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A8F" w:rsidRPr="00C77759" w:rsidRDefault="00296F26" w:rsidP="00D07A8F">
      <w:pPr>
        <w:spacing w:before="52" w:after="44"/>
        <w:ind w:right="783"/>
        <w:jc w:val="center"/>
        <w:rPr>
          <w:b/>
          <w:w w:val="105"/>
          <w:sz w:val="24"/>
          <w:szCs w:val="24"/>
        </w:rPr>
      </w:pPr>
      <w:r w:rsidRPr="00EE021B">
        <w:rPr>
          <w:b/>
          <w:w w:val="105"/>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7pt;height:766.5pt">
            <v:imagedata r:id="rId8" o:title="1 001"/>
          </v:shape>
        </w:pict>
      </w:r>
      <w:r w:rsidR="00D07A8F" w:rsidRPr="003337AF">
        <w:rPr>
          <w:b/>
          <w:w w:val="105"/>
          <w:sz w:val="24"/>
          <w:szCs w:val="24"/>
        </w:rPr>
        <w:lastRenderedPageBreak/>
        <w:t>Содержание</w:t>
      </w:r>
    </w:p>
    <w:tbl>
      <w:tblPr>
        <w:tblW w:w="10793"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8415"/>
        <w:gridCol w:w="1276"/>
      </w:tblGrid>
      <w:tr w:rsidR="00D07A8F" w:rsidRPr="003337AF" w:rsidTr="00CE35F4">
        <w:trPr>
          <w:trHeight w:val="505"/>
        </w:trPr>
        <w:tc>
          <w:tcPr>
            <w:tcW w:w="1102" w:type="dxa"/>
            <w:shd w:val="clear" w:color="auto" w:fill="auto"/>
            <w:vAlign w:val="center"/>
          </w:tcPr>
          <w:p w:rsidR="00D07A8F" w:rsidRPr="00A35B09" w:rsidRDefault="00D07A8F" w:rsidP="00CE35F4">
            <w:pPr>
              <w:suppressAutoHyphens/>
              <w:spacing w:line="276" w:lineRule="auto"/>
              <w:ind w:left="309" w:right="300"/>
              <w:rPr>
                <w:b/>
                <w:sz w:val="24"/>
                <w:szCs w:val="24"/>
              </w:rPr>
            </w:pPr>
            <w:r w:rsidRPr="00A35B09">
              <w:rPr>
                <w:b/>
                <w:sz w:val="24"/>
                <w:szCs w:val="24"/>
              </w:rPr>
              <w:t>1.</w:t>
            </w:r>
          </w:p>
        </w:tc>
        <w:tc>
          <w:tcPr>
            <w:tcW w:w="8415" w:type="dxa"/>
            <w:shd w:val="clear" w:color="auto" w:fill="auto"/>
            <w:vAlign w:val="center"/>
          </w:tcPr>
          <w:p w:rsidR="00D07A8F" w:rsidRPr="00A35B09" w:rsidRDefault="00D07A8F" w:rsidP="00CE35F4">
            <w:pPr>
              <w:suppressAutoHyphens/>
              <w:spacing w:line="276" w:lineRule="auto"/>
              <w:ind w:left="104"/>
              <w:rPr>
                <w:b/>
                <w:sz w:val="28"/>
                <w:szCs w:val="28"/>
              </w:rPr>
            </w:pPr>
            <w:r w:rsidRPr="00A35B09">
              <w:rPr>
                <w:b/>
                <w:w w:val="105"/>
                <w:sz w:val="28"/>
                <w:szCs w:val="28"/>
              </w:rPr>
              <w:t>ЦЕЛЕВОЙ РАЗДЕЛ</w:t>
            </w:r>
          </w:p>
        </w:tc>
        <w:tc>
          <w:tcPr>
            <w:tcW w:w="1276" w:type="dxa"/>
            <w:shd w:val="clear" w:color="auto" w:fill="auto"/>
            <w:vAlign w:val="center"/>
          </w:tcPr>
          <w:p w:rsidR="00D07A8F" w:rsidRPr="00CE35F4" w:rsidRDefault="00A35B09" w:rsidP="00A35B09">
            <w:pPr>
              <w:suppressAutoHyphens/>
              <w:spacing w:line="276" w:lineRule="auto"/>
              <w:jc w:val="center"/>
              <w:rPr>
                <w:sz w:val="24"/>
                <w:szCs w:val="24"/>
              </w:rPr>
            </w:pPr>
            <w:r>
              <w:rPr>
                <w:sz w:val="24"/>
                <w:szCs w:val="24"/>
              </w:rPr>
              <w:t>4</w:t>
            </w:r>
          </w:p>
        </w:tc>
      </w:tr>
      <w:tr w:rsidR="00D07A8F" w:rsidRPr="003337AF" w:rsidTr="00CE35F4">
        <w:trPr>
          <w:trHeight w:val="251"/>
        </w:trPr>
        <w:tc>
          <w:tcPr>
            <w:tcW w:w="1102" w:type="dxa"/>
            <w:shd w:val="clear" w:color="auto" w:fill="auto"/>
            <w:vAlign w:val="center"/>
          </w:tcPr>
          <w:p w:rsidR="00D07A8F" w:rsidRPr="00A35B09" w:rsidRDefault="00D07A8F" w:rsidP="00CE35F4">
            <w:pPr>
              <w:suppressAutoHyphens/>
              <w:spacing w:line="276" w:lineRule="auto"/>
              <w:ind w:left="309" w:right="300"/>
              <w:rPr>
                <w:b/>
                <w:sz w:val="24"/>
                <w:szCs w:val="24"/>
                <w:lang w:val="en-US"/>
              </w:rPr>
            </w:pPr>
            <w:r w:rsidRPr="00A35B09">
              <w:rPr>
                <w:b/>
                <w:sz w:val="24"/>
                <w:szCs w:val="24"/>
                <w:lang w:val="en-US"/>
              </w:rPr>
              <w:t>1.1</w:t>
            </w:r>
          </w:p>
        </w:tc>
        <w:tc>
          <w:tcPr>
            <w:tcW w:w="8415" w:type="dxa"/>
            <w:shd w:val="clear" w:color="auto" w:fill="auto"/>
            <w:vAlign w:val="center"/>
          </w:tcPr>
          <w:p w:rsidR="00D07A8F" w:rsidRPr="00A35B09" w:rsidRDefault="00D07A8F" w:rsidP="00CE35F4">
            <w:pPr>
              <w:suppressAutoHyphens/>
              <w:spacing w:line="276" w:lineRule="auto"/>
              <w:ind w:left="104"/>
              <w:rPr>
                <w:b/>
                <w:sz w:val="26"/>
                <w:szCs w:val="26"/>
                <w:lang w:val="en-US"/>
              </w:rPr>
            </w:pPr>
            <w:r w:rsidRPr="00A35B09">
              <w:rPr>
                <w:b/>
                <w:sz w:val="26"/>
                <w:szCs w:val="26"/>
                <w:lang w:val="en-US"/>
              </w:rPr>
              <w:t>Пояснительная</w:t>
            </w:r>
            <w:r w:rsidRPr="00A35B09">
              <w:rPr>
                <w:b/>
                <w:sz w:val="26"/>
                <w:szCs w:val="26"/>
              </w:rPr>
              <w:t xml:space="preserve"> </w:t>
            </w:r>
            <w:r w:rsidRPr="00A35B09">
              <w:rPr>
                <w:b/>
                <w:sz w:val="26"/>
                <w:szCs w:val="26"/>
                <w:lang w:val="en-US"/>
              </w:rPr>
              <w:t>записка</w:t>
            </w:r>
          </w:p>
        </w:tc>
        <w:tc>
          <w:tcPr>
            <w:tcW w:w="1276" w:type="dxa"/>
            <w:shd w:val="clear" w:color="auto" w:fill="auto"/>
            <w:vAlign w:val="center"/>
          </w:tcPr>
          <w:p w:rsidR="00D07A8F" w:rsidRPr="00CE35F4" w:rsidRDefault="00A35B09" w:rsidP="00A35B09">
            <w:pPr>
              <w:suppressAutoHyphens/>
              <w:spacing w:line="276" w:lineRule="auto"/>
              <w:jc w:val="center"/>
              <w:rPr>
                <w:sz w:val="24"/>
                <w:szCs w:val="24"/>
              </w:rPr>
            </w:pPr>
            <w:r>
              <w:rPr>
                <w:sz w:val="24"/>
                <w:szCs w:val="24"/>
              </w:rPr>
              <w:t>4</w:t>
            </w:r>
          </w:p>
        </w:tc>
      </w:tr>
      <w:tr w:rsidR="00D07A8F" w:rsidRPr="003337AF" w:rsidTr="00A35B09">
        <w:trPr>
          <w:trHeight w:val="546"/>
        </w:trPr>
        <w:tc>
          <w:tcPr>
            <w:tcW w:w="1102" w:type="dxa"/>
            <w:shd w:val="clear" w:color="auto" w:fill="auto"/>
            <w:vAlign w:val="center"/>
          </w:tcPr>
          <w:p w:rsidR="00D07A8F" w:rsidRPr="00A35B09" w:rsidRDefault="00D07A8F" w:rsidP="00CE35F4">
            <w:pPr>
              <w:suppressAutoHyphens/>
              <w:spacing w:line="276" w:lineRule="auto"/>
              <w:ind w:left="311" w:right="300"/>
              <w:rPr>
                <w:sz w:val="24"/>
                <w:szCs w:val="24"/>
                <w:lang w:val="en-US"/>
              </w:rPr>
            </w:pPr>
            <w:r w:rsidRPr="00A35B09">
              <w:rPr>
                <w:sz w:val="24"/>
                <w:szCs w:val="24"/>
                <w:lang w:val="en-US"/>
              </w:rPr>
              <w:t>1.1.1</w:t>
            </w:r>
          </w:p>
        </w:tc>
        <w:tc>
          <w:tcPr>
            <w:tcW w:w="8415" w:type="dxa"/>
            <w:shd w:val="clear" w:color="auto" w:fill="auto"/>
            <w:vAlign w:val="center"/>
          </w:tcPr>
          <w:p w:rsidR="00D07A8F" w:rsidRPr="00A35B09" w:rsidRDefault="00D07A8F" w:rsidP="00CE35F4">
            <w:pPr>
              <w:suppressAutoHyphens/>
              <w:spacing w:line="276" w:lineRule="auto"/>
              <w:ind w:left="104"/>
              <w:rPr>
                <w:sz w:val="24"/>
                <w:szCs w:val="24"/>
              </w:rPr>
            </w:pPr>
            <w:r w:rsidRPr="00A35B09">
              <w:rPr>
                <w:sz w:val="24"/>
                <w:szCs w:val="24"/>
              </w:rPr>
              <w:t>Цели реализации</w:t>
            </w:r>
            <w:r w:rsidR="00296F26">
              <w:rPr>
                <w:sz w:val="24"/>
                <w:szCs w:val="24"/>
              </w:rPr>
              <w:t>основной основной образовательной</w:t>
            </w:r>
            <w:r w:rsidRPr="00A35B09">
              <w:rPr>
                <w:sz w:val="24"/>
                <w:szCs w:val="24"/>
              </w:rPr>
              <w:t xml:space="preserve"> программы основного общего образования</w:t>
            </w:r>
          </w:p>
        </w:tc>
        <w:tc>
          <w:tcPr>
            <w:tcW w:w="1276" w:type="dxa"/>
            <w:shd w:val="clear" w:color="auto" w:fill="auto"/>
            <w:vAlign w:val="center"/>
          </w:tcPr>
          <w:p w:rsidR="00D07A8F" w:rsidRPr="00CE35F4" w:rsidRDefault="00A35B09" w:rsidP="00A35B09">
            <w:pPr>
              <w:suppressAutoHyphens/>
              <w:spacing w:line="276" w:lineRule="auto"/>
              <w:ind w:left="369" w:right="370"/>
              <w:jc w:val="center"/>
              <w:rPr>
                <w:sz w:val="24"/>
                <w:szCs w:val="24"/>
              </w:rPr>
            </w:pPr>
            <w:r>
              <w:rPr>
                <w:sz w:val="24"/>
                <w:szCs w:val="24"/>
              </w:rPr>
              <w:t>4</w:t>
            </w:r>
          </w:p>
        </w:tc>
      </w:tr>
      <w:tr w:rsidR="00D07A8F" w:rsidRPr="003337AF" w:rsidTr="00CE35F4">
        <w:trPr>
          <w:trHeight w:val="505"/>
        </w:trPr>
        <w:tc>
          <w:tcPr>
            <w:tcW w:w="1102" w:type="dxa"/>
            <w:shd w:val="clear" w:color="auto" w:fill="auto"/>
            <w:vAlign w:val="center"/>
          </w:tcPr>
          <w:p w:rsidR="00D07A8F" w:rsidRPr="00A35B09" w:rsidRDefault="00D07A8F" w:rsidP="00CE35F4">
            <w:pPr>
              <w:suppressAutoHyphens/>
              <w:spacing w:line="276" w:lineRule="auto"/>
              <w:ind w:left="311" w:right="300"/>
              <w:rPr>
                <w:sz w:val="24"/>
                <w:szCs w:val="24"/>
                <w:lang w:val="en-US"/>
              </w:rPr>
            </w:pPr>
            <w:r w:rsidRPr="00A35B09">
              <w:rPr>
                <w:sz w:val="24"/>
                <w:szCs w:val="24"/>
                <w:lang w:val="en-US"/>
              </w:rPr>
              <w:t>1.1.2</w:t>
            </w:r>
          </w:p>
        </w:tc>
        <w:tc>
          <w:tcPr>
            <w:tcW w:w="8415" w:type="dxa"/>
            <w:shd w:val="clear" w:color="auto" w:fill="auto"/>
            <w:vAlign w:val="center"/>
          </w:tcPr>
          <w:p w:rsidR="00D07A8F" w:rsidRPr="00A35B09" w:rsidRDefault="00D07A8F" w:rsidP="00CE35F4">
            <w:pPr>
              <w:suppressAutoHyphens/>
              <w:spacing w:line="276" w:lineRule="auto"/>
              <w:ind w:left="104"/>
              <w:rPr>
                <w:sz w:val="24"/>
                <w:szCs w:val="24"/>
              </w:rPr>
            </w:pPr>
            <w:r w:rsidRPr="00A35B09">
              <w:rPr>
                <w:sz w:val="24"/>
                <w:szCs w:val="24"/>
              </w:rPr>
              <w:t>Принципы формирования и механизмы реализации</w:t>
            </w:r>
            <w:r w:rsidR="00296F26">
              <w:rPr>
                <w:sz w:val="24"/>
                <w:szCs w:val="24"/>
              </w:rPr>
              <w:t xml:space="preserve"> основной образовательной</w:t>
            </w:r>
            <w:r w:rsidRPr="00A35B09">
              <w:rPr>
                <w:sz w:val="24"/>
                <w:szCs w:val="24"/>
              </w:rPr>
              <w:t xml:space="preserve"> программы основного общего образования</w:t>
            </w:r>
          </w:p>
        </w:tc>
        <w:tc>
          <w:tcPr>
            <w:tcW w:w="1276" w:type="dxa"/>
            <w:shd w:val="clear" w:color="auto" w:fill="auto"/>
            <w:vAlign w:val="center"/>
          </w:tcPr>
          <w:p w:rsidR="00D07A8F" w:rsidRPr="00CE35F4" w:rsidRDefault="00A35B09" w:rsidP="00CE35F4">
            <w:pPr>
              <w:suppressAutoHyphens/>
              <w:spacing w:line="276" w:lineRule="auto"/>
              <w:ind w:left="369" w:right="370"/>
              <w:rPr>
                <w:sz w:val="24"/>
                <w:szCs w:val="24"/>
              </w:rPr>
            </w:pPr>
            <w:r>
              <w:rPr>
                <w:sz w:val="24"/>
                <w:szCs w:val="24"/>
              </w:rPr>
              <w:t>5</w:t>
            </w:r>
          </w:p>
        </w:tc>
      </w:tr>
      <w:tr w:rsidR="00D07A8F" w:rsidRPr="003337AF" w:rsidTr="00CE35F4">
        <w:trPr>
          <w:trHeight w:val="505"/>
        </w:trPr>
        <w:tc>
          <w:tcPr>
            <w:tcW w:w="1102" w:type="dxa"/>
            <w:shd w:val="clear" w:color="auto" w:fill="auto"/>
            <w:vAlign w:val="center"/>
          </w:tcPr>
          <w:p w:rsidR="00D07A8F" w:rsidRPr="00A35B09" w:rsidRDefault="00D07A8F" w:rsidP="00CE35F4">
            <w:pPr>
              <w:suppressAutoHyphens/>
              <w:spacing w:line="276" w:lineRule="auto"/>
              <w:ind w:left="311" w:right="300"/>
              <w:rPr>
                <w:sz w:val="24"/>
                <w:szCs w:val="24"/>
                <w:lang w:val="en-US"/>
              </w:rPr>
            </w:pPr>
            <w:r w:rsidRPr="00A35B09">
              <w:rPr>
                <w:sz w:val="24"/>
                <w:szCs w:val="24"/>
                <w:lang w:val="en-US"/>
              </w:rPr>
              <w:t>1.1.3</w:t>
            </w:r>
          </w:p>
        </w:tc>
        <w:tc>
          <w:tcPr>
            <w:tcW w:w="8415" w:type="dxa"/>
            <w:shd w:val="clear" w:color="auto" w:fill="auto"/>
            <w:vAlign w:val="center"/>
          </w:tcPr>
          <w:p w:rsidR="00D07A8F" w:rsidRPr="00A35B09" w:rsidRDefault="00D07A8F" w:rsidP="00CE35F4">
            <w:pPr>
              <w:suppressAutoHyphens/>
              <w:spacing w:line="276" w:lineRule="auto"/>
              <w:ind w:left="104"/>
              <w:rPr>
                <w:sz w:val="24"/>
                <w:szCs w:val="24"/>
              </w:rPr>
            </w:pPr>
            <w:r w:rsidRPr="00A35B09">
              <w:rPr>
                <w:sz w:val="24"/>
                <w:szCs w:val="24"/>
              </w:rPr>
              <w:t xml:space="preserve">Общая характеристика </w:t>
            </w:r>
            <w:r w:rsidR="00296F26">
              <w:rPr>
                <w:sz w:val="24"/>
                <w:szCs w:val="24"/>
              </w:rPr>
              <w:t>основной образовательной</w:t>
            </w:r>
            <w:r w:rsidRPr="00A35B09">
              <w:rPr>
                <w:sz w:val="24"/>
                <w:szCs w:val="24"/>
              </w:rPr>
              <w:t xml:space="preserve"> программы основного общего образования</w:t>
            </w:r>
          </w:p>
        </w:tc>
        <w:tc>
          <w:tcPr>
            <w:tcW w:w="1276" w:type="dxa"/>
            <w:shd w:val="clear" w:color="auto" w:fill="auto"/>
            <w:vAlign w:val="center"/>
          </w:tcPr>
          <w:p w:rsidR="00D07A8F" w:rsidRPr="00CE35F4" w:rsidRDefault="00A35B09" w:rsidP="00CE35F4">
            <w:pPr>
              <w:suppressAutoHyphens/>
              <w:spacing w:line="276" w:lineRule="auto"/>
              <w:ind w:left="369" w:right="370"/>
              <w:rPr>
                <w:sz w:val="24"/>
                <w:szCs w:val="24"/>
              </w:rPr>
            </w:pPr>
            <w:r>
              <w:rPr>
                <w:sz w:val="24"/>
                <w:szCs w:val="24"/>
              </w:rPr>
              <w:t>6</w:t>
            </w:r>
          </w:p>
        </w:tc>
      </w:tr>
      <w:tr w:rsidR="00D07A8F" w:rsidRPr="003337AF" w:rsidTr="00CE35F4">
        <w:trPr>
          <w:trHeight w:val="505"/>
        </w:trPr>
        <w:tc>
          <w:tcPr>
            <w:tcW w:w="1102" w:type="dxa"/>
            <w:shd w:val="clear" w:color="auto" w:fill="auto"/>
            <w:vAlign w:val="center"/>
          </w:tcPr>
          <w:p w:rsidR="00D07A8F" w:rsidRPr="00A35B09" w:rsidRDefault="00D07A8F" w:rsidP="00CE35F4">
            <w:pPr>
              <w:suppressAutoHyphens/>
              <w:spacing w:line="276" w:lineRule="auto"/>
              <w:ind w:left="309" w:right="300"/>
              <w:rPr>
                <w:b/>
                <w:sz w:val="24"/>
                <w:szCs w:val="24"/>
                <w:lang w:val="en-US"/>
              </w:rPr>
            </w:pPr>
            <w:r w:rsidRPr="00A35B09">
              <w:rPr>
                <w:b/>
                <w:sz w:val="24"/>
                <w:szCs w:val="24"/>
                <w:lang w:val="en-US"/>
              </w:rPr>
              <w:t>1.2</w:t>
            </w:r>
          </w:p>
        </w:tc>
        <w:tc>
          <w:tcPr>
            <w:tcW w:w="8415" w:type="dxa"/>
            <w:shd w:val="clear" w:color="auto" w:fill="auto"/>
            <w:vAlign w:val="center"/>
          </w:tcPr>
          <w:p w:rsidR="00D07A8F" w:rsidRPr="00A35B09" w:rsidRDefault="00D07A8F" w:rsidP="00CE35F4">
            <w:pPr>
              <w:suppressAutoHyphens/>
              <w:spacing w:line="276" w:lineRule="auto"/>
              <w:ind w:left="104"/>
              <w:rPr>
                <w:b/>
                <w:sz w:val="24"/>
                <w:szCs w:val="24"/>
              </w:rPr>
            </w:pPr>
            <w:r w:rsidRPr="00A35B09">
              <w:rPr>
                <w:b/>
                <w:sz w:val="24"/>
                <w:szCs w:val="24"/>
              </w:rPr>
              <w:t>Планируемые результаты освоения обучающимися программы основного общего образования</w:t>
            </w:r>
          </w:p>
        </w:tc>
        <w:tc>
          <w:tcPr>
            <w:tcW w:w="1276" w:type="dxa"/>
            <w:shd w:val="clear" w:color="auto" w:fill="auto"/>
            <w:vAlign w:val="center"/>
          </w:tcPr>
          <w:p w:rsidR="00D07A8F" w:rsidRPr="00CE35F4" w:rsidRDefault="00A35B09" w:rsidP="00CE35F4">
            <w:pPr>
              <w:suppressAutoHyphens/>
              <w:spacing w:line="276" w:lineRule="auto"/>
              <w:ind w:left="369" w:right="369"/>
              <w:rPr>
                <w:sz w:val="24"/>
                <w:szCs w:val="24"/>
              </w:rPr>
            </w:pPr>
            <w:r>
              <w:rPr>
                <w:sz w:val="24"/>
                <w:szCs w:val="24"/>
              </w:rPr>
              <w:t>8</w:t>
            </w:r>
          </w:p>
        </w:tc>
      </w:tr>
      <w:tr w:rsidR="00D07A8F" w:rsidRPr="003337AF" w:rsidTr="00CE35F4">
        <w:trPr>
          <w:trHeight w:val="505"/>
        </w:trPr>
        <w:tc>
          <w:tcPr>
            <w:tcW w:w="1102" w:type="dxa"/>
            <w:shd w:val="clear" w:color="auto" w:fill="auto"/>
            <w:vAlign w:val="center"/>
          </w:tcPr>
          <w:p w:rsidR="00D07A8F" w:rsidRPr="00A35B09" w:rsidRDefault="00D07A8F" w:rsidP="00CE35F4">
            <w:pPr>
              <w:suppressAutoHyphens/>
              <w:spacing w:line="276" w:lineRule="auto"/>
              <w:ind w:left="309" w:right="300"/>
              <w:rPr>
                <w:b/>
                <w:sz w:val="24"/>
                <w:szCs w:val="24"/>
                <w:lang w:val="en-US"/>
              </w:rPr>
            </w:pPr>
            <w:r w:rsidRPr="00A35B09">
              <w:rPr>
                <w:b/>
                <w:sz w:val="24"/>
                <w:szCs w:val="24"/>
                <w:lang w:val="en-US"/>
              </w:rPr>
              <w:t>1.3</w:t>
            </w:r>
          </w:p>
        </w:tc>
        <w:tc>
          <w:tcPr>
            <w:tcW w:w="8415" w:type="dxa"/>
            <w:shd w:val="clear" w:color="auto" w:fill="auto"/>
            <w:vAlign w:val="center"/>
          </w:tcPr>
          <w:p w:rsidR="00D07A8F" w:rsidRPr="00A35B09" w:rsidRDefault="00D07A8F" w:rsidP="00CE35F4">
            <w:pPr>
              <w:suppressAutoHyphens/>
              <w:spacing w:line="276" w:lineRule="auto"/>
              <w:ind w:left="104"/>
              <w:rPr>
                <w:b/>
                <w:sz w:val="24"/>
                <w:szCs w:val="24"/>
              </w:rPr>
            </w:pPr>
            <w:r w:rsidRPr="00A35B09">
              <w:rPr>
                <w:b/>
                <w:sz w:val="24"/>
                <w:szCs w:val="24"/>
              </w:rPr>
              <w:t>Система оценки достижения планируемых результатов освоения</w:t>
            </w:r>
          </w:p>
          <w:p w:rsidR="00D07A8F" w:rsidRPr="00A35B09" w:rsidRDefault="00D07A8F" w:rsidP="00CE35F4">
            <w:pPr>
              <w:suppressAutoHyphens/>
              <w:spacing w:before="1" w:line="276" w:lineRule="auto"/>
              <w:ind w:left="104"/>
              <w:rPr>
                <w:b/>
                <w:sz w:val="24"/>
                <w:szCs w:val="24"/>
              </w:rPr>
            </w:pPr>
            <w:r w:rsidRPr="00A35B09">
              <w:rPr>
                <w:b/>
                <w:sz w:val="24"/>
                <w:szCs w:val="24"/>
              </w:rPr>
              <w:t>программы основного общего образования</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9</w:t>
            </w:r>
          </w:p>
        </w:tc>
      </w:tr>
      <w:tr w:rsidR="00D07A8F" w:rsidRPr="003337AF" w:rsidTr="00CE35F4">
        <w:trPr>
          <w:trHeight w:val="253"/>
        </w:trPr>
        <w:tc>
          <w:tcPr>
            <w:tcW w:w="1102" w:type="dxa"/>
            <w:shd w:val="clear" w:color="auto" w:fill="auto"/>
            <w:vAlign w:val="center"/>
          </w:tcPr>
          <w:p w:rsidR="00D07A8F" w:rsidRPr="00A35B09" w:rsidRDefault="00D07A8F" w:rsidP="00CE35F4">
            <w:pPr>
              <w:suppressAutoHyphens/>
              <w:spacing w:line="276" w:lineRule="auto"/>
              <w:ind w:left="311" w:right="300"/>
              <w:rPr>
                <w:sz w:val="24"/>
                <w:szCs w:val="24"/>
                <w:lang w:val="en-US"/>
              </w:rPr>
            </w:pPr>
            <w:r w:rsidRPr="00A35B09">
              <w:rPr>
                <w:sz w:val="24"/>
                <w:szCs w:val="24"/>
                <w:lang w:val="en-US"/>
              </w:rPr>
              <w:t>1.3.1</w:t>
            </w:r>
          </w:p>
        </w:tc>
        <w:tc>
          <w:tcPr>
            <w:tcW w:w="8415" w:type="dxa"/>
            <w:shd w:val="clear" w:color="auto" w:fill="auto"/>
            <w:vAlign w:val="center"/>
          </w:tcPr>
          <w:p w:rsidR="00D07A8F" w:rsidRPr="00A35B09" w:rsidRDefault="00D07A8F" w:rsidP="00CE35F4">
            <w:pPr>
              <w:suppressAutoHyphens/>
              <w:spacing w:line="276" w:lineRule="auto"/>
              <w:ind w:left="104"/>
              <w:rPr>
                <w:sz w:val="24"/>
                <w:szCs w:val="24"/>
                <w:lang w:val="en-US"/>
              </w:rPr>
            </w:pPr>
            <w:r w:rsidRPr="00A35B09">
              <w:rPr>
                <w:sz w:val="24"/>
                <w:szCs w:val="24"/>
                <w:lang w:val="en-US"/>
              </w:rPr>
              <w:t>Общие положения</w:t>
            </w:r>
          </w:p>
        </w:tc>
        <w:tc>
          <w:tcPr>
            <w:tcW w:w="1276" w:type="dxa"/>
            <w:shd w:val="clear" w:color="auto" w:fill="auto"/>
            <w:vAlign w:val="center"/>
          </w:tcPr>
          <w:p w:rsidR="00D07A8F" w:rsidRPr="00CE35F4" w:rsidRDefault="00296F26" w:rsidP="00CE35F4">
            <w:pPr>
              <w:suppressAutoHyphens/>
              <w:spacing w:line="276" w:lineRule="auto"/>
              <w:ind w:left="369" w:right="370"/>
              <w:rPr>
                <w:sz w:val="24"/>
                <w:szCs w:val="24"/>
              </w:rPr>
            </w:pPr>
            <w:r>
              <w:rPr>
                <w:sz w:val="24"/>
                <w:szCs w:val="24"/>
              </w:rPr>
              <w:t>9</w:t>
            </w:r>
          </w:p>
        </w:tc>
      </w:tr>
      <w:tr w:rsidR="00D07A8F" w:rsidRPr="003337AF" w:rsidTr="00CE35F4">
        <w:trPr>
          <w:trHeight w:val="251"/>
        </w:trPr>
        <w:tc>
          <w:tcPr>
            <w:tcW w:w="1102" w:type="dxa"/>
            <w:shd w:val="clear" w:color="auto" w:fill="auto"/>
            <w:vAlign w:val="center"/>
          </w:tcPr>
          <w:p w:rsidR="00D07A8F" w:rsidRPr="00A35B09" w:rsidRDefault="00D07A8F" w:rsidP="00CE35F4">
            <w:pPr>
              <w:suppressAutoHyphens/>
              <w:spacing w:line="276" w:lineRule="auto"/>
              <w:ind w:left="311" w:right="300"/>
              <w:rPr>
                <w:sz w:val="24"/>
                <w:szCs w:val="24"/>
                <w:lang w:val="en-US"/>
              </w:rPr>
            </w:pPr>
            <w:r w:rsidRPr="00A35B09">
              <w:rPr>
                <w:sz w:val="24"/>
                <w:szCs w:val="24"/>
                <w:lang w:val="en-US"/>
              </w:rPr>
              <w:t>1.3.2</w:t>
            </w:r>
          </w:p>
        </w:tc>
        <w:tc>
          <w:tcPr>
            <w:tcW w:w="8415" w:type="dxa"/>
            <w:shd w:val="clear" w:color="auto" w:fill="auto"/>
            <w:vAlign w:val="center"/>
          </w:tcPr>
          <w:p w:rsidR="00D07A8F" w:rsidRPr="00A35B09" w:rsidRDefault="00D07A8F" w:rsidP="00CE35F4">
            <w:pPr>
              <w:suppressAutoHyphens/>
              <w:spacing w:line="276" w:lineRule="auto"/>
              <w:ind w:left="104"/>
              <w:rPr>
                <w:sz w:val="24"/>
                <w:szCs w:val="24"/>
              </w:rPr>
            </w:pPr>
            <w:r w:rsidRPr="00A35B09">
              <w:rPr>
                <w:sz w:val="24"/>
                <w:szCs w:val="24"/>
              </w:rPr>
              <w:t>Особенности оценки метапредметных и предметных результатов</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11</w:t>
            </w:r>
          </w:p>
        </w:tc>
      </w:tr>
      <w:tr w:rsidR="00D07A8F" w:rsidRPr="003337AF" w:rsidTr="00CE35F4">
        <w:trPr>
          <w:trHeight w:val="253"/>
        </w:trPr>
        <w:tc>
          <w:tcPr>
            <w:tcW w:w="1102" w:type="dxa"/>
            <w:shd w:val="clear" w:color="auto" w:fill="auto"/>
            <w:vAlign w:val="center"/>
          </w:tcPr>
          <w:p w:rsidR="00D07A8F" w:rsidRPr="00A35B09" w:rsidRDefault="00D07A8F" w:rsidP="00CE35F4">
            <w:pPr>
              <w:suppressAutoHyphens/>
              <w:spacing w:line="276" w:lineRule="auto"/>
              <w:ind w:left="311" w:right="300"/>
              <w:rPr>
                <w:sz w:val="24"/>
                <w:szCs w:val="24"/>
                <w:lang w:val="en-US"/>
              </w:rPr>
            </w:pPr>
            <w:r w:rsidRPr="00A35B09">
              <w:rPr>
                <w:sz w:val="24"/>
                <w:szCs w:val="24"/>
                <w:lang w:val="en-US"/>
              </w:rPr>
              <w:t>1.3.3</w:t>
            </w:r>
          </w:p>
        </w:tc>
        <w:tc>
          <w:tcPr>
            <w:tcW w:w="8415" w:type="dxa"/>
            <w:shd w:val="clear" w:color="auto" w:fill="auto"/>
            <w:vAlign w:val="center"/>
          </w:tcPr>
          <w:p w:rsidR="00D07A8F" w:rsidRPr="00A35B09" w:rsidRDefault="00D07A8F" w:rsidP="00CE35F4">
            <w:pPr>
              <w:suppressAutoHyphens/>
              <w:spacing w:line="276" w:lineRule="auto"/>
              <w:ind w:left="104"/>
              <w:rPr>
                <w:sz w:val="24"/>
                <w:szCs w:val="24"/>
              </w:rPr>
            </w:pPr>
            <w:r w:rsidRPr="00A35B09">
              <w:rPr>
                <w:sz w:val="24"/>
                <w:szCs w:val="24"/>
              </w:rPr>
              <w:t>Организация и содержание оценочных процедур</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24</w:t>
            </w:r>
          </w:p>
        </w:tc>
      </w:tr>
      <w:tr w:rsidR="00D07A8F" w:rsidRPr="003337AF" w:rsidTr="00CE35F4">
        <w:trPr>
          <w:trHeight w:val="505"/>
        </w:trPr>
        <w:tc>
          <w:tcPr>
            <w:tcW w:w="1102" w:type="dxa"/>
            <w:shd w:val="clear" w:color="auto" w:fill="auto"/>
            <w:vAlign w:val="center"/>
          </w:tcPr>
          <w:p w:rsidR="00D07A8F" w:rsidRPr="00A35B09" w:rsidRDefault="00D07A8F" w:rsidP="00CE35F4">
            <w:pPr>
              <w:suppressAutoHyphens/>
              <w:spacing w:line="276" w:lineRule="auto"/>
              <w:ind w:left="309" w:right="300"/>
              <w:rPr>
                <w:b/>
                <w:sz w:val="24"/>
                <w:szCs w:val="24"/>
                <w:lang w:val="en-US"/>
              </w:rPr>
            </w:pPr>
            <w:r w:rsidRPr="00A35B09">
              <w:rPr>
                <w:b/>
                <w:sz w:val="24"/>
                <w:szCs w:val="24"/>
                <w:lang w:val="en-US"/>
              </w:rPr>
              <w:t>2.</w:t>
            </w:r>
          </w:p>
        </w:tc>
        <w:tc>
          <w:tcPr>
            <w:tcW w:w="8415" w:type="dxa"/>
            <w:shd w:val="clear" w:color="auto" w:fill="auto"/>
            <w:vAlign w:val="center"/>
          </w:tcPr>
          <w:p w:rsidR="00D07A8F" w:rsidRPr="00A35B09" w:rsidRDefault="00D07A8F" w:rsidP="00CE35F4">
            <w:pPr>
              <w:suppressAutoHyphens/>
              <w:spacing w:line="276" w:lineRule="auto"/>
              <w:ind w:left="104" w:right="243"/>
              <w:rPr>
                <w:b/>
                <w:sz w:val="28"/>
                <w:szCs w:val="28"/>
              </w:rPr>
            </w:pPr>
            <w:r w:rsidRPr="00A35B09">
              <w:rPr>
                <w:b/>
                <w:w w:val="105"/>
                <w:sz w:val="28"/>
                <w:szCs w:val="28"/>
              </w:rPr>
              <w:t xml:space="preserve">СОДЕРЖАТЕЛЬНЫЙ РАЗДЕЛ </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28</w:t>
            </w:r>
          </w:p>
        </w:tc>
      </w:tr>
      <w:tr w:rsidR="00D07A8F" w:rsidRPr="003337AF" w:rsidTr="00CE35F4">
        <w:trPr>
          <w:trHeight w:val="505"/>
        </w:trPr>
        <w:tc>
          <w:tcPr>
            <w:tcW w:w="1102" w:type="dxa"/>
            <w:shd w:val="clear" w:color="auto" w:fill="auto"/>
            <w:vAlign w:val="center"/>
          </w:tcPr>
          <w:p w:rsidR="00D07A8F" w:rsidRPr="00A35B09" w:rsidRDefault="00D07A8F" w:rsidP="00CE35F4">
            <w:pPr>
              <w:suppressAutoHyphens/>
              <w:spacing w:line="276" w:lineRule="auto"/>
              <w:ind w:left="309" w:right="300"/>
              <w:rPr>
                <w:b/>
                <w:sz w:val="26"/>
                <w:szCs w:val="26"/>
                <w:lang w:val="en-US"/>
              </w:rPr>
            </w:pPr>
            <w:r w:rsidRPr="00A35B09">
              <w:rPr>
                <w:b/>
                <w:sz w:val="26"/>
                <w:szCs w:val="26"/>
                <w:lang w:val="en-US"/>
              </w:rPr>
              <w:t>2.1</w:t>
            </w:r>
          </w:p>
        </w:tc>
        <w:tc>
          <w:tcPr>
            <w:tcW w:w="8415" w:type="dxa"/>
            <w:shd w:val="clear" w:color="auto" w:fill="auto"/>
            <w:vAlign w:val="center"/>
          </w:tcPr>
          <w:p w:rsidR="00D07A8F" w:rsidRPr="00A35B09" w:rsidRDefault="00D07A8F" w:rsidP="00CE35F4">
            <w:pPr>
              <w:suppressAutoHyphens/>
              <w:spacing w:line="276" w:lineRule="auto"/>
              <w:ind w:left="104"/>
              <w:rPr>
                <w:b/>
                <w:sz w:val="26"/>
                <w:szCs w:val="26"/>
              </w:rPr>
            </w:pPr>
            <w:r w:rsidRPr="00A35B09">
              <w:rPr>
                <w:b/>
                <w:sz w:val="26"/>
                <w:szCs w:val="26"/>
              </w:rPr>
              <w:t>Рабочие программы учебных предметов, учебных курсов (в том числе внеурочной деятельности), учебных модулей</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28</w:t>
            </w:r>
          </w:p>
        </w:tc>
      </w:tr>
      <w:tr w:rsidR="00D07A8F" w:rsidRPr="003337AF" w:rsidTr="00CE35F4">
        <w:trPr>
          <w:trHeight w:val="227"/>
        </w:trPr>
        <w:tc>
          <w:tcPr>
            <w:tcW w:w="1102" w:type="dxa"/>
            <w:shd w:val="clear" w:color="auto" w:fill="auto"/>
            <w:vAlign w:val="center"/>
          </w:tcPr>
          <w:p w:rsidR="00D07A8F" w:rsidRPr="00A35B09" w:rsidRDefault="00D07A8F" w:rsidP="00CE35F4">
            <w:pPr>
              <w:suppressAutoHyphens/>
              <w:spacing w:line="276" w:lineRule="auto"/>
              <w:ind w:left="309" w:right="300"/>
              <w:rPr>
                <w:sz w:val="24"/>
                <w:szCs w:val="24"/>
              </w:rPr>
            </w:pPr>
            <w:r w:rsidRPr="00A35B09">
              <w:rPr>
                <w:sz w:val="24"/>
                <w:szCs w:val="24"/>
              </w:rPr>
              <w:t>2.1.1</w:t>
            </w:r>
          </w:p>
        </w:tc>
        <w:tc>
          <w:tcPr>
            <w:tcW w:w="8415" w:type="dxa"/>
            <w:shd w:val="clear" w:color="auto" w:fill="auto"/>
            <w:vAlign w:val="center"/>
          </w:tcPr>
          <w:p w:rsidR="00D07A8F" w:rsidRPr="00A35B09" w:rsidRDefault="00D07A8F" w:rsidP="00CE35F4">
            <w:pPr>
              <w:suppressAutoHyphens/>
              <w:spacing w:line="276" w:lineRule="auto"/>
              <w:ind w:left="104"/>
              <w:rPr>
                <w:sz w:val="24"/>
                <w:szCs w:val="24"/>
              </w:rPr>
            </w:pPr>
            <w:r w:rsidRPr="00A35B09">
              <w:rPr>
                <w:sz w:val="24"/>
                <w:szCs w:val="24"/>
              </w:rPr>
              <w:t>Русский язык</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28</w:t>
            </w:r>
          </w:p>
        </w:tc>
      </w:tr>
      <w:tr w:rsidR="00D07A8F" w:rsidRPr="003337AF" w:rsidTr="00CE35F4">
        <w:trPr>
          <w:trHeight w:val="227"/>
        </w:trPr>
        <w:tc>
          <w:tcPr>
            <w:tcW w:w="1102" w:type="dxa"/>
            <w:shd w:val="clear" w:color="auto" w:fill="auto"/>
            <w:vAlign w:val="center"/>
          </w:tcPr>
          <w:p w:rsidR="00D07A8F" w:rsidRPr="00A35B09" w:rsidRDefault="00D07A8F" w:rsidP="00CE35F4">
            <w:pPr>
              <w:suppressAutoHyphens/>
              <w:spacing w:line="276" w:lineRule="auto"/>
              <w:ind w:left="309" w:right="300"/>
              <w:rPr>
                <w:sz w:val="24"/>
                <w:szCs w:val="24"/>
              </w:rPr>
            </w:pPr>
            <w:r w:rsidRPr="00A35B09">
              <w:rPr>
                <w:sz w:val="24"/>
                <w:szCs w:val="24"/>
              </w:rPr>
              <w:t>2.1.2</w:t>
            </w:r>
          </w:p>
        </w:tc>
        <w:tc>
          <w:tcPr>
            <w:tcW w:w="8415" w:type="dxa"/>
            <w:shd w:val="clear" w:color="auto" w:fill="auto"/>
            <w:vAlign w:val="center"/>
          </w:tcPr>
          <w:p w:rsidR="00D07A8F" w:rsidRPr="00A35B09" w:rsidRDefault="00D07A8F" w:rsidP="00CE35F4">
            <w:pPr>
              <w:suppressAutoHyphens/>
              <w:spacing w:line="276" w:lineRule="auto"/>
              <w:ind w:left="104"/>
              <w:rPr>
                <w:sz w:val="24"/>
                <w:szCs w:val="24"/>
              </w:rPr>
            </w:pPr>
            <w:r w:rsidRPr="00A35B09">
              <w:rPr>
                <w:sz w:val="24"/>
                <w:szCs w:val="24"/>
              </w:rPr>
              <w:t xml:space="preserve">Литература </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76</w:t>
            </w:r>
          </w:p>
        </w:tc>
      </w:tr>
      <w:tr w:rsidR="00D07A8F" w:rsidRPr="003337AF" w:rsidTr="00CE35F4">
        <w:trPr>
          <w:trHeight w:val="227"/>
        </w:trPr>
        <w:tc>
          <w:tcPr>
            <w:tcW w:w="1102" w:type="dxa"/>
            <w:shd w:val="clear" w:color="auto" w:fill="auto"/>
            <w:vAlign w:val="center"/>
          </w:tcPr>
          <w:p w:rsidR="00D07A8F" w:rsidRPr="00A35B09" w:rsidRDefault="00D07A8F" w:rsidP="00CE35F4">
            <w:pPr>
              <w:suppressAutoHyphens/>
              <w:spacing w:line="276" w:lineRule="auto"/>
              <w:ind w:left="309" w:right="300"/>
              <w:rPr>
                <w:sz w:val="24"/>
                <w:szCs w:val="24"/>
              </w:rPr>
            </w:pPr>
            <w:r w:rsidRPr="00A35B09">
              <w:rPr>
                <w:sz w:val="24"/>
                <w:szCs w:val="24"/>
              </w:rPr>
              <w:t>2.1.3</w:t>
            </w:r>
          </w:p>
        </w:tc>
        <w:tc>
          <w:tcPr>
            <w:tcW w:w="8415" w:type="dxa"/>
            <w:shd w:val="clear" w:color="auto" w:fill="auto"/>
            <w:vAlign w:val="center"/>
          </w:tcPr>
          <w:p w:rsidR="00D07A8F" w:rsidRPr="00A35B09" w:rsidRDefault="00A35B09" w:rsidP="00CE35F4">
            <w:pPr>
              <w:suppressAutoHyphens/>
              <w:spacing w:line="276" w:lineRule="auto"/>
              <w:ind w:left="104"/>
              <w:rPr>
                <w:sz w:val="24"/>
                <w:szCs w:val="24"/>
              </w:rPr>
            </w:pPr>
            <w:r w:rsidRPr="00A35B09">
              <w:rPr>
                <w:sz w:val="24"/>
                <w:szCs w:val="24"/>
              </w:rPr>
              <w:t>Английский язык</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122</w:t>
            </w:r>
          </w:p>
        </w:tc>
      </w:tr>
      <w:tr w:rsidR="00D07A8F" w:rsidRPr="003337AF" w:rsidTr="00CE35F4">
        <w:trPr>
          <w:trHeight w:val="227"/>
        </w:trPr>
        <w:tc>
          <w:tcPr>
            <w:tcW w:w="1102" w:type="dxa"/>
            <w:shd w:val="clear" w:color="auto" w:fill="auto"/>
            <w:vAlign w:val="center"/>
          </w:tcPr>
          <w:p w:rsidR="00D07A8F" w:rsidRPr="00A35B09" w:rsidRDefault="00D07A8F" w:rsidP="00CE35F4">
            <w:pPr>
              <w:suppressAutoHyphens/>
              <w:spacing w:line="276" w:lineRule="auto"/>
              <w:ind w:left="309" w:right="300"/>
              <w:rPr>
                <w:sz w:val="24"/>
                <w:szCs w:val="24"/>
              </w:rPr>
            </w:pPr>
            <w:r w:rsidRPr="00A35B09">
              <w:rPr>
                <w:sz w:val="24"/>
                <w:szCs w:val="24"/>
              </w:rPr>
              <w:t>2.1.4</w:t>
            </w:r>
          </w:p>
        </w:tc>
        <w:tc>
          <w:tcPr>
            <w:tcW w:w="8415" w:type="dxa"/>
            <w:shd w:val="clear" w:color="auto" w:fill="auto"/>
            <w:vAlign w:val="center"/>
          </w:tcPr>
          <w:p w:rsidR="00D07A8F" w:rsidRPr="00A35B09" w:rsidRDefault="00A35B09" w:rsidP="00CE35F4">
            <w:pPr>
              <w:suppressAutoHyphens/>
              <w:spacing w:line="276" w:lineRule="auto"/>
              <w:ind w:left="104"/>
              <w:rPr>
                <w:sz w:val="24"/>
                <w:szCs w:val="24"/>
              </w:rPr>
            </w:pPr>
            <w:r w:rsidRPr="00A35B09">
              <w:rPr>
                <w:sz w:val="24"/>
                <w:szCs w:val="24"/>
              </w:rPr>
              <w:t>Немецкий язык</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176</w:t>
            </w:r>
          </w:p>
        </w:tc>
      </w:tr>
      <w:tr w:rsidR="00D07A8F" w:rsidRPr="003337AF" w:rsidTr="00CE35F4">
        <w:trPr>
          <w:trHeight w:val="227"/>
        </w:trPr>
        <w:tc>
          <w:tcPr>
            <w:tcW w:w="1102" w:type="dxa"/>
            <w:shd w:val="clear" w:color="auto" w:fill="auto"/>
            <w:vAlign w:val="center"/>
          </w:tcPr>
          <w:p w:rsidR="00D07A8F" w:rsidRPr="00A35B09" w:rsidRDefault="00D07A8F" w:rsidP="00CE35F4">
            <w:pPr>
              <w:suppressAutoHyphens/>
              <w:spacing w:line="276" w:lineRule="auto"/>
              <w:ind w:left="309" w:right="300"/>
              <w:rPr>
                <w:sz w:val="24"/>
                <w:szCs w:val="24"/>
              </w:rPr>
            </w:pPr>
            <w:r w:rsidRPr="00A35B09">
              <w:rPr>
                <w:sz w:val="24"/>
                <w:szCs w:val="24"/>
              </w:rPr>
              <w:t>2.1.5</w:t>
            </w:r>
          </w:p>
        </w:tc>
        <w:tc>
          <w:tcPr>
            <w:tcW w:w="8415" w:type="dxa"/>
            <w:shd w:val="clear" w:color="auto" w:fill="auto"/>
            <w:vAlign w:val="center"/>
          </w:tcPr>
          <w:p w:rsidR="00D07A8F" w:rsidRPr="00A35B09" w:rsidRDefault="00A35B09" w:rsidP="00CE35F4">
            <w:pPr>
              <w:suppressAutoHyphens/>
              <w:spacing w:line="276" w:lineRule="auto"/>
              <w:ind w:left="104"/>
              <w:rPr>
                <w:sz w:val="24"/>
                <w:szCs w:val="24"/>
              </w:rPr>
            </w:pPr>
            <w:r w:rsidRPr="00A35B09">
              <w:rPr>
                <w:sz w:val="24"/>
                <w:szCs w:val="24"/>
              </w:rPr>
              <w:t>История</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196</w:t>
            </w:r>
          </w:p>
        </w:tc>
      </w:tr>
      <w:tr w:rsidR="00D07A8F" w:rsidRPr="003337AF" w:rsidTr="00CE35F4">
        <w:trPr>
          <w:trHeight w:val="227"/>
        </w:trPr>
        <w:tc>
          <w:tcPr>
            <w:tcW w:w="1102" w:type="dxa"/>
            <w:shd w:val="clear" w:color="auto" w:fill="auto"/>
            <w:vAlign w:val="center"/>
          </w:tcPr>
          <w:p w:rsidR="00D07A8F" w:rsidRPr="00A35B09" w:rsidRDefault="00D07A8F" w:rsidP="00CE35F4">
            <w:pPr>
              <w:suppressAutoHyphens/>
              <w:spacing w:line="276" w:lineRule="auto"/>
              <w:ind w:left="309" w:right="300"/>
              <w:rPr>
                <w:sz w:val="24"/>
                <w:szCs w:val="24"/>
              </w:rPr>
            </w:pPr>
            <w:r w:rsidRPr="00A35B09">
              <w:rPr>
                <w:sz w:val="24"/>
                <w:szCs w:val="24"/>
              </w:rPr>
              <w:t>2.1.6</w:t>
            </w:r>
          </w:p>
        </w:tc>
        <w:tc>
          <w:tcPr>
            <w:tcW w:w="8415" w:type="dxa"/>
            <w:shd w:val="clear" w:color="auto" w:fill="auto"/>
            <w:vAlign w:val="center"/>
          </w:tcPr>
          <w:p w:rsidR="00D07A8F" w:rsidRPr="00A35B09" w:rsidRDefault="00A35B09" w:rsidP="00CE35F4">
            <w:pPr>
              <w:suppressAutoHyphens/>
              <w:spacing w:line="276" w:lineRule="auto"/>
              <w:ind w:left="104"/>
              <w:rPr>
                <w:sz w:val="24"/>
                <w:szCs w:val="24"/>
              </w:rPr>
            </w:pPr>
            <w:r w:rsidRPr="00A35B09">
              <w:rPr>
                <w:sz w:val="24"/>
                <w:szCs w:val="24"/>
              </w:rPr>
              <w:t>Основы духовно-нравственной культуры народов России</w:t>
            </w:r>
          </w:p>
        </w:tc>
        <w:tc>
          <w:tcPr>
            <w:tcW w:w="1276" w:type="dxa"/>
            <w:shd w:val="clear" w:color="auto" w:fill="auto"/>
            <w:vAlign w:val="center"/>
          </w:tcPr>
          <w:p w:rsidR="00D07A8F" w:rsidRPr="00CE35F4" w:rsidRDefault="00296F26" w:rsidP="00CE35F4">
            <w:pPr>
              <w:suppressAutoHyphens/>
              <w:spacing w:line="276" w:lineRule="auto"/>
              <w:ind w:left="369" w:right="369"/>
              <w:rPr>
                <w:sz w:val="24"/>
                <w:szCs w:val="24"/>
              </w:rPr>
            </w:pPr>
            <w:r>
              <w:rPr>
                <w:sz w:val="24"/>
                <w:szCs w:val="24"/>
              </w:rPr>
              <w:t>236</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309" w:right="300"/>
              <w:rPr>
                <w:sz w:val="24"/>
                <w:szCs w:val="24"/>
              </w:rPr>
            </w:pPr>
            <w:r w:rsidRPr="00A35B09">
              <w:rPr>
                <w:sz w:val="24"/>
                <w:szCs w:val="24"/>
              </w:rPr>
              <w:t>2.1.7</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Обществознание</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258</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309" w:right="300"/>
              <w:rPr>
                <w:sz w:val="24"/>
                <w:szCs w:val="24"/>
              </w:rPr>
            </w:pPr>
            <w:r w:rsidRPr="00A35B09">
              <w:rPr>
                <w:sz w:val="24"/>
                <w:szCs w:val="24"/>
              </w:rPr>
              <w:t>2.1.8</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География</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288</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jc w:val="center"/>
              <w:rPr>
                <w:sz w:val="24"/>
                <w:szCs w:val="24"/>
              </w:rPr>
            </w:pPr>
            <w:r w:rsidRPr="00A35B09">
              <w:rPr>
                <w:sz w:val="24"/>
                <w:szCs w:val="24"/>
              </w:rPr>
              <w:t>2.1.9.</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Математика</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323</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jc w:val="center"/>
              <w:rPr>
                <w:sz w:val="24"/>
                <w:szCs w:val="24"/>
              </w:rPr>
            </w:pPr>
            <w:r w:rsidRPr="00A35B09">
              <w:rPr>
                <w:sz w:val="24"/>
                <w:szCs w:val="24"/>
              </w:rPr>
              <w:t>2.1.10</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 xml:space="preserve">Информатика </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376</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rPr>
                <w:sz w:val="24"/>
                <w:szCs w:val="24"/>
              </w:rPr>
            </w:pPr>
            <w:r w:rsidRPr="00A35B09">
              <w:rPr>
                <w:sz w:val="24"/>
                <w:szCs w:val="24"/>
              </w:rPr>
              <w:t>2.1.11</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Физика</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392</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rPr>
                <w:sz w:val="24"/>
                <w:szCs w:val="24"/>
              </w:rPr>
            </w:pPr>
            <w:r w:rsidRPr="00A35B09">
              <w:rPr>
                <w:sz w:val="24"/>
                <w:szCs w:val="24"/>
              </w:rPr>
              <w:t>2.1.12</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Биология</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416</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rPr>
                <w:sz w:val="24"/>
                <w:szCs w:val="24"/>
              </w:rPr>
            </w:pPr>
            <w:r w:rsidRPr="00A35B09">
              <w:rPr>
                <w:sz w:val="24"/>
                <w:szCs w:val="24"/>
              </w:rPr>
              <w:t>2.1.13</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Химия</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448</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rPr>
                <w:sz w:val="24"/>
                <w:szCs w:val="24"/>
              </w:rPr>
            </w:pPr>
            <w:r w:rsidRPr="00A35B09">
              <w:rPr>
                <w:sz w:val="24"/>
                <w:szCs w:val="24"/>
              </w:rPr>
              <w:t>2.1.14</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Изобразительное искусство</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464</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rPr>
                <w:sz w:val="24"/>
                <w:szCs w:val="24"/>
              </w:rPr>
            </w:pPr>
            <w:r w:rsidRPr="00A35B09">
              <w:rPr>
                <w:sz w:val="24"/>
                <w:szCs w:val="24"/>
              </w:rPr>
              <w:t>2.1.15</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 xml:space="preserve">Музыка </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490</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rPr>
                <w:sz w:val="24"/>
                <w:szCs w:val="24"/>
              </w:rPr>
            </w:pPr>
            <w:r w:rsidRPr="00A35B09">
              <w:rPr>
                <w:sz w:val="24"/>
                <w:szCs w:val="24"/>
              </w:rPr>
              <w:t>2.1.16</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 xml:space="preserve">Технология </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516</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jc w:val="center"/>
              <w:rPr>
                <w:sz w:val="24"/>
                <w:szCs w:val="24"/>
              </w:rPr>
            </w:pPr>
            <w:r w:rsidRPr="00A35B09">
              <w:rPr>
                <w:sz w:val="24"/>
                <w:szCs w:val="24"/>
              </w:rPr>
              <w:t>2.1.17</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Физическая культура</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555</w:t>
            </w:r>
          </w:p>
        </w:tc>
      </w:tr>
      <w:tr w:rsidR="00A35B09" w:rsidRPr="003337AF" w:rsidTr="00CE35F4">
        <w:trPr>
          <w:trHeight w:val="227"/>
        </w:trPr>
        <w:tc>
          <w:tcPr>
            <w:tcW w:w="1102" w:type="dxa"/>
            <w:shd w:val="clear" w:color="auto" w:fill="auto"/>
            <w:vAlign w:val="center"/>
          </w:tcPr>
          <w:p w:rsidR="00A35B09" w:rsidRPr="00A35B09" w:rsidRDefault="00A35B09" w:rsidP="00A35B09">
            <w:pPr>
              <w:suppressAutoHyphens/>
              <w:spacing w:line="276" w:lineRule="auto"/>
              <w:ind w:left="140" w:right="112"/>
              <w:jc w:val="center"/>
              <w:rPr>
                <w:sz w:val="24"/>
                <w:szCs w:val="24"/>
              </w:rPr>
            </w:pPr>
            <w:r w:rsidRPr="00A35B09">
              <w:rPr>
                <w:sz w:val="24"/>
                <w:szCs w:val="24"/>
              </w:rPr>
              <w:t>2.1.18</w:t>
            </w:r>
          </w:p>
        </w:tc>
        <w:tc>
          <w:tcPr>
            <w:tcW w:w="8415" w:type="dxa"/>
            <w:shd w:val="clear" w:color="auto" w:fill="auto"/>
            <w:vAlign w:val="center"/>
          </w:tcPr>
          <w:p w:rsidR="00A35B09" w:rsidRPr="00A35B09" w:rsidRDefault="00A35B09" w:rsidP="00A35B09">
            <w:pPr>
              <w:suppressAutoHyphens/>
              <w:spacing w:line="276" w:lineRule="auto"/>
              <w:ind w:left="104"/>
              <w:rPr>
                <w:sz w:val="24"/>
                <w:szCs w:val="24"/>
              </w:rPr>
            </w:pPr>
            <w:r w:rsidRPr="00A35B09">
              <w:rPr>
                <w:sz w:val="24"/>
                <w:szCs w:val="24"/>
              </w:rPr>
              <w:t>Основы безопасности жизнедеятельности</w:t>
            </w:r>
          </w:p>
        </w:tc>
        <w:tc>
          <w:tcPr>
            <w:tcW w:w="1276" w:type="dxa"/>
            <w:shd w:val="clear" w:color="auto" w:fill="auto"/>
            <w:vAlign w:val="center"/>
          </w:tcPr>
          <w:p w:rsidR="00A35B09" w:rsidRPr="00CE35F4" w:rsidRDefault="00296F26" w:rsidP="00A35B09">
            <w:pPr>
              <w:suppressAutoHyphens/>
              <w:spacing w:line="276" w:lineRule="auto"/>
              <w:ind w:left="369" w:right="369"/>
              <w:rPr>
                <w:sz w:val="24"/>
                <w:szCs w:val="24"/>
              </w:rPr>
            </w:pPr>
            <w:r>
              <w:rPr>
                <w:sz w:val="24"/>
                <w:szCs w:val="24"/>
              </w:rPr>
              <w:t>579</w:t>
            </w:r>
          </w:p>
        </w:tc>
      </w:tr>
      <w:tr w:rsidR="00DA4575" w:rsidRPr="003337AF" w:rsidTr="00CE35F4">
        <w:trPr>
          <w:trHeight w:val="227"/>
        </w:trPr>
        <w:tc>
          <w:tcPr>
            <w:tcW w:w="1102" w:type="dxa"/>
            <w:shd w:val="clear" w:color="auto" w:fill="auto"/>
            <w:vAlign w:val="center"/>
          </w:tcPr>
          <w:p w:rsidR="00DA4575" w:rsidRDefault="00DA4575" w:rsidP="00DA4575">
            <w:pPr>
              <w:suppressAutoHyphens/>
              <w:spacing w:line="276" w:lineRule="auto"/>
              <w:ind w:left="140" w:right="112"/>
              <w:jc w:val="center"/>
              <w:rPr>
                <w:color w:val="1B1B1B"/>
              </w:rPr>
            </w:pPr>
            <w:r>
              <w:rPr>
                <w:color w:val="1B1B1B"/>
                <w:sz w:val="24"/>
                <w:szCs w:val="24"/>
              </w:rPr>
              <w:t>2.1.19</w:t>
            </w:r>
          </w:p>
        </w:tc>
        <w:tc>
          <w:tcPr>
            <w:tcW w:w="8415" w:type="dxa"/>
            <w:shd w:val="clear" w:color="auto" w:fill="auto"/>
            <w:vAlign w:val="center"/>
          </w:tcPr>
          <w:p w:rsidR="00DA4575" w:rsidRDefault="00DA4575" w:rsidP="00DA4575">
            <w:pPr>
              <w:suppressAutoHyphens/>
              <w:spacing w:line="276" w:lineRule="auto"/>
              <w:rPr>
                <w:color w:val="1B1B1B"/>
              </w:rPr>
            </w:pPr>
            <w:r>
              <w:rPr>
                <w:color w:val="1B1B1B"/>
                <w:sz w:val="24"/>
                <w:szCs w:val="24"/>
              </w:rPr>
              <w:t>Рабочая программа курса внеурочной деятельности «Разговоры о важном»</w:t>
            </w:r>
            <w:r w:rsidR="00C851CD">
              <w:rPr>
                <w:color w:val="1B1B1B"/>
                <w:sz w:val="24"/>
                <w:szCs w:val="24"/>
              </w:rPr>
              <w:t xml:space="preserve"> (5-7 классы)</w:t>
            </w:r>
          </w:p>
        </w:tc>
        <w:tc>
          <w:tcPr>
            <w:tcW w:w="1276" w:type="dxa"/>
            <w:shd w:val="clear" w:color="auto" w:fill="auto"/>
            <w:vAlign w:val="center"/>
          </w:tcPr>
          <w:p w:rsidR="00DA4575" w:rsidRDefault="00296F26" w:rsidP="00DA4575">
            <w:pPr>
              <w:suppressAutoHyphens/>
              <w:spacing w:line="276" w:lineRule="auto"/>
              <w:ind w:left="369" w:right="369"/>
              <w:rPr>
                <w:sz w:val="24"/>
                <w:szCs w:val="24"/>
              </w:rPr>
            </w:pPr>
            <w:r>
              <w:rPr>
                <w:sz w:val="24"/>
                <w:szCs w:val="24"/>
              </w:rPr>
              <w:t>610</w:t>
            </w:r>
          </w:p>
        </w:tc>
      </w:tr>
      <w:tr w:rsidR="00DA4575" w:rsidRPr="003337AF" w:rsidTr="00CE35F4">
        <w:trPr>
          <w:trHeight w:val="227"/>
        </w:trPr>
        <w:tc>
          <w:tcPr>
            <w:tcW w:w="1102" w:type="dxa"/>
            <w:shd w:val="clear" w:color="auto" w:fill="auto"/>
            <w:vAlign w:val="center"/>
          </w:tcPr>
          <w:p w:rsidR="00DA4575" w:rsidRDefault="00DA4575" w:rsidP="00DA4575">
            <w:pPr>
              <w:suppressAutoHyphens/>
              <w:spacing w:line="276" w:lineRule="auto"/>
              <w:ind w:left="140" w:right="112"/>
              <w:jc w:val="center"/>
              <w:rPr>
                <w:color w:val="1B1B1B"/>
              </w:rPr>
            </w:pPr>
            <w:r>
              <w:rPr>
                <w:color w:val="1B1B1B"/>
                <w:sz w:val="24"/>
                <w:szCs w:val="24"/>
              </w:rPr>
              <w:t>2.1.20</w:t>
            </w:r>
          </w:p>
        </w:tc>
        <w:tc>
          <w:tcPr>
            <w:tcW w:w="8415" w:type="dxa"/>
            <w:shd w:val="clear" w:color="auto" w:fill="auto"/>
            <w:vAlign w:val="center"/>
          </w:tcPr>
          <w:p w:rsidR="00DA4575" w:rsidRDefault="00DA4575" w:rsidP="00DA4575">
            <w:pPr>
              <w:suppressAutoHyphens/>
              <w:spacing w:line="276" w:lineRule="auto"/>
              <w:rPr>
                <w:color w:val="1B1B1B"/>
              </w:rPr>
            </w:pPr>
            <w:r>
              <w:rPr>
                <w:color w:val="1B1B1B"/>
                <w:sz w:val="24"/>
                <w:szCs w:val="24"/>
              </w:rPr>
              <w:t>Рабочая программа курса внеурочной деятельности «Разговоры о важном»</w:t>
            </w:r>
            <w:r w:rsidR="00C851CD">
              <w:rPr>
                <w:color w:val="1B1B1B"/>
                <w:sz w:val="24"/>
                <w:szCs w:val="24"/>
              </w:rPr>
              <w:t xml:space="preserve"> (8-9 классы)</w:t>
            </w:r>
          </w:p>
        </w:tc>
        <w:tc>
          <w:tcPr>
            <w:tcW w:w="1276" w:type="dxa"/>
            <w:shd w:val="clear" w:color="auto" w:fill="auto"/>
            <w:vAlign w:val="center"/>
          </w:tcPr>
          <w:p w:rsidR="00DA4575" w:rsidRDefault="00296F26" w:rsidP="00DA4575">
            <w:pPr>
              <w:suppressAutoHyphens/>
              <w:spacing w:line="276" w:lineRule="auto"/>
              <w:ind w:left="369" w:right="369"/>
              <w:rPr>
                <w:sz w:val="24"/>
                <w:szCs w:val="24"/>
              </w:rPr>
            </w:pPr>
            <w:r>
              <w:rPr>
                <w:sz w:val="24"/>
                <w:szCs w:val="24"/>
              </w:rPr>
              <w:t>617</w:t>
            </w:r>
          </w:p>
        </w:tc>
      </w:tr>
      <w:tr w:rsidR="00DA4575" w:rsidRPr="003337AF" w:rsidTr="00CE35F4">
        <w:trPr>
          <w:trHeight w:val="227"/>
        </w:trPr>
        <w:tc>
          <w:tcPr>
            <w:tcW w:w="1102" w:type="dxa"/>
            <w:shd w:val="clear" w:color="auto" w:fill="auto"/>
            <w:vAlign w:val="center"/>
          </w:tcPr>
          <w:p w:rsidR="00DA4575" w:rsidRDefault="00DA4575" w:rsidP="00DA4575">
            <w:pPr>
              <w:suppressAutoHyphens/>
              <w:spacing w:line="276" w:lineRule="auto"/>
              <w:ind w:left="140" w:right="112"/>
              <w:jc w:val="center"/>
              <w:rPr>
                <w:color w:val="1B1B1B"/>
              </w:rPr>
            </w:pPr>
            <w:r>
              <w:rPr>
                <w:color w:val="1B1B1B"/>
              </w:rPr>
              <w:t>2.1.21</w:t>
            </w:r>
          </w:p>
        </w:tc>
        <w:tc>
          <w:tcPr>
            <w:tcW w:w="8415" w:type="dxa"/>
            <w:shd w:val="clear" w:color="auto" w:fill="auto"/>
            <w:vAlign w:val="center"/>
          </w:tcPr>
          <w:p w:rsidR="00DA4575" w:rsidRDefault="00DA4575" w:rsidP="00DA4575">
            <w:pPr>
              <w:suppressAutoHyphens/>
              <w:spacing w:line="276" w:lineRule="auto"/>
              <w:rPr>
                <w:color w:val="1B1B1B"/>
              </w:rPr>
            </w:pPr>
            <w:r>
              <w:rPr>
                <w:color w:val="1B1B1B"/>
                <w:sz w:val="24"/>
                <w:szCs w:val="24"/>
              </w:rPr>
              <w:t>Рабочая программа курса внеурочной деятельности «Мой край родной»</w:t>
            </w:r>
          </w:p>
        </w:tc>
        <w:tc>
          <w:tcPr>
            <w:tcW w:w="1276" w:type="dxa"/>
            <w:shd w:val="clear" w:color="auto" w:fill="auto"/>
            <w:vAlign w:val="center"/>
          </w:tcPr>
          <w:p w:rsidR="00DA4575" w:rsidRDefault="00296F26" w:rsidP="00DA4575">
            <w:pPr>
              <w:suppressAutoHyphens/>
              <w:spacing w:line="276" w:lineRule="auto"/>
              <w:ind w:left="369" w:right="369"/>
              <w:rPr>
                <w:sz w:val="24"/>
                <w:szCs w:val="24"/>
              </w:rPr>
            </w:pPr>
            <w:r>
              <w:rPr>
                <w:sz w:val="24"/>
                <w:szCs w:val="24"/>
              </w:rPr>
              <w:t>626</w:t>
            </w:r>
          </w:p>
        </w:tc>
      </w:tr>
      <w:tr w:rsidR="00DA4575" w:rsidRPr="00E611B7" w:rsidTr="00CE35F4">
        <w:trPr>
          <w:trHeight w:val="505"/>
        </w:trPr>
        <w:tc>
          <w:tcPr>
            <w:tcW w:w="1102" w:type="dxa"/>
            <w:shd w:val="clear" w:color="auto" w:fill="auto"/>
            <w:vAlign w:val="center"/>
          </w:tcPr>
          <w:p w:rsidR="00DA4575" w:rsidRPr="00A35B09" w:rsidRDefault="00DA4575" w:rsidP="00DA4575">
            <w:pPr>
              <w:suppressAutoHyphens/>
              <w:spacing w:line="276" w:lineRule="auto"/>
              <w:ind w:left="309" w:right="300"/>
              <w:rPr>
                <w:b/>
                <w:sz w:val="26"/>
                <w:szCs w:val="26"/>
                <w:lang w:val="en-US"/>
              </w:rPr>
            </w:pPr>
            <w:r w:rsidRPr="00A35B09">
              <w:rPr>
                <w:b/>
                <w:sz w:val="26"/>
                <w:szCs w:val="26"/>
                <w:lang w:val="en-US"/>
              </w:rPr>
              <w:t>2.2</w:t>
            </w:r>
          </w:p>
        </w:tc>
        <w:tc>
          <w:tcPr>
            <w:tcW w:w="8415" w:type="dxa"/>
            <w:shd w:val="clear" w:color="auto" w:fill="auto"/>
            <w:vAlign w:val="center"/>
          </w:tcPr>
          <w:p w:rsidR="00DA4575" w:rsidRPr="00A35B09" w:rsidRDefault="00DA4575" w:rsidP="00DA4575">
            <w:pPr>
              <w:suppressAutoHyphens/>
              <w:spacing w:line="276" w:lineRule="auto"/>
              <w:ind w:left="104"/>
              <w:rPr>
                <w:b/>
                <w:sz w:val="26"/>
                <w:szCs w:val="26"/>
              </w:rPr>
            </w:pPr>
            <w:r w:rsidRPr="00A35B09">
              <w:rPr>
                <w:b/>
                <w:sz w:val="26"/>
                <w:szCs w:val="26"/>
              </w:rPr>
              <w:t>Программа формирования универсальных учебных действий у обучающихся</w:t>
            </w:r>
          </w:p>
        </w:tc>
        <w:tc>
          <w:tcPr>
            <w:tcW w:w="1276" w:type="dxa"/>
            <w:shd w:val="clear" w:color="auto" w:fill="auto"/>
            <w:vAlign w:val="center"/>
          </w:tcPr>
          <w:p w:rsidR="00DA4575" w:rsidRPr="00CE35F4" w:rsidRDefault="00296F26" w:rsidP="00DA4575">
            <w:pPr>
              <w:suppressAutoHyphens/>
              <w:spacing w:line="276" w:lineRule="auto"/>
              <w:ind w:left="369" w:right="369"/>
              <w:rPr>
                <w:b/>
                <w:sz w:val="26"/>
                <w:szCs w:val="26"/>
              </w:rPr>
            </w:pPr>
            <w:r>
              <w:rPr>
                <w:b/>
                <w:sz w:val="26"/>
                <w:szCs w:val="26"/>
              </w:rPr>
              <w:t>631</w:t>
            </w:r>
          </w:p>
        </w:tc>
      </w:tr>
      <w:tr w:rsidR="00DA4575" w:rsidRPr="003337AF" w:rsidTr="00CE35F4">
        <w:trPr>
          <w:trHeight w:val="251"/>
        </w:trPr>
        <w:tc>
          <w:tcPr>
            <w:tcW w:w="1102" w:type="dxa"/>
            <w:shd w:val="clear" w:color="auto" w:fill="auto"/>
            <w:vAlign w:val="center"/>
          </w:tcPr>
          <w:p w:rsidR="00DA4575" w:rsidRPr="00A35B09" w:rsidRDefault="00DA4575" w:rsidP="00DA4575">
            <w:pPr>
              <w:suppressAutoHyphens/>
              <w:spacing w:line="276" w:lineRule="auto"/>
              <w:ind w:left="311" w:right="300"/>
              <w:rPr>
                <w:sz w:val="24"/>
                <w:szCs w:val="24"/>
                <w:lang w:val="en-US"/>
              </w:rPr>
            </w:pPr>
            <w:r w:rsidRPr="00A35B09">
              <w:rPr>
                <w:sz w:val="24"/>
                <w:szCs w:val="24"/>
                <w:lang w:val="en-US"/>
              </w:rPr>
              <w:lastRenderedPageBreak/>
              <w:t>2.2.1</w:t>
            </w:r>
          </w:p>
        </w:tc>
        <w:tc>
          <w:tcPr>
            <w:tcW w:w="8415" w:type="dxa"/>
            <w:shd w:val="clear" w:color="auto" w:fill="auto"/>
            <w:vAlign w:val="center"/>
          </w:tcPr>
          <w:p w:rsidR="00DA4575" w:rsidRPr="00A35B09" w:rsidRDefault="00DA4575" w:rsidP="00DA4575">
            <w:pPr>
              <w:suppressAutoHyphens/>
              <w:spacing w:line="276" w:lineRule="auto"/>
              <w:ind w:left="104"/>
              <w:rPr>
                <w:sz w:val="24"/>
                <w:szCs w:val="24"/>
                <w:lang w:val="en-US"/>
              </w:rPr>
            </w:pPr>
            <w:r w:rsidRPr="00A35B09">
              <w:rPr>
                <w:sz w:val="24"/>
                <w:szCs w:val="24"/>
                <w:lang w:val="en-US"/>
              </w:rPr>
              <w:t>Целевой</w:t>
            </w:r>
            <w:r w:rsidRPr="00A35B09">
              <w:rPr>
                <w:sz w:val="24"/>
                <w:szCs w:val="24"/>
              </w:rPr>
              <w:t xml:space="preserve"> </w:t>
            </w:r>
            <w:r w:rsidRPr="00A35B09">
              <w:rPr>
                <w:sz w:val="24"/>
                <w:szCs w:val="24"/>
                <w:lang w:val="en-US"/>
              </w:rPr>
              <w:t>раздел</w:t>
            </w:r>
          </w:p>
        </w:tc>
        <w:tc>
          <w:tcPr>
            <w:tcW w:w="1276" w:type="dxa"/>
            <w:shd w:val="clear" w:color="auto" w:fill="auto"/>
            <w:vAlign w:val="center"/>
          </w:tcPr>
          <w:p w:rsidR="00DA4575" w:rsidRPr="00CE35F4" w:rsidRDefault="00296F26" w:rsidP="00DA4575">
            <w:pPr>
              <w:suppressAutoHyphens/>
              <w:spacing w:line="276" w:lineRule="auto"/>
              <w:ind w:left="369" w:right="370"/>
              <w:rPr>
                <w:sz w:val="24"/>
                <w:szCs w:val="24"/>
              </w:rPr>
            </w:pPr>
            <w:r>
              <w:rPr>
                <w:sz w:val="24"/>
                <w:szCs w:val="24"/>
              </w:rPr>
              <w:t>631</w:t>
            </w:r>
          </w:p>
        </w:tc>
      </w:tr>
      <w:tr w:rsidR="00DA4575" w:rsidRPr="003337AF" w:rsidTr="00CE35F4">
        <w:trPr>
          <w:trHeight w:val="253"/>
        </w:trPr>
        <w:tc>
          <w:tcPr>
            <w:tcW w:w="1102" w:type="dxa"/>
            <w:shd w:val="clear" w:color="auto" w:fill="auto"/>
            <w:vAlign w:val="center"/>
          </w:tcPr>
          <w:p w:rsidR="00DA4575" w:rsidRPr="00A35B09" w:rsidRDefault="00DA4575" w:rsidP="00DA4575">
            <w:pPr>
              <w:suppressAutoHyphens/>
              <w:spacing w:line="276" w:lineRule="auto"/>
              <w:ind w:left="311" w:right="300"/>
              <w:rPr>
                <w:sz w:val="24"/>
                <w:szCs w:val="24"/>
                <w:lang w:val="en-US"/>
              </w:rPr>
            </w:pPr>
            <w:r w:rsidRPr="00A35B09">
              <w:rPr>
                <w:sz w:val="24"/>
                <w:szCs w:val="24"/>
                <w:lang w:val="en-US"/>
              </w:rPr>
              <w:t>2.2.2</w:t>
            </w:r>
          </w:p>
        </w:tc>
        <w:tc>
          <w:tcPr>
            <w:tcW w:w="8415" w:type="dxa"/>
            <w:shd w:val="clear" w:color="auto" w:fill="auto"/>
            <w:vAlign w:val="center"/>
          </w:tcPr>
          <w:p w:rsidR="00DA4575" w:rsidRPr="00A35B09" w:rsidRDefault="00DA4575" w:rsidP="00DA4575">
            <w:pPr>
              <w:suppressAutoHyphens/>
              <w:spacing w:line="276" w:lineRule="auto"/>
              <w:ind w:left="104"/>
              <w:rPr>
                <w:sz w:val="24"/>
                <w:szCs w:val="24"/>
                <w:lang w:val="en-US"/>
              </w:rPr>
            </w:pPr>
            <w:r w:rsidRPr="00A35B09">
              <w:rPr>
                <w:sz w:val="24"/>
                <w:szCs w:val="24"/>
                <w:lang w:val="en-US"/>
              </w:rPr>
              <w:t>Содержательный</w:t>
            </w:r>
            <w:r w:rsidRPr="00A35B09">
              <w:rPr>
                <w:sz w:val="24"/>
                <w:szCs w:val="24"/>
              </w:rPr>
              <w:t xml:space="preserve"> </w:t>
            </w:r>
            <w:r w:rsidRPr="00A35B09">
              <w:rPr>
                <w:sz w:val="24"/>
                <w:szCs w:val="24"/>
                <w:lang w:val="en-US"/>
              </w:rPr>
              <w:t>раздел</w:t>
            </w:r>
          </w:p>
        </w:tc>
        <w:tc>
          <w:tcPr>
            <w:tcW w:w="1276" w:type="dxa"/>
            <w:shd w:val="clear" w:color="auto" w:fill="auto"/>
            <w:vAlign w:val="center"/>
          </w:tcPr>
          <w:p w:rsidR="00DA4575" w:rsidRPr="00CE35F4" w:rsidRDefault="00296F26" w:rsidP="00DA4575">
            <w:pPr>
              <w:suppressAutoHyphens/>
              <w:spacing w:line="276" w:lineRule="auto"/>
              <w:ind w:left="369" w:right="370"/>
              <w:rPr>
                <w:sz w:val="24"/>
                <w:szCs w:val="24"/>
              </w:rPr>
            </w:pPr>
            <w:r>
              <w:rPr>
                <w:sz w:val="24"/>
                <w:szCs w:val="24"/>
              </w:rPr>
              <w:t>632</w:t>
            </w:r>
          </w:p>
        </w:tc>
      </w:tr>
      <w:tr w:rsidR="00DA4575" w:rsidRPr="003337AF" w:rsidTr="00CE35F4">
        <w:trPr>
          <w:trHeight w:val="251"/>
        </w:trPr>
        <w:tc>
          <w:tcPr>
            <w:tcW w:w="1102" w:type="dxa"/>
            <w:shd w:val="clear" w:color="auto" w:fill="auto"/>
            <w:vAlign w:val="center"/>
          </w:tcPr>
          <w:p w:rsidR="00DA4575" w:rsidRPr="00A35B09" w:rsidRDefault="00DA4575" w:rsidP="00DA4575">
            <w:pPr>
              <w:suppressAutoHyphens/>
              <w:spacing w:line="276" w:lineRule="auto"/>
              <w:ind w:left="311" w:right="300"/>
              <w:rPr>
                <w:sz w:val="24"/>
                <w:szCs w:val="24"/>
                <w:lang w:val="en-US"/>
              </w:rPr>
            </w:pPr>
            <w:r w:rsidRPr="00A35B09">
              <w:rPr>
                <w:sz w:val="24"/>
                <w:szCs w:val="24"/>
                <w:lang w:val="en-US"/>
              </w:rPr>
              <w:t>2.2.3</w:t>
            </w:r>
          </w:p>
        </w:tc>
        <w:tc>
          <w:tcPr>
            <w:tcW w:w="8415" w:type="dxa"/>
            <w:shd w:val="clear" w:color="auto" w:fill="auto"/>
            <w:vAlign w:val="center"/>
          </w:tcPr>
          <w:p w:rsidR="00DA4575" w:rsidRPr="00A35B09" w:rsidRDefault="00DA4575" w:rsidP="00DA4575">
            <w:pPr>
              <w:suppressAutoHyphens/>
              <w:spacing w:line="276" w:lineRule="auto"/>
              <w:ind w:left="104"/>
              <w:rPr>
                <w:sz w:val="24"/>
                <w:szCs w:val="24"/>
                <w:lang w:val="en-US"/>
              </w:rPr>
            </w:pPr>
            <w:r w:rsidRPr="00A35B09">
              <w:rPr>
                <w:sz w:val="24"/>
                <w:szCs w:val="24"/>
                <w:lang w:val="en-US"/>
              </w:rPr>
              <w:t>Организационный</w:t>
            </w:r>
            <w:r w:rsidRPr="00A35B09">
              <w:rPr>
                <w:sz w:val="24"/>
                <w:szCs w:val="24"/>
              </w:rPr>
              <w:t xml:space="preserve"> </w:t>
            </w:r>
            <w:r w:rsidRPr="00A35B09">
              <w:rPr>
                <w:sz w:val="24"/>
                <w:szCs w:val="24"/>
                <w:lang w:val="en-US"/>
              </w:rPr>
              <w:t>раздел</w:t>
            </w:r>
          </w:p>
        </w:tc>
        <w:tc>
          <w:tcPr>
            <w:tcW w:w="1276" w:type="dxa"/>
            <w:shd w:val="clear" w:color="auto" w:fill="auto"/>
            <w:vAlign w:val="center"/>
          </w:tcPr>
          <w:p w:rsidR="00DA4575" w:rsidRPr="00CE35F4" w:rsidRDefault="00296F26" w:rsidP="00DA4575">
            <w:pPr>
              <w:suppressAutoHyphens/>
              <w:spacing w:line="276" w:lineRule="auto"/>
              <w:ind w:left="369" w:right="370"/>
              <w:rPr>
                <w:sz w:val="24"/>
                <w:szCs w:val="24"/>
              </w:rPr>
            </w:pPr>
            <w:r>
              <w:rPr>
                <w:sz w:val="24"/>
                <w:szCs w:val="24"/>
              </w:rPr>
              <w:t>650</w:t>
            </w:r>
          </w:p>
        </w:tc>
      </w:tr>
      <w:tr w:rsidR="00DA4575" w:rsidRPr="00E611B7" w:rsidTr="00CE35F4">
        <w:trPr>
          <w:trHeight w:val="253"/>
        </w:trPr>
        <w:tc>
          <w:tcPr>
            <w:tcW w:w="1102" w:type="dxa"/>
            <w:shd w:val="clear" w:color="auto" w:fill="auto"/>
            <w:vAlign w:val="center"/>
          </w:tcPr>
          <w:p w:rsidR="00DA4575" w:rsidRPr="00C851CD" w:rsidRDefault="00DA4575" w:rsidP="00DA4575">
            <w:pPr>
              <w:suppressAutoHyphens/>
              <w:spacing w:line="276" w:lineRule="auto"/>
              <w:ind w:left="309" w:right="300"/>
              <w:rPr>
                <w:sz w:val="24"/>
                <w:szCs w:val="24"/>
                <w:lang w:val="en-US"/>
              </w:rPr>
            </w:pPr>
            <w:r w:rsidRPr="00C851CD">
              <w:rPr>
                <w:sz w:val="24"/>
                <w:szCs w:val="24"/>
                <w:lang w:val="en-US"/>
              </w:rPr>
              <w:t>2.3</w:t>
            </w:r>
          </w:p>
        </w:tc>
        <w:tc>
          <w:tcPr>
            <w:tcW w:w="8415" w:type="dxa"/>
            <w:shd w:val="clear" w:color="auto" w:fill="auto"/>
            <w:vAlign w:val="center"/>
          </w:tcPr>
          <w:p w:rsidR="00DA4575" w:rsidRPr="00C851CD" w:rsidRDefault="00C851CD" w:rsidP="00DA4575">
            <w:pPr>
              <w:suppressAutoHyphens/>
              <w:spacing w:line="276" w:lineRule="auto"/>
              <w:ind w:left="104"/>
              <w:rPr>
                <w:b/>
                <w:sz w:val="24"/>
                <w:szCs w:val="24"/>
                <w:lang w:val="en-US"/>
              </w:rPr>
            </w:pPr>
            <w:r w:rsidRPr="00C851CD">
              <w:rPr>
                <w:b/>
                <w:sz w:val="24"/>
                <w:szCs w:val="24"/>
              </w:rPr>
              <w:t>П</w:t>
            </w:r>
            <w:r w:rsidR="00DA4575" w:rsidRPr="00C851CD">
              <w:rPr>
                <w:b/>
                <w:sz w:val="24"/>
                <w:szCs w:val="24"/>
                <w:lang w:val="en-US"/>
              </w:rPr>
              <w:t>рограмма</w:t>
            </w:r>
            <w:r w:rsidR="00DA4575" w:rsidRPr="00C851CD">
              <w:rPr>
                <w:b/>
                <w:sz w:val="24"/>
                <w:szCs w:val="24"/>
              </w:rPr>
              <w:t xml:space="preserve"> </w:t>
            </w:r>
            <w:r w:rsidR="00DA4575" w:rsidRPr="00C851CD">
              <w:rPr>
                <w:b/>
                <w:sz w:val="24"/>
                <w:szCs w:val="24"/>
                <w:lang w:val="en-US"/>
              </w:rPr>
              <w:t>воспитания</w:t>
            </w:r>
          </w:p>
        </w:tc>
        <w:tc>
          <w:tcPr>
            <w:tcW w:w="1276" w:type="dxa"/>
            <w:shd w:val="clear" w:color="auto" w:fill="auto"/>
            <w:vAlign w:val="center"/>
          </w:tcPr>
          <w:p w:rsidR="00DA4575" w:rsidRPr="00C851CD" w:rsidRDefault="00296F26" w:rsidP="00DA4575">
            <w:pPr>
              <w:suppressAutoHyphens/>
              <w:spacing w:line="276" w:lineRule="auto"/>
              <w:ind w:left="369" w:right="369"/>
              <w:rPr>
                <w:sz w:val="24"/>
                <w:szCs w:val="24"/>
              </w:rPr>
            </w:pPr>
            <w:r>
              <w:rPr>
                <w:sz w:val="24"/>
                <w:szCs w:val="24"/>
              </w:rPr>
              <w:t>652</w:t>
            </w:r>
          </w:p>
        </w:tc>
      </w:tr>
      <w:tr w:rsidR="00C851CD" w:rsidRPr="003337AF" w:rsidTr="00CE35F4">
        <w:trPr>
          <w:trHeight w:val="251"/>
        </w:trPr>
        <w:tc>
          <w:tcPr>
            <w:tcW w:w="1102" w:type="dxa"/>
            <w:shd w:val="clear" w:color="auto" w:fill="auto"/>
            <w:vAlign w:val="center"/>
          </w:tcPr>
          <w:p w:rsidR="00C851CD" w:rsidRPr="00C851CD" w:rsidRDefault="00C851CD" w:rsidP="00DA4575">
            <w:pPr>
              <w:suppressAutoHyphens/>
              <w:spacing w:line="276" w:lineRule="auto"/>
              <w:jc w:val="center"/>
              <w:rPr>
                <w:sz w:val="24"/>
                <w:szCs w:val="24"/>
              </w:rPr>
            </w:pPr>
            <w:r w:rsidRPr="00C851CD">
              <w:rPr>
                <w:sz w:val="24"/>
                <w:szCs w:val="24"/>
              </w:rPr>
              <w:t>2.4.</w:t>
            </w:r>
          </w:p>
        </w:tc>
        <w:tc>
          <w:tcPr>
            <w:tcW w:w="8415" w:type="dxa"/>
            <w:shd w:val="clear" w:color="auto" w:fill="auto"/>
            <w:vAlign w:val="center"/>
          </w:tcPr>
          <w:p w:rsidR="00C851CD" w:rsidRPr="00C851CD" w:rsidRDefault="00C851CD" w:rsidP="00DA4575">
            <w:pPr>
              <w:suppressAutoHyphens/>
              <w:spacing w:line="276" w:lineRule="auto"/>
              <w:ind w:left="104"/>
              <w:rPr>
                <w:b/>
                <w:sz w:val="24"/>
                <w:szCs w:val="24"/>
              </w:rPr>
            </w:pPr>
            <w:r w:rsidRPr="00C851CD">
              <w:rPr>
                <w:b/>
                <w:sz w:val="24"/>
                <w:szCs w:val="24"/>
              </w:rPr>
              <w:t>Программа коррекционной работы</w:t>
            </w:r>
          </w:p>
        </w:tc>
        <w:tc>
          <w:tcPr>
            <w:tcW w:w="1276" w:type="dxa"/>
            <w:shd w:val="clear" w:color="auto" w:fill="auto"/>
            <w:vAlign w:val="center"/>
          </w:tcPr>
          <w:p w:rsidR="00C851CD" w:rsidRPr="00C851CD" w:rsidRDefault="00296F26" w:rsidP="00DA4575">
            <w:pPr>
              <w:suppressAutoHyphens/>
              <w:spacing w:line="276" w:lineRule="auto"/>
              <w:ind w:left="369" w:right="370"/>
              <w:rPr>
                <w:sz w:val="24"/>
                <w:szCs w:val="24"/>
              </w:rPr>
            </w:pPr>
            <w:r>
              <w:rPr>
                <w:sz w:val="24"/>
                <w:szCs w:val="24"/>
              </w:rPr>
              <w:t>683</w:t>
            </w:r>
          </w:p>
        </w:tc>
      </w:tr>
      <w:tr w:rsidR="00DA4575" w:rsidRPr="003337AF" w:rsidTr="00CE35F4">
        <w:trPr>
          <w:trHeight w:val="505"/>
        </w:trPr>
        <w:tc>
          <w:tcPr>
            <w:tcW w:w="1102" w:type="dxa"/>
            <w:shd w:val="clear" w:color="auto" w:fill="auto"/>
            <w:vAlign w:val="center"/>
          </w:tcPr>
          <w:p w:rsidR="00DA4575" w:rsidRPr="00A35B09" w:rsidRDefault="00DA4575" w:rsidP="00DA4575">
            <w:pPr>
              <w:suppressAutoHyphens/>
              <w:spacing w:line="276" w:lineRule="auto"/>
              <w:ind w:left="309" w:right="300"/>
              <w:rPr>
                <w:b/>
                <w:sz w:val="28"/>
                <w:szCs w:val="28"/>
              </w:rPr>
            </w:pPr>
            <w:r w:rsidRPr="00A35B09">
              <w:rPr>
                <w:b/>
                <w:sz w:val="28"/>
                <w:szCs w:val="28"/>
                <w:lang w:val="en-US"/>
              </w:rPr>
              <w:t>3.</w:t>
            </w:r>
          </w:p>
        </w:tc>
        <w:tc>
          <w:tcPr>
            <w:tcW w:w="8415" w:type="dxa"/>
            <w:shd w:val="clear" w:color="auto" w:fill="auto"/>
            <w:vAlign w:val="center"/>
          </w:tcPr>
          <w:p w:rsidR="00DA4575" w:rsidRPr="00A35B09" w:rsidRDefault="00DA4575" w:rsidP="00DA4575">
            <w:pPr>
              <w:suppressAutoHyphens/>
              <w:spacing w:line="276" w:lineRule="auto"/>
              <w:ind w:left="104" w:right="243"/>
              <w:rPr>
                <w:b/>
                <w:sz w:val="28"/>
                <w:szCs w:val="28"/>
              </w:rPr>
            </w:pPr>
            <w:r w:rsidRPr="00A35B09">
              <w:rPr>
                <w:b/>
                <w:w w:val="105"/>
                <w:sz w:val="28"/>
                <w:szCs w:val="28"/>
              </w:rPr>
              <w:t>ОРГАНИЗАЦИОННЫЙ РАЗДЕЛ</w:t>
            </w:r>
          </w:p>
        </w:tc>
        <w:tc>
          <w:tcPr>
            <w:tcW w:w="1276" w:type="dxa"/>
            <w:shd w:val="clear" w:color="auto" w:fill="auto"/>
            <w:vAlign w:val="center"/>
          </w:tcPr>
          <w:p w:rsidR="00DA4575" w:rsidRPr="00C851CD" w:rsidRDefault="00296F26" w:rsidP="00DA4575">
            <w:pPr>
              <w:suppressAutoHyphens/>
              <w:spacing w:line="276" w:lineRule="auto"/>
              <w:ind w:left="369" w:right="369"/>
              <w:rPr>
                <w:b/>
                <w:sz w:val="24"/>
                <w:szCs w:val="24"/>
              </w:rPr>
            </w:pPr>
            <w:r>
              <w:rPr>
                <w:b/>
                <w:sz w:val="24"/>
                <w:szCs w:val="24"/>
              </w:rPr>
              <w:t>696</w:t>
            </w:r>
          </w:p>
        </w:tc>
      </w:tr>
      <w:tr w:rsidR="00DA4575" w:rsidRPr="003337AF" w:rsidTr="00CE35F4">
        <w:trPr>
          <w:trHeight w:val="251"/>
        </w:trPr>
        <w:tc>
          <w:tcPr>
            <w:tcW w:w="1102" w:type="dxa"/>
            <w:shd w:val="clear" w:color="auto" w:fill="auto"/>
            <w:vAlign w:val="center"/>
          </w:tcPr>
          <w:p w:rsidR="00DA4575" w:rsidRPr="00A35B09" w:rsidRDefault="00DA4575" w:rsidP="00DA4575">
            <w:pPr>
              <w:suppressAutoHyphens/>
              <w:spacing w:line="276" w:lineRule="auto"/>
              <w:ind w:left="309" w:right="300"/>
              <w:rPr>
                <w:b/>
                <w:sz w:val="24"/>
                <w:szCs w:val="24"/>
                <w:lang w:val="en-US"/>
              </w:rPr>
            </w:pPr>
            <w:r w:rsidRPr="00A35B09">
              <w:rPr>
                <w:b/>
                <w:sz w:val="24"/>
                <w:szCs w:val="24"/>
                <w:lang w:val="en-US"/>
              </w:rPr>
              <w:t>3.1</w:t>
            </w:r>
          </w:p>
        </w:tc>
        <w:tc>
          <w:tcPr>
            <w:tcW w:w="8415" w:type="dxa"/>
            <w:shd w:val="clear" w:color="auto" w:fill="auto"/>
            <w:vAlign w:val="center"/>
          </w:tcPr>
          <w:p w:rsidR="00DA4575" w:rsidRPr="00A35B09" w:rsidRDefault="00DA4575" w:rsidP="00DA4575">
            <w:pPr>
              <w:suppressAutoHyphens/>
              <w:spacing w:line="276" w:lineRule="auto"/>
              <w:ind w:left="104"/>
              <w:rPr>
                <w:b/>
                <w:sz w:val="24"/>
                <w:szCs w:val="24"/>
              </w:rPr>
            </w:pPr>
            <w:r w:rsidRPr="00A35B09">
              <w:rPr>
                <w:b/>
                <w:sz w:val="24"/>
                <w:szCs w:val="24"/>
              </w:rPr>
              <w:t xml:space="preserve">Учебный план </w:t>
            </w:r>
            <w:r w:rsidR="00296F26">
              <w:rPr>
                <w:b/>
                <w:sz w:val="24"/>
                <w:szCs w:val="24"/>
              </w:rPr>
              <w:t>программы основного общего образования</w:t>
            </w:r>
          </w:p>
        </w:tc>
        <w:tc>
          <w:tcPr>
            <w:tcW w:w="1276" w:type="dxa"/>
            <w:shd w:val="clear" w:color="auto" w:fill="auto"/>
            <w:vAlign w:val="center"/>
          </w:tcPr>
          <w:p w:rsidR="00DA4575" w:rsidRPr="00CE35F4" w:rsidRDefault="00296F26" w:rsidP="00DA4575">
            <w:pPr>
              <w:suppressAutoHyphens/>
              <w:spacing w:line="276" w:lineRule="auto"/>
              <w:ind w:left="369" w:right="369"/>
              <w:rPr>
                <w:sz w:val="24"/>
                <w:szCs w:val="24"/>
              </w:rPr>
            </w:pPr>
            <w:r>
              <w:rPr>
                <w:sz w:val="24"/>
                <w:szCs w:val="24"/>
              </w:rPr>
              <w:t>696</w:t>
            </w:r>
          </w:p>
        </w:tc>
      </w:tr>
      <w:tr w:rsidR="00DA4575" w:rsidRPr="003337AF" w:rsidTr="00CE35F4">
        <w:trPr>
          <w:trHeight w:val="251"/>
        </w:trPr>
        <w:tc>
          <w:tcPr>
            <w:tcW w:w="1102" w:type="dxa"/>
            <w:shd w:val="clear" w:color="auto" w:fill="auto"/>
            <w:vAlign w:val="center"/>
          </w:tcPr>
          <w:p w:rsidR="00DA4575" w:rsidRPr="00A35B09" w:rsidRDefault="00DA4575" w:rsidP="00DA4575">
            <w:pPr>
              <w:suppressAutoHyphens/>
              <w:spacing w:line="276" w:lineRule="auto"/>
              <w:ind w:left="309" w:right="300"/>
              <w:rPr>
                <w:b/>
                <w:sz w:val="24"/>
                <w:szCs w:val="24"/>
              </w:rPr>
            </w:pPr>
            <w:r w:rsidRPr="00A35B09">
              <w:rPr>
                <w:b/>
                <w:sz w:val="24"/>
                <w:szCs w:val="24"/>
              </w:rPr>
              <w:t>3.2.</w:t>
            </w:r>
          </w:p>
        </w:tc>
        <w:tc>
          <w:tcPr>
            <w:tcW w:w="8415" w:type="dxa"/>
            <w:shd w:val="clear" w:color="auto" w:fill="auto"/>
            <w:vAlign w:val="center"/>
          </w:tcPr>
          <w:p w:rsidR="00DA4575" w:rsidRPr="00A35B09" w:rsidRDefault="00DA4575" w:rsidP="00DA4575">
            <w:pPr>
              <w:suppressAutoHyphens/>
              <w:spacing w:line="276" w:lineRule="auto"/>
              <w:ind w:left="104"/>
              <w:rPr>
                <w:b/>
                <w:sz w:val="24"/>
                <w:szCs w:val="24"/>
                <w:lang w:val="en-US"/>
              </w:rPr>
            </w:pPr>
            <w:r w:rsidRPr="00A35B09">
              <w:rPr>
                <w:b/>
                <w:sz w:val="24"/>
                <w:szCs w:val="24"/>
                <w:lang w:val="en-US"/>
              </w:rPr>
              <w:t>План</w:t>
            </w:r>
            <w:r w:rsidRPr="00A35B09">
              <w:rPr>
                <w:b/>
                <w:sz w:val="24"/>
                <w:szCs w:val="24"/>
              </w:rPr>
              <w:t xml:space="preserve"> </w:t>
            </w:r>
            <w:r w:rsidRPr="00A35B09">
              <w:rPr>
                <w:b/>
                <w:sz w:val="24"/>
                <w:szCs w:val="24"/>
                <w:lang w:val="en-US"/>
              </w:rPr>
              <w:t>внеурочной</w:t>
            </w:r>
            <w:r w:rsidRPr="00A35B09">
              <w:rPr>
                <w:b/>
                <w:sz w:val="24"/>
                <w:szCs w:val="24"/>
              </w:rPr>
              <w:t xml:space="preserve"> </w:t>
            </w:r>
            <w:r w:rsidRPr="00A35B09">
              <w:rPr>
                <w:b/>
                <w:sz w:val="24"/>
                <w:szCs w:val="24"/>
                <w:lang w:val="en-US"/>
              </w:rPr>
              <w:t>деятельности</w:t>
            </w:r>
          </w:p>
        </w:tc>
        <w:tc>
          <w:tcPr>
            <w:tcW w:w="1276" w:type="dxa"/>
            <w:shd w:val="clear" w:color="auto" w:fill="auto"/>
            <w:vAlign w:val="center"/>
          </w:tcPr>
          <w:p w:rsidR="00DA4575" w:rsidRPr="00CE35F4" w:rsidRDefault="00296F26" w:rsidP="00DA4575">
            <w:pPr>
              <w:suppressAutoHyphens/>
              <w:spacing w:line="276" w:lineRule="auto"/>
              <w:ind w:left="369" w:right="369"/>
              <w:rPr>
                <w:sz w:val="24"/>
                <w:szCs w:val="24"/>
              </w:rPr>
            </w:pPr>
            <w:r>
              <w:rPr>
                <w:sz w:val="24"/>
                <w:szCs w:val="24"/>
              </w:rPr>
              <w:t>700</w:t>
            </w:r>
          </w:p>
        </w:tc>
      </w:tr>
      <w:tr w:rsidR="00DA4575" w:rsidRPr="003337AF" w:rsidTr="00CE35F4">
        <w:trPr>
          <w:trHeight w:val="253"/>
        </w:trPr>
        <w:tc>
          <w:tcPr>
            <w:tcW w:w="1102" w:type="dxa"/>
            <w:shd w:val="clear" w:color="auto" w:fill="auto"/>
            <w:vAlign w:val="center"/>
          </w:tcPr>
          <w:p w:rsidR="00DA4575" w:rsidRPr="00A35B09" w:rsidRDefault="00DA4575" w:rsidP="00DA4575">
            <w:pPr>
              <w:suppressAutoHyphens/>
              <w:spacing w:line="276" w:lineRule="auto"/>
              <w:ind w:left="309" w:right="300"/>
              <w:rPr>
                <w:b/>
                <w:sz w:val="24"/>
                <w:szCs w:val="24"/>
              </w:rPr>
            </w:pPr>
            <w:r w:rsidRPr="00A35B09">
              <w:rPr>
                <w:b/>
                <w:sz w:val="24"/>
                <w:szCs w:val="24"/>
                <w:lang w:val="en-US"/>
              </w:rPr>
              <w:t>3.3.</w:t>
            </w:r>
          </w:p>
        </w:tc>
        <w:tc>
          <w:tcPr>
            <w:tcW w:w="8415" w:type="dxa"/>
            <w:shd w:val="clear" w:color="auto" w:fill="auto"/>
            <w:vAlign w:val="center"/>
          </w:tcPr>
          <w:p w:rsidR="00DA4575" w:rsidRPr="00A35B09" w:rsidRDefault="00DA4575" w:rsidP="00DA4575">
            <w:pPr>
              <w:suppressAutoHyphens/>
              <w:spacing w:line="276" w:lineRule="auto"/>
              <w:ind w:left="104"/>
              <w:rPr>
                <w:b/>
                <w:sz w:val="24"/>
                <w:szCs w:val="24"/>
                <w:lang w:val="en-US"/>
              </w:rPr>
            </w:pPr>
            <w:r w:rsidRPr="00A35B09">
              <w:rPr>
                <w:b/>
                <w:sz w:val="24"/>
                <w:szCs w:val="24"/>
                <w:lang w:val="en-US"/>
              </w:rPr>
              <w:t>Календарный</w:t>
            </w:r>
            <w:r w:rsidRPr="00A35B09">
              <w:rPr>
                <w:b/>
                <w:sz w:val="24"/>
                <w:szCs w:val="24"/>
              </w:rPr>
              <w:t xml:space="preserve"> </w:t>
            </w:r>
            <w:r w:rsidRPr="00A35B09">
              <w:rPr>
                <w:b/>
                <w:sz w:val="24"/>
                <w:szCs w:val="24"/>
                <w:lang w:val="en-US"/>
              </w:rPr>
              <w:t>учебный</w:t>
            </w:r>
            <w:r w:rsidRPr="00A35B09">
              <w:rPr>
                <w:b/>
                <w:sz w:val="24"/>
                <w:szCs w:val="24"/>
              </w:rPr>
              <w:t xml:space="preserve"> </w:t>
            </w:r>
            <w:r w:rsidRPr="00A35B09">
              <w:rPr>
                <w:b/>
                <w:sz w:val="24"/>
                <w:szCs w:val="24"/>
                <w:lang w:val="en-US"/>
              </w:rPr>
              <w:t>график</w:t>
            </w:r>
          </w:p>
        </w:tc>
        <w:tc>
          <w:tcPr>
            <w:tcW w:w="1276" w:type="dxa"/>
            <w:shd w:val="clear" w:color="auto" w:fill="auto"/>
            <w:vAlign w:val="center"/>
          </w:tcPr>
          <w:p w:rsidR="00DA4575" w:rsidRPr="00CE35F4" w:rsidRDefault="00296F26" w:rsidP="00DA4575">
            <w:pPr>
              <w:suppressAutoHyphens/>
              <w:spacing w:line="276" w:lineRule="auto"/>
              <w:ind w:left="369" w:right="370"/>
              <w:rPr>
                <w:sz w:val="24"/>
                <w:szCs w:val="24"/>
              </w:rPr>
            </w:pPr>
            <w:r>
              <w:rPr>
                <w:sz w:val="24"/>
                <w:szCs w:val="24"/>
              </w:rPr>
              <w:t>708</w:t>
            </w:r>
          </w:p>
        </w:tc>
      </w:tr>
      <w:tr w:rsidR="00DA4575" w:rsidRPr="003337AF" w:rsidTr="00CE35F4">
        <w:trPr>
          <w:trHeight w:val="253"/>
        </w:trPr>
        <w:tc>
          <w:tcPr>
            <w:tcW w:w="1102" w:type="dxa"/>
            <w:shd w:val="clear" w:color="auto" w:fill="auto"/>
            <w:vAlign w:val="center"/>
          </w:tcPr>
          <w:p w:rsidR="00DA4575" w:rsidRPr="00A35B09" w:rsidRDefault="00DA4575" w:rsidP="00DA4575">
            <w:pPr>
              <w:suppressAutoHyphens/>
              <w:spacing w:line="276" w:lineRule="auto"/>
              <w:ind w:left="309" w:right="300"/>
              <w:rPr>
                <w:b/>
                <w:sz w:val="24"/>
                <w:szCs w:val="24"/>
              </w:rPr>
            </w:pPr>
            <w:r w:rsidRPr="00A35B09">
              <w:rPr>
                <w:b/>
                <w:sz w:val="24"/>
                <w:szCs w:val="24"/>
                <w:lang w:val="en-US"/>
              </w:rPr>
              <w:t>3.</w:t>
            </w:r>
            <w:r w:rsidRPr="00A35B09">
              <w:rPr>
                <w:b/>
                <w:sz w:val="24"/>
                <w:szCs w:val="24"/>
              </w:rPr>
              <w:t>4.</w:t>
            </w:r>
          </w:p>
        </w:tc>
        <w:tc>
          <w:tcPr>
            <w:tcW w:w="8415" w:type="dxa"/>
            <w:shd w:val="clear" w:color="auto" w:fill="auto"/>
            <w:vAlign w:val="center"/>
          </w:tcPr>
          <w:p w:rsidR="00DA4575" w:rsidRPr="00A35B09" w:rsidRDefault="00DA4575" w:rsidP="00DA4575">
            <w:pPr>
              <w:suppressAutoHyphens/>
              <w:spacing w:line="276" w:lineRule="auto"/>
              <w:ind w:left="104"/>
              <w:rPr>
                <w:b/>
                <w:sz w:val="24"/>
                <w:szCs w:val="24"/>
                <w:lang w:val="en-US"/>
              </w:rPr>
            </w:pPr>
            <w:r w:rsidRPr="00A35B09">
              <w:rPr>
                <w:b/>
                <w:sz w:val="24"/>
                <w:szCs w:val="24"/>
                <w:lang w:val="en-US"/>
              </w:rPr>
              <w:t>Календарный</w:t>
            </w:r>
            <w:r w:rsidRPr="00A35B09">
              <w:rPr>
                <w:b/>
                <w:sz w:val="24"/>
                <w:szCs w:val="24"/>
              </w:rPr>
              <w:t xml:space="preserve"> </w:t>
            </w:r>
            <w:r w:rsidRPr="00A35B09">
              <w:rPr>
                <w:b/>
                <w:sz w:val="24"/>
                <w:szCs w:val="24"/>
                <w:lang w:val="en-US"/>
              </w:rPr>
              <w:t>план</w:t>
            </w:r>
            <w:r w:rsidRPr="00A35B09">
              <w:rPr>
                <w:b/>
                <w:sz w:val="24"/>
                <w:szCs w:val="24"/>
              </w:rPr>
              <w:t xml:space="preserve"> </w:t>
            </w:r>
            <w:r w:rsidRPr="00A35B09">
              <w:rPr>
                <w:b/>
                <w:sz w:val="24"/>
                <w:szCs w:val="24"/>
                <w:lang w:val="en-US"/>
              </w:rPr>
              <w:t>воспитательной</w:t>
            </w:r>
            <w:r w:rsidRPr="00A35B09">
              <w:rPr>
                <w:b/>
                <w:sz w:val="24"/>
                <w:szCs w:val="24"/>
              </w:rPr>
              <w:t xml:space="preserve"> </w:t>
            </w:r>
            <w:r w:rsidRPr="00A35B09">
              <w:rPr>
                <w:b/>
                <w:sz w:val="24"/>
                <w:szCs w:val="24"/>
                <w:lang w:val="en-US"/>
              </w:rPr>
              <w:t>работы</w:t>
            </w:r>
          </w:p>
        </w:tc>
        <w:tc>
          <w:tcPr>
            <w:tcW w:w="1276" w:type="dxa"/>
            <w:shd w:val="clear" w:color="auto" w:fill="auto"/>
            <w:vAlign w:val="center"/>
          </w:tcPr>
          <w:p w:rsidR="00DA4575" w:rsidRPr="00CE35F4" w:rsidRDefault="00296F26" w:rsidP="00DA4575">
            <w:pPr>
              <w:suppressAutoHyphens/>
              <w:spacing w:line="276" w:lineRule="auto"/>
              <w:ind w:left="369" w:right="369"/>
              <w:rPr>
                <w:sz w:val="24"/>
                <w:szCs w:val="24"/>
              </w:rPr>
            </w:pPr>
            <w:r>
              <w:rPr>
                <w:sz w:val="24"/>
                <w:szCs w:val="24"/>
              </w:rPr>
              <w:t>709</w:t>
            </w:r>
          </w:p>
        </w:tc>
      </w:tr>
      <w:tr w:rsidR="00DA4575" w:rsidRPr="003337AF" w:rsidTr="00CE35F4">
        <w:trPr>
          <w:trHeight w:val="506"/>
        </w:trPr>
        <w:tc>
          <w:tcPr>
            <w:tcW w:w="1102" w:type="dxa"/>
            <w:shd w:val="clear" w:color="auto" w:fill="auto"/>
            <w:vAlign w:val="center"/>
          </w:tcPr>
          <w:p w:rsidR="00DA4575" w:rsidRPr="00A35B09" w:rsidRDefault="00DA4575" w:rsidP="00DA4575">
            <w:pPr>
              <w:suppressAutoHyphens/>
              <w:spacing w:line="276" w:lineRule="auto"/>
              <w:ind w:left="309" w:right="300"/>
              <w:rPr>
                <w:b/>
                <w:sz w:val="24"/>
                <w:szCs w:val="24"/>
              </w:rPr>
            </w:pPr>
            <w:r w:rsidRPr="00A35B09">
              <w:rPr>
                <w:b/>
                <w:sz w:val="24"/>
                <w:szCs w:val="24"/>
                <w:lang w:val="en-US"/>
              </w:rPr>
              <w:t>3.</w:t>
            </w:r>
            <w:r w:rsidRPr="00A35B09">
              <w:rPr>
                <w:b/>
                <w:sz w:val="24"/>
                <w:szCs w:val="24"/>
              </w:rPr>
              <w:t>5</w:t>
            </w:r>
          </w:p>
        </w:tc>
        <w:tc>
          <w:tcPr>
            <w:tcW w:w="8415" w:type="dxa"/>
            <w:shd w:val="clear" w:color="auto" w:fill="auto"/>
            <w:vAlign w:val="center"/>
          </w:tcPr>
          <w:p w:rsidR="00DA4575" w:rsidRPr="00A35B09" w:rsidRDefault="00DA4575" w:rsidP="00DA4575">
            <w:pPr>
              <w:suppressAutoHyphens/>
              <w:spacing w:line="276" w:lineRule="auto"/>
              <w:ind w:left="104"/>
              <w:rPr>
                <w:b/>
                <w:sz w:val="24"/>
                <w:szCs w:val="24"/>
              </w:rPr>
            </w:pPr>
            <w:r w:rsidRPr="00A35B09">
              <w:rPr>
                <w:b/>
                <w:sz w:val="24"/>
                <w:szCs w:val="24"/>
              </w:rPr>
              <w:t xml:space="preserve">Характеристика условий реализации программы основного общего образования </w:t>
            </w:r>
          </w:p>
        </w:tc>
        <w:tc>
          <w:tcPr>
            <w:tcW w:w="1276" w:type="dxa"/>
            <w:shd w:val="clear" w:color="auto" w:fill="auto"/>
            <w:vAlign w:val="center"/>
          </w:tcPr>
          <w:p w:rsidR="00DA4575" w:rsidRPr="00CE35F4" w:rsidRDefault="00296F26" w:rsidP="00DA4575">
            <w:pPr>
              <w:suppressAutoHyphens/>
              <w:spacing w:line="276" w:lineRule="auto"/>
              <w:ind w:left="369" w:right="370"/>
              <w:rPr>
                <w:sz w:val="24"/>
                <w:szCs w:val="24"/>
              </w:rPr>
            </w:pPr>
            <w:r>
              <w:rPr>
                <w:sz w:val="24"/>
                <w:szCs w:val="24"/>
              </w:rPr>
              <w:t>718</w:t>
            </w:r>
          </w:p>
        </w:tc>
      </w:tr>
    </w:tbl>
    <w:p w:rsidR="00D07A8F" w:rsidRPr="003337AF" w:rsidRDefault="00D07A8F" w:rsidP="00D07A8F">
      <w:pPr>
        <w:rPr>
          <w:sz w:val="24"/>
          <w:szCs w:val="24"/>
        </w:rPr>
      </w:pPr>
    </w:p>
    <w:p w:rsidR="00D07A8F" w:rsidRDefault="00D07A8F">
      <w:pPr>
        <w:jc w:val="center"/>
        <w:rPr>
          <w:sz w:val="28"/>
        </w:rPr>
        <w:sectPr w:rsidR="00D07A8F">
          <w:footerReference w:type="default" r:id="rId9"/>
          <w:pgSz w:w="11906" w:h="16838"/>
          <w:pgMar w:top="760" w:right="600" w:bottom="1161" w:left="20" w:header="0" w:footer="609" w:gutter="0"/>
          <w:cols w:space="720"/>
          <w:formProt w:val="0"/>
          <w:docGrid w:linePitch="100"/>
        </w:sectPr>
      </w:pPr>
    </w:p>
    <w:p w:rsidR="008F1C7B" w:rsidRPr="00D07A8F" w:rsidRDefault="00BF0C83">
      <w:pPr>
        <w:jc w:val="both"/>
        <w:rPr>
          <w:b/>
          <w:sz w:val="36"/>
          <w:szCs w:val="36"/>
        </w:rPr>
      </w:pPr>
      <w:r w:rsidRPr="00D07A8F">
        <w:rPr>
          <w:b/>
          <w:sz w:val="36"/>
          <w:szCs w:val="36"/>
        </w:rPr>
        <w:lastRenderedPageBreak/>
        <w:t xml:space="preserve">1. ЦЕЛЕВОЙ РАЗДЕЛ </w:t>
      </w:r>
    </w:p>
    <w:p w:rsidR="008F1C7B" w:rsidRDefault="008F1C7B">
      <w:pPr>
        <w:ind w:firstLine="567"/>
        <w:jc w:val="both"/>
        <w:rPr>
          <w:b/>
          <w:sz w:val="26"/>
          <w:szCs w:val="26"/>
        </w:rPr>
      </w:pPr>
    </w:p>
    <w:p w:rsidR="008F1C7B" w:rsidRPr="00DF4413" w:rsidRDefault="00BF0C83" w:rsidP="00D07A8F">
      <w:pPr>
        <w:ind w:firstLine="567"/>
        <w:jc w:val="both"/>
        <w:rPr>
          <w:b/>
          <w:sz w:val="26"/>
          <w:szCs w:val="26"/>
        </w:rPr>
      </w:pPr>
      <w:r>
        <w:rPr>
          <w:b/>
          <w:sz w:val="26"/>
          <w:szCs w:val="26"/>
        </w:rPr>
        <w:t>1</w:t>
      </w:r>
      <w:r w:rsidRPr="00DF4413">
        <w:rPr>
          <w:b/>
          <w:sz w:val="26"/>
          <w:szCs w:val="26"/>
        </w:rPr>
        <w:t>.1.  ПОЯСНИТЕЛЬНАЯ ЗАПИСКА</w:t>
      </w:r>
    </w:p>
    <w:p w:rsidR="008F1C7B" w:rsidRDefault="00D715AD">
      <w:pPr>
        <w:ind w:firstLine="567"/>
        <w:jc w:val="both"/>
        <w:rPr>
          <w:bCs/>
          <w:sz w:val="26"/>
          <w:szCs w:val="26"/>
        </w:rPr>
      </w:pPr>
      <w:r w:rsidRPr="00DF4413">
        <w:rPr>
          <w:sz w:val="26"/>
          <w:szCs w:val="26"/>
        </w:rPr>
        <w:t>П</w:t>
      </w:r>
      <w:r w:rsidR="00BF0C83" w:rsidRPr="00DF4413">
        <w:rPr>
          <w:sz w:val="26"/>
          <w:szCs w:val="26"/>
        </w:rPr>
        <w:t>рограмма основного общего образования Муниципального общеобразовательного бюджетного  учреждения «Электрозаводская средняя общеобразовательная школа» разработана на основе Федерального закона Российской Федерации от 29.12.2012 № 273-ФЗ «Об образовании в Российской Федерации» с изменениями и дополнениями</w:t>
      </w:r>
      <w:r w:rsidR="00DF4413" w:rsidRPr="00DF4413">
        <w:rPr>
          <w:sz w:val="26"/>
          <w:szCs w:val="26"/>
        </w:rPr>
        <w:t xml:space="preserve">, ФГОС ООО, утвержденного приказом Министерства просвещения Российской Федерации от </w:t>
      </w:r>
      <w:r w:rsidR="00DF4413" w:rsidRPr="00DF4413">
        <w:rPr>
          <w:bCs/>
          <w:sz w:val="26"/>
          <w:szCs w:val="26"/>
        </w:rPr>
        <w:t>31.05.2021 г. №287,    и ФОП ООО , утвержденной приказом Министерства просвещения РФ от 18 мая  2023 г. № 370 «Об утверждении федеральной образовательной программы основного общего образования».</w:t>
      </w:r>
    </w:p>
    <w:p w:rsidR="00DF4413" w:rsidRPr="00DF4413" w:rsidRDefault="00DF4413">
      <w:pPr>
        <w:ind w:firstLine="567"/>
        <w:jc w:val="both"/>
        <w:rPr>
          <w:sz w:val="26"/>
          <w:szCs w:val="26"/>
        </w:rPr>
      </w:pPr>
      <w:proofErr w:type="gramStart"/>
      <w:r w:rsidRPr="00DF4413">
        <w:rPr>
          <w:rFonts w:eastAsia="SchoolBookSanPin"/>
          <w:sz w:val="26"/>
          <w:szCs w:val="26"/>
        </w:rPr>
        <w:t>ООП  ООО</w:t>
      </w:r>
      <w:proofErr w:type="gramEnd"/>
      <w:r w:rsidRPr="00DF4413">
        <w:rPr>
          <w:rFonts w:eastAsia="SchoolBookSanPin"/>
          <w:sz w:val="26"/>
          <w:szCs w:val="26"/>
        </w:rPr>
        <w:t xml:space="preserve"> включает три раздела: целевой, содержательный, организационный.</w:t>
      </w:r>
    </w:p>
    <w:p w:rsidR="00F35C22" w:rsidRDefault="00BF0C83" w:rsidP="00F35C22">
      <w:pPr>
        <w:ind w:firstLine="567"/>
        <w:jc w:val="both"/>
        <w:rPr>
          <w:sz w:val="26"/>
          <w:szCs w:val="26"/>
        </w:rPr>
      </w:pPr>
      <w:r w:rsidRPr="00DF4413">
        <w:rPr>
          <w:sz w:val="26"/>
          <w:szCs w:val="26"/>
        </w:rPr>
        <w:t>Основная образовательная программа основного общего образования опр</w:t>
      </w:r>
      <w:r>
        <w:rPr>
          <w:sz w:val="26"/>
          <w:szCs w:val="26"/>
        </w:rPr>
        <w:t xml:space="preserve">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w:t>
      </w:r>
      <w:proofErr w:type="gramStart"/>
      <w:r>
        <w:rPr>
          <w:sz w:val="26"/>
          <w:szCs w:val="26"/>
        </w:rPr>
        <w:t>деятельности  МОБУ</w:t>
      </w:r>
      <w:proofErr w:type="gramEnd"/>
      <w:r>
        <w:rPr>
          <w:sz w:val="26"/>
          <w:szCs w:val="26"/>
        </w:rPr>
        <w:t xml:space="preserve"> «Электрозаводская СОШ»</w:t>
      </w:r>
    </w:p>
    <w:p w:rsidR="00DF4413" w:rsidRDefault="00DF4413" w:rsidP="00F35C22">
      <w:pPr>
        <w:ind w:firstLine="567"/>
        <w:jc w:val="both"/>
        <w:rPr>
          <w:sz w:val="26"/>
          <w:szCs w:val="26"/>
        </w:rPr>
      </w:pPr>
    </w:p>
    <w:p w:rsidR="008F1C7B" w:rsidRDefault="00F35C22" w:rsidP="00F35C22">
      <w:pPr>
        <w:ind w:firstLine="567"/>
        <w:jc w:val="both"/>
        <w:rPr>
          <w:sz w:val="26"/>
          <w:szCs w:val="26"/>
        </w:rPr>
      </w:pPr>
      <w:r w:rsidRPr="00F35C22">
        <w:rPr>
          <w:b/>
          <w:sz w:val="26"/>
          <w:szCs w:val="26"/>
        </w:rPr>
        <w:t>1.1.1.</w:t>
      </w:r>
      <w:r>
        <w:rPr>
          <w:sz w:val="26"/>
          <w:szCs w:val="26"/>
        </w:rPr>
        <w:t xml:space="preserve"> </w:t>
      </w:r>
      <w:r w:rsidR="00BF0C83">
        <w:rPr>
          <w:b/>
          <w:i/>
          <w:sz w:val="26"/>
          <w:szCs w:val="26"/>
          <w:u w:val="single"/>
        </w:rPr>
        <w:tab/>
        <w:t xml:space="preserve">Целями  реализации основной образовательной программы основного общего образования </w:t>
      </w:r>
      <w:r w:rsidR="00BF0C83">
        <w:rPr>
          <w:sz w:val="26"/>
          <w:szCs w:val="26"/>
        </w:rPr>
        <w:t>МОБУ «Электрозаводская СОШ» являются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F1C7B" w:rsidRDefault="00BF0C83">
      <w:pPr>
        <w:ind w:firstLine="567"/>
        <w:jc w:val="both"/>
        <w:rPr>
          <w:sz w:val="26"/>
          <w:szCs w:val="26"/>
        </w:rPr>
      </w:pPr>
      <w:r>
        <w:rPr>
          <w:sz w:val="26"/>
          <w:szCs w:val="26"/>
        </w:rPr>
        <w:t>Достижение поставленных целей предусматривает решение следующих основных</w:t>
      </w:r>
      <w:r>
        <w:rPr>
          <w:b/>
          <w:sz w:val="26"/>
          <w:szCs w:val="26"/>
          <w:u w:val="single"/>
        </w:rPr>
        <w:t xml:space="preserve"> задач</w:t>
      </w:r>
      <w:r>
        <w:rPr>
          <w:sz w:val="26"/>
          <w:szCs w:val="26"/>
        </w:rPr>
        <w:t xml:space="preserve">: </w:t>
      </w:r>
    </w:p>
    <w:p w:rsidR="008F1C7B" w:rsidRDefault="00BF0C83">
      <w:pPr>
        <w:ind w:firstLine="567"/>
        <w:jc w:val="both"/>
        <w:rPr>
          <w:sz w:val="26"/>
          <w:szCs w:val="26"/>
        </w:rPr>
      </w:pPr>
      <w:r>
        <w:rPr>
          <w:sz w:val="26"/>
          <w:szCs w:val="26"/>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8F1C7B" w:rsidRDefault="00BF0C83">
      <w:pPr>
        <w:ind w:firstLine="567"/>
        <w:jc w:val="both"/>
        <w:rPr>
          <w:sz w:val="26"/>
          <w:szCs w:val="26"/>
        </w:rPr>
      </w:pPr>
      <w:r>
        <w:rPr>
          <w:sz w:val="26"/>
          <w:szCs w:val="26"/>
        </w:rPr>
        <w:t xml:space="preserve">- обеспечение преемственности начального общего, основного общего, среднего общего образования; </w:t>
      </w:r>
    </w:p>
    <w:p w:rsidR="008F1C7B" w:rsidRDefault="00BF0C83">
      <w:pPr>
        <w:ind w:firstLine="567"/>
        <w:jc w:val="both"/>
        <w:rPr>
          <w:sz w:val="26"/>
          <w:szCs w:val="26"/>
        </w:rPr>
      </w:pPr>
      <w:r>
        <w:rPr>
          <w:sz w:val="26"/>
          <w:szCs w:val="26"/>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8F1C7B" w:rsidRDefault="00BF0C83">
      <w:pPr>
        <w:ind w:firstLine="567"/>
        <w:jc w:val="both"/>
        <w:rPr>
          <w:sz w:val="26"/>
          <w:szCs w:val="26"/>
        </w:rPr>
      </w:pPr>
      <w:r>
        <w:rPr>
          <w:sz w:val="26"/>
          <w:szCs w:val="26"/>
        </w:rPr>
        <w:t>- реализацию</w:t>
      </w:r>
      <w:r>
        <w:rPr>
          <w:sz w:val="26"/>
          <w:szCs w:val="26"/>
        </w:rPr>
        <w:tab/>
        <w:t>программы</w:t>
      </w:r>
      <w:r>
        <w:rPr>
          <w:sz w:val="26"/>
          <w:szCs w:val="26"/>
        </w:rPr>
        <w:tab/>
      </w:r>
      <w:proofErr w:type="gramStart"/>
      <w:r>
        <w:rPr>
          <w:sz w:val="26"/>
          <w:szCs w:val="26"/>
        </w:rPr>
        <w:t>воспитания,</w:t>
      </w:r>
      <w:r>
        <w:rPr>
          <w:sz w:val="26"/>
          <w:szCs w:val="26"/>
        </w:rPr>
        <w:tab/>
      </w:r>
      <w:proofErr w:type="gramEnd"/>
      <w:r>
        <w:rPr>
          <w:sz w:val="26"/>
          <w:szCs w:val="26"/>
        </w:rPr>
        <w:t xml:space="preserve">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8F1C7B" w:rsidRDefault="00BF0C83">
      <w:pPr>
        <w:ind w:firstLine="567"/>
        <w:jc w:val="both"/>
        <w:rPr>
          <w:sz w:val="26"/>
          <w:szCs w:val="26"/>
        </w:rPr>
      </w:pPr>
      <w:r>
        <w:rPr>
          <w:sz w:val="26"/>
          <w:szCs w:val="26"/>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w:t>
      </w:r>
      <w:proofErr w:type="gramStart"/>
      <w:r>
        <w:rPr>
          <w:sz w:val="26"/>
          <w:szCs w:val="26"/>
        </w:rPr>
        <w:t>программы  с</w:t>
      </w:r>
      <w:proofErr w:type="gramEnd"/>
      <w:r>
        <w:rPr>
          <w:sz w:val="26"/>
          <w:szCs w:val="26"/>
        </w:rPr>
        <w:t xml:space="preserve">  социальными  партнерами;</w:t>
      </w:r>
    </w:p>
    <w:p w:rsidR="008F1C7B" w:rsidRDefault="00BF0C83">
      <w:pPr>
        <w:ind w:firstLine="567"/>
        <w:jc w:val="both"/>
        <w:rPr>
          <w:sz w:val="26"/>
          <w:szCs w:val="26"/>
        </w:rPr>
      </w:pPr>
      <w:r>
        <w:rPr>
          <w:sz w:val="26"/>
          <w:szCs w:val="26"/>
        </w:rPr>
        <w:t xml:space="preserve">-   </w:t>
      </w:r>
      <w:proofErr w:type="gramStart"/>
      <w:r>
        <w:rPr>
          <w:sz w:val="26"/>
          <w:szCs w:val="26"/>
        </w:rPr>
        <w:t>выявление  и</w:t>
      </w:r>
      <w:proofErr w:type="gramEnd"/>
      <w:r>
        <w:rPr>
          <w:sz w:val="26"/>
          <w:szCs w:val="26"/>
        </w:rPr>
        <w:t xml:space="preserve">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w:t>
      </w:r>
    </w:p>
    <w:p w:rsidR="008F1C7B" w:rsidRDefault="00BF0C83">
      <w:pPr>
        <w:ind w:firstLine="567"/>
        <w:jc w:val="both"/>
        <w:rPr>
          <w:sz w:val="26"/>
          <w:szCs w:val="26"/>
        </w:rPr>
      </w:pPr>
      <w:r>
        <w:rPr>
          <w:sz w:val="26"/>
          <w:szCs w:val="26"/>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8F1C7B" w:rsidRDefault="00BF0C83">
      <w:pPr>
        <w:ind w:firstLine="567"/>
        <w:jc w:val="both"/>
        <w:rPr>
          <w:sz w:val="26"/>
          <w:szCs w:val="26"/>
        </w:rPr>
      </w:pPr>
      <w:r>
        <w:rPr>
          <w:sz w:val="26"/>
          <w:szCs w:val="26"/>
        </w:rPr>
        <w:t>- включение обучающихся в процессы познания и преобразования внешкольной соци</w:t>
      </w:r>
      <w:r>
        <w:rPr>
          <w:sz w:val="26"/>
          <w:szCs w:val="26"/>
        </w:rPr>
        <w:lastRenderedPageBreak/>
        <w:t>альной среды (на</w:t>
      </w:r>
      <w:r w:rsidR="00DF4413">
        <w:rPr>
          <w:sz w:val="26"/>
          <w:szCs w:val="26"/>
        </w:rPr>
        <w:t>селенного пункта, района, региона</w:t>
      </w:r>
      <w:r>
        <w:rPr>
          <w:sz w:val="26"/>
          <w:szCs w:val="26"/>
        </w:rPr>
        <w:t xml:space="preserve">) для приобретения опыта реального управления и действия; </w:t>
      </w:r>
    </w:p>
    <w:p w:rsidR="008F1C7B" w:rsidRDefault="00BF0C83">
      <w:pPr>
        <w:ind w:firstLine="567"/>
        <w:jc w:val="both"/>
        <w:rPr>
          <w:sz w:val="26"/>
          <w:szCs w:val="26"/>
        </w:rPr>
      </w:pPr>
      <w:r>
        <w:rPr>
          <w:sz w:val="26"/>
          <w:szCs w:val="26"/>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8F1C7B" w:rsidRDefault="00BF0C83">
      <w:pPr>
        <w:ind w:firstLine="567"/>
        <w:jc w:val="both"/>
        <w:rPr>
          <w:sz w:val="26"/>
          <w:szCs w:val="26"/>
        </w:rPr>
      </w:pPr>
      <w:r>
        <w:rPr>
          <w:sz w:val="26"/>
          <w:szCs w:val="26"/>
        </w:rPr>
        <w:t>Обучающиеся, не освоившие программу основного общего образования, не допускаются к обучению на следующих уровнях образования.</w:t>
      </w:r>
    </w:p>
    <w:p w:rsidR="008F1C7B" w:rsidRDefault="00BF0C83">
      <w:pPr>
        <w:ind w:firstLine="567"/>
        <w:jc w:val="both"/>
        <w:rPr>
          <w:sz w:val="26"/>
          <w:szCs w:val="26"/>
        </w:rPr>
      </w:pPr>
      <w:r>
        <w:rPr>
          <w:sz w:val="26"/>
          <w:szCs w:val="26"/>
        </w:rPr>
        <w:t xml:space="preserve">Основная образовательная программа основного общего </w:t>
      </w:r>
      <w:proofErr w:type="gramStart"/>
      <w:r>
        <w:rPr>
          <w:sz w:val="26"/>
          <w:szCs w:val="26"/>
        </w:rPr>
        <w:t>образования  является</w:t>
      </w:r>
      <w:proofErr w:type="gramEnd"/>
      <w:r>
        <w:rPr>
          <w:sz w:val="26"/>
          <w:szCs w:val="26"/>
        </w:rPr>
        <w:t xml:space="preserve"> основным документом, определяющим содержание общего образования, а также регламентирующим образовательную деятельность МОБУ «Электрозаводская СОШ»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8F1C7B" w:rsidRDefault="00BF0C83" w:rsidP="00D830BA">
      <w:pPr>
        <w:numPr>
          <w:ilvl w:val="2"/>
          <w:numId w:val="36"/>
        </w:numPr>
        <w:jc w:val="both"/>
        <w:rPr>
          <w:b/>
          <w:i/>
          <w:sz w:val="26"/>
          <w:szCs w:val="26"/>
          <w:u w:val="single"/>
        </w:rPr>
      </w:pPr>
      <w:r>
        <w:rPr>
          <w:b/>
          <w:i/>
          <w:sz w:val="26"/>
          <w:szCs w:val="26"/>
          <w:u w:val="single"/>
        </w:rPr>
        <w:t>Принципы формирования и механизмы реализации основной образовательной программы основного общего образования</w:t>
      </w:r>
    </w:p>
    <w:p w:rsidR="008F1C7B" w:rsidRDefault="00BF0C83">
      <w:pPr>
        <w:ind w:firstLine="567"/>
        <w:jc w:val="both"/>
        <w:rPr>
          <w:sz w:val="26"/>
          <w:szCs w:val="26"/>
        </w:rPr>
      </w:pPr>
      <w:r>
        <w:rPr>
          <w:sz w:val="26"/>
          <w:szCs w:val="26"/>
        </w:rPr>
        <w:t>В основе разработки основной образовательной программы основного общего образования лежат следующие принципы и подходы:</w:t>
      </w:r>
    </w:p>
    <w:p w:rsidR="008F1C7B" w:rsidRDefault="00BF0C83">
      <w:pPr>
        <w:tabs>
          <w:tab w:val="left" w:pos="426"/>
        </w:tabs>
        <w:jc w:val="both"/>
        <w:rPr>
          <w:sz w:val="26"/>
          <w:szCs w:val="26"/>
        </w:rPr>
      </w:pPr>
      <w:r>
        <w:rPr>
          <w:sz w:val="26"/>
          <w:szCs w:val="26"/>
        </w:rPr>
        <w:t>-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8F1C7B" w:rsidRDefault="00BF0C83">
      <w:pPr>
        <w:tabs>
          <w:tab w:val="left" w:pos="426"/>
        </w:tabs>
        <w:jc w:val="both"/>
        <w:rPr>
          <w:sz w:val="26"/>
          <w:szCs w:val="26"/>
        </w:rPr>
      </w:pPr>
      <w:r>
        <w:rPr>
          <w:sz w:val="26"/>
          <w:szCs w:val="26"/>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1C7B" w:rsidRDefault="00BF0C83">
      <w:pPr>
        <w:tabs>
          <w:tab w:val="left" w:pos="426"/>
        </w:tabs>
        <w:jc w:val="both"/>
        <w:rPr>
          <w:sz w:val="26"/>
          <w:szCs w:val="26"/>
        </w:rPr>
      </w:pPr>
      <w:r>
        <w:rPr>
          <w:sz w:val="26"/>
          <w:szCs w:val="26"/>
        </w:rPr>
        <w:t xml:space="preserve">- учет индивидуальных возрастных, </w:t>
      </w:r>
      <w:proofErr w:type="gramStart"/>
      <w:r>
        <w:rPr>
          <w:sz w:val="26"/>
          <w:szCs w:val="26"/>
        </w:rPr>
        <w:t>психологических и физиологических особенностей</w:t>
      </w:r>
      <w:proofErr w:type="gramEnd"/>
      <w:r>
        <w:rPr>
          <w:sz w:val="26"/>
          <w:szCs w:val="26"/>
        </w:rPr>
        <w:t xml:space="preserve"> обучающихся при построении образовательного</w:t>
      </w:r>
      <w:r>
        <w:rPr>
          <w:sz w:val="26"/>
          <w:szCs w:val="26"/>
        </w:rPr>
        <w:tab/>
        <w:t>процесса</w:t>
      </w:r>
      <w:r>
        <w:rPr>
          <w:sz w:val="26"/>
          <w:szCs w:val="26"/>
        </w:rPr>
        <w:tab/>
        <w:t>и</w:t>
      </w:r>
      <w:r>
        <w:rPr>
          <w:sz w:val="26"/>
          <w:szCs w:val="26"/>
        </w:rPr>
        <w:tab/>
        <w:t>определении образовательно-воспитательных целей и путей их достижения;</w:t>
      </w:r>
    </w:p>
    <w:p w:rsidR="008F1C7B" w:rsidRDefault="00BF0C83">
      <w:pPr>
        <w:tabs>
          <w:tab w:val="left" w:pos="426"/>
        </w:tabs>
        <w:jc w:val="both"/>
        <w:rPr>
          <w:sz w:val="26"/>
          <w:szCs w:val="26"/>
        </w:rPr>
      </w:pPr>
      <w:r>
        <w:rPr>
          <w:sz w:val="26"/>
          <w:szCs w:val="26"/>
        </w:rPr>
        <w:t>-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8F1C7B" w:rsidRDefault="00BF0C83">
      <w:pPr>
        <w:tabs>
          <w:tab w:val="left" w:pos="426"/>
        </w:tabs>
        <w:jc w:val="both"/>
        <w:rPr>
          <w:sz w:val="26"/>
          <w:szCs w:val="26"/>
        </w:rPr>
      </w:pPr>
      <w:r>
        <w:rPr>
          <w:sz w:val="26"/>
          <w:szCs w:val="26"/>
        </w:rPr>
        <w:t>-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8F1C7B" w:rsidRDefault="00BF0C83">
      <w:pPr>
        <w:tabs>
          <w:tab w:val="left" w:pos="426"/>
        </w:tabs>
        <w:jc w:val="both"/>
        <w:rPr>
          <w:sz w:val="26"/>
          <w:szCs w:val="26"/>
        </w:rPr>
      </w:pPr>
      <w:r>
        <w:rPr>
          <w:sz w:val="26"/>
          <w:szCs w:val="26"/>
        </w:rPr>
        <w:t>- обеспечение фундаментального характера образования, учета специфики изучаемых предметов;</w:t>
      </w:r>
    </w:p>
    <w:p w:rsidR="008F1C7B" w:rsidRDefault="00BF0C83">
      <w:pPr>
        <w:tabs>
          <w:tab w:val="left" w:pos="426"/>
        </w:tabs>
        <w:jc w:val="both"/>
        <w:rPr>
          <w:sz w:val="26"/>
          <w:szCs w:val="26"/>
        </w:rPr>
      </w:pPr>
      <w:r>
        <w:rPr>
          <w:sz w:val="26"/>
          <w:szCs w:val="26"/>
        </w:rPr>
        <w:t>-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F1C7B" w:rsidRDefault="00BF0C83">
      <w:pPr>
        <w:tabs>
          <w:tab w:val="left" w:pos="426"/>
        </w:tabs>
        <w:jc w:val="both"/>
        <w:rPr>
          <w:sz w:val="26"/>
          <w:szCs w:val="26"/>
        </w:rPr>
      </w:pPr>
      <w:r>
        <w:rPr>
          <w:sz w:val="26"/>
          <w:szCs w:val="26"/>
        </w:rPr>
        <w:t>-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8F1C7B" w:rsidRDefault="008F1C7B" w:rsidP="00D07A8F">
      <w:pPr>
        <w:jc w:val="both"/>
        <w:rPr>
          <w:sz w:val="26"/>
          <w:szCs w:val="26"/>
        </w:rPr>
      </w:pPr>
    </w:p>
    <w:p w:rsidR="008F1C7B" w:rsidRDefault="00BF0C83">
      <w:pPr>
        <w:ind w:firstLine="567"/>
        <w:jc w:val="both"/>
        <w:rPr>
          <w:sz w:val="26"/>
          <w:szCs w:val="26"/>
        </w:rPr>
      </w:pPr>
      <w:r>
        <w:rPr>
          <w:sz w:val="26"/>
          <w:szCs w:val="26"/>
        </w:rPr>
        <w:t>Основная образовательная программа формируется с учетом особенностей развития детей 11—15 лет, связанных:</w:t>
      </w:r>
    </w:p>
    <w:p w:rsidR="008F1C7B" w:rsidRDefault="00BF0C83">
      <w:pPr>
        <w:ind w:firstLine="567"/>
        <w:jc w:val="both"/>
        <w:rPr>
          <w:sz w:val="26"/>
          <w:szCs w:val="26"/>
        </w:rPr>
      </w:pPr>
      <w:r>
        <w:rPr>
          <w:sz w:val="26"/>
          <w:szCs w:val="26"/>
        </w:rPr>
        <w:t xml:space="preserve">-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w:t>
      </w:r>
      <w:r>
        <w:rPr>
          <w:sz w:val="26"/>
          <w:szCs w:val="26"/>
        </w:rPr>
        <w:lastRenderedPageBreak/>
        <w:t>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w:t>
      </w:r>
      <w:r w:rsidR="00941B55">
        <w:rPr>
          <w:sz w:val="26"/>
          <w:szCs w:val="26"/>
        </w:rPr>
        <w:t>нию жизненных планов во временно</w:t>
      </w:r>
      <w:r>
        <w:rPr>
          <w:sz w:val="26"/>
          <w:szCs w:val="26"/>
        </w:rPr>
        <w:t>й перспективе;</w:t>
      </w:r>
    </w:p>
    <w:p w:rsidR="008F1C7B" w:rsidRDefault="00BF0C83">
      <w:pPr>
        <w:ind w:firstLine="567"/>
        <w:jc w:val="both"/>
        <w:rPr>
          <w:sz w:val="26"/>
          <w:szCs w:val="26"/>
        </w:rPr>
      </w:pPr>
      <w:r>
        <w:rPr>
          <w:sz w:val="26"/>
          <w:szCs w:val="26"/>
        </w:rPr>
        <w:t>-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8F1C7B" w:rsidRDefault="00BF0C83">
      <w:pPr>
        <w:ind w:firstLine="567"/>
        <w:jc w:val="both"/>
        <w:rPr>
          <w:sz w:val="26"/>
          <w:szCs w:val="26"/>
        </w:rPr>
      </w:pPr>
      <w:r>
        <w:rPr>
          <w:sz w:val="26"/>
          <w:szCs w:val="26"/>
        </w:rPr>
        <w:t xml:space="preserve">- с овладением коммуникативными средствами и способами организации кооперации, развитием учебного сотрудничества, </w:t>
      </w:r>
      <w:proofErr w:type="gramStart"/>
      <w:r>
        <w:rPr>
          <w:sz w:val="26"/>
          <w:szCs w:val="26"/>
        </w:rPr>
        <w:t>реализуемого  в</w:t>
      </w:r>
      <w:proofErr w:type="gramEnd"/>
      <w:r>
        <w:rPr>
          <w:sz w:val="26"/>
          <w:szCs w:val="26"/>
        </w:rPr>
        <w:t xml:space="preserve">  отношениях  обучающихся  с  учителем и сверстниками.</w:t>
      </w:r>
    </w:p>
    <w:p w:rsidR="008F1C7B" w:rsidRDefault="00BF0C83">
      <w:pPr>
        <w:ind w:firstLine="567"/>
        <w:jc w:val="both"/>
        <w:rPr>
          <w:sz w:val="26"/>
          <w:szCs w:val="26"/>
        </w:rPr>
      </w:pPr>
      <w:r>
        <w:rPr>
          <w:sz w:val="26"/>
          <w:szCs w:val="26"/>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F1C7B" w:rsidRDefault="00BF0C83">
      <w:pPr>
        <w:ind w:firstLine="567"/>
        <w:jc w:val="both"/>
        <w:rPr>
          <w:sz w:val="26"/>
          <w:szCs w:val="26"/>
        </w:rPr>
      </w:pPr>
      <w:r>
        <w:rPr>
          <w:sz w:val="26"/>
          <w:szCs w:val="26"/>
        </w:rPr>
        <w:t>Второй этап подросткового развития (14—15 лет, 8—9 классы), характеризуется:</w:t>
      </w:r>
    </w:p>
    <w:p w:rsidR="008F1C7B" w:rsidRDefault="00BF0C83">
      <w:pPr>
        <w:jc w:val="both"/>
        <w:rPr>
          <w:sz w:val="26"/>
          <w:szCs w:val="26"/>
        </w:rPr>
      </w:pPr>
      <w:r>
        <w:rPr>
          <w:sz w:val="26"/>
          <w:szCs w:val="26"/>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8F1C7B" w:rsidRDefault="00BF0C83">
      <w:pPr>
        <w:jc w:val="both"/>
        <w:rPr>
          <w:sz w:val="26"/>
          <w:szCs w:val="26"/>
        </w:rPr>
      </w:pPr>
      <w:r>
        <w:rPr>
          <w:sz w:val="26"/>
          <w:szCs w:val="26"/>
        </w:rPr>
        <w:t>- стремлением подростка к общению и совместной деятельности со сверстниками;</w:t>
      </w:r>
    </w:p>
    <w:p w:rsidR="008F1C7B" w:rsidRDefault="00BF0C83">
      <w:pPr>
        <w:jc w:val="both"/>
        <w:rPr>
          <w:sz w:val="26"/>
          <w:szCs w:val="26"/>
        </w:rPr>
      </w:pPr>
      <w:r>
        <w:rPr>
          <w:sz w:val="26"/>
          <w:szCs w:val="26"/>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8F1C7B" w:rsidRDefault="00BF0C83">
      <w:pPr>
        <w:jc w:val="both"/>
        <w:rPr>
          <w:sz w:val="26"/>
          <w:szCs w:val="26"/>
        </w:rPr>
      </w:pPr>
      <w:r>
        <w:rPr>
          <w:sz w:val="26"/>
          <w:szCs w:val="26"/>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8F1C7B" w:rsidRDefault="00BF0C83">
      <w:pPr>
        <w:jc w:val="both"/>
        <w:rPr>
          <w:sz w:val="26"/>
          <w:szCs w:val="26"/>
        </w:rPr>
      </w:pPr>
      <w:r>
        <w:rPr>
          <w:sz w:val="26"/>
          <w:szCs w:val="26"/>
        </w:rPr>
        <w:t xml:space="preserve">- сложными поведенческими проявлениями, которые вызваны противоречием между потребностью подростков в признании их </w:t>
      </w:r>
      <w:proofErr w:type="gramStart"/>
      <w:r>
        <w:rPr>
          <w:sz w:val="26"/>
          <w:szCs w:val="26"/>
        </w:rPr>
        <w:t>взрослыми  со</w:t>
      </w:r>
      <w:proofErr w:type="gramEnd"/>
      <w:r>
        <w:rPr>
          <w:sz w:val="26"/>
          <w:szCs w:val="26"/>
        </w:rPr>
        <w:t xml:space="preserve">  стороны  окружающих  и  собственной неуверенностью в этом и выражаются в разных формах непослушания, сопротивления и протеста;</w:t>
      </w:r>
    </w:p>
    <w:p w:rsidR="008F1C7B" w:rsidRDefault="00BF0C83">
      <w:pPr>
        <w:jc w:val="both"/>
        <w:rPr>
          <w:sz w:val="26"/>
          <w:szCs w:val="26"/>
        </w:rPr>
      </w:pPr>
      <w:r>
        <w:rPr>
          <w:sz w:val="26"/>
          <w:szCs w:val="26"/>
        </w:rPr>
        <w:t>- 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F1C7B" w:rsidRDefault="00BF0C83">
      <w:pPr>
        <w:ind w:firstLine="567"/>
        <w:jc w:val="both"/>
        <w:rPr>
          <w:sz w:val="26"/>
          <w:szCs w:val="26"/>
        </w:rPr>
      </w:pPr>
      <w:r>
        <w:rPr>
          <w:sz w:val="26"/>
          <w:szCs w:val="26"/>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1C7B" w:rsidRDefault="00BF0C83">
      <w:pPr>
        <w:ind w:firstLine="567"/>
        <w:jc w:val="both"/>
        <w:rPr>
          <w:sz w:val="26"/>
          <w:szCs w:val="26"/>
        </w:rPr>
      </w:pPr>
      <w:r>
        <w:rPr>
          <w:sz w:val="26"/>
          <w:szCs w:val="26"/>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F1C7B" w:rsidRDefault="00BF0C83" w:rsidP="00D830BA">
      <w:pPr>
        <w:numPr>
          <w:ilvl w:val="2"/>
          <w:numId w:val="36"/>
        </w:numPr>
        <w:jc w:val="both"/>
        <w:rPr>
          <w:b/>
          <w:i/>
          <w:sz w:val="26"/>
          <w:szCs w:val="26"/>
          <w:u w:val="single"/>
        </w:rPr>
      </w:pPr>
      <w:r>
        <w:rPr>
          <w:b/>
          <w:i/>
          <w:sz w:val="26"/>
          <w:szCs w:val="26"/>
          <w:u w:val="single"/>
        </w:rPr>
        <w:t>Общая характеристика основной образовательной программы основного общего образования</w:t>
      </w:r>
    </w:p>
    <w:p w:rsidR="008F1C7B" w:rsidRDefault="00BF0C83">
      <w:pPr>
        <w:ind w:firstLine="567"/>
        <w:jc w:val="both"/>
        <w:rPr>
          <w:sz w:val="26"/>
          <w:szCs w:val="26"/>
        </w:rPr>
      </w:pPr>
      <w:r>
        <w:rPr>
          <w:sz w:val="26"/>
          <w:szCs w:val="26"/>
        </w:rPr>
        <w:t>Программа основного общего образования разработана в соответствии с ФГОС основного общего образования и с учетом Примерной основной образовательной программы (ПООП).</w:t>
      </w:r>
    </w:p>
    <w:p w:rsidR="008F1C7B" w:rsidRDefault="00BF0C83">
      <w:pPr>
        <w:ind w:firstLine="567"/>
        <w:jc w:val="both"/>
        <w:rPr>
          <w:sz w:val="26"/>
          <w:szCs w:val="26"/>
        </w:rPr>
      </w:pPr>
      <w:r>
        <w:rPr>
          <w:sz w:val="26"/>
          <w:szCs w:val="26"/>
        </w:rPr>
        <w:t>Основная образовательная программа ООО, согласно закону «Об образовании в Российской Федерации», является учебно-методической документацией (учебный план, календарный план, учебный график, рабочие программы учебных предметов), определяющая объем и содержание образования определенного уровня, планируемые результаты освоения образовательной программы, а также условия образовательной деятельности. Кроме того, основная образовательная программа основного общего образования разработана на основе ФГОС с уче</w:t>
      </w:r>
      <w:r>
        <w:rPr>
          <w:sz w:val="26"/>
          <w:szCs w:val="26"/>
        </w:rPr>
        <w:lastRenderedPageBreak/>
        <w:t>том потребностей социально-экономического развития нашего региона.</w:t>
      </w:r>
    </w:p>
    <w:p w:rsidR="008F1C7B" w:rsidRDefault="00BF0C83">
      <w:pPr>
        <w:ind w:firstLine="567"/>
        <w:jc w:val="both"/>
        <w:rPr>
          <w:sz w:val="26"/>
          <w:szCs w:val="26"/>
        </w:rPr>
      </w:pPr>
      <w:r>
        <w:rPr>
          <w:sz w:val="26"/>
          <w:szCs w:val="26"/>
        </w:rPr>
        <w:t>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МОБУ «Электрозаводская СОШ»</w:t>
      </w:r>
    </w:p>
    <w:p w:rsidR="008F1C7B" w:rsidRDefault="00BF0C83">
      <w:pPr>
        <w:ind w:firstLine="567"/>
        <w:jc w:val="both"/>
        <w:rPr>
          <w:sz w:val="26"/>
          <w:szCs w:val="26"/>
        </w:rPr>
      </w:pPr>
      <w:r>
        <w:rPr>
          <w:sz w:val="26"/>
          <w:szCs w:val="26"/>
        </w:rPr>
        <w:t>Объем обязательной части программы ООО составляет 70%, а объем части, формируемой участниками образовательных отношений из пер</w:t>
      </w:r>
      <w:r w:rsidR="0009593F">
        <w:rPr>
          <w:sz w:val="26"/>
          <w:szCs w:val="26"/>
        </w:rPr>
        <w:t>ечня, предлагаемого МОБУ «Электрозаводска</w:t>
      </w:r>
      <w:r>
        <w:rPr>
          <w:sz w:val="26"/>
          <w:szCs w:val="26"/>
        </w:rPr>
        <w:t>я СОШ»  – 30% от общего объема программы ООО, реализуемой в соответствии с требованиями к организации образовательного процесса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и Санитарными правилами СП 2.4.3648-20 «Сани- 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w:t>
      </w:r>
    </w:p>
    <w:p w:rsidR="008F1C7B" w:rsidRDefault="00BF0C83">
      <w:pPr>
        <w:ind w:firstLine="567"/>
        <w:jc w:val="both"/>
        <w:rPr>
          <w:sz w:val="26"/>
          <w:szCs w:val="26"/>
        </w:rPr>
      </w:pPr>
      <w:r>
        <w:rPr>
          <w:sz w:val="26"/>
          <w:szCs w:val="26"/>
        </w:rPr>
        <w:t xml:space="preserve">Программа ООО реализуется МОБУ «Электрозаводская </w:t>
      </w:r>
      <w:proofErr w:type="gramStart"/>
      <w:r>
        <w:rPr>
          <w:sz w:val="26"/>
          <w:szCs w:val="26"/>
        </w:rPr>
        <w:t>СОШ»  через</w:t>
      </w:r>
      <w:proofErr w:type="gramEnd"/>
      <w:r>
        <w:rPr>
          <w:sz w:val="26"/>
          <w:szCs w:val="26"/>
        </w:rPr>
        <w:t xml:space="preserve"> организацию образовательной деятельности (урочной и внеурочной) в соответствии с Гигиеническими нормативами и Санитарно- эпидемиологическими требованиями. Урочная деятельность направлена на достижение обучающимися планируемых результатов освоения программы ООО с учетом обязательных для изучения учебных предметов. Внеурочная деятельность направлена на достижение планируемых результатов освоения программы ООО с учетом выбора участниками образовательных отношений учебных курсов внеурочной деятельности из перечня, предлагаемого МОБУ «Электрозаводская СОШ».</w:t>
      </w:r>
    </w:p>
    <w:p w:rsidR="008F1C7B" w:rsidRDefault="00BF0C83">
      <w:pPr>
        <w:ind w:firstLine="567"/>
        <w:jc w:val="both"/>
        <w:rPr>
          <w:sz w:val="26"/>
          <w:szCs w:val="26"/>
        </w:rPr>
      </w:pPr>
      <w:r>
        <w:rPr>
          <w:sz w:val="26"/>
          <w:szCs w:val="26"/>
        </w:rPr>
        <w:t>Основная образовательная программа ООО содержит документы, развивающие и детализирующие положения и требования, определенные во ФГОС ООО:</w:t>
      </w:r>
    </w:p>
    <w:p w:rsidR="008F1C7B" w:rsidRDefault="00BF0C83">
      <w:pPr>
        <w:ind w:firstLine="567"/>
        <w:jc w:val="both"/>
        <w:rPr>
          <w:sz w:val="26"/>
          <w:szCs w:val="26"/>
        </w:rPr>
      </w:pPr>
      <w:r>
        <w:rPr>
          <w:sz w:val="26"/>
          <w:szCs w:val="26"/>
        </w:rPr>
        <w:t>-</w:t>
      </w:r>
      <w:r>
        <w:rPr>
          <w:sz w:val="26"/>
          <w:szCs w:val="26"/>
        </w:rPr>
        <w:tab/>
        <w:t>рабочие программы учебных предметов, учебных курсов (в том числе внеурочной деятельности), учебных модулей;</w:t>
      </w:r>
    </w:p>
    <w:p w:rsidR="008F1C7B" w:rsidRDefault="00BF0C83">
      <w:pPr>
        <w:ind w:firstLine="567"/>
        <w:jc w:val="both"/>
        <w:rPr>
          <w:sz w:val="26"/>
          <w:szCs w:val="26"/>
        </w:rPr>
      </w:pPr>
      <w:r>
        <w:rPr>
          <w:sz w:val="26"/>
          <w:szCs w:val="26"/>
        </w:rPr>
        <w:t>-</w:t>
      </w:r>
      <w:r>
        <w:rPr>
          <w:sz w:val="26"/>
          <w:szCs w:val="26"/>
        </w:rPr>
        <w:tab/>
        <w:t>программу формирования универсальных учебных действий у обучающихся;</w:t>
      </w:r>
    </w:p>
    <w:p w:rsidR="008F1C7B" w:rsidRDefault="00BF0C83">
      <w:pPr>
        <w:ind w:firstLine="567"/>
        <w:jc w:val="both"/>
        <w:rPr>
          <w:sz w:val="26"/>
          <w:szCs w:val="26"/>
        </w:rPr>
      </w:pPr>
      <w:r>
        <w:rPr>
          <w:sz w:val="26"/>
          <w:szCs w:val="26"/>
        </w:rPr>
        <w:t>-</w:t>
      </w:r>
      <w:r>
        <w:rPr>
          <w:sz w:val="26"/>
          <w:szCs w:val="26"/>
        </w:rPr>
        <w:tab/>
        <w:t>рабочую программу воспитания;</w:t>
      </w:r>
    </w:p>
    <w:p w:rsidR="008F1C7B" w:rsidRDefault="00BF0C83">
      <w:pPr>
        <w:ind w:firstLine="567"/>
        <w:jc w:val="both"/>
        <w:rPr>
          <w:sz w:val="26"/>
          <w:szCs w:val="26"/>
        </w:rPr>
      </w:pPr>
      <w:r>
        <w:rPr>
          <w:sz w:val="26"/>
          <w:szCs w:val="26"/>
        </w:rPr>
        <w:t>-</w:t>
      </w:r>
      <w:r>
        <w:rPr>
          <w:sz w:val="26"/>
          <w:szCs w:val="26"/>
        </w:rPr>
        <w:tab/>
        <w:t>программу коррекционной работы;</w:t>
      </w:r>
    </w:p>
    <w:p w:rsidR="008F1C7B" w:rsidRDefault="00BF0C83">
      <w:pPr>
        <w:ind w:firstLine="567"/>
        <w:jc w:val="both"/>
        <w:rPr>
          <w:sz w:val="26"/>
          <w:szCs w:val="26"/>
        </w:rPr>
      </w:pPr>
      <w:r>
        <w:rPr>
          <w:sz w:val="26"/>
          <w:szCs w:val="26"/>
        </w:rPr>
        <w:t>-</w:t>
      </w:r>
      <w:r>
        <w:rPr>
          <w:sz w:val="26"/>
          <w:szCs w:val="26"/>
        </w:rPr>
        <w:tab/>
        <w:t>учебный план;</w:t>
      </w:r>
    </w:p>
    <w:p w:rsidR="008F1C7B" w:rsidRDefault="00BF0C83">
      <w:pPr>
        <w:ind w:firstLine="567"/>
        <w:jc w:val="both"/>
        <w:rPr>
          <w:sz w:val="26"/>
          <w:szCs w:val="26"/>
        </w:rPr>
      </w:pPr>
      <w:r>
        <w:rPr>
          <w:sz w:val="26"/>
          <w:szCs w:val="26"/>
        </w:rPr>
        <w:t>-</w:t>
      </w:r>
      <w:r>
        <w:rPr>
          <w:sz w:val="26"/>
          <w:szCs w:val="26"/>
        </w:rPr>
        <w:tab/>
        <w:t>план внеурочной деятельности;</w:t>
      </w:r>
    </w:p>
    <w:p w:rsidR="008F1C7B" w:rsidRDefault="00BF0C83">
      <w:pPr>
        <w:ind w:firstLine="567"/>
        <w:jc w:val="both"/>
        <w:rPr>
          <w:sz w:val="26"/>
          <w:szCs w:val="26"/>
        </w:rPr>
      </w:pPr>
      <w:r>
        <w:rPr>
          <w:sz w:val="26"/>
          <w:szCs w:val="26"/>
        </w:rPr>
        <w:t>-</w:t>
      </w:r>
      <w:r>
        <w:rPr>
          <w:sz w:val="26"/>
          <w:szCs w:val="26"/>
        </w:rPr>
        <w:tab/>
        <w:t>календарный учебный график;</w:t>
      </w:r>
    </w:p>
    <w:p w:rsidR="008F1C7B" w:rsidRDefault="00BF0C83">
      <w:pPr>
        <w:ind w:firstLine="567"/>
        <w:jc w:val="both"/>
        <w:rPr>
          <w:sz w:val="26"/>
          <w:szCs w:val="26"/>
        </w:rPr>
      </w:pPr>
      <w:r>
        <w:rPr>
          <w:sz w:val="26"/>
          <w:szCs w:val="26"/>
        </w:rPr>
        <w:t>-</w:t>
      </w:r>
      <w:r>
        <w:rPr>
          <w:sz w:val="26"/>
          <w:szCs w:val="26"/>
        </w:rPr>
        <w:tab/>
        <w:t>календарный план воспитательной работы;</w:t>
      </w:r>
    </w:p>
    <w:p w:rsidR="008F1C7B" w:rsidRDefault="00BF0C83">
      <w:pPr>
        <w:ind w:firstLine="567"/>
        <w:jc w:val="both"/>
        <w:rPr>
          <w:sz w:val="26"/>
          <w:szCs w:val="26"/>
        </w:rPr>
      </w:pPr>
      <w:r>
        <w:rPr>
          <w:sz w:val="26"/>
          <w:szCs w:val="26"/>
        </w:rPr>
        <w:t>-</w:t>
      </w:r>
      <w:r>
        <w:rPr>
          <w:sz w:val="26"/>
          <w:szCs w:val="26"/>
        </w:rPr>
        <w:tab/>
        <w:t>характеристику условий реализации программы основного общего образования в соответствии с требованиями ФГОС.</w:t>
      </w:r>
    </w:p>
    <w:p w:rsidR="008F1C7B" w:rsidRDefault="00BF0C83">
      <w:pPr>
        <w:ind w:firstLine="567"/>
        <w:jc w:val="both"/>
        <w:rPr>
          <w:sz w:val="26"/>
          <w:szCs w:val="26"/>
        </w:rPr>
      </w:pPr>
      <w:r>
        <w:rPr>
          <w:sz w:val="26"/>
          <w:szCs w:val="26"/>
        </w:rPr>
        <w:t>Формы организации образовательной деятельности, чередование урочной и внеурочной деятельности при реализации программ</w:t>
      </w:r>
      <w:r w:rsidR="00F35C22">
        <w:rPr>
          <w:sz w:val="26"/>
          <w:szCs w:val="26"/>
        </w:rPr>
        <w:t>ы ООО МОБУ «Электрозаводская СОШ»</w:t>
      </w:r>
      <w:r>
        <w:rPr>
          <w:sz w:val="26"/>
          <w:szCs w:val="26"/>
        </w:rPr>
        <w:t xml:space="preserve"> определяет самостоятельно.</w:t>
      </w:r>
    </w:p>
    <w:p w:rsidR="008F1C7B" w:rsidRDefault="00BF0C83">
      <w:pPr>
        <w:ind w:firstLine="567"/>
        <w:jc w:val="both"/>
        <w:rPr>
          <w:sz w:val="26"/>
          <w:szCs w:val="26"/>
        </w:rPr>
      </w:pPr>
      <w:r>
        <w:rPr>
          <w:sz w:val="26"/>
          <w:szCs w:val="26"/>
        </w:rPr>
        <w:t>Программа ООО обеспечивает достижение обучающимися результатов освоения программы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 Внеурочная деятельность обучающихся с ОВЗ дополняется коррекционными учебными курсами внеурочной деятельности.</w:t>
      </w:r>
    </w:p>
    <w:p w:rsidR="008F1C7B" w:rsidRDefault="008F1C7B">
      <w:pPr>
        <w:ind w:firstLine="567"/>
        <w:jc w:val="both"/>
        <w:rPr>
          <w:sz w:val="26"/>
          <w:szCs w:val="26"/>
        </w:rPr>
      </w:pPr>
    </w:p>
    <w:p w:rsidR="00EE021B" w:rsidRDefault="00EE021B">
      <w:pPr>
        <w:ind w:firstLine="567"/>
        <w:jc w:val="both"/>
        <w:rPr>
          <w:sz w:val="26"/>
          <w:szCs w:val="26"/>
        </w:rPr>
      </w:pPr>
      <w:bookmarkStart w:id="0" w:name="_GoBack"/>
      <w:bookmarkEnd w:id="0"/>
    </w:p>
    <w:p w:rsidR="00EE021B" w:rsidRDefault="00EE021B">
      <w:pPr>
        <w:ind w:firstLine="567"/>
        <w:jc w:val="both"/>
        <w:rPr>
          <w:sz w:val="26"/>
          <w:szCs w:val="26"/>
        </w:rPr>
      </w:pPr>
    </w:p>
    <w:p w:rsidR="00EE021B" w:rsidRDefault="00EE021B">
      <w:pPr>
        <w:ind w:firstLine="567"/>
        <w:jc w:val="both"/>
        <w:rPr>
          <w:sz w:val="26"/>
          <w:szCs w:val="26"/>
        </w:rPr>
      </w:pPr>
    </w:p>
    <w:p w:rsidR="007A7510" w:rsidRDefault="00BF0C83">
      <w:pPr>
        <w:tabs>
          <w:tab w:val="left" w:pos="567"/>
          <w:tab w:val="left" w:pos="993"/>
        </w:tabs>
        <w:ind w:firstLine="567"/>
        <w:jc w:val="both"/>
        <w:rPr>
          <w:b/>
          <w:sz w:val="26"/>
          <w:szCs w:val="26"/>
        </w:rPr>
      </w:pPr>
      <w:r>
        <w:rPr>
          <w:b/>
          <w:sz w:val="26"/>
          <w:szCs w:val="26"/>
        </w:rPr>
        <w:lastRenderedPageBreak/>
        <w:t xml:space="preserve">1. 2. </w:t>
      </w:r>
      <w:r>
        <w:rPr>
          <w:b/>
          <w:sz w:val="26"/>
          <w:szCs w:val="26"/>
        </w:rPr>
        <w:tab/>
        <w:t>ПЛАНИРУЕМЫЕ РЕЗУЛЬТАТЫ ОСВОЕНИЯ ОБУЧАЮЩИМИСЯ ПРОГРАММ</w:t>
      </w:r>
      <w:r w:rsidR="007A7510">
        <w:rPr>
          <w:b/>
          <w:sz w:val="26"/>
          <w:szCs w:val="26"/>
        </w:rPr>
        <w:t>Ы ОСНОВНОГО ОБЩЕГО ОБРАЗОВАНИЯ</w:t>
      </w:r>
    </w:p>
    <w:p w:rsidR="008F1C7B" w:rsidRDefault="00BF0C83">
      <w:pPr>
        <w:ind w:firstLine="567"/>
        <w:jc w:val="both"/>
        <w:rPr>
          <w:sz w:val="26"/>
          <w:szCs w:val="26"/>
        </w:rPr>
      </w:pPr>
      <w:r w:rsidRPr="007A7510">
        <w:rPr>
          <w:sz w:val="24"/>
          <w:szCs w:val="24"/>
        </w:rPr>
        <w:t>Планируемые</w:t>
      </w:r>
      <w:r>
        <w:rPr>
          <w:sz w:val="26"/>
          <w:szCs w:val="26"/>
        </w:rPr>
        <w:t xml:space="preserve"> результаты освоения основной образовательной программы основного общего образования МОБУ «Электрозаводская СОШ»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модулей,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государственной итоговой аттестации.</w:t>
      </w:r>
    </w:p>
    <w:p w:rsidR="008F1C7B" w:rsidRDefault="00BF0C83">
      <w:pPr>
        <w:ind w:firstLine="567"/>
        <w:jc w:val="both"/>
        <w:rPr>
          <w:sz w:val="26"/>
          <w:szCs w:val="26"/>
        </w:rPr>
      </w:pPr>
      <w:r>
        <w:rPr>
          <w:sz w:val="26"/>
          <w:szCs w:val="26"/>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8F1C7B" w:rsidRDefault="00BF0C83">
      <w:pPr>
        <w:ind w:firstLine="567"/>
        <w:jc w:val="both"/>
        <w:rPr>
          <w:sz w:val="26"/>
          <w:szCs w:val="26"/>
        </w:rPr>
      </w:pPr>
      <w:r>
        <w:rPr>
          <w:sz w:val="26"/>
          <w:szCs w:val="26"/>
        </w:rPr>
        <w:t>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w:t>
      </w:r>
      <w:r>
        <w:rPr>
          <w:sz w:val="26"/>
          <w:szCs w:val="26"/>
        </w:rPr>
        <w:tab/>
        <w:t>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F1C7B" w:rsidRDefault="00BF0C83">
      <w:pPr>
        <w:ind w:firstLine="567"/>
        <w:jc w:val="both"/>
        <w:rPr>
          <w:sz w:val="26"/>
          <w:szCs w:val="26"/>
        </w:rPr>
      </w:pPr>
      <w:r>
        <w:rPr>
          <w:sz w:val="26"/>
          <w:szCs w:val="26"/>
        </w:rP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8F1C7B" w:rsidRDefault="00BF0C83">
      <w:pPr>
        <w:ind w:firstLine="567"/>
        <w:jc w:val="both"/>
        <w:rPr>
          <w:sz w:val="26"/>
          <w:szCs w:val="26"/>
        </w:rPr>
      </w:pPr>
      <w:r>
        <w:rPr>
          <w:sz w:val="26"/>
          <w:szCs w:val="26"/>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1C7B" w:rsidRDefault="00BF0C83">
      <w:pPr>
        <w:ind w:firstLine="567"/>
        <w:jc w:val="both"/>
        <w:rPr>
          <w:sz w:val="26"/>
          <w:szCs w:val="26"/>
        </w:rPr>
      </w:pPr>
      <w:r>
        <w:rPr>
          <w:sz w:val="26"/>
          <w:szCs w:val="26"/>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F1C7B" w:rsidRDefault="00BF0C83">
      <w:pPr>
        <w:ind w:firstLine="567"/>
        <w:jc w:val="both"/>
        <w:rPr>
          <w:sz w:val="26"/>
          <w:szCs w:val="26"/>
        </w:rPr>
      </w:pPr>
      <w:r>
        <w:rPr>
          <w:sz w:val="26"/>
          <w:szCs w:val="26"/>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F1C7B" w:rsidRDefault="00BF0C83">
      <w:pPr>
        <w:tabs>
          <w:tab w:val="left" w:pos="284"/>
        </w:tabs>
        <w:jc w:val="both"/>
        <w:rPr>
          <w:sz w:val="26"/>
          <w:szCs w:val="26"/>
        </w:rPr>
      </w:pPr>
      <w:r>
        <w:rPr>
          <w:sz w:val="26"/>
          <w:szCs w:val="26"/>
        </w:rPr>
        <w:t>—</w:t>
      </w:r>
      <w:r>
        <w:rPr>
          <w:sz w:val="26"/>
          <w:szCs w:val="26"/>
        </w:rPr>
        <w:tab/>
        <w:t>универсальными учебными познавательными действиями;</w:t>
      </w:r>
    </w:p>
    <w:p w:rsidR="008F1C7B" w:rsidRDefault="00BF0C83">
      <w:pPr>
        <w:tabs>
          <w:tab w:val="left" w:pos="284"/>
        </w:tabs>
        <w:jc w:val="both"/>
        <w:rPr>
          <w:sz w:val="26"/>
          <w:szCs w:val="26"/>
        </w:rPr>
      </w:pPr>
      <w:r>
        <w:rPr>
          <w:sz w:val="26"/>
          <w:szCs w:val="26"/>
        </w:rPr>
        <w:t>—</w:t>
      </w:r>
      <w:r>
        <w:rPr>
          <w:sz w:val="26"/>
          <w:szCs w:val="26"/>
        </w:rPr>
        <w:tab/>
        <w:t>универсальными учебными коммуникативными действиями;</w:t>
      </w:r>
    </w:p>
    <w:p w:rsidR="008F1C7B" w:rsidRDefault="00BF0C83">
      <w:pPr>
        <w:tabs>
          <w:tab w:val="left" w:pos="284"/>
        </w:tabs>
        <w:jc w:val="both"/>
        <w:rPr>
          <w:sz w:val="26"/>
          <w:szCs w:val="26"/>
        </w:rPr>
      </w:pPr>
      <w:r>
        <w:rPr>
          <w:sz w:val="26"/>
          <w:szCs w:val="26"/>
        </w:rPr>
        <w:t>—</w:t>
      </w:r>
      <w:r>
        <w:rPr>
          <w:sz w:val="26"/>
          <w:szCs w:val="26"/>
        </w:rPr>
        <w:tab/>
        <w:t>универсальными регулятивными действиями.</w:t>
      </w:r>
    </w:p>
    <w:p w:rsidR="008F1C7B" w:rsidRDefault="00BF0C83">
      <w:pPr>
        <w:ind w:firstLine="567"/>
        <w:jc w:val="both"/>
        <w:rPr>
          <w:sz w:val="26"/>
          <w:szCs w:val="26"/>
        </w:rPr>
      </w:pPr>
      <w:r>
        <w:rPr>
          <w:sz w:val="26"/>
          <w:szCs w:val="26"/>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8F1C7B" w:rsidRDefault="00BF0C83">
      <w:pPr>
        <w:ind w:firstLine="567"/>
        <w:jc w:val="both"/>
        <w:rPr>
          <w:sz w:val="26"/>
          <w:szCs w:val="26"/>
        </w:rPr>
      </w:pPr>
      <w:r>
        <w:rPr>
          <w:sz w:val="26"/>
          <w:szCs w:val="26"/>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8F1C7B" w:rsidRDefault="00BF0C83">
      <w:pPr>
        <w:ind w:firstLine="567"/>
        <w:jc w:val="both"/>
        <w:rPr>
          <w:sz w:val="26"/>
          <w:szCs w:val="26"/>
        </w:rPr>
      </w:pPr>
      <w:r>
        <w:rPr>
          <w:sz w:val="26"/>
          <w:szCs w:val="26"/>
        </w:rPr>
        <w:lastRenderedPageBreak/>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8F1C7B" w:rsidRDefault="00BF0C83">
      <w:pPr>
        <w:ind w:firstLine="567"/>
        <w:jc w:val="both"/>
        <w:rPr>
          <w:sz w:val="26"/>
          <w:szCs w:val="26"/>
        </w:rPr>
      </w:pPr>
      <w:r>
        <w:rPr>
          <w:sz w:val="26"/>
          <w:szCs w:val="26"/>
        </w:rPr>
        <w:t xml:space="preserve">ФГОС ООО определяет предметные результаты освоения программ основного общего образования с учетом необходимости сохранения </w:t>
      </w:r>
      <w:proofErr w:type="gramStart"/>
      <w:r>
        <w:rPr>
          <w:sz w:val="26"/>
          <w:szCs w:val="26"/>
        </w:rPr>
        <w:t>фундаментального  характера</w:t>
      </w:r>
      <w:proofErr w:type="gramEnd"/>
      <w:r>
        <w:rPr>
          <w:sz w:val="26"/>
          <w:szCs w:val="26"/>
        </w:rPr>
        <w:t xml:space="preserve">  образования,  специфики  изучаемых учебных предметов и обеспечения успешного продвижения обучающихся на следующем уровне образования.</w:t>
      </w:r>
    </w:p>
    <w:p w:rsidR="008F1C7B" w:rsidRDefault="00BF0C83">
      <w:pPr>
        <w:ind w:firstLine="567"/>
        <w:jc w:val="both"/>
        <w:rPr>
          <w:sz w:val="26"/>
          <w:szCs w:val="26"/>
        </w:rPr>
      </w:pPr>
      <w:r>
        <w:rPr>
          <w:sz w:val="26"/>
          <w:szCs w:val="26"/>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F1C7B" w:rsidRDefault="00BF0C83">
      <w:pPr>
        <w:ind w:firstLine="567"/>
        <w:jc w:val="both"/>
        <w:rPr>
          <w:sz w:val="26"/>
          <w:szCs w:val="26"/>
        </w:rPr>
      </w:pPr>
      <w:r>
        <w:rPr>
          <w:sz w:val="26"/>
          <w:szCs w:val="26"/>
        </w:rPr>
        <w:t>Требования к предметным результатам:</w:t>
      </w:r>
    </w:p>
    <w:p w:rsidR="008F1C7B" w:rsidRDefault="00BF0C83">
      <w:pPr>
        <w:ind w:firstLine="567"/>
        <w:jc w:val="both"/>
        <w:rPr>
          <w:sz w:val="26"/>
          <w:szCs w:val="26"/>
        </w:rPr>
      </w:pPr>
      <w:r>
        <w:rPr>
          <w:sz w:val="26"/>
          <w:szCs w:val="26"/>
        </w:rPr>
        <w:t>- сформулированы в деятельностной форме с усилением акцента на применение знаний и конкретные умения;</w:t>
      </w:r>
    </w:p>
    <w:p w:rsidR="008F1C7B" w:rsidRDefault="00BF0C83">
      <w:pPr>
        <w:ind w:firstLine="567"/>
        <w:jc w:val="both"/>
        <w:rPr>
          <w:sz w:val="26"/>
          <w:szCs w:val="26"/>
        </w:rPr>
      </w:pPr>
      <w:r>
        <w:rPr>
          <w:sz w:val="26"/>
          <w:szCs w:val="26"/>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F1C7B" w:rsidRDefault="00BF0C83">
      <w:pPr>
        <w:ind w:firstLine="567"/>
        <w:jc w:val="both"/>
        <w:rPr>
          <w:sz w:val="26"/>
          <w:szCs w:val="26"/>
        </w:rPr>
      </w:pPr>
      <w:r>
        <w:rPr>
          <w:sz w:val="26"/>
          <w:szCs w:val="26"/>
        </w:rPr>
        <w:t>- 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w:t>
      </w:r>
      <w:proofErr w:type="gramStart"/>
      <w:r>
        <w:rPr>
          <w:sz w:val="26"/>
          <w:szCs w:val="26"/>
        </w:rPr>
        <w:t>»,  «</w:t>
      </w:r>
      <w:proofErr w:type="gramEnd"/>
      <w:r>
        <w:rPr>
          <w:sz w:val="26"/>
          <w:szCs w:val="26"/>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8F1C7B" w:rsidRDefault="00BF0C83">
      <w:pPr>
        <w:ind w:firstLine="567"/>
        <w:jc w:val="both"/>
        <w:rPr>
          <w:sz w:val="26"/>
          <w:szCs w:val="26"/>
        </w:rPr>
      </w:pPr>
      <w:r>
        <w:rPr>
          <w:sz w:val="26"/>
          <w:szCs w:val="26"/>
        </w:rPr>
        <w:t xml:space="preserve">- определяют требования к результатам освоения программ </w:t>
      </w:r>
      <w:proofErr w:type="gramStart"/>
      <w:r>
        <w:rPr>
          <w:sz w:val="26"/>
          <w:szCs w:val="26"/>
        </w:rPr>
        <w:t>основного  общего</w:t>
      </w:r>
      <w:proofErr w:type="gramEnd"/>
      <w:r>
        <w:rPr>
          <w:sz w:val="26"/>
          <w:szCs w:val="26"/>
        </w:rPr>
        <w:t xml:space="preserve">  образования  по  учебным  предметам «Математика», «Информатика», «Физика», «Химия», «Биология» на базовом и углубленном уровнях;</w:t>
      </w:r>
    </w:p>
    <w:p w:rsidR="008F1C7B" w:rsidRDefault="00BF0C83">
      <w:pPr>
        <w:ind w:firstLine="567"/>
        <w:jc w:val="both"/>
        <w:rPr>
          <w:sz w:val="26"/>
          <w:szCs w:val="26"/>
        </w:rPr>
      </w:pPr>
      <w:r>
        <w:rPr>
          <w:sz w:val="26"/>
          <w:szCs w:val="26"/>
        </w:rPr>
        <w:t>- усиливают акценты на изучение явлений и процессов современной России и мира в целом, современного состояния науки.</w:t>
      </w:r>
    </w:p>
    <w:p w:rsidR="008F1C7B" w:rsidRDefault="00BF0C83">
      <w:pPr>
        <w:ind w:firstLine="567"/>
        <w:jc w:val="both"/>
        <w:rPr>
          <w:sz w:val="26"/>
          <w:szCs w:val="26"/>
        </w:rPr>
      </w:pPr>
      <w:r>
        <w:rPr>
          <w:sz w:val="26"/>
          <w:szCs w:val="26"/>
        </w:rPr>
        <w:t>-</w:t>
      </w:r>
      <w:r>
        <w:rPr>
          <w:sz w:val="26"/>
          <w:szCs w:val="26"/>
        </w:rPr>
        <w:tab/>
        <w:t>усиливают акценты на изучение явлений и процессов современной России и мира в целом, современного состояния науки;</w:t>
      </w:r>
    </w:p>
    <w:p w:rsidR="008F1C7B" w:rsidRDefault="008F1C7B">
      <w:pPr>
        <w:ind w:firstLine="567"/>
        <w:jc w:val="both"/>
        <w:rPr>
          <w:sz w:val="26"/>
          <w:szCs w:val="26"/>
        </w:rPr>
      </w:pPr>
    </w:p>
    <w:p w:rsidR="008F1C7B" w:rsidRDefault="00BF0C83">
      <w:pPr>
        <w:ind w:firstLine="567"/>
        <w:jc w:val="both"/>
        <w:rPr>
          <w:b/>
          <w:sz w:val="26"/>
          <w:szCs w:val="26"/>
        </w:rPr>
      </w:pPr>
      <w:r>
        <w:rPr>
          <w:b/>
          <w:sz w:val="26"/>
          <w:szCs w:val="26"/>
        </w:rPr>
        <w:t>1.3. СИСТЕМА ОЦЕНКИ ДОСТИЖЕНИЯ ПЛАНИРУЕМЫХ РЕЗУЛЬТАТОВ ОСВОЕНИЯ ПРОГРАММЫ</w:t>
      </w:r>
      <w:r w:rsidR="00EE021B">
        <w:rPr>
          <w:b/>
          <w:sz w:val="26"/>
          <w:szCs w:val="26"/>
        </w:rPr>
        <w:t xml:space="preserve"> ОНОВНОГО ОБЩЕГО ОБРАЗОВАНИЯ</w:t>
      </w:r>
    </w:p>
    <w:p w:rsidR="008F1C7B" w:rsidRDefault="008F1C7B">
      <w:pPr>
        <w:rPr>
          <w:b/>
          <w:sz w:val="26"/>
          <w:szCs w:val="26"/>
        </w:rPr>
      </w:pPr>
    </w:p>
    <w:p w:rsidR="008F1C7B" w:rsidRDefault="00F35C22">
      <w:pPr>
        <w:numPr>
          <w:ilvl w:val="2"/>
          <w:numId w:val="2"/>
        </w:numPr>
        <w:jc w:val="both"/>
        <w:rPr>
          <w:b/>
          <w:sz w:val="26"/>
          <w:szCs w:val="26"/>
        </w:rPr>
      </w:pPr>
      <w:r>
        <w:rPr>
          <w:b/>
          <w:sz w:val="26"/>
          <w:szCs w:val="26"/>
        </w:rPr>
        <w:t xml:space="preserve">1.3.1. </w:t>
      </w:r>
      <w:r w:rsidR="00BF0C83">
        <w:rPr>
          <w:b/>
          <w:sz w:val="26"/>
          <w:szCs w:val="26"/>
        </w:rPr>
        <w:t>Общие положения</w:t>
      </w:r>
    </w:p>
    <w:p w:rsidR="00BE44C9" w:rsidRPr="00BE44C9" w:rsidRDefault="00BE44C9">
      <w:pPr>
        <w:ind w:firstLine="567"/>
        <w:jc w:val="both"/>
        <w:rPr>
          <w:sz w:val="26"/>
          <w:szCs w:val="26"/>
        </w:rPr>
      </w:pPr>
    </w:p>
    <w:p w:rsidR="00BE44C9" w:rsidRPr="00BE44C9" w:rsidRDefault="00BE44C9" w:rsidP="00BE44C9">
      <w:pPr>
        <w:pStyle w:val="af7"/>
        <w:ind w:left="679" w:right="278" w:firstLine="568"/>
        <w:rPr>
          <w:sz w:val="26"/>
          <w:szCs w:val="26"/>
        </w:rPr>
      </w:pPr>
      <w:r w:rsidRPr="00BE44C9">
        <w:rPr>
          <w:sz w:val="26"/>
          <w:szCs w:val="26"/>
        </w:rPr>
        <w:t>В соответствии со статусом ФГОС ООО, «независимо от формы получения основного</w:t>
      </w:r>
      <w:r w:rsidRPr="00BE44C9">
        <w:rPr>
          <w:spacing w:val="1"/>
          <w:sz w:val="26"/>
          <w:szCs w:val="26"/>
        </w:rPr>
        <w:t xml:space="preserve"> </w:t>
      </w:r>
      <w:r w:rsidRPr="00BE44C9">
        <w:rPr>
          <w:sz w:val="26"/>
          <w:szCs w:val="26"/>
        </w:rPr>
        <w:t>общего</w:t>
      </w:r>
      <w:r w:rsidRPr="00BE44C9">
        <w:rPr>
          <w:spacing w:val="1"/>
          <w:sz w:val="26"/>
          <w:szCs w:val="26"/>
        </w:rPr>
        <w:t xml:space="preserve"> </w:t>
      </w:r>
      <w:r w:rsidRPr="00BE44C9">
        <w:rPr>
          <w:sz w:val="26"/>
          <w:szCs w:val="26"/>
        </w:rPr>
        <w:t>образования</w:t>
      </w:r>
      <w:r w:rsidRPr="00BE44C9">
        <w:rPr>
          <w:spacing w:val="1"/>
          <w:sz w:val="26"/>
          <w:szCs w:val="26"/>
        </w:rPr>
        <w:t xml:space="preserve"> </w:t>
      </w:r>
      <w:r w:rsidRPr="00BE44C9">
        <w:rPr>
          <w:sz w:val="26"/>
          <w:szCs w:val="26"/>
        </w:rPr>
        <w:t>и</w:t>
      </w:r>
      <w:r w:rsidRPr="00BE44C9">
        <w:rPr>
          <w:spacing w:val="1"/>
          <w:sz w:val="26"/>
          <w:szCs w:val="26"/>
        </w:rPr>
        <w:t xml:space="preserve"> </w:t>
      </w:r>
      <w:r w:rsidRPr="00BE44C9">
        <w:rPr>
          <w:sz w:val="26"/>
          <w:szCs w:val="26"/>
        </w:rPr>
        <w:t>формы</w:t>
      </w:r>
      <w:r w:rsidRPr="00BE44C9">
        <w:rPr>
          <w:spacing w:val="1"/>
          <w:sz w:val="26"/>
          <w:szCs w:val="26"/>
        </w:rPr>
        <w:t xml:space="preserve"> </w:t>
      </w:r>
      <w:r w:rsidRPr="00BE44C9">
        <w:rPr>
          <w:sz w:val="26"/>
          <w:szCs w:val="26"/>
        </w:rPr>
        <w:t>обучения»</w:t>
      </w:r>
      <w:r w:rsidRPr="00BE44C9">
        <w:rPr>
          <w:spacing w:val="1"/>
          <w:sz w:val="26"/>
          <w:szCs w:val="26"/>
        </w:rPr>
        <w:t xml:space="preserve"> </w:t>
      </w:r>
      <w:r w:rsidRPr="00BE44C9">
        <w:rPr>
          <w:sz w:val="26"/>
          <w:szCs w:val="26"/>
        </w:rPr>
        <w:t>этот</w:t>
      </w:r>
      <w:r w:rsidRPr="00BE44C9">
        <w:rPr>
          <w:spacing w:val="1"/>
          <w:sz w:val="26"/>
          <w:szCs w:val="26"/>
        </w:rPr>
        <w:t xml:space="preserve"> </w:t>
      </w:r>
      <w:r w:rsidRPr="00BE44C9">
        <w:rPr>
          <w:sz w:val="26"/>
          <w:szCs w:val="26"/>
        </w:rPr>
        <w:t>документ</w:t>
      </w:r>
      <w:r w:rsidRPr="00BE44C9">
        <w:rPr>
          <w:spacing w:val="1"/>
          <w:sz w:val="26"/>
          <w:szCs w:val="26"/>
        </w:rPr>
        <w:t xml:space="preserve"> </w:t>
      </w:r>
      <w:r w:rsidRPr="00BE44C9">
        <w:rPr>
          <w:sz w:val="26"/>
          <w:szCs w:val="26"/>
        </w:rPr>
        <w:t>«является</w:t>
      </w:r>
      <w:r w:rsidRPr="00BE44C9">
        <w:rPr>
          <w:spacing w:val="1"/>
          <w:sz w:val="26"/>
          <w:szCs w:val="26"/>
        </w:rPr>
        <w:t xml:space="preserve"> </w:t>
      </w:r>
      <w:r w:rsidRPr="00BE44C9">
        <w:rPr>
          <w:sz w:val="26"/>
          <w:szCs w:val="26"/>
        </w:rPr>
        <w:t>основой</w:t>
      </w:r>
      <w:r w:rsidRPr="00BE44C9">
        <w:rPr>
          <w:spacing w:val="1"/>
          <w:sz w:val="26"/>
          <w:szCs w:val="26"/>
        </w:rPr>
        <w:t xml:space="preserve"> </w:t>
      </w:r>
      <w:r w:rsidRPr="00BE44C9">
        <w:rPr>
          <w:sz w:val="26"/>
          <w:szCs w:val="26"/>
        </w:rPr>
        <w:t>объективной</w:t>
      </w:r>
      <w:r w:rsidRPr="00BE44C9">
        <w:rPr>
          <w:spacing w:val="1"/>
          <w:sz w:val="26"/>
          <w:szCs w:val="26"/>
        </w:rPr>
        <w:t xml:space="preserve"> </w:t>
      </w:r>
      <w:r w:rsidRPr="00BE44C9">
        <w:rPr>
          <w:sz w:val="26"/>
          <w:szCs w:val="26"/>
        </w:rPr>
        <w:t>оценки</w:t>
      </w:r>
      <w:r w:rsidRPr="00BE44C9">
        <w:rPr>
          <w:spacing w:val="1"/>
          <w:sz w:val="26"/>
          <w:szCs w:val="26"/>
        </w:rPr>
        <w:t xml:space="preserve"> </w:t>
      </w:r>
      <w:r w:rsidRPr="00BE44C9">
        <w:rPr>
          <w:sz w:val="26"/>
          <w:szCs w:val="26"/>
        </w:rPr>
        <w:t>соответствия</w:t>
      </w:r>
      <w:r w:rsidRPr="00BE44C9">
        <w:rPr>
          <w:spacing w:val="1"/>
          <w:sz w:val="26"/>
          <w:szCs w:val="26"/>
        </w:rPr>
        <w:t xml:space="preserve"> </w:t>
      </w:r>
      <w:r w:rsidRPr="00BE44C9">
        <w:rPr>
          <w:sz w:val="26"/>
          <w:szCs w:val="26"/>
        </w:rPr>
        <w:t>установленным</w:t>
      </w:r>
      <w:r w:rsidRPr="00BE44C9">
        <w:rPr>
          <w:spacing w:val="1"/>
          <w:sz w:val="26"/>
          <w:szCs w:val="26"/>
        </w:rPr>
        <w:t xml:space="preserve"> </w:t>
      </w:r>
      <w:r w:rsidRPr="00BE44C9">
        <w:rPr>
          <w:sz w:val="26"/>
          <w:szCs w:val="26"/>
        </w:rPr>
        <w:t>требованиям</w:t>
      </w:r>
      <w:r w:rsidRPr="00BE44C9">
        <w:rPr>
          <w:spacing w:val="1"/>
          <w:sz w:val="26"/>
          <w:szCs w:val="26"/>
        </w:rPr>
        <w:t xml:space="preserve"> </w:t>
      </w:r>
      <w:r w:rsidRPr="00BE44C9">
        <w:rPr>
          <w:sz w:val="26"/>
          <w:szCs w:val="26"/>
        </w:rPr>
        <w:t>образовательной</w:t>
      </w:r>
      <w:r w:rsidRPr="00BE44C9">
        <w:rPr>
          <w:spacing w:val="1"/>
          <w:sz w:val="26"/>
          <w:szCs w:val="26"/>
        </w:rPr>
        <w:t xml:space="preserve"> </w:t>
      </w:r>
      <w:r w:rsidRPr="00BE44C9">
        <w:rPr>
          <w:sz w:val="26"/>
          <w:szCs w:val="26"/>
        </w:rPr>
        <w:t>деятельности</w:t>
      </w:r>
      <w:r w:rsidRPr="00BE44C9">
        <w:rPr>
          <w:spacing w:val="1"/>
          <w:sz w:val="26"/>
          <w:szCs w:val="26"/>
        </w:rPr>
        <w:t xml:space="preserve"> </w:t>
      </w:r>
      <w:r w:rsidRPr="00BE44C9">
        <w:rPr>
          <w:sz w:val="26"/>
          <w:szCs w:val="26"/>
        </w:rPr>
        <w:t>и</w:t>
      </w:r>
      <w:r w:rsidRPr="00BE44C9">
        <w:rPr>
          <w:spacing w:val="-57"/>
          <w:sz w:val="26"/>
          <w:szCs w:val="26"/>
        </w:rPr>
        <w:t xml:space="preserve"> </w:t>
      </w:r>
      <w:r w:rsidRPr="00BE44C9">
        <w:rPr>
          <w:sz w:val="26"/>
          <w:szCs w:val="26"/>
        </w:rPr>
        <w:t>подготовки</w:t>
      </w:r>
      <w:r w:rsidRPr="00BE44C9">
        <w:rPr>
          <w:spacing w:val="1"/>
          <w:sz w:val="26"/>
          <w:szCs w:val="26"/>
        </w:rPr>
        <w:t xml:space="preserve"> </w:t>
      </w:r>
      <w:r w:rsidRPr="00BE44C9">
        <w:rPr>
          <w:sz w:val="26"/>
          <w:szCs w:val="26"/>
        </w:rPr>
        <w:t>обучающихся,</w:t>
      </w:r>
      <w:r w:rsidRPr="00BE44C9">
        <w:rPr>
          <w:spacing w:val="1"/>
          <w:sz w:val="26"/>
          <w:szCs w:val="26"/>
        </w:rPr>
        <w:t xml:space="preserve"> </w:t>
      </w:r>
      <w:r w:rsidRPr="00BE44C9">
        <w:rPr>
          <w:sz w:val="26"/>
          <w:szCs w:val="26"/>
        </w:rPr>
        <w:t>освоивших</w:t>
      </w:r>
      <w:r w:rsidRPr="00BE44C9">
        <w:rPr>
          <w:spacing w:val="1"/>
          <w:sz w:val="26"/>
          <w:szCs w:val="26"/>
        </w:rPr>
        <w:t xml:space="preserve"> </w:t>
      </w:r>
      <w:r w:rsidRPr="00BE44C9">
        <w:rPr>
          <w:sz w:val="26"/>
          <w:szCs w:val="26"/>
        </w:rPr>
        <w:t>программу</w:t>
      </w:r>
      <w:r w:rsidRPr="00BE44C9">
        <w:rPr>
          <w:spacing w:val="1"/>
          <w:sz w:val="26"/>
          <w:szCs w:val="26"/>
        </w:rPr>
        <w:t xml:space="preserve"> </w:t>
      </w:r>
      <w:r w:rsidRPr="00BE44C9">
        <w:rPr>
          <w:sz w:val="26"/>
          <w:szCs w:val="26"/>
        </w:rPr>
        <w:t>основного</w:t>
      </w:r>
      <w:r w:rsidRPr="00BE44C9">
        <w:rPr>
          <w:spacing w:val="1"/>
          <w:sz w:val="26"/>
          <w:szCs w:val="26"/>
        </w:rPr>
        <w:t xml:space="preserve"> </w:t>
      </w:r>
      <w:r w:rsidRPr="00BE44C9">
        <w:rPr>
          <w:sz w:val="26"/>
          <w:szCs w:val="26"/>
        </w:rPr>
        <w:t>общего</w:t>
      </w:r>
      <w:r w:rsidRPr="00BE44C9">
        <w:rPr>
          <w:spacing w:val="1"/>
          <w:sz w:val="26"/>
          <w:szCs w:val="26"/>
        </w:rPr>
        <w:t xml:space="preserve"> </w:t>
      </w:r>
      <w:r w:rsidRPr="00BE44C9">
        <w:rPr>
          <w:sz w:val="26"/>
          <w:szCs w:val="26"/>
        </w:rPr>
        <w:t>образования».</w:t>
      </w:r>
      <w:r w:rsidRPr="00BE44C9">
        <w:rPr>
          <w:spacing w:val="1"/>
          <w:sz w:val="26"/>
          <w:szCs w:val="26"/>
        </w:rPr>
        <w:t xml:space="preserve"> </w:t>
      </w:r>
      <w:r w:rsidRPr="00BE44C9">
        <w:rPr>
          <w:sz w:val="26"/>
          <w:szCs w:val="26"/>
        </w:rPr>
        <w:t>Это</w:t>
      </w:r>
      <w:r w:rsidRPr="00BE44C9">
        <w:rPr>
          <w:spacing w:val="1"/>
          <w:sz w:val="26"/>
          <w:szCs w:val="26"/>
        </w:rPr>
        <w:t xml:space="preserve"> </w:t>
      </w:r>
      <w:r w:rsidRPr="00BE44C9">
        <w:rPr>
          <w:sz w:val="26"/>
          <w:szCs w:val="26"/>
        </w:rPr>
        <w:t>означает,</w:t>
      </w:r>
      <w:r w:rsidRPr="00BE44C9">
        <w:rPr>
          <w:spacing w:val="1"/>
          <w:sz w:val="26"/>
          <w:szCs w:val="26"/>
        </w:rPr>
        <w:t xml:space="preserve"> </w:t>
      </w:r>
      <w:r w:rsidRPr="00BE44C9">
        <w:rPr>
          <w:sz w:val="26"/>
          <w:szCs w:val="26"/>
        </w:rPr>
        <w:t>что</w:t>
      </w:r>
      <w:r w:rsidRPr="00BE44C9">
        <w:rPr>
          <w:spacing w:val="1"/>
          <w:sz w:val="26"/>
          <w:szCs w:val="26"/>
        </w:rPr>
        <w:t xml:space="preserve"> </w:t>
      </w:r>
      <w:r w:rsidRPr="00BE44C9">
        <w:rPr>
          <w:sz w:val="26"/>
          <w:szCs w:val="26"/>
        </w:rPr>
        <w:t>ФГОС</w:t>
      </w:r>
      <w:r w:rsidRPr="00BE44C9">
        <w:rPr>
          <w:spacing w:val="1"/>
          <w:sz w:val="26"/>
          <w:szCs w:val="26"/>
        </w:rPr>
        <w:t xml:space="preserve"> </w:t>
      </w:r>
      <w:r w:rsidRPr="00BE44C9">
        <w:rPr>
          <w:sz w:val="26"/>
          <w:szCs w:val="26"/>
        </w:rPr>
        <w:t>задает</w:t>
      </w:r>
      <w:r w:rsidRPr="00BE44C9">
        <w:rPr>
          <w:spacing w:val="1"/>
          <w:sz w:val="26"/>
          <w:szCs w:val="26"/>
        </w:rPr>
        <w:t xml:space="preserve"> </w:t>
      </w:r>
      <w:r w:rsidRPr="00BE44C9">
        <w:rPr>
          <w:sz w:val="26"/>
          <w:szCs w:val="26"/>
        </w:rPr>
        <w:t>основные</w:t>
      </w:r>
      <w:r w:rsidRPr="00BE44C9">
        <w:rPr>
          <w:spacing w:val="1"/>
          <w:sz w:val="26"/>
          <w:szCs w:val="26"/>
        </w:rPr>
        <w:t xml:space="preserve"> </w:t>
      </w:r>
      <w:r w:rsidRPr="00BE44C9">
        <w:rPr>
          <w:sz w:val="26"/>
          <w:szCs w:val="26"/>
        </w:rPr>
        <w:t>требования</w:t>
      </w:r>
      <w:r w:rsidRPr="00BE44C9">
        <w:rPr>
          <w:spacing w:val="1"/>
          <w:sz w:val="26"/>
          <w:szCs w:val="26"/>
        </w:rPr>
        <w:t xml:space="preserve"> </w:t>
      </w:r>
      <w:r w:rsidRPr="00BE44C9">
        <w:rPr>
          <w:sz w:val="26"/>
          <w:szCs w:val="26"/>
        </w:rPr>
        <w:t>к</w:t>
      </w:r>
      <w:r w:rsidRPr="00BE44C9">
        <w:rPr>
          <w:spacing w:val="1"/>
          <w:sz w:val="26"/>
          <w:szCs w:val="26"/>
        </w:rPr>
        <w:t xml:space="preserve"> </w:t>
      </w:r>
      <w:r w:rsidRPr="00BE44C9">
        <w:rPr>
          <w:sz w:val="26"/>
          <w:szCs w:val="26"/>
        </w:rPr>
        <w:t>образовательным</w:t>
      </w:r>
      <w:r w:rsidRPr="00BE44C9">
        <w:rPr>
          <w:spacing w:val="1"/>
          <w:sz w:val="26"/>
          <w:szCs w:val="26"/>
        </w:rPr>
        <w:t xml:space="preserve"> </w:t>
      </w:r>
      <w:r w:rsidRPr="00BE44C9">
        <w:rPr>
          <w:sz w:val="26"/>
          <w:szCs w:val="26"/>
        </w:rPr>
        <w:t>результатам</w:t>
      </w:r>
      <w:r w:rsidRPr="00BE44C9">
        <w:rPr>
          <w:spacing w:val="61"/>
          <w:sz w:val="26"/>
          <w:szCs w:val="26"/>
        </w:rPr>
        <w:t xml:space="preserve"> </w:t>
      </w:r>
      <w:r w:rsidRPr="00BE44C9">
        <w:rPr>
          <w:sz w:val="26"/>
          <w:szCs w:val="26"/>
        </w:rPr>
        <w:t>и</w:t>
      </w:r>
      <w:r w:rsidRPr="00BE44C9">
        <w:rPr>
          <w:spacing w:val="-57"/>
          <w:sz w:val="26"/>
          <w:szCs w:val="26"/>
        </w:rPr>
        <w:t xml:space="preserve"> </w:t>
      </w:r>
      <w:r w:rsidRPr="00BE44C9">
        <w:rPr>
          <w:sz w:val="26"/>
          <w:szCs w:val="26"/>
        </w:rPr>
        <w:t>средствам</w:t>
      </w:r>
      <w:r w:rsidRPr="00BE44C9">
        <w:rPr>
          <w:spacing w:val="-1"/>
          <w:sz w:val="26"/>
          <w:szCs w:val="26"/>
        </w:rPr>
        <w:t xml:space="preserve"> </w:t>
      </w:r>
      <w:r w:rsidRPr="00BE44C9">
        <w:rPr>
          <w:sz w:val="26"/>
          <w:szCs w:val="26"/>
        </w:rPr>
        <w:t>оценки</w:t>
      </w:r>
      <w:r w:rsidRPr="00BE44C9">
        <w:rPr>
          <w:spacing w:val="-1"/>
          <w:sz w:val="26"/>
          <w:szCs w:val="26"/>
        </w:rPr>
        <w:t xml:space="preserve"> </w:t>
      </w:r>
      <w:r w:rsidRPr="00BE44C9">
        <w:rPr>
          <w:sz w:val="26"/>
          <w:szCs w:val="26"/>
        </w:rPr>
        <w:t>их достижения.</w:t>
      </w:r>
    </w:p>
    <w:p w:rsidR="00BE44C9" w:rsidRPr="00BE44C9" w:rsidRDefault="00BE44C9" w:rsidP="00BE44C9">
      <w:pPr>
        <w:pStyle w:val="af7"/>
        <w:ind w:left="679" w:right="277" w:firstLine="568"/>
        <w:rPr>
          <w:sz w:val="26"/>
          <w:szCs w:val="26"/>
        </w:rPr>
      </w:pPr>
      <w:r w:rsidRPr="00BE44C9">
        <w:rPr>
          <w:sz w:val="26"/>
          <w:szCs w:val="26"/>
        </w:rPr>
        <w:t>Система</w:t>
      </w:r>
      <w:r w:rsidRPr="00BE44C9">
        <w:rPr>
          <w:spacing w:val="1"/>
          <w:sz w:val="26"/>
          <w:szCs w:val="26"/>
        </w:rPr>
        <w:t xml:space="preserve"> </w:t>
      </w:r>
      <w:r w:rsidRPr="00BE44C9">
        <w:rPr>
          <w:sz w:val="26"/>
          <w:szCs w:val="26"/>
        </w:rPr>
        <w:t>оценки</w:t>
      </w:r>
      <w:r w:rsidRPr="00BE44C9">
        <w:rPr>
          <w:spacing w:val="1"/>
          <w:sz w:val="26"/>
          <w:szCs w:val="26"/>
        </w:rPr>
        <w:t xml:space="preserve"> </w:t>
      </w:r>
      <w:r w:rsidRPr="00BE44C9">
        <w:rPr>
          <w:sz w:val="26"/>
          <w:szCs w:val="26"/>
        </w:rPr>
        <w:t>достижения</w:t>
      </w:r>
      <w:r w:rsidRPr="00BE44C9">
        <w:rPr>
          <w:spacing w:val="1"/>
          <w:sz w:val="26"/>
          <w:szCs w:val="26"/>
        </w:rPr>
        <w:t xml:space="preserve"> </w:t>
      </w:r>
      <w:r w:rsidRPr="00BE44C9">
        <w:rPr>
          <w:sz w:val="26"/>
          <w:szCs w:val="26"/>
        </w:rPr>
        <w:t>планируемых</w:t>
      </w:r>
      <w:r w:rsidRPr="00BE44C9">
        <w:rPr>
          <w:spacing w:val="1"/>
          <w:sz w:val="26"/>
          <w:szCs w:val="26"/>
        </w:rPr>
        <w:t xml:space="preserve"> </w:t>
      </w:r>
      <w:r w:rsidRPr="00BE44C9">
        <w:rPr>
          <w:sz w:val="26"/>
          <w:szCs w:val="26"/>
        </w:rPr>
        <w:t>результатов</w:t>
      </w:r>
      <w:r w:rsidRPr="00BE44C9">
        <w:rPr>
          <w:spacing w:val="1"/>
          <w:sz w:val="26"/>
          <w:szCs w:val="26"/>
        </w:rPr>
        <w:t xml:space="preserve"> </w:t>
      </w:r>
      <w:r w:rsidRPr="00BE44C9">
        <w:rPr>
          <w:sz w:val="26"/>
          <w:szCs w:val="26"/>
        </w:rPr>
        <w:t>(далее</w:t>
      </w:r>
      <w:r w:rsidRPr="00BE44C9">
        <w:rPr>
          <w:spacing w:val="1"/>
          <w:sz w:val="26"/>
          <w:szCs w:val="26"/>
        </w:rPr>
        <w:t xml:space="preserve"> </w:t>
      </w:r>
      <w:r w:rsidRPr="00BE44C9">
        <w:rPr>
          <w:sz w:val="26"/>
          <w:szCs w:val="26"/>
        </w:rPr>
        <w:t>—</w:t>
      </w:r>
      <w:r w:rsidRPr="00BE44C9">
        <w:rPr>
          <w:spacing w:val="1"/>
          <w:sz w:val="26"/>
          <w:szCs w:val="26"/>
        </w:rPr>
        <w:t xml:space="preserve"> </w:t>
      </w:r>
      <w:r w:rsidRPr="00BE44C9">
        <w:rPr>
          <w:sz w:val="26"/>
          <w:szCs w:val="26"/>
        </w:rPr>
        <w:t>система</w:t>
      </w:r>
      <w:r w:rsidRPr="00BE44C9">
        <w:rPr>
          <w:spacing w:val="1"/>
          <w:sz w:val="26"/>
          <w:szCs w:val="26"/>
        </w:rPr>
        <w:t xml:space="preserve"> </w:t>
      </w:r>
      <w:r w:rsidRPr="00BE44C9">
        <w:rPr>
          <w:sz w:val="26"/>
          <w:szCs w:val="26"/>
        </w:rPr>
        <w:t>оценки)</w:t>
      </w:r>
      <w:r w:rsidRPr="00BE44C9">
        <w:rPr>
          <w:spacing w:val="1"/>
          <w:sz w:val="26"/>
          <w:szCs w:val="26"/>
        </w:rPr>
        <w:t xml:space="preserve"> </w:t>
      </w:r>
      <w:r w:rsidRPr="00BE44C9">
        <w:rPr>
          <w:sz w:val="26"/>
          <w:szCs w:val="26"/>
        </w:rPr>
        <w:t>является</w:t>
      </w:r>
      <w:r w:rsidRPr="00BE44C9">
        <w:rPr>
          <w:spacing w:val="1"/>
          <w:sz w:val="26"/>
          <w:szCs w:val="26"/>
        </w:rPr>
        <w:t xml:space="preserve"> </w:t>
      </w:r>
      <w:r w:rsidRPr="00BE44C9">
        <w:rPr>
          <w:sz w:val="26"/>
          <w:szCs w:val="26"/>
        </w:rPr>
        <w:t>частью</w:t>
      </w:r>
      <w:r w:rsidRPr="00BE44C9">
        <w:rPr>
          <w:spacing w:val="1"/>
          <w:sz w:val="26"/>
          <w:szCs w:val="26"/>
        </w:rPr>
        <w:t xml:space="preserve"> </w:t>
      </w:r>
      <w:r w:rsidRPr="00BE44C9">
        <w:rPr>
          <w:sz w:val="26"/>
          <w:szCs w:val="26"/>
        </w:rPr>
        <w:t>управления</w:t>
      </w:r>
      <w:r w:rsidRPr="00BE44C9">
        <w:rPr>
          <w:spacing w:val="1"/>
          <w:sz w:val="26"/>
          <w:szCs w:val="26"/>
        </w:rPr>
        <w:t xml:space="preserve"> </w:t>
      </w:r>
      <w:r w:rsidRPr="00BE44C9">
        <w:rPr>
          <w:sz w:val="26"/>
          <w:szCs w:val="26"/>
        </w:rPr>
        <w:t>качеством</w:t>
      </w:r>
      <w:r w:rsidRPr="00BE44C9">
        <w:rPr>
          <w:spacing w:val="1"/>
          <w:sz w:val="26"/>
          <w:szCs w:val="26"/>
        </w:rPr>
        <w:t xml:space="preserve"> </w:t>
      </w:r>
      <w:r w:rsidRPr="00BE44C9">
        <w:rPr>
          <w:sz w:val="26"/>
          <w:szCs w:val="26"/>
        </w:rPr>
        <w:t>образования</w:t>
      </w:r>
      <w:r w:rsidRPr="00BE44C9">
        <w:rPr>
          <w:spacing w:val="1"/>
          <w:sz w:val="26"/>
          <w:szCs w:val="26"/>
        </w:rPr>
        <w:t xml:space="preserve"> </w:t>
      </w:r>
      <w:r w:rsidRPr="00BE44C9">
        <w:rPr>
          <w:sz w:val="26"/>
          <w:szCs w:val="26"/>
        </w:rPr>
        <w:t>в</w:t>
      </w:r>
      <w:r w:rsidRPr="00BE44C9">
        <w:rPr>
          <w:spacing w:val="1"/>
          <w:sz w:val="26"/>
          <w:szCs w:val="26"/>
        </w:rPr>
        <w:t xml:space="preserve"> </w:t>
      </w:r>
      <w:r w:rsidRPr="00BE44C9">
        <w:rPr>
          <w:sz w:val="26"/>
          <w:szCs w:val="26"/>
        </w:rPr>
        <w:t>образовательной</w:t>
      </w:r>
      <w:r w:rsidRPr="00BE44C9">
        <w:rPr>
          <w:spacing w:val="60"/>
          <w:sz w:val="26"/>
          <w:szCs w:val="26"/>
        </w:rPr>
        <w:t xml:space="preserve"> </w:t>
      </w:r>
      <w:r w:rsidRPr="00BE44C9">
        <w:rPr>
          <w:sz w:val="26"/>
          <w:szCs w:val="26"/>
        </w:rPr>
        <w:t>организации</w:t>
      </w:r>
      <w:r w:rsidRPr="00BE44C9">
        <w:rPr>
          <w:spacing w:val="60"/>
          <w:sz w:val="26"/>
          <w:szCs w:val="26"/>
        </w:rPr>
        <w:t xml:space="preserve"> </w:t>
      </w:r>
      <w:r w:rsidRPr="00BE44C9">
        <w:rPr>
          <w:sz w:val="26"/>
          <w:szCs w:val="26"/>
        </w:rPr>
        <w:t>и</w:t>
      </w:r>
      <w:r w:rsidRPr="00BE44C9">
        <w:rPr>
          <w:spacing w:val="1"/>
          <w:sz w:val="26"/>
          <w:szCs w:val="26"/>
        </w:rPr>
        <w:t xml:space="preserve"> </w:t>
      </w:r>
      <w:r>
        <w:rPr>
          <w:sz w:val="26"/>
          <w:szCs w:val="26"/>
        </w:rPr>
        <w:t>служи</w:t>
      </w:r>
      <w:r w:rsidRPr="00BE44C9">
        <w:rPr>
          <w:spacing w:val="1"/>
          <w:sz w:val="26"/>
          <w:szCs w:val="26"/>
        </w:rPr>
        <w:t xml:space="preserve"> </w:t>
      </w:r>
      <w:r w:rsidRPr="00BE44C9">
        <w:rPr>
          <w:sz w:val="26"/>
          <w:szCs w:val="26"/>
        </w:rPr>
        <w:t>основой</w:t>
      </w:r>
      <w:r w:rsidRPr="00BE44C9">
        <w:rPr>
          <w:spacing w:val="1"/>
          <w:sz w:val="26"/>
          <w:szCs w:val="26"/>
        </w:rPr>
        <w:t xml:space="preserve"> </w:t>
      </w:r>
      <w:r w:rsidRPr="00BE44C9">
        <w:rPr>
          <w:sz w:val="26"/>
          <w:szCs w:val="26"/>
        </w:rPr>
        <w:t>при</w:t>
      </w:r>
      <w:r w:rsidRPr="00BE44C9">
        <w:rPr>
          <w:spacing w:val="1"/>
          <w:sz w:val="26"/>
          <w:szCs w:val="26"/>
        </w:rPr>
        <w:t xml:space="preserve"> </w:t>
      </w:r>
      <w:r w:rsidRPr="00BE44C9">
        <w:rPr>
          <w:sz w:val="26"/>
          <w:szCs w:val="26"/>
        </w:rPr>
        <w:t>разработке</w:t>
      </w:r>
      <w:r w:rsidRPr="00BE44C9">
        <w:rPr>
          <w:spacing w:val="1"/>
          <w:sz w:val="26"/>
          <w:szCs w:val="26"/>
        </w:rPr>
        <w:t xml:space="preserve"> </w:t>
      </w:r>
      <w:r w:rsidRPr="00BE44C9">
        <w:rPr>
          <w:sz w:val="26"/>
          <w:szCs w:val="26"/>
        </w:rPr>
        <w:t>образовательной</w:t>
      </w:r>
      <w:r w:rsidRPr="00BE44C9">
        <w:rPr>
          <w:spacing w:val="1"/>
          <w:sz w:val="26"/>
          <w:szCs w:val="26"/>
        </w:rPr>
        <w:t xml:space="preserve"> </w:t>
      </w:r>
      <w:r w:rsidRPr="00BE44C9">
        <w:rPr>
          <w:sz w:val="26"/>
          <w:szCs w:val="26"/>
        </w:rPr>
        <w:t>организацией</w:t>
      </w:r>
      <w:r w:rsidRPr="00BE44C9">
        <w:rPr>
          <w:spacing w:val="1"/>
          <w:sz w:val="26"/>
          <w:szCs w:val="26"/>
        </w:rPr>
        <w:t xml:space="preserve"> </w:t>
      </w:r>
      <w:r w:rsidRPr="00BE44C9">
        <w:rPr>
          <w:sz w:val="26"/>
          <w:szCs w:val="26"/>
        </w:rPr>
        <w:t>«Положения</w:t>
      </w:r>
      <w:r w:rsidRPr="00BE44C9">
        <w:rPr>
          <w:spacing w:val="1"/>
          <w:sz w:val="26"/>
          <w:szCs w:val="26"/>
        </w:rPr>
        <w:t xml:space="preserve"> </w:t>
      </w:r>
      <w:r w:rsidRPr="00BE44C9">
        <w:rPr>
          <w:sz w:val="26"/>
          <w:szCs w:val="26"/>
        </w:rPr>
        <w:t>об</w:t>
      </w:r>
      <w:r w:rsidRPr="00BE44C9">
        <w:rPr>
          <w:spacing w:val="1"/>
          <w:sz w:val="26"/>
          <w:szCs w:val="26"/>
        </w:rPr>
        <w:t xml:space="preserve"> </w:t>
      </w:r>
      <w:r w:rsidRPr="00BE44C9">
        <w:rPr>
          <w:sz w:val="26"/>
          <w:szCs w:val="26"/>
        </w:rPr>
        <w:t>оценке</w:t>
      </w:r>
      <w:r w:rsidRPr="00BE44C9">
        <w:rPr>
          <w:spacing w:val="1"/>
          <w:sz w:val="26"/>
          <w:szCs w:val="26"/>
        </w:rPr>
        <w:t xml:space="preserve"> </w:t>
      </w:r>
      <w:r w:rsidRPr="00BE44C9">
        <w:rPr>
          <w:sz w:val="26"/>
          <w:szCs w:val="26"/>
        </w:rPr>
        <w:t>образовательных</w:t>
      </w:r>
      <w:r w:rsidRPr="00BE44C9">
        <w:rPr>
          <w:spacing w:val="-1"/>
          <w:sz w:val="26"/>
          <w:szCs w:val="26"/>
        </w:rPr>
        <w:t xml:space="preserve"> </w:t>
      </w:r>
      <w:r w:rsidRPr="00BE44C9">
        <w:rPr>
          <w:sz w:val="26"/>
          <w:szCs w:val="26"/>
        </w:rPr>
        <w:t>достижений</w:t>
      </w:r>
      <w:r w:rsidRPr="00BE44C9">
        <w:rPr>
          <w:spacing w:val="-1"/>
          <w:sz w:val="26"/>
          <w:szCs w:val="26"/>
        </w:rPr>
        <w:t xml:space="preserve"> </w:t>
      </w:r>
      <w:r w:rsidRPr="00BE44C9">
        <w:rPr>
          <w:sz w:val="26"/>
          <w:szCs w:val="26"/>
        </w:rPr>
        <w:t>обучающихся».</w:t>
      </w:r>
    </w:p>
    <w:p w:rsidR="00BE44C9" w:rsidRPr="00BE44C9" w:rsidRDefault="00BE44C9" w:rsidP="00BE44C9">
      <w:pPr>
        <w:ind w:left="679" w:right="276" w:firstLine="568"/>
        <w:jc w:val="both"/>
        <w:rPr>
          <w:b/>
          <w:i/>
          <w:sz w:val="26"/>
          <w:szCs w:val="26"/>
        </w:rPr>
      </w:pPr>
      <w:r w:rsidRPr="00BE44C9">
        <w:rPr>
          <w:sz w:val="26"/>
          <w:szCs w:val="26"/>
        </w:rPr>
        <w:t>Система</w:t>
      </w:r>
      <w:r w:rsidRPr="00BE44C9">
        <w:rPr>
          <w:spacing w:val="1"/>
          <w:sz w:val="26"/>
          <w:szCs w:val="26"/>
        </w:rPr>
        <w:t xml:space="preserve"> </w:t>
      </w:r>
      <w:r w:rsidRPr="00BE44C9">
        <w:rPr>
          <w:sz w:val="26"/>
          <w:szCs w:val="26"/>
        </w:rPr>
        <w:t>оценки</w:t>
      </w:r>
      <w:r w:rsidRPr="00BE44C9">
        <w:rPr>
          <w:spacing w:val="1"/>
          <w:sz w:val="26"/>
          <w:szCs w:val="26"/>
        </w:rPr>
        <w:t xml:space="preserve"> </w:t>
      </w:r>
      <w:r w:rsidRPr="00BE44C9">
        <w:rPr>
          <w:sz w:val="26"/>
          <w:szCs w:val="26"/>
        </w:rPr>
        <w:t>призвана</w:t>
      </w:r>
      <w:r w:rsidRPr="00BE44C9">
        <w:rPr>
          <w:spacing w:val="1"/>
          <w:sz w:val="26"/>
          <w:szCs w:val="26"/>
        </w:rPr>
        <w:t xml:space="preserve"> </w:t>
      </w:r>
      <w:r w:rsidRPr="00BE44C9">
        <w:rPr>
          <w:sz w:val="26"/>
          <w:szCs w:val="26"/>
        </w:rPr>
        <w:t>способствовать</w:t>
      </w:r>
      <w:r w:rsidRPr="00BE44C9">
        <w:rPr>
          <w:spacing w:val="1"/>
          <w:sz w:val="26"/>
          <w:szCs w:val="26"/>
        </w:rPr>
        <w:t xml:space="preserve"> </w:t>
      </w:r>
      <w:r w:rsidRPr="00BE44C9">
        <w:rPr>
          <w:sz w:val="26"/>
          <w:szCs w:val="26"/>
        </w:rPr>
        <w:t>поддержанию</w:t>
      </w:r>
      <w:r w:rsidRPr="00BE44C9">
        <w:rPr>
          <w:spacing w:val="1"/>
          <w:sz w:val="26"/>
          <w:szCs w:val="26"/>
        </w:rPr>
        <w:t xml:space="preserve"> </w:t>
      </w:r>
      <w:r w:rsidRPr="00BE44C9">
        <w:rPr>
          <w:sz w:val="26"/>
          <w:szCs w:val="26"/>
        </w:rPr>
        <w:t>единства</w:t>
      </w:r>
      <w:r w:rsidRPr="00BE44C9">
        <w:rPr>
          <w:spacing w:val="1"/>
          <w:sz w:val="26"/>
          <w:szCs w:val="26"/>
        </w:rPr>
        <w:t xml:space="preserve"> </w:t>
      </w:r>
      <w:r w:rsidRPr="00BE44C9">
        <w:rPr>
          <w:sz w:val="26"/>
          <w:szCs w:val="26"/>
        </w:rPr>
        <w:t>всей</w:t>
      </w:r>
      <w:r w:rsidRPr="00BE44C9">
        <w:rPr>
          <w:spacing w:val="1"/>
          <w:sz w:val="26"/>
          <w:szCs w:val="26"/>
        </w:rPr>
        <w:t xml:space="preserve"> </w:t>
      </w:r>
      <w:r w:rsidRPr="00BE44C9">
        <w:rPr>
          <w:sz w:val="26"/>
          <w:szCs w:val="26"/>
        </w:rPr>
        <w:t>системы</w:t>
      </w:r>
      <w:r w:rsidRPr="00BE44C9">
        <w:rPr>
          <w:spacing w:val="-57"/>
          <w:sz w:val="26"/>
          <w:szCs w:val="26"/>
        </w:rPr>
        <w:t xml:space="preserve"> </w:t>
      </w:r>
      <w:r w:rsidRPr="00BE44C9">
        <w:rPr>
          <w:sz w:val="26"/>
          <w:szCs w:val="26"/>
        </w:rPr>
        <w:t>образования,</w:t>
      </w:r>
      <w:r w:rsidRPr="00BE44C9">
        <w:rPr>
          <w:spacing w:val="1"/>
          <w:sz w:val="26"/>
          <w:szCs w:val="26"/>
        </w:rPr>
        <w:t xml:space="preserve"> </w:t>
      </w:r>
      <w:r w:rsidRPr="00BE44C9">
        <w:rPr>
          <w:sz w:val="26"/>
          <w:szCs w:val="26"/>
        </w:rPr>
        <w:t>обеспечению</w:t>
      </w:r>
      <w:r w:rsidRPr="00BE44C9">
        <w:rPr>
          <w:spacing w:val="1"/>
          <w:sz w:val="26"/>
          <w:szCs w:val="26"/>
        </w:rPr>
        <w:t xml:space="preserve"> </w:t>
      </w:r>
      <w:r w:rsidRPr="00BE44C9">
        <w:rPr>
          <w:sz w:val="26"/>
          <w:szCs w:val="26"/>
        </w:rPr>
        <w:t>преемственности</w:t>
      </w:r>
      <w:r w:rsidRPr="00BE44C9">
        <w:rPr>
          <w:spacing w:val="1"/>
          <w:sz w:val="26"/>
          <w:szCs w:val="26"/>
        </w:rPr>
        <w:t xml:space="preserve"> </w:t>
      </w:r>
      <w:r w:rsidRPr="00BE44C9">
        <w:rPr>
          <w:sz w:val="26"/>
          <w:szCs w:val="26"/>
        </w:rPr>
        <w:t>в</w:t>
      </w:r>
      <w:r w:rsidRPr="00BE44C9">
        <w:rPr>
          <w:spacing w:val="1"/>
          <w:sz w:val="26"/>
          <w:szCs w:val="26"/>
        </w:rPr>
        <w:t xml:space="preserve"> </w:t>
      </w:r>
      <w:r w:rsidRPr="00BE44C9">
        <w:rPr>
          <w:sz w:val="26"/>
          <w:szCs w:val="26"/>
        </w:rPr>
        <w:t>системе</w:t>
      </w:r>
      <w:r w:rsidRPr="00BE44C9">
        <w:rPr>
          <w:spacing w:val="1"/>
          <w:sz w:val="26"/>
          <w:szCs w:val="26"/>
        </w:rPr>
        <w:t xml:space="preserve"> </w:t>
      </w:r>
      <w:r w:rsidRPr="00BE44C9">
        <w:rPr>
          <w:sz w:val="26"/>
          <w:szCs w:val="26"/>
        </w:rPr>
        <w:t>непрерывного</w:t>
      </w:r>
      <w:r w:rsidRPr="00BE44C9">
        <w:rPr>
          <w:spacing w:val="1"/>
          <w:sz w:val="26"/>
          <w:szCs w:val="26"/>
        </w:rPr>
        <w:t xml:space="preserve"> </w:t>
      </w:r>
      <w:r w:rsidRPr="00BE44C9">
        <w:rPr>
          <w:sz w:val="26"/>
          <w:szCs w:val="26"/>
        </w:rPr>
        <w:t>образования.</w:t>
      </w:r>
      <w:r w:rsidRPr="00BE44C9">
        <w:rPr>
          <w:spacing w:val="1"/>
          <w:sz w:val="26"/>
          <w:szCs w:val="26"/>
        </w:rPr>
        <w:t xml:space="preserve"> </w:t>
      </w:r>
      <w:r w:rsidRPr="00BE44C9">
        <w:rPr>
          <w:sz w:val="26"/>
          <w:szCs w:val="26"/>
        </w:rPr>
        <w:t>Ее</w:t>
      </w:r>
      <w:r w:rsidRPr="00BE44C9">
        <w:rPr>
          <w:spacing w:val="1"/>
          <w:sz w:val="26"/>
          <w:szCs w:val="26"/>
        </w:rPr>
        <w:t xml:space="preserve"> </w:t>
      </w:r>
      <w:r w:rsidRPr="00BE44C9">
        <w:rPr>
          <w:sz w:val="26"/>
          <w:szCs w:val="26"/>
        </w:rPr>
        <w:t xml:space="preserve">основными </w:t>
      </w:r>
      <w:r w:rsidRPr="00BE44C9">
        <w:rPr>
          <w:b/>
          <w:sz w:val="26"/>
          <w:szCs w:val="26"/>
        </w:rPr>
        <w:t xml:space="preserve">функциями </w:t>
      </w:r>
      <w:r w:rsidRPr="00BE44C9">
        <w:rPr>
          <w:sz w:val="26"/>
          <w:szCs w:val="26"/>
        </w:rPr>
        <w:t xml:space="preserve">являются </w:t>
      </w:r>
      <w:r w:rsidRPr="00BE44C9">
        <w:rPr>
          <w:b/>
          <w:i/>
          <w:sz w:val="26"/>
          <w:szCs w:val="26"/>
        </w:rPr>
        <w:t xml:space="preserve">ориентация образовательного процесса </w:t>
      </w:r>
      <w:r w:rsidRPr="00BE44C9">
        <w:rPr>
          <w:sz w:val="26"/>
          <w:szCs w:val="26"/>
        </w:rPr>
        <w:t>на достижение</w:t>
      </w:r>
      <w:r w:rsidRPr="00BE44C9">
        <w:rPr>
          <w:spacing w:val="1"/>
          <w:sz w:val="26"/>
          <w:szCs w:val="26"/>
        </w:rPr>
        <w:t xml:space="preserve"> </w:t>
      </w:r>
      <w:r w:rsidRPr="00BE44C9">
        <w:rPr>
          <w:sz w:val="26"/>
          <w:szCs w:val="26"/>
        </w:rPr>
        <w:t>планируемых результатов освоения основной образовательной программы основного общего</w:t>
      </w:r>
      <w:r w:rsidRPr="00BE44C9">
        <w:rPr>
          <w:spacing w:val="-57"/>
          <w:sz w:val="26"/>
          <w:szCs w:val="26"/>
        </w:rPr>
        <w:t xml:space="preserve"> </w:t>
      </w:r>
      <w:r w:rsidRPr="00BE44C9">
        <w:rPr>
          <w:sz w:val="26"/>
          <w:szCs w:val="26"/>
        </w:rPr>
        <w:t>образования</w:t>
      </w:r>
      <w:r w:rsidRPr="00BE44C9">
        <w:rPr>
          <w:spacing w:val="1"/>
          <w:sz w:val="26"/>
          <w:szCs w:val="26"/>
        </w:rPr>
        <w:t xml:space="preserve"> </w:t>
      </w:r>
      <w:r w:rsidRPr="00BE44C9">
        <w:rPr>
          <w:sz w:val="26"/>
          <w:szCs w:val="26"/>
        </w:rPr>
        <w:t>и</w:t>
      </w:r>
      <w:r w:rsidRPr="00BE44C9">
        <w:rPr>
          <w:spacing w:val="1"/>
          <w:sz w:val="26"/>
          <w:szCs w:val="26"/>
        </w:rPr>
        <w:t xml:space="preserve"> </w:t>
      </w:r>
      <w:r w:rsidRPr="00BE44C9">
        <w:rPr>
          <w:sz w:val="26"/>
          <w:szCs w:val="26"/>
        </w:rPr>
        <w:t>обеспечение</w:t>
      </w:r>
      <w:r w:rsidRPr="00BE44C9">
        <w:rPr>
          <w:spacing w:val="1"/>
          <w:sz w:val="26"/>
          <w:szCs w:val="26"/>
        </w:rPr>
        <w:t xml:space="preserve"> </w:t>
      </w:r>
      <w:r w:rsidRPr="00BE44C9">
        <w:rPr>
          <w:sz w:val="26"/>
          <w:szCs w:val="26"/>
        </w:rPr>
        <w:t>эффективной</w:t>
      </w:r>
      <w:r w:rsidRPr="00BE44C9">
        <w:rPr>
          <w:spacing w:val="1"/>
          <w:sz w:val="26"/>
          <w:szCs w:val="26"/>
        </w:rPr>
        <w:t xml:space="preserve"> </w:t>
      </w:r>
      <w:r w:rsidRPr="00BE44C9">
        <w:rPr>
          <w:sz w:val="26"/>
          <w:szCs w:val="26"/>
        </w:rPr>
        <w:t>«</w:t>
      </w:r>
      <w:r w:rsidRPr="00BE44C9">
        <w:rPr>
          <w:b/>
          <w:i/>
          <w:sz w:val="26"/>
          <w:szCs w:val="26"/>
        </w:rPr>
        <w:t>обратной</w:t>
      </w:r>
      <w:r w:rsidRPr="00BE44C9">
        <w:rPr>
          <w:b/>
          <w:i/>
          <w:spacing w:val="1"/>
          <w:sz w:val="26"/>
          <w:szCs w:val="26"/>
        </w:rPr>
        <w:t xml:space="preserve"> </w:t>
      </w:r>
      <w:r w:rsidRPr="00BE44C9">
        <w:rPr>
          <w:b/>
          <w:i/>
          <w:sz w:val="26"/>
          <w:szCs w:val="26"/>
        </w:rPr>
        <w:t>связи</w:t>
      </w:r>
      <w:r w:rsidRPr="00BE44C9">
        <w:rPr>
          <w:sz w:val="26"/>
          <w:szCs w:val="26"/>
        </w:rPr>
        <w:t>»,</w:t>
      </w:r>
      <w:r w:rsidRPr="00BE44C9">
        <w:rPr>
          <w:spacing w:val="1"/>
          <w:sz w:val="26"/>
          <w:szCs w:val="26"/>
        </w:rPr>
        <w:t xml:space="preserve"> </w:t>
      </w:r>
      <w:r w:rsidRPr="00BE44C9">
        <w:rPr>
          <w:sz w:val="26"/>
          <w:szCs w:val="26"/>
        </w:rPr>
        <w:t>позволяющей</w:t>
      </w:r>
      <w:r w:rsidRPr="00BE44C9">
        <w:rPr>
          <w:spacing w:val="1"/>
          <w:sz w:val="26"/>
          <w:szCs w:val="26"/>
        </w:rPr>
        <w:t xml:space="preserve"> </w:t>
      </w:r>
      <w:r w:rsidRPr="00BE44C9">
        <w:rPr>
          <w:sz w:val="26"/>
          <w:szCs w:val="26"/>
        </w:rPr>
        <w:t>осуществлять</w:t>
      </w:r>
      <w:r w:rsidRPr="00BE44C9">
        <w:rPr>
          <w:spacing w:val="-57"/>
          <w:sz w:val="26"/>
          <w:szCs w:val="26"/>
        </w:rPr>
        <w:t xml:space="preserve"> </w:t>
      </w:r>
      <w:r w:rsidRPr="00BE44C9">
        <w:rPr>
          <w:b/>
          <w:i/>
          <w:sz w:val="26"/>
          <w:szCs w:val="26"/>
        </w:rPr>
        <w:t>управление образовательным</w:t>
      </w:r>
      <w:r w:rsidRPr="00BE44C9">
        <w:rPr>
          <w:b/>
          <w:i/>
          <w:spacing w:val="-1"/>
          <w:sz w:val="26"/>
          <w:szCs w:val="26"/>
        </w:rPr>
        <w:t xml:space="preserve"> </w:t>
      </w:r>
      <w:r w:rsidRPr="00BE44C9">
        <w:rPr>
          <w:b/>
          <w:i/>
          <w:sz w:val="26"/>
          <w:szCs w:val="26"/>
        </w:rPr>
        <w:t>процессом.</w:t>
      </w:r>
    </w:p>
    <w:p w:rsidR="00BE44C9" w:rsidRPr="00BE44C9" w:rsidRDefault="00BE44C9" w:rsidP="00BE44C9">
      <w:pPr>
        <w:pStyle w:val="4"/>
        <w:rPr>
          <w:rFonts w:ascii="Times New Roman" w:hAnsi="Times New Roman"/>
          <w:b w:val="0"/>
          <w:color w:val="auto"/>
          <w:sz w:val="26"/>
          <w:szCs w:val="26"/>
          <w:lang w:val="ru-RU"/>
        </w:rPr>
      </w:pPr>
      <w:r w:rsidRPr="00BE44C9">
        <w:rPr>
          <w:rFonts w:ascii="Times New Roman" w:hAnsi="Times New Roman"/>
          <w:b w:val="0"/>
          <w:color w:val="auto"/>
          <w:sz w:val="26"/>
          <w:szCs w:val="26"/>
          <w:lang w:val="ru-RU"/>
        </w:rPr>
        <w:lastRenderedPageBreak/>
        <w:t>Основными</w:t>
      </w:r>
      <w:r w:rsidRPr="00BE44C9">
        <w:rPr>
          <w:rFonts w:ascii="Times New Roman" w:hAnsi="Times New Roman"/>
          <w:b w:val="0"/>
          <w:color w:val="auto"/>
          <w:spacing w:val="109"/>
          <w:sz w:val="26"/>
          <w:szCs w:val="26"/>
          <w:lang w:val="ru-RU"/>
        </w:rPr>
        <w:t xml:space="preserve"> </w:t>
      </w:r>
      <w:r w:rsidRPr="00BE44C9">
        <w:rPr>
          <w:rFonts w:ascii="Times New Roman" w:hAnsi="Times New Roman"/>
          <w:b w:val="0"/>
          <w:color w:val="auto"/>
          <w:sz w:val="26"/>
          <w:szCs w:val="26"/>
          <w:lang w:val="ru-RU"/>
        </w:rPr>
        <w:t xml:space="preserve">направлениями  </w:t>
      </w:r>
      <w:r w:rsidRPr="00BE44C9">
        <w:rPr>
          <w:rFonts w:ascii="Times New Roman" w:hAnsi="Times New Roman"/>
          <w:b w:val="0"/>
          <w:color w:val="auto"/>
          <w:spacing w:val="48"/>
          <w:sz w:val="26"/>
          <w:szCs w:val="26"/>
          <w:lang w:val="ru-RU"/>
        </w:rPr>
        <w:t xml:space="preserve"> </w:t>
      </w:r>
      <w:r w:rsidRPr="00BE44C9">
        <w:rPr>
          <w:rFonts w:ascii="Times New Roman" w:hAnsi="Times New Roman"/>
          <w:b w:val="0"/>
          <w:color w:val="auto"/>
          <w:sz w:val="26"/>
          <w:szCs w:val="26"/>
          <w:lang w:val="ru-RU"/>
        </w:rPr>
        <w:t xml:space="preserve">и  </w:t>
      </w:r>
      <w:r w:rsidRPr="00BE44C9">
        <w:rPr>
          <w:rFonts w:ascii="Times New Roman" w:hAnsi="Times New Roman"/>
          <w:b w:val="0"/>
          <w:color w:val="auto"/>
          <w:spacing w:val="48"/>
          <w:sz w:val="26"/>
          <w:szCs w:val="26"/>
          <w:lang w:val="ru-RU"/>
        </w:rPr>
        <w:t xml:space="preserve"> </w:t>
      </w:r>
      <w:r w:rsidRPr="00BE44C9">
        <w:rPr>
          <w:rFonts w:ascii="Times New Roman" w:hAnsi="Times New Roman"/>
          <w:b w:val="0"/>
          <w:color w:val="auto"/>
          <w:sz w:val="26"/>
          <w:szCs w:val="26"/>
          <w:lang w:val="ru-RU"/>
        </w:rPr>
        <w:t xml:space="preserve">целями  </w:t>
      </w:r>
      <w:r w:rsidRPr="00BE44C9">
        <w:rPr>
          <w:rFonts w:ascii="Times New Roman" w:hAnsi="Times New Roman"/>
          <w:b w:val="0"/>
          <w:color w:val="auto"/>
          <w:spacing w:val="49"/>
          <w:sz w:val="26"/>
          <w:szCs w:val="26"/>
          <w:lang w:val="ru-RU"/>
        </w:rPr>
        <w:t xml:space="preserve"> </w:t>
      </w:r>
      <w:r w:rsidRPr="00BE44C9">
        <w:rPr>
          <w:rFonts w:ascii="Times New Roman" w:hAnsi="Times New Roman"/>
          <w:b w:val="0"/>
          <w:color w:val="auto"/>
          <w:sz w:val="26"/>
          <w:szCs w:val="26"/>
          <w:lang w:val="ru-RU"/>
        </w:rPr>
        <w:t xml:space="preserve">оценочной  </w:t>
      </w:r>
      <w:r w:rsidRPr="00BE44C9">
        <w:rPr>
          <w:rFonts w:ascii="Times New Roman" w:hAnsi="Times New Roman"/>
          <w:b w:val="0"/>
          <w:color w:val="auto"/>
          <w:spacing w:val="48"/>
          <w:sz w:val="26"/>
          <w:szCs w:val="26"/>
          <w:lang w:val="ru-RU"/>
        </w:rPr>
        <w:t xml:space="preserve"> </w:t>
      </w:r>
      <w:r w:rsidRPr="00BE44C9">
        <w:rPr>
          <w:rFonts w:ascii="Times New Roman" w:hAnsi="Times New Roman"/>
          <w:b w:val="0"/>
          <w:color w:val="auto"/>
          <w:sz w:val="26"/>
          <w:szCs w:val="26"/>
          <w:lang w:val="ru-RU"/>
        </w:rPr>
        <w:t xml:space="preserve">деятельности  </w:t>
      </w:r>
      <w:r w:rsidRPr="00BE44C9">
        <w:rPr>
          <w:rFonts w:ascii="Times New Roman" w:hAnsi="Times New Roman"/>
          <w:b w:val="0"/>
          <w:color w:val="auto"/>
          <w:spacing w:val="45"/>
          <w:sz w:val="26"/>
          <w:szCs w:val="26"/>
          <w:lang w:val="ru-RU"/>
        </w:rPr>
        <w:t xml:space="preserve"> </w:t>
      </w:r>
      <w:r w:rsidRPr="00BE44C9">
        <w:rPr>
          <w:rFonts w:ascii="Times New Roman" w:hAnsi="Times New Roman"/>
          <w:b w:val="0"/>
          <w:color w:val="auto"/>
          <w:sz w:val="26"/>
          <w:szCs w:val="26"/>
          <w:lang w:val="ru-RU"/>
        </w:rPr>
        <w:t xml:space="preserve">в  </w:t>
      </w:r>
      <w:r w:rsidRPr="00BE44C9">
        <w:rPr>
          <w:rFonts w:ascii="Times New Roman" w:hAnsi="Times New Roman"/>
          <w:b w:val="0"/>
          <w:color w:val="auto"/>
          <w:spacing w:val="46"/>
          <w:sz w:val="26"/>
          <w:szCs w:val="26"/>
          <w:lang w:val="ru-RU"/>
        </w:rPr>
        <w:t xml:space="preserve"> </w:t>
      </w:r>
      <w:r w:rsidRPr="00BE44C9">
        <w:rPr>
          <w:rFonts w:ascii="Times New Roman" w:hAnsi="Times New Roman"/>
          <w:b w:val="0"/>
          <w:color w:val="auto"/>
          <w:sz w:val="26"/>
          <w:szCs w:val="26"/>
          <w:lang w:val="ru-RU"/>
        </w:rPr>
        <w:t>МОБУ «Электрозаводская</w:t>
      </w:r>
      <w:r w:rsidRPr="00BE44C9">
        <w:rPr>
          <w:rFonts w:ascii="Times New Roman" w:hAnsi="Times New Roman"/>
          <w:b w:val="0"/>
          <w:color w:val="auto"/>
          <w:spacing w:val="-2"/>
          <w:sz w:val="26"/>
          <w:szCs w:val="26"/>
          <w:lang w:val="ru-RU"/>
        </w:rPr>
        <w:t xml:space="preserve"> </w:t>
      </w:r>
      <w:r w:rsidRPr="00BE44C9">
        <w:rPr>
          <w:rFonts w:ascii="Times New Roman" w:hAnsi="Times New Roman"/>
          <w:b w:val="0"/>
          <w:color w:val="auto"/>
          <w:sz w:val="26"/>
          <w:szCs w:val="26"/>
          <w:lang w:val="ru-RU"/>
        </w:rPr>
        <w:t>СОШ»</w:t>
      </w:r>
      <w:r w:rsidRPr="00BE44C9">
        <w:rPr>
          <w:rFonts w:ascii="Times New Roman" w:hAnsi="Times New Roman"/>
          <w:b w:val="0"/>
          <w:color w:val="auto"/>
          <w:spacing w:val="-2"/>
          <w:sz w:val="26"/>
          <w:szCs w:val="26"/>
          <w:lang w:val="ru-RU"/>
        </w:rPr>
        <w:t xml:space="preserve"> </w:t>
      </w:r>
      <w:r w:rsidRPr="00BE44C9">
        <w:rPr>
          <w:rFonts w:ascii="Times New Roman" w:hAnsi="Times New Roman"/>
          <w:b w:val="0"/>
          <w:color w:val="auto"/>
          <w:sz w:val="26"/>
          <w:szCs w:val="26"/>
          <w:lang w:val="ru-RU"/>
        </w:rPr>
        <w:t>являются:</w:t>
      </w:r>
    </w:p>
    <w:p w:rsidR="00BE44C9" w:rsidRPr="00BE44C9" w:rsidRDefault="00BE44C9" w:rsidP="00D830BA">
      <w:pPr>
        <w:pStyle w:val="afc"/>
        <w:numPr>
          <w:ilvl w:val="3"/>
          <w:numId w:val="73"/>
        </w:numPr>
        <w:tabs>
          <w:tab w:val="left" w:pos="1952"/>
        </w:tabs>
        <w:autoSpaceDE w:val="0"/>
        <w:autoSpaceDN w:val="0"/>
        <w:spacing w:before="0"/>
        <w:ind w:right="277" w:firstLine="568"/>
        <w:rPr>
          <w:sz w:val="26"/>
          <w:szCs w:val="26"/>
        </w:rPr>
      </w:pPr>
      <w:r w:rsidRPr="00BE44C9">
        <w:rPr>
          <w:sz w:val="26"/>
          <w:szCs w:val="26"/>
        </w:rPr>
        <w:t>оценка</w:t>
      </w:r>
      <w:r w:rsidRPr="00BE44C9">
        <w:rPr>
          <w:spacing w:val="1"/>
          <w:sz w:val="26"/>
          <w:szCs w:val="26"/>
        </w:rPr>
        <w:t xml:space="preserve"> </w:t>
      </w:r>
      <w:proofErr w:type="gramStart"/>
      <w:r w:rsidRPr="00BE44C9">
        <w:rPr>
          <w:sz w:val="26"/>
          <w:szCs w:val="26"/>
        </w:rPr>
        <w:t>образовательных</w:t>
      </w:r>
      <w:r w:rsidRPr="00BE44C9">
        <w:rPr>
          <w:spacing w:val="1"/>
          <w:sz w:val="26"/>
          <w:szCs w:val="26"/>
        </w:rPr>
        <w:t xml:space="preserve"> </w:t>
      </w:r>
      <w:r w:rsidRPr="00BE44C9">
        <w:rPr>
          <w:sz w:val="26"/>
          <w:szCs w:val="26"/>
        </w:rPr>
        <w:t>достижений</w:t>
      </w:r>
      <w:proofErr w:type="gramEnd"/>
      <w:r w:rsidRPr="00BE44C9">
        <w:rPr>
          <w:spacing w:val="1"/>
          <w:sz w:val="26"/>
          <w:szCs w:val="26"/>
        </w:rPr>
        <w:t xml:space="preserve"> </w:t>
      </w:r>
      <w:r w:rsidRPr="00BE44C9">
        <w:rPr>
          <w:sz w:val="26"/>
          <w:szCs w:val="26"/>
        </w:rPr>
        <w:t>обучающихся</w:t>
      </w:r>
      <w:r w:rsidRPr="00BE44C9">
        <w:rPr>
          <w:spacing w:val="1"/>
          <w:sz w:val="26"/>
          <w:szCs w:val="26"/>
        </w:rPr>
        <w:t xml:space="preserve"> </w:t>
      </w:r>
      <w:r w:rsidRPr="00BE44C9">
        <w:rPr>
          <w:sz w:val="26"/>
          <w:szCs w:val="26"/>
        </w:rPr>
        <w:t>на</w:t>
      </w:r>
      <w:r w:rsidRPr="00BE44C9">
        <w:rPr>
          <w:spacing w:val="1"/>
          <w:sz w:val="26"/>
          <w:szCs w:val="26"/>
        </w:rPr>
        <w:t xml:space="preserve"> </w:t>
      </w:r>
      <w:r w:rsidRPr="00BE44C9">
        <w:rPr>
          <w:sz w:val="26"/>
          <w:szCs w:val="26"/>
        </w:rPr>
        <w:t>различных</w:t>
      </w:r>
      <w:r w:rsidRPr="00BE44C9">
        <w:rPr>
          <w:spacing w:val="1"/>
          <w:sz w:val="26"/>
          <w:szCs w:val="26"/>
        </w:rPr>
        <w:t xml:space="preserve"> </w:t>
      </w:r>
      <w:r w:rsidRPr="00BE44C9">
        <w:rPr>
          <w:sz w:val="26"/>
          <w:szCs w:val="26"/>
        </w:rPr>
        <w:t>этапах</w:t>
      </w:r>
      <w:r w:rsidRPr="00BE44C9">
        <w:rPr>
          <w:spacing w:val="1"/>
          <w:sz w:val="26"/>
          <w:szCs w:val="26"/>
        </w:rPr>
        <w:t xml:space="preserve"> </w:t>
      </w:r>
      <w:r w:rsidRPr="00BE44C9">
        <w:rPr>
          <w:sz w:val="26"/>
          <w:szCs w:val="26"/>
        </w:rPr>
        <w:t>обучения как основа их промежуточной и итоговой аттестации, а также основа процедур</w:t>
      </w:r>
      <w:r w:rsidRPr="00BE44C9">
        <w:rPr>
          <w:spacing w:val="1"/>
          <w:sz w:val="26"/>
          <w:szCs w:val="26"/>
        </w:rPr>
        <w:t xml:space="preserve"> </w:t>
      </w:r>
      <w:r w:rsidRPr="00BE44C9">
        <w:rPr>
          <w:sz w:val="26"/>
          <w:szCs w:val="26"/>
        </w:rPr>
        <w:t>внутреннего</w:t>
      </w:r>
      <w:r w:rsidRPr="00BE44C9">
        <w:rPr>
          <w:spacing w:val="1"/>
          <w:sz w:val="26"/>
          <w:szCs w:val="26"/>
        </w:rPr>
        <w:t xml:space="preserve"> </w:t>
      </w:r>
      <w:r w:rsidRPr="00BE44C9">
        <w:rPr>
          <w:sz w:val="26"/>
          <w:szCs w:val="26"/>
        </w:rPr>
        <w:t>мониторинга</w:t>
      </w:r>
      <w:r w:rsidRPr="00BE44C9">
        <w:rPr>
          <w:spacing w:val="1"/>
          <w:sz w:val="26"/>
          <w:szCs w:val="26"/>
        </w:rPr>
        <w:t xml:space="preserve"> </w:t>
      </w:r>
      <w:r w:rsidRPr="00BE44C9">
        <w:rPr>
          <w:sz w:val="26"/>
          <w:szCs w:val="26"/>
        </w:rPr>
        <w:t>образовательной</w:t>
      </w:r>
      <w:r w:rsidRPr="00BE44C9">
        <w:rPr>
          <w:spacing w:val="1"/>
          <w:sz w:val="26"/>
          <w:szCs w:val="26"/>
        </w:rPr>
        <w:t xml:space="preserve"> </w:t>
      </w:r>
      <w:r w:rsidRPr="00BE44C9">
        <w:rPr>
          <w:sz w:val="26"/>
          <w:szCs w:val="26"/>
        </w:rPr>
        <w:t>организации,</w:t>
      </w:r>
      <w:r w:rsidRPr="00BE44C9">
        <w:rPr>
          <w:spacing w:val="1"/>
          <w:sz w:val="26"/>
          <w:szCs w:val="26"/>
        </w:rPr>
        <w:t xml:space="preserve"> </w:t>
      </w:r>
      <w:r w:rsidRPr="00BE44C9">
        <w:rPr>
          <w:sz w:val="26"/>
          <w:szCs w:val="26"/>
        </w:rPr>
        <w:t>мониторинговых</w:t>
      </w:r>
      <w:r w:rsidRPr="00BE44C9">
        <w:rPr>
          <w:spacing w:val="1"/>
          <w:sz w:val="26"/>
          <w:szCs w:val="26"/>
        </w:rPr>
        <w:t xml:space="preserve"> </w:t>
      </w:r>
      <w:r w:rsidRPr="00BE44C9">
        <w:rPr>
          <w:sz w:val="26"/>
          <w:szCs w:val="26"/>
        </w:rPr>
        <w:t>исследований</w:t>
      </w:r>
      <w:r w:rsidRPr="00BE44C9">
        <w:rPr>
          <w:spacing w:val="1"/>
          <w:sz w:val="26"/>
          <w:szCs w:val="26"/>
        </w:rPr>
        <w:t xml:space="preserve"> </w:t>
      </w:r>
      <w:r w:rsidRPr="00BE44C9">
        <w:rPr>
          <w:sz w:val="26"/>
          <w:szCs w:val="26"/>
        </w:rPr>
        <w:t>муниципального,</w:t>
      </w:r>
      <w:r w:rsidRPr="00BE44C9">
        <w:rPr>
          <w:spacing w:val="-1"/>
          <w:sz w:val="26"/>
          <w:szCs w:val="26"/>
        </w:rPr>
        <w:t xml:space="preserve"> </w:t>
      </w:r>
      <w:r w:rsidRPr="00BE44C9">
        <w:rPr>
          <w:sz w:val="26"/>
          <w:szCs w:val="26"/>
        </w:rPr>
        <w:t>регионального и</w:t>
      </w:r>
      <w:r w:rsidRPr="00BE44C9">
        <w:rPr>
          <w:spacing w:val="-1"/>
          <w:sz w:val="26"/>
          <w:szCs w:val="26"/>
        </w:rPr>
        <w:t xml:space="preserve"> </w:t>
      </w:r>
      <w:r w:rsidRPr="00BE44C9">
        <w:rPr>
          <w:sz w:val="26"/>
          <w:szCs w:val="26"/>
        </w:rPr>
        <w:t>федерального уровней;</w:t>
      </w:r>
    </w:p>
    <w:p w:rsidR="00BE44C9" w:rsidRPr="00BE44C9" w:rsidRDefault="00BE44C9" w:rsidP="00D830BA">
      <w:pPr>
        <w:pStyle w:val="afc"/>
        <w:numPr>
          <w:ilvl w:val="0"/>
          <w:numId w:val="72"/>
        </w:numPr>
        <w:tabs>
          <w:tab w:val="left" w:pos="1244"/>
        </w:tabs>
        <w:autoSpaceDE w:val="0"/>
        <w:autoSpaceDN w:val="0"/>
        <w:spacing w:before="0"/>
        <w:ind w:left="679" w:right="287" w:firstLine="0"/>
        <w:rPr>
          <w:sz w:val="26"/>
          <w:szCs w:val="26"/>
        </w:rPr>
      </w:pPr>
      <w:r w:rsidRPr="00BE44C9">
        <w:rPr>
          <w:sz w:val="26"/>
          <w:szCs w:val="26"/>
        </w:rPr>
        <w:t>оценка результатов деятельности педагогических кадров как основа аттестационных</w:t>
      </w:r>
      <w:r w:rsidRPr="00BE44C9">
        <w:rPr>
          <w:spacing w:val="1"/>
          <w:sz w:val="26"/>
          <w:szCs w:val="26"/>
        </w:rPr>
        <w:t xml:space="preserve"> </w:t>
      </w:r>
      <w:r w:rsidRPr="00BE44C9">
        <w:rPr>
          <w:sz w:val="26"/>
          <w:szCs w:val="26"/>
        </w:rPr>
        <w:t>процедур;</w:t>
      </w:r>
    </w:p>
    <w:p w:rsidR="00BE44C9" w:rsidRPr="00BE44C9" w:rsidRDefault="00BE44C9" w:rsidP="00D830BA">
      <w:pPr>
        <w:pStyle w:val="afc"/>
        <w:numPr>
          <w:ilvl w:val="0"/>
          <w:numId w:val="72"/>
        </w:numPr>
        <w:tabs>
          <w:tab w:val="left" w:pos="1244"/>
        </w:tabs>
        <w:autoSpaceDE w:val="0"/>
        <w:autoSpaceDN w:val="0"/>
        <w:spacing w:before="0"/>
        <w:ind w:left="679" w:right="281" w:firstLine="0"/>
        <w:rPr>
          <w:sz w:val="26"/>
          <w:szCs w:val="26"/>
        </w:rPr>
      </w:pPr>
      <w:r w:rsidRPr="00BE44C9">
        <w:rPr>
          <w:sz w:val="26"/>
          <w:szCs w:val="26"/>
        </w:rPr>
        <w:t>оценка</w:t>
      </w:r>
      <w:r w:rsidRPr="00BE44C9">
        <w:rPr>
          <w:spacing w:val="1"/>
          <w:sz w:val="26"/>
          <w:szCs w:val="26"/>
        </w:rPr>
        <w:t xml:space="preserve"> </w:t>
      </w:r>
      <w:r w:rsidRPr="00BE44C9">
        <w:rPr>
          <w:sz w:val="26"/>
          <w:szCs w:val="26"/>
        </w:rPr>
        <w:t>результатов</w:t>
      </w:r>
      <w:r w:rsidRPr="00BE44C9">
        <w:rPr>
          <w:spacing w:val="1"/>
          <w:sz w:val="26"/>
          <w:szCs w:val="26"/>
        </w:rPr>
        <w:t xml:space="preserve"> </w:t>
      </w:r>
      <w:r w:rsidRPr="00BE44C9">
        <w:rPr>
          <w:sz w:val="26"/>
          <w:szCs w:val="26"/>
        </w:rPr>
        <w:t>деятельности</w:t>
      </w:r>
      <w:r w:rsidRPr="00BE44C9">
        <w:rPr>
          <w:spacing w:val="1"/>
          <w:sz w:val="26"/>
          <w:szCs w:val="26"/>
        </w:rPr>
        <w:t xml:space="preserve"> </w:t>
      </w:r>
      <w:r w:rsidRPr="00BE44C9">
        <w:rPr>
          <w:sz w:val="26"/>
          <w:szCs w:val="26"/>
        </w:rPr>
        <w:t>образовательной</w:t>
      </w:r>
      <w:r w:rsidRPr="00BE44C9">
        <w:rPr>
          <w:spacing w:val="1"/>
          <w:sz w:val="26"/>
          <w:szCs w:val="26"/>
        </w:rPr>
        <w:t xml:space="preserve"> </w:t>
      </w:r>
      <w:r w:rsidRPr="00BE44C9">
        <w:rPr>
          <w:sz w:val="26"/>
          <w:szCs w:val="26"/>
        </w:rPr>
        <w:t>организации</w:t>
      </w:r>
      <w:r w:rsidRPr="00BE44C9">
        <w:rPr>
          <w:spacing w:val="1"/>
          <w:sz w:val="26"/>
          <w:szCs w:val="26"/>
        </w:rPr>
        <w:t xml:space="preserve"> </w:t>
      </w:r>
      <w:r w:rsidRPr="00BE44C9">
        <w:rPr>
          <w:sz w:val="26"/>
          <w:szCs w:val="26"/>
        </w:rPr>
        <w:t>как</w:t>
      </w:r>
      <w:r w:rsidRPr="00BE44C9">
        <w:rPr>
          <w:spacing w:val="1"/>
          <w:sz w:val="26"/>
          <w:szCs w:val="26"/>
        </w:rPr>
        <w:t xml:space="preserve"> </w:t>
      </w:r>
      <w:r w:rsidRPr="00BE44C9">
        <w:rPr>
          <w:sz w:val="26"/>
          <w:szCs w:val="26"/>
        </w:rPr>
        <w:t>основа</w:t>
      </w:r>
      <w:r w:rsidRPr="00BE44C9">
        <w:rPr>
          <w:spacing w:val="1"/>
          <w:sz w:val="26"/>
          <w:szCs w:val="26"/>
        </w:rPr>
        <w:t xml:space="preserve"> </w:t>
      </w:r>
      <w:r w:rsidRPr="00BE44C9">
        <w:rPr>
          <w:sz w:val="26"/>
          <w:szCs w:val="26"/>
        </w:rPr>
        <w:t>аккредитационных</w:t>
      </w:r>
      <w:r w:rsidRPr="00BE44C9">
        <w:rPr>
          <w:spacing w:val="-1"/>
          <w:sz w:val="26"/>
          <w:szCs w:val="26"/>
        </w:rPr>
        <w:t xml:space="preserve"> </w:t>
      </w:r>
      <w:r w:rsidRPr="00BE44C9">
        <w:rPr>
          <w:sz w:val="26"/>
          <w:szCs w:val="26"/>
        </w:rPr>
        <w:t>процедур.</w:t>
      </w:r>
    </w:p>
    <w:p w:rsidR="00BE44C9" w:rsidRPr="00BE44C9" w:rsidRDefault="00BE44C9" w:rsidP="00BE44C9">
      <w:pPr>
        <w:pStyle w:val="af7"/>
        <w:ind w:left="679" w:right="278"/>
        <w:rPr>
          <w:sz w:val="26"/>
          <w:szCs w:val="26"/>
        </w:rPr>
      </w:pPr>
      <w:r w:rsidRPr="00BE44C9">
        <w:rPr>
          <w:b/>
          <w:sz w:val="26"/>
          <w:szCs w:val="26"/>
        </w:rPr>
        <w:t>Основным</w:t>
      </w:r>
      <w:r w:rsidRPr="00BE44C9">
        <w:rPr>
          <w:b/>
          <w:spacing w:val="1"/>
          <w:sz w:val="26"/>
          <w:szCs w:val="26"/>
        </w:rPr>
        <w:t xml:space="preserve"> </w:t>
      </w:r>
      <w:r w:rsidRPr="00BE44C9">
        <w:rPr>
          <w:b/>
          <w:sz w:val="26"/>
          <w:szCs w:val="26"/>
        </w:rPr>
        <w:t>объектом</w:t>
      </w:r>
      <w:r w:rsidRPr="00BE44C9">
        <w:rPr>
          <w:b/>
          <w:spacing w:val="1"/>
          <w:sz w:val="26"/>
          <w:szCs w:val="26"/>
        </w:rPr>
        <w:t xml:space="preserve"> </w:t>
      </w:r>
      <w:r w:rsidRPr="00BE44C9">
        <w:rPr>
          <w:b/>
          <w:sz w:val="26"/>
          <w:szCs w:val="26"/>
        </w:rPr>
        <w:t>системы</w:t>
      </w:r>
      <w:r w:rsidRPr="00BE44C9">
        <w:rPr>
          <w:b/>
          <w:spacing w:val="1"/>
          <w:sz w:val="26"/>
          <w:szCs w:val="26"/>
        </w:rPr>
        <w:t xml:space="preserve"> </w:t>
      </w:r>
      <w:r w:rsidRPr="00BE44C9">
        <w:rPr>
          <w:b/>
          <w:sz w:val="26"/>
          <w:szCs w:val="26"/>
        </w:rPr>
        <w:t>оценки</w:t>
      </w:r>
      <w:r w:rsidRPr="00BE44C9">
        <w:rPr>
          <w:sz w:val="26"/>
          <w:szCs w:val="26"/>
        </w:rPr>
        <w:t>,</w:t>
      </w:r>
      <w:r w:rsidRPr="00BE44C9">
        <w:rPr>
          <w:spacing w:val="1"/>
          <w:sz w:val="26"/>
          <w:szCs w:val="26"/>
        </w:rPr>
        <w:t xml:space="preserve"> </w:t>
      </w:r>
      <w:r w:rsidRPr="00BE44C9">
        <w:rPr>
          <w:sz w:val="26"/>
          <w:szCs w:val="26"/>
        </w:rPr>
        <w:t>ее</w:t>
      </w:r>
      <w:r w:rsidRPr="00BE44C9">
        <w:rPr>
          <w:spacing w:val="1"/>
          <w:sz w:val="26"/>
          <w:szCs w:val="26"/>
        </w:rPr>
        <w:t xml:space="preserve"> </w:t>
      </w:r>
      <w:r w:rsidRPr="00BE44C9">
        <w:rPr>
          <w:sz w:val="26"/>
          <w:szCs w:val="26"/>
        </w:rPr>
        <w:t>содержательной</w:t>
      </w:r>
      <w:r w:rsidRPr="00BE44C9">
        <w:rPr>
          <w:spacing w:val="1"/>
          <w:sz w:val="26"/>
          <w:szCs w:val="26"/>
        </w:rPr>
        <w:t xml:space="preserve"> </w:t>
      </w:r>
      <w:r w:rsidRPr="00BE44C9">
        <w:rPr>
          <w:sz w:val="26"/>
          <w:szCs w:val="26"/>
        </w:rPr>
        <w:t>и</w:t>
      </w:r>
      <w:r w:rsidRPr="00BE44C9">
        <w:rPr>
          <w:spacing w:val="1"/>
          <w:sz w:val="26"/>
          <w:szCs w:val="26"/>
        </w:rPr>
        <w:t xml:space="preserve"> </w:t>
      </w:r>
      <w:r w:rsidRPr="00BE44C9">
        <w:rPr>
          <w:sz w:val="26"/>
          <w:szCs w:val="26"/>
        </w:rPr>
        <w:t>критериальной</w:t>
      </w:r>
      <w:r w:rsidRPr="00BE44C9">
        <w:rPr>
          <w:spacing w:val="1"/>
          <w:sz w:val="26"/>
          <w:szCs w:val="26"/>
        </w:rPr>
        <w:t xml:space="preserve"> </w:t>
      </w:r>
      <w:r w:rsidRPr="00BE44C9">
        <w:rPr>
          <w:sz w:val="26"/>
          <w:szCs w:val="26"/>
        </w:rPr>
        <w:t>базой</w:t>
      </w:r>
      <w:r w:rsidRPr="00BE44C9">
        <w:rPr>
          <w:spacing w:val="1"/>
          <w:sz w:val="26"/>
          <w:szCs w:val="26"/>
        </w:rPr>
        <w:t xml:space="preserve"> </w:t>
      </w:r>
      <w:r w:rsidRPr="00BE44C9">
        <w:rPr>
          <w:sz w:val="26"/>
          <w:szCs w:val="26"/>
        </w:rPr>
        <w:t>выступают</w:t>
      </w:r>
      <w:r w:rsidRPr="00BE44C9">
        <w:rPr>
          <w:spacing w:val="1"/>
          <w:sz w:val="26"/>
          <w:szCs w:val="26"/>
        </w:rPr>
        <w:t xml:space="preserve"> </w:t>
      </w:r>
      <w:r w:rsidRPr="00BE44C9">
        <w:rPr>
          <w:sz w:val="26"/>
          <w:szCs w:val="26"/>
        </w:rPr>
        <w:t>требования</w:t>
      </w:r>
      <w:r w:rsidRPr="00BE44C9">
        <w:rPr>
          <w:spacing w:val="1"/>
          <w:sz w:val="26"/>
          <w:szCs w:val="26"/>
        </w:rPr>
        <w:t xml:space="preserve"> </w:t>
      </w:r>
      <w:r w:rsidRPr="00BE44C9">
        <w:rPr>
          <w:sz w:val="26"/>
          <w:szCs w:val="26"/>
        </w:rPr>
        <w:t>ФГОС,</w:t>
      </w:r>
      <w:r w:rsidRPr="00BE44C9">
        <w:rPr>
          <w:spacing w:val="1"/>
          <w:sz w:val="26"/>
          <w:szCs w:val="26"/>
        </w:rPr>
        <w:t xml:space="preserve"> </w:t>
      </w:r>
      <w:r w:rsidRPr="00BE44C9">
        <w:rPr>
          <w:sz w:val="26"/>
          <w:szCs w:val="26"/>
        </w:rPr>
        <w:t>которые</w:t>
      </w:r>
      <w:r w:rsidRPr="00BE44C9">
        <w:rPr>
          <w:spacing w:val="1"/>
          <w:sz w:val="26"/>
          <w:szCs w:val="26"/>
        </w:rPr>
        <w:t xml:space="preserve"> </w:t>
      </w:r>
      <w:r w:rsidRPr="00BE44C9">
        <w:rPr>
          <w:sz w:val="26"/>
          <w:szCs w:val="26"/>
        </w:rPr>
        <w:t>конкретизируются</w:t>
      </w:r>
      <w:r w:rsidRPr="00BE44C9">
        <w:rPr>
          <w:spacing w:val="1"/>
          <w:sz w:val="26"/>
          <w:szCs w:val="26"/>
        </w:rPr>
        <w:t xml:space="preserve"> </w:t>
      </w:r>
      <w:r w:rsidRPr="00BE44C9">
        <w:rPr>
          <w:sz w:val="26"/>
          <w:szCs w:val="26"/>
        </w:rPr>
        <w:t>в</w:t>
      </w:r>
      <w:r w:rsidRPr="00BE44C9">
        <w:rPr>
          <w:spacing w:val="1"/>
          <w:sz w:val="26"/>
          <w:szCs w:val="26"/>
        </w:rPr>
        <w:t xml:space="preserve"> </w:t>
      </w:r>
      <w:r w:rsidRPr="00BE44C9">
        <w:rPr>
          <w:sz w:val="26"/>
          <w:szCs w:val="26"/>
        </w:rPr>
        <w:t>планируемых</w:t>
      </w:r>
      <w:r w:rsidRPr="00BE44C9">
        <w:rPr>
          <w:spacing w:val="1"/>
          <w:sz w:val="26"/>
          <w:szCs w:val="26"/>
        </w:rPr>
        <w:t xml:space="preserve"> </w:t>
      </w:r>
      <w:r w:rsidRPr="00BE44C9">
        <w:rPr>
          <w:sz w:val="26"/>
          <w:szCs w:val="26"/>
        </w:rPr>
        <w:t>результатах</w:t>
      </w:r>
      <w:r w:rsidRPr="00BE44C9">
        <w:rPr>
          <w:spacing w:val="1"/>
          <w:sz w:val="26"/>
          <w:szCs w:val="26"/>
        </w:rPr>
        <w:t xml:space="preserve"> </w:t>
      </w:r>
      <w:r w:rsidRPr="00BE44C9">
        <w:rPr>
          <w:sz w:val="26"/>
          <w:szCs w:val="26"/>
        </w:rPr>
        <w:t>освоения</w:t>
      </w:r>
      <w:r w:rsidRPr="00BE44C9">
        <w:rPr>
          <w:spacing w:val="1"/>
          <w:sz w:val="26"/>
          <w:szCs w:val="26"/>
        </w:rPr>
        <w:t xml:space="preserve"> </w:t>
      </w:r>
      <w:r w:rsidRPr="00BE44C9">
        <w:rPr>
          <w:sz w:val="26"/>
          <w:szCs w:val="26"/>
        </w:rPr>
        <w:t>обучающимися</w:t>
      </w:r>
      <w:r w:rsidRPr="00BE44C9">
        <w:rPr>
          <w:spacing w:val="1"/>
          <w:sz w:val="26"/>
          <w:szCs w:val="26"/>
        </w:rPr>
        <w:t xml:space="preserve"> </w:t>
      </w:r>
      <w:r w:rsidRPr="00BE44C9">
        <w:rPr>
          <w:sz w:val="26"/>
          <w:szCs w:val="26"/>
        </w:rPr>
        <w:t>программы</w:t>
      </w:r>
      <w:r w:rsidRPr="00BE44C9">
        <w:rPr>
          <w:spacing w:val="1"/>
          <w:sz w:val="26"/>
          <w:szCs w:val="26"/>
        </w:rPr>
        <w:t xml:space="preserve"> </w:t>
      </w:r>
      <w:r w:rsidRPr="00BE44C9">
        <w:rPr>
          <w:sz w:val="26"/>
          <w:szCs w:val="26"/>
        </w:rPr>
        <w:t>основного</w:t>
      </w:r>
      <w:r w:rsidRPr="00BE44C9">
        <w:rPr>
          <w:spacing w:val="1"/>
          <w:sz w:val="26"/>
          <w:szCs w:val="26"/>
        </w:rPr>
        <w:t xml:space="preserve"> </w:t>
      </w:r>
      <w:r w:rsidRPr="00BE44C9">
        <w:rPr>
          <w:sz w:val="26"/>
          <w:szCs w:val="26"/>
        </w:rPr>
        <w:t>общего</w:t>
      </w:r>
      <w:r w:rsidRPr="00BE44C9">
        <w:rPr>
          <w:spacing w:val="1"/>
          <w:sz w:val="26"/>
          <w:szCs w:val="26"/>
        </w:rPr>
        <w:t xml:space="preserve"> </w:t>
      </w:r>
      <w:r w:rsidRPr="00BE44C9">
        <w:rPr>
          <w:sz w:val="26"/>
          <w:szCs w:val="26"/>
        </w:rPr>
        <w:t>образоваия</w:t>
      </w:r>
      <w:r w:rsidRPr="00BE44C9">
        <w:rPr>
          <w:spacing w:val="1"/>
          <w:sz w:val="26"/>
          <w:szCs w:val="26"/>
        </w:rPr>
        <w:t xml:space="preserve"> </w:t>
      </w:r>
      <w:r w:rsidRPr="00BE44C9">
        <w:rPr>
          <w:sz w:val="26"/>
          <w:szCs w:val="26"/>
        </w:rPr>
        <w:t>МОАУ</w:t>
      </w:r>
      <w:r w:rsidRPr="00BE44C9">
        <w:rPr>
          <w:spacing w:val="1"/>
          <w:sz w:val="26"/>
          <w:szCs w:val="26"/>
        </w:rPr>
        <w:t xml:space="preserve"> </w:t>
      </w:r>
      <w:r w:rsidRPr="00BE44C9">
        <w:rPr>
          <w:sz w:val="26"/>
          <w:szCs w:val="26"/>
        </w:rPr>
        <w:t>«Покровская</w:t>
      </w:r>
      <w:r w:rsidRPr="00BE44C9">
        <w:rPr>
          <w:spacing w:val="1"/>
          <w:sz w:val="26"/>
          <w:szCs w:val="26"/>
        </w:rPr>
        <w:t xml:space="preserve"> </w:t>
      </w:r>
      <w:r w:rsidRPr="00BE44C9">
        <w:rPr>
          <w:sz w:val="26"/>
          <w:szCs w:val="26"/>
        </w:rPr>
        <w:t>СОШ».</w:t>
      </w:r>
    </w:p>
    <w:p w:rsidR="00BE44C9" w:rsidRPr="00BE44C9" w:rsidRDefault="00BE44C9" w:rsidP="00BE44C9">
      <w:pPr>
        <w:pStyle w:val="af7"/>
        <w:ind w:left="679"/>
        <w:jc w:val="left"/>
        <w:rPr>
          <w:sz w:val="26"/>
          <w:szCs w:val="26"/>
        </w:rPr>
      </w:pPr>
      <w:r w:rsidRPr="00BE44C9">
        <w:rPr>
          <w:sz w:val="26"/>
          <w:szCs w:val="26"/>
        </w:rPr>
        <w:t>Система</w:t>
      </w:r>
      <w:r w:rsidRPr="00BE44C9">
        <w:rPr>
          <w:spacing w:val="-2"/>
          <w:sz w:val="26"/>
          <w:szCs w:val="26"/>
        </w:rPr>
        <w:t xml:space="preserve"> </w:t>
      </w:r>
      <w:r w:rsidRPr="00BE44C9">
        <w:rPr>
          <w:sz w:val="26"/>
          <w:szCs w:val="26"/>
        </w:rPr>
        <w:t>оценки</w:t>
      </w:r>
      <w:r w:rsidRPr="00BE44C9">
        <w:rPr>
          <w:spacing w:val="-4"/>
          <w:sz w:val="26"/>
          <w:szCs w:val="26"/>
        </w:rPr>
        <w:t xml:space="preserve"> </w:t>
      </w:r>
      <w:r w:rsidRPr="00BE44C9">
        <w:rPr>
          <w:sz w:val="26"/>
          <w:szCs w:val="26"/>
        </w:rPr>
        <w:t>включает</w:t>
      </w:r>
      <w:r w:rsidRPr="00BE44C9">
        <w:rPr>
          <w:spacing w:val="-4"/>
          <w:sz w:val="26"/>
          <w:szCs w:val="26"/>
        </w:rPr>
        <w:t xml:space="preserve"> </w:t>
      </w:r>
      <w:r w:rsidRPr="00BE44C9">
        <w:rPr>
          <w:sz w:val="26"/>
          <w:szCs w:val="26"/>
        </w:rPr>
        <w:t>процедуры</w:t>
      </w:r>
      <w:r w:rsidRPr="00BE44C9">
        <w:rPr>
          <w:spacing w:val="-5"/>
          <w:sz w:val="26"/>
          <w:szCs w:val="26"/>
        </w:rPr>
        <w:t xml:space="preserve"> </w:t>
      </w:r>
      <w:r w:rsidRPr="00BE44C9">
        <w:rPr>
          <w:sz w:val="26"/>
          <w:szCs w:val="26"/>
        </w:rPr>
        <w:t>внутренней</w:t>
      </w:r>
      <w:r w:rsidRPr="00BE44C9">
        <w:rPr>
          <w:spacing w:val="-3"/>
          <w:sz w:val="26"/>
          <w:szCs w:val="26"/>
        </w:rPr>
        <w:t xml:space="preserve"> </w:t>
      </w:r>
      <w:r w:rsidRPr="00BE44C9">
        <w:rPr>
          <w:sz w:val="26"/>
          <w:szCs w:val="26"/>
        </w:rPr>
        <w:t>и</w:t>
      </w:r>
      <w:r w:rsidRPr="00BE44C9">
        <w:rPr>
          <w:spacing w:val="-4"/>
          <w:sz w:val="26"/>
          <w:szCs w:val="26"/>
        </w:rPr>
        <w:t xml:space="preserve"> </w:t>
      </w:r>
      <w:r w:rsidRPr="00BE44C9">
        <w:rPr>
          <w:sz w:val="26"/>
          <w:szCs w:val="26"/>
        </w:rPr>
        <w:t>внешней</w:t>
      </w:r>
      <w:r w:rsidRPr="00BE44C9">
        <w:rPr>
          <w:spacing w:val="-4"/>
          <w:sz w:val="26"/>
          <w:szCs w:val="26"/>
        </w:rPr>
        <w:t xml:space="preserve"> </w:t>
      </w:r>
      <w:r w:rsidRPr="00BE44C9">
        <w:rPr>
          <w:sz w:val="26"/>
          <w:szCs w:val="26"/>
        </w:rPr>
        <w:t>оценки.</w:t>
      </w:r>
    </w:p>
    <w:p w:rsidR="00BE44C9" w:rsidRPr="00BE44C9" w:rsidRDefault="00BE44C9" w:rsidP="00BE44C9">
      <w:pPr>
        <w:ind w:left="679"/>
        <w:rPr>
          <w:sz w:val="26"/>
          <w:szCs w:val="26"/>
        </w:rPr>
      </w:pPr>
      <w:r w:rsidRPr="00BE44C9">
        <w:rPr>
          <w:b/>
          <w:sz w:val="26"/>
          <w:szCs w:val="26"/>
        </w:rPr>
        <w:t>Внутренняя</w:t>
      </w:r>
      <w:r w:rsidRPr="00BE44C9">
        <w:rPr>
          <w:b/>
          <w:spacing w:val="-1"/>
          <w:sz w:val="26"/>
          <w:szCs w:val="26"/>
        </w:rPr>
        <w:t xml:space="preserve"> </w:t>
      </w:r>
      <w:r w:rsidRPr="00BE44C9">
        <w:rPr>
          <w:b/>
          <w:sz w:val="26"/>
          <w:szCs w:val="26"/>
        </w:rPr>
        <w:t>оценка</w:t>
      </w:r>
      <w:r w:rsidRPr="00BE44C9">
        <w:rPr>
          <w:b/>
          <w:spacing w:val="-3"/>
          <w:sz w:val="26"/>
          <w:szCs w:val="26"/>
        </w:rPr>
        <w:t xml:space="preserve"> </w:t>
      </w:r>
      <w:r w:rsidRPr="00BE44C9">
        <w:rPr>
          <w:sz w:val="26"/>
          <w:szCs w:val="26"/>
        </w:rPr>
        <w:t>включает:</w:t>
      </w:r>
    </w:p>
    <w:p w:rsidR="00BE44C9" w:rsidRPr="00BE44C9" w:rsidRDefault="00BE44C9" w:rsidP="00D830BA">
      <w:pPr>
        <w:pStyle w:val="afc"/>
        <w:numPr>
          <w:ilvl w:val="0"/>
          <w:numId w:val="72"/>
        </w:numPr>
        <w:tabs>
          <w:tab w:val="left" w:pos="1243"/>
          <w:tab w:val="left" w:pos="1244"/>
        </w:tabs>
        <w:autoSpaceDE w:val="0"/>
        <w:autoSpaceDN w:val="0"/>
        <w:spacing w:before="0"/>
        <w:ind w:left="1243" w:hanging="565"/>
        <w:jc w:val="left"/>
        <w:rPr>
          <w:sz w:val="26"/>
          <w:szCs w:val="26"/>
        </w:rPr>
      </w:pPr>
      <w:r w:rsidRPr="00BE44C9">
        <w:rPr>
          <w:sz w:val="26"/>
          <w:szCs w:val="26"/>
        </w:rPr>
        <w:t>стартовую</w:t>
      </w:r>
      <w:r w:rsidRPr="00BE44C9">
        <w:rPr>
          <w:spacing w:val="-3"/>
          <w:sz w:val="26"/>
          <w:szCs w:val="26"/>
        </w:rPr>
        <w:t xml:space="preserve"> </w:t>
      </w:r>
      <w:r w:rsidRPr="00BE44C9">
        <w:rPr>
          <w:sz w:val="26"/>
          <w:szCs w:val="26"/>
        </w:rPr>
        <w:t>диагностику,</w:t>
      </w:r>
    </w:p>
    <w:p w:rsidR="00BE44C9" w:rsidRPr="00BE44C9" w:rsidRDefault="00BE44C9" w:rsidP="00D830BA">
      <w:pPr>
        <w:pStyle w:val="afc"/>
        <w:numPr>
          <w:ilvl w:val="0"/>
          <w:numId w:val="72"/>
        </w:numPr>
        <w:tabs>
          <w:tab w:val="left" w:pos="1243"/>
          <w:tab w:val="left" w:pos="1244"/>
        </w:tabs>
        <w:autoSpaceDE w:val="0"/>
        <w:autoSpaceDN w:val="0"/>
        <w:spacing w:before="0"/>
        <w:ind w:left="1243" w:hanging="565"/>
        <w:jc w:val="left"/>
        <w:rPr>
          <w:sz w:val="26"/>
          <w:szCs w:val="26"/>
        </w:rPr>
      </w:pPr>
      <w:r w:rsidRPr="00BE44C9">
        <w:rPr>
          <w:sz w:val="26"/>
          <w:szCs w:val="26"/>
        </w:rPr>
        <w:t>текущую</w:t>
      </w:r>
      <w:r w:rsidRPr="00BE44C9">
        <w:rPr>
          <w:spacing w:val="-2"/>
          <w:sz w:val="26"/>
          <w:szCs w:val="26"/>
        </w:rPr>
        <w:t xml:space="preserve"> </w:t>
      </w:r>
      <w:r w:rsidRPr="00BE44C9">
        <w:rPr>
          <w:sz w:val="26"/>
          <w:szCs w:val="26"/>
        </w:rPr>
        <w:t>и</w:t>
      </w:r>
      <w:r w:rsidRPr="00BE44C9">
        <w:rPr>
          <w:spacing w:val="-2"/>
          <w:sz w:val="26"/>
          <w:szCs w:val="26"/>
        </w:rPr>
        <w:t xml:space="preserve"> </w:t>
      </w:r>
      <w:r w:rsidRPr="00BE44C9">
        <w:rPr>
          <w:sz w:val="26"/>
          <w:szCs w:val="26"/>
        </w:rPr>
        <w:t>тематическую</w:t>
      </w:r>
      <w:r w:rsidRPr="00BE44C9">
        <w:rPr>
          <w:spacing w:val="-1"/>
          <w:sz w:val="26"/>
          <w:szCs w:val="26"/>
        </w:rPr>
        <w:t xml:space="preserve"> </w:t>
      </w:r>
      <w:r w:rsidRPr="00BE44C9">
        <w:rPr>
          <w:sz w:val="26"/>
          <w:szCs w:val="26"/>
        </w:rPr>
        <w:t>оценку,</w:t>
      </w:r>
    </w:p>
    <w:p w:rsidR="00BE44C9" w:rsidRPr="00BE44C9" w:rsidRDefault="00BE44C9" w:rsidP="00D830BA">
      <w:pPr>
        <w:pStyle w:val="afc"/>
        <w:numPr>
          <w:ilvl w:val="0"/>
          <w:numId w:val="72"/>
        </w:numPr>
        <w:tabs>
          <w:tab w:val="left" w:pos="1243"/>
          <w:tab w:val="left" w:pos="1244"/>
        </w:tabs>
        <w:autoSpaceDE w:val="0"/>
        <w:autoSpaceDN w:val="0"/>
        <w:spacing w:before="0"/>
        <w:ind w:left="1243" w:hanging="565"/>
        <w:jc w:val="left"/>
        <w:rPr>
          <w:sz w:val="26"/>
          <w:szCs w:val="26"/>
        </w:rPr>
      </w:pPr>
      <w:r w:rsidRPr="00BE44C9">
        <w:rPr>
          <w:sz w:val="26"/>
          <w:szCs w:val="26"/>
        </w:rPr>
        <w:t>портфолио,</w:t>
      </w:r>
    </w:p>
    <w:p w:rsidR="00BE44C9" w:rsidRPr="00BE44C9" w:rsidRDefault="00BE44C9" w:rsidP="00D830BA">
      <w:pPr>
        <w:pStyle w:val="afc"/>
        <w:numPr>
          <w:ilvl w:val="0"/>
          <w:numId w:val="72"/>
        </w:numPr>
        <w:tabs>
          <w:tab w:val="left" w:pos="1243"/>
          <w:tab w:val="left" w:pos="1244"/>
        </w:tabs>
        <w:autoSpaceDE w:val="0"/>
        <w:autoSpaceDN w:val="0"/>
        <w:spacing w:before="0"/>
        <w:ind w:left="1243" w:hanging="565"/>
        <w:jc w:val="left"/>
        <w:rPr>
          <w:sz w:val="26"/>
          <w:szCs w:val="26"/>
        </w:rPr>
      </w:pPr>
      <w:r w:rsidRPr="00BE44C9">
        <w:rPr>
          <w:sz w:val="26"/>
          <w:szCs w:val="26"/>
        </w:rPr>
        <w:t>внутришкольный</w:t>
      </w:r>
      <w:r w:rsidRPr="00BE44C9">
        <w:rPr>
          <w:spacing w:val="-6"/>
          <w:sz w:val="26"/>
          <w:szCs w:val="26"/>
        </w:rPr>
        <w:t xml:space="preserve"> </w:t>
      </w:r>
      <w:r w:rsidRPr="00BE44C9">
        <w:rPr>
          <w:sz w:val="26"/>
          <w:szCs w:val="26"/>
        </w:rPr>
        <w:t>мониторинг</w:t>
      </w:r>
      <w:r w:rsidRPr="00BE44C9">
        <w:rPr>
          <w:spacing w:val="-4"/>
          <w:sz w:val="26"/>
          <w:szCs w:val="26"/>
        </w:rPr>
        <w:t xml:space="preserve"> </w:t>
      </w:r>
      <w:r w:rsidRPr="00BE44C9">
        <w:rPr>
          <w:sz w:val="26"/>
          <w:szCs w:val="26"/>
        </w:rPr>
        <w:t>образовательных</w:t>
      </w:r>
      <w:r w:rsidRPr="00BE44C9">
        <w:rPr>
          <w:spacing w:val="-4"/>
          <w:sz w:val="26"/>
          <w:szCs w:val="26"/>
        </w:rPr>
        <w:t xml:space="preserve"> </w:t>
      </w:r>
      <w:r w:rsidRPr="00BE44C9">
        <w:rPr>
          <w:sz w:val="26"/>
          <w:szCs w:val="26"/>
        </w:rPr>
        <w:t>достижений,</w:t>
      </w:r>
    </w:p>
    <w:p w:rsidR="00BE44C9" w:rsidRPr="00BE44C9" w:rsidRDefault="00BE44C9" w:rsidP="00D830BA">
      <w:pPr>
        <w:pStyle w:val="afc"/>
        <w:numPr>
          <w:ilvl w:val="0"/>
          <w:numId w:val="72"/>
        </w:numPr>
        <w:tabs>
          <w:tab w:val="left" w:pos="1243"/>
          <w:tab w:val="left" w:pos="1244"/>
        </w:tabs>
        <w:autoSpaceDE w:val="0"/>
        <w:autoSpaceDN w:val="0"/>
        <w:spacing w:before="0"/>
        <w:ind w:left="679" w:right="3662" w:firstLine="0"/>
        <w:jc w:val="left"/>
        <w:rPr>
          <w:sz w:val="26"/>
          <w:szCs w:val="26"/>
        </w:rPr>
      </w:pPr>
      <w:r w:rsidRPr="00BE44C9">
        <w:rPr>
          <w:sz w:val="26"/>
          <w:szCs w:val="26"/>
        </w:rPr>
        <w:t>промежуточную и итоговую аттестацию обучающихся.</w:t>
      </w:r>
      <w:r w:rsidRPr="00BE44C9">
        <w:rPr>
          <w:spacing w:val="-57"/>
          <w:sz w:val="26"/>
          <w:szCs w:val="26"/>
        </w:rPr>
        <w:t xml:space="preserve"> </w:t>
      </w:r>
    </w:p>
    <w:p w:rsidR="00BE44C9" w:rsidRPr="00BE44C9" w:rsidRDefault="00BE44C9" w:rsidP="00BE44C9">
      <w:pPr>
        <w:pStyle w:val="afc"/>
        <w:tabs>
          <w:tab w:val="left" w:pos="1243"/>
          <w:tab w:val="left" w:pos="1244"/>
        </w:tabs>
        <w:autoSpaceDE w:val="0"/>
        <w:autoSpaceDN w:val="0"/>
        <w:spacing w:before="0"/>
        <w:ind w:left="679" w:right="3662" w:firstLine="0"/>
        <w:jc w:val="left"/>
        <w:rPr>
          <w:sz w:val="26"/>
          <w:szCs w:val="26"/>
        </w:rPr>
      </w:pPr>
      <w:r w:rsidRPr="00BE44C9">
        <w:rPr>
          <w:sz w:val="26"/>
          <w:szCs w:val="26"/>
        </w:rPr>
        <w:t>К</w:t>
      </w:r>
      <w:r w:rsidRPr="00BE44C9">
        <w:rPr>
          <w:spacing w:val="-1"/>
          <w:sz w:val="26"/>
          <w:szCs w:val="26"/>
        </w:rPr>
        <w:t xml:space="preserve"> </w:t>
      </w:r>
      <w:r w:rsidRPr="00BE44C9">
        <w:rPr>
          <w:b/>
          <w:sz w:val="26"/>
          <w:szCs w:val="26"/>
        </w:rPr>
        <w:t xml:space="preserve">внешним процедурам </w:t>
      </w:r>
      <w:r w:rsidRPr="00BE44C9">
        <w:rPr>
          <w:sz w:val="26"/>
          <w:szCs w:val="26"/>
        </w:rPr>
        <w:t>относятся:</w:t>
      </w:r>
    </w:p>
    <w:p w:rsidR="00BE44C9" w:rsidRPr="00BE44C9" w:rsidRDefault="00BE44C9" w:rsidP="00D830BA">
      <w:pPr>
        <w:pStyle w:val="afc"/>
        <w:numPr>
          <w:ilvl w:val="0"/>
          <w:numId w:val="72"/>
        </w:numPr>
        <w:tabs>
          <w:tab w:val="left" w:pos="1243"/>
          <w:tab w:val="left" w:pos="1244"/>
        </w:tabs>
        <w:autoSpaceDE w:val="0"/>
        <w:autoSpaceDN w:val="0"/>
        <w:spacing w:before="0"/>
        <w:ind w:left="1243" w:hanging="565"/>
        <w:jc w:val="left"/>
        <w:rPr>
          <w:sz w:val="26"/>
          <w:szCs w:val="26"/>
        </w:rPr>
      </w:pPr>
      <w:r w:rsidRPr="00BE44C9">
        <w:rPr>
          <w:sz w:val="26"/>
          <w:szCs w:val="26"/>
        </w:rPr>
        <w:t>государственная</w:t>
      </w:r>
      <w:r w:rsidRPr="00BE44C9">
        <w:rPr>
          <w:spacing w:val="-3"/>
          <w:sz w:val="26"/>
          <w:szCs w:val="26"/>
        </w:rPr>
        <w:t xml:space="preserve"> </w:t>
      </w:r>
      <w:r w:rsidRPr="00BE44C9">
        <w:rPr>
          <w:sz w:val="26"/>
          <w:szCs w:val="26"/>
        </w:rPr>
        <w:t>итоговая</w:t>
      </w:r>
      <w:r w:rsidRPr="00BE44C9">
        <w:rPr>
          <w:spacing w:val="-3"/>
          <w:sz w:val="26"/>
          <w:szCs w:val="26"/>
        </w:rPr>
        <w:t xml:space="preserve"> </w:t>
      </w:r>
      <w:r w:rsidRPr="00BE44C9">
        <w:rPr>
          <w:sz w:val="26"/>
          <w:szCs w:val="26"/>
        </w:rPr>
        <w:t>аттестация,</w:t>
      </w:r>
    </w:p>
    <w:p w:rsidR="00BE44C9" w:rsidRPr="00BE44C9" w:rsidRDefault="00BE44C9" w:rsidP="00D830BA">
      <w:pPr>
        <w:pStyle w:val="afc"/>
        <w:numPr>
          <w:ilvl w:val="0"/>
          <w:numId w:val="72"/>
        </w:numPr>
        <w:tabs>
          <w:tab w:val="left" w:pos="1243"/>
          <w:tab w:val="left" w:pos="1244"/>
        </w:tabs>
        <w:autoSpaceDE w:val="0"/>
        <w:autoSpaceDN w:val="0"/>
        <w:spacing w:before="0"/>
        <w:ind w:left="1243" w:hanging="565"/>
        <w:jc w:val="left"/>
        <w:rPr>
          <w:sz w:val="26"/>
          <w:szCs w:val="26"/>
        </w:rPr>
      </w:pPr>
      <w:r w:rsidRPr="00BE44C9">
        <w:rPr>
          <w:spacing w:val="-1"/>
          <w:sz w:val="26"/>
          <w:szCs w:val="26"/>
        </w:rPr>
        <w:t>независимая</w:t>
      </w:r>
      <w:r w:rsidRPr="00BE44C9">
        <w:rPr>
          <w:spacing w:val="2"/>
          <w:sz w:val="26"/>
          <w:szCs w:val="26"/>
        </w:rPr>
        <w:t xml:space="preserve"> </w:t>
      </w:r>
      <w:r w:rsidRPr="00BE44C9">
        <w:rPr>
          <w:spacing w:val="-1"/>
          <w:sz w:val="26"/>
          <w:szCs w:val="26"/>
        </w:rPr>
        <w:t>оценка</w:t>
      </w:r>
      <w:r w:rsidRPr="00BE44C9">
        <w:rPr>
          <w:spacing w:val="2"/>
          <w:sz w:val="26"/>
          <w:szCs w:val="26"/>
        </w:rPr>
        <w:t xml:space="preserve"> </w:t>
      </w:r>
      <w:r w:rsidRPr="00BE44C9">
        <w:rPr>
          <w:spacing w:val="-1"/>
          <w:sz w:val="26"/>
          <w:szCs w:val="26"/>
        </w:rPr>
        <w:t>качества</w:t>
      </w:r>
      <w:r w:rsidRPr="00BE44C9">
        <w:rPr>
          <w:spacing w:val="2"/>
          <w:sz w:val="26"/>
          <w:szCs w:val="26"/>
        </w:rPr>
        <w:t xml:space="preserve"> </w:t>
      </w:r>
      <w:r w:rsidRPr="00BE44C9">
        <w:rPr>
          <w:sz w:val="26"/>
          <w:szCs w:val="26"/>
        </w:rPr>
        <w:t>образования,</w:t>
      </w:r>
    </w:p>
    <w:p w:rsidR="00BE44C9" w:rsidRPr="00BE44C9" w:rsidRDefault="00BE44C9" w:rsidP="00D830BA">
      <w:pPr>
        <w:pStyle w:val="afc"/>
        <w:numPr>
          <w:ilvl w:val="0"/>
          <w:numId w:val="72"/>
        </w:numPr>
        <w:tabs>
          <w:tab w:val="left" w:pos="1243"/>
          <w:tab w:val="left" w:pos="1244"/>
          <w:tab w:val="left" w:pos="3199"/>
          <w:tab w:val="left" w:pos="4811"/>
          <w:tab w:val="left" w:pos="6815"/>
          <w:tab w:val="left" w:pos="8550"/>
          <w:tab w:val="left" w:pos="8906"/>
        </w:tabs>
        <w:autoSpaceDE w:val="0"/>
        <w:autoSpaceDN w:val="0"/>
        <w:spacing w:before="3" w:line="237" w:lineRule="auto"/>
        <w:ind w:left="679" w:right="279" w:firstLine="0"/>
        <w:jc w:val="left"/>
        <w:rPr>
          <w:sz w:val="26"/>
          <w:szCs w:val="26"/>
        </w:rPr>
      </w:pPr>
      <w:r w:rsidRPr="00BE44C9">
        <w:rPr>
          <w:sz w:val="26"/>
          <w:szCs w:val="26"/>
        </w:rPr>
        <w:t>мониторинговые</w:t>
      </w:r>
      <w:r w:rsidRPr="00BE44C9">
        <w:rPr>
          <w:sz w:val="26"/>
          <w:szCs w:val="26"/>
        </w:rPr>
        <w:tab/>
        <w:t>исследования</w:t>
      </w:r>
      <w:r w:rsidRPr="00BE44C9">
        <w:rPr>
          <w:sz w:val="26"/>
          <w:szCs w:val="26"/>
        </w:rPr>
        <w:tab/>
      </w:r>
      <w:proofErr w:type="gramStart"/>
      <w:r w:rsidRPr="00BE44C9">
        <w:rPr>
          <w:sz w:val="26"/>
          <w:szCs w:val="26"/>
        </w:rPr>
        <w:t>муниципального,</w:t>
      </w:r>
      <w:r w:rsidRPr="00BE44C9">
        <w:rPr>
          <w:sz w:val="26"/>
          <w:szCs w:val="26"/>
        </w:rPr>
        <w:tab/>
      </w:r>
      <w:proofErr w:type="gramEnd"/>
      <w:r w:rsidRPr="00BE44C9">
        <w:rPr>
          <w:sz w:val="26"/>
          <w:szCs w:val="26"/>
        </w:rPr>
        <w:t>регионального</w:t>
      </w:r>
      <w:r w:rsidRPr="00BE44C9">
        <w:rPr>
          <w:sz w:val="26"/>
          <w:szCs w:val="26"/>
        </w:rPr>
        <w:tab/>
        <w:t>и</w:t>
      </w:r>
      <w:r w:rsidRPr="00BE44C9">
        <w:rPr>
          <w:sz w:val="26"/>
          <w:szCs w:val="26"/>
        </w:rPr>
        <w:tab/>
        <w:t>федерального</w:t>
      </w:r>
      <w:r w:rsidRPr="00BE44C9">
        <w:rPr>
          <w:spacing w:val="-57"/>
          <w:sz w:val="26"/>
          <w:szCs w:val="26"/>
        </w:rPr>
        <w:t xml:space="preserve"> </w:t>
      </w:r>
      <w:r w:rsidRPr="00BE44C9">
        <w:rPr>
          <w:sz w:val="26"/>
          <w:szCs w:val="26"/>
        </w:rPr>
        <w:t>уровней.</w:t>
      </w:r>
    </w:p>
    <w:p w:rsidR="00BE44C9" w:rsidRPr="00BE44C9" w:rsidRDefault="00BE44C9" w:rsidP="00BE44C9">
      <w:pPr>
        <w:pStyle w:val="af7"/>
        <w:spacing w:line="275" w:lineRule="exact"/>
        <w:ind w:left="679"/>
        <w:rPr>
          <w:sz w:val="26"/>
          <w:szCs w:val="26"/>
        </w:rPr>
      </w:pPr>
      <w:r w:rsidRPr="00BE44C9">
        <w:rPr>
          <w:sz w:val="26"/>
          <w:szCs w:val="26"/>
        </w:rPr>
        <w:t>Особенности</w:t>
      </w:r>
      <w:r w:rsidRPr="00BE44C9">
        <w:rPr>
          <w:spacing w:val="-3"/>
          <w:sz w:val="26"/>
          <w:szCs w:val="26"/>
        </w:rPr>
        <w:t xml:space="preserve"> </w:t>
      </w:r>
      <w:r w:rsidRPr="00BE44C9">
        <w:rPr>
          <w:sz w:val="26"/>
          <w:szCs w:val="26"/>
        </w:rPr>
        <w:t>каждой</w:t>
      </w:r>
      <w:r w:rsidRPr="00BE44C9">
        <w:rPr>
          <w:spacing w:val="-3"/>
          <w:sz w:val="26"/>
          <w:szCs w:val="26"/>
        </w:rPr>
        <w:t xml:space="preserve"> </w:t>
      </w:r>
      <w:r w:rsidRPr="00BE44C9">
        <w:rPr>
          <w:sz w:val="26"/>
          <w:szCs w:val="26"/>
        </w:rPr>
        <w:t>из указанных</w:t>
      </w:r>
      <w:r w:rsidRPr="00BE44C9">
        <w:rPr>
          <w:spacing w:val="-2"/>
          <w:sz w:val="26"/>
          <w:szCs w:val="26"/>
        </w:rPr>
        <w:t xml:space="preserve"> </w:t>
      </w:r>
      <w:r w:rsidRPr="00BE44C9">
        <w:rPr>
          <w:sz w:val="26"/>
          <w:szCs w:val="26"/>
        </w:rPr>
        <w:t>процедур</w:t>
      </w:r>
      <w:r w:rsidRPr="00BE44C9">
        <w:rPr>
          <w:spacing w:val="-1"/>
          <w:sz w:val="26"/>
          <w:szCs w:val="26"/>
        </w:rPr>
        <w:t xml:space="preserve"> </w:t>
      </w:r>
      <w:r w:rsidRPr="00BE44C9">
        <w:rPr>
          <w:sz w:val="26"/>
          <w:szCs w:val="26"/>
        </w:rPr>
        <w:t>описаны</w:t>
      </w:r>
      <w:r w:rsidRPr="00BE44C9">
        <w:rPr>
          <w:spacing w:val="-4"/>
          <w:sz w:val="26"/>
          <w:szCs w:val="26"/>
        </w:rPr>
        <w:t xml:space="preserve"> </w:t>
      </w:r>
      <w:r w:rsidRPr="00BE44C9">
        <w:rPr>
          <w:sz w:val="26"/>
          <w:szCs w:val="26"/>
        </w:rPr>
        <w:t>в</w:t>
      </w:r>
      <w:r w:rsidRPr="00BE44C9">
        <w:rPr>
          <w:spacing w:val="-3"/>
          <w:sz w:val="26"/>
          <w:szCs w:val="26"/>
        </w:rPr>
        <w:t xml:space="preserve"> </w:t>
      </w:r>
      <w:r w:rsidRPr="00BE44C9">
        <w:rPr>
          <w:sz w:val="26"/>
          <w:szCs w:val="26"/>
        </w:rPr>
        <w:t>п.1.3.3</w:t>
      </w:r>
      <w:r w:rsidRPr="00BE44C9">
        <w:rPr>
          <w:spacing w:val="-2"/>
          <w:sz w:val="26"/>
          <w:szCs w:val="26"/>
        </w:rPr>
        <w:t xml:space="preserve"> </w:t>
      </w:r>
      <w:r w:rsidRPr="00BE44C9">
        <w:rPr>
          <w:sz w:val="26"/>
          <w:szCs w:val="26"/>
        </w:rPr>
        <w:t>настоящего</w:t>
      </w:r>
      <w:r w:rsidRPr="00BE44C9">
        <w:rPr>
          <w:spacing w:val="-1"/>
          <w:sz w:val="26"/>
          <w:szCs w:val="26"/>
        </w:rPr>
        <w:t xml:space="preserve"> </w:t>
      </w:r>
      <w:r w:rsidRPr="00BE44C9">
        <w:rPr>
          <w:sz w:val="26"/>
          <w:szCs w:val="26"/>
        </w:rPr>
        <w:t>документа.</w:t>
      </w:r>
    </w:p>
    <w:p w:rsidR="00BE44C9" w:rsidRPr="00BE44C9" w:rsidRDefault="00BE44C9" w:rsidP="00BE44C9">
      <w:pPr>
        <w:pStyle w:val="af7"/>
        <w:ind w:left="679" w:right="278"/>
        <w:rPr>
          <w:sz w:val="26"/>
          <w:szCs w:val="26"/>
        </w:rPr>
      </w:pPr>
      <w:r w:rsidRPr="00BE44C9">
        <w:rPr>
          <w:sz w:val="26"/>
          <w:szCs w:val="26"/>
        </w:rPr>
        <w:t>В</w:t>
      </w:r>
      <w:r w:rsidRPr="00BE44C9">
        <w:rPr>
          <w:spacing w:val="1"/>
          <w:sz w:val="26"/>
          <w:szCs w:val="26"/>
        </w:rPr>
        <w:t xml:space="preserve"> </w:t>
      </w:r>
      <w:r w:rsidRPr="00BE44C9">
        <w:rPr>
          <w:sz w:val="26"/>
          <w:szCs w:val="26"/>
        </w:rPr>
        <w:t>соответствии</w:t>
      </w:r>
      <w:r w:rsidRPr="00BE44C9">
        <w:rPr>
          <w:spacing w:val="1"/>
          <w:sz w:val="26"/>
          <w:szCs w:val="26"/>
        </w:rPr>
        <w:t xml:space="preserve"> </w:t>
      </w:r>
      <w:r w:rsidRPr="00BE44C9">
        <w:rPr>
          <w:sz w:val="26"/>
          <w:szCs w:val="26"/>
        </w:rPr>
        <w:t>с</w:t>
      </w:r>
      <w:r w:rsidRPr="00BE44C9">
        <w:rPr>
          <w:spacing w:val="1"/>
          <w:sz w:val="26"/>
          <w:szCs w:val="26"/>
        </w:rPr>
        <w:t xml:space="preserve"> </w:t>
      </w:r>
      <w:r w:rsidRPr="00BE44C9">
        <w:rPr>
          <w:sz w:val="26"/>
          <w:szCs w:val="26"/>
        </w:rPr>
        <w:t>ФГОС</w:t>
      </w:r>
      <w:r w:rsidRPr="00BE44C9">
        <w:rPr>
          <w:spacing w:val="1"/>
          <w:sz w:val="26"/>
          <w:szCs w:val="26"/>
        </w:rPr>
        <w:t xml:space="preserve"> </w:t>
      </w:r>
      <w:r w:rsidRPr="00BE44C9">
        <w:rPr>
          <w:sz w:val="26"/>
          <w:szCs w:val="26"/>
        </w:rPr>
        <w:t>ООО</w:t>
      </w:r>
      <w:r w:rsidRPr="00BE44C9">
        <w:rPr>
          <w:spacing w:val="1"/>
          <w:sz w:val="26"/>
          <w:szCs w:val="26"/>
        </w:rPr>
        <w:t xml:space="preserve"> </w:t>
      </w:r>
      <w:r w:rsidRPr="00BE44C9">
        <w:rPr>
          <w:sz w:val="26"/>
          <w:szCs w:val="26"/>
        </w:rPr>
        <w:t>система</w:t>
      </w:r>
      <w:r w:rsidRPr="00BE44C9">
        <w:rPr>
          <w:spacing w:val="1"/>
          <w:sz w:val="26"/>
          <w:szCs w:val="26"/>
        </w:rPr>
        <w:t xml:space="preserve"> </w:t>
      </w:r>
      <w:r w:rsidRPr="00BE44C9">
        <w:rPr>
          <w:sz w:val="26"/>
          <w:szCs w:val="26"/>
        </w:rPr>
        <w:t>оценки</w:t>
      </w:r>
      <w:r w:rsidRPr="00BE44C9">
        <w:rPr>
          <w:spacing w:val="1"/>
          <w:sz w:val="26"/>
          <w:szCs w:val="26"/>
        </w:rPr>
        <w:t xml:space="preserve"> </w:t>
      </w:r>
      <w:r w:rsidRPr="00BE44C9">
        <w:rPr>
          <w:sz w:val="26"/>
          <w:szCs w:val="26"/>
        </w:rPr>
        <w:t>образовательной</w:t>
      </w:r>
      <w:r w:rsidRPr="00BE44C9">
        <w:rPr>
          <w:spacing w:val="1"/>
          <w:sz w:val="26"/>
          <w:szCs w:val="26"/>
        </w:rPr>
        <w:t xml:space="preserve"> </w:t>
      </w:r>
      <w:r w:rsidRPr="00BE44C9">
        <w:rPr>
          <w:sz w:val="26"/>
          <w:szCs w:val="26"/>
        </w:rPr>
        <w:t>организации</w:t>
      </w:r>
      <w:r w:rsidRPr="00BE44C9">
        <w:rPr>
          <w:spacing w:val="1"/>
          <w:sz w:val="26"/>
          <w:szCs w:val="26"/>
        </w:rPr>
        <w:t xml:space="preserve"> </w:t>
      </w:r>
      <w:r w:rsidRPr="00BE44C9">
        <w:rPr>
          <w:sz w:val="26"/>
          <w:szCs w:val="26"/>
        </w:rPr>
        <w:t>реализует</w:t>
      </w:r>
      <w:r w:rsidRPr="00BE44C9">
        <w:rPr>
          <w:spacing w:val="1"/>
          <w:sz w:val="26"/>
          <w:szCs w:val="26"/>
        </w:rPr>
        <w:t xml:space="preserve"> </w:t>
      </w:r>
      <w:r w:rsidRPr="00BE44C9">
        <w:rPr>
          <w:sz w:val="26"/>
          <w:szCs w:val="26"/>
        </w:rPr>
        <w:t>системно-деятельностный, уровневый и комплексный подходы к оценке образовательных</w:t>
      </w:r>
      <w:r w:rsidRPr="00BE44C9">
        <w:rPr>
          <w:spacing w:val="1"/>
          <w:sz w:val="26"/>
          <w:szCs w:val="26"/>
        </w:rPr>
        <w:t xml:space="preserve"> </w:t>
      </w:r>
      <w:r w:rsidRPr="00BE44C9">
        <w:rPr>
          <w:sz w:val="26"/>
          <w:szCs w:val="26"/>
        </w:rPr>
        <w:t>достижений.</w:t>
      </w:r>
    </w:p>
    <w:p w:rsidR="00BE44C9" w:rsidRPr="00BE44C9" w:rsidRDefault="00BE44C9" w:rsidP="00BE44C9">
      <w:pPr>
        <w:pStyle w:val="af7"/>
        <w:ind w:left="679" w:right="279"/>
        <w:rPr>
          <w:sz w:val="26"/>
          <w:szCs w:val="26"/>
        </w:rPr>
      </w:pPr>
      <w:r w:rsidRPr="00BE44C9">
        <w:rPr>
          <w:b/>
          <w:sz w:val="26"/>
          <w:szCs w:val="26"/>
        </w:rPr>
        <w:t xml:space="preserve">Системно-деятельностный подход </w:t>
      </w:r>
      <w:r w:rsidRPr="00BE44C9">
        <w:rPr>
          <w:sz w:val="26"/>
          <w:szCs w:val="26"/>
        </w:rPr>
        <w:t>к оценке образовательных достижений проявляется в</w:t>
      </w:r>
      <w:r w:rsidRPr="00BE44C9">
        <w:rPr>
          <w:spacing w:val="1"/>
          <w:sz w:val="26"/>
          <w:szCs w:val="26"/>
        </w:rPr>
        <w:t xml:space="preserve"> </w:t>
      </w:r>
      <w:r w:rsidRPr="00BE44C9">
        <w:rPr>
          <w:sz w:val="26"/>
          <w:szCs w:val="26"/>
        </w:rPr>
        <w:t xml:space="preserve">оценке </w:t>
      </w:r>
      <w:proofErr w:type="gramStart"/>
      <w:r w:rsidRPr="00BE44C9">
        <w:rPr>
          <w:sz w:val="26"/>
          <w:szCs w:val="26"/>
        </w:rPr>
        <w:t>способности</w:t>
      </w:r>
      <w:proofErr w:type="gramEnd"/>
      <w:r w:rsidRPr="00BE44C9">
        <w:rPr>
          <w:sz w:val="26"/>
          <w:szCs w:val="26"/>
        </w:rPr>
        <w:t xml:space="preserve"> учащихся к решению учебно-познавательных и учебно-практических</w:t>
      </w:r>
      <w:r w:rsidRPr="00BE44C9">
        <w:rPr>
          <w:spacing w:val="1"/>
          <w:sz w:val="26"/>
          <w:szCs w:val="26"/>
        </w:rPr>
        <w:t xml:space="preserve"> </w:t>
      </w:r>
      <w:r w:rsidRPr="00BE44C9">
        <w:rPr>
          <w:sz w:val="26"/>
          <w:szCs w:val="26"/>
        </w:rPr>
        <w:t>задач, а также в оценке уровня функциональной грамотности учащихся. Он обеспечивается</w:t>
      </w:r>
      <w:r w:rsidRPr="00BE44C9">
        <w:rPr>
          <w:spacing w:val="1"/>
          <w:sz w:val="26"/>
          <w:szCs w:val="26"/>
        </w:rPr>
        <w:t xml:space="preserve"> </w:t>
      </w:r>
      <w:r w:rsidRPr="00BE44C9">
        <w:rPr>
          <w:sz w:val="26"/>
          <w:szCs w:val="26"/>
        </w:rPr>
        <w:t>содержанием и критериями оценки, в качестве которых выступают планируемые результаты</w:t>
      </w:r>
      <w:r w:rsidRPr="00BE44C9">
        <w:rPr>
          <w:spacing w:val="1"/>
          <w:sz w:val="26"/>
          <w:szCs w:val="26"/>
        </w:rPr>
        <w:t xml:space="preserve"> </w:t>
      </w:r>
      <w:r w:rsidRPr="00BE44C9">
        <w:rPr>
          <w:sz w:val="26"/>
          <w:szCs w:val="26"/>
        </w:rPr>
        <w:t>обучения, выраженные в деятельностной форме и в терминах, обозначающих компетенции</w:t>
      </w:r>
      <w:r w:rsidRPr="00BE44C9">
        <w:rPr>
          <w:spacing w:val="1"/>
          <w:sz w:val="26"/>
          <w:szCs w:val="26"/>
        </w:rPr>
        <w:t xml:space="preserve"> </w:t>
      </w:r>
      <w:r w:rsidRPr="00BE44C9">
        <w:rPr>
          <w:sz w:val="26"/>
          <w:szCs w:val="26"/>
        </w:rPr>
        <w:t>функциональной</w:t>
      </w:r>
      <w:r w:rsidRPr="00BE44C9">
        <w:rPr>
          <w:spacing w:val="-2"/>
          <w:sz w:val="26"/>
          <w:szCs w:val="26"/>
        </w:rPr>
        <w:t xml:space="preserve"> </w:t>
      </w:r>
      <w:r w:rsidRPr="00BE44C9">
        <w:rPr>
          <w:sz w:val="26"/>
          <w:szCs w:val="26"/>
        </w:rPr>
        <w:t>грамотности</w:t>
      </w:r>
      <w:r w:rsidRPr="00BE44C9">
        <w:rPr>
          <w:spacing w:val="-1"/>
          <w:sz w:val="26"/>
          <w:szCs w:val="26"/>
        </w:rPr>
        <w:t xml:space="preserve"> </w:t>
      </w:r>
      <w:r w:rsidRPr="00BE44C9">
        <w:rPr>
          <w:sz w:val="26"/>
          <w:szCs w:val="26"/>
        </w:rPr>
        <w:t>учащихся.</w:t>
      </w:r>
    </w:p>
    <w:p w:rsidR="00BE44C9" w:rsidRPr="00BE44C9" w:rsidRDefault="00BE44C9" w:rsidP="00BE44C9">
      <w:pPr>
        <w:pStyle w:val="af7"/>
        <w:spacing w:before="68"/>
        <w:ind w:left="0" w:firstLine="0"/>
        <w:rPr>
          <w:sz w:val="26"/>
          <w:szCs w:val="26"/>
        </w:rPr>
      </w:pPr>
      <w:r w:rsidRPr="00BE44C9">
        <w:rPr>
          <w:b/>
          <w:sz w:val="26"/>
          <w:szCs w:val="26"/>
        </w:rPr>
        <w:t xml:space="preserve">Уровневый подход </w:t>
      </w:r>
      <w:r w:rsidRPr="00BE44C9">
        <w:rPr>
          <w:sz w:val="26"/>
          <w:szCs w:val="26"/>
        </w:rPr>
        <w:t>служит важнейшей основой для организации индивидуальной работы с</w:t>
      </w:r>
      <w:r w:rsidRPr="00BE44C9">
        <w:rPr>
          <w:spacing w:val="1"/>
          <w:sz w:val="26"/>
          <w:szCs w:val="26"/>
        </w:rPr>
        <w:t xml:space="preserve"> </w:t>
      </w:r>
      <w:r w:rsidRPr="00BE44C9">
        <w:rPr>
          <w:sz w:val="26"/>
          <w:szCs w:val="26"/>
        </w:rPr>
        <w:t>учащимися.</w:t>
      </w:r>
      <w:r w:rsidRPr="00BE44C9">
        <w:rPr>
          <w:spacing w:val="2"/>
          <w:sz w:val="26"/>
          <w:szCs w:val="26"/>
        </w:rPr>
        <w:t xml:space="preserve"> </w:t>
      </w:r>
      <w:r w:rsidRPr="00BE44C9">
        <w:rPr>
          <w:sz w:val="26"/>
          <w:szCs w:val="26"/>
        </w:rPr>
        <w:t>Он</w:t>
      </w:r>
      <w:r w:rsidRPr="00BE44C9">
        <w:rPr>
          <w:spacing w:val="2"/>
          <w:sz w:val="26"/>
          <w:szCs w:val="26"/>
        </w:rPr>
        <w:t xml:space="preserve"> </w:t>
      </w:r>
      <w:r w:rsidRPr="00BE44C9">
        <w:rPr>
          <w:sz w:val="26"/>
          <w:szCs w:val="26"/>
        </w:rPr>
        <w:t>реализуется</w:t>
      </w:r>
      <w:r w:rsidRPr="00BE44C9">
        <w:rPr>
          <w:spacing w:val="4"/>
          <w:sz w:val="26"/>
          <w:szCs w:val="26"/>
        </w:rPr>
        <w:t xml:space="preserve"> </w:t>
      </w:r>
      <w:r w:rsidRPr="00BE44C9">
        <w:rPr>
          <w:sz w:val="26"/>
          <w:szCs w:val="26"/>
        </w:rPr>
        <w:t>как</w:t>
      </w:r>
      <w:r w:rsidRPr="00BE44C9">
        <w:rPr>
          <w:spacing w:val="1"/>
          <w:sz w:val="26"/>
          <w:szCs w:val="26"/>
        </w:rPr>
        <w:t xml:space="preserve"> </w:t>
      </w:r>
      <w:r w:rsidRPr="00BE44C9">
        <w:rPr>
          <w:sz w:val="26"/>
          <w:szCs w:val="26"/>
        </w:rPr>
        <w:t>по</w:t>
      </w:r>
      <w:r w:rsidRPr="00BE44C9">
        <w:rPr>
          <w:spacing w:val="2"/>
          <w:sz w:val="26"/>
          <w:szCs w:val="26"/>
        </w:rPr>
        <w:t xml:space="preserve"> </w:t>
      </w:r>
      <w:r w:rsidRPr="00BE44C9">
        <w:rPr>
          <w:sz w:val="26"/>
          <w:szCs w:val="26"/>
        </w:rPr>
        <w:t>отношению</w:t>
      </w:r>
      <w:r w:rsidRPr="00BE44C9">
        <w:rPr>
          <w:spacing w:val="3"/>
          <w:sz w:val="26"/>
          <w:szCs w:val="26"/>
        </w:rPr>
        <w:t xml:space="preserve"> </w:t>
      </w:r>
      <w:r w:rsidRPr="00BE44C9">
        <w:rPr>
          <w:sz w:val="26"/>
          <w:szCs w:val="26"/>
        </w:rPr>
        <w:t>к</w:t>
      </w:r>
      <w:r w:rsidRPr="00BE44C9">
        <w:rPr>
          <w:spacing w:val="2"/>
          <w:sz w:val="26"/>
          <w:szCs w:val="26"/>
        </w:rPr>
        <w:t xml:space="preserve"> </w:t>
      </w:r>
      <w:r w:rsidRPr="00BE44C9">
        <w:rPr>
          <w:sz w:val="26"/>
          <w:szCs w:val="26"/>
        </w:rPr>
        <w:t>содержанию</w:t>
      </w:r>
      <w:r w:rsidRPr="00BE44C9">
        <w:rPr>
          <w:spacing w:val="3"/>
          <w:sz w:val="26"/>
          <w:szCs w:val="26"/>
        </w:rPr>
        <w:t xml:space="preserve"> </w:t>
      </w:r>
      <w:r w:rsidRPr="00BE44C9">
        <w:rPr>
          <w:sz w:val="26"/>
          <w:szCs w:val="26"/>
        </w:rPr>
        <w:t>оценки,</w:t>
      </w:r>
      <w:r w:rsidRPr="00BE44C9">
        <w:rPr>
          <w:spacing w:val="2"/>
          <w:sz w:val="26"/>
          <w:szCs w:val="26"/>
        </w:rPr>
        <w:t xml:space="preserve"> </w:t>
      </w:r>
      <w:r w:rsidRPr="00BE44C9">
        <w:rPr>
          <w:sz w:val="26"/>
          <w:szCs w:val="26"/>
        </w:rPr>
        <w:t>так</w:t>
      </w:r>
      <w:r w:rsidRPr="00BE44C9">
        <w:rPr>
          <w:spacing w:val="2"/>
          <w:sz w:val="26"/>
          <w:szCs w:val="26"/>
        </w:rPr>
        <w:t xml:space="preserve"> </w:t>
      </w:r>
      <w:r w:rsidRPr="00BE44C9">
        <w:rPr>
          <w:sz w:val="26"/>
          <w:szCs w:val="26"/>
        </w:rPr>
        <w:t>и</w:t>
      </w:r>
      <w:r w:rsidRPr="00BE44C9">
        <w:rPr>
          <w:spacing w:val="2"/>
          <w:sz w:val="26"/>
          <w:szCs w:val="26"/>
        </w:rPr>
        <w:t xml:space="preserve"> </w:t>
      </w:r>
      <w:r w:rsidRPr="00BE44C9">
        <w:rPr>
          <w:sz w:val="26"/>
          <w:szCs w:val="26"/>
        </w:rPr>
        <w:t>к</w:t>
      </w:r>
      <w:r w:rsidRPr="00BE44C9">
        <w:rPr>
          <w:spacing w:val="5"/>
          <w:sz w:val="26"/>
          <w:szCs w:val="26"/>
        </w:rPr>
        <w:t xml:space="preserve"> </w:t>
      </w:r>
      <w:r w:rsidRPr="00BE44C9">
        <w:rPr>
          <w:sz w:val="26"/>
          <w:szCs w:val="26"/>
        </w:rPr>
        <w:t>представлению и</w:t>
      </w:r>
      <w:r w:rsidRPr="00BE44C9">
        <w:rPr>
          <w:spacing w:val="-4"/>
          <w:sz w:val="26"/>
          <w:szCs w:val="26"/>
        </w:rPr>
        <w:t xml:space="preserve"> </w:t>
      </w:r>
      <w:r w:rsidRPr="00BE44C9">
        <w:rPr>
          <w:sz w:val="26"/>
          <w:szCs w:val="26"/>
        </w:rPr>
        <w:t>интерпретации</w:t>
      </w:r>
      <w:r w:rsidRPr="00BE44C9">
        <w:rPr>
          <w:spacing w:val="-4"/>
          <w:sz w:val="26"/>
          <w:szCs w:val="26"/>
        </w:rPr>
        <w:t xml:space="preserve"> </w:t>
      </w:r>
      <w:r w:rsidRPr="00BE44C9">
        <w:rPr>
          <w:sz w:val="26"/>
          <w:szCs w:val="26"/>
        </w:rPr>
        <w:t>результатов</w:t>
      </w:r>
      <w:r w:rsidRPr="00BE44C9">
        <w:rPr>
          <w:spacing w:val="-5"/>
          <w:sz w:val="26"/>
          <w:szCs w:val="26"/>
        </w:rPr>
        <w:t xml:space="preserve"> </w:t>
      </w:r>
      <w:r w:rsidRPr="00BE44C9">
        <w:rPr>
          <w:sz w:val="26"/>
          <w:szCs w:val="26"/>
        </w:rPr>
        <w:t>измерений.</w:t>
      </w:r>
    </w:p>
    <w:p w:rsidR="00BE44C9" w:rsidRDefault="00BE44C9" w:rsidP="00BE44C9">
      <w:pPr>
        <w:pStyle w:val="af7"/>
        <w:ind w:left="679" w:right="277"/>
        <w:rPr>
          <w:sz w:val="26"/>
          <w:szCs w:val="26"/>
        </w:rPr>
      </w:pPr>
      <w:r w:rsidRPr="00BE44C9">
        <w:rPr>
          <w:sz w:val="26"/>
          <w:szCs w:val="26"/>
        </w:rPr>
        <w:t>Уровневый</w:t>
      </w:r>
      <w:r w:rsidRPr="00BE44C9">
        <w:rPr>
          <w:spacing w:val="1"/>
          <w:sz w:val="26"/>
          <w:szCs w:val="26"/>
        </w:rPr>
        <w:t xml:space="preserve"> </w:t>
      </w:r>
      <w:r w:rsidRPr="00BE44C9">
        <w:rPr>
          <w:sz w:val="26"/>
          <w:szCs w:val="26"/>
        </w:rPr>
        <w:t>подход</w:t>
      </w:r>
      <w:r w:rsidRPr="00BE44C9">
        <w:rPr>
          <w:spacing w:val="1"/>
          <w:sz w:val="26"/>
          <w:szCs w:val="26"/>
        </w:rPr>
        <w:t xml:space="preserve"> </w:t>
      </w:r>
      <w:r w:rsidRPr="00BE44C9">
        <w:rPr>
          <w:sz w:val="26"/>
          <w:szCs w:val="26"/>
        </w:rPr>
        <w:t>реализуется</w:t>
      </w:r>
      <w:r w:rsidRPr="00BE44C9">
        <w:rPr>
          <w:spacing w:val="1"/>
          <w:sz w:val="26"/>
          <w:szCs w:val="26"/>
        </w:rPr>
        <w:t xml:space="preserve"> </w:t>
      </w:r>
      <w:r w:rsidRPr="00BE44C9">
        <w:rPr>
          <w:sz w:val="26"/>
          <w:szCs w:val="26"/>
        </w:rPr>
        <w:t>за</w:t>
      </w:r>
      <w:r w:rsidRPr="00BE44C9">
        <w:rPr>
          <w:spacing w:val="1"/>
          <w:sz w:val="26"/>
          <w:szCs w:val="26"/>
        </w:rPr>
        <w:t xml:space="preserve"> </w:t>
      </w:r>
      <w:r w:rsidRPr="00BE44C9">
        <w:rPr>
          <w:sz w:val="26"/>
          <w:szCs w:val="26"/>
        </w:rPr>
        <w:t>счет</w:t>
      </w:r>
      <w:r w:rsidRPr="00BE44C9">
        <w:rPr>
          <w:spacing w:val="1"/>
          <w:sz w:val="26"/>
          <w:szCs w:val="26"/>
        </w:rPr>
        <w:t xml:space="preserve"> </w:t>
      </w:r>
      <w:r w:rsidRPr="00BE44C9">
        <w:rPr>
          <w:sz w:val="26"/>
          <w:szCs w:val="26"/>
        </w:rPr>
        <w:t>фиксации</w:t>
      </w:r>
      <w:r w:rsidRPr="00BE44C9">
        <w:rPr>
          <w:spacing w:val="1"/>
          <w:sz w:val="26"/>
          <w:szCs w:val="26"/>
        </w:rPr>
        <w:t xml:space="preserve"> </w:t>
      </w:r>
      <w:r w:rsidRPr="00BE44C9">
        <w:rPr>
          <w:sz w:val="26"/>
          <w:szCs w:val="26"/>
        </w:rPr>
        <w:t>различных</w:t>
      </w:r>
      <w:r w:rsidRPr="00BE44C9">
        <w:rPr>
          <w:spacing w:val="1"/>
          <w:sz w:val="26"/>
          <w:szCs w:val="26"/>
        </w:rPr>
        <w:t xml:space="preserve"> </w:t>
      </w:r>
      <w:r w:rsidRPr="00BE44C9">
        <w:rPr>
          <w:sz w:val="26"/>
          <w:szCs w:val="26"/>
        </w:rPr>
        <w:t>уровней</w:t>
      </w:r>
      <w:r w:rsidRPr="00BE44C9">
        <w:rPr>
          <w:spacing w:val="1"/>
          <w:sz w:val="26"/>
          <w:szCs w:val="26"/>
        </w:rPr>
        <w:t xml:space="preserve"> </w:t>
      </w:r>
      <w:r w:rsidRPr="00BE44C9">
        <w:rPr>
          <w:sz w:val="26"/>
          <w:szCs w:val="26"/>
        </w:rPr>
        <w:t>достижения</w:t>
      </w:r>
      <w:r w:rsidRPr="00BE44C9">
        <w:rPr>
          <w:spacing w:val="1"/>
          <w:sz w:val="26"/>
          <w:szCs w:val="26"/>
        </w:rPr>
        <w:t xml:space="preserve"> </w:t>
      </w:r>
      <w:r w:rsidRPr="00BE44C9">
        <w:rPr>
          <w:sz w:val="26"/>
          <w:szCs w:val="26"/>
        </w:rPr>
        <w:t>обучающимися планируемых результатов: базового уровня и уровней выше и ниже базового.</w:t>
      </w:r>
      <w:r w:rsidRPr="00BE44C9">
        <w:rPr>
          <w:spacing w:val="-57"/>
          <w:sz w:val="26"/>
          <w:szCs w:val="26"/>
        </w:rPr>
        <w:t xml:space="preserve"> </w:t>
      </w:r>
      <w:r w:rsidRPr="00BE44C9">
        <w:rPr>
          <w:sz w:val="26"/>
          <w:szCs w:val="26"/>
        </w:rPr>
        <w:t>Достижение базового уровня свидетельствует о способности обучающихся решать типовые</w:t>
      </w:r>
      <w:r w:rsidRPr="00BE44C9">
        <w:rPr>
          <w:spacing w:val="1"/>
          <w:sz w:val="26"/>
          <w:szCs w:val="26"/>
        </w:rPr>
        <w:t xml:space="preserve"> </w:t>
      </w:r>
      <w:r w:rsidRPr="00BE44C9">
        <w:rPr>
          <w:sz w:val="26"/>
          <w:szCs w:val="26"/>
        </w:rPr>
        <w:t>учебные задачи, целенаправленно отрабатываемые со всеми обучающимися в ходе учебного</w:t>
      </w:r>
      <w:r w:rsidRPr="00BE44C9">
        <w:rPr>
          <w:spacing w:val="1"/>
          <w:sz w:val="26"/>
          <w:szCs w:val="26"/>
        </w:rPr>
        <w:t xml:space="preserve"> </w:t>
      </w:r>
      <w:r w:rsidRPr="00BE44C9">
        <w:rPr>
          <w:sz w:val="26"/>
          <w:szCs w:val="26"/>
        </w:rPr>
        <w:t>процесса. Овладение базовым уровнем является достаточным для продолжения обучения и</w:t>
      </w:r>
      <w:r w:rsidRPr="00BE44C9">
        <w:rPr>
          <w:spacing w:val="1"/>
          <w:sz w:val="26"/>
          <w:szCs w:val="26"/>
        </w:rPr>
        <w:t xml:space="preserve"> </w:t>
      </w:r>
      <w:r w:rsidRPr="00BE44C9">
        <w:rPr>
          <w:sz w:val="26"/>
          <w:szCs w:val="26"/>
        </w:rPr>
        <w:t>усвоения последующего</w:t>
      </w:r>
      <w:r w:rsidRPr="00BE44C9">
        <w:rPr>
          <w:spacing w:val="-4"/>
          <w:sz w:val="26"/>
          <w:szCs w:val="26"/>
        </w:rPr>
        <w:t xml:space="preserve"> </w:t>
      </w:r>
      <w:r w:rsidRPr="00BE44C9">
        <w:rPr>
          <w:sz w:val="26"/>
          <w:szCs w:val="26"/>
        </w:rPr>
        <w:t>материала.</w:t>
      </w:r>
    </w:p>
    <w:p w:rsidR="00BE44C9" w:rsidRPr="00BE44C9" w:rsidRDefault="00BE44C9" w:rsidP="00BE44C9">
      <w:pPr>
        <w:ind w:left="679"/>
        <w:jc w:val="both"/>
        <w:rPr>
          <w:sz w:val="26"/>
          <w:szCs w:val="26"/>
        </w:rPr>
      </w:pPr>
      <w:r w:rsidRPr="00BE44C9">
        <w:rPr>
          <w:b/>
          <w:sz w:val="26"/>
          <w:szCs w:val="26"/>
        </w:rPr>
        <w:t>Комплексный</w:t>
      </w:r>
      <w:r w:rsidRPr="00BE44C9">
        <w:rPr>
          <w:b/>
          <w:spacing w:val="-2"/>
          <w:sz w:val="26"/>
          <w:szCs w:val="26"/>
        </w:rPr>
        <w:t xml:space="preserve"> </w:t>
      </w:r>
      <w:r w:rsidRPr="00BE44C9">
        <w:rPr>
          <w:b/>
          <w:sz w:val="26"/>
          <w:szCs w:val="26"/>
        </w:rPr>
        <w:t>подход</w:t>
      </w:r>
      <w:r w:rsidRPr="00BE44C9">
        <w:rPr>
          <w:b/>
          <w:spacing w:val="-5"/>
          <w:sz w:val="26"/>
          <w:szCs w:val="26"/>
        </w:rPr>
        <w:t xml:space="preserve"> </w:t>
      </w:r>
      <w:r w:rsidRPr="00BE44C9">
        <w:rPr>
          <w:sz w:val="26"/>
          <w:szCs w:val="26"/>
        </w:rPr>
        <w:t>к</w:t>
      </w:r>
      <w:r w:rsidRPr="00BE44C9">
        <w:rPr>
          <w:spacing w:val="-4"/>
          <w:sz w:val="26"/>
          <w:szCs w:val="26"/>
        </w:rPr>
        <w:t xml:space="preserve"> </w:t>
      </w:r>
      <w:r w:rsidRPr="00BE44C9">
        <w:rPr>
          <w:sz w:val="26"/>
          <w:szCs w:val="26"/>
        </w:rPr>
        <w:t>оценке</w:t>
      </w:r>
      <w:r w:rsidRPr="00BE44C9">
        <w:rPr>
          <w:spacing w:val="-2"/>
          <w:sz w:val="26"/>
          <w:szCs w:val="26"/>
        </w:rPr>
        <w:t xml:space="preserve"> </w:t>
      </w:r>
      <w:r w:rsidRPr="00BE44C9">
        <w:rPr>
          <w:sz w:val="26"/>
          <w:szCs w:val="26"/>
        </w:rPr>
        <w:t>образовательных</w:t>
      </w:r>
      <w:r w:rsidRPr="00BE44C9">
        <w:rPr>
          <w:spacing w:val="-3"/>
          <w:sz w:val="26"/>
          <w:szCs w:val="26"/>
        </w:rPr>
        <w:t xml:space="preserve"> </w:t>
      </w:r>
      <w:r w:rsidRPr="00BE44C9">
        <w:rPr>
          <w:sz w:val="26"/>
          <w:szCs w:val="26"/>
        </w:rPr>
        <w:t>достижений</w:t>
      </w:r>
      <w:r w:rsidRPr="00BE44C9">
        <w:rPr>
          <w:spacing w:val="-4"/>
          <w:sz w:val="26"/>
          <w:szCs w:val="26"/>
        </w:rPr>
        <w:t xml:space="preserve"> </w:t>
      </w:r>
      <w:r w:rsidRPr="00BE44C9">
        <w:rPr>
          <w:sz w:val="26"/>
          <w:szCs w:val="26"/>
        </w:rPr>
        <w:t>реализуется</w:t>
      </w:r>
      <w:r w:rsidRPr="00BE44C9">
        <w:rPr>
          <w:spacing w:val="-6"/>
          <w:sz w:val="26"/>
          <w:szCs w:val="26"/>
        </w:rPr>
        <w:t xml:space="preserve"> </w:t>
      </w:r>
      <w:r w:rsidRPr="00BE44C9">
        <w:rPr>
          <w:sz w:val="26"/>
          <w:szCs w:val="26"/>
        </w:rPr>
        <w:t>с</w:t>
      </w:r>
      <w:r w:rsidRPr="00BE44C9">
        <w:rPr>
          <w:spacing w:val="-2"/>
          <w:sz w:val="26"/>
          <w:szCs w:val="26"/>
        </w:rPr>
        <w:t xml:space="preserve"> </w:t>
      </w:r>
      <w:r w:rsidRPr="00BE44C9">
        <w:rPr>
          <w:sz w:val="26"/>
          <w:szCs w:val="26"/>
        </w:rPr>
        <w:t>помощью:</w:t>
      </w:r>
    </w:p>
    <w:p w:rsidR="00BE44C9" w:rsidRPr="00BE44C9" w:rsidRDefault="00BE44C9" w:rsidP="00D830BA">
      <w:pPr>
        <w:pStyle w:val="afc"/>
        <w:numPr>
          <w:ilvl w:val="0"/>
          <w:numId w:val="72"/>
        </w:numPr>
        <w:tabs>
          <w:tab w:val="left" w:pos="1244"/>
        </w:tabs>
        <w:autoSpaceDE w:val="0"/>
        <w:autoSpaceDN w:val="0"/>
        <w:spacing w:before="0"/>
        <w:ind w:left="1244"/>
        <w:rPr>
          <w:sz w:val="26"/>
          <w:szCs w:val="26"/>
        </w:rPr>
      </w:pPr>
      <w:r w:rsidRPr="00BE44C9">
        <w:rPr>
          <w:sz w:val="26"/>
          <w:szCs w:val="26"/>
        </w:rPr>
        <w:t>оценки</w:t>
      </w:r>
      <w:r w:rsidRPr="00BE44C9">
        <w:rPr>
          <w:spacing w:val="-4"/>
          <w:sz w:val="26"/>
          <w:szCs w:val="26"/>
        </w:rPr>
        <w:t xml:space="preserve"> </w:t>
      </w:r>
      <w:r w:rsidRPr="00BE44C9">
        <w:rPr>
          <w:sz w:val="26"/>
          <w:szCs w:val="26"/>
        </w:rPr>
        <w:t>предметных</w:t>
      </w:r>
      <w:r w:rsidRPr="00BE44C9">
        <w:rPr>
          <w:spacing w:val="-2"/>
          <w:sz w:val="26"/>
          <w:szCs w:val="26"/>
        </w:rPr>
        <w:t xml:space="preserve"> </w:t>
      </w:r>
      <w:r w:rsidRPr="00BE44C9">
        <w:rPr>
          <w:sz w:val="26"/>
          <w:szCs w:val="26"/>
        </w:rPr>
        <w:t>и</w:t>
      </w:r>
      <w:r w:rsidRPr="00BE44C9">
        <w:rPr>
          <w:spacing w:val="-3"/>
          <w:sz w:val="26"/>
          <w:szCs w:val="26"/>
        </w:rPr>
        <w:t xml:space="preserve"> </w:t>
      </w:r>
      <w:r w:rsidRPr="00BE44C9">
        <w:rPr>
          <w:sz w:val="26"/>
          <w:szCs w:val="26"/>
        </w:rPr>
        <w:t>метапредметных</w:t>
      </w:r>
      <w:r w:rsidRPr="00BE44C9">
        <w:rPr>
          <w:spacing w:val="-2"/>
          <w:sz w:val="26"/>
          <w:szCs w:val="26"/>
        </w:rPr>
        <w:t xml:space="preserve"> </w:t>
      </w:r>
      <w:r w:rsidRPr="00BE44C9">
        <w:rPr>
          <w:sz w:val="26"/>
          <w:szCs w:val="26"/>
        </w:rPr>
        <w:t>результатов;</w:t>
      </w:r>
    </w:p>
    <w:p w:rsidR="00BE44C9" w:rsidRPr="00BE44C9" w:rsidRDefault="00BE44C9" w:rsidP="00D830BA">
      <w:pPr>
        <w:pStyle w:val="afc"/>
        <w:numPr>
          <w:ilvl w:val="0"/>
          <w:numId w:val="72"/>
        </w:numPr>
        <w:tabs>
          <w:tab w:val="left" w:pos="1244"/>
        </w:tabs>
        <w:autoSpaceDE w:val="0"/>
        <w:autoSpaceDN w:val="0"/>
        <w:spacing w:before="0"/>
        <w:ind w:left="679" w:right="279" w:firstLine="0"/>
        <w:rPr>
          <w:sz w:val="26"/>
          <w:szCs w:val="26"/>
        </w:rPr>
      </w:pPr>
      <w:r w:rsidRPr="00BE44C9">
        <w:rPr>
          <w:sz w:val="26"/>
          <w:szCs w:val="26"/>
        </w:rPr>
        <w:t>использования</w:t>
      </w:r>
      <w:r w:rsidRPr="00BE44C9">
        <w:rPr>
          <w:spacing w:val="1"/>
          <w:sz w:val="26"/>
          <w:szCs w:val="26"/>
        </w:rPr>
        <w:t xml:space="preserve"> </w:t>
      </w:r>
      <w:r w:rsidRPr="00BE44C9">
        <w:rPr>
          <w:sz w:val="26"/>
          <w:szCs w:val="26"/>
        </w:rPr>
        <w:t>комплекса</w:t>
      </w:r>
      <w:r w:rsidRPr="00BE44C9">
        <w:rPr>
          <w:spacing w:val="1"/>
          <w:sz w:val="26"/>
          <w:szCs w:val="26"/>
        </w:rPr>
        <w:t xml:space="preserve"> </w:t>
      </w:r>
      <w:r w:rsidRPr="00BE44C9">
        <w:rPr>
          <w:sz w:val="26"/>
          <w:szCs w:val="26"/>
        </w:rPr>
        <w:t>оценочных</w:t>
      </w:r>
      <w:r w:rsidRPr="00BE44C9">
        <w:rPr>
          <w:spacing w:val="1"/>
          <w:sz w:val="26"/>
          <w:szCs w:val="26"/>
        </w:rPr>
        <w:t xml:space="preserve"> </w:t>
      </w:r>
      <w:r w:rsidRPr="00BE44C9">
        <w:rPr>
          <w:sz w:val="26"/>
          <w:szCs w:val="26"/>
        </w:rPr>
        <w:t>процедур</w:t>
      </w:r>
      <w:r w:rsidRPr="00BE44C9">
        <w:rPr>
          <w:spacing w:val="1"/>
          <w:sz w:val="26"/>
          <w:szCs w:val="26"/>
        </w:rPr>
        <w:t xml:space="preserve"> </w:t>
      </w:r>
      <w:r w:rsidRPr="00BE44C9">
        <w:rPr>
          <w:sz w:val="26"/>
          <w:szCs w:val="26"/>
        </w:rPr>
        <w:t>(стартовой,</w:t>
      </w:r>
      <w:r w:rsidRPr="00BE44C9">
        <w:rPr>
          <w:spacing w:val="1"/>
          <w:sz w:val="26"/>
          <w:szCs w:val="26"/>
        </w:rPr>
        <w:t xml:space="preserve"> </w:t>
      </w:r>
      <w:r w:rsidRPr="00BE44C9">
        <w:rPr>
          <w:sz w:val="26"/>
          <w:szCs w:val="26"/>
        </w:rPr>
        <w:t>текущей,</w:t>
      </w:r>
      <w:r w:rsidRPr="00BE44C9">
        <w:rPr>
          <w:spacing w:val="1"/>
          <w:sz w:val="26"/>
          <w:szCs w:val="26"/>
        </w:rPr>
        <w:t xml:space="preserve"> </w:t>
      </w:r>
      <w:r w:rsidRPr="00BE44C9">
        <w:rPr>
          <w:sz w:val="26"/>
          <w:szCs w:val="26"/>
        </w:rPr>
        <w:t>тематической,</w:t>
      </w:r>
      <w:r w:rsidRPr="00BE44C9">
        <w:rPr>
          <w:spacing w:val="1"/>
          <w:sz w:val="26"/>
          <w:szCs w:val="26"/>
        </w:rPr>
        <w:t xml:space="preserve"> </w:t>
      </w:r>
      <w:r w:rsidRPr="00BE44C9">
        <w:rPr>
          <w:sz w:val="26"/>
          <w:szCs w:val="26"/>
        </w:rPr>
        <w:t>промежуточной)</w:t>
      </w:r>
      <w:r w:rsidRPr="00BE44C9">
        <w:rPr>
          <w:spacing w:val="1"/>
          <w:sz w:val="26"/>
          <w:szCs w:val="26"/>
        </w:rPr>
        <w:t xml:space="preserve"> </w:t>
      </w:r>
      <w:r w:rsidRPr="00BE44C9">
        <w:rPr>
          <w:sz w:val="26"/>
          <w:szCs w:val="26"/>
        </w:rPr>
        <w:t>как</w:t>
      </w:r>
      <w:r w:rsidRPr="00BE44C9">
        <w:rPr>
          <w:spacing w:val="1"/>
          <w:sz w:val="26"/>
          <w:szCs w:val="26"/>
        </w:rPr>
        <w:t xml:space="preserve"> </w:t>
      </w:r>
      <w:r w:rsidRPr="00BE44C9">
        <w:rPr>
          <w:sz w:val="26"/>
          <w:szCs w:val="26"/>
        </w:rPr>
        <w:t>основы</w:t>
      </w:r>
      <w:r w:rsidRPr="00BE44C9">
        <w:rPr>
          <w:spacing w:val="1"/>
          <w:sz w:val="26"/>
          <w:szCs w:val="26"/>
        </w:rPr>
        <w:t xml:space="preserve"> </w:t>
      </w:r>
      <w:r w:rsidRPr="00BE44C9">
        <w:rPr>
          <w:sz w:val="26"/>
          <w:szCs w:val="26"/>
        </w:rPr>
        <w:t>для</w:t>
      </w:r>
      <w:r w:rsidRPr="00BE44C9">
        <w:rPr>
          <w:spacing w:val="1"/>
          <w:sz w:val="26"/>
          <w:szCs w:val="26"/>
        </w:rPr>
        <w:t xml:space="preserve"> </w:t>
      </w:r>
      <w:r w:rsidRPr="00BE44C9">
        <w:rPr>
          <w:sz w:val="26"/>
          <w:szCs w:val="26"/>
        </w:rPr>
        <w:t>оценки</w:t>
      </w:r>
      <w:r w:rsidRPr="00BE44C9">
        <w:rPr>
          <w:spacing w:val="1"/>
          <w:sz w:val="26"/>
          <w:szCs w:val="26"/>
        </w:rPr>
        <w:t xml:space="preserve"> </w:t>
      </w:r>
      <w:r w:rsidRPr="00BE44C9">
        <w:rPr>
          <w:sz w:val="26"/>
          <w:szCs w:val="26"/>
        </w:rPr>
        <w:t>динамики</w:t>
      </w:r>
      <w:r w:rsidRPr="00BE44C9">
        <w:rPr>
          <w:spacing w:val="1"/>
          <w:sz w:val="26"/>
          <w:szCs w:val="26"/>
        </w:rPr>
        <w:t xml:space="preserve"> </w:t>
      </w:r>
      <w:r w:rsidRPr="00BE44C9">
        <w:rPr>
          <w:sz w:val="26"/>
          <w:szCs w:val="26"/>
        </w:rPr>
        <w:t>индивидуальных</w:t>
      </w:r>
      <w:r w:rsidRPr="00BE44C9">
        <w:rPr>
          <w:spacing w:val="1"/>
          <w:sz w:val="26"/>
          <w:szCs w:val="26"/>
        </w:rPr>
        <w:t xml:space="preserve"> </w:t>
      </w:r>
      <w:r w:rsidRPr="00BE44C9">
        <w:rPr>
          <w:sz w:val="26"/>
          <w:szCs w:val="26"/>
        </w:rPr>
        <w:t>образовательных</w:t>
      </w:r>
      <w:r w:rsidRPr="00BE44C9">
        <w:rPr>
          <w:spacing w:val="1"/>
          <w:sz w:val="26"/>
          <w:szCs w:val="26"/>
        </w:rPr>
        <w:t xml:space="preserve"> </w:t>
      </w:r>
      <w:r w:rsidRPr="00BE44C9">
        <w:rPr>
          <w:sz w:val="26"/>
          <w:szCs w:val="26"/>
        </w:rPr>
        <w:t>достижений</w:t>
      </w:r>
      <w:r w:rsidRPr="00BE44C9">
        <w:rPr>
          <w:spacing w:val="-2"/>
          <w:sz w:val="26"/>
          <w:szCs w:val="26"/>
        </w:rPr>
        <w:t xml:space="preserve"> </w:t>
      </w:r>
      <w:r w:rsidRPr="00BE44C9">
        <w:rPr>
          <w:sz w:val="26"/>
          <w:szCs w:val="26"/>
        </w:rPr>
        <w:t>и</w:t>
      </w:r>
      <w:r w:rsidRPr="00BE44C9">
        <w:rPr>
          <w:spacing w:val="-1"/>
          <w:sz w:val="26"/>
          <w:szCs w:val="26"/>
        </w:rPr>
        <w:t xml:space="preserve"> </w:t>
      </w:r>
      <w:r w:rsidRPr="00BE44C9">
        <w:rPr>
          <w:sz w:val="26"/>
          <w:szCs w:val="26"/>
        </w:rPr>
        <w:t>для</w:t>
      </w:r>
      <w:r w:rsidRPr="00BE44C9">
        <w:rPr>
          <w:spacing w:val="1"/>
          <w:sz w:val="26"/>
          <w:szCs w:val="26"/>
        </w:rPr>
        <w:t xml:space="preserve"> </w:t>
      </w:r>
      <w:r w:rsidRPr="00BE44C9">
        <w:rPr>
          <w:sz w:val="26"/>
          <w:szCs w:val="26"/>
        </w:rPr>
        <w:t>итоговой</w:t>
      </w:r>
      <w:r w:rsidRPr="00BE44C9">
        <w:rPr>
          <w:spacing w:val="-1"/>
          <w:sz w:val="26"/>
          <w:szCs w:val="26"/>
        </w:rPr>
        <w:t xml:space="preserve"> </w:t>
      </w:r>
      <w:r w:rsidRPr="00BE44C9">
        <w:rPr>
          <w:sz w:val="26"/>
          <w:szCs w:val="26"/>
        </w:rPr>
        <w:t>оценки;</w:t>
      </w:r>
    </w:p>
    <w:p w:rsidR="00BE44C9" w:rsidRDefault="00BE44C9" w:rsidP="00EE021B">
      <w:pPr>
        <w:pStyle w:val="afc"/>
        <w:numPr>
          <w:ilvl w:val="0"/>
          <w:numId w:val="72"/>
        </w:numPr>
        <w:tabs>
          <w:tab w:val="left" w:pos="1244"/>
        </w:tabs>
        <w:autoSpaceDE w:val="0"/>
        <w:autoSpaceDN w:val="0"/>
        <w:spacing w:before="0"/>
        <w:ind w:left="679" w:right="282" w:firstLine="0"/>
        <w:rPr>
          <w:sz w:val="26"/>
          <w:szCs w:val="26"/>
        </w:rPr>
      </w:pPr>
      <w:r w:rsidRPr="00BE44C9">
        <w:rPr>
          <w:sz w:val="26"/>
          <w:szCs w:val="26"/>
        </w:rPr>
        <w:t>использования</w:t>
      </w:r>
      <w:r w:rsidRPr="00BE44C9">
        <w:rPr>
          <w:spacing w:val="1"/>
          <w:sz w:val="26"/>
          <w:szCs w:val="26"/>
        </w:rPr>
        <w:t xml:space="preserve"> </w:t>
      </w:r>
      <w:r w:rsidRPr="00BE44C9">
        <w:rPr>
          <w:sz w:val="26"/>
          <w:szCs w:val="26"/>
        </w:rPr>
        <w:t>контекстной</w:t>
      </w:r>
      <w:r w:rsidRPr="00BE44C9">
        <w:rPr>
          <w:spacing w:val="1"/>
          <w:sz w:val="26"/>
          <w:szCs w:val="26"/>
        </w:rPr>
        <w:t xml:space="preserve"> </w:t>
      </w:r>
      <w:r w:rsidRPr="00BE44C9">
        <w:rPr>
          <w:sz w:val="26"/>
          <w:szCs w:val="26"/>
        </w:rPr>
        <w:t>информации</w:t>
      </w:r>
      <w:r w:rsidRPr="00BE44C9">
        <w:rPr>
          <w:spacing w:val="1"/>
          <w:sz w:val="26"/>
          <w:szCs w:val="26"/>
        </w:rPr>
        <w:t xml:space="preserve"> </w:t>
      </w:r>
      <w:r w:rsidRPr="00BE44C9">
        <w:rPr>
          <w:sz w:val="26"/>
          <w:szCs w:val="26"/>
        </w:rPr>
        <w:t>(особенности</w:t>
      </w:r>
      <w:r w:rsidRPr="00BE44C9">
        <w:rPr>
          <w:spacing w:val="1"/>
          <w:sz w:val="26"/>
          <w:szCs w:val="26"/>
        </w:rPr>
        <w:t xml:space="preserve"> </w:t>
      </w:r>
      <w:r w:rsidRPr="00BE44C9">
        <w:rPr>
          <w:sz w:val="26"/>
          <w:szCs w:val="26"/>
        </w:rPr>
        <w:t>обучающихся,</w:t>
      </w:r>
      <w:r w:rsidRPr="00BE44C9">
        <w:rPr>
          <w:spacing w:val="1"/>
          <w:sz w:val="26"/>
          <w:szCs w:val="26"/>
        </w:rPr>
        <w:t xml:space="preserve"> </w:t>
      </w:r>
      <w:r w:rsidRPr="00BE44C9">
        <w:rPr>
          <w:sz w:val="26"/>
          <w:szCs w:val="26"/>
        </w:rPr>
        <w:t>условия</w:t>
      </w:r>
      <w:r w:rsidRPr="00BE44C9">
        <w:rPr>
          <w:spacing w:val="1"/>
          <w:sz w:val="26"/>
          <w:szCs w:val="26"/>
        </w:rPr>
        <w:t xml:space="preserve"> </w:t>
      </w:r>
      <w:r w:rsidRPr="00BE44C9">
        <w:rPr>
          <w:sz w:val="26"/>
          <w:szCs w:val="26"/>
        </w:rPr>
        <w:t>в</w:t>
      </w:r>
      <w:r w:rsidRPr="00BE44C9">
        <w:rPr>
          <w:spacing w:val="1"/>
          <w:sz w:val="26"/>
          <w:szCs w:val="26"/>
        </w:rPr>
        <w:t xml:space="preserve"> </w:t>
      </w:r>
      <w:r w:rsidRPr="00BE44C9">
        <w:rPr>
          <w:sz w:val="26"/>
          <w:szCs w:val="26"/>
        </w:rPr>
        <w:lastRenderedPageBreak/>
        <w:t>процессе обучения и др.) для интерпретации полученных результатов в целях управления</w:t>
      </w:r>
      <w:r w:rsidRPr="00BE44C9">
        <w:rPr>
          <w:spacing w:val="1"/>
          <w:sz w:val="26"/>
          <w:szCs w:val="26"/>
        </w:rPr>
        <w:t xml:space="preserve"> </w:t>
      </w:r>
      <w:r w:rsidRPr="00BE44C9">
        <w:rPr>
          <w:sz w:val="26"/>
          <w:szCs w:val="26"/>
        </w:rPr>
        <w:t>качеством</w:t>
      </w:r>
      <w:r w:rsidRPr="00BE44C9">
        <w:rPr>
          <w:spacing w:val="-1"/>
          <w:sz w:val="26"/>
          <w:szCs w:val="26"/>
        </w:rPr>
        <w:t xml:space="preserve"> </w:t>
      </w:r>
      <w:r w:rsidRPr="00BE44C9">
        <w:rPr>
          <w:sz w:val="26"/>
          <w:szCs w:val="26"/>
        </w:rPr>
        <w:t>образования;</w:t>
      </w:r>
      <w:r w:rsidR="00EE021B" w:rsidRPr="00BE44C9">
        <w:rPr>
          <w:sz w:val="26"/>
          <w:szCs w:val="26"/>
        </w:rPr>
        <w:t xml:space="preserve"> </w:t>
      </w:r>
    </w:p>
    <w:p w:rsidR="00EE021B" w:rsidRPr="00BE44C9" w:rsidRDefault="00EE021B" w:rsidP="00EE021B">
      <w:pPr>
        <w:pStyle w:val="afc"/>
        <w:numPr>
          <w:ilvl w:val="0"/>
          <w:numId w:val="72"/>
        </w:numPr>
        <w:tabs>
          <w:tab w:val="left" w:pos="1244"/>
        </w:tabs>
        <w:autoSpaceDE w:val="0"/>
        <w:autoSpaceDN w:val="0"/>
        <w:spacing w:before="0"/>
        <w:ind w:left="679" w:right="278" w:firstLine="0"/>
        <w:rPr>
          <w:sz w:val="26"/>
          <w:szCs w:val="26"/>
        </w:rPr>
      </w:pPr>
      <w:r w:rsidRPr="00BE44C9">
        <w:rPr>
          <w:sz w:val="26"/>
          <w:szCs w:val="26"/>
        </w:rPr>
        <w:t>использования</w:t>
      </w:r>
      <w:r w:rsidRPr="00BE44C9">
        <w:rPr>
          <w:spacing w:val="1"/>
          <w:sz w:val="26"/>
          <w:szCs w:val="26"/>
        </w:rPr>
        <w:t xml:space="preserve"> </w:t>
      </w:r>
      <w:r w:rsidRPr="00BE44C9">
        <w:rPr>
          <w:sz w:val="26"/>
          <w:szCs w:val="26"/>
        </w:rPr>
        <w:t>разнообразных</w:t>
      </w:r>
      <w:r w:rsidRPr="00BE44C9">
        <w:rPr>
          <w:spacing w:val="1"/>
          <w:sz w:val="26"/>
          <w:szCs w:val="26"/>
        </w:rPr>
        <w:t xml:space="preserve"> </w:t>
      </w:r>
      <w:r w:rsidRPr="00BE44C9">
        <w:rPr>
          <w:sz w:val="26"/>
          <w:szCs w:val="26"/>
        </w:rPr>
        <w:t>методов и форм</w:t>
      </w:r>
      <w:r w:rsidRPr="00BE44C9">
        <w:rPr>
          <w:spacing w:val="1"/>
          <w:sz w:val="26"/>
          <w:szCs w:val="26"/>
        </w:rPr>
        <w:t xml:space="preserve"> </w:t>
      </w:r>
      <w:r w:rsidRPr="00BE44C9">
        <w:rPr>
          <w:sz w:val="26"/>
          <w:szCs w:val="26"/>
        </w:rPr>
        <w:t>оценки,</w:t>
      </w:r>
      <w:r w:rsidRPr="00BE44C9">
        <w:rPr>
          <w:spacing w:val="1"/>
          <w:sz w:val="26"/>
          <w:szCs w:val="26"/>
        </w:rPr>
        <w:t xml:space="preserve"> </w:t>
      </w:r>
      <w:r w:rsidRPr="00BE44C9">
        <w:rPr>
          <w:sz w:val="26"/>
          <w:szCs w:val="26"/>
        </w:rPr>
        <w:t>взаимно</w:t>
      </w:r>
      <w:r w:rsidRPr="00BE44C9">
        <w:rPr>
          <w:spacing w:val="1"/>
          <w:sz w:val="26"/>
          <w:szCs w:val="26"/>
        </w:rPr>
        <w:t xml:space="preserve"> </w:t>
      </w:r>
      <w:r w:rsidRPr="00BE44C9">
        <w:rPr>
          <w:sz w:val="26"/>
          <w:szCs w:val="26"/>
        </w:rPr>
        <w:t>дополняющих</w:t>
      </w:r>
      <w:r w:rsidRPr="00BE44C9">
        <w:rPr>
          <w:spacing w:val="1"/>
          <w:sz w:val="26"/>
          <w:szCs w:val="26"/>
        </w:rPr>
        <w:t xml:space="preserve"> </w:t>
      </w:r>
      <w:r w:rsidRPr="00BE44C9">
        <w:rPr>
          <w:sz w:val="26"/>
          <w:szCs w:val="26"/>
        </w:rPr>
        <w:t>друг</w:t>
      </w:r>
      <w:r w:rsidRPr="00BE44C9">
        <w:rPr>
          <w:spacing w:val="1"/>
          <w:sz w:val="26"/>
          <w:szCs w:val="26"/>
        </w:rPr>
        <w:t xml:space="preserve"> </w:t>
      </w:r>
      <w:r w:rsidRPr="00BE44C9">
        <w:rPr>
          <w:sz w:val="26"/>
          <w:szCs w:val="26"/>
        </w:rPr>
        <w:t>друга (стандартизированных</w:t>
      </w:r>
      <w:r w:rsidRPr="00BE44C9">
        <w:rPr>
          <w:spacing w:val="1"/>
          <w:sz w:val="26"/>
          <w:szCs w:val="26"/>
        </w:rPr>
        <w:t xml:space="preserve"> </w:t>
      </w:r>
      <w:r w:rsidRPr="00BE44C9">
        <w:rPr>
          <w:sz w:val="26"/>
          <w:szCs w:val="26"/>
        </w:rPr>
        <w:t>устных и</w:t>
      </w:r>
      <w:r w:rsidRPr="00BE44C9">
        <w:rPr>
          <w:spacing w:val="1"/>
          <w:sz w:val="26"/>
          <w:szCs w:val="26"/>
        </w:rPr>
        <w:t xml:space="preserve"> </w:t>
      </w:r>
      <w:r w:rsidRPr="00BE44C9">
        <w:rPr>
          <w:sz w:val="26"/>
          <w:szCs w:val="26"/>
        </w:rPr>
        <w:t>письменных</w:t>
      </w:r>
      <w:r w:rsidRPr="00BE44C9">
        <w:rPr>
          <w:spacing w:val="1"/>
          <w:sz w:val="26"/>
          <w:szCs w:val="26"/>
        </w:rPr>
        <w:t xml:space="preserve"> </w:t>
      </w:r>
      <w:r w:rsidRPr="00BE44C9">
        <w:rPr>
          <w:sz w:val="26"/>
          <w:szCs w:val="26"/>
        </w:rPr>
        <w:t>работ,</w:t>
      </w:r>
      <w:r w:rsidRPr="00BE44C9">
        <w:rPr>
          <w:spacing w:val="1"/>
          <w:sz w:val="26"/>
          <w:szCs w:val="26"/>
        </w:rPr>
        <w:t xml:space="preserve"> </w:t>
      </w:r>
      <w:r w:rsidRPr="00BE44C9">
        <w:rPr>
          <w:sz w:val="26"/>
          <w:szCs w:val="26"/>
        </w:rPr>
        <w:t>проектов,</w:t>
      </w:r>
      <w:r w:rsidRPr="00BE44C9">
        <w:rPr>
          <w:spacing w:val="1"/>
          <w:sz w:val="26"/>
          <w:szCs w:val="26"/>
        </w:rPr>
        <w:t xml:space="preserve"> </w:t>
      </w:r>
      <w:r w:rsidRPr="00BE44C9">
        <w:rPr>
          <w:sz w:val="26"/>
          <w:szCs w:val="26"/>
        </w:rPr>
        <w:t>практических</w:t>
      </w:r>
      <w:r w:rsidRPr="00BE44C9">
        <w:rPr>
          <w:spacing w:val="1"/>
          <w:sz w:val="26"/>
          <w:szCs w:val="26"/>
        </w:rPr>
        <w:t xml:space="preserve"> </w:t>
      </w:r>
      <w:r w:rsidRPr="00BE44C9">
        <w:rPr>
          <w:sz w:val="26"/>
          <w:szCs w:val="26"/>
        </w:rPr>
        <w:t>работ,</w:t>
      </w:r>
      <w:r w:rsidRPr="00BE44C9">
        <w:rPr>
          <w:spacing w:val="1"/>
          <w:sz w:val="26"/>
          <w:szCs w:val="26"/>
        </w:rPr>
        <w:t xml:space="preserve"> </w:t>
      </w:r>
      <w:r w:rsidRPr="00BE44C9">
        <w:rPr>
          <w:sz w:val="26"/>
          <w:szCs w:val="26"/>
        </w:rPr>
        <w:t>командных, исследовательских, творческих работ, самоанализа и самооценки, взаимооценки,</w:t>
      </w:r>
      <w:r w:rsidRPr="00BE44C9">
        <w:rPr>
          <w:spacing w:val="-57"/>
          <w:sz w:val="26"/>
          <w:szCs w:val="26"/>
        </w:rPr>
        <w:t xml:space="preserve"> </w:t>
      </w:r>
      <w:r w:rsidRPr="00BE44C9">
        <w:rPr>
          <w:sz w:val="26"/>
          <w:szCs w:val="26"/>
        </w:rPr>
        <w:t>наблюдения, испытаний (тестов), динамических показателей усвоения знаний и развитие</w:t>
      </w:r>
      <w:r w:rsidRPr="00BE44C9">
        <w:rPr>
          <w:spacing w:val="1"/>
          <w:sz w:val="26"/>
          <w:szCs w:val="26"/>
        </w:rPr>
        <w:t xml:space="preserve"> </w:t>
      </w:r>
      <w:r w:rsidRPr="00BE44C9">
        <w:rPr>
          <w:sz w:val="26"/>
          <w:szCs w:val="26"/>
        </w:rPr>
        <w:t>умений,</w:t>
      </w:r>
      <w:r w:rsidRPr="00BE44C9">
        <w:rPr>
          <w:spacing w:val="-1"/>
          <w:sz w:val="26"/>
          <w:szCs w:val="26"/>
        </w:rPr>
        <w:t xml:space="preserve"> </w:t>
      </w:r>
      <w:r w:rsidRPr="00BE44C9">
        <w:rPr>
          <w:sz w:val="26"/>
          <w:szCs w:val="26"/>
        </w:rPr>
        <w:t>в</w:t>
      </w:r>
      <w:r w:rsidRPr="00BE44C9">
        <w:rPr>
          <w:spacing w:val="-3"/>
          <w:sz w:val="26"/>
          <w:szCs w:val="26"/>
        </w:rPr>
        <w:t xml:space="preserve"> </w:t>
      </w:r>
      <w:r w:rsidRPr="00BE44C9">
        <w:rPr>
          <w:sz w:val="26"/>
          <w:szCs w:val="26"/>
        </w:rPr>
        <w:t>том числе формируемых с использованием</w:t>
      </w:r>
      <w:r w:rsidRPr="00BE44C9">
        <w:rPr>
          <w:spacing w:val="-1"/>
          <w:sz w:val="26"/>
          <w:szCs w:val="26"/>
        </w:rPr>
        <w:t xml:space="preserve"> </w:t>
      </w:r>
      <w:r w:rsidRPr="00BE44C9">
        <w:rPr>
          <w:sz w:val="26"/>
          <w:szCs w:val="26"/>
        </w:rPr>
        <w:t>цифровых технологий.</w:t>
      </w:r>
    </w:p>
    <w:p w:rsidR="00EE021B" w:rsidRDefault="00EE021B" w:rsidP="00EE021B">
      <w:pPr>
        <w:ind w:firstLine="567"/>
        <w:jc w:val="both"/>
        <w:rPr>
          <w:sz w:val="26"/>
          <w:szCs w:val="26"/>
        </w:rPr>
      </w:pPr>
    </w:p>
    <w:p w:rsidR="00EE021B" w:rsidRDefault="00EE021B" w:rsidP="00EE021B">
      <w:pPr>
        <w:ind w:firstLine="567"/>
        <w:jc w:val="both"/>
        <w:rPr>
          <w:sz w:val="26"/>
          <w:szCs w:val="26"/>
        </w:rPr>
      </w:pPr>
      <w:r>
        <w:rPr>
          <w:b/>
          <w:sz w:val="26"/>
          <w:szCs w:val="26"/>
        </w:rPr>
        <w:t>1.3.2.</w:t>
      </w:r>
      <w:r>
        <w:rPr>
          <w:sz w:val="26"/>
          <w:szCs w:val="26"/>
        </w:rPr>
        <w:t xml:space="preserve"> </w:t>
      </w:r>
      <w:r>
        <w:rPr>
          <w:sz w:val="26"/>
          <w:szCs w:val="26"/>
        </w:rPr>
        <w:tab/>
      </w:r>
      <w:r>
        <w:rPr>
          <w:b/>
          <w:sz w:val="26"/>
          <w:szCs w:val="26"/>
          <w:u w:val="single"/>
        </w:rPr>
        <w:t>Особенности оценки метапредметных и предметных результатов</w:t>
      </w:r>
      <w:r>
        <w:rPr>
          <w:sz w:val="26"/>
          <w:szCs w:val="26"/>
        </w:rPr>
        <w:t xml:space="preserve"> </w:t>
      </w:r>
    </w:p>
    <w:p w:rsidR="00EE021B" w:rsidRDefault="00EE021B" w:rsidP="00EE021B">
      <w:pPr>
        <w:ind w:firstLine="567"/>
        <w:jc w:val="both"/>
        <w:rPr>
          <w:i/>
          <w:sz w:val="26"/>
          <w:szCs w:val="26"/>
          <w:u w:val="single"/>
        </w:rPr>
      </w:pPr>
      <w:r>
        <w:rPr>
          <w:i/>
          <w:sz w:val="26"/>
          <w:szCs w:val="26"/>
          <w:u w:val="single"/>
        </w:rPr>
        <w:t>Особенности оценки метапредметных результатов</w:t>
      </w:r>
    </w:p>
    <w:p w:rsidR="00EE021B" w:rsidRDefault="00EE021B" w:rsidP="00EE021B">
      <w:pPr>
        <w:ind w:firstLine="567"/>
        <w:jc w:val="both"/>
        <w:rPr>
          <w:sz w:val="26"/>
          <w:szCs w:val="26"/>
        </w:rPr>
      </w:pPr>
      <w:r>
        <w:rPr>
          <w:sz w:val="26"/>
          <w:szCs w:val="26"/>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proofErr w:type="gramStart"/>
      <w:r>
        <w:rPr>
          <w:sz w:val="26"/>
          <w:szCs w:val="26"/>
        </w:rPr>
        <w:t>универсальных учебных действий</w:t>
      </w:r>
      <w:proofErr w:type="gramEnd"/>
      <w:r>
        <w:rPr>
          <w:sz w:val="26"/>
          <w:szCs w:val="26"/>
        </w:rPr>
        <w:t xml:space="preserve">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E021B" w:rsidRDefault="00EE021B" w:rsidP="00EE021B">
      <w:pPr>
        <w:ind w:firstLine="567"/>
        <w:jc w:val="both"/>
        <w:rPr>
          <w:sz w:val="26"/>
          <w:szCs w:val="26"/>
        </w:rPr>
      </w:pPr>
      <w:r>
        <w:rPr>
          <w:sz w:val="26"/>
          <w:szCs w:val="26"/>
        </w:rPr>
        <w:t>Формирование метапредметных результатов обеспечивается совокупностью всех учебных предметов и внеурочной деятельности.</w:t>
      </w:r>
    </w:p>
    <w:p w:rsidR="00EE021B" w:rsidRDefault="00EE021B" w:rsidP="00EE021B">
      <w:pPr>
        <w:ind w:firstLine="567"/>
        <w:jc w:val="both"/>
        <w:rPr>
          <w:sz w:val="26"/>
          <w:szCs w:val="26"/>
        </w:rPr>
      </w:pPr>
      <w:r>
        <w:rPr>
          <w:sz w:val="26"/>
          <w:szCs w:val="26"/>
        </w:rPr>
        <w:t>Основным объектом и предметом оценки метапредметных результатов является овладение:</w:t>
      </w:r>
    </w:p>
    <w:p w:rsidR="00EE021B" w:rsidRDefault="00EE021B" w:rsidP="00EE021B">
      <w:pPr>
        <w:ind w:firstLine="567"/>
        <w:jc w:val="both"/>
        <w:rPr>
          <w:sz w:val="26"/>
          <w:szCs w:val="26"/>
        </w:rPr>
      </w:pPr>
      <w:r>
        <w:rPr>
          <w:sz w:val="26"/>
          <w:szCs w:val="26"/>
        </w:rPr>
        <w:t>-</w:t>
      </w:r>
      <w:r>
        <w:rPr>
          <w:sz w:val="26"/>
          <w:szCs w:val="26"/>
        </w:rPr>
        <w:tab/>
        <w:t>универсальными учебными познавательными действиями (замещение, моделирование,</w:t>
      </w:r>
    </w:p>
    <w:p w:rsidR="00EE021B" w:rsidRDefault="00EE021B" w:rsidP="00EE021B">
      <w:pPr>
        <w:ind w:firstLine="567"/>
        <w:jc w:val="both"/>
        <w:rPr>
          <w:sz w:val="26"/>
          <w:szCs w:val="26"/>
        </w:rPr>
      </w:pPr>
      <w:r>
        <w:rPr>
          <w:sz w:val="26"/>
          <w:szCs w:val="26"/>
        </w:rPr>
        <w:t>кодирование и декодирование информации, логические операции, включая общие приемы решения задач);</w:t>
      </w:r>
    </w:p>
    <w:p w:rsidR="00EE021B" w:rsidRDefault="00EE021B" w:rsidP="00EE021B">
      <w:pPr>
        <w:ind w:firstLine="567"/>
        <w:jc w:val="both"/>
        <w:rPr>
          <w:sz w:val="26"/>
          <w:szCs w:val="26"/>
        </w:rPr>
      </w:pPr>
      <w:r>
        <w:rPr>
          <w:sz w:val="26"/>
          <w:szCs w:val="26"/>
        </w:rPr>
        <w:t>-</w:t>
      </w:r>
      <w:r>
        <w:rPr>
          <w:sz w:val="26"/>
          <w:szCs w:val="26"/>
        </w:rPr>
        <w:tab/>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E021B" w:rsidRDefault="00EE021B" w:rsidP="00EE021B">
      <w:pPr>
        <w:ind w:firstLine="567"/>
        <w:jc w:val="both"/>
        <w:rPr>
          <w:sz w:val="26"/>
          <w:szCs w:val="26"/>
        </w:rPr>
      </w:pPr>
      <w:r>
        <w:rPr>
          <w:sz w:val="26"/>
          <w:szCs w:val="26"/>
        </w:rPr>
        <w:t>-</w:t>
      </w:r>
      <w:r>
        <w:rPr>
          <w:sz w:val="26"/>
          <w:szCs w:val="26"/>
        </w:rPr>
        <w:tab/>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E021B" w:rsidRDefault="00EE021B" w:rsidP="00EE021B">
      <w:pPr>
        <w:ind w:firstLine="567"/>
        <w:jc w:val="both"/>
        <w:rPr>
          <w:sz w:val="26"/>
          <w:szCs w:val="26"/>
        </w:rPr>
      </w:pPr>
      <w:r>
        <w:rPr>
          <w:sz w:val="26"/>
          <w:szCs w:val="26"/>
        </w:rPr>
        <w:t>Оценка достижения метапредметных результатов осуществляется администрацией МОБУ «Электрозаводская СОШ»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ИКТ-компетентности, сформированности регулятивных, коммуникативных и познавательных учебных действий.</w:t>
      </w:r>
    </w:p>
    <w:p w:rsidR="00EE021B" w:rsidRDefault="00EE021B" w:rsidP="00EE021B">
      <w:pPr>
        <w:ind w:firstLine="567"/>
        <w:jc w:val="both"/>
        <w:rPr>
          <w:sz w:val="26"/>
          <w:szCs w:val="26"/>
        </w:rPr>
      </w:pPr>
      <w:r>
        <w:rPr>
          <w:sz w:val="26"/>
          <w:szCs w:val="26"/>
        </w:rPr>
        <w:t>Наиболее адекватными формами оценки являются:</w:t>
      </w:r>
    </w:p>
    <w:p w:rsidR="00EE021B" w:rsidRDefault="00EE021B" w:rsidP="00EE021B">
      <w:pPr>
        <w:ind w:firstLine="567"/>
        <w:jc w:val="both"/>
        <w:rPr>
          <w:sz w:val="26"/>
          <w:szCs w:val="26"/>
        </w:rPr>
      </w:pPr>
      <w:r>
        <w:rPr>
          <w:sz w:val="26"/>
          <w:szCs w:val="26"/>
        </w:rPr>
        <w:t>-</w:t>
      </w:r>
      <w:r>
        <w:rPr>
          <w:sz w:val="26"/>
          <w:szCs w:val="26"/>
        </w:rPr>
        <w:tab/>
        <w:t>для проверки читательской грамотности – письменная работа на межпредметной основе;</w:t>
      </w:r>
    </w:p>
    <w:p w:rsidR="00EE021B" w:rsidRDefault="00EE021B" w:rsidP="00EE021B">
      <w:pPr>
        <w:ind w:firstLine="567"/>
        <w:jc w:val="both"/>
        <w:rPr>
          <w:sz w:val="26"/>
          <w:szCs w:val="26"/>
        </w:rPr>
      </w:pPr>
      <w:r>
        <w:rPr>
          <w:sz w:val="26"/>
          <w:szCs w:val="26"/>
        </w:rPr>
        <w:t>-</w:t>
      </w:r>
      <w:r>
        <w:rPr>
          <w:sz w:val="26"/>
          <w:szCs w:val="26"/>
        </w:rPr>
        <w:tab/>
        <w:t>для проверки цифровой грамотности – практическая работа в сочетании с письменной (компьютеризованной) частью;</w:t>
      </w:r>
    </w:p>
    <w:p w:rsidR="00EE021B" w:rsidRPr="00BE44C9" w:rsidRDefault="00EE021B" w:rsidP="00EE021B">
      <w:pPr>
        <w:pStyle w:val="afc"/>
        <w:tabs>
          <w:tab w:val="left" w:pos="1244"/>
        </w:tabs>
        <w:autoSpaceDE w:val="0"/>
        <w:autoSpaceDN w:val="0"/>
        <w:spacing w:before="0"/>
        <w:ind w:left="679" w:right="282" w:firstLine="0"/>
        <w:rPr>
          <w:sz w:val="26"/>
          <w:szCs w:val="26"/>
        </w:rPr>
        <w:sectPr w:rsidR="00EE021B" w:rsidRPr="00BE44C9">
          <w:pgSz w:w="11910" w:h="16840"/>
          <w:pgMar w:top="500" w:right="420" w:bottom="520" w:left="880" w:header="0" w:footer="332" w:gutter="0"/>
          <w:cols w:space="720"/>
        </w:sectPr>
      </w:pPr>
      <w:r>
        <w:rPr>
          <w:sz w:val="26"/>
          <w:szCs w:val="26"/>
        </w:rPr>
        <w:t>-</w:t>
      </w:r>
      <w:r>
        <w:rPr>
          <w:sz w:val="26"/>
          <w:szCs w:val="26"/>
        </w:rPr>
        <w:tab/>
        <w:t>для проверки сформированности регулятивных, коммуникативных и познавательных учебных действий – экспертная оценка процесса и результатов</w:t>
      </w:r>
    </w:p>
    <w:p w:rsidR="008F1C7B" w:rsidRDefault="00BF0C83">
      <w:pPr>
        <w:ind w:firstLine="567"/>
        <w:jc w:val="both"/>
        <w:rPr>
          <w:sz w:val="26"/>
          <w:szCs w:val="26"/>
        </w:rPr>
      </w:pPr>
      <w:r>
        <w:rPr>
          <w:sz w:val="26"/>
          <w:szCs w:val="26"/>
        </w:rPr>
        <w:lastRenderedPageBreak/>
        <w:t xml:space="preserve">выполнения групповых и </w:t>
      </w:r>
      <w:proofErr w:type="gramStart"/>
      <w:r>
        <w:rPr>
          <w:sz w:val="26"/>
          <w:szCs w:val="26"/>
        </w:rPr>
        <w:t>индивидуальных учебных исследований</w:t>
      </w:r>
      <w:proofErr w:type="gramEnd"/>
      <w:r>
        <w:rPr>
          <w:sz w:val="26"/>
          <w:szCs w:val="26"/>
        </w:rPr>
        <w:t xml:space="preserve"> и проектов.</w:t>
      </w:r>
    </w:p>
    <w:p w:rsidR="008F1C7B" w:rsidRDefault="00BF0C83">
      <w:pPr>
        <w:ind w:firstLine="567"/>
        <w:jc w:val="both"/>
        <w:rPr>
          <w:sz w:val="26"/>
          <w:szCs w:val="26"/>
        </w:rPr>
      </w:pPr>
      <w:r>
        <w:rPr>
          <w:sz w:val="26"/>
          <w:szCs w:val="26"/>
        </w:rPr>
        <w:t>Каждый из перечисленных видов диагностик проводится с периодичностью не менее, чем один раз в год при выполнении комплексной работы, при подготовке группового и индивидуального проекта.</w:t>
      </w:r>
    </w:p>
    <w:p w:rsidR="008F1C7B" w:rsidRDefault="00BF0C83">
      <w:pPr>
        <w:ind w:firstLine="567"/>
        <w:jc w:val="both"/>
        <w:rPr>
          <w:sz w:val="26"/>
          <w:szCs w:val="26"/>
        </w:rPr>
      </w:pPr>
      <w:r>
        <w:rPr>
          <w:sz w:val="26"/>
          <w:szCs w:val="26"/>
        </w:rPr>
        <w:t>Основной процедурой итоговой оценки достижения метапредметных результатов является защита итогового индивидуального проекта.</w:t>
      </w:r>
    </w:p>
    <w:p w:rsidR="008F1C7B" w:rsidRDefault="00BF0C83">
      <w:pPr>
        <w:ind w:firstLine="567"/>
        <w:jc w:val="both"/>
        <w:rPr>
          <w:sz w:val="26"/>
          <w:szCs w:val="26"/>
        </w:rPr>
      </w:pPr>
      <w:r>
        <w:rPr>
          <w:sz w:val="26"/>
          <w:szCs w:val="26"/>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8F1C7B" w:rsidRDefault="00BF0C83">
      <w:pPr>
        <w:ind w:firstLine="567"/>
        <w:jc w:val="both"/>
        <w:rPr>
          <w:sz w:val="26"/>
          <w:szCs w:val="26"/>
        </w:rPr>
      </w:pPr>
      <w:r>
        <w:rPr>
          <w:sz w:val="26"/>
          <w:szCs w:val="26"/>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w:t>
      </w:r>
      <w:proofErr w:type="gramStart"/>
      <w:r>
        <w:rPr>
          <w:sz w:val="26"/>
          <w:szCs w:val="26"/>
        </w:rPr>
        <w:t>например</w:t>
      </w:r>
      <w:proofErr w:type="gramEnd"/>
      <w:r>
        <w:rPr>
          <w:sz w:val="26"/>
          <w:szCs w:val="26"/>
        </w:rPr>
        <w:t xml:space="preserve"> уровень сформированности навыков сотрудничества или самоорганизации.</w:t>
      </w:r>
    </w:p>
    <w:p w:rsidR="008F1C7B" w:rsidRDefault="00BF0C83">
      <w:pPr>
        <w:ind w:firstLine="567"/>
        <w:jc w:val="both"/>
        <w:rPr>
          <w:sz w:val="26"/>
          <w:szCs w:val="26"/>
        </w:rPr>
      </w:pPr>
      <w:r>
        <w:rPr>
          <w:sz w:val="26"/>
          <w:szCs w:val="26"/>
        </w:rPr>
        <w:t>Оценка достижения метапредметных результатов ведё</w:t>
      </w:r>
      <w:r w:rsidR="00842D5B">
        <w:rPr>
          <w:sz w:val="26"/>
          <w:szCs w:val="26"/>
        </w:rPr>
        <w:t>тся также в рамках системы про</w:t>
      </w:r>
      <w:r>
        <w:rPr>
          <w:sz w:val="26"/>
          <w:szCs w:val="26"/>
        </w:rPr>
        <w:t>межуточной аттестации. Для оценки динамики формирования и уровня сформированности метапредметных результатов в системе внутришкольного мониторинга все вышеперечисленные данные (способность к сотрудничеству и коммуникации, решению проблем и др.) фиксируется и анализируется в соответствии с разработанным МОБУ «Электрозаводская СОШ»:</w:t>
      </w:r>
    </w:p>
    <w:p w:rsidR="008F1C7B" w:rsidRDefault="00BF0C83">
      <w:pPr>
        <w:ind w:firstLine="567"/>
        <w:jc w:val="both"/>
        <w:rPr>
          <w:sz w:val="26"/>
          <w:szCs w:val="26"/>
        </w:rPr>
      </w:pPr>
      <w:r>
        <w:rPr>
          <w:sz w:val="26"/>
          <w:szCs w:val="26"/>
        </w:rPr>
        <w:t>-</w:t>
      </w:r>
      <w:r>
        <w:rPr>
          <w:sz w:val="26"/>
          <w:szCs w:val="26"/>
        </w:rPr>
        <w:tab/>
        <w:t>программой формирования планируемых результатов освоения междисциплинарных программ;</w:t>
      </w:r>
    </w:p>
    <w:p w:rsidR="008F1C7B" w:rsidRDefault="00BF0C83">
      <w:pPr>
        <w:ind w:firstLine="567"/>
        <w:jc w:val="both"/>
        <w:rPr>
          <w:sz w:val="26"/>
          <w:szCs w:val="26"/>
        </w:rPr>
      </w:pPr>
      <w:r>
        <w:rPr>
          <w:sz w:val="26"/>
          <w:szCs w:val="26"/>
        </w:rPr>
        <w:t>-</w:t>
      </w:r>
      <w:r>
        <w:rPr>
          <w:sz w:val="26"/>
          <w:szCs w:val="26"/>
        </w:rPr>
        <w:tab/>
        <w:t>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8F1C7B" w:rsidRDefault="00BF0C83">
      <w:pPr>
        <w:ind w:firstLine="567"/>
        <w:jc w:val="both"/>
        <w:rPr>
          <w:sz w:val="26"/>
          <w:szCs w:val="26"/>
        </w:rPr>
      </w:pPr>
      <w:r>
        <w:rPr>
          <w:sz w:val="26"/>
          <w:szCs w:val="26"/>
        </w:rPr>
        <w:t>-</w:t>
      </w:r>
      <w:r>
        <w:rPr>
          <w:sz w:val="26"/>
          <w:szCs w:val="26"/>
        </w:rPr>
        <w:tab/>
        <w:t>системой итоговой оценки по предметам, не выносимым на государственную итоговую аттестацию обучающихся;</w:t>
      </w:r>
    </w:p>
    <w:p w:rsidR="008F1C7B" w:rsidRDefault="00BF0C83">
      <w:pPr>
        <w:ind w:firstLine="567"/>
        <w:jc w:val="both"/>
        <w:rPr>
          <w:sz w:val="26"/>
          <w:szCs w:val="26"/>
        </w:rPr>
      </w:pPr>
      <w:r>
        <w:rPr>
          <w:sz w:val="26"/>
          <w:szCs w:val="26"/>
        </w:rPr>
        <w:t>-</w:t>
      </w:r>
      <w:r>
        <w:rPr>
          <w:sz w:val="26"/>
          <w:szCs w:val="26"/>
        </w:rPr>
        <w:tab/>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8F1C7B" w:rsidRDefault="00BF0C83">
      <w:pPr>
        <w:ind w:firstLine="567"/>
        <w:jc w:val="both"/>
        <w:rPr>
          <w:sz w:val="26"/>
          <w:szCs w:val="26"/>
        </w:rPr>
      </w:pPr>
      <w:r>
        <w:rPr>
          <w:sz w:val="26"/>
          <w:szCs w:val="26"/>
        </w:rPr>
        <w:t>При этом обязательными составляющими системы внутришкольного мониторинга образовательных достижений являются материалы:</w:t>
      </w:r>
    </w:p>
    <w:p w:rsidR="008F1C7B" w:rsidRDefault="00BF0C83">
      <w:pPr>
        <w:ind w:firstLine="567"/>
        <w:jc w:val="both"/>
        <w:rPr>
          <w:sz w:val="26"/>
          <w:szCs w:val="26"/>
        </w:rPr>
      </w:pPr>
      <w:r>
        <w:rPr>
          <w:sz w:val="26"/>
          <w:szCs w:val="26"/>
        </w:rPr>
        <w:t>-</w:t>
      </w:r>
      <w:r>
        <w:rPr>
          <w:sz w:val="26"/>
          <w:szCs w:val="26"/>
        </w:rPr>
        <w:tab/>
        <w:t>стартовой диагностики;</w:t>
      </w:r>
    </w:p>
    <w:p w:rsidR="008F1C7B" w:rsidRDefault="00BF0C83">
      <w:pPr>
        <w:ind w:firstLine="567"/>
        <w:jc w:val="both"/>
        <w:rPr>
          <w:sz w:val="26"/>
          <w:szCs w:val="26"/>
        </w:rPr>
      </w:pPr>
      <w:r>
        <w:rPr>
          <w:sz w:val="26"/>
          <w:szCs w:val="26"/>
        </w:rPr>
        <w:t>-</w:t>
      </w:r>
      <w:r>
        <w:rPr>
          <w:sz w:val="26"/>
          <w:szCs w:val="26"/>
        </w:rPr>
        <w:tab/>
        <w:t>текущего выполнения учебных исследований и учебных проектов;</w:t>
      </w:r>
    </w:p>
    <w:p w:rsidR="008F1C7B" w:rsidRDefault="00BF0C83">
      <w:pPr>
        <w:ind w:firstLine="567"/>
        <w:jc w:val="both"/>
        <w:rPr>
          <w:sz w:val="26"/>
          <w:szCs w:val="26"/>
        </w:rPr>
      </w:pPr>
      <w:r>
        <w:rPr>
          <w:sz w:val="26"/>
          <w:szCs w:val="26"/>
        </w:rPr>
        <w:t>-</w:t>
      </w:r>
      <w:r>
        <w:rPr>
          <w:sz w:val="26"/>
          <w:szCs w:val="26"/>
        </w:rPr>
        <w:tab/>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F1C7B" w:rsidRDefault="00BF0C83">
      <w:pPr>
        <w:ind w:firstLine="567"/>
        <w:jc w:val="both"/>
        <w:rPr>
          <w:sz w:val="26"/>
          <w:szCs w:val="26"/>
        </w:rPr>
      </w:pPr>
      <w:r>
        <w:rPr>
          <w:sz w:val="26"/>
          <w:szCs w:val="26"/>
        </w:rPr>
        <w:t>-</w:t>
      </w:r>
      <w:r>
        <w:rPr>
          <w:sz w:val="26"/>
          <w:szCs w:val="26"/>
        </w:rPr>
        <w:tab/>
        <w:t>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8F1C7B" w:rsidRDefault="00BF0C83">
      <w:pPr>
        <w:ind w:firstLine="567"/>
        <w:jc w:val="both"/>
        <w:rPr>
          <w:sz w:val="26"/>
          <w:szCs w:val="26"/>
        </w:rPr>
      </w:pPr>
      <w:r>
        <w:rPr>
          <w:sz w:val="26"/>
          <w:szCs w:val="26"/>
        </w:rPr>
        <w:t>-</w:t>
      </w:r>
      <w:r>
        <w:rPr>
          <w:sz w:val="26"/>
          <w:szCs w:val="26"/>
        </w:rPr>
        <w:tab/>
        <w:t>защиты итогового индивидуального проекта.</w:t>
      </w:r>
    </w:p>
    <w:p w:rsidR="008F1C7B" w:rsidRDefault="00BF0C83">
      <w:pPr>
        <w:ind w:firstLine="567"/>
        <w:jc w:val="both"/>
        <w:rPr>
          <w:sz w:val="26"/>
          <w:szCs w:val="26"/>
        </w:rPr>
      </w:pPr>
      <w:r>
        <w:rPr>
          <w:sz w:val="26"/>
          <w:szCs w:val="26"/>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иную). Выполнение индивидуального итогового проекта обязательно для каждого обучающегося МОБУ «Электрозаводская СОШ», </w:t>
      </w:r>
      <w:r>
        <w:rPr>
          <w:sz w:val="26"/>
          <w:szCs w:val="26"/>
        </w:rPr>
        <w:lastRenderedPageBreak/>
        <w:t>его невыполнение равноценно получению неудовлетворительной оценки по любому учебному предмету. Выбор темы итогового проекта осуществляется обучающимся.</w:t>
      </w:r>
    </w:p>
    <w:p w:rsidR="008F1C7B" w:rsidRDefault="00BF0C83">
      <w:pPr>
        <w:ind w:firstLine="567"/>
        <w:jc w:val="both"/>
        <w:rPr>
          <w:sz w:val="26"/>
          <w:szCs w:val="26"/>
        </w:rPr>
      </w:pPr>
      <w:r>
        <w:rPr>
          <w:sz w:val="26"/>
          <w:szCs w:val="26"/>
        </w:rPr>
        <w:t>Возможные типы работ и формы их представления:</w:t>
      </w:r>
    </w:p>
    <w:tbl>
      <w:tblPr>
        <w:tblW w:w="10031" w:type="dxa"/>
        <w:tblLook w:val="01E0" w:firstRow="1" w:lastRow="1" w:firstColumn="1" w:lastColumn="1" w:noHBand="0" w:noVBand="0"/>
      </w:tblPr>
      <w:tblGrid>
        <w:gridCol w:w="2378"/>
        <w:gridCol w:w="2116"/>
        <w:gridCol w:w="5537"/>
      </w:tblGrid>
      <w:tr w:rsidR="008F1C7B">
        <w:tc>
          <w:tcPr>
            <w:tcW w:w="2378"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center"/>
              <w:rPr>
                <w:sz w:val="26"/>
                <w:szCs w:val="26"/>
                <w:lang w:eastAsia="ru-RU"/>
              </w:rPr>
            </w:pPr>
            <w:r>
              <w:rPr>
                <w:sz w:val="26"/>
                <w:szCs w:val="26"/>
                <w:lang w:eastAsia="ru-RU"/>
              </w:rPr>
              <w:t>Тип проекта</w:t>
            </w:r>
          </w:p>
        </w:tc>
        <w:tc>
          <w:tcPr>
            <w:tcW w:w="211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center"/>
              <w:rPr>
                <w:sz w:val="26"/>
                <w:szCs w:val="26"/>
                <w:lang w:eastAsia="ru-RU"/>
              </w:rPr>
            </w:pPr>
            <w:r>
              <w:rPr>
                <w:sz w:val="26"/>
                <w:szCs w:val="26"/>
                <w:lang w:eastAsia="ru-RU"/>
              </w:rPr>
              <w:t>Цель проекта</w:t>
            </w:r>
          </w:p>
        </w:tc>
        <w:tc>
          <w:tcPr>
            <w:tcW w:w="5537"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center"/>
              <w:rPr>
                <w:sz w:val="26"/>
                <w:szCs w:val="26"/>
                <w:lang w:eastAsia="ru-RU"/>
              </w:rPr>
            </w:pPr>
            <w:r>
              <w:rPr>
                <w:sz w:val="26"/>
                <w:szCs w:val="26"/>
                <w:lang w:eastAsia="ru-RU"/>
              </w:rPr>
              <w:t>Проектный продукт</w:t>
            </w:r>
          </w:p>
        </w:tc>
      </w:tr>
      <w:tr w:rsidR="008F1C7B">
        <w:tc>
          <w:tcPr>
            <w:tcW w:w="2378"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both"/>
              <w:rPr>
                <w:sz w:val="26"/>
                <w:szCs w:val="26"/>
                <w:lang w:eastAsia="ru-RU"/>
              </w:rPr>
            </w:pPr>
            <w:r>
              <w:rPr>
                <w:sz w:val="26"/>
                <w:szCs w:val="26"/>
                <w:lang w:eastAsia="ru-RU"/>
              </w:rPr>
              <w:t>Практико-ориентированный, социальный</w:t>
            </w:r>
          </w:p>
        </w:tc>
        <w:tc>
          <w:tcPr>
            <w:tcW w:w="211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both"/>
              <w:rPr>
                <w:sz w:val="26"/>
                <w:szCs w:val="26"/>
                <w:lang w:eastAsia="ru-RU"/>
              </w:rPr>
            </w:pPr>
            <w:r>
              <w:rPr>
                <w:sz w:val="26"/>
                <w:szCs w:val="26"/>
                <w:lang w:eastAsia="ru-RU"/>
              </w:rPr>
              <w:t>Решение практических задач</w:t>
            </w:r>
          </w:p>
        </w:tc>
        <w:tc>
          <w:tcPr>
            <w:tcW w:w="5537"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анализ данных социологического опроса,</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атлас,</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 xml:space="preserve">атрибуты несуществующего государства, </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 xml:space="preserve">бизнес-план, </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веб-сайт,</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 xml:space="preserve">видеофильм, </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 xml:space="preserve">выставка, </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 xml:space="preserve">газета, </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 xml:space="preserve">журнал, </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действующая фирма,</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игра,</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 xml:space="preserve">карта, </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коллекция,</w:t>
            </w:r>
          </w:p>
          <w:p w:rsidR="008F1C7B" w:rsidRDefault="00BF0C83">
            <w:pPr>
              <w:pStyle w:val="afc"/>
              <w:widowControl/>
              <w:numPr>
                <w:ilvl w:val="0"/>
                <w:numId w:val="3"/>
              </w:numPr>
              <w:tabs>
                <w:tab w:val="left" w:pos="181"/>
                <w:tab w:val="left" w:pos="465"/>
                <w:tab w:val="left" w:pos="1700"/>
              </w:tabs>
              <w:suppressAutoHyphens/>
              <w:spacing w:before="0"/>
              <w:ind w:left="41" w:firstLine="29"/>
              <w:contextualSpacing/>
              <w:rPr>
                <w:sz w:val="26"/>
                <w:szCs w:val="26"/>
                <w:lang w:eastAsia="ru-RU"/>
              </w:rPr>
            </w:pPr>
            <w:r>
              <w:rPr>
                <w:sz w:val="26"/>
                <w:szCs w:val="26"/>
                <w:lang w:eastAsia="ru-RU"/>
              </w:rPr>
              <w:t>компьютерная анимация,</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 xml:space="preserve">оформление кабинета, </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пакет рекомендаций,</w:t>
            </w:r>
          </w:p>
          <w:p w:rsidR="008F1C7B" w:rsidRDefault="00BF0C83">
            <w:pPr>
              <w:pStyle w:val="afc"/>
              <w:widowControl/>
              <w:numPr>
                <w:ilvl w:val="0"/>
                <w:numId w:val="3"/>
              </w:numPr>
              <w:tabs>
                <w:tab w:val="left" w:pos="181"/>
                <w:tab w:val="left" w:pos="465"/>
                <w:tab w:val="left" w:pos="1792"/>
              </w:tabs>
              <w:suppressAutoHyphens/>
              <w:spacing w:before="0"/>
              <w:ind w:left="41" w:firstLine="29"/>
              <w:contextualSpacing/>
              <w:rPr>
                <w:sz w:val="26"/>
                <w:szCs w:val="26"/>
                <w:lang w:eastAsia="ru-RU"/>
              </w:rPr>
            </w:pPr>
            <w:r>
              <w:rPr>
                <w:sz w:val="26"/>
                <w:szCs w:val="26"/>
                <w:lang w:eastAsia="ru-RU"/>
              </w:rPr>
              <w:t xml:space="preserve">стендовый доклад, </w:t>
            </w:r>
          </w:p>
          <w:p w:rsidR="008F1C7B" w:rsidRDefault="00BF0C83">
            <w:pPr>
              <w:pStyle w:val="afc"/>
              <w:widowControl/>
              <w:numPr>
                <w:ilvl w:val="0"/>
                <w:numId w:val="3"/>
              </w:numPr>
              <w:tabs>
                <w:tab w:val="left" w:pos="181"/>
                <w:tab w:val="left" w:pos="465"/>
                <w:tab w:val="left" w:pos="1792"/>
              </w:tabs>
              <w:suppressAutoHyphens/>
              <w:spacing w:before="0"/>
              <w:ind w:left="41" w:firstLine="29"/>
              <w:contextualSpacing/>
              <w:rPr>
                <w:sz w:val="26"/>
                <w:szCs w:val="26"/>
                <w:lang w:eastAsia="ru-RU"/>
              </w:rPr>
            </w:pPr>
            <w:r>
              <w:rPr>
                <w:sz w:val="26"/>
                <w:szCs w:val="26"/>
                <w:lang w:eastAsia="ru-RU"/>
              </w:rPr>
              <w:t xml:space="preserve">сценарий, </w:t>
            </w:r>
          </w:p>
          <w:p w:rsidR="008F1C7B" w:rsidRDefault="00BF0C83">
            <w:pPr>
              <w:pStyle w:val="afc"/>
              <w:widowControl/>
              <w:numPr>
                <w:ilvl w:val="0"/>
                <w:numId w:val="3"/>
              </w:numPr>
              <w:tabs>
                <w:tab w:val="left" w:pos="181"/>
                <w:tab w:val="left" w:pos="465"/>
                <w:tab w:val="left" w:pos="1792"/>
              </w:tabs>
              <w:suppressAutoHyphens/>
              <w:spacing w:before="0"/>
              <w:ind w:left="41" w:firstLine="29"/>
              <w:contextualSpacing/>
              <w:rPr>
                <w:sz w:val="26"/>
                <w:szCs w:val="26"/>
                <w:lang w:eastAsia="ru-RU"/>
              </w:rPr>
            </w:pPr>
            <w:r>
              <w:rPr>
                <w:sz w:val="26"/>
                <w:szCs w:val="26"/>
                <w:lang w:eastAsia="ru-RU"/>
              </w:rPr>
              <w:t xml:space="preserve">статья, </w:t>
            </w:r>
          </w:p>
          <w:p w:rsidR="008F1C7B" w:rsidRDefault="00BF0C83">
            <w:pPr>
              <w:pStyle w:val="afc"/>
              <w:widowControl/>
              <w:numPr>
                <w:ilvl w:val="0"/>
                <w:numId w:val="3"/>
              </w:numPr>
              <w:tabs>
                <w:tab w:val="left" w:pos="181"/>
                <w:tab w:val="left" w:pos="465"/>
                <w:tab w:val="left" w:pos="1792"/>
              </w:tabs>
              <w:suppressAutoHyphens/>
              <w:spacing w:before="0"/>
              <w:ind w:left="41" w:firstLine="29"/>
              <w:contextualSpacing/>
              <w:rPr>
                <w:sz w:val="26"/>
                <w:szCs w:val="26"/>
                <w:lang w:eastAsia="ru-RU"/>
              </w:rPr>
            </w:pPr>
            <w:r>
              <w:rPr>
                <w:sz w:val="26"/>
                <w:szCs w:val="26"/>
                <w:lang w:eastAsia="ru-RU"/>
              </w:rPr>
              <w:t xml:space="preserve">художественная творческая работа (в области </w:t>
            </w:r>
            <w:proofErr w:type="gramStart"/>
            <w:r>
              <w:rPr>
                <w:sz w:val="26"/>
                <w:szCs w:val="26"/>
                <w:lang w:eastAsia="ru-RU"/>
              </w:rPr>
              <w:t>литературы ,</w:t>
            </w:r>
            <w:proofErr w:type="gramEnd"/>
            <w:r>
              <w:rPr>
                <w:sz w:val="26"/>
                <w:szCs w:val="26"/>
                <w:lang w:eastAsia="ru-RU"/>
              </w:rPr>
              <w:t xml:space="preserve"> представленная в виде прозаического или стихотворного произведения, </w:t>
            </w:r>
          </w:p>
          <w:p w:rsidR="008F1C7B" w:rsidRDefault="00BF0C83">
            <w:pPr>
              <w:pStyle w:val="afc"/>
              <w:widowControl/>
              <w:numPr>
                <w:ilvl w:val="0"/>
                <w:numId w:val="3"/>
              </w:numPr>
              <w:tabs>
                <w:tab w:val="left" w:pos="181"/>
                <w:tab w:val="left" w:pos="465"/>
                <w:tab w:val="left" w:pos="1792"/>
              </w:tabs>
              <w:suppressAutoHyphens/>
              <w:spacing w:before="0"/>
              <w:ind w:left="41" w:firstLine="29"/>
              <w:contextualSpacing/>
              <w:rPr>
                <w:sz w:val="26"/>
                <w:szCs w:val="26"/>
                <w:lang w:eastAsia="ru-RU"/>
              </w:rPr>
            </w:pPr>
            <w:r>
              <w:rPr>
                <w:sz w:val="26"/>
                <w:szCs w:val="26"/>
                <w:lang w:eastAsia="ru-RU"/>
              </w:rPr>
              <w:t>исполнение музыкального произведения, компьютерной анимации и др.;</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 xml:space="preserve">костюм, </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макет,</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модель,</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 xml:space="preserve"> музыкальное произведение,</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 xml:space="preserve"> мультимедийный продукт,</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отчёты о проведённых исследованиях,</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 xml:space="preserve">праздник, </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путеводитель,</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справочник,</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 xml:space="preserve"> серия иллюстраций,</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 xml:space="preserve"> учебное пособие,</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 xml:space="preserve"> чертеж, </w:t>
            </w:r>
          </w:p>
          <w:p w:rsidR="008F1C7B" w:rsidRDefault="00BF0C83">
            <w:pPr>
              <w:pStyle w:val="afc"/>
              <w:widowControl/>
              <w:numPr>
                <w:ilvl w:val="0"/>
                <w:numId w:val="3"/>
              </w:numPr>
              <w:tabs>
                <w:tab w:val="left" w:pos="181"/>
                <w:tab w:val="left" w:pos="465"/>
              </w:tabs>
              <w:suppressAutoHyphens/>
              <w:spacing w:before="0"/>
              <w:ind w:left="41" w:firstLine="29"/>
              <w:contextualSpacing/>
              <w:rPr>
                <w:sz w:val="26"/>
                <w:szCs w:val="26"/>
                <w:lang w:eastAsia="ru-RU"/>
              </w:rPr>
            </w:pPr>
            <w:r>
              <w:rPr>
                <w:sz w:val="26"/>
                <w:szCs w:val="26"/>
                <w:lang w:eastAsia="ru-RU"/>
              </w:rPr>
              <w:t>экскурсия и т.д.</w:t>
            </w:r>
          </w:p>
        </w:tc>
      </w:tr>
      <w:tr w:rsidR="008F1C7B">
        <w:tc>
          <w:tcPr>
            <w:tcW w:w="2378"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both"/>
              <w:rPr>
                <w:sz w:val="26"/>
                <w:szCs w:val="26"/>
                <w:lang w:eastAsia="ru-RU"/>
              </w:rPr>
            </w:pPr>
            <w:r>
              <w:rPr>
                <w:sz w:val="26"/>
                <w:szCs w:val="26"/>
                <w:lang w:eastAsia="ru-RU"/>
              </w:rPr>
              <w:t>Исследовательский</w:t>
            </w:r>
          </w:p>
        </w:tc>
        <w:tc>
          <w:tcPr>
            <w:tcW w:w="211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both"/>
              <w:rPr>
                <w:sz w:val="26"/>
                <w:szCs w:val="26"/>
                <w:lang w:eastAsia="ru-RU"/>
              </w:rPr>
            </w:pPr>
            <w:r>
              <w:rPr>
                <w:sz w:val="26"/>
                <w:szCs w:val="26"/>
                <w:lang w:eastAsia="ru-RU"/>
              </w:rPr>
              <w:t>Доказательство или опровержение какой-либо гипотезы.</w:t>
            </w:r>
          </w:p>
        </w:tc>
        <w:tc>
          <w:tcPr>
            <w:tcW w:w="5537" w:type="dxa"/>
            <w:vMerge/>
            <w:tcBorders>
              <w:top w:val="single" w:sz="4" w:space="0" w:color="000000"/>
              <w:left w:val="single" w:sz="4" w:space="0" w:color="000000"/>
              <w:bottom w:val="single" w:sz="4" w:space="0" w:color="000000"/>
              <w:right w:val="single" w:sz="4" w:space="0" w:color="000000"/>
            </w:tcBorders>
          </w:tcPr>
          <w:p w:rsidR="008F1C7B" w:rsidRDefault="008F1C7B">
            <w:pPr>
              <w:tabs>
                <w:tab w:val="left" w:pos="357"/>
              </w:tabs>
              <w:suppressAutoHyphens/>
              <w:jc w:val="both"/>
              <w:rPr>
                <w:sz w:val="26"/>
                <w:szCs w:val="26"/>
                <w:lang w:eastAsia="ru-RU"/>
              </w:rPr>
            </w:pPr>
          </w:p>
        </w:tc>
      </w:tr>
      <w:tr w:rsidR="008F1C7B">
        <w:tc>
          <w:tcPr>
            <w:tcW w:w="2378"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both"/>
              <w:rPr>
                <w:sz w:val="26"/>
                <w:szCs w:val="26"/>
                <w:lang w:eastAsia="ru-RU"/>
              </w:rPr>
            </w:pPr>
            <w:r>
              <w:rPr>
                <w:sz w:val="26"/>
                <w:szCs w:val="26"/>
                <w:lang w:eastAsia="ru-RU"/>
              </w:rPr>
              <w:t>Творческий</w:t>
            </w:r>
          </w:p>
        </w:tc>
        <w:tc>
          <w:tcPr>
            <w:tcW w:w="211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both"/>
              <w:rPr>
                <w:sz w:val="26"/>
                <w:szCs w:val="26"/>
                <w:lang w:eastAsia="ru-RU"/>
              </w:rPr>
            </w:pPr>
            <w:r>
              <w:rPr>
                <w:sz w:val="26"/>
                <w:szCs w:val="26"/>
                <w:lang w:eastAsia="ru-RU"/>
              </w:rPr>
              <w:t>Привлечение интереса публики к проблеме проекта.</w:t>
            </w:r>
          </w:p>
        </w:tc>
        <w:tc>
          <w:tcPr>
            <w:tcW w:w="5537" w:type="dxa"/>
            <w:vMerge/>
            <w:tcBorders>
              <w:top w:val="single" w:sz="4" w:space="0" w:color="000000"/>
              <w:left w:val="single" w:sz="4" w:space="0" w:color="000000"/>
              <w:bottom w:val="single" w:sz="4" w:space="0" w:color="000000"/>
              <w:right w:val="single" w:sz="4" w:space="0" w:color="000000"/>
            </w:tcBorders>
          </w:tcPr>
          <w:p w:rsidR="008F1C7B" w:rsidRDefault="008F1C7B">
            <w:pPr>
              <w:tabs>
                <w:tab w:val="left" w:pos="357"/>
              </w:tabs>
              <w:suppressAutoHyphens/>
              <w:jc w:val="both"/>
              <w:rPr>
                <w:sz w:val="26"/>
                <w:szCs w:val="26"/>
                <w:lang w:eastAsia="ru-RU"/>
              </w:rPr>
            </w:pPr>
          </w:p>
        </w:tc>
      </w:tr>
      <w:tr w:rsidR="008F1C7B">
        <w:trPr>
          <w:trHeight w:val="2370"/>
        </w:trPr>
        <w:tc>
          <w:tcPr>
            <w:tcW w:w="2378"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both"/>
              <w:rPr>
                <w:sz w:val="26"/>
                <w:szCs w:val="26"/>
                <w:lang w:eastAsia="ru-RU"/>
              </w:rPr>
            </w:pPr>
            <w:r>
              <w:rPr>
                <w:sz w:val="26"/>
                <w:szCs w:val="26"/>
                <w:lang w:eastAsia="ru-RU"/>
              </w:rPr>
              <w:t>Игровой или ролевой</w:t>
            </w:r>
          </w:p>
        </w:tc>
        <w:tc>
          <w:tcPr>
            <w:tcW w:w="211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57"/>
              </w:tabs>
              <w:suppressAutoHyphens/>
              <w:jc w:val="both"/>
              <w:rPr>
                <w:sz w:val="26"/>
                <w:szCs w:val="26"/>
                <w:lang w:eastAsia="ru-RU"/>
              </w:rPr>
            </w:pPr>
            <w:r>
              <w:rPr>
                <w:sz w:val="26"/>
                <w:szCs w:val="26"/>
                <w:lang w:eastAsia="ru-RU"/>
              </w:rPr>
              <w:t>Представление опыта участия в решении проблемы проекта</w:t>
            </w:r>
          </w:p>
        </w:tc>
        <w:tc>
          <w:tcPr>
            <w:tcW w:w="5537" w:type="dxa"/>
            <w:vMerge/>
            <w:tcBorders>
              <w:top w:val="single" w:sz="4" w:space="0" w:color="000000"/>
              <w:left w:val="single" w:sz="4" w:space="0" w:color="000000"/>
              <w:bottom w:val="single" w:sz="4" w:space="0" w:color="000000"/>
              <w:right w:val="single" w:sz="4" w:space="0" w:color="000000"/>
            </w:tcBorders>
          </w:tcPr>
          <w:p w:rsidR="008F1C7B" w:rsidRDefault="008F1C7B">
            <w:pPr>
              <w:tabs>
                <w:tab w:val="left" w:pos="357"/>
              </w:tabs>
              <w:suppressAutoHyphens/>
              <w:jc w:val="both"/>
              <w:rPr>
                <w:sz w:val="26"/>
                <w:szCs w:val="26"/>
                <w:lang w:eastAsia="ru-RU"/>
              </w:rPr>
            </w:pPr>
          </w:p>
        </w:tc>
      </w:tr>
    </w:tbl>
    <w:p w:rsidR="008F1C7B" w:rsidRDefault="008F1C7B">
      <w:pPr>
        <w:ind w:firstLine="567"/>
        <w:jc w:val="both"/>
        <w:rPr>
          <w:sz w:val="26"/>
          <w:szCs w:val="26"/>
        </w:rPr>
      </w:pPr>
    </w:p>
    <w:p w:rsidR="008F1C7B" w:rsidRDefault="00BF0C83">
      <w:pPr>
        <w:ind w:firstLine="567"/>
        <w:jc w:val="both"/>
        <w:rPr>
          <w:sz w:val="26"/>
          <w:szCs w:val="26"/>
        </w:rPr>
      </w:pPr>
      <w:r>
        <w:rPr>
          <w:sz w:val="26"/>
          <w:szCs w:val="26"/>
        </w:rPr>
        <w:t>Требования к организации проектной деятельности:</w:t>
      </w:r>
    </w:p>
    <w:p w:rsidR="008F1C7B" w:rsidRDefault="00BF0C83">
      <w:pPr>
        <w:ind w:firstLine="567"/>
        <w:jc w:val="both"/>
        <w:rPr>
          <w:sz w:val="26"/>
          <w:szCs w:val="26"/>
        </w:rPr>
      </w:pPr>
      <w:r>
        <w:rPr>
          <w:sz w:val="26"/>
          <w:szCs w:val="26"/>
        </w:rPr>
        <w:t>-</w:t>
      </w:r>
      <w:r>
        <w:rPr>
          <w:sz w:val="26"/>
          <w:szCs w:val="26"/>
        </w:rPr>
        <w:tab/>
        <w:t>обучающиеся сами выбирают тему проекта,</w:t>
      </w:r>
    </w:p>
    <w:p w:rsidR="008F1C7B" w:rsidRDefault="00BF0C83">
      <w:pPr>
        <w:ind w:firstLine="567"/>
        <w:jc w:val="both"/>
        <w:rPr>
          <w:sz w:val="26"/>
          <w:szCs w:val="26"/>
        </w:rPr>
      </w:pPr>
      <w:r>
        <w:rPr>
          <w:sz w:val="26"/>
          <w:szCs w:val="26"/>
        </w:rPr>
        <w:t>-</w:t>
      </w:r>
      <w:r>
        <w:rPr>
          <w:sz w:val="26"/>
          <w:szCs w:val="26"/>
        </w:rPr>
        <w:tab/>
        <w:t>обучающиеся сами выбирают руководителя проекта, которым может стать как педагог МОБУ «Электрозаводская СОШ», так и педагог другого образовательного учреждения, в том числе высшего, а также сотрудник иной организации;</w:t>
      </w:r>
    </w:p>
    <w:p w:rsidR="008F1C7B" w:rsidRDefault="00BF0C83">
      <w:pPr>
        <w:ind w:firstLine="567"/>
        <w:jc w:val="both"/>
        <w:rPr>
          <w:sz w:val="26"/>
          <w:szCs w:val="26"/>
        </w:rPr>
      </w:pPr>
      <w:r>
        <w:rPr>
          <w:sz w:val="26"/>
          <w:szCs w:val="26"/>
        </w:rPr>
        <w:t>-</w:t>
      </w:r>
      <w:r>
        <w:rPr>
          <w:sz w:val="26"/>
          <w:szCs w:val="26"/>
        </w:rPr>
        <w:tab/>
        <w:t>тему проекта утверждает учитель того учебного предмета (либо совместно учите</w:t>
      </w:r>
      <w:r>
        <w:rPr>
          <w:sz w:val="26"/>
          <w:szCs w:val="26"/>
        </w:rPr>
        <w:lastRenderedPageBreak/>
        <w:t>ля тех учебных предметов), по которому (которым) будет представлен данный проект;</w:t>
      </w:r>
    </w:p>
    <w:p w:rsidR="008F1C7B" w:rsidRDefault="00BF0C83">
      <w:pPr>
        <w:ind w:firstLine="567"/>
        <w:jc w:val="both"/>
        <w:rPr>
          <w:sz w:val="26"/>
          <w:szCs w:val="26"/>
        </w:rPr>
      </w:pPr>
      <w:r>
        <w:rPr>
          <w:sz w:val="26"/>
          <w:szCs w:val="26"/>
        </w:rPr>
        <w:t>-</w:t>
      </w:r>
      <w:r>
        <w:rPr>
          <w:sz w:val="26"/>
          <w:szCs w:val="26"/>
        </w:rPr>
        <w:tab/>
        <w:t>план реализации проекта разрабатывается обучающимся совместно с руководителем проекта.</w:t>
      </w:r>
    </w:p>
    <w:p w:rsidR="008F1C7B" w:rsidRDefault="00BF0C83">
      <w:pPr>
        <w:ind w:firstLine="567"/>
        <w:jc w:val="both"/>
        <w:rPr>
          <w:sz w:val="26"/>
          <w:szCs w:val="26"/>
        </w:rPr>
      </w:pPr>
      <w:r>
        <w:rPr>
          <w:sz w:val="26"/>
          <w:szCs w:val="26"/>
        </w:rPr>
        <w:t>В состав материалов, которые должны быть подготовлены по завершению проекта для его защиты, в обязательном порядке включаются:</w:t>
      </w:r>
    </w:p>
    <w:p w:rsidR="008F1C7B" w:rsidRDefault="00BF0C83">
      <w:pPr>
        <w:ind w:firstLine="567"/>
        <w:jc w:val="both"/>
        <w:rPr>
          <w:sz w:val="26"/>
          <w:szCs w:val="26"/>
        </w:rPr>
      </w:pPr>
      <w:r>
        <w:rPr>
          <w:sz w:val="26"/>
          <w:szCs w:val="26"/>
        </w:rPr>
        <w:t>-</w:t>
      </w:r>
      <w:r>
        <w:rPr>
          <w:sz w:val="26"/>
          <w:szCs w:val="26"/>
        </w:rPr>
        <w:tab/>
        <w:t xml:space="preserve">выносимый на защиту продукт проектной деятельности, представленный в одной из </w:t>
      </w:r>
      <w:proofErr w:type="gramStart"/>
      <w:r>
        <w:rPr>
          <w:sz w:val="26"/>
          <w:szCs w:val="26"/>
        </w:rPr>
        <w:t>указанных  форм</w:t>
      </w:r>
      <w:proofErr w:type="gramEnd"/>
      <w:r>
        <w:rPr>
          <w:sz w:val="26"/>
          <w:szCs w:val="26"/>
        </w:rPr>
        <w:t>;</w:t>
      </w:r>
    </w:p>
    <w:p w:rsidR="008F1C7B" w:rsidRDefault="00BF0C83">
      <w:pPr>
        <w:ind w:firstLine="567"/>
        <w:jc w:val="both"/>
        <w:rPr>
          <w:sz w:val="26"/>
          <w:szCs w:val="26"/>
        </w:rPr>
      </w:pPr>
      <w:r>
        <w:rPr>
          <w:sz w:val="26"/>
          <w:szCs w:val="26"/>
        </w:rPr>
        <w:t>-</w:t>
      </w:r>
      <w:r>
        <w:rPr>
          <w:sz w:val="26"/>
          <w:szCs w:val="26"/>
        </w:rPr>
        <w:tab/>
        <w:t>подготовленный обучающимся теоретический материал (объёмом не более 25 страниц) с указанием для всех проектов: исходного замысла, цели и назначения проекта; краткого описания хода выполнения проекта и полученных результатов; списка использованных источников.</w:t>
      </w:r>
    </w:p>
    <w:p w:rsidR="008F1C7B" w:rsidRDefault="00BF0C83">
      <w:pPr>
        <w:ind w:firstLine="567"/>
        <w:jc w:val="both"/>
        <w:rPr>
          <w:sz w:val="26"/>
          <w:szCs w:val="26"/>
        </w:rPr>
      </w:pPr>
      <w:r>
        <w:rPr>
          <w:sz w:val="26"/>
          <w:szCs w:val="26"/>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F1C7B" w:rsidRDefault="00BF0C83">
      <w:pPr>
        <w:ind w:firstLine="567"/>
        <w:jc w:val="both"/>
        <w:rPr>
          <w:sz w:val="26"/>
          <w:szCs w:val="26"/>
        </w:rPr>
      </w:pPr>
      <w:r>
        <w:rPr>
          <w:sz w:val="26"/>
          <w:szCs w:val="26"/>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F1C7B" w:rsidRDefault="00BF0C83">
      <w:pPr>
        <w:ind w:firstLine="567"/>
        <w:jc w:val="both"/>
        <w:rPr>
          <w:sz w:val="26"/>
          <w:szCs w:val="26"/>
        </w:rPr>
      </w:pPr>
      <w:r>
        <w:rPr>
          <w:sz w:val="26"/>
          <w:szCs w:val="26"/>
        </w:rPr>
        <w:t>Требования к защите проекта:</w:t>
      </w:r>
    </w:p>
    <w:p w:rsidR="008F1C7B" w:rsidRDefault="00BF0C83">
      <w:pPr>
        <w:ind w:firstLine="567"/>
        <w:jc w:val="both"/>
        <w:rPr>
          <w:sz w:val="26"/>
          <w:szCs w:val="26"/>
        </w:rPr>
      </w:pPr>
      <w:r>
        <w:rPr>
          <w:sz w:val="26"/>
          <w:szCs w:val="26"/>
        </w:rPr>
        <w:t>-</w:t>
      </w:r>
      <w:r>
        <w:rPr>
          <w:sz w:val="26"/>
          <w:szCs w:val="26"/>
        </w:rPr>
        <w:tab/>
        <w:t>защита осуществляется в процессе специально организованной деятельности комисс</w:t>
      </w:r>
      <w:r w:rsidR="00842D5B">
        <w:rPr>
          <w:sz w:val="26"/>
          <w:szCs w:val="26"/>
        </w:rPr>
        <w:t xml:space="preserve">ии МОБУ «Электрозаводская СОШ» </w:t>
      </w:r>
      <w:r>
        <w:rPr>
          <w:sz w:val="26"/>
          <w:szCs w:val="26"/>
        </w:rPr>
        <w:t xml:space="preserve">на </w:t>
      </w:r>
      <w:proofErr w:type="gramStart"/>
      <w:r>
        <w:rPr>
          <w:sz w:val="26"/>
          <w:szCs w:val="26"/>
        </w:rPr>
        <w:t>школьной  научно</w:t>
      </w:r>
      <w:proofErr w:type="gramEnd"/>
      <w:r>
        <w:rPr>
          <w:sz w:val="26"/>
          <w:szCs w:val="26"/>
        </w:rPr>
        <w:t>-практической конференции (что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8F1C7B" w:rsidRDefault="00BF0C83">
      <w:pPr>
        <w:ind w:firstLine="567"/>
        <w:jc w:val="both"/>
        <w:rPr>
          <w:sz w:val="26"/>
          <w:szCs w:val="26"/>
        </w:rPr>
      </w:pPr>
      <w:r>
        <w:rPr>
          <w:sz w:val="26"/>
          <w:szCs w:val="26"/>
        </w:rPr>
        <w:t>-</w:t>
      </w:r>
      <w:r>
        <w:rPr>
          <w:sz w:val="26"/>
          <w:szCs w:val="26"/>
        </w:rPr>
        <w:tab/>
        <w:t>результаты выполнения проекта оцениваются по итогам рассмотрения комиссией представленного продукта с печатным вариантом описания работы, презентации обучающегося и отзыва руководителя.</w:t>
      </w:r>
    </w:p>
    <w:p w:rsidR="008F1C7B" w:rsidRDefault="00BF0C83">
      <w:pPr>
        <w:ind w:firstLine="567"/>
        <w:jc w:val="both"/>
        <w:rPr>
          <w:sz w:val="26"/>
          <w:szCs w:val="26"/>
        </w:rPr>
      </w:pPr>
      <w:r>
        <w:rPr>
          <w:sz w:val="26"/>
          <w:szCs w:val="26"/>
        </w:rPr>
        <w:t>Типология форм организации проектной деятельности (проектов) обучающихся в МОБУ «Электрозаводская СОШ»</w:t>
      </w:r>
    </w:p>
    <w:tbl>
      <w:tblPr>
        <w:tblW w:w="10031" w:type="dxa"/>
        <w:tblLook w:val="04A0" w:firstRow="1" w:lastRow="0" w:firstColumn="1" w:lastColumn="0" w:noHBand="0" w:noVBand="1"/>
      </w:tblPr>
      <w:tblGrid>
        <w:gridCol w:w="2376"/>
        <w:gridCol w:w="7655"/>
      </w:tblGrid>
      <w:tr w:rsidR="008F1C7B">
        <w:tc>
          <w:tcPr>
            <w:tcW w:w="2376"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Основание</w:t>
            </w:r>
          </w:p>
        </w:tc>
        <w:tc>
          <w:tcPr>
            <w:tcW w:w="765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Формы организации проектной деятельности</w:t>
            </w:r>
          </w:p>
        </w:tc>
      </w:tr>
      <w:tr w:rsidR="008F1C7B">
        <w:tc>
          <w:tcPr>
            <w:tcW w:w="2376"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По видам проектов </w:t>
            </w:r>
          </w:p>
        </w:tc>
        <w:tc>
          <w:tcPr>
            <w:tcW w:w="7654"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исследовательский </w:t>
            </w:r>
          </w:p>
          <w:p w:rsidR="008F1C7B" w:rsidRDefault="00BF0C83">
            <w:pPr>
              <w:pStyle w:val="Default"/>
              <w:jc w:val="both"/>
              <w:rPr>
                <w:sz w:val="26"/>
                <w:szCs w:val="26"/>
              </w:rPr>
            </w:pPr>
            <w:r>
              <w:rPr>
                <w:sz w:val="26"/>
                <w:szCs w:val="26"/>
              </w:rPr>
              <w:t xml:space="preserve">творческий </w:t>
            </w:r>
          </w:p>
          <w:p w:rsidR="008F1C7B" w:rsidRDefault="00BF0C83">
            <w:pPr>
              <w:pStyle w:val="Default"/>
              <w:jc w:val="both"/>
              <w:rPr>
                <w:sz w:val="26"/>
                <w:szCs w:val="26"/>
              </w:rPr>
            </w:pPr>
            <w:r>
              <w:rPr>
                <w:sz w:val="26"/>
                <w:szCs w:val="26"/>
              </w:rPr>
              <w:t xml:space="preserve">социальный </w:t>
            </w:r>
          </w:p>
          <w:p w:rsidR="008F1C7B" w:rsidRDefault="00BF0C83">
            <w:pPr>
              <w:pStyle w:val="Default"/>
              <w:jc w:val="both"/>
              <w:rPr>
                <w:sz w:val="26"/>
                <w:szCs w:val="26"/>
              </w:rPr>
            </w:pPr>
            <w:r>
              <w:rPr>
                <w:sz w:val="26"/>
                <w:szCs w:val="26"/>
              </w:rPr>
              <w:t xml:space="preserve">прикладной (практико-ориентированный) </w:t>
            </w:r>
          </w:p>
          <w:p w:rsidR="008F1C7B" w:rsidRDefault="00BF0C83">
            <w:pPr>
              <w:pStyle w:val="Default"/>
              <w:jc w:val="both"/>
              <w:rPr>
                <w:sz w:val="26"/>
                <w:szCs w:val="26"/>
              </w:rPr>
            </w:pPr>
            <w:r>
              <w:rPr>
                <w:sz w:val="26"/>
                <w:szCs w:val="26"/>
              </w:rPr>
              <w:t xml:space="preserve">игровой (ролевой) </w:t>
            </w:r>
          </w:p>
          <w:p w:rsidR="008F1C7B" w:rsidRDefault="00BF0C83">
            <w:pPr>
              <w:pStyle w:val="Default"/>
              <w:jc w:val="both"/>
              <w:rPr>
                <w:sz w:val="26"/>
                <w:szCs w:val="26"/>
              </w:rPr>
            </w:pPr>
            <w:r>
              <w:rPr>
                <w:sz w:val="26"/>
                <w:szCs w:val="26"/>
              </w:rPr>
              <w:t xml:space="preserve">инновационный (предполагающий организационно-экономический механизм внедрения) </w:t>
            </w:r>
          </w:p>
        </w:tc>
      </w:tr>
      <w:tr w:rsidR="008F1C7B">
        <w:tc>
          <w:tcPr>
            <w:tcW w:w="2376"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По содержанию </w:t>
            </w:r>
          </w:p>
        </w:tc>
        <w:tc>
          <w:tcPr>
            <w:tcW w:w="7654"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монопредметный </w:t>
            </w:r>
          </w:p>
          <w:p w:rsidR="008F1C7B" w:rsidRDefault="00BF0C83">
            <w:pPr>
              <w:pStyle w:val="Default"/>
              <w:jc w:val="both"/>
              <w:rPr>
                <w:sz w:val="26"/>
                <w:szCs w:val="26"/>
              </w:rPr>
            </w:pPr>
            <w:r>
              <w:rPr>
                <w:sz w:val="26"/>
                <w:szCs w:val="26"/>
              </w:rPr>
              <w:t xml:space="preserve">метапредметный - относящийся к области знаний (нескольким областям) </w:t>
            </w:r>
          </w:p>
          <w:p w:rsidR="008F1C7B" w:rsidRDefault="00BF0C83">
            <w:pPr>
              <w:pStyle w:val="Default"/>
              <w:jc w:val="both"/>
              <w:rPr>
                <w:sz w:val="26"/>
                <w:szCs w:val="26"/>
              </w:rPr>
            </w:pPr>
            <w:r>
              <w:rPr>
                <w:sz w:val="26"/>
                <w:szCs w:val="26"/>
              </w:rPr>
              <w:t xml:space="preserve">надпредметный - относящийся к области деятельности </w:t>
            </w:r>
          </w:p>
        </w:tc>
      </w:tr>
      <w:tr w:rsidR="008F1C7B">
        <w:tc>
          <w:tcPr>
            <w:tcW w:w="2376"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По количеству участников </w:t>
            </w:r>
          </w:p>
        </w:tc>
        <w:tc>
          <w:tcPr>
            <w:tcW w:w="765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 xml:space="preserve">Индивидуальный, парный, малогрупповой (до 4 человек), </w:t>
            </w:r>
            <w:proofErr w:type="gramStart"/>
            <w:r>
              <w:rPr>
                <w:sz w:val="26"/>
                <w:szCs w:val="26"/>
              </w:rPr>
              <w:t>груп-повой</w:t>
            </w:r>
            <w:proofErr w:type="gramEnd"/>
            <w:r>
              <w:rPr>
                <w:sz w:val="26"/>
                <w:szCs w:val="26"/>
              </w:rPr>
              <w:t xml:space="preserve"> (до 7 человек), коллективный (класс и более в рамках МОБУ «Электрозаводская СОШ»), муниципальный, всероссийский, международный, сетевой (в рамках сложившейся партнёрской сети, в том числе в Интернете) </w:t>
            </w:r>
          </w:p>
        </w:tc>
      </w:tr>
      <w:tr w:rsidR="008F1C7B">
        <w:tc>
          <w:tcPr>
            <w:tcW w:w="2376"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lastRenderedPageBreak/>
              <w:t xml:space="preserve">По длительности </w:t>
            </w:r>
          </w:p>
        </w:tc>
        <w:tc>
          <w:tcPr>
            <w:tcW w:w="7654"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Проект-урок, проект-тема, многолетний проект </w:t>
            </w:r>
          </w:p>
        </w:tc>
      </w:tr>
      <w:tr w:rsidR="008F1C7B">
        <w:tc>
          <w:tcPr>
            <w:tcW w:w="2376"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По дидактической цели </w:t>
            </w:r>
          </w:p>
        </w:tc>
        <w:tc>
          <w:tcPr>
            <w:tcW w:w="7654"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w:t>
            </w:r>
          </w:p>
        </w:tc>
      </w:tr>
    </w:tbl>
    <w:p w:rsidR="008F1C7B" w:rsidRDefault="008F1C7B">
      <w:pPr>
        <w:ind w:firstLine="567"/>
        <w:jc w:val="both"/>
        <w:rPr>
          <w:sz w:val="26"/>
          <w:szCs w:val="26"/>
        </w:rPr>
      </w:pPr>
    </w:p>
    <w:p w:rsidR="008F1C7B" w:rsidRDefault="00BF0C83">
      <w:pPr>
        <w:ind w:firstLine="567"/>
        <w:jc w:val="both"/>
        <w:rPr>
          <w:sz w:val="26"/>
          <w:szCs w:val="26"/>
        </w:rPr>
      </w:pPr>
      <w:r>
        <w:rPr>
          <w:sz w:val="26"/>
          <w:szCs w:val="26"/>
        </w:rPr>
        <w:t>Одной из особенностей работы над проектом является самооценивание хода и результата работы. Это позволяет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позволяет удовлетворять следующие эмоционально-психологические потребности партнёров на основе развития соответствующих УУД:</w:t>
      </w:r>
    </w:p>
    <w:p w:rsidR="008F1C7B" w:rsidRDefault="00BF0C83">
      <w:pPr>
        <w:ind w:firstLine="567"/>
        <w:jc w:val="both"/>
        <w:rPr>
          <w:sz w:val="26"/>
          <w:szCs w:val="26"/>
        </w:rPr>
      </w:pPr>
      <w:r>
        <w:rPr>
          <w:sz w:val="26"/>
          <w:szCs w:val="26"/>
        </w:rPr>
        <w:t>–</w:t>
      </w:r>
      <w:r>
        <w:rPr>
          <w:sz w:val="26"/>
          <w:szCs w:val="26"/>
        </w:rPr>
        <w:tab/>
        <w:t>оказывать поддержку и содействие тем, от кого зависит достижение цели;</w:t>
      </w:r>
    </w:p>
    <w:p w:rsidR="008F1C7B" w:rsidRDefault="00BF0C83">
      <w:pPr>
        <w:ind w:firstLine="567"/>
        <w:jc w:val="both"/>
        <w:rPr>
          <w:sz w:val="26"/>
          <w:szCs w:val="26"/>
        </w:rPr>
      </w:pPr>
      <w:r>
        <w:rPr>
          <w:sz w:val="26"/>
          <w:szCs w:val="26"/>
        </w:rPr>
        <w:t>–</w:t>
      </w:r>
      <w:r>
        <w:rPr>
          <w:sz w:val="26"/>
          <w:szCs w:val="26"/>
        </w:rPr>
        <w:tab/>
        <w:t>обеспечивать бесконфликтную совместную работу в группе;</w:t>
      </w:r>
    </w:p>
    <w:p w:rsidR="008F1C7B" w:rsidRDefault="00BF0C83">
      <w:pPr>
        <w:ind w:firstLine="567"/>
        <w:jc w:val="both"/>
        <w:rPr>
          <w:sz w:val="26"/>
          <w:szCs w:val="26"/>
        </w:rPr>
      </w:pPr>
      <w:r>
        <w:rPr>
          <w:sz w:val="26"/>
          <w:szCs w:val="26"/>
        </w:rPr>
        <w:t>–</w:t>
      </w:r>
      <w:r>
        <w:rPr>
          <w:sz w:val="26"/>
          <w:szCs w:val="26"/>
        </w:rPr>
        <w:tab/>
        <w:t>устанавливать с партнёрами отношения взаимопонимания;</w:t>
      </w:r>
    </w:p>
    <w:p w:rsidR="008F1C7B" w:rsidRDefault="00BF0C83">
      <w:pPr>
        <w:ind w:firstLine="567"/>
        <w:jc w:val="both"/>
        <w:rPr>
          <w:sz w:val="26"/>
          <w:szCs w:val="26"/>
        </w:rPr>
      </w:pPr>
      <w:r>
        <w:rPr>
          <w:sz w:val="26"/>
          <w:szCs w:val="26"/>
        </w:rPr>
        <w:t>–</w:t>
      </w:r>
      <w:r>
        <w:rPr>
          <w:sz w:val="26"/>
          <w:szCs w:val="26"/>
        </w:rPr>
        <w:tab/>
        <w:t>проводить эффективные групповые обсуждения;</w:t>
      </w:r>
    </w:p>
    <w:p w:rsidR="008F1C7B" w:rsidRDefault="00BF0C83">
      <w:pPr>
        <w:ind w:firstLine="567"/>
        <w:jc w:val="both"/>
        <w:rPr>
          <w:sz w:val="26"/>
          <w:szCs w:val="26"/>
        </w:rPr>
      </w:pPr>
      <w:r>
        <w:rPr>
          <w:sz w:val="26"/>
          <w:szCs w:val="26"/>
        </w:rPr>
        <w:t>–</w:t>
      </w:r>
      <w:r>
        <w:rPr>
          <w:sz w:val="26"/>
          <w:szCs w:val="26"/>
        </w:rPr>
        <w:tab/>
        <w:t>обеспечивать обмен знаниями между членами группы для принятия эффективных совместных решений;</w:t>
      </w:r>
    </w:p>
    <w:p w:rsidR="008F1C7B" w:rsidRDefault="00BF0C83">
      <w:pPr>
        <w:ind w:firstLine="567"/>
        <w:jc w:val="both"/>
        <w:rPr>
          <w:sz w:val="26"/>
          <w:szCs w:val="26"/>
        </w:rPr>
      </w:pPr>
      <w:r>
        <w:rPr>
          <w:sz w:val="26"/>
          <w:szCs w:val="26"/>
        </w:rPr>
        <w:t>–</w:t>
      </w:r>
      <w:r>
        <w:rPr>
          <w:sz w:val="26"/>
          <w:szCs w:val="26"/>
        </w:rPr>
        <w:tab/>
        <w:t>чётко формулировать цели группы и позволять её участникам проявлять инициативу для достижения этих целей;</w:t>
      </w:r>
    </w:p>
    <w:p w:rsidR="008F1C7B" w:rsidRDefault="00BF0C83">
      <w:pPr>
        <w:ind w:firstLine="567"/>
        <w:jc w:val="both"/>
        <w:rPr>
          <w:sz w:val="26"/>
          <w:szCs w:val="26"/>
        </w:rPr>
      </w:pPr>
      <w:r>
        <w:rPr>
          <w:sz w:val="26"/>
          <w:szCs w:val="26"/>
        </w:rPr>
        <w:t>–</w:t>
      </w:r>
      <w:r>
        <w:rPr>
          <w:sz w:val="26"/>
          <w:szCs w:val="26"/>
        </w:rPr>
        <w:tab/>
        <w:t>адекватно реагировать на нужды других.</w:t>
      </w:r>
    </w:p>
    <w:p w:rsidR="008F1C7B" w:rsidRDefault="00BF0C83">
      <w:pPr>
        <w:ind w:firstLine="567"/>
        <w:jc w:val="both"/>
        <w:rPr>
          <w:sz w:val="26"/>
          <w:szCs w:val="26"/>
        </w:rPr>
      </w:pPr>
      <w:r>
        <w:rPr>
          <w:sz w:val="26"/>
          <w:szCs w:val="26"/>
        </w:rPr>
        <w:t xml:space="preserve">В ходе проектной деятельности обучающимся в МОБУ «Электрозаводская СОШ» педагоги оказывают помощь на этапе осмысления проблемы, постановки цели проекта и постановки конкретных задач, определении алгоритма действий. Для формирования такого алгоритма проектной работы педагогами с 5 класса используются небольшие учебные проекты, а также решение проектных задач. </w:t>
      </w:r>
    </w:p>
    <w:p w:rsidR="008F1C7B" w:rsidRDefault="00BF0C83">
      <w:pPr>
        <w:ind w:firstLine="567"/>
        <w:jc w:val="both"/>
        <w:rPr>
          <w:sz w:val="26"/>
          <w:szCs w:val="26"/>
        </w:rPr>
      </w:pPr>
      <w:r>
        <w:rPr>
          <w:sz w:val="26"/>
          <w:szCs w:val="26"/>
        </w:rPr>
        <w:t>Проектная деятельность способствует развитию адекватной самооце</w:t>
      </w:r>
      <w:r w:rsidR="00D07A8F">
        <w:rPr>
          <w:sz w:val="26"/>
          <w:szCs w:val="26"/>
        </w:rPr>
        <w:t>нки, формированию позитивной Я-</w:t>
      </w:r>
      <w:r>
        <w:rPr>
          <w:sz w:val="26"/>
          <w:szCs w:val="26"/>
        </w:rPr>
        <w:t xml:space="preserve">концепции (опыт интересной работы и публичной демонстрации её результатов), развитию информационной компетентности. Использующиеся на уроках </w:t>
      </w:r>
      <w:proofErr w:type="gramStart"/>
      <w:r>
        <w:rPr>
          <w:sz w:val="26"/>
          <w:szCs w:val="26"/>
        </w:rPr>
        <w:t>в  МОБУ</w:t>
      </w:r>
      <w:proofErr w:type="gramEnd"/>
      <w:r>
        <w:rPr>
          <w:sz w:val="26"/>
          <w:szCs w:val="26"/>
        </w:rPr>
        <w:t xml:space="preserve"> «Электрозаводская СОШ»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Для успешного осуществления учебно-исследовательской деятельности обучающиеся в МОБУ «Электрозаводская СОШ» овладевают следующими действиями:</w:t>
      </w:r>
    </w:p>
    <w:p w:rsidR="008F1C7B" w:rsidRDefault="00BF0C83">
      <w:pPr>
        <w:tabs>
          <w:tab w:val="left" w:pos="284"/>
        </w:tabs>
        <w:jc w:val="both"/>
        <w:rPr>
          <w:sz w:val="26"/>
          <w:szCs w:val="26"/>
        </w:rPr>
      </w:pPr>
      <w:r>
        <w:rPr>
          <w:sz w:val="26"/>
          <w:szCs w:val="26"/>
        </w:rPr>
        <w:t>–</w:t>
      </w:r>
      <w:r>
        <w:rPr>
          <w:sz w:val="26"/>
          <w:szCs w:val="26"/>
        </w:rPr>
        <w:tab/>
        <w:t>постановка проблемы и аргументирование её актуальности;</w:t>
      </w:r>
    </w:p>
    <w:p w:rsidR="008F1C7B" w:rsidRDefault="00BF0C83">
      <w:pPr>
        <w:tabs>
          <w:tab w:val="left" w:pos="284"/>
        </w:tabs>
        <w:jc w:val="both"/>
        <w:rPr>
          <w:sz w:val="26"/>
          <w:szCs w:val="26"/>
        </w:rPr>
      </w:pPr>
      <w:r>
        <w:rPr>
          <w:sz w:val="26"/>
          <w:szCs w:val="26"/>
        </w:rPr>
        <w:t>–</w:t>
      </w:r>
      <w:r>
        <w:rPr>
          <w:sz w:val="26"/>
          <w:szCs w:val="26"/>
        </w:rPr>
        <w:tab/>
        <w:t>формулировка гипотезы исследования и раскрытие замысла — сущности будущей деятельности;</w:t>
      </w:r>
    </w:p>
    <w:p w:rsidR="008F1C7B" w:rsidRDefault="00BF0C83">
      <w:pPr>
        <w:tabs>
          <w:tab w:val="left" w:pos="284"/>
        </w:tabs>
        <w:jc w:val="both"/>
        <w:rPr>
          <w:sz w:val="26"/>
          <w:szCs w:val="26"/>
        </w:rPr>
      </w:pPr>
      <w:r>
        <w:rPr>
          <w:sz w:val="26"/>
          <w:szCs w:val="26"/>
        </w:rPr>
        <w:t>–</w:t>
      </w:r>
      <w:r>
        <w:rPr>
          <w:sz w:val="26"/>
          <w:szCs w:val="26"/>
        </w:rPr>
        <w:tab/>
        <w:t>планирование исследовательских работ и выбор необходимого инструментария;</w:t>
      </w:r>
    </w:p>
    <w:p w:rsidR="008F1C7B" w:rsidRDefault="00BF0C83">
      <w:pPr>
        <w:tabs>
          <w:tab w:val="left" w:pos="284"/>
        </w:tabs>
        <w:jc w:val="both"/>
        <w:rPr>
          <w:sz w:val="26"/>
          <w:szCs w:val="26"/>
        </w:rPr>
      </w:pPr>
      <w:r>
        <w:rPr>
          <w:sz w:val="26"/>
          <w:szCs w:val="26"/>
        </w:rPr>
        <w:t>–</w:t>
      </w:r>
      <w:r>
        <w:rPr>
          <w:sz w:val="26"/>
          <w:szCs w:val="26"/>
        </w:rPr>
        <w:tab/>
        <w:t>собственно проведение исследования с обязательным поэтапным контролем и коррекцией результатов работ;</w:t>
      </w:r>
    </w:p>
    <w:p w:rsidR="008F1C7B" w:rsidRDefault="00BF0C83">
      <w:pPr>
        <w:tabs>
          <w:tab w:val="left" w:pos="284"/>
        </w:tabs>
        <w:jc w:val="both"/>
        <w:rPr>
          <w:sz w:val="26"/>
          <w:szCs w:val="26"/>
        </w:rPr>
      </w:pPr>
      <w:r>
        <w:rPr>
          <w:sz w:val="26"/>
          <w:szCs w:val="26"/>
        </w:rPr>
        <w:t>–</w:t>
      </w:r>
      <w:r>
        <w:rPr>
          <w:sz w:val="26"/>
          <w:szCs w:val="26"/>
        </w:rPr>
        <w:tab/>
        <w:t>оформление результатов учебно-исследовательской деятельности как конечного продукта;</w:t>
      </w:r>
    </w:p>
    <w:p w:rsidR="008F1C7B" w:rsidRDefault="00BF0C83">
      <w:pPr>
        <w:tabs>
          <w:tab w:val="left" w:pos="284"/>
        </w:tabs>
        <w:jc w:val="both"/>
        <w:rPr>
          <w:sz w:val="26"/>
          <w:szCs w:val="26"/>
        </w:rPr>
      </w:pPr>
      <w:r>
        <w:rPr>
          <w:sz w:val="26"/>
          <w:szCs w:val="26"/>
        </w:rPr>
        <w:t>–</w:t>
      </w:r>
      <w:r>
        <w:rPr>
          <w:sz w:val="26"/>
          <w:szCs w:val="26"/>
        </w:rPr>
        <w:tab/>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F1C7B" w:rsidRDefault="00BF0C83">
      <w:pPr>
        <w:ind w:firstLine="567"/>
        <w:jc w:val="both"/>
        <w:rPr>
          <w:sz w:val="26"/>
          <w:szCs w:val="26"/>
        </w:rPr>
      </w:pPr>
      <w:r>
        <w:rPr>
          <w:sz w:val="26"/>
          <w:szCs w:val="26"/>
        </w:rPr>
        <w:t xml:space="preserve">В ходе реализации настоящей программы могут применяться такие виды проектов (по преобладающему виду деятельности), как исследовательский, творческий, социальный, прикладной, игровой, инновационный. Проекты могут быть реализованы как в рамках одного предмета, так и нескольких. Количество участников в проекте может варьироваться, так, может быть индивидуальный или групповой проект. Проект может </w:t>
      </w:r>
      <w:r>
        <w:rPr>
          <w:sz w:val="26"/>
          <w:szCs w:val="26"/>
        </w:rPr>
        <w:lastRenderedPageBreak/>
        <w:t>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F1C7B" w:rsidRDefault="00BF0C83">
      <w:pPr>
        <w:ind w:firstLine="567"/>
        <w:jc w:val="both"/>
        <w:rPr>
          <w:sz w:val="26"/>
          <w:szCs w:val="26"/>
        </w:rPr>
      </w:pPr>
      <w:r>
        <w:rPr>
          <w:sz w:val="26"/>
          <w:szCs w:val="26"/>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F1C7B" w:rsidRDefault="00BF0C83">
      <w:pPr>
        <w:ind w:firstLine="567"/>
        <w:jc w:val="both"/>
        <w:rPr>
          <w:sz w:val="26"/>
          <w:szCs w:val="26"/>
        </w:rPr>
      </w:pPr>
      <w:r>
        <w:rPr>
          <w:sz w:val="26"/>
          <w:szCs w:val="26"/>
        </w:rPr>
        <w:t xml:space="preserve">Формы организации в МОБУ «Электрозаводская </w:t>
      </w:r>
      <w:proofErr w:type="gramStart"/>
      <w:r>
        <w:rPr>
          <w:sz w:val="26"/>
          <w:szCs w:val="26"/>
        </w:rPr>
        <w:t>СОШ»  учебно</w:t>
      </w:r>
      <w:proofErr w:type="gramEnd"/>
      <w:r>
        <w:rPr>
          <w:sz w:val="26"/>
          <w:szCs w:val="26"/>
        </w:rPr>
        <w:t>-исследовательской деятельности на уроках:</w:t>
      </w:r>
    </w:p>
    <w:p w:rsidR="008F1C7B" w:rsidRDefault="00BF0C83">
      <w:pPr>
        <w:ind w:firstLine="567"/>
        <w:jc w:val="both"/>
        <w:rPr>
          <w:sz w:val="26"/>
          <w:szCs w:val="26"/>
        </w:rPr>
      </w:pPr>
      <w:r>
        <w:rPr>
          <w:sz w:val="26"/>
          <w:szCs w:val="26"/>
        </w:rPr>
        <w:t>-</w:t>
      </w:r>
      <w:r>
        <w:rPr>
          <w:sz w:val="26"/>
          <w:szCs w:val="26"/>
        </w:rPr>
        <w:tab/>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и др.;</w:t>
      </w:r>
    </w:p>
    <w:p w:rsidR="008F1C7B" w:rsidRDefault="00BF0C83">
      <w:pPr>
        <w:ind w:firstLine="567"/>
        <w:jc w:val="both"/>
        <w:rPr>
          <w:sz w:val="26"/>
          <w:szCs w:val="26"/>
        </w:rPr>
      </w:pPr>
      <w:r>
        <w:rPr>
          <w:sz w:val="26"/>
          <w:szCs w:val="26"/>
        </w:rPr>
        <w:t>-</w:t>
      </w:r>
      <w:r>
        <w:rPr>
          <w:sz w:val="26"/>
          <w:szCs w:val="26"/>
        </w:rPr>
        <w:ta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F1C7B" w:rsidRDefault="00BF0C83">
      <w:pPr>
        <w:ind w:firstLine="567"/>
        <w:jc w:val="both"/>
        <w:rPr>
          <w:sz w:val="26"/>
          <w:szCs w:val="26"/>
        </w:rPr>
      </w:pPr>
      <w:r>
        <w:rPr>
          <w:sz w:val="26"/>
          <w:szCs w:val="26"/>
        </w:rPr>
        <w:t>-</w:t>
      </w:r>
      <w:r>
        <w:rPr>
          <w:sz w:val="26"/>
          <w:szCs w:val="26"/>
        </w:rPr>
        <w:tab/>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8F1C7B" w:rsidRDefault="00BF0C83">
      <w:pPr>
        <w:ind w:firstLine="567"/>
        <w:jc w:val="both"/>
        <w:rPr>
          <w:sz w:val="26"/>
          <w:szCs w:val="26"/>
        </w:rPr>
      </w:pPr>
      <w:r>
        <w:rPr>
          <w:sz w:val="26"/>
          <w:szCs w:val="26"/>
        </w:rPr>
        <w:t>Формы организации в МОБУ «Электрозаводская СОШ» учебно-исследовательской деятельности на внеурочных занятиях:</w:t>
      </w:r>
    </w:p>
    <w:p w:rsidR="008F1C7B" w:rsidRDefault="00BF0C83">
      <w:pPr>
        <w:ind w:firstLine="567"/>
        <w:jc w:val="both"/>
        <w:rPr>
          <w:sz w:val="26"/>
          <w:szCs w:val="26"/>
        </w:rPr>
      </w:pPr>
      <w:r>
        <w:rPr>
          <w:sz w:val="26"/>
          <w:szCs w:val="26"/>
        </w:rPr>
        <w:t>-</w:t>
      </w:r>
      <w:r>
        <w:rPr>
          <w:sz w:val="26"/>
          <w:szCs w:val="26"/>
        </w:rPr>
        <w:tab/>
        <w:t>исследовательская практика обучающихся;</w:t>
      </w:r>
    </w:p>
    <w:p w:rsidR="008F1C7B" w:rsidRDefault="00BF0C83">
      <w:pPr>
        <w:ind w:firstLine="567"/>
        <w:jc w:val="both"/>
        <w:rPr>
          <w:sz w:val="26"/>
          <w:szCs w:val="26"/>
        </w:rPr>
      </w:pPr>
      <w:r>
        <w:rPr>
          <w:sz w:val="26"/>
          <w:szCs w:val="26"/>
        </w:rPr>
        <w:t>-</w:t>
      </w:r>
      <w:r>
        <w:rPr>
          <w:sz w:val="26"/>
          <w:szCs w:val="26"/>
        </w:rPr>
        <w:tab/>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F1C7B" w:rsidRDefault="00BF0C83">
      <w:pPr>
        <w:ind w:firstLine="567"/>
        <w:jc w:val="both"/>
        <w:rPr>
          <w:sz w:val="26"/>
          <w:szCs w:val="26"/>
        </w:rPr>
      </w:pPr>
      <w:r>
        <w:rPr>
          <w:sz w:val="26"/>
          <w:szCs w:val="26"/>
        </w:rPr>
        <w:t>-</w:t>
      </w:r>
      <w:r>
        <w:rPr>
          <w:sz w:val="26"/>
          <w:szCs w:val="26"/>
        </w:rPr>
        <w:tab/>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8F1C7B" w:rsidRDefault="00BF0C83">
      <w:pPr>
        <w:ind w:firstLine="567"/>
        <w:jc w:val="both"/>
        <w:rPr>
          <w:sz w:val="26"/>
          <w:szCs w:val="26"/>
        </w:rPr>
      </w:pPr>
      <w:r>
        <w:rPr>
          <w:sz w:val="26"/>
          <w:szCs w:val="26"/>
        </w:rPr>
        <w:t>-</w:t>
      </w:r>
      <w:r>
        <w:rPr>
          <w:sz w:val="26"/>
          <w:szCs w:val="26"/>
        </w:rPr>
        <w:tab/>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w:t>
      </w:r>
    </w:p>
    <w:p w:rsidR="008F1C7B" w:rsidRDefault="00BF0C83">
      <w:pPr>
        <w:ind w:firstLine="567"/>
        <w:jc w:val="both"/>
        <w:rPr>
          <w:sz w:val="26"/>
          <w:szCs w:val="26"/>
        </w:rPr>
      </w:pPr>
      <w:r>
        <w:rPr>
          <w:sz w:val="26"/>
          <w:szCs w:val="26"/>
        </w:rPr>
        <w:t>-</w:t>
      </w:r>
      <w:r>
        <w:rPr>
          <w:sz w:val="26"/>
          <w:szCs w:val="26"/>
        </w:rPr>
        <w:tab/>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F1C7B" w:rsidRDefault="00BF0C83">
      <w:pPr>
        <w:ind w:firstLine="567"/>
        <w:jc w:val="both"/>
        <w:rPr>
          <w:sz w:val="26"/>
          <w:szCs w:val="26"/>
        </w:rPr>
      </w:pPr>
      <w:r>
        <w:rPr>
          <w:sz w:val="26"/>
          <w:szCs w:val="26"/>
        </w:rPr>
        <w:t>Среди возможных форм представления результатов проектной деятельности можно выделить следующие:</w:t>
      </w:r>
    </w:p>
    <w:p w:rsidR="008F1C7B" w:rsidRDefault="00BF0C83">
      <w:pPr>
        <w:ind w:firstLine="567"/>
        <w:jc w:val="both"/>
        <w:rPr>
          <w:sz w:val="26"/>
          <w:szCs w:val="26"/>
        </w:rPr>
      </w:pPr>
      <w:r>
        <w:rPr>
          <w:sz w:val="26"/>
          <w:szCs w:val="26"/>
        </w:rPr>
        <w:t>-</w:t>
      </w:r>
      <w:r>
        <w:rPr>
          <w:sz w:val="26"/>
          <w:szCs w:val="26"/>
        </w:rPr>
        <w:tab/>
        <w:t xml:space="preserve">макеты, модели, рабочие установки, схемы, </w:t>
      </w:r>
      <w:proofErr w:type="gramStart"/>
      <w:r>
        <w:rPr>
          <w:sz w:val="26"/>
          <w:szCs w:val="26"/>
        </w:rPr>
        <w:t>план-карты</w:t>
      </w:r>
      <w:proofErr w:type="gramEnd"/>
      <w:r>
        <w:rPr>
          <w:sz w:val="26"/>
          <w:szCs w:val="26"/>
        </w:rPr>
        <w:t>;</w:t>
      </w:r>
    </w:p>
    <w:p w:rsidR="008F1C7B" w:rsidRDefault="00BF0C83">
      <w:pPr>
        <w:ind w:firstLine="567"/>
        <w:jc w:val="both"/>
        <w:rPr>
          <w:sz w:val="26"/>
          <w:szCs w:val="26"/>
        </w:rPr>
      </w:pPr>
      <w:r>
        <w:rPr>
          <w:sz w:val="26"/>
          <w:szCs w:val="26"/>
        </w:rPr>
        <w:t>-</w:t>
      </w:r>
      <w:r>
        <w:rPr>
          <w:sz w:val="26"/>
          <w:szCs w:val="26"/>
        </w:rPr>
        <w:tab/>
        <w:t>постеры, презентации;</w:t>
      </w:r>
    </w:p>
    <w:p w:rsidR="008F1C7B" w:rsidRDefault="00BF0C83">
      <w:pPr>
        <w:ind w:firstLine="567"/>
        <w:jc w:val="both"/>
        <w:rPr>
          <w:sz w:val="26"/>
          <w:szCs w:val="26"/>
        </w:rPr>
      </w:pPr>
      <w:r>
        <w:rPr>
          <w:sz w:val="26"/>
          <w:szCs w:val="26"/>
        </w:rPr>
        <w:t>-</w:t>
      </w:r>
      <w:r>
        <w:rPr>
          <w:sz w:val="26"/>
          <w:szCs w:val="26"/>
        </w:rPr>
        <w:tab/>
      </w:r>
      <w:proofErr w:type="gramStart"/>
      <w:r>
        <w:rPr>
          <w:sz w:val="26"/>
          <w:szCs w:val="26"/>
        </w:rPr>
        <w:t>альбомы,  брошюры</w:t>
      </w:r>
      <w:proofErr w:type="gramEnd"/>
      <w:r>
        <w:rPr>
          <w:sz w:val="26"/>
          <w:szCs w:val="26"/>
        </w:rPr>
        <w:t>, книги;</w:t>
      </w:r>
    </w:p>
    <w:p w:rsidR="008F1C7B" w:rsidRDefault="00BF0C83">
      <w:pPr>
        <w:ind w:firstLine="567"/>
        <w:jc w:val="both"/>
        <w:rPr>
          <w:sz w:val="26"/>
          <w:szCs w:val="26"/>
        </w:rPr>
      </w:pPr>
      <w:r>
        <w:rPr>
          <w:sz w:val="26"/>
          <w:szCs w:val="26"/>
        </w:rPr>
        <w:t>-</w:t>
      </w:r>
      <w:r>
        <w:rPr>
          <w:sz w:val="26"/>
          <w:szCs w:val="26"/>
        </w:rPr>
        <w:tab/>
        <w:t>реконструкции событий;</w:t>
      </w:r>
    </w:p>
    <w:p w:rsidR="008F1C7B" w:rsidRDefault="00BF0C83">
      <w:pPr>
        <w:ind w:firstLine="567"/>
        <w:jc w:val="both"/>
        <w:rPr>
          <w:sz w:val="26"/>
          <w:szCs w:val="26"/>
        </w:rPr>
      </w:pPr>
      <w:r>
        <w:rPr>
          <w:sz w:val="26"/>
          <w:szCs w:val="26"/>
        </w:rPr>
        <w:t>-</w:t>
      </w:r>
      <w:r>
        <w:rPr>
          <w:sz w:val="26"/>
          <w:szCs w:val="26"/>
        </w:rPr>
        <w:tab/>
        <w:t>эссе, рассказы, стихи, рисунки;</w:t>
      </w:r>
    </w:p>
    <w:p w:rsidR="008F1C7B" w:rsidRDefault="00BF0C83">
      <w:pPr>
        <w:ind w:firstLine="567"/>
        <w:jc w:val="both"/>
        <w:rPr>
          <w:sz w:val="26"/>
          <w:szCs w:val="26"/>
        </w:rPr>
      </w:pPr>
      <w:r>
        <w:rPr>
          <w:sz w:val="26"/>
          <w:szCs w:val="26"/>
        </w:rPr>
        <w:t>-</w:t>
      </w:r>
      <w:r>
        <w:rPr>
          <w:sz w:val="26"/>
          <w:szCs w:val="26"/>
        </w:rPr>
        <w:tab/>
        <w:t>результаты исследовательских экспедиций, обработки архивов и мемуаров;</w:t>
      </w:r>
    </w:p>
    <w:p w:rsidR="008F1C7B" w:rsidRDefault="00BF0C83">
      <w:pPr>
        <w:ind w:firstLine="567"/>
        <w:jc w:val="both"/>
        <w:rPr>
          <w:sz w:val="26"/>
          <w:szCs w:val="26"/>
        </w:rPr>
      </w:pPr>
      <w:r>
        <w:rPr>
          <w:sz w:val="26"/>
          <w:szCs w:val="26"/>
        </w:rPr>
        <w:t>-</w:t>
      </w:r>
      <w:r>
        <w:rPr>
          <w:sz w:val="26"/>
          <w:szCs w:val="26"/>
        </w:rPr>
        <w:tab/>
        <w:t>документальные фильмы, мультфильмы;</w:t>
      </w:r>
    </w:p>
    <w:p w:rsidR="008F1C7B" w:rsidRDefault="00BF0C83">
      <w:pPr>
        <w:ind w:firstLine="567"/>
        <w:jc w:val="both"/>
        <w:rPr>
          <w:sz w:val="26"/>
          <w:szCs w:val="26"/>
        </w:rPr>
      </w:pPr>
      <w:r>
        <w:rPr>
          <w:sz w:val="26"/>
          <w:szCs w:val="26"/>
        </w:rPr>
        <w:t>-</w:t>
      </w:r>
      <w:r>
        <w:rPr>
          <w:sz w:val="26"/>
          <w:szCs w:val="26"/>
        </w:rPr>
        <w:tab/>
        <w:t>выставки, игры, тематические вечера, концерты;</w:t>
      </w:r>
    </w:p>
    <w:p w:rsidR="008F1C7B" w:rsidRDefault="00BF0C83">
      <w:pPr>
        <w:ind w:firstLine="567"/>
        <w:jc w:val="both"/>
        <w:rPr>
          <w:sz w:val="26"/>
          <w:szCs w:val="26"/>
        </w:rPr>
      </w:pPr>
      <w:r>
        <w:rPr>
          <w:sz w:val="26"/>
          <w:szCs w:val="26"/>
        </w:rPr>
        <w:lastRenderedPageBreak/>
        <w:t>-</w:t>
      </w:r>
      <w:r>
        <w:rPr>
          <w:sz w:val="26"/>
          <w:szCs w:val="26"/>
        </w:rPr>
        <w:tab/>
        <w:t>сценарии мероприятий;</w:t>
      </w:r>
    </w:p>
    <w:p w:rsidR="008F1C7B" w:rsidRDefault="00BF0C83">
      <w:pPr>
        <w:ind w:firstLine="567"/>
        <w:jc w:val="both"/>
        <w:rPr>
          <w:sz w:val="26"/>
          <w:szCs w:val="26"/>
        </w:rPr>
      </w:pPr>
      <w:r>
        <w:rPr>
          <w:sz w:val="26"/>
          <w:szCs w:val="26"/>
        </w:rPr>
        <w:t>-</w:t>
      </w:r>
      <w:r>
        <w:rPr>
          <w:sz w:val="26"/>
          <w:szCs w:val="26"/>
        </w:rPr>
        <w:tab/>
        <w:t>веб-сайты, программное обеспечение, компакт-диски (или другие цифровые носители) и др.</w:t>
      </w:r>
    </w:p>
    <w:p w:rsidR="008F1C7B" w:rsidRDefault="00BF0C83">
      <w:pPr>
        <w:ind w:firstLine="567"/>
        <w:jc w:val="both"/>
        <w:rPr>
          <w:sz w:val="26"/>
          <w:szCs w:val="26"/>
        </w:rPr>
      </w:pPr>
      <w:r>
        <w:rPr>
          <w:sz w:val="26"/>
          <w:szCs w:val="26"/>
        </w:rPr>
        <w:t>Результаты также могут быть представлены в ходе проведения конференций, семинаров и круглых столов.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8F1C7B" w:rsidRDefault="00BF0C83">
      <w:pPr>
        <w:ind w:firstLine="567"/>
        <w:jc w:val="both"/>
        <w:rPr>
          <w:sz w:val="26"/>
          <w:szCs w:val="26"/>
        </w:rPr>
      </w:pPr>
      <w:r>
        <w:rPr>
          <w:sz w:val="26"/>
          <w:szCs w:val="26"/>
        </w:rPr>
        <w:t xml:space="preserve">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 исследовательской деятельности в МОБУ «Электрозаводская СОШ» является её связь с проектной деятельностью обучающихся. Условия использования </w:t>
      </w:r>
      <w:proofErr w:type="gramStart"/>
      <w:r>
        <w:rPr>
          <w:sz w:val="26"/>
          <w:szCs w:val="26"/>
        </w:rPr>
        <w:t>в  МОБУ</w:t>
      </w:r>
      <w:proofErr w:type="gramEnd"/>
      <w:r>
        <w:rPr>
          <w:sz w:val="26"/>
          <w:szCs w:val="26"/>
        </w:rPr>
        <w:t xml:space="preserve"> «Электрозаводская СОШ» учебного исследования как вида учебного проекта:</w:t>
      </w:r>
    </w:p>
    <w:p w:rsidR="008F1C7B" w:rsidRDefault="00BF0C83">
      <w:pPr>
        <w:ind w:firstLine="567"/>
        <w:jc w:val="both"/>
        <w:rPr>
          <w:sz w:val="26"/>
          <w:szCs w:val="26"/>
        </w:rPr>
      </w:pPr>
      <w:r>
        <w:rPr>
          <w:sz w:val="26"/>
          <w:szCs w:val="26"/>
        </w:rPr>
        <w:t>-</w:t>
      </w:r>
      <w:r>
        <w:rPr>
          <w:sz w:val="26"/>
          <w:szCs w:val="26"/>
        </w:rPr>
        <w:tab/>
        <w:t>проект или учебное исследование должны быть выполнимыми и соответствовать возрасту, способностям и возможностям обучающегося;</w:t>
      </w:r>
    </w:p>
    <w:p w:rsidR="008F1C7B" w:rsidRDefault="00BF0C83">
      <w:pPr>
        <w:ind w:firstLine="567"/>
        <w:jc w:val="both"/>
        <w:rPr>
          <w:sz w:val="26"/>
          <w:szCs w:val="26"/>
        </w:rPr>
      </w:pPr>
      <w:r>
        <w:rPr>
          <w:sz w:val="26"/>
          <w:szCs w:val="26"/>
        </w:rPr>
        <w:t>-</w:t>
      </w:r>
      <w:r>
        <w:rPr>
          <w:sz w:val="26"/>
          <w:szCs w:val="26"/>
        </w:rPr>
        <w:tab/>
        <w:t>для выполнения проекта должны быть все условия — информационные ресурсы, мастерские, клубы, научные общества;</w:t>
      </w:r>
    </w:p>
    <w:p w:rsidR="008F1C7B" w:rsidRDefault="00BF0C83">
      <w:pPr>
        <w:ind w:firstLine="567"/>
        <w:jc w:val="both"/>
        <w:rPr>
          <w:sz w:val="26"/>
          <w:szCs w:val="26"/>
        </w:rPr>
      </w:pPr>
      <w:r>
        <w:rPr>
          <w:sz w:val="26"/>
          <w:szCs w:val="26"/>
        </w:rPr>
        <w:t>-</w:t>
      </w:r>
      <w:r>
        <w:rPr>
          <w:sz w:val="26"/>
          <w:szCs w:val="26"/>
        </w:rPr>
        <w:tab/>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8F1C7B" w:rsidRDefault="00BF0C83">
      <w:pPr>
        <w:ind w:firstLine="567"/>
        <w:jc w:val="both"/>
        <w:rPr>
          <w:sz w:val="26"/>
          <w:szCs w:val="26"/>
        </w:rPr>
      </w:pPr>
      <w:r>
        <w:rPr>
          <w:sz w:val="26"/>
          <w:szCs w:val="26"/>
        </w:rPr>
        <w:t>-</w:t>
      </w:r>
      <w:r>
        <w:rPr>
          <w:sz w:val="26"/>
          <w:szCs w:val="26"/>
        </w:rPr>
        <w:tab/>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8F1C7B" w:rsidRDefault="00BF0C83">
      <w:pPr>
        <w:ind w:firstLine="567"/>
        <w:jc w:val="both"/>
        <w:rPr>
          <w:sz w:val="26"/>
          <w:szCs w:val="26"/>
        </w:rPr>
      </w:pPr>
      <w:r>
        <w:rPr>
          <w:sz w:val="26"/>
          <w:szCs w:val="26"/>
        </w:rPr>
        <w:t>-</w:t>
      </w:r>
      <w:r>
        <w:rPr>
          <w:sz w:val="26"/>
          <w:szCs w:val="26"/>
        </w:rPr>
        <w:tab/>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8F1C7B" w:rsidRDefault="00BF0C83">
      <w:pPr>
        <w:ind w:firstLine="567"/>
        <w:jc w:val="both"/>
        <w:rPr>
          <w:sz w:val="26"/>
          <w:szCs w:val="26"/>
        </w:rPr>
      </w:pPr>
      <w:r>
        <w:rPr>
          <w:sz w:val="26"/>
          <w:szCs w:val="26"/>
        </w:rPr>
        <w:t>-</w:t>
      </w:r>
      <w:r>
        <w:rPr>
          <w:sz w:val="26"/>
          <w:szCs w:val="26"/>
        </w:rPr>
        <w:tab/>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8F1C7B" w:rsidRDefault="00BF0C83">
      <w:pPr>
        <w:ind w:firstLine="567"/>
        <w:jc w:val="both"/>
        <w:rPr>
          <w:sz w:val="26"/>
          <w:szCs w:val="26"/>
        </w:rPr>
      </w:pPr>
      <w:r>
        <w:rPr>
          <w:sz w:val="26"/>
          <w:szCs w:val="26"/>
        </w:rPr>
        <w:t>-</w:t>
      </w:r>
      <w:r>
        <w:rPr>
          <w:sz w:val="26"/>
          <w:szCs w:val="26"/>
        </w:rPr>
        <w:tab/>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8F1C7B" w:rsidRDefault="00BF0C83">
      <w:pPr>
        <w:ind w:firstLine="567"/>
        <w:jc w:val="both"/>
        <w:rPr>
          <w:sz w:val="26"/>
          <w:szCs w:val="26"/>
        </w:rPr>
      </w:pPr>
      <w:r>
        <w:rPr>
          <w:sz w:val="26"/>
          <w:szCs w:val="26"/>
        </w:rPr>
        <w:t>Проектная деятельность является составной частью образовательного процесса МОБУ «Электрозаводская СОШ» и проходит в урочное и внеурочное время в течение учебного года. Для организации проектной деятельности могут быть использованы все формы организации образовательного процесса. Домашнее задание может включать в себя элементы проектной деятельности. Ресурсом для развития проектной деятельности являются программы и курсы внеурочной деятельности (в том числе и междисциплинарные), внеклассная и внешкольная деятельность.</w:t>
      </w:r>
    </w:p>
    <w:p w:rsidR="008F1C7B" w:rsidRDefault="00BF0C83">
      <w:pPr>
        <w:ind w:firstLine="567"/>
        <w:jc w:val="both"/>
        <w:rPr>
          <w:sz w:val="26"/>
          <w:szCs w:val="26"/>
        </w:rPr>
      </w:pPr>
      <w:r>
        <w:rPr>
          <w:sz w:val="26"/>
          <w:szCs w:val="26"/>
        </w:rPr>
        <w:t>Критерии оценки проектной работы разработаны с учётом целей и задач проектной деятельности на этапе основного общего образования:</w:t>
      </w:r>
    </w:p>
    <w:p w:rsidR="008F1C7B" w:rsidRDefault="00BF0C83">
      <w:pPr>
        <w:tabs>
          <w:tab w:val="left" w:pos="284"/>
        </w:tabs>
        <w:jc w:val="both"/>
        <w:rPr>
          <w:sz w:val="26"/>
          <w:szCs w:val="26"/>
        </w:rPr>
      </w:pPr>
      <w:r>
        <w:rPr>
          <w:sz w:val="26"/>
          <w:szCs w:val="26"/>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w:t>
      </w:r>
      <w:r>
        <w:rPr>
          <w:sz w:val="26"/>
          <w:szCs w:val="26"/>
        </w:rPr>
        <w:lastRenderedPageBreak/>
        <w:t>сформированности познавательных учебных действий.</w:t>
      </w:r>
    </w:p>
    <w:p w:rsidR="008F1C7B" w:rsidRDefault="00BF0C83">
      <w:pPr>
        <w:tabs>
          <w:tab w:val="left" w:pos="284"/>
        </w:tabs>
        <w:jc w:val="both"/>
        <w:rPr>
          <w:sz w:val="26"/>
          <w:szCs w:val="26"/>
        </w:rPr>
      </w:pPr>
      <w:r>
        <w:rPr>
          <w:sz w:val="26"/>
          <w:szCs w:val="26"/>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F1C7B" w:rsidRDefault="00BF0C83">
      <w:pPr>
        <w:tabs>
          <w:tab w:val="left" w:pos="284"/>
        </w:tabs>
        <w:jc w:val="both"/>
        <w:rPr>
          <w:sz w:val="26"/>
          <w:szCs w:val="26"/>
        </w:rPr>
      </w:pPr>
      <w:r>
        <w:rPr>
          <w:sz w:val="26"/>
          <w:szCs w:val="26"/>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F1C7B" w:rsidRDefault="00BF0C83">
      <w:pPr>
        <w:tabs>
          <w:tab w:val="left" w:pos="284"/>
        </w:tabs>
        <w:jc w:val="both"/>
        <w:rPr>
          <w:sz w:val="26"/>
          <w:szCs w:val="26"/>
        </w:rPr>
      </w:pPr>
      <w:r>
        <w:rPr>
          <w:sz w:val="26"/>
          <w:szCs w:val="26"/>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8F1C7B" w:rsidRDefault="00BF0C83">
      <w:pPr>
        <w:tabs>
          <w:tab w:val="left" w:pos="284"/>
        </w:tabs>
        <w:jc w:val="both"/>
        <w:rPr>
          <w:sz w:val="26"/>
          <w:szCs w:val="26"/>
        </w:rPr>
      </w:pPr>
      <w:r>
        <w:rPr>
          <w:sz w:val="26"/>
          <w:szCs w:val="26"/>
        </w:rPr>
        <w:t>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результатов выполнения проекта:</w:t>
      </w:r>
    </w:p>
    <w:p w:rsidR="008F1C7B" w:rsidRDefault="00BF0C83">
      <w:pPr>
        <w:tabs>
          <w:tab w:val="left" w:pos="284"/>
        </w:tabs>
        <w:jc w:val="both"/>
        <w:rPr>
          <w:sz w:val="26"/>
          <w:szCs w:val="26"/>
        </w:rPr>
      </w:pPr>
      <w:r>
        <w:rPr>
          <w:sz w:val="26"/>
          <w:szCs w:val="26"/>
        </w:rPr>
        <w:t>-</w:t>
      </w:r>
      <w:r>
        <w:rPr>
          <w:sz w:val="26"/>
          <w:szCs w:val="26"/>
        </w:rPr>
        <w:tab/>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F1C7B" w:rsidRDefault="00BF0C83">
      <w:pPr>
        <w:tabs>
          <w:tab w:val="left" w:pos="284"/>
        </w:tabs>
        <w:jc w:val="both"/>
        <w:rPr>
          <w:sz w:val="26"/>
          <w:szCs w:val="26"/>
        </w:rPr>
      </w:pPr>
      <w:r>
        <w:rPr>
          <w:sz w:val="26"/>
          <w:szCs w:val="26"/>
        </w:rPr>
        <w:t>-</w:t>
      </w:r>
      <w:r>
        <w:rPr>
          <w:sz w:val="26"/>
          <w:szCs w:val="26"/>
        </w:rPr>
        <w:tab/>
        <w:t>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w:t>
      </w:r>
    </w:p>
    <w:p w:rsidR="008F1C7B" w:rsidRDefault="00BF0C83">
      <w:pPr>
        <w:ind w:firstLine="567"/>
        <w:jc w:val="both"/>
        <w:rPr>
          <w:b/>
          <w:bCs/>
          <w:sz w:val="26"/>
          <w:szCs w:val="26"/>
        </w:rPr>
      </w:pPr>
      <w:r>
        <w:rPr>
          <w:b/>
          <w:bCs/>
          <w:sz w:val="26"/>
          <w:szCs w:val="26"/>
        </w:rPr>
        <w:t>Содержательное описание каждого критерия</w:t>
      </w:r>
    </w:p>
    <w:tbl>
      <w:tblPr>
        <w:tblW w:w="10031" w:type="dxa"/>
        <w:tblLook w:val="04A0" w:firstRow="1" w:lastRow="0" w:firstColumn="1" w:lastColumn="0" w:noHBand="0" w:noVBand="1"/>
      </w:tblPr>
      <w:tblGrid>
        <w:gridCol w:w="2660"/>
        <w:gridCol w:w="3684"/>
        <w:gridCol w:w="3687"/>
      </w:tblGrid>
      <w:tr w:rsidR="008F1C7B">
        <w:tc>
          <w:tcPr>
            <w:tcW w:w="2660" w:type="dxa"/>
            <w:vMerge w:val="restart"/>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Критерий</w:t>
            </w:r>
          </w:p>
        </w:tc>
        <w:tc>
          <w:tcPr>
            <w:tcW w:w="7371" w:type="dxa"/>
            <w:gridSpan w:val="2"/>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Уровни сформированности навыков проектной деятельности</w:t>
            </w:r>
          </w:p>
        </w:tc>
      </w:tr>
      <w:tr w:rsidR="008F1C7B">
        <w:tc>
          <w:tcPr>
            <w:tcW w:w="2660" w:type="dxa"/>
            <w:vMerge/>
            <w:tcBorders>
              <w:top w:val="single" w:sz="4" w:space="0" w:color="000000"/>
              <w:left w:val="single" w:sz="4" w:space="0" w:color="000000"/>
              <w:bottom w:val="single" w:sz="4" w:space="0" w:color="000000"/>
              <w:right w:val="single" w:sz="4" w:space="0" w:color="000000"/>
            </w:tcBorders>
          </w:tcPr>
          <w:p w:rsidR="008F1C7B" w:rsidRDefault="008F1C7B">
            <w:pPr>
              <w:jc w:val="both"/>
              <w:rPr>
                <w:sz w:val="26"/>
                <w:szCs w:val="26"/>
              </w:rPr>
            </w:pPr>
          </w:p>
        </w:tc>
        <w:tc>
          <w:tcPr>
            <w:tcW w:w="3684"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Базовый</w:t>
            </w:r>
          </w:p>
        </w:tc>
        <w:tc>
          <w:tcPr>
            <w:tcW w:w="3687"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Повышенный</w:t>
            </w:r>
          </w:p>
        </w:tc>
      </w:tr>
      <w:tr w:rsidR="008F1C7B">
        <w:tc>
          <w:tcPr>
            <w:tcW w:w="2660"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Самостоятельное приобретение знаний и решение проблем</w:t>
            </w:r>
          </w:p>
        </w:tc>
        <w:tc>
          <w:tcPr>
            <w:tcW w:w="368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 xml:space="preserve">Работа в целом свидетельствует о способности самостоятельно с опорой на </w:t>
            </w:r>
            <w:proofErr w:type="gramStart"/>
            <w:r>
              <w:rPr>
                <w:sz w:val="26"/>
                <w:szCs w:val="26"/>
              </w:rPr>
              <w:t>по- мощь</w:t>
            </w:r>
            <w:proofErr w:type="gramEnd"/>
            <w:r>
              <w:rPr>
                <w:sz w:val="26"/>
                <w:szCs w:val="26"/>
              </w:rPr>
              <w:t xml:space="preserve">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6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w:t>
            </w:r>
            <w:proofErr w:type="gramStart"/>
            <w:r>
              <w:rPr>
                <w:sz w:val="26"/>
                <w:szCs w:val="26"/>
              </w:rPr>
              <w:t>логически- ми</w:t>
            </w:r>
            <w:proofErr w:type="gramEnd"/>
            <w:r>
              <w:rPr>
                <w:sz w:val="26"/>
                <w:szCs w:val="26"/>
              </w:rPr>
              <w:t xml:space="preserve">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F1C7B">
        <w:tc>
          <w:tcPr>
            <w:tcW w:w="2660"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Знание предмета</w:t>
            </w:r>
          </w:p>
        </w:tc>
        <w:tc>
          <w:tcPr>
            <w:tcW w:w="368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6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Продемонстрировано свободное владение предметом проектной деятельности.</w:t>
            </w:r>
          </w:p>
          <w:p w:rsidR="008F1C7B" w:rsidRDefault="00BF0C83">
            <w:pPr>
              <w:jc w:val="both"/>
              <w:rPr>
                <w:sz w:val="26"/>
                <w:szCs w:val="26"/>
              </w:rPr>
            </w:pPr>
            <w:r>
              <w:rPr>
                <w:sz w:val="26"/>
                <w:szCs w:val="26"/>
              </w:rPr>
              <w:t>Ошибки отсутствуют</w:t>
            </w:r>
          </w:p>
        </w:tc>
      </w:tr>
      <w:tr w:rsidR="008F1C7B">
        <w:tc>
          <w:tcPr>
            <w:tcW w:w="2660"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Регулятивные действия</w:t>
            </w:r>
          </w:p>
        </w:tc>
        <w:tc>
          <w:tcPr>
            <w:tcW w:w="368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Продемонстрированы навыки определения темы и планирования работы.</w:t>
            </w:r>
          </w:p>
          <w:p w:rsidR="008F1C7B" w:rsidRDefault="00BF0C83">
            <w:pPr>
              <w:jc w:val="both"/>
              <w:rPr>
                <w:sz w:val="26"/>
                <w:szCs w:val="26"/>
              </w:rPr>
            </w:pPr>
            <w:r>
              <w:rPr>
                <w:sz w:val="26"/>
                <w:szCs w:val="26"/>
              </w:rPr>
              <w:t xml:space="preserve">Работа доведена до конца и представлена комиссии; некоторые этапы выполнялись под </w:t>
            </w:r>
            <w:r>
              <w:rPr>
                <w:sz w:val="26"/>
                <w:szCs w:val="26"/>
              </w:rPr>
              <w:lastRenderedPageBreak/>
              <w:t xml:space="preserve">контролем и при поддержке руководителя. При этом </w:t>
            </w:r>
            <w:proofErr w:type="gramStart"/>
            <w:r>
              <w:rPr>
                <w:sz w:val="26"/>
                <w:szCs w:val="26"/>
              </w:rPr>
              <w:t>про- являются</w:t>
            </w:r>
            <w:proofErr w:type="gramEnd"/>
            <w:r>
              <w:rPr>
                <w:sz w:val="26"/>
                <w:szCs w:val="26"/>
              </w:rPr>
              <w:t xml:space="preserve"> отдельные элементы самооценки и самоконтроля</w:t>
            </w:r>
          </w:p>
          <w:p w:rsidR="008F1C7B" w:rsidRDefault="00BF0C83">
            <w:pPr>
              <w:jc w:val="both"/>
              <w:rPr>
                <w:sz w:val="26"/>
                <w:szCs w:val="26"/>
              </w:rPr>
            </w:pPr>
            <w:r>
              <w:rPr>
                <w:sz w:val="26"/>
                <w:szCs w:val="26"/>
              </w:rPr>
              <w:t>обучающегося</w:t>
            </w:r>
          </w:p>
        </w:tc>
        <w:tc>
          <w:tcPr>
            <w:tcW w:w="36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lastRenderedPageBreak/>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w:t>
            </w:r>
            <w:r>
              <w:rPr>
                <w:sz w:val="26"/>
                <w:szCs w:val="26"/>
              </w:rPr>
              <w:lastRenderedPageBreak/>
              <w:t>ществлялись самостоятельно</w:t>
            </w:r>
          </w:p>
        </w:tc>
      </w:tr>
      <w:tr w:rsidR="008F1C7B">
        <w:tc>
          <w:tcPr>
            <w:tcW w:w="2660"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lastRenderedPageBreak/>
              <w:t>Коммуникация</w:t>
            </w:r>
          </w:p>
        </w:tc>
        <w:tc>
          <w:tcPr>
            <w:tcW w:w="368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Продемонстрированы навыки оформления проектной работы и пояснительной записки, а также подготовки простой презентации.</w:t>
            </w:r>
          </w:p>
          <w:p w:rsidR="008F1C7B" w:rsidRDefault="00BF0C83">
            <w:pPr>
              <w:jc w:val="both"/>
              <w:rPr>
                <w:sz w:val="26"/>
                <w:szCs w:val="26"/>
              </w:rPr>
            </w:pPr>
            <w:r>
              <w:rPr>
                <w:sz w:val="26"/>
                <w:szCs w:val="26"/>
              </w:rPr>
              <w:t>Автор отвечает на вопросы</w:t>
            </w:r>
          </w:p>
        </w:tc>
        <w:tc>
          <w:tcPr>
            <w:tcW w:w="36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r w:rsidR="008F1C7B">
        <w:tc>
          <w:tcPr>
            <w:tcW w:w="2660"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Самостоятельное приобретение знаний и решение проблем</w:t>
            </w:r>
          </w:p>
        </w:tc>
        <w:tc>
          <w:tcPr>
            <w:tcW w:w="368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 xml:space="preserve">Работа в целом свидетельствует о способности самостоятельно с опорой на </w:t>
            </w:r>
            <w:proofErr w:type="gramStart"/>
            <w:r>
              <w:rPr>
                <w:sz w:val="26"/>
                <w:szCs w:val="26"/>
              </w:rPr>
              <w:t>по- мощь</w:t>
            </w:r>
            <w:proofErr w:type="gramEnd"/>
            <w:r>
              <w:rPr>
                <w:sz w:val="26"/>
                <w:szCs w:val="26"/>
              </w:rPr>
              <w:t xml:space="preserve">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6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w:t>
            </w:r>
            <w:proofErr w:type="gramStart"/>
            <w:r>
              <w:rPr>
                <w:sz w:val="26"/>
                <w:szCs w:val="26"/>
              </w:rPr>
              <w:t>логически- ми</w:t>
            </w:r>
            <w:proofErr w:type="gramEnd"/>
            <w:r>
              <w:rPr>
                <w:sz w:val="26"/>
                <w:szCs w:val="26"/>
              </w:rPr>
              <w:t xml:space="preserve">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F1C7B">
        <w:tc>
          <w:tcPr>
            <w:tcW w:w="2660"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Знание предмета</w:t>
            </w:r>
          </w:p>
        </w:tc>
        <w:tc>
          <w:tcPr>
            <w:tcW w:w="368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Продемонстрировано понимание содержания выполненной работы. В работе и в ответах на вопросы по содержанию работы отсутствуют грубые</w:t>
            </w:r>
          </w:p>
          <w:p w:rsidR="008F1C7B" w:rsidRDefault="00BF0C83">
            <w:pPr>
              <w:jc w:val="both"/>
              <w:rPr>
                <w:sz w:val="26"/>
                <w:szCs w:val="26"/>
              </w:rPr>
            </w:pPr>
            <w:r>
              <w:rPr>
                <w:sz w:val="26"/>
                <w:szCs w:val="26"/>
              </w:rPr>
              <w:t>ошибки</w:t>
            </w:r>
          </w:p>
        </w:tc>
        <w:tc>
          <w:tcPr>
            <w:tcW w:w="36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Продемонстрировано свободное владение предметом проектной деятельности.</w:t>
            </w:r>
          </w:p>
          <w:p w:rsidR="008F1C7B" w:rsidRDefault="00BF0C83">
            <w:pPr>
              <w:jc w:val="both"/>
              <w:rPr>
                <w:sz w:val="26"/>
                <w:szCs w:val="26"/>
              </w:rPr>
            </w:pPr>
            <w:r>
              <w:rPr>
                <w:sz w:val="26"/>
                <w:szCs w:val="26"/>
              </w:rPr>
              <w:t>Ошибки отсутствуют</w:t>
            </w:r>
          </w:p>
        </w:tc>
      </w:tr>
    </w:tbl>
    <w:p w:rsidR="008F1C7B" w:rsidRDefault="008F1C7B">
      <w:pPr>
        <w:ind w:firstLine="567"/>
        <w:jc w:val="both"/>
        <w:rPr>
          <w:b/>
          <w:sz w:val="26"/>
          <w:szCs w:val="26"/>
        </w:rPr>
      </w:pPr>
    </w:p>
    <w:p w:rsidR="008F1C7B" w:rsidRDefault="00BF0C83">
      <w:pPr>
        <w:ind w:firstLine="567"/>
        <w:jc w:val="both"/>
        <w:rPr>
          <w:b/>
          <w:sz w:val="26"/>
          <w:szCs w:val="26"/>
        </w:rPr>
      </w:pPr>
      <w:r>
        <w:rPr>
          <w:b/>
          <w:sz w:val="26"/>
          <w:szCs w:val="26"/>
        </w:rPr>
        <w:t>Критерии оценки проектных работ</w:t>
      </w:r>
    </w:p>
    <w:tbl>
      <w:tblPr>
        <w:tblW w:w="10031" w:type="dxa"/>
        <w:tblLook w:val="04A0" w:firstRow="1" w:lastRow="0" w:firstColumn="1" w:lastColumn="0" w:noHBand="0" w:noVBand="1"/>
      </w:tblPr>
      <w:tblGrid>
        <w:gridCol w:w="9039"/>
        <w:gridCol w:w="992"/>
      </w:tblGrid>
      <w:tr w:rsidR="008F1C7B" w:rsidTr="00393CF0">
        <w:tc>
          <w:tcPr>
            <w:tcW w:w="10030"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C7B" w:rsidRDefault="00BF0C83">
            <w:pPr>
              <w:pStyle w:val="25"/>
              <w:shd w:val="clear" w:color="auto" w:fill="auto"/>
              <w:spacing w:after="0" w:line="240" w:lineRule="auto"/>
              <w:ind w:right="-1"/>
              <w:rPr>
                <w:lang w:eastAsia="ru-RU"/>
              </w:rPr>
            </w:pPr>
            <w:r>
              <w:rPr>
                <w:b/>
                <w:lang w:eastAsia="ru-RU"/>
              </w:rPr>
              <w:t>1. Способность к самостоятельному приобретению знаний и решению проблем</w:t>
            </w:r>
          </w:p>
        </w:tc>
      </w:tr>
      <w:tr w:rsidR="008F1C7B" w:rsidTr="00393CF0">
        <w:tc>
          <w:tcPr>
            <w:tcW w:w="9038" w:type="dxa"/>
            <w:tcBorders>
              <w:top w:val="single" w:sz="4" w:space="0" w:color="000000"/>
              <w:left w:val="single" w:sz="4" w:space="0" w:color="000000"/>
              <w:bottom w:val="single" w:sz="4" w:space="0" w:color="000000"/>
              <w:right w:val="single" w:sz="4" w:space="0" w:color="000000"/>
            </w:tcBorders>
            <w:shd w:val="clear" w:color="auto" w:fill="FFFFFF"/>
          </w:tcPr>
          <w:p w:rsidR="008F1C7B" w:rsidRDefault="00BF0C83">
            <w:pPr>
              <w:jc w:val="center"/>
              <w:rPr>
                <w:b/>
                <w:bCs/>
                <w:sz w:val="26"/>
                <w:szCs w:val="26"/>
                <w:lang w:eastAsia="ru-RU"/>
              </w:rPr>
            </w:pPr>
            <w:r>
              <w:rPr>
                <w:b/>
                <w:i/>
                <w:sz w:val="26"/>
                <w:szCs w:val="26"/>
                <w:lang w:eastAsia="ru-RU"/>
              </w:rPr>
              <w:t xml:space="preserve">Критерий 1.1. </w:t>
            </w:r>
            <w:r>
              <w:rPr>
                <w:b/>
                <w:bCs/>
                <w:sz w:val="26"/>
                <w:szCs w:val="26"/>
                <w:lang w:eastAsia="ru-RU"/>
              </w:rPr>
              <w:t xml:space="preserve">Поиск, отбор и адекватное использование информации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F1C7B" w:rsidRDefault="00BF0C83">
            <w:pPr>
              <w:ind w:left="-108"/>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Работа содержит </w:t>
            </w:r>
            <w:r>
              <w:rPr>
                <w:bCs/>
                <w:sz w:val="26"/>
                <w:szCs w:val="26"/>
                <w:lang w:eastAsia="ru-RU"/>
              </w:rPr>
              <w:t>незначительный объем</w:t>
            </w:r>
            <w:r>
              <w:rPr>
                <w:sz w:val="26"/>
                <w:szCs w:val="26"/>
                <w:lang w:eastAsia="ru-RU"/>
              </w:rPr>
              <w:t xml:space="preserve"> подходящей информации из </w:t>
            </w:r>
            <w:r>
              <w:rPr>
                <w:bCs/>
                <w:sz w:val="26"/>
                <w:szCs w:val="26"/>
                <w:lang w:eastAsia="ru-RU"/>
              </w:rPr>
              <w:t xml:space="preserve">ограниченного </w:t>
            </w:r>
            <w:r>
              <w:rPr>
                <w:sz w:val="26"/>
                <w:szCs w:val="26"/>
                <w:lang w:eastAsia="ru-RU"/>
              </w:rPr>
              <w:t xml:space="preserve">числа однотипных </w:t>
            </w:r>
            <w:r>
              <w:rPr>
                <w:bCs/>
                <w:sz w:val="26"/>
                <w:szCs w:val="26"/>
                <w:lang w:eastAsia="ru-RU"/>
              </w:rPr>
              <w:t>источников</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Работа содержит </w:t>
            </w:r>
            <w:r>
              <w:rPr>
                <w:bCs/>
                <w:sz w:val="26"/>
                <w:szCs w:val="26"/>
                <w:lang w:eastAsia="ru-RU"/>
              </w:rPr>
              <w:t>достаточный объем</w:t>
            </w:r>
            <w:r>
              <w:rPr>
                <w:sz w:val="26"/>
                <w:szCs w:val="26"/>
                <w:lang w:eastAsia="ru-RU"/>
              </w:rPr>
              <w:t xml:space="preserve"> подходящей информации из однотипных </w:t>
            </w:r>
            <w:r>
              <w:rPr>
                <w:bCs/>
                <w:sz w:val="26"/>
                <w:szCs w:val="26"/>
                <w:lang w:eastAsia="ru-RU"/>
              </w:rPr>
              <w:t>источников</w:t>
            </w:r>
            <w:r>
              <w:rPr>
                <w:sz w:val="26"/>
                <w:szCs w:val="26"/>
                <w:lang w:eastAsia="ru-RU"/>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Работа содержит </w:t>
            </w:r>
            <w:r>
              <w:rPr>
                <w:bCs/>
                <w:sz w:val="26"/>
                <w:szCs w:val="26"/>
                <w:lang w:eastAsia="ru-RU"/>
              </w:rPr>
              <w:t>достаточно полную</w:t>
            </w:r>
            <w:r>
              <w:rPr>
                <w:sz w:val="26"/>
                <w:szCs w:val="26"/>
                <w:lang w:eastAsia="ru-RU"/>
              </w:rPr>
              <w:t xml:space="preserve"> информацию из </w:t>
            </w:r>
            <w:r>
              <w:rPr>
                <w:bCs/>
                <w:sz w:val="26"/>
                <w:szCs w:val="26"/>
                <w:lang w:eastAsia="ru-RU"/>
              </w:rPr>
              <w:t xml:space="preserve">разнообразных </w:t>
            </w:r>
            <w:r>
              <w:rPr>
                <w:sz w:val="26"/>
                <w:szCs w:val="26"/>
                <w:lang w:eastAsia="ru-RU"/>
              </w:rPr>
              <w:t xml:space="preserve">источников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
                <w:i/>
                <w:sz w:val="26"/>
                <w:szCs w:val="26"/>
                <w:lang w:eastAsia="ru-RU"/>
              </w:rPr>
              <w:t xml:space="preserve">Критерий 1.2. </w:t>
            </w:r>
            <w:r>
              <w:rPr>
                <w:b/>
                <w:bCs/>
                <w:sz w:val="26"/>
                <w:szCs w:val="26"/>
                <w:lang w:eastAsia="ru-RU"/>
              </w:rPr>
              <w:t xml:space="preserve">Постановка проблемы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Проблема сформулирована. План действий фрагментарный.</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Проблема сформулирована, </w:t>
            </w:r>
            <w:r>
              <w:rPr>
                <w:bCs/>
                <w:sz w:val="26"/>
                <w:szCs w:val="26"/>
                <w:lang w:eastAsia="ru-RU"/>
              </w:rPr>
              <w:t>обоснована</w:t>
            </w:r>
            <w:r>
              <w:rPr>
                <w:sz w:val="26"/>
                <w:szCs w:val="26"/>
                <w:lang w:eastAsia="ru-RU"/>
              </w:rPr>
              <w:t>, выдвинута гипотеза (гипотезы, но план действий по доказательству/опровержению гипотезы не полный</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Проблема сформулирована, </w:t>
            </w:r>
            <w:r>
              <w:rPr>
                <w:bCs/>
                <w:sz w:val="26"/>
                <w:szCs w:val="26"/>
                <w:lang w:eastAsia="ru-RU"/>
              </w:rPr>
              <w:t>обоснована</w:t>
            </w:r>
            <w:r>
              <w:rPr>
                <w:sz w:val="26"/>
                <w:szCs w:val="26"/>
                <w:lang w:eastAsia="ru-RU"/>
              </w:rPr>
              <w:t xml:space="preserve">, выдвинута гипотеза (гипотезы), дан подробный план действий по доказательству/опровержению гипотезы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
                <w:i/>
                <w:sz w:val="26"/>
                <w:szCs w:val="26"/>
                <w:lang w:eastAsia="ru-RU"/>
              </w:rPr>
              <w:lastRenderedPageBreak/>
              <w:t xml:space="preserve">Критерий 1.3. </w:t>
            </w:r>
            <w:r>
              <w:rPr>
                <w:b/>
                <w:bCs/>
                <w:sz w:val="26"/>
                <w:szCs w:val="26"/>
                <w:lang w:eastAsia="ru-RU"/>
              </w:rPr>
              <w:t xml:space="preserve">Актуальность и значимость темы проекта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Актуальность темы проекта и её значимость для ученика обозначены фрагментарно на уровне утверждений</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Актуальность темы проекта и её значимость для ученика обозначены на уровне утверждений, приведены основания</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Актуальность темы проекта и её значимость раскрыты и обоснованы исчерпывающе, тема имеет актуальность и значимость не только для ученика, но и для школы, поселка.</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
                <w:i/>
                <w:sz w:val="26"/>
                <w:szCs w:val="26"/>
                <w:lang w:eastAsia="ru-RU"/>
              </w:rPr>
              <w:t xml:space="preserve">Критерий 1.4. </w:t>
            </w:r>
            <w:r>
              <w:rPr>
                <w:b/>
                <w:bCs/>
                <w:sz w:val="26"/>
                <w:szCs w:val="26"/>
                <w:lang w:eastAsia="ru-RU"/>
              </w:rPr>
              <w:t xml:space="preserve">Анализ хода работы, выводы и перспективы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b/>
                <w:sz w:val="26"/>
                <w:szCs w:val="26"/>
                <w:lang w:eastAsia="ru-RU"/>
              </w:rPr>
            </w:pPr>
            <w:r>
              <w:rPr>
                <w:b/>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Анализ заменен </w:t>
            </w:r>
            <w:r>
              <w:rPr>
                <w:bCs/>
                <w:sz w:val="26"/>
                <w:szCs w:val="26"/>
                <w:lang w:eastAsia="ru-RU"/>
              </w:rPr>
              <w:t>кратким описанием</w:t>
            </w:r>
            <w:r>
              <w:rPr>
                <w:sz w:val="26"/>
                <w:szCs w:val="26"/>
                <w:lang w:eastAsia="ru-RU"/>
              </w:rPr>
              <w:t xml:space="preserve"> хода и порядка работы</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Представлен </w:t>
            </w:r>
            <w:r>
              <w:rPr>
                <w:bCs/>
                <w:sz w:val="26"/>
                <w:szCs w:val="26"/>
                <w:lang w:eastAsia="ru-RU"/>
              </w:rPr>
              <w:t>развернутый обзор</w:t>
            </w:r>
            <w:r>
              <w:rPr>
                <w:sz w:val="26"/>
                <w:szCs w:val="26"/>
                <w:lang w:eastAsia="ru-RU"/>
              </w:rPr>
              <w:t xml:space="preserve"> работы по достижению целей, заявленных в проекте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Представлен </w:t>
            </w:r>
            <w:r>
              <w:rPr>
                <w:bCs/>
                <w:sz w:val="26"/>
                <w:szCs w:val="26"/>
                <w:lang w:eastAsia="ru-RU"/>
              </w:rPr>
              <w:t>исчерпывающий анализ</w:t>
            </w:r>
            <w:r>
              <w:rPr>
                <w:sz w:val="26"/>
                <w:szCs w:val="26"/>
                <w:lang w:eastAsia="ru-RU"/>
              </w:rPr>
              <w:t xml:space="preserve"> ситуаций, складывавшихся в ходе работы, сделаны необходимые выводы, намечены перспективы работы</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
                <w:i/>
                <w:sz w:val="26"/>
                <w:szCs w:val="26"/>
                <w:lang w:eastAsia="ru-RU"/>
              </w:rPr>
              <w:t xml:space="preserve">Критерий 1.5. </w:t>
            </w:r>
            <w:r>
              <w:rPr>
                <w:b/>
                <w:bCs/>
                <w:sz w:val="26"/>
                <w:szCs w:val="26"/>
                <w:lang w:eastAsia="ru-RU"/>
              </w:rPr>
              <w:t xml:space="preserve">Личная заинтересованность автора, творческий подход к работе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b/>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Работа </w:t>
            </w:r>
            <w:r>
              <w:rPr>
                <w:bCs/>
                <w:sz w:val="26"/>
                <w:szCs w:val="26"/>
                <w:lang w:eastAsia="ru-RU"/>
              </w:rPr>
              <w:t>шаблонная</w:t>
            </w:r>
            <w:r>
              <w:rPr>
                <w:sz w:val="26"/>
                <w:szCs w:val="26"/>
                <w:lang w:eastAsia="ru-RU"/>
              </w:rPr>
              <w:t xml:space="preserve">. Автор проявил </w:t>
            </w:r>
            <w:r>
              <w:rPr>
                <w:bCs/>
                <w:sz w:val="26"/>
                <w:szCs w:val="26"/>
                <w:lang w:eastAsia="ru-RU"/>
              </w:rPr>
              <w:t>незначительный интерес</w:t>
            </w:r>
            <w:r>
              <w:rPr>
                <w:sz w:val="26"/>
                <w:szCs w:val="26"/>
                <w:lang w:eastAsia="ru-RU"/>
              </w:rPr>
              <w:t xml:space="preserve"> к теме проекта, но не продемонстрировал самостоятельности в работе, не использовал возможности творческого подхода</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Работа самостоятельная, демонстрирующая </w:t>
            </w:r>
            <w:r>
              <w:rPr>
                <w:bCs/>
                <w:sz w:val="26"/>
                <w:szCs w:val="26"/>
                <w:lang w:eastAsia="ru-RU"/>
              </w:rPr>
              <w:t>серьезную заинтересованность</w:t>
            </w:r>
            <w:r>
              <w:rPr>
                <w:sz w:val="26"/>
                <w:szCs w:val="26"/>
                <w:lang w:eastAsia="ru-RU"/>
              </w:rPr>
              <w:t xml:space="preserve"> автора, предпринята попытка представить личный взгляд на тему проекта, применены </w:t>
            </w:r>
            <w:r>
              <w:rPr>
                <w:bCs/>
                <w:sz w:val="26"/>
                <w:szCs w:val="26"/>
                <w:lang w:eastAsia="ru-RU"/>
              </w:rPr>
              <w:t>элементы творчества</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Работа отличается </w:t>
            </w:r>
            <w:r>
              <w:rPr>
                <w:bCs/>
                <w:sz w:val="26"/>
                <w:szCs w:val="26"/>
                <w:lang w:eastAsia="ru-RU"/>
              </w:rPr>
              <w:t>творческим подходом</w:t>
            </w:r>
            <w:r>
              <w:rPr>
                <w:sz w:val="26"/>
                <w:szCs w:val="26"/>
                <w:lang w:eastAsia="ru-RU"/>
              </w:rPr>
              <w:t xml:space="preserve">, собственным </w:t>
            </w:r>
            <w:r>
              <w:rPr>
                <w:bCs/>
                <w:sz w:val="26"/>
                <w:szCs w:val="26"/>
                <w:lang w:eastAsia="ru-RU"/>
              </w:rPr>
              <w:t xml:space="preserve">оригинальным </w:t>
            </w:r>
            <w:r>
              <w:rPr>
                <w:sz w:val="26"/>
                <w:szCs w:val="26"/>
                <w:lang w:eastAsia="ru-RU"/>
              </w:rPr>
              <w:t>отношением автора к идее проекта</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
                <w:i/>
                <w:sz w:val="26"/>
                <w:szCs w:val="26"/>
                <w:lang w:eastAsia="ru-RU"/>
              </w:rPr>
              <w:t xml:space="preserve">Критерий 1.6. </w:t>
            </w:r>
            <w:r>
              <w:rPr>
                <w:b/>
                <w:bCs/>
                <w:sz w:val="26"/>
                <w:szCs w:val="26"/>
                <w:lang w:eastAsia="ru-RU"/>
              </w:rPr>
              <w:t xml:space="preserve">Полезность и востребованность продукта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Проектный продукт полезен после доработки, круг лиц, которыми он может быть востребован, указан неявно</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Проектный продукт полезен, круг лиц, которыми он может быть востребован указан. Названы потенциальные потребители и области использования продукта.</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Продукт полезен. Указан круг лиц, которыми он будет востребован. Сформулированы рекомендации по использованию полученного продукта, спланированы действия по его продвижению</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3</w:t>
            </w:r>
          </w:p>
        </w:tc>
      </w:tr>
      <w:tr w:rsidR="008F1C7B" w:rsidTr="00393CF0">
        <w:tc>
          <w:tcPr>
            <w:tcW w:w="10030"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C7B" w:rsidRDefault="00BF0C83">
            <w:pPr>
              <w:jc w:val="center"/>
              <w:rPr>
                <w:sz w:val="26"/>
                <w:szCs w:val="26"/>
                <w:lang w:eastAsia="ru-RU"/>
              </w:rPr>
            </w:pPr>
            <w:r>
              <w:rPr>
                <w:b/>
                <w:sz w:val="26"/>
                <w:szCs w:val="26"/>
                <w:lang w:eastAsia="ru-RU"/>
              </w:rPr>
              <w:t>2. Сформированность предметных знаний и способов действий</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b/>
                <w:i/>
                <w:sz w:val="26"/>
                <w:szCs w:val="26"/>
                <w:lang w:eastAsia="ru-RU"/>
              </w:rPr>
              <w:t xml:space="preserve">Критерий 2.1. </w:t>
            </w:r>
            <w:r>
              <w:rPr>
                <w:b/>
                <w:bCs/>
                <w:sz w:val="26"/>
                <w:szCs w:val="26"/>
                <w:lang w:eastAsia="ru-RU"/>
              </w:rPr>
              <w:t xml:space="preserve">Соответствие выбранных способов работы цели и содержанию проекта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24"/>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Cs/>
                <w:sz w:val="26"/>
                <w:szCs w:val="26"/>
                <w:lang w:eastAsia="ru-RU"/>
              </w:rPr>
              <w:t>Часть</w:t>
            </w:r>
            <w:r>
              <w:rPr>
                <w:i/>
                <w:iCs/>
                <w:sz w:val="26"/>
                <w:szCs w:val="26"/>
                <w:lang w:eastAsia="ru-RU"/>
              </w:rPr>
              <w:t xml:space="preserve"> </w:t>
            </w:r>
            <w:r>
              <w:rPr>
                <w:sz w:val="26"/>
                <w:szCs w:val="26"/>
                <w:lang w:eastAsia="ru-RU"/>
              </w:rPr>
              <w:t xml:space="preserve">используемых способов работы </w:t>
            </w:r>
            <w:r>
              <w:rPr>
                <w:bCs/>
                <w:sz w:val="26"/>
                <w:szCs w:val="26"/>
                <w:lang w:eastAsia="ru-RU"/>
              </w:rPr>
              <w:t>не соответствует</w:t>
            </w:r>
            <w:r>
              <w:rPr>
                <w:sz w:val="26"/>
                <w:szCs w:val="26"/>
                <w:lang w:eastAsia="ru-RU"/>
              </w:rPr>
              <w:t xml:space="preserve"> теме и цели проекта, цели могут быть до конца не достигнуты</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Использованные способы работы </w:t>
            </w:r>
            <w:r>
              <w:rPr>
                <w:bCs/>
                <w:sz w:val="26"/>
                <w:szCs w:val="26"/>
                <w:lang w:eastAsia="ru-RU"/>
              </w:rPr>
              <w:t>соответствуют</w:t>
            </w:r>
            <w:r>
              <w:rPr>
                <w:sz w:val="26"/>
                <w:szCs w:val="26"/>
                <w:lang w:eastAsia="ru-RU"/>
              </w:rPr>
              <w:t xml:space="preserve"> теме и цели проекта, но являются </w:t>
            </w:r>
            <w:r>
              <w:rPr>
                <w:bCs/>
                <w:sz w:val="26"/>
                <w:szCs w:val="26"/>
                <w:lang w:eastAsia="ru-RU"/>
              </w:rPr>
              <w:t xml:space="preserve">недостаточными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Способы работы </w:t>
            </w:r>
            <w:r>
              <w:rPr>
                <w:bCs/>
                <w:sz w:val="26"/>
                <w:szCs w:val="26"/>
                <w:lang w:eastAsia="ru-RU"/>
              </w:rPr>
              <w:t xml:space="preserve">достаточны </w:t>
            </w:r>
            <w:r>
              <w:rPr>
                <w:sz w:val="26"/>
                <w:szCs w:val="26"/>
                <w:lang w:eastAsia="ru-RU"/>
              </w:rPr>
              <w:t xml:space="preserve">и использованы </w:t>
            </w:r>
            <w:r>
              <w:rPr>
                <w:bCs/>
                <w:sz w:val="26"/>
                <w:szCs w:val="26"/>
                <w:lang w:eastAsia="ru-RU"/>
              </w:rPr>
              <w:t>уместно и эффективно</w:t>
            </w:r>
            <w:r>
              <w:rPr>
                <w:sz w:val="26"/>
                <w:szCs w:val="26"/>
                <w:lang w:eastAsia="ru-RU"/>
              </w:rPr>
              <w:t xml:space="preserve">, </w:t>
            </w:r>
            <w:r>
              <w:rPr>
                <w:bCs/>
                <w:sz w:val="26"/>
                <w:szCs w:val="26"/>
                <w:lang w:eastAsia="ru-RU"/>
              </w:rPr>
              <w:t>цели проекта достигнуты</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
                <w:i/>
                <w:sz w:val="26"/>
                <w:szCs w:val="26"/>
                <w:lang w:eastAsia="ru-RU"/>
              </w:rPr>
              <w:t xml:space="preserve">Критерий 2.2. </w:t>
            </w:r>
            <w:r>
              <w:rPr>
                <w:b/>
                <w:bCs/>
                <w:sz w:val="26"/>
                <w:szCs w:val="26"/>
                <w:lang w:eastAsia="ru-RU"/>
              </w:rPr>
              <w:t xml:space="preserve">Глубина раскрытия темы проекта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Тема проекта раскрыта </w:t>
            </w:r>
            <w:r>
              <w:rPr>
                <w:bCs/>
                <w:sz w:val="26"/>
                <w:szCs w:val="26"/>
                <w:lang w:eastAsia="ru-RU"/>
              </w:rPr>
              <w:t>фрагментарно</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Тема проекта раскрыта, автор показал знание темы в </w:t>
            </w:r>
            <w:r>
              <w:rPr>
                <w:bCs/>
                <w:sz w:val="26"/>
                <w:szCs w:val="26"/>
                <w:lang w:eastAsia="ru-RU"/>
              </w:rPr>
              <w:t>рамках школьной программы</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Тема проекта раскрыта исчерпывающе, автор продемонстрировал </w:t>
            </w:r>
            <w:r>
              <w:rPr>
                <w:bCs/>
                <w:sz w:val="26"/>
                <w:szCs w:val="26"/>
                <w:lang w:eastAsia="ru-RU"/>
              </w:rPr>
              <w:t>глубокие знания, выходящие за рамки школьной программы</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
                <w:i/>
                <w:sz w:val="26"/>
                <w:szCs w:val="26"/>
                <w:lang w:eastAsia="ru-RU"/>
              </w:rPr>
              <w:t xml:space="preserve">Критерий 2.3.  </w:t>
            </w:r>
            <w:r>
              <w:rPr>
                <w:b/>
                <w:bCs/>
                <w:sz w:val="26"/>
                <w:szCs w:val="26"/>
                <w:lang w:eastAsia="ru-RU"/>
              </w:rPr>
              <w:t xml:space="preserve">Качество проектного продукта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Проектный продукт не соответствует большинству требований качества (эсте</w:t>
            </w:r>
            <w:r>
              <w:rPr>
                <w:sz w:val="26"/>
                <w:szCs w:val="26"/>
                <w:lang w:eastAsia="ru-RU"/>
              </w:rPr>
              <w:lastRenderedPageBreak/>
              <w:t>тика, удобство использования, соответствие заявленным целям)</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sz w:val="26"/>
                <w:szCs w:val="26"/>
                <w:lang w:eastAsia="ru-RU"/>
              </w:rPr>
              <w:lastRenderedPageBreak/>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lastRenderedPageBreak/>
              <w:t>Продукт не полностью соответствует требованиям качества</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Продукт полностью соответствует требованиям качества (эстетичен, удобен в использовании, соответствует заявленным целям)</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b/>
                <w:bCs/>
                <w:sz w:val="26"/>
                <w:szCs w:val="26"/>
                <w:lang w:eastAsia="ru-RU"/>
              </w:rPr>
            </w:pPr>
            <w:r>
              <w:rPr>
                <w:b/>
                <w:i/>
                <w:sz w:val="26"/>
                <w:szCs w:val="26"/>
                <w:lang w:eastAsia="ru-RU"/>
              </w:rPr>
              <w:t xml:space="preserve">Критерий 2.4. </w:t>
            </w:r>
            <w:r>
              <w:rPr>
                <w:b/>
                <w:bCs/>
                <w:sz w:val="26"/>
                <w:szCs w:val="26"/>
                <w:lang w:eastAsia="ru-RU"/>
              </w:rPr>
              <w:t xml:space="preserve">Использование средств наглядности, технических средств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Средства наглядности, в т.ч. ТСО используются фрагментарно, не выдержаны основные требования к дизайну презентации</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Средства наглядности, в т.ч. ТСО используются, выдержаны основные требования к дизайну презентации, отсутствует логика подачи материала, нет согласованности между презентацией и текстом доклада</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Средства наглядности, в т.ч. ТСО используются, выдержаны основные требования к дизайну презентации, подача материала логична, презентация и текст доклада полностью согласованы</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3</w:t>
            </w:r>
          </w:p>
        </w:tc>
      </w:tr>
      <w:tr w:rsidR="008F1C7B" w:rsidTr="00393CF0">
        <w:tc>
          <w:tcPr>
            <w:tcW w:w="10030"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C7B" w:rsidRDefault="00BF0C83">
            <w:pPr>
              <w:jc w:val="center"/>
              <w:rPr>
                <w:sz w:val="26"/>
                <w:szCs w:val="26"/>
                <w:lang w:eastAsia="ru-RU"/>
              </w:rPr>
            </w:pPr>
            <w:r>
              <w:rPr>
                <w:b/>
                <w:sz w:val="26"/>
                <w:szCs w:val="26"/>
                <w:lang w:eastAsia="ru-RU"/>
              </w:rPr>
              <w:t>3. Сформированность регулятивных действий</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center"/>
              <w:rPr>
                <w:b/>
                <w:sz w:val="26"/>
                <w:szCs w:val="26"/>
                <w:lang w:eastAsia="ru-RU"/>
              </w:rPr>
            </w:pPr>
            <w:r>
              <w:rPr>
                <w:b/>
                <w:i/>
                <w:sz w:val="26"/>
                <w:szCs w:val="26"/>
                <w:lang w:eastAsia="ru-RU"/>
              </w:rPr>
              <w:t xml:space="preserve">Критерий 3.1. </w:t>
            </w:r>
            <w:r>
              <w:rPr>
                <w:b/>
                <w:bCs/>
                <w:sz w:val="26"/>
                <w:szCs w:val="26"/>
                <w:lang w:eastAsia="ru-RU"/>
              </w:rPr>
              <w:t xml:space="preserve">Соответствие требованиям оформления письменной части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center"/>
              <w:rPr>
                <w:b/>
                <w:sz w:val="26"/>
                <w:szCs w:val="26"/>
                <w:lang w:eastAsia="ru-RU"/>
              </w:rPr>
            </w:pPr>
            <w:r>
              <w:rPr>
                <w:b/>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Предприняты </w:t>
            </w:r>
            <w:r>
              <w:rPr>
                <w:bCs/>
                <w:sz w:val="26"/>
                <w:szCs w:val="26"/>
                <w:lang w:eastAsia="ru-RU"/>
              </w:rPr>
              <w:t>попытки оформить</w:t>
            </w:r>
            <w:r>
              <w:rPr>
                <w:sz w:val="26"/>
                <w:szCs w:val="26"/>
                <w:lang w:eastAsia="ru-RU"/>
              </w:rPr>
              <w:t xml:space="preserve"> работу в соответствии с установленными правилами, придать ей соответствующую структуру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Письменная часть работы оформлена с опорой на </w:t>
            </w:r>
            <w:r>
              <w:rPr>
                <w:bCs/>
                <w:sz w:val="26"/>
                <w:szCs w:val="26"/>
                <w:lang w:eastAsia="ru-RU"/>
              </w:rPr>
              <w:t>установленные правилами</w:t>
            </w:r>
            <w:r>
              <w:rPr>
                <w:sz w:val="26"/>
                <w:szCs w:val="26"/>
                <w:lang w:eastAsia="ru-RU"/>
              </w:rPr>
              <w:t xml:space="preserve"> порядок и четкую структуру, допущены незначительные ошибки в оформлении</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Работа отличается четким и грамотным оформлением </w:t>
            </w:r>
            <w:r>
              <w:rPr>
                <w:bCs/>
                <w:sz w:val="26"/>
                <w:szCs w:val="26"/>
                <w:lang w:eastAsia="ru-RU"/>
              </w:rPr>
              <w:t>в точном соответствии с установленными правилами</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
                <w:i/>
                <w:sz w:val="26"/>
                <w:szCs w:val="26"/>
                <w:lang w:eastAsia="ru-RU"/>
              </w:rPr>
              <w:t xml:space="preserve">Критерий 3.2. </w:t>
            </w:r>
            <w:r>
              <w:rPr>
                <w:b/>
                <w:bCs/>
                <w:sz w:val="26"/>
                <w:szCs w:val="26"/>
                <w:lang w:eastAsia="ru-RU"/>
              </w:rPr>
              <w:t xml:space="preserve"> Постановка цели, планирование путей ее достижения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Cs/>
                <w:sz w:val="26"/>
                <w:szCs w:val="26"/>
                <w:lang w:eastAsia="ru-RU"/>
              </w:rPr>
              <w:t>Цель сформулирована, обоснована, дан схематичный план ее достижения</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Цель сформулирована, обоснована, планирование деятельности соотносится с собственным жизненным опытом, задачи реализуются последовательно</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sz w:val="26"/>
                <w:szCs w:val="26"/>
                <w:lang w:eastAsia="ru-RU"/>
              </w:rPr>
              <w:t xml:space="preserve">Цель сформулирована, </w:t>
            </w:r>
            <w:r>
              <w:rPr>
                <w:bCs/>
                <w:sz w:val="26"/>
                <w:szCs w:val="26"/>
                <w:lang w:eastAsia="ru-RU"/>
              </w:rPr>
              <w:t>четко обоснована</w:t>
            </w:r>
            <w:r>
              <w:rPr>
                <w:sz w:val="26"/>
                <w:szCs w:val="26"/>
                <w:lang w:eastAsia="ru-RU"/>
              </w:rPr>
              <w:t xml:space="preserve">, дан </w:t>
            </w:r>
            <w:r>
              <w:rPr>
                <w:bCs/>
                <w:sz w:val="26"/>
                <w:szCs w:val="26"/>
                <w:lang w:eastAsia="ru-RU"/>
              </w:rPr>
              <w:t>подробный план</w:t>
            </w:r>
            <w:r>
              <w:rPr>
                <w:sz w:val="26"/>
                <w:szCs w:val="26"/>
                <w:lang w:eastAsia="ru-RU"/>
              </w:rPr>
              <w:t xml:space="preserve"> ее достижения, самостоятельно осуществляет контроль и коррекцию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b/>
                <w:i/>
                <w:sz w:val="26"/>
                <w:szCs w:val="26"/>
                <w:lang w:eastAsia="ru-RU"/>
              </w:rPr>
              <w:t xml:space="preserve">Критерий 3.3. </w:t>
            </w:r>
            <w:r>
              <w:rPr>
                <w:b/>
                <w:bCs/>
                <w:sz w:val="26"/>
                <w:szCs w:val="26"/>
                <w:lang w:eastAsia="ru-RU"/>
              </w:rPr>
              <w:t xml:space="preserve">Сценарий защиты (логика изложения), грамотное построение доклада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both"/>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 xml:space="preserve">Тема и содержание проекта раскрыты </w:t>
            </w:r>
            <w:r>
              <w:rPr>
                <w:bCs/>
                <w:sz w:val="26"/>
                <w:szCs w:val="26"/>
                <w:lang w:eastAsia="ru-RU"/>
              </w:rPr>
              <w:t>фрагментарно, дано сравнение ожидаемого и полученного результатов</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both"/>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 xml:space="preserve">Тема и содержание проекта раскрыты, представлен </w:t>
            </w:r>
            <w:r>
              <w:rPr>
                <w:bCs/>
                <w:sz w:val="26"/>
                <w:szCs w:val="26"/>
                <w:lang w:eastAsia="ru-RU"/>
              </w:rPr>
              <w:t>развернутый обзор</w:t>
            </w:r>
            <w:r>
              <w:rPr>
                <w:sz w:val="26"/>
                <w:szCs w:val="26"/>
                <w:lang w:eastAsia="ru-RU"/>
              </w:rPr>
              <w:t xml:space="preserve"> работы по достижению целей, заявленных в проекте</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both"/>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 xml:space="preserve">Тема и содержание проекта раскрыты. Представлен </w:t>
            </w:r>
            <w:r>
              <w:rPr>
                <w:bCs/>
                <w:sz w:val="26"/>
                <w:szCs w:val="26"/>
                <w:lang w:eastAsia="ru-RU"/>
              </w:rPr>
              <w:t>анализ</w:t>
            </w:r>
            <w:r>
              <w:rPr>
                <w:sz w:val="26"/>
                <w:szCs w:val="26"/>
                <w:lang w:eastAsia="ru-RU"/>
              </w:rPr>
              <w:t xml:space="preserve"> ситуаций, складывавшихся в ходе работы, сделаны необходимые выводы, намечены перспективы работы</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both"/>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b/>
                <w:i/>
                <w:sz w:val="26"/>
                <w:szCs w:val="26"/>
                <w:lang w:eastAsia="ru-RU"/>
              </w:rPr>
              <w:t xml:space="preserve">Критерий 3.4. </w:t>
            </w:r>
            <w:r>
              <w:rPr>
                <w:b/>
                <w:bCs/>
                <w:sz w:val="26"/>
                <w:szCs w:val="26"/>
                <w:lang w:eastAsia="ru-RU"/>
              </w:rPr>
              <w:t xml:space="preserve">Соблюдение регламента защиты (не более 5-7 мин.) и степень воздействия на аудиторию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right="-108"/>
              <w:jc w:val="both"/>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 xml:space="preserve">Материал изложен с учетом регламента, однако автору </w:t>
            </w:r>
            <w:r>
              <w:rPr>
                <w:bCs/>
                <w:sz w:val="26"/>
                <w:szCs w:val="26"/>
                <w:lang w:eastAsia="ru-RU"/>
              </w:rPr>
              <w:t>не удалось заинтересовать</w:t>
            </w:r>
            <w:r>
              <w:rPr>
                <w:sz w:val="26"/>
                <w:szCs w:val="26"/>
                <w:lang w:eastAsia="ru-RU"/>
              </w:rPr>
              <w:t xml:space="preserve"> аудиторию</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 xml:space="preserve">Автору удалось вызвать интерес аудитории, но он </w:t>
            </w:r>
            <w:r>
              <w:rPr>
                <w:bCs/>
                <w:sz w:val="26"/>
                <w:szCs w:val="26"/>
                <w:lang w:eastAsia="ru-RU"/>
              </w:rPr>
              <w:t>вышел за рамки</w:t>
            </w:r>
            <w:r>
              <w:rPr>
                <w:sz w:val="26"/>
                <w:szCs w:val="26"/>
                <w:lang w:eastAsia="ru-RU"/>
              </w:rPr>
              <w:t xml:space="preserve"> регламента</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 xml:space="preserve">Автору удалось вызвать интерес </w:t>
            </w:r>
            <w:r>
              <w:rPr>
                <w:bCs/>
                <w:sz w:val="26"/>
                <w:szCs w:val="26"/>
                <w:lang w:eastAsia="ru-RU"/>
              </w:rPr>
              <w:t>аудитории и уложиться в регламент</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3</w:t>
            </w:r>
          </w:p>
        </w:tc>
      </w:tr>
      <w:tr w:rsidR="008F1C7B" w:rsidTr="00393CF0">
        <w:tc>
          <w:tcPr>
            <w:tcW w:w="10030"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C7B" w:rsidRDefault="00BF0C83">
            <w:pPr>
              <w:ind w:left="360"/>
              <w:jc w:val="center"/>
              <w:rPr>
                <w:sz w:val="26"/>
                <w:szCs w:val="26"/>
                <w:lang w:eastAsia="ru-RU"/>
              </w:rPr>
            </w:pPr>
            <w:r>
              <w:rPr>
                <w:b/>
                <w:sz w:val="26"/>
                <w:szCs w:val="26"/>
                <w:lang w:eastAsia="ru-RU"/>
              </w:rPr>
              <w:t>4. Сформированность коммуникативных действий,</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b/>
                <w:bCs/>
                <w:sz w:val="26"/>
                <w:szCs w:val="26"/>
                <w:lang w:eastAsia="ru-RU"/>
              </w:rPr>
            </w:pPr>
            <w:r>
              <w:rPr>
                <w:b/>
                <w:i/>
                <w:sz w:val="26"/>
                <w:szCs w:val="26"/>
                <w:lang w:eastAsia="ru-RU"/>
              </w:rPr>
              <w:t xml:space="preserve">Критерий 4.1. </w:t>
            </w:r>
            <w:r>
              <w:rPr>
                <w:b/>
                <w:bCs/>
                <w:sz w:val="26"/>
                <w:szCs w:val="26"/>
                <w:lang w:eastAsia="ru-RU"/>
              </w:rPr>
              <w:t xml:space="preserve">Четкость и точность, убедительность и лаконичность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содержание всех элементов выступления дают представление о проекте; присутствует культура речи, наблюдаются немотивированные отступления от заявленной темы в ходе выступления</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 xml:space="preserve">содержание всех элементов выступления дают представление о проекте; присутствует культура речи, немотивированные отступления от заявленной темы </w:t>
            </w:r>
            <w:r>
              <w:rPr>
                <w:sz w:val="26"/>
                <w:szCs w:val="26"/>
                <w:lang w:eastAsia="ru-RU"/>
              </w:rPr>
              <w:lastRenderedPageBreak/>
              <w:t>в ходе выступления отсутствуют</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lastRenderedPageBreak/>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lastRenderedPageBreak/>
              <w:t>содержание всех элементов выступления дают представление о проекте; наблюдается правильность речи; точность устной и письменной речи; четкость речи, лаконизм, немотивированные отступления от заявленной темы в ходе выступления отсутствуют</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b/>
                <w:i/>
                <w:sz w:val="26"/>
                <w:szCs w:val="26"/>
                <w:lang w:eastAsia="ru-RU"/>
              </w:rPr>
              <w:t xml:space="preserve">Критерий 4.2 </w:t>
            </w:r>
            <w:r>
              <w:rPr>
                <w:b/>
                <w:sz w:val="26"/>
                <w:szCs w:val="26"/>
                <w:lang w:eastAsia="ru-RU"/>
              </w:rPr>
              <w:t>Умение отвечать на вопросы, умение защищать свою точку зрения</w:t>
            </w:r>
            <w:r>
              <w:rPr>
                <w:b/>
                <w:bCs/>
                <w:sz w:val="26"/>
                <w:szCs w:val="26"/>
                <w:lang w:eastAsia="ru-RU"/>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Ответы на поставленные вопросы однословные, неуверенные. Автор не может защищать свою точку зрения</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Автор уверенно отвечает на поставленные вопросы, но не до конца обосновывает свою точку зрения</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Автор проявляет хорошее владение материалом, уверенно отвечает на поставленные вопросы, доказательно и развернуто обосновывает свою точку зрения</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sz w:val="26"/>
                <w:szCs w:val="26"/>
                <w:lang w:eastAsia="ru-RU"/>
              </w:rPr>
              <w:t>3</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lang w:eastAsia="ru-RU"/>
              </w:rPr>
            </w:pPr>
            <w:r>
              <w:rPr>
                <w:b/>
                <w:i/>
                <w:sz w:val="26"/>
                <w:szCs w:val="26"/>
                <w:lang w:eastAsia="ru-RU"/>
              </w:rPr>
              <w:t xml:space="preserve">Критерий 4.3. </w:t>
            </w:r>
            <w:r>
              <w:rPr>
                <w:b/>
                <w:sz w:val="26"/>
                <w:szCs w:val="26"/>
                <w:lang w:eastAsia="ru-RU"/>
              </w:rPr>
              <w:t xml:space="preserve">Умение осуществлять учебное сотрудничество в </w:t>
            </w:r>
            <w:proofErr w:type="gramStart"/>
            <w:r>
              <w:rPr>
                <w:b/>
                <w:sz w:val="26"/>
                <w:szCs w:val="26"/>
                <w:lang w:eastAsia="ru-RU"/>
              </w:rPr>
              <w:t>группе</w:t>
            </w:r>
            <w:r>
              <w:rPr>
                <w:b/>
                <w:bCs/>
                <w:sz w:val="26"/>
                <w:szCs w:val="26"/>
                <w:lang w:eastAsia="ru-RU"/>
              </w:rPr>
              <w:t xml:space="preserve">  (</w:t>
            </w:r>
            <w:proofErr w:type="gramEnd"/>
            <w:r>
              <w:rPr>
                <w:b/>
                <w:bCs/>
                <w:sz w:val="26"/>
                <w:szCs w:val="26"/>
                <w:lang w:eastAsia="ru-RU"/>
              </w:rPr>
              <w:t>для групповых проектов)</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108"/>
              <w:jc w:val="center"/>
              <w:rPr>
                <w:sz w:val="26"/>
                <w:szCs w:val="26"/>
                <w:lang w:eastAsia="ru-RU"/>
              </w:rPr>
            </w:pPr>
            <w:r>
              <w:rPr>
                <w:b/>
                <w:bCs/>
                <w:sz w:val="26"/>
                <w:szCs w:val="26"/>
                <w:lang w:eastAsia="ru-RU"/>
              </w:rPr>
              <w:t>баллы</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Работает в группе сверстников, оказывает взаимопомощь, задает вопросы, необходимые для организации собственной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85"/>
              <w:jc w:val="both"/>
              <w:rPr>
                <w:sz w:val="26"/>
                <w:szCs w:val="26"/>
                <w:lang w:eastAsia="ru-RU"/>
              </w:rPr>
            </w:pPr>
            <w:r>
              <w:rPr>
                <w:sz w:val="26"/>
                <w:szCs w:val="26"/>
                <w:lang w:eastAsia="ru-RU"/>
              </w:rPr>
              <w:t>1</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Работает в группе сверстников, оказывает взаимопомощь, выстраивает продуктивное взаимодействие со сверстниками и взрослыми. Может брать инициативу на себя.</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85"/>
              <w:jc w:val="both"/>
              <w:rPr>
                <w:sz w:val="26"/>
                <w:szCs w:val="26"/>
                <w:lang w:eastAsia="ru-RU"/>
              </w:rPr>
            </w:pPr>
            <w:r>
              <w:rPr>
                <w:sz w:val="26"/>
                <w:szCs w:val="26"/>
                <w:lang w:eastAsia="ru-RU"/>
              </w:rPr>
              <w:t>2</w:t>
            </w:r>
          </w:p>
        </w:tc>
      </w:tr>
      <w:tr w:rsidR="008F1C7B">
        <w:tc>
          <w:tcPr>
            <w:tcW w:w="903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lang w:eastAsia="ru-RU"/>
              </w:rPr>
            </w:pPr>
            <w:r>
              <w:rPr>
                <w:sz w:val="26"/>
                <w:szCs w:val="26"/>
                <w:lang w:eastAsia="ru-RU"/>
              </w:rPr>
              <w:t>Организует учебное сотрудничество со сверстниками и взрослыми, самостоятельно определяет цели и функции участников, успешно справляется с конфликтными ситуациями внутри группы</w:t>
            </w:r>
          </w:p>
        </w:tc>
        <w:tc>
          <w:tcPr>
            <w:tcW w:w="992" w:type="dxa"/>
            <w:tcBorders>
              <w:top w:val="single" w:sz="4" w:space="0" w:color="000000"/>
              <w:left w:val="single" w:sz="4" w:space="0" w:color="000000"/>
              <w:bottom w:val="single" w:sz="4" w:space="0" w:color="000000"/>
              <w:right w:val="single" w:sz="4" w:space="0" w:color="000000"/>
            </w:tcBorders>
          </w:tcPr>
          <w:p w:rsidR="008F1C7B" w:rsidRDefault="00BF0C83">
            <w:pPr>
              <w:ind w:left="85"/>
              <w:jc w:val="both"/>
              <w:rPr>
                <w:sz w:val="26"/>
                <w:szCs w:val="26"/>
                <w:lang w:eastAsia="ru-RU"/>
              </w:rPr>
            </w:pPr>
            <w:r>
              <w:rPr>
                <w:sz w:val="26"/>
                <w:szCs w:val="26"/>
                <w:lang w:eastAsia="ru-RU"/>
              </w:rPr>
              <w:t>3</w:t>
            </w:r>
          </w:p>
        </w:tc>
      </w:tr>
    </w:tbl>
    <w:p w:rsidR="008F1C7B" w:rsidRDefault="008F1C7B">
      <w:pPr>
        <w:ind w:firstLine="567"/>
        <w:jc w:val="both"/>
        <w:rPr>
          <w:b/>
          <w:sz w:val="26"/>
          <w:szCs w:val="26"/>
        </w:rPr>
      </w:pPr>
    </w:p>
    <w:p w:rsidR="008F1C7B" w:rsidRDefault="00BF0C83">
      <w:pPr>
        <w:ind w:firstLine="567"/>
        <w:jc w:val="both"/>
        <w:rPr>
          <w:sz w:val="26"/>
          <w:szCs w:val="26"/>
        </w:rPr>
      </w:pPr>
      <w:r>
        <w:rPr>
          <w:sz w:val="26"/>
          <w:szCs w:val="26"/>
        </w:rPr>
        <w:t>Решение о том, что проект выполнен на повышенном уровне, принимается при условии, что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p>
    <w:p w:rsidR="008F1C7B" w:rsidRDefault="00BF0C83">
      <w:pPr>
        <w:ind w:firstLine="567"/>
        <w:jc w:val="both"/>
        <w:rPr>
          <w:sz w:val="26"/>
          <w:szCs w:val="26"/>
        </w:rPr>
      </w:pPr>
      <w:r>
        <w:rPr>
          <w:sz w:val="26"/>
          <w:szCs w:val="26"/>
        </w:rPr>
        <w:t>Сформированность предметных знаний и способов действий может быть зафиксирована на базовом уровне: ни один из обязательных элементов проекта (продукт, печатный вариант работы, отзыв руководителя или презентация) не даёт оснований для иного решения.</w:t>
      </w:r>
    </w:p>
    <w:p w:rsidR="008F1C7B" w:rsidRDefault="00BF0C83">
      <w:pPr>
        <w:ind w:firstLine="567"/>
        <w:jc w:val="both"/>
        <w:rPr>
          <w:sz w:val="26"/>
          <w:szCs w:val="26"/>
        </w:rPr>
      </w:pPr>
      <w:r>
        <w:rPr>
          <w:sz w:val="26"/>
          <w:szCs w:val="26"/>
        </w:rPr>
        <w:t>Решение о том, что проект выполнен на базовом уровне, принимается при условии, что:</w:t>
      </w:r>
    </w:p>
    <w:p w:rsidR="008F1C7B" w:rsidRDefault="00BF0C83">
      <w:pPr>
        <w:ind w:firstLine="567"/>
        <w:jc w:val="both"/>
        <w:rPr>
          <w:sz w:val="26"/>
          <w:szCs w:val="26"/>
        </w:rPr>
      </w:pPr>
      <w:r>
        <w:rPr>
          <w:sz w:val="26"/>
          <w:szCs w:val="26"/>
        </w:rPr>
        <w:t>1) такая оценка выставлена комиссией по каждому из предъявляемых критериев;</w:t>
      </w:r>
    </w:p>
    <w:p w:rsidR="008F1C7B" w:rsidRDefault="00BF0C83">
      <w:pPr>
        <w:ind w:firstLine="567"/>
        <w:jc w:val="both"/>
        <w:rPr>
          <w:sz w:val="26"/>
          <w:szCs w:val="26"/>
        </w:rPr>
      </w:pPr>
      <w:r>
        <w:rPr>
          <w:sz w:val="26"/>
          <w:szCs w:val="26"/>
        </w:rPr>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8F1C7B" w:rsidRDefault="00BF0C83" w:rsidP="00D07A8F">
      <w:pPr>
        <w:ind w:firstLine="567"/>
        <w:jc w:val="both"/>
        <w:rPr>
          <w:sz w:val="26"/>
          <w:szCs w:val="26"/>
        </w:rPr>
      </w:pPr>
      <w:r>
        <w:rPr>
          <w:sz w:val="26"/>
          <w:szCs w:val="26"/>
        </w:rPr>
        <w:t>3) даны ответы на вопросы.</w:t>
      </w:r>
    </w:p>
    <w:p w:rsidR="008F1C7B" w:rsidRDefault="00BF0C83">
      <w:pPr>
        <w:tabs>
          <w:tab w:val="left" w:pos="357"/>
        </w:tabs>
        <w:suppressAutoHyphens/>
        <w:ind w:left="360"/>
        <w:jc w:val="both"/>
        <w:rPr>
          <w:sz w:val="26"/>
          <w:szCs w:val="26"/>
        </w:rPr>
      </w:pPr>
      <w:r>
        <w:rPr>
          <w:sz w:val="26"/>
          <w:szCs w:val="26"/>
        </w:rPr>
        <w:t xml:space="preserve">Полученные баллы переводятся в оценку в соответствии с таблицей. </w:t>
      </w:r>
    </w:p>
    <w:tbl>
      <w:tblPr>
        <w:tblW w:w="9419" w:type="dxa"/>
        <w:tblInd w:w="288" w:type="dxa"/>
        <w:tblLook w:val="01E0" w:firstRow="1" w:lastRow="1" w:firstColumn="1" w:lastColumn="1" w:noHBand="0" w:noVBand="0"/>
      </w:tblPr>
      <w:tblGrid>
        <w:gridCol w:w="2512"/>
        <w:gridCol w:w="3686"/>
        <w:gridCol w:w="3221"/>
      </w:tblGrid>
      <w:tr w:rsidR="008F1C7B">
        <w:tc>
          <w:tcPr>
            <w:tcW w:w="2512"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146"/>
              </w:tabs>
              <w:suppressAutoHyphens/>
              <w:ind w:left="-4"/>
              <w:jc w:val="both"/>
              <w:rPr>
                <w:sz w:val="26"/>
                <w:szCs w:val="26"/>
              </w:rPr>
            </w:pPr>
            <w:r>
              <w:rPr>
                <w:sz w:val="26"/>
                <w:szCs w:val="26"/>
              </w:rPr>
              <w:t>Базовый уровень</w:t>
            </w:r>
          </w:p>
        </w:tc>
        <w:tc>
          <w:tcPr>
            <w:tcW w:w="368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146"/>
              </w:tabs>
              <w:suppressAutoHyphens/>
              <w:ind w:left="-4"/>
              <w:jc w:val="both"/>
              <w:rPr>
                <w:sz w:val="26"/>
                <w:szCs w:val="26"/>
              </w:rPr>
            </w:pPr>
            <w:r>
              <w:rPr>
                <w:sz w:val="26"/>
                <w:szCs w:val="26"/>
              </w:rPr>
              <w:t>отметка «удовлетворительно»</w:t>
            </w:r>
          </w:p>
        </w:tc>
        <w:tc>
          <w:tcPr>
            <w:tcW w:w="3221"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146"/>
              </w:tabs>
              <w:suppressAutoHyphens/>
              <w:ind w:left="-4"/>
              <w:jc w:val="both"/>
              <w:rPr>
                <w:sz w:val="26"/>
                <w:szCs w:val="26"/>
              </w:rPr>
            </w:pPr>
            <w:r>
              <w:rPr>
                <w:sz w:val="26"/>
                <w:szCs w:val="26"/>
              </w:rPr>
              <w:t>28 – 35 первичных баллов</w:t>
            </w:r>
          </w:p>
        </w:tc>
      </w:tr>
      <w:tr w:rsidR="008F1C7B">
        <w:tc>
          <w:tcPr>
            <w:tcW w:w="2512"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146"/>
              </w:tabs>
              <w:suppressAutoHyphens/>
              <w:ind w:left="-4"/>
              <w:jc w:val="both"/>
              <w:rPr>
                <w:sz w:val="26"/>
                <w:szCs w:val="26"/>
              </w:rPr>
            </w:pPr>
            <w:r>
              <w:rPr>
                <w:sz w:val="26"/>
                <w:szCs w:val="26"/>
              </w:rPr>
              <w:t>Повышенный уровень</w:t>
            </w:r>
          </w:p>
        </w:tc>
        <w:tc>
          <w:tcPr>
            <w:tcW w:w="368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146"/>
              </w:tabs>
              <w:suppressAutoHyphens/>
              <w:ind w:left="-4"/>
              <w:jc w:val="both"/>
              <w:rPr>
                <w:sz w:val="26"/>
                <w:szCs w:val="26"/>
              </w:rPr>
            </w:pPr>
            <w:r>
              <w:rPr>
                <w:sz w:val="26"/>
                <w:szCs w:val="26"/>
              </w:rPr>
              <w:t>отметка «хорошо»</w:t>
            </w:r>
          </w:p>
          <w:p w:rsidR="008F1C7B" w:rsidRDefault="00BF0C83">
            <w:pPr>
              <w:tabs>
                <w:tab w:val="left" w:pos="-146"/>
              </w:tabs>
              <w:suppressAutoHyphens/>
              <w:ind w:left="-4"/>
              <w:jc w:val="both"/>
              <w:rPr>
                <w:sz w:val="26"/>
                <w:szCs w:val="26"/>
              </w:rPr>
            </w:pPr>
            <w:r>
              <w:rPr>
                <w:sz w:val="26"/>
                <w:szCs w:val="26"/>
              </w:rPr>
              <w:t>отметка «отлично»</w:t>
            </w:r>
          </w:p>
        </w:tc>
        <w:tc>
          <w:tcPr>
            <w:tcW w:w="3221"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146"/>
              </w:tabs>
              <w:suppressAutoHyphens/>
              <w:ind w:left="-4"/>
              <w:jc w:val="both"/>
              <w:rPr>
                <w:sz w:val="26"/>
                <w:szCs w:val="26"/>
              </w:rPr>
            </w:pPr>
            <w:r>
              <w:rPr>
                <w:sz w:val="26"/>
                <w:szCs w:val="26"/>
              </w:rPr>
              <w:t>36—43 первичных баллов</w:t>
            </w:r>
          </w:p>
          <w:p w:rsidR="008F1C7B" w:rsidRDefault="00BF0C83">
            <w:pPr>
              <w:tabs>
                <w:tab w:val="left" w:pos="-146"/>
              </w:tabs>
              <w:suppressAutoHyphens/>
              <w:ind w:left="-4"/>
              <w:jc w:val="both"/>
              <w:rPr>
                <w:sz w:val="26"/>
                <w:szCs w:val="26"/>
              </w:rPr>
            </w:pPr>
            <w:r>
              <w:rPr>
                <w:sz w:val="26"/>
                <w:szCs w:val="26"/>
              </w:rPr>
              <w:t>44—51 первичных баллов</w:t>
            </w:r>
          </w:p>
        </w:tc>
      </w:tr>
    </w:tbl>
    <w:p w:rsidR="008F1C7B" w:rsidRDefault="008F1C7B">
      <w:pPr>
        <w:ind w:firstLine="567"/>
        <w:jc w:val="both"/>
        <w:rPr>
          <w:sz w:val="26"/>
          <w:szCs w:val="26"/>
        </w:rPr>
      </w:pPr>
    </w:p>
    <w:p w:rsidR="008F1C7B" w:rsidRDefault="00BF0C83">
      <w:pPr>
        <w:ind w:firstLine="567"/>
        <w:jc w:val="both"/>
        <w:rPr>
          <w:sz w:val="26"/>
          <w:szCs w:val="26"/>
        </w:rPr>
      </w:pPr>
      <w:r>
        <w:rPr>
          <w:sz w:val="26"/>
          <w:szCs w:val="26"/>
        </w:rPr>
        <w:t xml:space="preserve">В случае выдающихся проектов комиссия может подготовить особое заключение для рекомендации проекта на защиту на конкурсы и фестивали разного уровня.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w:t>
      </w:r>
      <w:proofErr w:type="gramStart"/>
      <w:r>
        <w:rPr>
          <w:sz w:val="26"/>
          <w:szCs w:val="26"/>
        </w:rPr>
        <w:t>в  шко</w:t>
      </w:r>
      <w:r>
        <w:rPr>
          <w:sz w:val="26"/>
          <w:szCs w:val="26"/>
        </w:rPr>
        <w:lastRenderedPageBreak/>
        <w:t>ле</w:t>
      </w:r>
      <w:proofErr w:type="gramEnd"/>
      <w:r>
        <w:rPr>
          <w:sz w:val="26"/>
          <w:szCs w:val="26"/>
        </w:rPr>
        <w:t xml:space="preserve">. </w:t>
      </w:r>
    </w:p>
    <w:p w:rsidR="008F1C7B" w:rsidRDefault="00BF0C83">
      <w:pPr>
        <w:ind w:firstLine="567"/>
        <w:jc w:val="both"/>
        <w:rPr>
          <w:b/>
          <w:i/>
          <w:sz w:val="26"/>
          <w:szCs w:val="26"/>
          <w:u w:val="single"/>
        </w:rPr>
      </w:pPr>
      <w:r>
        <w:rPr>
          <w:b/>
          <w:i/>
          <w:sz w:val="26"/>
          <w:szCs w:val="26"/>
          <w:u w:val="single"/>
        </w:rPr>
        <w:t>Особенности оценки предметных результатов</w:t>
      </w:r>
    </w:p>
    <w:p w:rsidR="008F1C7B" w:rsidRDefault="00BF0C83">
      <w:pPr>
        <w:ind w:firstLine="567"/>
        <w:jc w:val="both"/>
        <w:rPr>
          <w:sz w:val="26"/>
          <w:szCs w:val="26"/>
        </w:rPr>
      </w:pPr>
      <w:r>
        <w:rPr>
          <w:sz w:val="26"/>
          <w:szCs w:val="26"/>
        </w:rPr>
        <w:t>Оценка предметных результатов представляет собой оценку достижения обучающимся планируемых результатов по отдельным предметам.</w:t>
      </w:r>
    </w:p>
    <w:p w:rsidR="008F1C7B" w:rsidRDefault="00BF0C83">
      <w:pPr>
        <w:ind w:firstLine="567"/>
        <w:jc w:val="both"/>
        <w:rPr>
          <w:sz w:val="26"/>
          <w:szCs w:val="26"/>
        </w:rPr>
      </w:pPr>
      <w:r>
        <w:rPr>
          <w:sz w:val="26"/>
          <w:szCs w:val="26"/>
        </w:rPr>
        <w:t>Формирование этих результатов обеспечивается каждым учебным предметом.</w:t>
      </w:r>
    </w:p>
    <w:p w:rsidR="008F1C7B" w:rsidRDefault="00BF0C83">
      <w:pPr>
        <w:ind w:firstLine="567"/>
        <w:jc w:val="both"/>
        <w:rPr>
          <w:sz w:val="26"/>
          <w:szCs w:val="26"/>
        </w:rPr>
      </w:pPr>
      <w:r>
        <w:rPr>
          <w:sz w:val="26"/>
          <w:szCs w:val="26"/>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8F1C7B" w:rsidRDefault="00BF0C83">
      <w:pPr>
        <w:ind w:firstLine="567"/>
        <w:jc w:val="both"/>
        <w:rPr>
          <w:sz w:val="26"/>
          <w:szCs w:val="26"/>
        </w:rPr>
      </w:pPr>
      <w:r>
        <w:rPr>
          <w:sz w:val="26"/>
          <w:szCs w:val="26"/>
        </w:rPr>
        <w:t>Для оценки предметных результатов предлагаются следующие критерии: знание и понимание, применение, функциональность.</w:t>
      </w:r>
    </w:p>
    <w:p w:rsidR="008F1C7B" w:rsidRDefault="00BF0C83">
      <w:pPr>
        <w:ind w:firstLine="567"/>
        <w:jc w:val="both"/>
        <w:rPr>
          <w:sz w:val="26"/>
          <w:szCs w:val="26"/>
        </w:rPr>
      </w:pPr>
      <w:r>
        <w:rPr>
          <w:sz w:val="26"/>
          <w:szCs w:val="26"/>
        </w:rPr>
        <w:t xml:space="preserve">Обобщенный критерий </w:t>
      </w:r>
      <w:r>
        <w:rPr>
          <w:i/>
          <w:sz w:val="26"/>
          <w:szCs w:val="26"/>
          <w:u w:val="single"/>
        </w:rPr>
        <w:t>«Знание и понимание»</w:t>
      </w:r>
      <w:r>
        <w:rPr>
          <w:sz w:val="26"/>
          <w:szCs w:val="26"/>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8F1C7B" w:rsidRDefault="00BF0C83">
      <w:pPr>
        <w:ind w:firstLine="567"/>
        <w:jc w:val="both"/>
        <w:rPr>
          <w:sz w:val="26"/>
          <w:szCs w:val="26"/>
        </w:rPr>
      </w:pPr>
      <w:r>
        <w:rPr>
          <w:sz w:val="26"/>
          <w:szCs w:val="26"/>
        </w:rPr>
        <w:t xml:space="preserve">Обобщенный критерий </w:t>
      </w:r>
      <w:r>
        <w:rPr>
          <w:i/>
          <w:sz w:val="26"/>
          <w:szCs w:val="26"/>
          <w:u w:val="single"/>
        </w:rPr>
        <w:t>«Применение»</w:t>
      </w:r>
      <w:r>
        <w:rPr>
          <w:sz w:val="26"/>
          <w:szCs w:val="26"/>
        </w:rPr>
        <w:t xml:space="preserve"> включает:</w:t>
      </w:r>
    </w:p>
    <w:p w:rsidR="008F1C7B" w:rsidRDefault="00BF0C83">
      <w:pPr>
        <w:ind w:firstLine="567"/>
        <w:jc w:val="both"/>
        <w:rPr>
          <w:sz w:val="26"/>
          <w:szCs w:val="26"/>
        </w:rPr>
      </w:pPr>
      <w:r>
        <w:rPr>
          <w:sz w:val="26"/>
          <w:szCs w:val="26"/>
        </w:rPr>
        <w:t>-</w:t>
      </w:r>
      <w:r>
        <w:rPr>
          <w:sz w:val="26"/>
          <w:szCs w:val="26"/>
        </w:rPr>
        <w:tab/>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8F1C7B" w:rsidRDefault="00BF0C83">
      <w:pPr>
        <w:ind w:firstLine="567"/>
        <w:jc w:val="both"/>
        <w:rPr>
          <w:sz w:val="26"/>
          <w:szCs w:val="26"/>
        </w:rPr>
      </w:pPr>
      <w:r>
        <w:rPr>
          <w:sz w:val="26"/>
          <w:szCs w:val="26"/>
        </w:rPr>
        <w:t>-</w:t>
      </w:r>
      <w:r>
        <w:rPr>
          <w:sz w:val="26"/>
          <w:szCs w:val="26"/>
        </w:rPr>
        <w:tab/>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8F1C7B" w:rsidRDefault="00BF0C83">
      <w:pPr>
        <w:ind w:firstLine="567"/>
        <w:jc w:val="both"/>
        <w:rPr>
          <w:sz w:val="26"/>
          <w:szCs w:val="26"/>
        </w:rPr>
      </w:pPr>
      <w:r>
        <w:rPr>
          <w:sz w:val="26"/>
          <w:szCs w:val="26"/>
        </w:rPr>
        <w:t xml:space="preserve">Обобщенный критерий </w:t>
      </w:r>
      <w:r>
        <w:rPr>
          <w:i/>
          <w:sz w:val="26"/>
          <w:szCs w:val="26"/>
          <w:u w:val="single"/>
        </w:rPr>
        <w:t>«Функциональность»</w:t>
      </w:r>
      <w:r>
        <w:rPr>
          <w:sz w:val="26"/>
          <w:szCs w:val="26"/>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F1C7B" w:rsidRDefault="00BF0C83">
      <w:pPr>
        <w:ind w:firstLine="567"/>
        <w:jc w:val="both"/>
        <w:rPr>
          <w:sz w:val="26"/>
          <w:szCs w:val="26"/>
        </w:rPr>
      </w:pPr>
      <w:r>
        <w:rPr>
          <w:sz w:val="26"/>
          <w:szCs w:val="26"/>
        </w:rPr>
        <w:t xml:space="preserve">В отличие от оценки </w:t>
      </w:r>
      <w:proofErr w:type="gramStart"/>
      <w:r>
        <w:rPr>
          <w:sz w:val="26"/>
          <w:szCs w:val="26"/>
        </w:rPr>
        <w:t>способности</w:t>
      </w:r>
      <w:proofErr w:type="gramEnd"/>
      <w:r>
        <w:rPr>
          <w:sz w:val="26"/>
          <w:szCs w:val="26"/>
        </w:rPr>
        <w:t xml:space="preserve"> обучающихся к решению учебно-познавательных и учебно-практических задач, основанных на изученном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8F1C7B" w:rsidRDefault="00BF0C83">
      <w:pPr>
        <w:ind w:firstLine="567"/>
        <w:jc w:val="both"/>
        <w:rPr>
          <w:sz w:val="26"/>
          <w:szCs w:val="26"/>
        </w:rPr>
      </w:pPr>
      <w:r>
        <w:rPr>
          <w:sz w:val="26"/>
          <w:szCs w:val="26"/>
        </w:rPr>
        <w:t>При оценке сформированности предметных результатов по критерию «функциональность» разделяют:</w:t>
      </w:r>
    </w:p>
    <w:p w:rsidR="008F1C7B" w:rsidRDefault="00BF0C83">
      <w:pPr>
        <w:ind w:firstLine="567"/>
        <w:jc w:val="both"/>
        <w:rPr>
          <w:sz w:val="26"/>
          <w:szCs w:val="26"/>
        </w:rPr>
      </w:pPr>
      <w:r>
        <w:rPr>
          <w:sz w:val="26"/>
          <w:szCs w:val="26"/>
        </w:rPr>
        <w:t>-</w:t>
      </w:r>
      <w:r>
        <w:rPr>
          <w:sz w:val="26"/>
          <w:szCs w:val="26"/>
        </w:rPr>
        <w:tab/>
        <w:t>оценку сформированности отдельных элементов функциональной грамотности в ходе изучения отдельных предметов, т.е. способность применять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8F1C7B" w:rsidRDefault="00BF0C83">
      <w:pPr>
        <w:ind w:firstLine="567"/>
        <w:jc w:val="both"/>
        <w:rPr>
          <w:sz w:val="26"/>
          <w:szCs w:val="26"/>
        </w:rPr>
      </w:pPr>
      <w:r>
        <w:rPr>
          <w:sz w:val="26"/>
          <w:szCs w:val="26"/>
        </w:rPr>
        <w:t>-</w:t>
      </w:r>
      <w:r>
        <w:rPr>
          <w:sz w:val="26"/>
          <w:szCs w:val="26"/>
        </w:rPr>
        <w:tab/>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proofErr w:type="gramStart"/>
      <w:r>
        <w:rPr>
          <w:sz w:val="26"/>
          <w:szCs w:val="26"/>
        </w:rPr>
        <w:t>например</w:t>
      </w:r>
      <w:proofErr w:type="gramEnd"/>
      <w:r>
        <w:rPr>
          <w:sz w:val="26"/>
          <w:szCs w:val="26"/>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8F1C7B" w:rsidRDefault="00BF0C83">
      <w:pPr>
        <w:ind w:firstLine="567"/>
        <w:jc w:val="both"/>
        <w:rPr>
          <w:sz w:val="26"/>
          <w:szCs w:val="26"/>
        </w:rPr>
      </w:pPr>
      <w:r>
        <w:rPr>
          <w:sz w:val="26"/>
          <w:szCs w:val="26"/>
        </w:rPr>
        <w:t>-</w:t>
      </w:r>
      <w:r>
        <w:rPr>
          <w:sz w:val="26"/>
          <w:szCs w:val="26"/>
        </w:rPr>
        <w:tab/>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w:t>
      </w:r>
      <w:r>
        <w:rPr>
          <w:sz w:val="26"/>
          <w:szCs w:val="26"/>
        </w:rPr>
        <w:lastRenderedPageBreak/>
        <w:t>программный материал. В них оценивается способность применения знаний и умений, сформированных на отдельных предметах, при решении различных задач.</w:t>
      </w:r>
    </w:p>
    <w:p w:rsidR="008F1C7B" w:rsidRDefault="00BF0C83">
      <w:pPr>
        <w:ind w:firstLine="567"/>
        <w:jc w:val="both"/>
        <w:rPr>
          <w:sz w:val="26"/>
          <w:szCs w:val="26"/>
        </w:rPr>
      </w:pPr>
      <w:r>
        <w:rPr>
          <w:sz w:val="26"/>
          <w:szCs w:val="26"/>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МОБУ «Электрозаводская </w:t>
      </w:r>
      <w:proofErr w:type="gramStart"/>
      <w:r>
        <w:rPr>
          <w:sz w:val="26"/>
          <w:szCs w:val="26"/>
        </w:rPr>
        <w:t>СОШ»  в</w:t>
      </w:r>
      <w:proofErr w:type="gramEnd"/>
      <w:r>
        <w:rPr>
          <w:sz w:val="26"/>
          <w:szCs w:val="26"/>
        </w:rPr>
        <w:t xml:space="preserve"> ходе внутришкольного мониторинга.</w:t>
      </w:r>
    </w:p>
    <w:p w:rsidR="008F1C7B" w:rsidRDefault="00BF0C83">
      <w:pPr>
        <w:ind w:firstLine="567"/>
        <w:jc w:val="both"/>
        <w:rPr>
          <w:sz w:val="26"/>
          <w:szCs w:val="26"/>
        </w:rPr>
      </w:pPr>
      <w:r>
        <w:rPr>
          <w:sz w:val="26"/>
          <w:szCs w:val="26"/>
        </w:rPr>
        <w:t>Особенности оценки по отдельному предмету фиксируются в приложении к образовательной программе, которая утверждается педагогическим советом МОБУ «Электрозаводская СОШ» и доводится до сведения учащихся и их родителей (законных представителей). Описание должно включить:</w:t>
      </w:r>
    </w:p>
    <w:p w:rsidR="008F1C7B" w:rsidRDefault="00BF0C83">
      <w:pPr>
        <w:ind w:firstLine="567"/>
        <w:jc w:val="both"/>
        <w:rPr>
          <w:sz w:val="26"/>
          <w:szCs w:val="26"/>
        </w:rPr>
      </w:pPr>
      <w:r>
        <w:rPr>
          <w:sz w:val="26"/>
          <w:szCs w:val="26"/>
        </w:rPr>
        <w:t>-</w:t>
      </w:r>
      <w:r>
        <w:rPr>
          <w:sz w:val="26"/>
          <w:szCs w:val="26"/>
        </w:rPr>
        <w:tab/>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F1C7B" w:rsidRDefault="00BF0C83">
      <w:pPr>
        <w:ind w:firstLine="567"/>
        <w:jc w:val="both"/>
        <w:rPr>
          <w:sz w:val="26"/>
          <w:szCs w:val="26"/>
        </w:rPr>
      </w:pPr>
      <w:r>
        <w:rPr>
          <w:sz w:val="26"/>
          <w:szCs w:val="26"/>
        </w:rPr>
        <w:t>-</w:t>
      </w:r>
      <w:r>
        <w:rPr>
          <w:sz w:val="26"/>
          <w:szCs w:val="26"/>
        </w:rPr>
        <w:tab/>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8F1C7B" w:rsidRDefault="00BF0C83">
      <w:pPr>
        <w:ind w:firstLine="567"/>
        <w:jc w:val="both"/>
        <w:rPr>
          <w:sz w:val="26"/>
          <w:szCs w:val="26"/>
        </w:rPr>
      </w:pPr>
      <w:r>
        <w:rPr>
          <w:sz w:val="26"/>
          <w:szCs w:val="26"/>
        </w:rPr>
        <w:t>- график контрольных мероприятий.</w:t>
      </w:r>
    </w:p>
    <w:p w:rsidR="008F1C7B" w:rsidRDefault="008F1C7B">
      <w:pPr>
        <w:ind w:firstLine="567"/>
        <w:jc w:val="both"/>
        <w:rPr>
          <w:b/>
          <w:sz w:val="26"/>
          <w:szCs w:val="26"/>
        </w:rPr>
      </w:pPr>
    </w:p>
    <w:p w:rsidR="008F1C7B" w:rsidRPr="00D07A8F" w:rsidRDefault="00BF0C83" w:rsidP="00D07A8F">
      <w:pPr>
        <w:ind w:firstLine="567"/>
        <w:jc w:val="both"/>
        <w:rPr>
          <w:b/>
          <w:sz w:val="26"/>
          <w:szCs w:val="26"/>
        </w:rPr>
      </w:pPr>
      <w:r>
        <w:rPr>
          <w:b/>
          <w:sz w:val="26"/>
          <w:szCs w:val="26"/>
        </w:rPr>
        <w:t>1.3.3. Организация и содержание оценочных процедур</w:t>
      </w:r>
    </w:p>
    <w:p w:rsidR="008F1C7B" w:rsidRDefault="00BF0C83">
      <w:pPr>
        <w:ind w:firstLine="567"/>
        <w:jc w:val="both"/>
        <w:rPr>
          <w:sz w:val="26"/>
          <w:szCs w:val="26"/>
        </w:rPr>
      </w:pPr>
      <w:r>
        <w:rPr>
          <w:b/>
          <w:i/>
          <w:sz w:val="26"/>
          <w:szCs w:val="26"/>
          <w:u w:val="single"/>
        </w:rPr>
        <w:t>Стартовая диагностика</w:t>
      </w:r>
      <w:r>
        <w:rPr>
          <w:sz w:val="26"/>
          <w:szCs w:val="26"/>
        </w:rPr>
        <w:t xml:space="preserve"> представляет собой процедуру оценки готовности к обучению на уровне основного общего образования. Проводится администрацией МОБУ «Электрозаводская </w:t>
      </w:r>
      <w:proofErr w:type="gramStart"/>
      <w:r>
        <w:rPr>
          <w:sz w:val="26"/>
          <w:szCs w:val="26"/>
        </w:rPr>
        <w:t>СОШ»  в</w:t>
      </w:r>
      <w:proofErr w:type="gramEnd"/>
      <w:r>
        <w:rPr>
          <w:sz w:val="26"/>
          <w:szCs w:val="26"/>
        </w:rPr>
        <w:t xml:space="preserve">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F1C7B" w:rsidRDefault="00BF0C83">
      <w:pPr>
        <w:ind w:firstLine="567"/>
        <w:jc w:val="both"/>
        <w:rPr>
          <w:sz w:val="26"/>
          <w:szCs w:val="26"/>
        </w:rPr>
      </w:pPr>
      <w:r>
        <w:rPr>
          <w:b/>
          <w:i/>
          <w:sz w:val="26"/>
          <w:szCs w:val="26"/>
          <w:u w:val="single"/>
        </w:rPr>
        <w:t>Текущая оценка</w:t>
      </w:r>
      <w:r>
        <w:rPr>
          <w:sz w:val="26"/>
          <w:szCs w:val="26"/>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8F1C7B" w:rsidRDefault="00BF0C83">
      <w:pPr>
        <w:ind w:firstLine="567"/>
        <w:jc w:val="both"/>
        <w:rPr>
          <w:sz w:val="26"/>
          <w:szCs w:val="26"/>
        </w:rPr>
      </w:pPr>
      <w:r>
        <w:rPr>
          <w:b/>
          <w:i/>
          <w:sz w:val="26"/>
          <w:szCs w:val="26"/>
          <w:u w:val="single"/>
        </w:rPr>
        <w:t>Тематическая оценка</w:t>
      </w:r>
      <w:r>
        <w:rPr>
          <w:sz w:val="26"/>
          <w:szCs w:val="26"/>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sz w:val="26"/>
          <w:szCs w:val="26"/>
        </w:rPr>
        <w:lastRenderedPageBreak/>
        <w:t>зультаты тематической оценки являются основанием для коррекции учебного процесса и его индивидуализации.</w:t>
      </w:r>
    </w:p>
    <w:p w:rsidR="008F1C7B" w:rsidRDefault="00BF0C83">
      <w:pPr>
        <w:ind w:firstLine="567"/>
        <w:jc w:val="both"/>
        <w:rPr>
          <w:sz w:val="26"/>
          <w:szCs w:val="26"/>
        </w:rPr>
      </w:pPr>
      <w:r>
        <w:rPr>
          <w:b/>
          <w:i/>
          <w:sz w:val="26"/>
          <w:szCs w:val="26"/>
          <w:u w:val="single"/>
        </w:rPr>
        <w:t>Портфолио</w:t>
      </w:r>
      <w:r>
        <w:rPr>
          <w:sz w:val="26"/>
          <w:szCs w:val="26"/>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 либо материалов в портфолио </w:t>
      </w:r>
      <w:proofErr w:type="gramStart"/>
      <w:r>
        <w:rPr>
          <w:sz w:val="26"/>
          <w:szCs w:val="26"/>
        </w:rPr>
        <w:t>без согласия</w:t>
      </w:r>
      <w:proofErr w:type="gramEnd"/>
      <w:r>
        <w:rPr>
          <w:sz w:val="26"/>
          <w:szCs w:val="26"/>
        </w:rP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F1C7B" w:rsidRDefault="00BF0C83">
      <w:pPr>
        <w:ind w:firstLine="567"/>
        <w:jc w:val="both"/>
        <w:rPr>
          <w:sz w:val="26"/>
          <w:szCs w:val="26"/>
        </w:rPr>
      </w:pPr>
      <w:r>
        <w:rPr>
          <w:b/>
          <w:i/>
          <w:sz w:val="26"/>
          <w:szCs w:val="26"/>
          <w:u w:val="single"/>
        </w:rPr>
        <w:t>Внутришкольный мониторинг</w:t>
      </w:r>
      <w:r>
        <w:rPr>
          <w:sz w:val="26"/>
          <w:szCs w:val="26"/>
        </w:rPr>
        <w:t xml:space="preserve"> представляет собой процедуры:</w:t>
      </w:r>
    </w:p>
    <w:p w:rsidR="008F1C7B" w:rsidRDefault="00BF0C83">
      <w:pPr>
        <w:ind w:firstLine="567"/>
        <w:jc w:val="both"/>
        <w:rPr>
          <w:sz w:val="26"/>
          <w:szCs w:val="26"/>
        </w:rPr>
      </w:pPr>
      <w:r>
        <w:rPr>
          <w:sz w:val="26"/>
          <w:szCs w:val="26"/>
        </w:rPr>
        <w:t>-</w:t>
      </w:r>
      <w:r>
        <w:rPr>
          <w:sz w:val="26"/>
          <w:szCs w:val="26"/>
        </w:rPr>
        <w:tab/>
        <w:t>оценки уровня достижения предметных и метапредметных результатов;</w:t>
      </w:r>
    </w:p>
    <w:p w:rsidR="008F1C7B" w:rsidRDefault="00BF0C83">
      <w:pPr>
        <w:ind w:firstLine="567"/>
        <w:jc w:val="both"/>
        <w:rPr>
          <w:sz w:val="26"/>
          <w:szCs w:val="26"/>
        </w:rPr>
      </w:pPr>
      <w:r>
        <w:rPr>
          <w:sz w:val="26"/>
          <w:szCs w:val="26"/>
        </w:rPr>
        <w:t>-</w:t>
      </w:r>
      <w:r>
        <w:rPr>
          <w:sz w:val="26"/>
          <w:szCs w:val="26"/>
        </w:rPr>
        <w:tab/>
        <w:t>оценки уровня функциональной грамотности;</w:t>
      </w:r>
    </w:p>
    <w:p w:rsidR="008F1C7B" w:rsidRDefault="00BF0C83">
      <w:pPr>
        <w:ind w:firstLine="567"/>
        <w:jc w:val="both"/>
        <w:rPr>
          <w:sz w:val="26"/>
          <w:szCs w:val="26"/>
        </w:rPr>
      </w:pPr>
      <w:r>
        <w:rPr>
          <w:sz w:val="26"/>
          <w:szCs w:val="26"/>
        </w:rPr>
        <w:t>-</w:t>
      </w:r>
      <w:r>
        <w:rPr>
          <w:sz w:val="26"/>
          <w:szCs w:val="26"/>
        </w:rPr>
        <w:tab/>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Pr>
          <w:sz w:val="26"/>
          <w:szCs w:val="26"/>
        </w:rPr>
        <w:t>учителем</w:t>
      </w:r>
      <w:proofErr w:type="gramEnd"/>
      <w:r>
        <w:rPr>
          <w:sz w:val="26"/>
          <w:szCs w:val="26"/>
        </w:rPr>
        <w:t xml:space="preserve"> обучающимся.</w:t>
      </w:r>
    </w:p>
    <w:p w:rsidR="008F1C7B" w:rsidRDefault="00BF0C83">
      <w:pPr>
        <w:ind w:firstLine="567"/>
        <w:jc w:val="both"/>
        <w:rPr>
          <w:sz w:val="26"/>
          <w:szCs w:val="26"/>
        </w:rPr>
      </w:pPr>
      <w:r>
        <w:rPr>
          <w:sz w:val="26"/>
          <w:szCs w:val="26"/>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w:t>
      </w:r>
      <w:proofErr w:type="gramStart"/>
      <w:r>
        <w:rPr>
          <w:sz w:val="26"/>
          <w:szCs w:val="26"/>
        </w:rPr>
        <w:t>достижений</w:t>
      </w:r>
      <w:proofErr w:type="gramEnd"/>
      <w:r>
        <w:rPr>
          <w:sz w:val="26"/>
          <w:szCs w:val="26"/>
        </w:rPr>
        <w:t xml:space="preserve"> учащихся обобщаются и отражаются в их характеристиках.</w:t>
      </w:r>
    </w:p>
    <w:p w:rsidR="008F1C7B" w:rsidRDefault="00BF0C83">
      <w:pPr>
        <w:ind w:firstLine="567"/>
        <w:jc w:val="both"/>
        <w:rPr>
          <w:sz w:val="26"/>
          <w:szCs w:val="26"/>
        </w:rPr>
      </w:pPr>
      <w:r>
        <w:rPr>
          <w:b/>
          <w:i/>
          <w:sz w:val="26"/>
          <w:szCs w:val="26"/>
          <w:u w:val="single"/>
        </w:rPr>
        <w:t>Промежуточная аттестация</w:t>
      </w:r>
      <w:r>
        <w:rPr>
          <w:sz w:val="26"/>
          <w:szCs w:val="26"/>
        </w:rPr>
        <w:t xml:space="preserve"> обучающихся проводится один раз в учебный год в сроки, определяемые ежегодн</w:t>
      </w:r>
      <w:r w:rsidR="00D07A8F">
        <w:rPr>
          <w:sz w:val="26"/>
          <w:szCs w:val="26"/>
        </w:rPr>
        <w:t>о в календарном учебном графике</w:t>
      </w:r>
      <w:r>
        <w:rPr>
          <w:sz w:val="26"/>
          <w:szCs w:val="26"/>
        </w:rPr>
        <w:t xml:space="preserve">.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Pr>
          <w:sz w:val="26"/>
          <w:szCs w:val="26"/>
        </w:rPr>
        <w:t>для допуска</w:t>
      </w:r>
      <w:proofErr w:type="gramEnd"/>
      <w:r>
        <w:rPr>
          <w:sz w:val="26"/>
          <w:szCs w:val="26"/>
        </w:rPr>
        <w:t xml:space="preserve">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F1C7B" w:rsidRDefault="00BF0C83">
      <w:pPr>
        <w:ind w:firstLine="567"/>
        <w:jc w:val="both"/>
        <w:rPr>
          <w:sz w:val="26"/>
          <w:szCs w:val="26"/>
        </w:rPr>
      </w:pPr>
      <w:r>
        <w:rPr>
          <w:sz w:val="26"/>
          <w:szCs w:val="26"/>
        </w:rPr>
        <w:t>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и промежуточной аттестации» МОБУ «Электрозаводская СОШ».</w:t>
      </w:r>
    </w:p>
    <w:p w:rsidR="008F1C7B" w:rsidRDefault="00BF0C83">
      <w:pPr>
        <w:ind w:firstLine="567"/>
        <w:jc w:val="both"/>
        <w:rPr>
          <w:b/>
          <w:i/>
          <w:sz w:val="26"/>
          <w:szCs w:val="26"/>
          <w:u w:val="single"/>
        </w:rPr>
      </w:pPr>
      <w:r>
        <w:rPr>
          <w:b/>
          <w:i/>
          <w:sz w:val="26"/>
          <w:szCs w:val="26"/>
          <w:u w:val="single"/>
        </w:rPr>
        <w:t>Государственная итоговая аттестация</w:t>
      </w:r>
    </w:p>
    <w:p w:rsidR="008F1C7B" w:rsidRDefault="00BF0C83">
      <w:pPr>
        <w:ind w:firstLine="567"/>
        <w:jc w:val="both"/>
        <w:rPr>
          <w:sz w:val="26"/>
          <w:szCs w:val="26"/>
        </w:rPr>
      </w:pPr>
      <w:r>
        <w:rPr>
          <w:sz w:val="26"/>
          <w:szCs w:val="26"/>
        </w:rPr>
        <w:t>В соответствии со ст.59 ФЗ-273 «Об образовании в Российской Федерации» государственная итоговая аттестация, завершающая освоение ООП ООО, является обязательной процедурой, завершающей освоение основной образовательной программы основного общего образования и проводимой в целях определения соответствия результатов освоения обучающимися ООП ООО соответствующим требованиям ФГОС ООО.</w:t>
      </w:r>
    </w:p>
    <w:p w:rsidR="008F1C7B" w:rsidRDefault="00BF0C83">
      <w:pPr>
        <w:ind w:firstLine="567"/>
        <w:jc w:val="both"/>
        <w:rPr>
          <w:sz w:val="26"/>
          <w:szCs w:val="26"/>
        </w:rPr>
      </w:pPr>
      <w:r>
        <w:rPr>
          <w:sz w:val="26"/>
          <w:szCs w:val="26"/>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w:t>
      </w:r>
      <w:r>
        <w:rPr>
          <w:sz w:val="26"/>
          <w:szCs w:val="26"/>
        </w:rPr>
        <w:lastRenderedPageBreak/>
        <w:t>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Министерством просвещения Российской Федерации -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F1C7B" w:rsidRDefault="00BF0C83">
      <w:pPr>
        <w:ind w:firstLine="567"/>
        <w:jc w:val="both"/>
        <w:rPr>
          <w:sz w:val="26"/>
          <w:szCs w:val="26"/>
        </w:rPr>
      </w:pPr>
      <w:r>
        <w:rPr>
          <w:sz w:val="26"/>
          <w:szCs w:val="26"/>
        </w:rPr>
        <w:t>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8F1C7B" w:rsidRDefault="00BF0C83" w:rsidP="00D07A8F">
      <w:pPr>
        <w:ind w:firstLine="567"/>
        <w:jc w:val="both"/>
        <w:rPr>
          <w:sz w:val="26"/>
          <w:szCs w:val="26"/>
        </w:rPr>
      </w:pPr>
      <w:r>
        <w:rPr>
          <w:sz w:val="26"/>
          <w:szCs w:val="26"/>
        </w:rPr>
        <w:t>В МОБУ «Электрозаводская СОШ» государственная итоговая аттестация обучающихся 9-х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tbl>
      <w:tblPr>
        <w:tblW w:w="10031" w:type="dxa"/>
        <w:tblLook w:val="0000" w:firstRow="0" w:lastRow="0" w:firstColumn="0" w:lastColumn="0" w:noHBand="0" w:noVBand="0"/>
      </w:tblPr>
      <w:tblGrid>
        <w:gridCol w:w="1103"/>
        <w:gridCol w:w="1842"/>
        <w:gridCol w:w="2496"/>
        <w:gridCol w:w="7"/>
        <w:gridCol w:w="4583"/>
      </w:tblGrid>
      <w:tr w:rsidR="008F1C7B">
        <w:trPr>
          <w:trHeight w:val="359"/>
        </w:trPr>
        <w:tc>
          <w:tcPr>
            <w:tcW w:w="1102" w:type="dxa"/>
            <w:vMerge w:val="restart"/>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b/>
                <w:bCs/>
                <w:color w:val="000000"/>
                <w:sz w:val="26"/>
                <w:szCs w:val="26"/>
                <w:lang w:eastAsia="ru-RU"/>
              </w:rPr>
              <w:t xml:space="preserve">Формы ГИА </w:t>
            </w:r>
          </w:p>
        </w:tc>
        <w:tc>
          <w:tcPr>
            <w:tcW w:w="4338" w:type="dxa"/>
            <w:gridSpan w:val="2"/>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b/>
                <w:bCs/>
                <w:color w:val="000000"/>
                <w:sz w:val="26"/>
                <w:szCs w:val="26"/>
                <w:lang w:eastAsia="ru-RU"/>
              </w:rPr>
              <w:t xml:space="preserve">Учебные предметы </w:t>
            </w:r>
          </w:p>
        </w:tc>
        <w:tc>
          <w:tcPr>
            <w:tcW w:w="4590" w:type="dxa"/>
            <w:gridSpan w:val="2"/>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proofErr w:type="gramStart"/>
            <w:r>
              <w:rPr>
                <w:rFonts w:eastAsia="Calibri"/>
                <w:b/>
                <w:bCs/>
                <w:color w:val="000000"/>
                <w:sz w:val="26"/>
                <w:szCs w:val="26"/>
                <w:lang w:eastAsia="ru-RU"/>
              </w:rPr>
              <w:t xml:space="preserve">Категория </w:t>
            </w:r>
            <w:r>
              <w:rPr>
                <w:rFonts w:eastAsia="Calibri"/>
                <w:color w:val="000000"/>
                <w:sz w:val="26"/>
                <w:szCs w:val="26"/>
                <w:lang w:eastAsia="ru-RU"/>
              </w:rPr>
              <w:t xml:space="preserve"> </w:t>
            </w:r>
            <w:r>
              <w:rPr>
                <w:rFonts w:eastAsia="Calibri"/>
                <w:b/>
                <w:bCs/>
                <w:color w:val="000000"/>
                <w:sz w:val="26"/>
                <w:szCs w:val="26"/>
                <w:lang w:eastAsia="ru-RU"/>
              </w:rPr>
              <w:t>участников</w:t>
            </w:r>
            <w:proofErr w:type="gramEnd"/>
            <w:r>
              <w:rPr>
                <w:rFonts w:eastAsia="Calibri"/>
                <w:b/>
                <w:bCs/>
                <w:color w:val="000000"/>
                <w:sz w:val="26"/>
                <w:szCs w:val="26"/>
                <w:lang w:eastAsia="ru-RU"/>
              </w:rPr>
              <w:t xml:space="preserve"> </w:t>
            </w:r>
          </w:p>
        </w:tc>
      </w:tr>
      <w:tr w:rsidR="008F1C7B">
        <w:trPr>
          <w:trHeight w:val="267"/>
        </w:trPr>
        <w:tc>
          <w:tcPr>
            <w:tcW w:w="1102" w:type="dxa"/>
            <w:vMerge/>
            <w:tcBorders>
              <w:top w:val="single" w:sz="4" w:space="0" w:color="000000"/>
              <w:left w:val="single" w:sz="4" w:space="0" w:color="000000"/>
              <w:bottom w:val="single" w:sz="4" w:space="0" w:color="000000"/>
              <w:right w:val="single" w:sz="4" w:space="0" w:color="000000"/>
            </w:tcBorders>
          </w:tcPr>
          <w:p w:rsidR="008F1C7B" w:rsidRDefault="008F1C7B">
            <w:pPr>
              <w:widowControl/>
              <w:rPr>
                <w:rFonts w:eastAsia="Calibri"/>
                <w:color w:val="00000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8F1C7B" w:rsidRDefault="00BF0C83">
            <w:pPr>
              <w:jc w:val="center"/>
              <w:rPr>
                <w:rFonts w:eastAsia="Calibri"/>
                <w:sz w:val="26"/>
                <w:szCs w:val="26"/>
              </w:rPr>
            </w:pPr>
            <w:r>
              <w:rPr>
                <w:rFonts w:eastAsia="Calibri"/>
                <w:sz w:val="26"/>
                <w:szCs w:val="26"/>
              </w:rPr>
              <w:t>Обязательные</w:t>
            </w:r>
          </w:p>
        </w:tc>
        <w:tc>
          <w:tcPr>
            <w:tcW w:w="2503" w:type="dxa"/>
            <w:gridSpan w:val="2"/>
            <w:tcBorders>
              <w:top w:val="single" w:sz="4" w:space="0" w:color="000000"/>
              <w:left w:val="single" w:sz="4" w:space="0" w:color="000000"/>
              <w:bottom w:val="single" w:sz="4" w:space="0" w:color="000000"/>
              <w:right w:val="single" w:sz="4" w:space="0" w:color="000000"/>
            </w:tcBorders>
          </w:tcPr>
          <w:p w:rsidR="008F1C7B" w:rsidRDefault="00BF0C83">
            <w:pPr>
              <w:jc w:val="center"/>
              <w:rPr>
                <w:rFonts w:eastAsia="Calibri"/>
                <w:sz w:val="26"/>
                <w:szCs w:val="26"/>
              </w:rPr>
            </w:pPr>
            <w:r>
              <w:rPr>
                <w:rFonts w:eastAsia="Calibri"/>
                <w:sz w:val="26"/>
                <w:szCs w:val="26"/>
              </w:rPr>
              <w:t xml:space="preserve">Предметы по </w:t>
            </w:r>
            <w:proofErr w:type="gramStart"/>
            <w:r>
              <w:rPr>
                <w:rFonts w:eastAsia="Calibri"/>
                <w:sz w:val="26"/>
                <w:szCs w:val="26"/>
              </w:rPr>
              <w:t>выбору  обучающегося</w:t>
            </w:r>
            <w:proofErr w:type="gramEnd"/>
          </w:p>
        </w:tc>
        <w:tc>
          <w:tcPr>
            <w:tcW w:w="4583" w:type="dxa"/>
            <w:tcBorders>
              <w:top w:val="single" w:sz="4" w:space="0" w:color="000000"/>
              <w:left w:val="single" w:sz="4" w:space="0" w:color="000000"/>
              <w:bottom w:val="single" w:sz="4" w:space="0" w:color="000000"/>
              <w:right w:val="single" w:sz="4" w:space="0" w:color="000000"/>
            </w:tcBorders>
          </w:tcPr>
          <w:p w:rsidR="008F1C7B" w:rsidRDefault="008F1C7B">
            <w:pPr>
              <w:widowControl/>
              <w:rPr>
                <w:rFonts w:eastAsia="Calibri"/>
                <w:color w:val="000000"/>
                <w:sz w:val="26"/>
                <w:szCs w:val="26"/>
                <w:lang w:eastAsia="ru-RU"/>
              </w:rPr>
            </w:pPr>
          </w:p>
        </w:tc>
      </w:tr>
      <w:tr w:rsidR="008F1C7B">
        <w:trPr>
          <w:trHeight w:val="2336"/>
        </w:trPr>
        <w:tc>
          <w:tcPr>
            <w:tcW w:w="1102" w:type="dxa"/>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ОГЭ </w:t>
            </w:r>
          </w:p>
        </w:tc>
        <w:tc>
          <w:tcPr>
            <w:tcW w:w="1842" w:type="dxa"/>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Русский язык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Математика </w:t>
            </w:r>
          </w:p>
        </w:tc>
        <w:tc>
          <w:tcPr>
            <w:tcW w:w="2496" w:type="dxa"/>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Литература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Иностранные языки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Информатика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Химия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Биология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Физика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География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История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Обществознание </w:t>
            </w:r>
          </w:p>
        </w:tc>
        <w:tc>
          <w:tcPr>
            <w:tcW w:w="4590" w:type="dxa"/>
            <w:gridSpan w:val="2"/>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p w:rsidR="008F1C7B" w:rsidRDefault="00BF0C83">
            <w:pPr>
              <w:widowControl/>
              <w:rPr>
                <w:rFonts w:eastAsia="Calibri"/>
                <w:color w:val="000000"/>
                <w:sz w:val="26"/>
                <w:szCs w:val="26"/>
                <w:lang w:eastAsia="ru-RU"/>
              </w:rPr>
            </w:pPr>
            <w:r>
              <w:rPr>
                <w:rFonts w:eastAsia="Calibri"/>
                <w:i/>
                <w:iCs/>
                <w:color w:val="000000"/>
                <w:sz w:val="26"/>
                <w:szCs w:val="26"/>
                <w:lang w:eastAsia="ru-RU"/>
              </w:rPr>
              <w:t xml:space="preserve">По желанию: </w:t>
            </w:r>
          </w:p>
          <w:p w:rsidR="008F1C7B" w:rsidRDefault="00BF0C83">
            <w:pPr>
              <w:widowControl/>
              <w:rPr>
                <w:rFonts w:eastAsia="Calibri"/>
                <w:color w:val="000000"/>
                <w:sz w:val="26"/>
                <w:szCs w:val="26"/>
                <w:lang w:eastAsia="ru-RU"/>
              </w:rPr>
            </w:pPr>
            <w:r>
              <w:rPr>
                <w:rFonts w:eastAsia="Calibri"/>
                <w:i/>
                <w:iCs/>
                <w:color w:val="000000"/>
                <w:sz w:val="26"/>
                <w:szCs w:val="26"/>
                <w:lang w:eastAsia="ru-RU"/>
              </w:rPr>
              <w:t xml:space="preserve">Обучающиеся с ОВЗ, дети-инвалиды, инвалиды,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tc>
      </w:tr>
      <w:tr w:rsidR="008F1C7B">
        <w:trPr>
          <w:trHeight w:val="409"/>
        </w:trPr>
        <w:tc>
          <w:tcPr>
            <w:tcW w:w="1102" w:type="dxa"/>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ГВЭ </w:t>
            </w:r>
          </w:p>
        </w:tc>
        <w:tc>
          <w:tcPr>
            <w:tcW w:w="1842" w:type="dxa"/>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Русский язык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Математика </w:t>
            </w:r>
          </w:p>
        </w:tc>
        <w:tc>
          <w:tcPr>
            <w:tcW w:w="2496" w:type="dxa"/>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i/>
                <w:iCs/>
                <w:color w:val="000000"/>
                <w:sz w:val="26"/>
                <w:szCs w:val="26"/>
                <w:lang w:eastAsia="ru-RU"/>
              </w:rPr>
              <w:t xml:space="preserve">По желанию обучающихся: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Литература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Иностранные языки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Информатика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Химия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Биология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Физика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География </w:t>
            </w:r>
          </w:p>
          <w:p w:rsidR="008F1C7B" w:rsidRDefault="00BF0C83">
            <w:pPr>
              <w:widowControl/>
              <w:rPr>
                <w:rFonts w:eastAsia="Calibri"/>
                <w:color w:val="000000"/>
                <w:sz w:val="26"/>
                <w:szCs w:val="26"/>
                <w:lang w:eastAsia="ru-RU"/>
              </w:rPr>
            </w:pPr>
            <w:r>
              <w:rPr>
                <w:rFonts w:eastAsia="Calibri"/>
                <w:color w:val="000000"/>
                <w:sz w:val="26"/>
                <w:szCs w:val="26"/>
                <w:lang w:eastAsia="ru-RU"/>
              </w:rPr>
              <w:lastRenderedPageBreak/>
              <w:t xml:space="preserve">История </w:t>
            </w:r>
          </w:p>
          <w:p w:rsidR="008F1C7B" w:rsidRDefault="00BF0C83">
            <w:pPr>
              <w:widowControl/>
              <w:rPr>
                <w:rFonts w:eastAsia="Calibri"/>
                <w:color w:val="000000"/>
                <w:sz w:val="26"/>
                <w:szCs w:val="26"/>
                <w:lang w:eastAsia="ru-RU"/>
              </w:rPr>
            </w:pPr>
            <w:r>
              <w:rPr>
                <w:rFonts w:eastAsia="Calibri"/>
                <w:color w:val="000000"/>
                <w:sz w:val="26"/>
                <w:szCs w:val="26"/>
                <w:lang w:eastAsia="ru-RU"/>
              </w:rPr>
              <w:t xml:space="preserve">Обществознание </w:t>
            </w:r>
          </w:p>
        </w:tc>
        <w:tc>
          <w:tcPr>
            <w:tcW w:w="4590" w:type="dxa"/>
            <w:gridSpan w:val="2"/>
            <w:tcBorders>
              <w:top w:val="single" w:sz="4" w:space="0" w:color="000000"/>
              <w:left w:val="single" w:sz="4" w:space="0" w:color="000000"/>
              <w:bottom w:val="single" w:sz="4" w:space="0" w:color="000000"/>
              <w:right w:val="single" w:sz="4" w:space="0" w:color="000000"/>
            </w:tcBorders>
          </w:tcPr>
          <w:p w:rsidR="008F1C7B" w:rsidRDefault="00BF0C83">
            <w:pPr>
              <w:widowControl/>
              <w:rPr>
                <w:rFonts w:eastAsia="Calibri"/>
                <w:color w:val="000000"/>
                <w:sz w:val="26"/>
                <w:szCs w:val="26"/>
                <w:lang w:eastAsia="ru-RU"/>
              </w:rPr>
            </w:pPr>
            <w:r>
              <w:rPr>
                <w:rFonts w:eastAsia="Calibri"/>
                <w:color w:val="000000"/>
                <w:sz w:val="26"/>
                <w:szCs w:val="26"/>
                <w:lang w:eastAsia="ru-RU"/>
              </w:rPr>
              <w:lastRenderedPageBreak/>
              <w:t xml:space="preserve">Обучающиеся с ОВЗ, дети-инвалиды, инвалиды,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tc>
      </w:tr>
    </w:tbl>
    <w:p w:rsidR="008F1C7B" w:rsidRDefault="008F1C7B">
      <w:pPr>
        <w:ind w:firstLine="567"/>
        <w:jc w:val="both"/>
        <w:rPr>
          <w:sz w:val="26"/>
          <w:szCs w:val="26"/>
        </w:rPr>
      </w:pPr>
    </w:p>
    <w:p w:rsidR="008F1C7B" w:rsidRDefault="00BF0C83">
      <w:pPr>
        <w:ind w:firstLine="567"/>
        <w:jc w:val="both"/>
        <w:rPr>
          <w:sz w:val="26"/>
          <w:szCs w:val="26"/>
        </w:rPr>
      </w:pPr>
      <w:r>
        <w:rPr>
          <w:b/>
          <w:i/>
          <w:sz w:val="26"/>
          <w:szCs w:val="26"/>
          <w:u w:val="single"/>
        </w:rPr>
        <w:t>Итоговая оценка</w:t>
      </w:r>
      <w:r>
        <w:rPr>
          <w:sz w:val="26"/>
          <w:szCs w:val="26"/>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8F1C7B" w:rsidRDefault="00BF0C83">
      <w:pPr>
        <w:ind w:firstLine="567"/>
        <w:jc w:val="both"/>
        <w:rPr>
          <w:sz w:val="26"/>
          <w:szCs w:val="26"/>
        </w:rPr>
      </w:pPr>
      <w:r>
        <w:rPr>
          <w:sz w:val="26"/>
          <w:szCs w:val="26"/>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F1C7B" w:rsidRDefault="00BF0C83">
      <w:pPr>
        <w:ind w:firstLine="567"/>
        <w:jc w:val="both"/>
        <w:rPr>
          <w:sz w:val="26"/>
          <w:szCs w:val="26"/>
        </w:rPr>
      </w:pPr>
      <w:r>
        <w:rPr>
          <w:sz w:val="26"/>
          <w:szCs w:val="26"/>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8F1C7B" w:rsidRDefault="00BF0C83">
      <w:pPr>
        <w:ind w:firstLine="567"/>
        <w:jc w:val="both"/>
        <w:rPr>
          <w:sz w:val="26"/>
          <w:szCs w:val="26"/>
        </w:rPr>
      </w:pPr>
      <w:r>
        <w:rPr>
          <w:sz w:val="26"/>
          <w:szCs w:val="26"/>
        </w:rPr>
        <w:t>Характеристика готовится на основании:</w:t>
      </w:r>
    </w:p>
    <w:p w:rsidR="008F1C7B" w:rsidRDefault="00BF0C83">
      <w:pPr>
        <w:ind w:firstLine="567"/>
        <w:jc w:val="both"/>
        <w:rPr>
          <w:sz w:val="26"/>
          <w:szCs w:val="26"/>
        </w:rPr>
      </w:pPr>
      <w:r>
        <w:rPr>
          <w:sz w:val="26"/>
          <w:szCs w:val="26"/>
        </w:rPr>
        <w:t>-</w:t>
      </w:r>
      <w:r>
        <w:rPr>
          <w:sz w:val="26"/>
          <w:szCs w:val="26"/>
        </w:rPr>
        <w:tab/>
        <w:t xml:space="preserve">объективных показателей образовательных достижений обучающегося на уровне основного образования, </w:t>
      </w:r>
    </w:p>
    <w:p w:rsidR="008F1C7B" w:rsidRDefault="00BF0C83">
      <w:pPr>
        <w:ind w:firstLine="567"/>
        <w:jc w:val="both"/>
        <w:rPr>
          <w:sz w:val="26"/>
          <w:szCs w:val="26"/>
        </w:rPr>
      </w:pPr>
      <w:r>
        <w:rPr>
          <w:sz w:val="26"/>
          <w:szCs w:val="26"/>
        </w:rPr>
        <w:t>-</w:t>
      </w:r>
      <w:r>
        <w:rPr>
          <w:sz w:val="26"/>
          <w:szCs w:val="26"/>
        </w:rPr>
        <w:tab/>
        <w:t>портфолио выпускника;</w:t>
      </w:r>
    </w:p>
    <w:p w:rsidR="008F1C7B" w:rsidRDefault="00BF0C83">
      <w:pPr>
        <w:ind w:firstLine="567"/>
        <w:jc w:val="both"/>
        <w:rPr>
          <w:sz w:val="26"/>
          <w:szCs w:val="26"/>
        </w:rPr>
      </w:pPr>
      <w:r>
        <w:rPr>
          <w:sz w:val="26"/>
          <w:szCs w:val="26"/>
        </w:rPr>
        <w:t>-</w:t>
      </w:r>
      <w:r>
        <w:rPr>
          <w:sz w:val="26"/>
          <w:szCs w:val="26"/>
        </w:rPr>
        <w:tab/>
        <w:t>экспертных оценок классного руководителя и учителей, обучавших данного выпускника на уровне основного общего образования.</w:t>
      </w:r>
    </w:p>
    <w:p w:rsidR="008F1C7B" w:rsidRDefault="00BF0C83">
      <w:pPr>
        <w:ind w:firstLine="567"/>
        <w:jc w:val="both"/>
        <w:rPr>
          <w:sz w:val="26"/>
          <w:szCs w:val="26"/>
        </w:rPr>
      </w:pPr>
      <w:r>
        <w:rPr>
          <w:sz w:val="26"/>
          <w:szCs w:val="26"/>
        </w:rPr>
        <w:t>В характеристике выпускника:</w:t>
      </w:r>
    </w:p>
    <w:p w:rsidR="008F1C7B" w:rsidRDefault="00BF0C83">
      <w:pPr>
        <w:ind w:firstLine="567"/>
        <w:jc w:val="both"/>
        <w:rPr>
          <w:sz w:val="26"/>
          <w:szCs w:val="26"/>
        </w:rPr>
      </w:pPr>
      <w:r>
        <w:rPr>
          <w:sz w:val="26"/>
          <w:szCs w:val="26"/>
        </w:rPr>
        <w:t>-</w:t>
      </w:r>
      <w:r>
        <w:rPr>
          <w:sz w:val="26"/>
          <w:szCs w:val="26"/>
        </w:rPr>
        <w:tab/>
        <w:t>отмечаются образовательные достижения обучающегося по освоению личностных, метапредметных и предметных результатов;</w:t>
      </w:r>
    </w:p>
    <w:p w:rsidR="008F1C7B" w:rsidRDefault="00BF0C83">
      <w:pPr>
        <w:ind w:firstLine="567"/>
        <w:jc w:val="both"/>
        <w:rPr>
          <w:sz w:val="26"/>
          <w:szCs w:val="26"/>
        </w:rPr>
      </w:pPr>
      <w:r>
        <w:rPr>
          <w:sz w:val="26"/>
          <w:szCs w:val="26"/>
        </w:rPr>
        <w:t>-</w:t>
      </w:r>
      <w:r>
        <w:rPr>
          <w:sz w:val="26"/>
          <w:szCs w:val="26"/>
        </w:rPr>
        <w:tab/>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8F1C7B" w:rsidRDefault="00BF0C83">
      <w:pPr>
        <w:ind w:firstLine="567"/>
        <w:jc w:val="both"/>
        <w:rPr>
          <w:sz w:val="26"/>
          <w:szCs w:val="26"/>
        </w:rPr>
        <w:sectPr w:rsidR="008F1C7B">
          <w:footerReference w:type="default" r:id="rId10"/>
          <w:footnotePr>
            <w:numRestart w:val="eachPage"/>
          </w:footnotePr>
          <w:pgSz w:w="11906" w:h="16838"/>
          <w:pgMar w:top="567" w:right="851" w:bottom="664" w:left="1134" w:header="0" w:footer="607" w:gutter="0"/>
          <w:cols w:space="720"/>
          <w:formProt w:val="0"/>
          <w:titlePg/>
          <w:docGrid w:linePitch="299"/>
        </w:sectPr>
      </w:pPr>
      <w:r>
        <w:rPr>
          <w:sz w:val="26"/>
          <w:szCs w:val="26"/>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F1C7B" w:rsidRPr="00603531" w:rsidRDefault="00BF0C83" w:rsidP="00603531">
      <w:pPr>
        <w:pStyle w:val="111"/>
        <w:tabs>
          <w:tab w:val="left" w:pos="775"/>
        </w:tabs>
        <w:spacing w:before="97" w:line="240" w:lineRule="auto"/>
        <w:ind w:left="0" w:right="-2" w:firstLine="567"/>
        <w:jc w:val="left"/>
        <w:rPr>
          <w:sz w:val="36"/>
          <w:szCs w:val="36"/>
        </w:rPr>
      </w:pPr>
      <w:r w:rsidRPr="00603531">
        <w:rPr>
          <w:sz w:val="36"/>
          <w:szCs w:val="36"/>
        </w:rPr>
        <w:lastRenderedPageBreak/>
        <w:t>2. СОДЕРЖАТЕЛЬНЫЙ</w:t>
      </w:r>
      <w:r w:rsidRPr="00603531">
        <w:rPr>
          <w:spacing w:val="-15"/>
          <w:sz w:val="36"/>
          <w:szCs w:val="36"/>
        </w:rPr>
        <w:t xml:space="preserve"> </w:t>
      </w:r>
      <w:r w:rsidRPr="00603531">
        <w:rPr>
          <w:sz w:val="36"/>
          <w:szCs w:val="36"/>
        </w:rPr>
        <w:t>РАЗДЕЛ</w:t>
      </w:r>
      <w:r w:rsidRPr="00603531">
        <w:rPr>
          <w:spacing w:val="-15"/>
          <w:sz w:val="36"/>
          <w:szCs w:val="36"/>
        </w:rPr>
        <w:t xml:space="preserve"> </w:t>
      </w:r>
    </w:p>
    <w:p w:rsidR="008F1C7B" w:rsidRDefault="00BF0C83">
      <w:pPr>
        <w:pStyle w:val="111"/>
        <w:tabs>
          <w:tab w:val="left" w:pos="775"/>
        </w:tabs>
        <w:spacing w:before="97" w:line="240" w:lineRule="auto"/>
        <w:ind w:left="0" w:right="-2"/>
        <w:rPr>
          <w:sz w:val="26"/>
          <w:szCs w:val="26"/>
        </w:rPr>
      </w:pPr>
      <w:r>
        <w:rPr>
          <w:sz w:val="26"/>
          <w:szCs w:val="26"/>
        </w:rPr>
        <w:t>2.1. РАБОЧИЕ</w:t>
      </w:r>
      <w:r>
        <w:rPr>
          <w:spacing w:val="-14"/>
          <w:sz w:val="26"/>
          <w:szCs w:val="26"/>
        </w:rPr>
        <w:t xml:space="preserve"> </w:t>
      </w:r>
      <w:r>
        <w:rPr>
          <w:sz w:val="26"/>
          <w:szCs w:val="26"/>
        </w:rPr>
        <w:t>ПРОГРАММЫ</w:t>
      </w:r>
      <w:r>
        <w:rPr>
          <w:spacing w:val="-12"/>
          <w:sz w:val="26"/>
          <w:szCs w:val="26"/>
        </w:rPr>
        <w:t xml:space="preserve"> </w:t>
      </w:r>
      <w:r>
        <w:rPr>
          <w:sz w:val="26"/>
          <w:szCs w:val="26"/>
        </w:rPr>
        <w:t>УЧЕБНЫХ</w:t>
      </w:r>
      <w:r>
        <w:rPr>
          <w:spacing w:val="-12"/>
          <w:sz w:val="26"/>
          <w:szCs w:val="26"/>
        </w:rPr>
        <w:t xml:space="preserve"> </w:t>
      </w:r>
      <w:r>
        <w:rPr>
          <w:sz w:val="26"/>
          <w:szCs w:val="26"/>
        </w:rPr>
        <w:t>ПРЕДМЕТОВ, УЧЕБНЫХ КУРСОВ (В ТОМ ЧИСЛЕ ВНЕУРОЧНОЙ ДЕЯТЕЛЬНОСТИ), УЧЕБНЫХ МОДУЛЕЙ</w:t>
      </w:r>
    </w:p>
    <w:p w:rsidR="008F1C7B" w:rsidRDefault="00BF0C83">
      <w:pPr>
        <w:ind w:right="-2" w:firstLine="567"/>
        <w:jc w:val="both"/>
        <w:rPr>
          <w:sz w:val="26"/>
          <w:szCs w:val="26"/>
        </w:rPr>
      </w:pPr>
      <w:r>
        <w:rPr>
          <w:sz w:val="26"/>
          <w:szCs w:val="26"/>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ООП ООО и разработаны на основе требований ФГОС ООО к результатам ООП ООО и с учетом примерных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образования».</w:t>
      </w:r>
    </w:p>
    <w:p w:rsidR="008F1C7B" w:rsidRDefault="00BF0C83">
      <w:pPr>
        <w:ind w:right="-2" w:firstLine="567"/>
        <w:jc w:val="both"/>
        <w:rPr>
          <w:sz w:val="26"/>
          <w:szCs w:val="26"/>
        </w:rPr>
      </w:pPr>
      <w:r>
        <w:rPr>
          <w:sz w:val="26"/>
          <w:szCs w:val="26"/>
        </w:rPr>
        <w:t>Рабочие программы учебных предметов, учебных курсов (в том числе внеурочной деятельности), учебных модулей включают:</w:t>
      </w:r>
    </w:p>
    <w:p w:rsidR="008F1C7B" w:rsidRDefault="00BF0C83">
      <w:pPr>
        <w:ind w:right="-2" w:firstLine="567"/>
        <w:jc w:val="both"/>
        <w:rPr>
          <w:sz w:val="26"/>
          <w:szCs w:val="26"/>
        </w:rPr>
      </w:pPr>
      <w:r>
        <w:rPr>
          <w:sz w:val="26"/>
          <w:szCs w:val="26"/>
        </w:rPr>
        <w:t>–</w:t>
      </w:r>
      <w:r>
        <w:rPr>
          <w:sz w:val="26"/>
          <w:szCs w:val="26"/>
        </w:rPr>
        <w:tab/>
        <w:t>Содержание учебного предмета, учебного курса (в том числе внеурочной деятельности), учебного модуля;</w:t>
      </w:r>
    </w:p>
    <w:p w:rsidR="008F1C7B" w:rsidRDefault="00BF0C83">
      <w:pPr>
        <w:ind w:right="-2" w:firstLine="567"/>
        <w:jc w:val="both"/>
        <w:rPr>
          <w:sz w:val="26"/>
          <w:szCs w:val="26"/>
        </w:rPr>
      </w:pPr>
      <w:r>
        <w:rPr>
          <w:sz w:val="26"/>
          <w:szCs w:val="26"/>
        </w:rPr>
        <w:t>–</w:t>
      </w:r>
      <w:r>
        <w:rPr>
          <w:sz w:val="26"/>
          <w:szCs w:val="26"/>
        </w:rPr>
        <w:tab/>
        <w:t>Планируемые результаты освоения учебного предмета, учебного курса (в том числе внеурочной деятельности), учебного модуля;</w:t>
      </w:r>
    </w:p>
    <w:p w:rsidR="008F1C7B" w:rsidRDefault="00BF0C83">
      <w:pPr>
        <w:ind w:right="-2" w:firstLine="567"/>
        <w:jc w:val="both"/>
        <w:rPr>
          <w:sz w:val="26"/>
          <w:szCs w:val="26"/>
        </w:rPr>
      </w:pPr>
      <w:r>
        <w:rPr>
          <w:sz w:val="26"/>
          <w:szCs w:val="26"/>
        </w:rPr>
        <w:t>–</w:t>
      </w:r>
      <w:r>
        <w:rPr>
          <w:sz w:val="26"/>
          <w:szCs w:val="26"/>
        </w:rPr>
        <w:tab/>
        <w:t>Тематическое планирование с указанием количества академических часов, отдимых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8F1C7B" w:rsidRDefault="00BF0C83">
      <w:pPr>
        <w:ind w:right="-2" w:firstLine="567"/>
        <w:jc w:val="both"/>
        <w:rPr>
          <w:sz w:val="26"/>
          <w:szCs w:val="26"/>
        </w:rPr>
      </w:pPr>
      <w:r>
        <w:rPr>
          <w:sz w:val="26"/>
          <w:szCs w:val="26"/>
        </w:rPr>
        <w:t>Рабочие программы учебных курсов внеурочной деятельности содержат указание на форму проведения занятий.</w:t>
      </w:r>
    </w:p>
    <w:p w:rsidR="008F1C7B" w:rsidRDefault="00BF0C83">
      <w:pPr>
        <w:ind w:right="-2" w:firstLine="567"/>
        <w:jc w:val="both"/>
        <w:rPr>
          <w:sz w:val="26"/>
          <w:szCs w:val="26"/>
        </w:rPr>
      </w:pPr>
      <w:r>
        <w:rPr>
          <w:sz w:val="26"/>
          <w:szCs w:val="26"/>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8F1C7B" w:rsidRDefault="00BF0C83">
      <w:pPr>
        <w:ind w:right="-2" w:firstLine="567"/>
        <w:jc w:val="both"/>
        <w:rPr>
          <w:sz w:val="26"/>
          <w:szCs w:val="26"/>
        </w:rPr>
      </w:pPr>
      <w:r>
        <w:rPr>
          <w:sz w:val="26"/>
          <w:szCs w:val="26"/>
        </w:rPr>
        <w:t>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w:t>
      </w:r>
    </w:p>
    <w:p w:rsidR="008F1C7B" w:rsidRDefault="00BF0C83">
      <w:pPr>
        <w:ind w:right="-2" w:firstLine="567"/>
        <w:jc w:val="both"/>
        <w:rPr>
          <w:sz w:val="26"/>
          <w:szCs w:val="26"/>
        </w:rPr>
      </w:pPr>
      <w:r>
        <w:rPr>
          <w:sz w:val="26"/>
          <w:szCs w:val="26"/>
        </w:rPr>
        <w:t>Рабочие программы учебных предметов, учебных курсов (в том числе внеурочной деятельности), учебных модулей являются приложением к ООП ООО.</w:t>
      </w:r>
    </w:p>
    <w:p w:rsidR="008F1C7B" w:rsidRDefault="008F1C7B">
      <w:pPr>
        <w:ind w:right="-2" w:firstLine="567"/>
        <w:jc w:val="both"/>
        <w:rPr>
          <w:sz w:val="26"/>
          <w:szCs w:val="26"/>
        </w:rPr>
      </w:pPr>
    </w:p>
    <w:p w:rsidR="008F1C7B" w:rsidRDefault="00F35C22">
      <w:pPr>
        <w:ind w:right="-2" w:firstLine="567"/>
        <w:jc w:val="both"/>
        <w:rPr>
          <w:b/>
          <w:i/>
          <w:sz w:val="26"/>
          <w:szCs w:val="26"/>
          <w:u w:val="single"/>
        </w:rPr>
      </w:pPr>
      <w:r>
        <w:rPr>
          <w:b/>
          <w:i/>
          <w:sz w:val="26"/>
          <w:szCs w:val="26"/>
          <w:u w:val="single"/>
        </w:rPr>
        <w:t>2.1.1.</w:t>
      </w:r>
      <w:r w:rsidR="00BF0C83">
        <w:rPr>
          <w:b/>
          <w:i/>
          <w:sz w:val="26"/>
          <w:szCs w:val="26"/>
          <w:u w:val="single"/>
        </w:rPr>
        <w:tab/>
        <w:t>РУССКИЙ ЯЗЫК</w:t>
      </w:r>
    </w:p>
    <w:p w:rsidR="008F1C7B" w:rsidRDefault="00BF0C83">
      <w:pPr>
        <w:ind w:right="-2" w:firstLine="567"/>
        <w:jc w:val="both"/>
        <w:rPr>
          <w:sz w:val="26"/>
          <w:szCs w:val="26"/>
        </w:rPr>
      </w:pPr>
      <w:r>
        <w:rPr>
          <w:sz w:val="26"/>
          <w:szCs w:val="26"/>
        </w:rP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w:t>
      </w:r>
      <w:r>
        <w:rPr>
          <w:sz w:val="26"/>
          <w:szCs w:val="26"/>
        </w:rPr>
        <w:lastRenderedPageBreak/>
        <w:t>освоения Основной образовательной программы основного общего образования.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ПОЯСНИТЕЛЬНАЯ ЗАПИСКА</w:t>
      </w:r>
    </w:p>
    <w:p w:rsidR="008F1C7B" w:rsidRDefault="00BF0C83">
      <w:pPr>
        <w:ind w:right="-2" w:firstLine="567"/>
        <w:jc w:val="both"/>
        <w:rPr>
          <w:sz w:val="26"/>
          <w:szCs w:val="26"/>
        </w:rPr>
      </w:pPr>
      <w:r>
        <w:rPr>
          <w:sz w:val="26"/>
          <w:szCs w:val="26"/>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F1C7B" w:rsidRDefault="00BF0C83">
      <w:pPr>
        <w:ind w:right="-2" w:firstLine="567"/>
        <w:jc w:val="both"/>
        <w:rPr>
          <w:sz w:val="26"/>
          <w:szCs w:val="26"/>
        </w:rPr>
      </w:pPr>
      <w:r>
        <w:rPr>
          <w:sz w:val="26"/>
          <w:szCs w:val="26"/>
        </w:rPr>
        <w:t>Рабочая программа позволит учителю:</w:t>
      </w:r>
    </w:p>
    <w:p w:rsidR="008F1C7B" w:rsidRDefault="00BF0C83">
      <w:pPr>
        <w:ind w:right="-2" w:firstLine="567"/>
        <w:jc w:val="both"/>
        <w:rPr>
          <w:sz w:val="26"/>
          <w:szCs w:val="26"/>
        </w:rPr>
      </w:pPr>
      <w:r>
        <w:rPr>
          <w:sz w:val="26"/>
          <w:szCs w:val="26"/>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8F1C7B" w:rsidRDefault="00BF0C83">
      <w:pPr>
        <w:ind w:right="-2" w:firstLine="567"/>
        <w:jc w:val="both"/>
        <w:rPr>
          <w:sz w:val="26"/>
          <w:szCs w:val="26"/>
        </w:rPr>
      </w:pPr>
      <w:r>
        <w:rPr>
          <w:sz w:val="26"/>
          <w:szCs w:val="26"/>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8F1C7B" w:rsidRDefault="00BF0C83">
      <w:pPr>
        <w:ind w:right="-2" w:firstLine="567"/>
        <w:jc w:val="both"/>
        <w:rPr>
          <w:sz w:val="26"/>
          <w:szCs w:val="26"/>
        </w:rPr>
      </w:pPr>
      <w:r>
        <w:rPr>
          <w:sz w:val="26"/>
          <w:szCs w:val="26"/>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F1C7B" w:rsidRDefault="00BF0C83">
      <w:pPr>
        <w:ind w:right="-2" w:firstLine="567"/>
        <w:jc w:val="both"/>
        <w:rPr>
          <w:sz w:val="26"/>
          <w:szCs w:val="26"/>
        </w:rPr>
      </w:pPr>
      <w:r>
        <w:rPr>
          <w:sz w:val="26"/>
          <w:szCs w:val="26"/>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ОБЩАЯ ХАРАКТЕРИСТИКА УЧЕБНОГО ПРЕДМЕТА «РУССКИЙ ЯЗЫК»</w:t>
      </w:r>
    </w:p>
    <w:p w:rsidR="008F1C7B" w:rsidRDefault="00BF0C83">
      <w:pPr>
        <w:ind w:right="-2" w:firstLine="567"/>
        <w:jc w:val="both"/>
        <w:rPr>
          <w:sz w:val="26"/>
          <w:szCs w:val="26"/>
        </w:rPr>
      </w:pPr>
      <w:r>
        <w:rPr>
          <w:sz w:val="26"/>
          <w:szCs w:val="26"/>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F1C7B" w:rsidRDefault="00BF0C83">
      <w:pPr>
        <w:ind w:right="-2" w:firstLine="567"/>
        <w:jc w:val="both"/>
        <w:rPr>
          <w:sz w:val="26"/>
          <w:szCs w:val="26"/>
        </w:rPr>
      </w:pPr>
      <w:r>
        <w:rPr>
          <w:sz w:val="26"/>
          <w:szCs w:val="26"/>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F1C7B" w:rsidRDefault="00BF0C83">
      <w:pPr>
        <w:ind w:right="-2" w:firstLine="567"/>
        <w:jc w:val="both"/>
        <w:rPr>
          <w:sz w:val="26"/>
          <w:szCs w:val="26"/>
        </w:rPr>
      </w:pPr>
      <w:r>
        <w:rPr>
          <w:sz w:val="26"/>
          <w:szCs w:val="26"/>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F1C7B" w:rsidRDefault="00BF0C83">
      <w:pPr>
        <w:ind w:right="-2" w:firstLine="567"/>
        <w:jc w:val="both"/>
        <w:rPr>
          <w:sz w:val="26"/>
          <w:szCs w:val="26"/>
        </w:rPr>
      </w:pPr>
      <w:r>
        <w:rPr>
          <w:sz w:val="26"/>
          <w:szCs w:val="26"/>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w:t>
      </w:r>
      <w:r>
        <w:rPr>
          <w:sz w:val="26"/>
          <w:szCs w:val="26"/>
        </w:rPr>
        <w:lastRenderedPageBreak/>
        <w:t>ной учебной деятельности, самообразования.</w:t>
      </w:r>
    </w:p>
    <w:p w:rsidR="008F1C7B" w:rsidRDefault="00BF0C83">
      <w:pPr>
        <w:ind w:right="-2" w:firstLine="567"/>
        <w:jc w:val="both"/>
        <w:rPr>
          <w:sz w:val="26"/>
          <w:szCs w:val="26"/>
        </w:rPr>
      </w:pPr>
      <w:r>
        <w:rPr>
          <w:sz w:val="26"/>
          <w:szCs w:val="26"/>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ЦЕЛИ ИЗУЧЕНИЯ УЧЕБНОГО ПРЕДМЕТА «РУССКИЙ ЯЗЫК»</w:t>
      </w:r>
    </w:p>
    <w:p w:rsidR="008F1C7B" w:rsidRDefault="00BF0C83">
      <w:pPr>
        <w:ind w:right="-2" w:firstLine="567"/>
        <w:jc w:val="both"/>
        <w:rPr>
          <w:sz w:val="26"/>
          <w:szCs w:val="26"/>
        </w:rPr>
      </w:pPr>
      <w:r>
        <w:rPr>
          <w:sz w:val="26"/>
          <w:szCs w:val="26"/>
        </w:rPr>
        <w:t>Целями изучения русского языка по программам основного общего образования являются:</w:t>
      </w:r>
    </w:p>
    <w:p w:rsidR="008F1C7B" w:rsidRDefault="00BF0C83">
      <w:pPr>
        <w:ind w:right="-2" w:firstLine="567"/>
        <w:jc w:val="both"/>
        <w:rPr>
          <w:sz w:val="26"/>
          <w:szCs w:val="26"/>
        </w:rPr>
      </w:pPr>
      <w:r>
        <w:rPr>
          <w:sz w:val="26"/>
          <w:szCs w:val="26"/>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F1C7B" w:rsidRDefault="00BF0C83">
      <w:pPr>
        <w:ind w:right="-2"/>
        <w:jc w:val="both"/>
        <w:rPr>
          <w:sz w:val="26"/>
          <w:szCs w:val="26"/>
        </w:rPr>
      </w:pPr>
      <w:r>
        <w:rPr>
          <w:sz w:val="26"/>
          <w:szCs w:val="26"/>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F1C7B" w:rsidRDefault="00BF0C83">
      <w:pPr>
        <w:ind w:right="-2"/>
        <w:jc w:val="both"/>
        <w:rPr>
          <w:sz w:val="26"/>
          <w:szCs w:val="26"/>
        </w:rPr>
      </w:pPr>
      <w:r>
        <w:rPr>
          <w:sz w:val="26"/>
          <w:szCs w:val="26"/>
        </w:rPr>
        <w:t xml:space="preserve">-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p>
    <w:p w:rsidR="008F1C7B" w:rsidRDefault="00BF0C83">
      <w:pPr>
        <w:ind w:right="-2"/>
        <w:jc w:val="both"/>
        <w:rPr>
          <w:sz w:val="26"/>
          <w:szCs w:val="26"/>
        </w:rPr>
      </w:pPr>
      <w:r>
        <w:rPr>
          <w:sz w:val="26"/>
          <w:szCs w:val="26"/>
        </w:rPr>
        <w:t>- совершенствование орфографической и пунктуационной грамотности; воспитание стремления к речевому самосовершенствованию;</w:t>
      </w:r>
    </w:p>
    <w:p w:rsidR="008F1C7B" w:rsidRDefault="00BF0C83">
      <w:pPr>
        <w:ind w:right="-2"/>
        <w:jc w:val="both"/>
        <w:rPr>
          <w:sz w:val="26"/>
          <w:szCs w:val="26"/>
        </w:rPr>
      </w:pPr>
      <w:r>
        <w:rPr>
          <w:sz w:val="26"/>
          <w:szCs w:val="26"/>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F1C7B" w:rsidRDefault="00BF0C83">
      <w:pPr>
        <w:ind w:right="-2"/>
        <w:jc w:val="both"/>
        <w:rPr>
          <w:sz w:val="26"/>
          <w:szCs w:val="26"/>
        </w:rPr>
      </w:pPr>
      <w:r>
        <w:rPr>
          <w:sz w:val="26"/>
          <w:szCs w:val="26"/>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8F1C7B" w:rsidRDefault="00BF0C83">
      <w:pPr>
        <w:ind w:right="-2"/>
        <w:jc w:val="both"/>
        <w:rPr>
          <w:sz w:val="26"/>
          <w:szCs w:val="26"/>
        </w:rPr>
      </w:pPr>
      <w:r>
        <w:rPr>
          <w:sz w:val="26"/>
          <w:szCs w:val="26"/>
        </w:rPr>
        <w:t>-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8F1C7B" w:rsidRDefault="00BF0C83">
      <w:pPr>
        <w:ind w:right="-2" w:firstLine="567"/>
        <w:jc w:val="both"/>
        <w:rPr>
          <w:sz w:val="26"/>
          <w:szCs w:val="26"/>
        </w:rPr>
      </w:pPr>
      <w:r>
        <w:rPr>
          <w:sz w:val="26"/>
          <w:szCs w:val="26"/>
        </w:rPr>
        <w:t>МЕСТО УЧЕБНОГО ПРЕДМЕТА «РУССКИЙ ЯЗЫК» В УЧЕБНОМ ПЛАНЕ</w:t>
      </w:r>
    </w:p>
    <w:p w:rsidR="008F1C7B" w:rsidRDefault="00BF0C83">
      <w:pPr>
        <w:ind w:right="-2" w:firstLine="567"/>
        <w:jc w:val="both"/>
        <w:rPr>
          <w:sz w:val="26"/>
          <w:szCs w:val="26"/>
        </w:rPr>
      </w:pPr>
      <w:r>
        <w:rPr>
          <w:sz w:val="26"/>
          <w:szCs w:val="26"/>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8F1C7B" w:rsidRDefault="00BF0C83">
      <w:pPr>
        <w:ind w:right="-2" w:firstLine="567"/>
        <w:jc w:val="both"/>
        <w:rPr>
          <w:sz w:val="26"/>
          <w:szCs w:val="26"/>
        </w:rPr>
      </w:pPr>
      <w:r>
        <w:rPr>
          <w:sz w:val="26"/>
          <w:szCs w:val="26"/>
        </w:rPr>
        <w:t xml:space="preserve">Содержание учебного предмета «Русский язык», представленное в Примерной </w:t>
      </w:r>
      <w:r>
        <w:rPr>
          <w:sz w:val="26"/>
          <w:szCs w:val="26"/>
        </w:rPr>
        <w:lastRenderedPageBreak/>
        <w:t>рабочей программе, соответствует ФГОС ООО, Примерной основной образовательной программе основного общего образования.</w:t>
      </w:r>
    </w:p>
    <w:p w:rsidR="008F1C7B" w:rsidRDefault="00BF0C83">
      <w:pPr>
        <w:ind w:right="-2" w:firstLine="567"/>
        <w:jc w:val="both"/>
        <w:rPr>
          <w:sz w:val="26"/>
          <w:szCs w:val="26"/>
        </w:rPr>
      </w:pPr>
      <w:r>
        <w:rPr>
          <w:sz w:val="26"/>
          <w:szCs w:val="26"/>
        </w:rPr>
        <w:t>В пределах одного класса последовательность изучения тем, представленных в содержании каждого класса, может варьироваться.</w:t>
      </w:r>
    </w:p>
    <w:p w:rsidR="008F1C7B" w:rsidRDefault="00BF0C83">
      <w:pPr>
        <w:ind w:right="-2" w:firstLine="567"/>
        <w:jc w:val="both"/>
        <w:rPr>
          <w:sz w:val="26"/>
          <w:szCs w:val="26"/>
        </w:rPr>
      </w:pPr>
      <w:r>
        <w:rPr>
          <w:sz w:val="26"/>
          <w:szCs w:val="26"/>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СОДЕРЖАНИЕ УЧЕБНОГО ПРЕДМЕТА «РУССКИЙ ЯЗЫК»</w:t>
      </w:r>
    </w:p>
    <w:p w:rsidR="008F1C7B" w:rsidRDefault="00BF0C83">
      <w:pPr>
        <w:ind w:right="-2" w:firstLine="567"/>
        <w:jc w:val="both"/>
        <w:rPr>
          <w:sz w:val="26"/>
          <w:szCs w:val="26"/>
        </w:rPr>
      </w:pPr>
      <w:r>
        <w:rPr>
          <w:sz w:val="26"/>
          <w:szCs w:val="26"/>
        </w:rPr>
        <w:t>5</w:t>
      </w:r>
      <w:r>
        <w:rPr>
          <w:sz w:val="26"/>
          <w:szCs w:val="26"/>
        </w:rPr>
        <w:tab/>
        <w:t xml:space="preserve"> КЛАСС</w:t>
      </w:r>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Богатство и выразительность русского языка. Лингвистика как наука о языке.</w:t>
      </w:r>
    </w:p>
    <w:p w:rsidR="008F1C7B" w:rsidRDefault="00BF0C83">
      <w:pPr>
        <w:ind w:right="-2" w:firstLine="567"/>
        <w:jc w:val="both"/>
        <w:rPr>
          <w:sz w:val="26"/>
          <w:szCs w:val="26"/>
        </w:rPr>
      </w:pPr>
      <w:r>
        <w:rPr>
          <w:sz w:val="26"/>
          <w:szCs w:val="26"/>
        </w:rPr>
        <w:t>Основные разделы лингвистики.</w:t>
      </w: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Язык и речь. Речь устная и письменная, монологическая и диалогическая, полилог.</w:t>
      </w:r>
    </w:p>
    <w:p w:rsidR="008F1C7B" w:rsidRDefault="00BF0C83">
      <w:pPr>
        <w:ind w:right="-2" w:firstLine="567"/>
        <w:jc w:val="both"/>
        <w:rPr>
          <w:sz w:val="26"/>
          <w:szCs w:val="26"/>
        </w:rPr>
      </w:pPr>
      <w:r>
        <w:rPr>
          <w:sz w:val="26"/>
          <w:szCs w:val="26"/>
        </w:rPr>
        <w:t>Виды речевой деятельности (говорение, слушание, чтение, письмо), их особенности.</w:t>
      </w:r>
    </w:p>
    <w:p w:rsidR="008F1C7B" w:rsidRDefault="00BF0C83">
      <w:pPr>
        <w:ind w:right="-2" w:firstLine="567"/>
        <w:jc w:val="both"/>
        <w:rPr>
          <w:sz w:val="26"/>
          <w:szCs w:val="26"/>
        </w:rPr>
      </w:pPr>
      <w:r>
        <w:rPr>
          <w:sz w:val="26"/>
          <w:szCs w:val="26"/>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F1C7B" w:rsidRDefault="00BF0C83">
      <w:pPr>
        <w:ind w:right="-2" w:firstLine="567"/>
        <w:jc w:val="both"/>
        <w:rPr>
          <w:sz w:val="26"/>
          <w:szCs w:val="26"/>
        </w:rPr>
      </w:pPr>
      <w:r>
        <w:rPr>
          <w:sz w:val="26"/>
          <w:szCs w:val="26"/>
        </w:rPr>
        <w:t>Устный пересказ прочитанного или прослушанного текста, в том числе с изменением лица рассказчика.</w:t>
      </w:r>
    </w:p>
    <w:p w:rsidR="008F1C7B" w:rsidRDefault="00BF0C83">
      <w:pPr>
        <w:ind w:right="-2" w:firstLine="567"/>
        <w:jc w:val="both"/>
        <w:rPr>
          <w:sz w:val="26"/>
          <w:szCs w:val="26"/>
        </w:rPr>
      </w:pPr>
      <w:r>
        <w:rPr>
          <w:sz w:val="26"/>
          <w:szCs w:val="26"/>
        </w:rPr>
        <w:t>Участие в диалоге на лингвистические темы (в рамках изученного) и темы на основе жизненных наблюдений.</w:t>
      </w:r>
    </w:p>
    <w:p w:rsidR="008F1C7B" w:rsidRDefault="00BF0C83">
      <w:pPr>
        <w:ind w:right="-2" w:firstLine="567"/>
        <w:jc w:val="both"/>
        <w:rPr>
          <w:sz w:val="26"/>
          <w:szCs w:val="26"/>
        </w:rPr>
      </w:pPr>
      <w:r>
        <w:rPr>
          <w:sz w:val="26"/>
          <w:szCs w:val="26"/>
        </w:rPr>
        <w:t>Речевые формулы приветствия, прощания, просьбы, благодарности.</w:t>
      </w:r>
    </w:p>
    <w:p w:rsidR="008F1C7B" w:rsidRDefault="00BF0C83">
      <w:pPr>
        <w:ind w:right="-2" w:firstLine="567"/>
        <w:jc w:val="both"/>
        <w:rPr>
          <w:sz w:val="26"/>
          <w:szCs w:val="26"/>
        </w:rPr>
      </w:pPr>
      <w:r>
        <w:rPr>
          <w:sz w:val="26"/>
          <w:szCs w:val="26"/>
        </w:rPr>
        <w:t>Сочинения различных видов с опорой на жизненный и читательский опыт, сюжетную картину (в том числе сочинения-миниатюры).</w:t>
      </w:r>
    </w:p>
    <w:p w:rsidR="008F1C7B" w:rsidRDefault="00BF0C83">
      <w:pPr>
        <w:ind w:right="-2" w:firstLine="567"/>
        <w:jc w:val="both"/>
        <w:rPr>
          <w:sz w:val="26"/>
          <w:szCs w:val="26"/>
        </w:rPr>
      </w:pPr>
      <w:r>
        <w:rPr>
          <w:sz w:val="26"/>
          <w:szCs w:val="26"/>
        </w:rPr>
        <w:t>Виды аудирования: выборочное, ознакомительное, детальное.</w:t>
      </w:r>
    </w:p>
    <w:p w:rsidR="008F1C7B" w:rsidRDefault="00BF0C83">
      <w:pPr>
        <w:ind w:right="-2" w:firstLine="567"/>
        <w:jc w:val="both"/>
        <w:rPr>
          <w:sz w:val="26"/>
          <w:szCs w:val="26"/>
        </w:rPr>
      </w:pPr>
      <w:r>
        <w:rPr>
          <w:sz w:val="26"/>
          <w:szCs w:val="26"/>
        </w:rPr>
        <w:t>Виды чтения: изучающее, ознакомительное, просмотровое, поисковое.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Текст и его основные признаки. Тема и главная мысль текста.</w:t>
      </w:r>
    </w:p>
    <w:p w:rsidR="008F1C7B" w:rsidRDefault="00BF0C83">
      <w:pPr>
        <w:ind w:right="-2" w:firstLine="567"/>
        <w:jc w:val="both"/>
        <w:rPr>
          <w:sz w:val="26"/>
          <w:szCs w:val="26"/>
        </w:rPr>
      </w:pPr>
      <w:r>
        <w:rPr>
          <w:sz w:val="26"/>
          <w:szCs w:val="26"/>
        </w:rPr>
        <w:t>Микротема текста. Ключевые слова.</w:t>
      </w:r>
    </w:p>
    <w:p w:rsidR="008F1C7B" w:rsidRDefault="00BF0C83">
      <w:pPr>
        <w:ind w:right="-2" w:firstLine="567"/>
        <w:jc w:val="both"/>
        <w:rPr>
          <w:sz w:val="26"/>
          <w:szCs w:val="26"/>
        </w:rPr>
      </w:pPr>
      <w:r>
        <w:rPr>
          <w:sz w:val="26"/>
          <w:szCs w:val="26"/>
        </w:rPr>
        <w:t>Функционально-смысловые типы речи: описание, повествование, рассуждение; их особенности.</w:t>
      </w:r>
    </w:p>
    <w:p w:rsidR="008F1C7B" w:rsidRDefault="00BF0C83">
      <w:pPr>
        <w:ind w:right="-2" w:firstLine="567"/>
        <w:jc w:val="both"/>
        <w:rPr>
          <w:sz w:val="26"/>
          <w:szCs w:val="26"/>
        </w:rPr>
      </w:pPr>
      <w:r>
        <w:rPr>
          <w:sz w:val="26"/>
          <w:szCs w:val="26"/>
        </w:rPr>
        <w:t>Композиционная структура текста. Абзац как средство членения текста на композиционно-смысловые части.</w:t>
      </w:r>
    </w:p>
    <w:p w:rsidR="008F1C7B" w:rsidRDefault="00BF0C83">
      <w:pPr>
        <w:ind w:right="-2" w:firstLine="567"/>
        <w:jc w:val="both"/>
        <w:rPr>
          <w:sz w:val="26"/>
          <w:szCs w:val="26"/>
        </w:rPr>
      </w:pPr>
      <w:r>
        <w:rPr>
          <w:sz w:val="26"/>
          <w:szCs w:val="26"/>
        </w:rPr>
        <w:t xml:space="preserve"> Средства связи предложений и частей текста: формы слова, однокоренные слова, синонимы, антонимы, личные местоимения, повтор слова.</w:t>
      </w:r>
    </w:p>
    <w:p w:rsidR="008F1C7B" w:rsidRDefault="00BF0C83">
      <w:pPr>
        <w:ind w:right="-2" w:firstLine="567"/>
        <w:jc w:val="both"/>
        <w:rPr>
          <w:sz w:val="26"/>
          <w:szCs w:val="26"/>
        </w:rPr>
      </w:pPr>
      <w:r>
        <w:rPr>
          <w:sz w:val="26"/>
          <w:szCs w:val="26"/>
        </w:rPr>
        <w:t>Повествование как тип речи. Рассказ.</w:t>
      </w:r>
    </w:p>
    <w:p w:rsidR="008F1C7B" w:rsidRDefault="00BF0C83">
      <w:pPr>
        <w:ind w:right="-2" w:firstLine="567"/>
        <w:jc w:val="both"/>
        <w:rPr>
          <w:sz w:val="26"/>
          <w:szCs w:val="26"/>
        </w:rPr>
      </w:pPr>
      <w:r>
        <w:rPr>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F1C7B" w:rsidRDefault="00BF0C83">
      <w:pPr>
        <w:ind w:right="-2" w:firstLine="567"/>
        <w:jc w:val="both"/>
        <w:rPr>
          <w:sz w:val="26"/>
          <w:szCs w:val="26"/>
        </w:rPr>
      </w:pPr>
      <w:r>
        <w:rPr>
          <w:sz w:val="26"/>
          <w:szCs w:val="26"/>
        </w:rPr>
        <w:t xml:space="preserve">Подробное, выборочное и сжатое изложение </w:t>
      </w:r>
      <w:proofErr w:type="gramStart"/>
      <w:r>
        <w:rPr>
          <w:sz w:val="26"/>
          <w:szCs w:val="26"/>
        </w:rPr>
        <w:t>содержания</w:t>
      </w:r>
      <w:proofErr w:type="gramEnd"/>
      <w:r>
        <w:rPr>
          <w:sz w:val="26"/>
          <w:szCs w:val="26"/>
        </w:rPr>
        <w:t xml:space="preserve"> прочитанного или прослушанного текста. Изложение содержания текста с изменением лица рассказчика.</w:t>
      </w:r>
    </w:p>
    <w:p w:rsidR="008F1C7B" w:rsidRDefault="00BF0C83">
      <w:pPr>
        <w:ind w:right="-2" w:firstLine="567"/>
        <w:jc w:val="both"/>
        <w:rPr>
          <w:sz w:val="26"/>
          <w:szCs w:val="26"/>
        </w:rPr>
      </w:pPr>
      <w:r>
        <w:rPr>
          <w:sz w:val="26"/>
          <w:szCs w:val="26"/>
        </w:rPr>
        <w:t>Информационная переработка текста: простой и сложный план текста.</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Общее представление о функциональных разновидностях языка (о разговорной речи, функциональных стилях, языке художественной литературы).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СИСТЕМА ЯЗЫКА</w:t>
      </w:r>
    </w:p>
    <w:p w:rsidR="008F1C7B" w:rsidRDefault="00BF0C83">
      <w:pPr>
        <w:ind w:right="-2" w:firstLine="567"/>
        <w:jc w:val="both"/>
        <w:rPr>
          <w:sz w:val="26"/>
          <w:szCs w:val="26"/>
        </w:rPr>
      </w:pPr>
      <w:r>
        <w:rPr>
          <w:sz w:val="26"/>
          <w:szCs w:val="26"/>
        </w:rPr>
        <w:t>Фонетика. Графика. Орфоэпия</w:t>
      </w:r>
    </w:p>
    <w:p w:rsidR="008F1C7B" w:rsidRDefault="00BF0C83">
      <w:pPr>
        <w:ind w:right="-2" w:firstLine="567"/>
        <w:jc w:val="both"/>
        <w:rPr>
          <w:sz w:val="26"/>
          <w:szCs w:val="26"/>
        </w:rPr>
      </w:pPr>
      <w:r>
        <w:rPr>
          <w:sz w:val="26"/>
          <w:szCs w:val="26"/>
        </w:rPr>
        <w:t>Фонетика и графика как разделы лингвистики.</w:t>
      </w:r>
    </w:p>
    <w:p w:rsidR="008F1C7B" w:rsidRDefault="00BF0C83">
      <w:pPr>
        <w:ind w:right="-2" w:firstLine="567"/>
        <w:jc w:val="both"/>
        <w:rPr>
          <w:sz w:val="26"/>
          <w:szCs w:val="26"/>
        </w:rPr>
      </w:pPr>
      <w:r>
        <w:rPr>
          <w:sz w:val="26"/>
          <w:szCs w:val="26"/>
        </w:rPr>
        <w:t>Звук как единица языка. Смыслоразличительная роль звука. Система гласных звуков.</w:t>
      </w:r>
    </w:p>
    <w:p w:rsidR="008F1C7B" w:rsidRDefault="00BF0C83">
      <w:pPr>
        <w:ind w:right="-2" w:firstLine="567"/>
        <w:jc w:val="both"/>
        <w:rPr>
          <w:sz w:val="26"/>
          <w:szCs w:val="26"/>
        </w:rPr>
      </w:pPr>
      <w:r>
        <w:rPr>
          <w:sz w:val="26"/>
          <w:szCs w:val="26"/>
        </w:rPr>
        <w:t>Система согласных звуков.</w:t>
      </w:r>
    </w:p>
    <w:p w:rsidR="008F1C7B" w:rsidRDefault="00BF0C83">
      <w:pPr>
        <w:ind w:right="-2" w:firstLine="567"/>
        <w:jc w:val="both"/>
        <w:rPr>
          <w:sz w:val="26"/>
          <w:szCs w:val="26"/>
        </w:rPr>
      </w:pPr>
      <w:r>
        <w:rPr>
          <w:sz w:val="26"/>
          <w:szCs w:val="26"/>
        </w:rPr>
        <w:t>Изменение звуков в речевом потоке. Элементы фонетической транскрипции.</w:t>
      </w:r>
    </w:p>
    <w:p w:rsidR="008F1C7B" w:rsidRDefault="00BF0C83">
      <w:pPr>
        <w:ind w:right="-2" w:firstLine="567"/>
        <w:jc w:val="both"/>
        <w:rPr>
          <w:sz w:val="26"/>
          <w:szCs w:val="26"/>
        </w:rPr>
      </w:pPr>
      <w:r>
        <w:rPr>
          <w:sz w:val="26"/>
          <w:szCs w:val="26"/>
        </w:rPr>
        <w:t>Слог. Ударение. Свойства русского ударения. Соотношение звуков и букв.</w:t>
      </w:r>
    </w:p>
    <w:p w:rsidR="008F1C7B" w:rsidRDefault="00BF0C83">
      <w:pPr>
        <w:ind w:right="-2" w:firstLine="567"/>
        <w:jc w:val="both"/>
        <w:rPr>
          <w:sz w:val="26"/>
          <w:szCs w:val="26"/>
        </w:rPr>
      </w:pPr>
      <w:r>
        <w:rPr>
          <w:sz w:val="26"/>
          <w:szCs w:val="26"/>
        </w:rPr>
        <w:t>Фонетический анализ слова.</w:t>
      </w:r>
    </w:p>
    <w:p w:rsidR="008F1C7B" w:rsidRDefault="00BF0C83">
      <w:pPr>
        <w:ind w:right="-2" w:firstLine="567"/>
        <w:jc w:val="both"/>
        <w:rPr>
          <w:sz w:val="26"/>
          <w:szCs w:val="26"/>
        </w:rPr>
      </w:pPr>
      <w:r>
        <w:rPr>
          <w:sz w:val="26"/>
          <w:szCs w:val="26"/>
        </w:rPr>
        <w:t>Способы обозначения [й’], мягкости согласных. Основные выразительные средства фонетики. Прописные и строчные буквы.</w:t>
      </w:r>
    </w:p>
    <w:p w:rsidR="008F1C7B" w:rsidRDefault="00BF0C83">
      <w:pPr>
        <w:ind w:right="-2" w:firstLine="567"/>
        <w:jc w:val="both"/>
        <w:rPr>
          <w:sz w:val="26"/>
          <w:szCs w:val="26"/>
        </w:rPr>
      </w:pPr>
      <w:r>
        <w:rPr>
          <w:sz w:val="26"/>
          <w:szCs w:val="26"/>
        </w:rPr>
        <w:t>Интонация, её функции. Основные элементы интонации.</w:t>
      </w:r>
    </w:p>
    <w:p w:rsidR="008F1C7B" w:rsidRDefault="00BF0C83">
      <w:pPr>
        <w:ind w:right="-2" w:firstLine="567"/>
        <w:jc w:val="both"/>
        <w:rPr>
          <w:sz w:val="26"/>
          <w:szCs w:val="26"/>
        </w:rPr>
      </w:pPr>
      <w:r>
        <w:rPr>
          <w:sz w:val="26"/>
          <w:szCs w:val="26"/>
        </w:rPr>
        <w:t>Орфография</w:t>
      </w:r>
    </w:p>
    <w:p w:rsidR="008F1C7B" w:rsidRDefault="00BF0C83">
      <w:pPr>
        <w:ind w:right="-2" w:firstLine="567"/>
        <w:jc w:val="both"/>
        <w:rPr>
          <w:sz w:val="26"/>
          <w:szCs w:val="26"/>
        </w:rPr>
      </w:pPr>
      <w:r>
        <w:rPr>
          <w:sz w:val="26"/>
          <w:szCs w:val="26"/>
        </w:rPr>
        <w:t>Орфография как раздел лингвистики.</w:t>
      </w:r>
    </w:p>
    <w:p w:rsidR="008F1C7B" w:rsidRDefault="00BF0C83">
      <w:pPr>
        <w:ind w:right="-2" w:firstLine="567"/>
        <w:jc w:val="both"/>
        <w:rPr>
          <w:sz w:val="26"/>
          <w:szCs w:val="26"/>
        </w:rPr>
      </w:pPr>
      <w:r>
        <w:rPr>
          <w:sz w:val="26"/>
          <w:szCs w:val="26"/>
        </w:rPr>
        <w:t>Понятие «орфограмма». Буквенные и небуквенные орфограммы. Правописание разделительных ъ и ь.</w:t>
      </w:r>
    </w:p>
    <w:p w:rsidR="008F1C7B" w:rsidRDefault="00BF0C83">
      <w:pPr>
        <w:ind w:right="-2" w:firstLine="567"/>
        <w:jc w:val="both"/>
        <w:rPr>
          <w:sz w:val="26"/>
          <w:szCs w:val="26"/>
        </w:rPr>
      </w:pPr>
      <w:r>
        <w:rPr>
          <w:sz w:val="26"/>
          <w:szCs w:val="26"/>
        </w:rPr>
        <w:t>Лексикология</w:t>
      </w:r>
    </w:p>
    <w:p w:rsidR="008F1C7B" w:rsidRDefault="00BF0C83">
      <w:pPr>
        <w:ind w:right="-2" w:firstLine="567"/>
        <w:jc w:val="both"/>
        <w:rPr>
          <w:sz w:val="26"/>
          <w:szCs w:val="26"/>
        </w:rPr>
      </w:pPr>
      <w:r>
        <w:rPr>
          <w:sz w:val="26"/>
          <w:szCs w:val="26"/>
        </w:rPr>
        <w:t>Лексикология как раздел лингвистики.</w:t>
      </w:r>
    </w:p>
    <w:p w:rsidR="008F1C7B" w:rsidRDefault="00BF0C83">
      <w:pPr>
        <w:ind w:right="-2" w:firstLine="567"/>
        <w:jc w:val="both"/>
        <w:rPr>
          <w:sz w:val="26"/>
          <w:szCs w:val="26"/>
        </w:rPr>
      </w:pPr>
      <w:r>
        <w:rPr>
          <w:sz w:val="26"/>
          <w:szCs w:val="26"/>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8F1C7B" w:rsidRDefault="00BF0C83">
      <w:pPr>
        <w:ind w:right="-2" w:firstLine="567"/>
        <w:jc w:val="both"/>
        <w:rPr>
          <w:sz w:val="26"/>
          <w:szCs w:val="26"/>
        </w:rPr>
      </w:pPr>
      <w:r>
        <w:rPr>
          <w:sz w:val="26"/>
          <w:szCs w:val="26"/>
        </w:rPr>
        <w:t>Слова однозначные и многозначные. Прямое и переносное значения слова. Тематические группы слов. Обозначение родовых и видовых понятий.</w:t>
      </w:r>
    </w:p>
    <w:p w:rsidR="008F1C7B" w:rsidRDefault="00BF0C83">
      <w:pPr>
        <w:ind w:right="-2" w:firstLine="567"/>
        <w:jc w:val="both"/>
        <w:rPr>
          <w:sz w:val="26"/>
          <w:szCs w:val="26"/>
        </w:rPr>
      </w:pPr>
      <w:r>
        <w:rPr>
          <w:sz w:val="26"/>
          <w:szCs w:val="26"/>
        </w:rPr>
        <w:t>Синонимы. Антонимы. Омонимы. Паронимы.</w:t>
      </w:r>
    </w:p>
    <w:p w:rsidR="008F1C7B" w:rsidRDefault="00BF0C83">
      <w:pPr>
        <w:ind w:right="-2" w:firstLine="567"/>
        <w:jc w:val="both"/>
        <w:rPr>
          <w:sz w:val="26"/>
          <w:szCs w:val="26"/>
        </w:rPr>
      </w:pPr>
      <w:r>
        <w:rPr>
          <w:sz w:val="26"/>
          <w:szCs w:val="26"/>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F1C7B" w:rsidRDefault="00BF0C83">
      <w:pPr>
        <w:ind w:right="-2" w:firstLine="567"/>
        <w:jc w:val="both"/>
        <w:rPr>
          <w:sz w:val="26"/>
          <w:szCs w:val="26"/>
        </w:rPr>
      </w:pPr>
      <w:r>
        <w:rPr>
          <w:sz w:val="26"/>
          <w:szCs w:val="26"/>
        </w:rPr>
        <w:t>Лексический анализ слов (в рамках изученного).</w:t>
      </w:r>
    </w:p>
    <w:p w:rsidR="008F1C7B" w:rsidRDefault="00BF0C83">
      <w:pPr>
        <w:ind w:right="-2" w:firstLine="567"/>
        <w:jc w:val="both"/>
        <w:rPr>
          <w:sz w:val="26"/>
          <w:szCs w:val="26"/>
        </w:rPr>
      </w:pPr>
      <w:r>
        <w:rPr>
          <w:sz w:val="26"/>
          <w:szCs w:val="26"/>
        </w:rPr>
        <w:t>Морфемика. Орфография</w:t>
      </w:r>
    </w:p>
    <w:p w:rsidR="008F1C7B" w:rsidRDefault="00BF0C83">
      <w:pPr>
        <w:ind w:right="-2" w:firstLine="567"/>
        <w:jc w:val="both"/>
        <w:rPr>
          <w:sz w:val="26"/>
          <w:szCs w:val="26"/>
        </w:rPr>
      </w:pPr>
      <w:r>
        <w:rPr>
          <w:sz w:val="26"/>
          <w:szCs w:val="26"/>
        </w:rPr>
        <w:t>Морфемика как раздел лингвистики.</w:t>
      </w:r>
    </w:p>
    <w:p w:rsidR="008F1C7B" w:rsidRDefault="00BF0C83">
      <w:pPr>
        <w:ind w:right="-2" w:firstLine="567"/>
        <w:jc w:val="both"/>
        <w:rPr>
          <w:sz w:val="26"/>
          <w:szCs w:val="26"/>
        </w:rPr>
      </w:pPr>
      <w:r>
        <w:rPr>
          <w:sz w:val="26"/>
          <w:szCs w:val="26"/>
        </w:rPr>
        <w:t>Морфема как минимальная значимая единица языка. Основа слова.</w:t>
      </w:r>
    </w:p>
    <w:p w:rsidR="008F1C7B" w:rsidRDefault="00BF0C83">
      <w:pPr>
        <w:ind w:right="-2" w:firstLine="567"/>
        <w:jc w:val="both"/>
        <w:rPr>
          <w:sz w:val="26"/>
          <w:szCs w:val="26"/>
        </w:rPr>
      </w:pPr>
      <w:r>
        <w:rPr>
          <w:sz w:val="26"/>
          <w:szCs w:val="26"/>
        </w:rPr>
        <w:t>Виды морфем (корень, приставка, суффикс, окончание).</w:t>
      </w:r>
    </w:p>
    <w:p w:rsidR="008F1C7B" w:rsidRDefault="00BF0C83">
      <w:pPr>
        <w:ind w:right="-2" w:firstLine="567"/>
        <w:jc w:val="both"/>
        <w:rPr>
          <w:sz w:val="26"/>
          <w:szCs w:val="26"/>
        </w:rPr>
      </w:pPr>
      <w:r>
        <w:rPr>
          <w:sz w:val="26"/>
          <w:szCs w:val="26"/>
        </w:rPr>
        <w:t>Чередование звуков в морфемах (в том числе чередование гласных с нулём звука).</w:t>
      </w:r>
    </w:p>
    <w:p w:rsidR="008F1C7B" w:rsidRDefault="00BF0C83">
      <w:pPr>
        <w:ind w:right="-2" w:firstLine="567"/>
        <w:jc w:val="both"/>
        <w:rPr>
          <w:sz w:val="26"/>
          <w:szCs w:val="26"/>
        </w:rPr>
      </w:pPr>
      <w:r>
        <w:rPr>
          <w:sz w:val="26"/>
          <w:szCs w:val="26"/>
        </w:rPr>
        <w:t>Морфемный анализ слов.</w:t>
      </w:r>
    </w:p>
    <w:p w:rsidR="008F1C7B" w:rsidRDefault="00BF0C83">
      <w:pPr>
        <w:ind w:right="-2" w:firstLine="567"/>
        <w:jc w:val="both"/>
        <w:rPr>
          <w:sz w:val="26"/>
          <w:szCs w:val="26"/>
        </w:rPr>
      </w:pPr>
      <w:r>
        <w:rPr>
          <w:sz w:val="26"/>
          <w:szCs w:val="26"/>
        </w:rPr>
        <w:t>Уместное использование слов с суффиксами оценки в собственной речи.</w:t>
      </w:r>
    </w:p>
    <w:p w:rsidR="008F1C7B" w:rsidRDefault="00BF0C83">
      <w:pPr>
        <w:ind w:right="-2" w:firstLine="567"/>
        <w:jc w:val="both"/>
        <w:rPr>
          <w:sz w:val="26"/>
          <w:szCs w:val="26"/>
        </w:rPr>
      </w:pPr>
      <w:r>
        <w:rPr>
          <w:sz w:val="26"/>
          <w:szCs w:val="26"/>
        </w:rPr>
        <w:t>Правописание корней с безударными проверяемыми, непроверяемыми гласными (в рамках изученного).</w:t>
      </w:r>
    </w:p>
    <w:p w:rsidR="008F1C7B" w:rsidRDefault="00BF0C83">
      <w:pPr>
        <w:ind w:right="-2" w:firstLine="567"/>
        <w:jc w:val="both"/>
        <w:rPr>
          <w:sz w:val="26"/>
          <w:szCs w:val="26"/>
        </w:rPr>
      </w:pPr>
      <w:r>
        <w:rPr>
          <w:sz w:val="26"/>
          <w:szCs w:val="26"/>
        </w:rPr>
        <w:t>Правописание корней с проверяемыми, непроверяемыми, непроизносимыми согласными (в рамках изученного).</w:t>
      </w:r>
    </w:p>
    <w:p w:rsidR="008F1C7B" w:rsidRDefault="00BF0C83">
      <w:pPr>
        <w:ind w:right="-2" w:firstLine="567"/>
        <w:jc w:val="both"/>
        <w:rPr>
          <w:sz w:val="26"/>
          <w:szCs w:val="26"/>
        </w:rPr>
      </w:pPr>
      <w:r>
        <w:rPr>
          <w:sz w:val="26"/>
          <w:szCs w:val="26"/>
        </w:rPr>
        <w:t>Правописание ё — о после шипящих в корне слова.</w:t>
      </w:r>
    </w:p>
    <w:p w:rsidR="008F1C7B" w:rsidRDefault="00BF0C83">
      <w:pPr>
        <w:ind w:right="-2" w:firstLine="567"/>
        <w:jc w:val="both"/>
        <w:rPr>
          <w:sz w:val="26"/>
          <w:szCs w:val="26"/>
        </w:rPr>
      </w:pPr>
      <w:r>
        <w:rPr>
          <w:sz w:val="26"/>
          <w:szCs w:val="26"/>
        </w:rPr>
        <w:t>Правописание неизменяемых на письме приставок и приставок на -з (-с).</w:t>
      </w:r>
    </w:p>
    <w:p w:rsidR="008F1C7B" w:rsidRDefault="00BF0C83">
      <w:pPr>
        <w:ind w:right="-2" w:firstLine="567"/>
        <w:jc w:val="both"/>
        <w:rPr>
          <w:sz w:val="26"/>
          <w:szCs w:val="26"/>
        </w:rPr>
      </w:pPr>
      <w:r>
        <w:rPr>
          <w:sz w:val="26"/>
          <w:szCs w:val="26"/>
        </w:rPr>
        <w:t>Правописание ы — и после приставок. Правописание ы — и после ц.</w:t>
      </w:r>
    </w:p>
    <w:p w:rsidR="008F1C7B" w:rsidRDefault="00BF0C83">
      <w:pPr>
        <w:ind w:right="-2" w:firstLine="567"/>
        <w:jc w:val="both"/>
        <w:rPr>
          <w:sz w:val="26"/>
          <w:szCs w:val="26"/>
        </w:rPr>
      </w:pPr>
      <w:r>
        <w:rPr>
          <w:sz w:val="26"/>
          <w:szCs w:val="26"/>
        </w:rPr>
        <w:t>Морфология. Культура речи. Орфография</w:t>
      </w:r>
    </w:p>
    <w:p w:rsidR="008F1C7B" w:rsidRDefault="00BF0C83">
      <w:pPr>
        <w:ind w:right="-2" w:firstLine="567"/>
        <w:jc w:val="both"/>
        <w:rPr>
          <w:sz w:val="26"/>
          <w:szCs w:val="26"/>
        </w:rPr>
      </w:pPr>
      <w:r>
        <w:rPr>
          <w:sz w:val="26"/>
          <w:szCs w:val="26"/>
        </w:rPr>
        <w:t>Морфология как раздел грамматики. Грамматическое значение слова.</w:t>
      </w:r>
    </w:p>
    <w:p w:rsidR="008F1C7B" w:rsidRDefault="00BF0C83">
      <w:pPr>
        <w:ind w:right="-2" w:firstLine="567"/>
        <w:jc w:val="both"/>
        <w:rPr>
          <w:sz w:val="26"/>
          <w:szCs w:val="26"/>
        </w:rPr>
      </w:pPr>
      <w:r>
        <w:rPr>
          <w:sz w:val="26"/>
          <w:szCs w:val="26"/>
        </w:rPr>
        <w:t>Части речи как лексико-грамматические разряды слов. Система частей речи в русском языке. Самостоятельные и служебные части речи.</w:t>
      </w:r>
    </w:p>
    <w:p w:rsidR="008F1C7B" w:rsidRDefault="00BF0C83">
      <w:pPr>
        <w:ind w:right="-2" w:firstLine="567"/>
        <w:jc w:val="both"/>
        <w:rPr>
          <w:sz w:val="26"/>
          <w:szCs w:val="26"/>
        </w:rPr>
      </w:pPr>
      <w:r>
        <w:rPr>
          <w:sz w:val="26"/>
          <w:szCs w:val="26"/>
        </w:rPr>
        <w:t>Имя существительное</w:t>
      </w:r>
    </w:p>
    <w:p w:rsidR="008F1C7B" w:rsidRDefault="00BF0C83">
      <w:pPr>
        <w:ind w:right="-2" w:firstLine="567"/>
        <w:jc w:val="both"/>
        <w:rPr>
          <w:sz w:val="26"/>
          <w:szCs w:val="26"/>
        </w:rPr>
      </w:pPr>
      <w:r>
        <w:rPr>
          <w:sz w:val="26"/>
          <w:szCs w:val="26"/>
        </w:rPr>
        <w:t>Имя существительное как часть речи. Общее грамматическое значение, морфо</w:t>
      </w:r>
      <w:r>
        <w:rPr>
          <w:sz w:val="26"/>
          <w:szCs w:val="26"/>
        </w:rPr>
        <w:lastRenderedPageBreak/>
        <w:t>логические признаки и синтаксические функции имени существительного. Роль имени существительного в речи.</w:t>
      </w:r>
    </w:p>
    <w:p w:rsidR="008F1C7B" w:rsidRDefault="00BF0C83">
      <w:pPr>
        <w:ind w:right="-2" w:firstLine="567"/>
        <w:jc w:val="both"/>
        <w:rPr>
          <w:sz w:val="26"/>
          <w:szCs w:val="26"/>
        </w:rPr>
      </w:pPr>
      <w:r>
        <w:rPr>
          <w:sz w:val="26"/>
          <w:szCs w:val="26"/>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F1C7B" w:rsidRDefault="00BF0C83">
      <w:pPr>
        <w:ind w:right="-2" w:firstLine="567"/>
        <w:jc w:val="both"/>
        <w:rPr>
          <w:sz w:val="26"/>
          <w:szCs w:val="26"/>
        </w:rPr>
      </w:pPr>
      <w:r>
        <w:rPr>
          <w:sz w:val="26"/>
          <w:szCs w:val="26"/>
        </w:rPr>
        <w:t xml:space="preserve">Род, число, падеж имени существительного. Имена существительные общего рода. </w:t>
      </w:r>
    </w:p>
    <w:p w:rsidR="008F1C7B" w:rsidRDefault="00BF0C83">
      <w:pPr>
        <w:ind w:right="-2" w:firstLine="567"/>
        <w:jc w:val="both"/>
        <w:rPr>
          <w:sz w:val="26"/>
          <w:szCs w:val="26"/>
        </w:rPr>
      </w:pPr>
      <w:r>
        <w:rPr>
          <w:sz w:val="26"/>
          <w:szCs w:val="26"/>
        </w:rPr>
        <w:t>Имена существительные, имеющие форму только единственного или только множественного числа.</w:t>
      </w:r>
    </w:p>
    <w:p w:rsidR="008F1C7B" w:rsidRDefault="00BF0C83">
      <w:pPr>
        <w:ind w:right="-2" w:firstLine="567"/>
        <w:jc w:val="both"/>
        <w:rPr>
          <w:sz w:val="26"/>
          <w:szCs w:val="26"/>
        </w:rPr>
      </w:pPr>
      <w:r>
        <w:rPr>
          <w:sz w:val="26"/>
          <w:szCs w:val="26"/>
        </w:rPr>
        <w:t>Типы склонения имён существительных. Разносклоняемые имена существительные. Несклоняемые имена существительные.</w:t>
      </w:r>
    </w:p>
    <w:p w:rsidR="008F1C7B" w:rsidRDefault="00BF0C83">
      <w:pPr>
        <w:ind w:right="-2" w:firstLine="567"/>
        <w:jc w:val="both"/>
        <w:rPr>
          <w:sz w:val="26"/>
          <w:szCs w:val="26"/>
        </w:rPr>
      </w:pPr>
      <w:r>
        <w:rPr>
          <w:sz w:val="26"/>
          <w:szCs w:val="26"/>
        </w:rPr>
        <w:t>Морфологический анализ имён существительных.</w:t>
      </w:r>
    </w:p>
    <w:p w:rsidR="008F1C7B" w:rsidRDefault="00BF0C83">
      <w:pPr>
        <w:ind w:right="-2" w:firstLine="567"/>
        <w:jc w:val="both"/>
        <w:rPr>
          <w:sz w:val="26"/>
          <w:szCs w:val="26"/>
        </w:rPr>
      </w:pPr>
      <w:r>
        <w:rPr>
          <w:sz w:val="26"/>
          <w:szCs w:val="26"/>
        </w:rPr>
        <w:t>Нормы</w:t>
      </w:r>
      <w:r>
        <w:rPr>
          <w:sz w:val="26"/>
          <w:szCs w:val="26"/>
        </w:rPr>
        <w:tab/>
        <w:t>произношения, нормы постановки ударения, нормы словоизменения имён существительных.</w:t>
      </w:r>
    </w:p>
    <w:p w:rsidR="008F1C7B" w:rsidRDefault="00BF0C83">
      <w:pPr>
        <w:ind w:right="-2" w:firstLine="567"/>
        <w:jc w:val="both"/>
        <w:rPr>
          <w:sz w:val="26"/>
          <w:szCs w:val="26"/>
        </w:rPr>
      </w:pPr>
      <w:r>
        <w:rPr>
          <w:sz w:val="26"/>
          <w:szCs w:val="26"/>
        </w:rPr>
        <w:t>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w:t>
      </w:r>
    </w:p>
    <w:p w:rsidR="008F1C7B" w:rsidRDefault="00BF0C83">
      <w:pPr>
        <w:ind w:right="-2" w:firstLine="567"/>
        <w:jc w:val="both"/>
        <w:rPr>
          <w:sz w:val="26"/>
          <w:szCs w:val="26"/>
        </w:rPr>
      </w:pPr>
      <w:r>
        <w:rPr>
          <w:sz w:val="26"/>
          <w:szCs w:val="26"/>
        </w:rPr>
        <w:t>Правописание о — е (ё) после шипящих и ц в суффиксах и окончаниях имён существительных.</w:t>
      </w:r>
    </w:p>
    <w:p w:rsidR="008F1C7B" w:rsidRDefault="00BF0C83">
      <w:pPr>
        <w:ind w:right="-2" w:firstLine="567"/>
        <w:jc w:val="both"/>
        <w:rPr>
          <w:sz w:val="26"/>
          <w:szCs w:val="26"/>
        </w:rPr>
      </w:pPr>
      <w:r>
        <w:rPr>
          <w:sz w:val="26"/>
          <w:szCs w:val="26"/>
        </w:rPr>
        <w:t>Правописание суффиксов -чик- — -щик-; -ек- — -ик- (-чик-) имён существительных.</w:t>
      </w:r>
    </w:p>
    <w:p w:rsidR="008F1C7B" w:rsidRDefault="00BF0C83">
      <w:pPr>
        <w:ind w:right="-2" w:firstLine="567"/>
        <w:jc w:val="both"/>
        <w:rPr>
          <w:sz w:val="26"/>
          <w:szCs w:val="26"/>
        </w:rPr>
      </w:pPr>
      <w:r>
        <w:rPr>
          <w:sz w:val="26"/>
          <w:szCs w:val="26"/>
        </w:rPr>
        <w:t xml:space="preserve">Правописание корней с </w:t>
      </w:r>
      <w:proofErr w:type="gramStart"/>
      <w:r>
        <w:rPr>
          <w:sz w:val="26"/>
          <w:szCs w:val="26"/>
        </w:rPr>
        <w:t>чередованием</w:t>
      </w:r>
      <w:proofErr w:type="gramEnd"/>
      <w:r>
        <w:rPr>
          <w:sz w:val="26"/>
          <w:szCs w:val="26"/>
        </w:rPr>
        <w:t xml:space="preserve"> а // о: -лаг- — -лож-; -раст- — -ращ- — -рос-; -гар- — -гор-, -зар- — -зор-; -клан- — -клон-, -скак- — -скоч-.</w:t>
      </w:r>
    </w:p>
    <w:p w:rsidR="008F1C7B" w:rsidRDefault="00BF0C83">
      <w:pPr>
        <w:ind w:right="-2" w:firstLine="567"/>
        <w:jc w:val="both"/>
        <w:rPr>
          <w:sz w:val="26"/>
          <w:szCs w:val="26"/>
        </w:rPr>
      </w:pPr>
      <w:r>
        <w:rPr>
          <w:sz w:val="26"/>
          <w:szCs w:val="26"/>
        </w:rPr>
        <w:t>Слитное и раздельное написание не с именами существительными.</w:t>
      </w:r>
    </w:p>
    <w:p w:rsidR="008F1C7B" w:rsidRDefault="00BF0C83">
      <w:pPr>
        <w:ind w:right="-2" w:firstLine="567"/>
        <w:jc w:val="both"/>
        <w:rPr>
          <w:sz w:val="26"/>
          <w:szCs w:val="26"/>
        </w:rPr>
      </w:pPr>
      <w:r>
        <w:rPr>
          <w:sz w:val="26"/>
          <w:szCs w:val="26"/>
        </w:rPr>
        <w:t>Имя прилагательное</w:t>
      </w:r>
    </w:p>
    <w:p w:rsidR="008F1C7B" w:rsidRDefault="00BF0C83">
      <w:pPr>
        <w:ind w:right="-2" w:firstLine="567"/>
        <w:jc w:val="both"/>
        <w:rPr>
          <w:sz w:val="26"/>
          <w:szCs w:val="26"/>
        </w:rPr>
      </w:pPr>
      <w:r>
        <w:rPr>
          <w:sz w:val="26"/>
          <w:szCs w:val="26"/>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F1C7B" w:rsidRDefault="00BF0C83">
      <w:pPr>
        <w:ind w:right="-2" w:firstLine="567"/>
        <w:jc w:val="both"/>
        <w:rPr>
          <w:sz w:val="26"/>
          <w:szCs w:val="26"/>
        </w:rPr>
      </w:pPr>
      <w:r>
        <w:rPr>
          <w:sz w:val="26"/>
          <w:szCs w:val="26"/>
        </w:rPr>
        <w:t>Имена прилагательные полные и краткие, их синтаксические функции.</w:t>
      </w:r>
    </w:p>
    <w:p w:rsidR="008F1C7B" w:rsidRDefault="00BF0C83">
      <w:pPr>
        <w:ind w:right="-2" w:firstLine="567"/>
        <w:jc w:val="both"/>
        <w:rPr>
          <w:sz w:val="26"/>
          <w:szCs w:val="26"/>
        </w:rPr>
      </w:pPr>
      <w:r>
        <w:rPr>
          <w:sz w:val="26"/>
          <w:szCs w:val="26"/>
        </w:rPr>
        <w:t>Склонение имён прилагательных. Морфологический анализ имён прилагательных.</w:t>
      </w:r>
    </w:p>
    <w:p w:rsidR="008F1C7B" w:rsidRDefault="00BF0C83">
      <w:pPr>
        <w:ind w:right="-2" w:firstLine="567"/>
        <w:jc w:val="both"/>
        <w:rPr>
          <w:sz w:val="26"/>
          <w:szCs w:val="26"/>
        </w:rPr>
      </w:pPr>
      <w:r>
        <w:rPr>
          <w:sz w:val="26"/>
          <w:szCs w:val="26"/>
        </w:rPr>
        <w:t>Нормы</w:t>
      </w:r>
      <w:r>
        <w:rPr>
          <w:sz w:val="26"/>
          <w:szCs w:val="26"/>
        </w:rPr>
        <w:tab/>
      </w:r>
      <w:proofErr w:type="gramStart"/>
      <w:r>
        <w:rPr>
          <w:sz w:val="26"/>
          <w:szCs w:val="26"/>
        </w:rPr>
        <w:t>словоизменения,</w:t>
      </w:r>
      <w:r>
        <w:rPr>
          <w:sz w:val="26"/>
          <w:szCs w:val="26"/>
        </w:rPr>
        <w:tab/>
      </w:r>
      <w:proofErr w:type="gramEnd"/>
      <w:r>
        <w:rPr>
          <w:sz w:val="26"/>
          <w:szCs w:val="26"/>
        </w:rPr>
        <w:t>произношения</w:t>
      </w:r>
      <w:r>
        <w:rPr>
          <w:sz w:val="26"/>
          <w:szCs w:val="26"/>
        </w:rPr>
        <w:tab/>
        <w:t>имён</w:t>
      </w:r>
      <w:r>
        <w:rPr>
          <w:sz w:val="26"/>
          <w:szCs w:val="26"/>
        </w:rPr>
        <w:tab/>
        <w:t>прилагательных, постановки ударения (в рамках изученного).</w:t>
      </w:r>
    </w:p>
    <w:p w:rsidR="008F1C7B" w:rsidRDefault="00BF0C83">
      <w:pPr>
        <w:ind w:right="-2" w:firstLine="567"/>
        <w:jc w:val="both"/>
        <w:rPr>
          <w:sz w:val="26"/>
          <w:szCs w:val="26"/>
        </w:rPr>
      </w:pPr>
      <w:r>
        <w:rPr>
          <w:sz w:val="26"/>
          <w:szCs w:val="26"/>
        </w:rPr>
        <w:t>Правописание безударных окончаний имён прилагательных.</w:t>
      </w:r>
    </w:p>
    <w:p w:rsidR="008F1C7B" w:rsidRDefault="00BF0C83">
      <w:pPr>
        <w:ind w:right="-2" w:firstLine="567"/>
        <w:jc w:val="both"/>
        <w:rPr>
          <w:sz w:val="26"/>
          <w:szCs w:val="26"/>
        </w:rPr>
      </w:pPr>
      <w:r>
        <w:rPr>
          <w:sz w:val="26"/>
          <w:szCs w:val="26"/>
        </w:rPr>
        <w:t>Правописание о — е после шипящих и ц в суффиксах и окончаниях имён прилагательных.</w:t>
      </w:r>
    </w:p>
    <w:p w:rsidR="008F1C7B" w:rsidRDefault="00BF0C83">
      <w:pPr>
        <w:ind w:right="-2" w:firstLine="567"/>
        <w:jc w:val="both"/>
        <w:rPr>
          <w:sz w:val="26"/>
          <w:szCs w:val="26"/>
        </w:rPr>
      </w:pPr>
      <w:r>
        <w:rPr>
          <w:sz w:val="26"/>
          <w:szCs w:val="26"/>
        </w:rPr>
        <w:t>Правописание кратких форм имён прилагательных с основой на шипящий.</w:t>
      </w:r>
    </w:p>
    <w:p w:rsidR="008F1C7B" w:rsidRDefault="00BF0C83">
      <w:pPr>
        <w:ind w:right="-2" w:firstLine="567"/>
        <w:jc w:val="both"/>
        <w:rPr>
          <w:sz w:val="26"/>
          <w:szCs w:val="26"/>
        </w:rPr>
      </w:pPr>
      <w:r>
        <w:rPr>
          <w:sz w:val="26"/>
          <w:szCs w:val="26"/>
        </w:rPr>
        <w:t>Слитное и раздельное написание не с именами прилагательными.</w:t>
      </w:r>
    </w:p>
    <w:p w:rsidR="008F1C7B" w:rsidRDefault="00BF0C83">
      <w:pPr>
        <w:ind w:right="-2" w:firstLine="567"/>
        <w:jc w:val="both"/>
        <w:rPr>
          <w:sz w:val="26"/>
          <w:szCs w:val="26"/>
        </w:rPr>
      </w:pPr>
      <w:r>
        <w:rPr>
          <w:sz w:val="26"/>
          <w:szCs w:val="26"/>
        </w:rPr>
        <w:t>Глагол</w:t>
      </w:r>
    </w:p>
    <w:p w:rsidR="008F1C7B" w:rsidRDefault="00BF0C83">
      <w:pPr>
        <w:ind w:right="-2" w:firstLine="567"/>
        <w:jc w:val="both"/>
        <w:rPr>
          <w:sz w:val="26"/>
          <w:szCs w:val="26"/>
        </w:rPr>
      </w:pPr>
      <w:r>
        <w:rPr>
          <w:sz w:val="26"/>
          <w:szCs w:val="26"/>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8F1C7B" w:rsidRDefault="00BF0C83">
      <w:pPr>
        <w:ind w:right="-2" w:firstLine="567"/>
        <w:jc w:val="both"/>
        <w:rPr>
          <w:sz w:val="26"/>
          <w:szCs w:val="26"/>
        </w:rPr>
      </w:pPr>
      <w:proofErr w:type="gramStart"/>
      <w:r>
        <w:rPr>
          <w:sz w:val="26"/>
          <w:szCs w:val="26"/>
        </w:rPr>
        <w:t>Глаголы  совершенного</w:t>
      </w:r>
      <w:proofErr w:type="gramEnd"/>
      <w:r>
        <w:rPr>
          <w:sz w:val="26"/>
          <w:szCs w:val="26"/>
        </w:rPr>
        <w:t xml:space="preserve">  и  несовершенного  вида,  возвратные и невозвратные.</w:t>
      </w:r>
    </w:p>
    <w:p w:rsidR="008F1C7B" w:rsidRDefault="00BF0C83">
      <w:pPr>
        <w:ind w:right="-2" w:firstLine="567"/>
        <w:jc w:val="both"/>
        <w:rPr>
          <w:sz w:val="26"/>
          <w:szCs w:val="26"/>
        </w:rPr>
      </w:pPr>
      <w:r>
        <w:rPr>
          <w:sz w:val="26"/>
          <w:szCs w:val="26"/>
        </w:rPr>
        <w:t xml:space="preserve">Инфинитив и его грамматические свойства. Основа инфинитива, основа настоящего (будущего простого) времени глагола. </w:t>
      </w:r>
    </w:p>
    <w:p w:rsidR="008F1C7B" w:rsidRDefault="00BF0C83">
      <w:pPr>
        <w:ind w:right="-2" w:firstLine="567"/>
        <w:jc w:val="both"/>
        <w:rPr>
          <w:sz w:val="26"/>
          <w:szCs w:val="26"/>
        </w:rPr>
      </w:pPr>
      <w:r>
        <w:rPr>
          <w:sz w:val="26"/>
          <w:szCs w:val="26"/>
        </w:rPr>
        <w:t>Спряжение глагола.</w:t>
      </w:r>
    </w:p>
    <w:p w:rsidR="008F1C7B" w:rsidRDefault="00BF0C83">
      <w:pPr>
        <w:ind w:right="-2" w:firstLine="567"/>
        <w:jc w:val="both"/>
        <w:rPr>
          <w:sz w:val="26"/>
          <w:szCs w:val="26"/>
        </w:rPr>
      </w:pPr>
      <w:r>
        <w:rPr>
          <w:sz w:val="26"/>
          <w:szCs w:val="26"/>
        </w:rPr>
        <w:t>Нормы словоизменения глаголов, постановки ударения в глагольных формах (в рамках изученного).</w:t>
      </w:r>
    </w:p>
    <w:p w:rsidR="008F1C7B" w:rsidRDefault="00BF0C83">
      <w:pPr>
        <w:ind w:right="-2" w:firstLine="567"/>
        <w:jc w:val="both"/>
        <w:rPr>
          <w:sz w:val="26"/>
          <w:szCs w:val="26"/>
        </w:rPr>
      </w:pPr>
      <w:r>
        <w:rPr>
          <w:sz w:val="26"/>
          <w:szCs w:val="26"/>
        </w:rPr>
        <w:t>Правописание корней с чередованием е // и: -бер- — -бир-, -блест- — -блист-, -дер- — -дир-, -жег- — -жиг-, -мер- — -мир-, -пер- — -пир-, -стел- — -стил-, -тер- — -</w:t>
      </w:r>
      <w:r>
        <w:rPr>
          <w:sz w:val="26"/>
          <w:szCs w:val="26"/>
        </w:rPr>
        <w:lastRenderedPageBreak/>
        <w:t>тир-.</w:t>
      </w:r>
    </w:p>
    <w:p w:rsidR="008F1C7B" w:rsidRDefault="00BF0C83">
      <w:pPr>
        <w:ind w:right="-2" w:firstLine="567"/>
        <w:jc w:val="both"/>
        <w:rPr>
          <w:sz w:val="26"/>
          <w:szCs w:val="26"/>
        </w:rPr>
      </w:pPr>
      <w:r>
        <w:rPr>
          <w:sz w:val="26"/>
          <w:szCs w:val="26"/>
        </w:rPr>
        <w:t>Использование ь как показателя грамматической формы в инфинитиве, в форме 2-го лица единственного числа после шипящих.</w:t>
      </w:r>
    </w:p>
    <w:p w:rsidR="008F1C7B" w:rsidRDefault="00BF0C83">
      <w:pPr>
        <w:ind w:right="-2" w:firstLine="567"/>
        <w:jc w:val="both"/>
        <w:rPr>
          <w:sz w:val="26"/>
          <w:szCs w:val="26"/>
        </w:rPr>
      </w:pPr>
      <w:r>
        <w:rPr>
          <w:sz w:val="26"/>
          <w:szCs w:val="26"/>
        </w:rPr>
        <w:t>Правописание -тся и -ться в глаголах, суффиксов -ова- —-ева-, -ыва- — -ива-.</w:t>
      </w:r>
    </w:p>
    <w:p w:rsidR="008F1C7B" w:rsidRDefault="00BF0C83">
      <w:pPr>
        <w:ind w:right="-2" w:firstLine="567"/>
        <w:jc w:val="both"/>
        <w:rPr>
          <w:sz w:val="26"/>
          <w:szCs w:val="26"/>
        </w:rPr>
      </w:pPr>
      <w:r>
        <w:rPr>
          <w:sz w:val="26"/>
          <w:szCs w:val="26"/>
        </w:rPr>
        <w:t>Правописание безударных личных окончаний глагола.</w:t>
      </w:r>
    </w:p>
    <w:p w:rsidR="008F1C7B" w:rsidRDefault="00BF0C83">
      <w:pPr>
        <w:ind w:right="-2" w:firstLine="567"/>
        <w:jc w:val="both"/>
        <w:rPr>
          <w:sz w:val="26"/>
          <w:szCs w:val="26"/>
        </w:rPr>
      </w:pPr>
      <w:r>
        <w:rPr>
          <w:sz w:val="26"/>
          <w:szCs w:val="26"/>
        </w:rPr>
        <w:t>Правописание гласной перед суффиксом -л- в формах прошедшего времени глагола.</w:t>
      </w:r>
    </w:p>
    <w:p w:rsidR="008F1C7B" w:rsidRDefault="00BF0C83">
      <w:pPr>
        <w:ind w:right="-2" w:firstLine="567"/>
        <w:jc w:val="both"/>
        <w:rPr>
          <w:sz w:val="26"/>
          <w:szCs w:val="26"/>
        </w:rPr>
      </w:pPr>
      <w:r>
        <w:rPr>
          <w:sz w:val="26"/>
          <w:szCs w:val="26"/>
        </w:rPr>
        <w:t>Слитное и раздельное написание не с глаголами.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Синтаксис. Культура речи. Пунктуация</w:t>
      </w:r>
    </w:p>
    <w:p w:rsidR="008F1C7B" w:rsidRDefault="00BF0C83">
      <w:pPr>
        <w:ind w:right="-2" w:firstLine="567"/>
        <w:jc w:val="both"/>
        <w:rPr>
          <w:sz w:val="26"/>
          <w:szCs w:val="26"/>
        </w:rPr>
      </w:pPr>
      <w:r>
        <w:rPr>
          <w:sz w:val="26"/>
          <w:szCs w:val="26"/>
        </w:rPr>
        <w:t>Синтаксис как раздел грамматики. Словосочетание и предложение как единицы синтаксиса.</w:t>
      </w:r>
    </w:p>
    <w:p w:rsidR="008F1C7B" w:rsidRDefault="00BF0C83">
      <w:pPr>
        <w:ind w:right="-2" w:firstLine="567"/>
        <w:jc w:val="both"/>
        <w:rPr>
          <w:sz w:val="26"/>
          <w:szCs w:val="26"/>
        </w:rPr>
      </w:pPr>
      <w:r>
        <w:rPr>
          <w:sz w:val="26"/>
          <w:szCs w:val="26"/>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F1C7B" w:rsidRDefault="00BF0C83">
      <w:pPr>
        <w:ind w:right="-2" w:firstLine="567"/>
        <w:jc w:val="both"/>
        <w:rPr>
          <w:sz w:val="26"/>
          <w:szCs w:val="26"/>
        </w:rPr>
      </w:pPr>
      <w:r>
        <w:rPr>
          <w:sz w:val="26"/>
          <w:szCs w:val="26"/>
        </w:rPr>
        <w:t>Синтаксический анализ словосочетания.</w:t>
      </w:r>
    </w:p>
    <w:p w:rsidR="008F1C7B" w:rsidRDefault="00BF0C83">
      <w:pPr>
        <w:ind w:right="-2" w:firstLine="567"/>
        <w:jc w:val="both"/>
        <w:rPr>
          <w:sz w:val="26"/>
          <w:szCs w:val="26"/>
        </w:rPr>
      </w:pPr>
      <w:r>
        <w:rPr>
          <w:sz w:val="26"/>
          <w:szCs w:val="26"/>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F1C7B" w:rsidRDefault="00BF0C83">
      <w:pPr>
        <w:ind w:right="-2" w:firstLine="567"/>
        <w:jc w:val="both"/>
        <w:rPr>
          <w:sz w:val="26"/>
          <w:szCs w:val="26"/>
        </w:rPr>
      </w:pPr>
      <w:r>
        <w:rPr>
          <w:sz w:val="26"/>
          <w:szCs w:val="26"/>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8F1C7B" w:rsidRDefault="00BF0C83">
      <w:pPr>
        <w:ind w:right="-2" w:firstLine="567"/>
        <w:jc w:val="both"/>
        <w:rPr>
          <w:sz w:val="26"/>
          <w:szCs w:val="26"/>
        </w:rPr>
      </w:pPr>
      <w:r>
        <w:rPr>
          <w:sz w:val="26"/>
          <w:szCs w:val="26"/>
        </w:rPr>
        <w:t>Тире между подлежащим и сказуемым.</w:t>
      </w:r>
    </w:p>
    <w:p w:rsidR="008F1C7B" w:rsidRDefault="00BF0C83">
      <w:pPr>
        <w:ind w:right="-2" w:firstLine="567"/>
        <w:jc w:val="both"/>
        <w:rPr>
          <w:sz w:val="26"/>
          <w:szCs w:val="26"/>
        </w:rPr>
      </w:pPr>
      <w:r>
        <w:rPr>
          <w:sz w:val="26"/>
          <w:szCs w:val="26"/>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8F1C7B" w:rsidRDefault="00BF0C83">
      <w:pPr>
        <w:ind w:right="-2" w:firstLine="567"/>
        <w:jc w:val="both"/>
        <w:rPr>
          <w:sz w:val="26"/>
          <w:szCs w:val="26"/>
        </w:rPr>
      </w:pPr>
      <w:r>
        <w:rPr>
          <w:sz w:val="26"/>
          <w:szCs w:val="26"/>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proofErr w:type="gramStart"/>
      <w:r>
        <w:rPr>
          <w:sz w:val="26"/>
          <w:szCs w:val="26"/>
        </w:rPr>
        <w:t>союзами</w:t>
      </w:r>
      <w:proofErr w:type="gramEnd"/>
      <w:r>
        <w:rPr>
          <w:sz w:val="26"/>
          <w:szCs w:val="26"/>
        </w:rPr>
        <w:t xml:space="preserve"> а, но, однако, зато, да (в значении и), да (в значении но). Предложения с обобщающим словом при однородных членах.</w:t>
      </w:r>
    </w:p>
    <w:p w:rsidR="008F1C7B" w:rsidRDefault="00BF0C83">
      <w:pPr>
        <w:ind w:right="-2" w:firstLine="567"/>
        <w:jc w:val="both"/>
        <w:rPr>
          <w:sz w:val="26"/>
          <w:szCs w:val="26"/>
        </w:rPr>
      </w:pPr>
      <w:r>
        <w:rPr>
          <w:sz w:val="26"/>
          <w:szCs w:val="26"/>
        </w:rPr>
        <w:t>Предложения с обращением, особенности интонации. Обращение и средства его выражения.</w:t>
      </w:r>
    </w:p>
    <w:p w:rsidR="008F1C7B" w:rsidRDefault="00BF0C83">
      <w:pPr>
        <w:ind w:right="-2" w:firstLine="567"/>
        <w:jc w:val="both"/>
        <w:rPr>
          <w:sz w:val="26"/>
          <w:szCs w:val="26"/>
        </w:rPr>
      </w:pPr>
      <w:r>
        <w:rPr>
          <w:sz w:val="26"/>
          <w:szCs w:val="26"/>
        </w:rPr>
        <w:t>Синтаксический анализ простого и простого осложнённого предложений.</w:t>
      </w:r>
    </w:p>
    <w:p w:rsidR="008F1C7B" w:rsidRDefault="00BF0C83">
      <w:pPr>
        <w:ind w:right="-2" w:firstLine="567"/>
        <w:jc w:val="both"/>
        <w:rPr>
          <w:sz w:val="26"/>
          <w:szCs w:val="26"/>
        </w:rPr>
      </w:pPr>
      <w:r>
        <w:rPr>
          <w:sz w:val="26"/>
          <w:szCs w:val="26"/>
        </w:rPr>
        <w:t xml:space="preserve">Пунктуационное оформление предложений, осложнённых однородными членами, связанными бессоюзной связью, одиночным союзом и, </w:t>
      </w:r>
      <w:proofErr w:type="gramStart"/>
      <w:r>
        <w:rPr>
          <w:sz w:val="26"/>
          <w:szCs w:val="26"/>
        </w:rPr>
        <w:t>союзами</w:t>
      </w:r>
      <w:proofErr w:type="gramEnd"/>
      <w:r>
        <w:rPr>
          <w:sz w:val="26"/>
          <w:szCs w:val="26"/>
        </w:rPr>
        <w:t xml:space="preserve"> а, но, однако, зато, да (в значении и), да (в значении но).</w:t>
      </w:r>
    </w:p>
    <w:p w:rsidR="008F1C7B" w:rsidRDefault="00BF0C83">
      <w:pPr>
        <w:ind w:right="-2" w:firstLine="567"/>
        <w:jc w:val="both"/>
        <w:rPr>
          <w:sz w:val="26"/>
          <w:szCs w:val="26"/>
        </w:rPr>
      </w:pPr>
      <w:r>
        <w:rPr>
          <w:sz w:val="26"/>
          <w:szCs w:val="26"/>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F1C7B" w:rsidRDefault="00BF0C83">
      <w:pPr>
        <w:ind w:right="-2" w:firstLine="567"/>
        <w:jc w:val="both"/>
        <w:rPr>
          <w:sz w:val="26"/>
          <w:szCs w:val="26"/>
        </w:rPr>
      </w:pPr>
      <w:r>
        <w:rPr>
          <w:sz w:val="26"/>
          <w:szCs w:val="26"/>
        </w:rPr>
        <w:t>Пунктуационное оформление сложных предложений, состоящих из частей, связанных бессоюзной связью и союзами и, но, а, однако, зато, да.</w:t>
      </w:r>
    </w:p>
    <w:p w:rsidR="008F1C7B" w:rsidRDefault="00BF0C83">
      <w:pPr>
        <w:ind w:right="-2" w:firstLine="567"/>
        <w:jc w:val="both"/>
        <w:rPr>
          <w:sz w:val="26"/>
          <w:szCs w:val="26"/>
        </w:rPr>
      </w:pPr>
      <w:r>
        <w:rPr>
          <w:sz w:val="26"/>
          <w:szCs w:val="26"/>
        </w:rPr>
        <w:lastRenderedPageBreak/>
        <w:t>Предложения с прямой речью.</w:t>
      </w:r>
    </w:p>
    <w:p w:rsidR="008F1C7B" w:rsidRDefault="00BF0C83">
      <w:pPr>
        <w:ind w:right="-2" w:firstLine="567"/>
        <w:jc w:val="both"/>
        <w:rPr>
          <w:sz w:val="26"/>
          <w:szCs w:val="26"/>
        </w:rPr>
      </w:pPr>
      <w:r>
        <w:rPr>
          <w:sz w:val="26"/>
          <w:szCs w:val="26"/>
        </w:rPr>
        <w:t>Пунктуационное оформление предложений с прямой речью. Диалог.</w:t>
      </w:r>
    </w:p>
    <w:p w:rsidR="008F1C7B" w:rsidRDefault="00BF0C83">
      <w:pPr>
        <w:ind w:right="-2" w:firstLine="567"/>
        <w:jc w:val="both"/>
        <w:rPr>
          <w:sz w:val="26"/>
          <w:szCs w:val="26"/>
        </w:rPr>
      </w:pPr>
      <w:r>
        <w:rPr>
          <w:sz w:val="26"/>
          <w:szCs w:val="26"/>
        </w:rPr>
        <w:t>Пунктуационное оформление диалога на письме. Пунктуация как раздел лингвистики.</w:t>
      </w:r>
    </w:p>
    <w:p w:rsidR="008F1C7B" w:rsidRDefault="008F1C7B">
      <w:pPr>
        <w:ind w:right="-2" w:firstLine="567"/>
        <w:jc w:val="both"/>
        <w:rPr>
          <w:sz w:val="26"/>
          <w:szCs w:val="26"/>
        </w:rPr>
      </w:pP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6</w:t>
      </w:r>
      <w:r>
        <w:rPr>
          <w:sz w:val="26"/>
          <w:szCs w:val="26"/>
        </w:rPr>
        <w:tab/>
        <w:t>КЛАСС</w:t>
      </w:r>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Русский язык — государственный язык Российской Федерации и язык межнационального общения.</w:t>
      </w:r>
    </w:p>
    <w:p w:rsidR="008F1C7B" w:rsidRDefault="00BF0C83">
      <w:pPr>
        <w:ind w:right="-2" w:firstLine="567"/>
        <w:jc w:val="both"/>
        <w:rPr>
          <w:sz w:val="26"/>
          <w:szCs w:val="26"/>
        </w:rPr>
      </w:pPr>
      <w:r>
        <w:rPr>
          <w:sz w:val="26"/>
          <w:szCs w:val="26"/>
        </w:rPr>
        <w:t>Понятие о литературном языке.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Монолог-описание, монолог-повествование, монолог-рассуждение; сообщение на лингвистическую тему.</w:t>
      </w:r>
    </w:p>
    <w:p w:rsidR="008F1C7B" w:rsidRDefault="00BF0C83">
      <w:pPr>
        <w:ind w:right="-2" w:firstLine="567"/>
        <w:jc w:val="both"/>
        <w:rPr>
          <w:sz w:val="26"/>
          <w:szCs w:val="26"/>
        </w:rPr>
      </w:pPr>
      <w:r>
        <w:rPr>
          <w:sz w:val="26"/>
          <w:szCs w:val="26"/>
        </w:rPr>
        <w:t>Виды диалога: побуждение к действию, обмен мнениями.</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F1C7B" w:rsidRDefault="00BF0C83">
      <w:pPr>
        <w:ind w:right="-2" w:firstLine="567"/>
        <w:jc w:val="both"/>
        <w:rPr>
          <w:sz w:val="26"/>
          <w:szCs w:val="26"/>
        </w:rPr>
      </w:pPr>
      <w:r>
        <w:rPr>
          <w:sz w:val="26"/>
          <w:szCs w:val="26"/>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F1C7B" w:rsidRDefault="00BF0C83">
      <w:pPr>
        <w:ind w:right="-2" w:firstLine="567"/>
        <w:jc w:val="both"/>
        <w:rPr>
          <w:sz w:val="26"/>
          <w:szCs w:val="26"/>
        </w:rPr>
      </w:pPr>
      <w:r>
        <w:rPr>
          <w:sz w:val="26"/>
          <w:szCs w:val="26"/>
        </w:rPr>
        <w:t>Описание как тип речи. Описание внешности человека. Описание помещения.</w:t>
      </w:r>
    </w:p>
    <w:p w:rsidR="008F1C7B" w:rsidRDefault="00BF0C83">
      <w:pPr>
        <w:ind w:right="-2" w:firstLine="567"/>
        <w:jc w:val="both"/>
        <w:rPr>
          <w:sz w:val="26"/>
          <w:szCs w:val="26"/>
        </w:rPr>
      </w:pPr>
      <w:r>
        <w:rPr>
          <w:sz w:val="26"/>
          <w:szCs w:val="26"/>
        </w:rPr>
        <w:t>Описание природы. Описание местности. Описание действий.</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Официально-деловой стиль. Заявление. Расписка. Научный стиль.</w:t>
      </w:r>
    </w:p>
    <w:p w:rsidR="008F1C7B" w:rsidRDefault="00BF0C83">
      <w:pPr>
        <w:ind w:right="-2" w:firstLine="567"/>
        <w:jc w:val="both"/>
        <w:rPr>
          <w:sz w:val="26"/>
          <w:szCs w:val="26"/>
        </w:rPr>
      </w:pPr>
      <w:r>
        <w:rPr>
          <w:sz w:val="26"/>
          <w:szCs w:val="26"/>
        </w:rPr>
        <w:t>Словарная статья. Научное сообщение.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СИСТЕМА ЯЗЫКА</w:t>
      </w:r>
    </w:p>
    <w:p w:rsidR="008F1C7B" w:rsidRDefault="00BF0C83">
      <w:pPr>
        <w:ind w:right="-2" w:firstLine="567"/>
        <w:jc w:val="both"/>
        <w:rPr>
          <w:sz w:val="26"/>
          <w:szCs w:val="26"/>
        </w:rPr>
      </w:pPr>
      <w:r>
        <w:rPr>
          <w:sz w:val="26"/>
          <w:szCs w:val="26"/>
        </w:rPr>
        <w:t>Лексикология. Культура речи</w:t>
      </w:r>
    </w:p>
    <w:p w:rsidR="008F1C7B" w:rsidRDefault="00BF0C83">
      <w:pPr>
        <w:ind w:right="-2" w:firstLine="567"/>
        <w:jc w:val="both"/>
        <w:rPr>
          <w:sz w:val="26"/>
          <w:szCs w:val="26"/>
        </w:rPr>
      </w:pPr>
      <w:r>
        <w:rPr>
          <w:sz w:val="26"/>
          <w:szCs w:val="26"/>
        </w:rPr>
        <w:t>Лексика русского языка с точки зрения её происхождения: исконно русские и заимствованные слова.</w:t>
      </w:r>
    </w:p>
    <w:p w:rsidR="008F1C7B" w:rsidRDefault="00BF0C83">
      <w:pPr>
        <w:ind w:right="-2" w:firstLine="567"/>
        <w:jc w:val="both"/>
        <w:rPr>
          <w:sz w:val="26"/>
          <w:szCs w:val="26"/>
        </w:rPr>
      </w:pPr>
      <w:r>
        <w:rPr>
          <w:sz w:val="26"/>
          <w:szCs w:val="26"/>
        </w:rPr>
        <w:t>Лексика русского языка с точки зрения принадлежности к активному и пассивному запасу: неологизмы, устаревшие слова (историзмы и архаизмы).</w:t>
      </w:r>
    </w:p>
    <w:p w:rsidR="008F1C7B" w:rsidRDefault="00BF0C83">
      <w:pPr>
        <w:ind w:right="-2" w:firstLine="567"/>
        <w:jc w:val="both"/>
        <w:rPr>
          <w:sz w:val="26"/>
          <w:szCs w:val="26"/>
        </w:rPr>
      </w:pPr>
      <w:r>
        <w:rPr>
          <w:sz w:val="26"/>
          <w:szCs w:val="26"/>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F1C7B" w:rsidRDefault="00BF0C83">
      <w:pPr>
        <w:ind w:right="-2" w:firstLine="567"/>
        <w:jc w:val="both"/>
        <w:rPr>
          <w:sz w:val="26"/>
          <w:szCs w:val="26"/>
        </w:rPr>
      </w:pPr>
      <w:r>
        <w:rPr>
          <w:sz w:val="26"/>
          <w:szCs w:val="26"/>
        </w:rPr>
        <w:t>Стилистические пласты лексики: стилистически нейтральная, высокая и сниженная лексика.</w:t>
      </w:r>
    </w:p>
    <w:p w:rsidR="008F1C7B" w:rsidRDefault="00BF0C83">
      <w:pPr>
        <w:ind w:right="-2" w:firstLine="567"/>
        <w:jc w:val="both"/>
        <w:rPr>
          <w:sz w:val="26"/>
          <w:szCs w:val="26"/>
        </w:rPr>
      </w:pPr>
      <w:r>
        <w:rPr>
          <w:sz w:val="26"/>
          <w:szCs w:val="26"/>
        </w:rPr>
        <w:t>Лексический анализ слов. Фразеологизмы. Их признаки и значение.</w:t>
      </w:r>
    </w:p>
    <w:p w:rsidR="008F1C7B" w:rsidRDefault="00BF0C83">
      <w:pPr>
        <w:ind w:right="-2" w:firstLine="567"/>
        <w:jc w:val="both"/>
        <w:rPr>
          <w:sz w:val="26"/>
          <w:szCs w:val="26"/>
        </w:rPr>
      </w:pPr>
      <w:r>
        <w:rPr>
          <w:sz w:val="26"/>
          <w:szCs w:val="26"/>
        </w:rPr>
        <w:t>Употребление лексических средств в соответствии с ситуацией общения.</w:t>
      </w:r>
    </w:p>
    <w:p w:rsidR="008F1C7B" w:rsidRDefault="00BF0C83">
      <w:pPr>
        <w:ind w:right="-2" w:firstLine="567"/>
        <w:jc w:val="both"/>
        <w:rPr>
          <w:sz w:val="26"/>
          <w:szCs w:val="26"/>
        </w:rPr>
      </w:pPr>
      <w:r>
        <w:rPr>
          <w:sz w:val="26"/>
          <w:szCs w:val="26"/>
        </w:rPr>
        <w:t>Оценка своей и чужой речи с точки зрения точного, уместного и выразительного словоупотребления.</w:t>
      </w:r>
    </w:p>
    <w:p w:rsidR="008F1C7B" w:rsidRDefault="00BF0C83">
      <w:pPr>
        <w:ind w:right="-2" w:firstLine="567"/>
        <w:jc w:val="both"/>
        <w:rPr>
          <w:sz w:val="26"/>
          <w:szCs w:val="26"/>
        </w:rPr>
      </w:pPr>
      <w:r>
        <w:rPr>
          <w:sz w:val="26"/>
          <w:szCs w:val="26"/>
        </w:rPr>
        <w:t>Эпитеты, метафоры, олицетворения. Лексические словари.</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Словообразование. Культура речи. Орфография</w:t>
      </w:r>
    </w:p>
    <w:p w:rsidR="008F1C7B" w:rsidRDefault="00BF0C83">
      <w:pPr>
        <w:ind w:right="-2" w:firstLine="567"/>
        <w:jc w:val="both"/>
        <w:rPr>
          <w:sz w:val="26"/>
          <w:szCs w:val="26"/>
        </w:rPr>
      </w:pPr>
      <w:r>
        <w:rPr>
          <w:sz w:val="26"/>
          <w:szCs w:val="26"/>
        </w:rPr>
        <w:t>Формообразующие и словообразующие морфемы. Производящая основа.</w:t>
      </w:r>
    </w:p>
    <w:p w:rsidR="008F1C7B" w:rsidRDefault="00BF0C83">
      <w:pPr>
        <w:ind w:right="-2" w:firstLine="567"/>
        <w:jc w:val="both"/>
        <w:rPr>
          <w:sz w:val="26"/>
          <w:szCs w:val="26"/>
        </w:rPr>
      </w:pPr>
      <w:r>
        <w:rPr>
          <w:sz w:val="26"/>
          <w:szCs w:val="26"/>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w:t>
      </w:r>
      <w:r>
        <w:rPr>
          <w:sz w:val="26"/>
          <w:szCs w:val="26"/>
        </w:rPr>
        <w:lastRenderedPageBreak/>
        <w:t>части речи в другую).</w:t>
      </w:r>
    </w:p>
    <w:p w:rsidR="008F1C7B" w:rsidRDefault="00BF0C83">
      <w:pPr>
        <w:ind w:right="-2" w:firstLine="567"/>
        <w:jc w:val="both"/>
        <w:rPr>
          <w:sz w:val="26"/>
          <w:szCs w:val="26"/>
        </w:rPr>
      </w:pPr>
      <w:r>
        <w:rPr>
          <w:sz w:val="26"/>
          <w:szCs w:val="26"/>
        </w:rPr>
        <w:t>Морфемный и словообразовательный анализ слов. Правописание сложных и сложносокращённых слов.</w:t>
      </w:r>
    </w:p>
    <w:p w:rsidR="008F1C7B" w:rsidRDefault="00BF0C83">
      <w:pPr>
        <w:ind w:right="-2" w:firstLine="567"/>
        <w:jc w:val="both"/>
        <w:rPr>
          <w:sz w:val="26"/>
          <w:szCs w:val="26"/>
        </w:rPr>
      </w:pPr>
      <w:r>
        <w:rPr>
          <w:sz w:val="26"/>
          <w:szCs w:val="26"/>
        </w:rPr>
        <w:t xml:space="preserve">Нормы правописания корня -кас- — -кос- с </w:t>
      </w:r>
      <w:proofErr w:type="gramStart"/>
      <w:r>
        <w:rPr>
          <w:sz w:val="26"/>
          <w:szCs w:val="26"/>
        </w:rPr>
        <w:t>чередованием</w:t>
      </w:r>
      <w:proofErr w:type="gramEnd"/>
      <w:r>
        <w:rPr>
          <w:sz w:val="26"/>
          <w:szCs w:val="26"/>
        </w:rPr>
        <w:t xml:space="preserve"> а // о, гласных в приставках пре- и при-.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Морфология. Культура речи. Орфография</w:t>
      </w:r>
    </w:p>
    <w:p w:rsidR="008F1C7B" w:rsidRDefault="00BF0C83">
      <w:pPr>
        <w:ind w:right="-2" w:firstLine="567"/>
        <w:jc w:val="both"/>
        <w:rPr>
          <w:sz w:val="26"/>
          <w:szCs w:val="26"/>
        </w:rPr>
      </w:pPr>
      <w:r>
        <w:rPr>
          <w:sz w:val="26"/>
          <w:szCs w:val="26"/>
        </w:rPr>
        <w:t>Имя существительное</w:t>
      </w:r>
    </w:p>
    <w:p w:rsidR="008F1C7B" w:rsidRDefault="00BF0C83">
      <w:pPr>
        <w:ind w:right="-2" w:firstLine="567"/>
        <w:jc w:val="both"/>
        <w:rPr>
          <w:sz w:val="26"/>
          <w:szCs w:val="26"/>
        </w:rPr>
      </w:pPr>
      <w:r>
        <w:rPr>
          <w:sz w:val="26"/>
          <w:szCs w:val="26"/>
        </w:rPr>
        <w:t>Особенности словообразования.</w:t>
      </w:r>
    </w:p>
    <w:p w:rsidR="008F1C7B" w:rsidRDefault="00BF0C83">
      <w:pPr>
        <w:ind w:right="-2" w:firstLine="567"/>
        <w:jc w:val="both"/>
        <w:rPr>
          <w:sz w:val="26"/>
          <w:szCs w:val="26"/>
        </w:rPr>
      </w:pPr>
      <w:r>
        <w:rPr>
          <w:sz w:val="26"/>
          <w:szCs w:val="26"/>
        </w:rPr>
        <w:t>Нормы произношения имён существительных, нормы постановки ударения (в рамках изученного).</w:t>
      </w:r>
    </w:p>
    <w:p w:rsidR="008F1C7B" w:rsidRDefault="00BF0C83">
      <w:pPr>
        <w:ind w:right="-2" w:firstLine="567"/>
        <w:jc w:val="both"/>
        <w:rPr>
          <w:sz w:val="26"/>
          <w:szCs w:val="26"/>
        </w:rPr>
      </w:pPr>
      <w:r>
        <w:rPr>
          <w:sz w:val="26"/>
          <w:szCs w:val="26"/>
        </w:rPr>
        <w:t>Нормы словоизменения имён существительных.</w:t>
      </w:r>
    </w:p>
    <w:p w:rsidR="008F1C7B" w:rsidRDefault="00BF0C83">
      <w:pPr>
        <w:ind w:right="-2" w:firstLine="567"/>
        <w:jc w:val="both"/>
        <w:rPr>
          <w:sz w:val="26"/>
          <w:szCs w:val="26"/>
        </w:rPr>
      </w:pPr>
      <w:r>
        <w:rPr>
          <w:sz w:val="26"/>
          <w:szCs w:val="26"/>
        </w:rPr>
        <w:t xml:space="preserve">Нормы слитного и дефисного написания </w:t>
      </w:r>
      <w:proofErr w:type="gramStart"/>
      <w:r>
        <w:rPr>
          <w:sz w:val="26"/>
          <w:szCs w:val="26"/>
        </w:rPr>
        <w:t>пол- и</w:t>
      </w:r>
      <w:proofErr w:type="gramEnd"/>
      <w:r>
        <w:rPr>
          <w:sz w:val="26"/>
          <w:szCs w:val="26"/>
        </w:rPr>
        <w:t xml:space="preserve"> полу- со словами.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Имя прилагательное</w:t>
      </w:r>
    </w:p>
    <w:p w:rsidR="008F1C7B" w:rsidRDefault="00BF0C83">
      <w:pPr>
        <w:ind w:right="-2" w:firstLine="567"/>
        <w:jc w:val="both"/>
        <w:rPr>
          <w:sz w:val="26"/>
          <w:szCs w:val="26"/>
        </w:rPr>
      </w:pPr>
      <w:r>
        <w:rPr>
          <w:sz w:val="26"/>
          <w:szCs w:val="26"/>
        </w:rPr>
        <w:t>Качественные, относительные и притяжательные имена прилагательные.</w:t>
      </w:r>
    </w:p>
    <w:p w:rsidR="008F1C7B" w:rsidRDefault="00BF0C83">
      <w:pPr>
        <w:ind w:right="-2" w:firstLine="567"/>
        <w:jc w:val="both"/>
        <w:rPr>
          <w:sz w:val="26"/>
          <w:szCs w:val="26"/>
        </w:rPr>
      </w:pPr>
      <w:r>
        <w:rPr>
          <w:sz w:val="26"/>
          <w:szCs w:val="26"/>
        </w:rPr>
        <w:t>Степени сравнения качественных имён прилагательных. Словообразование имён прилагательных.</w:t>
      </w:r>
    </w:p>
    <w:p w:rsidR="008F1C7B" w:rsidRDefault="00BF0C83">
      <w:pPr>
        <w:ind w:right="-2" w:firstLine="567"/>
        <w:jc w:val="both"/>
        <w:rPr>
          <w:sz w:val="26"/>
          <w:szCs w:val="26"/>
        </w:rPr>
      </w:pPr>
      <w:r>
        <w:rPr>
          <w:sz w:val="26"/>
          <w:szCs w:val="26"/>
        </w:rP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rsidR="008F1C7B" w:rsidRDefault="00BF0C83">
      <w:pPr>
        <w:ind w:right="-2" w:firstLine="567"/>
        <w:jc w:val="both"/>
        <w:rPr>
          <w:sz w:val="26"/>
          <w:szCs w:val="26"/>
        </w:rPr>
      </w:pPr>
      <w:r>
        <w:rPr>
          <w:sz w:val="26"/>
          <w:szCs w:val="26"/>
        </w:rPr>
        <w:t>Нормы произношения имён прилагательных, нормы ударения (в рамках изученного).</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Имя числительное</w:t>
      </w:r>
    </w:p>
    <w:p w:rsidR="008F1C7B" w:rsidRDefault="00BF0C83">
      <w:pPr>
        <w:ind w:right="-2" w:firstLine="567"/>
        <w:jc w:val="both"/>
        <w:rPr>
          <w:sz w:val="26"/>
          <w:szCs w:val="26"/>
        </w:rPr>
      </w:pPr>
      <w:r>
        <w:rPr>
          <w:sz w:val="26"/>
          <w:szCs w:val="26"/>
        </w:rPr>
        <w:t>Общее</w:t>
      </w:r>
      <w:r>
        <w:rPr>
          <w:sz w:val="26"/>
          <w:szCs w:val="26"/>
        </w:rPr>
        <w:tab/>
        <w:t>грамматическое значение имени числительного.</w:t>
      </w:r>
    </w:p>
    <w:p w:rsidR="008F1C7B" w:rsidRDefault="00BF0C83">
      <w:pPr>
        <w:ind w:right="-2" w:firstLine="567"/>
        <w:jc w:val="both"/>
        <w:rPr>
          <w:sz w:val="26"/>
          <w:szCs w:val="26"/>
        </w:rPr>
      </w:pPr>
      <w:r>
        <w:rPr>
          <w:sz w:val="26"/>
          <w:szCs w:val="26"/>
        </w:rPr>
        <w:t>Синтаксические функции имён числительных.</w:t>
      </w:r>
    </w:p>
    <w:p w:rsidR="008F1C7B" w:rsidRDefault="00BF0C83">
      <w:pPr>
        <w:ind w:right="-2" w:firstLine="567"/>
        <w:jc w:val="both"/>
        <w:rPr>
          <w:sz w:val="26"/>
          <w:szCs w:val="26"/>
        </w:rPr>
      </w:pPr>
      <w:r>
        <w:rPr>
          <w:sz w:val="26"/>
          <w:szCs w:val="26"/>
        </w:rPr>
        <w:t>Разряды имён числительных по значению: количественные (целые, дробные, собирательные), порядковые числительные.</w:t>
      </w:r>
    </w:p>
    <w:p w:rsidR="008F1C7B" w:rsidRDefault="00BF0C83">
      <w:pPr>
        <w:ind w:right="-2" w:firstLine="567"/>
        <w:jc w:val="both"/>
        <w:rPr>
          <w:sz w:val="26"/>
          <w:szCs w:val="26"/>
        </w:rPr>
      </w:pPr>
      <w:r>
        <w:rPr>
          <w:sz w:val="26"/>
          <w:szCs w:val="26"/>
        </w:rPr>
        <w:t>Разряды имён числительных по строению: простые, сложные, составные числительные.</w:t>
      </w:r>
    </w:p>
    <w:p w:rsidR="008F1C7B" w:rsidRDefault="00BF0C83">
      <w:pPr>
        <w:ind w:right="-2" w:firstLine="567"/>
        <w:jc w:val="both"/>
        <w:rPr>
          <w:sz w:val="26"/>
          <w:szCs w:val="26"/>
        </w:rPr>
      </w:pPr>
      <w:r>
        <w:rPr>
          <w:sz w:val="26"/>
          <w:szCs w:val="26"/>
        </w:rPr>
        <w:t>Словообразование имён числительных.</w:t>
      </w:r>
    </w:p>
    <w:p w:rsidR="008F1C7B" w:rsidRDefault="00BF0C83">
      <w:pPr>
        <w:ind w:right="-2" w:firstLine="567"/>
        <w:jc w:val="both"/>
        <w:rPr>
          <w:sz w:val="26"/>
          <w:szCs w:val="26"/>
        </w:rPr>
      </w:pPr>
      <w:r>
        <w:rPr>
          <w:sz w:val="26"/>
          <w:szCs w:val="26"/>
        </w:rPr>
        <w:t>Склонение количественных и порядковых имён числительных. Правильное образование форм имён числительных.</w:t>
      </w:r>
    </w:p>
    <w:p w:rsidR="008F1C7B" w:rsidRDefault="00BF0C83">
      <w:pPr>
        <w:ind w:right="-2" w:firstLine="567"/>
        <w:jc w:val="both"/>
        <w:rPr>
          <w:sz w:val="26"/>
          <w:szCs w:val="26"/>
        </w:rPr>
      </w:pPr>
      <w:r>
        <w:rPr>
          <w:sz w:val="26"/>
          <w:szCs w:val="26"/>
        </w:rPr>
        <w:t xml:space="preserve">Правильное употребление собирательных имён числительных. Употребление имён числительных в научных текстах, деловой речи. </w:t>
      </w:r>
    </w:p>
    <w:p w:rsidR="008F1C7B" w:rsidRDefault="00BF0C83">
      <w:pPr>
        <w:ind w:right="-2" w:firstLine="567"/>
        <w:jc w:val="both"/>
        <w:rPr>
          <w:sz w:val="26"/>
          <w:szCs w:val="26"/>
        </w:rPr>
      </w:pPr>
      <w:r>
        <w:rPr>
          <w:sz w:val="26"/>
          <w:szCs w:val="26"/>
        </w:rPr>
        <w:t>Морфологический анализ имён числительных.</w:t>
      </w:r>
    </w:p>
    <w:p w:rsidR="008F1C7B" w:rsidRDefault="00BF0C83">
      <w:pPr>
        <w:ind w:right="-2" w:firstLine="567"/>
        <w:jc w:val="both"/>
        <w:rPr>
          <w:sz w:val="26"/>
          <w:szCs w:val="26"/>
        </w:rPr>
      </w:pPr>
      <w:r>
        <w:rPr>
          <w:sz w:val="26"/>
          <w:szCs w:val="26"/>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Местоимение</w:t>
      </w:r>
    </w:p>
    <w:p w:rsidR="008F1C7B" w:rsidRDefault="00BF0C83">
      <w:pPr>
        <w:ind w:right="-2" w:firstLine="567"/>
        <w:jc w:val="both"/>
        <w:rPr>
          <w:sz w:val="26"/>
          <w:szCs w:val="26"/>
        </w:rPr>
      </w:pPr>
      <w:r>
        <w:rPr>
          <w:sz w:val="26"/>
          <w:szCs w:val="26"/>
        </w:rPr>
        <w:t>Общее грамматическое значение местоимения. Синтаксические функции местоимений.</w:t>
      </w:r>
    </w:p>
    <w:p w:rsidR="008F1C7B" w:rsidRDefault="00BF0C83">
      <w:pPr>
        <w:ind w:right="-2" w:firstLine="567"/>
        <w:jc w:val="both"/>
        <w:rPr>
          <w:sz w:val="26"/>
          <w:szCs w:val="26"/>
        </w:rPr>
      </w:pPr>
      <w:r>
        <w:rPr>
          <w:sz w:val="26"/>
          <w:szCs w:val="26"/>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F1C7B" w:rsidRDefault="00BF0C83">
      <w:pPr>
        <w:ind w:right="-2" w:firstLine="567"/>
        <w:jc w:val="both"/>
        <w:rPr>
          <w:sz w:val="26"/>
          <w:szCs w:val="26"/>
        </w:rPr>
      </w:pPr>
      <w:r>
        <w:rPr>
          <w:sz w:val="26"/>
          <w:szCs w:val="26"/>
        </w:rPr>
        <w:t>Склонение местоимений. Словообразование местоимений.</w:t>
      </w:r>
    </w:p>
    <w:p w:rsidR="008F1C7B" w:rsidRDefault="00BF0C83">
      <w:pPr>
        <w:ind w:right="-2" w:firstLine="567"/>
        <w:jc w:val="both"/>
        <w:rPr>
          <w:sz w:val="26"/>
          <w:szCs w:val="26"/>
        </w:rPr>
      </w:pPr>
      <w:r>
        <w:rPr>
          <w:sz w:val="26"/>
          <w:szCs w:val="26"/>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r>
        <w:rPr>
          <w:sz w:val="26"/>
          <w:szCs w:val="26"/>
        </w:rPr>
        <w:lastRenderedPageBreak/>
        <w:t>притяжательные и указательные местоимения как средства связи предложений в тексте.</w:t>
      </w:r>
    </w:p>
    <w:p w:rsidR="008F1C7B" w:rsidRDefault="00BF0C83">
      <w:pPr>
        <w:ind w:right="-2" w:firstLine="567"/>
        <w:jc w:val="both"/>
        <w:rPr>
          <w:sz w:val="26"/>
          <w:szCs w:val="26"/>
        </w:rPr>
      </w:pPr>
      <w:r>
        <w:rPr>
          <w:sz w:val="26"/>
          <w:szCs w:val="26"/>
        </w:rPr>
        <w:t>Морфологический анализ местоимений.</w:t>
      </w:r>
    </w:p>
    <w:p w:rsidR="008F1C7B" w:rsidRDefault="00BF0C83">
      <w:pPr>
        <w:ind w:right="-2" w:firstLine="567"/>
        <w:jc w:val="both"/>
        <w:rPr>
          <w:sz w:val="26"/>
          <w:szCs w:val="26"/>
        </w:rPr>
      </w:pPr>
      <w:r>
        <w:rPr>
          <w:sz w:val="26"/>
          <w:szCs w:val="26"/>
        </w:rPr>
        <w:t>Нормы правописания местоимений: правописание местоимений с не и ни; слитное, раздельное и дефисное написание местоимений.</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Глагол</w:t>
      </w:r>
    </w:p>
    <w:p w:rsidR="008F1C7B" w:rsidRDefault="00BF0C83">
      <w:pPr>
        <w:ind w:right="-2" w:firstLine="567"/>
        <w:jc w:val="both"/>
        <w:rPr>
          <w:sz w:val="26"/>
          <w:szCs w:val="26"/>
        </w:rPr>
      </w:pPr>
      <w:r>
        <w:rPr>
          <w:sz w:val="26"/>
          <w:szCs w:val="26"/>
        </w:rPr>
        <w:t>Переходные и непереходные глаголы. Разноспрягаемые глаголы.</w:t>
      </w:r>
    </w:p>
    <w:p w:rsidR="008F1C7B" w:rsidRDefault="00BF0C83">
      <w:pPr>
        <w:ind w:right="-2" w:firstLine="567"/>
        <w:jc w:val="both"/>
        <w:rPr>
          <w:sz w:val="26"/>
          <w:szCs w:val="26"/>
        </w:rPr>
      </w:pPr>
      <w:r>
        <w:rPr>
          <w:sz w:val="26"/>
          <w:szCs w:val="26"/>
        </w:rPr>
        <w:t>Безличные глаголы. Использование личных глаголов в безличном значении.</w:t>
      </w:r>
    </w:p>
    <w:p w:rsidR="008F1C7B" w:rsidRDefault="00BF0C83">
      <w:pPr>
        <w:ind w:right="-2" w:firstLine="567"/>
        <w:jc w:val="both"/>
        <w:rPr>
          <w:sz w:val="26"/>
          <w:szCs w:val="26"/>
        </w:rPr>
      </w:pPr>
      <w:r>
        <w:rPr>
          <w:sz w:val="26"/>
          <w:szCs w:val="26"/>
        </w:rPr>
        <w:t>Изъявительное, условное и повелительное наклонения глагола. Нормы ударения в глагольных формах (в рамках изученного). Нормы словоизменения глаголов.</w:t>
      </w:r>
    </w:p>
    <w:p w:rsidR="008F1C7B" w:rsidRDefault="00BF0C83">
      <w:pPr>
        <w:ind w:right="-2" w:firstLine="567"/>
        <w:jc w:val="both"/>
        <w:rPr>
          <w:sz w:val="26"/>
          <w:szCs w:val="26"/>
        </w:rPr>
      </w:pPr>
      <w:proofErr w:type="gramStart"/>
      <w:r>
        <w:rPr>
          <w:sz w:val="26"/>
          <w:szCs w:val="26"/>
        </w:rPr>
        <w:t>Видо-временная</w:t>
      </w:r>
      <w:proofErr w:type="gramEnd"/>
      <w:r>
        <w:rPr>
          <w:sz w:val="26"/>
          <w:szCs w:val="26"/>
        </w:rPr>
        <w:t xml:space="preserve"> соотнесённость глагольных форм в тексте. Морфологический анализ глаголов.</w:t>
      </w:r>
    </w:p>
    <w:p w:rsidR="008F1C7B" w:rsidRDefault="00BF0C83">
      <w:pPr>
        <w:ind w:right="-2" w:firstLine="567"/>
        <w:jc w:val="both"/>
        <w:rPr>
          <w:sz w:val="26"/>
          <w:szCs w:val="26"/>
        </w:rPr>
      </w:pPr>
      <w:r>
        <w:rPr>
          <w:sz w:val="26"/>
          <w:szCs w:val="26"/>
        </w:rPr>
        <w:t>Использование ь как показателя</w:t>
      </w:r>
      <w:r>
        <w:rPr>
          <w:sz w:val="26"/>
          <w:szCs w:val="26"/>
        </w:rPr>
        <w:tab/>
        <w:t>грамматической формы в повелительном наклонении глагола.</w:t>
      </w:r>
    </w:p>
    <w:p w:rsidR="008F1C7B" w:rsidRDefault="008F1C7B">
      <w:pPr>
        <w:ind w:right="-2" w:firstLine="567"/>
        <w:jc w:val="both"/>
        <w:rPr>
          <w:sz w:val="26"/>
          <w:szCs w:val="26"/>
        </w:rPr>
      </w:pPr>
    </w:p>
    <w:p w:rsidR="008F1C7B" w:rsidRDefault="00BF0C83">
      <w:pPr>
        <w:ind w:right="-2" w:firstLine="567"/>
        <w:jc w:val="both"/>
        <w:rPr>
          <w:sz w:val="26"/>
          <w:szCs w:val="26"/>
        </w:rPr>
      </w:pPr>
      <w:proofErr w:type="gramStart"/>
      <w:r>
        <w:rPr>
          <w:sz w:val="26"/>
          <w:szCs w:val="26"/>
        </w:rPr>
        <w:t>7  КЛАСС</w:t>
      </w:r>
      <w:proofErr w:type="gramEnd"/>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Русский язык как развивающееся явление. Взаимосвязь языка, культуры и истории народа.</w:t>
      </w: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Монолог-описание, монолог-рассуждение, монолог-повествование.</w:t>
      </w:r>
    </w:p>
    <w:p w:rsidR="008F1C7B" w:rsidRDefault="00BF0C83">
      <w:pPr>
        <w:ind w:right="-2" w:firstLine="567"/>
        <w:jc w:val="both"/>
        <w:rPr>
          <w:sz w:val="26"/>
          <w:szCs w:val="26"/>
        </w:rPr>
      </w:pPr>
      <w:r>
        <w:rPr>
          <w:sz w:val="26"/>
          <w:szCs w:val="26"/>
        </w:rPr>
        <w:t>Виды диалога: побуждение к действию, обмен мнениями, запрос информации, сообщение информации.</w:t>
      </w: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Текст как речевое произведение. Основные признаки текста (обобщение).</w:t>
      </w:r>
    </w:p>
    <w:p w:rsidR="008F1C7B" w:rsidRDefault="00BF0C83">
      <w:pPr>
        <w:ind w:right="-2" w:firstLine="567"/>
        <w:jc w:val="both"/>
        <w:rPr>
          <w:sz w:val="26"/>
          <w:szCs w:val="26"/>
        </w:rPr>
      </w:pPr>
      <w:r>
        <w:rPr>
          <w:sz w:val="26"/>
          <w:szCs w:val="26"/>
        </w:rPr>
        <w:t>Структура текста. Абзац.</w:t>
      </w:r>
    </w:p>
    <w:p w:rsidR="008F1C7B" w:rsidRDefault="00BF0C83">
      <w:pPr>
        <w:ind w:right="-2" w:firstLine="567"/>
        <w:jc w:val="both"/>
        <w:rPr>
          <w:sz w:val="26"/>
          <w:szCs w:val="26"/>
        </w:rPr>
      </w:pPr>
      <w:r>
        <w:rPr>
          <w:sz w:val="26"/>
          <w:szCs w:val="26"/>
        </w:rPr>
        <w:t>Информационная переработка текста: план текста (простой, сложный; назывной, вопросный, тезисный); главная и второстепенная информация текста.</w:t>
      </w:r>
    </w:p>
    <w:p w:rsidR="008F1C7B" w:rsidRDefault="00BF0C83">
      <w:pPr>
        <w:ind w:right="-2" w:firstLine="567"/>
        <w:jc w:val="both"/>
        <w:rPr>
          <w:sz w:val="26"/>
          <w:szCs w:val="26"/>
        </w:rPr>
      </w:pPr>
      <w:r>
        <w:rPr>
          <w:sz w:val="26"/>
          <w:szCs w:val="26"/>
        </w:rPr>
        <w:t>Способы и средства связи предложений в тексте (обобщение).</w:t>
      </w:r>
    </w:p>
    <w:p w:rsidR="008F1C7B" w:rsidRDefault="00BF0C83">
      <w:pPr>
        <w:ind w:right="-2" w:firstLine="567"/>
        <w:jc w:val="both"/>
        <w:rPr>
          <w:sz w:val="26"/>
          <w:szCs w:val="26"/>
        </w:rPr>
      </w:pPr>
      <w:r>
        <w:rPr>
          <w:sz w:val="26"/>
          <w:szCs w:val="26"/>
        </w:rPr>
        <w:t>Языковые средства выразительности в тексте: фонетические (звукопись), словообразовательные, лексические (обобщение).</w:t>
      </w:r>
    </w:p>
    <w:p w:rsidR="008F1C7B" w:rsidRDefault="00BF0C83">
      <w:pPr>
        <w:ind w:right="-2" w:firstLine="567"/>
        <w:jc w:val="both"/>
        <w:rPr>
          <w:sz w:val="26"/>
          <w:szCs w:val="26"/>
        </w:rPr>
      </w:pPr>
      <w:r>
        <w:rPr>
          <w:sz w:val="26"/>
          <w:szCs w:val="26"/>
        </w:rPr>
        <w:t>Рассуждение как функционально-смысловой тип речи. Структурные особенности текста-рассуждения.</w:t>
      </w:r>
    </w:p>
    <w:p w:rsidR="008F1C7B" w:rsidRDefault="00BF0C83">
      <w:pPr>
        <w:ind w:right="-2" w:firstLine="567"/>
        <w:jc w:val="both"/>
        <w:rPr>
          <w:sz w:val="26"/>
          <w:szCs w:val="26"/>
        </w:rPr>
      </w:pPr>
      <w:r>
        <w:rPr>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Понятие о функциональных разновидностях языка: разговорная речь, функциональные стили (</w:t>
      </w:r>
      <w:proofErr w:type="gramStart"/>
      <w:r>
        <w:rPr>
          <w:sz w:val="26"/>
          <w:szCs w:val="26"/>
        </w:rPr>
        <w:t>научный,</w:t>
      </w:r>
      <w:r>
        <w:rPr>
          <w:sz w:val="26"/>
          <w:szCs w:val="26"/>
        </w:rPr>
        <w:tab/>
      </w:r>
      <w:proofErr w:type="gramEnd"/>
      <w:r>
        <w:rPr>
          <w:sz w:val="26"/>
          <w:szCs w:val="26"/>
        </w:rPr>
        <w:t>публицистический, официально-деловой), язык художественной литературы.</w:t>
      </w:r>
    </w:p>
    <w:p w:rsidR="008F1C7B" w:rsidRDefault="00BF0C83">
      <w:pPr>
        <w:ind w:right="-2" w:firstLine="567"/>
        <w:jc w:val="both"/>
        <w:rPr>
          <w:sz w:val="26"/>
          <w:szCs w:val="26"/>
        </w:rPr>
      </w:pPr>
      <w:r>
        <w:rPr>
          <w:sz w:val="26"/>
          <w:szCs w:val="26"/>
        </w:rPr>
        <w:t>Публицистический стиль. Сфера употребления, функции, языковые особенности.</w:t>
      </w:r>
    </w:p>
    <w:p w:rsidR="008F1C7B" w:rsidRDefault="00BF0C83">
      <w:pPr>
        <w:ind w:right="-2" w:firstLine="567"/>
        <w:jc w:val="both"/>
        <w:rPr>
          <w:sz w:val="26"/>
          <w:szCs w:val="26"/>
        </w:rPr>
      </w:pPr>
      <w:r>
        <w:rPr>
          <w:sz w:val="26"/>
          <w:szCs w:val="26"/>
        </w:rPr>
        <w:t>Жанры публицистического стиля (репортаж, заметка, интервью).</w:t>
      </w:r>
    </w:p>
    <w:p w:rsidR="008F1C7B" w:rsidRDefault="00BF0C83">
      <w:pPr>
        <w:ind w:right="-2" w:firstLine="567"/>
        <w:jc w:val="both"/>
        <w:rPr>
          <w:sz w:val="26"/>
          <w:szCs w:val="26"/>
        </w:rPr>
      </w:pPr>
      <w:r>
        <w:rPr>
          <w:sz w:val="26"/>
          <w:szCs w:val="26"/>
        </w:rPr>
        <w:t>Употребление языковых средств выразительности в текстах публицистического стиля.</w:t>
      </w:r>
    </w:p>
    <w:p w:rsidR="008F1C7B" w:rsidRDefault="00BF0C83">
      <w:pPr>
        <w:ind w:right="-2" w:firstLine="567"/>
        <w:jc w:val="both"/>
        <w:rPr>
          <w:sz w:val="26"/>
          <w:szCs w:val="26"/>
        </w:rPr>
      </w:pPr>
      <w:r>
        <w:rPr>
          <w:sz w:val="26"/>
          <w:szCs w:val="26"/>
        </w:rPr>
        <w:t>Официально-деловой стиль. Сфера употребления, функции, языковые особенности. Инструкция.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СИСТЕМА ЯЗЫКА</w:t>
      </w:r>
    </w:p>
    <w:p w:rsidR="008F1C7B" w:rsidRDefault="00BF0C83">
      <w:pPr>
        <w:ind w:right="-2" w:firstLine="567"/>
        <w:jc w:val="both"/>
        <w:rPr>
          <w:sz w:val="26"/>
          <w:szCs w:val="26"/>
        </w:rPr>
      </w:pPr>
      <w:r>
        <w:rPr>
          <w:sz w:val="26"/>
          <w:szCs w:val="26"/>
        </w:rPr>
        <w:lastRenderedPageBreak/>
        <w:t>Морфология. Культура речи</w:t>
      </w:r>
    </w:p>
    <w:p w:rsidR="008F1C7B" w:rsidRDefault="00BF0C83">
      <w:pPr>
        <w:ind w:right="-2" w:firstLine="567"/>
        <w:jc w:val="both"/>
        <w:rPr>
          <w:sz w:val="26"/>
          <w:szCs w:val="26"/>
        </w:rPr>
      </w:pPr>
      <w:r>
        <w:rPr>
          <w:sz w:val="26"/>
          <w:szCs w:val="26"/>
        </w:rPr>
        <w:t>Морфология как раздел науки о языке (обобщение).</w:t>
      </w:r>
    </w:p>
    <w:p w:rsidR="008F1C7B" w:rsidRDefault="00BF0C83">
      <w:pPr>
        <w:ind w:right="-2" w:firstLine="567"/>
        <w:jc w:val="both"/>
        <w:rPr>
          <w:sz w:val="26"/>
          <w:szCs w:val="26"/>
        </w:rPr>
      </w:pPr>
      <w:r>
        <w:rPr>
          <w:sz w:val="26"/>
          <w:szCs w:val="26"/>
        </w:rPr>
        <w:t xml:space="preserve">Причастие </w:t>
      </w:r>
    </w:p>
    <w:p w:rsidR="008F1C7B" w:rsidRDefault="00BF0C83">
      <w:pPr>
        <w:ind w:right="-2" w:firstLine="567"/>
        <w:jc w:val="both"/>
        <w:rPr>
          <w:sz w:val="26"/>
          <w:szCs w:val="26"/>
        </w:rPr>
      </w:pPr>
      <w:r>
        <w:rPr>
          <w:sz w:val="26"/>
          <w:szCs w:val="26"/>
        </w:rPr>
        <w:t>Причастия как особая группа слов. Признаки глагола и имени прилагательного в причастии.</w:t>
      </w:r>
    </w:p>
    <w:p w:rsidR="008F1C7B" w:rsidRDefault="00BF0C83">
      <w:pPr>
        <w:ind w:right="-2" w:firstLine="567"/>
        <w:jc w:val="both"/>
        <w:rPr>
          <w:sz w:val="26"/>
          <w:szCs w:val="26"/>
        </w:rPr>
      </w:pPr>
      <w:r>
        <w:rPr>
          <w:sz w:val="26"/>
          <w:szCs w:val="26"/>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8F1C7B" w:rsidRDefault="00BF0C83">
      <w:pPr>
        <w:ind w:right="-2" w:firstLine="567"/>
        <w:jc w:val="both"/>
        <w:rPr>
          <w:sz w:val="26"/>
          <w:szCs w:val="26"/>
        </w:rPr>
      </w:pPr>
      <w:r>
        <w:rPr>
          <w:sz w:val="26"/>
          <w:szCs w:val="26"/>
        </w:rPr>
        <w:t>Причастие в составе словосочетаний. Причастный оборот. Морфологический анализ причастий.</w:t>
      </w:r>
    </w:p>
    <w:p w:rsidR="008F1C7B" w:rsidRDefault="00BF0C83">
      <w:pPr>
        <w:ind w:right="-2" w:firstLine="567"/>
        <w:jc w:val="both"/>
        <w:rPr>
          <w:sz w:val="26"/>
          <w:szCs w:val="26"/>
        </w:rPr>
      </w:pPr>
      <w:r>
        <w:rPr>
          <w:sz w:val="26"/>
          <w:szCs w:val="26"/>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8F1C7B" w:rsidRDefault="00BF0C83">
      <w:pPr>
        <w:ind w:right="-2" w:firstLine="567"/>
        <w:jc w:val="both"/>
        <w:rPr>
          <w:sz w:val="26"/>
          <w:szCs w:val="26"/>
        </w:rPr>
      </w:pPr>
      <w:r>
        <w:rPr>
          <w:sz w:val="26"/>
          <w:szCs w:val="26"/>
        </w:rPr>
        <w:t>Ударение в некоторых формах причастий.</w:t>
      </w:r>
    </w:p>
    <w:p w:rsidR="008F1C7B" w:rsidRDefault="00BF0C83">
      <w:pPr>
        <w:ind w:right="-2" w:firstLine="567"/>
        <w:jc w:val="both"/>
        <w:rPr>
          <w:sz w:val="26"/>
          <w:szCs w:val="26"/>
        </w:rPr>
      </w:pPr>
      <w:r>
        <w:rPr>
          <w:sz w:val="26"/>
          <w:szCs w:val="26"/>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8F1C7B" w:rsidRDefault="00BF0C83">
      <w:pPr>
        <w:ind w:right="-2" w:firstLine="567"/>
        <w:jc w:val="both"/>
        <w:rPr>
          <w:sz w:val="26"/>
          <w:szCs w:val="26"/>
        </w:rPr>
      </w:pPr>
      <w:r>
        <w:rPr>
          <w:sz w:val="26"/>
          <w:szCs w:val="26"/>
        </w:rPr>
        <w:t>Знаки препинания в предложениях с причастным оборотом.</w:t>
      </w:r>
    </w:p>
    <w:p w:rsidR="008F1C7B" w:rsidRDefault="00BF0C83">
      <w:pPr>
        <w:ind w:right="-2" w:firstLine="567"/>
        <w:jc w:val="both"/>
        <w:rPr>
          <w:sz w:val="26"/>
          <w:szCs w:val="26"/>
        </w:rPr>
      </w:pPr>
      <w:r>
        <w:rPr>
          <w:sz w:val="26"/>
          <w:szCs w:val="26"/>
        </w:rPr>
        <w:t>Деепричастие</w:t>
      </w:r>
    </w:p>
    <w:p w:rsidR="008F1C7B" w:rsidRDefault="00BF0C83">
      <w:pPr>
        <w:ind w:right="-2" w:firstLine="567"/>
        <w:jc w:val="both"/>
        <w:rPr>
          <w:sz w:val="26"/>
          <w:szCs w:val="26"/>
        </w:rPr>
      </w:pPr>
      <w:r>
        <w:rPr>
          <w:sz w:val="26"/>
          <w:szCs w:val="26"/>
        </w:rPr>
        <w:t>Деепричастия как особая группа слов. Признаки глагола и наречия в деепричастии. Синтаксическая функция деепричастия, роль в речи.</w:t>
      </w:r>
    </w:p>
    <w:p w:rsidR="008F1C7B" w:rsidRDefault="00BF0C83">
      <w:pPr>
        <w:ind w:right="-2" w:firstLine="567"/>
        <w:jc w:val="both"/>
        <w:rPr>
          <w:sz w:val="26"/>
          <w:szCs w:val="26"/>
        </w:rPr>
      </w:pPr>
      <w:r>
        <w:rPr>
          <w:sz w:val="26"/>
          <w:szCs w:val="26"/>
        </w:rPr>
        <w:t>Деепричастия совершенного и несовершенного вида. Деепричастие в составе словосочетаний. Деепричастный оборот. Морфологический анализ деепричастий.</w:t>
      </w:r>
    </w:p>
    <w:p w:rsidR="008F1C7B" w:rsidRDefault="00BF0C83">
      <w:pPr>
        <w:ind w:right="-2" w:firstLine="567"/>
        <w:jc w:val="both"/>
        <w:rPr>
          <w:sz w:val="26"/>
          <w:szCs w:val="26"/>
        </w:rPr>
      </w:pPr>
      <w:r>
        <w:rPr>
          <w:sz w:val="26"/>
          <w:szCs w:val="26"/>
        </w:rPr>
        <w:t>Постановка ударения в деепричастиях.</w:t>
      </w:r>
    </w:p>
    <w:p w:rsidR="008F1C7B" w:rsidRDefault="00BF0C83">
      <w:pPr>
        <w:ind w:right="-2" w:firstLine="567"/>
        <w:jc w:val="both"/>
        <w:rPr>
          <w:sz w:val="26"/>
          <w:szCs w:val="26"/>
        </w:rPr>
      </w:pPr>
      <w:r>
        <w:rPr>
          <w:sz w:val="26"/>
          <w:szCs w:val="26"/>
        </w:rPr>
        <w:t>Правописание гласных в суффиксах деепричастий. Слитное и раздельное написание не с деепричастиями.</w:t>
      </w:r>
    </w:p>
    <w:p w:rsidR="008F1C7B" w:rsidRDefault="00BF0C83">
      <w:pPr>
        <w:ind w:right="-2" w:firstLine="567"/>
        <w:jc w:val="both"/>
        <w:rPr>
          <w:sz w:val="26"/>
          <w:szCs w:val="26"/>
        </w:rPr>
      </w:pPr>
      <w:r>
        <w:rPr>
          <w:sz w:val="26"/>
          <w:szCs w:val="26"/>
        </w:rPr>
        <w:t>Правильное построение предложений с одиночными деепричастиями и деепричастными оборотами.</w:t>
      </w:r>
    </w:p>
    <w:p w:rsidR="008F1C7B" w:rsidRDefault="00BF0C83">
      <w:pPr>
        <w:ind w:right="-2" w:firstLine="567"/>
        <w:jc w:val="both"/>
        <w:rPr>
          <w:sz w:val="26"/>
          <w:szCs w:val="26"/>
        </w:rPr>
      </w:pPr>
      <w:r>
        <w:rPr>
          <w:sz w:val="26"/>
          <w:szCs w:val="26"/>
        </w:rPr>
        <w:t>Знаки препинания в предложениях с одиночным деепричастием и деепричастным оборотом.</w:t>
      </w:r>
    </w:p>
    <w:p w:rsidR="008F1C7B" w:rsidRDefault="00BF0C83">
      <w:pPr>
        <w:ind w:right="-2" w:firstLine="567"/>
        <w:jc w:val="both"/>
        <w:rPr>
          <w:sz w:val="26"/>
          <w:szCs w:val="26"/>
        </w:rPr>
      </w:pPr>
      <w:r>
        <w:rPr>
          <w:sz w:val="26"/>
          <w:szCs w:val="26"/>
        </w:rPr>
        <w:t>Наречие</w:t>
      </w:r>
    </w:p>
    <w:p w:rsidR="008F1C7B" w:rsidRDefault="00BF0C83">
      <w:pPr>
        <w:ind w:right="-2" w:firstLine="567"/>
        <w:jc w:val="both"/>
        <w:rPr>
          <w:sz w:val="26"/>
          <w:szCs w:val="26"/>
        </w:rPr>
      </w:pPr>
      <w:r>
        <w:rPr>
          <w:sz w:val="26"/>
          <w:szCs w:val="26"/>
        </w:rPr>
        <w:t>Общее грамматическое значение наречий.</w:t>
      </w:r>
    </w:p>
    <w:p w:rsidR="008F1C7B" w:rsidRDefault="00BF0C83">
      <w:pPr>
        <w:ind w:right="-2" w:firstLine="567"/>
        <w:jc w:val="both"/>
        <w:rPr>
          <w:sz w:val="26"/>
          <w:szCs w:val="26"/>
        </w:rPr>
      </w:pPr>
      <w:r>
        <w:rPr>
          <w:sz w:val="26"/>
          <w:szCs w:val="26"/>
        </w:rPr>
        <w:t>Разряды наречий по значению. Простая и составная формы сравнительной и превосходной степеней сравнения наречий.</w:t>
      </w:r>
    </w:p>
    <w:p w:rsidR="008F1C7B" w:rsidRDefault="00BF0C83">
      <w:pPr>
        <w:ind w:right="-2" w:firstLine="567"/>
        <w:jc w:val="both"/>
        <w:rPr>
          <w:sz w:val="26"/>
          <w:szCs w:val="26"/>
        </w:rPr>
      </w:pPr>
      <w:r>
        <w:rPr>
          <w:sz w:val="26"/>
          <w:szCs w:val="26"/>
        </w:rPr>
        <w:t>Словообразование наречий. Синтаксические свойства наречий. Морфологический анализ наречий.</w:t>
      </w:r>
    </w:p>
    <w:p w:rsidR="008F1C7B" w:rsidRDefault="00BF0C83">
      <w:pPr>
        <w:ind w:right="-2" w:firstLine="567"/>
        <w:jc w:val="both"/>
        <w:rPr>
          <w:sz w:val="26"/>
          <w:szCs w:val="26"/>
        </w:rPr>
      </w:pPr>
      <w:r>
        <w:rPr>
          <w:sz w:val="26"/>
          <w:szCs w:val="26"/>
        </w:rPr>
        <w:t>Нормы постановки ударения в наречиях, нормы произношения наречий. Нормы образования степеней сравнения наречий.</w:t>
      </w:r>
    </w:p>
    <w:p w:rsidR="008F1C7B" w:rsidRDefault="00BF0C83">
      <w:pPr>
        <w:ind w:right="-2" w:firstLine="567"/>
        <w:jc w:val="both"/>
        <w:rPr>
          <w:sz w:val="26"/>
          <w:szCs w:val="26"/>
        </w:rPr>
      </w:pPr>
      <w:r>
        <w:rPr>
          <w:sz w:val="26"/>
          <w:szCs w:val="26"/>
        </w:rPr>
        <w:t xml:space="preserve">Роль наречий в тексте. </w:t>
      </w:r>
    </w:p>
    <w:p w:rsidR="008F1C7B" w:rsidRDefault="00BF0C83">
      <w:pPr>
        <w:ind w:right="-2" w:firstLine="567"/>
        <w:jc w:val="both"/>
        <w:rPr>
          <w:sz w:val="26"/>
          <w:szCs w:val="26"/>
        </w:rPr>
      </w:pPr>
      <w:r>
        <w:rPr>
          <w:sz w:val="26"/>
          <w:szCs w:val="26"/>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8F1C7B" w:rsidRDefault="00BF0C83">
      <w:pPr>
        <w:ind w:right="-2" w:firstLine="567"/>
        <w:jc w:val="both"/>
        <w:rPr>
          <w:sz w:val="26"/>
          <w:szCs w:val="26"/>
        </w:rPr>
      </w:pPr>
      <w:r>
        <w:rPr>
          <w:sz w:val="26"/>
          <w:szCs w:val="26"/>
        </w:rPr>
        <w:t>Слова категории состояния</w:t>
      </w:r>
    </w:p>
    <w:p w:rsidR="008F1C7B" w:rsidRDefault="00BF0C83">
      <w:pPr>
        <w:ind w:right="-2" w:firstLine="567"/>
        <w:jc w:val="both"/>
        <w:rPr>
          <w:sz w:val="26"/>
          <w:szCs w:val="26"/>
        </w:rPr>
      </w:pPr>
      <w:r>
        <w:rPr>
          <w:sz w:val="26"/>
          <w:szCs w:val="26"/>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lastRenderedPageBreak/>
        <w:t>Служебные части речи</w:t>
      </w:r>
    </w:p>
    <w:p w:rsidR="008F1C7B" w:rsidRDefault="00BF0C83">
      <w:pPr>
        <w:ind w:right="-2" w:firstLine="567"/>
        <w:jc w:val="both"/>
        <w:rPr>
          <w:sz w:val="26"/>
          <w:szCs w:val="26"/>
        </w:rPr>
      </w:pPr>
      <w:r>
        <w:rPr>
          <w:sz w:val="26"/>
          <w:szCs w:val="26"/>
        </w:rPr>
        <w:t>Общая характеристика служебных частей речи. Отличие самостоятельных частей речи от служебных.</w:t>
      </w:r>
    </w:p>
    <w:p w:rsidR="008F1C7B" w:rsidRDefault="00BF0C83">
      <w:pPr>
        <w:ind w:right="-2" w:firstLine="567"/>
        <w:jc w:val="both"/>
        <w:rPr>
          <w:sz w:val="26"/>
          <w:szCs w:val="26"/>
        </w:rPr>
      </w:pPr>
      <w:r>
        <w:rPr>
          <w:sz w:val="26"/>
          <w:szCs w:val="26"/>
        </w:rPr>
        <w:t>Предлог</w:t>
      </w:r>
    </w:p>
    <w:p w:rsidR="008F1C7B" w:rsidRDefault="00BF0C83">
      <w:pPr>
        <w:ind w:right="-2" w:firstLine="567"/>
        <w:jc w:val="both"/>
        <w:rPr>
          <w:sz w:val="26"/>
          <w:szCs w:val="26"/>
        </w:rPr>
      </w:pPr>
      <w:r>
        <w:rPr>
          <w:sz w:val="26"/>
          <w:szCs w:val="26"/>
        </w:rPr>
        <w:t>Предлог как служебная часть речи. Грамматические функции предлогов.</w:t>
      </w:r>
    </w:p>
    <w:p w:rsidR="008F1C7B" w:rsidRDefault="00BF0C83">
      <w:pPr>
        <w:ind w:right="-2" w:firstLine="567"/>
        <w:jc w:val="both"/>
        <w:rPr>
          <w:sz w:val="26"/>
          <w:szCs w:val="26"/>
        </w:rPr>
      </w:pPr>
      <w:r>
        <w:rPr>
          <w:sz w:val="26"/>
          <w:szCs w:val="26"/>
        </w:rPr>
        <w:t>Разряды предлогов по происхождению: предлоги производные и непроизводные. Разряды предлогов по строению: предлоги простые и составные.</w:t>
      </w:r>
    </w:p>
    <w:p w:rsidR="008F1C7B" w:rsidRDefault="00BF0C83">
      <w:pPr>
        <w:ind w:right="-2" w:firstLine="567"/>
        <w:jc w:val="both"/>
        <w:rPr>
          <w:sz w:val="26"/>
          <w:szCs w:val="26"/>
        </w:rPr>
      </w:pPr>
      <w:r>
        <w:rPr>
          <w:sz w:val="26"/>
          <w:szCs w:val="26"/>
        </w:rPr>
        <w:t>Морфологический анализ предлогов.</w:t>
      </w:r>
    </w:p>
    <w:p w:rsidR="008F1C7B" w:rsidRDefault="00BF0C83">
      <w:pPr>
        <w:ind w:right="-2" w:firstLine="567"/>
        <w:jc w:val="both"/>
        <w:rPr>
          <w:sz w:val="26"/>
          <w:szCs w:val="26"/>
        </w:rPr>
      </w:pPr>
      <w:r>
        <w:rPr>
          <w:sz w:val="26"/>
          <w:szCs w:val="26"/>
        </w:rPr>
        <w:t>Употребление предлогов в речи в соответствии с их значением и стилистическими особенностями.</w:t>
      </w:r>
    </w:p>
    <w:p w:rsidR="008F1C7B" w:rsidRDefault="00BF0C83">
      <w:pPr>
        <w:ind w:right="-2" w:firstLine="567"/>
        <w:jc w:val="both"/>
        <w:rPr>
          <w:sz w:val="26"/>
          <w:szCs w:val="26"/>
        </w:rPr>
      </w:pPr>
      <w:r>
        <w:rPr>
          <w:sz w:val="26"/>
          <w:szCs w:val="26"/>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8F1C7B" w:rsidRDefault="00BF0C83">
      <w:pPr>
        <w:ind w:right="-2" w:firstLine="567"/>
        <w:jc w:val="both"/>
        <w:rPr>
          <w:sz w:val="26"/>
          <w:szCs w:val="26"/>
        </w:rPr>
      </w:pPr>
      <w:r>
        <w:rPr>
          <w:sz w:val="26"/>
          <w:szCs w:val="26"/>
        </w:rPr>
        <w:t>Правописание производных предлогов.</w:t>
      </w:r>
    </w:p>
    <w:p w:rsidR="008F1C7B" w:rsidRDefault="00BF0C83">
      <w:pPr>
        <w:ind w:right="-2" w:firstLine="567"/>
        <w:jc w:val="both"/>
        <w:rPr>
          <w:sz w:val="26"/>
          <w:szCs w:val="26"/>
        </w:rPr>
      </w:pPr>
      <w:r>
        <w:rPr>
          <w:sz w:val="26"/>
          <w:szCs w:val="26"/>
        </w:rPr>
        <w:t>Союз</w:t>
      </w:r>
    </w:p>
    <w:p w:rsidR="008F1C7B" w:rsidRDefault="00BF0C83">
      <w:pPr>
        <w:ind w:right="-2" w:firstLine="567"/>
        <w:jc w:val="both"/>
        <w:rPr>
          <w:sz w:val="26"/>
          <w:szCs w:val="26"/>
        </w:rPr>
      </w:pPr>
      <w:r>
        <w:rPr>
          <w:sz w:val="26"/>
          <w:szCs w:val="26"/>
        </w:rPr>
        <w:t>Союз как служебная часть речи. Союз как средство связи однородных членов предложения и частей сложного предложения.</w:t>
      </w:r>
    </w:p>
    <w:p w:rsidR="008F1C7B" w:rsidRDefault="00BF0C83">
      <w:pPr>
        <w:ind w:right="-2" w:firstLine="567"/>
        <w:jc w:val="both"/>
        <w:rPr>
          <w:sz w:val="26"/>
          <w:szCs w:val="26"/>
        </w:rPr>
      </w:pPr>
      <w:r>
        <w:rPr>
          <w:sz w:val="26"/>
          <w:szCs w:val="26"/>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F1C7B" w:rsidRDefault="00BF0C83">
      <w:pPr>
        <w:ind w:right="-2" w:firstLine="567"/>
        <w:jc w:val="both"/>
        <w:rPr>
          <w:sz w:val="26"/>
          <w:szCs w:val="26"/>
        </w:rPr>
      </w:pPr>
      <w:r>
        <w:rPr>
          <w:sz w:val="26"/>
          <w:szCs w:val="26"/>
        </w:rPr>
        <w:t>Морфологический анализ союзов.</w:t>
      </w:r>
    </w:p>
    <w:p w:rsidR="008F1C7B" w:rsidRDefault="00BF0C83">
      <w:pPr>
        <w:ind w:right="-2" w:firstLine="567"/>
        <w:jc w:val="both"/>
        <w:rPr>
          <w:sz w:val="26"/>
          <w:szCs w:val="26"/>
        </w:rPr>
      </w:pPr>
      <w:r>
        <w:rPr>
          <w:sz w:val="26"/>
          <w:szCs w:val="26"/>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8F1C7B" w:rsidRDefault="00BF0C83">
      <w:pPr>
        <w:ind w:right="-2" w:firstLine="567"/>
        <w:jc w:val="both"/>
        <w:rPr>
          <w:sz w:val="26"/>
          <w:szCs w:val="26"/>
        </w:rPr>
      </w:pPr>
      <w:r>
        <w:rPr>
          <w:sz w:val="26"/>
          <w:szCs w:val="26"/>
        </w:rPr>
        <w:t>Правописание союзов.</w:t>
      </w:r>
    </w:p>
    <w:p w:rsidR="008F1C7B" w:rsidRDefault="00BF0C83">
      <w:pPr>
        <w:ind w:right="-2" w:firstLine="567"/>
        <w:jc w:val="both"/>
        <w:rPr>
          <w:sz w:val="26"/>
          <w:szCs w:val="26"/>
        </w:rPr>
      </w:pPr>
      <w:r>
        <w:rPr>
          <w:sz w:val="26"/>
          <w:szCs w:val="26"/>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p w:rsidR="008F1C7B" w:rsidRDefault="00BF0C83">
      <w:pPr>
        <w:ind w:right="-2" w:firstLine="567"/>
        <w:jc w:val="both"/>
        <w:rPr>
          <w:sz w:val="26"/>
          <w:szCs w:val="26"/>
        </w:rPr>
      </w:pPr>
      <w:r>
        <w:rPr>
          <w:sz w:val="26"/>
          <w:szCs w:val="26"/>
        </w:rPr>
        <w:t>Частица</w:t>
      </w:r>
    </w:p>
    <w:p w:rsidR="008F1C7B" w:rsidRDefault="00BF0C83">
      <w:pPr>
        <w:ind w:right="-2" w:firstLine="567"/>
        <w:jc w:val="both"/>
        <w:rPr>
          <w:sz w:val="26"/>
          <w:szCs w:val="26"/>
        </w:rPr>
      </w:pPr>
      <w:r>
        <w:rPr>
          <w:sz w:val="26"/>
          <w:szCs w:val="26"/>
        </w:rPr>
        <w:t>Частица как служебная часть речи.</w:t>
      </w:r>
    </w:p>
    <w:p w:rsidR="008F1C7B" w:rsidRDefault="00BF0C83">
      <w:pPr>
        <w:ind w:right="-2" w:firstLine="567"/>
        <w:jc w:val="both"/>
        <w:rPr>
          <w:sz w:val="26"/>
          <w:szCs w:val="26"/>
        </w:rPr>
      </w:pPr>
      <w:r>
        <w:rPr>
          <w:sz w:val="26"/>
          <w:szCs w:val="26"/>
        </w:rPr>
        <w:t>Разряды частиц по значению и употреблению: формообразующие, отрицательные, модальные.</w:t>
      </w:r>
    </w:p>
    <w:p w:rsidR="008F1C7B" w:rsidRDefault="00BF0C83">
      <w:pPr>
        <w:ind w:right="-2" w:firstLine="567"/>
        <w:jc w:val="both"/>
        <w:rPr>
          <w:sz w:val="26"/>
          <w:szCs w:val="26"/>
        </w:rPr>
      </w:pPr>
      <w:r>
        <w:rPr>
          <w:sz w:val="26"/>
          <w:szCs w:val="26"/>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F1C7B" w:rsidRDefault="00BF0C83">
      <w:pPr>
        <w:ind w:right="-2" w:firstLine="567"/>
        <w:jc w:val="both"/>
        <w:rPr>
          <w:sz w:val="26"/>
          <w:szCs w:val="26"/>
        </w:rPr>
      </w:pPr>
      <w:r>
        <w:rPr>
          <w:sz w:val="26"/>
          <w:szCs w:val="26"/>
        </w:rPr>
        <w:t>Морфологический анализ частиц.</w:t>
      </w:r>
    </w:p>
    <w:p w:rsidR="008F1C7B" w:rsidRDefault="00BF0C83">
      <w:pPr>
        <w:ind w:right="-2" w:firstLine="567"/>
        <w:jc w:val="both"/>
        <w:rPr>
          <w:sz w:val="26"/>
          <w:szCs w:val="26"/>
        </w:rPr>
      </w:pPr>
      <w:r>
        <w:rPr>
          <w:sz w:val="26"/>
          <w:szCs w:val="26"/>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Pr>
          <w:sz w:val="26"/>
          <w:szCs w:val="26"/>
        </w:rPr>
        <w:t>с</w:t>
      </w:r>
      <w:proofErr w:type="gramEnd"/>
      <w:r>
        <w:rPr>
          <w:sz w:val="26"/>
          <w:szCs w:val="26"/>
        </w:rPr>
        <w:t xml:space="preserve"> другими словами. Дефисное написание частиц -то, -таки, -ка.</w:t>
      </w:r>
    </w:p>
    <w:p w:rsidR="008F1C7B" w:rsidRDefault="00BF0C83">
      <w:pPr>
        <w:ind w:right="-2" w:firstLine="567"/>
        <w:jc w:val="both"/>
        <w:rPr>
          <w:sz w:val="26"/>
          <w:szCs w:val="26"/>
        </w:rPr>
      </w:pPr>
      <w:r>
        <w:rPr>
          <w:sz w:val="26"/>
          <w:szCs w:val="26"/>
        </w:rPr>
        <w:t>Междометия и звукоподражательные слова</w:t>
      </w:r>
    </w:p>
    <w:p w:rsidR="008F1C7B" w:rsidRDefault="00BF0C83">
      <w:pPr>
        <w:ind w:right="-2" w:firstLine="567"/>
        <w:jc w:val="both"/>
        <w:rPr>
          <w:sz w:val="26"/>
          <w:szCs w:val="26"/>
        </w:rPr>
      </w:pPr>
      <w:r>
        <w:rPr>
          <w:sz w:val="26"/>
          <w:szCs w:val="26"/>
        </w:rPr>
        <w:t>Междометия как особая группа слов.</w:t>
      </w:r>
    </w:p>
    <w:p w:rsidR="008F1C7B" w:rsidRDefault="00BF0C83">
      <w:pPr>
        <w:ind w:right="-2" w:firstLine="567"/>
        <w:jc w:val="both"/>
        <w:rPr>
          <w:sz w:val="26"/>
          <w:szCs w:val="26"/>
        </w:rPr>
      </w:pPr>
      <w:r>
        <w:rPr>
          <w:sz w:val="26"/>
          <w:szCs w:val="26"/>
        </w:rPr>
        <w:t>Разряды междометий по значению (выражающие чувства, побуждающие к действию, этикетные междометия); междометия производные и непроизводные.</w:t>
      </w:r>
    </w:p>
    <w:p w:rsidR="008F1C7B" w:rsidRDefault="00BF0C83">
      <w:pPr>
        <w:ind w:right="-2" w:firstLine="567"/>
        <w:jc w:val="both"/>
        <w:rPr>
          <w:sz w:val="26"/>
          <w:szCs w:val="26"/>
        </w:rPr>
      </w:pPr>
      <w:r>
        <w:rPr>
          <w:sz w:val="26"/>
          <w:szCs w:val="26"/>
        </w:rPr>
        <w:t>Морфологический анализ междометий. Звукоподражательные слова.</w:t>
      </w:r>
    </w:p>
    <w:p w:rsidR="008F1C7B" w:rsidRDefault="00BF0C83">
      <w:pPr>
        <w:ind w:right="-2" w:firstLine="567"/>
        <w:jc w:val="both"/>
        <w:rPr>
          <w:sz w:val="26"/>
          <w:szCs w:val="26"/>
        </w:rPr>
      </w:pPr>
      <w:r>
        <w:rPr>
          <w:sz w:val="26"/>
          <w:szCs w:val="26"/>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F1C7B" w:rsidRDefault="00BF0C83">
      <w:pPr>
        <w:ind w:right="-2" w:firstLine="567"/>
        <w:jc w:val="both"/>
        <w:rPr>
          <w:sz w:val="26"/>
          <w:szCs w:val="26"/>
        </w:rPr>
      </w:pPr>
      <w:r>
        <w:rPr>
          <w:sz w:val="26"/>
          <w:szCs w:val="26"/>
        </w:rPr>
        <w:t>Омонимия слов разных частей речи. Грамматическая омонимия.</w:t>
      </w:r>
    </w:p>
    <w:p w:rsidR="008F1C7B" w:rsidRDefault="00BF0C83">
      <w:pPr>
        <w:ind w:right="-2" w:firstLine="567"/>
        <w:jc w:val="both"/>
        <w:rPr>
          <w:sz w:val="26"/>
          <w:szCs w:val="26"/>
        </w:rPr>
      </w:pPr>
      <w:r>
        <w:rPr>
          <w:sz w:val="26"/>
          <w:szCs w:val="26"/>
        </w:rPr>
        <w:lastRenderedPageBreak/>
        <w:t>Использование грамматических омонимов в речи.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8</w:t>
      </w:r>
      <w:r>
        <w:rPr>
          <w:sz w:val="26"/>
          <w:szCs w:val="26"/>
        </w:rPr>
        <w:tab/>
        <w:t>КЛАСС</w:t>
      </w:r>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Русский язык в кругу других славянских языков.</w:t>
      </w: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Монолог-описание, монолог-рассуждение, монолог-повествование; выступление с научным сообщением.</w:t>
      </w:r>
    </w:p>
    <w:p w:rsidR="008F1C7B" w:rsidRDefault="00BF0C83">
      <w:pPr>
        <w:ind w:right="-2" w:firstLine="567"/>
        <w:jc w:val="both"/>
        <w:rPr>
          <w:sz w:val="26"/>
          <w:szCs w:val="26"/>
        </w:rPr>
      </w:pPr>
      <w:r>
        <w:rPr>
          <w:sz w:val="26"/>
          <w:szCs w:val="26"/>
        </w:rPr>
        <w:t>Диалог.</w:t>
      </w: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Текст и его основные признаки.</w:t>
      </w:r>
    </w:p>
    <w:p w:rsidR="008F1C7B" w:rsidRDefault="00BF0C83">
      <w:pPr>
        <w:ind w:right="-2" w:firstLine="567"/>
        <w:jc w:val="both"/>
        <w:rPr>
          <w:sz w:val="26"/>
          <w:szCs w:val="26"/>
        </w:rPr>
      </w:pPr>
      <w:r>
        <w:rPr>
          <w:sz w:val="26"/>
          <w:szCs w:val="26"/>
        </w:rPr>
        <w:t>Особенности функционально-смысловых типов речи (повествование, описание, рассуждение).</w:t>
      </w:r>
    </w:p>
    <w:p w:rsidR="008F1C7B" w:rsidRDefault="00BF0C83">
      <w:pPr>
        <w:ind w:right="-2" w:firstLine="567"/>
        <w:jc w:val="both"/>
        <w:rPr>
          <w:sz w:val="26"/>
          <w:szCs w:val="26"/>
        </w:rPr>
      </w:pPr>
      <w:r>
        <w:rPr>
          <w:sz w:val="26"/>
          <w:szCs w:val="26"/>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Официально-деловой стиль. Сфера употребления, функции, языковые особенности.</w:t>
      </w:r>
    </w:p>
    <w:p w:rsidR="008F1C7B" w:rsidRDefault="00BF0C83">
      <w:pPr>
        <w:ind w:right="-2" w:firstLine="567"/>
        <w:jc w:val="both"/>
        <w:rPr>
          <w:sz w:val="26"/>
          <w:szCs w:val="26"/>
        </w:rPr>
      </w:pPr>
      <w:r>
        <w:rPr>
          <w:sz w:val="26"/>
          <w:szCs w:val="26"/>
        </w:rPr>
        <w:t>Жанры официально-делового стиля (заявление, объяснительная записка, автобиография, характеристика).</w:t>
      </w:r>
    </w:p>
    <w:p w:rsidR="008F1C7B" w:rsidRDefault="00BF0C83">
      <w:pPr>
        <w:ind w:right="-2" w:firstLine="567"/>
        <w:jc w:val="both"/>
        <w:rPr>
          <w:sz w:val="26"/>
          <w:szCs w:val="26"/>
        </w:rPr>
      </w:pPr>
      <w:r>
        <w:rPr>
          <w:sz w:val="26"/>
          <w:szCs w:val="26"/>
        </w:rPr>
        <w:t>Научный стиль. Сфера употребления, функции, языковые особенности.</w:t>
      </w:r>
    </w:p>
    <w:p w:rsidR="008F1C7B" w:rsidRDefault="00BF0C83">
      <w:pPr>
        <w:ind w:right="-2" w:firstLine="567"/>
        <w:jc w:val="both"/>
        <w:rPr>
          <w:sz w:val="26"/>
          <w:szCs w:val="26"/>
        </w:rPr>
      </w:pPr>
      <w:r>
        <w:rPr>
          <w:sz w:val="26"/>
          <w:szCs w:val="26"/>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СИСТЕМА ЯЗЫКА</w:t>
      </w:r>
    </w:p>
    <w:p w:rsidR="008F1C7B" w:rsidRDefault="00BF0C83">
      <w:pPr>
        <w:ind w:right="-2" w:firstLine="567"/>
        <w:jc w:val="both"/>
        <w:rPr>
          <w:sz w:val="26"/>
          <w:szCs w:val="26"/>
        </w:rPr>
      </w:pPr>
      <w:r>
        <w:rPr>
          <w:sz w:val="26"/>
          <w:szCs w:val="26"/>
        </w:rPr>
        <w:t>Синтаксис. Культура речи. Пунктуация</w:t>
      </w:r>
    </w:p>
    <w:p w:rsidR="008F1C7B" w:rsidRDefault="00BF0C83">
      <w:pPr>
        <w:ind w:right="-2" w:firstLine="567"/>
        <w:jc w:val="both"/>
        <w:rPr>
          <w:sz w:val="26"/>
          <w:szCs w:val="26"/>
        </w:rPr>
      </w:pPr>
      <w:r>
        <w:rPr>
          <w:sz w:val="26"/>
          <w:szCs w:val="26"/>
        </w:rPr>
        <w:t>Синтаксис как раздел лингвистики.</w:t>
      </w:r>
    </w:p>
    <w:p w:rsidR="008F1C7B" w:rsidRDefault="00BF0C83">
      <w:pPr>
        <w:ind w:right="-2" w:firstLine="567"/>
        <w:jc w:val="both"/>
        <w:rPr>
          <w:sz w:val="26"/>
          <w:szCs w:val="26"/>
        </w:rPr>
      </w:pPr>
      <w:r>
        <w:rPr>
          <w:sz w:val="26"/>
          <w:szCs w:val="26"/>
        </w:rPr>
        <w:t>Словосочетание и предложение как единицы синтаксиса. Пунктуация. Функции знаков препинания.</w:t>
      </w:r>
    </w:p>
    <w:p w:rsidR="008F1C7B" w:rsidRDefault="00BF0C83">
      <w:pPr>
        <w:ind w:right="-2" w:firstLine="567"/>
        <w:jc w:val="both"/>
        <w:rPr>
          <w:sz w:val="26"/>
          <w:szCs w:val="26"/>
        </w:rPr>
      </w:pPr>
      <w:r>
        <w:rPr>
          <w:sz w:val="26"/>
          <w:szCs w:val="26"/>
        </w:rPr>
        <w:t>Словосочетание</w:t>
      </w:r>
    </w:p>
    <w:p w:rsidR="008F1C7B" w:rsidRDefault="00BF0C83">
      <w:pPr>
        <w:ind w:right="-2" w:firstLine="567"/>
        <w:jc w:val="both"/>
        <w:rPr>
          <w:sz w:val="26"/>
          <w:szCs w:val="26"/>
        </w:rPr>
      </w:pPr>
      <w:r>
        <w:rPr>
          <w:sz w:val="26"/>
          <w:szCs w:val="26"/>
        </w:rPr>
        <w:t>Основные признаки словосочетания.</w:t>
      </w:r>
    </w:p>
    <w:p w:rsidR="008F1C7B" w:rsidRDefault="00BF0C83">
      <w:pPr>
        <w:ind w:right="-2" w:firstLine="567"/>
        <w:jc w:val="both"/>
        <w:rPr>
          <w:sz w:val="26"/>
          <w:szCs w:val="26"/>
        </w:rPr>
      </w:pPr>
      <w:r>
        <w:rPr>
          <w:sz w:val="26"/>
          <w:szCs w:val="26"/>
        </w:rPr>
        <w:t>Виды словосочетаний по морфологическим свойствам главного слова: глагольные, именные, наречные.</w:t>
      </w:r>
    </w:p>
    <w:p w:rsidR="008F1C7B" w:rsidRDefault="00BF0C83">
      <w:pPr>
        <w:ind w:right="-2" w:firstLine="567"/>
        <w:jc w:val="both"/>
        <w:rPr>
          <w:sz w:val="26"/>
          <w:szCs w:val="26"/>
        </w:rPr>
      </w:pPr>
      <w:r>
        <w:rPr>
          <w:sz w:val="26"/>
          <w:szCs w:val="26"/>
        </w:rPr>
        <w:t>Типы подчинительной связи слов в словосочетании: согласование, управление, примыкание.</w:t>
      </w:r>
    </w:p>
    <w:p w:rsidR="008F1C7B" w:rsidRDefault="00BF0C83">
      <w:pPr>
        <w:ind w:right="-2" w:firstLine="567"/>
        <w:jc w:val="both"/>
        <w:rPr>
          <w:sz w:val="26"/>
          <w:szCs w:val="26"/>
        </w:rPr>
      </w:pPr>
      <w:r>
        <w:rPr>
          <w:sz w:val="26"/>
          <w:szCs w:val="26"/>
        </w:rPr>
        <w:t>Синтаксический анализ словосочетаний. Грамматическая синонимия словосочетаний. Нормы построения словосочетаний.</w:t>
      </w:r>
    </w:p>
    <w:p w:rsidR="008F1C7B" w:rsidRDefault="00BF0C83">
      <w:pPr>
        <w:ind w:right="-2" w:firstLine="567"/>
        <w:jc w:val="both"/>
        <w:rPr>
          <w:sz w:val="26"/>
          <w:szCs w:val="26"/>
        </w:rPr>
      </w:pPr>
      <w:r>
        <w:rPr>
          <w:sz w:val="26"/>
          <w:szCs w:val="26"/>
        </w:rPr>
        <w:t>Предложение</w:t>
      </w:r>
    </w:p>
    <w:p w:rsidR="008F1C7B" w:rsidRDefault="00BF0C83">
      <w:pPr>
        <w:ind w:right="-2" w:firstLine="567"/>
        <w:jc w:val="both"/>
        <w:rPr>
          <w:sz w:val="26"/>
          <w:szCs w:val="26"/>
        </w:rPr>
      </w:pPr>
      <w:r>
        <w:rPr>
          <w:sz w:val="26"/>
          <w:szCs w:val="26"/>
        </w:rPr>
        <w:t>Предложение. Основные признаки предложения: смысловая и интонационная законченность, грамматическая оформленность.</w:t>
      </w:r>
    </w:p>
    <w:p w:rsidR="008F1C7B" w:rsidRDefault="00BF0C83">
      <w:pPr>
        <w:ind w:right="-2" w:firstLine="567"/>
        <w:jc w:val="both"/>
        <w:rPr>
          <w:sz w:val="26"/>
          <w:szCs w:val="26"/>
        </w:rPr>
      </w:pPr>
      <w:r>
        <w:rPr>
          <w:sz w:val="26"/>
          <w:szCs w:val="26"/>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F1C7B" w:rsidRDefault="00BF0C83">
      <w:pPr>
        <w:ind w:right="-2" w:firstLine="567"/>
        <w:jc w:val="both"/>
        <w:rPr>
          <w:sz w:val="26"/>
          <w:szCs w:val="26"/>
        </w:rPr>
      </w:pPr>
      <w:r>
        <w:rPr>
          <w:sz w:val="26"/>
          <w:szCs w:val="26"/>
        </w:rPr>
        <w:t>Употребление языковых форм выражения побуждения в побудительных предложениях.</w:t>
      </w:r>
    </w:p>
    <w:p w:rsidR="008F1C7B" w:rsidRDefault="00BF0C83">
      <w:pPr>
        <w:ind w:right="-2" w:firstLine="567"/>
        <w:jc w:val="both"/>
        <w:rPr>
          <w:sz w:val="26"/>
          <w:szCs w:val="26"/>
        </w:rPr>
      </w:pPr>
      <w:r>
        <w:rPr>
          <w:sz w:val="26"/>
          <w:szCs w:val="26"/>
        </w:rPr>
        <w:t>Средства оформления предложения в устной и письменной речи (интонация, логическое ударение, знаки препинания).</w:t>
      </w:r>
    </w:p>
    <w:p w:rsidR="008F1C7B" w:rsidRDefault="00BF0C83">
      <w:pPr>
        <w:ind w:right="-2" w:firstLine="567"/>
        <w:jc w:val="both"/>
        <w:rPr>
          <w:sz w:val="26"/>
          <w:szCs w:val="26"/>
        </w:rPr>
      </w:pPr>
      <w:r>
        <w:rPr>
          <w:sz w:val="26"/>
          <w:szCs w:val="26"/>
        </w:rPr>
        <w:t>Виды предложений по количеству грамматических основ (простые, сложные).</w:t>
      </w:r>
    </w:p>
    <w:p w:rsidR="008F1C7B" w:rsidRDefault="00BF0C83">
      <w:pPr>
        <w:ind w:right="-2" w:firstLine="567"/>
        <w:jc w:val="both"/>
        <w:rPr>
          <w:sz w:val="26"/>
          <w:szCs w:val="26"/>
        </w:rPr>
      </w:pPr>
      <w:r>
        <w:rPr>
          <w:sz w:val="26"/>
          <w:szCs w:val="26"/>
        </w:rPr>
        <w:t>Виды</w:t>
      </w:r>
      <w:r>
        <w:rPr>
          <w:sz w:val="26"/>
          <w:szCs w:val="26"/>
        </w:rPr>
        <w:tab/>
        <w:t>простых предложений</w:t>
      </w:r>
      <w:r>
        <w:rPr>
          <w:sz w:val="26"/>
          <w:szCs w:val="26"/>
        </w:rPr>
        <w:tab/>
        <w:t>по наличию</w:t>
      </w:r>
      <w:r>
        <w:rPr>
          <w:sz w:val="26"/>
          <w:szCs w:val="26"/>
        </w:rPr>
        <w:tab/>
        <w:t>главных членов (двусоставные, од</w:t>
      </w:r>
      <w:r>
        <w:rPr>
          <w:sz w:val="26"/>
          <w:szCs w:val="26"/>
        </w:rPr>
        <w:lastRenderedPageBreak/>
        <w:t>носоставные).</w:t>
      </w:r>
    </w:p>
    <w:p w:rsidR="008F1C7B" w:rsidRDefault="00BF0C83">
      <w:pPr>
        <w:ind w:right="-2" w:firstLine="567"/>
        <w:jc w:val="both"/>
        <w:rPr>
          <w:sz w:val="26"/>
          <w:szCs w:val="26"/>
        </w:rPr>
      </w:pPr>
      <w:r>
        <w:rPr>
          <w:sz w:val="26"/>
          <w:szCs w:val="26"/>
        </w:rPr>
        <w:t>Виды</w:t>
      </w:r>
      <w:r>
        <w:rPr>
          <w:sz w:val="26"/>
          <w:szCs w:val="26"/>
        </w:rPr>
        <w:tab/>
        <w:t>предложений</w:t>
      </w:r>
      <w:r>
        <w:rPr>
          <w:sz w:val="26"/>
          <w:szCs w:val="26"/>
        </w:rPr>
        <w:tab/>
        <w:t>по</w:t>
      </w:r>
      <w:r>
        <w:rPr>
          <w:sz w:val="26"/>
          <w:szCs w:val="26"/>
        </w:rPr>
        <w:tab/>
        <w:t>наличию</w:t>
      </w:r>
      <w:r>
        <w:rPr>
          <w:sz w:val="26"/>
          <w:szCs w:val="26"/>
        </w:rPr>
        <w:tab/>
        <w:t>второстепенных</w:t>
      </w:r>
      <w:r>
        <w:rPr>
          <w:sz w:val="26"/>
          <w:szCs w:val="26"/>
        </w:rPr>
        <w:tab/>
        <w:t>членов (распространённые, нераспространённые).</w:t>
      </w:r>
    </w:p>
    <w:p w:rsidR="008F1C7B" w:rsidRDefault="00BF0C83">
      <w:pPr>
        <w:ind w:right="-2" w:firstLine="567"/>
        <w:jc w:val="both"/>
        <w:rPr>
          <w:sz w:val="26"/>
          <w:szCs w:val="26"/>
        </w:rPr>
      </w:pPr>
      <w:r>
        <w:rPr>
          <w:sz w:val="26"/>
          <w:szCs w:val="26"/>
        </w:rPr>
        <w:t>Предложения полные и неполные.</w:t>
      </w:r>
    </w:p>
    <w:p w:rsidR="008F1C7B" w:rsidRDefault="00BF0C83">
      <w:pPr>
        <w:ind w:right="-2" w:firstLine="567"/>
        <w:jc w:val="both"/>
        <w:rPr>
          <w:sz w:val="26"/>
          <w:szCs w:val="26"/>
        </w:rPr>
      </w:pPr>
      <w:r>
        <w:rPr>
          <w:sz w:val="26"/>
          <w:szCs w:val="26"/>
        </w:rPr>
        <w:t>Употребление неполных</w:t>
      </w:r>
      <w:r>
        <w:rPr>
          <w:sz w:val="26"/>
          <w:szCs w:val="26"/>
        </w:rPr>
        <w:tab/>
        <w:t>предложений в</w:t>
      </w:r>
      <w:r>
        <w:rPr>
          <w:sz w:val="26"/>
          <w:szCs w:val="26"/>
        </w:rPr>
        <w:tab/>
        <w:t>диалогической речи, соблюдение в устной речи интонации неполного предложения.</w:t>
      </w:r>
    </w:p>
    <w:p w:rsidR="008F1C7B" w:rsidRDefault="00BF0C83">
      <w:pPr>
        <w:ind w:right="-2" w:firstLine="567"/>
        <w:jc w:val="both"/>
        <w:rPr>
          <w:sz w:val="26"/>
          <w:szCs w:val="26"/>
        </w:rPr>
      </w:pPr>
      <w:r>
        <w:rPr>
          <w:sz w:val="26"/>
          <w:szCs w:val="26"/>
        </w:rPr>
        <w:t>Грамматические, интонационные и пунктуационные особенности предложений со словами да, нет.</w:t>
      </w:r>
    </w:p>
    <w:p w:rsidR="008F1C7B" w:rsidRDefault="00BF0C83">
      <w:pPr>
        <w:ind w:right="-2" w:firstLine="567"/>
        <w:jc w:val="both"/>
        <w:rPr>
          <w:sz w:val="26"/>
          <w:szCs w:val="26"/>
        </w:rPr>
      </w:pPr>
      <w:r>
        <w:rPr>
          <w:sz w:val="26"/>
          <w:szCs w:val="26"/>
        </w:rPr>
        <w:t>Нормы построения простого предложения, использования инверсии.</w:t>
      </w:r>
    </w:p>
    <w:p w:rsidR="008F1C7B" w:rsidRDefault="00BF0C83">
      <w:pPr>
        <w:ind w:right="-2" w:firstLine="567"/>
        <w:jc w:val="both"/>
        <w:rPr>
          <w:sz w:val="26"/>
          <w:szCs w:val="26"/>
        </w:rPr>
      </w:pPr>
      <w:r>
        <w:rPr>
          <w:sz w:val="26"/>
          <w:szCs w:val="26"/>
        </w:rPr>
        <w:t>Двусоставное предложение</w:t>
      </w:r>
    </w:p>
    <w:p w:rsidR="008F1C7B" w:rsidRDefault="00BF0C83">
      <w:pPr>
        <w:ind w:right="-2" w:firstLine="567"/>
        <w:jc w:val="both"/>
        <w:rPr>
          <w:sz w:val="26"/>
          <w:szCs w:val="26"/>
        </w:rPr>
      </w:pPr>
      <w:r>
        <w:rPr>
          <w:sz w:val="26"/>
          <w:szCs w:val="26"/>
        </w:rPr>
        <w:t>Главные члены предложения</w:t>
      </w:r>
    </w:p>
    <w:p w:rsidR="008F1C7B" w:rsidRDefault="00BF0C83">
      <w:pPr>
        <w:ind w:right="-2" w:firstLine="567"/>
        <w:jc w:val="both"/>
        <w:rPr>
          <w:sz w:val="26"/>
          <w:szCs w:val="26"/>
        </w:rPr>
      </w:pPr>
      <w:r>
        <w:rPr>
          <w:sz w:val="26"/>
          <w:szCs w:val="26"/>
        </w:rPr>
        <w:t>Подлежащее и сказуемое как главные члены предложения. Способы выражения подлежащего.</w:t>
      </w:r>
    </w:p>
    <w:p w:rsidR="008F1C7B" w:rsidRDefault="00BF0C83">
      <w:pPr>
        <w:ind w:right="-2" w:firstLine="567"/>
        <w:jc w:val="both"/>
        <w:rPr>
          <w:sz w:val="26"/>
          <w:szCs w:val="26"/>
        </w:rPr>
      </w:pPr>
      <w:r>
        <w:rPr>
          <w:sz w:val="26"/>
          <w:szCs w:val="26"/>
        </w:rPr>
        <w:t>Виды</w:t>
      </w:r>
      <w:r>
        <w:rPr>
          <w:sz w:val="26"/>
          <w:szCs w:val="26"/>
        </w:rPr>
        <w:tab/>
        <w:t>сказуемого</w:t>
      </w:r>
      <w:proofErr w:type="gramStart"/>
      <w:r>
        <w:rPr>
          <w:sz w:val="26"/>
          <w:szCs w:val="26"/>
        </w:rPr>
        <w:tab/>
        <w:t>(</w:t>
      </w:r>
      <w:proofErr w:type="gramEnd"/>
      <w:r>
        <w:rPr>
          <w:sz w:val="26"/>
          <w:szCs w:val="26"/>
        </w:rPr>
        <w:t>простое глагольное, составное</w:t>
      </w:r>
      <w:r>
        <w:rPr>
          <w:sz w:val="26"/>
          <w:szCs w:val="26"/>
        </w:rPr>
        <w:tab/>
        <w:t>глагольное, составное именное) и способы его выражения.</w:t>
      </w:r>
    </w:p>
    <w:p w:rsidR="008F1C7B" w:rsidRDefault="00BF0C83">
      <w:pPr>
        <w:ind w:right="-2" w:firstLine="567"/>
        <w:jc w:val="both"/>
        <w:rPr>
          <w:sz w:val="26"/>
          <w:szCs w:val="26"/>
        </w:rPr>
      </w:pPr>
      <w:r>
        <w:rPr>
          <w:sz w:val="26"/>
          <w:szCs w:val="26"/>
        </w:rPr>
        <w:t>Тире между подлежащим и сказуемым.</w:t>
      </w:r>
    </w:p>
    <w:p w:rsidR="008F1C7B" w:rsidRDefault="00BF0C83">
      <w:pPr>
        <w:ind w:right="-2" w:firstLine="567"/>
        <w:jc w:val="both"/>
        <w:rPr>
          <w:sz w:val="26"/>
          <w:szCs w:val="26"/>
        </w:rPr>
      </w:pPr>
      <w:r>
        <w:rPr>
          <w:sz w:val="26"/>
          <w:szCs w:val="26"/>
        </w:rPr>
        <w:t>Нормы</w:t>
      </w:r>
      <w:r>
        <w:rPr>
          <w:sz w:val="26"/>
          <w:szCs w:val="26"/>
        </w:rPr>
        <w:tab/>
        <w:t>согласования сказуемого</w:t>
      </w:r>
      <w:r>
        <w:rPr>
          <w:sz w:val="26"/>
          <w:szCs w:val="26"/>
        </w:rPr>
        <w:tab/>
        <w:t>с подлежащим, выраженным словосочетанием, сложносокращёнными словами, словами большинство — меньшинство, количественными сочетаниями.</w:t>
      </w:r>
    </w:p>
    <w:p w:rsidR="008F1C7B" w:rsidRDefault="00BF0C83">
      <w:pPr>
        <w:ind w:right="-2" w:firstLine="567"/>
        <w:jc w:val="both"/>
        <w:rPr>
          <w:sz w:val="26"/>
          <w:szCs w:val="26"/>
        </w:rPr>
      </w:pPr>
      <w:r>
        <w:rPr>
          <w:sz w:val="26"/>
          <w:szCs w:val="26"/>
        </w:rPr>
        <w:t>Второстепенные члены предложения</w:t>
      </w:r>
    </w:p>
    <w:p w:rsidR="008F1C7B" w:rsidRDefault="00BF0C83">
      <w:pPr>
        <w:ind w:right="-2" w:firstLine="567"/>
        <w:jc w:val="both"/>
        <w:rPr>
          <w:sz w:val="26"/>
          <w:szCs w:val="26"/>
        </w:rPr>
      </w:pPr>
      <w:r>
        <w:rPr>
          <w:sz w:val="26"/>
          <w:szCs w:val="26"/>
        </w:rPr>
        <w:t>Второстепенные члены предложения, их виды.</w:t>
      </w:r>
    </w:p>
    <w:p w:rsidR="008F1C7B" w:rsidRDefault="00BF0C83">
      <w:pPr>
        <w:ind w:right="-2" w:firstLine="567"/>
        <w:jc w:val="both"/>
        <w:rPr>
          <w:sz w:val="26"/>
          <w:szCs w:val="26"/>
        </w:rPr>
      </w:pPr>
      <w:r>
        <w:rPr>
          <w:sz w:val="26"/>
          <w:szCs w:val="26"/>
        </w:rPr>
        <w:t>Определение как второстепенный член предложения. Определения согласованные и несогласованные.</w:t>
      </w:r>
    </w:p>
    <w:p w:rsidR="008F1C7B" w:rsidRDefault="00BF0C83">
      <w:pPr>
        <w:ind w:right="-2" w:firstLine="567"/>
        <w:jc w:val="both"/>
        <w:rPr>
          <w:sz w:val="26"/>
          <w:szCs w:val="26"/>
        </w:rPr>
      </w:pPr>
      <w:r>
        <w:rPr>
          <w:sz w:val="26"/>
          <w:szCs w:val="26"/>
        </w:rPr>
        <w:t>Приложение как особый вид определения. Дополнение как второстепенный член предложения. Дополнения прямые и косвенные.</w:t>
      </w:r>
    </w:p>
    <w:p w:rsidR="008F1C7B" w:rsidRDefault="00BF0C83">
      <w:pPr>
        <w:ind w:right="-2" w:firstLine="567"/>
        <w:jc w:val="both"/>
        <w:rPr>
          <w:sz w:val="26"/>
          <w:szCs w:val="26"/>
        </w:rPr>
      </w:pPr>
      <w:r>
        <w:rPr>
          <w:sz w:val="26"/>
          <w:szCs w:val="26"/>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F1C7B" w:rsidRDefault="00BF0C83">
      <w:pPr>
        <w:ind w:right="-2" w:firstLine="567"/>
        <w:jc w:val="both"/>
        <w:rPr>
          <w:sz w:val="26"/>
          <w:szCs w:val="26"/>
        </w:rPr>
      </w:pPr>
      <w:r>
        <w:rPr>
          <w:sz w:val="26"/>
          <w:szCs w:val="26"/>
        </w:rPr>
        <w:t>Односоставные предложения</w:t>
      </w:r>
    </w:p>
    <w:p w:rsidR="008F1C7B" w:rsidRDefault="00BF0C83">
      <w:pPr>
        <w:ind w:right="-2" w:firstLine="567"/>
        <w:jc w:val="both"/>
        <w:rPr>
          <w:sz w:val="26"/>
          <w:szCs w:val="26"/>
        </w:rPr>
      </w:pPr>
      <w:r>
        <w:rPr>
          <w:sz w:val="26"/>
          <w:szCs w:val="26"/>
        </w:rPr>
        <w:t>Односоставные предложения, их грамматические признаки.</w:t>
      </w:r>
    </w:p>
    <w:p w:rsidR="008F1C7B" w:rsidRDefault="00BF0C83">
      <w:pPr>
        <w:ind w:right="-2" w:firstLine="567"/>
        <w:jc w:val="both"/>
        <w:rPr>
          <w:sz w:val="26"/>
          <w:szCs w:val="26"/>
        </w:rPr>
      </w:pPr>
      <w:r>
        <w:rPr>
          <w:sz w:val="26"/>
          <w:szCs w:val="26"/>
        </w:rPr>
        <w:t>Грамматические различия односоставных предложений и двусоставных неполных предложений.</w:t>
      </w:r>
    </w:p>
    <w:p w:rsidR="008F1C7B" w:rsidRDefault="00BF0C83">
      <w:pPr>
        <w:ind w:right="-2" w:firstLine="567"/>
        <w:jc w:val="both"/>
        <w:rPr>
          <w:sz w:val="26"/>
          <w:szCs w:val="26"/>
        </w:rPr>
      </w:pPr>
      <w:r>
        <w:rPr>
          <w:sz w:val="26"/>
          <w:szCs w:val="26"/>
        </w:rPr>
        <w:t xml:space="preserve">Виды односоставных предложений: назывные, определённо-личные, неопределённо-личные, обобщённо-личные, безличные предложения. </w:t>
      </w:r>
    </w:p>
    <w:p w:rsidR="008F1C7B" w:rsidRDefault="00BF0C83">
      <w:pPr>
        <w:ind w:right="-2" w:firstLine="567"/>
        <w:jc w:val="both"/>
        <w:rPr>
          <w:sz w:val="26"/>
          <w:szCs w:val="26"/>
        </w:rPr>
      </w:pPr>
      <w:r>
        <w:rPr>
          <w:sz w:val="26"/>
          <w:szCs w:val="26"/>
        </w:rPr>
        <w:t>Синтаксическая</w:t>
      </w:r>
      <w:r>
        <w:rPr>
          <w:sz w:val="26"/>
          <w:szCs w:val="26"/>
        </w:rPr>
        <w:tab/>
        <w:t>синонимия</w:t>
      </w:r>
      <w:r>
        <w:rPr>
          <w:sz w:val="26"/>
          <w:szCs w:val="26"/>
        </w:rPr>
        <w:tab/>
        <w:t>односоставных</w:t>
      </w:r>
      <w:r>
        <w:rPr>
          <w:sz w:val="26"/>
          <w:szCs w:val="26"/>
        </w:rPr>
        <w:tab/>
        <w:t>и</w:t>
      </w:r>
      <w:r>
        <w:rPr>
          <w:sz w:val="26"/>
          <w:szCs w:val="26"/>
        </w:rPr>
        <w:tab/>
        <w:t>двусоставных предложений.</w:t>
      </w:r>
    </w:p>
    <w:p w:rsidR="008F1C7B" w:rsidRDefault="00BF0C83">
      <w:pPr>
        <w:ind w:right="-2" w:firstLine="567"/>
        <w:jc w:val="both"/>
        <w:rPr>
          <w:sz w:val="26"/>
          <w:szCs w:val="26"/>
        </w:rPr>
      </w:pPr>
      <w:r>
        <w:rPr>
          <w:sz w:val="26"/>
          <w:szCs w:val="26"/>
        </w:rPr>
        <w:t>Употребление односоставных предложений в речи. Простое осложнённое предложение Предложения с однородными членами</w:t>
      </w:r>
    </w:p>
    <w:p w:rsidR="008F1C7B" w:rsidRDefault="00BF0C83">
      <w:pPr>
        <w:ind w:right="-2" w:firstLine="567"/>
        <w:jc w:val="both"/>
        <w:rPr>
          <w:sz w:val="26"/>
          <w:szCs w:val="26"/>
        </w:rPr>
      </w:pPr>
      <w:r>
        <w:rPr>
          <w:sz w:val="26"/>
          <w:szCs w:val="26"/>
        </w:rPr>
        <w:t>Однородные члены предложения, их признаки, средства связи. Союзная и бессоюзная связь однородных членов предложения.</w:t>
      </w:r>
    </w:p>
    <w:p w:rsidR="008F1C7B" w:rsidRDefault="00BF0C83">
      <w:pPr>
        <w:ind w:right="-2" w:firstLine="567"/>
        <w:jc w:val="both"/>
        <w:rPr>
          <w:sz w:val="26"/>
          <w:szCs w:val="26"/>
        </w:rPr>
      </w:pPr>
      <w:r>
        <w:rPr>
          <w:sz w:val="26"/>
          <w:szCs w:val="26"/>
        </w:rPr>
        <w:t>Однородные и неоднородные определения.</w:t>
      </w:r>
    </w:p>
    <w:p w:rsidR="008F1C7B" w:rsidRDefault="00BF0C83">
      <w:pPr>
        <w:ind w:right="-2" w:firstLine="567"/>
        <w:jc w:val="both"/>
        <w:rPr>
          <w:sz w:val="26"/>
          <w:szCs w:val="26"/>
        </w:rPr>
      </w:pPr>
      <w:r>
        <w:rPr>
          <w:sz w:val="26"/>
          <w:szCs w:val="26"/>
        </w:rPr>
        <w:t>Предложения с обобщающими словами при однородных членах. Нормы</w:t>
      </w:r>
      <w:r>
        <w:rPr>
          <w:sz w:val="26"/>
          <w:szCs w:val="26"/>
        </w:rPr>
        <w:tab/>
        <w:t>построения предложений с</w:t>
      </w:r>
      <w:r>
        <w:rPr>
          <w:sz w:val="26"/>
          <w:szCs w:val="26"/>
        </w:rPr>
        <w:tab/>
        <w:t>однородными членами,</w:t>
      </w:r>
    </w:p>
    <w:p w:rsidR="008F1C7B" w:rsidRDefault="00BF0C83">
      <w:pPr>
        <w:ind w:right="-2" w:firstLine="567"/>
        <w:jc w:val="both"/>
        <w:rPr>
          <w:sz w:val="26"/>
          <w:szCs w:val="26"/>
        </w:rPr>
      </w:pPr>
      <w:r>
        <w:rPr>
          <w:sz w:val="26"/>
          <w:szCs w:val="26"/>
        </w:rPr>
        <w:t>связанными двойными союзами не только… но и, как… так и.</w:t>
      </w:r>
    </w:p>
    <w:p w:rsidR="008F1C7B" w:rsidRDefault="00BF0C83">
      <w:pPr>
        <w:ind w:right="-2" w:firstLine="567"/>
        <w:jc w:val="both"/>
        <w:rPr>
          <w:sz w:val="26"/>
          <w:szCs w:val="26"/>
        </w:rPr>
      </w:pPr>
      <w:r>
        <w:rPr>
          <w:sz w:val="26"/>
          <w:szCs w:val="26"/>
        </w:rPr>
        <w:t>Нормы</w:t>
      </w:r>
      <w:r>
        <w:rPr>
          <w:sz w:val="26"/>
          <w:szCs w:val="26"/>
        </w:rPr>
        <w:tab/>
        <w:t>постановки</w:t>
      </w:r>
      <w:r>
        <w:rPr>
          <w:sz w:val="26"/>
          <w:szCs w:val="26"/>
        </w:rPr>
        <w:tab/>
        <w:t>знаков препинания</w:t>
      </w:r>
      <w:r>
        <w:rPr>
          <w:sz w:val="26"/>
          <w:szCs w:val="26"/>
        </w:rPr>
        <w:tab/>
        <w:t xml:space="preserve">в предложениях с однородными </w:t>
      </w:r>
      <w:proofErr w:type="gramStart"/>
      <w:r>
        <w:rPr>
          <w:sz w:val="26"/>
          <w:szCs w:val="26"/>
        </w:rPr>
        <w:t>членами,  связанными</w:t>
      </w:r>
      <w:proofErr w:type="gramEnd"/>
      <w:r>
        <w:rPr>
          <w:sz w:val="26"/>
          <w:szCs w:val="26"/>
        </w:rPr>
        <w:t xml:space="preserve"> попарно, с помощью повторяющихся союзов (и... и, или... или, либo... либo, ни... ни, тo... тo).</w:t>
      </w:r>
    </w:p>
    <w:p w:rsidR="008F1C7B" w:rsidRDefault="00BF0C83">
      <w:pPr>
        <w:ind w:right="-2" w:firstLine="567"/>
        <w:jc w:val="both"/>
        <w:rPr>
          <w:sz w:val="26"/>
          <w:szCs w:val="26"/>
        </w:rPr>
      </w:pPr>
      <w:r>
        <w:rPr>
          <w:sz w:val="26"/>
          <w:szCs w:val="26"/>
        </w:rPr>
        <w:t>Нормы постановки знаков препинания в предложениях с обобщающими словами при однородных членах.</w:t>
      </w:r>
    </w:p>
    <w:p w:rsidR="008F1C7B" w:rsidRDefault="00BF0C83">
      <w:pPr>
        <w:ind w:right="-2" w:firstLine="567"/>
        <w:jc w:val="both"/>
        <w:rPr>
          <w:sz w:val="26"/>
          <w:szCs w:val="26"/>
        </w:rPr>
      </w:pPr>
      <w:r>
        <w:rPr>
          <w:sz w:val="26"/>
          <w:szCs w:val="26"/>
        </w:rPr>
        <w:t>Нормы постановки знаков препинания в простом и сложном предложениях с союзом и.</w:t>
      </w:r>
    </w:p>
    <w:p w:rsidR="008F1C7B" w:rsidRDefault="00BF0C83">
      <w:pPr>
        <w:ind w:right="-2" w:firstLine="567"/>
        <w:jc w:val="both"/>
        <w:rPr>
          <w:sz w:val="26"/>
          <w:szCs w:val="26"/>
        </w:rPr>
      </w:pPr>
      <w:r>
        <w:rPr>
          <w:sz w:val="26"/>
          <w:szCs w:val="26"/>
        </w:rPr>
        <w:lastRenderedPageBreak/>
        <w:t>Предложения с обособленными членами</w:t>
      </w:r>
    </w:p>
    <w:p w:rsidR="008F1C7B" w:rsidRDefault="00BF0C83">
      <w:pPr>
        <w:ind w:right="-2" w:firstLine="567"/>
        <w:jc w:val="both"/>
        <w:rPr>
          <w:sz w:val="26"/>
          <w:szCs w:val="26"/>
        </w:rPr>
      </w:pPr>
      <w:r>
        <w:rPr>
          <w:sz w:val="26"/>
          <w:szCs w:val="26"/>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F1C7B" w:rsidRDefault="00BF0C83">
      <w:pPr>
        <w:ind w:right="-2" w:firstLine="567"/>
        <w:jc w:val="both"/>
        <w:rPr>
          <w:sz w:val="26"/>
          <w:szCs w:val="26"/>
        </w:rPr>
      </w:pPr>
      <w:r>
        <w:rPr>
          <w:sz w:val="26"/>
          <w:szCs w:val="26"/>
        </w:rPr>
        <w:t>Уточняющие члены предложения, пояснительные и присоединительные конструкции.</w:t>
      </w:r>
    </w:p>
    <w:p w:rsidR="008F1C7B" w:rsidRDefault="00BF0C83">
      <w:pPr>
        <w:ind w:right="-2" w:firstLine="567"/>
        <w:jc w:val="both"/>
        <w:rPr>
          <w:sz w:val="26"/>
          <w:szCs w:val="26"/>
        </w:rPr>
      </w:pPr>
      <w:r>
        <w:rPr>
          <w:sz w:val="26"/>
          <w:szCs w:val="26"/>
        </w:rPr>
        <w:t xml:space="preserve">Нормы постановки знаков препинания в предложениях со </w:t>
      </w:r>
      <w:proofErr w:type="gramStart"/>
      <w:r>
        <w:rPr>
          <w:sz w:val="26"/>
          <w:szCs w:val="26"/>
        </w:rPr>
        <w:t>сравнительным  оборотом</w:t>
      </w:r>
      <w:proofErr w:type="gramEnd"/>
      <w:r>
        <w:rPr>
          <w:sz w:val="26"/>
          <w:szCs w:val="26"/>
        </w:rPr>
        <w:t>;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F1C7B" w:rsidRDefault="00BF0C83">
      <w:pPr>
        <w:ind w:right="-2" w:firstLine="567"/>
        <w:jc w:val="both"/>
        <w:rPr>
          <w:sz w:val="26"/>
          <w:szCs w:val="26"/>
        </w:rPr>
      </w:pPr>
      <w:r>
        <w:rPr>
          <w:sz w:val="26"/>
          <w:szCs w:val="26"/>
        </w:rPr>
        <w:t>Предложения с обращениями, вводными и вставными конструкциями</w:t>
      </w:r>
    </w:p>
    <w:p w:rsidR="008F1C7B" w:rsidRDefault="00BF0C83">
      <w:pPr>
        <w:ind w:right="-2" w:firstLine="567"/>
        <w:jc w:val="both"/>
        <w:rPr>
          <w:sz w:val="26"/>
          <w:szCs w:val="26"/>
        </w:rPr>
      </w:pPr>
      <w:r>
        <w:rPr>
          <w:sz w:val="26"/>
          <w:szCs w:val="26"/>
        </w:rPr>
        <w:t>Обращение. Основные функции обращения. Распространённое и нераспространённое обращение.</w:t>
      </w:r>
    </w:p>
    <w:p w:rsidR="008F1C7B" w:rsidRDefault="00BF0C83">
      <w:pPr>
        <w:ind w:right="-2" w:firstLine="567"/>
        <w:jc w:val="both"/>
        <w:rPr>
          <w:sz w:val="26"/>
          <w:szCs w:val="26"/>
        </w:rPr>
      </w:pPr>
      <w:r>
        <w:rPr>
          <w:sz w:val="26"/>
          <w:szCs w:val="26"/>
        </w:rPr>
        <w:t>Вводные конструкции.</w:t>
      </w:r>
    </w:p>
    <w:p w:rsidR="008F1C7B" w:rsidRDefault="00BF0C83">
      <w:pPr>
        <w:ind w:right="-2" w:firstLine="567"/>
        <w:jc w:val="both"/>
        <w:rPr>
          <w:sz w:val="26"/>
          <w:szCs w:val="26"/>
        </w:rPr>
      </w:pPr>
      <w:r>
        <w:rPr>
          <w:sz w:val="26"/>
          <w:szCs w:val="26"/>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F1C7B" w:rsidRDefault="00BF0C83">
      <w:pPr>
        <w:ind w:right="-2" w:firstLine="567"/>
        <w:jc w:val="both"/>
        <w:rPr>
          <w:sz w:val="26"/>
          <w:szCs w:val="26"/>
        </w:rPr>
      </w:pPr>
      <w:r>
        <w:rPr>
          <w:sz w:val="26"/>
          <w:szCs w:val="26"/>
        </w:rPr>
        <w:t>Вставные конструкции.</w:t>
      </w:r>
    </w:p>
    <w:p w:rsidR="008F1C7B" w:rsidRDefault="00BF0C83">
      <w:pPr>
        <w:ind w:right="-2" w:firstLine="567"/>
        <w:jc w:val="both"/>
        <w:rPr>
          <w:sz w:val="26"/>
          <w:szCs w:val="26"/>
        </w:rPr>
      </w:pPr>
      <w:r>
        <w:rPr>
          <w:sz w:val="26"/>
          <w:szCs w:val="26"/>
        </w:rPr>
        <w:t xml:space="preserve">Омонимия членов предложения и вводных слов, словосочетаний и предложений. </w:t>
      </w:r>
    </w:p>
    <w:p w:rsidR="008F1C7B" w:rsidRDefault="00BF0C83">
      <w:pPr>
        <w:ind w:right="-2" w:firstLine="567"/>
        <w:jc w:val="both"/>
        <w:rPr>
          <w:sz w:val="26"/>
          <w:szCs w:val="26"/>
        </w:rPr>
      </w:pPr>
      <w:r>
        <w:rPr>
          <w:sz w:val="26"/>
          <w:szCs w:val="26"/>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F1C7B" w:rsidRDefault="00BF0C83">
      <w:pPr>
        <w:ind w:right="-2" w:firstLine="567"/>
        <w:jc w:val="both"/>
        <w:rPr>
          <w:sz w:val="26"/>
          <w:szCs w:val="26"/>
        </w:rPr>
      </w:pPr>
      <w:r>
        <w:rPr>
          <w:sz w:val="26"/>
          <w:szCs w:val="26"/>
        </w:rPr>
        <w:t>Нормы постановки знаков препинания в предложениях с вводными и вставными конструкциями, обращениями и междометиями.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9</w:t>
      </w:r>
      <w:r>
        <w:rPr>
          <w:sz w:val="26"/>
          <w:szCs w:val="26"/>
        </w:rPr>
        <w:tab/>
        <w:t>КЛАСС</w:t>
      </w:r>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Роль русского языка в Российской Федерации. Русский язык в современном мире.</w:t>
      </w: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Речь устная и письменная, монологическая и диалогическая, полилог (повторение).</w:t>
      </w:r>
    </w:p>
    <w:p w:rsidR="008F1C7B" w:rsidRDefault="00BF0C83">
      <w:pPr>
        <w:ind w:right="-2" w:firstLine="567"/>
        <w:jc w:val="both"/>
        <w:rPr>
          <w:sz w:val="26"/>
          <w:szCs w:val="26"/>
        </w:rPr>
      </w:pPr>
      <w:r>
        <w:rPr>
          <w:sz w:val="26"/>
          <w:szCs w:val="26"/>
        </w:rPr>
        <w:t>Виды речевой деятельности: говорение, письмо, аудирование, чтение (повторение).</w:t>
      </w:r>
    </w:p>
    <w:p w:rsidR="008F1C7B" w:rsidRDefault="00BF0C83">
      <w:pPr>
        <w:ind w:right="-2" w:firstLine="567"/>
        <w:jc w:val="both"/>
        <w:rPr>
          <w:sz w:val="26"/>
          <w:szCs w:val="26"/>
        </w:rPr>
      </w:pPr>
      <w:r>
        <w:rPr>
          <w:sz w:val="26"/>
          <w:szCs w:val="26"/>
        </w:rPr>
        <w:t>Виды аудирования: выборочное, ознакомительное, детальное.</w:t>
      </w:r>
    </w:p>
    <w:p w:rsidR="008F1C7B" w:rsidRDefault="00BF0C83">
      <w:pPr>
        <w:ind w:right="-2" w:firstLine="567"/>
        <w:jc w:val="both"/>
        <w:rPr>
          <w:sz w:val="26"/>
          <w:szCs w:val="26"/>
        </w:rPr>
      </w:pPr>
      <w:r>
        <w:rPr>
          <w:sz w:val="26"/>
          <w:szCs w:val="26"/>
        </w:rPr>
        <w:t>Виды чтения: изучающее, ознакомительное, просмотровое, поисковое.</w:t>
      </w:r>
    </w:p>
    <w:p w:rsidR="008F1C7B" w:rsidRDefault="00BF0C83">
      <w:pPr>
        <w:ind w:right="-2" w:firstLine="567"/>
        <w:jc w:val="both"/>
        <w:rPr>
          <w:sz w:val="26"/>
          <w:szCs w:val="26"/>
        </w:rPr>
      </w:pPr>
      <w:r>
        <w:rPr>
          <w:sz w:val="26"/>
          <w:szCs w:val="26"/>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F1C7B" w:rsidRDefault="00BF0C83">
      <w:pPr>
        <w:ind w:right="-2" w:firstLine="567"/>
        <w:jc w:val="both"/>
        <w:rPr>
          <w:sz w:val="26"/>
          <w:szCs w:val="26"/>
        </w:rPr>
      </w:pPr>
      <w:r>
        <w:rPr>
          <w:sz w:val="26"/>
          <w:szCs w:val="26"/>
        </w:rPr>
        <w:t>Подробное, сжатое, выборочное изложение прочитанного или прослушанного текста.</w:t>
      </w:r>
    </w:p>
    <w:p w:rsidR="008F1C7B" w:rsidRDefault="00BF0C83">
      <w:pPr>
        <w:ind w:right="-2" w:firstLine="567"/>
        <w:jc w:val="both"/>
        <w:rPr>
          <w:sz w:val="26"/>
          <w:szCs w:val="26"/>
        </w:rPr>
      </w:pPr>
      <w:r>
        <w:rPr>
          <w:sz w:val="26"/>
          <w:szCs w:val="26"/>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8F1C7B" w:rsidRDefault="00BF0C83">
      <w:pPr>
        <w:ind w:right="-2" w:firstLine="567"/>
        <w:jc w:val="both"/>
        <w:rPr>
          <w:sz w:val="26"/>
          <w:szCs w:val="26"/>
        </w:rPr>
      </w:pPr>
      <w:r>
        <w:rPr>
          <w:sz w:val="26"/>
          <w:szCs w:val="26"/>
        </w:rPr>
        <w:t>Приёмы работы с учебной книгой, лингвистическими словарями, справочной литературой.</w:t>
      </w: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w:t>
      </w:r>
      <w:r>
        <w:rPr>
          <w:sz w:val="26"/>
          <w:szCs w:val="26"/>
        </w:rPr>
        <w:lastRenderedPageBreak/>
        <w:t>ном произведении.</w:t>
      </w:r>
    </w:p>
    <w:p w:rsidR="008F1C7B" w:rsidRDefault="00BF0C83">
      <w:pPr>
        <w:ind w:right="-2" w:firstLine="567"/>
        <w:jc w:val="both"/>
        <w:rPr>
          <w:sz w:val="26"/>
          <w:szCs w:val="26"/>
        </w:rPr>
      </w:pPr>
      <w:r>
        <w:rPr>
          <w:sz w:val="26"/>
          <w:szCs w:val="26"/>
        </w:rPr>
        <w:t>Особенности употребления языковых средств выразительности в текстах, принадлежащих к различным функционально-смысловым типам речи.</w:t>
      </w:r>
    </w:p>
    <w:p w:rsidR="008F1C7B" w:rsidRDefault="00BF0C83">
      <w:pPr>
        <w:ind w:right="-2" w:firstLine="567"/>
        <w:jc w:val="both"/>
        <w:rPr>
          <w:sz w:val="26"/>
          <w:szCs w:val="26"/>
        </w:rPr>
      </w:pPr>
      <w:r>
        <w:rPr>
          <w:sz w:val="26"/>
          <w:szCs w:val="26"/>
        </w:rPr>
        <w:t>Информационная переработка текста.</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F1C7B" w:rsidRDefault="00BF0C83">
      <w:pPr>
        <w:ind w:right="-2" w:firstLine="567"/>
        <w:jc w:val="both"/>
        <w:rPr>
          <w:sz w:val="26"/>
          <w:szCs w:val="26"/>
        </w:rPr>
      </w:pPr>
      <w:r>
        <w:rPr>
          <w:sz w:val="26"/>
          <w:szCs w:val="26"/>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F1C7B" w:rsidRDefault="00BF0C83">
      <w:pPr>
        <w:ind w:right="-2" w:firstLine="567"/>
        <w:jc w:val="both"/>
        <w:rPr>
          <w:sz w:val="26"/>
          <w:szCs w:val="26"/>
        </w:rPr>
      </w:pPr>
      <w:r>
        <w:rPr>
          <w:sz w:val="26"/>
          <w:szCs w:val="26"/>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F1C7B" w:rsidRDefault="00BF0C83">
      <w:pPr>
        <w:ind w:right="-2" w:firstLine="567"/>
        <w:jc w:val="both"/>
        <w:rPr>
          <w:sz w:val="26"/>
          <w:szCs w:val="26"/>
        </w:rPr>
      </w:pPr>
      <w:r>
        <w:rPr>
          <w:sz w:val="26"/>
          <w:szCs w:val="26"/>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8F1C7B" w:rsidRDefault="00BF0C83">
      <w:pPr>
        <w:ind w:right="-2" w:firstLine="567"/>
        <w:jc w:val="both"/>
        <w:rPr>
          <w:sz w:val="26"/>
          <w:szCs w:val="26"/>
        </w:rPr>
      </w:pPr>
      <w:r>
        <w:rPr>
          <w:sz w:val="26"/>
          <w:szCs w:val="26"/>
        </w:rPr>
        <w:t>Синтаксис. Культура речи. Пунктуация</w:t>
      </w:r>
    </w:p>
    <w:p w:rsidR="008F1C7B" w:rsidRDefault="00BF0C83">
      <w:pPr>
        <w:ind w:right="-2" w:firstLine="567"/>
        <w:jc w:val="both"/>
        <w:rPr>
          <w:sz w:val="26"/>
          <w:szCs w:val="26"/>
        </w:rPr>
      </w:pPr>
      <w:r>
        <w:rPr>
          <w:sz w:val="26"/>
          <w:szCs w:val="26"/>
        </w:rPr>
        <w:t>Сложное предложение</w:t>
      </w:r>
    </w:p>
    <w:p w:rsidR="008F1C7B" w:rsidRDefault="00BF0C83">
      <w:pPr>
        <w:ind w:right="-2" w:firstLine="567"/>
        <w:jc w:val="both"/>
        <w:rPr>
          <w:sz w:val="26"/>
          <w:szCs w:val="26"/>
        </w:rPr>
      </w:pPr>
      <w:r>
        <w:rPr>
          <w:sz w:val="26"/>
          <w:szCs w:val="26"/>
        </w:rPr>
        <w:t>Понятие о сложном предложении (повторение). Классификация сложных предложений.</w:t>
      </w:r>
    </w:p>
    <w:p w:rsidR="008F1C7B" w:rsidRDefault="00BF0C83">
      <w:pPr>
        <w:ind w:right="-2" w:firstLine="567"/>
        <w:jc w:val="both"/>
        <w:rPr>
          <w:sz w:val="26"/>
          <w:szCs w:val="26"/>
        </w:rPr>
      </w:pPr>
      <w:r>
        <w:rPr>
          <w:sz w:val="26"/>
          <w:szCs w:val="26"/>
        </w:rPr>
        <w:t>Смысловое, структурное и интонационное единство частей сложного предложения.</w:t>
      </w:r>
    </w:p>
    <w:p w:rsidR="008F1C7B" w:rsidRDefault="00BF0C83">
      <w:pPr>
        <w:ind w:right="-2" w:firstLine="567"/>
        <w:jc w:val="both"/>
        <w:rPr>
          <w:sz w:val="26"/>
          <w:szCs w:val="26"/>
        </w:rPr>
      </w:pPr>
      <w:r>
        <w:rPr>
          <w:sz w:val="26"/>
          <w:szCs w:val="26"/>
        </w:rPr>
        <w:t>Сложносочинённое предложение</w:t>
      </w:r>
    </w:p>
    <w:p w:rsidR="008F1C7B" w:rsidRDefault="00BF0C83">
      <w:pPr>
        <w:ind w:right="-2" w:firstLine="567"/>
        <w:jc w:val="both"/>
        <w:rPr>
          <w:sz w:val="26"/>
          <w:szCs w:val="26"/>
        </w:rPr>
      </w:pPr>
      <w:r>
        <w:rPr>
          <w:sz w:val="26"/>
          <w:szCs w:val="26"/>
        </w:rPr>
        <w:t>Понятие о сложносочинённом предложении, его строении.</w:t>
      </w:r>
    </w:p>
    <w:p w:rsidR="008F1C7B" w:rsidRDefault="00BF0C83">
      <w:pPr>
        <w:ind w:right="-2" w:firstLine="567"/>
        <w:jc w:val="both"/>
        <w:rPr>
          <w:sz w:val="26"/>
          <w:szCs w:val="26"/>
        </w:rPr>
      </w:pPr>
      <w:r>
        <w:rPr>
          <w:sz w:val="26"/>
          <w:szCs w:val="26"/>
        </w:rPr>
        <w:t>Виды сложносочинённых предложений. Средства связи частей сложносочинённого предложения.</w:t>
      </w:r>
    </w:p>
    <w:p w:rsidR="008F1C7B" w:rsidRDefault="00BF0C83">
      <w:pPr>
        <w:ind w:right="-2" w:firstLine="567"/>
        <w:jc w:val="both"/>
        <w:rPr>
          <w:sz w:val="26"/>
          <w:szCs w:val="26"/>
        </w:rPr>
      </w:pPr>
      <w:r>
        <w:rPr>
          <w:sz w:val="26"/>
          <w:szCs w:val="26"/>
        </w:rPr>
        <w:t>Интонационные особенности сложносочинённых предложений с разными смысловыми отношениями между частями.</w:t>
      </w:r>
    </w:p>
    <w:p w:rsidR="008F1C7B" w:rsidRDefault="00BF0C83">
      <w:pPr>
        <w:ind w:right="-2" w:firstLine="567"/>
        <w:jc w:val="both"/>
        <w:rPr>
          <w:sz w:val="26"/>
          <w:szCs w:val="26"/>
        </w:rPr>
      </w:pPr>
      <w:r>
        <w:rPr>
          <w:sz w:val="26"/>
          <w:szCs w:val="26"/>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F1C7B" w:rsidRDefault="00BF0C83">
      <w:pPr>
        <w:ind w:right="-2" w:firstLine="567"/>
        <w:jc w:val="both"/>
        <w:rPr>
          <w:sz w:val="26"/>
          <w:szCs w:val="26"/>
        </w:rPr>
      </w:pPr>
      <w:r>
        <w:rPr>
          <w:sz w:val="26"/>
          <w:szCs w:val="26"/>
        </w:rPr>
        <w:t>Нормы построения сложносочинённого предложения; нормы постановки знаков препинания в сложных предложениях (обобщение).</w:t>
      </w:r>
    </w:p>
    <w:p w:rsidR="008F1C7B" w:rsidRDefault="00BF0C83">
      <w:pPr>
        <w:ind w:right="-2" w:firstLine="567"/>
        <w:jc w:val="both"/>
        <w:rPr>
          <w:sz w:val="26"/>
          <w:szCs w:val="26"/>
        </w:rPr>
      </w:pPr>
      <w:r>
        <w:rPr>
          <w:sz w:val="26"/>
          <w:szCs w:val="26"/>
        </w:rPr>
        <w:t>Синтаксический и пунктуационный анализ сложносочинённых предложений.</w:t>
      </w:r>
    </w:p>
    <w:p w:rsidR="008F1C7B" w:rsidRDefault="00BF0C83">
      <w:pPr>
        <w:ind w:right="-2" w:firstLine="567"/>
        <w:jc w:val="both"/>
        <w:rPr>
          <w:sz w:val="26"/>
          <w:szCs w:val="26"/>
        </w:rPr>
      </w:pPr>
      <w:r>
        <w:rPr>
          <w:sz w:val="26"/>
          <w:szCs w:val="26"/>
        </w:rPr>
        <w:t>Сложноподчинённое предложение</w:t>
      </w:r>
    </w:p>
    <w:p w:rsidR="008F1C7B" w:rsidRDefault="00BF0C83">
      <w:pPr>
        <w:ind w:right="-2" w:firstLine="567"/>
        <w:jc w:val="both"/>
        <w:rPr>
          <w:sz w:val="26"/>
          <w:szCs w:val="26"/>
        </w:rPr>
      </w:pPr>
      <w:r>
        <w:rPr>
          <w:sz w:val="26"/>
          <w:szCs w:val="26"/>
        </w:rPr>
        <w:t>Понятие о сложноподчинённом предложении. Главная и придаточная части предложения.</w:t>
      </w:r>
    </w:p>
    <w:p w:rsidR="008F1C7B" w:rsidRDefault="00BF0C83">
      <w:pPr>
        <w:ind w:right="-2" w:firstLine="567"/>
        <w:jc w:val="both"/>
        <w:rPr>
          <w:sz w:val="26"/>
          <w:szCs w:val="26"/>
        </w:rPr>
      </w:pPr>
      <w:r>
        <w:rPr>
          <w:sz w:val="26"/>
          <w:szCs w:val="26"/>
        </w:rPr>
        <w:t xml:space="preserve">Союзы и союзные слова. Различия подчинительных союзов и союзных слов. </w:t>
      </w:r>
    </w:p>
    <w:p w:rsidR="008F1C7B" w:rsidRDefault="00BF0C83">
      <w:pPr>
        <w:ind w:right="-2" w:firstLine="567"/>
        <w:jc w:val="both"/>
        <w:rPr>
          <w:sz w:val="26"/>
          <w:szCs w:val="26"/>
        </w:rPr>
      </w:pPr>
      <w:r>
        <w:rPr>
          <w:sz w:val="26"/>
          <w:szCs w:val="26"/>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F1C7B" w:rsidRDefault="00BF0C83">
      <w:pPr>
        <w:ind w:right="-2" w:firstLine="567"/>
        <w:jc w:val="both"/>
        <w:rPr>
          <w:sz w:val="26"/>
          <w:szCs w:val="26"/>
        </w:rPr>
      </w:pPr>
      <w:r>
        <w:rPr>
          <w:sz w:val="26"/>
          <w:szCs w:val="26"/>
        </w:rPr>
        <w:t>Грамматическая синонимия сложноподчинённых предложений и простых предложений с обособленными членами.</w:t>
      </w:r>
    </w:p>
    <w:p w:rsidR="008F1C7B" w:rsidRDefault="00BF0C83">
      <w:pPr>
        <w:ind w:right="-2" w:firstLine="567"/>
        <w:jc w:val="both"/>
        <w:rPr>
          <w:sz w:val="26"/>
          <w:szCs w:val="26"/>
        </w:rPr>
      </w:pPr>
      <w:r>
        <w:rPr>
          <w:sz w:val="26"/>
          <w:szCs w:val="26"/>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8F1C7B" w:rsidRDefault="00BF0C83">
      <w:pPr>
        <w:ind w:right="-2" w:firstLine="567"/>
        <w:jc w:val="both"/>
        <w:rPr>
          <w:sz w:val="26"/>
          <w:szCs w:val="26"/>
        </w:rPr>
      </w:pPr>
      <w:r>
        <w:rPr>
          <w:sz w:val="26"/>
          <w:szCs w:val="26"/>
        </w:rPr>
        <w:lastRenderedPageBreak/>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8F1C7B" w:rsidRDefault="00BF0C83">
      <w:pPr>
        <w:ind w:right="-2" w:firstLine="567"/>
        <w:jc w:val="both"/>
        <w:rPr>
          <w:sz w:val="26"/>
          <w:szCs w:val="26"/>
        </w:rPr>
      </w:pPr>
      <w:r>
        <w:rPr>
          <w:sz w:val="26"/>
          <w:szCs w:val="26"/>
        </w:rPr>
        <w:t>Сложноподчинённые предложения с несколькими придаточными. Однородное, неоднородное и последовательное подчинение придаточных частей.</w:t>
      </w:r>
    </w:p>
    <w:p w:rsidR="008F1C7B" w:rsidRDefault="00BF0C83">
      <w:pPr>
        <w:ind w:right="-2" w:firstLine="567"/>
        <w:jc w:val="both"/>
        <w:rPr>
          <w:sz w:val="26"/>
          <w:szCs w:val="26"/>
        </w:rPr>
      </w:pPr>
      <w:r>
        <w:rPr>
          <w:sz w:val="26"/>
          <w:szCs w:val="26"/>
        </w:rPr>
        <w:t>Нормы постановки знаков препинания в сложноподчинённых предложениях.</w:t>
      </w:r>
    </w:p>
    <w:p w:rsidR="008F1C7B" w:rsidRDefault="00BF0C83">
      <w:pPr>
        <w:ind w:right="-2" w:firstLine="567"/>
        <w:jc w:val="both"/>
        <w:rPr>
          <w:sz w:val="26"/>
          <w:szCs w:val="26"/>
        </w:rPr>
      </w:pPr>
      <w:r>
        <w:rPr>
          <w:sz w:val="26"/>
          <w:szCs w:val="26"/>
        </w:rPr>
        <w:t>Синтаксический и пунктуационный анализ сложноподчинённых предложений.</w:t>
      </w:r>
    </w:p>
    <w:p w:rsidR="008F1C7B" w:rsidRDefault="00BF0C83">
      <w:pPr>
        <w:ind w:right="-2" w:firstLine="567"/>
        <w:jc w:val="both"/>
        <w:rPr>
          <w:sz w:val="26"/>
          <w:szCs w:val="26"/>
        </w:rPr>
      </w:pPr>
      <w:r>
        <w:rPr>
          <w:sz w:val="26"/>
          <w:szCs w:val="26"/>
        </w:rPr>
        <w:t>Бессоюзное сложное предложение</w:t>
      </w:r>
    </w:p>
    <w:p w:rsidR="008F1C7B" w:rsidRDefault="00BF0C83">
      <w:pPr>
        <w:ind w:right="-2" w:firstLine="567"/>
        <w:jc w:val="both"/>
        <w:rPr>
          <w:sz w:val="26"/>
          <w:szCs w:val="26"/>
        </w:rPr>
      </w:pPr>
      <w:r>
        <w:rPr>
          <w:sz w:val="26"/>
          <w:szCs w:val="26"/>
        </w:rPr>
        <w:t>Понятие о бессоюзном сложном предложении.</w:t>
      </w:r>
    </w:p>
    <w:p w:rsidR="008F1C7B" w:rsidRDefault="00BF0C83">
      <w:pPr>
        <w:ind w:right="-2" w:firstLine="567"/>
        <w:jc w:val="both"/>
        <w:rPr>
          <w:sz w:val="26"/>
          <w:szCs w:val="26"/>
        </w:rPr>
      </w:pPr>
      <w:r>
        <w:rPr>
          <w:sz w:val="26"/>
          <w:szCs w:val="26"/>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F1C7B" w:rsidRDefault="00BF0C83">
      <w:pPr>
        <w:ind w:right="-2" w:firstLine="567"/>
        <w:jc w:val="both"/>
        <w:rPr>
          <w:sz w:val="26"/>
          <w:szCs w:val="26"/>
        </w:rPr>
      </w:pPr>
      <w:r>
        <w:rPr>
          <w:sz w:val="26"/>
          <w:szCs w:val="26"/>
        </w:rPr>
        <w:t>Бессоюзные сложные предложения со значением перечисления.</w:t>
      </w:r>
    </w:p>
    <w:p w:rsidR="008F1C7B" w:rsidRDefault="00BF0C83">
      <w:pPr>
        <w:ind w:right="-2" w:firstLine="567"/>
        <w:jc w:val="both"/>
        <w:rPr>
          <w:sz w:val="26"/>
          <w:szCs w:val="26"/>
        </w:rPr>
      </w:pPr>
      <w:r>
        <w:rPr>
          <w:sz w:val="26"/>
          <w:szCs w:val="26"/>
        </w:rPr>
        <w:t>Запятая и точка с запятой в бессоюзном сложном предложении.</w:t>
      </w:r>
    </w:p>
    <w:p w:rsidR="008F1C7B" w:rsidRDefault="00BF0C83">
      <w:pPr>
        <w:ind w:right="-2" w:firstLine="567"/>
        <w:jc w:val="both"/>
        <w:rPr>
          <w:sz w:val="26"/>
          <w:szCs w:val="26"/>
        </w:rPr>
      </w:pPr>
      <w:r>
        <w:rPr>
          <w:sz w:val="26"/>
          <w:szCs w:val="26"/>
        </w:rPr>
        <w:t>Бессоюзные сложные предложения со значением причины, пояснения, дополнения. Двоеточие в бессоюзном сложном предложении.</w:t>
      </w:r>
    </w:p>
    <w:p w:rsidR="008F1C7B" w:rsidRDefault="00BF0C83">
      <w:pPr>
        <w:ind w:right="-2" w:firstLine="567"/>
        <w:jc w:val="both"/>
        <w:rPr>
          <w:sz w:val="26"/>
          <w:szCs w:val="26"/>
        </w:rPr>
      </w:pPr>
      <w:r>
        <w:rPr>
          <w:sz w:val="26"/>
          <w:szCs w:val="26"/>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F1C7B" w:rsidRDefault="00BF0C83">
      <w:pPr>
        <w:ind w:right="-2" w:firstLine="567"/>
        <w:jc w:val="both"/>
        <w:rPr>
          <w:sz w:val="26"/>
          <w:szCs w:val="26"/>
        </w:rPr>
      </w:pPr>
      <w:r>
        <w:rPr>
          <w:sz w:val="26"/>
          <w:szCs w:val="26"/>
        </w:rPr>
        <w:t>Синтаксический и пунктуационный анализ бессоюзных сложных предложений.</w:t>
      </w:r>
    </w:p>
    <w:p w:rsidR="008F1C7B" w:rsidRDefault="00BF0C83">
      <w:pPr>
        <w:ind w:right="-2" w:firstLine="567"/>
        <w:jc w:val="both"/>
        <w:rPr>
          <w:sz w:val="26"/>
          <w:szCs w:val="26"/>
        </w:rPr>
      </w:pPr>
      <w:r>
        <w:rPr>
          <w:sz w:val="26"/>
          <w:szCs w:val="26"/>
        </w:rPr>
        <w:t>Сложные предложения с разными видами союзной и бессоюзной связи</w:t>
      </w:r>
    </w:p>
    <w:p w:rsidR="008F1C7B" w:rsidRDefault="00BF0C83">
      <w:pPr>
        <w:ind w:right="-2" w:firstLine="567"/>
        <w:jc w:val="both"/>
        <w:rPr>
          <w:sz w:val="26"/>
          <w:szCs w:val="26"/>
        </w:rPr>
      </w:pPr>
      <w:r>
        <w:rPr>
          <w:sz w:val="26"/>
          <w:szCs w:val="26"/>
        </w:rPr>
        <w:t>Типы сложных предложений с разными видами связи.</w:t>
      </w:r>
    </w:p>
    <w:p w:rsidR="008F1C7B" w:rsidRDefault="00BF0C83">
      <w:pPr>
        <w:ind w:right="-2" w:firstLine="567"/>
        <w:jc w:val="both"/>
        <w:rPr>
          <w:sz w:val="26"/>
          <w:szCs w:val="26"/>
        </w:rPr>
      </w:pPr>
      <w:r>
        <w:rPr>
          <w:sz w:val="26"/>
          <w:szCs w:val="26"/>
        </w:rPr>
        <w:t>Синтаксический и пунктуационный анализ сложных предложений с разными видами союзной и бессоюзной связи.</w:t>
      </w:r>
    </w:p>
    <w:p w:rsidR="008F1C7B" w:rsidRDefault="00BF0C83">
      <w:pPr>
        <w:ind w:right="-2" w:firstLine="567"/>
        <w:jc w:val="both"/>
        <w:rPr>
          <w:sz w:val="26"/>
          <w:szCs w:val="26"/>
        </w:rPr>
      </w:pPr>
      <w:r>
        <w:rPr>
          <w:sz w:val="26"/>
          <w:szCs w:val="26"/>
        </w:rPr>
        <w:t>Прямая и косвенная речь</w:t>
      </w:r>
    </w:p>
    <w:p w:rsidR="008F1C7B" w:rsidRDefault="00BF0C83">
      <w:pPr>
        <w:ind w:right="-2" w:firstLine="567"/>
        <w:jc w:val="both"/>
        <w:rPr>
          <w:sz w:val="26"/>
          <w:szCs w:val="26"/>
        </w:rPr>
      </w:pPr>
      <w:r>
        <w:rPr>
          <w:sz w:val="26"/>
          <w:szCs w:val="26"/>
        </w:rPr>
        <w:t>Прямая и косвенная речь. Синонимия предложений с прямой и косвенной речью.</w:t>
      </w:r>
    </w:p>
    <w:p w:rsidR="008F1C7B" w:rsidRDefault="00BF0C83">
      <w:pPr>
        <w:ind w:right="-2" w:firstLine="567"/>
        <w:jc w:val="both"/>
        <w:rPr>
          <w:sz w:val="26"/>
          <w:szCs w:val="26"/>
        </w:rPr>
      </w:pPr>
      <w:r>
        <w:rPr>
          <w:sz w:val="26"/>
          <w:szCs w:val="26"/>
        </w:rPr>
        <w:t>Цитирование. Способы включения цитат в высказывание.</w:t>
      </w:r>
    </w:p>
    <w:p w:rsidR="008F1C7B" w:rsidRDefault="00BF0C83">
      <w:pPr>
        <w:ind w:right="-2" w:firstLine="567"/>
        <w:jc w:val="both"/>
        <w:rPr>
          <w:sz w:val="26"/>
          <w:szCs w:val="26"/>
        </w:rPr>
      </w:pPr>
      <w:r>
        <w:rPr>
          <w:sz w:val="26"/>
          <w:szCs w:val="26"/>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8F1C7B" w:rsidRDefault="00BF0C83">
      <w:pPr>
        <w:ind w:right="-2" w:firstLine="567"/>
        <w:jc w:val="both"/>
        <w:rPr>
          <w:sz w:val="26"/>
          <w:szCs w:val="26"/>
        </w:rPr>
      </w:pPr>
      <w:r>
        <w:rPr>
          <w:sz w:val="26"/>
          <w:szCs w:val="26"/>
        </w:rPr>
        <w:t>Применение знаний по синтаксису и пунктуации в практике правописания.</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ПЛАНИРУЕМЫЕ РЕЗУЛЬТАТЫ ОСВОЕНИЯ УЧЕБНОГО ПРЕДМЕТА «РУССКИЙ ЯЗЫК» НА УРОВНЕ ОСНОВНОГО ОБЩЕГО ОБРАЗОВАНИЯ</w:t>
      </w:r>
    </w:p>
    <w:p w:rsidR="008F1C7B" w:rsidRDefault="00BF0C83">
      <w:pPr>
        <w:ind w:right="-2" w:firstLine="567"/>
        <w:jc w:val="both"/>
        <w:rPr>
          <w:sz w:val="26"/>
          <w:szCs w:val="26"/>
        </w:rPr>
      </w:pPr>
      <w:r>
        <w:rPr>
          <w:sz w:val="26"/>
          <w:szCs w:val="26"/>
        </w:rPr>
        <w:t>ЛИЧНОСТНЫЕ РЕЗУЛЬТАТЫ</w:t>
      </w:r>
    </w:p>
    <w:p w:rsidR="008F1C7B" w:rsidRDefault="00BF0C83">
      <w:pPr>
        <w:ind w:right="-2" w:firstLine="567"/>
        <w:jc w:val="both"/>
        <w:rPr>
          <w:sz w:val="26"/>
          <w:szCs w:val="26"/>
        </w:rPr>
      </w:pPr>
      <w:r>
        <w:rPr>
          <w:sz w:val="26"/>
          <w:szCs w:val="26"/>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1C7B" w:rsidRDefault="00BF0C83">
      <w:pPr>
        <w:ind w:right="-2" w:firstLine="567"/>
        <w:jc w:val="both"/>
        <w:rPr>
          <w:sz w:val="26"/>
          <w:szCs w:val="26"/>
        </w:rPr>
      </w:pPr>
      <w:r>
        <w:rPr>
          <w:sz w:val="26"/>
          <w:szCs w:val="26"/>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F1C7B" w:rsidRDefault="00BF0C83">
      <w:pPr>
        <w:ind w:right="-2" w:firstLine="567"/>
        <w:jc w:val="both"/>
        <w:rPr>
          <w:sz w:val="26"/>
          <w:szCs w:val="26"/>
          <w:u w:val="single"/>
        </w:rPr>
      </w:pPr>
      <w:r>
        <w:rPr>
          <w:sz w:val="26"/>
          <w:szCs w:val="26"/>
          <w:u w:val="single"/>
        </w:rPr>
        <w:t>Гражданского воспитания:</w:t>
      </w:r>
    </w:p>
    <w:p w:rsidR="008F1C7B" w:rsidRDefault="00BF0C83">
      <w:pPr>
        <w:ind w:right="-2" w:firstLine="567"/>
        <w:jc w:val="both"/>
        <w:rPr>
          <w:sz w:val="26"/>
          <w:szCs w:val="26"/>
        </w:rPr>
      </w:pPr>
      <w:r>
        <w:rPr>
          <w:sz w:val="26"/>
          <w:szCs w:val="26"/>
        </w:rPr>
        <w:t xml:space="preserve">- готовность к выполнению обязанностей гражданина и реализации его прав, </w:t>
      </w:r>
      <w:r>
        <w:rPr>
          <w:sz w:val="26"/>
          <w:szCs w:val="26"/>
        </w:rPr>
        <w:lastRenderedPageBreak/>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F1C7B" w:rsidRDefault="00BF0C83">
      <w:pPr>
        <w:ind w:right="-2" w:firstLine="567"/>
        <w:jc w:val="both"/>
        <w:rPr>
          <w:sz w:val="26"/>
          <w:szCs w:val="26"/>
          <w:u w:val="single"/>
        </w:rPr>
      </w:pPr>
      <w:r>
        <w:rPr>
          <w:sz w:val="26"/>
          <w:szCs w:val="26"/>
          <w:u w:val="single"/>
        </w:rPr>
        <w:t>Патриотического воспитания:</w:t>
      </w:r>
    </w:p>
    <w:p w:rsidR="008F1C7B" w:rsidRDefault="00BF0C83">
      <w:pPr>
        <w:ind w:right="-2" w:firstLine="567"/>
        <w:jc w:val="both"/>
        <w:rPr>
          <w:sz w:val="26"/>
          <w:szCs w:val="26"/>
        </w:rPr>
      </w:pPr>
      <w:r>
        <w:rPr>
          <w:sz w:val="26"/>
          <w:szCs w:val="26"/>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1C7B" w:rsidRDefault="00BF0C83">
      <w:pPr>
        <w:ind w:right="-2" w:firstLine="567"/>
        <w:jc w:val="both"/>
        <w:rPr>
          <w:sz w:val="26"/>
          <w:szCs w:val="26"/>
          <w:u w:val="single"/>
        </w:rPr>
      </w:pPr>
      <w:r>
        <w:rPr>
          <w:sz w:val="26"/>
          <w:szCs w:val="26"/>
          <w:u w:val="single"/>
        </w:rPr>
        <w:t>Духовно-нравственного воспитания:</w:t>
      </w:r>
    </w:p>
    <w:p w:rsidR="008F1C7B" w:rsidRDefault="00BF0C83">
      <w:pPr>
        <w:ind w:right="-2" w:firstLine="567"/>
        <w:jc w:val="both"/>
        <w:rPr>
          <w:sz w:val="26"/>
          <w:szCs w:val="26"/>
        </w:rPr>
      </w:pPr>
      <w:r>
        <w:rPr>
          <w:sz w:val="26"/>
          <w:szCs w:val="26"/>
        </w:rPr>
        <w:t>-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1C7B" w:rsidRDefault="00BF0C83">
      <w:pPr>
        <w:ind w:right="-2" w:firstLine="567"/>
        <w:jc w:val="both"/>
        <w:rPr>
          <w:sz w:val="26"/>
          <w:szCs w:val="26"/>
          <w:u w:val="single"/>
        </w:rPr>
      </w:pPr>
      <w:r>
        <w:rPr>
          <w:sz w:val="26"/>
          <w:szCs w:val="26"/>
          <w:u w:val="single"/>
        </w:rPr>
        <w:t>Эстетического воспитания:</w:t>
      </w:r>
    </w:p>
    <w:p w:rsidR="008F1C7B" w:rsidRDefault="00BF0C83">
      <w:pPr>
        <w:ind w:right="-2" w:firstLine="567"/>
        <w:jc w:val="both"/>
        <w:rPr>
          <w:sz w:val="26"/>
          <w:szCs w:val="26"/>
        </w:rPr>
      </w:pPr>
      <w:r>
        <w:rPr>
          <w:sz w:val="26"/>
          <w:szCs w:val="26"/>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1C7B" w:rsidRDefault="00BF0C83">
      <w:pPr>
        <w:ind w:right="-2" w:firstLine="567"/>
        <w:jc w:val="both"/>
        <w:rPr>
          <w:sz w:val="26"/>
          <w:szCs w:val="26"/>
          <w:u w:val="single"/>
        </w:rPr>
      </w:pPr>
      <w:r>
        <w:rPr>
          <w:sz w:val="26"/>
          <w:szCs w:val="26"/>
          <w:u w:val="single"/>
        </w:rPr>
        <w:t>Физического воспитания, формирования культуры здоровья и эмоционального благополучия:</w:t>
      </w:r>
    </w:p>
    <w:p w:rsidR="008F1C7B" w:rsidRDefault="00BF0C83">
      <w:pPr>
        <w:ind w:right="-2" w:firstLine="567"/>
        <w:jc w:val="both"/>
        <w:rPr>
          <w:sz w:val="26"/>
          <w:szCs w:val="26"/>
        </w:rPr>
      </w:pPr>
      <w:r>
        <w:rPr>
          <w:sz w:val="26"/>
          <w:szCs w:val="26"/>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1C7B" w:rsidRDefault="00BF0C83">
      <w:pPr>
        <w:ind w:right="-2" w:firstLine="567"/>
        <w:jc w:val="both"/>
        <w:rPr>
          <w:sz w:val="26"/>
          <w:szCs w:val="26"/>
        </w:rPr>
      </w:pPr>
      <w:r>
        <w:rPr>
          <w:sz w:val="26"/>
          <w:szCs w:val="26"/>
        </w:rPr>
        <w:lastRenderedPageBreak/>
        <w:t>- умение принимать себя и других, не осуждая;</w:t>
      </w:r>
    </w:p>
    <w:p w:rsidR="008F1C7B" w:rsidRDefault="00BF0C83">
      <w:pPr>
        <w:ind w:right="-2" w:firstLine="567"/>
        <w:jc w:val="both"/>
        <w:rPr>
          <w:sz w:val="26"/>
          <w:szCs w:val="26"/>
        </w:rPr>
      </w:pPr>
      <w:r>
        <w:rPr>
          <w:sz w:val="26"/>
          <w:szCs w:val="26"/>
        </w:rPr>
        <w:t>-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F1C7B" w:rsidRDefault="00BF0C83">
      <w:pPr>
        <w:ind w:right="-2" w:firstLine="567"/>
        <w:jc w:val="both"/>
        <w:rPr>
          <w:sz w:val="26"/>
          <w:szCs w:val="26"/>
          <w:u w:val="single"/>
        </w:rPr>
      </w:pPr>
      <w:r>
        <w:rPr>
          <w:sz w:val="26"/>
          <w:szCs w:val="26"/>
          <w:u w:val="single"/>
        </w:rPr>
        <w:t>Трудового воспитания:</w:t>
      </w:r>
    </w:p>
    <w:p w:rsidR="008F1C7B" w:rsidRDefault="00BF0C83">
      <w:pPr>
        <w:ind w:right="-2" w:firstLine="567"/>
        <w:jc w:val="both"/>
        <w:rPr>
          <w:sz w:val="26"/>
          <w:szCs w:val="26"/>
        </w:rPr>
      </w:pPr>
      <w:r>
        <w:rPr>
          <w:sz w:val="26"/>
          <w:szCs w:val="26"/>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F1C7B" w:rsidRDefault="00BF0C83">
      <w:pPr>
        <w:ind w:right="-2" w:firstLine="567"/>
        <w:jc w:val="both"/>
        <w:rPr>
          <w:sz w:val="26"/>
          <w:szCs w:val="26"/>
        </w:rPr>
      </w:pPr>
      <w:r>
        <w:rPr>
          <w:sz w:val="26"/>
          <w:szCs w:val="26"/>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F1C7B" w:rsidRDefault="00BF0C83">
      <w:pPr>
        <w:ind w:right="-2" w:firstLine="567"/>
        <w:jc w:val="both"/>
        <w:rPr>
          <w:sz w:val="26"/>
          <w:szCs w:val="26"/>
          <w:u w:val="single"/>
        </w:rPr>
      </w:pPr>
      <w:r>
        <w:rPr>
          <w:sz w:val="26"/>
          <w:szCs w:val="26"/>
          <w:u w:val="single"/>
        </w:rPr>
        <w:t>Экологического воспитания:</w:t>
      </w:r>
    </w:p>
    <w:p w:rsidR="008F1C7B" w:rsidRDefault="00BF0C83">
      <w:pPr>
        <w:ind w:right="-2" w:firstLine="567"/>
        <w:jc w:val="both"/>
        <w:rPr>
          <w:sz w:val="26"/>
          <w:szCs w:val="26"/>
        </w:rPr>
      </w:pPr>
      <w:r>
        <w:rPr>
          <w:sz w:val="26"/>
          <w:szCs w:val="26"/>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F1C7B" w:rsidRDefault="00BF0C83">
      <w:pPr>
        <w:ind w:right="-2" w:firstLine="567"/>
        <w:jc w:val="both"/>
        <w:rPr>
          <w:sz w:val="26"/>
          <w:szCs w:val="26"/>
        </w:rPr>
      </w:pPr>
      <w:r>
        <w:rPr>
          <w:sz w:val="26"/>
          <w:szCs w:val="26"/>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1C7B" w:rsidRDefault="00BF0C83">
      <w:pPr>
        <w:ind w:right="-2" w:firstLine="567"/>
        <w:jc w:val="both"/>
        <w:rPr>
          <w:sz w:val="26"/>
          <w:szCs w:val="26"/>
          <w:u w:val="single"/>
        </w:rPr>
      </w:pPr>
      <w:r>
        <w:rPr>
          <w:sz w:val="26"/>
          <w:szCs w:val="26"/>
          <w:u w:val="single"/>
        </w:rPr>
        <w:t>Ценности научного познания:</w:t>
      </w:r>
    </w:p>
    <w:p w:rsidR="008F1C7B" w:rsidRDefault="00BF0C83">
      <w:pPr>
        <w:ind w:right="-2" w:firstLine="567"/>
        <w:jc w:val="both"/>
        <w:rPr>
          <w:sz w:val="26"/>
          <w:szCs w:val="26"/>
        </w:rPr>
      </w:pPr>
      <w:r>
        <w:rPr>
          <w:sz w:val="26"/>
          <w:szCs w:val="26"/>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w:t>
      </w:r>
    </w:p>
    <w:p w:rsidR="008F1C7B" w:rsidRDefault="00BF0C83">
      <w:pPr>
        <w:ind w:right="-2" w:firstLine="567"/>
        <w:jc w:val="both"/>
        <w:rPr>
          <w:sz w:val="26"/>
          <w:szCs w:val="26"/>
        </w:rPr>
      </w:pPr>
      <w:r>
        <w:rPr>
          <w:sz w:val="26"/>
          <w:szCs w:val="26"/>
        </w:rPr>
        <w:t>-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1C7B" w:rsidRDefault="00BF0C83">
      <w:pPr>
        <w:ind w:right="-2" w:firstLine="567"/>
        <w:jc w:val="both"/>
        <w:rPr>
          <w:sz w:val="26"/>
          <w:szCs w:val="26"/>
          <w:u w:val="single"/>
        </w:rPr>
      </w:pPr>
      <w:r>
        <w:rPr>
          <w:sz w:val="26"/>
          <w:szCs w:val="26"/>
          <w:u w:val="single"/>
        </w:rPr>
        <w:t>Адаптации обучающегося к изменяющимся условиям социальной и природной среды:</w:t>
      </w:r>
    </w:p>
    <w:p w:rsidR="008F1C7B" w:rsidRDefault="00BF0C83">
      <w:pPr>
        <w:ind w:right="-2" w:firstLine="567"/>
        <w:jc w:val="both"/>
        <w:rPr>
          <w:sz w:val="26"/>
          <w:szCs w:val="26"/>
        </w:rPr>
      </w:pPr>
      <w:r>
        <w:rPr>
          <w:sz w:val="26"/>
          <w:szCs w:val="26"/>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F1C7B" w:rsidRDefault="00BF0C83">
      <w:pPr>
        <w:ind w:right="-2" w:firstLine="567"/>
        <w:jc w:val="both"/>
        <w:rPr>
          <w:sz w:val="26"/>
          <w:szCs w:val="26"/>
        </w:rPr>
      </w:pPr>
      <w:r>
        <w:rPr>
          <w:sz w:val="26"/>
          <w:szCs w:val="26"/>
        </w:rPr>
        <w:t xml:space="preserve">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w:t>
      </w:r>
      <w:r>
        <w:rPr>
          <w:sz w:val="26"/>
          <w:szCs w:val="26"/>
        </w:rPr>
        <w:lastRenderedPageBreak/>
        <w:t>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F1C7B" w:rsidRDefault="00BF0C83">
      <w:pPr>
        <w:ind w:right="-2" w:firstLine="567"/>
        <w:jc w:val="both"/>
        <w:rPr>
          <w:sz w:val="26"/>
          <w:szCs w:val="26"/>
        </w:rPr>
      </w:pPr>
      <w:r>
        <w:rPr>
          <w:sz w:val="26"/>
          <w:szCs w:val="26"/>
        </w:rPr>
        <w:t>-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F1C7B" w:rsidRDefault="00BF0C83">
      <w:pPr>
        <w:ind w:right="-2" w:firstLine="567"/>
        <w:jc w:val="both"/>
        <w:rPr>
          <w:sz w:val="26"/>
          <w:szCs w:val="26"/>
        </w:rPr>
      </w:pPr>
      <w:r>
        <w:rPr>
          <w:sz w:val="26"/>
          <w:szCs w:val="26"/>
        </w:rPr>
        <w:t>МЕТАПРЕДМЕТНЫЕ РЕЗУЛЬТАТЫ</w:t>
      </w:r>
    </w:p>
    <w:p w:rsidR="008F1C7B" w:rsidRDefault="00BF0C83">
      <w:pPr>
        <w:ind w:right="-2" w:firstLine="567"/>
        <w:jc w:val="both"/>
        <w:rPr>
          <w:sz w:val="26"/>
          <w:szCs w:val="26"/>
        </w:rPr>
      </w:pPr>
      <w:r>
        <w:rPr>
          <w:sz w:val="26"/>
          <w:szCs w:val="26"/>
        </w:rPr>
        <w:t>1. Овладение универсальными учебными познавательными действиями</w:t>
      </w:r>
    </w:p>
    <w:p w:rsidR="008F1C7B" w:rsidRDefault="00BF0C83">
      <w:pPr>
        <w:ind w:right="-2" w:firstLine="567"/>
        <w:jc w:val="both"/>
        <w:rPr>
          <w:sz w:val="26"/>
          <w:szCs w:val="26"/>
        </w:rPr>
      </w:pPr>
      <w:r>
        <w:rPr>
          <w:sz w:val="26"/>
          <w:szCs w:val="26"/>
        </w:rPr>
        <w:t xml:space="preserve">Базовые логические действия: </w:t>
      </w:r>
    </w:p>
    <w:p w:rsidR="008F1C7B" w:rsidRDefault="00BF0C83">
      <w:pPr>
        <w:numPr>
          <w:ilvl w:val="0"/>
          <w:numId w:val="4"/>
        </w:numPr>
        <w:tabs>
          <w:tab w:val="left" w:pos="284"/>
        </w:tabs>
        <w:ind w:left="0" w:right="-2" w:hanging="11"/>
        <w:jc w:val="both"/>
        <w:rPr>
          <w:sz w:val="26"/>
          <w:szCs w:val="26"/>
        </w:rPr>
      </w:pPr>
      <w:r>
        <w:rPr>
          <w:sz w:val="26"/>
          <w:szCs w:val="26"/>
        </w:rPr>
        <w:t>выявлять и характеризовать существенные признаки языковых единиц, языковых явлений и процессов;</w:t>
      </w:r>
    </w:p>
    <w:p w:rsidR="008F1C7B" w:rsidRDefault="00BF0C83">
      <w:pPr>
        <w:numPr>
          <w:ilvl w:val="0"/>
          <w:numId w:val="4"/>
        </w:numPr>
        <w:tabs>
          <w:tab w:val="left" w:pos="284"/>
        </w:tabs>
        <w:ind w:left="0" w:right="-2" w:hanging="11"/>
        <w:jc w:val="both"/>
        <w:rPr>
          <w:sz w:val="26"/>
          <w:szCs w:val="26"/>
        </w:rPr>
      </w:pPr>
      <w:r>
        <w:rPr>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F1C7B" w:rsidRDefault="00BF0C83">
      <w:pPr>
        <w:numPr>
          <w:ilvl w:val="0"/>
          <w:numId w:val="4"/>
        </w:numPr>
        <w:tabs>
          <w:tab w:val="left" w:pos="284"/>
        </w:tabs>
        <w:ind w:left="0" w:right="-2" w:hanging="11"/>
        <w:jc w:val="both"/>
        <w:rPr>
          <w:sz w:val="26"/>
          <w:szCs w:val="26"/>
        </w:rPr>
      </w:pPr>
      <w:r>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F1C7B" w:rsidRDefault="00BF0C83">
      <w:pPr>
        <w:numPr>
          <w:ilvl w:val="0"/>
          <w:numId w:val="4"/>
        </w:numPr>
        <w:tabs>
          <w:tab w:val="left" w:pos="284"/>
        </w:tabs>
        <w:ind w:left="0" w:right="-2" w:hanging="11"/>
        <w:jc w:val="both"/>
        <w:rPr>
          <w:sz w:val="26"/>
          <w:szCs w:val="26"/>
        </w:rPr>
      </w:pPr>
      <w:r>
        <w:rPr>
          <w:sz w:val="26"/>
          <w:szCs w:val="26"/>
        </w:rPr>
        <w:t>выявлять дефицит информации текста, необходимой для решения поставленной учебной задачи;</w:t>
      </w:r>
    </w:p>
    <w:p w:rsidR="008F1C7B" w:rsidRDefault="00BF0C83">
      <w:pPr>
        <w:numPr>
          <w:ilvl w:val="0"/>
          <w:numId w:val="4"/>
        </w:numPr>
        <w:tabs>
          <w:tab w:val="left" w:pos="284"/>
        </w:tabs>
        <w:ind w:left="0" w:right="-2" w:hanging="11"/>
        <w:jc w:val="both"/>
        <w:rPr>
          <w:sz w:val="26"/>
          <w:szCs w:val="26"/>
        </w:rPr>
      </w:pPr>
      <w:r>
        <w:rPr>
          <w:sz w:val="26"/>
          <w:szCs w:val="26"/>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1C7B" w:rsidRDefault="00BF0C83">
      <w:pPr>
        <w:numPr>
          <w:ilvl w:val="0"/>
          <w:numId w:val="4"/>
        </w:numPr>
        <w:tabs>
          <w:tab w:val="left" w:pos="284"/>
        </w:tabs>
        <w:ind w:left="0" w:right="-2" w:hanging="11"/>
        <w:jc w:val="both"/>
        <w:rPr>
          <w:sz w:val="26"/>
          <w:szCs w:val="26"/>
        </w:rPr>
      </w:pPr>
      <w:r>
        <w:rPr>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F1C7B" w:rsidRDefault="00BF0C83">
      <w:pPr>
        <w:ind w:right="-2" w:firstLine="567"/>
        <w:jc w:val="both"/>
        <w:rPr>
          <w:sz w:val="26"/>
          <w:szCs w:val="26"/>
        </w:rPr>
      </w:pPr>
      <w:r>
        <w:rPr>
          <w:sz w:val="26"/>
          <w:szCs w:val="26"/>
        </w:rPr>
        <w:t>Базовые исследовательские действия:</w:t>
      </w:r>
    </w:p>
    <w:p w:rsidR="008F1C7B" w:rsidRDefault="00BF0C83">
      <w:pPr>
        <w:numPr>
          <w:ilvl w:val="0"/>
          <w:numId w:val="5"/>
        </w:numPr>
        <w:tabs>
          <w:tab w:val="left" w:pos="284"/>
        </w:tabs>
        <w:ind w:left="0" w:right="-2" w:hanging="11"/>
        <w:jc w:val="both"/>
        <w:rPr>
          <w:sz w:val="26"/>
          <w:szCs w:val="26"/>
        </w:rPr>
      </w:pPr>
      <w:r>
        <w:rPr>
          <w:sz w:val="26"/>
          <w:szCs w:val="26"/>
        </w:rPr>
        <w:t>использовать вопросы как исследовательский инструмент познания в языковом образовании;</w:t>
      </w:r>
    </w:p>
    <w:p w:rsidR="008F1C7B" w:rsidRDefault="00BF0C83">
      <w:pPr>
        <w:numPr>
          <w:ilvl w:val="0"/>
          <w:numId w:val="5"/>
        </w:numPr>
        <w:tabs>
          <w:tab w:val="left" w:pos="284"/>
        </w:tabs>
        <w:ind w:left="0" w:right="-2" w:hanging="11"/>
        <w:jc w:val="both"/>
        <w:rPr>
          <w:sz w:val="26"/>
          <w:szCs w:val="26"/>
        </w:rPr>
      </w:pPr>
      <w:r>
        <w:rPr>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F1C7B" w:rsidRDefault="00BF0C83">
      <w:pPr>
        <w:numPr>
          <w:ilvl w:val="0"/>
          <w:numId w:val="5"/>
        </w:numPr>
        <w:tabs>
          <w:tab w:val="left" w:pos="284"/>
        </w:tabs>
        <w:ind w:left="0" w:right="-2" w:hanging="11"/>
        <w:jc w:val="both"/>
        <w:rPr>
          <w:sz w:val="26"/>
          <w:szCs w:val="26"/>
        </w:rPr>
      </w:pPr>
      <w:r>
        <w:rPr>
          <w:sz w:val="26"/>
          <w:szCs w:val="26"/>
        </w:rPr>
        <w:t>формировать гипотезу об истинности собственных суждений и суждений других, аргументировать свою позицию, мнение;</w:t>
      </w:r>
    </w:p>
    <w:p w:rsidR="008F1C7B" w:rsidRDefault="00BF0C83">
      <w:pPr>
        <w:numPr>
          <w:ilvl w:val="0"/>
          <w:numId w:val="5"/>
        </w:numPr>
        <w:tabs>
          <w:tab w:val="left" w:pos="284"/>
        </w:tabs>
        <w:ind w:left="0" w:right="-2" w:hanging="11"/>
        <w:jc w:val="both"/>
        <w:rPr>
          <w:sz w:val="26"/>
          <w:szCs w:val="26"/>
        </w:rPr>
      </w:pPr>
      <w:r>
        <w:rPr>
          <w:sz w:val="26"/>
          <w:szCs w:val="26"/>
        </w:rPr>
        <w:t>составлять алгоритм действий и использовать его для решения учебных задач;</w:t>
      </w:r>
    </w:p>
    <w:p w:rsidR="008F1C7B" w:rsidRDefault="00BF0C83">
      <w:pPr>
        <w:numPr>
          <w:ilvl w:val="0"/>
          <w:numId w:val="5"/>
        </w:numPr>
        <w:tabs>
          <w:tab w:val="left" w:pos="284"/>
        </w:tabs>
        <w:ind w:left="0" w:right="-2" w:hanging="11"/>
        <w:jc w:val="both"/>
        <w:rPr>
          <w:sz w:val="26"/>
          <w:szCs w:val="26"/>
        </w:rPr>
      </w:pPr>
      <w:r>
        <w:rPr>
          <w:sz w:val="26"/>
          <w:szCs w:val="26"/>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F1C7B" w:rsidRDefault="00BF0C83">
      <w:pPr>
        <w:numPr>
          <w:ilvl w:val="0"/>
          <w:numId w:val="5"/>
        </w:numPr>
        <w:tabs>
          <w:tab w:val="left" w:pos="284"/>
        </w:tabs>
        <w:ind w:left="0" w:right="-2" w:hanging="11"/>
        <w:jc w:val="both"/>
        <w:rPr>
          <w:sz w:val="26"/>
          <w:szCs w:val="26"/>
        </w:rPr>
      </w:pPr>
      <w:r>
        <w:rPr>
          <w:sz w:val="26"/>
          <w:szCs w:val="26"/>
        </w:rPr>
        <w:t>оценивать на применимость и достоверность информацию, полученную в ходе лингвистического исследования (эксперимента);</w:t>
      </w:r>
    </w:p>
    <w:p w:rsidR="008F1C7B" w:rsidRDefault="00BF0C83">
      <w:pPr>
        <w:numPr>
          <w:ilvl w:val="0"/>
          <w:numId w:val="5"/>
        </w:numPr>
        <w:tabs>
          <w:tab w:val="left" w:pos="284"/>
        </w:tabs>
        <w:ind w:left="0" w:right="-2" w:hanging="11"/>
        <w:jc w:val="both"/>
        <w:rPr>
          <w:sz w:val="26"/>
          <w:szCs w:val="26"/>
        </w:rPr>
      </w:pPr>
      <w:r>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F1C7B" w:rsidRDefault="00BF0C83">
      <w:pPr>
        <w:numPr>
          <w:ilvl w:val="0"/>
          <w:numId w:val="5"/>
        </w:numPr>
        <w:tabs>
          <w:tab w:val="left" w:pos="284"/>
        </w:tabs>
        <w:ind w:left="0" w:right="-2" w:hanging="11"/>
        <w:jc w:val="both"/>
        <w:rPr>
          <w:sz w:val="26"/>
          <w:szCs w:val="26"/>
        </w:rPr>
      </w:pPr>
      <w:r>
        <w:rPr>
          <w:sz w:val="26"/>
          <w:szCs w:val="26"/>
        </w:rPr>
        <w:t>прогнозировать возможное дальнейшее развитие процессов, событий и их послед</w:t>
      </w:r>
      <w:r>
        <w:rPr>
          <w:sz w:val="26"/>
          <w:szCs w:val="26"/>
        </w:rPr>
        <w:lastRenderedPageBreak/>
        <w:t xml:space="preserve">ствия в аналогичных или сходных ситуациях, а также выдвигать предположения об их развитии в новых условиях и контекстах. </w:t>
      </w:r>
    </w:p>
    <w:p w:rsidR="008F1C7B" w:rsidRDefault="00BF0C83">
      <w:pPr>
        <w:ind w:right="-2" w:firstLine="567"/>
        <w:jc w:val="both"/>
        <w:rPr>
          <w:sz w:val="26"/>
          <w:szCs w:val="26"/>
        </w:rPr>
      </w:pPr>
      <w:r>
        <w:rPr>
          <w:sz w:val="26"/>
          <w:szCs w:val="26"/>
        </w:rPr>
        <w:t>Работа с информацией:</w:t>
      </w:r>
    </w:p>
    <w:p w:rsidR="008F1C7B" w:rsidRDefault="00BF0C83">
      <w:pPr>
        <w:numPr>
          <w:ilvl w:val="0"/>
          <w:numId w:val="6"/>
        </w:numPr>
        <w:tabs>
          <w:tab w:val="left" w:pos="142"/>
        </w:tabs>
        <w:ind w:left="0" w:right="-2" w:hanging="11"/>
        <w:jc w:val="both"/>
        <w:rPr>
          <w:sz w:val="26"/>
          <w:szCs w:val="26"/>
        </w:rPr>
      </w:pPr>
      <w:r>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F1C7B" w:rsidRDefault="00BF0C83">
      <w:pPr>
        <w:numPr>
          <w:ilvl w:val="0"/>
          <w:numId w:val="6"/>
        </w:numPr>
        <w:tabs>
          <w:tab w:val="left" w:pos="142"/>
        </w:tabs>
        <w:ind w:left="0" w:right="-2" w:hanging="11"/>
        <w:jc w:val="both"/>
        <w:rPr>
          <w:sz w:val="26"/>
          <w:szCs w:val="26"/>
        </w:rPr>
      </w:pPr>
      <w:r>
        <w:rPr>
          <w:sz w:val="26"/>
          <w:szCs w:val="26"/>
        </w:rPr>
        <w:t>выбирать, анализировать, интерпретировать, обобщать и систематизировать информацию, представленную в текстах, таблицах, схемах;</w:t>
      </w:r>
    </w:p>
    <w:p w:rsidR="008F1C7B" w:rsidRDefault="00BF0C83">
      <w:pPr>
        <w:numPr>
          <w:ilvl w:val="0"/>
          <w:numId w:val="6"/>
        </w:numPr>
        <w:tabs>
          <w:tab w:val="left" w:pos="142"/>
        </w:tabs>
        <w:ind w:left="0" w:right="-2" w:hanging="11"/>
        <w:jc w:val="both"/>
        <w:rPr>
          <w:sz w:val="26"/>
          <w:szCs w:val="26"/>
        </w:rPr>
      </w:pPr>
      <w:r>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F1C7B" w:rsidRDefault="00BF0C83">
      <w:pPr>
        <w:numPr>
          <w:ilvl w:val="0"/>
          <w:numId w:val="6"/>
        </w:numPr>
        <w:tabs>
          <w:tab w:val="left" w:pos="142"/>
        </w:tabs>
        <w:ind w:left="0" w:right="-2" w:hanging="11"/>
        <w:jc w:val="both"/>
        <w:rPr>
          <w:sz w:val="26"/>
          <w:szCs w:val="26"/>
        </w:rPr>
      </w:pPr>
      <w:r>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F1C7B" w:rsidRDefault="00BF0C83">
      <w:pPr>
        <w:numPr>
          <w:ilvl w:val="0"/>
          <w:numId w:val="6"/>
        </w:numPr>
        <w:tabs>
          <w:tab w:val="left" w:pos="142"/>
        </w:tabs>
        <w:ind w:left="0" w:right="-2" w:hanging="11"/>
        <w:jc w:val="both"/>
        <w:rPr>
          <w:sz w:val="26"/>
          <w:szCs w:val="26"/>
        </w:rPr>
      </w:pPr>
      <w:r>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8F1C7B" w:rsidRDefault="00BF0C83">
      <w:pPr>
        <w:numPr>
          <w:ilvl w:val="0"/>
          <w:numId w:val="6"/>
        </w:numPr>
        <w:tabs>
          <w:tab w:val="left" w:pos="142"/>
        </w:tabs>
        <w:ind w:left="0" w:right="-2" w:hanging="11"/>
        <w:jc w:val="both"/>
        <w:rPr>
          <w:sz w:val="26"/>
          <w:szCs w:val="26"/>
        </w:rPr>
      </w:pPr>
      <w:r>
        <w:rPr>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F1C7B" w:rsidRDefault="00BF0C83">
      <w:pPr>
        <w:numPr>
          <w:ilvl w:val="0"/>
          <w:numId w:val="6"/>
        </w:numPr>
        <w:tabs>
          <w:tab w:val="left" w:pos="142"/>
        </w:tabs>
        <w:ind w:left="0" w:right="-2" w:hanging="11"/>
        <w:jc w:val="both"/>
        <w:rPr>
          <w:sz w:val="26"/>
          <w:szCs w:val="26"/>
        </w:rPr>
      </w:pPr>
      <w:r>
        <w:rPr>
          <w:sz w:val="26"/>
          <w:szCs w:val="26"/>
        </w:rPr>
        <w:t>оценивать надёжность информации по критериям, предложенным учителем или сформулированным самостоятельно;</w:t>
      </w:r>
    </w:p>
    <w:p w:rsidR="008F1C7B" w:rsidRDefault="00BF0C83">
      <w:pPr>
        <w:numPr>
          <w:ilvl w:val="0"/>
          <w:numId w:val="6"/>
        </w:numPr>
        <w:tabs>
          <w:tab w:val="left" w:pos="142"/>
        </w:tabs>
        <w:ind w:left="0" w:right="-2" w:hanging="11"/>
        <w:jc w:val="both"/>
        <w:rPr>
          <w:sz w:val="26"/>
          <w:szCs w:val="26"/>
        </w:rPr>
      </w:pPr>
      <w:r>
        <w:rPr>
          <w:sz w:val="26"/>
          <w:szCs w:val="26"/>
        </w:rPr>
        <w:t>эффективно запоминать и систематизировать информацию.</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2. Овладение универсальными учебными коммуникативными действиями</w:t>
      </w:r>
    </w:p>
    <w:p w:rsidR="008F1C7B" w:rsidRDefault="00BF0C83">
      <w:pPr>
        <w:ind w:right="-2" w:firstLine="567"/>
        <w:jc w:val="both"/>
        <w:rPr>
          <w:sz w:val="26"/>
          <w:szCs w:val="26"/>
        </w:rPr>
      </w:pPr>
      <w:r>
        <w:rPr>
          <w:sz w:val="26"/>
          <w:szCs w:val="26"/>
        </w:rPr>
        <w:t>Общение:</w:t>
      </w:r>
    </w:p>
    <w:p w:rsidR="008F1C7B" w:rsidRDefault="00BF0C83">
      <w:pPr>
        <w:numPr>
          <w:ilvl w:val="0"/>
          <w:numId w:val="7"/>
        </w:numPr>
        <w:tabs>
          <w:tab w:val="left" w:pos="284"/>
        </w:tabs>
        <w:ind w:left="0" w:right="-2" w:hanging="11"/>
        <w:jc w:val="both"/>
        <w:rPr>
          <w:sz w:val="26"/>
          <w:szCs w:val="26"/>
        </w:rPr>
      </w:pPr>
      <w:r>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F1C7B" w:rsidRDefault="00BF0C83">
      <w:pPr>
        <w:numPr>
          <w:ilvl w:val="0"/>
          <w:numId w:val="7"/>
        </w:numPr>
        <w:tabs>
          <w:tab w:val="left" w:pos="284"/>
        </w:tabs>
        <w:ind w:left="0" w:right="-2" w:hanging="11"/>
        <w:jc w:val="both"/>
        <w:rPr>
          <w:sz w:val="26"/>
          <w:szCs w:val="26"/>
        </w:rPr>
      </w:pPr>
      <w:r>
        <w:rPr>
          <w:sz w:val="26"/>
          <w:szCs w:val="26"/>
        </w:rPr>
        <w:t>распознавать невербальные средства общения, понимать значение социальных знаков;</w:t>
      </w:r>
    </w:p>
    <w:p w:rsidR="008F1C7B" w:rsidRDefault="00BF0C83">
      <w:pPr>
        <w:numPr>
          <w:ilvl w:val="0"/>
          <w:numId w:val="7"/>
        </w:numPr>
        <w:tabs>
          <w:tab w:val="left" w:pos="284"/>
        </w:tabs>
        <w:ind w:left="0" w:right="-2" w:hanging="11"/>
        <w:jc w:val="both"/>
        <w:rPr>
          <w:sz w:val="26"/>
          <w:szCs w:val="26"/>
        </w:rPr>
      </w:pPr>
      <w:r>
        <w:rPr>
          <w:sz w:val="26"/>
          <w:szCs w:val="26"/>
        </w:rPr>
        <w:t>знать и распознавать предпосылки конфликтных ситуаций и смягчать конфликты, вести переговоры;</w:t>
      </w:r>
    </w:p>
    <w:p w:rsidR="008F1C7B" w:rsidRDefault="00BF0C83">
      <w:pPr>
        <w:numPr>
          <w:ilvl w:val="0"/>
          <w:numId w:val="7"/>
        </w:numPr>
        <w:tabs>
          <w:tab w:val="left" w:pos="284"/>
        </w:tabs>
        <w:ind w:left="0" w:right="-2" w:hanging="11"/>
        <w:jc w:val="both"/>
        <w:rPr>
          <w:sz w:val="26"/>
          <w:szCs w:val="26"/>
        </w:rPr>
      </w:pPr>
      <w:r>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8F1C7B" w:rsidRDefault="00BF0C83">
      <w:pPr>
        <w:numPr>
          <w:ilvl w:val="0"/>
          <w:numId w:val="7"/>
        </w:numPr>
        <w:tabs>
          <w:tab w:val="left" w:pos="284"/>
        </w:tabs>
        <w:ind w:left="0" w:right="-2" w:hanging="11"/>
        <w:jc w:val="both"/>
        <w:rPr>
          <w:sz w:val="26"/>
          <w:szCs w:val="26"/>
        </w:rPr>
      </w:pPr>
      <w:r>
        <w:rPr>
          <w:sz w:val="26"/>
          <w:szCs w:val="26"/>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1C7B" w:rsidRDefault="00BF0C83">
      <w:pPr>
        <w:numPr>
          <w:ilvl w:val="0"/>
          <w:numId w:val="7"/>
        </w:numPr>
        <w:tabs>
          <w:tab w:val="left" w:pos="284"/>
        </w:tabs>
        <w:ind w:left="0" w:right="-2" w:hanging="11"/>
        <w:jc w:val="both"/>
        <w:rPr>
          <w:sz w:val="26"/>
          <w:szCs w:val="26"/>
        </w:rPr>
      </w:pPr>
      <w:r>
        <w:rPr>
          <w:sz w:val="26"/>
          <w:szCs w:val="26"/>
        </w:rPr>
        <w:t>сопоставлять свои суждения с суждениями других участников диалога, обнаруживать различие и сходство позиций;</w:t>
      </w:r>
    </w:p>
    <w:p w:rsidR="008F1C7B" w:rsidRDefault="00BF0C83">
      <w:pPr>
        <w:numPr>
          <w:ilvl w:val="0"/>
          <w:numId w:val="7"/>
        </w:numPr>
        <w:tabs>
          <w:tab w:val="left" w:pos="284"/>
        </w:tabs>
        <w:ind w:left="0" w:right="-2" w:hanging="11"/>
        <w:jc w:val="both"/>
        <w:rPr>
          <w:sz w:val="26"/>
          <w:szCs w:val="26"/>
        </w:rPr>
      </w:pPr>
      <w:r>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rsidR="008F1C7B" w:rsidRDefault="00BF0C83">
      <w:pPr>
        <w:numPr>
          <w:ilvl w:val="0"/>
          <w:numId w:val="7"/>
        </w:numPr>
        <w:tabs>
          <w:tab w:val="left" w:pos="284"/>
        </w:tabs>
        <w:ind w:left="0" w:right="-2" w:hanging="11"/>
        <w:jc w:val="both"/>
        <w:rPr>
          <w:sz w:val="26"/>
          <w:szCs w:val="26"/>
        </w:rPr>
      </w:pPr>
      <w:r>
        <w:rPr>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F1C7B" w:rsidRDefault="00BF0C83">
      <w:pPr>
        <w:ind w:right="-2" w:firstLine="567"/>
        <w:jc w:val="both"/>
        <w:rPr>
          <w:sz w:val="26"/>
          <w:szCs w:val="26"/>
        </w:rPr>
      </w:pPr>
      <w:r>
        <w:rPr>
          <w:sz w:val="26"/>
          <w:szCs w:val="26"/>
        </w:rPr>
        <w:t>Совместная деятельность:</w:t>
      </w:r>
    </w:p>
    <w:p w:rsidR="008F1C7B" w:rsidRDefault="00BF0C83">
      <w:pPr>
        <w:numPr>
          <w:ilvl w:val="0"/>
          <w:numId w:val="8"/>
        </w:numPr>
        <w:tabs>
          <w:tab w:val="left" w:pos="284"/>
        </w:tabs>
        <w:ind w:left="0" w:right="-2" w:hanging="11"/>
        <w:jc w:val="both"/>
        <w:rPr>
          <w:sz w:val="26"/>
          <w:szCs w:val="26"/>
        </w:rPr>
      </w:pPr>
      <w:r>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F1C7B" w:rsidRDefault="00BF0C83">
      <w:pPr>
        <w:numPr>
          <w:ilvl w:val="0"/>
          <w:numId w:val="8"/>
        </w:numPr>
        <w:tabs>
          <w:tab w:val="left" w:pos="284"/>
        </w:tabs>
        <w:ind w:left="0" w:right="-2" w:hanging="11"/>
        <w:jc w:val="both"/>
        <w:rPr>
          <w:sz w:val="26"/>
          <w:szCs w:val="26"/>
        </w:rPr>
      </w:pPr>
      <w:r>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w:t>
      </w:r>
      <w:r>
        <w:rPr>
          <w:sz w:val="26"/>
          <w:szCs w:val="26"/>
        </w:rPr>
        <w:lastRenderedPageBreak/>
        <w:t>местной работы; уметь обобщать мнения нескольких людей, проявлять готовность руководить, выполнять поручения, подчиняться;</w:t>
      </w:r>
    </w:p>
    <w:p w:rsidR="008F1C7B" w:rsidRDefault="00BF0C83">
      <w:pPr>
        <w:numPr>
          <w:ilvl w:val="0"/>
          <w:numId w:val="8"/>
        </w:numPr>
        <w:tabs>
          <w:tab w:val="left" w:pos="284"/>
        </w:tabs>
        <w:ind w:left="0" w:right="-2" w:hanging="11"/>
        <w:jc w:val="both"/>
        <w:rPr>
          <w:sz w:val="26"/>
          <w:szCs w:val="26"/>
        </w:rPr>
      </w:pPr>
      <w:r>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F1C7B" w:rsidRDefault="00BF0C83">
      <w:pPr>
        <w:numPr>
          <w:ilvl w:val="0"/>
          <w:numId w:val="8"/>
        </w:numPr>
        <w:tabs>
          <w:tab w:val="left" w:pos="284"/>
        </w:tabs>
        <w:ind w:left="0" w:right="-2" w:hanging="11"/>
        <w:jc w:val="both"/>
        <w:rPr>
          <w:sz w:val="26"/>
          <w:szCs w:val="26"/>
        </w:rPr>
      </w:pPr>
      <w:r>
        <w:rPr>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F1C7B" w:rsidRDefault="00BF0C83">
      <w:pPr>
        <w:numPr>
          <w:ilvl w:val="0"/>
          <w:numId w:val="8"/>
        </w:numPr>
        <w:tabs>
          <w:tab w:val="left" w:pos="284"/>
        </w:tabs>
        <w:ind w:left="0" w:right="-2" w:hanging="11"/>
        <w:jc w:val="both"/>
        <w:rPr>
          <w:sz w:val="26"/>
          <w:szCs w:val="26"/>
        </w:rPr>
      </w:pPr>
      <w:r>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F1C7B" w:rsidRDefault="00BF0C83">
      <w:pPr>
        <w:ind w:right="-2" w:firstLine="567"/>
        <w:jc w:val="both"/>
        <w:rPr>
          <w:sz w:val="26"/>
          <w:szCs w:val="26"/>
        </w:rPr>
      </w:pPr>
      <w:r>
        <w:rPr>
          <w:sz w:val="26"/>
          <w:szCs w:val="26"/>
        </w:rPr>
        <w:t>3. Овладение универсальными учебными регулятивными действиями</w:t>
      </w:r>
    </w:p>
    <w:p w:rsidR="008F1C7B" w:rsidRDefault="00BF0C83">
      <w:pPr>
        <w:ind w:right="-2" w:firstLine="567"/>
        <w:jc w:val="both"/>
        <w:rPr>
          <w:sz w:val="26"/>
          <w:szCs w:val="26"/>
        </w:rPr>
      </w:pPr>
      <w:r>
        <w:rPr>
          <w:sz w:val="26"/>
          <w:szCs w:val="26"/>
        </w:rPr>
        <w:t>Самоорганизация:</w:t>
      </w:r>
    </w:p>
    <w:p w:rsidR="008F1C7B" w:rsidRDefault="00BF0C83">
      <w:pPr>
        <w:numPr>
          <w:ilvl w:val="0"/>
          <w:numId w:val="9"/>
        </w:numPr>
        <w:tabs>
          <w:tab w:val="left" w:pos="284"/>
        </w:tabs>
        <w:ind w:left="0" w:right="-2" w:hanging="11"/>
        <w:jc w:val="both"/>
        <w:rPr>
          <w:sz w:val="26"/>
          <w:szCs w:val="26"/>
        </w:rPr>
      </w:pPr>
      <w:r>
        <w:rPr>
          <w:sz w:val="26"/>
          <w:szCs w:val="26"/>
        </w:rPr>
        <w:t xml:space="preserve">выявлять проблемы для решения в учебных и жизненных ситуациях; </w:t>
      </w:r>
      <w:proofErr w:type="gramStart"/>
      <w:r>
        <w:rPr>
          <w:sz w:val="26"/>
          <w:szCs w:val="26"/>
        </w:rPr>
        <w:t>ориентироваться  в</w:t>
      </w:r>
      <w:proofErr w:type="gramEnd"/>
      <w:r>
        <w:rPr>
          <w:sz w:val="26"/>
          <w:szCs w:val="26"/>
        </w:rPr>
        <w:t xml:space="preserve">  различных  подходах  к  принятию  решений</w:t>
      </w:r>
    </w:p>
    <w:p w:rsidR="008F1C7B" w:rsidRDefault="00BF0C83">
      <w:pPr>
        <w:numPr>
          <w:ilvl w:val="0"/>
          <w:numId w:val="9"/>
        </w:numPr>
        <w:tabs>
          <w:tab w:val="left" w:pos="284"/>
        </w:tabs>
        <w:ind w:left="0" w:right="-2" w:hanging="11"/>
        <w:jc w:val="both"/>
        <w:rPr>
          <w:sz w:val="26"/>
          <w:szCs w:val="26"/>
        </w:rPr>
      </w:pPr>
      <w:r>
        <w:rPr>
          <w:sz w:val="26"/>
          <w:szCs w:val="26"/>
        </w:rPr>
        <w:t>(индивидуальное, принятие решения в группе, принятие решения группой);</w:t>
      </w:r>
    </w:p>
    <w:p w:rsidR="008F1C7B" w:rsidRDefault="00BF0C83">
      <w:pPr>
        <w:numPr>
          <w:ilvl w:val="0"/>
          <w:numId w:val="9"/>
        </w:numPr>
        <w:tabs>
          <w:tab w:val="left" w:pos="284"/>
        </w:tabs>
        <w:ind w:left="0" w:right="-2" w:hanging="11"/>
        <w:jc w:val="both"/>
        <w:rPr>
          <w:sz w:val="26"/>
          <w:szCs w:val="26"/>
        </w:rPr>
      </w:pPr>
      <w:r>
        <w:rPr>
          <w:sz w:val="26"/>
          <w:szCs w:val="26"/>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F1C7B" w:rsidRDefault="00BF0C83">
      <w:pPr>
        <w:numPr>
          <w:ilvl w:val="0"/>
          <w:numId w:val="9"/>
        </w:numPr>
        <w:tabs>
          <w:tab w:val="left" w:pos="284"/>
        </w:tabs>
        <w:ind w:left="0" w:right="-2" w:hanging="11"/>
        <w:jc w:val="both"/>
        <w:rPr>
          <w:sz w:val="26"/>
          <w:szCs w:val="26"/>
        </w:rPr>
      </w:pPr>
      <w:r>
        <w:rPr>
          <w:sz w:val="26"/>
          <w:szCs w:val="26"/>
        </w:rPr>
        <w:t>самостоятельно составлять план действий, вносить необходимые коррективы в ходе его реализации;</w:t>
      </w:r>
    </w:p>
    <w:p w:rsidR="008F1C7B" w:rsidRDefault="00BF0C83">
      <w:pPr>
        <w:ind w:right="-2" w:firstLine="567"/>
        <w:jc w:val="both"/>
        <w:rPr>
          <w:sz w:val="26"/>
          <w:szCs w:val="26"/>
        </w:rPr>
      </w:pPr>
      <w:r>
        <w:rPr>
          <w:sz w:val="26"/>
          <w:szCs w:val="26"/>
        </w:rPr>
        <w:t>делать выбор и брать ответственность за решение.</w:t>
      </w:r>
    </w:p>
    <w:p w:rsidR="008F1C7B" w:rsidRDefault="00BF0C83">
      <w:pPr>
        <w:ind w:right="-2" w:firstLine="567"/>
        <w:jc w:val="both"/>
        <w:rPr>
          <w:sz w:val="26"/>
          <w:szCs w:val="26"/>
        </w:rPr>
      </w:pPr>
      <w:r>
        <w:rPr>
          <w:sz w:val="26"/>
          <w:szCs w:val="26"/>
        </w:rPr>
        <w:t>Самоконтроль:</w:t>
      </w:r>
    </w:p>
    <w:p w:rsidR="008F1C7B" w:rsidRDefault="00BF0C83">
      <w:pPr>
        <w:numPr>
          <w:ilvl w:val="0"/>
          <w:numId w:val="9"/>
        </w:numPr>
        <w:tabs>
          <w:tab w:val="left" w:pos="284"/>
        </w:tabs>
        <w:ind w:left="0" w:right="-2" w:hanging="11"/>
        <w:jc w:val="both"/>
        <w:rPr>
          <w:sz w:val="26"/>
          <w:szCs w:val="26"/>
        </w:rPr>
      </w:pPr>
      <w:r>
        <w:rPr>
          <w:sz w:val="26"/>
          <w:szCs w:val="26"/>
        </w:rPr>
        <w:t>владеть разными способами самоконтроля (в том числе речевого), самомотивации и рефлексии;</w:t>
      </w:r>
    </w:p>
    <w:p w:rsidR="008F1C7B" w:rsidRDefault="00BF0C83">
      <w:pPr>
        <w:numPr>
          <w:ilvl w:val="0"/>
          <w:numId w:val="9"/>
        </w:numPr>
        <w:tabs>
          <w:tab w:val="left" w:pos="284"/>
        </w:tabs>
        <w:ind w:left="0" w:right="-2" w:hanging="11"/>
        <w:jc w:val="both"/>
        <w:rPr>
          <w:sz w:val="26"/>
          <w:szCs w:val="26"/>
        </w:rPr>
      </w:pPr>
      <w:r>
        <w:rPr>
          <w:sz w:val="26"/>
          <w:szCs w:val="26"/>
        </w:rPr>
        <w:t>давать адекватную оценку учебной ситуации и предлагать план её изменения;</w:t>
      </w:r>
    </w:p>
    <w:p w:rsidR="008F1C7B" w:rsidRDefault="00BF0C83">
      <w:pPr>
        <w:numPr>
          <w:ilvl w:val="0"/>
          <w:numId w:val="9"/>
        </w:numPr>
        <w:tabs>
          <w:tab w:val="left" w:pos="284"/>
        </w:tabs>
        <w:ind w:left="0" w:right="-2" w:hanging="11"/>
        <w:jc w:val="both"/>
        <w:rPr>
          <w:sz w:val="26"/>
          <w:szCs w:val="26"/>
        </w:rPr>
      </w:pPr>
      <w:r>
        <w:rPr>
          <w:sz w:val="26"/>
          <w:szCs w:val="26"/>
        </w:rPr>
        <w:t>предвидеть трудности, которые могут возникнуть при решении учебной задачи, и адаптировать решение к меняющимся обстоятельствам;</w:t>
      </w:r>
    </w:p>
    <w:p w:rsidR="008F1C7B" w:rsidRDefault="00BF0C83">
      <w:pPr>
        <w:numPr>
          <w:ilvl w:val="0"/>
          <w:numId w:val="9"/>
        </w:numPr>
        <w:tabs>
          <w:tab w:val="left" w:pos="284"/>
        </w:tabs>
        <w:ind w:left="0" w:right="-2" w:hanging="11"/>
        <w:jc w:val="both"/>
        <w:rPr>
          <w:sz w:val="26"/>
          <w:szCs w:val="26"/>
        </w:rPr>
      </w:pPr>
      <w:r>
        <w:rPr>
          <w:sz w:val="26"/>
          <w:szCs w:val="26"/>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F1C7B" w:rsidRDefault="00BF0C83">
      <w:pPr>
        <w:ind w:right="-2" w:firstLine="567"/>
        <w:jc w:val="both"/>
        <w:rPr>
          <w:sz w:val="26"/>
          <w:szCs w:val="26"/>
        </w:rPr>
      </w:pPr>
      <w:r>
        <w:rPr>
          <w:sz w:val="26"/>
          <w:szCs w:val="26"/>
        </w:rPr>
        <w:t>Эмоциональный интеллект:</w:t>
      </w:r>
    </w:p>
    <w:p w:rsidR="008F1C7B" w:rsidRDefault="00BF0C83">
      <w:pPr>
        <w:numPr>
          <w:ilvl w:val="0"/>
          <w:numId w:val="9"/>
        </w:numPr>
        <w:tabs>
          <w:tab w:val="left" w:pos="284"/>
        </w:tabs>
        <w:ind w:left="0" w:right="-2" w:hanging="11"/>
        <w:jc w:val="both"/>
        <w:rPr>
          <w:sz w:val="26"/>
          <w:szCs w:val="26"/>
        </w:rPr>
      </w:pPr>
      <w:r>
        <w:rPr>
          <w:sz w:val="26"/>
          <w:szCs w:val="26"/>
        </w:rPr>
        <w:t>развивать способность управлять собственными эмоциями и эмоциями других;</w:t>
      </w:r>
    </w:p>
    <w:p w:rsidR="008F1C7B" w:rsidRDefault="00BF0C83">
      <w:pPr>
        <w:numPr>
          <w:ilvl w:val="0"/>
          <w:numId w:val="9"/>
        </w:numPr>
        <w:tabs>
          <w:tab w:val="left" w:pos="284"/>
        </w:tabs>
        <w:ind w:left="0" w:right="-2" w:hanging="11"/>
        <w:jc w:val="both"/>
        <w:rPr>
          <w:sz w:val="26"/>
          <w:szCs w:val="26"/>
        </w:rPr>
      </w:pPr>
      <w:r>
        <w:rPr>
          <w:sz w:val="26"/>
          <w:szCs w:val="26"/>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F1C7B" w:rsidRDefault="00BF0C83">
      <w:pPr>
        <w:numPr>
          <w:ilvl w:val="0"/>
          <w:numId w:val="9"/>
        </w:numPr>
        <w:tabs>
          <w:tab w:val="left" w:pos="284"/>
        </w:tabs>
        <w:ind w:left="0" w:right="-2" w:hanging="11"/>
        <w:jc w:val="both"/>
        <w:rPr>
          <w:sz w:val="26"/>
          <w:szCs w:val="26"/>
        </w:rPr>
      </w:pPr>
      <w:r>
        <w:rPr>
          <w:sz w:val="26"/>
          <w:szCs w:val="26"/>
        </w:rPr>
        <w:t>Принятие себя и других:</w:t>
      </w:r>
    </w:p>
    <w:p w:rsidR="008F1C7B" w:rsidRDefault="00BF0C83">
      <w:pPr>
        <w:numPr>
          <w:ilvl w:val="0"/>
          <w:numId w:val="9"/>
        </w:numPr>
        <w:tabs>
          <w:tab w:val="left" w:pos="284"/>
        </w:tabs>
        <w:ind w:left="0" w:right="-2" w:hanging="11"/>
        <w:jc w:val="both"/>
        <w:rPr>
          <w:sz w:val="26"/>
          <w:szCs w:val="26"/>
        </w:rPr>
      </w:pPr>
      <w:r>
        <w:rPr>
          <w:sz w:val="26"/>
          <w:szCs w:val="26"/>
        </w:rPr>
        <w:t>осознанно относиться к другому человеку и его мнению; признавать своё и чужое право на ошибку;</w:t>
      </w:r>
    </w:p>
    <w:p w:rsidR="008F1C7B" w:rsidRDefault="00BF0C83">
      <w:pPr>
        <w:numPr>
          <w:ilvl w:val="0"/>
          <w:numId w:val="9"/>
        </w:numPr>
        <w:tabs>
          <w:tab w:val="left" w:pos="284"/>
        </w:tabs>
        <w:ind w:left="0" w:right="-2" w:hanging="11"/>
        <w:jc w:val="both"/>
        <w:rPr>
          <w:sz w:val="26"/>
          <w:szCs w:val="26"/>
        </w:rPr>
      </w:pPr>
      <w:r>
        <w:rPr>
          <w:sz w:val="26"/>
          <w:szCs w:val="26"/>
        </w:rPr>
        <w:t>принимать себя и других, не осуждая; проявлять открытость;</w:t>
      </w:r>
    </w:p>
    <w:p w:rsidR="008F1C7B" w:rsidRDefault="00BF0C83">
      <w:pPr>
        <w:numPr>
          <w:ilvl w:val="0"/>
          <w:numId w:val="9"/>
        </w:numPr>
        <w:tabs>
          <w:tab w:val="left" w:pos="284"/>
        </w:tabs>
        <w:ind w:left="0" w:right="-2" w:hanging="11"/>
        <w:jc w:val="both"/>
        <w:rPr>
          <w:sz w:val="26"/>
          <w:szCs w:val="26"/>
        </w:rPr>
      </w:pPr>
      <w:r>
        <w:rPr>
          <w:sz w:val="26"/>
          <w:szCs w:val="26"/>
        </w:rPr>
        <w:t>осознавать невозможность контролировать всё вокруг.</w:t>
      </w:r>
    </w:p>
    <w:p w:rsidR="008F1C7B" w:rsidRDefault="008F1C7B">
      <w:pPr>
        <w:tabs>
          <w:tab w:val="left" w:pos="284"/>
        </w:tabs>
        <w:ind w:right="-2"/>
        <w:jc w:val="both"/>
        <w:rPr>
          <w:sz w:val="26"/>
          <w:szCs w:val="26"/>
        </w:rPr>
      </w:pPr>
    </w:p>
    <w:p w:rsidR="008F1C7B" w:rsidRDefault="00BF0C83">
      <w:pPr>
        <w:ind w:right="-2" w:firstLine="567"/>
        <w:jc w:val="both"/>
        <w:rPr>
          <w:sz w:val="26"/>
          <w:szCs w:val="26"/>
        </w:rPr>
      </w:pPr>
      <w:r>
        <w:rPr>
          <w:sz w:val="26"/>
          <w:szCs w:val="26"/>
        </w:rPr>
        <w:t>ПРЕДМЕТНЫЕ РЕЗУЛЬТАТЫ 5 КЛАСС</w:t>
      </w:r>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Осознавать богатство и выразительность русского языка, приводить примеры, свидетельствующие об этом.</w:t>
      </w:r>
    </w:p>
    <w:p w:rsidR="008F1C7B" w:rsidRDefault="00BF0C83">
      <w:pPr>
        <w:ind w:right="-2" w:firstLine="567"/>
        <w:jc w:val="both"/>
        <w:rPr>
          <w:sz w:val="26"/>
          <w:szCs w:val="26"/>
        </w:rPr>
      </w:pPr>
      <w:r>
        <w:rPr>
          <w:sz w:val="26"/>
          <w:szCs w:val="26"/>
        </w:rPr>
        <w:t xml:space="preserve">Знать основные разделы лингвистики, основные единицы языка и речи (звук, </w:t>
      </w:r>
      <w:r>
        <w:rPr>
          <w:sz w:val="26"/>
          <w:szCs w:val="26"/>
        </w:rPr>
        <w:lastRenderedPageBreak/>
        <w:t>морфема, слово, словосочетание, предложение).</w:t>
      </w: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 xml:space="preserve">Характеризовать различия между устной и письменной речью, диалогом </w:t>
      </w:r>
      <w:proofErr w:type="gramStart"/>
      <w:r>
        <w:rPr>
          <w:sz w:val="26"/>
          <w:szCs w:val="26"/>
        </w:rPr>
        <w:t>и  монологом</w:t>
      </w:r>
      <w:proofErr w:type="gramEnd"/>
      <w:r>
        <w:rPr>
          <w:sz w:val="26"/>
          <w:szCs w:val="26"/>
        </w:rPr>
        <w:t>, учитывать особенности видов речевой деятельности при решении практико-ориентированных учебных задач и в повседневной жизни.</w:t>
      </w:r>
    </w:p>
    <w:p w:rsidR="008F1C7B" w:rsidRDefault="00BF0C83">
      <w:pPr>
        <w:ind w:right="-2" w:firstLine="567"/>
        <w:jc w:val="both"/>
        <w:rPr>
          <w:sz w:val="26"/>
          <w:szCs w:val="26"/>
        </w:rPr>
      </w:pPr>
      <w:r>
        <w:rPr>
          <w:sz w:val="26"/>
          <w:szCs w:val="26"/>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F1C7B" w:rsidRDefault="00BF0C83">
      <w:pPr>
        <w:ind w:right="-2" w:firstLine="567"/>
        <w:jc w:val="both"/>
        <w:rPr>
          <w:sz w:val="26"/>
          <w:szCs w:val="26"/>
        </w:rPr>
      </w:pPr>
      <w:r>
        <w:rPr>
          <w:sz w:val="26"/>
          <w:szCs w:val="26"/>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8F1C7B" w:rsidRDefault="00BF0C83">
      <w:pPr>
        <w:ind w:right="-2" w:firstLine="567"/>
        <w:jc w:val="both"/>
        <w:rPr>
          <w:sz w:val="26"/>
          <w:szCs w:val="26"/>
        </w:rPr>
      </w:pPr>
      <w:r>
        <w:rPr>
          <w:sz w:val="26"/>
          <w:szCs w:val="26"/>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F1C7B" w:rsidRDefault="00BF0C83">
      <w:pPr>
        <w:ind w:right="-2" w:firstLine="567"/>
        <w:jc w:val="both"/>
        <w:rPr>
          <w:sz w:val="26"/>
          <w:szCs w:val="26"/>
        </w:rPr>
      </w:pPr>
      <w:r>
        <w:rPr>
          <w:sz w:val="26"/>
          <w:szCs w:val="26"/>
        </w:rPr>
        <w:t>Владеть различными видами чтения: просмотровым, ознакомительным, изучающим, поисковым.</w:t>
      </w:r>
    </w:p>
    <w:p w:rsidR="008F1C7B" w:rsidRDefault="00BF0C83">
      <w:pPr>
        <w:ind w:right="-2" w:firstLine="567"/>
        <w:jc w:val="both"/>
        <w:rPr>
          <w:sz w:val="26"/>
          <w:szCs w:val="26"/>
        </w:rPr>
      </w:pPr>
      <w:r>
        <w:rPr>
          <w:sz w:val="26"/>
          <w:szCs w:val="26"/>
        </w:rPr>
        <w:t>Устно пересказывать прочитанный или прослушанный текст объёмом не менее 100 слов.</w:t>
      </w:r>
    </w:p>
    <w:p w:rsidR="008F1C7B" w:rsidRDefault="00BF0C83">
      <w:pPr>
        <w:ind w:right="-2" w:firstLine="567"/>
        <w:jc w:val="both"/>
        <w:rPr>
          <w:sz w:val="26"/>
          <w:szCs w:val="26"/>
        </w:rPr>
      </w:pPr>
      <w:r>
        <w:rPr>
          <w:sz w:val="26"/>
          <w:szCs w:val="26"/>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F1C7B" w:rsidRDefault="00BF0C83">
      <w:pPr>
        <w:ind w:right="-2" w:firstLine="567"/>
        <w:jc w:val="both"/>
        <w:rPr>
          <w:sz w:val="26"/>
          <w:szCs w:val="26"/>
        </w:rPr>
      </w:pPr>
      <w:r>
        <w:rPr>
          <w:sz w:val="26"/>
          <w:szCs w:val="26"/>
        </w:rPr>
        <w:t>Осуществлять выбор языковых средств для создания высказывания в соответствии с целью, темой и коммуникативным замыслом.</w:t>
      </w:r>
    </w:p>
    <w:p w:rsidR="008F1C7B" w:rsidRDefault="00BF0C83">
      <w:pPr>
        <w:ind w:right="-2" w:firstLine="567"/>
        <w:jc w:val="both"/>
        <w:rPr>
          <w:sz w:val="26"/>
          <w:szCs w:val="26"/>
        </w:rPr>
      </w:pPr>
      <w:r>
        <w:rPr>
          <w:sz w:val="26"/>
          <w:szCs w:val="26"/>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8F1C7B" w:rsidRDefault="00BF0C83">
      <w:pPr>
        <w:ind w:right="-2" w:firstLine="567"/>
        <w:jc w:val="both"/>
        <w:rPr>
          <w:sz w:val="26"/>
          <w:szCs w:val="26"/>
        </w:rPr>
      </w:pPr>
      <w:r>
        <w:rPr>
          <w:sz w:val="26"/>
          <w:szCs w:val="26"/>
        </w:rPr>
        <w:t>Проводить смысловой анализ текста, его композиционных особенностей, определять количество микротем и абзацев.</w:t>
      </w:r>
    </w:p>
    <w:p w:rsidR="008F1C7B" w:rsidRDefault="00BF0C83">
      <w:pPr>
        <w:ind w:right="-2" w:firstLine="567"/>
        <w:jc w:val="both"/>
        <w:rPr>
          <w:sz w:val="26"/>
          <w:szCs w:val="26"/>
        </w:rPr>
      </w:pPr>
      <w:r>
        <w:rPr>
          <w:sz w:val="26"/>
          <w:szCs w:val="26"/>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F1C7B" w:rsidRDefault="00BF0C83">
      <w:pPr>
        <w:ind w:right="-2" w:firstLine="567"/>
        <w:jc w:val="both"/>
        <w:rPr>
          <w:sz w:val="26"/>
          <w:szCs w:val="26"/>
        </w:rPr>
      </w:pPr>
      <w:r>
        <w:rPr>
          <w:sz w:val="26"/>
          <w:szCs w:val="26"/>
        </w:rPr>
        <w:t>Использовать знание основных признаков текста, особенностей функционально-смысловых</w:t>
      </w:r>
      <w:r>
        <w:rPr>
          <w:sz w:val="26"/>
          <w:szCs w:val="26"/>
        </w:rPr>
        <w:tab/>
        <w:t>типов</w:t>
      </w:r>
      <w:r>
        <w:rPr>
          <w:sz w:val="26"/>
          <w:szCs w:val="26"/>
        </w:rPr>
        <w:tab/>
      </w:r>
      <w:proofErr w:type="gramStart"/>
      <w:r>
        <w:rPr>
          <w:sz w:val="26"/>
          <w:szCs w:val="26"/>
        </w:rPr>
        <w:t>речи,</w:t>
      </w:r>
      <w:r>
        <w:rPr>
          <w:sz w:val="26"/>
          <w:szCs w:val="26"/>
        </w:rPr>
        <w:tab/>
      </w:r>
      <w:proofErr w:type="gramEnd"/>
      <w:r>
        <w:rPr>
          <w:sz w:val="26"/>
          <w:szCs w:val="26"/>
        </w:rPr>
        <w:t>функциональных разновидностей языка в практике создания текста (в рамках изученного).</w:t>
      </w:r>
    </w:p>
    <w:p w:rsidR="008F1C7B" w:rsidRDefault="00BF0C83">
      <w:pPr>
        <w:ind w:right="-2" w:firstLine="567"/>
        <w:jc w:val="both"/>
        <w:rPr>
          <w:sz w:val="26"/>
          <w:szCs w:val="26"/>
        </w:rPr>
      </w:pPr>
      <w:r>
        <w:rPr>
          <w:sz w:val="26"/>
          <w:szCs w:val="26"/>
        </w:rPr>
        <w:t xml:space="preserve">Применять знание основных признаков текста (повествование) в практике его </w:t>
      </w:r>
      <w:r>
        <w:rPr>
          <w:sz w:val="26"/>
          <w:szCs w:val="26"/>
        </w:rPr>
        <w:lastRenderedPageBreak/>
        <w:t>создания.</w:t>
      </w:r>
    </w:p>
    <w:p w:rsidR="008F1C7B" w:rsidRDefault="00BF0C83">
      <w:pPr>
        <w:ind w:right="-2" w:firstLine="567"/>
        <w:jc w:val="both"/>
        <w:rPr>
          <w:sz w:val="26"/>
          <w:szCs w:val="26"/>
        </w:rPr>
      </w:pPr>
      <w:r>
        <w:rPr>
          <w:sz w:val="26"/>
          <w:szCs w:val="26"/>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F1C7B" w:rsidRDefault="00BF0C83">
      <w:pPr>
        <w:ind w:right="-2" w:firstLine="567"/>
        <w:jc w:val="both"/>
        <w:rPr>
          <w:sz w:val="26"/>
          <w:szCs w:val="26"/>
        </w:rPr>
      </w:pPr>
      <w:r>
        <w:rPr>
          <w:sz w:val="26"/>
          <w:szCs w:val="26"/>
        </w:rPr>
        <w:t>Восстанавливать деформированный текст; осуществлять корректировку восстановленного текста с опорой на образец.</w:t>
      </w:r>
    </w:p>
    <w:p w:rsidR="008F1C7B" w:rsidRDefault="00BF0C83">
      <w:pPr>
        <w:ind w:right="-2" w:firstLine="567"/>
        <w:jc w:val="both"/>
        <w:rPr>
          <w:sz w:val="26"/>
          <w:szCs w:val="26"/>
        </w:rPr>
      </w:pPr>
      <w:r>
        <w:rPr>
          <w:sz w:val="26"/>
          <w:szCs w:val="26"/>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F1C7B" w:rsidRDefault="00BF0C83">
      <w:pPr>
        <w:ind w:right="-2" w:firstLine="567"/>
        <w:jc w:val="both"/>
        <w:rPr>
          <w:sz w:val="26"/>
          <w:szCs w:val="26"/>
        </w:rPr>
      </w:pPr>
      <w:r>
        <w:rPr>
          <w:sz w:val="26"/>
          <w:szCs w:val="26"/>
        </w:rPr>
        <w:t>Представлять сообщение на заданную тему в виде презентации.</w:t>
      </w:r>
    </w:p>
    <w:p w:rsidR="008F1C7B" w:rsidRDefault="00BF0C83">
      <w:pPr>
        <w:ind w:right="-2" w:firstLine="567"/>
        <w:jc w:val="both"/>
        <w:rPr>
          <w:sz w:val="26"/>
          <w:szCs w:val="26"/>
        </w:rPr>
      </w:pPr>
      <w:r>
        <w:rPr>
          <w:sz w:val="26"/>
          <w:szCs w:val="26"/>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Иметь общее представление об особенностях разговорной речи, функциональных стилей, языка художественной литературы.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СИСТЕМА ЯЗЫКА</w:t>
      </w:r>
    </w:p>
    <w:p w:rsidR="008F1C7B" w:rsidRDefault="00BF0C83">
      <w:pPr>
        <w:ind w:right="-2" w:firstLine="567"/>
        <w:jc w:val="both"/>
        <w:rPr>
          <w:sz w:val="26"/>
          <w:szCs w:val="26"/>
        </w:rPr>
      </w:pPr>
      <w:r>
        <w:rPr>
          <w:sz w:val="26"/>
          <w:szCs w:val="26"/>
        </w:rPr>
        <w:t>Фонетика. Графика. Орфоэпия</w:t>
      </w:r>
    </w:p>
    <w:p w:rsidR="008F1C7B" w:rsidRDefault="00BF0C83">
      <w:pPr>
        <w:ind w:right="-2" w:firstLine="567"/>
        <w:jc w:val="both"/>
        <w:rPr>
          <w:sz w:val="26"/>
          <w:szCs w:val="26"/>
        </w:rPr>
      </w:pPr>
      <w:r>
        <w:rPr>
          <w:sz w:val="26"/>
          <w:szCs w:val="26"/>
        </w:rPr>
        <w:t>Характеризовать звуки; понимать различие между звуком и буквой, характеризовать систему звуков.</w:t>
      </w:r>
    </w:p>
    <w:p w:rsidR="008F1C7B" w:rsidRDefault="00BF0C83">
      <w:pPr>
        <w:ind w:right="-2" w:firstLine="567"/>
        <w:jc w:val="both"/>
        <w:rPr>
          <w:sz w:val="26"/>
          <w:szCs w:val="26"/>
        </w:rPr>
      </w:pPr>
      <w:r>
        <w:rPr>
          <w:sz w:val="26"/>
          <w:szCs w:val="26"/>
        </w:rPr>
        <w:t>Проводить фонетический анализ слов.</w:t>
      </w:r>
    </w:p>
    <w:p w:rsidR="008F1C7B" w:rsidRDefault="00BF0C83">
      <w:pPr>
        <w:ind w:right="-2" w:firstLine="567"/>
        <w:jc w:val="both"/>
        <w:rPr>
          <w:sz w:val="26"/>
          <w:szCs w:val="26"/>
        </w:rPr>
      </w:pPr>
      <w:r>
        <w:rPr>
          <w:sz w:val="26"/>
          <w:szCs w:val="26"/>
        </w:rPr>
        <w:t>Использовать знания по фонетике, графике и орфоэпии в практике произношения и правописания слов.</w:t>
      </w:r>
    </w:p>
    <w:p w:rsidR="008F1C7B" w:rsidRDefault="00BF0C83">
      <w:pPr>
        <w:ind w:right="-2" w:firstLine="567"/>
        <w:jc w:val="both"/>
        <w:rPr>
          <w:sz w:val="26"/>
          <w:szCs w:val="26"/>
        </w:rPr>
      </w:pPr>
      <w:r>
        <w:rPr>
          <w:sz w:val="26"/>
          <w:szCs w:val="26"/>
        </w:rPr>
        <w:t>Орфография</w:t>
      </w:r>
    </w:p>
    <w:p w:rsidR="008F1C7B" w:rsidRDefault="00BF0C83">
      <w:pPr>
        <w:ind w:right="-2" w:firstLine="567"/>
        <w:jc w:val="both"/>
        <w:rPr>
          <w:sz w:val="26"/>
          <w:szCs w:val="26"/>
        </w:rPr>
      </w:pPr>
      <w:r>
        <w:rPr>
          <w:sz w:val="26"/>
          <w:szCs w:val="26"/>
        </w:rPr>
        <w:t>Оперировать понятием «орфограмма» и различать буквенные и небуквенные орфограммы при проведении орфографического анализа слова.</w:t>
      </w:r>
    </w:p>
    <w:p w:rsidR="008F1C7B" w:rsidRDefault="00BF0C83">
      <w:pPr>
        <w:ind w:right="-2" w:firstLine="567"/>
        <w:jc w:val="both"/>
        <w:rPr>
          <w:sz w:val="26"/>
          <w:szCs w:val="26"/>
        </w:rPr>
      </w:pPr>
      <w:r>
        <w:rPr>
          <w:sz w:val="26"/>
          <w:szCs w:val="26"/>
        </w:rPr>
        <w:t>Распознавать изученные орфограммы.</w:t>
      </w:r>
    </w:p>
    <w:p w:rsidR="008F1C7B" w:rsidRDefault="00BF0C83">
      <w:pPr>
        <w:ind w:right="-2" w:firstLine="567"/>
        <w:jc w:val="both"/>
        <w:rPr>
          <w:sz w:val="26"/>
          <w:szCs w:val="26"/>
        </w:rPr>
      </w:pPr>
      <w:r>
        <w:rPr>
          <w:sz w:val="26"/>
          <w:szCs w:val="26"/>
        </w:rPr>
        <w:t>Применять знания по орфографии в практике правописания (в том числе применять знание о правописании разделительных ъ и ь).</w:t>
      </w:r>
    </w:p>
    <w:p w:rsidR="008F1C7B" w:rsidRDefault="00BF0C83">
      <w:pPr>
        <w:ind w:right="-2" w:firstLine="567"/>
        <w:jc w:val="both"/>
        <w:rPr>
          <w:sz w:val="26"/>
          <w:szCs w:val="26"/>
        </w:rPr>
      </w:pPr>
      <w:r>
        <w:rPr>
          <w:sz w:val="26"/>
          <w:szCs w:val="26"/>
        </w:rPr>
        <w:t>Лексикология</w:t>
      </w:r>
    </w:p>
    <w:p w:rsidR="008F1C7B" w:rsidRDefault="00BF0C83">
      <w:pPr>
        <w:ind w:right="-2" w:firstLine="567"/>
        <w:jc w:val="both"/>
        <w:rPr>
          <w:sz w:val="26"/>
          <w:szCs w:val="26"/>
        </w:rPr>
      </w:pPr>
      <w:r>
        <w:rPr>
          <w:sz w:val="26"/>
          <w:szCs w:val="26"/>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F1C7B" w:rsidRDefault="00BF0C83">
      <w:pPr>
        <w:ind w:right="-2" w:firstLine="567"/>
        <w:jc w:val="both"/>
        <w:rPr>
          <w:sz w:val="26"/>
          <w:szCs w:val="26"/>
        </w:rPr>
      </w:pPr>
      <w:r>
        <w:rPr>
          <w:sz w:val="26"/>
          <w:szCs w:val="26"/>
        </w:rPr>
        <w:t>Распознавать однозначные и многозначные слова, различать прямое и переносное значения слова.</w:t>
      </w:r>
    </w:p>
    <w:p w:rsidR="008F1C7B" w:rsidRDefault="00BF0C83">
      <w:pPr>
        <w:ind w:right="-2" w:firstLine="567"/>
        <w:jc w:val="both"/>
        <w:rPr>
          <w:sz w:val="26"/>
          <w:szCs w:val="26"/>
        </w:rPr>
      </w:pPr>
      <w:r>
        <w:rPr>
          <w:sz w:val="26"/>
          <w:szCs w:val="26"/>
        </w:rPr>
        <w:t>Распознавать синонимы, антонимы, омонимы; различать многозначные слова и омонимы; уметь правильно употреблять слова-паронимы.</w:t>
      </w:r>
    </w:p>
    <w:p w:rsidR="008F1C7B" w:rsidRDefault="00BF0C83">
      <w:pPr>
        <w:ind w:right="-2" w:firstLine="567"/>
        <w:jc w:val="both"/>
        <w:rPr>
          <w:sz w:val="26"/>
          <w:szCs w:val="26"/>
        </w:rPr>
      </w:pPr>
      <w:r>
        <w:rPr>
          <w:sz w:val="26"/>
          <w:szCs w:val="26"/>
        </w:rPr>
        <w:t>Характеризовать тематические группы слов, родовые и видовые понятия.</w:t>
      </w:r>
    </w:p>
    <w:p w:rsidR="008F1C7B" w:rsidRDefault="00BF0C83">
      <w:pPr>
        <w:ind w:right="-2" w:firstLine="567"/>
        <w:jc w:val="both"/>
        <w:rPr>
          <w:sz w:val="26"/>
          <w:szCs w:val="26"/>
        </w:rPr>
      </w:pPr>
      <w:r>
        <w:rPr>
          <w:sz w:val="26"/>
          <w:szCs w:val="26"/>
        </w:rPr>
        <w:t>Проводить лексический анализ слов (в рамках изученного).</w:t>
      </w:r>
    </w:p>
    <w:p w:rsidR="008F1C7B" w:rsidRDefault="00BF0C83">
      <w:pPr>
        <w:ind w:right="-2" w:firstLine="567"/>
        <w:jc w:val="both"/>
        <w:rPr>
          <w:sz w:val="26"/>
          <w:szCs w:val="26"/>
        </w:rPr>
      </w:pPr>
      <w:r>
        <w:rPr>
          <w:sz w:val="26"/>
          <w:szCs w:val="26"/>
        </w:rPr>
        <w:t>Уметь пользоваться лексическими словарями (толковым словарём, словарями синонимов, антонимов, омонимов, паронимов).</w:t>
      </w:r>
    </w:p>
    <w:p w:rsidR="008F1C7B" w:rsidRDefault="00BF0C83">
      <w:pPr>
        <w:ind w:right="-2" w:firstLine="567"/>
        <w:jc w:val="both"/>
        <w:rPr>
          <w:sz w:val="26"/>
          <w:szCs w:val="26"/>
        </w:rPr>
      </w:pPr>
      <w:r>
        <w:rPr>
          <w:sz w:val="26"/>
          <w:szCs w:val="26"/>
        </w:rPr>
        <w:t>Морфемика. Орфография</w:t>
      </w:r>
    </w:p>
    <w:p w:rsidR="008F1C7B" w:rsidRDefault="00BF0C83">
      <w:pPr>
        <w:ind w:right="-2" w:firstLine="567"/>
        <w:jc w:val="both"/>
        <w:rPr>
          <w:sz w:val="26"/>
          <w:szCs w:val="26"/>
        </w:rPr>
      </w:pPr>
      <w:r>
        <w:rPr>
          <w:sz w:val="26"/>
          <w:szCs w:val="26"/>
        </w:rPr>
        <w:t>Характеризовать морфему как минимальную значимую единицу языка.</w:t>
      </w:r>
    </w:p>
    <w:p w:rsidR="008F1C7B" w:rsidRDefault="00BF0C83">
      <w:pPr>
        <w:ind w:right="-2" w:firstLine="567"/>
        <w:jc w:val="both"/>
        <w:rPr>
          <w:sz w:val="26"/>
          <w:szCs w:val="26"/>
        </w:rPr>
      </w:pPr>
      <w:r>
        <w:rPr>
          <w:sz w:val="26"/>
          <w:szCs w:val="26"/>
        </w:rPr>
        <w:t>Распознавать морфемы в слове (корень, приставку, суффикс, окончание), выделять основу слова.</w:t>
      </w:r>
    </w:p>
    <w:p w:rsidR="008F1C7B" w:rsidRDefault="00BF0C83">
      <w:pPr>
        <w:ind w:right="-2" w:firstLine="567"/>
        <w:jc w:val="both"/>
        <w:rPr>
          <w:sz w:val="26"/>
          <w:szCs w:val="26"/>
        </w:rPr>
      </w:pPr>
      <w:r>
        <w:rPr>
          <w:sz w:val="26"/>
          <w:szCs w:val="26"/>
        </w:rPr>
        <w:lastRenderedPageBreak/>
        <w:t>Находить чередование звуков в морфемах (в том числе чередование гласных с нулём звука).</w:t>
      </w:r>
    </w:p>
    <w:p w:rsidR="008F1C7B" w:rsidRDefault="00BF0C83">
      <w:pPr>
        <w:ind w:right="-2" w:firstLine="567"/>
        <w:jc w:val="both"/>
        <w:rPr>
          <w:sz w:val="26"/>
          <w:szCs w:val="26"/>
        </w:rPr>
      </w:pPr>
      <w:r>
        <w:rPr>
          <w:sz w:val="26"/>
          <w:szCs w:val="26"/>
        </w:rPr>
        <w:t>Проводить морфемный анализ слов.</w:t>
      </w:r>
    </w:p>
    <w:p w:rsidR="008F1C7B" w:rsidRDefault="00BF0C83">
      <w:pPr>
        <w:ind w:right="-2" w:firstLine="567"/>
        <w:jc w:val="both"/>
        <w:rPr>
          <w:sz w:val="26"/>
          <w:szCs w:val="26"/>
        </w:rPr>
      </w:pPr>
      <w:r>
        <w:rPr>
          <w:sz w:val="26"/>
          <w:szCs w:val="26"/>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8F1C7B" w:rsidRDefault="00BF0C83">
      <w:pPr>
        <w:ind w:right="-2" w:firstLine="567"/>
        <w:jc w:val="both"/>
        <w:rPr>
          <w:sz w:val="26"/>
          <w:szCs w:val="26"/>
        </w:rPr>
      </w:pPr>
      <w:r>
        <w:rPr>
          <w:sz w:val="26"/>
          <w:szCs w:val="26"/>
        </w:rPr>
        <w:t>Уместно использовать слова с суффиксами оценки в собственной речи.</w:t>
      </w:r>
    </w:p>
    <w:p w:rsidR="008F1C7B" w:rsidRDefault="00BF0C83">
      <w:pPr>
        <w:ind w:right="-2" w:firstLine="567"/>
        <w:jc w:val="both"/>
        <w:rPr>
          <w:sz w:val="26"/>
          <w:szCs w:val="26"/>
        </w:rPr>
      </w:pPr>
      <w:r>
        <w:rPr>
          <w:sz w:val="26"/>
          <w:szCs w:val="26"/>
        </w:rPr>
        <w:t>Морфология. Культура речи. Орфография</w:t>
      </w:r>
    </w:p>
    <w:p w:rsidR="008F1C7B" w:rsidRDefault="00BF0C83">
      <w:pPr>
        <w:ind w:right="-2" w:firstLine="567"/>
        <w:jc w:val="both"/>
        <w:rPr>
          <w:sz w:val="26"/>
          <w:szCs w:val="26"/>
        </w:rPr>
      </w:pPr>
      <w:r>
        <w:rPr>
          <w:sz w:val="26"/>
          <w:szCs w:val="26"/>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F1C7B" w:rsidRDefault="00BF0C83">
      <w:pPr>
        <w:ind w:right="-2" w:firstLine="567"/>
        <w:jc w:val="both"/>
        <w:rPr>
          <w:sz w:val="26"/>
          <w:szCs w:val="26"/>
        </w:rPr>
      </w:pPr>
      <w:r>
        <w:rPr>
          <w:sz w:val="26"/>
          <w:szCs w:val="26"/>
        </w:rPr>
        <w:t>Распознавать имена существительные, имена прилагательные, глаголы.</w:t>
      </w:r>
    </w:p>
    <w:p w:rsidR="008F1C7B" w:rsidRDefault="00BF0C83">
      <w:pPr>
        <w:ind w:right="-2" w:firstLine="567"/>
        <w:jc w:val="both"/>
        <w:rPr>
          <w:sz w:val="26"/>
          <w:szCs w:val="26"/>
        </w:rPr>
      </w:pPr>
      <w:r>
        <w:rPr>
          <w:sz w:val="26"/>
          <w:szCs w:val="26"/>
        </w:rPr>
        <w:t>Проводить морфологический анализ имён существительных, частичный морфологический анализ имён прилагательных, глаголов.</w:t>
      </w:r>
    </w:p>
    <w:p w:rsidR="008F1C7B" w:rsidRDefault="00BF0C83">
      <w:pPr>
        <w:ind w:right="-2" w:firstLine="567"/>
        <w:jc w:val="both"/>
        <w:rPr>
          <w:sz w:val="26"/>
          <w:szCs w:val="26"/>
        </w:rPr>
      </w:pPr>
      <w:r>
        <w:rPr>
          <w:sz w:val="26"/>
          <w:szCs w:val="26"/>
        </w:rPr>
        <w:t>Применять знания по морфологии при выполнении языкового анализа различных видов и в речевой практике.</w:t>
      </w:r>
    </w:p>
    <w:p w:rsidR="008F1C7B" w:rsidRDefault="00BF0C83">
      <w:pPr>
        <w:ind w:right="-2" w:firstLine="567"/>
        <w:jc w:val="both"/>
        <w:rPr>
          <w:sz w:val="26"/>
          <w:szCs w:val="26"/>
        </w:rPr>
      </w:pPr>
      <w:r>
        <w:rPr>
          <w:sz w:val="26"/>
          <w:szCs w:val="26"/>
        </w:rPr>
        <w:t>Имя существительное</w:t>
      </w:r>
    </w:p>
    <w:p w:rsidR="008F1C7B" w:rsidRDefault="00BF0C83">
      <w:pPr>
        <w:ind w:right="-2" w:firstLine="567"/>
        <w:jc w:val="both"/>
        <w:rPr>
          <w:sz w:val="26"/>
          <w:szCs w:val="26"/>
        </w:rPr>
      </w:pPr>
      <w:r>
        <w:rPr>
          <w:sz w:val="26"/>
          <w:szCs w:val="26"/>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F1C7B" w:rsidRDefault="00BF0C83">
      <w:pPr>
        <w:ind w:right="-2" w:firstLine="567"/>
        <w:jc w:val="both"/>
        <w:rPr>
          <w:sz w:val="26"/>
          <w:szCs w:val="26"/>
        </w:rPr>
      </w:pPr>
      <w:r>
        <w:rPr>
          <w:sz w:val="26"/>
          <w:szCs w:val="26"/>
        </w:rPr>
        <w:t>Определять лексико-грамматические разряды имён существительных.</w:t>
      </w:r>
    </w:p>
    <w:p w:rsidR="008F1C7B" w:rsidRDefault="00BF0C83">
      <w:pPr>
        <w:ind w:right="-2" w:firstLine="567"/>
        <w:jc w:val="both"/>
        <w:rPr>
          <w:sz w:val="26"/>
          <w:szCs w:val="26"/>
        </w:rPr>
      </w:pPr>
      <w:r>
        <w:rPr>
          <w:sz w:val="26"/>
          <w:szCs w:val="26"/>
        </w:rPr>
        <w:t>Различать типы склонения имён существительных, выявлять разносклоняемые и несклоняемые имена существительные.</w:t>
      </w:r>
    </w:p>
    <w:p w:rsidR="008F1C7B" w:rsidRDefault="00BF0C83">
      <w:pPr>
        <w:ind w:right="-2" w:firstLine="567"/>
        <w:jc w:val="both"/>
        <w:rPr>
          <w:sz w:val="26"/>
          <w:szCs w:val="26"/>
        </w:rPr>
      </w:pPr>
      <w:r>
        <w:rPr>
          <w:sz w:val="26"/>
          <w:szCs w:val="26"/>
        </w:rPr>
        <w:t>Проводить морфологический анализ имён существительных.</w:t>
      </w:r>
    </w:p>
    <w:p w:rsidR="008F1C7B" w:rsidRDefault="00BF0C83">
      <w:pPr>
        <w:ind w:right="-2" w:firstLine="567"/>
        <w:jc w:val="both"/>
        <w:rPr>
          <w:sz w:val="26"/>
          <w:szCs w:val="26"/>
        </w:rPr>
      </w:pPr>
      <w:r>
        <w:rPr>
          <w:sz w:val="26"/>
          <w:szCs w:val="26"/>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F1C7B" w:rsidRDefault="00BF0C83">
      <w:pPr>
        <w:ind w:right="-2" w:firstLine="567"/>
        <w:jc w:val="both"/>
        <w:rPr>
          <w:sz w:val="26"/>
          <w:szCs w:val="26"/>
        </w:rPr>
      </w:pPr>
      <w:r>
        <w:rPr>
          <w:sz w:val="26"/>
          <w:szCs w:val="26"/>
        </w:rPr>
        <w:t xml:space="preserve">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w:t>
      </w:r>
      <w:proofErr w:type="gramStart"/>
      <w:r>
        <w:rPr>
          <w:sz w:val="26"/>
          <w:szCs w:val="26"/>
        </w:rPr>
        <w:t>чередованием</w:t>
      </w:r>
      <w:proofErr w:type="gramEnd"/>
      <w:r>
        <w:rPr>
          <w:sz w:val="26"/>
          <w:szCs w:val="26"/>
        </w:rPr>
        <w:t xml:space="preserve"> а // о: -лаг- — -лож-; -раст- — -ращ- — -рос-; -гар- — -гор-, -зар- — -зор-;</w:t>
      </w:r>
    </w:p>
    <w:p w:rsidR="008F1C7B" w:rsidRDefault="00BF0C83">
      <w:pPr>
        <w:ind w:right="-2" w:firstLine="567"/>
        <w:jc w:val="both"/>
        <w:rPr>
          <w:sz w:val="26"/>
          <w:szCs w:val="26"/>
        </w:rPr>
      </w:pPr>
      <w:r>
        <w:rPr>
          <w:sz w:val="26"/>
          <w:szCs w:val="26"/>
        </w:rPr>
        <w:t>-клан-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8F1C7B" w:rsidRDefault="00BF0C83">
      <w:pPr>
        <w:ind w:right="-2" w:firstLine="567"/>
        <w:jc w:val="both"/>
        <w:rPr>
          <w:sz w:val="26"/>
          <w:szCs w:val="26"/>
        </w:rPr>
      </w:pPr>
      <w:r>
        <w:rPr>
          <w:sz w:val="26"/>
          <w:szCs w:val="26"/>
        </w:rPr>
        <w:t>Имя прилагательное</w:t>
      </w:r>
    </w:p>
    <w:p w:rsidR="008F1C7B" w:rsidRDefault="00BF0C83">
      <w:pPr>
        <w:ind w:right="-2" w:firstLine="567"/>
        <w:jc w:val="both"/>
        <w:rPr>
          <w:sz w:val="26"/>
          <w:szCs w:val="26"/>
        </w:rPr>
      </w:pPr>
      <w:r>
        <w:rPr>
          <w:sz w:val="26"/>
          <w:szCs w:val="26"/>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F1C7B" w:rsidRDefault="00BF0C83">
      <w:pPr>
        <w:ind w:right="-2" w:firstLine="567"/>
        <w:jc w:val="both"/>
        <w:rPr>
          <w:sz w:val="26"/>
          <w:szCs w:val="26"/>
        </w:rPr>
      </w:pPr>
      <w:r>
        <w:rPr>
          <w:sz w:val="26"/>
          <w:szCs w:val="26"/>
        </w:rPr>
        <w:t>Проводить частичный морфологический анализ имён прилагательных (в рамках изученного).</w:t>
      </w:r>
    </w:p>
    <w:p w:rsidR="008F1C7B" w:rsidRDefault="00BF0C83">
      <w:pPr>
        <w:ind w:right="-2" w:firstLine="567"/>
        <w:jc w:val="both"/>
        <w:rPr>
          <w:sz w:val="26"/>
          <w:szCs w:val="26"/>
        </w:rPr>
      </w:pPr>
      <w:r>
        <w:rPr>
          <w:sz w:val="26"/>
          <w:szCs w:val="26"/>
        </w:rPr>
        <w:t>Соблюдать нормы словоизменения, произношения имён прилагательных, постановки в них ударения (в рамках изученного).</w:t>
      </w:r>
    </w:p>
    <w:p w:rsidR="008F1C7B" w:rsidRDefault="00BF0C83">
      <w:pPr>
        <w:ind w:right="-2" w:firstLine="567"/>
        <w:jc w:val="both"/>
        <w:rPr>
          <w:sz w:val="26"/>
          <w:szCs w:val="26"/>
        </w:rPr>
      </w:pPr>
      <w:r>
        <w:rPr>
          <w:sz w:val="26"/>
          <w:szCs w:val="26"/>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8F1C7B" w:rsidRDefault="00BF0C83">
      <w:pPr>
        <w:ind w:right="-2" w:firstLine="567"/>
        <w:jc w:val="both"/>
        <w:rPr>
          <w:sz w:val="26"/>
          <w:szCs w:val="26"/>
        </w:rPr>
      </w:pPr>
      <w:r>
        <w:rPr>
          <w:sz w:val="26"/>
          <w:szCs w:val="26"/>
        </w:rPr>
        <w:t>Глагол</w:t>
      </w:r>
    </w:p>
    <w:p w:rsidR="008F1C7B" w:rsidRDefault="00BF0C83">
      <w:pPr>
        <w:ind w:right="-2" w:firstLine="567"/>
        <w:jc w:val="both"/>
        <w:rPr>
          <w:sz w:val="26"/>
          <w:szCs w:val="26"/>
        </w:rPr>
      </w:pPr>
      <w:r>
        <w:rPr>
          <w:sz w:val="26"/>
          <w:szCs w:val="26"/>
        </w:rPr>
        <w:t>Определять общее грамматическое значение, морфологические признаки и син</w:t>
      </w:r>
      <w:r>
        <w:rPr>
          <w:sz w:val="26"/>
          <w:szCs w:val="26"/>
        </w:rPr>
        <w:lastRenderedPageBreak/>
        <w:t>таксические функции глагола; объяснять его роль в словосочетании и предложении, а также в речи.</w:t>
      </w:r>
    </w:p>
    <w:p w:rsidR="008F1C7B" w:rsidRDefault="00BF0C83">
      <w:pPr>
        <w:ind w:right="-2" w:firstLine="567"/>
        <w:jc w:val="both"/>
        <w:rPr>
          <w:sz w:val="26"/>
          <w:szCs w:val="26"/>
        </w:rPr>
      </w:pPr>
      <w:r>
        <w:rPr>
          <w:sz w:val="26"/>
          <w:szCs w:val="26"/>
        </w:rPr>
        <w:t>Различать глаголы совершенного и несовершенного вида, возвратные и невозвратные.</w:t>
      </w:r>
    </w:p>
    <w:p w:rsidR="008F1C7B" w:rsidRDefault="00BF0C83">
      <w:pPr>
        <w:ind w:right="-2" w:firstLine="567"/>
        <w:jc w:val="both"/>
        <w:rPr>
          <w:sz w:val="26"/>
          <w:szCs w:val="26"/>
        </w:rPr>
      </w:pPr>
      <w:r>
        <w:rPr>
          <w:sz w:val="26"/>
          <w:szCs w:val="26"/>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F1C7B" w:rsidRDefault="00BF0C83">
      <w:pPr>
        <w:ind w:right="-2" w:firstLine="567"/>
        <w:jc w:val="both"/>
        <w:rPr>
          <w:sz w:val="26"/>
          <w:szCs w:val="26"/>
        </w:rPr>
      </w:pPr>
      <w:r>
        <w:rPr>
          <w:sz w:val="26"/>
          <w:szCs w:val="26"/>
        </w:rPr>
        <w:t>Определять спряжение глагола, уметь спрягать глаголы.</w:t>
      </w:r>
    </w:p>
    <w:p w:rsidR="008F1C7B" w:rsidRDefault="00BF0C83">
      <w:pPr>
        <w:ind w:right="-2" w:firstLine="567"/>
        <w:jc w:val="both"/>
        <w:rPr>
          <w:sz w:val="26"/>
          <w:szCs w:val="26"/>
        </w:rPr>
      </w:pPr>
      <w:r>
        <w:rPr>
          <w:sz w:val="26"/>
          <w:szCs w:val="26"/>
        </w:rPr>
        <w:t>Проводить частичный морфологический анализ глаголов (в рамках изученного).</w:t>
      </w:r>
    </w:p>
    <w:p w:rsidR="008F1C7B" w:rsidRDefault="00BF0C83">
      <w:pPr>
        <w:ind w:right="-2" w:firstLine="567"/>
        <w:jc w:val="both"/>
        <w:rPr>
          <w:sz w:val="26"/>
          <w:szCs w:val="26"/>
        </w:rPr>
      </w:pPr>
      <w:r>
        <w:rPr>
          <w:sz w:val="26"/>
          <w:szCs w:val="26"/>
        </w:rPr>
        <w:t>Соблюдать нормы словоизменения глаголов, постановки ударения в глагольных формах (в рамках изученного).</w:t>
      </w:r>
    </w:p>
    <w:p w:rsidR="008F1C7B" w:rsidRDefault="00BF0C83">
      <w:pPr>
        <w:ind w:right="-2" w:firstLine="567"/>
        <w:jc w:val="both"/>
        <w:rPr>
          <w:sz w:val="26"/>
          <w:szCs w:val="26"/>
        </w:rPr>
      </w:pPr>
      <w:r>
        <w:rPr>
          <w:sz w:val="26"/>
          <w:szCs w:val="26"/>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Синтаксис. Культура речи. Пунктуация</w:t>
      </w:r>
    </w:p>
    <w:p w:rsidR="008F1C7B" w:rsidRDefault="00BF0C83">
      <w:pPr>
        <w:ind w:right="-2" w:firstLine="567"/>
        <w:jc w:val="both"/>
        <w:rPr>
          <w:sz w:val="26"/>
          <w:szCs w:val="26"/>
        </w:rPr>
      </w:pPr>
      <w:r>
        <w:rPr>
          <w:sz w:val="26"/>
          <w:szCs w:val="26"/>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F1C7B" w:rsidRDefault="00BF0C83">
      <w:pPr>
        <w:ind w:right="-2" w:firstLine="567"/>
        <w:jc w:val="both"/>
        <w:rPr>
          <w:sz w:val="26"/>
          <w:szCs w:val="26"/>
        </w:rPr>
      </w:pPr>
      <w:r>
        <w:rPr>
          <w:sz w:val="26"/>
          <w:szCs w:val="26"/>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F1C7B" w:rsidRDefault="00BF0C83">
      <w:pPr>
        <w:ind w:right="-2" w:firstLine="567"/>
        <w:jc w:val="both"/>
        <w:rPr>
          <w:sz w:val="26"/>
          <w:szCs w:val="26"/>
        </w:rPr>
      </w:pPr>
      <w:r>
        <w:rPr>
          <w:sz w:val="26"/>
          <w:szCs w:val="26"/>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w:t>
      </w:r>
      <w:proofErr w:type="gramStart"/>
      <w:r>
        <w:rPr>
          <w:sz w:val="26"/>
          <w:szCs w:val="26"/>
        </w:rPr>
        <w:t>союзами</w:t>
      </w:r>
      <w:proofErr w:type="gramEnd"/>
      <w:r>
        <w:rPr>
          <w:sz w:val="26"/>
          <w:szCs w:val="26"/>
        </w:rPr>
        <w:t xml:space="preserve">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6</w:t>
      </w:r>
      <w:r>
        <w:rPr>
          <w:sz w:val="26"/>
          <w:szCs w:val="26"/>
        </w:rPr>
        <w:tab/>
        <w:t xml:space="preserve"> КЛАСС</w:t>
      </w:r>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Характеризовать функции русского языка как государственного языка Россий</w:t>
      </w:r>
      <w:r>
        <w:rPr>
          <w:sz w:val="26"/>
          <w:szCs w:val="26"/>
        </w:rPr>
        <w:lastRenderedPageBreak/>
        <w:t>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F1C7B" w:rsidRDefault="00BF0C83">
      <w:pPr>
        <w:ind w:right="-2" w:firstLine="567"/>
        <w:jc w:val="both"/>
        <w:rPr>
          <w:sz w:val="26"/>
          <w:szCs w:val="26"/>
        </w:rPr>
      </w:pPr>
      <w:r>
        <w:rPr>
          <w:sz w:val="26"/>
          <w:szCs w:val="26"/>
        </w:rPr>
        <w:t>Иметь представление о русском литературном языке.</w:t>
      </w: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 xml:space="preserve">Создавать устные монологические высказывания объёмом не менее 6 предложений на основе жизненных </w:t>
      </w:r>
      <w:proofErr w:type="gramStart"/>
      <w:r>
        <w:rPr>
          <w:sz w:val="26"/>
          <w:szCs w:val="26"/>
        </w:rPr>
        <w:t>наблюдений,  чтения</w:t>
      </w:r>
      <w:proofErr w:type="gramEnd"/>
      <w:r>
        <w:rPr>
          <w:sz w:val="26"/>
          <w:szCs w:val="26"/>
        </w:rPr>
        <w:t xml:space="preserve">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F1C7B" w:rsidRDefault="00BF0C83">
      <w:pPr>
        <w:ind w:right="-2" w:firstLine="567"/>
        <w:jc w:val="both"/>
        <w:rPr>
          <w:sz w:val="26"/>
          <w:szCs w:val="26"/>
        </w:rPr>
      </w:pPr>
      <w:r>
        <w:rPr>
          <w:sz w:val="26"/>
          <w:szCs w:val="26"/>
        </w:rPr>
        <w:t>Участвовать в диалоге (побуждение к действию, обмен мнениями) объёмом не менее 4 реплик.</w:t>
      </w:r>
    </w:p>
    <w:p w:rsidR="008F1C7B" w:rsidRDefault="00BF0C83">
      <w:pPr>
        <w:ind w:right="-2" w:firstLine="567"/>
        <w:jc w:val="both"/>
        <w:rPr>
          <w:sz w:val="26"/>
          <w:szCs w:val="26"/>
        </w:rPr>
      </w:pPr>
      <w:r>
        <w:rPr>
          <w:sz w:val="26"/>
          <w:szCs w:val="26"/>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8F1C7B" w:rsidRDefault="00BF0C83">
      <w:pPr>
        <w:ind w:right="-2" w:firstLine="567"/>
        <w:jc w:val="both"/>
        <w:rPr>
          <w:sz w:val="26"/>
          <w:szCs w:val="26"/>
        </w:rPr>
      </w:pPr>
      <w:r>
        <w:rPr>
          <w:sz w:val="26"/>
          <w:szCs w:val="26"/>
        </w:rPr>
        <w:t>Владеть различными видами чтения: просмотровым, ознакомительным, изучающим, поисковым.</w:t>
      </w:r>
    </w:p>
    <w:p w:rsidR="008F1C7B" w:rsidRDefault="00BF0C83">
      <w:pPr>
        <w:ind w:right="-2" w:firstLine="567"/>
        <w:jc w:val="both"/>
        <w:rPr>
          <w:sz w:val="26"/>
          <w:szCs w:val="26"/>
        </w:rPr>
      </w:pPr>
      <w:r>
        <w:rPr>
          <w:sz w:val="26"/>
          <w:szCs w:val="26"/>
        </w:rPr>
        <w:t>Устно пересказывать прочитанный или прослушанный текст объёмом не менее 110 слов.</w:t>
      </w:r>
    </w:p>
    <w:p w:rsidR="008F1C7B" w:rsidRDefault="00BF0C83">
      <w:pPr>
        <w:ind w:right="-2" w:firstLine="567"/>
        <w:jc w:val="both"/>
        <w:rPr>
          <w:sz w:val="26"/>
          <w:szCs w:val="26"/>
        </w:rPr>
      </w:pPr>
      <w:r>
        <w:rPr>
          <w:sz w:val="26"/>
          <w:szCs w:val="26"/>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F1C7B" w:rsidRDefault="00BF0C83">
      <w:pPr>
        <w:ind w:right="-2" w:firstLine="567"/>
        <w:jc w:val="both"/>
        <w:rPr>
          <w:sz w:val="26"/>
          <w:szCs w:val="26"/>
        </w:rPr>
      </w:pPr>
      <w:r>
        <w:rPr>
          <w:sz w:val="26"/>
          <w:szCs w:val="26"/>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F1C7B" w:rsidRDefault="00BF0C83">
      <w:pPr>
        <w:ind w:right="-2" w:firstLine="567"/>
        <w:jc w:val="both"/>
        <w:rPr>
          <w:sz w:val="26"/>
          <w:szCs w:val="26"/>
        </w:rPr>
      </w:pPr>
      <w:r>
        <w:rPr>
          <w:sz w:val="26"/>
          <w:szCs w:val="26"/>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F1C7B" w:rsidRDefault="00BF0C83">
      <w:pPr>
        <w:ind w:right="-2" w:firstLine="567"/>
        <w:jc w:val="both"/>
        <w:rPr>
          <w:sz w:val="26"/>
          <w:szCs w:val="26"/>
        </w:rPr>
      </w:pPr>
      <w:r>
        <w:rPr>
          <w:sz w:val="26"/>
          <w:szCs w:val="26"/>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F1C7B" w:rsidRDefault="00BF0C83">
      <w:pPr>
        <w:ind w:right="-2" w:firstLine="567"/>
        <w:jc w:val="both"/>
        <w:rPr>
          <w:sz w:val="26"/>
          <w:szCs w:val="26"/>
        </w:rPr>
      </w:pPr>
      <w:r>
        <w:rPr>
          <w:sz w:val="26"/>
          <w:szCs w:val="26"/>
        </w:rPr>
        <w:t xml:space="preserve">Выявлять средства связи предложений в тексте, в том числе притяжательные и указательные местоимения, </w:t>
      </w:r>
      <w:proofErr w:type="gramStart"/>
      <w:r>
        <w:rPr>
          <w:sz w:val="26"/>
          <w:szCs w:val="26"/>
        </w:rPr>
        <w:t>видо-временную</w:t>
      </w:r>
      <w:proofErr w:type="gramEnd"/>
      <w:r>
        <w:rPr>
          <w:sz w:val="26"/>
          <w:szCs w:val="26"/>
        </w:rPr>
        <w:t xml:space="preserve"> соотнесённость глагольных форм.</w:t>
      </w:r>
    </w:p>
    <w:p w:rsidR="008F1C7B" w:rsidRDefault="00BF0C83">
      <w:pPr>
        <w:ind w:right="-2" w:firstLine="567"/>
        <w:jc w:val="both"/>
        <w:rPr>
          <w:sz w:val="26"/>
          <w:szCs w:val="26"/>
        </w:rPr>
      </w:pPr>
      <w:r>
        <w:rPr>
          <w:sz w:val="26"/>
          <w:szCs w:val="26"/>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F1C7B" w:rsidRDefault="00BF0C83">
      <w:pPr>
        <w:ind w:right="-2" w:firstLine="567"/>
        <w:jc w:val="both"/>
        <w:rPr>
          <w:sz w:val="26"/>
          <w:szCs w:val="26"/>
        </w:rPr>
      </w:pPr>
      <w:r>
        <w:rPr>
          <w:sz w:val="26"/>
          <w:szCs w:val="26"/>
        </w:rPr>
        <w:t xml:space="preserve">Проводить смысловой анализ текста, его композиционных особенностей, определять количество микротем и абзацев. </w:t>
      </w:r>
    </w:p>
    <w:p w:rsidR="008F1C7B" w:rsidRDefault="00BF0C83">
      <w:pPr>
        <w:ind w:right="-2" w:firstLine="567"/>
        <w:jc w:val="both"/>
        <w:rPr>
          <w:sz w:val="26"/>
          <w:szCs w:val="26"/>
        </w:rPr>
      </w:pPr>
      <w:r>
        <w:rPr>
          <w:sz w:val="26"/>
          <w:szCs w:val="26"/>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8F1C7B" w:rsidRDefault="00BF0C83">
      <w:pPr>
        <w:ind w:right="-2" w:firstLine="567"/>
        <w:jc w:val="both"/>
        <w:rPr>
          <w:sz w:val="26"/>
          <w:szCs w:val="26"/>
        </w:rPr>
      </w:pPr>
      <w:r>
        <w:rPr>
          <w:sz w:val="26"/>
          <w:szCs w:val="26"/>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F1C7B" w:rsidRDefault="00BF0C83">
      <w:pPr>
        <w:ind w:right="-2" w:firstLine="567"/>
        <w:jc w:val="both"/>
        <w:rPr>
          <w:sz w:val="26"/>
          <w:szCs w:val="26"/>
        </w:rPr>
      </w:pPr>
      <w:r>
        <w:rPr>
          <w:sz w:val="26"/>
          <w:szCs w:val="26"/>
        </w:rPr>
        <w:t>Представлять сообщение на заданную тему в виде презентации.</w:t>
      </w:r>
    </w:p>
    <w:p w:rsidR="008F1C7B" w:rsidRDefault="00BF0C83">
      <w:pPr>
        <w:ind w:right="-2" w:firstLine="567"/>
        <w:jc w:val="both"/>
        <w:rPr>
          <w:sz w:val="26"/>
          <w:szCs w:val="26"/>
        </w:rPr>
      </w:pPr>
      <w:r>
        <w:rPr>
          <w:sz w:val="26"/>
          <w:szCs w:val="26"/>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F1C7B" w:rsidRDefault="00BF0C83">
      <w:pPr>
        <w:ind w:right="-2" w:firstLine="567"/>
        <w:jc w:val="both"/>
        <w:rPr>
          <w:sz w:val="26"/>
          <w:szCs w:val="26"/>
        </w:rPr>
      </w:pPr>
      <w:r>
        <w:rPr>
          <w:sz w:val="26"/>
          <w:szCs w:val="26"/>
        </w:rPr>
        <w:t>Редактировать собственные тексты с опорой на знание норм современного русского литературного языка.</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F1C7B" w:rsidRDefault="00BF0C83">
      <w:pPr>
        <w:ind w:right="-2" w:firstLine="567"/>
        <w:jc w:val="both"/>
        <w:rPr>
          <w:sz w:val="26"/>
          <w:szCs w:val="26"/>
        </w:rPr>
      </w:pPr>
      <w:r>
        <w:rPr>
          <w:sz w:val="26"/>
          <w:szCs w:val="26"/>
        </w:rPr>
        <w:t>Применять знания об официально-деловом и научном стиле при выполнении языкового анализа различных видов и в речевой практике.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СИСТЕМА ЯЗЫКА</w:t>
      </w:r>
    </w:p>
    <w:p w:rsidR="008F1C7B" w:rsidRDefault="00BF0C83">
      <w:pPr>
        <w:ind w:right="-2" w:firstLine="567"/>
        <w:jc w:val="both"/>
        <w:rPr>
          <w:sz w:val="26"/>
          <w:szCs w:val="26"/>
        </w:rPr>
      </w:pPr>
      <w:r>
        <w:rPr>
          <w:sz w:val="26"/>
          <w:szCs w:val="26"/>
        </w:rPr>
        <w:t>Лексикология. Культура речи</w:t>
      </w:r>
    </w:p>
    <w:p w:rsidR="008F1C7B" w:rsidRDefault="00BF0C83">
      <w:pPr>
        <w:ind w:right="-2" w:firstLine="567"/>
        <w:jc w:val="both"/>
        <w:rPr>
          <w:sz w:val="26"/>
          <w:szCs w:val="26"/>
        </w:rPr>
      </w:pPr>
      <w:r>
        <w:rPr>
          <w:sz w:val="26"/>
          <w:szCs w:val="26"/>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8F1C7B" w:rsidRDefault="00BF0C83">
      <w:pPr>
        <w:ind w:right="-2" w:firstLine="567"/>
        <w:jc w:val="both"/>
        <w:rPr>
          <w:sz w:val="26"/>
          <w:szCs w:val="26"/>
        </w:rPr>
      </w:pPr>
      <w:r>
        <w:rPr>
          <w:sz w:val="26"/>
          <w:szCs w:val="26"/>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w:t>
      </w:r>
    </w:p>
    <w:p w:rsidR="008F1C7B" w:rsidRDefault="00BF0C83">
      <w:pPr>
        <w:ind w:right="-2" w:firstLine="567"/>
        <w:jc w:val="both"/>
        <w:rPr>
          <w:sz w:val="26"/>
          <w:szCs w:val="26"/>
        </w:rPr>
      </w:pPr>
      <w:r>
        <w:rPr>
          <w:sz w:val="26"/>
          <w:szCs w:val="26"/>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F1C7B" w:rsidRDefault="00BF0C83">
      <w:pPr>
        <w:ind w:right="-2" w:firstLine="567"/>
        <w:jc w:val="both"/>
        <w:rPr>
          <w:sz w:val="26"/>
          <w:szCs w:val="26"/>
        </w:rPr>
      </w:pPr>
      <w:r>
        <w:rPr>
          <w:sz w:val="26"/>
          <w:szCs w:val="26"/>
        </w:rPr>
        <w:t>Словообразование. Культура речи. Орфография</w:t>
      </w:r>
    </w:p>
    <w:p w:rsidR="008F1C7B" w:rsidRDefault="00BF0C83">
      <w:pPr>
        <w:ind w:right="-2" w:firstLine="567"/>
        <w:jc w:val="both"/>
        <w:rPr>
          <w:sz w:val="26"/>
          <w:szCs w:val="26"/>
        </w:rPr>
      </w:pPr>
      <w:r>
        <w:rPr>
          <w:sz w:val="26"/>
          <w:szCs w:val="26"/>
        </w:rPr>
        <w:t>Распознавать формообразующие и словообразующие морфемы в слове; выделять производящую основу.</w:t>
      </w:r>
    </w:p>
    <w:p w:rsidR="008F1C7B" w:rsidRDefault="00BF0C83">
      <w:pPr>
        <w:ind w:right="-2" w:firstLine="567"/>
        <w:jc w:val="both"/>
        <w:rPr>
          <w:sz w:val="26"/>
          <w:szCs w:val="26"/>
        </w:rPr>
      </w:pPr>
      <w:r>
        <w:rPr>
          <w:sz w:val="26"/>
          <w:szCs w:val="26"/>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w:t>
      </w:r>
      <w:r>
        <w:rPr>
          <w:sz w:val="26"/>
          <w:szCs w:val="26"/>
        </w:rPr>
        <w:lastRenderedPageBreak/>
        <w:t>личных видов.</w:t>
      </w:r>
    </w:p>
    <w:p w:rsidR="008F1C7B" w:rsidRDefault="00BF0C83">
      <w:pPr>
        <w:ind w:right="-2" w:firstLine="567"/>
        <w:jc w:val="both"/>
        <w:rPr>
          <w:sz w:val="26"/>
          <w:szCs w:val="26"/>
        </w:rPr>
      </w:pPr>
      <w:r>
        <w:rPr>
          <w:sz w:val="26"/>
          <w:szCs w:val="26"/>
        </w:rPr>
        <w:t>Соблюдать нормы словообразования имён прилагательных.</w:t>
      </w:r>
    </w:p>
    <w:p w:rsidR="008F1C7B" w:rsidRDefault="00BF0C83">
      <w:pPr>
        <w:ind w:right="-2" w:firstLine="567"/>
        <w:jc w:val="both"/>
        <w:rPr>
          <w:sz w:val="26"/>
          <w:szCs w:val="26"/>
        </w:rPr>
      </w:pPr>
      <w:r>
        <w:rPr>
          <w:sz w:val="26"/>
          <w:szCs w:val="26"/>
        </w:rPr>
        <w:t xml:space="preserve">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-кас- — -кос- с </w:t>
      </w:r>
      <w:proofErr w:type="gramStart"/>
      <w:r>
        <w:rPr>
          <w:sz w:val="26"/>
          <w:szCs w:val="26"/>
        </w:rPr>
        <w:t>чередованием</w:t>
      </w:r>
      <w:proofErr w:type="gramEnd"/>
      <w:r>
        <w:rPr>
          <w:sz w:val="26"/>
          <w:szCs w:val="26"/>
        </w:rPr>
        <w:t xml:space="preserve"> а // о, гласных в приставках пре- и при-.</w:t>
      </w:r>
    </w:p>
    <w:p w:rsidR="008F1C7B" w:rsidRDefault="00BF0C83">
      <w:pPr>
        <w:ind w:right="-2" w:firstLine="567"/>
        <w:jc w:val="both"/>
        <w:rPr>
          <w:sz w:val="26"/>
          <w:szCs w:val="26"/>
        </w:rPr>
      </w:pPr>
      <w:r>
        <w:rPr>
          <w:sz w:val="26"/>
          <w:szCs w:val="26"/>
        </w:rPr>
        <w:t>Морфология. Культура речи. Орфография</w:t>
      </w:r>
    </w:p>
    <w:p w:rsidR="008F1C7B" w:rsidRDefault="00BF0C83">
      <w:pPr>
        <w:ind w:right="-2" w:firstLine="567"/>
        <w:jc w:val="both"/>
        <w:rPr>
          <w:sz w:val="26"/>
          <w:szCs w:val="26"/>
        </w:rPr>
      </w:pPr>
      <w:r>
        <w:rPr>
          <w:sz w:val="26"/>
          <w:szCs w:val="26"/>
        </w:rPr>
        <w:t>Характеризовать</w:t>
      </w:r>
      <w:r>
        <w:rPr>
          <w:sz w:val="26"/>
          <w:szCs w:val="26"/>
        </w:rPr>
        <w:tab/>
        <w:t>особенности</w:t>
      </w:r>
      <w:r>
        <w:rPr>
          <w:sz w:val="26"/>
          <w:szCs w:val="26"/>
        </w:rPr>
        <w:tab/>
        <w:t>словообразования</w:t>
      </w:r>
      <w:r>
        <w:rPr>
          <w:sz w:val="26"/>
          <w:szCs w:val="26"/>
        </w:rPr>
        <w:tab/>
        <w:t>имён существительных.</w:t>
      </w:r>
    </w:p>
    <w:p w:rsidR="008F1C7B" w:rsidRDefault="00BF0C83">
      <w:pPr>
        <w:ind w:right="-2" w:firstLine="567"/>
        <w:jc w:val="both"/>
        <w:rPr>
          <w:sz w:val="26"/>
          <w:szCs w:val="26"/>
        </w:rPr>
      </w:pPr>
      <w:r>
        <w:rPr>
          <w:sz w:val="26"/>
          <w:szCs w:val="26"/>
        </w:rPr>
        <w:t xml:space="preserve">Соблюдать нормы слитного и дефисного написания </w:t>
      </w:r>
      <w:proofErr w:type="gramStart"/>
      <w:r>
        <w:rPr>
          <w:sz w:val="26"/>
          <w:szCs w:val="26"/>
        </w:rPr>
        <w:t>пол- и</w:t>
      </w:r>
      <w:proofErr w:type="gramEnd"/>
      <w:r>
        <w:rPr>
          <w:sz w:val="26"/>
          <w:szCs w:val="26"/>
        </w:rPr>
        <w:t xml:space="preserve"> полу- со словами.</w:t>
      </w:r>
    </w:p>
    <w:p w:rsidR="008F1C7B" w:rsidRDefault="00BF0C83">
      <w:pPr>
        <w:ind w:right="-2" w:firstLine="567"/>
        <w:jc w:val="both"/>
        <w:rPr>
          <w:sz w:val="26"/>
          <w:szCs w:val="26"/>
        </w:rPr>
      </w:pPr>
      <w:r>
        <w:rPr>
          <w:sz w:val="26"/>
          <w:szCs w:val="26"/>
        </w:rPr>
        <w:t>Соблюдать нормы произношения, постановки ударения (в рамках изученного), словоизменения имён существительных.</w:t>
      </w:r>
    </w:p>
    <w:p w:rsidR="008F1C7B" w:rsidRDefault="00BF0C83">
      <w:pPr>
        <w:ind w:right="-2" w:firstLine="567"/>
        <w:jc w:val="both"/>
        <w:rPr>
          <w:sz w:val="26"/>
          <w:szCs w:val="26"/>
        </w:rPr>
      </w:pPr>
      <w:r>
        <w:rPr>
          <w:sz w:val="26"/>
          <w:szCs w:val="26"/>
        </w:rPr>
        <w:t>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F1C7B" w:rsidRDefault="00BF0C83">
      <w:pPr>
        <w:ind w:right="-2" w:firstLine="567"/>
        <w:jc w:val="both"/>
        <w:rPr>
          <w:sz w:val="26"/>
          <w:szCs w:val="26"/>
        </w:rPr>
      </w:pPr>
      <w:r>
        <w:rPr>
          <w:sz w:val="26"/>
          <w:szCs w:val="26"/>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8F1C7B" w:rsidRDefault="00BF0C83">
      <w:pPr>
        <w:ind w:right="-2" w:firstLine="567"/>
        <w:jc w:val="both"/>
        <w:rPr>
          <w:sz w:val="26"/>
          <w:szCs w:val="26"/>
        </w:rPr>
      </w:pPr>
      <w:r>
        <w:rPr>
          <w:sz w:val="26"/>
          <w:szCs w:val="26"/>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F1C7B" w:rsidRDefault="00BF0C83">
      <w:pPr>
        <w:ind w:right="-2" w:firstLine="567"/>
        <w:jc w:val="both"/>
        <w:rPr>
          <w:sz w:val="26"/>
          <w:szCs w:val="26"/>
        </w:rPr>
      </w:pPr>
      <w:r>
        <w:rPr>
          <w:sz w:val="26"/>
          <w:szCs w:val="26"/>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F1C7B" w:rsidRDefault="00BF0C83">
      <w:pPr>
        <w:ind w:right="-2" w:firstLine="567"/>
        <w:jc w:val="both"/>
        <w:rPr>
          <w:sz w:val="26"/>
          <w:szCs w:val="26"/>
        </w:rPr>
      </w:pPr>
      <w:r>
        <w:rPr>
          <w:sz w:val="26"/>
          <w:szCs w:val="26"/>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8F1C7B" w:rsidRDefault="00BF0C83">
      <w:pPr>
        <w:ind w:right="-2" w:firstLine="567"/>
        <w:jc w:val="both"/>
        <w:rPr>
          <w:sz w:val="26"/>
          <w:szCs w:val="26"/>
        </w:rPr>
      </w:pPr>
      <w:r>
        <w:rPr>
          <w:sz w:val="26"/>
          <w:szCs w:val="26"/>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F1C7B" w:rsidRDefault="00BF0C83">
      <w:pPr>
        <w:ind w:right="-2" w:firstLine="567"/>
        <w:jc w:val="both"/>
        <w:rPr>
          <w:sz w:val="26"/>
          <w:szCs w:val="26"/>
        </w:rPr>
      </w:pPr>
      <w:r>
        <w:rPr>
          <w:sz w:val="26"/>
          <w:szCs w:val="26"/>
        </w:rPr>
        <w:t>Соблюдать нормы правописания ь в формах глагола повелительного наклонения.</w:t>
      </w:r>
    </w:p>
    <w:p w:rsidR="008F1C7B" w:rsidRDefault="00BF0C83">
      <w:pPr>
        <w:ind w:right="-2" w:firstLine="567"/>
        <w:jc w:val="both"/>
        <w:rPr>
          <w:sz w:val="26"/>
          <w:szCs w:val="26"/>
        </w:rPr>
      </w:pPr>
      <w:r>
        <w:rPr>
          <w:sz w:val="26"/>
          <w:szCs w:val="26"/>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8F1C7B" w:rsidRDefault="00BF0C83">
      <w:pPr>
        <w:ind w:right="-2" w:firstLine="567"/>
        <w:jc w:val="both"/>
        <w:rPr>
          <w:sz w:val="26"/>
          <w:szCs w:val="26"/>
        </w:rPr>
      </w:pPr>
      <w:r>
        <w:rPr>
          <w:sz w:val="26"/>
          <w:szCs w:val="26"/>
        </w:rPr>
        <w:t>Проводить фонетический анализ слов; использовать знания по фонетике и графике в практике произношения и правописания слов.</w:t>
      </w:r>
    </w:p>
    <w:p w:rsidR="008F1C7B" w:rsidRDefault="00BF0C83">
      <w:pPr>
        <w:ind w:right="-2" w:firstLine="567"/>
        <w:jc w:val="both"/>
        <w:rPr>
          <w:sz w:val="26"/>
          <w:szCs w:val="26"/>
        </w:rPr>
      </w:pPr>
      <w:r>
        <w:rPr>
          <w:sz w:val="26"/>
          <w:szCs w:val="26"/>
        </w:rPr>
        <w:t>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w:t>
      </w:r>
      <w:r>
        <w:rPr>
          <w:sz w:val="26"/>
          <w:szCs w:val="26"/>
        </w:rPr>
        <w:lastRenderedPageBreak/>
        <w:t>нии языкового анализа различных видов и в речевой практике.</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7 КЛАСС</w:t>
      </w:r>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Иметь представление о языке как развивающемся явлении.</w:t>
      </w:r>
    </w:p>
    <w:p w:rsidR="008F1C7B" w:rsidRDefault="00BF0C83">
      <w:pPr>
        <w:ind w:right="-2" w:firstLine="567"/>
        <w:jc w:val="both"/>
        <w:rPr>
          <w:sz w:val="26"/>
          <w:szCs w:val="26"/>
        </w:rPr>
      </w:pPr>
      <w:r>
        <w:rPr>
          <w:sz w:val="26"/>
          <w:szCs w:val="26"/>
        </w:rPr>
        <w:t>Осознавать взаимосвязь языка, культуры и истории народа (приводить примеры).</w:t>
      </w: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F1C7B" w:rsidRDefault="00BF0C83">
      <w:pPr>
        <w:ind w:right="-2" w:firstLine="567"/>
        <w:jc w:val="both"/>
        <w:rPr>
          <w:sz w:val="26"/>
          <w:szCs w:val="26"/>
        </w:rPr>
      </w:pPr>
      <w:r>
        <w:rPr>
          <w:sz w:val="26"/>
          <w:szCs w:val="26"/>
        </w:rPr>
        <w:t>Участвовать в диалоге на лингвистические темы (в рамках изученного) и темы на основе жизненных наблюдений объёмом не менее 5 реплик.</w:t>
      </w:r>
    </w:p>
    <w:p w:rsidR="008F1C7B" w:rsidRDefault="00BF0C83">
      <w:pPr>
        <w:ind w:right="-2" w:firstLine="567"/>
        <w:jc w:val="both"/>
        <w:rPr>
          <w:sz w:val="26"/>
          <w:szCs w:val="26"/>
        </w:rPr>
      </w:pPr>
      <w:r>
        <w:rPr>
          <w:sz w:val="26"/>
          <w:szCs w:val="26"/>
        </w:rPr>
        <w:t>Владеть различными видами диалога: диалог — запрос информации, диалог — сообщение информации.</w:t>
      </w:r>
    </w:p>
    <w:p w:rsidR="008F1C7B" w:rsidRDefault="00BF0C83">
      <w:pPr>
        <w:ind w:right="-2" w:firstLine="567"/>
        <w:jc w:val="both"/>
        <w:rPr>
          <w:sz w:val="26"/>
          <w:szCs w:val="26"/>
        </w:rPr>
      </w:pPr>
      <w:r>
        <w:rPr>
          <w:sz w:val="26"/>
          <w:szCs w:val="26"/>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F1C7B" w:rsidRDefault="00BF0C83">
      <w:pPr>
        <w:ind w:right="-2" w:firstLine="567"/>
        <w:jc w:val="both"/>
        <w:rPr>
          <w:sz w:val="26"/>
          <w:szCs w:val="26"/>
        </w:rPr>
      </w:pPr>
      <w:r>
        <w:rPr>
          <w:sz w:val="26"/>
          <w:szCs w:val="26"/>
        </w:rPr>
        <w:t>Владеть различными видами чтения: просмотровым, ознакомительным, изучающим, поисковым.</w:t>
      </w:r>
    </w:p>
    <w:p w:rsidR="008F1C7B" w:rsidRDefault="00BF0C83">
      <w:pPr>
        <w:ind w:right="-2" w:firstLine="567"/>
        <w:jc w:val="both"/>
        <w:rPr>
          <w:sz w:val="26"/>
          <w:szCs w:val="26"/>
        </w:rPr>
      </w:pPr>
      <w:r>
        <w:rPr>
          <w:sz w:val="26"/>
          <w:szCs w:val="26"/>
        </w:rPr>
        <w:t>Устно пересказывать прослушанный или прочитанный текст объёмом не менее 120 слов.</w:t>
      </w:r>
    </w:p>
    <w:p w:rsidR="008F1C7B" w:rsidRDefault="00BF0C83">
      <w:pPr>
        <w:ind w:right="-2" w:firstLine="567"/>
        <w:jc w:val="both"/>
        <w:rPr>
          <w:sz w:val="26"/>
          <w:szCs w:val="26"/>
        </w:rPr>
      </w:pPr>
      <w:r>
        <w:rPr>
          <w:sz w:val="26"/>
          <w:szCs w:val="26"/>
        </w:rPr>
        <w:t>Понимать содержание прослушанных и прочитанных публицистических</w:t>
      </w:r>
      <w:r>
        <w:rPr>
          <w:sz w:val="26"/>
          <w:szCs w:val="26"/>
        </w:rPr>
        <w:tab/>
        <w:t>текстов</w:t>
      </w:r>
      <w:r>
        <w:rPr>
          <w:sz w:val="26"/>
          <w:szCs w:val="26"/>
        </w:rPr>
        <w:tab/>
        <w:t>(рассуждение-доказательство,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F1C7B" w:rsidRDefault="00BF0C83">
      <w:pPr>
        <w:ind w:right="-2" w:firstLine="567"/>
        <w:jc w:val="both"/>
        <w:rPr>
          <w:sz w:val="26"/>
          <w:szCs w:val="26"/>
        </w:rPr>
      </w:pPr>
      <w:r>
        <w:rPr>
          <w:sz w:val="26"/>
          <w:szCs w:val="26"/>
        </w:rPr>
        <w:t>Осуществлять адекватный выбор языковых средств для создания высказывания в соответствии с целью, темой и коммуникативным замыслом.</w:t>
      </w:r>
    </w:p>
    <w:p w:rsidR="008F1C7B" w:rsidRDefault="00BF0C83">
      <w:pPr>
        <w:ind w:right="-2" w:firstLine="567"/>
        <w:jc w:val="both"/>
        <w:rPr>
          <w:sz w:val="26"/>
          <w:szCs w:val="26"/>
        </w:rPr>
      </w:pPr>
      <w:r>
        <w:rPr>
          <w:sz w:val="26"/>
          <w:szCs w:val="26"/>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F1C7B" w:rsidRDefault="00BF0C83">
      <w:pPr>
        <w:ind w:right="-2" w:firstLine="567"/>
        <w:jc w:val="both"/>
        <w:rPr>
          <w:sz w:val="26"/>
          <w:szCs w:val="26"/>
        </w:rPr>
      </w:pPr>
      <w:r>
        <w:rPr>
          <w:sz w:val="26"/>
          <w:szCs w:val="26"/>
        </w:rPr>
        <w:t>Проводить смысловой анализ текста, его композиционных особенностей, определять количество микротем и абзацев.</w:t>
      </w:r>
    </w:p>
    <w:p w:rsidR="008F1C7B" w:rsidRDefault="00BF0C83">
      <w:pPr>
        <w:ind w:right="-2" w:firstLine="567"/>
        <w:jc w:val="both"/>
        <w:rPr>
          <w:sz w:val="26"/>
          <w:szCs w:val="26"/>
        </w:rPr>
      </w:pPr>
      <w:r>
        <w:rPr>
          <w:sz w:val="26"/>
          <w:szCs w:val="26"/>
        </w:rPr>
        <w:t>Выявлять лексические и грамматические средства связи предложений и частей текста.</w:t>
      </w:r>
    </w:p>
    <w:p w:rsidR="008F1C7B" w:rsidRDefault="00BF0C83">
      <w:pPr>
        <w:ind w:right="-2" w:firstLine="567"/>
        <w:jc w:val="both"/>
        <w:rPr>
          <w:sz w:val="26"/>
          <w:szCs w:val="26"/>
        </w:rPr>
      </w:pPr>
      <w:r>
        <w:rPr>
          <w:sz w:val="26"/>
          <w:szCs w:val="26"/>
        </w:rPr>
        <w:t xml:space="preserve">Создавать тексты различных функционально-смысловых типов речи с опорой на </w:t>
      </w:r>
      <w:r>
        <w:rPr>
          <w:sz w:val="26"/>
          <w:szCs w:val="26"/>
        </w:rPr>
        <w:lastRenderedPageBreak/>
        <w:t>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F1C7B" w:rsidRDefault="00BF0C83">
      <w:pPr>
        <w:ind w:right="-2" w:firstLine="567"/>
        <w:jc w:val="both"/>
        <w:rPr>
          <w:sz w:val="26"/>
          <w:szCs w:val="26"/>
        </w:rPr>
      </w:pPr>
      <w:r>
        <w:rPr>
          <w:sz w:val="26"/>
          <w:szCs w:val="26"/>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F1C7B" w:rsidRDefault="00BF0C83">
      <w:pPr>
        <w:ind w:right="-2" w:firstLine="567"/>
        <w:jc w:val="both"/>
        <w:rPr>
          <w:sz w:val="26"/>
          <w:szCs w:val="26"/>
        </w:rPr>
      </w:pPr>
      <w:r>
        <w:rPr>
          <w:sz w:val="26"/>
          <w:szCs w:val="26"/>
        </w:rPr>
        <w:t>Представлять сообщение на заданную тему в виде презентации. Представлять содержание научно-учебного текста в виде таблицы,</w:t>
      </w:r>
    </w:p>
    <w:p w:rsidR="008F1C7B" w:rsidRDefault="00BF0C83">
      <w:pPr>
        <w:ind w:right="-2" w:firstLine="567"/>
        <w:jc w:val="both"/>
        <w:rPr>
          <w:sz w:val="26"/>
          <w:szCs w:val="26"/>
        </w:rPr>
      </w:pPr>
      <w:r>
        <w:rPr>
          <w:sz w:val="26"/>
          <w:szCs w:val="26"/>
        </w:rPr>
        <w:t>схемы; представлять содержание таблицы, схемы в виде текста.</w:t>
      </w:r>
    </w:p>
    <w:p w:rsidR="008F1C7B" w:rsidRDefault="00BF0C83">
      <w:pPr>
        <w:ind w:right="-2" w:firstLine="567"/>
        <w:jc w:val="both"/>
        <w:rPr>
          <w:sz w:val="26"/>
          <w:szCs w:val="26"/>
        </w:rPr>
      </w:pPr>
      <w:r>
        <w:rPr>
          <w:sz w:val="26"/>
          <w:szCs w:val="26"/>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8F1C7B" w:rsidRDefault="00BF0C83">
      <w:pPr>
        <w:ind w:right="-2" w:firstLine="567"/>
        <w:jc w:val="both"/>
        <w:rPr>
          <w:sz w:val="26"/>
          <w:szCs w:val="26"/>
        </w:rPr>
      </w:pPr>
      <w:r>
        <w:rPr>
          <w:sz w:val="26"/>
          <w:szCs w:val="26"/>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F1C7B" w:rsidRDefault="00BF0C83">
      <w:pPr>
        <w:ind w:right="-2" w:firstLine="567"/>
        <w:jc w:val="both"/>
        <w:rPr>
          <w:sz w:val="26"/>
          <w:szCs w:val="26"/>
        </w:rPr>
      </w:pPr>
      <w:r>
        <w:rPr>
          <w:sz w:val="26"/>
          <w:szCs w:val="26"/>
        </w:rPr>
        <w:t>Создавать тексты публицистического стиля в жанре репортажа, заметки, интервью; оформлять деловые бумаги (инструкция).</w:t>
      </w:r>
    </w:p>
    <w:p w:rsidR="008F1C7B" w:rsidRDefault="00BF0C83">
      <w:pPr>
        <w:ind w:right="-2" w:firstLine="567"/>
        <w:jc w:val="both"/>
        <w:rPr>
          <w:sz w:val="26"/>
          <w:szCs w:val="26"/>
        </w:rPr>
      </w:pPr>
      <w:r>
        <w:rPr>
          <w:sz w:val="26"/>
          <w:szCs w:val="26"/>
        </w:rPr>
        <w:t>Владеть нормами построения текстов публицистического стиля.</w:t>
      </w:r>
    </w:p>
    <w:p w:rsidR="008F1C7B" w:rsidRDefault="00BF0C83">
      <w:pPr>
        <w:ind w:right="-2" w:firstLine="567"/>
        <w:jc w:val="both"/>
        <w:rPr>
          <w:sz w:val="26"/>
          <w:szCs w:val="26"/>
        </w:rPr>
      </w:pPr>
      <w:r>
        <w:rPr>
          <w:sz w:val="26"/>
          <w:szCs w:val="26"/>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F1C7B" w:rsidRDefault="00BF0C83">
      <w:pPr>
        <w:ind w:right="-2" w:firstLine="567"/>
        <w:jc w:val="both"/>
        <w:rPr>
          <w:sz w:val="26"/>
          <w:szCs w:val="26"/>
        </w:rPr>
      </w:pPr>
      <w:r>
        <w:rPr>
          <w:sz w:val="26"/>
          <w:szCs w:val="26"/>
        </w:rPr>
        <w:t>Применять знания о функциональных разновидностях языка при выполнении языкового анализа различных видов и в речевой практике.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СИСТЕМА ЯЗЫКА</w:t>
      </w:r>
    </w:p>
    <w:p w:rsidR="008F1C7B" w:rsidRDefault="00BF0C83">
      <w:pPr>
        <w:ind w:right="-2" w:firstLine="567"/>
        <w:jc w:val="both"/>
        <w:rPr>
          <w:sz w:val="26"/>
          <w:szCs w:val="26"/>
        </w:rPr>
      </w:pPr>
      <w:r>
        <w:rPr>
          <w:sz w:val="26"/>
          <w:szCs w:val="26"/>
        </w:rPr>
        <w:t xml:space="preserve">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w:t>
      </w:r>
      <w:proofErr w:type="gramStart"/>
      <w:r>
        <w:rPr>
          <w:sz w:val="26"/>
          <w:szCs w:val="26"/>
        </w:rPr>
        <w:t>выполнении  языкового</w:t>
      </w:r>
      <w:proofErr w:type="gramEnd"/>
      <w:r>
        <w:rPr>
          <w:sz w:val="26"/>
          <w:szCs w:val="26"/>
        </w:rPr>
        <w:t xml:space="preserve">  анализа  различных  видов  и  в  практике</w:t>
      </w:r>
    </w:p>
    <w:p w:rsidR="008F1C7B" w:rsidRDefault="00BF0C83">
      <w:pPr>
        <w:ind w:right="-2" w:firstLine="567"/>
        <w:jc w:val="both"/>
        <w:rPr>
          <w:sz w:val="26"/>
          <w:szCs w:val="26"/>
        </w:rPr>
      </w:pPr>
      <w:r>
        <w:rPr>
          <w:sz w:val="26"/>
          <w:szCs w:val="26"/>
        </w:rPr>
        <w:t>правописания.</w:t>
      </w:r>
    </w:p>
    <w:p w:rsidR="008F1C7B" w:rsidRDefault="00BF0C83">
      <w:pPr>
        <w:ind w:right="-2" w:firstLine="567"/>
        <w:jc w:val="both"/>
        <w:rPr>
          <w:sz w:val="26"/>
          <w:szCs w:val="26"/>
        </w:rPr>
      </w:pPr>
      <w:r>
        <w:rPr>
          <w:sz w:val="26"/>
          <w:szCs w:val="26"/>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F1C7B" w:rsidRDefault="00BF0C83">
      <w:pPr>
        <w:ind w:right="-2" w:firstLine="567"/>
        <w:jc w:val="both"/>
        <w:rPr>
          <w:sz w:val="26"/>
          <w:szCs w:val="26"/>
        </w:rPr>
      </w:pPr>
      <w:r>
        <w:rPr>
          <w:sz w:val="26"/>
          <w:szCs w:val="26"/>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F1C7B" w:rsidRDefault="00BF0C83">
      <w:pPr>
        <w:ind w:right="-2" w:firstLine="567"/>
        <w:jc w:val="both"/>
        <w:rPr>
          <w:sz w:val="26"/>
          <w:szCs w:val="26"/>
        </w:rPr>
      </w:pPr>
      <w:r>
        <w:rPr>
          <w:sz w:val="26"/>
          <w:szCs w:val="26"/>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F1C7B" w:rsidRDefault="00BF0C83">
      <w:pPr>
        <w:ind w:right="-2" w:firstLine="567"/>
        <w:jc w:val="both"/>
        <w:rPr>
          <w:sz w:val="26"/>
          <w:szCs w:val="26"/>
        </w:rPr>
      </w:pPr>
      <w:r>
        <w:rPr>
          <w:sz w:val="26"/>
          <w:szCs w:val="26"/>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F1C7B" w:rsidRDefault="00BF0C83">
      <w:pPr>
        <w:ind w:right="-2" w:firstLine="567"/>
        <w:jc w:val="both"/>
        <w:rPr>
          <w:sz w:val="26"/>
          <w:szCs w:val="26"/>
        </w:rPr>
      </w:pPr>
      <w:r>
        <w:rPr>
          <w:sz w:val="26"/>
          <w:szCs w:val="26"/>
        </w:rPr>
        <w:lastRenderedPageBreak/>
        <w:t>Использовать грамматические словари и справочники в речевой практике.</w:t>
      </w:r>
    </w:p>
    <w:p w:rsidR="008F1C7B" w:rsidRDefault="00BF0C83">
      <w:pPr>
        <w:ind w:right="-2" w:firstLine="567"/>
        <w:jc w:val="both"/>
        <w:rPr>
          <w:sz w:val="26"/>
          <w:szCs w:val="26"/>
        </w:rPr>
      </w:pPr>
      <w:r>
        <w:rPr>
          <w:sz w:val="26"/>
          <w:szCs w:val="26"/>
        </w:rPr>
        <w:t>Морфология. Культура речи</w:t>
      </w:r>
    </w:p>
    <w:p w:rsidR="008F1C7B" w:rsidRDefault="00BF0C83">
      <w:pPr>
        <w:ind w:right="-2" w:firstLine="567"/>
        <w:jc w:val="both"/>
        <w:rPr>
          <w:sz w:val="26"/>
          <w:szCs w:val="26"/>
        </w:rPr>
      </w:pPr>
      <w:r>
        <w:rPr>
          <w:sz w:val="26"/>
          <w:szCs w:val="26"/>
        </w:rPr>
        <w:t xml:space="preserve">Распознавать причастия и деепричастия, наречия, служебные слова (предлоги, союзы, частицы), междометия, звукоподражательные слова и </w:t>
      </w:r>
      <w:proofErr w:type="gramStart"/>
      <w:r>
        <w:rPr>
          <w:sz w:val="26"/>
          <w:szCs w:val="26"/>
        </w:rPr>
        <w:t>проводить  их</w:t>
      </w:r>
      <w:proofErr w:type="gramEnd"/>
      <w:r>
        <w:rPr>
          <w:sz w:val="26"/>
          <w:szCs w:val="26"/>
        </w:rPr>
        <w:t xml:space="preserve">  морфологический  анализ:  определять  общее грамматическое значение, морфологические признаки, синтаксические функции.</w:t>
      </w:r>
    </w:p>
    <w:p w:rsidR="008F1C7B" w:rsidRDefault="00BF0C83">
      <w:pPr>
        <w:ind w:right="-2" w:firstLine="567"/>
        <w:jc w:val="both"/>
        <w:rPr>
          <w:sz w:val="26"/>
          <w:szCs w:val="26"/>
        </w:rPr>
      </w:pPr>
      <w:r>
        <w:rPr>
          <w:sz w:val="26"/>
          <w:szCs w:val="26"/>
        </w:rPr>
        <w:t>Причастие</w:t>
      </w:r>
    </w:p>
    <w:p w:rsidR="008F1C7B" w:rsidRDefault="00BF0C83">
      <w:pPr>
        <w:ind w:right="-2" w:firstLine="567"/>
        <w:jc w:val="both"/>
        <w:rPr>
          <w:sz w:val="26"/>
          <w:szCs w:val="26"/>
        </w:rPr>
      </w:pPr>
      <w:r>
        <w:rPr>
          <w:sz w:val="26"/>
          <w:szCs w:val="26"/>
        </w:rPr>
        <w:t>Характеризовать причастия как особую группу слов. Определять признаки глагола и имени прилагательного в причастии.</w:t>
      </w:r>
    </w:p>
    <w:p w:rsidR="008F1C7B" w:rsidRDefault="00BF0C83">
      <w:pPr>
        <w:ind w:right="-2" w:firstLine="567"/>
        <w:jc w:val="both"/>
        <w:rPr>
          <w:sz w:val="26"/>
          <w:szCs w:val="26"/>
        </w:rPr>
      </w:pPr>
      <w:r>
        <w:rPr>
          <w:sz w:val="26"/>
          <w:szCs w:val="26"/>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F1C7B" w:rsidRDefault="00BF0C83">
      <w:pPr>
        <w:ind w:right="-2" w:firstLine="567"/>
        <w:jc w:val="both"/>
        <w:rPr>
          <w:sz w:val="26"/>
          <w:szCs w:val="26"/>
        </w:rPr>
      </w:pPr>
      <w:r>
        <w:rPr>
          <w:sz w:val="26"/>
          <w:szCs w:val="26"/>
        </w:rPr>
        <w:t>Проводить морфологический анализ причастий, применять это умение в речевой практике.</w:t>
      </w:r>
    </w:p>
    <w:p w:rsidR="008F1C7B" w:rsidRDefault="00BF0C83">
      <w:pPr>
        <w:ind w:right="-2" w:firstLine="567"/>
        <w:jc w:val="both"/>
        <w:rPr>
          <w:sz w:val="26"/>
          <w:szCs w:val="26"/>
        </w:rPr>
      </w:pPr>
      <w:r>
        <w:rPr>
          <w:sz w:val="26"/>
          <w:szCs w:val="26"/>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8F1C7B" w:rsidRDefault="00BF0C83">
      <w:pPr>
        <w:ind w:right="-2" w:firstLine="567"/>
        <w:jc w:val="both"/>
        <w:rPr>
          <w:sz w:val="26"/>
          <w:szCs w:val="26"/>
        </w:rPr>
      </w:pPr>
      <w:r>
        <w:rPr>
          <w:sz w:val="26"/>
          <w:szCs w:val="26"/>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8F1C7B" w:rsidRDefault="00BF0C83">
      <w:pPr>
        <w:ind w:right="-2" w:firstLine="567"/>
        <w:jc w:val="both"/>
        <w:rPr>
          <w:sz w:val="26"/>
          <w:szCs w:val="26"/>
        </w:rPr>
      </w:pPr>
      <w:r>
        <w:rPr>
          <w:sz w:val="26"/>
          <w:szCs w:val="26"/>
        </w:rPr>
        <w:t>Правильно ставить ударение в некоторых формах причастий.</w:t>
      </w:r>
    </w:p>
    <w:p w:rsidR="008F1C7B" w:rsidRDefault="00BF0C83">
      <w:pPr>
        <w:ind w:right="-2" w:firstLine="567"/>
        <w:jc w:val="both"/>
        <w:rPr>
          <w:sz w:val="26"/>
          <w:szCs w:val="26"/>
        </w:rPr>
      </w:pPr>
      <w:r>
        <w:rPr>
          <w:sz w:val="26"/>
          <w:szCs w:val="26"/>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8F1C7B" w:rsidRDefault="00BF0C83">
      <w:pPr>
        <w:ind w:right="-2" w:firstLine="567"/>
        <w:jc w:val="both"/>
        <w:rPr>
          <w:sz w:val="26"/>
          <w:szCs w:val="26"/>
        </w:rPr>
      </w:pPr>
      <w:proofErr w:type="gramStart"/>
      <w:r>
        <w:rPr>
          <w:sz w:val="26"/>
          <w:szCs w:val="26"/>
        </w:rPr>
        <w:t>Правильно  расставлять</w:t>
      </w:r>
      <w:proofErr w:type="gramEnd"/>
      <w:r>
        <w:rPr>
          <w:sz w:val="26"/>
          <w:szCs w:val="26"/>
        </w:rPr>
        <w:t xml:space="preserve">  знаки  препинания  в  предложениях с причастным оборотом.</w:t>
      </w:r>
    </w:p>
    <w:p w:rsidR="008F1C7B" w:rsidRDefault="00BF0C83">
      <w:pPr>
        <w:ind w:right="-2" w:firstLine="567"/>
        <w:jc w:val="both"/>
        <w:rPr>
          <w:sz w:val="26"/>
          <w:szCs w:val="26"/>
        </w:rPr>
      </w:pPr>
      <w:r>
        <w:rPr>
          <w:sz w:val="26"/>
          <w:szCs w:val="26"/>
        </w:rPr>
        <w:t>Деепричастие</w:t>
      </w:r>
    </w:p>
    <w:p w:rsidR="008F1C7B" w:rsidRDefault="00BF0C83">
      <w:pPr>
        <w:ind w:right="-2" w:firstLine="567"/>
        <w:jc w:val="both"/>
        <w:rPr>
          <w:sz w:val="26"/>
          <w:szCs w:val="26"/>
        </w:rPr>
      </w:pPr>
      <w:r>
        <w:rPr>
          <w:sz w:val="26"/>
          <w:szCs w:val="26"/>
        </w:rPr>
        <w:t>Характеризовать деепричастия как особую группу слов. Определять признаки глагола и наречия в деепричастии.</w:t>
      </w:r>
    </w:p>
    <w:p w:rsidR="008F1C7B" w:rsidRDefault="00BF0C83">
      <w:pPr>
        <w:ind w:right="-2" w:firstLine="567"/>
        <w:jc w:val="both"/>
        <w:rPr>
          <w:sz w:val="26"/>
          <w:szCs w:val="26"/>
        </w:rPr>
      </w:pPr>
      <w:r>
        <w:rPr>
          <w:sz w:val="26"/>
          <w:szCs w:val="26"/>
        </w:rPr>
        <w:t>Распознавать деепричастия совершенного и несовершенного вида.</w:t>
      </w:r>
    </w:p>
    <w:p w:rsidR="008F1C7B" w:rsidRDefault="00BF0C83">
      <w:pPr>
        <w:ind w:right="-2" w:firstLine="567"/>
        <w:jc w:val="both"/>
        <w:rPr>
          <w:sz w:val="26"/>
          <w:szCs w:val="26"/>
        </w:rPr>
      </w:pPr>
      <w:r>
        <w:rPr>
          <w:sz w:val="26"/>
          <w:szCs w:val="26"/>
        </w:rPr>
        <w:t>Проводить морфологический анализ деепричастий, применять это умение в речевой практике.</w:t>
      </w:r>
    </w:p>
    <w:p w:rsidR="008F1C7B" w:rsidRDefault="00BF0C83">
      <w:pPr>
        <w:ind w:right="-2" w:firstLine="567"/>
        <w:jc w:val="both"/>
        <w:rPr>
          <w:sz w:val="26"/>
          <w:szCs w:val="26"/>
        </w:rPr>
      </w:pPr>
      <w:r>
        <w:rPr>
          <w:sz w:val="26"/>
          <w:szCs w:val="26"/>
        </w:rPr>
        <w:t>Конструировать</w:t>
      </w:r>
      <w:r>
        <w:rPr>
          <w:sz w:val="26"/>
          <w:szCs w:val="26"/>
        </w:rPr>
        <w:tab/>
        <w:t>деепричастный</w:t>
      </w:r>
      <w:r>
        <w:rPr>
          <w:sz w:val="26"/>
          <w:szCs w:val="26"/>
        </w:rPr>
        <w:tab/>
        <w:t>оборот.</w:t>
      </w:r>
      <w:r>
        <w:rPr>
          <w:sz w:val="26"/>
          <w:szCs w:val="26"/>
        </w:rPr>
        <w:tab/>
        <w:t>Определять</w:t>
      </w:r>
      <w:r>
        <w:rPr>
          <w:sz w:val="26"/>
          <w:szCs w:val="26"/>
        </w:rPr>
        <w:tab/>
        <w:t>роль деепричастия в предложении.</w:t>
      </w:r>
    </w:p>
    <w:p w:rsidR="008F1C7B" w:rsidRDefault="00BF0C83">
      <w:pPr>
        <w:ind w:right="-2" w:firstLine="567"/>
        <w:jc w:val="both"/>
        <w:rPr>
          <w:sz w:val="26"/>
          <w:szCs w:val="26"/>
        </w:rPr>
      </w:pPr>
      <w:r>
        <w:rPr>
          <w:sz w:val="26"/>
          <w:szCs w:val="26"/>
        </w:rPr>
        <w:t>Уместно использовать деепричастия в речи. Правильно ставить ударение в деепричастиях.</w:t>
      </w:r>
    </w:p>
    <w:p w:rsidR="008F1C7B" w:rsidRDefault="00BF0C83">
      <w:pPr>
        <w:ind w:right="-2" w:firstLine="567"/>
        <w:jc w:val="both"/>
        <w:rPr>
          <w:sz w:val="26"/>
          <w:szCs w:val="26"/>
        </w:rPr>
      </w:pPr>
      <w:r>
        <w:rPr>
          <w:sz w:val="26"/>
          <w:szCs w:val="26"/>
        </w:rPr>
        <w:t>Применять правила написания гласных в суффиксах деепричастий; правила слитного и раздельного написания не с деепричастиями.</w:t>
      </w:r>
    </w:p>
    <w:p w:rsidR="008F1C7B" w:rsidRDefault="00BF0C83">
      <w:pPr>
        <w:ind w:right="-2" w:firstLine="567"/>
        <w:jc w:val="both"/>
        <w:rPr>
          <w:sz w:val="26"/>
          <w:szCs w:val="26"/>
        </w:rPr>
      </w:pPr>
      <w:r>
        <w:rPr>
          <w:sz w:val="26"/>
          <w:szCs w:val="26"/>
        </w:rPr>
        <w:t>Правильно строить предложения с одиночными деепричастиями и деепричастными оборотами.</w:t>
      </w:r>
    </w:p>
    <w:p w:rsidR="008F1C7B" w:rsidRDefault="00BF0C83">
      <w:pPr>
        <w:ind w:right="-2" w:firstLine="567"/>
        <w:jc w:val="both"/>
        <w:rPr>
          <w:sz w:val="26"/>
          <w:szCs w:val="26"/>
        </w:rPr>
      </w:pPr>
      <w:r>
        <w:rPr>
          <w:sz w:val="26"/>
          <w:szCs w:val="26"/>
        </w:rPr>
        <w:t xml:space="preserve"> Правильно</w:t>
      </w:r>
      <w:r>
        <w:rPr>
          <w:sz w:val="26"/>
          <w:szCs w:val="26"/>
        </w:rPr>
        <w:tab/>
        <w:t>расставлять</w:t>
      </w:r>
      <w:r>
        <w:rPr>
          <w:sz w:val="26"/>
          <w:szCs w:val="26"/>
        </w:rPr>
        <w:tab/>
        <w:t>знаки</w:t>
      </w:r>
      <w:r>
        <w:rPr>
          <w:sz w:val="26"/>
          <w:szCs w:val="26"/>
        </w:rPr>
        <w:tab/>
        <w:t>препинания</w:t>
      </w:r>
      <w:r>
        <w:rPr>
          <w:sz w:val="26"/>
          <w:szCs w:val="26"/>
        </w:rPr>
        <w:tab/>
        <w:t>в</w:t>
      </w:r>
      <w:r>
        <w:rPr>
          <w:sz w:val="26"/>
          <w:szCs w:val="26"/>
        </w:rPr>
        <w:tab/>
        <w:t>предложениях с одиночным деепричастием и деепричастным оборотом.</w:t>
      </w:r>
    </w:p>
    <w:p w:rsidR="008F1C7B" w:rsidRDefault="00BF0C83">
      <w:pPr>
        <w:ind w:right="-2" w:firstLine="567"/>
        <w:jc w:val="both"/>
        <w:rPr>
          <w:sz w:val="26"/>
          <w:szCs w:val="26"/>
        </w:rPr>
      </w:pPr>
      <w:r>
        <w:rPr>
          <w:sz w:val="26"/>
          <w:szCs w:val="26"/>
        </w:rPr>
        <w:t>Наречие</w:t>
      </w:r>
    </w:p>
    <w:p w:rsidR="008F1C7B" w:rsidRDefault="00BF0C83">
      <w:pPr>
        <w:ind w:right="-2" w:firstLine="567"/>
        <w:jc w:val="both"/>
        <w:rPr>
          <w:sz w:val="26"/>
          <w:szCs w:val="26"/>
        </w:rPr>
      </w:pPr>
      <w:r>
        <w:rPr>
          <w:sz w:val="26"/>
          <w:szCs w:val="26"/>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F1C7B" w:rsidRDefault="00BF0C83">
      <w:pPr>
        <w:ind w:right="-2" w:firstLine="567"/>
        <w:jc w:val="both"/>
        <w:rPr>
          <w:sz w:val="26"/>
          <w:szCs w:val="26"/>
        </w:rPr>
      </w:pPr>
      <w:r>
        <w:rPr>
          <w:sz w:val="26"/>
          <w:szCs w:val="26"/>
        </w:rPr>
        <w:t>Проводить морфологический анализ наречий, применять это умение в речевой практике.</w:t>
      </w:r>
    </w:p>
    <w:p w:rsidR="008F1C7B" w:rsidRDefault="00BF0C83">
      <w:pPr>
        <w:ind w:right="-2" w:firstLine="567"/>
        <w:jc w:val="both"/>
        <w:rPr>
          <w:sz w:val="26"/>
          <w:szCs w:val="26"/>
        </w:rPr>
      </w:pPr>
      <w:r>
        <w:rPr>
          <w:sz w:val="26"/>
          <w:szCs w:val="26"/>
        </w:rPr>
        <w:lastRenderedPageBreak/>
        <w:t>Соблюдать нормы образования степеней сравнения наречий, произношения наречий, постановки в них ударения.</w:t>
      </w:r>
    </w:p>
    <w:p w:rsidR="008F1C7B" w:rsidRDefault="00BF0C83">
      <w:pPr>
        <w:ind w:right="-2" w:firstLine="567"/>
        <w:jc w:val="both"/>
        <w:rPr>
          <w:sz w:val="26"/>
          <w:szCs w:val="26"/>
        </w:rPr>
      </w:pPr>
      <w:r>
        <w:rPr>
          <w:sz w:val="26"/>
          <w:szCs w:val="26"/>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8F1C7B" w:rsidRDefault="00BF0C83">
      <w:pPr>
        <w:ind w:right="-2" w:firstLine="567"/>
        <w:jc w:val="both"/>
        <w:rPr>
          <w:sz w:val="26"/>
          <w:szCs w:val="26"/>
        </w:rPr>
      </w:pPr>
      <w:r>
        <w:rPr>
          <w:sz w:val="26"/>
          <w:szCs w:val="26"/>
        </w:rPr>
        <w:t>Слова категории состояния</w:t>
      </w:r>
    </w:p>
    <w:p w:rsidR="008F1C7B" w:rsidRDefault="00BF0C83">
      <w:pPr>
        <w:ind w:right="-2" w:firstLine="567"/>
        <w:jc w:val="both"/>
        <w:rPr>
          <w:sz w:val="26"/>
          <w:szCs w:val="26"/>
        </w:rPr>
      </w:pPr>
      <w:r>
        <w:rPr>
          <w:sz w:val="26"/>
          <w:szCs w:val="26"/>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F1C7B" w:rsidRDefault="00BF0C83">
      <w:pPr>
        <w:ind w:right="-2" w:firstLine="567"/>
        <w:jc w:val="both"/>
        <w:rPr>
          <w:sz w:val="26"/>
          <w:szCs w:val="26"/>
        </w:rPr>
      </w:pPr>
      <w:r>
        <w:rPr>
          <w:sz w:val="26"/>
          <w:szCs w:val="26"/>
        </w:rPr>
        <w:t>Служебные части речи</w:t>
      </w:r>
    </w:p>
    <w:p w:rsidR="008F1C7B" w:rsidRDefault="00BF0C83">
      <w:pPr>
        <w:ind w:right="-2" w:firstLine="567"/>
        <w:jc w:val="both"/>
        <w:rPr>
          <w:sz w:val="26"/>
          <w:szCs w:val="26"/>
        </w:rPr>
      </w:pPr>
      <w:r>
        <w:rPr>
          <w:sz w:val="26"/>
          <w:szCs w:val="26"/>
        </w:rPr>
        <w:t>Давать общую характеристику служебных частей речи; объяснять их отличия от самостоятельных частей речи.</w:t>
      </w:r>
    </w:p>
    <w:p w:rsidR="008F1C7B" w:rsidRDefault="00BF0C83">
      <w:pPr>
        <w:ind w:right="-2" w:firstLine="567"/>
        <w:jc w:val="both"/>
        <w:rPr>
          <w:sz w:val="26"/>
          <w:szCs w:val="26"/>
        </w:rPr>
      </w:pPr>
      <w:r>
        <w:rPr>
          <w:sz w:val="26"/>
          <w:szCs w:val="26"/>
        </w:rPr>
        <w:t>Предлог</w:t>
      </w:r>
    </w:p>
    <w:p w:rsidR="008F1C7B" w:rsidRDefault="00BF0C83">
      <w:pPr>
        <w:ind w:right="-2" w:firstLine="567"/>
        <w:jc w:val="both"/>
        <w:rPr>
          <w:sz w:val="26"/>
          <w:szCs w:val="26"/>
        </w:rPr>
      </w:pPr>
      <w:r>
        <w:rPr>
          <w:sz w:val="26"/>
          <w:szCs w:val="26"/>
        </w:rPr>
        <w:t xml:space="preserve">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w:t>
      </w:r>
      <w:proofErr w:type="gramStart"/>
      <w:r>
        <w:rPr>
          <w:sz w:val="26"/>
          <w:szCs w:val="26"/>
        </w:rPr>
        <w:t>стилистическими  особенностями</w:t>
      </w:r>
      <w:proofErr w:type="gramEnd"/>
      <w:r>
        <w:rPr>
          <w:sz w:val="26"/>
          <w:szCs w:val="26"/>
        </w:rPr>
        <w:t>;  соблюдать  нормы  правописания производных предлогов.</w:t>
      </w:r>
    </w:p>
    <w:p w:rsidR="008F1C7B" w:rsidRDefault="00BF0C83">
      <w:pPr>
        <w:ind w:right="-2" w:firstLine="567"/>
        <w:jc w:val="both"/>
        <w:rPr>
          <w:sz w:val="26"/>
          <w:szCs w:val="26"/>
        </w:rPr>
      </w:pPr>
      <w:r>
        <w:rPr>
          <w:sz w:val="26"/>
          <w:szCs w:val="26"/>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8F1C7B" w:rsidRDefault="00BF0C83">
      <w:pPr>
        <w:ind w:right="-2" w:firstLine="567"/>
        <w:jc w:val="both"/>
        <w:rPr>
          <w:sz w:val="26"/>
          <w:szCs w:val="26"/>
        </w:rPr>
      </w:pPr>
      <w:r>
        <w:rPr>
          <w:sz w:val="26"/>
          <w:szCs w:val="26"/>
        </w:rPr>
        <w:t>Проводить морфологический анализ предлогов, применять это умение при выполнении языкового анализа различных видов и в речевой практике.</w:t>
      </w:r>
    </w:p>
    <w:p w:rsidR="008F1C7B" w:rsidRDefault="00BF0C83">
      <w:pPr>
        <w:ind w:right="-2" w:firstLine="567"/>
        <w:jc w:val="both"/>
        <w:rPr>
          <w:sz w:val="26"/>
          <w:szCs w:val="26"/>
        </w:rPr>
      </w:pPr>
      <w:r>
        <w:rPr>
          <w:sz w:val="26"/>
          <w:szCs w:val="26"/>
        </w:rPr>
        <w:t>Союз</w:t>
      </w:r>
    </w:p>
    <w:p w:rsidR="008F1C7B" w:rsidRDefault="00BF0C83">
      <w:pPr>
        <w:ind w:right="-2" w:firstLine="567"/>
        <w:jc w:val="both"/>
        <w:rPr>
          <w:sz w:val="26"/>
          <w:szCs w:val="26"/>
        </w:rPr>
      </w:pPr>
      <w:r>
        <w:rPr>
          <w:sz w:val="26"/>
          <w:szCs w:val="26"/>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8F1C7B" w:rsidRDefault="00BF0C83">
      <w:pPr>
        <w:ind w:right="-2" w:firstLine="567"/>
        <w:jc w:val="both"/>
        <w:rPr>
          <w:sz w:val="26"/>
          <w:szCs w:val="26"/>
        </w:rPr>
      </w:pPr>
      <w:r>
        <w:rPr>
          <w:sz w:val="26"/>
          <w:szCs w:val="26"/>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8F1C7B" w:rsidRDefault="00BF0C83">
      <w:pPr>
        <w:ind w:right="-2" w:firstLine="567"/>
        <w:jc w:val="both"/>
        <w:rPr>
          <w:sz w:val="26"/>
          <w:szCs w:val="26"/>
        </w:rPr>
      </w:pPr>
      <w:r>
        <w:rPr>
          <w:sz w:val="26"/>
          <w:szCs w:val="26"/>
        </w:rPr>
        <w:t>Проводить морфологический анализ союзов, применять это умение в речевой практике.</w:t>
      </w:r>
    </w:p>
    <w:p w:rsidR="008F1C7B" w:rsidRDefault="00BF0C83">
      <w:pPr>
        <w:ind w:right="-2" w:firstLine="567"/>
        <w:jc w:val="both"/>
        <w:rPr>
          <w:sz w:val="26"/>
          <w:szCs w:val="26"/>
        </w:rPr>
      </w:pPr>
      <w:r>
        <w:rPr>
          <w:sz w:val="26"/>
          <w:szCs w:val="26"/>
        </w:rPr>
        <w:t>Частица</w:t>
      </w:r>
    </w:p>
    <w:p w:rsidR="008F1C7B" w:rsidRDefault="00BF0C83">
      <w:pPr>
        <w:ind w:right="-2" w:firstLine="567"/>
        <w:jc w:val="both"/>
        <w:rPr>
          <w:sz w:val="26"/>
          <w:szCs w:val="26"/>
        </w:rPr>
      </w:pPr>
      <w:r>
        <w:rPr>
          <w:sz w:val="26"/>
          <w:szCs w:val="26"/>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F1C7B" w:rsidRDefault="00BF0C83">
      <w:pPr>
        <w:ind w:right="-2" w:firstLine="567"/>
        <w:jc w:val="both"/>
        <w:rPr>
          <w:sz w:val="26"/>
          <w:szCs w:val="26"/>
        </w:rPr>
      </w:pPr>
      <w:r>
        <w:rPr>
          <w:sz w:val="26"/>
          <w:szCs w:val="26"/>
        </w:rPr>
        <w:t>Употреблять частицы в речи в соответствии с их значением и стилистической окраской; соблюдать нормы правописания частиц.</w:t>
      </w:r>
    </w:p>
    <w:p w:rsidR="008F1C7B" w:rsidRDefault="00BF0C83">
      <w:pPr>
        <w:ind w:right="-2" w:firstLine="567"/>
        <w:jc w:val="both"/>
        <w:rPr>
          <w:sz w:val="26"/>
          <w:szCs w:val="26"/>
        </w:rPr>
      </w:pPr>
      <w:r>
        <w:rPr>
          <w:sz w:val="26"/>
          <w:szCs w:val="26"/>
        </w:rPr>
        <w:t>Проводить морфологический анализ частиц, применять это умение в речевой практике.</w:t>
      </w:r>
    </w:p>
    <w:p w:rsidR="008F1C7B" w:rsidRDefault="00BF0C83">
      <w:pPr>
        <w:ind w:right="-2" w:firstLine="567"/>
        <w:jc w:val="both"/>
        <w:rPr>
          <w:sz w:val="26"/>
          <w:szCs w:val="26"/>
        </w:rPr>
      </w:pPr>
      <w:r>
        <w:rPr>
          <w:sz w:val="26"/>
          <w:szCs w:val="26"/>
        </w:rPr>
        <w:t>Междометия и звукоподражательные слова</w:t>
      </w:r>
    </w:p>
    <w:p w:rsidR="008F1C7B" w:rsidRDefault="00BF0C83">
      <w:pPr>
        <w:ind w:right="-2" w:firstLine="567"/>
        <w:jc w:val="both"/>
        <w:rPr>
          <w:sz w:val="26"/>
          <w:szCs w:val="26"/>
        </w:rPr>
      </w:pPr>
      <w:r>
        <w:rPr>
          <w:sz w:val="26"/>
          <w:szCs w:val="26"/>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F1C7B" w:rsidRDefault="00BF0C83">
      <w:pPr>
        <w:ind w:right="-2" w:firstLine="567"/>
        <w:jc w:val="both"/>
        <w:rPr>
          <w:sz w:val="26"/>
          <w:szCs w:val="26"/>
        </w:rPr>
      </w:pPr>
      <w:r>
        <w:rPr>
          <w:sz w:val="26"/>
          <w:szCs w:val="26"/>
        </w:rPr>
        <w:t>Проводить морфологический анализ междометий; применять это умение в речевой практике.</w:t>
      </w:r>
    </w:p>
    <w:p w:rsidR="008F1C7B" w:rsidRDefault="00BF0C83">
      <w:pPr>
        <w:ind w:right="-2" w:firstLine="567"/>
        <w:jc w:val="both"/>
        <w:rPr>
          <w:sz w:val="26"/>
          <w:szCs w:val="26"/>
        </w:rPr>
      </w:pPr>
      <w:r>
        <w:rPr>
          <w:sz w:val="26"/>
          <w:szCs w:val="26"/>
        </w:rPr>
        <w:t>Соблюдать пунктуационные нормы оформления предложений с междометиями.</w:t>
      </w:r>
    </w:p>
    <w:p w:rsidR="008F1C7B" w:rsidRDefault="00BF0C83">
      <w:pPr>
        <w:ind w:right="-2" w:firstLine="567"/>
        <w:jc w:val="both"/>
        <w:rPr>
          <w:sz w:val="26"/>
          <w:szCs w:val="26"/>
        </w:rPr>
      </w:pPr>
      <w:r>
        <w:rPr>
          <w:sz w:val="26"/>
          <w:szCs w:val="26"/>
        </w:rPr>
        <w:lastRenderedPageBreak/>
        <w:t>Различать грамматические омонимы.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8</w:t>
      </w:r>
      <w:r>
        <w:rPr>
          <w:sz w:val="26"/>
          <w:szCs w:val="26"/>
        </w:rPr>
        <w:tab/>
        <w:t>КЛАСС</w:t>
      </w:r>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Иметь представление о русском языке как одном из славянских языков.</w:t>
      </w: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w:t>
      </w:r>
      <w:r>
        <w:rPr>
          <w:sz w:val="26"/>
          <w:szCs w:val="26"/>
        </w:rPr>
        <w:tab/>
        <w:t>литературы</w:t>
      </w:r>
      <w:proofErr w:type="gramStart"/>
      <w:r>
        <w:rPr>
          <w:sz w:val="26"/>
          <w:szCs w:val="26"/>
        </w:rPr>
        <w:tab/>
        <w:t>(</w:t>
      </w:r>
      <w:proofErr w:type="gramEnd"/>
      <w:r>
        <w:rPr>
          <w:sz w:val="26"/>
          <w:szCs w:val="26"/>
        </w:rPr>
        <w:t xml:space="preserve">монолог-описание, монолог-рассуждение, монолог-повествование); выступать с научным сообщением. </w:t>
      </w:r>
    </w:p>
    <w:p w:rsidR="008F1C7B" w:rsidRDefault="00BF0C83">
      <w:pPr>
        <w:ind w:right="-2" w:firstLine="567"/>
        <w:jc w:val="both"/>
        <w:rPr>
          <w:sz w:val="26"/>
          <w:szCs w:val="26"/>
        </w:rPr>
      </w:pPr>
      <w:r>
        <w:rPr>
          <w:sz w:val="26"/>
          <w:szCs w:val="26"/>
        </w:rPr>
        <w:t>Участвовать в диалоге на лингвистические темы (в рамках изученного) и темы на основе жизненных наблюдений (объём не менее 6 реплик).</w:t>
      </w:r>
    </w:p>
    <w:p w:rsidR="008F1C7B" w:rsidRDefault="00BF0C83">
      <w:pPr>
        <w:ind w:right="-2" w:firstLine="567"/>
        <w:jc w:val="both"/>
        <w:rPr>
          <w:sz w:val="26"/>
          <w:szCs w:val="26"/>
        </w:rPr>
      </w:pPr>
      <w:r>
        <w:rPr>
          <w:sz w:val="26"/>
          <w:szCs w:val="26"/>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F1C7B" w:rsidRDefault="00BF0C83">
      <w:pPr>
        <w:ind w:right="-2" w:firstLine="567"/>
        <w:jc w:val="both"/>
        <w:rPr>
          <w:sz w:val="26"/>
          <w:szCs w:val="26"/>
        </w:rPr>
      </w:pPr>
      <w:r>
        <w:rPr>
          <w:sz w:val="26"/>
          <w:szCs w:val="26"/>
        </w:rPr>
        <w:t>Владеть различными видами чтения: просмотровым, ознакомительным, изучающим, поисковым.</w:t>
      </w:r>
    </w:p>
    <w:p w:rsidR="008F1C7B" w:rsidRDefault="00BF0C83">
      <w:pPr>
        <w:ind w:right="-2" w:firstLine="567"/>
        <w:jc w:val="both"/>
        <w:rPr>
          <w:sz w:val="26"/>
          <w:szCs w:val="26"/>
        </w:rPr>
      </w:pPr>
      <w:r>
        <w:rPr>
          <w:sz w:val="26"/>
          <w:szCs w:val="26"/>
        </w:rPr>
        <w:t>Устно пересказывать прочитанный или прослушанный текст объёмом не менее 140 слов.</w:t>
      </w:r>
    </w:p>
    <w:p w:rsidR="008F1C7B" w:rsidRDefault="00BF0C83">
      <w:pPr>
        <w:ind w:right="-2" w:firstLine="567"/>
        <w:jc w:val="both"/>
        <w:rPr>
          <w:sz w:val="26"/>
          <w:szCs w:val="26"/>
        </w:rPr>
      </w:pPr>
      <w:r>
        <w:rPr>
          <w:sz w:val="26"/>
          <w:szCs w:val="26"/>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F1C7B" w:rsidRDefault="00BF0C83">
      <w:pPr>
        <w:ind w:right="-2" w:firstLine="567"/>
        <w:jc w:val="both"/>
        <w:rPr>
          <w:sz w:val="26"/>
          <w:szCs w:val="26"/>
        </w:rPr>
      </w:pPr>
      <w:r>
        <w:rPr>
          <w:sz w:val="26"/>
          <w:szCs w:val="26"/>
        </w:rPr>
        <w:t>Осуществлять выбор языковых средств для создания высказывания в соответствии с целью, темой и коммуникативным замыслом.</w:t>
      </w:r>
    </w:p>
    <w:p w:rsidR="008F1C7B" w:rsidRDefault="00BF0C83">
      <w:pPr>
        <w:ind w:right="-2" w:firstLine="567"/>
        <w:jc w:val="both"/>
        <w:rPr>
          <w:sz w:val="26"/>
          <w:szCs w:val="26"/>
        </w:rPr>
      </w:pPr>
      <w:r>
        <w:rPr>
          <w:sz w:val="26"/>
          <w:szCs w:val="26"/>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8F1C7B" w:rsidRDefault="00BF0C83">
      <w:pPr>
        <w:ind w:right="-2" w:firstLine="567"/>
        <w:jc w:val="both"/>
        <w:rPr>
          <w:sz w:val="26"/>
          <w:szCs w:val="26"/>
        </w:rPr>
      </w:pPr>
      <w:r>
        <w:rPr>
          <w:sz w:val="26"/>
          <w:szCs w:val="26"/>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F1C7B" w:rsidRDefault="00BF0C83">
      <w:pPr>
        <w:ind w:right="-2" w:firstLine="567"/>
        <w:jc w:val="both"/>
        <w:rPr>
          <w:sz w:val="26"/>
          <w:szCs w:val="26"/>
        </w:rPr>
      </w:pPr>
      <w:r>
        <w:rPr>
          <w:sz w:val="26"/>
          <w:szCs w:val="26"/>
        </w:rPr>
        <w:t xml:space="preserve">Создавать тексты различных функционально-смысловых типов речи с опорой на </w:t>
      </w:r>
      <w:r>
        <w:rPr>
          <w:sz w:val="26"/>
          <w:szCs w:val="26"/>
        </w:rPr>
        <w:lastRenderedPageBreak/>
        <w:t>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F1C7B" w:rsidRDefault="00BF0C83">
      <w:pPr>
        <w:ind w:right="-2" w:firstLine="567"/>
        <w:jc w:val="both"/>
        <w:rPr>
          <w:sz w:val="26"/>
          <w:szCs w:val="26"/>
        </w:rPr>
      </w:pPr>
      <w:r>
        <w:rPr>
          <w:sz w:val="26"/>
          <w:szCs w:val="26"/>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F1C7B" w:rsidRDefault="00BF0C83">
      <w:pPr>
        <w:ind w:right="-2" w:firstLine="567"/>
        <w:jc w:val="both"/>
        <w:rPr>
          <w:sz w:val="26"/>
          <w:szCs w:val="26"/>
        </w:rPr>
      </w:pPr>
      <w:r>
        <w:rPr>
          <w:sz w:val="26"/>
          <w:szCs w:val="26"/>
        </w:rPr>
        <w:t>Представлять сообщение на заданную тему в виде презентации.</w:t>
      </w:r>
    </w:p>
    <w:p w:rsidR="008F1C7B" w:rsidRDefault="00BF0C83">
      <w:pPr>
        <w:ind w:right="-2" w:firstLine="567"/>
        <w:jc w:val="both"/>
        <w:rPr>
          <w:sz w:val="26"/>
          <w:szCs w:val="26"/>
        </w:rPr>
      </w:pPr>
      <w:r>
        <w:rPr>
          <w:sz w:val="26"/>
          <w:szCs w:val="26"/>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F1C7B" w:rsidRDefault="00BF0C83">
      <w:pPr>
        <w:ind w:right="-2" w:firstLine="567"/>
        <w:jc w:val="both"/>
        <w:rPr>
          <w:sz w:val="26"/>
          <w:szCs w:val="26"/>
        </w:rPr>
      </w:pPr>
      <w:r>
        <w:rPr>
          <w:sz w:val="26"/>
          <w:szCs w:val="26"/>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F1C7B" w:rsidRDefault="00BF0C83">
      <w:pPr>
        <w:ind w:right="-2" w:firstLine="567"/>
        <w:jc w:val="both"/>
        <w:rPr>
          <w:sz w:val="26"/>
          <w:szCs w:val="26"/>
        </w:rPr>
      </w:pPr>
      <w:r>
        <w:rPr>
          <w:sz w:val="26"/>
          <w:szCs w:val="26"/>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F1C7B" w:rsidRDefault="00BF0C83">
      <w:pPr>
        <w:ind w:right="-2" w:firstLine="567"/>
        <w:jc w:val="both"/>
        <w:rPr>
          <w:sz w:val="26"/>
          <w:szCs w:val="26"/>
        </w:rPr>
      </w:pPr>
      <w:r>
        <w:rPr>
          <w:sz w:val="26"/>
          <w:szCs w:val="26"/>
        </w:rPr>
        <w:t>Осуществлять выбор языковых средств для создания высказывания в соответствии с целью, темой и коммуникативным замыслом.</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СИСТЕМА ЯЗЫКА</w:t>
      </w:r>
    </w:p>
    <w:p w:rsidR="008F1C7B" w:rsidRDefault="00BF0C83">
      <w:pPr>
        <w:ind w:right="-2" w:firstLine="567"/>
        <w:jc w:val="both"/>
        <w:rPr>
          <w:sz w:val="26"/>
          <w:szCs w:val="26"/>
        </w:rPr>
      </w:pPr>
      <w:r>
        <w:rPr>
          <w:sz w:val="26"/>
          <w:szCs w:val="26"/>
        </w:rPr>
        <w:t>Синтаксис. Культура речи. Пунктуация</w:t>
      </w:r>
    </w:p>
    <w:p w:rsidR="008F1C7B" w:rsidRDefault="00BF0C83">
      <w:pPr>
        <w:ind w:right="-2" w:firstLine="567"/>
        <w:jc w:val="both"/>
        <w:rPr>
          <w:sz w:val="26"/>
          <w:szCs w:val="26"/>
        </w:rPr>
      </w:pPr>
      <w:r>
        <w:rPr>
          <w:sz w:val="26"/>
          <w:szCs w:val="26"/>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8F1C7B" w:rsidRDefault="00BF0C83">
      <w:pPr>
        <w:ind w:right="-2" w:firstLine="567"/>
        <w:jc w:val="both"/>
        <w:rPr>
          <w:sz w:val="26"/>
          <w:szCs w:val="26"/>
        </w:rPr>
      </w:pPr>
      <w:r>
        <w:rPr>
          <w:sz w:val="26"/>
          <w:szCs w:val="26"/>
        </w:rPr>
        <w:t>Словосочетание</w:t>
      </w:r>
    </w:p>
    <w:p w:rsidR="008F1C7B" w:rsidRDefault="00BF0C83">
      <w:pPr>
        <w:ind w:right="-2" w:firstLine="567"/>
        <w:jc w:val="both"/>
        <w:rPr>
          <w:sz w:val="26"/>
          <w:szCs w:val="26"/>
        </w:rPr>
      </w:pPr>
      <w:r>
        <w:rPr>
          <w:sz w:val="26"/>
          <w:szCs w:val="26"/>
        </w:rPr>
        <w:t>Распознавать</w:t>
      </w:r>
      <w:r>
        <w:rPr>
          <w:sz w:val="26"/>
          <w:szCs w:val="26"/>
        </w:rPr>
        <w:tab/>
        <w:t>словосочетания</w:t>
      </w:r>
      <w:r>
        <w:rPr>
          <w:sz w:val="26"/>
          <w:szCs w:val="26"/>
        </w:rPr>
        <w:tab/>
        <w:t>по</w:t>
      </w:r>
      <w:r>
        <w:rPr>
          <w:sz w:val="26"/>
          <w:szCs w:val="26"/>
        </w:rPr>
        <w:tab/>
        <w:t>морфологическим</w:t>
      </w:r>
      <w:r>
        <w:rPr>
          <w:sz w:val="26"/>
          <w:szCs w:val="26"/>
        </w:rPr>
        <w:tab/>
        <w:t>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F1C7B" w:rsidRDefault="00BF0C83">
      <w:pPr>
        <w:ind w:right="-2" w:firstLine="567"/>
        <w:jc w:val="both"/>
        <w:rPr>
          <w:sz w:val="26"/>
          <w:szCs w:val="26"/>
        </w:rPr>
      </w:pPr>
      <w:r>
        <w:rPr>
          <w:sz w:val="26"/>
          <w:szCs w:val="26"/>
        </w:rPr>
        <w:t>Применять нормы построения словосочетаний.</w:t>
      </w:r>
    </w:p>
    <w:p w:rsidR="008F1C7B" w:rsidRDefault="00BF0C83">
      <w:pPr>
        <w:ind w:right="-2" w:firstLine="567"/>
        <w:jc w:val="both"/>
        <w:rPr>
          <w:sz w:val="26"/>
          <w:szCs w:val="26"/>
        </w:rPr>
      </w:pPr>
      <w:r>
        <w:rPr>
          <w:sz w:val="26"/>
          <w:szCs w:val="26"/>
        </w:rPr>
        <w:t>Предложение</w:t>
      </w:r>
    </w:p>
    <w:p w:rsidR="008F1C7B" w:rsidRDefault="00BF0C83">
      <w:pPr>
        <w:ind w:right="-2" w:firstLine="567"/>
        <w:jc w:val="both"/>
        <w:rPr>
          <w:sz w:val="26"/>
          <w:szCs w:val="26"/>
        </w:rPr>
      </w:pPr>
      <w:r>
        <w:rPr>
          <w:sz w:val="26"/>
          <w:szCs w:val="26"/>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F1C7B" w:rsidRDefault="00BF0C83">
      <w:pPr>
        <w:ind w:right="-2" w:firstLine="567"/>
        <w:jc w:val="both"/>
        <w:rPr>
          <w:sz w:val="26"/>
          <w:szCs w:val="26"/>
        </w:rPr>
      </w:pPr>
      <w:r>
        <w:rPr>
          <w:sz w:val="26"/>
          <w:szCs w:val="26"/>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F1C7B" w:rsidRDefault="00BF0C83">
      <w:pPr>
        <w:ind w:right="-2" w:firstLine="567"/>
        <w:jc w:val="both"/>
        <w:rPr>
          <w:sz w:val="26"/>
          <w:szCs w:val="26"/>
        </w:rPr>
      </w:pPr>
      <w:r>
        <w:rPr>
          <w:sz w:val="26"/>
          <w:szCs w:val="26"/>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8F1C7B" w:rsidRDefault="00BF0C83">
      <w:pPr>
        <w:ind w:right="-2" w:firstLine="567"/>
        <w:jc w:val="both"/>
        <w:rPr>
          <w:sz w:val="26"/>
          <w:szCs w:val="26"/>
        </w:rPr>
      </w:pPr>
      <w:r>
        <w:rPr>
          <w:sz w:val="26"/>
          <w:szCs w:val="26"/>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F1C7B" w:rsidRDefault="00BF0C83">
      <w:pPr>
        <w:ind w:right="-2" w:firstLine="567"/>
        <w:jc w:val="both"/>
        <w:rPr>
          <w:sz w:val="26"/>
          <w:szCs w:val="26"/>
        </w:rPr>
      </w:pPr>
      <w:r>
        <w:rPr>
          <w:sz w:val="26"/>
          <w:szCs w:val="26"/>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F1C7B" w:rsidRDefault="00BF0C83">
      <w:pPr>
        <w:ind w:right="-2" w:firstLine="567"/>
        <w:jc w:val="both"/>
        <w:rPr>
          <w:sz w:val="26"/>
          <w:szCs w:val="26"/>
        </w:rPr>
      </w:pPr>
      <w:r>
        <w:rPr>
          <w:sz w:val="26"/>
          <w:szCs w:val="26"/>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F1C7B" w:rsidRDefault="00BF0C83">
      <w:pPr>
        <w:ind w:right="-2" w:firstLine="567"/>
        <w:jc w:val="both"/>
        <w:rPr>
          <w:sz w:val="26"/>
          <w:szCs w:val="26"/>
        </w:rPr>
      </w:pPr>
      <w:proofErr w:type="gramStart"/>
      <w:r>
        <w:rPr>
          <w:sz w:val="26"/>
          <w:szCs w:val="26"/>
        </w:rPr>
        <w:t>Характеризовать  признаки</w:t>
      </w:r>
      <w:proofErr w:type="gramEnd"/>
      <w:r>
        <w:rPr>
          <w:sz w:val="26"/>
          <w:szCs w:val="26"/>
        </w:rPr>
        <w:t xml:space="preserve">  однородных  членов  предложения,</w:t>
      </w:r>
    </w:p>
    <w:p w:rsidR="008F1C7B" w:rsidRDefault="00BF0C83">
      <w:pPr>
        <w:ind w:right="-2" w:firstLine="567"/>
        <w:jc w:val="both"/>
        <w:rPr>
          <w:sz w:val="26"/>
          <w:szCs w:val="26"/>
        </w:rPr>
      </w:pPr>
      <w:r>
        <w:rPr>
          <w:sz w:val="26"/>
          <w:szCs w:val="26"/>
        </w:rPr>
        <w:t xml:space="preserve">средства их связи (союзная и бессоюзная связь); различать однородные </w:t>
      </w:r>
      <w:proofErr w:type="gramStart"/>
      <w:r>
        <w:rPr>
          <w:sz w:val="26"/>
          <w:szCs w:val="26"/>
        </w:rPr>
        <w:t>и  неоднородные</w:t>
      </w:r>
      <w:proofErr w:type="gramEnd"/>
      <w:r>
        <w:rPr>
          <w:sz w:val="26"/>
          <w:szCs w:val="26"/>
        </w:rPr>
        <w:t xml:space="preserve">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F1C7B" w:rsidRDefault="00BF0C83">
      <w:pPr>
        <w:ind w:right="-2" w:firstLine="567"/>
        <w:jc w:val="both"/>
        <w:rPr>
          <w:sz w:val="26"/>
          <w:szCs w:val="26"/>
        </w:rPr>
      </w:pPr>
      <w:r>
        <w:rPr>
          <w:sz w:val="26"/>
          <w:szCs w:val="26"/>
        </w:rPr>
        <w:t>Применять нормы построения предложений с однородными членами, связанными двойными союзами не только… но и, как… так и.</w:t>
      </w:r>
    </w:p>
    <w:p w:rsidR="008F1C7B" w:rsidRDefault="00BF0C83">
      <w:pPr>
        <w:ind w:right="-2" w:firstLine="567"/>
        <w:jc w:val="both"/>
        <w:rPr>
          <w:sz w:val="26"/>
          <w:szCs w:val="26"/>
        </w:rPr>
      </w:pPr>
      <w:r>
        <w:rPr>
          <w:sz w:val="26"/>
          <w:szCs w:val="26"/>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Pr>
          <w:sz w:val="26"/>
          <w:szCs w:val="26"/>
        </w:rPr>
        <w:t>и...</w:t>
      </w:r>
      <w:proofErr w:type="gramEnd"/>
      <w:r>
        <w:rPr>
          <w:sz w:val="26"/>
          <w:szCs w:val="26"/>
        </w:rPr>
        <w:t xml:space="preserve"> и, или... или, либo... либo, ни... ни, тo... тo); нормы постановки знаков препинания в предложениях с обобщающим словом при однородных членах.</w:t>
      </w:r>
    </w:p>
    <w:p w:rsidR="008F1C7B" w:rsidRDefault="00BF0C83">
      <w:pPr>
        <w:ind w:right="-2" w:firstLine="567"/>
        <w:jc w:val="both"/>
        <w:rPr>
          <w:sz w:val="26"/>
          <w:szCs w:val="26"/>
        </w:rPr>
      </w:pPr>
      <w:r>
        <w:rPr>
          <w:sz w:val="26"/>
          <w:szCs w:val="26"/>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F1C7B" w:rsidRDefault="00BF0C83">
      <w:pPr>
        <w:ind w:right="-2" w:firstLine="567"/>
        <w:jc w:val="both"/>
        <w:rPr>
          <w:sz w:val="26"/>
          <w:szCs w:val="26"/>
        </w:rPr>
      </w:pPr>
      <w:r>
        <w:rPr>
          <w:sz w:val="26"/>
          <w:szCs w:val="26"/>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8F1C7B" w:rsidRDefault="00BF0C83">
      <w:pPr>
        <w:ind w:right="-2" w:firstLine="567"/>
        <w:jc w:val="both"/>
        <w:rPr>
          <w:sz w:val="26"/>
          <w:szCs w:val="26"/>
        </w:rPr>
      </w:pPr>
      <w:r>
        <w:rPr>
          <w:sz w:val="26"/>
          <w:szCs w:val="26"/>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F1C7B" w:rsidRDefault="00BF0C83">
      <w:pPr>
        <w:ind w:right="-2" w:firstLine="567"/>
        <w:jc w:val="both"/>
        <w:rPr>
          <w:sz w:val="26"/>
          <w:szCs w:val="26"/>
        </w:rPr>
      </w:pPr>
      <w:r>
        <w:rPr>
          <w:sz w:val="26"/>
          <w:szCs w:val="26"/>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F1C7B" w:rsidRDefault="00BF0C83">
      <w:pPr>
        <w:ind w:right="-2" w:firstLine="567"/>
        <w:jc w:val="both"/>
        <w:rPr>
          <w:sz w:val="26"/>
          <w:szCs w:val="26"/>
        </w:rPr>
      </w:pPr>
      <w:r>
        <w:rPr>
          <w:sz w:val="26"/>
          <w:szCs w:val="26"/>
        </w:rPr>
        <w:t>Распознавать сложные предложения, конструкции с чужой речью (в рамках изу</w:t>
      </w:r>
      <w:r>
        <w:rPr>
          <w:sz w:val="26"/>
          <w:szCs w:val="26"/>
        </w:rPr>
        <w:lastRenderedPageBreak/>
        <w:t>ченного).</w:t>
      </w:r>
    </w:p>
    <w:p w:rsidR="008F1C7B" w:rsidRDefault="00BF0C83">
      <w:pPr>
        <w:ind w:right="-2" w:firstLine="567"/>
        <w:jc w:val="both"/>
        <w:rPr>
          <w:sz w:val="26"/>
          <w:szCs w:val="26"/>
        </w:rPr>
      </w:pPr>
      <w:r>
        <w:rPr>
          <w:sz w:val="26"/>
          <w:szCs w:val="26"/>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9</w:t>
      </w:r>
      <w:r>
        <w:rPr>
          <w:sz w:val="26"/>
          <w:szCs w:val="26"/>
        </w:rPr>
        <w:tab/>
        <w:t xml:space="preserve"> КЛАСС</w:t>
      </w:r>
    </w:p>
    <w:p w:rsidR="008F1C7B" w:rsidRDefault="00BF0C83">
      <w:pPr>
        <w:ind w:right="-2" w:firstLine="567"/>
        <w:jc w:val="both"/>
        <w:rPr>
          <w:sz w:val="26"/>
          <w:szCs w:val="26"/>
        </w:rPr>
      </w:pPr>
      <w:r>
        <w:rPr>
          <w:sz w:val="26"/>
          <w:szCs w:val="26"/>
        </w:rPr>
        <w:t>Общие сведения о языке</w:t>
      </w:r>
    </w:p>
    <w:p w:rsidR="008F1C7B" w:rsidRDefault="00BF0C83">
      <w:pPr>
        <w:ind w:right="-2" w:firstLine="567"/>
        <w:jc w:val="both"/>
        <w:rPr>
          <w:sz w:val="26"/>
          <w:szCs w:val="26"/>
        </w:rPr>
      </w:pPr>
      <w:r>
        <w:rPr>
          <w:sz w:val="26"/>
          <w:szCs w:val="26"/>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F1C7B" w:rsidRDefault="00BF0C83">
      <w:pPr>
        <w:ind w:right="-2" w:firstLine="567"/>
        <w:jc w:val="both"/>
        <w:rPr>
          <w:sz w:val="26"/>
          <w:szCs w:val="26"/>
        </w:rPr>
      </w:pPr>
      <w:r>
        <w:rPr>
          <w:sz w:val="26"/>
          <w:szCs w:val="26"/>
        </w:rPr>
        <w:t>Язык и речь</w:t>
      </w:r>
    </w:p>
    <w:p w:rsidR="008F1C7B" w:rsidRDefault="00BF0C83">
      <w:pPr>
        <w:ind w:right="-2" w:firstLine="567"/>
        <w:jc w:val="both"/>
        <w:rPr>
          <w:sz w:val="26"/>
          <w:szCs w:val="26"/>
        </w:rPr>
      </w:pPr>
      <w:r>
        <w:rPr>
          <w:sz w:val="26"/>
          <w:szCs w:val="26"/>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F1C7B" w:rsidRDefault="00BF0C83">
      <w:pPr>
        <w:ind w:right="-2" w:firstLine="567"/>
        <w:jc w:val="both"/>
        <w:rPr>
          <w:sz w:val="26"/>
          <w:szCs w:val="26"/>
        </w:rPr>
      </w:pPr>
      <w:r>
        <w:rPr>
          <w:sz w:val="26"/>
          <w:szCs w:val="26"/>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F1C7B" w:rsidRDefault="00BF0C83">
      <w:pPr>
        <w:ind w:right="-2" w:firstLine="567"/>
        <w:jc w:val="both"/>
        <w:rPr>
          <w:sz w:val="26"/>
          <w:szCs w:val="26"/>
        </w:rPr>
      </w:pPr>
      <w:r>
        <w:rPr>
          <w:sz w:val="26"/>
          <w:szCs w:val="26"/>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F1C7B" w:rsidRDefault="00BF0C83">
      <w:pPr>
        <w:ind w:right="-2" w:firstLine="567"/>
        <w:jc w:val="both"/>
        <w:rPr>
          <w:sz w:val="26"/>
          <w:szCs w:val="26"/>
        </w:rPr>
      </w:pPr>
      <w:r>
        <w:rPr>
          <w:sz w:val="26"/>
          <w:szCs w:val="26"/>
        </w:rPr>
        <w:t>Владеть различными видами чтения: просмотровым, ознакомительным, изучающим, поисковым.</w:t>
      </w:r>
    </w:p>
    <w:p w:rsidR="008F1C7B" w:rsidRDefault="00BF0C83">
      <w:pPr>
        <w:ind w:right="-2" w:firstLine="567"/>
        <w:jc w:val="both"/>
        <w:rPr>
          <w:sz w:val="26"/>
          <w:szCs w:val="26"/>
        </w:rPr>
      </w:pPr>
      <w:r>
        <w:rPr>
          <w:sz w:val="26"/>
          <w:szCs w:val="26"/>
        </w:rPr>
        <w:t>Устно пересказывать прочитанный или прослушанный текст объёмом не менее 150 слов.</w:t>
      </w:r>
    </w:p>
    <w:p w:rsidR="008F1C7B" w:rsidRDefault="00BF0C83">
      <w:pPr>
        <w:ind w:right="-2" w:firstLine="567"/>
        <w:jc w:val="both"/>
        <w:rPr>
          <w:sz w:val="26"/>
          <w:szCs w:val="26"/>
        </w:rPr>
      </w:pPr>
      <w:r>
        <w:rPr>
          <w:sz w:val="26"/>
          <w:szCs w:val="26"/>
        </w:rPr>
        <w:t>Осуществлять выбор языковых средств для создания высказывания в соответствии с целью, темой и коммуникативным замыслом.</w:t>
      </w:r>
    </w:p>
    <w:p w:rsidR="008F1C7B" w:rsidRDefault="00BF0C83">
      <w:pPr>
        <w:ind w:right="-2" w:firstLine="567"/>
        <w:jc w:val="both"/>
        <w:rPr>
          <w:sz w:val="26"/>
          <w:szCs w:val="26"/>
        </w:rPr>
      </w:pPr>
      <w:r>
        <w:rPr>
          <w:sz w:val="26"/>
          <w:szCs w:val="26"/>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Текст</w:t>
      </w:r>
    </w:p>
    <w:p w:rsidR="008F1C7B" w:rsidRDefault="00BF0C83">
      <w:pPr>
        <w:ind w:right="-2" w:firstLine="567"/>
        <w:jc w:val="both"/>
        <w:rPr>
          <w:sz w:val="26"/>
          <w:szCs w:val="26"/>
        </w:rPr>
      </w:pPr>
      <w:r>
        <w:rPr>
          <w:sz w:val="26"/>
          <w:szCs w:val="26"/>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F1C7B" w:rsidRDefault="00BF0C83">
      <w:pPr>
        <w:ind w:right="-2" w:firstLine="567"/>
        <w:jc w:val="both"/>
        <w:rPr>
          <w:sz w:val="26"/>
          <w:szCs w:val="26"/>
        </w:rPr>
      </w:pPr>
      <w:r>
        <w:rPr>
          <w:sz w:val="26"/>
          <w:szCs w:val="26"/>
        </w:rPr>
        <w:t xml:space="preserve">Устанавливать принадлежность текста к функционально-смысловому типу речи. </w:t>
      </w:r>
    </w:p>
    <w:p w:rsidR="008F1C7B" w:rsidRDefault="00BF0C83">
      <w:pPr>
        <w:ind w:right="-2" w:firstLine="567"/>
        <w:jc w:val="both"/>
        <w:rPr>
          <w:sz w:val="26"/>
          <w:szCs w:val="26"/>
        </w:rPr>
      </w:pPr>
      <w:r>
        <w:rPr>
          <w:sz w:val="26"/>
          <w:szCs w:val="26"/>
        </w:rPr>
        <w:t>Находить в тексте типовые фрагменты — описание, повествование, рассуждение-доказательство, оценочные высказывания.</w:t>
      </w:r>
    </w:p>
    <w:p w:rsidR="008F1C7B" w:rsidRDefault="00BF0C83">
      <w:pPr>
        <w:ind w:right="-2" w:firstLine="567"/>
        <w:jc w:val="both"/>
        <w:rPr>
          <w:sz w:val="26"/>
          <w:szCs w:val="26"/>
        </w:rPr>
      </w:pPr>
      <w:r>
        <w:rPr>
          <w:sz w:val="26"/>
          <w:szCs w:val="26"/>
        </w:rPr>
        <w:t>Прогнозировать содержание текста по заголовку, ключевым словам, зачину или концовке.</w:t>
      </w:r>
    </w:p>
    <w:p w:rsidR="008F1C7B" w:rsidRDefault="00BF0C83">
      <w:pPr>
        <w:ind w:right="-2" w:firstLine="567"/>
        <w:jc w:val="both"/>
        <w:rPr>
          <w:sz w:val="26"/>
          <w:szCs w:val="26"/>
        </w:rPr>
      </w:pPr>
      <w:r>
        <w:rPr>
          <w:sz w:val="26"/>
          <w:szCs w:val="26"/>
        </w:rPr>
        <w:t>Выявлять отличительные признаки текстов разных жанров.</w:t>
      </w:r>
    </w:p>
    <w:p w:rsidR="008F1C7B" w:rsidRDefault="00BF0C83">
      <w:pPr>
        <w:ind w:right="-2" w:firstLine="567"/>
        <w:jc w:val="both"/>
        <w:rPr>
          <w:sz w:val="26"/>
          <w:szCs w:val="26"/>
        </w:rPr>
      </w:pPr>
      <w:r>
        <w:rPr>
          <w:sz w:val="26"/>
          <w:szCs w:val="26"/>
        </w:rPr>
        <w:t>Создавать высказывание на основе текста: выражать своё отношение к прочитанному или прослушанному в устной и письменной форме.</w:t>
      </w:r>
    </w:p>
    <w:p w:rsidR="008F1C7B" w:rsidRDefault="00BF0C83">
      <w:pPr>
        <w:ind w:right="-2" w:firstLine="567"/>
        <w:jc w:val="both"/>
        <w:rPr>
          <w:sz w:val="26"/>
          <w:szCs w:val="26"/>
        </w:rPr>
      </w:pPr>
      <w:r>
        <w:rPr>
          <w:sz w:val="26"/>
          <w:szCs w:val="26"/>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F1C7B" w:rsidRDefault="00BF0C83">
      <w:pPr>
        <w:ind w:right="-2" w:firstLine="567"/>
        <w:jc w:val="both"/>
        <w:rPr>
          <w:sz w:val="26"/>
          <w:szCs w:val="26"/>
        </w:rPr>
      </w:pPr>
      <w:r>
        <w:rPr>
          <w:sz w:val="26"/>
          <w:szCs w:val="26"/>
        </w:rPr>
        <w:t xml:space="preserve">Владеть умениями информационной переработки текста: выделять главную и </w:t>
      </w:r>
      <w:r>
        <w:rPr>
          <w:sz w:val="26"/>
          <w:szCs w:val="26"/>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F1C7B" w:rsidRDefault="00BF0C83">
      <w:pPr>
        <w:ind w:right="-2" w:firstLine="567"/>
        <w:jc w:val="both"/>
        <w:rPr>
          <w:sz w:val="26"/>
          <w:szCs w:val="26"/>
        </w:rPr>
      </w:pPr>
      <w:r>
        <w:rPr>
          <w:sz w:val="26"/>
          <w:szCs w:val="26"/>
        </w:rPr>
        <w:t>Представлять сообщение на заданную тему в виде презентации.</w:t>
      </w:r>
    </w:p>
    <w:p w:rsidR="008F1C7B" w:rsidRDefault="00BF0C83">
      <w:pPr>
        <w:ind w:right="-2" w:firstLine="567"/>
        <w:jc w:val="both"/>
        <w:rPr>
          <w:sz w:val="26"/>
          <w:szCs w:val="26"/>
        </w:rPr>
      </w:pPr>
      <w:r>
        <w:rPr>
          <w:sz w:val="26"/>
          <w:szCs w:val="26"/>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F1C7B" w:rsidRDefault="00BF0C83">
      <w:pPr>
        <w:ind w:right="-2" w:firstLine="567"/>
        <w:jc w:val="both"/>
        <w:rPr>
          <w:sz w:val="26"/>
          <w:szCs w:val="26"/>
        </w:rPr>
      </w:pPr>
      <w:r>
        <w:rPr>
          <w:sz w:val="26"/>
          <w:szCs w:val="26"/>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F1C7B" w:rsidRDefault="00BF0C83">
      <w:pPr>
        <w:ind w:right="-2" w:firstLine="567"/>
        <w:jc w:val="both"/>
        <w:rPr>
          <w:sz w:val="26"/>
          <w:szCs w:val="26"/>
        </w:rPr>
      </w:pPr>
      <w:r>
        <w:rPr>
          <w:sz w:val="26"/>
          <w:szCs w:val="26"/>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F1C7B" w:rsidRDefault="00BF0C83">
      <w:pPr>
        <w:ind w:right="-2" w:firstLine="567"/>
        <w:jc w:val="both"/>
        <w:rPr>
          <w:sz w:val="26"/>
          <w:szCs w:val="26"/>
        </w:rPr>
      </w:pPr>
      <w:r>
        <w:rPr>
          <w:sz w:val="26"/>
          <w:szCs w:val="26"/>
        </w:rPr>
        <w:t>Функциональные разновидности языка</w:t>
      </w:r>
    </w:p>
    <w:p w:rsidR="008F1C7B" w:rsidRDefault="00BF0C83">
      <w:pPr>
        <w:ind w:right="-2" w:firstLine="567"/>
        <w:jc w:val="both"/>
        <w:rPr>
          <w:sz w:val="26"/>
          <w:szCs w:val="26"/>
        </w:rPr>
      </w:pPr>
      <w:r>
        <w:rPr>
          <w:sz w:val="26"/>
          <w:szCs w:val="26"/>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F1C7B" w:rsidRDefault="00BF0C83">
      <w:pPr>
        <w:ind w:right="-2" w:firstLine="567"/>
        <w:jc w:val="both"/>
        <w:rPr>
          <w:sz w:val="26"/>
          <w:szCs w:val="26"/>
        </w:rPr>
      </w:pPr>
      <w:r>
        <w:rPr>
          <w:sz w:val="26"/>
          <w:szCs w:val="26"/>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F1C7B" w:rsidRDefault="00BF0C83">
      <w:pPr>
        <w:ind w:right="-2" w:firstLine="567"/>
        <w:jc w:val="both"/>
        <w:rPr>
          <w:sz w:val="26"/>
          <w:szCs w:val="26"/>
        </w:rPr>
      </w:pPr>
      <w:r>
        <w:rPr>
          <w:sz w:val="26"/>
          <w:szCs w:val="26"/>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F1C7B" w:rsidRDefault="00BF0C83">
      <w:pPr>
        <w:ind w:right="-2" w:firstLine="567"/>
        <w:jc w:val="both"/>
        <w:rPr>
          <w:sz w:val="26"/>
          <w:szCs w:val="26"/>
        </w:rPr>
      </w:pPr>
      <w:r>
        <w:rPr>
          <w:sz w:val="26"/>
          <w:szCs w:val="26"/>
        </w:rPr>
        <w:t>Составлять тезисы, конспект, писать рецензию, реферат.</w:t>
      </w:r>
    </w:p>
    <w:p w:rsidR="008F1C7B" w:rsidRDefault="00BF0C83">
      <w:pPr>
        <w:ind w:right="-2" w:firstLine="567"/>
        <w:jc w:val="both"/>
        <w:rPr>
          <w:sz w:val="26"/>
          <w:szCs w:val="26"/>
        </w:rPr>
      </w:pPr>
      <w:r>
        <w:rPr>
          <w:sz w:val="26"/>
          <w:szCs w:val="26"/>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F1C7B" w:rsidRDefault="00BF0C83">
      <w:pPr>
        <w:ind w:right="-2" w:firstLine="567"/>
        <w:jc w:val="both"/>
        <w:rPr>
          <w:sz w:val="26"/>
          <w:szCs w:val="26"/>
        </w:rPr>
      </w:pPr>
      <w:r>
        <w:rPr>
          <w:sz w:val="26"/>
          <w:szCs w:val="26"/>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F1C7B" w:rsidRDefault="008F1C7B">
      <w:pPr>
        <w:ind w:right="-2" w:firstLine="567"/>
        <w:jc w:val="both"/>
        <w:rPr>
          <w:sz w:val="26"/>
          <w:szCs w:val="26"/>
        </w:rPr>
      </w:pP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СИСТЕМА ЯЗЫКА</w:t>
      </w:r>
    </w:p>
    <w:p w:rsidR="008F1C7B" w:rsidRDefault="00BF0C83">
      <w:pPr>
        <w:ind w:right="-2" w:firstLine="567"/>
        <w:jc w:val="both"/>
        <w:rPr>
          <w:sz w:val="26"/>
          <w:szCs w:val="26"/>
        </w:rPr>
      </w:pPr>
      <w:r>
        <w:rPr>
          <w:sz w:val="26"/>
          <w:szCs w:val="26"/>
        </w:rPr>
        <w:t>Синтаксис. Культура речи. Пунктуация</w:t>
      </w:r>
    </w:p>
    <w:p w:rsidR="008F1C7B" w:rsidRDefault="00BF0C83">
      <w:pPr>
        <w:ind w:right="-2" w:firstLine="567"/>
        <w:jc w:val="both"/>
        <w:rPr>
          <w:sz w:val="26"/>
          <w:szCs w:val="26"/>
        </w:rPr>
      </w:pPr>
      <w:r>
        <w:rPr>
          <w:sz w:val="26"/>
          <w:szCs w:val="26"/>
        </w:rPr>
        <w:t>Сложносочинённое предложение</w:t>
      </w:r>
    </w:p>
    <w:p w:rsidR="008F1C7B" w:rsidRDefault="00BF0C83">
      <w:pPr>
        <w:ind w:right="-2" w:firstLine="567"/>
        <w:jc w:val="both"/>
        <w:rPr>
          <w:sz w:val="26"/>
          <w:szCs w:val="26"/>
        </w:rPr>
      </w:pPr>
      <w:r>
        <w:rPr>
          <w:sz w:val="26"/>
          <w:szCs w:val="26"/>
        </w:rPr>
        <w:t>Выявлять основные средства синтаксической связи между частями сложного предложения.</w:t>
      </w:r>
    </w:p>
    <w:p w:rsidR="008F1C7B" w:rsidRDefault="00BF0C83">
      <w:pPr>
        <w:ind w:right="-2" w:firstLine="567"/>
        <w:jc w:val="both"/>
        <w:rPr>
          <w:sz w:val="26"/>
          <w:szCs w:val="26"/>
        </w:rPr>
      </w:pPr>
      <w:r>
        <w:rPr>
          <w:sz w:val="26"/>
          <w:szCs w:val="26"/>
        </w:rPr>
        <w:t>Распознавать сложные предложения с разными видами связи, бессоюзные и союзные предложения (сложносочинённые и сложноподчинённые).</w:t>
      </w:r>
    </w:p>
    <w:p w:rsidR="008F1C7B" w:rsidRDefault="00BF0C83">
      <w:pPr>
        <w:ind w:right="-2" w:firstLine="567"/>
        <w:jc w:val="both"/>
        <w:rPr>
          <w:sz w:val="26"/>
          <w:szCs w:val="26"/>
        </w:rPr>
      </w:pPr>
      <w:r>
        <w:rPr>
          <w:sz w:val="26"/>
          <w:szCs w:val="26"/>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F1C7B" w:rsidRDefault="00BF0C83">
      <w:pPr>
        <w:ind w:right="-2" w:firstLine="567"/>
        <w:jc w:val="both"/>
        <w:rPr>
          <w:sz w:val="26"/>
          <w:szCs w:val="26"/>
        </w:rPr>
      </w:pPr>
      <w:r>
        <w:rPr>
          <w:sz w:val="26"/>
          <w:szCs w:val="26"/>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F1C7B" w:rsidRDefault="00BF0C83">
      <w:pPr>
        <w:ind w:right="-2" w:firstLine="567"/>
        <w:jc w:val="both"/>
        <w:rPr>
          <w:sz w:val="26"/>
          <w:szCs w:val="26"/>
        </w:rPr>
      </w:pPr>
      <w:r>
        <w:rPr>
          <w:sz w:val="26"/>
          <w:szCs w:val="26"/>
        </w:rPr>
        <w:t>Понимать особенности употребления сложносочинённых предложений в речи.</w:t>
      </w:r>
    </w:p>
    <w:p w:rsidR="008F1C7B" w:rsidRDefault="00BF0C83">
      <w:pPr>
        <w:ind w:right="-2" w:firstLine="567"/>
        <w:jc w:val="both"/>
        <w:rPr>
          <w:sz w:val="26"/>
          <w:szCs w:val="26"/>
        </w:rPr>
      </w:pPr>
      <w:r>
        <w:rPr>
          <w:sz w:val="26"/>
          <w:szCs w:val="26"/>
        </w:rPr>
        <w:t>Понимать основные нормы построения сложносочинённого предложения.</w:t>
      </w:r>
    </w:p>
    <w:p w:rsidR="008F1C7B" w:rsidRDefault="00BF0C83">
      <w:pPr>
        <w:ind w:right="-2" w:firstLine="567"/>
        <w:jc w:val="both"/>
        <w:rPr>
          <w:sz w:val="26"/>
          <w:szCs w:val="26"/>
        </w:rPr>
      </w:pPr>
      <w:r>
        <w:rPr>
          <w:sz w:val="26"/>
          <w:szCs w:val="26"/>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F1C7B" w:rsidRDefault="00BF0C83">
      <w:pPr>
        <w:ind w:right="-2" w:firstLine="567"/>
        <w:jc w:val="both"/>
        <w:rPr>
          <w:sz w:val="26"/>
          <w:szCs w:val="26"/>
        </w:rPr>
      </w:pPr>
      <w:r>
        <w:rPr>
          <w:sz w:val="26"/>
          <w:szCs w:val="26"/>
        </w:rPr>
        <w:t>Проводить синтаксический и пунктуационный анализ сложносочинённых предложений.</w:t>
      </w:r>
    </w:p>
    <w:p w:rsidR="008F1C7B" w:rsidRDefault="00BF0C83">
      <w:pPr>
        <w:ind w:right="-2" w:firstLine="567"/>
        <w:jc w:val="both"/>
        <w:rPr>
          <w:sz w:val="26"/>
          <w:szCs w:val="26"/>
        </w:rPr>
      </w:pPr>
      <w:r>
        <w:rPr>
          <w:sz w:val="26"/>
          <w:szCs w:val="26"/>
        </w:rPr>
        <w:t>Применять нормы постановки знаков препинания в сложносочинённых предложениях.</w:t>
      </w:r>
    </w:p>
    <w:p w:rsidR="008F1C7B" w:rsidRDefault="00BF0C83">
      <w:pPr>
        <w:ind w:right="-2" w:firstLine="567"/>
        <w:jc w:val="both"/>
        <w:rPr>
          <w:sz w:val="26"/>
          <w:szCs w:val="26"/>
        </w:rPr>
      </w:pPr>
      <w:r>
        <w:rPr>
          <w:sz w:val="26"/>
          <w:szCs w:val="26"/>
        </w:rPr>
        <w:t>Сложноподчинённое предложение</w:t>
      </w:r>
    </w:p>
    <w:p w:rsidR="008F1C7B" w:rsidRDefault="00BF0C83">
      <w:pPr>
        <w:ind w:right="-2" w:firstLine="567"/>
        <w:jc w:val="both"/>
        <w:rPr>
          <w:sz w:val="26"/>
          <w:szCs w:val="26"/>
        </w:rPr>
      </w:pPr>
      <w:r>
        <w:rPr>
          <w:sz w:val="26"/>
          <w:szCs w:val="26"/>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F1C7B" w:rsidRDefault="00BF0C83">
      <w:pPr>
        <w:ind w:right="-2" w:firstLine="567"/>
        <w:jc w:val="both"/>
        <w:rPr>
          <w:sz w:val="26"/>
          <w:szCs w:val="26"/>
        </w:rPr>
      </w:pPr>
      <w:r>
        <w:rPr>
          <w:sz w:val="26"/>
          <w:szCs w:val="26"/>
        </w:rPr>
        <w:t>Различать подчинительные союзы и союзные слова.</w:t>
      </w:r>
    </w:p>
    <w:p w:rsidR="008F1C7B" w:rsidRDefault="00BF0C83">
      <w:pPr>
        <w:ind w:right="-2" w:firstLine="567"/>
        <w:jc w:val="both"/>
        <w:rPr>
          <w:sz w:val="26"/>
          <w:szCs w:val="26"/>
        </w:rPr>
      </w:pPr>
      <w:r>
        <w:rPr>
          <w:sz w:val="26"/>
          <w:szCs w:val="26"/>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F1C7B" w:rsidRDefault="00BF0C83">
      <w:pPr>
        <w:ind w:right="-2" w:firstLine="567"/>
        <w:jc w:val="both"/>
        <w:rPr>
          <w:sz w:val="26"/>
          <w:szCs w:val="26"/>
        </w:rPr>
      </w:pPr>
      <w:r>
        <w:rPr>
          <w:sz w:val="26"/>
          <w:szCs w:val="26"/>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F1C7B" w:rsidRDefault="00BF0C83">
      <w:pPr>
        <w:ind w:right="-2" w:firstLine="567"/>
        <w:jc w:val="both"/>
        <w:rPr>
          <w:sz w:val="26"/>
          <w:szCs w:val="26"/>
        </w:rPr>
      </w:pPr>
      <w:r>
        <w:rPr>
          <w:sz w:val="26"/>
          <w:szCs w:val="26"/>
        </w:rPr>
        <w:t>Выявлять однородное, неоднородное и последовательное подчинение придаточных частей.</w:t>
      </w:r>
    </w:p>
    <w:p w:rsidR="008F1C7B" w:rsidRDefault="00BF0C83">
      <w:pPr>
        <w:ind w:right="-2" w:firstLine="567"/>
        <w:jc w:val="both"/>
        <w:rPr>
          <w:sz w:val="26"/>
          <w:szCs w:val="26"/>
        </w:rPr>
      </w:pPr>
      <w:r>
        <w:rPr>
          <w:sz w:val="26"/>
          <w:szCs w:val="26"/>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F1C7B" w:rsidRDefault="00BF0C83">
      <w:pPr>
        <w:ind w:right="-2" w:firstLine="567"/>
        <w:jc w:val="both"/>
        <w:rPr>
          <w:sz w:val="26"/>
          <w:szCs w:val="26"/>
        </w:rPr>
      </w:pPr>
      <w:r>
        <w:rPr>
          <w:sz w:val="26"/>
          <w:szCs w:val="26"/>
        </w:rPr>
        <w:t>Понимать основные нормы построения сложноподчинённого предложения, особенности употребления сложноподчинённых предложений в речи.</w:t>
      </w:r>
    </w:p>
    <w:p w:rsidR="008F1C7B" w:rsidRDefault="00BF0C83">
      <w:pPr>
        <w:ind w:right="-2" w:firstLine="567"/>
        <w:jc w:val="both"/>
        <w:rPr>
          <w:sz w:val="26"/>
          <w:szCs w:val="26"/>
        </w:rPr>
      </w:pPr>
      <w:r>
        <w:rPr>
          <w:sz w:val="26"/>
          <w:szCs w:val="26"/>
        </w:rPr>
        <w:t>Проводить синтаксический и пунктуационный анализ сложноподчинённых предложений.</w:t>
      </w:r>
    </w:p>
    <w:p w:rsidR="008F1C7B" w:rsidRDefault="00BF0C83">
      <w:pPr>
        <w:ind w:right="-2" w:firstLine="567"/>
        <w:jc w:val="both"/>
        <w:rPr>
          <w:sz w:val="26"/>
          <w:szCs w:val="26"/>
        </w:rPr>
      </w:pPr>
      <w:r>
        <w:rPr>
          <w:sz w:val="26"/>
          <w:szCs w:val="26"/>
        </w:rPr>
        <w:t>Применять нормы построения сложноподчинённых предложений и постановки знаков препинания в них.</w:t>
      </w:r>
    </w:p>
    <w:p w:rsidR="008F1C7B" w:rsidRDefault="00BF0C83">
      <w:pPr>
        <w:ind w:right="-2" w:firstLine="567"/>
        <w:jc w:val="both"/>
        <w:rPr>
          <w:sz w:val="26"/>
          <w:szCs w:val="26"/>
        </w:rPr>
      </w:pPr>
      <w:r>
        <w:rPr>
          <w:sz w:val="26"/>
          <w:szCs w:val="26"/>
        </w:rPr>
        <w:t>Бессоюзное сложное предложение</w:t>
      </w:r>
    </w:p>
    <w:p w:rsidR="008F1C7B" w:rsidRDefault="00BF0C83">
      <w:pPr>
        <w:ind w:right="-2" w:firstLine="567"/>
        <w:jc w:val="both"/>
        <w:rPr>
          <w:sz w:val="26"/>
          <w:szCs w:val="26"/>
        </w:rPr>
      </w:pPr>
      <w:r>
        <w:rPr>
          <w:sz w:val="26"/>
          <w:szCs w:val="26"/>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F1C7B" w:rsidRDefault="00BF0C83">
      <w:pPr>
        <w:ind w:right="-2" w:firstLine="567"/>
        <w:jc w:val="both"/>
        <w:rPr>
          <w:sz w:val="26"/>
          <w:szCs w:val="26"/>
        </w:rPr>
      </w:pPr>
      <w:r>
        <w:rPr>
          <w:sz w:val="26"/>
          <w:szCs w:val="26"/>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8F1C7B" w:rsidRDefault="00BF0C83">
      <w:pPr>
        <w:ind w:right="-2" w:firstLine="567"/>
        <w:jc w:val="both"/>
        <w:rPr>
          <w:sz w:val="26"/>
          <w:szCs w:val="26"/>
        </w:rPr>
      </w:pPr>
      <w:r>
        <w:rPr>
          <w:sz w:val="26"/>
          <w:szCs w:val="26"/>
        </w:rPr>
        <w:t>Проводить синтаксический и пунктуационный анализ бессоюзных сложных предложений.</w:t>
      </w:r>
    </w:p>
    <w:p w:rsidR="008F1C7B" w:rsidRDefault="00BF0C83">
      <w:pPr>
        <w:ind w:right="-2" w:firstLine="567"/>
        <w:jc w:val="both"/>
        <w:rPr>
          <w:sz w:val="26"/>
          <w:szCs w:val="26"/>
        </w:rPr>
      </w:pPr>
      <w:r>
        <w:rPr>
          <w:sz w:val="26"/>
          <w:szCs w:val="26"/>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8F1C7B" w:rsidRDefault="00BF0C83">
      <w:pPr>
        <w:ind w:right="-2" w:firstLine="567"/>
        <w:jc w:val="both"/>
        <w:rPr>
          <w:sz w:val="26"/>
          <w:szCs w:val="26"/>
        </w:rPr>
      </w:pPr>
      <w:r>
        <w:rPr>
          <w:sz w:val="26"/>
          <w:szCs w:val="26"/>
        </w:rPr>
        <w:t>Сложные предложения с разными видами союзной и бессоюзной связи</w:t>
      </w:r>
    </w:p>
    <w:p w:rsidR="008F1C7B" w:rsidRDefault="00BF0C83">
      <w:pPr>
        <w:ind w:right="-2" w:firstLine="567"/>
        <w:jc w:val="both"/>
        <w:rPr>
          <w:sz w:val="26"/>
          <w:szCs w:val="26"/>
        </w:rPr>
      </w:pPr>
      <w:r>
        <w:rPr>
          <w:sz w:val="26"/>
          <w:szCs w:val="26"/>
        </w:rPr>
        <w:t>Распознавать типы сложных предложений с разными видами связи.</w:t>
      </w:r>
    </w:p>
    <w:p w:rsidR="008F1C7B" w:rsidRDefault="00BF0C83">
      <w:pPr>
        <w:ind w:right="-2" w:firstLine="567"/>
        <w:jc w:val="both"/>
        <w:rPr>
          <w:sz w:val="26"/>
          <w:szCs w:val="26"/>
        </w:rPr>
      </w:pPr>
      <w:r>
        <w:rPr>
          <w:sz w:val="26"/>
          <w:szCs w:val="26"/>
        </w:rPr>
        <w:t>Понимать основные нормы построения сложных предложений с разными видами связи.</w:t>
      </w:r>
    </w:p>
    <w:p w:rsidR="008F1C7B" w:rsidRDefault="00BF0C83">
      <w:pPr>
        <w:ind w:right="-2" w:firstLine="567"/>
        <w:jc w:val="both"/>
        <w:rPr>
          <w:sz w:val="26"/>
          <w:szCs w:val="26"/>
        </w:rPr>
      </w:pPr>
      <w:r>
        <w:rPr>
          <w:sz w:val="26"/>
          <w:szCs w:val="26"/>
        </w:rPr>
        <w:t>Употреблять сложные предложения с разными видами связи в речи.</w:t>
      </w:r>
    </w:p>
    <w:p w:rsidR="008F1C7B" w:rsidRDefault="00BF0C83">
      <w:pPr>
        <w:ind w:right="-2" w:firstLine="567"/>
        <w:jc w:val="both"/>
        <w:rPr>
          <w:sz w:val="26"/>
          <w:szCs w:val="26"/>
        </w:rPr>
      </w:pPr>
      <w:r>
        <w:rPr>
          <w:sz w:val="26"/>
          <w:szCs w:val="26"/>
        </w:rPr>
        <w:t>Проводить синтаксический и пунктуационный анализ сложных предложений с разными видами связи.</w:t>
      </w:r>
    </w:p>
    <w:p w:rsidR="008F1C7B" w:rsidRDefault="00BF0C83">
      <w:pPr>
        <w:ind w:right="-2" w:firstLine="567"/>
        <w:jc w:val="both"/>
        <w:rPr>
          <w:sz w:val="26"/>
          <w:szCs w:val="26"/>
        </w:rPr>
      </w:pPr>
      <w:r>
        <w:rPr>
          <w:sz w:val="26"/>
          <w:szCs w:val="26"/>
        </w:rPr>
        <w:t>Применять правила постановки знаков препинания в сложных предложениях с разными видами связи.</w:t>
      </w:r>
    </w:p>
    <w:p w:rsidR="008F1C7B" w:rsidRDefault="00BF0C83">
      <w:pPr>
        <w:ind w:right="-2" w:firstLine="567"/>
        <w:jc w:val="both"/>
        <w:rPr>
          <w:sz w:val="26"/>
          <w:szCs w:val="26"/>
        </w:rPr>
      </w:pPr>
      <w:r>
        <w:rPr>
          <w:sz w:val="26"/>
          <w:szCs w:val="26"/>
        </w:rPr>
        <w:t>Прямая и косвенная речь</w:t>
      </w:r>
    </w:p>
    <w:p w:rsidR="008F1C7B" w:rsidRDefault="00BF0C83">
      <w:pPr>
        <w:ind w:right="-2" w:firstLine="567"/>
        <w:jc w:val="both"/>
        <w:rPr>
          <w:sz w:val="26"/>
          <w:szCs w:val="26"/>
        </w:rPr>
      </w:pPr>
      <w:r>
        <w:rPr>
          <w:sz w:val="26"/>
          <w:szCs w:val="26"/>
        </w:rPr>
        <w:lastRenderedPageBreak/>
        <w:t>Распознавать прямую и косвенную речь; выявлять синонимию предложений с прямой и косвенной речью.</w:t>
      </w:r>
    </w:p>
    <w:p w:rsidR="008F1C7B" w:rsidRDefault="00BF0C83">
      <w:pPr>
        <w:ind w:right="-2" w:firstLine="567"/>
        <w:jc w:val="both"/>
        <w:rPr>
          <w:sz w:val="26"/>
          <w:szCs w:val="26"/>
        </w:rPr>
      </w:pPr>
      <w:r>
        <w:rPr>
          <w:sz w:val="26"/>
          <w:szCs w:val="26"/>
        </w:rPr>
        <w:t>Уметь цитировать и применять разные способы включения цитат в высказывание.</w:t>
      </w:r>
    </w:p>
    <w:p w:rsidR="008F1C7B" w:rsidRDefault="00BF0C83">
      <w:pPr>
        <w:ind w:right="-2" w:firstLine="567"/>
        <w:jc w:val="both"/>
        <w:rPr>
          <w:sz w:val="26"/>
          <w:szCs w:val="26"/>
        </w:rPr>
      </w:pPr>
      <w:r>
        <w:rPr>
          <w:sz w:val="26"/>
          <w:szCs w:val="26"/>
        </w:rPr>
        <w:t>Применять правила построения предложений с прямой и косвенной речью, при цитировании.</w:t>
      </w:r>
    </w:p>
    <w:p w:rsidR="00603531" w:rsidRDefault="00603531">
      <w:pPr>
        <w:ind w:right="-2" w:firstLine="567"/>
        <w:jc w:val="both"/>
        <w:rPr>
          <w:sz w:val="26"/>
          <w:szCs w:val="26"/>
        </w:rPr>
      </w:pPr>
    </w:p>
    <w:p w:rsidR="00603531" w:rsidRPr="00941B55" w:rsidRDefault="00603531" w:rsidP="00603531">
      <w:pPr>
        <w:tabs>
          <w:tab w:val="left" w:pos="426"/>
        </w:tabs>
        <w:jc w:val="both"/>
        <w:rPr>
          <w:b/>
          <w:sz w:val="26"/>
          <w:szCs w:val="26"/>
        </w:rPr>
      </w:pPr>
      <w:r w:rsidRPr="00941B55">
        <w:rPr>
          <w:b/>
          <w:sz w:val="26"/>
          <w:szCs w:val="26"/>
        </w:rPr>
        <w:t>Тематическое планирование 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7"/>
        <w:gridCol w:w="2682"/>
        <w:gridCol w:w="837"/>
        <w:gridCol w:w="1600"/>
        <w:gridCol w:w="1659"/>
        <w:gridCol w:w="2450"/>
      </w:tblGrid>
      <w:tr w:rsidR="009F1151" w:rsidTr="009F1151">
        <w:trPr>
          <w:trHeight w:val="144"/>
          <w:tblCellSpacing w:w="20" w:type="nil"/>
        </w:trPr>
        <w:tc>
          <w:tcPr>
            <w:tcW w:w="510" w:type="dxa"/>
            <w:vMerge w:val="restart"/>
            <w:tcMar>
              <w:top w:w="50" w:type="dxa"/>
              <w:left w:w="100" w:type="dxa"/>
            </w:tcMar>
            <w:vAlign w:val="center"/>
          </w:tcPr>
          <w:p w:rsidR="009F1151" w:rsidRDefault="009F1151" w:rsidP="009F1151">
            <w:pPr>
              <w:ind w:left="135"/>
            </w:pPr>
            <w:r>
              <w:rPr>
                <w:b/>
                <w:color w:val="000000"/>
                <w:sz w:val="24"/>
              </w:rPr>
              <w:t xml:space="preserve">№ п/п </w:t>
            </w:r>
          </w:p>
          <w:p w:rsidR="009F1151" w:rsidRDefault="009F1151" w:rsidP="009F1151">
            <w:pPr>
              <w:ind w:left="135"/>
            </w:pPr>
          </w:p>
        </w:tc>
        <w:tc>
          <w:tcPr>
            <w:tcW w:w="2816" w:type="dxa"/>
            <w:vMerge w:val="restart"/>
            <w:tcMar>
              <w:top w:w="50" w:type="dxa"/>
              <w:left w:w="100" w:type="dxa"/>
            </w:tcMar>
            <w:vAlign w:val="center"/>
          </w:tcPr>
          <w:p w:rsidR="009F1151" w:rsidRDefault="009F1151" w:rsidP="009F1151">
            <w:pPr>
              <w:ind w:left="135"/>
            </w:pPr>
            <w:r>
              <w:rPr>
                <w:b/>
                <w:color w:val="000000"/>
                <w:sz w:val="24"/>
              </w:rPr>
              <w:t xml:space="preserve">Наименование разделов и тем программы </w:t>
            </w:r>
          </w:p>
          <w:p w:rsidR="009F1151" w:rsidRDefault="009F1151" w:rsidP="009F1151">
            <w:pPr>
              <w:ind w:left="135"/>
            </w:pPr>
          </w:p>
        </w:tc>
        <w:tc>
          <w:tcPr>
            <w:tcW w:w="0" w:type="auto"/>
            <w:gridSpan w:val="3"/>
            <w:tcMar>
              <w:top w:w="50" w:type="dxa"/>
              <w:left w:w="100" w:type="dxa"/>
            </w:tcMar>
            <w:vAlign w:val="center"/>
          </w:tcPr>
          <w:p w:rsidR="009F1151" w:rsidRDefault="009F1151" w:rsidP="009F1151">
            <w:r>
              <w:rPr>
                <w:b/>
                <w:color w:val="000000"/>
                <w:sz w:val="24"/>
              </w:rPr>
              <w:t>Количество часов</w:t>
            </w:r>
          </w:p>
        </w:tc>
        <w:tc>
          <w:tcPr>
            <w:tcW w:w="2694" w:type="dxa"/>
            <w:vMerge w:val="restart"/>
            <w:tcMar>
              <w:top w:w="50" w:type="dxa"/>
              <w:left w:w="100" w:type="dxa"/>
            </w:tcMar>
            <w:vAlign w:val="center"/>
          </w:tcPr>
          <w:p w:rsidR="009F1151" w:rsidRDefault="009F1151" w:rsidP="009F1151">
            <w:pPr>
              <w:ind w:left="135"/>
            </w:pPr>
            <w:r>
              <w:rPr>
                <w:b/>
                <w:color w:val="000000"/>
                <w:sz w:val="24"/>
              </w:rPr>
              <w:t xml:space="preserve">Электронные (цифровые)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0" w:type="auto"/>
            <w:vMerge/>
            <w:tcBorders>
              <w:top w:val="nil"/>
            </w:tcBorders>
            <w:tcMar>
              <w:top w:w="50" w:type="dxa"/>
              <w:left w:w="100" w:type="dxa"/>
            </w:tcMar>
          </w:tcPr>
          <w:p w:rsidR="009F1151" w:rsidRDefault="009F1151" w:rsidP="009F1151"/>
        </w:tc>
        <w:tc>
          <w:tcPr>
            <w:tcW w:w="994"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719"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805"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0" w:type="auto"/>
            <w:vMerge/>
            <w:tcBorders>
              <w:top w:val="nil"/>
            </w:tcBorders>
            <w:tcMar>
              <w:top w:w="50" w:type="dxa"/>
              <w:left w:w="100" w:type="dxa"/>
            </w:tcMar>
          </w:tcPr>
          <w:p w:rsidR="009F1151" w:rsidRDefault="009F1151" w:rsidP="009F1151"/>
        </w:tc>
      </w:tr>
      <w:tr w:rsidR="009F1151" w:rsidRPr="0013471D" w:rsidTr="009F1151">
        <w:trPr>
          <w:trHeight w:val="144"/>
          <w:tblCellSpacing w:w="20" w:type="nil"/>
        </w:trPr>
        <w:tc>
          <w:tcPr>
            <w:tcW w:w="0" w:type="auto"/>
            <w:gridSpan w:val="6"/>
            <w:tcMar>
              <w:top w:w="50" w:type="dxa"/>
              <w:left w:w="100" w:type="dxa"/>
            </w:tcMar>
            <w:vAlign w:val="center"/>
          </w:tcPr>
          <w:p w:rsidR="009F1151" w:rsidRPr="0013471D" w:rsidRDefault="009F1151" w:rsidP="009F1151">
            <w:pPr>
              <w:ind w:left="135"/>
            </w:pPr>
            <w:r w:rsidRPr="0013471D">
              <w:rPr>
                <w:b/>
                <w:color w:val="000000"/>
                <w:sz w:val="24"/>
              </w:rPr>
              <w:t>Раздел 1.</w:t>
            </w:r>
            <w:r w:rsidRPr="0013471D">
              <w:rPr>
                <w:color w:val="000000"/>
                <w:sz w:val="24"/>
              </w:rPr>
              <w:t xml:space="preserve"> </w:t>
            </w:r>
            <w:r w:rsidRPr="0013471D">
              <w:rPr>
                <w:b/>
                <w:color w:val="000000"/>
                <w:sz w:val="24"/>
              </w:rPr>
              <w:t>Общие сведения о языке</w:t>
            </w:r>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1.1</w:t>
            </w:r>
          </w:p>
        </w:tc>
        <w:tc>
          <w:tcPr>
            <w:tcW w:w="2816" w:type="dxa"/>
            <w:tcMar>
              <w:top w:w="50" w:type="dxa"/>
              <w:left w:w="100" w:type="dxa"/>
            </w:tcMar>
            <w:vAlign w:val="center"/>
          </w:tcPr>
          <w:p w:rsidR="009F1151" w:rsidRPr="0013471D" w:rsidRDefault="009F1151" w:rsidP="009F1151">
            <w:pPr>
              <w:ind w:left="135"/>
            </w:pPr>
            <w:r w:rsidRPr="0013471D">
              <w:rPr>
                <w:color w:val="000000"/>
                <w:sz w:val="24"/>
              </w:rPr>
              <w:t>Богатство и выразительность русского языка. Лингвистика как наука о языке</w:t>
            </w:r>
          </w:p>
        </w:tc>
        <w:tc>
          <w:tcPr>
            <w:tcW w:w="994"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2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2.</w:t>
            </w:r>
            <w:r>
              <w:rPr>
                <w:color w:val="000000"/>
                <w:sz w:val="24"/>
              </w:rPr>
              <w:t xml:space="preserve"> </w:t>
            </w:r>
            <w:r>
              <w:rPr>
                <w:b/>
                <w:color w:val="000000"/>
                <w:sz w:val="24"/>
              </w:rPr>
              <w:t>Язык и речь</w:t>
            </w:r>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2.1</w:t>
            </w:r>
          </w:p>
        </w:tc>
        <w:tc>
          <w:tcPr>
            <w:tcW w:w="2816" w:type="dxa"/>
            <w:tcMar>
              <w:top w:w="50" w:type="dxa"/>
              <w:left w:w="100" w:type="dxa"/>
            </w:tcMar>
            <w:vAlign w:val="center"/>
          </w:tcPr>
          <w:p w:rsidR="009F1151" w:rsidRDefault="009F1151" w:rsidP="009F1151">
            <w:pPr>
              <w:ind w:left="135"/>
            </w:pPr>
            <w:r w:rsidRPr="0013471D">
              <w:rPr>
                <w:color w:val="000000"/>
                <w:sz w:val="24"/>
              </w:rPr>
              <w:t xml:space="preserve">Язык и речь. Монолог. Диалог. </w:t>
            </w:r>
            <w:r>
              <w:rPr>
                <w:color w:val="000000"/>
                <w:sz w:val="24"/>
              </w:rPr>
              <w:t>Полилог. Виды речевой деятельности</w:t>
            </w:r>
          </w:p>
        </w:tc>
        <w:tc>
          <w:tcPr>
            <w:tcW w:w="994" w:type="dxa"/>
            <w:tcMar>
              <w:top w:w="50" w:type="dxa"/>
              <w:left w:w="100" w:type="dxa"/>
            </w:tcMar>
            <w:vAlign w:val="center"/>
          </w:tcPr>
          <w:p w:rsidR="009F1151" w:rsidRDefault="009F1151" w:rsidP="009F1151">
            <w:pPr>
              <w:ind w:left="135"/>
              <w:jc w:val="center"/>
            </w:pPr>
            <w:r>
              <w:rPr>
                <w:color w:val="000000"/>
                <w:sz w:val="24"/>
              </w:rPr>
              <w:t xml:space="preserve"> 7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7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3.</w:t>
            </w:r>
            <w:r>
              <w:rPr>
                <w:color w:val="000000"/>
                <w:sz w:val="24"/>
              </w:rPr>
              <w:t xml:space="preserve"> </w:t>
            </w:r>
            <w:r>
              <w:rPr>
                <w:b/>
                <w:color w:val="000000"/>
                <w:sz w:val="24"/>
              </w:rPr>
              <w:t>Текст</w:t>
            </w:r>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3.1</w:t>
            </w:r>
          </w:p>
        </w:tc>
        <w:tc>
          <w:tcPr>
            <w:tcW w:w="2816" w:type="dxa"/>
            <w:tcMar>
              <w:top w:w="50" w:type="dxa"/>
              <w:left w:w="100" w:type="dxa"/>
            </w:tcMar>
            <w:vAlign w:val="center"/>
          </w:tcPr>
          <w:p w:rsidR="009F1151" w:rsidRDefault="009F1151" w:rsidP="009F1151">
            <w:pPr>
              <w:ind w:left="135"/>
            </w:pPr>
            <w:r w:rsidRPr="0013471D">
              <w:rPr>
                <w:color w:val="000000"/>
                <w:sz w:val="24"/>
              </w:rPr>
              <w:t xml:space="preserve">Текст и его основные признаки.Композиционная структура текста. Функционально-смысловые типы речи. Повествование как тип речи. </w:t>
            </w:r>
            <w:r>
              <w:rPr>
                <w:color w:val="000000"/>
                <w:sz w:val="24"/>
              </w:rPr>
              <w:t>Рассказ. Смысловой анализ текста. Информационная переработка текста. Редактирование текста</w:t>
            </w:r>
          </w:p>
        </w:tc>
        <w:tc>
          <w:tcPr>
            <w:tcW w:w="994" w:type="dxa"/>
            <w:tcMar>
              <w:top w:w="50" w:type="dxa"/>
              <w:left w:w="100" w:type="dxa"/>
            </w:tcMar>
            <w:vAlign w:val="center"/>
          </w:tcPr>
          <w:p w:rsidR="009F1151" w:rsidRDefault="009F1151" w:rsidP="009F1151">
            <w:pPr>
              <w:ind w:left="135"/>
              <w:jc w:val="center"/>
            </w:pPr>
            <w:r>
              <w:rPr>
                <w:color w:val="000000"/>
                <w:sz w:val="24"/>
              </w:rPr>
              <w:t xml:space="preserve"> 11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r>
              <w:rPr>
                <w:color w:val="000000"/>
                <w:sz w:val="24"/>
              </w:rPr>
              <w:t xml:space="preserve"> 3 </w:t>
            </w: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11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4.1</w:t>
            </w:r>
          </w:p>
        </w:tc>
        <w:tc>
          <w:tcPr>
            <w:tcW w:w="2816" w:type="dxa"/>
            <w:tcMar>
              <w:top w:w="50" w:type="dxa"/>
              <w:left w:w="100" w:type="dxa"/>
            </w:tcMar>
            <w:vAlign w:val="center"/>
          </w:tcPr>
          <w:p w:rsidR="009F1151" w:rsidRPr="0013471D" w:rsidRDefault="009F1151" w:rsidP="009F1151">
            <w:pPr>
              <w:ind w:left="135"/>
            </w:pPr>
            <w:r w:rsidRPr="0013471D">
              <w:rPr>
                <w:color w:val="000000"/>
                <w:sz w:val="24"/>
              </w:rPr>
              <w:t>Функциональные разновидности языка (общее представление)</w:t>
            </w:r>
          </w:p>
        </w:tc>
        <w:tc>
          <w:tcPr>
            <w:tcW w:w="994"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4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r>
              <w:rPr>
                <w:color w:val="000000"/>
                <w:sz w:val="24"/>
              </w:rPr>
              <w:t xml:space="preserve"> 1 </w:t>
            </w: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4">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4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5.</w:t>
            </w:r>
            <w:r>
              <w:rPr>
                <w:color w:val="000000"/>
                <w:sz w:val="24"/>
              </w:rPr>
              <w:t xml:space="preserve"> </w:t>
            </w:r>
            <w:r>
              <w:rPr>
                <w:b/>
                <w:color w:val="000000"/>
                <w:sz w:val="24"/>
              </w:rPr>
              <w:t>Система языка</w:t>
            </w:r>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5.1</w:t>
            </w:r>
          </w:p>
        </w:tc>
        <w:tc>
          <w:tcPr>
            <w:tcW w:w="2816" w:type="dxa"/>
            <w:tcMar>
              <w:top w:w="50" w:type="dxa"/>
              <w:left w:w="100" w:type="dxa"/>
            </w:tcMar>
            <w:vAlign w:val="center"/>
          </w:tcPr>
          <w:p w:rsidR="009F1151" w:rsidRDefault="009F1151" w:rsidP="009F1151">
            <w:pPr>
              <w:ind w:left="135"/>
            </w:pPr>
            <w:r>
              <w:rPr>
                <w:color w:val="000000"/>
                <w:sz w:val="24"/>
              </w:rPr>
              <w:t>Фонетика. Графика. Орфоэпия.Орфография</w:t>
            </w:r>
          </w:p>
        </w:tc>
        <w:tc>
          <w:tcPr>
            <w:tcW w:w="994" w:type="dxa"/>
            <w:tcMar>
              <w:top w:w="50" w:type="dxa"/>
              <w:left w:w="100" w:type="dxa"/>
            </w:tcMar>
            <w:vAlign w:val="center"/>
          </w:tcPr>
          <w:p w:rsidR="009F1151" w:rsidRDefault="009F1151" w:rsidP="009F1151">
            <w:pPr>
              <w:ind w:left="135"/>
              <w:jc w:val="center"/>
            </w:pPr>
            <w:r>
              <w:rPr>
                <w:color w:val="000000"/>
                <w:sz w:val="24"/>
              </w:rPr>
              <w:t xml:space="preserve"> 13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5">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lastRenderedPageBreak/>
              <w:t>5.2</w:t>
            </w:r>
          </w:p>
        </w:tc>
        <w:tc>
          <w:tcPr>
            <w:tcW w:w="2816" w:type="dxa"/>
            <w:tcMar>
              <w:top w:w="50" w:type="dxa"/>
              <w:left w:w="100" w:type="dxa"/>
            </w:tcMar>
            <w:vAlign w:val="center"/>
          </w:tcPr>
          <w:p w:rsidR="009F1151" w:rsidRDefault="009F1151" w:rsidP="009F1151">
            <w:pPr>
              <w:ind w:left="135"/>
            </w:pPr>
            <w:r>
              <w:rPr>
                <w:color w:val="000000"/>
                <w:sz w:val="24"/>
              </w:rPr>
              <w:t>Морфемика. Орфография</w:t>
            </w:r>
          </w:p>
        </w:tc>
        <w:tc>
          <w:tcPr>
            <w:tcW w:w="994" w:type="dxa"/>
            <w:tcMar>
              <w:top w:w="50" w:type="dxa"/>
              <w:left w:w="100" w:type="dxa"/>
            </w:tcMar>
            <w:vAlign w:val="center"/>
          </w:tcPr>
          <w:p w:rsidR="009F1151" w:rsidRDefault="009F1151" w:rsidP="009F1151">
            <w:pPr>
              <w:ind w:left="135"/>
              <w:jc w:val="center"/>
            </w:pPr>
            <w:r>
              <w:rPr>
                <w:color w:val="000000"/>
                <w:sz w:val="24"/>
              </w:rPr>
              <w:t xml:space="preserve"> 13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6">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5.3</w:t>
            </w:r>
          </w:p>
        </w:tc>
        <w:tc>
          <w:tcPr>
            <w:tcW w:w="2816" w:type="dxa"/>
            <w:tcMar>
              <w:top w:w="50" w:type="dxa"/>
              <w:left w:w="100" w:type="dxa"/>
            </w:tcMar>
            <w:vAlign w:val="center"/>
          </w:tcPr>
          <w:p w:rsidR="009F1151" w:rsidRDefault="009F1151" w:rsidP="009F1151">
            <w:pPr>
              <w:ind w:left="135"/>
            </w:pPr>
            <w:r>
              <w:rPr>
                <w:color w:val="000000"/>
                <w:sz w:val="24"/>
              </w:rPr>
              <w:t>Лексикология</w:t>
            </w:r>
          </w:p>
        </w:tc>
        <w:tc>
          <w:tcPr>
            <w:tcW w:w="994" w:type="dxa"/>
            <w:tcMar>
              <w:top w:w="50" w:type="dxa"/>
              <w:left w:w="100" w:type="dxa"/>
            </w:tcMar>
            <w:vAlign w:val="center"/>
          </w:tcPr>
          <w:p w:rsidR="009F1151" w:rsidRDefault="009F1151" w:rsidP="009F1151">
            <w:pPr>
              <w:ind w:left="135"/>
              <w:jc w:val="center"/>
            </w:pPr>
            <w:r>
              <w:rPr>
                <w:color w:val="000000"/>
                <w:sz w:val="24"/>
              </w:rPr>
              <w:t xml:space="preserve"> 11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r>
              <w:rPr>
                <w:color w:val="000000"/>
                <w:sz w:val="24"/>
              </w:rPr>
              <w:t xml:space="preserve"> 1 </w:t>
            </w: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7">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37 </w:t>
            </w:r>
          </w:p>
        </w:tc>
        <w:tc>
          <w:tcPr>
            <w:tcW w:w="0" w:type="auto"/>
            <w:gridSpan w:val="3"/>
            <w:tcMar>
              <w:top w:w="50" w:type="dxa"/>
              <w:left w:w="100" w:type="dxa"/>
            </w:tcMar>
            <w:vAlign w:val="center"/>
          </w:tcPr>
          <w:p w:rsidR="009F1151" w:rsidRDefault="009F1151" w:rsidP="009F1151"/>
        </w:tc>
      </w:tr>
      <w:tr w:rsidR="009F1151" w:rsidRPr="0013471D" w:rsidTr="009F1151">
        <w:trPr>
          <w:trHeight w:val="144"/>
          <w:tblCellSpacing w:w="20" w:type="nil"/>
        </w:trPr>
        <w:tc>
          <w:tcPr>
            <w:tcW w:w="0" w:type="auto"/>
            <w:gridSpan w:val="6"/>
            <w:tcMar>
              <w:top w:w="50" w:type="dxa"/>
              <w:left w:w="100" w:type="dxa"/>
            </w:tcMar>
            <w:vAlign w:val="center"/>
          </w:tcPr>
          <w:p w:rsidR="009F1151" w:rsidRPr="0013471D" w:rsidRDefault="009F1151" w:rsidP="009F1151">
            <w:pPr>
              <w:ind w:left="135"/>
            </w:pPr>
            <w:r w:rsidRPr="0013471D">
              <w:rPr>
                <w:b/>
                <w:color w:val="000000"/>
                <w:sz w:val="24"/>
              </w:rPr>
              <w:t>Раздел 6.</w:t>
            </w:r>
            <w:r w:rsidRPr="0013471D">
              <w:rPr>
                <w:color w:val="000000"/>
                <w:sz w:val="24"/>
              </w:rPr>
              <w:t xml:space="preserve"> </w:t>
            </w:r>
            <w:r w:rsidRPr="0013471D">
              <w:rPr>
                <w:b/>
                <w:color w:val="000000"/>
                <w:sz w:val="24"/>
              </w:rPr>
              <w:t>Синтаксис. Культура речи. Пунктуация</w:t>
            </w:r>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6.1</w:t>
            </w:r>
          </w:p>
        </w:tc>
        <w:tc>
          <w:tcPr>
            <w:tcW w:w="2816" w:type="dxa"/>
            <w:tcMar>
              <w:top w:w="50" w:type="dxa"/>
              <w:left w:w="100" w:type="dxa"/>
            </w:tcMar>
            <w:vAlign w:val="center"/>
          </w:tcPr>
          <w:p w:rsidR="009F1151" w:rsidRDefault="009F1151" w:rsidP="009F1151">
            <w:pPr>
              <w:ind w:left="135"/>
            </w:pPr>
            <w:r w:rsidRPr="0013471D">
              <w:rPr>
                <w:color w:val="000000"/>
                <w:sz w:val="24"/>
              </w:rPr>
              <w:t xml:space="preserve">Синтаксис и пунктуация как разделы лингвистики. </w:t>
            </w:r>
            <w:r>
              <w:rPr>
                <w:color w:val="000000"/>
                <w:sz w:val="24"/>
              </w:rPr>
              <w:t>Словосочетание</w:t>
            </w:r>
          </w:p>
        </w:tc>
        <w:tc>
          <w:tcPr>
            <w:tcW w:w="994" w:type="dxa"/>
            <w:tcMar>
              <w:top w:w="50" w:type="dxa"/>
              <w:left w:w="100" w:type="dxa"/>
            </w:tcMar>
            <w:vAlign w:val="center"/>
          </w:tcPr>
          <w:p w:rsidR="009F1151" w:rsidRDefault="009F1151" w:rsidP="009F1151">
            <w:pPr>
              <w:ind w:left="135"/>
              <w:jc w:val="center"/>
            </w:pPr>
            <w:r>
              <w:rPr>
                <w:color w:val="000000"/>
                <w:sz w:val="24"/>
              </w:rPr>
              <w:t xml:space="preserve"> 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8">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6.2</w:t>
            </w:r>
          </w:p>
        </w:tc>
        <w:tc>
          <w:tcPr>
            <w:tcW w:w="2816" w:type="dxa"/>
            <w:tcMar>
              <w:top w:w="50" w:type="dxa"/>
              <w:left w:w="100" w:type="dxa"/>
            </w:tcMar>
            <w:vAlign w:val="center"/>
          </w:tcPr>
          <w:p w:rsidR="009F1151" w:rsidRDefault="009F1151" w:rsidP="009F1151">
            <w:pPr>
              <w:ind w:left="135"/>
            </w:pPr>
            <w:r>
              <w:rPr>
                <w:color w:val="000000"/>
                <w:sz w:val="24"/>
              </w:rPr>
              <w:t>Простое двусоставное предложение</w:t>
            </w:r>
          </w:p>
        </w:tc>
        <w:tc>
          <w:tcPr>
            <w:tcW w:w="994" w:type="dxa"/>
            <w:tcMar>
              <w:top w:w="50" w:type="dxa"/>
              <w:left w:w="100" w:type="dxa"/>
            </w:tcMar>
            <w:vAlign w:val="center"/>
          </w:tcPr>
          <w:p w:rsidR="009F1151" w:rsidRDefault="009F1151" w:rsidP="009F1151">
            <w:pPr>
              <w:ind w:left="135"/>
              <w:jc w:val="center"/>
            </w:pPr>
            <w:r>
              <w:rPr>
                <w:color w:val="000000"/>
                <w:sz w:val="24"/>
              </w:rPr>
              <w:t xml:space="preserve"> 9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9">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6.3</w:t>
            </w:r>
          </w:p>
        </w:tc>
        <w:tc>
          <w:tcPr>
            <w:tcW w:w="2816" w:type="dxa"/>
            <w:tcMar>
              <w:top w:w="50" w:type="dxa"/>
              <w:left w:w="100" w:type="dxa"/>
            </w:tcMar>
            <w:vAlign w:val="center"/>
          </w:tcPr>
          <w:p w:rsidR="009F1151" w:rsidRDefault="009F1151" w:rsidP="009F1151">
            <w:pPr>
              <w:ind w:left="135"/>
            </w:pPr>
            <w:r>
              <w:rPr>
                <w:color w:val="000000"/>
                <w:sz w:val="24"/>
              </w:rPr>
              <w:t>Простое осложнённое предложение</w:t>
            </w:r>
          </w:p>
        </w:tc>
        <w:tc>
          <w:tcPr>
            <w:tcW w:w="994" w:type="dxa"/>
            <w:tcMar>
              <w:top w:w="50" w:type="dxa"/>
              <w:left w:w="100" w:type="dxa"/>
            </w:tcMar>
            <w:vAlign w:val="center"/>
          </w:tcPr>
          <w:p w:rsidR="009F1151" w:rsidRDefault="009F1151" w:rsidP="009F1151">
            <w:pPr>
              <w:ind w:left="135"/>
              <w:jc w:val="center"/>
            </w:pPr>
            <w:r>
              <w:rPr>
                <w:color w:val="000000"/>
                <w:sz w:val="24"/>
              </w:rPr>
              <w:t xml:space="preserve"> 6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r>
              <w:rPr>
                <w:color w:val="000000"/>
                <w:sz w:val="24"/>
              </w:rPr>
              <w:t xml:space="preserve"> 1 </w:t>
            </w: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0">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6.4</w:t>
            </w:r>
          </w:p>
        </w:tc>
        <w:tc>
          <w:tcPr>
            <w:tcW w:w="2816" w:type="dxa"/>
            <w:tcMar>
              <w:top w:w="50" w:type="dxa"/>
              <w:left w:w="100" w:type="dxa"/>
            </w:tcMar>
            <w:vAlign w:val="center"/>
          </w:tcPr>
          <w:p w:rsidR="009F1151" w:rsidRDefault="009F1151" w:rsidP="009F1151">
            <w:pPr>
              <w:ind w:left="135"/>
            </w:pPr>
            <w:r>
              <w:rPr>
                <w:color w:val="000000"/>
                <w:sz w:val="24"/>
              </w:rPr>
              <w:t>Сложное предложение</w:t>
            </w:r>
          </w:p>
        </w:tc>
        <w:tc>
          <w:tcPr>
            <w:tcW w:w="994" w:type="dxa"/>
            <w:tcMar>
              <w:top w:w="50" w:type="dxa"/>
              <w:left w:w="100" w:type="dxa"/>
            </w:tcMar>
            <w:vAlign w:val="center"/>
          </w:tcPr>
          <w:p w:rsidR="009F1151" w:rsidRDefault="009F1151" w:rsidP="009F1151">
            <w:pPr>
              <w:ind w:left="135"/>
              <w:jc w:val="center"/>
            </w:pPr>
            <w:r>
              <w:rPr>
                <w:color w:val="000000"/>
                <w:sz w:val="24"/>
              </w:rPr>
              <w:t xml:space="preserve"> 7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r>
              <w:rPr>
                <w:color w:val="000000"/>
                <w:sz w:val="24"/>
              </w:rPr>
              <w:t xml:space="preserve"> 2 </w:t>
            </w: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6.5</w:t>
            </w:r>
          </w:p>
        </w:tc>
        <w:tc>
          <w:tcPr>
            <w:tcW w:w="2816" w:type="dxa"/>
            <w:tcMar>
              <w:top w:w="50" w:type="dxa"/>
              <w:left w:w="100" w:type="dxa"/>
            </w:tcMar>
            <w:vAlign w:val="center"/>
          </w:tcPr>
          <w:p w:rsidR="009F1151" w:rsidRDefault="009F1151" w:rsidP="009F1151">
            <w:pPr>
              <w:ind w:left="135"/>
            </w:pPr>
            <w:r>
              <w:rPr>
                <w:color w:val="000000"/>
                <w:sz w:val="24"/>
              </w:rPr>
              <w:t>Прямая речь</w:t>
            </w:r>
          </w:p>
        </w:tc>
        <w:tc>
          <w:tcPr>
            <w:tcW w:w="994" w:type="dxa"/>
            <w:tcMar>
              <w:top w:w="50" w:type="dxa"/>
              <w:left w:w="100" w:type="dxa"/>
            </w:tcMar>
            <w:vAlign w:val="center"/>
          </w:tcPr>
          <w:p w:rsidR="009F1151" w:rsidRDefault="009F1151" w:rsidP="009F1151">
            <w:pPr>
              <w:ind w:left="135"/>
              <w:jc w:val="center"/>
            </w:pPr>
            <w:r>
              <w:rPr>
                <w:color w:val="000000"/>
                <w:sz w:val="24"/>
              </w:rPr>
              <w:t xml:space="preserve"> 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6.6</w:t>
            </w:r>
          </w:p>
        </w:tc>
        <w:tc>
          <w:tcPr>
            <w:tcW w:w="2816" w:type="dxa"/>
            <w:tcMar>
              <w:top w:w="50" w:type="dxa"/>
              <w:left w:w="100" w:type="dxa"/>
            </w:tcMar>
            <w:vAlign w:val="center"/>
          </w:tcPr>
          <w:p w:rsidR="009F1151" w:rsidRDefault="009F1151" w:rsidP="009F1151">
            <w:pPr>
              <w:ind w:left="135"/>
            </w:pPr>
            <w:r>
              <w:rPr>
                <w:color w:val="000000"/>
                <w:sz w:val="24"/>
              </w:rPr>
              <w:t>Диалог</w:t>
            </w:r>
          </w:p>
        </w:tc>
        <w:tc>
          <w:tcPr>
            <w:tcW w:w="994" w:type="dxa"/>
            <w:tcMar>
              <w:top w:w="50" w:type="dxa"/>
              <w:left w:w="100" w:type="dxa"/>
            </w:tcMar>
            <w:vAlign w:val="center"/>
          </w:tcPr>
          <w:p w:rsidR="009F1151" w:rsidRDefault="009F1151" w:rsidP="009F1151">
            <w:pPr>
              <w:ind w:left="135"/>
              <w:jc w:val="center"/>
            </w:pPr>
            <w:r>
              <w:rPr>
                <w:color w:val="000000"/>
                <w:sz w:val="24"/>
              </w:rPr>
              <w:t xml:space="preserve"> 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r>
              <w:rPr>
                <w:color w:val="000000"/>
                <w:sz w:val="24"/>
              </w:rPr>
              <w:t xml:space="preserve"> 1 </w:t>
            </w: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28 </w:t>
            </w:r>
          </w:p>
        </w:tc>
        <w:tc>
          <w:tcPr>
            <w:tcW w:w="0" w:type="auto"/>
            <w:gridSpan w:val="3"/>
            <w:tcMar>
              <w:top w:w="50" w:type="dxa"/>
              <w:left w:w="100" w:type="dxa"/>
            </w:tcMar>
            <w:vAlign w:val="center"/>
          </w:tcPr>
          <w:p w:rsidR="009F1151" w:rsidRDefault="009F1151" w:rsidP="009F1151"/>
        </w:tc>
      </w:tr>
      <w:tr w:rsidR="009F1151" w:rsidRPr="0013471D" w:rsidTr="009F1151">
        <w:trPr>
          <w:trHeight w:val="144"/>
          <w:tblCellSpacing w:w="20" w:type="nil"/>
        </w:trPr>
        <w:tc>
          <w:tcPr>
            <w:tcW w:w="0" w:type="auto"/>
            <w:gridSpan w:val="6"/>
            <w:tcMar>
              <w:top w:w="50" w:type="dxa"/>
              <w:left w:w="100" w:type="dxa"/>
            </w:tcMar>
            <w:vAlign w:val="center"/>
          </w:tcPr>
          <w:p w:rsidR="009F1151" w:rsidRPr="0013471D" w:rsidRDefault="009F1151" w:rsidP="009F1151">
            <w:pPr>
              <w:ind w:left="135"/>
            </w:pPr>
            <w:r w:rsidRPr="0013471D">
              <w:rPr>
                <w:b/>
                <w:color w:val="000000"/>
                <w:sz w:val="24"/>
              </w:rPr>
              <w:t>Раздел 7.</w:t>
            </w:r>
            <w:r w:rsidRPr="0013471D">
              <w:rPr>
                <w:color w:val="000000"/>
                <w:sz w:val="24"/>
              </w:rPr>
              <w:t xml:space="preserve"> </w:t>
            </w:r>
            <w:r w:rsidRPr="0013471D">
              <w:rPr>
                <w:b/>
                <w:color w:val="000000"/>
                <w:sz w:val="24"/>
              </w:rPr>
              <w:t>Морфология. Культура речи. Орфография</w:t>
            </w:r>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7.1</w:t>
            </w:r>
          </w:p>
        </w:tc>
        <w:tc>
          <w:tcPr>
            <w:tcW w:w="2816" w:type="dxa"/>
            <w:tcMar>
              <w:top w:w="50" w:type="dxa"/>
              <w:left w:w="100" w:type="dxa"/>
            </w:tcMar>
            <w:vAlign w:val="center"/>
          </w:tcPr>
          <w:p w:rsidR="009F1151" w:rsidRPr="0013471D" w:rsidRDefault="009F1151" w:rsidP="009F1151">
            <w:pPr>
              <w:ind w:left="135"/>
            </w:pPr>
            <w:r w:rsidRPr="0013471D">
              <w:rPr>
                <w:color w:val="000000"/>
                <w:sz w:val="24"/>
              </w:rPr>
              <w:t>Система частей речи в русском языке</w:t>
            </w:r>
          </w:p>
        </w:tc>
        <w:tc>
          <w:tcPr>
            <w:tcW w:w="994"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4">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7.2</w:t>
            </w:r>
          </w:p>
        </w:tc>
        <w:tc>
          <w:tcPr>
            <w:tcW w:w="2816" w:type="dxa"/>
            <w:tcMar>
              <w:top w:w="50" w:type="dxa"/>
              <w:left w:w="100" w:type="dxa"/>
            </w:tcMar>
            <w:vAlign w:val="center"/>
          </w:tcPr>
          <w:p w:rsidR="009F1151" w:rsidRDefault="009F1151" w:rsidP="009F1151">
            <w:pPr>
              <w:ind w:left="135"/>
            </w:pPr>
            <w:r>
              <w:rPr>
                <w:color w:val="000000"/>
                <w:sz w:val="24"/>
              </w:rPr>
              <w:t>Имя существительное</w:t>
            </w:r>
          </w:p>
        </w:tc>
        <w:tc>
          <w:tcPr>
            <w:tcW w:w="994" w:type="dxa"/>
            <w:tcMar>
              <w:top w:w="50" w:type="dxa"/>
              <w:left w:w="100" w:type="dxa"/>
            </w:tcMar>
            <w:vAlign w:val="center"/>
          </w:tcPr>
          <w:p w:rsidR="009F1151" w:rsidRDefault="009F1151" w:rsidP="009F1151">
            <w:pPr>
              <w:ind w:left="135"/>
              <w:jc w:val="center"/>
            </w:pPr>
            <w:r>
              <w:rPr>
                <w:color w:val="000000"/>
                <w:sz w:val="24"/>
              </w:rPr>
              <w:t xml:space="preserve"> 22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r>
              <w:rPr>
                <w:color w:val="000000"/>
                <w:sz w:val="24"/>
              </w:rPr>
              <w:t xml:space="preserve"> 3 </w:t>
            </w: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5">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7.3</w:t>
            </w:r>
          </w:p>
        </w:tc>
        <w:tc>
          <w:tcPr>
            <w:tcW w:w="2816" w:type="dxa"/>
            <w:tcMar>
              <w:top w:w="50" w:type="dxa"/>
              <w:left w:w="100" w:type="dxa"/>
            </w:tcMar>
            <w:vAlign w:val="center"/>
          </w:tcPr>
          <w:p w:rsidR="009F1151" w:rsidRDefault="009F1151" w:rsidP="009F1151">
            <w:pPr>
              <w:ind w:left="135"/>
            </w:pPr>
            <w:r>
              <w:rPr>
                <w:color w:val="000000"/>
                <w:sz w:val="24"/>
              </w:rPr>
              <w:t>Имя прилагательное</w:t>
            </w:r>
          </w:p>
        </w:tc>
        <w:tc>
          <w:tcPr>
            <w:tcW w:w="994" w:type="dxa"/>
            <w:tcMar>
              <w:top w:w="50" w:type="dxa"/>
              <w:left w:w="100" w:type="dxa"/>
            </w:tcMar>
            <w:vAlign w:val="center"/>
          </w:tcPr>
          <w:p w:rsidR="009F1151" w:rsidRDefault="009F1151" w:rsidP="009F1151">
            <w:pPr>
              <w:ind w:left="135"/>
              <w:jc w:val="center"/>
            </w:pPr>
            <w:r>
              <w:rPr>
                <w:color w:val="000000"/>
                <w:sz w:val="24"/>
              </w:rPr>
              <w:t xml:space="preserve"> 12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r>
              <w:rPr>
                <w:color w:val="000000"/>
                <w:sz w:val="24"/>
              </w:rPr>
              <w:t xml:space="preserve"> 1 </w:t>
            </w: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6">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7.4</w:t>
            </w:r>
          </w:p>
        </w:tc>
        <w:tc>
          <w:tcPr>
            <w:tcW w:w="2816" w:type="dxa"/>
            <w:tcMar>
              <w:top w:w="50" w:type="dxa"/>
              <w:left w:w="100" w:type="dxa"/>
            </w:tcMar>
            <w:vAlign w:val="center"/>
          </w:tcPr>
          <w:p w:rsidR="009F1151" w:rsidRDefault="009F1151" w:rsidP="009F1151">
            <w:pPr>
              <w:ind w:left="135"/>
            </w:pPr>
            <w:r>
              <w:rPr>
                <w:color w:val="000000"/>
                <w:sz w:val="24"/>
              </w:rPr>
              <w:t>Глагол</w:t>
            </w:r>
          </w:p>
        </w:tc>
        <w:tc>
          <w:tcPr>
            <w:tcW w:w="994" w:type="dxa"/>
            <w:tcMar>
              <w:top w:w="50" w:type="dxa"/>
              <w:left w:w="100" w:type="dxa"/>
            </w:tcMar>
            <w:vAlign w:val="center"/>
          </w:tcPr>
          <w:p w:rsidR="009F1151" w:rsidRDefault="009F1151" w:rsidP="009F1151">
            <w:pPr>
              <w:ind w:left="135"/>
              <w:jc w:val="center"/>
            </w:pPr>
            <w:r>
              <w:rPr>
                <w:color w:val="000000"/>
                <w:sz w:val="24"/>
              </w:rPr>
              <w:t xml:space="preserve"> 24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r>
              <w:rPr>
                <w:color w:val="000000"/>
                <w:sz w:val="24"/>
              </w:rPr>
              <w:t xml:space="preserve"> 3 </w:t>
            </w: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7">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60 </w:t>
            </w:r>
          </w:p>
        </w:tc>
        <w:tc>
          <w:tcPr>
            <w:tcW w:w="0" w:type="auto"/>
            <w:gridSpan w:val="3"/>
            <w:tcMar>
              <w:top w:w="50" w:type="dxa"/>
              <w:left w:w="100" w:type="dxa"/>
            </w:tcMar>
            <w:vAlign w:val="center"/>
          </w:tcPr>
          <w:p w:rsidR="009F1151" w:rsidRDefault="009F1151" w:rsidP="009F1151"/>
        </w:tc>
      </w:tr>
      <w:tr w:rsidR="009F1151" w:rsidRPr="0013471D"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Повторение пройденного материала</w:t>
            </w:r>
          </w:p>
        </w:tc>
        <w:tc>
          <w:tcPr>
            <w:tcW w:w="1563" w:type="dxa"/>
            <w:tcMar>
              <w:top w:w="50" w:type="dxa"/>
              <w:left w:w="100" w:type="dxa"/>
            </w:tcMar>
            <w:vAlign w:val="center"/>
          </w:tcPr>
          <w:p w:rsidR="009F1151" w:rsidRDefault="009F1151" w:rsidP="009F1151">
            <w:pPr>
              <w:ind w:left="135"/>
              <w:jc w:val="center"/>
            </w:pPr>
            <w:r>
              <w:rPr>
                <w:color w:val="000000"/>
                <w:sz w:val="24"/>
              </w:rPr>
              <w:t xml:space="preserve"> 10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8">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RPr="0013471D" w:rsidTr="009F1151">
        <w:trPr>
          <w:trHeight w:val="144"/>
          <w:tblCellSpacing w:w="20" w:type="nil"/>
        </w:trPr>
        <w:tc>
          <w:tcPr>
            <w:tcW w:w="0" w:type="auto"/>
            <w:gridSpan w:val="2"/>
            <w:tcMar>
              <w:top w:w="50" w:type="dxa"/>
              <w:left w:w="100" w:type="dxa"/>
            </w:tcMar>
            <w:vAlign w:val="center"/>
          </w:tcPr>
          <w:p w:rsidR="009F1151" w:rsidRPr="0013471D" w:rsidRDefault="009F1151" w:rsidP="009F1151">
            <w:pPr>
              <w:ind w:left="135"/>
            </w:pPr>
            <w:r w:rsidRPr="0013471D">
              <w:rPr>
                <w:color w:val="000000"/>
                <w:sz w:val="24"/>
              </w:rPr>
              <w:t>Итоговый контроль (сочинения, изложения, контрольные и проверочные работы, диктанты)</w:t>
            </w:r>
          </w:p>
        </w:tc>
        <w:tc>
          <w:tcPr>
            <w:tcW w:w="1563"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11 </w:t>
            </w:r>
          </w:p>
        </w:tc>
        <w:tc>
          <w:tcPr>
            <w:tcW w:w="1719" w:type="dxa"/>
            <w:tcMar>
              <w:top w:w="50" w:type="dxa"/>
              <w:left w:w="100" w:type="dxa"/>
            </w:tcMar>
            <w:vAlign w:val="center"/>
          </w:tcPr>
          <w:p w:rsidR="009F1151" w:rsidRDefault="009F1151" w:rsidP="009F1151">
            <w:pPr>
              <w:ind w:left="135"/>
              <w:jc w:val="center"/>
            </w:pPr>
            <w:r>
              <w:rPr>
                <w:color w:val="000000"/>
                <w:sz w:val="24"/>
              </w:rPr>
              <w:t xml:space="preserve"> 9 </w:t>
            </w: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29">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413034</w:t>
              </w:r>
            </w:hyperlink>
          </w:p>
        </w:tc>
      </w:tr>
      <w:tr w:rsidR="009F1151" w:rsidTr="009F1151">
        <w:trPr>
          <w:trHeight w:val="144"/>
          <w:tblCellSpacing w:w="20" w:type="nil"/>
        </w:trPr>
        <w:tc>
          <w:tcPr>
            <w:tcW w:w="0" w:type="auto"/>
            <w:gridSpan w:val="2"/>
            <w:tcMar>
              <w:top w:w="50" w:type="dxa"/>
              <w:left w:w="100" w:type="dxa"/>
            </w:tcMar>
            <w:vAlign w:val="center"/>
          </w:tcPr>
          <w:p w:rsidR="009F1151" w:rsidRPr="0013471D" w:rsidRDefault="009F1151" w:rsidP="009F1151">
            <w:pPr>
              <w:ind w:left="135"/>
            </w:pPr>
            <w:r w:rsidRPr="0013471D">
              <w:rPr>
                <w:color w:val="000000"/>
                <w:sz w:val="24"/>
              </w:rPr>
              <w:t>ОБЩЕЕ КОЛИЧЕСТВО ЧАСОВ ПО ПРОГРАММЕ</w:t>
            </w:r>
          </w:p>
        </w:tc>
        <w:tc>
          <w:tcPr>
            <w:tcW w:w="1563"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170 </w:t>
            </w:r>
          </w:p>
        </w:tc>
        <w:tc>
          <w:tcPr>
            <w:tcW w:w="1719" w:type="dxa"/>
            <w:tcMar>
              <w:top w:w="50" w:type="dxa"/>
              <w:left w:w="100" w:type="dxa"/>
            </w:tcMar>
            <w:vAlign w:val="center"/>
          </w:tcPr>
          <w:p w:rsidR="009F1151" w:rsidRDefault="009F1151" w:rsidP="009F1151">
            <w:pPr>
              <w:ind w:left="135"/>
              <w:jc w:val="center"/>
            </w:pPr>
            <w:r>
              <w:rPr>
                <w:color w:val="000000"/>
                <w:sz w:val="24"/>
              </w:rPr>
              <w:t xml:space="preserve"> 9 </w:t>
            </w:r>
          </w:p>
        </w:tc>
        <w:tc>
          <w:tcPr>
            <w:tcW w:w="1805" w:type="dxa"/>
            <w:tcMar>
              <w:top w:w="50" w:type="dxa"/>
              <w:left w:w="100" w:type="dxa"/>
            </w:tcMar>
            <w:vAlign w:val="center"/>
          </w:tcPr>
          <w:p w:rsidR="009F1151" w:rsidRDefault="009F1151" w:rsidP="009F1151">
            <w:pPr>
              <w:ind w:left="135"/>
              <w:jc w:val="center"/>
            </w:pPr>
            <w:r>
              <w:rPr>
                <w:color w:val="000000"/>
                <w:sz w:val="24"/>
              </w:rPr>
              <w:t xml:space="preserve"> 16 </w:t>
            </w:r>
          </w:p>
        </w:tc>
        <w:tc>
          <w:tcPr>
            <w:tcW w:w="2694" w:type="dxa"/>
            <w:tcMar>
              <w:top w:w="50" w:type="dxa"/>
              <w:left w:w="100" w:type="dxa"/>
            </w:tcMar>
            <w:vAlign w:val="center"/>
          </w:tcPr>
          <w:p w:rsidR="009F1151" w:rsidRDefault="009F1151" w:rsidP="009F1151"/>
        </w:tc>
      </w:tr>
    </w:tbl>
    <w:p w:rsidR="00603531" w:rsidRDefault="00603531" w:rsidP="00603531">
      <w:pPr>
        <w:tabs>
          <w:tab w:val="left" w:pos="426"/>
        </w:tabs>
        <w:jc w:val="both"/>
        <w:rPr>
          <w:sz w:val="26"/>
          <w:szCs w:val="26"/>
        </w:rPr>
      </w:pPr>
    </w:p>
    <w:p w:rsidR="00603531" w:rsidRPr="00603531" w:rsidRDefault="00603531">
      <w:pPr>
        <w:ind w:right="-2" w:firstLine="567"/>
        <w:jc w:val="both"/>
        <w:rPr>
          <w:sz w:val="26"/>
          <w:szCs w:val="26"/>
        </w:rPr>
      </w:pPr>
    </w:p>
    <w:p w:rsidR="00603531" w:rsidRPr="00941B55" w:rsidRDefault="00BF0C83" w:rsidP="00603531">
      <w:pPr>
        <w:tabs>
          <w:tab w:val="left" w:pos="426"/>
        </w:tabs>
        <w:jc w:val="both"/>
        <w:rPr>
          <w:b/>
          <w:sz w:val="26"/>
          <w:szCs w:val="26"/>
        </w:rPr>
      </w:pPr>
      <w:r w:rsidRPr="00941B55">
        <w:rPr>
          <w:b/>
          <w:sz w:val="26"/>
          <w:szCs w:val="26"/>
        </w:rPr>
        <w:t xml:space="preserve"> </w:t>
      </w:r>
      <w:r w:rsidR="00603531" w:rsidRPr="00941B55">
        <w:rPr>
          <w:b/>
          <w:sz w:val="26"/>
          <w:szCs w:val="26"/>
        </w:rPr>
        <w:t>Тематическое планирование 6 класс</w:t>
      </w:r>
    </w:p>
    <w:p w:rsidR="00603531" w:rsidRDefault="00603531" w:rsidP="00603531">
      <w:pPr>
        <w:tabs>
          <w:tab w:val="left" w:pos="426"/>
        </w:tabs>
        <w:jc w:val="both"/>
        <w:rPr>
          <w:sz w:val="26"/>
          <w:szCs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5"/>
        <w:gridCol w:w="2696"/>
        <w:gridCol w:w="836"/>
        <w:gridCol w:w="1597"/>
        <w:gridCol w:w="1656"/>
        <w:gridCol w:w="2445"/>
      </w:tblGrid>
      <w:tr w:rsidR="009F1151" w:rsidTr="009F1151">
        <w:trPr>
          <w:trHeight w:val="144"/>
          <w:tblCellSpacing w:w="20" w:type="nil"/>
        </w:trPr>
        <w:tc>
          <w:tcPr>
            <w:tcW w:w="464" w:type="dxa"/>
            <w:vMerge w:val="restart"/>
            <w:tcMar>
              <w:top w:w="50" w:type="dxa"/>
              <w:left w:w="100" w:type="dxa"/>
            </w:tcMar>
            <w:vAlign w:val="center"/>
          </w:tcPr>
          <w:p w:rsidR="009F1151" w:rsidRDefault="009F1151" w:rsidP="009F1151">
            <w:pPr>
              <w:ind w:left="135"/>
            </w:pPr>
            <w:r>
              <w:rPr>
                <w:b/>
                <w:color w:val="000000"/>
                <w:sz w:val="24"/>
              </w:rPr>
              <w:t xml:space="preserve">№ п/п </w:t>
            </w:r>
          </w:p>
          <w:p w:rsidR="009F1151" w:rsidRDefault="009F1151" w:rsidP="009F1151">
            <w:pPr>
              <w:ind w:left="135"/>
            </w:pPr>
          </w:p>
        </w:tc>
        <w:tc>
          <w:tcPr>
            <w:tcW w:w="3696" w:type="dxa"/>
            <w:vMerge w:val="restart"/>
            <w:tcMar>
              <w:top w:w="50" w:type="dxa"/>
              <w:left w:w="100" w:type="dxa"/>
            </w:tcMar>
            <w:vAlign w:val="center"/>
          </w:tcPr>
          <w:p w:rsidR="009F1151" w:rsidRDefault="009F1151" w:rsidP="009F1151">
            <w:pPr>
              <w:ind w:left="135"/>
            </w:pPr>
            <w:r>
              <w:rPr>
                <w:b/>
                <w:color w:val="000000"/>
                <w:sz w:val="24"/>
              </w:rPr>
              <w:t xml:space="preserve">Наименование разделов и тем программы </w:t>
            </w:r>
          </w:p>
          <w:p w:rsidR="009F1151" w:rsidRDefault="009F1151" w:rsidP="009F1151">
            <w:pPr>
              <w:ind w:left="135"/>
            </w:pPr>
          </w:p>
        </w:tc>
        <w:tc>
          <w:tcPr>
            <w:tcW w:w="0" w:type="auto"/>
            <w:gridSpan w:val="3"/>
            <w:tcMar>
              <w:top w:w="50" w:type="dxa"/>
              <w:left w:w="100" w:type="dxa"/>
            </w:tcMar>
            <w:vAlign w:val="center"/>
          </w:tcPr>
          <w:p w:rsidR="009F1151" w:rsidRDefault="009F1151" w:rsidP="009F1151">
            <w:r>
              <w:rPr>
                <w:b/>
                <w:color w:val="000000"/>
                <w:sz w:val="24"/>
              </w:rPr>
              <w:t>Количество часов</w:t>
            </w:r>
          </w:p>
        </w:tc>
        <w:tc>
          <w:tcPr>
            <w:tcW w:w="2456" w:type="dxa"/>
            <w:vMerge w:val="restart"/>
            <w:tcMar>
              <w:top w:w="50" w:type="dxa"/>
              <w:left w:w="100" w:type="dxa"/>
            </w:tcMar>
            <w:vAlign w:val="center"/>
          </w:tcPr>
          <w:p w:rsidR="009F1151" w:rsidRDefault="009F1151" w:rsidP="009F1151">
            <w:pPr>
              <w:ind w:left="135"/>
            </w:pPr>
            <w:r>
              <w:rPr>
                <w:b/>
                <w:color w:val="000000"/>
                <w:sz w:val="24"/>
              </w:rPr>
              <w:t xml:space="preserve">Электронные (цифровые)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0" w:type="auto"/>
            <w:vMerge/>
            <w:tcBorders>
              <w:top w:val="nil"/>
            </w:tcBorders>
            <w:tcMar>
              <w:top w:w="50" w:type="dxa"/>
              <w:left w:w="100" w:type="dxa"/>
            </w:tcMar>
          </w:tcPr>
          <w:p w:rsidR="009F1151" w:rsidRDefault="009F1151" w:rsidP="009F1151"/>
        </w:tc>
        <w:tc>
          <w:tcPr>
            <w:tcW w:w="909"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620"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712"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0" w:type="auto"/>
            <w:vMerge/>
            <w:tcBorders>
              <w:top w:val="nil"/>
            </w:tcBorders>
            <w:tcMar>
              <w:top w:w="50" w:type="dxa"/>
              <w:left w:w="100" w:type="dxa"/>
            </w:tcMar>
          </w:tcPr>
          <w:p w:rsidR="009F1151" w:rsidRDefault="009F1151" w:rsidP="009F1151"/>
        </w:tc>
      </w:tr>
      <w:tr w:rsidR="009F1151" w:rsidRPr="0013471D" w:rsidTr="009F1151">
        <w:trPr>
          <w:trHeight w:val="144"/>
          <w:tblCellSpacing w:w="20" w:type="nil"/>
        </w:trPr>
        <w:tc>
          <w:tcPr>
            <w:tcW w:w="0" w:type="auto"/>
            <w:gridSpan w:val="6"/>
            <w:tcMar>
              <w:top w:w="50" w:type="dxa"/>
              <w:left w:w="100" w:type="dxa"/>
            </w:tcMar>
            <w:vAlign w:val="center"/>
          </w:tcPr>
          <w:p w:rsidR="009F1151" w:rsidRPr="0013471D" w:rsidRDefault="009F1151" w:rsidP="009F1151">
            <w:pPr>
              <w:ind w:left="135"/>
            </w:pPr>
            <w:r w:rsidRPr="0013471D">
              <w:rPr>
                <w:b/>
                <w:color w:val="000000"/>
                <w:sz w:val="24"/>
              </w:rPr>
              <w:t>Раздел 1.</w:t>
            </w:r>
            <w:r w:rsidRPr="0013471D">
              <w:rPr>
                <w:color w:val="000000"/>
                <w:sz w:val="24"/>
              </w:rPr>
              <w:t xml:space="preserve"> </w:t>
            </w:r>
            <w:r w:rsidRPr="0013471D">
              <w:rPr>
                <w:b/>
                <w:color w:val="000000"/>
                <w:sz w:val="24"/>
              </w:rPr>
              <w:t>Общие сведения о языке</w:t>
            </w:r>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1.1</w:t>
            </w:r>
          </w:p>
        </w:tc>
        <w:tc>
          <w:tcPr>
            <w:tcW w:w="3696" w:type="dxa"/>
            <w:tcMar>
              <w:top w:w="50" w:type="dxa"/>
              <w:left w:w="100" w:type="dxa"/>
            </w:tcMar>
            <w:vAlign w:val="center"/>
          </w:tcPr>
          <w:p w:rsidR="009F1151" w:rsidRDefault="009F1151" w:rsidP="009F1151">
            <w:pPr>
              <w:ind w:left="135"/>
            </w:pPr>
            <w:r>
              <w:rPr>
                <w:color w:val="000000"/>
                <w:sz w:val="24"/>
              </w:rPr>
              <w:t>Основные функции русского языка</w:t>
            </w:r>
          </w:p>
        </w:tc>
        <w:tc>
          <w:tcPr>
            <w:tcW w:w="909" w:type="dxa"/>
            <w:tcMar>
              <w:top w:w="50" w:type="dxa"/>
              <w:left w:w="100" w:type="dxa"/>
            </w:tcMar>
            <w:vAlign w:val="center"/>
          </w:tcPr>
          <w:p w:rsidR="009F1151" w:rsidRDefault="009F1151" w:rsidP="009F1151">
            <w:pPr>
              <w:ind w:left="135"/>
              <w:jc w:val="center"/>
            </w:pPr>
            <w:r>
              <w:rPr>
                <w:color w:val="000000"/>
                <w:sz w:val="24"/>
              </w:rPr>
              <w:t xml:space="preserve"> 2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0">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1.2</w:t>
            </w:r>
          </w:p>
        </w:tc>
        <w:tc>
          <w:tcPr>
            <w:tcW w:w="3696" w:type="dxa"/>
            <w:tcMar>
              <w:top w:w="50" w:type="dxa"/>
              <w:left w:w="100" w:type="dxa"/>
            </w:tcMar>
            <w:vAlign w:val="center"/>
          </w:tcPr>
          <w:p w:rsidR="009F1151" w:rsidRDefault="009F1151" w:rsidP="009F1151">
            <w:pPr>
              <w:ind w:left="135"/>
            </w:pPr>
            <w:r>
              <w:rPr>
                <w:color w:val="000000"/>
                <w:sz w:val="24"/>
              </w:rPr>
              <w:t>Литературный язык</w:t>
            </w:r>
          </w:p>
        </w:tc>
        <w:tc>
          <w:tcPr>
            <w:tcW w:w="909" w:type="dxa"/>
            <w:tcMar>
              <w:top w:w="50" w:type="dxa"/>
              <w:left w:w="100" w:type="dxa"/>
            </w:tcMar>
            <w:vAlign w:val="center"/>
          </w:tcPr>
          <w:p w:rsidR="009F1151" w:rsidRDefault="009F1151" w:rsidP="009F1151">
            <w:pPr>
              <w:ind w:left="135"/>
              <w:jc w:val="center"/>
            </w:pPr>
            <w:r>
              <w:rPr>
                <w:color w:val="000000"/>
                <w:sz w:val="24"/>
              </w:rPr>
              <w:t xml:space="preserve"> 1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28" w:type="dxa"/>
            <w:tcMar>
              <w:top w:w="50" w:type="dxa"/>
              <w:left w:w="100" w:type="dxa"/>
            </w:tcMar>
            <w:vAlign w:val="center"/>
          </w:tcPr>
          <w:p w:rsidR="009F1151" w:rsidRDefault="009F1151" w:rsidP="009F1151">
            <w:pPr>
              <w:ind w:left="135"/>
              <w:jc w:val="center"/>
            </w:pPr>
            <w:r>
              <w:rPr>
                <w:color w:val="000000"/>
                <w:sz w:val="24"/>
              </w:rPr>
              <w:t xml:space="preserve"> 3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2.</w:t>
            </w:r>
            <w:r>
              <w:rPr>
                <w:color w:val="000000"/>
                <w:sz w:val="24"/>
              </w:rPr>
              <w:t xml:space="preserve"> </w:t>
            </w:r>
            <w:r>
              <w:rPr>
                <w:b/>
                <w:color w:val="000000"/>
                <w:sz w:val="24"/>
              </w:rPr>
              <w:t>Язык и речь</w:t>
            </w:r>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2.1</w:t>
            </w:r>
          </w:p>
        </w:tc>
        <w:tc>
          <w:tcPr>
            <w:tcW w:w="3696" w:type="dxa"/>
            <w:tcMar>
              <w:top w:w="50" w:type="dxa"/>
              <w:left w:w="100" w:type="dxa"/>
            </w:tcMar>
            <w:vAlign w:val="center"/>
          </w:tcPr>
          <w:p w:rsidR="009F1151" w:rsidRDefault="009F1151" w:rsidP="009F1151">
            <w:pPr>
              <w:ind w:left="135"/>
            </w:pPr>
            <w:r w:rsidRPr="0013471D">
              <w:rPr>
                <w:color w:val="000000"/>
                <w:sz w:val="24"/>
              </w:rPr>
              <w:t xml:space="preserve">Виды речи. Монолог и диалог. </w:t>
            </w:r>
            <w:r>
              <w:rPr>
                <w:color w:val="000000"/>
                <w:sz w:val="24"/>
              </w:rPr>
              <w:t>Их разновидности</w:t>
            </w:r>
          </w:p>
        </w:tc>
        <w:tc>
          <w:tcPr>
            <w:tcW w:w="909" w:type="dxa"/>
            <w:tcMar>
              <w:top w:w="50" w:type="dxa"/>
              <w:left w:w="100" w:type="dxa"/>
            </w:tcMar>
            <w:vAlign w:val="center"/>
          </w:tcPr>
          <w:p w:rsidR="009F1151" w:rsidRDefault="009F1151" w:rsidP="009F1151">
            <w:pPr>
              <w:ind w:left="135"/>
              <w:jc w:val="center"/>
            </w:pPr>
            <w:r>
              <w:rPr>
                <w:color w:val="000000"/>
                <w:sz w:val="24"/>
              </w:rPr>
              <w:t xml:space="preserve"> 6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1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28" w:type="dxa"/>
            <w:tcMar>
              <w:top w:w="50" w:type="dxa"/>
              <w:left w:w="100" w:type="dxa"/>
            </w:tcMar>
            <w:vAlign w:val="center"/>
          </w:tcPr>
          <w:p w:rsidR="009F1151" w:rsidRDefault="009F1151" w:rsidP="009F1151">
            <w:pPr>
              <w:ind w:left="135"/>
              <w:jc w:val="center"/>
            </w:pPr>
            <w:r>
              <w:rPr>
                <w:color w:val="000000"/>
                <w:sz w:val="24"/>
              </w:rPr>
              <w:t xml:space="preserve"> 6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3.</w:t>
            </w:r>
            <w:r>
              <w:rPr>
                <w:color w:val="000000"/>
                <w:sz w:val="24"/>
              </w:rPr>
              <w:t xml:space="preserve"> </w:t>
            </w:r>
            <w:r>
              <w:rPr>
                <w:b/>
                <w:color w:val="000000"/>
                <w:sz w:val="24"/>
              </w:rPr>
              <w:t>Текст</w:t>
            </w:r>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3.1</w:t>
            </w:r>
          </w:p>
        </w:tc>
        <w:tc>
          <w:tcPr>
            <w:tcW w:w="3696" w:type="dxa"/>
            <w:tcMar>
              <w:top w:w="50" w:type="dxa"/>
              <w:left w:w="100" w:type="dxa"/>
            </w:tcMar>
            <w:vAlign w:val="center"/>
          </w:tcPr>
          <w:p w:rsidR="009F1151" w:rsidRDefault="009F1151" w:rsidP="009F1151">
            <w:pPr>
              <w:ind w:left="135"/>
            </w:pPr>
            <w:r>
              <w:rPr>
                <w:color w:val="000000"/>
                <w:sz w:val="24"/>
              </w:rPr>
              <w:t>Информационная переработка текста</w:t>
            </w:r>
          </w:p>
        </w:tc>
        <w:tc>
          <w:tcPr>
            <w:tcW w:w="909" w:type="dxa"/>
            <w:tcMar>
              <w:top w:w="50" w:type="dxa"/>
              <w:left w:w="100" w:type="dxa"/>
            </w:tcMar>
            <w:vAlign w:val="center"/>
          </w:tcPr>
          <w:p w:rsidR="009F1151" w:rsidRDefault="009F1151" w:rsidP="009F1151">
            <w:pPr>
              <w:ind w:left="135"/>
              <w:jc w:val="center"/>
            </w:pPr>
            <w:r>
              <w:rPr>
                <w:color w:val="000000"/>
                <w:sz w:val="24"/>
              </w:rPr>
              <w:t xml:space="preserve"> 6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1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3.2</w:t>
            </w:r>
          </w:p>
        </w:tc>
        <w:tc>
          <w:tcPr>
            <w:tcW w:w="3696" w:type="dxa"/>
            <w:tcMar>
              <w:top w:w="50" w:type="dxa"/>
              <w:left w:w="100" w:type="dxa"/>
            </w:tcMar>
            <w:vAlign w:val="center"/>
          </w:tcPr>
          <w:p w:rsidR="009F1151" w:rsidRDefault="009F1151" w:rsidP="009F1151">
            <w:pPr>
              <w:ind w:left="135"/>
            </w:pPr>
            <w:r>
              <w:rPr>
                <w:color w:val="000000"/>
                <w:sz w:val="24"/>
              </w:rPr>
              <w:t>Функционально-смысловые типы речи</w:t>
            </w:r>
          </w:p>
        </w:tc>
        <w:tc>
          <w:tcPr>
            <w:tcW w:w="909" w:type="dxa"/>
            <w:tcMar>
              <w:top w:w="50" w:type="dxa"/>
              <w:left w:w="100" w:type="dxa"/>
            </w:tcMar>
            <w:vAlign w:val="center"/>
          </w:tcPr>
          <w:p w:rsidR="009F1151" w:rsidRDefault="009F1151" w:rsidP="009F1151">
            <w:pPr>
              <w:ind w:left="135"/>
              <w:jc w:val="center"/>
            </w:pPr>
            <w:r>
              <w:rPr>
                <w:color w:val="000000"/>
                <w:sz w:val="24"/>
              </w:rPr>
              <w:t xml:space="preserve"> 4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1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4">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3.3</w:t>
            </w:r>
          </w:p>
        </w:tc>
        <w:tc>
          <w:tcPr>
            <w:tcW w:w="3696" w:type="dxa"/>
            <w:tcMar>
              <w:top w:w="50" w:type="dxa"/>
              <w:left w:w="100" w:type="dxa"/>
            </w:tcMar>
            <w:vAlign w:val="center"/>
          </w:tcPr>
          <w:p w:rsidR="009F1151" w:rsidRPr="0013471D" w:rsidRDefault="009F1151" w:rsidP="009F1151">
            <w:pPr>
              <w:ind w:left="135"/>
            </w:pPr>
            <w:r w:rsidRPr="0013471D">
              <w:rPr>
                <w:color w:val="000000"/>
                <w:sz w:val="24"/>
              </w:rPr>
              <w:t>Виды описания. Смысловой анализ текста</w:t>
            </w:r>
          </w:p>
        </w:tc>
        <w:tc>
          <w:tcPr>
            <w:tcW w:w="9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3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5">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28" w:type="dxa"/>
            <w:tcMar>
              <w:top w:w="50" w:type="dxa"/>
              <w:left w:w="100" w:type="dxa"/>
            </w:tcMar>
            <w:vAlign w:val="center"/>
          </w:tcPr>
          <w:p w:rsidR="009F1151" w:rsidRDefault="009F1151" w:rsidP="009F1151">
            <w:pPr>
              <w:ind w:left="135"/>
              <w:jc w:val="center"/>
            </w:pPr>
            <w:r>
              <w:rPr>
                <w:color w:val="000000"/>
                <w:sz w:val="24"/>
              </w:rPr>
              <w:t xml:space="preserve"> 13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4.1</w:t>
            </w:r>
          </w:p>
        </w:tc>
        <w:tc>
          <w:tcPr>
            <w:tcW w:w="3696" w:type="dxa"/>
            <w:tcMar>
              <w:top w:w="50" w:type="dxa"/>
              <w:left w:w="100" w:type="dxa"/>
            </w:tcMar>
            <w:vAlign w:val="center"/>
          </w:tcPr>
          <w:p w:rsidR="009F1151" w:rsidRPr="0013471D" w:rsidRDefault="009F1151" w:rsidP="009F1151">
            <w:pPr>
              <w:ind w:left="135"/>
            </w:pPr>
            <w:r w:rsidRPr="0013471D">
              <w:rPr>
                <w:color w:val="000000"/>
                <w:sz w:val="24"/>
              </w:rPr>
              <w:t>Официально-деловой стиль. Жанры официально-делового стиля. Научный стиль. Жанры научного стиля</w:t>
            </w:r>
          </w:p>
        </w:tc>
        <w:tc>
          <w:tcPr>
            <w:tcW w:w="9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11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1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6">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28" w:type="dxa"/>
            <w:tcMar>
              <w:top w:w="50" w:type="dxa"/>
              <w:left w:w="100" w:type="dxa"/>
            </w:tcMar>
            <w:vAlign w:val="center"/>
          </w:tcPr>
          <w:p w:rsidR="009F1151" w:rsidRDefault="009F1151" w:rsidP="009F1151">
            <w:pPr>
              <w:ind w:left="135"/>
              <w:jc w:val="center"/>
            </w:pPr>
            <w:r>
              <w:rPr>
                <w:color w:val="000000"/>
                <w:sz w:val="24"/>
              </w:rPr>
              <w:t xml:space="preserve"> 11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5.</w:t>
            </w:r>
            <w:r>
              <w:rPr>
                <w:color w:val="000000"/>
                <w:sz w:val="24"/>
              </w:rPr>
              <w:t xml:space="preserve"> </w:t>
            </w:r>
            <w:r>
              <w:rPr>
                <w:b/>
                <w:color w:val="000000"/>
                <w:sz w:val="24"/>
              </w:rPr>
              <w:t>Лексикология. Культура речи</w:t>
            </w:r>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5.1</w:t>
            </w:r>
          </w:p>
        </w:tc>
        <w:tc>
          <w:tcPr>
            <w:tcW w:w="3696" w:type="dxa"/>
            <w:tcMar>
              <w:top w:w="50" w:type="dxa"/>
              <w:left w:w="100" w:type="dxa"/>
            </w:tcMar>
            <w:vAlign w:val="center"/>
          </w:tcPr>
          <w:p w:rsidR="009F1151" w:rsidRPr="0013471D" w:rsidRDefault="009F1151" w:rsidP="009F1151">
            <w:pPr>
              <w:ind w:left="135"/>
            </w:pPr>
            <w:r w:rsidRPr="0013471D">
              <w:rPr>
                <w:color w:val="000000"/>
                <w:sz w:val="24"/>
              </w:rPr>
              <w:t>Группы лексики по происхождению.Активный и пассивный запас лексики</w:t>
            </w:r>
          </w:p>
        </w:tc>
        <w:tc>
          <w:tcPr>
            <w:tcW w:w="9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7">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5.2</w:t>
            </w:r>
          </w:p>
        </w:tc>
        <w:tc>
          <w:tcPr>
            <w:tcW w:w="3696" w:type="dxa"/>
            <w:tcMar>
              <w:top w:w="50" w:type="dxa"/>
              <w:left w:w="100" w:type="dxa"/>
            </w:tcMar>
            <w:vAlign w:val="center"/>
          </w:tcPr>
          <w:p w:rsidR="009F1151" w:rsidRPr="0013471D" w:rsidRDefault="009F1151" w:rsidP="009F1151">
            <w:pPr>
              <w:ind w:left="135"/>
            </w:pPr>
            <w:r w:rsidRPr="0013471D">
              <w:rPr>
                <w:color w:val="000000"/>
                <w:sz w:val="24"/>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17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1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8">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5.3</w:t>
            </w:r>
          </w:p>
        </w:tc>
        <w:tc>
          <w:tcPr>
            <w:tcW w:w="3696" w:type="dxa"/>
            <w:tcMar>
              <w:top w:w="50" w:type="dxa"/>
              <w:left w:w="100" w:type="dxa"/>
            </w:tcMar>
            <w:vAlign w:val="center"/>
          </w:tcPr>
          <w:p w:rsidR="009F1151" w:rsidRDefault="009F1151" w:rsidP="009F1151">
            <w:pPr>
              <w:ind w:left="135"/>
            </w:pPr>
            <w:r>
              <w:rPr>
                <w:color w:val="000000"/>
                <w:sz w:val="24"/>
              </w:rPr>
              <w:t xml:space="preserve">Лексический анализ </w:t>
            </w:r>
            <w:r>
              <w:rPr>
                <w:color w:val="000000"/>
                <w:sz w:val="24"/>
              </w:rPr>
              <w:lastRenderedPageBreak/>
              <w:t>слова. Фразеологизмы</w:t>
            </w:r>
          </w:p>
        </w:tc>
        <w:tc>
          <w:tcPr>
            <w:tcW w:w="909" w:type="dxa"/>
            <w:tcMar>
              <w:top w:w="50" w:type="dxa"/>
              <w:left w:w="100" w:type="dxa"/>
            </w:tcMar>
            <w:vAlign w:val="center"/>
          </w:tcPr>
          <w:p w:rsidR="009F1151" w:rsidRDefault="009F1151" w:rsidP="009F1151">
            <w:pPr>
              <w:ind w:left="135"/>
              <w:jc w:val="center"/>
            </w:pPr>
            <w:r>
              <w:rPr>
                <w:color w:val="000000"/>
                <w:sz w:val="24"/>
              </w:rPr>
              <w:lastRenderedPageBreak/>
              <w:t xml:space="preserve"> 3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39">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lastRenderedPageBreak/>
              <w:t>Итого по разделу</w:t>
            </w:r>
          </w:p>
        </w:tc>
        <w:tc>
          <w:tcPr>
            <w:tcW w:w="1428" w:type="dxa"/>
            <w:tcMar>
              <w:top w:w="50" w:type="dxa"/>
              <w:left w:w="100" w:type="dxa"/>
            </w:tcMar>
            <w:vAlign w:val="center"/>
          </w:tcPr>
          <w:p w:rsidR="009F1151" w:rsidRDefault="009F1151" w:rsidP="009F1151">
            <w:pPr>
              <w:ind w:left="135"/>
              <w:jc w:val="center"/>
            </w:pPr>
            <w:r>
              <w:rPr>
                <w:color w:val="000000"/>
                <w:sz w:val="24"/>
              </w:rPr>
              <w:t xml:space="preserve"> 22 </w:t>
            </w:r>
          </w:p>
        </w:tc>
        <w:tc>
          <w:tcPr>
            <w:tcW w:w="0" w:type="auto"/>
            <w:gridSpan w:val="3"/>
            <w:tcMar>
              <w:top w:w="50" w:type="dxa"/>
              <w:left w:w="100" w:type="dxa"/>
            </w:tcMar>
            <w:vAlign w:val="center"/>
          </w:tcPr>
          <w:p w:rsidR="009F1151" w:rsidRDefault="009F1151" w:rsidP="009F1151"/>
        </w:tc>
      </w:tr>
      <w:tr w:rsidR="009F1151" w:rsidRPr="0013471D" w:rsidTr="009F1151">
        <w:trPr>
          <w:trHeight w:val="144"/>
          <w:tblCellSpacing w:w="20" w:type="nil"/>
        </w:trPr>
        <w:tc>
          <w:tcPr>
            <w:tcW w:w="0" w:type="auto"/>
            <w:gridSpan w:val="6"/>
            <w:tcMar>
              <w:top w:w="50" w:type="dxa"/>
              <w:left w:w="100" w:type="dxa"/>
            </w:tcMar>
            <w:vAlign w:val="center"/>
          </w:tcPr>
          <w:p w:rsidR="009F1151" w:rsidRPr="0013471D" w:rsidRDefault="009F1151" w:rsidP="009F1151">
            <w:pPr>
              <w:ind w:left="135"/>
            </w:pPr>
            <w:r w:rsidRPr="0013471D">
              <w:rPr>
                <w:b/>
                <w:color w:val="000000"/>
                <w:sz w:val="24"/>
              </w:rPr>
              <w:t>Раздел 6.</w:t>
            </w:r>
            <w:r w:rsidRPr="0013471D">
              <w:rPr>
                <w:color w:val="000000"/>
                <w:sz w:val="24"/>
              </w:rPr>
              <w:t xml:space="preserve"> </w:t>
            </w:r>
            <w:r w:rsidRPr="0013471D">
              <w:rPr>
                <w:b/>
                <w:color w:val="000000"/>
                <w:sz w:val="24"/>
              </w:rPr>
              <w:t>Словообразование. Культура речи. Орфография</w:t>
            </w:r>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6.1</w:t>
            </w:r>
          </w:p>
        </w:tc>
        <w:tc>
          <w:tcPr>
            <w:tcW w:w="3696" w:type="dxa"/>
            <w:tcMar>
              <w:top w:w="50" w:type="dxa"/>
              <w:left w:w="100" w:type="dxa"/>
            </w:tcMar>
            <w:vAlign w:val="center"/>
          </w:tcPr>
          <w:p w:rsidR="009F1151" w:rsidRPr="0013471D" w:rsidRDefault="009F1151" w:rsidP="009F1151">
            <w:pPr>
              <w:ind w:left="135"/>
            </w:pPr>
            <w:r w:rsidRPr="0013471D">
              <w:rPr>
                <w:color w:val="000000"/>
                <w:sz w:val="24"/>
              </w:rPr>
              <w:t>Морфемика и словообразование как разделы лингвистики</w:t>
            </w:r>
          </w:p>
        </w:tc>
        <w:tc>
          <w:tcPr>
            <w:tcW w:w="9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0">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6.2</w:t>
            </w:r>
          </w:p>
        </w:tc>
        <w:tc>
          <w:tcPr>
            <w:tcW w:w="3696" w:type="dxa"/>
            <w:tcMar>
              <w:top w:w="50" w:type="dxa"/>
              <w:left w:w="100" w:type="dxa"/>
            </w:tcMar>
            <w:vAlign w:val="center"/>
          </w:tcPr>
          <w:p w:rsidR="009F1151" w:rsidRPr="0013471D" w:rsidRDefault="009F1151" w:rsidP="009F1151">
            <w:pPr>
              <w:ind w:left="135"/>
            </w:pPr>
            <w:r w:rsidRPr="0013471D">
              <w:rPr>
                <w:color w:val="000000"/>
                <w:sz w:val="24"/>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6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6.3</w:t>
            </w:r>
          </w:p>
        </w:tc>
        <w:tc>
          <w:tcPr>
            <w:tcW w:w="3696" w:type="dxa"/>
            <w:tcMar>
              <w:top w:w="50" w:type="dxa"/>
              <w:left w:w="100" w:type="dxa"/>
            </w:tcMar>
            <w:vAlign w:val="center"/>
          </w:tcPr>
          <w:p w:rsidR="009F1151" w:rsidRDefault="009F1151" w:rsidP="009F1151">
            <w:pPr>
              <w:ind w:left="135"/>
            </w:pPr>
            <w:r>
              <w:rPr>
                <w:color w:val="000000"/>
                <w:sz w:val="24"/>
              </w:rPr>
              <w:t>Орфографический анализ</w:t>
            </w:r>
          </w:p>
        </w:tc>
        <w:tc>
          <w:tcPr>
            <w:tcW w:w="909" w:type="dxa"/>
            <w:tcMar>
              <w:top w:w="50" w:type="dxa"/>
              <w:left w:w="100" w:type="dxa"/>
            </w:tcMar>
            <w:vAlign w:val="center"/>
          </w:tcPr>
          <w:p w:rsidR="009F1151" w:rsidRDefault="009F1151" w:rsidP="009F1151">
            <w:pPr>
              <w:ind w:left="135"/>
              <w:jc w:val="center"/>
            </w:pPr>
            <w:r>
              <w:rPr>
                <w:color w:val="000000"/>
                <w:sz w:val="24"/>
              </w:rPr>
              <w:t xml:space="preserve"> 5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1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6.4</w:t>
            </w:r>
          </w:p>
        </w:tc>
        <w:tc>
          <w:tcPr>
            <w:tcW w:w="3696" w:type="dxa"/>
            <w:tcMar>
              <w:top w:w="50" w:type="dxa"/>
              <w:left w:w="100" w:type="dxa"/>
            </w:tcMar>
            <w:vAlign w:val="center"/>
          </w:tcPr>
          <w:p w:rsidR="009F1151" w:rsidRDefault="009F1151" w:rsidP="009F1151">
            <w:pPr>
              <w:ind w:left="135"/>
            </w:pPr>
            <w:r>
              <w:rPr>
                <w:color w:val="000000"/>
                <w:sz w:val="24"/>
              </w:rPr>
              <w:t>Понятие об этимологии</w:t>
            </w:r>
          </w:p>
        </w:tc>
        <w:tc>
          <w:tcPr>
            <w:tcW w:w="909" w:type="dxa"/>
            <w:tcMar>
              <w:top w:w="50" w:type="dxa"/>
              <w:left w:w="100" w:type="dxa"/>
            </w:tcMar>
            <w:vAlign w:val="center"/>
          </w:tcPr>
          <w:p w:rsidR="009F1151" w:rsidRDefault="009F1151" w:rsidP="009F1151">
            <w:pPr>
              <w:ind w:left="135"/>
              <w:jc w:val="center"/>
            </w:pPr>
            <w:r>
              <w:rPr>
                <w:color w:val="000000"/>
                <w:sz w:val="24"/>
              </w:rPr>
              <w:t xml:space="preserve"> 1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6.5</w:t>
            </w:r>
          </w:p>
        </w:tc>
        <w:tc>
          <w:tcPr>
            <w:tcW w:w="3696" w:type="dxa"/>
            <w:tcMar>
              <w:top w:w="50" w:type="dxa"/>
              <w:left w:w="100" w:type="dxa"/>
            </w:tcMar>
            <w:vAlign w:val="center"/>
          </w:tcPr>
          <w:p w:rsidR="009F1151" w:rsidRPr="0013471D" w:rsidRDefault="009F1151" w:rsidP="009F1151">
            <w:pPr>
              <w:ind w:left="135"/>
            </w:pPr>
            <w:r w:rsidRPr="0013471D">
              <w:rPr>
                <w:color w:val="000000"/>
                <w:sz w:val="24"/>
              </w:rPr>
              <w:t>Морфемный и словообразовательный анализ слов</w:t>
            </w:r>
          </w:p>
        </w:tc>
        <w:tc>
          <w:tcPr>
            <w:tcW w:w="9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3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1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4">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28" w:type="dxa"/>
            <w:tcMar>
              <w:top w:w="50" w:type="dxa"/>
              <w:left w:w="100" w:type="dxa"/>
            </w:tcMar>
            <w:vAlign w:val="center"/>
          </w:tcPr>
          <w:p w:rsidR="009F1151" w:rsidRDefault="009F1151" w:rsidP="009F1151">
            <w:pPr>
              <w:ind w:left="135"/>
              <w:jc w:val="center"/>
            </w:pPr>
            <w:r>
              <w:rPr>
                <w:color w:val="000000"/>
                <w:sz w:val="24"/>
              </w:rPr>
              <w:t xml:space="preserve"> 16 </w:t>
            </w:r>
          </w:p>
        </w:tc>
        <w:tc>
          <w:tcPr>
            <w:tcW w:w="0" w:type="auto"/>
            <w:gridSpan w:val="3"/>
            <w:tcMar>
              <w:top w:w="50" w:type="dxa"/>
              <w:left w:w="100" w:type="dxa"/>
            </w:tcMar>
            <w:vAlign w:val="center"/>
          </w:tcPr>
          <w:p w:rsidR="009F1151" w:rsidRDefault="009F1151" w:rsidP="009F1151"/>
        </w:tc>
      </w:tr>
      <w:tr w:rsidR="009F1151" w:rsidRPr="0013471D" w:rsidTr="009F1151">
        <w:trPr>
          <w:trHeight w:val="144"/>
          <w:tblCellSpacing w:w="20" w:type="nil"/>
        </w:trPr>
        <w:tc>
          <w:tcPr>
            <w:tcW w:w="0" w:type="auto"/>
            <w:gridSpan w:val="6"/>
            <w:tcMar>
              <w:top w:w="50" w:type="dxa"/>
              <w:left w:w="100" w:type="dxa"/>
            </w:tcMar>
            <w:vAlign w:val="center"/>
          </w:tcPr>
          <w:p w:rsidR="009F1151" w:rsidRPr="0013471D" w:rsidRDefault="009F1151" w:rsidP="009F1151">
            <w:pPr>
              <w:ind w:left="135"/>
            </w:pPr>
            <w:r w:rsidRPr="0013471D">
              <w:rPr>
                <w:b/>
                <w:color w:val="000000"/>
                <w:sz w:val="24"/>
              </w:rPr>
              <w:t>Раздел 7.</w:t>
            </w:r>
            <w:r w:rsidRPr="0013471D">
              <w:rPr>
                <w:color w:val="000000"/>
                <w:sz w:val="24"/>
              </w:rPr>
              <w:t xml:space="preserve"> </w:t>
            </w:r>
            <w:r w:rsidRPr="0013471D">
              <w:rPr>
                <w:b/>
                <w:color w:val="000000"/>
                <w:sz w:val="24"/>
              </w:rPr>
              <w:t>Морфология. Культура речи. Орфография</w:t>
            </w:r>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7.1</w:t>
            </w:r>
          </w:p>
        </w:tc>
        <w:tc>
          <w:tcPr>
            <w:tcW w:w="3696" w:type="dxa"/>
            <w:tcMar>
              <w:top w:w="50" w:type="dxa"/>
              <w:left w:w="100" w:type="dxa"/>
            </w:tcMar>
            <w:vAlign w:val="center"/>
          </w:tcPr>
          <w:p w:rsidR="009F1151" w:rsidRPr="0013471D" w:rsidRDefault="009F1151" w:rsidP="009F1151">
            <w:pPr>
              <w:ind w:left="135"/>
            </w:pPr>
            <w:r w:rsidRPr="0013471D">
              <w:rPr>
                <w:color w:val="000000"/>
                <w:sz w:val="24"/>
              </w:rPr>
              <w:t>Части речи в русском языке</w:t>
            </w:r>
          </w:p>
        </w:tc>
        <w:tc>
          <w:tcPr>
            <w:tcW w:w="9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5">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7.2</w:t>
            </w:r>
          </w:p>
        </w:tc>
        <w:tc>
          <w:tcPr>
            <w:tcW w:w="3696" w:type="dxa"/>
            <w:tcMar>
              <w:top w:w="50" w:type="dxa"/>
              <w:left w:w="100" w:type="dxa"/>
            </w:tcMar>
            <w:vAlign w:val="center"/>
          </w:tcPr>
          <w:p w:rsidR="009F1151" w:rsidRDefault="009F1151" w:rsidP="009F1151">
            <w:pPr>
              <w:ind w:left="135"/>
            </w:pPr>
            <w:r>
              <w:rPr>
                <w:color w:val="000000"/>
                <w:sz w:val="24"/>
              </w:rPr>
              <w:t>Имя существительное</w:t>
            </w:r>
          </w:p>
        </w:tc>
        <w:tc>
          <w:tcPr>
            <w:tcW w:w="909" w:type="dxa"/>
            <w:tcMar>
              <w:top w:w="50" w:type="dxa"/>
              <w:left w:w="100" w:type="dxa"/>
            </w:tcMar>
            <w:vAlign w:val="center"/>
          </w:tcPr>
          <w:p w:rsidR="009F1151" w:rsidRDefault="009F1151" w:rsidP="009F1151">
            <w:pPr>
              <w:ind w:left="135"/>
              <w:jc w:val="center"/>
            </w:pPr>
            <w:r>
              <w:rPr>
                <w:color w:val="000000"/>
                <w:sz w:val="24"/>
              </w:rPr>
              <w:t xml:space="preserve"> 11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1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6">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7.3</w:t>
            </w:r>
          </w:p>
        </w:tc>
        <w:tc>
          <w:tcPr>
            <w:tcW w:w="3696" w:type="dxa"/>
            <w:tcMar>
              <w:top w:w="50" w:type="dxa"/>
              <w:left w:w="100" w:type="dxa"/>
            </w:tcMar>
            <w:vAlign w:val="center"/>
          </w:tcPr>
          <w:p w:rsidR="009F1151" w:rsidRDefault="009F1151" w:rsidP="009F1151">
            <w:pPr>
              <w:ind w:left="135"/>
            </w:pPr>
            <w:r>
              <w:rPr>
                <w:color w:val="000000"/>
                <w:sz w:val="24"/>
              </w:rPr>
              <w:t>Имя прилагательное</w:t>
            </w:r>
          </w:p>
        </w:tc>
        <w:tc>
          <w:tcPr>
            <w:tcW w:w="909" w:type="dxa"/>
            <w:tcMar>
              <w:top w:w="50" w:type="dxa"/>
              <w:left w:w="100" w:type="dxa"/>
            </w:tcMar>
            <w:vAlign w:val="center"/>
          </w:tcPr>
          <w:p w:rsidR="009F1151" w:rsidRDefault="009F1151" w:rsidP="009F1151">
            <w:pPr>
              <w:ind w:left="135"/>
              <w:jc w:val="center"/>
            </w:pPr>
            <w:r>
              <w:rPr>
                <w:color w:val="000000"/>
                <w:sz w:val="24"/>
              </w:rPr>
              <w:t xml:space="preserve"> 18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4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7">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7.4</w:t>
            </w:r>
          </w:p>
        </w:tc>
        <w:tc>
          <w:tcPr>
            <w:tcW w:w="3696" w:type="dxa"/>
            <w:tcMar>
              <w:top w:w="50" w:type="dxa"/>
              <w:left w:w="100" w:type="dxa"/>
            </w:tcMar>
            <w:vAlign w:val="center"/>
          </w:tcPr>
          <w:p w:rsidR="009F1151" w:rsidRDefault="009F1151" w:rsidP="009F1151">
            <w:pPr>
              <w:ind w:left="135"/>
            </w:pPr>
            <w:r>
              <w:rPr>
                <w:color w:val="000000"/>
                <w:sz w:val="24"/>
              </w:rPr>
              <w:t>Имя числительное</w:t>
            </w:r>
          </w:p>
        </w:tc>
        <w:tc>
          <w:tcPr>
            <w:tcW w:w="909" w:type="dxa"/>
            <w:tcMar>
              <w:top w:w="50" w:type="dxa"/>
              <w:left w:w="100" w:type="dxa"/>
            </w:tcMar>
            <w:vAlign w:val="center"/>
          </w:tcPr>
          <w:p w:rsidR="009F1151" w:rsidRDefault="009F1151" w:rsidP="009F1151">
            <w:pPr>
              <w:ind w:left="135"/>
              <w:jc w:val="center"/>
            </w:pPr>
            <w:r>
              <w:rPr>
                <w:color w:val="000000"/>
                <w:sz w:val="24"/>
              </w:rPr>
              <w:t xml:space="preserve"> 21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3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8">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7.5</w:t>
            </w:r>
          </w:p>
        </w:tc>
        <w:tc>
          <w:tcPr>
            <w:tcW w:w="3696" w:type="dxa"/>
            <w:tcMar>
              <w:top w:w="50" w:type="dxa"/>
              <w:left w:w="100" w:type="dxa"/>
            </w:tcMar>
            <w:vAlign w:val="center"/>
          </w:tcPr>
          <w:p w:rsidR="009F1151" w:rsidRDefault="009F1151" w:rsidP="009F1151">
            <w:pPr>
              <w:ind w:left="135"/>
            </w:pPr>
            <w:r>
              <w:rPr>
                <w:color w:val="000000"/>
                <w:sz w:val="24"/>
              </w:rPr>
              <w:t>Местоимение</w:t>
            </w:r>
          </w:p>
        </w:tc>
        <w:tc>
          <w:tcPr>
            <w:tcW w:w="909" w:type="dxa"/>
            <w:tcMar>
              <w:top w:w="50" w:type="dxa"/>
              <w:left w:w="100" w:type="dxa"/>
            </w:tcMar>
            <w:vAlign w:val="center"/>
          </w:tcPr>
          <w:p w:rsidR="009F1151" w:rsidRDefault="009F1151" w:rsidP="009F1151">
            <w:pPr>
              <w:ind w:left="135"/>
              <w:jc w:val="center"/>
            </w:pPr>
            <w:r>
              <w:rPr>
                <w:color w:val="000000"/>
                <w:sz w:val="24"/>
              </w:rPr>
              <w:t xml:space="preserve"> 20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2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49">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464" w:type="dxa"/>
            <w:tcMar>
              <w:top w:w="50" w:type="dxa"/>
              <w:left w:w="100" w:type="dxa"/>
            </w:tcMar>
            <w:vAlign w:val="center"/>
          </w:tcPr>
          <w:p w:rsidR="009F1151" w:rsidRDefault="009F1151" w:rsidP="009F1151">
            <w:r>
              <w:rPr>
                <w:color w:val="000000"/>
                <w:sz w:val="24"/>
              </w:rPr>
              <w:t>7.6</w:t>
            </w:r>
          </w:p>
        </w:tc>
        <w:tc>
          <w:tcPr>
            <w:tcW w:w="3696" w:type="dxa"/>
            <w:tcMar>
              <w:top w:w="50" w:type="dxa"/>
              <w:left w:w="100" w:type="dxa"/>
            </w:tcMar>
            <w:vAlign w:val="center"/>
          </w:tcPr>
          <w:p w:rsidR="009F1151" w:rsidRDefault="009F1151" w:rsidP="009F1151">
            <w:pPr>
              <w:ind w:left="135"/>
            </w:pPr>
            <w:r>
              <w:rPr>
                <w:color w:val="000000"/>
                <w:sz w:val="24"/>
              </w:rPr>
              <w:t>Глагол</w:t>
            </w:r>
          </w:p>
        </w:tc>
        <w:tc>
          <w:tcPr>
            <w:tcW w:w="909" w:type="dxa"/>
            <w:tcMar>
              <w:top w:w="50" w:type="dxa"/>
              <w:left w:w="100" w:type="dxa"/>
            </w:tcMar>
            <w:vAlign w:val="center"/>
          </w:tcPr>
          <w:p w:rsidR="009F1151" w:rsidRDefault="009F1151" w:rsidP="009F1151">
            <w:pPr>
              <w:ind w:left="135"/>
              <w:jc w:val="center"/>
            </w:pPr>
            <w:r>
              <w:rPr>
                <w:color w:val="000000"/>
                <w:sz w:val="24"/>
              </w:rPr>
              <w:t xml:space="preserve"> 34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r>
              <w:rPr>
                <w:color w:val="000000"/>
                <w:sz w:val="24"/>
              </w:rPr>
              <w:t xml:space="preserve"> 13 </w:t>
            </w: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0">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28" w:type="dxa"/>
            <w:tcMar>
              <w:top w:w="50" w:type="dxa"/>
              <w:left w:w="100" w:type="dxa"/>
            </w:tcMar>
            <w:vAlign w:val="center"/>
          </w:tcPr>
          <w:p w:rsidR="009F1151" w:rsidRDefault="009F1151" w:rsidP="009F1151">
            <w:pPr>
              <w:ind w:left="135"/>
              <w:jc w:val="center"/>
            </w:pPr>
            <w:r>
              <w:rPr>
                <w:color w:val="000000"/>
                <w:sz w:val="24"/>
              </w:rPr>
              <w:t xml:space="preserve"> 106 </w:t>
            </w:r>
          </w:p>
        </w:tc>
        <w:tc>
          <w:tcPr>
            <w:tcW w:w="0" w:type="auto"/>
            <w:gridSpan w:val="3"/>
            <w:tcMar>
              <w:top w:w="50" w:type="dxa"/>
              <w:left w:w="100" w:type="dxa"/>
            </w:tcMar>
            <w:vAlign w:val="center"/>
          </w:tcPr>
          <w:p w:rsidR="009F1151" w:rsidRDefault="009F1151" w:rsidP="009F1151"/>
        </w:tc>
      </w:tr>
      <w:tr w:rsidR="009F1151" w:rsidRPr="0013471D"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Повторение пройденного материала</w:t>
            </w:r>
          </w:p>
        </w:tc>
        <w:tc>
          <w:tcPr>
            <w:tcW w:w="1428" w:type="dxa"/>
            <w:tcMar>
              <w:top w:w="50" w:type="dxa"/>
              <w:left w:w="100" w:type="dxa"/>
            </w:tcMar>
            <w:vAlign w:val="center"/>
          </w:tcPr>
          <w:p w:rsidR="009F1151" w:rsidRDefault="009F1151" w:rsidP="009F1151">
            <w:pPr>
              <w:ind w:left="135"/>
              <w:jc w:val="center"/>
            </w:pPr>
            <w:r>
              <w:rPr>
                <w:color w:val="000000"/>
                <w:sz w:val="24"/>
              </w:rPr>
              <w:t xml:space="preserve"> 13 </w:t>
            </w:r>
          </w:p>
        </w:tc>
        <w:tc>
          <w:tcPr>
            <w:tcW w:w="1620" w:type="dxa"/>
            <w:tcMar>
              <w:top w:w="50" w:type="dxa"/>
              <w:left w:w="100" w:type="dxa"/>
            </w:tcMar>
            <w:vAlign w:val="center"/>
          </w:tcPr>
          <w:p w:rsidR="009F1151" w:rsidRDefault="009F1151" w:rsidP="009F1151">
            <w:pPr>
              <w:ind w:left="135"/>
              <w:jc w:val="center"/>
            </w:pP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RPr="0013471D" w:rsidTr="009F1151">
        <w:trPr>
          <w:trHeight w:val="144"/>
          <w:tblCellSpacing w:w="20" w:type="nil"/>
        </w:trPr>
        <w:tc>
          <w:tcPr>
            <w:tcW w:w="0" w:type="auto"/>
            <w:gridSpan w:val="2"/>
            <w:tcMar>
              <w:top w:w="50" w:type="dxa"/>
              <w:left w:w="100" w:type="dxa"/>
            </w:tcMar>
            <w:vAlign w:val="center"/>
          </w:tcPr>
          <w:p w:rsidR="009F1151" w:rsidRPr="0013471D" w:rsidRDefault="009F1151" w:rsidP="009F1151">
            <w:pPr>
              <w:ind w:left="135"/>
            </w:pPr>
            <w:r w:rsidRPr="0013471D">
              <w:rPr>
                <w:color w:val="000000"/>
                <w:sz w:val="24"/>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14 </w:t>
            </w:r>
          </w:p>
        </w:tc>
        <w:tc>
          <w:tcPr>
            <w:tcW w:w="1620" w:type="dxa"/>
            <w:tcMar>
              <w:top w:w="50" w:type="dxa"/>
              <w:left w:w="100" w:type="dxa"/>
            </w:tcMar>
            <w:vAlign w:val="center"/>
          </w:tcPr>
          <w:p w:rsidR="009F1151" w:rsidRDefault="009F1151" w:rsidP="009F1151">
            <w:pPr>
              <w:ind w:left="135"/>
              <w:jc w:val="center"/>
            </w:pPr>
            <w:r>
              <w:rPr>
                <w:color w:val="000000"/>
                <w:sz w:val="24"/>
              </w:rPr>
              <w:t xml:space="preserve"> 14 </w:t>
            </w:r>
          </w:p>
        </w:tc>
        <w:tc>
          <w:tcPr>
            <w:tcW w:w="1712" w:type="dxa"/>
            <w:tcMar>
              <w:top w:w="50" w:type="dxa"/>
              <w:left w:w="100" w:type="dxa"/>
            </w:tcMar>
            <w:vAlign w:val="center"/>
          </w:tcPr>
          <w:p w:rsidR="009F1151" w:rsidRDefault="009F1151" w:rsidP="009F1151">
            <w:pPr>
              <w:ind w:left="135"/>
              <w:jc w:val="center"/>
            </w:pPr>
          </w:p>
        </w:tc>
        <w:tc>
          <w:tcPr>
            <w:tcW w:w="2456"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414452</w:t>
              </w:r>
            </w:hyperlink>
          </w:p>
        </w:tc>
      </w:tr>
      <w:tr w:rsidR="009F1151" w:rsidTr="009F1151">
        <w:trPr>
          <w:trHeight w:val="144"/>
          <w:tblCellSpacing w:w="20" w:type="nil"/>
        </w:trPr>
        <w:tc>
          <w:tcPr>
            <w:tcW w:w="0" w:type="auto"/>
            <w:gridSpan w:val="2"/>
            <w:tcMar>
              <w:top w:w="50" w:type="dxa"/>
              <w:left w:w="100" w:type="dxa"/>
            </w:tcMar>
            <w:vAlign w:val="center"/>
          </w:tcPr>
          <w:p w:rsidR="009F1151" w:rsidRPr="0013471D" w:rsidRDefault="009F1151" w:rsidP="009F1151">
            <w:pPr>
              <w:ind w:left="135"/>
            </w:pPr>
            <w:r w:rsidRPr="0013471D">
              <w:rPr>
                <w:color w:val="000000"/>
                <w:sz w:val="24"/>
              </w:rPr>
              <w:t xml:space="preserve">ОБЩЕЕ КОЛИЧЕСТВО </w:t>
            </w:r>
            <w:r w:rsidRPr="0013471D">
              <w:rPr>
                <w:color w:val="000000"/>
                <w:sz w:val="24"/>
              </w:rPr>
              <w:lastRenderedPageBreak/>
              <w:t>ЧАСОВ ПО ПРОГРАММЕ</w:t>
            </w:r>
          </w:p>
        </w:tc>
        <w:tc>
          <w:tcPr>
            <w:tcW w:w="1428" w:type="dxa"/>
            <w:tcMar>
              <w:top w:w="50" w:type="dxa"/>
              <w:left w:w="100" w:type="dxa"/>
            </w:tcMar>
            <w:vAlign w:val="center"/>
          </w:tcPr>
          <w:p w:rsidR="009F1151" w:rsidRDefault="009F1151" w:rsidP="009F1151">
            <w:pPr>
              <w:ind w:left="135"/>
              <w:jc w:val="center"/>
            </w:pPr>
            <w:r w:rsidRPr="0013471D">
              <w:rPr>
                <w:color w:val="000000"/>
                <w:sz w:val="24"/>
              </w:rPr>
              <w:lastRenderedPageBreak/>
              <w:t xml:space="preserve"> </w:t>
            </w:r>
            <w:r>
              <w:rPr>
                <w:color w:val="000000"/>
                <w:sz w:val="24"/>
              </w:rPr>
              <w:t xml:space="preserve">204 </w:t>
            </w:r>
          </w:p>
        </w:tc>
        <w:tc>
          <w:tcPr>
            <w:tcW w:w="1620" w:type="dxa"/>
            <w:tcMar>
              <w:top w:w="50" w:type="dxa"/>
              <w:left w:w="100" w:type="dxa"/>
            </w:tcMar>
            <w:vAlign w:val="center"/>
          </w:tcPr>
          <w:p w:rsidR="009F1151" w:rsidRDefault="009F1151" w:rsidP="009F1151">
            <w:pPr>
              <w:ind w:left="135"/>
              <w:jc w:val="center"/>
            </w:pPr>
            <w:r>
              <w:rPr>
                <w:color w:val="000000"/>
                <w:sz w:val="24"/>
              </w:rPr>
              <w:t xml:space="preserve"> 14 </w:t>
            </w:r>
          </w:p>
        </w:tc>
        <w:tc>
          <w:tcPr>
            <w:tcW w:w="1712" w:type="dxa"/>
            <w:tcMar>
              <w:top w:w="50" w:type="dxa"/>
              <w:left w:w="100" w:type="dxa"/>
            </w:tcMar>
            <w:vAlign w:val="center"/>
          </w:tcPr>
          <w:p w:rsidR="009F1151" w:rsidRDefault="009F1151" w:rsidP="009F1151">
            <w:pPr>
              <w:ind w:left="135"/>
              <w:jc w:val="center"/>
            </w:pPr>
            <w:r>
              <w:rPr>
                <w:color w:val="000000"/>
                <w:sz w:val="24"/>
              </w:rPr>
              <w:t xml:space="preserve"> 30 </w:t>
            </w:r>
          </w:p>
        </w:tc>
        <w:tc>
          <w:tcPr>
            <w:tcW w:w="2456" w:type="dxa"/>
            <w:tcMar>
              <w:top w:w="50" w:type="dxa"/>
              <w:left w:w="100" w:type="dxa"/>
            </w:tcMar>
            <w:vAlign w:val="center"/>
          </w:tcPr>
          <w:p w:rsidR="009F1151" w:rsidRDefault="009F1151" w:rsidP="009F1151"/>
        </w:tc>
      </w:tr>
    </w:tbl>
    <w:p w:rsidR="008F1C7B" w:rsidRPr="00603531" w:rsidRDefault="008F1C7B">
      <w:pPr>
        <w:ind w:right="-2" w:firstLine="567"/>
        <w:jc w:val="both"/>
        <w:rPr>
          <w:sz w:val="26"/>
          <w:szCs w:val="26"/>
        </w:rPr>
      </w:pPr>
    </w:p>
    <w:p w:rsidR="004C1EB0" w:rsidRPr="00941B55" w:rsidRDefault="004C1EB0" w:rsidP="004C1EB0">
      <w:pPr>
        <w:tabs>
          <w:tab w:val="left" w:pos="426"/>
        </w:tabs>
        <w:jc w:val="both"/>
        <w:rPr>
          <w:b/>
          <w:sz w:val="26"/>
          <w:szCs w:val="26"/>
        </w:rPr>
      </w:pPr>
      <w:r>
        <w:rPr>
          <w:sz w:val="26"/>
          <w:szCs w:val="26"/>
        </w:rPr>
        <w:t>Тематическое планирование 7 класс</w:t>
      </w:r>
    </w:p>
    <w:p w:rsidR="004C1EB0" w:rsidRDefault="004C1EB0" w:rsidP="004C1EB0">
      <w:pPr>
        <w:tabs>
          <w:tab w:val="left" w:pos="426"/>
        </w:tabs>
        <w:jc w:val="both"/>
        <w:rPr>
          <w:sz w:val="26"/>
          <w:szCs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0"/>
        <w:gridCol w:w="2374"/>
        <w:gridCol w:w="872"/>
        <w:gridCol w:w="1678"/>
        <w:gridCol w:w="1740"/>
        <w:gridCol w:w="2541"/>
      </w:tblGrid>
      <w:tr w:rsidR="009F1151" w:rsidTr="009F1151">
        <w:trPr>
          <w:trHeight w:val="144"/>
          <w:tblCellSpacing w:w="20" w:type="nil"/>
        </w:trPr>
        <w:tc>
          <w:tcPr>
            <w:tcW w:w="558" w:type="dxa"/>
            <w:vMerge w:val="restart"/>
            <w:tcMar>
              <w:top w:w="50" w:type="dxa"/>
              <w:left w:w="100" w:type="dxa"/>
            </w:tcMar>
            <w:vAlign w:val="center"/>
          </w:tcPr>
          <w:p w:rsidR="009F1151" w:rsidRDefault="009F1151" w:rsidP="009F1151">
            <w:pPr>
              <w:ind w:left="135"/>
            </w:pPr>
            <w:r>
              <w:rPr>
                <w:b/>
                <w:color w:val="000000"/>
                <w:sz w:val="24"/>
              </w:rPr>
              <w:t xml:space="preserve">№ п/п </w:t>
            </w:r>
          </w:p>
          <w:p w:rsidR="009F1151" w:rsidRDefault="009F1151" w:rsidP="009F1151">
            <w:pPr>
              <w:ind w:left="135"/>
            </w:pPr>
          </w:p>
        </w:tc>
        <w:tc>
          <w:tcPr>
            <w:tcW w:w="3520" w:type="dxa"/>
            <w:vMerge w:val="restart"/>
            <w:tcMar>
              <w:top w:w="50" w:type="dxa"/>
              <w:left w:w="100" w:type="dxa"/>
            </w:tcMar>
            <w:vAlign w:val="center"/>
          </w:tcPr>
          <w:p w:rsidR="009F1151" w:rsidRDefault="009F1151" w:rsidP="009F1151">
            <w:pPr>
              <w:ind w:left="135"/>
            </w:pPr>
            <w:r>
              <w:rPr>
                <w:b/>
                <w:color w:val="000000"/>
                <w:sz w:val="24"/>
              </w:rPr>
              <w:t xml:space="preserve">Наименование разделов и тем программы </w:t>
            </w:r>
          </w:p>
          <w:p w:rsidR="009F1151" w:rsidRDefault="009F1151" w:rsidP="009F1151">
            <w:pPr>
              <w:ind w:left="135"/>
            </w:pPr>
          </w:p>
        </w:tc>
        <w:tc>
          <w:tcPr>
            <w:tcW w:w="0" w:type="auto"/>
            <w:gridSpan w:val="3"/>
            <w:tcMar>
              <w:top w:w="50" w:type="dxa"/>
              <w:left w:w="100" w:type="dxa"/>
            </w:tcMar>
            <w:vAlign w:val="center"/>
          </w:tcPr>
          <w:p w:rsidR="009F1151" w:rsidRDefault="009F1151" w:rsidP="009F1151">
            <w:r>
              <w:rPr>
                <w:b/>
                <w:color w:val="000000"/>
                <w:sz w:val="24"/>
              </w:rPr>
              <w:t>Количество часов</w:t>
            </w:r>
          </w:p>
        </w:tc>
        <w:tc>
          <w:tcPr>
            <w:tcW w:w="2464" w:type="dxa"/>
            <w:vMerge w:val="restart"/>
            <w:tcMar>
              <w:top w:w="50" w:type="dxa"/>
              <w:left w:w="100" w:type="dxa"/>
            </w:tcMar>
            <w:vAlign w:val="center"/>
          </w:tcPr>
          <w:p w:rsidR="009F1151" w:rsidRDefault="009F1151" w:rsidP="009F1151">
            <w:pPr>
              <w:ind w:left="135"/>
            </w:pPr>
            <w:r>
              <w:rPr>
                <w:b/>
                <w:color w:val="000000"/>
                <w:sz w:val="24"/>
              </w:rPr>
              <w:t xml:space="preserve">Электронные (цифровые)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0" w:type="auto"/>
            <w:vMerge/>
            <w:tcBorders>
              <w:top w:val="nil"/>
            </w:tcBorders>
            <w:tcMar>
              <w:top w:w="50" w:type="dxa"/>
              <w:left w:w="100" w:type="dxa"/>
            </w:tcMar>
          </w:tcPr>
          <w:p w:rsidR="009F1151" w:rsidRDefault="009F1151" w:rsidP="009F1151"/>
        </w:tc>
        <w:tc>
          <w:tcPr>
            <w:tcW w:w="912"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624"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716"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0" w:type="auto"/>
            <w:vMerge/>
            <w:tcBorders>
              <w:top w:val="nil"/>
            </w:tcBorders>
            <w:tcMar>
              <w:top w:w="50" w:type="dxa"/>
              <w:left w:w="100" w:type="dxa"/>
            </w:tcMar>
          </w:tcPr>
          <w:p w:rsidR="009F1151" w:rsidRDefault="009F1151" w:rsidP="009F1151"/>
        </w:tc>
      </w:tr>
      <w:tr w:rsidR="009F1151" w:rsidRPr="0013471D" w:rsidTr="009F1151">
        <w:trPr>
          <w:trHeight w:val="144"/>
          <w:tblCellSpacing w:w="20" w:type="nil"/>
        </w:trPr>
        <w:tc>
          <w:tcPr>
            <w:tcW w:w="0" w:type="auto"/>
            <w:gridSpan w:val="6"/>
            <w:tcMar>
              <w:top w:w="50" w:type="dxa"/>
              <w:left w:w="100" w:type="dxa"/>
            </w:tcMar>
            <w:vAlign w:val="center"/>
          </w:tcPr>
          <w:p w:rsidR="009F1151" w:rsidRPr="0013471D" w:rsidRDefault="009F1151" w:rsidP="009F1151">
            <w:pPr>
              <w:ind w:left="135"/>
            </w:pPr>
            <w:r w:rsidRPr="0013471D">
              <w:rPr>
                <w:b/>
                <w:color w:val="000000"/>
                <w:sz w:val="24"/>
              </w:rPr>
              <w:t>Раздел 1.</w:t>
            </w:r>
            <w:r w:rsidRPr="0013471D">
              <w:rPr>
                <w:color w:val="000000"/>
                <w:sz w:val="24"/>
              </w:rPr>
              <w:t xml:space="preserve"> </w:t>
            </w:r>
            <w:r w:rsidRPr="0013471D">
              <w:rPr>
                <w:b/>
                <w:color w:val="000000"/>
                <w:sz w:val="24"/>
              </w:rPr>
              <w:t>Общие сведения о языке</w:t>
            </w:r>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1.1</w:t>
            </w:r>
          </w:p>
        </w:tc>
        <w:tc>
          <w:tcPr>
            <w:tcW w:w="3520" w:type="dxa"/>
            <w:tcMar>
              <w:top w:w="50" w:type="dxa"/>
              <w:left w:w="100" w:type="dxa"/>
            </w:tcMar>
            <w:vAlign w:val="center"/>
          </w:tcPr>
          <w:p w:rsidR="009F1151" w:rsidRDefault="009F1151" w:rsidP="009F1151">
            <w:pPr>
              <w:ind w:left="135"/>
            </w:pPr>
            <w:r>
              <w:rPr>
                <w:color w:val="000000"/>
                <w:sz w:val="24"/>
              </w:rPr>
              <w:t>Язык как развивающееся явление</w:t>
            </w:r>
          </w:p>
        </w:tc>
        <w:tc>
          <w:tcPr>
            <w:tcW w:w="912" w:type="dxa"/>
            <w:tcMar>
              <w:top w:w="50" w:type="dxa"/>
              <w:left w:w="100" w:type="dxa"/>
            </w:tcMar>
            <w:vAlign w:val="center"/>
          </w:tcPr>
          <w:p w:rsidR="009F1151" w:rsidRDefault="009F1151" w:rsidP="009F1151">
            <w:pPr>
              <w:ind w:left="135"/>
              <w:jc w:val="center"/>
            </w:pPr>
            <w:r>
              <w:rPr>
                <w:color w:val="000000"/>
                <w:sz w:val="24"/>
              </w:rPr>
              <w:t xml:space="preserve"> 1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33" w:type="dxa"/>
            <w:tcMar>
              <w:top w:w="50" w:type="dxa"/>
              <w:left w:w="100" w:type="dxa"/>
            </w:tcMar>
            <w:vAlign w:val="center"/>
          </w:tcPr>
          <w:p w:rsidR="009F1151" w:rsidRDefault="009F1151" w:rsidP="009F1151">
            <w:pPr>
              <w:ind w:left="135"/>
              <w:jc w:val="center"/>
            </w:pPr>
            <w:r>
              <w:rPr>
                <w:color w:val="000000"/>
                <w:sz w:val="24"/>
              </w:rPr>
              <w:t xml:space="preserve"> 1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2.</w:t>
            </w:r>
            <w:r>
              <w:rPr>
                <w:color w:val="000000"/>
                <w:sz w:val="24"/>
              </w:rPr>
              <w:t xml:space="preserve"> </w:t>
            </w:r>
            <w:r>
              <w:rPr>
                <w:b/>
                <w:color w:val="000000"/>
                <w:sz w:val="24"/>
              </w:rPr>
              <w:t>Язык и речь</w:t>
            </w:r>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2.1</w:t>
            </w:r>
          </w:p>
        </w:tc>
        <w:tc>
          <w:tcPr>
            <w:tcW w:w="3520" w:type="dxa"/>
            <w:tcMar>
              <w:top w:w="50" w:type="dxa"/>
              <w:left w:w="100" w:type="dxa"/>
            </w:tcMar>
            <w:vAlign w:val="center"/>
          </w:tcPr>
          <w:p w:rsidR="009F1151" w:rsidRDefault="009F1151" w:rsidP="009F1151">
            <w:pPr>
              <w:ind w:left="135"/>
            </w:pPr>
            <w:r>
              <w:rPr>
                <w:color w:val="000000"/>
                <w:sz w:val="24"/>
              </w:rPr>
              <w:t>Монолог и его виды</w:t>
            </w:r>
          </w:p>
        </w:tc>
        <w:tc>
          <w:tcPr>
            <w:tcW w:w="912" w:type="dxa"/>
            <w:tcMar>
              <w:top w:w="50" w:type="dxa"/>
              <w:left w:w="100" w:type="dxa"/>
            </w:tcMar>
            <w:vAlign w:val="center"/>
          </w:tcPr>
          <w:p w:rsidR="009F1151" w:rsidRDefault="009F1151" w:rsidP="009F1151">
            <w:pPr>
              <w:ind w:left="135"/>
              <w:jc w:val="center"/>
            </w:pPr>
            <w:r>
              <w:rPr>
                <w:color w:val="000000"/>
                <w:sz w:val="24"/>
              </w:rPr>
              <w:t xml:space="preserve"> 1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4">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2.2</w:t>
            </w:r>
          </w:p>
        </w:tc>
        <w:tc>
          <w:tcPr>
            <w:tcW w:w="3520" w:type="dxa"/>
            <w:tcMar>
              <w:top w:w="50" w:type="dxa"/>
              <w:left w:w="100" w:type="dxa"/>
            </w:tcMar>
            <w:vAlign w:val="center"/>
          </w:tcPr>
          <w:p w:rsidR="009F1151" w:rsidRDefault="009F1151" w:rsidP="009F1151">
            <w:pPr>
              <w:ind w:left="135"/>
            </w:pPr>
            <w:r>
              <w:rPr>
                <w:color w:val="000000"/>
                <w:sz w:val="24"/>
              </w:rPr>
              <w:t>Диалог и его виды</w:t>
            </w:r>
          </w:p>
        </w:tc>
        <w:tc>
          <w:tcPr>
            <w:tcW w:w="912" w:type="dxa"/>
            <w:tcMar>
              <w:top w:w="50" w:type="dxa"/>
              <w:left w:w="100" w:type="dxa"/>
            </w:tcMar>
            <w:vAlign w:val="center"/>
          </w:tcPr>
          <w:p w:rsidR="009F1151" w:rsidRDefault="009F1151" w:rsidP="009F1151">
            <w:pPr>
              <w:ind w:left="135"/>
              <w:jc w:val="center"/>
            </w:pPr>
            <w:r>
              <w:rPr>
                <w:color w:val="000000"/>
                <w:sz w:val="24"/>
              </w:rPr>
              <w:t xml:space="preserve"> 1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5">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33" w:type="dxa"/>
            <w:tcMar>
              <w:top w:w="50" w:type="dxa"/>
              <w:left w:w="100" w:type="dxa"/>
            </w:tcMar>
            <w:vAlign w:val="center"/>
          </w:tcPr>
          <w:p w:rsidR="009F1151" w:rsidRDefault="009F1151" w:rsidP="009F1151">
            <w:pPr>
              <w:ind w:left="135"/>
              <w:jc w:val="center"/>
            </w:pPr>
            <w:r>
              <w:rPr>
                <w:color w:val="000000"/>
                <w:sz w:val="24"/>
              </w:rPr>
              <w:t xml:space="preserve"> 2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3.</w:t>
            </w:r>
            <w:r>
              <w:rPr>
                <w:color w:val="000000"/>
                <w:sz w:val="24"/>
              </w:rPr>
              <w:t xml:space="preserve"> </w:t>
            </w:r>
            <w:r>
              <w:rPr>
                <w:b/>
                <w:color w:val="000000"/>
                <w:sz w:val="24"/>
              </w:rPr>
              <w:t>Текст</w:t>
            </w:r>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3.1</w:t>
            </w:r>
          </w:p>
        </w:tc>
        <w:tc>
          <w:tcPr>
            <w:tcW w:w="3520" w:type="dxa"/>
            <w:tcMar>
              <w:top w:w="50" w:type="dxa"/>
              <w:left w:w="100" w:type="dxa"/>
            </w:tcMar>
            <w:vAlign w:val="center"/>
          </w:tcPr>
          <w:p w:rsidR="009F1151" w:rsidRDefault="009F1151" w:rsidP="009F1151">
            <w:pPr>
              <w:ind w:left="135"/>
            </w:pPr>
            <w:r>
              <w:rPr>
                <w:color w:val="000000"/>
                <w:sz w:val="24"/>
              </w:rPr>
              <w:t>Основные признаки текста (повторение)</w:t>
            </w:r>
          </w:p>
        </w:tc>
        <w:tc>
          <w:tcPr>
            <w:tcW w:w="912" w:type="dxa"/>
            <w:tcMar>
              <w:top w:w="50" w:type="dxa"/>
              <w:left w:w="100" w:type="dxa"/>
            </w:tcMar>
            <w:vAlign w:val="center"/>
          </w:tcPr>
          <w:p w:rsidR="009F1151" w:rsidRDefault="009F1151" w:rsidP="009F1151">
            <w:pPr>
              <w:ind w:left="135"/>
              <w:jc w:val="center"/>
            </w:pPr>
            <w:r>
              <w:rPr>
                <w:color w:val="000000"/>
                <w:sz w:val="24"/>
              </w:rPr>
              <w:t xml:space="preserve"> 2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6">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3.2</w:t>
            </w:r>
          </w:p>
        </w:tc>
        <w:tc>
          <w:tcPr>
            <w:tcW w:w="3520" w:type="dxa"/>
            <w:tcMar>
              <w:top w:w="50" w:type="dxa"/>
              <w:left w:w="100" w:type="dxa"/>
            </w:tcMar>
            <w:vAlign w:val="center"/>
          </w:tcPr>
          <w:p w:rsidR="009F1151" w:rsidRPr="0013471D" w:rsidRDefault="009F1151" w:rsidP="009F1151">
            <w:pPr>
              <w:ind w:left="135"/>
            </w:pPr>
            <w:r w:rsidRPr="0013471D">
              <w:rPr>
                <w:color w:val="000000"/>
                <w:sz w:val="24"/>
              </w:rPr>
              <w:t>Информационная переработка текста. Смысловой анализ текста</w:t>
            </w:r>
          </w:p>
        </w:tc>
        <w:tc>
          <w:tcPr>
            <w:tcW w:w="91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1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7">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3.3</w:t>
            </w:r>
          </w:p>
        </w:tc>
        <w:tc>
          <w:tcPr>
            <w:tcW w:w="3520" w:type="dxa"/>
            <w:tcMar>
              <w:top w:w="50" w:type="dxa"/>
              <w:left w:w="100" w:type="dxa"/>
            </w:tcMar>
            <w:vAlign w:val="center"/>
          </w:tcPr>
          <w:p w:rsidR="009F1151" w:rsidRPr="0013471D" w:rsidRDefault="009F1151" w:rsidP="009F1151">
            <w:pPr>
              <w:ind w:left="135"/>
            </w:pPr>
            <w:r w:rsidRPr="0013471D">
              <w:rPr>
                <w:color w:val="000000"/>
                <w:sz w:val="24"/>
              </w:rPr>
              <w:t>Функционально-смысловые типы речи. Рассуждение как функционально-смысловой тип речи</w:t>
            </w:r>
          </w:p>
        </w:tc>
        <w:tc>
          <w:tcPr>
            <w:tcW w:w="91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4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2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8">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33" w:type="dxa"/>
            <w:tcMar>
              <w:top w:w="50" w:type="dxa"/>
              <w:left w:w="100" w:type="dxa"/>
            </w:tcMar>
            <w:vAlign w:val="center"/>
          </w:tcPr>
          <w:p w:rsidR="009F1151" w:rsidRDefault="009F1151" w:rsidP="009F1151">
            <w:pPr>
              <w:ind w:left="135"/>
              <w:jc w:val="center"/>
            </w:pPr>
            <w:r>
              <w:rPr>
                <w:color w:val="000000"/>
                <w:sz w:val="24"/>
              </w:rPr>
              <w:t xml:space="preserve"> 8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4.1</w:t>
            </w:r>
          </w:p>
        </w:tc>
        <w:tc>
          <w:tcPr>
            <w:tcW w:w="3520" w:type="dxa"/>
            <w:tcMar>
              <w:top w:w="50" w:type="dxa"/>
              <w:left w:w="100" w:type="dxa"/>
            </w:tcMar>
            <w:vAlign w:val="center"/>
          </w:tcPr>
          <w:p w:rsidR="009F1151" w:rsidRDefault="009F1151" w:rsidP="009F1151">
            <w:pPr>
              <w:ind w:left="135"/>
            </w:pPr>
            <w:r>
              <w:rPr>
                <w:color w:val="000000"/>
                <w:sz w:val="24"/>
              </w:rPr>
              <w:t>Публицистический стиль</w:t>
            </w:r>
          </w:p>
        </w:tc>
        <w:tc>
          <w:tcPr>
            <w:tcW w:w="912" w:type="dxa"/>
            <w:tcMar>
              <w:top w:w="50" w:type="dxa"/>
              <w:left w:w="100" w:type="dxa"/>
            </w:tcMar>
            <w:vAlign w:val="center"/>
          </w:tcPr>
          <w:p w:rsidR="009F1151" w:rsidRDefault="009F1151" w:rsidP="009F1151">
            <w:pPr>
              <w:ind w:left="135"/>
              <w:jc w:val="center"/>
            </w:pPr>
            <w:r>
              <w:rPr>
                <w:color w:val="000000"/>
                <w:sz w:val="24"/>
              </w:rPr>
              <w:t xml:space="preserve"> 4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59">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4.2</w:t>
            </w:r>
          </w:p>
        </w:tc>
        <w:tc>
          <w:tcPr>
            <w:tcW w:w="3520" w:type="dxa"/>
            <w:tcMar>
              <w:top w:w="50" w:type="dxa"/>
              <w:left w:w="100" w:type="dxa"/>
            </w:tcMar>
            <w:vAlign w:val="center"/>
          </w:tcPr>
          <w:p w:rsidR="009F1151" w:rsidRDefault="009F1151" w:rsidP="009F1151">
            <w:pPr>
              <w:ind w:left="135"/>
            </w:pPr>
            <w:r>
              <w:rPr>
                <w:color w:val="000000"/>
                <w:sz w:val="24"/>
              </w:rPr>
              <w:t>Официально деловой стиль</w:t>
            </w:r>
          </w:p>
        </w:tc>
        <w:tc>
          <w:tcPr>
            <w:tcW w:w="912" w:type="dxa"/>
            <w:tcMar>
              <w:top w:w="50" w:type="dxa"/>
              <w:left w:w="100" w:type="dxa"/>
            </w:tcMar>
            <w:vAlign w:val="center"/>
          </w:tcPr>
          <w:p w:rsidR="009F1151" w:rsidRDefault="009F1151" w:rsidP="009F1151">
            <w:pPr>
              <w:ind w:left="135"/>
              <w:jc w:val="center"/>
            </w:pPr>
            <w:r>
              <w:rPr>
                <w:color w:val="000000"/>
                <w:sz w:val="24"/>
              </w:rPr>
              <w:t xml:space="preserve"> 2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0">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33" w:type="dxa"/>
            <w:tcMar>
              <w:top w:w="50" w:type="dxa"/>
              <w:left w:w="100" w:type="dxa"/>
            </w:tcMar>
            <w:vAlign w:val="center"/>
          </w:tcPr>
          <w:p w:rsidR="009F1151" w:rsidRDefault="009F1151" w:rsidP="009F1151">
            <w:pPr>
              <w:ind w:left="135"/>
              <w:jc w:val="center"/>
            </w:pPr>
            <w:r>
              <w:rPr>
                <w:color w:val="000000"/>
                <w:sz w:val="24"/>
              </w:rPr>
              <w:t xml:space="preserve"> 6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sidRPr="0013471D">
              <w:rPr>
                <w:b/>
                <w:color w:val="000000"/>
                <w:sz w:val="24"/>
              </w:rPr>
              <w:t>Раздел 5.</w:t>
            </w:r>
            <w:r w:rsidRPr="0013471D">
              <w:rPr>
                <w:color w:val="000000"/>
                <w:sz w:val="24"/>
              </w:rPr>
              <w:t xml:space="preserve"> </w:t>
            </w:r>
            <w:r w:rsidRPr="0013471D">
              <w:rPr>
                <w:b/>
                <w:color w:val="000000"/>
                <w:sz w:val="24"/>
              </w:rPr>
              <w:t xml:space="preserve">Система языка. Морфология. Культура речи. </w:t>
            </w:r>
            <w:r>
              <w:rPr>
                <w:b/>
                <w:color w:val="000000"/>
                <w:sz w:val="24"/>
              </w:rPr>
              <w:t>Орфорграфия</w:t>
            </w:r>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5.1</w:t>
            </w:r>
          </w:p>
        </w:tc>
        <w:tc>
          <w:tcPr>
            <w:tcW w:w="3520" w:type="dxa"/>
            <w:tcMar>
              <w:top w:w="50" w:type="dxa"/>
              <w:left w:w="100" w:type="dxa"/>
            </w:tcMar>
            <w:vAlign w:val="center"/>
          </w:tcPr>
          <w:p w:rsidR="009F1151" w:rsidRPr="0013471D" w:rsidRDefault="009F1151" w:rsidP="009F1151">
            <w:pPr>
              <w:ind w:left="135"/>
            </w:pPr>
            <w:r w:rsidRPr="0013471D">
              <w:rPr>
                <w:color w:val="000000"/>
                <w:sz w:val="24"/>
              </w:rPr>
              <w:t>Морфология как раздел науки о языке (обобщение)</w:t>
            </w:r>
          </w:p>
        </w:tc>
        <w:tc>
          <w:tcPr>
            <w:tcW w:w="91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5.2</w:t>
            </w:r>
          </w:p>
        </w:tc>
        <w:tc>
          <w:tcPr>
            <w:tcW w:w="3520" w:type="dxa"/>
            <w:tcMar>
              <w:top w:w="50" w:type="dxa"/>
              <w:left w:w="100" w:type="dxa"/>
            </w:tcMar>
            <w:vAlign w:val="center"/>
          </w:tcPr>
          <w:p w:rsidR="009F1151" w:rsidRPr="0013471D" w:rsidRDefault="009F1151" w:rsidP="009F1151">
            <w:pPr>
              <w:ind w:left="135"/>
            </w:pPr>
            <w:r w:rsidRPr="0013471D">
              <w:rPr>
                <w:color w:val="000000"/>
                <w:sz w:val="24"/>
              </w:rPr>
              <w:t>Причастие как особая форма глагола</w:t>
            </w:r>
          </w:p>
        </w:tc>
        <w:tc>
          <w:tcPr>
            <w:tcW w:w="91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20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4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lastRenderedPageBreak/>
              <w:t>5.3</w:t>
            </w:r>
          </w:p>
        </w:tc>
        <w:tc>
          <w:tcPr>
            <w:tcW w:w="3520" w:type="dxa"/>
            <w:tcMar>
              <w:top w:w="50" w:type="dxa"/>
              <w:left w:w="100" w:type="dxa"/>
            </w:tcMar>
            <w:vAlign w:val="center"/>
          </w:tcPr>
          <w:p w:rsidR="009F1151" w:rsidRPr="0013471D" w:rsidRDefault="009F1151" w:rsidP="009F1151">
            <w:pPr>
              <w:ind w:left="135"/>
            </w:pPr>
            <w:r w:rsidRPr="0013471D">
              <w:rPr>
                <w:color w:val="000000"/>
                <w:sz w:val="24"/>
              </w:rPr>
              <w:t>Деепричастие как особая форма глагола</w:t>
            </w:r>
          </w:p>
        </w:tc>
        <w:tc>
          <w:tcPr>
            <w:tcW w:w="91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14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5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5.4</w:t>
            </w:r>
          </w:p>
        </w:tc>
        <w:tc>
          <w:tcPr>
            <w:tcW w:w="3520" w:type="dxa"/>
            <w:tcMar>
              <w:top w:w="50" w:type="dxa"/>
              <w:left w:w="100" w:type="dxa"/>
            </w:tcMar>
            <w:vAlign w:val="center"/>
          </w:tcPr>
          <w:p w:rsidR="009F1151" w:rsidRDefault="009F1151" w:rsidP="009F1151">
            <w:pPr>
              <w:ind w:left="135"/>
            </w:pPr>
            <w:r>
              <w:rPr>
                <w:color w:val="000000"/>
                <w:sz w:val="24"/>
              </w:rPr>
              <w:t>Наречие</w:t>
            </w:r>
          </w:p>
        </w:tc>
        <w:tc>
          <w:tcPr>
            <w:tcW w:w="912" w:type="dxa"/>
            <w:tcMar>
              <w:top w:w="50" w:type="dxa"/>
              <w:left w:w="100" w:type="dxa"/>
            </w:tcMar>
            <w:vAlign w:val="center"/>
          </w:tcPr>
          <w:p w:rsidR="009F1151" w:rsidRDefault="009F1151" w:rsidP="009F1151">
            <w:pPr>
              <w:ind w:left="135"/>
              <w:jc w:val="center"/>
            </w:pPr>
            <w:r>
              <w:rPr>
                <w:color w:val="000000"/>
                <w:sz w:val="24"/>
              </w:rPr>
              <w:t xml:space="preserve"> 21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8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4">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5.5</w:t>
            </w:r>
          </w:p>
        </w:tc>
        <w:tc>
          <w:tcPr>
            <w:tcW w:w="3520" w:type="dxa"/>
            <w:tcMar>
              <w:top w:w="50" w:type="dxa"/>
              <w:left w:w="100" w:type="dxa"/>
            </w:tcMar>
            <w:vAlign w:val="center"/>
          </w:tcPr>
          <w:p w:rsidR="009F1151" w:rsidRDefault="009F1151" w:rsidP="009F1151">
            <w:pPr>
              <w:ind w:left="135"/>
            </w:pPr>
            <w:r>
              <w:rPr>
                <w:color w:val="000000"/>
                <w:sz w:val="24"/>
              </w:rPr>
              <w:t>Слова категории состояния</w:t>
            </w:r>
          </w:p>
        </w:tc>
        <w:tc>
          <w:tcPr>
            <w:tcW w:w="912" w:type="dxa"/>
            <w:tcMar>
              <w:top w:w="50" w:type="dxa"/>
              <w:left w:w="100" w:type="dxa"/>
            </w:tcMar>
            <w:vAlign w:val="center"/>
          </w:tcPr>
          <w:p w:rsidR="009F1151" w:rsidRDefault="009F1151" w:rsidP="009F1151">
            <w:pPr>
              <w:ind w:left="135"/>
              <w:jc w:val="center"/>
            </w:pPr>
            <w:r>
              <w:rPr>
                <w:color w:val="000000"/>
                <w:sz w:val="24"/>
              </w:rPr>
              <w:t xml:space="preserve"> 2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5">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5.6</w:t>
            </w:r>
          </w:p>
        </w:tc>
        <w:tc>
          <w:tcPr>
            <w:tcW w:w="3520" w:type="dxa"/>
            <w:tcMar>
              <w:top w:w="50" w:type="dxa"/>
              <w:left w:w="100" w:type="dxa"/>
            </w:tcMar>
            <w:vAlign w:val="center"/>
          </w:tcPr>
          <w:p w:rsidR="009F1151" w:rsidRDefault="009F1151" w:rsidP="009F1151">
            <w:pPr>
              <w:ind w:left="135"/>
            </w:pPr>
            <w:r>
              <w:rPr>
                <w:color w:val="000000"/>
                <w:sz w:val="24"/>
              </w:rPr>
              <w:t>Служебные части речи</w:t>
            </w:r>
          </w:p>
        </w:tc>
        <w:tc>
          <w:tcPr>
            <w:tcW w:w="912" w:type="dxa"/>
            <w:tcMar>
              <w:top w:w="50" w:type="dxa"/>
              <w:left w:w="100" w:type="dxa"/>
            </w:tcMar>
            <w:vAlign w:val="center"/>
          </w:tcPr>
          <w:p w:rsidR="009F1151" w:rsidRDefault="009F1151" w:rsidP="009F1151">
            <w:pPr>
              <w:ind w:left="135"/>
              <w:jc w:val="center"/>
            </w:pPr>
            <w:r>
              <w:rPr>
                <w:color w:val="000000"/>
                <w:sz w:val="24"/>
              </w:rPr>
              <w:t xml:space="preserve"> 1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6">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5.7</w:t>
            </w:r>
          </w:p>
        </w:tc>
        <w:tc>
          <w:tcPr>
            <w:tcW w:w="3520" w:type="dxa"/>
            <w:tcMar>
              <w:top w:w="50" w:type="dxa"/>
              <w:left w:w="100" w:type="dxa"/>
            </w:tcMar>
            <w:vAlign w:val="center"/>
          </w:tcPr>
          <w:p w:rsidR="009F1151" w:rsidRDefault="009F1151" w:rsidP="009F1151">
            <w:pPr>
              <w:ind w:left="135"/>
            </w:pPr>
            <w:r>
              <w:rPr>
                <w:color w:val="000000"/>
                <w:sz w:val="24"/>
              </w:rPr>
              <w:t>Предлог</w:t>
            </w:r>
          </w:p>
        </w:tc>
        <w:tc>
          <w:tcPr>
            <w:tcW w:w="912" w:type="dxa"/>
            <w:tcMar>
              <w:top w:w="50" w:type="dxa"/>
              <w:left w:w="100" w:type="dxa"/>
            </w:tcMar>
            <w:vAlign w:val="center"/>
          </w:tcPr>
          <w:p w:rsidR="009F1151" w:rsidRDefault="009F1151" w:rsidP="009F1151">
            <w:pPr>
              <w:ind w:left="135"/>
              <w:jc w:val="center"/>
            </w:pPr>
            <w:r>
              <w:rPr>
                <w:color w:val="000000"/>
                <w:sz w:val="24"/>
              </w:rPr>
              <w:t xml:space="preserve"> 12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5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7">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5.8</w:t>
            </w:r>
          </w:p>
        </w:tc>
        <w:tc>
          <w:tcPr>
            <w:tcW w:w="3520" w:type="dxa"/>
            <w:tcMar>
              <w:top w:w="50" w:type="dxa"/>
              <w:left w:w="100" w:type="dxa"/>
            </w:tcMar>
            <w:vAlign w:val="center"/>
          </w:tcPr>
          <w:p w:rsidR="009F1151" w:rsidRDefault="009F1151" w:rsidP="009F1151">
            <w:pPr>
              <w:ind w:left="135"/>
            </w:pPr>
            <w:r>
              <w:rPr>
                <w:color w:val="000000"/>
                <w:sz w:val="24"/>
              </w:rPr>
              <w:t>Союз</w:t>
            </w:r>
          </w:p>
        </w:tc>
        <w:tc>
          <w:tcPr>
            <w:tcW w:w="912" w:type="dxa"/>
            <w:tcMar>
              <w:top w:w="50" w:type="dxa"/>
              <w:left w:w="100" w:type="dxa"/>
            </w:tcMar>
            <w:vAlign w:val="center"/>
          </w:tcPr>
          <w:p w:rsidR="009F1151" w:rsidRDefault="009F1151" w:rsidP="009F1151">
            <w:pPr>
              <w:ind w:left="135"/>
              <w:jc w:val="center"/>
            </w:pPr>
            <w:r>
              <w:rPr>
                <w:color w:val="000000"/>
                <w:sz w:val="24"/>
              </w:rPr>
              <w:t xml:space="preserve"> 12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3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8">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5.9</w:t>
            </w:r>
          </w:p>
        </w:tc>
        <w:tc>
          <w:tcPr>
            <w:tcW w:w="3520" w:type="dxa"/>
            <w:tcMar>
              <w:top w:w="50" w:type="dxa"/>
              <w:left w:w="100" w:type="dxa"/>
            </w:tcMar>
            <w:vAlign w:val="center"/>
          </w:tcPr>
          <w:p w:rsidR="009F1151" w:rsidRDefault="009F1151" w:rsidP="009F1151">
            <w:pPr>
              <w:ind w:left="135"/>
            </w:pPr>
            <w:r>
              <w:rPr>
                <w:color w:val="000000"/>
                <w:sz w:val="24"/>
              </w:rPr>
              <w:t>Частица</w:t>
            </w:r>
          </w:p>
        </w:tc>
        <w:tc>
          <w:tcPr>
            <w:tcW w:w="912" w:type="dxa"/>
            <w:tcMar>
              <w:top w:w="50" w:type="dxa"/>
              <w:left w:w="100" w:type="dxa"/>
            </w:tcMar>
            <w:vAlign w:val="center"/>
          </w:tcPr>
          <w:p w:rsidR="009F1151" w:rsidRDefault="009F1151" w:rsidP="009F1151">
            <w:pPr>
              <w:ind w:left="135"/>
              <w:jc w:val="center"/>
            </w:pPr>
            <w:r>
              <w:rPr>
                <w:color w:val="000000"/>
                <w:sz w:val="24"/>
              </w:rPr>
              <w:t xml:space="preserve"> 12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5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69">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5.10</w:t>
            </w:r>
          </w:p>
        </w:tc>
        <w:tc>
          <w:tcPr>
            <w:tcW w:w="3520" w:type="dxa"/>
            <w:tcMar>
              <w:top w:w="50" w:type="dxa"/>
              <w:left w:w="100" w:type="dxa"/>
            </w:tcMar>
            <w:vAlign w:val="center"/>
          </w:tcPr>
          <w:p w:rsidR="009F1151" w:rsidRDefault="009F1151" w:rsidP="009F1151">
            <w:pPr>
              <w:ind w:left="135"/>
            </w:pPr>
            <w:r>
              <w:rPr>
                <w:color w:val="000000"/>
                <w:sz w:val="24"/>
              </w:rPr>
              <w:t>Междометия и звукоподражательные слова</w:t>
            </w:r>
          </w:p>
        </w:tc>
        <w:tc>
          <w:tcPr>
            <w:tcW w:w="912" w:type="dxa"/>
            <w:tcMar>
              <w:top w:w="50" w:type="dxa"/>
              <w:left w:w="100" w:type="dxa"/>
            </w:tcMar>
            <w:vAlign w:val="center"/>
          </w:tcPr>
          <w:p w:rsidR="009F1151" w:rsidRDefault="009F1151" w:rsidP="009F1151">
            <w:pPr>
              <w:ind w:left="135"/>
              <w:jc w:val="center"/>
            </w:pPr>
            <w:r>
              <w:rPr>
                <w:color w:val="000000"/>
                <w:sz w:val="24"/>
              </w:rPr>
              <w:t xml:space="preserve"> 4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2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0">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558" w:type="dxa"/>
            <w:tcMar>
              <w:top w:w="50" w:type="dxa"/>
              <w:left w:w="100" w:type="dxa"/>
            </w:tcMar>
            <w:vAlign w:val="center"/>
          </w:tcPr>
          <w:p w:rsidR="009F1151" w:rsidRDefault="009F1151" w:rsidP="009F1151">
            <w:r>
              <w:rPr>
                <w:color w:val="000000"/>
                <w:sz w:val="24"/>
              </w:rPr>
              <w:t>5.11</w:t>
            </w:r>
          </w:p>
        </w:tc>
        <w:tc>
          <w:tcPr>
            <w:tcW w:w="3520" w:type="dxa"/>
            <w:tcMar>
              <w:top w:w="50" w:type="dxa"/>
              <w:left w:w="100" w:type="dxa"/>
            </w:tcMar>
            <w:vAlign w:val="center"/>
          </w:tcPr>
          <w:p w:rsidR="009F1151" w:rsidRPr="0013471D" w:rsidRDefault="009F1151" w:rsidP="009F1151">
            <w:pPr>
              <w:ind w:left="135"/>
            </w:pPr>
            <w:r w:rsidRPr="0013471D">
              <w:rPr>
                <w:color w:val="000000"/>
                <w:sz w:val="24"/>
              </w:rPr>
              <w:t>Омонимия слов разных частей речи</w:t>
            </w:r>
          </w:p>
        </w:tc>
        <w:tc>
          <w:tcPr>
            <w:tcW w:w="91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r>
              <w:rPr>
                <w:color w:val="000000"/>
                <w:sz w:val="24"/>
              </w:rPr>
              <w:t xml:space="preserve"> 1 </w:t>
            </w: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33" w:type="dxa"/>
            <w:tcMar>
              <w:top w:w="50" w:type="dxa"/>
              <w:left w:w="100" w:type="dxa"/>
            </w:tcMar>
            <w:vAlign w:val="center"/>
          </w:tcPr>
          <w:p w:rsidR="009F1151" w:rsidRDefault="009F1151" w:rsidP="009F1151">
            <w:pPr>
              <w:ind w:left="135"/>
              <w:jc w:val="center"/>
            </w:pPr>
            <w:r>
              <w:rPr>
                <w:color w:val="000000"/>
                <w:sz w:val="24"/>
              </w:rPr>
              <w:t xml:space="preserve"> 101 </w:t>
            </w:r>
          </w:p>
        </w:tc>
        <w:tc>
          <w:tcPr>
            <w:tcW w:w="0" w:type="auto"/>
            <w:gridSpan w:val="3"/>
            <w:tcMar>
              <w:top w:w="50" w:type="dxa"/>
              <w:left w:w="100" w:type="dxa"/>
            </w:tcMar>
            <w:vAlign w:val="center"/>
          </w:tcPr>
          <w:p w:rsidR="009F1151" w:rsidRDefault="009F1151" w:rsidP="009F1151"/>
        </w:tc>
      </w:tr>
      <w:tr w:rsidR="009F1151" w:rsidRPr="0013471D"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Повторение пройденного материала</w:t>
            </w:r>
          </w:p>
        </w:tc>
        <w:tc>
          <w:tcPr>
            <w:tcW w:w="1433" w:type="dxa"/>
            <w:tcMar>
              <w:top w:w="50" w:type="dxa"/>
              <w:left w:w="100" w:type="dxa"/>
            </w:tcMar>
            <w:vAlign w:val="center"/>
          </w:tcPr>
          <w:p w:rsidR="009F1151" w:rsidRDefault="009F1151" w:rsidP="009F1151">
            <w:pPr>
              <w:ind w:left="135"/>
              <w:jc w:val="center"/>
            </w:pPr>
            <w:r>
              <w:rPr>
                <w:color w:val="000000"/>
                <w:sz w:val="24"/>
              </w:rPr>
              <w:t xml:space="preserve"> 8 </w:t>
            </w:r>
          </w:p>
        </w:tc>
        <w:tc>
          <w:tcPr>
            <w:tcW w:w="1624" w:type="dxa"/>
            <w:tcMar>
              <w:top w:w="50" w:type="dxa"/>
              <w:left w:w="100" w:type="dxa"/>
            </w:tcMar>
            <w:vAlign w:val="center"/>
          </w:tcPr>
          <w:p w:rsidR="009F1151" w:rsidRDefault="009F1151" w:rsidP="009F1151">
            <w:pPr>
              <w:ind w:left="135"/>
              <w:jc w:val="center"/>
            </w:pP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RPr="0013471D" w:rsidTr="009F1151">
        <w:trPr>
          <w:trHeight w:val="144"/>
          <w:tblCellSpacing w:w="20" w:type="nil"/>
        </w:trPr>
        <w:tc>
          <w:tcPr>
            <w:tcW w:w="0" w:type="auto"/>
            <w:gridSpan w:val="2"/>
            <w:tcMar>
              <w:top w:w="50" w:type="dxa"/>
              <w:left w:w="100" w:type="dxa"/>
            </w:tcMar>
            <w:vAlign w:val="center"/>
          </w:tcPr>
          <w:p w:rsidR="009F1151" w:rsidRPr="0013471D" w:rsidRDefault="009F1151" w:rsidP="009F1151">
            <w:pPr>
              <w:ind w:left="135"/>
            </w:pPr>
            <w:r w:rsidRPr="0013471D">
              <w:rPr>
                <w:color w:val="000000"/>
                <w:sz w:val="24"/>
              </w:rPr>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10 </w:t>
            </w:r>
          </w:p>
        </w:tc>
        <w:tc>
          <w:tcPr>
            <w:tcW w:w="1624" w:type="dxa"/>
            <w:tcMar>
              <w:top w:w="50" w:type="dxa"/>
              <w:left w:w="100" w:type="dxa"/>
            </w:tcMar>
            <w:vAlign w:val="center"/>
          </w:tcPr>
          <w:p w:rsidR="009F1151" w:rsidRDefault="009F1151" w:rsidP="009F1151">
            <w:pPr>
              <w:ind w:left="135"/>
              <w:jc w:val="center"/>
            </w:pPr>
            <w:r>
              <w:rPr>
                <w:color w:val="000000"/>
                <w:sz w:val="24"/>
              </w:rPr>
              <w:t xml:space="preserve"> 10 </w:t>
            </w:r>
          </w:p>
        </w:tc>
        <w:tc>
          <w:tcPr>
            <w:tcW w:w="1716" w:type="dxa"/>
            <w:tcMar>
              <w:top w:w="50" w:type="dxa"/>
              <w:left w:w="100" w:type="dxa"/>
            </w:tcMar>
            <w:vAlign w:val="center"/>
          </w:tcPr>
          <w:p w:rsidR="009F1151" w:rsidRDefault="009F1151" w:rsidP="009F1151">
            <w:pPr>
              <w:ind w:left="135"/>
              <w:jc w:val="center"/>
            </w:pPr>
          </w:p>
        </w:tc>
        <w:tc>
          <w:tcPr>
            <w:tcW w:w="2464"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4159</w:t>
              </w:r>
              <w:r>
                <w:rPr>
                  <w:color w:val="0000FF"/>
                  <w:u w:val="single"/>
                </w:rPr>
                <w:t>f</w:t>
              </w:r>
              <w:r w:rsidRPr="0013471D">
                <w:rPr>
                  <w:color w:val="0000FF"/>
                  <w:u w:val="single"/>
                </w:rPr>
                <w:t>6</w:t>
              </w:r>
            </w:hyperlink>
          </w:p>
        </w:tc>
      </w:tr>
      <w:tr w:rsidR="009F1151" w:rsidTr="009F1151">
        <w:trPr>
          <w:trHeight w:val="144"/>
          <w:tblCellSpacing w:w="20" w:type="nil"/>
        </w:trPr>
        <w:tc>
          <w:tcPr>
            <w:tcW w:w="0" w:type="auto"/>
            <w:gridSpan w:val="2"/>
            <w:tcMar>
              <w:top w:w="50" w:type="dxa"/>
              <w:left w:w="100" w:type="dxa"/>
            </w:tcMar>
            <w:vAlign w:val="center"/>
          </w:tcPr>
          <w:p w:rsidR="009F1151" w:rsidRPr="0013471D" w:rsidRDefault="009F1151" w:rsidP="009F1151">
            <w:pPr>
              <w:ind w:left="135"/>
            </w:pPr>
            <w:r w:rsidRPr="0013471D">
              <w:rPr>
                <w:color w:val="000000"/>
                <w:sz w:val="24"/>
              </w:rPr>
              <w:t>ОБЩЕЕ КОЛИЧЕСТВО ЧАСОВ ПО ПРОГРАММЕ</w:t>
            </w:r>
          </w:p>
        </w:tc>
        <w:tc>
          <w:tcPr>
            <w:tcW w:w="1433"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136 </w:t>
            </w:r>
          </w:p>
        </w:tc>
        <w:tc>
          <w:tcPr>
            <w:tcW w:w="1624" w:type="dxa"/>
            <w:tcMar>
              <w:top w:w="50" w:type="dxa"/>
              <w:left w:w="100" w:type="dxa"/>
            </w:tcMar>
            <w:vAlign w:val="center"/>
          </w:tcPr>
          <w:p w:rsidR="009F1151" w:rsidRDefault="009F1151" w:rsidP="009F1151">
            <w:pPr>
              <w:ind w:left="135"/>
              <w:jc w:val="center"/>
            </w:pPr>
            <w:r>
              <w:rPr>
                <w:color w:val="000000"/>
                <w:sz w:val="24"/>
              </w:rPr>
              <w:t xml:space="preserve"> 10 </w:t>
            </w:r>
          </w:p>
        </w:tc>
        <w:tc>
          <w:tcPr>
            <w:tcW w:w="1716" w:type="dxa"/>
            <w:tcMar>
              <w:top w:w="50" w:type="dxa"/>
              <w:left w:w="100" w:type="dxa"/>
            </w:tcMar>
            <w:vAlign w:val="center"/>
          </w:tcPr>
          <w:p w:rsidR="009F1151" w:rsidRDefault="009F1151" w:rsidP="009F1151">
            <w:pPr>
              <w:ind w:left="135"/>
              <w:jc w:val="center"/>
            </w:pPr>
            <w:r>
              <w:rPr>
                <w:color w:val="000000"/>
                <w:sz w:val="24"/>
              </w:rPr>
              <w:t xml:space="preserve"> 36 </w:t>
            </w:r>
          </w:p>
        </w:tc>
        <w:tc>
          <w:tcPr>
            <w:tcW w:w="2464" w:type="dxa"/>
            <w:tcMar>
              <w:top w:w="50" w:type="dxa"/>
              <w:left w:w="100" w:type="dxa"/>
            </w:tcMar>
            <w:vAlign w:val="center"/>
          </w:tcPr>
          <w:p w:rsidR="009F1151" w:rsidRDefault="009F1151" w:rsidP="009F1151"/>
        </w:tc>
      </w:tr>
    </w:tbl>
    <w:p w:rsidR="004C1EB0" w:rsidRDefault="004C1EB0" w:rsidP="004C1EB0">
      <w:pPr>
        <w:ind w:right="-2"/>
        <w:jc w:val="both"/>
        <w:rPr>
          <w:b/>
          <w:i/>
          <w:sz w:val="26"/>
          <w:szCs w:val="26"/>
          <w:u w:val="single"/>
        </w:rPr>
      </w:pPr>
    </w:p>
    <w:p w:rsidR="004C1EB0" w:rsidRDefault="004C1EB0">
      <w:pPr>
        <w:ind w:right="-2" w:firstLine="567"/>
        <w:jc w:val="both"/>
        <w:rPr>
          <w:b/>
          <w:i/>
          <w:sz w:val="26"/>
          <w:szCs w:val="26"/>
          <w:u w:val="single"/>
        </w:rPr>
      </w:pPr>
    </w:p>
    <w:p w:rsidR="00BE6F8D" w:rsidRPr="00941B55" w:rsidRDefault="00BE6F8D" w:rsidP="00BE6F8D">
      <w:pPr>
        <w:tabs>
          <w:tab w:val="left" w:pos="426"/>
        </w:tabs>
        <w:jc w:val="both"/>
        <w:rPr>
          <w:b/>
          <w:sz w:val="26"/>
          <w:szCs w:val="26"/>
        </w:rPr>
      </w:pPr>
      <w:r w:rsidRPr="00941B55">
        <w:rPr>
          <w:b/>
          <w:sz w:val="26"/>
          <w:szCs w:val="26"/>
        </w:rPr>
        <w:t>Тематическое планирование 8 класс</w:t>
      </w:r>
    </w:p>
    <w:p w:rsidR="00BE6F8D" w:rsidRDefault="00BE6F8D" w:rsidP="00BE6F8D">
      <w:pPr>
        <w:tabs>
          <w:tab w:val="left" w:pos="426"/>
        </w:tabs>
        <w:jc w:val="both"/>
        <w:rPr>
          <w:sz w:val="26"/>
          <w:szCs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2217"/>
        <w:gridCol w:w="885"/>
        <w:gridCol w:w="1706"/>
        <w:gridCol w:w="1769"/>
        <w:gridCol w:w="2620"/>
      </w:tblGrid>
      <w:tr w:rsidR="009F1151" w:rsidTr="009F1151">
        <w:trPr>
          <w:trHeight w:val="144"/>
          <w:tblCellSpacing w:w="20" w:type="nil"/>
        </w:trPr>
        <w:tc>
          <w:tcPr>
            <w:tcW w:w="492" w:type="dxa"/>
            <w:vMerge w:val="restart"/>
            <w:tcMar>
              <w:top w:w="50" w:type="dxa"/>
              <w:left w:w="100" w:type="dxa"/>
            </w:tcMar>
            <w:vAlign w:val="center"/>
          </w:tcPr>
          <w:p w:rsidR="009F1151" w:rsidRDefault="009F1151" w:rsidP="009F1151">
            <w:pPr>
              <w:ind w:left="135"/>
            </w:pPr>
            <w:r>
              <w:rPr>
                <w:b/>
                <w:color w:val="000000"/>
                <w:sz w:val="24"/>
              </w:rPr>
              <w:t xml:space="preserve">№ п/п </w:t>
            </w:r>
          </w:p>
          <w:p w:rsidR="009F1151" w:rsidRDefault="009F1151" w:rsidP="009F1151">
            <w:pPr>
              <w:ind w:left="135"/>
            </w:pPr>
          </w:p>
        </w:tc>
        <w:tc>
          <w:tcPr>
            <w:tcW w:w="3168" w:type="dxa"/>
            <w:vMerge w:val="restart"/>
            <w:tcMar>
              <w:top w:w="50" w:type="dxa"/>
              <w:left w:w="100" w:type="dxa"/>
            </w:tcMar>
            <w:vAlign w:val="center"/>
          </w:tcPr>
          <w:p w:rsidR="009F1151" w:rsidRDefault="009F1151" w:rsidP="009F1151">
            <w:pPr>
              <w:ind w:left="135"/>
            </w:pPr>
            <w:r>
              <w:rPr>
                <w:b/>
                <w:color w:val="000000"/>
                <w:sz w:val="24"/>
              </w:rPr>
              <w:t xml:space="preserve">Наименование разделов и тем программы </w:t>
            </w:r>
          </w:p>
          <w:p w:rsidR="009F1151" w:rsidRDefault="009F1151" w:rsidP="009F1151">
            <w:pPr>
              <w:ind w:left="135"/>
            </w:pPr>
          </w:p>
        </w:tc>
        <w:tc>
          <w:tcPr>
            <w:tcW w:w="0" w:type="auto"/>
            <w:gridSpan w:val="3"/>
            <w:tcMar>
              <w:top w:w="50" w:type="dxa"/>
              <w:left w:w="100" w:type="dxa"/>
            </w:tcMar>
            <w:vAlign w:val="center"/>
          </w:tcPr>
          <w:p w:rsidR="009F1151" w:rsidRDefault="009F1151" w:rsidP="009F1151">
            <w:r>
              <w:rPr>
                <w:b/>
                <w:color w:val="000000"/>
                <w:sz w:val="24"/>
              </w:rPr>
              <w:t>Количество часов</w:t>
            </w:r>
          </w:p>
        </w:tc>
        <w:tc>
          <w:tcPr>
            <w:tcW w:w="2599" w:type="dxa"/>
            <w:vMerge w:val="restart"/>
            <w:tcMar>
              <w:top w:w="50" w:type="dxa"/>
              <w:left w:w="100" w:type="dxa"/>
            </w:tcMar>
            <w:vAlign w:val="center"/>
          </w:tcPr>
          <w:p w:rsidR="009F1151" w:rsidRDefault="009F1151" w:rsidP="009F1151">
            <w:pPr>
              <w:ind w:left="135"/>
            </w:pPr>
            <w:r>
              <w:rPr>
                <w:b/>
                <w:color w:val="000000"/>
                <w:sz w:val="24"/>
              </w:rPr>
              <w:t xml:space="preserve">Электронные (цифровые)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0" w:type="auto"/>
            <w:vMerge/>
            <w:tcBorders>
              <w:top w:val="nil"/>
            </w:tcBorders>
            <w:tcMar>
              <w:top w:w="50" w:type="dxa"/>
              <w:left w:w="100" w:type="dxa"/>
            </w:tcMar>
          </w:tcPr>
          <w:p w:rsidR="009F1151" w:rsidRDefault="009F1151" w:rsidP="009F1151"/>
        </w:tc>
        <w:tc>
          <w:tcPr>
            <w:tcW w:w="960"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680"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768"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0" w:type="auto"/>
            <w:vMerge/>
            <w:tcBorders>
              <w:top w:val="nil"/>
            </w:tcBorders>
            <w:tcMar>
              <w:top w:w="50" w:type="dxa"/>
              <w:left w:w="100" w:type="dxa"/>
            </w:tcMar>
          </w:tcPr>
          <w:p w:rsidR="009F1151" w:rsidRDefault="009F1151" w:rsidP="009F1151"/>
        </w:tc>
      </w:tr>
      <w:tr w:rsidR="009F1151" w:rsidRPr="0013471D" w:rsidTr="009F1151">
        <w:trPr>
          <w:trHeight w:val="144"/>
          <w:tblCellSpacing w:w="20" w:type="nil"/>
        </w:trPr>
        <w:tc>
          <w:tcPr>
            <w:tcW w:w="0" w:type="auto"/>
            <w:gridSpan w:val="6"/>
            <w:tcMar>
              <w:top w:w="50" w:type="dxa"/>
              <w:left w:w="100" w:type="dxa"/>
            </w:tcMar>
            <w:vAlign w:val="center"/>
          </w:tcPr>
          <w:p w:rsidR="009F1151" w:rsidRPr="0013471D" w:rsidRDefault="009F1151" w:rsidP="009F1151">
            <w:pPr>
              <w:ind w:left="135"/>
            </w:pPr>
            <w:r w:rsidRPr="0013471D">
              <w:rPr>
                <w:b/>
                <w:color w:val="000000"/>
                <w:sz w:val="24"/>
              </w:rPr>
              <w:t>Раздел 1.</w:t>
            </w:r>
            <w:r w:rsidRPr="0013471D">
              <w:rPr>
                <w:color w:val="000000"/>
                <w:sz w:val="24"/>
              </w:rPr>
              <w:t xml:space="preserve"> </w:t>
            </w:r>
            <w:r w:rsidRPr="0013471D">
              <w:rPr>
                <w:b/>
                <w:color w:val="000000"/>
                <w:sz w:val="24"/>
              </w:rPr>
              <w:t>Общие сведения о языке</w:t>
            </w:r>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1.1</w:t>
            </w:r>
          </w:p>
        </w:tc>
        <w:tc>
          <w:tcPr>
            <w:tcW w:w="3168" w:type="dxa"/>
            <w:tcMar>
              <w:top w:w="50" w:type="dxa"/>
              <w:left w:w="100" w:type="dxa"/>
            </w:tcMar>
            <w:vAlign w:val="center"/>
          </w:tcPr>
          <w:p w:rsidR="009F1151" w:rsidRPr="0013471D" w:rsidRDefault="009F1151" w:rsidP="009F1151">
            <w:pPr>
              <w:ind w:left="135"/>
            </w:pPr>
            <w:r w:rsidRPr="0013471D">
              <w:rPr>
                <w:color w:val="000000"/>
                <w:sz w:val="24"/>
              </w:rPr>
              <w:t>Русский язык в кругу других славянских языков</w:t>
            </w:r>
          </w:p>
        </w:tc>
        <w:tc>
          <w:tcPr>
            <w:tcW w:w="960"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4">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09" w:type="dxa"/>
            <w:tcMar>
              <w:top w:w="50" w:type="dxa"/>
              <w:left w:w="100" w:type="dxa"/>
            </w:tcMar>
            <w:vAlign w:val="center"/>
          </w:tcPr>
          <w:p w:rsidR="009F1151" w:rsidRDefault="009F1151" w:rsidP="009F1151">
            <w:pPr>
              <w:ind w:left="135"/>
              <w:jc w:val="center"/>
            </w:pPr>
            <w:r>
              <w:rPr>
                <w:color w:val="000000"/>
                <w:sz w:val="24"/>
              </w:rPr>
              <w:t xml:space="preserve"> 1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2.</w:t>
            </w:r>
            <w:r>
              <w:rPr>
                <w:color w:val="000000"/>
                <w:sz w:val="24"/>
              </w:rPr>
              <w:t xml:space="preserve"> </w:t>
            </w:r>
            <w:r>
              <w:rPr>
                <w:b/>
                <w:color w:val="000000"/>
                <w:sz w:val="24"/>
              </w:rPr>
              <w:t>Язык и речь</w:t>
            </w:r>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lastRenderedPageBreak/>
              <w:t>2.1</w:t>
            </w:r>
          </w:p>
        </w:tc>
        <w:tc>
          <w:tcPr>
            <w:tcW w:w="3168" w:type="dxa"/>
            <w:tcMar>
              <w:top w:w="50" w:type="dxa"/>
              <w:left w:w="100" w:type="dxa"/>
            </w:tcMar>
            <w:vAlign w:val="center"/>
          </w:tcPr>
          <w:p w:rsidR="009F1151" w:rsidRDefault="009F1151" w:rsidP="009F1151">
            <w:pPr>
              <w:ind w:left="135"/>
            </w:pPr>
            <w:r w:rsidRPr="0013471D">
              <w:rPr>
                <w:color w:val="000000"/>
                <w:sz w:val="24"/>
              </w:rPr>
              <w:t xml:space="preserve">Виды речи. Монолог и диалог. </w:t>
            </w:r>
            <w:r>
              <w:rPr>
                <w:color w:val="000000"/>
                <w:sz w:val="24"/>
              </w:rPr>
              <w:t>Их разновидности</w:t>
            </w:r>
          </w:p>
        </w:tc>
        <w:tc>
          <w:tcPr>
            <w:tcW w:w="960" w:type="dxa"/>
            <w:tcMar>
              <w:top w:w="50" w:type="dxa"/>
              <w:left w:w="100" w:type="dxa"/>
            </w:tcMar>
            <w:vAlign w:val="center"/>
          </w:tcPr>
          <w:p w:rsidR="009F1151" w:rsidRDefault="009F1151" w:rsidP="009F1151">
            <w:pPr>
              <w:ind w:left="135"/>
              <w:jc w:val="center"/>
            </w:pPr>
            <w:r>
              <w:rPr>
                <w:color w:val="000000"/>
                <w:sz w:val="24"/>
              </w:rPr>
              <w:t xml:space="preserve"> 4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1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5">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09" w:type="dxa"/>
            <w:tcMar>
              <w:top w:w="50" w:type="dxa"/>
              <w:left w:w="100" w:type="dxa"/>
            </w:tcMar>
            <w:vAlign w:val="center"/>
          </w:tcPr>
          <w:p w:rsidR="009F1151" w:rsidRDefault="009F1151" w:rsidP="009F1151">
            <w:pPr>
              <w:ind w:left="135"/>
              <w:jc w:val="center"/>
            </w:pPr>
            <w:r>
              <w:rPr>
                <w:color w:val="000000"/>
                <w:sz w:val="24"/>
              </w:rPr>
              <w:t xml:space="preserve"> 4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3.</w:t>
            </w:r>
            <w:r>
              <w:rPr>
                <w:color w:val="000000"/>
                <w:sz w:val="24"/>
              </w:rPr>
              <w:t xml:space="preserve"> </w:t>
            </w:r>
            <w:r>
              <w:rPr>
                <w:b/>
                <w:color w:val="000000"/>
                <w:sz w:val="24"/>
              </w:rPr>
              <w:t>Текст</w:t>
            </w:r>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3.1</w:t>
            </w:r>
          </w:p>
        </w:tc>
        <w:tc>
          <w:tcPr>
            <w:tcW w:w="3168" w:type="dxa"/>
            <w:tcMar>
              <w:top w:w="50" w:type="dxa"/>
              <w:left w:w="100" w:type="dxa"/>
            </w:tcMar>
            <w:vAlign w:val="center"/>
          </w:tcPr>
          <w:p w:rsidR="009F1151" w:rsidRPr="0013471D" w:rsidRDefault="009F1151" w:rsidP="009F1151">
            <w:pPr>
              <w:ind w:left="135"/>
            </w:pPr>
            <w:r w:rsidRPr="0013471D">
              <w:rPr>
                <w:color w:val="000000"/>
                <w:sz w:val="24"/>
              </w:rPr>
              <w:t>Текст и его признаки. Функционально-смысловые типы речи. Смысловой анализ текста. Информационная переработка текста</w:t>
            </w:r>
          </w:p>
        </w:tc>
        <w:tc>
          <w:tcPr>
            <w:tcW w:w="960"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5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2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6">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09" w:type="dxa"/>
            <w:tcMar>
              <w:top w:w="50" w:type="dxa"/>
              <w:left w:w="100" w:type="dxa"/>
            </w:tcMar>
            <w:vAlign w:val="center"/>
          </w:tcPr>
          <w:p w:rsidR="009F1151" w:rsidRDefault="009F1151" w:rsidP="009F1151">
            <w:pPr>
              <w:ind w:left="135"/>
              <w:jc w:val="center"/>
            </w:pPr>
            <w:r>
              <w:rPr>
                <w:color w:val="000000"/>
                <w:sz w:val="24"/>
              </w:rPr>
              <w:t xml:space="preserve"> 5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4.1</w:t>
            </w:r>
          </w:p>
        </w:tc>
        <w:tc>
          <w:tcPr>
            <w:tcW w:w="3168" w:type="dxa"/>
            <w:tcMar>
              <w:top w:w="50" w:type="dxa"/>
              <w:left w:w="100" w:type="dxa"/>
            </w:tcMar>
            <w:vAlign w:val="center"/>
          </w:tcPr>
          <w:p w:rsidR="009F1151" w:rsidRPr="0013471D" w:rsidRDefault="009F1151" w:rsidP="009F1151">
            <w:pPr>
              <w:ind w:left="135"/>
            </w:pPr>
            <w:r w:rsidRPr="0013471D">
              <w:rPr>
                <w:color w:val="000000"/>
                <w:sz w:val="24"/>
              </w:rPr>
              <w:t>Официально-деловой стиль. Жанры официально-делового стиля. Научный стиль. Жанры научного стиля</w:t>
            </w:r>
          </w:p>
        </w:tc>
        <w:tc>
          <w:tcPr>
            <w:tcW w:w="960"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5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1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7">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09" w:type="dxa"/>
            <w:tcMar>
              <w:top w:w="50" w:type="dxa"/>
              <w:left w:w="100" w:type="dxa"/>
            </w:tcMar>
            <w:vAlign w:val="center"/>
          </w:tcPr>
          <w:p w:rsidR="009F1151" w:rsidRDefault="009F1151" w:rsidP="009F1151">
            <w:pPr>
              <w:ind w:left="135"/>
              <w:jc w:val="center"/>
            </w:pPr>
            <w:r>
              <w:rPr>
                <w:color w:val="000000"/>
                <w:sz w:val="24"/>
              </w:rPr>
              <w:t xml:space="preserve"> 5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sidRPr="0013471D">
              <w:rPr>
                <w:b/>
                <w:color w:val="000000"/>
                <w:sz w:val="24"/>
              </w:rPr>
              <w:t>Раздел 5.</w:t>
            </w:r>
            <w:r w:rsidRPr="0013471D">
              <w:rPr>
                <w:color w:val="000000"/>
                <w:sz w:val="24"/>
              </w:rPr>
              <w:t xml:space="preserve"> </w:t>
            </w:r>
            <w:r w:rsidRPr="0013471D">
              <w:rPr>
                <w:b/>
                <w:color w:val="000000"/>
                <w:sz w:val="24"/>
              </w:rPr>
              <w:t xml:space="preserve">Система языка. Синтаксис. Культура речи. </w:t>
            </w:r>
            <w:r>
              <w:rPr>
                <w:b/>
                <w:color w:val="000000"/>
                <w:sz w:val="24"/>
              </w:rPr>
              <w:t>Пунктуация</w:t>
            </w:r>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5.1</w:t>
            </w:r>
          </w:p>
        </w:tc>
        <w:tc>
          <w:tcPr>
            <w:tcW w:w="3168" w:type="dxa"/>
            <w:tcMar>
              <w:top w:w="50" w:type="dxa"/>
              <w:left w:w="100" w:type="dxa"/>
            </w:tcMar>
            <w:vAlign w:val="center"/>
          </w:tcPr>
          <w:p w:rsidR="009F1151" w:rsidRDefault="009F1151" w:rsidP="009F1151">
            <w:pPr>
              <w:ind w:left="135"/>
            </w:pPr>
            <w:r>
              <w:rPr>
                <w:color w:val="000000"/>
                <w:sz w:val="24"/>
              </w:rPr>
              <w:t>Синтаксис как раздел лингвистики</w:t>
            </w:r>
          </w:p>
        </w:tc>
        <w:tc>
          <w:tcPr>
            <w:tcW w:w="960" w:type="dxa"/>
            <w:tcMar>
              <w:top w:w="50" w:type="dxa"/>
              <w:left w:w="100" w:type="dxa"/>
            </w:tcMar>
            <w:vAlign w:val="center"/>
          </w:tcPr>
          <w:p w:rsidR="009F1151" w:rsidRDefault="009F1151" w:rsidP="009F1151">
            <w:pPr>
              <w:ind w:left="135"/>
              <w:jc w:val="center"/>
            </w:pPr>
            <w:r>
              <w:rPr>
                <w:color w:val="000000"/>
                <w:sz w:val="24"/>
              </w:rPr>
              <w:t xml:space="preserve"> 1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8">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5.2</w:t>
            </w:r>
          </w:p>
        </w:tc>
        <w:tc>
          <w:tcPr>
            <w:tcW w:w="3168" w:type="dxa"/>
            <w:tcMar>
              <w:top w:w="50" w:type="dxa"/>
              <w:left w:w="100" w:type="dxa"/>
            </w:tcMar>
            <w:vAlign w:val="center"/>
          </w:tcPr>
          <w:p w:rsidR="009F1151" w:rsidRDefault="009F1151" w:rsidP="009F1151">
            <w:pPr>
              <w:ind w:left="135"/>
            </w:pPr>
            <w:r>
              <w:rPr>
                <w:color w:val="000000"/>
                <w:sz w:val="24"/>
              </w:rPr>
              <w:t>Пунктуация. Функции знаков препинания</w:t>
            </w:r>
          </w:p>
        </w:tc>
        <w:tc>
          <w:tcPr>
            <w:tcW w:w="960" w:type="dxa"/>
            <w:tcMar>
              <w:top w:w="50" w:type="dxa"/>
              <w:left w:w="100" w:type="dxa"/>
            </w:tcMar>
            <w:vAlign w:val="center"/>
          </w:tcPr>
          <w:p w:rsidR="009F1151" w:rsidRDefault="009F1151" w:rsidP="009F1151">
            <w:pPr>
              <w:ind w:left="135"/>
              <w:jc w:val="center"/>
            </w:pPr>
            <w:r>
              <w:rPr>
                <w:color w:val="000000"/>
                <w:sz w:val="24"/>
              </w:rPr>
              <w:t xml:space="preserve"> 1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79">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09" w:type="dxa"/>
            <w:tcMar>
              <w:top w:w="50" w:type="dxa"/>
              <w:left w:w="100" w:type="dxa"/>
            </w:tcMar>
            <w:vAlign w:val="center"/>
          </w:tcPr>
          <w:p w:rsidR="009F1151" w:rsidRDefault="009F1151" w:rsidP="009F1151">
            <w:pPr>
              <w:ind w:left="135"/>
              <w:jc w:val="center"/>
            </w:pPr>
            <w:r>
              <w:rPr>
                <w:color w:val="000000"/>
                <w:sz w:val="24"/>
              </w:rPr>
              <w:t xml:space="preserve"> 2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6.</w:t>
            </w:r>
            <w:r>
              <w:rPr>
                <w:color w:val="000000"/>
                <w:sz w:val="24"/>
              </w:rPr>
              <w:t xml:space="preserve"> </w:t>
            </w:r>
            <w:r>
              <w:rPr>
                <w:b/>
                <w:color w:val="000000"/>
                <w:sz w:val="24"/>
              </w:rPr>
              <w:t>Система языка. Словосочетание</w:t>
            </w:r>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6.1</w:t>
            </w:r>
          </w:p>
        </w:tc>
        <w:tc>
          <w:tcPr>
            <w:tcW w:w="3168" w:type="dxa"/>
            <w:tcMar>
              <w:top w:w="50" w:type="dxa"/>
              <w:left w:w="100" w:type="dxa"/>
            </w:tcMar>
            <w:vAlign w:val="center"/>
          </w:tcPr>
          <w:p w:rsidR="009F1151" w:rsidRDefault="009F1151" w:rsidP="009F1151">
            <w:pPr>
              <w:ind w:left="135"/>
            </w:pPr>
            <w:r w:rsidRPr="0013471D">
              <w:rPr>
                <w:color w:val="000000"/>
                <w:sz w:val="24"/>
              </w:rPr>
              <w:t xml:space="preserve">Словосочетание и его признаки. Виды словосочетаний по морфологическим свойствам главного слова. </w:t>
            </w:r>
            <w:r>
              <w:rPr>
                <w:color w:val="000000"/>
                <w:sz w:val="24"/>
              </w:rPr>
              <w:t>Типы подчинительной связи в словосочетании</w:t>
            </w:r>
          </w:p>
        </w:tc>
        <w:tc>
          <w:tcPr>
            <w:tcW w:w="960" w:type="dxa"/>
            <w:tcMar>
              <w:top w:w="50" w:type="dxa"/>
              <w:left w:w="100" w:type="dxa"/>
            </w:tcMar>
            <w:vAlign w:val="center"/>
          </w:tcPr>
          <w:p w:rsidR="009F1151" w:rsidRDefault="009F1151" w:rsidP="009F1151">
            <w:pPr>
              <w:ind w:left="135"/>
              <w:jc w:val="center"/>
            </w:pPr>
            <w:r>
              <w:rPr>
                <w:color w:val="000000"/>
                <w:sz w:val="24"/>
              </w:rPr>
              <w:t xml:space="preserve"> 5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2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0">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09" w:type="dxa"/>
            <w:tcMar>
              <w:top w:w="50" w:type="dxa"/>
              <w:left w:w="100" w:type="dxa"/>
            </w:tcMar>
            <w:vAlign w:val="center"/>
          </w:tcPr>
          <w:p w:rsidR="009F1151" w:rsidRDefault="009F1151" w:rsidP="009F1151">
            <w:pPr>
              <w:ind w:left="135"/>
              <w:jc w:val="center"/>
            </w:pPr>
            <w:r>
              <w:rPr>
                <w:color w:val="000000"/>
                <w:sz w:val="24"/>
              </w:rPr>
              <w:t xml:space="preserve"> 5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7.</w:t>
            </w:r>
            <w:r>
              <w:rPr>
                <w:color w:val="000000"/>
                <w:sz w:val="24"/>
              </w:rPr>
              <w:t xml:space="preserve"> </w:t>
            </w:r>
            <w:r>
              <w:rPr>
                <w:b/>
                <w:color w:val="000000"/>
                <w:sz w:val="24"/>
              </w:rPr>
              <w:t>Система языка. Предложение</w:t>
            </w:r>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7.1</w:t>
            </w:r>
          </w:p>
        </w:tc>
        <w:tc>
          <w:tcPr>
            <w:tcW w:w="3168" w:type="dxa"/>
            <w:tcMar>
              <w:top w:w="50" w:type="dxa"/>
              <w:left w:w="100" w:type="dxa"/>
            </w:tcMar>
            <w:vAlign w:val="center"/>
          </w:tcPr>
          <w:p w:rsidR="009F1151" w:rsidRDefault="009F1151" w:rsidP="009F1151">
            <w:pPr>
              <w:ind w:left="135"/>
            </w:pPr>
            <w:r w:rsidRPr="0013471D">
              <w:rPr>
                <w:color w:val="000000"/>
                <w:sz w:val="24"/>
              </w:rPr>
              <w:t xml:space="preserve">Предложение и его основные признаки. </w:t>
            </w:r>
            <w:r>
              <w:rPr>
                <w:color w:val="000000"/>
                <w:sz w:val="24"/>
              </w:rPr>
              <w:t>Виды предложений</w:t>
            </w:r>
          </w:p>
        </w:tc>
        <w:tc>
          <w:tcPr>
            <w:tcW w:w="960" w:type="dxa"/>
            <w:tcMar>
              <w:top w:w="50" w:type="dxa"/>
              <w:left w:w="100" w:type="dxa"/>
            </w:tcMar>
            <w:vAlign w:val="center"/>
          </w:tcPr>
          <w:p w:rsidR="009F1151" w:rsidRDefault="009F1151" w:rsidP="009F1151">
            <w:pPr>
              <w:ind w:left="135"/>
              <w:jc w:val="center"/>
            </w:pPr>
            <w:r>
              <w:rPr>
                <w:color w:val="000000"/>
                <w:sz w:val="24"/>
              </w:rPr>
              <w:t xml:space="preserve"> 6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5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7.2</w:t>
            </w:r>
          </w:p>
        </w:tc>
        <w:tc>
          <w:tcPr>
            <w:tcW w:w="3168" w:type="dxa"/>
            <w:tcMar>
              <w:top w:w="50" w:type="dxa"/>
              <w:left w:w="100" w:type="dxa"/>
            </w:tcMar>
            <w:vAlign w:val="center"/>
          </w:tcPr>
          <w:p w:rsidR="009F1151" w:rsidRPr="0013471D" w:rsidRDefault="009F1151" w:rsidP="009F1151">
            <w:pPr>
              <w:ind w:left="135"/>
            </w:pPr>
            <w:r w:rsidRPr="0013471D">
              <w:rPr>
                <w:color w:val="000000"/>
                <w:sz w:val="24"/>
              </w:rPr>
              <w:t xml:space="preserve">Двусоставное </w:t>
            </w:r>
            <w:r w:rsidRPr="0013471D">
              <w:rPr>
                <w:color w:val="000000"/>
                <w:sz w:val="24"/>
              </w:rPr>
              <w:lastRenderedPageBreak/>
              <w:t>предложение. Главные члены предложения (грамматическая основа)</w:t>
            </w:r>
          </w:p>
        </w:tc>
        <w:tc>
          <w:tcPr>
            <w:tcW w:w="960" w:type="dxa"/>
            <w:tcMar>
              <w:top w:w="50" w:type="dxa"/>
              <w:left w:w="100" w:type="dxa"/>
            </w:tcMar>
            <w:vAlign w:val="center"/>
          </w:tcPr>
          <w:p w:rsidR="009F1151" w:rsidRDefault="009F1151" w:rsidP="009F1151">
            <w:pPr>
              <w:ind w:left="135"/>
              <w:jc w:val="center"/>
            </w:pPr>
            <w:r w:rsidRPr="0013471D">
              <w:rPr>
                <w:color w:val="000000"/>
                <w:sz w:val="24"/>
              </w:rPr>
              <w:lastRenderedPageBreak/>
              <w:t xml:space="preserve"> </w:t>
            </w:r>
            <w:r>
              <w:rPr>
                <w:color w:val="000000"/>
                <w:sz w:val="24"/>
              </w:rPr>
              <w:t xml:space="preserve">5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lastRenderedPageBreak/>
              <w:t>7.3</w:t>
            </w:r>
          </w:p>
        </w:tc>
        <w:tc>
          <w:tcPr>
            <w:tcW w:w="3168" w:type="dxa"/>
            <w:tcMar>
              <w:top w:w="50" w:type="dxa"/>
              <w:left w:w="100" w:type="dxa"/>
            </w:tcMar>
            <w:vAlign w:val="center"/>
          </w:tcPr>
          <w:p w:rsidR="009F1151" w:rsidRDefault="009F1151" w:rsidP="009F1151">
            <w:pPr>
              <w:ind w:left="135"/>
            </w:pPr>
            <w:r>
              <w:rPr>
                <w:color w:val="000000"/>
                <w:sz w:val="24"/>
              </w:rPr>
              <w:t>Второстепенные члены предложения</w:t>
            </w:r>
          </w:p>
        </w:tc>
        <w:tc>
          <w:tcPr>
            <w:tcW w:w="960" w:type="dxa"/>
            <w:tcMar>
              <w:top w:w="50" w:type="dxa"/>
              <w:left w:w="100" w:type="dxa"/>
            </w:tcMar>
            <w:vAlign w:val="center"/>
          </w:tcPr>
          <w:p w:rsidR="009F1151" w:rsidRDefault="009F1151" w:rsidP="009F1151">
            <w:pPr>
              <w:ind w:left="135"/>
              <w:jc w:val="center"/>
            </w:pPr>
            <w:r>
              <w:rPr>
                <w:color w:val="000000"/>
                <w:sz w:val="24"/>
              </w:rPr>
              <w:t xml:space="preserve"> 10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3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7.4</w:t>
            </w:r>
          </w:p>
        </w:tc>
        <w:tc>
          <w:tcPr>
            <w:tcW w:w="3168" w:type="dxa"/>
            <w:tcMar>
              <w:top w:w="50" w:type="dxa"/>
              <w:left w:w="100" w:type="dxa"/>
            </w:tcMar>
            <w:vAlign w:val="center"/>
          </w:tcPr>
          <w:p w:rsidR="009F1151" w:rsidRPr="0013471D" w:rsidRDefault="009F1151" w:rsidP="009F1151">
            <w:pPr>
              <w:ind w:left="135"/>
            </w:pPr>
            <w:r w:rsidRPr="0013471D">
              <w:rPr>
                <w:color w:val="000000"/>
                <w:sz w:val="24"/>
              </w:rPr>
              <w:t>Односоставные предложения. Виды односоставных предложений</w:t>
            </w:r>
          </w:p>
        </w:tc>
        <w:tc>
          <w:tcPr>
            <w:tcW w:w="960"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10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3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4">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7.5</w:t>
            </w:r>
          </w:p>
        </w:tc>
        <w:tc>
          <w:tcPr>
            <w:tcW w:w="3168" w:type="dxa"/>
            <w:tcMar>
              <w:top w:w="50" w:type="dxa"/>
              <w:left w:w="100" w:type="dxa"/>
            </w:tcMar>
            <w:vAlign w:val="center"/>
          </w:tcPr>
          <w:p w:rsidR="009F1151" w:rsidRPr="0013471D" w:rsidRDefault="009F1151" w:rsidP="009F1151">
            <w:pPr>
              <w:ind w:left="135"/>
            </w:pPr>
            <w:r w:rsidRPr="0013471D">
              <w:rPr>
                <w:color w:val="000000"/>
                <w:sz w:val="24"/>
              </w:rPr>
              <w:t>Простое осложнённое предложение. Предложения с однородными членами</w:t>
            </w:r>
          </w:p>
        </w:tc>
        <w:tc>
          <w:tcPr>
            <w:tcW w:w="960"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10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4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5">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7.6</w:t>
            </w:r>
          </w:p>
        </w:tc>
        <w:tc>
          <w:tcPr>
            <w:tcW w:w="3168" w:type="dxa"/>
            <w:tcMar>
              <w:top w:w="50" w:type="dxa"/>
              <w:left w:w="100" w:type="dxa"/>
            </w:tcMar>
            <w:vAlign w:val="center"/>
          </w:tcPr>
          <w:p w:rsidR="009F1151" w:rsidRDefault="009F1151" w:rsidP="009F1151">
            <w:pPr>
              <w:ind w:left="135"/>
            </w:pPr>
            <w:r w:rsidRPr="0013471D">
              <w:rPr>
                <w:color w:val="000000"/>
                <w:sz w:val="24"/>
              </w:rPr>
              <w:t xml:space="preserve">Предложения с обособленными членами. Виды обособленных членов предложения. </w:t>
            </w:r>
            <w:r>
              <w:rPr>
                <w:color w:val="000000"/>
                <w:sz w:val="24"/>
              </w:rPr>
              <w:t>Уточняющие члены предложения, пояснительные и присоединительные конструкции</w:t>
            </w:r>
          </w:p>
        </w:tc>
        <w:tc>
          <w:tcPr>
            <w:tcW w:w="960" w:type="dxa"/>
            <w:tcMar>
              <w:top w:w="50" w:type="dxa"/>
              <w:left w:w="100" w:type="dxa"/>
            </w:tcMar>
            <w:vAlign w:val="center"/>
          </w:tcPr>
          <w:p w:rsidR="009F1151" w:rsidRDefault="009F1151" w:rsidP="009F1151">
            <w:pPr>
              <w:ind w:left="135"/>
              <w:jc w:val="center"/>
            </w:pPr>
            <w:r>
              <w:rPr>
                <w:color w:val="000000"/>
                <w:sz w:val="24"/>
              </w:rPr>
              <w:t xml:space="preserve"> 12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5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6">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RPr="0013471D" w:rsidTr="009F1151">
        <w:trPr>
          <w:trHeight w:val="144"/>
          <w:tblCellSpacing w:w="20" w:type="nil"/>
        </w:trPr>
        <w:tc>
          <w:tcPr>
            <w:tcW w:w="492" w:type="dxa"/>
            <w:tcMar>
              <w:top w:w="50" w:type="dxa"/>
              <w:left w:w="100" w:type="dxa"/>
            </w:tcMar>
            <w:vAlign w:val="center"/>
          </w:tcPr>
          <w:p w:rsidR="009F1151" w:rsidRDefault="009F1151" w:rsidP="009F1151">
            <w:r>
              <w:rPr>
                <w:color w:val="000000"/>
                <w:sz w:val="24"/>
              </w:rPr>
              <w:t>7.7</w:t>
            </w:r>
          </w:p>
        </w:tc>
        <w:tc>
          <w:tcPr>
            <w:tcW w:w="3168" w:type="dxa"/>
            <w:tcMar>
              <w:top w:w="50" w:type="dxa"/>
              <w:left w:w="100" w:type="dxa"/>
            </w:tcMar>
            <w:vAlign w:val="center"/>
          </w:tcPr>
          <w:p w:rsidR="009F1151" w:rsidRPr="0013471D" w:rsidRDefault="009F1151" w:rsidP="009F1151">
            <w:pPr>
              <w:ind w:left="135"/>
            </w:pPr>
            <w:r w:rsidRPr="0013471D">
              <w:rPr>
                <w:color w:val="000000"/>
                <w:sz w:val="24"/>
              </w:rPr>
              <w:t>Предложения с обращениями, вводными и вставными конструкциями. Обращение. Вводные конструкции. Вставные конструкции</w:t>
            </w:r>
          </w:p>
        </w:tc>
        <w:tc>
          <w:tcPr>
            <w:tcW w:w="960"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10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5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7">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09" w:type="dxa"/>
            <w:tcMar>
              <w:top w:w="50" w:type="dxa"/>
              <w:left w:w="100" w:type="dxa"/>
            </w:tcMar>
            <w:vAlign w:val="center"/>
          </w:tcPr>
          <w:p w:rsidR="009F1151" w:rsidRDefault="009F1151" w:rsidP="009F1151">
            <w:pPr>
              <w:ind w:left="135"/>
              <w:jc w:val="center"/>
            </w:pPr>
            <w:r>
              <w:rPr>
                <w:color w:val="000000"/>
                <w:sz w:val="24"/>
              </w:rPr>
              <w:t xml:space="preserve"> 63 </w:t>
            </w:r>
          </w:p>
        </w:tc>
        <w:tc>
          <w:tcPr>
            <w:tcW w:w="0" w:type="auto"/>
            <w:gridSpan w:val="3"/>
            <w:tcMar>
              <w:top w:w="50" w:type="dxa"/>
              <w:left w:w="100" w:type="dxa"/>
            </w:tcMar>
            <w:vAlign w:val="center"/>
          </w:tcPr>
          <w:p w:rsidR="009F1151" w:rsidRDefault="009F1151" w:rsidP="009F1151"/>
        </w:tc>
      </w:tr>
      <w:tr w:rsidR="009F1151" w:rsidRPr="0013471D"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Повторение пройденного материала</w:t>
            </w:r>
          </w:p>
        </w:tc>
        <w:tc>
          <w:tcPr>
            <w:tcW w:w="1509" w:type="dxa"/>
            <w:tcMar>
              <w:top w:w="50" w:type="dxa"/>
              <w:left w:w="100" w:type="dxa"/>
            </w:tcMar>
            <w:vAlign w:val="center"/>
          </w:tcPr>
          <w:p w:rsidR="009F1151" w:rsidRDefault="009F1151" w:rsidP="009F1151">
            <w:pPr>
              <w:ind w:left="135"/>
              <w:jc w:val="center"/>
            </w:pPr>
            <w:r>
              <w:rPr>
                <w:color w:val="000000"/>
                <w:sz w:val="24"/>
              </w:rPr>
              <w:t xml:space="preserve"> 8 </w:t>
            </w:r>
          </w:p>
        </w:tc>
        <w:tc>
          <w:tcPr>
            <w:tcW w:w="1680" w:type="dxa"/>
            <w:tcMar>
              <w:top w:w="50" w:type="dxa"/>
              <w:left w:w="100" w:type="dxa"/>
            </w:tcMar>
            <w:vAlign w:val="center"/>
          </w:tcPr>
          <w:p w:rsidR="009F1151" w:rsidRDefault="009F1151" w:rsidP="009F1151">
            <w:pPr>
              <w:ind w:left="135"/>
              <w:jc w:val="center"/>
            </w:pPr>
          </w:p>
        </w:tc>
        <w:tc>
          <w:tcPr>
            <w:tcW w:w="1768" w:type="dxa"/>
            <w:tcMar>
              <w:top w:w="50" w:type="dxa"/>
              <w:left w:w="100" w:type="dxa"/>
            </w:tcMar>
            <w:vAlign w:val="center"/>
          </w:tcPr>
          <w:p w:rsidR="009F1151" w:rsidRDefault="009F1151" w:rsidP="009F1151">
            <w:pPr>
              <w:ind w:left="135"/>
              <w:jc w:val="center"/>
            </w:pPr>
            <w:r>
              <w:rPr>
                <w:color w:val="000000"/>
                <w:sz w:val="24"/>
              </w:rPr>
              <w:t xml:space="preserve"> 8 </w:t>
            </w: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8">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RPr="0013471D" w:rsidTr="009F1151">
        <w:trPr>
          <w:trHeight w:val="144"/>
          <w:tblCellSpacing w:w="20" w:type="nil"/>
        </w:trPr>
        <w:tc>
          <w:tcPr>
            <w:tcW w:w="0" w:type="auto"/>
            <w:gridSpan w:val="2"/>
            <w:tcMar>
              <w:top w:w="50" w:type="dxa"/>
              <w:left w:w="100" w:type="dxa"/>
            </w:tcMar>
            <w:vAlign w:val="center"/>
          </w:tcPr>
          <w:p w:rsidR="009F1151" w:rsidRPr="0013471D" w:rsidRDefault="009F1151" w:rsidP="009F1151">
            <w:pPr>
              <w:ind w:left="135"/>
            </w:pPr>
            <w:r w:rsidRPr="0013471D">
              <w:rPr>
                <w:color w:val="000000"/>
                <w:sz w:val="24"/>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9 </w:t>
            </w:r>
          </w:p>
        </w:tc>
        <w:tc>
          <w:tcPr>
            <w:tcW w:w="1680" w:type="dxa"/>
            <w:tcMar>
              <w:top w:w="50" w:type="dxa"/>
              <w:left w:w="100" w:type="dxa"/>
            </w:tcMar>
            <w:vAlign w:val="center"/>
          </w:tcPr>
          <w:p w:rsidR="009F1151" w:rsidRDefault="009F1151" w:rsidP="009F1151">
            <w:pPr>
              <w:ind w:left="135"/>
              <w:jc w:val="center"/>
            </w:pPr>
            <w:r>
              <w:rPr>
                <w:color w:val="000000"/>
                <w:sz w:val="24"/>
              </w:rPr>
              <w:t xml:space="preserve"> 9 </w:t>
            </w:r>
          </w:p>
        </w:tc>
        <w:tc>
          <w:tcPr>
            <w:tcW w:w="1768" w:type="dxa"/>
            <w:tcMar>
              <w:top w:w="50" w:type="dxa"/>
              <w:left w:w="100" w:type="dxa"/>
            </w:tcMar>
            <w:vAlign w:val="center"/>
          </w:tcPr>
          <w:p w:rsidR="009F1151" w:rsidRDefault="009F1151" w:rsidP="009F1151">
            <w:pPr>
              <w:ind w:left="135"/>
              <w:jc w:val="center"/>
            </w:pPr>
          </w:p>
        </w:tc>
        <w:tc>
          <w:tcPr>
            <w:tcW w:w="2599"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89">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417922</w:t>
              </w:r>
            </w:hyperlink>
          </w:p>
        </w:tc>
      </w:tr>
      <w:tr w:rsidR="009F1151" w:rsidTr="009F1151">
        <w:trPr>
          <w:trHeight w:val="144"/>
          <w:tblCellSpacing w:w="20" w:type="nil"/>
        </w:trPr>
        <w:tc>
          <w:tcPr>
            <w:tcW w:w="0" w:type="auto"/>
            <w:gridSpan w:val="2"/>
            <w:tcMar>
              <w:top w:w="50" w:type="dxa"/>
              <w:left w:w="100" w:type="dxa"/>
            </w:tcMar>
            <w:vAlign w:val="center"/>
          </w:tcPr>
          <w:p w:rsidR="009F1151" w:rsidRPr="0013471D" w:rsidRDefault="009F1151" w:rsidP="009F1151">
            <w:pPr>
              <w:ind w:left="135"/>
            </w:pPr>
            <w:r w:rsidRPr="0013471D">
              <w:rPr>
                <w:color w:val="000000"/>
                <w:sz w:val="24"/>
              </w:rPr>
              <w:t>ОБЩЕЕ КОЛИЧЕСТВО ЧАСОВ ПО ПРОГРАММЕ</w:t>
            </w:r>
          </w:p>
        </w:tc>
        <w:tc>
          <w:tcPr>
            <w:tcW w:w="1509"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102 </w:t>
            </w:r>
          </w:p>
        </w:tc>
        <w:tc>
          <w:tcPr>
            <w:tcW w:w="1680" w:type="dxa"/>
            <w:tcMar>
              <w:top w:w="50" w:type="dxa"/>
              <w:left w:w="100" w:type="dxa"/>
            </w:tcMar>
            <w:vAlign w:val="center"/>
          </w:tcPr>
          <w:p w:rsidR="009F1151" w:rsidRDefault="009F1151" w:rsidP="009F1151">
            <w:pPr>
              <w:ind w:left="135"/>
              <w:jc w:val="center"/>
            </w:pPr>
            <w:r>
              <w:rPr>
                <w:color w:val="000000"/>
                <w:sz w:val="24"/>
              </w:rPr>
              <w:t xml:space="preserve"> 9 </w:t>
            </w:r>
          </w:p>
        </w:tc>
        <w:tc>
          <w:tcPr>
            <w:tcW w:w="1768" w:type="dxa"/>
            <w:tcMar>
              <w:top w:w="50" w:type="dxa"/>
              <w:left w:w="100" w:type="dxa"/>
            </w:tcMar>
            <w:vAlign w:val="center"/>
          </w:tcPr>
          <w:p w:rsidR="009F1151" w:rsidRDefault="009F1151" w:rsidP="009F1151">
            <w:pPr>
              <w:ind w:left="135"/>
              <w:jc w:val="center"/>
            </w:pPr>
            <w:r>
              <w:rPr>
                <w:color w:val="000000"/>
                <w:sz w:val="24"/>
              </w:rPr>
              <w:t xml:space="preserve"> 39 </w:t>
            </w:r>
          </w:p>
        </w:tc>
        <w:tc>
          <w:tcPr>
            <w:tcW w:w="2599" w:type="dxa"/>
            <w:tcMar>
              <w:top w:w="50" w:type="dxa"/>
              <w:left w:w="100" w:type="dxa"/>
            </w:tcMar>
            <w:vAlign w:val="center"/>
          </w:tcPr>
          <w:p w:rsidR="009F1151" w:rsidRDefault="009F1151" w:rsidP="009F1151"/>
        </w:tc>
      </w:tr>
    </w:tbl>
    <w:p w:rsidR="004C1EB0" w:rsidRDefault="004C1EB0">
      <w:pPr>
        <w:ind w:right="-2" w:firstLine="567"/>
        <w:jc w:val="both"/>
        <w:rPr>
          <w:b/>
          <w:i/>
          <w:sz w:val="26"/>
          <w:szCs w:val="26"/>
          <w:u w:val="single"/>
        </w:rPr>
      </w:pPr>
    </w:p>
    <w:p w:rsidR="00941B55" w:rsidRDefault="00941B55" w:rsidP="00BE6F8D">
      <w:pPr>
        <w:tabs>
          <w:tab w:val="left" w:pos="426"/>
        </w:tabs>
        <w:jc w:val="both"/>
        <w:rPr>
          <w:sz w:val="26"/>
          <w:szCs w:val="26"/>
        </w:rPr>
      </w:pPr>
    </w:p>
    <w:p w:rsidR="00941B55" w:rsidRDefault="00941B55" w:rsidP="00BE6F8D">
      <w:pPr>
        <w:tabs>
          <w:tab w:val="left" w:pos="426"/>
        </w:tabs>
        <w:jc w:val="both"/>
        <w:rPr>
          <w:sz w:val="26"/>
          <w:szCs w:val="26"/>
        </w:rPr>
      </w:pPr>
    </w:p>
    <w:p w:rsidR="00BE6F8D" w:rsidRPr="00941B55" w:rsidRDefault="00BE6F8D" w:rsidP="00BE6F8D">
      <w:pPr>
        <w:tabs>
          <w:tab w:val="left" w:pos="426"/>
        </w:tabs>
        <w:jc w:val="both"/>
        <w:rPr>
          <w:b/>
          <w:sz w:val="26"/>
          <w:szCs w:val="26"/>
        </w:rPr>
      </w:pPr>
      <w:r w:rsidRPr="00941B55">
        <w:rPr>
          <w:b/>
          <w:sz w:val="26"/>
          <w:szCs w:val="26"/>
        </w:rPr>
        <w:t>Тематическое планирование 9 класс</w:t>
      </w:r>
    </w:p>
    <w:p w:rsidR="00BE6F8D" w:rsidRDefault="00BE6F8D" w:rsidP="00BE6F8D">
      <w:pPr>
        <w:tabs>
          <w:tab w:val="left" w:pos="426"/>
        </w:tabs>
        <w:jc w:val="both"/>
        <w:rPr>
          <w:sz w:val="26"/>
          <w:szCs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3"/>
        <w:gridCol w:w="2285"/>
        <w:gridCol w:w="878"/>
        <w:gridCol w:w="1691"/>
        <w:gridCol w:w="1753"/>
        <w:gridCol w:w="2595"/>
      </w:tblGrid>
      <w:tr w:rsidR="009F1151" w:rsidTr="009F1151">
        <w:trPr>
          <w:trHeight w:val="144"/>
          <w:tblCellSpacing w:w="20" w:type="nil"/>
        </w:trPr>
        <w:tc>
          <w:tcPr>
            <w:tcW w:w="1177" w:type="dxa"/>
            <w:vMerge w:val="restart"/>
            <w:tcMar>
              <w:top w:w="50" w:type="dxa"/>
              <w:left w:w="100" w:type="dxa"/>
            </w:tcMar>
            <w:vAlign w:val="center"/>
          </w:tcPr>
          <w:p w:rsidR="009F1151" w:rsidRDefault="009F1151" w:rsidP="009F1151">
            <w:pPr>
              <w:ind w:left="135"/>
            </w:pPr>
            <w:r>
              <w:rPr>
                <w:b/>
                <w:color w:val="000000"/>
                <w:sz w:val="24"/>
              </w:rPr>
              <w:t xml:space="preserve">№ п/п </w:t>
            </w:r>
          </w:p>
          <w:p w:rsidR="009F1151" w:rsidRDefault="009F1151" w:rsidP="009F1151">
            <w:pPr>
              <w:ind w:left="135"/>
            </w:pPr>
          </w:p>
        </w:tc>
        <w:tc>
          <w:tcPr>
            <w:tcW w:w="3601" w:type="dxa"/>
            <w:vMerge w:val="restart"/>
            <w:tcMar>
              <w:top w:w="50" w:type="dxa"/>
              <w:left w:w="100" w:type="dxa"/>
            </w:tcMar>
            <w:vAlign w:val="center"/>
          </w:tcPr>
          <w:p w:rsidR="009F1151" w:rsidRDefault="009F1151" w:rsidP="009F1151">
            <w:pPr>
              <w:ind w:left="135"/>
            </w:pPr>
            <w:r>
              <w:rPr>
                <w:b/>
                <w:color w:val="000000"/>
                <w:sz w:val="24"/>
              </w:rPr>
              <w:t xml:space="preserve">Наименование разделов и тем программы </w:t>
            </w:r>
          </w:p>
          <w:p w:rsidR="009F1151" w:rsidRDefault="009F1151" w:rsidP="009F1151">
            <w:pPr>
              <w:ind w:left="135"/>
            </w:pPr>
          </w:p>
        </w:tc>
        <w:tc>
          <w:tcPr>
            <w:tcW w:w="4745" w:type="dxa"/>
            <w:gridSpan w:val="3"/>
            <w:tcMar>
              <w:top w:w="50" w:type="dxa"/>
              <w:left w:w="100" w:type="dxa"/>
            </w:tcMar>
            <w:vAlign w:val="center"/>
          </w:tcPr>
          <w:p w:rsidR="009F1151" w:rsidRDefault="009F1151" w:rsidP="009F1151">
            <w:r>
              <w:rPr>
                <w:b/>
                <w:color w:val="000000"/>
                <w:sz w:val="24"/>
              </w:rPr>
              <w:t>Количество часов</w:t>
            </w:r>
          </w:p>
        </w:tc>
        <w:tc>
          <w:tcPr>
            <w:tcW w:w="2837" w:type="dxa"/>
            <w:vMerge w:val="restart"/>
            <w:tcMar>
              <w:top w:w="50" w:type="dxa"/>
              <w:left w:w="100" w:type="dxa"/>
            </w:tcMar>
            <w:vAlign w:val="center"/>
          </w:tcPr>
          <w:p w:rsidR="009F1151" w:rsidRDefault="009F1151" w:rsidP="009F1151">
            <w:pPr>
              <w:ind w:left="135"/>
            </w:pPr>
            <w:r>
              <w:rPr>
                <w:b/>
                <w:color w:val="000000"/>
                <w:sz w:val="24"/>
              </w:rPr>
              <w:t xml:space="preserve">Электронные (цифровые)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3601" w:type="dxa"/>
            <w:vMerge/>
            <w:tcBorders>
              <w:top w:val="nil"/>
            </w:tcBorders>
            <w:tcMar>
              <w:top w:w="50" w:type="dxa"/>
              <w:left w:w="100" w:type="dxa"/>
            </w:tcMar>
          </w:tcPr>
          <w:p w:rsidR="009F1151" w:rsidRDefault="009F1151" w:rsidP="009F1151"/>
        </w:tc>
        <w:tc>
          <w:tcPr>
            <w:tcW w:w="992"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843"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910"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2837" w:type="dxa"/>
            <w:vMerge/>
            <w:tcBorders>
              <w:top w:val="nil"/>
            </w:tcBorders>
            <w:tcMar>
              <w:top w:w="50" w:type="dxa"/>
              <w:left w:w="100" w:type="dxa"/>
            </w:tcMar>
          </w:tcPr>
          <w:p w:rsidR="009F1151" w:rsidRDefault="009F1151" w:rsidP="009F1151"/>
        </w:tc>
      </w:tr>
      <w:tr w:rsidR="009F1151" w:rsidRPr="0013471D" w:rsidTr="009F1151">
        <w:trPr>
          <w:trHeight w:val="144"/>
          <w:tblCellSpacing w:w="20" w:type="nil"/>
        </w:trPr>
        <w:tc>
          <w:tcPr>
            <w:tcW w:w="12360" w:type="dxa"/>
            <w:gridSpan w:val="6"/>
            <w:tcMar>
              <w:top w:w="50" w:type="dxa"/>
              <w:left w:w="100" w:type="dxa"/>
            </w:tcMar>
            <w:vAlign w:val="center"/>
          </w:tcPr>
          <w:p w:rsidR="009F1151" w:rsidRPr="0013471D" w:rsidRDefault="009F1151" w:rsidP="009F1151">
            <w:pPr>
              <w:ind w:left="135"/>
            </w:pPr>
            <w:r w:rsidRPr="0013471D">
              <w:rPr>
                <w:b/>
                <w:color w:val="000000"/>
                <w:sz w:val="24"/>
              </w:rPr>
              <w:t>Раздел 1.</w:t>
            </w:r>
            <w:r w:rsidRPr="0013471D">
              <w:rPr>
                <w:color w:val="000000"/>
                <w:sz w:val="24"/>
              </w:rPr>
              <w:t xml:space="preserve"> </w:t>
            </w:r>
            <w:r w:rsidRPr="0013471D">
              <w:rPr>
                <w:b/>
                <w:color w:val="000000"/>
                <w:sz w:val="24"/>
              </w:rPr>
              <w:t>Общие сведения о языке</w:t>
            </w:r>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1.1</w:t>
            </w:r>
          </w:p>
        </w:tc>
        <w:tc>
          <w:tcPr>
            <w:tcW w:w="3601" w:type="dxa"/>
            <w:tcMar>
              <w:top w:w="50" w:type="dxa"/>
              <w:left w:w="100" w:type="dxa"/>
            </w:tcMar>
            <w:vAlign w:val="center"/>
          </w:tcPr>
          <w:p w:rsidR="009F1151" w:rsidRPr="0013471D" w:rsidRDefault="009F1151" w:rsidP="009F1151">
            <w:pPr>
              <w:ind w:left="135"/>
            </w:pPr>
            <w:r w:rsidRPr="0013471D">
              <w:rPr>
                <w:color w:val="000000"/>
                <w:sz w:val="24"/>
              </w:rPr>
              <w:t>Роль русского языка в Российской Федерации</w:t>
            </w:r>
          </w:p>
        </w:tc>
        <w:tc>
          <w:tcPr>
            <w:tcW w:w="99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0">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1.2</w:t>
            </w:r>
          </w:p>
        </w:tc>
        <w:tc>
          <w:tcPr>
            <w:tcW w:w="3601" w:type="dxa"/>
            <w:tcMar>
              <w:top w:w="50" w:type="dxa"/>
              <w:left w:w="100" w:type="dxa"/>
            </w:tcMar>
            <w:vAlign w:val="center"/>
          </w:tcPr>
          <w:p w:rsidR="009F1151" w:rsidRPr="0013471D" w:rsidRDefault="009F1151" w:rsidP="009F1151">
            <w:pPr>
              <w:ind w:left="135"/>
            </w:pPr>
            <w:r w:rsidRPr="0013471D">
              <w:rPr>
                <w:color w:val="000000"/>
                <w:sz w:val="24"/>
              </w:rPr>
              <w:t>Русский язык в современном мире</w:t>
            </w:r>
          </w:p>
        </w:tc>
        <w:tc>
          <w:tcPr>
            <w:tcW w:w="99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Tr="009F1151">
        <w:trPr>
          <w:trHeight w:val="144"/>
          <w:tblCellSpacing w:w="20" w:type="nil"/>
        </w:trPr>
        <w:tc>
          <w:tcPr>
            <w:tcW w:w="4778" w:type="dxa"/>
            <w:gridSpan w:val="2"/>
            <w:tcMar>
              <w:top w:w="50" w:type="dxa"/>
              <w:left w:w="100" w:type="dxa"/>
            </w:tcMar>
            <w:vAlign w:val="center"/>
          </w:tcPr>
          <w:p w:rsidR="009F1151" w:rsidRDefault="009F1151" w:rsidP="009F1151">
            <w:pPr>
              <w:ind w:left="135"/>
            </w:pPr>
            <w:r>
              <w:rPr>
                <w:color w:val="000000"/>
                <w:sz w:val="24"/>
              </w:rPr>
              <w:t>Итого по разделу</w:t>
            </w:r>
          </w:p>
        </w:tc>
        <w:tc>
          <w:tcPr>
            <w:tcW w:w="992" w:type="dxa"/>
            <w:tcMar>
              <w:top w:w="50" w:type="dxa"/>
              <w:left w:w="100" w:type="dxa"/>
            </w:tcMar>
            <w:vAlign w:val="center"/>
          </w:tcPr>
          <w:p w:rsidR="009F1151" w:rsidRDefault="009F1151" w:rsidP="009F1151">
            <w:pPr>
              <w:ind w:left="135"/>
              <w:jc w:val="center"/>
            </w:pPr>
            <w:r>
              <w:rPr>
                <w:color w:val="000000"/>
                <w:sz w:val="24"/>
              </w:rPr>
              <w:t xml:space="preserve"> 4 </w:t>
            </w:r>
          </w:p>
        </w:tc>
        <w:tc>
          <w:tcPr>
            <w:tcW w:w="6590" w:type="dxa"/>
            <w:gridSpan w:val="3"/>
            <w:tcMar>
              <w:top w:w="50" w:type="dxa"/>
              <w:left w:w="100" w:type="dxa"/>
            </w:tcMar>
            <w:vAlign w:val="center"/>
          </w:tcPr>
          <w:p w:rsidR="009F1151" w:rsidRDefault="009F1151" w:rsidP="009F1151"/>
        </w:tc>
      </w:tr>
      <w:tr w:rsidR="009F1151" w:rsidTr="009F1151">
        <w:trPr>
          <w:trHeight w:val="144"/>
          <w:tblCellSpacing w:w="20" w:type="nil"/>
        </w:trPr>
        <w:tc>
          <w:tcPr>
            <w:tcW w:w="12360" w:type="dxa"/>
            <w:gridSpan w:val="6"/>
            <w:tcMar>
              <w:top w:w="50" w:type="dxa"/>
              <w:left w:w="100" w:type="dxa"/>
            </w:tcMar>
            <w:vAlign w:val="center"/>
          </w:tcPr>
          <w:p w:rsidR="009F1151" w:rsidRDefault="009F1151" w:rsidP="009F1151">
            <w:pPr>
              <w:ind w:left="135"/>
            </w:pPr>
            <w:r>
              <w:rPr>
                <w:b/>
                <w:color w:val="000000"/>
                <w:sz w:val="24"/>
              </w:rPr>
              <w:t>Раздел 2.</w:t>
            </w:r>
            <w:r>
              <w:rPr>
                <w:color w:val="000000"/>
                <w:sz w:val="24"/>
              </w:rPr>
              <w:t xml:space="preserve"> </w:t>
            </w:r>
            <w:r>
              <w:rPr>
                <w:b/>
                <w:color w:val="000000"/>
                <w:sz w:val="24"/>
              </w:rPr>
              <w:t>Язык и речь</w:t>
            </w:r>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2.1</w:t>
            </w:r>
          </w:p>
        </w:tc>
        <w:tc>
          <w:tcPr>
            <w:tcW w:w="3601" w:type="dxa"/>
            <w:tcMar>
              <w:top w:w="50" w:type="dxa"/>
              <w:left w:w="100" w:type="dxa"/>
            </w:tcMar>
            <w:vAlign w:val="center"/>
          </w:tcPr>
          <w:p w:rsidR="009F1151" w:rsidRDefault="009F1151" w:rsidP="009F1151">
            <w:pPr>
              <w:ind w:left="135"/>
            </w:pPr>
            <w:r w:rsidRPr="0013471D">
              <w:rPr>
                <w:color w:val="000000"/>
                <w:sz w:val="24"/>
              </w:rPr>
              <w:t xml:space="preserve">Речь устная и письменная, монологическая и диалогическая (повторение). </w:t>
            </w:r>
            <w:r>
              <w:rPr>
                <w:color w:val="000000"/>
                <w:sz w:val="24"/>
              </w:rPr>
              <w:t>Виды речевой деятельности: аудирование, чтение, говорение, письмо</w:t>
            </w:r>
          </w:p>
        </w:tc>
        <w:tc>
          <w:tcPr>
            <w:tcW w:w="992" w:type="dxa"/>
            <w:tcMar>
              <w:top w:w="50" w:type="dxa"/>
              <w:left w:w="100" w:type="dxa"/>
            </w:tcMar>
            <w:vAlign w:val="center"/>
          </w:tcPr>
          <w:p w:rsidR="009F1151" w:rsidRDefault="009F1151" w:rsidP="009F1151">
            <w:pPr>
              <w:ind w:left="135"/>
              <w:jc w:val="center"/>
            </w:pPr>
            <w:r>
              <w:rPr>
                <w:color w:val="000000"/>
                <w:sz w:val="24"/>
              </w:rPr>
              <w:t xml:space="preserve"> 4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Tr="009F1151">
        <w:trPr>
          <w:trHeight w:val="144"/>
          <w:tblCellSpacing w:w="20" w:type="nil"/>
        </w:trPr>
        <w:tc>
          <w:tcPr>
            <w:tcW w:w="4778" w:type="dxa"/>
            <w:gridSpan w:val="2"/>
            <w:tcMar>
              <w:top w:w="50" w:type="dxa"/>
              <w:left w:w="100" w:type="dxa"/>
            </w:tcMar>
            <w:vAlign w:val="center"/>
          </w:tcPr>
          <w:p w:rsidR="009F1151" w:rsidRDefault="009F1151" w:rsidP="009F1151">
            <w:pPr>
              <w:ind w:left="135"/>
            </w:pPr>
            <w:r>
              <w:rPr>
                <w:color w:val="000000"/>
                <w:sz w:val="24"/>
              </w:rPr>
              <w:t>Итого по разделу</w:t>
            </w:r>
          </w:p>
        </w:tc>
        <w:tc>
          <w:tcPr>
            <w:tcW w:w="992" w:type="dxa"/>
            <w:tcMar>
              <w:top w:w="50" w:type="dxa"/>
              <w:left w:w="100" w:type="dxa"/>
            </w:tcMar>
            <w:vAlign w:val="center"/>
          </w:tcPr>
          <w:p w:rsidR="009F1151" w:rsidRDefault="009F1151" w:rsidP="009F1151">
            <w:pPr>
              <w:ind w:left="135"/>
              <w:jc w:val="center"/>
            </w:pPr>
            <w:r>
              <w:rPr>
                <w:color w:val="000000"/>
                <w:sz w:val="24"/>
              </w:rPr>
              <w:t xml:space="preserve"> 4 </w:t>
            </w:r>
          </w:p>
        </w:tc>
        <w:tc>
          <w:tcPr>
            <w:tcW w:w="6590" w:type="dxa"/>
            <w:gridSpan w:val="3"/>
            <w:tcMar>
              <w:top w:w="50" w:type="dxa"/>
              <w:left w:w="100" w:type="dxa"/>
            </w:tcMar>
            <w:vAlign w:val="center"/>
          </w:tcPr>
          <w:p w:rsidR="009F1151" w:rsidRDefault="009F1151" w:rsidP="009F1151"/>
        </w:tc>
      </w:tr>
      <w:tr w:rsidR="009F1151" w:rsidTr="009F1151">
        <w:trPr>
          <w:trHeight w:val="144"/>
          <w:tblCellSpacing w:w="20" w:type="nil"/>
        </w:trPr>
        <w:tc>
          <w:tcPr>
            <w:tcW w:w="12360" w:type="dxa"/>
            <w:gridSpan w:val="6"/>
            <w:tcMar>
              <w:top w:w="50" w:type="dxa"/>
              <w:left w:w="100" w:type="dxa"/>
            </w:tcMar>
            <w:vAlign w:val="center"/>
          </w:tcPr>
          <w:p w:rsidR="009F1151" w:rsidRDefault="009F1151" w:rsidP="009F1151">
            <w:pPr>
              <w:ind w:left="135"/>
            </w:pPr>
            <w:r>
              <w:rPr>
                <w:b/>
                <w:color w:val="000000"/>
                <w:sz w:val="24"/>
              </w:rPr>
              <w:t>Раздел 3.</w:t>
            </w:r>
            <w:r>
              <w:rPr>
                <w:color w:val="000000"/>
                <w:sz w:val="24"/>
              </w:rPr>
              <w:t xml:space="preserve"> </w:t>
            </w:r>
            <w:r>
              <w:rPr>
                <w:b/>
                <w:color w:val="000000"/>
                <w:sz w:val="24"/>
              </w:rPr>
              <w:t>Текст</w:t>
            </w:r>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3.1</w:t>
            </w:r>
          </w:p>
        </w:tc>
        <w:tc>
          <w:tcPr>
            <w:tcW w:w="3601" w:type="dxa"/>
            <w:tcMar>
              <w:top w:w="50" w:type="dxa"/>
              <w:left w:w="100" w:type="dxa"/>
            </w:tcMar>
            <w:vAlign w:val="center"/>
          </w:tcPr>
          <w:p w:rsidR="009F1151" w:rsidRDefault="009F1151" w:rsidP="009F1151">
            <w:pPr>
              <w:ind w:left="135"/>
            </w:pPr>
            <w:r w:rsidRPr="0013471D">
              <w:rPr>
                <w:color w:val="000000"/>
                <w:sz w:val="24"/>
              </w:rPr>
              <w:t xml:space="preserve">Текст и его признаки (обобщение). Функционально-смысловые типы речи (обобщение). </w:t>
            </w:r>
            <w:r>
              <w:rPr>
                <w:color w:val="000000"/>
                <w:sz w:val="24"/>
              </w:rPr>
              <w:t>Смысловой анализ текста (обобщение). Информационная переработка текста</w:t>
            </w:r>
          </w:p>
        </w:tc>
        <w:tc>
          <w:tcPr>
            <w:tcW w:w="992" w:type="dxa"/>
            <w:tcMar>
              <w:top w:w="50" w:type="dxa"/>
              <w:left w:w="100" w:type="dxa"/>
            </w:tcMar>
            <w:vAlign w:val="center"/>
          </w:tcPr>
          <w:p w:rsidR="009F1151" w:rsidRDefault="009F1151" w:rsidP="009F1151">
            <w:pPr>
              <w:ind w:left="135"/>
              <w:jc w:val="center"/>
            </w:pPr>
            <w:r>
              <w:rPr>
                <w:color w:val="000000"/>
                <w:sz w:val="24"/>
              </w:rPr>
              <w:t xml:space="preserve"> 3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Tr="009F1151">
        <w:trPr>
          <w:trHeight w:val="144"/>
          <w:tblCellSpacing w:w="20" w:type="nil"/>
        </w:trPr>
        <w:tc>
          <w:tcPr>
            <w:tcW w:w="4778" w:type="dxa"/>
            <w:gridSpan w:val="2"/>
            <w:tcMar>
              <w:top w:w="50" w:type="dxa"/>
              <w:left w:w="100" w:type="dxa"/>
            </w:tcMar>
            <w:vAlign w:val="center"/>
          </w:tcPr>
          <w:p w:rsidR="009F1151" w:rsidRDefault="009F1151" w:rsidP="009F1151">
            <w:pPr>
              <w:ind w:left="135"/>
            </w:pPr>
            <w:r>
              <w:rPr>
                <w:color w:val="000000"/>
                <w:sz w:val="24"/>
              </w:rPr>
              <w:t>Итого по разделу</w:t>
            </w:r>
          </w:p>
        </w:tc>
        <w:tc>
          <w:tcPr>
            <w:tcW w:w="992" w:type="dxa"/>
            <w:tcMar>
              <w:top w:w="50" w:type="dxa"/>
              <w:left w:w="100" w:type="dxa"/>
            </w:tcMar>
            <w:vAlign w:val="center"/>
          </w:tcPr>
          <w:p w:rsidR="009F1151" w:rsidRDefault="009F1151" w:rsidP="009F1151">
            <w:pPr>
              <w:ind w:left="135"/>
              <w:jc w:val="center"/>
            </w:pPr>
            <w:r>
              <w:rPr>
                <w:color w:val="000000"/>
                <w:sz w:val="24"/>
              </w:rPr>
              <w:t xml:space="preserve"> 3 </w:t>
            </w:r>
          </w:p>
        </w:tc>
        <w:tc>
          <w:tcPr>
            <w:tcW w:w="6590" w:type="dxa"/>
            <w:gridSpan w:val="3"/>
            <w:tcMar>
              <w:top w:w="50" w:type="dxa"/>
              <w:left w:w="100" w:type="dxa"/>
            </w:tcMar>
            <w:vAlign w:val="center"/>
          </w:tcPr>
          <w:p w:rsidR="009F1151" w:rsidRDefault="009F1151" w:rsidP="009F1151"/>
        </w:tc>
      </w:tr>
      <w:tr w:rsidR="009F1151" w:rsidTr="009F1151">
        <w:trPr>
          <w:trHeight w:val="144"/>
          <w:tblCellSpacing w:w="20" w:type="nil"/>
        </w:trPr>
        <w:tc>
          <w:tcPr>
            <w:tcW w:w="12360" w:type="dxa"/>
            <w:gridSpan w:val="6"/>
            <w:tcMar>
              <w:top w:w="50" w:type="dxa"/>
              <w:left w:w="100" w:type="dxa"/>
            </w:tcMar>
            <w:vAlign w:val="center"/>
          </w:tcPr>
          <w:p w:rsidR="009F1151" w:rsidRDefault="009F1151" w:rsidP="009F115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4.1</w:t>
            </w:r>
          </w:p>
        </w:tc>
        <w:tc>
          <w:tcPr>
            <w:tcW w:w="3601" w:type="dxa"/>
            <w:tcMar>
              <w:top w:w="50" w:type="dxa"/>
              <w:left w:w="100" w:type="dxa"/>
            </w:tcMar>
            <w:vAlign w:val="center"/>
          </w:tcPr>
          <w:p w:rsidR="009F1151" w:rsidRPr="0013471D" w:rsidRDefault="009F1151" w:rsidP="009F1151">
            <w:pPr>
              <w:ind w:left="135"/>
            </w:pPr>
            <w:r w:rsidRPr="0013471D">
              <w:rPr>
                <w:color w:val="000000"/>
                <w:sz w:val="24"/>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9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2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4">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4.2</w:t>
            </w:r>
          </w:p>
        </w:tc>
        <w:tc>
          <w:tcPr>
            <w:tcW w:w="3601" w:type="dxa"/>
            <w:tcMar>
              <w:top w:w="50" w:type="dxa"/>
              <w:left w:w="100" w:type="dxa"/>
            </w:tcMar>
            <w:vAlign w:val="center"/>
          </w:tcPr>
          <w:p w:rsidR="009F1151" w:rsidRDefault="009F1151" w:rsidP="009F1151">
            <w:pPr>
              <w:ind w:left="135"/>
            </w:pPr>
            <w:r>
              <w:rPr>
                <w:color w:val="000000"/>
                <w:sz w:val="24"/>
              </w:rPr>
              <w:t>Научный стиль</w:t>
            </w:r>
          </w:p>
        </w:tc>
        <w:tc>
          <w:tcPr>
            <w:tcW w:w="992" w:type="dxa"/>
            <w:tcMar>
              <w:top w:w="50" w:type="dxa"/>
              <w:left w:w="100" w:type="dxa"/>
            </w:tcMar>
            <w:vAlign w:val="center"/>
          </w:tcPr>
          <w:p w:rsidR="009F1151" w:rsidRDefault="009F1151" w:rsidP="009F1151">
            <w:pPr>
              <w:ind w:left="135"/>
              <w:jc w:val="center"/>
            </w:pPr>
            <w:r>
              <w:rPr>
                <w:color w:val="000000"/>
                <w:sz w:val="24"/>
              </w:rPr>
              <w:t xml:space="preserve"> 3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r>
              <w:rPr>
                <w:color w:val="000000"/>
                <w:sz w:val="24"/>
              </w:rPr>
              <w:t xml:space="preserve"> 1 </w:t>
            </w: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5">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Tr="009F1151">
        <w:trPr>
          <w:trHeight w:val="144"/>
          <w:tblCellSpacing w:w="20" w:type="nil"/>
        </w:trPr>
        <w:tc>
          <w:tcPr>
            <w:tcW w:w="4778" w:type="dxa"/>
            <w:gridSpan w:val="2"/>
            <w:tcMar>
              <w:top w:w="50" w:type="dxa"/>
              <w:left w:w="100" w:type="dxa"/>
            </w:tcMar>
            <w:vAlign w:val="center"/>
          </w:tcPr>
          <w:p w:rsidR="009F1151" w:rsidRDefault="009F1151" w:rsidP="009F1151">
            <w:pPr>
              <w:ind w:left="135"/>
            </w:pPr>
            <w:r>
              <w:rPr>
                <w:color w:val="000000"/>
                <w:sz w:val="24"/>
              </w:rPr>
              <w:lastRenderedPageBreak/>
              <w:t>Итого по разделу</w:t>
            </w:r>
          </w:p>
        </w:tc>
        <w:tc>
          <w:tcPr>
            <w:tcW w:w="992" w:type="dxa"/>
            <w:tcMar>
              <w:top w:w="50" w:type="dxa"/>
              <w:left w:w="100" w:type="dxa"/>
            </w:tcMar>
            <w:vAlign w:val="center"/>
          </w:tcPr>
          <w:p w:rsidR="009F1151" w:rsidRDefault="009F1151" w:rsidP="009F1151">
            <w:pPr>
              <w:ind w:left="135"/>
              <w:jc w:val="center"/>
            </w:pPr>
            <w:r>
              <w:rPr>
                <w:color w:val="000000"/>
                <w:sz w:val="24"/>
              </w:rPr>
              <w:t xml:space="preserve"> 5 </w:t>
            </w:r>
          </w:p>
        </w:tc>
        <w:tc>
          <w:tcPr>
            <w:tcW w:w="6590" w:type="dxa"/>
            <w:gridSpan w:val="3"/>
            <w:tcMar>
              <w:top w:w="50" w:type="dxa"/>
              <w:left w:w="100" w:type="dxa"/>
            </w:tcMar>
            <w:vAlign w:val="center"/>
          </w:tcPr>
          <w:p w:rsidR="009F1151" w:rsidRDefault="009F1151" w:rsidP="009F1151"/>
        </w:tc>
      </w:tr>
      <w:tr w:rsidR="009F1151" w:rsidTr="009F1151">
        <w:trPr>
          <w:trHeight w:val="144"/>
          <w:tblCellSpacing w:w="20" w:type="nil"/>
        </w:trPr>
        <w:tc>
          <w:tcPr>
            <w:tcW w:w="12360" w:type="dxa"/>
            <w:gridSpan w:val="6"/>
            <w:tcMar>
              <w:top w:w="50" w:type="dxa"/>
              <w:left w:w="100" w:type="dxa"/>
            </w:tcMar>
            <w:vAlign w:val="center"/>
          </w:tcPr>
          <w:p w:rsidR="009F1151" w:rsidRDefault="009F1151" w:rsidP="009F1151">
            <w:pPr>
              <w:ind w:left="135"/>
            </w:pPr>
            <w:r w:rsidRPr="0013471D">
              <w:rPr>
                <w:b/>
                <w:color w:val="000000"/>
                <w:sz w:val="24"/>
              </w:rPr>
              <w:t>Раздел 5.</w:t>
            </w:r>
            <w:r w:rsidRPr="0013471D">
              <w:rPr>
                <w:color w:val="000000"/>
                <w:sz w:val="24"/>
              </w:rPr>
              <w:t xml:space="preserve"> </w:t>
            </w:r>
            <w:r w:rsidRPr="0013471D">
              <w:rPr>
                <w:b/>
                <w:color w:val="000000"/>
                <w:sz w:val="24"/>
              </w:rPr>
              <w:t xml:space="preserve">Система языка. Синтаксис. Культура речи. </w:t>
            </w:r>
            <w:r>
              <w:rPr>
                <w:b/>
                <w:color w:val="000000"/>
                <w:sz w:val="24"/>
              </w:rPr>
              <w:t>Пунктуация</w:t>
            </w:r>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5.1</w:t>
            </w:r>
          </w:p>
        </w:tc>
        <w:tc>
          <w:tcPr>
            <w:tcW w:w="3601" w:type="dxa"/>
            <w:tcMar>
              <w:top w:w="50" w:type="dxa"/>
              <w:left w:w="100" w:type="dxa"/>
            </w:tcMar>
            <w:vAlign w:val="center"/>
          </w:tcPr>
          <w:p w:rsidR="009F1151" w:rsidRDefault="009F1151" w:rsidP="009F1151">
            <w:pPr>
              <w:ind w:left="135"/>
            </w:pPr>
            <w:r>
              <w:rPr>
                <w:color w:val="000000"/>
                <w:sz w:val="24"/>
              </w:rPr>
              <w:t>Сложное предложение</w:t>
            </w:r>
          </w:p>
        </w:tc>
        <w:tc>
          <w:tcPr>
            <w:tcW w:w="992" w:type="dxa"/>
            <w:tcMar>
              <w:top w:w="50" w:type="dxa"/>
              <w:left w:w="100" w:type="dxa"/>
            </w:tcMar>
            <w:vAlign w:val="center"/>
          </w:tcPr>
          <w:p w:rsidR="009F1151" w:rsidRDefault="009F1151" w:rsidP="009F1151">
            <w:pPr>
              <w:ind w:left="135"/>
              <w:jc w:val="center"/>
            </w:pPr>
            <w:r>
              <w:rPr>
                <w:color w:val="000000"/>
                <w:sz w:val="24"/>
              </w:rPr>
              <w:t xml:space="preserve"> 1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6">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5.2</w:t>
            </w:r>
          </w:p>
        </w:tc>
        <w:tc>
          <w:tcPr>
            <w:tcW w:w="3601" w:type="dxa"/>
            <w:tcMar>
              <w:top w:w="50" w:type="dxa"/>
              <w:left w:w="100" w:type="dxa"/>
            </w:tcMar>
            <w:vAlign w:val="center"/>
          </w:tcPr>
          <w:p w:rsidR="009F1151" w:rsidRDefault="009F1151" w:rsidP="009F1151">
            <w:pPr>
              <w:ind w:left="135"/>
            </w:pPr>
            <w:r>
              <w:rPr>
                <w:color w:val="000000"/>
                <w:sz w:val="24"/>
              </w:rPr>
              <w:t>Сложносочинённое предложение</w:t>
            </w:r>
          </w:p>
        </w:tc>
        <w:tc>
          <w:tcPr>
            <w:tcW w:w="992" w:type="dxa"/>
            <w:tcMar>
              <w:top w:w="50" w:type="dxa"/>
              <w:left w:w="100" w:type="dxa"/>
            </w:tcMar>
            <w:vAlign w:val="center"/>
          </w:tcPr>
          <w:p w:rsidR="009F1151" w:rsidRDefault="009F1151" w:rsidP="009F1151">
            <w:pPr>
              <w:ind w:left="135"/>
              <w:jc w:val="center"/>
            </w:pPr>
            <w:r>
              <w:rPr>
                <w:color w:val="000000"/>
                <w:sz w:val="24"/>
              </w:rPr>
              <w:t xml:space="preserve"> 12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r>
              <w:rPr>
                <w:color w:val="000000"/>
                <w:sz w:val="24"/>
              </w:rPr>
              <w:t xml:space="preserve"> 4 </w:t>
            </w: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7">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5.3</w:t>
            </w:r>
          </w:p>
        </w:tc>
        <w:tc>
          <w:tcPr>
            <w:tcW w:w="3601" w:type="dxa"/>
            <w:tcMar>
              <w:top w:w="50" w:type="dxa"/>
              <w:left w:w="100" w:type="dxa"/>
            </w:tcMar>
            <w:vAlign w:val="center"/>
          </w:tcPr>
          <w:p w:rsidR="009F1151" w:rsidRDefault="009F1151" w:rsidP="009F1151">
            <w:pPr>
              <w:ind w:left="135"/>
            </w:pPr>
            <w:r>
              <w:rPr>
                <w:color w:val="000000"/>
                <w:sz w:val="24"/>
              </w:rPr>
              <w:t>Сложноподчинённое предложение</w:t>
            </w:r>
          </w:p>
        </w:tc>
        <w:tc>
          <w:tcPr>
            <w:tcW w:w="992" w:type="dxa"/>
            <w:tcMar>
              <w:top w:w="50" w:type="dxa"/>
              <w:left w:w="100" w:type="dxa"/>
            </w:tcMar>
            <w:vAlign w:val="center"/>
          </w:tcPr>
          <w:p w:rsidR="009F1151" w:rsidRDefault="009F1151" w:rsidP="009F1151">
            <w:pPr>
              <w:ind w:left="135"/>
              <w:jc w:val="center"/>
            </w:pPr>
            <w:r>
              <w:rPr>
                <w:color w:val="000000"/>
                <w:sz w:val="24"/>
              </w:rPr>
              <w:t xml:space="preserve"> 27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r>
              <w:rPr>
                <w:color w:val="000000"/>
                <w:sz w:val="24"/>
              </w:rPr>
              <w:t xml:space="preserve"> 5 </w:t>
            </w: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8">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5.4</w:t>
            </w:r>
          </w:p>
        </w:tc>
        <w:tc>
          <w:tcPr>
            <w:tcW w:w="3601" w:type="dxa"/>
            <w:tcMar>
              <w:top w:w="50" w:type="dxa"/>
              <w:left w:w="100" w:type="dxa"/>
            </w:tcMar>
            <w:vAlign w:val="center"/>
          </w:tcPr>
          <w:p w:rsidR="009F1151" w:rsidRDefault="009F1151" w:rsidP="009F1151">
            <w:pPr>
              <w:ind w:left="135"/>
            </w:pPr>
            <w:r>
              <w:rPr>
                <w:color w:val="000000"/>
                <w:sz w:val="24"/>
              </w:rPr>
              <w:t>Бессоюзное сложное предложение</w:t>
            </w:r>
          </w:p>
        </w:tc>
        <w:tc>
          <w:tcPr>
            <w:tcW w:w="992" w:type="dxa"/>
            <w:tcMar>
              <w:top w:w="50" w:type="dxa"/>
              <w:left w:w="100" w:type="dxa"/>
            </w:tcMar>
            <w:vAlign w:val="center"/>
          </w:tcPr>
          <w:p w:rsidR="009F1151" w:rsidRDefault="009F1151" w:rsidP="009F1151">
            <w:pPr>
              <w:ind w:left="135"/>
              <w:jc w:val="center"/>
            </w:pPr>
            <w:r>
              <w:rPr>
                <w:color w:val="000000"/>
                <w:sz w:val="24"/>
              </w:rPr>
              <w:t xml:space="preserve"> 16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r>
              <w:rPr>
                <w:color w:val="000000"/>
                <w:sz w:val="24"/>
              </w:rPr>
              <w:t xml:space="preserve"> 8 </w:t>
            </w: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99">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5.5</w:t>
            </w:r>
          </w:p>
        </w:tc>
        <w:tc>
          <w:tcPr>
            <w:tcW w:w="3601" w:type="dxa"/>
            <w:tcMar>
              <w:top w:w="50" w:type="dxa"/>
              <w:left w:w="100" w:type="dxa"/>
            </w:tcMar>
            <w:vAlign w:val="center"/>
          </w:tcPr>
          <w:p w:rsidR="009F1151" w:rsidRPr="0013471D" w:rsidRDefault="009F1151" w:rsidP="009F1151">
            <w:pPr>
              <w:ind w:left="135"/>
            </w:pPr>
            <w:r w:rsidRPr="0013471D">
              <w:rPr>
                <w:color w:val="000000"/>
                <w:sz w:val="24"/>
              </w:rPr>
              <w:t>Сложные предложения с разными видами союзной и бессоюзной связи</w:t>
            </w:r>
          </w:p>
        </w:tc>
        <w:tc>
          <w:tcPr>
            <w:tcW w:w="99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9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r>
              <w:rPr>
                <w:color w:val="000000"/>
                <w:sz w:val="24"/>
              </w:rPr>
              <w:t xml:space="preserve"> 2 </w:t>
            </w: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00">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RPr="0013471D" w:rsidTr="009F1151">
        <w:trPr>
          <w:trHeight w:val="144"/>
          <w:tblCellSpacing w:w="20" w:type="nil"/>
        </w:trPr>
        <w:tc>
          <w:tcPr>
            <w:tcW w:w="1177" w:type="dxa"/>
            <w:tcMar>
              <w:top w:w="50" w:type="dxa"/>
              <w:left w:w="100" w:type="dxa"/>
            </w:tcMar>
            <w:vAlign w:val="center"/>
          </w:tcPr>
          <w:p w:rsidR="009F1151" w:rsidRDefault="009F1151" w:rsidP="009F1151">
            <w:r>
              <w:rPr>
                <w:color w:val="000000"/>
                <w:sz w:val="24"/>
              </w:rPr>
              <w:t>5.6</w:t>
            </w:r>
          </w:p>
        </w:tc>
        <w:tc>
          <w:tcPr>
            <w:tcW w:w="3601" w:type="dxa"/>
            <w:tcMar>
              <w:top w:w="50" w:type="dxa"/>
              <w:left w:w="100" w:type="dxa"/>
            </w:tcMar>
            <w:vAlign w:val="center"/>
          </w:tcPr>
          <w:p w:rsidR="009F1151" w:rsidRPr="0013471D" w:rsidRDefault="009F1151" w:rsidP="009F1151">
            <w:pPr>
              <w:ind w:left="135"/>
            </w:pPr>
            <w:r w:rsidRPr="0013471D">
              <w:rPr>
                <w:color w:val="000000"/>
                <w:sz w:val="24"/>
              </w:rPr>
              <w:t>Прямая и косвенная речь. Цитирование</w:t>
            </w:r>
          </w:p>
        </w:tc>
        <w:tc>
          <w:tcPr>
            <w:tcW w:w="99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4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r>
              <w:rPr>
                <w:color w:val="000000"/>
                <w:sz w:val="24"/>
              </w:rPr>
              <w:t xml:space="preserve"> 1 </w:t>
            </w: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01">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Tr="009F1151">
        <w:trPr>
          <w:trHeight w:val="144"/>
          <w:tblCellSpacing w:w="20" w:type="nil"/>
        </w:trPr>
        <w:tc>
          <w:tcPr>
            <w:tcW w:w="4778" w:type="dxa"/>
            <w:gridSpan w:val="2"/>
            <w:tcMar>
              <w:top w:w="50" w:type="dxa"/>
              <w:left w:w="100" w:type="dxa"/>
            </w:tcMar>
            <w:vAlign w:val="center"/>
          </w:tcPr>
          <w:p w:rsidR="009F1151" w:rsidRDefault="009F1151" w:rsidP="009F1151">
            <w:pPr>
              <w:ind w:left="135"/>
            </w:pPr>
            <w:r>
              <w:rPr>
                <w:color w:val="000000"/>
                <w:sz w:val="24"/>
              </w:rPr>
              <w:t>Итого по разделу</w:t>
            </w:r>
          </w:p>
        </w:tc>
        <w:tc>
          <w:tcPr>
            <w:tcW w:w="992" w:type="dxa"/>
            <w:tcMar>
              <w:top w:w="50" w:type="dxa"/>
              <w:left w:w="100" w:type="dxa"/>
            </w:tcMar>
            <w:vAlign w:val="center"/>
          </w:tcPr>
          <w:p w:rsidR="009F1151" w:rsidRDefault="009F1151" w:rsidP="009F1151">
            <w:pPr>
              <w:ind w:left="135"/>
              <w:jc w:val="center"/>
            </w:pPr>
            <w:r>
              <w:rPr>
                <w:color w:val="000000"/>
                <w:sz w:val="24"/>
              </w:rPr>
              <w:t xml:space="preserve"> 69 </w:t>
            </w:r>
          </w:p>
        </w:tc>
        <w:tc>
          <w:tcPr>
            <w:tcW w:w="6590" w:type="dxa"/>
            <w:gridSpan w:val="3"/>
            <w:tcMar>
              <w:top w:w="50" w:type="dxa"/>
              <w:left w:w="100" w:type="dxa"/>
            </w:tcMar>
            <w:vAlign w:val="center"/>
          </w:tcPr>
          <w:p w:rsidR="009F1151" w:rsidRDefault="009F1151" w:rsidP="009F1151"/>
        </w:tc>
      </w:tr>
      <w:tr w:rsidR="009F1151" w:rsidRPr="0013471D" w:rsidTr="009F1151">
        <w:trPr>
          <w:trHeight w:val="144"/>
          <w:tblCellSpacing w:w="20" w:type="nil"/>
        </w:trPr>
        <w:tc>
          <w:tcPr>
            <w:tcW w:w="4778" w:type="dxa"/>
            <w:gridSpan w:val="2"/>
            <w:tcMar>
              <w:top w:w="50" w:type="dxa"/>
              <w:left w:w="100" w:type="dxa"/>
            </w:tcMar>
            <w:vAlign w:val="center"/>
          </w:tcPr>
          <w:p w:rsidR="009F1151" w:rsidRDefault="009F1151" w:rsidP="009F1151">
            <w:pPr>
              <w:ind w:left="135"/>
            </w:pPr>
            <w:r>
              <w:rPr>
                <w:color w:val="000000"/>
                <w:sz w:val="24"/>
              </w:rPr>
              <w:t>Повторение пройденного материала</w:t>
            </w:r>
          </w:p>
        </w:tc>
        <w:tc>
          <w:tcPr>
            <w:tcW w:w="992" w:type="dxa"/>
            <w:tcMar>
              <w:top w:w="50" w:type="dxa"/>
              <w:left w:w="100" w:type="dxa"/>
            </w:tcMar>
            <w:vAlign w:val="center"/>
          </w:tcPr>
          <w:p w:rsidR="009F1151" w:rsidRDefault="009F1151" w:rsidP="009F1151">
            <w:pPr>
              <w:ind w:left="135"/>
              <w:jc w:val="center"/>
            </w:pPr>
            <w:r>
              <w:rPr>
                <w:color w:val="000000"/>
                <w:sz w:val="24"/>
              </w:rPr>
              <w:t xml:space="preserve"> 8 </w:t>
            </w:r>
          </w:p>
        </w:tc>
        <w:tc>
          <w:tcPr>
            <w:tcW w:w="1843" w:type="dxa"/>
            <w:tcMar>
              <w:top w:w="50" w:type="dxa"/>
              <w:left w:w="100" w:type="dxa"/>
            </w:tcMar>
            <w:vAlign w:val="center"/>
          </w:tcPr>
          <w:p w:rsidR="009F1151" w:rsidRDefault="009F1151" w:rsidP="009F1151">
            <w:pPr>
              <w:ind w:left="135"/>
              <w:jc w:val="center"/>
            </w:pPr>
          </w:p>
        </w:tc>
        <w:tc>
          <w:tcPr>
            <w:tcW w:w="1910" w:type="dxa"/>
            <w:tcMar>
              <w:top w:w="50" w:type="dxa"/>
              <w:left w:w="100" w:type="dxa"/>
            </w:tcMar>
            <w:vAlign w:val="center"/>
          </w:tcPr>
          <w:p w:rsidR="009F1151" w:rsidRDefault="009F1151" w:rsidP="009F1151">
            <w:pPr>
              <w:ind w:left="135"/>
              <w:jc w:val="center"/>
            </w:pP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02">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RPr="0013471D" w:rsidTr="009F1151">
        <w:trPr>
          <w:trHeight w:val="144"/>
          <w:tblCellSpacing w:w="20" w:type="nil"/>
        </w:trPr>
        <w:tc>
          <w:tcPr>
            <w:tcW w:w="4778" w:type="dxa"/>
            <w:gridSpan w:val="2"/>
            <w:tcMar>
              <w:top w:w="50" w:type="dxa"/>
              <w:left w:w="100" w:type="dxa"/>
            </w:tcMar>
            <w:vAlign w:val="center"/>
          </w:tcPr>
          <w:p w:rsidR="009F1151" w:rsidRPr="0013471D" w:rsidRDefault="009F1151" w:rsidP="009F1151">
            <w:pPr>
              <w:ind w:left="135"/>
            </w:pPr>
            <w:r w:rsidRPr="0013471D">
              <w:rPr>
                <w:color w:val="000000"/>
                <w:sz w:val="24"/>
              </w:rPr>
              <w:t>Итоговый контроль (сочинения, изложения, контрольные и проверочные работы, диктанты)</w:t>
            </w:r>
          </w:p>
        </w:tc>
        <w:tc>
          <w:tcPr>
            <w:tcW w:w="99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9 </w:t>
            </w:r>
          </w:p>
        </w:tc>
        <w:tc>
          <w:tcPr>
            <w:tcW w:w="1843" w:type="dxa"/>
            <w:tcMar>
              <w:top w:w="50" w:type="dxa"/>
              <w:left w:w="100" w:type="dxa"/>
            </w:tcMar>
            <w:vAlign w:val="center"/>
          </w:tcPr>
          <w:p w:rsidR="009F1151" w:rsidRDefault="009F1151" w:rsidP="009F1151">
            <w:pPr>
              <w:ind w:left="135"/>
              <w:jc w:val="center"/>
            </w:pPr>
            <w:r>
              <w:rPr>
                <w:color w:val="000000"/>
                <w:sz w:val="24"/>
              </w:rPr>
              <w:t xml:space="preserve"> 9 </w:t>
            </w:r>
          </w:p>
        </w:tc>
        <w:tc>
          <w:tcPr>
            <w:tcW w:w="1910" w:type="dxa"/>
            <w:tcMar>
              <w:top w:w="50" w:type="dxa"/>
              <w:left w:w="100" w:type="dxa"/>
            </w:tcMar>
            <w:vAlign w:val="center"/>
          </w:tcPr>
          <w:p w:rsidR="009F1151" w:rsidRDefault="009F1151" w:rsidP="009F1151">
            <w:pPr>
              <w:ind w:left="135"/>
              <w:jc w:val="center"/>
            </w:pPr>
          </w:p>
        </w:tc>
        <w:tc>
          <w:tcPr>
            <w:tcW w:w="2837" w:type="dxa"/>
            <w:tcMar>
              <w:top w:w="50" w:type="dxa"/>
              <w:left w:w="100" w:type="dxa"/>
            </w:tcMar>
            <w:vAlign w:val="center"/>
          </w:tcPr>
          <w:p w:rsidR="009F1151" w:rsidRPr="0013471D" w:rsidRDefault="009F1151" w:rsidP="009F1151">
            <w:pPr>
              <w:ind w:left="135"/>
            </w:pPr>
            <w:r w:rsidRPr="0013471D">
              <w:rPr>
                <w:color w:val="000000"/>
                <w:sz w:val="24"/>
              </w:rPr>
              <w:t xml:space="preserve">Библиотека ЦОК </w:t>
            </w:r>
            <w:hyperlink r:id="rId103">
              <w:r>
                <w:rPr>
                  <w:color w:val="0000FF"/>
                  <w:u w:val="single"/>
                </w:rPr>
                <w:t>https</w:t>
              </w:r>
              <w:r w:rsidRPr="0013471D">
                <w:rPr>
                  <w:color w:val="0000FF"/>
                  <w:u w:val="single"/>
                </w:rPr>
                <w:t>://</w:t>
              </w:r>
              <w:r>
                <w:rPr>
                  <w:color w:val="0000FF"/>
                  <w:u w:val="single"/>
                </w:rPr>
                <w:t>m</w:t>
              </w:r>
              <w:r w:rsidRPr="0013471D">
                <w:rPr>
                  <w:color w:val="0000FF"/>
                  <w:u w:val="single"/>
                </w:rPr>
                <w:t>.</w:t>
              </w:r>
              <w:r>
                <w:rPr>
                  <w:color w:val="0000FF"/>
                  <w:u w:val="single"/>
                </w:rPr>
                <w:t>edsoo</w:t>
              </w:r>
              <w:r w:rsidRPr="0013471D">
                <w:rPr>
                  <w:color w:val="0000FF"/>
                  <w:u w:val="single"/>
                </w:rPr>
                <w:t>.</w:t>
              </w:r>
              <w:r>
                <w:rPr>
                  <w:color w:val="0000FF"/>
                  <w:u w:val="single"/>
                </w:rPr>
                <w:t>ru</w:t>
              </w:r>
              <w:r w:rsidRPr="0013471D">
                <w:rPr>
                  <w:color w:val="0000FF"/>
                  <w:u w:val="single"/>
                </w:rPr>
                <w:t>/7</w:t>
              </w:r>
              <w:r>
                <w:rPr>
                  <w:color w:val="0000FF"/>
                  <w:u w:val="single"/>
                </w:rPr>
                <w:t>f</w:t>
              </w:r>
              <w:r w:rsidRPr="0013471D">
                <w:rPr>
                  <w:color w:val="0000FF"/>
                  <w:u w:val="single"/>
                </w:rPr>
                <w:t>419</w:t>
              </w:r>
              <w:r>
                <w:rPr>
                  <w:color w:val="0000FF"/>
                  <w:u w:val="single"/>
                </w:rPr>
                <w:t>b</w:t>
              </w:r>
              <w:r w:rsidRPr="0013471D">
                <w:rPr>
                  <w:color w:val="0000FF"/>
                  <w:u w:val="single"/>
                </w:rPr>
                <w:t>78</w:t>
              </w:r>
            </w:hyperlink>
          </w:p>
        </w:tc>
      </w:tr>
      <w:tr w:rsidR="009F1151" w:rsidTr="009F1151">
        <w:trPr>
          <w:trHeight w:val="144"/>
          <w:tblCellSpacing w:w="20" w:type="nil"/>
        </w:trPr>
        <w:tc>
          <w:tcPr>
            <w:tcW w:w="4778" w:type="dxa"/>
            <w:gridSpan w:val="2"/>
            <w:tcMar>
              <w:top w:w="50" w:type="dxa"/>
              <w:left w:w="100" w:type="dxa"/>
            </w:tcMar>
            <w:vAlign w:val="center"/>
          </w:tcPr>
          <w:p w:rsidR="009F1151" w:rsidRPr="0013471D" w:rsidRDefault="009F1151" w:rsidP="009F1151">
            <w:pPr>
              <w:ind w:left="135"/>
            </w:pPr>
            <w:r w:rsidRPr="0013471D">
              <w:rPr>
                <w:color w:val="000000"/>
                <w:sz w:val="24"/>
              </w:rPr>
              <w:t>ОБЩЕЕ КОЛИЧЕСТВО ЧАСОВ ПО ПРОГРАММЕ</w:t>
            </w:r>
          </w:p>
        </w:tc>
        <w:tc>
          <w:tcPr>
            <w:tcW w:w="992" w:type="dxa"/>
            <w:tcMar>
              <w:top w:w="50" w:type="dxa"/>
              <w:left w:w="100" w:type="dxa"/>
            </w:tcMar>
            <w:vAlign w:val="center"/>
          </w:tcPr>
          <w:p w:rsidR="009F1151" w:rsidRDefault="009F1151" w:rsidP="009F1151">
            <w:pPr>
              <w:ind w:left="135"/>
              <w:jc w:val="center"/>
            </w:pPr>
            <w:r w:rsidRPr="0013471D">
              <w:rPr>
                <w:color w:val="000000"/>
                <w:sz w:val="24"/>
              </w:rPr>
              <w:t xml:space="preserve"> </w:t>
            </w:r>
            <w:r>
              <w:rPr>
                <w:color w:val="000000"/>
                <w:sz w:val="24"/>
              </w:rPr>
              <w:t xml:space="preserve">102 </w:t>
            </w:r>
          </w:p>
        </w:tc>
        <w:tc>
          <w:tcPr>
            <w:tcW w:w="1843" w:type="dxa"/>
            <w:tcMar>
              <w:top w:w="50" w:type="dxa"/>
              <w:left w:w="100" w:type="dxa"/>
            </w:tcMar>
            <w:vAlign w:val="center"/>
          </w:tcPr>
          <w:p w:rsidR="009F1151" w:rsidRDefault="009F1151" w:rsidP="009F1151">
            <w:pPr>
              <w:ind w:left="135"/>
              <w:jc w:val="center"/>
            </w:pPr>
            <w:r>
              <w:rPr>
                <w:color w:val="000000"/>
                <w:sz w:val="24"/>
              </w:rPr>
              <w:t xml:space="preserve"> 9 </w:t>
            </w:r>
          </w:p>
        </w:tc>
        <w:tc>
          <w:tcPr>
            <w:tcW w:w="1910" w:type="dxa"/>
            <w:tcMar>
              <w:top w:w="50" w:type="dxa"/>
              <w:left w:w="100" w:type="dxa"/>
            </w:tcMar>
            <w:vAlign w:val="center"/>
          </w:tcPr>
          <w:p w:rsidR="009F1151" w:rsidRDefault="009F1151" w:rsidP="009F1151">
            <w:pPr>
              <w:ind w:left="135"/>
              <w:jc w:val="center"/>
            </w:pPr>
            <w:r>
              <w:rPr>
                <w:color w:val="000000"/>
                <w:sz w:val="24"/>
              </w:rPr>
              <w:t xml:space="preserve"> 21 </w:t>
            </w:r>
          </w:p>
        </w:tc>
        <w:tc>
          <w:tcPr>
            <w:tcW w:w="2837" w:type="dxa"/>
            <w:tcMar>
              <w:top w:w="50" w:type="dxa"/>
              <w:left w:w="100" w:type="dxa"/>
            </w:tcMar>
            <w:vAlign w:val="center"/>
          </w:tcPr>
          <w:p w:rsidR="009F1151" w:rsidRDefault="009F1151" w:rsidP="009F1151"/>
        </w:tc>
      </w:tr>
    </w:tbl>
    <w:p w:rsidR="002D3B23" w:rsidRDefault="002D3B23" w:rsidP="00F265FC">
      <w:pPr>
        <w:ind w:right="-2"/>
        <w:jc w:val="both"/>
        <w:rPr>
          <w:b/>
          <w:i/>
          <w:sz w:val="26"/>
          <w:szCs w:val="26"/>
          <w:u w:val="single"/>
        </w:rPr>
      </w:pPr>
    </w:p>
    <w:p w:rsidR="009F1151" w:rsidRDefault="009F1151" w:rsidP="00F265FC">
      <w:pPr>
        <w:ind w:right="-2"/>
        <w:jc w:val="both"/>
        <w:rPr>
          <w:b/>
          <w:i/>
          <w:sz w:val="26"/>
          <w:szCs w:val="26"/>
          <w:u w:val="single"/>
        </w:rPr>
      </w:pPr>
    </w:p>
    <w:p w:rsidR="009F1151" w:rsidRDefault="009F1151" w:rsidP="00F265FC">
      <w:pPr>
        <w:ind w:right="-2"/>
        <w:jc w:val="both"/>
        <w:rPr>
          <w:b/>
          <w:i/>
          <w:sz w:val="26"/>
          <w:szCs w:val="26"/>
          <w:u w:val="single"/>
        </w:rPr>
      </w:pPr>
    </w:p>
    <w:p w:rsidR="008F1C7B" w:rsidRDefault="00F265FC">
      <w:pPr>
        <w:ind w:right="-2" w:firstLine="567"/>
        <w:jc w:val="both"/>
        <w:rPr>
          <w:b/>
          <w:i/>
          <w:sz w:val="26"/>
          <w:szCs w:val="26"/>
          <w:u w:val="single"/>
        </w:rPr>
      </w:pPr>
      <w:r>
        <w:rPr>
          <w:b/>
          <w:i/>
          <w:sz w:val="26"/>
          <w:szCs w:val="26"/>
          <w:u w:val="single"/>
        </w:rPr>
        <w:t xml:space="preserve">2.1.2. </w:t>
      </w:r>
      <w:r w:rsidR="00BF0C83">
        <w:rPr>
          <w:b/>
          <w:i/>
          <w:sz w:val="26"/>
          <w:szCs w:val="26"/>
          <w:u w:val="single"/>
        </w:rPr>
        <w:t>ЛИТЕРАТУРА</w:t>
      </w:r>
    </w:p>
    <w:p w:rsidR="008F1C7B" w:rsidRDefault="00BF0C83">
      <w:pPr>
        <w:ind w:right="-2" w:firstLine="567"/>
        <w:jc w:val="both"/>
        <w:rPr>
          <w:sz w:val="26"/>
          <w:szCs w:val="26"/>
        </w:rPr>
      </w:pPr>
      <w:r>
        <w:rPr>
          <w:sz w:val="26"/>
          <w:szCs w:val="26"/>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ПОЯСНИТЕЛЬНАЯ ЗАПИСКА</w:t>
      </w:r>
    </w:p>
    <w:p w:rsidR="008F1C7B" w:rsidRDefault="00BF0C83">
      <w:pPr>
        <w:ind w:right="-2" w:firstLine="567"/>
        <w:jc w:val="both"/>
        <w:rPr>
          <w:sz w:val="26"/>
          <w:szCs w:val="26"/>
        </w:rPr>
      </w:pPr>
      <w:r>
        <w:rPr>
          <w:sz w:val="26"/>
          <w:szCs w:val="26"/>
        </w:rPr>
        <w:t>Рабочая программа разработана с целью оказания методической помощи учителю литературы в создании рабочей програ</w:t>
      </w:r>
      <w:r w:rsidR="002D3B23">
        <w:rPr>
          <w:sz w:val="26"/>
          <w:szCs w:val="26"/>
        </w:rPr>
        <w:t>м</w:t>
      </w:r>
      <w:r>
        <w:rPr>
          <w:sz w:val="26"/>
          <w:szCs w:val="26"/>
        </w:rPr>
        <w:t>мы по учебному предмету, ориентированной на современные тенденции в школьном образовании и активные методики обуче</w:t>
      </w:r>
      <w:r>
        <w:rPr>
          <w:sz w:val="26"/>
          <w:szCs w:val="26"/>
        </w:rPr>
        <w:lastRenderedPageBreak/>
        <w:t>ния.</w:t>
      </w:r>
    </w:p>
    <w:p w:rsidR="008F1C7B" w:rsidRDefault="00BF0C83">
      <w:pPr>
        <w:ind w:right="-2" w:firstLine="567"/>
        <w:jc w:val="both"/>
        <w:rPr>
          <w:sz w:val="26"/>
          <w:szCs w:val="26"/>
        </w:rPr>
      </w:pPr>
      <w:r>
        <w:rPr>
          <w:sz w:val="26"/>
          <w:szCs w:val="26"/>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8F1C7B" w:rsidRDefault="00BF0C83">
      <w:pPr>
        <w:ind w:right="-2" w:firstLine="567"/>
        <w:jc w:val="both"/>
        <w:rPr>
          <w:sz w:val="26"/>
          <w:szCs w:val="26"/>
        </w:rPr>
      </w:pPr>
      <w:r>
        <w:rPr>
          <w:sz w:val="26"/>
          <w:szCs w:val="26"/>
        </w:rP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8F1C7B" w:rsidRDefault="00BF0C83">
      <w:pPr>
        <w:ind w:right="-2" w:firstLine="567"/>
        <w:jc w:val="both"/>
        <w:rPr>
          <w:sz w:val="26"/>
          <w:szCs w:val="26"/>
        </w:rPr>
      </w:pPr>
      <w:r>
        <w:rPr>
          <w:sz w:val="26"/>
          <w:szCs w:val="26"/>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ОБЩАЯ ХАРАКТЕРИСТИКА УЧЕБНОГО ПРЕДМЕТА «ЛИТЕРАТУРА»</w:t>
      </w:r>
    </w:p>
    <w:p w:rsidR="008F1C7B" w:rsidRDefault="00BF0C83">
      <w:pPr>
        <w:ind w:right="-2" w:firstLine="567"/>
        <w:jc w:val="both"/>
        <w:rPr>
          <w:sz w:val="26"/>
          <w:szCs w:val="26"/>
        </w:rPr>
      </w:pPr>
      <w:r>
        <w:rPr>
          <w:sz w:val="26"/>
          <w:szCs w:val="26"/>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F1C7B" w:rsidRDefault="00BF0C83">
      <w:pPr>
        <w:ind w:right="-2" w:firstLine="567"/>
        <w:jc w:val="both"/>
        <w:rPr>
          <w:sz w:val="26"/>
          <w:szCs w:val="26"/>
        </w:rPr>
      </w:pPr>
      <w:r>
        <w:rPr>
          <w:sz w:val="26"/>
          <w:szCs w:val="26"/>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F1C7B" w:rsidRDefault="00BF0C83">
      <w:pPr>
        <w:ind w:right="-2" w:firstLine="567"/>
        <w:jc w:val="both"/>
        <w:rPr>
          <w:sz w:val="26"/>
          <w:szCs w:val="26"/>
        </w:rPr>
      </w:pPr>
      <w:r>
        <w:rPr>
          <w:sz w:val="26"/>
          <w:szCs w:val="26"/>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w:t>
      </w:r>
      <w:r>
        <w:rPr>
          <w:sz w:val="26"/>
          <w:szCs w:val="26"/>
        </w:rPr>
        <w:lastRenderedPageBreak/>
        <w:t>рованию эстетического отношения к окружающему миру и его воплощения в творческих работах различных жанров.</w:t>
      </w:r>
    </w:p>
    <w:p w:rsidR="008F1C7B" w:rsidRDefault="00BF0C83">
      <w:pPr>
        <w:ind w:right="-2" w:firstLine="567"/>
        <w:jc w:val="both"/>
        <w:rPr>
          <w:sz w:val="26"/>
          <w:szCs w:val="26"/>
        </w:rPr>
      </w:pPr>
      <w:r>
        <w:rPr>
          <w:sz w:val="26"/>
          <w:szCs w:val="26"/>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8F1C7B" w:rsidRDefault="00BF0C83">
      <w:pPr>
        <w:ind w:right="-2" w:firstLine="567"/>
        <w:jc w:val="both"/>
        <w:rPr>
          <w:sz w:val="26"/>
          <w:szCs w:val="26"/>
        </w:rPr>
      </w:pPr>
      <w:r>
        <w:rPr>
          <w:sz w:val="26"/>
          <w:szCs w:val="26"/>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ЦЕЛИ ИЗУЧЕНИЯ ПРЕДМЕТА «ЛИТЕРАТУРА»</w:t>
      </w:r>
    </w:p>
    <w:p w:rsidR="008F1C7B" w:rsidRDefault="00BF0C83">
      <w:pPr>
        <w:ind w:right="-2" w:firstLine="567"/>
        <w:jc w:val="both"/>
        <w:rPr>
          <w:sz w:val="26"/>
          <w:szCs w:val="26"/>
        </w:rPr>
      </w:pPr>
      <w:r>
        <w:rPr>
          <w:sz w:val="26"/>
          <w:szCs w:val="26"/>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8F1C7B" w:rsidRDefault="00BF0C83">
      <w:pPr>
        <w:ind w:right="-2" w:firstLine="567"/>
        <w:jc w:val="both"/>
        <w:rPr>
          <w:sz w:val="26"/>
          <w:szCs w:val="26"/>
        </w:rPr>
      </w:pPr>
      <w:r>
        <w:rPr>
          <w:sz w:val="26"/>
          <w:szCs w:val="26"/>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F1C7B" w:rsidRDefault="00BF0C83">
      <w:pPr>
        <w:ind w:right="-2" w:firstLine="567"/>
        <w:jc w:val="both"/>
        <w:rPr>
          <w:sz w:val="26"/>
          <w:szCs w:val="26"/>
        </w:rPr>
      </w:pPr>
      <w:r>
        <w:rPr>
          <w:sz w:val="26"/>
          <w:szCs w:val="26"/>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F1C7B" w:rsidRDefault="00BF0C83">
      <w:pPr>
        <w:ind w:right="-2" w:firstLine="567"/>
        <w:jc w:val="both"/>
        <w:rPr>
          <w:sz w:val="26"/>
          <w:szCs w:val="26"/>
        </w:rPr>
      </w:pPr>
      <w:r>
        <w:rPr>
          <w:sz w:val="26"/>
          <w:szCs w:val="26"/>
        </w:rPr>
        <w:t>Задачи, связанные с воспитанием квалифицированного читателя, обладающего эстетическим вкусом, с формированием умений воспринимать,</w:t>
      </w:r>
      <w:r>
        <w:rPr>
          <w:sz w:val="26"/>
          <w:szCs w:val="26"/>
        </w:rPr>
        <w:tab/>
        <w:t>анализировать, критически</w:t>
      </w:r>
      <w:r>
        <w:rPr>
          <w:sz w:val="26"/>
          <w:szCs w:val="26"/>
        </w:rPr>
        <w:tab/>
        <w:t>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w:t>
      </w:r>
      <w:r>
        <w:rPr>
          <w:sz w:val="26"/>
          <w:szCs w:val="26"/>
        </w:rPr>
        <w:lastRenderedPageBreak/>
        <w:t>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F1C7B" w:rsidRDefault="00BF0C83">
      <w:pPr>
        <w:ind w:right="-2" w:firstLine="567"/>
        <w:jc w:val="both"/>
        <w:rPr>
          <w:sz w:val="26"/>
          <w:szCs w:val="26"/>
        </w:rPr>
      </w:pPr>
      <w:r>
        <w:rPr>
          <w:sz w:val="26"/>
          <w:szCs w:val="26"/>
        </w:rPr>
        <w:t>Задачи,</w:t>
      </w:r>
      <w:r>
        <w:rPr>
          <w:sz w:val="26"/>
          <w:szCs w:val="26"/>
        </w:rPr>
        <w:tab/>
        <w:t>связанные с осознанием</w:t>
      </w:r>
      <w:r>
        <w:rPr>
          <w:sz w:val="26"/>
          <w:szCs w:val="26"/>
        </w:rPr>
        <w:tab/>
        <w:t>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МЕСТО УЧЕБНОГО ПРЕДМЕТА «ЛИТЕРАТУРА» В УЧЕБНОМ ПЛАНЕ</w:t>
      </w:r>
    </w:p>
    <w:p w:rsidR="008F1C7B" w:rsidRDefault="00BF0C83">
      <w:pPr>
        <w:ind w:right="-2" w:firstLine="567"/>
        <w:jc w:val="both"/>
        <w:rPr>
          <w:sz w:val="26"/>
          <w:szCs w:val="26"/>
        </w:rPr>
      </w:pPr>
      <w:r>
        <w:rPr>
          <w:sz w:val="26"/>
          <w:szCs w:val="26"/>
        </w:rPr>
        <w:t xml:space="preserve">Предмет «Литература» входит в предметную область «Русский язык и </w:t>
      </w:r>
      <w:proofErr w:type="gramStart"/>
      <w:r>
        <w:rPr>
          <w:sz w:val="26"/>
          <w:szCs w:val="26"/>
        </w:rPr>
        <w:t>литература»  и</w:t>
      </w:r>
      <w:proofErr w:type="gramEnd"/>
      <w:r>
        <w:rPr>
          <w:sz w:val="26"/>
          <w:szCs w:val="26"/>
        </w:rPr>
        <w:t xml:space="preserve">  является  обязательным  для  изучения.  Предмет</w:t>
      </w:r>
    </w:p>
    <w:p w:rsidR="008F1C7B" w:rsidRDefault="00BF0C83">
      <w:pPr>
        <w:ind w:right="-2" w:firstLine="567"/>
        <w:jc w:val="both"/>
        <w:rPr>
          <w:sz w:val="26"/>
          <w:szCs w:val="26"/>
        </w:rPr>
      </w:pPr>
      <w:r>
        <w:rPr>
          <w:sz w:val="26"/>
          <w:szCs w:val="26"/>
        </w:rPr>
        <w:t>«Литература» преемственен по отношению к предмету «Литературное чтение».</w:t>
      </w:r>
    </w:p>
    <w:p w:rsidR="008F1C7B" w:rsidRDefault="00BF0C83">
      <w:pPr>
        <w:ind w:right="-2" w:firstLine="567"/>
        <w:jc w:val="both"/>
        <w:rPr>
          <w:sz w:val="26"/>
          <w:szCs w:val="26"/>
        </w:rPr>
      </w:pPr>
      <w:r>
        <w:rPr>
          <w:sz w:val="26"/>
          <w:szCs w:val="26"/>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СОДЕРЖАНИЕ УЧЕБНОГО ПРЕДМЕТА «ЛИТЕРАТУРА» ПО ГОДАМ ИЗУЧЕНИЯ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5</w:t>
      </w:r>
      <w:r>
        <w:rPr>
          <w:sz w:val="26"/>
          <w:szCs w:val="26"/>
        </w:rPr>
        <w:tab/>
        <w:t xml:space="preserve"> КЛАСС</w:t>
      </w:r>
    </w:p>
    <w:p w:rsidR="008F1C7B" w:rsidRDefault="00BF0C83">
      <w:pPr>
        <w:ind w:right="-2" w:firstLine="567"/>
        <w:jc w:val="both"/>
        <w:rPr>
          <w:sz w:val="26"/>
          <w:szCs w:val="26"/>
        </w:rPr>
      </w:pPr>
      <w:r>
        <w:rPr>
          <w:sz w:val="26"/>
          <w:szCs w:val="26"/>
        </w:rPr>
        <w:t>Мифология</w:t>
      </w:r>
    </w:p>
    <w:p w:rsidR="008F1C7B" w:rsidRDefault="00BF0C83">
      <w:pPr>
        <w:ind w:right="-2" w:firstLine="567"/>
        <w:jc w:val="both"/>
        <w:rPr>
          <w:sz w:val="26"/>
          <w:szCs w:val="26"/>
        </w:rPr>
      </w:pPr>
      <w:r>
        <w:rPr>
          <w:sz w:val="26"/>
          <w:szCs w:val="26"/>
        </w:rPr>
        <w:t>Мифы народов России и мира.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Фольклор</w:t>
      </w:r>
    </w:p>
    <w:p w:rsidR="008F1C7B" w:rsidRDefault="00BF0C83">
      <w:pPr>
        <w:ind w:right="-2" w:firstLine="567"/>
        <w:jc w:val="both"/>
        <w:rPr>
          <w:sz w:val="26"/>
          <w:szCs w:val="26"/>
        </w:rPr>
      </w:pPr>
      <w:r>
        <w:rPr>
          <w:sz w:val="26"/>
          <w:szCs w:val="26"/>
        </w:rPr>
        <w:t>Малые жанры: пословицы, поговорки, загадки. Сказки народов России и народов мира (не менее трёх).</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первой половины XIX века</w:t>
      </w:r>
    </w:p>
    <w:p w:rsidR="008F1C7B" w:rsidRDefault="00BF0C83">
      <w:pPr>
        <w:ind w:right="-2" w:firstLine="567"/>
        <w:jc w:val="both"/>
        <w:rPr>
          <w:sz w:val="26"/>
          <w:szCs w:val="26"/>
        </w:rPr>
      </w:pPr>
      <w:r>
        <w:rPr>
          <w:sz w:val="26"/>
          <w:szCs w:val="26"/>
        </w:rPr>
        <w:t>И. А. Крылов. Басни (три по выбору). Например, «Волк на псарне»,</w:t>
      </w:r>
    </w:p>
    <w:p w:rsidR="008F1C7B" w:rsidRDefault="00BF0C83">
      <w:pPr>
        <w:ind w:right="-2" w:firstLine="567"/>
        <w:jc w:val="both"/>
        <w:rPr>
          <w:sz w:val="26"/>
          <w:szCs w:val="26"/>
        </w:rPr>
      </w:pPr>
      <w:r>
        <w:rPr>
          <w:sz w:val="26"/>
          <w:szCs w:val="26"/>
        </w:rPr>
        <w:t>«Листы и Корни», «Свинья под Дубом», «Квартет», «Осёл и Соловей»,</w:t>
      </w:r>
    </w:p>
    <w:p w:rsidR="008F1C7B" w:rsidRDefault="00BF0C83">
      <w:pPr>
        <w:ind w:right="-2" w:firstLine="567"/>
        <w:jc w:val="both"/>
        <w:rPr>
          <w:sz w:val="26"/>
          <w:szCs w:val="26"/>
        </w:rPr>
      </w:pPr>
      <w:r>
        <w:rPr>
          <w:sz w:val="26"/>
          <w:szCs w:val="26"/>
        </w:rPr>
        <w:t>«Ворона и Лисица».</w:t>
      </w:r>
    </w:p>
    <w:p w:rsidR="008F1C7B" w:rsidRDefault="00BF0C83">
      <w:pPr>
        <w:ind w:right="-2" w:firstLine="567"/>
        <w:jc w:val="both"/>
        <w:rPr>
          <w:sz w:val="26"/>
          <w:szCs w:val="26"/>
        </w:rPr>
      </w:pPr>
      <w:r>
        <w:rPr>
          <w:sz w:val="26"/>
          <w:szCs w:val="26"/>
        </w:rPr>
        <w:t>А. С. Пушкин. Стихотворения (не менее трёх). «Зимнее утро»,</w:t>
      </w:r>
    </w:p>
    <w:p w:rsidR="008F1C7B" w:rsidRDefault="00BF0C83">
      <w:pPr>
        <w:ind w:right="-2" w:firstLine="567"/>
        <w:jc w:val="both"/>
        <w:rPr>
          <w:sz w:val="26"/>
          <w:szCs w:val="26"/>
        </w:rPr>
      </w:pPr>
      <w:r>
        <w:rPr>
          <w:sz w:val="26"/>
          <w:szCs w:val="26"/>
        </w:rPr>
        <w:t>«Зимний вечер», «Няне» и др. «Сказка о мёртвой царевне и о семи богатырях».</w:t>
      </w:r>
    </w:p>
    <w:p w:rsidR="008F1C7B" w:rsidRDefault="00BF0C83">
      <w:pPr>
        <w:ind w:right="-2" w:firstLine="567"/>
        <w:jc w:val="both"/>
        <w:rPr>
          <w:sz w:val="26"/>
          <w:szCs w:val="26"/>
        </w:rPr>
      </w:pPr>
      <w:r>
        <w:rPr>
          <w:sz w:val="26"/>
          <w:szCs w:val="26"/>
        </w:rPr>
        <w:t>М. Ю. Лермонтов. Стихотворение «Бородино».</w:t>
      </w:r>
    </w:p>
    <w:p w:rsidR="008F1C7B" w:rsidRDefault="00BF0C83">
      <w:pPr>
        <w:ind w:right="-2" w:firstLine="567"/>
        <w:jc w:val="both"/>
        <w:rPr>
          <w:sz w:val="26"/>
          <w:szCs w:val="26"/>
        </w:rPr>
      </w:pPr>
      <w:r>
        <w:rPr>
          <w:sz w:val="26"/>
          <w:szCs w:val="26"/>
        </w:rPr>
        <w:t>Н. В. Гоголь. Повесть «Ночь перед Рождеством» из сборника «Вечера на хуторе близ Диканьки».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второй половины XIX века</w:t>
      </w:r>
    </w:p>
    <w:p w:rsidR="008F1C7B" w:rsidRDefault="00BF0C83">
      <w:pPr>
        <w:ind w:right="-2" w:firstLine="567"/>
        <w:jc w:val="both"/>
        <w:rPr>
          <w:sz w:val="26"/>
          <w:szCs w:val="26"/>
        </w:rPr>
      </w:pPr>
      <w:r>
        <w:rPr>
          <w:sz w:val="26"/>
          <w:szCs w:val="26"/>
        </w:rPr>
        <w:t>И. С. Тургенев. Рассказ «Муму».</w:t>
      </w:r>
    </w:p>
    <w:p w:rsidR="008F1C7B" w:rsidRDefault="00BF0C83">
      <w:pPr>
        <w:ind w:right="-2" w:firstLine="567"/>
        <w:jc w:val="both"/>
        <w:rPr>
          <w:sz w:val="26"/>
          <w:szCs w:val="26"/>
        </w:rPr>
      </w:pPr>
      <w:r>
        <w:rPr>
          <w:sz w:val="26"/>
          <w:szCs w:val="26"/>
        </w:rPr>
        <w:t>Н. А. Некрасов. Стихотворения (не менее двух). «Крестьянские дети». «Школьник». Поэма «Мороз, Красный нос» (фрагмент).</w:t>
      </w:r>
    </w:p>
    <w:p w:rsidR="008F1C7B" w:rsidRDefault="00BF0C83">
      <w:pPr>
        <w:ind w:right="-2" w:firstLine="567"/>
        <w:jc w:val="both"/>
        <w:rPr>
          <w:sz w:val="26"/>
          <w:szCs w:val="26"/>
        </w:rPr>
      </w:pPr>
      <w:r>
        <w:rPr>
          <w:sz w:val="26"/>
          <w:szCs w:val="26"/>
        </w:rPr>
        <w:t>Л. Н. Толстой. Рассказ «Кавказский пленник».</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XIX—ХХ веков</w:t>
      </w:r>
    </w:p>
    <w:p w:rsidR="008F1C7B" w:rsidRDefault="00BF0C83">
      <w:pPr>
        <w:ind w:right="-2" w:firstLine="567"/>
        <w:jc w:val="both"/>
        <w:rPr>
          <w:sz w:val="26"/>
          <w:szCs w:val="26"/>
        </w:rPr>
      </w:pPr>
      <w:r>
        <w:rPr>
          <w:sz w:val="26"/>
          <w:szCs w:val="26"/>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8F1C7B" w:rsidRDefault="00BF0C83">
      <w:pPr>
        <w:ind w:right="-2" w:firstLine="567"/>
        <w:jc w:val="both"/>
        <w:rPr>
          <w:sz w:val="26"/>
          <w:szCs w:val="26"/>
        </w:rPr>
      </w:pPr>
      <w:r>
        <w:rPr>
          <w:sz w:val="26"/>
          <w:szCs w:val="26"/>
        </w:rPr>
        <w:t>Юмористические рассказы отечественных писателей XIX—XX веков</w:t>
      </w:r>
    </w:p>
    <w:p w:rsidR="008F1C7B" w:rsidRDefault="00BF0C83">
      <w:pPr>
        <w:ind w:right="-2" w:firstLine="567"/>
        <w:jc w:val="both"/>
        <w:rPr>
          <w:sz w:val="26"/>
          <w:szCs w:val="26"/>
        </w:rPr>
      </w:pPr>
      <w:r>
        <w:rPr>
          <w:sz w:val="26"/>
          <w:szCs w:val="26"/>
        </w:rPr>
        <w:t>А. П. Чехов (два рассказа по выбору). Например, «Лошадиная фамилия», «Мальчики», «Хирургия» и др.</w:t>
      </w:r>
    </w:p>
    <w:p w:rsidR="008F1C7B" w:rsidRDefault="00BF0C83">
      <w:pPr>
        <w:ind w:right="-2" w:firstLine="567"/>
        <w:jc w:val="both"/>
        <w:rPr>
          <w:sz w:val="26"/>
          <w:szCs w:val="26"/>
        </w:rPr>
      </w:pPr>
      <w:r>
        <w:rPr>
          <w:sz w:val="26"/>
          <w:szCs w:val="26"/>
        </w:rPr>
        <w:t>М. М. Зощенко (два рассказа по выбору). Например, «Галоша», «Лёля и Минька», «Ёлка», «Золотые слова», «Встреча» и др.</w:t>
      </w:r>
    </w:p>
    <w:p w:rsidR="008F1C7B" w:rsidRDefault="00BF0C83">
      <w:pPr>
        <w:ind w:right="-2" w:firstLine="567"/>
        <w:jc w:val="both"/>
        <w:rPr>
          <w:sz w:val="26"/>
          <w:szCs w:val="26"/>
        </w:rPr>
      </w:pPr>
      <w:r>
        <w:rPr>
          <w:sz w:val="26"/>
          <w:szCs w:val="26"/>
        </w:rPr>
        <w:t>Произведения отечественной литературы о природе и животных (не менее двух). Например, А. И. Куприна, М. М. Пришвина, К. Г. Паустовского.</w:t>
      </w:r>
    </w:p>
    <w:p w:rsidR="008F1C7B" w:rsidRDefault="00BF0C83">
      <w:pPr>
        <w:ind w:right="-2" w:firstLine="567"/>
        <w:jc w:val="both"/>
        <w:rPr>
          <w:sz w:val="26"/>
          <w:szCs w:val="26"/>
        </w:rPr>
      </w:pPr>
      <w:r>
        <w:rPr>
          <w:sz w:val="26"/>
          <w:szCs w:val="26"/>
        </w:rPr>
        <w:t>А. П. Платонов. Рассказы (один по выбору). Например, «Корова», «Никита» и др.</w:t>
      </w:r>
    </w:p>
    <w:p w:rsidR="008F1C7B" w:rsidRDefault="00BF0C83">
      <w:pPr>
        <w:ind w:right="-2" w:firstLine="567"/>
        <w:jc w:val="both"/>
        <w:rPr>
          <w:sz w:val="26"/>
          <w:szCs w:val="26"/>
        </w:rPr>
      </w:pPr>
      <w:r>
        <w:rPr>
          <w:sz w:val="26"/>
          <w:szCs w:val="26"/>
        </w:rPr>
        <w:t>В. П. Астафьев. Рассказ «Васюткино озеро».</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XX—XXI веков</w:t>
      </w:r>
    </w:p>
    <w:p w:rsidR="008F1C7B" w:rsidRDefault="00BF0C83">
      <w:pPr>
        <w:ind w:right="-2" w:firstLine="567"/>
        <w:jc w:val="both"/>
        <w:rPr>
          <w:sz w:val="26"/>
          <w:szCs w:val="26"/>
        </w:rPr>
      </w:pPr>
      <w:r>
        <w:rPr>
          <w:sz w:val="26"/>
          <w:szCs w:val="26"/>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8F1C7B" w:rsidRDefault="00BF0C83">
      <w:pPr>
        <w:ind w:right="-2" w:firstLine="567"/>
        <w:jc w:val="both"/>
        <w:rPr>
          <w:sz w:val="26"/>
          <w:szCs w:val="26"/>
        </w:rPr>
      </w:pPr>
      <w:r>
        <w:rPr>
          <w:sz w:val="26"/>
          <w:szCs w:val="26"/>
        </w:rPr>
        <w:t>Произведения отечественных писателей XIX—XXI веков на тему детства (не менее двух).</w:t>
      </w:r>
    </w:p>
    <w:p w:rsidR="008F1C7B" w:rsidRDefault="00BF0C83">
      <w:pPr>
        <w:ind w:right="-2" w:firstLine="567"/>
        <w:jc w:val="both"/>
        <w:rPr>
          <w:sz w:val="26"/>
          <w:szCs w:val="26"/>
        </w:rPr>
      </w:pPr>
      <w:proofErr w:type="gramStart"/>
      <w:r>
        <w:rPr>
          <w:sz w:val="26"/>
          <w:szCs w:val="26"/>
        </w:rPr>
        <w:t>Например,  произведения</w:t>
      </w:r>
      <w:proofErr w:type="gramEnd"/>
      <w:r>
        <w:rPr>
          <w:sz w:val="26"/>
          <w:szCs w:val="26"/>
        </w:rPr>
        <w:t xml:space="preserve">  В.  Г.  </w:t>
      </w:r>
      <w:proofErr w:type="gramStart"/>
      <w:r>
        <w:rPr>
          <w:sz w:val="26"/>
          <w:szCs w:val="26"/>
        </w:rPr>
        <w:t>Короленко,  В.</w:t>
      </w:r>
      <w:proofErr w:type="gramEnd"/>
      <w:r>
        <w:rPr>
          <w:sz w:val="26"/>
          <w:szCs w:val="26"/>
        </w:rPr>
        <w:t xml:space="preserve">  П.  Катаева, В. П. Крапивина, Ю. П. Казакова, А. Г. Алексина, В. П. Астафьева, В. К. Железникова, Ю. Я. Яковлева, Ю. И. Коваля, А. А. Гиваргизова, М. С. Аромштам, Н. Ю. Абгарян.</w:t>
      </w:r>
    </w:p>
    <w:p w:rsidR="008F1C7B" w:rsidRDefault="00BF0C83">
      <w:pPr>
        <w:ind w:right="-2" w:firstLine="567"/>
        <w:jc w:val="both"/>
        <w:rPr>
          <w:sz w:val="26"/>
          <w:szCs w:val="26"/>
        </w:rPr>
      </w:pPr>
      <w:r>
        <w:rPr>
          <w:sz w:val="26"/>
          <w:szCs w:val="26"/>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народов Российской Федерации</w:t>
      </w:r>
    </w:p>
    <w:p w:rsidR="008F1C7B" w:rsidRDefault="00BF0C83">
      <w:pPr>
        <w:ind w:right="-2" w:firstLine="567"/>
        <w:jc w:val="both"/>
        <w:rPr>
          <w:sz w:val="26"/>
          <w:szCs w:val="26"/>
        </w:rPr>
      </w:pPr>
      <w:r>
        <w:rPr>
          <w:sz w:val="26"/>
          <w:szCs w:val="26"/>
        </w:rPr>
        <w:t>Стихотворения (одно по выбору). Например, Р. Г. Гамзатов. «Песня соловья»; М. Карим. «Эту песню мать мне пела».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Зарубежная литература</w:t>
      </w:r>
    </w:p>
    <w:p w:rsidR="008F1C7B" w:rsidRDefault="00BF0C83">
      <w:pPr>
        <w:ind w:right="-2" w:firstLine="567"/>
        <w:jc w:val="both"/>
        <w:rPr>
          <w:sz w:val="26"/>
          <w:szCs w:val="26"/>
        </w:rPr>
      </w:pPr>
      <w:r>
        <w:rPr>
          <w:sz w:val="26"/>
          <w:szCs w:val="26"/>
        </w:rPr>
        <w:t>Х. К. Андерсен. Сказки (одна по выбору). Например, «Снежная королева», «Соловей» и др.</w:t>
      </w:r>
    </w:p>
    <w:p w:rsidR="008F1C7B" w:rsidRDefault="00BF0C83">
      <w:pPr>
        <w:ind w:right="-2" w:firstLine="567"/>
        <w:jc w:val="both"/>
        <w:rPr>
          <w:sz w:val="26"/>
          <w:szCs w:val="26"/>
        </w:rPr>
      </w:pPr>
      <w:r>
        <w:rPr>
          <w:sz w:val="26"/>
          <w:szCs w:val="26"/>
        </w:rPr>
        <w:t xml:space="preserve">Зарубежная сказочная проза (одно произведение по выбору). Например, Л. Кэрролл. «Алиса в Стране Чудес» (главы по выбору), Дж. Р. Р. Толкин. «Хоббит, или </w:t>
      </w:r>
      <w:proofErr w:type="gramStart"/>
      <w:r>
        <w:rPr>
          <w:sz w:val="26"/>
          <w:szCs w:val="26"/>
        </w:rPr>
        <w:t>Туда</w:t>
      </w:r>
      <w:proofErr w:type="gramEnd"/>
      <w:r>
        <w:rPr>
          <w:sz w:val="26"/>
          <w:szCs w:val="26"/>
        </w:rPr>
        <w:t xml:space="preserve"> и обратно» (главы по выбору).</w:t>
      </w:r>
    </w:p>
    <w:p w:rsidR="008F1C7B" w:rsidRDefault="00BF0C83">
      <w:pPr>
        <w:ind w:right="-2" w:firstLine="567"/>
        <w:jc w:val="both"/>
        <w:rPr>
          <w:sz w:val="26"/>
          <w:szCs w:val="26"/>
        </w:rPr>
      </w:pPr>
      <w:r>
        <w:rPr>
          <w:sz w:val="26"/>
          <w:szCs w:val="26"/>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F1C7B" w:rsidRDefault="00BF0C83">
      <w:pPr>
        <w:ind w:right="-2" w:firstLine="567"/>
        <w:jc w:val="both"/>
        <w:rPr>
          <w:sz w:val="26"/>
          <w:szCs w:val="26"/>
        </w:rPr>
      </w:pPr>
      <w:r>
        <w:rPr>
          <w:sz w:val="26"/>
          <w:szCs w:val="26"/>
        </w:rPr>
        <w:t>Зарубежная приключенческая проза (два произведения по выбору). Например, Р. Л. Стивенсон. «Остров сокровищ», «Чёрная стрела» и др.</w:t>
      </w:r>
    </w:p>
    <w:p w:rsidR="008F1C7B" w:rsidRDefault="00BF0C83">
      <w:pPr>
        <w:ind w:right="-2" w:firstLine="567"/>
        <w:jc w:val="both"/>
        <w:rPr>
          <w:sz w:val="26"/>
          <w:szCs w:val="26"/>
        </w:rPr>
      </w:pPr>
      <w:r>
        <w:rPr>
          <w:sz w:val="26"/>
          <w:szCs w:val="26"/>
        </w:rPr>
        <w:t>Зарубежная проза о животных (одно-два произведения по выбору). Э. Сетон-Томпсон.  «Королевская</w:t>
      </w:r>
      <w:r>
        <w:rPr>
          <w:sz w:val="26"/>
          <w:szCs w:val="26"/>
        </w:rPr>
        <w:tab/>
        <w:t>аналостанка»; Дж. Даррелл. «Говорящий свёрток»; Дж. Лондон. «Белый клык»; Дж. Р. Киплинг. «Маугли», «Рикки-Тикки-Тави»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lastRenderedPageBreak/>
        <w:t>6</w:t>
      </w:r>
      <w:r>
        <w:rPr>
          <w:sz w:val="26"/>
          <w:szCs w:val="26"/>
        </w:rPr>
        <w:tab/>
        <w:t xml:space="preserve"> КЛАСС</w:t>
      </w:r>
    </w:p>
    <w:p w:rsidR="008F1C7B" w:rsidRDefault="00BF0C83">
      <w:pPr>
        <w:ind w:right="-2" w:firstLine="567"/>
        <w:jc w:val="both"/>
        <w:rPr>
          <w:sz w:val="26"/>
          <w:szCs w:val="26"/>
        </w:rPr>
      </w:pPr>
      <w:r>
        <w:rPr>
          <w:sz w:val="26"/>
          <w:szCs w:val="26"/>
        </w:rPr>
        <w:t>Античная литература</w:t>
      </w:r>
    </w:p>
    <w:p w:rsidR="008F1C7B" w:rsidRDefault="00BF0C83">
      <w:pPr>
        <w:ind w:right="-2" w:firstLine="567"/>
        <w:jc w:val="both"/>
        <w:rPr>
          <w:sz w:val="26"/>
          <w:szCs w:val="26"/>
        </w:rPr>
      </w:pPr>
      <w:r>
        <w:rPr>
          <w:sz w:val="26"/>
          <w:szCs w:val="26"/>
        </w:rPr>
        <w:t>Гомер. Поэмы. «Илиада», «Одиссея» (фрагменты).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Фольклор</w:t>
      </w:r>
    </w:p>
    <w:p w:rsidR="008F1C7B" w:rsidRDefault="00BF0C83">
      <w:pPr>
        <w:ind w:right="-2" w:firstLine="567"/>
        <w:jc w:val="both"/>
        <w:rPr>
          <w:sz w:val="26"/>
          <w:szCs w:val="26"/>
        </w:rPr>
      </w:pPr>
      <w:r>
        <w:rPr>
          <w:sz w:val="26"/>
          <w:szCs w:val="26"/>
        </w:rPr>
        <w:t>Русские былины (не менее двух). Например, «Илья Муромец и Соловей-разбойник», «Садко».</w:t>
      </w:r>
    </w:p>
    <w:p w:rsidR="008F1C7B" w:rsidRDefault="00BF0C83">
      <w:pPr>
        <w:ind w:right="-2" w:firstLine="567"/>
        <w:jc w:val="both"/>
        <w:rPr>
          <w:sz w:val="26"/>
          <w:szCs w:val="26"/>
        </w:rPr>
      </w:pPr>
      <w:r>
        <w:rPr>
          <w:sz w:val="26"/>
          <w:szCs w:val="26"/>
        </w:rPr>
        <w:t>Народные песни и баллады народов России и мира (не менее трёх песен и одной баллады). Например, «Песнь о Роланде» (фрагменты).</w:t>
      </w:r>
    </w:p>
    <w:p w:rsidR="008F1C7B" w:rsidRDefault="00BF0C83">
      <w:pPr>
        <w:ind w:right="-2" w:firstLine="567"/>
        <w:jc w:val="both"/>
        <w:rPr>
          <w:sz w:val="26"/>
          <w:szCs w:val="26"/>
        </w:rPr>
      </w:pPr>
      <w:r>
        <w:rPr>
          <w:sz w:val="26"/>
          <w:szCs w:val="26"/>
        </w:rPr>
        <w:t>«Песнь о Нибелунгах» (фрагменты), баллада «Аника-воин»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Древнерусская литература</w:t>
      </w:r>
    </w:p>
    <w:p w:rsidR="008F1C7B" w:rsidRDefault="00BF0C83">
      <w:pPr>
        <w:ind w:right="-2" w:firstLine="567"/>
        <w:jc w:val="both"/>
        <w:rPr>
          <w:sz w:val="26"/>
          <w:szCs w:val="26"/>
        </w:rPr>
      </w:pPr>
      <w:r>
        <w:rPr>
          <w:sz w:val="26"/>
          <w:szCs w:val="26"/>
        </w:rPr>
        <w:t>«Повесть временных лет» (не менее одного фрагмента). Например,</w:t>
      </w:r>
    </w:p>
    <w:p w:rsidR="008F1C7B" w:rsidRDefault="00BF0C83">
      <w:pPr>
        <w:ind w:right="-2" w:firstLine="567"/>
        <w:jc w:val="both"/>
        <w:rPr>
          <w:sz w:val="26"/>
          <w:szCs w:val="26"/>
        </w:rPr>
      </w:pPr>
      <w:r>
        <w:rPr>
          <w:sz w:val="26"/>
          <w:szCs w:val="26"/>
        </w:rPr>
        <w:t>«Сказание о белгородском киселе», «Сказание о походе князя Олега на Царьград», «Предание о смерти князя Олега».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Литература первой половины XIX века</w:t>
      </w:r>
    </w:p>
    <w:p w:rsidR="008F1C7B" w:rsidRDefault="00BF0C83">
      <w:pPr>
        <w:ind w:right="-2" w:firstLine="567"/>
        <w:jc w:val="both"/>
        <w:rPr>
          <w:sz w:val="26"/>
          <w:szCs w:val="26"/>
        </w:rPr>
      </w:pPr>
      <w:r>
        <w:rPr>
          <w:sz w:val="26"/>
          <w:szCs w:val="26"/>
        </w:rPr>
        <w:t>А. С. Пушкин. Стихотворения (не менее трёх). «Песнь о вещем Олеге», «Зимняя дорога», «Узник», «Туча» и др. Роман «Дубровский».</w:t>
      </w:r>
    </w:p>
    <w:p w:rsidR="008F1C7B" w:rsidRDefault="00BF0C83">
      <w:pPr>
        <w:ind w:right="-2" w:firstLine="567"/>
        <w:jc w:val="both"/>
        <w:rPr>
          <w:sz w:val="26"/>
          <w:szCs w:val="26"/>
        </w:rPr>
      </w:pPr>
      <w:r>
        <w:rPr>
          <w:sz w:val="26"/>
          <w:szCs w:val="26"/>
        </w:rPr>
        <w:t>М. Ю. Лермонтов. Стихотворения (не менее трёх). «Три пальмы», «Листок», «Утёс» и др.</w:t>
      </w:r>
    </w:p>
    <w:p w:rsidR="008F1C7B" w:rsidRDefault="00BF0C83">
      <w:pPr>
        <w:ind w:right="-2" w:firstLine="567"/>
        <w:jc w:val="both"/>
        <w:rPr>
          <w:sz w:val="26"/>
          <w:szCs w:val="26"/>
        </w:rPr>
      </w:pPr>
      <w:r>
        <w:rPr>
          <w:sz w:val="26"/>
          <w:szCs w:val="26"/>
        </w:rPr>
        <w:t>А. В. Кольцов. Стихотворения (не менее двух). Например, «Косарь», «Соловей»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второй половины XIX века</w:t>
      </w:r>
    </w:p>
    <w:p w:rsidR="008F1C7B" w:rsidRDefault="00BF0C83">
      <w:pPr>
        <w:ind w:right="-2" w:firstLine="567"/>
        <w:jc w:val="both"/>
        <w:rPr>
          <w:sz w:val="26"/>
          <w:szCs w:val="26"/>
        </w:rPr>
      </w:pPr>
      <w:r>
        <w:rPr>
          <w:sz w:val="26"/>
          <w:szCs w:val="26"/>
        </w:rPr>
        <w:t>Ф. И. Тютчев. Стихотворения (не менее двух). «Есть в осени первоначальной…», «С поляны коршун поднялся…».</w:t>
      </w:r>
    </w:p>
    <w:p w:rsidR="008F1C7B" w:rsidRDefault="00BF0C83">
      <w:pPr>
        <w:ind w:right="-2" w:firstLine="567"/>
        <w:jc w:val="both"/>
        <w:rPr>
          <w:sz w:val="26"/>
          <w:szCs w:val="26"/>
        </w:rPr>
      </w:pPr>
      <w:r>
        <w:rPr>
          <w:sz w:val="26"/>
          <w:szCs w:val="26"/>
        </w:rPr>
        <w:t>А. А. Фет. Стихотворения (не менее двух). «Учись у них — у дуба, у берёзы…», «Я пришёл к тебе с приветом…».</w:t>
      </w:r>
    </w:p>
    <w:p w:rsidR="008F1C7B" w:rsidRDefault="00BF0C83">
      <w:pPr>
        <w:ind w:right="-2" w:firstLine="567"/>
        <w:jc w:val="both"/>
        <w:rPr>
          <w:sz w:val="26"/>
          <w:szCs w:val="26"/>
        </w:rPr>
      </w:pPr>
      <w:r>
        <w:rPr>
          <w:sz w:val="26"/>
          <w:szCs w:val="26"/>
        </w:rPr>
        <w:t>И. С. Тургенев. Рассказ «Бежин луг».</w:t>
      </w:r>
    </w:p>
    <w:p w:rsidR="008F1C7B" w:rsidRDefault="00BF0C83">
      <w:pPr>
        <w:ind w:right="-2" w:firstLine="567"/>
        <w:jc w:val="both"/>
        <w:rPr>
          <w:sz w:val="26"/>
          <w:szCs w:val="26"/>
        </w:rPr>
      </w:pPr>
      <w:r>
        <w:rPr>
          <w:sz w:val="26"/>
          <w:szCs w:val="26"/>
        </w:rPr>
        <w:t>Н. С. Лесков. Сказ «Левша».</w:t>
      </w:r>
    </w:p>
    <w:p w:rsidR="008F1C7B" w:rsidRDefault="00BF0C83">
      <w:pPr>
        <w:ind w:right="-2" w:firstLine="567"/>
        <w:jc w:val="both"/>
        <w:rPr>
          <w:sz w:val="26"/>
          <w:szCs w:val="26"/>
        </w:rPr>
      </w:pPr>
      <w:r>
        <w:rPr>
          <w:sz w:val="26"/>
          <w:szCs w:val="26"/>
        </w:rPr>
        <w:t>Л. Н. Толстой. Повесть «Детство» (главы).</w:t>
      </w:r>
    </w:p>
    <w:p w:rsidR="008F1C7B" w:rsidRDefault="00BF0C83">
      <w:pPr>
        <w:ind w:right="-2" w:firstLine="567"/>
        <w:jc w:val="both"/>
        <w:rPr>
          <w:sz w:val="26"/>
          <w:szCs w:val="26"/>
        </w:rPr>
      </w:pPr>
      <w:r>
        <w:rPr>
          <w:sz w:val="26"/>
          <w:szCs w:val="26"/>
        </w:rPr>
        <w:t>А. П. Чехов. Рассказы (три по выбору). Например, «Толстый и тонкий», «Хамелеон», «Смерть чиновника» и др.</w:t>
      </w:r>
    </w:p>
    <w:p w:rsidR="008F1C7B" w:rsidRDefault="00BF0C83">
      <w:pPr>
        <w:ind w:right="-2" w:firstLine="567"/>
        <w:jc w:val="both"/>
        <w:rPr>
          <w:sz w:val="26"/>
          <w:szCs w:val="26"/>
        </w:rPr>
      </w:pPr>
      <w:r>
        <w:rPr>
          <w:sz w:val="26"/>
          <w:szCs w:val="26"/>
        </w:rPr>
        <w:t>А. И. Куприн. Рассказ «Чудесный доктор».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XX века</w:t>
      </w:r>
    </w:p>
    <w:p w:rsidR="008F1C7B" w:rsidRDefault="00BF0C83">
      <w:pPr>
        <w:ind w:right="-2" w:firstLine="567"/>
        <w:jc w:val="both"/>
        <w:rPr>
          <w:sz w:val="26"/>
          <w:szCs w:val="26"/>
        </w:rPr>
      </w:pPr>
      <w:r>
        <w:rPr>
          <w:sz w:val="26"/>
          <w:szCs w:val="26"/>
        </w:rPr>
        <w:t>Стихотворения отечественных поэтов начала ХХ века (не менее двух). Например, стихотворения С. А. Есенина, В. В. Маяковского, А. А. Блока и др.</w:t>
      </w:r>
    </w:p>
    <w:p w:rsidR="008F1C7B" w:rsidRDefault="00BF0C83">
      <w:pPr>
        <w:ind w:right="-2" w:firstLine="567"/>
        <w:jc w:val="both"/>
        <w:rPr>
          <w:sz w:val="26"/>
          <w:szCs w:val="26"/>
        </w:rPr>
      </w:pPr>
      <w:r>
        <w:rPr>
          <w:sz w:val="26"/>
          <w:szCs w:val="26"/>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8F1C7B" w:rsidRDefault="00BF0C83">
      <w:pPr>
        <w:ind w:right="-2" w:firstLine="567"/>
        <w:jc w:val="both"/>
        <w:rPr>
          <w:sz w:val="26"/>
          <w:szCs w:val="26"/>
        </w:rPr>
      </w:pPr>
      <w:r>
        <w:rPr>
          <w:sz w:val="26"/>
          <w:szCs w:val="26"/>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F1C7B" w:rsidRDefault="00BF0C83">
      <w:pPr>
        <w:ind w:right="-2" w:firstLine="567"/>
        <w:jc w:val="both"/>
        <w:rPr>
          <w:sz w:val="26"/>
          <w:szCs w:val="26"/>
        </w:rPr>
      </w:pPr>
      <w:r>
        <w:rPr>
          <w:sz w:val="26"/>
          <w:szCs w:val="26"/>
        </w:rPr>
        <w:t>В. Г. Распутин. Рассказ «Уроки французского».</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lastRenderedPageBreak/>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8F1C7B" w:rsidRDefault="00BF0C83">
      <w:pPr>
        <w:ind w:right="-2" w:firstLine="567"/>
        <w:jc w:val="both"/>
        <w:rPr>
          <w:sz w:val="26"/>
          <w:szCs w:val="26"/>
        </w:rPr>
      </w:pPr>
      <w:r>
        <w:rPr>
          <w:sz w:val="26"/>
          <w:szCs w:val="26"/>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w:t>
      </w:r>
    </w:p>
    <w:p w:rsidR="008F1C7B" w:rsidRDefault="00BF0C83">
      <w:pPr>
        <w:ind w:right="-2" w:firstLine="567"/>
        <w:jc w:val="both"/>
        <w:rPr>
          <w:sz w:val="26"/>
          <w:szCs w:val="26"/>
        </w:rPr>
      </w:pPr>
      <w:r>
        <w:rPr>
          <w:sz w:val="26"/>
          <w:szCs w:val="26"/>
        </w:rPr>
        <w:t>«Календарь ма(й)я»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народов Российской Федерации</w:t>
      </w:r>
    </w:p>
    <w:p w:rsidR="008F1C7B" w:rsidRDefault="00BF0C83">
      <w:pPr>
        <w:ind w:right="-2" w:firstLine="567"/>
        <w:jc w:val="both"/>
        <w:rPr>
          <w:sz w:val="26"/>
          <w:szCs w:val="26"/>
        </w:rPr>
      </w:pPr>
      <w:r>
        <w:rPr>
          <w:sz w:val="26"/>
          <w:szCs w:val="26"/>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Зарубежная литература</w:t>
      </w:r>
    </w:p>
    <w:p w:rsidR="008F1C7B" w:rsidRDefault="00BF0C83">
      <w:pPr>
        <w:ind w:right="-2" w:firstLine="567"/>
        <w:jc w:val="both"/>
        <w:rPr>
          <w:sz w:val="26"/>
          <w:szCs w:val="26"/>
        </w:rPr>
      </w:pPr>
      <w:r>
        <w:rPr>
          <w:sz w:val="26"/>
          <w:szCs w:val="26"/>
        </w:rPr>
        <w:t>Д. Дефо. «Робинзон Крузо» (главы по выбору).</w:t>
      </w:r>
    </w:p>
    <w:p w:rsidR="008F1C7B" w:rsidRDefault="00BF0C83">
      <w:pPr>
        <w:ind w:right="-2" w:firstLine="567"/>
        <w:jc w:val="both"/>
        <w:rPr>
          <w:sz w:val="26"/>
          <w:szCs w:val="26"/>
        </w:rPr>
      </w:pPr>
      <w:r>
        <w:rPr>
          <w:sz w:val="26"/>
          <w:szCs w:val="26"/>
        </w:rPr>
        <w:t>Дж. Свифт. «Путешествия Гулливера» (главы по выбору).</w:t>
      </w:r>
    </w:p>
    <w:p w:rsidR="008F1C7B" w:rsidRDefault="00BF0C83">
      <w:pPr>
        <w:ind w:right="-2" w:firstLine="567"/>
        <w:jc w:val="both"/>
        <w:rPr>
          <w:sz w:val="26"/>
          <w:szCs w:val="26"/>
        </w:rPr>
      </w:pPr>
      <w:r>
        <w:rPr>
          <w:sz w:val="26"/>
          <w:szCs w:val="26"/>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8F1C7B" w:rsidRDefault="00BF0C83">
      <w:pPr>
        <w:ind w:right="-2" w:firstLine="567"/>
        <w:jc w:val="both"/>
        <w:rPr>
          <w:sz w:val="26"/>
          <w:szCs w:val="26"/>
        </w:rPr>
      </w:pPr>
      <w:r>
        <w:rPr>
          <w:sz w:val="26"/>
          <w:szCs w:val="26"/>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7 КЛАСС</w:t>
      </w:r>
    </w:p>
    <w:p w:rsidR="008F1C7B" w:rsidRDefault="00BF0C83">
      <w:pPr>
        <w:ind w:right="-2" w:firstLine="567"/>
        <w:jc w:val="both"/>
        <w:rPr>
          <w:sz w:val="26"/>
          <w:szCs w:val="26"/>
        </w:rPr>
      </w:pPr>
      <w:r>
        <w:rPr>
          <w:sz w:val="26"/>
          <w:szCs w:val="26"/>
        </w:rPr>
        <w:t>Древнерусская литература</w:t>
      </w:r>
    </w:p>
    <w:p w:rsidR="008F1C7B" w:rsidRDefault="00BF0C83">
      <w:pPr>
        <w:ind w:right="-2" w:firstLine="567"/>
        <w:jc w:val="both"/>
        <w:rPr>
          <w:sz w:val="26"/>
          <w:szCs w:val="26"/>
        </w:rPr>
      </w:pPr>
      <w:r>
        <w:rPr>
          <w:sz w:val="26"/>
          <w:szCs w:val="26"/>
        </w:rPr>
        <w:t>Древнерусские повести (одна повесть по выбору). Например,</w:t>
      </w:r>
    </w:p>
    <w:p w:rsidR="008F1C7B" w:rsidRDefault="00BF0C83">
      <w:pPr>
        <w:ind w:right="-2" w:firstLine="567"/>
        <w:jc w:val="both"/>
        <w:rPr>
          <w:sz w:val="26"/>
          <w:szCs w:val="26"/>
        </w:rPr>
      </w:pPr>
      <w:r>
        <w:rPr>
          <w:sz w:val="26"/>
          <w:szCs w:val="26"/>
        </w:rPr>
        <w:t>«Поучение» Владимира Мономаха (в сокращении)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первой половины XIX века</w:t>
      </w:r>
    </w:p>
    <w:p w:rsidR="008F1C7B" w:rsidRDefault="00BF0C83">
      <w:pPr>
        <w:ind w:right="-2" w:firstLine="567"/>
        <w:jc w:val="both"/>
        <w:rPr>
          <w:sz w:val="26"/>
          <w:szCs w:val="26"/>
        </w:rPr>
      </w:pPr>
      <w:r>
        <w:rPr>
          <w:sz w:val="26"/>
          <w:szCs w:val="26"/>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w:t>
      </w:r>
      <w:proofErr w:type="gramStart"/>
      <w:r>
        <w:rPr>
          <w:sz w:val="26"/>
          <w:szCs w:val="26"/>
        </w:rPr>
        <w:t>Повести  Белкина</w:t>
      </w:r>
      <w:proofErr w:type="gramEnd"/>
      <w:r>
        <w:rPr>
          <w:sz w:val="26"/>
          <w:szCs w:val="26"/>
        </w:rPr>
        <w:t>»  («Станционный  смотритель»).  Поэма «Полтава» (фрагмент) и др.</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М. Ю. Лермонтов. Стихотворения (не менее четырёх). Например,</w:t>
      </w:r>
    </w:p>
    <w:p w:rsidR="008F1C7B" w:rsidRDefault="00BF0C83">
      <w:pPr>
        <w:ind w:right="-2" w:firstLine="567"/>
        <w:jc w:val="both"/>
        <w:rPr>
          <w:sz w:val="26"/>
          <w:szCs w:val="26"/>
        </w:rPr>
      </w:pPr>
      <w:r>
        <w:rPr>
          <w:sz w:val="26"/>
          <w:szCs w:val="26"/>
        </w:rPr>
        <w:t>«Узник», «Парус», «Тучи», «Желанье» («Отворите мне темницу…»),</w:t>
      </w:r>
    </w:p>
    <w:p w:rsidR="008F1C7B" w:rsidRDefault="00BF0C83">
      <w:pPr>
        <w:ind w:right="-2" w:firstLine="567"/>
        <w:jc w:val="both"/>
        <w:rPr>
          <w:sz w:val="26"/>
          <w:szCs w:val="26"/>
        </w:rPr>
      </w:pPr>
      <w:r>
        <w:rPr>
          <w:sz w:val="26"/>
          <w:szCs w:val="26"/>
        </w:rPr>
        <w:t>«Когда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8F1C7B" w:rsidRDefault="00BF0C83">
      <w:pPr>
        <w:ind w:right="-2" w:firstLine="567"/>
        <w:jc w:val="both"/>
        <w:rPr>
          <w:sz w:val="26"/>
          <w:szCs w:val="26"/>
        </w:rPr>
      </w:pPr>
      <w:r>
        <w:rPr>
          <w:sz w:val="26"/>
          <w:szCs w:val="26"/>
        </w:rPr>
        <w:t>Н. В. Гоголь. Повесть «Тарас Бульба».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второй половины XIX века</w:t>
      </w:r>
    </w:p>
    <w:p w:rsidR="008F1C7B" w:rsidRDefault="00BF0C83">
      <w:pPr>
        <w:ind w:right="-2" w:firstLine="567"/>
        <w:jc w:val="both"/>
        <w:rPr>
          <w:sz w:val="26"/>
          <w:szCs w:val="26"/>
        </w:rPr>
      </w:pPr>
      <w:r>
        <w:rPr>
          <w:sz w:val="26"/>
          <w:szCs w:val="26"/>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8F1C7B" w:rsidRDefault="00BF0C83">
      <w:pPr>
        <w:ind w:right="-2" w:firstLine="567"/>
        <w:jc w:val="both"/>
        <w:rPr>
          <w:sz w:val="26"/>
          <w:szCs w:val="26"/>
        </w:rPr>
      </w:pPr>
      <w:r>
        <w:rPr>
          <w:sz w:val="26"/>
          <w:szCs w:val="26"/>
        </w:rPr>
        <w:t>Л. Н. Толстой. Рассказ «После бала».</w:t>
      </w:r>
    </w:p>
    <w:p w:rsidR="008F1C7B" w:rsidRDefault="00BF0C83">
      <w:pPr>
        <w:ind w:right="-2" w:firstLine="567"/>
        <w:jc w:val="both"/>
        <w:rPr>
          <w:sz w:val="26"/>
          <w:szCs w:val="26"/>
        </w:rPr>
      </w:pPr>
      <w:r>
        <w:rPr>
          <w:sz w:val="26"/>
          <w:szCs w:val="26"/>
        </w:rPr>
        <w:t xml:space="preserve">Н.  А.  Некрасов.  </w:t>
      </w:r>
      <w:proofErr w:type="gramStart"/>
      <w:r>
        <w:rPr>
          <w:sz w:val="26"/>
          <w:szCs w:val="26"/>
        </w:rPr>
        <w:t>Стихотворения  (</w:t>
      </w:r>
      <w:proofErr w:type="gramEnd"/>
      <w:r>
        <w:rPr>
          <w:sz w:val="26"/>
          <w:szCs w:val="26"/>
        </w:rPr>
        <w:t>не  менее  двух).  Например,</w:t>
      </w:r>
    </w:p>
    <w:p w:rsidR="008F1C7B" w:rsidRDefault="00BF0C83">
      <w:pPr>
        <w:ind w:right="-2" w:firstLine="567"/>
        <w:jc w:val="both"/>
        <w:rPr>
          <w:sz w:val="26"/>
          <w:szCs w:val="26"/>
        </w:rPr>
      </w:pPr>
      <w:r>
        <w:rPr>
          <w:sz w:val="26"/>
          <w:szCs w:val="26"/>
        </w:rPr>
        <w:t>«Размышления у парадного подъезда», «Железная дорога» и др.</w:t>
      </w:r>
    </w:p>
    <w:p w:rsidR="008F1C7B" w:rsidRDefault="00BF0C83">
      <w:pPr>
        <w:ind w:right="-2" w:firstLine="567"/>
        <w:jc w:val="both"/>
        <w:rPr>
          <w:sz w:val="26"/>
          <w:szCs w:val="26"/>
        </w:rPr>
      </w:pPr>
      <w:r>
        <w:rPr>
          <w:sz w:val="26"/>
          <w:szCs w:val="26"/>
        </w:rPr>
        <w:t xml:space="preserve">Поэзия второй половины XIX века. Ф. И. Тютчев, А. А. Фет, А. К. Толстой и др. </w:t>
      </w:r>
      <w:r>
        <w:rPr>
          <w:sz w:val="26"/>
          <w:szCs w:val="26"/>
        </w:rPr>
        <w:lastRenderedPageBreak/>
        <w:t>(не менее двух стихотворений по выбору).</w:t>
      </w:r>
    </w:p>
    <w:p w:rsidR="008F1C7B" w:rsidRDefault="00BF0C83">
      <w:pPr>
        <w:ind w:right="-2" w:firstLine="567"/>
        <w:jc w:val="both"/>
        <w:rPr>
          <w:sz w:val="26"/>
          <w:szCs w:val="26"/>
        </w:rPr>
      </w:pPr>
      <w:r>
        <w:rPr>
          <w:sz w:val="26"/>
          <w:szCs w:val="26"/>
        </w:rPr>
        <w:t>М. Е. Салтыков-Щедрин. Сказки (две по выбору). Например,</w:t>
      </w:r>
    </w:p>
    <w:p w:rsidR="008F1C7B" w:rsidRDefault="00BF0C83">
      <w:pPr>
        <w:ind w:right="-2" w:firstLine="567"/>
        <w:jc w:val="both"/>
        <w:rPr>
          <w:sz w:val="26"/>
          <w:szCs w:val="26"/>
        </w:rPr>
      </w:pPr>
      <w:r>
        <w:rPr>
          <w:sz w:val="26"/>
          <w:szCs w:val="26"/>
        </w:rPr>
        <w:t>«Повесть о том, как один мужик двух генералов прокормил», «Дикий помещик», «Премудрый пискарь» и др.</w:t>
      </w:r>
    </w:p>
    <w:p w:rsidR="008F1C7B" w:rsidRDefault="00BF0C83">
      <w:pPr>
        <w:ind w:right="-2" w:firstLine="567"/>
        <w:jc w:val="both"/>
        <w:rPr>
          <w:sz w:val="26"/>
          <w:szCs w:val="26"/>
        </w:rPr>
      </w:pPr>
      <w:r>
        <w:rPr>
          <w:sz w:val="26"/>
          <w:szCs w:val="26"/>
        </w:rPr>
        <w:t>Произведения отечественных и зарубежных писателей на историческую тему (не менее двух). Например, А. К. Толстого, Р. Сабатини, Ф. Купера.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конца XIX — начала XX века</w:t>
      </w:r>
    </w:p>
    <w:p w:rsidR="008F1C7B" w:rsidRDefault="00BF0C83">
      <w:pPr>
        <w:ind w:right="-2" w:firstLine="567"/>
        <w:jc w:val="both"/>
        <w:rPr>
          <w:sz w:val="26"/>
          <w:szCs w:val="26"/>
        </w:rPr>
      </w:pPr>
      <w:r>
        <w:rPr>
          <w:sz w:val="26"/>
          <w:szCs w:val="26"/>
        </w:rPr>
        <w:t>А. П. Чехов. Рассказы (один по выбору). Например, «Тоска», «Злоумышленник» и др.</w:t>
      </w:r>
    </w:p>
    <w:p w:rsidR="008F1C7B" w:rsidRDefault="00BF0C83">
      <w:pPr>
        <w:ind w:right="-2" w:firstLine="567"/>
        <w:jc w:val="both"/>
        <w:rPr>
          <w:sz w:val="26"/>
          <w:szCs w:val="26"/>
        </w:rPr>
      </w:pPr>
      <w:r>
        <w:rPr>
          <w:sz w:val="26"/>
          <w:szCs w:val="26"/>
        </w:rPr>
        <w:t>М. Горький. Ранние рассказы (одно произведение по выбору). Например, «Старуха Изергиль» (легенда о Данко), «Челкаш» и др.</w:t>
      </w:r>
    </w:p>
    <w:p w:rsidR="008F1C7B" w:rsidRDefault="00BF0C83">
      <w:pPr>
        <w:ind w:right="-2" w:firstLine="567"/>
        <w:jc w:val="both"/>
        <w:rPr>
          <w:sz w:val="26"/>
          <w:szCs w:val="26"/>
        </w:rPr>
      </w:pPr>
      <w:r>
        <w:rPr>
          <w:sz w:val="26"/>
          <w:szCs w:val="26"/>
        </w:rPr>
        <w:t>Сатирические произведения отечественных и зарубежных писателей (не менее двух). Например, М. М. Зощенко, А. Т. Аверченко, Н. Тэффи, О. Генри, Я. Гашека.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первой половины XX века</w:t>
      </w:r>
    </w:p>
    <w:p w:rsidR="008F1C7B" w:rsidRDefault="00BF0C83">
      <w:pPr>
        <w:ind w:right="-2" w:firstLine="567"/>
        <w:jc w:val="both"/>
        <w:rPr>
          <w:sz w:val="26"/>
          <w:szCs w:val="26"/>
        </w:rPr>
      </w:pPr>
      <w:r>
        <w:rPr>
          <w:sz w:val="26"/>
          <w:szCs w:val="26"/>
        </w:rPr>
        <w:t>А. С. Грин. Повести и рассказы (одно произведение по выбору).</w:t>
      </w:r>
    </w:p>
    <w:p w:rsidR="008F1C7B" w:rsidRDefault="00BF0C83">
      <w:pPr>
        <w:ind w:right="-2" w:firstLine="567"/>
        <w:jc w:val="both"/>
        <w:rPr>
          <w:sz w:val="26"/>
          <w:szCs w:val="26"/>
        </w:rPr>
      </w:pPr>
      <w:r>
        <w:rPr>
          <w:sz w:val="26"/>
          <w:szCs w:val="26"/>
        </w:rPr>
        <w:t>Например, «Алые паруса», «Зелёная лампа» и др.</w:t>
      </w:r>
    </w:p>
    <w:p w:rsidR="008F1C7B" w:rsidRDefault="00BF0C83">
      <w:pPr>
        <w:ind w:right="-2" w:firstLine="567"/>
        <w:jc w:val="both"/>
        <w:rPr>
          <w:sz w:val="26"/>
          <w:szCs w:val="26"/>
        </w:rPr>
      </w:pPr>
      <w:r>
        <w:rPr>
          <w:sz w:val="26"/>
          <w:szCs w:val="26"/>
        </w:rPr>
        <w:t xml:space="preserve">Отечественная поэзия первой половины XX века. Стихотворения </w:t>
      </w:r>
      <w:proofErr w:type="gramStart"/>
      <w:r>
        <w:rPr>
          <w:sz w:val="26"/>
          <w:szCs w:val="26"/>
        </w:rPr>
        <w:t>на  тему</w:t>
      </w:r>
      <w:proofErr w:type="gramEnd"/>
      <w:r>
        <w:rPr>
          <w:sz w:val="26"/>
          <w:szCs w:val="26"/>
        </w:rPr>
        <w:t xml:space="preserve">  мечты  и  реальности  (два-три  по  выбору).  Например, стихотворения А. А. Блока, Н. С. Гумилёва, М. И. Цветаевой и др.</w:t>
      </w:r>
    </w:p>
    <w:p w:rsidR="008F1C7B" w:rsidRDefault="00BF0C83">
      <w:pPr>
        <w:ind w:right="-2" w:firstLine="567"/>
        <w:jc w:val="both"/>
        <w:rPr>
          <w:sz w:val="26"/>
          <w:szCs w:val="26"/>
        </w:rPr>
      </w:pPr>
      <w:r>
        <w:rPr>
          <w:sz w:val="26"/>
          <w:szCs w:val="26"/>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8F1C7B" w:rsidRDefault="00BF0C83">
      <w:pPr>
        <w:ind w:right="-2" w:firstLine="567"/>
        <w:jc w:val="both"/>
        <w:rPr>
          <w:sz w:val="26"/>
          <w:szCs w:val="26"/>
        </w:rPr>
      </w:pPr>
      <w:r>
        <w:rPr>
          <w:sz w:val="26"/>
          <w:szCs w:val="26"/>
        </w:rPr>
        <w:t>А. П. Платонов. Рассказы (один по выбору). Например, «Юшка», «Неизвестный цветок»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второй половины XX века</w:t>
      </w:r>
    </w:p>
    <w:p w:rsidR="008F1C7B" w:rsidRDefault="00BF0C83">
      <w:pPr>
        <w:ind w:right="-2" w:firstLine="567"/>
        <w:jc w:val="both"/>
        <w:rPr>
          <w:sz w:val="26"/>
          <w:szCs w:val="26"/>
        </w:rPr>
      </w:pPr>
      <w:r>
        <w:rPr>
          <w:sz w:val="26"/>
          <w:szCs w:val="26"/>
        </w:rPr>
        <w:t>В. М. Шукшин. Рассказы (один по выбору). Например, «Чудик», «Стенька Разин», «Критики» и др.</w:t>
      </w:r>
    </w:p>
    <w:p w:rsidR="008F1C7B" w:rsidRDefault="00BF0C83">
      <w:pPr>
        <w:ind w:right="-2" w:firstLine="567"/>
        <w:jc w:val="both"/>
        <w:rPr>
          <w:sz w:val="26"/>
          <w:szCs w:val="26"/>
        </w:rPr>
      </w:pPr>
      <w:r>
        <w:rPr>
          <w:sz w:val="26"/>
          <w:szCs w:val="26"/>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8F1C7B" w:rsidRDefault="00BF0C83">
      <w:pPr>
        <w:ind w:right="-2" w:firstLine="567"/>
        <w:jc w:val="both"/>
        <w:rPr>
          <w:sz w:val="26"/>
          <w:szCs w:val="26"/>
        </w:rPr>
      </w:pPr>
      <w:r>
        <w:rPr>
          <w:sz w:val="26"/>
          <w:szCs w:val="26"/>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8F1C7B" w:rsidRDefault="00BF0C83">
      <w:pPr>
        <w:ind w:right="-2" w:firstLine="567"/>
        <w:jc w:val="both"/>
        <w:rPr>
          <w:sz w:val="26"/>
          <w:szCs w:val="26"/>
        </w:rPr>
      </w:pPr>
      <w:r>
        <w:rPr>
          <w:sz w:val="26"/>
          <w:szCs w:val="26"/>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Зарубежная литература</w:t>
      </w:r>
    </w:p>
    <w:p w:rsidR="008F1C7B" w:rsidRDefault="00BF0C83">
      <w:pPr>
        <w:ind w:right="-2" w:firstLine="567"/>
        <w:jc w:val="both"/>
        <w:rPr>
          <w:sz w:val="26"/>
          <w:szCs w:val="26"/>
        </w:rPr>
      </w:pPr>
      <w:r>
        <w:rPr>
          <w:sz w:val="26"/>
          <w:szCs w:val="26"/>
        </w:rPr>
        <w:t>М. де Сервантес Сааведра. Роман «Хитроумный идальго Дон Кихот Ламанчский» (главы).</w:t>
      </w:r>
    </w:p>
    <w:p w:rsidR="008F1C7B" w:rsidRDefault="00BF0C83">
      <w:pPr>
        <w:ind w:right="-2" w:firstLine="567"/>
        <w:jc w:val="both"/>
        <w:rPr>
          <w:sz w:val="26"/>
          <w:szCs w:val="26"/>
        </w:rPr>
      </w:pPr>
      <w:r>
        <w:rPr>
          <w:sz w:val="26"/>
          <w:szCs w:val="26"/>
        </w:rPr>
        <w:t>Зарубежная новеллистика (одно-два произведения по выбору). Например, П. Мериме. «Маттео Фальконе»; О. Генри. «Дары волхвов»,</w:t>
      </w:r>
    </w:p>
    <w:p w:rsidR="008F1C7B" w:rsidRDefault="00BF0C83">
      <w:pPr>
        <w:ind w:right="-2" w:firstLine="567"/>
        <w:jc w:val="both"/>
        <w:rPr>
          <w:sz w:val="26"/>
          <w:szCs w:val="26"/>
        </w:rPr>
      </w:pPr>
      <w:r>
        <w:rPr>
          <w:sz w:val="26"/>
          <w:szCs w:val="26"/>
        </w:rPr>
        <w:t>«Последний лист».</w:t>
      </w:r>
    </w:p>
    <w:p w:rsidR="008F1C7B" w:rsidRDefault="00BF0C83">
      <w:pPr>
        <w:ind w:right="-2" w:firstLine="567"/>
        <w:jc w:val="both"/>
        <w:rPr>
          <w:sz w:val="26"/>
          <w:szCs w:val="26"/>
        </w:rPr>
      </w:pPr>
      <w:r>
        <w:rPr>
          <w:sz w:val="26"/>
          <w:szCs w:val="26"/>
        </w:rPr>
        <w:t>А. де Сент Экзюпери. Повесть-сказка «Маленький принц».</w:t>
      </w:r>
    </w:p>
    <w:p w:rsidR="008F1C7B" w:rsidRDefault="008F1C7B">
      <w:pPr>
        <w:ind w:right="-2" w:firstLine="567"/>
        <w:jc w:val="both"/>
        <w:rPr>
          <w:sz w:val="26"/>
          <w:szCs w:val="26"/>
        </w:rPr>
      </w:pP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lastRenderedPageBreak/>
        <w:t>8</w:t>
      </w:r>
      <w:r>
        <w:rPr>
          <w:sz w:val="26"/>
          <w:szCs w:val="26"/>
        </w:rPr>
        <w:tab/>
        <w:t xml:space="preserve"> КЛАСС</w:t>
      </w:r>
    </w:p>
    <w:p w:rsidR="008F1C7B" w:rsidRDefault="00BF0C83">
      <w:pPr>
        <w:ind w:right="-2" w:firstLine="567"/>
        <w:jc w:val="both"/>
        <w:rPr>
          <w:sz w:val="26"/>
          <w:szCs w:val="26"/>
        </w:rPr>
      </w:pPr>
      <w:r>
        <w:rPr>
          <w:sz w:val="26"/>
          <w:szCs w:val="26"/>
        </w:rPr>
        <w:t>Древнерусская литература</w:t>
      </w:r>
    </w:p>
    <w:p w:rsidR="008F1C7B" w:rsidRDefault="00BF0C83">
      <w:pPr>
        <w:ind w:right="-2" w:firstLine="567"/>
        <w:jc w:val="both"/>
        <w:rPr>
          <w:sz w:val="26"/>
          <w:szCs w:val="26"/>
        </w:rPr>
      </w:pPr>
      <w:r>
        <w:rPr>
          <w:sz w:val="26"/>
          <w:szCs w:val="26"/>
        </w:rPr>
        <w:t>Житийная литература (одно произведение по выбору). Например, «Житие Сергия Радонежского», «Житие протопопа Аввакума, им самим написанное».</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Литература XVIII века</w:t>
      </w:r>
    </w:p>
    <w:p w:rsidR="008F1C7B" w:rsidRDefault="00BF0C83">
      <w:pPr>
        <w:ind w:right="-2" w:firstLine="567"/>
        <w:jc w:val="both"/>
        <w:rPr>
          <w:sz w:val="26"/>
          <w:szCs w:val="26"/>
        </w:rPr>
      </w:pPr>
      <w:r>
        <w:rPr>
          <w:sz w:val="26"/>
          <w:szCs w:val="26"/>
        </w:rPr>
        <w:t>Д. И. Фонвизин. Комедия «Недоросль».</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первой половины XIX века</w:t>
      </w:r>
    </w:p>
    <w:p w:rsidR="008F1C7B" w:rsidRDefault="00BF0C83">
      <w:pPr>
        <w:ind w:right="-2" w:firstLine="567"/>
        <w:jc w:val="both"/>
        <w:rPr>
          <w:sz w:val="26"/>
          <w:szCs w:val="26"/>
        </w:rPr>
      </w:pPr>
      <w:r>
        <w:rPr>
          <w:sz w:val="26"/>
          <w:szCs w:val="26"/>
        </w:rPr>
        <w:t xml:space="preserve">А.  С.  Пушкин.  </w:t>
      </w:r>
      <w:proofErr w:type="gramStart"/>
      <w:r>
        <w:rPr>
          <w:sz w:val="26"/>
          <w:szCs w:val="26"/>
        </w:rPr>
        <w:t>Стихотворения  (</w:t>
      </w:r>
      <w:proofErr w:type="gramEnd"/>
      <w:r>
        <w:rPr>
          <w:sz w:val="26"/>
          <w:szCs w:val="26"/>
        </w:rPr>
        <w:t>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F1C7B" w:rsidRDefault="00BF0C83">
      <w:pPr>
        <w:ind w:right="-2" w:firstLine="567"/>
        <w:jc w:val="both"/>
        <w:rPr>
          <w:sz w:val="26"/>
          <w:szCs w:val="26"/>
        </w:rPr>
      </w:pPr>
      <w:r>
        <w:rPr>
          <w:sz w:val="26"/>
          <w:szCs w:val="26"/>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8F1C7B" w:rsidRDefault="00BF0C83">
      <w:pPr>
        <w:ind w:right="-2" w:firstLine="567"/>
        <w:jc w:val="both"/>
        <w:rPr>
          <w:sz w:val="26"/>
          <w:szCs w:val="26"/>
        </w:rPr>
      </w:pPr>
      <w:r>
        <w:rPr>
          <w:sz w:val="26"/>
          <w:szCs w:val="26"/>
        </w:rPr>
        <w:t>Н. В. Гоголь. Повесть «Шинель». Комедия «Ревизор».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второй половины XIX века</w:t>
      </w:r>
    </w:p>
    <w:p w:rsidR="008F1C7B" w:rsidRDefault="00BF0C83">
      <w:pPr>
        <w:ind w:right="-2" w:firstLine="567"/>
        <w:jc w:val="both"/>
        <w:rPr>
          <w:sz w:val="26"/>
          <w:szCs w:val="26"/>
        </w:rPr>
      </w:pPr>
      <w:r>
        <w:rPr>
          <w:sz w:val="26"/>
          <w:szCs w:val="26"/>
        </w:rPr>
        <w:t>И. С. Тургенев. Повести (одна по выбору). Например, «Ася», «Первая любовь».</w:t>
      </w:r>
    </w:p>
    <w:p w:rsidR="008F1C7B" w:rsidRDefault="00BF0C83">
      <w:pPr>
        <w:ind w:right="-2" w:firstLine="567"/>
        <w:jc w:val="both"/>
        <w:rPr>
          <w:sz w:val="26"/>
          <w:szCs w:val="26"/>
        </w:rPr>
      </w:pPr>
      <w:r>
        <w:rPr>
          <w:sz w:val="26"/>
          <w:szCs w:val="26"/>
        </w:rPr>
        <w:t>Ф. М. Достоевский.</w:t>
      </w:r>
      <w:r>
        <w:rPr>
          <w:sz w:val="26"/>
          <w:szCs w:val="26"/>
        </w:rPr>
        <w:tab/>
        <w:t>«Бедные люди», «Белые ночи» (одно произведение по выбору).</w:t>
      </w:r>
    </w:p>
    <w:p w:rsidR="008F1C7B" w:rsidRDefault="00BF0C83">
      <w:pPr>
        <w:ind w:right="-2" w:firstLine="567"/>
        <w:jc w:val="both"/>
        <w:rPr>
          <w:sz w:val="26"/>
          <w:szCs w:val="26"/>
        </w:rPr>
      </w:pPr>
      <w:r>
        <w:rPr>
          <w:sz w:val="26"/>
          <w:szCs w:val="26"/>
        </w:rPr>
        <w:t>Л. Н. Толстой. Повести и рассказы (одно произведение по выбору). Например, «Отрочество» (главы).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первой половины XX века</w:t>
      </w:r>
    </w:p>
    <w:p w:rsidR="008F1C7B" w:rsidRDefault="00BF0C83">
      <w:pPr>
        <w:ind w:right="-2" w:firstLine="567"/>
        <w:jc w:val="both"/>
        <w:rPr>
          <w:sz w:val="26"/>
          <w:szCs w:val="26"/>
        </w:rPr>
      </w:pPr>
      <w:r>
        <w:rPr>
          <w:sz w:val="26"/>
          <w:szCs w:val="26"/>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8F1C7B" w:rsidRDefault="00BF0C83">
      <w:pPr>
        <w:ind w:right="-2" w:firstLine="567"/>
        <w:jc w:val="both"/>
        <w:rPr>
          <w:sz w:val="26"/>
          <w:szCs w:val="26"/>
        </w:rPr>
      </w:pPr>
      <w:r>
        <w:rPr>
          <w:sz w:val="26"/>
          <w:szCs w:val="26"/>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8F1C7B" w:rsidRDefault="00BF0C83">
      <w:pPr>
        <w:ind w:right="-2" w:firstLine="567"/>
        <w:jc w:val="both"/>
        <w:rPr>
          <w:sz w:val="26"/>
          <w:szCs w:val="26"/>
        </w:rPr>
      </w:pPr>
      <w:r>
        <w:rPr>
          <w:sz w:val="26"/>
          <w:szCs w:val="26"/>
        </w:rPr>
        <w:t>М. А. Булгаков (одна повесть по выбору). Например, «Собачье сердце»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второй половины XX века</w:t>
      </w:r>
    </w:p>
    <w:p w:rsidR="008F1C7B" w:rsidRDefault="00BF0C83">
      <w:pPr>
        <w:ind w:right="-2" w:firstLine="567"/>
        <w:jc w:val="both"/>
        <w:rPr>
          <w:sz w:val="26"/>
          <w:szCs w:val="26"/>
        </w:rPr>
      </w:pPr>
      <w:r>
        <w:rPr>
          <w:sz w:val="26"/>
          <w:szCs w:val="26"/>
        </w:rPr>
        <w:t>А. Т. Твардовский. Поэма «Василий Тёркин» (главы «Переправа», «Гармонь», «Два солдата», «Поединок» и др.).</w:t>
      </w:r>
    </w:p>
    <w:p w:rsidR="008F1C7B" w:rsidRDefault="00BF0C83">
      <w:pPr>
        <w:ind w:right="-2" w:firstLine="567"/>
        <w:jc w:val="both"/>
        <w:rPr>
          <w:sz w:val="26"/>
          <w:szCs w:val="26"/>
        </w:rPr>
      </w:pPr>
      <w:r>
        <w:rPr>
          <w:sz w:val="26"/>
          <w:szCs w:val="26"/>
        </w:rPr>
        <w:t>М. А. Шолохов. Рассказ «Судьба человека».</w:t>
      </w:r>
    </w:p>
    <w:p w:rsidR="008F1C7B" w:rsidRDefault="00BF0C83">
      <w:pPr>
        <w:ind w:right="-2" w:firstLine="567"/>
        <w:jc w:val="both"/>
        <w:rPr>
          <w:sz w:val="26"/>
          <w:szCs w:val="26"/>
        </w:rPr>
      </w:pPr>
      <w:r>
        <w:rPr>
          <w:sz w:val="26"/>
          <w:szCs w:val="26"/>
        </w:rPr>
        <w:t>А. И. Солженицын. Рассказ «Матрёнин двор».</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8F1C7B" w:rsidRDefault="00BF0C83">
      <w:pPr>
        <w:ind w:right="-2" w:firstLine="567"/>
        <w:jc w:val="both"/>
        <w:rPr>
          <w:sz w:val="26"/>
          <w:szCs w:val="26"/>
        </w:rPr>
      </w:pPr>
      <w:r>
        <w:rPr>
          <w:sz w:val="26"/>
          <w:szCs w:val="26"/>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F1C7B" w:rsidRDefault="00BF0C83">
      <w:pPr>
        <w:ind w:right="-2" w:firstLine="567"/>
        <w:jc w:val="both"/>
        <w:rPr>
          <w:sz w:val="26"/>
          <w:szCs w:val="26"/>
        </w:rPr>
      </w:pPr>
      <w:r>
        <w:rPr>
          <w:sz w:val="26"/>
          <w:szCs w:val="26"/>
        </w:rPr>
        <w:t xml:space="preserve">Поэзия второй половины XX — начала XXI века (не менее трёх стихотворений).  </w:t>
      </w:r>
      <w:proofErr w:type="gramStart"/>
      <w:r>
        <w:rPr>
          <w:sz w:val="26"/>
          <w:szCs w:val="26"/>
        </w:rPr>
        <w:t>Например,  стихотворения</w:t>
      </w:r>
      <w:proofErr w:type="gramEnd"/>
      <w:r>
        <w:rPr>
          <w:sz w:val="26"/>
          <w:szCs w:val="26"/>
        </w:rPr>
        <w:t xml:space="preserve">  Н. А. Заболоцкого, М. А. Светлова, М. В. Исаковского, К. М. Симонова, Р. Г. Гамзатова, Б. Ш. Окуджавы,</w:t>
      </w:r>
      <w:r>
        <w:rPr>
          <w:sz w:val="26"/>
          <w:szCs w:val="26"/>
        </w:rPr>
        <w:tab/>
        <w:t>В. С. Высоцкого,</w:t>
      </w:r>
      <w:r>
        <w:rPr>
          <w:sz w:val="26"/>
          <w:szCs w:val="26"/>
        </w:rPr>
        <w:tab/>
        <w:t>А. А. Вознесенского, Е. А. Евтушенко, Р. И. Рождественского, И. А. Бродского, А. С. Кушнера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Зарубежная литература</w:t>
      </w:r>
    </w:p>
    <w:p w:rsidR="008F1C7B" w:rsidRDefault="00BF0C83">
      <w:pPr>
        <w:ind w:right="-2" w:firstLine="567"/>
        <w:jc w:val="both"/>
        <w:rPr>
          <w:sz w:val="26"/>
          <w:szCs w:val="26"/>
        </w:rPr>
      </w:pPr>
      <w:r>
        <w:rPr>
          <w:sz w:val="26"/>
          <w:szCs w:val="26"/>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F1C7B" w:rsidRDefault="00BF0C83">
      <w:pPr>
        <w:ind w:right="-2" w:firstLine="567"/>
        <w:jc w:val="both"/>
        <w:rPr>
          <w:sz w:val="26"/>
          <w:szCs w:val="26"/>
        </w:rPr>
      </w:pPr>
      <w:r>
        <w:rPr>
          <w:sz w:val="26"/>
          <w:szCs w:val="26"/>
        </w:rPr>
        <w:t>Ж.-Б. Мольер. Комедия «Мещанин во дворянстве» (фрагменты по выбору).</w:t>
      </w:r>
    </w:p>
    <w:p w:rsidR="008F1C7B" w:rsidRDefault="008F1C7B">
      <w:pPr>
        <w:ind w:right="-2" w:firstLine="567"/>
        <w:jc w:val="both"/>
        <w:rPr>
          <w:sz w:val="26"/>
          <w:szCs w:val="26"/>
        </w:rPr>
      </w:pPr>
    </w:p>
    <w:p w:rsidR="008F1C7B" w:rsidRDefault="00BF0C83">
      <w:pPr>
        <w:ind w:right="-2" w:firstLine="567"/>
        <w:jc w:val="both"/>
        <w:rPr>
          <w:sz w:val="26"/>
          <w:szCs w:val="26"/>
        </w:rPr>
      </w:pPr>
      <w:proofErr w:type="gramStart"/>
      <w:r>
        <w:rPr>
          <w:sz w:val="26"/>
          <w:szCs w:val="26"/>
        </w:rPr>
        <w:t>9  КЛАСС</w:t>
      </w:r>
      <w:proofErr w:type="gramEnd"/>
    </w:p>
    <w:p w:rsidR="008F1C7B" w:rsidRDefault="00BF0C83">
      <w:pPr>
        <w:ind w:right="-2" w:firstLine="567"/>
        <w:jc w:val="both"/>
        <w:rPr>
          <w:sz w:val="26"/>
          <w:szCs w:val="26"/>
        </w:rPr>
      </w:pPr>
      <w:r>
        <w:rPr>
          <w:sz w:val="26"/>
          <w:szCs w:val="26"/>
        </w:rPr>
        <w:t>Древнерусская литература</w:t>
      </w:r>
    </w:p>
    <w:p w:rsidR="008F1C7B" w:rsidRDefault="00BF0C83">
      <w:pPr>
        <w:ind w:right="-2" w:firstLine="567"/>
        <w:jc w:val="both"/>
        <w:rPr>
          <w:sz w:val="26"/>
          <w:szCs w:val="26"/>
        </w:rPr>
      </w:pPr>
      <w:r>
        <w:rPr>
          <w:sz w:val="26"/>
          <w:szCs w:val="26"/>
        </w:rPr>
        <w:t>«Слово о полку Игореве».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Литература XVIII века</w:t>
      </w:r>
    </w:p>
    <w:p w:rsidR="008F1C7B" w:rsidRDefault="00BF0C83">
      <w:pPr>
        <w:ind w:right="-2" w:firstLine="567"/>
        <w:jc w:val="both"/>
        <w:rPr>
          <w:sz w:val="26"/>
          <w:szCs w:val="26"/>
        </w:rPr>
      </w:pPr>
      <w:r>
        <w:rPr>
          <w:sz w:val="26"/>
          <w:szCs w:val="26"/>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F1C7B" w:rsidRDefault="00BF0C83">
      <w:pPr>
        <w:ind w:right="-2" w:firstLine="567"/>
        <w:jc w:val="both"/>
        <w:rPr>
          <w:sz w:val="26"/>
          <w:szCs w:val="26"/>
        </w:rPr>
      </w:pPr>
      <w:r>
        <w:rPr>
          <w:sz w:val="26"/>
          <w:szCs w:val="26"/>
        </w:rPr>
        <w:t xml:space="preserve">Г.  Р.  Державин.  </w:t>
      </w:r>
      <w:proofErr w:type="gramStart"/>
      <w:r>
        <w:rPr>
          <w:sz w:val="26"/>
          <w:szCs w:val="26"/>
        </w:rPr>
        <w:t>Стихотворения  (</w:t>
      </w:r>
      <w:proofErr w:type="gramEnd"/>
      <w:r>
        <w:rPr>
          <w:sz w:val="26"/>
          <w:szCs w:val="26"/>
        </w:rPr>
        <w:t>два  по  выбору).  Например,</w:t>
      </w:r>
    </w:p>
    <w:p w:rsidR="008F1C7B" w:rsidRDefault="00BF0C83">
      <w:pPr>
        <w:ind w:right="-2" w:firstLine="567"/>
        <w:jc w:val="both"/>
        <w:rPr>
          <w:sz w:val="26"/>
          <w:szCs w:val="26"/>
        </w:rPr>
      </w:pPr>
      <w:r>
        <w:rPr>
          <w:sz w:val="26"/>
          <w:szCs w:val="26"/>
        </w:rPr>
        <w:t>«Властителям и судиям», «Памятник» и др.</w:t>
      </w:r>
    </w:p>
    <w:p w:rsidR="008F1C7B" w:rsidRDefault="00BF0C83">
      <w:pPr>
        <w:ind w:right="-2" w:firstLine="567"/>
        <w:jc w:val="both"/>
        <w:rPr>
          <w:sz w:val="26"/>
          <w:szCs w:val="26"/>
        </w:rPr>
      </w:pPr>
      <w:r>
        <w:rPr>
          <w:sz w:val="26"/>
          <w:szCs w:val="26"/>
        </w:rPr>
        <w:t>Н. М. Карамзин. Повесть «Бедная Лиза».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Литература первой половины XIX века</w:t>
      </w:r>
    </w:p>
    <w:p w:rsidR="008F1C7B" w:rsidRDefault="00BF0C83">
      <w:pPr>
        <w:ind w:right="-2" w:firstLine="567"/>
        <w:jc w:val="both"/>
        <w:rPr>
          <w:sz w:val="26"/>
          <w:szCs w:val="26"/>
        </w:rPr>
      </w:pPr>
      <w:r>
        <w:rPr>
          <w:sz w:val="26"/>
          <w:szCs w:val="26"/>
        </w:rPr>
        <w:t>В. А. Жуковский. Баллады, элегии (одна-две по выбору). Например, «Светлана», «Невыразимое», «Море» и др.</w:t>
      </w:r>
    </w:p>
    <w:p w:rsidR="008F1C7B" w:rsidRDefault="00BF0C83">
      <w:pPr>
        <w:ind w:right="-2" w:firstLine="567"/>
        <w:jc w:val="both"/>
        <w:rPr>
          <w:sz w:val="26"/>
          <w:szCs w:val="26"/>
        </w:rPr>
      </w:pPr>
      <w:r>
        <w:rPr>
          <w:sz w:val="26"/>
          <w:szCs w:val="26"/>
        </w:rPr>
        <w:t>А. С. Грибоедов. Комедия «Горе от ума».</w:t>
      </w:r>
    </w:p>
    <w:p w:rsidR="008F1C7B" w:rsidRDefault="00BF0C83">
      <w:pPr>
        <w:ind w:right="-2" w:firstLine="567"/>
        <w:jc w:val="both"/>
        <w:rPr>
          <w:sz w:val="26"/>
          <w:szCs w:val="26"/>
        </w:rPr>
      </w:pPr>
      <w:r>
        <w:rPr>
          <w:sz w:val="26"/>
          <w:szCs w:val="26"/>
        </w:rPr>
        <w:t>Поэзия пушкинской эпохи. К. Н. Батюшков, А. А. Дельвиг, Н. М. Языков, Е. А. Баратынский (не менее трёх стихотворений по выбору).</w:t>
      </w:r>
    </w:p>
    <w:p w:rsidR="008F1C7B" w:rsidRDefault="00BF0C83">
      <w:pPr>
        <w:ind w:right="-2" w:firstLine="567"/>
        <w:jc w:val="both"/>
        <w:rPr>
          <w:sz w:val="26"/>
          <w:szCs w:val="26"/>
        </w:rPr>
      </w:pPr>
      <w:r>
        <w:rPr>
          <w:sz w:val="26"/>
          <w:szCs w:val="26"/>
        </w:rPr>
        <w:t>А. С. Пушкин. Стихотворения. Например, «Бесы», «Брожу ли я вдоль улиц шумных…», «…Вновь я посетил…», «Из Пиндемонти», «К морю»,</w:t>
      </w:r>
    </w:p>
    <w:p w:rsidR="008F1C7B" w:rsidRDefault="00BF0C83">
      <w:pPr>
        <w:ind w:right="-2" w:firstLine="567"/>
        <w:jc w:val="both"/>
        <w:rPr>
          <w:sz w:val="26"/>
          <w:szCs w:val="26"/>
        </w:rPr>
      </w:pPr>
      <w:r>
        <w:rPr>
          <w:sz w:val="26"/>
          <w:szCs w:val="26"/>
        </w:rPr>
        <w:t>«К***»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F1C7B" w:rsidRDefault="00BF0C83">
      <w:pPr>
        <w:ind w:right="-2" w:firstLine="567"/>
        <w:jc w:val="both"/>
        <w:rPr>
          <w:sz w:val="26"/>
          <w:szCs w:val="26"/>
        </w:rPr>
      </w:pPr>
      <w:r>
        <w:rPr>
          <w:sz w:val="26"/>
          <w:szCs w:val="26"/>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8F1C7B" w:rsidRDefault="00BF0C83">
      <w:pPr>
        <w:ind w:right="-2" w:firstLine="567"/>
        <w:jc w:val="both"/>
        <w:rPr>
          <w:sz w:val="26"/>
          <w:szCs w:val="26"/>
        </w:rPr>
      </w:pPr>
      <w:r>
        <w:rPr>
          <w:sz w:val="26"/>
          <w:szCs w:val="26"/>
        </w:rPr>
        <w:t>Н. В. Гоголь. Поэма «Мёртвые души».</w:t>
      </w:r>
    </w:p>
    <w:p w:rsidR="008F1C7B" w:rsidRDefault="00BF0C83">
      <w:pPr>
        <w:ind w:right="-2" w:firstLine="567"/>
        <w:jc w:val="both"/>
        <w:rPr>
          <w:sz w:val="26"/>
          <w:szCs w:val="26"/>
        </w:rPr>
      </w:pPr>
      <w:r>
        <w:rPr>
          <w:sz w:val="26"/>
          <w:szCs w:val="26"/>
        </w:rPr>
        <w:t>Отечественная проза первой половины XIX в. (одно произведение по выбору). Например, произведения: «Лафертовская маковница» Антония</w:t>
      </w:r>
      <w:r>
        <w:rPr>
          <w:sz w:val="26"/>
          <w:szCs w:val="26"/>
        </w:rPr>
        <w:tab/>
        <w:t>Погорельского, «Часы и зеркало» А. А. Бестужева-Марлинского, «Кто виноват?» (главы по выбору) А. И. Герцена и др.</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Зарубежная литература</w:t>
      </w:r>
    </w:p>
    <w:p w:rsidR="008F1C7B" w:rsidRDefault="00BF0C83">
      <w:pPr>
        <w:ind w:right="-2" w:firstLine="567"/>
        <w:jc w:val="both"/>
        <w:rPr>
          <w:sz w:val="26"/>
          <w:szCs w:val="26"/>
        </w:rPr>
      </w:pPr>
      <w:r>
        <w:rPr>
          <w:sz w:val="26"/>
          <w:szCs w:val="26"/>
        </w:rPr>
        <w:t>Данте. «Божественная комедия» (не менее двух фрагментов по выбору).</w:t>
      </w:r>
    </w:p>
    <w:p w:rsidR="008F1C7B" w:rsidRDefault="00BF0C83">
      <w:pPr>
        <w:ind w:right="-2" w:firstLine="567"/>
        <w:jc w:val="both"/>
        <w:rPr>
          <w:sz w:val="26"/>
          <w:szCs w:val="26"/>
        </w:rPr>
      </w:pPr>
      <w:r>
        <w:rPr>
          <w:sz w:val="26"/>
          <w:szCs w:val="26"/>
        </w:rPr>
        <w:t>У. Шекспир. Трагедия «Гамлет» (фрагменты по выбору).</w:t>
      </w:r>
    </w:p>
    <w:p w:rsidR="008F1C7B" w:rsidRDefault="00BF0C83">
      <w:pPr>
        <w:ind w:right="-2" w:firstLine="567"/>
        <w:jc w:val="both"/>
        <w:rPr>
          <w:sz w:val="26"/>
          <w:szCs w:val="26"/>
        </w:rPr>
      </w:pPr>
      <w:r>
        <w:rPr>
          <w:sz w:val="26"/>
          <w:szCs w:val="26"/>
        </w:rPr>
        <w:t>И.-В. Гёте. Трагедия «Фауст» (не менее двух фрагментов по выбору).</w:t>
      </w:r>
    </w:p>
    <w:p w:rsidR="008F1C7B" w:rsidRDefault="00BF0C83">
      <w:pPr>
        <w:ind w:right="-2" w:firstLine="567"/>
        <w:jc w:val="both"/>
        <w:rPr>
          <w:sz w:val="26"/>
          <w:szCs w:val="26"/>
        </w:rPr>
      </w:pPr>
      <w:r>
        <w:rPr>
          <w:sz w:val="26"/>
          <w:szCs w:val="26"/>
        </w:rPr>
        <w:t xml:space="preserve">Дж. Г. Байрон. Стихотворения (одно по выбору). Например, «Душа моя мрачна. </w:t>
      </w:r>
      <w:r>
        <w:rPr>
          <w:sz w:val="26"/>
          <w:szCs w:val="26"/>
        </w:rPr>
        <w:lastRenderedPageBreak/>
        <w:t>Скорей, певец, скорей!..», «Прощание Наполеона» и др. Поэма «Паломничество Чайльд-Гарольда» (не менее одного фрагмента по выбору).</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Зарубежная проза первой половины XIX в. (одно произведение по выбору). Например, произведения Э. Т. А. Гофмана, В. Гюго, В. Скотта и др.</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ПЛАНИРУЕМЫЕ РЕЗУЛЬТАТЫ ОСВОЕНИЯ ПРЕДМЕТА «ЛИТЕРАТУРА» В ОСНОВНОЙ ШКОЛЕ</w:t>
      </w:r>
    </w:p>
    <w:p w:rsidR="008F1C7B" w:rsidRDefault="00BF0C83">
      <w:pPr>
        <w:ind w:right="-2" w:firstLine="567"/>
        <w:jc w:val="both"/>
        <w:rPr>
          <w:sz w:val="26"/>
          <w:szCs w:val="26"/>
        </w:rPr>
      </w:pPr>
      <w:r>
        <w:rPr>
          <w:sz w:val="26"/>
          <w:szCs w:val="26"/>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F1C7B" w:rsidRDefault="00BF0C83">
      <w:pPr>
        <w:ind w:right="-2" w:firstLine="567"/>
        <w:jc w:val="both"/>
        <w:rPr>
          <w:sz w:val="26"/>
          <w:szCs w:val="26"/>
          <w:u w:val="single"/>
        </w:rPr>
      </w:pPr>
      <w:r>
        <w:rPr>
          <w:sz w:val="26"/>
          <w:szCs w:val="26"/>
          <w:u w:val="single"/>
        </w:rPr>
        <w:t>Личностные результаты</w:t>
      </w:r>
    </w:p>
    <w:p w:rsidR="008F1C7B" w:rsidRDefault="00BF0C83">
      <w:pPr>
        <w:ind w:right="-2" w:firstLine="567"/>
        <w:jc w:val="both"/>
        <w:rPr>
          <w:sz w:val="26"/>
          <w:szCs w:val="26"/>
        </w:rPr>
      </w:pPr>
      <w:r>
        <w:rPr>
          <w:sz w:val="26"/>
          <w:szCs w:val="26"/>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1C7B" w:rsidRDefault="00BF0C83">
      <w:pPr>
        <w:ind w:right="-2" w:firstLine="567"/>
        <w:jc w:val="both"/>
        <w:rPr>
          <w:sz w:val="26"/>
          <w:szCs w:val="26"/>
        </w:rPr>
      </w:pPr>
      <w:r>
        <w:rPr>
          <w:sz w:val="26"/>
          <w:szCs w:val="26"/>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F1C7B" w:rsidRDefault="00BF0C83">
      <w:pPr>
        <w:ind w:right="-2" w:firstLine="567"/>
        <w:jc w:val="both"/>
        <w:rPr>
          <w:i/>
          <w:sz w:val="26"/>
          <w:szCs w:val="26"/>
          <w:u w:val="single"/>
        </w:rPr>
      </w:pPr>
      <w:r>
        <w:rPr>
          <w:i/>
          <w:sz w:val="26"/>
          <w:szCs w:val="26"/>
          <w:u w:val="single"/>
        </w:rPr>
        <w:t>Гражданского воспитания:</w:t>
      </w:r>
    </w:p>
    <w:p w:rsidR="008F1C7B" w:rsidRDefault="00BF0C83">
      <w:pPr>
        <w:ind w:right="-2" w:firstLine="567"/>
        <w:jc w:val="both"/>
        <w:rPr>
          <w:sz w:val="26"/>
          <w:szCs w:val="26"/>
        </w:rPr>
      </w:pPr>
      <w:r>
        <w:rPr>
          <w:sz w:val="26"/>
          <w:szCs w:val="26"/>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8F1C7B" w:rsidRDefault="00BF0C83">
      <w:pPr>
        <w:ind w:right="-2" w:firstLine="567"/>
        <w:jc w:val="both"/>
        <w:rPr>
          <w:i/>
          <w:sz w:val="26"/>
          <w:szCs w:val="26"/>
          <w:u w:val="single"/>
        </w:rPr>
      </w:pPr>
      <w:r>
        <w:rPr>
          <w:i/>
          <w:sz w:val="26"/>
          <w:szCs w:val="26"/>
          <w:u w:val="single"/>
        </w:rPr>
        <w:t>Патриотического воспитания:</w:t>
      </w:r>
    </w:p>
    <w:p w:rsidR="008F1C7B" w:rsidRDefault="00BF0C83">
      <w:pPr>
        <w:ind w:right="-2" w:firstLine="567"/>
        <w:jc w:val="both"/>
        <w:rPr>
          <w:sz w:val="26"/>
          <w:szCs w:val="26"/>
        </w:rPr>
      </w:pPr>
      <w:r>
        <w:rPr>
          <w:sz w:val="26"/>
          <w:szCs w:val="26"/>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F1C7B" w:rsidRDefault="00BF0C83">
      <w:pPr>
        <w:ind w:right="-2" w:firstLine="567"/>
        <w:jc w:val="both"/>
        <w:rPr>
          <w:i/>
          <w:sz w:val="26"/>
          <w:szCs w:val="26"/>
          <w:u w:val="single"/>
        </w:rPr>
      </w:pPr>
      <w:r>
        <w:rPr>
          <w:i/>
          <w:sz w:val="26"/>
          <w:szCs w:val="26"/>
          <w:u w:val="single"/>
        </w:rPr>
        <w:t>Духовно-нравственного воспитания:</w:t>
      </w:r>
    </w:p>
    <w:p w:rsidR="008F1C7B" w:rsidRDefault="00BF0C83">
      <w:pPr>
        <w:ind w:right="-2" w:firstLine="567"/>
        <w:jc w:val="both"/>
        <w:rPr>
          <w:sz w:val="26"/>
          <w:szCs w:val="26"/>
        </w:rPr>
      </w:pPr>
      <w:r>
        <w:rPr>
          <w:sz w:val="26"/>
          <w:szCs w:val="26"/>
        </w:rPr>
        <w:lastRenderedPageBreak/>
        <w:t>-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1C7B" w:rsidRDefault="00BF0C83">
      <w:pPr>
        <w:ind w:right="-2" w:firstLine="567"/>
        <w:jc w:val="both"/>
        <w:rPr>
          <w:i/>
          <w:sz w:val="26"/>
          <w:szCs w:val="26"/>
          <w:u w:val="single"/>
        </w:rPr>
      </w:pPr>
      <w:r>
        <w:rPr>
          <w:i/>
          <w:sz w:val="26"/>
          <w:szCs w:val="26"/>
          <w:u w:val="single"/>
        </w:rPr>
        <w:t>Эстетического воспитания:</w:t>
      </w:r>
    </w:p>
    <w:p w:rsidR="008F1C7B" w:rsidRDefault="00BF0C83">
      <w:pPr>
        <w:ind w:right="-2" w:firstLine="567"/>
        <w:jc w:val="both"/>
        <w:rPr>
          <w:sz w:val="26"/>
          <w:szCs w:val="26"/>
        </w:rPr>
      </w:pPr>
      <w:r>
        <w:rPr>
          <w:sz w:val="26"/>
          <w:szCs w:val="26"/>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1C7B" w:rsidRDefault="00BF0C83">
      <w:pPr>
        <w:ind w:right="-2" w:firstLine="567"/>
        <w:jc w:val="both"/>
        <w:rPr>
          <w:i/>
          <w:sz w:val="26"/>
          <w:szCs w:val="26"/>
          <w:u w:val="single"/>
        </w:rPr>
      </w:pPr>
      <w:r>
        <w:rPr>
          <w:i/>
          <w:sz w:val="26"/>
          <w:szCs w:val="26"/>
          <w:u w:val="single"/>
        </w:rPr>
        <w:t>Физического воспитания, формирования культуры здоровья и эмоционального благополучия:</w:t>
      </w:r>
    </w:p>
    <w:p w:rsidR="008F1C7B" w:rsidRDefault="00BF0C83">
      <w:pPr>
        <w:ind w:right="-2" w:firstLine="567"/>
        <w:jc w:val="both"/>
        <w:rPr>
          <w:sz w:val="26"/>
          <w:szCs w:val="26"/>
        </w:rPr>
      </w:pPr>
      <w:r>
        <w:rPr>
          <w:sz w:val="26"/>
          <w:szCs w:val="26"/>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1C7B" w:rsidRDefault="00BF0C83">
      <w:pPr>
        <w:ind w:right="-2" w:firstLine="567"/>
        <w:jc w:val="both"/>
        <w:rPr>
          <w:sz w:val="26"/>
          <w:szCs w:val="26"/>
        </w:rPr>
      </w:pPr>
      <w:r>
        <w:rPr>
          <w:sz w:val="26"/>
          <w:szCs w:val="26"/>
        </w:rPr>
        <w:t>- умение принимать себя и других, не осуждая;</w:t>
      </w:r>
    </w:p>
    <w:p w:rsidR="008F1C7B" w:rsidRDefault="00BF0C83">
      <w:pPr>
        <w:ind w:right="-2" w:firstLine="567"/>
        <w:jc w:val="both"/>
        <w:rPr>
          <w:sz w:val="26"/>
          <w:szCs w:val="26"/>
        </w:rPr>
      </w:pPr>
      <w:r>
        <w:rPr>
          <w:sz w:val="26"/>
          <w:szCs w:val="26"/>
        </w:rPr>
        <w:t>-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8F1C7B" w:rsidRDefault="00BF0C83">
      <w:pPr>
        <w:ind w:right="-2" w:firstLine="567"/>
        <w:jc w:val="both"/>
        <w:rPr>
          <w:sz w:val="26"/>
          <w:szCs w:val="26"/>
        </w:rPr>
      </w:pPr>
      <w:r>
        <w:rPr>
          <w:sz w:val="26"/>
          <w:szCs w:val="26"/>
        </w:rPr>
        <w:t>-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F1C7B" w:rsidRDefault="00BF0C83">
      <w:pPr>
        <w:ind w:right="-2" w:firstLine="567"/>
        <w:jc w:val="both"/>
        <w:rPr>
          <w:i/>
          <w:sz w:val="26"/>
          <w:szCs w:val="26"/>
          <w:u w:val="single"/>
        </w:rPr>
      </w:pPr>
      <w:r>
        <w:rPr>
          <w:i/>
          <w:sz w:val="26"/>
          <w:szCs w:val="26"/>
          <w:u w:val="single"/>
        </w:rPr>
        <w:t>Трудового воспитания:</w:t>
      </w:r>
    </w:p>
    <w:p w:rsidR="008F1C7B" w:rsidRDefault="00BF0C83">
      <w:pPr>
        <w:ind w:right="-2" w:firstLine="567"/>
        <w:jc w:val="both"/>
        <w:rPr>
          <w:sz w:val="26"/>
          <w:szCs w:val="26"/>
        </w:rPr>
      </w:pPr>
      <w:r>
        <w:rPr>
          <w:sz w:val="26"/>
          <w:szCs w:val="26"/>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i/>
          <w:sz w:val="26"/>
          <w:szCs w:val="26"/>
          <w:u w:val="single"/>
        </w:rPr>
      </w:pPr>
      <w:r>
        <w:rPr>
          <w:i/>
          <w:sz w:val="26"/>
          <w:szCs w:val="26"/>
          <w:u w:val="single"/>
        </w:rPr>
        <w:t>Экологического воспитания:</w:t>
      </w:r>
    </w:p>
    <w:p w:rsidR="008F1C7B" w:rsidRDefault="00BF0C83">
      <w:pPr>
        <w:ind w:right="-2" w:firstLine="567"/>
        <w:jc w:val="both"/>
        <w:rPr>
          <w:sz w:val="26"/>
          <w:szCs w:val="26"/>
        </w:rPr>
      </w:pPr>
      <w:r>
        <w:rPr>
          <w:sz w:val="26"/>
          <w:szCs w:val="26"/>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w:t>
      </w:r>
      <w:r>
        <w:rPr>
          <w:sz w:val="26"/>
          <w:szCs w:val="26"/>
        </w:rPr>
        <w:lastRenderedPageBreak/>
        <w:t>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1C7B" w:rsidRDefault="00BF0C83">
      <w:pPr>
        <w:ind w:right="-2" w:firstLine="567"/>
        <w:jc w:val="both"/>
        <w:rPr>
          <w:i/>
          <w:sz w:val="26"/>
          <w:szCs w:val="26"/>
          <w:u w:val="single"/>
        </w:rPr>
      </w:pPr>
      <w:r>
        <w:rPr>
          <w:i/>
          <w:sz w:val="26"/>
          <w:szCs w:val="26"/>
          <w:u w:val="single"/>
        </w:rPr>
        <w:t>Ценности научного познания:</w:t>
      </w:r>
    </w:p>
    <w:p w:rsidR="008F1C7B" w:rsidRDefault="00BF0C83">
      <w:pPr>
        <w:ind w:right="-2" w:firstLine="567"/>
        <w:jc w:val="both"/>
        <w:rPr>
          <w:sz w:val="26"/>
          <w:szCs w:val="26"/>
        </w:rPr>
      </w:pPr>
      <w:r>
        <w:rPr>
          <w:sz w:val="26"/>
          <w:szCs w:val="26"/>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1C7B" w:rsidRDefault="00BF0C83">
      <w:pPr>
        <w:ind w:right="-2" w:firstLine="567"/>
        <w:jc w:val="both"/>
        <w:rPr>
          <w:i/>
          <w:sz w:val="26"/>
          <w:szCs w:val="26"/>
          <w:u w:val="single"/>
        </w:rPr>
      </w:pPr>
      <w:r>
        <w:rPr>
          <w:i/>
          <w:sz w:val="26"/>
          <w:szCs w:val="26"/>
          <w:u w:val="single"/>
        </w:rPr>
        <w:t>Личностные результаты, обеспечивающие адаптацию обучающегося к изменяющимся условиям социальной и природной среды:</w:t>
      </w:r>
    </w:p>
    <w:p w:rsidR="008F1C7B" w:rsidRDefault="00BF0C83">
      <w:pPr>
        <w:ind w:right="-2" w:firstLine="567"/>
        <w:jc w:val="both"/>
        <w:rPr>
          <w:sz w:val="26"/>
          <w:szCs w:val="26"/>
        </w:rPr>
      </w:pPr>
      <w:r>
        <w:rPr>
          <w:sz w:val="26"/>
          <w:szCs w:val="26"/>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F1C7B" w:rsidRDefault="00BF0C83">
      <w:pPr>
        <w:ind w:right="-2" w:firstLine="567"/>
        <w:jc w:val="both"/>
        <w:rPr>
          <w:sz w:val="26"/>
          <w:szCs w:val="26"/>
        </w:rPr>
      </w:pPr>
      <w:r>
        <w:rPr>
          <w:sz w:val="26"/>
          <w:szCs w:val="26"/>
        </w:rPr>
        <w:t>-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F1C7B" w:rsidRDefault="00BF0C83">
      <w:pPr>
        <w:ind w:right="-2" w:firstLine="567"/>
        <w:jc w:val="both"/>
        <w:rPr>
          <w:sz w:val="26"/>
          <w:szCs w:val="26"/>
        </w:rPr>
      </w:pPr>
      <w:r>
        <w:rPr>
          <w:sz w:val="26"/>
          <w:szCs w:val="26"/>
        </w:rPr>
        <w:t>-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Метапредметные результаты</w:t>
      </w:r>
    </w:p>
    <w:p w:rsidR="008F1C7B" w:rsidRDefault="00BF0C83">
      <w:pPr>
        <w:ind w:right="-2" w:firstLine="567"/>
        <w:jc w:val="both"/>
        <w:rPr>
          <w:sz w:val="26"/>
          <w:szCs w:val="26"/>
        </w:rPr>
      </w:pPr>
      <w:r>
        <w:rPr>
          <w:sz w:val="26"/>
          <w:szCs w:val="26"/>
        </w:rPr>
        <w:t>Овладение универсальными учебными познавательными действиями:</w:t>
      </w:r>
    </w:p>
    <w:p w:rsidR="008F1C7B" w:rsidRDefault="00BF0C83">
      <w:pPr>
        <w:ind w:right="-2" w:firstLine="567"/>
        <w:jc w:val="both"/>
        <w:rPr>
          <w:sz w:val="26"/>
          <w:szCs w:val="26"/>
        </w:rPr>
      </w:pPr>
      <w:r>
        <w:rPr>
          <w:sz w:val="26"/>
          <w:szCs w:val="26"/>
        </w:rPr>
        <w:t>Базовые логические действия:</w:t>
      </w:r>
    </w:p>
    <w:p w:rsidR="008F1C7B" w:rsidRDefault="00BF0C83">
      <w:pPr>
        <w:numPr>
          <w:ilvl w:val="0"/>
          <w:numId w:val="10"/>
        </w:numPr>
        <w:tabs>
          <w:tab w:val="left" w:pos="284"/>
        </w:tabs>
        <w:ind w:left="0" w:right="-2" w:hanging="11"/>
        <w:jc w:val="both"/>
        <w:rPr>
          <w:sz w:val="26"/>
          <w:szCs w:val="26"/>
        </w:rPr>
      </w:pPr>
      <w:r>
        <w:rPr>
          <w:sz w:val="26"/>
          <w:szCs w:val="26"/>
        </w:rPr>
        <w:t>выявлять и характеризовать существенные признаки объектов (художественных и учебных текстов, литературных героев и др.) и явлений</w:t>
      </w:r>
      <w:proofErr w:type="gramStart"/>
      <w:r>
        <w:rPr>
          <w:sz w:val="26"/>
          <w:szCs w:val="26"/>
        </w:rPr>
        <w:tab/>
        <w:t>(</w:t>
      </w:r>
      <w:proofErr w:type="gramEnd"/>
      <w:r>
        <w:rPr>
          <w:sz w:val="26"/>
          <w:szCs w:val="26"/>
        </w:rPr>
        <w:t>литературных</w:t>
      </w:r>
      <w:r>
        <w:rPr>
          <w:sz w:val="26"/>
          <w:szCs w:val="26"/>
        </w:rPr>
        <w:tab/>
        <w:t>направлений,</w:t>
      </w:r>
      <w:r>
        <w:rPr>
          <w:sz w:val="26"/>
          <w:szCs w:val="26"/>
        </w:rPr>
        <w:tab/>
        <w:t>этапов историко-литературного процесса);</w:t>
      </w:r>
    </w:p>
    <w:p w:rsidR="008F1C7B" w:rsidRDefault="00BF0C83">
      <w:pPr>
        <w:numPr>
          <w:ilvl w:val="0"/>
          <w:numId w:val="10"/>
        </w:numPr>
        <w:tabs>
          <w:tab w:val="left" w:pos="284"/>
        </w:tabs>
        <w:ind w:left="0" w:right="-2" w:hanging="11"/>
        <w:jc w:val="both"/>
        <w:rPr>
          <w:sz w:val="26"/>
          <w:szCs w:val="26"/>
        </w:rPr>
      </w:pPr>
      <w:r>
        <w:rPr>
          <w:sz w:val="26"/>
          <w:szCs w:val="26"/>
        </w:rPr>
        <w:t xml:space="preserve">устанавливать существенный признак классификации и классифицировать литературные объекты по существенному </w:t>
      </w:r>
      <w:proofErr w:type="gramStart"/>
      <w:r>
        <w:rPr>
          <w:sz w:val="26"/>
          <w:szCs w:val="26"/>
        </w:rPr>
        <w:t>признаку,  устанавливать</w:t>
      </w:r>
      <w:proofErr w:type="gramEnd"/>
      <w:r>
        <w:rPr>
          <w:sz w:val="26"/>
          <w:szCs w:val="26"/>
        </w:rPr>
        <w:t xml:space="preserve">  основания  для  их  обобщения и сравнения, определять критерии проводимого анализа;</w:t>
      </w:r>
    </w:p>
    <w:p w:rsidR="008F1C7B" w:rsidRDefault="00BF0C83">
      <w:pPr>
        <w:numPr>
          <w:ilvl w:val="0"/>
          <w:numId w:val="10"/>
        </w:numPr>
        <w:tabs>
          <w:tab w:val="left" w:pos="284"/>
        </w:tabs>
        <w:ind w:left="0" w:right="-2" w:hanging="11"/>
        <w:jc w:val="both"/>
        <w:rPr>
          <w:sz w:val="26"/>
          <w:szCs w:val="26"/>
        </w:rPr>
      </w:pPr>
      <w:r>
        <w:rPr>
          <w:sz w:val="26"/>
          <w:szCs w:val="26"/>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F1C7B" w:rsidRDefault="00BF0C83">
      <w:pPr>
        <w:numPr>
          <w:ilvl w:val="0"/>
          <w:numId w:val="10"/>
        </w:numPr>
        <w:tabs>
          <w:tab w:val="left" w:pos="284"/>
        </w:tabs>
        <w:ind w:left="0" w:right="-2" w:hanging="11"/>
        <w:jc w:val="both"/>
        <w:rPr>
          <w:sz w:val="26"/>
          <w:szCs w:val="26"/>
        </w:rPr>
      </w:pPr>
      <w:r>
        <w:rPr>
          <w:sz w:val="26"/>
          <w:szCs w:val="26"/>
        </w:rPr>
        <w:t>выявлять дефициты информации, данных, необходимых для решения поставленной учебной задачи;</w:t>
      </w:r>
    </w:p>
    <w:p w:rsidR="008F1C7B" w:rsidRDefault="00BF0C83">
      <w:pPr>
        <w:numPr>
          <w:ilvl w:val="0"/>
          <w:numId w:val="10"/>
        </w:numPr>
        <w:tabs>
          <w:tab w:val="left" w:pos="284"/>
        </w:tabs>
        <w:ind w:left="0" w:right="-2" w:hanging="11"/>
        <w:jc w:val="both"/>
        <w:rPr>
          <w:sz w:val="26"/>
          <w:szCs w:val="26"/>
        </w:rPr>
      </w:pPr>
      <w:r>
        <w:rPr>
          <w:sz w:val="26"/>
          <w:szCs w:val="26"/>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F1C7B" w:rsidRDefault="00BF0C83">
      <w:pPr>
        <w:numPr>
          <w:ilvl w:val="0"/>
          <w:numId w:val="10"/>
        </w:numPr>
        <w:tabs>
          <w:tab w:val="left" w:pos="284"/>
        </w:tabs>
        <w:ind w:left="0" w:right="-2" w:hanging="11"/>
        <w:jc w:val="both"/>
        <w:rPr>
          <w:sz w:val="26"/>
          <w:szCs w:val="26"/>
        </w:rPr>
      </w:pPr>
      <w:r>
        <w:rPr>
          <w:sz w:val="26"/>
          <w:szCs w:val="26"/>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Базовые исследовательские действия:</w:t>
      </w:r>
    </w:p>
    <w:p w:rsidR="008F1C7B" w:rsidRDefault="00BF0C83">
      <w:pPr>
        <w:numPr>
          <w:ilvl w:val="0"/>
          <w:numId w:val="10"/>
        </w:numPr>
        <w:tabs>
          <w:tab w:val="left" w:pos="284"/>
        </w:tabs>
        <w:ind w:left="0" w:right="-2" w:hanging="11"/>
        <w:jc w:val="both"/>
        <w:rPr>
          <w:sz w:val="26"/>
          <w:szCs w:val="26"/>
        </w:rPr>
      </w:pPr>
      <w:r>
        <w:rPr>
          <w:sz w:val="26"/>
          <w:szCs w:val="26"/>
        </w:rPr>
        <w:t>использовать вопросы как исследовательский инструмент познания в литературном образовании;</w:t>
      </w:r>
    </w:p>
    <w:p w:rsidR="008F1C7B" w:rsidRDefault="00BF0C83">
      <w:pPr>
        <w:numPr>
          <w:ilvl w:val="0"/>
          <w:numId w:val="10"/>
        </w:numPr>
        <w:tabs>
          <w:tab w:val="left" w:pos="284"/>
        </w:tabs>
        <w:ind w:left="0" w:right="-2" w:hanging="11"/>
        <w:jc w:val="both"/>
        <w:rPr>
          <w:sz w:val="26"/>
          <w:szCs w:val="26"/>
        </w:rPr>
      </w:pPr>
      <w:r>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1C7B" w:rsidRDefault="00BF0C83">
      <w:pPr>
        <w:numPr>
          <w:ilvl w:val="0"/>
          <w:numId w:val="10"/>
        </w:numPr>
        <w:tabs>
          <w:tab w:val="left" w:pos="284"/>
        </w:tabs>
        <w:ind w:left="0" w:right="-2" w:hanging="11"/>
        <w:jc w:val="both"/>
        <w:rPr>
          <w:sz w:val="26"/>
          <w:szCs w:val="26"/>
        </w:rPr>
      </w:pPr>
      <w:r>
        <w:rPr>
          <w:sz w:val="26"/>
          <w:szCs w:val="26"/>
        </w:rPr>
        <w:t>формировать гипотезу об истинности собственных суждений и суждений других, аргументировать свою позицию, мнение;</w:t>
      </w:r>
    </w:p>
    <w:p w:rsidR="008F1C7B" w:rsidRDefault="00BF0C83">
      <w:pPr>
        <w:numPr>
          <w:ilvl w:val="0"/>
          <w:numId w:val="10"/>
        </w:numPr>
        <w:tabs>
          <w:tab w:val="left" w:pos="284"/>
        </w:tabs>
        <w:ind w:left="0" w:right="-2" w:hanging="11"/>
        <w:jc w:val="both"/>
        <w:rPr>
          <w:sz w:val="26"/>
          <w:szCs w:val="26"/>
        </w:rPr>
      </w:pPr>
      <w:r>
        <w:rPr>
          <w:sz w:val="26"/>
          <w:szCs w:val="26"/>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F1C7B" w:rsidRDefault="00BF0C83">
      <w:pPr>
        <w:numPr>
          <w:ilvl w:val="0"/>
          <w:numId w:val="10"/>
        </w:numPr>
        <w:tabs>
          <w:tab w:val="left" w:pos="284"/>
        </w:tabs>
        <w:ind w:left="0" w:right="-2" w:hanging="11"/>
        <w:jc w:val="both"/>
        <w:rPr>
          <w:sz w:val="26"/>
          <w:szCs w:val="26"/>
        </w:rPr>
      </w:pPr>
      <w:r>
        <w:rPr>
          <w:sz w:val="26"/>
          <w:szCs w:val="26"/>
        </w:rPr>
        <w:t>оценивать на применимость и достоверность информацию, полученную в ходе исследования (эксперимента);</w:t>
      </w:r>
    </w:p>
    <w:p w:rsidR="008F1C7B" w:rsidRDefault="00BF0C83">
      <w:pPr>
        <w:numPr>
          <w:ilvl w:val="0"/>
          <w:numId w:val="10"/>
        </w:numPr>
        <w:tabs>
          <w:tab w:val="left" w:pos="284"/>
        </w:tabs>
        <w:ind w:left="0" w:right="-2" w:hanging="11"/>
        <w:jc w:val="both"/>
        <w:rPr>
          <w:sz w:val="26"/>
          <w:szCs w:val="26"/>
        </w:rPr>
      </w:pPr>
      <w:r>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F1C7B" w:rsidRDefault="00BF0C83">
      <w:pPr>
        <w:numPr>
          <w:ilvl w:val="0"/>
          <w:numId w:val="10"/>
        </w:numPr>
        <w:tabs>
          <w:tab w:val="left" w:pos="284"/>
        </w:tabs>
        <w:ind w:left="0" w:right="-2" w:hanging="11"/>
        <w:jc w:val="both"/>
        <w:rPr>
          <w:sz w:val="26"/>
          <w:szCs w:val="26"/>
        </w:rPr>
      </w:pPr>
      <w:r>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F1C7B" w:rsidRDefault="008F1C7B">
      <w:pPr>
        <w:tabs>
          <w:tab w:val="left" w:pos="284"/>
        </w:tabs>
        <w:ind w:right="-2" w:hanging="11"/>
        <w:jc w:val="both"/>
        <w:rPr>
          <w:sz w:val="26"/>
          <w:szCs w:val="26"/>
        </w:rPr>
      </w:pPr>
    </w:p>
    <w:p w:rsidR="008F1C7B" w:rsidRDefault="00BF0C83">
      <w:pPr>
        <w:ind w:right="-2" w:firstLine="567"/>
        <w:jc w:val="both"/>
        <w:rPr>
          <w:sz w:val="26"/>
          <w:szCs w:val="26"/>
        </w:rPr>
      </w:pPr>
      <w:r>
        <w:rPr>
          <w:sz w:val="26"/>
          <w:szCs w:val="26"/>
        </w:rPr>
        <w:t>Работа с информацией:</w:t>
      </w:r>
    </w:p>
    <w:p w:rsidR="008F1C7B" w:rsidRDefault="00BF0C83">
      <w:pPr>
        <w:numPr>
          <w:ilvl w:val="0"/>
          <w:numId w:val="11"/>
        </w:numPr>
        <w:tabs>
          <w:tab w:val="left" w:pos="142"/>
        </w:tabs>
        <w:ind w:left="0" w:right="-2" w:hanging="11"/>
        <w:jc w:val="both"/>
        <w:rPr>
          <w:sz w:val="26"/>
          <w:szCs w:val="26"/>
        </w:rPr>
      </w:pPr>
      <w:r>
        <w:rPr>
          <w:sz w:val="26"/>
          <w:szCs w:val="26"/>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F1C7B" w:rsidRDefault="00BF0C83">
      <w:pPr>
        <w:numPr>
          <w:ilvl w:val="0"/>
          <w:numId w:val="11"/>
        </w:numPr>
        <w:tabs>
          <w:tab w:val="left" w:pos="142"/>
        </w:tabs>
        <w:ind w:left="0" w:right="-2" w:hanging="11"/>
        <w:jc w:val="both"/>
        <w:rPr>
          <w:sz w:val="26"/>
          <w:szCs w:val="26"/>
        </w:rPr>
      </w:pPr>
      <w:r>
        <w:rPr>
          <w:sz w:val="26"/>
          <w:szCs w:val="26"/>
        </w:rPr>
        <w:t>выбирать, анализировать, систематизировать и интерпретировать литературную и другую информацию различных видов и форм представления;</w:t>
      </w:r>
    </w:p>
    <w:p w:rsidR="008F1C7B" w:rsidRDefault="00BF0C83">
      <w:pPr>
        <w:numPr>
          <w:ilvl w:val="0"/>
          <w:numId w:val="11"/>
        </w:numPr>
        <w:tabs>
          <w:tab w:val="left" w:pos="142"/>
        </w:tabs>
        <w:ind w:left="0" w:right="-2" w:hanging="11"/>
        <w:jc w:val="both"/>
        <w:rPr>
          <w:sz w:val="26"/>
          <w:szCs w:val="26"/>
        </w:rPr>
      </w:pPr>
      <w:r>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8F1C7B" w:rsidRDefault="00BF0C83">
      <w:pPr>
        <w:numPr>
          <w:ilvl w:val="0"/>
          <w:numId w:val="11"/>
        </w:numPr>
        <w:tabs>
          <w:tab w:val="left" w:pos="142"/>
        </w:tabs>
        <w:ind w:left="0" w:right="-2" w:hanging="11"/>
        <w:jc w:val="both"/>
        <w:rPr>
          <w:sz w:val="26"/>
          <w:szCs w:val="26"/>
        </w:rPr>
      </w:pPr>
      <w:r>
        <w:rPr>
          <w:sz w:val="26"/>
          <w:szCs w:val="26"/>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F1C7B" w:rsidRDefault="00BF0C83">
      <w:pPr>
        <w:numPr>
          <w:ilvl w:val="0"/>
          <w:numId w:val="11"/>
        </w:numPr>
        <w:tabs>
          <w:tab w:val="left" w:pos="142"/>
        </w:tabs>
        <w:ind w:left="0" w:right="-2" w:hanging="11"/>
        <w:jc w:val="both"/>
        <w:rPr>
          <w:sz w:val="26"/>
          <w:szCs w:val="26"/>
        </w:rPr>
      </w:pPr>
      <w:r>
        <w:rPr>
          <w:sz w:val="26"/>
          <w:szCs w:val="26"/>
        </w:rPr>
        <w:t>оценивать надёжность литературной и другой информации по критериям, предложенным учителем или сформулированным самостоятельно;</w:t>
      </w:r>
    </w:p>
    <w:p w:rsidR="008F1C7B" w:rsidRDefault="00BF0C83">
      <w:pPr>
        <w:numPr>
          <w:ilvl w:val="0"/>
          <w:numId w:val="11"/>
        </w:numPr>
        <w:tabs>
          <w:tab w:val="left" w:pos="142"/>
        </w:tabs>
        <w:ind w:left="0" w:right="-2" w:hanging="11"/>
        <w:jc w:val="both"/>
        <w:rPr>
          <w:sz w:val="26"/>
          <w:szCs w:val="26"/>
        </w:rPr>
      </w:pPr>
      <w:r>
        <w:rPr>
          <w:sz w:val="26"/>
          <w:szCs w:val="26"/>
        </w:rPr>
        <w:t>эффективно запоминать и систематизировать эту информацию.</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Овладение универсальными учебными коммуникативными действиями:</w:t>
      </w:r>
    </w:p>
    <w:p w:rsidR="008F1C7B" w:rsidRDefault="00BF0C83">
      <w:pPr>
        <w:ind w:right="-2" w:firstLine="567"/>
        <w:jc w:val="both"/>
        <w:rPr>
          <w:sz w:val="26"/>
          <w:szCs w:val="26"/>
        </w:rPr>
      </w:pPr>
      <w:r>
        <w:rPr>
          <w:sz w:val="26"/>
          <w:szCs w:val="26"/>
          <w:u w:val="single"/>
        </w:rPr>
        <w:t>общение:</w:t>
      </w:r>
      <w:r>
        <w:rPr>
          <w:sz w:val="26"/>
          <w:szCs w:val="26"/>
        </w:rPr>
        <w:t xml:space="preserve"> воспринимать и формулировать суждения, выражать эмоции в соответствии с условиями и целями общения; выражать себя (свою точку зрения) в уст</w:t>
      </w:r>
      <w:r>
        <w:rPr>
          <w:sz w:val="26"/>
          <w:szCs w:val="26"/>
        </w:rPr>
        <w:lastRenderedPageBreak/>
        <w:t>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w:t>
      </w:r>
      <w:r>
        <w:rPr>
          <w:sz w:val="26"/>
          <w:szCs w:val="26"/>
        </w:rPr>
        <w:tab/>
        <w:t>результаты</w:t>
      </w:r>
      <w:r>
        <w:rPr>
          <w:sz w:val="26"/>
          <w:szCs w:val="26"/>
        </w:rPr>
        <w:tab/>
        <w:t>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1C7B" w:rsidRDefault="00BF0C83">
      <w:pPr>
        <w:ind w:right="-2" w:firstLine="567"/>
        <w:jc w:val="both"/>
        <w:rPr>
          <w:sz w:val="26"/>
          <w:szCs w:val="26"/>
        </w:rPr>
      </w:pPr>
      <w:r>
        <w:rPr>
          <w:sz w:val="26"/>
          <w:szCs w:val="26"/>
          <w:u w:val="single"/>
        </w:rPr>
        <w:t>совместная деятельность:</w:t>
      </w:r>
      <w:r>
        <w:rPr>
          <w:sz w:val="26"/>
          <w:szCs w:val="26"/>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Овладение универсальными учебными регулятивными действиями:</w:t>
      </w:r>
    </w:p>
    <w:p w:rsidR="008F1C7B" w:rsidRDefault="00BF0C83">
      <w:pPr>
        <w:ind w:right="-2" w:firstLine="567"/>
        <w:jc w:val="both"/>
        <w:rPr>
          <w:sz w:val="26"/>
          <w:szCs w:val="26"/>
        </w:rPr>
      </w:pPr>
      <w:r>
        <w:rPr>
          <w:sz w:val="26"/>
          <w:szCs w:val="26"/>
        </w:rPr>
        <w:t>-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F1C7B" w:rsidRDefault="00BF0C83">
      <w:pPr>
        <w:ind w:right="-2" w:firstLine="567"/>
        <w:jc w:val="both"/>
        <w:rPr>
          <w:sz w:val="26"/>
          <w:szCs w:val="26"/>
        </w:rPr>
      </w:pPr>
      <w:r>
        <w:rPr>
          <w:sz w:val="26"/>
          <w:szCs w:val="26"/>
        </w:rPr>
        <w:t>- 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w:t>
      </w:r>
      <w:r>
        <w:rPr>
          <w:sz w:val="26"/>
          <w:szCs w:val="26"/>
        </w:rPr>
        <w:lastRenderedPageBreak/>
        <w:t>тельств и изменившихся ситуаций, установленных ошибок, возникших трудностей; оценивать соответствие результата цели и условиям;</w:t>
      </w:r>
    </w:p>
    <w:p w:rsidR="008F1C7B" w:rsidRDefault="00BF0C83">
      <w:pPr>
        <w:ind w:right="-2" w:firstLine="567"/>
        <w:jc w:val="both"/>
        <w:rPr>
          <w:sz w:val="26"/>
          <w:szCs w:val="26"/>
        </w:rPr>
      </w:pPr>
      <w:r>
        <w:rPr>
          <w:sz w:val="26"/>
          <w:szCs w:val="26"/>
        </w:rPr>
        <w:t>- 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F1C7B" w:rsidRDefault="00BF0C83">
      <w:pPr>
        <w:ind w:right="-2" w:firstLine="567"/>
        <w:jc w:val="both"/>
        <w:rPr>
          <w:sz w:val="26"/>
          <w:szCs w:val="26"/>
        </w:rPr>
      </w:pPr>
      <w:r>
        <w:rPr>
          <w:sz w:val="26"/>
          <w:szCs w:val="26"/>
        </w:rPr>
        <w:t xml:space="preserve">- 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8F1C7B" w:rsidRDefault="00BF0C83">
      <w:pPr>
        <w:ind w:right="-2" w:firstLine="567"/>
        <w:jc w:val="both"/>
        <w:rPr>
          <w:sz w:val="26"/>
          <w:szCs w:val="26"/>
        </w:rPr>
      </w:pPr>
      <w:r>
        <w:rPr>
          <w:sz w:val="26"/>
          <w:szCs w:val="26"/>
        </w:rPr>
        <w:t>- принимать себя и других, не осуждая; проявлять открытость себе и другим; осознавать невозможность контролировать всё вокруг.</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Предметные результаты (5—9 классы)</w:t>
      </w:r>
    </w:p>
    <w:p w:rsidR="008F1C7B" w:rsidRDefault="00BF0C83">
      <w:pPr>
        <w:ind w:right="-2" w:firstLine="567"/>
        <w:jc w:val="both"/>
        <w:rPr>
          <w:sz w:val="26"/>
          <w:szCs w:val="26"/>
        </w:rPr>
      </w:pPr>
      <w:r>
        <w:rPr>
          <w:sz w:val="26"/>
          <w:szCs w:val="26"/>
        </w:rPr>
        <w:t>Предметные результаты по литературе в основной школе должны обеспечивать:</w:t>
      </w:r>
    </w:p>
    <w:p w:rsidR="008F1C7B" w:rsidRDefault="00BF0C83">
      <w:pPr>
        <w:ind w:right="-2" w:firstLine="567"/>
        <w:jc w:val="both"/>
        <w:rPr>
          <w:sz w:val="26"/>
          <w:szCs w:val="26"/>
        </w:rPr>
      </w:pPr>
      <w:r>
        <w:rPr>
          <w:sz w:val="26"/>
          <w:szCs w:val="26"/>
        </w:rPr>
        <w:t>1понимание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F1C7B" w:rsidRDefault="00BF0C83">
      <w:pPr>
        <w:ind w:right="-2" w:firstLine="567"/>
        <w:jc w:val="both"/>
        <w:rPr>
          <w:sz w:val="26"/>
          <w:szCs w:val="26"/>
        </w:rPr>
      </w:pPr>
      <w:r>
        <w:rPr>
          <w:sz w:val="26"/>
          <w:szCs w:val="26"/>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F1C7B" w:rsidRDefault="00BF0C83">
      <w:pPr>
        <w:ind w:right="-2" w:firstLine="567"/>
        <w:jc w:val="both"/>
        <w:rPr>
          <w:sz w:val="26"/>
          <w:szCs w:val="26"/>
        </w:rPr>
      </w:pPr>
      <w:r>
        <w:rPr>
          <w:sz w:val="26"/>
          <w:szCs w:val="26"/>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w:t>
      </w:r>
      <w:proofErr w:type="gramStart"/>
      <w:r>
        <w:rPr>
          <w:sz w:val="26"/>
          <w:szCs w:val="26"/>
        </w:rPr>
        <w:t>неоднозначности</w:t>
      </w:r>
      <w:proofErr w:type="gramEnd"/>
      <w:r>
        <w:rPr>
          <w:sz w:val="26"/>
          <w:szCs w:val="26"/>
        </w:rPr>
        <w:t xml:space="preserve"> заложенных в них художественных смыслов:</w:t>
      </w:r>
    </w:p>
    <w:p w:rsidR="008F1C7B" w:rsidRDefault="00BF0C83">
      <w:pPr>
        <w:ind w:right="-2" w:firstLine="567"/>
        <w:jc w:val="both"/>
        <w:rPr>
          <w:sz w:val="26"/>
          <w:szCs w:val="26"/>
        </w:rPr>
      </w:pPr>
      <w:r>
        <w:rPr>
          <w:sz w:val="26"/>
          <w:szCs w:val="26"/>
        </w:rPr>
        <w:t>-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F1C7B" w:rsidRDefault="00BF0C83">
      <w:pPr>
        <w:ind w:right="-2" w:firstLine="567"/>
        <w:jc w:val="both"/>
        <w:rPr>
          <w:sz w:val="26"/>
          <w:szCs w:val="26"/>
        </w:rPr>
      </w:pPr>
      <w:r>
        <w:rPr>
          <w:sz w:val="26"/>
          <w:szCs w:val="26"/>
        </w:rPr>
        <w:t>- овладение теоретико-литературными понятиями</w:t>
      </w:r>
      <w:r>
        <w:rPr>
          <w:rStyle w:val="FootnoteCharacters"/>
          <w:sz w:val="26"/>
          <w:szCs w:val="26"/>
        </w:rPr>
        <w:t xml:space="preserve"> </w:t>
      </w:r>
      <w:r>
        <w:rPr>
          <w:sz w:val="26"/>
          <w:szCs w:val="26"/>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F1C7B" w:rsidRDefault="00BF0C83">
      <w:pPr>
        <w:ind w:right="-2" w:firstLine="567"/>
        <w:jc w:val="both"/>
        <w:rPr>
          <w:sz w:val="26"/>
          <w:szCs w:val="26"/>
        </w:rPr>
      </w:pPr>
      <w:r>
        <w:rPr>
          <w:sz w:val="26"/>
          <w:szCs w:val="26"/>
        </w:rPr>
        <w:lastRenderedPageBreak/>
        <w:t>-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1C7B" w:rsidRDefault="00BF0C83">
      <w:pPr>
        <w:ind w:right="-2" w:firstLine="567"/>
        <w:jc w:val="both"/>
        <w:rPr>
          <w:sz w:val="26"/>
          <w:szCs w:val="26"/>
        </w:rPr>
      </w:pPr>
      <w:r>
        <w:rPr>
          <w:sz w:val="26"/>
          <w:szCs w:val="26"/>
        </w:rPr>
        <w:t xml:space="preserve">- выявлять связь между важнейшими фактами биографии писателей (в   том   числе   А. С. </w:t>
      </w:r>
      <w:proofErr w:type="gramStart"/>
      <w:r>
        <w:rPr>
          <w:sz w:val="26"/>
          <w:szCs w:val="26"/>
        </w:rPr>
        <w:t xml:space="preserve">Грибоедова,   </w:t>
      </w:r>
      <w:proofErr w:type="gramEnd"/>
      <w:r>
        <w:rPr>
          <w:sz w:val="26"/>
          <w:szCs w:val="26"/>
        </w:rPr>
        <w:t>А. С. Пушкина, М. Ю. Лермонтова, Н. В. Гоголя) и особенностями исторической эпохи, авторского мировоззрения, проблематики произведений;</w:t>
      </w:r>
    </w:p>
    <w:p w:rsidR="008F1C7B" w:rsidRDefault="00BF0C83">
      <w:pPr>
        <w:ind w:right="-2" w:firstLine="567"/>
        <w:jc w:val="both"/>
        <w:rPr>
          <w:sz w:val="26"/>
          <w:szCs w:val="26"/>
        </w:rPr>
      </w:pPr>
      <w:r>
        <w:rPr>
          <w:sz w:val="26"/>
          <w:szCs w:val="26"/>
        </w:rPr>
        <w:t>-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F1C7B" w:rsidRDefault="00BF0C83">
      <w:pPr>
        <w:ind w:right="-2" w:firstLine="567"/>
        <w:jc w:val="both"/>
        <w:rPr>
          <w:sz w:val="26"/>
          <w:szCs w:val="26"/>
        </w:rPr>
      </w:pPr>
      <w:r>
        <w:rPr>
          <w:sz w:val="26"/>
          <w:szCs w:val="26"/>
        </w:rPr>
        <w:t>-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F1C7B" w:rsidRDefault="00BF0C83">
      <w:pPr>
        <w:ind w:right="-2" w:firstLine="567"/>
        <w:jc w:val="both"/>
        <w:rPr>
          <w:sz w:val="26"/>
          <w:szCs w:val="26"/>
        </w:rPr>
      </w:pPr>
      <w:r>
        <w:rPr>
          <w:sz w:val="26"/>
          <w:szCs w:val="26"/>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8F1C7B" w:rsidRDefault="00BF0C83">
      <w:pPr>
        <w:ind w:right="-2" w:firstLine="567"/>
        <w:jc w:val="both"/>
        <w:rPr>
          <w:sz w:val="26"/>
          <w:szCs w:val="26"/>
        </w:rPr>
      </w:pPr>
      <w:r>
        <w:rPr>
          <w:sz w:val="26"/>
          <w:szCs w:val="26"/>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F1C7B" w:rsidRDefault="00BF0C83">
      <w:pPr>
        <w:ind w:right="-2" w:firstLine="567"/>
        <w:jc w:val="both"/>
        <w:rPr>
          <w:sz w:val="26"/>
          <w:szCs w:val="26"/>
        </w:rPr>
      </w:pPr>
      <w:r>
        <w:rPr>
          <w:sz w:val="26"/>
          <w:szCs w:val="26"/>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F1C7B" w:rsidRDefault="00BF0C83">
      <w:pPr>
        <w:ind w:right="-2" w:firstLine="567"/>
        <w:jc w:val="both"/>
        <w:rPr>
          <w:sz w:val="26"/>
          <w:szCs w:val="26"/>
        </w:rPr>
      </w:pPr>
      <w:r>
        <w:rPr>
          <w:sz w:val="26"/>
          <w:szCs w:val="26"/>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F1C7B" w:rsidRDefault="00BF0C83">
      <w:pPr>
        <w:ind w:right="-2" w:firstLine="567"/>
        <w:jc w:val="both"/>
        <w:rPr>
          <w:sz w:val="26"/>
          <w:szCs w:val="26"/>
        </w:rPr>
      </w:pPr>
      <w:r>
        <w:rPr>
          <w:sz w:val="26"/>
          <w:szCs w:val="26"/>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w:t>
      </w:r>
      <w:r>
        <w:rPr>
          <w:sz w:val="26"/>
          <w:szCs w:val="26"/>
        </w:rPr>
        <w:lastRenderedPageBreak/>
        <w:t xml:space="preserve">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w:t>
      </w:r>
      <w:proofErr w:type="gramStart"/>
      <w:r>
        <w:rPr>
          <w:sz w:val="26"/>
          <w:szCs w:val="26"/>
        </w:rPr>
        <w:t>Вознесенский,</w:t>
      </w:r>
      <w:r>
        <w:rPr>
          <w:sz w:val="26"/>
          <w:szCs w:val="26"/>
        </w:rPr>
        <w:tab/>
      </w:r>
      <w:proofErr w:type="gramEnd"/>
      <w:r>
        <w:rPr>
          <w:sz w:val="26"/>
          <w:szCs w:val="26"/>
        </w:rPr>
        <w:t>В. С. Высоцкий,</w:t>
      </w:r>
      <w:r>
        <w:rPr>
          <w:sz w:val="26"/>
          <w:szCs w:val="26"/>
        </w:rPr>
        <w:tab/>
        <w:t>Е. А. Евтушенко, Н. А. Заболоцкий,  Ю. П. Кузнецов,  А. С. Кушнер,  Б. Ш. Окуджава, Р. И. Рождественский,  Н. М. Рубцов);  Гомера,  М. Сервантеса, У. Шекспира;</w:t>
      </w:r>
    </w:p>
    <w:p w:rsidR="008F1C7B" w:rsidRDefault="00BF0C83">
      <w:pPr>
        <w:ind w:right="-2" w:firstLine="567"/>
        <w:jc w:val="both"/>
        <w:rPr>
          <w:sz w:val="26"/>
          <w:szCs w:val="26"/>
        </w:rPr>
      </w:pPr>
      <w:r>
        <w:rPr>
          <w:sz w:val="26"/>
          <w:szCs w:val="26"/>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F1C7B" w:rsidRDefault="00BF0C83">
      <w:pPr>
        <w:ind w:right="-2" w:firstLine="567"/>
        <w:jc w:val="both"/>
        <w:rPr>
          <w:sz w:val="26"/>
          <w:szCs w:val="26"/>
        </w:rPr>
      </w:pPr>
      <w:r>
        <w:rPr>
          <w:sz w:val="26"/>
          <w:szCs w:val="26"/>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F1C7B" w:rsidRDefault="00BF0C83">
      <w:pPr>
        <w:ind w:right="-2" w:firstLine="567"/>
        <w:jc w:val="both"/>
        <w:rPr>
          <w:sz w:val="26"/>
          <w:szCs w:val="26"/>
        </w:rPr>
      </w:pPr>
      <w:r>
        <w:rPr>
          <w:sz w:val="26"/>
          <w:szCs w:val="26"/>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F1C7B" w:rsidRDefault="00BF0C83">
      <w:pPr>
        <w:ind w:right="-2" w:firstLine="567"/>
        <w:jc w:val="both"/>
        <w:rPr>
          <w:sz w:val="26"/>
          <w:szCs w:val="26"/>
        </w:rPr>
      </w:pPr>
      <w:r>
        <w:rPr>
          <w:sz w:val="26"/>
          <w:szCs w:val="26"/>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Предметные результаты по классам:</w:t>
      </w:r>
    </w:p>
    <w:p w:rsidR="008F1C7B" w:rsidRDefault="00BF0C83">
      <w:pPr>
        <w:ind w:right="-2" w:firstLine="567"/>
        <w:jc w:val="both"/>
        <w:rPr>
          <w:sz w:val="26"/>
          <w:szCs w:val="26"/>
        </w:rPr>
      </w:pPr>
      <w:r>
        <w:rPr>
          <w:sz w:val="26"/>
          <w:szCs w:val="26"/>
        </w:rPr>
        <w:t>5 КЛАСС</w:t>
      </w:r>
    </w:p>
    <w:p w:rsidR="008F1C7B" w:rsidRDefault="00BF0C83">
      <w:pPr>
        <w:tabs>
          <w:tab w:val="left" w:pos="284"/>
        </w:tabs>
        <w:ind w:right="-2"/>
        <w:jc w:val="both"/>
        <w:rPr>
          <w:sz w:val="26"/>
          <w:szCs w:val="26"/>
        </w:rPr>
      </w:pPr>
      <w:r>
        <w:rPr>
          <w:sz w:val="26"/>
          <w:szCs w:val="26"/>
        </w:rPr>
        <w:t>1)</w:t>
      </w:r>
      <w:r>
        <w:rPr>
          <w:sz w:val="26"/>
          <w:szCs w:val="26"/>
        </w:rPr>
        <w:tab/>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F1C7B" w:rsidRDefault="00BF0C83">
      <w:pPr>
        <w:tabs>
          <w:tab w:val="left" w:pos="284"/>
        </w:tabs>
        <w:ind w:right="-2"/>
        <w:jc w:val="both"/>
        <w:rPr>
          <w:sz w:val="26"/>
          <w:szCs w:val="26"/>
        </w:rPr>
      </w:pPr>
      <w:r>
        <w:rPr>
          <w:sz w:val="26"/>
          <w:szCs w:val="26"/>
        </w:rPr>
        <w:t>2)</w:t>
      </w:r>
      <w:r>
        <w:rPr>
          <w:sz w:val="26"/>
          <w:szCs w:val="26"/>
        </w:rPr>
        <w:tab/>
        <w:t>понимать, что литература — это вид искусства и что художественный текст отличается от текста научного, делового, публицистического;</w:t>
      </w:r>
    </w:p>
    <w:p w:rsidR="008F1C7B" w:rsidRDefault="00BF0C83">
      <w:pPr>
        <w:tabs>
          <w:tab w:val="left" w:pos="284"/>
        </w:tabs>
        <w:ind w:right="-2"/>
        <w:jc w:val="both"/>
        <w:rPr>
          <w:sz w:val="26"/>
          <w:szCs w:val="26"/>
        </w:rPr>
      </w:pPr>
      <w:r>
        <w:rPr>
          <w:sz w:val="26"/>
          <w:szCs w:val="26"/>
        </w:rPr>
        <w:t>3)</w:t>
      </w:r>
      <w:r>
        <w:rPr>
          <w:sz w:val="26"/>
          <w:szCs w:val="26"/>
        </w:rPr>
        <w:tab/>
        <w:t>владеть элементарными умениями воспринимать, анализировать, интерпретировать и оценивать прочитанные произведения:</w:t>
      </w:r>
    </w:p>
    <w:p w:rsidR="008F1C7B" w:rsidRDefault="00BF0C83">
      <w:pPr>
        <w:tabs>
          <w:tab w:val="left" w:pos="284"/>
        </w:tabs>
        <w:ind w:right="-2"/>
        <w:jc w:val="both"/>
        <w:rPr>
          <w:sz w:val="26"/>
          <w:szCs w:val="26"/>
        </w:rPr>
      </w:pPr>
      <w:r>
        <w:rPr>
          <w:sz w:val="26"/>
          <w:szCs w:val="26"/>
        </w:rPr>
        <w:t></w:t>
      </w:r>
      <w:r>
        <w:rPr>
          <w:sz w:val="26"/>
          <w:szCs w:val="26"/>
        </w:rPr>
        <w:tab/>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F1C7B" w:rsidRDefault="00BF0C83">
      <w:pPr>
        <w:tabs>
          <w:tab w:val="left" w:pos="284"/>
        </w:tabs>
        <w:ind w:right="-2"/>
        <w:jc w:val="both"/>
        <w:rPr>
          <w:sz w:val="26"/>
          <w:szCs w:val="26"/>
        </w:rPr>
      </w:pPr>
      <w:r>
        <w:rPr>
          <w:sz w:val="26"/>
          <w:szCs w:val="26"/>
        </w:rPr>
        <w:t>-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F1C7B" w:rsidRDefault="00BF0C83">
      <w:pPr>
        <w:tabs>
          <w:tab w:val="left" w:pos="284"/>
        </w:tabs>
        <w:ind w:right="-2"/>
        <w:jc w:val="both"/>
        <w:rPr>
          <w:sz w:val="26"/>
          <w:szCs w:val="26"/>
        </w:rPr>
      </w:pPr>
      <w:r>
        <w:rPr>
          <w:sz w:val="26"/>
          <w:szCs w:val="26"/>
        </w:rPr>
        <w:t xml:space="preserve">- </w:t>
      </w:r>
      <w:r>
        <w:rPr>
          <w:sz w:val="26"/>
          <w:szCs w:val="26"/>
        </w:rPr>
        <w:tab/>
        <w:t>сопоставлять темы и сюжеты произведений, образы персонажей;</w:t>
      </w:r>
    </w:p>
    <w:p w:rsidR="008F1C7B" w:rsidRDefault="00BF0C83">
      <w:pPr>
        <w:tabs>
          <w:tab w:val="left" w:pos="284"/>
        </w:tabs>
        <w:ind w:right="-2"/>
        <w:jc w:val="both"/>
        <w:rPr>
          <w:sz w:val="26"/>
          <w:szCs w:val="26"/>
        </w:rPr>
      </w:pPr>
      <w:r>
        <w:rPr>
          <w:sz w:val="26"/>
          <w:szCs w:val="26"/>
        </w:rPr>
        <w:t xml:space="preserve"> - сопоставлять с помощью </w:t>
      </w:r>
      <w:proofErr w:type="gramStart"/>
      <w:r>
        <w:rPr>
          <w:sz w:val="26"/>
          <w:szCs w:val="26"/>
        </w:rPr>
        <w:t>учителя</w:t>
      </w:r>
      <w:proofErr w:type="gramEnd"/>
      <w:r>
        <w:rPr>
          <w:sz w:val="26"/>
          <w:szCs w:val="26"/>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F1C7B" w:rsidRDefault="00BF0C83">
      <w:pPr>
        <w:tabs>
          <w:tab w:val="left" w:pos="284"/>
        </w:tabs>
        <w:ind w:right="-2"/>
        <w:jc w:val="both"/>
        <w:rPr>
          <w:sz w:val="26"/>
          <w:szCs w:val="26"/>
        </w:rPr>
      </w:pPr>
      <w:r>
        <w:rPr>
          <w:sz w:val="26"/>
          <w:szCs w:val="26"/>
        </w:rPr>
        <w:t>4)</w:t>
      </w:r>
      <w:r>
        <w:rPr>
          <w:sz w:val="26"/>
          <w:szCs w:val="26"/>
        </w:rPr>
        <w:tab/>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F1C7B" w:rsidRDefault="00BF0C83">
      <w:pPr>
        <w:tabs>
          <w:tab w:val="left" w:pos="284"/>
        </w:tabs>
        <w:ind w:right="-2"/>
        <w:jc w:val="both"/>
        <w:rPr>
          <w:sz w:val="26"/>
          <w:szCs w:val="26"/>
        </w:rPr>
      </w:pPr>
      <w:r>
        <w:rPr>
          <w:sz w:val="26"/>
          <w:szCs w:val="26"/>
        </w:rPr>
        <w:t>5)</w:t>
      </w:r>
      <w:r>
        <w:rPr>
          <w:sz w:val="26"/>
          <w:szCs w:val="26"/>
        </w:rPr>
        <w:tab/>
        <w:t>пересказывать прочитанное произведение, используя подробный, сжатый, выбо</w:t>
      </w:r>
      <w:r>
        <w:rPr>
          <w:sz w:val="26"/>
          <w:szCs w:val="26"/>
        </w:rPr>
        <w:lastRenderedPageBreak/>
        <w:t>рочный пересказ, отвечать на вопросы по прочитанному произведению и с помощью учителя формулировать вопросы к тексту;</w:t>
      </w:r>
    </w:p>
    <w:p w:rsidR="008F1C7B" w:rsidRDefault="00BF0C83">
      <w:pPr>
        <w:tabs>
          <w:tab w:val="left" w:pos="284"/>
        </w:tabs>
        <w:ind w:right="-2"/>
        <w:jc w:val="both"/>
        <w:rPr>
          <w:sz w:val="26"/>
          <w:szCs w:val="26"/>
        </w:rPr>
      </w:pPr>
      <w:r>
        <w:rPr>
          <w:sz w:val="26"/>
          <w:szCs w:val="26"/>
        </w:rPr>
        <w:t>6)</w:t>
      </w:r>
      <w:r>
        <w:rPr>
          <w:sz w:val="26"/>
          <w:szCs w:val="26"/>
        </w:rPr>
        <w:tab/>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F1C7B" w:rsidRDefault="00BF0C83">
      <w:pPr>
        <w:tabs>
          <w:tab w:val="left" w:pos="284"/>
        </w:tabs>
        <w:ind w:right="-2"/>
        <w:jc w:val="both"/>
        <w:rPr>
          <w:sz w:val="26"/>
          <w:szCs w:val="26"/>
        </w:rPr>
      </w:pPr>
      <w:r>
        <w:rPr>
          <w:sz w:val="26"/>
          <w:szCs w:val="26"/>
        </w:rPr>
        <w:t>7)</w:t>
      </w:r>
      <w:r>
        <w:rPr>
          <w:sz w:val="26"/>
          <w:szCs w:val="26"/>
        </w:rPr>
        <w:tab/>
        <w:t>создавать устные и письменные высказывания разных жанров объемом не менее 70 слов (с учётом литературного развития обучающихся);</w:t>
      </w:r>
    </w:p>
    <w:p w:rsidR="008F1C7B" w:rsidRDefault="00BF0C83">
      <w:pPr>
        <w:tabs>
          <w:tab w:val="left" w:pos="284"/>
        </w:tabs>
        <w:ind w:right="-2"/>
        <w:jc w:val="both"/>
        <w:rPr>
          <w:sz w:val="26"/>
          <w:szCs w:val="26"/>
        </w:rPr>
      </w:pPr>
      <w:r>
        <w:rPr>
          <w:sz w:val="26"/>
          <w:szCs w:val="26"/>
        </w:rPr>
        <w:t>8)</w:t>
      </w:r>
      <w:r>
        <w:rPr>
          <w:sz w:val="26"/>
          <w:szCs w:val="26"/>
        </w:rPr>
        <w:tab/>
        <w:t>владеть начальными умениями интерпретации и оценки текстуально изученных произведений фольклора и литературы;</w:t>
      </w:r>
    </w:p>
    <w:p w:rsidR="008F1C7B" w:rsidRDefault="00BF0C83">
      <w:pPr>
        <w:tabs>
          <w:tab w:val="left" w:pos="284"/>
        </w:tabs>
        <w:ind w:right="-2"/>
        <w:jc w:val="both"/>
        <w:rPr>
          <w:sz w:val="26"/>
          <w:szCs w:val="26"/>
        </w:rPr>
      </w:pPr>
      <w:r>
        <w:rPr>
          <w:sz w:val="26"/>
          <w:szCs w:val="26"/>
        </w:rPr>
        <w:t>9)</w:t>
      </w:r>
      <w:r>
        <w:rPr>
          <w:sz w:val="26"/>
          <w:szCs w:val="26"/>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1C7B" w:rsidRDefault="00BF0C83">
      <w:pPr>
        <w:tabs>
          <w:tab w:val="left" w:pos="284"/>
        </w:tabs>
        <w:ind w:right="-2"/>
        <w:jc w:val="both"/>
        <w:rPr>
          <w:sz w:val="26"/>
          <w:szCs w:val="26"/>
        </w:rPr>
      </w:pPr>
      <w:r>
        <w:rPr>
          <w:sz w:val="26"/>
          <w:szCs w:val="26"/>
        </w:rPr>
        <w:t>10)</w:t>
      </w:r>
      <w:r>
        <w:rPr>
          <w:sz w:val="26"/>
          <w:szCs w:val="26"/>
        </w:rPr>
        <w:tab/>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F1C7B" w:rsidRDefault="00BF0C83">
      <w:pPr>
        <w:tabs>
          <w:tab w:val="left" w:pos="284"/>
        </w:tabs>
        <w:ind w:right="-2"/>
        <w:jc w:val="both"/>
        <w:rPr>
          <w:sz w:val="26"/>
          <w:szCs w:val="26"/>
        </w:rPr>
      </w:pPr>
      <w:r>
        <w:rPr>
          <w:sz w:val="26"/>
          <w:szCs w:val="26"/>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F1C7B" w:rsidRDefault="00BF0C83">
      <w:pPr>
        <w:tabs>
          <w:tab w:val="left" w:pos="284"/>
        </w:tabs>
        <w:ind w:right="-2"/>
        <w:jc w:val="both"/>
        <w:rPr>
          <w:sz w:val="26"/>
          <w:szCs w:val="26"/>
        </w:rPr>
      </w:pPr>
      <w:r>
        <w:rPr>
          <w:sz w:val="26"/>
          <w:szCs w:val="26"/>
        </w:rPr>
        <w:t xml:space="preserve">12) </w:t>
      </w:r>
      <w:proofErr w:type="gramStart"/>
      <w:r>
        <w:rPr>
          <w:sz w:val="26"/>
          <w:szCs w:val="26"/>
        </w:rPr>
        <w:t>владеть  начальными</w:t>
      </w:r>
      <w:proofErr w:type="gramEnd"/>
      <w:r>
        <w:rPr>
          <w:sz w:val="26"/>
          <w:szCs w:val="26"/>
        </w:rPr>
        <w:t xml:space="preserve">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F1C7B" w:rsidRDefault="008F1C7B">
      <w:pPr>
        <w:tabs>
          <w:tab w:val="left" w:pos="284"/>
        </w:tabs>
        <w:ind w:right="-2"/>
        <w:jc w:val="both"/>
        <w:rPr>
          <w:sz w:val="26"/>
          <w:szCs w:val="26"/>
        </w:rPr>
      </w:pPr>
    </w:p>
    <w:p w:rsidR="008F1C7B" w:rsidRDefault="00BF0C83">
      <w:pPr>
        <w:ind w:right="-2" w:firstLine="567"/>
        <w:jc w:val="both"/>
        <w:rPr>
          <w:sz w:val="26"/>
          <w:szCs w:val="26"/>
        </w:rPr>
      </w:pPr>
      <w:proofErr w:type="gramStart"/>
      <w:r>
        <w:rPr>
          <w:sz w:val="26"/>
          <w:szCs w:val="26"/>
        </w:rPr>
        <w:t>6  КЛАСС</w:t>
      </w:r>
      <w:proofErr w:type="gramEnd"/>
    </w:p>
    <w:p w:rsidR="008F1C7B" w:rsidRDefault="00BF0C83">
      <w:pPr>
        <w:tabs>
          <w:tab w:val="left" w:pos="851"/>
        </w:tabs>
        <w:ind w:right="-2" w:firstLine="567"/>
        <w:jc w:val="both"/>
        <w:rPr>
          <w:sz w:val="26"/>
          <w:szCs w:val="26"/>
        </w:rPr>
      </w:pPr>
      <w:r>
        <w:rPr>
          <w:sz w:val="26"/>
          <w:szCs w:val="26"/>
        </w:rPr>
        <w:t>1)</w:t>
      </w:r>
      <w:r>
        <w:rPr>
          <w:sz w:val="26"/>
          <w:szCs w:val="26"/>
        </w:rPr>
        <w:tab/>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8F1C7B" w:rsidRDefault="00BF0C83">
      <w:pPr>
        <w:tabs>
          <w:tab w:val="left" w:pos="851"/>
        </w:tabs>
        <w:ind w:right="-2" w:firstLine="567"/>
        <w:jc w:val="both"/>
        <w:rPr>
          <w:sz w:val="26"/>
          <w:szCs w:val="26"/>
        </w:rPr>
      </w:pPr>
      <w:r>
        <w:rPr>
          <w:sz w:val="26"/>
          <w:szCs w:val="26"/>
        </w:rPr>
        <w:t>2)</w:t>
      </w:r>
      <w:r>
        <w:rPr>
          <w:sz w:val="26"/>
          <w:szCs w:val="26"/>
        </w:rPr>
        <w:tab/>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F1C7B" w:rsidRDefault="00BF0C83">
      <w:pPr>
        <w:tabs>
          <w:tab w:val="left" w:pos="851"/>
        </w:tabs>
        <w:ind w:right="-2" w:firstLine="567"/>
        <w:jc w:val="both"/>
        <w:rPr>
          <w:sz w:val="26"/>
          <w:szCs w:val="26"/>
        </w:rPr>
      </w:pPr>
      <w:r>
        <w:rPr>
          <w:sz w:val="26"/>
          <w:szCs w:val="26"/>
        </w:rPr>
        <w:t>3)</w:t>
      </w:r>
      <w:r>
        <w:rPr>
          <w:sz w:val="26"/>
          <w:szCs w:val="26"/>
        </w:rPr>
        <w:tab/>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F1C7B" w:rsidRDefault="00BF0C83">
      <w:pPr>
        <w:tabs>
          <w:tab w:val="left" w:pos="851"/>
        </w:tabs>
        <w:ind w:right="-2" w:firstLine="567"/>
        <w:jc w:val="both"/>
        <w:rPr>
          <w:sz w:val="26"/>
          <w:szCs w:val="26"/>
        </w:rPr>
      </w:pPr>
      <w:r>
        <w:rPr>
          <w:sz w:val="26"/>
          <w:szCs w:val="26"/>
        </w:rPr>
        <w:t>-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F1C7B" w:rsidRDefault="00BF0C83">
      <w:pPr>
        <w:tabs>
          <w:tab w:val="left" w:pos="851"/>
        </w:tabs>
        <w:ind w:right="-2" w:firstLine="567"/>
        <w:jc w:val="both"/>
        <w:rPr>
          <w:sz w:val="26"/>
          <w:szCs w:val="26"/>
        </w:rPr>
      </w:pPr>
      <w:r>
        <w:rPr>
          <w:sz w:val="26"/>
          <w:szCs w:val="26"/>
        </w:rPr>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F1C7B" w:rsidRDefault="00BF0C83">
      <w:pPr>
        <w:tabs>
          <w:tab w:val="left" w:pos="851"/>
        </w:tabs>
        <w:ind w:right="-2" w:firstLine="567"/>
        <w:jc w:val="both"/>
        <w:rPr>
          <w:sz w:val="26"/>
          <w:szCs w:val="26"/>
        </w:rPr>
      </w:pPr>
      <w:r>
        <w:rPr>
          <w:sz w:val="26"/>
          <w:szCs w:val="26"/>
        </w:rPr>
        <w:t>- выделять в произведениях элементы художественной формы и обнаруживать связи между ними;</w:t>
      </w:r>
    </w:p>
    <w:p w:rsidR="008F1C7B" w:rsidRDefault="00BF0C83">
      <w:pPr>
        <w:tabs>
          <w:tab w:val="left" w:pos="851"/>
        </w:tabs>
        <w:ind w:right="-2" w:firstLine="567"/>
        <w:jc w:val="both"/>
        <w:rPr>
          <w:sz w:val="26"/>
          <w:szCs w:val="26"/>
        </w:rPr>
      </w:pPr>
      <w:r>
        <w:rPr>
          <w:sz w:val="26"/>
          <w:szCs w:val="26"/>
        </w:rPr>
        <w:t>- сопоставлять произведения, их фрагменты, образы персонажей, сюжеты раз</w:t>
      </w:r>
      <w:r>
        <w:rPr>
          <w:sz w:val="26"/>
          <w:szCs w:val="26"/>
        </w:rPr>
        <w:lastRenderedPageBreak/>
        <w:t>ных литературных произведений, темы, проблемы, жанры (с учётом возраста и литературного развития обучающихся);</w:t>
      </w:r>
    </w:p>
    <w:p w:rsidR="008F1C7B" w:rsidRDefault="00BF0C83">
      <w:pPr>
        <w:tabs>
          <w:tab w:val="left" w:pos="851"/>
        </w:tabs>
        <w:ind w:right="-2" w:firstLine="567"/>
        <w:jc w:val="both"/>
        <w:rPr>
          <w:sz w:val="26"/>
          <w:szCs w:val="26"/>
        </w:rPr>
      </w:pPr>
      <w:r>
        <w:rPr>
          <w:sz w:val="26"/>
          <w:szCs w:val="26"/>
        </w:rPr>
        <w:t xml:space="preserve"> сопоставлять с помощью учителя изученные и самостоятельно </w:t>
      </w:r>
      <w:proofErr w:type="gramStart"/>
      <w:r>
        <w:rPr>
          <w:sz w:val="26"/>
          <w:szCs w:val="26"/>
        </w:rPr>
        <w:t>прочитанные  произведения</w:t>
      </w:r>
      <w:proofErr w:type="gramEnd"/>
      <w:r>
        <w:rPr>
          <w:sz w:val="26"/>
          <w:szCs w:val="26"/>
        </w:rPr>
        <w:t xml:space="preserve">  художественной  литературы с произведениями других видов искусства (живопись, музыка, театр, кино);</w:t>
      </w:r>
    </w:p>
    <w:p w:rsidR="008F1C7B" w:rsidRDefault="00BF0C83">
      <w:pPr>
        <w:tabs>
          <w:tab w:val="left" w:pos="851"/>
        </w:tabs>
        <w:ind w:right="-2" w:firstLine="567"/>
        <w:jc w:val="both"/>
        <w:rPr>
          <w:sz w:val="26"/>
          <w:szCs w:val="26"/>
        </w:rPr>
      </w:pPr>
      <w:r>
        <w:rPr>
          <w:sz w:val="26"/>
          <w:szCs w:val="26"/>
        </w:rPr>
        <w:t>4)</w:t>
      </w:r>
      <w:r>
        <w:rPr>
          <w:sz w:val="26"/>
          <w:szCs w:val="26"/>
        </w:rPr>
        <w:tab/>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8F1C7B" w:rsidRDefault="00BF0C83">
      <w:pPr>
        <w:tabs>
          <w:tab w:val="left" w:pos="851"/>
        </w:tabs>
        <w:ind w:right="-2" w:firstLine="567"/>
        <w:jc w:val="both"/>
        <w:rPr>
          <w:sz w:val="26"/>
          <w:szCs w:val="26"/>
        </w:rPr>
      </w:pPr>
      <w:r>
        <w:rPr>
          <w:sz w:val="26"/>
          <w:szCs w:val="26"/>
        </w:rPr>
        <w:t>5)</w:t>
      </w:r>
      <w:r>
        <w:rPr>
          <w:sz w:val="26"/>
          <w:szCs w:val="26"/>
        </w:rPr>
        <w:tab/>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F1C7B" w:rsidRDefault="00BF0C83">
      <w:pPr>
        <w:tabs>
          <w:tab w:val="left" w:pos="851"/>
        </w:tabs>
        <w:ind w:right="-2" w:firstLine="567"/>
        <w:jc w:val="both"/>
        <w:rPr>
          <w:sz w:val="26"/>
          <w:szCs w:val="26"/>
        </w:rPr>
      </w:pPr>
      <w:r>
        <w:rPr>
          <w:sz w:val="26"/>
          <w:szCs w:val="26"/>
        </w:rPr>
        <w:t>6)</w:t>
      </w:r>
      <w:r>
        <w:rPr>
          <w:sz w:val="26"/>
          <w:szCs w:val="26"/>
        </w:rPr>
        <w:tab/>
        <w:t>участвовать в беседе и диалоге о прочитанном произведении, давать аргументированную оценку прочитанному;</w:t>
      </w:r>
    </w:p>
    <w:p w:rsidR="008F1C7B" w:rsidRDefault="00BF0C83">
      <w:pPr>
        <w:tabs>
          <w:tab w:val="left" w:pos="851"/>
        </w:tabs>
        <w:ind w:right="-2" w:firstLine="567"/>
        <w:jc w:val="both"/>
        <w:rPr>
          <w:sz w:val="26"/>
          <w:szCs w:val="26"/>
        </w:rPr>
      </w:pPr>
      <w:r>
        <w:rPr>
          <w:sz w:val="26"/>
          <w:szCs w:val="26"/>
        </w:rPr>
        <w:t>7)</w:t>
      </w:r>
      <w:r>
        <w:rPr>
          <w:sz w:val="26"/>
          <w:szCs w:val="26"/>
        </w:rPr>
        <w:tab/>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F1C7B" w:rsidRDefault="00BF0C83">
      <w:pPr>
        <w:tabs>
          <w:tab w:val="left" w:pos="851"/>
        </w:tabs>
        <w:ind w:right="-2" w:firstLine="567"/>
        <w:jc w:val="both"/>
        <w:rPr>
          <w:sz w:val="26"/>
          <w:szCs w:val="26"/>
        </w:rPr>
      </w:pPr>
      <w:r>
        <w:rPr>
          <w:sz w:val="26"/>
          <w:szCs w:val="26"/>
        </w:rPr>
        <w:t>8)</w:t>
      </w:r>
      <w:r>
        <w:rPr>
          <w:sz w:val="26"/>
          <w:szCs w:val="26"/>
        </w:rPr>
        <w:tab/>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F1C7B" w:rsidRDefault="00BF0C83">
      <w:pPr>
        <w:tabs>
          <w:tab w:val="left" w:pos="851"/>
        </w:tabs>
        <w:ind w:right="-2" w:firstLine="567"/>
        <w:jc w:val="both"/>
        <w:rPr>
          <w:sz w:val="26"/>
          <w:szCs w:val="26"/>
        </w:rPr>
      </w:pPr>
      <w:r>
        <w:rPr>
          <w:sz w:val="26"/>
          <w:szCs w:val="26"/>
        </w:rPr>
        <w:t>9)</w:t>
      </w:r>
      <w:r>
        <w:rPr>
          <w:sz w:val="26"/>
          <w:szCs w:val="26"/>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1C7B" w:rsidRDefault="00BF0C83">
      <w:pPr>
        <w:tabs>
          <w:tab w:val="left" w:pos="851"/>
        </w:tabs>
        <w:ind w:right="-2" w:firstLine="567"/>
        <w:jc w:val="both"/>
        <w:rPr>
          <w:sz w:val="26"/>
          <w:szCs w:val="26"/>
        </w:rPr>
      </w:pPr>
      <w:r>
        <w:rPr>
          <w:sz w:val="26"/>
          <w:szCs w:val="26"/>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F1C7B" w:rsidRDefault="00BF0C83">
      <w:pPr>
        <w:tabs>
          <w:tab w:val="left" w:pos="851"/>
        </w:tabs>
        <w:ind w:right="-2" w:firstLine="567"/>
        <w:jc w:val="both"/>
        <w:rPr>
          <w:sz w:val="26"/>
          <w:szCs w:val="26"/>
        </w:rPr>
      </w:pPr>
      <w:r>
        <w:rPr>
          <w:sz w:val="26"/>
          <w:szCs w:val="26"/>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F1C7B" w:rsidRDefault="00BF0C83">
      <w:pPr>
        <w:tabs>
          <w:tab w:val="left" w:pos="851"/>
        </w:tabs>
        <w:ind w:right="-2" w:firstLine="567"/>
        <w:jc w:val="both"/>
        <w:rPr>
          <w:sz w:val="26"/>
          <w:szCs w:val="26"/>
        </w:rPr>
      </w:pPr>
      <w:r>
        <w:rPr>
          <w:sz w:val="26"/>
          <w:szCs w:val="26"/>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F1C7B" w:rsidRDefault="008F1C7B">
      <w:pPr>
        <w:tabs>
          <w:tab w:val="left" w:pos="851"/>
        </w:tabs>
        <w:ind w:right="-2" w:firstLine="567"/>
        <w:jc w:val="both"/>
        <w:rPr>
          <w:sz w:val="26"/>
          <w:szCs w:val="26"/>
        </w:rPr>
      </w:pPr>
    </w:p>
    <w:p w:rsidR="008F1C7B" w:rsidRDefault="00BF0C83">
      <w:pPr>
        <w:tabs>
          <w:tab w:val="left" w:pos="851"/>
        </w:tabs>
        <w:ind w:right="-2" w:firstLine="567"/>
        <w:jc w:val="both"/>
        <w:rPr>
          <w:sz w:val="26"/>
          <w:szCs w:val="26"/>
        </w:rPr>
      </w:pPr>
      <w:r>
        <w:rPr>
          <w:sz w:val="26"/>
          <w:szCs w:val="26"/>
        </w:rPr>
        <w:t>7</w:t>
      </w:r>
      <w:r>
        <w:rPr>
          <w:sz w:val="26"/>
          <w:szCs w:val="26"/>
        </w:rPr>
        <w:tab/>
        <w:t>КЛАСС</w:t>
      </w:r>
    </w:p>
    <w:p w:rsidR="008F1C7B" w:rsidRDefault="00BF0C83">
      <w:pPr>
        <w:tabs>
          <w:tab w:val="left" w:pos="851"/>
        </w:tabs>
        <w:ind w:right="-2" w:firstLine="567"/>
        <w:jc w:val="both"/>
        <w:rPr>
          <w:sz w:val="26"/>
          <w:szCs w:val="26"/>
        </w:rPr>
      </w:pPr>
      <w:r>
        <w:rPr>
          <w:sz w:val="26"/>
          <w:szCs w:val="26"/>
        </w:rPr>
        <w:t>1)</w:t>
      </w:r>
      <w:r>
        <w:rPr>
          <w:sz w:val="26"/>
          <w:szCs w:val="26"/>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F1C7B" w:rsidRDefault="00BF0C83">
      <w:pPr>
        <w:tabs>
          <w:tab w:val="left" w:pos="851"/>
        </w:tabs>
        <w:ind w:right="-2" w:firstLine="567"/>
        <w:jc w:val="both"/>
        <w:rPr>
          <w:sz w:val="26"/>
          <w:szCs w:val="26"/>
        </w:rPr>
      </w:pPr>
      <w:r>
        <w:rPr>
          <w:sz w:val="26"/>
          <w:szCs w:val="26"/>
        </w:rPr>
        <w:t>2)</w:t>
      </w:r>
      <w:r>
        <w:rPr>
          <w:sz w:val="26"/>
          <w:szCs w:val="26"/>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F1C7B" w:rsidRDefault="00BF0C83">
      <w:pPr>
        <w:tabs>
          <w:tab w:val="left" w:pos="851"/>
        </w:tabs>
        <w:ind w:right="-2" w:firstLine="567"/>
        <w:jc w:val="both"/>
        <w:rPr>
          <w:sz w:val="26"/>
          <w:szCs w:val="26"/>
        </w:rPr>
      </w:pPr>
      <w:r>
        <w:rPr>
          <w:sz w:val="26"/>
          <w:szCs w:val="26"/>
        </w:rPr>
        <w:t>3)</w:t>
      </w:r>
      <w:r>
        <w:rPr>
          <w:sz w:val="26"/>
          <w:szCs w:val="26"/>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F1C7B" w:rsidRDefault="00BF0C83">
      <w:pPr>
        <w:tabs>
          <w:tab w:val="left" w:pos="851"/>
        </w:tabs>
        <w:ind w:right="-2" w:firstLine="567"/>
        <w:jc w:val="both"/>
        <w:rPr>
          <w:sz w:val="26"/>
          <w:szCs w:val="26"/>
        </w:rPr>
      </w:pPr>
      <w:r>
        <w:rPr>
          <w:sz w:val="26"/>
          <w:szCs w:val="26"/>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w:t>
      </w:r>
      <w:r>
        <w:rPr>
          <w:sz w:val="26"/>
          <w:szCs w:val="26"/>
        </w:rPr>
        <w:lastRenderedPageBreak/>
        <w:t>нравственно-философской,</w:t>
      </w:r>
      <w:r>
        <w:rPr>
          <w:sz w:val="26"/>
          <w:szCs w:val="26"/>
        </w:rPr>
        <w:tab/>
        <w:t>социально-исторической</w:t>
      </w:r>
      <w:r>
        <w:rPr>
          <w:sz w:val="26"/>
          <w:szCs w:val="26"/>
        </w:rPr>
        <w:tab/>
        <w:t>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F1C7B" w:rsidRDefault="00BF0C83">
      <w:pPr>
        <w:tabs>
          <w:tab w:val="left" w:pos="851"/>
        </w:tabs>
        <w:ind w:right="-2" w:firstLine="567"/>
        <w:jc w:val="both"/>
        <w:rPr>
          <w:sz w:val="26"/>
          <w:szCs w:val="26"/>
        </w:rPr>
      </w:pPr>
      <w:r>
        <w:rPr>
          <w:sz w:val="26"/>
          <w:szCs w:val="26"/>
        </w:rPr>
        <w:t xml:space="preserve">- </w:t>
      </w:r>
      <w:r>
        <w:rPr>
          <w:sz w:val="26"/>
          <w:szCs w:val="26"/>
        </w:rPr>
        <w:tab/>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F1C7B" w:rsidRDefault="00BF0C83">
      <w:pPr>
        <w:tabs>
          <w:tab w:val="left" w:pos="851"/>
        </w:tabs>
        <w:ind w:right="-2" w:firstLine="567"/>
        <w:jc w:val="both"/>
        <w:rPr>
          <w:sz w:val="26"/>
          <w:szCs w:val="26"/>
        </w:rPr>
      </w:pPr>
      <w:r>
        <w:rPr>
          <w:sz w:val="26"/>
          <w:szCs w:val="26"/>
        </w:rPr>
        <w:t xml:space="preserve">- </w:t>
      </w:r>
      <w:r>
        <w:rPr>
          <w:sz w:val="26"/>
          <w:szCs w:val="26"/>
        </w:rPr>
        <w:tab/>
        <w:t>выделять в произведениях элементы художественной формы и обнаруживать связи между ними;</w:t>
      </w:r>
    </w:p>
    <w:p w:rsidR="008F1C7B" w:rsidRDefault="00BF0C83">
      <w:pPr>
        <w:tabs>
          <w:tab w:val="left" w:pos="851"/>
        </w:tabs>
        <w:ind w:right="-2" w:firstLine="567"/>
        <w:jc w:val="both"/>
        <w:rPr>
          <w:sz w:val="26"/>
          <w:szCs w:val="26"/>
        </w:rPr>
      </w:pPr>
      <w:r>
        <w:rPr>
          <w:sz w:val="26"/>
          <w:szCs w:val="26"/>
        </w:rPr>
        <w:t>-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F1C7B" w:rsidRDefault="00BF0C83">
      <w:pPr>
        <w:tabs>
          <w:tab w:val="left" w:pos="851"/>
        </w:tabs>
        <w:ind w:right="-2" w:firstLine="567"/>
        <w:jc w:val="both"/>
        <w:rPr>
          <w:sz w:val="26"/>
          <w:szCs w:val="26"/>
        </w:rPr>
      </w:pPr>
      <w:r>
        <w:rPr>
          <w:sz w:val="26"/>
          <w:szCs w:val="26"/>
        </w:rPr>
        <w:t xml:space="preserve">- </w:t>
      </w:r>
      <w:r>
        <w:rPr>
          <w:sz w:val="26"/>
          <w:szCs w:val="26"/>
        </w:rPr>
        <w:tab/>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8F1C7B" w:rsidRDefault="00BF0C83">
      <w:pPr>
        <w:tabs>
          <w:tab w:val="left" w:pos="851"/>
        </w:tabs>
        <w:ind w:right="-2" w:firstLine="567"/>
        <w:jc w:val="both"/>
        <w:rPr>
          <w:sz w:val="26"/>
          <w:szCs w:val="26"/>
        </w:rPr>
      </w:pPr>
      <w:r>
        <w:rPr>
          <w:sz w:val="26"/>
          <w:szCs w:val="26"/>
        </w:rPr>
        <w:t>4)</w:t>
      </w:r>
      <w:r>
        <w:rPr>
          <w:sz w:val="26"/>
          <w:szCs w:val="26"/>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1C7B" w:rsidRDefault="00BF0C83">
      <w:pPr>
        <w:tabs>
          <w:tab w:val="left" w:pos="851"/>
        </w:tabs>
        <w:ind w:right="-2" w:firstLine="567"/>
        <w:jc w:val="both"/>
        <w:rPr>
          <w:sz w:val="26"/>
          <w:szCs w:val="26"/>
        </w:rPr>
      </w:pPr>
      <w:r>
        <w:rPr>
          <w:sz w:val="26"/>
          <w:szCs w:val="26"/>
        </w:rPr>
        <w:t>5)</w:t>
      </w:r>
      <w:r>
        <w:rPr>
          <w:sz w:val="26"/>
          <w:szCs w:val="26"/>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F1C7B" w:rsidRDefault="00BF0C83">
      <w:pPr>
        <w:tabs>
          <w:tab w:val="left" w:pos="851"/>
        </w:tabs>
        <w:ind w:right="-2" w:firstLine="567"/>
        <w:jc w:val="both"/>
        <w:rPr>
          <w:sz w:val="26"/>
          <w:szCs w:val="26"/>
        </w:rPr>
      </w:pPr>
      <w:r>
        <w:rPr>
          <w:sz w:val="26"/>
          <w:szCs w:val="26"/>
        </w:rPr>
        <w:t>6)</w:t>
      </w:r>
      <w:r>
        <w:rPr>
          <w:sz w:val="26"/>
          <w:szCs w:val="26"/>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F1C7B" w:rsidRDefault="00BF0C83">
      <w:pPr>
        <w:tabs>
          <w:tab w:val="left" w:pos="851"/>
        </w:tabs>
        <w:ind w:right="-2" w:firstLine="567"/>
        <w:jc w:val="both"/>
        <w:rPr>
          <w:sz w:val="26"/>
          <w:szCs w:val="26"/>
        </w:rPr>
      </w:pPr>
      <w:r>
        <w:rPr>
          <w:sz w:val="26"/>
          <w:szCs w:val="26"/>
        </w:rPr>
        <w:t>7)</w:t>
      </w:r>
      <w:r>
        <w:rPr>
          <w:sz w:val="26"/>
          <w:szCs w:val="26"/>
        </w:rPr>
        <w:tab/>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F1C7B" w:rsidRDefault="00BF0C83">
      <w:pPr>
        <w:tabs>
          <w:tab w:val="left" w:pos="851"/>
        </w:tabs>
        <w:ind w:right="-2" w:firstLine="567"/>
        <w:jc w:val="both"/>
        <w:rPr>
          <w:sz w:val="26"/>
          <w:szCs w:val="26"/>
        </w:rPr>
      </w:pPr>
      <w:r>
        <w:rPr>
          <w:sz w:val="26"/>
          <w:szCs w:val="26"/>
        </w:rPr>
        <w:t>8)</w:t>
      </w:r>
      <w:r>
        <w:rPr>
          <w:sz w:val="26"/>
          <w:szCs w:val="26"/>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F1C7B" w:rsidRDefault="00BF0C83">
      <w:pPr>
        <w:tabs>
          <w:tab w:val="left" w:pos="851"/>
        </w:tabs>
        <w:ind w:right="-2" w:firstLine="567"/>
        <w:jc w:val="both"/>
        <w:rPr>
          <w:sz w:val="26"/>
          <w:szCs w:val="26"/>
        </w:rPr>
      </w:pPr>
      <w:r>
        <w:rPr>
          <w:sz w:val="26"/>
          <w:szCs w:val="26"/>
        </w:rPr>
        <w:t>9)</w:t>
      </w:r>
      <w:r>
        <w:rPr>
          <w:sz w:val="26"/>
          <w:szCs w:val="26"/>
        </w:rPr>
        <w:tab/>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F1C7B" w:rsidRDefault="00BF0C83">
      <w:pPr>
        <w:tabs>
          <w:tab w:val="left" w:pos="851"/>
        </w:tabs>
        <w:ind w:right="-2" w:firstLine="567"/>
        <w:jc w:val="both"/>
        <w:rPr>
          <w:sz w:val="26"/>
          <w:szCs w:val="26"/>
        </w:rPr>
      </w:pPr>
      <w:r>
        <w:rPr>
          <w:sz w:val="26"/>
          <w:szCs w:val="26"/>
        </w:rPr>
        <w:lastRenderedPageBreak/>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F1C7B" w:rsidRDefault="00BF0C83">
      <w:pPr>
        <w:tabs>
          <w:tab w:val="left" w:pos="851"/>
        </w:tabs>
        <w:ind w:right="-2" w:firstLine="567"/>
        <w:jc w:val="both"/>
        <w:rPr>
          <w:sz w:val="26"/>
          <w:szCs w:val="26"/>
        </w:rPr>
      </w:pPr>
      <w:r>
        <w:rPr>
          <w:sz w:val="26"/>
          <w:szCs w:val="26"/>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F1C7B" w:rsidRDefault="00BF0C83">
      <w:pPr>
        <w:tabs>
          <w:tab w:val="left" w:pos="851"/>
        </w:tabs>
        <w:ind w:right="-2" w:firstLine="567"/>
        <w:jc w:val="both"/>
        <w:rPr>
          <w:sz w:val="26"/>
          <w:szCs w:val="26"/>
        </w:rPr>
      </w:pPr>
      <w:r>
        <w:rPr>
          <w:sz w:val="26"/>
          <w:szCs w:val="26"/>
        </w:rPr>
        <w:t xml:space="preserve">12)  </w:t>
      </w:r>
      <w:proofErr w:type="gramStart"/>
      <w:r>
        <w:rPr>
          <w:sz w:val="26"/>
          <w:szCs w:val="26"/>
        </w:rPr>
        <w:t>развивать  умение</w:t>
      </w:r>
      <w:proofErr w:type="gramEnd"/>
      <w:r>
        <w:rPr>
          <w:sz w:val="26"/>
          <w:szCs w:val="26"/>
        </w:rPr>
        <w:t xml:space="preserve">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F1C7B" w:rsidRDefault="00BF0C83">
      <w:pPr>
        <w:tabs>
          <w:tab w:val="left" w:pos="851"/>
        </w:tabs>
        <w:ind w:right="-2" w:firstLine="567"/>
        <w:jc w:val="both"/>
        <w:rPr>
          <w:sz w:val="26"/>
          <w:szCs w:val="26"/>
        </w:rPr>
      </w:pPr>
      <w:r>
        <w:rPr>
          <w:sz w:val="26"/>
          <w:szCs w:val="26"/>
        </w:rPr>
        <w:t xml:space="preserve"> </w:t>
      </w:r>
    </w:p>
    <w:p w:rsidR="008F1C7B" w:rsidRDefault="00BF0C83">
      <w:pPr>
        <w:tabs>
          <w:tab w:val="left" w:pos="851"/>
        </w:tabs>
        <w:ind w:right="-2" w:firstLine="567"/>
        <w:jc w:val="both"/>
        <w:rPr>
          <w:sz w:val="26"/>
          <w:szCs w:val="26"/>
        </w:rPr>
      </w:pPr>
      <w:r>
        <w:rPr>
          <w:sz w:val="26"/>
          <w:szCs w:val="26"/>
        </w:rPr>
        <w:t>8</w:t>
      </w:r>
      <w:r>
        <w:rPr>
          <w:sz w:val="26"/>
          <w:szCs w:val="26"/>
        </w:rPr>
        <w:tab/>
        <w:t>КЛАСС</w:t>
      </w:r>
    </w:p>
    <w:p w:rsidR="008F1C7B" w:rsidRDefault="00BF0C83">
      <w:pPr>
        <w:tabs>
          <w:tab w:val="left" w:pos="851"/>
        </w:tabs>
        <w:ind w:right="-2" w:firstLine="567"/>
        <w:jc w:val="both"/>
        <w:rPr>
          <w:sz w:val="26"/>
          <w:szCs w:val="26"/>
        </w:rPr>
      </w:pPr>
      <w:r>
        <w:rPr>
          <w:sz w:val="26"/>
          <w:szCs w:val="26"/>
        </w:rPr>
        <w:t>1)</w:t>
      </w:r>
      <w:r>
        <w:rPr>
          <w:sz w:val="26"/>
          <w:szCs w:val="26"/>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F1C7B" w:rsidRDefault="00BF0C83">
      <w:pPr>
        <w:tabs>
          <w:tab w:val="left" w:pos="851"/>
        </w:tabs>
        <w:ind w:right="-2" w:firstLine="567"/>
        <w:jc w:val="both"/>
        <w:rPr>
          <w:sz w:val="26"/>
          <w:szCs w:val="26"/>
        </w:rPr>
      </w:pPr>
      <w:r>
        <w:rPr>
          <w:sz w:val="26"/>
          <w:szCs w:val="26"/>
        </w:rPr>
        <w:t>2)</w:t>
      </w:r>
      <w:r>
        <w:rPr>
          <w:sz w:val="26"/>
          <w:szCs w:val="26"/>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F1C7B" w:rsidRDefault="00BF0C83">
      <w:pPr>
        <w:tabs>
          <w:tab w:val="left" w:pos="851"/>
        </w:tabs>
        <w:ind w:right="-2" w:firstLine="567"/>
        <w:jc w:val="both"/>
        <w:rPr>
          <w:sz w:val="26"/>
          <w:szCs w:val="26"/>
        </w:rPr>
      </w:pPr>
      <w:r>
        <w:rPr>
          <w:sz w:val="26"/>
          <w:szCs w:val="26"/>
        </w:rPr>
        <w:t>3)</w:t>
      </w:r>
      <w:r>
        <w:rPr>
          <w:sz w:val="26"/>
          <w:szCs w:val="26"/>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F1C7B" w:rsidRDefault="00BF0C83">
      <w:pPr>
        <w:tabs>
          <w:tab w:val="left" w:pos="851"/>
        </w:tabs>
        <w:ind w:right="-2" w:firstLine="567"/>
        <w:jc w:val="both"/>
        <w:rPr>
          <w:sz w:val="26"/>
          <w:szCs w:val="26"/>
        </w:rPr>
      </w:pPr>
      <w:r>
        <w:rPr>
          <w:sz w:val="26"/>
          <w:szCs w:val="26"/>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w:t>
      </w:r>
      <w:r>
        <w:rPr>
          <w:sz w:val="26"/>
          <w:szCs w:val="26"/>
        </w:rPr>
        <w:tab/>
        <w:t xml:space="preserve"> своё</w:t>
      </w:r>
      <w:r>
        <w:rPr>
          <w:sz w:val="26"/>
          <w:szCs w:val="26"/>
        </w:rPr>
        <w:tab/>
        <w:t>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w:t>
      </w:r>
      <w:r>
        <w:rPr>
          <w:sz w:val="26"/>
          <w:szCs w:val="26"/>
        </w:rPr>
        <w:tab/>
        <w:t>речи;</w:t>
      </w:r>
      <w:r>
        <w:rPr>
          <w:sz w:val="26"/>
          <w:szCs w:val="26"/>
        </w:rPr>
        <w:tab/>
      </w:r>
    </w:p>
    <w:p w:rsidR="008F1C7B" w:rsidRDefault="00BF0C83">
      <w:pPr>
        <w:tabs>
          <w:tab w:val="left" w:pos="851"/>
        </w:tabs>
        <w:ind w:right="-2" w:firstLine="567"/>
        <w:jc w:val="both"/>
        <w:rPr>
          <w:sz w:val="26"/>
          <w:szCs w:val="26"/>
        </w:rPr>
      </w:pPr>
      <w:r>
        <w:rPr>
          <w:sz w:val="26"/>
          <w:szCs w:val="26"/>
        </w:rPr>
        <w:t>-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F1C7B" w:rsidRDefault="00BF0C83">
      <w:pPr>
        <w:tabs>
          <w:tab w:val="left" w:pos="851"/>
        </w:tabs>
        <w:ind w:right="-2" w:firstLine="567"/>
        <w:jc w:val="both"/>
        <w:rPr>
          <w:sz w:val="26"/>
          <w:szCs w:val="26"/>
        </w:rPr>
      </w:pPr>
      <w:r>
        <w:rPr>
          <w:sz w:val="26"/>
          <w:szCs w:val="26"/>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F1C7B" w:rsidRDefault="00BF0C83">
      <w:pPr>
        <w:ind w:right="-2" w:firstLine="567"/>
        <w:jc w:val="both"/>
        <w:rPr>
          <w:sz w:val="26"/>
          <w:szCs w:val="26"/>
        </w:rPr>
      </w:pPr>
      <w:r>
        <w:rPr>
          <w:sz w:val="26"/>
          <w:szCs w:val="26"/>
        </w:rPr>
        <w:lastRenderedPageBreak/>
        <w:t>-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1C7B" w:rsidRDefault="00BF0C83">
      <w:pPr>
        <w:ind w:right="-2" w:firstLine="567"/>
        <w:jc w:val="both"/>
        <w:rPr>
          <w:sz w:val="26"/>
          <w:szCs w:val="26"/>
        </w:rPr>
      </w:pPr>
      <w:r>
        <w:rPr>
          <w:sz w:val="26"/>
          <w:szCs w:val="26"/>
        </w:rPr>
        <w:t>-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F1C7B" w:rsidRDefault="00BF0C83">
      <w:pPr>
        <w:ind w:right="-2" w:firstLine="567"/>
        <w:jc w:val="both"/>
        <w:rPr>
          <w:sz w:val="26"/>
          <w:szCs w:val="26"/>
        </w:rPr>
      </w:pPr>
      <w:r>
        <w:rPr>
          <w:sz w:val="26"/>
          <w:szCs w:val="26"/>
        </w:rPr>
        <w:t>-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F1C7B" w:rsidRDefault="00BF0C83">
      <w:pPr>
        <w:ind w:right="-2" w:firstLine="567"/>
        <w:jc w:val="both"/>
        <w:rPr>
          <w:sz w:val="26"/>
          <w:szCs w:val="26"/>
        </w:rPr>
      </w:pPr>
      <w:r>
        <w:rPr>
          <w:sz w:val="26"/>
          <w:szCs w:val="26"/>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1C7B" w:rsidRDefault="00BF0C83">
      <w:pPr>
        <w:ind w:right="-2" w:firstLine="567"/>
        <w:jc w:val="both"/>
        <w:rPr>
          <w:sz w:val="26"/>
          <w:szCs w:val="26"/>
        </w:rPr>
      </w:pPr>
      <w:r>
        <w:rPr>
          <w:sz w:val="26"/>
          <w:szCs w:val="26"/>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1C7B" w:rsidRDefault="00BF0C83">
      <w:pPr>
        <w:ind w:right="-2" w:firstLine="567"/>
        <w:jc w:val="both"/>
        <w:rPr>
          <w:sz w:val="26"/>
          <w:szCs w:val="26"/>
        </w:rPr>
      </w:pPr>
      <w:r>
        <w:rPr>
          <w:sz w:val="26"/>
          <w:szCs w:val="26"/>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F1C7B" w:rsidRDefault="00BF0C83">
      <w:pPr>
        <w:ind w:right="-2" w:firstLine="567"/>
        <w:jc w:val="both"/>
        <w:rPr>
          <w:sz w:val="26"/>
          <w:szCs w:val="26"/>
        </w:rPr>
      </w:pPr>
      <w:r>
        <w:rPr>
          <w:sz w:val="26"/>
          <w:szCs w:val="26"/>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F1C7B" w:rsidRDefault="00BF0C83">
      <w:pPr>
        <w:ind w:right="-2" w:firstLine="567"/>
        <w:jc w:val="both"/>
        <w:rPr>
          <w:sz w:val="26"/>
          <w:szCs w:val="26"/>
        </w:rPr>
      </w:pPr>
      <w:r>
        <w:rPr>
          <w:sz w:val="26"/>
          <w:szCs w:val="26"/>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F1C7B" w:rsidRDefault="00BF0C83">
      <w:pPr>
        <w:ind w:right="-2" w:firstLine="567"/>
        <w:jc w:val="both"/>
        <w:rPr>
          <w:sz w:val="26"/>
          <w:szCs w:val="26"/>
        </w:rPr>
      </w:pPr>
      <w:r>
        <w:rPr>
          <w:sz w:val="26"/>
          <w:szCs w:val="26"/>
        </w:rPr>
        <w:t xml:space="preserve">8) </w:t>
      </w:r>
      <w:proofErr w:type="gramStart"/>
      <w:r>
        <w:rPr>
          <w:sz w:val="26"/>
          <w:szCs w:val="26"/>
        </w:rPr>
        <w:t>интерпретировать  и</w:t>
      </w:r>
      <w:proofErr w:type="gramEnd"/>
      <w:r>
        <w:rPr>
          <w:sz w:val="26"/>
          <w:szCs w:val="26"/>
        </w:rPr>
        <w:t xml:space="preserve">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1C7B" w:rsidRDefault="00BF0C83">
      <w:pPr>
        <w:ind w:right="-2" w:firstLine="567"/>
        <w:jc w:val="both"/>
        <w:rPr>
          <w:sz w:val="26"/>
          <w:szCs w:val="26"/>
        </w:rPr>
      </w:pPr>
      <w:r>
        <w:rPr>
          <w:sz w:val="26"/>
          <w:szCs w:val="26"/>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1C7B" w:rsidRDefault="00BF0C83">
      <w:pPr>
        <w:ind w:right="-2" w:firstLine="567"/>
        <w:jc w:val="both"/>
        <w:rPr>
          <w:sz w:val="26"/>
          <w:szCs w:val="26"/>
        </w:rPr>
      </w:pPr>
      <w:r>
        <w:rPr>
          <w:sz w:val="26"/>
          <w:szCs w:val="26"/>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1C7B" w:rsidRDefault="00BF0C83">
      <w:pPr>
        <w:ind w:right="-2" w:firstLine="567"/>
        <w:jc w:val="both"/>
        <w:rPr>
          <w:sz w:val="26"/>
          <w:szCs w:val="26"/>
        </w:rPr>
      </w:pPr>
      <w:r>
        <w:rPr>
          <w:sz w:val="26"/>
          <w:szCs w:val="26"/>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F1C7B" w:rsidRDefault="00BF0C83">
      <w:pPr>
        <w:ind w:right="-2" w:firstLine="567"/>
        <w:jc w:val="both"/>
        <w:rPr>
          <w:sz w:val="26"/>
          <w:szCs w:val="26"/>
        </w:rPr>
      </w:pPr>
      <w:r>
        <w:rPr>
          <w:sz w:val="26"/>
          <w:szCs w:val="26"/>
        </w:rPr>
        <w:t xml:space="preserve">12)  самостоятельно   использовать   </w:t>
      </w:r>
      <w:proofErr w:type="gramStart"/>
      <w:r>
        <w:rPr>
          <w:sz w:val="26"/>
          <w:szCs w:val="26"/>
        </w:rPr>
        <w:t xml:space="preserve">энциклопедии,   </w:t>
      </w:r>
      <w:proofErr w:type="gramEnd"/>
      <w:r>
        <w:rPr>
          <w:sz w:val="26"/>
          <w:szCs w:val="26"/>
        </w:rPr>
        <w:t>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9</w:t>
      </w:r>
      <w:r>
        <w:rPr>
          <w:sz w:val="26"/>
          <w:szCs w:val="26"/>
        </w:rPr>
        <w:tab/>
        <w:t xml:space="preserve"> КЛАСС</w:t>
      </w:r>
    </w:p>
    <w:p w:rsidR="008F1C7B" w:rsidRDefault="00BF0C83">
      <w:pPr>
        <w:ind w:right="-2" w:firstLine="567"/>
        <w:jc w:val="both"/>
        <w:rPr>
          <w:sz w:val="26"/>
          <w:szCs w:val="26"/>
        </w:rPr>
      </w:pPr>
      <w:r>
        <w:rPr>
          <w:sz w:val="26"/>
          <w:szCs w:val="26"/>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w:t>
      </w:r>
      <w:r>
        <w:rPr>
          <w:sz w:val="26"/>
          <w:szCs w:val="26"/>
        </w:rPr>
        <w:lastRenderedPageBreak/>
        <w:t>ния к своей Родине и её героической истории, укреплении единства многонационального народа Российской Федерации;</w:t>
      </w:r>
    </w:p>
    <w:p w:rsidR="008F1C7B" w:rsidRDefault="00BF0C83">
      <w:pPr>
        <w:ind w:right="-2" w:firstLine="567"/>
        <w:jc w:val="both"/>
        <w:rPr>
          <w:sz w:val="26"/>
          <w:szCs w:val="26"/>
        </w:rPr>
      </w:pPr>
      <w:r>
        <w:rPr>
          <w:sz w:val="26"/>
          <w:szCs w:val="26"/>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F1C7B" w:rsidRDefault="00BF0C83">
      <w:pPr>
        <w:ind w:right="-2" w:firstLine="567"/>
        <w:jc w:val="both"/>
        <w:rPr>
          <w:sz w:val="26"/>
          <w:szCs w:val="26"/>
        </w:rPr>
      </w:pPr>
      <w:r>
        <w:rPr>
          <w:sz w:val="26"/>
          <w:szCs w:val="26"/>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w:t>
      </w:r>
      <w:proofErr w:type="gramStart"/>
      <w:r>
        <w:rPr>
          <w:sz w:val="26"/>
          <w:szCs w:val="26"/>
        </w:rPr>
        <w:t>неоднозначности</w:t>
      </w:r>
      <w:proofErr w:type="gramEnd"/>
      <w:r>
        <w:rPr>
          <w:sz w:val="26"/>
          <w:szCs w:val="26"/>
        </w:rPr>
        <w:t xml:space="preserve"> заложенных в них художественных смыслов:</w:t>
      </w:r>
    </w:p>
    <w:p w:rsidR="008F1C7B" w:rsidRDefault="00BF0C83">
      <w:pPr>
        <w:ind w:right="-2" w:firstLine="567"/>
        <w:jc w:val="both"/>
        <w:rPr>
          <w:sz w:val="26"/>
          <w:szCs w:val="26"/>
        </w:rPr>
      </w:pPr>
      <w:r>
        <w:rPr>
          <w:sz w:val="26"/>
          <w:szCs w:val="26"/>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w:t>
      </w:r>
      <w:r>
        <w:rPr>
          <w:sz w:val="26"/>
          <w:szCs w:val="26"/>
        </w:rPr>
        <w:tab/>
        <w:t>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w:t>
      </w:r>
      <w:r>
        <w:rPr>
          <w:sz w:val="26"/>
          <w:szCs w:val="26"/>
        </w:rPr>
        <w:tab/>
        <w:t>речи;</w:t>
      </w:r>
      <w:r>
        <w:rPr>
          <w:sz w:val="26"/>
          <w:szCs w:val="26"/>
        </w:rPr>
        <w:tab/>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F1C7B" w:rsidRDefault="00BF0C83">
      <w:pPr>
        <w:ind w:right="-2" w:firstLine="567"/>
        <w:jc w:val="both"/>
        <w:rPr>
          <w:sz w:val="26"/>
          <w:szCs w:val="26"/>
        </w:rPr>
      </w:pPr>
      <w:r>
        <w:rPr>
          <w:sz w:val="26"/>
          <w:szCs w:val="26"/>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F1C7B" w:rsidRDefault="00BF0C83">
      <w:pPr>
        <w:ind w:right="-2" w:firstLine="567"/>
        <w:jc w:val="both"/>
        <w:rPr>
          <w:sz w:val="26"/>
          <w:szCs w:val="26"/>
        </w:rPr>
      </w:pPr>
      <w:r>
        <w:rPr>
          <w:sz w:val="26"/>
          <w:szCs w:val="26"/>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1C7B" w:rsidRDefault="00BF0C83">
      <w:pPr>
        <w:ind w:right="-2" w:firstLine="567"/>
        <w:jc w:val="both"/>
        <w:rPr>
          <w:sz w:val="26"/>
          <w:szCs w:val="26"/>
        </w:rPr>
      </w:pPr>
      <w:r>
        <w:rPr>
          <w:sz w:val="26"/>
          <w:szCs w:val="26"/>
        </w:rPr>
        <w:lastRenderedPageBreak/>
        <w:t>-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F1C7B" w:rsidRDefault="00BF0C83">
      <w:pPr>
        <w:ind w:right="-2" w:firstLine="567"/>
        <w:jc w:val="both"/>
        <w:rPr>
          <w:sz w:val="26"/>
          <w:szCs w:val="26"/>
        </w:rPr>
      </w:pPr>
      <w:r>
        <w:rPr>
          <w:sz w:val="26"/>
          <w:szCs w:val="26"/>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F1C7B" w:rsidRDefault="00BF0C83">
      <w:pPr>
        <w:ind w:right="-2" w:firstLine="567"/>
        <w:jc w:val="both"/>
        <w:rPr>
          <w:sz w:val="26"/>
          <w:szCs w:val="26"/>
        </w:rPr>
      </w:pPr>
      <w:r>
        <w:rPr>
          <w:sz w:val="26"/>
          <w:szCs w:val="26"/>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F1C7B" w:rsidRDefault="00BF0C83">
      <w:pPr>
        <w:ind w:right="-2" w:firstLine="567"/>
        <w:jc w:val="both"/>
        <w:rPr>
          <w:sz w:val="26"/>
          <w:szCs w:val="26"/>
        </w:rPr>
      </w:pPr>
      <w:r>
        <w:rPr>
          <w:sz w:val="26"/>
          <w:szCs w:val="26"/>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1C7B" w:rsidRDefault="00BF0C83">
      <w:pPr>
        <w:ind w:right="-2" w:firstLine="567"/>
        <w:jc w:val="both"/>
        <w:rPr>
          <w:sz w:val="26"/>
          <w:szCs w:val="26"/>
        </w:rPr>
      </w:pPr>
      <w:r>
        <w:rPr>
          <w:sz w:val="26"/>
          <w:szCs w:val="26"/>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1C7B" w:rsidRDefault="00BF0C83">
      <w:pPr>
        <w:ind w:right="-2" w:firstLine="567"/>
        <w:jc w:val="both"/>
        <w:rPr>
          <w:sz w:val="26"/>
          <w:szCs w:val="26"/>
        </w:rPr>
      </w:pPr>
      <w:r>
        <w:rPr>
          <w:sz w:val="26"/>
          <w:szCs w:val="26"/>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F1C7B" w:rsidRDefault="00BF0C83">
      <w:pPr>
        <w:ind w:right="-2" w:firstLine="567"/>
        <w:jc w:val="both"/>
        <w:rPr>
          <w:sz w:val="26"/>
          <w:szCs w:val="26"/>
        </w:rPr>
      </w:pPr>
      <w:r>
        <w:rPr>
          <w:sz w:val="26"/>
          <w:szCs w:val="26"/>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F1C7B" w:rsidRDefault="00BF0C83">
      <w:pPr>
        <w:ind w:right="-2" w:firstLine="567"/>
        <w:jc w:val="both"/>
        <w:rPr>
          <w:sz w:val="26"/>
          <w:szCs w:val="26"/>
        </w:rPr>
      </w:pPr>
      <w:r>
        <w:rPr>
          <w:sz w:val="26"/>
          <w:szCs w:val="26"/>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F1C7B" w:rsidRDefault="00BF0C83">
      <w:pPr>
        <w:ind w:right="-2" w:firstLine="567"/>
        <w:jc w:val="both"/>
        <w:rPr>
          <w:sz w:val="26"/>
          <w:szCs w:val="26"/>
        </w:rPr>
      </w:pPr>
      <w:r>
        <w:rPr>
          <w:sz w:val="26"/>
          <w:szCs w:val="26"/>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1C7B" w:rsidRDefault="00BF0C83">
      <w:pPr>
        <w:ind w:right="-2" w:firstLine="567"/>
        <w:jc w:val="both"/>
        <w:rPr>
          <w:sz w:val="26"/>
          <w:szCs w:val="26"/>
        </w:rPr>
      </w:pPr>
      <w:r>
        <w:rPr>
          <w:sz w:val="26"/>
          <w:szCs w:val="26"/>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1C7B" w:rsidRDefault="00BF0C83">
      <w:pPr>
        <w:ind w:right="-2" w:firstLine="567"/>
        <w:jc w:val="both"/>
        <w:rPr>
          <w:sz w:val="26"/>
          <w:szCs w:val="26"/>
        </w:rPr>
      </w:pPr>
      <w:r>
        <w:rPr>
          <w:sz w:val="26"/>
          <w:szCs w:val="26"/>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1C7B" w:rsidRDefault="00BF0C83">
      <w:pPr>
        <w:ind w:right="-2" w:firstLine="567"/>
        <w:jc w:val="both"/>
        <w:rPr>
          <w:sz w:val="26"/>
          <w:szCs w:val="26"/>
        </w:rPr>
      </w:pPr>
      <w:r>
        <w:rPr>
          <w:sz w:val="26"/>
          <w:szCs w:val="26"/>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F1C7B" w:rsidRDefault="00BF0C83">
      <w:pPr>
        <w:ind w:right="-2" w:firstLine="567"/>
        <w:jc w:val="both"/>
        <w:rPr>
          <w:sz w:val="26"/>
          <w:szCs w:val="26"/>
        </w:rPr>
      </w:pPr>
      <w:r>
        <w:rPr>
          <w:sz w:val="26"/>
          <w:szCs w:val="26"/>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w:t>
      </w:r>
      <w:r>
        <w:rPr>
          <w:sz w:val="26"/>
          <w:szCs w:val="26"/>
        </w:rPr>
        <w:lastRenderedPageBreak/>
        <w:t>справочными материалами, в том числе из числа верифицированных электронных ресурсов, включённых в федеральный перечень.</w:t>
      </w:r>
    </w:p>
    <w:p w:rsidR="008F1C7B" w:rsidRDefault="00BF0C83">
      <w:pPr>
        <w:ind w:right="-2" w:firstLine="567"/>
        <w:jc w:val="both"/>
        <w:rPr>
          <w:sz w:val="26"/>
          <w:szCs w:val="26"/>
        </w:rPr>
      </w:pPr>
      <w:r>
        <w:rPr>
          <w:sz w:val="26"/>
          <w:szCs w:val="26"/>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F1C7B" w:rsidRDefault="00BF0C83">
      <w:pPr>
        <w:ind w:right="-2" w:firstLine="567"/>
        <w:jc w:val="both"/>
        <w:rPr>
          <w:sz w:val="26"/>
          <w:szCs w:val="26"/>
        </w:rPr>
      </w:pPr>
      <w:r>
        <w:rPr>
          <w:sz w:val="26"/>
          <w:szCs w:val="26"/>
        </w:rPr>
        <w:t xml:space="preserve"> </w:t>
      </w:r>
    </w:p>
    <w:p w:rsidR="003B1C8A" w:rsidRPr="00941B55" w:rsidRDefault="003B1C8A" w:rsidP="003B1C8A">
      <w:pPr>
        <w:tabs>
          <w:tab w:val="left" w:pos="426"/>
        </w:tabs>
        <w:jc w:val="both"/>
        <w:rPr>
          <w:b/>
          <w:sz w:val="26"/>
          <w:szCs w:val="26"/>
        </w:rPr>
      </w:pPr>
      <w:r w:rsidRPr="00941B55">
        <w:rPr>
          <w:b/>
          <w:sz w:val="26"/>
          <w:szCs w:val="26"/>
        </w:rPr>
        <w:t>Тематическое планирование 5 класс</w:t>
      </w:r>
    </w:p>
    <w:p w:rsidR="003B1C8A" w:rsidRDefault="003B1C8A" w:rsidP="003B1C8A">
      <w:pPr>
        <w:tabs>
          <w:tab w:val="left" w:pos="426"/>
        </w:tabs>
        <w:jc w:val="both"/>
        <w:rPr>
          <w:sz w:val="26"/>
          <w:szCs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75"/>
        <w:gridCol w:w="891"/>
        <w:gridCol w:w="1718"/>
        <w:gridCol w:w="1782"/>
        <w:gridCol w:w="2628"/>
      </w:tblGrid>
      <w:tr w:rsidR="009F1151" w:rsidTr="009F1151">
        <w:trPr>
          <w:trHeight w:val="144"/>
          <w:tblCellSpacing w:w="20" w:type="nil"/>
        </w:trPr>
        <w:tc>
          <w:tcPr>
            <w:tcW w:w="501" w:type="dxa"/>
            <w:vMerge w:val="restart"/>
            <w:tcMar>
              <w:top w:w="50" w:type="dxa"/>
              <w:left w:w="100" w:type="dxa"/>
            </w:tcMar>
            <w:vAlign w:val="center"/>
          </w:tcPr>
          <w:p w:rsidR="009F1151" w:rsidRDefault="009F1151" w:rsidP="009F1151">
            <w:pPr>
              <w:ind w:left="135"/>
            </w:pPr>
            <w:r>
              <w:rPr>
                <w:b/>
                <w:color w:val="000000"/>
                <w:sz w:val="24"/>
              </w:rPr>
              <w:t xml:space="preserve">№ п/п </w:t>
            </w:r>
          </w:p>
          <w:p w:rsidR="009F1151" w:rsidRDefault="009F1151" w:rsidP="009F1151">
            <w:pPr>
              <w:ind w:left="135"/>
            </w:pPr>
          </w:p>
        </w:tc>
        <w:tc>
          <w:tcPr>
            <w:tcW w:w="2992" w:type="dxa"/>
            <w:vMerge w:val="restart"/>
            <w:tcMar>
              <w:top w:w="50" w:type="dxa"/>
              <w:left w:w="100" w:type="dxa"/>
            </w:tcMar>
            <w:vAlign w:val="center"/>
          </w:tcPr>
          <w:p w:rsidR="009F1151" w:rsidRDefault="009F1151" w:rsidP="009F1151">
            <w:pPr>
              <w:ind w:left="135"/>
            </w:pPr>
            <w:r>
              <w:rPr>
                <w:b/>
                <w:color w:val="000000"/>
                <w:sz w:val="24"/>
              </w:rPr>
              <w:t xml:space="preserve">Наименование разделов и тем программы </w:t>
            </w:r>
          </w:p>
          <w:p w:rsidR="009F1151" w:rsidRDefault="009F1151" w:rsidP="009F1151">
            <w:pPr>
              <w:ind w:left="135"/>
            </w:pPr>
          </w:p>
        </w:tc>
        <w:tc>
          <w:tcPr>
            <w:tcW w:w="0" w:type="auto"/>
            <w:gridSpan w:val="3"/>
            <w:tcMar>
              <w:top w:w="50" w:type="dxa"/>
              <w:left w:w="100" w:type="dxa"/>
            </w:tcMar>
            <w:vAlign w:val="center"/>
          </w:tcPr>
          <w:p w:rsidR="009F1151" w:rsidRDefault="009F1151" w:rsidP="009F1151">
            <w:r>
              <w:rPr>
                <w:b/>
                <w:color w:val="000000"/>
                <w:sz w:val="24"/>
              </w:rPr>
              <w:t>Количество часов</w:t>
            </w:r>
          </w:p>
        </w:tc>
        <w:tc>
          <w:tcPr>
            <w:tcW w:w="2646" w:type="dxa"/>
            <w:vMerge w:val="restart"/>
            <w:tcMar>
              <w:top w:w="50" w:type="dxa"/>
              <w:left w:w="100" w:type="dxa"/>
            </w:tcMar>
            <w:vAlign w:val="center"/>
          </w:tcPr>
          <w:p w:rsidR="009F1151" w:rsidRDefault="009F1151" w:rsidP="009F1151">
            <w:pPr>
              <w:ind w:left="135"/>
            </w:pPr>
            <w:r>
              <w:rPr>
                <w:b/>
                <w:color w:val="000000"/>
                <w:sz w:val="24"/>
              </w:rPr>
              <w:t xml:space="preserve">Электронные (цифровые)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0" w:type="auto"/>
            <w:vMerge/>
            <w:tcBorders>
              <w:top w:val="nil"/>
            </w:tcBorders>
            <w:tcMar>
              <w:top w:w="50" w:type="dxa"/>
              <w:left w:w="100" w:type="dxa"/>
            </w:tcMar>
          </w:tcPr>
          <w:p w:rsidR="009F1151" w:rsidRDefault="009F1151" w:rsidP="009F1151"/>
        </w:tc>
        <w:tc>
          <w:tcPr>
            <w:tcW w:w="977"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699"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787"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0" w:type="auto"/>
            <w:vMerge/>
            <w:tcBorders>
              <w:top w:val="nil"/>
            </w:tcBorders>
            <w:tcMar>
              <w:top w:w="50" w:type="dxa"/>
              <w:left w:w="100" w:type="dxa"/>
            </w:tcMa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1.</w:t>
            </w:r>
            <w:r>
              <w:rPr>
                <w:color w:val="000000"/>
                <w:sz w:val="24"/>
              </w:rPr>
              <w:t xml:space="preserve"> </w:t>
            </w:r>
            <w:r>
              <w:rPr>
                <w:b/>
                <w:color w:val="000000"/>
                <w:sz w:val="24"/>
              </w:rPr>
              <w:t>Мифология</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1.1</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Мифы народов России и мира</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0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3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2.</w:t>
            </w:r>
            <w:r>
              <w:rPr>
                <w:color w:val="000000"/>
                <w:sz w:val="24"/>
              </w:rPr>
              <w:t xml:space="preserve"> </w:t>
            </w:r>
            <w:r>
              <w:rPr>
                <w:b/>
                <w:color w:val="000000"/>
                <w:sz w:val="24"/>
              </w:rPr>
              <w:t>Фольклор</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2.1</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Малые жанры: пословицы, поговорки, загадки</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0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2.2</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Сказки народов России и народов мира</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5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0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7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3.</w:t>
            </w:r>
            <w:r w:rsidRPr="00A811D5">
              <w:rPr>
                <w:color w:val="000000"/>
                <w:sz w:val="24"/>
              </w:rPr>
              <w:t xml:space="preserve"> </w:t>
            </w:r>
            <w:r w:rsidRPr="00A811D5">
              <w:rPr>
                <w:b/>
                <w:color w:val="000000"/>
                <w:sz w:val="24"/>
              </w:rPr>
              <w:t xml:space="preserve">Литература первой половины </w:t>
            </w:r>
            <w:r>
              <w:rPr>
                <w:b/>
                <w:color w:val="000000"/>
                <w:sz w:val="24"/>
              </w:rPr>
              <w:t>XIX</w:t>
            </w:r>
            <w:r w:rsidRPr="00A811D5">
              <w:rPr>
                <w:b/>
                <w:color w:val="000000"/>
                <w:sz w:val="24"/>
              </w:rPr>
              <w:t xml:space="preserve"> века</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3.1</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4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0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3.2</w:t>
            </w:r>
          </w:p>
        </w:tc>
        <w:tc>
          <w:tcPr>
            <w:tcW w:w="2992" w:type="dxa"/>
            <w:tcMar>
              <w:top w:w="50" w:type="dxa"/>
              <w:left w:w="100" w:type="dxa"/>
            </w:tcMar>
            <w:vAlign w:val="center"/>
          </w:tcPr>
          <w:p w:rsidR="009F1151" w:rsidRDefault="009F1151" w:rsidP="009F1151">
            <w:pPr>
              <w:ind w:left="135"/>
            </w:pPr>
            <w:r w:rsidRPr="00A811D5">
              <w:rPr>
                <w:color w:val="000000"/>
                <w:sz w:val="24"/>
              </w:rPr>
              <w:t xml:space="preserve">А. С. Пушкин. Стихотворения (не менее трёх). «Зимнее утро», «Зимний вечер», «Няне» и др. </w:t>
            </w:r>
            <w:r>
              <w:rPr>
                <w:color w:val="000000"/>
                <w:sz w:val="24"/>
              </w:rPr>
              <w:t>«Сказка о мёртвой царевне и о семи богатырях».</w:t>
            </w:r>
          </w:p>
        </w:tc>
        <w:tc>
          <w:tcPr>
            <w:tcW w:w="977" w:type="dxa"/>
            <w:tcMar>
              <w:top w:w="50" w:type="dxa"/>
              <w:left w:w="100" w:type="dxa"/>
            </w:tcMar>
            <w:vAlign w:val="center"/>
          </w:tcPr>
          <w:p w:rsidR="009F1151" w:rsidRDefault="009F1151" w:rsidP="009F1151">
            <w:pPr>
              <w:ind w:left="135"/>
              <w:jc w:val="center"/>
            </w:pPr>
            <w:r>
              <w:rPr>
                <w:color w:val="000000"/>
                <w:sz w:val="24"/>
              </w:rPr>
              <w:t xml:space="preserve"> 6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0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3.3</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М. Ю. Лермонтов. Стихотворение «Бородино»</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0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lastRenderedPageBreak/>
              <w:t>3.4</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Н. В. Гоголь. Повесть «Ночь перед Рождеством»</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14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4.</w:t>
            </w:r>
            <w:r w:rsidRPr="00A811D5">
              <w:rPr>
                <w:color w:val="000000"/>
                <w:sz w:val="24"/>
              </w:rPr>
              <w:t xml:space="preserve"> </w:t>
            </w:r>
            <w:r w:rsidRPr="00A811D5">
              <w:rPr>
                <w:b/>
                <w:color w:val="000000"/>
                <w:sz w:val="24"/>
              </w:rPr>
              <w:t xml:space="preserve">Литература второй половины </w:t>
            </w:r>
            <w:r>
              <w:rPr>
                <w:b/>
                <w:color w:val="000000"/>
                <w:sz w:val="24"/>
              </w:rPr>
              <w:t>XIX</w:t>
            </w:r>
            <w:r w:rsidRPr="00A811D5">
              <w:rPr>
                <w:b/>
                <w:color w:val="000000"/>
                <w:sz w:val="24"/>
              </w:rPr>
              <w:t xml:space="preserve"> века</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4.1</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И. С. Тургенев. Рассказ «Муму»</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5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4.2</w:t>
            </w:r>
          </w:p>
        </w:tc>
        <w:tc>
          <w:tcPr>
            <w:tcW w:w="2992" w:type="dxa"/>
            <w:tcMar>
              <w:top w:w="50" w:type="dxa"/>
              <w:left w:w="100" w:type="dxa"/>
            </w:tcMar>
            <w:vAlign w:val="center"/>
          </w:tcPr>
          <w:p w:rsidR="009F1151" w:rsidRDefault="009F1151" w:rsidP="009F1151">
            <w:pPr>
              <w:ind w:left="135"/>
            </w:pPr>
            <w:r w:rsidRPr="00A811D5">
              <w:rPr>
                <w:color w:val="000000"/>
                <w:sz w:val="24"/>
              </w:rPr>
              <w:t xml:space="preserve">Н. А. Некрасов. Стихотворения (не менее двух). «Крестьянские дети». «Школьник» и </w:t>
            </w:r>
            <w:proofErr w:type="gramStart"/>
            <w:r w:rsidRPr="00A811D5">
              <w:rPr>
                <w:color w:val="000000"/>
                <w:sz w:val="24"/>
              </w:rPr>
              <w:t>др..</w:t>
            </w:r>
            <w:proofErr w:type="gramEnd"/>
            <w:r w:rsidRPr="00A811D5">
              <w:rPr>
                <w:color w:val="000000"/>
                <w:sz w:val="24"/>
              </w:rPr>
              <w:t xml:space="preserve"> </w:t>
            </w:r>
            <w:r>
              <w:rPr>
                <w:color w:val="000000"/>
                <w:sz w:val="24"/>
              </w:rPr>
              <w:t>Поэма «Мороз, Красный нос» (фрагмент)</w:t>
            </w:r>
          </w:p>
        </w:tc>
        <w:tc>
          <w:tcPr>
            <w:tcW w:w="977" w:type="dxa"/>
            <w:tcMar>
              <w:top w:w="50" w:type="dxa"/>
              <w:left w:w="100" w:type="dxa"/>
            </w:tcMar>
            <w:vAlign w:val="center"/>
          </w:tcPr>
          <w:p w:rsidR="009F1151" w:rsidRDefault="009F1151" w:rsidP="009F1151">
            <w:pPr>
              <w:ind w:left="135"/>
              <w:jc w:val="center"/>
            </w:pPr>
            <w:r>
              <w:rPr>
                <w:color w:val="000000"/>
                <w:sz w:val="24"/>
              </w:rPr>
              <w:t xml:space="preserve"> 3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4.3</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Л. Н. Толстой. Рассказ «Кавказский пленник»</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5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13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5.</w:t>
            </w:r>
            <w:r w:rsidRPr="00A811D5">
              <w:rPr>
                <w:color w:val="000000"/>
                <w:sz w:val="24"/>
              </w:rPr>
              <w:t xml:space="preserve"> </w:t>
            </w:r>
            <w:r w:rsidRPr="00A811D5">
              <w:rPr>
                <w:b/>
                <w:color w:val="000000"/>
                <w:sz w:val="24"/>
              </w:rPr>
              <w:t xml:space="preserve">Литература </w:t>
            </w:r>
            <w:r>
              <w:rPr>
                <w:b/>
                <w:color w:val="000000"/>
                <w:sz w:val="24"/>
              </w:rPr>
              <w:t>XIX</w:t>
            </w:r>
            <w:r w:rsidRPr="00A811D5">
              <w:rPr>
                <w:b/>
                <w:color w:val="000000"/>
                <w:sz w:val="24"/>
              </w:rPr>
              <w:t>—ХХ веков</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5.1</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 xml:space="preserve">Стихотворения отечественных поэтов </w:t>
            </w:r>
            <w:r>
              <w:rPr>
                <w:color w:val="000000"/>
                <w:sz w:val="24"/>
              </w:rPr>
              <w:t>XIX</w:t>
            </w:r>
            <w:r w:rsidRPr="00A811D5">
              <w:rPr>
                <w:color w:val="000000"/>
                <w:sz w:val="24"/>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4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5.2</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 xml:space="preserve">Юмористические рассказы отечественных писателей </w:t>
            </w:r>
            <w:r>
              <w:rPr>
                <w:color w:val="000000"/>
                <w:sz w:val="24"/>
              </w:rPr>
              <w:t>XIX</w:t>
            </w:r>
            <w:r w:rsidRPr="00A811D5">
              <w:rPr>
                <w:color w:val="000000"/>
                <w:sz w:val="24"/>
              </w:rPr>
              <w:t>—</w:t>
            </w:r>
            <w:r>
              <w:rPr>
                <w:color w:val="000000"/>
                <w:sz w:val="24"/>
              </w:rPr>
              <w:t>XX</w:t>
            </w:r>
            <w:r w:rsidRPr="00A811D5">
              <w:rPr>
                <w:color w:val="000000"/>
                <w:sz w:val="24"/>
              </w:rPr>
              <w:t xml:space="preserve"> веков. А. П. Чехов (два рассказа по выбору</w:t>
            </w:r>
            <w:proofErr w:type="gramStart"/>
            <w:r w:rsidRPr="00A811D5">
              <w:rPr>
                <w:color w:val="000000"/>
                <w:sz w:val="24"/>
              </w:rPr>
              <w:t>).Например</w:t>
            </w:r>
            <w:proofErr w:type="gramEnd"/>
            <w:r w:rsidRPr="00A811D5">
              <w:rPr>
                <w:color w:val="000000"/>
                <w:sz w:val="24"/>
              </w:rPr>
              <w:t>, «Лошадиная фамилия», «Мальчики», «Хирургия» и др. М.М.Зощенко (два рассказа по выбору). Напри</w:t>
            </w:r>
            <w:r w:rsidRPr="00A811D5">
              <w:rPr>
                <w:color w:val="000000"/>
                <w:sz w:val="24"/>
              </w:rPr>
              <w:lastRenderedPageBreak/>
              <w:t>мер, «Галоша», «Лёля и Минька», «Ёлка», «Золотые слова», «Встреча» и др.</w:t>
            </w:r>
          </w:p>
        </w:tc>
        <w:tc>
          <w:tcPr>
            <w:tcW w:w="977"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4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lastRenderedPageBreak/>
              <w:t>5.3</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4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5.4</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А. П. Платонов. Рассказы (один по выбору</w:t>
            </w:r>
            <w:proofErr w:type="gramStart"/>
            <w:r w:rsidRPr="00A811D5">
              <w:rPr>
                <w:color w:val="000000"/>
                <w:sz w:val="24"/>
              </w:rPr>
              <w:t>).Например</w:t>
            </w:r>
            <w:proofErr w:type="gramEnd"/>
            <w:r w:rsidRPr="00A811D5">
              <w:rPr>
                <w:color w:val="000000"/>
                <w:sz w:val="24"/>
              </w:rPr>
              <w:t>, «Корова», «Никита» и др.</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5.5</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В. П. Астафьев. Рассказ «Васюткино озеро»</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16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6.</w:t>
            </w:r>
            <w:r w:rsidRPr="00A811D5">
              <w:rPr>
                <w:color w:val="000000"/>
                <w:sz w:val="24"/>
              </w:rPr>
              <w:t xml:space="preserve"> </w:t>
            </w:r>
            <w:r w:rsidRPr="00A811D5">
              <w:rPr>
                <w:b/>
                <w:color w:val="000000"/>
                <w:sz w:val="24"/>
              </w:rPr>
              <w:t xml:space="preserve">Литература </w:t>
            </w:r>
            <w:r>
              <w:rPr>
                <w:b/>
                <w:color w:val="000000"/>
                <w:sz w:val="24"/>
              </w:rPr>
              <w:t>XX</w:t>
            </w:r>
            <w:r w:rsidRPr="00A811D5">
              <w:rPr>
                <w:b/>
                <w:color w:val="000000"/>
                <w:sz w:val="24"/>
              </w:rPr>
              <w:t>—</w:t>
            </w:r>
            <w:r>
              <w:rPr>
                <w:b/>
                <w:color w:val="000000"/>
                <w:sz w:val="24"/>
              </w:rPr>
              <w:t>XXI</w:t>
            </w:r>
            <w:r w:rsidRPr="00A811D5">
              <w:rPr>
                <w:b/>
                <w:color w:val="000000"/>
                <w:sz w:val="24"/>
              </w:rPr>
              <w:t xml:space="preserve"> веков</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6.1</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1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6.2</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 xml:space="preserve">Произведения отечественных писателей </w:t>
            </w:r>
            <w:r>
              <w:rPr>
                <w:color w:val="000000"/>
                <w:sz w:val="24"/>
              </w:rPr>
              <w:t>XIX</w:t>
            </w:r>
            <w:r w:rsidRPr="00A811D5">
              <w:rPr>
                <w:color w:val="000000"/>
                <w:sz w:val="24"/>
              </w:rPr>
              <w:t>–</w:t>
            </w:r>
            <w:r>
              <w:rPr>
                <w:color w:val="000000"/>
                <w:sz w:val="24"/>
              </w:rPr>
              <w:t>XXI</w:t>
            </w:r>
            <w:r w:rsidRPr="00A811D5">
              <w:rPr>
                <w:color w:val="000000"/>
                <w:sz w:val="24"/>
              </w:rPr>
              <w:t xml:space="preserve"> веков на тему детства. (не менее двух), например, произведения В.Г.Короленко, В. П. Катаева, В. </w:t>
            </w:r>
            <w:r w:rsidRPr="00A811D5">
              <w:rPr>
                <w:color w:val="000000"/>
                <w:sz w:val="24"/>
              </w:rPr>
              <w:lastRenderedPageBreak/>
              <w:t>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3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lastRenderedPageBreak/>
              <w:t>6.3</w:t>
            </w:r>
          </w:p>
        </w:tc>
        <w:tc>
          <w:tcPr>
            <w:tcW w:w="2992" w:type="dxa"/>
            <w:tcMar>
              <w:top w:w="50" w:type="dxa"/>
              <w:left w:w="100" w:type="dxa"/>
            </w:tcMar>
            <w:vAlign w:val="center"/>
          </w:tcPr>
          <w:p w:rsidR="009F1151" w:rsidRDefault="009F1151" w:rsidP="009F1151">
            <w:pPr>
              <w:ind w:left="135"/>
            </w:pPr>
            <w:r w:rsidRPr="00A811D5">
              <w:rPr>
                <w:color w:val="000000"/>
                <w:sz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color w:val="000000"/>
                <w:sz w:val="24"/>
              </w:rPr>
              <w:t>(главы по выбору)</w:t>
            </w:r>
          </w:p>
        </w:tc>
        <w:tc>
          <w:tcPr>
            <w:tcW w:w="977" w:type="dxa"/>
            <w:tcMar>
              <w:top w:w="50" w:type="dxa"/>
              <w:left w:w="100" w:type="dxa"/>
            </w:tcMar>
            <w:vAlign w:val="center"/>
          </w:tcPr>
          <w:p w:rsidR="009F1151" w:rsidRDefault="009F1151" w:rsidP="009F1151">
            <w:pPr>
              <w:ind w:left="135"/>
              <w:jc w:val="center"/>
            </w:pPr>
            <w:r>
              <w:rPr>
                <w:color w:val="000000"/>
                <w:sz w:val="24"/>
              </w:rPr>
              <w:t xml:space="preserve"> 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6.4</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9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7.</w:t>
            </w:r>
            <w:r>
              <w:rPr>
                <w:color w:val="000000"/>
                <w:sz w:val="24"/>
              </w:rPr>
              <w:t xml:space="preserve"> </w:t>
            </w:r>
            <w:r>
              <w:rPr>
                <w:b/>
                <w:color w:val="000000"/>
                <w:sz w:val="24"/>
              </w:rPr>
              <w:t>Зарубежная литература</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7.1</w:t>
            </w:r>
          </w:p>
        </w:tc>
        <w:tc>
          <w:tcPr>
            <w:tcW w:w="2992" w:type="dxa"/>
            <w:tcMar>
              <w:top w:w="50" w:type="dxa"/>
              <w:left w:w="100" w:type="dxa"/>
            </w:tcMar>
            <w:vAlign w:val="center"/>
          </w:tcPr>
          <w:p w:rsidR="009F1151" w:rsidRDefault="009F1151" w:rsidP="009F1151">
            <w:pPr>
              <w:ind w:left="135"/>
            </w:pPr>
            <w:r w:rsidRPr="00A811D5">
              <w:rPr>
                <w:color w:val="000000"/>
                <w:sz w:val="24"/>
              </w:rPr>
              <w:t xml:space="preserve">Х. К. Андерсен. Сказки (одна по выбору). </w:t>
            </w:r>
            <w:r>
              <w:rPr>
                <w:color w:val="000000"/>
                <w:sz w:val="24"/>
              </w:rPr>
              <w:t>Например, «Снежная королева», «Соловей»</w:t>
            </w:r>
          </w:p>
        </w:tc>
        <w:tc>
          <w:tcPr>
            <w:tcW w:w="977" w:type="dxa"/>
            <w:tcMar>
              <w:top w:w="50" w:type="dxa"/>
              <w:left w:w="100" w:type="dxa"/>
            </w:tcMar>
            <w:vAlign w:val="center"/>
          </w:tcPr>
          <w:p w:rsidR="009F1151" w:rsidRDefault="009F1151" w:rsidP="009F1151">
            <w:pPr>
              <w:ind w:left="135"/>
              <w:jc w:val="center"/>
            </w:pPr>
            <w:r>
              <w:rPr>
                <w:color w:val="000000"/>
                <w:sz w:val="24"/>
              </w:rPr>
              <w:t xml:space="preserve"> 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7.2</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 xml:space="preserve">Зарубежная сказочная проза. (одно произведение по выбору). Например, Л.Кэрролл. «Алиса в Стране Чудес» (главы); Дж.Р.Р.Толкин. «Хоббит, или </w:t>
            </w:r>
            <w:proofErr w:type="gramStart"/>
            <w:r w:rsidRPr="00A811D5">
              <w:rPr>
                <w:color w:val="000000"/>
                <w:sz w:val="24"/>
              </w:rPr>
              <w:lastRenderedPageBreak/>
              <w:t>Туда</w:t>
            </w:r>
            <w:proofErr w:type="gramEnd"/>
            <w:r w:rsidRPr="00A811D5">
              <w:rPr>
                <w:color w:val="000000"/>
                <w:sz w:val="24"/>
              </w:rPr>
              <w:t xml:space="preserve"> и обратно» (главы) и др.</w:t>
            </w:r>
          </w:p>
        </w:tc>
        <w:tc>
          <w:tcPr>
            <w:tcW w:w="977"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lastRenderedPageBreak/>
              <w:t>7.3</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7.4</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7.5</w:t>
            </w:r>
          </w:p>
        </w:tc>
        <w:tc>
          <w:tcPr>
            <w:tcW w:w="2992" w:type="dxa"/>
            <w:tcMar>
              <w:top w:w="50" w:type="dxa"/>
              <w:left w:w="100" w:type="dxa"/>
            </w:tcMar>
            <w:vAlign w:val="center"/>
          </w:tcPr>
          <w:p w:rsidR="009F1151" w:rsidRDefault="009F1151" w:rsidP="009F1151">
            <w:pPr>
              <w:ind w:left="135"/>
            </w:pPr>
            <w:r w:rsidRPr="00A811D5">
              <w:rPr>
                <w:color w:val="000000"/>
                <w:sz w:val="24"/>
              </w:rPr>
              <w:t>Зарубежная проза о животных. (одно-два произведения по выбору</w:t>
            </w:r>
            <w:proofErr w:type="gramStart"/>
            <w:r w:rsidRPr="00A811D5">
              <w:rPr>
                <w:color w:val="000000"/>
                <w:sz w:val="24"/>
              </w:rPr>
              <w:t>).Например</w:t>
            </w:r>
            <w:proofErr w:type="gramEnd"/>
            <w:r w:rsidRPr="00A811D5">
              <w:rPr>
                <w:color w:val="000000"/>
                <w:sz w:val="24"/>
              </w:rPr>
              <w:t xml:space="preserve">, Э. Сетон-Томпсон. «Королевская аналостанка»; Дж. Даррелл. «Говорящий свёрток»; Дж. Лондон. «Белый Клык»; Дж. Р. Киплинг. </w:t>
            </w:r>
            <w:r>
              <w:rPr>
                <w:color w:val="000000"/>
                <w:sz w:val="24"/>
              </w:rPr>
              <w:t>«Маугли», «Рикки-Тикки-Тави» и др.</w:t>
            </w:r>
          </w:p>
        </w:tc>
        <w:tc>
          <w:tcPr>
            <w:tcW w:w="977" w:type="dxa"/>
            <w:tcMar>
              <w:top w:w="50" w:type="dxa"/>
              <w:left w:w="100" w:type="dxa"/>
            </w:tcMar>
            <w:vAlign w:val="center"/>
          </w:tcPr>
          <w:p w:rsidR="009F1151" w:rsidRDefault="009F1151" w:rsidP="009F1151">
            <w:pPr>
              <w:ind w:left="135"/>
              <w:jc w:val="center"/>
            </w:pPr>
            <w:r>
              <w:rPr>
                <w:color w:val="000000"/>
                <w:sz w:val="24"/>
              </w:rPr>
              <w:t xml:space="preserve"> 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8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Развитие речи</w:t>
            </w:r>
          </w:p>
        </w:tc>
        <w:tc>
          <w:tcPr>
            <w:tcW w:w="1535" w:type="dxa"/>
            <w:tcMar>
              <w:top w:w="50" w:type="dxa"/>
              <w:left w:w="100" w:type="dxa"/>
            </w:tcMar>
            <w:vAlign w:val="center"/>
          </w:tcPr>
          <w:p w:rsidR="009F1151" w:rsidRDefault="009F1151" w:rsidP="009F1151">
            <w:pPr>
              <w:ind w:left="135"/>
              <w:jc w:val="center"/>
            </w:pPr>
            <w:r>
              <w:rPr>
                <w:color w:val="000000"/>
                <w:sz w:val="24"/>
              </w:rPr>
              <w:t xml:space="preserve"> 8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Внеклассное чтение</w:t>
            </w:r>
          </w:p>
        </w:tc>
        <w:tc>
          <w:tcPr>
            <w:tcW w:w="1535" w:type="dxa"/>
            <w:tcMar>
              <w:top w:w="50" w:type="dxa"/>
              <w:left w:w="100" w:type="dxa"/>
            </w:tcMar>
            <w:vAlign w:val="center"/>
          </w:tcPr>
          <w:p w:rsidR="009F1151" w:rsidRDefault="009F1151" w:rsidP="009F1151">
            <w:pPr>
              <w:ind w:left="135"/>
              <w:jc w:val="center"/>
            </w:pPr>
            <w:r>
              <w:rPr>
                <w:color w:val="000000"/>
                <w:sz w:val="24"/>
              </w:rPr>
              <w:t xml:space="preserve"> 7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2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lastRenderedPageBreak/>
              <w:t>Итоговые контрольные работы</w:t>
            </w:r>
          </w:p>
        </w:tc>
        <w:tc>
          <w:tcPr>
            <w:tcW w:w="1535" w:type="dxa"/>
            <w:tcMar>
              <w:top w:w="50" w:type="dxa"/>
              <w:left w:w="100" w:type="dxa"/>
            </w:tcMar>
            <w:vAlign w:val="center"/>
          </w:tcPr>
          <w:p w:rsidR="009F1151" w:rsidRDefault="009F1151" w:rsidP="009F1151">
            <w:pPr>
              <w:ind w:left="135"/>
              <w:jc w:val="center"/>
            </w:pPr>
            <w:r>
              <w:rPr>
                <w:color w:val="000000"/>
                <w:sz w:val="24"/>
              </w:rPr>
              <w:t xml:space="preserve"> 2 </w:t>
            </w:r>
          </w:p>
        </w:tc>
        <w:tc>
          <w:tcPr>
            <w:tcW w:w="1699" w:type="dxa"/>
            <w:tcMar>
              <w:top w:w="50" w:type="dxa"/>
              <w:left w:w="100" w:type="dxa"/>
            </w:tcMar>
            <w:vAlign w:val="center"/>
          </w:tcPr>
          <w:p w:rsidR="009F1151" w:rsidRDefault="009F1151" w:rsidP="009F1151">
            <w:pPr>
              <w:ind w:left="135"/>
              <w:jc w:val="center"/>
            </w:pPr>
            <w:r>
              <w:rPr>
                <w:color w:val="000000"/>
                <w:sz w:val="24"/>
              </w:rPr>
              <w:t xml:space="preserve"> 2 </w:t>
            </w: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Резервное время</w:t>
            </w:r>
          </w:p>
        </w:tc>
        <w:tc>
          <w:tcPr>
            <w:tcW w:w="1535" w:type="dxa"/>
            <w:tcMar>
              <w:top w:w="50" w:type="dxa"/>
              <w:left w:w="100" w:type="dxa"/>
            </w:tcMar>
            <w:vAlign w:val="center"/>
          </w:tcPr>
          <w:p w:rsidR="009F1151" w:rsidRDefault="009F1151" w:rsidP="009F1151">
            <w:pPr>
              <w:ind w:left="135"/>
              <w:jc w:val="center"/>
            </w:pPr>
            <w:r>
              <w:rPr>
                <w:color w:val="000000"/>
                <w:sz w:val="24"/>
              </w:rPr>
              <w:t xml:space="preserve"> 15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413</w:t>
              </w:r>
              <w:r>
                <w:rPr>
                  <w:color w:val="0000FF"/>
                  <w:u w:val="single"/>
                </w:rPr>
                <w:t>e</w:t>
              </w:r>
              <w:r w:rsidRPr="00A811D5">
                <w:rPr>
                  <w:color w:val="0000FF"/>
                  <w:u w:val="single"/>
                </w:rPr>
                <w:t>80</w:t>
              </w:r>
            </w:hyperlink>
          </w:p>
        </w:tc>
      </w:tr>
      <w:tr w:rsidR="009F1151" w:rsidTr="009F1151">
        <w:trPr>
          <w:trHeight w:val="144"/>
          <w:tblCellSpacing w:w="20" w:type="nil"/>
        </w:trPr>
        <w:tc>
          <w:tcPr>
            <w:tcW w:w="0" w:type="auto"/>
            <w:gridSpan w:val="2"/>
            <w:tcMar>
              <w:top w:w="50" w:type="dxa"/>
              <w:left w:w="100" w:type="dxa"/>
            </w:tcMar>
            <w:vAlign w:val="center"/>
          </w:tcPr>
          <w:p w:rsidR="009F1151" w:rsidRPr="00A811D5" w:rsidRDefault="009F1151" w:rsidP="009F1151">
            <w:pPr>
              <w:ind w:left="135"/>
            </w:pPr>
            <w:r w:rsidRPr="00A811D5">
              <w:rPr>
                <w:color w:val="000000"/>
                <w:sz w:val="24"/>
              </w:rPr>
              <w:t>ОБЩЕЕ КОЛИЧЕСТВО ЧАСОВ ПО ПРОГРАММЕ</w:t>
            </w:r>
          </w:p>
        </w:tc>
        <w:tc>
          <w:tcPr>
            <w:tcW w:w="153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102 </w:t>
            </w:r>
          </w:p>
        </w:tc>
        <w:tc>
          <w:tcPr>
            <w:tcW w:w="1699" w:type="dxa"/>
            <w:tcMar>
              <w:top w:w="50" w:type="dxa"/>
              <w:left w:w="100" w:type="dxa"/>
            </w:tcMar>
            <w:vAlign w:val="center"/>
          </w:tcPr>
          <w:p w:rsidR="009F1151" w:rsidRDefault="009F1151" w:rsidP="009F1151">
            <w:pPr>
              <w:ind w:left="135"/>
              <w:jc w:val="center"/>
            </w:pPr>
            <w:r>
              <w:rPr>
                <w:color w:val="000000"/>
                <w:sz w:val="24"/>
              </w:rPr>
              <w:t xml:space="preserve"> 2 </w:t>
            </w:r>
          </w:p>
        </w:tc>
        <w:tc>
          <w:tcPr>
            <w:tcW w:w="1787" w:type="dxa"/>
            <w:tcMar>
              <w:top w:w="50" w:type="dxa"/>
              <w:left w:w="100" w:type="dxa"/>
            </w:tcMar>
            <w:vAlign w:val="center"/>
          </w:tcPr>
          <w:p w:rsidR="009F1151" w:rsidRDefault="009F1151" w:rsidP="009F1151">
            <w:pPr>
              <w:ind w:left="135"/>
              <w:jc w:val="center"/>
            </w:pPr>
            <w:r>
              <w:rPr>
                <w:color w:val="000000"/>
                <w:sz w:val="24"/>
              </w:rPr>
              <w:t xml:space="preserve"> 0 </w:t>
            </w:r>
          </w:p>
        </w:tc>
        <w:tc>
          <w:tcPr>
            <w:tcW w:w="2646" w:type="dxa"/>
            <w:tcMar>
              <w:top w:w="50" w:type="dxa"/>
              <w:left w:w="100" w:type="dxa"/>
            </w:tcMar>
            <w:vAlign w:val="center"/>
          </w:tcPr>
          <w:p w:rsidR="009F1151" w:rsidRDefault="009F1151" w:rsidP="009F1151"/>
        </w:tc>
      </w:tr>
    </w:tbl>
    <w:p w:rsidR="004E5215" w:rsidRDefault="004E5215" w:rsidP="004E5215">
      <w:pPr>
        <w:ind w:right="-2"/>
        <w:jc w:val="both"/>
        <w:rPr>
          <w:sz w:val="26"/>
          <w:szCs w:val="26"/>
        </w:rPr>
      </w:pPr>
    </w:p>
    <w:p w:rsidR="004E5215" w:rsidRPr="00941B55" w:rsidRDefault="004E5215" w:rsidP="004E5215">
      <w:pPr>
        <w:tabs>
          <w:tab w:val="left" w:pos="426"/>
        </w:tabs>
        <w:jc w:val="both"/>
        <w:rPr>
          <w:b/>
          <w:sz w:val="26"/>
          <w:szCs w:val="26"/>
        </w:rPr>
      </w:pPr>
      <w:r w:rsidRPr="00941B55">
        <w:rPr>
          <w:b/>
          <w:sz w:val="26"/>
          <w:szCs w:val="26"/>
        </w:rPr>
        <w:t>Тематическое планирование 6 класс</w:t>
      </w:r>
    </w:p>
    <w:p w:rsidR="004E5215" w:rsidRDefault="004E5215" w:rsidP="004E5215">
      <w:pPr>
        <w:tabs>
          <w:tab w:val="left" w:pos="426"/>
        </w:tabs>
        <w:jc w:val="both"/>
        <w:rPr>
          <w:sz w:val="26"/>
          <w:szCs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3"/>
        <w:gridCol w:w="2287"/>
        <w:gridCol w:w="879"/>
        <w:gridCol w:w="1693"/>
        <w:gridCol w:w="1756"/>
        <w:gridCol w:w="2587"/>
      </w:tblGrid>
      <w:tr w:rsidR="009F1151" w:rsidTr="009F1151">
        <w:trPr>
          <w:trHeight w:val="144"/>
          <w:tblCellSpacing w:w="20" w:type="nil"/>
        </w:trPr>
        <w:tc>
          <w:tcPr>
            <w:tcW w:w="487" w:type="dxa"/>
            <w:vMerge w:val="restart"/>
            <w:tcMar>
              <w:top w:w="50" w:type="dxa"/>
              <w:left w:w="100" w:type="dxa"/>
            </w:tcMar>
            <w:vAlign w:val="center"/>
          </w:tcPr>
          <w:p w:rsidR="009F1151" w:rsidRDefault="009F1151" w:rsidP="009F1151">
            <w:pPr>
              <w:ind w:left="135"/>
            </w:pPr>
            <w:r>
              <w:rPr>
                <w:b/>
                <w:color w:val="000000"/>
                <w:sz w:val="24"/>
              </w:rPr>
              <w:t xml:space="preserve">№ п/п </w:t>
            </w:r>
          </w:p>
          <w:p w:rsidR="009F1151" w:rsidRDefault="009F1151" w:rsidP="009F1151">
            <w:pPr>
              <w:ind w:left="135"/>
            </w:pPr>
          </w:p>
        </w:tc>
        <w:tc>
          <w:tcPr>
            <w:tcW w:w="3256" w:type="dxa"/>
            <w:vMerge w:val="restart"/>
            <w:tcMar>
              <w:top w:w="50" w:type="dxa"/>
              <w:left w:w="100" w:type="dxa"/>
            </w:tcMar>
            <w:vAlign w:val="center"/>
          </w:tcPr>
          <w:p w:rsidR="009F1151" w:rsidRDefault="009F1151" w:rsidP="009F1151">
            <w:pPr>
              <w:ind w:left="135"/>
            </w:pPr>
            <w:r>
              <w:rPr>
                <w:b/>
                <w:color w:val="000000"/>
                <w:sz w:val="24"/>
              </w:rPr>
              <w:t xml:space="preserve">Наименование разделов и тем программы </w:t>
            </w:r>
          </w:p>
          <w:p w:rsidR="009F1151" w:rsidRDefault="009F1151" w:rsidP="009F1151">
            <w:pPr>
              <w:ind w:left="135"/>
            </w:pPr>
          </w:p>
        </w:tc>
        <w:tc>
          <w:tcPr>
            <w:tcW w:w="0" w:type="auto"/>
            <w:gridSpan w:val="3"/>
            <w:tcMar>
              <w:top w:w="50" w:type="dxa"/>
              <w:left w:w="100" w:type="dxa"/>
            </w:tcMar>
            <w:vAlign w:val="center"/>
          </w:tcPr>
          <w:p w:rsidR="009F1151" w:rsidRDefault="009F1151" w:rsidP="009F1151">
            <w:r>
              <w:rPr>
                <w:b/>
                <w:color w:val="000000"/>
                <w:sz w:val="24"/>
              </w:rPr>
              <w:t>Количество часов</w:t>
            </w:r>
          </w:p>
        </w:tc>
        <w:tc>
          <w:tcPr>
            <w:tcW w:w="2575" w:type="dxa"/>
            <w:vMerge w:val="restart"/>
            <w:tcMar>
              <w:top w:w="50" w:type="dxa"/>
              <w:left w:w="100" w:type="dxa"/>
            </w:tcMar>
            <w:vAlign w:val="center"/>
          </w:tcPr>
          <w:p w:rsidR="009F1151" w:rsidRDefault="009F1151" w:rsidP="009F1151">
            <w:pPr>
              <w:ind w:left="135"/>
            </w:pPr>
            <w:r>
              <w:rPr>
                <w:b/>
                <w:color w:val="000000"/>
                <w:sz w:val="24"/>
              </w:rPr>
              <w:t xml:space="preserve">Электронные (цифровые)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0" w:type="auto"/>
            <w:vMerge/>
            <w:tcBorders>
              <w:top w:val="nil"/>
            </w:tcBorders>
            <w:tcMar>
              <w:top w:w="50" w:type="dxa"/>
              <w:left w:w="100" w:type="dxa"/>
            </w:tcMar>
          </w:tcPr>
          <w:p w:rsidR="009F1151" w:rsidRDefault="009F1151" w:rsidP="009F1151"/>
        </w:tc>
        <w:tc>
          <w:tcPr>
            <w:tcW w:w="952"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670"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759"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0" w:type="auto"/>
            <w:vMerge/>
            <w:tcBorders>
              <w:top w:val="nil"/>
            </w:tcBorders>
            <w:tcMar>
              <w:top w:w="50" w:type="dxa"/>
              <w:left w:w="100" w:type="dxa"/>
            </w:tcMa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1.</w:t>
            </w:r>
            <w:r>
              <w:rPr>
                <w:color w:val="000000"/>
                <w:sz w:val="24"/>
              </w:rPr>
              <w:t xml:space="preserve"> </w:t>
            </w:r>
            <w:r>
              <w:rPr>
                <w:b/>
                <w:color w:val="000000"/>
                <w:sz w:val="24"/>
              </w:rPr>
              <w:t>Античная литература</w:t>
            </w:r>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1.1</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Гомер. Поэмы «Илиада</w:t>
            </w:r>
            <w:proofErr w:type="gramStart"/>
            <w:r w:rsidRPr="00A811D5">
              <w:rPr>
                <w:color w:val="000000"/>
                <w:sz w:val="24"/>
              </w:rPr>
              <w:t>»,«</w:t>
            </w:r>
            <w:proofErr w:type="gramEnd"/>
            <w:r w:rsidRPr="00A811D5">
              <w:rPr>
                <w:color w:val="000000"/>
                <w:sz w:val="24"/>
              </w:rPr>
              <w:t>Одиссея» (фрагменты)</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96" w:type="dxa"/>
            <w:tcMar>
              <w:top w:w="50" w:type="dxa"/>
              <w:left w:w="100" w:type="dxa"/>
            </w:tcMar>
            <w:vAlign w:val="center"/>
          </w:tcPr>
          <w:p w:rsidR="009F1151" w:rsidRDefault="009F1151" w:rsidP="009F1151">
            <w:pPr>
              <w:ind w:left="135"/>
              <w:jc w:val="center"/>
            </w:pPr>
            <w:r>
              <w:rPr>
                <w:color w:val="000000"/>
                <w:sz w:val="24"/>
              </w:rPr>
              <w:t xml:space="preserve"> 2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2.</w:t>
            </w:r>
            <w:r>
              <w:rPr>
                <w:color w:val="000000"/>
                <w:sz w:val="24"/>
              </w:rPr>
              <w:t xml:space="preserve"> </w:t>
            </w:r>
            <w:r>
              <w:rPr>
                <w:b/>
                <w:color w:val="000000"/>
                <w:sz w:val="24"/>
              </w:rPr>
              <w:t>Фольклор</w:t>
            </w:r>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2.1</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4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2.2</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96" w:type="dxa"/>
            <w:tcMar>
              <w:top w:w="50" w:type="dxa"/>
              <w:left w:w="100" w:type="dxa"/>
            </w:tcMar>
            <w:vAlign w:val="center"/>
          </w:tcPr>
          <w:p w:rsidR="009F1151" w:rsidRDefault="009F1151" w:rsidP="009F1151">
            <w:pPr>
              <w:ind w:left="135"/>
              <w:jc w:val="center"/>
            </w:pPr>
            <w:r>
              <w:rPr>
                <w:color w:val="000000"/>
                <w:sz w:val="24"/>
              </w:rPr>
              <w:t xml:space="preserve"> 7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3.</w:t>
            </w:r>
            <w:r>
              <w:rPr>
                <w:color w:val="000000"/>
                <w:sz w:val="24"/>
              </w:rPr>
              <w:t xml:space="preserve"> </w:t>
            </w:r>
            <w:r>
              <w:rPr>
                <w:b/>
                <w:color w:val="000000"/>
                <w:sz w:val="24"/>
              </w:rPr>
              <w:t>Древнерусская литература</w:t>
            </w:r>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3.1</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 xml:space="preserve">«Повесть временных лет» (не менее одного фрагмента). Например, «Сказание о белгородском киселе», «Сказание о походе князя Олега на Царьград», </w:t>
            </w:r>
            <w:r w:rsidRPr="00A811D5">
              <w:rPr>
                <w:color w:val="000000"/>
                <w:sz w:val="24"/>
              </w:rPr>
              <w:lastRenderedPageBreak/>
              <w:t>«Предание о смерти князя Олега»</w:t>
            </w:r>
          </w:p>
        </w:tc>
        <w:tc>
          <w:tcPr>
            <w:tcW w:w="952"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lastRenderedPageBreak/>
              <w:t>Итого по разделу</w:t>
            </w:r>
          </w:p>
        </w:tc>
        <w:tc>
          <w:tcPr>
            <w:tcW w:w="1496" w:type="dxa"/>
            <w:tcMar>
              <w:top w:w="50" w:type="dxa"/>
              <w:left w:w="100" w:type="dxa"/>
            </w:tcMar>
            <w:vAlign w:val="center"/>
          </w:tcPr>
          <w:p w:rsidR="009F1151" w:rsidRDefault="009F1151" w:rsidP="009F1151">
            <w:pPr>
              <w:ind w:left="135"/>
              <w:jc w:val="center"/>
            </w:pPr>
            <w:r>
              <w:rPr>
                <w:color w:val="000000"/>
                <w:sz w:val="24"/>
              </w:rPr>
              <w:t xml:space="preserve"> 2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4.</w:t>
            </w:r>
            <w:r w:rsidRPr="00A811D5">
              <w:rPr>
                <w:color w:val="000000"/>
                <w:sz w:val="24"/>
              </w:rPr>
              <w:t xml:space="preserve"> </w:t>
            </w:r>
            <w:r w:rsidRPr="00A811D5">
              <w:rPr>
                <w:b/>
                <w:color w:val="000000"/>
                <w:sz w:val="24"/>
              </w:rPr>
              <w:t xml:space="preserve">Литература первой половины </w:t>
            </w:r>
            <w:r>
              <w:rPr>
                <w:b/>
                <w:color w:val="000000"/>
                <w:sz w:val="24"/>
              </w:rPr>
              <w:t>XIX</w:t>
            </w:r>
            <w:r w:rsidRPr="00A811D5">
              <w:rPr>
                <w:b/>
                <w:color w:val="000000"/>
                <w:sz w:val="24"/>
              </w:rPr>
              <w:t xml:space="preserve"> века</w:t>
            </w:r>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4.1</w:t>
            </w:r>
          </w:p>
        </w:tc>
        <w:tc>
          <w:tcPr>
            <w:tcW w:w="3256" w:type="dxa"/>
            <w:tcMar>
              <w:top w:w="50" w:type="dxa"/>
              <w:left w:w="100" w:type="dxa"/>
            </w:tcMar>
            <w:vAlign w:val="center"/>
          </w:tcPr>
          <w:p w:rsidR="009F1151" w:rsidRDefault="009F1151" w:rsidP="009F1151">
            <w:pPr>
              <w:ind w:left="135"/>
            </w:pPr>
            <w:r w:rsidRPr="00A811D5">
              <w:rPr>
                <w:color w:val="000000"/>
                <w:sz w:val="24"/>
              </w:rPr>
              <w:t xml:space="preserve">А. С. Пушкин. Стихотворения (не менее трёх). «Песнь о вещем Олеге», «Зимняя дорога», «Узник», «Туча» и др. </w:t>
            </w:r>
            <w:r>
              <w:rPr>
                <w:color w:val="000000"/>
                <w:sz w:val="24"/>
              </w:rPr>
              <w:t>Роман «Дубровский»</w:t>
            </w:r>
          </w:p>
        </w:tc>
        <w:tc>
          <w:tcPr>
            <w:tcW w:w="952" w:type="dxa"/>
            <w:tcMar>
              <w:top w:w="50" w:type="dxa"/>
              <w:left w:w="100" w:type="dxa"/>
            </w:tcMar>
            <w:vAlign w:val="center"/>
          </w:tcPr>
          <w:p w:rsidR="009F1151" w:rsidRDefault="009F1151" w:rsidP="009F1151">
            <w:pPr>
              <w:ind w:left="135"/>
              <w:jc w:val="center"/>
            </w:pPr>
            <w:r>
              <w:rPr>
                <w:color w:val="000000"/>
                <w:sz w:val="24"/>
              </w:rPr>
              <w:t xml:space="preserve"> 8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4.2</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М. Ю. Лермонтов. Стихотворения (не менее трёх). «Три пальмы», «Листок», «Утёс» и др.</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4.3</w:t>
            </w:r>
          </w:p>
        </w:tc>
        <w:tc>
          <w:tcPr>
            <w:tcW w:w="3256" w:type="dxa"/>
            <w:tcMar>
              <w:top w:w="50" w:type="dxa"/>
              <w:left w:w="100" w:type="dxa"/>
            </w:tcMar>
            <w:vAlign w:val="center"/>
          </w:tcPr>
          <w:p w:rsidR="009F1151" w:rsidRDefault="009F1151" w:rsidP="009F1151">
            <w:pPr>
              <w:ind w:left="135"/>
            </w:pPr>
            <w:r w:rsidRPr="00A811D5">
              <w:rPr>
                <w:color w:val="000000"/>
                <w:sz w:val="24"/>
              </w:rPr>
              <w:t xml:space="preserve">А. В. Кольцов. Стихотворения не менее двух). </w:t>
            </w:r>
            <w:r>
              <w:rPr>
                <w:color w:val="000000"/>
                <w:sz w:val="24"/>
              </w:rPr>
              <w:t>«Косарь», «Соловей и др.</w:t>
            </w:r>
          </w:p>
        </w:tc>
        <w:tc>
          <w:tcPr>
            <w:tcW w:w="952" w:type="dxa"/>
            <w:tcMar>
              <w:top w:w="50" w:type="dxa"/>
              <w:left w:w="100" w:type="dxa"/>
            </w:tcMar>
            <w:vAlign w:val="center"/>
          </w:tcPr>
          <w:p w:rsidR="009F1151" w:rsidRDefault="009F1151" w:rsidP="009F1151">
            <w:pPr>
              <w:ind w:left="135"/>
              <w:jc w:val="center"/>
            </w:pPr>
            <w:r>
              <w:rPr>
                <w:color w:val="000000"/>
                <w:sz w:val="24"/>
              </w:rPr>
              <w:t xml:space="preserve"> 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96" w:type="dxa"/>
            <w:tcMar>
              <w:top w:w="50" w:type="dxa"/>
              <w:left w:w="100" w:type="dxa"/>
            </w:tcMar>
            <w:vAlign w:val="center"/>
          </w:tcPr>
          <w:p w:rsidR="009F1151" w:rsidRDefault="009F1151" w:rsidP="009F1151">
            <w:pPr>
              <w:ind w:left="135"/>
              <w:jc w:val="center"/>
            </w:pPr>
            <w:r>
              <w:rPr>
                <w:color w:val="000000"/>
                <w:sz w:val="24"/>
              </w:rPr>
              <w:t xml:space="preserve"> 13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5.</w:t>
            </w:r>
            <w:r w:rsidRPr="00A811D5">
              <w:rPr>
                <w:color w:val="000000"/>
                <w:sz w:val="24"/>
              </w:rPr>
              <w:t xml:space="preserve"> </w:t>
            </w:r>
            <w:r w:rsidRPr="00A811D5">
              <w:rPr>
                <w:b/>
                <w:color w:val="000000"/>
                <w:sz w:val="24"/>
              </w:rPr>
              <w:t xml:space="preserve">Литература второй половины </w:t>
            </w:r>
            <w:r>
              <w:rPr>
                <w:b/>
                <w:color w:val="000000"/>
                <w:sz w:val="24"/>
              </w:rPr>
              <w:t>XIX</w:t>
            </w:r>
            <w:r w:rsidRPr="00A811D5">
              <w:rPr>
                <w:b/>
                <w:color w:val="000000"/>
                <w:sz w:val="24"/>
              </w:rPr>
              <w:t xml:space="preserve"> века</w:t>
            </w:r>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5.1</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3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5.2</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5.3</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И. С. Тургенев. Рассказ «Бежин луг»</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5.4</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Н. С. Лесков. Сказ «Левша»</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5.5</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Л. Н. Толстой. Повесть «Детство» (главы)</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5.6</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А. П. Чехов. Рассказы (три по выбору). Например, «Толстый и тон</w:t>
            </w:r>
            <w:r w:rsidRPr="00A811D5">
              <w:rPr>
                <w:color w:val="000000"/>
                <w:sz w:val="24"/>
              </w:rPr>
              <w:lastRenderedPageBreak/>
              <w:t>кий», «Хамелеон», «Смерть чиновника» и др.</w:t>
            </w:r>
          </w:p>
        </w:tc>
        <w:tc>
          <w:tcPr>
            <w:tcW w:w="952"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3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lastRenderedPageBreak/>
              <w:t>5.7</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А. И. Куприн. Рассказ «Чудесный доктор»</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96" w:type="dxa"/>
            <w:tcMar>
              <w:top w:w="50" w:type="dxa"/>
              <w:left w:w="100" w:type="dxa"/>
            </w:tcMar>
            <w:vAlign w:val="center"/>
          </w:tcPr>
          <w:p w:rsidR="009F1151" w:rsidRDefault="009F1151" w:rsidP="009F1151">
            <w:pPr>
              <w:ind w:left="135"/>
              <w:jc w:val="center"/>
            </w:pPr>
            <w:r>
              <w:rPr>
                <w:color w:val="000000"/>
                <w:sz w:val="24"/>
              </w:rPr>
              <w:t xml:space="preserve"> 16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6.</w:t>
            </w:r>
            <w:r>
              <w:rPr>
                <w:color w:val="000000"/>
                <w:sz w:val="24"/>
              </w:rPr>
              <w:t xml:space="preserve"> </w:t>
            </w:r>
            <w:r>
              <w:rPr>
                <w:b/>
                <w:color w:val="000000"/>
                <w:sz w:val="24"/>
              </w:rPr>
              <w:t>Литература ХХ века</w:t>
            </w:r>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6.1</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Стихотворения отечественных поэтов начала ХХ века. (не менее двух</w:t>
            </w:r>
            <w:proofErr w:type="gramStart"/>
            <w:r w:rsidRPr="00A811D5">
              <w:rPr>
                <w:color w:val="000000"/>
                <w:sz w:val="24"/>
              </w:rPr>
              <w:t>).Например</w:t>
            </w:r>
            <w:proofErr w:type="gramEnd"/>
            <w:r w:rsidRPr="00A811D5">
              <w:rPr>
                <w:color w:val="000000"/>
                <w:sz w:val="24"/>
              </w:rPr>
              <w:t>, стихотворения С. А. Есенина, В. В. Маяковского, А. А. Блока и др.</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6.2</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 xml:space="preserve">Стихотворения отечественных поэтов </w:t>
            </w:r>
            <w:r>
              <w:rPr>
                <w:color w:val="000000"/>
                <w:sz w:val="24"/>
              </w:rPr>
              <w:t>XX</w:t>
            </w:r>
            <w:r w:rsidRPr="00A811D5">
              <w:rPr>
                <w:color w:val="000000"/>
                <w:sz w:val="24"/>
              </w:rPr>
              <w:t xml:space="preserve"> века. (не менее четырёх стихотворений двух поэтов), </w:t>
            </w:r>
            <w:proofErr w:type="gramStart"/>
            <w:r w:rsidRPr="00A811D5">
              <w:rPr>
                <w:color w:val="000000"/>
                <w:sz w:val="24"/>
              </w:rPr>
              <w:t>Например</w:t>
            </w:r>
            <w:proofErr w:type="gramEnd"/>
            <w:r w:rsidRPr="00A811D5">
              <w:rPr>
                <w:color w:val="000000"/>
                <w:sz w:val="24"/>
              </w:rPr>
              <w:t>,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6.3</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 xml:space="preserve">Проза отечественных писателей конца </w:t>
            </w:r>
            <w:r>
              <w:rPr>
                <w:color w:val="000000"/>
                <w:sz w:val="24"/>
              </w:rPr>
              <w:t>XX</w:t>
            </w:r>
            <w:r w:rsidRPr="00A811D5">
              <w:rPr>
                <w:color w:val="000000"/>
                <w:sz w:val="24"/>
              </w:rPr>
              <w:t xml:space="preserve"> — начала </w:t>
            </w:r>
            <w:r>
              <w:rPr>
                <w:color w:val="000000"/>
                <w:sz w:val="24"/>
              </w:rPr>
              <w:t>XXI</w:t>
            </w:r>
            <w:r w:rsidRPr="00A811D5">
              <w:rPr>
                <w:color w:val="000000"/>
                <w:sz w:val="24"/>
              </w:rPr>
              <w:t xml:space="preserve"> века, в том числе о Великой Отечественной войне. (два произведения по выбору), </w:t>
            </w:r>
            <w:proofErr w:type="gramStart"/>
            <w:r w:rsidRPr="00A811D5">
              <w:rPr>
                <w:color w:val="000000"/>
                <w:sz w:val="24"/>
              </w:rPr>
              <w:t>Например</w:t>
            </w:r>
            <w:proofErr w:type="gramEnd"/>
            <w:r w:rsidRPr="00A811D5">
              <w:rPr>
                <w:color w:val="000000"/>
                <w:sz w:val="24"/>
              </w:rPr>
              <w:t xml:space="preserve">, Б. Л. Васильев. «Экспонат №»; Б. П. Екимов. «Ночь исцеления»; А. В. Жвалевский и Е. Б. Пастернак. «Правдивая история Деда Мороза» (глава «Очень страшный 1942 </w:t>
            </w:r>
            <w:r w:rsidRPr="00A811D5">
              <w:rPr>
                <w:color w:val="000000"/>
                <w:sz w:val="24"/>
              </w:rPr>
              <w:lastRenderedPageBreak/>
              <w:t>Новый год» и др.)</w:t>
            </w:r>
          </w:p>
        </w:tc>
        <w:tc>
          <w:tcPr>
            <w:tcW w:w="952"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lastRenderedPageBreak/>
              <w:t>6.4</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В. Г. Распутин. Рассказ «Уроки французского»</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4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6.5</w:t>
            </w:r>
          </w:p>
        </w:tc>
        <w:tc>
          <w:tcPr>
            <w:tcW w:w="3256" w:type="dxa"/>
            <w:tcMar>
              <w:top w:w="50" w:type="dxa"/>
              <w:left w:w="100" w:type="dxa"/>
            </w:tcMar>
            <w:vAlign w:val="center"/>
          </w:tcPr>
          <w:p w:rsidR="009F1151" w:rsidRDefault="009F1151" w:rsidP="009F1151">
            <w:pPr>
              <w:ind w:left="135"/>
            </w:pPr>
            <w:r w:rsidRPr="00A811D5">
              <w:rPr>
                <w:color w:val="000000"/>
                <w:sz w:val="24"/>
              </w:rPr>
              <w:t xml:space="preserve">Произведения отечественных писателей на тему взросления человека. (не менее двух), </w:t>
            </w:r>
            <w:proofErr w:type="gramStart"/>
            <w:r w:rsidRPr="00A811D5">
              <w:rPr>
                <w:color w:val="000000"/>
                <w:sz w:val="24"/>
              </w:rPr>
              <w:t>Например</w:t>
            </w:r>
            <w:proofErr w:type="gramEnd"/>
            <w:r w:rsidRPr="00A811D5">
              <w:rPr>
                <w:color w:val="000000"/>
                <w:sz w:val="24"/>
              </w:rPr>
              <w:t xml:space="preserve">, Р. П. Погодин. «Кирпичные острова»; Р. И. Фраерман. «Дикая собака Динго, или Повесть о первой любви»; Ю. И. Коваль. </w:t>
            </w:r>
            <w:r>
              <w:rPr>
                <w:color w:val="000000"/>
                <w:sz w:val="24"/>
              </w:rPr>
              <w:t>«Самая лёгкая лодка в мире» и др.</w:t>
            </w:r>
          </w:p>
        </w:tc>
        <w:tc>
          <w:tcPr>
            <w:tcW w:w="952" w:type="dxa"/>
            <w:tcMar>
              <w:top w:w="50" w:type="dxa"/>
              <w:left w:w="100" w:type="dxa"/>
            </w:tcMar>
            <w:vAlign w:val="center"/>
          </w:tcPr>
          <w:p w:rsidR="009F1151" w:rsidRDefault="009F1151" w:rsidP="009F1151">
            <w:pPr>
              <w:ind w:left="135"/>
              <w:jc w:val="center"/>
            </w:pPr>
            <w:r>
              <w:rPr>
                <w:color w:val="000000"/>
                <w:sz w:val="24"/>
              </w:rPr>
              <w:t xml:space="preserve"> 3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6.6</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Произведения современных отечественных писателей-фантастов. (не менее двух</w:t>
            </w:r>
            <w:proofErr w:type="gramStart"/>
            <w:r w:rsidRPr="00A811D5">
              <w:rPr>
                <w:color w:val="000000"/>
                <w:sz w:val="24"/>
              </w:rPr>
              <w:t>).Например</w:t>
            </w:r>
            <w:proofErr w:type="gramEnd"/>
            <w:r w:rsidRPr="00A811D5">
              <w:rPr>
                <w:color w:val="000000"/>
                <w:sz w:val="24"/>
              </w:rPr>
              <w:t>,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4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6.7</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Литература народов Российской Федерации. Стихотворения (два по выбору</w:t>
            </w:r>
            <w:proofErr w:type="gramStart"/>
            <w:r w:rsidRPr="00A811D5">
              <w:rPr>
                <w:color w:val="000000"/>
                <w:sz w:val="24"/>
              </w:rPr>
              <w:t>).Например</w:t>
            </w:r>
            <w:proofErr w:type="gramEnd"/>
            <w:r w:rsidRPr="00A811D5">
              <w:rPr>
                <w:color w:val="000000"/>
                <w:sz w:val="24"/>
              </w:rPr>
              <w:t>,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96" w:type="dxa"/>
            <w:tcMar>
              <w:top w:w="50" w:type="dxa"/>
              <w:left w:w="100" w:type="dxa"/>
            </w:tcMar>
            <w:vAlign w:val="center"/>
          </w:tcPr>
          <w:p w:rsidR="009F1151" w:rsidRDefault="009F1151" w:rsidP="009F1151">
            <w:pPr>
              <w:ind w:left="135"/>
              <w:jc w:val="center"/>
            </w:pPr>
            <w:r>
              <w:rPr>
                <w:color w:val="000000"/>
                <w:sz w:val="24"/>
              </w:rPr>
              <w:t xml:space="preserve"> 19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7.</w:t>
            </w:r>
            <w:r>
              <w:rPr>
                <w:color w:val="000000"/>
                <w:sz w:val="24"/>
              </w:rPr>
              <w:t xml:space="preserve"> Зарубежная литература</w:t>
            </w:r>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7.1</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Д. Дефо. «Робин</w:t>
            </w:r>
            <w:r w:rsidRPr="00A811D5">
              <w:rPr>
                <w:color w:val="000000"/>
                <w:sz w:val="24"/>
              </w:rPr>
              <w:lastRenderedPageBreak/>
              <w:t>зон Крузо» (главы по выбору)</w:t>
            </w:r>
          </w:p>
        </w:tc>
        <w:tc>
          <w:tcPr>
            <w:tcW w:w="952"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lastRenderedPageBreak/>
              <w:t>7.2</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Дж. Свифт. «Путешествия Гулливера» (главы по выбору)</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7.3</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Произведения зарубежных писателей на тему взросления человека. (не менее двух</w:t>
            </w:r>
            <w:proofErr w:type="gramStart"/>
            <w:r w:rsidRPr="00A811D5">
              <w:rPr>
                <w:color w:val="000000"/>
                <w:sz w:val="24"/>
              </w:rPr>
              <w:t>).Например</w:t>
            </w:r>
            <w:proofErr w:type="gramEnd"/>
            <w:r w:rsidRPr="00A811D5">
              <w:rPr>
                <w:color w:val="000000"/>
                <w:sz w:val="24"/>
              </w:rPr>
              <w:t>,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4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487" w:type="dxa"/>
            <w:tcMar>
              <w:top w:w="50" w:type="dxa"/>
              <w:left w:w="100" w:type="dxa"/>
            </w:tcMar>
            <w:vAlign w:val="center"/>
          </w:tcPr>
          <w:p w:rsidR="009F1151" w:rsidRDefault="009F1151" w:rsidP="009F1151">
            <w:r>
              <w:rPr>
                <w:color w:val="000000"/>
                <w:sz w:val="24"/>
              </w:rPr>
              <w:t>7.4</w:t>
            </w:r>
          </w:p>
        </w:tc>
        <w:tc>
          <w:tcPr>
            <w:tcW w:w="3256" w:type="dxa"/>
            <w:tcMar>
              <w:top w:w="50" w:type="dxa"/>
              <w:left w:w="100" w:type="dxa"/>
            </w:tcMar>
            <w:vAlign w:val="center"/>
          </w:tcPr>
          <w:p w:rsidR="009F1151" w:rsidRPr="00A811D5" w:rsidRDefault="009F1151" w:rsidP="009F1151">
            <w:pPr>
              <w:ind w:left="135"/>
            </w:pPr>
            <w:r w:rsidRPr="00A811D5">
              <w:rPr>
                <w:color w:val="000000"/>
                <w:sz w:val="24"/>
              </w:rPr>
              <w:t>Произведения современных зарубежных писателей-фантастов. (не менее двух</w:t>
            </w:r>
            <w:proofErr w:type="gramStart"/>
            <w:r w:rsidRPr="00A811D5">
              <w:rPr>
                <w:color w:val="000000"/>
                <w:sz w:val="24"/>
              </w:rPr>
              <w:t>).Например</w:t>
            </w:r>
            <w:proofErr w:type="gramEnd"/>
            <w:r w:rsidRPr="00A811D5">
              <w:rPr>
                <w:color w:val="000000"/>
                <w:sz w:val="24"/>
              </w:rPr>
              <w:t>, Дж. К. Роулинг. «Гарри Поттер» (главы по выбору), Д. У. Джонс. «Дом с характером» и др.</w:t>
            </w:r>
          </w:p>
        </w:tc>
        <w:tc>
          <w:tcPr>
            <w:tcW w:w="952"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496" w:type="dxa"/>
            <w:tcMar>
              <w:top w:w="50" w:type="dxa"/>
              <w:left w:w="100" w:type="dxa"/>
            </w:tcMar>
            <w:vAlign w:val="center"/>
          </w:tcPr>
          <w:p w:rsidR="009F1151" w:rsidRDefault="009F1151" w:rsidP="009F1151">
            <w:pPr>
              <w:ind w:left="135"/>
              <w:jc w:val="center"/>
            </w:pPr>
            <w:r>
              <w:rPr>
                <w:color w:val="000000"/>
                <w:sz w:val="24"/>
              </w:rPr>
              <w:t xml:space="preserve"> 11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Развитие речи</w:t>
            </w:r>
          </w:p>
        </w:tc>
        <w:tc>
          <w:tcPr>
            <w:tcW w:w="1496" w:type="dxa"/>
            <w:tcMar>
              <w:top w:w="50" w:type="dxa"/>
              <w:left w:w="100" w:type="dxa"/>
            </w:tcMar>
            <w:vAlign w:val="center"/>
          </w:tcPr>
          <w:p w:rsidR="009F1151" w:rsidRDefault="009F1151" w:rsidP="009F1151">
            <w:pPr>
              <w:ind w:left="135"/>
              <w:jc w:val="center"/>
            </w:pPr>
            <w:r>
              <w:rPr>
                <w:color w:val="000000"/>
                <w:sz w:val="24"/>
              </w:rPr>
              <w:t xml:space="preserve"> 8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Внеклассное чтение</w:t>
            </w:r>
          </w:p>
        </w:tc>
        <w:tc>
          <w:tcPr>
            <w:tcW w:w="1496" w:type="dxa"/>
            <w:tcMar>
              <w:top w:w="50" w:type="dxa"/>
              <w:left w:w="100" w:type="dxa"/>
            </w:tcMar>
            <w:vAlign w:val="center"/>
          </w:tcPr>
          <w:p w:rsidR="009F1151" w:rsidRDefault="009F1151" w:rsidP="009F1151">
            <w:pPr>
              <w:ind w:left="135"/>
              <w:jc w:val="center"/>
            </w:pPr>
            <w:r>
              <w:rPr>
                <w:color w:val="000000"/>
                <w:sz w:val="24"/>
              </w:rPr>
              <w:t xml:space="preserve"> 7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Итоговые контрольные работы</w:t>
            </w:r>
          </w:p>
        </w:tc>
        <w:tc>
          <w:tcPr>
            <w:tcW w:w="1496" w:type="dxa"/>
            <w:tcMar>
              <w:top w:w="50" w:type="dxa"/>
              <w:left w:w="100" w:type="dxa"/>
            </w:tcMar>
            <w:vAlign w:val="center"/>
          </w:tcPr>
          <w:p w:rsidR="009F1151" w:rsidRDefault="009F1151" w:rsidP="009F1151">
            <w:pPr>
              <w:ind w:left="135"/>
              <w:jc w:val="center"/>
            </w:pPr>
            <w:r>
              <w:rPr>
                <w:color w:val="000000"/>
                <w:sz w:val="24"/>
              </w:rPr>
              <w:t xml:space="preserve"> 2 </w:t>
            </w:r>
          </w:p>
        </w:tc>
        <w:tc>
          <w:tcPr>
            <w:tcW w:w="1670" w:type="dxa"/>
            <w:tcMar>
              <w:top w:w="50" w:type="dxa"/>
              <w:left w:w="100" w:type="dxa"/>
            </w:tcMar>
            <w:vAlign w:val="center"/>
          </w:tcPr>
          <w:p w:rsidR="009F1151" w:rsidRDefault="009F1151" w:rsidP="009F1151">
            <w:pPr>
              <w:ind w:left="135"/>
              <w:jc w:val="center"/>
            </w:pPr>
            <w:r>
              <w:rPr>
                <w:color w:val="000000"/>
                <w:sz w:val="24"/>
              </w:rPr>
              <w:t xml:space="preserve"> 2 </w:t>
            </w: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5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Резервное время</w:t>
            </w:r>
          </w:p>
        </w:tc>
        <w:tc>
          <w:tcPr>
            <w:tcW w:w="1496" w:type="dxa"/>
            <w:tcMar>
              <w:top w:w="50" w:type="dxa"/>
              <w:left w:w="100" w:type="dxa"/>
            </w:tcMar>
            <w:vAlign w:val="center"/>
          </w:tcPr>
          <w:p w:rsidR="009F1151" w:rsidRDefault="009F1151" w:rsidP="009F1151">
            <w:pPr>
              <w:ind w:left="135"/>
              <w:jc w:val="center"/>
            </w:pPr>
            <w:r>
              <w:rPr>
                <w:color w:val="000000"/>
                <w:sz w:val="24"/>
              </w:rPr>
              <w:t xml:space="preserve"> 15 </w:t>
            </w:r>
          </w:p>
        </w:tc>
        <w:tc>
          <w:tcPr>
            <w:tcW w:w="1670" w:type="dxa"/>
            <w:tcMar>
              <w:top w:w="50" w:type="dxa"/>
              <w:left w:w="100" w:type="dxa"/>
            </w:tcMar>
            <w:vAlign w:val="center"/>
          </w:tcPr>
          <w:p w:rsidR="009F1151" w:rsidRDefault="009F1151" w:rsidP="009F1151">
            <w:pPr>
              <w:ind w:left="135"/>
              <w:jc w:val="center"/>
            </w:pPr>
          </w:p>
        </w:tc>
        <w:tc>
          <w:tcPr>
            <w:tcW w:w="1759" w:type="dxa"/>
            <w:tcMar>
              <w:top w:w="50" w:type="dxa"/>
              <w:left w:w="100" w:type="dxa"/>
            </w:tcMar>
            <w:vAlign w:val="center"/>
          </w:tcPr>
          <w:p w:rsidR="009F1151" w:rsidRDefault="009F1151" w:rsidP="009F1151">
            <w:pPr>
              <w:ind w:left="135"/>
              <w:jc w:val="center"/>
            </w:pPr>
          </w:p>
        </w:tc>
        <w:tc>
          <w:tcPr>
            <w:tcW w:w="2575"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41542</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Pr="00A811D5" w:rsidRDefault="009F1151" w:rsidP="009F1151">
            <w:pPr>
              <w:ind w:left="135"/>
            </w:pPr>
            <w:r w:rsidRPr="00A811D5">
              <w:rPr>
                <w:color w:val="000000"/>
                <w:sz w:val="24"/>
              </w:rPr>
              <w:t>ОБЩЕЕ КОЛИЧЕСТВО ЧАСОВ ПО ПРОГРАММЕ</w:t>
            </w:r>
          </w:p>
        </w:tc>
        <w:tc>
          <w:tcPr>
            <w:tcW w:w="1496"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102 </w:t>
            </w:r>
          </w:p>
        </w:tc>
        <w:tc>
          <w:tcPr>
            <w:tcW w:w="1670" w:type="dxa"/>
            <w:tcMar>
              <w:top w:w="50" w:type="dxa"/>
              <w:left w:w="100" w:type="dxa"/>
            </w:tcMar>
            <w:vAlign w:val="center"/>
          </w:tcPr>
          <w:p w:rsidR="009F1151" w:rsidRDefault="009F1151" w:rsidP="009F1151">
            <w:pPr>
              <w:ind w:left="135"/>
              <w:jc w:val="center"/>
            </w:pPr>
            <w:r>
              <w:rPr>
                <w:color w:val="000000"/>
                <w:sz w:val="24"/>
              </w:rPr>
              <w:t xml:space="preserve"> 2 </w:t>
            </w:r>
          </w:p>
        </w:tc>
        <w:tc>
          <w:tcPr>
            <w:tcW w:w="1759" w:type="dxa"/>
            <w:tcMar>
              <w:top w:w="50" w:type="dxa"/>
              <w:left w:w="100" w:type="dxa"/>
            </w:tcMar>
            <w:vAlign w:val="center"/>
          </w:tcPr>
          <w:p w:rsidR="009F1151" w:rsidRDefault="009F1151" w:rsidP="009F1151">
            <w:pPr>
              <w:ind w:left="135"/>
              <w:jc w:val="center"/>
            </w:pPr>
            <w:r>
              <w:rPr>
                <w:color w:val="000000"/>
                <w:sz w:val="24"/>
              </w:rPr>
              <w:t xml:space="preserve"> 0 </w:t>
            </w:r>
          </w:p>
        </w:tc>
        <w:tc>
          <w:tcPr>
            <w:tcW w:w="2575" w:type="dxa"/>
            <w:tcMar>
              <w:top w:w="50" w:type="dxa"/>
              <w:left w:w="100" w:type="dxa"/>
            </w:tcMar>
            <w:vAlign w:val="center"/>
          </w:tcPr>
          <w:p w:rsidR="009F1151" w:rsidRDefault="009F1151" w:rsidP="009F1151"/>
        </w:tc>
      </w:tr>
    </w:tbl>
    <w:p w:rsidR="004E5215" w:rsidRDefault="004E5215" w:rsidP="004E5215">
      <w:pPr>
        <w:ind w:right="-2"/>
        <w:jc w:val="both"/>
        <w:rPr>
          <w:sz w:val="26"/>
          <w:szCs w:val="26"/>
        </w:rPr>
      </w:pPr>
    </w:p>
    <w:p w:rsidR="004E5215" w:rsidRPr="00941B55" w:rsidRDefault="004E5215" w:rsidP="004E5215">
      <w:pPr>
        <w:ind w:right="-2"/>
        <w:jc w:val="both"/>
        <w:rPr>
          <w:b/>
          <w:sz w:val="26"/>
          <w:szCs w:val="26"/>
        </w:rPr>
      </w:pPr>
    </w:p>
    <w:p w:rsidR="00775DE6" w:rsidRDefault="00775DE6" w:rsidP="00775DE6">
      <w:pPr>
        <w:tabs>
          <w:tab w:val="left" w:pos="426"/>
        </w:tabs>
        <w:jc w:val="both"/>
        <w:rPr>
          <w:sz w:val="26"/>
          <w:szCs w:val="26"/>
        </w:rPr>
      </w:pPr>
      <w:r w:rsidRPr="00941B55">
        <w:rPr>
          <w:b/>
          <w:sz w:val="26"/>
          <w:szCs w:val="26"/>
        </w:rPr>
        <w:t>Тематическое планирование 7 класс</w:t>
      </w:r>
    </w:p>
    <w:p w:rsidR="00775DE6" w:rsidRDefault="00775DE6" w:rsidP="00775DE6">
      <w:pPr>
        <w:tabs>
          <w:tab w:val="left" w:pos="426"/>
        </w:tabs>
        <w:jc w:val="both"/>
        <w:rPr>
          <w:sz w:val="26"/>
          <w:szCs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7"/>
        <w:gridCol w:w="2234"/>
        <w:gridCol w:w="885"/>
        <w:gridCol w:w="1705"/>
        <w:gridCol w:w="1768"/>
        <w:gridCol w:w="2606"/>
      </w:tblGrid>
      <w:tr w:rsidR="009F1151" w:rsidTr="009F1151">
        <w:trPr>
          <w:trHeight w:val="144"/>
          <w:tblCellSpacing w:w="20" w:type="nil"/>
        </w:trPr>
        <w:tc>
          <w:tcPr>
            <w:tcW w:w="510" w:type="dxa"/>
            <w:vMerge w:val="restart"/>
            <w:tcMar>
              <w:top w:w="50" w:type="dxa"/>
              <w:left w:w="100" w:type="dxa"/>
            </w:tcMar>
            <w:vAlign w:val="center"/>
          </w:tcPr>
          <w:p w:rsidR="009F1151" w:rsidRDefault="009F1151" w:rsidP="009F1151">
            <w:pPr>
              <w:ind w:left="135"/>
            </w:pPr>
            <w:r>
              <w:rPr>
                <w:b/>
                <w:color w:val="000000"/>
                <w:sz w:val="24"/>
              </w:rPr>
              <w:t xml:space="preserve">№ </w:t>
            </w:r>
            <w:r>
              <w:rPr>
                <w:b/>
                <w:color w:val="000000"/>
                <w:sz w:val="24"/>
              </w:rPr>
              <w:lastRenderedPageBreak/>
              <w:t xml:space="preserve">п/п </w:t>
            </w:r>
          </w:p>
          <w:p w:rsidR="009F1151" w:rsidRDefault="009F1151" w:rsidP="009F1151">
            <w:pPr>
              <w:ind w:left="135"/>
            </w:pPr>
          </w:p>
        </w:tc>
        <w:tc>
          <w:tcPr>
            <w:tcW w:w="2816" w:type="dxa"/>
            <w:vMerge w:val="restart"/>
            <w:tcMar>
              <w:top w:w="50" w:type="dxa"/>
              <w:left w:w="100" w:type="dxa"/>
            </w:tcMar>
            <w:vAlign w:val="center"/>
          </w:tcPr>
          <w:p w:rsidR="009F1151" w:rsidRDefault="009F1151" w:rsidP="009F1151">
            <w:pPr>
              <w:ind w:left="135"/>
            </w:pPr>
            <w:r>
              <w:rPr>
                <w:b/>
                <w:color w:val="000000"/>
                <w:sz w:val="24"/>
              </w:rPr>
              <w:lastRenderedPageBreak/>
              <w:t xml:space="preserve">Наименование </w:t>
            </w:r>
            <w:r>
              <w:rPr>
                <w:b/>
                <w:color w:val="000000"/>
                <w:sz w:val="24"/>
              </w:rPr>
              <w:lastRenderedPageBreak/>
              <w:t xml:space="preserve">разделов и тем программы </w:t>
            </w:r>
          </w:p>
          <w:p w:rsidR="009F1151" w:rsidRDefault="009F1151" w:rsidP="009F1151">
            <w:pPr>
              <w:ind w:left="135"/>
            </w:pPr>
          </w:p>
        </w:tc>
        <w:tc>
          <w:tcPr>
            <w:tcW w:w="0" w:type="auto"/>
            <w:gridSpan w:val="3"/>
            <w:tcMar>
              <w:top w:w="50" w:type="dxa"/>
              <w:left w:w="100" w:type="dxa"/>
            </w:tcMar>
            <w:vAlign w:val="center"/>
          </w:tcPr>
          <w:p w:rsidR="009F1151" w:rsidRDefault="009F1151" w:rsidP="009F1151">
            <w:r>
              <w:rPr>
                <w:b/>
                <w:color w:val="000000"/>
                <w:sz w:val="24"/>
              </w:rPr>
              <w:lastRenderedPageBreak/>
              <w:t>Количество часов</w:t>
            </w:r>
          </w:p>
        </w:tc>
        <w:tc>
          <w:tcPr>
            <w:tcW w:w="2694" w:type="dxa"/>
            <w:vMerge w:val="restart"/>
            <w:tcMar>
              <w:top w:w="50" w:type="dxa"/>
              <w:left w:w="100" w:type="dxa"/>
            </w:tcMar>
            <w:vAlign w:val="center"/>
          </w:tcPr>
          <w:p w:rsidR="009F1151" w:rsidRDefault="009F1151" w:rsidP="009F1151">
            <w:pPr>
              <w:ind w:left="135"/>
            </w:pPr>
            <w:r>
              <w:rPr>
                <w:b/>
                <w:color w:val="000000"/>
                <w:sz w:val="24"/>
              </w:rPr>
              <w:t>Электронные (циф</w:t>
            </w:r>
            <w:r>
              <w:rPr>
                <w:b/>
                <w:color w:val="000000"/>
                <w:sz w:val="24"/>
              </w:rPr>
              <w:lastRenderedPageBreak/>
              <w:t xml:space="preserve">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0" w:type="auto"/>
            <w:vMerge/>
            <w:tcBorders>
              <w:top w:val="nil"/>
            </w:tcBorders>
            <w:tcMar>
              <w:top w:w="50" w:type="dxa"/>
              <w:left w:w="100" w:type="dxa"/>
            </w:tcMar>
          </w:tcPr>
          <w:p w:rsidR="009F1151" w:rsidRDefault="009F1151" w:rsidP="009F1151"/>
        </w:tc>
        <w:tc>
          <w:tcPr>
            <w:tcW w:w="994"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719"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805"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0" w:type="auto"/>
            <w:vMerge/>
            <w:tcBorders>
              <w:top w:val="nil"/>
            </w:tcBorders>
            <w:tcMar>
              <w:top w:w="50" w:type="dxa"/>
              <w:left w:w="100" w:type="dxa"/>
            </w:tcMa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lastRenderedPageBreak/>
              <w:t>Раздел 1.</w:t>
            </w:r>
            <w:r>
              <w:rPr>
                <w:color w:val="000000"/>
                <w:sz w:val="24"/>
              </w:rPr>
              <w:t xml:space="preserve"> </w:t>
            </w:r>
            <w:r>
              <w:rPr>
                <w:b/>
                <w:color w:val="000000"/>
                <w:sz w:val="24"/>
              </w:rPr>
              <w:t>Древнерусская литература</w:t>
            </w:r>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1.1</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1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2.</w:t>
            </w:r>
            <w:r w:rsidRPr="00A811D5">
              <w:rPr>
                <w:color w:val="000000"/>
                <w:sz w:val="24"/>
              </w:rPr>
              <w:t xml:space="preserve"> </w:t>
            </w:r>
            <w:r w:rsidRPr="00A811D5">
              <w:rPr>
                <w:b/>
                <w:color w:val="000000"/>
                <w:sz w:val="24"/>
              </w:rPr>
              <w:t xml:space="preserve">Литература первой половины </w:t>
            </w:r>
            <w:r>
              <w:rPr>
                <w:b/>
                <w:color w:val="000000"/>
                <w:sz w:val="24"/>
              </w:rPr>
              <w:t>XIX</w:t>
            </w:r>
            <w:r w:rsidRPr="00A811D5">
              <w:rPr>
                <w:b/>
                <w:color w:val="000000"/>
                <w:sz w:val="24"/>
              </w:rPr>
              <w:t xml:space="preserve"> века</w:t>
            </w:r>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2.1</w:t>
            </w:r>
          </w:p>
        </w:tc>
        <w:tc>
          <w:tcPr>
            <w:tcW w:w="2816" w:type="dxa"/>
            <w:tcMar>
              <w:top w:w="50" w:type="dxa"/>
              <w:left w:w="100" w:type="dxa"/>
            </w:tcMar>
            <w:vAlign w:val="center"/>
          </w:tcPr>
          <w:p w:rsidR="009F1151" w:rsidRDefault="009F1151" w:rsidP="009F1151">
            <w:pPr>
              <w:ind w:left="135"/>
            </w:pPr>
            <w:r w:rsidRPr="00A811D5">
              <w:rPr>
                <w:color w:val="000000"/>
                <w:sz w:val="24"/>
              </w:rPr>
              <w:t>А. С. Пушкин. Стихотворения (не менее четырёх</w:t>
            </w:r>
            <w:proofErr w:type="gramStart"/>
            <w:r w:rsidRPr="00A811D5">
              <w:rPr>
                <w:color w:val="000000"/>
                <w:sz w:val="24"/>
              </w:rPr>
              <w:t>).Например</w:t>
            </w:r>
            <w:proofErr w:type="gramEnd"/>
            <w:r w:rsidRPr="00A811D5">
              <w:rPr>
                <w:color w:val="000000"/>
                <w:sz w:val="24"/>
              </w:rPr>
              <w:t xml:space="preserve">, «Во глубине сибирских руд…», «19 октября» («Роняет лес багряный свой убор…»), «И. И. Пущину», «На холмах Грузии лежит ночная мгла…» и др. </w:t>
            </w:r>
            <w:r>
              <w:rPr>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9F1151" w:rsidRDefault="009F1151" w:rsidP="009F1151">
            <w:pPr>
              <w:ind w:left="135"/>
              <w:jc w:val="center"/>
            </w:pPr>
            <w:r>
              <w:rPr>
                <w:color w:val="000000"/>
                <w:sz w:val="24"/>
              </w:rPr>
              <w:t xml:space="preserve"> 6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2.2</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w:t>
            </w:r>
            <w:r w:rsidRPr="00A811D5">
              <w:rPr>
                <w:color w:val="000000"/>
                <w:sz w:val="24"/>
              </w:rPr>
              <w:lastRenderedPageBreak/>
              <w:t>лашникова»</w:t>
            </w:r>
          </w:p>
        </w:tc>
        <w:tc>
          <w:tcPr>
            <w:tcW w:w="994"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4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lastRenderedPageBreak/>
              <w:t>2.3</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Н. В. Гоголь. Повесть «Тарас Бульба»</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13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3.</w:t>
            </w:r>
            <w:r w:rsidRPr="00A811D5">
              <w:rPr>
                <w:color w:val="000000"/>
                <w:sz w:val="24"/>
              </w:rPr>
              <w:t xml:space="preserve"> </w:t>
            </w:r>
            <w:r w:rsidRPr="00A811D5">
              <w:rPr>
                <w:b/>
                <w:color w:val="000000"/>
                <w:sz w:val="24"/>
              </w:rPr>
              <w:t xml:space="preserve">Литература второй половины </w:t>
            </w:r>
            <w:r>
              <w:rPr>
                <w:b/>
                <w:color w:val="000000"/>
                <w:sz w:val="24"/>
              </w:rPr>
              <w:t>XIX</w:t>
            </w:r>
            <w:r w:rsidRPr="00A811D5">
              <w:rPr>
                <w:b/>
                <w:color w:val="000000"/>
                <w:sz w:val="24"/>
              </w:rPr>
              <w:t xml:space="preserve"> века</w:t>
            </w:r>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3.1</w:t>
            </w:r>
          </w:p>
        </w:tc>
        <w:tc>
          <w:tcPr>
            <w:tcW w:w="2816" w:type="dxa"/>
            <w:tcMar>
              <w:top w:w="50" w:type="dxa"/>
              <w:left w:w="100" w:type="dxa"/>
            </w:tcMar>
            <w:vAlign w:val="center"/>
          </w:tcPr>
          <w:p w:rsidR="009F1151" w:rsidRDefault="009F1151" w:rsidP="009F1151">
            <w:pPr>
              <w:ind w:left="135"/>
            </w:pPr>
            <w:r w:rsidRPr="00A811D5">
              <w:rPr>
                <w:color w:val="000000"/>
                <w:sz w:val="24"/>
              </w:rPr>
              <w:t>И. С. Тургенев. Рассказы из цикла «Записки охотника» (два по выбору</w:t>
            </w:r>
            <w:proofErr w:type="gramStart"/>
            <w:r w:rsidRPr="00A811D5">
              <w:rPr>
                <w:color w:val="000000"/>
                <w:sz w:val="24"/>
              </w:rPr>
              <w:t>).Например</w:t>
            </w:r>
            <w:proofErr w:type="gramEnd"/>
            <w:r w:rsidRPr="00A811D5">
              <w:rPr>
                <w:color w:val="000000"/>
                <w:sz w:val="24"/>
              </w:rPr>
              <w:t xml:space="preserve">, «Бирюк», «Хорь и Калиныч» и др. </w:t>
            </w:r>
            <w:r>
              <w:rPr>
                <w:color w:val="000000"/>
                <w:sz w:val="24"/>
              </w:rPr>
              <w:t>Стихотворения в прозе. Например, «Русский язык», «Воробей» и др.</w:t>
            </w:r>
          </w:p>
        </w:tc>
        <w:tc>
          <w:tcPr>
            <w:tcW w:w="994" w:type="dxa"/>
            <w:tcMar>
              <w:top w:w="50" w:type="dxa"/>
              <w:left w:w="100" w:type="dxa"/>
            </w:tcMar>
            <w:vAlign w:val="center"/>
          </w:tcPr>
          <w:p w:rsidR="009F1151" w:rsidRDefault="009F1151" w:rsidP="009F1151">
            <w:pPr>
              <w:ind w:left="135"/>
              <w:jc w:val="center"/>
            </w:pPr>
            <w:r>
              <w:rPr>
                <w:color w:val="000000"/>
                <w:sz w:val="24"/>
              </w:rPr>
              <w:t xml:space="preserve"> 3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3.2</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Л. Н. Толстой. Рассказ «После бала»</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3.3</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3.4</w:t>
            </w:r>
          </w:p>
        </w:tc>
        <w:tc>
          <w:tcPr>
            <w:tcW w:w="2816" w:type="dxa"/>
            <w:tcMar>
              <w:top w:w="50" w:type="dxa"/>
              <w:left w:w="100" w:type="dxa"/>
            </w:tcMar>
            <w:vAlign w:val="center"/>
          </w:tcPr>
          <w:p w:rsidR="009F1151" w:rsidRDefault="009F1151" w:rsidP="009F1151">
            <w:pPr>
              <w:ind w:left="135"/>
            </w:pPr>
            <w:r w:rsidRPr="00A811D5">
              <w:rPr>
                <w:color w:val="000000"/>
                <w:sz w:val="24"/>
              </w:rPr>
              <w:t xml:space="preserve">Поэзия второй половины </w:t>
            </w:r>
            <w:r>
              <w:rPr>
                <w:color w:val="000000"/>
                <w:sz w:val="24"/>
              </w:rPr>
              <w:t>XIX</w:t>
            </w:r>
            <w:r w:rsidRPr="00A811D5">
              <w:rPr>
                <w:color w:val="000000"/>
                <w:sz w:val="24"/>
              </w:rPr>
              <w:t xml:space="preserve"> века. Ф. И. Тютчев, А. А. Фет, А. К. Толстой и др. </w:t>
            </w:r>
            <w:r>
              <w:rPr>
                <w:color w:val="000000"/>
                <w:sz w:val="24"/>
              </w:rPr>
              <w:t>(не менее двух стихотворений по выбору)</w:t>
            </w:r>
          </w:p>
        </w:tc>
        <w:tc>
          <w:tcPr>
            <w:tcW w:w="994" w:type="dxa"/>
            <w:tcMar>
              <w:top w:w="50" w:type="dxa"/>
              <w:left w:w="100" w:type="dxa"/>
            </w:tcMar>
            <w:vAlign w:val="center"/>
          </w:tcPr>
          <w:p w:rsidR="009F1151" w:rsidRDefault="009F1151" w:rsidP="009F1151">
            <w:pPr>
              <w:ind w:left="135"/>
              <w:jc w:val="center"/>
            </w:pPr>
            <w:r>
              <w:rPr>
                <w:color w:val="000000"/>
                <w:sz w:val="24"/>
              </w:rPr>
              <w:t xml:space="preserve"> 1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3.5</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М. Е. Салтыков-Щедрин. Сказки (две по выбору</w:t>
            </w:r>
            <w:proofErr w:type="gramStart"/>
            <w:r w:rsidRPr="00A811D5">
              <w:rPr>
                <w:color w:val="000000"/>
                <w:sz w:val="24"/>
              </w:rPr>
              <w:t>).Например</w:t>
            </w:r>
            <w:proofErr w:type="gramEnd"/>
            <w:r w:rsidRPr="00A811D5">
              <w:rPr>
                <w:color w:val="000000"/>
                <w:sz w:val="24"/>
              </w:rPr>
              <w:t>,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6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3.6</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Произведения отечественных и зарубежных писателей на истори</w:t>
            </w:r>
            <w:r w:rsidRPr="00A811D5">
              <w:rPr>
                <w:color w:val="000000"/>
                <w:sz w:val="24"/>
              </w:rPr>
              <w:lastRenderedPageBreak/>
              <w:t>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lastRenderedPageBreak/>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13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4.</w:t>
            </w:r>
            <w:r w:rsidRPr="00A811D5">
              <w:rPr>
                <w:color w:val="000000"/>
                <w:sz w:val="24"/>
              </w:rPr>
              <w:t xml:space="preserve"> </w:t>
            </w:r>
            <w:r w:rsidRPr="00A811D5">
              <w:rPr>
                <w:b/>
                <w:color w:val="000000"/>
                <w:sz w:val="24"/>
              </w:rPr>
              <w:t xml:space="preserve">Литература конца </w:t>
            </w:r>
            <w:r>
              <w:rPr>
                <w:b/>
                <w:color w:val="000000"/>
                <w:sz w:val="24"/>
              </w:rPr>
              <w:t>XIX</w:t>
            </w:r>
            <w:r w:rsidRPr="00A811D5">
              <w:rPr>
                <w:b/>
                <w:color w:val="000000"/>
                <w:sz w:val="24"/>
              </w:rPr>
              <w:t xml:space="preserve"> — начала </w:t>
            </w:r>
            <w:r>
              <w:rPr>
                <w:b/>
                <w:color w:val="000000"/>
                <w:sz w:val="24"/>
              </w:rPr>
              <w:t>XX</w:t>
            </w:r>
            <w:r w:rsidRPr="00A811D5">
              <w:rPr>
                <w:b/>
                <w:color w:val="000000"/>
                <w:sz w:val="24"/>
              </w:rPr>
              <w:t xml:space="preserve"> века</w:t>
            </w:r>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4.1</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А. П. Чехов. Рассказы (один по выбору). Например, «Тоска», «Злоумышленник»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4.2</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4.3</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Сатирические произведения отечественной и зарубежной литературы. (не менее двух</w:t>
            </w:r>
            <w:proofErr w:type="gramStart"/>
            <w:r w:rsidRPr="00A811D5">
              <w:rPr>
                <w:color w:val="000000"/>
                <w:sz w:val="24"/>
              </w:rPr>
              <w:t>).Например</w:t>
            </w:r>
            <w:proofErr w:type="gramEnd"/>
            <w:r w:rsidRPr="00A811D5">
              <w:rPr>
                <w:color w:val="000000"/>
                <w:sz w:val="24"/>
              </w:rPr>
              <w:t>, М. М. Зощенко, А.Т.Аверченко, Н. Тэффи, О. Генри, Я. Гашека</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5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5.</w:t>
            </w:r>
            <w:r w:rsidRPr="00A811D5">
              <w:rPr>
                <w:color w:val="000000"/>
                <w:sz w:val="24"/>
              </w:rPr>
              <w:t xml:space="preserve"> </w:t>
            </w:r>
            <w:r w:rsidRPr="00A811D5">
              <w:rPr>
                <w:b/>
                <w:color w:val="000000"/>
                <w:sz w:val="24"/>
              </w:rPr>
              <w:t xml:space="preserve">Литература первой половины </w:t>
            </w:r>
            <w:r>
              <w:rPr>
                <w:b/>
                <w:color w:val="000000"/>
                <w:sz w:val="24"/>
              </w:rPr>
              <w:t>XX</w:t>
            </w:r>
            <w:r w:rsidRPr="00A811D5">
              <w:rPr>
                <w:b/>
                <w:color w:val="000000"/>
                <w:sz w:val="24"/>
              </w:rPr>
              <w:t xml:space="preserve"> века</w:t>
            </w:r>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5.1</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5.2</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 xml:space="preserve">Отечественная поэзия первой половины </w:t>
            </w:r>
            <w:r>
              <w:rPr>
                <w:color w:val="000000"/>
                <w:sz w:val="24"/>
              </w:rPr>
              <w:t>XX</w:t>
            </w:r>
            <w:r w:rsidRPr="00A811D5">
              <w:rPr>
                <w:color w:val="000000"/>
                <w:sz w:val="24"/>
              </w:rPr>
              <w:t xml:space="preserve"> века. Стихотворения на тему мечты и реальности (два-три по выбору</w:t>
            </w:r>
            <w:proofErr w:type="gramStart"/>
            <w:r w:rsidRPr="00A811D5">
              <w:rPr>
                <w:color w:val="000000"/>
                <w:sz w:val="24"/>
              </w:rPr>
              <w:t>).Например</w:t>
            </w:r>
            <w:proofErr w:type="gramEnd"/>
            <w:r w:rsidRPr="00A811D5">
              <w:rPr>
                <w:color w:val="000000"/>
                <w:sz w:val="24"/>
              </w:rPr>
              <w:t xml:space="preserve">, стихотворения А. А. Блока, Н. С. Гумилёва, М. И. </w:t>
            </w:r>
            <w:r w:rsidRPr="00A811D5">
              <w:rPr>
                <w:color w:val="000000"/>
                <w:sz w:val="24"/>
              </w:rPr>
              <w:lastRenderedPageBreak/>
              <w:t>Цветаевой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1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lastRenderedPageBreak/>
              <w:t>5.3</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5.4</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М.А. Шолохов. «Донские рассказы» (один по выбору</w:t>
            </w:r>
            <w:proofErr w:type="gramStart"/>
            <w:r w:rsidRPr="00A811D5">
              <w:rPr>
                <w:color w:val="000000"/>
                <w:sz w:val="24"/>
              </w:rPr>
              <w:t>).Например</w:t>
            </w:r>
            <w:proofErr w:type="gramEnd"/>
            <w:r w:rsidRPr="00A811D5">
              <w:rPr>
                <w:color w:val="000000"/>
                <w:sz w:val="24"/>
              </w:rPr>
              <w:t>, «Родинка», «Чужая кровь»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5.5</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7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6.</w:t>
            </w:r>
            <w:r w:rsidRPr="00A811D5">
              <w:rPr>
                <w:color w:val="000000"/>
                <w:sz w:val="24"/>
              </w:rPr>
              <w:t xml:space="preserve"> </w:t>
            </w:r>
            <w:r w:rsidRPr="00A811D5">
              <w:rPr>
                <w:b/>
                <w:color w:val="000000"/>
                <w:sz w:val="24"/>
              </w:rPr>
              <w:t xml:space="preserve">Литература второй половины </w:t>
            </w:r>
            <w:r>
              <w:rPr>
                <w:b/>
                <w:color w:val="000000"/>
                <w:sz w:val="24"/>
              </w:rPr>
              <w:t>XX</w:t>
            </w:r>
            <w:r w:rsidRPr="00A811D5">
              <w:rPr>
                <w:b/>
                <w:color w:val="000000"/>
                <w:sz w:val="24"/>
              </w:rPr>
              <w:t xml:space="preserve"> века</w:t>
            </w:r>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6.1</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7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6.2</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 xml:space="preserve">Стихотворения отечественных поэтов </w:t>
            </w:r>
            <w:r>
              <w:rPr>
                <w:color w:val="000000"/>
                <w:sz w:val="24"/>
              </w:rPr>
              <w:t>XX</w:t>
            </w:r>
            <w:r w:rsidRPr="00A811D5">
              <w:rPr>
                <w:color w:val="000000"/>
                <w:sz w:val="24"/>
              </w:rPr>
              <w:t>—</w:t>
            </w:r>
            <w:r>
              <w:rPr>
                <w:color w:val="000000"/>
                <w:sz w:val="24"/>
              </w:rPr>
              <w:t>XXI</w:t>
            </w:r>
            <w:r w:rsidRPr="00A811D5">
              <w:rPr>
                <w:color w:val="000000"/>
                <w:sz w:val="24"/>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6.3</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 xml:space="preserve">Произведения отечественных прозаиков второй половины </w:t>
            </w:r>
            <w:r>
              <w:rPr>
                <w:color w:val="000000"/>
                <w:sz w:val="24"/>
              </w:rPr>
              <w:t>XX</w:t>
            </w:r>
            <w:r w:rsidRPr="00A811D5">
              <w:rPr>
                <w:color w:val="000000"/>
                <w:sz w:val="24"/>
              </w:rPr>
              <w:t xml:space="preserve"> — начала </w:t>
            </w:r>
            <w:r>
              <w:rPr>
                <w:color w:val="000000"/>
                <w:sz w:val="24"/>
              </w:rPr>
              <w:t>XXI</w:t>
            </w:r>
            <w:r w:rsidRPr="00A811D5">
              <w:rPr>
                <w:color w:val="000000"/>
                <w:sz w:val="24"/>
              </w:rPr>
              <w:t xml:space="preserve"> века. </w:t>
            </w:r>
            <w:r w:rsidRPr="00A811D5">
              <w:rPr>
                <w:color w:val="000000"/>
                <w:sz w:val="24"/>
              </w:rPr>
              <w:lastRenderedPageBreak/>
              <w:t>(не менее двух</w:t>
            </w:r>
            <w:proofErr w:type="gramStart"/>
            <w:r w:rsidRPr="00A811D5">
              <w:rPr>
                <w:color w:val="000000"/>
                <w:sz w:val="24"/>
              </w:rPr>
              <w:t>).Например</w:t>
            </w:r>
            <w:proofErr w:type="gramEnd"/>
            <w:r w:rsidRPr="00A811D5">
              <w:rPr>
                <w:color w:val="000000"/>
                <w:sz w:val="24"/>
              </w:rPr>
              <w:t>, произведения Ф. А. Абрамова, В. П. Астафьева, В. И. Белова, Ф. А. Искандера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lastRenderedPageBreak/>
              <w:t>6.4</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7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7.</w:t>
            </w:r>
            <w:r>
              <w:rPr>
                <w:color w:val="000000"/>
                <w:sz w:val="24"/>
              </w:rPr>
              <w:t xml:space="preserve"> </w:t>
            </w:r>
            <w:r>
              <w:rPr>
                <w:b/>
                <w:color w:val="000000"/>
                <w:sz w:val="24"/>
              </w:rPr>
              <w:t>Зарубежная литература</w:t>
            </w:r>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7.1</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7.2</w:t>
            </w:r>
          </w:p>
        </w:tc>
        <w:tc>
          <w:tcPr>
            <w:tcW w:w="2816" w:type="dxa"/>
            <w:tcMar>
              <w:top w:w="50" w:type="dxa"/>
              <w:left w:w="100" w:type="dxa"/>
            </w:tcMar>
            <w:vAlign w:val="center"/>
          </w:tcPr>
          <w:p w:rsidR="009F1151" w:rsidRDefault="009F1151" w:rsidP="009F1151">
            <w:pPr>
              <w:ind w:left="135"/>
            </w:pPr>
            <w:r w:rsidRPr="00A811D5">
              <w:rPr>
                <w:color w:val="000000"/>
                <w:sz w:val="24"/>
              </w:rPr>
              <w:t xml:space="preserve">Зарубежная новеллистика. (одно-два произведения по выбору). Например, П. </w:t>
            </w:r>
            <w:proofErr w:type="gramStart"/>
            <w:r w:rsidRPr="00A811D5">
              <w:rPr>
                <w:color w:val="000000"/>
                <w:sz w:val="24"/>
              </w:rPr>
              <w:t>Мериме.«</w:t>
            </w:r>
            <w:proofErr w:type="gramEnd"/>
            <w:r w:rsidRPr="00A811D5">
              <w:rPr>
                <w:color w:val="000000"/>
                <w:sz w:val="24"/>
              </w:rPr>
              <w:t xml:space="preserve">Маттео Фальконе»; О. Генри. </w:t>
            </w:r>
            <w:r>
              <w:rPr>
                <w:color w:val="000000"/>
                <w:sz w:val="24"/>
              </w:rPr>
              <w:t>«Дары волхвов», «Последний лист».</w:t>
            </w:r>
          </w:p>
        </w:tc>
        <w:tc>
          <w:tcPr>
            <w:tcW w:w="994" w:type="dxa"/>
            <w:tcMar>
              <w:top w:w="50" w:type="dxa"/>
              <w:left w:w="100" w:type="dxa"/>
            </w:tcMar>
            <w:vAlign w:val="center"/>
          </w:tcPr>
          <w:p w:rsidR="009F1151" w:rsidRDefault="009F1151" w:rsidP="009F1151">
            <w:pPr>
              <w:ind w:left="135"/>
              <w:jc w:val="center"/>
            </w:pPr>
            <w:r>
              <w:rPr>
                <w:color w:val="000000"/>
                <w:sz w:val="24"/>
              </w:rPr>
              <w:t xml:space="preserve"> 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510" w:type="dxa"/>
            <w:tcMar>
              <w:top w:w="50" w:type="dxa"/>
              <w:left w:w="100" w:type="dxa"/>
            </w:tcMar>
            <w:vAlign w:val="center"/>
          </w:tcPr>
          <w:p w:rsidR="009F1151" w:rsidRDefault="009F1151" w:rsidP="009F1151">
            <w:r>
              <w:rPr>
                <w:color w:val="000000"/>
                <w:sz w:val="24"/>
              </w:rPr>
              <w:t>7.3</w:t>
            </w:r>
          </w:p>
        </w:tc>
        <w:tc>
          <w:tcPr>
            <w:tcW w:w="2816" w:type="dxa"/>
            <w:tcMar>
              <w:top w:w="50" w:type="dxa"/>
              <w:left w:w="100" w:type="dxa"/>
            </w:tcMar>
            <w:vAlign w:val="center"/>
          </w:tcPr>
          <w:p w:rsidR="009F1151" w:rsidRPr="00A811D5" w:rsidRDefault="009F1151" w:rsidP="009F1151">
            <w:pPr>
              <w:ind w:left="135"/>
            </w:pPr>
            <w:r w:rsidRPr="00A811D5">
              <w:rPr>
                <w:color w:val="000000"/>
                <w:sz w:val="24"/>
              </w:rPr>
              <w:t>А. де Сент Экзюпери. Повесть-сказка «Маленький принц»</w:t>
            </w:r>
          </w:p>
        </w:tc>
        <w:tc>
          <w:tcPr>
            <w:tcW w:w="994"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63" w:type="dxa"/>
            <w:tcMar>
              <w:top w:w="50" w:type="dxa"/>
              <w:left w:w="100" w:type="dxa"/>
            </w:tcMar>
            <w:vAlign w:val="center"/>
          </w:tcPr>
          <w:p w:rsidR="009F1151" w:rsidRDefault="009F1151" w:rsidP="009F1151">
            <w:pPr>
              <w:ind w:left="135"/>
              <w:jc w:val="center"/>
            </w:pPr>
            <w:r>
              <w:rPr>
                <w:color w:val="000000"/>
                <w:sz w:val="24"/>
              </w:rPr>
              <w:t xml:space="preserve"> 7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Развитие речи</w:t>
            </w:r>
          </w:p>
        </w:tc>
        <w:tc>
          <w:tcPr>
            <w:tcW w:w="1563" w:type="dxa"/>
            <w:tcMar>
              <w:top w:w="50" w:type="dxa"/>
              <w:left w:w="100" w:type="dxa"/>
            </w:tcMar>
            <w:vAlign w:val="center"/>
          </w:tcPr>
          <w:p w:rsidR="009F1151" w:rsidRDefault="009F1151" w:rsidP="009F1151">
            <w:pPr>
              <w:ind w:left="135"/>
              <w:jc w:val="center"/>
            </w:pPr>
            <w:r>
              <w:rPr>
                <w:color w:val="000000"/>
                <w:sz w:val="24"/>
              </w:rPr>
              <w:t xml:space="preserve"> 5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lastRenderedPageBreak/>
              <w:t>Внеклассное чтение</w:t>
            </w:r>
          </w:p>
        </w:tc>
        <w:tc>
          <w:tcPr>
            <w:tcW w:w="1563" w:type="dxa"/>
            <w:tcMar>
              <w:top w:w="50" w:type="dxa"/>
              <w:left w:w="100" w:type="dxa"/>
            </w:tcMar>
            <w:vAlign w:val="center"/>
          </w:tcPr>
          <w:p w:rsidR="009F1151" w:rsidRDefault="009F1151" w:rsidP="009F1151">
            <w:pPr>
              <w:ind w:left="135"/>
              <w:jc w:val="center"/>
            </w:pPr>
            <w:r>
              <w:rPr>
                <w:color w:val="000000"/>
                <w:sz w:val="24"/>
              </w:rPr>
              <w:t xml:space="preserve"> 2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Итоговые контрольные работы</w:t>
            </w:r>
          </w:p>
        </w:tc>
        <w:tc>
          <w:tcPr>
            <w:tcW w:w="1563" w:type="dxa"/>
            <w:tcMar>
              <w:top w:w="50" w:type="dxa"/>
              <w:left w:w="100" w:type="dxa"/>
            </w:tcMar>
            <w:vAlign w:val="center"/>
          </w:tcPr>
          <w:p w:rsidR="009F1151" w:rsidRDefault="009F1151" w:rsidP="009F1151">
            <w:pPr>
              <w:ind w:left="135"/>
              <w:jc w:val="center"/>
            </w:pPr>
            <w:r>
              <w:rPr>
                <w:color w:val="000000"/>
                <w:sz w:val="24"/>
              </w:rPr>
              <w:t xml:space="preserve"> 2 </w:t>
            </w:r>
          </w:p>
        </w:tc>
        <w:tc>
          <w:tcPr>
            <w:tcW w:w="1719" w:type="dxa"/>
            <w:tcMar>
              <w:top w:w="50" w:type="dxa"/>
              <w:left w:w="100" w:type="dxa"/>
            </w:tcMar>
            <w:vAlign w:val="center"/>
          </w:tcPr>
          <w:p w:rsidR="009F1151" w:rsidRDefault="009F1151" w:rsidP="009F1151">
            <w:pPr>
              <w:ind w:left="135"/>
              <w:jc w:val="center"/>
            </w:pPr>
            <w:r>
              <w:rPr>
                <w:color w:val="000000"/>
                <w:sz w:val="24"/>
              </w:rPr>
              <w:t xml:space="preserve"> 2 </w:t>
            </w: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Резервное время</w:t>
            </w:r>
          </w:p>
        </w:tc>
        <w:tc>
          <w:tcPr>
            <w:tcW w:w="1563" w:type="dxa"/>
            <w:tcMar>
              <w:top w:w="50" w:type="dxa"/>
              <w:left w:w="100" w:type="dxa"/>
            </w:tcMar>
            <w:vAlign w:val="center"/>
          </w:tcPr>
          <w:p w:rsidR="009F1151" w:rsidRDefault="009F1151" w:rsidP="009F1151">
            <w:pPr>
              <w:ind w:left="135"/>
              <w:jc w:val="center"/>
            </w:pPr>
            <w:r>
              <w:rPr>
                <w:color w:val="000000"/>
                <w:sz w:val="24"/>
              </w:rPr>
              <w:t xml:space="preserve"> 6 </w:t>
            </w:r>
          </w:p>
        </w:tc>
        <w:tc>
          <w:tcPr>
            <w:tcW w:w="1719" w:type="dxa"/>
            <w:tcMar>
              <w:top w:w="50" w:type="dxa"/>
              <w:left w:w="100" w:type="dxa"/>
            </w:tcMar>
            <w:vAlign w:val="center"/>
          </w:tcPr>
          <w:p w:rsidR="009F1151" w:rsidRDefault="009F1151" w:rsidP="009F1151">
            <w:pPr>
              <w:ind w:left="135"/>
              <w:jc w:val="center"/>
            </w:pPr>
          </w:p>
        </w:tc>
        <w:tc>
          <w:tcPr>
            <w:tcW w:w="1805" w:type="dxa"/>
            <w:tcMar>
              <w:top w:w="50" w:type="dxa"/>
              <w:left w:w="100" w:type="dxa"/>
            </w:tcMar>
            <w:vAlign w:val="center"/>
          </w:tcPr>
          <w:p w:rsidR="009F1151" w:rsidRDefault="009F1151" w:rsidP="009F1151">
            <w:pPr>
              <w:ind w:left="135"/>
              <w:jc w:val="center"/>
            </w:pPr>
          </w:p>
        </w:tc>
        <w:tc>
          <w:tcPr>
            <w:tcW w:w="2694"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8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41727</w:t>
              </w:r>
              <w:r>
                <w:rPr>
                  <w:color w:val="0000FF"/>
                  <w:u w:val="single"/>
                </w:rPr>
                <w:t>e</w:t>
              </w:r>
            </w:hyperlink>
          </w:p>
        </w:tc>
      </w:tr>
      <w:tr w:rsidR="009F1151" w:rsidTr="009F1151">
        <w:trPr>
          <w:trHeight w:val="144"/>
          <w:tblCellSpacing w:w="20" w:type="nil"/>
        </w:trPr>
        <w:tc>
          <w:tcPr>
            <w:tcW w:w="0" w:type="auto"/>
            <w:gridSpan w:val="2"/>
            <w:tcMar>
              <w:top w:w="50" w:type="dxa"/>
              <w:left w:w="100" w:type="dxa"/>
            </w:tcMar>
            <w:vAlign w:val="center"/>
          </w:tcPr>
          <w:p w:rsidR="009F1151" w:rsidRPr="00A811D5" w:rsidRDefault="009F1151" w:rsidP="009F1151">
            <w:pPr>
              <w:ind w:left="135"/>
            </w:pPr>
            <w:r w:rsidRPr="00A811D5">
              <w:rPr>
                <w:color w:val="000000"/>
                <w:sz w:val="24"/>
              </w:rPr>
              <w:t>ОБЩЕЕ КОЛИЧЕСТВО ЧАСОВ ПО ПРОГРАММЕ</w:t>
            </w:r>
          </w:p>
        </w:tc>
        <w:tc>
          <w:tcPr>
            <w:tcW w:w="1563"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68 </w:t>
            </w:r>
          </w:p>
        </w:tc>
        <w:tc>
          <w:tcPr>
            <w:tcW w:w="1719" w:type="dxa"/>
            <w:tcMar>
              <w:top w:w="50" w:type="dxa"/>
              <w:left w:w="100" w:type="dxa"/>
            </w:tcMar>
            <w:vAlign w:val="center"/>
          </w:tcPr>
          <w:p w:rsidR="009F1151" w:rsidRDefault="009F1151" w:rsidP="009F1151">
            <w:pPr>
              <w:ind w:left="135"/>
              <w:jc w:val="center"/>
            </w:pPr>
            <w:r>
              <w:rPr>
                <w:color w:val="000000"/>
                <w:sz w:val="24"/>
              </w:rPr>
              <w:t xml:space="preserve"> 2 </w:t>
            </w:r>
          </w:p>
        </w:tc>
        <w:tc>
          <w:tcPr>
            <w:tcW w:w="1805" w:type="dxa"/>
            <w:tcMar>
              <w:top w:w="50" w:type="dxa"/>
              <w:left w:w="100" w:type="dxa"/>
            </w:tcMar>
            <w:vAlign w:val="center"/>
          </w:tcPr>
          <w:p w:rsidR="009F1151" w:rsidRDefault="009F1151" w:rsidP="009F1151">
            <w:pPr>
              <w:ind w:left="135"/>
              <w:jc w:val="center"/>
            </w:pPr>
            <w:r>
              <w:rPr>
                <w:color w:val="000000"/>
                <w:sz w:val="24"/>
              </w:rPr>
              <w:t xml:space="preserve"> 0 </w:t>
            </w:r>
          </w:p>
        </w:tc>
        <w:tc>
          <w:tcPr>
            <w:tcW w:w="2694" w:type="dxa"/>
            <w:tcMar>
              <w:top w:w="50" w:type="dxa"/>
              <w:left w:w="100" w:type="dxa"/>
            </w:tcMar>
            <w:vAlign w:val="center"/>
          </w:tcPr>
          <w:p w:rsidR="009F1151" w:rsidRDefault="009F1151" w:rsidP="009F1151"/>
        </w:tc>
      </w:tr>
    </w:tbl>
    <w:p w:rsidR="004E5215" w:rsidRDefault="004E5215" w:rsidP="004E5215">
      <w:pPr>
        <w:ind w:right="-2"/>
        <w:jc w:val="both"/>
        <w:rPr>
          <w:sz w:val="26"/>
          <w:szCs w:val="26"/>
        </w:rPr>
      </w:pPr>
    </w:p>
    <w:p w:rsidR="00666A6A" w:rsidRPr="00941B55" w:rsidRDefault="00666A6A" w:rsidP="00666A6A">
      <w:pPr>
        <w:tabs>
          <w:tab w:val="left" w:pos="426"/>
        </w:tabs>
        <w:jc w:val="both"/>
        <w:rPr>
          <w:b/>
          <w:sz w:val="26"/>
          <w:szCs w:val="26"/>
        </w:rPr>
      </w:pPr>
      <w:r w:rsidRPr="00941B55">
        <w:rPr>
          <w:b/>
          <w:sz w:val="26"/>
          <w:szCs w:val="26"/>
        </w:rPr>
        <w:t>Тематическое планирование 8 класс</w:t>
      </w:r>
    </w:p>
    <w:p w:rsidR="00666A6A" w:rsidRDefault="00666A6A" w:rsidP="00666A6A">
      <w:pPr>
        <w:tabs>
          <w:tab w:val="left" w:pos="426"/>
        </w:tabs>
        <w:jc w:val="both"/>
        <w:rPr>
          <w:sz w:val="26"/>
          <w:szCs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8"/>
        <w:gridCol w:w="2684"/>
        <w:gridCol w:w="838"/>
        <w:gridCol w:w="1602"/>
        <w:gridCol w:w="1661"/>
        <w:gridCol w:w="2442"/>
      </w:tblGrid>
      <w:tr w:rsidR="009F1151" w:rsidTr="009F1151">
        <w:trPr>
          <w:trHeight w:val="144"/>
          <w:tblCellSpacing w:w="20" w:type="nil"/>
        </w:trPr>
        <w:tc>
          <w:tcPr>
            <w:tcW w:w="506" w:type="dxa"/>
            <w:vMerge w:val="restart"/>
            <w:tcMar>
              <w:top w:w="50" w:type="dxa"/>
              <w:left w:w="100" w:type="dxa"/>
            </w:tcMar>
            <w:vAlign w:val="center"/>
          </w:tcPr>
          <w:p w:rsidR="009F1151" w:rsidRDefault="009F1151" w:rsidP="009F1151">
            <w:pPr>
              <w:ind w:left="135"/>
            </w:pPr>
            <w:r>
              <w:rPr>
                <w:b/>
                <w:color w:val="000000"/>
                <w:sz w:val="24"/>
              </w:rPr>
              <w:t xml:space="preserve">№ п/п </w:t>
            </w:r>
          </w:p>
          <w:p w:rsidR="009F1151" w:rsidRDefault="009F1151" w:rsidP="009F1151">
            <w:pPr>
              <w:ind w:left="135"/>
            </w:pPr>
          </w:p>
        </w:tc>
        <w:tc>
          <w:tcPr>
            <w:tcW w:w="2904" w:type="dxa"/>
            <w:vMerge w:val="restart"/>
            <w:tcMar>
              <w:top w:w="50" w:type="dxa"/>
              <w:left w:w="100" w:type="dxa"/>
            </w:tcMar>
            <w:vAlign w:val="center"/>
          </w:tcPr>
          <w:p w:rsidR="009F1151" w:rsidRDefault="009F1151" w:rsidP="009F1151">
            <w:pPr>
              <w:ind w:left="135"/>
            </w:pPr>
            <w:r>
              <w:rPr>
                <w:b/>
                <w:color w:val="000000"/>
                <w:sz w:val="24"/>
              </w:rPr>
              <w:t xml:space="preserve">Наименование разделов и тем программы </w:t>
            </w:r>
          </w:p>
          <w:p w:rsidR="009F1151" w:rsidRDefault="009F1151" w:rsidP="009F1151">
            <w:pPr>
              <w:ind w:left="135"/>
            </w:pPr>
          </w:p>
        </w:tc>
        <w:tc>
          <w:tcPr>
            <w:tcW w:w="0" w:type="auto"/>
            <w:gridSpan w:val="3"/>
            <w:tcMar>
              <w:top w:w="50" w:type="dxa"/>
              <w:left w:w="100" w:type="dxa"/>
            </w:tcMar>
            <w:vAlign w:val="center"/>
          </w:tcPr>
          <w:p w:rsidR="009F1151" w:rsidRDefault="009F1151" w:rsidP="009F1151">
            <w:r>
              <w:rPr>
                <w:b/>
                <w:color w:val="000000"/>
                <w:sz w:val="24"/>
              </w:rPr>
              <w:t>Количество часов</w:t>
            </w:r>
          </w:p>
        </w:tc>
        <w:tc>
          <w:tcPr>
            <w:tcW w:w="2670" w:type="dxa"/>
            <w:vMerge w:val="restart"/>
            <w:tcMar>
              <w:top w:w="50" w:type="dxa"/>
              <w:left w:w="100" w:type="dxa"/>
            </w:tcMar>
            <w:vAlign w:val="center"/>
          </w:tcPr>
          <w:p w:rsidR="009F1151" w:rsidRDefault="009F1151" w:rsidP="009F1151">
            <w:pPr>
              <w:ind w:left="135"/>
            </w:pPr>
            <w:r>
              <w:rPr>
                <w:b/>
                <w:color w:val="000000"/>
                <w:sz w:val="24"/>
              </w:rPr>
              <w:t xml:space="preserve">Электронные (цифровые)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0" w:type="auto"/>
            <w:vMerge/>
            <w:tcBorders>
              <w:top w:val="nil"/>
            </w:tcBorders>
            <w:tcMar>
              <w:top w:w="50" w:type="dxa"/>
              <w:left w:w="100" w:type="dxa"/>
            </w:tcMar>
          </w:tcPr>
          <w:p w:rsidR="009F1151" w:rsidRDefault="009F1151" w:rsidP="009F1151"/>
        </w:tc>
        <w:tc>
          <w:tcPr>
            <w:tcW w:w="985"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709"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796"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0" w:type="auto"/>
            <w:vMerge/>
            <w:tcBorders>
              <w:top w:val="nil"/>
            </w:tcBorders>
            <w:tcMar>
              <w:top w:w="50" w:type="dxa"/>
              <w:left w:w="100" w:type="dxa"/>
            </w:tcMa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1.</w:t>
            </w:r>
            <w:r>
              <w:rPr>
                <w:color w:val="000000"/>
                <w:sz w:val="24"/>
              </w:rPr>
              <w:t xml:space="preserve"> </w:t>
            </w:r>
            <w:r>
              <w:rPr>
                <w:b/>
                <w:color w:val="000000"/>
                <w:sz w:val="24"/>
              </w:rPr>
              <w:t>Древнерусская литература</w:t>
            </w:r>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1.1</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48" w:type="dxa"/>
            <w:tcMar>
              <w:top w:w="50" w:type="dxa"/>
              <w:left w:w="100" w:type="dxa"/>
            </w:tcMar>
            <w:vAlign w:val="center"/>
          </w:tcPr>
          <w:p w:rsidR="009F1151" w:rsidRDefault="009F1151" w:rsidP="009F1151">
            <w:pPr>
              <w:ind w:left="135"/>
              <w:jc w:val="center"/>
            </w:pPr>
            <w:r>
              <w:rPr>
                <w:color w:val="000000"/>
                <w:sz w:val="24"/>
              </w:rPr>
              <w:t xml:space="preserve"> 2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2.</w:t>
            </w:r>
            <w:r>
              <w:rPr>
                <w:color w:val="000000"/>
                <w:sz w:val="24"/>
              </w:rPr>
              <w:t xml:space="preserve"> </w:t>
            </w:r>
            <w:r>
              <w:rPr>
                <w:b/>
                <w:color w:val="000000"/>
                <w:sz w:val="24"/>
              </w:rPr>
              <w:t>Литература XVIII века</w:t>
            </w:r>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2.1</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Д. И. Фонвизин. Комедия «Недоросль»</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48" w:type="dxa"/>
            <w:tcMar>
              <w:top w:w="50" w:type="dxa"/>
              <w:left w:w="100" w:type="dxa"/>
            </w:tcMar>
            <w:vAlign w:val="center"/>
          </w:tcPr>
          <w:p w:rsidR="009F1151" w:rsidRDefault="009F1151" w:rsidP="009F1151">
            <w:pPr>
              <w:ind w:left="135"/>
              <w:jc w:val="center"/>
            </w:pPr>
            <w:r>
              <w:rPr>
                <w:color w:val="000000"/>
                <w:sz w:val="24"/>
              </w:rPr>
              <w:t xml:space="preserve"> 3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3.</w:t>
            </w:r>
            <w:r w:rsidRPr="00A811D5">
              <w:rPr>
                <w:color w:val="000000"/>
                <w:sz w:val="24"/>
              </w:rPr>
              <w:t xml:space="preserve"> </w:t>
            </w:r>
            <w:r w:rsidRPr="00A811D5">
              <w:rPr>
                <w:b/>
                <w:color w:val="000000"/>
                <w:sz w:val="24"/>
              </w:rPr>
              <w:t xml:space="preserve">Литература первой половины </w:t>
            </w:r>
            <w:r>
              <w:rPr>
                <w:b/>
                <w:color w:val="000000"/>
                <w:sz w:val="24"/>
              </w:rPr>
              <w:t>XIX</w:t>
            </w:r>
            <w:r w:rsidRPr="00A811D5">
              <w:rPr>
                <w:b/>
                <w:color w:val="000000"/>
                <w:sz w:val="24"/>
              </w:rPr>
              <w:t xml:space="preserve"> века</w:t>
            </w:r>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3.1</w:t>
            </w:r>
          </w:p>
        </w:tc>
        <w:tc>
          <w:tcPr>
            <w:tcW w:w="2904" w:type="dxa"/>
            <w:tcMar>
              <w:top w:w="50" w:type="dxa"/>
              <w:left w:w="100" w:type="dxa"/>
            </w:tcMar>
            <w:vAlign w:val="center"/>
          </w:tcPr>
          <w:p w:rsidR="009F1151" w:rsidRDefault="009F1151" w:rsidP="009F1151">
            <w:pPr>
              <w:ind w:left="135"/>
            </w:pPr>
            <w:r w:rsidRPr="00A811D5">
              <w:rPr>
                <w:color w:val="000000"/>
                <w:sz w:val="24"/>
              </w:rPr>
              <w:t xml:space="preserve">А. С. Пушкин. Стихотворения (не менее двух). Например, «К Чаадаеву», «Анчар» и др. «Маленькие трагедии» (одна пьеса по выбору). </w:t>
            </w:r>
            <w:proofErr w:type="gramStart"/>
            <w:r w:rsidRPr="00A811D5">
              <w:rPr>
                <w:color w:val="000000"/>
                <w:sz w:val="24"/>
              </w:rPr>
              <w:t>Например,«</w:t>
            </w:r>
            <w:proofErr w:type="gramEnd"/>
            <w:r w:rsidRPr="00A811D5">
              <w:rPr>
                <w:color w:val="000000"/>
                <w:sz w:val="24"/>
              </w:rPr>
              <w:t xml:space="preserve">Моцарт и Сальери», «Каменный гость». </w:t>
            </w:r>
            <w:r>
              <w:rPr>
                <w:color w:val="000000"/>
                <w:sz w:val="24"/>
              </w:rPr>
              <w:t>Роман «Капитанская дочка»</w:t>
            </w:r>
          </w:p>
        </w:tc>
        <w:tc>
          <w:tcPr>
            <w:tcW w:w="985" w:type="dxa"/>
            <w:tcMar>
              <w:top w:w="50" w:type="dxa"/>
              <w:left w:w="100" w:type="dxa"/>
            </w:tcMar>
            <w:vAlign w:val="center"/>
          </w:tcPr>
          <w:p w:rsidR="009F1151" w:rsidRDefault="009F1151" w:rsidP="009F1151">
            <w:pPr>
              <w:ind w:left="135"/>
              <w:jc w:val="center"/>
            </w:pPr>
            <w:r>
              <w:rPr>
                <w:color w:val="000000"/>
                <w:sz w:val="24"/>
              </w:rPr>
              <w:t xml:space="preserve"> 8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3.2</w:t>
            </w:r>
          </w:p>
        </w:tc>
        <w:tc>
          <w:tcPr>
            <w:tcW w:w="2904" w:type="dxa"/>
            <w:tcMar>
              <w:top w:w="50" w:type="dxa"/>
              <w:left w:w="100" w:type="dxa"/>
            </w:tcMar>
            <w:vAlign w:val="center"/>
          </w:tcPr>
          <w:p w:rsidR="009F1151" w:rsidRDefault="009F1151" w:rsidP="009F1151">
            <w:pPr>
              <w:ind w:left="135"/>
            </w:pPr>
            <w:r w:rsidRPr="00A811D5">
              <w:rPr>
                <w:color w:val="000000"/>
                <w:sz w:val="24"/>
              </w:rPr>
              <w:t>М. Ю. Лермонтов. Стихотворения (не менее двух</w:t>
            </w:r>
            <w:proofErr w:type="gramStart"/>
            <w:r w:rsidRPr="00A811D5">
              <w:rPr>
                <w:color w:val="000000"/>
                <w:sz w:val="24"/>
              </w:rPr>
              <w:t>).Например</w:t>
            </w:r>
            <w:proofErr w:type="gramEnd"/>
            <w:r w:rsidRPr="00A811D5">
              <w:rPr>
                <w:color w:val="000000"/>
                <w:sz w:val="24"/>
              </w:rPr>
              <w:t xml:space="preserve">, «Я не хочу, чтоб свет </w:t>
            </w:r>
            <w:r w:rsidRPr="00A811D5">
              <w:rPr>
                <w:color w:val="000000"/>
                <w:sz w:val="24"/>
              </w:rPr>
              <w:lastRenderedPageBreak/>
              <w:t xml:space="preserve">узнал…», «Из-под таинственной, холодной полумаски…», «Нищий» и др. </w:t>
            </w:r>
            <w:r>
              <w:rPr>
                <w:color w:val="000000"/>
                <w:sz w:val="24"/>
              </w:rPr>
              <w:t>Поэма «Мцыри»</w:t>
            </w:r>
          </w:p>
        </w:tc>
        <w:tc>
          <w:tcPr>
            <w:tcW w:w="985" w:type="dxa"/>
            <w:tcMar>
              <w:top w:w="50" w:type="dxa"/>
              <w:left w:w="100" w:type="dxa"/>
            </w:tcMar>
            <w:vAlign w:val="center"/>
          </w:tcPr>
          <w:p w:rsidR="009F1151" w:rsidRDefault="009F1151" w:rsidP="009F1151">
            <w:pPr>
              <w:ind w:left="135"/>
              <w:jc w:val="center"/>
            </w:pPr>
            <w:r>
              <w:rPr>
                <w:color w:val="000000"/>
                <w:sz w:val="24"/>
              </w:rPr>
              <w:lastRenderedPageBreak/>
              <w:t xml:space="preserve"> 5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lastRenderedPageBreak/>
              <w:t>3.3</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Н. В. Гоголь. Повесть «Шинель», Комедия «Ревизор»</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6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48" w:type="dxa"/>
            <w:tcMar>
              <w:top w:w="50" w:type="dxa"/>
              <w:left w:w="100" w:type="dxa"/>
            </w:tcMar>
            <w:vAlign w:val="center"/>
          </w:tcPr>
          <w:p w:rsidR="009F1151" w:rsidRDefault="009F1151" w:rsidP="009F1151">
            <w:pPr>
              <w:ind w:left="135"/>
              <w:jc w:val="center"/>
            </w:pPr>
            <w:r>
              <w:rPr>
                <w:color w:val="000000"/>
                <w:sz w:val="24"/>
              </w:rPr>
              <w:t xml:space="preserve"> 19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4.</w:t>
            </w:r>
            <w:r w:rsidRPr="00A811D5">
              <w:rPr>
                <w:color w:val="000000"/>
                <w:sz w:val="24"/>
              </w:rPr>
              <w:t xml:space="preserve"> </w:t>
            </w:r>
            <w:r w:rsidRPr="00A811D5">
              <w:rPr>
                <w:b/>
                <w:color w:val="000000"/>
                <w:sz w:val="24"/>
              </w:rPr>
              <w:t xml:space="preserve">Литература второй половины </w:t>
            </w:r>
            <w:r>
              <w:rPr>
                <w:b/>
                <w:color w:val="000000"/>
                <w:sz w:val="24"/>
              </w:rPr>
              <w:t>XIX</w:t>
            </w:r>
            <w:r w:rsidRPr="00A811D5">
              <w:rPr>
                <w:b/>
                <w:color w:val="000000"/>
                <w:sz w:val="24"/>
              </w:rPr>
              <w:t xml:space="preserve"> века</w:t>
            </w:r>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4.1</w:t>
            </w:r>
          </w:p>
        </w:tc>
        <w:tc>
          <w:tcPr>
            <w:tcW w:w="2904" w:type="dxa"/>
            <w:tcMar>
              <w:top w:w="50" w:type="dxa"/>
              <w:left w:w="100" w:type="dxa"/>
            </w:tcMar>
            <w:vAlign w:val="center"/>
          </w:tcPr>
          <w:p w:rsidR="009F1151" w:rsidRDefault="009F1151" w:rsidP="009F1151">
            <w:pPr>
              <w:ind w:left="135"/>
            </w:pPr>
            <w:r w:rsidRPr="00A811D5">
              <w:rPr>
                <w:color w:val="000000"/>
                <w:sz w:val="24"/>
              </w:rPr>
              <w:t xml:space="preserve">И. С. Тургенев. Повести (одна по выбору). </w:t>
            </w:r>
            <w:r>
              <w:rPr>
                <w:color w:val="000000"/>
                <w:sz w:val="24"/>
              </w:rPr>
              <w:t>Например, «Ася</w:t>
            </w:r>
            <w:proofErr w:type="gramStart"/>
            <w:r>
              <w:rPr>
                <w:color w:val="000000"/>
                <w:sz w:val="24"/>
              </w:rPr>
              <w:t>»,«</w:t>
            </w:r>
            <w:proofErr w:type="gramEnd"/>
            <w:r>
              <w:rPr>
                <w:color w:val="000000"/>
                <w:sz w:val="24"/>
              </w:rPr>
              <w:t>Первая любовь»</w:t>
            </w:r>
          </w:p>
        </w:tc>
        <w:tc>
          <w:tcPr>
            <w:tcW w:w="985" w:type="dxa"/>
            <w:tcMar>
              <w:top w:w="50" w:type="dxa"/>
              <w:left w:w="100" w:type="dxa"/>
            </w:tcMar>
            <w:vAlign w:val="center"/>
          </w:tcPr>
          <w:p w:rsidR="009F1151" w:rsidRDefault="009F1151" w:rsidP="009F1151">
            <w:pPr>
              <w:ind w:left="135"/>
              <w:jc w:val="center"/>
            </w:pPr>
            <w:r>
              <w:rPr>
                <w:color w:val="000000"/>
                <w:sz w:val="24"/>
              </w:rPr>
              <w:t xml:space="preserve"> 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4.2</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4.3</w:t>
            </w:r>
          </w:p>
        </w:tc>
        <w:tc>
          <w:tcPr>
            <w:tcW w:w="2904" w:type="dxa"/>
            <w:tcMar>
              <w:top w:w="50" w:type="dxa"/>
              <w:left w:w="100" w:type="dxa"/>
            </w:tcMar>
            <w:vAlign w:val="center"/>
          </w:tcPr>
          <w:p w:rsidR="009F1151" w:rsidRDefault="009F1151" w:rsidP="009F1151">
            <w:pPr>
              <w:ind w:left="135"/>
            </w:pPr>
            <w:r w:rsidRPr="00A811D5">
              <w:rPr>
                <w:color w:val="000000"/>
                <w:sz w:val="24"/>
              </w:rPr>
              <w:t xml:space="preserve">Л. Н. Толстой. Повести и рассказы (одно произведение по выбору). </w:t>
            </w:r>
            <w:r>
              <w:rPr>
                <w:color w:val="000000"/>
                <w:sz w:val="24"/>
              </w:rPr>
              <w:t>Например, «Отрочество» (главы)</w:t>
            </w:r>
          </w:p>
        </w:tc>
        <w:tc>
          <w:tcPr>
            <w:tcW w:w="985" w:type="dxa"/>
            <w:tcMar>
              <w:top w:w="50" w:type="dxa"/>
              <w:left w:w="100" w:type="dxa"/>
            </w:tcMar>
            <w:vAlign w:val="center"/>
          </w:tcPr>
          <w:p w:rsidR="009F1151" w:rsidRDefault="009F1151" w:rsidP="009F1151">
            <w:pPr>
              <w:ind w:left="135"/>
              <w:jc w:val="center"/>
            </w:pPr>
            <w:r>
              <w:rPr>
                <w:color w:val="000000"/>
                <w:sz w:val="24"/>
              </w:rPr>
              <w:t xml:space="preserve"> 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48" w:type="dxa"/>
            <w:tcMar>
              <w:top w:w="50" w:type="dxa"/>
              <w:left w:w="100" w:type="dxa"/>
            </w:tcMar>
            <w:vAlign w:val="center"/>
          </w:tcPr>
          <w:p w:rsidR="009F1151" w:rsidRDefault="009F1151" w:rsidP="009F1151">
            <w:pPr>
              <w:ind w:left="135"/>
              <w:jc w:val="center"/>
            </w:pPr>
            <w:r>
              <w:rPr>
                <w:color w:val="000000"/>
                <w:sz w:val="24"/>
              </w:rPr>
              <w:t xml:space="preserve"> 6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5.</w:t>
            </w:r>
            <w:r w:rsidRPr="00A811D5">
              <w:rPr>
                <w:color w:val="000000"/>
                <w:sz w:val="24"/>
              </w:rPr>
              <w:t xml:space="preserve"> </w:t>
            </w:r>
            <w:r w:rsidRPr="00A811D5">
              <w:rPr>
                <w:b/>
                <w:color w:val="000000"/>
                <w:sz w:val="24"/>
              </w:rPr>
              <w:t xml:space="preserve">Литература первой половины </w:t>
            </w:r>
            <w:r>
              <w:rPr>
                <w:b/>
                <w:color w:val="000000"/>
                <w:sz w:val="24"/>
              </w:rPr>
              <w:t>XX</w:t>
            </w:r>
            <w:r w:rsidRPr="00A811D5">
              <w:rPr>
                <w:b/>
                <w:color w:val="000000"/>
                <w:sz w:val="24"/>
              </w:rPr>
              <w:t xml:space="preserve"> века</w:t>
            </w:r>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5.1</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Произведения писателей русского зарубежья (не менее двух по выбору</w:t>
            </w:r>
            <w:proofErr w:type="gramStart"/>
            <w:r w:rsidRPr="00A811D5">
              <w:rPr>
                <w:color w:val="000000"/>
                <w:sz w:val="24"/>
              </w:rPr>
              <w:t>).Например</w:t>
            </w:r>
            <w:proofErr w:type="gramEnd"/>
            <w:r w:rsidRPr="00A811D5">
              <w:rPr>
                <w:color w:val="000000"/>
                <w:sz w:val="24"/>
              </w:rPr>
              <w:t>, произведения И. С. Шмелёва, М. А. Осоргина, В. В. Набокова, Н. Тэффи, А. Т. Аверченко и др.</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5.2</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Поэзия первой половины ХХ века (не менее трёх стихотворений на тему «Человек и эпоха</w:t>
            </w:r>
            <w:proofErr w:type="gramStart"/>
            <w:r w:rsidRPr="00A811D5">
              <w:rPr>
                <w:color w:val="000000"/>
                <w:sz w:val="24"/>
              </w:rPr>
              <w:t>».Например</w:t>
            </w:r>
            <w:proofErr w:type="gramEnd"/>
            <w:r w:rsidRPr="00A811D5">
              <w:rPr>
                <w:color w:val="000000"/>
                <w:sz w:val="24"/>
              </w:rPr>
              <w:t>,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19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5.3</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48" w:type="dxa"/>
            <w:tcMar>
              <w:top w:w="50" w:type="dxa"/>
              <w:left w:w="100" w:type="dxa"/>
            </w:tcMar>
            <w:vAlign w:val="center"/>
          </w:tcPr>
          <w:p w:rsidR="009F1151" w:rsidRDefault="009F1151" w:rsidP="009F1151">
            <w:pPr>
              <w:ind w:left="135"/>
              <w:jc w:val="center"/>
            </w:pPr>
            <w:r>
              <w:rPr>
                <w:color w:val="000000"/>
                <w:sz w:val="24"/>
              </w:rPr>
              <w:t xml:space="preserve"> 6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6.</w:t>
            </w:r>
            <w:r w:rsidRPr="00A811D5">
              <w:rPr>
                <w:color w:val="000000"/>
                <w:sz w:val="24"/>
              </w:rPr>
              <w:t xml:space="preserve"> </w:t>
            </w:r>
            <w:r w:rsidRPr="00A811D5">
              <w:rPr>
                <w:b/>
                <w:color w:val="000000"/>
                <w:sz w:val="24"/>
              </w:rPr>
              <w:t xml:space="preserve">Литература второй половины </w:t>
            </w:r>
            <w:r>
              <w:rPr>
                <w:b/>
                <w:color w:val="000000"/>
                <w:sz w:val="24"/>
              </w:rPr>
              <w:t>XX</w:t>
            </w:r>
            <w:r w:rsidRPr="00A811D5">
              <w:rPr>
                <w:b/>
                <w:color w:val="000000"/>
                <w:sz w:val="24"/>
              </w:rPr>
              <w:t xml:space="preserve"> века</w:t>
            </w:r>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lastRenderedPageBreak/>
              <w:t>6.1</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6.2</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А.Н. Толстой. Рассказ «Русский характер»</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6.3</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М. А. Шолохов. Рассказ «Судьба человека»</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6.4</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А. И. Солженицын. Рассказ «Матрёнин двор»</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6.5</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 xml:space="preserve">Произведения отечественных прозаиков второй половины </w:t>
            </w:r>
            <w:r>
              <w:rPr>
                <w:color w:val="000000"/>
                <w:sz w:val="24"/>
              </w:rPr>
              <w:t>XX</w:t>
            </w:r>
            <w:r w:rsidRPr="00A811D5">
              <w:rPr>
                <w:color w:val="000000"/>
                <w:sz w:val="24"/>
              </w:rPr>
              <w:t>—</w:t>
            </w:r>
            <w:r>
              <w:rPr>
                <w:color w:val="000000"/>
                <w:sz w:val="24"/>
              </w:rPr>
              <w:t>XXI</w:t>
            </w:r>
            <w:r w:rsidRPr="00A811D5">
              <w:rPr>
                <w:color w:val="000000"/>
                <w:sz w:val="24"/>
              </w:rPr>
              <w:t xml:space="preserve"> века (не менее двух</w:t>
            </w:r>
            <w:proofErr w:type="gramStart"/>
            <w:r w:rsidRPr="00A811D5">
              <w:rPr>
                <w:color w:val="000000"/>
                <w:sz w:val="24"/>
              </w:rPr>
              <w:t>).Например</w:t>
            </w:r>
            <w:proofErr w:type="gramEnd"/>
            <w:r w:rsidRPr="00A811D5">
              <w:rPr>
                <w:color w:val="000000"/>
                <w:sz w:val="24"/>
              </w:rPr>
              <w:t>, произведения Е. И. Носова, А. Н. и Б. Н. Стругацких, В. Ф. Тендрякова, Б. П. Екимова и др.</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6.6</w:t>
            </w:r>
          </w:p>
        </w:tc>
        <w:tc>
          <w:tcPr>
            <w:tcW w:w="2904" w:type="dxa"/>
            <w:tcMar>
              <w:top w:w="50" w:type="dxa"/>
              <w:left w:w="100" w:type="dxa"/>
            </w:tcMar>
            <w:vAlign w:val="center"/>
          </w:tcPr>
          <w:p w:rsidR="009F1151" w:rsidRDefault="009F1151" w:rsidP="009F1151">
            <w:pPr>
              <w:ind w:left="135"/>
            </w:pPr>
            <w:r w:rsidRPr="00A811D5">
              <w:rPr>
                <w:color w:val="000000"/>
                <w:sz w:val="24"/>
              </w:rPr>
              <w:t xml:space="preserve">Произведения отечественных и зарубежных прозаиков второй половины </w:t>
            </w:r>
            <w:r>
              <w:rPr>
                <w:color w:val="000000"/>
                <w:sz w:val="24"/>
              </w:rPr>
              <w:t>XX</w:t>
            </w:r>
            <w:r w:rsidRPr="00A811D5">
              <w:rPr>
                <w:color w:val="000000"/>
                <w:sz w:val="24"/>
              </w:rPr>
              <w:t>—</w:t>
            </w:r>
            <w:r>
              <w:rPr>
                <w:color w:val="000000"/>
                <w:sz w:val="24"/>
              </w:rPr>
              <w:t>XXI</w:t>
            </w:r>
            <w:r w:rsidRPr="00A811D5">
              <w:rPr>
                <w:color w:val="000000"/>
                <w:sz w:val="24"/>
              </w:rPr>
              <w:t xml:space="preserve"> века (не менее двух произведений на тему «Человек в ситуации нравственного выбора»</w:t>
            </w:r>
            <w:proofErr w:type="gramStart"/>
            <w:r w:rsidRPr="00A811D5">
              <w:rPr>
                <w:color w:val="000000"/>
                <w:sz w:val="24"/>
              </w:rPr>
              <w:t>).Например</w:t>
            </w:r>
            <w:proofErr w:type="gramEnd"/>
            <w:r w:rsidRPr="00A811D5">
              <w:rPr>
                <w:color w:val="000000"/>
                <w:sz w:val="24"/>
              </w:rPr>
              <w:t xml:space="preserve">, произведения В. П. Астафьева, Ю. В. Бондарева, Н. С. Дашевской, Дж. </w:t>
            </w:r>
            <w:r>
              <w:rPr>
                <w:color w:val="000000"/>
                <w:sz w:val="24"/>
              </w:rPr>
              <w:t>Сэлинджера, К. Патерсон, Б. Кауфман и др.)</w:t>
            </w:r>
          </w:p>
        </w:tc>
        <w:tc>
          <w:tcPr>
            <w:tcW w:w="985" w:type="dxa"/>
            <w:tcMar>
              <w:top w:w="50" w:type="dxa"/>
              <w:left w:w="100" w:type="dxa"/>
            </w:tcMar>
            <w:vAlign w:val="center"/>
          </w:tcPr>
          <w:p w:rsidR="009F1151" w:rsidRDefault="009F1151" w:rsidP="009F1151">
            <w:pPr>
              <w:ind w:left="135"/>
              <w:jc w:val="center"/>
            </w:pPr>
            <w:r>
              <w:rPr>
                <w:color w:val="000000"/>
                <w:sz w:val="24"/>
              </w:rPr>
              <w:t xml:space="preserve"> 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6.7</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 xml:space="preserve">Поэзия второй половины </w:t>
            </w:r>
            <w:r>
              <w:rPr>
                <w:color w:val="000000"/>
                <w:sz w:val="24"/>
              </w:rPr>
              <w:t>XX</w:t>
            </w:r>
            <w:r w:rsidRPr="00A811D5">
              <w:rPr>
                <w:color w:val="000000"/>
                <w:sz w:val="24"/>
              </w:rPr>
              <w:t xml:space="preserve"> — начала </w:t>
            </w:r>
            <w:r>
              <w:rPr>
                <w:color w:val="000000"/>
                <w:sz w:val="24"/>
              </w:rPr>
              <w:t>XXI</w:t>
            </w:r>
            <w:r w:rsidRPr="00A811D5">
              <w:rPr>
                <w:color w:val="000000"/>
                <w:sz w:val="24"/>
              </w:rPr>
              <w:t xml:space="preserve"> века (не менее трёх стихотворений</w:t>
            </w:r>
            <w:proofErr w:type="gramStart"/>
            <w:r w:rsidRPr="00A811D5">
              <w:rPr>
                <w:color w:val="000000"/>
                <w:sz w:val="24"/>
              </w:rPr>
              <w:t>).Например</w:t>
            </w:r>
            <w:proofErr w:type="gramEnd"/>
            <w:r w:rsidRPr="00A811D5">
              <w:rPr>
                <w:color w:val="000000"/>
                <w:sz w:val="24"/>
              </w:rPr>
              <w:t xml:space="preserve">, стихотворения Н. А. Заболоцкого, М. А. Светлова, М.В.Исаковского, К. М. Симонова, Р. Г. Гамзатова, Б. Ш. Окуджавы, В. С. Высоцкого, </w:t>
            </w:r>
            <w:r w:rsidRPr="00A811D5">
              <w:rPr>
                <w:color w:val="000000"/>
                <w:sz w:val="24"/>
              </w:rPr>
              <w:lastRenderedPageBreak/>
              <w:t>А.А.Вознесенского, Е.А.Евтушенко, Р.И.Рождественского, И. А. Бродского, А.С.Кушнера и др.</w:t>
            </w:r>
          </w:p>
        </w:tc>
        <w:tc>
          <w:tcPr>
            <w:tcW w:w="985"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1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lastRenderedPageBreak/>
              <w:t>Итого по разделу</w:t>
            </w:r>
          </w:p>
        </w:tc>
        <w:tc>
          <w:tcPr>
            <w:tcW w:w="1548" w:type="dxa"/>
            <w:tcMar>
              <w:top w:w="50" w:type="dxa"/>
              <w:left w:w="100" w:type="dxa"/>
            </w:tcMar>
            <w:vAlign w:val="center"/>
          </w:tcPr>
          <w:p w:rsidR="009F1151" w:rsidRDefault="009F1151" w:rsidP="009F1151">
            <w:pPr>
              <w:ind w:left="135"/>
              <w:jc w:val="center"/>
            </w:pPr>
            <w:r>
              <w:rPr>
                <w:color w:val="000000"/>
                <w:sz w:val="24"/>
              </w:rPr>
              <w:t xml:space="preserve"> 13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7.</w:t>
            </w:r>
            <w:r>
              <w:rPr>
                <w:color w:val="000000"/>
                <w:sz w:val="24"/>
              </w:rPr>
              <w:t xml:space="preserve"> </w:t>
            </w:r>
            <w:r>
              <w:rPr>
                <w:b/>
                <w:color w:val="000000"/>
                <w:sz w:val="24"/>
              </w:rPr>
              <w:t>Зарубежная литература</w:t>
            </w:r>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7.1</w:t>
            </w:r>
          </w:p>
        </w:tc>
        <w:tc>
          <w:tcPr>
            <w:tcW w:w="2904" w:type="dxa"/>
            <w:tcMar>
              <w:top w:w="50" w:type="dxa"/>
              <w:left w:w="100" w:type="dxa"/>
            </w:tcMar>
            <w:vAlign w:val="center"/>
          </w:tcPr>
          <w:p w:rsidR="009F1151" w:rsidRDefault="009F1151" w:rsidP="009F1151">
            <w:pPr>
              <w:ind w:left="135"/>
            </w:pPr>
            <w:r w:rsidRPr="00A811D5">
              <w:rPr>
                <w:color w:val="000000"/>
                <w:sz w:val="24"/>
              </w:rPr>
              <w:t xml:space="preserve">У. Шекспир. Сонеты (один-два по выбору). Например, № 66 «Измучась всем, я умереть хочу…», № 130 «Её глаза на звёзды не похожи…» и др. </w:t>
            </w:r>
            <w:r>
              <w:rPr>
                <w:color w:val="000000"/>
                <w:sz w:val="24"/>
              </w:rPr>
              <w:t>Трагедия «Ромео и Джульетта» (фрагменты по выбору).</w:t>
            </w:r>
          </w:p>
        </w:tc>
        <w:tc>
          <w:tcPr>
            <w:tcW w:w="985" w:type="dxa"/>
            <w:tcMar>
              <w:top w:w="50" w:type="dxa"/>
              <w:left w:w="100" w:type="dxa"/>
            </w:tcMar>
            <w:vAlign w:val="center"/>
          </w:tcPr>
          <w:p w:rsidR="009F1151" w:rsidRDefault="009F1151" w:rsidP="009F1151">
            <w:pPr>
              <w:ind w:left="135"/>
              <w:jc w:val="center"/>
            </w:pPr>
            <w:r>
              <w:rPr>
                <w:color w:val="000000"/>
                <w:sz w:val="24"/>
              </w:rPr>
              <w:t xml:space="preserve"> 3 </w:t>
            </w:r>
          </w:p>
        </w:tc>
        <w:tc>
          <w:tcPr>
            <w:tcW w:w="1709" w:type="dxa"/>
            <w:tcMar>
              <w:top w:w="50" w:type="dxa"/>
              <w:left w:w="100" w:type="dxa"/>
            </w:tcMar>
            <w:vAlign w:val="center"/>
          </w:tcPr>
          <w:p w:rsidR="009F1151" w:rsidRPr="004E19CB" w:rsidRDefault="009F1151" w:rsidP="009F1151">
            <w:pPr>
              <w:ind w:left="135"/>
              <w:jc w:val="center"/>
            </w:pPr>
            <w:r>
              <w:t>1</w:t>
            </w: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506" w:type="dxa"/>
            <w:tcMar>
              <w:top w:w="50" w:type="dxa"/>
              <w:left w:w="100" w:type="dxa"/>
            </w:tcMar>
            <w:vAlign w:val="center"/>
          </w:tcPr>
          <w:p w:rsidR="009F1151" w:rsidRDefault="009F1151" w:rsidP="009F1151">
            <w:r>
              <w:rPr>
                <w:color w:val="000000"/>
                <w:sz w:val="24"/>
              </w:rPr>
              <w:t>7.2</w:t>
            </w:r>
          </w:p>
        </w:tc>
        <w:tc>
          <w:tcPr>
            <w:tcW w:w="2904" w:type="dxa"/>
            <w:tcMar>
              <w:top w:w="50" w:type="dxa"/>
              <w:left w:w="100" w:type="dxa"/>
            </w:tcMar>
            <w:vAlign w:val="center"/>
          </w:tcPr>
          <w:p w:rsidR="009F1151" w:rsidRPr="00A811D5" w:rsidRDefault="009F1151" w:rsidP="009F1151">
            <w:pPr>
              <w:ind w:left="135"/>
            </w:pPr>
            <w:r w:rsidRPr="00A811D5">
              <w:rPr>
                <w:color w:val="000000"/>
                <w:sz w:val="24"/>
              </w:rPr>
              <w:t>Ж.Б. Мольер. Комедия «Мещанин во дворянстве» (фрагменты по выбору)</w:t>
            </w:r>
          </w:p>
        </w:tc>
        <w:tc>
          <w:tcPr>
            <w:tcW w:w="98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0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48" w:type="dxa"/>
            <w:tcMar>
              <w:top w:w="50" w:type="dxa"/>
              <w:left w:w="100" w:type="dxa"/>
            </w:tcMar>
            <w:vAlign w:val="center"/>
          </w:tcPr>
          <w:p w:rsidR="009F1151" w:rsidRDefault="009F1151" w:rsidP="009F1151">
            <w:pPr>
              <w:ind w:left="135"/>
              <w:jc w:val="center"/>
            </w:pPr>
            <w:r>
              <w:rPr>
                <w:color w:val="000000"/>
                <w:sz w:val="24"/>
              </w:rPr>
              <w:t xml:space="preserve"> 5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Развитие речи</w:t>
            </w:r>
          </w:p>
        </w:tc>
        <w:tc>
          <w:tcPr>
            <w:tcW w:w="1548" w:type="dxa"/>
            <w:tcMar>
              <w:top w:w="50" w:type="dxa"/>
              <w:left w:w="100" w:type="dxa"/>
            </w:tcMar>
            <w:vAlign w:val="center"/>
          </w:tcPr>
          <w:p w:rsidR="009F1151" w:rsidRDefault="009F1151" w:rsidP="009F1151">
            <w:pPr>
              <w:ind w:left="135"/>
              <w:jc w:val="center"/>
            </w:pPr>
            <w:r>
              <w:rPr>
                <w:color w:val="000000"/>
                <w:sz w:val="24"/>
              </w:rPr>
              <w:t xml:space="preserve"> 5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Внеклассное чтение</w:t>
            </w:r>
          </w:p>
        </w:tc>
        <w:tc>
          <w:tcPr>
            <w:tcW w:w="1548" w:type="dxa"/>
            <w:tcMar>
              <w:top w:w="50" w:type="dxa"/>
              <w:left w:w="100" w:type="dxa"/>
            </w:tcMar>
            <w:vAlign w:val="center"/>
          </w:tcPr>
          <w:p w:rsidR="009F1151" w:rsidRDefault="009F1151" w:rsidP="009F1151">
            <w:pPr>
              <w:ind w:left="135"/>
              <w:jc w:val="center"/>
            </w:pPr>
            <w:r>
              <w:rPr>
                <w:color w:val="000000"/>
                <w:sz w:val="24"/>
              </w:rPr>
              <w:t xml:space="preserve"> 2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Итоговые контрольные работы</w:t>
            </w:r>
          </w:p>
        </w:tc>
        <w:tc>
          <w:tcPr>
            <w:tcW w:w="1548" w:type="dxa"/>
            <w:tcMar>
              <w:top w:w="50" w:type="dxa"/>
              <w:left w:w="100" w:type="dxa"/>
            </w:tcMar>
            <w:vAlign w:val="center"/>
          </w:tcPr>
          <w:p w:rsidR="009F1151" w:rsidRDefault="009F1151" w:rsidP="009F1151">
            <w:pPr>
              <w:ind w:left="135"/>
              <w:jc w:val="center"/>
            </w:pPr>
            <w:r>
              <w:rPr>
                <w:color w:val="000000"/>
                <w:sz w:val="24"/>
              </w:rPr>
              <w:t xml:space="preserve"> 2 </w:t>
            </w:r>
          </w:p>
        </w:tc>
        <w:tc>
          <w:tcPr>
            <w:tcW w:w="1709" w:type="dxa"/>
            <w:tcMar>
              <w:top w:w="50" w:type="dxa"/>
              <w:left w:w="100" w:type="dxa"/>
            </w:tcMar>
            <w:vAlign w:val="center"/>
          </w:tcPr>
          <w:p w:rsidR="009F1151" w:rsidRDefault="009F1151" w:rsidP="009F1151">
            <w:pPr>
              <w:ind w:left="135"/>
              <w:jc w:val="center"/>
            </w:pPr>
            <w:r>
              <w:rPr>
                <w:color w:val="000000"/>
                <w:sz w:val="24"/>
              </w:rPr>
              <w:t xml:space="preserve"> 3 </w:t>
            </w: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Резервное время</w:t>
            </w:r>
          </w:p>
        </w:tc>
        <w:tc>
          <w:tcPr>
            <w:tcW w:w="1548" w:type="dxa"/>
            <w:tcMar>
              <w:top w:w="50" w:type="dxa"/>
              <w:left w:w="100" w:type="dxa"/>
            </w:tcMar>
            <w:vAlign w:val="center"/>
          </w:tcPr>
          <w:p w:rsidR="009F1151" w:rsidRDefault="009F1151" w:rsidP="009F1151">
            <w:pPr>
              <w:ind w:left="135"/>
              <w:jc w:val="center"/>
            </w:pPr>
            <w:r>
              <w:rPr>
                <w:color w:val="000000"/>
                <w:sz w:val="24"/>
              </w:rPr>
              <w:t xml:space="preserve"> 5 </w:t>
            </w:r>
          </w:p>
        </w:tc>
        <w:tc>
          <w:tcPr>
            <w:tcW w:w="1709" w:type="dxa"/>
            <w:tcMar>
              <w:top w:w="50" w:type="dxa"/>
              <w:left w:w="100" w:type="dxa"/>
            </w:tcMar>
            <w:vAlign w:val="center"/>
          </w:tcPr>
          <w:p w:rsidR="009F1151" w:rsidRDefault="009F1151" w:rsidP="009F1151">
            <w:pPr>
              <w:ind w:left="135"/>
              <w:jc w:val="center"/>
            </w:pPr>
          </w:p>
        </w:tc>
        <w:tc>
          <w:tcPr>
            <w:tcW w:w="1796" w:type="dxa"/>
            <w:tcMar>
              <w:top w:w="50" w:type="dxa"/>
              <w:left w:w="100" w:type="dxa"/>
            </w:tcMar>
            <w:vAlign w:val="center"/>
          </w:tcPr>
          <w:p w:rsidR="009F1151" w:rsidRDefault="009F1151" w:rsidP="009F1151">
            <w:pPr>
              <w:ind w:left="135"/>
              <w:jc w:val="center"/>
            </w:pPr>
          </w:p>
        </w:tc>
        <w:tc>
          <w:tcPr>
            <w:tcW w:w="2670"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4196</w:t>
              </w:r>
              <w:r>
                <w:rPr>
                  <w:color w:val="0000FF"/>
                  <w:u w:val="single"/>
                </w:rPr>
                <w:t>be</w:t>
              </w:r>
            </w:hyperlink>
          </w:p>
        </w:tc>
      </w:tr>
      <w:tr w:rsidR="009F1151" w:rsidTr="009F1151">
        <w:trPr>
          <w:trHeight w:val="144"/>
          <w:tblCellSpacing w:w="20" w:type="nil"/>
        </w:trPr>
        <w:tc>
          <w:tcPr>
            <w:tcW w:w="0" w:type="auto"/>
            <w:gridSpan w:val="2"/>
            <w:tcMar>
              <w:top w:w="50" w:type="dxa"/>
              <w:left w:w="100" w:type="dxa"/>
            </w:tcMar>
            <w:vAlign w:val="center"/>
          </w:tcPr>
          <w:p w:rsidR="009F1151" w:rsidRPr="00A811D5" w:rsidRDefault="009F1151" w:rsidP="009F1151">
            <w:pPr>
              <w:ind w:left="135"/>
            </w:pPr>
            <w:r w:rsidRPr="00A811D5">
              <w:rPr>
                <w:color w:val="000000"/>
                <w:sz w:val="24"/>
              </w:rPr>
              <w:t>ОБЩЕЕ КОЛИЧЕСТВО ЧАСОВ ПО ПРОГРАММЕ</w:t>
            </w:r>
          </w:p>
        </w:tc>
        <w:tc>
          <w:tcPr>
            <w:tcW w:w="1548"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68 </w:t>
            </w:r>
          </w:p>
        </w:tc>
        <w:tc>
          <w:tcPr>
            <w:tcW w:w="1709" w:type="dxa"/>
            <w:tcMar>
              <w:top w:w="50" w:type="dxa"/>
              <w:left w:w="100" w:type="dxa"/>
            </w:tcMar>
            <w:vAlign w:val="center"/>
          </w:tcPr>
          <w:p w:rsidR="009F1151" w:rsidRDefault="009F1151" w:rsidP="009F1151">
            <w:pPr>
              <w:ind w:left="135"/>
              <w:jc w:val="center"/>
            </w:pPr>
            <w:r>
              <w:rPr>
                <w:color w:val="000000"/>
                <w:sz w:val="24"/>
              </w:rPr>
              <w:t xml:space="preserve"> 23</w:t>
            </w:r>
          </w:p>
        </w:tc>
        <w:tc>
          <w:tcPr>
            <w:tcW w:w="1796" w:type="dxa"/>
            <w:tcMar>
              <w:top w:w="50" w:type="dxa"/>
              <w:left w:w="100" w:type="dxa"/>
            </w:tcMar>
            <w:vAlign w:val="center"/>
          </w:tcPr>
          <w:p w:rsidR="009F1151" w:rsidRDefault="009F1151" w:rsidP="009F1151">
            <w:pPr>
              <w:ind w:left="135"/>
              <w:jc w:val="center"/>
            </w:pPr>
            <w:r>
              <w:rPr>
                <w:color w:val="000000"/>
                <w:sz w:val="24"/>
              </w:rPr>
              <w:t xml:space="preserve"> 0 </w:t>
            </w:r>
          </w:p>
        </w:tc>
        <w:tc>
          <w:tcPr>
            <w:tcW w:w="2670" w:type="dxa"/>
            <w:tcMar>
              <w:top w:w="50" w:type="dxa"/>
              <w:left w:w="100" w:type="dxa"/>
            </w:tcMar>
            <w:vAlign w:val="center"/>
          </w:tcPr>
          <w:p w:rsidR="009F1151" w:rsidRDefault="009F1151" w:rsidP="009F1151"/>
        </w:tc>
      </w:tr>
    </w:tbl>
    <w:p w:rsidR="004E5215" w:rsidRPr="004A38EC" w:rsidRDefault="004E5215" w:rsidP="004E5215">
      <w:pPr>
        <w:ind w:right="-2"/>
        <w:jc w:val="both"/>
        <w:rPr>
          <w:sz w:val="20"/>
          <w:szCs w:val="20"/>
        </w:rPr>
      </w:pPr>
    </w:p>
    <w:p w:rsidR="004E5215" w:rsidRPr="00941B55" w:rsidRDefault="004E5215" w:rsidP="004E5215">
      <w:pPr>
        <w:ind w:right="-2"/>
        <w:jc w:val="both"/>
        <w:rPr>
          <w:b/>
          <w:sz w:val="26"/>
          <w:szCs w:val="26"/>
        </w:rPr>
      </w:pPr>
    </w:p>
    <w:p w:rsidR="007D30F0" w:rsidRPr="00941B55" w:rsidRDefault="00313E66" w:rsidP="007D30F0">
      <w:pPr>
        <w:tabs>
          <w:tab w:val="left" w:pos="426"/>
        </w:tabs>
        <w:jc w:val="both"/>
        <w:rPr>
          <w:b/>
          <w:sz w:val="26"/>
          <w:szCs w:val="26"/>
        </w:rPr>
      </w:pPr>
      <w:r w:rsidRPr="00941B55">
        <w:rPr>
          <w:b/>
          <w:sz w:val="26"/>
          <w:szCs w:val="26"/>
        </w:rPr>
        <w:t>Тематическое планирование 9</w:t>
      </w:r>
      <w:r w:rsidR="007D30F0" w:rsidRPr="00941B55">
        <w:rPr>
          <w:b/>
          <w:sz w:val="26"/>
          <w:szCs w:val="26"/>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8"/>
        <w:gridCol w:w="2654"/>
        <w:gridCol w:w="840"/>
        <w:gridCol w:w="1607"/>
        <w:gridCol w:w="1666"/>
        <w:gridCol w:w="2460"/>
      </w:tblGrid>
      <w:tr w:rsidR="009F1151" w:rsidTr="009F1151">
        <w:trPr>
          <w:trHeight w:val="144"/>
          <w:tblCellSpacing w:w="20" w:type="nil"/>
        </w:trPr>
        <w:tc>
          <w:tcPr>
            <w:tcW w:w="501" w:type="dxa"/>
            <w:vMerge w:val="restart"/>
            <w:tcMar>
              <w:top w:w="50" w:type="dxa"/>
              <w:left w:w="100" w:type="dxa"/>
            </w:tcMar>
            <w:vAlign w:val="center"/>
          </w:tcPr>
          <w:p w:rsidR="009F1151" w:rsidRDefault="009F1151" w:rsidP="009F1151">
            <w:pPr>
              <w:ind w:left="135"/>
            </w:pPr>
            <w:r>
              <w:rPr>
                <w:b/>
                <w:color w:val="000000"/>
                <w:sz w:val="24"/>
              </w:rPr>
              <w:t xml:space="preserve">№ п/п </w:t>
            </w:r>
          </w:p>
          <w:p w:rsidR="009F1151" w:rsidRDefault="009F1151" w:rsidP="009F1151">
            <w:pPr>
              <w:ind w:left="135"/>
            </w:pPr>
          </w:p>
        </w:tc>
        <w:tc>
          <w:tcPr>
            <w:tcW w:w="2992" w:type="dxa"/>
            <w:vMerge w:val="restart"/>
            <w:tcMar>
              <w:top w:w="50" w:type="dxa"/>
              <w:left w:w="100" w:type="dxa"/>
            </w:tcMar>
            <w:vAlign w:val="center"/>
          </w:tcPr>
          <w:p w:rsidR="009F1151" w:rsidRDefault="009F1151" w:rsidP="009F1151">
            <w:pPr>
              <w:ind w:left="135"/>
            </w:pPr>
            <w:r>
              <w:rPr>
                <w:b/>
                <w:color w:val="000000"/>
                <w:sz w:val="24"/>
              </w:rPr>
              <w:t xml:space="preserve">Наименование разделов и тем программы </w:t>
            </w:r>
          </w:p>
          <w:p w:rsidR="009F1151" w:rsidRDefault="009F1151" w:rsidP="009F1151">
            <w:pPr>
              <w:ind w:left="135"/>
            </w:pPr>
          </w:p>
        </w:tc>
        <w:tc>
          <w:tcPr>
            <w:tcW w:w="0" w:type="auto"/>
            <w:gridSpan w:val="3"/>
            <w:tcMar>
              <w:top w:w="50" w:type="dxa"/>
              <w:left w:w="100" w:type="dxa"/>
            </w:tcMar>
            <w:vAlign w:val="center"/>
          </w:tcPr>
          <w:p w:rsidR="009F1151" w:rsidRDefault="009F1151" w:rsidP="009F1151">
            <w:r>
              <w:rPr>
                <w:b/>
                <w:color w:val="000000"/>
                <w:sz w:val="24"/>
              </w:rPr>
              <w:t>Количество часов</w:t>
            </w:r>
          </w:p>
        </w:tc>
        <w:tc>
          <w:tcPr>
            <w:tcW w:w="2646" w:type="dxa"/>
            <w:vMerge w:val="restart"/>
            <w:tcMar>
              <w:top w:w="50" w:type="dxa"/>
              <w:left w:w="100" w:type="dxa"/>
            </w:tcMar>
            <w:vAlign w:val="center"/>
          </w:tcPr>
          <w:p w:rsidR="009F1151" w:rsidRDefault="009F1151" w:rsidP="009F1151">
            <w:pPr>
              <w:ind w:left="135"/>
            </w:pPr>
            <w:r>
              <w:rPr>
                <w:b/>
                <w:color w:val="000000"/>
                <w:sz w:val="24"/>
              </w:rPr>
              <w:t xml:space="preserve">Электронные (цифровые) образовательные ресурсы </w:t>
            </w:r>
          </w:p>
          <w:p w:rsidR="009F1151" w:rsidRDefault="009F1151" w:rsidP="009F1151">
            <w:pPr>
              <w:ind w:left="135"/>
            </w:pPr>
          </w:p>
        </w:tc>
      </w:tr>
      <w:tr w:rsidR="009F1151" w:rsidTr="009F1151">
        <w:trPr>
          <w:trHeight w:val="144"/>
          <w:tblCellSpacing w:w="20" w:type="nil"/>
        </w:trPr>
        <w:tc>
          <w:tcPr>
            <w:tcW w:w="0" w:type="auto"/>
            <w:vMerge/>
            <w:tcBorders>
              <w:top w:val="nil"/>
            </w:tcBorders>
            <w:tcMar>
              <w:top w:w="50" w:type="dxa"/>
              <w:left w:w="100" w:type="dxa"/>
            </w:tcMar>
          </w:tcPr>
          <w:p w:rsidR="009F1151" w:rsidRDefault="009F1151" w:rsidP="009F1151"/>
        </w:tc>
        <w:tc>
          <w:tcPr>
            <w:tcW w:w="0" w:type="auto"/>
            <w:vMerge/>
            <w:tcBorders>
              <w:top w:val="nil"/>
            </w:tcBorders>
            <w:tcMar>
              <w:top w:w="50" w:type="dxa"/>
              <w:left w:w="100" w:type="dxa"/>
            </w:tcMar>
          </w:tcPr>
          <w:p w:rsidR="009F1151" w:rsidRDefault="009F1151" w:rsidP="009F1151"/>
        </w:tc>
        <w:tc>
          <w:tcPr>
            <w:tcW w:w="977" w:type="dxa"/>
            <w:tcMar>
              <w:top w:w="50" w:type="dxa"/>
              <w:left w:w="100" w:type="dxa"/>
            </w:tcMar>
            <w:vAlign w:val="center"/>
          </w:tcPr>
          <w:p w:rsidR="009F1151" w:rsidRDefault="009F1151" w:rsidP="009F1151">
            <w:pPr>
              <w:ind w:left="135"/>
            </w:pPr>
            <w:r>
              <w:rPr>
                <w:b/>
                <w:color w:val="000000"/>
                <w:sz w:val="24"/>
              </w:rPr>
              <w:t xml:space="preserve">Всего </w:t>
            </w:r>
          </w:p>
          <w:p w:rsidR="009F1151" w:rsidRDefault="009F1151" w:rsidP="009F1151">
            <w:pPr>
              <w:ind w:left="135"/>
            </w:pPr>
          </w:p>
        </w:tc>
        <w:tc>
          <w:tcPr>
            <w:tcW w:w="1699" w:type="dxa"/>
            <w:tcMar>
              <w:top w:w="50" w:type="dxa"/>
              <w:left w:w="100" w:type="dxa"/>
            </w:tcMar>
            <w:vAlign w:val="center"/>
          </w:tcPr>
          <w:p w:rsidR="009F1151" w:rsidRDefault="009F1151" w:rsidP="009F1151">
            <w:pPr>
              <w:ind w:left="135"/>
            </w:pPr>
            <w:r>
              <w:rPr>
                <w:b/>
                <w:color w:val="000000"/>
                <w:sz w:val="24"/>
              </w:rPr>
              <w:t xml:space="preserve">Контрольные работы </w:t>
            </w:r>
          </w:p>
          <w:p w:rsidR="009F1151" w:rsidRDefault="009F1151" w:rsidP="009F1151">
            <w:pPr>
              <w:ind w:left="135"/>
            </w:pPr>
          </w:p>
        </w:tc>
        <w:tc>
          <w:tcPr>
            <w:tcW w:w="1787" w:type="dxa"/>
            <w:tcMar>
              <w:top w:w="50" w:type="dxa"/>
              <w:left w:w="100" w:type="dxa"/>
            </w:tcMar>
            <w:vAlign w:val="center"/>
          </w:tcPr>
          <w:p w:rsidR="009F1151" w:rsidRDefault="009F1151" w:rsidP="009F1151">
            <w:pPr>
              <w:ind w:left="135"/>
            </w:pPr>
            <w:r>
              <w:rPr>
                <w:b/>
                <w:color w:val="000000"/>
                <w:sz w:val="24"/>
              </w:rPr>
              <w:t xml:space="preserve">Практические работы </w:t>
            </w:r>
          </w:p>
          <w:p w:rsidR="009F1151" w:rsidRDefault="009F1151" w:rsidP="009F1151">
            <w:pPr>
              <w:ind w:left="135"/>
            </w:pPr>
          </w:p>
        </w:tc>
        <w:tc>
          <w:tcPr>
            <w:tcW w:w="0" w:type="auto"/>
            <w:vMerge/>
            <w:tcBorders>
              <w:top w:val="nil"/>
            </w:tcBorders>
            <w:tcMar>
              <w:top w:w="50" w:type="dxa"/>
              <w:left w:w="100" w:type="dxa"/>
            </w:tcMa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1.</w:t>
            </w:r>
            <w:r>
              <w:rPr>
                <w:color w:val="000000"/>
                <w:sz w:val="24"/>
              </w:rPr>
              <w:t xml:space="preserve"> </w:t>
            </w:r>
            <w:r>
              <w:rPr>
                <w:b/>
                <w:color w:val="000000"/>
                <w:sz w:val="24"/>
              </w:rPr>
              <w:t>Древнерусская литература</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1.1</w:t>
            </w:r>
          </w:p>
        </w:tc>
        <w:tc>
          <w:tcPr>
            <w:tcW w:w="2992" w:type="dxa"/>
            <w:tcMar>
              <w:top w:w="50" w:type="dxa"/>
              <w:left w:w="100" w:type="dxa"/>
            </w:tcMar>
            <w:vAlign w:val="center"/>
          </w:tcPr>
          <w:p w:rsidR="009F1151" w:rsidRDefault="009F1151" w:rsidP="009F1151">
            <w:pPr>
              <w:ind w:left="135"/>
            </w:pPr>
            <w:r>
              <w:rPr>
                <w:color w:val="000000"/>
                <w:sz w:val="24"/>
              </w:rPr>
              <w:t>«Слово о полку Игореве»</w:t>
            </w:r>
          </w:p>
        </w:tc>
        <w:tc>
          <w:tcPr>
            <w:tcW w:w="977" w:type="dxa"/>
            <w:tcMar>
              <w:top w:w="50" w:type="dxa"/>
              <w:left w:w="100" w:type="dxa"/>
            </w:tcMar>
            <w:vAlign w:val="center"/>
          </w:tcPr>
          <w:p w:rsidR="009F1151" w:rsidRDefault="009F1151" w:rsidP="009F1151">
            <w:pPr>
              <w:ind w:left="135"/>
              <w:jc w:val="center"/>
            </w:pPr>
            <w:r>
              <w:rPr>
                <w:color w:val="000000"/>
                <w:sz w:val="24"/>
              </w:rPr>
              <w:t xml:space="preserve"> 3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3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2.</w:t>
            </w:r>
            <w:r>
              <w:rPr>
                <w:color w:val="000000"/>
                <w:sz w:val="24"/>
              </w:rPr>
              <w:t xml:space="preserve"> </w:t>
            </w:r>
            <w:r>
              <w:rPr>
                <w:b/>
                <w:color w:val="000000"/>
                <w:sz w:val="24"/>
              </w:rPr>
              <w:t>Литература XVIII века</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2.1</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М. В. Ломоносов. «Ода на день восше</w:t>
            </w:r>
            <w:r w:rsidRPr="00A811D5">
              <w:rPr>
                <w:color w:val="000000"/>
                <w:sz w:val="24"/>
              </w:rPr>
              <w:lastRenderedPageBreak/>
              <w:t>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lastRenderedPageBreak/>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lastRenderedPageBreak/>
              <w:t>2.2</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Г. Р. Державин. Стихотворения (два по выбору</w:t>
            </w:r>
            <w:proofErr w:type="gramStart"/>
            <w:r w:rsidRPr="00A811D5">
              <w:rPr>
                <w:color w:val="000000"/>
                <w:sz w:val="24"/>
              </w:rPr>
              <w:t>).Например</w:t>
            </w:r>
            <w:proofErr w:type="gramEnd"/>
            <w:r w:rsidRPr="00A811D5">
              <w:rPr>
                <w:color w:val="000000"/>
                <w:sz w:val="24"/>
              </w:rPr>
              <w:t>, «Властителям и судиям», «Памятник» и др.</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2.3</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Н. М. Карамзин. Повесть «Бедная Лиза»</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6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6"/>
            <w:tcMar>
              <w:top w:w="50" w:type="dxa"/>
              <w:left w:w="100" w:type="dxa"/>
            </w:tcMar>
            <w:vAlign w:val="center"/>
          </w:tcPr>
          <w:p w:rsidR="009F1151" w:rsidRPr="00A811D5" w:rsidRDefault="009F1151" w:rsidP="009F1151">
            <w:pPr>
              <w:ind w:left="135"/>
            </w:pPr>
            <w:r w:rsidRPr="00A811D5">
              <w:rPr>
                <w:b/>
                <w:color w:val="000000"/>
                <w:sz w:val="24"/>
              </w:rPr>
              <w:t>Раздел 3.</w:t>
            </w:r>
            <w:r w:rsidRPr="00A811D5">
              <w:rPr>
                <w:color w:val="000000"/>
                <w:sz w:val="24"/>
              </w:rPr>
              <w:t xml:space="preserve"> </w:t>
            </w:r>
            <w:r w:rsidRPr="00A811D5">
              <w:rPr>
                <w:b/>
                <w:color w:val="000000"/>
                <w:sz w:val="24"/>
              </w:rPr>
              <w:t xml:space="preserve">Литература первой половины </w:t>
            </w:r>
            <w:r>
              <w:rPr>
                <w:b/>
                <w:color w:val="000000"/>
                <w:sz w:val="24"/>
              </w:rPr>
              <w:t>XIX</w:t>
            </w:r>
            <w:r w:rsidRPr="00A811D5">
              <w:rPr>
                <w:b/>
                <w:color w:val="000000"/>
                <w:sz w:val="24"/>
              </w:rPr>
              <w:t xml:space="preserve"> века</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3.1</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3.2</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А. С. Грибоедов. Комедия «Горе от ума»</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8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1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3.3</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3.4</w:t>
            </w:r>
          </w:p>
        </w:tc>
        <w:tc>
          <w:tcPr>
            <w:tcW w:w="2992" w:type="dxa"/>
            <w:tcMar>
              <w:top w:w="50" w:type="dxa"/>
              <w:left w:w="100" w:type="dxa"/>
            </w:tcMar>
            <w:vAlign w:val="center"/>
          </w:tcPr>
          <w:p w:rsidR="009F1151" w:rsidRDefault="009F1151" w:rsidP="009F1151">
            <w:pPr>
              <w:ind w:left="135"/>
            </w:pPr>
            <w:r w:rsidRPr="00A811D5">
              <w:rPr>
                <w:color w:val="000000"/>
                <w:sz w:val="24"/>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w:t>
            </w:r>
            <w:r w:rsidRPr="00A811D5">
              <w:rPr>
                <w:color w:val="000000"/>
                <w:sz w:val="24"/>
              </w:rPr>
              <w:lastRenderedPageBreak/>
              <w:t xml:space="preserve">(«Безумных лет угасшее веселье…»), «Я вас любил: любовь ещё, быть может…», «Я памятник себе воздвиг нерукотворный…» и др. </w:t>
            </w:r>
            <w:r>
              <w:rPr>
                <w:color w:val="000000"/>
                <w:sz w:val="24"/>
              </w:rPr>
              <w:t>Поэма «Медный всадник». Роман в стихах «Евгений Онегин»</w:t>
            </w:r>
          </w:p>
        </w:tc>
        <w:tc>
          <w:tcPr>
            <w:tcW w:w="977" w:type="dxa"/>
            <w:tcMar>
              <w:top w:w="50" w:type="dxa"/>
              <w:left w:w="100" w:type="dxa"/>
            </w:tcMar>
            <w:vAlign w:val="center"/>
          </w:tcPr>
          <w:p w:rsidR="009F1151" w:rsidRDefault="009F1151" w:rsidP="009F1151">
            <w:pPr>
              <w:ind w:left="135"/>
              <w:jc w:val="center"/>
            </w:pPr>
            <w:r>
              <w:rPr>
                <w:color w:val="000000"/>
                <w:sz w:val="24"/>
              </w:rPr>
              <w:lastRenderedPageBreak/>
              <w:t xml:space="preserve"> 15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lastRenderedPageBreak/>
              <w:t>3.5</w:t>
            </w:r>
          </w:p>
        </w:tc>
        <w:tc>
          <w:tcPr>
            <w:tcW w:w="2992" w:type="dxa"/>
            <w:tcMar>
              <w:top w:w="50" w:type="dxa"/>
              <w:left w:w="100" w:type="dxa"/>
            </w:tcMar>
            <w:vAlign w:val="center"/>
          </w:tcPr>
          <w:p w:rsidR="009F1151" w:rsidRDefault="009F1151" w:rsidP="009F1151">
            <w:pPr>
              <w:ind w:left="135"/>
            </w:pPr>
            <w:r w:rsidRPr="00A811D5">
              <w:rPr>
                <w:color w:val="000000"/>
                <w:sz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color w:val="000000"/>
                <w:sz w:val="24"/>
              </w:rPr>
              <w:t>Роман «Герой нашего времени»</w:t>
            </w:r>
          </w:p>
        </w:tc>
        <w:tc>
          <w:tcPr>
            <w:tcW w:w="977" w:type="dxa"/>
            <w:tcMar>
              <w:top w:w="50" w:type="dxa"/>
              <w:left w:w="100" w:type="dxa"/>
            </w:tcMar>
            <w:vAlign w:val="center"/>
          </w:tcPr>
          <w:p w:rsidR="009F1151" w:rsidRDefault="009F1151" w:rsidP="009F1151">
            <w:pPr>
              <w:ind w:left="135"/>
              <w:jc w:val="center"/>
            </w:pPr>
            <w:r>
              <w:rPr>
                <w:color w:val="000000"/>
                <w:sz w:val="24"/>
              </w:rPr>
              <w:t xml:space="preserve"> 11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3.6</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Н. В. Гоголь. Поэма «Мёртвые души»</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8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3.7</w:t>
            </w:r>
          </w:p>
        </w:tc>
        <w:tc>
          <w:tcPr>
            <w:tcW w:w="2992" w:type="dxa"/>
            <w:tcMar>
              <w:top w:w="50" w:type="dxa"/>
              <w:left w:w="100" w:type="dxa"/>
            </w:tcMar>
            <w:vAlign w:val="center"/>
          </w:tcPr>
          <w:p w:rsidR="009F1151" w:rsidRDefault="009F1151" w:rsidP="009F1151">
            <w:pPr>
              <w:ind w:left="135"/>
            </w:pPr>
            <w:r w:rsidRPr="00A811D5">
              <w:rPr>
                <w:color w:val="000000"/>
                <w:sz w:val="24"/>
              </w:rPr>
              <w:t xml:space="preserve">Отечественная проза первой половины </w:t>
            </w:r>
            <w:r>
              <w:rPr>
                <w:color w:val="000000"/>
                <w:sz w:val="24"/>
              </w:rPr>
              <w:t>XIX</w:t>
            </w:r>
            <w:r w:rsidRPr="00A811D5">
              <w:rPr>
                <w:color w:val="000000"/>
                <w:sz w:val="24"/>
              </w:rPr>
              <w:t xml:space="preserve"> в. (одно произведение по выбору</w:t>
            </w:r>
            <w:proofErr w:type="gramStart"/>
            <w:r w:rsidRPr="00A811D5">
              <w:rPr>
                <w:color w:val="000000"/>
                <w:sz w:val="24"/>
              </w:rPr>
              <w:t>).Например</w:t>
            </w:r>
            <w:proofErr w:type="gramEnd"/>
            <w:r w:rsidRPr="00A811D5">
              <w:rPr>
                <w:color w:val="000000"/>
                <w:sz w:val="24"/>
              </w:rPr>
              <w:t xml:space="preserve">, «Лафертовская маковница» Антония Погорельского, «Часы и зеркало» А. А. Бестужева-Марлинского, «Кто виноват?» </w:t>
            </w:r>
            <w:r>
              <w:rPr>
                <w:color w:val="000000"/>
                <w:sz w:val="24"/>
              </w:rPr>
              <w:t>(главы по выбору) А. И. Герцена и др.</w:t>
            </w:r>
          </w:p>
        </w:tc>
        <w:tc>
          <w:tcPr>
            <w:tcW w:w="977" w:type="dxa"/>
            <w:tcMar>
              <w:top w:w="50" w:type="dxa"/>
              <w:left w:w="100" w:type="dxa"/>
            </w:tcMar>
            <w:vAlign w:val="center"/>
          </w:tcPr>
          <w:p w:rsidR="009F1151" w:rsidRDefault="009F1151" w:rsidP="009F1151">
            <w:pPr>
              <w:ind w:left="135"/>
              <w:jc w:val="center"/>
            </w:pPr>
            <w:r>
              <w:rPr>
                <w:color w:val="000000"/>
                <w:sz w:val="24"/>
              </w:rPr>
              <w:t xml:space="preserve"> 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4">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49 </w:t>
            </w:r>
          </w:p>
        </w:tc>
        <w:tc>
          <w:tcPr>
            <w:tcW w:w="0" w:type="auto"/>
            <w:gridSpan w:val="3"/>
            <w:tcMar>
              <w:top w:w="50" w:type="dxa"/>
              <w:left w:w="100" w:type="dxa"/>
            </w:tcMar>
            <w:vAlign w:val="center"/>
          </w:tcPr>
          <w:p w:rsidR="009F1151" w:rsidRDefault="009F1151" w:rsidP="009F1151"/>
        </w:tc>
      </w:tr>
      <w:tr w:rsidR="009F1151" w:rsidTr="009F1151">
        <w:trPr>
          <w:trHeight w:val="144"/>
          <w:tblCellSpacing w:w="20" w:type="nil"/>
        </w:trPr>
        <w:tc>
          <w:tcPr>
            <w:tcW w:w="0" w:type="auto"/>
            <w:gridSpan w:val="6"/>
            <w:tcMar>
              <w:top w:w="50" w:type="dxa"/>
              <w:left w:w="100" w:type="dxa"/>
            </w:tcMar>
            <w:vAlign w:val="center"/>
          </w:tcPr>
          <w:p w:rsidR="009F1151" w:rsidRDefault="009F1151" w:rsidP="009F1151">
            <w:pPr>
              <w:ind w:left="135"/>
            </w:pPr>
            <w:r>
              <w:rPr>
                <w:b/>
                <w:color w:val="000000"/>
                <w:sz w:val="24"/>
              </w:rPr>
              <w:t>Раздел 4.</w:t>
            </w:r>
            <w:r>
              <w:rPr>
                <w:color w:val="000000"/>
                <w:sz w:val="24"/>
              </w:rPr>
              <w:t xml:space="preserve"> </w:t>
            </w:r>
            <w:r>
              <w:rPr>
                <w:b/>
                <w:color w:val="000000"/>
                <w:sz w:val="24"/>
              </w:rPr>
              <w:t>Зарубежная литература</w:t>
            </w:r>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4.1</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 xml:space="preserve">Данте. «Божественная </w:t>
            </w:r>
            <w:r w:rsidRPr="00A811D5">
              <w:rPr>
                <w:color w:val="000000"/>
                <w:sz w:val="24"/>
              </w:rPr>
              <w:lastRenderedPageBreak/>
              <w:t>комедия» (не менее двух фрагментов по выбору)</w:t>
            </w:r>
          </w:p>
        </w:tc>
        <w:tc>
          <w:tcPr>
            <w:tcW w:w="977" w:type="dxa"/>
            <w:tcMar>
              <w:top w:w="50" w:type="dxa"/>
              <w:left w:w="100" w:type="dxa"/>
            </w:tcMar>
            <w:vAlign w:val="center"/>
          </w:tcPr>
          <w:p w:rsidR="009F1151" w:rsidRDefault="009F1151" w:rsidP="009F1151">
            <w:pPr>
              <w:ind w:left="135"/>
              <w:jc w:val="center"/>
            </w:pPr>
            <w:r w:rsidRPr="00A811D5">
              <w:rPr>
                <w:color w:val="000000"/>
                <w:sz w:val="24"/>
              </w:rPr>
              <w:lastRenderedPageBreak/>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5">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lastRenderedPageBreak/>
              <w:t>4.2</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У. Шекспир. Трагедия «Гамлет» (фрагменты по выбору)</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6">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4.3</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И.В. Гёте. Трагедия «Фауст» (не менее двух фрагментов по выбору).</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7">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4.4</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2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8">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501" w:type="dxa"/>
            <w:tcMar>
              <w:top w:w="50" w:type="dxa"/>
              <w:left w:w="100" w:type="dxa"/>
            </w:tcMar>
            <w:vAlign w:val="center"/>
          </w:tcPr>
          <w:p w:rsidR="009F1151" w:rsidRDefault="009F1151" w:rsidP="009F1151">
            <w:r>
              <w:rPr>
                <w:color w:val="000000"/>
                <w:sz w:val="24"/>
              </w:rPr>
              <w:t>4.5</w:t>
            </w:r>
          </w:p>
        </w:tc>
        <w:tc>
          <w:tcPr>
            <w:tcW w:w="2992" w:type="dxa"/>
            <w:tcMar>
              <w:top w:w="50" w:type="dxa"/>
              <w:left w:w="100" w:type="dxa"/>
            </w:tcMar>
            <w:vAlign w:val="center"/>
          </w:tcPr>
          <w:p w:rsidR="009F1151" w:rsidRPr="00A811D5" w:rsidRDefault="009F1151" w:rsidP="009F1151">
            <w:pPr>
              <w:ind w:left="135"/>
            </w:pPr>
            <w:r w:rsidRPr="00A811D5">
              <w:rPr>
                <w:color w:val="000000"/>
                <w:sz w:val="24"/>
              </w:rPr>
              <w:t xml:space="preserve">Зарубежная проза первой половины </w:t>
            </w:r>
            <w:r>
              <w:rPr>
                <w:color w:val="000000"/>
                <w:sz w:val="24"/>
              </w:rPr>
              <w:t>XIX</w:t>
            </w:r>
            <w:r w:rsidRPr="00A811D5">
              <w:rPr>
                <w:color w:val="000000"/>
                <w:sz w:val="24"/>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3 </w:t>
            </w:r>
          </w:p>
        </w:tc>
        <w:tc>
          <w:tcPr>
            <w:tcW w:w="1699" w:type="dxa"/>
            <w:tcMar>
              <w:top w:w="50" w:type="dxa"/>
              <w:left w:w="100" w:type="dxa"/>
            </w:tcMar>
            <w:vAlign w:val="center"/>
          </w:tcPr>
          <w:p w:rsidR="009F1151" w:rsidRPr="004E19CB" w:rsidRDefault="009F1151" w:rsidP="009F1151">
            <w:pPr>
              <w:ind w:left="135"/>
              <w:jc w:val="center"/>
            </w:pPr>
            <w:r>
              <w:t>1</w:t>
            </w: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29">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 по разделу</w:t>
            </w:r>
          </w:p>
        </w:tc>
        <w:tc>
          <w:tcPr>
            <w:tcW w:w="1535" w:type="dxa"/>
            <w:tcMar>
              <w:top w:w="50" w:type="dxa"/>
              <w:left w:w="100" w:type="dxa"/>
            </w:tcMar>
            <w:vAlign w:val="center"/>
          </w:tcPr>
          <w:p w:rsidR="009F1151" w:rsidRDefault="009F1151" w:rsidP="009F1151">
            <w:pPr>
              <w:ind w:left="135"/>
              <w:jc w:val="center"/>
            </w:pPr>
            <w:r>
              <w:rPr>
                <w:color w:val="000000"/>
                <w:sz w:val="24"/>
              </w:rPr>
              <w:t xml:space="preserve"> 11 </w:t>
            </w:r>
          </w:p>
        </w:tc>
        <w:tc>
          <w:tcPr>
            <w:tcW w:w="0" w:type="auto"/>
            <w:gridSpan w:val="3"/>
            <w:tcMar>
              <w:top w:w="50" w:type="dxa"/>
              <w:left w:w="100" w:type="dxa"/>
            </w:tcMar>
            <w:vAlign w:val="center"/>
          </w:tcPr>
          <w:p w:rsidR="009F1151" w:rsidRDefault="009F1151" w:rsidP="009F1151"/>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Развитие речи</w:t>
            </w:r>
          </w:p>
        </w:tc>
        <w:tc>
          <w:tcPr>
            <w:tcW w:w="1535" w:type="dxa"/>
            <w:tcMar>
              <w:top w:w="50" w:type="dxa"/>
              <w:left w:w="100" w:type="dxa"/>
            </w:tcMar>
            <w:vAlign w:val="center"/>
          </w:tcPr>
          <w:p w:rsidR="009F1151" w:rsidRDefault="009F1151" w:rsidP="009F1151">
            <w:pPr>
              <w:ind w:left="135"/>
              <w:jc w:val="center"/>
            </w:pPr>
            <w:r>
              <w:rPr>
                <w:color w:val="000000"/>
                <w:sz w:val="24"/>
              </w:rPr>
              <w:t xml:space="preserve"> 11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30">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Внеклассное чтение</w:t>
            </w:r>
          </w:p>
        </w:tc>
        <w:tc>
          <w:tcPr>
            <w:tcW w:w="1535" w:type="dxa"/>
            <w:tcMar>
              <w:top w:w="50" w:type="dxa"/>
              <w:left w:w="100" w:type="dxa"/>
            </w:tcMar>
            <w:vAlign w:val="center"/>
          </w:tcPr>
          <w:p w:rsidR="009F1151" w:rsidRDefault="009F1151" w:rsidP="009F1151">
            <w:pPr>
              <w:ind w:left="135"/>
              <w:jc w:val="center"/>
            </w:pPr>
            <w:r>
              <w:rPr>
                <w:color w:val="000000"/>
                <w:sz w:val="24"/>
              </w:rPr>
              <w:t xml:space="preserve"> 4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31">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Итоговые контрольные работы</w:t>
            </w:r>
          </w:p>
        </w:tc>
        <w:tc>
          <w:tcPr>
            <w:tcW w:w="1535" w:type="dxa"/>
            <w:tcMar>
              <w:top w:w="50" w:type="dxa"/>
              <w:left w:w="100" w:type="dxa"/>
            </w:tcMar>
            <w:vAlign w:val="center"/>
          </w:tcPr>
          <w:p w:rsidR="009F1151" w:rsidRDefault="009F1151" w:rsidP="009F1151">
            <w:pPr>
              <w:ind w:left="135"/>
              <w:jc w:val="center"/>
            </w:pPr>
            <w:r>
              <w:rPr>
                <w:color w:val="000000"/>
                <w:sz w:val="24"/>
              </w:rPr>
              <w:t xml:space="preserve"> 5</w:t>
            </w:r>
          </w:p>
        </w:tc>
        <w:tc>
          <w:tcPr>
            <w:tcW w:w="1699" w:type="dxa"/>
            <w:tcMar>
              <w:top w:w="50" w:type="dxa"/>
              <w:left w:w="100" w:type="dxa"/>
            </w:tcMar>
            <w:vAlign w:val="center"/>
          </w:tcPr>
          <w:p w:rsidR="009F1151" w:rsidRDefault="009F1151" w:rsidP="009F1151">
            <w:pPr>
              <w:ind w:left="135"/>
              <w:jc w:val="center"/>
            </w:pPr>
            <w:r>
              <w:rPr>
                <w:color w:val="000000"/>
                <w:sz w:val="24"/>
              </w:rPr>
              <w:t xml:space="preserve"> 5</w:t>
            </w: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32">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RPr="00A811D5" w:rsidTr="009F1151">
        <w:trPr>
          <w:trHeight w:val="144"/>
          <w:tblCellSpacing w:w="20" w:type="nil"/>
        </w:trPr>
        <w:tc>
          <w:tcPr>
            <w:tcW w:w="0" w:type="auto"/>
            <w:gridSpan w:val="2"/>
            <w:tcMar>
              <w:top w:w="50" w:type="dxa"/>
              <w:left w:w="100" w:type="dxa"/>
            </w:tcMar>
            <w:vAlign w:val="center"/>
          </w:tcPr>
          <w:p w:rsidR="009F1151" w:rsidRDefault="009F1151" w:rsidP="009F1151">
            <w:pPr>
              <w:ind w:left="135"/>
            </w:pPr>
            <w:r>
              <w:rPr>
                <w:color w:val="000000"/>
                <w:sz w:val="24"/>
              </w:rPr>
              <w:t>Резервное время</w:t>
            </w:r>
          </w:p>
        </w:tc>
        <w:tc>
          <w:tcPr>
            <w:tcW w:w="1535" w:type="dxa"/>
            <w:tcMar>
              <w:top w:w="50" w:type="dxa"/>
              <w:left w:w="100" w:type="dxa"/>
            </w:tcMar>
            <w:vAlign w:val="center"/>
          </w:tcPr>
          <w:p w:rsidR="009F1151" w:rsidRDefault="009F1151" w:rsidP="009F1151">
            <w:pPr>
              <w:ind w:left="135"/>
              <w:jc w:val="center"/>
            </w:pPr>
            <w:r>
              <w:rPr>
                <w:color w:val="000000"/>
                <w:sz w:val="24"/>
              </w:rPr>
              <w:t xml:space="preserve"> 14 </w:t>
            </w:r>
          </w:p>
        </w:tc>
        <w:tc>
          <w:tcPr>
            <w:tcW w:w="1699" w:type="dxa"/>
            <w:tcMar>
              <w:top w:w="50" w:type="dxa"/>
              <w:left w:w="100" w:type="dxa"/>
            </w:tcMar>
            <w:vAlign w:val="center"/>
          </w:tcPr>
          <w:p w:rsidR="009F1151" w:rsidRDefault="009F1151" w:rsidP="009F1151">
            <w:pPr>
              <w:ind w:left="135"/>
              <w:jc w:val="center"/>
            </w:pPr>
          </w:p>
        </w:tc>
        <w:tc>
          <w:tcPr>
            <w:tcW w:w="1787" w:type="dxa"/>
            <w:tcMar>
              <w:top w:w="50" w:type="dxa"/>
              <w:left w:w="100" w:type="dxa"/>
            </w:tcMar>
            <w:vAlign w:val="center"/>
          </w:tcPr>
          <w:p w:rsidR="009F1151" w:rsidRDefault="009F1151" w:rsidP="009F1151">
            <w:pPr>
              <w:ind w:left="135"/>
              <w:jc w:val="center"/>
            </w:pPr>
          </w:p>
        </w:tc>
        <w:tc>
          <w:tcPr>
            <w:tcW w:w="2646" w:type="dxa"/>
            <w:tcMar>
              <w:top w:w="50" w:type="dxa"/>
              <w:left w:w="100" w:type="dxa"/>
            </w:tcMar>
            <w:vAlign w:val="center"/>
          </w:tcPr>
          <w:p w:rsidR="009F1151" w:rsidRPr="00A811D5" w:rsidRDefault="009F1151" w:rsidP="009F1151">
            <w:pPr>
              <w:ind w:left="135"/>
            </w:pPr>
            <w:r w:rsidRPr="00A811D5">
              <w:rPr>
                <w:color w:val="000000"/>
                <w:sz w:val="24"/>
              </w:rPr>
              <w:t xml:space="preserve">Библиотека ЦОК </w:t>
            </w:r>
            <w:hyperlink r:id="rId233">
              <w:r>
                <w:rPr>
                  <w:color w:val="0000FF"/>
                  <w:u w:val="single"/>
                </w:rPr>
                <w:t>https</w:t>
              </w:r>
              <w:r w:rsidRPr="00A811D5">
                <w:rPr>
                  <w:color w:val="0000FF"/>
                  <w:u w:val="single"/>
                </w:rPr>
                <w:t>://</w:t>
              </w:r>
              <w:r>
                <w:rPr>
                  <w:color w:val="0000FF"/>
                  <w:u w:val="single"/>
                </w:rPr>
                <w:t>m</w:t>
              </w:r>
              <w:r w:rsidRPr="00A811D5">
                <w:rPr>
                  <w:color w:val="0000FF"/>
                  <w:u w:val="single"/>
                </w:rPr>
                <w:t>.</w:t>
              </w:r>
              <w:r>
                <w:rPr>
                  <w:color w:val="0000FF"/>
                  <w:u w:val="single"/>
                </w:rPr>
                <w:t>edsoo</w:t>
              </w:r>
              <w:r w:rsidRPr="00A811D5">
                <w:rPr>
                  <w:color w:val="0000FF"/>
                  <w:u w:val="single"/>
                </w:rPr>
                <w:t>.</w:t>
              </w:r>
              <w:r>
                <w:rPr>
                  <w:color w:val="0000FF"/>
                  <w:u w:val="single"/>
                </w:rPr>
                <w:t>ru</w:t>
              </w:r>
              <w:r w:rsidRPr="00A811D5">
                <w:rPr>
                  <w:color w:val="0000FF"/>
                  <w:u w:val="single"/>
                </w:rPr>
                <w:t>/7</w:t>
              </w:r>
              <w:r>
                <w:rPr>
                  <w:color w:val="0000FF"/>
                  <w:u w:val="single"/>
                </w:rPr>
                <w:t>f</w:t>
              </w:r>
              <w:r w:rsidRPr="00A811D5">
                <w:rPr>
                  <w:color w:val="0000FF"/>
                  <w:u w:val="single"/>
                </w:rPr>
                <w:t>41</w:t>
              </w:r>
              <w:r>
                <w:rPr>
                  <w:color w:val="0000FF"/>
                  <w:u w:val="single"/>
                </w:rPr>
                <w:t>b</w:t>
              </w:r>
              <w:r w:rsidRPr="00A811D5">
                <w:rPr>
                  <w:color w:val="0000FF"/>
                  <w:u w:val="single"/>
                </w:rPr>
                <w:t>720</w:t>
              </w:r>
            </w:hyperlink>
          </w:p>
        </w:tc>
      </w:tr>
      <w:tr w:rsidR="009F1151" w:rsidTr="009F1151">
        <w:trPr>
          <w:trHeight w:val="144"/>
          <w:tblCellSpacing w:w="20" w:type="nil"/>
        </w:trPr>
        <w:tc>
          <w:tcPr>
            <w:tcW w:w="0" w:type="auto"/>
            <w:gridSpan w:val="2"/>
            <w:tcMar>
              <w:top w:w="50" w:type="dxa"/>
              <w:left w:w="100" w:type="dxa"/>
            </w:tcMar>
            <w:vAlign w:val="center"/>
          </w:tcPr>
          <w:p w:rsidR="009F1151" w:rsidRPr="00A811D5" w:rsidRDefault="009F1151" w:rsidP="009F1151">
            <w:pPr>
              <w:ind w:left="135"/>
            </w:pPr>
            <w:r w:rsidRPr="00A811D5">
              <w:rPr>
                <w:color w:val="000000"/>
                <w:sz w:val="24"/>
              </w:rPr>
              <w:t>ОБЩЕЕ КОЛИЧЕСТВО ЧАСОВ ПО ПРОГРАММЕ</w:t>
            </w:r>
          </w:p>
        </w:tc>
        <w:tc>
          <w:tcPr>
            <w:tcW w:w="1535" w:type="dxa"/>
            <w:tcMar>
              <w:top w:w="50" w:type="dxa"/>
              <w:left w:w="100" w:type="dxa"/>
            </w:tcMar>
            <w:vAlign w:val="center"/>
          </w:tcPr>
          <w:p w:rsidR="009F1151" w:rsidRDefault="009F1151" w:rsidP="009F1151">
            <w:pPr>
              <w:ind w:left="135"/>
              <w:jc w:val="center"/>
            </w:pPr>
            <w:r w:rsidRPr="00A811D5">
              <w:rPr>
                <w:color w:val="000000"/>
                <w:sz w:val="24"/>
              </w:rPr>
              <w:t xml:space="preserve"> </w:t>
            </w:r>
            <w:r>
              <w:rPr>
                <w:color w:val="000000"/>
                <w:sz w:val="24"/>
              </w:rPr>
              <w:t xml:space="preserve">102 </w:t>
            </w:r>
          </w:p>
        </w:tc>
        <w:tc>
          <w:tcPr>
            <w:tcW w:w="1699" w:type="dxa"/>
            <w:tcMar>
              <w:top w:w="50" w:type="dxa"/>
              <w:left w:w="100" w:type="dxa"/>
            </w:tcMar>
            <w:vAlign w:val="center"/>
          </w:tcPr>
          <w:p w:rsidR="009F1151" w:rsidRDefault="009F1151" w:rsidP="009F1151">
            <w:pPr>
              <w:ind w:left="135"/>
              <w:jc w:val="center"/>
            </w:pPr>
            <w:r>
              <w:rPr>
                <w:color w:val="000000"/>
                <w:sz w:val="24"/>
              </w:rPr>
              <w:t xml:space="preserve"> 5</w:t>
            </w:r>
          </w:p>
        </w:tc>
        <w:tc>
          <w:tcPr>
            <w:tcW w:w="1787" w:type="dxa"/>
            <w:tcMar>
              <w:top w:w="50" w:type="dxa"/>
              <w:left w:w="100" w:type="dxa"/>
            </w:tcMar>
            <w:vAlign w:val="center"/>
          </w:tcPr>
          <w:p w:rsidR="009F1151" w:rsidRDefault="009F1151" w:rsidP="009F1151">
            <w:pPr>
              <w:ind w:left="135"/>
              <w:jc w:val="center"/>
            </w:pPr>
            <w:r>
              <w:rPr>
                <w:color w:val="000000"/>
                <w:sz w:val="24"/>
              </w:rPr>
              <w:t xml:space="preserve"> 0 </w:t>
            </w:r>
          </w:p>
        </w:tc>
        <w:tc>
          <w:tcPr>
            <w:tcW w:w="2646" w:type="dxa"/>
            <w:tcMar>
              <w:top w:w="50" w:type="dxa"/>
              <w:left w:w="100" w:type="dxa"/>
            </w:tcMar>
            <w:vAlign w:val="center"/>
          </w:tcPr>
          <w:p w:rsidR="009F1151" w:rsidRDefault="009F1151" w:rsidP="009F1151"/>
        </w:tc>
      </w:tr>
    </w:tbl>
    <w:p w:rsidR="007D30F0" w:rsidRDefault="007D30F0" w:rsidP="007D30F0">
      <w:pPr>
        <w:tabs>
          <w:tab w:val="left" w:pos="426"/>
        </w:tabs>
        <w:jc w:val="both"/>
        <w:rPr>
          <w:sz w:val="26"/>
          <w:szCs w:val="26"/>
        </w:rPr>
      </w:pPr>
    </w:p>
    <w:p w:rsidR="009F1151" w:rsidRDefault="009F1151" w:rsidP="007D30F0">
      <w:pPr>
        <w:tabs>
          <w:tab w:val="left" w:pos="426"/>
        </w:tabs>
        <w:jc w:val="both"/>
        <w:rPr>
          <w:sz w:val="26"/>
          <w:szCs w:val="26"/>
        </w:rPr>
      </w:pPr>
    </w:p>
    <w:p w:rsidR="008F1C7B" w:rsidRDefault="00F265FC" w:rsidP="004E5215">
      <w:pPr>
        <w:ind w:right="-2"/>
        <w:jc w:val="both"/>
        <w:rPr>
          <w:b/>
          <w:i/>
          <w:sz w:val="26"/>
          <w:szCs w:val="26"/>
          <w:u w:val="single"/>
        </w:rPr>
      </w:pPr>
      <w:r>
        <w:rPr>
          <w:b/>
          <w:i/>
          <w:sz w:val="26"/>
          <w:szCs w:val="26"/>
          <w:u w:val="single"/>
        </w:rPr>
        <w:t xml:space="preserve">2.1.3. </w:t>
      </w:r>
      <w:r w:rsidR="00BF0C83">
        <w:rPr>
          <w:b/>
          <w:i/>
          <w:sz w:val="26"/>
          <w:szCs w:val="26"/>
          <w:u w:val="single"/>
        </w:rPr>
        <w:t>АНГЛИЙСКИЙ ЯЗЫК</w:t>
      </w:r>
    </w:p>
    <w:p w:rsidR="008F1C7B" w:rsidRDefault="00BF0C83">
      <w:pPr>
        <w:ind w:right="-2" w:firstLine="567"/>
        <w:jc w:val="both"/>
        <w:rPr>
          <w:sz w:val="26"/>
          <w:szCs w:val="26"/>
        </w:rPr>
      </w:pPr>
      <w:r>
        <w:rPr>
          <w:sz w:val="26"/>
          <w:szCs w:val="26"/>
        </w:rP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w:t>
      </w:r>
      <w:r>
        <w:rPr>
          <w:sz w:val="26"/>
          <w:szCs w:val="26"/>
        </w:rPr>
        <w:lastRenderedPageBreak/>
        <w:t>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w:t>
      </w:r>
      <w:r w:rsidR="00D60DB6">
        <w:rPr>
          <w:sz w:val="26"/>
          <w:szCs w:val="26"/>
        </w:rPr>
        <w:t>ой программе воспитания</w:t>
      </w:r>
      <w:r>
        <w:rPr>
          <w:sz w:val="26"/>
          <w:szCs w:val="26"/>
        </w:rPr>
        <w:t>.</w:t>
      </w:r>
    </w:p>
    <w:p w:rsidR="008F1C7B" w:rsidRDefault="008F1C7B">
      <w:pPr>
        <w:ind w:right="-2"/>
        <w:jc w:val="both"/>
        <w:rPr>
          <w:sz w:val="26"/>
          <w:szCs w:val="26"/>
        </w:rPr>
      </w:pPr>
    </w:p>
    <w:p w:rsidR="008F1C7B" w:rsidRDefault="00BF0C83">
      <w:pPr>
        <w:ind w:right="-2" w:firstLine="567"/>
        <w:jc w:val="both"/>
        <w:rPr>
          <w:sz w:val="26"/>
          <w:szCs w:val="26"/>
        </w:rPr>
      </w:pPr>
      <w:r>
        <w:rPr>
          <w:sz w:val="26"/>
          <w:szCs w:val="26"/>
        </w:rPr>
        <w:t>ПОЯСНИТЕЛЬНАЯ ЗАПИСКА</w:t>
      </w:r>
    </w:p>
    <w:p w:rsidR="008F1C7B" w:rsidRDefault="00BF0C83">
      <w:pPr>
        <w:ind w:right="-2" w:firstLine="567"/>
        <w:jc w:val="both"/>
        <w:rPr>
          <w:sz w:val="26"/>
          <w:szCs w:val="26"/>
        </w:rPr>
      </w:pPr>
      <w:r>
        <w:rPr>
          <w:sz w:val="26"/>
          <w:szCs w:val="26"/>
        </w:rPr>
        <w:t xml:space="preserve">Рабочая программа является ориентиром для составления авторских рабочих программ: она даёт представление о целях образования, </w:t>
      </w:r>
      <w:proofErr w:type="gramStart"/>
      <w:r>
        <w:rPr>
          <w:sz w:val="26"/>
          <w:szCs w:val="26"/>
        </w:rPr>
        <w:t>развития и воспитания</w:t>
      </w:r>
      <w:proofErr w:type="gramEnd"/>
      <w:r>
        <w:rPr>
          <w:sz w:val="26"/>
          <w:szCs w:val="26"/>
        </w:rPr>
        <w:t xml:space="preserve">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ОБЩАЯ ХАРАКТЕРИСТИКА УЧЕБНОГО ПРЕДМЕТА «ИНОСТРАННЫЙ (АНГЛИЙСКИЙ) ЯЗЫК»</w:t>
      </w:r>
    </w:p>
    <w:p w:rsidR="008F1C7B" w:rsidRDefault="00BF0C83">
      <w:pPr>
        <w:ind w:right="-2" w:firstLine="567"/>
        <w:jc w:val="both"/>
        <w:rPr>
          <w:sz w:val="26"/>
          <w:szCs w:val="26"/>
        </w:rPr>
      </w:pPr>
      <w:r>
        <w:rPr>
          <w:sz w:val="26"/>
          <w:szCs w:val="26"/>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F1C7B" w:rsidRDefault="00BF0C83">
      <w:pPr>
        <w:ind w:right="-2" w:firstLine="567"/>
        <w:jc w:val="both"/>
        <w:rPr>
          <w:sz w:val="26"/>
          <w:szCs w:val="26"/>
        </w:rPr>
      </w:pPr>
      <w:r>
        <w:rPr>
          <w:sz w:val="26"/>
          <w:szCs w:val="26"/>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Pr>
          <w:sz w:val="26"/>
          <w:szCs w:val="26"/>
        </w:rPr>
        <w:t>обучения</w:t>
      </w:r>
      <w:proofErr w:type="gramEnd"/>
      <w:r>
        <w:rPr>
          <w:sz w:val="26"/>
          <w:szCs w:val="26"/>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F1C7B" w:rsidRDefault="00BF0C83">
      <w:pPr>
        <w:ind w:right="-2" w:firstLine="567"/>
        <w:jc w:val="both"/>
        <w:rPr>
          <w:sz w:val="26"/>
          <w:szCs w:val="26"/>
        </w:rPr>
      </w:pPr>
      <w:r>
        <w:rPr>
          <w:sz w:val="26"/>
          <w:szCs w:val="26"/>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w:t>
      </w:r>
      <w:r>
        <w:rPr>
          <w:sz w:val="26"/>
          <w:szCs w:val="26"/>
        </w:rPr>
        <w:lastRenderedPageBreak/>
        <w:t>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8F1C7B" w:rsidRDefault="00BF0C83">
      <w:pPr>
        <w:ind w:right="-2" w:firstLine="567"/>
        <w:jc w:val="both"/>
        <w:rPr>
          <w:sz w:val="26"/>
          <w:szCs w:val="26"/>
        </w:rPr>
      </w:pPr>
      <w:r>
        <w:rPr>
          <w:sz w:val="26"/>
          <w:szCs w:val="26"/>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F1C7B" w:rsidRDefault="00BF0C83">
      <w:pPr>
        <w:ind w:right="-2" w:firstLine="567"/>
        <w:jc w:val="both"/>
        <w:rPr>
          <w:sz w:val="26"/>
          <w:szCs w:val="26"/>
        </w:rPr>
      </w:pPr>
      <w:r>
        <w:rPr>
          <w:sz w:val="26"/>
          <w:szCs w:val="26"/>
        </w:rPr>
        <w:t>Естественно, возрастание значимости владения иностранными языками приводит к переосмыслению целей и содержания обучения предмету.</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ЦЕЛИ УЧЕБНОГО ПРЕДМЕТА «ИНОСТРАННЫЙ (АНГЛИЙСКИЙ) ЯЗЫК»</w:t>
      </w:r>
    </w:p>
    <w:p w:rsidR="008F1C7B" w:rsidRDefault="00BF0C83">
      <w:pPr>
        <w:ind w:right="-2" w:firstLine="567"/>
        <w:jc w:val="both"/>
        <w:rPr>
          <w:sz w:val="26"/>
          <w:szCs w:val="26"/>
        </w:rPr>
      </w:pPr>
      <w:r>
        <w:rPr>
          <w:sz w:val="26"/>
          <w:szCs w:val="26"/>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w:t>
      </w:r>
      <w:r>
        <w:rPr>
          <w:sz w:val="26"/>
          <w:szCs w:val="26"/>
        </w:rPr>
        <w:tab/>
        <w:t xml:space="preserve"> личностных, метапредметных/ общеучебных/ универсальных</w:t>
      </w:r>
      <w:r>
        <w:rPr>
          <w:sz w:val="26"/>
          <w:szCs w:val="26"/>
        </w:rPr>
        <w:tab/>
        <w:t>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F1C7B" w:rsidRDefault="00BF0C83">
      <w:pPr>
        <w:ind w:right="-2" w:firstLine="567"/>
        <w:jc w:val="both"/>
        <w:rPr>
          <w:sz w:val="26"/>
          <w:szCs w:val="26"/>
        </w:rPr>
      </w:pPr>
      <w:r>
        <w:rPr>
          <w:sz w:val="26"/>
          <w:szCs w:val="26"/>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8F1C7B" w:rsidRDefault="00BF0C83">
      <w:pPr>
        <w:ind w:right="-2"/>
        <w:jc w:val="both"/>
        <w:rPr>
          <w:sz w:val="26"/>
          <w:szCs w:val="26"/>
        </w:rPr>
      </w:pPr>
      <w:r>
        <w:rPr>
          <w:sz w:val="26"/>
          <w:szCs w:val="26"/>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8F1C7B" w:rsidRDefault="00BF0C83">
      <w:pPr>
        <w:ind w:right="-2"/>
        <w:jc w:val="both"/>
        <w:rPr>
          <w:sz w:val="26"/>
          <w:szCs w:val="26"/>
        </w:rPr>
      </w:pPr>
      <w:r>
        <w:rPr>
          <w:sz w:val="26"/>
          <w:szCs w:val="26"/>
        </w:rPr>
        <w:t xml:space="preserve">—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w:t>
      </w:r>
      <w:proofErr w:type="gramStart"/>
      <w:r>
        <w:rPr>
          <w:sz w:val="26"/>
          <w:szCs w:val="26"/>
        </w:rPr>
        <w:t>языка,  разных</w:t>
      </w:r>
      <w:proofErr w:type="gramEnd"/>
      <w:r>
        <w:rPr>
          <w:sz w:val="26"/>
          <w:szCs w:val="26"/>
        </w:rPr>
        <w:t xml:space="preserve">  способах  выражения  мысли  в  родном и иностранном языках; </w:t>
      </w:r>
    </w:p>
    <w:p w:rsidR="008F1C7B" w:rsidRDefault="00BF0C83">
      <w:pPr>
        <w:ind w:right="-2"/>
        <w:jc w:val="both"/>
        <w:rPr>
          <w:sz w:val="26"/>
          <w:szCs w:val="26"/>
        </w:rPr>
      </w:pPr>
      <w:r>
        <w:rPr>
          <w:sz w:val="26"/>
          <w:szCs w:val="26"/>
        </w:rPr>
        <w:t>—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F1C7B" w:rsidRDefault="00BF0C83">
      <w:pPr>
        <w:ind w:right="-2"/>
        <w:jc w:val="both"/>
        <w:rPr>
          <w:sz w:val="26"/>
          <w:szCs w:val="26"/>
        </w:rPr>
      </w:pPr>
      <w:r>
        <w:rPr>
          <w:sz w:val="26"/>
          <w:szCs w:val="26"/>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F1C7B" w:rsidRDefault="00BF0C83">
      <w:pPr>
        <w:ind w:right="-2"/>
        <w:jc w:val="both"/>
        <w:rPr>
          <w:sz w:val="26"/>
          <w:szCs w:val="26"/>
        </w:rPr>
      </w:pPr>
      <w:r>
        <w:rPr>
          <w:sz w:val="26"/>
          <w:szCs w:val="26"/>
        </w:rPr>
        <w:t xml:space="preserve">Наряду с иноязычной коммуникативной компетенцией средствами иностранного языка формируются ключевые универсальные учебные </w:t>
      </w:r>
      <w:proofErr w:type="gramStart"/>
      <w:r>
        <w:rPr>
          <w:sz w:val="26"/>
          <w:szCs w:val="26"/>
        </w:rPr>
        <w:t>компетенции,</w:t>
      </w:r>
      <w:r>
        <w:rPr>
          <w:sz w:val="26"/>
          <w:szCs w:val="26"/>
        </w:rPr>
        <w:tab/>
      </w:r>
      <w:proofErr w:type="gramEnd"/>
      <w:r>
        <w:rPr>
          <w:sz w:val="26"/>
          <w:szCs w:val="26"/>
        </w:rPr>
        <w:t>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F1C7B" w:rsidRDefault="00BF0C83">
      <w:pPr>
        <w:ind w:right="-2"/>
        <w:jc w:val="both"/>
        <w:rPr>
          <w:sz w:val="26"/>
          <w:szCs w:val="26"/>
        </w:rPr>
      </w:pPr>
      <w:r>
        <w:rPr>
          <w:sz w:val="26"/>
          <w:szCs w:val="26"/>
        </w:rPr>
        <w:t xml:space="preserve">В соответствии с личностно ориентированной парадигмой образования основными подходами к обучению иностранным языкам признаются </w:t>
      </w:r>
      <w:proofErr w:type="gramStart"/>
      <w:r>
        <w:rPr>
          <w:sz w:val="26"/>
          <w:szCs w:val="26"/>
        </w:rPr>
        <w:t>компетентностный,  системно</w:t>
      </w:r>
      <w:proofErr w:type="gramEnd"/>
      <w:r>
        <w:rPr>
          <w:sz w:val="26"/>
          <w:szCs w:val="26"/>
        </w:rPr>
        <w:t>-деятельностный,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w:t>
      </w:r>
      <w:r>
        <w:rPr>
          <w:sz w:val="26"/>
          <w:szCs w:val="26"/>
        </w:rPr>
        <w:tab/>
        <w:t>педагогических</w:t>
      </w:r>
      <w:r>
        <w:rPr>
          <w:sz w:val="26"/>
          <w:szCs w:val="26"/>
        </w:rPr>
        <w:tab/>
        <w:t xml:space="preserve">технологий </w:t>
      </w:r>
      <w:r>
        <w:rPr>
          <w:sz w:val="26"/>
          <w:szCs w:val="26"/>
        </w:rPr>
        <w:lastRenderedPageBreak/>
        <w:t>(дифференциация, индивидуализация, проектная деятельность и др.) и использования современных средств обучения.</w:t>
      </w:r>
    </w:p>
    <w:p w:rsidR="008F1C7B" w:rsidRDefault="008F1C7B">
      <w:pPr>
        <w:ind w:right="-2"/>
        <w:jc w:val="both"/>
        <w:rPr>
          <w:sz w:val="26"/>
          <w:szCs w:val="26"/>
        </w:rPr>
      </w:pPr>
    </w:p>
    <w:p w:rsidR="008F1C7B" w:rsidRDefault="00BF0C83">
      <w:pPr>
        <w:ind w:right="-2" w:firstLine="567"/>
        <w:jc w:val="both"/>
        <w:rPr>
          <w:sz w:val="26"/>
          <w:szCs w:val="26"/>
        </w:rPr>
      </w:pPr>
      <w:r>
        <w:rPr>
          <w:sz w:val="26"/>
          <w:szCs w:val="26"/>
        </w:rPr>
        <w:t>МЕСТО УЧЕБНОГО ПРЕДМЕТА «ИНОСТРАННЫЙ (АНГЛИЙСКИЙ) ЯЗЫК» В УЧЕБНОМ ПЛАНЕ</w:t>
      </w:r>
    </w:p>
    <w:p w:rsidR="008F1C7B" w:rsidRDefault="00BF0C83">
      <w:pPr>
        <w:ind w:right="-2" w:firstLine="567"/>
        <w:jc w:val="both"/>
        <w:rPr>
          <w:sz w:val="26"/>
          <w:szCs w:val="26"/>
        </w:rPr>
      </w:pPr>
      <w:r>
        <w:rPr>
          <w:sz w:val="26"/>
          <w:szCs w:val="26"/>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F1C7B" w:rsidRDefault="00BF0C83" w:rsidP="002D3B23">
      <w:pPr>
        <w:ind w:right="-2" w:firstLine="567"/>
        <w:jc w:val="both"/>
        <w:rPr>
          <w:sz w:val="26"/>
          <w:szCs w:val="26"/>
        </w:rPr>
      </w:pPr>
      <w:r>
        <w:rPr>
          <w:sz w:val="26"/>
          <w:szCs w:val="26"/>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w:t>
      </w:r>
      <w:r w:rsidR="002D3B23">
        <w:rPr>
          <w:sz w:val="26"/>
          <w:szCs w:val="26"/>
        </w:rPr>
        <w:t>ом году обучения с 5 по 9 класс</w:t>
      </w:r>
    </w:p>
    <w:p w:rsidR="008F1C7B" w:rsidRDefault="00BF0C83">
      <w:pPr>
        <w:ind w:right="-2" w:firstLine="567"/>
        <w:jc w:val="both"/>
        <w:rPr>
          <w:sz w:val="26"/>
          <w:szCs w:val="26"/>
        </w:rPr>
      </w:pPr>
      <w:r>
        <w:rPr>
          <w:sz w:val="26"/>
          <w:szCs w:val="26"/>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Style w:val="a9"/>
          <w:sz w:val="26"/>
          <w:szCs w:val="26"/>
        </w:rPr>
        <w:footnoteReference w:id="1"/>
      </w:r>
      <w:r>
        <w:rPr>
          <w:sz w:val="26"/>
          <w:szCs w:val="26"/>
        </w:rPr>
        <w:t>.</w:t>
      </w:r>
    </w:p>
    <w:p w:rsidR="008F1C7B" w:rsidRDefault="00BF0C83">
      <w:pPr>
        <w:ind w:right="-2" w:firstLine="567"/>
        <w:jc w:val="both"/>
        <w:rPr>
          <w:sz w:val="26"/>
          <w:szCs w:val="26"/>
        </w:rPr>
      </w:pPr>
      <w:r>
        <w:rPr>
          <w:sz w:val="26"/>
          <w:szCs w:val="26"/>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F1C7B" w:rsidRDefault="00BF0C83">
      <w:pPr>
        <w:ind w:right="-2" w:firstLine="567"/>
        <w:jc w:val="both"/>
        <w:rPr>
          <w:sz w:val="26"/>
          <w:szCs w:val="26"/>
        </w:rPr>
      </w:pPr>
      <w:r>
        <w:rPr>
          <w:sz w:val="26"/>
          <w:szCs w:val="26"/>
        </w:rP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СОДЕРЖАНИЕ ОБУЧЕНИЯ УЧЕБНОМУ ПРЕДМЕТУ «АНГЛИЙСКИЙ ЯЗЫК»</w:t>
      </w:r>
    </w:p>
    <w:p w:rsidR="008F1C7B" w:rsidRDefault="008F1C7B">
      <w:pPr>
        <w:ind w:right="-2" w:firstLine="567"/>
        <w:jc w:val="both"/>
        <w:rPr>
          <w:sz w:val="26"/>
          <w:szCs w:val="26"/>
        </w:rPr>
      </w:pP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5</w:t>
      </w:r>
      <w:r>
        <w:rPr>
          <w:sz w:val="26"/>
          <w:szCs w:val="26"/>
        </w:rPr>
        <w:tab/>
        <w:t>класс</w:t>
      </w:r>
    </w:p>
    <w:p w:rsidR="008F1C7B" w:rsidRDefault="00BF0C83">
      <w:pPr>
        <w:ind w:right="-2" w:firstLine="567"/>
        <w:jc w:val="both"/>
        <w:rPr>
          <w:sz w:val="26"/>
          <w:szCs w:val="26"/>
        </w:rPr>
      </w:pPr>
      <w:r>
        <w:rPr>
          <w:sz w:val="26"/>
          <w:szCs w:val="26"/>
        </w:rPr>
        <w:t>Коммуникативные умения</w:t>
      </w:r>
    </w:p>
    <w:p w:rsidR="008F1C7B" w:rsidRDefault="00BF0C83">
      <w:pPr>
        <w:ind w:right="-2" w:firstLine="567"/>
        <w:jc w:val="both"/>
        <w:rPr>
          <w:sz w:val="26"/>
          <w:szCs w:val="26"/>
        </w:rPr>
      </w:pPr>
      <w:r>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1C7B" w:rsidRDefault="00BF0C83">
      <w:pPr>
        <w:ind w:right="-2" w:firstLine="567"/>
        <w:jc w:val="both"/>
        <w:rPr>
          <w:sz w:val="26"/>
          <w:szCs w:val="26"/>
        </w:rPr>
      </w:pPr>
      <w:r>
        <w:rPr>
          <w:sz w:val="26"/>
          <w:szCs w:val="26"/>
        </w:rPr>
        <w:t>Моя семья. Мои друзья. Семейные праздники: день рождения, Новый год.</w:t>
      </w:r>
    </w:p>
    <w:p w:rsidR="008F1C7B" w:rsidRDefault="00BF0C83">
      <w:pPr>
        <w:ind w:right="-2" w:firstLine="567"/>
        <w:jc w:val="both"/>
        <w:rPr>
          <w:sz w:val="26"/>
          <w:szCs w:val="26"/>
        </w:rPr>
      </w:pPr>
      <w:r>
        <w:rPr>
          <w:sz w:val="26"/>
          <w:szCs w:val="26"/>
        </w:rPr>
        <w:t>Внешность и характер человека/литературного персонажа.</w:t>
      </w:r>
    </w:p>
    <w:p w:rsidR="008F1C7B" w:rsidRDefault="00BF0C83">
      <w:pPr>
        <w:ind w:right="-2" w:firstLine="567"/>
        <w:jc w:val="both"/>
        <w:rPr>
          <w:sz w:val="26"/>
          <w:szCs w:val="26"/>
        </w:rPr>
      </w:pPr>
      <w:r>
        <w:rPr>
          <w:sz w:val="26"/>
          <w:szCs w:val="26"/>
        </w:rPr>
        <w:t>Досуг и увлечения/хобби современного подростка (чтение, кино, спорт).</w:t>
      </w:r>
    </w:p>
    <w:p w:rsidR="008F1C7B" w:rsidRDefault="00BF0C83">
      <w:pPr>
        <w:ind w:right="-2" w:firstLine="567"/>
        <w:jc w:val="both"/>
        <w:rPr>
          <w:sz w:val="26"/>
          <w:szCs w:val="26"/>
        </w:rPr>
      </w:pPr>
      <w:r>
        <w:rPr>
          <w:sz w:val="26"/>
          <w:szCs w:val="26"/>
        </w:rPr>
        <w:t>Здоровый образ жизни: режим труда и отдыха, здоровое питание. Покупки: одежда, обувь и продукты питания.</w:t>
      </w:r>
    </w:p>
    <w:p w:rsidR="008F1C7B" w:rsidRDefault="00BF0C83">
      <w:pPr>
        <w:ind w:right="-2" w:firstLine="567"/>
        <w:jc w:val="both"/>
        <w:rPr>
          <w:sz w:val="26"/>
          <w:szCs w:val="26"/>
        </w:rPr>
      </w:pPr>
      <w:r>
        <w:rPr>
          <w:sz w:val="26"/>
          <w:szCs w:val="26"/>
        </w:rPr>
        <w:t>Школа, школьная жизнь, школьная форма, изучаемые предметы.</w:t>
      </w:r>
    </w:p>
    <w:p w:rsidR="008F1C7B" w:rsidRDefault="00BF0C83">
      <w:pPr>
        <w:ind w:right="-2" w:firstLine="567"/>
        <w:jc w:val="both"/>
        <w:rPr>
          <w:sz w:val="26"/>
          <w:szCs w:val="26"/>
        </w:rPr>
      </w:pPr>
      <w:r>
        <w:rPr>
          <w:sz w:val="26"/>
          <w:szCs w:val="26"/>
        </w:rPr>
        <w:t>Переписка с зарубежными сверстниками.</w:t>
      </w:r>
    </w:p>
    <w:p w:rsidR="008F1C7B" w:rsidRDefault="00BF0C83">
      <w:pPr>
        <w:ind w:right="-2" w:firstLine="567"/>
        <w:jc w:val="both"/>
        <w:rPr>
          <w:sz w:val="26"/>
          <w:szCs w:val="26"/>
        </w:rPr>
      </w:pPr>
      <w:r>
        <w:rPr>
          <w:sz w:val="26"/>
          <w:szCs w:val="26"/>
        </w:rPr>
        <w:lastRenderedPageBreak/>
        <w:t>Каникулы в различное время года. Виды отдыха. Природа: дикие и домашние животные. Погода. Родной город/село. Транспорт.</w:t>
      </w:r>
    </w:p>
    <w:p w:rsidR="008F1C7B" w:rsidRDefault="00BF0C83">
      <w:pPr>
        <w:ind w:right="-2" w:firstLine="567"/>
        <w:jc w:val="both"/>
        <w:rPr>
          <w:sz w:val="26"/>
          <w:szCs w:val="26"/>
        </w:rPr>
      </w:pPr>
      <w:r>
        <w:rPr>
          <w:sz w:val="26"/>
          <w:szCs w:val="26"/>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F1C7B" w:rsidRDefault="00BF0C83">
      <w:pPr>
        <w:ind w:right="-2" w:firstLine="567"/>
        <w:jc w:val="both"/>
        <w:rPr>
          <w:sz w:val="26"/>
          <w:szCs w:val="26"/>
        </w:rPr>
      </w:pPr>
      <w:r>
        <w:rPr>
          <w:sz w:val="26"/>
          <w:szCs w:val="26"/>
        </w:rPr>
        <w:t>Выдающиеся люди родной страны и страны/стран изучаемого языка: писатели, поэты.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Говорение</w:t>
      </w:r>
    </w:p>
    <w:p w:rsidR="008F1C7B" w:rsidRDefault="00BF0C83">
      <w:pPr>
        <w:ind w:right="-2" w:firstLine="567"/>
        <w:jc w:val="both"/>
        <w:rPr>
          <w:sz w:val="26"/>
          <w:szCs w:val="26"/>
        </w:rPr>
      </w:pPr>
      <w:r>
        <w:rPr>
          <w:sz w:val="26"/>
          <w:szCs w:val="26"/>
        </w:rPr>
        <w:t>Развитие коммуникативных умений диалогической речи на базе умений, сформированных в начальной школе:</w:t>
      </w:r>
    </w:p>
    <w:p w:rsidR="008F1C7B" w:rsidRDefault="00BF0C83">
      <w:pPr>
        <w:ind w:right="-2" w:firstLine="567"/>
        <w:jc w:val="both"/>
        <w:rPr>
          <w:sz w:val="26"/>
          <w:szCs w:val="26"/>
        </w:rPr>
      </w:pPr>
      <w:r>
        <w:rPr>
          <w:sz w:val="26"/>
          <w:szCs w:val="26"/>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8F1C7B" w:rsidRDefault="00BF0C83">
      <w:pPr>
        <w:ind w:right="-2" w:firstLine="567"/>
        <w:jc w:val="both"/>
        <w:rPr>
          <w:sz w:val="26"/>
          <w:szCs w:val="26"/>
        </w:rPr>
      </w:pPr>
      <w:r>
        <w:rPr>
          <w:sz w:val="26"/>
          <w:szCs w:val="26"/>
        </w:rPr>
        <w:t>диалог — побуждение к действию: обращаться с просьбой, вежливо соглашаться/</w:t>
      </w:r>
      <w:proofErr w:type="gramStart"/>
      <w:r>
        <w:rPr>
          <w:sz w:val="26"/>
          <w:szCs w:val="26"/>
        </w:rPr>
        <w:t>не  соглашаться</w:t>
      </w:r>
      <w:proofErr w:type="gramEnd"/>
      <w:r>
        <w:rPr>
          <w:sz w:val="26"/>
          <w:szCs w:val="26"/>
        </w:rPr>
        <w:t xml:space="preserve">  выполнить  просьбу;  приглашать собеседника к совместной деятельности, вежливо соглашаться/не соглашаться на предложение собеседника;</w:t>
      </w:r>
    </w:p>
    <w:p w:rsidR="008F1C7B" w:rsidRDefault="00BF0C83">
      <w:pPr>
        <w:ind w:right="-2" w:firstLine="567"/>
        <w:jc w:val="both"/>
        <w:rPr>
          <w:sz w:val="26"/>
          <w:szCs w:val="26"/>
        </w:rPr>
      </w:pPr>
      <w:r>
        <w:rPr>
          <w:sz w:val="26"/>
          <w:szCs w:val="26"/>
        </w:rPr>
        <w:t>диалог-расспрос: сообщать фактическую информацию, отвечая на вопросы разных видов; запрашивать интересующую информацию.</w:t>
      </w:r>
    </w:p>
    <w:p w:rsidR="008F1C7B" w:rsidRDefault="00BF0C83">
      <w:pPr>
        <w:ind w:right="-2" w:firstLine="567"/>
        <w:jc w:val="both"/>
        <w:rPr>
          <w:sz w:val="26"/>
          <w:szCs w:val="26"/>
        </w:rPr>
      </w:pPr>
      <w:r>
        <w:rPr>
          <w:sz w:val="26"/>
          <w:szCs w:val="26"/>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F1C7B" w:rsidRDefault="00BF0C83">
      <w:pPr>
        <w:ind w:right="-2" w:firstLine="567"/>
        <w:jc w:val="both"/>
        <w:rPr>
          <w:sz w:val="26"/>
          <w:szCs w:val="26"/>
        </w:rPr>
      </w:pPr>
      <w:r>
        <w:rPr>
          <w:sz w:val="26"/>
          <w:szCs w:val="26"/>
        </w:rPr>
        <w:t>Объём диалога — до 5 реплик со стороны каждого собеседника.</w:t>
      </w:r>
    </w:p>
    <w:p w:rsidR="008F1C7B" w:rsidRDefault="00BF0C83">
      <w:pPr>
        <w:ind w:right="-2" w:firstLine="567"/>
        <w:jc w:val="both"/>
        <w:rPr>
          <w:sz w:val="26"/>
          <w:szCs w:val="26"/>
        </w:rPr>
      </w:pPr>
      <w:r>
        <w:rPr>
          <w:sz w:val="26"/>
          <w:szCs w:val="26"/>
        </w:rPr>
        <w:t>Развитие коммуникативных умений монологической речи на базе умений, сформированных в начальной школе:</w:t>
      </w:r>
    </w:p>
    <w:p w:rsidR="008F1C7B" w:rsidRDefault="00BF0C83">
      <w:pPr>
        <w:ind w:right="-2" w:firstLine="567"/>
        <w:jc w:val="both"/>
        <w:rPr>
          <w:sz w:val="26"/>
          <w:szCs w:val="26"/>
        </w:rPr>
      </w:pPr>
      <w:r>
        <w:rPr>
          <w:sz w:val="26"/>
          <w:szCs w:val="26"/>
        </w:rPr>
        <w:t xml:space="preserve">- </w:t>
      </w:r>
      <w:proofErr w:type="gramStart"/>
      <w:r>
        <w:rPr>
          <w:sz w:val="26"/>
          <w:szCs w:val="26"/>
        </w:rPr>
        <w:t>создание  устных</w:t>
      </w:r>
      <w:proofErr w:type="gramEnd"/>
      <w:r>
        <w:rPr>
          <w:sz w:val="26"/>
          <w:szCs w:val="26"/>
        </w:rPr>
        <w:t xml:space="preserve">  связных  монологических  высказываний с использованием основных коммуникативных типов речи:</w:t>
      </w:r>
    </w:p>
    <w:p w:rsidR="008F1C7B" w:rsidRDefault="00BF0C83">
      <w:pPr>
        <w:ind w:right="-2" w:firstLine="567"/>
        <w:jc w:val="both"/>
        <w:rPr>
          <w:sz w:val="26"/>
          <w:szCs w:val="26"/>
        </w:rPr>
      </w:pPr>
      <w:r>
        <w:rPr>
          <w:sz w:val="26"/>
          <w:szCs w:val="26"/>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8F1C7B" w:rsidRDefault="00BF0C83">
      <w:pPr>
        <w:ind w:right="-2" w:firstLine="567"/>
        <w:jc w:val="both"/>
        <w:rPr>
          <w:sz w:val="26"/>
          <w:szCs w:val="26"/>
        </w:rPr>
      </w:pPr>
      <w:r>
        <w:rPr>
          <w:sz w:val="26"/>
          <w:szCs w:val="26"/>
        </w:rPr>
        <w:t>- повествование/сообщение;</w:t>
      </w:r>
    </w:p>
    <w:p w:rsidR="008F1C7B" w:rsidRDefault="00BF0C83">
      <w:pPr>
        <w:ind w:right="-2" w:firstLine="567"/>
        <w:jc w:val="both"/>
        <w:rPr>
          <w:sz w:val="26"/>
          <w:szCs w:val="26"/>
        </w:rPr>
      </w:pPr>
      <w:r>
        <w:rPr>
          <w:sz w:val="26"/>
          <w:szCs w:val="26"/>
        </w:rPr>
        <w:t>- изложение (пересказ) основного содержания прочитанного текста;</w:t>
      </w:r>
    </w:p>
    <w:p w:rsidR="008F1C7B" w:rsidRDefault="00BF0C83">
      <w:pPr>
        <w:ind w:right="-2" w:firstLine="567"/>
        <w:jc w:val="both"/>
        <w:rPr>
          <w:sz w:val="26"/>
          <w:szCs w:val="26"/>
        </w:rPr>
      </w:pPr>
      <w:r>
        <w:rPr>
          <w:sz w:val="26"/>
          <w:szCs w:val="26"/>
        </w:rPr>
        <w:t>- краткое изложение результатов выполненной проектной работы.</w:t>
      </w:r>
    </w:p>
    <w:p w:rsidR="008F1C7B" w:rsidRDefault="00BF0C83">
      <w:pPr>
        <w:ind w:right="-2" w:firstLine="567"/>
        <w:jc w:val="both"/>
        <w:rPr>
          <w:sz w:val="26"/>
          <w:szCs w:val="26"/>
        </w:rPr>
      </w:pPr>
      <w:r>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8F1C7B" w:rsidRDefault="00BF0C83">
      <w:pPr>
        <w:ind w:right="-2" w:firstLine="567"/>
        <w:jc w:val="both"/>
        <w:rPr>
          <w:sz w:val="26"/>
          <w:szCs w:val="26"/>
        </w:rPr>
      </w:pPr>
      <w:r>
        <w:rPr>
          <w:sz w:val="26"/>
          <w:szCs w:val="26"/>
        </w:rPr>
        <w:t>Объём монологического высказывания — 5—6 фраз.</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Аудирование</w:t>
      </w:r>
    </w:p>
    <w:p w:rsidR="008F1C7B" w:rsidRDefault="00BF0C83">
      <w:pPr>
        <w:ind w:right="-2" w:firstLine="567"/>
        <w:jc w:val="both"/>
        <w:rPr>
          <w:sz w:val="26"/>
          <w:szCs w:val="26"/>
        </w:rPr>
      </w:pPr>
      <w:r>
        <w:rPr>
          <w:sz w:val="26"/>
          <w:szCs w:val="26"/>
        </w:rPr>
        <w:t>Развитие коммуникативных умений аудирования на базе умений, сформированных в начальной школе:</w:t>
      </w:r>
    </w:p>
    <w:p w:rsidR="008F1C7B" w:rsidRDefault="00BF0C83">
      <w:pPr>
        <w:ind w:right="-2" w:firstLine="567"/>
        <w:jc w:val="both"/>
        <w:rPr>
          <w:sz w:val="26"/>
          <w:szCs w:val="26"/>
        </w:rPr>
      </w:pPr>
      <w:r>
        <w:rPr>
          <w:sz w:val="26"/>
          <w:szCs w:val="26"/>
        </w:rPr>
        <w:t>при непосредственном общении: понимание на слух речи учителя и одноклассников и вербальная/невербальная реакция на услышанное;</w:t>
      </w:r>
    </w:p>
    <w:p w:rsidR="008F1C7B" w:rsidRDefault="00BF0C83">
      <w:pPr>
        <w:ind w:right="-2" w:firstLine="567"/>
        <w:jc w:val="both"/>
        <w:rPr>
          <w:sz w:val="26"/>
          <w:szCs w:val="26"/>
        </w:rPr>
      </w:pPr>
      <w:r>
        <w:rPr>
          <w:sz w:val="26"/>
          <w:szCs w:val="26"/>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F1C7B" w:rsidRDefault="00BF0C83">
      <w:pPr>
        <w:ind w:right="-2" w:firstLine="567"/>
        <w:jc w:val="both"/>
        <w:rPr>
          <w:sz w:val="26"/>
          <w:szCs w:val="26"/>
        </w:rPr>
      </w:pPr>
      <w:r>
        <w:rPr>
          <w:sz w:val="26"/>
          <w:szCs w:val="26"/>
        </w:rPr>
        <w:lastRenderedPageBreak/>
        <w:t>Аудирование с пониманием основного содержания текста предполагает умение определять основную тему и главные факты/</w:t>
      </w:r>
      <w:proofErr w:type="gramStart"/>
      <w:r>
        <w:rPr>
          <w:sz w:val="26"/>
          <w:szCs w:val="26"/>
        </w:rPr>
        <w:t>события  в</w:t>
      </w:r>
      <w:proofErr w:type="gramEnd"/>
      <w:r>
        <w:rPr>
          <w:sz w:val="26"/>
          <w:szCs w:val="26"/>
        </w:rPr>
        <w:t xml:space="preserve">  воспринимаемом  на  слух  тексте;  игнорировать незнакомые слова, несущественные для понимания основного содержания.</w:t>
      </w:r>
    </w:p>
    <w:p w:rsidR="008F1C7B" w:rsidRDefault="00BF0C83">
      <w:pPr>
        <w:ind w:right="-2" w:firstLine="567"/>
        <w:jc w:val="both"/>
        <w:rPr>
          <w:sz w:val="26"/>
          <w:szCs w:val="26"/>
        </w:rPr>
      </w:pPr>
      <w:r>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1C7B" w:rsidRDefault="00BF0C83">
      <w:pPr>
        <w:ind w:right="-2" w:firstLine="567"/>
        <w:jc w:val="both"/>
        <w:rPr>
          <w:sz w:val="26"/>
          <w:szCs w:val="26"/>
        </w:rPr>
      </w:pPr>
      <w:r>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F1C7B" w:rsidRDefault="00BF0C83">
      <w:pPr>
        <w:ind w:right="-2" w:firstLine="567"/>
        <w:jc w:val="both"/>
        <w:rPr>
          <w:sz w:val="26"/>
          <w:szCs w:val="26"/>
        </w:rPr>
      </w:pPr>
      <w:r>
        <w:rPr>
          <w:sz w:val="26"/>
          <w:szCs w:val="26"/>
        </w:rPr>
        <w:t>Время звучания текста/текстов для аудирования — до 1 минуты.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Смысловое чтение</w:t>
      </w:r>
    </w:p>
    <w:p w:rsidR="008F1C7B" w:rsidRDefault="00BF0C83">
      <w:pPr>
        <w:ind w:right="-2" w:firstLine="567"/>
        <w:jc w:val="both"/>
        <w:rPr>
          <w:sz w:val="26"/>
          <w:szCs w:val="26"/>
        </w:rPr>
      </w:pPr>
      <w:r>
        <w:rPr>
          <w:sz w:val="26"/>
          <w:szCs w:val="26"/>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1C7B" w:rsidRDefault="00BF0C83">
      <w:pPr>
        <w:ind w:right="-2" w:firstLine="567"/>
        <w:jc w:val="both"/>
        <w:rPr>
          <w:sz w:val="26"/>
          <w:szCs w:val="26"/>
        </w:rPr>
      </w:pPr>
      <w:r>
        <w:rPr>
          <w:sz w:val="26"/>
          <w:szCs w:val="26"/>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8F1C7B" w:rsidRDefault="00BF0C83">
      <w:pPr>
        <w:ind w:right="-2" w:firstLine="567"/>
        <w:jc w:val="both"/>
        <w:rPr>
          <w:sz w:val="26"/>
          <w:szCs w:val="26"/>
        </w:rPr>
      </w:pPr>
      <w:r>
        <w:rPr>
          <w:sz w:val="26"/>
          <w:szCs w:val="26"/>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F1C7B" w:rsidRDefault="00BF0C83">
      <w:pPr>
        <w:ind w:right="-2" w:firstLine="567"/>
        <w:jc w:val="both"/>
        <w:rPr>
          <w:sz w:val="26"/>
          <w:szCs w:val="26"/>
        </w:rPr>
      </w:pPr>
      <w:r>
        <w:rPr>
          <w:sz w:val="26"/>
          <w:szCs w:val="26"/>
        </w:rPr>
        <w:t>Чтение несплошных текстов (таблиц) и понимание представленной в них информации.</w:t>
      </w:r>
    </w:p>
    <w:p w:rsidR="008F1C7B" w:rsidRDefault="00BF0C83">
      <w:pPr>
        <w:ind w:right="-2" w:firstLine="567"/>
        <w:jc w:val="both"/>
        <w:rPr>
          <w:sz w:val="26"/>
          <w:szCs w:val="26"/>
        </w:rPr>
      </w:pPr>
      <w:r>
        <w:rPr>
          <w:sz w:val="26"/>
          <w:szCs w:val="26"/>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F1C7B" w:rsidRDefault="00BF0C83">
      <w:pPr>
        <w:ind w:right="-2" w:firstLine="567"/>
        <w:jc w:val="both"/>
        <w:rPr>
          <w:sz w:val="26"/>
          <w:szCs w:val="26"/>
        </w:rPr>
      </w:pPr>
      <w:r>
        <w:rPr>
          <w:sz w:val="26"/>
          <w:szCs w:val="26"/>
        </w:rPr>
        <w:t>Объём текста/текстов для чтения — 180—200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Письменная речь</w:t>
      </w:r>
    </w:p>
    <w:p w:rsidR="008F1C7B" w:rsidRDefault="00BF0C83">
      <w:pPr>
        <w:ind w:right="-2" w:firstLine="567"/>
        <w:jc w:val="both"/>
        <w:rPr>
          <w:sz w:val="26"/>
          <w:szCs w:val="26"/>
        </w:rPr>
      </w:pPr>
      <w:r>
        <w:rPr>
          <w:sz w:val="26"/>
          <w:szCs w:val="26"/>
        </w:rPr>
        <w:t>Развитие умений письменной речи на базе умений, сформированных в начальной школе:</w:t>
      </w:r>
    </w:p>
    <w:p w:rsidR="008F1C7B" w:rsidRDefault="00BF0C83">
      <w:pPr>
        <w:ind w:right="-2" w:firstLine="567"/>
        <w:jc w:val="both"/>
        <w:rPr>
          <w:sz w:val="26"/>
          <w:szCs w:val="26"/>
        </w:rPr>
      </w:pPr>
      <w:r>
        <w:rPr>
          <w:sz w:val="26"/>
          <w:szCs w:val="26"/>
        </w:rPr>
        <w:t>- списывание текста и выписывание из него слов, словосочетаний, предложений в соответствии с решаемой коммуникативной задачей;</w:t>
      </w:r>
    </w:p>
    <w:p w:rsidR="008F1C7B" w:rsidRDefault="00BF0C83">
      <w:pPr>
        <w:ind w:right="-2" w:firstLine="567"/>
        <w:jc w:val="both"/>
        <w:rPr>
          <w:sz w:val="26"/>
          <w:szCs w:val="26"/>
        </w:rPr>
      </w:pPr>
      <w:r>
        <w:rPr>
          <w:sz w:val="26"/>
          <w:szCs w:val="26"/>
        </w:rPr>
        <w:t>- написание коротких поздравлений с праздниками (с Новым годом, Рождеством, днём рождения);</w:t>
      </w:r>
    </w:p>
    <w:p w:rsidR="008F1C7B" w:rsidRDefault="00BF0C83">
      <w:pPr>
        <w:ind w:right="-2" w:firstLine="567"/>
        <w:jc w:val="both"/>
        <w:rPr>
          <w:sz w:val="26"/>
          <w:szCs w:val="26"/>
        </w:rPr>
      </w:pPr>
      <w:r>
        <w:rPr>
          <w:sz w:val="26"/>
          <w:szCs w:val="26"/>
        </w:rPr>
        <w:t>- заполнение анкет и формуляров: сообщение о себе основных сведений в соответствии с нормами, принятыми в стране/странах изучаемого языка;</w:t>
      </w:r>
    </w:p>
    <w:p w:rsidR="008F1C7B" w:rsidRDefault="00BF0C83">
      <w:pPr>
        <w:ind w:right="-2" w:firstLine="567"/>
        <w:jc w:val="both"/>
        <w:rPr>
          <w:sz w:val="26"/>
          <w:szCs w:val="26"/>
        </w:rPr>
      </w:pPr>
      <w:r>
        <w:rPr>
          <w:sz w:val="26"/>
          <w:szCs w:val="26"/>
        </w:rPr>
        <w:t>-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Языковые знания и умения</w:t>
      </w:r>
    </w:p>
    <w:p w:rsidR="008F1C7B" w:rsidRDefault="00BF0C83">
      <w:pPr>
        <w:ind w:right="-2" w:firstLine="567"/>
        <w:jc w:val="both"/>
        <w:rPr>
          <w:sz w:val="26"/>
          <w:szCs w:val="26"/>
        </w:rPr>
      </w:pPr>
      <w:r>
        <w:rPr>
          <w:sz w:val="26"/>
          <w:szCs w:val="26"/>
        </w:rPr>
        <w:t>Фонетическая сторона речи</w:t>
      </w:r>
    </w:p>
    <w:p w:rsidR="008F1C7B" w:rsidRDefault="00BF0C83">
      <w:pPr>
        <w:ind w:right="-2" w:firstLine="567"/>
        <w:jc w:val="both"/>
        <w:rPr>
          <w:sz w:val="26"/>
          <w:szCs w:val="26"/>
        </w:rPr>
      </w:pPr>
      <w:r>
        <w:rPr>
          <w:sz w:val="26"/>
          <w:szCs w:val="26"/>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F1C7B" w:rsidRDefault="00BF0C83">
      <w:pPr>
        <w:ind w:right="-2" w:firstLine="567"/>
        <w:jc w:val="both"/>
        <w:rPr>
          <w:sz w:val="26"/>
          <w:szCs w:val="26"/>
        </w:rPr>
      </w:pPr>
      <w:r>
        <w:rPr>
          <w:sz w:val="26"/>
          <w:szCs w:val="26"/>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F1C7B" w:rsidRDefault="00BF0C83">
      <w:pPr>
        <w:ind w:right="-2" w:firstLine="567"/>
        <w:jc w:val="both"/>
        <w:rPr>
          <w:sz w:val="26"/>
          <w:szCs w:val="26"/>
        </w:rPr>
      </w:pPr>
      <w:r>
        <w:rPr>
          <w:sz w:val="26"/>
          <w:szCs w:val="26"/>
        </w:rPr>
        <w:t>Тексты для чтения вслух: беседа/диалог, рассказ, отрывок из статьи научно-популярного характера, сообщение информационного характера.</w:t>
      </w:r>
    </w:p>
    <w:p w:rsidR="008F1C7B" w:rsidRDefault="00BF0C83">
      <w:pPr>
        <w:ind w:right="-2" w:firstLine="567"/>
        <w:jc w:val="both"/>
        <w:rPr>
          <w:sz w:val="26"/>
          <w:szCs w:val="26"/>
        </w:rPr>
      </w:pPr>
      <w:r>
        <w:rPr>
          <w:sz w:val="26"/>
          <w:szCs w:val="26"/>
        </w:rPr>
        <w:t>Объём текста для чтения вслух — до 90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Графика, орфография и пунктуация</w:t>
      </w:r>
    </w:p>
    <w:p w:rsidR="008F1C7B" w:rsidRDefault="00BF0C83">
      <w:pPr>
        <w:ind w:right="-2" w:firstLine="567"/>
        <w:jc w:val="both"/>
        <w:rPr>
          <w:sz w:val="26"/>
          <w:szCs w:val="26"/>
        </w:rPr>
      </w:pPr>
      <w:r>
        <w:rPr>
          <w:sz w:val="26"/>
          <w:szCs w:val="26"/>
        </w:rPr>
        <w:t>Правильное написание изученных слов.</w:t>
      </w:r>
    </w:p>
    <w:p w:rsidR="008F1C7B" w:rsidRDefault="00BF0C83">
      <w:pPr>
        <w:ind w:right="-2" w:firstLine="567"/>
        <w:jc w:val="both"/>
        <w:rPr>
          <w:sz w:val="26"/>
          <w:szCs w:val="26"/>
        </w:rPr>
      </w:pPr>
      <w:r>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F1C7B" w:rsidRDefault="00BF0C83">
      <w:pPr>
        <w:ind w:right="-2" w:firstLine="567"/>
        <w:jc w:val="both"/>
        <w:rPr>
          <w:sz w:val="26"/>
          <w:szCs w:val="26"/>
        </w:rPr>
      </w:pPr>
      <w:r>
        <w:rPr>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Лексическая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F1C7B" w:rsidRDefault="00BF0C83">
      <w:pPr>
        <w:ind w:right="-2" w:firstLine="567"/>
        <w:jc w:val="both"/>
        <w:rPr>
          <w:sz w:val="26"/>
          <w:szCs w:val="26"/>
        </w:rPr>
      </w:pPr>
      <w:r>
        <w:rPr>
          <w:sz w:val="26"/>
          <w:szCs w:val="26"/>
        </w:rPr>
        <w:t xml:space="preserve">Объём изучаемой лексики: 625 лексических единиц для </w:t>
      </w:r>
      <w:proofErr w:type="gramStart"/>
      <w:r>
        <w:rPr>
          <w:sz w:val="26"/>
          <w:szCs w:val="26"/>
        </w:rPr>
        <w:t>продуктивного  использования</w:t>
      </w:r>
      <w:proofErr w:type="gramEnd"/>
      <w:r>
        <w:rPr>
          <w:sz w:val="26"/>
          <w:szCs w:val="26"/>
        </w:rPr>
        <w:t xml:space="preserve">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F1C7B" w:rsidRDefault="00BF0C83">
      <w:pPr>
        <w:ind w:right="-2" w:firstLine="567"/>
        <w:jc w:val="both"/>
        <w:rPr>
          <w:sz w:val="26"/>
          <w:szCs w:val="26"/>
        </w:rPr>
      </w:pPr>
      <w:r>
        <w:rPr>
          <w:sz w:val="26"/>
          <w:szCs w:val="26"/>
        </w:rPr>
        <w:t>Основные способы словообразования:</w:t>
      </w:r>
    </w:p>
    <w:p w:rsidR="008F1C7B" w:rsidRDefault="00BF0C83">
      <w:pPr>
        <w:ind w:right="-2" w:firstLine="567"/>
        <w:jc w:val="both"/>
        <w:rPr>
          <w:sz w:val="26"/>
          <w:szCs w:val="26"/>
        </w:rPr>
      </w:pPr>
      <w:r>
        <w:rPr>
          <w:sz w:val="26"/>
          <w:szCs w:val="26"/>
        </w:rPr>
        <w:t>а) аффиксация:</w:t>
      </w:r>
    </w:p>
    <w:p w:rsidR="008F1C7B" w:rsidRDefault="00BF0C83">
      <w:pPr>
        <w:ind w:right="-2" w:firstLine="567"/>
        <w:jc w:val="both"/>
        <w:rPr>
          <w:sz w:val="26"/>
          <w:szCs w:val="26"/>
          <w:lang w:val="en-US"/>
        </w:rPr>
      </w:pPr>
      <w:r>
        <w:rPr>
          <w:sz w:val="26"/>
          <w:szCs w:val="26"/>
        </w:rPr>
        <w:t>образование</w:t>
      </w:r>
      <w:r>
        <w:rPr>
          <w:sz w:val="26"/>
          <w:szCs w:val="26"/>
          <w:lang w:val="en-US"/>
        </w:rPr>
        <w:t xml:space="preserve"> </w:t>
      </w:r>
      <w:r>
        <w:rPr>
          <w:sz w:val="26"/>
          <w:szCs w:val="26"/>
        </w:rPr>
        <w:t>имён</w:t>
      </w:r>
      <w:r>
        <w:rPr>
          <w:sz w:val="26"/>
          <w:szCs w:val="26"/>
          <w:lang w:val="en-US"/>
        </w:rPr>
        <w:t xml:space="preserve"> </w:t>
      </w:r>
      <w:r>
        <w:rPr>
          <w:sz w:val="26"/>
          <w:szCs w:val="26"/>
        </w:rPr>
        <w:t>существительных</w:t>
      </w:r>
      <w:r>
        <w:rPr>
          <w:sz w:val="26"/>
          <w:szCs w:val="26"/>
          <w:lang w:val="en-US"/>
        </w:rPr>
        <w:t xml:space="preserve"> </w:t>
      </w:r>
      <w:r>
        <w:rPr>
          <w:sz w:val="26"/>
          <w:szCs w:val="26"/>
        </w:rPr>
        <w:t>при</w:t>
      </w:r>
      <w:r>
        <w:rPr>
          <w:sz w:val="26"/>
          <w:szCs w:val="26"/>
          <w:lang w:val="en-US"/>
        </w:rPr>
        <w:t xml:space="preserve"> </w:t>
      </w:r>
      <w:r>
        <w:rPr>
          <w:sz w:val="26"/>
          <w:szCs w:val="26"/>
        </w:rPr>
        <w:t>помощи</w:t>
      </w:r>
      <w:r>
        <w:rPr>
          <w:sz w:val="26"/>
          <w:szCs w:val="26"/>
          <w:lang w:val="en-US"/>
        </w:rPr>
        <w:t xml:space="preserve"> </w:t>
      </w:r>
      <w:r>
        <w:rPr>
          <w:sz w:val="26"/>
          <w:szCs w:val="26"/>
        </w:rPr>
        <w:t>суффиксов</w:t>
      </w:r>
      <w:r>
        <w:rPr>
          <w:sz w:val="26"/>
          <w:szCs w:val="26"/>
          <w:lang w:val="en-US"/>
        </w:rPr>
        <w:t xml:space="preserve"> -er/-or (teacher/visitor), -ist (scientist, tourist), -sion/-tion (discussion/invitation);</w:t>
      </w:r>
    </w:p>
    <w:p w:rsidR="008F1C7B" w:rsidRDefault="00BF0C83">
      <w:pPr>
        <w:ind w:right="-2" w:firstLine="567"/>
        <w:jc w:val="both"/>
        <w:rPr>
          <w:sz w:val="26"/>
          <w:szCs w:val="26"/>
          <w:lang w:val="en-US"/>
        </w:rPr>
      </w:pPr>
      <w:r>
        <w:rPr>
          <w:sz w:val="26"/>
          <w:szCs w:val="26"/>
        </w:rPr>
        <w:t>образование</w:t>
      </w:r>
      <w:r>
        <w:rPr>
          <w:sz w:val="26"/>
          <w:szCs w:val="26"/>
          <w:lang w:val="en-US"/>
        </w:rPr>
        <w:t xml:space="preserve"> </w:t>
      </w:r>
      <w:r>
        <w:rPr>
          <w:sz w:val="26"/>
          <w:szCs w:val="26"/>
        </w:rPr>
        <w:t>имён</w:t>
      </w:r>
      <w:r>
        <w:rPr>
          <w:sz w:val="26"/>
          <w:szCs w:val="26"/>
          <w:lang w:val="en-US"/>
        </w:rPr>
        <w:t xml:space="preserve"> </w:t>
      </w:r>
      <w:r>
        <w:rPr>
          <w:sz w:val="26"/>
          <w:szCs w:val="26"/>
        </w:rPr>
        <w:t>прилагательных</w:t>
      </w:r>
      <w:r>
        <w:rPr>
          <w:sz w:val="26"/>
          <w:szCs w:val="26"/>
          <w:lang w:val="en-US"/>
        </w:rPr>
        <w:t xml:space="preserve"> </w:t>
      </w:r>
      <w:r>
        <w:rPr>
          <w:sz w:val="26"/>
          <w:szCs w:val="26"/>
        </w:rPr>
        <w:t>при</w:t>
      </w:r>
      <w:r>
        <w:rPr>
          <w:sz w:val="26"/>
          <w:szCs w:val="26"/>
          <w:lang w:val="en-US"/>
        </w:rPr>
        <w:t xml:space="preserve"> </w:t>
      </w:r>
      <w:r>
        <w:rPr>
          <w:sz w:val="26"/>
          <w:szCs w:val="26"/>
        </w:rPr>
        <w:t>помощи</w:t>
      </w:r>
      <w:r>
        <w:rPr>
          <w:sz w:val="26"/>
          <w:szCs w:val="26"/>
          <w:lang w:val="en-US"/>
        </w:rPr>
        <w:t xml:space="preserve"> </w:t>
      </w:r>
      <w:r>
        <w:rPr>
          <w:sz w:val="26"/>
          <w:szCs w:val="26"/>
        </w:rPr>
        <w:t>суффиксов</w:t>
      </w:r>
      <w:r>
        <w:rPr>
          <w:sz w:val="26"/>
          <w:szCs w:val="26"/>
          <w:lang w:val="en-US"/>
        </w:rPr>
        <w:t xml:space="preserve"> -ful (won- derful), -ian/-an (Russian/American);</w:t>
      </w:r>
    </w:p>
    <w:p w:rsidR="008F1C7B" w:rsidRDefault="00BF0C83">
      <w:pPr>
        <w:ind w:right="-2" w:firstLine="567"/>
        <w:jc w:val="both"/>
        <w:rPr>
          <w:sz w:val="26"/>
          <w:szCs w:val="26"/>
        </w:rPr>
      </w:pPr>
      <w:r>
        <w:rPr>
          <w:sz w:val="26"/>
          <w:szCs w:val="26"/>
        </w:rPr>
        <w:t>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Грамматическая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F1C7B" w:rsidRDefault="00BF0C83">
      <w:pPr>
        <w:ind w:right="-2" w:firstLine="567"/>
        <w:jc w:val="both"/>
        <w:rPr>
          <w:sz w:val="26"/>
          <w:szCs w:val="26"/>
        </w:rPr>
      </w:pPr>
      <w:r>
        <w:rPr>
          <w:sz w:val="26"/>
          <w:szCs w:val="26"/>
        </w:rPr>
        <w:t>Предложения с несколькими обстоятельствами, следующими в определённом порядке.</w:t>
      </w:r>
    </w:p>
    <w:p w:rsidR="008F1C7B" w:rsidRDefault="00BF0C83">
      <w:pPr>
        <w:ind w:right="-2" w:firstLine="567"/>
        <w:jc w:val="both"/>
        <w:rPr>
          <w:sz w:val="26"/>
          <w:szCs w:val="26"/>
        </w:rPr>
      </w:pPr>
      <w:r>
        <w:rPr>
          <w:sz w:val="26"/>
          <w:szCs w:val="26"/>
        </w:rPr>
        <w:t>Вопросительные предложения (альтернативный и разделительный вопросы в Present/Past/Future Simple Tense).</w:t>
      </w:r>
    </w:p>
    <w:p w:rsidR="008F1C7B" w:rsidRDefault="00BF0C83">
      <w:pPr>
        <w:ind w:right="-2" w:firstLine="567"/>
        <w:jc w:val="both"/>
        <w:rPr>
          <w:sz w:val="26"/>
          <w:szCs w:val="26"/>
        </w:rPr>
      </w:pPr>
      <w:proofErr w:type="gramStart"/>
      <w:r>
        <w:rPr>
          <w:sz w:val="26"/>
          <w:szCs w:val="26"/>
        </w:rPr>
        <w:t>Глаголы  в</w:t>
      </w:r>
      <w:proofErr w:type="gramEnd"/>
      <w:r>
        <w:rPr>
          <w:sz w:val="26"/>
          <w:szCs w:val="26"/>
        </w:rPr>
        <w:t xml:space="preserve">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8F1C7B" w:rsidRDefault="00BF0C83">
      <w:pPr>
        <w:ind w:right="-2" w:firstLine="567"/>
        <w:jc w:val="both"/>
        <w:rPr>
          <w:sz w:val="26"/>
          <w:szCs w:val="26"/>
        </w:rPr>
      </w:pPr>
      <w:r>
        <w:rPr>
          <w:sz w:val="26"/>
          <w:szCs w:val="26"/>
        </w:rPr>
        <w:t>Имена существительные во множественном числе, в том числе имена существительные, имеющие форму только множественного числа.</w:t>
      </w:r>
    </w:p>
    <w:p w:rsidR="008F1C7B" w:rsidRDefault="00BF0C83">
      <w:pPr>
        <w:ind w:right="-2" w:firstLine="567"/>
        <w:jc w:val="both"/>
        <w:rPr>
          <w:sz w:val="26"/>
          <w:szCs w:val="26"/>
        </w:rPr>
      </w:pPr>
      <w:r>
        <w:rPr>
          <w:sz w:val="26"/>
          <w:szCs w:val="26"/>
        </w:rPr>
        <w:t>Имена существительные с причастиями настоящего и прошедшего времени.</w:t>
      </w:r>
    </w:p>
    <w:p w:rsidR="008F1C7B" w:rsidRDefault="00BF0C83">
      <w:pPr>
        <w:ind w:right="-2" w:firstLine="567"/>
        <w:jc w:val="both"/>
        <w:rPr>
          <w:sz w:val="26"/>
          <w:szCs w:val="26"/>
        </w:rPr>
      </w:pPr>
      <w:r>
        <w:rPr>
          <w:sz w:val="26"/>
          <w:szCs w:val="26"/>
        </w:rPr>
        <w:t>Наречия в положительной, сравнительной и превосходной степенях, образован</w:t>
      </w:r>
      <w:r>
        <w:rPr>
          <w:sz w:val="26"/>
          <w:szCs w:val="26"/>
        </w:rPr>
        <w:lastRenderedPageBreak/>
        <w:t>ные по правилу, и исключения.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Социокультурные знания и умения</w:t>
      </w:r>
    </w:p>
    <w:p w:rsidR="008F1C7B" w:rsidRDefault="00BF0C83">
      <w:pPr>
        <w:ind w:right="-2" w:firstLine="567"/>
        <w:jc w:val="both"/>
        <w:rPr>
          <w:sz w:val="26"/>
          <w:szCs w:val="26"/>
        </w:rPr>
      </w:pPr>
      <w:r>
        <w:rPr>
          <w:sz w:val="26"/>
          <w:szCs w:val="26"/>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F1C7B" w:rsidRDefault="00BF0C83">
      <w:pPr>
        <w:ind w:right="-2" w:firstLine="567"/>
        <w:jc w:val="both"/>
        <w:rPr>
          <w:sz w:val="26"/>
          <w:szCs w:val="26"/>
        </w:rPr>
      </w:pPr>
      <w:r>
        <w:rPr>
          <w:sz w:val="26"/>
          <w:szCs w:val="26"/>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F1C7B" w:rsidRDefault="00BF0C83">
      <w:pPr>
        <w:ind w:right="-2" w:firstLine="567"/>
        <w:jc w:val="both"/>
        <w:rPr>
          <w:sz w:val="26"/>
          <w:szCs w:val="26"/>
        </w:rPr>
      </w:pPr>
      <w:r>
        <w:rPr>
          <w:sz w:val="26"/>
          <w:szCs w:val="26"/>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F1C7B" w:rsidRDefault="00BF0C83">
      <w:pPr>
        <w:ind w:right="-2" w:firstLine="567"/>
        <w:jc w:val="both"/>
        <w:rPr>
          <w:sz w:val="26"/>
          <w:szCs w:val="26"/>
        </w:rPr>
      </w:pPr>
      <w:r>
        <w:rPr>
          <w:sz w:val="26"/>
          <w:szCs w:val="26"/>
        </w:rPr>
        <w:t>Формирование умений:</w:t>
      </w:r>
    </w:p>
    <w:p w:rsidR="008F1C7B" w:rsidRDefault="00BF0C83">
      <w:pPr>
        <w:ind w:right="-2" w:firstLine="567"/>
        <w:jc w:val="both"/>
        <w:rPr>
          <w:sz w:val="26"/>
          <w:szCs w:val="26"/>
        </w:rPr>
      </w:pPr>
      <w:r>
        <w:rPr>
          <w:sz w:val="26"/>
          <w:szCs w:val="26"/>
        </w:rPr>
        <w:t>- писать свои имя и фамилию, а также имена и фамилии своих родственников и друзей на английском языке;</w:t>
      </w:r>
    </w:p>
    <w:p w:rsidR="008F1C7B" w:rsidRDefault="00BF0C83">
      <w:pPr>
        <w:ind w:right="-2" w:firstLine="567"/>
        <w:jc w:val="both"/>
        <w:rPr>
          <w:sz w:val="26"/>
          <w:szCs w:val="26"/>
        </w:rPr>
      </w:pPr>
      <w:r>
        <w:rPr>
          <w:sz w:val="26"/>
          <w:szCs w:val="26"/>
        </w:rPr>
        <w:t>- правильно оформлять свой адрес на английском языке (в анкете, формуляре);</w:t>
      </w:r>
    </w:p>
    <w:p w:rsidR="008F1C7B" w:rsidRDefault="00BF0C83">
      <w:pPr>
        <w:ind w:right="-2" w:firstLine="567"/>
        <w:jc w:val="both"/>
        <w:rPr>
          <w:sz w:val="26"/>
          <w:szCs w:val="26"/>
        </w:rPr>
      </w:pPr>
      <w:r>
        <w:rPr>
          <w:sz w:val="26"/>
          <w:szCs w:val="26"/>
        </w:rPr>
        <w:t>- кратко представлять Россию и страну/страны изучаемого языка; кратко представлять некоторые культурные явления родной страны и</w:t>
      </w:r>
    </w:p>
    <w:p w:rsidR="008F1C7B" w:rsidRDefault="00BF0C83">
      <w:pPr>
        <w:ind w:right="-2" w:firstLine="567"/>
        <w:jc w:val="both"/>
        <w:rPr>
          <w:sz w:val="26"/>
          <w:szCs w:val="26"/>
        </w:rPr>
      </w:pPr>
      <w:r>
        <w:rPr>
          <w:sz w:val="26"/>
          <w:szCs w:val="26"/>
        </w:rPr>
        <w:t>- страны/стран изучаемого языка (основные национальные праздники, традиции в проведении досуга и питании).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Компенсаторные умения</w:t>
      </w:r>
    </w:p>
    <w:p w:rsidR="008F1C7B" w:rsidRDefault="00BF0C83">
      <w:pPr>
        <w:ind w:right="-2" w:firstLine="567"/>
        <w:jc w:val="both"/>
        <w:rPr>
          <w:sz w:val="26"/>
          <w:szCs w:val="26"/>
        </w:rPr>
      </w:pPr>
      <w:r>
        <w:rPr>
          <w:sz w:val="26"/>
          <w:szCs w:val="26"/>
        </w:rPr>
        <w:t>Использование при чтении и аудировании языковой, в том числе контекстуальной, догадки.</w:t>
      </w:r>
    </w:p>
    <w:p w:rsidR="008F1C7B" w:rsidRDefault="00BF0C83">
      <w:pPr>
        <w:ind w:right="-2" w:firstLine="567"/>
        <w:jc w:val="both"/>
        <w:rPr>
          <w:sz w:val="26"/>
          <w:szCs w:val="26"/>
        </w:rPr>
      </w:pPr>
      <w:r>
        <w:rPr>
          <w:sz w:val="26"/>
          <w:szCs w:val="26"/>
        </w:rPr>
        <w:t>Использование в качестве опоры при порождении собственных высказываний ключевых слов, плана.</w:t>
      </w:r>
    </w:p>
    <w:p w:rsidR="008F1C7B" w:rsidRDefault="00BF0C83">
      <w:pPr>
        <w:ind w:right="-2" w:firstLine="567"/>
        <w:jc w:val="both"/>
        <w:rPr>
          <w:sz w:val="26"/>
          <w:szCs w:val="26"/>
        </w:rPr>
      </w:pPr>
      <w:r>
        <w:rPr>
          <w:sz w:val="26"/>
          <w:szCs w:val="26"/>
        </w:rPr>
        <w:t xml:space="preserve">Игнорирование информации, не являющейся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6</w:t>
      </w:r>
      <w:r>
        <w:rPr>
          <w:sz w:val="26"/>
          <w:szCs w:val="26"/>
        </w:rPr>
        <w:tab/>
        <w:t>класс</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Коммуникативные умения</w:t>
      </w:r>
    </w:p>
    <w:p w:rsidR="008F1C7B" w:rsidRDefault="00BF0C83">
      <w:pPr>
        <w:ind w:right="-2" w:firstLine="567"/>
        <w:jc w:val="both"/>
        <w:rPr>
          <w:sz w:val="26"/>
          <w:szCs w:val="26"/>
        </w:rPr>
      </w:pPr>
      <w:r>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1C7B" w:rsidRDefault="00BF0C83">
      <w:pPr>
        <w:ind w:right="-2" w:firstLine="567"/>
        <w:jc w:val="both"/>
        <w:rPr>
          <w:sz w:val="26"/>
          <w:szCs w:val="26"/>
        </w:rPr>
      </w:pPr>
      <w:r>
        <w:rPr>
          <w:sz w:val="26"/>
          <w:szCs w:val="26"/>
        </w:rPr>
        <w:t>Взаимоотношения в семье и с друзьями. Семейные праздники. Внешность и характер человека/литературного персонажа.</w:t>
      </w:r>
    </w:p>
    <w:p w:rsidR="008F1C7B" w:rsidRDefault="00BF0C83">
      <w:pPr>
        <w:ind w:right="-2" w:firstLine="567"/>
        <w:jc w:val="both"/>
        <w:rPr>
          <w:sz w:val="26"/>
          <w:szCs w:val="26"/>
        </w:rPr>
      </w:pPr>
      <w:r>
        <w:rPr>
          <w:sz w:val="26"/>
          <w:szCs w:val="26"/>
        </w:rPr>
        <w:t>Досуг и увлечения/хобби современного подростка (чтение, кино, театр, спорт).</w:t>
      </w:r>
    </w:p>
    <w:p w:rsidR="008F1C7B" w:rsidRDefault="00BF0C83">
      <w:pPr>
        <w:ind w:right="-2" w:firstLine="567"/>
        <w:jc w:val="both"/>
        <w:rPr>
          <w:sz w:val="26"/>
          <w:szCs w:val="26"/>
        </w:rPr>
      </w:pPr>
      <w:r>
        <w:rPr>
          <w:sz w:val="26"/>
          <w:szCs w:val="26"/>
        </w:rPr>
        <w:t>Здоровый образ жизни: режим труда и отдыха, фитнес, сбалансированное питание.</w:t>
      </w:r>
    </w:p>
    <w:p w:rsidR="008F1C7B" w:rsidRDefault="00BF0C83">
      <w:pPr>
        <w:ind w:right="-2" w:firstLine="567"/>
        <w:jc w:val="both"/>
        <w:rPr>
          <w:sz w:val="26"/>
          <w:szCs w:val="26"/>
        </w:rPr>
      </w:pPr>
      <w:r>
        <w:rPr>
          <w:sz w:val="26"/>
          <w:szCs w:val="26"/>
        </w:rPr>
        <w:t>Покупки: одежда, обувь и продукты питания.</w:t>
      </w:r>
    </w:p>
    <w:p w:rsidR="008F1C7B" w:rsidRDefault="00BF0C83">
      <w:pPr>
        <w:ind w:right="-2" w:firstLine="567"/>
        <w:jc w:val="both"/>
        <w:rPr>
          <w:sz w:val="26"/>
          <w:szCs w:val="26"/>
        </w:rPr>
      </w:pPr>
      <w:r>
        <w:rPr>
          <w:sz w:val="26"/>
          <w:szCs w:val="26"/>
        </w:rPr>
        <w:t>Школа, школьная жизнь, школьная форма, изучаемые предметы, любимый предмет, правила поведения в школе. Переписка с зарубежными сверстниками.</w:t>
      </w:r>
    </w:p>
    <w:p w:rsidR="008F1C7B" w:rsidRDefault="00BF0C83">
      <w:pPr>
        <w:ind w:right="-2" w:firstLine="567"/>
        <w:jc w:val="both"/>
        <w:rPr>
          <w:sz w:val="26"/>
          <w:szCs w:val="26"/>
        </w:rPr>
      </w:pPr>
      <w:r>
        <w:rPr>
          <w:sz w:val="26"/>
          <w:szCs w:val="26"/>
        </w:rPr>
        <w:t xml:space="preserve">Переписка с зарубежными сверстниками. </w:t>
      </w:r>
    </w:p>
    <w:p w:rsidR="008F1C7B" w:rsidRDefault="00BF0C83">
      <w:pPr>
        <w:ind w:right="-2" w:firstLine="567"/>
        <w:jc w:val="both"/>
        <w:rPr>
          <w:sz w:val="26"/>
          <w:szCs w:val="26"/>
        </w:rPr>
      </w:pPr>
      <w:r>
        <w:rPr>
          <w:sz w:val="26"/>
          <w:szCs w:val="26"/>
        </w:rPr>
        <w:t>Каникулы в различное время года. Виды отдыха. Путешествия по России и зару</w:t>
      </w:r>
      <w:r>
        <w:rPr>
          <w:sz w:val="26"/>
          <w:szCs w:val="26"/>
        </w:rPr>
        <w:lastRenderedPageBreak/>
        <w:t>бежным странам. Природа: дикие и домашние животные. Климат, погода.</w:t>
      </w:r>
    </w:p>
    <w:p w:rsidR="008F1C7B" w:rsidRDefault="00BF0C83">
      <w:pPr>
        <w:ind w:right="-2" w:firstLine="567"/>
        <w:jc w:val="both"/>
        <w:rPr>
          <w:sz w:val="26"/>
          <w:szCs w:val="26"/>
        </w:rPr>
      </w:pPr>
      <w:r>
        <w:rPr>
          <w:sz w:val="26"/>
          <w:szCs w:val="26"/>
        </w:rPr>
        <w:t>Жизнь в городе и сельской местности. Описание родного города/села.</w:t>
      </w:r>
    </w:p>
    <w:p w:rsidR="008F1C7B" w:rsidRDefault="00BF0C83">
      <w:pPr>
        <w:ind w:right="-2" w:firstLine="567"/>
        <w:jc w:val="both"/>
        <w:rPr>
          <w:sz w:val="26"/>
          <w:szCs w:val="26"/>
        </w:rPr>
      </w:pPr>
      <w:r>
        <w:rPr>
          <w:sz w:val="26"/>
          <w:szCs w:val="26"/>
        </w:rPr>
        <w:t>Транспорт.</w:t>
      </w:r>
    </w:p>
    <w:p w:rsidR="008F1C7B" w:rsidRDefault="00BF0C83">
      <w:pPr>
        <w:ind w:right="-2" w:firstLine="567"/>
        <w:jc w:val="both"/>
        <w:rPr>
          <w:sz w:val="26"/>
          <w:szCs w:val="26"/>
        </w:rPr>
      </w:pPr>
      <w:r>
        <w:rPr>
          <w:sz w:val="26"/>
          <w:szCs w:val="26"/>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F1C7B" w:rsidRDefault="00BF0C83">
      <w:pPr>
        <w:ind w:right="-2" w:firstLine="567"/>
        <w:jc w:val="both"/>
        <w:rPr>
          <w:sz w:val="26"/>
          <w:szCs w:val="26"/>
        </w:rPr>
      </w:pPr>
      <w:r>
        <w:rPr>
          <w:sz w:val="26"/>
          <w:szCs w:val="26"/>
        </w:rPr>
        <w:t>Выдающиеся люди родной страны и страны/стран изучаемого языка: писатели, поэты, учёные.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Говорение</w:t>
      </w:r>
    </w:p>
    <w:p w:rsidR="008F1C7B" w:rsidRDefault="00BF0C83">
      <w:pPr>
        <w:ind w:right="-2" w:firstLine="567"/>
        <w:jc w:val="both"/>
        <w:rPr>
          <w:sz w:val="26"/>
          <w:szCs w:val="26"/>
        </w:rPr>
      </w:pPr>
      <w:r>
        <w:rPr>
          <w:sz w:val="26"/>
          <w:szCs w:val="26"/>
        </w:rPr>
        <w:t>Развитие коммуникативных умений диалогической речи, а именно умений вести:</w:t>
      </w:r>
    </w:p>
    <w:p w:rsidR="008F1C7B" w:rsidRDefault="00BF0C83">
      <w:pPr>
        <w:ind w:right="-2" w:firstLine="567"/>
        <w:jc w:val="both"/>
        <w:rPr>
          <w:sz w:val="26"/>
          <w:szCs w:val="26"/>
        </w:rPr>
      </w:pPr>
      <w:r>
        <w:rPr>
          <w:sz w:val="26"/>
          <w:szCs w:val="26"/>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F1C7B" w:rsidRDefault="00BF0C83">
      <w:pPr>
        <w:ind w:right="-2" w:firstLine="567"/>
        <w:jc w:val="both"/>
        <w:rPr>
          <w:sz w:val="26"/>
          <w:szCs w:val="26"/>
        </w:rPr>
      </w:pPr>
      <w:r>
        <w:rPr>
          <w:sz w:val="26"/>
          <w:szCs w:val="26"/>
        </w:rPr>
        <w:t>-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F1C7B" w:rsidRDefault="00BF0C83">
      <w:pPr>
        <w:ind w:right="-2" w:firstLine="567"/>
        <w:jc w:val="both"/>
        <w:rPr>
          <w:sz w:val="26"/>
          <w:szCs w:val="26"/>
        </w:rPr>
      </w:pPr>
      <w:r>
        <w:rPr>
          <w:sz w:val="26"/>
          <w:szCs w:val="26"/>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1C7B" w:rsidRDefault="00BF0C83">
      <w:pPr>
        <w:ind w:right="-2" w:firstLine="567"/>
        <w:jc w:val="both"/>
        <w:rPr>
          <w:sz w:val="26"/>
          <w:szCs w:val="26"/>
        </w:rPr>
      </w:pPr>
      <w:r>
        <w:rPr>
          <w:sz w:val="26"/>
          <w:szCs w:val="2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F1C7B" w:rsidRDefault="00BF0C83">
      <w:pPr>
        <w:ind w:right="-2" w:firstLine="567"/>
        <w:jc w:val="both"/>
        <w:rPr>
          <w:sz w:val="26"/>
          <w:szCs w:val="26"/>
        </w:rPr>
      </w:pPr>
      <w:r>
        <w:rPr>
          <w:sz w:val="26"/>
          <w:szCs w:val="26"/>
        </w:rPr>
        <w:t>Объём диалога — до 5 реплик со стороны каждого собеседника. Развитие коммуникативных умений монологической речи:</w:t>
      </w:r>
    </w:p>
    <w:p w:rsidR="008F1C7B" w:rsidRDefault="00BF0C83">
      <w:pPr>
        <w:ind w:right="-2" w:firstLine="567"/>
        <w:jc w:val="both"/>
        <w:rPr>
          <w:sz w:val="26"/>
          <w:szCs w:val="26"/>
        </w:rPr>
      </w:pPr>
      <w:r>
        <w:rPr>
          <w:sz w:val="26"/>
          <w:szCs w:val="26"/>
        </w:rPr>
        <w:t xml:space="preserve">- </w:t>
      </w:r>
      <w:proofErr w:type="gramStart"/>
      <w:r>
        <w:rPr>
          <w:sz w:val="26"/>
          <w:szCs w:val="26"/>
        </w:rPr>
        <w:t>создание  устных</w:t>
      </w:r>
      <w:proofErr w:type="gramEnd"/>
      <w:r>
        <w:rPr>
          <w:sz w:val="26"/>
          <w:szCs w:val="26"/>
        </w:rPr>
        <w:t xml:space="preserve">  связных  монологических  высказываний с использованием основных коммуникативных типов речи:</w:t>
      </w:r>
    </w:p>
    <w:p w:rsidR="008F1C7B" w:rsidRDefault="00BF0C83">
      <w:pPr>
        <w:ind w:right="-2" w:firstLine="567"/>
        <w:jc w:val="both"/>
        <w:rPr>
          <w:sz w:val="26"/>
          <w:szCs w:val="26"/>
        </w:rPr>
      </w:pPr>
      <w:r>
        <w:rPr>
          <w:sz w:val="26"/>
          <w:szCs w:val="26"/>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8F1C7B" w:rsidRDefault="00BF0C83">
      <w:pPr>
        <w:ind w:right="-2" w:firstLine="567"/>
        <w:jc w:val="both"/>
        <w:rPr>
          <w:sz w:val="26"/>
          <w:szCs w:val="26"/>
        </w:rPr>
      </w:pPr>
      <w:r>
        <w:rPr>
          <w:sz w:val="26"/>
          <w:szCs w:val="26"/>
        </w:rPr>
        <w:t>- повествование/сообщение;</w:t>
      </w:r>
    </w:p>
    <w:p w:rsidR="008F1C7B" w:rsidRDefault="00BF0C83">
      <w:pPr>
        <w:ind w:right="-2" w:firstLine="567"/>
        <w:jc w:val="both"/>
        <w:rPr>
          <w:sz w:val="26"/>
          <w:szCs w:val="26"/>
        </w:rPr>
      </w:pPr>
      <w:r>
        <w:rPr>
          <w:sz w:val="26"/>
          <w:szCs w:val="26"/>
        </w:rPr>
        <w:t>- изложение (пересказ) основного содержания прочитанного текста;</w:t>
      </w:r>
    </w:p>
    <w:p w:rsidR="008F1C7B" w:rsidRDefault="00BF0C83">
      <w:pPr>
        <w:ind w:right="-2" w:firstLine="567"/>
        <w:jc w:val="both"/>
        <w:rPr>
          <w:sz w:val="26"/>
          <w:szCs w:val="26"/>
        </w:rPr>
      </w:pPr>
      <w:r>
        <w:rPr>
          <w:sz w:val="26"/>
          <w:szCs w:val="26"/>
        </w:rPr>
        <w:t>- краткое изложение результатов выполненной проектной работы.</w:t>
      </w:r>
    </w:p>
    <w:p w:rsidR="008F1C7B" w:rsidRDefault="00BF0C83">
      <w:pPr>
        <w:ind w:right="-2" w:firstLine="567"/>
        <w:jc w:val="both"/>
        <w:rPr>
          <w:sz w:val="26"/>
          <w:szCs w:val="26"/>
        </w:rPr>
      </w:pPr>
      <w:r>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8F1C7B" w:rsidRDefault="00BF0C83">
      <w:pPr>
        <w:ind w:right="-2" w:firstLine="567"/>
        <w:jc w:val="both"/>
        <w:rPr>
          <w:sz w:val="26"/>
          <w:szCs w:val="26"/>
        </w:rPr>
      </w:pPr>
      <w:r>
        <w:rPr>
          <w:sz w:val="26"/>
          <w:szCs w:val="26"/>
        </w:rPr>
        <w:t>Объём монологического высказывания — 7—8 фраз.</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Аудирование</w:t>
      </w:r>
    </w:p>
    <w:p w:rsidR="008F1C7B" w:rsidRDefault="00BF0C83">
      <w:pPr>
        <w:ind w:right="-2" w:firstLine="567"/>
        <w:jc w:val="both"/>
        <w:rPr>
          <w:sz w:val="26"/>
          <w:szCs w:val="26"/>
        </w:rPr>
      </w:pPr>
      <w:r>
        <w:rPr>
          <w:sz w:val="26"/>
          <w:szCs w:val="26"/>
        </w:rPr>
        <w:t>При непосредственном общении: понимание на слух речи учителя и одноклассников и вербальная/невербальная реакция на услышанное.</w:t>
      </w:r>
    </w:p>
    <w:p w:rsidR="008F1C7B" w:rsidRDefault="00BF0C83">
      <w:pPr>
        <w:ind w:right="-2" w:firstLine="567"/>
        <w:jc w:val="both"/>
        <w:rPr>
          <w:sz w:val="26"/>
          <w:szCs w:val="26"/>
        </w:rPr>
      </w:pPr>
      <w:r>
        <w:rPr>
          <w:sz w:val="26"/>
          <w:szCs w:val="26"/>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1C7B" w:rsidRDefault="00BF0C83">
      <w:pPr>
        <w:ind w:right="-2" w:firstLine="567"/>
        <w:jc w:val="both"/>
        <w:rPr>
          <w:sz w:val="26"/>
          <w:szCs w:val="26"/>
        </w:rPr>
      </w:pPr>
      <w:r>
        <w:rPr>
          <w:sz w:val="26"/>
          <w:szCs w:val="26"/>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F1C7B" w:rsidRDefault="00BF0C83">
      <w:pPr>
        <w:ind w:right="-2" w:firstLine="567"/>
        <w:jc w:val="both"/>
        <w:rPr>
          <w:sz w:val="26"/>
          <w:szCs w:val="26"/>
        </w:rPr>
      </w:pPr>
      <w:r>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1C7B" w:rsidRDefault="00BF0C83">
      <w:pPr>
        <w:ind w:right="-2" w:firstLine="567"/>
        <w:jc w:val="both"/>
        <w:rPr>
          <w:sz w:val="26"/>
          <w:szCs w:val="26"/>
        </w:rPr>
      </w:pPr>
      <w:r>
        <w:rPr>
          <w:sz w:val="26"/>
          <w:szCs w:val="26"/>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F1C7B" w:rsidRDefault="00BF0C83">
      <w:pPr>
        <w:ind w:right="-2" w:firstLine="567"/>
        <w:jc w:val="both"/>
        <w:rPr>
          <w:sz w:val="26"/>
          <w:szCs w:val="26"/>
        </w:rPr>
      </w:pPr>
      <w:r>
        <w:rPr>
          <w:sz w:val="26"/>
          <w:szCs w:val="26"/>
        </w:rPr>
        <w:t>Время звучания текста/текстов для аудирования — до 1,5 минут.</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Смысловое чтение</w:t>
      </w:r>
    </w:p>
    <w:p w:rsidR="008F1C7B" w:rsidRDefault="00BF0C83">
      <w:pPr>
        <w:ind w:right="-2" w:firstLine="567"/>
        <w:jc w:val="both"/>
        <w:rPr>
          <w:sz w:val="26"/>
          <w:szCs w:val="26"/>
        </w:rPr>
      </w:pPr>
      <w:r>
        <w:rPr>
          <w:sz w:val="26"/>
          <w:szCs w:val="26"/>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1C7B" w:rsidRDefault="00BF0C83">
      <w:pPr>
        <w:ind w:right="-2" w:firstLine="567"/>
        <w:jc w:val="both"/>
        <w:rPr>
          <w:sz w:val="26"/>
          <w:szCs w:val="26"/>
        </w:rPr>
      </w:pPr>
      <w:r>
        <w:rPr>
          <w:sz w:val="26"/>
          <w:szCs w:val="26"/>
        </w:rPr>
        <w:t xml:space="preserve">Чтение с пониманием основного содержания текста предполагает умение определять тему/основную мысль, главные факты/события; </w:t>
      </w:r>
      <w:proofErr w:type="gramStart"/>
      <w:r>
        <w:rPr>
          <w:sz w:val="26"/>
          <w:szCs w:val="26"/>
        </w:rPr>
        <w:t>прогнозировать  содержание</w:t>
      </w:r>
      <w:proofErr w:type="gramEnd"/>
      <w:r>
        <w:rPr>
          <w:sz w:val="26"/>
          <w:szCs w:val="26"/>
        </w:rPr>
        <w:t xml:space="preserve">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F1C7B" w:rsidRDefault="00BF0C83">
      <w:pPr>
        <w:ind w:right="-2" w:firstLine="567"/>
        <w:jc w:val="both"/>
        <w:rPr>
          <w:sz w:val="26"/>
          <w:szCs w:val="26"/>
        </w:rPr>
      </w:pPr>
      <w:r>
        <w:rPr>
          <w:sz w:val="26"/>
          <w:szCs w:val="26"/>
        </w:rPr>
        <w:t>Чтение несплошных текстов (таблиц) и понимание представленной в них информации.</w:t>
      </w:r>
    </w:p>
    <w:p w:rsidR="008F1C7B" w:rsidRDefault="00BF0C83">
      <w:pPr>
        <w:ind w:right="-2" w:firstLine="567"/>
        <w:jc w:val="both"/>
        <w:rPr>
          <w:sz w:val="26"/>
          <w:szCs w:val="26"/>
        </w:rPr>
      </w:pPr>
      <w:r>
        <w:rPr>
          <w:sz w:val="26"/>
          <w:szCs w:val="26"/>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F1C7B" w:rsidRDefault="00BF0C83">
      <w:pPr>
        <w:ind w:right="-2" w:firstLine="567"/>
        <w:jc w:val="both"/>
        <w:rPr>
          <w:sz w:val="26"/>
          <w:szCs w:val="26"/>
        </w:rPr>
      </w:pPr>
      <w:r>
        <w:rPr>
          <w:sz w:val="26"/>
          <w:szCs w:val="26"/>
        </w:rPr>
        <w:t>Объём текста/текстов для чтения — 250—300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Письменная речь</w:t>
      </w:r>
    </w:p>
    <w:p w:rsidR="008F1C7B" w:rsidRDefault="00BF0C83">
      <w:pPr>
        <w:ind w:right="-2" w:firstLine="567"/>
        <w:jc w:val="both"/>
        <w:rPr>
          <w:sz w:val="26"/>
          <w:szCs w:val="26"/>
        </w:rPr>
      </w:pPr>
      <w:r>
        <w:rPr>
          <w:sz w:val="26"/>
          <w:szCs w:val="26"/>
        </w:rPr>
        <w:t>Развитие умений письменной речи:</w:t>
      </w:r>
    </w:p>
    <w:p w:rsidR="008F1C7B" w:rsidRDefault="00BF0C83">
      <w:pPr>
        <w:ind w:right="-2" w:firstLine="567"/>
        <w:jc w:val="both"/>
        <w:rPr>
          <w:sz w:val="26"/>
          <w:szCs w:val="26"/>
        </w:rPr>
      </w:pPr>
      <w:r>
        <w:rPr>
          <w:sz w:val="26"/>
          <w:szCs w:val="26"/>
        </w:rPr>
        <w:t>- списывание текста и выписывание из него слов, словосочетаний, предложений в соответствии с решаемой коммуникативной задачей;</w:t>
      </w:r>
    </w:p>
    <w:p w:rsidR="008F1C7B" w:rsidRDefault="00BF0C83">
      <w:pPr>
        <w:ind w:right="-2" w:firstLine="567"/>
        <w:jc w:val="both"/>
        <w:rPr>
          <w:sz w:val="26"/>
          <w:szCs w:val="26"/>
        </w:rPr>
      </w:pPr>
      <w:r>
        <w:rPr>
          <w:sz w:val="26"/>
          <w:szCs w:val="26"/>
        </w:rPr>
        <w:t>- заполнение анкет и формуляров: сообщение о себе основных сведений в соответствии с нормами, принятыми в англоговорящих странах;</w:t>
      </w:r>
    </w:p>
    <w:p w:rsidR="008F1C7B" w:rsidRDefault="00BF0C83">
      <w:pPr>
        <w:ind w:right="-2" w:firstLine="567"/>
        <w:jc w:val="both"/>
        <w:rPr>
          <w:sz w:val="26"/>
          <w:szCs w:val="26"/>
        </w:rPr>
      </w:pPr>
      <w:r>
        <w:rPr>
          <w:sz w:val="26"/>
          <w:szCs w:val="26"/>
        </w:rPr>
        <w:t>-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8F1C7B" w:rsidRDefault="00BF0C83">
      <w:pPr>
        <w:ind w:right="-2" w:firstLine="567"/>
        <w:jc w:val="both"/>
        <w:rPr>
          <w:sz w:val="26"/>
          <w:szCs w:val="26"/>
        </w:rPr>
      </w:pPr>
      <w:r>
        <w:rPr>
          <w:sz w:val="26"/>
          <w:szCs w:val="26"/>
        </w:rPr>
        <w:t>- создание небольшого письменного высказывания с опорой на образец, план, иллюстрацию. Объём письменного высказывания — до 70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Языковые знания и умения</w:t>
      </w:r>
    </w:p>
    <w:p w:rsidR="008F1C7B" w:rsidRDefault="00BF0C83">
      <w:pPr>
        <w:ind w:right="-2" w:firstLine="567"/>
        <w:jc w:val="both"/>
        <w:rPr>
          <w:sz w:val="26"/>
          <w:szCs w:val="26"/>
        </w:rPr>
      </w:pPr>
      <w:r>
        <w:rPr>
          <w:sz w:val="26"/>
          <w:szCs w:val="26"/>
        </w:rPr>
        <w:t>Фонетическая сторона речи</w:t>
      </w:r>
    </w:p>
    <w:p w:rsidR="008F1C7B" w:rsidRDefault="00BF0C83">
      <w:pPr>
        <w:ind w:right="-2" w:firstLine="567"/>
        <w:jc w:val="both"/>
        <w:rPr>
          <w:sz w:val="26"/>
          <w:szCs w:val="26"/>
        </w:rPr>
      </w:pPr>
      <w:r>
        <w:rPr>
          <w:sz w:val="26"/>
          <w:szCs w:val="26"/>
        </w:rPr>
        <w:t xml:space="preserve">Различение на слух и адекватное, без фонематических ошибок, ведущих к сбою в коммуникации, произнесение слов с соблюдением </w:t>
      </w:r>
      <w:proofErr w:type="gramStart"/>
      <w:r>
        <w:rPr>
          <w:sz w:val="26"/>
          <w:szCs w:val="26"/>
        </w:rPr>
        <w:t>правильного  ударения</w:t>
      </w:r>
      <w:proofErr w:type="gramEnd"/>
      <w:r>
        <w:rPr>
          <w:sz w:val="26"/>
          <w:szCs w:val="26"/>
        </w:rPr>
        <w:t xml:space="preserve">  и  фраз  с  соблюдением  их ритмико-интонационных особенностей, в том числе отсутствия фра</w:t>
      </w:r>
      <w:r>
        <w:rPr>
          <w:sz w:val="26"/>
          <w:szCs w:val="26"/>
        </w:rPr>
        <w:lastRenderedPageBreak/>
        <w:t>зового ударения на служебных словах; чтение новых слов согласно основным правилам чтения.</w:t>
      </w:r>
    </w:p>
    <w:p w:rsidR="008F1C7B" w:rsidRDefault="00BF0C83">
      <w:pPr>
        <w:ind w:right="-2" w:firstLine="567"/>
        <w:jc w:val="both"/>
        <w:rPr>
          <w:sz w:val="26"/>
          <w:szCs w:val="26"/>
        </w:rPr>
      </w:pPr>
      <w:r>
        <w:rPr>
          <w:sz w:val="26"/>
          <w:szCs w:val="2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8F1C7B" w:rsidRDefault="00BF0C83">
      <w:pPr>
        <w:ind w:right="-2" w:firstLine="567"/>
        <w:jc w:val="both"/>
        <w:rPr>
          <w:sz w:val="26"/>
          <w:szCs w:val="26"/>
        </w:rPr>
      </w:pPr>
      <w:r>
        <w:rPr>
          <w:sz w:val="26"/>
          <w:szCs w:val="26"/>
        </w:rPr>
        <w:t>Объём текста для чтения вслух — до 95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Графика, орфография и пунктуация</w:t>
      </w:r>
    </w:p>
    <w:p w:rsidR="008F1C7B" w:rsidRDefault="00BF0C83">
      <w:pPr>
        <w:ind w:right="-2" w:firstLine="567"/>
        <w:jc w:val="both"/>
        <w:rPr>
          <w:sz w:val="26"/>
          <w:szCs w:val="26"/>
        </w:rPr>
      </w:pPr>
      <w:r>
        <w:rPr>
          <w:sz w:val="26"/>
          <w:szCs w:val="26"/>
        </w:rPr>
        <w:t>Правильное написание изученных слов.</w:t>
      </w:r>
    </w:p>
    <w:p w:rsidR="008F1C7B" w:rsidRDefault="00BF0C83">
      <w:pPr>
        <w:ind w:right="-2" w:firstLine="567"/>
        <w:jc w:val="both"/>
        <w:rPr>
          <w:sz w:val="26"/>
          <w:szCs w:val="26"/>
        </w:rPr>
      </w:pPr>
      <w:r>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F1C7B" w:rsidRDefault="00BF0C83">
      <w:pPr>
        <w:ind w:right="-2" w:firstLine="567"/>
        <w:jc w:val="both"/>
        <w:rPr>
          <w:sz w:val="26"/>
          <w:szCs w:val="26"/>
        </w:rPr>
      </w:pPr>
      <w:r>
        <w:rPr>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Лексическая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F1C7B" w:rsidRDefault="00BF0C83">
      <w:pPr>
        <w:ind w:right="-2" w:firstLine="567"/>
        <w:jc w:val="both"/>
        <w:rPr>
          <w:sz w:val="26"/>
          <w:szCs w:val="26"/>
        </w:rPr>
      </w:pPr>
      <w:r>
        <w:rPr>
          <w:sz w:val="26"/>
          <w:szCs w:val="26"/>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F1C7B" w:rsidRDefault="00BF0C83">
      <w:pPr>
        <w:ind w:right="-2" w:firstLine="567"/>
        <w:jc w:val="both"/>
        <w:rPr>
          <w:sz w:val="26"/>
          <w:szCs w:val="26"/>
        </w:rPr>
      </w:pPr>
      <w:r>
        <w:rPr>
          <w:sz w:val="26"/>
          <w:szCs w:val="26"/>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F1C7B" w:rsidRDefault="00BF0C83">
      <w:pPr>
        <w:ind w:right="-2" w:firstLine="567"/>
        <w:jc w:val="both"/>
        <w:rPr>
          <w:sz w:val="26"/>
          <w:szCs w:val="26"/>
        </w:rPr>
      </w:pPr>
      <w:r>
        <w:rPr>
          <w:sz w:val="26"/>
          <w:szCs w:val="26"/>
        </w:rPr>
        <w:t>Основные способы словообразования:</w:t>
      </w:r>
    </w:p>
    <w:p w:rsidR="008F1C7B" w:rsidRDefault="00BF0C83">
      <w:pPr>
        <w:ind w:right="-2" w:firstLine="567"/>
        <w:jc w:val="both"/>
        <w:rPr>
          <w:sz w:val="26"/>
          <w:szCs w:val="26"/>
        </w:rPr>
      </w:pPr>
      <w:r>
        <w:rPr>
          <w:sz w:val="26"/>
          <w:szCs w:val="26"/>
        </w:rPr>
        <w:t>аффиксация:</w:t>
      </w:r>
    </w:p>
    <w:p w:rsidR="008F1C7B" w:rsidRDefault="00BF0C83">
      <w:pPr>
        <w:ind w:right="-2" w:firstLine="567"/>
        <w:jc w:val="both"/>
        <w:rPr>
          <w:sz w:val="26"/>
          <w:szCs w:val="26"/>
        </w:rPr>
      </w:pPr>
      <w:r>
        <w:rPr>
          <w:sz w:val="26"/>
          <w:szCs w:val="26"/>
        </w:rPr>
        <w:t>образование имён существительных при помощи суффикса -ing (reading);</w:t>
      </w:r>
    </w:p>
    <w:p w:rsidR="008F1C7B" w:rsidRDefault="00BF0C83">
      <w:pPr>
        <w:ind w:right="-2" w:firstLine="567"/>
        <w:jc w:val="both"/>
        <w:rPr>
          <w:sz w:val="26"/>
          <w:szCs w:val="26"/>
        </w:rPr>
      </w:pPr>
      <w:r>
        <w:rPr>
          <w:sz w:val="26"/>
          <w:szCs w:val="26"/>
        </w:rPr>
        <w:t>образование имён прилагательных при помощи суффиксов -al (typical), -ing (amazing), -less (useless), -ive (impressive).</w:t>
      </w:r>
    </w:p>
    <w:p w:rsidR="008F1C7B" w:rsidRDefault="00BF0C83">
      <w:pPr>
        <w:ind w:right="-2" w:firstLine="567"/>
        <w:jc w:val="both"/>
        <w:rPr>
          <w:sz w:val="26"/>
          <w:szCs w:val="26"/>
        </w:rPr>
      </w:pPr>
      <w:r>
        <w:rPr>
          <w:sz w:val="26"/>
          <w:szCs w:val="26"/>
        </w:rPr>
        <w:t>Синонимы. Антонимы. Интернациональные слова.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Грамматическая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F1C7B" w:rsidRDefault="00BF0C83">
      <w:pPr>
        <w:ind w:right="-2" w:firstLine="567"/>
        <w:jc w:val="both"/>
        <w:rPr>
          <w:sz w:val="26"/>
          <w:szCs w:val="26"/>
        </w:rPr>
      </w:pPr>
      <w:r>
        <w:rPr>
          <w:sz w:val="26"/>
          <w:szCs w:val="26"/>
        </w:rPr>
        <w:t>Сложноподчинённые</w:t>
      </w:r>
      <w:r>
        <w:rPr>
          <w:sz w:val="26"/>
          <w:szCs w:val="26"/>
        </w:rPr>
        <w:tab/>
        <w:t>предложения</w:t>
      </w:r>
      <w:r>
        <w:rPr>
          <w:sz w:val="26"/>
          <w:szCs w:val="26"/>
        </w:rPr>
        <w:tab/>
        <w:t>с</w:t>
      </w:r>
      <w:r>
        <w:rPr>
          <w:sz w:val="26"/>
          <w:szCs w:val="26"/>
        </w:rPr>
        <w:tab/>
        <w:t>придаточными определительными с союзными словами who, which, that.</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Сложноподчинённые предложения с придаточными времени с союзами for, since.</w:t>
      </w:r>
    </w:p>
    <w:p w:rsidR="008F1C7B" w:rsidRDefault="00BF0C83">
      <w:pPr>
        <w:ind w:right="-2" w:firstLine="567"/>
        <w:jc w:val="both"/>
        <w:rPr>
          <w:sz w:val="26"/>
          <w:szCs w:val="26"/>
        </w:rPr>
      </w:pPr>
      <w:r>
        <w:rPr>
          <w:sz w:val="26"/>
          <w:szCs w:val="26"/>
        </w:rPr>
        <w:t>Предложения с конструкциями as … as, not so … as.</w:t>
      </w:r>
    </w:p>
    <w:p w:rsidR="008F1C7B" w:rsidRDefault="00BF0C83">
      <w:pPr>
        <w:ind w:right="-2" w:firstLine="567"/>
        <w:jc w:val="both"/>
        <w:rPr>
          <w:sz w:val="26"/>
          <w:szCs w:val="26"/>
        </w:rPr>
      </w:pPr>
      <w:r>
        <w:rPr>
          <w:sz w:val="26"/>
          <w:szCs w:val="26"/>
        </w:rPr>
        <w:t>Все типы вопросительных предложений (общий, специальный, альтернативный, разделительный вопросы) в Present/Past Continuous Tense.</w:t>
      </w:r>
    </w:p>
    <w:p w:rsidR="008F1C7B" w:rsidRDefault="00BF0C83">
      <w:pPr>
        <w:ind w:right="-2" w:firstLine="567"/>
        <w:jc w:val="both"/>
        <w:rPr>
          <w:sz w:val="26"/>
          <w:szCs w:val="26"/>
        </w:rPr>
      </w:pPr>
      <w:proofErr w:type="gramStart"/>
      <w:r>
        <w:rPr>
          <w:sz w:val="26"/>
          <w:szCs w:val="26"/>
        </w:rPr>
        <w:t>Глаголы  в</w:t>
      </w:r>
      <w:proofErr w:type="gramEnd"/>
      <w:r>
        <w:rPr>
          <w:sz w:val="26"/>
          <w:szCs w:val="26"/>
        </w:rPr>
        <w:t xml:space="preserve">  видо-временных  формах  действительного  залога в изъявительном </w:t>
      </w:r>
      <w:r>
        <w:rPr>
          <w:sz w:val="26"/>
          <w:szCs w:val="26"/>
        </w:rPr>
        <w:lastRenderedPageBreak/>
        <w:t>наклонении в Present/Past Continuous Tense.</w:t>
      </w:r>
    </w:p>
    <w:p w:rsidR="008F1C7B" w:rsidRDefault="00BF0C83">
      <w:pPr>
        <w:ind w:right="-2" w:firstLine="567"/>
        <w:jc w:val="both"/>
        <w:rPr>
          <w:sz w:val="26"/>
          <w:szCs w:val="26"/>
          <w:lang w:val="en-US"/>
        </w:rPr>
      </w:pPr>
      <w:r>
        <w:rPr>
          <w:sz w:val="26"/>
          <w:szCs w:val="26"/>
        </w:rPr>
        <w:t>Модальные</w:t>
      </w:r>
      <w:r>
        <w:rPr>
          <w:sz w:val="26"/>
          <w:szCs w:val="26"/>
          <w:lang w:val="en-US"/>
        </w:rPr>
        <w:t xml:space="preserve"> </w:t>
      </w:r>
      <w:r>
        <w:rPr>
          <w:sz w:val="26"/>
          <w:szCs w:val="26"/>
        </w:rPr>
        <w:t>глаголы</w:t>
      </w:r>
      <w:r>
        <w:rPr>
          <w:sz w:val="26"/>
          <w:szCs w:val="26"/>
          <w:lang w:val="en-US"/>
        </w:rPr>
        <w:t xml:space="preserve"> </w:t>
      </w:r>
      <w:r>
        <w:rPr>
          <w:sz w:val="26"/>
          <w:szCs w:val="26"/>
        </w:rPr>
        <w:t>и</w:t>
      </w:r>
      <w:r>
        <w:rPr>
          <w:sz w:val="26"/>
          <w:szCs w:val="26"/>
          <w:lang w:val="en-US"/>
        </w:rPr>
        <w:t xml:space="preserve"> </w:t>
      </w:r>
      <w:r>
        <w:rPr>
          <w:sz w:val="26"/>
          <w:szCs w:val="26"/>
        </w:rPr>
        <w:t>их</w:t>
      </w:r>
      <w:r>
        <w:rPr>
          <w:sz w:val="26"/>
          <w:szCs w:val="26"/>
          <w:lang w:val="en-US"/>
        </w:rPr>
        <w:t xml:space="preserve"> </w:t>
      </w:r>
      <w:r>
        <w:rPr>
          <w:sz w:val="26"/>
          <w:szCs w:val="26"/>
        </w:rPr>
        <w:t>эквиваленты</w:t>
      </w:r>
      <w:r>
        <w:rPr>
          <w:sz w:val="26"/>
          <w:szCs w:val="26"/>
          <w:lang w:val="en-US"/>
        </w:rPr>
        <w:t xml:space="preserve"> (can/be able to, must/have to, may, should, need).</w:t>
      </w:r>
    </w:p>
    <w:p w:rsidR="008F1C7B" w:rsidRDefault="00BF0C83">
      <w:pPr>
        <w:ind w:right="-2" w:firstLine="567"/>
        <w:jc w:val="both"/>
        <w:rPr>
          <w:sz w:val="26"/>
          <w:szCs w:val="26"/>
          <w:lang w:val="en-US"/>
        </w:rPr>
      </w:pPr>
      <w:r>
        <w:rPr>
          <w:sz w:val="26"/>
          <w:szCs w:val="26"/>
        </w:rPr>
        <w:t>Слова</w:t>
      </w:r>
      <w:r>
        <w:rPr>
          <w:sz w:val="26"/>
          <w:szCs w:val="26"/>
          <w:lang w:val="en-US"/>
        </w:rPr>
        <w:t xml:space="preserve">, </w:t>
      </w:r>
      <w:r>
        <w:rPr>
          <w:sz w:val="26"/>
          <w:szCs w:val="26"/>
        </w:rPr>
        <w:t>выражающие</w:t>
      </w:r>
      <w:r>
        <w:rPr>
          <w:sz w:val="26"/>
          <w:szCs w:val="26"/>
          <w:lang w:val="en-US"/>
        </w:rPr>
        <w:t xml:space="preserve"> </w:t>
      </w:r>
      <w:r>
        <w:rPr>
          <w:sz w:val="26"/>
          <w:szCs w:val="26"/>
        </w:rPr>
        <w:t>количество</w:t>
      </w:r>
      <w:r>
        <w:rPr>
          <w:sz w:val="26"/>
          <w:szCs w:val="26"/>
          <w:lang w:val="en-US"/>
        </w:rPr>
        <w:t xml:space="preserve"> (little/a little, few/a few).</w:t>
      </w:r>
    </w:p>
    <w:p w:rsidR="008F1C7B" w:rsidRDefault="00BF0C83">
      <w:pPr>
        <w:ind w:right="-2" w:firstLine="567"/>
        <w:jc w:val="both"/>
        <w:rPr>
          <w:sz w:val="26"/>
          <w:szCs w:val="26"/>
        </w:rPr>
      </w:pPr>
      <w:r>
        <w:rPr>
          <w:sz w:val="26"/>
          <w:szCs w:val="26"/>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8F1C7B" w:rsidRDefault="00BF0C83">
      <w:pPr>
        <w:ind w:right="-2" w:firstLine="567"/>
        <w:jc w:val="both"/>
        <w:rPr>
          <w:sz w:val="26"/>
          <w:szCs w:val="26"/>
        </w:rPr>
      </w:pPr>
      <w:r>
        <w:rPr>
          <w:sz w:val="26"/>
          <w:szCs w:val="26"/>
        </w:rPr>
        <w:t>Числительные для обозначения дат и больших чисел (100—1000).</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Социокультурные знания и умения</w:t>
      </w:r>
    </w:p>
    <w:p w:rsidR="008F1C7B" w:rsidRDefault="00BF0C83">
      <w:pPr>
        <w:ind w:right="-2" w:firstLine="567"/>
        <w:jc w:val="both"/>
        <w:rPr>
          <w:sz w:val="26"/>
          <w:szCs w:val="26"/>
        </w:rPr>
      </w:pPr>
      <w:r>
        <w:rPr>
          <w:sz w:val="26"/>
          <w:szCs w:val="26"/>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8F1C7B" w:rsidRDefault="00BF0C83">
      <w:pPr>
        <w:ind w:right="-2" w:firstLine="567"/>
        <w:jc w:val="both"/>
        <w:rPr>
          <w:sz w:val="26"/>
          <w:szCs w:val="26"/>
        </w:rPr>
      </w:pPr>
      <w:r>
        <w:rPr>
          <w:sz w:val="26"/>
          <w:szCs w:val="26"/>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F1C7B" w:rsidRDefault="00BF0C83">
      <w:pPr>
        <w:ind w:right="-2" w:firstLine="567"/>
        <w:jc w:val="both"/>
        <w:rPr>
          <w:sz w:val="26"/>
          <w:szCs w:val="26"/>
        </w:rPr>
      </w:pPr>
      <w:r>
        <w:rPr>
          <w:sz w:val="26"/>
          <w:szCs w:val="26"/>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F1C7B" w:rsidRDefault="00BF0C83">
      <w:pPr>
        <w:ind w:right="-2" w:firstLine="567"/>
        <w:jc w:val="both"/>
        <w:rPr>
          <w:sz w:val="26"/>
          <w:szCs w:val="26"/>
        </w:rPr>
      </w:pPr>
      <w:r>
        <w:rPr>
          <w:sz w:val="26"/>
          <w:szCs w:val="26"/>
        </w:rPr>
        <w:t>Развитие умений:</w:t>
      </w:r>
    </w:p>
    <w:p w:rsidR="008F1C7B" w:rsidRDefault="00BF0C83">
      <w:pPr>
        <w:ind w:right="-2" w:firstLine="567"/>
        <w:jc w:val="both"/>
        <w:rPr>
          <w:sz w:val="26"/>
          <w:szCs w:val="26"/>
        </w:rPr>
      </w:pPr>
      <w:r>
        <w:rPr>
          <w:sz w:val="26"/>
          <w:szCs w:val="26"/>
        </w:rPr>
        <w:t>-  писать свои имя и фамилию, а также имена и фамилии своих родственников и друзей на английском языке;</w:t>
      </w:r>
    </w:p>
    <w:p w:rsidR="008F1C7B" w:rsidRDefault="00BF0C83">
      <w:pPr>
        <w:ind w:right="-2" w:firstLine="567"/>
        <w:jc w:val="both"/>
        <w:rPr>
          <w:sz w:val="26"/>
          <w:szCs w:val="26"/>
        </w:rPr>
      </w:pPr>
      <w:r>
        <w:rPr>
          <w:sz w:val="26"/>
          <w:szCs w:val="26"/>
        </w:rPr>
        <w:t>- правильно оформлять свой адрес на английском языке (в анкете, формуляре);</w:t>
      </w:r>
    </w:p>
    <w:p w:rsidR="008F1C7B" w:rsidRDefault="00BF0C83">
      <w:pPr>
        <w:ind w:right="-2" w:firstLine="567"/>
        <w:jc w:val="both"/>
        <w:rPr>
          <w:sz w:val="26"/>
          <w:szCs w:val="26"/>
        </w:rPr>
      </w:pPr>
      <w:r>
        <w:rPr>
          <w:sz w:val="26"/>
          <w:szCs w:val="26"/>
        </w:rPr>
        <w:t xml:space="preserve">- кратко представлять Россию и страну/страны изучаемого языка; </w:t>
      </w:r>
    </w:p>
    <w:p w:rsidR="008F1C7B" w:rsidRDefault="00BF0C83">
      <w:pPr>
        <w:ind w:right="-2" w:firstLine="567"/>
        <w:jc w:val="both"/>
        <w:rPr>
          <w:sz w:val="26"/>
          <w:szCs w:val="26"/>
        </w:rPr>
      </w:pPr>
      <w:r>
        <w:rPr>
          <w:sz w:val="26"/>
          <w:szCs w:val="26"/>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F1C7B" w:rsidRDefault="00BF0C83">
      <w:pPr>
        <w:ind w:right="-2" w:firstLine="567"/>
        <w:jc w:val="both"/>
        <w:rPr>
          <w:sz w:val="26"/>
          <w:szCs w:val="26"/>
        </w:rPr>
      </w:pPr>
      <w:r>
        <w:rPr>
          <w:sz w:val="26"/>
          <w:szCs w:val="26"/>
        </w:rPr>
        <w:t xml:space="preserve"> </w:t>
      </w:r>
      <w:proofErr w:type="gramStart"/>
      <w:r>
        <w:rPr>
          <w:sz w:val="26"/>
          <w:szCs w:val="26"/>
        </w:rPr>
        <w:t>кратко  рассказывать</w:t>
      </w:r>
      <w:proofErr w:type="gramEnd"/>
      <w:r>
        <w:rPr>
          <w:sz w:val="26"/>
          <w:szCs w:val="26"/>
        </w:rPr>
        <w:t xml:space="preserve">  о  выдающихся  людях  родной  страны и страны/стран изучаемого языка (учёных, писателях, поэтах).</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Компенсаторные умения</w:t>
      </w:r>
    </w:p>
    <w:p w:rsidR="008F1C7B" w:rsidRDefault="00BF0C83">
      <w:pPr>
        <w:ind w:right="-2" w:firstLine="567"/>
        <w:jc w:val="both"/>
        <w:rPr>
          <w:sz w:val="26"/>
          <w:szCs w:val="26"/>
        </w:rPr>
      </w:pPr>
      <w:r>
        <w:rPr>
          <w:sz w:val="26"/>
          <w:szCs w:val="26"/>
        </w:rPr>
        <w:t>Использование при чтении и аудировании языковой догадки, в том числе контекстуальной.</w:t>
      </w:r>
    </w:p>
    <w:p w:rsidR="008F1C7B" w:rsidRDefault="00BF0C83">
      <w:pPr>
        <w:ind w:right="-2" w:firstLine="567"/>
        <w:jc w:val="both"/>
        <w:rPr>
          <w:sz w:val="26"/>
          <w:szCs w:val="26"/>
        </w:rPr>
      </w:pPr>
      <w:r>
        <w:rPr>
          <w:sz w:val="26"/>
          <w:szCs w:val="26"/>
        </w:rPr>
        <w:t>Использование в качестве опоры при порождении собственных высказываний ключевых слов, плана.</w:t>
      </w:r>
    </w:p>
    <w:p w:rsidR="008F1C7B" w:rsidRDefault="00BF0C83">
      <w:pPr>
        <w:ind w:right="-2" w:firstLine="567"/>
        <w:jc w:val="both"/>
        <w:rPr>
          <w:sz w:val="26"/>
          <w:szCs w:val="26"/>
        </w:rPr>
      </w:pPr>
      <w:r>
        <w:rPr>
          <w:sz w:val="26"/>
          <w:szCs w:val="26"/>
        </w:rPr>
        <w:t xml:space="preserve">Игнорирование информации, не являющейся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BF0C83">
      <w:pPr>
        <w:ind w:right="-2" w:firstLine="567"/>
        <w:jc w:val="both"/>
        <w:rPr>
          <w:sz w:val="26"/>
          <w:szCs w:val="26"/>
        </w:rPr>
      </w:pPr>
      <w:r>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7 класс</w:t>
      </w:r>
    </w:p>
    <w:p w:rsidR="008F1C7B" w:rsidRDefault="00BF0C83">
      <w:pPr>
        <w:ind w:right="-2" w:firstLine="567"/>
        <w:jc w:val="both"/>
        <w:rPr>
          <w:sz w:val="26"/>
          <w:szCs w:val="26"/>
        </w:rPr>
      </w:pPr>
      <w:r>
        <w:rPr>
          <w:sz w:val="26"/>
          <w:szCs w:val="26"/>
        </w:rPr>
        <w:t>Коммуникативные умения</w:t>
      </w:r>
    </w:p>
    <w:p w:rsidR="008F1C7B" w:rsidRDefault="00BF0C83">
      <w:pPr>
        <w:ind w:right="-2" w:firstLine="567"/>
        <w:jc w:val="both"/>
        <w:rPr>
          <w:sz w:val="26"/>
          <w:szCs w:val="26"/>
        </w:rPr>
      </w:pPr>
      <w:r>
        <w:rPr>
          <w:sz w:val="26"/>
          <w:szCs w:val="26"/>
        </w:rPr>
        <w:t>Формирование умения общаться в устной и письменной форме, используя ре</w:t>
      </w:r>
      <w:r>
        <w:rPr>
          <w:sz w:val="26"/>
          <w:szCs w:val="26"/>
        </w:rPr>
        <w:lastRenderedPageBreak/>
        <w:t>цептивные и продуктивные виды речевой деятельности в рамках тематического содержания речи.</w:t>
      </w:r>
    </w:p>
    <w:p w:rsidR="008F1C7B" w:rsidRDefault="00BF0C83">
      <w:pPr>
        <w:ind w:right="-2" w:firstLine="567"/>
        <w:jc w:val="both"/>
        <w:rPr>
          <w:sz w:val="26"/>
          <w:szCs w:val="26"/>
        </w:rPr>
      </w:pPr>
      <w:r>
        <w:rPr>
          <w:sz w:val="26"/>
          <w:szCs w:val="26"/>
        </w:rPr>
        <w:t>Взаимоотношения в семье и с друзьями. Семейные праздники.</w:t>
      </w:r>
    </w:p>
    <w:p w:rsidR="008F1C7B" w:rsidRDefault="00BF0C83">
      <w:pPr>
        <w:ind w:right="-2" w:firstLine="567"/>
        <w:jc w:val="both"/>
        <w:rPr>
          <w:sz w:val="26"/>
          <w:szCs w:val="26"/>
        </w:rPr>
      </w:pPr>
      <w:r>
        <w:rPr>
          <w:sz w:val="26"/>
          <w:szCs w:val="26"/>
        </w:rPr>
        <w:t>Обязанности по дому.</w:t>
      </w:r>
    </w:p>
    <w:p w:rsidR="008F1C7B" w:rsidRDefault="00BF0C83">
      <w:pPr>
        <w:ind w:right="-2" w:firstLine="567"/>
        <w:jc w:val="both"/>
        <w:rPr>
          <w:sz w:val="26"/>
          <w:szCs w:val="26"/>
        </w:rPr>
      </w:pPr>
      <w:r>
        <w:rPr>
          <w:sz w:val="26"/>
          <w:szCs w:val="26"/>
        </w:rPr>
        <w:t>Внешность и характер человека/литературного персонажа.</w:t>
      </w:r>
    </w:p>
    <w:p w:rsidR="008F1C7B" w:rsidRDefault="00BF0C83">
      <w:pPr>
        <w:ind w:right="-2" w:firstLine="567"/>
        <w:jc w:val="both"/>
        <w:rPr>
          <w:sz w:val="26"/>
          <w:szCs w:val="26"/>
        </w:rPr>
      </w:pPr>
      <w:r>
        <w:rPr>
          <w:sz w:val="26"/>
          <w:szCs w:val="26"/>
        </w:rPr>
        <w:t>Досуг и увлечения/хобби современного подростка (чтение, кино, театр, музей, спорт, музыка).</w:t>
      </w:r>
    </w:p>
    <w:p w:rsidR="008F1C7B" w:rsidRDefault="00BF0C83">
      <w:pPr>
        <w:ind w:right="-2" w:firstLine="567"/>
        <w:jc w:val="both"/>
        <w:rPr>
          <w:sz w:val="26"/>
          <w:szCs w:val="26"/>
        </w:rPr>
      </w:pPr>
      <w:r>
        <w:rPr>
          <w:sz w:val="26"/>
          <w:szCs w:val="26"/>
        </w:rPr>
        <w:t>Здоровый образ жизни: режим труда и отдыха, фитнес, сбалансированное питание.</w:t>
      </w:r>
    </w:p>
    <w:p w:rsidR="008F1C7B" w:rsidRDefault="00BF0C83">
      <w:pPr>
        <w:ind w:right="-2" w:firstLine="567"/>
        <w:jc w:val="both"/>
        <w:rPr>
          <w:sz w:val="26"/>
          <w:szCs w:val="26"/>
        </w:rPr>
      </w:pPr>
      <w:r>
        <w:rPr>
          <w:sz w:val="26"/>
          <w:szCs w:val="26"/>
        </w:rPr>
        <w:t>Покупки: одежда, обувь и продукты питания.</w:t>
      </w:r>
    </w:p>
    <w:p w:rsidR="008F1C7B" w:rsidRDefault="00BF0C83">
      <w:pPr>
        <w:ind w:right="-2" w:firstLine="567"/>
        <w:jc w:val="both"/>
        <w:rPr>
          <w:sz w:val="26"/>
          <w:szCs w:val="26"/>
        </w:rPr>
      </w:pPr>
      <w:r>
        <w:rPr>
          <w:sz w:val="26"/>
          <w:szCs w:val="26"/>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8F1C7B" w:rsidRDefault="00BF0C83">
      <w:pPr>
        <w:ind w:right="-2" w:firstLine="567"/>
        <w:jc w:val="both"/>
        <w:rPr>
          <w:sz w:val="26"/>
          <w:szCs w:val="26"/>
        </w:rPr>
      </w:pPr>
      <w:r>
        <w:rPr>
          <w:sz w:val="26"/>
          <w:szCs w:val="26"/>
        </w:rPr>
        <w:t>Каникулы в различное время года. Виды отдыха. Путешествия по России и зарубежным странам.</w:t>
      </w:r>
    </w:p>
    <w:p w:rsidR="008F1C7B" w:rsidRDefault="00BF0C83">
      <w:pPr>
        <w:ind w:right="-2" w:firstLine="567"/>
        <w:jc w:val="both"/>
        <w:rPr>
          <w:sz w:val="26"/>
          <w:szCs w:val="26"/>
        </w:rPr>
      </w:pPr>
      <w:r>
        <w:rPr>
          <w:sz w:val="26"/>
          <w:szCs w:val="26"/>
        </w:rPr>
        <w:t xml:space="preserve">Природа: дикие и домашние животные. Климат, погода. </w:t>
      </w:r>
    </w:p>
    <w:p w:rsidR="008F1C7B" w:rsidRDefault="00BF0C83">
      <w:pPr>
        <w:ind w:right="-2" w:firstLine="567"/>
        <w:jc w:val="both"/>
        <w:rPr>
          <w:sz w:val="26"/>
          <w:szCs w:val="26"/>
        </w:rPr>
      </w:pPr>
      <w:r>
        <w:rPr>
          <w:sz w:val="26"/>
          <w:szCs w:val="26"/>
        </w:rPr>
        <w:t>Жизнь в городе и сельской местности. Описание родного города/села.</w:t>
      </w:r>
    </w:p>
    <w:p w:rsidR="008F1C7B" w:rsidRDefault="00BF0C83">
      <w:pPr>
        <w:ind w:right="-2" w:firstLine="567"/>
        <w:jc w:val="both"/>
        <w:rPr>
          <w:sz w:val="26"/>
          <w:szCs w:val="26"/>
        </w:rPr>
      </w:pPr>
      <w:r>
        <w:rPr>
          <w:sz w:val="26"/>
          <w:szCs w:val="26"/>
        </w:rPr>
        <w:t>Транспорт.</w:t>
      </w:r>
    </w:p>
    <w:p w:rsidR="008F1C7B" w:rsidRDefault="00BF0C83">
      <w:pPr>
        <w:ind w:right="-2" w:firstLine="567"/>
        <w:jc w:val="both"/>
        <w:rPr>
          <w:sz w:val="26"/>
          <w:szCs w:val="26"/>
        </w:rPr>
      </w:pPr>
      <w:r>
        <w:rPr>
          <w:sz w:val="26"/>
          <w:szCs w:val="26"/>
        </w:rPr>
        <w:t>Средства массовой информации (телевидение, журналы, Интернет).</w:t>
      </w:r>
    </w:p>
    <w:p w:rsidR="008F1C7B" w:rsidRDefault="00BF0C83">
      <w:pPr>
        <w:ind w:right="-2" w:firstLine="567"/>
        <w:jc w:val="both"/>
        <w:rPr>
          <w:sz w:val="26"/>
          <w:szCs w:val="26"/>
        </w:rPr>
      </w:pPr>
      <w:r>
        <w:rPr>
          <w:sz w:val="26"/>
          <w:szCs w:val="26"/>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F1C7B" w:rsidRDefault="00BF0C83">
      <w:pPr>
        <w:ind w:right="-2" w:firstLine="567"/>
        <w:jc w:val="both"/>
        <w:rPr>
          <w:sz w:val="26"/>
          <w:szCs w:val="26"/>
        </w:rPr>
      </w:pPr>
      <w:r>
        <w:rPr>
          <w:sz w:val="26"/>
          <w:szCs w:val="26"/>
        </w:rPr>
        <w:t>Выдающиеся люди родной страны и страны/стран изучаемого языка: учёные, писатели, поэты, спортсмены.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Говорение</w:t>
      </w:r>
    </w:p>
    <w:p w:rsidR="008F1C7B" w:rsidRDefault="00BF0C83">
      <w:pPr>
        <w:ind w:right="-2" w:firstLine="567"/>
        <w:jc w:val="both"/>
        <w:rPr>
          <w:sz w:val="26"/>
          <w:szCs w:val="26"/>
        </w:rPr>
      </w:pPr>
      <w:r>
        <w:rPr>
          <w:sz w:val="26"/>
          <w:szCs w:val="26"/>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8F1C7B" w:rsidRDefault="00BF0C83">
      <w:pPr>
        <w:ind w:right="-2" w:firstLine="567"/>
        <w:jc w:val="both"/>
        <w:rPr>
          <w:sz w:val="26"/>
          <w:szCs w:val="26"/>
        </w:rPr>
      </w:pPr>
      <w:r>
        <w:rPr>
          <w:sz w:val="26"/>
          <w:szCs w:val="26"/>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F1C7B" w:rsidRDefault="00BF0C83">
      <w:pPr>
        <w:ind w:right="-2" w:firstLine="567"/>
        <w:jc w:val="both"/>
        <w:rPr>
          <w:sz w:val="26"/>
          <w:szCs w:val="26"/>
        </w:rPr>
      </w:pPr>
      <w:r>
        <w:rPr>
          <w:sz w:val="26"/>
          <w:szCs w:val="26"/>
        </w:rPr>
        <w:t xml:space="preserve"> -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F1C7B" w:rsidRDefault="00BF0C83">
      <w:pPr>
        <w:ind w:right="-2" w:firstLine="567"/>
        <w:jc w:val="both"/>
        <w:rPr>
          <w:sz w:val="26"/>
          <w:szCs w:val="26"/>
        </w:rPr>
      </w:pPr>
      <w:r>
        <w:rPr>
          <w:sz w:val="26"/>
          <w:szCs w:val="26"/>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1C7B" w:rsidRDefault="00BF0C83">
      <w:pPr>
        <w:ind w:right="-2" w:firstLine="567"/>
        <w:jc w:val="both"/>
        <w:rPr>
          <w:sz w:val="26"/>
          <w:szCs w:val="26"/>
        </w:rPr>
      </w:pPr>
      <w:r>
        <w:rPr>
          <w:sz w:val="26"/>
          <w:szCs w:val="26"/>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8F1C7B" w:rsidRDefault="00BF0C83">
      <w:pPr>
        <w:ind w:right="-2" w:firstLine="567"/>
        <w:jc w:val="both"/>
        <w:rPr>
          <w:sz w:val="26"/>
          <w:szCs w:val="26"/>
        </w:rPr>
      </w:pPr>
      <w:r>
        <w:rPr>
          <w:sz w:val="26"/>
          <w:szCs w:val="26"/>
        </w:rPr>
        <w:t>Объём диалога — до 6 реплик со стороны каждого собеседника. Развитие коммуникативных умений монологической речи:</w:t>
      </w:r>
    </w:p>
    <w:p w:rsidR="008F1C7B" w:rsidRDefault="00BF0C83">
      <w:pPr>
        <w:ind w:right="-2" w:firstLine="567"/>
        <w:jc w:val="both"/>
        <w:rPr>
          <w:sz w:val="26"/>
          <w:szCs w:val="26"/>
        </w:rPr>
      </w:pPr>
      <w:r>
        <w:rPr>
          <w:sz w:val="26"/>
          <w:szCs w:val="26"/>
        </w:rPr>
        <w:t xml:space="preserve">- </w:t>
      </w:r>
      <w:proofErr w:type="gramStart"/>
      <w:r>
        <w:rPr>
          <w:sz w:val="26"/>
          <w:szCs w:val="26"/>
        </w:rPr>
        <w:t>создание  устных</w:t>
      </w:r>
      <w:proofErr w:type="gramEnd"/>
      <w:r>
        <w:rPr>
          <w:sz w:val="26"/>
          <w:szCs w:val="26"/>
        </w:rPr>
        <w:t xml:space="preserve">  связных  монологических  высказываний с использованием основных коммуникативных типов речи:</w:t>
      </w:r>
    </w:p>
    <w:p w:rsidR="008F1C7B" w:rsidRDefault="00BF0C83">
      <w:pPr>
        <w:ind w:right="-2" w:firstLine="567"/>
        <w:jc w:val="both"/>
        <w:rPr>
          <w:sz w:val="26"/>
          <w:szCs w:val="26"/>
        </w:rPr>
      </w:pPr>
      <w:r>
        <w:rPr>
          <w:sz w:val="26"/>
          <w:szCs w:val="26"/>
        </w:rPr>
        <w:t xml:space="preserve"> - описание (предмета, местности, внешности и одежды человека), в том числе </w:t>
      </w:r>
      <w:r>
        <w:rPr>
          <w:sz w:val="26"/>
          <w:szCs w:val="26"/>
        </w:rPr>
        <w:lastRenderedPageBreak/>
        <w:t>характеристика (черты характера реального человека или литературного персонажа);</w:t>
      </w:r>
    </w:p>
    <w:p w:rsidR="008F1C7B" w:rsidRDefault="00BF0C83">
      <w:pPr>
        <w:ind w:right="-2" w:firstLine="567"/>
        <w:jc w:val="both"/>
        <w:rPr>
          <w:sz w:val="26"/>
          <w:szCs w:val="26"/>
        </w:rPr>
      </w:pPr>
      <w:r>
        <w:rPr>
          <w:sz w:val="26"/>
          <w:szCs w:val="26"/>
        </w:rPr>
        <w:t>- повествование/сообщение;</w:t>
      </w:r>
    </w:p>
    <w:p w:rsidR="008F1C7B" w:rsidRDefault="00BF0C83">
      <w:pPr>
        <w:ind w:right="-2" w:firstLine="567"/>
        <w:jc w:val="both"/>
        <w:rPr>
          <w:sz w:val="26"/>
          <w:szCs w:val="26"/>
        </w:rPr>
      </w:pPr>
      <w:r>
        <w:rPr>
          <w:sz w:val="26"/>
          <w:szCs w:val="26"/>
        </w:rPr>
        <w:t xml:space="preserve"> -изложение</w:t>
      </w:r>
      <w:r>
        <w:rPr>
          <w:sz w:val="26"/>
          <w:szCs w:val="26"/>
        </w:rPr>
        <w:tab/>
        <w:t>(пересказ)</w:t>
      </w:r>
      <w:r>
        <w:rPr>
          <w:sz w:val="26"/>
          <w:szCs w:val="26"/>
        </w:rPr>
        <w:tab/>
      </w:r>
      <w:proofErr w:type="gramStart"/>
      <w:r>
        <w:rPr>
          <w:sz w:val="26"/>
          <w:szCs w:val="26"/>
        </w:rPr>
        <w:t>основного</w:t>
      </w:r>
      <w:r>
        <w:rPr>
          <w:sz w:val="26"/>
          <w:szCs w:val="26"/>
        </w:rPr>
        <w:tab/>
        <w:t>содержания</w:t>
      </w:r>
      <w:proofErr w:type="gramEnd"/>
      <w:r>
        <w:rPr>
          <w:sz w:val="26"/>
          <w:szCs w:val="26"/>
        </w:rPr>
        <w:t xml:space="preserve"> прочитанного/ прослушанного текста;</w:t>
      </w:r>
    </w:p>
    <w:p w:rsidR="008F1C7B" w:rsidRDefault="00BF0C83">
      <w:pPr>
        <w:ind w:right="-2" w:firstLine="567"/>
        <w:jc w:val="both"/>
        <w:rPr>
          <w:sz w:val="26"/>
          <w:szCs w:val="26"/>
        </w:rPr>
      </w:pPr>
      <w:r>
        <w:rPr>
          <w:sz w:val="26"/>
          <w:szCs w:val="26"/>
        </w:rPr>
        <w:t>- краткое изложение результатов выполненной проектной работы.</w:t>
      </w:r>
    </w:p>
    <w:p w:rsidR="008F1C7B" w:rsidRDefault="00BF0C83">
      <w:pPr>
        <w:ind w:right="-2" w:firstLine="567"/>
        <w:jc w:val="both"/>
        <w:rPr>
          <w:sz w:val="26"/>
          <w:szCs w:val="26"/>
        </w:rPr>
      </w:pPr>
      <w:r>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8F1C7B" w:rsidRDefault="00BF0C83">
      <w:pPr>
        <w:ind w:right="-2" w:firstLine="567"/>
        <w:jc w:val="both"/>
        <w:rPr>
          <w:sz w:val="26"/>
          <w:szCs w:val="26"/>
        </w:rPr>
      </w:pPr>
      <w:r>
        <w:rPr>
          <w:sz w:val="26"/>
          <w:szCs w:val="26"/>
        </w:rPr>
        <w:t>Объём монологического высказывания — 8—9 фраз.</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Аудирование</w:t>
      </w:r>
    </w:p>
    <w:p w:rsidR="008F1C7B" w:rsidRDefault="00BF0C83">
      <w:pPr>
        <w:ind w:right="-2" w:firstLine="567"/>
        <w:jc w:val="both"/>
        <w:rPr>
          <w:sz w:val="26"/>
          <w:szCs w:val="26"/>
        </w:rPr>
      </w:pPr>
      <w:r>
        <w:rPr>
          <w:sz w:val="26"/>
          <w:szCs w:val="26"/>
        </w:rPr>
        <w:t>При непосредственном общении: понимание на слух речи учителя и одноклассников и вербальная/невербальная реакция на услышанное.</w:t>
      </w:r>
    </w:p>
    <w:p w:rsidR="008F1C7B" w:rsidRDefault="00BF0C83">
      <w:pPr>
        <w:ind w:right="-2" w:firstLine="567"/>
        <w:jc w:val="both"/>
        <w:rPr>
          <w:sz w:val="26"/>
          <w:szCs w:val="26"/>
        </w:rPr>
      </w:pPr>
      <w:r>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1C7B" w:rsidRDefault="00BF0C83">
      <w:pPr>
        <w:ind w:right="-2" w:firstLine="567"/>
        <w:jc w:val="both"/>
        <w:rPr>
          <w:sz w:val="26"/>
          <w:szCs w:val="26"/>
        </w:rPr>
      </w:pPr>
      <w:r>
        <w:rPr>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8F1C7B" w:rsidRDefault="00BF0C83">
      <w:pPr>
        <w:ind w:right="-2" w:firstLine="567"/>
        <w:jc w:val="both"/>
        <w:rPr>
          <w:sz w:val="26"/>
          <w:szCs w:val="26"/>
        </w:rPr>
      </w:pPr>
      <w:r>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1C7B" w:rsidRDefault="00BF0C83">
      <w:pPr>
        <w:ind w:right="-2" w:firstLine="567"/>
        <w:jc w:val="both"/>
        <w:rPr>
          <w:sz w:val="26"/>
          <w:szCs w:val="26"/>
        </w:rPr>
      </w:pPr>
      <w:r>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F1C7B" w:rsidRDefault="00BF0C83">
      <w:pPr>
        <w:ind w:right="-2" w:firstLine="567"/>
        <w:jc w:val="both"/>
        <w:rPr>
          <w:sz w:val="26"/>
          <w:szCs w:val="26"/>
        </w:rPr>
      </w:pPr>
      <w:r>
        <w:rPr>
          <w:sz w:val="26"/>
          <w:szCs w:val="26"/>
        </w:rPr>
        <w:t>Время звучания текста/текстов для аудирования — до 1,5 минут.</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Смысловое чтение</w:t>
      </w:r>
    </w:p>
    <w:p w:rsidR="008F1C7B" w:rsidRDefault="00BF0C83">
      <w:pPr>
        <w:ind w:right="-2" w:firstLine="567"/>
        <w:jc w:val="both"/>
        <w:rPr>
          <w:sz w:val="26"/>
          <w:szCs w:val="26"/>
        </w:rPr>
      </w:pPr>
      <w:r>
        <w:rPr>
          <w:sz w:val="26"/>
          <w:szCs w:val="26"/>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8F1C7B" w:rsidRDefault="00BF0C83">
      <w:pPr>
        <w:ind w:right="-2" w:firstLine="567"/>
        <w:jc w:val="both"/>
        <w:rPr>
          <w:sz w:val="26"/>
          <w:szCs w:val="26"/>
        </w:rPr>
      </w:pPr>
      <w:r>
        <w:rPr>
          <w:sz w:val="26"/>
          <w:szCs w:val="26"/>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8F1C7B" w:rsidRDefault="00BF0C83">
      <w:pPr>
        <w:ind w:right="-2" w:firstLine="567"/>
        <w:jc w:val="both"/>
        <w:rPr>
          <w:sz w:val="26"/>
          <w:szCs w:val="26"/>
        </w:rPr>
      </w:pPr>
      <w:r>
        <w:rPr>
          <w:sz w:val="26"/>
          <w:szCs w:val="26"/>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8F1C7B" w:rsidRDefault="00BF0C83">
      <w:pPr>
        <w:ind w:right="-2" w:firstLine="567"/>
        <w:jc w:val="both"/>
        <w:rPr>
          <w:sz w:val="26"/>
          <w:szCs w:val="26"/>
        </w:rPr>
      </w:pPr>
      <w:r>
        <w:rPr>
          <w:sz w:val="26"/>
          <w:szCs w:val="26"/>
        </w:rPr>
        <w:t>Чтение с полным пониманием предполагает полное и точное понимание информации, представленной в тексте, в эксплицитной (явной) форме.</w:t>
      </w:r>
    </w:p>
    <w:p w:rsidR="008F1C7B" w:rsidRDefault="00BF0C83">
      <w:pPr>
        <w:ind w:right="-2" w:firstLine="567"/>
        <w:jc w:val="both"/>
        <w:rPr>
          <w:sz w:val="26"/>
          <w:szCs w:val="26"/>
        </w:rPr>
      </w:pPr>
      <w:r>
        <w:rPr>
          <w:sz w:val="26"/>
          <w:szCs w:val="26"/>
        </w:rPr>
        <w:t>Чтение несплошных текстов (таблиц, диаграмм) и понимание представленной в них информации.</w:t>
      </w:r>
    </w:p>
    <w:p w:rsidR="008F1C7B" w:rsidRDefault="00BF0C83">
      <w:pPr>
        <w:ind w:right="-2" w:firstLine="567"/>
        <w:jc w:val="both"/>
        <w:rPr>
          <w:sz w:val="26"/>
          <w:szCs w:val="26"/>
        </w:rPr>
      </w:pPr>
      <w:r>
        <w:rPr>
          <w:sz w:val="26"/>
          <w:szCs w:val="26"/>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F1C7B" w:rsidRDefault="00BF0C83">
      <w:pPr>
        <w:ind w:right="-2" w:firstLine="567"/>
        <w:jc w:val="both"/>
        <w:rPr>
          <w:sz w:val="26"/>
          <w:szCs w:val="26"/>
        </w:rPr>
      </w:pPr>
      <w:r>
        <w:rPr>
          <w:sz w:val="26"/>
          <w:szCs w:val="26"/>
        </w:rPr>
        <w:lastRenderedPageBreak/>
        <w:t>Объём текста/текстов для чтения — до 350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Письменная речь</w:t>
      </w:r>
    </w:p>
    <w:p w:rsidR="008F1C7B" w:rsidRDefault="00BF0C83">
      <w:pPr>
        <w:ind w:right="-2" w:firstLine="567"/>
        <w:jc w:val="both"/>
        <w:rPr>
          <w:sz w:val="26"/>
          <w:szCs w:val="26"/>
        </w:rPr>
      </w:pPr>
      <w:r>
        <w:rPr>
          <w:sz w:val="26"/>
          <w:szCs w:val="26"/>
        </w:rPr>
        <w:t>Развитие умений письменной речи:</w:t>
      </w:r>
    </w:p>
    <w:p w:rsidR="008F1C7B" w:rsidRDefault="00BF0C83">
      <w:pPr>
        <w:ind w:right="-2" w:firstLine="567"/>
        <w:jc w:val="both"/>
        <w:rPr>
          <w:sz w:val="26"/>
          <w:szCs w:val="26"/>
        </w:rPr>
      </w:pPr>
      <w:r>
        <w:rPr>
          <w:sz w:val="26"/>
          <w:szCs w:val="26"/>
        </w:rPr>
        <w:t>-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F1C7B" w:rsidRDefault="00BF0C83">
      <w:pPr>
        <w:ind w:right="-2" w:firstLine="567"/>
        <w:jc w:val="both"/>
        <w:rPr>
          <w:sz w:val="26"/>
          <w:szCs w:val="26"/>
        </w:rPr>
      </w:pPr>
      <w:r>
        <w:rPr>
          <w:sz w:val="26"/>
          <w:szCs w:val="26"/>
        </w:rPr>
        <w:t>- заполнение анкет и формуляров: сообщение о себе основных сведений в соответствии с нормами, принятыми в стране/странах изучаемого языка;</w:t>
      </w:r>
    </w:p>
    <w:p w:rsidR="008F1C7B" w:rsidRDefault="00BF0C83">
      <w:pPr>
        <w:ind w:right="-2" w:firstLine="567"/>
        <w:jc w:val="both"/>
        <w:rPr>
          <w:sz w:val="26"/>
          <w:szCs w:val="26"/>
        </w:rPr>
      </w:pPr>
      <w:r>
        <w:rPr>
          <w:sz w:val="26"/>
          <w:szCs w:val="26"/>
        </w:rPr>
        <w:t>-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8F1C7B" w:rsidRDefault="00BF0C83">
      <w:pPr>
        <w:ind w:right="-2" w:firstLine="567"/>
        <w:jc w:val="both"/>
        <w:rPr>
          <w:sz w:val="26"/>
          <w:szCs w:val="26"/>
        </w:rPr>
      </w:pPr>
      <w:r>
        <w:rPr>
          <w:sz w:val="26"/>
          <w:szCs w:val="26"/>
        </w:rPr>
        <w:t>- создание небольшого письменного высказывания с опорой на образец, план, таблицу. Объём письменного высказывания — до 90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Языковые знания и умения</w:t>
      </w:r>
    </w:p>
    <w:p w:rsidR="008F1C7B" w:rsidRDefault="00BF0C83">
      <w:pPr>
        <w:ind w:right="-2" w:firstLine="567"/>
        <w:jc w:val="both"/>
        <w:rPr>
          <w:sz w:val="26"/>
          <w:szCs w:val="26"/>
        </w:rPr>
      </w:pPr>
      <w:r>
        <w:rPr>
          <w:sz w:val="26"/>
          <w:szCs w:val="26"/>
        </w:rPr>
        <w:t>Фонетическая сторона речи</w:t>
      </w:r>
    </w:p>
    <w:p w:rsidR="008F1C7B" w:rsidRDefault="00BF0C83">
      <w:pPr>
        <w:ind w:right="-2" w:firstLine="567"/>
        <w:jc w:val="both"/>
        <w:rPr>
          <w:sz w:val="26"/>
          <w:szCs w:val="26"/>
        </w:rPr>
      </w:pPr>
      <w:r>
        <w:rPr>
          <w:sz w:val="26"/>
          <w:szCs w:val="26"/>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F1C7B" w:rsidRDefault="00BF0C83">
      <w:pPr>
        <w:ind w:right="-2" w:firstLine="567"/>
        <w:jc w:val="both"/>
        <w:rPr>
          <w:sz w:val="26"/>
          <w:szCs w:val="26"/>
        </w:rPr>
      </w:pPr>
      <w:r>
        <w:rPr>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F1C7B" w:rsidRDefault="00BF0C83">
      <w:pPr>
        <w:ind w:right="-2" w:firstLine="567"/>
        <w:jc w:val="both"/>
        <w:rPr>
          <w:sz w:val="26"/>
          <w:szCs w:val="26"/>
        </w:rPr>
      </w:pPr>
      <w:r>
        <w:rPr>
          <w:sz w:val="26"/>
          <w:szCs w:val="26"/>
        </w:rPr>
        <w:t>Тексты для чтения вслух: диалог (беседа), рассказ, сообщение информационного характера, отрывок из статьи научно-популярного характера.</w:t>
      </w:r>
    </w:p>
    <w:p w:rsidR="008F1C7B" w:rsidRDefault="00BF0C83">
      <w:pPr>
        <w:ind w:right="-2" w:firstLine="567"/>
        <w:jc w:val="both"/>
        <w:rPr>
          <w:sz w:val="26"/>
          <w:szCs w:val="26"/>
        </w:rPr>
      </w:pPr>
      <w:r>
        <w:rPr>
          <w:sz w:val="26"/>
          <w:szCs w:val="26"/>
        </w:rPr>
        <w:t>Объём текста для чтения вслух — до 100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Графика, орфография и пунктуация</w:t>
      </w:r>
    </w:p>
    <w:p w:rsidR="008F1C7B" w:rsidRDefault="00BF0C83">
      <w:pPr>
        <w:ind w:right="-2" w:firstLine="567"/>
        <w:jc w:val="both"/>
        <w:rPr>
          <w:sz w:val="26"/>
          <w:szCs w:val="26"/>
        </w:rPr>
      </w:pPr>
      <w:r>
        <w:rPr>
          <w:sz w:val="26"/>
          <w:szCs w:val="26"/>
        </w:rPr>
        <w:t>Правильное написание изученных слов.</w:t>
      </w:r>
    </w:p>
    <w:p w:rsidR="008F1C7B" w:rsidRDefault="00BF0C83">
      <w:pPr>
        <w:ind w:right="-2" w:firstLine="567"/>
        <w:jc w:val="both"/>
        <w:rPr>
          <w:sz w:val="26"/>
          <w:szCs w:val="26"/>
        </w:rPr>
      </w:pPr>
      <w:r>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F1C7B" w:rsidRDefault="00BF0C83">
      <w:pPr>
        <w:ind w:right="-2" w:firstLine="567"/>
        <w:jc w:val="both"/>
        <w:rPr>
          <w:sz w:val="26"/>
          <w:szCs w:val="26"/>
        </w:rPr>
      </w:pPr>
      <w:r>
        <w:rPr>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Лексическая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F1C7B" w:rsidRDefault="00BF0C83">
      <w:pPr>
        <w:ind w:right="-2" w:firstLine="567"/>
        <w:jc w:val="both"/>
        <w:rPr>
          <w:sz w:val="26"/>
          <w:szCs w:val="26"/>
        </w:rPr>
      </w:pPr>
      <w:r>
        <w:rPr>
          <w:sz w:val="26"/>
          <w:szCs w:val="26"/>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F1C7B" w:rsidRDefault="00BF0C83">
      <w:pPr>
        <w:ind w:right="-2" w:firstLine="567"/>
        <w:jc w:val="both"/>
        <w:rPr>
          <w:sz w:val="26"/>
          <w:szCs w:val="26"/>
        </w:rPr>
      </w:pPr>
      <w:r>
        <w:rPr>
          <w:sz w:val="26"/>
          <w:szCs w:val="26"/>
        </w:rPr>
        <w:t>Объём — 900 лексических единиц для продуктивного использования (включая 750 лексических единиц, изученных ранее) и 1000 лексических единиц для рецептив</w:t>
      </w:r>
      <w:r>
        <w:rPr>
          <w:sz w:val="26"/>
          <w:szCs w:val="26"/>
        </w:rPr>
        <w:lastRenderedPageBreak/>
        <w:t>ного усвоения (включая 900 лексических единиц продуктивного минимума).</w:t>
      </w:r>
    </w:p>
    <w:p w:rsidR="008F1C7B" w:rsidRDefault="00BF0C83">
      <w:pPr>
        <w:ind w:right="-2" w:firstLine="567"/>
        <w:jc w:val="both"/>
        <w:rPr>
          <w:sz w:val="26"/>
          <w:szCs w:val="26"/>
        </w:rPr>
      </w:pPr>
      <w:r>
        <w:rPr>
          <w:sz w:val="26"/>
          <w:szCs w:val="26"/>
        </w:rPr>
        <w:t>Основные способы словообразования:</w:t>
      </w:r>
    </w:p>
    <w:p w:rsidR="008F1C7B" w:rsidRDefault="00BF0C83">
      <w:pPr>
        <w:ind w:right="-2" w:firstLine="567"/>
        <w:jc w:val="both"/>
        <w:rPr>
          <w:sz w:val="26"/>
          <w:szCs w:val="26"/>
        </w:rPr>
      </w:pPr>
      <w:r>
        <w:rPr>
          <w:sz w:val="26"/>
          <w:szCs w:val="26"/>
        </w:rPr>
        <w:t>а) аффиксация:</w:t>
      </w:r>
    </w:p>
    <w:p w:rsidR="008F1C7B" w:rsidRDefault="00BF0C83">
      <w:pPr>
        <w:ind w:right="-2" w:firstLine="567"/>
        <w:jc w:val="both"/>
        <w:rPr>
          <w:sz w:val="26"/>
          <w:szCs w:val="26"/>
        </w:rPr>
      </w:pPr>
      <w:r>
        <w:rPr>
          <w:sz w:val="26"/>
          <w:szCs w:val="26"/>
        </w:rPr>
        <w:t>образование имён существительных при помощи префикса un- (unreality) и при помощи суффиксов: -ment (development), -ness (darkness);</w:t>
      </w:r>
    </w:p>
    <w:p w:rsidR="008F1C7B" w:rsidRDefault="00BF0C83">
      <w:pPr>
        <w:ind w:right="-2" w:firstLine="567"/>
        <w:jc w:val="both"/>
        <w:rPr>
          <w:sz w:val="26"/>
          <w:szCs w:val="26"/>
        </w:rPr>
      </w:pPr>
      <w:r>
        <w:rPr>
          <w:sz w:val="26"/>
          <w:szCs w:val="26"/>
        </w:rPr>
        <w:t>образование имён прилагательных при помощи суффиксов -ly (friendly), -ous (famous), -y (busy);</w:t>
      </w:r>
    </w:p>
    <w:p w:rsidR="008F1C7B" w:rsidRDefault="00BF0C83">
      <w:pPr>
        <w:ind w:right="-2" w:firstLine="567"/>
        <w:jc w:val="both"/>
        <w:rPr>
          <w:sz w:val="26"/>
          <w:szCs w:val="26"/>
        </w:rPr>
      </w:pPr>
      <w:r>
        <w:rPr>
          <w:sz w:val="26"/>
          <w:szCs w:val="26"/>
        </w:rPr>
        <w:t>образование имён прилагательных и наречий при помощи префиксов in-/im- (informal, independently, impossible);</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б) словосложение:</w:t>
      </w:r>
    </w:p>
    <w:p w:rsidR="008F1C7B" w:rsidRDefault="00BF0C83">
      <w:pPr>
        <w:ind w:right="-2" w:firstLine="567"/>
        <w:jc w:val="both"/>
        <w:rPr>
          <w:sz w:val="26"/>
          <w:szCs w:val="26"/>
        </w:rPr>
      </w:pPr>
      <w:r>
        <w:rPr>
          <w:sz w:val="26"/>
          <w:szCs w:val="26"/>
        </w:rPr>
        <w:t>образование сложных прилагательных путём соединения основы прилагательного с основой существительного с добавлением суффикса</w:t>
      </w:r>
    </w:p>
    <w:p w:rsidR="008F1C7B" w:rsidRDefault="00BF0C83">
      <w:pPr>
        <w:ind w:right="-2" w:firstLine="567"/>
        <w:jc w:val="both"/>
        <w:rPr>
          <w:sz w:val="26"/>
          <w:szCs w:val="26"/>
        </w:rPr>
      </w:pPr>
      <w:r>
        <w:rPr>
          <w:sz w:val="26"/>
          <w:szCs w:val="26"/>
        </w:rPr>
        <w:t>-ed (blue-eyed).</w:t>
      </w:r>
    </w:p>
    <w:p w:rsidR="008F1C7B" w:rsidRDefault="00BF0C83">
      <w:pPr>
        <w:ind w:right="-2" w:firstLine="567"/>
        <w:jc w:val="both"/>
        <w:rPr>
          <w:sz w:val="26"/>
          <w:szCs w:val="26"/>
        </w:rPr>
      </w:pPr>
      <w:r>
        <w:rPr>
          <w:sz w:val="26"/>
          <w:szCs w:val="26"/>
        </w:rPr>
        <w:t>Многозначные</w:t>
      </w:r>
      <w:r>
        <w:rPr>
          <w:sz w:val="26"/>
          <w:szCs w:val="26"/>
        </w:rPr>
        <w:tab/>
        <w:t>лексические</w:t>
      </w:r>
      <w:r>
        <w:rPr>
          <w:sz w:val="26"/>
          <w:szCs w:val="26"/>
        </w:rPr>
        <w:tab/>
        <w:t>единицы.</w:t>
      </w:r>
      <w:r>
        <w:rPr>
          <w:sz w:val="26"/>
          <w:szCs w:val="26"/>
        </w:rPr>
        <w:tab/>
        <w:t>Синонимы.</w:t>
      </w:r>
      <w:r>
        <w:rPr>
          <w:sz w:val="26"/>
          <w:szCs w:val="26"/>
        </w:rPr>
        <w:tab/>
        <w:t>Антонимы.</w:t>
      </w:r>
    </w:p>
    <w:p w:rsidR="008F1C7B" w:rsidRDefault="00BF0C83">
      <w:pPr>
        <w:ind w:right="-2" w:firstLine="567"/>
        <w:jc w:val="both"/>
        <w:rPr>
          <w:sz w:val="26"/>
          <w:szCs w:val="26"/>
        </w:rPr>
      </w:pPr>
      <w:r>
        <w:rPr>
          <w:sz w:val="26"/>
          <w:szCs w:val="26"/>
        </w:rPr>
        <w:t>Интернациональные слова. Наиболее частотные фразовые глаголы.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Грамматическая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F1C7B" w:rsidRDefault="00BF0C83">
      <w:pPr>
        <w:ind w:right="-2" w:firstLine="567"/>
        <w:jc w:val="both"/>
        <w:rPr>
          <w:sz w:val="26"/>
          <w:szCs w:val="26"/>
        </w:rPr>
      </w:pPr>
      <w:r>
        <w:rPr>
          <w:sz w:val="26"/>
          <w:szCs w:val="26"/>
        </w:rPr>
        <w:t>Предложения со сложным дополнением (Complex Object).</w:t>
      </w:r>
    </w:p>
    <w:p w:rsidR="008F1C7B" w:rsidRDefault="00BF0C83">
      <w:pPr>
        <w:ind w:right="-2" w:firstLine="567"/>
        <w:jc w:val="both"/>
        <w:rPr>
          <w:sz w:val="26"/>
          <w:szCs w:val="26"/>
        </w:rPr>
      </w:pPr>
      <w:r>
        <w:rPr>
          <w:sz w:val="26"/>
          <w:szCs w:val="26"/>
        </w:rPr>
        <w:t>Условные предложения реального (Conditional 0, Conditional I) характера;</w:t>
      </w:r>
    </w:p>
    <w:p w:rsidR="008F1C7B" w:rsidRDefault="00BF0C83">
      <w:pPr>
        <w:ind w:right="-2" w:firstLine="567"/>
        <w:jc w:val="both"/>
        <w:rPr>
          <w:sz w:val="26"/>
          <w:szCs w:val="26"/>
        </w:rPr>
      </w:pPr>
      <w:r>
        <w:rPr>
          <w:sz w:val="26"/>
          <w:szCs w:val="26"/>
        </w:rPr>
        <w:t>предложения с конструкцией to be going to + инфинитив и формы Future Simple Tense и Present Continuous Tense для выражения будущего действия.</w:t>
      </w:r>
    </w:p>
    <w:p w:rsidR="008F1C7B" w:rsidRDefault="00BF0C83">
      <w:pPr>
        <w:ind w:right="-2" w:firstLine="567"/>
        <w:jc w:val="both"/>
        <w:rPr>
          <w:sz w:val="26"/>
          <w:szCs w:val="26"/>
        </w:rPr>
      </w:pPr>
      <w:r>
        <w:rPr>
          <w:sz w:val="26"/>
          <w:szCs w:val="26"/>
        </w:rPr>
        <w:t>Конструкция used to + инфинитив глагола.</w:t>
      </w:r>
    </w:p>
    <w:p w:rsidR="008F1C7B" w:rsidRDefault="00BF0C83">
      <w:pPr>
        <w:ind w:right="-2" w:firstLine="567"/>
        <w:jc w:val="both"/>
        <w:rPr>
          <w:sz w:val="26"/>
          <w:szCs w:val="26"/>
        </w:rPr>
      </w:pPr>
      <w:r>
        <w:rPr>
          <w:sz w:val="26"/>
          <w:szCs w:val="26"/>
        </w:rPr>
        <w:t>Глаголы в наиболее употребительных формах страдательного залога (Present/Past Simple Passive).</w:t>
      </w:r>
    </w:p>
    <w:p w:rsidR="008F1C7B" w:rsidRDefault="00BF0C83">
      <w:pPr>
        <w:ind w:right="-2" w:firstLine="567"/>
        <w:jc w:val="both"/>
        <w:rPr>
          <w:sz w:val="26"/>
          <w:szCs w:val="26"/>
        </w:rPr>
      </w:pPr>
      <w:r>
        <w:rPr>
          <w:sz w:val="26"/>
          <w:szCs w:val="26"/>
        </w:rPr>
        <w:t>Предлоги, употребляемые с глаголами в страдательном залоге. Модальный глагол might.</w:t>
      </w:r>
    </w:p>
    <w:p w:rsidR="008F1C7B" w:rsidRDefault="00BF0C83">
      <w:pPr>
        <w:ind w:right="-2" w:firstLine="567"/>
        <w:jc w:val="both"/>
        <w:rPr>
          <w:sz w:val="26"/>
          <w:szCs w:val="26"/>
        </w:rPr>
      </w:pPr>
      <w:r>
        <w:rPr>
          <w:sz w:val="26"/>
          <w:szCs w:val="26"/>
        </w:rPr>
        <w:t>Наречия, совпадающие по форме с прилагательными (fast, high; early). Местоимения other/another, both, all, one.</w:t>
      </w:r>
    </w:p>
    <w:p w:rsidR="008F1C7B" w:rsidRDefault="00BF0C83">
      <w:pPr>
        <w:ind w:right="-2" w:firstLine="567"/>
        <w:jc w:val="both"/>
        <w:rPr>
          <w:sz w:val="26"/>
          <w:szCs w:val="26"/>
        </w:rPr>
      </w:pPr>
      <w:r>
        <w:rPr>
          <w:sz w:val="26"/>
          <w:szCs w:val="26"/>
        </w:rPr>
        <w:t>Количественные числительные для обозначения больших чисел (до 1 000 000).</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Социокультурные знания и умения</w:t>
      </w:r>
    </w:p>
    <w:p w:rsidR="008F1C7B" w:rsidRDefault="00BF0C83">
      <w:pPr>
        <w:ind w:right="-2" w:firstLine="567"/>
        <w:jc w:val="both"/>
        <w:rPr>
          <w:sz w:val="26"/>
          <w:szCs w:val="26"/>
        </w:rPr>
      </w:pPr>
      <w:r>
        <w:rPr>
          <w:sz w:val="26"/>
          <w:szCs w:val="26"/>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8F1C7B" w:rsidRDefault="00BF0C83">
      <w:pPr>
        <w:ind w:right="-2" w:firstLine="567"/>
        <w:jc w:val="both"/>
        <w:rPr>
          <w:sz w:val="26"/>
          <w:szCs w:val="26"/>
        </w:rPr>
      </w:pPr>
      <w:r>
        <w:rPr>
          <w:sz w:val="26"/>
          <w:szCs w:val="26"/>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F1C7B" w:rsidRDefault="00BF0C83">
      <w:pPr>
        <w:ind w:right="-2" w:firstLine="567"/>
        <w:jc w:val="both"/>
        <w:rPr>
          <w:sz w:val="26"/>
          <w:szCs w:val="26"/>
        </w:rPr>
      </w:pPr>
      <w:r>
        <w:rPr>
          <w:sz w:val="26"/>
          <w:szCs w:val="26"/>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F1C7B" w:rsidRDefault="00BF0C83">
      <w:pPr>
        <w:ind w:right="-2" w:firstLine="567"/>
        <w:jc w:val="both"/>
        <w:rPr>
          <w:sz w:val="26"/>
          <w:szCs w:val="26"/>
        </w:rPr>
      </w:pPr>
      <w:r>
        <w:rPr>
          <w:sz w:val="26"/>
          <w:szCs w:val="26"/>
        </w:rPr>
        <w:t>Развитие умений:</w:t>
      </w:r>
    </w:p>
    <w:p w:rsidR="008F1C7B" w:rsidRDefault="00BF0C83">
      <w:pPr>
        <w:ind w:right="-2" w:firstLine="567"/>
        <w:jc w:val="both"/>
        <w:rPr>
          <w:sz w:val="26"/>
          <w:szCs w:val="26"/>
        </w:rPr>
      </w:pPr>
      <w:r>
        <w:rPr>
          <w:sz w:val="26"/>
          <w:szCs w:val="26"/>
        </w:rPr>
        <w:lastRenderedPageBreak/>
        <w:t>- писать свои имя и фамилию, а также имена и фамилии своих родственников и друзей на английском языке;</w:t>
      </w:r>
    </w:p>
    <w:p w:rsidR="008F1C7B" w:rsidRDefault="00BF0C83">
      <w:pPr>
        <w:ind w:right="-2" w:firstLine="567"/>
        <w:jc w:val="both"/>
        <w:rPr>
          <w:sz w:val="26"/>
          <w:szCs w:val="26"/>
        </w:rPr>
      </w:pPr>
      <w:r>
        <w:rPr>
          <w:sz w:val="26"/>
          <w:szCs w:val="26"/>
        </w:rPr>
        <w:t>- правильно оформлять свой адрес на английском языке (в анкете); правильно оформлять электронное сообщение личного характера в</w:t>
      </w:r>
    </w:p>
    <w:p w:rsidR="008F1C7B" w:rsidRDefault="00BF0C83">
      <w:pPr>
        <w:ind w:right="-2" w:firstLine="567"/>
        <w:jc w:val="both"/>
        <w:rPr>
          <w:sz w:val="26"/>
          <w:szCs w:val="26"/>
        </w:rPr>
      </w:pPr>
      <w:r>
        <w:rPr>
          <w:sz w:val="26"/>
          <w:szCs w:val="26"/>
        </w:rPr>
        <w:t>- соответствии с нормами неофициального общения, принятыми в стране/странах изучаемого языка;</w:t>
      </w:r>
    </w:p>
    <w:p w:rsidR="008F1C7B" w:rsidRDefault="00BF0C83">
      <w:pPr>
        <w:ind w:right="-2" w:firstLine="567"/>
        <w:jc w:val="both"/>
        <w:rPr>
          <w:sz w:val="26"/>
          <w:szCs w:val="26"/>
        </w:rPr>
      </w:pPr>
      <w:r>
        <w:rPr>
          <w:sz w:val="26"/>
          <w:szCs w:val="26"/>
        </w:rPr>
        <w:t>- кратко представлять Россию и страну/страны изучаемого языка; кратко представлять некоторые культурные явления родной страны и</w:t>
      </w:r>
    </w:p>
    <w:p w:rsidR="008F1C7B" w:rsidRDefault="00BF0C83">
      <w:pPr>
        <w:ind w:right="-2" w:firstLine="567"/>
        <w:jc w:val="both"/>
        <w:rPr>
          <w:sz w:val="26"/>
          <w:szCs w:val="26"/>
        </w:rPr>
      </w:pPr>
      <w:r>
        <w:rPr>
          <w:sz w:val="26"/>
          <w:szCs w:val="26"/>
        </w:rPr>
        <w:t>-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F1C7B" w:rsidRDefault="00BF0C83">
      <w:pPr>
        <w:ind w:right="-2" w:firstLine="567"/>
        <w:jc w:val="both"/>
        <w:rPr>
          <w:sz w:val="26"/>
          <w:szCs w:val="26"/>
        </w:rPr>
      </w:pPr>
      <w:r>
        <w:rPr>
          <w:sz w:val="26"/>
          <w:szCs w:val="26"/>
        </w:rPr>
        <w:t xml:space="preserve">- </w:t>
      </w:r>
      <w:proofErr w:type="gramStart"/>
      <w:r>
        <w:rPr>
          <w:sz w:val="26"/>
          <w:szCs w:val="26"/>
        </w:rPr>
        <w:t>кратко  рассказывать</w:t>
      </w:r>
      <w:proofErr w:type="gramEnd"/>
      <w:r>
        <w:rPr>
          <w:sz w:val="26"/>
          <w:szCs w:val="26"/>
        </w:rPr>
        <w:t xml:space="preserve">  о  выдающихся  людях  родной  страны и страны/стран изучаемого языка (учёных, писателях, поэтах, спортсменах).</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Компенсаторные умения</w:t>
      </w:r>
    </w:p>
    <w:p w:rsidR="008F1C7B" w:rsidRDefault="00BF0C83">
      <w:pPr>
        <w:ind w:right="-2" w:firstLine="567"/>
        <w:jc w:val="both"/>
        <w:rPr>
          <w:sz w:val="26"/>
          <w:szCs w:val="26"/>
        </w:rPr>
      </w:pPr>
      <w:r>
        <w:rPr>
          <w:sz w:val="26"/>
          <w:szCs w:val="26"/>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F1C7B" w:rsidRDefault="00BF0C83">
      <w:pPr>
        <w:ind w:right="-2" w:firstLine="567"/>
        <w:jc w:val="both"/>
        <w:rPr>
          <w:sz w:val="26"/>
          <w:szCs w:val="26"/>
        </w:rPr>
      </w:pPr>
      <w:r>
        <w:rPr>
          <w:sz w:val="26"/>
          <w:szCs w:val="26"/>
        </w:rPr>
        <w:t>Переспрашивать, просить повторить, уточняя значение незнакомых слов.</w:t>
      </w:r>
    </w:p>
    <w:p w:rsidR="008F1C7B" w:rsidRDefault="00BF0C83">
      <w:pPr>
        <w:ind w:right="-2" w:firstLine="567"/>
        <w:jc w:val="both"/>
        <w:rPr>
          <w:sz w:val="26"/>
          <w:szCs w:val="26"/>
        </w:rPr>
      </w:pPr>
      <w:r>
        <w:rPr>
          <w:sz w:val="26"/>
          <w:szCs w:val="26"/>
        </w:rPr>
        <w:t>Использование в качестве опоры при порождении собственных высказываний ключевых слов, плана.</w:t>
      </w:r>
    </w:p>
    <w:p w:rsidR="008F1C7B" w:rsidRDefault="00BF0C83">
      <w:pPr>
        <w:ind w:right="-2" w:firstLine="567"/>
        <w:jc w:val="both"/>
        <w:rPr>
          <w:sz w:val="26"/>
          <w:szCs w:val="26"/>
        </w:rPr>
      </w:pPr>
      <w:r>
        <w:rPr>
          <w:sz w:val="26"/>
          <w:szCs w:val="26"/>
        </w:rPr>
        <w:t xml:space="preserve">Игнорирование информации, не являющейся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BF0C83">
      <w:pPr>
        <w:ind w:right="-2" w:firstLine="567"/>
        <w:jc w:val="both"/>
        <w:rPr>
          <w:sz w:val="26"/>
          <w:szCs w:val="26"/>
        </w:rPr>
      </w:pPr>
      <w:r>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1C7B" w:rsidRDefault="008F1C7B">
      <w:pPr>
        <w:ind w:right="-2" w:firstLine="567"/>
        <w:jc w:val="both"/>
        <w:rPr>
          <w:sz w:val="26"/>
          <w:szCs w:val="26"/>
        </w:rPr>
      </w:pPr>
    </w:p>
    <w:p w:rsidR="008F1C7B" w:rsidRDefault="00BF0C83">
      <w:pPr>
        <w:ind w:right="-2" w:firstLine="567"/>
        <w:jc w:val="both"/>
        <w:rPr>
          <w:sz w:val="26"/>
          <w:szCs w:val="26"/>
        </w:rPr>
      </w:pPr>
      <w:proofErr w:type="gramStart"/>
      <w:r>
        <w:rPr>
          <w:sz w:val="26"/>
          <w:szCs w:val="26"/>
        </w:rPr>
        <w:t>8  класс</w:t>
      </w:r>
      <w:proofErr w:type="gramEnd"/>
    </w:p>
    <w:p w:rsidR="008F1C7B" w:rsidRDefault="00BF0C83">
      <w:pPr>
        <w:ind w:right="-2" w:firstLine="567"/>
        <w:jc w:val="both"/>
        <w:rPr>
          <w:sz w:val="26"/>
          <w:szCs w:val="26"/>
        </w:rPr>
      </w:pPr>
      <w:r>
        <w:rPr>
          <w:sz w:val="26"/>
          <w:szCs w:val="26"/>
        </w:rPr>
        <w:t>Коммуникативные умения</w:t>
      </w:r>
    </w:p>
    <w:p w:rsidR="008F1C7B" w:rsidRDefault="00BF0C83">
      <w:pPr>
        <w:ind w:right="-2" w:firstLine="567"/>
        <w:jc w:val="both"/>
        <w:rPr>
          <w:sz w:val="26"/>
          <w:szCs w:val="26"/>
        </w:rPr>
      </w:pPr>
      <w:r>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1C7B" w:rsidRDefault="00BF0C83">
      <w:pPr>
        <w:ind w:right="-2" w:firstLine="567"/>
        <w:jc w:val="both"/>
        <w:rPr>
          <w:sz w:val="26"/>
          <w:szCs w:val="26"/>
        </w:rPr>
      </w:pPr>
      <w:r>
        <w:rPr>
          <w:sz w:val="26"/>
          <w:szCs w:val="26"/>
        </w:rPr>
        <w:t xml:space="preserve">Взаимоотношения в семье и с друзьями. </w:t>
      </w:r>
    </w:p>
    <w:p w:rsidR="008F1C7B" w:rsidRDefault="00BF0C83">
      <w:pPr>
        <w:ind w:right="-2" w:firstLine="567"/>
        <w:jc w:val="both"/>
        <w:rPr>
          <w:sz w:val="26"/>
          <w:szCs w:val="26"/>
        </w:rPr>
      </w:pPr>
      <w:r>
        <w:rPr>
          <w:sz w:val="26"/>
          <w:szCs w:val="26"/>
        </w:rPr>
        <w:t>Внешность и характер человека/литературного персонажа.</w:t>
      </w:r>
    </w:p>
    <w:p w:rsidR="008F1C7B" w:rsidRDefault="00BF0C83">
      <w:pPr>
        <w:ind w:right="-2" w:firstLine="567"/>
        <w:jc w:val="both"/>
        <w:rPr>
          <w:sz w:val="26"/>
          <w:szCs w:val="26"/>
        </w:rPr>
      </w:pPr>
      <w:r>
        <w:rPr>
          <w:sz w:val="26"/>
          <w:szCs w:val="26"/>
        </w:rPr>
        <w:t>Досуг и увлечения/хобби современного подростка (чтение, кино, театр, музей, спорт, музыка).</w:t>
      </w:r>
    </w:p>
    <w:p w:rsidR="008F1C7B" w:rsidRDefault="00BF0C83">
      <w:pPr>
        <w:ind w:right="-2" w:firstLine="567"/>
        <w:jc w:val="both"/>
        <w:rPr>
          <w:sz w:val="26"/>
          <w:szCs w:val="26"/>
        </w:rPr>
      </w:pPr>
      <w:r>
        <w:rPr>
          <w:sz w:val="26"/>
          <w:szCs w:val="26"/>
        </w:rPr>
        <w:t>Здоровый образ жизни: режим труда и отдыха, фитнес, сбалансированное питание. Посещение врача.</w:t>
      </w:r>
    </w:p>
    <w:p w:rsidR="008F1C7B" w:rsidRDefault="00BF0C83">
      <w:pPr>
        <w:ind w:right="-2" w:firstLine="567"/>
        <w:jc w:val="both"/>
        <w:rPr>
          <w:sz w:val="26"/>
          <w:szCs w:val="26"/>
        </w:rPr>
      </w:pPr>
      <w:r>
        <w:rPr>
          <w:sz w:val="26"/>
          <w:szCs w:val="26"/>
        </w:rPr>
        <w:t>Покупки: одежда, обувь и продукты питания. Карманные деньги.</w:t>
      </w:r>
    </w:p>
    <w:p w:rsidR="008F1C7B" w:rsidRDefault="00BF0C83">
      <w:pPr>
        <w:ind w:right="-2" w:firstLine="567"/>
        <w:jc w:val="both"/>
        <w:rPr>
          <w:sz w:val="26"/>
          <w:szCs w:val="26"/>
        </w:rPr>
      </w:pPr>
      <w:r>
        <w:rPr>
          <w:sz w:val="26"/>
          <w:szCs w:val="26"/>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8F1C7B" w:rsidRDefault="00BF0C83">
      <w:pPr>
        <w:ind w:right="-2" w:firstLine="567"/>
        <w:jc w:val="both"/>
        <w:rPr>
          <w:sz w:val="26"/>
          <w:szCs w:val="26"/>
        </w:rPr>
      </w:pPr>
      <w:r>
        <w:rPr>
          <w:sz w:val="26"/>
          <w:szCs w:val="26"/>
        </w:rPr>
        <w:t>Виды отдыха в различное время года. Путешествия по России и зарубежным странам.</w:t>
      </w:r>
    </w:p>
    <w:p w:rsidR="008F1C7B" w:rsidRDefault="00BF0C83">
      <w:pPr>
        <w:ind w:right="-2" w:firstLine="567"/>
        <w:jc w:val="both"/>
        <w:rPr>
          <w:sz w:val="26"/>
          <w:szCs w:val="26"/>
        </w:rPr>
      </w:pPr>
      <w:r>
        <w:rPr>
          <w:sz w:val="26"/>
          <w:szCs w:val="26"/>
        </w:rPr>
        <w:t>Природа: флора и фауна. Проблемы экологии. Климат, погода.</w:t>
      </w:r>
    </w:p>
    <w:p w:rsidR="008F1C7B" w:rsidRDefault="00BF0C83">
      <w:pPr>
        <w:ind w:right="-2" w:firstLine="567"/>
        <w:jc w:val="both"/>
        <w:rPr>
          <w:sz w:val="26"/>
          <w:szCs w:val="26"/>
        </w:rPr>
      </w:pPr>
      <w:r>
        <w:rPr>
          <w:sz w:val="26"/>
          <w:szCs w:val="26"/>
        </w:rPr>
        <w:t>Стихийные бедствия.</w:t>
      </w:r>
    </w:p>
    <w:p w:rsidR="008F1C7B" w:rsidRDefault="00BF0C83">
      <w:pPr>
        <w:ind w:right="-2" w:firstLine="567"/>
        <w:jc w:val="both"/>
        <w:rPr>
          <w:sz w:val="26"/>
          <w:szCs w:val="26"/>
        </w:rPr>
      </w:pPr>
      <w:r>
        <w:rPr>
          <w:sz w:val="26"/>
          <w:szCs w:val="26"/>
        </w:rPr>
        <w:t xml:space="preserve">Условия проживания в городской/сельской местности. Транспорт. </w:t>
      </w:r>
      <w:proofErr w:type="gramStart"/>
      <w:r>
        <w:rPr>
          <w:sz w:val="26"/>
          <w:szCs w:val="26"/>
        </w:rPr>
        <w:t>Средства  массовой</w:t>
      </w:r>
      <w:proofErr w:type="gramEnd"/>
      <w:r>
        <w:rPr>
          <w:sz w:val="26"/>
          <w:szCs w:val="26"/>
        </w:rPr>
        <w:t xml:space="preserve">  информации  (телевидение,  радио,  пресса,</w:t>
      </w:r>
    </w:p>
    <w:p w:rsidR="008F1C7B" w:rsidRDefault="00BF0C83">
      <w:pPr>
        <w:ind w:right="-2" w:firstLine="567"/>
        <w:jc w:val="both"/>
        <w:rPr>
          <w:sz w:val="26"/>
          <w:szCs w:val="26"/>
        </w:rPr>
      </w:pPr>
      <w:r>
        <w:rPr>
          <w:sz w:val="26"/>
          <w:szCs w:val="26"/>
        </w:rPr>
        <w:t>Интернет).</w:t>
      </w:r>
    </w:p>
    <w:p w:rsidR="008F1C7B" w:rsidRDefault="00BF0C83">
      <w:pPr>
        <w:ind w:right="-2" w:firstLine="567"/>
        <w:jc w:val="both"/>
        <w:rPr>
          <w:sz w:val="26"/>
          <w:szCs w:val="26"/>
        </w:rPr>
      </w:pPr>
      <w:r>
        <w:rPr>
          <w:sz w:val="26"/>
          <w:szCs w:val="26"/>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w:t>
      </w:r>
      <w:r>
        <w:rPr>
          <w:sz w:val="26"/>
          <w:szCs w:val="26"/>
        </w:rPr>
        <w:lastRenderedPageBreak/>
        <w:t>особенности (национальные праздники, традиции, обычаи).</w:t>
      </w:r>
    </w:p>
    <w:p w:rsidR="008F1C7B" w:rsidRDefault="00BF0C83">
      <w:pPr>
        <w:ind w:right="-2" w:firstLine="567"/>
        <w:jc w:val="both"/>
        <w:rPr>
          <w:sz w:val="26"/>
          <w:szCs w:val="26"/>
        </w:rPr>
      </w:pPr>
      <w:r>
        <w:rPr>
          <w:sz w:val="26"/>
          <w:szCs w:val="26"/>
        </w:rPr>
        <w:t>Выдающиеся люди родной страны и страны/стран изучаемого языка: учёные, писатели, поэты, художники, музыканты, спортсмены.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Говорение</w:t>
      </w:r>
    </w:p>
    <w:p w:rsidR="008F1C7B" w:rsidRDefault="00BF0C83">
      <w:pPr>
        <w:ind w:right="-2" w:firstLine="567"/>
        <w:jc w:val="both"/>
        <w:rPr>
          <w:sz w:val="26"/>
          <w:szCs w:val="26"/>
        </w:rPr>
      </w:pPr>
      <w:r>
        <w:rPr>
          <w:sz w:val="26"/>
          <w:szCs w:val="26"/>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8F1C7B" w:rsidRDefault="00BF0C83">
      <w:pPr>
        <w:ind w:right="-2" w:firstLine="567"/>
        <w:jc w:val="both"/>
        <w:rPr>
          <w:sz w:val="26"/>
          <w:szCs w:val="26"/>
        </w:rPr>
      </w:pPr>
      <w:r>
        <w:rPr>
          <w:sz w:val="26"/>
          <w:szCs w:val="26"/>
        </w:rPr>
        <w:t xml:space="preserve">- диалог этикетного характера: начинать, поддерживать и </w:t>
      </w:r>
      <w:proofErr w:type="gramStart"/>
      <w:r>
        <w:rPr>
          <w:sz w:val="26"/>
          <w:szCs w:val="26"/>
        </w:rPr>
        <w:t>заканчивать  разговор</w:t>
      </w:r>
      <w:proofErr w:type="gramEnd"/>
      <w:r>
        <w:rPr>
          <w:sz w:val="26"/>
          <w:szCs w:val="26"/>
        </w:rPr>
        <w:t>,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F1C7B" w:rsidRDefault="00BF0C83">
      <w:pPr>
        <w:ind w:right="-2" w:firstLine="567"/>
        <w:jc w:val="both"/>
        <w:rPr>
          <w:sz w:val="26"/>
          <w:szCs w:val="26"/>
        </w:rPr>
      </w:pPr>
      <w:r>
        <w:rPr>
          <w:sz w:val="26"/>
          <w:szCs w:val="26"/>
        </w:rPr>
        <w:t>-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F1C7B" w:rsidRDefault="00BF0C83">
      <w:pPr>
        <w:ind w:right="-2" w:firstLine="567"/>
        <w:jc w:val="both"/>
        <w:rPr>
          <w:sz w:val="26"/>
          <w:szCs w:val="26"/>
        </w:rPr>
      </w:pPr>
      <w:r>
        <w:rPr>
          <w:sz w:val="26"/>
          <w:szCs w:val="26"/>
        </w:rPr>
        <w:t xml:space="preserve">-  диалог-расспрос: сообщать фактическую информацию, отвечая на вопросы разных видов; выражать своё отношение к обсуждаемым </w:t>
      </w:r>
      <w:proofErr w:type="gramStart"/>
      <w:r>
        <w:rPr>
          <w:sz w:val="26"/>
          <w:szCs w:val="26"/>
        </w:rPr>
        <w:t>фактам  и</w:t>
      </w:r>
      <w:proofErr w:type="gramEnd"/>
      <w:r>
        <w:rPr>
          <w:sz w:val="26"/>
          <w:szCs w:val="26"/>
        </w:rPr>
        <w:t xml:space="preserve">  событиям;  запрашивать  интересующую  информацию; переходить с позиции спрашивающего на позицию отвечающего и наоборот.</w:t>
      </w:r>
    </w:p>
    <w:p w:rsidR="008F1C7B" w:rsidRDefault="00BF0C83">
      <w:pPr>
        <w:ind w:right="-2" w:firstLine="567"/>
        <w:jc w:val="both"/>
        <w:rPr>
          <w:sz w:val="26"/>
          <w:szCs w:val="26"/>
        </w:rPr>
      </w:pPr>
      <w:r>
        <w:rPr>
          <w:sz w:val="26"/>
          <w:szCs w:val="26"/>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8F1C7B" w:rsidRDefault="00BF0C83">
      <w:pPr>
        <w:ind w:right="-2" w:firstLine="567"/>
        <w:jc w:val="both"/>
        <w:rPr>
          <w:sz w:val="26"/>
          <w:szCs w:val="26"/>
        </w:rPr>
      </w:pPr>
      <w:r>
        <w:rPr>
          <w:sz w:val="26"/>
          <w:szCs w:val="26"/>
        </w:rPr>
        <w:t>Объём диалога — до 7 реплик со стороны каждого собеседника. Развитие коммуникативных умений монологической речи:</w:t>
      </w:r>
    </w:p>
    <w:p w:rsidR="008F1C7B" w:rsidRDefault="00BF0C83">
      <w:pPr>
        <w:ind w:right="-2" w:firstLine="567"/>
        <w:jc w:val="both"/>
        <w:rPr>
          <w:sz w:val="26"/>
          <w:szCs w:val="26"/>
        </w:rPr>
      </w:pPr>
      <w:r>
        <w:rPr>
          <w:sz w:val="26"/>
          <w:szCs w:val="26"/>
        </w:rPr>
        <w:t xml:space="preserve">- </w:t>
      </w:r>
      <w:proofErr w:type="gramStart"/>
      <w:r>
        <w:rPr>
          <w:sz w:val="26"/>
          <w:szCs w:val="26"/>
        </w:rPr>
        <w:t>создание  устных</w:t>
      </w:r>
      <w:proofErr w:type="gramEnd"/>
      <w:r>
        <w:rPr>
          <w:sz w:val="26"/>
          <w:szCs w:val="26"/>
        </w:rPr>
        <w:t xml:space="preserve">  связных  монологических  высказываний с использованием основных коммуникативных типов речи:</w:t>
      </w:r>
    </w:p>
    <w:p w:rsidR="008F1C7B" w:rsidRDefault="00BF0C83">
      <w:pPr>
        <w:ind w:right="-2" w:firstLine="567"/>
        <w:jc w:val="both"/>
        <w:rPr>
          <w:sz w:val="26"/>
          <w:szCs w:val="26"/>
        </w:rPr>
      </w:pPr>
      <w:r>
        <w:rPr>
          <w:sz w:val="26"/>
          <w:szCs w:val="26"/>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F1C7B" w:rsidRDefault="00BF0C83">
      <w:pPr>
        <w:ind w:right="-2" w:firstLine="567"/>
        <w:jc w:val="both"/>
        <w:rPr>
          <w:sz w:val="26"/>
          <w:szCs w:val="26"/>
        </w:rPr>
      </w:pPr>
      <w:r>
        <w:rPr>
          <w:sz w:val="26"/>
          <w:szCs w:val="26"/>
        </w:rPr>
        <w:t>- повествование/сообщение;</w:t>
      </w:r>
    </w:p>
    <w:p w:rsidR="008F1C7B" w:rsidRDefault="00BF0C83">
      <w:pPr>
        <w:ind w:right="-2" w:firstLine="567"/>
        <w:jc w:val="both"/>
        <w:rPr>
          <w:sz w:val="26"/>
          <w:szCs w:val="26"/>
        </w:rPr>
      </w:pPr>
      <w:r>
        <w:rPr>
          <w:sz w:val="26"/>
          <w:szCs w:val="26"/>
        </w:rPr>
        <w:t>- выражение и аргументирование своего мнения по отношению к услышанному/прочитанному;</w:t>
      </w:r>
    </w:p>
    <w:p w:rsidR="008F1C7B" w:rsidRDefault="00BF0C83">
      <w:pPr>
        <w:ind w:right="-2" w:firstLine="567"/>
        <w:jc w:val="both"/>
        <w:rPr>
          <w:sz w:val="26"/>
          <w:szCs w:val="26"/>
        </w:rPr>
      </w:pPr>
      <w:r>
        <w:rPr>
          <w:sz w:val="26"/>
          <w:szCs w:val="26"/>
        </w:rPr>
        <w:t>- изложение</w:t>
      </w:r>
      <w:r>
        <w:rPr>
          <w:sz w:val="26"/>
          <w:szCs w:val="26"/>
        </w:rPr>
        <w:tab/>
        <w:t>(пересказ)</w:t>
      </w:r>
      <w:r>
        <w:rPr>
          <w:sz w:val="26"/>
          <w:szCs w:val="26"/>
        </w:rPr>
        <w:tab/>
      </w:r>
      <w:proofErr w:type="gramStart"/>
      <w:r>
        <w:rPr>
          <w:sz w:val="26"/>
          <w:szCs w:val="26"/>
        </w:rPr>
        <w:t>основного</w:t>
      </w:r>
      <w:r>
        <w:rPr>
          <w:sz w:val="26"/>
          <w:szCs w:val="26"/>
        </w:rPr>
        <w:tab/>
        <w:t>содержания</w:t>
      </w:r>
      <w:proofErr w:type="gramEnd"/>
      <w:r>
        <w:rPr>
          <w:sz w:val="26"/>
          <w:szCs w:val="26"/>
        </w:rPr>
        <w:t xml:space="preserve"> прочитанного/ прослушанного текста;</w:t>
      </w:r>
    </w:p>
    <w:p w:rsidR="008F1C7B" w:rsidRDefault="00BF0C83">
      <w:pPr>
        <w:ind w:right="-2" w:firstLine="567"/>
        <w:jc w:val="both"/>
        <w:rPr>
          <w:sz w:val="26"/>
          <w:szCs w:val="26"/>
        </w:rPr>
      </w:pPr>
      <w:r>
        <w:rPr>
          <w:sz w:val="26"/>
          <w:szCs w:val="26"/>
        </w:rPr>
        <w:t>- составление рассказа по картинкам;</w:t>
      </w:r>
    </w:p>
    <w:p w:rsidR="008F1C7B" w:rsidRDefault="00BF0C83">
      <w:pPr>
        <w:ind w:right="-2" w:firstLine="567"/>
        <w:jc w:val="both"/>
        <w:rPr>
          <w:sz w:val="26"/>
          <w:szCs w:val="26"/>
        </w:rPr>
      </w:pPr>
      <w:r>
        <w:rPr>
          <w:sz w:val="26"/>
          <w:szCs w:val="26"/>
        </w:rPr>
        <w:t>- изложение результатов выполненной проектной работы.</w:t>
      </w:r>
    </w:p>
    <w:p w:rsidR="008F1C7B" w:rsidRDefault="00BF0C83">
      <w:pPr>
        <w:ind w:right="-2" w:firstLine="567"/>
        <w:jc w:val="both"/>
        <w:rPr>
          <w:sz w:val="26"/>
          <w:szCs w:val="26"/>
        </w:rPr>
      </w:pPr>
      <w:r>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8F1C7B" w:rsidRDefault="00BF0C83">
      <w:pPr>
        <w:ind w:right="-2" w:firstLine="567"/>
        <w:jc w:val="both"/>
        <w:rPr>
          <w:sz w:val="26"/>
          <w:szCs w:val="26"/>
        </w:rPr>
      </w:pPr>
      <w:r>
        <w:rPr>
          <w:sz w:val="26"/>
          <w:szCs w:val="26"/>
        </w:rPr>
        <w:t>Объём монологического высказывания — 9—10 фраз.</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Аудирование</w:t>
      </w:r>
    </w:p>
    <w:p w:rsidR="008F1C7B" w:rsidRDefault="00BF0C83">
      <w:pPr>
        <w:ind w:right="-2" w:firstLine="567"/>
        <w:jc w:val="both"/>
        <w:rPr>
          <w:sz w:val="26"/>
          <w:szCs w:val="26"/>
        </w:rPr>
      </w:pPr>
      <w:r>
        <w:rPr>
          <w:sz w:val="26"/>
          <w:szCs w:val="26"/>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F1C7B" w:rsidRDefault="00BF0C83">
      <w:pPr>
        <w:ind w:right="-2" w:firstLine="567"/>
        <w:jc w:val="both"/>
        <w:rPr>
          <w:sz w:val="26"/>
          <w:szCs w:val="26"/>
        </w:rPr>
      </w:pPr>
      <w:r>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w:t>
      </w:r>
      <w:r>
        <w:rPr>
          <w:sz w:val="26"/>
          <w:szCs w:val="26"/>
        </w:rPr>
        <w:lastRenderedPageBreak/>
        <w:t>ленной коммуникативной задачи: с пониманием основного содержания; с пониманием нужной/интересующей/запрашиваемой информации.</w:t>
      </w:r>
    </w:p>
    <w:p w:rsidR="008F1C7B" w:rsidRDefault="00BF0C83">
      <w:pPr>
        <w:ind w:right="-2" w:firstLine="567"/>
        <w:jc w:val="both"/>
        <w:rPr>
          <w:sz w:val="26"/>
          <w:szCs w:val="26"/>
        </w:rPr>
      </w:pPr>
      <w:r>
        <w:rPr>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w:t>
      </w:r>
    </w:p>
    <w:p w:rsidR="008F1C7B" w:rsidRDefault="00BF0C83">
      <w:pPr>
        <w:ind w:right="-2" w:firstLine="567"/>
        <w:jc w:val="both"/>
        <w:rPr>
          <w:sz w:val="26"/>
          <w:szCs w:val="26"/>
        </w:rPr>
      </w:pPr>
      <w:r>
        <w:rPr>
          <w:sz w:val="26"/>
          <w:szCs w:val="26"/>
        </w:rPr>
        <w:t xml:space="preserve"> началу сообщения; игнорировать незнакомые слова, не существенные для понимания основного содержания.</w:t>
      </w:r>
    </w:p>
    <w:p w:rsidR="008F1C7B" w:rsidRDefault="00BF0C83">
      <w:pPr>
        <w:ind w:right="-2" w:firstLine="567"/>
        <w:jc w:val="both"/>
        <w:rPr>
          <w:sz w:val="26"/>
          <w:szCs w:val="26"/>
        </w:rPr>
      </w:pPr>
      <w:r>
        <w:rPr>
          <w:sz w:val="26"/>
          <w:szCs w:val="26"/>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F1C7B" w:rsidRDefault="00BF0C83">
      <w:pPr>
        <w:ind w:right="-2" w:firstLine="567"/>
        <w:jc w:val="both"/>
        <w:rPr>
          <w:sz w:val="26"/>
          <w:szCs w:val="26"/>
        </w:rPr>
      </w:pPr>
      <w:r>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F1C7B" w:rsidRDefault="00BF0C83">
      <w:pPr>
        <w:ind w:right="-2" w:firstLine="567"/>
        <w:jc w:val="both"/>
        <w:rPr>
          <w:sz w:val="26"/>
          <w:szCs w:val="26"/>
        </w:rPr>
      </w:pPr>
      <w:r>
        <w:rPr>
          <w:sz w:val="26"/>
          <w:szCs w:val="26"/>
        </w:rPr>
        <w:t>Время звучания текста/текстов для аудирования — до 2 минут.</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Смысловое чтение</w:t>
      </w:r>
    </w:p>
    <w:p w:rsidR="008F1C7B" w:rsidRDefault="00BF0C83">
      <w:pPr>
        <w:ind w:right="-2" w:firstLine="567"/>
        <w:jc w:val="both"/>
        <w:rPr>
          <w:sz w:val="26"/>
          <w:szCs w:val="26"/>
        </w:rPr>
      </w:pPr>
      <w:r>
        <w:rPr>
          <w:sz w:val="26"/>
          <w:szCs w:val="2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8F1C7B" w:rsidRDefault="00BF0C83">
      <w:pPr>
        <w:ind w:right="-2" w:firstLine="567"/>
        <w:jc w:val="both"/>
        <w:rPr>
          <w:sz w:val="26"/>
          <w:szCs w:val="26"/>
        </w:rPr>
      </w:pPr>
      <w:r>
        <w:rPr>
          <w:sz w:val="26"/>
          <w:szCs w:val="26"/>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F1C7B" w:rsidRDefault="00BF0C83">
      <w:pPr>
        <w:ind w:right="-2" w:firstLine="567"/>
        <w:jc w:val="both"/>
        <w:rPr>
          <w:sz w:val="26"/>
          <w:szCs w:val="26"/>
        </w:rPr>
      </w:pPr>
      <w:r>
        <w:rPr>
          <w:sz w:val="26"/>
          <w:szCs w:val="26"/>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F1C7B" w:rsidRDefault="00BF0C83">
      <w:pPr>
        <w:ind w:right="-2" w:firstLine="567"/>
        <w:jc w:val="both"/>
        <w:rPr>
          <w:sz w:val="26"/>
          <w:szCs w:val="26"/>
        </w:rPr>
      </w:pPr>
      <w:r>
        <w:rPr>
          <w:sz w:val="26"/>
          <w:szCs w:val="26"/>
        </w:rPr>
        <w:t>Чтение несплошных текстов (таблиц, диаграмм, схем) и понимание представленной в них информации.</w:t>
      </w:r>
    </w:p>
    <w:p w:rsidR="008F1C7B" w:rsidRDefault="00BF0C83">
      <w:pPr>
        <w:ind w:right="-2" w:firstLine="567"/>
        <w:jc w:val="both"/>
        <w:rPr>
          <w:sz w:val="26"/>
          <w:szCs w:val="26"/>
        </w:rPr>
      </w:pPr>
      <w:r>
        <w:rPr>
          <w:sz w:val="26"/>
          <w:szCs w:val="2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F1C7B" w:rsidRDefault="00BF0C83">
      <w:pPr>
        <w:ind w:right="-2" w:firstLine="567"/>
        <w:jc w:val="both"/>
        <w:rPr>
          <w:sz w:val="26"/>
          <w:szCs w:val="26"/>
        </w:rPr>
      </w:pPr>
      <w:r>
        <w:rPr>
          <w:sz w:val="26"/>
          <w:szCs w:val="26"/>
        </w:rPr>
        <w:t>Объём текста/текстов для чтения — 350—500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Письменная речь</w:t>
      </w:r>
    </w:p>
    <w:p w:rsidR="008F1C7B" w:rsidRDefault="00BF0C83">
      <w:pPr>
        <w:ind w:right="-2" w:firstLine="567"/>
        <w:jc w:val="both"/>
        <w:rPr>
          <w:sz w:val="26"/>
          <w:szCs w:val="26"/>
        </w:rPr>
      </w:pPr>
      <w:r>
        <w:rPr>
          <w:sz w:val="26"/>
          <w:szCs w:val="26"/>
        </w:rPr>
        <w:t>Развитие умений письменной речи:</w:t>
      </w:r>
    </w:p>
    <w:p w:rsidR="008F1C7B" w:rsidRDefault="00BF0C83">
      <w:pPr>
        <w:ind w:right="-2" w:firstLine="567"/>
        <w:jc w:val="both"/>
        <w:rPr>
          <w:sz w:val="26"/>
          <w:szCs w:val="26"/>
        </w:rPr>
      </w:pPr>
      <w:r>
        <w:rPr>
          <w:sz w:val="26"/>
          <w:szCs w:val="26"/>
        </w:rPr>
        <w:lastRenderedPageBreak/>
        <w:t>-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w:t>
      </w:r>
    </w:p>
    <w:p w:rsidR="008F1C7B" w:rsidRDefault="00BF0C83">
      <w:pPr>
        <w:ind w:right="-2" w:firstLine="567"/>
        <w:jc w:val="both"/>
        <w:rPr>
          <w:sz w:val="26"/>
          <w:szCs w:val="26"/>
        </w:rPr>
      </w:pPr>
      <w:r>
        <w:rPr>
          <w:sz w:val="26"/>
          <w:szCs w:val="26"/>
        </w:rPr>
        <w:t xml:space="preserve">- написание электронного сообщения личного характера: сообщать краткие сведения о себе, излагать различные события, делиться </w:t>
      </w:r>
      <w:proofErr w:type="gramStart"/>
      <w:r>
        <w:rPr>
          <w:sz w:val="26"/>
          <w:szCs w:val="26"/>
        </w:rPr>
        <w:t>впечатлениями,</w:t>
      </w:r>
      <w:r>
        <w:rPr>
          <w:sz w:val="26"/>
          <w:szCs w:val="26"/>
        </w:rPr>
        <w:tab/>
      </w:r>
      <w:proofErr w:type="gramEnd"/>
      <w:r>
        <w:rPr>
          <w:sz w:val="26"/>
          <w:szCs w:val="26"/>
        </w:rPr>
        <w:t>выражать</w:t>
      </w:r>
      <w:r>
        <w:rPr>
          <w:sz w:val="26"/>
          <w:szCs w:val="26"/>
        </w:rPr>
        <w:tab/>
        <w:t>-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8F1C7B" w:rsidRDefault="00BF0C83">
      <w:pPr>
        <w:ind w:right="-2" w:firstLine="567"/>
        <w:jc w:val="both"/>
        <w:rPr>
          <w:sz w:val="26"/>
          <w:szCs w:val="26"/>
        </w:rPr>
      </w:pPr>
      <w:r>
        <w:rPr>
          <w:sz w:val="26"/>
          <w:szCs w:val="26"/>
        </w:rPr>
        <w:t>-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Языковые знания и умения</w:t>
      </w:r>
    </w:p>
    <w:p w:rsidR="008F1C7B" w:rsidRDefault="00BF0C83">
      <w:pPr>
        <w:ind w:right="-2" w:firstLine="567"/>
        <w:jc w:val="both"/>
        <w:rPr>
          <w:sz w:val="26"/>
          <w:szCs w:val="26"/>
        </w:rPr>
      </w:pPr>
      <w:r>
        <w:rPr>
          <w:sz w:val="26"/>
          <w:szCs w:val="26"/>
        </w:rPr>
        <w:t>Фонетическая сторона речи</w:t>
      </w:r>
    </w:p>
    <w:p w:rsidR="008F1C7B" w:rsidRDefault="00BF0C83">
      <w:pPr>
        <w:ind w:right="-2" w:firstLine="567"/>
        <w:jc w:val="both"/>
        <w:rPr>
          <w:sz w:val="26"/>
          <w:szCs w:val="26"/>
        </w:rPr>
      </w:pPr>
      <w:r>
        <w:rPr>
          <w:sz w:val="26"/>
          <w:szCs w:val="26"/>
        </w:rPr>
        <w:t xml:space="preserve">Различение на слух и адекватное, без фонематических ошибок, ведущих к сбою в коммуникации, произнесение слов с соблюдением </w:t>
      </w:r>
      <w:proofErr w:type="gramStart"/>
      <w:r>
        <w:rPr>
          <w:sz w:val="26"/>
          <w:szCs w:val="26"/>
        </w:rPr>
        <w:t>правильного  ударения</w:t>
      </w:r>
      <w:proofErr w:type="gramEnd"/>
      <w:r>
        <w:rPr>
          <w:sz w:val="26"/>
          <w:szCs w:val="26"/>
        </w:rPr>
        <w:t xml:space="preserve">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F1C7B" w:rsidRDefault="00BF0C83">
      <w:pPr>
        <w:ind w:right="-2" w:firstLine="567"/>
        <w:jc w:val="both"/>
        <w:rPr>
          <w:sz w:val="26"/>
          <w:szCs w:val="26"/>
        </w:rPr>
      </w:pPr>
      <w:r>
        <w:rPr>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F1C7B" w:rsidRDefault="00BF0C83">
      <w:pPr>
        <w:ind w:right="-2" w:firstLine="567"/>
        <w:jc w:val="both"/>
        <w:rPr>
          <w:sz w:val="26"/>
          <w:szCs w:val="26"/>
        </w:rPr>
      </w:pPr>
      <w:r>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8F1C7B" w:rsidRDefault="00BF0C83">
      <w:pPr>
        <w:ind w:right="-2" w:firstLine="567"/>
        <w:jc w:val="both"/>
        <w:rPr>
          <w:sz w:val="26"/>
          <w:szCs w:val="26"/>
        </w:rPr>
      </w:pPr>
      <w:r>
        <w:rPr>
          <w:sz w:val="26"/>
          <w:szCs w:val="26"/>
        </w:rPr>
        <w:t>Объём текста для чтения вслух — до 110 слов.</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Графика, орфография и пунктуация</w:t>
      </w:r>
    </w:p>
    <w:p w:rsidR="008F1C7B" w:rsidRDefault="00BF0C83">
      <w:pPr>
        <w:ind w:right="-2" w:firstLine="567"/>
        <w:jc w:val="both"/>
        <w:rPr>
          <w:sz w:val="26"/>
          <w:szCs w:val="26"/>
        </w:rPr>
      </w:pPr>
      <w:r>
        <w:rPr>
          <w:sz w:val="26"/>
          <w:szCs w:val="26"/>
        </w:rPr>
        <w:t>Правильное написание изученных слов.</w:t>
      </w:r>
    </w:p>
    <w:p w:rsidR="008F1C7B" w:rsidRDefault="00BF0C83">
      <w:pPr>
        <w:ind w:right="-2" w:firstLine="567"/>
        <w:jc w:val="both"/>
        <w:rPr>
          <w:sz w:val="26"/>
          <w:szCs w:val="26"/>
        </w:rPr>
      </w:pPr>
      <w:r>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F1C7B" w:rsidRDefault="00BF0C83">
      <w:pPr>
        <w:ind w:right="-2" w:firstLine="567"/>
        <w:jc w:val="both"/>
        <w:rPr>
          <w:sz w:val="26"/>
          <w:szCs w:val="26"/>
        </w:rPr>
      </w:pPr>
      <w:r>
        <w:rPr>
          <w:sz w:val="26"/>
          <w:szCs w:val="26"/>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Лексическая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F1C7B" w:rsidRDefault="00BF0C83">
      <w:pPr>
        <w:ind w:right="-2" w:firstLine="567"/>
        <w:jc w:val="both"/>
        <w:rPr>
          <w:sz w:val="26"/>
          <w:szCs w:val="26"/>
        </w:rPr>
      </w:pPr>
      <w:r>
        <w:rPr>
          <w:sz w:val="26"/>
          <w:szCs w:val="26"/>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F1C7B" w:rsidRDefault="00BF0C83">
      <w:pPr>
        <w:ind w:right="-2" w:firstLine="567"/>
        <w:jc w:val="both"/>
        <w:rPr>
          <w:sz w:val="26"/>
          <w:szCs w:val="26"/>
        </w:rPr>
      </w:pPr>
      <w:r>
        <w:rPr>
          <w:sz w:val="26"/>
          <w:szCs w:val="26"/>
        </w:rPr>
        <w:t>Основные способы словообразования:</w:t>
      </w:r>
    </w:p>
    <w:p w:rsidR="008F1C7B" w:rsidRDefault="00BF0C83">
      <w:pPr>
        <w:ind w:right="-2" w:firstLine="567"/>
        <w:jc w:val="both"/>
        <w:rPr>
          <w:sz w:val="26"/>
          <w:szCs w:val="26"/>
        </w:rPr>
      </w:pPr>
      <w:r>
        <w:rPr>
          <w:sz w:val="26"/>
          <w:szCs w:val="26"/>
        </w:rPr>
        <w:t>а) аффиксация:</w:t>
      </w:r>
    </w:p>
    <w:p w:rsidR="008F1C7B" w:rsidRDefault="00BF0C83">
      <w:pPr>
        <w:ind w:right="-2" w:firstLine="567"/>
        <w:jc w:val="both"/>
        <w:rPr>
          <w:sz w:val="26"/>
          <w:szCs w:val="26"/>
        </w:rPr>
      </w:pPr>
      <w:r>
        <w:rPr>
          <w:sz w:val="26"/>
          <w:szCs w:val="26"/>
        </w:rPr>
        <w:t>образование</w:t>
      </w:r>
      <w:r>
        <w:rPr>
          <w:sz w:val="26"/>
          <w:szCs w:val="26"/>
        </w:rPr>
        <w:tab/>
        <w:t>имен</w:t>
      </w:r>
      <w:r>
        <w:rPr>
          <w:sz w:val="26"/>
          <w:szCs w:val="26"/>
        </w:rPr>
        <w:tab/>
        <w:t>существительных</w:t>
      </w:r>
      <w:r>
        <w:rPr>
          <w:sz w:val="26"/>
          <w:szCs w:val="26"/>
        </w:rPr>
        <w:tab/>
        <w:t>при</w:t>
      </w:r>
      <w:r>
        <w:rPr>
          <w:sz w:val="26"/>
          <w:szCs w:val="26"/>
        </w:rPr>
        <w:tab/>
        <w:t>помощи</w:t>
      </w:r>
      <w:r>
        <w:rPr>
          <w:sz w:val="26"/>
          <w:szCs w:val="26"/>
        </w:rPr>
        <w:tab/>
        <w:t>суффиксов:</w:t>
      </w:r>
    </w:p>
    <w:p w:rsidR="008F1C7B" w:rsidRDefault="00BF0C83">
      <w:pPr>
        <w:ind w:right="-2" w:firstLine="567"/>
        <w:jc w:val="both"/>
        <w:rPr>
          <w:sz w:val="26"/>
          <w:szCs w:val="26"/>
          <w:lang w:val="en-US"/>
        </w:rPr>
      </w:pPr>
      <w:r>
        <w:rPr>
          <w:sz w:val="26"/>
          <w:szCs w:val="26"/>
          <w:lang w:val="en-US"/>
        </w:rPr>
        <w:t>-</w:t>
      </w:r>
      <w:proofErr w:type="gramStart"/>
      <w:r>
        <w:rPr>
          <w:sz w:val="26"/>
          <w:szCs w:val="26"/>
          <w:lang w:val="en-US"/>
        </w:rPr>
        <w:t>ance</w:t>
      </w:r>
      <w:proofErr w:type="gramEnd"/>
      <w:r>
        <w:rPr>
          <w:sz w:val="26"/>
          <w:szCs w:val="26"/>
          <w:lang w:val="en-US"/>
        </w:rPr>
        <w:t xml:space="preserve">/-ence (performance/residence); -ity (activity); -ship (friendship); </w:t>
      </w:r>
      <w:r>
        <w:rPr>
          <w:sz w:val="26"/>
          <w:szCs w:val="26"/>
        </w:rPr>
        <w:t>образование</w:t>
      </w:r>
      <w:r>
        <w:rPr>
          <w:sz w:val="26"/>
          <w:szCs w:val="26"/>
          <w:lang w:val="en-US"/>
        </w:rPr>
        <w:t xml:space="preserve"> </w:t>
      </w:r>
      <w:r>
        <w:rPr>
          <w:sz w:val="26"/>
          <w:szCs w:val="26"/>
        </w:rPr>
        <w:lastRenderedPageBreak/>
        <w:t>имен</w:t>
      </w:r>
      <w:r>
        <w:rPr>
          <w:sz w:val="26"/>
          <w:szCs w:val="26"/>
          <w:lang w:val="en-US"/>
        </w:rPr>
        <w:t xml:space="preserve"> </w:t>
      </w:r>
      <w:r>
        <w:rPr>
          <w:sz w:val="26"/>
          <w:szCs w:val="26"/>
        </w:rPr>
        <w:t>прилагательных</w:t>
      </w:r>
      <w:r>
        <w:rPr>
          <w:sz w:val="26"/>
          <w:szCs w:val="26"/>
          <w:lang w:val="en-US"/>
        </w:rPr>
        <w:t xml:space="preserve"> </w:t>
      </w:r>
      <w:r>
        <w:rPr>
          <w:sz w:val="26"/>
          <w:szCs w:val="26"/>
        </w:rPr>
        <w:t>при</w:t>
      </w:r>
      <w:r>
        <w:rPr>
          <w:sz w:val="26"/>
          <w:szCs w:val="26"/>
          <w:lang w:val="en-US"/>
        </w:rPr>
        <w:t xml:space="preserve"> </w:t>
      </w:r>
      <w:r>
        <w:rPr>
          <w:sz w:val="26"/>
          <w:szCs w:val="26"/>
        </w:rPr>
        <w:t>помощи</w:t>
      </w:r>
      <w:r>
        <w:rPr>
          <w:sz w:val="26"/>
          <w:szCs w:val="26"/>
          <w:lang w:val="en-US"/>
        </w:rPr>
        <w:t xml:space="preserve"> </w:t>
      </w:r>
      <w:r>
        <w:rPr>
          <w:sz w:val="26"/>
          <w:szCs w:val="26"/>
        </w:rPr>
        <w:t>префикса</w:t>
      </w:r>
      <w:r>
        <w:rPr>
          <w:sz w:val="26"/>
          <w:szCs w:val="26"/>
          <w:lang w:val="en-US"/>
        </w:rPr>
        <w:t xml:space="preserve"> inter-</w:t>
      </w:r>
    </w:p>
    <w:p w:rsidR="008F1C7B" w:rsidRDefault="00BF0C83">
      <w:pPr>
        <w:ind w:right="-2" w:firstLine="567"/>
        <w:jc w:val="both"/>
        <w:rPr>
          <w:sz w:val="26"/>
          <w:szCs w:val="26"/>
        </w:rPr>
      </w:pPr>
      <w:r>
        <w:rPr>
          <w:sz w:val="26"/>
          <w:szCs w:val="26"/>
        </w:rPr>
        <w:t>(international);</w:t>
      </w:r>
    </w:p>
    <w:p w:rsidR="008F1C7B" w:rsidRDefault="00BF0C83">
      <w:pPr>
        <w:ind w:right="-2" w:firstLine="567"/>
        <w:jc w:val="both"/>
        <w:rPr>
          <w:sz w:val="26"/>
          <w:szCs w:val="26"/>
        </w:rPr>
      </w:pPr>
      <w:r>
        <w:rPr>
          <w:sz w:val="26"/>
          <w:szCs w:val="26"/>
        </w:rPr>
        <w:t>образование имен прилагательных при помощи -ed и -ing (interested—interesting);</w:t>
      </w:r>
    </w:p>
    <w:p w:rsidR="008F1C7B" w:rsidRDefault="00BF0C83">
      <w:pPr>
        <w:ind w:right="-2" w:firstLine="567"/>
        <w:jc w:val="both"/>
        <w:rPr>
          <w:sz w:val="26"/>
          <w:szCs w:val="26"/>
        </w:rPr>
      </w:pPr>
      <w:r>
        <w:rPr>
          <w:sz w:val="26"/>
          <w:szCs w:val="26"/>
        </w:rPr>
        <w:t>б) конверсия:</w:t>
      </w:r>
    </w:p>
    <w:p w:rsidR="008F1C7B" w:rsidRDefault="00BF0C83">
      <w:pPr>
        <w:ind w:right="-2" w:firstLine="567"/>
        <w:jc w:val="both"/>
        <w:rPr>
          <w:sz w:val="26"/>
          <w:szCs w:val="26"/>
        </w:rPr>
      </w:pPr>
      <w:r>
        <w:rPr>
          <w:sz w:val="26"/>
          <w:szCs w:val="26"/>
        </w:rPr>
        <w:t>образование имени существительного от неопределённой формы глагола (to walk — a walk);</w:t>
      </w:r>
    </w:p>
    <w:p w:rsidR="008F1C7B" w:rsidRDefault="00BF0C83">
      <w:pPr>
        <w:ind w:right="-2" w:firstLine="567"/>
        <w:jc w:val="both"/>
        <w:rPr>
          <w:sz w:val="26"/>
          <w:szCs w:val="26"/>
        </w:rPr>
      </w:pPr>
      <w:r>
        <w:rPr>
          <w:sz w:val="26"/>
          <w:szCs w:val="26"/>
        </w:rPr>
        <w:t>образование глагола от имени существительного (a present — to present);</w:t>
      </w:r>
    </w:p>
    <w:p w:rsidR="008F1C7B" w:rsidRDefault="00BF0C83">
      <w:pPr>
        <w:ind w:right="-2" w:firstLine="567"/>
        <w:jc w:val="both"/>
        <w:rPr>
          <w:sz w:val="26"/>
          <w:szCs w:val="26"/>
        </w:rPr>
      </w:pPr>
      <w:r>
        <w:rPr>
          <w:sz w:val="26"/>
          <w:szCs w:val="26"/>
        </w:rPr>
        <w:t>образование имени существительного от прилагательного (rich — the rich);</w:t>
      </w:r>
    </w:p>
    <w:p w:rsidR="008F1C7B" w:rsidRDefault="00BF0C83">
      <w:pPr>
        <w:ind w:right="-2" w:firstLine="567"/>
        <w:jc w:val="both"/>
        <w:rPr>
          <w:sz w:val="26"/>
          <w:szCs w:val="26"/>
        </w:rPr>
      </w:pPr>
      <w:r>
        <w:rPr>
          <w:sz w:val="26"/>
          <w:szCs w:val="26"/>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F1C7B" w:rsidRDefault="00BF0C83">
      <w:pPr>
        <w:ind w:right="-2" w:firstLine="567"/>
        <w:jc w:val="both"/>
        <w:rPr>
          <w:sz w:val="26"/>
          <w:szCs w:val="26"/>
        </w:rPr>
      </w:pPr>
      <w:r>
        <w:rPr>
          <w:sz w:val="26"/>
          <w:szCs w:val="26"/>
        </w:rPr>
        <w:t>Различные средства связи в тексте для обеспечения его целостности (firstly, however, finally, at last, etc.).</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Грамматическая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F1C7B" w:rsidRDefault="00BF0C83">
      <w:pPr>
        <w:ind w:right="-2" w:firstLine="567"/>
        <w:jc w:val="both"/>
        <w:rPr>
          <w:sz w:val="26"/>
          <w:szCs w:val="26"/>
          <w:lang w:val="en-US"/>
        </w:rPr>
      </w:pPr>
      <w:r>
        <w:rPr>
          <w:sz w:val="26"/>
          <w:szCs w:val="26"/>
        </w:rPr>
        <w:t>Предложения</w:t>
      </w:r>
      <w:r>
        <w:rPr>
          <w:sz w:val="26"/>
          <w:szCs w:val="26"/>
          <w:lang w:val="en-US"/>
        </w:rPr>
        <w:t xml:space="preserve"> </w:t>
      </w:r>
      <w:r>
        <w:rPr>
          <w:sz w:val="26"/>
          <w:szCs w:val="26"/>
        </w:rPr>
        <w:t>со</w:t>
      </w:r>
      <w:r>
        <w:rPr>
          <w:sz w:val="26"/>
          <w:szCs w:val="26"/>
          <w:lang w:val="en-US"/>
        </w:rPr>
        <w:t xml:space="preserve"> </w:t>
      </w:r>
      <w:r>
        <w:rPr>
          <w:sz w:val="26"/>
          <w:szCs w:val="26"/>
        </w:rPr>
        <w:t>сложным</w:t>
      </w:r>
      <w:r>
        <w:rPr>
          <w:sz w:val="26"/>
          <w:szCs w:val="26"/>
          <w:lang w:val="en-US"/>
        </w:rPr>
        <w:t xml:space="preserve"> </w:t>
      </w:r>
      <w:r>
        <w:rPr>
          <w:sz w:val="26"/>
          <w:szCs w:val="26"/>
        </w:rPr>
        <w:t>дополнением</w:t>
      </w:r>
      <w:r>
        <w:rPr>
          <w:sz w:val="26"/>
          <w:szCs w:val="26"/>
          <w:lang w:val="en-US"/>
        </w:rPr>
        <w:t xml:space="preserve"> (Complex Object) (I saw her cross/crossing the road.).</w:t>
      </w:r>
    </w:p>
    <w:p w:rsidR="008F1C7B" w:rsidRDefault="00BF0C83">
      <w:pPr>
        <w:ind w:right="-2" w:firstLine="567"/>
        <w:jc w:val="both"/>
        <w:rPr>
          <w:sz w:val="26"/>
          <w:szCs w:val="26"/>
        </w:rPr>
      </w:pPr>
      <w:r>
        <w:rPr>
          <w:sz w:val="26"/>
          <w:szCs w:val="26"/>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F1C7B" w:rsidRDefault="00BF0C83">
      <w:pPr>
        <w:ind w:right="-2" w:firstLine="567"/>
        <w:jc w:val="both"/>
        <w:rPr>
          <w:sz w:val="26"/>
          <w:szCs w:val="26"/>
        </w:rPr>
      </w:pPr>
      <w:r>
        <w:rPr>
          <w:sz w:val="26"/>
          <w:szCs w:val="26"/>
        </w:rPr>
        <w:t>Все типы вопросительных предложений в Past Perfect Tense. Согласование времен в рамках сложного предложения.</w:t>
      </w:r>
    </w:p>
    <w:p w:rsidR="008F1C7B" w:rsidRDefault="00BF0C83">
      <w:pPr>
        <w:ind w:right="-2" w:firstLine="567"/>
        <w:jc w:val="both"/>
        <w:rPr>
          <w:sz w:val="26"/>
          <w:szCs w:val="26"/>
        </w:rPr>
      </w:pPr>
      <w:r>
        <w:rPr>
          <w:sz w:val="26"/>
          <w:szCs w:val="26"/>
        </w:rPr>
        <w:t>Согласование подлежащего, выраженного собирательным существительным (family, police) со сказуемым.</w:t>
      </w:r>
    </w:p>
    <w:p w:rsidR="008F1C7B" w:rsidRDefault="00BF0C83">
      <w:pPr>
        <w:ind w:right="-2" w:firstLine="567"/>
        <w:jc w:val="both"/>
        <w:rPr>
          <w:sz w:val="26"/>
          <w:szCs w:val="26"/>
          <w:lang w:val="en-US"/>
        </w:rPr>
      </w:pPr>
      <w:r>
        <w:rPr>
          <w:sz w:val="26"/>
          <w:szCs w:val="26"/>
        </w:rPr>
        <w:t>Конструкции</w:t>
      </w:r>
      <w:r>
        <w:rPr>
          <w:sz w:val="26"/>
          <w:szCs w:val="26"/>
          <w:lang w:val="en-US"/>
        </w:rPr>
        <w:t xml:space="preserve"> </w:t>
      </w:r>
      <w:r>
        <w:rPr>
          <w:sz w:val="26"/>
          <w:szCs w:val="26"/>
        </w:rPr>
        <w:t>с</w:t>
      </w:r>
      <w:r>
        <w:rPr>
          <w:sz w:val="26"/>
          <w:szCs w:val="26"/>
          <w:lang w:val="en-US"/>
        </w:rPr>
        <w:t xml:space="preserve"> </w:t>
      </w:r>
      <w:r>
        <w:rPr>
          <w:sz w:val="26"/>
          <w:szCs w:val="26"/>
        </w:rPr>
        <w:t>глаголами</w:t>
      </w:r>
      <w:r>
        <w:rPr>
          <w:sz w:val="26"/>
          <w:szCs w:val="26"/>
          <w:lang w:val="en-US"/>
        </w:rPr>
        <w:t xml:space="preserve"> </w:t>
      </w:r>
      <w:r>
        <w:rPr>
          <w:sz w:val="26"/>
          <w:szCs w:val="26"/>
        </w:rPr>
        <w:t>на</w:t>
      </w:r>
      <w:r>
        <w:rPr>
          <w:sz w:val="26"/>
          <w:szCs w:val="26"/>
          <w:lang w:val="en-US"/>
        </w:rPr>
        <w:t xml:space="preserve"> -ing: to love/hate doing something. </w:t>
      </w:r>
      <w:r>
        <w:rPr>
          <w:sz w:val="26"/>
          <w:szCs w:val="26"/>
        </w:rPr>
        <w:t>Конструкции</w:t>
      </w:r>
      <w:r>
        <w:rPr>
          <w:sz w:val="26"/>
          <w:szCs w:val="26"/>
          <w:lang w:val="en-US"/>
        </w:rPr>
        <w:t xml:space="preserve">, </w:t>
      </w:r>
      <w:r>
        <w:rPr>
          <w:sz w:val="26"/>
          <w:szCs w:val="26"/>
        </w:rPr>
        <w:t>содержащие</w:t>
      </w:r>
      <w:r>
        <w:rPr>
          <w:sz w:val="26"/>
          <w:szCs w:val="26"/>
          <w:lang w:val="en-US"/>
        </w:rPr>
        <w:t xml:space="preserve"> </w:t>
      </w:r>
      <w:r>
        <w:rPr>
          <w:sz w:val="26"/>
          <w:szCs w:val="26"/>
        </w:rPr>
        <w:t>глаголы</w:t>
      </w:r>
      <w:r>
        <w:rPr>
          <w:sz w:val="26"/>
          <w:szCs w:val="26"/>
          <w:lang w:val="en-US"/>
        </w:rPr>
        <w:t>-</w:t>
      </w:r>
      <w:r>
        <w:rPr>
          <w:sz w:val="26"/>
          <w:szCs w:val="26"/>
        </w:rPr>
        <w:t>связки</w:t>
      </w:r>
      <w:r>
        <w:rPr>
          <w:sz w:val="26"/>
          <w:szCs w:val="26"/>
          <w:lang w:val="en-US"/>
        </w:rPr>
        <w:t xml:space="preserve"> to be/to look/to feel/to seem. </w:t>
      </w:r>
      <w:r>
        <w:rPr>
          <w:sz w:val="26"/>
          <w:szCs w:val="26"/>
        </w:rPr>
        <w:t>Конструкции</w:t>
      </w:r>
      <w:r>
        <w:rPr>
          <w:sz w:val="26"/>
          <w:szCs w:val="26"/>
          <w:lang w:val="en-US"/>
        </w:rPr>
        <w:t xml:space="preserve"> be/get used to + </w:t>
      </w:r>
      <w:r>
        <w:rPr>
          <w:sz w:val="26"/>
          <w:szCs w:val="26"/>
        </w:rPr>
        <w:t>инфинитив</w:t>
      </w:r>
      <w:r>
        <w:rPr>
          <w:sz w:val="26"/>
          <w:szCs w:val="26"/>
          <w:lang w:val="en-US"/>
        </w:rPr>
        <w:t xml:space="preserve"> </w:t>
      </w:r>
      <w:r>
        <w:rPr>
          <w:sz w:val="26"/>
          <w:szCs w:val="26"/>
        </w:rPr>
        <w:t>глагола</w:t>
      </w:r>
      <w:r>
        <w:rPr>
          <w:sz w:val="26"/>
          <w:szCs w:val="26"/>
          <w:lang w:val="en-US"/>
        </w:rPr>
        <w:t>; be/get used to +</w:t>
      </w:r>
    </w:p>
    <w:p w:rsidR="008F1C7B" w:rsidRDefault="00BF0C83">
      <w:pPr>
        <w:ind w:right="-2" w:firstLine="567"/>
        <w:jc w:val="both"/>
        <w:rPr>
          <w:sz w:val="26"/>
          <w:szCs w:val="26"/>
          <w:lang w:val="en-US"/>
        </w:rPr>
      </w:pPr>
      <w:r>
        <w:rPr>
          <w:sz w:val="26"/>
          <w:szCs w:val="26"/>
        </w:rPr>
        <w:t>инфинитив</w:t>
      </w:r>
      <w:r>
        <w:rPr>
          <w:sz w:val="26"/>
          <w:szCs w:val="26"/>
          <w:lang w:val="en-US"/>
        </w:rPr>
        <w:t xml:space="preserve"> </w:t>
      </w:r>
      <w:r>
        <w:rPr>
          <w:sz w:val="26"/>
          <w:szCs w:val="26"/>
        </w:rPr>
        <w:t>глагола</w:t>
      </w:r>
      <w:r>
        <w:rPr>
          <w:sz w:val="26"/>
          <w:szCs w:val="26"/>
          <w:lang w:val="en-US"/>
        </w:rPr>
        <w:t>; be/get used to doing something; be/get used to some- thing.</w:t>
      </w:r>
    </w:p>
    <w:p w:rsidR="008F1C7B" w:rsidRDefault="00BF0C83">
      <w:pPr>
        <w:ind w:right="-2" w:firstLine="567"/>
        <w:jc w:val="both"/>
        <w:rPr>
          <w:sz w:val="26"/>
          <w:szCs w:val="26"/>
          <w:lang w:val="en-US"/>
        </w:rPr>
      </w:pPr>
      <w:r>
        <w:rPr>
          <w:sz w:val="26"/>
          <w:szCs w:val="26"/>
        </w:rPr>
        <w:t>Конструкция</w:t>
      </w:r>
      <w:r>
        <w:rPr>
          <w:sz w:val="26"/>
          <w:szCs w:val="26"/>
          <w:lang w:val="en-US"/>
        </w:rPr>
        <w:t xml:space="preserve"> both … and </w:t>
      </w:r>
      <w:proofErr w:type="gramStart"/>
      <w:r>
        <w:rPr>
          <w:sz w:val="26"/>
          <w:szCs w:val="26"/>
          <w:lang w:val="en-US"/>
        </w:rPr>
        <w:t>… .</w:t>
      </w:r>
      <w:proofErr w:type="gramEnd"/>
    </w:p>
    <w:p w:rsidR="008F1C7B" w:rsidRDefault="00BF0C83">
      <w:pPr>
        <w:ind w:right="-2" w:firstLine="567"/>
        <w:jc w:val="both"/>
        <w:rPr>
          <w:sz w:val="26"/>
          <w:szCs w:val="26"/>
          <w:lang w:val="en-US"/>
        </w:rPr>
      </w:pPr>
      <w:r>
        <w:rPr>
          <w:sz w:val="26"/>
          <w:szCs w:val="26"/>
        </w:rPr>
        <w:t>Конструкции</w:t>
      </w:r>
      <w:r>
        <w:rPr>
          <w:sz w:val="26"/>
          <w:szCs w:val="26"/>
          <w:lang w:val="en-US"/>
        </w:rPr>
        <w:t xml:space="preserve"> c </w:t>
      </w:r>
      <w:r>
        <w:rPr>
          <w:sz w:val="26"/>
          <w:szCs w:val="26"/>
        </w:rPr>
        <w:t>глаголами</w:t>
      </w:r>
      <w:r>
        <w:rPr>
          <w:sz w:val="26"/>
          <w:szCs w:val="26"/>
          <w:lang w:val="en-US"/>
        </w:rPr>
        <w:t xml:space="preserve"> to stop, to remember, to forget (</w:t>
      </w:r>
      <w:r>
        <w:rPr>
          <w:sz w:val="26"/>
          <w:szCs w:val="26"/>
        </w:rPr>
        <w:t>разница</w:t>
      </w:r>
      <w:r>
        <w:rPr>
          <w:sz w:val="26"/>
          <w:szCs w:val="26"/>
          <w:lang w:val="en-US"/>
        </w:rPr>
        <w:t xml:space="preserve"> </w:t>
      </w:r>
      <w:r>
        <w:rPr>
          <w:sz w:val="26"/>
          <w:szCs w:val="26"/>
        </w:rPr>
        <w:t>в</w:t>
      </w:r>
      <w:r>
        <w:rPr>
          <w:sz w:val="26"/>
          <w:szCs w:val="26"/>
          <w:lang w:val="en-US"/>
        </w:rPr>
        <w:t xml:space="preserve"> </w:t>
      </w:r>
      <w:r>
        <w:rPr>
          <w:sz w:val="26"/>
          <w:szCs w:val="26"/>
        </w:rPr>
        <w:t>значении</w:t>
      </w:r>
      <w:r>
        <w:rPr>
          <w:sz w:val="26"/>
          <w:szCs w:val="26"/>
          <w:lang w:val="en-US"/>
        </w:rPr>
        <w:t xml:space="preserve"> to stop doing smth </w:t>
      </w:r>
      <w:r>
        <w:rPr>
          <w:sz w:val="26"/>
          <w:szCs w:val="26"/>
        </w:rPr>
        <w:t>и</w:t>
      </w:r>
      <w:r>
        <w:rPr>
          <w:sz w:val="26"/>
          <w:szCs w:val="26"/>
          <w:lang w:val="en-US"/>
        </w:rPr>
        <w:t xml:space="preserve"> to stop to do smth).</w:t>
      </w:r>
    </w:p>
    <w:p w:rsidR="008F1C7B" w:rsidRDefault="00BF0C83">
      <w:pPr>
        <w:ind w:right="-2" w:firstLine="567"/>
        <w:jc w:val="both"/>
        <w:rPr>
          <w:sz w:val="26"/>
          <w:szCs w:val="26"/>
          <w:lang w:val="en-US"/>
        </w:rPr>
      </w:pPr>
      <w:proofErr w:type="gramStart"/>
      <w:r>
        <w:rPr>
          <w:sz w:val="26"/>
          <w:szCs w:val="26"/>
        </w:rPr>
        <w:t>Глаголы</w:t>
      </w:r>
      <w:r>
        <w:rPr>
          <w:sz w:val="26"/>
          <w:szCs w:val="26"/>
          <w:lang w:val="en-US"/>
        </w:rPr>
        <w:t xml:space="preserve">  </w:t>
      </w:r>
      <w:r>
        <w:rPr>
          <w:sz w:val="26"/>
          <w:szCs w:val="26"/>
        </w:rPr>
        <w:t>в</w:t>
      </w:r>
      <w:proofErr w:type="gramEnd"/>
      <w:r>
        <w:rPr>
          <w:sz w:val="26"/>
          <w:szCs w:val="26"/>
          <w:lang w:val="en-US"/>
        </w:rPr>
        <w:t xml:space="preserve">  </w:t>
      </w:r>
      <w:r>
        <w:rPr>
          <w:sz w:val="26"/>
          <w:szCs w:val="26"/>
        </w:rPr>
        <w:t>видо</w:t>
      </w:r>
      <w:r>
        <w:rPr>
          <w:sz w:val="26"/>
          <w:szCs w:val="26"/>
          <w:lang w:val="en-US"/>
        </w:rPr>
        <w:t>-</w:t>
      </w:r>
      <w:r>
        <w:rPr>
          <w:sz w:val="26"/>
          <w:szCs w:val="26"/>
        </w:rPr>
        <w:t>временных</w:t>
      </w:r>
      <w:r>
        <w:rPr>
          <w:sz w:val="26"/>
          <w:szCs w:val="26"/>
          <w:lang w:val="en-US"/>
        </w:rPr>
        <w:t xml:space="preserve">  </w:t>
      </w:r>
      <w:r>
        <w:rPr>
          <w:sz w:val="26"/>
          <w:szCs w:val="26"/>
        </w:rPr>
        <w:t>формах</w:t>
      </w:r>
      <w:r>
        <w:rPr>
          <w:sz w:val="26"/>
          <w:szCs w:val="26"/>
          <w:lang w:val="en-US"/>
        </w:rPr>
        <w:t xml:space="preserve">  </w:t>
      </w:r>
      <w:r>
        <w:rPr>
          <w:sz w:val="26"/>
          <w:szCs w:val="26"/>
        </w:rPr>
        <w:t>действительного</w:t>
      </w:r>
      <w:r>
        <w:rPr>
          <w:sz w:val="26"/>
          <w:szCs w:val="26"/>
          <w:lang w:val="en-US"/>
        </w:rPr>
        <w:t xml:space="preserve">  </w:t>
      </w:r>
      <w:r>
        <w:rPr>
          <w:sz w:val="26"/>
          <w:szCs w:val="26"/>
        </w:rPr>
        <w:t>залога</w:t>
      </w:r>
      <w:r>
        <w:rPr>
          <w:sz w:val="26"/>
          <w:szCs w:val="26"/>
          <w:lang w:val="en-US"/>
        </w:rPr>
        <w:t xml:space="preserve"> </w:t>
      </w:r>
      <w:r>
        <w:rPr>
          <w:sz w:val="26"/>
          <w:szCs w:val="26"/>
        </w:rPr>
        <w:t>в</w:t>
      </w:r>
      <w:r>
        <w:rPr>
          <w:sz w:val="26"/>
          <w:szCs w:val="26"/>
          <w:lang w:val="en-US"/>
        </w:rPr>
        <w:t xml:space="preserve"> </w:t>
      </w:r>
      <w:r>
        <w:rPr>
          <w:sz w:val="26"/>
          <w:szCs w:val="26"/>
        </w:rPr>
        <w:t>изъявительном</w:t>
      </w:r>
      <w:r>
        <w:rPr>
          <w:sz w:val="26"/>
          <w:szCs w:val="26"/>
          <w:lang w:val="en-US"/>
        </w:rPr>
        <w:t xml:space="preserve"> </w:t>
      </w:r>
      <w:r>
        <w:rPr>
          <w:sz w:val="26"/>
          <w:szCs w:val="26"/>
        </w:rPr>
        <w:t>наклонении</w:t>
      </w:r>
      <w:r>
        <w:rPr>
          <w:sz w:val="26"/>
          <w:szCs w:val="26"/>
          <w:lang w:val="en-US"/>
        </w:rPr>
        <w:t xml:space="preserve"> (Past Perfect Tense, Present Perfect Continu- ous Tense, Future-in-the-Past).</w:t>
      </w:r>
    </w:p>
    <w:p w:rsidR="008F1C7B" w:rsidRDefault="00BF0C83">
      <w:pPr>
        <w:ind w:right="-2" w:firstLine="567"/>
        <w:jc w:val="both"/>
        <w:rPr>
          <w:sz w:val="26"/>
          <w:szCs w:val="26"/>
        </w:rPr>
      </w:pPr>
      <w:r>
        <w:rPr>
          <w:sz w:val="26"/>
          <w:szCs w:val="26"/>
        </w:rPr>
        <w:t>Модальные глаголы в косвенной речи в настоящем и прошедшем времени.</w:t>
      </w:r>
    </w:p>
    <w:p w:rsidR="008F1C7B" w:rsidRDefault="00BF0C83">
      <w:pPr>
        <w:ind w:right="-2" w:firstLine="567"/>
        <w:jc w:val="both"/>
        <w:rPr>
          <w:sz w:val="26"/>
          <w:szCs w:val="26"/>
        </w:rPr>
      </w:pPr>
      <w:r>
        <w:rPr>
          <w:sz w:val="26"/>
          <w:szCs w:val="26"/>
        </w:rPr>
        <w:t>Неличные формы глагола (инфинитив, герундий, причастия настоящего и прошедшего времени).</w:t>
      </w:r>
    </w:p>
    <w:p w:rsidR="008F1C7B" w:rsidRDefault="00BF0C83">
      <w:pPr>
        <w:ind w:right="-2" w:firstLine="567"/>
        <w:jc w:val="both"/>
        <w:rPr>
          <w:sz w:val="26"/>
          <w:szCs w:val="26"/>
        </w:rPr>
      </w:pPr>
      <w:r>
        <w:rPr>
          <w:sz w:val="26"/>
          <w:szCs w:val="26"/>
        </w:rPr>
        <w:t>Наречия too — enough.</w:t>
      </w:r>
    </w:p>
    <w:p w:rsidR="008F1C7B" w:rsidRDefault="00BF0C83">
      <w:pPr>
        <w:ind w:right="-2" w:firstLine="567"/>
        <w:jc w:val="both"/>
        <w:rPr>
          <w:sz w:val="26"/>
          <w:szCs w:val="26"/>
        </w:rPr>
      </w:pPr>
      <w:r>
        <w:rPr>
          <w:sz w:val="26"/>
          <w:szCs w:val="26"/>
        </w:rPr>
        <w:t>Отрицательные местоимения no (и его производные nobody, nothing, etc.), none.</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Социокультурные знания и умения</w:t>
      </w:r>
    </w:p>
    <w:p w:rsidR="008F1C7B" w:rsidRDefault="00BF0C83">
      <w:pPr>
        <w:ind w:right="-2" w:firstLine="567"/>
        <w:jc w:val="both"/>
        <w:rPr>
          <w:sz w:val="26"/>
          <w:szCs w:val="26"/>
        </w:rPr>
      </w:pPr>
      <w:r>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8F1C7B" w:rsidRDefault="00BF0C83">
      <w:pPr>
        <w:ind w:right="-2" w:firstLine="567"/>
        <w:jc w:val="both"/>
        <w:rPr>
          <w:sz w:val="26"/>
          <w:szCs w:val="26"/>
        </w:rPr>
      </w:pPr>
      <w:proofErr w:type="gramStart"/>
      <w:r>
        <w:rPr>
          <w:sz w:val="26"/>
          <w:szCs w:val="26"/>
        </w:rPr>
        <w:t>Понимание  речевых</w:t>
      </w:r>
      <w:proofErr w:type="gramEnd"/>
      <w:r>
        <w:rPr>
          <w:sz w:val="26"/>
          <w:szCs w:val="26"/>
        </w:rPr>
        <w:t xml:space="preserve">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F1C7B" w:rsidRDefault="00BF0C83">
      <w:pPr>
        <w:ind w:right="-2" w:firstLine="567"/>
        <w:jc w:val="both"/>
        <w:rPr>
          <w:sz w:val="26"/>
          <w:szCs w:val="26"/>
        </w:rPr>
      </w:pPr>
      <w:r>
        <w:rPr>
          <w:sz w:val="26"/>
          <w:szCs w:val="26"/>
        </w:rPr>
        <w:lastRenderedPageBreak/>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F1C7B" w:rsidRDefault="00BF0C83">
      <w:pPr>
        <w:ind w:right="-2" w:firstLine="567"/>
        <w:jc w:val="both"/>
        <w:rPr>
          <w:sz w:val="26"/>
          <w:szCs w:val="26"/>
        </w:rPr>
      </w:pPr>
      <w:r>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F1C7B" w:rsidRDefault="00BF0C83">
      <w:pPr>
        <w:ind w:right="-2" w:firstLine="567"/>
        <w:jc w:val="both"/>
        <w:rPr>
          <w:sz w:val="26"/>
          <w:szCs w:val="26"/>
        </w:rPr>
      </w:pPr>
      <w:r>
        <w:rPr>
          <w:sz w:val="26"/>
          <w:szCs w:val="26"/>
        </w:rPr>
        <w:t>Соблюдение нормы вежливости в межкультурном общении.</w:t>
      </w:r>
    </w:p>
    <w:p w:rsidR="008F1C7B" w:rsidRDefault="00BF0C83">
      <w:pPr>
        <w:ind w:right="-2" w:firstLine="567"/>
        <w:jc w:val="both"/>
        <w:rPr>
          <w:sz w:val="26"/>
          <w:szCs w:val="26"/>
        </w:rPr>
      </w:pPr>
      <w:r>
        <w:rPr>
          <w:sz w:val="26"/>
          <w:szCs w:val="26"/>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F1C7B" w:rsidRDefault="00BF0C83">
      <w:pPr>
        <w:ind w:right="-2" w:firstLine="567"/>
        <w:jc w:val="both"/>
        <w:rPr>
          <w:sz w:val="26"/>
          <w:szCs w:val="26"/>
        </w:rPr>
      </w:pPr>
      <w:r>
        <w:rPr>
          <w:sz w:val="26"/>
          <w:szCs w:val="26"/>
        </w:rPr>
        <w:t>Развитие умений:</w:t>
      </w:r>
    </w:p>
    <w:p w:rsidR="008F1C7B" w:rsidRDefault="00BF0C83">
      <w:pPr>
        <w:ind w:right="-2" w:firstLine="567"/>
        <w:jc w:val="both"/>
        <w:rPr>
          <w:sz w:val="26"/>
          <w:szCs w:val="26"/>
        </w:rPr>
      </w:pPr>
      <w:r>
        <w:rPr>
          <w:sz w:val="26"/>
          <w:szCs w:val="26"/>
        </w:rPr>
        <w:t>- кратко представлять Россию и страну/страны изучаемого языка (культурные явления, события, достопримечательности);</w:t>
      </w:r>
    </w:p>
    <w:p w:rsidR="008F1C7B" w:rsidRDefault="00BF0C83">
      <w:pPr>
        <w:ind w:right="-2" w:firstLine="567"/>
        <w:jc w:val="both"/>
        <w:rPr>
          <w:sz w:val="26"/>
          <w:szCs w:val="26"/>
        </w:rPr>
      </w:pPr>
      <w:r>
        <w:rPr>
          <w:sz w:val="26"/>
          <w:szCs w:val="26"/>
        </w:rPr>
        <w:t>-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8F1C7B" w:rsidRDefault="00BF0C83">
      <w:pPr>
        <w:ind w:right="-2" w:firstLine="567"/>
        <w:jc w:val="both"/>
        <w:rPr>
          <w:sz w:val="26"/>
          <w:szCs w:val="26"/>
        </w:rPr>
      </w:pPr>
      <w:r>
        <w:rPr>
          <w:sz w:val="26"/>
          <w:szCs w:val="26"/>
        </w:rPr>
        <w:t>- оказывать помощь зарубежным гостям в ситуациях повседневного общения (объяснить местонахождение объекта, сообщить возможный маршрут и т. д.).</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Компенсаторные умения</w:t>
      </w:r>
    </w:p>
    <w:p w:rsidR="008F1C7B" w:rsidRDefault="00BF0C83">
      <w:pPr>
        <w:ind w:right="-2" w:firstLine="567"/>
        <w:jc w:val="both"/>
        <w:rPr>
          <w:sz w:val="26"/>
          <w:szCs w:val="26"/>
        </w:rPr>
      </w:pPr>
      <w:r>
        <w:rPr>
          <w:sz w:val="26"/>
          <w:szCs w:val="26"/>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F1C7B" w:rsidRDefault="00BF0C83">
      <w:pPr>
        <w:ind w:right="-2" w:firstLine="567"/>
        <w:jc w:val="both"/>
        <w:rPr>
          <w:sz w:val="26"/>
          <w:szCs w:val="26"/>
        </w:rPr>
      </w:pPr>
      <w:r>
        <w:rPr>
          <w:sz w:val="26"/>
          <w:szCs w:val="26"/>
        </w:rPr>
        <w:t>Переспрашивать, просить повторить, уточняя значение незнакомых слов.</w:t>
      </w:r>
    </w:p>
    <w:p w:rsidR="008F1C7B" w:rsidRDefault="00BF0C83">
      <w:pPr>
        <w:ind w:right="-2" w:firstLine="567"/>
        <w:jc w:val="both"/>
        <w:rPr>
          <w:sz w:val="26"/>
          <w:szCs w:val="26"/>
        </w:rPr>
      </w:pPr>
      <w:r>
        <w:rPr>
          <w:sz w:val="26"/>
          <w:szCs w:val="26"/>
        </w:rPr>
        <w:t>Использование в качестве опоры при порождении собственных высказываний ключевых слов, плана.</w:t>
      </w:r>
    </w:p>
    <w:p w:rsidR="008F1C7B" w:rsidRDefault="00BF0C83">
      <w:pPr>
        <w:ind w:right="-2" w:firstLine="567"/>
        <w:jc w:val="both"/>
        <w:rPr>
          <w:sz w:val="26"/>
          <w:szCs w:val="26"/>
        </w:rPr>
      </w:pPr>
      <w:r>
        <w:rPr>
          <w:sz w:val="26"/>
          <w:szCs w:val="26"/>
        </w:rPr>
        <w:t xml:space="preserve">Игнорирование информации, не являющейся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9 класс</w:t>
      </w:r>
    </w:p>
    <w:p w:rsidR="008F1C7B" w:rsidRDefault="00BF0C83">
      <w:pPr>
        <w:ind w:right="-2" w:firstLine="567"/>
        <w:jc w:val="both"/>
        <w:rPr>
          <w:sz w:val="26"/>
          <w:szCs w:val="26"/>
        </w:rPr>
      </w:pPr>
      <w:r>
        <w:rPr>
          <w:sz w:val="26"/>
          <w:szCs w:val="26"/>
        </w:rPr>
        <w:t>Коммуникативные умения</w:t>
      </w:r>
    </w:p>
    <w:p w:rsidR="008F1C7B" w:rsidRDefault="00BF0C83">
      <w:pPr>
        <w:ind w:right="-2" w:firstLine="567"/>
        <w:jc w:val="both"/>
        <w:rPr>
          <w:sz w:val="26"/>
          <w:szCs w:val="26"/>
        </w:rPr>
      </w:pPr>
      <w:r>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F1C7B" w:rsidRDefault="00BF0C83">
      <w:pPr>
        <w:ind w:right="-2" w:firstLine="567"/>
        <w:jc w:val="both"/>
        <w:rPr>
          <w:sz w:val="26"/>
          <w:szCs w:val="26"/>
        </w:rPr>
      </w:pPr>
      <w:r>
        <w:rPr>
          <w:sz w:val="26"/>
          <w:szCs w:val="26"/>
        </w:rPr>
        <w:t>Взаимоотношения в семье и с друзьями. Конфликты и их разрешение. Внешность и характер человека/литературного персонажа.</w:t>
      </w:r>
    </w:p>
    <w:p w:rsidR="008F1C7B" w:rsidRDefault="00BF0C83">
      <w:pPr>
        <w:ind w:right="-2" w:firstLine="567"/>
        <w:jc w:val="both"/>
        <w:rPr>
          <w:sz w:val="26"/>
          <w:szCs w:val="26"/>
        </w:rPr>
      </w:pPr>
      <w:r>
        <w:rPr>
          <w:sz w:val="26"/>
          <w:szCs w:val="26"/>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8F1C7B" w:rsidRDefault="00BF0C83">
      <w:pPr>
        <w:ind w:right="-2" w:firstLine="567"/>
        <w:jc w:val="both"/>
        <w:rPr>
          <w:sz w:val="26"/>
          <w:szCs w:val="26"/>
        </w:rPr>
      </w:pPr>
      <w:r>
        <w:rPr>
          <w:sz w:val="26"/>
          <w:szCs w:val="26"/>
        </w:rPr>
        <w:t>Здоровый образ жизни: режим труда и отдыха, фитнес, сбалансированное питание. Посещение врача.</w:t>
      </w:r>
    </w:p>
    <w:p w:rsidR="008F1C7B" w:rsidRDefault="00BF0C83">
      <w:pPr>
        <w:ind w:right="-2" w:firstLine="567"/>
        <w:jc w:val="both"/>
        <w:rPr>
          <w:sz w:val="26"/>
          <w:szCs w:val="26"/>
        </w:rPr>
      </w:pPr>
      <w:r>
        <w:rPr>
          <w:sz w:val="26"/>
          <w:szCs w:val="26"/>
        </w:rPr>
        <w:lastRenderedPageBreak/>
        <w:t>Покупки: одежда, обувь и продукты питания. Карманные деньги.</w:t>
      </w:r>
    </w:p>
    <w:p w:rsidR="008F1C7B" w:rsidRDefault="00BF0C83">
      <w:pPr>
        <w:ind w:right="-2" w:firstLine="567"/>
        <w:jc w:val="both"/>
        <w:rPr>
          <w:sz w:val="26"/>
          <w:szCs w:val="26"/>
        </w:rPr>
      </w:pPr>
      <w:r>
        <w:rPr>
          <w:sz w:val="26"/>
          <w:szCs w:val="26"/>
        </w:rPr>
        <w:t>Молодёжная мода.</w:t>
      </w:r>
    </w:p>
    <w:p w:rsidR="008F1C7B" w:rsidRDefault="00BF0C83">
      <w:pPr>
        <w:ind w:right="-2" w:firstLine="567"/>
        <w:jc w:val="both"/>
        <w:rPr>
          <w:sz w:val="26"/>
          <w:szCs w:val="26"/>
        </w:rPr>
      </w:pPr>
      <w:r>
        <w:rPr>
          <w:sz w:val="26"/>
          <w:szCs w:val="26"/>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F1C7B" w:rsidRDefault="00BF0C83">
      <w:pPr>
        <w:ind w:right="-2" w:firstLine="567"/>
        <w:jc w:val="both"/>
        <w:rPr>
          <w:sz w:val="26"/>
          <w:szCs w:val="26"/>
        </w:rPr>
      </w:pPr>
      <w:r>
        <w:rPr>
          <w:sz w:val="26"/>
          <w:szCs w:val="26"/>
        </w:rPr>
        <w:t>Виды отдыха в различное время года. Путешествия по России и зарубежным странам. Транспорт.</w:t>
      </w:r>
    </w:p>
    <w:p w:rsidR="008F1C7B" w:rsidRDefault="00BF0C83">
      <w:pPr>
        <w:ind w:right="-2" w:firstLine="567"/>
        <w:jc w:val="both"/>
        <w:rPr>
          <w:sz w:val="26"/>
          <w:szCs w:val="26"/>
        </w:rPr>
      </w:pPr>
      <w:r>
        <w:rPr>
          <w:sz w:val="26"/>
          <w:szCs w:val="26"/>
        </w:rPr>
        <w:t>Природа: флора и фауна. Проблемы экологии. Защита окружающей среды. Климат, погода. Стихийные бедствия.</w:t>
      </w:r>
    </w:p>
    <w:p w:rsidR="008F1C7B" w:rsidRDefault="00BF0C83">
      <w:pPr>
        <w:ind w:right="-2" w:firstLine="567"/>
        <w:jc w:val="both"/>
        <w:rPr>
          <w:sz w:val="26"/>
          <w:szCs w:val="26"/>
        </w:rPr>
      </w:pPr>
      <w:r>
        <w:rPr>
          <w:sz w:val="26"/>
          <w:szCs w:val="26"/>
        </w:rPr>
        <w:t>Средства массовой информации (телевидение, радио, пресса, Интернет).</w:t>
      </w:r>
    </w:p>
    <w:p w:rsidR="008F1C7B" w:rsidRDefault="00BF0C83">
      <w:pPr>
        <w:ind w:right="-2" w:firstLine="567"/>
        <w:jc w:val="both"/>
        <w:rPr>
          <w:sz w:val="26"/>
          <w:szCs w:val="26"/>
        </w:rPr>
      </w:pPr>
      <w:r>
        <w:rPr>
          <w:sz w:val="26"/>
          <w:szCs w:val="26"/>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F1C7B" w:rsidRDefault="00BF0C83">
      <w:pPr>
        <w:ind w:right="-2" w:firstLine="567"/>
        <w:jc w:val="both"/>
        <w:rPr>
          <w:sz w:val="26"/>
          <w:szCs w:val="26"/>
        </w:rPr>
      </w:pPr>
      <w:r>
        <w:rPr>
          <w:sz w:val="26"/>
          <w:szCs w:val="26"/>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Говорение</w:t>
      </w:r>
    </w:p>
    <w:p w:rsidR="008F1C7B" w:rsidRDefault="00BF0C83">
      <w:pPr>
        <w:ind w:right="-2" w:firstLine="567"/>
        <w:jc w:val="both"/>
        <w:rPr>
          <w:sz w:val="26"/>
          <w:szCs w:val="26"/>
        </w:rPr>
      </w:pPr>
      <w:r>
        <w:rPr>
          <w:sz w:val="26"/>
          <w:szCs w:val="26"/>
        </w:rPr>
        <w:t xml:space="preserve">Развитие коммуникативных умений диалогической речи, а именно умений вести комбинированный диалог, включающий различные </w:t>
      </w:r>
      <w:proofErr w:type="gramStart"/>
      <w:r>
        <w:rPr>
          <w:sz w:val="26"/>
          <w:szCs w:val="26"/>
        </w:rPr>
        <w:t>виды  диалогов</w:t>
      </w:r>
      <w:proofErr w:type="gramEnd"/>
      <w:r>
        <w:rPr>
          <w:sz w:val="26"/>
          <w:szCs w:val="26"/>
        </w:rPr>
        <w:t xml:space="preserve"> (этикетный диалог, диалог — побуждение к действию, диалог-расспрос); диалог — обмен мнениями:</w:t>
      </w:r>
    </w:p>
    <w:p w:rsidR="008F1C7B" w:rsidRDefault="00BF0C83">
      <w:pPr>
        <w:ind w:right="-2" w:firstLine="567"/>
        <w:jc w:val="both"/>
        <w:rPr>
          <w:sz w:val="26"/>
          <w:szCs w:val="26"/>
        </w:rPr>
      </w:pPr>
      <w:r>
        <w:rPr>
          <w:sz w:val="26"/>
          <w:szCs w:val="26"/>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F1C7B" w:rsidRDefault="00BF0C83">
      <w:pPr>
        <w:ind w:right="-2" w:firstLine="567"/>
        <w:jc w:val="both"/>
        <w:rPr>
          <w:sz w:val="26"/>
          <w:szCs w:val="26"/>
        </w:rPr>
      </w:pPr>
      <w:r>
        <w:rPr>
          <w:sz w:val="26"/>
          <w:szCs w:val="26"/>
        </w:rPr>
        <w:t>-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F1C7B" w:rsidRDefault="00BF0C83">
      <w:pPr>
        <w:ind w:right="-2" w:firstLine="567"/>
        <w:jc w:val="both"/>
        <w:rPr>
          <w:sz w:val="26"/>
          <w:szCs w:val="26"/>
        </w:rPr>
      </w:pPr>
      <w:r>
        <w:rPr>
          <w:sz w:val="26"/>
          <w:szCs w:val="26"/>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F1C7B" w:rsidRDefault="00BF0C83">
      <w:pPr>
        <w:ind w:right="-2" w:firstLine="567"/>
        <w:jc w:val="both"/>
        <w:rPr>
          <w:sz w:val="26"/>
          <w:szCs w:val="26"/>
        </w:rPr>
      </w:pPr>
      <w:r>
        <w:rPr>
          <w:sz w:val="26"/>
          <w:szCs w:val="26"/>
        </w:rPr>
        <w:t xml:space="preserve">- диалог </w:t>
      </w:r>
      <w:proofErr w:type="gramStart"/>
      <w:r>
        <w:rPr>
          <w:sz w:val="26"/>
          <w:szCs w:val="26"/>
        </w:rPr>
        <w:t>—  обмен</w:t>
      </w:r>
      <w:proofErr w:type="gramEnd"/>
      <w:r>
        <w:rPr>
          <w:sz w:val="26"/>
          <w:szCs w:val="26"/>
        </w:rPr>
        <w:t xml:space="preserve">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8F1C7B" w:rsidRDefault="00BF0C83">
      <w:pPr>
        <w:ind w:right="-2" w:firstLine="567"/>
        <w:jc w:val="both"/>
        <w:rPr>
          <w:sz w:val="26"/>
          <w:szCs w:val="26"/>
        </w:rPr>
      </w:pPr>
      <w:r>
        <w:rPr>
          <w:sz w:val="26"/>
          <w:szCs w:val="26"/>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8F1C7B" w:rsidRDefault="00BF0C83">
      <w:pPr>
        <w:ind w:right="-2" w:firstLine="567"/>
        <w:jc w:val="both"/>
        <w:rPr>
          <w:sz w:val="26"/>
          <w:szCs w:val="26"/>
        </w:rPr>
      </w:pPr>
      <w:r>
        <w:rPr>
          <w:sz w:val="26"/>
          <w:szCs w:val="26"/>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8F1C7B" w:rsidRDefault="00BF0C83">
      <w:pPr>
        <w:ind w:right="-2" w:firstLine="567"/>
        <w:jc w:val="both"/>
        <w:rPr>
          <w:sz w:val="26"/>
          <w:szCs w:val="26"/>
        </w:rPr>
      </w:pPr>
      <w:r>
        <w:rPr>
          <w:sz w:val="26"/>
          <w:szCs w:val="26"/>
        </w:rPr>
        <w:t>Развитие коммуникативных умений монологической речи:</w:t>
      </w:r>
    </w:p>
    <w:p w:rsidR="008F1C7B" w:rsidRDefault="00BF0C83">
      <w:pPr>
        <w:ind w:right="-2" w:firstLine="567"/>
        <w:jc w:val="both"/>
        <w:rPr>
          <w:sz w:val="26"/>
          <w:szCs w:val="26"/>
        </w:rPr>
      </w:pPr>
      <w:r>
        <w:rPr>
          <w:sz w:val="26"/>
          <w:szCs w:val="26"/>
        </w:rPr>
        <w:t xml:space="preserve">- </w:t>
      </w:r>
      <w:proofErr w:type="gramStart"/>
      <w:r>
        <w:rPr>
          <w:sz w:val="26"/>
          <w:szCs w:val="26"/>
        </w:rPr>
        <w:t>создание  устных</w:t>
      </w:r>
      <w:proofErr w:type="gramEnd"/>
      <w:r>
        <w:rPr>
          <w:sz w:val="26"/>
          <w:szCs w:val="26"/>
        </w:rPr>
        <w:t xml:space="preserve">  связных  монологических  высказываний с использованием основных коммуникативных типов речи:</w:t>
      </w:r>
    </w:p>
    <w:p w:rsidR="008F1C7B" w:rsidRDefault="00BF0C83">
      <w:pPr>
        <w:ind w:right="-2" w:firstLine="567"/>
        <w:jc w:val="both"/>
        <w:rPr>
          <w:sz w:val="26"/>
          <w:szCs w:val="26"/>
        </w:rPr>
      </w:pPr>
      <w:r>
        <w:rPr>
          <w:sz w:val="26"/>
          <w:szCs w:val="26"/>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F1C7B" w:rsidRDefault="00BF0C83">
      <w:pPr>
        <w:ind w:right="-2" w:firstLine="567"/>
        <w:jc w:val="both"/>
        <w:rPr>
          <w:sz w:val="26"/>
          <w:szCs w:val="26"/>
        </w:rPr>
      </w:pPr>
      <w:r>
        <w:rPr>
          <w:sz w:val="26"/>
          <w:szCs w:val="26"/>
        </w:rPr>
        <w:t>- повествование/сообщение;</w:t>
      </w:r>
    </w:p>
    <w:p w:rsidR="008F1C7B" w:rsidRDefault="00BF0C83">
      <w:pPr>
        <w:ind w:right="-2" w:firstLine="567"/>
        <w:jc w:val="both"/>
        <w:rPr>
          <w:sz w:val="26"/>
          <w:szCs w:val="26"/>
        </w:rPr>
      </w:pPr>
      <w:r>
        <w:rPr>
          <w:sz w:val="26"/>
          <w:szCs w:val="26"/>
        </w:rPr>
        <w:lastRenderedPageBreak/>
        <w:t>- рассуждение;</w:t>
      </w:r>
    </w:p>
    <w:p w:rsidR="008F1C7B" w:rsidRDefault="00BF0C83">
      <w:pPr>
        <w:ind w:right="-2" w:firstLine="567"/>
        <w:jc w:val="both"/>
        <w:rPr>
          <w:sz w:val="26"/>
          <w:szCs w:val="26"/>
        </w:rPr>
      </w:pPr>
      <w:r>
        <w:rPr>
          <w:sz w:val="26"/>
          <w:szCs w:val="26"/>
        </w:rPr>
        <w:t xml:space="preserve">- выражение и краткое аргументирование своего мнения по отношению к услышанному/прочитанному; </w:t>
      </w:r>
    </w:p>
    <w:p w:rsidR="008F1C7B" w:rsidRDefault="00BF0C83">
      <w:pPr>
        <w:ind w:right="-2" w:firstLine="567"/>
        <w:jc w:val="both"/>
        <w:rPr>
          <w:sz w:val="26"/>
          <w:szCs w:val="26"/>
        </w:rPr>
      </w:pPr>
      <w:r>
        <w:rPr>
          <w:sz w:val="26"/>
          <w:szCs w:val="26"/>
        </w:rPr>
        <w:t>- изложение</w:t>
      </w:r>
      <w:r>
        <w:rPr>
          <w:sz w:val="26"/>
          <w:szCs w:val="26"/>
        </w:rPr>
        <w:tab/>
        <w:t>(пересказ)</w:t>
      </w:r>
      <w:r>
        <w:rPr>
          <w:sz w:val="26"/>
          <w:szCs w:val="26"/>
        </w:rPr>
        <w:tab/>
      </w:r>
      <w:proofErr w:type="gramStart"/>
      <w:r>
        <w:rPr>
          <w:sz w:val="26"/>
          <w:szCs w:val="26"/>
        </w:rPr>
        <w:t>основного</w:t>
      </w:r>
      <w:r>
        <w:rPr>
          <w:sz w:val="26"/>
          <w:szCs w:val="26"/>
        </w:rPr>
        <w:tab/>
        <w:t>содержания</w:t>
      </w:r>
      <w:proofErr w:type="gramEnd"/>
      <w:r>
        <w:rPr>
          <w:sz w:val="26"/>
          <w:szCs w:val="26"/>
        </w:rPr>
        <w:t xml:space="preserve"> прочитанного/ прослушанного текста с выражением своего отношения к событиям и фактам, изложенным в тексте;</w:t>
      </w:r>
    </w:p>
    <w:p w:rsidR="008F1C7B" w:rsidRDefault="00BF0C83">
      <w:pPr>
        <w:ind w:right="-2" w:firstLine="567"/>
        <w:jc w:val="both"/>
        <w:rPr>
          <w:sz w:val="26"/>
          <w:szCs w:val="26"/>
        </w:rPr>
      </w:pPr>
      <w:r>
        <w:rPr>
          <w:sz w:val="26"/>
          <w:szCs w:val="26"/>
        </w:rPr>
        <w:t>- составление рассказа по картинкам;</w:t>
      </w:r>
    </w:p>
    <w:p w:rsidR="008F1C7B" w:rsidRDefault="00BF0C83">
      <w:pPr>
        <w:ind w:right="-2" w:firstLine="567"/>
        <w:jc w:val="both"/>
        <w:rPr>
          <w:sz w:val="26"/>
          <w:szCs w:val="26"/>
        </w:rPr>
      </w:pPr>
      <w:r>
        <w:rPr>
          <w:sz w:val="26"/>
          <w:szCs w:val="26"/>
        </w:rPr>
        <w:t>- изложение результатов выполненной проектной работы.</w:t>
      </w:r>
    </w:p>
    <w:p w:rsidR="008F1C7B" w:rsidRDefault="00BF0C83">
      <w:pPr>
        <w:ind w:right="-2" w:firstLine="567"/>
        <w:jc w:val="both"/>
        <w:rPr>
          <w:sz w:val="26"/>
          <w:szCs w:val="26"/>
        </w:rPr>
      </w:pPr>
      <w:r>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8F1C7B" w:rsidRDefault="00BF0C83">
      <w:pPr>
        <w:ind w:right="-2" w:firstLine="567"/>
        <w:jc w:val="both"/>
        <w:rPr>
          <w:sz w:val="26"/>
          <w:szCs w:val="26"/>
        </w:rPr>
      </w:pPr>
      <w:r>
        <w:rPr>
          <w:sz w:val="26"/>
          <w:szCs w:val="26"/>
        </w:rPr>
        <w:t>Объём монологического высказывания — 10—12 фраз.</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Аудирование</w:t>
      </w:r>
    </w:p>
    <w:p w:rsidR="008F1C7B" w:rsidRDefault="00BF0C83">
      <w:pPr>
        <w:ind w:right="-2" w:firstLine="567"/>
        <w:jc w:val="both"/>
        <w:rPr>
          <w:sz w:val="26"/>
          <w:szCs w:val="26"/>
        </w:rPr>
      </w:pPr>
      <w:r>
        <w:rPr>
          <w:sz w:val="26"/>
          <w:szCs w:val="26"/>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F1C7B" w:rsidRDefault="00BF0C83">
      <w:pPr>
        <w:ind w:right="-2" w:firstLine="567"/>
        <w:jc w:val="both"/>
        <w:rPr>
          <w:sz w:val="26"/>
          <w:szCs w:val="26"/>
        </w:rPr>
      </w:pPr>
      <w:r>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F1C7B" w:rsidRDefault="00BF0C83">
      <w:pPr>
        <w:ind w:right="-2" w:firstLine="567"/>
        <w:jc w:val="both"/>
        <w:rPr>
          <w:sz w:val="26"/>
          <w:szCs w:val="26"/>
        </w:rPr>
      </w:pPr>
      <w:r>
        <w:rPr>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F1C7B" w:rsidRDefault="00BF0C83">
      <w:pPr>
        <w:ind w:right="-2" w:firstLine="567"/>
        <w:jc w:val="both"/>
        <w:rPr>
          <w:sz w:val="26"/>
          <w:szCs w:val="26"/>
        </w:rPr>
      </w:pPr>
      <w:r>
        <w:rPr>
          <w:sz w:val="26"/>
          <w:szCs w:val="26"/>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F1C7B" w:rsidRDefault="00BF0C83">
      <w:pPr>
        <w:ind w:right="-2" w:firstLine="567"/>
        <w:jc w:val="both"/>
        <w:rPr>
          <w:sz w:val="26"/>
          <w:szCs w:val="26"/>
        </w:rPr>
      </w:pPr>
      <w:r>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F1C7B" w:rsidRDefault="00BF0C83">
      <w:pPr>
        <w:ind w:right="-2" w:firstLine="567"/>
        <w:jc w:val="both"/>
        <w:rPr>
          <w:sz w:val="26"/>
          <w:szCs w:val="26"/>
        </w:rPr>
      </w:pPr>
      <w:r>
        <w:rPr>
          <w:sz w:val="26"/>
          <w:szCs w:val="26"/>
        </w:rPr>
        <w:t>Языковая сложность текстов для аудирования должна соответствовать базовому уровню (А2 — допороговому уровню по общеевропейской шкале).</w:t>
      </w:r>
    </w:p>
    <w:p w:rsidR="008F1C7B" w:rsidRDefault="00BF0C83">
      <w:pPr>
        <w:ind w:right="-2" w:firstLine="567"/>
        <w:jc w:val="both"/>
        <w:rPr>
          <w:sz w:val="26"/>
          <w:szCs w:val="26"/>
        </w:rPr>
      </w:pPr>
      <w:r>
        <w:rPr>
          <w:sz w:val="26"/>
          <w:szCs w:val="26"/>
        </w:rPr>
        <w:t>Время звучания текста/текстов для аудирования — до 2 минут.</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Смысловое чтение</w:t>
      </w:r>
    </w:p>
    <w:p w:rsidR="008F1C7B" w:rsidRDefault="00BF0C83">
      <w:pPr>
        <w:ind w:right="-2" w:firstLine="567"/>
        <w:jc w:val="both"/>
        <w:rPr>
          <w:sz w:val="26"/>
          <w:szCs w:val="26"/>
        </w:rPr>
      </w:pPr>
      <w:r>
        <w:rPr>
          <w:sz w:val="26"/>
          <w:szCs w:val="2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8F1C7B" w:rsidRDefault="00BF0C83">
      <w:pPr>
        <w:ind w:right="-2" w:firstLine="567"/>
        <w:jc w:val="both"/>
        <w:rPr>
          <w:sz w:val="26"/>
          <w:szCs w:val="26"/>
        </w:rPr>
      </w:pPr>
      <w:r>
        <w:rPr>
          <w:sz w:val="26"/>
          <w:szCs w:val="26"/>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w:t>
      </w:r>
      <w:r>
        <w:rPr>
          <w:sz w:val="26"/>
          <w:szCs w:val="26"/>
        </w:rPr>
        <w:lastRenderedPageBreak/>
        <w:t>держания; понимать интернациональные слова.</w:t>
      </w:r>
    </w:p>
    <w:p w:rsidR="008F1C7B" w:rsidRDefault="00BF0C83">
      <w:pPr>
        <w:ind w:right="-2" w:firstLine="567"/>
        <w:jc w:val="both"/>
        <w:rPr>
          <w:sz w:val="26"/>
          <w:szCs w:val="26"/>
        </w:rPr>
      </w:pPr>
      <w:r>
        <w:rPr>
          <w:sz w:val="26"/>
          <w:szCs w:val="26"/>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F1C7B" w:rsidRDefault="00BF0C83">
      <w:pPr>
        <w:ind w:right="-2" w:firstLine="567"/>
        <w:jc w:val="both"/>
        <w:rPr>
          <w:sz w:val="26"/>
          <w:szCs w:val="26"/>
        </w:rPr>
      </w:pPr>
      <w:r>
        <w:rPr>
          <w:sz w:val="26"/>
          <w:szCs w:val="26"/>
        </w:rPr>
        <w:t>Чтение несплошных текстов (таблиц, диаграмм, схем) и понимание представленной в них информации.</w:t>
      </w:r>
    </w:p>
    <w:p w:rsidR="008F1C7B" w:rsidRDefault="00BF0C83">
      <w:pPr>
        <w:ind w:right="-2" w:firstLine="567"/>
        <w:jc w:val="both"/>
        <w:rPr>
          <w:sz w:val="26"/>
          <w:szCs w:val="26"/>
        </w:rPr>
      </w:pPr>
      <w:r>
        <w:rPr>
          <w:sz w:val="26"/>
          <w:szCs w:val="2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F1C7B" w:rsidRDefault="00BF0C83">
      <w:pPr>
        <w:ind w:right="-2" w:firstLine="567"/>
        <w:jc w:val="both"/>
        <w:rPr>
          <w:sz w:val="26"/>
          <w:szCs w:val="26"/>
        </w:rPr>
      </w:pPr>
      <w:r>
        <w:rPr>
          <w:sz w:val="26"/>
          <w:szCs w:val="2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F1C7B" w:rsidRDefault="00BF0C83">
      <w:pPr>
        <w:ind w:right="-2" w:firstLine="567"/>
        <w:jc w:val="both"/>
        <w:rPr>
          <w:sz w:val="26"/>
          <w:szCs w:val="26"/>
        </w:rPr>
      </w:pPr>
      <w:r>
        <w:rPr>
          <w:sz w:val="26"/>
          <w:szCs w:val="26"/>
        </w:rPr>
        <w:t>Языковая сложность текстов для чтения должна соответствовать базовому уровню (А2 — допороговому уровню по общеевропейской шкале).</w:t>
      </w:r>
    </w:p>
    <w:p w:rsidR="008F1C7B" w:rsidRDefault="00BF0C83">
      <w:pPr>
        <w:ind w:right="-2" w:firstLine="567"/>
        <w:jc w:val="both"/>
        <w:rPr>
          <w:sz w:val="26"/>
          <w:szCs w:val="26"/>
        </w:rPr>
      </w:pPr>
      <w:r>
        <w:rPr>
          <w:sz w:val="26"/>
          <w:szCs w:val="26"/>
        </w:rPr>
        <w:t>Объём текста/текстов для чтения — 500—600 слов.</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Письменная речь</w:t>
      </w:r>
    </w:p>
    <w:p w:rsidR="008F1C7B" w:rsidRDefault="00BF0C83">
      <w:pPr>
        <w:ind w:right="-2" w:firstLine="567"/>
        <w:jc w:val="both"/>
        <w:rPr>
          <w:sz w:val="26"/>
          <w:szCs w:val="26"/>
        </w:rPr>
      </w:pPr>
      <w:r>
        <w:rPr>
          <w:sz w:val="26"/>
          <w:szCs w:val="26"/>
        </w:rPr>
        <w:t>Развитие умений письменной речи:</w:t>
      </w:r>
    </w:p>
    <w:p w:rsidR="008F1C7B" w:rsidRDefault="00BF0C83">
      <w:pPr>
        <w:ind w:right="-2" w:firstLine="567"/>
        <w:jc w:val="both"/>
        <w:rPr>
          <w:sz w:val="26"/>
          <w:szCs w:val="26"/>
        </w:rPr>
      </w:pPr>
      <w:r>
        <w:rPr>
          <w:sz w:val="26"/>
          <w:szCs w:val="26"/>
        </w:rPr>
        <w:t>-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w:t>
      </w:r>
    </w:p>
    <w:p w:rsidR="008F1C7B" w:rsidRDefault="00BF0C83">
      <w:pPr>
        <w:ind w:right="-2" w:firstLine="567"/>
        <w:jc w:val="both"/>
        <w:rPr>
          <w:sz w:val="26"/>
          <w:szCs w:val="26"/>
        </w:rPr>
      </w:pPr>
      <w:r>
        <w:rPr>
          <w:sz w:val="26"/>
          <w:szCs w:val="26"/>
        </w:rPr>
        <w:t xml:space="preserve">- написание электронного сообщения личного характера: сообщать краткие сведения о себе, излагать различные события, делиться </w:t>
      </w:r>
      <w:proofErr w:type="gramStart"/>
      <w:r>
        <w:rPr>
          <w:sz w:val="26"/>
          <w:szCs w:val="26"/>
        </w:rPr>
        <w:t>впечатлениями,</w:t>
      </w:r>
      <w:r>
        <w:rPr>
          <w:sz w:val="26"/>
          <w:szCs w:val="26"/>
        </w:rPr>
        <w:tab/>
      </w:r>
      <w:proofErr w:type="gramEnd"/>
      <w:r>
        <w:rPr>
          <w:sz w:val="26"/>
          <w:szCs w:val="26"/>
        </w:rPr>
        <w:t>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8F1C7B" w:rsidRDefault="00BF0C83">
      <w:pPr>
        <w:ind w:right="-2" w:firstLine="567"/>
        <w:jc w:val="both"/>
        <w:rPr>
          <w:sz w:val="26"/>
          <w:szCs w:val="26"/>
        </w:rPr>
      </w:pPr>
      <w:r>
        <w:rPr>
          <w:sz w:val="26"/>
          <w:szCs w:val="26"/>
        </w:rPr>
        <w:t>-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8F1C7B" w:rsidRDefault="00BF0C83">
      <w:pPr>
        <w:ind w:right="-2" w:firstLine="567"/>
        <w:jc w:val="both"/>
        <w:rPr>
          <w:sz w:val="26"/>
          <w:szCs w:val="26"/>
        </w:rPr>
      </w:pPr>
      <w:r>
        <w:rPr>
          <w:sz w:val="26"/>
          <w:szCs w:val="26"/>
        </w:rPr>
        <w:t>- заполнение таблицы с краткой фиксацией содержания прочитанного/прослушанного текста;</w:t>
      </w:r>
    </w:p>
    <w:p w:rsidR="008F1C7B" w:rsidRDefault="00BF0C83">
      <w:pPr>
        <w:ind w:right="-2" w:firstLine="567"/>
        <w:jc w:val="both"/>
        <w:rPr>
          <w:sz w:val="26"/>
          <w:szCs w:val="26"/>
        </w:rPr>
      </w:pPr>
      <w:r>
        <w:rPr>
          <w:sz w:val="26"/>
          <w:szCs w:val="26"/>
        </w:rPr>
        <w:t>- преобразование таблицы, схемы в текстовый вариант представления информации;</w:t>
      </w:r>
    </w:p>
    <w:p w:rsidR="008F1C7B" w:rsidRDefault="00BF0C83">
      <w:pPr>
        <w:ind w:right="-2" w:firstLine="567"/>
        <w:jc w:val="both"/>
        <w:rPr>
          <w:sz w:val="26"/>
          <w:szCs w:val="26"/>
        </w:rPr>
      </w:pPr>
      <w:r>
        <w:rPr>
          <w:sz w:val="26"/>
          <w:szCs w:val="26"/>
        </w:rPr>
        <w:t>- письменное представление результатов выполненной проектной работы (объём — 100—120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Языковые знания и умения</w:t>
      </w:r>
    </w:p>
    <w:p w:rsidR="008F1C7B" w:rsidRDefault="00BF0C83">
      <w:pPr>
        <w:ind w:right="-2" w:firstLine="567"/>
        <w:jc w:val="both"/>
        <w:rPr>
          <w:sz w:val="26"/>
          <w:szCs w:val="26"/>
        </w:rPr>
      </w:pPr>
      <w:r>
        <w:rPr>
          <w:sz w:val="26"/>
          <w:szCs w:val="26"/>
        </w:rPr>
        <w:t>Фонетическая сторона речи</w:t>
      </w:r>
    </w:p>
    <w:p w:rsidR="008F1C7B" w:rsidRDefault="00BF0C83">
      <w:pPr>
        <w:ind w:right="-2" w:firstLine="567"/>
        <w:jc w:val="both"/>
        <w:rPr>
          <w:sz w:val="26"/>
          <w:szCs w:val="26"/>
        </w:rPr>
      </w:pPr>
      <w:r>
        <w:rPr>
          <w:sz w:val="26"/>
          <w:szCs w:val="26"/>
        </w:rPr>
        <w:t xml:space="preserve">Различение на слух и адекватное, без фонематических ошибок, ведущих к сбою в коммуникации, произнесение слов с соблюдением </w:t>
      </w:r>
      <w:proofErr w:type="gramStart"/>
      <w:r>
        <w:rPr>
          <w:sz w:val="26"/>
          <w:szCs w:val="26"/>
        </w:rPr>
        <w:t>правильного  ударения</w:t>
      </w:r>
      <w:proofErr w:type="gramEnd"/>
      <w:r>
        <w:rPr>
          <w:sz w:val="26"/>
          <w:szCs w:val="26"/>
        </w:rPr>
        <w:t xml:space="preserve">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w:t>
      </w:r>
      <w:r>
        <w:rPr>
          <w:sz w:val="26"/>
          <w:szCs w:val="26"/>
        </w:rPr>
        <w:lastRenderedPageBreak/>
        <w:t>лам чтения.</w:t>
      </w:r>
    </w:p>
    <w:p w:rsidR="008F1C7B" w:rsidRDefault="00BF0C83">
      <w:pPr>
        <w:ind w:right="-2" w:firstLine="567"/>
        <w:jc w:val="both"/>
        <w:rPr>
          <w:sz w:val="26"/>
          <w:szCs w:val="26"/>
        </w:rPr>
      </w:pPr>
      <w:r>
        <w:rPr>
          <w:sz w:val="26"/>
          <w:szCs w:val="26"/>
        </w:rPr>
        <w:t>Выражение модального значения, чувства и эмоции.</w:t>
      </w:r>
    </w:p>
    <w:p w:rsidR="008F1C7B" w:rsidRDefault="00BF0C83">
      <w:pPr>
        <w:ind w:right="-2" w:firstLine="567"/>
        <w:jc w:val="both"/>
        <w:rPr>
          <w:sz w:val="26"/>
          <w:szCs w:val="26"/>
        </w:rPr>
      </w:pPr>
      <w:r>
        <w:rPr>
          <w:sz w:val="26"/>
          <w:szCs w:val="26"/>
        </w:rPr>
        <w:t>Различение на слух британского и американского вариантов произношения в прослушанных текстах или услышанных высказываниях.</w:t>
      </w:r>
    </w:p>
    <w:p w:rsidR="008F1C7B" w:rsidRDefault="00BF0C83">
      <w:pPr>
        <w:ind w:right="-2" w:firstLine="567"/>
        <w:jc w:val="both"/>
        <w:rPr>
          <w:sz w:val="26"/>
          <w:szCs w:val="26"/>
        </w:rPr>
      </w:pPr>
      <w:r>
        <w:rPr>
          <w:sz w:val="26"/>
          <w:szCs w:val="26"/>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F1C7B" w:rsidRDefault="00BF0C83">
      <w:pPr>
        <w:ind w:right="-2" w:firstLine="567"/>
        <w:jc w:val="both"/>
        <w:rPr>
          <w:sz w:val="26"/>
          <w:szCs w:val="26"/>
        </w:rPr>
      </w:pPr>
      <w:r>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Объём текста для чтения вслух — до 110 слов.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Графика, орфография и пунктуация</w:t>
      </w:r>
    </w:p>
    <w:p w:rsidR="008F1C7B" w:rsidRDefault="00BF0C83">
      <w:pPr>
        <w:ind w:right="-2" w:firstLine="567"/>
        <w:jc w:val="both"/>
        <w:rPr>
          <w:sz w:val="26"/>
          <w:szCs w:val="26"/>
        </w:rPr>
      </w:pPr>
      <w:r>
        <w:rPr>
          <w:sz w:val="26"/>
          <w:szCs w:val="26"/>
        </w:rPr>
        <w:t>Правильное написание изученных слов.</w:t>
      </w:r>
    </w:p>
    <w:p w:rsidR="008F1C7B" w:rsidRDefault="00BF0C83">
      <w:pPr>
        <w:ind w:right="-2" w:firstLine="567"/>
        <w:jc w:val="both"/>
        <w:rPr>
          <w:sz w:val="26"/>
          <w:szCs w:val="26"/>
        </w:rPr>
      </w:pPr>
      <w:r>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F1C7B" w:rsidRDefault="00BF0C83">
      <w:pPr>
        <w:ind w:right="-2" w:firstLine="567"/>
        <w:jc w:val="both"/>
        <w:rPr>
          <w:sz w:val="26"/>
          <w:szCs w:val="26"/>
        </w:rPr>
      </w:pPr>
      <w:r>
        <w:rPr>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Лексическая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F1C7B" w:rsidRDefault="00BF0C83">
      <w:pPr>
        <w:ind w:right="-2" w:firstLine="567"/>
        <w:jc w:val="both"/>
        <w:rPr>
          <w:sz w:val="26"/>
          <w:szCs w:val="26"/>
        </w:rPr>
      </w:pPr>
      <w:r>
        <w:rPr>
          <w:sz w:val="26"/>
          <w:szCs w:val="26"/>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F1C7B" w:rsidRDefault="00BF0C83">
      <w:pPr>
        <w:ind w:right="-2" w:firstLine="567"/>
        <w:jc w:val="both"/>
        <w:rPr>
          <w:sz w:val="26"/>
          <w:szCs w:val="26"/>
        </w:rPr>
      </w:pPr>
      <w:r>
        <w:rPr>
          <w:sz w:val="26"/>
          <w:szCs w:val="26"/>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F1C7B" w:rsidRDefault="00BF0C83">
      <w:pPr>
        <w:ind w:right="-2" w:firstLine="567"/>
        <w:jc w:val="both"/>
        <w:rPr>
          <w:sz w:val="26"/>
          <w:szCs w:val="26"/>
        </w:rPr>
      </w:pPr>
      <w:r>
        <w:rPr>
          <w:sz w:val="26"/>
          <w:szCs w:val="26"/>
        </w:rPr>
        <w:t>Основные способы словообразования:</w:t>
      </w:r>
    </w:p>
    <w:p w:rsidR="008F1C7B" w:rsidRDefault="00BF0C83">
      <w:pPr>
        <w:ind w:right="-2" w:firstLine="567"/>
        <w:jc w:val="both"/>
        <w:rPr>
          <w:sz w:val="26"/>
          <w:szCs w:val="26"/>
        </w:rPr>
      </w:pPr>
      <w:r>
        <w:rPr>
          <w:sz w:val="26"/>
          <w:szCs w:val="26"/>
        </w:rPr>
        <w:t>а) аффиксация:</w:t>
      </w:r>
    </w:p>
    <w:p w:rsidR="008F1C7B" w:rsidRDefault="00BF0C83">
      <w:pPr>
        <w:ind w:right="-2" w:firstLine="567"/>
        <w:jc w:val="both"/>
        <w:rPr>
          <w:sz w:val="26"/>
          <w:szCs w:val="26"/>
        </w:rPr>
      </w:pPr>
      <w:r>
        <w:rPr>
          <w:sz w:val="26"/>
          <w:szCs w:val="26"/>
        </w:rPr>
        <w:t>глаголов с помощью префиксов under-, over-, dis-, mis-; имён прилагательных с помощью суффиксов -able/-ible;</w:t>
      </w:r>
    </w:p>
    <w:p w:rsidR="008F1C7B" w:rsidRDefault="00BF0C83">
      <w:pPr>
        <w:ind w:right="-2" w:firstLine="567"/>
        <w:jc w:val="both"/>
        <w:rPr>
          <w:sz w:val="26"/>
          <w:szCs w:val="26"/>
        </w:rPr>
      </w:pPr>
      <w:r>
        <w:rPr>
          <w:sz w:val="26"/>
          <w:szCs w:val="26"/>
        </w:rPr>
        <w:t>имён существительных с помощью отрицательных префиксов in-/im-; б) словосложение:</w:t>
      </w:r>
    </w:p>
    <w:p w:rsidR="008F1C7B" w:rsidRDefault="00BF0C83">
      <w:pPr>
        <w:ind w:right="-2" w:firstLine="567"/>
        <w:jc w:val="both"/>
        <w:rPr>
          <w:sz w:val="26"/>
          <w:szCs w:val="26"/>
        </w:rPr>
      </w:pPr>
      <w:r>
        <w:rPr>
          <w:sz w:val="26"/>
          <w:szCs w:val="26"/>
        </w:rPr>
        <w:t>образование сложных существительных путём соединения основы числительного с основой существительного с добавлением суффикса -ed (eight-legged);</w:t>
      </w:r>
    </w:p>
    <w:p w:rsidR="008F1C7B" w:rsidRDefault="00BF0C83">
      <w:pPr>
        <w:ind w:right="-2" w:firstLine="567"/>
        <w:jc w:val="both"/>
        <w:rPr>
          <w:sz w:val="26"/>
          <w:szCs w:val="26"/>
        </w:rPr>
      </w:pPr>
      <w:r>
        <w:rPr>
          <w:sz w:val="26"/>
          <w:szCs w:val="26"/>
        </w:rPr>
        <w:t>образование сложных существительных путём соединения основ существительных с предлогом: father-in-law);</w:t>
      </w:r>
    </w:p>
    <w:p w:rsidR="008F1C7B" w:rsidRDefault="00BF0C83">
      <w:pPr>
        <w:ind w:right="-2" w:firstLine="567"/>
        <w:jc w:val="both"/>
        <w:rPr>
          <w:sz w:val="26"/>
          <w:szCs w:val="26"/>
        </w:rPr>
      </w:pPr>
      <w:r>
        <w:rPr>
          <w:sz w:val="26"/>
          <w:szCs w:val="26"/>
        </w:rPr>
        <w:t xml:space="preserve">образование сложных прилагательных путём соединения основы прилагательного с основой причастия настоящего времени (nice-looking); </w:t>
      </w:r>
    </w:p>
    <w:p w:rsidR="008F1C7B" w:rsidRDefault="00BF0C83">
      <w:pPr>
        <w:ind w:right="-2" w:firstLine="567"/>
        <w:jc w:val="both"/>
        <w:rPr>
          <w:sz w:val="26"/>
          <w:szCs w:val="26"/>
        </w:rPr>
      </w:pPr>
      <w:r>
        <w:rPr>
          <w:sz w:val="26"/>
          <w:szCs w:val="26"/>
        </w:rPr>
        <w:t xml:space="preserve">образование сложных прилагательных путём соединения основы </w:t>
      </w:r>
      <w:proofErr w:type="gramStart"/>
      <w:r>
        <w:rPr>
          <w:sz w:val="26"/>
          <w:szCs w:val="26"/>
        </w:rPr>
        <w:t>прилагательного  с</w:t>
      </w:r>
      <w:proofErr w:type="gramEnd"/>
      <w:r>
        <w:rPr>
          <w:sz w:val="26"/>
          <w:szCs w:val="26"/>
        </w:rPr>
        <w:t xml:space="preserve">  основой  причастия  прошедшего  времени (well-behaved);</w:t>
      </w:r>
    </w:p>
    <w:p w:rsidR="008F1C7B" w:rsidRDefault="00BF0C83">
      <w:pPr>
        <w:ind w:right="-2" w:firstLine="567"/>
        <w:jc w:val="both"/>
        <w:rPr>
          <w:sz w:val="26"/>
          <w:szCs w:val="26"/>
        </w:rPr>
      </w:pPr>
      <w:r>
        <w:rPr>
          <w:sz w:val="26"/>
          <w:szCs w:val="26"/>
        </w:rPr>
        <w:t>в) конверсия:</w:t>
      </w:r>
    </w:p>
    <w:p w:rsidR="008F1C7B" w:rsidRDefault="00BF0C83">
      <w:pPr>
        <w:ind w:right="-2" w:firstLine="567"/>
        <w:jc w:val="both"/>
        <w:rPr>
          <w:sz w:val="26"/>
          <w:szCs w:val="26"/>
        </w:rPr>
      </w:pPr>
      <w:r>
        <w:rPr>
          <w:sz w:val="26"/>
          <w:szCs w:val="26"/>
        </w:rPr>
        <w:t>образование глагола от имени прилагательного (cool — to cool). Многозначность</w:t>
      </w:r>
      <w:r>
        <w:rPr>
          <w:sz w:val="26"/>
          <w:szCs w:val="26"/>
        </w:rPr>
        <w:lastRenderedPageBreak/>
        <w:tab/>
        <w:t>лексических</w:t>
      </w:r>
      <w:r>
        <w:rPr>
          <w:sz w:val="26"/>
          <w:szCs w:val="26"/>
        </w:rPr>
        <w:tab/>
        <w:t>единиц.</w:t>
      </w:r>
      <w:r>
        <w:rPr>
          <w:sz w:val="26"/>
          <w:szCs w:val="26"/>
        </w:rPr>
        <w:tab/>
        <w:t>Синонимы.</w:t>
      </w:r>
      <w:r>
        <w:rPr>
          <w:sz w:val="26"/>
          <w:szCs w:val="26"/>
        </w:rPr>
        <w:tab/>
        <w:t>Антонимы. Интернациональные слова. Наиболее частотные фразовые глаголы.</w:t>
      </w:r>
    </w:p>
    <w:p w:rsidR="008F1C7B" w:rsidRDefault="00BF0C83">
      <w:pPr>
        <w:ind w:right="-2" w:firstLine="567"/>
        <w:jc w:val="both"/>
        <w:rPr>
          <w:sz w:val="26"/>
          <w:szCs w:val="26"/>
        </w:rPr>
      </w:pPr>
      <w:r>
        <w:rPr>
          <w:sz w:val="26"/>
          <w:szCs w:val="26"/>
        </w:rPr>
        <w:t>Сокращения и аббревиатуры.</w:t>
      </w:r>
    </w:p>
    <w:p w:rsidR="008F1C7B" w:rsidRDefault="00BF0C83">
      <w:pPr>
        <w:ind w:right="-2" w:firstLine="567"/>
        <w:jc w:val="both"/>
        <w:rPr>
          <w:sz w:val="26"/>
          <w:szCs w:val="26"/>
        </w:rPr>
      </w:pPr>
      <w:r>
        <w:rPr>
          <w:sz w:val="26"/>
          <w:szCs w:val="26"/>
        </w:rPr>
        <w:t>Различные средства связи в тексте для обеспечения его целостности (firstly, however, finally, at last, etc.).</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Грамматическая сторона речи</w:t>
      </w:r>
    </w:p>
    <w:p w:rsidR="008F1C7B" w:rsidRDefault="00BF0C83">
      <w:pPr>
        <w:ind w:right="-2" w:firstLine="567"/>
        <w:jc w:val="both"/>
        <w:rPr>
          <w:sz w:val="26"/>
          <w:szCs w:val="26"/>
        </w:rPr>
      </w:pPr>
      <w:r>
        <w:rPr>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F1C7B" w:rsidRDefault="00BF0C83">
      <w:pPr>
        <w:ind w:right="-2" w:firstLine="567"/>
        <w:jc w:val="both"/>
        <w:rPr>
          <w:sz w:val="26"/>
          <w:szCs w:val="26"/>
          <w:lang w:val="en-US"/>
        </w:rPr>
      </w:pPr>
      <w:r>
        <w:rPr>
          <w:sz w:val="26"/>
          <w:szCs w:val="26"/>
        </w:rPr>
        <w:t>Предложения</w:t>
      </w:r>
      <w:r>
        <w:rPr>
          <w:sz w:val="26"/>
          <w:szCs w:val="26"/>
          <w:lang w:val="en-US"/>
        </w:rPr>
        <w:t xml:space="preserve"> </w:t>
      </w:r>
      <w:r>
        <w:rPr>
          <w:sz w:val="26"/>
          <w:szCs w:val="26"/>
        </w:rPr>
        <w:t>со</w:t>
      </w:r>
      <w:r>
        <w:rPr>
          <w:sz w:val="26"/>
          <w:szCs w:val="26"/>
          <w:lang w:val="en-US"/>
        </w:rPr>
        <w:t xml:space="preserve"> </w:t>
      </w:r>
      <w:r>
        <w:rPr>
          <w:sz w:val="26"/>
          <w:szCs w:val="26"/>
        </w:rPr>
        <w:t>сложным</w:t>
      </w:r>
      <w:r>
        <w:rPr>
          <w:sz w:val="26"/>
          <w:szCs w:val="26"/>
          <w:lang w:val="en-US"/>
        </w:rPr>
        <w:t xml:space="preserve"> </w:t>
      </w:r>
      <w:r>
        <w:rPr>
          <w:sz w:val="26"/>
          <w:szCs w:val="26"/>
        </w:rPr>
        <w:t>дополнением</w:t>
      </w:r>
      <w:r>
        <w:rPr>
          <w:sz w:val="26"/>
          <w:szCs w:val="26"/>
          <w:lang w:val="en-US"/>
        </w:rPr>
        <w:t xml:space="preserve"> (Complex Object) (I want to have my hair cut.).</w:t>
      </w:r>
    </w:p>
    <w:p w:rsidR="008F1C7B" w:rsidRDefault="00BF0C83">
      <w:pPr>
        <w:ind w:right="-2" w:firstLine="567"/>
        <w:jc w:val="both"/>
        <w:rPr>
          <w:sz w:val="26"/>
          <w:szCs w:val="26"/>
        </w:rPr>
      </w:pPr>
      <w:r>
        <w:rPr>
          <w:sz w:val="26"/>
          <w:szCs w:val="26"/>
        </w:rPr>
        <w:t>Условные предложения нереального характера (Conditional II).</w:t>
      </w:r>
    </w:p>
    <w:p w:rsidR="008F1C7B" w:rsidRDefault="00BF0C83">
      <w:pPr>
        <w:ind w:right="-2" w:firstLine="567"/>
        <w:jc w:val="both"/>
        <w:rPr>
          <w:sz w:val="26"/>
          <w:szCs w:val="26"/>
        </w:rPr>
      </w:pPr>
      <w:r>
        <w:rPr>
          <w:sz w:val="26"/>
          <w:szCs w:val="26"/>
        </w:rPr>
        <w:t xml:space="preserve">Конструкции для выражения предпочтения I prefer …/I’d prefer …/I’d rather </w:t>
      </w:r>
      <w:proofErr w:type="gramStart"/>
      <w:r>
        <w:rPr>
          <w:sz w:val="26"/>
          <w:szCs w:val="26"/>
        </w:rPr>
        <w:t>… .</w:t>
      </w:r>
      <w:proofErr w:type="gramEnd"/>
    </w:p>
    <w:p w:rsidR="008F1C7B" w:rsidRDefault="00BF0C83">
      <w:pPr>
        <w:ind w:right="-2" w:firstLine="567"/>
        <w:jc w:val="both"/>
        <w:rPr>
          <w:sz w:val="26"/>
          <w:szCs w:val="26"/>
        </w:rPr>
      </w:pPr>
      <w:r>
        <w:rPr>
          <w:sz w:val="26"/>
          <w:szCs w:val="26"/>
        </w:rPr>
        <w:t xml:space="preserve">Конструкция I wish </w:t>
      </w:r>
      <w:proofErr w:type="gramStart"/>
      <w:r>
        <w:rPr>
          <w:sz w:val="26"/>
          <w:szCs w:val="26"/>
        </w:rPr>
        <w:t>… .</w:t>
      </w:r>
      <w:proofErr w:type="gramEnd"/>
    </w:p>
    <w:p w:rsidR="008F1C7B" w:rsidRDefault="00BF0C83">
      <w:pPr>
        <w:ind w:right="-2" w:firstLine="567"/>
        <w:jc w:val="both"/>
        <w:rPr>
          <w:sz w:val="26"/>
          <w:szCs w:val="26"/>
        </w:rPr>
      </w:pPr>
      <w:r>
        <w:rPr>
          <w:sz w:val="26"/>
          <w:szCs w:val="26"/>
        </w:rPr>
        <w:t>Предложения с конструкцией either … or, neither … nor.</w:t>
      </w:r>
    </w:p>
    <w:p w:rsidR="008F1C7B" w:rsidRDefault="00BF0C83">
      <w:pPr>
        <w:ind w:right="-2" w:firstLine="567"/>
        <w:jc w:val="both"/>
        <w:rPr>
          <w:sz w:val="26"/>
          <w:szCs w:val="26"/>
        </w:rPr>
      </w:pPr>
      <w:proofErr w:type="gramStart"/>
      <w:r>
        <w:rPr>
          <w:sz w:val="26"/>
          <w:szCs w:val="26"/>
        </w:rPr>
        <w:t>Глаголы  в</w:t>
      </w:r>
      <w:proofErr w:type="gramEnd"/>
      <w:r>
        <w:rPr>
          <w:sz w:val="26"/>
          <w:szCs w:val="26"/>
        </w:rPr>
        <w:t xml:space="preserve">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8F1C7B" w:rsidRDefault="00BF0C83">
      <w:pPr>
        <w:ind w:right="-2" w:firstLine="567"/>
        <w:jc w:val="both"/>
        <w:rPr>
          <w:sz w:val="26"/>
          <w:szCs w:val="26"/>
        </w:rPr>
      </w:pPr>
      <w:r>
        <w:rPr>
          <w:sz w:val="26"/>
          <w:szCs w:val="26"/>
        </w:rPr>
        <w:t>Порядок следования имён прилагательных (nice long blond hair).</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Социокультурные знания и умения</w:t>
      </w:r>
    </w:p>
    <w:p w:rsidR="008F1C7B" w:rsidRDefault="00BF0C83">
      <w:pPr>
        <w:ind w:right="-2" w:firstLine="567"/>
        <w:jc w:val="both"/>
        <w:rPr>
          <w:sz w:val="26"/>
          <w:szCs w:val="26"/>
        </w:rPr>
      </w:pPr>
      <w:r>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F1C7B" w:rsidRDefault="00BF0C83">
      <w:pPr>
        <w:ind w:right="-2" w:firstLine="567"/>
        <w:jc w:val="both"/>
        <w:rPr>
          <w:sz w:val="26"/>
          <w:szCs w:val="26"/>
        </w:rPr>
      </w:pPr>
      <w:r>
        <w:rPr>
          <w:sz w:val="26"/>
          <w:szCs w:val="26"/>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F1C7B" w:rsidRDefault="00BF0C83">
      <w:pPr>
        <w:ind w:right="-2" w:firstLine="567"/>
        <w:jc w:val="both"/>
        <w:rPr>
          <w:sz w:val="26"/>
          <w:szCs w:val="26"/>
        </w:rPr>
      </w:pPr>
      <w:r>
        <w:rPr>
          <w:sz w:val="26"/>
          <w:szCs w:val="26"/>
        </w:rPr>
        <w:t>Формирование элементарного представление о различных вариантах английского языка.</w:t>
      </w:r>
    </w:p>
    <w:p w:rsidR="008F1C7B" w:rsidRDefault="00BF0C83">
      <w:pPr>
        <w:ind w:right="-2" w:firstLine="567"/>
        <w:jc w:val="both"/>
        <w:rPr>
          <w:sz w:val="26"/>
          <w:szCs w:val="26"/>
        </w:rPr>
      </w:pPr>
      <w:r>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F1C7B" w:rsidRDefault="00BF0C83">
      <w:pPr>
        <w:ind w:right="-2" w:firstLine="567"/>
        <w:jc w:val="both"/>
        <w:rPr>
          <w:sz w:val="26"/>
          <w:szCs w:val="26"/>
        </w:rPr>
      </w:pPr>
      <w:r>
        <w:rPr>
          <w:sz w:val="26"/>
          <w:szCs w:val="26"/>
        </w:rPr>
        <w:t>Соблюдение нормы вежливости в межкультурном общении. Развитие умений:</w:t>
      </w:r>
    </w:p>
    <w:p w:rsidR="008F1C7B" w:rsidRDefault="00BF0C83">
      <w:pPr>
        <w:ind w:right="-2" w:firstLine="567"/>
        <w:jc w:val="both"/>
        <w:rPr>
          <w:sz w:val="26"/>
          <w:szCs w:val="26"/>
        </w:rPr>
      </w:pPr>
      <w:r>
        <w:rPr>
          <w:sz w:val="26"/>
          <w:szCs w:val="26"/>
        </w:rPr>
        <w:t>- писать свои имя и фамилию, а также имена и фамилии своих родственников и друзей на английском языке;</w:t>
      </w:r>
    </w:p>
    <w:p w:rsidR="008F1C7B" w:rsidRDefault="00BF0C83">
      <w:pPr>
        <w:ind w:right="-2" w:firstLine="567"/>
        <w:jc w:val="both"/>
        <w:rPr>
          <w:sz w:val="26"/>
          <w:szCs w:val="26"/>
        </w:rPr>
      </w:pPr>
      <w:r>
        <w:rPr>
          <w:sz w:val="26"/>
          <w:szCs w:val="26"/>
        </w:rPr>
        <w:t>- правильно оформлять свой адрес на английском языке (в анкете); правильно оформлять электронное сообщение личного характера в</w:t>
      </w:r>
    </w:p>
    <w:p w:rsidR="008F1C7B" w:rsidRDefault="00BF0C83">
      <w:pPr>
        <w:ind w:right="-2" w:firstLine="567"/>
        <w:jc w:val="both"/>
        <w:rPr>
          <w:sz w:val="26"/>
          <w:szCs w:val="26"/>
        </w:rPr>
      </w:pPr>
      <w:r>
        <w:rPr>
          <w:sz w:val="26"/>
          <w:szCs w:val="26"/>
        </w:rPr>
        <w:t>- соответствии с нормами неофициального общения, принятыми в стране/странах изучаемого языка;</w:t>
      </w:r>
    </w:p>
    <w:p w:rsidR="008F1C7B" w:rsidRDefault="00BF0C83">
      <w:pPr>
        <w:ind w:right="-2" w:firstLine="567"/>
        <w:jc w:val="both"/>
        <w:rPr>
          <w:sz w:val="26"/>
          <w:szCs w:val="26"/>
        </w:rPr>
      </w:pPr>
      <w:r>
        <w:rPr>
          <w:sz w:val="26"/>
          <w:szCs w:val="26"/>
        </w:rPr>
        <w:t xml:space="preserve">- кратко представлять Россию и страну/страны изучаемого языка; кратко представлять некоторые культурные явления родной страны и страны/стран изучаемого </w:t>
      </w:r>
      <w:r>
        <w:rPr>
          <w:sz w:val="26"/>
          <w:szCs w:val="26"/>
        </w:rPr>
        <w:lastRenderedPageBreak/>
        <w:t>языка (основные национальные праздники, традиции в проведении досуга и питании, достопримечательности);</w:t>
      </w:r>
    </w:p>
    <w:p w:rsidR="008F1C7B" w:rsidRDefault="00BF0C83">
      <w:pPr>
        <w:ind w:right="-2" w:firstLine="567"/>
        <w:jc w:val="both"/>
        <w:rPr>
          <w:sz w:val="26"/>
          <w:szCs w:val="26"/>
        </w:rPr>
      </w:pPr>
      <w:r>
        <w:rPr>
          <w:sz w:val="26"/>
          <w:szCs w:val="26"/>
        </w:rPr>
        <w:t>-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8F1C7B" w:rsidRDefault="00BF0C83">
      <w:pPr>
        <w:ind w:right="-2" w:firstLine="567"/>
        <w:jc w:val="both"/>
        <w:rPr>
          <w:sz w:val="26"/>
          <w:szCs w:val="26"/>
        </w:rPr>
      </w:pPr>
      <w:r>
        <w:rPr>
          <w:sz w:val="26"/>
          <w:szCs w:val="26"/>
        </w:rPr>
        <w:t>-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Компенсаторные умения</w:t>
      </w:r>
    </w:p>
    <w:p w:rsidR="008F1C7B" w:rsidRDefault="00BF0C83">
      <w:pPr>
        <w:ind w:right="-2" w:firstLine="567"/>
        <w:jc w:val="both"/>
        <w:rPr>
          <w:sz w:val="26"/>
          <w:szCs w:val="26"/>
        </w:rPr>
      </w:pPr>
      <w:r>
        <w:rPr>
          <w:sz w:val="26"/>
          <w:szCs w:val="26"/>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F1C7B" w:rsidRDefault="00BF0C83">
      <w:pPr>
        <w:ind w:right="-2" w:firstLine="567"/>
        <w:jc w:val="both"/>
        <w:rPr>
          <w:sz w:val="26"/>
          <w:szCs w:val="26"/>
        </w:rPr>
      </w:pPr>
      <w:r>
        <w:rPr>
          <w:sz w:val="26"/>
          <w:szCs w:val="26"/>
        </w:rPr>
        <w:t>Переспрашивать, просить повторить, уточняя значение незнакомых слов.</w:t>
      </w:r>
    </w:p>
    <w:p w:rsidR="008F1C7B" w:rsidRDefault="00BF0C83">
      <w:pPr>
        <w:ind w:right="-2" w:firstLine="567"/>
        <w:jc w:val="both"/>
        <w:rPr>
          <w:sz w:val="26"/>
          <w:szCs w:val="26"/>
        </w:rPr>
      </w:pPr>
      <w:r>
        <w:rPr>
          <w:sz w:val="26"/>
          <w:szCs w:val="26"/>
        </w:rPr>
        <w:t>Использование в качестве опоры при порождении собственных высказываний ключевых слов, плана.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 xml:space="preserve">Игнорирование информации, не являющейся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BF0C83">
      <w:pPr>
        <w:ind w:right="-2" w:firstLine="567"/>
        <w:jc w:val="both"/>
        <w:rPr>
          <w:sz w:val="26"/>
          <w:szCs w:val="26"/>
        </w:rPr>
      </w:pPr>
      <w:r>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F1C7B" w:rsidRDefault="00BF0C83">
      <w:pPr>
        <w:ind w:right="-2" w:firstLine="567"/>
        <w:jc w:val="both"/>
        <w:rPr>
          <w:sz w:val="26"/>
          <w:szCs w:val="26"/>
        </w:rPr>
      </w:pPr>
      <w:r>
        <w:rPr>
          <w:sz w:val="26"/>
          <w:szCs w:val="26"/>
        </w:rPr>
        <w:t xml:space="preserve"> </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ПЛАНИРУЕМЫЕ РЕЗУЛЬТАТЫ ОСВОЕНИЯ УЧЕБНОГО ПРЕДМЕТА «ИНОСТРАННЫЙ (АНГЛИЙСКИЙ) ЯЗЫК»</w:t>
      </w:r>
    </w:p>
    <w:p w:rsidR="008F1C7B" w:rsidRDefault="00BF0C83">
      <w:pPr>
        <w:ind w:right="-2" w:firstLine="567"/>
        <w:jc w:val="both"/>
        <w:rPr>
          <w:sz w:val="26"/>
          <w:szCs w:val="26"/>
        </w:rPr>
      </w:pPr>
      <w:r>
        <w:rPr>
          <w:sz w:val="26"/>
          <w:szCs w:val="26"/>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8F1C7B" w:rsidRDefault="00BF0C83">
      <w:pPr>
        <w:ind w:right="-2" w:firstLine="567"/>
        <w:jc w:val="both"/>
        <w:rPr>
          <w:sz w:val="26"/>
          <w:szCs w:val="26"/>
        </w:rPr>
      </w:pPr>
      <w:r>
        <w:rPr>
          <w:sz w:val="26"/>
          <w:szCs w:val="26"/>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ЛИЧНОСТНЫЕ РЕЗУЛЬТАТЫ</w:t>
      </w:r>
    </w:p>
    <w:p w:rsidR="008F1C7B" w:rsidRDefault="00BF0C83">
      <w:pPr>
        <w:ind w:right="-2" w:firstLine="567"/>
        <w:jc w:val="both"/>
        <w:rPr>
          <w:sz w:val="26"/>
          <w:szCs w:val="26"/>
        </w:rPr>
      </w:pPr>
      <w:r>
        <w:rPr>
          <w:sz w:val="26"/>
          <w:szCs w:val="26"/>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1C7B" w:rsidRDefault="00BF0C83">
      <w:pPr>
        <w:ind w:right="-2" w:firstLine="567"/>
        <w:jc w:val="both"/>
        <w:rPr>
          <w:sz w:val="26"/>
          <w:szCs w:val="26"/>
        </w:rPr>
      </w:pPr>
      <w:r>
        <w:rPr>
          <w:sz w:val="26"/>
          <w:szCs w:val="26"/>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F1C7B" w:rsidRDefault="00BF0C83">
      <w:pPr>
        <w:ind w:right="-2" w:firstLine="567"/>
        <w:jc w:val="both"/>
        <w:rPr>
          <w:sz w:val="26"/>
          <w:szCs w:val="26"/>
          <w:u w:val="single"/>
        </w:rPr>
      </w:pPr>
      <w:r>
        <w:rPr>
          <w:sz w:val="26"/>
          <w:szCs w:val="26"/>
          <w:u w:val="single"/>
        </w:rPr>
        <w:t>Гражданского воспитания:</w:t>
      </w:r>
    </w:p>
    <w:p w:rsidR="008F1C7B" w:rsidRDefault="00BF0C83">
      <w:pPr>
        <w:numPr>
          <w:ilvl w:val="0"/>
          <w:numId w:val="12"/>
        </w:numPr>
        <w:tabs>
          <w:tab w:val="left" w:pos="284"/>
        </w:tabs>
        <w:ind w:left="0" w:right="-2" w:hanging="11"/>
        <w:jc w:val="both"/>
        <w:rPr>
          <w:sz w:val="26"/>
          <w:szCs w:val="26"/>
        </w:rPr>
      </w:pPr>
      <w:r>
        <w:rPr>
          <w:sz w:val="26"/>
          <w:szCs w:val="26"/>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8F1C7B" w:rsidRDefault="00BF0C83">
      <w:pPr>
        <w:numPr>
          <w:ilvl w:val="0"/>
          <w:numId w:val="12"/>
        </w:numPr>
        <w:tabs>
          <w:tab w:val="left" w:pos="284"/>
        </w:tabs>
        <w:ind w:left="0" w:right="-2" w:hanging="11"/>
        <w:jc w:val="both"/>
        <w:rPr>
          <w:sz w:val="26"/>
          <w:szCs w:val="26"/>
        </w:rPr>
      </w:pPr>
      <w:r>
        <w:rPr>
          <w:sz w:val="26"/>
          <w:szCs w:val="26"/>
        </w:rPr>
        <w:t>активное участие в жизни семьи, Организации, местного сообщества, родного края, страны;</w:t>
      </w:r>
    </w:p>
    <w:p w:rsidR="008F1C7B" w:rsidRDefault="00BF0C83">
      <w:pPr>
        <w:numPr>
          <w:ilvl w:val="0"/>
          <w:numId w:val="12"/>
        </w:numPr>
        <w:tabs>
          <w:tab w:val="left" w:pos="284"/>
        </w:tabs>
        <w:ind w:left="0" w:right="-2" w:hanging="11"/>
        <w:jc w:val="both"/>
        <w:rPr>
          <w:sz w:val="26"/>
          <w:szCs w:val="26"/>
        </w:rPr>
      </w:pPr>
      <w:r>
        <w:rPr>
          <w:sz w:val="26"/>
          <w:szCs w:val="26"/>
        </w:rPr>
        <w:t xml:space="preserve">неприятие любых форм экстремизма, дискриминации; </w:t>
      </w:r>
    </w:p>
    <w:p w:rsidR="008F1C7B" w:rsidRDefault="00BF0C83">
      <w:pPr>
        <w:numPr>
          <w:ilvl w:val="0"/>
          <w:numId w:val="12"/>
        </w:numPr>
        <w:tabs>
          <w:tab w:val="left" w:pos="284"/>
        </w:tabs>
        <w:ind w:left="0" w:right="-2" w:hanging="11"/>
        <w:jc w:val="both"/>
        <w:rPr>
          <w:sz w:val="26"/>
          <w:szCs w:val="26"/>
        </w:rPr>
      </w:pPr>
      <w:r>
        <w:rPr>
          <w:sz w:val="26"/>
          <w:szCs w:val="26"/>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w:t>
      </w:r>
    </w:p>
    <w:p w:rsidR="008F1C7B" w:rsidRDefault="00BF0C83">
      <w:pPr>
        <w:numPr>
          <w:ilvl w:val="0"/>
          <w:numId w:val="12"/>
        </w:numPr>
        <w:tabs>
          <w:tab w:val="left" w:pos="284"/>
        </w:tabs>
        <w:ind w:left="0" w:right="-2" w:hanging="11"/>
        <w:jc w:val="both"/>
        <w:rPr>
          <w:sz w:val="26"/>
          <w:szCs w:val="26"/>
        </w:rPr>
      </w:pPr>
      <w:r>
        <w:rPr>
          <w:sz w:val="26"/>
          <w:szCs w:val="26"/>
        </w:rPr>
        <w:t>в поликультурном и многоконфессиональном обществе; представление о способах противодействия коррупции;</w:t>
      </w:r>
    </w:p>
    <w:p w:rsidR="008F1C7B" w:rsidRDefault="00BF0C83">
      <w:pPr>
        <w:numPr>
          <w:ilvl w:val="0"/>
          <w:numId w:val="12"/>
        </w:numPr>
        <w:tabs>
          <w:tab w:val="left" w:pos="284"/>
        </w:tabs>
        <w:ind w:left="0" w:right="-2" w:hanging="11"/>
        <w:jc w:val="both"/>
        <w:rPr>
          <w:sz w:val="26"/>
          <w:szCs w:val="26"/>
        </w:rPr>
      </w:pPr>
      <w:r>
        <w:rPr>
          <w:sz w:val="26"/>
          <w:szCs w:val="26"/>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8F1C7B" w:rsidRDefault="00BF0C83">
      <w:pPr>
        <w:numPr>
          <w:ilvl w:val="0"/>
          <w:numId w:val="12"/>
        </w:numPr>
        <w:tabs>
          <w:tab w:val="left" w:pos="284"/>
        </w:tabs>
        <w:ind w:left="0" w:right="-2" w:hanging="11"/>
        <w:jc w:val="both"/>
        <w:rPr>
          <w:sz w:val="26"/>
          <w:szCs w:val="26"/>
        </w:rPr>
      </w:pPr>
      <w:r>
        <w:rPr>
          <w:sz w:val="26"/>
          <w:szCs w:val="26"/>
        </w:rPr>
        <w:t>готовность к участию в гуманитарной деятельности (волонтёрство, помощь людям, нуждающимся в ней).</w:t>
      </w:r>
    </w:p>
    <w:p w:rsidR="008F1C7B" w:rsidRDefault="00BF0C83">
      <w:pPr>
        <w:ind w:right="-2" w:firstLine="567"/>
        <w:jc w:val="both"/>
        <w:rPr>
          <w:sz w:val="26"/>
          <w:szCs w:val="26"/>
          <w:u w:val="single"/>
        </w:rPr>
      </w:pPr>
      <w:r>
        <w:rPr>
          <w:sz w:val="26"/>
          <w:szCs w:val="26"/>
          <w:u w:val="single"/>
        </w:rPr>
        <w:t>Патриотического воспитания:</w:t>
      </w:r>
    </w:p>
    <w:p w:rsidR="008F1C7B" w:rsidRDefault="00BF0C83">
      <w:pPr>
        <w:numPr>
          <w:ilvl w:val="0"/>
          <w:numId w:val="12"/>
        </w:numPr>
        <w:tabs>
          <w:tab w:val="left" w:pos="284"/>
        </w:tabs>
        <w:ind w:left="0" w:right="-2" w:hanging="11"/>
        <w:jc w:val="both"/>
        <w:rPr>
          <w:sz w:val="26"/>
          <w:szCs w:val="26"/>
        </w:rPr>
      </w:pPr>
      <w:r>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F1C7B" w:rsidRDefault="00BF0C83">
      <w:pPr>
        <w:numPr>
          <w:ilvl w:val="0"/>
          <w:numId w:val="12"/>
        </w:numPr>
        <w:tabs>
          <w:tab w:val="left" w:pos="284"/>
        </w:tabs>
        <w:ind w:left="0" w:right="-2" w:hanging="11"/>
        <w:jc w:val="both"/>
        <w:rPr>
          <w:sz w:val="26"/>
          <w:szCs w:val="26"/>
        </w:rPr>
      </w:pPr>
      <w:r>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F1C7B" w:rsidRDefault="00BF0C83">
      <w:pPr>
        <w:numPr>
          <w:ilvl w:val="0"/>
          <w:numId w:val="12"/>
        </w:numPr>
        <w:tabs>
          <w:tab w:val="left" w:pos="284"/>
        </w:tabs>
        <w:ind w:left="0" w:right="-2" w:hanging="11"/>
        <w:jc w:val="both"/>
        <w:rPr>
          <w:sz w:val="26"/>
          <w:szCs w:val="26"/>
        </w:rPr>
      </w:pPr>
      <w:r>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1C7B" w:rsidRDefault="00BF0C83">
      <w:pPr>
        <w:ind w:right="-2" w:firstLine="567"/>
        <w:jc w:val="both"/>
        <w:rPr>
          <w:sz w:val="26"/>
          <w:szCs w:val="26"/>
          <w:u w:val="single"/>
        </w:rPr>
      </w:pPr>
      <w:r>
        <w:rPr>
          <w:sz w:val="26"/>
          <w:szCs w:val="26"/>
          <w:u w:val="single"/>
        </w:rPr>
        <w:t>Духовно-нравственного воспитания:</w:t>
      </w:r>
    </w:p>
    <w:p w:rsidR="008F1C7B" w:rsidRDefault="00BF0C83">
      <w:pPr>
        <w:numPr>
          <w:ilvl w:val="0"/>
          <w:numId w:val="12"/>
        </w:numPr>
        <w:tabs>
          <w:tab w:val="left" w:pos="284"/>
        </w:tabs>
        <w:ind w:left="0" w:right="-2" w:hanging="11"/>
        <w:jc w:val="both"/>
        <w:rPr>
          <w:sz w:val="26"/>
          <w:szCs w:val="26"/>
        </w:rPr>
      </w:pPr>
      <w:r>
        <w:rPr>
          <w:sz w:val="26"/>
          <w:szCs w:val="26"/>
        </w:rPr>
        <w:t>ориентация на моральные ценности и нормы в ситуациях нравственного выбора;</w:t>
      </w:r>
    </w:p>
    <w:p w:rsidR="008F1C7B" w:rsidRDefault="00BF0C83">
      <w:pPr>
        <w:numPr>
          <w:ilvl w:val="0"/>
          <w:numId w:val="12"/>
        </w:numPr>
        <w:tabs>
          <w:tab w:val="left" w:pos="284"/>
        </w:tabs>
        <w:ind w:left="0" w:right="-2" w:hanging="11"/>
        <w:jc w:val="both"/>
        <w:rPr>
          <w:sz w:val="26"/>
          <w:szCs w:val="26"/>
        </w:rPr>
      </w:pPr>
      <w:proofErr w:type="gramStart"/>
      <w:r>
        <w:rPr>
          <w:sz w:val="26"/>
          <w:szCs w:val="26"/>
        </w:rPr>
        <w:t>готовность  оценивать</w:t>
      </w:r>
      <w:proofErr w:type="gramEnd"/>
      <w:r>
        <w:rPr>
          <w:sz w:val="26"/>
          <w:szCs w:val="26"/>
        </w:rPr>
        <w:t xml:space="preserve">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F1C7B" w:rsidRDefault="00BF0C83">
      <w:pPr>
        <w:numPr>
          <w:ilvl w:val="0"/>
          <w:numId w:val="12"/>
        </w:numPr>
        <w:tabs>
          <w:tab w:val="left" w:pos="284"/>
        </w:tabs>
        <w:ind w:left="0" w:right="-2" w:hanging="11"/>
        <w:jc w:val="both"/>
        <w:rPr>
          <w:sz w:val="26"/>
          <w:szCs w:val="26"/>
        </w:rPr>
      </w:pPr>
      <w:r>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8F1C7B" w:rsidRDefault="00BF0C83">
      <w:pPr>
        <w:ind w:right="-2" w:firstLine="567"/>
        <w:jc w:val="both"/>
        <w:rPr>
          <w:sz w:val="26"/>
          <w:szCs w:val="26"/>
          <w:u w:val="single"/>
        </w:rPr>
      </w:pPr>
      <w:r>
        <w:rPr>
          <w:sz w:val="26"/>
          <w:szCs w:val="26"/>
          <w:u w:val="single"/>
        </w:rPr>
        <w:t>Эстетического воспитания:</w:t>
      </w:r>
    </w:p>
    <w:p w:rsidR="008F1C7B" w:rsidRDefault="00BF0C83">
      <w:pPr>
        <w:numPr>
          <w:ilvl w:val="0"/>
          <w:numId w:val="12"/>
        </w:numPr>
        <w:tabs>
          <w:tab w:val="left" w:pos="284"/>
        </w:tabs>
        <w:ind w:left="0" w:right="-2" w:hanging="11"/>
        <w:jc w:val="both"/>
        <w:rPr>
          <w:sz w:val="26"/>
          <w:szCs w:val="26"/>
        </w:rPr>
      </w:pPr>
      <w:r>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F1C7B" w:rsidRDefault="00BF0C83">
      <w:pPr>
        <w:numPr>
          <w:ilvl w:val="0"/>
          <w:numId w:val="12"/>
        </w:numPr>
        <w:tabs>
          <w:tab w:val="left" w:pos="284"/>
        </w:tabs>
        <w:ind w:left="0" w:right="-2" w:hanging="11"/>
        <w:jc w:val="both"/>
        <w:rPr>
          <w:sz w:val="26"/>
          <w:szCs w:val="26"/>
        </w:rPr>
      </w:pPr>
      <w:r>
        <w:rPr>
          <w:sz w:val="26"/>
          <w:szCs w:val="26"/>
        </w:rPr>
        <w:t>понимание ценности отечественного и мирового искусства, роли этнических культурных традиций и народного творчества;</w:t>
      </w:r>
    </w:p>
    <w:p w:rsidR="008F1C7B" w:rsidRDefault="00BF0C83">
      <w:pPr>
        <w:numPr>
          <w:ilvl w:val="0"/>
          <w:numId w:val="12"/>
        </w:numPr>
        <w:tabs>
          <w:tab w:val="left" w:pos="284"/>
        </w:tabs>
        <w:ind w:left="0" w:right="-2" w:hanging="11"/>
        <w:jc w:val="both"/>
        <w:rPr>
          <w:sz w:val="26"/>
          <w:szCs w:val="26"/>
        </w:rPr>
      </w:pPr>
      <w:r>
        <w:rPr>
          <w:sz w:val="26"/>
          <w:szCs w:val="26"/>
        </w:rPr>
        <w:t>стремление к самовыражению в разных видах искусства.</w:t>
      </w:r>
    </w:p>
    <w:p w:rsidR="008F1C7B" w:rsidRDefault="00BF0C83">
      <w:pPr>
        <w:ind w:right="-2" w:firstLine="567"/>
        <w:jc w:val="both"/>
        <w:rPr>
          <w:sz w:val="26"/>
          <w:szCs w:val="26"/>
          <w:u w:val="single"/>
        </w:rPr>
      </w:pPr>
      <w:r>
        <w:rPr>
          <w:sz w:val="26"/>
          <w:szCs w:val="26"/>
          <w:u w:val="single"/>
        </w:rPr>
        <w:t>Физического воспитания, формирования культуры здоровья и эмоционального благополучия:</w:t>
      </w:r>
    </w:p>
    <w:p w:rsidR="008F1C7B" w:rsidRDefault="00BF0C83">
      <w:pPr>
        <w:numPr>
          <w:ilvl w:val="0"/>
          <w:numId w:val="13"/>
        </w:numPr>
        <w:tabs>
          <w:tab w:val="left" w:pos="284"/>
        </w:tabs>
        <w:ind w:left="0" w:right="-2" w:hanging="11"/>
        <w:jc w:val="both"/>
        <w:rPr>
          <w:sz w:val="26"/>
          <w:szCs w:val="26"/>
        </w:rPr>
      </w:pPr>
      <w:r>
        <w:rPr>
          <w:sz w:val="26"/>
          <w:szCs w:val="26"/>
        </w:rPr>
        <w:t xml:space="preserve">осознание ценности жизни; </w:t>
      </w:r>
    </w:p>
    <w:p w:rsidR="008F1C7B" w:rsidRDefault="00BF0C83">
      <w:pPr>
        <w:numPr>
          <w:ilvl w:val="0"/>
          <w:numId w:val="13"/>
        </w:numPr>
        <w:tabs>
          <w:tab w:val="left" w:pos="284"/>
        </w:tabs>
        <w:ind w:left="0" w:right="-2" w:hanging="11"/>
        <w:jc w:val="both"/>
        <w:rPr>
          <w:sz w:val="26"/>
          <w:szCs w:val="26"/>
        </w:rPr>
      </w:pPr>
      <w:r>
        <w:rPr>
          <w:sz w:val="26"/>
          <w:szCs w:val="2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F1C7B" w:rsidRDefault="00BF0C83">
      <w:pPr>
        <w:numPr>
          <w:ilvl w:val="0"/>
          <w:numId w:val="13"/>
        </w:numPr>
        <w:tabs>
          <w:tab w:val="left" w:pos="284"/>
        </w:tabs>
        <w:ind w:left="0" w:right="-2" w:hanging="11"/>
        <w:jc w:val="both"/>
        <w:rPr>
          <w:sz w:val="26"/>
          <w:szCs w:val="26"/>
        </w:rPr>
      </w:pPr>
      <w:r>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F1C7B" w:rsidRDefault="00BF0C83">
      <w:pPr>
        <w:numPr>
          <w:ilvl w:val="0"/>
          <w:numId w:val="13"/>
        </w:numPr>
        <w:tabs>
          <w:tab w:val="left" w:pos="284"/>
        </w:tabs>
        <w:ind w:left="0" w:right="-2" w:hanging="11"/>
        <w:jc w:val="both"/>
        <w:rPr>
          <w:sz w:val="26"/>
          <w:szCs w:val="26"/>
        </w:rPr>
      </w:pPr>
      <w:r>
        <w:rPr>
          <w:sz w:val="26"/>
          <w:szCs w:val="26"/>
        </w:rPr>
        <w:t>соблюдение правил безопасности, в том числе навыков безопасного поведения в интернет-среде;</w:t>
      </w:r>
    </w:p>
    <w:p w:rsidR="008F1C7B" w:rsidRDefault="00BF0C83">
      <w:pPr>
        <w:numPr>
          <w:ilvl w:val="0"/>
          <w:numId w:val="13"/>
        </w:numPr>
        <w:tabs>
          <w:tab w:val="left" w:pos="284"/>
        </w:tabs>
        <w:ind w:left="0" w:right="-2" w:hanging="11"/>
        <w:jc w:val="both"/>
        <w:rPr>
          <w:sz w:val="26"/>
          <w:szCs w:val="26"/>
        </w:rPr>
      </w:pPr>
      <w:r>
        <w:rPr>
          <w:sz w:val="26"/>
          <w:szCs w:val="26"/>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rPr>
          <w:sz w:val="26"/>
          <w:szCs w:val="26"/>
        </w:rPr>
        <w:lastRenderedPageBreak/>
        <w:t>выстраивая дальнейшие цели;</w:t>
      </w:r>
    </w:p>
    <w:p w:rsidR="008F1C7B" w:rsidRDefault="00BF0C83">
      <w:pPr>
        <w:numPr>
          <w:ilvl w:val="0"/>
          <w:numId w:val="13"/>
        </w:numPr>
        <w:tabs>
          <w:tab w:val="left" w:pos="284"/>
        </w:tabs>
        <w:ind w:left="0" w:right="-2" w:hanging="11"/>
        <w:jc w:val="both"/>
        <w:rPr>
          <w:sz w:val="26"/>
          <w:szCs w:val="26"/>
        </w:rPr>
      </w:pPr>
      <w:r>
        <w:rPr>
          <w:sz w:val="26"/>
          <w:szCs w:val="26"/>
        </w:rPr>
        <w:t>умение принимать себя и других, не осуждая;</w:t>
      </w:r>
    </w:p>
    <w:p w:rsidR="008F1C7B" w:rsidRDefault="00BF0C83">
      <w:pPr>
        <w:numPr>
          <w:ilvl w:val="0"/>
          <w:numId w:val="13"/>
        </w:numPr>
        <w:tabs>
          <w:tab w:val="left" w:pos="284"/>
        </w:tabs>
        <w:ind w:left="0" w:right="-2" w:hanging="11"/>
        <w:jc w:val="both"/>
        <w:rPr>
          <w:sz w:val="26"/>
          <w:szCs w:val="26"/>
        </w:rPr>
      </w:pPr>
      <w:r>
        <w:rPr>
          <w:sz w:val="26"/>
          <w:szCs w:val="26"/>
        </w:rPr>
        <w:t>умение осознавать эмоциональное состояние себя и других, умение управлять собственным эмоциональным состоянием;</w:t>
      </w:r>
    </w:p>
    <w:p w:rsidR="008F1C7B" w:rsidRDefault="00BF0C83">
      <w:pPr>
        <w:numPr>
          <w:ilvl w:val="0"/>
          <w:numId w:val="13"/>
        </w:numPr>
        <w:tabs>
          <w:tab w:val="left" w:pos="284"/>
        </w:tabs>
        <w:ind w:left="0" w:right="-2" w:hanging="11"/>
        <w:jc w:val="both"/>
        <w:rPr>
          <w:sz w:val="26"/>
          <w:szCs w:val="26"/>
        </w:rPr>
      </w:pPr>
      <w:r>
        <w:rPr>
          <w:sz w:val="26"/>
          <w:szCs w:val="26"/>
        </w:rPr>
        <w:t>сформированность навыка рефлексии, признание своего права на ошибку и такого же права другого человека.</w:t>
      </w:r>
    </w:p>
    <w:p w:rsidR="008F1C7B" w:rsidRDefault="00BF0C83">
      <w:pPr>
        <w:ind w:right="-2" w:firstLine="567"/>
        <w:jc w:val="both"/>
        <w:rPr>
          <w:sz w:val="26"/>
          <w:szCs w:val="26"/>
          <w:u w:val="single"/>
        </w:rPr>
      </w:pPr>
      <w:r>
        <w:rPr>
          <w:sz w:val="26"/>
          <w:szCs w:val="26"/>
          <w:u w:val="single"/>
        </w:rPr>
        <w:t>Трудового воспитания:</w:t>
      </w:r>
    </w:p>
    <w:p w:rsidR="008F1C7B" w:rsidRDefault="00BF0C83">
      <w:pPr>
        <w:numPr>
          <w:ilvl w:val="0"/>
          <w:numId w:val="13"/>
        </w:numPr>
        <w:tabs>
          <w:tab w:val="left" w:pos="284"/>
        </w:tabs>
        <w:ind w:left="0" w:right="-2" w:hanging="11"/>
        <w:jc w:val="both"/>
        <w:rPr>
          <w:sz w:val="26"/>
          <w:szCs w:val="26"/>
        </w:rPr>
      </w:pPr>
      <w:r>
        <w:rPr>
          <w:sz w:val="26"/>
          <w:szCs w:val="26"/>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F1C7B" w:rsidRDefault="00BF0C83">
      <w:pPr>
        <w:numPr>
          <w:ilvl w:val="0"/>
          <w:numId w:val="13"/>
        </w:numPr>
        <w:tabs>
          <w:tab w:val="left" w:pos="284"/>
        </w:tabs>
        <w:ind w:left="0" w:right="-2" w:hanging="11"/>
        <w:jc w:val="both"/>
        <w:rPr>
          <w:sz w:val="26"/>
          <w:szCs w:val="26"/>
        </w:rPr>
      </w:pPr>
      <w:r>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w:t>
      </w:r>
    </w:p>
    <w:p w:rsidR="008F1C7B" w:rsidRDefault="00BF0C83">
      <w:pPr>
        <w:numPr>
          <w:ilvl w:val="0"/>
          <w:numId w:val="13"/>
        </w:numPr>
        <w:tabs>
          <w:tab w:val="left" w:pos="284"/>
        </w:tabs>
        <w:ind w:left="0" w:right="-2" w:hanging="11"/>
        <w:jc w:val="both"/>
        <w:rPr>
          <w:sz w:val="26"/>
          <w:szCs w:val="26"/>
        </w:rPr>
      </w:pPr>
      <w:r>
        <w:rPr>
          <w:sz w:val="26"/>
          <w:szCs w:val="26"/>
        </w:rPr>
        <w:t>готовность адаптироваться в профессиональной среде; уважение к труду и результатам трудовой деятельности;</w:t>
      </w:r>
    </w:p>
    <w:p w:rsidR="008F1C7B" w:rsidRDefault="00BF0C83">
      <w:pPr>
        <w:numPr>
          <w:ilvl w:val="0"/>
          <w:numId w:val="13"/>
        </w:numPr>
        <w:tabs>
          <w:tab w:val="left" w:pos="284"/>
        </w:tabs>
        <w:ind w:left="0" w:right="-2" w:hanging="11"/>
        <w:jc w:val="both"/>
        <w:rPr>
          <w:sz w:val="26"/>
          <w:szCs w:val="26"/>
        </w:rPr>
      </w:pPr>
      <w:r>
        <w:rPr>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1C7B" w:rsidRDefault="00BF0C83">
      <w:pPr>
        <w:ind w:right="-2" w:firstLine="567"/>
        <w:jc w:val="both"/>
        <w:rPr>
          <w:sz w:val="26"/>
          <w:szCs w:val="26"/>
          <w:u w:val="single"/>
        </w:rPr>
      </w:pPr>
      <w:r>
        <w:rPr>
          <w:sz w:val="26"/>
          <w:szCs w:val="26"/>
          <w:u w:val="single"/>
        </w:rPr>
        <w:t>Экологического воспитания:</w:t>
      </w:r>
    </w:p>
    <w:p w:rsidR="008F1C7B" w:rsidRDefault="00BF0C83">
      <w:pPr>
        <w:numPr>
          <w:ilvl w:val="0"/>
          <w:numId w:val="13"/>
        </w:numPr>
        <w:tabs>
          <w:tab w:val="left" w:pos="284"/>
        </w:tabs>
        <w:ind w:left="0" w:right="-2" w:hanging="11"/>
        <w:jc w:val="both"/>
        <w:rPr>
          <w:sz w:val="26"/>
          <w:szCs w:val="26"/>
        </w:rPr>
      </w:pPr>
      <w:r>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w:t>
      </w:r>
    </w:p>
    <w:p w:rsidR="008F1C7B" w:rsidRDefault="00BF0C83">
      <w:pPr>
        <w:numPr>
          <w:ilvl w:val="0"/>
          <w:numId w:val="13"/>
        </w:numPr>
        <w:tabs>
          <w:tab w:val="left" w:pos="284"/>
        </w:tabs>
        <w:ind w:left="0" w:right="-2" w:hanging="11"/>
        <w:jc w:val="both"/>
        <w:rPr>
          <w:sz w:val="26"/>
          <w:szCs w:val="26"/>
        </w:rPr>
      </w:pPr>
      <w:r>
        <w:rPr>
          <w:sz w:val="26"/>
          <w:szCs w:val="26"/>
        </w:rPr>
        <w:t>характера экологических проблем и путей их решения;</w:t>
      </w:r>
    </w:p>
    <w:p w:rsidR="008F1C7B" w:rsidRDefault="00BF0C83">
      <w:pPr>
        <w:numPr>
          <w:ilvl w:val="0"/>
          <w:numId w:val="13"/>
        </w:numPr>
        <w:tabs>
          <w:tab w:val="left" w:pos="284"/>
        </w:tabs>
        <w:ind w:left="0" w:right="-2" w:hanging="11"/>
        <w:jc w:val="both"/>
        <w:rPr>
          <w:sz w:val="26"/>
          <w:szCs w:val="26"/>
        </w:rPr>
      </w:pPr>
      <w:r>
        <w:rPr>
          <w:sz w:val="26"/>
          <w:szCs w:val="26"/>
        </w:rPr>
        <w:t>активное неприятие действий, приносящих вред окружающей среде; осознание своей роли как гражданина и потребителя в условиях</w:t>
      </w:r>
    </w:p>
    <w:p w:rsidR="008F1C7B" w:rsidRDefault="00BF0C83">
      <w:pPr>
        <w:numPr>
          <w:ilvl w:val="0"/>
          <w:numId w:val="13"/>
        </w:numPr>
        <w:tabs>
          <w:tab w:val="left" w:pos="284"/>
        </w:tabs>
        <w:ind w:left="0" w:right="-2" w:hanging="11"/>
        <w:jc w:val="both"/>
        <w:rPr>
          <w:sz w:val="26"/>
          <w:szCs w:val="26"/>
        </w:rPr>
      </w:pPr>
      <w:r>
        <w:rPr>
          <w:sz w:val="26"/>
          <w:szCs w:val="26"/>
        </w:rPr>
        <w:t xml:space="preserve">взаимосвязи природной, технологической и социальной сред; </w:t>
      </w:r>
    </w:p>
    <w:p w:rsidR="008F1C7B" w:rsidRDefault="00BF0C83">
      <w:pPr>
        <w:numPr>
          <w:ilvl w:val="0"/>
          <w:numId w:val="13"/>
        </w:numPr>
        <w:tabs>
          <w:tab w:val="left" w:pos="284"/>
        </w:tabs>
        <w:ind w:left="0" w:right="-2" w:hanging="11"/>
        <w:jc w:val="both"/>
        <w:rPr>
          <w:sz w:val="26"/>
          <w:szCs w:val="26"/>
        </w:rPr>
      </w:pPr>
      <w:r>
        <w:rPr>
          <w:sz w:val="26"/>
          <w:szCs w:val="26"/>
        </w:rPr>
        <w:t>готовность к участию в практической деятельности экологической направленности.</w:t>
      </w:r>
    </w:p>
    <w:p w:rsidR="008F1C7B" w:rsidRDefault="00BF0C83">
      <w:pPr>
        <w:ind w:right="-2" w:firstLine="567"/>
        <w:jc w:val="both"/>
        <w:rPr>
          <w:sz w:val="26"/>
          <w:szCs w:val="26"/>
          <w:u w:val="single"/>
        </w:rPr>
      </w:pPr>
      <w:r>
        <w:rPr>
          <w:sz w:val="26"/>
          <w:szCs w:val="26"/>
          <w:u w:val="single"/>
        </w:rPr>
        <w:t>Ценности научного познания:</w:t>
      </w:r>
    </w:p>
    <w:p w:rsidR="008F1C7B" w:rsidRDefault="00BF0C83">
      <w:pPr>
        <w:numPr>
          <w:ilvl w:val="0"/>
          <w:numId w:val="14"/>
        </w:numPr>
        <w:tabs>
          <w:tab w:val="left" w:pos="284"/>
        </w:tabs>
        <w:ind w:left="0" w:right="-2" w:hanging="11"/>
        <w:jc w:val="both"/>
        <w:rPr>
          <w:sz w:val="26"/>
          <w:szCs w:val="26"/>
        </w:rPr>
      </w:pPr>
      <w:r>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F1C7B" w:rsidRDefault="00BF0C83">
      <w:pPr>
        <w:numPr>
          <w:ilvl w:val="0"/>
          <w:numId w:val="14"/>
        </w:numPr>
        <w:tabs>
          <w:tab w:val="left" w:pos="284"/>
        </w:tabs>
        <w:ind w:left="0" w:right="-2" w:hanging="11"/>
        <w:jc w:val="both"/>
        <w:rPr>
          <w:sz w:val="26"/>
          <w:szCs w:val="26"/>
        </w:rPr>
      </w:pPr>
      <w:r>
        <w:rPr>
          <w:sz w:val="26"/>
          <w:szCs w:val="26"/>
        </w:rPr>
        <w:t>овладение языковой и читательской культурой как средством познания мира;</w:t>
      </w:r>
    </w:p>
    <w:p w:rsidR="008F1C7B" w:rsidRDefault="00BF0C83">
      <w:pPr>
        <w:numPr>
          <w:ilvl w:val="0"/>
          <w:numId w:val="14"/>
        </w:numPr>
        <w:tabs>
          <w:tab w:val="left" w:pos="284"/>
        </w:tabs>
        <w:ind w:left="0" w:right="-2" w:hanging="11"/>
        <w:jc w:val="both"/>
        <w:rPr>
          <w:sz w:val="26"/>
          <w:szCs w:val="26"/>
        </w:rPr>
      </w:pPr>
      <w:r>
        <w:rPr>
          <w:sz w:val="26"/>
          <w:szCs w:val="26"/>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1C7B" w:rsidRDefault="00BF0C83">
      <w:pPr>
        <w:ind w:right="-2" w:firstLine="567"/>
        <w:jc w:val="both"/>
        <w:rPr>
          <w:sz w:val="26"/>
          <w:szCs w:val="26"/>
        </w:rPr>
      </w:pPr>
      <w:r>
        <w:rPr>
          <w:sz w:val="26"/>
          <w:szCs w:val="26"/>
          <w:u w:val="single"/>
        </w:rPr>
        <w:t>Личностные результаты, обеспечивающие адаптацию обучающегося к изменяющимся условиям социальной и природной среды, включают</w:t>
      </w:r>
      <w:r>
        <w:rPr>
          <w:sz w:val="26"/>
          <w:szCs w:val="26"/>
        </w:rPr>
        <w:t>:</w:t>
      </w:r>
    </w:p>
    <w:p w:rsidR="008F1C7B" w:rsidRDefault="00BF0C83">
      <w:pPr>
        <w:numPr>
          <w:ilvl w:val="0"/>
          <w:numId w:val="14"/>
        </w:numPr>
        <w:tabs>
          <w:tab w:val="left" w:pos="284"/>
        </w:tabs>
        <w:ind w:left="0" w:right="-2" w:hanging="11"/>
        <w:jc w:val="both"/>
        <w:rPr>
          <w:sz w:val="26"/>
          <w:szCs w:val="26"/>
        </w:rPr>
      </w:pPr>
      <w:r>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F1C7B" w:rsidRDefault="00BF0C83">
      <w:pPr>
        <w:numPr>
          <w:ilvl w:val="0"/>
          <w:numId w:val="14"/>
        </w:numPr>
        <w:tabs>
          <w:tab w:val="left" w:pos="284"/>
        </w:tabs>
        <w:ind w:left="0" w:right="-2" w:hanging="11"/>
        <w:jc w:val="both"/>
        <w:rPr>
          <w:sz w:val="26"/>
          <w:szCs w:val="26"/>
        </w:rPr>
      </w:pPr>
      <w:r>
        <w:rPr>
          <w:sz w:val="26"/>
          <w:szCs w:val="26"/>
        </w:rPr>
        <w:t>способность обучающихся взаимодействовать в условиях неопределённости, открытость опыту и знаниям других;</w:t>
      </w:r>
    </w:p>
    <w:p w:rsidR="008F1C7B" w:rsidRDefault="00BF0C83">
      <w:pPr>
        <w:numPr>
          <w:ilvl w:val="0"/>
          <w:numId w:val="14"/>
        </w:numPr>
        <w:tabs>
          <w:tab w:val="left" w:pos="284"/>
        </w:tabs>
        <w:ind w:left="0" w:right="-2" w:hanging="11"/>
        <w:jc w:val="both"/>
        <w:rPr>
          <w:sz w:val="26"/>
          <w:szCs w:val="26"/>
        </w:rPr>
      </w:pPr>
      <w:r>
        <w:rPr>
          <w:sz w:val="26"/>
          <w:szCs w:val="26"/>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F1C7B" w:rsidRDefault="00BF0C83">
      <w:pPr>
        <w:numPr>
          <w:ilvl w:val="0"/>
          <w:numId w:val="14"/>
        </w:numPr>
        <w:tabs>
          <w:tab w:val="left" w:pos="284"/>
        </w:tabs>
        <w:ind w:left="0" w:right="-2" w:hanging="11"/>
        <w:jc w:val="both"/>
        <w:rPr>
          <w:sz w:val="26"/>
          <w:szCs w:val="26"/>
        </w:rPr>
      </w:pPr>
      <w:r>
        <w:rPr>
          <w:sz w:val="26"/>
          <w:szCs w:val="26"/>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F1C7B" w:rsidRDefault="00BF0C83">
      <w:pPr>
        <w:numPr>
          <w:ilvl w:val="0"/>
          <w:numId w:val="14"/>
        </w:numPr>
        <w:tabs>
          <w:tab w:val="left" w:pos="284"/>
        </w:tabs>
        <w:ind w:left="0" w:right="-2" w:hanging="11"/>
        <w:jc w:val="both"/>
        <w:rPr>
          <w:sz w:val="26"/>
          <w:szCs w:val="26"/>
        </w:rPr>
      </w:pPr>
      <w:r>
        <w:rPr>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F1C7B" w:rsidRDefault="00BF0C83">
      <w:pPr>
        <w:numPr>
          <w:ilvl w:val="0"/>
          <w:numId w:val="14"/>
        </w:numPr>
        <w:tabs>
          <w:tab w:val="left" w:pos="284"/>
        </w:tabs>
        <w:ind w:left="0" w:right="-2" w:hanging="11"/>
        <w:jc w:val="both"/>
        <w:rPr>
          <w:sz w:val="26"/>
          <w:szCs w:val="26"/>
        </w:rPr>
      </w:pPr>
      <w:r>
        <w:rPr>
          <w:sz w:val="26"/>
          <w:szCs w:val="26"/>
        </w:rPr>
        <w:t>умение анализировать и выявлять взаимосвязи природы, общества и экономики;</w:t>
      </w:r>
    </w:p>
    <w:p w:rsidR="008F1C7B" w:rsidRDefault="00BF0C83">
      <w:pPr>
        <w:numPr>
          <w:ilvl w:val="0"/>
          <w:numId w:val="14"/>
        </w:numPr>
        <w:tabs>
          <w:tab w:val="left" w:pos="284"/>
        </w:tabs>
        <w:ind w:left="0" w:right="-2" w:hanging="11"/>
        <w:jc w:val="both"/>
        <w:rPr>
          <w:sz w:val="26"/>
          <w:szCs w:val="26"/>
        </w:rPr>
      </w:pPr>
      <w:r>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F1C7B" w:rsidRDefault="00BF0C83">
      <w:pPr>
        <w:numPr>
          <w:ilvl w:val="0"/>
          <w:numId w:val="14"/>
        </w:numPr>
        <w:tabs>
          <w:tab w:val="left" w:pos="284"/>
        </w:tabs>
        <w:ind w:left="0" w:right="-2" w:hanging="11"/>
        <w:jc w:val="both"/>
        <w:rPr>
          <w:sz w:val="26"/>
          <w:szCs w:val="26"/>
        </w:rPr>
      </w:pPr>
      <w:r>
        <w:rPr>
          <w:sz w:val="26"/>
          <w:szCs w:val="26"/>
        </w:rPr>
        <w:t>способность обучающихся осознавать стрессовую ситуацию, оценивать происходящие изменения и их последствия;</w:t>
      </w:r>
    </w:p>
    <w:p w:rsidR="008F1C7B" w:rsidRDefault="00BF0C83">
      <w:pPr>
        <w:numPr>
          <w:ilvl w:val="0"/>
          <w:numId w:val="14"/>
        </w:numPr>
        <w:tabs>
          <w:tab w:val="left" w:pos="284"/>
        </w:tabs>
        <w:ind w:left="0" w:right="-2" w:hanging="11"/>
        <w:jc w:val="both"/>
        <w:rPr>
          <w:sz w:val="26"/>
          <w:szCs w:val="26"/>
        </w:rPr>
      </w:pPr>
      <w:r>
        <w:rPr>
          <w:sz w:val="26"/>
          <w:szCs w:val="26"/>
        </w:rPr>
        <w:t>воспринимать стрессовую ситуацию как вызов, требующий контрмер; оценивать ситуацию стресса, корректировать принимаемые решения и</w:t>
      </w:r>
    </w:p>
    <w:p w:rsidR="008F1C7B" w:rsidRDefault="00BF0C83">
      <w:pPr>
        <w:numPr>
          <w:ilvl w:val="0"/>
          <w:numId w:val="14"/>
        </w:numPr>
        <w:tabs>
          <w:tab w:val="left" w:pos="284"/>
        </w:tabs>
        <w:ind w:left="0" w:right="-2" w:hanging="11"/>
        <w:jc w:val="both"/>
        <w:rPr>
          <w:sz w:val="26"/>
          <w:szCs w:val="26"/>
        </w:rPr>
      </w:pPr>
      <w:r>
        <w:rPr>
          <w:sz w:val="26"/>
          <w:szCs w:val="26"/>
        </w:rPr>
        <w:t>действия;</w:t>
      </w:r>
    </w:p>
    <w:p w:rsidR="008F1C7B" w:rsidRDefault="00BF0C83">
      <w:pPr>
        <w:numPr>
          <w:ilvl w:val="0"/>
          <w:numId w:val="14"/>
        </w:numPr>
        <w:tabs>
          <w:tab w:val="left" w:pos="284"/>
        </w:tabs>
        <w:ind w:left="0" w:right="-2" w:hanging="11"/>
        <w:jc w:val="both"/>
        <w:rPr>
          <w:sz w:val="26"/>
          <w:szCs w:val="26"/>
        </w:rPr>
      </w:pPr>
      <w:r>
        <w:rPr>
          <w:sz w:val="26"/>
          <w:szCs w:val="26"/>
        </w:rPr>
        <w:t>формулировать и оценивать риски и последствия, формировать опыт, уметь находить позитивное в произошедшей ситуации;</w:t>
      </w:r>
    </w:p>
    <w:p w:rsidR="008F1C7B" w:rsidRDefault="00BF0C83">
      <w:pPr>
        <w:numPr>
          <w:ilvl w:val="0"/>
          <w:numId w:val="14"/>
        </w:numPr>
        <w:tabs>
          <w:tab w:val="left" w:pos="284"/>
        </w:tabs>
        <w:ind w:left="0" w:right="-2" w:hanging="11"/>
        <w:jc w:val="both"/>
        <w:rPr>
          <w:sz w:val="26"/>
          <w:szCs w:val="26"/>
        </w:rPr>
      </w:pPr>
      <w:r>
        <w:rPr>
          <w:sz w:val="26"/>
          <w:szCs w:val="26"/>
        </w:rPr>
        <w:t>быть готовым действовать в отсутствие гарантий успеха.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МЕТАПРЕДМЕТНЫЕ РЕЗУЛЬТАТЫ</w:t>
      </w:r>
    </w:p>
    <w:p w:rsidR="008F1C7B" w:rsidRDefault="00BF0C83">
      <w:pPr>
        <w:ind w:right="-2" w:firstLine="567"/>
        <w:jc w:val="both"/>
        <w:rPr>
          <w:sz w:val="26"/>
          <w:szCs w:val="26"/>
        </w:rPr>
      </w:pPr>
      <w:r>
        <w:rPr>
          <w:sz w:val="26"/>
          <w:szCs w:val="26"/>
        </w:rPr>
        <w:t>Метапредметные результаты освоения программы основного общего образования, в том числе адаптированной, должны отражать:</w:t>
      </w:r>
    </w:p>
    <w:p w:rsidR="008F1C7B" w:rsidRDefault="00BF0C83">
      <w:pPr>
        <w:ind w:right="-2" w:firstLine="567"/>
        <w:jc w:val="both"/>
        <w:rPr>
          <w:sz w:val="26"/>
          <w:szCs w:val="26"/>
        </w:rPr>
      </w:pPr>
      <w:r>
        <w:rPr>
          <w:sz w:val="26"/>
          <w:szCs w:val="26"/>
        </w:rPr>
        <w:t>Овладение универсальными учебными познавательными действиями:</w:t>
      </w:r>
    </w:p>
    <w:p w:rsidR="008F1C7B" w:rsidRDefault="00BF0C83">
      <w:pPr>
        <w:tabs>
          <w:tab w:val="left" w:pos="567"/>
        </w:tabs>
        <w:ind w:right="-2" w:firstLine="284"/>
        <w:jc w:val="both"/>
        <w:rPr>
          <w:sz w:val="26"/>
          <w:szCs w:val="26"/>
        </w:rPr>
      </w:pPr>
      <w:r>
        <w:rPr>
          <w:sz w:val="26"/>
          <w:szCs w:val="26"/>
        </w:rPr>
        <w:t>1)</w:t>
      </w:r>
      <w:r>
        <w:rPr>
          <w:sz w:val="26"/>
          <w:szCs w:val="26"/>
        </w:rPr>
        <w:tab/>
        <w:t>базовые логические действия:</w:t>
      </w:r>
    </w:p>
    <w:p w:rsidR="008F1C7B" w:rsidRDefault="00BF0C83">
      <w:pPr>
        <w:numPr>
          <w:ilvl w:val="0"/>
          <w:numId w:val="15"/>
        </w:numPr>
        <w:tabs>
          <w:tab w:val="left" w:pos="284"/>
        </w:tabs>
        <w:ind w:left="0" w:right="-2" w:hanging="11"/>
        <w:jc w:val="both"/>
        <w:rPr>
          <w:sz w:val="26"/>
          <w:szCs w:val="26"/>
        </w:rPr>
      </w:pPr>
      <w:r>
        <w:rPr>
          <w:sz w:val="26"/>
          <w:szCs w:val="26"/>
        </w:rPr>
        <w:t>выявлять и характеризовать существенные признаки объектов (явлений);</w:t>
      </w:r>
    </w:p>
    <w:p w:rsidR="008F1C7B" w:rsidRDefault="00BF0C83">
      <w:pPr>
        <w:numPr>
          <w:ilvl w:val="0"/>
          <w:numId w:val="15"/>
        </w:numPr>
        <w:tabs>
          <w:tab w:val="left" w:pos="284"/>
        </w:tabs>
        <w:ind w:left="0" w:right="-2" w:hanging="11"/>
        <w:jc w:val="both"/>
        <w:rPr>
          <w:sz w:val="26"/>
          <w:szCs w:val="26"/>
        </w:rPr>
      </w:pPr>
      <w:r>
        <w:rPr>
          <w:sz w:val="26"/>
          <w:szCs w:val="26"/>
        </w:rPr>
        <w:t>устанавливать существенный признак классификации, основания для обобщения и сравнения, критерии проводимого анализа;</w:t>
      </w:r>
    </w:p>
    <w:p w:rsidR="008F1C7B" w:rsidRDefault="00BF0C83">
      <w:pPr>
        <w:numPr>
          <w:ilvl w:val="0"/>
          <w:numId w:val="15"/>
        </w:numPr>
        <w:tabs>
          <w:tab w:val="left" w:pos="284"/>
        </w:tabs>
        <w:ind w:left="0" w:right="-2" w:hanging="11"/>
        <w:jc w:val="both"/>
        <w:rPr>
          <w:sz w:val="26"/>
          <w:szCs w:val="26"/>
        </w:rPr>
      </w:pPr>
      <w:r>
        <w:rPr>
          <w:sz w:val="26"/>
          <w:szCs w:val="26"/>
        </w:rPr>
        <w:t>с учётом предложенной задачи выявлять закономерности и противоречия в рассматриваемых фактах, данных и наблюдениях;</w:t>
      </w:r>
    </w:p>
    <w:p w:rsidR="008F1C7B" w:rsidRDefault="00BF0C83">
      <w:pPr>
        <w:numPr>
          <w:ilvl w:val="0"/>
          <w:numId w:val="15"/>
        </w:numPr>
        <w:tabs>
          <w:tab w:val="left" w:pos="284"/>
        </w:tabs>
        <w:ind w:left="0" w:right="-2" w:hanging="11"/>
        <w:jc w:val="both"/>
        <w:rPr>
          <w:sz w:val="26"/>
          <w:szCs w:val="26"/>
        </w:rPr>
      </w:pPr>
      <w:r>
        <w:rPr>
          <w:sz w:val="26"/>
          <w:szCs w:val="26"/>
        </w:rPr>
        <w:t>выявлять дефицит информации, данных, необходимых для решения поставленной задачи;</w:t>
      </w:r>
    </w:p>
    <w:p w:rsidR="008F1C7B" w:rsidRDefault="00BF0C83">
      <w:pPr>
        <w:numPr>
          <w:ilvl w:val="0"/>
          <w:numId w:val="15"/>
        </w:numPr>
        <w:tabs>
          <w:tab w:val="left" w:pos="284"/>
        </w:tabs>
        <w:ind w:left="0" w:right="-2" w:hanging="11"/>
        <w:jc w:val="both"/>
        <w:rPr>
          <w:sz w:val="26"/>
          <w:szCs w:val="26"/>
        </w:rPr>
      </w:pPr>
      <w:r>
        <w:rPr>
          <w:sz w:val="26"/>
          <w:szCs w:val="26"/>
        </w:rPr>
        <w:t>выявлять причинно-следственные связи при изучении явлений и процессов;</w:t>
      </w:r>
    </w:p>
    <w:p w:rsidR="008F1C7B" w:rsidRDefault="00BF0C83">
      <w:pPr>
        <w:numPr>
          <w:ilvl w:val="0"/>
          <w:numId w:val="15"/>
        </w:numPr>
        <w:tabs>
          <w:tab w:val="left" w:pos="284"/>
        </w:tabs>
        <w:ind w:left="0" w:right="-2" w:hanging="11"/>
        <w:jc w:val="both"/>
        <w:rPr>
          <w:sz w:val="26"/>
          <w:szCs w:val="26"/>
        </w:rPr>
      </w:pPr>
      <w:r>
        <w:rPr>
          <w:sz w:val="26"/>
          <w:szCs w:val="26"/>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F1C7B" w:rsidRDefault="00BF0C83">
      <w:pPr>
        <w:numPr>
          <w:ilvl w:val="0"/>
          <w:numId w:val="15"/>
        </w:numPr>
        <w:tabs>
          <w:tab w:val="left" w:pos="284"/>
        </w:tabs>
        <w:ind w:left="0" w:right="-2" w:hanging="11"/>
        <w:jc w:val="both"/>
        <w:rPr>
          <w:sz w:val="26"/>
          <w:szCs w:val="26"/>
        </w:rPr>
      </w:pPr>
      <w:r>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1C7B" w:rsidRDefault="00BF0C83">
      <w:pPr>
        <w:tabs>
          <w:tab w:val="left" w:pos="567"/>
        </w:tabs>
        <w:ind w:right="-2" w:firstLine="284"/>
        <w:jc w:val="both"/>
        <w:rPr>
          <w:sz w:val="26"/>
          <w:szCs w:val="26"/>
        </w:rPr>
      </w:pPr>
      <w:r>
        <w:rPr>
          <w:sz w:val="26"/>
          <w:szCs w:val="26"/>
        </w:rPr>
        <w:t>2)</w:t>
      </w:r>
      <w:r>
        <w:rPr>
          <w:sz w:val="26"/>
          <w:szCs w:val="26"/>
        </w:rPr>
        <w:tab/>
        <w:t>базовые исследовательские действия:</w:t>
      </w:r>
    </w:p>
    <w:p w:rsidR="008F1C7B" w:rsidRDefault="00BF0C83">
      <w:pPr>
        <w:numPr>
          <w:ilvl w:val="0"/>
          <w:numId w:val="16"/>
        </w:numPr>
        <w:tabs>
          <w:tab w:val="left" w:pos="142"/>
        </w:tabs>
        <w:ind w:left="0" w:right="-2" w:hanging="11"/>
        <w:jc w:val="both"/>
        <w:rPr>
          <w:sz w:val="26"/>
          <w:szCs w:val="26"/>
        </w:rPr>
      </w:pPr>
      <w:r>
        <w:rPr>
          <w:sz w:val="26"/>
          <w:szCs w:val="26"/>
        </w:rPr>
        <w:t>использовать вопросы как исследовательский инструмент познания; формулировать вопросы, фиксирующие разрыв между реальным и</w:t>
      </w:r>
    </w:p>
    <w:p w:rsidR="008F1C7B" w:rsidRDefault="00BF0C83">
      <w:pPr>
        <w:numPr>
          <w:ilvl w:val="0"/>
          <w:numId w:val="16"/>
        </w:numPr>
        <w:tabs>
          <w:tab w:val="left" w:pos="142"/>
        </w:tabs>
        <w:ind w:left="0" w:right="-2" w:hanging="11"/>
        <w:jc w:val="both"/>
        <w:rPr>
          <w:sz w:val="26"/>
          <w:szCs w:val="26"/>
        </w:rPr>
      </w:pPr>
      <w:r>
        <w:rPr>
          <w:sz w:val="26"/>
          <w:szCs w:val="26"/>
        </w:rPr>
        <w:t>желательным состоянием ситуации, объекта, самостоятельно устанавливать искомое и данное;</w:t>
      </w:r>
    </w:p>
    <w:p w:rsidR="008F1C7B" w:rsidRDefault="00BF0C83">
      <w:pPr>
        <w:numPr>
          <w:ilvl w:val="0"/>
          <w:numId w:val="16"/>
        </w:numPr>
        <w:tabs>
          <w:tab w:val="left" w:pos="142"/>
        </w:tabs>
        <w:ind w:left="0" w:right="-2" w:hanging="11"/>
        <w:jc w:val="both"/>
        <w:rPr>
          <w:sz w:val="26"/>
          <w:szCs w:val="26"/>
        </w:rPr>
      </w:pPr>
      <w:r>
        <w:rPr>
          <w:sz w:val="26"/>
          <w:szCs w:val="26"/>
        </w:rPr>
        <w:t>формулировать гипотезу об истинности собственных суждений и суждений других, аргументировать свою позицию, мнение;</w:t>
      </w:r>
    </w:p>
    <w:p w:rsidR="008F1C7B" w:rsidRDefault="008F1C7B">
      <w:pPr>
        <w:tabs>
          <w:tab w:val="left" w:pos="142"/>
        </w:tabs>
        <w:ind w:right="-2" w:hanging="11"/>
        <w:jc w:val="both"/>
        <w:rPr>
          <w:sz w:val="26"/>
          <w:szCs w:val="26"/>
        </w:rPr>
      </w:pPr>
    </w:p>
    <w:p w:rsidR="008F1C7B" w:rsidRDefault="00BF0C83">
      <w:pPr>
        <w:numPr>
          <w:ilvl w:val="0"/>
          <w:numId w:val="16"/>
        </w:numPr>
        <w:tabs>
          <w:tab w:val="left" w:pos="142"/>
        </w:tabs>
        <w:ind w:left="0" w:right="-2" w:hanging="11"/>
        <w:jc w:val="both"/>
        <w:rPr>
          <w:sz w:val="26"/>
          <w:szCs w:val="26"/>
        </w:rPr>
      </w:pPr>
      <w:r>
        <w:rPr>
          <w:sz w:val="26"/>
          <w:szCs w:val="26"/>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w:t>
      </w:r>
      <w:r>
        <w:rPr>
          <w:sz w:val="26"/>
          <w:szCs w:val="26"/>
        </w:rPr>
        <w:lastRenderedPageBreak/>
        <w:t>но-следственных связей и зависимости объектов между собой;</w:t>
      </w:r>
    </w:p>
    <w:p w:rsidR="008F1C7B" w:rsidRDefault="00BF0C83">
      <w:pPr>
        <w:numPr>
          <w:ilvl w:val="0"/>
          <w:numId w:val="16"/>
        </w:numPr>
        <w:tabs>
          <w:tab w:val="left" w:pos="142"/>
        </w:tabs>
        <w:ind w:left="0" w:right="-2" w:hanging="11"/>
        <w:jc w:val="both"/>
        <w:rPr>
          <w:sz w:val="26"/>
          <w:szCs w:val="26"/>
        </w:rPr>
      </w:pPr>
      <w:r>
        <w:rPr>
          <w:sz w:val="26"/>
          <w:szCs w:val="26"/>
        </w:rPr>
        <w:t>оценивать на применимость и достоверность информацию, полученную в ходе исследования (эксперимента);</w:t>
      </w:r>
    </w:p>
    <w:p w:rsidR="008F1C7B" w:rsidRDefault="00BF0C83">
      <w:pPr>
        <w:numPr>
          <w:ilvl w:val="0"/>
          <w:numId w:val="16"/>
        </w:numPr>
        <w:tabs>
          <w:tab w:val="left" w:pos="142"/>
        </w:tabs>
        <w:ind w:left="0" w:right="-2" w:hanging="11"/>
        <w:jc w:val="both"/>
        <w:rPr>
          <w:sz w:val="26"/>
          <w:szCs w:val="26"/>
        </w:rPr>
      </w:pPr>
      <w:r>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F1C7B" w:rsidRDefault="00BF0C83">
      <w:pPr>
        <w:numPr>
          <w:ilvl w:val="0"/>
          <w:numId w:val="16"/>
        </w:numPr>
        <w:tabs>
          <w:tab w:val="left" w:pos="142"/>
        </w:tabs>
        <w:ind w:left="0" w:right="-2" w:hanging="11"/>
        <w:jc w:val="both"/>
        <w:rPr>
          <w:sz w:val="26"/>
          <w:szCs w:val="26"/>
        </w:rPr>
      </w:pPr>
      <w:r>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F1C7B" w:rsidRDefault="00BF0C83">
      <w:pPr>
        <w:tabs>
          <w:tab w:val="left" w:pos="567"/>
        </w:tabs>
        <w:ind w:right="-2" w:firstLine="284"/>
        <w:jc w:val="both"/>
        <w:rPr>
          <w:sz w:val="26"/>
          <w:szCs w:val="26"/>
        </w:rPr>
      </w:pPr>
      <w:r>
        <w:rPr>
          <w:sz w:val="26"/>
          <w:szCs w:val="26"/>
        </w:rPr>
        <w:t>3)</w:t>
      </w:r>
      <w:r>
        <w:rPr>
          <w:sz w:val="26"/>
          <w:szCs w:val="26"/>
        </w:rPr>
        <w:tab/>
        <w:t>работа с информацией:</w:t>
      </w:r>
    </w:p>
    <w:p w:rsidR="008F1C7B" w:rsidRDefault="00BF0C83">
      <w:pPr>
        <w:numPr>
          <w:ilvl w:val="0"/>
          <w:numId w:val="16"/>
        </w:numPr>
        <w:tabs>
          <w:tab w:val="left" w:pos="142"/>
        </w:tabs>
        <w:ind w:left="0" w:right="-2" w:hanging="11"/>
        <w:jc w:val="both"/>
        <w:rPr>
          <w:sz w:val="26"/>
          <w:szCs w:val="26"/>
        </w:rPr>
      </w:pPr>
      <w:r>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1C7B" w:rsidRDefault="00BF0C83">
      <w:pPr>
        <w:numPr>
          <w:ilvl w:val="0"/>
          <w:numId w:val="16"/>
        </w:numPr>
        <w:tabs>
          <w:tab w:val="left" w:pos="142"/>
        </w:tabs>
        <w:ind w:left="0" w:right="-2" w:hanging="11"/>
        <w:jc w:val="both"/>
        <w:rPr>
          <w:sz w:val="26"/>
          <w:szCs w:val="26"/>
        </w:rPr>
      </w:pPr>
      <w:r>
        <w:rPr>
          <w:sz w:val="26"/>
          <w:szCs w:val="26"/>
        </w:rPr>
        <w:t>выбирать, анализировать, систематизировать и интерпретировать информацию различных видов и форм представления;</w:t>
      </w:r>
    </w:p>
    <w:p w:rsidR="008F1C7B" w:rsidRDefault="00BF0C83">
      <w:pPr>
        <w:numPr>
          <w:ilvl w:val="0"/>
          <w:numId w:val="16"/>
        </w:numPr>
        <w:tabs>
          <w:tab w:val="left" w:pos="142"/>
        </w:tabs>
        <w:ind w:left="0" w:right="-2" w:hanging="11"/>
        <w:jc w:val="both"/>
        <w:rPr>
          <w:sz w:val="26"/>
          <w:szCs w:val="26"/>
        </w:rPr>
      </w:pPr>
      <w:r>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8F1C7B" w:rsidRDefault="00BF0C83">
      <w:pPr>
        <w:numPr>
          <w:ilvl w:val="0"/>
          <w:numId w:val="16"/>
        </w:numPr>
        <w:tabs>
          <w:tab w:val="left" w:pos="142"/>
        </w:tabs>
        <w:ind w:left="0" w:right="-2" w:hanging="11"/>
        <w:jc w:val="both"/>
        <w:rPr>
          <w:sz w:val="26"/>
          <w:szCs w:val="26"/>
        </w:rPr>
      </w:pPr>
      <w:r>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1C7B" w:rsidRDefault="00BF0C83">
      <w:pPr>
        <w:numPr>
          <w:ilvl w:val="0"/>
          <w:numId w:val="16"/>
        </w:numPr>
        <w:tabs>
          <w:tab w:val="left" w:pos="142"/>
        </w:tabs>
        <w:ind w:left="0" w:right="-2" w:hanging="11"/>
        <w:jc w:val="both"/>
        <w:rPr>
          <w:sz w:val="26"/>
          <w:szCs w:val="26"/>
        </w:rPr>
      </w:pPr>
      <w:r>
        <w:rPr>
          <w:sz w:val="26"/>
          <w:szCs w:val="26"/>
        </w:rPr>
        <w:t>оценивать надёжность информации по критериям, предложенным педагогическим работником или сформулированным самостоятельно;</w:t>
      </w:r>
    </w:p>
    <w:p w:rsidR="008F1C7B" w:rsidRDefault="00BF0C83">
      <w:pPr>
        <w:numPr>
          <w:ilvl w:val="0"/>
          <w:numId w:val="16"/>
        </w:numPr>
        <w:tabs>
          <w:tab w:val="left" w:pos="142"/>
        </w:tabs>
        <w:ind w:left="0" w:right="-2" w:hanging="11"/>
        <w:jc w:val="both"/>
        <w:rPr>
          <w:sz w:val="26"/>
          <w:szCs w:val="26"/>
        </w:rPr>
      </w:pPr>
      <w:r>
        <w:rPr>
          <w:sz w:val="26"/>
          <w:szCs w:val="26"/>
        </w:rPr>
        <w:t>эффективно запоминать и систематизировать информацию.</w:t>
      </w:r>
    </w:p>
    <w:p w:rsidR="008F1C7B" w:rsidRDefault="008F1C7B">
      <w:pPr>
        <w:tabs>
          <w:tab w:val="left" w:pos="567"/>
        </w:tabs>
        <w:ind w:right="-2" w:firstLine="284"/>
        <w:jc w:val="both"/>
        <w:rPr>
          <w:sz w:val="26"/>
          <w:szCs w:val="26"/>
        </w:rPr>
      </w:pPr>
    </w:p>
    <w:p w:rsidR="008F1C7B" w:rsidRDefault="00BF0C83">
      <w:pPr>
        <w:tabs>
          <w:tab w:val="left" w:pos="567"/>
        </w:tabs>
        <w:ind w:right="-2" w:firstLine="284"/>
        <w:jc w:val="both"/>
        <w:rPr>
          <w:sz w:val="26"/>
          <w:szCs w:val="26"/>
        </w:rPr>
      </w:pPr>
      <w:r>
        <w:rPr>
          <w:sz w:val="26"/>
          <w:szCs w:val="26"/>
        </w:rPr>
        <w:t>Овладение системой универсальных учебных познавательных действий обеспечивает сформированность когнитивных навыков у обучающихся.</w:t>
      </w:r>
    </w:p>
    <w:p w:rsidR="008F1C7B" w:rsidRDefault="00BF0C83">
      <w:pPr>
        <w:tabs>
          <w:tab w:val="left" w:pos="567"/>
        </w:tabs>
        <w:ind w:right="-2" w:firstLine="284"/>
        <w:jc w:val="both"/>
        <w:rPr>
          <w:sz w:val="26"/>
          <w:szCs w:val="26"/>
        </w:rPr>
      </w:pPr>
      <w:r>
        <w:rPr>
          <w:sz w:val="26"/>
          <w:szCs w:val="26"/>
        </w:rPr>
        <w:t>Овладение универсальными учебными коммуникативными действиями:</w:t>
      </w:r>
    </w:p>
    <w:p w:rsidR="008F1C7B" w:rsidRDefault="00BF0C83">
      <w:pPr>
        <w:tabs>
          <w:tab w:val="left" w:pos="567"/>
        </w:tabs>
        <w:ind w:right="-2" w:firstLine="284"/>
        <w:jc w:val="both"/>
        <w:rPr>
          <w:sz w:val="26"/>
          <w:szCs w:val="26"/>
        </w:rPr>
      </w:pPr>
      <w:r>
        <w:rPr>
          <w:sz w:val="26"/>
          <w:szCs w:val="26"/>
        </w:rPr>
        <w:t>1)</w:t>
      </w:r>
      <w:r>
        <w:rPr>
          <w:sz w:val="26"/>
          <w:szCs w:val="26"/>
        </w:rPr>
        <w:tab/>
        <w:t>общение:</w:t>
      </w:r>
    </w:p>
    <w:p w:rsidR="008F1C7B" w:rsidRDefault="00BF0C83">
      <w:pPr>
        <w:numPr>
          <w:ilvl w:val="0"/>
          <w:numId w:val="17"/>
        </w:numPr>
        <w:tabs>
          <w:tab w:val="left" w:pos="284"/>
        </w:tabs>
        <w:ind w:left="0" w:right="-2" w:hanging="11"/>
        <w:jc w:val="both"/>
        <w:rPr>
          <w:sz w:val="26"/>
          <w:szCs w:val="26"/>
        </w:rPr>
      </w:pPr>
      <w:r>
        <w:rPr>
          <w:sz w:val="26"/>
          <w:szCs w:val="26"/>
        </w:rPr>
        <w:t>воспринимать и формулировать суждения, выражать эмоции в соответствии с целями и условиями общения;</w:t>
      </w:r>
    </w:p>
    <w:p w:rsidR="008F1C7B" w:rsidRDefault="00BF0C83">
      <w:pPr>
        <w:numPr>
          <w:ilvl w:val="0"/>
          <w:numId w:val="17"/>
        </w:numPr>
        <w:tabs>
          <w:tab w:val="left" w:pos="284"/>
        </w:tabs>
        <w:ind w:left="0" w:right="-2" w:hanging="11"/>
        <w:jc w:val="both"/>
        <w:rPr>
          <w:sz w:val="26"/>
          <w:szCs w:val="26"/>
        </w:rPr>
      </w:pPr>
      <w:r>
        <w:rPr>
          <w:sz w:val="26"/>
          <w:szCs w:val="26"/>
        </w:rPr>
        <w:t>выражать себя (свою точку зрения) в устных и письменных текстах; распознавать невербальные средства общения, понимать значение</w:t>
      </w:r>
    </w:p>
    <w:p w:rsidR="008F1C7B" w:rsidRDefault="00BF0C83">
      <w:pPr>
        <w:numPr>
          <w:ilvl w:val="0"/>
          <w:numId w:val="17"/>
        </w:numPr>
        <w:tabs>
          <w:tab w:val="left" w:pos="284"/>
        </w:tabs>
        <w:ind w:left="0" w:right="-2" w:hanging="11"/>
        <w:jc w:val="both"/>
        <w:rPr>
          <w:sz w:val="26"/>
          <w:szCs w:val="26"/>
        </w:rPr>
      </w:pPr>
      <w:r>
        <w:rPr>
          <w:sz w:val="26"/>
          <w:szCs w:val="26"/>
        </w:rPr>
        <w:t>социальных знаков, знать и распознавать предпосылки конфликтных ситуаций и смягчать конфликты, вести переговоры;</w:t>
      </w:r>
    </w:p>
    <w:p w:rsidR="008F1C7B" w:rsidRDefault="00BF0C83">
      <w:pPr>
        <w:numPr>
          <w:ilvl w:val="0"/>
          <w:numId w:val="17"/>
        </w:numPr>
        <w:tabs>
          <w:tab w:val="left" w:pos="284"/>
        </w:tabs>
        <w:ind w:left="0" w:right="-2" w:hanging="11"/>
        <w:jc w:val="both"/>
        <w:rPr>
          <w:sz w:val="26"/>
          <w:szCs w:val="26"/>
        </w:rPr>
      </w:pPr>
      <w:r>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8F1C7B" w:rsidRDefault="00BF0C83">
      <w:pPr>
        <w:numPr>
          <w:ilvl w:val="0"/>
          <w:numId w:val="17"/>
        </w:numPr>
        <w:tabs>
          <w:tab w:val="left" w:pos="284"/>
        </w:tabs>
        <w:ind w:left="0" w:right="-2" w:hanging="11"/>
        <w:jc w:val="both"/>
        <w:rPr>
          <w:sz w:val="26"/>
          <w:szCs w:val="26"/>
        </w:rPr>
      </w:pPr>
      <w:r>
        <w:rPr>
          <w:sz w:val="26"/>
          <w:szCs w:val="26"/>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1C7B" w:rsidRDefault="00BF0C83">
      <w:pPr>
        <w:numPr>
          <w:ilvl w:val="0"/>
          <w:numId w:val="17"/>
        </w:numPr>
        <w:tabs>
          <w:tab w:val="left" w:pos="284"/>
        </w:tabs>
        <w:ind w:left="0" w:right="-2" w:hanging="11"/>
        <w:jc w:val="both"/>
        <w:rPr>
          <w:sz w:val="26"/>
          <w:szCs w:val="26"/>
        </w:rPr>
      </w:pPr>
      <w:r>
        <w:rPr>
          <w:sz w:val="26"/>
          <w:szCs w:val="26"/>
        </w:rPr>
        <w:t>сопоставлять свои суждения с суждениями других участников диалога, обнаруживать различие и сходство позиций;</w:t>
      </w:r>
    </w:p>
    <w:p w:rsidR="008F1C7B" w:rsidRDefault="00BF0C83">
      <w:pPr>
        <w:numPr>
          <w:ilvl w:val="0"/>
          <w:numId w:val="17"/>
        </w:numPr>
        <w:tabs>
          <w:tab w:val="left" w:pos="284"/>
        </w:tabs>
        <w:ind w:left="0" w:right="-2" w:hanging="11"/>
        <w:jc w:val="both"/>
        <w:rPr>
          <w:sz w:val="26"/>
          <w:szCs w:val="26"/>
        </w:rPr>
      </w:pPr>
      <w:r>
        <w:rPr>
          <w:sz w:val="26"/>
          <w:szCs w:val="26"/>
        </w:rPr>
        <w:t>публично представлять результаты выполненного опыта (эксперимента, исследования, проекта);</w:t>
      </w:r>
    </w:p>
    <w:p w:rsidR="008F1C7B" w:rsidRDefault="00BF0C83">
      <w:pPr>
        <w:numPr>
          <w:ilvl w:val="0"/>
          <w:numId w:val="17"/>
        </w:numPr>
        <w:tabs>
          <w:tab w:val="left" w:pos="284"/>
        </w:tabs>
        <w:ind w:left="0" w:right="-2" w:hanging="11"/>
        <w:jc w:val="both"/>
        <w:rPr>
          <w:sz w:val="26"/>
          <w:szCs w:val="26"/>
        </w:rPr>
      </w:pPr>
      <w:r>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1C7B" w:rsidRDefault="00BF0C83">
      <w:pPr>
        <w:tabs>
          <w:tab w:val="left" w:pos="567"/>
        </w:tabs>
        <w:ind w:right="-2" w:firstLine="284"/>
        <w:jc w:val="both"/>
        <w:rPr>
          <w:sz w:val="26"/>
          <w:szCs w:val="26"/>
        </w:rPr>
      </w:pPr>
      <w:r>
        <w:rPr>
          <w:sz w:val="26"/>
          <w:szCs w:val="26"/>
        </w:rPr>
        <w:t>2)</w:t>
      </w:r>
      <w:r>
        <w:rPr>
          <w:sz w:val="26"/>
          <w:szCs w:val="26"/>
        </w:rPr>
        <w:tab/>
        <w:t>совместная деятельность:</w:t>
      </w:r>
    </w:p>
    <w:p w:rsidR="008F1C7B" w:rsidRDefault="00BF0C83">
      <w:pPr>
        <w:numPr>
          <w:ilvl w:val="0"/>
          <w:numId w:val="18"/>
        </w:numPr>
        <w:tabs>
          <w:tab w:val="left" w:pos="284"/>
        </w:tabs>
        <w:ind w:left="0" w:right="-2" w:hanging="11"/>
        <w:jc w:val="both"/>
        <w:rPr>
          <w:sz w:val="26"/>
          <w:szCs w:val="26"/>
        </w:rPr>
      </w:pPr>
      <w:r>
        <w:rPr>
          <w:sz w:val="26"/>
          <w:szCs w:val="26"/>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w:t>
      </w:r>
      <w:r>
        <w:rPr>
          <w:sz w:val="26"/>
          <w:szCs w:val="26"/>
        </w:rPr>
        <w:lastRenderedPageBreak/>
        <w:t>форм взаимодействия при решении поставленной задачи;</w:t>
      </w:r>
    </w:p>
    <w:p w:rsidR="008F1C7B" w:rsidRDefault="00BF0C83">
      <w:pPr>
        <w:numPr>
          <w:ilvl w:val="0"/>
          <w:numId w:val="18"/>
        </w:numPr>
        <w:tabs>
          <w:tab w:val="left" w:pos="284"/>
        </w:tabs>
        <w:ind w:left="0" w:right="-2" w:hanging="11"/>
        <w:jc w:val="both"/>
        <w:rPr>
          <w:sz w:val="26"/>
          <w:szCs w:val="26"/>
        </w:rPr>
      </w:pPr>
      <w:r>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1C7B" w:rsidRDefault="00BF0C83">
      <w:pPr>
        <w:numPr>
          <w:ilvl w:val="0"/>
          <w:numId w:val="18"/>
        </w:numPr>
        <w:tabs>
          <w:tab w:val="left" w:pos="284"/>
        </w:tabs>
        <w:ind w:left="0" w:right="-2" w:hanging="11"/>
        <w:jc w:val="both"/>
        <w:rPr>
          <w:sz w:val="26"/>
          <w:szCs w:val="26"/>
        </w:rPr>
      </w:pPr>
      <w:r>
        <w:rPr>
          <w:sz w:val="26"/>
          <w:szCs w:val="26"/>
        </w:rPr>
        <w:t>уметь обобщать мнения нескольких людей, проявлять готовность руководить, выполнять поручения, подчиняться;</w:t>
      </w:r>
    </w:p>
    <w:p w:rsidR="008F1C7B" w:rsidRDefault="00BF0C83">
      <w:pPr>
        <w:numPr>
          <w:ilvl w:val="0"/>
          <w:numId w:val="18"/>
        </w:numPr>
        <w:tabs>
          <w:tab w:val="left" w:pos="284"/>
        </w:tabs>
        <w:ind w:left="0" w:right="-2" w:hanging="11"/>
        <w:jc w:val="both"/>
        <w:rPr>
          <w:sz w:val="26"/>
          <w:szCs w:val="26"/>
        </w:rPr>
      </w:pPr>
      <w:r>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F1C7B" w:rsidRDefault="00BF0C83">
      <w:pPr>
        <w:numPr>
          <w:ilvl w:val="0"/>
          <w:numId w:val="18"/>
        </w:numPr>
        <w:tabs>
          <w:tab w:val="left" w:pos="284"/>
        </w:tabs>
        <w:ind w:left="0" w:right="-2" w:hanging="11"/>
        <w:jc w:val="both"/>
        <w:rPr>
          <w:sz w:val="26"/>
          <w:szCs w:val="26"/>
        </w:rPr>
      </w:pPr>
      <w:r>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1C7B" w:rsidRDefault="00BF0C83">
      <w:pPr>
        <w:numPr>
          <w:ilvl w:val="0"/>
          <w:numId w:val="18"/>
        </w:numPr>
        <w:tabs>
          <w:tab w:val="left" w:pos="284"/>
        </w:tabs>
        <w:ind w:left="0" w:right="-2" w:hanging="11"/>
        <w:jc w:val="both"/>
        <w:rPr>
          <w:sz w:val="26"/>
          <w:szCs w:val="26"/>
        </w:rPr>
      </w:pPr>
      <w:r>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8F1C7B" w:rsidRDefault="00BF0C83">
      <w:pPr>
        <w:numPr>
          <w:ilvl w:val="0"/>
          <w:numId w:val="18"/>
        </w:numPr>
        <w:tabs>
          <w:tab w:val="left" w:pos="284"/>
        </w:tabs>
        <w:ind w:left="0" w:right="-2" w:hanging="11"/>
        <w:jc w:val="both"/>
        <w:rPr>
          <w:sz w:val="26"/>
          <w:szCs w:val="26"/>
        </w:rPr>
      </w:pPr>
      <w:r>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1C7B" w:rsidRDefault="00BF0C83">
      <w:pPr>
        <w:ind w:right="-2" w:firstLine="567"/>
        <w:jc w:val="both"/>
        <w:rPr>
          <w:sz w:val="26"/>
          <w:szCs w:val="26"/>
        </w:rPr>
      </w:pPr>
      <w:r>
        <w:rPr>
          <w:sz w:val="26"/>
          <w:szCs w:val="26"/>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F1C7B" w:rsidRDefault="00BF0C83">
      <w:pPr>
        <w:ind w:right="-2" w:firstLine="567"/>
        <w:jc w:val="both"/>
        <w:rPr>
          <w:sz w:val="26"/>
          <w:szCs w:val="26"/>
        </w:rPr>
      </w:pPr>
      <w:r>
        <w:rPr>
          <w:sz w:val="26"/>
          <w:szCs w:val="26"/>
        </w:rPr>
        <w:t>Овладение универсальными учебными регулятивными действиями:</w:t>
      </w:r>
    </w:p>
    <w:p w:rsidR="008F1C7B" w:rsidRDefault="00BF0C83">
      <w:pPr>
        <w:ind w:right="-2" w:firstLine="567"/>
        <w:jc w:val="both"/>
        <w:rPr>
          <w:sz w:val="26"/>
          <w:szCs w:val="26"/>
        </w:rPr>
      </w:pPr>
      <w:r>
        <w:rPr>
          <w:sz w:val="26"/>
          <w:szCs w:val="26"/>
        </w:rPr>
        <w:t>1) самоорганизация:</w:t>
      </w:r>
    </w:p>
    <w:p w:rsidR="008F1C7B" w:rsidRDefault="00BF0C83">
      <w:pPr>
        <w:numPr>
          <w:ilvl w:val="0"/>
          <w:numId w:val="19"/>
        </w:numPr>
        <w:tabs>
          <w:tab w:val="left" w:pos="284"/>
        </w:tabs>
        <w:ind w:left="0" w:right="-2" w:hanging="11"/>
        <w:jc w:val="both"/>
        <w:rPr>
          <w:sz w:val="26"/>
          <w:szCs w:val="26"/>
        </w:rPr>
      </w:pPr>
      <w:r>
        <w:rPr>
          <w:sz w:val="26"/>
          <w:szCs w:val="26"/>
        </w:rPr>
        <w:t xml:space="preserve">выявлять проблемы для решения в жизненных и учебных ситуациях; </w:t>
      </w:r>
    </w:p>
    <w:p w:rsidR="008F1C7B" w:rsidRDefault="00BF0C83">
      <w:pPr>
        <w:numPr>
          <w:ilvl w:val="0"/>
          <w:numId w:val="19"/>
        </w:numPr>
        <w:tabs>
          <w:tab w:val="left" w:pos="284"/>
        </w:tabs>
        <w:ind w:left="0" w:right="-2" w:hanging="11"/>
        <w:jc w:val="both"/>
        <w:rPr>
          <w:sz w:val="26"/>
          <w:szCs w:val="26"/>
        </w:rPr>
      </w:pPr>
      <w:r>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8F1C7B" w:rsidRDefault="00BF0C83">
      <w:pPr>
        <w:numPr>
          <w:ilvl w:val="0"/>
          <w:numId w:val="19"/>
        </w:numPr>
        <w:tabs>
          <w:tab w:val="left" w:pos="284"/>
        </w:tabs>
        <w:ind w:left="0" w:right="-2" w:hanging="11"/>
        <w:jc w:val="both"/>
        <w:rPr>
          <w:sz w:val="26"/>
          <w:szCs w:val="26"/>
        </w:rPr>
      </w:pPr>
      <w:r>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1C7B" w:rsidRDefault="00BF0C83">
      <w:pPr>
        <w:numPr>
          <w:ilvl w:val="0"/>
          <w:numId w:val="19"/>
        </w:numPr>
        <w:tabs>
          <w:tab w:val="left" w:pos="284"/>
        </w:tabs>
        <w:ind w:left="0" w:right="-2" w:hanging="11"/>
        <w:jc w:val="both"/>
        <w:rPr>
          <w:sz w:val="26"/>
          <w:szCs w:val="26"/>
        </w:rPr>
      </w:pPr>
      <w:r>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F1C7B" w:rsidRDefault="00BF0C83">
      <w:pPr>
        <w:numPr>
          <w:ilvl w:val="0"/>
          <w:numId w:val="19"/>
        </w:numPr>
        <w:tabs>
          <w:tab w:val="left" w:pos="284"/>
        </w:tabs>
        <w:ind w:left="0" w:right="-2" w:hanging="11"/>
        <w:jc w:val="both"/>
        <w:rPr>
          <w:sz w:val="26"/>
          <w:szCs w:val="26"/>
        </w:rPr>
      </w:pPr>
      <w:r>
        <w:rPr>
          <w:sz w:val="26"/>
          <w:szCs w:val="26"/>
        </w:rPr>
        <w:t>делать выбор и брать ответственность за решение;</w:t>
      </w:r>
    </w:p>
    <w:p w:rsidR="008F1C7B" w:rsidRDefault="00BF0C83">
      <w:pPr>
        <w:ind w:right="-2" w:firstLine="567"/>
        <w:jc w:val="both"/>
        <w:rPr>
          <w:sz w:val="26"/>
          <w:szCs w:val="26"/>
        </w:rPr>
      </w:pPr>
      <w:r>
        <w:rPr>
          <w:sz w:val="26"/>
          <w:szCs w:val="26"/>
        </w:rPr>
        <w:t>2) самоконтроль:</w:t>
      </w:r>
    </w:p>
    <w:p w:rsidR="008F1C7B" w:rsidRDefault="00BF0C83">
      <w:pPr>
        <w:numPr>
          <w:ilvl w:val="0"/>
          <w:numId w:val="20"/>
        </w:numPr>
        <w:tabs>
          <w:tab w:val="left" w:pos="142"/>
        </w:tabs>
        <w:ind w:left="0" w:right="-2" w:hanging="11"/>
        <w:jc w:val="both"/>
        <w:rPr>
          <w:sz w:val="26"/>
          <w:szCs w:val="26"/>
        </w:rPr>
      </w:pPr>
      <w:r>
        <w:rPr>
          <w:sz w:val="26"/>
          <w:szCs w:val="26"/>
        </w:rPr>
        <w:t xml:space="preserve">владеть способами самоконтроля, самомотивации и рефлексии; давать адекватную оценку ситуации и предлагать план её изменения; </w:t>
      </w:r>
      <w:proofErr w:type="gramStart"/>
      <w:r>
        <w:rPr>
          <w:sz w:val="26"/>
          <w:szCs w:val="26"/>
        </w:rPr>
        <w:t>учитывать  контекст</w:t>
      </w:r>
      <w:proofErr w:type="gramEnd"/>
      <w:r>
        <w:rPr>
          <w:sz w:val="26"/>
          <w:szCs w:val="26"/>
        </w:rPr>
        <w:t xml:space="preserve">  и  предвидеть  трудности,  которые  могут</w:t>
      </w:r>
    </w:p>
    <w:p w:rsidR="008F1C7B" w:rsidRDefault="00BF0C83">
      <w:pPr>
        <w:numPr>
          <w:ilvl w:val="0"/>
          <w:numId w:val="20"/>
        </w:numPr>
        <w:tabs>
          <w:tab w:val="left" w:pos="142"/>
        </w:tabs>
        <w:ind w:left="0" w:right="-2" w:hanging="11"/>
        <w:jc w:val="both"/>
        <w:rPr>
          <w:sz w:val="26"/>
          <w:szCs w:val="26"/>
        </w:rPr>
      </w:pPr>
      <w:r>
        <w:rPr>
          <w:sz w:val="26"/>
          <w:szCs w:val="26"/>
        </w:rPr>
        <w:t>возникнуть при решении учебной задачи, адаптировать решение к меняющимся обстоятельствам;</w:t>
      </w:r>
    </w:p>
    <w:p w:rsidR="008F1C7B" w:rsidRDefault="00BF0C83">
      <w:pPr>
        <w:numPr>
          <w:ilvl w:val="0"/>
          <w:numId w:val="20"/>
        </w:numPr>
        <w:tabs>
          <w:tab w:val="left" w:pos="142"/>
        </w:tabs>
        <w:ind w:left="0" w:right="-2" w:hanging="11"/>
        <w:jc w:val="both"/>
        <w:rPr>
          <w:sz w:val="26"/>
          <w:szCs w:val="26"/>
        </w:rPr>
      </w:pPr>
      <w:r>
        <w:rPr>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1C7B" w:rsidRDefault="00BF0C83">
      <w:pPr>
        <w:numPr>
          <w:ilvl w:val="0"/>
          <w:numId w:val="20"/>
        </w:numPr>
        <w:tabs>
          <w:tab w:val="left" w:pos="142"/>
        </w:tabs>
        <w:ind w:left="0" w:right="-2" w:hanging="11"/>
        <w:jc w:val="both"/>
        <w:rPr>
          <w:sz w:val="26"/>
          <w:szCs w:val="26"/>
        </w:rPr>
      </w:pPr>
      <w:r>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8F1C7B" w:rsidRDefault="00BF0C83">
      <w:pPr>
        <w:numPr>
          <w:ilvl w:val="0"/>
          <w:numId w:val="20"/>
        </w:numPr>
        <w:tabs>
          <w:tab w:val="left" w:pos="142"/>
        </w:tabs>
        <w:ind w:left="0" w:right="-2" w:hanging="11"/>
        <w:jc w:val="both"/>
        <w:rPr>
          <w:sz w:val="26"/>
          <w:szCs w:val="26"/>
        </w:rPr>
      </w:pPr>
      <w:r>
        <w:rPr>
          <w:sz w:val="26"/>
          <w:szCs w:val="26"/>
        </w:rPr>
        <w:t>оценивать соответствие результата цели и условиям;</w:t>
      </w:r>
    </w:p>
    <w:p w:rsidR="008F1C7B" w:rsidRDefault="00BF0C83">
      <w:pPr>
        <w:ind w:right="-2" w:firstLine="567"/>
        <w:jc w:val="both"/>
        <w:rPr>
          <w:sz w:val="26"/>
          <w:szCs w:val="26"/>
        </w:rPr>
      </w:pPr>
      <w:r>
        <w:rPr>
          <w:sz w:val="26"/>
          <w:szCs w:val="26"/>
        </w:rPr>
        <w:t>3) эмоциональный интеллект:</w:t>
      </w:r>
    </w:p>
    <w:p w:rsidR="008F1C7B" w:rsidRDefault="00BF0C83">
      <w:pPr>
        <w:numPr>
          <w:ilvl w:val="0"/>
          <w:numId w:val="20"/>
        </w:numPr>
        <w:tabs>
          <w:tab w:val="left" w:pos="142"/>
        </w:tabs>
        <w:ind w:left="0" w:right="-2" w:hanging="11"/>
        <w:jc w:val="both"/>
        <w:rPr>
          <w:sz w:val="26"/>
          <w:szCs w:val="26"/>
        </w:rPr>
      </w:pPr>
      <w:r>
        <w:rPr>
          <w:sz w:val="26"/>
          <w:szCs w:val="26"/>
        </w:rPr>
        <w:t>различать, называть и управлять собственными эмоциями и эмоциями других;</w:t>
      </w:r>
    </w:p>
    <w:p w:rsidR="008F1C7B" w:rsidRDefault="00BF0C83">
      <w:pPr>
        <w:numPr>
          <w:ilvl w:val="0"/>
          <w:numId w:val="20"/>
        </w:numPr>
        <w:tabs>
          <w:tab w:val="left" w:pos="142"/>
        </w:tabs>
        <w:ind w:left="0" w:right="-2" w:hanging="11"/>
        <w:jc w:val="both"/>
        <w:rPr>
          <w:sz w:val="26"/>
          <w:szCs w:val="26"/>
        </w:rPr>
      </w:pPr>
      <w:r>
        <w:rPr>
          <w:sz w:val="26"/>
          <w:szCs w:val="26"/>
        </w:rPr>
        <w:t>выявлять и анализировать причины эмоций;</w:t>
      </w:r>
    </w:p>
    <w:p w:rsidR="008F1C7B" w:rsidRDefault="00BF0C83">
      <w:pPr>
        <w:numPr>
          <w:ilvl w:val="0"/>
          <w:numId w:val="20"/>
        </w:numPr>
        <w:tabs>
          <w:tab w:val="left" w:pos="142"/>
        </w:tabs>
        <w:ind w:left="0" w:right="-2" w:hanging="11"/>
        <w:jc w:val="both"/>
        <w:rPr>
          <w:sz w:val="26"/>
          <w:szCs w:val="26"/>
        </w:rPr>
      </w:pPr>
      <w:proofErr w:type="gramStart"/>
      <w:r>
        <w:rPr>
          <w:sz w:val="26"/>
          <w:szCs w:val="26"/>
        </w:rPr>
        <w:t>ставить  себя</w:t>
      </w:r>
      <w:proofErr w:type="gramEnd"/>
      <w:r>
        <w:rPr>
          <w:sz w:val="26"/>
          <w:szCs w:val="26"/>
        </w:rPr>
        <w:t xml:space="preserve">  на  место  другого  человека,  понимать  мотивы и намерения другого;</w:t>
      </w:r>
    </w:p>
    <w:p w:rsidR="008F1C7B" w:rsidRDefault="00BF0C83">
      <w:pPr>
        <w:numPr>
          <w:ilvl w:val="0"/>
          <w:numId w:val="20"/>
        </w:numPr>
        <w:tabs>
          <w:tab w:val="left" w:pos="142"/>
        </w:tabs>
        <w:ind w:left="0" w:right="-2" w:hanging="11"/>
        <w:jc w:val="both"/>
        <w:rPr>
          <w:sz w:val="26"/>
          <w:szCs w:val="26"/>
        </w:rPr>
      </w:pPr>
      <w:r>
        <w:rPr>
          <w:sz w:val="26"/>
          <w:szCs w:val="26"/>
        </w:rPr>
        <w:t>регулировать способ выражения эмоций;</w:t>
      </w:r>
    </w:p>
    <w:p w:rsidR="008F1C7B" w:rsidRDefault="00BF0C83">
      <w:pPr>
        <w:ind w:right="-2" w:firstLine="567"/>
        <w:jc w:val="both"/>
        <w:rPr>
          <w:sz w:val="26"/>
          <w:szCs w:val="26"/>
        </w:rPr>
      </w:pPr>
      <w:r>
        <w:rPr>
          <w:sz w:val="26"/>
          <w:szCs w:val="26"/>
        </w:rPr>
        <w:lastRenderedPageBreak/>
        <w:t>4) принятие себя и других:</w:t>
      </w:r>
    </w:p>
    <w:p w:rsidR="008F1C7B" w:rsidRDefault="00BF0C83">
      <w:pPr>
        <w:numPr>
          <w:ilvl w:val="0"/>
          <w:numId w:val="20"/>
        </w:numPr>
        <w:tabs>
          <w:tab w:val="left" w:pos="142"/>
        </w:tabs>
        <w:ind w:left="0" w:right="-2" w:hanging="11"/>
        <w:jc w:val="both"/>
        <w:rPr>
          <w:sz w:val="26"/>
          <w:szCs w:val="26"/>
        </w:rPr>
      </w:pPr>
      <w:r>
        <w:rPr>
          <w:sz w:val="26"/>
          <w:szCs w:val="26"/>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8F1C7B" w:rsidRDefault="00BF0C83">
      <w:pPr>
        <w:numPr>
          <w:ilvl w:val="0"/>
          <w:numId w:val="20"/>
        </w:numPr>
        <w:tabs>
          <w:tab w:val="left" w:pos="142"/>
        </w:tabs>
        <w:ind w:left="0" w:right="-2" w:hanging="11"/>
        <w:jc w:val="both"/>
        <w:rPr>
          <w:sz w:val="26"/>
          <w:szCs w:val="26"/>
        </w:rPr>
      </w:pPr>
      <w:r>
        <w:rPr>
          <w:sz w:val="26"/>
          <w:szCs w:val="26"/>
        </w:rPr>
        <w:t>открытость себе и другим;</w:t>
      </w:r>
    </w:p>
    <w:p w:rsidR="008F1C7B" w:rsidRDefault="00BF0C83">
      <w:pPr>
        <w:numPr>
          <w:ilvl w:val="0"/>
          <w:numId w:val="20"/>
        </w:numPr>
        <w:tabs>
          <w:tab w:val="left" w:pos="142"/>
        </w:tabs>
        <w:ind w:left="0" w:right="-2" w:hanging="11"/>
        <w:jc w:val="both"/>
        <w:rPr>
          <w:sz w:val="26"/>
          <w:szCs w:val="26"/>
        </w:rPr>
      </w:pPr>
      <w:r>
        <w:rPr>
          <w:sz w:val="26"/>
          <w:szCs w:val="26"/>
        </w:rPr>
        <w:t>осознавать невозможность контролировать всё вокруг.</w:t>
      </w:r>
    </w:p>
    <w:p w:rsidR="008F1C7B" w:rsidRDefault="00BF0C83">
      <w:pPr>
        <w:tabs>
          <w:tab w:val="left" w:pos="142"/>
        </w:tabs>
        <w:ind w:right="-2"/>
        <w:jc w:val="both"/>
        <w:rPr>
          <w:sz w:val="26"/>
          <w:szCs w:val="26"/>
        </w:rPr>
      </w:pPr>
      <w:r>
        <w:rPr>
          <w:sz w:val="26"/>
          <w:szCs w:val="26"/>
        </w:rPr>
        <w:t xml:space="preserve">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8F1C7B" w:rsidRDefault="00BF0C83">
      <w:pPr>
        <w:ind w:right="-2" w:firstLine="567"/>
        <w:jc w:val="both"/>
        <w:rPr>
          <w:sz w:val="26"/>
          <w:szCs w:val="26"/>
        </w:rPr>
      </w:pPr>
      <w:r>
        <w:rPr>
          <w:sz w:val="26"/>
          <w:szCs w:val="26"/>
        </w:rPr>
        <w:t>ПРЕДМЕТНЫЕ РЕЗУЛЬТАТЫ</w:t>
      </w:r>
    </w:p>
    <w:p w:rsidR="008F1C7B" w:rsidRDefault="00BF0C83">
      <w:pPr>
        <w:ind w:right="-2" w:firstLine="567"/>
        <w:jc w:val="both"/>
        <w:rPr>
          <w:sz w:val="26"/>
          <w:szCs w:val="26"/>
        </w:rPr>
      </w:pPr>
      <w:r>
        <w:rPr>
          <w:sz w:val="26"/>
          <w:szCs w:val="26"/>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5</w:t>
      </w:r>
      <w:r>
        <w:rPr>
          <w:sz w:val="26"/>
          <w:szCs w:val="26"/>
        </w:rPr>
        <w:tab/>
        <w:t>класс</w:t>
      </w:r>
    </w:p>
    <w:p w:rsidR="008F1C7B" w:rsidRDefault="00BF0C83">
      <w:pPr>
        <w:ind w:right="-2" w:firstLine="567"/>
        <w:jc w:val="both"/>
        <w:rPr>
          <w:sz w:val="26"/>
          <w:szCs w:val="26"/>
        </w:rPr>
      </w:pPr>
      <w:r>
        <w:rPr>
          <w:sz w:val="26"/>
          <w:szCs w:val="26"/>
        </w:rPr>
        <w:t>1) владеть основными видами речевой деятельности:</w:t>
      </w:r>
    </w:p>
    <w:p w:rsidR="008F1C7B" w:rsidRDefault="00BF0C83">
      <w:pPr>
        <w:ind w:right="-2" w:firstLine="567"/>
        <w:jc w:val="both"/>
        <w:rPr>
          <w:sz w:val="26"/>
          <w:szCs w:val="26"/>
        </w:rPr>
      </w:pPr>
      <w:r>
        <w:rPr>
          <w:sz w:val="26"/>
          <w:szCs w:val="26"/>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8F1C7B" w:rsidRDefault="00BF0C83">
      <w:pPr>
        <w:ind w:right="-2" w:firstLine="567"/>
        <w:jc w:val="both"/>
        <w:rPr>
          <w:sz w:val="26"/>
          <w:szCs w:val="26"/>
        </w:rPr>
      </w:pPr>
      <w:r>
        <w:rPr>
          <w:sz w:val="26"/>
          <w:szCs w:val="26"/>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8F1C7B" w:rsidRDefault="00BF0C83">
      <w:pPr>
        <w:ind w:right="-2" w:firstLine="567"/>
        <w:jc w:val="both"/>
        <w:rPr>
          <w:sz w:val="26"/>
          <w:szCs w:val="26"/>
        </w:rPr>
      </w:pPr>
      <w:r>
        <w:rPr>
          <w:sz w:val="26"/>
          <w:szCs w:val="26"/>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8F1C7B" w:rsidRDefault="00BF0C83">
      <w:pPr>
        <w:ind w:right="-2" w:firstLine="567"/>
        <w:jc w:val="both"/>
        <w:rPr>
          <w:sz w:val="26"/>
          <w:szCs w:val="26"/>
        </w:rPr>
      </w:pPr>
      <w:r>
        <w:rPr>
          <w:sz w:val="26"/>
          <w:szCs w:val="26"/>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8F1C7B" w:rsidRDefault="00BF0C83">
      <w:pPr>
        <w:ind w:right="-2" w:firstLine="567"/>
        <w:jc w:val="both"/>
        <w:rPr>
          <w:sz w:val="26"/>
          <w:szCs w:val="26"/>
        </w:rPr>
      </w:pPr>
      <w:r>
        <w:rPr>
          <w:sz w:val="26"/>
          <w:szCs w:val="26"/>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w:t>
      </w:r>
      <w:r>
        <w:rPr>
          <w:sz w:val="26"/>
          <w:szCs w:val="26"/>
        </w:rPr>
        <w:lastRenderedPageBreak/>
        <w:t>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F1C7B" w:rsidRDefault="00BF0C83">
      <w:pPr>
        <w:ind w:right="-2" w:firstLine="567"/>
        <w:jc w:val="both"/>
        <w:rPr>
          <w:sz w:val="26"/>
          <w:szCs w:val="26"/>
        </w:rPr>
      </w:pPr>
      <w:proofErr w:type="gramStart"/>
      <w:r>
        <w:rPr>
          <w:sz w:val="26"/>
          <w:szCs w:val="26"/>
        </w:rPr>
        <w:t>владеть  орфографическими</w:t>
      </w:r>
      <w:proofErr w:type="gramEnd"/>
      <w:r>
        <w:rPr>
          <w:sz w:val="26"/>
          <w:szCs w:val="26"/>
        </w:rPr>
        <w:t xml:space="preserve">  навыками:  правильно  писать изученные слова;</w:t>
      </w:r>
    </w:p>
    <w:p w:rsidR="008F1C7B" w:rsidRDefault="00BF0C83">
      <w:pPr>
        <w:ind w:right="-2" w:firstLine="567"/>
        <w:jc w:val="both"/>
        <w:rPr>
          <w:sz w:val="26"/>
          <w:szCs w:val="26"/>
        </w:rPr>
      </w:pPr>
      <w:r>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1C7B" w:rsidRDefault="00BF0C83">
      <w:pPr>
        <w:ind w:right="-2" w:firstLine="567"/>
        <w:jc w:val="both"/>
        <w:rPr>
          <w:sz w:val="26"/>
          <w:szCs w:val="26"/>
        </w:rPr>
      </w:pPr>
      <w:r>
        <w:rPr>
          <w:sz w:val="26"/>
          <w:szCs w:val="26"/>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8F1C7B" w:rsidRDefault="00BF0C83">
      <w:pPr>
        <w:ind w:right="-2" w:firstLine="567"/>
        <w:jc w:val="both"/>
        <w:rPr>
          <w:sz w:val="26"/>
          <w:szCs w:val="26"/>
        </w:rPr>
      </w:pPr>
      <w:r>
        <w:rPr>
          <w:sz w:val="26"/>
          <w:szCs w:val="26"/>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8F1C7B" w:rsidRDefault="00BF0C83">
      <w:pPr>
        <w:ind w:right="-2" w:firstLine="567"/>
        <w:jc w:val="both"/>
        <w:rPr>
          <w:sz w:val="26"/>
          <w:szCs w:val="26"/>
        </w:rPr>
      </w:pPr>
      <w:r>
        <w:rPr>
          <w:sz w:val="26"/>
          <w:szCs w:val="26"/>
        </w:rPr>
        <w:t>распознавать и употреблять в устной и письменной речи изученные синонимы и интернациональные слова;</w:t>
      </w:r>
    </w:p>
    <w:p w:rsidR="008F1C7B" w:rsidRDefault="00BF0C83">
      <w:pPr>
        <w:ind w:right="-2" w:firstLine="567"/>
        <w:jc w:val="both"/>
        <w:rPr>
          <w:sz w:val="26"/>
          <w:szCs w:val="26"/>
        </w:rPr>
      </w:pPr>
      <w:r>
        <w:rPr>
          <w:sz w:val="26"/>
          <w:szCs w:val="26"/>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F1C7B" w:rsidRDefault="00BF0C83">
      <w:pPr>
        <w:ind w:right="-2" w:firstLine="567"/>
        <w:jc w:val="both"/>
        <w:rPr>
          <w:sz w:val="26"/>
          <w:szCs w:val="26"/>
        </w:rPr>
      </w:pPr>
      <w:r>
        <w:rPr>
          <w:sz w:val="26"/>
          <w:szCs w:val="26"/>
        </w:rPr>
        <w:t>распознавать в письменном и звучащем тексте и употреблять в устной и письменной речи:</w:t>
      </w:r>
    </w:p>
    <w:p w:rsidR="008F1C7B" w:rsidRDefault="00BF0C83">
      <w:pPr>
        <w:ind w:right="-2" w:firstLine="567"/>
        <w:jc w:val="both"/>
        <w:rPr>
          <w:sz w:val="26"/>
          <w:szCs w:val="26"/>
        </w:rPr>
      </w:pPr>
      <w:r>
        <w:rPr>
          <w:sz w:val="26"/>
          <w:szCs w:val="26"/>
        </w:rPr>
        <w:t>- предложения с несколькими обстоятельствами, следующими в определённом порядке;</w:t>
      </w:r>
    </w:p>
    <w:p w:rsidR="008F1C7B" w:rsidRDefault="00BF0C83">
      <w:pPr>
        <w:ind w:right="-2" w:firstLine="567"/>
        <w:jc w:val="both"/>
        <w:rPr>
          <w:sz w:val="26"/>
          <w:szCs w:val="26"/>
        </w:rPr>
      </w:pPr>
      <w:r>
        <w:rPr>
          <w:sz w:val="26"/>
          <w:szCs w:val="26"/>
        </w:rPr>
        <w:t>- вопросительные предложения (альтернативный и разделительный вопросы в Present/Past/Future Simple Tense);</w:t>
      </w:r>
    </w:p>
    <w:p w:rsidR="008F1C7B" w:rsidRDefault="00BF0C83">
      <w:pPr>
        <w:ind w:right="-2" w:firstLine="567"/>
        <w:jc w:val="both"/>
        <w:rPr>
          <w:sz w:val="26"/>
          <w:szCs w:val="26"/>
        </w:rPr>
      </w:pPr>
      <w:r>
        <w:rPr>
          <w:sz w:val="26"/>
          <w:szCs w:val="26"/>
        </w:rPr>
        <w:t xml:space="preserve">- глаголы в </w:t>
      </w:r>
      <w:proofErr w:type="gramStart"/>
      <w:r>
        <w:rPr>
          <w:sz w:val="26"/>
          <w:szCs w:val="26"/>
        </w:rPr>
        <w:t>видо-временных</w:t>
      </w:r>
      <w:proofErr w:type="gramEnd"/>
      <w:r>
        <w:rPr>
          <w:sz w:val="26"/>
          <w:szCs w:val="26"/>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8F1C7B" w:rsidRDefault="00BF0C83">
      <w:pPr>
        <w:ind w:right="-2" w:firstLine="567"/>
        <w:jc w:val="both"/>
        <w:rPr>
          <w:sz w:val="26"/>
          <w:szCs w:val="26"/>
        </w:rPr>
      </w:pPr>
      <w:r>
        <w:rPr>
          <w:sz w:val="26"/>
          <w:szCs w:val="26"/>
        </w:rPr>
        <w:t>- имена существительные во множественном числе, в том числе имена существительные, имеющие форму только множественного числа;</w:t>
      </w:r>
    </w:p>
    <w:p w:rsidR="008F1C7B" w:rsidRDefault="00BF0C83">
      <w:pPr>
        <w:ind w:right="-2" w:firstLine="567"/>
        <w:jc w:val="both"/>
        <w:rPr>
          <w:sz w:val="26"/>
          <w:szCs w:val="26"/>
        </w:rPr>
      </w:pPr>
      <w:r>
        <w:rPr>
          <w:sz w:val="26"/>
          <w:szCs w:val="26"/>
        </w:rPr>
        <w:t>- имена существительные с причастиями настоящего и прошедшего времени;</w:t>
      </w:r>
    </w:p>
    <w:p w:rsidR="008F1C7B" w:rsidRDefault="00BF0C83">
      <w:pPr>
        <w:ind w:right="-2" w:firstLine="567"/>
        <w:jc w:val="both"/>
        <w:rPr>
          <w:sz w:val="26"/>
          <w:szCs w:val="26"/>
        </w:rPr>
      </w:pPr>
      <w:r>
        <w:rPr>
          <w:sz w:val="26"/>
          <w:szCs w:val="26"/>
        </w:rPr>
        <w:t>- наречия в положительной, сравнительной и превосходной степенях, образованные по правилу, и исключения;</w:t>
      </w:r>
    </w:p>
    <w:p w:rsidR="008F1C7B" w:rsidRDefault="00BF0C83">
      <w:pPr>
        <w:ind w:right="-2" w:firstLine="567"/>
        <w:jc w:val="both"/>
        <w:rPr>
          <w:sz w:val="26"/>
          <w:szCs w:val="26"/>
        </w:rPr>
      </w:pPr>
      <w:r>
        <w:rPr>
          <w:sz w:val="26"/>
          <w:szCs w:val="26"/>
        </w:rPr>
        <w:t>5)  владеть социокультурными знаниями и умениями:</w:t>
      </w:r>
    </w:p>
    <w:p w:rsidR="008F1C7B" w:rsidRDefault="00BF0C83">
      <w:pPr>
        <w:ind w:right="-2" w:firstLine="567"/>
        <w:jc w:val="both"/>
        <w:rPr>
          <w:sz w:val="26"/>
          <w:szCs w:val="26"/>
        </w:rPr>
      </w:pPr>
      <w:r>
        <w:rPr>
          <w:sz w:val="26"/>
          <w:szCs w:val="26"/>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8F1C7B" w:rsidRDefault="00BF0C83">
      <w:pPr>
        <w:ind w:right="-2" w:firstLine="567"/>
        <w:jc w:val="both"/>
        <w:rPr>
          <w:sz w:val="26"/>
          <w:szCs w:val="26"/>
        </w:rPr>
      </w:pPr>
      <w:r>
        <w:rPr>
          <w:sz w:val="26"/>
          <w:szCs w:val="26"/>
        </w:rPr>
        <w:t>-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8F1C7B" w:rsidRDefault="00BF0C83">
      <w:pPr>
        <w:ind w:right="-2" w:firstLine="567"/>
        <w:jc w:val="both"/>
        <w:rPr>
          <w:sz w:val="26"/>
          <w:szCs w:val="26"/>
        </w:rPr>
      </w:pPr>
      <w:r>
        <w:rPr>
          <w:sz w:val="26"/>
          <w:szCs w:val="26"/>
        </w:rPr>
        <w:t>- правильно оформлять адрес, писать фамилии и имена (свои, родственников и друзей) на английском языке (в анкете, формуляре);</w:t>
      </w:r>
    </w:p>
    <w:p w:rsidR="008F1C7B" w:rsidRDefault="00BF0C83">
      <w:pPr>
        <w:ind w:right="-2" w:firstLine="567"/>
        <w:jc w:val="both"/>
        <w:rPr>
          <w:sz w:val="26"/>
          <w:szCs w:val="26"/>
        </w:rPr>
      </w:pPr>
      <w:r>
        <w:rPr>
          <w:sz w:val="26"/>
          <w:szCs w:val="26"/>
        </w:rPr>
        <w:t>- обладать базовыми знаниями о социокультурном портрете родной страны и страны/стран изучаемого языка;</w:t>
      </w:r>
    </w:p>
    <w:p w:rsidR="008F1C7B" w:rsidRDefault="00BF0C83">
      <w:pPr>
        <w:ind w:right="-2" w:firstLine="567"/>
        <w:jc w:val="both"/>
        <w:rPr>
          <w:sz w:val="26"/>
          <w:szCs w:val="26"/>
        </w:rPr>
      </w:pPr>
      <w:r>
        <w:rPr>
          <w:sz w:val="26"/>
          <w:szCs w:val="26"/>
        </w:rPr>
        <w:lastRenderedPageBreak/>
        <w:t>- кратко представлять Россию и страны/стран изучаемого языка;</w:t>
      </w:r>
    </w:p>
    <w:p w:rsidR="008F1C7B" w:rsidRDefault="00BF0C83">
      <w:pPr>
        <w:tabs>
          <w:tab w:val="left" w:pos="284"/>
          <w:tab w:val="left" w:pos="851"/>
        </w:tabs>
        <w:ind w:right="-2" w:firstLine="567"/>
        <w:jc w:val="both"/>
        <w:rPr>
          <w:sz w:val="26"/>
          <w:szCs w:val="26"/>
        </w:rPr>
      </w:pPr>
      <w:r>
        <w:rPr>
          <w:sz w:val="26"/>
          <w:szCs w:val="26"/>
        </w:rPr>
        <w:t>6)</w:t>
      </w:r>
      <w:r>
        <w:rPr>
          <w:sz w:val="26"/>
          <w:szCs w:val="26"/>
        </w:rPr>
        <w:tab/>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BF0C83">
      <w:pPr>
        <w:tabs>
          <w:tab w:val="left" w:pos="284"/>
          <w:tab w:val="left" w:pos="851"/>
        </w:tabs>
        <w:ind w:right="-2" w:firstLine="567"/>
        <w:jc w:val="both"/>
        <w:rPr>
          <w:sz w:val="26"/>
          <w:szCs w:val="26"/>
        </w:rPr>
      </w:pPr>
      <w:r>
        <w:rPr>
          <w:sz w:val="26"/>
          <w:szCs w:val="26"/>
        </w:rPr>
        <w:t>7)</w:t>
      </w:r>
      <w:r>
        <w:rPr>
          <w:sz w:val="26"/>
          <w:szCs w:val="26"/>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1C7B" w:rsidRDefault="00BF0C83">
      <w:pPr>
        <w:tabs>
          <w:tab w:val="left" w:pos="284"/>
          <w:tab w:val="left" w:pos="851"/>
        </w:tabs>
        <w:ind w:right="-2" w:firstLine="567"/>
        <w:jc w:val="both"/>
        <w:rPr>
          <w:sz w:val="26"/>
          <w:szCs w:val="26"/>
        </w:rPr>
      </w:pPr>
      <w:r>
        <w:rPr>
          <w:sz w:val="26"/>
          <w:szCs w:val="26"/>
        </w:rPr>
        <w:t>8)</w:t>
      </w:r>
      <w:r>
        <w:rPr>
          <w:sz w:val="26"/>
          <w:szCs w:val="26"/>
        </w:rPr>
        <w:tab/>
        <w:t>использовать иноязычные словари и справочники, в том числе информационно-справочные системы в электронной форме.</w:t>
      </w:r>
    </w:p>
    <w:p w:rsidR="008F1C7B" w:rsidRDefault="00BF0C83">
      <w:pPr>
        <w:tabs>
          <w:tab w:val="left" w:pos="284"/>
          <w:tab w:val="left" w:pos="851"/>
        </w:tabs>
        <w:ind w:right="-2" w:firstLine="567"/>
        <w:jc w:val="both"/>
        <w:rPr>
          <w:sz w:val="26"/>
          <w:szCs w:val="26"/>
        </w:rPr>
      </w:pPr>
      <w:r>
        <w:rPr>
          <w:sz w:val="26"/>
          <w:szCs w:val="26"/>
        </w:rPr>
        <w:t xml:space="preserve"> </w:t>
      </w:r>
    </w:p>
    <w:p w:rsidR="008F1C7B" w:rsidRDefault="00BF0C83">
      <w:pPr>
        <w:tabs>
          <w:tab w:val="left" w:pos="284"/>
          <w:tab w:val="left" w:pos="851"/>
        </w:tabs>
        <w:ind w:right="-2" w:firstLine="567"/>
        <w:jc w:val="both"/>
        <w:rPr>
          <w:sz w:val="26"/>
          <w:szCs w:val="26"/>
        </w:rPr>
      </w:pPr>
      <w:r>
        <w:rPr>
          <w:sz w:val="26"/>
          <w:szCs w:val="26"/>
        </w:rPr>
        <w:t>6</w:t>
      </w:r>
      <w:r>
        <w:rPr>
          <w:sz w:val="26"/>
          <w:szCs w:val="26"/>
        </w:rPr>
        <w:tab/>
        <w:t>класс</w:t>
      </w:r>
    </w:p>
    <w:p w:rsidR="008F1C7B" w:rsidRDefault="00BF0C83">
      <w:pPr>
        <w:tabs>
          <w:tab w:val="left" w:pos="284"/>
          <w:tab w:val="left" w:pos="851"/>
        </w:tabs>
        <w:ind w:right="-2" w:firstLine="567"/>
        <w:jc w:val="both"/>
        <w:rPr>
          <w:sz w:val="26"/>
          <w:szCs w:val="26"/>
        </w:rPr>
      </w:pPr>
      <w:r>
        <w:rPr>
          <w:sz w:val="26"/>
          <w:szCs w:val="26"/>
        </w:rPr>
        <w:t>1)</w:t>
      </w:r>
      <w:r>
        <w:rPr>
          <w:sz w:val="26"/>
          <w:szCs w:val="26"/>
        </w:rPr>
        <w:tab/>
        <w:t>владеть основными видами речевой деятельности:</w:t>
      </w:r>
    </w:p>
    <w:p w:rsidR="008F1C7B" w:rsidRDefault="00BF0C83">
      <w:pPr>
        <w:tabs>
          <w:tab w:val="left" w:pos="284"/>
          <w:tab w:val="left" w:pos="851"/>
        </w:tabs>
        <w:ind w:right="-2" w:firstLine="567"/>
        <w:jc w:val="both"/>
        <w:rPr>
          <w:sz w:val="26"/>
          <w:szCs w:val="26"/>
        </w:rPr>
      </w:pPr>
      <w:r>
        <w:rPr>
          <w:sz w:val="26"/>
          <w:szCs w:val="26"/>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8F1C7B" w:rsidRDefault="00BF0C83">
      <w:pPr>
        <w:tabs>
          <w:tab w:val="left" w:pos="284"/>
          <w:tab w:val="left" w:pos="851"/>
        </w:tabs>
        <w:ind w:right="-2" w:firstLine="567"/>
        <w:jc w:val="both"/>
        <w:rPr>
          <w:sz w:val="26"/>
          <w:szCs w:val="26"/>
        </w:rPr>
      </w:pPr>
      <w:r>
        <w:rPr>
          <w:sz w:val="26"/>
          <w:szCs w:val="26"/>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8F1C7B" w:rsidRDefault="00BF0C83">
      <w:pPr>
        <w:tabs>
          <w:tab w:val="left" w:pos="284"/>
          <w:tab w:val="left" w:pos="851"/>
        </w:tabs>
        <w:ind w:right="-2" w:firstLine="567"/>
        <w:jc w:val="both"/>
        <w:rPr>
          <w:sz w:val="26"/>
          <w:szCs w:val="26"/>
        </w:rPr>
      </w:pPr>
      <w:r>
        <w:rPr>
          <w:sz w:val="26"/>
          <w:szCs w:val="26"/>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F1C7B" w:rsidRDefault="00BF0C83">
      <w:pPr>
        <w:tabs>
          <w:tab w:val="left" w:pos="284"/>
          <w:tab w:val="left" w:pos="851"/>
        </w:tabs>
        <w:ind w:right="-2" w:firstLine="567"/>
        <w:jc w:val="both"/>
        <w:rPr>
          <w:sz w:val="26"/>
          <w:szCs w:val="26"/>
        </w:rPr>
      </w:pPr>
      <w:r>
        <w:rPr>
          <w:sz w:val="26"/>
          <w:szCs w:val="26"/>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F1C7B" w:rsidRDefault="00BF0C83">
      <w:pPr>
        <w:tabs>
          <w:tab w:val="left" w:pos="284"/>
          <w:tab w:val="left" w:pos="851"/>
        </w:tabs>
        <w:ind w:right="-2" w:firstLine="567"/>
        <w:jc w:val="both"/>
        <w:rPr>
          <w:sz w:val="26"/>
          <w:szCs w:val="26"/>
        </w:rPr>
      </w:pPr>
      <w:r>
        <w:rPr>
          <w:sz w:val="26"/>
          <w:szCs w:val="26"/>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8F1C7B" w:rsidRDefault="00BF0C83">
      <w:pPr>
        <w:tabs>
          <w:tab w:val="left" w:pos="284"/>
          <w:tab w:val="left" w:pos="851"/>
        </w:tabs>
        <w:ind w:right="-2" w:firstLine="567"/>
        <w:jc w:val="both"/>
        <w:rPr>
          <w:sz w:val="26"/>
          <w:szCs w:val="26"/>
        </w:rPr>
      </w:pPr>
      <w:r>
        <w:rPr>
          <w:sz w:val="26"/>
          <w:szCs w:val="26"/>
        </w:rPr>
        <w:t>2)</w:t>
      </w:r>
      <w:r>
        <w:rPr>
          <w:sz w:val="26"/>
          <w:szCs w:val="26"/>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F1C7B" w:rsidRDefault="00BF0C83">
      <w:pPr>
        <w:tabs>
          <w:tab w:val="left" w:pos="284"/>
          <w:tab w:val="left" w:pos="851"/>
        </w:tabs>
        <w:ind w:right="-2" w:firstLine="567"/>
        <w:jc w:val="both"/>
        <w:rPr>
          <w:sz w:val="26"/>
          <w:szCs w:val="26"/>
        </w:rPr>
      </w:pPr>
      <w:proofErr w:type="gramStart"/>
      <w:r>
        <w:rPr>
          <w:sz w:val="26"/>
          <w:szCs w:val="26"/>
        </w:rPr>
        <w:lastRenderedPageBreak/>
        <w:t>владеть  орфографическими</w:t>
      </w:r>
      <w:proofErr w:type="gramEnd"/>
      <w:r>
        <w:rPr>
          <w:sz w:val="26"/>
          <w:szCs w:val="26"/>
        </w:rPr>
        <w:t xml:space="preserve">  навыками:  правильно  писать</w:t>
      </w:r>
    </w:p>
    <w:p w:rsidR="008F1C7B" w:rsidRDefault="00BF0C83">
      <w:pPr>
        <w:tabs>
          <w:tab w:val="left" w:pos="284"/>
          <w:tab w:val="left" w:pos="851"/>
        </w:tabs>
        <w:ind w:right="-2" w:firstLine="567"/>
        <w:jc w:val="both"/>
        <w:rPr>
          <w:sz w:val="26"/>
          <w:szCs w:val="26"/>
        </w:rPr>
      </w:pPr>
      <w:r>
        <w:rPr>
          <w:sz w:val="26"/>
          <w:szCs w:val="26"/>
        </w:rPr>
        <w:t>изученные слова;</w:t>
      </w:r>
    </w:p>
    <w:p w:rsidR="008F1C7B" w:rsidRDefault="00BF0C83">
      <w:pPr>
        <w:tabs>
          <w:tab w:val="left" w:pos="284"/>
          <w:tab w:val="left" w:pos="851"/>
        </w:tabs>
        <w:ind w:right="-2" w:firstLine="567"/>
        <w:jc w:val="both"/>
        <w:rPr>
          <w:sz w:val="26"/>
          <w:szCs w:val="26"/>
        </w:rPr>
      </w:pPr>
      <w:r>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1C7B" w:rsidRDefault="00BF0C83">
      <w:pPr>
        <w:tabs>
          <w:tab w:val="left" w:pos="284"/>
          <w:tab w:val="left" w:pos="851"/>
        </w:tabs>
        <w:ind w:right="-2" w:firstLine="567"/>
        <w:jc w:val="both"/>
        <w:rPr>
          <w:sz w:val="26"/>
          <w:szCs w:val="26"/>
        </w:rPr>
      </w:pPr>
      <w:r>
        <w:rPr>
          <w:sz w:val="26"/>
          <w:szCs w:val="26"/>
        </w:rPr>
        <w:t>3)</w:t>
      </w:r>
      <w:r>
        <w:rPr>
          <w:sz w:val="26"/>
          <w:szCs w:val="26"/>
        </w:rPr>
        <w:tab/>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F1C7B" w:rsidRDefault="00BF0C83">
      <w:pPr>
        <w:tabs>
          <w:tab w:val="left" w:pos="284"/>
          <w:tab w:val="left" w:pos="851"/>
        </w:tabs>
        <w:ind w:right="-2" w:firstLine="567"/>
        <w:jc w:val="both"/>
        <w:rPr>
          <w:sz w:val="26"/>
          <w:szCs w:val="26"/>
        </w:rPr>
      </w:pPr>
      <w:r>
        <w:rPr>
          <w:sz w:val="26"/>
          <w:szCs w:val="26"/>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8F1C7B" w:rsidRDefault="00BF0C83">
      <w:pPr>
        <w:tabs>
          <w:tab w:val="left" w:pos="284"/>
          <w:tab w:val="left" w:pos="851"/>
        </w:tabs>
        <w:ind w:right="-2" w:firstLine="567"/>
        <w:jc w:val="both"/>
        <w:rPr>
          <w:sz w:val="26"/>
          <w:szCs w:val="26"/>
        </w:rPr>
      </w:pPr>
      <w:r>
        <w:rPr>
          <w:sz w:val="26"/>
          <w:szCs w:val="26"/>
        </w:rPr>
        <w:t>распознавать и употреблять в устной и письменной речи изученные синонимы, антонимы и интернациональные слова;</w:t>
      </w:r>
    </w:p>
    <w:p w:rsidR="008F1C7B" w:rsidRDefault="00BF0C83">
      <w:pPr>
        <w:tabs>
          <w:tab w:val="left" w:pos="284"/>
          <w:tab w:val="left" w:pos="851"/>
        </w:tabs>
        <w:ind w:right="-2" w:firstLine="567"/>
        <w:jc w:val="both"/>
        <w:rPr>
          <w:sz w:val="26"/>
          <w:szCs w:val="26"/>
        </w:rPr>
      </w:pPr>
      <w:r>
        <w:rPr>
          <w:sz w:val="26"/>
          <w:szCs w:val="26"/>
        </w:rPr>
        <w:t>распознавать и употреблять в устной и письменной речи различные средства связи для обеспечения целостности высказывания;</w:t>
      </w:r>
    </w:p>
    <w:p w:rsidR="008F1C7B" w:rsidRDefault="00BF0C83">
      <w:pPr>
        <w:tabs>
          <w:tab w:val="left" w:pos="284"/>
          <w:tab w:val="left" w:pos="851"/>
        </w:tabs>
        <w:ind w:right="-2" w:firstLine="567"/>
        <w:jc w:val="both"/>
        <w:rPr>
          <w:sz w:val="26"/>
          <w:szCs w:val="26"/>
        </w:rPr>
      </w:pPr>
      <w:r>
        <w:rPr>
          <w:sz w:val="26"/>
          <w:szCs w:val="26"/>
        </w:rPr>
        <w:t>4)</w:t>
      </w:r>
      <w:r>
        <w:rPr>
          <w:sz w:val="26"/>
          <w:szCs w:val="26"/>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F1C7B" w:rsidRDefault="00BF0C83">
      <w:pPr>
        <w:tabs>
          <w:tab w:val="left" w:pos="284"/>
          <w:tab w:val="left" w:pos="851"/>
        </w:tabs>
        <w:ind w:right="-2" w:firstLine="567"/>
        <w:jc w:val="both"/>
        <w:rPr>
          <w:sz w:val="26"/>
          <w:szCs w:val="26"/>
        </w:rPr>
      </w:pPr>
      <w:r>
        <w:rPr>
          <w:sz w:val="26"/>
          <w:szCs w:val="26"/>
        </w:rPr>
        <w:t>распознавать в письменном и звучащем тексте и употреблять в устной и письменной речи:</w:t>
      </w:r>
    </w:p>
    <w:p w:rsidR="008F1C7B" w:rsidRDefault="00BF0C83">
      <w:pPr>
        <w:ind w:right="-2" w:firstLine="567"/>
        <w:jc w:val="both"/>
        <w:rPr>
          <w:sz w:val="26"/>
          <w:szCs w:val="26"/>
        </w:rPr>
      </w:pPr>
      <w:r>
        <w:rPr>
          <w:sz w:val="26"/>
          <w:szCs w:val="26"/>
        </w:rPr>
        <w:t>- сложноподчинённые</w:t>
      </w:r>
      <w:r>
        <w:rPr>
          <w:sz w:val="26"/>
          <w:szCs w:val="26"/>
        </w:rPr>
        <w:tab/>
        <w:t>предложения</w:t>
      </w:r>
      <w:r>
        <w:rPr>
          <w:sz w:val="26"/>
          <w:szCs w:val="26"/>
        </w:rPr>
        <w:tab/>
        <w:t>с</w:t>
      </w:r>
      <w:r>
        <w:rPr>
          <w:sz w:val="26"/>
          <w:szCs w:val="26"/>
        </w:rPr>
        <w:tab/>
        <w:t>придаточными определительными с союзными словами who, which, that;</w:t>
      </w:r>
    </w:p>
    <w:p w:rsidR="008F1C7B" w:rsidRDefault="00BF0C83">
      <w:pPr>
        <w:ind w:right="-2" w:firstLine="567"/>
        <w:jc w:val="both"/>
        <w:rPr>
          <w:sz w:val="26"/>
          <w:szCs w:val="26"/>
        </w:rPr>
      </w:pPr>
      <w:r>
        <w:rPr>
          <w:sz w:val="26"/>
          <w:szCs w:val="26"/>
        </w:rPr>
        <w:t>- сложноподчинённые предложения с придаточными времени с союзами for, since;</w:t>
      </w:r>
    </w:p>
    <w:p w:rsidR="008F1C7B" w:rsidRDefault="00BF0C83">
      <w:pPr>
        <w:ind w:right="-2" w:firstLine="567"/>
        <w:jc w:val="both"/>
        <w:rPr>
          <w:sz w:val="26"/>
          <w:szCs w:val="26"/>
        </w:rPr>
      </w:pPr>
      <w:r>
        <w:rPr>
          <w:sz w:val="26"/>
          <w:szCs w:val="26"/>
        </w:rPr>
        <w:t>- предложения с конструкциями as … as, not so … as;</w:t>
      </w:r>
    </w:p>
    <w:p w:rsidR="008F1C7B" w:rsidRDefault="00BF0C83">
      <w:pPr>
        <w:ind w:right="-2" w:firstLine="567"/>
        <w:jc w:val="both"/>
        <w:rPr>
          <w:sz w:val="26"/>
          <w:szCs w:val="26"/>
        </w:rPr>
      </w:pPr>
      <w:r>
        <w:rPr>
          <w:sz w:val="26"/>
          <w:szCs w:val="26"/>
        </w:rPr>
        <w:t xml:space="preserve">- глаголы в </w:t>
      </w:r>
      <w:proofErr w:type="gramStart"/>
      <w:r>
        <w:rPr>
          <w:sz w:val="26"/>
          <w:szCs w:val="26"/>
        </w:rPr>
        <w:t>видо-временных</w:t>
      </w:r>
      <w:proofErr w:type="gramEnd"/>
      <w:r>
        <w:rPr>
          <w:sz w:val="26"/>
          <w:szCs w:val="26"/>
        </w:rPr>
        <w:t xml:space="preserve"> формах действительного залога в изъявительном наклонении в Present/Past Continuous Tense;</w:t>
      </w:r>
    </w:p>
    <w:p w:rsidR="008F1C7B" w:rsidRDefault="00BF0C83">
      <w:pPr>
        <w:ind w:right="-2" w:firstLine="567"/>
        <w:jc w:val="both"/>
        <w:rPr>
          <w:sz w:val="26"/>
          <w:szCs w:val="26"/>
        </w:rPr>
      </w:pPr>
      <w:r>
        <w:rPr>
          <w:sz w:val="26"/>
          <w:szCs w:val="26"/>
        </w:rPr>
        <w:t>- все типы вопросительных предложений (общий, специальный, альтернативный, разделительный вопросы) в Present/Past Continuous Tense;</w:t>
      </w:r>
    </w:p>
    <w:p w:rsidR="008F1C7B" w:rsidRDefault="00BF0C83">
      <w:pPr>
        <w:ind w:right="-2" w:firstLine="567"/>
        <w:jc w:val="both"/>
        <w:rPr>
          <w:sz w:val="26"/>
          <w:szCs w:val="26"/>
          <w:lang w:val="en-US"/>
        </w:rPr>
      </w:pPr>
      <w:r>
        <w:rPr>
          <w:sz w:val="26"/>
          <w:szCs w:val="26"/>
          <w:lang w:val="en-US"/>
        </w:rPr>
        <w:t xml:space="preserve">- </w:t>
      </w:r>
      <w:proofErr w:type="gramStart"/>
      <w:r>
        <w:rPr>
          <w:sz w:val="26"/>
          <w:szCs w:val="26"/>
        </w:rPr>
        <w:t>модальные</w:t>
      </w:r>
      <w:proofErr w:type="gramEnd"/>
      <w:r>
        <w:rPr>
          <w:sz w:val="26"/>
          <w:szCs w:val="26"/>
          <w:lang w:val="en-US"/>
        </w:rPr>
        <w:t xml:space="preserve"> </w:t>
      </w:r>
      <w:r>
        <w:rPr>
          <w:sz w:val="26"/>
          <w:szCs w:val="26"/>
        </w:rPr>
        <w:t>глаголы</w:t>
      </w:r>
      <w:r>
        <w:rPr>
          <w:sz w:val="26"/>
          <w:szCs w:val="26"/>
          <w:lang w:val="en-US"/>
        </w:rPr>
        <w:t xml:space="preserve"> </w:t>
      </w:r>
      <w:r>
        <w:rPr>
          <w:sz w:val="26"/>
          <w:szCs w:val="26"/>
        </w:rPr>
        <w:t>и</w:t>
      </w:r>
      <w:r>
        <w:rPr>
          <w:sz w:val="26"/>
          <w:szCs w:val="26"/>
          <w:lang w:val="en-US"/>
        </w:rPr>
        <w:t xml:space="preserve"> </w:t>
      </w:r>
      <w:r>
        <w:rPr>
          <w:sz w:val="26"/>
          <w:szCs w:val="26"/>
        </w:rPr>
        <w:t>их</w:t>
      </w:r>
      <w:r>
        <w:rPr>
          <w:sz w:val="26"/>
          <w:szCs w:val="26"/>
          <w:lang w:val="en-US"/>
        </w:rPr>
        <w:t xml:space="preserve"> </w:t>
      </w:r>
      <w:r>
        <w:rPr>
          <w:sz w:val="26"/>
          <w:szCs w:val="26"/>
        </w:rPr>
        <w:t>эквиваленты</w:t>
      </w:r>
      <w:r>
        <w:rPr>
          <w:sz w:val="26"/>
          <w:szCs w:val="26"/>
          <w:lang w:val="en-US"/>
        </w:rPr>
        <w:t xml:space="preserve"> (can/be able to, must/have to, may, should, need);</w:t>
      </w:r>
    </w:p>
    <w:p w:rsidR="008F1C7B" w:rsidRDefault="00BF0C83">
      <w:pPr>
        <w:ind w:right="-2" w:firstLine="567"/>
        <w:jc w:val="both"/>
        <w:rPr>
          <w:sz w:val="26"/>
          <w:szCs w:val="26"/>
          <w:lang w:val="en-US"/>
        </w:rPr>
      </w:pPr>
      <w:r>
        <w:rPr>
          <w:sz w:val="26"/>
          <w:szCs w:val="26"/>
          <w:lang w:val="en-US"/>
        </w:rPr>
        <w:t xml:space="preserve">- </w:t>
      </w:r>
      <w:proofErr w:type="gramStart"/>
      <w:r>
        <w:rPr>
          <w:sz w:val="26"/>
          <w:szCs w:val="26"/>
          <w:lang w:val="en-US"/>
        </w:rPr>
        <w:t>c</w:t>
      </w:r>
      <w:r>
        <w:rPr>
          <w:sz w:val="26"/>
          <w:szCs w:val="26"/>
        </w:rPr>
        <w:t>лова</w:t>
      </w:r>
      <w:proofErr w:type="gramEnd"/>
      <w:r>
        <w:rPr>
          <w:sz w:val="26"/>
          <w:szCs w:val="26"/>
          <w:lang w:val="en-US"/>
        </w:rPr>
        <w:t xml:space="preserve">, </w:t>
      </w:r>
      <w:r>
        <w:rPr>
          <w:sz w:val="26"/>
          <w:szCs w:val="26"/>
        </w:rPr>
        <w:t>выражающие</w:t>
      </w:r>
      <w:r>
        <w:rPr>
          <w:sz w:val="26"/>
          <w:szCs w:val="26"/>
          <w:lang w:val="en-US"/>
        </w:rPr>
        <w:t xml:space="preserve"> </w:t>
      </w:r>
      <w:r>
        <w:rPr>
          <w:sz w:val="26"/>
          <w:szCs w:val="26"/>
        </w:rPr>
        <w:t>количество</w:t>
      </w:r>
      <w:r>
        <w:rPr>
          <w:sz w:val="26"/>
          <w:szCs w:val="26"/>
          <w:lang w:val="en-US"/>
        </w:rPr>
        <w:t xml:space="preserve"> (little/a little, few/a few);</w:t>
      </w:r>
    </w:p>
    <w:p w:rsidR="008F1C7B" w:rsidRDefault="00BF0C83">
      <w:pPr>
        <w:ind w:right="-2" w:firstLine="567"/>
        <w:jc w:val="both"/>
        <w:rPr>
          <w:sz w:val="26"/>
          <w:szCs w:val="26"/>
        </w:rPr>
      </w:pPr>
      <w:r>
        <w:rPr>
          <w:sz w:val="26"/>
          <w:szCs w:val="26"/>
        </w:rPr>
        <w:t>- 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8F1C7B" w:rsidRDefault="00BF0C83">
      <w:pPr>
        <w:ind w:right="-2" w:firstLine="567"/>
        <w:jc w:val="both"/>
        <w:rPr>
          <w:sz w:val="26"/>
          <w:szCs w:val="26"/>
        </w:rPr>
      </w:pPr>
      <w:r>
        <w:rPr>
          <w:sz w:val="26"/>
          <w:szCs w:val="26"/>
        </w:rPr>
        <w:t>- числительные для обозначения дат и больших чисел (100—1000);</w:t>
      </w:r>
    </w:p>
    <w:p w:rsidR="008F1C7B" w:rsidRDefault="00BF0C83">
      <w:pPr>
        <w:ind w:right="-2" w:firstLine="567"/>
        <w:jc w:val="both"/>
        <w:rPr>
          <w:sz w:val="26"/>
          <w:szCs w:val="26"/>
        </w:rPr>
      </w:pPr>
      <w:r>
        <w:rPr>
          <w:sz w:val="26"/>
          <w:szCs w:val="26"/>
        </w:rPr>
        <w:t>5)  владеть социокультурными знаниями и умениями:</w:t>
      </w:r>
    </w:p>
    <w:p w:rsidR="008F1C7B" w:rsidRDefault="00BF0C83">
      <w:pPr>
        <w:ind w:right="-2" w:firstLine="567"/>
        <w:jc w:val="both"/>
        <w:rPr>
          <w:sz w:val="26"/>
          <w:szCs w:val="26"/>
        </w:rPr>
      </w:pPr>
      <w:r>
        <w:rPr>
          <w:sz w:val="26"/>
          <w:szCs w:val="26"/>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8F1C7B" w:rsidRDefault="00BF0C83">
      <w:pPr>
        <w:ind w:right="-2" w:firstLine="567"/>
        <w:jc w:val="both"/>
        <w:rPr>
          <w:sz w:val="26"/>
          <w:szCs w:val="26"/>
        </w:rPr>
      </w:pPr>
      <w:r>
        <w:rPr>
          <w:sz w:val="26"/>
          <w:szCs w:val="26"/>
        </w:rPr>
        <w:t>-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8F1C7B" w:rsidRDefault="00BF0C83">
      <w:pPr>
        <w:ind w:right="-2" w:firstLine="567"/>
        <w:jc w:val="both"/>
        <w:rPr>
          <w:sz w:val="26"/>
          <w:szCs w:val="26"/>
        </w:rPr>
      </w:pPr>
      <w:r>
        <w:rPr>
          <w:sz w:val="26"/>
          <w:szCs w:val="26"/>
        </w:rPr>
        <w:t>- обладать базовыми знаниями о социокультурном портрете родной страны и страны/стран изучаемого языка;</w:t>
      </w:r>
    </w:p>
    <w:p w:rsidR="008F1C7B" w:rsidRDefault="00BF0C83">
      <w:pPr>
        <w:ind w:right="-2" w:firstLine="567"/>
        <w:jc w:val="both"/>
        <w:rPr>
          <w:sz w:val="26"/>
          <w:szCs w:val="26"/>
        </w:rPr>
      </w:pPr>
      <w:r>
        <w:rPr>
          <w:sz w:val="26"/>
          <w:szCs w:val="26"/>
        </w:rPr>
        <w:t>- кратко представлять Россию и страну/страны изучаемого языка;</w:t>
      </w:r>
    </w:p>
    <w:p w:rsidR="008F1C7B" w:rsidRDefault="00BF0C83">
      <w:pPr>
        <w:ind w:right="-2" w:firstLine="567"/>
        <w:jc w:val="both"/>
        <w:rPr>
          <w:sz w:val="26"/>
          <w:szCs w:val="26"/>
        </w:rPr>
      </w:pPr>
      <w:r>
        <w:rPr>
          <w:sz w:val="26"/>
          <w:szCs w:val="26"/>
        </w:rPr>
        <w:t xml:space="preserve">6) владеть компенсаторными умениями: использовать при чтении и аудировании </w:t>
      </w:r>
      <w:r>
        <w:rPr>
          <w:sz w:val="26"/>
          <w:szCs w:val="26"/>
        </w:rPr>
        <w:lastRenderedPageBreak/>
        <w:t xml:space="preserve">языковую догадку, в том числе контекстуальную; игнорировать информацию, не являющуюся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BF0C83">
      <w:pPr>
        <w:ind w:right="-2" w:firstLine="567"/>
        <w:jc w:val="both"/>
        <w:rPr>
          <w:sz w:val="26"/>
          <w:szCs w:val="26"/>
        </w:rPr>
      </w:pPr>
      <w:r>
        <w:rPr>
          <w:sz w:val="26"/>
          <w:szCs w:val="26"/>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1C7B" w:rsidRDefault="00BF0C83">
      <w:pPr>
        <w:ind w:right="-2" w:firstLine="567"/>
        <w:jc w:val="both"/>
        <w:rPr>
          <w:sz w:val="26"/>
          <w:szCs w:val="26"/>
        </w:rPr>
      </w:pPr>
      <w:r>
        <w:rPr>
          <w:sz w:val="26"/>
          <w:szCs w:val="26"/>
        </w:rPr>
        <w:t>8) использовать иноязычные словари и справочники, в том числе информационно-справочные системы в электронной форме;</w:t>
      </w:r>
    </w:p>
    <w:p w:rsidR="008F1C7B" w:rsidRDefault="00BF0C83">
      <w:pPr>
        <w:ind w:right="-2" w:firstLine="567"/>
        <w:jc w:val="both"/>
        <w:rPr>
          <w:sz w:val="26"/>
          <w:szCs w:val="26"/>
        </w:rPr>
      </w:pPr>
      <w:r>
        <w:rPr>
          <w:sz w:val="26"/>
          <w:szCs w:val="26"/>
        </w:rPr>
        <w:t>9) достигать взаимопонимания в процессе устного и письменного общения с носителями иностранного языка, с людьми другой культуры;</w:t>
      </w:r>
    </w:p>
    <w:p w:rsidR="008F1C7B" w:rsidRDefault="00BF0C83">
      <w:pPr>
        <w:ind w:right="-2" w:firstLine="567"/>
        <w:jc w:val="both"/>
        <w:rPr>
          <w:sz w:val="26"/>
          <w:szCs w:val="26"/>
        </w:rPr>
      </w:pPr>
      <w:r>
        <w:rPr>
          <w:sz w:val="26"/>
          <w:szCs w:val="26"/>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7</w:t>
      </w:r>
      <w:r>
        <w:rPr>
          <w:sz w:val="26"/>
          <w:szCs w:val="26"/>
        </w:rPr>
        <w:tab/>
        <w:t>класс</w:t>
      </w:r>
    </w:p>
    <w:p w:rsidR="008F1C7B" w:rsidRDefault="00BF0C83">
      <w:pPr>
        <w:ind w:right="-2" w:firstLine="567"/>
        <w:jc w:val="both"/>
        <w:rPr>
          <w:sz w:val="26"/>
          <w:szCs w:val="26"/>
        </w:rPr>
      </w:pPr>
      <w:r>
        <w:rPr>
          <w:sz w:val="26"/>
          <w:szCs w:val="26"/>
        </w:rPr>
        <w:t>1) владеть основными видами речевой деятельности:</w:t>
      </w:r>
    </w:p>
    <w:p w:rsidR="008F1C7B" w:rsidRDefault="00BF0C83">
      <w:pPr>
        <w:ind w:right="-2" w:firstLine="567"/>
        <w:jc w:val="both"/>
        <w:rPr>
          <w:sz w:val="26"/>
          <w:szCs w:val="26"/>
        </w:rPr>
      </w:pPr>
      <w:r>
        <w:rPr>
          <w:sz w:val="26"/>
          <w:szCs w:val="26"/>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8F1C7B" w:rsidRDefault="00BF0C83">
      <w:pPr>
        <w:ind w:right="-2" w:firstLine="567"/>
        <w:jc w:val="both"/>
        <w:rPr>
          <w:sz w:val="26"/>
          <w:szCs w:val="26"/>
        </w:rPr>
      </w:pPr>
      <w:r>
        <w:rPr>
          <w:sz w:val="26"/>
          <w:szCs w:val="26"/>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8F1C7B" w:rsidRDefault="00BF0C83">
      <w:pPr>
        <w:ind w:right="-2" w:firstLine="567"/>
        <w:jc w:val="both"/>
        <w:rPr>
          <w:sz w:val="26"/>
          <w:szCs w:val="26"/>
        </w:rPr>
      </w:pPr>
      <w:r>
        <w:rPr>
          <w:sz w:val="26"/>
          <w:szCs w:val="26"/>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F1C7B" w:rsidRDefault="00BF0C83">
      <w:pPr>
        <w:ind w:right="-2" w:firstLine="567"/>
        <w:jc w:val="both"/>
        <w:rPr>
          <w:sz w:val="26"/>
          <w:szCs w:val="26"/>
        </w:rPr>
      </w:pPr>
      <w:r>
        <w:rPr>
          <w:sz w:val="26"/>
          <w:szCs w:val="26"/>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8F1C7B" w:rsidRDefault="00BF0C83">
      <w:pPr>
        <w:ind w:right="-2" w:firstLine="567"/>
        <w:jc w:val="both"/>
        <w:rPr>
          <w:sz w:val="26"/>
          <w:szCs w:val="26"/>
        </w:rPr>
      </w:pPr>
      <w:r>
        <w:rPr>
          <w:sz w:val="26"/>
          <w:szCs w:val="26"/>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8F1C7B" w:rsidRDefault="00BF0C83">
      <w:pPr>
        <w:ind w:right="-2" w:firstLine="567"/>
        <w:jc w:val="both"/>
        <w:rPr>
          <w:sz w:val="26"/>
          <w:szCs w:val="26"/>
        </w:rPr>
      </w:pPr>
      <w:r>
        <w:rPr>
          <w:sz w:val="26"/>
          <w:szCs w:val="26"/>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w:t>
      </w:r>
      <w:r>
        <w:rPr>
          <w:sz w:val="26"/>
          <w:szCs w:val="26"/>
        </w:rPr>
        <w:lastRenderedPageBreak/>
        <w:t xml:space="preserve">нацией; читать новые слова согласно основным правилам чтения; </w:t>
      </w:r>
    </w:p>
    <w:p w:rsidR="008F1C7B" w:rsidRDefault="00BF0C83">
      <w:pPr>
        <w:ind w:right="-2" w:firstLine="567"/>
        <w:jc w:val="both"/>
        <w:rPr>
          <w:sz w:val="26"/>
          <w:szCs w:val="26"/>
        </w:rPr>
      </w:pPr>
      <w:proofErr w:type="gramStart"/>
      <w:r>
        <w:rPr>
          <w:sz w:val="26"/>
          <w:szCs w:val="26"/>
        </w:rPr>
        <w:t>владеть  орфографическими</w:t>
      </w:r>
      <w:proofErr w:type="gramEnd"/>
      <w:r>
        <w:rPr>
          <w:sz w:val="26"/>
          <w:szCs w:val="26"/>
        </w:rPr>
        <w:t xml:space="preserve">  навыками:  правильно  писать</w:t>
      </w:r>
    </w:p>
    <w:p w:rsidR="008F1C7B" w:rsidRDefault="00BF0C83">
      <w:pPr>
        <w:ind w:right="-2" w:firstLine="567"/>
        <w:jc w:val="both"/>
        <w:rPr>
          <w:sz w:val="26"/>
          <w:szCs w:val="26"/>
        </w:rPr>
      </w:pPr>
      <w:r>
        <w:rPr>
          <w:sz w:val="26"/>
          <w:szCs w:val="26"/>
        </w:rPr>
        <w:t>изученные слова;</w:t>
      </w:r>
    </w:p>
    <w:p w:rsidR="008F1C7B" w:rsidRDefault="00BF0C83">
      <w:pPr>
        <w:ind w:right="-2" w:firstLine="567"/>
        <w:jc w:val="both"/>
        <w:rPr>
          <w:sz w:val="26"/>
          <w:szCs w:val="26"/>
        </w:rPr>
      </w:pPr>
      <w:r>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1C7B" w:rsidRDefault="00BF0C83">
      <w:pPr>
        <w:ind w:right="-2" w:firstLine="567"/>
        <w:jc w:val="both"/>
        <w:rPr>
          <w:sz w:val="26"/>
          <w:szCs w:val="26"/>
        </w:rPr>
      </w:pPr>
      <w:r>
        <w:rPr>
          <w:sz w:val="26"/>
          <w:szCs w:val="26"/>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F1C7B" w:rsidRDefault="00BF0C83">
      <w:pPr>
        <w:ind w:right="-2" w:firstLine="567"/>
        <w:jc w:val="both"/>
        <w:rPr>
          <w:sz w:val="26"/>
          <w:szCs w:val="26"/>
        </w:rPr>
      </w:pPr>
      <w:r>
        <w:rPr>
          <w:sz w:val="26"/>
          <w:szCs w:val="26"/>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8F1C7B" w:rsidRDefault="00BF0C83">
      <w:pPr>
        <w:ind w:right="-2" w:firstLine="567"/>
        <w:jc w:val="both"/>
        <w:rPr>
          <w:sz w:val="26"/>
          <w:szCs w:val="26"/>
        </w:rPr>
      </w:pPr>
      <w:r>
        <w:rPr>
          <w:sz w:val="26"/>
          <w:szCs w:val="26"/>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F1C7B" w:rsidRDefault="00BF0C83">
      <w:pPr>
        <w:ind w:right="-2" w:firstLine="567"/>
        <w:jc w:val="both"/>
        <w:rPr>
          <w:sz w:val="26"/>
          <w:szCs w:val="26"/>
        </w:rPr>
      </w:pPr>
      <w:r>
        <w:rPr>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F1C7B" w:rsidRDefault="00BF0C83">
      <w:pPr>
        <w:ind w:right="-2" w:firstLine="567"/>
        <w:jc w:val="both"/>
        <w:rPr>
          <w:sz w:val="26"/>
          <w:szCs w:val="26"/>
        </w:rPr>
      </w:pPr>
      <w:r>
        <w:rPr>
          <w:sz w:val="26"/>
          <w:szCs w:val="26"/>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F1C7B" w:rsidRDefault="00BF0C83">
      <w:pPr>
        <w:ind w:right="-2" w:firstLine="567"/>
        <w:jc w:val="both"/>
        <w:rPr>
          <w:sz w:val="26"/>
          <w:szCs w:val="26"/>
        </w:rPr>
      </w:pPr>
      <w:r>
        <w:rPr>
          <w:sz w:val="26"/>
          <w:szCs w:val="26"/>
        </w:rPr>
        <w:t>распознавать в письменном и звучащем тексте и употреблять в устной и письменной речи:</w:t>
      </w:r>
    </w:p>
    <w:p w:rsidR="008F1C7B" w:rsidRDefault="00BF0C83">
      <w:pPr>
        <w:ind w:right="-2" w:firstLine="567"/>
        <w:jc w:val="both"/>
        <w:rPr>
          <w:sz w:val="26"/>
          <w:szCs w:val="26"/>
        </w:rPr>
      </w:pPr>
      <w:r>
        <w:rPr>
          <w:sz w:val="26"/>
          <w:szCs w:val="26"/>
        </w:rPr>
        <w:t>- предложения со сложным дополнением (Complex Object);</w:t>
      </w:r>
    </w:p>
    <w:p w:rsidR="008F1C7B" w:rsidRDefault="00BF0C83">
      <w:pPr>
        <w:ind w:right="-2" w:firstLine="567"/>
        <w:jc w:val="both"/>
        <w:rPr>
          <w:sz w:val="26"/>
          <w:szCs w:val="26"/>
        </w:rPr>
      </w:pPr>
      <w:r>
        <w:rPr>
          <w:sz w:val="26"/>
          <w:szCs w:val="26"/>
        </w:rPr>
        <w:t>- условные предложения реального (Conditional 0, Conditional I) характера;</w:t>
      </w:r>
    </w:p>
    <w:p w:rsidR="008F1C7B" w:rsidRDefault="00BF0C83">
      <w:pPr>
        <w:ind w:right="-2" w:firstLine="567"/>
        <w:jc w:val="both"/>
        <w:rPr>
          <w:sz w:val="26"/>
          <w:szCs w:val="26"/>
        </w:rPr>
      </w:pPr>
      <w:r>
        <w:rPr>
          <w:sz w:val="26"/>
          <w:szCs w:val="26"/>
        </w:rPr>
        <w:t xml:space="preserve"> предложения с конструкцией to be going to + инфинитив и формы Future Simple Tense и Present Continuous Tense для выражения будущего действия;</w:t>
      </w:r>
    </w:p>
    <w:p w:rsidR="008F1C7B" w:rsidRDefault="00BF0C83">
      <w:pPr>
        <w:ind w:right="-2" w:firstLine="567"/>
        <w:jc w:val="both"/>
        <w:rPr>
          <w:sz w:val="26"/>
          <w:szCs w:val="26"/>
        </w:rPr>
      </w:pPr>
      <w:r>
        <w:rPr>
          <w:sz w:val="26"/>
          <w:szCs w:val="26"/>
        </w:rPr>
        <w:t>- конструкцию used to + инфинитив глагола;</w:t>
      </w:r>
    </w:p>
    <w:p w:rsidR="008F1C7B" w:rsidRDefault="00BF0C83">
      <w:pPr>
        <w:ind w:right="-2" w:firstLine="567"/>
        <w:jc w:val="both"/>
        <w:rPr>
          <w:sz w:val="26"/>
          <w:szCs w:val="26"/>
        </w:rPr>
      </w:pPr>
      <w:r>
        <w:rPr>
          <w:sz w:val="26"/>
          <w:szCs w:val="26"/>
        </w:rPr>
        <w:t>- глаголы в наиболее употребительных формах страдательного залога (Present/Past Simple Passive);</w:t>
      </w:r>
    </w:p>
    <w:p w:rsidR="008F1C7B" w:rsidRDefault="00BF0C83">
      <w:pPr>
        <w:ind w:right="-2" w:firstLine="567"/>
        <w:jc w:val="both"/>
        <w:rPr>
          <w:sz w:val="26"/>
          <w:szCs w:val="26"/>
        </w:rPr>
      </w:pPr>
      <w:r>
        <w:rPr>
          <w:sz w:val="26"/>
          <w:szCs w:val="26"/>
        </w:rPr>
        <w:t>- предлоги, употребляемые с глаголами в страдательном залоге;</w:t>
      </w:r>
    </w:p>
    <w:p w:rsidR="008F1C7B" w:rsidRDefault="00BF0C83">
      <w:pPr>
        <w:ind w:right="-2" w:firstLine="567"/>
        <w:jc w:val="both"/>
        <w:rPr>
          <w:sz w:val="26"/>
          <w:szCs w:val="26"/>
        </w:rPr>
      </w:pPr>
      <w:r>
        <w:rPr>
          <w:sz w:val="26"/>
          <w:szCs w:val="26"/>
        </w:rPr>
        <w:t>- модальный глагол might;</w:t>
      </w:r>
    </w:p>
    <w:p w:rsidR="008F1C7B" w:rsidRDefault="00BF0C83">
      <w:pPr>
        <w:ind w:right="-2" w:firstLine="567"/>
        <w:jc w:val="both"/>
        <w:rPr>
          <w:sz w:val="26"/>
          <w:szCs w:val="26"/>
        </w:rPr>
      </w:pPr>
      <w:r>
        <w:rPr>
          <w:sz w:val="26"/>
          <w:szCs w:val="26"/>
        </w:rPr>
        <w:t xml:space="preserve"> - наречия, совпадающие по форме с прилагательными (fast, high; early);</w:t>
      </w:r>
    </w:p>
    <w:p w:rsidR="008F1C7B" w:rsidRDefault="00BF0C83">
      <w:pPr>
        <w:ind w:right="-2" w:firstLine="567"/>
        <w:jc w:val="both"/>
        <w:rPr>
          <w:sz w:val="26"/>
          <w:szCs w:val="26"/>
          <w:lang w:val="en-US"/>
        </w:rPr>
      </w:pPr>
      <w:r>
        <w:rPr>
          <w:sz w:val="26"/>
          <w:szCs w:val="26"/>
          <w:lang w:val="en-US"/>
        </w:rPr>
        <w:t xml:space="preserve">- </w:t>
      </w:r>
      <w:proofErr w:type="gramStart"/>
      <w:r>
        <w:rPr>
          <w:sz w:val="26"/>
          <w:szCs w:val="26"/>
        </w:rPr>
        <w:t>местоимения</w:t>
      </w:r>
      <w:proofErr w:type="gramEnd"/>
      <w:r>
        <w:rPr>
          <w:sz w:val="26"/>
          <w:szCs w:val="26"/>
          <w:lang w:val="en-US"/>
        </w:rPr>
        <w:t xml:space="preserve"> other/another, both, all, one;</w:t>
      </w:r>
    </w:p>
    <w:p w:rsidR="008F1C7B" w:rsidRDefault="00BF0C83">
      <w:pPr>
        <w:ind w:right="-2" w:firstLine="567"/>
        <w:jc w:val="both"/>
        <w:rPr>
          <w:sz w:val="26"/>
          <w:szCs w:val="26"/>
        </w:rPr>
      </w:pPr>
      <w:r>
        <w:rPr>
          <w:sz w:val="26"/>
          <w:szCs w:val="26"/>
        </w:rPr>
        <w:t>- количественные числительные для обозначения больших чисел (до 1 000 000);</w:t>
      </w:r>
    </w:p>
    <w:p w:rsidR="008F1C7B" w:rsidRDefault="00BF0C83">
      <w:pPr>
        <w:ind w:right="-2" w:firstLine="567"/>
        <w:jc w:val="both"/>
        <w:rPr>
          <w:sz w:val="26"/>
          <w:szCs w:val="26"/>
        </w:rPr>
      </w:pPr>
      <w:r>
        <w:rPr>
          <w:sz w:val="26"/>
          <w:szCs w:val="26"/>
        </w:rPr>
        <w:t>5) владеть социокультурными знаниями и умениями:</w:t>
      </w:r>
    </w:p>
    <w:p w:rsidR="008F1C7B" w:rsidRDefault="00BF0C83">
      <w:pPr>
        <w:ind w:right="-2" w:firstLine="567"/>
        <w:jc w:val="both"/>
        <w:rPr>
          <w:sz w:val="26"/>
          <w:szCs w:val="26"/>
        </w:rPr>
      </w:pPr>
      <w:r>
        <w:rPr>
          <w:sz w:val="26"/>
          <w:szCs w:val="26"/>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8F1C7B" w:rsidRDefault="00BF0C83">
      <w:pPr>
        <w:ind w:right="-2" w:firstLine="567"/>
        <w:jc w:val="both"/>
        <w:rPr>
          <w:sz w:val="26"/>
          <w:szCs w:val="26"/>
        </w:rPr>
      </w:pPr>
      <w:r>
        <w:rPr>
          <w:sz w:val="26"/>
          <w:szCs w:val="26"/>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8F1C7B" w:rsidRDefault="00BF0C83">
      <w:pPr>
        <w:ind w:right="-2" w:firstLine="567"/>
        <w:jc w:val="both"/>
        <w:rPr>
          <w:sz w:val="26"/>
          <w:szCs w:val="26"/>
        </w:rPr>
      </w:pPr>
      <w:proofErr w:type="gramStart"/>
      <w:r>
        <w:rPr>
          <w:sz w:val="26"/>
          <w:szCs w:val="26"/>
        </w:rPr>
        <w:t>обладать  базовыми</w:t>
      </w:r>
      <w:proofErr w:type="gramEnd"/>
      <w:r>
        <w:rPr>
          <w:sz w:val="26"/>
          <w:szCs w:val="26"/>
        </w:rPr>
        <w:t xml:space="preserve">  знаниями  о  социокультурном  портрете и культурном наследии родной страны и страны/стран изучаемого языка;</w:t>
      </w:r>
    </w:p>
    <w:p w:rsidR="008F1C7B" w:rsidRDefault="00BF0C83">
      <w:pPr>
        <w:ind w:right="-2" w:firstLine="567"/>
        <w:jc w:val="both"/>
        <w:rPr>
          <w:sz w:val="26"/>
          <w:szCs w:val="26"/>
        </w:rPr>
      </w:pPr>
      <w:r>
        <w:rPr>
          <w:sz w:val="26"/>
          <w:szCs w:val="26"/>
        </w:rPr>
        <w:t>кратко представлять Россию и страну/страны изучаемого языка;</w:t>
      </w:r>
    </w:p>
    <w:p w:rsidR="008F1C7B" w:rsidRDefault="00BF0C83">
      <w:pPr>
        <w:ind w:right="-2" w:firstLine="567"/>
        <w:jc w:val="both"/>
        <w:rPr>
          <w:sz w:val="26"/>
          <w:szCs w:val="26"/>
        </w:rPr>
      </w:pPr>
      <w:r>
        <w:rPr>
          <w:sz w:val="26"/>
          <w:szCs w:val="26"/>
        </w:rPr>
        <w:t xml:space="preserve">6) владеть компенсаторными умениями: использовать при чтении и аудировании </w:t>
      </w:r>
      <w:r>
        <w:rPr>
          <w:sz w:val="26"/>
          <w:szCs w:val="26"/>
        </w:rPr>
        <w:lastRenderedPageBreak/>
        <w:t xml:space="preserve">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BF0C83">
      <w:pPr>
        <w:ind w:right="-2" w:firstLine="567"/>
        <w:jc w:val="both"/>
        <w:rPr>
          <w:sz w:val="26"/>
          <w:szCs w:val="26"/>
        </w:rPr>
      </w:pPr>
      <w:r>
        <w:rPr>
          <w:sz w:val="26"/>
          <w:szCs w:val="26"/>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1C7B" w:rsidRDefault="00BF0C83">
      <w:pPr>
        <w:ind w:right="-2" w:firstLine="567"/>
        <w:jc w:val="both"/>
        <w:rPr>
          <w:sz w:val="26"/>
          <w:szCs w:val="26"/>
        </w:rPr>
      </w:pPr>
      <w:r>
        <w:rPr>
          <w:sz w:val="26"/>
          <w:szCs w:val="26"/>
        </w:rPr>
        <w:t>8) использовать иноязычные словари и справочники, в том числе информационно-справочные системы в электронной форме;</w:t>
      </w:r>
    </w:p>
    <w:p w:rsidR="008F1C7B" w:rsidRDefault="00BF0C83">
      <w:pPr>
        <w:ind w:right="-2" w:firstLine="567"/>
        <w:jc w:val="both"/>
        <w:rPr>
          <w:sz w:val="26"/>
          <w:szCs w:val="26"/>
        </w:rPr>
      </w:pPr>
      <w:r>
        <w:rPr>
          <w:sz w:val="26"/>
          <w:szCs w:val="26"/>
        </w:rPr>
        <w:t>9) достигать взаимопонимания в процессе устного и письменного общения с носителями иностранного языка, с людьми другой культуры;</w:t>
      </w:r>
    </w:p>
    <w:p w:rsidR="008F1C7B" w:rsidRDefault="00BF0C83">
      <w:pPr>
        <w:ind w:right="-2" w:firstLine="567"/>
        <w:jc w:val="both"/>
        <w:rPr>
          <w:sz w:val="26"/>
          <w:szCs w:val="26"/>
        </w:rPr>
      </w:pPr>
      <w:r>
        <w:rPr>
          <w:sz w:val="26"/>
          <w:szCs w:val="26"/>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8</w:t>
      </w:r>
      <w:r>
        <w:rPr>
          <w:sz w:val="26"/>
          <w:szCs w:val="26"/>
        </w:rPr>
        <w:tab/>
        <w:t>класс</w:t>
      </w:r>
    </w:p>
    <w:p w:rsidR="008F1C7B" w:rsidRDefault="00BF0C83">
      <w:pPr>
        <w:ind w:right="-2" w:firstLine="567"/>
        <w:jc w:val="both"/>
        <w:rPr>
          <w:sz w:val="26"/>
          <w:szCs w:val="26"/>
        </w:rPr>
      </w:pPr>
      <w:r>
        <w:rPr>
          <w:sz w:val="26"/>
          <w:szCs w:val="26"/>
        </w:rPr>
        <w:t>1) владеть основными видами речевой деятельности:</w:t>
      </w:r>
    </w:p>
    <w:p w:rsidR="008F1C7B" w:rsidRDefault="00BF0C83">
      <w:pPr>
        <w:ind w:right="-2" w:firstLine="567"/>
        <w:jc w:val="both"/>
        <w:rPr>
          <w:sz w:val="26"/>
          <w:szCs w:val="26"/>
        </w:rPr>
      </w:pPr>
      <w:r>
        <w:rPr>
          <w:sz w:val="26"/>
          <w:szCs w:val="26"/>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8F1C7B" w:rsidRDefault="00BF0C83">
      <w:pPr>
        <w:ind w:right="-2" w:firstLine="567"/>
        <w:jc w:val="both"/>
        <w:rPr>
          <w:sz w:val="26"/>
          <w:szCs w:val="26"/>
        </w:rPr>
      </w:pPr>
      <w:r>
        <w:rPr>
          <w:sz w:val="26"/>
          <w:szCs w:val="26"/>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8F1C7B" w:rsidRDefault="00BF0C83">
      <w:pPr>
        <w:ind w:right="-2" w:firstLine="567"/>
        <w:jc w:val="both"/>
        <w:rPr>
          <w:sz w:val="26"/>
          <w:szCs w:val="26"/>
        </w:rPr>
      </w:pPr>
      <w:r>
        <w:rPr>
          <w:sz w:val="26"/>
          <w:szCs w:val="26"/>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w:t>
      </w:r>
      <w:r>
        <w:rPr>
          <w:sz w:val="26"/>
          <w:szCs w:val="26"/>
        </w:rPr>
        <w:tab/>
        <w:t xml:space="preserve">основного </w:t>
      </w:r>
      <w:proofErr w:type="gramStart"/>
      <w:r>
        <w:rPr>
          <w:sz w:val="26"/>
          <w:szCs w:val="26"/>
        </w:rPr>
        <w:t>содержания,</w:t>
      </w:r>
      <w:r>
        <w:rPr>
          <w:sz w:val="26"/>
          <w:szCs w:val="26"/>
        </w:rPr>
        <w:tab/>
      </w:r>
      <w:proofErr w:type="gramEnd"/>
      <w:r>
        <w:rPr>
          <w:sz w:val="26"/>
          <w:szCs w:val="26"/>
        </w:rPr>
        <w:t>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8F1C7B" w:rsidRDefault="00BF0C83">
      <w:pPr>
        <w:ind w:right="-2" w:firstLine="567"/>
        <w:jc w:val="both"/>
        <w:rPr>
          <w:sz w:val="26"/>
          <w:szCs w:val="26"/>
        </w:rPr>
      </w:pPr>
      <w:r>
        <w:rPr>
          <w:sz w:val="26"/>
          <w:szCs w:val="26"/>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w:t>
      </w:r>
      <w:r>
        <w:rPr>
          <w:sz w:val="26"/>
          <w:szCs w:val="26"/>
        </w:rPr>
        <w:tab/>
        <w:t>содержания,</w:t>
      </w:r>
      <w:r>
        <w:rPr>
          <w:sz w:val="26"/>
          <w:szCs w:val="26"/>
        </w:rPr>
        <w:tab/>
        <w:t>с пониманием нужной/ интересующей/ 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8F1C7B" w:rsidRDefault="00BF0C83">
      <w:pPr>
        <w:ind w:right="-2" w:firstLine="567"/>
        <w:jc w:val="both"/>
        <w:rPr>
          <w:sz w:val="26"/>
          <w:szCs w:val="26"/>
        </w:rPr>
      </w:pPr>
      <w:r>
        <w:rPr>
          <w:sz w:val="26"/>
          <w:szCs w:val="26"/>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8F1C7B" w:rsidRDefault="00BF0C83">
      <w:pPr>
        <w:ind w:right="-2" w:firstLine="567"/>
        <w:jc w:val="both"/>
        <w:rPr>
          <w:sz w:val="26"/>
          <w:szCs w:val="26"/>
        </w:rPr>
      </w:pPr>
      <w:r>
        <w:rPr>
          <w:sz w:val="26"/>
          <w:szCs w:val="26"/>
        </w:rPr>
        <w:lastRenderedPageBreak/>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F1C7B" w:rsidRDefault="00BF0C83">
      <w:pPr>
        <w:ind w:right="-2" w:firstLine="567"/>
        <w:jc w:val="both"/>
        <w:rPr>
          <w:sz w:val="26"/>
          <w:szCs w:val="26"/>
        </w:rPr>
      </w:pPr>
      <w:proofErr w:type="gramStart"/>
      <w:r>
        <w:rPr>
          <w:sz w:val="26"/>
          <w:szCs w:val="26"/>
        </w:rPr>
        <w:t>владеть  орфографическими</w:t>
      </w:r>
      <w:proofErr w:type="gramEnd"/>
      <w:r>
        <w:rPr>
          <w:sz w:val="26"/>
          <w:szCs w:val="26"/>
        </w:rPr>
        <w:t xml:space="preserve">  навыками:  правильно  писать</w:t>
      </w:r>
    </w:p>
    <w:p w:rsidR="008F1C7B" w:rsidRDefault="00BF0C83">
      <w:pPr>
        <w:ind w:right="-2" w:firstLine="567"/>
        <w:jc w:val="both"/>
        <w:rPr>
          <w:sz w:val="26"/>
          <w:szCs w:val="26"/>
        </w:rPr>
      </w:pPr>
      <w:r>
        <w:rPr>
          <w:sz w:val="26"/>
          <w:szCs w:val="26"/>
        </w:rPr>
        <w:t>изученные слова;</w:t>
      </w:r>
    </w:p>
    <w:p w:rsidR="008F1C7B" w:rsidRDefault="00BF0C83">
      <w:pPr>
        <w:ind w:right="-2" w:firstLine="567"/>
        <w:jc w:val="both"/>
        <w:rPr>
          <w:sz w:val="26"/>
          <w:szCs w:val="26"/>
        </w:rPr>
      </w:pPr>
      <w:r>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1C7B" w:rsidRDefault="00BF0C83">
      <w:pPr>
        <w:ind w:right="-2" w:firstLine="567"/>
        <w:jc w:val="both"/>
        <w:rPr>
          <w:sz w:val="26"/>
          <w:szCs w:val="26"/>
        </w:rPr>
      </w:pPr>
      <w:r>
        <w:rPr>
          <w:sz w:val="26"/>
          <w:szCs w:val="26"/>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F1C7B" w:rsidRDefault="00BF0C83">
      <w:pPr>
        <w:ind w:right="-2" w:firstLine="567"/>
        <w:jc w:val="both"/>
        <w:rPr>
          <w:sz w:val="26"/>
          <w:szCs w:val="26"/>
        </w:rPr>
      </w:pPr>
      <w:r>
        <w:rPr>
          <w:sz w:val="26"/>
          <w:szCs w:val="26"/>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8F1C7B" w:rsidRDefault="00BF0C83">
      <w:pPr>
        <w:ind w:right="-2" w:firstLine="567"/>
        <w:jc w:val="both"/>
        <w:rPr>
          <w:sz w:val="26"/>
          <w:szCs w:val="26"/>
        </w:rPr>
      </w:pPr>
      <w:r>
        <w:rPr>
          <w:sz w:val="26"/>
          <w:szCs w:val="26"/>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8F1C7B" w:rsidRDefault="00BF0C83">
      <w:pPr>
        <w:ind w:right="-2" w:firstLine="567"/>
        <w:jc w:val="both"/>
        <w:rPr>
          <w:sz w:val="26"/>
          <w:szCs w:val="26"/>
        </w:rPr>
      </w:pPr>
      <w:r>
        <w:rPr>
          <w:sz w:val="26"/>
          <w:szCs w:val="26"/>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F1C7B" w:rsidRDefault="00BF0C83">
      <w:pPr>
        <w:ind w:right="-2" w:firstLine="567"/>
        <w:jc w:val="both"/>
        <w:rPr>
          <w:sz w:val="26"/>
          <w:szCs w:val="26"/>
        </w:rPr>
      </w:pPr>
      <w:r>
        <w:rPr>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F1C7B" w:rsidRDefault="00BF0C83">
      <w:pPr>
        <w:ind w:right="-2" w:firstLine="567"/>
        <w:jc w:val="both"/>
        <w:rPr>
          <w:sz w:val="26"/>
          <w:szCs w:val="26"/>
        </w:rPr>
      </w:pPr>
      <w:r>
        <w:rPr>
          <w:sz w:val="26"/>
          <w:szCs w:val="26"/>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F1C7B" w:rsidRDefault="00BF0C83">
      <w:pPr>
        <w:ind w:right="-2" w:firstLine="567"/>
        <w:jc w:val="both"/>
        <w:rPr>
          <w:sz w:val="26"/>
          <w:szCs w:val="26"/>
        </w:rPr>
      </w:pPr>
      <w:r>
        <w:rPr>
          <w:sz w:val="26"/>
          <w:szCs w:val="26"/>
        </w:rPr>
        <w:t>распознавать в письменном и звучащем тексте и употреблять в устной и письменной речи:</w:t>
      </w:r>
    </w:p>
    <w:p w:rsidR="008F1C7B" w:rsidRDefault="00BF0C83">
      <w:pPr>
        <w:ind w:right="-2" w:firstLine="567"/>
        <w:jc w:val="both"/>
        <w:rPr>
          <w:sz w:val="26"/>
          <w:szCs w:val="26"/>
        </w:rPr>
      </w:pPr>
      <w:r>
        <w:rPr>
          <w:sz w:val="26"/>
          <w:szCs w:val="26"/>
        </w:rPr>
        <w:t>-  предложения со сложным дополнением (Complex Object);</w:t>
      </w:r>
    </w:p>
    <w:p w:rsidR="008F1C7B" w:rsidRDefault="00BF0C83">
      <w:pPr>
        <w:ind w:right="-2" w:firstLine="567"/>
        <w:jc w:val="both"/>
        <w:rPr>
          <w:sz w:val="26"/>
          <w:szCs w:val="26"/>
        </w:rPr>
      </w:pPr>
      <w:r>
        <w:rPr>
          <w:sz w:val="26"/>
          <w:szCs w:val="26"/>
        </w:rPr>
        <w:t xml:space="preserve"> - все типы вопросительных предложений в Past Perfect Tense;</w:t>
      </w:r>
    </w:p>
    <w:p w:rsidR="008F1C7B" w:rsidRDefault="00BF0C83">
      <w:pPr>
        <w:ind w:right="-2" w:firstLine="567"/>
        <w:jc w:val="both"/>
        <w:rPr>
          <w:sz w:val="26"/>
          <w:szCs w:val="26"/>
        </w:rPr>
      </w:pPr>
      <w:r>
        <w:rPr>
          <w:sz w:val="26"/>
          <w:szCs w:val="26"/>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F1C7B" w:rsidRDefault="00BF0C83">
      <w:pPr>
        <w:ind w:right="-2" w:firstLine="567"/>
        <w:jc w:val="both"/>
        <w:rPr>
          <w:sz w:val="26"/>
          <w:szCs w:val="26"/>
        </w:rPr>
      </w:pPr>
      <w:r>
        <w:rPr>
          <w:sz w:val="26"/>
          <w:szCs w:val="26"/>
        </w:rPr>
        <w:t xml:space="preserve"> - согласование времён в рамках сложного предложения;</w:t>
      </w:r>
    </w:p>
    <w:p w:rsidR="008F1C7B" w:rsidRDefault="00BF0C83">
      <w:pPr>
        <w:ind w:right="-2" w:firstLine="567"/>
        <w:jc w:val="both"/>
        <w:rPr>
          <w:sz w:val="26"/>
          <w:szCs w:val="26"/>
        </w:rPr>
      </w:pPr>
      <w:r>
        <w:rPr>
          <w:sz w:val="26"/>
          <w:szCs w:val="26"/>
        </w:rPr>
        <w:t>- согласование подлежащего, выраженного собирательным существительным (family, police), со сказуемым;</w:t>
      </w:r>
    </w:p>
    <w:p w:rsidR="008F1C7B" w:rsidRDefault="00BF0C83">
      <w:pPr>
        <w:ind w:right="-2" w:firstLine="567"/>
        <w:jc w:val="both"/>
        <w:rPr>
          <w:sz w:val="26"/>
          <w:szCs w:val="26"/>
          <w:lang w:val="en-US"/>
        </w:rPr>
      </w:pPr>
      <w:r>
        <w:rPr>
          <w:sz w:val="26"/>
          <w:szCs w:val="26"/>
        </w:rPr>
        <w:t xml:space="preserve"> </w:t>
      </w:r>
      <w:r>
        <w:rPr>
          <w:sz w:val="26"/>
          <w:szCs w:val="26"/>
          <w:lang w:val="en-US"/>
        </w:rPr>
        <w:t xml:space="preserve">- </w:t>
      </w:r>
      <w:proofErr w:type="gramStart"/>
      <w:r>
        <w:rPr>
          <w:sz w:val="26"/>
          <w:szCs w:val="26"/>
        </w:rPr>
        <w:t>конструкции</w:t>
      </w:r>
      <w:proofErr w:type="gramEnd"/>
      <w:r>
        <w:rPr>
          <w:sz w:val="26"/>
          <w:szCs w:val="26"/>
          <w:lang w:val="en-US"/>
        </w:rPr>
        <w:t xml:space="preserve"> </w:t>
      </w:r>
      <w:r>
        <w:rPr>
          <w:sz w:val="26"/>
          <w:szCs w:val="26"/>
        </w:rPr>
        <w:t>с</w:t>
      </w:r>
      <w:r>
        <w:rPr>
          <w:sz w:val="26"/>
          <w:szCs w:val="26"/>
          <w:lang w:val="en-US"/>
        </w:rPr>
        <w:t xml:space="preserve"> </w:t>
      </w:r>
      <w:r>
        <w:rPr>
          <w:sz w:val="26"/>
          <w:szCs w:val="26"/>
        </w:rPr>
        <w:t>глаголами</w:t>
      </w:r>
      <w:r>
        <w:rPr>
          <w:sz w:val="26"/>
          <w:szCs w:val="26"/>
          <w:lang w:val="en-US"/>
        </w:rPr>
        <w:t xml:space="preserve"> </w:t>
      </w:r>
      <w:r>
        <w:rPr>
          <w:sz w:val="26"/>
          <w:szCs w:val="26"/>
        </w:rPr>
        <w:t>на</w:t>
      </w:r>
      <w:r>
        <w:rPr>
          <w:sz w:val="26"/>
          <w:szCs w:val="26"/>
          <w:lang w:val="en-US"/>
        </w:rPr>
        <w:t xml:space="preserve"> -ing: to love/hate doing something;</w:t>
      </w:r>
    </w:p>
    <w:p w:rsidR="008F1C7B" w:rsidRDefault="00BF0C83">
      <w:pPr>
        <w:ind w:right="-2" w:firstLine="567"/>
        <w:jc w:val="both"/>
        <w:rPr>
          <w:sz w:val="26"/>
          <w:szCs w:val="26"/>
          <w:lang w:val="en-US"/>
        </w:rPr>
      </w:pPr>
      <w:r>
        <w:rPr>
          <w:sz w:val="26"/>
          <w:szCs w:val="26"/>
          <w:lang w:val="en-US"/>
        </w:rPr>
        <w:t xml:space="preserve">- </w:t>
      </w:r>
      <w:proofErr w:type="gramStart"/>
      <w:r>
        <w:rPr>
          <w:sz w:val="26"/>
          <w:szCs w:val="26"/>
        </w:rPr>
        <w:t>конструкции</w:t>
      </w:r>
      <w:proofErr w:type="gramEnd"/>
      <w:r>
        <w:rPr>
          <w:sz w:val="26"/>
          <w:szCs w:val="26"/>
          <w:lang w:val="en-US"/>
        </w:rPr>
        <w:t xml:space="preserve">, </w:t>
      </w:r>
      <w:r>
        <w:rPr>
          <w:sz w:val="26"/>
          <w:szCs w:val="26"/>
        </w:rPr>
        <w:t>содержащие</w:t>
      </w:r>
      <w:r>
        <w:rPr>
          <w:sz w:val="26"/>
          <w:szCs w:val="26"/>
          <w:lang w:val="en-US"/>
        </w:rPr>
        <w:t xml:space="preserve"> </w:t>
      </w:r>
      <w:r>
        <w:rPr>
          <w:sz w:val="26"/>
          <w:szCs w:val="26"/>
        </w:rPr>
        <w:t>глаголы</w:t>
      </w:r>
      <w:r>
        <w:rPr>
          <w:sz w:val="26"/>
          <w:szCs w:val="26"/>
          <w:lang w:val="en-US"/>
        </w:rPr>
        <w:t>-</w:t>
      </w:r>
      <w:r>
        <w:rPr>
          <w:sz w:val="26"/>
          <w:szCs w:val="26"/>
        </w:rPr>
        <w:t>связки</w:t>
      </w:r>
      <w:r>
        <w:rPr>
          <w:sz w:val="26"/>
          <w:szCs w:val="26"/>
          <w:lang w:val="en-US"/>
        </w:rPr>
        <w:t xml:space="preserve"> to be/to look/to feel/to seem;</w:t>
      </w:r>
    </w:p>
    <w:p w:rsidR="008F1C7B" w:rsidRDefault="00BF0C83">
      <w:pPr>
        <w:ind w:right="-2" w:firstLine="567"/>
        <w:jc w:val="both"/>
        <w:rPr>
          <w:sz w:val="26"/>
          <w:szCs w:val="26"/>
          <w:lang w:val="en-US"/>
        </w:rPr>
      </w:pPr>
      <w:r>
        <w:rPr>
          <w:sz w:val="26"/>
          <w:szCs w:val="26"/>
          <w:lang w:val="en-US"/>
        </w:rPr>
        <w:t xml:space="preserve">- </w:t>
      </w:r>
      <w:proofErr w:type="gramStart"/>
      <w:r>
        <w:rPr>
          <w:sz w:val="26"/>
          <w:szCs w:val="26"/>
        </w:rPr>
        <w:t>конструкции</w:t>
      </w:r>
      <w:proofErr w:type="gramEnd"/>
      <w:r>
        <w:rPr>
          <w:sz w:val="26"/>
          <w:szCs w:val="26"/>
          <w:lang w:val="en-US"/>
        </w:rPr>
        <w:t xml:space="preserve"> be/get used to do something; be/get used doing some- thing;</w:t>
      </w:r>
    </w:p>
    <w:p w:rsidR="008F1C7B" w:rsidRDefault="00BF0C83">
      <w:pPr>
        <w:ind w:right="-2" w:firstLine="567"/>
        <w:jc w:val="both"/>
        <w:rPr>
          <w:sz w:val="26"/>
          <w:szCs w:val="26"/>
          <w:lang w:val="en-US"/>
        </w:rPr>
      </w:pPr>
      <w:r>
        <w:rPr>
          <w:sz w:val="26"/>
          <w:szCs w:val="26"/>
          <w:lang w:val="en-US"/>
        </w:rPr>
        <w:t xml:space="preserve">- </w:t>
      </w:r>
      <w:proofErr w:type="gramStart"/>
      <w:r>
        <w:rPr>
          <w:sz w:val="26"/>
          <w:szCs w:val="26"/>
        </w:rPr>
        <w:t>конструкцию</w:t>
      </w:r>
      <w:proofErr w:type="gramEnd"/>
      <w:r>
        <w:rPr>
          <w:sz w:val="26"/>
          <w:szCs w:val="26"/>
          <w:lang w:val="en-US"/>
        </w:rPr>
        <w:t xml:space="preserve"> both … and …;</w:t>
      </w:r>
    </w:p>
    <w:p w:rsidR="008F1C7B" w:rsidRDefault="00BF0C83">
      <w:pPr>
        <w:ind w:right="-2" w:firstLine="567"/>
        <w:jc w:val="both"/>
        <w:rPr>
          <w:sz w:val="26"/>
          <w:szCs w:val="26"/>
          <w:lang w:val="en-US"/>
        </w:rPr>
      </w:pPr>
      <w:r>
        <w:rPr>
          <w:sz w:val="26"/>
          <w:szCs w:val="26"/>
          <w:lang w:val="en-US"/>
        </w:rPr>
        <w:t xml:space="preserve">- </w:t>
      </w:r>
      <w:proofErr w:type="gramStart"/>
      <w:r>
        <w:rPr>
          <w:sz w:val="26"/>
          <w:szCs w:val="26"/>
        </w:rPr>
        <w:t>конструкции</w:t>
      </w:r>
      <w:proofErr w:type="gramEnd"/>
      <w:r>
        <w:rPr>
          <w:sz w:val="26"/>
          <w:szCs w:val="26"/>
          <w:lang w:val="en-US"/>
        </w:rPr>
        <w:t xml:space="preserve"> c </w:t>
      </w:r>
      <w:r>
        <w:rPr>
          <w:sz w:val="26"/>
          <w:szCs w:val="26"/>
        </w:rPr>
        <w:t>глаголами</w:t>
      </w:r>
      <w:r>
        <w:rPr>
          <w:sz w:val="26"/>
          <w:szCs w:val="26"/>
          <w:lang w:val="en-US"/>
        </w:rPr>
        <w:t xml:space="preserve"> to stop, to remember, to forget (</w:t>
      </w:r>
      <w:r>
        <w:rPr>
          <w:sz w:val="26"/>
          <w:szCs w:val="26"/>
        </w:rPr>
        <w:t>разница</w:t>
      </w:r>
      <w:r>
        <w:rPr>
          <w:sz w:val="26"/>
          <w:szCs w:val="26"/>
          <w:lang w:val="en-US"/>
        </w:rPr>
        <w:t xml:space="preserve"> </w:t>
      </w:r>
      <w:r>
        <w:rPr>
          <w:sz w:val="26"/>
          <w:szCs w:val="26"/>
        </w:rPr>
        <w:t>в</w:t>
      </w:r>
      <w:r>
        <w:rPr>
          <w:sz w:val="26"/>
          <w:szCs w:val="26"/>
          <w:lang w:val="en-US"/>
        </w:rPr>
        <w:t xml:space="preserve"> </w:t>
      </w:r>
      <w:r>
        <w:rPr>
          <w:sz w:val="26"/>
          <w:szCs w:val="26"/>
        </w:rPr>
        <w:t>значении</w:t>
      </w:r>
      <w:r>
        <w:rPr>
          <w:sz w:val="26"/>
          <w:szCs w:val="26"/>
          <w:lang w:val="en-US"/>
        </w:rPr>
        <w:t xml:space="preserve"> to stop doing smth </w:t>
      </w:r>
      <w:r>
        <w:rPr>
          <w:sz w:val="26"/>
          <w:szCs w:val="26"/>
        </w:rPr>
        <w:t>и</w:t>
      </w:r>
      <w:r>
        <w:rPr>
          <w:sz w:val="26"/>
          <w:szCs w:val="26"/>
          <w:lang w:val="en-US"/>
        </w:rPr>
        <w:t xml:space="preserve"> to stop to do smth);</w:t>
      </w:r>
    </w:p>
    <w:p w:rsidR="008F1C7B" w:rsidRDefault="00BF0C83">
      <w:pPr>
        <w:ind w:right="-2" w:firstLine="567"/>
        <w:jc w:val="both"/>
        <w:rPr>
          <w:sz w:val="26"/>
          <w:szCs w:val="26"/>
          <w:lang w:val="en-US"/>
        </w:rPr>
      </w:pPr>
      <w:r>
        <w:rPr>
          <w:sz w:val="26"/>
          <w:szCs w:val="26"/>
          <w:lang w:val="en-US"/>
        </w:rPr>
        <w:t xml:space="preserve">- </w:t>
      </w:r>
      <w:proofErr w:type="gramStart"/>
      <w:r>
        <w:rPr>
          <w:sz w:val="26"/>
          <w:szCs w:val="26"/>
        </w:rPr>
        <w:t>глаголы</w:t>
      </w:r>
      <w:proofErr w:type="gramEnd"/>
      <w:r>
        <w:rPr>
          <w:sz w:val="26"/>
          <w:szCs w:val="26"/>
          <w:lang w:val="en-US"/>
        </w:rPr>
        <w:t xml:space="preserve"> </w:t>
      </w:r>
      <w:r>
        <w:rPr>
          <w:sz w:val="26"/>
          <w:szCs w:val="26"/>
        </w:rPr>
        <w:t>в</w:t>
      </w:r>
      <w:r>
        <w:rPr>
          <w:sz w:val="26"/>
          <w:szCs w:val="26"/>
          <w:lang w:val="en-US"/>
        </w:rPr>
        <w:t xml:space="preserve"> </w:t>
      </w:r>
      <w:r>
        <w:rPr>
          <w:sz w:val="26"/>
          <w:szCs w:val="26"/>
        </w:rPr>
        <w:t>видо</w:t>
      </w:r>
      <w:r>
        <w:rPr>
          <w:sz w:val="26"/>
          <w:szCs w:val="26"/>
          <w:lang w:val="en-US"/>
        </w:rPr>
        <w:t>-</w:t>
      </w:r>
      <w:r>
        <w:rPr>
          <w:sz w:val="26"/>
          <w:szCs w:val="26"/>
        </w:rPr>
        <w:t>временных</w:t>
      </w:r>
      <w:r>
        <w:rPr>
          <w:sz w:val="26"/>
          <w:szCs w:val="26"/>
          <w:lang w:val="en-US"/>
        </w:rPr>
        <w:t xml:space="preserve"> </w:t>
      </w:r>
      <w:r>
        <w:rPr>
          <w:sz w:val="26"/>
          <w:szCs w:val="26"/>
        </w:rPr>
        <w:t>формах</w:t>
      </w:r>
      <w:r>
        <w:rPr>
          <w:sz w:val="26"/>
          <w:szCs w:val="26"/>
          <w:lang w:val="en-US"/>
        </w:rPr>
        <w:t xml:space="preserve"> </w:t>
      </w:r>
      <w:r>
        <w:rPr>
          <w:sz w:val="26"/>
          <w:szCs w:val="26"/>
        </w:rPr>
        <w:t>действительного</w:t>
      </w:r>
      <w:r>
        <w:rPr>
          <w:sz w:val="26"/>
          <w:szCs w:val="26"/>
          <w:lang w:val="en-US"/>
        </w:rPr>
        <w:t xml:space="preserve"> </w:t>
      </w:r>
      <w:r>
        <w:rPr>
          <w:sz w:val="26"/>
          <w:szCs w:val="26"/>
        </w:rPr>
        <w:t>залога</w:t>
      </w:r>
      <w:r>
        <w:rPr>
          <w:sz w:val="26"/>
          <w:szCs w:val="26"/>
          <w:lang w:val="en-US"/>
        </w:rPr>
        <w:t xml:space="preserve"> </w:t>
      </w:r>
      <w:r>
        <w:rPr>
          <w:sz w:val="26"/>
          <w:szCs w:val="26"/>
        </w:rPr>
        <w:t>в</w:t>
      </w:r>
      <w:r>
        <w:rPr>
          <w:sz w:val="26"/>
          <w:szCs w:val="26"/>
          <w:lang w:val="en-US"/>
        </w:rPr>
        <w:t xml:space="preserve"> </w:t>
      </w:r>
      <w:r>
        <w:rPr>
          <w:sz w:val="26"/>
          <w:szCs w:val="26"/>
        </w:rPr>
        <w:t>изъявительном</w:t>
      </w:r>
      <w:r>
        <w:rPr>
          <w:sz w:val="26"/>
          <w:szCs w:val="26"/>
          <w:lang w:val="en-US"/>
        </w:rPr>
        <w:t xml:space="preserve"> </w:t>
      </w:r>
      <w:r>
        <w:rPr>
          <w:sz w:val="26"/>
          <w:szCs w:val="26"/>
        </w:rPr>
        <w:lastRenderedPageBreak/>
        <w:t>наклонении</w:t>
      </w:r>
      <w:r>
        <w:rPr>
          <w:sz w:val="26"/>
          <w:szCs w:val="26"/>
          <w:lang w:val="en-US"/>
        </w:rPr>
        <w:t xml:space="preserve"> (Past Perfect Tense; Present Perfect Continuous Tense, Future-in-the-Past);</w:t>
      </w:r>
    </w:p>
    <w:p w:rsidR="008F1C7B" w:rsidRDefault="00BF0C83">
      <w:pPr>
        <w:ind w:right="-2" w:firstLine="567"/>
        <w:jc w:val="both"/>
        <w:rPr>
          <w:sz w:val="26"/>
          <w:szCs w:val="26"/>
        </w:rPr>
      </w:pPr>
      <w:r>
        <w:rPr>
          <w:sz w:val="26"/>
          <w:szCs w:val="26"/>
        </w:rPr>
        <w:t>- модальные глаголы в косвенной речи в настоящем и прошедшем времени;</w:t>
      </w:r>
    </w:p>
    <w:p w:rsidR="008F1C7B" w:rsidRDefault="00BF0C83">
      <w:pPr>
        <w:ind w:right="-2" w:firstLine="567"/>
        <w:jc w:val="both"/>
        <w:rPr>
          <w:sz w:val="26"/>
          <w:szCs w:val="26"/>
        </w:rPr>
      </w:pPr>
      <w:r>
        <w:rPr>
          <w:sz w:val="26"/>
          <w:szCs w:val="26"/>
        </w:rPr>
        <w:t>- неличные формы глагола (инфинитив, герундий, причастия настоящего и прошедшего времени);</w:t>
      </w:r>
    </w:p>
    <w:p w:rsidR="008F1C7B" w:rsidRDefault="00BF0C83">
      <w:pPr>
        <w:ind w:right="-2" w:firstLine="567"/>
        <w:jc w:val="both"/>
        <w:rPr>
          <w:sz w:val="26"/>
          <w:szCs w:val="26"/>
        </w:rPr>
      </w:pPr>
      <w:r>
        <w:rPr>
          <w:sz w:val="26"/>
          <w:szCs w:val="26"/>
        </w:rPr>
        <w:t>- наречия too — enough;</w:t>
      </w:r>
    </w:p>
    <w:p w:rsidR="008F1C7B" w:rsidRDefault="00BF0C83">
      <w:pPr>
        <w:ind w:right="-2" w:firstLine="567"/>
        <w:jc w:val="both"/>
        <w:rPr>
          <w:sz w:val="26"/>
          <w:szCs w:val="26"/>
        </w:rPr>
      </w:pPr>
      <w:r>
        <w:rPr>
          <w:sz w:val="26"/>
          <w:szCs w:val="26"/>
        </w:rPr>
        <w:t>- отрицательные местоимения no (и его производные nobody, nothing, etc.), none.</w:t>
      </w:r>
    </w:p>
    <w:p w:rsidR="008F1C7B" w:rsidRDefault="00BF0C83">
      <w:pPr>
        <w:ind w:right="-2" w:firstLine="567"/>
        <w:jc w:val="both"/>
        <w:rPr>
          <w:sz w:val="26"/>
          <w:szCs w:val="26"/>
        </w:rPr>
      </w:pPr>
      <w:r>
        <w:rPr>
          <w:sz w:val="26"/>
          <w:szCs w:val="26"/>
        </w:rPr>
        <w:t>5) владеть социокультурными знаниями и умениями:</w:t>
      </w:r>
    </w:p>
    <w:p w:rsidR="008F1C7B" w:rsidRDefault="00BF0C83">
      <w:pPr>
        <w:ind w:right="-2" w:firstLine="567"/>
        <w:jc w:val="both"/>
        <w:rPr>
          <w:sz w:val="26"/>
          <w:szCs w:val="26"/>
        </w:rPr>
      </w:pPr>
      <w:r>
        <w:rPr>
          <w:sz w:val="26"/>
          <w:szCs w:val="26"/>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8F1C7B" w:rsidRDefault="00BF0C83">
      <w:pPr>
        <w:ind w:right="-2" w:firstLine="567"/>
        <w:jc w:val="both"/>
        <w:rPr>
          <w:sz w:val="26"/>
          <w:szCs w:val="26"/>
        </w:rPr>
      </w:pPr>
      <w:r>
        <w:rPr>
          <w:sz w:val="26"/>
          <w:szCs w:val="26"/>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8F1C7B" w:rsidRDefault="00BF0C83">
      <w:pPr>
        <w:ind w:right="-2" w:firstLine="567"/>
        <w:jc w:val="both"/>
        <w:rPr>
          <w:sz w:val="26"/>
          <w:szCs w:val="26"/>
        </w:rPr>
      </w:pPr>
      <w:r>
        <w:rPr>
          <w:sz w:val="26"/>
          <w:szCs w:val="26"/>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8F1C7B" w:rsidRDefault="00BF0C83">
      <w:pPr>
        <w:ind w:right="-2" w:firstLine="567"/>
        <w:jc w:val="both"/>
        <w:rPr>
          <w:sz w:val="26"/>
          <w:szCs w:val="26"/>
        </w:rPr>
      </w:pPr>
      <w:r>
        <w:rPr>
          <w:sz w:val="26"/>
          <w:szCs w:val="26"/>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BF0C83">
      <w:pPr>
        <w:ind w:right="-2" w:firstLine="567"/>
        <w:jc w:val="both"/>
        <w:rPr>
          <w:sz w:val="26"/>
          <w:szCs w:val="26"/>
        </w:rPr>
      </w:pPr>
      <w:r>
        <w:rPr>
          <w:sz w:val="26"/>
          <w:szCs w:val="26"/>
        </w:rPr>
        <w:t xml:space="preserve">7) </w:t>
      </w:r>
      <w:proofErr w:type="gramStart"/>
      <w:r>
        <w:rPr>
          <w:sz w:val="26"/>
          <w:szCs w:val="26"/>
        </w:rPr>
        <w:t>понимать  речевые</w:t>
      </w:r>
      <w:proofErr w:type="gramEnd"/>
      <w:r>
        <w:rPr>
          <w:sz w:val="26"/>
          <w:szCs w:val="26"/>
        </w:rPr>
        <w:t xml:space="preserve">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8F1C7B" w:rsidRDefault="00BF0C83">
      <w:pPr>
        <w:ind w:right="-2" w:firstLine="567"/>
        <w:jc w:val="both"/>
        <w:rPr>
          <w:sz w:val="26"/>
          <w:szCs w:val="26"/>
        </w:rPr>
      </w:pPr>
      <w:r>
        <w:rPr>
          <w:sz w:val="26"/>
          <w:szCs w:val="26"/>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F1C7B" w:rsidRDefault="00BF0C83">
      <w:pPr>
        <w:ind w:right="-2" w:firstLine="567"/>
        <w:jc w:val="both"/>
        <w:rPr>
          <w:sz w:val="26"/>
          <w:szCs w:val="26"/>
        </w:rPr>
      </w:pPr>
      <w:r>
        <w:rPr>
          <w:sz w:val="26"/>
          <w:szCs w:val="26"/>
        </w:rPr>
        <w:t>9)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1C7B" w:rsidRDefault="00BF0C83">
      <w:pPr>
        <w:ind w:right="-2" w:firstLine="567"/>
        <w:jc w:val="both"/>
        <w:rPr>
          <w:sz w:val="26"/>
          <w:szCs w:val="26"/>
        </w:rPr>
      </w:pPr>
      <w:r>
        <w:rPr>
          <w:sz w:val="26"/>
          <w:szCs w:val="26"/>
        </w:rPr>
        <w:t>10) использовать иноязычные словари и справочники, в том числе информационно-справочные системы в электронной форме;</w:t>
      </w:r>
    </w:p>
    <w:p w:rsidR="008F1C7B" w:rsidRDefault="00BF0C83">
      <w:pPr>
        <w:ind w:right="-2" w:firstLine="567"/>
        <w:jc w:val="both"/>
        <w:rPr>
          <w:sz w:val="26"/>
          <w:szCs w:val="26"/>
        </w:rPr>
      </w:pPr>
      <w:r>
        <w:rPr>
          <w:sz w:val="26"/>
          <w:szCs w:val="26"/>
        </w:rPr>
        <w:t>11) достигать взаимопонимания в процессе устного и письменного общения с носителями иностранного языка, людьми другой культуры;</w:t>
      </w:r>
    </w:p>
    <w:p w:rsidR="008F1C7B" w:rsidRDefault="00BF0C83">
      <w:pPr>
        <w:ind w:right="-2" w:firstLine="567"/>
        <w:jc w:val="both"/>
        <w:rPr>
          <w:sz w:val="26"/>
          <w:szCs w:val="26"/>
        </w:rPr>
      </w:pPr>
      <w:r>
        <w:rPr>
          <w:sz w:val="26"/>
          <w:szCs w:val="26"/>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9</w:t>
      </w:r>
      <w:r>
        <w:rPr>
          <w:sz w:val="26"/>
          <w:szCs w:val="26"/>
        </w:rPr>
        <w:tab/>
        <w:t>класс</w:t>
      </w:r>
    </w:p>
    <w:p w:rsidR="008F1C7B" w:rsidRDefault="00BF0C83">
      <w:pPr>
        <w:ind w:right="-2" w:firstLine="567"/>
        <w:jc w:val="both"/>
        <w:rPr>
          <w:sz w:val="26"/>
          <w:szCs w:val="26"/>
        </w:rPr>
      </w:pPr>
      <w:r>
        <w:rPr>
          <w:sz w:val="26"/>
          <w:szCs w:val="26"/>
        </w:rPr>
        <w:t>1) владеть основными видами речевой деятельности:</w:t>
      </w:r>
    </w:p>
    <w:p w:rsidR="008F1C7B" w:rsidRDefault="00BF0C83">
      <w:pPr>
        <w:ind w:right="-2" w:firstLine="567"/>
        <w:jc w:val="both"/>
        <w:rPr>
          <w:sz w:val="26"/>
          <w:szCs w:val="26"/>
        </w:rPr>
      </w:pPr>
      <w:r>
        <w:rPr>
          <w:sz w:val="26"/>
          <w:szCs w:val="26"/>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8F1C7B" w:rsidRDefault="00BF0C83">
      <w:pPr>
        <w:ind w:right="-2" w:firstLine="567"/>
        <w:jc w:val="both"/>
        <w:rPr>
          <w:sz w:val="26"/>
          <w:szCs w:val="26"/>
        </w:rPr>
      </w:pPr>
      <w:r>
        <w:rPr>
          <w:sz w:val="26"/>
          <w:szCs w:val="26"/>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w:t>
      </w:r>
      <w:r>
        <w:rPr>
          <w:sz w:val="26"/>
          <w:szCs w:val="26"/>
        </w:rPr>
        <w:lastRenderedPageBreak/>
        <w:t>12 фраз);</w:t>
      </w:r>
    </w:p>
    <w:p w:rsidR="008F1C7B" w:rsidRDefault="00BF0C83">
      <w:pPr>
        <w:ind w:right="-2" w:firstLine="567"/>
        <w:jc w:val="both"/>
        <w:rPr>
          <w:sz w:val="26"/>
          <w:szCs w:val="26"/>
        </w:rPr>
      </w:pPr>
      <w:r>
        <w:rPr>
          <w:sz w:val="26"/>
          <w:szCs w:val="26"/>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8F1C7B" w:rsidRDefault="00BF0C83">
      <w:pPr>
        <w:ind w:right="-2" w:firstLine="567"/>
        <w:jc w:val="both"/>
        <w:rPr>
          <w:sz w:val="26"/>
          <w:szCs w:val="26"/>
        </w:rPr>
      </w:pPr>
      <w:r>
        <w:rPr>
          <w:sz w:val="26"/>
          <w:szCs w:val="26"/>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w:t>
      </w:r>
      <w:r>
        <w:rPr>
          <w:sz w:val="26"/>
          <w:szCs w:val="26"/>
        </w:rPr>
        <w:tab/>
        <w:t>содержания,</w:t>
      </w:r>
      <w:r>
        <w:rPr>
          <w:sz w:val="26"/>
          <w:szCs w:val="26"/>
        </w:rPr>
        <w:tab/>
        <w:t>с пониманием нужной/ интересующей/ 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F1C7B" w:rsidRDefault="00BF0C83">
      <w:pPr>
        <w:ind w:right="-2" w:firstLine="567"/>
        <w:jc w:val="both"/>
        <w:rPr>
          <w:sz w:val="26"/>
          <w:szCs w:val="26"/>
        </w:rPr>
      </w:pPr>
      <w:r>
        <w:rPr>
          <w:sz w:val="26"/>
          <w:szCs w:val="26"/>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8F1C7B" w:rsidRDefault="00BF0C83">
      <w:pPr>
        <w:ind w:right="-2" w:firstLine="567"/>
        <w:jc w:val="both"/>
        <w:rPr>
          <w:sz w:val="26"/>
          <w:szCs w:val="26"/>
        </w:rPr>
      </w:pPr>
      <w:r>
        <w:rPr>
          <w:sz w:val="26"/>
          <w:szCs w:val="26"/>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F1C7B" w:rsidRDefault="00BF0C83">
      <w:pPr>
        <w:ind w:right="-2" w:firstLine="567"/>
        <w:jc w:val="both"/>
        <w:rPr>
          <w:sz w:val="26"/>
          <w:szCs w:val="26"/>
        </w:rPr>
      </w:pPr>
      <w:proofErr w:type="gramStart"/>
      <w:r>
        <w:rPr>
          <w:sz w:val="26"/>
          <w:szCs w:val="26"/>
        </w:rPr>
        <w:t>владеть  орфографическими</w:t>
      </w:r>
      <w:proofErr w:type="gramEnd"/>
      <w:r>
        <w:rPr>
          <w:sz w:val="26"/>
          <w:szCs w:val="26"/>
        </w:rPr>
        <w:t xml:space="preserve">  навыками:  правильно  писать изученные слова;</w:t>
      </w:r>
    </w:p>
    <w:p w:rsidR="008F1C7B" w:rsidRDefault="00BF0C83">
      <w:pPr>
        <w:ind w:right="-2" w:firstLine="567"/>
        <w:jc w:val="both"/>
        <w:rPr>
          <w:sz w:val="26"/>
          <w:szCs w:val="26"/>
        </w:rPr>
      </w:pPr>
      <w:r>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F1C7B" w:rsidRDefault="00BF0C83">
      <w:pPr>
        <w:ind w:right="-2" w:firstLine="567"/>
        <w:jc w:val="both"/>
        <w:rPr>
          <w:sz w:val="26"/>
          <w:szCs w:val="26"/>
        </w:rPr>
      </w:pPr>
      <w:r>
        <w:rPr>
          <w:sz w:val="26"/>
          <w:szCs w:val="26"/>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F1C7B" w:rsidRDefault="00BF0C83">
      <w:pPr>
        <w:ind w:right="-2" w:firstLine="567"/>
        <w:jc w:val="both"/>
        <w:rPr>
          <w:sz w:val="26"/>
          <w:szCs w:val="26"/>
        </w:rPr>
      </w:pPr>
      <w:r>
        <w:rPr>
          <w:sz w:val="26"/>
          <w:szCs w:val="26"/>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8F1C7B" w:rsidRDefault="00BF0C83">
      <w:pPr>
        <w:ind w:right="-2" w:firstLine="567"/>
        <w:jc w:val="both"/>
        <w:rPr>
          <w:sz w:val="26"/>
          <w:szCs w:val="26"/>
        </w:rPr>
      </w:pPr>
      <w:r>
        <w:rPr>
          <w:sz w:val="26"/>
          <w:szCs w:val="26"/>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F1C7B" w:rsidRDefault="00BF0C83">
      <w:pPr>
        <w:ind w:right="-2" w:firstLine="567"/>
        <w:jc w:val="both"/>
        <w:rPr>
          <w:sz w:val="26"/>
          <w:szCs w:val="26"/>
        </w:rPr>
      </w:pPr>
      <w:r>
        <w:rPr>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F1C7B" w:rsidRDefault="00BF0C83">
      <w:pPr>
        <w:ind w:right="-2" w:firstLine="567"/>
        <w:jc w:val="both"/>
        <w:rPr>
          <w:sz w:val="26"/>
          <w:szCs w:val="26"/>
        </w:rPr>
      </w:pPr>
      <w:r>
        <w:rPr>
          <w:sz w:val="26"/>
          <w:szCs w:val="26"/>
        </w:rPr>
        <w:t>4)</w:t>
      </w:r>
      <w:r>
        <w:rPr>
          <w:sz w:val="26"/>
          <w:szCs w:val="26"/>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8F1C7B" w:rsidRDefault="00BF0C83">
      <w:pPr>
        <w:ind w:right="-2" w:firstLine="567"/>
        <w:jc w:val="both"/>
        <w:rPr>
          <w:sz w:val="26"/>
          <w:szCs w:val="26"/>
        </w:rPr>
      </w:pPr>
      <w:r>
        <w:rPr>
          <w:sz w:val="26"/>
          <w:szCs w:val="26"/>
        </w:rPr>
        <w:t>распознавать в письменном и звучащем тексте и употреблять в устной и письменной речи:</w:t>
      </w:r>
    </w:p>
    <w:p w:rsidR="008F1C7B" w:rsidRDefault="00BF0C83">
      <w:pPr>
        <w:ind w:right="-2" w:firstLine="567"/>
        <w:jc w:val="both"/>
        <w:rPr>
          <w:sz w:val="26"/>
          <w:szCs w:val="26"/>
          <w:lang w:val="en-US"/>
        </w:rPr>
      </w:pPr>
      <w:r>
        <w:rPr>
          <w:sz w:val="26"/>
          <w:szCs w:val="26"/>
          <w:lang w:val="en-US"/>
        </w:rPr>
        <w:t xml:space="preserve">- </w:t>
      </w:r>
      <w:proofErr w:type="gramStart"/>
      <w:r>
        <w:rPr>
          <w:sz w:val="26"/>
          <w:szCs w:val="26"/>
        </w:rPr>
        <w:t>предложения</w:t>
      </w:r>
      <w:proofErr w:type="gramEnd"/>
      <w:r>
        <w:rPr>
          <w:sz w:val="26"/>
          <w:szCs w:val="26"/>
          <w:lang w:val="en-US"/>
        </w:rPr>
        <w:t xml:space="preserve"> </w:t>
      </w:r>
      <w:r>
        <w:rPr>
          <w:sz w:val="26"/>
          <w:szCs w:val="26"/>
        </w:rPr>
        <w:t>со</w:t>
      </w:r>
      <w:r>
        <w:rPr>
          <w:sz w:val="26"/>
          <w:szCs w:val="26"/>
          <w:lang w:val="en-US"/>
        </w:rPr>
        <w:t xml:space="preserve"> </w:t>
      </w:r>
      <w:r>
        <w:rPr>
          <w:sz w:val="26"/>
          <w:szCs w:val="26"/>
        </w:rPr>
        <w:t>сложным</w:t>
      </w:r>
      <w:r>
        <w:rPr>
          <w:sz w:val="26"/>
          <w:szCs w:val="26"/>
          <w:lang w:val="en-US"/>
        </w:rPr>
        <w:t xml:space="preserve"> </w:t>
      </w:r>
      <w:r>
        <w:rPr>
          <w:sz w:val="26"/>
          <w:szCs w:val="26"/>
        </w:rPr>
        <w:t>дополнением</w:t>
      </w:r>
      <w:r>
        <w:rPr>
          <w:sz w:val="26"/>
          <w:szCs w:val="26"/>
          <w:lang w:val="en-US"/>
        </w:rPr>
        <w:t xml:space="preserve"> (Complex Object) (I want to have my hair cut.);</w:t>
      </w:r>
    </w:p>
    <w:p w:rsidR="008F1C7B" w:rsidRDefault="00BF0C83">
      <w:pPr>
        <w:ind w:right="-2" w:firstLine="567"/>
        <w:jc w:val="both"/>
        <w:rPr>
          <w:sz w:val="26"/>
          <w:szCs w:val="26"/>
        </w:rPr>
      </w:pPr>
      <w:r>
        <w:rPr>
          <w:sz w:val="26"/>
          <w:szCs w:val="26"/>
        </w:rPr>
        <w:t>- предложения с I wish;</w:t>
      </w:r>
    </w:p>
    <w:p w:rsidR="008F1C7B" w:rsidRDefault="00BF0C83">
      <w:pPr>
        <w:ind w:right="-2" w:firstLine="567"/>
        <w:jc w:val="both"/>
        <w:rPr>
          <w:sz w:val="26"/>
          <w:szCs w:val="26"/>
        </w:rPr>
      </w:pPr>
      <w:r>
        <w:rPr>
          <w:sz w:val="26"/>
          <w:szCs w:val="26"/>
        </w:rPr>
        <w:t xml:space="preserve"> - условные предложения нереального характера (Conditional II);</w:t>
      </w:r>
    </w:p>
    <w:p w:rsidR="008F1C7B" w:rsidRDefault="00BF0C83">
      <w:pPr>
        <w:ind w:right="-2" w:firstLine="567"/>
        <w:jc w:val="both"/>
        <w:rPr>
          <w:sz w:val="26"/>
          <w:szCs w:val="26"/>
        </w:rPr>
      </w:pPr>
      <w:r>
        <w:rPr>
          <w:sz w:val="26"/>
          <w:szCs w:val="26"/>
        </w:rPr>
        <w:t>- конструкцию для выражения предпочтения I prefer …/I’d prefer …/</w:t>
      </w:r>
      <w:r>
        <w:rPr>
          <w:sz w:val="26"/>
          <w:szCs w:val="26"/>
          <w:lang w:val="en-US"/>
        </w:rPr>
        <w:t>I</w:t>
      </w:r>
      <w:r>
        <w:rPr>
          <w:sz w:val="26"/>
          <w:szCs w:val="26"/>
        </w:rPr>
        <w:t>’</w:t>
      </w:r>
      <w:r>
        <w:rPr>
          <w:sz w:val="26"/>
          <w:szCs w:val="26"/>
          <w:lang w:val="en-US"/>
        </w:rPr>
        <w:t>d</w:t>
      </w:r>
      <w:r>
        <w:rPr>
          <w:sz w:val="26"/>
          <w:szCs w:val="26"/>
        </w:rPr>
        <w:t xml:space="preserve"> </w:t>
      </w:r>
      <w:r>
        <w:rPr>
          <w:sz w:val="26"/>
          <w:szCs w:val="26"/>
          <w:lang w:val="en-US"/>
        </w:rPr>
        <w:t>rather</w:t>
      </w:r>
      <w:r>
        <w:rPr>
          <w:sz w:val="26"/>
          <w:szCs w:val="26"/>
        </w:rPr>
        <w:t xml:space="preserve"> …;</w:t>
      </w:r>
    </w:p>
    <w:p w:rsidR="008F1C7B" w:rsidRDefault="00BF0C83">
      <w:pPr>
        <w:ind w:right="-2" w:firstLine="567"/>
        <w:jc w:val="both"/>
        <w:rPr>
          <w:sz w:val="26"/>
          <w:szCs w:val="26"/>
        </w:rPr>
      </w:pPr>
      <w:r>
        <w:rPr>
          <w:sz w:val="26"/>
          <w:szCs w:val="26"/>
        </w:rPr>
        <w:t xml:space="preserve">- предложения с конструкцией </w:t>
      </w:r>
      <w:r>
        <w:rPr>
          <w:sz w:val="26"/>
          <w:szCs w:val="26"/>
          <w:lang w:val="en-US"/>
        </w:rPr>
        <w:t>either</w:t>
      </w:r>
      <w:r>
        <w:rPr>
          <w:sz w:val="26"/>
          <w:szCs w:val="26"/>
        </w:rPr>
        <w:t xml:space="preserve"> … </w:t>
      </w:r>
      <w:r>
        <w:rPr>
          <w:sz w:val="26"/>
          <w:szCs w:val="26"/>
          <w:lang w:val="en-US"/>
        </w:rPr>
        <w:t>or</w:t>
      </w:r>
      <w:r>
        <w:rPr>
          <w:sz w:val="26"/>
          <w:szCs w:val="26"/>
        </w:rPr>
        <w:t xml:space="preserve">, </w:t>
      </w:r>
      <w:r>
        <w:rPr>
          <w:sz w:val="26"/>
          <w:szCs w:val="26"/>
          <w:lang w:val="en-US"/>
        </w:rPr>
        <w:t>neither</w:t>
      </w:r>
      <w:r>
        <w:rPr>
          <w:sz w:val="26"/>
          <w:szCs w:val="26"/>
        </w:rPr>
        <w:t xml:space="preserve"> … </w:t>
      </w:r>
      <w:r>
        <w:rPr>
          <w:sz w:val="26"/>
          <w:szCs w:val="26"/>
          <w:lang w:val="en-US"/>
        </w:rPr>
        <w:t>nor</w:t>
      </w:r>
      <w:r>
        <w:rPr>
          <w:sz w:val="26"/>
          <w:szCs w:val="26"/>
        </w:rPr>
        <w:t>;</w:t>
      </w:r>
    </w:p>
    <w:p w:rsidR="008F1C7B" w:rsidRDefault="00BF0C83">
      <w:pPr>
        <w:ind w:right="-2" w:firstLine="567"/>
        <w:jc w:val="both"/>
        <w:rPr>
          <w:sz w:val="26"/>
          <w:szCs w:val="26"/>
        </w:rPr>
      </w:pPr>
      <w:r>
        <w:rPr>
          <w:sz w:val="26"/>
          <w:szCs w:val="26"/>
        </w:rPr>
        <w:t>- формы страдательного залога Present Perfect Passive;</w:t>
      </w:r>
    </w:p>
    <w:p w:rsidR="008F1C7B" w:rsidRDefault="00BF0C83">
      <w:pPr>
        <w:ind w:right="-2" w:firstLine="567"/>
        <w:jc w:val="both"/>
        <w:rPr>
          <w:sz w:val="26"/>
          <w:szCs w:val="26"/>
        </w:rPr>
      </w:pPr>
      <w:r>
        <w:rPr>
          <w:sz w:val="26"/>
          <w:szCs w:val="26"/>
        </w:rPr>
        <w:t>- порядок следования имён прилагательных (nice long blond hair);</w:t>
      </w:r>
    </w:p>
    <w:p w:rsidR="008F1C7B" w:rsidRDefault="00BF0C83">
      <w:pPr>
        <w:ind w:right="-2" w:firstLine="567"/>
        <w:jc w:val="both"/>
        <w:rPr>
          <w:sz w:val="26"/>
          <w:szCs w:val="26"/>
        </w:rPr>
      </w:pPr>
      <w:r>
        <w:rPr>
          <w:sz w:val="26"/>
          <w:szCs w:val="26"/>
        </w:rPr>
        <w:t>5) владеть социокультурными знаниями и умениями:</w:t>
      </w:r>
    </w:p>
    <w:p w:rsidR="008F1C7B" w:rsidRDefault="00BF0C83">
      <w:pPr>
        <w:ind w:right="-2" w:firstLine="567"/>
        <w:jc w:val="both"/>
        <w:rPr>
          <w:sz w:val="26"/>
          <w:szCs w:val="26"/>
        </w:rPr>
      </w:pPr>
      <w:r>
        <w:rPr>
          <w:sz w:val="26"/>
          <w:szCs w:val="26"/>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8F1C7B" w:rsidRDefault="00BF0C83">
      <w:pPr>
        <w:ind w:right="-2" w:firstLine="567"/>
        <w:jc w:val="both"/>
        <w:rPr>
          <w:sz w:val="26"/>
          <w:szCs w:val="26"/>
        </w:rPr>
      </w:pPr>
      <w:r>
        <w:rPr>
          <w:sz w:val="26"/>
          <w:szCs w:val="26"/>
        </w:rPr>
        <w:t>выражать модальные значения, чувства и эмоции;</w:t>
      </w:r>
    </w:p>
    <w:p w:rsidR="008F1C7B" w:rsidRDefault="00BF0C83">
      <w:pPr>
        <w:ind w:right="-2" w:firstLine="567"/>
        <w:jc w:val="both"/>
        <w:rPr>
          <w:sz w:val="26"/>
          <w:szCs w:val="26"/>
        </w:rPr>
      </w:pPr>
      <w:r>
        <w:rPr>
          <w:sz w:val="26"/>
          <w:szCs w:val="26"/>
        </w:rPr>
        <w:t>иметь элементарные представления о различных вариантах английского языка;</w:t>
      </w:r>
    </w:p>
    <w:p w:rsidR="008F1C7B" w:rsidRDefault="00BF0C83">
      <w:pPr>
        <w:ind w:right="-2" w:firstLine="567"/>
        <w:jc w:val="both"/>
        <w:rPr>
          <w:sz w:val="26"/>
          <w:szCs w:val="26"/>
        </w:rPr>
      </w:pPr>
      <w:proofErr w:type="gramStart"/>
      <w:r>
        <w:rPr>
          <w:sz w:val="26"/>
          <w:szCs w:val="26"/>
        </w:rPr>
        <w:t>обладать  базовыми</w:t>
      </w:r>
      <w:proofErr w:type="gramEnd"/>
      <w:r>
        <w:rPr>
          <w:sz w:val="26"/>
          <w:szCs w:val="26"/>
        </w:rPr>
        <w:t xml:space="preserve">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 </w:t>
      </w:r>
    </w:p>
    <w:p w:rsidR="008F1C7B" w:rsidRDefault="00BF0C83">
      <w:pPr>
        <w:ind w:right="-2" w:firstLine="567"/>
        <w:jc w:val="both"/>
        <w:rPr>
          <w:sz w:val="26"/>
          <w:szCs w:val="26"/>
        </w:rPr>
      </w:pPr>
      <w:r>
        <w:rPr>
          <w:sz w:val="26"/>
          <w:szCs w:val="26"/>
        </w:rPr>
        <w:t xml:space="preserve">6) 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rPr>
          <w:sz w:val="26"/>
          <w:szCs w:val="26"/>
        </w:rPr>
        <w:t>основного содержания</w:t>
      </w:r>
      <w:proofErr w:type="gramEnd"/>
      <w:r>
        <w:rPr>
          <w:sz w:val="26"/>
          <w:szCs w:val="26"/>
        </w:rPr>
        <w:t xml:space="preserve"> прочитанного/прослушанного текста или для нахождения в тексте запрашиваемой информации;</w:t>
      </w:r>
    </w:p>
    <w:p w:rsidR="008F1C7B" w:rsidRDefault="00BF0C83">
      <w:pPr>
        <w:ind w:right="-2" w:firstLine="567"/>
        <w:jc w:val="both"/>
        <w:rPr>
          <w:sz w:val="26"/>
          <w:szCs w:val="26"/>
        </w:rPr>
      </w:pPr>
      <w:r>
        <w:rPr>
          <w:sz w:val="26"/>
          <w:szCs w:val="26"/>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F1C7B" w:rsidRDefault="00BF0C83">
      <w:pPr>
        <w:ind w:right="-2" w:firstLine="567"/>
        <w:jc w:val="both"/>
        <w:rPr>
          <w:sz w:val="26"/>
          <w:szCs w:val="26"/>
        </w:rPr>
      </w:pPr>
      <w:r>
        <w:rPr>
          <w:sz w:val="26"/>
          <w:szCs w:val="26"/>
        </w:rPr>
        <w:t>8)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F1C7B" w:rsidRDefault="00BF0C83">
      <w:pPr>
        <w:ind w:right="-2" w:firstLine="567"/>
        <w:jc w:val="both"/>
        <w:rPr>
          <w:sz w:val="26"/>
          <w:szCs w:val="26"/>
        </w:rPr>
      </w:pPr>
      <w:r>
        <w:rPr>
          <w:sz w:val="26"/>
          <w:szCs w:val="26"/>
        </w:rPr>
        <w:t>9) использовать иноязычные словари и справочники, в том числе информационно-справочные системы в электронной форме;</w:t>
      </w:r>
    </w:p>
    <w:p w:rsidR="008F1C7B" w:rsidRDefault="00BF0C83">
      <w:pPr>
        <w:ind w:right="-2" w:firstLine="567"/>
        <w:jc w:val="both"/>
        <w:rPr>
          <w:sz w:val="26"/>
          <w:szCs w:val="26"/>
        </w:rPr>
      </w:pPr>
      <w:r>
        <w:rPr>
          <w:sz w:val="26"/>
          <w:szCs w:val="26"/>
        </w:rPr>
        <w:t>10 достигать взаимопонимания в процессе устного и письменного общения с носителями иностранного языка, людьми другой культуры;</w:t>
      </w:r>
    </w:p>
    <w:p w:rsidR="008F1C7B" w:rsidRDefault="00BF0C83">
      <w:pPr>
        <w:ind w:right="-2" w:firstLine="567"/>
        <w:jc w:val="both"/>
        <w:rPr>
          <w:sz w:val="26"/>
          <w:szCs w:val="26"/>
        </w:rPr>
      </w:pPr>
      <w:r>
        <w:rPr>
          <w:sz w:val="26"/>
          <w:szCs w:val="26"/>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F1C7B" w:rsidRDefault="008F1C7B">
      <w:pPr>
        <w:ind w:right="-2" w:firstLine="567"/>
        <w:jc w:val="both"/>
        <w:rPr>
          <w:sz w:val="26"/>
          <w:szCs w:val="26"/>
        </w:rPr>
      </w:pPr>
    </w:p>
    <w:p w:rsidR="002D3B23" w:rsidRDefault="002D3B23">
      <w:pPr>
        <w:ind w:right="-2" w:firstLine="567"/>
        <w:jc w:val="both"/>
        <w:rPr>
          <w:sz w:val="26"/>
          <w:szCs w:val="26"/>
        </w:rPr>
      </w:pPr>
    </w:p>
    <w:p w:rsidR="002D3B23" w:rsidRDefault="002D3B23" w:rsidP="00D60DB6">
      <w:pPr>
        <w:ind w:right="-2"/>
        <w:jc w:val="both"/>
        <w:rPr>
          <w:sz w:val="26"/>
          <w:szCs w:val="26"/>
        </w:rPr>
      </w:pPr>
    </w:p>
    <w:p w:rsidR="002D3B23" w:rsidRDefault="002D3B23" w:rsidP="00D60DB6">
      <w:pPr>
        <w:ind w:right="-2"/>
        <w:jc w:val="both"/>
        <w:rPr>
          <w:sz w:val="26"/>
          <w:szCs w:val="26"/>
        </w:rPr>
      </w:pPr>
    </w:p>
    <w:p w:rsidR="00B30F30" w:rsidRDefault="00B30F30">
      <w:pPr>
        <w:ind w:right="-2" w:firstLine="567"/>
        <w:jc w:val="both"/>
        <w:rPr>
          <w:sz w:val="26"/>
          <w:szCs w:val="26"/>
        </w:rPr>
        <w:sectPr w:rsidR="00B30F30">
          <w:footerReference w:type="default" r:id="rId234"/>
          <w:footnotePr>
            <w:numRestart w:val="eachPage"/>
          </w:footnotePr>
          <w:pgSz w:w="11906" w:h="16838"/>
          <w:pgMar w:top="567" w:right="851" w:bottom="766" w:left="1418" w:header="0" w:footer="709" w:gutter="0"/>
          <w:cols w:space="720"/>
          <w:formProt w:val="0"/>
          <w:docGrid w:linePitch="360"/>
        </w:sectPr>
      </w:pPr>
    </w:p>
    <w:p w:rsidR="00B30F30" w:rsidRDefault="00B30F30" w:rsidP="00B30F30">
      <w:pPr>
        <w:spacing w:before="60"/>
        <w:rPr>
          <w:b/>
          <w:sz w:val="19"/>
        </w:rPr>
      </w:pPr>
      <w:r w:rsidRPr="00B30F30">
        <w:rPr>
          <w:b/>
          <w:sz w:val="19"/>
        </w:rPr>
        <w:lastRenderedPageBreak/>
        <w:t xml:space="preserve"> </w:t>
      </w:r>
      <w:r>
        <w:rPr>
          <w:b/>
          <w:sz w:val="19"/>
        </w:rPr>
        <w:t>ТЕМАТИЧЕСКОЕ</w:t>
      </w:r>
      <w:r>
        <w:rPr>
          <w:b/>
          <w:spacing w:val="1"/>
          <w:sz w:val="19"/>
        </w:rPr>
        <w:t xml:space="preserve"> </w:t>
      </w:r>
      <w:r>
        <w:rPr>
          <w:b/>
          <w:sz w:val="19"/>
        </w:rPr>
        <w:t>ПЛАНИРОВАНИЕ 5 класс</w:t>
      </w:r>
    </w:p>
    <w:tbl>
      <w:tblPr>
        <w:tblW w:w="13594" w:type="dxa"/>
        <w:tblInd w:w="-108" w:type="dxa"/>
        <w:tblCellMar>
          <w:top w:w="66" w:type="dxa"/>
          <w:left w:w="102" w:type="dxa"/>
          <w:right w:w="109" w:type="dxa"/>
        </w:tblCellMar>
        <w:tblLook w:val="04A0" w:firstRow="1" w:lastRow="0" w:firstColumn="1" w:lastColumn="0" w:noHBand="0" w:noVBand="1"/>
      </w:tblPr>
      <w:tblGrid>
        <w:gridCol w:w="589"/>
        <w:gridCol w:w="3095"/>
        <w:gridCol w:w="1146"/>
        <w:gridCol w:w="2115"/>
        <w:gridCol w:w="2224"/>
        <w:gridCol w:w="4425"/>
      </w:tblGrid>
      <w:tr w:rsidR="00897577" w:rsidTr="00897577">
        <w:trPr>
          <w:trHeight w:val="378"/>
        </w:trPr>
        <w:tc>
          <w:tcPr>
            <w:tcW w:w="58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b/>
                <w:sz w:val="24"/>
              </w:rPr>
              <w:t>№</w:t>
            </w:r>
          </w:p>
          <w:p w:rsidR="00887AEC" w:rsidRDefault="00887AEC" w:rsidP="00897577">
            <w:pPr>
              <w:spacing w:line="259" w:lineRule="auto"/>
              <w:ind w:left="136"/>
            </w:pPr>
            <w:r w:rsidRPr="00897577">
              <w:rPr>
                <w:b/>
                <w:sz w:val="24"/>
              </w:rPr>
              <w:t xml:space="preserve">п/ п </w:t>
            </w:r>
          </w:p>
        </w:tc>
        <w:tc>
          <w:tcPr>
            <w:tcW w:w="3602"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b/>
                <w:sz w:val="24"/>
              </w:rPr>
              <w:t xml:space="preserve">Наименование разделов и тем программы </w:t>
            </w:r>
          </w:p>
        </w:tc>
        <w:tc>
          <w:tcPr>
            <w:tcW w:w="3554" w:type="dxa"/>
            <w:gridSpan w:val="2"/>
            <w:tcBorders>
              <w:top w:val="single" w:sz="6" w:space="0" w:color="000000"/>
              <w:left w:val="single" w:sz="6" w:space="0" w:color="000000"/>
              <w:bottom w:val="single" w:sz="6" w:space="0" w:color="000000"/>
              <w:right w:val="nil"/>
            </w:tcBorders>
            <w:shd w:val="clear" w:color="auto" w:fill="auto"/>
          </w:tcPr>
          <w:p w:rsidR="00887AEC" w:rsidRDefault="00887AEC" w:rsidP="00897577">
            <w:pPr>
              <w:spacing w:line="259" w:lineRule="auto"/>
            </w:pPr>
            <w:r w:rsidRPr="00897577">
              <w:rPr>
                <w:b/>
                <w:sz w:val="24"/>
              </w:rPr>
              <w:t>Количество часов</w:t>
            </w:r>
          </w:p>
        </w:tc>
        <w:tc>
          <w:tcPr>
            <w:tcW w:w="2418" w:type="dxa"/>
            <w:tcBorders>
              <w:top w:val="single" w:sz="6" w:space="0" w:color="000000"/>
              <w:left w:val="nil"/>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Электронные (цифровые) образовательные ресурсы </w:t>
            </w:r>
          </w:p>
        </w:tc>
      </w:tr>
      <w:tr w:rsidR="00897577" w:rsidTr="00897577">
        <w:trPr>
          <w:trHeight w:val="992"/>
        </w:trPr>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Всего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Контрольные работы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Моя семья. Мои друзья. Семейные праздники: день рождения, Новый год</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12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35">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36">
              <w:r w:rsidR="00887AEC" w:rsidRPr="00897577">
                <w:rPr>
                  <w:color w:val="0000FF"/>
                  <w:sz w:val="24"/>
                  <w:szCs w:val="24"/>
                  <w:u w:val="single"/>
                </w:rPr>
                <w:t>https://lesson.edu.ru/09/05</w:t>
              </w:r>
            </w:hyperlink>
            <w:r w:rsidR="00887AEC" w:rsidRPr="00897577">
              <w:rPr>
                <w:color w:val="000000"/>
                <w:sz w:val="24"/>
                <w:szCs w:val="24"/>
              </w:rPr>
              <w:t xml:space="preserve"> </w:t>
            </w:r>
            <w:hyperlink r:id="rId237">
              <w:r w:rsidR="00887AEC" w:rsidRPr="00897577">
                <w:rPr>
                  <w:color w:val="0000FF"/>
                  <w:sz w:val="24"/>
                  <w:szCs w:val="24"/>
                  <w:u w:val="single"/>
                </w:rPr>
                <w:t>https://resh.edu.ru/subject/11/</w:t>
              </w:r>
            </w:hyperlink>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2</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2" w:line="273" w:lineRule="auto"/>
              <w:ind w:left="136"/>
            </w:pPr>
            <w:r w:rsidRPr="00897577">
              <w:rPr>
                <w:sz w:val="24"/>
              </w:rPr>
              <w:t xml:space="preserve">Внешность и характер человека (литературного </w:t>
            </w:r>
          </w:p>
          <w:p w:rsidR="00887AEC" w:rsidRDefault="00887AEC" w:rsidP="00897577">
            <w:pPr>
              <w:spacing w:line="259" w:lineRule="auto"/>
              <w:ind w:left="136"/>
            </w:pPr>
            <w:r w:rsidRPr="00897577">
              <w:rPr>
                <w:sz w:val="24"/>
              </w:rPr>
              <w:t>персонажа)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8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38">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39">
              <w:r w:rsidR="00887AEC" w:rsidRPr="00897577">
                <w:rPr>
                  <w:color w:val="0000FF"/>
                  <w:sz w:val="24"/>
                  <w:szCs w:val="24"/>
                  <w:u w:val="single"/>
                </w:rPr>
                <w:t>https://lesson.edu.ru/09/05</w:t>
              </w:r>
            </w:hyperlink>
            <w:r w:rsidR="00887AEC" w:rsidRPr="00897577">
              <w:rPr>
                <w:color w:val="000000"/>
                <w:sz w:val="24"/>
                <w:szCs w:val="24"/>
              </w:rPr>
              <w:t xml:space="preserve"> </w:t>
            </w:r>
            <w:hyperlink r:id="rId240">
              <w:r w:rsidR="00887AEC" w:rsidRPr="00897577">
                <w:rPr>
                  <w:color w:val="0000FF"/>
                  <w:sz w:val="24"/>
                  <w:szCs w:val="24"/>
                  <w:u w:val="single"/>
                </w:rPr>
                <w:t>https://resh.edu.ru/subject/11/</w:t>
              </w:r>
            </w:hyperlink>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3</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right="514"/>
            </w:pPr>
            <w:r w:rsidRPr="00897577">
              <w:rPr>
                <w:sz w:val="24"/>
              </w:rPr>
              <w:t>Досуг и увлечения (хобби) современного подростка (чтение, кино, спорт)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6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41">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42">
              <w:r w:rsidR="00887AEC" w:rsidRPr="00897577">
                <w:rPr>
                  <w:color w:val="0000FF"/>
                  <w:sz w:val="24"/>
                  <w:szCs w:val="24"/>
                  <w:u w:val="single"/>
                </w:rPr>
                <w:t>https://lesson.edu.ru/09/05</w:t>
              </w:r>
            </w:hyperlink>
            <w:r w:rsidR="00887AEC" w:rsidRPr="00897577">
              <w:rPr>
                <w:color w:val="000000"/>
                <w:sz w:val="24"/>
                <w:szCs w:val="24"/>
              </w:rPr>
              <w:t xml:space="preserve"> </w:t>
            </w:r>
            <w:hyperlink r:id="rId243">
              <w:r w:rsidR="00887AEC" w:rsidRPr="00897577">
                <w:rPr>
                  <w:color w:val="0000FF"/>
                  <w:sz w:val="24"/>
                  <w:szCs w:val="24"/>
                  <w:u w:val="single"/>
                </w:rPr>
                <w:t>https://resh.edu.ru/subject/11/</w:t>
              </w:r>
            </w:hyperlink>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4</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Здоровый образ жизни: режим труда и отдыха, здоровое питание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7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44">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45">
              <w:r w:rsidR="00887AEC" w:rsidRPr="00897577">
                <w:rPr>
                  <w:color w:val="0000FF"/>
                  <w:sz w:val="24"/>
                  <w:szCs w:val="24"/>
                  <w:u w:val="single"/>
                </w:rPr>
                <w:t>https://lesson.edu.ru/09/05</w:t>
              </w:r>
            </w:hyperlink>
            <w:r w:rsidR="00887AEC" w:rsidRPr="00897577">
              <w:rPr>
                <w:color w:val="000000"/>
                <w:sz w:val="24"/>
                <w:szCs w:val="24"/>
              </w:rPr>
              <w:t xml:space="preserve"> </w:t>
            </w:r>
            <w:hyperlink r:id="rId246">
              <w:r w:rsidR="00887AEC" w:rsidRPr="00897577">
                <w:rPr>
                  <w:color w:val="0000FF"/>
                  <w:sz w:val="24"/>
                  <w:szCs w:val="24"/>
                  <w:u w:val="single"/>
                </w:rPr>
                <w:t>https://resh.edu.ru/subject/11/</w:t>
              </w:r>
            </w:hyperlink>
          </w:p>
        </w:tc>
      </w:tr>
      <w:tr w:rsidR="00897577" w:rsidTr="00897577">
        <w:trPr>
          <w:trHeight w:val="696"/>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5</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6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47">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48">
              <w:r w:rsidR="00887AEC" w:rsidRPr="00897577">
                <w:rPr>
                  <w:color w:val="0000FF"/>
                  <w:sz w:val="24"/>
                  <w:szCs w:val="24"/>
                  <w:u w:val="single"/>
                </w:rPr>
                <w:t>https://lesson.edu.ru/09/05</w:t>
              </w:r>
            </w:hyperlink>
            <w:r w:rsidR="00887AEC" w:rsidRPr="00897577">
              <w:rPr>
                <w:color w:val="000000"/>
                <w:sz w:val="24"/>
                <w:szCs w:val="24"/>
              </w:rPr>
              <w:t xml:space="preserve"> </w:t>
            </w:r>
            <w:hyperlink r:id="rId249">
              <w:r w:rsidR="00887AEC" w:rsidRPr="00897577">
                <w:rPr>
                  <w:color w:val="0000FF"/>
                  <w:sz w:val="24"/>
                  <w:szCs w:val="24"/>
                  <w:u w:val="single"/>
                </w:rPr>
                <w:t>https://resh.edu.ru/subject/11/</w:t>
              </w:r>
            </w:hyperlink>
          </w:p>
        </w:tc>
      </w:tr>
      <w:tr w:rsidR="00897577" w:rsidTr="00897577">
        <w:trPr>
          <w:trHeight w:val="1328"/>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6</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Школа, школьная жизнь, школьная форма, изучаемые предметы.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9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50">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51">
              <w:r w:rsidR="00887AEC" w:rsidRPr="00897577">
                <w:rPr>
                  <w:color w:val="0000FF"/>
                  <w:sz w:val="24"/>
                  <w:szCs w:val="24"/>
                  <w:u w:val="single"/>
                </w:rPr>
                <w:t>https://lesson.edu.ru/09/05</w:t>
              </w:r>
            </w:hyperlink>
            <w:r w:rsidR="00887AEC" w:rsidRPr="00897577">
              <w:rPr>
                <w:color w:val="000000"/>
                <w:sz w:val="24"/>
                <w:szCs w:val="24"/>
              </w:rPr>
              <w:t xml:space="preserve"> </w:t>
            </w:r>
            <w:hyperlink r:id="rId252">
              <w:r w:rsidR="00887AEC" w:rsidRPr="00897577">
                <w:rPr>
                  <w:color w:val="0000FF"/>
                  <w:sz w:val="24"/>
                  <w:szCs w:val="24"/>
                  <w:u w:val="single"/>
                </w:rPr>
                <w:t>https://resh.edu.ru/subject/11/</w:t>
              </w:r>
            </w:hyperlink>
          </w:p>
        </w:tc>
      </w:tr>
      <w:tr w:rsidR="00897577" w:rsidTr="00897577">
        <w:trPr>
          <w:trHeight w:val="696"/>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7</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Каникулы в различное время года. Виды отдыха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9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53">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54">
              <w:r w:rsidR="00887AEC" w:rsidRPr="00897577">
                <w:rPr>
                  <w:color w:val="0000FF"/>
                  <w:sz w:val="24"/>
                  <w:szCs w:val="24"/>
                  <w:u w:val="single"/>
                </w:rPr>
                <w:t>https://lesson.edu.ru/09/05</w:t>
              </w:r>
            </w:hyperlink>
            <w:r w:rsidR="00887AEC" w:rsidRPr="00897577">
              <w:rPr>
                <w:color w:val="000000"/>
                <w:sz w:val="24"/>
                <w:szCs w:val="24"/>
              </w:rPr>
              <w:t xml:space="preserve"> </w:t>
            </w:r>
            <w:hyperlink r:id="rId255">
              <w:r w:rsidR="00887AEC" w:rsidRPr="00897577">
                <w:rPr>
                  <w:color w:val="0000FF"/>
                  <w:sz w:val="24"/>
                  <w:szCs w:val="24"/>
                  <w:u w:val="single"/>
                </w:rPr>
                <w:t>https://resh.edu.ru/subject/11/</w:t>
              </w:r>
            </w:hyperlink>
          </w:p>
        </w:tc>
      </w:tr>
    </w:tbl>
    <w:p w:rsidR="00887AEC" w:rsidRDefault="00887AEC" w:rsidP="00887AEC">
      <w:pPr>
        <w:spacing w:line="259" w:lineRule="auto"/>
        <w:ind w:left="-1440" w:right="17"/>
      </w:pPr>
    </w:p>
    <w:tbl>
      <w:tblPr>
        <w:tblW w:w="13594" w:type="dxa"/>
        <w:tblInd w:w="-108" w:type="dxa"/>
        <w:tblCellMar>
          <w:top w:w="66" w:type="dxa"/>
          <w:left w:w="102" w:type="dxa"/>
          <w:right w:w="115" w:type="dxa"/>
        </w:tblCellMar>
        <w:tblLook w:val="04A0" w:firstRow="1" w:lastRow="0" w:firstColumn="1" w:lastColumn="0" w:noHBand="0" w:noVBand="1"/>
      </w:tblPr>
      <w:tblGrid>
        <w:gridCol w:w="561"/>
        <w:gridCol w:w="3458"/>
        <w:gridCol w:w="1161"/>
        <w:gridCol w:w="1950"/>
        <w:gridCol w:w="2033"/>
        <w:gridCol w:w="4431"/>
      </w:tblGrid>
      <w:tr w:rsidR="00897577" w:rsidTr="00897577">
        <w:trPr>
          <w:trHeight w:val="696"/>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8</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Природа: дикие и домашние животные. Погода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15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56">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57">
              <w:r w:rsidR="00887AEC" w:rsidRPr="00897577">
                <w:rPr>
                  <w:color w:val="0000FF"/>
                  <w:sz w:val="24"/>
                  <w:szCs w:val="24"/>
                  <w:u w:val="single"/>
                </w:rPr>
                <w:t>https://lesson.edu.ru/09/05</w:t>
              </w:r>
            </w:hyperlink>
            <w:r w:rsidR="00887AEC" w:rsidRPr="00897577">
              <w:rPr>
                <w:color w:val="000000"/>
                <w:sz w:val="24"/>
                <w:szCs w:val="24"/>
              </w:rPr>
              <w:t xml:space="preserve"> </w:t>
            </w:r>
            <w:hyperlink r:id="rId258">
              <w:r w:rsidR="00887AEC" w:rsidRPr="00897577">
                <w:rPr>
                  <w:color w:val="0000FF"/>
                  <w:sz w:val="24"/>
                  <w:szCs w:val="24"/>
                  <w:u w:val="single"/>
                </w:rPr>
                <w:t>https://resh.edu.ru/subject/11/</w:t>
              </w:r>
            </w:hyperlink>
          </w:p>
        </w:tc>
      </w:tr>
      <w:tr w:rsidR="00897577" w:rsidTr="00897577">
        <w:trPr>
          <w:trHeight w:val="694"/>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9</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Родной город (село). Транспорт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8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59">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60">
              <w:r w:rsidR="00887AEC" w:rsidRPr="00897577">
                <w:rPr>
                  <w:color w:val="0000FF"/>
                  <w:sz w:val="24"/>
                  <w:szCs w:val="24"/>
                  <w:u w:val="single"/>
                </w:rPr>
                <w:t>https://lesson.edu.ru/09/05</w:t>
              </w:r>
            </w:hyperlink>
            <w:r w:rsidR="00887AEC" w:rsidRPr="00897577">
              <w:rPr>
                <w:color w:val="000000"/>
                <w:sz w:val="24"/>
                <w:szCs w:val="24"/>
              </w:rPr>
              <w:t xml:space="preserve"> </w:t>
            </w:r>
            <w:hyperlink r:id="rId261">
              <w:r w:rsidR="00887AEC" w:rsidRPr="00897577">
                <w:rPr>
                  <w:color w:val="0000FF"/>
                  <w:sz w:val="24"/>
                  <w:szCs w:val="24"/>
                  <w:u w:val="single"/>
                </w:rPr>
                <w:t>https://resh.edu.ru/subject/11/</w:t>
              </w:r>
            </w:hyperlink>
          </w:p>
        </w:tc>
      </w:tr>
      <w:tr w:rsidR="00897577" w:rsidTr="00897577">
        <w:trPr>
          <w:trHeight w:val="2598"/>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10</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sz w:val="24"/>
              </w:rPr>
              <w:t xml:space="preserve">Родная страна и страна </w:t>
            </w:r>
          </w:p>
          <w:p w:rsidR="00887AEC" w:rsidRDefault="00887AEC" w:rsidP="00897577">
            <w:pPr>
              <w:spacing w:line="259" w:lineRule="auto"/>
              <w:ind w:left="136"/>
            </w:pPr>
            <w:r w:rsidRPr="00897577">
              <w:rPr>
                <w:sz w:val="24"/>
              </w:rPr>
              <w:t>(страны)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17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62">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63">
              <w:r w:rsidR="00887AEC" w:rsidRPr="00897577">
                <w:rPr>
                  <w:color w:val="0000FF"/>
                  <w:sz w:val="24"/>
                  <w:szCs w:val="24"/>
                  <w:u w:val="single"/>
                </w:rPr>
                <w:t>https://lesson.edu.ru/09/05</w:t>
              </w:r>
            </w:hyperlink>
            <w:r w:rsidR="00887AEC" w:rsidRPr="00897577">
              <w:rPr>
                <w:color w:val="000000"/>
                <w:sz w:val="24"/>
                <w:szCs w:val="24"/>
              </w:rPr>
              <w:t xml:space="preserve"> </w:t>
            </w:r>
            <w:hyperlink r:id="rId264">
              <w:r w:rsidR="00887AEC" w:rsidRPr="00897577">
                <w:rPr>
                  <w:color w:val="0000FF"/>
                  <w:sz w:val="24"/>
                  <w:szCs w:val="24"/>
                  <w:u w:val="single"/>
                </w:rPr>
                <w:t>https://resh.edu.ru/subject/11/</w:t>
              </w:r>
            </w:hyperlink>
          </w:p>
        </w:tc>
      </w:tr>
      <w:tr w:rsidR="00897577" w:rsidTr="00897577">
        <w:trPr>
          <w:trHeight w:val="1328"/>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11</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Выдающиеся люди родной страны и страны (стран) изучаемого языка: писатели, поэты</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5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65">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66">
              <w:r w:rsidR="00887AEC" w:rsidRPr="00897577">
                <w:rPr>
                  <w:color w:val="0000FF"/>
                  <w:sz w:val="24"/>
                  <w:szCs w:val="24"/>
                  <w:u w:val="single"/>
                </w:rPr>
                <w:t>https://lesson.edu.ru/09/05</w:t>
              </w:r>
            </w:hyperlink>
            <w:r w:rsidR="00887AEC" w:rsidRPr="00897577">
              <w:rPr>
                <w:color w:val="000000"/>
                <w:sz w:val="24"/>
                <w:szCs w:val="24"/>
              </w:rPr>
              <w:t xml:space="preserve"> </w:t>
            </w:r>
            <w:hyperlink r:id="rId267">
              <w:r w:rsidR="00887AEC" w:rsidRPr="00897577">
                <w:rPr>
                  <w:color w:val="0000FF"/>
                  <w:sz w:val="24"/>
                  <w:szCs w:val="24"/>
                  <w:u w:val="single"/>
                </w:rPr>
                <w:t>https://resh.edu.ru/subject/11/</w:t>
              </w:r>
            </w:hyperlink>
          </w:p>
        </w:tc>
      </w:tr>
      <w:tr w:rsidR="00897577" w:rsidTr="00897577">
        <w:trPr>
          <w:trHeight w:val="696"/>
        </w:trPr>
        <w:tc>
          <w:tcPr>
            <w:tcW w:w="4190" w:type="dxa"/>
            <w:gridSpan w:val="2"/>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102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10 </w:t>
            </w:r>
          </w:p>
        </w:tc>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0 </w:t>
            </w: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bl>
    <w:p w:rsidR="00887AEC" w:rsidRDefault="00887AEC" w:rsidP="00B30F30">
      <w:pPr>
        <w:spacing w:before="60"/>
        <w:rPr>
          <w:b/>
          <w:sz w:val="19"/>
        </w:rPr>
      </w:pPr>
    </w:p>
    <w:p w:rsidR="00887AEC" w:rsidRDefault="00887AEC" w:rsidP="00B30F30">
      <w:pPr>
        <w:spacing w:before="60"/>
        <w:rPr>
          <w:b/>
          <w:sz w:val="19"/>
        </w:rPr>
      </w:pPr>
    </w:p>
    <w:p w:rsidR="00887AEC" w:rsidRPr="00F81C23" w:rsidRDefault="00887AEC" w:rsidP="00B30F30">
      <w:pPr>
        <w:spacing w:before="60"/>
        <w:rPr>
          <w:sz w:val="19"/>
          <w:szCs w:val="19"/>
        </w:rPr>
      </w:pPr>
    </w:p>
    <w:p w:rsidR="00B30F30" w:rsidRPr="00F81C23" w:rsidRDefault="00B30F30" w:rsidP="00B30F30">
      <w:pPr>
        <w:spacing w:before="60"/>
        <w:ind w:left="126"/>
        <w:rPr>
          <w:sz w:val="19"/>
          <w:szCs w:val="19"/>
        </w:rPr>
      </w:pPr>
      <w:r>
        <w:rPr>
          <w:b/>
          <w:sz w:val="19"/>
        </w:rPr>
        <w:t>ТЕМАТИЧЕСКОЕ</w:t>
      </w:r>
      <w:r>
        <w:rPr>
          <w:b/>
          <w:spacing w:val="1"/>
          <w:sz w:val="19"/>
        </w:rPr>
        <w:t xml:space="preserve"> </w:t>
      </w:r>
      <w:r>
        <w:rPr>
          <w:b/>
          <w:sz w:val="19"/>
        </w:rPr>
        <w:t>ПЛАНИРОВАНИЕ 6 класс</w:t>
      </w:r>
    </w:p>
    <w:p w:rsidR="00B30F30" w:rsidRDefault="00B30F30" w:rsidP="00B30F30">
      <w:pPr>
        <w:spacing w:before="8"/>
        <w:rPr>
          <w:b/>
          <w:bCs/>
          <w:sz w:val="4"/>
          <w:szCs w:val="4"/>
        </w:rPr>
      </w:pPr>
    </w:p>
    <w:p w:rsidR="00B30F30" w:rsidRDefault="00EE021B" w:rsidP="00B30F30">
      <w:pPr>
        <w:spacing w:line="20" w:lineRule="atLeast"/>
        <w:ind w:left="119"/>
        <w:rPr>
          <w:sz w:val="2"/>
          <w:szCs w:val="2"/>
        </w:rPr>
      </w:pPr>
      <w:r>
        <w:pict>
          <v:group id="Группа 4" o:spid="_x0000_s1053" style="width:776.35pt;height:.7pt;mso-position-horizontal-relative:char;mso-position-vertical-relative:line" coordsize="155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">
            <v:group id="Group 6" o:spid="_x0000_s1054" style="position:absolute;left:7;top:7;width:15513;height:2" coordorigin="7,7" coordsize="15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 o:spid="_x0000_s1055" style="position:absolute;left:7;top:7;width:15513;height:2;visibility:visible;mso-wrap-style:square;v-text-anchor:top" coordsize="15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DncUA&#10;AADaAAAADwAAAGRycy9kb3ducmV2LnhtbESPT2vCQBTE7wW/w/IEL6VuFJqW6Co2UNqDh0bF8yP7&#10;moRm38bs5k/99K5Q6HGYmd8w6+1oatFT6yrLChbzCARxbnXFhYLT8f3pFYTzyBpry6TglxxsN5OH&#10;NSbaDpxRf/CFCBB2CSoovW8SKV1ekkE3tw1x8L5ta9AH2RZStzgEuKnlMopiabDisFBiQ2lJ+c+h&#10;MwrOXy9plnXjx9tlsd+b6PH5Gl8bpWbTcbcC4Wn0/+G/9qdWEMP9Sr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4OdxQAAANoAAAAPAAAAAAAAAAAAAAAAAJgCAABkcnMv&#10;ZG93bnJldi54bWxQSwUGAAAAAAQABAD1AAAAigMAAAAA&#10;" path="m,l15513,e" filled="f" strokeweight=".24706mm">
                <v:path arrowok="t" o:connecttype="custom" o:connectlocs="0,0;15513,0" o:connectangles="0,0"/>
              </v:shape>
            </v:group>
            <w10:anchorlock/>
          </v:group>
        </w:pict>
      </w:r>
    </w:p>
    <w:p w:rsidR="00B30F30" w:rsidRDefault="00B30F30" w:rsidP="00B30F30">
      <w:pPr>
        <w:spacing w:before="3"/>
        <w:rPr>
          <w:b/>
          <w:bCs/>
          <w:sz w:val="15"/>
          <w:szCs w:val="15"/>
        </w:rPr>
      </w:pPr>
    </w:p>
    <w:tbl>
      <w:tblPr>
        <w:tblW w:w="13594" w:type="dxa"/>
        <w:tblInd w:w="-108" w:type="dxa"/>
        <w:tblCellMar>
          <w:top w:w="64" w:type="dxa"/>
          <w:left w:w="102" w:type="dxa"/>
          <w:right w:w="109" w:type="dxa"/>
        </w:tblCellMar>
        <w:tblLook w:val="04A0" w:firstRow="1" w:lastRow="0" w:firstColumn="1" w:lastColumn="0" w:noHBand="0" w:noVBand="1"/>
      </w:tblPr>
      <w:tblGrid>
        <w:gridCol w:w="589"/>
        <w:gridCol w:w="3105"/>
        <w:gridCol w:w="1144"/>
        <w:gridCol w:w="2111"/>
        <w:gridCol w:w="2220"/>
        <w:gridCol w:w="4425"/>
      </w:tblGrid>
      <w:tr w:rsidR="00897577" w:rsidTr="00897577">
        <w:trPr>
          <w:trHeight w:val="378"/>
        </w:trPr>
        <w:tc>
          <w:tcPr>
            <w:tcW w:w="58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b/>
                <w:sz w:val="24"/>
              </w:rPr>
              <w:t>№</w:t>
            </w:r>
          </w:p>
          <w:p w:rsidR="00887AEC" w:rsidRDefault="00887AEC" w:rsidP="00897577">
            <w:pPr>
              <w:spacing w:line="259" w:lineRule="auto"/>
              <w:ind w:left="136"/>
            </w:pPr>
            <w:r w:rsidRPr="00897577">
              <w:rPr>
                <w:b/>
                <w:sz w:val="24"/>
              </w:rPr>
              <w:lastRenderedPageBreak/>
              <w:t xml:space="preserve">п/ п </w:t>
            </w:r>
          </w:p>
        </w:tc>
        <w:tc>
          <w:tcPr>
            <w:tcW w:w="360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b/>
                <w:sz w:val="24"/>
              </w:rPr>
              <w:lastRenderedPageBreak/>
              <w:t xml:space="preserve">Наименование разделов </w:t>
            </w:r>
            <w:r w:rsidRPr="00897577">
              <w:rPr>
                <w:b/>
                <w:sz w:val="24"/>
              </w:rPr>
              <w:lastRenderedPageBreak/>
              <w:t xml:space="preserve">и тем программы </w:t>
            </w:r>
          </w:p>
        </w:tc>
        <w:tc>
          <w:tcPr>
            <w:tcW w:w="5972" w:type="dxa"/>
            <w:gridSpan w:val="3"/>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b/>
                <w:sz w:val="24"/>
              </w:rPr>
              <w:lastRenderedPageBreak/>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Электронные (цифровые) образова</w:t>
            </w:r>
            <w:r w:rsidRPr="00897577">
              <w:rPr>
                <w:b/>
                <w:sz w:val="24"/>
              </w:rPr>
              <w:lastRenderedPageBreak/>
              <w:t xml:space="preserve">тельные ресурсы </w:t>
            </w:r>
          </w:p>
        </w:tc>
      </w:tr>
      <w:tr w:rsidR="00897577" w:rsidTr="00897577">
        <w:trPr>
          <w:trHeight w:val="992"/>
        </w:trPr>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Всего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Контрольные работы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1012"/>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lastRenderedPageBreak/>
              <w:t>1</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right="1"/>
            </w:pPr>
            <w:r w:rsidRPr="00897577">
              <w:rPr>
                <w:sz w:val="24"/>
              </w:rPr>
              <w:t>Взаимоотношения в семье и с друзьями. Семейные праздники</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15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68">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69">
              <w:r w:rsidR="00887AEC" w:rsidRPr="00897577">
                <w:rPr>
                  <w:color w:val="0000FF"/>
                  <w:sz w:val="24"/>
                  <w:szCs w:val="24"/>
                  <w:u w:val="single"/>
                </w:rPr>
                <w:t>https://lesson.edu.ru/09/05</w:t>
              </w:r>
            </w:hyperlink>
            <w:r w:rsidR="00887AEC" w:rsidRPr="00897577">
              <w:rPr>
                <w:color w:val="000000"/>
                <w:sz w:val="24"/>
                <w:szCs w:val="24"/>
              </w:rPr>
              <w:t xml:space="preserve"> </w:t>
            </w:r>
            <w:hyperlink r:id="rId270">
              <w:r w:rsidR="00887AEC" w:rsidRPr="00897577">
                <w:rPr>
                  <w:color w:val="0000FF"/>
                  <w:sz w:val="24"/>
                  <w:szCs w:val="24"/>
                  <w:u w:val="single"/>
                </w:rPr>
                <w:t>https://resh.edu.ru/subject/11/</w:t>
              </w:r>
            </w:hyperlink>
          </w:p>
        </w:tc>
      </w:tr>
      <w:tr w:rsidR="00897577" w:rsidTr="00897577">
        <w:trPr>
          <w:trHeight w:val="1012"/>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2</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2" w:line="273" w:lineRule="auto"/>
              <w:ind w:left="136"/>
            </w:pPr>
            <w:r w:rsidRPr="00897577">
              <w:rPr>
                <w:sz w:val="24"/>
              </w:rPr>
              <w:t xml:space="preserve">Внешность и характер человека (литературного </w:t>
            </w:r>
          </w:p>
          <w:p w:rsidR="00887AEC" w:rsidRDefault="00887AEC" w:rsidP="00897577">
            <w:pPr>
              <w:spacing w:line="259" w:lineRule="auto"/>
              <w:ind w:left="136"/>
            </w:pPr>
            <w:r w:rsidRPr="00897577">
              <w:rPr>
                <w:sz w:val="24"/>
              </w:rPr>
              <w:t>персонажа)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4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71">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72">
              <w:r w:rsidR="00887AEC" w:rsidRPr="00897577">
                <w:rPr>
                  <w:color w:val="0000FF"/>
                  <w:sz w:val="24"/>
                  <w:szCs w:val="24"/>
                  <w:u w:val="single"/>
                </w:rPr>
                <w:t>https://lesson.edu.ru/09/05</w:t>
              </w:r>
            </w:hyperlink>
            <w:r w:rsidR="00887AEC" w:rsidRPr="00897577">
              <w:rPr>
                <w:color w:val="000000"/>
                <w:sz w:val="24"/>
                <w:szCs w:val="24"/>
              </w:rPr>
              <w:t xml:space="preserve"> </w:t>
            </w:r>
            <w:hyperlink r:id="rId273">
              <w:r w:rsidR="00887AEC" w:rsidRPr="00897577">
                <w:rPr>
                  <w:color w:val="0000FF"/>
                  <w:sz w:val="24"/>
                  <w:szCs w:val="24"/>
                  <w:u w:val="single"/>
                </w:rPr>
                <w:t>https://resh.edu.ru/subject/11/</w:t>
              </w:r>
            </w:hyperlink>
          </w:p>
        </w:tc>
      </w:tr>
      <w:tr w:rsidR="00897577" w:rsidTr="00897577">
        <w:trPr>
          <w:trHeight w:val="1012"/>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3</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right="426"/>
            </w:pPr>
            <w:r w:rsidRPr="00897577">
              <w:rPr>
                <w:sz w:val="24"/>
              </w:rPr>
              <w:t>Досуг и увлечения (хобби) современного подростка (чтение, кино, театр, спорт)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14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74">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75">
              <w:r w:rsidR="00887AEC" w:rsidRPr="00897577">
                <w:rPr>
                  <w:color w:val="0000FF"/>
                  <w:sz w:val="24"/>
                  <w:szCs w:val="24"/>
                  <w:u w:val="single"/>
                </w:rPr>
                <w:t>https://lesson.edu.ru/09/05</w:t>
              </w:r>
            </w:hyperlink>
            <w:r w:rsidR="00887AEC" w:rsidRPr="00897577">
              <w:rPr>
                <w:color w:val="000000"/>
                <w:sz w:val="24"/>
                <w:szCs w:val="24"/>
              </w:rPr>
              <w:t xml:space="preserve"> </w:t>
            </w:r>
            <w:hyperlink r:id="rId276">
              <w:r w:rsidR="00887AEC" w:rsidRPr="00897577">
                <w:rPr>
                  <w:color w:val="0000FF"/>
                  <w:sz w:val="24"/>
                  <w:szCs w:val="24"/>
                  <w:u w:val="single"/>
                </w:rPr>
                <w:t>https://resh.edu.ru/subject/11/</w:t>
              </w:r>
            </w:hyperlink>
          </w:p>
        </w:tc>
      </w:tr>
      <w:tr w:rsidR="00897577" w:rsidTr="00897577">
        <w:trPr>
          <w:trHeight w:val="1012"/>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4</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right="122"/>
            </w:pPr>
            <w:r w:rsidRPr="00897577">
              <w:rPr>
                <w:sz w:val="24"/>
              </w:rPr>
              <w:t>Здоровый образ жизни: режим труда и отдыха, фитнес, сбалансированное питание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6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77">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78">
              <w:r w:rsidR="00887AEC" w:rsidRPr="00897577">
                <w:rPr>
                  <w:color w:val="0000FF"/>
                  <w:sz w:val="24"/>
                  <w:szCs w:val="24"/>
                  <w:u w:val="single"/>
                </w:rPr>
                <w:t>https://lesson.edu.ru/09/05</w:t>
              </w:r>
            </w:hyperlink>
            <w:r w:rsidR="00887AEC" w:rsidRPr="00897577">
              <w:rPr>
                <w:color w:val="000000"/>
                <w:sz w:val="24"/>
                <w:szCs w:val="24"/>
              </w:rPr>
              <w:t xml:space="preserve"> </w:t>
            </w:r>
            <w:hyperlink r:id="rId279">
              <w:r w:rsidR="00887AEC" w:rsidRPr="00897577">
                <w:rPr>
                  <w:color w:val="0000FF"/>
                  <w:sz w:val="24"/>
                  <w:szCs w:val="24"/>
                  <w:u w:val="single"/>
                </w:rPr>
                <w:t>https://resh.edu.ru/subject/11/</w:t>
              </w:r>
            </w:hyperlink>
          </w:p>
        </w:tc>
      </w:tr>
      <w:tr w:rsidR="00897577" w:rsidTr="00897577">
        <w:trPr>
          <w:trHeight w:val="696"/>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5</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8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80">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81">
              <w:r w:rsidR="00887AEC" w:rsidRPr="00897577">
                <w:rPr>
                  <w:color w:val="0000FF"/>
                  <w:sz w:val="24"/>
                  <w:szCs w:val="24"/>
                  <w:u w:val="single"/>
                </w:rPr>
                <w:t>https://lesson.edu.ru/09/05</w:t>
              </w:r>
            </w:hyperlink>
            <w:r w:rsidR="00887AEC" w:rsidRPr="00897577">
              <w:rPr>
                <w:color w:val="000000"/>
                <w:sz w:val="24"/>
                <w:szCs w:val="24"/>
              </w:rPr>
              <w:t xml:space="preserve"> </w:t>
            </w:r>
            <w:hyperlink r:id="rId282">
              <w:r w:rsidR="00887AEC" w:rsidRPr="00897577">
                <w:rPr>
                  <w:color w:val="0000FF"/>
                  <w:sz w:val="24"/>
                  <w:szCs w:val="24"/>
                  <w:u w:val="single"/>
                </w:rPr>
                <w:t>https://resh.edu.ru/subject/11/</w:t>
              </w:r>
            </w:hyperlink>
          </w:p>
        </w:tc>
      </w:tr>
      <w:tr w:rsidR="00897577" w:rsidTr="00897577">
        <w:trPr>
          <w:trHeight w:val="1962"/>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6</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5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83">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84">
              <w:r w:rsidR="00887AEC" w:rsidRPr="00897577">
                <w:rPr>
                  <w:color w:val="0000FF"/>
                  <w:sz w:val="24"/>
                  <w:szCs w:val="24"/>
                  <w:u w:val="single"/>
                </w:rPr>
                <w:t>https://lesson.edu.ru/09/05</w:t>
              </w:r>
            </w:hyperlink>
            <w:r w:rsidR="00887AEC" w:rsidRPr="00897577">
              <w:rPr>
                <w:color w:val="000000"/>
                <w:sz w:val="24"/>
                <w:szCs w:val="24"/>
              </w:rPr>
              <w:t xml:space="preserve"> </w:t>
            </w:r>
            <w:hyperlink r:id="rId285">
              <w:r w:rsidR="00887AEC" w:rsidRPr="00897577">
                <w:rPr>
                  <w:color w:val="0000FF"/>
                  <w:sz w:val="24"/>
                  <w:szCs w:val="24"/>
                  <w:u w:val="single"/>
                </w:rPr>
                <w:t>https://resh.edu.ru/subject/11/</w:t>
              </w:r>
            </w:hyperlink>
          </w:p>
        </w:tc>
      </w:tr>
      <w:tr w:rsidR="00897577" w:rsidTr="00897577">
        <w:trPr>
          <w:trHeight w:val="378"/>
        </w:trPr>
        <w:tc>
          <w:tcPr>
            <w:tcW w:w="589"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t>7</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 xml:space="preserve">Каникулы в различное время </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7"/>
              <w:jc w:val="center"/>
            </w:pPr>
            <w:r w:rsidRPr="00897577">
              <w:rPr>
                <w:sz w:val="24"/>
              </w:rPr>
              <w:t xml:space="preserve"> 7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286">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87">
              <w:r w:rsidR="00887AEC" w:rsidRPr="00897577">
                <w:rPr>
                  <w:color w:val="0000FF"/>
                  <w:sz w:val="24"/>
                  <w:szCs w:val="24"/>
                  <w:u w:val="single"/>
                </w:rPr>
                <w:t>https://lesson.edu.ru/09/05</w:t>
              </w:r>
            </w:hyperlink>
            <w:r w:rsidR="00887AEC" w:rsidRPr="00897577">
              <w:rPr>
                <w:color w:val="000000"/>
                <w:sz w:val="24"/>
                <w:szCs w:val="24"/>
              </w:rPr>
              <w:t xml:space="preserve"> </w:t>
            </w:r>
            <w:hyperlink r:id="rId288">
              <w:r w:rsidR="00887AEC" w:rsidRPr="00897577">
                <w:rPr>
                  <w:color w:val="0000FF"/>
                  <w:sz w:val="24"/>
                  <w:szCs w:val="24"/>
                  <w:u w:val="single"/>
                </w:rPr>
                <w:t>https://resh.edu.ru/subject/11/</w:t>
              </w:r>
            </w:hyperlink>
          </w:p>
        </w:tc>
      </w:tr>
    </w:tbl>
    <w:p w:rsidR="00887AEC" w:rsidRDefault="00887AEC" w:rsidP="00887AEC">
      <w:pPr>
        <w:spacing w:line="259" w:lineRule="auto"/>
        <w:ind w:left="-1440" w:right="17"/>
      </w:pPr>
    </w:p>
    <w:tbl>
      <w:tblPr>
        <w:tblW w:w="13594" w:type="dxa"/>
        <w:tblInd w:w="-108" w:type="dxa"/>
        <w:tblCellMar>
          <w:top w:w="66" w:type="dxa"/>
          <w:left w:w="102" w:type="dxa"/>
          <w:right w:w="128" w:type="dxa"/>
        </w:tblCellMar>
        <w:tblLook w:val="04A0" w:firstRow="1" w:lastRow="0" w:firstColumn="1" w:lastColumn="0" w:noHBand="0" w:noVBand="1"/>
      </w:tblPr>
      <w:tblGrid>
        <w:gridCol w:w="563"/>
        <w:gridCol w:w="3454"/>
        <w:gridCol w:w="1161"/>
        <w:gridCol w:w="1952"/>
        <w:gridCol w:w="2020"/>
        <w:gridCol w:w="4444"/>
      </w:tblGrid>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года. Виды отдыха. Путешествия по России и иностранным странам</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696"/>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8</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Природа: дикие и домашние животные. Климат, погода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4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89">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90">
              <w:r w:rsidR="00887AEC" w:rsidRPr="00897577">
                <w:rPr>
                  <w:color w:val="0000FF"/>
                  <w:sz w:val="24"/>
                  <w:szCs w:val="24"/>
                  <w:u w:val="single"/>
                </w:rPr>
                <w:t>https://lesson.edu.ru/09/05</w:t>
              </w:r>
            </w:hyperlink>
            <w:r w:rsidR="00887AEC" w:rsidRPr="00897577">
              <w:rPr>
                <w:color w:val="000000"/>
                <w:sz w:val="24"/>
                <w:szCs w:val="24"/>
              </w:rPr>
              <w:t xml:space="preserve"> </w:t>
            </w:r>
            <w:hyperlink r:id="rId291">
              <w:r w:rsidR="00887AEC" w:rsidRPr="00897577">
                <w:rPr>
                  <w:color w:val="0000FF"/>
                  <w:sz w:val="24"/>
                  <w:szCs w:val="24"/>
                  <w:u w:val="single"/>
                </w:rPr>
                <w:t>https://resh.edu.ru/subject/11/</w:t>
              </w:r>
            </w:hyperlink>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9</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right="166"/>
            </w:pPr>
            <w:r w:rsidRPr="00897577">
              <w:rPr>
                <w:sz w:val="24"/>
              </w:rPr>
              <w:t>Жизнь в городе и сельской местности. Описание родного города (села). Транспорт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19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92">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93">
              <w:r w:rsidR="00887AEC" w:rsidRPr="00897577">
                <w:rPr>
                  <w:color w:val="0000FF"/>
                  <w:sz w:val="24"/>
                  <w:szCs w:val="24"/>
                  <w:u w:val="single"/>
                </w:rPr>
                <w:t>https://lesson.edu.ru/09/05</w:t>
              </w:r>
            </w:hyperlink>
            <w:r w:rsidR="00887AEC" w:rsidRPr="00897577">
              <w:rPr>
                <w:color w:val="000000"/>
                <w:sz w:val="24"/>
                <w:szCs w:val="24"/>
              </w:rPr>
              <w:t xml:space="preserve"> </w:t>
            </w:r>
            <w:hyperlink r:id="rId294">
              <w:r w:rsidR="00887AEC" w:rsidRPr="00897577">
                <w:rPr>
                  <w:color w:val="0000FF"/>
                  <w:sz w:val="24"/>
                  <w:szCs w:val="24"/>
                  <w:u w:val="single"/>
                </w:rPr>
                <w:t>https://resh.edu.ru/subject/11/</w:t>
              </w:r>
            </w:hyperlink>
          </w:p>
        </w:tc>
      </w:tr>
      <w:tr w:rsidR="00897577" w:rsidTr="00897577">
        <w:trPr>
          <w:trHeight w:val="2914"/>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10</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8" w:line="259" w:lineRule="auto"/>
              <w:ind w:left="136"/>
            </w:pPr>
            <w:r w:rsidRPr="00897577">
              <w:rPr>
                <w:sz w:val="24"/>
              </w:rPr>
              <w:t xml:space="preserve">Родная страна и страна </w:t>
            </w:r>
          </w:p>
          <w:p w:rsidR="00887AEC" w:rsidRDefault="00887AEC" w:rsidP="00897577">
            <w:pPr>
              <w:spacing w:line="259" w:lineRule="auto"/>
              <w:ind w:left="136"/>
            </w:pPr>
            <w:r w:rsidRPr="00897577">
              <w:rPr>
                <w:sz w:val="24"/>
              </w:rPr>
              <w:t>(страны)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15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95">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96">
              <w:r w:rsidR="00887AEC" w:rsidRPr="00897577">
                <w:rPr>
                  <w:color w:val="0000FF"/>
                  <w:sz w:val="24"/>
                  <w:szCs w:val="24"/>
                  <w:u w:val="single"/>
                </w:rPr>
                <w:t>https://lesson.edu.ru/09/05</w:t>
              </w:r>
            </w:hyperlink>
            <w:r w:rsidR="00887AEC" w:rsidRPr="00897577">
              <w:rPr>
                <w:color w:val="000000"/>
                <w:sz w:val="24"/>
                <w:szCs w:val="24"/>
              </w:rPr>
              <w:t xml:space="preserve"> </w:t>
            </w:r>
            <w:hyperlink r:id="rId297">
              <w:r w:rsidR="00887AEC" w:rsidRPr="00897577">
                <w:rPr>
                  <w:color w:val="0000FF"/>
                  <w:sz w:val="24"/>
                  <w:szCs w:val="24"/>
                  <w:u w:val="single"/>
                </w:rPr>
                <w:t>https://resh.edu.ru/subject/11/</w:t>
              </w:r>
            </w:hyperlink>
          </w:p>
        </w:tc>
      </w:tr>
      <w:tr w:rsidR="00897577" w:rsidTr="00897577">
        <w:trPr>
          <w:trHeight w:val="1328"/>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11</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Выдающиеся люди родной страны и страны (стран) изучаемого языка: писатели, поэты, учёные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5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298">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299">
              <w:r w:rsidR="00887AEC" w:rsidRPr="00897577">
                <w:rPr>
                  <w:color w:val="0000FF"/>
                  <w:sz w:val="24"/>
                  <w:szCs w:val="24"/>
                  <w:u w:val="single"/>
                </w:rPr>
                <w:t>https://lesson.edu.ru/09/05</w:t>
              </w:r>
            </w:hyperlink>
            <w:r w:rsidR="00887AEC" w:rsidRPr="00897577">
              <w:rPr>
                <w:color w:val="000000"/>
                <w:sz w:val="24"/>
                <w:szCs w:val="24"/>
              </w:rPr>
              <w:t xml:space="preserve"> </w:t>
            </w:r>
            <w:hyperlink r:id="rId300">
              <w:r w:rsidR="00887AEC" w:rsidRPr="00897577">
                <w:rPr>
                  <w:color w:val="0000FF"/>
                  <w:sz w:val="24"/>
                  <w:szCs w:val="24"/>
                  <w:u w:val="single"/>
                </w:rPr>
                <w:t>https://resh.edu.ru/subject/11/</w:t>
              </w:r>
            </w:hyperlink>
          </w:p>
        </w:tc>
      </w:tr>
      <w:tr w:rsidR="00897577" w:rsidTr="00897577">
        <w:trPr>
          <w:trHeight w:val="696"/>
        </w:trPr>
        <w:tc>
          <w:tcPr>
            <w:tcW w:w="4190" w:type="dxa"/>
            <w:gridSpan w:val="2"/>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102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10 </w:t>
            </w:r>
          </w:p>
        </w:tc>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0 </w:t>
            </w: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bl>
    <w:p w:rsidR="00B30F30" w:rsidRDefault="00B30F30" w:rsidP="00B30F30">
      <w:pPr>
        <w:sectPr w:rsidR="00B30F30">
          <w:pgSz w:w="16840" w:h="11900" w:orient="landscape"/>
          <w:pgMar w:top="500" w:right="560" w:bottom="280" w:left="560" w:header="720" w:footer="720" w:gutter="0"/>
          <w:cols w:space="720"/>
        </w:sectPr>
      </w:pPr>
    </w:p>
    <w:p w:rsidR="00B30F30" w:rsidRPr="00F81C23" w:rsidRDefault="00B30F30" w:rsidP="00B30F30">
      <w:pPr>
        <w:spacing w:before="60"/>
        <w:ind w:left="126"/>
        <w:rPr>
          <w:sz w:val="19"/>
          <w:szCs w:val="19"/>
        </w:rPr>
      </w:pPr>
      <w:r>
        <w:rPr>
          <w:b/>
          <w:sz w:val="19"/>
        </w:rPr>
        <w:lastRenderedPageBreak/>
        <w:t>ТЕМАТИЧЕСКОЕ</w:t>
      </w:r>
      <w:r>
        <w:rPr>
          <w:b/>
          <w:spacing w:val="1"/>
          <w:sz w:val="19"/>
        </w:rPr>
        <w:t xml:space="preserve"> </w:t>
      </w:r>
      <w:r>
        <w:rPr>
          <w:b/>
          <w:sz w:val="19"/>
        </w:rPr>
        <w:t>ПЛАНИРОВАНИЕ 7 класс</w:t>
      </w:r>
    </w:p>
    <w:p w:rsidR="00B30F30" w:rsidRDefault="00B30F30" w:rsidP="00B30F30">
      <w:pPr>
        <w:spacing w:before="8"/>
        <w:rPr>
          <w:b/>
          <w:bCs/>
          <w:sz w:val="4"/>
          <w:szCs w:val="4"/>
        </w:rPr>
      </w:pPr>
    </w:p>
    <w:p w:rsidR="00B30F30" w:rsidRDefault="00EE021B" w:rsidP="00B30F30">
      <w:pPr>
        <w:spacing w:line="20" w:lineRule="atLeast"/>
        <w:ind w:left="119"/>
        <w:rPr>
          <w:sz w:val="2"/>
          <w:szCs w:val="2"/>
        </w:rPr>
      </w:pPr>
      <w:r>
        <w:pict>
          <v:group id="Группа 7" o:spid="_x0000_s1050" style="width:776.35pt;height:.7pt;mso-position-horizontal-relative:char;mso-position-vertical-relative:line" coordsize="155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">
            <v:group id="Group 9" o:spid="_x0000_s1051" style="position:absolute;left:7;top:7;width:15513;height:2" coordorigin="7,7" coordsize="15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0" o:spid="_x0000_s1052" style="position:absolute;left:7;top:7;width:15513;height:2;visibility:visible;mso-wrap-style:square;v-text-anchor:top" coordsize="15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X78UA&#10;AADaAAAADwAAAGRycy9kb3ducmV2LnhtbESPQWvCQBSE7wX/w/IKvRTdpFBro6vYgNhDDkal50f2&#10;mYRm36bZVdP8ercg9DjMzDfMYtWbRlyoc7VlBfEkAkFcWF1zqeB42IxnIJxH1thYJgW/5GC1HD0s&#10;MNH2yjld9r4UAcIuQQWV920ipSsqMugmtiUO3sl2Bn2QXSl1h9cAN418iaKpNFhzWKiwpbSi4nt/&#10;Ngq+dm9pnp/77cdPnGUmen4dpkOr1NNjv56D8NT7//C9/akVvMPflX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BfvxQAAANoAAAAPAAAAAAAAAAAAAAAAAJgCAABkcnMv&#10;ZG93bnJldi54bWxQSwUGAAAAAAQABAD1AAAAigMAAAAA&#10;" path="m,l15513,e" filled="f" strokeweight=".24706mm">
                <v:path arrowok="t" o:connecttype="custom" o:connectlocs="0,0;15513,0" o:connectangles="0,0"/>
              </v:shape>
            </v:group>
            <w10:anchorlock/>
          </v:group>
        </w:pict>
      </w:r>
    </w:p>
    <w:p w:rsidR="00B30F30" w:rsidRDefault="00B30F30" w:rsidP="00B30F30">
      <w:pPr>
        <w:spacing w:before="3"/>
        <w:rPr>
          <w:b/>
          <w:bCs/>
          <w:sz w:val="15"/>
          <w:szCs w:val="15"/>
        </w:rPr>
      </w:pPr>
    </w:p>
    <w:tbl>
      <w:tblPr>
        <w:tblW w:w="13594" w:type="dxa"/>
        <w:tblInd w:w="-108" w:type="dxa"/>
        <w:tblCellMar>
          <w:top w:w="62" w:type="dxa"/>
          <w:left w:w="102" w:type="dxa"/>
          <w:right w:w="109" w:type="dxa"/>
        </w:tblCellMar>
        <w:tblLook w:val="04A0" w:firstRow="1" w:lastRow="0" w:firstColumn="1" w:lastColumn="0" w:noHBand="0" w:noVBand="1"/>
      </w:tblPr>
      <w:tblGrid>
        <w:gridCol w:w="589"/>
        <w:gridCol w:w="3105"/>
        <w:gridCol w:w="1144"/>
        <w:gridCol w:w="2111"/>
        <w:gridCol w:w="2220"/>
        <w:gridCol w:w="4425"/>
      </w:tblGrid>
      <w:tr w:rsidR="00897577" w:rsidTr="00897577">
        <w:trPr>
          <w:trHeight w:val="378"/>
        </w:trPr>
        <w:tc>
          <w:tcPr>
            <w:tcW w:w="58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b/>
                <w:sz w:val="24"/>
              </w:rPr>
              <w:t>№</w:t>
            </w:r>
          </w:p>
          <w:p w:rsidR="00887AEC" w:rsidRDefault="00887AEC" w:rsidP="00897577">
            <w:pPr>
              <w:spacing w:line="259" w:lineRule="auto"/>
              <w:ind w:left="136"/>
            </w:pPr>
            <w:r w:rsidRPr="00897577">
              <w:rPr>
                <w:b/>
                <w:sz w:val="24"/>
              </w:rPr>
              <w:t xml:space="preserve">п/ п </w:t>
            </w:r>
          </w:p>
        </w:tc>
        <w:tc>
          <w:tcPr>
            <w:tcW w:w="360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b/>
                <w:sz w:val="24"/>
              </w:rPr>
              <w:t xml:space="preserve">Наименование разделов и тем программы </w:t>
            </w:r>
          </w:p>
        </w:tc>
        <w:tc>
          <w:tcPr>
            <w:tcW w:w="5972" w:type="dxa"/>
            <w:gridSpan w:val="3"/>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b/>
                <w:sz w:val="24"/>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Электронные (цифровые) образовательные ресурсы </w:t>
            </w:r>
          </w:p>
        </w:tc>
      </w:tr>
      <w:tr w:rsidR="00897577" w:rsidTr="00897577">
        <w:trPr>
          <w:trHeight w:val="992"/>
        </w:trPr>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Всего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Контрольные работы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1330"/>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Взаимоотношения в семье и с друзьями. Семейные праздники. Обязанности по дому</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7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01">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02">
              <w:r w:rsidR="00887AEC" w:rsidRPr="00897577">
                <w:rPr>
                  <w:color w:val="0000FF"/>
                  <w:sz w:val="24"/>
                  <w:szCs w:val="24"/>
                  <w:u w:val="single"/>
                </w:rPr>
                <w:t>https://lesson.edu.ru/09/05</w:t>
              </w:r>
            </w:hyperlink>
            <w:r w:rsidR="00887AEC" w:rsidRPr="00897577">
              <w:rPr>
                <w:color w:val="000000"/>
                <w:sz w:val="24"/>
                <w:szCs w:val="24"/>
              </w:rPr>
              <w:t xml:space="preserve"> </w:t>
            </w:r>
            <w:hyperlink r:id="rId303">
              <w:r w:rsidR="00887AEC" w:rsidRPr="00897577">
                <w:rPr>
                  <w:color w:val="0000FF"/>
                  <w:sz w:val="24"/>
                  <w:szCs w:val="24"/>
                  <w:u w:val="single"/>
                </w:rPr>
                <w:t>https://resh.edu.ru/subject/11/</w:t>
              </w:r>
            </w:hyperlink>
          </w:p>
        </w:tc>
      </w:tr>
      <w:tr w:rsidR="00897577" w:rsidTr="00897577">
        <w:trPr>
          <w:trHeight w:val="1012"/>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2</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74" w:lineRule="auto"/>
              <w:ind w:left="136"/>
            </w:pPr>
            <w:r w:rsidRPr="00897577">
              <w:rPr>
                <w:sz w:val="24"/>
              </w:rPr>
              <w:t xml:space="preserve">Внешность и характер человека (литературного </w:t>
            </w:r>
          </w:p>
          <w:p w:rsidR="00887AEC" w:rsidRDefault="00887AEC" w:rsidP="00897577">
            <w:pPr>
              <w:spacing w:line="259" w:lineRule="auto"/>
              <w:ind w:left="136"/>
            </w:pPr>
            <w:r w:rsidRPr="00897577">
              <w:rPr>
                <w:sz w:val="24"/>
              </w:rPr>
              <w:t>персонажа)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5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04">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05">
              <w:r w:rsidR="00887AEC" w:rsidRPr="00897577">
                <w:rPr>
                  <w:color w:val="0000FF"/>
                  <w:sz w:val="24"/>
                  <w:szCs w:val="24"/>
                  <w:u w:val="single"/>
                </w:rPr>
                <w:t>https://lesson.edu.ru/09/05</w:t>
              </w:r>
            </w:hyperlink>
            <w:r w:rsidR="00887AEC" w:rsidRPr="00897577">
              <w:rPr>
                <w:color w:val="000000"/>
                <w:sz w:val="24"/>
                <w:szCs w:val="24"/>
              </w:rPr>
              <w:t xml:space="preserve"> </w:t>
            </w:r>
            <w:hyperlink r:id="rId306">
              <w:r w:rsidR="00887AEC" w:rsidRPr="00897577">
                <w:rPr>
                  <w:color w:val="0000FF"/>
                  <w:sz w:val="24"/>
                  <w:szCs w:val="24"/>
                  <w:u w:val="single"/>
                </w:rPr>
                <w:t>https://resh.edu.ru/subject/11/</w:t>
              </w:r>
            </w:hyperlink>
          </w:p>
        </w:tc>
      </w:tr>
      <w:tr w:rsidR="00897577" w:rsidTr="00897577">
        <w:trPr>
          <w:trHeight w:val="1328"/>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3</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74" w:lineRule="auto"/>
              <w:ind w:left="136"/>
            </w:pPr>
            <w:r w:rsidRPr="00897577">
              <w:rPr>
                <w:sz w:val="24"/>
              </w:rPr>
              <w:t xml:space="preserve">Досуг и увлечения (хобби) современного подростка </w:t>
            </w:r>
          </w:p>
          <w:p w:rsidR="00887AEC" w:rsidRDefault="00887AEC" w:rsidP="00897577">
            <w:pPr>
              <w:spacing w:line="259" w:lineRule="auto"/>
              <w:ind w:left="136"/>
            </w:pPr>
            <w:r w:rsidRPr="00897577">
              <w:rPr>
                <w:sz w:val="24"/>
              </w:rPr>
              <w:t>(чтение, кино, театр, музей, спорт, музыка)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16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07">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08">
              <w:r w:rsidR="00887AEC" w:rsidRPr="00897577">
                <w:rPr>
                  <w:color w:val="0000FF"/>
                  <w:sz w:val="24"/>
                  <w:szCs w:val="24"/>
                  <w:u w:val="single"/>
                </w:rPr>
                <w:t>https://lesson.edu.ru/09/05</w:t>
              </w:r>
            </w:hyperlink>
            <w:r w:rsidR="00887AEC" w:rsidRPr="00897577">
              <w:rPr>
                <w:color w:val="000000"/>
                <w:sz w:val="24"/>
                <w:szCs w:val="24"/>
              </w:rPr>
              <w:t xml:space="preserve"> </w:t>
            </w:r>
            <w:hyperlink r:id="rId309">
              <w:r w:rsidR="00887AEC" w:rsidRPr="00897577">
                <w:rPr>
                  <w:color w:val="0000FF"/>
                  <w:sz w:val="24"/>
                  <w:szCs w:val="24"/>
                  <w:u w:val="single"/>
                </w:rPr>
                <w:t>https://resh.edu.ru/subject/11/</w:t>
              </w:r>
            </w:hyperlink>
          </w:p>
        </w:tc>
      </w:tr>
      <w:tr w:rsidR="00897577" w:rsidTr="00897577">
        <w:trPr>
          <w:trHeight w:val="1012"/>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4</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right="122"/>
            </w:pPr>
            <w:r w:rsidRPr="00897577">
              <w:rPr>
                <w:sz w:val="24"/>
              </w:rPr>
              <w:t>Здоровый образ жизни: режим труда и отдыха, фитнес, сбалансированное питание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7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10">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11">
              <w:r w:rsidR="00887AEC" w:rsidRPr="00897577">
                <w:rPr>
                  <w:color w:val="0000FF"/>
                  <w:sz w:val="24"/>
                  <w:szCs w:val="24"/>
                  <w:u w:val="single"/>
                </w:rPr>
                <w:t>https://lesson.edu.ru/09/05</w:t>
              </w:r>
            </w:hyperlink>
            <w:r w:rsidR="00887AEC" w:rsidRPr="00897577">
              <w:rPr>
                <w:color w:val="000000"/>
                <w:sz w:val="24"/>
                <w:szCs w:val="24"/>
              </w:rPr>
              <w:t xml:space="preserve"> </w:t>
            </w:r>
            <w:hyperlink r:id="rId312">
              <w:r w:rsidR="00887AEC" w:rsidRPr="00897577">
                <w:rPr>
                  <w:color w:val="0000FF"/>
                  <w:sz w:val="24"/>
                  <w:szCs w:val="24"/>
                  <w:u w:val="single"/>
                </w:rPr>
                <w:t>https://resh.edu.ru/subject/11/</w:t>
              </w:r>
            </w:hyperlink>
          </w:p>
        </w:tc>
      </w:tr>
      <w:tr w:rsidR="00897577" w:rsidTr="00897577">
        <w:trPr>
          <w:trHeight w:val="696"/>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5</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7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13">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14">
              <w:r w:rsidR="00887AEC" w:rsidRPr="00897577">
                <w:rPr>
                  <w:color w:val="0000FF"/>
                  <w:sz w:val="24"/>
                  <w:szCs w:val="24"/>
                  <w:u w:val="single"/>
                </w:rPr>
                <w:t>https://lesson.edu.ru/09/05</w:t>
              </w:r>
            </w:hyperlink>
            <w:r w:rsidR="00887AEC" w:rsidRPr="00897577">
              <w:rPr>
                <w:color w:val="000000"/>
                <w:sz w:val="24"/>
                <w:szCs w:val="24"/>
              </w:rPr>
              <w:t xml:space="preserve"> </w:t>
            </w:r>
            <w:hyperlink r:id="rId315">
              <w:r w:rsidR="00887AEC" w:rsidRPr="00897577">
                <w:rPr>
                  <w:color w:val="0000FF"/>
                  <w:sz w:val="24"/>
                  <w:szCs w:val="24"/>
                  <w:u w:val="single"/>
                </w:rPr>
                <w:t>https://resh.edu.ru/subject/11/</w:t>
              </w:r>
            </w:hyperlink>
          </w:p>
        </w:tc>
      </w:tr>
      <w:tr w:rsidR="00897577" w:rsidTr="00897577">
        <w:trPr>
          <w:trHeight w:val="1608"/>
        </w:trPr>
        <w:tc>
          <w:tcPr>
            <w:tcW w:w="589"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lastRenderedPageBreak/>
              <w:t>6</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 xml:space="preserve">Школа, школьная жизнь, школьная форма, изучаемые предметы, любимый предмет, правила поведения в школе, посещение школьной </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7"/>
              <w:jc w:val="center"/>
            </w:pPr>
            <w:r w:rsidRPr="00897577">
              <w:rPr>
                <w:sz w:val="24"/>
              </w:rPr>
              <w:t xml:space="preserve"> 8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16">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17">
              <w:r w:rsidR="00887AEC" w:rsidRPr="00897577">
                <w:rPr>
                  <w:color w:val="0000FF"/>
                  <w:sz w:val="24"/>
                  <w:szCs w:val="24"/>
                  <w:u w:val="single"/>
                </w:rPr>
                <w:t>https://lesson.edu.ru/09/05</w:t>
              </w:r>
            </w:hyperlink>
            <w:r w:rsidR="00887AEC" w:rsidRPr="00897577">
              <w:rPr>
                <w:color w:val="000000"/>
                <w:sz w:val="24"/>
                <w:szCs w:val="24"/>
              </w:rPr>
              <w:t xml:space="preserve"> </w:t>
            </w:r>
            <w:hyperlink r:id="rId318">
              <w:r w:rsidR="00887AEC" w:rsidRPr="00897577">
                <w:rPr>
                  <w:color w:val="0000FF"/>
                  <w:sz w:val="24"/>
                  <w:szCs w:val="24"/>
                  <w:u w:val="single"/>
                </w:rPr>
                <w:t>https://resh.edu.ru/subject/11/</w:t>
              </w:r>
            </w:hyperlink>
          </w:p>
        </w:tc>
      </w:tr>
    </w:tbl>
    <w:p w:rsidR="00887AEC" w:rsidRDefault="00887AEC" w:rsidP="00887AEC">
      <w:pPr>
        <w:spacing w:line="259" w:lineRule="auto"/>
        <w:ind w:left="-1440" w:right="17"/>
      </w:pPr>
    </w:p>
    <w:tbl>
      <w:tblPr>
        <w:tblW w:w="13594" w:type="dxa"/>
        <w:tblInd w:w="-108" w:type="dxa"/>
        <w:tblCellMar>
          <w:top w:w="64" w:type="dxa"/>
          <w:left w:w="102" w:type="dxa"/>
          <w:right w:w="128" w:type="dxa"/>
        </w:tblCellMar>
        <w:tblLook w:val="04A0" w:firstRow="1" w:lastRow="0" w:firstColumn="1" w:lastColumn="0" w:noHBand="0" w:noVBand="1"/>
      </w:tblPr>
      <w:tblGrid>
        <w:gridCol w:w="566"/>
        <w:gridCol w:w="3465"/>
        <w:gridCol w:w="1146"/>
        <w:gridCol w:w="1976"/>
        <w:gridCol w:w="1997"/>
        <w:gridCol w:w="4444"/>
      </w:tblGrid>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библиотеки (ресурсного центра).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1330"/>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7</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Каникулы в различное время года. Виды отдыха. Путешествия по России и зарубежным странам</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10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19">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20">
              <w:r w:rsidR="00887AEC" w:rsidRPr="00897577">
                <w:rPr>
                  <w:color w:val="0000FF"/>
                  <w:sz w:val="24"/>
                  <w:szCs w:val="24"/>
                  <w:u w:val="single"/>
                </w:rPr>
                <w:t>https://lesson.edu.ru/09/05</w:t>
              </w:r>
            </w:hyperlink>
            <w:r w:rsidR="00887AEC" w:rsidRPr="00897577">
              <w:rPr>
                <w:color w:val="000000"/>
                <w:sz w:val="24"/>
                <w:szCs w:val="24"/>
              </w:rPr>
              <w:t xml:space="preserve"> </w:t>
            </w:r>
            <w:hyperlink r:id="rId321">
              <w:r w:rsidR="00887AEC" w:rsidRPr="00897577">
                <w:rPr>
                  <w:color w:val="0000FF"/>
                  <w:sz w:val="24"/>
                  <w:szCs w:val="24"/>
                  <w:u w:val="single"/>
                </w:rPr>
                <w:t>https://resh.edu.ru/subject/11/</w:t>
              </w:r>
            </w:hyperlink>
          </w:p>
        </w:tc>
      </w:tr>
      <w:tr w:rsidR="00897577" w:rsidTr="00897577">
        <w:trPr>
          <w:trHeight w:val="694"/>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8</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Природа: дикие и домашние животные. Климат, погода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8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22">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23">
              <w:r w:rsidR="00887AEC" w:rsidRPr="00897577">
                <w:rPr>
                  <w:color w:val="0000FF"/>
                  <w:sz w:val="24"/>
                  <w:szCs w:val="24"/>
                  <w:u w:val="single"/>
                </w:rPr>
                <w:t>https://lesson.edu.ru/09/05</w:t>
              </w:r>
            </w:hyperlink>
            <w:r w:rsidR="00887AEC" w:rsidRPr="00897577">
              <w:rPr>
                <w:color w:val="000000"/>
                <w:sz w:val="24"/>
                <w:szCs w:val="24"/>
              </w:rPr>
              <w:t xml:space="preserve"> </w:t>
            </w:r>
            <w:hyperlink r:id="rId324">
              <w:r w:rsidR="00887AEC" w:rsidRPr="00897577">
                <w:rPr>
                  <w:color w:val="0000FF"/>
                  <w:sz w:val="24"/>
                  <w:szCs w:val="24"/>
                  <w:u w:val="single"/>
                </w:rPr>
                <w:t>https://resh.edu.ru/subject/11/</w:t>
              </w:r>
            </w:hyperlink>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9</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right="166"/>
            </w:pPr>
            <w:r w:rsidRPr="00897577">
              <w:rPr>
                <w:sz w:val="24"/>
              </w:rPr>
              <w:t>Жизнь в городе и сельской местности. Описание родного города (села). Транспорт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9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25">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26">
              <w:r w:rsidR="00887AEC" w:rsidRPr="00897577">
                <w:rPr>
                  <w:color w:val="0000FF"/>
                  <w:sz w:val="24"/>
                  <w:szCs w:val="24"/>
                  <w:u w:val="single"/>
                </w:rPr>
                <w:t>https://lesson.edu.ru/09/05</w:t>
              </w:r>
            </w:hyperlink>
            <w:r w:rsidR="00887AEC" w:rsidRPr="00897577">
              <w:rPr>
                <w:color w:val="000000"/>
                <w:sz w:val="24"/>
                <w:szCs w:val="24"/>
              </w:rPr>
              <w:t xml:space="preserve"> </w:t>
            </w:r>
            <w:hyperlink r:id="rId327">
              <w:r w:rsidR="00887AEC" w:rsidRPr="00897577">
                <w:rPr>
                  <w:color w:val="0000FF"/>
                  <w:sz w:val="24"/>
                  <w:szCs w:val="24"/>
                  <w:u w:val="single"/>
                </w:rPr>
                <w:t>https://resh.edu.ru/subject/11/</w:t>
              </w:r>
            </w:hyperlink>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10</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Средства массовой информации (телевидение, журналы, Интернет)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8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28">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29">
              <w:r w:rsidR="00887AEC" w:rsidRPr="00897577">
                <w:rPr>
                  <w:color w:val="0000FF"/>
                  <w:sz w:val="24"/>
                  <w:szCs w:val="24"/>
                  <w:u w:val="single"/>
                </w:rPr>
                <w:t>https://lesson.edu.ru/09/05</w:t>
              </w:r>
            </w:hyperlink>
            <w:r w:rsidR="00887AEC" w:rsidRPr="00897577">
              <w:rPr>
                <w:color w:val="000000"/>
                <w:sz w:val="24"/>
                <w:szCs w:val="24"/>
              </w:rPr>
              <w:t xml:space="preserve"> </w:t>
            </w:r>
            <w:hyperlink r:id="rId330">
              <w:r w:rsidR="00887AEC" w:rsidRPr="00897577">
                <w:rPr>
                  <w:color w:val="0000FF"/>
                  <w:sz w:val="24"/>
                  <w:szCs w:val="24"/>
                  <w:u w:val="single"/>
                </w:rPr>
                <w:t>https://resh.edu.ru/subject/11/</w:t>
              </w:r>
            </w:hyperlink>
          </w:p>
        </w:tc>
      </w:tr>
      <w:tr w:rsidR="00897577" w:rsidTr="00897577">
        <w:trPr>
          <w:trHeight w:val="2914"/>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lastRenderedPageBreak/>
              <w:t>11</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sz w:val="24"/>
              </w:rPr>
              <w:t xml:space="preserve">Родная страна и страна </w:t>
            </w:r>
          </w:p>
          <w:p w:rsidR="00887AEC" w:rsidRDefault="00887AEC" w:rsidP="00897577">
            <w:pPr>
              <w:spacing w:line="259" w:lineRule="auto"/>
              <w:ind w:left="136"/>
            </w:pPr>
            <w:r w:rsidRPr="00897577">
              <w:rPr>
                <w:sz w:val="24"/>
              </w:rPr>
              <w:t>(страны)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8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31">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32">
              <w:r w:rsidR="00887AEC" w:rsidRPr="00897577">
                <w:rPr>
                  <w:color w:val="0000FF"/>
                  <w:sz w:val="24"/>
                  <w:szCs w:val="24"/>
                  <w:u w:val="single"/>
                </w:rPr>
                <w:t>https://lesson.edu.ru/09/05</w:t>
              </w:r>
            </w:hyperlink>
            <w:r w:rsidR="00887AEC" w:rsidRPr="00897577">
              <w:rPr>
                <w:color w:val="000000"/>
                <w:sz w:val="24"/>
                <w:szCs w:val="24"/>
              </w:rPr>
              <w:t xml:space="preserve"> </w:t>
            </w:r>
            <w:hyperlink r:id="rId333">
              <w:r w:rsidR="00887AEC" w:rsidRPr="00897577">
                <w:rPr>
                  <w:color w:val="0000FF"/>
                  <w:sz w:val="24"/>
                  <w:szCs w:val="24"/>
                  <w:u w:val="single"/>
                </w:rPr>
                <w:t>https://resh.edu.ru/subject/11/</w:t>
              </w:r>
            </w:hyperlink>
          </w:p>
        </w:tc>
      </w:tr>
      <w:tr w:rsidR="00897577" w:rsidTr="00897577">
        <w:trPr>
          <w:trHeight w:val="976"/>
        </w:trPr>
        <w:tc>
          <w:tcPr>
            <w:tcW w:w="58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t>12</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 xml:space="preserve">Выдающиеся люди родной страны и страны (стран) изучаемого языка: учёные, </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56"/>
              <w:jc w:val="center"/>
            </w:pPr>
            <w:r w:rsidRPr="00897577">
              <w:rPr>
                <w:sz w:val="24"/>
              </w:rPr>
              <w:t xml:space="preserve"> 9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58"/>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34">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35">
              <w:r w:rsidR="00887AEC" w:rsidRPr="00897577">
                <w:rPr>
                  <w:color w:val="0000FF"/>
                  <w:sz w:val="24"/>
                  <w:szCs w:val="24"/>
                  <w:u w:val="single"/>
                </w:rPr>
                <w:t>https://lesson.edu.ru/09/05</w:t>
              </w:r>
            </w:hyperlink>
            <w:r w:rsidR="00887AEC" w:rsidRPr="00897577">
              <w:rPr>
                <w:color w:val="000000"/>
                <w:sz w:val="24"/>
                <w:szCs w:val="24"/>
              </w:rPr>
              <w:t xml:space="preserve"> </w:t>
            </w:r>
            <w:hyperlink r:id="rId336">
              <w:r w:rsidR="00887AEC" w:rsidRPr="00897577">
                <w:rPr>
                  <w:color w:val="0000FF"/>
                  <w:sz w:val="24"/>
                  <w:szCs w:val="24"/>
                  <w:u w:val="single"/>
                </w:rPr>
                <w:t>https://resh.edu.ru/subject/11/</w:t>
              </w:r>
            </w:hyperlink>
          </w:p>
        </w:tc>
      </w:tr>
    </w:tbl>
    <w:p w:rsidR="00887AEC" w:rsidRDefault="00887AEC" w:rsidP="00887AEC">
      <w:pPr>
        <w:spacing w:line="259" w:lineRule="auto"/>
        <w:ind w:left="-1440" w:right="17"/>
      </w:pPr>
    </w:p>
    <w:tbl>
      <w:tblPr>
        <w:tblW w:w="13594" w:type="dxa"/>
        <w:tblInd w:w="-108" w:type="dxa"/>
        <w:tblCellMar>
          <w:top w:w="68" w:type="dxa"/>
          <w:left w:w="238" w:type="dxa"/>
          <w:right w:w="115" w:type="dxa"/>
        </w:tblCellMar>
        <w:tblLook w:val="04A0" w:firstRow="1" w:lastRow="0" w:firstColumn="1" w:lastColumn="0" w:noHBand="0" w:noVBand="1"/>
      </w:tblPr>
      <w:tblGrid>
        <w:gridCol w:w="588"/>
        <w:gridCol w:w="3602"/>
        <w:gridCol w:w="1270"/>
        <w:gridCol w:w="2284"/>
        <w:gridCol w:w="2418"/>
        <w:gridCol w:w="3432"/>
      </w:tblGrid>
      <w:tr w:rsidR="00897577" w:rsidTr="00897577">
        <w:trPr>
          <w:trHeight w:val="378"/>
        </w:trPr>
        <w:tc>
          <w:tcPr>
            <w:tcW w:w="58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t>писатели, поэты, спортсмены</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696"/>
        </w:trPr>
        <w:tc>
          <w:tcPr>
            <w:tcW w:w="4190" w:type="dxa"/>
            <w:gridSpan w:val="2"/>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7"/>
              <w:jc w:val="center"/>
            </w:pPr>
            <w:r w:rsidRPr="00897577">
              <w:rPr>
                <w:sz w:val="24"/>
              </w:rPr>
              <w:t xml:space="preserve"> 102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9"/>
              <w:jc w:val="center"/>
            </w:pPr>
            <w:r w:rsidRPr="00897577">
              <w:rPr>
                <w:sz w:val="24"/>
              </w:rPr>
              <w:t xml:space="preserve"> 10 </w:t>
            </w:r>
          </w:p>
        </w:tc>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7"/>
              <w:jc w:val="center"/>
            </w:pPr>
            <w:r w:rsidRPr="00897577">
              <w:rPr>
                <w:sz w:val="24"/>
              </w:rPr>
              <w:t xml:space="preserve"> 0 </w:t>
            </w: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bl>
    <w:p w:rsidR="00887AEC" w:rsidRDefault="00887AEC" w:rsidP="00887AEC"/>
    <w:p w:rsidR="00887AEC" w:rsidRDefault="00887AEC" w:rsidP="00B30F30">
      <w:pPr>
        <w:spacing w:before="60"/>
        <w:ind w:left="126"/>
        <w:rPr>
          <w:b/>
          <w:sz w:val="19"/>
        </w:rPr>
      </w:pPr>
    </w:p>
    <w:p w:rsidR="00887AEC" w:rsidRDefault="00887AEC" w:rsidP="00B30F30">
      <w:pPr>
        <w:spacing w:before="60"/>
        <w:ind w:left="126"/>
        <w:rPr>
          <w:b/>
          <w:sz w:val="19"/>
        </w:rPr>
      </w:pPr>
    </w:p>
    <w:p w:rsidR="00B30F30" w:rsidRPr="000730AC" w:rsidRDefault="00B30F30" w:rsidP="00B30F30">
      <w:pPr>
        <w:spacing w:before="60"/>
        <w:ind w:left="126"/>
        <w:rPr>
          <w:sz w:val="19"/>
          <w:szCs w:val="19"/>
        </w:rPr>
      </w:pPr>
      <w:r>
        <w:rPr>
          <w:b/>
          <w:sz w:val="19"/>
        </w:rPr>
        <w:t>ТЕМАТИЧЕСКОЕ</w:t>
      </w:r>
      <w:r>
        <w:rPr>
          <w:b/>
          <w:spacing w:val="1"/>
          <w:sz w:val="19"/>
        </w:rPr>
        <w:t xml:space="preserve"> </w:t>
      </w:r>
      <w:r>
        <w:rPr>
          <w:b/>
          <w:sz w:val="19"/>
        </w:rPr>
        <w:t>ПЛАНИРОВАНИЕ 8 класс</w:t>
      </w:r>
    </w:p>
    <w:p w:rsidR="00B30F30" w:rsidRDefault="00B30F30" w:rsidP="00B30F30">
      <w:pPr>
        <w:spacing w:before="8"/>
        <w:rPr>
          <w:b/>
          <w:bCs/>
          <w:sz w:val="4"/>
          <w:szCs w:val="4"/>
        </w:rPr>
      </w:pPr>
    </w:p>
    <w:p w:rsidR="00B30F30" w:rsidRDefault="00EE021B" w:rsidP="00B30F30">
      <w:pPr>
        <w:spacing w:line="20" w:lineRule="atLeast"/>
        <w:ind w:left="119"/>
        <w:rPr>
          <w:sz w:val="2"/>
          <w:szCs w:val="2"/>
        </w:rPr>
      </w:pPr>
      <w:r>
        <w:pict>
          <v:group id="Группа 30" o:spid="_x0000_s1047" style="width:776.35pt;height:.7pt;mso-position-horizontal-relative:char;mso-position-vertical-relative:line" coordsize="155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">
            <v:group id="Group 3" o:spid="_x0000_s1048" style="position:absolute;left:7;top:7;width:15513;height:2" coordorigin="7,7" coordsize="15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 o:spid="_x0000_s1049" style="position:absolute;left:7;top:7;width:15513;height:2;visibility:visible;mso-wrap-style:square;v-text-anchor:top" coordsize="15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h+sUA&#10;AADbAAAADwAAAGRycy9kb3ducmV2LnhtbESPQYvCMBSE74L/ITzBi6ypLupSjaKCrAcPW132/Gie&#10;bbF5qU3U6q83grDHYWa+YWaLxpTiSrUrLCsY9CMQxKnVBWcKfg+bjy8QziNrLC2Tgjs5WMzbrRnG&#10;2t44oeveZyJA2MWoIPe+iqV0aU4GXd9WxME72tqgD7LOpK7xFuCmlMMoGkuDBYeFHCta55Se9hej&#10;4O9nsk6SS/O9Og92OxP1Ro/xo1Kq22mWUxCeGv8ffre3WsHnEF5fw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WH6xQAAANsAAAAPAAAAAAAAAAAAAAAAAJgCAABkcnMv&#10;ZG93bnJldi54bWxQSwUGAAAAAAQABAD1AAAAigMAAAAA&#10;" path="m,l15513,e" filled="f" strokeweight=".24706mm">
                <v:path arrowok="t" o:connecttype="custom" o:connectlocs="0,0;15513,0" o:connectangles="0,0"/>
              </v:shape>
            </v:group>
            <w10:anchorlock/>
          </v:group>
        </w:pict>
      </w:r>
    </w:p>
    <w:p w:rsidR="00B30F30" w:rsidRDefault="00B30F30" w:rsidP="00B30F30">
      <w:pPr>
        <w:spacing w:before="3"/>
        <w:rPr>
          <w:b/>
          <w:bCs/>
          <w:sz w:val="15"/>
          <w:szCs w:val="15"/>
        </w:rPr>
      </w:pPr>
    </w:p>
    <w:p w:rsidR="00887AEC" w:rsidRDefault="00887AEC" w:rsidP="00B30F30">
      <w:pPr>
        <w:widowControl/>
        <w:rPr>
          <w:sz w:val="16"/>
          <w:szCs w:val="16"/>
          <w:lang w:eastAsia="ru-RU"/>
        </w:rPr>
      </w:pPr>
    </w:p>
    <w:tbl>
      <w:tblPr>
        <w:tblW w:w="13594" w:type="dxa"/>
        <w:tblInd w:w="-108" w:type="dxa"/>
        <w:tblCellMar>
          <w:top w:w="62" w:type="dxa"/>
          <w:left w:w="102" w:type="dxa"/>
          <w:right w:w="109" w:type="dxa"/>
        </w:tblCellMar>
        <w:tblLook w:val="04A0" w:firstRow="1" w:lastRow="0" w:firstColumn="1" w:lastColumn="0" w:noHBand="0" w:noVBand="1"/>
      </w:tblPr>
      <w:tblGrid>
        <w:gridCol w:w="589"/>
        <w:gridCol w:w="3105"/>
        <w:gridCol w:w="1144"/>
        <w:gridCol w:w="2111"/>
        <w:gridCol w:w="2220"/>
        <w:gridCol w:w="4425"/>
      </w:tblGrid>
      <w:tr w:rsidR="00897577" w:rsidTr="00897577">
        <w:trPr>
          <w:trHeight w:val="378"/>
        </w:trPr>
        <w:tc>
          <w:tcPr>
            <w:tcW w:w="58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b/>
                <w:sz w:val="24"/>
              </w:rPr>
              <w:t>№</w:t>
            </w:r>
          </w:p>
          <w:p w:rsidR="00887AEC" w:rsidRDefault="00887AEC" w:rsidP="00897577">
            <w:pPr>
              <w:spacing w:line="259" w:lineRule="auto"/>
              <w:ind w:left="136"/>
            </w:pPr>
            <w:r w:rsidRPr="00897577">
              <w:rPr>
                <w:b/>
                <w:sz w:val="24"/>
              </w:rPr>
              <w:t xml:space="preserve">п/ п </w:t>
            </w:r>
          </w:p>
        </w:tc>
        <w:tc>
          <w:tcPr>
            <w:tcW w:w="360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b/>
                <w:sz w:val="24"/>
              </w:rPr>
              <w:t xml:space="preserve">Наименование разделов и тем программы </w:t>
            </w:r>
          </w:p>
        </w:tc>
        <w:tc>
          <w:tcPr>
            <w:tcW w:w="5972" w:type="dxa"/>
            <w:gridSpan w:val="3"/>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b/>
                <w:sz w:val="24"/>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Электронные (цифровые) образовательные ресурсы </w:t>
            </w:r>
          </w:p>
        </w:tc>
      </w:tr>
      <w:tr w:rsidR="00897577" w:rsidTr="00897577">
        <w:trPr>
          <w:trHeight w:val="992"/>
        </w:trPr>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Всего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Контрольные работы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1330"/>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lastRenderedPageBreak/>
              <w:t>1</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Взаимоотношения в семье и с друзьями. Семейные праздники. Обязанности по дому</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9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37">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38">
              <w:r w:rsidR="00887AEC" w:rsidRPr="00897577">
                <w:rPr>
                  <w:color w:val="0000FF"/>
                  <w:sz w:val="24"/>
                  <w:szCs w:val="24"/>
                  <w:u w:val="single"/>
                </w:rPr>
                <w:t>https://lesson.edu.ru/09/05</w:t>
              </w:r>
            </w:hyperlink>
            <w:r w:rsidR="00887AEC" w:rsidRPr="00897577">
              <w:rPr>
                <w:color w:val="000000"/>
                <w:sz w:val="24"/>
                <w:szCs w:val="24"/>
              </w:rPr>
              <w:t xml:space="preserve"> </w:t>
            </w:r>
            <w:hyperlink r:id="rId339">
              <w:r w:rsidR="00887AEC" w:rsidRPr="00897577">
                <w:rPr>
                  <w:color w:val="0000FF"/>
                  <w:sz w:val="24"/>
                  <w:szCs w:val="24"/>
                  <w:u w:val="single"/>
                </w:rPr>
                <w:t>https://resh.edu.ru/subject/11/</w:t>
              </w:r>
            </w:hyperlink>
          </w:p>
        </w:tc>
      </w:tr>
      <w:tr w:rsidR="00897577" w:rsidTr="00897577">
        <w:trPr>
          <w:trHeight w:val="1012"/>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2</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74" w:lineRule="auto"/>
              <w:ind w:left="136"/>
            </w:pPr>
            <w:r w:rsidRPr="00897577">
              <w:rPr>
                <w:sz w:val="24"/>
              </w:rPr>
              <w:t xml:space="preserve">Внешность и характер человека (литературного </w:t>
            </w:r>
          </w:p>
          <w:p w:rsidR="00887AEC" w:rsidRDefault="00887AEC" w:rsidP="00897577">
            <w:pPr>
              <w:spacing w:line="259" w:lineRule="auto"/>
              <w:ind w:left="136"/>
            </w:pPr>
            <w:r w:rsidRPr="00897577">
              <w:rPr>
                <w:sz w:val="24"/>
              </w:rPr>
              <w:t>персонажа)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9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40">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41">
              <w:r w:rsidR="00887AEC" w:rsidRPr="00897577">
                <w:rPr>
                  <w:color w:val="0000FF"/>
                  <w:sz w:val="24"/>
                  <w:szCs w:val="24"/>
                  <w:u w:val="single"/>
                </w:rPr>
                <w:t>https://lesson.edu.ru/09/05</w:t>
              </w:r>
            </w:hyperlink>
            <w:r w:rsidR="00887AEC" w:rsidRPr="00897577">
              <w:rPr>
                <w:color w:val="000000"/>
                <w:sz w:val="24"/>
                <w:szCs w:val="24"/>
              </w:rPr>
              <w:t xml:space="preserve"> </w:t>
            </w:r>
            <w:hyperlink r:id="rId342">
              <w:r w:rsidR="00887AEC" w:rsidRPr="00897577">
                <w:rPr>
                  <w:color w:val="0000FF"/>
                  <w:sz w:val="24"/>
                  <w:szCs w:val="24"/>
                  <w:u w:val="single"/>
                </w:rPr>
                <w:t>https://resh.edu.ru/subject/11/</w:t>
              </w:r>
            </w:hyperlink>
          </w:p>
        </w:tc>
      </w:tr>
      <w:tr w:rsidR="00897577" w:rsidTr="00897577">
        <w:trPr>
          <w:trHeight w:val="1328"/>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3</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74" w:lineRule="auto"/>
              <w:ind w:left="136"/>
            </w:pPr>
            <w:r w:rsidRPr="00897577">
              <w:rPr>
                <w:sz w:val="24"/>
              </w:rPr>
              <w:t xml:space="preserve">Досуг и увлечения (хобби) современного подростка </w:t>
            </w:r>
          </w:p>
          <w:p w:rsidR="00887AEC" w:rsidRDefault="00887AEC" w:rsidP="00897577">
            <w:pPr>
              <w:spacing w:line="259" w:lineRule="auto"/>
              <w:ind w:left="136"/>
            </w:pPr>
            <w:r w:rsidRPr="00897577">
              <w:rPr>
                <w:sz w:val="24"/>
              </w:rPr>
              <w:t>(чтение, кино, театр, музей, спорт, музыка)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6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43">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44">
              <w:r w:rsidR="00887AEC" w:rsidRPr="00897577">
                <w:rPr>
                  <w:color w:val="0000FF"/>
                  <w:sz w:val="24"/>
                  <w:szCs w:val="24"/>
                  <w:u w:val="single"/>
                </w:rPr>
                <w:t>https://lesson.edu.ru/09/05</w:t>
              </w:r>
            </w:hyperlink>
            <w:r w:rsidR="00887AEC" w:rsidRPr="00897577">
              <w:rPr>
                <w:color w:val="000000"/>
                <w:sz w:val="24"/>
                <w:szCs w:val="24"/>
              </w:rPr>
              <w:t xml:space="preserve"> </w:t>
            </w:r>
            <w:hyperlink r:id="rId345">
              <w:r w:rsidR="00887AEC" w:rsidRPr="00897577">
                <w:rPr>
                  <w:color w:val="0000FF"/>
                  <w:sz w:val="24"/>
                  <w:szCs w:val="24"/>
                  <w:u w:val="single"/>
                </w:rPr>
                <w:t>https://resh.edu.ru/subject/11/</w:t>
              </w:r>
            </w:hyperlink>
          </w:p>
        </w:tc>
      </w:tr>
      <w:tr w:rsidR="00897577" w:rsidTr="00897577">
        <w:trPr>
          <w:trHeight w:val="1012"/>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4</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right="122"/>
            </w:pPr>
            <w:r w:rsidRPr="00897577">
              <w:rPr>
                <w:sz w:val="24"/>
              </w:rPr>
              <w:t>Здоровый образ жизни: режим труда и отдыха, фитнес, сбалансированное питание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10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46">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47">
              <w:r w:rsidR="00887AEC" w:rsidRPr="00897577">
                <w:rPr>
                  <w:color w:val="0000FF"/>
                  <w:sz w:val="24"/>
                  <w:szCs w:val="24"/>
                  <w:u w:val="single"/>
                </w:rPr>
                <w:t>https://lesson.edu.ru/09/05</w:t>
              </w:r>
            </w:hyperlink>
            <w:r w:rsidR="00887AEC" w:rsidRPr="00897577">
              <w:rPr>
                <w:color w:val="000000"/>
                <w:sz w:val="24"/>
                <w:szCs w:val="24"/>
              </w:rPr>
              <w:t xml:space="preserve"> </w:t>
            </w:r>
            <w:hyperlink r:id="rId348">
              <w:r w:rsidR="00887AEC" w:rsidRPr="00897577">
                <w:rPr>
                  <w:color w:val="0000FF"/>
                  <w:sz w:val="24"/>
                  <w:szCs w:val="24"/>
                  <w:u w:val="single"/>
                </w:rPr>
                <w:t>https://resh.edu.ru/subject/11/</w:t>
              </w:r>
            </w:hyperlink>
          </w:p>
        </w:tc>
      </w:tr>
      <w:tr w:rsidR="00897577" w:rsidTr="00897577">
        <w:trPr>
          <w:trHeight w:val="696"/>
        </w:trPr>
        <w:tc>
          <w:tcPr>
            <w:tcW w:w="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5</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8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49">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50">
              <w:r w:rsidR="00887AEC" w:rsidRPr="00897577">
                <w:rPr>
                  <w:color w:val="0000FF"/>
                  <w:sz w:val="24"/>
                  <w:szCs w:val="24"/>
                  <w:u w:val="single"/>
                </w:rPr>
                <w:t>https://lesson.edu.ru/09/05</w:t>
              </w:r>
            </w:hyperlink>
            <w:r w:rsidR="00887AEC" w:rsidRPr="00897577">
              <w:rPr>
                <w:color w:val="000000"/>
                <w:sz w:val="24"/>
                <w:szCs w:val="24"/>
              </w:rPr>
              <w:t xml:space="preserve"> </w:t>
            </w:r>
            <w:hyperlink r:id="rId351">
              <w:r w:rsidR="00887AEC" w:rsidRPr="00897577">
                <w:rPr>
                  <w:color w:val="0000FF"/>
                  <w:sz w:val="24"/>
                  <w:szCs w:val="24"/>
                  <w:u w:val="single"/>
                </w:rPr>
                <w:t>https://resh.edu.ru/subject/11/</w:t>
              </w:r>
            </w:hyperlink>
          </w:p>
        </w:tc>
      </w:tr>
      <w:tr w:rsidR="00897577" w:rsidTr="00897577">
        <w:trPr>
          <w:trHeight w:val="1608"/>
        </w:trPr>
        <w:tc>
          <w:tcPr>
            <w:tcW w:w="589"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t>6</w:t>
            </w:r>
          </w:p>
        </w:tc>
        <w:tc>
          <w:tcPr>
            <w:tcW w:w="3601"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 xml:space="preserve">Школа, школьная жизнь, школьная форма, изучаемые предметы, любимый предмет, правила поведения в школе, посещение школьной </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7"/>
              <w:jc w:val="center"/>
            </w:pPr>
            <w:r w:rsidRPr="00897577">
              <w:rPr>
                <w:sz w:val="24"/>
              </w:rPr>
              <w:t xml:space="preserve"> 10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9"/>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52">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53">
              <w:r w:rsidR="00887AEC" w:rsidRPr="00897577">
                <w:rPr>
                  <w:color w:val="0000FF"/>
                  <w:sz w:val="24"/>
                  <w:szCs w:val="24"/>
                  <w:u w:val="single"/>
                </w:rPr>
                <w:t>https://lesson.edu.ru/09/05</w:t>
              </w:r>
            </w:hyperlink>
            <w:r w:rsidR="00887AEC" w:rsidRPr="00897577">
              <w:rPr>
                <w:color w:val="000000"/>
                <w:sz w:val="24"/>
                <w:szCs w:val="24"/>
              </w:rPr>
              <w:t xml:space="preserve"> </w:t>
            </w:r>
            <w:hyperlink r:id="rId354">
              <w:r w:rsidR="00887AEC" w:rsidRPr="00897577">
                <w:rPr>
                  <w:color w:val="0000FF"/>
                  <w:sz w:val="24"/>
                  <w:szCs w:val="24"/>
                  <w:u w:val="single"/>
                </w:rPr>
                <w:t>https://resh.edu.ru/subject/11/</w:t>
              </w:r>
            </w:hyperlink>
          </w:p>
        </w:tc>
      </w:tr>
    </w:tbl>
    <w:p w:rsidR="00887AEC" w:rsidRDefault="00887AEC" w:rsidP="00887AEC">
      <w:pPr>
        <w:spacing w:line="259" w:lineRule="auto"/>
        <w:ind w:left="-1440" w:right="17"/>
      </w:pPr>
    </w:p>
    <w:tbl>
      <w:tblPr>
        <w:tblW w:w="13594" w:type="dxa"/>
        <w:tblInd w:w="-108" w:type="dxa"/>
        <w:tblCellMar>
          <w:top w:w="64" w:type="dxa"/>
          <w:left w:w="102" w:type="dxa"/>
          <w:right w:w="128" w:type="dxa"/>
        </w:tblCellMar>
        <w:tblLook w:val="04A0" w:firstRow="1" w:lastRow="0" w:firstColumn="1" w:lastColumn="0" w:noHBand="0" w:noVBand="1"/>
      </w:tblPr>
      <w:tblGrid>
        <w:gridCol w:w="566"/>
        <w:gridCol w:w="3465"/>
        <w:gridCol w:w="1146"/>
        <w:gridCol w:w="1976"/>
        <w:gridCol w:w="1997"/>
        <w:gridCol w:w="4444"/>
      </w:tblGrid>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библиотеки (ресурсного центра).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1330"/>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7</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Каникулы в различное время года. Виды отдыха. Путешествия по России и зарубежным странам</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6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55">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56">
              <w:r w:rsidR="00887AEC" w:rsidRPr="00897577">
                <w:rPr>
                  <w:color w:val="0000FF"/>
                  <w:sz w:val="24"/>
                  <w:szCs w:val="24"/>
                  <w:u w:val="single"/>
                </w:rPr>
                <w:t>https://lesson.edu.ru/09/05</w:t>
              </w:r>
            </w:hyperlink>
            <w:r w:rsidR="00887AEC" w:rsidRPr="00897577">
              <w:rPr>
                <w:color w:val="000000"/>
                <w:sz w:val="24"/>
                <w:szCs w:val="24"/>
              </w:rPr>
              <w:t xml:space="preserve"> </w:t>
            </w:r>
            <w:hyperlink r:id="rId357">
              <w:r w:rsidR="00887AEC" w:rsidRPr="00897577">
                <w:rPr>
                  <w:color w:val="0000FF"/>
                  <w:sz w:val="24"/>
                  <w:szCs w:val="24"/>
                  <w:u w:val="single"/>
                </w:rPr>
                <w:t>https://resh.edu.ru/subject/11/</w:t>
              </w:r>
            </w:hyperlink>
          </w:p>
        </w:tc>
      </w:tr>
      <w:tr w:rsidR="00897577" w:rsidTr="00897577">
        <w:trPr>
          <w:trHeight w:val="694"/>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8</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Природа: дикие и домашние животные. Климат, погода</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13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58">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59">
              <w:r w:rsidR="00887AEC" w:rsidRPr="00897577">
                <w:rPr>
                  <w:color w:val="0000FF"/>
                  <w:sz w:val="24"/>
                  <w:szCs w:val="24"/>
                  <w:u w:val="single"/>
                </w:rPr>
                <w:t>https://lesson.edu.ru/09/05</w:t>
              </w:r>
            </w:hyperlink>
            <w:r w:rsidR="00887AEC" w:rsidRPr="00897577">
              <w:rPr>
                <w:color w:val="000000"/>
                <w:sz w:val="24"/>
                <w:szCs w:val="24"/>
              </w:rPr>
              <w:t xml:space="preserve"> </w:t>
            </w:r>
            <w:hyperlink r:id="rId360">
              <w:r w:rsidR="00887AEC" w:rsidRPr="00897577">
                <w:rPr>
                  <w:color w:val="0000FF"/>
                  <w:sz w:val="24"/>
                  <w:szCs w:val="24"/>
                  <w:u w:val="single"/>
                </w:rPr>
                <w:t>https://resh.edu.ru/subject/11/</w:t>
              </w:r>
            </w:hyperlink>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9</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right="166"/>
            </w:pPr>
            <w:r w:rsidRPr="00897577">
              <w:rPr>
                <w:sz w:val="24"/>
              </w:rPr>
              <w:t>Жизнь в городе и сельской местности. Описание родного города (села). Транспорт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6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61">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62">
              <w:r w:rsidR="00887AEC" w:rsidRPr="00897577">
                <w:rPr>
                  <w:color w:val="0000FF"/>
                  <w:sz w:val="24"/>
                  <w:szCs w:val="24"/>
                  <w:u w:val="single"/>
                </w:rPr>
                <w:t>https://lesson.edu.ru/09/05</w:t>
              </w:r>
            </w:hyperlink>
            <w:r w:rsidR="00887AEC" w:rsidRPr="00897577">
              <w:rPr>
                <w:color w:val="000000"/>
                <w:sz w:val="24"/>
                <w:szCs w:val="24"/>
              </w:rPr>
              <w:t xml:space="preserve"> </w:t>
            </w:r>
            <w:hyperlink r:id="rId363">
              <w:r w:rsidR="00887AEC" w:rsidRPr="00897577">
                <w:rPr>
                  <w:color w:val="0000FF"/>
                  <w:sz w:val="24"/>
                  <w:szCs w:val="24"/>
                  <w:u w:val="single"/>
                </w:rPr>
                <w:t>https://resh.edu.ru/subject/11/</w:t>
              </w:r>
            </w:hyperlink>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10</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Средства массовой информации (телевидение, журналы, Интернет)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7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64">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65">
              <w:r w:rsidR="00887AEC" w:rsidRPr="00897577">
                <w:rPr>
                  <w:color w:val="0000FF"/>
                  <w:sz w:val="24"/>
                  <w:szCs w:val="24"/>
                  <w:u w:val="single"/>
                </w:rPr>
                <w:t>https://lesson.edu.ru/09/05</w:t>
              </w:r>
            </w:hyperlink>
            <w:r w:rsidR="00887AEC" w:rsidRPr="00897577">
              <w:rPr>
                <w:color w:val="000000"/>
                <w:sz w:val="24"/>
                <w:szCs w:val="24"/>
              </w:rPr>
              <w:t xml:space="preserve"> </w:t>
            </w:r>
            <w:hyperlink r:id="rId366">
              <w:r w:rsidR="00887AEC" w:rsidRPr="00897577">
                <w:rPr>
                  <w:color w:val="0000FF"/>
                  <w:sz w:val="24"/>
                  <w:szCs w:val="24"/>
                  <w:u w:val="single"/>
                </w:rPr>
                <w:t>https://resh.edu.ru/subject/11/</w:t>
              </w:r>
            </w:hyperlink>
          </w:p>
        </w:tc>
      </w:tr>
      <w:tr w:rsidR="00897577" w:rsidTr="00897577">
        <w:trPr>
          <w:trHeight w:val="2914"/>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11</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sz w:val="24"/>
              </w:rPr>
              <w:t xml:space="preserve">Родная страна и страна </w:t>
            </w:r>
          </w:p>
          <w:p w:rsidR="00887AEC" w:rsidRDefault="00887AEC" w:rsidP="00897577">
            <w:pPr>
              <w:spacing w:line="259" w:lineRule="auto"/>
              <w:ind w:left="136"/>
            </w:pPr>
            <w:r w:rsidRPr="00897577">
              <w:rPr>
                <w:sz w:val="24"/>
              </w:rPr>
              <w:t>(страны)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6"/>
              <w:jc w:val="center"/>
            </w:pPr>
            <w:r w:rsidRPr="00897577">
              <w:rPr>
                <w:sz w:val="24"/>
              </w:rPr>
              <w:t xml:space="preserve"> 12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58"/>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67">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68">
              <w:r w:rsidR="00887AEC" w:rsidRPr="00897577">
                <w:rPr>
                  <w:color w:val="0000FF"/>
                  <w:sz w:val="24"/>
                  <w:szCs w:val="24"/>
                  <w:u w:val="single"/>
                </w:rPr>
                <w:t>https://lesson.edu.ru/09/05</w:t>
              </w:r>
            </w:hyperlink>
            <w:r w:rsidR="00887AEC" w:rsidRPr="00897577">
              <w:rPr>
                <w:color w:val="000000"/>
                <w:sz w:val="24"/>
                <w:szCs w:val="24"/>
              </w:rPr>
              <w:t xml:space="preserve"> </w:t>
            </w:r>
            <w:hyperlink r:id="rId369">
              <w:r w:rsidR="00887AEC" w:rsidRPr="00897577">
                <w:rPr>
                  <w:color w:val="0000FF"/>
                  <w:sz w:val="24"/>
                  <w:szCs w:val="24"/>
                  <w:u w:val="single"/>
                </w:rPr>
                <w:t>https://resh.edu.ru/subject/11/</w:t>
              </w:r>
            </w:hyperlink>
          </w:p>
        </w:tc>
      </w:tr>
      <w:tr w:rsidR="00897577" w:rsidTr="00897577">
        <w:trPr>
          <w:trHeight w:val="976"/>
        </w:trPr>
        <w:tc>
          <w:tcPr>
            <w:tcW w:w="58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lastRenderedPageBreak/>
              <w:t>12</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 xml:space="preserve">Выдающиеся люди родной страны и страны (стран) изучаемого языка: учёные, </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56"/>
              <w:jc w:val="center"/>
            </w:pPr>
            <w:r w:rsidRPr="00897577">
              <w:rPr>
                <w:sz w:val="24"/>
              </w:rPr>
              <w:t xml:space="preserve"> 6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58"/>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70">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71">
              <w:r w:rsidR="00887AEC" w:rsidRPr="00897577">
                <w:rPr>
                  <w:color w:val="0000FF"/>
                  <w:sz w:val="24"/>
                  <w:szCs w:val="24"/>
                  <w:u w:val="single"/>
                </w:rPr>
                <w:t>https://lesson.edu.ru/09/05</w:t>
              </w:r>
            </w:hyperlink>
            <w:r w:rsidR="00887AEC" w:rsidRPr="00897577">
              <w:rPr>
                <w:color w:val="000000"/>
                <w:sz w:val="24"/>
                <w:szCs w:val="24"/>
              </w:rPr>
              <w:t xml:space="preserve"> </w:t>
            </w:r>
            <w:hyperlink r:id="rId372">
              <w:r w:rsidR="00887AEC" w:rsidRPr="00897577">
                <w:rPr>
                  <w:color w:val="0000FF"/>
                  <w:sz w:val="24"/>
                  <w:szCs w:val="24"/>
                  <w:u w:val="single"/>
                </w:rPr>
                <w:t>https://resh.edu.ru/subject/11/</w:t>
              </w:r>
            </w:hyperlink>
          </w:p>
        </w:tc>
      </w:tr>
    </w:tbl>
    <w:p w:rsidR="00887AEC" w:rsidRDefault="00887AEC" w:rsidP="00887AEC">
      <w:pPr>
        <w:spacing w:line="259" w:lineRule="auto"/>
        <w:ind w:left="-1440" w:right="17"/>
      </w:pPr>
    </w:p>
    <w:tbl>
      <w:tblPr>
        <w:tblW w:w="13594" w:type="dxa"/>
        <w:tblInd w:w="-108" w:type="dxa"/>
        <w:tblCellMar>
          <w:top w:w="68" w:type="dxa"/>
          <w:left w:w="238" w:type="dxa"/>
          <w:right w:w="115" w:type="dxa"/>
        </w:tblCellMar>
        <w:tblLook w:val="04A0" w:firstRow="1" w:lastRow="0" w:firstColumn="1" w:lastColumn="0" w:noHBand="0" w:noVBand="1"/>
      </w:tblPr>
      <w:tblGrid>
        <w:gridCol w:w="588"/>
        <w:gridCol w:w="3602"/>
        <w:gridCol w:w="1270"/>
        <w:gridCol w:w="2284"/>
        <w:gridCol w:w="2418"/>
        <w:gridCol w:w="3432"/>
      </w:tblGrid>
      <w:tr w:rsidR="00897577" w:rsidTr="00897577">
        <w:trPr>
          <w:trHeight w:val="378"/>
        </w:trPr>
        <w:tc>
          <w:tcPr>
            <w:tcW w:w="58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t>писатели, поэты, спортсмены</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418" w:type="dxa"/>
            <w:tcBorders>
              <w:top w:val="single" w:sz="6" w:space="0" w:color="000000"/>
              <w:left w:val="single" w:sz="6" w:space="0" w:color="000000"/>
              <w:bottom w:val="single" w:sz="6" w:space="0" w:color="000000"/>
              <w:right w:val="single" w:sz="6" w:space="0" w:color="000000"/>
            </w:tcBorders>
            <w:shd w:val="clear" w:color="auto" w:fill="auto"/>
            <w:vAlign w:val="bottom"/>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696"/>
        </w:trPr>
        <w:tc>
          <w:tcPr>
            <w:tcW w:w="4190" w:type="dxa"/>
            <w:gridSpan w:val="2"/>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7"/>
              <w:jc w:val="center"/>
            </w:pPr>
            <w:r w:rsidRPr="00897577">
              <w:rPr>
                <w:sz w:val="24"/>
              </w:rPr>
              <w:t xml:space="preserve"> 102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9"/>
              <w:jc w:val="center"/>
            </w:pPr>
            <w:r w:rsidRPr="00897577">
              <w:rPr>
                <w:sz w:val="24"/>
              </w:rPr>
              <w:t xml:space="preserve"> 10 </w:t>
            </w:r>
          </w:p>
        </w:tc>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7"/>
              <w:jc w:val="center"/>
            </w:pPr>
            <w:r w:rsidRPr="00897577">
              <w:rPr>
                <w:sz w:val="24"/>
              </w:rPr>
              <w:t xml:space="preserve"> 0 </w:t>
            </w: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bl>
    <w:p w:rsidR="00887AEC" w:rsidRDefault="00887AEC" w:rsidP="00887AEC"/>
    <w:p w:rsidR="00B30F30" w:rsidRDefault="00B30F30" w:rsidP="00887AEC">
      <w:pPr>
        <w:rPr>
          <w:sz w:val="20"/>
          <w:szCs w:val="20"/>
          <w:lang w:eastAsia="ru-RU"/>
        </w:rPr>
      </w:pPr>
      <w:r w:rsidRPr="00887AEC">
        <w:rPr>
          <w:sz w:val="20"/>
          <w:szCs w:val="20"/>
          <w:lang w:eastAsia="ru-RU"/>
        </w:rPr>
        <w:t>ТЕМАТИЧЕСКОЕ ПЛАНИРОВАНИЕ 9 класс</w:t>
      </w:r>
    </w:p>
    <w:p w:rsidR="00887AEC" w:rsidRDefault="00887AEC" w:rsidP="00887AEC">
      <w:pPr>
        <w:rPr>
          <w:sz w:val="20"/>
          <w:szCs w:val="20"/>
          <w:lang w:eastAsia="ru-RU"/>
        </w:rPr>
      </w:pPr>
    </w:p>
    <w:tbl>
      <w:tblPr>
        <w:tblW w:w="13594" w:type="dxa"/>
        <w:tblInd w:w="-108" w:type="dxa"/>
        <w:tblCellMar>
          <w:top w:w="64" w:type="dxa"/>
          <w:left w:w="102" w:type="dxa"/>
          <w:right w:w="109" w:type="dxa"/>
        </w:tblCellMar>
        <w:tblLook w:val="04A0" w:firstRow="1" w:lastRow="0" w:firstColumn="1" w:lastColumn="0" w:noHBand="0" w:noVBand="1"/>
      </w:tblPr>
      <w:tblGrid>
        <w:gridCol w:w="590"/>
        <w:gridCol w:w="3087"/>
        <w:gridCol w:w="1148"/>
        <w:gridCol w:w="2117"/>
        <w:gridCol w:w="2227"/>
        <w:gridCol w:w="4425"/>
      </w:tblGrid>
      <w:tr w:rsidR="00897577" w:rsidTr="00897577">
        <w:trPr>
          <w:trHeight w:val="378"/>
        </w:trPr>
        <w:tc>
          <w:tcPr>
            <w:tcW w:w="59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b/>
                <w:sz w:val="24"/>
              </w:rPr>
              <w:t>№</w:t>
            </w:r>
          </w:p>
          <w:p w:rsidR="00887AEC" w:rsidRDefault="00887AEC" w:rsidP="00897577">
            <w:pPr>
              <w:spacing w:line="259" w:lineRule="auto"/>
              <w:ind w:left="136"/>
            </w:pPr>
            <w:r w:rsidRPr="00897577">
              <w:rPr>
                <w:b/>
                <w:sz w:val="24"/>
              </w:rPr>
              <w:t xml:space="preserve">п/ п </w:t>
            </w:r>
          </w:p>
        </w:tc>
        <w:tc>
          <w:tcPr>
            <w:tcW w:w="30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b/>
                <w:sz w:val="24"/>
              </w:rPr>
              <w:t xml:space="preserve">Наименование разделов и тем программы </w:t>
            </w:r>
          </w:p>
        </w:tc>
        <w:tc>
          <w:tcPr>
            <w:tcW w:w="5492" w:type="dxa"/>
            <w:gridSpan w:val="3"/>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b/>
                <w:sz w:val="24"/>
              </w:rPr>
              <w:t>Количество часов</w:t>
            </w:r>
          </w:p>
        </w:tc>
        <w:tc>
          <w:tcPr>
            <w:tcW w:w="4425"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Электронные (цифровые) образовательные ресурсы </w:t>
            </w:r>
          </w:p>
        </w:tc>
      </w:tr>
      <w:tr w:rsidR="00897577" w:rsidTr="00897577">
        <w:trPr>
          <w:trHeight w:val="992"/>
        </w:trPr>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114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Всего </w:t>
            </w:r>
          </w:p>
        </w:tc>
        <w:tc>
          <w:tcPr>
            <w:tcW w:w="211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Контрольные работы </w:t>
            </w:r>
          </w:p>
        </w:tc>
        <w:tc>
          <w:tcPr>
            <w:tcW w:w="222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4"/>
            </w:pPr>
            <w:r w:rsidRPr="00897577">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1012"/>
        </w:trPr>
        <w:tc>
          <w:tcPr>
            <w:tcW w:w="5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1</w:t>
            </w:r>
          </w:p>
        </w:tc>
        <w:tc>
          <w:tcPr>
            <w:tcW w:w="308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Взаимоотношения в семье и с друзьями. Конфликты и их разрешение</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11 </w:t>
            </w:r>
          </w:p>
        </w:tc>
        <w:tc>
          <w:tcPr>
            <w:tcW w:w="21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22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73">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74">
              <w:r w:rsidR="00887AEC" w:rsidRPr="00897577">
                <w:rPr>
                  <w:color w:val="0000FF"/>
                  <w:sz w:val="24"/>
                  <w:szCs w:val="24"/>
                  <w:u w:val="single"/>
                </w:rPr>
                <w:t>https://lesson.edu.ru/09/05</w:t>
              </w:r>
            </w:hyperlink>
            <w:r w:rsidR="00887AEC" w:rsidRPr="00897577">
              <w:rPr>
                <w:color w:val="000000"/>
                <w:sz w:val="24"/>
                <w:szCs w:val="24"/>
              </w:rPr>
              <w:t xml:space="preserve"> </w:t>
            </w:r>
            <w:hyperlink r:id="rId375">
              <w:r w:rsidR="00887AEC" w:rsidRPr="00897577">
                <w:rPr>
                  <w:color w:val="0000FF"/>
                  <w:sz w:val="24"/>
                  <w:szCs w:val="24"/>
                  <w:u w:val="single"/>
                </w:rPr>
                <w:t>https://resh.edu.ru/subject/11/</w:t>
              </w:r>
            </w:hyperlink>
          </w:p>
        </w:tc>
      </w:tr>
      <w:tr w:rsidR="00897577" w:rsidTr="00897577">
        <w:trPr>
          <w:trHeight w:val="1012"/>
        </w:trPr>
        <w:tc>
          <w:tcPr>
            <w:tcW w:w="5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2</w:t>
            </w:r>
          </w:p>
        </w:tc>
        <w:tc>
          <w:tcPr>
            <w:tcW w:w="308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2" w:line="273" w:lineRule="auto"/>
              <w:ind w:left="136"/>
            </w:pPr>
            <w:r w:rsidRPr="00897577">
              <w:rPr>
                <w:sz w:val="24"/>
              </w:rPr>
              <w:t xml:space="preserve">Внешность и характер человека (литературного </w:t>
            </w:r>
          </w:p>
          <w:p w:rsidR="00887AEC" w:rsidRDefault="00887AEC" w:rsidP="00897577">
            <w:pPr>
              <w:spacing w:line="259" w:lineRule="auto"/>
              <w:ind w:left="136"/>
            </w:pPr>
            <w:r w:rsidRPr="00897577">
              <w:rPr>
                <w:sz w:val="24"/>
              </w:rPr>
              <w:t>персонажа)</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5 </w:t>
            </w:r>
          </w:p>
        </w:tc>
        <w:tc>
          <w:tcPr>
            <w:tcW w:w="21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22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76">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77">
              <w:r w:rsidR="00887AEC" w:rsidRPr="00897577">
                <w:rPr>
                  <w:color w:val="0000FF"/>
                  <w:sz w:val="24"/>
                  <w:szCs w:val="24"/>
                  <w:u w:val="single"/>
                </w:rPr>
                <w:t>https://lesson.edu.ru/09/05</w:t>
              </w:r>
            </w:hyperlink>
            <w:r w:rsidR="00887AEC" w:rsidRPr="00897577">
              <w:rPr>
                <w:color w:val="000000"/>
                <w:sz w:val="24"/>
                <w:szCs w:val="24"/>
              </w:rPr>
              <w:t xml:space="preserve"> </w:t>
            </w:r>
            <w:hyperlink r:id="rId378">
              <w:r w:rsidR="00887AEC" w:rsidRPr="00897577">
                <w:rPr>
                  <w:color w:val="0000FF"/>
                  <w:sz w:val="24"/>
                  <w:szCs w:val="24"/>
                  <w:u w:val="single"/>
                </w:rPr>
                <w:t>https://resh.edu.ru/subject/11/</w:t>
              </w:r>
            </w:hyperlink>
          </w:p>
        </w:tc>
      </w:tr>
      <w:tr w:rsidR="00897577" w:rsidTr="00897577">
        <w:trPr>
          <w:trHeight w:val="1964"/>
        </w:trPr>
        <w:tc>
          <w:tcPr>
            <w:tcW w:w="5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lastRenderedPageBreak/>
              <w:t>3</w:t>
            </w:r>
          </w:p>
        </w:tc>
        <w:tc>
          <w:tcPr>
            <w:tcW w:w="308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14 </w:t>
            </w:r>
          </w:p>
        </w:tc>
        <w:tc>
          <w:tcPr>
            <w:tcW w:w="21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2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after="160" w:line="259" w:lineRule="auto"/>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79">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80">
              <w:r w:rsidR="00887AEC" w:rsidRPr="00897577">
                <w:rPr>
                  <w:color w:val="0000FF"/>
                  <w:sz w:val="24"/>
                  <w:szCs w:val="24"/>
                  <w:u w:val="single"/>
                </w:rPr>
                <w:t>https://lesson.edu.ru/09/05</w:t>
              </w:r>
            </w:hyperlink>
            <w:r w:rsidR="00887AEC" w:rsidRPr="00897577">
              <w:rPr>
                <w:color w:val="000000"/>
                <w:sz w:val="24"/>
                <w:szCs w:val="24"/>
              </w:rPr>
              <w:t xml:space="preserve"> </w:t>
            </w:r>
            <w:hyperlink r:id="rId381">
              <w:r w:rsidR="00887AEC" w:rsidRPr="00897577">
                <w:rPr>
                  <w:color w:val="0000FF"/>
                  <w:sz w:val="24"/>
                  <w:szCs w:val="24"/>
                  <w:u w:val="single"/>
                </w:rPr>
                <w:t>https://resh.edu.ru/subject/11/</w:t>
              </w:r>
            </w:hyperlink>
          </w:p>
        </w:tc>
      </w:tr>
      <w:tr w:rsidR="00897577" w:rsidTr="00897577">
        <w:trPr>
          <w:trHeight w:val="1328"/>
        </w:trPr>
        <w:tc>
          <w:tcPr>
            <w:tcW w:w="5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4</w:t>
            </w:r>
          </w:p>
        </w:tc>
        <w:tc>
          <w:tcPr>
            <w:tcW w:w="308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Здоровый образ жизни: режим труда и отдыха, фитнес, сбалансированное питание. Посещение врача</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10 </w:t>
            </w:r>
          </w:p>
        </w:tc>
        <w:tc>
          <w:tcPr>
            <w:tcW w:w="21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22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82">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83">
              <w:r w:rsidR="00887AEC" w:rsidRPr="00897577">
                <w:rPr>
                  <w:color w:val="0000FF"/>
                  <w:sz w:val="24"/>
                  <w:szCs w:val="24"/>
                  <w:u w:val="single"/>
                </w:rPr>
                <w:t>https://lesson.edu.ru/09/05</w:t>
              </w:r>
            </w:hyperlink>
            <w:r w:rsidR="00887AEC" w:rsidRPr="00897577">
              <w:rPr>
                <w:color w:val="000000"/>
                <w:sz w:val="24"/>
                <w:szCs w:val="24"/>
              </w:rPr>
              <w:t xml:space="preserve"> </w:t>
            </w:r>
            <w:hyperlink r:id="rId384">
              <w:r w:rsidR="00887AEC" w:rsidRPr="00897577">
                <w:rPr>
                  <w:color w:val="0000FF"/>
                  <w:sz w:val="24"/>
                  <w:szCs w:val="24"/>
                  <w:u w:val="single"/>
                </w:rPr>
                <w:t>https://resh.edu.ru/subject/11/</w:t>
              </w:r>
            </w:hyperlink>
          </w:p>
        </w:tc>
      </w:tr>
      <w:tr w:rsidR="00897577" w:rsidTr="00897577">
        <w:trPr>
          <w:trHeight w:val="1012"/>
        </w:trPr>
        <w:tc>
          <w:tcPr>
            <w:tcW w:w="5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5</w:t>
            </w:r>
          </w:p>
        </w:tc>
        <w:tc>
          <w:tcPr>
            <w:tcW w:w="308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Покупки: одежда, обувь и продукты питания. Карманные деньги. Молодёжная мода</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7"/>
              <w:jc w:val="center"/>
            </w:pPr>
            <w:r w:rsidRPr="00897577">
              <w:rPr>
                <w:sz w:val="24"/>
              </w:rPr>
              <w:t xml:space="preserve"> 4 </w:t>
            </w:r>
          </w:p>
        </w:tc>
        <w:tc>
          <w:tcPr>
            <w:tcW w:w="21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39"/>
              <w:jc w:val="center"/>
            </w:pPr>
            <w:r w:rsidRPr="00897577">
              <w:rPr>
                <w:sz w:val="24"/>
              </w:rPr>
              <w:t xml:space="preserve"> 1 </w:t>
            </w:r>
          </w:p>
        </w:tc>
        <w:tc>
          <w:tcPr>
            <w:tcW w:w="222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85">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86">
              <w:r w:rsidR="00887AEC" w:rsidRPr="00897577">
                <w:rPr>
                  <w:color w:val="0000FF"/>
                  <w:sz w:val="24"/>
                  <w:szCs w:val="24"/>
                  <w:u w:val="single"/>
                </w:rPr>
                <w:t>https://lesson.edu.ru/09/05</w:t>
              </w:r>
            </w:hyperlink>
            <w:r w:rsidR="00887AEC" w:rsidRPr="00897577">
              <w:rPr>
                <w:color w:val="000000"/>
                <w:sz w:val="24"/>
                <w:szCs w:val="24"/>
              </w:rPr>
              <w:t xml:space="preserve"> </w:t>
            </w:r>
            <w:hyperlink r:id="rId387">
              <w:r w:rsidR="00887AEC" w:rsidRPr="00897577">
                <w:rPr>
                  <w:color w:val="0000FF"/>
                  <w:sz w:val="24"/>
                  <w:szCs w:val="24"/>
                  <w:u w:val="single"/>
                </w:rPr>
                <w:t>https://resh.edu.ru/subject/11/</w:t>
              </w:r>
            </w:hyperlink>
          </w:p>
        </w:tc>
      </w:tr>
      <w:tr w:rsidR="00897577" w:rsidTr="00897577">
        <w:trPr>
          <w:trHeight w:val="658"/>
        </w:trPr>
        <w:tc>
          <w:tcPr>
            <w:tcW w:w="59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t>6</w:t>
            </w:r>
          </w:p>
        </w:tc>
        <w:tc>
          <w:tcPr>
            <w:tcW w:w="308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 xml:space="preserve">Школа, школьная жизнь, изучаемые предметы и </w:t>
            </w:r>
          </w:p>
        </w:tc>
        <w:tc>
          <w:tcPr>
            <w:tcW w:w="114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7"/>
              <w:jc w:val="center"/>
            </w:pPr>
            <w:r w:rsidRPr="00897577">
              <w:rPr>
                <w:sz w:val="24"/>
              </w:rPr>
              <w:t xml:space="preserve"> 5 </w:t>
            </w:r>
          </w:p>
        </w:tc>
        <w:tc>
          <w:tcPr>
            <w:tcW w:w="211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9"/>
              <w:jc w:val="center"/>
            </w:pPr>
            <w:r w:rsidRPr="00897577">
              <w:rPr>
                <w:sz w:val="24"/>
              </w:rPr>
              <w:t xml:space="preserve"> 1 </w:t>
            </w:r>
          </w:p>
        </w:tc>
        <w:tc>
          <w:tcPr>
            <w:tcW w:w="2227"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88">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89">
              <w:r w:rsidR="00887AEC" w:rsidRPr="00897577">
                <w:rPr>
                  <w:color w:val="0000FF"/>
                  <w:sz w:val="24"/>
                  <w:szCs w:val="24"/>
                  <w:u w:val="single"/>
                </w:rPr>
                <w:t>https://lesson.edu.ru/09/05</w:t>
              </w:r>
            </w:hyperlink>
            <w:r w:rsidR="00887AEC" w:rsidRPr="00897577">
              <w:rPr>
                <w:color w:val="000000"/>
                <w:sz w:val="24"/>
                <w:szCs w:val="24"/>
              </w:rPr>
              <w:t xml:space="preserve"> </w:t>
            </w:r>
            <w:hyperlink r:id="rId390">
              <w:r w:rsidR="00887AEC" w:rsidRPr="00897577">
                <w:rPr>
                  <w:color w:val="0000FF"/>
                  <w:sz w:val="24"/>
                  <w:szCs w:val="24"/>
                  <w:u w:val="single"/>
                </w:rPr>
                <w:t>https://resh.edu.ru/subject/11/</w:t>
              </w:r>
            </w:hyperlink>
          </w:p>
        </w:tc>
      </w:tr>
    </w:tbl>
    <w:p w:rsidR="00887AEC" w:rsidRDefault="00887AEC" w:rsidP="00887AEC">
      <w:pPr>
        <w:spacing w:line="259" w:lineRule="auto"/>
        <w:ind w:left="-1440" w:right="17"/>
      </w:pPr>
    </w:p>
    <w:tbl>
      <w:tblPr>
        <w:tblW w:w="13594" w:type="dxa"/>
        <w:tblInd w:w="-108" w:type="dxa"/>
        <w:tblCellMar>
          <w:top w:w="64" w:type="dxa"/>
          <w:left w:w="102" w:type="dxa"/>
          <w:right w:w="115" w:type="dxa"/>
        </w:tblCellMar>
        <w:tblLook w:val="04A0" w:firstRow="1" w:lastRow="0" w:firstColumn="1" w:lastColumn="0" w:noHBand="0" w:noVBand="1"/>
      </w:tblPr>
      <w:tblGrid>
        <w:gridCol w:w="563"/>
        <w:gridCol w:w="3466"/>
        <w:gridCol w:w="1145"/>
        <w:gridCol w:w="1981"/>
        <w:gridCol w:w="2008"/>
        <w:gridCol w:w="4431"/>
      </w:tblGrid>
      <w:tr w:rsidR="00897577" w:rsidTr="00897577">
        <w:trPr>
          <w:trHeight w:val="1646"/>
        </w:trPr>
        <w:tc>
          <w:tcPr>
            <w:tcW w:w="58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sz w:val="24"/>
              </w:rPr>
              <w:t xml:space="preserve">отношение к ним. </w:t>
            </w:r>
          </w:p>
          <w:p w:rsidR="00887AEC" w:rsidRDefault="00887AEC" w:rsidP="00897577">
            <w:pPr>
              <w:spacing w:line="259" w:lineRule="auto"/>
              <w:ind w:left="136"/>
            </w:pPr>
            <w:r w:rsidRPr="00897577">
              <w:rPr>
                <w:sz w:val="24"/>
              </w:rPr>
              <w:t>Взаимоотношения в школе: проблемы и их решение.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r w:rsidR="00897577" w:rsidTr="00897577">
        <w:trPr>
          <w:trHeight w:val="1330"/>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lastRenderedPageBreak/>
              <w:t>7</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Виды отдыха в различное время года. Путешествия по России и иностранным странам. Транспорт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12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91">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92">
              <w:r w:rsidR="00887AEC" w:rsidRPr="00897577">
                <w:rPr>
                  <w:color w:val="0000FF"/>
                  <w:sz w:val="24"/>
                  <w:szCs w:val="24"/>
                  <w:u w:val="single"/>
                </w:rPr>
                <w:t>https://lesson.edu.ru/09/05</w:t>
              </w:r>
            </w:hyperlink>
            <w:r w:rsidR="00887AEC" w:rsidRPr="00897577">
              <w:rPr>
                <w:color w:val="000000"/>
                <w:sz w:val="24"/>
                <w:szCs w:val="24"/>
              </w:rPr>
              <w:t xml:space="preserve"> </w:t>
            </w:r>
            <w:hyperlink r:id="rId393">
              <w:r w:rsidR="00887AEC" w:rsidRPr="00897577">
                <w:rPr>
                  <w:color w:val="0000FF"/>
                  <w:sz w:val="24"/>
                  <w:szCs w:val="24"/>
                  <w:u w:val="single"/>
                </w:rPr>
                <w:t>https://resh.edu.ru/subject/11/</w:t>
              </w:r>
            </w:hyperlink>
          </w:p>
        </w:tc>
      </w:tr>
      <w:tr w:rsidR="00897577" w:rsidTr="00897577">
        <w:trPr>
          <w:trHeight w:val="1328"/>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8</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Природа: флора и фауна. Проблемы экологии. Защита окружающей среды. Климат, погода. Стихийные бедствия</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11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94">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95">
              <w:r w:rsidR="00887AEC" w:rsidRPr="00897577">
                <w:rPr>
                  <w:color w:val="0000FF"/>
                  <w:sz w:val="24"/>
                  <w:szCs w:val="24"/>
                  <w:u w:val="single"/>
                </w:rPr>
                <w:t>https://lesson.edu.ru/09/05</w:t>
              </w:r>
            </w:hyperlink>
            <w:r w:rsidR="00887AEC" w:rsidRPr="00897577">
              <w:rPr>
                <w:color w:val="000000"/>
                <w:sz w:val="24"/>
                <w:szCs w:val="24"/>
              </w:rPr>
              <w:t xml:space="preserve"> </w:t>
            </w:r>
            <w:hyperlink r:id="rId396">
              <w:r w:rsidR="00887AEC" w:rsidRPr="00897577">
                <w:rPr>
                  <w:color w:val="0000FF"/>
                  <w:sz w:val="24"/>
                  <w:szCs w:val="24"/>
                  <w:u w:val="single"/>
                </w:rPr>
                <w:t>https://resh.edu.ru/subject/11/</w:t>
              </w:r>
            </w:hyperlink>
          </w:p>
        </w:tc>
      </w:tr>
      <w:tr w:rsidR="00897577" w:rsidTr="00897577">
        <w:trPr>
          <w:trHeight w:val="1012"/>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t>9</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Средства массовой информации (телевидение, радио, пресса, Интернет)</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6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1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397">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398">
              <w:r w:rsidR="00887AEC" w:rsidRPr="00897577">
                <w:rPr>
                  <w:color w:val="0000FF"/>
                  <w:sz w:val="24"/>
                  <w:szCs w:val="24"/>
                  <w:u w:val="single"/>
                </w:rPr>
                <w:t>https://lesson.edu.ru/09/05</w:t>
              </w:r>
            </w:hyperlink>
            <w:r w:rsidR="00887AEC" w:rsidRPr="00897577">
              <w:rPr>
                <w:color w:val="000000"/>
                <w:sz w:val="24"/>
                <w:szCs w:val="24"/>
              </w:rPr>
              <w:t xml:space="preserve"> </w:t>
            </w:r>
            <w:hyperlink r:id="rId399">
              <w:r w:rsidR="00887AEC" w:rsidRPr="00897577">
                <w:rPr>
                  <w:color w:val="0000FF"/>
                  <w:sz w:val="24"/>
                  <w:szCs w:val="24"/>
                  <w:u w:val="single"/>
                </w:rPr>
                <w:t>https://resh.edu.ru/subject/11/</w:t>
              </w:r>
            </w:hyperlink>
          </w:p>
        </w:tc>
      </w:tr>
      <w:tr w:rsidR="00897577" w:rsidTr="00897577">
        <w:trPr>
          <w:trHeight w:val="3512"/>
        </w:trPr>
        <w:tc>
          <w:tcPr>
            <w:tcW w:w="58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pPr>
            <w:r w:rsidRPr="00897577">
              <w:rPr>
                <w:sz w:val="24"/>
              </w:rPr>
              <w:t>10</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 w:line="259" w:lineRule="auto"/>
              <w:ind w:left="136"/>
            </w:pPr>
            <w:r w:rsidRPr="00897577">
              <w:rPr>
                <w:sz w:val="24"/>
              </w:rPr>
              <w:t xml:space="preserve">Родная страна и страна </w:t>
            </w:r>
          </w:p>
          <w:p w:rsidR="00887AEC" w:rsidRDefault="00887AEC" w:rsidP="00897577">
            <w:pPr>
              <w:spacing w:line="259" w:lineRule="auto"/>
              <w:ind w:left="136"/>
            </w:pPr>
            <w:r w:rsidRPr="00897577">
              <w:rPr>
                <w:sz w:val="24"/>
              </w:rPr>
              <w:t>(страны)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43"/>
              <w:jc w:val="center"/>
            </w:pPr>
            <w:r w:rsidRPr="00897577">
              <w:rPr>
                <w:sz w:val="24"/>
              </w:rPr>
              <w:t xml:space="preserve"> 14 </w:t>
            </w:r>
          </w:p>
        </w:tc>
        <w:tc>
          <w:tcPr>
            <w:tcW w:w="2284"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45"/>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87AEC">
            <w:hyperlink r:id="rId400">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401">
              <w:r w:rsidR="00887AEC" w:rsidRPr="00897577">
                <w:rPr>
                  <w:color w:val="0000FF"/>
                  <w:sz w:val="24"/>
                  <w:szCs w:val="24"/>
                  <w:u w:val="single"/>
                </w:rPr>
                <w:t>https://lesson.edu.ru/09/05</w:t>
              </w:r>
            </w:hyperlink>
            <w:r w:rsidR="00887AEC" w:rsidRPr="00897577">
              <w:rPr>
                <w:color w:val="000000"/>
                <w:sz w:val="24"/>
                <w:szCs w:val="24"/>
              </w:rPr>
              <w:t xml:space="preserve"> </w:t>
            </w:r>
            <w:hyperlink r:id="rId402">
              <w:r w:rsidR="00887AEC" w:rsidRPr="00897577">
                <w:rPr>
                  <w:color w:val="0000FF"/>
                  <w:sz w:val="24"/>
                  <w:szCs w:val="24"/>
                  <w:u w:val="single"/>
                </w:rPr>
                <w:t>https://resh.edu.ru/subject/11/</w:t>
              </w:r>
            </w:hyperlink>
          </w:p>
        </w:tc>
      </w:tr>
    </w:tbl>
    <w:p w:rsidR="00887AEC" w:rsidRDefault="00887AEC" w:rsidP="00887AEC">
      <w:pPr>
        <w:spacing w:line="259" w:lineRule="auto"/>
        <w:ind w:left="-1440" w:right="17"/>
      </w:pPr>
    </w:p>
    <w:tbl>
      <w:tblPr>
        <w:tblW w:w="13594" w:type="dxa"/>
        <w:tblInd w:w="-108" w:type="dxa"/>
        <w:tblCellMar>
          <w:top w:w="66" w:type="dxa"/>
          <w:left w:w="102" w:type="dxa"/>
          <w:right w:w="115" w:type="dxa"/>
        </w:tblCellMar>
        <w:tblLook w:val="04A0" w:firstRow="1" w:lastRow="0" w:firstColumn="1" w:lastColumn="0" w:noHBand="0" w:noVBand="1"/>
      </w:tblPr>
      <w:tblGrid>
        <w:gridCol w:w="565"/>
        <w:gridCol w:w="3341"/>
        <w:gridCol w:w="1174"/>
        <w:gridCol w:w="2002"/>
        <w:gridCol w:w="2081"/>
        <w:gridCol w:w="4431"/>
      </w:tblGrid>
      <w:tr w:rsidR="00897577" w:rsidTr="00897577">
        <w:trPr>
          <w:trHeight w:val="2598"/>
        </w:trPr>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pPr>
            <w:r w:rsidRPr="00897577">
              <w:rPr>
                <w:sz w:val="24"/>
              </w:rPr>
              <w:lastRenderedPageBreak/>
              <w:t>11</w:t>
            </w:r>
          </w:p>
        </w:tc>
        <w:tc>
          <w:tcPr>
            <w:tcW w:w="360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74" w:lineRule="auto"/>
              <w:ind w:left="136"/>
            </w:pPr>
            <w:r w:rsidRPr="00897577">
              <w:rPr>
                <w:sz w:val="24"/>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p>
          <w:p w:rsidR="00887AEC" w:rsidRDefault="00887AEC" w:rsidP="00897577">
            <w:pPr>
              <w:spacing w:line="259" w:lineRule="auto"/>
              <w:ind w:left="136"/>
            </w:pPr>
            <w:r w:rsidRPr="00897577">
              <w:rPr>
                <w:sz w:val="24"/>
              </w:rPr>
              <w:t>спортсмены</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10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0.5 </w:t>
            </w:r>
          </w:p>
        </w:tc>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EE021B" w:rsidP="00897577">
            <w:pPr>
              <w:spacing w:after="160" w:line="259" w:lineRule="auto"/>
            </w:pPr>
            <w:hyperlink r:id="rId403">
              <w:r w:rsidR="00887AEC" w:rsidRPr="00897577">
                <w:rPr>
                  <w:color w:val="0000FF"/>
                  <w:sz w:val="24"/>
                  <w:szCs w:val="24"/>
                  <w:u w:val="single"/>
                </w:rPr>
                <w:t>https://prosv.ru/audio/section/spotlight.html</w:t>
              </w:r>
            </w:hyperlink>
            <w:r w:rsidR="00887AEC" w:rsidRPr="00897577">
              <w:rPr>
                <w:color w:val="000000"/>
                <w:sz w:val="24"/>
                <w:szCs w:val="24"/>
              </w:rPr>
              <w:t xml:space="preserve"> </w:t>
            </w:r>
            <w:hyperlink r:id="rId404">
              <w:r w:rsidR="00887AEC" w:rsidRPr="00897577">
                <w:rPr>
                  <w:color w:val="0000FF"/>
                  <w:sz w:val="24"/>
                  <w:szCs w:val="24"/>
                  <w:u w:val="single"/>
                </w:rPr>
                <w:t>https://lesson.edu.ru/09/05</w:t>
              </w:r>
            </w:hyperlink>
            <w:r w:rsidR="00887AEC" w:rsidRPr="00897577">
              <w:rPr>
                <w:color w:val="000000"/>
                <w:sz w:val="24"/>
                <w:szCs w:val="24"/>
              </w:rPr>
              <w:t xml:space="preserve"> </w:t>
            </w:r>
            <w:hyperlink r:id="rId405">
              <w:r w:rsidR="00887AEC" w:rsidRPr="00897577">
                <w:rPr>
                  <w:color w:val="0000FF"/>
                  <w:sz w:val="24"/>
                  <w:szCs w:val="24"/>
                  <w:u w:val="single"/>
                </w:rPr>
                <w:t>https://resh.edu.ru/subject/11/</w:t>
              </w:r>
            </w:hyperlink>
          </w:p>
        </w:tc>
      </w:tr>
      <w:tr w:rsidR="00897577" w:rsidTr="00897577">
        <w:trPr>
          <w:trHeight w:val="694"/>
        </w:trPr>
        <w:tc>
          <w:tcPr>
            <w:tcW w:w="4190" w:type="dxa"/>
            <w:gridSpan w:val="2"/>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line="259" w:lineRule="auto"/>
              <w:ind w:left="136"/>
            </w:pPr>
            <w:r w:rsidRPr="00897577">
              <w:rPr>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102 </w:t>
            </w:r>
          </w:p>
        </w:tc>
        <w:tc>
          <w:tcPr>
            <w:tcW w:w="2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5"/>
              <w:jc w:val="center"/>
            </w:pPr>
            <w:r w:rsidRPr="00897577">
              <w:rPr>
                <w:sz w:val="24"/>
              </w:rPr>
              <w:t xml:space="preserve"> 10 </w:t>
            </w:r>
          </w:p>
        </w:tc>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87AEC" w:rsidRDefault="00887AEC" w:rsidP="00897577">
            <w:pPr>
              <w:spacing w:line="259" w:lineRule="auto"/>
              <w:ind w:left="143"/>
              <w:jc w:val="center"/>
            </w:pPr>
            <w:r w:rsidRPr="00897577">
              <w:rPr>
                <w:sz w:val="24"/>
              </w:rPr>
              <w:t xml:space="preserve"> 0 </w:t>
            </w:r>
          </w:p>
        </w:tc>
        <w:tc>
          <w:tcPr>
            <w:tcW w:w="3432" w:type="dxa"/>
            <w:tcBorders>
              <w:top w:val="single" w:sz="6" w:space="0" w:color="000000"/>
              <w:left w:val="single" w:sz="6" w:space="0" w:color="000000"/>
              <w:bottom w:val="single" w:sz="6" w:space="0" w:color="000000"/>
              <w:right w:val="single" w:sz="6" w:space="0" w:color="000000"/>
            </w:tcBorders>
            <w:shd w:val="clear" w:color="auto" w:fill="auto"/>
          </w:tcPr>
          <w:p w:rsidR="00887AEC" w:rsidRDefault="00887AEC" w:rsidP="00897577">
            <w:pPr>
              <w:spacing w:after="160" w:line="259" w:lineRule="auto"/>
            </w:pPr>
          </w:p>
        </w:tc>
      </w:tr>
    </w:tbl>
    <w:p w:rsidR="00887AEC" w:rsidRDefault="00887AEC" w:rsidP="00887AEC">
      <w:pPr>
        <w:sectPr w:rsidR="00887AEC">
          <w:pgSz w:w="16383" w:h="11906" w:orient="landscape"/>
          <w:pgMar w:top="1440" w:right="1440" w:bottom="1440" w:left="1440" w:header="720" w:footer="720" w:gutter="0"/>
          <w:cols w:space="720"/>
        </w:sectPr>
      </w:pPr>
    </w:p>
    <w:p w:rsidR="002D3B23" w:rsidRDefault="002D3B23" w:rsidP="00B30F30">
      <w:pPr>
        <w:ind w:right="-2"/>
        <w:jc w:val="both"/>
        <w:rPr>
          <w:sz w:val="26"/>
          <w:szCs w:val="26"/>
        </w:rPr>
      </w:pPr>
    </w:p>
    <w:p w:rsidR="002D3B23" w:rsidRDefault="002D3B23">
      <w:pPr>
        <w:ind w:right="-2" w:firstLine="567"/>
        <w:jc w:val="both"/>
        <w:rPr>
          <w:sz w:val="26"/>
          <w:szCs w:val="26"/>
        </w:rPr>
      </w:pPr>
    </w:p>
    <w:p w:rsidR="008F1C7B" w:rsidRDefault="00F265FC" w:rsidP="00F265FC">
      <w:pPr>
        <w:ind w:right="-2"/>
        <w:jc w:val="both"/>
        <w:rPr>
          <w:b/>
          <w:i/>
          <w:sz w:val="26"/>
          <w:szCs w:val="26"/>
          <w:u w:val="single"/>
        </w:rPr>
      </w:pPr>
      <w:r>
        <w:rPr>
          <w:b/>
          <w:i/>
          <w:sz w:val="26"/>
          <w:szCs w:val="26"/>
          <w:u w:val="single"/>
        </w:rPr>
        <w:t xml:space="preserve">2.1.4. </w:t>
      </w:r>
      <w:r w:rsidR="0088461E">
        <w:rPr>
          <w:b/>
          <w:i/>
          <w:sz w:val="26"/>
          <w:szCs w:val="26"/>
          <w:u w:val="single"/>
        </w:rPr>
        <w:t xml:space="preserve"> НЕМЕЦКИЙ ЯЗЫК</w:t>
      </w:r>
    </w:p>
    <w:p w:rsidR="00941B55" w:rsidRDefault="00941B55" w:rsidP="00F265FC">
      <w:pPr>
        <w:ind w:right="-2"/>
        <w:jc w:val="both"/>
        <w:rPr>
          <w:b/>
          <w:i/>
          <w:sz w:val="26"/>
          <w:szCs w:val="26"/>
          <w:u w:val="single"/>
        </w:rPr>
      </w:pPr>
    </w:p>
    <w:p w:rsidR="00F265FC" w:rsidRPr="00122B70" w:rsidRDefault="00F265FC" w:rsidP="00F265FC">
      <w:pPr>
        <w:pStyle w:val="2a"/>
        <w:keepNext/>
        <w:keepLines/>
        <w:pBdr>
          <w:bottom w:val="single" w:sz="4" w:space="0" w:color="auto"/>
        </w:pBdr>
        <w:spacing w:after="280" w:line="240" w:lineRule="auto"/>
        <w:jc w:val="both"/>
        <w:rPr>
          <w:rFonts w:ascii="Times New Roman" w:hAnsi="Times New Roman" w:cs="Times New Roman"/>
          <w:b w:val="0"/>
          <w:bCs w:val="0"/>
          <w:color w:val="auto"/>
          <w:w w:val="100"/>
          <w:sz w:val="24"/>
          <w:szCs w:val="24"/>
        </w:rPr>
      </w:pPr>
      <w:proofErr w:type="gramStart"/>
      <w:r w:rsidRPr="00122B70">
        <w:rPr>
          <w:rStyle w:val="29"/>
          <w:rFonts w:cs="Times New Roman"/>
          <w:sz w:val="24"/>
          <w:szCs w:val="24"/>
        </w:rPr>
        <w:t>.1.5</w:t>
      </w:r>
      <w:proofErr w:type="gramEnd"/>
      <w:r w:rsidRPr="00122B70">
        <w:rPr>
          <w:rStyle w:val="29"/>
          <w:rFonts w:cs="Times New Roman"/>
          <w:sz w:val="24"/>
          <w:szCs w:val="24"/>
        </w:rPr>
        <w:t>. НЕМЕЦКИЙ ЯЗЫК</w:t>
      </w:r>
      <w:r w:rsidR="00700762">
        <w:rPr>
          <w:rStyle w:val="29"/>
          <w:rFonts w:cs="Times New Roman"/>
          <w:sz w:val="24"/>
          <w:szCs w:val="24"/>
        </w:rPr>
        <w:t xml:space="preserve"> (9 класс)</w:t>
      </w:r>
    </w:p>
    <w:p w:rsidR="00F265FC" w:rsidRPr="00122B70" w:rsidRDefault="00F265FC" w:rsidP="00F265FC">
      <w:pPr>
        <w:pStyle w:val="af7"/>
        <w:spacing w:after="440" w:line="266" w:lineRule="auto"/>
        <w:ind w:left="0"/>
      </w:pPr>
      <w:r w:rsidRPr="00122B70">
        <w:rPr>
          <w:rStyle w:val="1d"/>
          <w:sz w:val="24"/>
          <w:szCs w:val="24"/>
        </w:rPr>
        <w:t>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sidRPr="00122B70">
        <w:rPr>
          <w:rStyle w:val="1d"/>
          <w:sz w:val="24"/>
          <w:szCs w:val="24"/>
        </w:rPr>
        <w:softHyphen/>
        <w:t>ной программы», представленных в Федеральном государ</w:t>
      </w:r>
      <w:r w:rsidRPr="00122B70">
        <w:rPr>
          <w:rStyle w:val="1d"/>
          <w:sz w:val="24"/>
          <w:szCs w:val="24"/>
        </w:rPr>
        <w:softHyphen/>
        <w:t>ственном образовательном стандарте основного общего обра</w:t>
      </w:r>
      <w:r w:rsidRPr="00122B70">
        <w:rPr>
          <w:rStyle w:val="1d"/>
          <w:sz w:val="24"/>
          <w:szCs w:val="24"/>
        </w:rPr>
        <w:softHyphen/>
        <w:t>зования, с учётом распределённых по классам проверяемых требований к результатам освоения основной образователь</w:t>
      </w:r>
      <w:r w:rsidRPr="00122B70">
        <w:rPr>
          <w:rStyle w:val="1d"/>
          <w:sz w:val="24"/>
          <w:szCs w:val="24"/>
        </w:rPr>
        <w:softHyphen/>
        <w:t>ной программы основного общего образования и элементов содержания, представленных в Универсальном кодификато</w:t>
      </w:r>
      <w:r w:rsidRPr="00122B70">
        <w:rPr>
          <w:rStyle w:val="1d"/>
          <w:sz w:val="24"/>
          <w:szCs w:val="24"/>
        </w:rPr>
        <w:softHyphen/>
        <w:t>ре по иностранному (немецкому) языку, а также на основе характеристики планируемых результатов духовно-нрав</w:t>
      </w:r>
      <w:r w:rsidRPr="00122B70">
        <w:rPr>
          <w:rStyle w:val="1d"/>
          <w:sz w:val="24"/>
          <w:szCs w:val="24"/>
        </w:rPr>
        <w:softHyphen/>
        <w:t>ственного развития, воспитания и социализации обучаю</w:t>
      </w:r>
      <w:r w:rsidRPr="00122B70">
        <w:rPr>
          <w:rStyle w:val="1d"/>
          <w:sz w:val="24"/>
          <w:szCs w:val="24"/>
        </w:rPr>
        <w:softHyphen/>
        <w:t>щихся, представленной в Примерно</w:t>
      </w:r>
      <w:r w:rsidR="00D60DB6">
        <w:rPr>
          <w:rStyle w:val="1d"/>
          <w:sz w:val="24"/>
          <w:szCs w:val="24"/>
        </w:rPr>
        <w:t>й программе воспитания</w:t>
      </w:r>
      <w:r w:rsidRPr="00122B70">
        <w:rPr>
          <w:rStyle w:val="1d"/>
          <w:sz w:val="24"/>
          <w:szCs w:val="24"/>
        </w:rPr>
        <w:t>.</w:t>
      </w:r>
    </w:p>
    <w:p w:rsidR="00F265FC" w:rsidRPr="00122B70" w:rsidRDefault="00F265FC" w:rsidP="00F265FC">
      <w:pPr>
        <w:pStyle w:val="2a"/>
        <w:keepNext/>
        <w:keepLines/>
        <w:pBdr>
          <w:bottom w:val="single" w:sz="4" w:space="0" w:color="auto"/>
        </w:pBdr>
        <w:spacing w:after="280" w:line="240" w:lineRule="auto"/>
        <w:jc w:val="both"/>
        <w:rPr>
          <w:rFonts w:ascii="Times New Roman" w:hAnsi="Times New Roman" w:cs="Times New Roman"/>
          <w:b w:val="0"/>
          <w:bCs w:val="0"/>
          <w:color w:val="auto"/>
          <w:w w:val="100"/>
          <w:sz w:val="24"/>
          <w:szCs w:val="24"/>
        </w:rPr>
      </w:pPr>
      <w:bookmarkStart w:id="1" w:name="bookmark919"/>
      <w:bookmarkStart w:id="2" w:name="bookmark920"/>
      <w:bookmarkStart w:id="3" w:name="bookmark921"/>
      <w:r w:rsidRPr="00122B70">
        <w:rPr>
          <w:rStyle w:val="29"/>
          <w:rFonts w:cs="Times New Roman"/>
          <w:sz w:val="24"/>
          <w:szCs w:val="24"/>
        </w:rPr>
        <w:t>ПОЯСНИТЕЛЬНАЯ ЗАПИСКА</w:t>
      </w:r>
      <w:bookmarkEnd w:id="1"/>
      <w:bookmarkEnd w:id="2"/>
      <w:bookmarkEnd w:id="3"/>
    </w:p>
    <w:p w:rsidR="00F265FC" w:rsidRPr="00122B70" w:rsidRDefault="00F265FC" w:rsidP="00F265FC">
      <w:pPr>
        <w:pStyle w:val="af7"/>
        <w:spacing w:after="180" w:line="266" w:lineRule="auto"/>
        <w:ind w:left="0"/>
      </w:pPr>
      <w:r w:rsidRPr="00122B70">
        <w:rPr>
          <w:rStyle w:val="1d"/>
          <w:sz w:val="24"/>
          <w:szCs w:val="24"/>
        </w:rPr>
        <w:t>Рабочая программа является ориентиром для составления авторских рабочих программ: она даёт пред</w:t>
      </w:r>
      <w:r w:rsidRPr="00122B70">
        <w:rPr>
          <w:rStyle w:val="1d"/>
          <w:sz w:val="24"/>
          <w:szCs w:val="24"/>
        </w:rPr>
        <w:softHyphen/>
        <w:t>ставление о целях образования, развития и воспитания обу</w:t>
      </w:r>
      <w:r w:rsidRPr="00122B70">
        <w:rPr>
          <w:rStyle w:val="1d"/>
          <w:sz w:val="24"/>
          <w:szCs w:val="24"/>
        </w:rPr>
        <w:softHyphen/>
        <w:t>чающихся на уровне основного общего образования сред</w:t>
      </w:r>
      <w:r w:rsidRPr="00122B70">
        <w:rPr>
          <w:rStyle w:val="1d"/>
          <w:sz w:val="24"/>
          <w:szCs w:val="24"/>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sidRPr="00122B70">
        <w:rPr>
          <w:rStyle w:val="1d"/>
          <w:sz w:val="24"/>
          <w:szCs w:val="24"/>
        </w:rPr>
        <w:softHyphen/>
        <w:t>ставляющей содержания образования по предмету. Рабочая программа устанавливает распределение обязательного пред</w:t>
      </w:r>
      <w:r w:rsidRPr="00122B70">
        <w:rPr>
          <w:rStyle w:val="1d"/>
          <w:sz w:val="24"/>
          <w:szCs w:val="24"/>
        </w:rPr>
        <w:softHyphen/>
        <w:t>метного содержания по годам обучения; предусматривает примерный ресурс учебного времени, выделяемого на изуче</w:t>
      </w:r>
      <w:r w:rsidRPr="00122B70">
        <w:rPr>
          <w:rStyle w:val="1d"/>
          <w:sz w:val="24"/>
          <w:szCs w:val="24"/>
        </w:rPr>
        <w:softHyphen/>
        <w:t>ние тем/разделов курса, а также последовательность их из</w:t>
      </w:r>
      <w:r w:rsidRPr="00122B70">
        <w:rPr>
          <w:rStyle w:val="1d"/>
          <w:sz w:val="24"/>
          <w:szCs w:val="24"/>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sidRPr="00122B70">
        <w:rPr>
          <w:rStyle w:val="1d"/>
          <w:sz w:val="24"/>
          <w:szCs w:val="24"/>
        </w:rPr>
        <w:softHyphen/>
        <w:t>вательных предметов, изучаемых в 5—9 классах, а также с учётом возрастных особенностей обучающихся. В Пример</w:t>
      </w:r>
      <w:r w:rsidRPr="00122B70">
        <w:rPr>
          <w:rStyle w:val="1d"/>
          <w:sz w:val="24"/>
          <w:szCs w:val="24"/>
        </w:rPr>
        <w:softHyphen/>
        <w:t>ной рабочей программе для основной школы предусмотрено дальнейшее развитие всех речевых умений и овладение язы</w:t>
      </w:r>
      <w:r w:rsidRPr="00122B70">
        <w:rPr>
          <w:rStyle w:val="1d"/>
          <w:sz w:val="24"/>
          <w:szCs w:val="24"/>
        </w:rPr>
        <w:softHyphen/>
        <w:t>ковыми средствами, представленными в примерных рабочих программах начального общего образования, что обеспечива</w:t>
      </w:r>
      <w:r w:rsidRPr="00122B70">
        <w:rPr>
          <w:rStyle w:val="1d"/>
          <w:sz w:val="24"/>
          <w:szCs w:val="24"/>
        </w:rPr>
        <w:softHyphen/>
        <w:t>ет преемственность между этапами школьного образования по немецкому языку.</w:t>
      </w:r>
    </w:p>
    <w:p w:rsidR="00F265FC" w:rsidRPr="00122B70" w:rsidRDefault="00F265FC" w:rsidP="00F265FC">
      <w:pPr>
        <w:pStyle w:val="23"/>
        <w:spacing w:after="100"/>
        <w:jc w:val="both"/>
        <w:rPr>
          <w:b/>
          <w:bCs/>
          <w:sz w:val="24"/>
          <w:szCs w:val="24"/>
        </w:rPr>
      </w:pPr>
      <w:r w:rsidRPr="00122B70">
        <w:rPr>
          <w:rStyle w:val="24"/>
          <w:b/>
          <w:bCs/>
          <w:sz w:val="24"/>
          <w:szCs w:val="24"/>
        </w:rPr>
        <w:t>Общая характеристика учебного предмета «Иностранный (немецкий) язык»</w:t>
      </w:r>
    </w:p>
    <w:p w:rsidR="00F265FC" w:rsidRPr="00122B70" w:rsidRDefault="00F265FC" w:rsidP="00F265FC">
      <w:pPr>
        <w:pStyle w:val="af7"/>
        <w:spacing w:line="266" w:lineRule="auto"/>
        <w:ind w:left="0"/>
      </w:pPr>
      <w:r w:rsidRPr="00122B70">
        <w:rPr>
          <w:rStyle w:val="1d"/>
          <w:sz w:val="24"/>
          <w:szCs w:val="24"/>
        </w:rPr>
        <w:t>Предмету «Иностранный язык» принадлежит важное ме</w:t>
      </w:r>
      <w:r w:rsidRPr="00122B70">
        <w:rPr>
          <w:rStyle w:val="1d"/>
          <w:sz w:val="24"/>
          <w:szCs w:val="24"/>
        </w:rPr>
        <w:softHyphen/>
        <w:t>сто в системе среднего общего образования и воспитания со</w:t>
      </w:r>
      <w:r w:rsidRPr="00122B70">
        <w:rPr>
          <w:rStyle w:val="1d"/>
          <w:sz w:val="24"/>
          <w:szCs w:val="24"/>
        </w:rPr>
        <w:softHyphen/>
        <w:t>временного школьника в условиях поликультурного и мно</w:t>
      </w:r>
      <w:r w:rsidRPr="00122B70">
        <w:rPr>
          <w:rStyle w:val="1d"/>
          <w:sz w:val="24"/>
          <w:szCs w:val="24"/>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sidRPr="00122B70">
        <w:rPr>
          <w:rStyle w:val="1d"/>
          <w:sz w:val="24"/>
          <w:szCs w:val="24"/>
        </w:rPr>
        <w:softHyphen/>
        <w:t>ду с этим иностранный язык выступает инструментом овла</w:t>
      </w:r>
      <w:r w:rsidRPr="00122B70">
        <w:rPr>
          <w:rStyle w:val="1d"/>
          <w:sz w:val="24"/>
          <w:szCs w:val="24"/>
        </w:rPr>
        <w:softHyphen/>
        <w:t>дения другими предметными областями в сфере гуманитар</w:t>
      </w:r>
      <w:r w:rsidRPr="00122B70">
        <w:rPr>
          <w:rStyle w:val="1d"/>
          <w:sz w:val="24"/>
          <w:szCs w:val="24"/>
        </w:rPr>
        <w:softHyphen/>
        <w:t>ных, математических, естественно-научных и других наук и становится важной составляющей базы для общего и специ</w:t>
      </w:r>
      <w:r w:rsidRPr="00122B70">
        <w:rPr>
          <w:rStyle w:val="1d"/>
          <w:sz w:val="24"/>
          <w:szCs w:val="24"/>
        </w:rPr>
        <w:softHyphen/>
        <w:t>ального образования.</w:t>
      </w:r>
    </w:p>
    <w:p w:rsidR="00F265FC" w:rsidRPr="00122B70" w:rsidRDefault="00F265FC" w:rsidP="00F265FC">
      <w:pPr>
        <w:pStyle w:val="af7"/>
        <w:spacing w:line="266" w:lineRule="auto"/>
        <w:ind w:left="0"/>
      </w:pPr>
      <w:r w:rsidRPr="00122B70">
        <w:rPr>
          <w:rStyle w:val="1d"/>
          <w:sz w:val="24"/>
          <w:szCs w:val="24"/>
        </w:rPr>
        <w:t>Построение программы имеет нелинейный характер и ос</w:t>
      </w:r>
      <w:r w:rsidRPr="00122B70">
        <w:rPr>
          <w:rStyle w:val="1d"/>
          <w:sz w:val="24"/>
          <w:szCs w:val="24"/>
        </w:rPr>
        <w:softHyphen/>
        <w:t xml:space="preserve">новано на концентрическом </w:t>
      </w:r>
      <w:r w:rsidRPr="00122B70">
        <w:rPr>
          <w:rStyle w:val="1d"/>
          <w:sz w:val="24"/>
          <w:szCs w:val="24"/>
        </w:rPr>
        <w:lastRenderedPageBreak/>
        <w:t>принципе. В каждом классе да</w:t>
      </w:r>
      <w:r w:rsidRPr="00122B70">
        <w:rPr>
          <w:rStyle w:val="1d"/>
          <w:sz w:val="24"/>
          <w:szCs w:val="24"/>
        </w:rPr>
        <w:softHyphen/>
        <w:t xml:space="preserve">ются новые элементы содержания и новые требования. В процессе </w:t>
      </w:r>
      <w:proofErr w:type="gramStart"/>
      <w:r w:rsidRPr="00122B70">
        <w:rPr>
          <w:rStyle w:val="1d"/>
          <w:sz w:val="24"/>
          <w:szCs w:val="24"/>
        </w:rPr>
        <w:t>обучения</w:t>
      </w:r>
      <w:proofErr w:type="gramEnd"/>
      <w:r w:rsidRPr="00122B70">
        <w:rPr>
          <w:rStyle w:val="1d"/>
          <w:sz w:val="24"/>
          <w:szCs w:val="24"/>
        </w:rPr>
        <w:t xml:space="preserve"> освоенные на определённом этапе грам</w:t>
      </w:r>
      <w:r w:rsidRPr="00122B70">
        <w:rPr>
          <w:rStyle w:val="1d"/>
          <w:sz w:val="24"/>
          <w:szCs w:val="24"/>
        </w:rPr>
        <w:softHyphen/>
        <w:t>матические формы и конструкции повторяются и закрепля</w:t>
      </w:r>
      <w:r w:rsidRPr="00122B70">
        <w:rPr>
          <w:rStyle w:val="1d"/>
          <w:sz w:val="24"/>
          <w:szCs w:val="24"/>
        </w:rPr>
        <w:softHyphen/>
        <w:t>ются на новом лексическом материале и расширяющемся тематическом содержании речи.</w:t>
      </w:r>
    </w:p>
    <w:p w:rsidR="00F265FC" w:rsidRPr="00122B70" w:rsidRDefault="00F265FC" w:rsidP="00F265FC">
      <w:pPr>
        <w:pStyle w:val="af7"/>
        <w:spacing w:after="140" w:line="266" w:lineRule="auto"/>
        <w:ind w:left="0"/>
      </w:pPr>
      <w:r w:rsidRPr="00122B70">
        <w:rPr>
          <w:rStyle w:val="1d"/>
          <w:sz w:val="24"/>
          <w:szCs w:val="24"/>
        </w:rPr>
        <w:t>В последние десятилетия наблюдается трансформация взглядов на владение иностранным языком, усиление обще</w:t>
      </w:r>
      <w:r w:rsidRPr="00122B70">
        <w:rPr>
          <w:rStyle w:val="1d"/>
          <w:sz w:val="24"/>
          <w:szCs w:val="24"/>
        </w:rPr>
        <w:softHyphen/>
        <w:t>ственных запросов на квалифицированных и мобильных лю</w:t>
      </w:r>
      <w:r w:rsidRPr="00122B70">
        <w:rPr>
          <w:rStyle w:val="1d"/>
          <w:sz w:val="24"/>
          <w:szCs w:val="24"/>
        </w:rPr>
        <w:softHyphen/>
        <w:t>дей, способных быстро адаптироваться к изменяющимся по</w:t>
      </w:r>
      <w:r w:rsidRPr="00122B70">
        <w:rPr>
          <w:rStyle w:val="1d"/>
          <w:sz w:val="24"/>
          <w:szCs w:val="24"/>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sidRPr="00122B70">
        <w:rPr>
          <w:rStyle w:val="1d"/>
          <w:sz w:val="24"/>
          <w:szCs w:val="24"/>
        </w:rPr>
        <w:softHyphen/>
        <w:t>образования. Владение иностранным языком сейчас рассма</w:t>
      </w:r>
      <w:r w:rsidRPr="00122B70">
        <w:rPr>
          <w:rStyle w:val="1d"/>
          <w:sz w:val="24"/>
          <w:szCs w:val="24"/>
        </w:rPr>
        <w:softHyphen/>
        <w:t>тривается как часть профессии, поэтому он является универ</w:t>
      </w:r>
      <w:r w:rsidRPr="00122B70">
        <w:rPr>
          <w:rStyle w:val="1d"/>
          <w:sz w:val="24"/>
          <w:szCs w:val="24"/>
        </w:rPr>
        <w:softHyphen/>
        <w:t>сальным предметом, который выражают желание изучать со</w:t>
      </w:r>
      <w:r w:rsidRPr="00122B70">
        <w:rPr>
          <w:rStyle w:val="1d"/>
          <w:sz w:val="24"/>
          <w:szCs w:val="24"/>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sidRPr="00122B70">
        <w:rPr>
          <w:rStyle w:val="1d"/>
          <w:sz w:val="24"/>
          <w:szCs w:val="24"/>
        </w:rPr>
        <w:softHyphen/>
        <w:t>вится одним из важнейших средств социализации и успеш</w:t>
      </w:r>
      <w:r w:rsidRPr="00122B70">
        <w:rPr>
          <w:rStyle w:val="1d"/>
          <w:sz w:val="24"/>
          <w:szCs w:val="24"/>
        </w:rPr>
        <w:softHyphen/>
        <w:t>ной профессиональной деятельности выпускника школы.</w:t>
      </w:r>
    </w:p>
    <w:p w:rsidR="00F265FC" w:rsidRPr="00122B70" w:rsidRDefault="00F265FC" w:rsidP="00F265FC">
      <w:pPr>
        <w:pStyle w:val="af7"/>
        <w:spacing w:line="262" w:lineRule="auto"/>
        <w:ind w:left="0"/>
      </w:pPr>
      <w:r w:rsidRPr="00122B70">
        <w:rPr>
          <w:rStyle w:val="1d"/>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sidRPr="00122B70">
        <w:rPr>
          <w:rStyle w:val="1d"/>
          <w:sz w:val="24"/>
          <w:szCs w:val="24"/>
        </w:rPr>
        <w:softHyphen/>
        <w:t>ского или политического партнёра обеспечивает более эф</w:t>
      </w:r>
      <w:r w:rsidRPr="00122B70">
        <w:rPr>
          <w:rStyle w:val="1d"/>
          <w:sz w:val="24"/>
          <w:szCs w:val="24"/>
        </w:rPr>
        <w:softHyphen/>
        <w:t>фективное общение, учитывающее особенности культуры партнёра, что позволяет успешнее решать возникающие про</w:t>
      </w:r>
      <w:r w:rsidRPr="00122B70">
        <w:rPr>
          <w:rStyle w:val="1d"/>
          <w:sz w:val="24"/>
          <w:szCs w:val="24"/>
        </w:rPr>
        <w:softHyphen/>
        <w:t>блемы и избегать конфликтов.</w:t>
      </w:r>
    </w:p>
    <w:p w:rsidR="00F265FC" w:rsidRPr="00122B70" w:rsidRDefault="00F265FC" w:rsidP="00F265FC">
      <w:pPr>
        <w:pStyle w:val="af7"/>
        <w:spacing w:after="180" w:line="262" w:lineRule="auto"/>
        <w:ind w:left="0"/>
      </w:pPr>
      <w:r w:rsidRPr="00122B70">
        <w:rPr>
          <w:rStyle w:val="1d"/>
          <w:sz w:val="24"/>
          <w:szCs w:val="24"/>
        </w:rPr>
        <w:t>Естественно, возрастание значимости владения иностран</w:t>
      </w:r>
      <w:r w:rsidRPr="00122B70">
        <w:rPr>
          <w:rStyle w:val="1d"/>
          <w:sz w:val="24"/>
          <w:szCs w:val="24"/>
        </w:rPr>
        <w:softHyphen/>
        <w:t>ными языками приводит к переосмыслению целей и содер</w:t>
      </w:r>
      <w:r w:rsidRPr="00122B70">
        <w:rPr>
          <w:rStyle w:val="1d"/>
          <w:sz w:val="24"/>
          <w:szCs w:val="24"/>
        </w:rPr>
        <w:softHyphen/>
        <w:t>жания обучения предмету.</w:t>
      </w:r>
    </w:p>
    <w:p w:rsidR="00F265FC" w:rsidRPr="00122B70" w:rsidRDefault="00F265FC" w:rsidP="00F265FC">
      <w:pPr>
        <w:pStyle w:val="23"/>
        <w:spacing w:after="100"/>
        <w:rPr>
          <w:b/>
          <w:bCs/>
          <w:sz w:val="24"/>
          <w:szCs w:val="24"/>
        </w:rPr>
      </w:pPr>
      <w:r w:rsidRPr="00122B70">
        <w:rPr>
          <w:rStyle w:val="24"/>
          <w:b/>
          <w:bCs/>
          <w:sz w:val="24"/>
          <w:szCs w:val="24"/>
        </w:rPr>
        <w:t>Цели изучения учебного предмета «Иностранный (немецкий) язык»</w:t>
      </w:r>
    </w:p>
    <w:p w:rsidR="00F265FC" w:rsidRPr="00122B70" w:rsidRDefault="00F265FC" w:rsidP="00F265FC">
      <w:pPr>
        <w:pStyle w:val="af7"/>
        <w:spacing w:line="259" w:lineRule="auto"/>
        <w:ind w:left="0"/>
      </w:pPr>
      <w:r w:rsidRPr="00122B70">
        <w:rPr>
          <w:rStyle w:val="1d"/>
          <w:sz w:val="24"/>
          <w:szCs w:val="24"/>
        </w:rPr>
        <w:t xml:space="preserve">В свете сказанного выше цели иноязычного образования становятся более сложными по структуре, формулируются на </w:t>
      </w:r>
      <w:r w:rsidRPr="00122B70">
        <w:rPr>
          <w:rStyle w:val="1d"/>
          <w:i/>
          <w:iCs/>
          <w:sz w:val="24"/>
          <w:szCs w:val="24"/>
        </w:rPr>
        <w:t>ценностном, когнитивном и прагматическом</w:t>
      </w:r>
      <w:r w:rsidRPr="00122B70">
        <w:rPr>
          <w:rStyle w:val="1d"/>
          <w:sz w:val="24"/>
          <w:szCs w:val="24"/>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sidRPr="00122B70">
        <w:rPr>
          <w:rStyle w:val="1d"/>
          <w:sz w:val="24"/>
          <w:szCs w:val="24"/>
        </w:rPr>
        <w:softHyphen/>
        <w:t>щения и ценным ресурсом личности для самореализации и социальной адаптации; инструментом развития умений поис</w:t>
      </w:r>
      <w:r w:rsidRPr="00122B70">
        <w:rPr>
          <w:rStyle w:val="1d"/>
          <w:sz w:val="24"/>
          <w:szCs w:val="24"/>
        </w:rPr>
        <w:softHyphen/>
        <w:t>ка, обработки и использования информации в познаватель</w:t>
      </w:r>
      <w:r w:rsidRPr="00122B70">
        <w:rPr>
          <w:rStyle w:val="1d"/>
          <w:sz w:val="24"/>
          <w:szCs w:val="24"/>
        </w:rPr>
        <w:softHyphen/>
        <w:t>ных целях, одним из средств воспитания качеств граждани</w:t>
      </w:r>
      <w:r w:rsidRPr="00122B70">
        <w:rPr>
          <w:rStyle w:val="1d"/>
          <w:sz w:val="24"/>
          <w:szCs w:val="24"/>
        </w:rPr>
        <w:softHyphen/>
        <w:t>на, патриота; развития национального самосознания, стрем</w:t>
      </w:r>
      <w:r w:rsidRPr="00122B70">
        <w:rPr>
          <w:rStyle w:val="1d"/>
          <w:sz w:val="24"/>
          <w:szCs w:val="24"/>
        </w:rPr>
        <w:softHyphen/>
        <w:t>ления к взаимопониманию между людьми разных стран.</w:t>
      </w:r>
    </w:p>
    <w:p w:rsidR="00F265FC" w:rsidRPr="00122B70" w:rsidRDefault="00F265FC" w:rsidP="00F265FC">
      <w:pPr>
        <w:pStyle w:val="af7"/>
        <w:spacing w:line="262" w:lineRule="auto"/>
      </w:pPr>
      <w:r w:rsidRPr="00122B70">
        <w:rPr>
          <w:rStyle w:val="1d"/>
          <w:sz w:val="24"/>
          <w:szCs w:val="24"/>
        </w:rPr>
        <w:t xml:space="preserve">На прагматическом уровне </w:t>
      </w:r>
      <w:r w:rsidRPr="00122B70">
        <w:rPr>
          <w:rStyle w:val="1d"/>
          <w:b/>
          <w:bCs/>
          <w:i/>
          <w:iCs/>
          <w:sz w:val="24"/>
          <w:szCs w:val="24"/>
        </w:rPr>
        <w:t>целью иноязычного образо</w:t>
      </w:r>
      <w:r w:rsidRPr="00122B70">
        <w:rPr>
          <w:rStyle w:val="1d"/>
          <w:b/>
          <w:bCs/>
          <w:i/>
          <w:iCs/>
          <w:sz w:val="24"/>
          <w:szCs w:val="24"/>
        </w:rPr>
        <w:softHyphen/>
        <w:t>вания</w:t>
      </w:r>
      <w:r w:rsidRPr="00122B70">
        <w:rPr>
          <w:rStyle w:val="1d"/>
          <w:sz w:val="24"/>
          <w:szCs w:val="24"/>
        </w:rPr>
        <w:t xml:space="preserve"> провозглашено формирование коммуникативной ком</w:t>
      </w:r>
      <w:r w:rsidRPr="00122B70">
        <w:rPr>
          <w:rStyle w:val="1d"/>
          <w:sz w:val="24"/>
          <w:szCs w:val="24"/>
        </w:rPr>
        <w:softHyphen/>
        <w:t>петенции обучающихся в единстве таких её составляющих, как речевая, языковая, социокультурная, компенсаторная компетенции:</w:t>
      </w:r>
    </w:p>
    <w:p w:rsidR="00F265FC" w:rsidRPr="00122B70" w:rsidRDefault="00F265FC" w:rsidP="00D830BA">
      <w:pPr>
        <w:pStyle w:val="af7"/>
        <w:numPr>
          <w:ilvl w:val="0"/>
          <w:numId w:val="37"/>
        </w:numPr>
        <w:tabs>
          <w:tab w:val="left" w:pos="562"/>
        </w:tabs>
        <w:spacing w:before="0" w:line="259" w:lineRule="auto"/>
        <w:ind w:left="0" w:firstLine="240"/>
      </w:pPr>
      <w:bookmarkStart w:id="4" w:name="bookmark922"/>
      <w:bookmarkEnd w:id="4"/>
      <w:r w:rsidRPr="00122B70">
        <w:rPr>
          <w:rStyle w:val="1d"/>
          <w:i/>
          <w:iCs/>
          <w:sz w:val="24"/>
          <w:szCs w:val="24"/>
        </w:rPr>
        <w:t>речевая компетенция —</w:t>
      </w:r>
      <w:r w:rsidRPr="00122B70">
        <w:rPr>
          <w:rStyle w:val="1d"/>
          <w:sz w:val="24"/>
          <w:szCs w:val="24"/>
        </w:rPr>
        <w:t xml:space="preserve"> развитие коммуникативных умений в четырёх основных видах речевой деятельности (го</w:t>
      </w:r>
      <w:r w:rsidRPr="00122B70">
        <w:rPr>
          <w:rStyle w:val="1d"/>
          <w:sz w:val="24"/>
          <w:szCs w:val="24"/>
        </w:rPr>
        <w:softHyphen/>
        <w:t>ворении, аудировании, чтении, письме);</w:t>
      </w:r>
    </w:p>
    <w:p w:rsidR="00F265FC" w:rsidRPr="00122B70" w:rsidRDefault="00F265FC" w:rsidP="00D830BA">
      <w:pPr>
        <w:pStyle w:val="af7"/>
        <w:numPr>
          <w:ilvl w:val="0"/>
          <w:numId w:val="37"/>
        </w:numPr>
        <w:tabs>
          <w:tab w:val="left" w:pos="562"/>
        </w:tabs>
        <w:spacing w:before="0" w:line="259" w:lineRule="auto"/>
        <w:ind w:left="0" w:firstLine="240"/>
      </w:pPr>
      <w:bookmarkStart w:id="5" w:name="bookmark923"/>
      <w:bookmarkEnd w:id="5"/>
      <w:r w:rsidRPr="00122B70">
        <w:rPr>
          <w:rStyle w:val="1d"/>
          <w:i/>
          <w:iCs/>
          <w:sz w:val="24"/>
          <w:szCs w:val="24"/>
        </w:rPr>
        <w:t>языковая компетенция —</w:t>
      </w:r>
      <w:r w:rsidRPr="00122B70">
        <w:rPr>
          <w:rStyle w:val="1d"/>
          <w:sz w:val="24"/>
          <w:szCs w:val="24"/>
        </w:rPr>
        <w:t xml:space="preserve"> овладение новыми языковы</w:t>
      </w:r>
      <w:r w:rsidRPr="00122B70">
        <w:rPr>
          <w:rStyle w:val="1d"/>
          <w:sz w:val="24"/>
          <w:szCs w:val="24"/>
        </w:rPr>
        <w:softHyphen/>
        <w:t>ми средствами (фонетическими, орфографическими, лекси</w:t>
      </w:r>
      <w:r w:rsidRPr="00122B70">
        <w:rPr>
          <w:rStyle w:val="1d"/>
          <w:sz w:val="24"/>
          <w:szCs w:val="24"/>
        </w:rPr>
        <w:softHyphen/>
        <w:t xml:space="preserve">ческими, грамматическими) в соответствии </w:t>
      </w:r>
      <w:r w:rsidRPr="00122B70">
        <w:rPr>
          <w:rStyle w:val="1d"/>
          <w:sz w:val="24"/>
          <w:szCs w:val="24"/>
          <w:lang w:val="en-US"/>
        </w:rPr>
        <w:t>c</w:t>
      </w:r>
      <w:r w:rsidRPr="00122B70">
        <w:rPr>
          <w:rStyle w:val="1d"/>
          <w:sz w:val="24"/>
          <w:szCs w:val="24"/>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265FC" w:rsidRPr="00122B70" w:rsidRDefault="00F265FC" w:rsidP="00D830BA">
      <w:pPr>
        <w:pStyle w:val="af7"/>
        <w:numPr>
          <w:ilvl w:val="0"/>
          <w:numId w:val="37"/>
        </w:numPr>
        <w:tabs>
          <w:tab w:val="left" w:pos="558"/>
        </w:tabs>
        <w:spacing w:before="0" w:line="259" w:lineRule="auto"/>
        <w:ind w:left="0" w:firstLine="240"/>
      </w:pPr>
      <w:bookmarkStart w:id="6" w:name="bookmark924"/>
      <w:bookmarkEnd w:id="6"/>
      <w:r w:rsidRPr="00122B70">
        <w:rPr>
          <w:rStyle w:val="1d"/>
          <w:i/>
          <w:iCs/>
          <w:sz w:val="24"/>
          <w:szCs w:val="24"/>
        </w:rPr>
        <w:t xml:space="preserve">социокультурная/межкультурная компетенция — </w:t>
      </w:r>
      <w:r w:rsidRPr="00122B70">
        <w:rPr>
          <w:rStyle w:val="1d"/>
          <w:sz w:val="24"/>
          <w:szCs w:val="24"/>
        </w:rPr>
        <w:t>приобщение к культуре, традициям, реалиям стран/страны изучаемого языка в рамках тем и ситуаций общения, отве</w:t>
      </w:r>
      <w:r w:rsidRPr="00122B70">
        <w:rPr>
          <w:rStyle w:val="1d"/>
          <w:sz w:val="24"/>
          <w:szCs w:val="24"/>
        </w:rPr>
        <w:softHyphen/>
        <w:t>чающих опыту, интересам, психологическим особенностям учащихся основной школы на разных её этапах; формирова</w:t>
      </w:r>
      <w:r w:rsidRPr="00122B70">
        <w:rPr>
          <w:rStyle w:val="1d"/>
          <w:sz w:val="24"/>
          <w:szCs w:val="24"/>
        </w:rPr>
        <w:softHyphen/>
        <w:t>ние умения представлять свою стра</w:t>
      </w:r>
      <w:r w:rsidRPr="00122B70">
        <w:rPr>
          <w:rStyle w:val="1d"/>
          <w:sz w:val="24"/>
          <w:szCs w:val="24"/>
        </w:rPr>
        <w:lastRenderedPageBreak/>
        <w:t>ну, её культуру в услови</w:t>
      </w:r>
      <w:r w:rsidRPr="00122B70">
        <w:rPr>
          <w:rStyle w:val="1d"/>
          <w:sz w:val="24"/>
          <w:szCs w:val="24"/>
        </w:rPr>
        <w:softHyphen/>
        <w:t>ях межкультурного общения;</w:t>
      </w:r>
    </w:p>
    <w:p w:rsidR="00F265FC" w:rsidRPr="00122B70" w:rsidRDefault="00F265FC" w:rsidP="00F265FC">
      <w:pPr>
        <w:pStyle w:val="af7"/>
        <w:spacing w:line="266" w:lineRule="auto"/>
      </w:pPr>
      <w:r w:rsidRPr="00122B70">
        <w:rPr>
          <w:rStyle w:val="1d"/>
          <w:i/>
          <w:iCs/>
          <w:sz w:val="24"/>
          <w:szCs w:val="24"/>
        </w:rPr>
        <w:t>— компенсаторная компетенция —</w:t>
      </w:r>
      <w:r w:rsidRPr="00122B70">
        <w:rPr>
          <w:rStyle w:val="1d"/>
          <w:sz w:val="24"/>
          <w:szCs w:val="24"/>
        </w:rPr>
        <w:t xml:space="preserve"> развитие умений вы</w:t>
      </w:r>
      <w:r w:rsidRPr="00122B70">
        <w:rPr>
          <w:rStyle w:val="1d"/>
          <w:sz w:val="24"/>
          <w:szCs w:val="24"/>
        </w:rPr>
        <w:softHyphen/>
        <w:t>ходить из положения в условиях дефицита языковых средств при получении и передаче информации.</w:t>
      </w:r>
    </w:p>
    <w:p w:rsidR="00F265FC" w:rsidRPr="00122B70" w:rsidRDefault="00F265FC" w:rsidP="00F265FC">
      <w:pPr>
        <w:pStyle w:val="af7"/>
        <w:spacing w:line="266" w:lineRule="auto"/>
      </w:pPr>
      <w:r w:rsidRPr="00122B70">
        <w:rPr>
          <w:rStyle w:val="1d"/>
          <w:sz w:val="24"/>
          <w:szCs w:val="24"/>
        </w:rPr>
        <w:t xml:space="preserve">Наряду с иноязычной коммуникативной компетенцией средствами иностранного языка формируются </w:t>
      </w:r>
      <w:r w:rsidRPr="00122B70">
        <w:rPr>
          <w:rStyle w:val="1d"/>
          <w:i/>
          <w:iCs/>
          <w:sz w:val="24"/>
          <w:szCs w:val="24"/>
        </w:rPr>
        <w:t>ключевые уни</w:t>
      </w:r>
      <w:r w:rsidRPr="00122B70">
        <w:rPr>
          <w:rStyle w:val="1d"/>
          <w:i/>
          <w:iCs/>
          <w:sz w:val="24"/>
          <w:szCs w:val="24"/>
        </w:rPr>
        <w:softHyphen/>
        <w:t>версальные учебные компетенции,</w:t>
      </w:r>
      <w:r w:rsidRPr="00122B70">
        <w:rPr>
          <w:rStyle w:val="1d"/>
          <w:sz w:val="24"/>
          <w:szCs w:val="24"/>
        </w:rPr>
        <w:t xml:space="preserve"> включающие образова</w:t>
      </w:r>
      <w:r w:rsidRPr="00122B70">
        <w:rPr>
          <w:rStyle w:val="1d"/>
          <w:sz w:val="24"/>
          <w:szCs w:val="24"/>
        </w:rPr>
        <w:softHyphen/>
        <w:t>тельную, ценностно-ориентационную, общекультурную, учеб</w:t>
      </w:r>
      <w:r w:rsidRPr="00122B70">
        <w:rPr>
          <w:rStyle w:val="1d"/>
          <w:sz w:val="24"/>
          <w:szCs w:val="24"/>
        </w:rPr>
        <w:softHyphen/>
        <w:t>но-познавательную, информационную, социально-трудовую и компетенцию личностного самосовершенствования.</w:t>
      </w:r>
    </w:p>
    <w:p w:rsidR="00F265FC" w:rsidRPr="00122B70" w:rsidRDefault="00F265FC" w:rsidP="00F265FC">
      <w:pPr>
        <w:pStyle w:val="af7"/>
        <w:spacing w:after="180" w:line="266" w:lineRule="auto"/>
      </w:pPr>
      <w:r w:rsidRPr="00122B70">
        <w:rPr>
          <w:rStyle w:val="1d"/>
          <w:sz w:val="24"/>
          <w:szCs w:val="24"/>
        </w:rPr>
        <w:t xml:space="preserve">В соответствии с личностно ориентированной парадигмой образования, основными подходами к обучению </w:t>
      </w:r>
      <w:r w:rsidRPr="00122B70">
        <w:rPr>
          <w:rStyle w:val="1d"/>
          <w:i/>
          <w:iCs/>
          <w:sz w:val="24"/>
          <w:szCs w:val="24"/>
        </w:rPr>
        <w:t>иностран</w:t>
      </w:r>
      <w:r w:rsidRPr="00122B70">
        <w:rPr>
          <w:rStyle w:val="1d"/>
          <w:i/>
          <w:iCs/>
          <w:sz w:val="24"/>
          <w:szCs w:val="24"/>
        </w:rPr>
        <w:softHyphen/>
        <w:t>ным языкам</w:t>
      </w:r>
      <w:r w:rsidRPr="00122B70">
        <w:rPr>
          <w:rStyle w:val="1d"/>
          <w:sz w:val="24"/>
          <w:szCs w:val="24"/>
        </w:rPr>
        <w:t xml:space="preserve"> признаются компетентностный, системно-дея</w:t>
      </w:r>
      <w:r w:rsidRPr="00122B70">
        <w:rPr>
          <w:rStyle w:val="1d"/>
          <w:sz w:val="24"/>
          <w:szCs w:val="24"/>
        </w:rPr>
        <w:softHyphen/>
        <w:t>тельностный, межкультурный и коммуникативно-когнитив</w:t>
      </w:r>
      <w:r w:rsidRPr="00122B70">
        <w:rPr>
          <w:rStyle w:val="1d"/>
          <w:sz w:val="24"/>
          <w:szCs w:val="24"/>
        </w:rPr>
        <w:softHyphen/>
        <w:t>ный. Совокупность перечисленных подходов предполагает возможность реализовать поставленные цели, добиться до</w:t>
      </w:r>
      <w:r w:rsidRPr="00122B70">
        <w:rPr>
          <w:rStyle w:val="1d"/>
          <w:sz w:val="24"/>
          <w:szCs w:val="24"/>
        </w:rPr>
        <w:softHyphen/>
        <w:t>стижения планируемых результатов в рамках содержания, отобранного для основной школы, использования новых пе</w:t>
      </w:r>
      <w:r w:rsidRPr="00122B70">
        <w:rPr>
          <w:rStyle w:val="1d"/>
          <w:sz w:val="24"/>
          <w:szCs w:val="24"/>
        </w:rPr>
        <w:softHyphen/>
        <w:t>дагогических технологий (дифференциация, индивидуализа</w:t>
      </w:r>
      <w:r w:rsidRPr="00122B70">
        <w:rPr>
          <w:rStyle w:val="1d"/>
          <w:sz w:val="24"/>
          <w:szCs w:val="24"/>
        </w:rPr>
        <w:softHyphen/>
        <w:t>ция, проектная деятельность и др.) и использования совре</w:t>
      </w:r>
      <w:r w:rsidRPr="00122B70">
        <w:rPr>
          <w:rStyle w:val="1d"/>
          <w:sz w:val="24"/>
          <w:szCs w:val="24"/>
        </w:rPr>
        <w:softHyphen/>
        <w:t>менных средств обучения.</w:t>
      </w:r>
    </w:p>
    <w:p w:rsidR="00F265FC" w:rsidRPr="00122B70" w:rsidRDefault="00F265FC" w:rsidP="00F265FC">
      <w:pPr>
        <w:pStyle w:val="23"/>
        <w:jc w:val="both"/>
        <w:rPr>
          <w:b/>
          <w:bCs/>
          <w:sz w:val="24"/>
          <w:szCs w:val="24"/>
        </w:rPr>
      </w:pPr>
      <w:r w:rsidRPr="00122B70">
        <w:rPr>
          <w:rStyle w:val="24"/>
          <w:b/>
          <w:bCs/>
          <w:sz w:val="24"/>
          <w:szCs w:val="24"/>
        </w:rPr>
        <w:t>Место учебного предмета</w:t>
      </w:r>
    </w:p>
    <w:p w:rsidR="00F265FC" w:rsidRPr="00122B70" w:rsidRDefault="00F265FC" w:rsidP="00F265FC">
      <w:pPr>
        <w:pStyle w:val="23"/>
        <w:spacing w:after="100"/>
        <w:jc w:val="both"/>
        <w:rPr>
          <w:b/>
          <w:bCs/>
          <w:sz w:val="24"/>
          <w:szCs w:val="24"/>
        </w:rPr>
      </w:pPr>
      <w:r w:rsidRPr="00122B70">
        <w:rPr>
          <w:rStyle w:val="24"/>
          <w:b/>
          <w:bCs/>
          <w:sz w:val="24"/>
          <w:szCs w:val="24"/>
        </w:rPr>
        <w:t>«Иностранный (немецкий) язык» в учебном плане</w:t>
      </w:r>
    </w:p>
    <w:p w:rsidR="00F265FC" w:rsidRPr="00122B70" w:rsidRDefault="00F265FC" w:rsidP="00F265FC">
      <w:pPr>
        <w:pStyle w:val="af7"/>
        <w:spacing w:line="266" w:lineRule="auto"/>
      </w:pPr>
      <w:r w:rsidRPr="00122B70">
        <w:rPr>
          <w:rStyle w:val="1d"/>
          <w:sz w:val="24"/>
          <w:szCs w:val="24"/>
        </w:rPr>
        <w:t>Обязательный учебный предмет «Иностранный язык» вхо</w:t>
      </w:r>
      <w:r w:rsidRPr="00122B70">
        <w:rPr>
          <w:rStyle w:val="1d"/>
          <w:sz w:val="24"/>
          <w:szCs w:val="24"/>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sidRPr="00122B70">
        <w:rPr>
          <w:rStyle w:val="1d"/>
          <w:sz w:val="24"/>
          <w:szCs w:val="24"/>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F265FC" w:rsidRPr="00122B70" w:rsidRDefault="00F265FC" w:rsidP="00F265FC">
      <w:pPr>
        <w:pStyle w:val="af7"/>
        <w:spacing w:after="140" w:line="266" w:lineRule="auto"/>
      </w:pPr>
      <w:r w:rsidRPr="00122B70">
        <w:rPr>
          <w:rStyle w:val="1d"/>
          <w:sz w:val="24"/>
          <w:szCs w:val="24"/>
        </w:rPr>
        <w:t>Учебный предмет «Иностранный язык» изучается обяза</w:t>
      </w:r>
      <w:r w:rsidRPr="00122B70">
        <w:rPr>
          <w:rStyle w:val="1d"/>
          <w:sz w:val="24"/>
          <w:szCs w:val="24"/>
        </w:rPr>
        <w:softHyphen/>
        <w:t>тельно со 2-го по 11-й класс. На этапе основного общего об</w:t>
      </w:r>
      <w:r w:rsidRPr="00122B70">
        <w:rPr>
          <w:rStyle w:val="1d"/>
          <w:sz w:val="24"/>
          <w:szCs w:val="24"/>
        </w:rPr>
        <w:softHyphen/>
        <w:t>разования минимально допустимое количество учебных ча</w:t>
      </w:r>
      <w:r w:rsidRPr="00122B70">
        <w:rPr>
          <w:rStyle w:val="1d"/>
          <w:sz w:val="24"/>
          <w:szCs w:val="24"/>
        </w:rPr>
        <w:softHyphen/>
        <w:t>сов, выделяемых на изучение первого иностранного язы</w:t>
      </w:r>
      <w:r w:rsidRPr="00122B70">
        <w:rPr>
          <w:rStyle w:val="1d"/>
          <w:sz w:val="24"/>
          <w:szCs w:val="24"/>
        </w:rPr>
        <w:softHyphen/>
        <w:t xml:space="preserve">ка — 3 часа в неделю, что составляет 102 учебных </w:t>
      </w:r>
      <w:r w:rsidR="0088461E">
        <w:rPr>
          <w:rStyle w:val="1d"/>
          <w:sz w:val="24"/>
          <w:szCs w:val="24"/>
        </w:rPr>
        <w:t>ча</w:t>
      </w:r>
      <w:r w:rsidR="00D60DB6">
        <w:rPr>
          <w:rStyle w:val="1d"/>
          <w:sz w:val="24"/>
          <w:szCs w:val="24"/>
        </w:rPr>
        <w:t>са в 9 классе</w:t>
      </w:r>
      <w:r w:rsidR="0088461E">
        <w:rPr>
          <w:rStyle w:val="1d"/>
          <w:sz w:val="24"/>
          <w:szCs w:val="24"/>
        </w:rPr>
        <w:t>.</w:t>
      </w:r>
    </w:p>
    <w:p w:rsidR="00F265FC" w:rsidRPr="00122B70" w:rsidRDefault="00F265FC" w:rsidP="00F265FC">
      <w:pPr>
        <w:pStyle w:val="af7"/>
        <w:spacing w:line="276" w:lineRule="auto"/>
      </w:pPr>
      <w:r w:rsidRPr="00122B70">
        <w:rPr>
          <w:rStyle w:val="1d"/>
          <w:sz w:val="24"/>
          <w:szCs w:val="24"/>
        </w:rPr>
        <w:t xml:space="preserve">Требования к </w:t>
      </w:r>
      <w:r w:rsidRPr="00122B70">
        <w:rPr>
          <w:rStyle w:val="1d"/>
          <w:i/>
          <w:iCs/>
          <w:sz w:val="24"/>
          <w:szCs w:val="24"/>
        </w:rPr>
        <w:t>предметным результатам</w:t>
      </w:r>
      <w:r w:rsidRPr="00122B70">
        <w:rPr>
          <w:rStyle w:val="1d"/>
          <w:sz w:val="24"/>
          <w:szCs w:val="24"/>
        </w:rPr>
        <w:t xml:space="preserve"> для основного общего образования констатируют необходимость к оконча</w:t>
      </w:r>
      <w:r w:rsidRPr="00122B70">
        <w:rPr>
          <w:rStyle w:val="1d"/>
          <w:sz w:val="24"/>
          <w:szCs w:val="24"/>
        </w:rPr>
        <w:softHyphen/>
        <w:t xml:space="preserve">нию 9 класса владения умением общаться на иностранном (немецком) языке в разных формах (устно/письменно, </w:t>
      </w:r>
      <w:proofErr w:type="gramStart"/>
      <w:r w:rsidRPr="00122B70">
        <w:rPr>
          <w:rStyle w:val="1d"/>
          <w:sz w:val="24"/>
          <w:szCs w:val="24"/>
        </w:rPr>
        <w:t>непо- средственно</w:t>
      </w:r>
      <w:proofErr w:type="gramEnd"/>
      <w:r w:rsidRPr="00122B70">
        <w:rPr>
          <w:rStyle w:val="1d"/>
          <w:sz w:val="24"/>
          <w:szCs w:val="24"/>
        </w:rPr>
        <w:t>/опосредованно, в том числе через Интернет) на допороговом уровне (уровне А2 в соответствии с Общеевро</w:t>
      </w:r>
      <w:r w:rsidRPr="00122B70">
        <w:rPr>
          <w:rStyle w:val="1d"/>
          <w:sz w:val="24"/>
          <w:szCs w:val="24"/>
        </w:rPr>
        <w:softHyphen/>
        <w:t>пейскими компетенциями владения иностранным языком)</w:t>
      </w:r>
      <w:r w:rsidRPr="00122B70">
        <w:rPr>
          <w:rStyle w:val="1d"/>
          <w:sz w:val="24"/>
          <w:szCs w:val="24"/>
          <w:vertAlign w:val="superscript"/>
        </w:rPr>
        <w:footnoteReference w:id="2"/>
      </w:r>
      <w:r w:rsidRPr="00122B70">
        <w:rPr>
          <w:rStyle w:val="1d"/>
          <w:sz w:val="24"/>
          <w:szCs w:val="24"/>
        </w:rPr>
        <w:t>.</w:t>
      </w:r>
    </w:p>
    <w:p w:rsidR="00F265FC" w:rsidRPr="00122B70" w:rsidRDefault="00F265FC" w:rsidP="00F265FC">
      <w:pPr>
        <w:pStyle w:val="af7"/>
        <w:spacing w:line="276" w:lineRule="auto"/>
      </w:pPr>
      <w:r w:rsidRPr="00122B70">
        <w:rPr>
          <w:rStyle w:val="1d"/>
          <w:sz w:val="24"/>
          <w:szCs w:val="24"/>
        </w:rPr>
        <w:t>Данный уровень позволит выпускникам основной школы использовать иностранный язык для продолжения образова</w:t>
      </w:r>
      <w:r w:rsidRPr="00122B70">
        <w:rPr>
          <w:rStyle w:val="1d"/>
          <w:sz w:val="24"/>
          <w:szCs w:val="24"/>
        </w:rPr>
        <w:softHyphen/>
        <w:t>ния на уровне среднего общего образования и для дальней</w:t>
      </w:r>
      <w:r w:rsidRPr="00122B70">
        <w:rPr>
          <w:rStyle w:val="1d"/>
          <w:sz w:val="24"/>
          <w:szCs w:val="24"/>
        </w:rPr>
        <w:softHyphen/>
        <w:t>шего самообразования.</w:t>
      </w:r>
    </w:p>
    <w:p w:rsidR="00F265FC" w:rsidRPr="00122B70" w:rsidRDefault="00F265FC" w:rsidP="00F265FC">
      <w:pPr>
        <w:pStyle w:val="af7"/>
        <w:spacing w:after="340" w:line="276" w:lineRule="auto"/>
      </w:pPr>
      <w:r w:rsidRPr="00122B70">
        <w:rPr>
          <w:rStyle w:val="1d"/>
          <w:sz w:val="24"/>
          <w:szCs w:val="24"/>
        </w:rPr>
        <w:t>Примерная рабочая программа состоит из четырёх разде</w:t>
      </w:r>
      <w:r w:rsidRPr="00122B70">
        <w:rPr>
          <w:rStyle w:val="1d"/>
          <w:sz w:val="24"/>
          <w:szCs w:val="24"/>
        </w:rPr>
        <w:softHyphen/>
        <w:t>лов: введение, планируемые результаты (личностные, мета- предметные результаты освоения учебного предмета «Ино</w:t>
      </w:r>
      <w:r w:rsidRPr="00122B70">
        <w:rPr>
          <w:rStyle w:val="1d"/>
          <w:sz w:val="24"/>
          <w:szCs w:val="24"/>
        </w:rPr>
        <w:softHyphen/>
        <w:t>странный (немецкий) язык» на уровне основного общего об</w:t>
      </w:r>
      <w:r w:rsidRPr="00122B70">
        <w:rPr>
          <w:rStyle w:val="1d"/>
          <w:sz w:val="24"/>
          <w:szCs w:val="24"/>
        </w:rPr>
        <w:softHyphen/>
        <w:t>разования), предметные результаты по немецкому языку по годам обуч</w:t>
      </w:r>
      <w:r w:rsidR="00D0670A">
        <w:rPr>
          <w:rStyle w:val="1d"/>
          <w:sz w:val="24"/>
          <w:szCs w:val="24"/>
        </w:rPr>
        <w:t>ения (8-</w:t>
      </w:r>
      <w:r w:rsidRPr="00122B70">
        <w:rPr>
          <w:rStyle w:val="1d"/>
          <w:sz w:val="24"/>
          <w:szCs w:val="24"/>
        </w:rPr>
        <w:t>9 классы); содержание образования по неме</w:t>
      </w:r>
      <w:r w:rsidR="00D0670A">
        <w:rPr>
          <w:rStyle w:val="1d"/>
          <w:sz w:val="24"/>
          <w:szCs w:val="24"/>
        </w:rPr>
        <w:t>цкому языку по годам обучения (8</w:t>
      </w:r>
      <w:r w:rsidRPr="00122B70">
        <w:rPr>
          <w:rStyle w:val="1d"/>
          <w:sz w:val="24"/>
          <w:szCs w:val="24"/>
        </w:rPr>
        <w:t>—9 классы), темати</w:t>
      </w:r>
      <w:r w:rsidRPr="00122B70">
        <w:rPr>
          <w:rStyle w:val="1d"/>
          <w:sz w:val="24"/>
          <w:szCs w:val="24"/>
        </w:rPr>
        <w:softHyphen/>
        <w:t>ческое п</w:t>
      </w:r>
      <w:r w:rsidR="00D0670A">
        <w:rPr>
          <w:rStyle w:val="1d"/>
          <w:sz w:val="24"/>
          <w:szCs w:val="24"/>
        </w:rPr>
        <w:t>ланирование по годам обучения (8</w:t>
      </w:r>
      <w:r w:rsidRPr="00122B70">
        <w:rPr>
          <w:rStyle w:val="1d"/>
          <w:sz w:val="24"/>
          <w:szCs w:val="24"/>
        </w:rPr>
        <w:t>—9 классы).</w:t>
      </w:r>
    </w:p>
    <w:p w:rsidR="00F265FC" w:rsidRPr="0088461E" w:rsidRDefault="00F265FC" w:rsidP="00F265FC">
      <w:pPr>
        <w:pStyle w:val="2a"/>
        <w:keepNext/>
        <w:keepLines/>
        <w:pBdr>
          <w:bottom w:val="single" w:sz="4" w:space="0" w:color="auto"/>
        </w:pBdr>
        <w:spacing w:after="240" w:line="206" w:lineRule="auto"/>
        <w:rPr>
          <w:rFonts w:ascii="Times New Roman" w:hAnsi="Times New Roman" w:cs="Times New Roman"/>
          <w:b w:val="0"/>
          <w:bCs w:val="0"/>
          <w:color w:val="auto"/>
          <w:w w:val="100"/>
          <w:sz w:val="24"/>
          <w:szCs w:val="24"/>
        </w:rPr>
      </w:pPr>
      <w:bookmarkStart w:id="7" w:name="bookmark925"/>
      <w:bookmarkStart w:id="8" w:name="bookmark926"/>
      <w:bookmarkStart w:id="9" w:name="bookmark927"/>
      <w:r w:rsidRPr="0088461E">
        <w:rPr>
          <w:rStyle w:val="29"/>
          <w:rFonts w:ascii="Times New Roman" w:hAnsi="Times New Roman" w:cs="Times New Roman"/>
          <w:b/>
          <w:sz w:val="24"/>
          <w:szCs w:val="24"/>
        </w:rPr>
        <w:lastRenderedPageBreak/>
        <w:t>СОДЕРЖАНИЕ УЧЕБНОГО ПРЕДМЕТА «ИНОСТРАННЫЙ (НЕМЕЦКИЙ) ЯЗЫК»</w:t>
      </w:r>
      <w:bookmarkEnd w:id="7"/>
      <w:bookmarkEnd w:id="8"/>
      <w:bookmarkEnd w:id="9"/>
    </w:p>
    <w:p w:rsidR="00F265FC" w:rsidRPr="00122B70" w:rsidRDefault="00F265FC" w:rsidP="00F265FC">
      <w:pPr>
        <w:pStyle w:val="23"/>
        <w:spacing w:after="140"/>
        <w:jc w:val="both"/>
        <w:rPr>
          <w:b/>
          <w:bCs/>
          <w:sz w:val="24"/>
          <w:szCs w:val="24"/>
        </w:rPr>
      </w:pPr>
      <w:r w:rsidRPr="00122B70">
        <w:rPr>
          <w:rStyle w:val="24"/>
          <w:b/>
          <w:bCs/>
          <w:sz w:val="24"/>
          <w:szCs w:val="24"/>
        </w:rPr>
        <w:t>9 КЛАСС</w:t>
      </w:r>
    </w:p>
    <w:p w:rsidR="00F265FC" w:rsidRPr="00122B70" w:rsidRDefault="00F265FC" w:rsidP="00F265FC">
      <w:pPr>
        <w:pStyle w:val="af7"/>
        <w:spacing w:line="266" w:lineRule="auto"/>
      </w:pPr>
      <w:r w:rsidRPr="00122B70">
        <w:rPr>
          <w:rStyle w:val="1d"/>
          <w:b/>
          <w:bCs/>
          <w:sz w:val="24"/>
          <w:szCs w:val="24"/>
        </w:rPr>
        <w:t>Коммуникативные умения</w:t>
      </w:r>
    </w:p>
    <w:p w:rsidR="00F265FC" w:rsidRPr="00122B70" w:rsidRDefault="00F265FC" w:rsidP="00F265FC">
      <w:pPr>
        <w:pStyle w:val="af7"/>
        <w:spacing w:line="266" w:lineRule="auto"/>
      </w:pPr>
      <w:r w:rsidRPr="00122B70">
        <w:rPr>
          <w:rStyle w:val="1d"/>
          <w:sz w:val="24"/>
          <w:szCs w:val="24"/>
        </w:rPr>
        <w:t>Формирование умения общаться в устной и письменной форме, используя рецептивные и продуктивные виды рече</w:t>
      </w:r>
      <w:r w:rsidRPr="00122B70">
        <w:rPr>
          <w:rStyle w:val="1d"/>
          <w:sz w:val="24"/>
          <w:szCs w:val="24"/>
        </w:rPr>
        <w:softHyphen/>
        <w:t>вой деятельности в рамках тематического содержания речи.</w:t>
      </w:r>
    </w:p>
    <w:p w:rsidR="00F265FC" w:rsidRPr="00122B70" w:rsidRDefault="00F265FC" w:rsidP="00F265FC">
      <w:pPr>
        <w:pStyle w:val="af7"/>
        <w:spacing w:line="266" w:lineRule="auto"/>
      </w:pPr>
      <w:r w:rsidRPr="00122B70">
        <w:rPr>
          <w:rStyle w:val="1d"/>
          <w:sz w:val="24"/>
          <w:szCs w:val="24"/>
        </w:rPr>
        <w:t>Взаимоотношения в семье и с друзьями. Конфликты и их решения.</w:t>
      </w:r>
    </w:p>
    <w:p w:rsidR="00F265FC" w:rsidRPr="00122B70" w:rsidRDefault="00F265FC" w:rsidP="00F265FC">
      <w:pPr>
        <w:pStyle w:val="af7"/>
        <w:spacing w:line="266" w:lineRule="auto"/>
      </w:pPr>
      <w:r w:rsidRPr="00122B70">
        <w:rPr>
          <w:rStyle w:val="1d"/>
          <w:sz w:val="24"/>
          <w:szCs w:val="24"/>
        </w:rPr>
        <w:t>Внешность и характер человека/литературного персонажа.</w:t>
      </w:r>
    </w:p>
    <w:p w:rsidR="00F265FC" w:rsidRPr="00122B70" w:rsidRDefault="00F265FC" w:rsidP="00F265FC">
      <w:pPr>
        <w:pStyle w:val="af7"/>
        <w:spacing w:line="266" w:lineRule="auto"/>
      </w:pPr>
      <w:r w:rsidRPr="00122B70">
        <w:rPr>
          <w:rStyle w:val="1d"/>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265FC" w:rsidRPr="00122B70" w:rsidRDefault="00F265FC" w:rsidP="00F265FC">
      <w:pPr>
        <w:pStyle w:val="af7"/>
        <w:spacing w:line="266" w:lineRule="auto"/>
      </w:pPr>
      <w:r w:rsidRPr="00122B70">
        <w:rPr>
          <w:rStyle w:val="1d"/>
          <w:sz w:val="24"/>
          <w:szCs w:val="24"/>
        </w:rPr>
        <w:t>Здоровый образ жизни: режим труда и отдыха, фитнес, сбалансированное питание. Посещение врача.</w:t>
      </w:r>
    </w:p>
    <w:p w:rsidR="00F265FC" w:rsidRPr="00122B70" w:rsidRDefault="00F265FC" w:rsidP="00F265FC">
      <w:pPr>
        <w:pStyle w:val="af7"/>
        <w:spacing w:line="266" w:lineRule="auto"/>
      </w:pPr>
      <w:r w:rsidRPr="00122B70">
        <w:rPr>
          <w:rStyle w:val="1d"/>
          <w:sz w:val="24"/>
          <w:szCs w:val="24"/>
        </w:rPr>
        <w:t>Покупки: одежда, обувь и продукты питания. Карманные деньги. Молодёжная мода.</w:t>
      </w:r>
    </w:p>
    <w:p w:rsidR="00F265FC" w:rsidRPr="00122B70" w:rsidRDefault="00F265FC" w:rsidP="00F265FC">
      <w:pPr>
        <w:pStyle w:val="af7"/>
        <w:spacing w:line="266" w:lineRule="auto"/>
      </w:pPr>
      <w:r w:rsidRPr="00122B70">
        <w:rPr>
          <w:rStyle w:val="1d"/>
          <w:sz w:val="24"/>
          <w:szCs w:val="24"/>
        </w:rPr>
        <w:t>Школа, школьная жизнь, изучаемые предметы и отноше</w:t>
      </w:r>
      <w:r w:rsidRPr="00122B70">
        <w:rPr>
          <w:rStyle w:val="1d"/>
          <w:sz w:val="24"/>
          <w:szCs w:val="24"/>
        </w:rPr>
        <w:softHyphen/>
        <w:t>ние к ним. Взаимоотношения в школе: проблемы и их ре</w:t>
      </w:r>
      <w:r w:rsidRPr="00122B70">
        <w:rPr>
          <w:rStyle w:val="1d"/>
          <w:sz w:val="24"/>
          <w:szCs w:val="24"/>
        </w:rPr>
        <w:softHyphen/>
        <w:t>шение. Переписка с зарубежными сверстниками.</w:t>
      </w:r>
    </w:p>
    <w:p w:rsidR="00F265FC" w:rsidRPr="00122B70" w:rsidRDefault="00F265FC" w:rsidP="00F265FC">
      <w:pPr>
        <w:pStyle w:val="af7"/>
        <w:spacing w:line="266" w:lineRule="auto"/>
      </w:pPr>
      <w:r w:rsidRPr="00122B70">
        <w:rPr>
          <w:rStyle w:val="1d"/>
          <w:sz w:val="24"/>
          <w:szCs w:val="24"/>
        </w:rPr>
        <w:t>Виды отдыха в различное время года. Путешествия по России и зарубежным странам. Транспорт.</w:t>
      </w:r>
    </w:p>
    <w:p w:rsidR="00F265FC" w:rsidRPr="00122B70" w:rsidRDefault="00F265FC" w:rsidP="00F265FC">
      <w:pPr>
        <w:pStyle w:val="af7"/>
        <w:spacing w:line="266" w:lineRule="auto"/>
      </w:pPr>
      <w:r w:rsidRPr="00122B70">
        <w:rPr>
          <w:rStyle w:val="1d"/>
          <w:sz w:val="24"/>
          <w:szCs w:val="24"/>
        </w:rPr>
        <w:t>Природа: флора и фауна. Проблемы экологии. Защита окружающей среды. Климат, погода. Стихийные бедствия.</w:t>
      </w:r>
    </w:p>
    <w:p w:rsidR="00F265FC" w:rsidRPr="00122B70" w:rsidRDefault="00F265FC" w:rsidP="00F265FC">
      <w:pPr>
        <w:pStyle w:val="af7"/>
        <w:spacing w:line="266" w:lineRule="auto"/>
      </w:pPr>
      <w:r w:rsidRPr="00122B70">
        <w:rPr>
          <w:rStyle w:val="1d"/>
          <w:sz w:val="24"/>
          <w:szCs w:val="24"/>
        </w:rPr>
        <w:t>Средства массовой информации (телевидение, радио, прес</w:t>
      </w:r>
      <w:r w:rsidRPr="00122B70">
        <w:rPr>
          <w:rStyle w:val="1d"/>
          <w:sz w:val="24"/>
          <w:szCs w:val="24"/>
        </w:rPr>
        <w:softHyphen/>
        <w:t>са, Интернет).</w:t>
      </w:r>
    </w:p>
    <w:p w:rsidR="00F265FC" w:rsidRPr="00122B70" w:rsidRDefault="00F265FC" w:rsidP="00F265FC">
      <w:pPr>
        <w:pStyle w:val="af7"/>
        <w:spacing w:line="266" w:lineRule="auto"/>
      </w:pPr>
      <w:r w:rsidRPr="00122B70">
        <w:rPr>
          <w:rStyle w:val="1d"/>
          <w:sz w:val="24"/>
          <w:szCs w:val="24"/>
        </w:rPr>
        <w:t>Родная страна и страна/страны изучаемого языка. Их гео</w:t>
      </w:r>
      <w:r w:rsidRPr="00122B70">
        <w:rPr>
          <w:rStyle w:val="1d"/>
          <w:sz w:val="24"/>
          <w:szCs w:val="24"/>
        </w:rPr>
        <w:softHyphen/>
        <w:t>графическое положение, столицы и крупные города, регио</w:t>
      </w:r>
      <w:r w:rsidRPr="00122B70">
        <w:rPr>
          <w:rStyle w:val="1d"/>
          <w:sz w:val="24"/>
          <w:szCs w:val="24"/>
        </w:rPr>
        <w:softHyphen/>
        <w:t>ны; население; официальные языки; достопримечательности, культурные особенности (национальные праздники, знамена</w:t>
      </w:r>
      <w:r w:rsidRPr="00122B70">
        <w:rPr>
          <w:rStyle w:val="1d"/>
          <w:sz w:val="24"/>
          <w:szCs w:val="24"/>
        </w:rPr>
        <w:softHyphen/>
        <w:t>тельные даты, традиции, обычаи); страницы истории.</w:t>
      </w:r>
    </w:p>
    <w:p w:rsidR="00F265FC" w:rsidRPr="00122B70" w:rsidRDefault="00F265FC" w:rsidP="00F265FC">
      <w:pPr>
        <w:pStyle w:val="af7"/>
        <w:spacing w:line="266" w:lineRule="auto"/>
      </w:pPr>
      <w:r w:rsidRPr="00122B70">
        <w:rPr>
          <w:rStyle w:val="1d"/>
          <w:sz w:val="24"/>
          <w:szCs w:val="24"/>
        </w:rPr>
        <w:t>Выдающиеся люди родной страны и страны/стран изучае</w:t>
      </w:r>
      <w:r w:rsidRPr="00122B70">
        <w:rPr>
          <w:rStyle w:val="1d"/>
          <w:sz w:val="24"/>
          <w:szCs w:val="24"/>
        </w:rPr>
        <w:softHyphen/>
        <w:t>мого языка, их вклад в науку и мировую культуру: государ</w:t>
      </w:r>
      <w:r w:rsidRPr="00122B70">
        <w:rPr>
          <w:rStyle w:val="1d"/>
          <w:sz w:val="24"/>
          <w:szCs w:val="24"/>
        </w:rPr>
        <w:softHyphen/>
        <w:t>ственные деятели, учёные, писатели, поэты, художники, му</w:t>
      </w:r>
      <w:r w:rsidRPr="00122B70">
        <w:rPr>
          <w:rStyle w:val="1d"/>
          <w:sz w:val="24"/>
          <w:szCs w:val="24"/>
        </w:rPr>
        <w:softHyphen/>
        <w:t>зыканты, спортсмены.</w:t>
      </w:r>
    </w:p>
    <w:p w:rsidR="00F265FC" w:rsidRPr="00122B70" w:rsidRDefault="00F265FC" w:rsidP="00F265FC">
      <w:pPr>
        <w:pStyle w:val="af7"/>
        <w:spacing w:line="266" w:lineRule="auto"/>
      </w:pPr>
      <w:r w:rsidRPr="00122B70">
        <w:rPr>
          <w:rStyle w:val="1d"/>
          <w:b/>
          <w:bCs/>
          <w:sz w:val="24"/>
          <w:szCs w:val="24"/>
        </w:rPr>
        <w:t>Говорение</w:t>
      </w:r>
    </w:p>
    <w:p w:rsidR="00F265FC" w:rsidRPr="00122B70" w:rsidRDefault="00F265FC" w:rsidP="00F265FC">
      <w:pPr>
        <w:pStyle w:val="af7"/>
        <w:spacing w:line="266" w:lineRule="auto"/>
      </w:pPr>
      <w:r w:rsidRPr="00122B70">
        <w:rPr>
          <w:rStyle w:val="1d"/>
          <w:sz w:val="24"/>
          <w:szCs w:val="24"/>
        </w:rPr>
        <w:t xml:space="preserve">Развитие коммуникативных умений </w:t>
      </w:r>
      <w:r w:rsidRPr="00122B70">
        <w:rPr>
          <w:rStyle w:val="1d"/>
          <w:b/>
          <w:bCs/>
          <w:i/>
          <w:iCs/>
          <w:sz w:val="24"/>
          <w:szCs w:val="24"/>
        </w:rPr>
        <w:t>диалогической ре</w:t>
      </w:r>
      <w:r w:rsidRPr="00122B70">
        <w:rPr>
          <w:rStyle w:val="1d"/>
          <w:b/>
          <w:bCs/>
          <w:i/>
          <w:iCs/>
          <w:sz w:val="24"/>
          <w:szCs w:val="24"/>
        </w:rPr>
        <w:softHyphen/>
        <w:t>чи</w:t>
      </w:r>
      <w:r w:rsidRPr="00122B70">
        <w:rPr>
          <w:rStyle w:val="1d"/>
          <w:i/>
          <w:iCs/>
          <w:sz w:val="24"/>
          <w:szCs w:val="24"/>
        </w:rPr>
        <w:t>,</w:t>
      </w:r>
      <w:r w:rsidRPr="00122B70">
        <w:rPr>
          <w:rStyle w:val="1d"/>
          <w:sz w:val="24"/>
          <w:szCs w:val="24"/>
        </w:rPr>
        <w:t xml:space="preserve"> а именно умений вести комбинированный диалог, вклю</w:t>
      </w:r>
      <w:r w:rsidRPr="00122B70">
        <w:rPr>
          <w:rStyle w:val="1d"/>
          <w:sz w:val="24"/>
          <w:szCs w:val="24"/>
        </w:rPr>
        <w:softHyphen/>
        <w:t>чающий различные виды диалогов (этикетный диалог, диа</w:t>
      </w:r>
      <w:r w:rsidRPr="00122B70">
        <w:rPr>
          <w:rStyle w:val="1d"/>
          <w:sz w:val="24"/>
          <w:szCs w:val="24"/>
        </w:rPr>
        <w:softHyphen/>
        <w:t>лог-побуждение к действию, диалог-расспрос); диалог-обмен мнениями:</w:t>
      </w:r>
    </w:p>
    <w:p w:rsidR="00F265FC" w:rsidRPr="00122B70" w:rsidRDefault="00F265FC" w:rsidP="00F265FC">
      <w:pPr>
        <w:pStyle w:val="af7"/>
        <w:spacing w:line="266" w:lineRule="auto"/>
      </w:pPr>
      <w:r w:rsidRPr="00122B70">
        <w:rPr>
          <w:rStyle w:val="1d"/>
          <w:i/>
          <w:iCs/>
          <w:sz w:val="24"/>
          <w:szCs w:val="24"/>
        </w:rPr>
        <w:t>диалог этикетного характера —</w:t>
      </w:r>
      <w:r w:rsidRPr="00122B70">
        <w:rPr>
          <w:rStyle w:val="1d"/>
          <w:sz w:val="24"/>
          <w:szCs w:val="24"/>
        </w:rPr>
        <w:t xml:space="preserve"> начинать, поддержи</w:t>
      </w:r>
      <w:r w:rsidRPr="00122B70">
        <w:rPr>
          <w:rStyle w:val="1d"/>
          <w:sz w:val="24"/>
          <w:szCs w:val="24"/>
        </w:rPr>
        <w:softHyphen/>
        <w:t>вать и заканчивать разговор, вежливо переспрашивать; по</w:t>
      </w:r>
      <w:r w:rsidRPr="00122B70">
        <w:rPr>
          <w:rStyle w:val="1d"/>
          <w:sz w:val="24"/>
          <w:szCs w:val="24"/>
        </w:rPr>
        <w:softHyphen/>
        <w:t>здравлять с праздником, выражать пожелания и вежливо реагировать на поздравление; выражать благодарность; веж</w:t>
      </w:r>
      <w:r w:rsidRPr="00122B70">
        <w:rPr>
          <w:rStyle w:val="1d"/>
          <w:sz w:val="24"/>
          <w:szCs w:val="24"/>
        </w:rPr>
        <w:softHyphen/>
        <w:t>ливо соглашаться на предложение/отказываться от предло</w:t>
      </w:r>
      <w:r w:rsidRPr="00122B70">
        <w:rPr>
          <w:rStyle w:val="1d"/>
          <w:sz w:val="24"/>
          <w:szCs w:val="24"/>
        </w:rPr>
        <w:softHyphen/>
        <w:t>жения собеседника;</w:t>
      </w:r>
    </w:p>
    <w:p w:rsidR="00F265FC" w:rsidRPr="00122B70" w:rsidRDefault="00F265FC" w:rsidP="00F265FC">
      <w:pPr>
        <w:pStyle w:val="af7"/>
      </w:pPr>
      <w:r w:rsidRPr="00122B70">
        <w:rPr>
          <w:rStyle w:val="1d"/>
          <w:i/>
          <w:iCs/>
          <w:sz w:val="24"/>
          <w:szCs w:val="24"/>
        </w:rPr>
        <w:t>диалог — побуждение</w:t>
      </w:r>
      <w:r w:rsidRPr="00122B70">
        <w:rPr>
          <w:rStyle w:val="1d"/>
          <w:sz w:val="24"/>
          <w:szCs w:val="24"/>
        </w:rPr>
        <w:t xml:space="preserve"> к действию — обращаться с прось</w:t>
      </w:r>
      <w:r w:rsidRPr="00122B70">
        <w:rPr>
          <w:rStyle w:val="1d"/>
          <w:sz w:val="24"/>
          <w:szCs w:val="24"/>
        </w:rPr>
        <w:softHyphen/>
        <w:t>бой, вежливо соглашаться/не соглашаться выполнить прось</w:t>
      </w:r>
      <w:r w:rsidRPr="00122B70">
        <w:rPr>
          <w:rStyle w:val="1d"/>
          <w:sz w:val="24"/>
          <w:szCs w:val="24"/>
        </w:rPr>
        <w:softHyphen/>
        <w:t>бу; приглашать собеседника к совместной деятельности, вежливо соглашаться/не соглашаться на предложение собе</w:t>
      </w:r>
      <w:r w:rsidRPr="00122B70">
        <w:rPr>
          <w:rStyle w:val="1d"/>
          <w:sz w:val="24"/>
          <w:szCs w:val="24"/>
        </w:rPr>
        <w:softHyphen/>
        <w:t>седника, объясняя причину своего решения;</w:t>
      </w:r>
    </w:p>
    <w:p w:rsidR="00F265FC" w:rsidRPr="00122B70" w:rsidRDefault="00F265FC" w:rsidP="00F265FC">
      <w:pPr>
        <w:pStyle w:val="af7"/>
      </w:pPr>
      <w:r w:rsidRPr="00122B70">
        <w:rPr>
          <w:rStyle w:val="1d"/>
          <w:i/>
          <w:iCs/>
          <w:sz w:val="24"/>
          <w:szCs w:val="24"/>
        </w:rPr>
        <w:t>диалог-расспрос —</w:t>
      </w:r>
      <w:r w:rsidRPr="00122B70">
        <w:rPr>
          <w:rStyle w:val="1d"/>
          <w:sz w:val="24"/>
          <w:szCs w:val="24"/>
        </w:rPr>
        <w:t xml:space="preserve"> сообщать фактическую информацию, отвечая на вопросы разных видов; выражать своё отноше</w:t>
      </w:r>
      <w:r w:rsidRPr="00122B70">
        <w:rPr>
          <w:rStyle w:val="1d"/>
          <w:sz w:val="24"/>
          <w:szCs w:val="24"/>
        </w:rPr>
        <w:softHyphen/>
        <w:t>ние к обсуждаемым фактам и событиям; запрашивать инте</w:t>
      </w:r>
      <w:r w:rsidRPr="00122B70">
        <w:rPr>
          <w:rStyle w:val="1d"/>
          <w:sz w:val="24"/>
          <w:szCs w:val="24"/>
        </w:rPr>
        <w:softHyphen/>
        <w:t>ресующую информацию; переходить с позиции спрашиваю</w:t>
      </w:r>
      <w:r w:rsidRPr="00122B70">
        <w:rPr>
          <w:rStyle w:val="1d"/>
          <w:sz w:val="24"/>
          <w:szCs w:val="24"/>
        </w:rPr>
        <w:softHyphen/>
        <w:t>щего на позицию отвечающего и наоборот;</w:t>
      </w:r>
    </w:p>
    <w:p w:rsidR="00F265FC" w:rsidRPr="00122B70" w:rsidRDefault="00F265FC" w:rsidP="00F265FC">
      <w:pPr>
        <w:pStyle w:val="af7"/>
      </w:pPr>
      <w:r w:rsidRPr="00122B70">
        <w:rPr>
          <w:rStyle w:val="1d"/>
          <w:i/>
          <w:iCs/>
          <w:sz w:val="24"/>
          <w:szCs w:val="24"/>
        </w:rPr>
        <w:t xml:space="preserve">диалог обмен мнениями </w:t>
      </w:r>
      <w:r w:rsidRPr="00122B70">
        <w:rPr>
          <w:rStyle w:val="1d"/>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w:t>
      </w:r>
      <w:r w:rsidRPr="00122B70">
        <w:rPr>
          <w:rStyle w:val="1d"/>
          <w:sz w:val="24"/>
          <w:szCs w:val="24"/>
        </w:rPr>
        <w:softHyphen/>
        <w:t>циональную оценку обсуждаемым событиям (восхище</w:t>
      </w:r>
      <w:r w:rsidRPr="00122B70">
        <w:rPr>
          <w:rStyle w:val="1d"/>
          <w:sz w:val="24"/>
          <w:szCs w:val="24"/>
        </w:rPr>
        <w:lastRenderedPageBreak/>
        <w:t>ние, удивление, радость, огорчение и т. д.).</w:t>
      </w:r>
    </w:p>
    <w:p w:rsidR="00F265FC" w:rsidRPr="00122B70" w:rsidRDefault="00F265FC" w:rsidP="00F265FC">
      <w:pPr>
        <w:pStyle w:val="af7"/>
      </w:pPr>
      <w:r w:rsidRPr="00122B70">
        <w:rPr>
          <w:rStyle w:val="1d"/>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sidRPr="00122B70">
        <w:rPr>
          <w:rStyle w:val="1d"/>
          <w:sz w:val="24"/>
          <w:szCs w:val="24"/>
        </w:rPr>
        <w:softHyphen/>
        <w:t>тых в стране/странах изучаемого языка.</w:t>
      </w:r>
    </w:p>
    <w:p w:rsidR="00F265FC" w:rsidRPr="00122B70" w:rsidRDefault="00F265FC" w:rsidP="00F265FC">
      <w:pPr>
        <w:pStyle w:val="af7"/>
      </w:pPr>
      <w:r w:rsidRPr="00122B70">
        <w:rPr>
          <w:rStyle w:val="1d"/>
          <w:sz w:val="24"/>
          <w:szCs w:val="24"/>
        </w:rPr>
        <w:t>Объём диалога — до 8 реплик со стороны каждого собе</w:t>
      </w:r>
      <w:r w:rsidRPr="00122B70">
        <w:rPr>
          <w:rStyle w:val="1d"/>
          <w:sz w:val="24"/>
          <w:szCs w:val="24"/>
        </w:rPr>
        <w:softHyphen/>
        <w:t>седника в рамках комбинированного диалога; до 6 реплик со стороны каждого собеседника в рамках диалога-обмена мнениями.</w:t>
      </w:r>
    </w:p>
    <w:p w:rsidR="00F265FC" w:rsidRPr="00122B70" w:rsidRDefault="00F265FC" w:rsidP="00F265FC">
      <w:pPr>
        <w:pStyle w:val="af7"/>
        <w:spacing w:line="276" w:lineRule="auto"/>
      </w:pPr>
      <w:r w:rsidRPr="00122B70">
        <w:rPr>
          <w:rStyle w:val="1d"/>
          <w:sz w:val="24"/>
          <w:szCs w:val="24"/>
        </w:rPr>
        <w:t xml:space="preserve">Развитие коммуникативных умений </w:t>
      </w:r>
      <w:r w:rsidRPr="00122B70">
        <w:rPr>
          <w:rStyle w:val="1d"/>
          <w:b/>
          <w:bCs/>
          <w:i/>
          <w:iCs/>
          <w:sz w:val="24"/>
          <w:szCs w:val="24"/>
        </w:rPr>
        <w:t>монологической ре</w:t>
      </w:r>
      <w:r w:rsidRPr="00122B70">
        <w:rPr>
          <w:rStyle w:val="1d"/>
          <w:b/>
          <w:bCs/>
          <w:i/>
          <w:iCs/>
          <w:sz w:val="24"/>
          <w:szCs w:val="24"/>
        </w:rPr>
        <w:softHyphen/>
        <w:t>чи —</w:t>
      </w:r>
      <w:r w:rsidRPr="00122B70">
        <w:rPr>
          <w:rStyle w:val="1d"/>
          <w:sz w:val="24"/>
          <w:szCs w:val="24"/>
        </w:rPr>
        <w:t xml:space="preserve"> создание устных связных монологических высказыва</w:t>
      </w:r>
      <w:r w:rsidRPr="00122B70">
        <w:rPr>
          <w:rStyle w:val="1d"/>
          <w:sz w:val="24"/>
          <w:szCs w:val="24"/>
        </w:rPr>
        <w:softHyphen/>
        <w:t>ний с использованием основных коммуникативных типов речи:</w:t>
      </w:r>
    </w:p>
    <w:p w:rsidR="00F265FC" w:rsidRPr="00122B70" w:rsidRDefault="00F265FC" w:rsidP="00F265FC">
      <w:pPr>
        <w:pStyle w:val="af7"/>
      </w:pPr>
      <w:r w:rsidRPr="00122B70">
        <w:rPr>
          <w:rStyle w:val="1d"/>
          <w:sz w:val="24"/>
          <w:szCs w:val="24"/>
        </w:rPr>
        <w:t>описание (предмета, местности, внешности и одежды че</w:t>
      </w:r>
      <w:r w:rsidRPr="00122B70">
        <w:rPr>
          <w:rStyle w:val="1d"/>
          <w:sz w:val="24"/>
          <w:szCs w:val="24"/>
        </w:rPr>
        <w:softHyphen/>
        <w:t>ловека), в том числе характеристика (черты характера ре</w:t>
      </w:r>
      <w:r w:rsidRPr="00122B70">
        <w:rPr>
          <w:rStyle w:val="1d"/>
          <w:sz w:val="24"/>
          <w:szCs w:val="24"/>
        </w:rPr>
        <w:softHyphen/>
        <w:t>ального человека или литературного персонажа);</w:t>
      </w:r>
    </w:p>
    <w:p w:rsidR="00F265FC" w:rsidRPr="00122B70" w:rsidRDefault="00F265FC" w:rsidP="00F265FC">
      <w:pPr>
        <w:pStyle w:val="af7"/>
      </w:pPr>
      <w:r w:rsidRPr="00122B70">
        <w:rPr>
          <w:rStyle w:val="1d"/>
          <w:sz w:val="24"/>
          <w:szCs w:val="24"/>
        </w:rPr>
        <w:t>повествование/сообщение;</w:t>
      </w:r>
    </w:p>
    <w:p w:rsidR="00F265FC" w:rsidRPr="00122B70" w:rsidRDefault="00F265FC" w:rsidP="00F265FC">
      <w:pPr>
        <w:pStyle w:val="af7"/>
        <w:spacing w:after="60"/>
      </w:pPr>
      <w:r w:rsidRPr="00122B70">
        <w:rPr>
          <w:rStyle w:val="1d"/>
          <w:sz w:val="24"/>
          <w:szCs w:val="24"/>
        </w:rPr>
        <w:t>рассуждение;</w:t>
      </w:r>
    </w:p>
    <w:p w:rsidR="00F265FC" w:rsidRPr="00122B70" w:rsidRDefault="00F265FC" w:rsidP="00F265FC">
      <w:pPr>
        <w:pStyle w:val="af7"/>
      </w:pPr>
      <w:r w:rsidRPr="00122B70">
        <w:rPr>
          <w:rStyle w:val="1d"/>
          <w:sz w:val="24"/>
          <w:szCs w:val="24"/>
        </w:rPr>
        <w:t>выражение и краткое аргументирование своего мнения по отношению к услышанному/прочитанному;</w:t>
      </w:r>
    </w:p>
    <w:p w:rsidR="00F265FC" w:rsidRPr="00122B70" w:rsidRDefault="00F265FC" w:rsidP="00F265FC">
      <w:pPr>
        <w:pStyle w:val="af7"/>
      </w:pPr>
      <w:r w:rsidRPr="00122B70">
        <w:rPr>
          <w:rStyle w:val="1d"/>
          <w:sz w:val="24"/>
          <w:szCs w:val="24"/>
        </w:rPr>
        <w:t>изложение (пересказ) основного содержания прочитанно</w:t>
      </w:r>
      <w:r w:rsidRPr="00122B70">
        <w:rPr>
          <w:rStyle w:val="1d"/>
          <w:sz w:val="24"/>
          <w:szCs w:val="24"/>
        </w:rPr>
        <w:softHyphen/>
        <w:t>го/ прослушанного текста с выражением своего отношения к событиям и фактам, изложенным в тексте;</w:t>
      </w:r>
    </w:p>
    <w:p w:rsidR="00F265FC" w:rsidRPr="00122B70" w:rsidRDefault="00F265FC" w:rsidP="00F265FC">
      <w:pPr>
        <w:pStyle w:val="af7"/>
        <w:spacing w:after="60" w:line="276" w:lineRule="auto"/>
      </w:pPr>
      <w:r w:rsidRPr="00122B70">
        <w:rPr>
          <w:rStyle w:val="1d"/>
          <w:sz w:val="24"/>
          <w:szCs w:val="24"/>
        </w:rPr>
        <w:t>составление рассказа по картинкам;</w:t>
      </w:r>
    </w:p>
    <w:p w:rsidR="00F265FC" w:rsidRPr="00122B70" w:rsidRDefault="00F265FC" w:rsidP="00F265FC">
      <w:pPr>
        <w:pStyle w:val="af7"/>
        <w:spacing w:line="276" w:lineRule="auto"/>
      </w:pPr>
      <w:r w:rsidRPr="00122B70">
        <w:rPr>
          <w:rStyle w:val="1d"/>
          <w:sz w:val="24"/>
          <w:szCs w:val="24"/>
        </w:rPr>
        <w:t>изложение результатов выполненной проектной работы.</w:t>
      </w:r>
    </w:p>
    <w:p w:rsidR="00F265FC" w:rsidRPr="00122B70" w:rsidRDefault="00F265FC" w:rsidP="00F265FC">
      <w:pPr>
        <w:pStyle w:val="af7"/>
        <w:spacing w:line="276" w:lineRule="auto"/>
      </w:pPr>
      <w:r w:rsidRPr="00122B70">
        <w:rPr>
          <w:rStyle w:val="1d"/>
          <w:sz w:val="24"/>
          <w:szCs w:val="24"/>
        </w:rPr>
        <w:t>Данные умения монологической речи развиваются в стан</w:t>
      </w:r>
      <w:r w:rsidRPr="00122B70">
        <w:rPr>
          <w:rStyle w:val="1d"/>
          <w:sz w:val="24"/>
          <w:szCs w:val="24"/>
        </w:rPr>
        <w:softHyphen/>
        <w:t>дартных ситуациях неофициального общения в рамках те</w:t>
      </w:r>
      <w:r w:rsidRPr="00122B70">
        <w:rPr>
          <w:rStyle w:val="1d"/>
          <w:sz w:val="24"/>
          <w:szCs w:val="24"/>
        </w:rPr>
        <w:softHyphen/>
        <w:t>матического содержания речи с опорой на вопросы, ключе</w:t>
      </w:r>
      <w:r w:rsidRPr="00122B70">
        <w:rPr>
          <w:rStyle w:val="1d"/>
          <w:sz w:val="24"/>
          <w:szCs w:val="24"/>
        </w:rPr>
        <w:softHyphen/>
        <w:t>вые слова, план и/или иллюстрации, фотографии, таблицы или без опоры.</w:t>
      </w:r>
    </w:p>
    <w:p w:rsidR="00F265FC" w:rsidRPr="00122B70" w:rsidRDefault="00F265FC" w:rsidP="00F265FC">
      <w:pPr>
        <w:pStyle w:val="af7"/>
        <w:spacing w:after="240" w:line="276" w:lineRule="auto"/>
      </w:pPr>
      <w:r w:rsidRPr="00122B70">
        <w:rPr>
          <w:rStyle w:val="1d"/>
          <w:sz w:val="24"/>
          <w:szCs w:val="24"/>
        </w:rPr>
        <w:t>Объём монологического высказывания — 10—12 фраз.</w:t>
      </w:r>
    </w:p>
    <w:p w:rsidR="00F265FC" w:rsidRPr="00122B70" w:rsidRDefault="00F265FC" w:rsidP="00F265FC">
      <w:pPr>
        <w:pStyle w:val="af7"/>
        <w:spacing w:line="276" w:lineRule="auto"/>
      </w:pPr>
      <w:r w:rsidRPr="00122B70">
        <w:rPr>
          <w:rStyle w:val="1d"/>
          <w:b/>
          <w:bCs/>
          <w:sz w:val="24"/>
          <w:szCs w:val="24"/>
        </w:rPr>
        <w:t>Аудирование</w:t>
      </w:r>
    </w:p>
    <w:p w:rsidR="00F265FC" w:rsidRPr="00122B70" w:rsidRDefault="00F265FC" w:rsidP="00F265FC">
      <w:pPr>
        <w:pStyle w:val="af7"/>
        <w:spacing w:line="276" w:lineRule="auto"/>
      </w:pPr>
      <w:r w:rsidRPr="00122B70">
        <w:rPr>
          <w:rStyle w:val="1d"/>
          <w:sz w:val="24"/>
          <w:szCs w:val="24"/>
        </w:rPr>
        <w:t>При непосредственном общении: понимать на слух речь учителя и одноклассников и вербально/невербально реагиро</w:t>
      </w:r>
      <w:r w:rsidRPr="00122B70">
        <w:rPr>
          <w:rStyle w:val="1d"/>
          <w:sz w:val="24"/>
          <w:szCs w:val="24"/>
        </w:rPr>
        <w:softHyphen/>
        <w:t>вать на услышанное; использовать переспрос или просьбу повторить для уточнения отдельных деталей.</w:t>
      </w:r>
    </w:p>
    <w:p w:rsidR="00F265FC" w:rsidRPr="00122B70" w:rsidRDefault="00F265FC" w:rsidP="00F265FC">
      <w:pPr>
        <w:pStyle w:val="af7"/>
        <w:spacing w:line="276" w:lineRule="auto"/>
      </w:pPr>
      <w:r w:rsidRPr="00122B70">
        <w:rPr>
          <w:rStyle w:val="1d"/>
          <w:sz w:val="24"/>
          <w:szCs w:val="24"/>
        </w:rPr>
        <w:t>При опосредованном общении: дальнейшее развитие вос</w:t>
      </w:r>
      <w:r w:rsidRPr="00122B70">
        <w:rPr>
          <w:rStyle w:val="1d"/>
          <w:sz w:val="24"/>
          <w:szCs w:val="24"/>
        </w:rPr>
        <w:softHyphen/>
        <w:t>приятия и понимания на слух несложных аутентичных тек</w:t>
      </w:r>
      <w:r w:rsidRPr="00122B70">
        <w:rPr>
          <w:rStyle w:val="1d"/>
          <w:sz w:val="24"/>
          <w:szCs w:val="24"/>
        </w:rPr>
        <w:softHyphen/>
        <w:t>стов, содержащих отдельные неизученные языковые явле</w:t>
      </w:r>
      <w:r w:rsidRPr="00122B70">
        <w:rPr>
          <w:rStyle w:val="1d"/>
          <w:sz w:val="24"/>
          <w:szCs w:val="24"/>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265FC" w:rsidRPr="00122B70" w:rsidRDefault="00F265FC" w:rsidP="00F265FC">
      <w:pPr>
        <w:pStyle w:val="af7"/>
        <w:spacing w:line="276" w:lineRule="auto"/>
      </w:pPr>
      <w:r w:rsidRPr="00122B70">
        <w:rPr>
          <w:rStyle w:val="1d"/>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122B70">
        <w:rPr>
          <w:rStyle w:val="1d"/>
          <w:sz w:val="24"/>
          <w:szCs w:val="24"/>
        </w:rPr>
        <w:softHyphen/>
        <w:t>ровать содержание текста по началу сообщения; игнориро</w:t>
      </w:r>
      <w:r w:rsidRPr="00122B70">
        <w:rPr>
          <w:rStyle w:val="1d"/>
          <w:sz w:val="24"/>
          <w:szCs w:val="24"/>
        </w:rPr>
        <w:softHyphen/>
        <w:t>вать незнакомые слова, не существенные для понимания ос</w:t>
      </w:r>
      <w:r w:rsidRPr="00122B70">
        <w:rPr>
          <w:rStyle w:val="1d"/>
          <w:sz w:val="24"/>
          <w:szCs w:val="24"/>
        </w:rPr>
        <w:softHyphen/>
        <w:t>новного содержания.</w:t>
      </w:r>
    </w:p>
    <w:p w:rsidR="00F265FC" w:rsidRPr="00122B70" w:rsidRDefault="00F265FC" w:rsidP="00F265FC">
      <w:pPr>
        <w:pStyle w:val="af7"/>
        <w:spacing w:line="276" w:lineRule="auto"/>
      </w:pPr>
      <w:r w:rsidRPr="00122B70">
        <w:rPr>
          <w:rStyle w:val="1d"/>
          <w:sz w:val="24"/>
          <w:szCs w:val="24"/>
        </w:rPr>
        <w:t>Аудирование с пониманием нужной/интересующей/</w:t>
      </w:r>
      <w:proofErr w:type="gramStart"/>
      <w:r w:rsidRPr="00122B70">
        <w:rPr>
          <w:rStyle w:val="1d"/>
          <w:sz w:val="24"/>
          <w:szCs w:val="24"/>
        </w:rPr>
        <w:t>запра- шиваемой</w:t>
      </w:r>
      <w:proofErr w:type="gramEnd"/>
      <w:r w:rsidRPr="00122B70">
        <w:rPr>
          <w:rStyle w:val="1d"/>
          <w:sz w:val="24"/>
          <w:szCs w:val="24"/>
        </w:rPr>
        <w:t xml:space="preserve"> информации предполагает умение выделять нуж- ную/интересующую/ запрашиваемую информацию, представ</w:t>
      </w:r>
      <w:r w:rsidRPr="00122B70">
        <w:rPr>
          <w:rStyle w:val="1d"/>
          <w:sz w:val="24"/>
          <w:szCs w:val="24"/>
        </w:rPr>
        <w:softHyphen/>
        <w:t>ленную в эксплицитной (явной) форме в воспринимаемом на слух тексте.</w:t>
      </w:r>
    </w:p>
    <w:p w:rsidR="00F265FC" w:rsidRPr="00122B70" w:rsidRDefault="00F265FC" w:rsidP="00F265FC">
      <w:pPr>
        <w:pStyle w:val="af7"/>
        <w:spacing w:line="276" w:lineRule="auto"/>
      </w:pPr>
      <w:r w:rsidRPr="00122B70">
        <w:rPr>
          <w:rStyle w:val="1d"/>
          <w:sz w:val="24"/>
          <w:szCs w:val="24"/>
        </w:rPr>
        <w:t>Тексты для аудирования: диалог (беседа), высказывания собеседников в ситуаци</w:t>
      </w:r>
      <w:r w:rsidRPr="00122B70">
        <w:rPr>
          <w:rStyle w:val="1d"/>
          <w:sz w:val="24"/>
          <w:szCs w:val="24"/>
        </w:rPr>
        <w:lastRenderedPageBreak/>
        <w:t>ях повседневного общения, рассказ, сообщение информационного характера.</w:t>
      </w:r>
    </w:p>
    <w:p w:rsidR="00F265FC" w:rsidRPr="00122B70" w:rsidRDefault="00F265FC" w:rsidP="00F265FC">
      <w:pPr>
        <w:pStyle w:val="af7"/>
        <w:spacing w:line="276" w:lineRule="auto"/>
      </w:pPr>
      <w:r w:rsidRPr="00122B70">
        <w:rPr>
          <w:rStyle w:val="1d"/>
          <w:sz w:val="24"/>
          <w:szCs w:val="24"/>
        </w:rPr>
        <w:t>Языковая сложность текстов для аудирования должна со</w:t>
      </w:r>
      <w:r w:rsidRPr="00122B70">
        <w:rPr>
          <w:rStyle w:val="1d"/>
          <w:sz w:val="24"/>
          <w:szCs w:val="24"/>
        </w:rPr>
        <w:softHyphen/>
        <w:t>ответствовать базовому уровню (А2 — допороговому уровню по общеевропейской шкале).</w:t>
      </w:r>
    </w:p>
    <w:p w:rsidR="00F265FC" w:rsidRPr="00122B70" w:rsidRDefault="00F265FC" w:rsidP="00F265FC">
      <w:pPr>
        <w:pStyle w:val="af7"/>
        <w:spacing w:after="140" w:line="276" w:lineRule="auto"/>
      </w:pPr>
      <w:r w:rsidRPr="00122B70">
        <w:rPr>
          <w:rStyle w:val="1d"/>
          <w:sz w:val="24"/>
          <w:szCs w:val="24"/>
        </w:rPr>
        <w:t>Время звучания текста/текстов для аудирования — до 2 минут.</w:t>
      </w:r>
    </w:p>
    <w:p w:rsidR="00F265FC" w:rsidRPr="00122B70" w:rsidRDefault="00F265FC" w:rsidP="00F265FC">
      <w:pPr>
        <w:pStyle w:val="af7"/>
      </w:pPr>
      <w:r w:rsidRPr="00122B70">
        <w:rPr>
          <w:rStyle w:val="1d"/>
          <w:b/>
          <w:bCs/>
          <w:sz w:val="24"/>
          <w:szCs w:val="24"/>
        </w:rPr>
        <w:t>Смысловое чтение</w:t>
      </w:r>
    </w:p>
    <w:p w:rsidR="00F265FC" w:rsidRPr="00122B70" w:rsidRDefault="00F265FC" w:rsidP="00F265FC">
      <w:pPr>
        <w:pStyle w:val="af7"/>
      </w:pPr>
      <w:r w:rsidRPr="00122B70">
        <w:rPr>
          <w:rStyle w:val="1d"/>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sidRPr="00122B70">
        <w:rPr>
          <w:rStyle w:val="1d"/>
          <w:sz w:val="24"/>
          <w:szCs w:val="24"/>
        </w:rPr>
        <w:softHyphen/>
        <w:t>биной проникновения в их содержание в зависимости от по</w:t>
      </w:r>
      <w:r w:rsidRPr="00122B70">
        <w:rPr>
          <w:rStyle w:val="1d"/>
          <w:sz w:val="24"/>
          <w:szCs w:val="24"/>
        </w:rPr>
        <w:softHyphen/>
        <w:t>ставленной коммуникативной задачи: с пониманием основ</w:t>
      </w:r>
      <w:r w:rsidRPr="00122B70">
        <w:rPr>
          <w:rStyle w:val="1d"/>
          <w:sz w:val="24"/>
          <w:szCs w:val="24"/>
        </w:rPr>
        <w:softHyphen/>
        <w:t>ного содержания; с пониманием нужной/интересующей/</w:t>
      </w:r>
      <w:proofErr w:type="gramStart"/>
      <w:r w:rsidRPr="00122B70">
        <w:rPr>
          <w:rStyle w:val="1d"/>
          <w:sz w:val="24"/>
          <w:szCs w:val="24"/>
        </w:rPr>
        <w:t>за- прашиваемой</w:t>
      </w:r>
      <w:proofErr w:type="gramEnd"/>
      <w:r w:rsidRPr="00122B70">
        <w:rPr>
          <w:rStyle w:val="1d"/>
          <w:sz w:val="24"/>
          <w:szCs w:val="24"/>
        </w:rPr>
        <w:t xml:space="preserve"> информации; с полным пониманием.</w:t>
      </w:r>
    </w:p>
    <w:p w:rsidR="00F265FC" w:rsidRPr="00122B70" w:rsidRDefault="00F265FC" w:rsidP="00F265FC">
      <w:pPr>
        <w:pStyle w:val="af7"/>
      </w:pPr>
      <w:r w:rsidRPr="00122B70">
        <w:rPr>
          <w:rStyle w:val="1d"/>
          <w:sz w:val="24"/>
          <w:szCs w:val="24"/>
        </w:rPr>
        <w:t>Чтение с пониманием основного содержания текста пред</w:t>
      </w:r>
      <w:r w:rsidRPr="00122B70">
        <w:rPr>
          <w:rStyle w:val="1d"/>
          <w:sz w:val="24"/>
          <w:szCs w:val="24"/>
        </w:rPr>
        <w:softHyphen/>
        <w:t>полагает умения: определять тему/основную мысль, выде</w:t>
      </w:r>
      <w:r w:rsidRPr="00122B70">
        <w:rPr>
          <w:rStyle w:val="1d"/>
          <w:sz w:val="24"/>
          <w:szCs w:val="24"/>
        </w:rPr>
        <w:softHyphen/>
        <w:t>лять главные факты/события (опуская второстепенные); про</w:t>
      </w:r>
      <w:r w:rsidRPr="00122B70">
        <w:rPr>
          <w:rStyle w:val="1d"/>
          <w:sz w:val="24"/>
          <w:szCs w:val="24"/>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sidRPr="00122B70">
        <w:rPr>
          <w:rStyle w:val="1d"/>
          <w:sz w:val="24"/>
          <w:szCs w:val="24"/>
        </w:rPr>
        <w:softHyphen/>
        <w:t>мания основного содержания; понимать интернациональные слова.</w:t>
      </w:r>
    </w:p>
    <w:p w:rsidR="00F265FC" w:rsidRPr="00122B70" w:rsidRDefault="00F265FC" w:rsidP="00F265FC">
      <w:pPr>
        <w:pStyle w:val="af7"/>
      </w:pPr>
      <w:r w:rsidRPr="00122B70">
        <w:rPr>
          <w:rStyle w:val="1d"/>
          <w:sz w:val="24"/>
          <w:szCs w:val="24"/>
        </w:rPr>
        <w:t>Чтение с пониманием нужной/интересующей/</w:t>
      </w:r>
      <w:proofErr w:type="gramStart"/>
      <w:r w:rsidRPr="00122B70">
        <w:rPr>
          <w:rStyle w:val="1d"/>
          <w:sz w:val="24"/>
          <w:szCs w:val="24"/>
        </w:rPr>
        <w:t>запрашивае- мой</w:t>
      </w:r>
      <w:proofErr w:type="gramEnd"/>
      <w:r w:rsidRPr="00122B70">
        <w:rPr>
          <w:rStyle w:val="1d"/>
          <w:sz w:val="24"/>
          <w:szCs w:val="24"/>
        </w:rPr>
        <w:t xml:space="preserve"> информации предполагает умение находить в прочитан</w:t>
      </w:r>
      <w:r w:rsidRPr="00122B70">
        <w:rPr>
          <w:rStyle w:val="1d"/>
          <w:sz w:val="24"/>
          <w:szCs w:val="24"/>
        </w:rPr>
        <w:softHyphen/>
        <w:t>ном тексте и понимать запрашиваемую информацию, пред</w:t>
      </w:r>
      <w:r w:rsidRPr="00122B70">
        <w:rPr>
          <w:rStyle w:val="1d"/>
          <w:sz w:val="24"/>
          <w:szCs w:val="24"/>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265FC" w:rsidRPr="00122B70" w:rsidRDefault="00F265FC" w:rsidP="00F265FC">
      <w:pPr>
        <w:pStyle w:val="af7"/>
      </w:pPr>
      <w:r w:rsidRPr="00122B70">
        <w:rPr>
          <w:rStyle w:val="1d"/>
          <w:sz w:val="24"/>
          <w:szCs w:val="24"/>
        </w:rPr>
        <w:t>Чтение несплошных текстов (таблиц, диаграмм, схем) и понимание представленной в них информации.</w:t>
      </w:r>
    </w:p>
    <w:p w:rsidR="00F265FC" w:rsidRPr="00122B70" w:rsidRDefault="00F265FC" w:rsidP="00F265FC">
      <w:pPr>
        <w:pStyle w:val="af7"/>
      </w:pPr>
      <w:r w:rsidRPr="00122B70">
        <w:rPr>
          <w:rStyle w:val="1d"/>
          <w:sz w:val="24"/>
          <w:szCs w:val="24"/>
        </w:rPr>
        <w:t xml:space="preserve">Чтение </w:t>
      </w:r>
      <w:r w:rsidRPr="00122B70">
        <w:rPr>
          <w:rStyle w:val="1d"/>
          <w:i/>
          <w:iCs/>
          <w:sz w:val="24"/>
          <w:szCs w:val="24"/>
        </w:rPr>
        <w:t>с полным пониманием содержания</w:t>
      </w:r>
      <w:r w:rsidRPr="00122B70">
        <w:rPr>
          <w:rStyle w:val="1d"/>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122B70">
        <w:rPr>
          <w:rStyle w:val="1d"/>
          <w:sz w:val="24"/>
          <w:szCs w:val="24"/>
        </w:rPr>
        <w:softHyphen/>
        <w:t>мать текст на основе его информационной переработки (смыслового и структурного анализа отдельных частей тек</w:t>
      </w:r>
      <w:r w:rsidRPr="00122B70">
        <w:rPr>
          <w:rStyle w:val="1d"/>
          <w:sz w:val="24"/>
          <w:szCs w:val="24"/>
        </w:rPr>
        <w:softHyphen/>
        <w:t>ста, выборочного перевода); устанавливать причинно-след</w:t>
      </w:r>
      <w:r w:rsidRPr="00122B70">
        <w:rPr>
          <w:rStyle w:val="1d"/>
          <w:sz w:val="24"/>
          <w:szCs w:val="24"/>
        </w:rPr>
        <w:softHyphen/>
        <w:t>ственную взаимосвязь изложенных в тексте фактов и собы</w:t>
      </w:r>
      <w:r w:rsidRPr="00122B70">
        <w:rPr>
          <w:rStyle w:val="1d"/>
          <w:sz w:val="24"/>
          <w:szCs w:val="24"/>
        </w:rPr>
        <w:softHyphen/>
        <w:t>тий, восстанавливать текст из разрозненных абзацев или пу</w:t>
      </w:r>
      <w:r w:rsidRPr="00122B70">
        <w:rPr>
          <w:rStyle w:val="1d"/>
          <w:sz w:val="24"/>
          <w:szCs w:val="24"/>
        </w:rPr>
        <w:softHyphen/>
        <w:t>тём добавления пропущенных фрагментов.</w:t>
      </w:r>
    </w:p>
    <w:p w:rsidR="00F265FC" w:rsidRPr="00122B70" w:rsidRDefault="00F265FC" w:rsidP="00F265FC">
      <w:pPr>
        <w:pStyle w:val="af7"/>
      </w:pPr>
      <w:r w:rsidRPr="00122B70">
        <w:rPr>
          <w:rStyle w:val="1d"/>
          <w:sz w:val="24"/>
          <w:szCs w:val="24"/>
        </w:rPr>
        <w:t>Тексты для чтения: диалог (беседа), интервью, рассказ, отрывок из художественного произведения, статья научно</w:t>
      </w:r>
      <w:r w:rsidRPr="00122B70">
        <w:rPr>
          <w:rStyle w:val="1d"/>
          <w:sz w:val="24"/>
          <w:szCs w:val="24"/>
        </w:rPr>
        <w:softHyphen/>
        <w:t>популярного характера, сообщение информационного харак</w:t>
      </w:r>
      <w:r w:rsidRPr="00122B70">
        <w:rPr>
          <w:rStyle w:val="1d"/>
          <w:sz w:val="24"/>
          <w:szCs w:val="24"/>
        </w:rPr>
        <w:softHyphen/>
        <w:t>тера, объявление, памятка, инструкция, электронное сооб</w:t>
      </w:r>
      <w:r w:rsidRPr="00122B70">
        <w:rPr>
          <w:rStyle w:val="1d"/>
          <w:sz w:val="24"/>
          <w:szCs w:val="24"/>
        </w:rPr>
        <w:softHyphen/>
        <w:t>щение личного характера, стихотворение; несплошной текст (таблица, диаграмма).</w:t>
      </w:r>
    </w:p>
    <w:p w:rsidR="00F265FC" w:rsidRPr="00122B70" w:rsidRDefault="00F265FC" w:rsidP="00F265FC">
      <w:pPr>
        <w:pStyle w:val="af7"/>
        <w:spacing w:line="269" w:lineRule="auto"/>
      </w:pPr>
      <w:r w:rsidRPr="00122B70">
        <w:rPr>
          <w:rStyle w:val="1d"/>
          <w:sz w:val="24"/>
          <w:szCs w:val="24"/>
        </w:rPr>
        <w:t>Языковая сложность текстов для чтения должна соответ</w:t>
      </w:r>
      <w:r w:rsidRPr="00122B70">
        <w:rPr>
          <w:rStyle w:val="1d"/>
          <w:sz w:val="24"/>
          <w:szCs w:val="24"/>
        </w:rPr>
        <w:softHyphen/>
        <w:t>ствовать базовому уровню (А2 — допороговому уровню по общеевропейской шкале).</w:t>
      </w:r>
    </w:p>
    <w:p w:rsidR="00F265FC" w:rsidRPr="00122B70" w:rsidRDefault="00F265FC" w:rsidP="00F265FC">
      <w:pPr>
        <w:pStyle w:val="af7"/>
        <w:spacing w:after="220" w:line="269" w:lineRule="auto"/>
      </w:pPr>
      <w:r w:rsidRPr="00122B70">
        <w:rPr>
          <w:rStyle w:val="1d"/>
          <w:sz w:val="24"/>
          <w:szCs w:val="24"/>
        </w:rPr>
        <w:t>Объём текста/текстов для чтения — 500—600 слов.</w:t>
      </w:r>
    </w:p>
    <w:p w:rsidR="00F265FC" w:rsidRPr="00122B70" w:rsidRDefault="00F265FC" w:rsidP="00F265FC">
      <w:pPr>
        <w:pStyle w:val="af7"/>
      </w:pPr>
      <w:r w:rsidRPr="00122B70">
        <w:rPr>
          <w:rStyle w:val="1d"/>
          <w:b/>
          <w:bCs/>
          <w:sz w:val="24"/>
          <w:szCs w:val="24"/>
        </w:rPr>
        <w:t>Письменная речь</w:t>
      </w:r>
    </w:p>
    <w:p w:rsidR="00F265FC" w:rsidRPr="00122B70" w:rsidRDefault="00F265FC" w:rsidP="00F265FC">
      <w:pPr>
        <w:pStyle w:val="af7"/>
      </w:pPr>
      <w:r w:rsidRPr="00122B70">
        <w:rPr>
          <w:rStyle w:val="1d"/>
          <w:sz w:val="24"/>
          <w:szCs w:val="24"/>
        </w:rPr>
        <w:t>Развитие умений письменной речи:</w:t>
      </w:r>
    </w:p>
    <w:p w:rsidR="00F265FC" w:rsidRPr="00122B70" w:rsidRDefault="00F265FC" w:rsidP="00F265FC">
      <w:pPr>
        <w:pStyle w:val="af7"/>
      </w:pPr>
      <w:r w:rsidRPr="00122B70">
        <w:rPr>
          <w:rStyle w:val="1d"/>
          <w:sz w:val="24"/>
          <w:szCs w:val="24"/>
        </w:rPr>
        <w:t>составление плана/тезисов устного или письменного сооб</w:t>
      </w:r>
      <w:r w:rsidRPr="00122B70">
        <w:rPr>
          <w:rStyle w:val="1d"/>
          <w:sz w:val="24"/>
          <w:szCs w:val="24"/>
        </w:rPr>
        <w:softHyphen/>
        <w:t>щения;</w:t>
      </w:r>
    </w:p>
    <w:p w:rsidR="00F265FC" w:rsidRPr="00122B70" w:rsidRDefault="00F265FC" w:rsidP="00F265FC">
      <w:pPr>
        <w:pStyle w:val="af7"/>
      </w:pPr>
      <w:r w:rsidRPr="00122B70">
        <w:rPr>
          <w:rStyle w:val="1d"/>
          <w:sz w:val="24"/>
          <w:szCs w:val="24"/>
        </w:rPr>
        <w:t>заполнение анкет и формуляров: сообщать о себе основ</w:t>
      </w:r>
      <w:r w:rsidRPr="00122B70">
        <w:rPr>
          <w:rStyle w:val="1d"/>
          <w:sz w:val="24"/>
          <w:szCs w:val="24"/>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F265FC" w:rsidRPr="00122B70" w:rsidRDefault="00F265FC" w:rsidP="00F265FC">
      <w:pPr>
        <w:pStyle w:val="af7"/>
      </w:pPr>
      <w:r w:rsidRPr="00122B70">
        <w:rPr>
          <w:rStyle w:val="1d"/>
          <w:sz w:val="24"/>
          <w:szCs w:val="24"/>
        </w:rPr>
        <w:t>написание электронного сообщения личного характера: со</w:t>
      </w:r>
      <w:r w:rsidRPr="00122B70">
        <w:rPr>
          <w:rStyle w:val="1d"/>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w:t>
      </w:r>
      <w:proofErr w:type="gramStart"/>
      <w:r w:rsidRPr="00122B70">
        <w:rPr>
          <w:rStyle w:val="1d"/>
          <w:sz w:val="24"/>
          <w:szCs w:val="24"/>
        </w:rPr>
        <w:t>стра- нах</w:t>
      </w:r>
      <w:proofErr w:type="gramEnd"/>
      <w:r w:rsidRPr="00122B70">
        <w:rPr>
          <w:rStyle w:val="1d"/>
          <w:sz w:val="24"/>
          <w:szCs w:val="24"/>
        </w:rPr>
        <w:t xml:space="preserve"> изучаемо</w:t>
      </w:r>
      <w:r w:rsidRPr="00122B70">
        <w:rPr>
          <w:rStyle w:val="1d"/>
          <w:sz w:val="24"/>
          <w:szCs w:val="24"/>
        </w:rPr>
        <w:lastRenderedPageBreak/>
        <w:t>го языка. Объём письма — до 120 слов;</w:t>
      </w:r>
    </w:p>
    <w:p w:rsidR="00F265FC" w:rsidRPr="00122B70" w:rsidRDefault="00F265FC" w:rsidP="00F265FC">
      <w:pPr>
        <w:pStyle w:val="af7"/>
      </w:pPr>
      <w:r w:rsidRPr="00122B70">
        <w:rPr>
          <w:rStyle w:val="1d"/>
          <w:sz w:val="24"/>
          <w:szCs w:val="24"/>
        </w:rPr>
        <w:t>создание небольшого письменного высказывания с опорой на образец, план, таблицу и/или прочитанный/</w:t>
      </w:r>
      <w:proofErr w:type="gramStart"/>
      <w:r w:rsidRPr="00122B70">
        <w:rPr>
          <w:rStyle w:val="1d"/>
          <w:sz w:val="24"/>
          <w:szCs w:val="24"/>
        </w:rPr>
        <w:t>прослушан- ный</w:t>
      </w:r>
      <w:proofErr w:type="gramEnd"/>
      <w:r w:rsidRPr="00122B70">
        <w:rPr>
          <w:rStyle w:val="1d"/>
          <w:sz w:val="24"/>
          <w:szCs w:val="24"/>
        </w:rPr>
        <w:t xml:space="preserve"> текст. Объём письменного высказывания — до 120 слов;</w:t>
      </w:r>
    </w:p>
    <w:p w:rsidR="00F265FC" w:rsidRPr="00122B70" w:rsidRDefault="00F265FC" w:rsidP="00F265FC">
      <w:pPr>
        <w:pStyle w:val="af7"/>
      </w:pPr>
      <w:r w:rsidRPr="00122B70">
        <w:rPr>
          <w:rStyle w:val="1d"/>
          <w:sz w:val="24"/>
          <w:szCs w:val="24"/>
        </w:rPr>
        <w:t>заполнение таблицы с краткой фиксацией содержания прочитанного/прослушанного текста;</w:t>
      </w:r>
    </w:p>
    <w:p w:rsidR="00F265FC" w:rsidRPr="00122B70" w:rsidRDefault="00F265FC" w:rsidP="00F265FC">
      <w:pPr>
        <w:pStyle w:val="af7"/>
      </w:pPr>
      <w:r w:rsidRPr="00122B70">
        <w:rPr>
          <w:rStyle w:val="1d"/>
          <w:sz w:val="24"/>
          <w:szCs w:val="24"/>
        </w:rPr>
        <w:t>преобразование таблицы, схемы в текстовый вариант представления информации;</w:t>
      </w:r>
    </w:p>
    <w:p w:rsidR="00F265FC" w:rsidRPr="00122B70" w:rsidRDefault="00F265FC" w:rsidP="00F265FC">
      <w:pPr>
        <w:pStyle w:val="af7"/>
        <w:spacing w:after="220"/>
      </w:pPr>
      <w:r w:rsidRPr="00122B70">
        <w:rPr>
          <w:rStyle w:val="1d"/>
          <w:sz w:val="24"/>
          <w:szCs w:val="24"/>
        </w:rPr>
        <w:t>письменное представление результатов выполненной про</w:t>
      </w:r>
      <w:r w:rsidRPr="00122B70">
        <w:rPr>
          <w:rStyle w:val="1d"/>
          <w:sz w:val="24"/>
          <w:szCs w:val="24"/>
        </w:rPr>
        <w:softHyphen/>
        <w:t>ектной работы (объём — 100—120 слов).</w:t>
      </w:r>
    </w:p>
    <w:p w:rsidR="00F265FC" w:rsidRPr="00122B70" w:rsidRDefault="00F265FC" w:rsidP="00F265FC">
      <w:pPr>
        <w:pStyle w:val="af7"/>
      </w:pPr>
      <w:r w:rsidRPr="00122B70">
        <w:rPr>
          <w:rStyle w:val="1d"/>
          <w:b/>
          <w:bCs/>
          <w:sz w:val="24"/>
          <w:szCs w:val="24"/>
        </w:rPr>
        <w:t>Фонетическая сторона речи</w:t>
      </w:r>
    </w:p>
    <w:p w:rsidR="00F265FC" w:rsidRPr="00122B70" w:rsidRDefault="00F265FC" w:rsidP="00F265FC">
      <w:pPr>
        <w:pStyle w:val="af7"/>
      </w:pPr>
      <w:r w:rsidRPr="00122B70">
        <w:rPr>
          <w:rStyle w:val="1d"/>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122B70">
        <w:rPr>
          <w:rStyle w:val="1d"/>
          <w:sz w:val="24"/>
          <w:szCs w:val="24"/>
        </w:rPr>
        <w:softHyphen/>
        <w:t>нием их ритмико-интонационных особенностей, в том числе отсутствия фразового ударения на служебных словах; чте</w:t>
      </w:r>
      <w:r w:rsidRPr="00122B70">
        <w:rPr>
          <w:rStyle w:val="1d"/>
          <w:sz w:val="24"/>
          <w:szCs w:val="24"/>
        </w:rPr>
        <w:softHyphen/>
        <w:t>ние новых слов согласно основным правилам чтения.</w:t>
      </w:r>
    </w:p>
    <w:p w:rsidR="00F265FC" w:rsidRPr="00122B70" w:rsidRDefault="00F265FC" w:rsidP="00F265FC">
      <w:pPr>
        <w:pStyle w:val="af7"/>
      </w:pPr>
      <w:r w:rsidRPr="00122B70">
        <w:rPr>
          <w:rStyle w:val="1d"/>
          <w:sz w:val="24"/>
          <w:szCs w:val="24"/>
        </w:rPr>
        <w:t>Выражение модального значения, чувства и эмоции.</w:t>
      </w:r>
    </w:p>
    <w:p w:rsidR="00F265FC" w:rsidRPr="00122B70" w:rsidRDefault="00F265FC" w:rsidP="00F265FC">
      <w:pPr>
        <w:pStyle w:val="af7"/>
        <w:spacing w:after="220"/>
      </w:pPr>
      <w:r w:rsidRPr="00122B70">
        <w:rPr>
          <w:rStyle w:val="1d"/>
          <w:sz w:val="24"/>
          <w:szCs w:val="24"/>
        </w:rPr>
        <w:t>Чтение вслух небольших текстов, построенных на изучен</w:t>
      </w:r>
      <w:r w:rsidRPr="00122B70">
        <w:rPr>
          <w:rStyle w:val="1d"/>
          <w:sz w:val="24"/>
          <w:szCs w:val="24"/>
        </w:rPr>
        <w:softHyphen/>
        <w:t>ном языковом материале, с соблюдением правил чтения и соответствующей интонации, демонстрирующих понимание текста.</w:t>
      </w:r>
    </w:p>
    <w:p w:rsidR="00F265FC" w:rsidRPr="00122B70" w:rsidRDefault="00F265FC" w:rsidP="00F265FC">
      <w:pPr>
        <w:pStyle w:val="af7"/>
        <w:spacing w:line="269" w:lineRule="auto"/>
      </w:pPr>
      <w:r w:rsidRPr="00122B70">
        <w:rPr>
          <w:rStyle w:val="1d"/>
          <w:sz w:val="24"/>
          <w:szCs w:val="24"/>
        </w:rPr>
        <w:t>Тексты для чтения вслух: сообщение информационного характера, отрывок из статьи научно-популярного характе</w:t>
      </w:r>
      <w:r w:rsidRPr="00122B70">
        <w:rPr>
          <w:rStyle w:val="1d"/>
          <w:sz w:val="24"/>
          <w:szCs w:val="24"/>
        </w:rPr>
        <w:softHyphen/>
        <w:t>ра, рассказ, диалог (беседа).</w:t>
      </w:r>
    </w:p>
    <w:p w:rsidR="00F265FC" w:rsidRPr="00122B70" w:rsidRDefault="00F265FC" w:rsidP="00F265FC">
      <w:pPr>
        <w:pStyle w:val="af7"/>
        <w:spacing w:after="220" w:line="269" w:lineRule="auto"/>
      </w:pPr>
      <w:r w:rsidRPr="00122B70">
        <w:rPr>
          <w:rStyle w:val="1d"/>
          <w:sz w:val="24"/>
          <w:szCs w:val="24"/>
        </w:rPr>
        <w:t>Объём текста для чтения вслух — до 110 слов.</w:t>
      </w:r>
    </w:p>
    <w:p w:rsidR="00F265FC" w:rsidRPr="00122B70" w:rsidRDefault="00F265FC" w:rsidP="00F265FC">
      <w:pPr>
        <w:pStyle w:val="af7"/>
        <w:spacing w:line="269" w:lineRule="auto"/>
      </w:pPr>
      <w:r w:rsidRPr="00122B70">
        <w:rPr>
          <w:rStyle w:val="1d"/>
          <w:b/>
          <w:bCs/>
          <w:sz w:val="24"/>
          <w:szCs w:val="24"/>
        </w:rPr>
        <w:t>Орфография и пунктуация</w:t>
      </w:r>
    </w:p>
    <w:p w:rsidR="00F265FC" w:rsidRPr="00122B70" w:rsidRDefault="00F265FC" w:rsidP="00F265FC">
      <w:pPr>
        <w:pStyle w:val="af7"/>
        <w:spacing w:line="269" w:lineRule="auto"/>
      </w:pPr>
      <w:r w:rsidRPr="00122B70">
        <w:rPr>
          <w:rStyle w:val="1d"/>
          <w:sz w:val="24"/>
          <w:szCs w:val="24"/>
        </w:rPr>
        <w:t>Правильное написание изученных слов.</w:t>
      </w:r>
    </w:p>
    <w:p w:rsidR="00F265FC" w:rsidRPr="00122B70" w:rsidRDefault="00F265FC" w:rsidP="00F265FC">
      <w:pPr>
        <w:pStyle w:val="af7"/>
        <w:spacing w:line="269" w:lineRule="auto"/>
      </w:pPr>
      <w:r w:rsidRPr="00122B70">
        <w:rPr>
          <w:rStyle w:val="1d"/>
          <w:sz w:val="24"/>
          <w:szCs w:val="24"/>
        </w:rPr>
        <w:t>Правильное использование знаков препинания: точки, во</w:t>
      </w:r>
      <w:r w:rsidRPr="00122B70">
        <w:rPr>
          <w:rStyle w:val="1d"/>
          <w:sz w:val="24"/>
          <w:szCs w:val="24"/>
        </w:rPr>
        <w:softHyphen/>
        <w:t>просительного и восклицательного знаков в конце предло</w:t>
      </w:r>
      <w:r w:rsidRPr="00122B70">
        <w:rPr>
          <w:rStyle w:val="1d"/>
          <w:sz w:val="24"/>
          <w:szCs w:val="24"/>
        </w:rPr>
        <w:softHyphen/>
        <w:t>жения; запятой при перечислении.</w:t>
      </w:r>
    </w:p>
    <w:p w:rsidR="00F265FC" w:rsidRPr="00122B70" w:rsidRDefault="00F265FC" w:rsidP="00F265FC">
      <w:pPr>
        <w:pStyle w:val="af7"/>
        <w:spacing w:after="220" w:line="269" w:lineRule="auto"/>
      </w:pPr>
      <w:r w:rsidRPr="00122B70">
        <w:rPr>
          <w:rStyle w:val="1d"/>
          <w:sz w:val="24"/>
          <w:szCs w:val="24"/>
        </w:rPr>
        <w:t>Пунктуационно правильное, в соответствии с нормами ре</w:t>
      </w:r>
      <w:r w:rsidRPr="00122B70">
        <w:rPr>
          <w:rStyle w:val="1d"/>
          <w:sz w:val="24"/>
          <w:szCs w:val="24"/>
        </w:rPr>
        <w:softHyphen/>
        <w:t>чевого этикета, принятыми в стране/странах изучаемого языка, оформление электронного сообщения личного харак</w:t>
      </w:r>
      <w:r w:rsidRPr="00122B70">
        <w:rPr>
          <w:rStyle w:val="1d"/>
          <w:sz w:val="24"/>
          <w:szCs w:val="24"/>
        </w:rPr>
        <w:softHyphen/>
        <w:t>тера.</w:t>
      </w:r>
    </w:p>
    <w:p w:rsidR="00F265FC" w:rsidRPr="00122B70" w:rsidRDefault="00F265FC" w:rsidP="00F265FC">
      <w:pPr>
        <w:pStyle w:val="af7"/>
        <w:spacing w:line="269" w:lineRule="auto"/>
      </w:pPr>
      <w:r w:rsidRPr="00122B70">
        <w:rPr>
          <w:rStyle w:val="1d"/>
          <w:b/>
          <w:bCs/>
          <w:sz w:val="24"/>
          <w:szCs w:val="24"/>
        </w:rPr>
        <w:t>Лексическая сторона речи</w:t>
      </w:r>
    </w:p>
    <w:p w:rsidR="00F265FC" w:rsidRPr="00122B70" w:rsidRDefault="00F265FC" w:rsidP="00F265FC">
      <w:pPr>
        <w:pStyle w:val="af7"/>
        <w:spacing w:line="269" w:lineRule="auto"/>
      </w:pPr>
      <w:r w:rsidRPr="00122B70">
        <w:rPr>
          <w:rStyle w:val="1d"/>
          <w:sz w:val="24"/>
          <w:szCs w:val="24"/>
        </w:rPr>
        <w:t>Распознавание в письменном и звучащем тексте и употре</w:t>
      </w:r>
      <w:r w:rsidRPr="00122B70">
        <w:rPr>
          <w:rStyle w:val="1d"/>
          <w:sz w:val="24"/>
          <w:szCs w:val="24"/>
        </w:rPr>
        <w:softHyphen/>
        <w:t>бление в устной и письменной речи лексических единиц (слов, словосочетаний, речевых клише), обслуживающих си</w:t>
      </w:r>
      <w:r w:rsidRPr="00122B70">
        <w:rPr>
          <w:rStyle w:val="1d"/>
          <w:sz w:val="24"/>
          <w:szCs w:val="24"/>
        </w:rPr>
        <w:softHyphen/>
        <w:t>туации общения в рамках тематического содержания речи, с соблюдением существующей в немецком языке нормы лек</w:t>
      </w:r>
      <w:r w:rsidRPr="00122B70">
        <w:rPr>
          <w:rStyle w:val="1d"/>
          <w:sz w:val="24"/>
          <w:szCs w:val="24"/>
        </w:rPr>
        <w:softHyphen/>
        <w:t>сической сочетаемости.</w:t>
      </w:r>
    </w:p>
    <w:p w:rsidR="00F265FC" w:rsidRPr="00122B70" w:rsidRDefault="00F265FC" w:rsidP="00F265FC">
      <w:pPr>
        <w:pStyle w:val="af7"/>
        <w:spacing w:line="269" w:lineRule="auto"/>
      </w:pPr>
      <w:r w:rsidRPr="00122B70">
        <w:rPr>
          <w:rStyle w:val="1d"/>
          <w:sz w:val="24"/>
          <w:szCs w:val="24"/>
        </w:rPr>
        <w:t>Объём — 1200 лексических единиц для продуктивного ис</w:t>
      </w:r>
      <w:r w:rsidRPr="00122B70">
        <w:rPr>
          <w:rStyle w:val="1d"/>
          <w:sz w:val="24"/>
          <w:szCs w:val="24"/>
        </w:rPr>
        <w:softHyphen/>
        <w:t>пользования (включая 1050 лексических единиц, изученных ранее) и 1350 лексических единиц для рецептивного усвое</w:t>
      </w:r>
      <w:r w:rsidRPr="00122B70">
        <w:rPr>
          <w:rStyle w:val="1d"/>
          <w:sz w:val="24"/>
          <w:szCs w:val="24"/>
        </w:rPr>
        <w:softHyphen/>
        <w:t>ния (включая 1200 лексических единиц продуктивного ми</w:t>
      </w:r>
      <w:r w:rsidRPr="00122B70">
        <w:rPr>
          <w:rStyle w:val="1d"/>
          <w:sz w:val="24"/>
          <w:szCs w:val="24"/>
        </w:rPr>
        <w:softHyphen/>
        <w:t>нимума).</w:t>
      </w:r>
    </w:p>
    <w:p w:rsidR="00F265FC" w:rsidRPr="00122B70" w:rsidRDefault="00F265FC" w:rsidP="00F265FC">
      <w:pPr>
        <w:pStyle w:val="af7"/>
        <w:spacing w:line="269" w:lineRule="auto"/>
      </w:pPr>
      <w:r w:rsidRPr="00122B70">
        <w:rPr>
          <w:rStyle w:val="1d"/>
          <w:sz w:val="24"/>
          <w:szCs w:val="24"/>
        </w:rPr>
        <w:t>Основные способы словообразования:</w:t>
      </w:r>
    </w:p>
    <w:p w:rsidR="00F265FC" w:rsidRPr="00122B70" w:rsidRDefault="00F265FC" w:rsidP="00F265FC">
      <w:pPr>
        <w:pStyle w:val="af7"/>
        <w:spacing w:line="269" w:lineRule="auto"/>
      </w:pPr>
      <w:r w:rsidRPr="00122B70">
        <w:rPr>
          <w:rStyle w:val="1d"/>
          <w:sz w:val="24"/>
          <w:szCs w:val="24"/>
        </w:rPr>
        <w:t>а) аффиксация:</w:t>
      </w:r>
    </w:p>
    <w:p w:rsidR="00F265FC" w:rsidRPr="00122B70" w:rsidRDefault="00F265FC" w:rsidP="00F265FC">
      <w:pPr>
        <w:pStyle w:val="af7"/>
        <w:spacing w:line="269" w:lineRule="auto"/>
      </w:pPr>
      <w:r w:rsidRPr="00122B70">
        <w:rPr>
          <w:rStyle w:val="1d"/>
          <w:sz w:val="24"/>
          <w:szCs w:val="24"/>
        </w:rPr>
        <w:t>образование имён существительных при помощи суффик</w:t>
      </w:r>
      <w:r w:rsidRPr="00122B70">
        <w:rPr>
          <w:rStyle w:val="1d"/>
          <w:sz w:val="24"/>
          <w:szCs w:val="24"/>
        </w:rPr>
        <w:softHyphen/>
        <w:t xml:space="preserve">сов </w:t>
      </w:r>
      <w:r w:rsidRPr="00122B70">
        <w:rPr>
          <w:rStyle w:val="1d"/>
          <w:i/>
          <w:iCs/>
          <w:sz w:val="24"/>
          <w:szCs w:val="24"/>
        </w:rPr>
        <w:t>-</w:t>
      </w:r>
      <w:r w:rsidRPr="00122B70">
        <w:rPr>
          <w:rStyle w:val="1d"/>
          <w:i/>
          <w:iCs/>
          <w:sz w:val="24"/>
          <w:szCs w:val="24"/>
          <w:lang w:val="en-US"/>
        </w:rPr>
        <w:t>ie</w:t>
      </w:r>
      <w:r w:rsidRPr="00122B70">
        <w:rPr>
          <w:rStyle w:val="1d"/>
          <w:i/>
          <w:iCs/>
          <w:sz w:val="24"/>
          <w:szCs w:val="24"/>
        </w:rPr>
        <w:t xml:space="preserve"> (</w:t>
      </w:r>
      <w:r w:rsidRPr="00122B70">
        <w:rPr>
          <w:rStyle w:val="1d"/>
          <w:i/>
          <w:iCs/>
          <w:sz w:val="24"/>
          <w:szCs w:val="24"/>
          <w:lang w:val="en-US"/>
        </w:rPr>
        <w:t>die</w:t>
      </w:r>
      <w:r w:rsidRPr="00122B70">
        <w:rPr>
          <w:rStyle w:val="1d"/>
          <w:i/>
          <w:iCs/>
          <w:sz w:val="24"/>
          <w:szCs w:val="24"/>
        </w:rPr>
        <w:t xml:space="preserve"> </w:t>
      </w:r>
      <w:r w:rsidRPr="00122B70">
        <w:rPr>
          <w:rStyle w:val="1d"/>
          <w:i/>
          <w:iCs/>
          <w:sz w:val="24"/>
          <w:szCs w:val="24"/>
          <w:lang w:val="en-US"/>
        </w:rPr>
        <w:t>Biologie</w:t>
      </w:r>
      <w:r w:rsidRPr="00122B70">
        <w:rPr>
          <w:rStyle w:val="1d"/>
          <w:i/>
          <w:iCs/>
          <w:sz w:val="24"/>
          <w:szCs w:val="24"/>
        </w:rPr>
        <w:t>), -</w:t>
      </w:r>
      <w:r w:rsidRPr="00122B70">
        <w:rPr>
          <w:rStyle w:val="1d"/>
          <w:i/>
          <w:iCs/>
          <w:sz w:val="24"/>
          <w:szCs w:val="24"/>
          <w:lang w:val="en-US"/>
        </w:rPr>
        <w:t>um</w:t>
      </w:r>
      <w:r w:rsidRPr="00122B70">
        <w:rPr>
          <w:rStyle w:val="1d"/>
          <w:i/>
          <w:iCs/>
          <w:sz w:val="24"/>
          <w:szCs w:val="24"/>
        </w:rPr>
        <w:t xml:space="preserve"> (</w:t>
      </w:r>
      <w:r w:rsidRPr="00122B70">
        <w:rPr>
          <w:rStyle w:val="1d"/>
          <w:i/>
          <w:iCs/>
          <w:sz w:val="24"/>
          <w:szCs w:val="24"/>
          <w:lang w:val="en-US"/>
        </w:rPr>
        <w:t>das</w:t>
      </w:r>
      <w:r w:rsidRPr="00122B70">
        <w:rPr>
          <w:rStyle w:val="1d"/>
          <w:i/>
          <w:iCs/>
          <w:sz w:val="24"/>
          <w:szCs w:val="24"/>
        </w:rPr>
        <w:t xml:space="preserve"> </w:t>
      </w:r>
      <w:r w:rsidRPr="00122B70">
        <w:rPr>
          <w:rStyle w:val="1d"/>
          <w:i/>
          <w:iCs/>
          <w:sz w:val="24"/>
          <w:szCs w:val="24"/>
          <w:lang w:val="en-US"/>
        </w:rPr>
        <w:t>Museum</w:t>
      </w:r>
      <w:r w:rsidRPr="00122B70">
        <w:rPr>
          <w:rStyle w:val="1d"/>
          <w:i/>
          <w:iCs/>
          <w:sz w:val="24"/>
          <w:szCs w:val="24"/>
        </w:rPr>
        <w:t>);</w:t>
      </w:r>
    </w:p>
    <w:p w:rsidR="00F265FC" w:rsidRPr="00122B70" w:rsidRDefault="00F265FC" w:rsidP="00F265FC">
      <w:pPr>
        <w:pStyle w:val="af7"/>
        <w:spacing w:line="269" w:lineRule="auto"/>
      </w:pPr>
      <w:r w:rsidRPr="00122B70">
        <w:rPr>
          <w:rStyle w:val="1d"/>
          <w:sz w:val="24"/>
          <w:szCs w:val="24"/>
        </w:rPr>
        <w:t xml:space="preserve">образование имён прилагательных при помощи суффиксов </w:t>
      </w:r>
      <w:r w:rsidRPr="00122B70">
        <w:rPr>
          <w:rStyle w:val="1d"/>
          <w:i/>
          <w:iCs/>
          <w:sz w:val="24"/>
          <w:szCs w:val="24"/>
        </w:rPr>
        <w:t>-</w:t>
      </w:r>
      <w:r w:rsidRPr="00122B70">
        <w:rPr>
          <w:rStyle w:val="1d"/>
          <w:i/>
          <w:iCs/>
          <w:sz w:val="24"/>
          <w:szCs w:val="24"/>
          <w:lang w:val="en-US"/>
        </w:rPr>
        <w:t>sam</w:t>
      </w:r>
      <w:r w:rsidRPr="00122B70">
        <w:rPr>
          <w:rStyle w:val="1d"/>
          <w:i/>
          <w:iCs/>
          <w:sz w:val="24"/>
          <w:szCs w:val="24"/>
        </w:rPr>
        <w:t xml:space="preserve"> (</w:t>
      </w:r>
      <w:r w:rsidRPr="00122B70">
        <w:rPr>
          <w:rStyle w:val="1d"/>
          <w:i/>
          <w:iCs/>
          <w:sz w:val="24"/>
          <w:szCs w:val="24"/>
          <w:lang w:val="en-US"/>
        </w:rPr>
        <w:t>erholsam</w:t>
      </w:r>
      <w:r w:rsidRPr="00122B70">
        <w:rPr>
          <w:rStyle w:val="1d"/>
          <w:i/>
          <w:iCs/>
          <w:sz w:val="24"/>
          <w:szCs w:val="24"/>
        </w:rPr>
        <w:t>), -</w:t>
      </w:r>
      <w:r w:rsidRPr="00122B70">
        <w:rPr>
          <w:rStyle w:val="1d"/>
          <w:i/>
          <w:iCs/>
          <w:sz w:val="24"/>
          <w:szCs w:val="24"/>
          <w:lang w:val="en-US"/>
        </w:rPr>
        <w:t>bar</w:t>
      </w:r>
      <w:r w:rsidRPr="00122B70">
        <w:rPr>
          <w:rStyle w:val="1d"/>
          <w:i/>
          <w:iCs/>
          <w:sz w:val="24"/>
          <w:szCs w:val="24"/>
        </w:rPr>
        <w:t xml:space="preserve"> (</w:t>
      </w:r>
      <w:r w:rsidRPr="00122B70">
        <w:rPr>
          <w:rStyle w:val="1d"/>
          <w:i/>
          <w:iCs/>
          <w:sz w:val="24"/>
          <w:szCs w:val="24"/>
          <w:lang w:val="en-US"/>
        </w:rPr>
        <w:t>lesbar</w:t>
      </w:r>
      <w:r w:rsidRPr="00122B70">
        <w:rPr>
          <w:rStyle w:val="1d"/>
          <w:i/>
          <w:iCs/>
          <w:sz w:val="24"/>
          <w:szCs w:val="24"/>
        </w:rPr>
        <w:t>);</w:t>
      </w:r>
    </w:p>
    <w:p w:rsidR="00F265FC" w:rsidRPr="00122B70" w:rsidRDefault="00F265FC" w:rsidP="00F265FC">
      <w:pPr>
        <w:pStyle w:val="af7"/>
        <w:spacing w:line="269" w:lineRule="auto"/>
      </w:pPr>
      <w:r w:rsidRPr="00122B70">
        <w:rPr>
          <w:rStyle w:val="1d"/>
          <w:sz w:val="24"/>
          <w:szCs w:val="24"/>
        </w:rPr>
        <w:t>Многозначность лексических единиц. Синонимы. Антони</w:t>
      </w:r>
      <w:r w:rsidRPr="00122B70">
        <w:rPr>
          <w:rStyle w:val="1d"/>
          <w:sz w:val="24"/>
          <w:szCs w:val="24"/>
        </w:rPr>
        <w:softHyphen/>
        <w:t>мы. Сокращения и аббревиатуры.</w:t>
      </w:r>
    </w:p>
    <w:p w:rsidR="00F265FC" w:rsidRPr="00122B70" w:rsidRDefault="00F265FC" w:rsidP="00F265FC">
      <w:pPr>
        <w:pStyle w:val="af7"/>
        <w:spacing w:after="220" w:line="269" w:lineRule="auto"/>
      </w:pPr>
      <w:r w:rsidRPr="00122B70">
        <w:rPr>
          <w:rStyle w:val="1d"/>
          <w:sz w:val="24"/>
          <w:szCs w:val="24"/>
        </w:rPr>
        <w:lastRenderedPageBreak/>
        <w:t xml:space="preserve">Различные средства связи в тексте для обеспечения его целостности </w:t>
      </w:r>
      <w:r w:rsidRPr="00122B70">
        <w:rPr>
          <w:rStyle w:val="1d"/>
          <w:i/>
          <w:iCs/>
          <w:sz w:val="24"/>
          <w:szCs w:val="24"/>
        </w:rPr>
        <w:t>(</w:t>
      </w:r>
      <w:r w:rsidRPr="00122B70">
        <w:rPr>
          <w:rStyle w:val="1d"/>
          <w:i/>
          <w:iCs/>
          <w:sz w:val="24"/>
          <w:szCs w:val="24"/>
          <w:lang w:val="en-US"/>
        </w:rPr>
        <w:t>zuerst</w:t>
      </w:r>
      <w:r w:rsidRPr="00122B70">
        <w:rPr>
          <w:rStyle w:val="1d"/>
          <w:i/>
          <w:iCs/>
          <w:sz w:val="24"/>
          <w:szCs w:val="24"/>
        </w:rPr>
        <w:t xml:space="preserve">, </w:t>
      </w:r>
      <w:r w:rsidRPr="00122B70">
        <w:rPr>
          <w:rStyle w:val="1d"/>
          <w:i/>
          <w:iCs/>
          <w:sz w:val="24"/>
          <w:szCs w:val="24"/>
          <w:lang w:val="en-US"/>
        </w:rPr>
        <w:t>denn</w:t>
      </w:r>
      <w:r w:rsidRPr="00122B70">
        <w:rPr>
          <w:rStyle w:val="1d"/>
          <w:i/>
          <w:iCs/>
          <w:sz w:val="24"/>
          <w:szCs w:val="24"/>
        </w:rPr>
        <w:t xml:space="preserve">, </w:t>
      </w:r>
      <w:r w:rsidRPr="00122B70">
        <w:rPr>
          <w:rStyle w:val="1d"/>
          <w:i/>
          <w:iCs/>
          <w:sz w:val="24"/>
          <w:szCs w:val="24"/>
          <w:lang w:val="en-US"/>
        </w:rPr>
        <w:t>zum</w:t>
      </w:r>
      <w:r w:rsidRPr="00122B70">
        <w:rPr>
          <w:rStyle w:val="1d"/>
          <w:i/>
          <w:iCs/>
          <w:sz w:val="24"/>
          <w:szCs w:val="24"/>
        </w:rPr>
        <w:t xml:space="preserve"> </w:t>
      </w:r>
      <w:r w:rsidRPr="00122B70">
        <w:rPr>
          <w:rStyle w:val="1d"/>
          <w:i/>
          <w:iCs/>
          <w:sz w:val="24"/>
          <w:szCs w:val="24"/>
          <w:lang w:val="en-US"/>
        </w:rPr>
        <w:t>Schluss</w:t>
      </w:r>
      <w:r w:rsidRPr="00122B70">
        <w:rPr>
          <w:rStyle w:val="1d"/>
          <w:i/>
          <w:iCs/>
          <w:sz w:val="24"/>
          <w:szCs w:val="24"/>
        </w:rPr>
        <w:t xml:space="preserve"> </w:t>
      </w:r>
      <w:r w:rsidRPr="00122B70">
        <w:rPr>
          <w:rStyle w:val="1d"/>
          <w:i/>
          <w:iCs/>
          <w:sz w:val="24"/>
          <w:szCs w:val="24"/>
          <w:lang w:val="en-US"/>
        </w:rPr>
        <w:t>usw</w:t>
      </w:r>
      <w:r w:rsidRPr="00122B70">
        <w:rPr>
          <w:rStyle w:val="1d"/>
          <w:i/>
          <w:iCs/>
          <w:sz w:val="24"/>
          <w:szCs w:val="24"/>
        </w:rPr>
        <w:t>.).</w:t>
      </w:r>
    </w:p>
    <w:p w:rsidR="00F265FC" w:rsidRPr="00122B70" w:rsidRDefault="00F265FC" w:rsidP="00F265FC">
      <w:pPr>
        <w:pStyle w:val="af7"/>
      </w:pPr>
      <w:r w:rsidRPr="00122B70">
        <w:rPr>
          <w:rStyle w:val="1d"/>
          <w:b/>
          <w:bCs/>
          <w:sz w:val="24"/>
          <w:szCs w:val="24"/>
        </w:rPr>
        <w:t>Грамматическая сторона речи</w:t>
      </w:r>
    </w:p>
    <w:p w:rsidR="00F265FC" w:rsidRPr="00122B70" w:rsidRDefault="00F265FC" w:rsidP="00F265FC">
      <w:pPr>
        <w:pStyle w:val="af7"/>
        <w:spacing w:after="220"/>
      </w:pPr>
      <w:r w:rsidRPr="00122B70">
        <w:rPr>
          <w:rStyle w:val="1d"/>
          <w:sz w:val="24"/>
          <w:szCs w:val="24"/>
        </w:rPr>
        <w:t>Распознавание в письменном и звучащем тексте и употре</w:t>
      </w:r>
      <w:r w:rsidRPr="00122B70">
        <w:rPr>
          <w:rStyle w:val="1d"/>
          <w:sz w:val="24"/>
          <w:szCs w:val="24"/>
        </w:rPr>
        <w:softHyphen/>
        <w:t>бление в устной и письменной речи изученных морфологиче</w:t>
      </w:r>
      <w:r w:rsidRPr="00122B70">
        <w:rPr>
          <w:rStyle w:val="1d"/>
          <w:sz w:val="24"/>
          <w:szCs w:val="24"/>
        </w:rPr>
        <w:softHyphen/>
        <w:t>ских форм и синтаксических конструкций немецкого языка.</w:t>
      </w:r>
    </w:p>
    <w:p w:rsidR="00F265FC" w:rsidRPr="00122B70" w:rsidRDefault="00F265FC" w:rsidP="00F265FC">
      <w:pPr>
        <w:pStyle w:val="af7"/>
        <w:spacing w:line="269" w:lineRule="auto"/>
      </w:pPr>
      <w:r w:rsidRPr="00122B70">
        <w:rPr>
          <w:rStyle w:val="1d"/>
          <w:sz w:val="24"/>
          <w:szCs w:val="24"/>
        </w:rPr>
        <w:t>Различные коммуникативные типы предложений: пове</w:t>
      </w:r>
      <w:r w:rsidRPr="00122B70">
        <w:rPr>
          <w:rStyle w:val="1d"/>
          <w:sz w:val="24"/>
          <w:szCs w:val="24"/>
        </w:rPr>
        <w:softHyphen/>
        <w:t>ствовательные (утвердительные, отрицательные), вопроси</w:t>
      </w:r>
      <w:r w:rsidRPr="00122B70">
        <w:rPr>
          <w:rStyle w:val="1d"/>
          <w:sz w:val="24"/>
          <w:szCs w:val="24"/>
        </w:rPr>
        <w:softHyphen/>
        <w:t>тельные (общий, специальный вопросы), побудительные (в утвердительной и отрицательной форме).</w:t>
      </w:r>
    </w:p>
    <w:p w:rsidR="00F265FC" w:rsidRPr="00122B70" w:rsidRDefault="00F265FC" w:rsidP="00F265FC">
      <w:pPr>
        <w:pStyle w:val="af7"/>
        <w:spacing w:line="269" w:lineRule="auto"/>
      </w:pPr>
      <w:r w:rsidRPr="00122B70">
        <w:rPr>
          <w:rStyle w:val="1d"/>
          <w:sz w:val="24"/>
          <w:szCs w:val="24"/>
        </w:rPr>
        <w:t xml:space="preserve">Сложносочинённые предложения с наречием </w:t>
      </w:r>
      <w:r w:rsidRPr="00122B70">
        <w:rPr>
          <w:rStyle w:val="1d"/>
          <w:i/>
          <w:iCs/>
          <w:sz w:val="24"/>
          <w:szCs w:val="24"/>
          <w:lang w:val="en-US"/>
        </w:rPr>
        <w:t>deshalb</w:t>
      </w:r>
      <w:r w:rsidRPr="00122B70">
        <w:rPr>
          <w:rStyle w:val="1d"/>
          <w:i/>
          <w:iCs/>
          <w:sz w:val="24"/>
          <w:szCs w:val="24"/>
        </w:rPr>
        <w:t>.</w:t>
      </w:r>
    </w:p>
    <w:p w:rsidR="00F265FC" w:rsidRPr="00122B70" w:rsidRDefault="00F265FC" w:rsidP="00F265FC">
      <w:pPr>
        <w:pStyle w:val="af7"/>
        <w:spacing w:line="269" w:lineRule="auto"/>
      </w:pPr>
      <w:r w:rsidRPr="00122B70">
        <w:rPr>
          <w:rStyle w:val="1d"/>
          <w:sz w:val="24"/>
          <w:szCs w:val="24"/>
        </w:rPr>
        <w:t xml:space="preserve">Сложноподчинённые предложения: времени с союзом </w:t>
      </w:r>
      <w:r w:rsidRPr="00122B70">
        <w:rPr>
          <w:rStyle w:val="1d"/>
          <w:i/>
          <w:iCs/>
          <w:sz w:val="24"/>
          <w:szCs w:val="24"/>
          <w:lang w:val="en-US"/>
        </w:rPr>
        <w:t>nachdem</w:t>
      </w:r>
      <w:r w:rsidRPr="00122B70">
        <w:rPr>
          <w:rStyle w:val="1d"/>
          <w:i/>
          <w:iCs/>
          <w:sz w:val="24"/>
          <w:szCs w:val="24"/>
        </w:rPr>
        <w:t>,</w:t>
      </w:r>
      <w:r w:rsidRPr="00122B70">
        <w:rPr>
          <w:rStyle w:val="1d"/>
          <w:sz w:val="24"/>
          <w:szCs w:val="24"/>
        </w:rPr>
        <w:t xml:space="preserve"> цели с союзом </w:t>
      </w:r>
      <w:r w:rsidRPr="00122B70">
        <w:rPr>
          <w:rStyle w:val="1d"/>
          <w:i/>
          <w:iCs/>
          <w:sz w:val="24"/>
          <w:szCs w:val="24"/>
          <w:lang w:val="en-US"/>
        </w:rPr>
        <w:t>damit</w:t>
      </w:r>
      <w:r w:rsidRPr="00122B70">
        <w:rPr>
          <w:rStyle w:val="1d"/>
          <w:i/>
          <w:iCs/>
          <w:sz w:val="24"/>
          <w:szCs w:val="24"/>
        </w:rPr>
        <w:t>.</w:t>
      </w:r>
    </w:p>
    <w:p w:rsidR="00F265FC" w:rsidRPr="00122B70" w:rsidRDefault="00F265FC" w:rsidP="00F265FC">
      <w:pPr>
        <w:pStyle w:val="af7"/>
        <w:spacing w:after="240" w:line="269" w:lineRule="auto"/>
      </w:pPr>
      <w:r w:rsidRPr="00122B70">
        <w:rPr>
          <w:rStyle w:val="1d"/>
          <w:sz w:val="24"/>
          <w:szCs w:val="24"/>
        </w:rPr>
        <w:t xml:space="preserve">Формы сослагательного наклонения от глаголов </w:t>
      </w:r>
      <w:r w:rsidRPr="00122B70">
        <w:rPr>
          <w:rStyle w:val="1d"/>
          <w:i/>
          <w:iCs/>
          <w:sz w:val="24"/>
          <w:szCs w:val="24"/>
          <w:lang w:val="en-US"/>
        </w:rPr>
        <w:t>haben</w:t>
      </w:r>
      <w:r w:rsidRPr="00122B70">
        <w:rPr>
          <w:rStyle w:val="1d"/>
          <w:i/>
          <w:iCs/>
          <w:sz w:val="24"/>
          <w:szCs w:val="24"/>
        </w:rPr>
        <w:t xml:space="preserve">, </w:t>
      </w:r>
      <w:r w:rsidRPr="00122B70">
        <w:rPr>
          <w:rStyle w:val="1d"/>
          <w:i/>
          <w:iCs/>
          <w:sz w:val="24"/>
          <w:szCs w:val="24"/>
          <w:lang w:val="en-US"/>
        </w:rPr>
        <w:t>sein</w:t>
      </w:r>
      <w:r w:rsidRPr="00122B70">
        <w:rPr>
          <w:rStyle w:val="1d"/>
          <w:i/>
          <w:iCs/>
          <w:sz w:val="24"/>
          <w:szCs w:val="24"/>
        </w:rPr>
        <w:t xml:space="preserve">, </w:t>
      </w:r>
      <w:r w:rsidRPr="00122B70">
        <w:rPr>
          <w:rStyle w:val="1d"/>
          <w:i/>
          <w:iCs/>
          <w:sz w:val="24"/>
          <w:szCs w:val="24"/>
          <w:lang w:val="en-US"/>
        </w:rPr>
        <w:t>werden</w:t>
      </w:r>
      <w:r w:rsidRPr="00122B70">
        <w:rPr>
          <w:rStyle w:val="1d"/>
          <w:i/>
          <w:iCs/>
          <w:sz w:val="24"/>
          <w:szCs w:val="24"/>
        </w:rPr>
        <w:t xml:space="preserve">, </w:t>
      </w:r>
      <w:r w:rsidRPr="00122B70">
        <w:rPr>
          <w:rStyle w:val="1d"/>
          <w:i/>
          <w:iCs/>
          <w:sz w:val="24"/>
          <w:szCs w:val="24"/>
          <w:lang w:val="en-US"/>
        </w:rPr>
        <w:t>konnen</w:t>
      </w:r>
      <w:r w:rsidRPr="00122B70">
        <w:rPr>
          <w:rStyle w:val="1d"/>
          <w:i/>
          <w:iCs/>
          <w:sz w:val="24"/>
          <w:szCs w:val="24"/>
        </w:rPr>
        <w:t xml:space="preserve">, </w:t>
      </w:r>
      <w:r w:rsidRPr="00122B70">
        <w:rPr>
          <w:rStyle w:val="1d"/>
          <w:i/>
          <w:iCs/>
          <w:sz w:val="24"/>
          <w:szCs w:val="24"/>
          <w:lang w:val="en-US"/>
        </w:rPr>
        <w:t>mogen</w:t>
      </w:r>
      <w:r w:rsidRPr="00122B70">
        <w:rPr>
          <w:rStyle w:val="1d"/>
          <w:i/>
          <w:iCs/>
          <w:sz w:val="24"/>
          <w:szCs w:val="24"/>
        </w:rPr>
        <w:t>,</w:t>
      </w:r>
      <w:r w:rsidRPr="00122B70">
        <w:rPr>
          <w:rStyle w:val="1d"/>
          <w:sz w:val="24"/>
          <w:szCs w:val="24"/>
        </w:rPr>
        <w:t xml:space="preserve"> сочетание </w:t>
      </w:r>
      <w:r w:rsidRPr="00122B70">
        <w:rPr>
          <w:rStyle w:val="1d"/>
          <w:i/>
          <w:iCs/>
          <w:sz w:val="24"/>
          <w:szCs w:val="24"/>
          <w:lang w:val="en-US"/>
        </w:rPr>
        <w:t>wurde</w:t>
      </w:r>
      <w:r w:rsidRPr="00122B70">
        <w:rPr>
          <w:rStyle w:val="1d"/>
          <w:sz w:val="24"/>
          <w:szCs w:val="24"/>
        </w:rPr>
        <w:t xml:space="preserve"> + </w:t>
      </w:r>
      <w:r w:rsidRPr="00122B70">
        <w:rPr>
          <w:rStyle w:val="1d"/>
          <w:sz w:val="24"/>
          <w:szCs w:val="24"/>
          <w:lang w:val="en-US"/>
        </w:rPr>
        <w:t>Infinitiv</w:t>
      </w:r>
      <w:r w:rsidRPr="00122B70">
        <w:rPr>
          <w:rStyle w:val="1d"/>
          <w:sz w:val="24"/>
          <w:szCs w:val="24"/>
        </w:rPr>
        <w:t>.</w:t>
      </w:r>
    </w:p>
    <w:p w:rsidR="00F265FC" w:rsidRPr="00122B70" w:rsidRDefault="00F265FC" w:rsidP="00F265FC">
      <w:pPr>
        <w:pStyle w:val="af7"/>
      </w:pPr>
      <w:r w:rsidRPr="00122B70">
        <w:rPr>
          <w:rStyle w:val="1d"/>
          <w:b/>
          <w:bCs/>
          <w:sz w:val="24"/>
          <w:szCs w:val="24"/>
        </w:rPr>
        <w:t>Социокультурные знания и умения</w:t>
      </w:r>
    </w:p>
    <w:p w:rsidR="00F265FC" w:rsidRPr="00122B70" w:rsidRDefault="00F265FC" w:rsidP="00F265FC">
      <w:pPr>
        <w:pStyle w:val="af7"/>
      </w:pPr>
      <w:r w:rsidRPr="00122B70">
        <w:rPr>
          <w:rStyle w:val="1d"/>
          <w:sz w:val="24"/>
          <w:szCs w:val="24"/>
        </w:rPr>
        <w:t>Осуществление межличностного и межкультурного обще</w:t>
      </w:r>
      <w:r w:rsidRPr="00122B70">
        <w:rPr>
          <w:rStyle w:val="1d"/>
          <w:sz w:val="24"/>
          <w:szCs w:val="24"/>
        </w:rPr>
        <w:softHyphen/>
        <w:t>ния с использованием знаний о национально-культурных особенностях своей страны и страны/стран изучаемого язы</w:t>
      </w:r>
      <w:r w:rsidRPr="00122B70">
        <w:rPr>
          <w:rStyle w:val="1d"/>
          <w:sz w:val="24"/>
          <w:szCs w:val="24"/>
        </w:rPr>
        <w:softHyphen/>
        <w:t>ка, основных социокультурных элементов речевого поведен</w:t>
      </w:r>
      <w:r w:rsidRPr="00122B70">
        <w:rPr>
          <w:rStyle w:val="1d"/>
          <w:sz w:val="24"/>
          <w:szCs w:val="24"/>
        </w:rPr>
        <w:softHyphen/>
        <w:t>ческого этикета в немецкоязычной среде; знание и исполь</w:t>
      </w:r>
      <w:r w:rsidRPr="00122B70">
        <w:rPr>
          <w:rStyle w:val="1d"/>
          <w:sz w:val="24"/>
          <w:szCs w:val="24"/>
        </w:rPr>
        <w:softHyphen/>
        <w:t>зование в устной и письменной речи наиболее употребитель</w:t>
      </w:r>
      <w:r w:rsidRPr="00122B70">
        <w:rPr>
          <w:rStyle w:val="1d"/>
          <w:sz w:val="24"/>
          <w:szCs w:val="24"/>
        </w:rPr>
        <w:softHyphen/>
        <w:t>ной тематической фоновой лексики и реалий в рамках отобранного тематического содержания.</w:t>
      </w:r>
    </w:p>
    <w:p w:rsidR="00F265FC" w:rsidRPr="00122B70" w:rsidRDefault="00F265FC" w:rsidP="00F265FC">
      <w:pPr>
        <w:pStyle w:val="af7"/>
      </w:pPr>
      <w:r w:rsidRPr="00122B70">
        <w:rPr>
          <w:rStyle w:val="1d"/>
          <w:sz w:val="24"/>
          <w:szCs w:val="24"/>
        </w:rPr>
        <w:t xml:space="preserve">Знание социокультурного портрета родной страны и </w:t>
      </w:r>
      <w:proofErr w:type="gramStart"/>
      <w:r w:rsidRPr="00122B70">
        <w:rPr>
          <w:rStyle w:val="1d"/>
          <w:sz w:val="24"/>
          <w:szCs w:val="24"/>
        </w:rPr>
        <w:t>стра- ны</w:t>
      </w:r>
      <w:proofErr w:type="gramEnd"/>
      <w:r w:rsidRPr="00122B70">
        <w:rPr>
          <w:rStyle w:val="1d"/>
          <w:sz w:val="24"/>
          <w:szCs w:val="24"/>
        </w:rPr>
        <w:t>/стран изучаемого языка: символики, достопримечатель</w:t>
      </w:r>
      <w:r w:rsidRPr="00122B70">
        <w:rPr>
          <w:rStyle w:val="1d"/>
          <w:sz w:val="24"/>
          <w:szCs w:val="24"/>
        </w:rPr>
        <w:softHyphen/>
        <w:t>ностей, культурных особенностей (национальные праздники, традиции), образцов поэзии и прозы, доступных в языковом отношении.</w:t>
      </w:r>
    </w:p>
    <w:p w:rsidR="00F265FC" w:rsidRPr="00122B70" w:rsidRDefault="00F265FC" w:rsidP="00F265FC">
      <w:pPr>
        <w:pStyle w:val="af7"/>
      </w:pPr>
      <w:r w:rsidRPr="00122B70">
        <w:rPr>
          <w:rStyle w:val="1d"/>
          <w:sz w:val="24"/>
          <w:szCs w:val="24"/>
        </w:rPr>
        <w:t>Формирование элементарного представления о различных вариантах немецкого языка.</w:t>
      </w:r>
    </w:p>
    <w:p w:rsidR="00F265FC" w:rsidRPr="00122B70" w:rsidRDefault="00F265FC" w:rsidP="00F265FC">
      <w:pPr>
        <w:pStyle w:val="af7"/>
      </w:pPr>
      <w:r w:rsidRPr="00122B70">
        <w:rPr>
          <w:rStyle w:val="1d"/>
          <w:sz w:val="24"/>
          <w:szCs w:val="24"/>
        </w:rPr>
        <w:t>Понимание речевых различий в ситуациях официального и неофициального общения в рамках отобранного тематиче</w:t>
      </w:r>
      <w:r w:rsidRPr="00122B70">
        <w:rPr>
          <w:rStyle w:val="1d"/>
          <w:sz w:val="24"/>
          <w:szCs w:val="24"/>
        </w:rPr>
        <w:softHyphen/>
        <w:t>ского содержания и использование лексико-грамматических средств с их учётом.</w:t>
      </w:r>
    </w:p>
    <w:p w:rsidR="00F265FC" w:rsidRPr="00122B70" w:rsidRDefault="00F265FC" w:rsidP="00F265FC">
      <w:pPr>
        <w:pStyle w:val="af7"/>
        <w:ind w:left="240"/>
      </w:pPr>
      <w:r w:rsidRPr="00122B70">
        <w:rPr>
          <w:rStyle w:val="1d"/>
          <w:sz w:val="24"/>
          <w:szCs w:val="24"/>
        </w:rPr>
        <w:t>Соблюдение нормы вежливости в межкультурном общении. Соблюдение норм вежливости в межкультурном общении. Развитие умений:</w:t>
      </w:r>
    </w:p>
    <w:p w:rsidR="00F265FC" w:rsidRPr="00122B70" w:rsidRDefault="00F265FC" w:rsidP="00F265FC">
      <w:pPr>
        <w:pStyle w:val="af7"/>
      </w:pPr>
      <w:r w:rsidRPr="00122B70">
        <w:rPr>
          <w:rStyle w:val="1d"/>
          <w:sz w:val="24"/>
          <w:szCs w:val="24"/>
        </w:rPr>
        <w:t>писать своё имя и фамилию, а также имена и фамилии своих родственников и друзей на немецком языке;</w:t>
      </w:r>
    </w:p>
    <w:p w:rsidR="00F265FC" w:rsidRPr="00122B70" w:rsidRDefault="00F265FC" w:rsidP="00F265FC">
      <w:pPr>
        <w:pStyle w:val="af7"/>
      </w:pPr>
      <w:r w:rsidRPr="00122B70">
        <w:rPr>
          <w:rStyle w:val="1d"/>
          <w:sz w:val="24"/>
          <w:szCs w:val="24"/>
        </w:rPr>
        <w:t>правильно оформлять свой адрес на немецком языке (в анкете);</w:t>
      </w:r>
    </w:p>
    <w:p w:rsidR="00F265FC" w:rsidRPr="00122B70" w:rsidRDefault="00F265FC" w:rsidP="00F265FC">
      <w:pPr>
        <w:pStyle w:val="af7"/>
      </w:pPr>
      <w:r w:rsidRPr="00122B70">
        <w:rPr>
          <w:rStyle w:val="1d"/>
          <w:sz w:val="24"/>
          <w:szCs w:val="24"/>
        </w:rPr>
        <w:t>правильно оформлять электронное сообщение личного ха</w:t>
      </w:r>
      <w:r w:rsidRPr="00122B70">
        <w:rPr>
          <w:rStyle w:val="1d"/>
          <w:sz w:val="24"/>
          <w:szCs w:val="24"/>
        </w:rPr>
        <w:softHyphen/>
        <w:t>рактера в соответствии с нормами неофициального общения, принятыми в стране/странах изучаемого языка;</w:t>
      </w:r>
    </w:p>
    <w:p w:rsidR="00F265FC" w:rsidRPr="00122B70" w:rsidRDefault="00F265FC" w:rsidP="00F265FC">
      <w:pPr>
        <w:pStyle w:val="af7"/>
      </w:pPr>
      <w:r w:rsidRPr="00122B70">
        <w:rPr>
          <w:rStyle w:val="1d"/>
          <w:sz w:val="24"/>
          <w:szCs w:val="24"/>
        </w:rPr>
        <w:t>кратко представлять Россию и страну/ страны изучаемого языка;</w:t>
      </w:r>
    </w:p>
    <w:p w:rsidR="00F265FC" w:rsidRPr="00122B70" w:rsidRDefault="00F265FC" w:rsidP="00F265FC">
      <w:pPr>
        <w:pStyle w:val="af7"/>
        <w:spacing w:line="269" w:lineRule="auto"/>
      </w:pPr>
      <w:r w:rsidRPr="00122B70">
        <w:rPr>
          <w:rStyle w:val="1d"/>
          <w:sz w:val="24"/>
          <w:szCs w:val="24"/>
        </w:rPr>
        <w:t>кратко представлять некоторые культурные явления род</w:t>
      </w:r>
      <w:r w:rsidRPr="00122B70">
        <w:rPr>
          <w:rStyle w:val="1d"/>
          <w:sz w:val="24"/>
          <w:szCs w:val="24"/>
        </w:rPr>
        <w:softHyphen/>
        <w:t>ной страны и страны/стран изучаемого языка (основные на</w:t>
      </w:r>
      <w:r w:rsidRPr="00122B70">
        <w:rPr>
          <w:rStyle w:val="1d"/>
          <w:sz w:val="24"/>
          <w:szCs w:val="24"/>
        </w:rPr>
        <w:softHyphen/>
        <w:t>циональные праздники, традиции в проведении досуга и в питании, достопримечательности);</w:t>
      </w:r>
    </w:p>
    <w:p w:rsidR="00F265FC" w:rsidRPr="00122B70" w:rsidRDefault="00F265FC" w:rsidP="00F265FC">
      <w:pPr>
        <w:pStyle w:val="af7"/>
        <w:spacing w:line="269" w:lineRule="auto"/>
      </w:pPr>
      <w:r w:rsidRPr="00122B70">
        <w:rPr>
          <w:rStyle w:val="1d"/>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F265FC" w:rsidRPr="00122B70" w:rsidRDefault="00F265FC" w:rsidP="00F265FC">
      <w:pPr>
        <w:pStyle w:val="af7"/>
        <w:spacing w:after="220" w:line="269" w:lineRule="auto"/>
      </w:pPr>
      <w:r w:rsidRPr="00122B70">
        <w:rPr>
          <w:rStyle w:val="1d"/>
          <w:sz w:val="24"/>
          <w:szCs w:val="24"/>
        </w:rPr>
        <w:t>оказывать помощь зарубежным гостям в ситуациях по</w:t>
      </w:r>
      <w:r w:rsidRPr="00122B70">
        <w:rPr>
          <w:rStyle w:val="1d"/>
          <w:sz w:val="24"/>
          <w:szCs w:val="24"/>
        </w:rPr>
        <w:softHyphen/>
        <w:t>вседневного общения (объяснить местонахождение объекта, сообщить возможный маршрут, уточнить часы работы и т. д.).</w:t>
      </w:r>
    </w:p>
    <w:p w:rsidR="00F265FC" w:rsidRPr="00122B70" w:rsidRDefault="00F265FC" w:rsidP="00F265FC">
      <w:pPr>
        <w:pStyle w:val="af7"/>
        <w:spacing w:line="269" w:lineRule="auto"/>
      </w:pPr>
      <w:r w:rsidRPr="00122B70">
        <w:rPr>
          <w:rStyle w:val="1d"/>
          <w:b/>
          <w:bCs/>
          <w:sz w:val="24"/>
          <w:szCs w:val="24"/>
        </w:rPr>
        <w:t>Компенсаторные умения</w:t>
      </w:r>
    </w:p>
    <w:p w:rsidR="00F265FC" w:rsidRPr="00122B70" w:rsidRDefault="00F265FC" w:rsidP="00F265FC">
      <w:pPr>
        <w:pStyle w:val="af7"/>
        <w:spacing w:line="269" w:lineRule="auto"/>
      </w:pPr>
      <w:r w:rsidRPr="00122B70">
        <w:rPr>
          <w:rStyle w:val="1d"/>
          <w:sz w:val="24"/>
          <w:szCs w:val="24"/>
        </w:rPr>
        <w:lastRenderedPageBreak/>
        <w:t>Использование при чтении и аудировании языковой, в том числе контекстуальной, догадки; при говорении и пись</w:t>
      </w:r>
      <w:r w:rsidRPr="00122B70">
        <w:rPr>
          <w:rStyle w:val="1d"/>
          <w:sz w:val="24"/>
          <w:szCs w:val="24"/>
        </w:rPr>
        <w:softHyphen/>
        <w:t>ме перифраз/толкование, синонимические средства, описа</w:t>
      </w:r>
      <w:r w:rsidRPr="00122B70">
        <w:rPr>
          <w:rStyle w:val="1d"/>
          <w:sz w:val="24"/>
          <w:szCs w:val="24"/>
        </w:rPr>
        <w:softHyphen/>
        <w:t>ние предмета вместо его названия; при непосредственном общении догадываться о значении незнакомых слов с помо</w:t>
      </w:r>
      <w:r w:rsidRPr="00122B70">
        <w:rPr>
          <w:rStyle w:val="1d"/>
          <w:sz w:val="24"/>
          <w:szCs w:val="24"/>
        </w:rPr>
        <w:softHyphen/>
        <w:t>щью используемых собеседником жестов и мимики.</w:t>
      </w:r>
    </w:p>
    <w:p w:rsidR="00F265FC" w:rsidRPr="00122B70" w:rsidRDefault="00F265FC" w:rsidP="00F265FC">
      <w:pPr>
        <w:pStyle w:val="af7"/>
        <w:spacing w:line="269" w:lineRule="auto"/>
      </w:pPr>
      <w:r w:rsidRPr="00122B70">
        <w:rPr>
          <w:rStyle w:val="1d"/>
          <w:sz w:val="24"/>
          <w:szCs w:val="24"/>
        </w:rPr>
        <w:t>Переспрашивать, просить повторить, уточняя значение не</w:t>
      </w:r>
      <w:r w:rsidRPr="00122B70">
        <w:rPr>
          <w:rStyle w:val="1d"/>
          <w:sz w:val="24"/>
          <w:szCs w:val="24"/>
        </w:rPr>
        <w:softHyphen/>
        <w:t>знакомых слов.</w:t>
      </w:r>
    </w:p>
    <w:p w:rsidR="00F265FC" w:rsidRPr="00122B70" w:rsidRDefault="00F265FC" w:rsidP="00F265FC">
      <w:pPr>
        <w:pStyle w:val="af7"/>
        <w:spacing w:line="269" w:lineRule="auto"/>
      </w:pPr>
      <w:r w:rsidRPr="00122B70">
        <w:rPr>
          <w:rStyle w:val="1d"/>
          <w:sz w:val="24"/>
          <w:szCs w:val="24"/>
        </w:rPr>
        <w:t>Использование в качестве опоры при порождении соб</w:t>
      </w:r>
      <w:r w:rsidRPr="00122B70">
        <w:rPr>
          <w:rStyle w:val="1d"/>
          <w:sz w:val="24"/>
          <w:szCs w:val="24"/>
        </w:rPr>
        <w:softHyphen/>
        <w:t>ственных высказываний ключевых слов, плана.</w:t>
      </w:r>
    </w:p>
    <w:p w:rsidR="00F265FC" w:rsidRPr="00122B70" w:rsidRDefault="00F265FC" w:rsidP="00F265FC">
      <w:pPr>
        <w:pStyle w:val="af7"/>
        <w:spacing w:line="269" w:lineRule="auto"/>
      </w:pPr>
      <w:r w:rsidRPr="00122B70">
        <w:rPr>
          <w:rStyle w:val="1d"/>
          <w:sz w:val="24"/>
          <w:szCs w:val="24"/>
        </w:rPr>
        <w:t xml:space="preserve">Игнорирование информации, не являющейся необходимой для понимания </w:t>
      </w:r>
      <w:proofErr w:type="gramStart"/>
      <w:r w:rsidRPr="00122B70">
        <w:rPr>
          <w:rStyle w:val="1d"/>
          <w:sz w:val="24"/>
          <w:szCs w:val="24"/>
        </w:rPr>
        <w:t>основного содержания</w:t>
      </w:r>
      <w:proofErr w:type="gramEnd"/>
      <w:r w:rsidRPr="00122B70">
        <w:rPr>
          <w:rStyle w:val="1d"/>
          <w:sz w:val="24"/>
          <w:szCs w:val="24"/>
        </w:rPr>
        <w:t xml:space="preserve"> прочитанного/прослу- шанного текста или для нахождения в тексте запрашивае</w:t>
      </w:r>
      <w:r w:rsidRPr="00122B70">
        <w:rPr>
          <w:rStyle w:val="1d"/>
          <w:sz w:val="24"/>
          <w:szCs w:val="24"/>
        </w:rPr>
        <w:softHyphen/>
        <w:t>мой информации.</w:t>
      </w:r>
    </w:p>
    <w:p w:rsidR="00F265FC" w:rsidRPr="00122B70" w:rsidRDefault="00F265FC" w:rsidP="00F265FC">
      <w:pPr>
        <w:pStyle w:val="af7"/>
        <w:spacing w:line="269" w:lineRule="auto"/>
      </w:pPr>
      <w:r w:rsidRPr="00122B70">
        <w:rPr>
          <w:rStyle w:val="1d"/>
          <w:sz w:val="24"/>
          <w:szCs w:val="24"/>
        </w:rPr>
        <w:t>Сравнение (в том числе установление основания для срав</w:t>
      </w:r>
      <w:r w:rsidRPr="00122B70">
        <w:rPr>
          <w:rStyle w:val="1d"/>
          <w:sz w:val="24"/>
          <w:szCs w:val="24"/>
        </w:rPr>
        <w:softHyphen/>
        <w:t>нения) объектов, явлений, процессов, их элементов и основ</w:t>
      </w:r>
      <w:r w:rsidRPr="00122B70">
        <w:rPr>
          <w:rStyle w:val="1d"/>
          <w:sz w:val="24"/>
          <w:szCs w:val="24"/>
        </w:rPr>
        <w:softHyphen/>
        <w:t>ных функций в рамках изученной тематики.</w:t>
      </w:r>
    </w:p>
    <w:p w:rsidR="00F265FC" w:rsidRPr="00122B70" w:rsidRDefault="00F265FC" w:rsidP="00F265FC">
      <w:pPr>
        <w:pStyle w:val="2a"/>
        <w:keepNext/>
        <w:keepLines/>
        <w:spacing w:after="0" w:line="204" w:lineRule="auto"/>
        <w:rPr>
          <w:rFonts w:ascii="Times New Roman" w:hAnsi="Times New Roman" w:cs="Times New Roman"/>
          <w:b w:val="0"/>
          <w:bCs w:val="0"/>
          <w:color w:val="auto"/>
          <w:w w:val="100"/>
          <w:sz w:val="24"/>
          <w:szCs w:val="24"/>
        </w:rPr>
      </w:pPr>
      <w:bookmarkStart w:id="10" w:name="bookmark954"/>
      <w:r w:rsidRPr="00122B70">
        <w:rPr>
          <w:rStyle w:val="29"/>
          <w:rFonts w:cs="Times New Roman"/>
          <w:sz w:val="24"/>
          <w:szCs w:val="24"/>
        </w:rPr>
        <w:t>ПЛАНИРУЕМЫЕ РЕЗУЛЬТАТЫ ОСВОЕНИЯ</w:t>
      </w:r>
      <w:bookmarkEnd w:id="10"/>
    </w:p>
    <w:p w:rsidR="00F265FC" w:rsidRPr="00122B70" w:rsidRDefault="00F265FC" w:rsidP="00F265FC">
      <w:pPr>
        <w:pStyle w:val="2a"/>
        <w:keepNext/>
        <w:keepLines/>
        <w:pBdr>
          <w:bottom w:val="single" w:sz="4" w:space="0" w:color="auto"/>
        </w:pBdr>
        <w:spacing w:after="240" w:line="204" w:lineRule="auto"/>
        <w:rPr>
          <w:rFonts w:ascii="Times New Roman" w:hAnsi="Times New Roman" w:cs="Times New Roman"/>
          <w:b w:val="0"/>
          <w:bCs w:val="0"/>
          <w:color w:val="auto"/>
          <w:w w:val="100"/>
          <w:sz w:val="24"/>
          <w:szCs w:val="24"/>
        </w:rPr>
      </w:pPr>
      <w:bookmarkStart w:id="11" w:name="bookmark952"/>
      <w:bookmarkStart w:id="12" w:name="bookmark953"/>
      <w:bookmarkStart w:id="13" w:name="bookmark955"/>
      <w:r w:rsidRPr="00122B70">
        <w:rPr>
          <w:rStyle w:val="29"/>
          <w:rFonts w:cs="Times New Roman"/>
          <w:sz w:val="24"/>
          <w:szCs w:val="24"/>
        </w:rPr>
        <w:t>УЧЕБНОГО ПРЕДМЕТА «ИНОСТРАННЫЙ (НЕМЕЦКИЙ) ЯЗЫК» НА УРОВНЕ ОСНОВНОГО ОБЩЕГО ОБРАЗОВАНИЯ</w:t>
      </w:r>
      <w:bookmarkEnd w:id="11"/>
      <w:bookmarkEnd w:id="12"/>
      <w:bookmarkEnd w:id="13"/>
    </w:p>
    <w:p w:rsidR="00F265FC" w:rsidRPr="00122B70" w:rsidRDefault="00F265FC" w:rsidP="00F265FC">
      <w:pPr>
        <w:pStyle w:val="af7"/>
        <w:spacing w:line="266" w:lineRule="auto"/>
      </w:pPr>
      <w:r w:rsidRPr="00122B70">
        <w:rPr>
          <w:rStyle w:val="1d"/>
          <w:sz w:val="24"/>
          <w:szCs w:val="24"/>
        </w:rPr>
        <w:t>Изучение иностранного языка в основной школе направ</w:t>
      </w:r>
      <w:r w:rsidRPr="00122B70">
        <w:rPr>
          <w:rStyle w:val="1d"/>
          <w:sz w:val="24"/>
          <w:szCs w:val="24"/>
        </w:rPr>
        <w:softHyphen/>
        <w:t>лено на достижение обучающимися результатов, отвечаю</w:t>
      </w:r>
      <w:r w:rsidRPr="00122B70">
        <w:rPr>
          <w:rStyle w:val="1d"/>
          <w:sz w:val="24"/>
          <w:szCs w:val="24"/>
        </w:rPr>
        <w:softHyphen/>
        <w:t>щих требованиям ФГОС к освоению основной образователь</w:t>
      </w:r>
      <w:r w:rsidRPr="00122B70">
        <w:rPr>
          <w:rStyle w:val="1d"/>
          <w:sz w:val="24"/>
          <w:szCs w:val="24"/>
        </w:rPr>
        <w:softHyphen/>
        <w:t>ной программы основного общего образования.</w:t>
      </w:r>
    </w:p>
    <w:p w:rsidR="00F265FC" w:rsidRPr="00122B70" w:rsidRDefault="00F265FC" w:rsidP="00F265FC">
      <w:pPr>
        <w:pStyle w:val="af7"/>
        <w:spacing w:after="180" w:line="266" w:lineRule="auto"/>
      </w:pPr>
      <w:r w:rsidRPr="00122B70">
        <w:rPr>
          <w:rStyle w:val="1d"/>
          <w:sz w:val="24"/>
          <w:szCs w:val="24"/>
        </w:rPr>
        <w:t>Личностные результаты освоения программы основного общего образования достигаются в единстве учебной и вос</w:t>
      </w:r>
      <w:r w:rsidRPr="00122B70">
        <w:rPr>
          <w:rStyle w:val="1d"/>
          <w:sz w:val="24"/>
          <w:szCs w:val="24"/>
        </w:rPr>
        <w:softHyphen/>
        <w:t>питательной деятельности Организации в соответствии с традиционными российскими социокультурными и духовно</w:t>
      </w:r>
      <w:r w:rsidRPr="00122B70">
        <w:rPr>
          <w:rStyle w:val="1d"/>
          <w:sz w:val="24"/>
          <w:szCs w:val="24"/>
        </w:rPr>
        <w:softHyphen/>
        <w:t>нравственными ценностями, принятыми в обществе прави</w:t>
      </w:r>
      <w:r w:rsidRPr="00122B70">
        <w:rPr>
          <w:rStyle w:val="1d"/>
          <w:sz w:val="24"/>
          <w:szCs w:val="24"/>
        </w:rPr>
        <w:softHyphen/>
        <w:t>лами и нормами поведения и способствуют процессам само</w:t>
      </w:r>
      <w:r w:rsidRPr="00122B70">
        <w:rPr>
          <w:rStyle w:val="1d"/>
          <w:sz w:val="24"/>
          <w:szCs w:val="24"/>
        </w:rPr>
        <w:softHyphen/>
        <w:t>познания, самовоспитания и саморазвития, формирования внутренней позиции личности.</w:t>
      </w:r>
    </w:p>
    <w:p w:rsidR="00F265FC" w:rsidRPr="00122B70" w:rsidRDefault="00F265FC" w:rsidP="00F265FC">
      <w:pPr>
        <w:pStyle w:val="23"/>
        <w:spacing w:after="120"/>
        <w:jc w:val="both"/>
        <w:rPr>
          <w:b/>
          <w:bCs/>
          <w:sz w:val="24"/>
          <w:szCs w:val="24"/>
        </w:rPr>
      </w:pPr>
      <w:r w:rsidRPr="00122B70">
        <w:rPr>
          <w:rStyle w:val="24"/>
          <w:b/>
          <w:bCs/>
          <w:sz w:val="24"/>
          <w:szCs w:val="24"/>
        </w:rPr>
        <w:t>Личностные результаты</w:t>
      </w:r>
    </w:p>
    <w:p w:rsidR="00F265FC" w:rsidRPr="00122B70" w:rsidRDefault="00F265FC" w:rsidP="00F265FC">
      <w:pPr>
        <w:pStyle w:val="af7"/>
        <w:spacing w:line="266" w:lineRule="auto"/>
      </w:pPr>
      <w:r w:rsidRPr="00122B70">
        <w:rPr>
          <w:rStyle w:val="1d"/>
          <w:b/>
          <w:bCs/>
          <w:sz w:val="24"/>
          <w:szCs w:val="24"/>
        </w:rPr>
        <w:t xml:space="preserve">Личностные результаты </w:t>
      </w:r>
      <w:r w:rsidRPr="00122B70">
        <w:rPr>
          <w:rStyle w:val="1d"/>
          <w:sz w:val="24"/>
          <w:szCs w:val="24"/>
        </w:rPr>
        <w:t>освоения программы основного общего образования должны отражать готовность обучаю</w:t>
      </w:r>
      <w:r w:rsidRPr="00122B70">
        <w:rPr>
          <w:rStyle w:val="1d"/>
          <w:sz w:val="24"/>
          <w:szCs w:val="24"/>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sidRPr="00122B70">
        <w:rPr>
          <w:rStyle w:val="1d"/>
          <w:sz w:val="24"/>
          <w:szCs w:val="24"/>
        </w:rPr>
        <w:softHyphen/>
        <w:t>тельной деятельности, в том числе в части:</w:t>
      </w:r>
    </w:p>
    <w:p w:rsidR="00F265FC" w:rsidRPr="00122B70" w:rsidRDefault="00F265FC" w:rsidP="00F265FC">
      <w:pPr>
        <w:pStyle w:val="af7"/>
        <w:spacing w:line="266" w:lineRule="auto"/>
      </w:pPr>
      <w:r w:rsidRPr="00122B70">
        <w:rPr>
          <w:rStyle w:val="1d"/>
          <w:i/>
          <w:iCs/>
          <w:sz w:val="24"/>
          <w:szCs w:val="24"/>
        </w:rPr>
        <w:t>гражданского воспитания:</w:t>
      </w:r>
      <w:r w:rsidRPr="00122B70">
        <w:rPr>
          <w:rStyle w:val="1d"/>
          <w:sz w:val="24"/>
          <w:szCs w:val="24"/>
        </w:rPr>
        <w:t xml:space="preserve"> готовность к выполнению обя</w:t>
      </w:r>
      <w:r w:rsidRPr="00122B70">
        <w:rPr>
          <w:rStyle w:val="1d"/>
          <w:sz w:val="24"/>
          <w:szCs w:val="24"/>
        </w:rPr>
        <w:softHyphen/>
        <w:t>занностей гражданина и реализации его прав, уважение прав, свобод и законных интересов других людей;</w:t>
      </w:r>
    </w:p>
    <w:p w:rsidR="00F265FC" w:rsidRPr="00122B70" w:rsidRDefault="00F265FC" w:rsidP="00F265FC">
      <w:pPr>
        <w:pStyle w:val="af7"/>
        <w:spacing w:line="266" w:lineRule="auto"/>
      </w:pPr>
      <w:r w:rsidRPr="00122B70">
        <w:rPr>
          <w:rStyle w:val="1d"/>
          <w:sz w:val="24"/>
          <w:szCs w:val="24"/>
        </w:rPr>
        <w:t>активное участие в жизни семьи, Организации, местного сообщества, родного края, страны;</w:t>
      </w:r>
    </w:p>
    <w:p w:rsidR="00F265FC" w:rsidRPr="00122B70" w:rsidRDefault="00F265FC" w:rsidP="00F265FC">
      <w:pPr>
        <w:pStyle w:val="af7"/>
        <w:spacing w:line="266" w:lineRule="auto"/>
      </w:pPr>
      <w:r w:rsidRPr="00122B70">
        <w:rPr>
          <w:rStyle w:val="1d"/>
          <w:sz w:val="24"/>
          <w:szCs w:val="24"/>
        </w:rPr>
        <w:t>неприятие любых форм экстремизма, дискриминации; по</w:t>
      </w:r>
      <w:r w:rsidRPr="00122B70">
        <w:rPr>
          <w:rStyle w:val="1d"/>
          <w:sz w:val="24"/>
          <w:szCs w:val="24"/>
        </w:rPr>
        <w:softHyphen/>
        <w:t>нимание роли различных социальных институтов в жизни человека;</w:t>
      </w:r>
    </w:p>
    <w:p w:rsidR="00F265FC" w:rsidRPr="00122B70" w:rsidRDefault="00F265FC" w:rsidP="00F265FC">
      <w:pPr>
        <w:pStyle w:val="af7"/>
        <w:spacing w:line="266" w:lineRule="auto"/>
      </w:pPr>
      <w:r w:rsidRPr="00122B70">
        <w:rPr>
          <w:rStyle w:val="1d"/>
          <w:sz w:val="24"/>
          <w:szCs w:val="24"/>
        </w:rPr>
        <w:t>представление об основных правах, свободах и обязанно</w:t>
      </w:r>
      <w:r w:rsidRPr="00122B70">
        <w:rPr>
          <w:rStyle w:val="1d"/>
          <w:sz w:val="24"/>
          <w:szCs w:val="24"/>
        </w:rPr>
        <w:softHyphen/>
        <w:t>стях гражданина, социальных нормах и правилах межлич</w:t>
      </w:r>
      <w:r w:rsidRPr="00122B70">
        <w:rPr>
          <w:rStyle w:val="1d"/>
          <w:sz w:val="24"/>
          <w:szCs w:val="24"/>
        </w:rPr>
        <w:softHyphen/>
        <w:t>ностных отношений в поликультурном и многоконфессио</w:t>
      </w:r>
      <w:r w:rsidRPr="00122B70">
        <w:rPr>
          <w:rStyle w:val="1d"/>
          <w:sz w:val="24"/>
          <w:szCs w:val="24"/>
        </w:rPr>
        <w:softHyphen/>
        <w:t>нальном обществе;</w:t>
      </w:r>
    </w:p>
    <w:p w:rsidR="00F265FC" w:rsidRPr="00122B70" w:rsidRDefault="00F265FC" w:rsidP="00F265FC">
      <w:pPr>
        <w:pStyle w:val="af7"/>
        <w:spacing w:after="180" w:line="266" w:lineRule="auto"/>
      </w:pPr>
      <w:r w:rsidRPr="00122B70">
        <w:rPr>
          <w:rStyle w:val="1d"/>
          <w:sz w:val="24"/>
          <w:szCs w:val="24"/>
        </w:rPr>
        <w:t>представление о способах противодействия коррупции; го</w:t>
      </w:r>
      <w:r w:rsidRPr="00122B70">
        <w:rPr>
          <w:rStyle w:val="1d"/>
          <w:sz w:val="24"/>
          <w:szCs w:val="24"/>
        </w:rPr>
        <w:softHyphen/>
        <w:t>товность к разнообразной совместной деятельности, стремле</w:t>
      </w:r>
      <w:r w:rsidRPr="00122B70">
        <w:rPr>
          <w:rStyle w:val="1d"/>
          <w:sz w:val="24"/>
          <w:szCs w:val="24"/>
        </w:rPr>
        <w:softHyphen/>
        <w:t>ние к взаимопониманию и взаимопомощи, активное участие в школьном самоуправлении; готовность к участию в гума</w:t>
      </w:r>
      <w:r w:rsidRPr="00122B70">
        <w:rPr>
          <w:rStyle w:val="1d"/>
          <w:sz w:val="24"/>
          <w:szCs w:val="24"/>
        </w:rPr>
        <w:softHyphen/>
        <w:t>нитарной деятельности (волонтёрство, помощь людям, нуж</w:t>
      </w:r>
      <w:r w:rsidRPr="00122B70">
        <w:rPr>
          <w:rStyle w:val="1d"/>
          <w:sz w:val="24"/>
          <w:szCs w:val="24"/>
        </w:rPr>
        <w:softHyphen/>
        <w:t>дающимся в ней).</w:t>
      </w:r>
    </w:p>
    <w:p w:rsidR="00F265FC" w:rsidRPr="00122B70" w:rsidRDefault="00F265FC" w:rsidP="00F265FC">
      <w:pPr>
        <w:pStyle w:val="af7"/>
      </w:pPr>
      <w:r w:rsidRPr="00122B70">
        <w:rPr>
          <w:rStyle w:val="1d"/>
          <w:i/>
          <w:iCs/>
          <w:sz w:val="24"/>
          <w:szCs w:val="24"/>
        </w:rPr>
        <w:lastRenderedPageBreak/>
        <w:t>патриотического воспитания:</w:t>
      </w:r>
      <w:r w:rsidRPr="00122B70">
        <w:rPr>
          <w:rStyle w:val="1d"/>
          <w:sz w:val="24"/>
          <w:szCs w:val="24"/>
        </w:rPr>
        <w:t xml:space="preserve"> осознание российской гражданской идентичности в поликультурном и многокон</w:t>
      </w:r>
      <w:r w:rsidRPr="00122B70">
        <w:rPr>
          <w:rStyle w:val="1d"/>
          <w:sz w:val="24"/>
          <w:szCs w:val="24"/>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F265FC" w:rsidRPr="00122B70" w:rsidRDefault="00F265FC" w:rsidP="00F265FC">
      <w:pPr>
        <w:pStyle w:val="af7"/>
      </w:pPr>
      <w:r w:rsidRPr="00122B70">
        <w:rPr>
          <w:rStyle w:val="1d"/>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265FC" w:rsidRPr="00122B70" w:rsidRDefault="00F265FC" w:rsidP="00F265FC">
      <w:pPr>
        <w:pStyle w:val="af7"/>
      </w:pPr>
      <w:r w:rsidRPr="00122B70">
        <w:rPr>
          <w:rStyle w:val="1d"/>
          <w:sz w:val="24"/>
          <w:szCs w:val="24"/>
        </w:rPr>
        <w:t>уважение к символам России, государственным праздни</w:t>
      </w:r>
      <w:r w:rsidRPr="00122B70">
        <w:rPr>
          <w:rStyle w:val="1d"/>
          <w:sz w:val="24"/>
          <w:szCs w:val="24"/>
        </w:rPr>
        <w:softHyphen/>
        <w:t>кам, историческому и природному наследию и памятникам, традициям разных народов, проживающих в родной стране.</w:t>
      </w:r>
    </w:p>
    <w:p w:rsidR="00F265FC" w:rsidRPr="00122B70" w:rsidRDefault="00F265FC" w:rsidP="00F265FC">
      <w:pPr>
        <w:pStyle w:val="af7"/>
      </w:pPr>
      <w:r w:rsidRPr="00122B70">
        <w:rPr>
          <w:rStyle w:val="1d"/>
          <w:i/>
          <w:iCs/>
          <w:sz w:val="24"/>
          <w:szCs w:val="24"/>
        </w:rPr>
        <w:t>духовно-нравственного воспитания:</w:t>
      </w:r>
      <w:r w:rsidRPr="00122B70">
        <w:rPr>
          <w:rStyle w:val="1d"/>
          <w:sz w:val="24"/>
          <w:szCs w:val="24"/>
        </w:rPr>
        <w:t xml:space="preserve"> ориентация на мо</w:t>
      </w:r>
      <w:r w:rsidRPr="00122B70">
        <w:rPr>
          <w:rStyle w:val="1d"/>
          <w:sz w:val="24"/>
          <w:szCs w:val="24"/>
        </w:rPr>
        <w:softHyphen/>
        <w:t>ральные ценности и нормы в ситуациях нравственного вы</w:t>
      </w:r>
      <w:r w:rsidRPr="00122B70">
        <w:rPr>
          <w:rStyle w:val="1d"/>
          <w:sz w:val="24"/>
          <w:szCs w:val="24"/>
        </w:rPr>
        <w:softHyphen/>
        <w:t>бора;</w:t>
      </w:r>
    </w:p>
    <w:p w:rsidR="00F265FC" w:rsidRPr="00122B70" w:rsidRDefault="00F265FC" w:rsidP="00F265FC">
      <w:pPr>
        <w:pStyle w:val="af7"/>
      </w:pPr>
      <w:r w:rsidRPr="00122B70">
        <w:rPr>
          <w:rStyle w:val="1d"/>
          <w:sz w:val="24"/>
          <w:szCs w:val="24"/>
        </w:rPr>
        <w:t>готовность оценивать свое поведение и поступки, поведе</w:t>
      </w:r>
      <w:r w:rsidRPr="00122B70">
        <w:rPr>
          <w:rStyle w:val="1d"/>
          <w:sz w:val="24"/>
          <w:szCs w:val="24"/>
        </w:rPr>
        <w:softHyphen/>
        <w:t>ние и поступки других людей с позиции нравственных и правовых норм с учетом осознания последствий поступков;</w:t>
      </w:r>
    </w:p>
    <w:p w:rsidR="00F265FC" w:rsidRPr="00122B70" w:rsidRDefault="00F265FC" w:rsidP="00F265FC">
      <w:pPr>
        <w:pStyle w:val="af7"/>
      </w:pPr>
      <w:r w:rsidRPr="00122B70">
        <w:rPr>
          <w:rStyle w:val="1d"/>
          <w:sz w:val="24"/>
          <w:szCs w:val="24"/>
        </w:rPr>
        <w:t>активное неприятие асоциальных поступков, свобода и от</w:t>
      </w:r>
      <w:r w:rsidRPr="00122B70">
        <w:rPr>
          <w:rStyle w:val="1d"/>
          <w:sz w:val="24"/>
          <w:szCs w:val="24"/>
        </w:rPr>
        <w:softHyphen/>
        <w:t>ветственность личности в условиях индивидуального и об</w:t>
      </w:r>
      <w:r w:rsidRPr="00122B70">
        <w:rPr>
          <w:rStyle w:val="1d"/>
          <w:sz w:val="24"/>
          <w:szCs w:val="24"/>
        </w:rPr>
        <w:softHyphen/>
        <w:t>щественного пространства.</w:t>
      </w:r>
    </w:p>
    <w:p w:rsidR="00F265FC" w:rsidRPr="00122B70" w:rsidRDefault="00F265FC" w:rsidP="00F265FC">
      <w:pPr>
        <w:pStyle w:val="af7"/>
      </w:pPr>
      <w:r w:rsidRPr="00122B70">
        <w:rPr>
          <w:rStyle w:val="1d"/>
          <w:i/>
          <w:iCs/>
          <w:sz w:val="24"/>
          <w:szCs w:val="24"/>
        </w:rPr>
        <w:t>эстетического воспитания:</w:t>
      </w:r>
      <w:r w:rsidRPr="00122B70">
        <w:rPr>
          <w:rStyle w:val="1d"/>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265FC" w:rsidRPr="00122B70" w:rsidRDefault="00F265FC" w:rsidP="00F265FC">
      <w:pPr>
        <w:pStyle w:val="af7"/>
      </w:pPr>
      <w:r w:rsidRPr="00122B70">
        <w:rPr>
          <w:rStyle w:val="1d"/>
          <w:sz w:val="24"/>
          <w:szCs w:val="24"/>
        </w:rPr>
        <w:t>понимание ценности отечественного и мирового искусства, роли этнических культурных традиций и народного творче</w:t>
      </w:r>
      <w:r w:rsidRPr="00122B70">
        <w:rPr>
          <w:rStyle w:val="1d"/>
          <w:sz w:val="24"/>
          <w:szCs w:val="24"/>
        </w:rPr>
        <w:softHyphen/>
        <w:t>ства; стремление к самовыражению в разных видах искус</w:t>
      </w:r>
      <w:r w:rsidRPr="00122B70">
        <w:rPr>
          <w:rStyle w:val="1d"/>
          <w:sz w:val="24"/>
          <w:szCs w:val="24"/>
        </w:rPr>
        <w:softHyphen/>
        <w:t>ства.</w:t>
      </w:r>
    </w:p>
    <w:p w:rsidR="00F265FC" w:rsidRPr="00122B70" w:rsidRDefault="00F265FC" w:rsidP="00F265FC">
      <w:pPr>
        <w:pStyle w:val="af7"/>
      </w:pPr>
      <w:r w:rsidRPr="00122B70">
        <w:rPr>
          <w:rStyle w:val="1d"/>
          <w:i/>
          <w:iCs/>
          <w:sz w:val="24"/>
          <w:szCs w:val="24"/>
        </w:rPr>
        <w:t>физического воспитания, формирования культуры здоровья и эмоционального благополучия:</w:t>
      </w:r>
      <w:r w:rsidRPr="00122B70">
        <w:rPr>
          <w:rStyle w:val="1d"/>
          <w:sz w:val="24"/>
          <w:szCs w:val="24"/>
        </w:rPr>
        <w:t xml:space="preserve"> осознание ценности жизни;</w:t>
      </w:r>
    </w:p>
    <w:p w:rsidR="00F265FC" w:rsidRPr="00122B70" w:rsidRDefault="00F265FC" w:rsidP="00F265FC">
      <w:pPr>
        <w:pStyle w:val="af7"/>
      </w:pPr>
      <w:r w:rsidRPr="00122B70">
        <w:rPr>
          <w:rStyle w:val="1d"/>
          <w:sz w:val="24"/>
          <w:szCs w:val="24"/>
        </w:rPr>
        <w:t>ответственное отношение к своему здоровью и установка на здоровый образ жизни (здоровое питание, соблюдение ги</w:t>
      </w:r>
      <w:r w:rsidRPr="00122B70">
        <w:rPr>
          <w:rStyle w:val="1d"/>
          <w:sz w:val="24"/>
          <w:szCs w:val="24"/>
        </w:rPr>
        <w:softHyphen/>
        <w:t>гиенических правил, сбалансированный режим занятий и отдыха, регулярная физическая активность);</w:t>
      </w:r>
    </w:p>
    <w:p w:rsidR="00F265FC" w:rsidRPr="00122B70" w:rsidRDefault="00F265FC" w:rsidP="00F265FC">
      <w:pPr>
        <w:pStyle w:val="af7"/>
      </w:pPr>
      <w:r w:rsidRPr="00122B70">
        <w:rPr>
          <w:rStyle w:val="1d"/>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265FC" w:rsidRPr="00122B70" w:rsidRDefault="00F265FC" w:rsidP="00F265FC">
      <w:pPr>
        <w:pStyle w:val="af7"/>
      </w:pPr>
      <w:r w:rsidRPr="00122B70">
        <w:rPr>
          <w:rStyle w:val="1d"/>
          <w:sz w:val="24"/>
          <w:szCs w:val="24"/>
        </w:rPr>
        <w:t>соблюдение правил безопасности, в том числе навыков безопасного поведения в интернет-среде;</w:t>
      </w:r>
    </w:p>
    <w:p w:rsidR="00F265FC" w:rsidRPr="00122B70" w:rsidRDefault="00F265FC" w:rsidP="00F265FC">
      <w:pPr>
        <w:pStyle w:val="af7"/>
      </w:pPr>
      <w:r w:rsidRPr="00122B70">
        <w:rPr>
          <w:rStyle w:val="1d"/>
          <w:sz w:val="24"/>
          <w:szCs w:val="24"/>
        </w:rPr>
        <w:t>способность адаптироваться к стрессовым ситуациям и ме</w:t>
      </w:r>
      <w:r w:rsidRPr="00122B70">
        <w:rPr>
          <w:rStyle w:val="1d"/>
          <w:sz w:val="24"/>
          <w:szCs w:val="24"/>
        </w:rPr>
        <w:softHyphen/>
        <w:t>няющимся социальным, информационным и природным ус</w:t>
      </w:r>
      <w:r w:rsidRPr="00122B70">
        <w:rPr>
          <w:rStyle w:val="1d"/>
          <w:sz w:val="24"/>
          <w:szCs w:val="24"/>
        </w:rPr>
        <w:softHyphen/>
        <w:t>ловиям, в том числе осмысляя собственный опыт и выстра</w:t>
      </w:r>
      <w:r w:rsidRPr="00122B70">
        <w:rPr>
          <w:rStyle w:val="1d"/>
          <w:sz w:val="24"/>
          <w:szCs w:val="24"/>
        </w:rPr>
        <w:softHyphen/>
        <w:t>ивая дальнейшие цели;</w:t>
      </w:r>
    </w:p>
    <w:p w:rsidR="00F265FC" w:rsidRPr="00122B70" w:rsidRDefault="00F265FC" w:rsidP="00F265FC">
      <w:pPr>
        <w:pStyle w:val="af7"/>
      </w:pPr>
      <w:r w:rsidRPr="00122B70">
        <w:rPr>
          <w:rStyle w:val="1d"/>
          <w:sz w:val="24"/>
          <w:szCs w:val="24"/>
        </w:rPr>
        <w:t>умение принимать себя и других, не осуждая;</w:t>
      </w:r>
    </w:p>
    <w:p w:rsidR="00F265FC" w:rsidRPr="00122B70" w:rsidRDefault="00F265FC" w:rsidP="00F265FC">
      <w:pPr>
        <w:pStyle w:val="af7"/>
      </w:pPr>
      <w:r w:rsidRPr="00122B70">
        <w:rPr>
          <w:rStyle w:val="1d"/>
          <w:sz w:val="24"/>
          <w:szCs w:val="24"/>
        </w:rPr>
        <w:t>умение осознавать эмоциональное состояние себя и дру</w:t>
      </w:r>
      <w:r w:rsidRPr="00122B70">
        <w:rPr>
          <w:rStyle w:val="1d"/>
          <w:sz w:val="24"/>
          <w:szCs w:val="24"/>
        </w:rPr>
        <w:softHyphen/>
        <w:t>гих, умение управлять собственным эмоциональным состоя</w:t>
      </w:r>
      <w:r w:rsidRPr="00122B70">
        <w:rPr>
          <w:rStyle w:val="1d"/>
          <w:sz w:val="24"/>
          <w:szCs w:val="24"/>
        </w:rPr>
        <w:softHyphen/>
        <w:t>нием;</w:t>
      </w:r>
    </w:p>
    <w:p w:rsidR="00F265FC" w:rsidRPr="00122B70" w:rsidRDefault="00F265FC" w:rsidP="00F265FC">
      <w:pPr>
        <w:pStyle w:val="af7"/>
      </w:pPr>
      <w:r w:rsidRPr="00122B70">
        <w:rPr>
          <w:rStyle w:val="1d"/>
          <w:sz w:val="24"/>
          <w:szCs w:val="24"/>
        </w:rPr>
        <w:t>сформированность навыка рефлексии, признание своего права на ошибку и такого же права другого человека.</w:t>
      </w:r>
    </w:p>
    <w:p w:rsidR="00F265FC" w:rsidRPr="00122B70" w:rsidRDefault="00F265FC" w:rsidP="00F265FC">
      <w:pPr>
        <w:pStyle w:val="af7"/>
      </w:pPr>
      <w:r w:rsidRPr="00122B70">
        <w:rPr>
          <w:rStyle w:val="1d"/>
          <w:i/>
          <w:iCs/>
          <w:sz w:val="24"/>
          <w:szCs w:val="24"/>
        </w:rPr>
        <w:t>трудового воспитания:</w:t>
      </w:r>
      <w:r w:rsidRPr="00122B70">
        <w:rPr>
          <w:rStyle w:val="1d"/>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sidRPr="00122B70">
        <w:rPr>
          <w:rStyle w:val="1d"/>
          <w:sz w:val="24"/>
          <w:szCs w:val="24"/>
        </w:rPr>
        <w:softHyphen/>
        <w:t>сти, способность инициировать, планировать и самостоятель</w:t>
      </w:r>
      <w:r w:rsidRPr="00122B70">
        <w:rPr>
          <w:rStyle w:val="1d"/>
          <w:sz w:val="24"/>
          <w:szCs w:val="24"/>
        </w:rPr>
        <w:softHyphen/>
        <w:t>но выполнять такого рода деятельность;</w:t>
      </w:r>
    </w:p>
    <w:p w:rsidR="00F265FC" w:rsidRPr="00122B70" w:rsidRDefault="00F265FC" w:rsidP="00F265FC">
      <w:pPr>
        <w:pStyle w:val="af7"/>
      </w:pPr>
      <w:r w:rsidRPr="00122B70">
        <w:rPr>
          <w:rStyle w:val="1d"/>
          <w:sz w:val="24"/>
          <w:szCs w:val="24"/>
        </w:rPr>
        <w:t>интерес к практическому изучению профессий и труда различного рода, в том числе на основе применения изучае</w:t>
      </w:r>
      <w:r w:rsidRPr="00122B70">
        <w:rPr>
          <w:rStyle w:val="1d"/>
          <w:sz w:val="24"/>
          <w:szCs w:val="24"/>
        </w:rPr>
        <w:softHyphen/>
        <w:t>мого предметного знания;</w:t>
      </w:r>
    </w:p>
    <w:p w:rsidR="00F265FC" w:rsidRPr="00122B70" w:rsidRDefault="00F265FC" w:rsidP="00F265FC">
      <w:pPr>
        <w:pStyle w:val="af7"/>
      </w:pPr>
      <w:r w:rsidRPr="00122B70">
        <w:rPr>
          <w:rStyle w:val="1d"/>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265FC" w:rsidRPr="00122B70" w:rsidRDefault="00F265FC" w:rsidP="00F265FC">
      <w:pPr>
        <w:pStyle w:val="af7"/>
      </w:pPr>
      <w:r w:rsidRPr="00122B70">
        <w:rPr>
          <w:rStyle w:val="1d"/>
          <w:sz w:val="24"/>
          <w:szCs w:val="24"/>
        </w:rPr>
        <w:t>готовность адаптироваться в профессиональной среде; ува</w:t>
      </w:r>
      <w:r w:rsidRPr="00122B70">
        <w:rPr>
          <w:rStyle w:val="1d"/>
          <w:sz w:val="24"/>
          <w:szCs w:val="24"/>
        </w:rPr>
        <w:softHyphen/>
        <w:t>жение к труду и результатам трудовой деятельности; осоз</w:t>
      </w:r>
      <w:r w:rsidRPr="00122B70">
        <w:rPr>
          <w:rStyle w:val="1d"/>
          <w:sz w:val="24"/>
          <w:szCs w:val="24"/>
        </w:rPr>
        <w:softHyphen/>
        <w:t>нанный выбор и построение индивидуальной траектории об</w:t>
      </w:r>
      <w:r w:rsidRPr="00122B70">
        <w:rPr>
          <w:rStyle w:val="1d"/>
          <w:sz w:val="24"/>
          <w:szCs w:val="24"/>
        </w:rPr>
        <w:softHyphen/>
        <w:t>разования и жизненных планов с учетом личных и обще</w:t>
      </w:r>
      <w:r w:rsidRPr="00122B70">
        <w:rPr>
          <w:rStyle w:val="1d"/>
          <w:sz w:val="24"/>
          <w:szCs w:val="24"/>
        </w:rPr>
        <w:softHyphen/>
        <w:t>ственных интересов и потребностей.</w:t>
      </w:r>
    </w:p>
    <w:p w:rsidR="00F265FC" w:rsidRPr="00122B70" w:rsidRDefault="00F265FC" w:rsidP="00F265FC">
      <w:pPr>
        <w:pStyle w:val="af7"/>
      </w:pPr>
      <w:r w:rsidRPr="00122B70">
        <w:rPr>
          <w:rStyle w:val="1d"/>
          <w:i/>
          <w:iCs/>
          <w:sz w:val="24"/>
          <w:szCs w:val="24"/>
        </w:rPr>
        <w:t>эко логического воспитания:</w:t>
      </w:r>
      <w:r w:rsidRPr="00122B70">
        <w:rPr>
          <w:rStyle w:val="1d"/>
          <w:sz w:val="24"/>
          <w:szCs w:val="24"/>
        </w:rPr>
        <w:t xml:space="preserve"> ориентация на применение знаний из социальных и естественных наук для решения задач в области окружающей среды, плани</w:t>
      </w:r>
      <w:r w:rsidRPr="00122B70">
        <w:rPr>
          <w:rStyle w:val="1d"/>
          <w:sz w:val="24"/>
          <w:szCs w:val="24"/>
        </w:rPr>
        <w:lastRenderedPageBreak/>
        <w:t>рования поступ</w:t>
      </w:r>
      <w:r w:rsidRPr="00122B70">
        <w:rPr>
          <w:rStyle w:val="1d"/>
          <w:sz w:val="24"/>
          <w:szCs w:val="24"/>
        </w:rPr>
        <w:softHyphen/>
        <w:t>ков и оценки их возможных последствий для окружающей среды;</w:t>
      </w:r>
    </w:p>
    <w:p w:rsidR="00F265FC" w:rsidRPr="00122B70" w:rsidRDefault="00F265FC" w:rsidP="00F265FC">
      <w:pPr>
        <w:pStyle w:val="af7"/>
      </w:pPr>
      <w:r w:rsidRPr="00122B70">
        <w:rPr>
          <w:rStyle w:val="1d"/>
          <w:sz w:val="24"/>
          <w:szCs w:val="24"/>
        </w:rPr>
        <w:t>повышение уровня экологической культуры, осознание глобального характера экологических проблем и путей их решения;</w:t>
      </w:r>
    </w:p>
    <w:p w:rsidR="00F265FC" w:rsidRPr="00122B70" w:rsidRDefault="00F265FC" w:rsidP="00F265FC">
      <w:pPr>
        <w:pStyle w:val="af7"/>
      </w:pPr>
      <w:r w:rsidRPr="00122B70">
        <w:rPr>
          <w:rStyle w:val="1d"/>
          <w:sz w:val="24"/>
          <w:szCs w:val="24"/>
        </w:rPr>
        <w:t>активное неприятие действий, приносящих вред окружаю</w:t>
      </w:r>
      <w:r w:rsidRPr="00122B70">
        <w:rPr>
          <w:rStyle w:val="1d"/>
          <w:sz w:val="24"/>
          <w:szCs w:val="24"/>
        </w:rPr>
        <w:softHyphen/>
        <w:t>щей среде;</w:t>
      </w:r>
    </w:p>
    <w:p w:rsidR="00F265FC" w:rsidRPr="00122B70" w:rsidRDefault="00F265FC" w:rsidP="00F265FC">
      <w:pPr>
        <w:pStyle w:val="af7"/>
      </w:pPr>
      <w:r w:rsidRPr="00122B70">
        <w:rPr>
          <w:rStyle w:val="1d"/>
          <w:sz w:val="24"/>
          <w:szCs w:val="24"/>
        </w:rPr>
        <w:t>осознание своей роли как гражданина и потребителя в ус</w:t>
      </w:r>
      <w:r w:rsidRPr="00122B70">
        <w:rPr>
          <w:rStyle w:val="1d"/>
          <w:sz w:val="24"/>
          <w:szCs w:val="24"/>
        </w:rPr>
        <w:softHyphen/>
        <w:t>ловиях взаимосвязи природной, технологической и социаль</w:t>
      </w:r>
      <w:r w:rsidRPr="00122B70">
        <w:rPr>
          <w:rStyle w:val="1d"/>
          <w:sz w:val="24"/>
          <w:szCs w:val="24"/>
        </w:rPr>
        <w:softHyphen/>
        <w:t>ной сред; готовность к участию в практической деятельно</w:t>
      </w:r>
      <w:r w:rsidRPr="00122B70">
        <w:rPr>
          <w:rStyle w:val="1d"/>
          <w:sz w:val="24"/>
          <w:szCs w:val="24"/>
        </w:rPr>
        <w:softHyphen/>
        <w:t>сти экологической направленности.</w:t>
      </w:r>
    </w:p>
    <w:p w:rsidR="00F265FC" w:rsidRPr="00122B70" w:rsidRDefault="00F265FC" w:rsidP="00F265FC">
      <w:pPr>
        <w:pStyle w:val="af7"/>
      </w:pPr>
      <w:r w:rsidRPr="00122B70">
        <w:rPr>
          <w:rStyle w:val="1d"/>
          <w:i/>
          <w:iCs/>
          <w:sz w:val="24"/>
          <w:szCs w:val="24"/>
        </w:rPr>
        <w:t>ценности научного познания:</w:t>
      </w:r>
      <w:r w:rsidRPr="00122B70">
        <w:rPr>
          <w:rStyle w:val="1d"/>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265FC" w:rsidRPr="00122B70" w:rsidRDefault="00F265FC" w:rsidP="00F265FC">
      <w:pPr>
        <w:pStyle w:val="af7"/>
        <w:spacing w:line="269" w:lineRule="auto"/>
        <w:ind w:firstLine="260"/>
      </w:pPr>
      <w:r w:rsidRPr="00122B70">
        <w:rPr>
          <w:rStyle w:val="1d"/>
          <w:sz w:val="24"/>
          <w:szCs w:val="24"/>
        </w:rPr>
        <w:t>овладение языковой и читательской культурой как сред</w:t>
      </w:r>
      <w:r w:rsidRPr="00122B70">
        <w:rPr>
          <w:rStyle w:val="1d"/>
          <w:sz w:val="24"/>
          <w:szCs w:val="24"/>
        </w:rPr>
        <w:softHyphen/>
        <w:t>ством познания мира;</w:t>
      </w:r>
    </w:p>
    <w:p w:rsidR="00F265FC" w:rsidRPr="00122B70" w:rsidRDefault="00F265FC" w:rsidP="00F265FC">
      <w:pPr>
        <w:pStyle w:val="af7"/>
        <w:spacing w:line="269" w:lineRule="auto"/>
        <w:ind w:firstLine="260"/>
      </w:pPr>
      <w:r w:rsidRPr="00122B70">
        <w:rPr>
          <w:rStyle w:val="1d"/>
          <w:sz w:val="24"/>
          <w:szCs w:val="24"/>
        </w:rPr>
        <w:t>овладение основными навыками исследовательской дея</w:t>
      </w:r>
      <w:r w:rsidRPr="00122B70">
        <w:rPr>
          <w:rStyle w:val="1d"/>
          <w:sz w:val="24"/>
          <w:szCs w:val="24"/>
        </w:rPr>
        <w:softHyphen/>
        <w:t>тельности, установка на осмысление опыта, наблюдений, по</w:t>
      </w:r>
      <w:r w:rsidRPr="00122B70">
        <w:rPr>
          <w:rStyle w:val="1d"/>
          <w:sz w:val="24"/>
          <w:szCs w:val="24"/>
        </w:rPr>
        <w:softHyphen/>
        <w:t>ступков и стремление совершенствовать пути достижения индивидуального и коллективного благополучия.</w:t>
      </w:r>
    </w:p>
    <w:p w:rsidR="00F265FC" w:rsidRPr="00122B70" w:rsidRDefault="00F265FC" w:rsidP="00F265FC">
      <w:pPr>
        <w:pStyle w:val="af7"/>
        <w:spacing w:line="269" w:lineRule="auto"/>
        <w:ind w:firstLine="260"/>
      </w:pPr>
      <w:r w:rsidRPr="00122B70">
        <w:rPr>
          <w:rStyle w:val="1d"/>
          <w:i/>
          <w:iCs/>
          <w:sz w:val="24"/>
          <w:szCs w:val="24"/>
        </w:rPr>
        <w:t>Личностные результаты, обеспечивающие адаптацию обучающегося к изменяющимся условиям социальной и при</w:t>
      </w:r>
      <w:r w:rsidRPr="00122B70">
        <w:rPr>
          <w:rStyle w:val="1d"/>
          <w:i/>
          <w:iCs/>
          <w:sz w:val="24"/>
          <w:szCs w:val="24"/>
        </w:rPr>
        <w:softHyphen/>
        <w:t>родной среды, включают:</w:t>
      </w:r>
    </w:p>
    <w:p w:rsidR="00F265FC" w:rsidRPr="00122B70" w:rsidRDefault="00F265FC" w:rsidP="00F265FC">
      <w:pPr>
        <w:pStyle w:val="af7"/>
        <w:spacing w:line="269" w:lineRule="auto"/>
        <w:ind w:firstLine="260"/>
      </w:pPr>
      <w:r w:rsidRPr="00122B70">
        <w:rPr>
          <w:rStyle w:val="1d"/>
          <w:sz w:val="24"/>
          <w:szCs w:val="24"/>
        </w:rPr>
        <w:t>освоение обучающимися социального опыта, основных со</w:t>
      </w:r>
      <w:r w:rsidRPr="00122B70">
        <w:rPr>
          <w:rStyle w:val="1d"/>
          <w:sz w:val="24"/>
          <w:szCs w:val="24"/>
        </w:rPr>
        <w:softHyphen/>
        <w:t>циальных ролей, соответствующих ведущей деятельности возраста, норм и правил общественного поведения, форм со</w:t>
      </w:r>
      <w:r w:rsidRPr="00122B70">
        <w:rPr>
          <w:rStyle w:val="1d"/>
          <w:sz w:val="24"/>
          <w:szCs w:val="24"/>
        </w:rPr>
        <w:softHyphen/>
        <w:t>циальной жизни в группах и сообществах, включая семью, группы, сформированные по профессиональной деятельно</w:t>
      </w:r>
      <w:r w:rsidRPr="00122B70">
        <w:rPr>
          <w:rStyle w:val="1d"/>
          <w:sz w:val="24"/>
          <w:szCs w:val="24"/>
        </w:rPr>
        <w:softHyphen/>
        <w:t>сти, а также в рамках социального взаимодействия с людь</w:t>
      </w:r>
      <w:r w:rsidRPr="00122B70">
        <w:rPr>
          <w:rStyle w:val="1d"/>
          <w:sz w:val="24"/>
          <w:szCs w:val="24"/>
        </w:rPr>
        <w:softHyphen/>
        <w:t>ми из другой культурной среды;</w:t>
      </w:r>
    </w:p>
    <w:p w:rsidR="00F265FC" w:rsidRPr="00122B70" w:rsidRDefault="00F265FC" w:rsidP="00F265FC">
      <w:pPr>
        <w:pStyle w:val="af7"/>
        <w:spacing w:line="269" w:lineRule="auto"/>
        <w:ind w:firstLine="260"/>
      </w:pPr>
      <w:r w:rsidRPr="00122B70">
        <w:rPr>
          <w:rStyle w:val="1d"/>
          <w:sz w:val="24"/>
          <w:szCs w:val="24"/>
        </w:rPr>
        <w:t>способность обучающихся во взаимодействии в условиях неопределенности, открытость опыту и знаниям других;</w:t>
      </w:r>
    </w:p>
    <w:p w:rsidR="00F265FC" w:rsidRPr="00122B70" w:rsidRDefault="00F265FC" w:rsidP="00F265FC">
      <w:pPr>
        <w:pStyle w:val="af7"/>
        <w:spacing w:line="269" w:lineRule="auto"/>
        <w:ind w:firstLine="260"/>
      </w:pPr>
      <w:r w:rsidRPr="00122B70">
        <w:rPr>
          <w:rStyle w:val="1d"/>
          <w:sz w:val="24"/>
          <w:szCs w:val="24"/>
        </w:rPr>
        <w:t>способность действовать в условиях неопределенности, по</w:t>
      </w:r>
      <w:r w:rsidRPr="00122B70">
        <w:rPr>
          <w:rStyle w:val="1d"/>
          <w:sz w:val="24"/>
          <w:szCs w:val="24"/>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265FC" w:rsidRPr="00122B70" w:rsidRDefault="00F265FC" w:rsidP="00F265FC">
      <w:pPr>
        <w:pStyle w:val="af7"/>
        <w:spacing w:line="269" w:lineRule="auto"/>
        <w:ind w:firstLine="260"/>
      </w:pPr>
      <w:r w:rsidRPr="00122B70">
        <w:rPr>
          <w:rStyle w:val="1d"/>
          <w:sz w:val="24"/>
          <w:szCs w:val="24"/>
        </w:rPr>
        <w:t>навык выявления и связывания образов, способность фор</w:t>
      </w:r>
      <w:r w:rsidRPr="00122B70">
        <w:rPr>
          <w:rStyle w:val="1d"/>
          <w:sz w:val="24"/>
          <w:szCs w:val="24"/>
        </w:rPr>
        <w:softHyphen/>
        <w:t>мирования новых знаний, в том числе способность формули</w:t>
      </w:r>
      <w:r w:rsidRPr="00122B70">
        <w:rPr>
          <w:rStyle w:val="1d"/>
          <w:sz w:val="24"/>
          <w:szCs w:val="24"/>
        </w:rPr>
        <w:softHyphen/>
        <w:t>ровать идеи, понятия, гипотезы об объектах и явлениях, в том числе ранее не известных, осознавать дефициты соб</w:t>
      </w:r>
      <w:r w:rsidRPr="00122B70">
        <w:rPr>
          <w:rStyle w:val="1d"/>
          <w:sz w:val="24"/>
          <w:szCs w:val="24"/>
        </w:rPr>
        <w:softHyphen/>
        <w:t>ственных знаний и компетентностей, планировать свое раз</w:t>
      </w:r>
      <w:r w:rsidRPr="00122B70">
        <w:rPr>
          <w:rStyle w:val="1d"/>
          <w:sz w:val="24"/>
          <w:szCs w:val="24"/>
        </w:rPr>
        <w:softHyphen/>
        <w:t>витие;</w:t>
      </w:r>
    </w:p>
    <w:p w:rsidR="00F265FC" w:rsidRPr="00122B70" w:rsidRDefault="00F265FC" w:rsidP="00F265FC">
      <w:pPr>
        <w:pStyle w:val="af7"/>
        <w:spacing w:line="269" w:lineRule="auto"/>
        <w:ind w:firstLine="260"/>
      </w:pPr>
      <w:r w:rsidRPr="00122B70">
        <w:rPr>
          <w:rStyle w:val="1d"/>
          <w:sz w:val="24"/>
          <w:szCs w:val="24"/>
        </w:rPr>
        <w:t>умение распознавать конкретные примеры понятия по ха</w:t>
      </w:r>
      <w:r w:rsidRPr="00122B70">
        <w:rPr>
          <w:rStyle w:val="1d"/>
          <w:sz w:val="24"/>
          <w:szCs w:val="24"/>
        </w:rPr>
        <w:softHyphen/>
        <w:t>рактерным признакам, выполнять операции в соответствии с определением и простейшими свойствами понятия, кон</w:t>
      </w:r>
      <w:r w:rsidRPr="00122B70">
        <w:rPr>
          <w:rStyle w:val="1d"/>
          <w:sz w:val="24"/>
          <w:szCs w:val="24"/>
        </w:rPr>
        <w:softHyphen/>
        <w:t>кретизировать понятие примерами, использовать понятие и его свойства при решении задач (далее — оперировать поня</w:t>
      </w:r>
      <w:r w:rsidRPr="00122B70">
        <w:rPr>
          <w:rStyle w:val="1d"/>
          <w:sz w:val="24"/>
          <w:szCs w:val="24"/>
        </w:rPr>
        <w:softHyphen/>
        <w:t>тиями), а также оперировать терминами и представлениями в области концепции устойчивого развития;</w:t>
      </w:r>
    </w:p>
    <w:p w:rsidR="00F265FC" w:rsidRPr="00122B70" w:rsidRDefault="00F265FC" w:rsidP="00F265FC">
      <w:pPr>
        <w:pStyle w:val="af7"/>
        <w:spacing w:line="269" w:lineRule="auto"/>
        <w:ind w:firstLine="260"/>
      </w:pPr>
      <w:r w:rsidRPr="00122B70">
        <w:rPr>
          <w:rStyle w:val="1d"/>
          <w:sz w:val="24"/>
          <w:szCs w:val="24"/>
        </w:rPr>
        <w:t>умение анализировать и выявлять взаимосвязи природы, общества и экономики;</w:t>
      </w:r>
    </w:p>
    <w:p w:rsidR="00F265FC" w:rsidRPr="00122B70" w:rsidRDefault="00F265FC" w:rsidP="00F265FC">
      <w:pPr>
        <w:pStyle w:val="af7"/>
        <w:spacing w:line="269" w:lineRule="auto"/>
        <w:ind w:firstLine="260"/>
      </w:pPr>
      <w:r w:rsidRPr="00122B70">
        <w:rPr>
          <w:rStyle w:val="1d"/>
          <w:sz w:val="24"/>
          <w:szCs w:val="24"/>
        </w:rPr>
        <w:t>умение оценивать свои действия с учетом влияния на окружающую среду, достижений целей и преодоления вызо</w:t>
      </w:r>
      <w:r w:rsidRPr="00122B70">
        <w:rPr>
          <w:rStyle w:val="1d"/>
          <w:sz w:val="24"/>
          <w:szCs w:val="24"/>
        </w:rPr>
        <w:softHyphen/>
        <w:t>вов, возможных глобальных последствий;</w:t>
      </w:r>
    </w:p>
    <w:p w:rsidR="00F265FC" w:rsidRPr="00122B70" w:rsidRDefault="00F265FC" w:rsidP="00F265FC">
      <w:pPr>
        <w:pStyle w:val="af7"/>
        <w:spacing w:line="269" w:lineRule="auto"/>
        <w:ind w:firstLine="260"/>
      </w:pPr>
      <w:r w:rsidRPr="00122B70">
        <w:rPr>
          <w:rStyle w:val="1d"/>
          <w:sz w:val="24"/>
          <w:szCs w:val="24"/>
        </w:rPr>
        <w:t>способность обучающихся осознавать стрессовую ситуацию,</w:t>
      </w:r>
    </w:p>
    <w:p w:rsidR="00F265FC" w:rsidRPr="00122B70" w:rsidRDefault="00F265FC" w:rsidP="00F265FC">
      <w:pPr>
        <w:pStyle w:val="af7"/>
        <w:spacing w:after="40" w:line="266" w:lineRule="auto"/>
      </w:pPr>
      <w:r w:rsidRPr="00122B70">
        <w:rPr>
          <w:rStyle w:val="1d"/>
          <w:sz w:val="24"/>
          <w:szCs w:val="24"/>
        </w:rPr>
        <w:t>оценивать происходящие изменения и их последствия;</w:t>
      </w:r>
    </w:p>
    <w:p w:rsidR="00F265FC" w:rsidRPr="00122B70" w:rsidRDefault="00F265FC" w:rsidP="00F265FC">
      <w:pPr>
        <w:pStyle w:val="af7"/>
        <w:spacing w:line="266" w:lineRule="auto"/>
      </w:pPr>
      <w:r w:rsidRPr="00122B70">
        <w:rPr>
          <w:rStyle w:val="1d"/>
          <w:sz w:val="24"/>
          <w:szCs w:val="24"/>
        </w:rPr>
        <w:t>воспринимать стрессовую ситуацию как вызов, требую</w:t>
      </w:r>
      <w:r w:rsidRPr="00122B70">
        <w:rPr>
          <w:rStyle w:val="1d"/>
          <w:sz w:val="24"/>
          <w:szCs w:val="24"/>
        </w:rPr>
        <w:softHyphen/>
        <w:t>щий контрмер;</w:t>
      </w:r>
    </w:p>
    <w:p w:rsidR="00F265FC" w:rsidRPr="00122B70" w:rsidRDefault="00F265FC" w:rsidP="00F265FC">
      <w:pPr>
        <w:pStyle w:val="af7"/>
        <w:spacing w:line="266" w:lineRule="auto"/>
      </w:pPr>
      <w:r w:rsidRPr="00122B70">
        <w:rPr>
          <w:rStyle w:val="1d"/>
          <w:sz w:val="24"/>
          <w:szCs w:val="24"/>
        </w:rPr>
        <w:t>оценивать ситуацию стресса, корректировать принимае</w:t>
      </w:r>
      <w:r w:rsidRPr="00122B70">
        <w:rPr>
          <w:rStyle w:val="1d"/>
          <w:sz w:val="24"/>
          <w:szCs w:val="24"/>
        </w:rPr>
        <w:softHyphen/>
        <w:t>мые решения и действия;</w:t>
      </w:r>
    </w:p>
    <w:p w:rsidR="00F265FC" w:rsidRPr="00122B70" w:rsidRDefault="00F265FC" w:rsidP="00F265FC">
      <w:pPr>
        <w:pStyle w:val="af7"/>
        <w:spacing w:after="180" w:line="266" w:lineRule="auto"/>
      </w:pPr>
      <w:r w:rsidRPr="00122B70">
        <w:rPr>
          <w:rStyle w:val="1d"/>
          <w:sz w:val="24"/>
          <w:szCs w:val="24"/>
        </w:rPr>
        <w:t>формулировать и оценивать риски и последствия, форми</w:t>
      </w:r>
      <w:r w:rsidRPr="00122B70">
        <w:rPr>
          <w:rStyle w:val="1d"/>
          <w:sz w:val="24"/>
          <w:szCs w:val="24"/>
        </w:rPr>
        <w:softHyphen/>
        <w:t xml:space="preserve">ровать опыт, уметь </w:t>
      </w:r>
      <w:r w:rsidRPr="00122B70">
        <w:rPr>
          <w:rStyle w:val="1d"/>
          <w:sz w:val="24"/>
          <w:szCs w:val="24"/>
        </w:rPr>
        <w:lastRenderedPageBreak/>
        <w:t>находить позитивное в произошедшей ситуации; быть готовым действовать в отсутствие гарантий успеха.</w:t>
      </w:r>
    </w:p>
    <w:p w:rsidR="00F265FC" w:rsidRPr="00122B70" w:rsidRDefault="00F265FC" w:rsidP="00F265FC">
      <w:pPr>
        <w:pStyle w:val="23"/>
        <w:spacing w:after="120"/>
        <w:jc w:val="both"/>
        <w:rPr>
          <w:b/>
          <w:bCs/>
          <w:sz w:val="24"/>
          <w:szCs w:val="24"/>
        </w:rPr>
      </w:pPr>
      <w:r w:rsidRPr="00122B70">
        <w:rPr>
          <w:rStyle w:val="24"/>
          <w:b/>
          <w:bCs/>
          <w:sz w:val="24"/>
          <w:szCs w:val="24"/>
        </w:rPr>
        <w:t>Метапредметные результаты</w:t>
      </w:r>
    </w:p>
    <w:p w:rsidR="00F265FC" w:rsidRPr="00122B70" w:rsidRDefault="00F265FC" w:rsidP="00F265FC">
      <w:pPr>
        <w:pStyle w:val="af7"/>
        <w:spacing w:line="266" w:lineRule="auto"/>
      </w:pPr>
      <w:r w:rsidRPr="00122B70">
        <w:rPr>
          <w:rStyle w:val="1d"/>
          <w:sz w:val="24"/>
          <w:szCs w:val="24"/>
        </w:rPr>
        <w:t>Метапредметные результаты освоения программы основно</w:t>
      </w:r>
      <w:r w:rsidRPr="00122B70">
        <w:rPr>
          <w:rStyle w:val="1d"/>
          <w:sz w:val="24"/>
          <w:szCs w:val="24"/>
        </w:rPr>
        <w:softHyphen/>
        <w:t>го общего образования, в том числе адаптированной, долж</w:t>
      </w:r>
      <w:r w:rsidRPr="00122B70">
        <w:rPr>
          <w:rStyle w:val="1d"/>
          <w:sz w:val="24"/>
          <w:szCs w:val="24"/>
        </w:rPr>
        <w:softHyphen/>
        <w:t>ны отражать:</w:t>
      </w:r>
    </w:p>
    <w:p w:rsidR="00F265FC" w:rsidRPr="00122B70" w:rsidRDefault="00F265FC" w:rsidP="00F265FC">
      <w:pPr>
        <w:pStyle w:val="af7"/>
        <w:spacing w:line="276" w:lineRule="auto"/>
      </w:pPr>
      <w:r w:rsidRPr="00122B70">
        <w:rPr>
          <w:rStyle w:val="1d"/>
          <w:b/>
          <w:bCs/>
          <w:i/>
          <w:iCs/>
          <w:sz w:val="24"/>
          <w:szCs w:val="24"/>
        </w:rPr>
        <w:t>Овладение универсальными учебными познаватель</w:t>
      </w:r>
      <w:r w:rsidRPr="00122B70">
        <w:rPr>
          <w:rStyle w:val="1d"/>
          <w:b/>
          <w:bCs/>
          <w:i/>
          <w:iCs/>
          <w:sz w:val="24"/>
          <w:szCs w:val="24"/>
        </w:rPr>
        <w:softHyphen/>
        <w:t>ными действиями:</w:t>
      </w:r>
    </w:p>
    <w:p w:rsidR="00F265FC" w:rsidRPr="00122B70" w:rsidRDefault="00F265FC" w:rsidP="00D830BA">
      <w:pPr>
        <w:pStyle w:val="af7"/>
        <w:numPr>
          <w:ilvl w:val="0"/>
          <w:numId w:val="38"/>
        </w:numPr>
        <w:tabs>
          <w:tab w:val="left" w:pos="598"/>
        </w:tabs>
        <w:spacing w:before="0" w:line="266" w:lineRule="auto"/>
        <w:ind w:left="0" w:firstLine="240"/>
      </w:pPr>
      <w:bookmarkStart w:id="14" w:name="bookmark956"/>
      <w:bookmarkEnd w:id="14"/>
      <w:r w:rsidRPr="00122B70">
        <w:rPr>
          <w:rStyle w:val="1d"/>
          <w:i/>
          <w:iCs/>
          <w:sz w:val="24"/>
          <w:szCs w:val="24"/>
        </w:rPr>
        <w:t>базовые логические действия: выявлять и характери</w:t>
      </w:r>
      <w:r w:rsidRPr="00122B70">
        <w:rPr>
          <w:rStyle w:val="1d"/>
          <w:i/>
          <w:iCs/>
          <w:sz w:val="24"/>
          <w:szCs w:val="24"/>
        </w:rPr>
        <w:softHyphen/>
        <w:t>зовать существенные признаки объектов (явлений);</w:t>
      </w:r>
    </w:p>
    <w:p w:rsidR="00F265FC" w:rsidRPr="00122B70" w:rsidRDefault="00F265FC" w:rsidP="00F265FC">
      <w:pPr>
        <w:pStyle w:val="af7"/>
        <w:spacing w:line="266" w:lineRule="auto"/>
      </w:pPr>
      <w:r w:rsidRPr="00122B70">
        <w:rPr>
          <w:rStyle w:val="1d"/>
          <w:sz w:val="24"/>
          <w:szCs w:val="24"/>
        </w:rPr>
        <w:t>устанавливать существенный признак классификации, ос</w:t>
      </w:r>
      <w:r w:rsidRPr="00122B70">
        <w:rPr>
          <w:rStyle w:val="1d"/>
          <w:sz w:val="24"/>
          <w:szCs w:val="24"/>
        </w:rPr>
        <w:softHyphen/>
        <w:t>нования для обобщения и сравнения, критерии проводимого анализа;</w:t>
      </w:r>
    </w:p>
    <w:p w:rsidR="00F265FC" w:rsidRPr="00122B70" w:rsidRDefault="00F265FC" w:rsidP="00F265FC">
      <w:pPr>
        <w:pStyle w:val="af7"/>
        <w:spacing w:line="266" w:lineRule="auto"/>
      </w:pPr>
      <w:r w:rsidRPr="00122B70">
        <w:rPr>
          <w:rStyle w:val="1d"/>
          <w:sz w:val="24"/>
          <w:szCs w:val="24"/>
        </w:rPr>
        <w:t>с учётом предложенной задачи выявлять закономерности и противоречия в рассматриваемых фактах, данных и на</w:t>
      </w:r>
      <w:r w:rsidRPr="00122B70">
        <w:rPr>
          <w:rStyle w:val="1d"/>
          <w:sz w:val="24"/>
          <w:szCs w:val="24"/>
        </w:rPr>
        <w:softHyphen/>
        <w:t>блюдениях;</w:t>
      </w:r>
    </w:p>
    <w:p w:rsidR="00F265FC" w:rsidRPr="00122B70" w:rsidRDefault="00F265FC" w:rsidP="00F265FC">
      <w:pPr>
        <w:pStyle w:val="af7"/>
        <w:spacing w:line="266" w:lineRule="auto"/>
      </w:pPr>
      <w:r w:rsidRPr="00122B70">
        <w:rPr>
          <w:rStyle w:val="1d"/>
          <w:sz w:val="24"/>
          <w:szCs w:val="24"/>
        </w:rPr>
        <w:t>предлагать критерии для выявления закономерностей и противоречий;</w:t>
      </w:r>
    </w:p>
    <w:p w:rsidR="00F265FC" w:rsidRPr="00122B70" w:rsidRDefault="00F265FC" w:rsidP="00F265FC">
      <w:pPr>
        <w:pStyle w:val="af7"/>
        <w:spacing w:line="266" w:lineRule="auto"/>
      </w:pPr>
      <w:r w:rsidRPr="00122B70">
        <w:rPr>
          <w:rStyle w:val="1d"/>
          <w:sz w:val="24"/>
          <w:szCs w:val="24"/>
        </w:rPr>
        <w:t>выявлять дефициты информации, данных, необходимых для решения поставленной задачи;</w:t>
      </w:r>
    </w:p>
    <w:p w:rsidR="00F265FC" w:rsidRPr="00122B70" w:rsidRDefault="00F265FC" w:rsidP="00F265FC">
      <w:pPr>
        <w:pStyle w:val="af7"/>
        <w:spacing w:line="266" w:lineRule="auto"/>
      </w:pPr>
      <w:r w:rsidRPr="00122B70">
        <w:rPr>
          <w:rStyle w:val="1d"/>
          <w:sz w:val="24"/>
          <w:szCs w:val="24"/>
        </w:rPr>
        <w:t>выявлять причинно-следственные связи при изучении яв</w:t>
      </w:r>
      <w:r w:rsidRPr="00122B70">
        <w:rPr>
          <w:rStyle w:val="1d"/>
          <w:sz w:val="24"/>
          <w:szCs w:val="24"/>
        </w:rPr>
        <w:softHyphen/>
        <w:t>лений и процессов;</w:t>
      </w:r>
    </w:p>
    <w:p w:rsidR="00F265FC" w:rsidRPr="00122B70" w:rsidRDefault="00F265FC" w:rsidP="00F265FC">
      <w:pPr>
        <w:pStyle w:val="af7"/>
        <w:spacing w:line="266" w:lineRule="auto"/>
      </w:pPr>
      <w:r w:rsidRPr="00122B70">
        <w:rPr>
          <w:rStyle w:val="1d"/>
          <w:sz w:val="24"/>
          <w:szCs w:val="24"/>
        </w:rPr>
        <w:t>делать выводы с использованием дедуктивных и индук</w:t>
      </w:r>
      <w:r w:rsidRPr="00122B70">
        <w:rPr>
          <w:rStyle w:val="1d"/>
          <w:sz w:val="24"/>
          <w:szCs w:val="24"/>
        </w:rPr>
        <w:softHyphen/>
        <w:t>тивных умозаключений, умозаключений по аналогии, фор</w:t>
      </w:r>
      <w:r w:rsidRPr="00122B70">
        <w:rPr>
          <w:rStyle w:val="1d"/>
          <w:sz w:val="24"/>
          <w:szCs w:val="24"/>
        </w:rPr>
        <w:softHyphen/>
        <w:t>мулировать гипотезы о взаимосвязях;</w:t>
      </w:r>
    </w:p>
    <w:p w:rsidR="00F265FC" w:rsidRPr="00122B70" w:rsidRDefault="00F265FC" w:rsidP="00F265FC">
      <w:pPr>
        <w:pStyle w:val="af7"/>
        <w:spacing w:line="266" w:lineRule="auto"/>
      </w:pPr>
      <w:r w:rsidRPr="00122B70">
        <w:rPr>
          <w:rStyle w:val="1d"/>
          <w:sz w:val="24"/>
          <w:szCs w:val="24"/>
        </w:rPr>
        <w:t>самостоятельно выбирать способ решения учебной задачи (сравнивать несколько вариантов решения, выбирать наибо</w:t>
      </w:r>
      <w:r w:rsidRPr="00122B70">
        <w:rPr>
          <w:rStyle w:val="1d"/>
          <w:sz w:val="24"/>
          <w:szCs w:val="24"/>
        </w:rPr>
        <w:softHyphen/>
        <w:t>лее подходящий с учётом самостоятельно выделенных кри</w:t>
      </w:r>
      <w:r w:rsidRPr="00122B70">
        <w:rPr>
          <w:rStyle w:val="1d"/>
          <w:sz w:val="24"/>
          <w:szCs w:val="24"/>
        </w:rPr>
        <w:softHyphen/>
        <w:t>териев);</w:t>
      </w:r>
    </w:p>
    <w:p w:rsidR="00F265FC" w:rsidRPr="00122B70" w:rsidRDefault="00F265FC" w:rsidP="00D830BA">
      <w:pPr>
        <w:pStyle w:val="af7"/>
        <w:numPr>
          <w:ilvl w:val="0"/>
          <w:numId w:val="38"/>
        </w:numPr>
        <w:tabs>
          <w:tab w:val="left" w:pos="598"/>
        </w:tabs>
        <w:spacing w:before="0" w:line="266" w:lineRule="auto"/>
        <w:ind w:left="0" w:firstLine="240"/>
      </w:pPr>
      <w:bookmarkStart w:id="15" w:name="bookmark957"/>
      <w:bookmarkEnd w:id="15"/>
      <w:r w:rsidRPr="00122B70">
        <w:rPr>
          <w:rStyle w:val="1d"/>
          <w:i/>
          <w:iCs/>
          <w:sz w:val="24"/>
          <w:szCs w:val="24"/>
        </w:rPr>
        <w:t>базовые исследовательские действия: использовать вопросы как исследовательский инструмент познания;</w:t>
      </w:r>
    </w:p>
    <w:p w:rsidR="00F265FC" w:rsidRPr="00122B70" w:rsidRDefault="00F265FC" w:rsidP="00F265FC">
      <w:pPr>
        <w:pStyle w:val="af7"/>
        <w:spacing w:after="120" w:line="266" w:lineRule="auto"/>
      </w:pPr>
      <w:r w:rsidRPr="00122B70">
        <w:rPr>
          <w:rStyle w:val="1d"/>
          <w:sz w:val="24"/>
          <w:szCs w:val="24"/>
        </w:rPr>
        <w:t>формулировать вопросы, фиксирующие разрыв между ре</w:t>
      </w:r>
      <w:r w:rsidRPr="00122B70">
        <w:rPr>
          <w:rStyle w:val="1d"/>
          <w:sz w:val="24"/>
          <w:szCs w:val="24"/>
        </w:rPr>
        <w:softHyphen/>
        <w:t>альным и желательным состоянием ситуации, объекта, са</w:t>
      </w:r>
      <w:r w:rsidRPr="00122B70">
        <w:rPr>
          <w:rStyle w:val="1d"/>
          <w:sz w:val="24"/>
          <w:szCs w:val="24"/>
        </w:rPr>
        <w:softHyphen/>
        <w:t>мостоятельно устанавливать искомое и данное;</w:t>
      </w:r>
    </w:p>
    <w:p w:rsidR="00F265FC" w:rsidRPr="00122B70" w:rsidRDefault="00F265FC" w:rsidP="00F265FC">
      <w:pPr>
        <w:pStyle w:val="af7"/>
      </w:pPr>
      <w:r w:rsidRPr="00122B70">
        <w:rPr>
          <w:rStyle w:val="1d"/>
          <w:sz w:val="24"/>
          <w:szCs w:val="24"/>
        </w:rPr>
        <w:t>формулировать гипотезу об истинности собственных суж</w:t>
      </w:r>
      <w:r w:rsidRPr="00122B70">
        <w:rPr>
          <w:rStyle w:val="1d"/>
          <w:sz w:val="24"/>
          <w:szCs w:val="24"/>
        </w:rPr>
        <w:softHyphen/>
        <w:t>дений и суждений других, аргументировать свою позицию, мнение;</w:t>
      </w:r>
    </w:p>
    <w:p w:rsidR="00F265FC" w:rsidRPr="00122B70" w:rsidRDefault="00F265FC" w:rsidP="00F265FC">
      <w:pPr>
        <w:pStyle w:val="af7"/>
      </w:pPr>
      <w:r w:rsidRPr="00122B70">
        <w:rPr>
          <w:rStyle w:val="1d"/>
          <w:sz w:val="24"/>
          <w:szCs w:val="24"/>
        </w:rPr>
        <w:t>проводить по самостоятельно составленному плану опыт, несложный эксперимент, небольшое исследование по уста</w:t>
      </w:r>
      <w:r w:rsidRPr="00122B70">
        <w:rPr>
          <w:rStyle w:val="1d"/>
          <w:sz w:val="24"/>
          <w:szCs w:val="24"/>
        </w:rPr>
        <w:softHyphen/>
        <w:t>новлению особенностей объекта изучения, причинно-след</w:t>
      </w:r>
      <w:r w:rsidRPr="00122B70">
        <w:rPr>
          <w:rStyle w:val="1d"/>
          <w:sz w:val="24"/>
          <w:szCs w:val="24"/>
        </w:rPr>
        <w:softHyphen/>
        <w:t>ственных связей и зависимостей объектов между собой;</w:t>
      </w:r>
    </w:p>
    <w:p w:rsidR="00F265FC" w:rsidRPr="00122B70" w:rsidRDefault="00F265FC" w:rsidP="00F265FC">
      <w:pPr>
        <w:pStyle w:val="af7"/>
      </w:pPr>
      <w:r w:rsidRPr="00122B70">
        <w:rPr>
          <w:rStyle w:val="1d"/>
          <w:sz w:val="24"/>
          <w:szCs w:val="24"/>
        </w:rPr>
        <w:t>оценивать на применимость и достоверность информации, полученной в ходе исследования (эксперимента);</w:t>
      </w:r>
    </w:p>
    <w:p w:rsidR="00F265FC" w:rsidRPr="00122B70" w:rsidRDefault="00F265FC" w:rsidP="00F265FC">
      <w:pPr>
        <w:pStyle w:val="af7"/>
      </w:pPr>
      <w:r w:rsidRPr="00122B70">
        <w:rPr>
          <w:rStyle w:val="1d"/>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265FC" w:rsidRPr="00122B70" w:rsidRDefault="00F265FC" w:rsidP="00F265FC">
      <w:pPr>
        <w:pStyle w:val="af7"/>
      </w:pPr>
      <w:r w:rsidRPr="00122B70">
        <w:rPr>
          <w:rStyle w:val="1d"/>
          <w:sz w:val="24"/>
          <w:szCs w:val="24"/>
        </w:rPr>
        <w:t>прогнозировать возможное дальнейшее развитие процес</w:t>
      </w:r>
      <w:r w:rsidRPr="00122B70">
        <w:rPr>
          <w:rStyle w:val="1d"/>
          <w:sz w:val="24"/>
          <w:szCs w:val="24"/>
        </w:rPr>
        <w:softHyphen/>
        <w:t>сов, событий и их последствия в аналогичных или сходных ситуациях, выдвигать предположения об их развитии в но</w:t>
      </w:r>
      <w:r w:rsidRPr="00122B70">
        <w:rPr>
          <w:rStyle w:val="1d"/>
          <w:sz w:val="24"/>
          <w:szCs w:val="24"/>
        </w:rPr>
        <w:softHyphen/>
        <w:t>вых условиях и контекстах;</w:t>
      </w:r>
    </w:p>
    <w:p w:rsidR="00F265FC" w:rsidRPr="00122B70" w:rsidRDefault="00F265FC" w:rsidP="00D830BA">
      <w:pPr>
        <w:pStyle w:val="af7"/>
        <w:numPr>
          <w:ilvl w:val="0"/>
          <w:numId w:val="38"/>
        </w:numPr>
        <w:tabs>
          <w:tab w:val="left" w:pos="582"/>
        </w:tabs>
        <w:spacing w:before="0" w:line="271" w:lineRule="auto"/>
        <w:ind w:left="0" w:firstLine="240"/>
      </w:pPr>
      <w:bookmarkStart w:id="16" w:name="bookmark958"/>
      <w:bookmarkEnd w:id="16"/>
      <w:r w:rsidRPr="00122B70">
        <w:rPr>
          <w:rStyle w:val="1d"/>
          <w:i/>
          <w:iCs/>
          <w:sz w:val="24"/>
          <w:szCs w:val="24"/>
        </w:rPr>
        <w:t>работа с информацией:</w:t>
      </w:r>
    </w:p>
    <w:p w:rsidR="00F265FC" w:rsidRPr="00122B70" w:rsidRDefault="00F265FC" w:rsidP="00F265FC">
      <w:pPr>
        <w:pStyle w:val="af7"/>
      </w:pPr>
      <w:r w:rsidRPr="00122B70">
        <w:rPr>
          <w:rStyle w:val="1d"/>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265FC" w:rsidRPr="00122B70" w:rsidRDefault="00F265FC" w:rsidP="00F265FC">
      <w:pPr>
        <w:pStyle w:val="af7"/>
      </w:pPr>
      <w:r w:rsidRPr="00122B70">
        <w:rPr>
          <w:rStyle w:val="1d"/>
          <w:sz w:val="24"/>
          <w:szCs w:val="24"/>
        </w:rPr>
        <w:t>выбирать, анализировать, систематизировать и интерпре</w:t>
      </w:r>
      <w:r w:rsidRPr="00122B70">
        <w:rPr>
          <w:rStyle w:val="1d"/>
          <w:sz w:val="24"/>
          <w:szCs w:val="24"/>
        </w:rPr>
        <w:softHyphen/>
        <w:t>тировать информацию различных видов и форм представле</w:t>
      </w:r>
      <w:r w:rsidRPr="00122B70">
        <w:rPr>
          <w:rStyle w:val="1d"/>
          <w:sz w:val="24"/>
          <w:szCs w:val="24"/>
        </w:rPr>
        <w:softHyphen/>
        <w:t>ния; находить сходные аргументы (подтверждающие или опровергающие одну и ту же идею, версию) в различных информационных источниках;</w:t>
      </w:r>
    </w:p>
    <w:p w:rsidR="00F265FC" w:rsidRPr="00122B70" w:rsidRDefault="00F265FC" w:rsidP="00F265FC">
      <w:pPr>
        <w:pStyle w:val="af7"/>
      </w:pPr>
      <w:r w:rsidRPr="00122B70">
        <w:rPr>
          <w:rStyle w:val="1d"/>
          <w:sz w:val="24"/>
          <w:szCs w:val="24"/>
        </w:rPr>
        <w:t>самостоятельно выбирать оптимальную форму представле</w:t>
      </w:r>
      <w:r w:rsidRPr="00122B70">
        <w:rPr>
          <w:rStyle w:val="1d"/>
          <w:sz w:val="24"/>
          <w:szCs w:val="24"/>
        </w:rPr>
        <w:softHyphen/>
        <w:t>ния информации и иллюстрировать решаемые задачи не</w:t>
      </w:r>
      <w:r w:rsidRPr="00122B70">
        <w:rPr>
          <w:rStyle w:val="1d"/>
          <w:sz w:val="24"/>
          <w:szCs w:val="24"/>
        </w:rPr>
        <w:softHyphen/>
        <w:t xml:space="preserve">сложными схемами, диаграммами, иной </w:t>
      </w:r>
      <w:r w:rsidRPr="00122B70">
        <w:rPr>
          <w:rStyle w:val="1d"/>
          <w:sz w:val="24"/>
          <w:szCs w:val="24"/>
        </w:rPr>
        <w:lastRenderedPageBreak/>
        <w:t>графикой и их ком</w:t>
      </w:r>
      <w:r w:rsidRPr="00122B70">
        <w:rPr>
          <w:rStyle w:val="1d"/>
          <w:sz w:val="24"/>
          <w:szCs w:val="24"/>
        </w:rPr>
        <w:softHyphen/>
        <w:t>бинациями;</w:t>
      </w:r>
    </w:p>
    <w:p w:rsidR="00F265FC" w:rsidRPr="00122B70" w:rsidRDefault="00F265FC" w:rsidP="00F265FC">
      <w:pPr>
        <w:pStyle w:val="af7"/>
      </w:pPr>
      <w:r w:rsidRPr="00122B70">
        <w:rPr>
          <w:rStyle w:val="1d"/>
          <w:sz w:val="24"/>
          <w:szCs w:val="24"/>
        </w:rPr>
        <w:t>оценивать надежность информации по критериям, предло</w:t>
      </w:r>
      <w:r w:rsidRPr="00122B70">
        <w:rPr>
          <w:rStyle w:val="1d"/>
          <w:sz w:val="24"/>
          <w:szCs w:val="24"/>
        </w:rPr>
        <w:softHyphen/>
        <w:t>женным педагогическим работником или сформулирован</w:t>
      </w:r>
      <w:r w:rsidRPr="00122B70">
        <w:rPr>
          <w:rStyle w:val="1d"/>
          <w:sz w:val="24"/>
          <w:szCs w:val="24"/>
        </w:rPr>
        <w:softHyphen/>
        <w:t>ным самостоятельно;</w:t>
      </w:r>
    </w:p>
    <w:p w:rsidR="00F265FC" w:rsidRPr="00122B70" w:rsidRDefault="00F265FC" w:rsidP="00F265FC">
      <w:pPr>
        <w:pStyle w:val="af7"/>
      </w:pPr>
      <w:r w:rsidRPr="00122B70">
        <w:rPr>
          <w:rStyle w:val="1d"/>
          <w:sz w:val="24"/>
          <w:szCs w:val="24"/>
        </w:rPr>
        <w:t>эффективно запоминать и систематизировать информацию.</w:t>
      </w:r>
    </w:p>
    <w:p w:rsidR="00F265FC" w:rsidRPr="00122B70" w:rsidRDefault="00F265FC" w:rsidP="00F265FC">
      <w:pPr>
        <w:pStyle w:val="af7"/>
      </w:pPr>
      <w:r w:rsidRPr="00122B70">
        <w:rPr>
          <w:rStyle w:val="1d"/>
          <w:sz w:val="24"/>
          <w:szCs w:val="24"/>
        </w:rPr>
        <w:t>Овладение системой универсальных учебных познаватель</w:t>
      </w:r>
      <w:r w:rsidRPr="00122B70">
        <w:rPr>
          <w:rStyle w:val="1d"/>
          <w:sz w:val="24"/>
          <w:szCs w:val="24"/>
        </w:rPr>
        <w:softHyphen/>
        <w:t>ных действий обеспечивает сформированность когнитивных навыков у обучающихся.</w:t>
      </w:r>
    </w:p>
    <w:p w:rsidR="00F265FC" w:rsidRPr="00122B70" w:rsidRDefault="00F265FC" w:rsidP="00F265FC">
      <w:pPr>
        <w:pStyle w:val="af7"/>
        <w:spacing w:line="286" w:lineRule="auto"/>
      </w:pPr>
      <w:r w:rsidRPr="00122B70">
        <w:rPr>
          <w:rStyle w:val="1d"/>
          <w:b/>
          <w:bCs/>
          <w:i/>
          <w:iCs/>
          <w:sz w:val="24"/>
          <w:szCs w:val="24"/>
        </w:rPr>
        <w:t>Овладение универсальными учебными коммуника</w:t>
      </w:r>
      <w:r w:rsidRPr="00122B70">
        <w:rPr>
          <w:rStyle w:val="1d"/>
          <w:b/>
          <w:bCs/>
          <w:i/>
          <w:iCs/>
          <w:sz w:val="24"/>
          <w:szCs w:val="24"/>
        </w:rPr>
        <w:softHyphen/>
        <w:t>тивными действиями:</w:t>
      </w:r>
    </w:p>
    <w:p w:rsidR="00F265FC" w:rsidRPr="00122B70" w:rsidRDefault="00F265FC" w:rsidP="00D830BA">
      <w:pPr>
        <w:pStyle w:val="af7"/>
        <w:numPr>
          <w:ilvl w:val="0"/>
          <w:numId w:val="39"/>
        </w:numPr>
        <w:tabs>
          <w:tab w:val="left" w:pos="582"/>
        </w:tabs>
        <w:spacing w:before="0" w:line="271" w:lineRule="auto"/>
        <w:ind w:left="0" w:firstLine="240"/>
      </w:pPr>
      <w:bookmarkStart w:id="17" w:name="bookmark959"/>
      <w:bookmarkEnd w:id="17"/>
      <w:r w:rsidRPr="00122B70">
        <w:rPr>
          <w:rStyle w:val="1d"/>
          <w:i/>
          <w:iCs/>
          <w:sz w:val="24"/>
          <w:szCs w:val="24"/>
        </w:rPr>
        <w:t>общение:</w:t>
      </w:r>
    </w:p>
    <w:p w:rsidR="00F265FC" w:rsidRPr="00122B70" w:rsidRDefault="00F265FC" w:rsidP="00F265FC">
      <w:pPr>
        <w:pStyle w:val="af7"/>
      </w:pPr>
      <w:r w:rsidRPr="00122B70">
        <w:rPr>
          <w:rStyle w:val="1d"/>
          <w:sz w:val="24"/>
          <w:szCs w:val="24"/>
        </w:rPr>
        <w:t>воспринимать и формулировать суждения, выражать эмо</w:t>
      </w:r>
      <w:r w:rsidRPr="00122B70">
        <w:rPr>
          <w:rStyle w:val="1d"/>
          <w:sz w:val="24"/>
          <w:szCs w:val="24"/>
        </w:rPr>
        <w:softHyphen/>
        <w:t>ции в соответствии с целями и условиями общения;</w:t>
      </w:r>
    </w:p>
    <w:p w:rsidR="00F265FC" w:rsidRPr="00122B70" w:rsidRDefault="00F265FC" w:rsidP="00F265FC">
      <w:pPr>
        <w:pStyle w:val="af7"/>
        <w:spacing w:line="264" w:lineRule="auto"/>
      </w:pPr>
      <w:r w:rsidRPr="00122B70">
        <w:rPr>
          <w:rStyle w:val="1d"/>
          <w:sz w:val="24"/>
          <w:szCs w:val="24"/>
        </w:rPr>
        <w:t>выражать себя (свою точку зрения) в устных и письмен</w:t>
      </w:r>
      <w:r w:rsidRPr="00122B70">
        <w:rPr>
          <w:rStyle w:val="1d"/>
          <w:sz w:val="24"/>
          <w:szCs w:val="24"/>
        </w:rPr>
        <w:softHyphen/>
        <w:t>ных текстах;</w:t>
      </w:r>
    </w:p>
    <w:p w:rsidR="00F265FC" w:rsidRPr="00122B70" w:rsidRDefault="00F265FC" w:rsidP="00F265FC">
      <w:pPr>
        <w:pStyle w:val="af7"/>
        <w:spacing w:line="264" w:lineRule="auto"/>
      </w:pPr>
      <w:r w:rsidRPr="00122B70">
        <w:rPr>
          <w:rStyle w:val="1d"/>
          <w:sz w:val="24"/>
          <w:szCs w:val="24"/>
        </w:rPr>
        <w:t>распознавать невербальные средства общения, понимать значение социальных знаков, знать и распознавать предпо</w:t>
      </w:r>
      <w:r w:rsidRPr="00122B70">
        <w:rPr>
          <w:rStyle w:val="1d"/>
          <w:sz w:val="24"/>
          <w:szCs w:val="24"/>
        </w:rPr>
        <w:softHyphen/>
        <w:t>сылки конфликтных ситуаций и смягчать конфликты, вести переговоры;</w:t>
      </w:r>
    </w:p>
    <w:p w:rsidR="00F265FC" w:rsidRPr="00122B70" w:rsidRDefault="00F265FC" w:rsidP="00F265FC">
      <w:pPr>
        <w:pStyle w:val="af7"/>
        <w:spacing w:line="264" w:lineRule="auto"/>
      </w:pPr>
      <w:r w:rsidRPr="00122B70">
        <w:rPr>
          <w:rStyle w:val="1d"/>
          <w:sz w:val="24"/>
          <w:szCs w:val="24"/>
        </w:rPr>
        <w:t>понимать намерения других, проявлять уважительное от</w:t>
      </w:r>
      <w:r w:rsidRPr="00122B70">
        <w:rPr>
          <w:rStyle w:val="1d"/>
          <w:sz w:val="24"/>
          <w:szCs w:val="24"/>
        </w:rPr>
        <w:softHyphen/>
        <w:t>ношение к собеседнику и в корректной форме формулиро</w:t>
      </w:r>
      <w:r w:rsidRPr="00122B70">
        <w:rPr>
          <w:rStyle w:val="1d"/>
          <w:sz w:val="24"/>
          <w:szCs w:val="24"/>
        </w:rPr>
        <w:softHyphen/>
        <w:t>вать свои возражения;</w:t>
      </w:r>
    </w:p>
    <w:p w:rsidR="00F265FC" w:rsidRPr="00122B70" w:rsidRDefault="00F265FC" w:rsidP="00F265FC">
      <w:pPr>
        <w:pStyle w:val="af7"/>
        <w:spacing w:line="264" w:lineRule="auto"/>
      </w:pPr>
      <w:r w:rsidRPr="00122B70">
        <w:rPr>
          <w:rStyle w:val="1d"/>
          <w:sz w:val="24"/>
          <w:szCs w:val="24"/>
        </w:rPr>
        <w:t>в ходе диалога и (или) дискуссии задавать вопросы по су</w:t>
      </w:r>
      <w:r w:rsidRPr="00122B70">
        <w:rPr>
          <w:rStyle w:val="1d"/>
          <w:sz w:val="24"/>
          <w:szCs w:val="24"/>
        </w:rPr>
        <w:softHyphen/>
        <w:t>ществу обсуждаемой темы и высказывать идеи, нацеленные на решение задачи и поддержание благожелательности об</w:t>
      </w:r>
      <w:r w:rsidRPr="00122B70">
        <w:rPr>
          <w:rStyle w:val="1d"/>
          <w:sz w:val="24"/>
          <w:szCs w:val="24"/>
        </w:rPr>
        <w:softHyphen/>
        <w:t>щения;</w:t>
      </w:r>
    </w:p>
    <w:p w:rsidR="00F265FC" w:rsidRPr="00122B70" w:rsidRDefault="00F265FC" w:rsidP="00F265FC">
      <w:pPr>
        <w:pStyle w:val="af7"/>
        <w:spacing w:line="264" w:lineRule="auto"/>
      </w:pPr>
      <w:r w:rsidRPr="00122B70">
        <w:rPr>
          <w:rStyle w:val="1d"/>
          <w:sz w:val="24"/>
          <w:szCs w:val="24"/>
        </w:rPr>
        <w:t>сопоставлять свои суждения с суждениями других участ</w:t>
      </w:r>
      <w:r w:rsidRPr="00122B70">
        <w:rPr>
          <w:rStyle w:val="1d"/>
          <w:sz w:val="24"/>
          <w:szCs w:val="24"/>
        </w:rPr>
        <w:softHyphen/>
        <w:t>ников диалога, обнаруживать различие и сходство позиций; публично представлять результаты выполненного опыта (экс</w:t>
      </w:r>
      <w:r w:rsidRPr="00122B70">
        <w:rPr>
          <w:rStyle w:val="1d"/>
          <w:sz w:val="24"/>
          <w:szCs w:val="24"/>
        </w:rPr>
        <w:softHyphen/>
        <w:t>перимента, исследования, проекта);</w:t>
      </w:r>
    </w:p>
    <w:p w:rsidR="00F265FC" w:rsidRPr="00122B70" w:rsidRDefault="00F265FC" w:rsidP="00F265FC">
      <w:pPr>
        <w:pStyle w:val="af7"/>
        <w:spacing w:line="264" w:lineRule="auto"/>
      </w:pPr>
      <w:r w:rsidRPr="00122B70">
        <w:rPr>
          <w:rStyle w:val="1d"/>
          <w:sz w:val="24"/>
          <w:szCs w:val="24"/>
        </w:rPr>
        <w:t>самостоятельно выбирать формат выступления с учетом задач презентации и особенностей аудитории и в соответ</w:t>
      </w:r>
      <w:r w:rsidRPr="00122B70">
        <w:rPr>
          <w:rStyle w:val="1d"/>
          <w:sz w:val="24"/>
          <w:szCs w:val="24"/>
        </w:rPr>
        <w:softHyphen/>
        <w:t>ствии с ним составлять устные и письменные тексты с ис</w:t>
      </w:r>
      <w:r w:rsidRPr="00122B70">
        <w:rPr>
          <w:rStyle w:val="1d"/>
          <w:sz w:val="24"/>
          <w:szCs w:val="24"/>
        </w:rPr>
        <w:softHyphen/>
        <w:t>пользованием иллюстративных материалов;</w:t>
      </w:r>
    </w:p>
    <w:p w:rsidR="00F265FC" w:rsidRPr="00122B70" w:rsidRDefault="00F265FC" w:rsidP="00D830BA">
      <w:pPr>
        <w:pStyle w:val="af7"/>
        <w:numPr>
          <w:ilvl w:val="0"/>
          <w:numId w:val="39"/>
        </w:numPr>
        <w:tabs>
          <w:tab w:val="left" w:pos="591"/>
        </w:tabs>
        <w:spacing w:before="0" w:line="264" w:lineRule="auto"/>
        <w:ind w:left="0" w:firstLine="240"/>
      </w:pPr>
      <w:bookmarkStart w:id="18" w:name="bookmark960"/>
      <w:bookmarkEnd w:id="18"/>
      <w:r w:rsidRPr="00122B70">
        <w:rPr>
          <w:rStyle w:val="1d"/>
          <w:i/>
          <w:iCs/>
          <w:sz w:val="24"/>
          <w:szCs w:val="24"/>
        </w:rPr>
        <w:t>совместная деятельность:</w:t>
      </w:r>
    </w:p>
    <w:p w:rsidR="00F265FC" w:rsidRPr="00122B70" w:rsidRDefault="00F265FC" w:rsidP="00F265FC">
      <w:pPr>
        <w:pStyle w:val="af7"/>
        <w:spacing w:line="264" w:lineRule="auto"/>
      </w:pPr>
      <w:r w:rsidRPr="00122B70">
        <w:rPr>
          <w:rStyle w:val="1d"/>
          <w:sz w:val="24"/>
          <w:szCs w:val="24"/>
        </w:rPr>
        <w:t>понимать и использовать преимущества командной и ин</w:t>
      </w:r>
      <w:r w:rsidRPr="00122B70">
        <w:rPr>
          <w:rStyle w:val="1d"/>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265FC" w:rsidRPr="00122B70" w:rsidRDefault="00F265FC" w:rsidP="00F265FC">
      <w:pPr>
        <w:pStyle w:val="af7"/>
        <w:spacing w:line="264" w:lineRule="auto"/>
      </w:pPr>
      <w:r w:rsidRPr="00122B70">
        <w:rPr>
          <w:rStyle w:val="1d"/>
          <w:sz w:val="24"/>
          <w:szCs w:val="24"/>
        </w:rPr>
        <w:t>принимать цель совместной деятельности, коллективно строить действия по ее достижению: распределять роли, до</w:t>
      </w:r>
      <w:r w:rsidRPr="00122B70">
        <w:rPr>
          <w:rStyle w:val="1d"/>
          <w:sz w:val="24"/>
          <w:szCs w:val="24"/>
        </w:rPr>
        <w:softHyphen/>
        <w:t>говариваться, обсуждать процесс и результат совместной ра</w:t>
      </w:r>
      <w:r w:rsidRPr="00122B70">
        <w:rPr>
          <w:rStyle w:val="1d"/>
          <w:sz w:val="24"/>
          <w:szCs w:val="24"/>
        </w:rPr>
        <w:softHyphen/>
        <w:t>боты;</w:t>
      </w:r>
    </w:p>
    <w:p w:rsidR="00F265FC" w:rsidRPr="00122B70" w:rsidRDefault="00F265FC" w:rsidP="00F265FC">
      <w:pPr>
        <w:pStyle w:val="af7"/>
        <w:spacing w:line="264" w:lineRule="auto"/>
      </w:pPr>
      <w:r w:rsidRPr="00122B70">
        <w:rPr>
          <w:rStyle w:val="1d"/>
          <w:sz w:val="24"/>
          <w:szCs w:val="24"/>
        </w:rPr>
        <w:t>уметь обобщать мнения нескольких людей, проявлять го</w:t>
      </w:r>
      <w:r w:rsidRPr="00122B70">
        <w:rPr>
          <w:rStyle w:val="1d"/>
          <w:sz w:val="24"/>
          <w:szCs w:val="24"/>
        </w:rPr>
        <w:softHyphen/>
        <w:t>товность руководить, выполнять поручения, подчиняться;</w:t>
      </w:r>
    </w:p>
    <w:p w:rsidR="00F265FC" w:rsidRPr="00122B70" w:rsidRDefault="00F265FC" w:rsidP="00F265FC">
      <w:pPr>
        <w:pStyle w:val="af7"/>
        <w:spacing w:line="264" w:lineRule="auto"/>
      </w:pPr>
      <w:r w:rsidRPr="00122B70">
        <w:rPr>
          <w:rStyle w:val="1d"/>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265FC" w:rsidRPr="00122B70" w:rsidRDefault="00F265FC" w:rsidP="00F265FC">
      <w:pPr>
        <w:pStyle w:val="af7"/>
        <w:spacing w:line="264" w:lineRule="auto"/>
      </w:pPr>
      <w:r w:rsidRPr="00122B70">
        <w:rPr>
          <w:rStyle w:val="1d"/>
          <w:sz w:val="24"/>
          <w:szCs w:val="24"/>
        </w:rPr>
        <w:t>выполнять свою часть работы, достигать качественного ре</w:t>
      </w:r>
      <w:r w:rsidRPr="00122B70">
        <w:rPr>
          <w:rStyle w:val="1d"/>
          <w:sz w:val="24"/>
          <w:szCs w:val="24"/>
        </w:rPr>
        <w:softHyphen/>
        <w:t>зультата по своему направлению и координировать свои дей</w:t>
      </w:r>
      <w:r w:rsidRPr="00122B70">
        <w:rPr>
          <w:rStyle w:val="1d"/>
          <w:sz w:val="24"/>
          <w:szCs w:val="24"/>
        </w:rPr>
        <w:softHyphen/>
        <w:t>ствия с другими членами команды;</w:t>
      </w:r>
    </w:p>
    <w:p w:rsidR="00F265FC" w:rsidRPr="00122B70" w:rsidRDefault="00F265FC" w:rsidP="00F265FC">
      <w:pPr>
        <w:pStyle w:val="af7"/>
        <w:spacing w:line="264" w:lineRule="auto"/>
      </w:pPr>
      <w:r w:rsidRPr="00122B70">
        <w:rPr>
          <w:rStyle w:val="1d"/>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265FC" w:rsidRPr="00122B70" w:rsidRDefault="00F265FC" w:rsidP="00F265FC">
      <w:pPr>
        <w:pStyle w:val="af7"/>
      </w:pPr>
      <w:r w:rsidRPr="00122B70">
        <w:rPr>
          <w:rStyle w:val="1d"/>
          <w:sz w:val="24"/>
          <w:szCs w:val="24"/>
        </w:rPr>
        <w:t>сравнивать результаты с исходной задачей и вклад каж</w:t>
      </w:r>
      <w:r w:rsidRPr="00122B70">
        <w:rPr>
          <w:rStyle w:val="1d"/>
          <w:sz w:val="24"/>
          <w:szCs w:val="24"/>
        </w:rPr>
        <w:softHyphen/>
        <w:t>дого</w:t>
      </w:r>
    </w:p>
    <w:p w:rsidR="00F265FC" w:rsidRPr="00122B70" w:rsidRDefault="00F265FC" w:rsidP="00F265FC">
      <w:pPr>
        <w:pStyle w:val="af7"/>
      </w:pPr>
      <w:r w:rsidRPr="00122B70">
        <w:rPr>
          <w:rStyle w:val="1d"/>
          <w:sz w:val="24"/>
          <w:szCs w:val="24"/>
        </w:rPr>
        <w:t>члена команды в достижение результатов, разделять сфе</w:t>
      </w:r>
      <w:r w:rsidRPr="00122B70">
        <w:rPr>
          <w:rStyle w:val="1d"/>
          <w:sz w:val="24"/>
          <w:szCs w:val="24"/>
        </w:rPr>
        <w:softHyphen/>
        <w:t>ру ответственности и проявлять готовность к предоставле</w:t>
      </w:r>
      <w:r w:rsidRPr="00122B70">
        <w:rPr>
          <w:rStyle w:val="1d"/>
          <w:sz w:val="24"/>
          <w:szCs w:val="24"/>
        </w:rPr>
        <w:softHyphen/>
        <w:t>нию отчета перед группой.</w:t>
      </w:r>
    </w:p>
    <w:p w:rsidR="00F265FC" w:rsidRPr="00122B70" w:rsidRDefault="00F265FC" w:rsidP="00F265FC">
      <w:pPr>
        <w:pStyle w:val="af7"/>
      </w:pPr>
      <w:r w:rsidRPr="00122B70">
        <w:rPr>
          <w:rStyle w:val="1d"/>
          <w:sz w:val="24"/>
          <w:szCs w:val="24"/>
        </w:rPr>
        <w:t>Овладение системой универсальных учебных коммуника</w:t>
      </w:r>
      <w:r w:rsidRPr="00122B70">
        <w:rPr>
          <w:rStyle w:val="1d"/>
          <w:sz w:val="24"/>
          <w:szCs w:val="24"/>
        </w:rPr>
        <w:softHyphen/>
        <w:t>тивных действий обеспечивает сформированность социаль</w:t>
      </w:r>
      <w:r w:rsidRPr="00122B70">
        <w:rPr>
          <w:rStyle w:val="1d"/>
          <w:sz w:val="24"/>
          <w:szCs w:val="24"/>
        </w:rPr>
        <w:softHyphen/>
        <w:t>ных навыков и эмоционального интеллекта обучающихся.</w:t>
      </w:r>
    </w:p>
    <w:p w:rsidR="00F265FC" w:rsidRPr="00122B70" w:rsidRDefault="00F265FC" w:rsidP="00F265FC">
      <w:pPr>
        <w:pStyle w:val="af7"/>
        <w:spacing w:line="286" w:lineRule="auto"/>
      </w:pPr>
      <w:r w:rsidRPr="00122B70">
        <w:rPr>
          <w:rStyle w:val="1d"/>
          <w:b/>
          <w:bCs/>
          <w:i/>
          <w:iCs/>
          <w:sz w:val="24"/>
          <w:szCs w:val="24"/>
        </w:rPr>
        <w:t>Овладение универсальными учебными регулятив</w:t>
      </w:r>
      <w:r w:rsidRPr="00122B70">
        <w:rPr>
          <w:rStyle w:val="1d"/>
          <w:b/>
          <w:bCs/>
          <w:i/>
          <w:iCs/>
          <w:sz w:val="24"/>
          <w:szCs w:val="24"/>
        </w:rPr>
        <w:softHyphen/>
        <w:t>ными действиями:</w:t>
      </w:r>
    </w:p>
    <w:p w:rsidR="00F265FC" w:rsidRPr="00122B70" w:rsidRDefault="00F265FC" w:rsidP="00D830BA">
      <w:pPr>
        <w:pStyle w:val="af7"/>
        <w:numPr>
          <w:ilvl w:val="0"/>
          <w:numId w:val="40"/>
        </w:numPr>
        <w:tabs>
          <w:tab w:val="left" w:pos="602"/>
        </w:tabs>
        <w:spacing w:before="0" w:line="271" w:lineRule="auto"/>
        <w:ind w:left="0" w:firstLine="240"/>
      </w:pPr>
      <w:bookmarkStart w:id="19" w:name="bookmark961"/>
      <w:bookmarkEnd w:id="19"/>
      <w:r w:rsidRPr="00122B70">
        <w:rPr>
          <w:rStyle w:val="1d"/>
          <w:i/>
          <w:iCs/>
          <w:sz w:val="24"/>
          <w:szCs w:val="24"/>
        </w:rPr>
        <w:t>самоорганизация:</w:t>
      </w:r>
      <w:r w:rsidRPr="00122B70">
        <w:rPr>
          <w:rStyle w:val="1d"/>
          <w:sz w:val="24"/>
          <w:szCs w:val="24"/>
        </w:rPr>
        <w:t xml:space="preserve"> выявлять проблемы для решения в жизненных и учебных </w:t>
      </w:r>
      <w:r w:rsidRPr="00122B70">
        <w:rPr>
          <w:rStyle w:val="1d"/>
          <w:sz w:val="24"/>
          <w:szCs w:val="24"/>
        </w:rPr>
        <w:lastRenderedPageBreak/>
        <w:t>ситуациях;</w:t>
      </w:r>
    </w:p>
    <w:p w:rsidR="00F265FC" w:rsidRPr="00122B70" w:rsidRDefault="00F265FC" w:rsidP="00F265FC">
      <w:pPr>
        <w:pStyle w:val="af7"/>
      </w:pPr>
      <w:r w:rsidRPr="00122B70">
        <w:rPr>
          <w:rStyle w:val="1d"/>
          <w:sz w:val="24"/>
          <w:szCs w:val="24"/>
        </w:rPr>
        <w:t>ориентироваться в различных подходах принятия реше</w:t>
      </w:r>
      <w:r w:rsidRPr="00122B70">
        <w:rPr>
          <w:rStyle w:val="1d"/>
          <w:sz w:val="24"/>
          <w:szCs w:val="24"/>
        </w:rPr>
        <w:softHyphen/>
        <w:t>ний (индивидуальное, принятие решения в группе, приня</w:t>
      </w:r>
      <w:r w:rsidRPr="00122B70">
        <w:rPr>
          <w:rStyle w:val="1d"/>
          <w:sz w:val="24"/>
          <w:szCs w:val="24"/>
        </w:rPr>
        <w:softHyphen/>
        <w:t>тие решений группой);</w:t>
      </w:r>
    </w:p>
    <w:p w:rsidR="00F265FC" w:rsidRPr="00122B70" w:rsidRDefault="00F265FC" w:rsidP="00F265FC">
      <w:pPr>
        <w:pStyle w:val="af7"/>
      </w:pPr>
      <w:r w:rsidRPr="00122B70">
        <w:rPr>
          <w:rStyle w:val="1d"/>
          <w:sz w:val="24"/>
          <w:szCs w:val="24"/>
        </w:rPr>
        <w:t>самостоятельно составлять алгоритм решения задачи (или его часть), выбирать способ решения учебной задачи с уче</w:t>
      </w:r>
      <w:r w:rsidRPr="00122B70">
        <w:rPr>
          <w:rStyle w:val="1d"/>
          <w:sz w:val="24"/>
          <w:szCs w:val="24"/>
        </w:rPr>
        <w:softHyphen/>
        <w:t>том имеющихся ресурсов и собственных возможностей, ар</w:t>
      </w:r>
      <w:r w:rsidRPr="00122B70">
        <w:rPr>
          <w:rStyle w:val="1d"/>
          <w:sz w:val="24"/>
          <w:szCs w:val="24"/>
        </w:rPr>
        <w:softHyphen/>
        <w:t>гументировать предлагаемые варианты решений;</w:t>
      </w:r>
    </w:p>
    <w:p w:rsidR="00F265FC" w:rsidRPr="00122B70" w:rsidRDefault="00F265FC" w:rsidP="00F265FC">
      <w:pPr>
        <w:pStyle w:val="af7"/>
      </w:pPr>
      <w:r w:rsidRPr="00122B70">
        <w:rPr>
          <w:rStyle w:val="1d"/>
          <w:sz w:val="24"/>
          <w:szCs w:val="24"/>
        </w:rPr>
        <w:t>составлять план действий (план реализации намеченного алгоритма решения), корректировать предложенный алго</w:t>
      </w:r>
      <w:r w:rsidRPr="00122B70">
        <w:rPr>
          <w:rStyle w:val="1d"/>
          <w:sz w:val="24"/>
          <w:szCs w:val="24"/>
        </w:rPr>
        <w:softHyphen/>
        <w:t>ритм с учетом получения новых знаний об изучаемом объ</w:t>
      </w:r>
      <w:r w:rsidRPr="00122B70">
        <w:rPr>
          <w:rStyle w:val="1d"/>
          <w:sz w:val="24"/>
          <w:szCs w:val="24"/>
        </w:rPr>
        <w:softHyphen/>
        <w:t>екте; делать выбор и брать ответственность за решение;</w:t>
      </w:r>
    </w:p>
    <w:p w:rsidR="00F265FC" w:rsidRPr="00122B70" w:rsidRDefault="00F265FC" w:rsidP="00D830BA">
      <w:pPr>
        <w:pStyle w:val="af7"/>
        <w:numPr>
          <w:ilvl w:val="0"/>
          <w:numId w:val="40"/>
        </w:numPr>
        <w:tabs>
          <w:tab w:val="left" w:pos="602"/>
        </w:tabs>
        <w:spacing w:before="0" w:line="271" w:lineRule="auto"/>
        <w:ind w:left="0" w:firstLine="240"/>
      </w:pPr>
      <w:bookmarkStart w:id="20" w:name="bookmark962"/>
      <w:bookmarkEnd w:id="20"/>
      <w:r w:rsidRPr="00122B70">
        <w:rPr>
          <w:rStyle w:val="1d"/>
          <w:i/>
          <w:iCs/>
          <w:sz w:val="24"/>
          <w:szCs w:val="24"/>
        </w:rPr>
        <w:t>самоконтроль:</w:t>
      </w:r>
      <w:r w:rsidRPr="00122B70">
        <w:rPr>
          <w:rStyle w:val="1d"/>
          <w:sz w:val="24"/>
          <w:szCs w:val="24"/>
        </w:rPr>
        <w:t xml:space="preserve"> владеть способами самоконтроля, само</w:t>
      </w:r>
      <w:r w:rsidRPr="00122B70">
        <w:rPr>
          <w:rStyle w:val="1d"/>
          <w:sz w:val="24"/>
          <w:szCs w:val="24"/>
        </w:rPr>
        <w:softHyphen/>
        <w:t>мотивации и рефлексии;</w:t>
      </w:r>
    </w:p>
    <w:p w:rsidR="00F265FC" w:rsidRPr="00122B70" w:rsidRDefault="00F265FC" w:rsidP="00F265FC">
      <w:pPr>
        <w:pStyle w:val="af7"/>
      </w:pPr>
      <w:r w:rsidRPr="00122B70">
        <w:rPr>
          <w:rStyle w:val="1d"/>
          <w:sz w:val="24"/>
          <w:szCs w:val="24"/>
        </w:rPr>
        <w:t>давать адекватную оценку ситуации и предлагать план ее изменения; учитывать контекст и предвидеть трудности, ко</w:t>
      </w:r>
      <w:r w:rsidRPr="00122B70">
        <w:rPr>
          <w:rStyle w:val="1d"/>
          <w:sz w:val="24"/>
          <w:szCs w:val="24"/>
        </w:rPr>
        <w:softHyphen/>
        <w:t>торые могут возникнуть при решении учебной задачи, адап</w:t>
      </w:r>
      <w:r w:rsidRPr="00122B70">
        <w:rPr>
          <w:rStyle w:val="1d"/>
          <w:sz w:val="24"/>
          <w:szCs w:val="24"/>
        </w:rPr>
        <w:softHyphen/>
        <w:t>тировать решение к меняющимся обстоятельствам;</w:t>
      </w:r>
    </w:p>
    <w:p w:rsidR="00F265FC" w:rsidRPr="00122B70" w:rsidRDefault="00F265FC" w:rsidP="00F265FC">
      <w:pPr>
        <w:pStyle w:val="af7"/>
      </w:pPr>
      <w:r w:rsidRPr="00122B70">
        <w:rPr>
          <w:rStyle w:val="1d"/>
          <w:sz w:val="24"/>
          <w:szCs w:val="24"/>
        </w:rPr>
        <w:t>объяснять причины достижения (недостижения) результа</w:t>
      </w:r>
      <w:r w:rsidRPr="00122B70">
        <w:rPr>
          <w:rStyle w:val="1d"/>
          <w:sz w:val="24"/>
          <w:szCs w:val="24"/>
        </w:rPr>
        <w:softHyphen/>
        <w:t>тов деятельности, давать оценку приобретенному опыту, уметь находить позитивное в произошедшей ситуации;</w:t>
      </w:r>
    </w:p>
    <w:p w:rsidR="00F265FC" w:rsidRPr="00122B70" w:rsidRDefault="00F265FC" w:rsidP="00F265FC">
      <w:pPr>
        <w:pStyle w:val="af7"/>
      </w:pPr>
      <w:r w:rsidRPr="00122B70">
        <w:rPr>
          <w:rStyle w:val="1d"/>
          <w:sz w:val="24"/>
          <w:szCs w:val="24"/>
        </w:rPr>
        <w:t>вносить коррективы в деятельность на основе новых об</w:t>
      </w:r>
      <w:r w:rsidRPr="00122B70">
        <w:rPr>
          <w:rStyle w:val="1d"/>
          <w:sz w:val="24"/>
          <w:szCs w:val="24"/>
        </w:rPr>
        <w:softHyphen/>
        <w:t>стоятельств, изменившихся ситуаций, установленных оши</w:t>
      </w:r>
      <w:r w:rsidRPr="00122B70">
        <w:rPr>
          <w:rStyle w:val="1d"/>
          <w:sz w:val="24"/>
          <w:szCs w:val="24"/>
        </w:rPr>
        <w:softHyphen/>
        <w:t>бок, возникших трудностей; оценивать соответствие резуль</w:t>
      </w:r>
      <w:r w:rsidRPr="00122B70">
        <w:rPr>
          <w:rStyle w:val="1d"/>
          <w:sz w:val="24"/>
          <w:szCs w:val="24"/>
        </w:rPr>
        <w:softHyphen/>
        <w:t>тата цели и условиям;</w:t>
      </w:r>
    </w:p>
    <w:p w:rsidR="00F265FC" w:rsidRPr="00122B70" w:rsidRDefault="00F265FC" w:rsidP="00D830BA">
      <w:pPr>
        <w:pStyle w:val="af7"/>
        <w:numPr>
          <w:ilvl w:val="0"/>
          <w:numId w:val="40"/>
        </w:numPr>
        <w:tabs>
          <w:tab w:val="left" w:pos="602"/>
        </w:tabs>
        <w:spacing w:before="0" w:line="271" w:lineRule="auto"/>
        <w:ind w:left="0" w:firstLine="240"/>
      </w:pPr>
      <w:bookmarkStart w:id="21" w:name="bookmark963"/>
      <w:bookmarkEnd w:id="21"/>
      <w:r w:rsidRPr="00122B70">
        <w:rPr>
          <w:rStyle w:val="1d"/>
          <w:i/>
          <w:iCs/>
          <w:sz w:val="24"/>
          <w:szCs w:val="24"/>
        </w:rPr>
        <w:t>эмоциональный интеллект:</w:t>
      </w:r>
      <w:r w:rsidRPr="00122B70">
        <w:rPr>
          <w:rStyle w:val="1d"/>
          <w:sz w:val="24"/>
          <w:szCs w:val="24"/>
        </w:rPr>
        <w:t xml:space="preserve"> различать, называть и управлять собственными эмоциями и эмоциями других;</w:t>
      </w:r>
    </w:p>
    <w:p w:rsidR="00F265FC" w:rsidRPr="00122B70" w:rsidRDefault="00F265FC" w:rsidP="00F265FC">
      <w:pPr>
        <w:pStyle w:val="af7"/>
      </w:pPr>
      <w:r w:rsidRPr="00122B70">
        <w:rPr>
          <w:rStyle w:val="1d"/>
          <w:sz w:val="24"/>
          <w:szCs w:val="24"/>
        </w:rPr>
        <w:t>выявлять и анализировать причины эмоций;</w:t>
      </w:r>
    </w:p>
    <w:p w:rsidR="00F265FC" w:rsidRPr="00122B70" w:rsidRDefault="00F265FC" w:rsidP="00F265FC">
      <w:pPr>
        <w:pStyle w:val="af7"/>
      </w:pPr>
      <w:r w:rsidRPr="00122B70">
        <w:rPr>
          <w:rStyle w:val="1d"/>
          <w:sz w:val="24"/>
          <w:szCs w:val="24"/>
        </w:rPr>
        <w:t>ставить себя на место другого человека, понимать мотивы и намерения другого; регулировать способ выражения эмо</w:t>
      </w:r>
      <w:r w:rsidRPr="00122B70">
        <w:rPr>
          <w:rStyle w:val="1d"/>
          <w:sz w:val="24"/>
          <w:szCs w:val="24"/>
        </w:rPr>
        <w:softHyphen/>
        <w:t>ций;</w:t>
      </w:r>
    </w:p>
    <w:p w:rsidR="00F265FC" w:rsidRPr="00122B70" w:rsidRDefault="00F265FC" w:rsidP="00D830BA">
      <w:pPr>
        <w:pStyle w:val="af7"/>
        <w:numPr>
          <w:ilvl w:val="0"/>
          <w:numId w:val="40"/>
        </w:numPr>
        <w:tabs>
          <w:tab w:val="left" w:pos="576"/>
        </w:tabs>
        <w:spacing w:before="0" w:line="266" w:lineRule="auto"/>
        <w:ind w:left="0" w:firstLine="240"/>
      </w:pPr>
      <w:bookmarkStart w:id="22" w:name="bookmark964"/>
      <w:bookmarkEnd w:id="22"/>
      <w:r w:rsidRPr="00122B70">
        <w:rPr>
          <w:rStyle w:val="1d"/>
          <w:i/>
          <w:iCs/>
          <w:sz w:val="24"/>
          <w:szCs w:val="24"/>
        </w:rPr>
        <w:t>принятие себя и других:</w:t>
      </w:r>
      <w:r w:rsidRPr="00122B70">
        <w:rPr>
          <w:rStyle w:val="1d"/>
          <w:sz w:val="24"/>
          <w:szCs w:val="24"/>
        </w:rPr>
        <w:t xml:space="preserve"> осознанно относиться к дру</w:t>
      </w:r>
      <w:r w:rsidRPr="00122B70">
        <w:rPr>
          <w:rStyle w:val="1d"/>
          <w:sz w:val="24"/>
          <w:szCs w:val="24"/>
        </w:rPr>
        <w:softHyphen/>
        <w:t>гому человеку, его мнению; признавать свое право на ошиб</w:t>
      </w:r>
      <w:r w:rsidRPr="00122B70">
        <w:rPr>
          <w:rStyle w:val="1d"/>
          <w:sz w:val="24"/>
          <w:szCs w:val="24"/>
        </w:rPr>
        <w:softHyphen/>
        <w:t>ку и такое же право другого; принимать себя и других, не осуждая; открытость себе и другим; осознавать невозмож</w:t>
      </w:r>
      <w:r w:rsidRPr="00122B70">
        <w:rPr>
          <w:rStyle w:val="1d"/>
          <w:sz w:val="24"/>
          <w:szCs w:val="24"/>
        </w:rPr>
        <w:softHyphen/>
        <w:t>ность контролировать все вокруг.</w:t>
      </w:r>
    </w:p>
    <w:p w:rsidR="00F265FC" w:rsidRPr="00122B70" w:rsidRDefault="00F265FC" w:rsidP="00F265FC">
      <w:pPr>
        <w:pStyle w:val="af7"/>
        <w:spacing w:after="180" w:line="266" w:lineRule="auto"/>
      </w:pPr>
      <w:r w:rsidRPr="00122B70">
        <w:rPr>
          <w:rStyle w:val="1d"/>
          <w:sz w:val="24"/>
          <w:szCs w:val="24"/>
        </w:rPr>
        <w:t>Овладение системой универсальных учебных регулятив</w:t>
      </w:r>
      <w:r w:rsidRPr="00122B70">
        <w:rPr>
          <w:rStyle w:val="1d"/>
          <w:sz w:val="24"/>
          <w:szCs w:val="24"/>
        </w:rPr>
        <w:softHyphen/>
        <w:t>ных действий обеспечивает формирование смысловых уста</w:t>
      </w:r>
      <w:r w:rsidRPr="00122B70">
        <w:rPr>
          <w:rStyle w:val="1d"/>
          <w:sz w:val="24"/>
          <w:szCs w:val="24"/>
        </w:rPr>
        <w:softHyphen/>
        <w:t>новок личности (внутренняя позиция личности) и жизнен</w:t>
      </w:r>
      <w:r w:rsidRPr="00122B70">
        <w:rPr>
          <w:rStyle w:val="1d"/>
          <w:sz w:val="24"/>
          <w:szCs w:val="24"/>
        </w:rPr>
        <w:softHyphen/>
        <w:t>ных навыков личности (управления собой, самодисциплины, устойчивого поведения).</w:t>
      </w:r>
    </w:p>
    <w:p w:rsidR="00F265FC" w:rsidRPr="00122B70" w:rsidRDefault="00F265FC" w:rsidP="00F265FC">
      <w:pPr>
        <w:pStyle w:val="23"/>
        <w:spacing w:after="120"/>
        <w:rPr>
          <w:b/>
          <w:bCs/>
          <w:sz w:val="24"/>
          <w:szCs w:val="24"/>
        </w:rPr>
      </w:pPr>
      <w:r w:rsidRPr="00122B70">
        <w:rPr>
          <w:rStyle w:val="24"/>
          <w:b/>
          <w:bCs/>
          <w:sz w:val="24"/>
          <w:szCs w:val="24"/>
        </w:rPr>
        <w:t>Предметные результаты</w:t>
      </w:r>
    </w:p>
    <w:p w:rsidR="00F265FC" w:rsidRPr="00122B70" w:rsidRDefault="00F265FC" w:rsidP="00F265FC">
      <w:pPr>
        <w:pStyle w:val="23"/>
        <w:spacing w:after="140"/>
        <w:rPr>
          <w:b/>
          <w:bCs/>
          <w:sz w:val="24"/>
          <w:szCs w:val="24"/>
        </w:rPr>
      </w:pPr>
      <w:r w:rsidRPr="00122B70">
        <w:rPr>
          <w:rStyle w:val="24"/>
          <w:b/>
          <w:bCs/>
          <w:sz w:val="24"/>
          <w:szCs w:val="24"/>
        </w:rPr>
        <w:t>9 КЛАСС</w:t>
      </w:r>
    </w:p>
    <w:p w:rsidR="00F265FC" w:rsidRPr="00122B70" w:rsidRDefault="00F265FC" w:rsidP="00F265FC">
      <w:pPr>
        <w:pStyle w:val="af7"/>
        <w:spacing w:line="266" w:lineRule="auto"/>
      </w:pPr>
      <w:r w:rsidRPr="00122B70">
        <w:rPr>
          <w:rStyle w:val="1d"/>
          <w:b/>
          <w:bCs/>
          <w:sz w:val="24"/>
          <w:szCs w:val="24"/>
        </w:rPr>
        <w:t>Коммуникативные умения</w:t>
      </w:r>
    </w:p>
    <w:p w:rsidR="00F265FC" w:rsidRPr="00122B70" w:rsidRDefault="00F265FC" w:rsidP="00F265FC">
      <w:pPr>
        <w:pStyle w:val="af7"/>
        <w:spacing w:line="276" w:lineRule="auto"/>
      </w:pPr>
      <w:r w:rsidRPr="00122B70">
        <w:rPr>
          <w:rStyle w:val="1d"/>
          <w:b/>
          <w:bCs/>
          <w:i/>
          <w:iCs/>
          <w:sz w:val="24"/>
          <w:szCs w:val="24"/>
        </w:rPr>
        <w:t>Говорение</w:t>
      </w:r>
    </w:p>
    <w:p w:rsidR="00F265FC" w:rsidRPr="00122B70" w:rsidRDefault="00F265FC" w:rsidP="00F265FC">
      <w:pPr>
        <w:pStyle w:val="af7"/>
        <w:spacing w:line="266" w:lineRule="auto"/>
      </w:pPr>
      <w:r w:rsidRPr="00122B70">
        <w:rPr>
          <w:rStyle w:val="1d"/>
          <w:i/>
          <w:iCs/>
          <w:sz w:val="24"/>
          <w:szCs w:val="24"/>
        </w:rPr>
        <w:t>вести</w:t>
      </w:r>
      <w:r w:rsidRPr="00122B70">
        <w:rPr>
          <w:rStyle w:val="1d"/>
          <w:sz w:val="24"/>
          <w:szCs w:val="24"/>
        </w:rPr>
        <w:t xml:space="preserve"> комбинированный диалог, включающий различные виды диалогов (диалог этикетного характера, диалог побуж</w:t>
      </w:r>
      <w:r w:rsidRPr="00122B70">
        <w:rPr>
          <w:rStyle w:val="1d"/>
          <w:sz w:val="24"/>
          <w:szCs w:val="24"/>
        </w:rPr>
        <w:softHyphen/>
        <w:t>дения к действию, диалог-расспрос); диалог обмен мнениями в рамках тематического содержания речи в стандартных си</w:t>
      </w:r>
      <w:r w:rsidRPr="00122B70">
        <w:rPr>
          <w:rStyle w:val="1d"/>
          <w:sz w:val="24"/>
          <w:szCs w:val="24"/>
        </w:rPr>
        <w:softHyphen/>
        <w:t>туациях неофициального общения, с вербальными и/или зрительными опорами или без опор, с соблюдением норм ре</w:t>
      </w:r>
      <w:r w:rsidRPr="00122B70">
        <w:rPr>
          <w:rStyle w:val="1d"/>
          <w:sz w:val="24"/>
          <w:szCs w:val="24"/>
        </w:rPr>
        <w:softHyphen/>
        <w:t>чевого этикета, принятого в стране/странах изучаемого язы</w:t>
      </w:r>
      <w:r w:rsidRPr="00122B70">
        <w:rPr>
          <w:rStyle w:val="1d"/>
          <w:sz w:val="24"/>
          <w:szCs w:val="24"/>
        </w:rPr>
        <w:softHyphen/>
        <w:t>ка (до 6—8 реплик со стороны каждого собеседника);</w:t>
      </w:r>
    </w:p>
    <w:p w:rsidR="00F265FC" w:rsidRPr="00122B70" w:rsidRDefault="00F265FC" w:rsidP="00F265FC">
      <w:pPr>
        <w:pStyle w:val="af7"/>
        <w:spacing w:line="266" w:lineRule="auto"/>
      </w:pPr>
      <w:r w:rsidRPr="00122B70">
        <w:rPr>
          <w:rStyle w:val="1d"/>
          <w:i/>
          <w:iCs/>
          <w:sz w:val="24"/>
          <w:szCs w:val="24"/>
        </w:rPr>
        <w:t>создавать</w:t>
      </w:r>
      <w:r w:rsidRPr="00122B70">
        <w:rPr>
          <w:rStyle w:val="1d"/>
          <w:sz w:val="24"/>
          <w:szCs w:val="24"/>
        </w:rPr>
        <w:t xml:space="preserve"> разные виды монологических высказываний (описание, в том числе характеристика; повествование/</w:t>
      </w:r>
      <w:proofErr w:type="gramStart"/>
      <w:r w:rsidRPr="00122B70">
        <w:rPr>
          <w:rStyle w:val="1d"/>
          <w:sz w:val="24"/>
          <w:szCs w:val="24"/>
        </w:rPr>
        <w:t>сооб- щение</w:t>
      </w:r>
      <w:proofErr w:type="gramEnd"/>
      <w:r w:rsidRPr="00122B70">
        <w:rPr>
          <w:rStyle w:val="1d"/>
          <w:sz w:val="24"/>
          <w:szCs w:val="24"/>
        </w:rPr>
        <w:t xml:space="preserve">,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122B70">
        <w:rPr>
          <w:rStyle w:val="1d"/>
          <w:i/>
          <w:iCs/>
          <w:sz w:val="24"/>
          <w:szCs w:val="24"/>
        </w:rPr>
        <w:t>излагать</w:t>
      </w:r>
      <w:r w:rsidRPr="00122B70">
        <w:rPr>
          <w:rStyle w:val="1d"/>
          <w:sz w:val="24"/>
          <w:szCs w:val="24"/>
        </w:rPr>
        <w:t xml:space="preserve"> основное содержание прочитанного/про- слушанного текста со зрительными и/или вербальными опо</w:t>
      </w:r>
      <w:r w:rsidRPr="00122B70">
        <w:rPr>
          <w:rStyle w:val="1d"/>
          <w:sz w:val="24"/>
          <w:szCs w:val="24"/>
        </w:rPr>
        <w:softHyphen/>
        <w:t xml:space="preserve">рами (объём — 10—12 фраз); </w:t>
      </w:r>
      <w:r w:rsidRPr="00122B70">
        <w:rPr>
          <w:rStyle w:val="1d"/>
          <w:i/>
          <w:iCs/>
          <w:sz w:val="24"/>
          <w:szCs w:val="24"/>
        </w:rPr>
        <w:t>излагать</w:t>
      </w:r>
      <w:r w:rsidRPr="00122B70">
        <w:rPr>
          <w:rStyle w:val="1d"/>
          <w:sz w:val="24"/>
          <w:szCs w:val="24"/>
        </w:rPr>
        <w:t xml:space="preserve"> результаты </w:t>
      </w:r>
      <w:r w:rsidRPr="00122B70">
        <w:rPr>
          <w:rStyle w:val="1d"/>
          <w:sz w:val="24"/>
          <w:szCs w:val="24"/>
        </w:rPr>
        <w:lastRenderedPageBreak/>
        <w:t>выпол</w:t>
      </w:r>
      <w:r w:rsidRPr="00122B70">
        <w:rPr>
          <w:rStyle w:val="1d"/>
          <w:sz w:val="24"/>
          <w:szCs w:val="24"/>
        </w:rPr>
        <w:softHyphen/>
        <w:t>ненной проектной работы; (объём — 10—12 фраз);</w:t>
      </w:r>
    </w:p>
    <w:p w:rsidR="00F265FC" w:rsidRPr="00122B70" w:rsidRDefault="00F265FC" w:rsidP="00F265FC">
      <w:pPr>
        <w:pStyle w:val="af7"/>
        <w:spacing w:line="276" w:lineRule="auto"/>
      </w:pPr>
      <w:r w:rsidRPr="00122B70">
        <w:rPr>
          <w:rStyle w:val="1d"/>
          <w:b/>
          <w:bCs/>
          <w:i/>
          <w:iCs/>
          <w:sz w:val="24"/>
          <w:szCs w:val="24"/>
        </w:rPr>
        <w:t>Аудирование</w:t>
      </w:r>
    </w:p>
    <w:p w:rsidR="00F265FC" w:rsidRPr="00122B70" w:rsidRDefault="00F265FC" w:rsidP="00F265FC">
      <w:pPr>
        <w:pStyle w:val="af7"/>
        <w:spacing w:line="266" w:lineRule="auto"/>
      </w:pPr>
      <w:r w:rsidRPr="00122B70">
        <w:rPr>
          <w:rStyle w:val="1d"/>
          <w:i/>
          <w:iCs/>
          <w:sz w:val="24"/>
          <w:szCs w:val="24"/>
        </w:rPr>
        <w:t>воспринимать на слух и понимать</w:t>
      </w:r>
      <w:r w:rsidRPr="00122B70">
        <w:rPr>
          <w:rStyle w:val="1d"/>
          <w:sz w:val="24"/>
          <w:szCs w:val="24"/>
        </w:rPr>
        <w:t xml:space="preserve"> несложные аутентич</w:t>
      </w:r>
      <w:r w:rsidRPr="00122B70">
        <w:rPr>
          <w:rStyle w:val="1d"/>
          <w:sz w:val="24"/>
          <w:szCs w:val="24"/>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sidRPr="00122B70">
        <w:rPr>
          <w:rStyle w:val="1d"/>
          <w:sz w:val="24"/>
          <w:szCs w:val="24"/>
        </w:rPr>
        <w:softHyphen/>
        <w:t>ем нужной/интересующей/запрашиваемой информации (вре</w:t>
      </w:r>
      <w:r w:rsidRPr="00122B70">
        <w:rPr>
          <w:rStyle w:val="1d"/>
          <w:sz w:val="24"/>
          <w:szCs w:val="24"/>
        </w:rPr>
        <w:softHyphen/>
        <w:t>мя звучания текста/текстов для аудирования — до 2 ми</w:t>
      </w:r>
      <w:r w:rsidRPr="00122B70">
        <w:rPr>
          <w:rStyle w:val="1d"/>
          <w:sz w:val="24"/>
          <w:szCs w:val="24"/>
        </w:rPr>
        <w:softHyphen/>
        <w:t>нут);</w:t>
      </w:r>
    </w:p>
    <w:p w:rsidR="00F265FC" w:rsidRPr="00122B70" w:rsidRDefault="00F265FC" w:rsidP="00F265FC">
      <w:pPr>
        <w:pStyle w:val="af7"/>
        <w:spacing w:line="276" w:lineRule="auto"/>
      </w:pPr>
      <w:r w:rsidRPr="00122B70">
        <w:rPr>
          <w:rStyle w:val="1d"/>
          <w:b/>
          <w:bCs/>
          <w:i/>
          <w:iCs/>
          <w:sz w:val="24"/>
          <w:szCs w:val="24"/>
        </w:rPr>
        <w:t>Смысловое чтение</w:t>
      </w:r>
    </w:p>
    <w:p w:rsidR="00F265FC" w:rsidRPr="00122B70" w:rsidRDefault="00F265FC" w:rsidP="00F265FC">
      <w:pPr>
        <w:pStyle w:val="af7"/>
        <w:spacing w:line="266" w:lineRule="auto"/>
      </w:pPr>
      <w:r w:rsidRPr="00122B70">
        <w:rPr>
          <w:rStyle w:val="1d"/>
          <w:i/>
          <w:iCs/>
          <w:sz w:val="24"/>
          <w:szCs w:val="24"/>
        </w:rPr>
        <w:t>читать про себя</w:t>
      </w:r>
      <w:r w:rsidRPr="00122B70">
        <w:rPr>
          <w:rStyle w:val="1d"/>
          <w:sz w:val="24"/>
          <w:szCs w:val="24"/>
        </w:rPr>
        <w:t xml:space="preserve"> и </w:t>
      </w:r>
      <w:r w:rsidRPr="00122B70">
        <w:rPr>
          <w:rStyle w:val="1d"/>
          <w:i/>
          <w:iCs/>
          <w:sz w:val="24"/>
          <w:szCs w:val="24"/>
        </w:rPr>
        <w:t>понимать</w:t>
      </w:r>
      <w:r w:rsidRPr="00122B70">
        <w:rPr>
          <w:rStyle w:val="1d"/>
          <w:sz w:val="24"/>
          <w:szCs w:val="24"/>
        </w:rPr>
        <w:t xml:space="preserve"> несложные аутентичные тексты, содержащие отдельные неизученные языковые явле</w:t>
      </w:r>
      <w:r w:rsidRPr="00122B70">
        <w:rPr>
          <w:rStyle w:val="1d"/>
          <w:sz w:val="24"/>
          <w:szCs w:val="24"/>
        </w:rPr>
        <w:softHyphen/>
        <w:t xml:space="preserve">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proofErr w:type="gramStart"/>
      <w:r w:rsidRPr="00122B70">
        <w:rPr>
          <w:rStyle w:val="1d"/>
          <w:sz w:val="24"/>
          <w:szCs w:val="24"/>
        </w:rPr>
        <w:t>нуж- ной</w:t>
      </w:r>
      <w:proofErr w:type="gramEnd"/>
      <w:r w:rsidRPr="00122B70">
        <w:rPr>
          <w:rStyle w:val="1d"/>
          <w:sz w:val="24"/>
          <w:szCs w:val="24"/>
        </w:rPr>
        <w:t>/интересующей/запрашиваемой информации, с полным пониманием содержания (объём текста/текстов для чте</w:t>
      </w:r>
      <w:r w:rsidRPr="00122B70">
        <w:rPr>
          <w:rStyle w:val="1d"/>
          <w:sz w:val="24"/>
          <w:szCs w:val="24"/>
        </w:rPr>
        <w:softHyphen/>
        <w:t xml:space="preserve">ния — 500-600 слов); </w:t>
      </w:r>
      <w:r w:rsidRPr="00122B70">
        <w:rPr>
          <w:rStyle w:val="1d"/>
          <w:i/>
          <w:iCs/>
          <w:sz w:val="24"/>
          <w:szCs w:val="24"/>
        </w:rPr>
        <w:t>читать про себя несплошные тек</w:t>
      </w:r>
      <w:r w:rsidRPr="00122B70">
        <w:rPr>
          <w:rStyle w:val="1d"/>
          <w:i/>
          <w:iCs/>
          <w:sz w:val="24"/>
          <w:szCs w:val="24"/>
        </w:rPr>
        <w:softHyphen/>
        <w:t>сты</w:t>
      </w:r>
      <w:r w:rsidRPr="00122B70">
        <w:rPr>
          <w:rStyle w:val="1d"/>
          <w:sz w:val="24"/>
          <w:szCs w:val="24"/>
        </w:rPr>
        <w:t xml:space="preserve"> (таблицы, диаграммы) и </w:t>
      </w:r>
      <w:r w:rsidRPr="00122B70">
        <w:rPr>
          <w:rStyle w:val="1d"/>
          <w:i/>
          <w:iCs/>
          <w:sz w:val="24"/>
          <w:szCs w:val="24"/>
        </w:rPr>
        <w:t>понимать</w:t>
      </w:r>
      <w:r w:rsidRPr="00122B70">
        <w:rPr>
          <w:rStyle w:val="1d"/>
          <w:sz w:val="24"/>
          <w:szCs w:val="24"/>
        </w:rPr>
        <w:t xml:space="preserve"> представленную в них информацию;</w:t>
      </w:r>
    </w:p>
    <w:p w:rsidR="00F265FC" w:rsidRPr="00122B70" w:rsidRDefault="00F265FC" w:rsidP="00F265FC">
      <w:pPr>
        <w:pStyle w:val="af7"/>
        <w:spacing w:line="276" w:lineRule="auto"/>
      </w:pPr>
      <w:r w:rsidRPr="00122B70">
        <w:rPr>
          <w:rStyle w:val="1d"/>
          <w:b/>
          <w:bCs/>
          <w:i/>
          <w:iCs/>
          <w:sz w:val="24"/>
          <w:szCs w:val="24"/>
        </w:rPr>
        <w:t>Письменная речь</w:t>
      </w:r>
    </w:p>
    <w:p w:rsidR="00F265FC" w:rsidRPr="00122B70" w:rsidRDefault="00F265FC" w:rsidP="00F265FC">
      <w:pPr>
        <w:pStyle w:val="af7"/>
        <w:spacing w:after="240" w:line="266" w:lineRule="auto"/>
      </w:pPr>
      <w:r w:rsidRPr="00122B70">
        <w:rPr>
          <w:rStyle w:val="1d"/>
          <w:i/>
          <w:iCs/>
          <w:sz w:val="24"/>
          <w:szCs w:val="24"/>
        </w:rPr>
        <w:t>заполнять</w:t>
      </w:r>
      <w:r w:rsidRPr="00122B70">
        <w:rPr>
          <w:rStyle w:val="1d"/>
          <w:sz w:val="24"/>
          <w:szCs w:val="24"/>
        </w:rPr>
        <w:t xml:space="preserve"> анкеты и формуляры, сообщая о себе основные сведения, в соответствии с нормами, принятыми в стране/ странах изучаемого языка; </w:t>
      </w:r>
      <w:r w:rsidRPr="00122B70">
        <w:rPr>
          <w:rStyle w:val="1d"/>
          <w:i/>
          <w:iCs/>
          <w:sz w:val="24"/>
          <w:szCs w:val="24"/>
        </w:rPr>
        <w:t>писать</w:t>
      </w:r>
      <w:r w:rsidRPr="00122B70">
        <w:rPr>
          <w:rStyle w:val="1d"/>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122B70">
        <w:rPr>
          <w:rStyle w:val="1d"/>
          <w:i/>
          <w:iCs/>
          <w:sz w:val="24"/>
          <w:szCs w:val="24"/>
        </w:rPr>
        <w:t>создавать</w:t>
      </w:r>
      <w:r w:rsidRPr="00122B70">
        <w:rPr>
          <w:rStyle w:val="1d"/>
          <w:sz w:val="24"/>
          <w:szCs w:val="24"/>
        </w:rPr>
        <w:t xml:space="preserve"> небольшое письменное высказыва</w:t>
      </w:r>
      <w:r w:rsidRPr="00122B70">
        <w:rPr>
          <w:rStyle w:val="1d"/>
          <w:sz w:val="24"/>
          <w:szCs w:val="24"/>
        </w:rPr>
        <w:softHyphen/>
        <w:t xml:space="preserve">ние с опорой на образец, план, таблицу, прочитанный/ прослушанный текст (объём высказывания — до 120 слов); </w:t>
      </w:r>
      <w:r w:rsidRPr="00122B70">
        <w:rPr>
          <w:rStyle w:val="1d"/>
          <w:i/>
          <w:iCs/>
          <w:sz w:val="24"/>
          <w:szCs w:val="24"/>
        </w:rPr>
        <w:t>заполнять</w:t>
      </w:r>
      <w:r w:rsidRPr="00122B70">
        <w:rPr>
          <w:rStyle w:val="1d"/>
          <w:sz w:val="24"/>
          <w:szCs w:val="24"/>
        </w:rPr>
        <w:t xml:space="preserve"> таблицу, кратко фиксируя содержание прочи- танного/прослушанного текста; </w:t>
      </w:r>
      <w:r w:rsidRPr="00122B70">
        <w:rPr>
          <w:rStyle w:val="1d"/>
          <w:i/>
          <w:iCs/>
          <w:sz w:val="24"/>
          <w:szCs w:val="24"/>
        </w:rPr>
        <w:t xml:space="preserve">письменно представлять </w:t>
      </w:r>
      <w:r w:rsidRPr="00122B70">
        <w:rPr>
          <w:rStyle w:val="1d"/>
          <w:sz w:val="24"/>
          <w:szCs w:val="24"/>
        </w:rPr>
        <w:t>результаты выполненной проектной работы (объём 100— 120 слов);</w:t>
      </w:r>
    </w:p>
    <w:p w:rsidR="00F265FC" w:rsidRPr="00122B70" w:rsidRDefault="00F265FC" w:rsidP="00F265FC">
      <w:pPr>
        <w:pStyle w:val="af7"/>
        <w:spacing w:line="276" w:lineRule="auto"/>
      </w:pPr>
      <w:r w:rsidRPr="00122B70">
        <w:rPr>
          <w:rStyle w:val="1d"/>
          <w:b/>
          <w:bCs/>
          <w:sz w:val="24"/>
          <w:szCs w:val="24"/>
        </w:rPr>
        <w:t xml:space="preserve">Языковые знания и умения </w:t>
      </w:r>
      <w:r w:rsidRPr="00122B70">
        <w:rPr>
          <w:rStyle w:val="1d"/>
          <w:b/>
          <w:bCs/>
          <w:i/>
          <w:iCs/>
          <w:sz w:val="24"/>
          <w:szCs w:val="24"/>
        </w:rPr>
        <w:t xml:space="preserve">Фонетическая сторона речи </w:t>
      </w:r>
      <w:r w:rsidRPr="00122B70">
        <w:rPr>
          <w:rStyle w:val="1d"/>
          <w:i/>
          <w:iCs/>
          <w:sz w:val="24"/>
          <w:szCs w:val="24"/>
        </w:rPr>
        <w:t>различать на слух</w:t>
      </w:r>
      <w:r w:rsidRPr="00122B70">
        <w:rPr>
          <w:rStyle w:val="1d"/>
          <w:sz w:val="24"/>
          <w:szCs w:val="24"/>
        </w:rPr>
        <w:t xml:space="preserve"> и адекватно, без ошибок, ведущих к сбою коммуникации, </w:t>
      </w:r>
      <w:r w:rsidRPr="00122B70">
        <w:rPr>
          <w:rStyle w:val="1d"/>
          <w:i/>
          <w:iCs/>
          <w:sz w:val="24"/>
          <w:szCs w:val="24"/>
        </w:rPr>
        <w:t>произносить</w:t>
      </w:r>
      <w:r w:rsidRPr="00122B70">
        <w:rPr>
          <w:rStyle w:val="1d"/>
          <w:sz w:val="24"/>
          <w:szCs w:val="24"/>
        </w:rPr>
        <w:t xml:space="preserve"> слова с правильным уда</w:t>
      </w:r>
      <w:r w:rsidRPr="00122B70">
        <w:rPr>
          <w:rStyle w:val="1d"/>
          <w:sz w:val="24"/>
          <w:szCs w:val="24"/>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122B70">
        <w:rPr>
          <w:rStyle w:val="1d"/>
          <w:i/>
          <w:iCs/>
          <w:sz w:val="24"/>
          <w:szCs w:val="24"/>
        </w:rPr>
        <w:t>владеть</w:t>
      </w:r>
      <w:r w:rsidRPr="00122B70">
        <w:rPr>
          <w:rStyle w:val="1d"/>
          <w:sz w:val="24"/>
          <w:szCs w:val="24"/>
        </w:rPr>
        <w:t xml:space="preserve"> правила</w:t>
      </w:r>
      <w:r w:rsidRPr="00122B70">
        <w:rPr>
          <w:rStyle w:val="1d"/>
          <w:sz w:val="24"/>
          <w:szCs w:val="24"/>
        </w:rPr>
        <w:softHyphen/>
        <w:t xml:space="preserve">ми чтения и </w:t>
      </w:r>
      <w:r w:rsidRPr="00122B70">
        <w:rPr>
          <w:rStyle w:val="1d"/>
          <w:i/>
          <w:iCs/>
          <w:sz w:val="24"/>
          <w:szCs w:val="24"/>
        </w:rPr>
        <w:t>выразительно читать вслух</w:t>
      </w:r>
      <w:r w:rsidRPr="00122B70">
        <w:rPr>
          <w:rStyle w:val="1d"/>
          <w:sz w:val="24"/>
          <w:szCs w:val="24"/>
        </w:rPr>
        <w:t xml:space="preserve"> небольшие тек</w:t>
      </w:r>
      <w:r w:rsidRPr="00122B70">
        <w:rPr>
          <w:rStyle w:val="1d"/>
          <w:sz w:val="24"/>
          <w:szCs w:val="24"/>
        </w:rPr>
        <w:softHyphen/>
        <w:t>сты объёмом до 120 слов, построенные на изученном языко</w:t>
      </w:r>
      <w:r w:rsidRPr="00122B70">
        <w:rPr>
          <w:rStyle w:val="1d"/>
          <w:sz w:val="24"/>
          <w:szCs w:val="24"/>
        </w:rPr>
        <w:softHyphen/>
        <w:t>вом материале, с соблюдением правил чтения и соответству</w:t>
      </w:r>
      <w:r w:rsidRPr="00122B70">
        <w:rPr>
          <w:rStyle w:val="1d"/>
          <w:sz w:val="24"/>
          <w:szCs w:val="24"/>
        </w:rPr>
        <w:softHyphen/>
        <w:t xml:space="preserve">ющей интонацией; </w:t>
      </w:r>
      <w:r w:rsidRPr="00122B70">
        <w:rPr>
          <w:rStyle w:val="1d"/>
          <w:i/>
          <w:iCs/>
          <w:sz w:val="24"/>
          <w:szCs w:val="24"/>
        </w:rPr>
        <w:t>читать</w:t>
      </w:r>
      <w:r w:rsidRPr="00122B70">
        <w:rPr>
          <w:rStyle w:val="1d"/>
          <w:sz w:val="24"/>
          <w:szCs w:val="24"/>
        </w:rPr>
        <w:t xml:space="preserve"> новые слова согласно основным правилам чтения.</w:t>
      </w:r>
    </w:p>
    <w:p w:rsidR="00F265FC" w:rsidRPr="00122B70" w:rsidRDefault="00F265FC" w:rsidP="00F265FC">
      <w:pPr>
        <w:pStyle w:val="af7"/>
        <w:spacing w:line="293" w:lineRule="auto"/>
      </w:pPr>
      <w:r w:rsidRPr="00122B70">
        <w:rPr>
          <w:rStyle w:val="1d"/>
          <w:b/>
          <w:bCs/>
          <w:i/>
          <w:iCs/>
          <w:sz w:val="24"/>
          <w:szCs w:val="24"/>
        </w:rPr>
        <w:t>Графика, орфография и пунктуация</w:t>
      </w:r>
    </w:p>
    <w:p w:rsidR="00F265FC" w:rsidRPr="00122B70" w:rsidRDefault="00F265FC" w:rsidP="00F265FC">
      <w:pPr>
        <w:pStyle w:val="af7"/>
        <w:spacing w:after="60" w:line="276" w:lineRule="auto"/>
      </w:pPr>
      <w:r w:rsidRPr="00122B70">
        <w:rPr>
          <w:rStyle w:val="1d"/>
          <w:sz w:val="24"/>
          <w:szCs w:val="24"/>
        </w:rPr>
        <w:t>правильно писать изученные слова;</w:t>
      </w:r>
    </w:p>
    <w:p w:rsidR="00F265FC" w:rsidRPr="00122B70" w:rsidRDefault="00F265FC" w:rsidP="00F265FC">
      <w:pPr>
        <w:pStyle w:val="af7"/>
        <w:spacing w:line="276" w:lineRule="auto"/>
      </w:pPr>
      <w:r w:rsidRPr="00122B70">
        <w:rPr>
          <w:rStyle w:val="1d"/>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122B70">
        <w:rPr>
          <w:rStyle w:val="1d"/>
          <w:sz w:val="24"/>
          <w:szCs w:val="24"/>
        </w:rPr>
        <w:softHyphen/>
        <w:t>ние личного характера.</w:t>
      </w:r>
    </w:p>
    <w:p w:rsidR="00F265FC" w:rsidRPr="00122B70" w:rsidRDefault="00F265FC" w:rsidP="00F265FC">
      <w:pPr>
        <w:pStyle w:val="af7"/>
        <w:spacing w:line="293" w:lineRule="auto"/>
      </w:pPr>
      <w:r w:rsidRPr="00122B70">
        <w:rPr>
          <w:rStyle w:val="1d"/>
          <w:b/>
          <w:bCs/>
          <w:i/>
          <w:iCs/>
          <w:sz w:val="24"/>
          <w:szCs w:val="24"/>
        </w:rPr>
        <w:t>Лексическая сторона речи</w:t>
      </w:r>
    </w:p>
    <w:p w:rsidR="00F265FC" w:rsidRPr="00122B70" w:rsidRDefault="00F265FC" w:rsidP="00F265FC">
      <w:pPr>
        <w:pStyle w:val="af7"/>
        <w:spacing w:line="276" w:lineRule="auto"/>
      </w:pPr>
      <w:r w:rsidRPr="00122B70">
        <w:rPr>
          <w:rStyle w:val="1d"/>
          <w:i/>
          <w:iCs/>
          <w:sz w:val="24"/>
          <w:szCs w:val="24"/>
        </w:rPr>
        <w:t>распознавать</w:t>
      </w:r>
      <w:r w:rsidRPr="00122B70">
        <w:rPr>
          <w:rStyle w:val="1d"/>
          <w:sz w:val="24"/>
          <w:szCs w:val="24"/>
        </w:rPr>
        <w:t xml:space="preserve"> в звучащем и письменном тексте 1350 лек</w:t>
      </w:r>
      <w:r w:rsidRPr="00122B70">
        <w:rPr>
          <w:rStyle w:val="1d"/>
          <w:sz w:val="24"/>
          <w:szCs w:val="24"/>
        </w:rPr>
        <w:softHyphen/>
        <w:t xml:space="preserve">сических единиц (слов, словосочетаний, речевых клише) и правильно </w:t>
      </w:r>
      <w:r w:rsidRPr="00122B70">
        <w:rPr>
          <w:rStyle w:val="1d"/>
          <w:i/>
          <w:iCs/>
          <w:sz w:val="24"/>
          <w:szCs w:val="24"/>
        </w:rPr>
        <w:t>употреблять</w:t>
      </w:r>
      <w:r w:rsidRPr="00122B70">
        <w:rPr>
          <w:rStyle w:val="1d"/>
          <w:sz w:val="24"/>
          <w:szCs w:val="24"/>
        </w:rPr>
        <w:t xml:space="preserve"> в устной и письменной речи 1200 лексических единиц, обслуживающих ситуации обще</w:t>
      </w:r>
      <w:r w:rsidRPr="00122B70">
        <w:rPr>
          <w:rStyle w:val="1d"/>
          <w:sz w:val="24"/>
          <w:szCs w:val="24"/>
        </w:rPr>
        <w:softHyphen/>
        <w:t>ния в рамках тематического содержания, с соблюдением су</w:t>
      </w:r>
      <w:r w:rsidRPr="00122B70">
        <w:rPr>
          <w:rStyle w:val="1d"/>
          <w:sz w:val="24"/>
          <w:szCs w:val="24"/>
        </w:rPr>
        <w:softHyphen/>
        <w:t>ществующей нормы лексической сочетаемости;</w:t>
      </w:r>
    </w:p>
    <w:p w:rsidR="00F265FC" w:rsidRPr="00122B70" w:rsidRDefault="00F265FC" w:rsidP="00F265FC">
      <w:pPr>
        <w:pStyle w:val="af7"/>
        <w:spacing w:after="140" w:line="276" w:lineRule="auto"/>
      </w:pPr>
      <w:r w:rsidRPr="00122B70">
        <w:rPr>
          <w:rStyle w:val="1d"/>
          <w:i/>
          <w:iCs/>
          <w:sz w:val="24"/>
          <w:szCs w:val="24"/>
        </w:rPr>
        <w:t>распознавать и употреблять</w:t>
      </w:r>
      <w:r w:rsidRPr="00122B70">
        <w:rPr>
          <w:rStyle w:val="1d"/>
          <w:sz w:val="24"/>
          <w:szCs w:val="24"/>
        </w:rPr>
        <w:t xml:space="preserve"> в устной и письменной ре</w:t>
      </w:r>
      <w:r w:rsidRPr="00122B70">
        <w:rPr>
          <w:rStyle w:val="1d"/>
          <w:sz w:val="24"/>
          <w:szCs w:val="24"/>
        </w:rPr>
        <w:softHyphen/>
        <w:t xml:space="preserve">чи родственные слова, </w:t>
      </w:r>
      <w:r w:rsidRPr="00122B70">
        <w:rPr>
          <w:rStyle w:val="1d"/>
          <w:sz w:val="24"/>
          <w:szCs w:val="24"/>
        </w:rPr>
        <w:lastRenderedPageBreak/>
        <w:t>образованные с использованием аф</w:t>
      </w:r>
      <w:r w:rsidRPr="00122B70">
        <w:rPr>
          <w:rStyle w:val="1d"/>
          <w:sz w:val="24"/>
          <w:szCs w:val="24"/>
        </w:rPr>
        <w:softHyphen/>
        <w:t xml:space="preserve">фиксации: имена существительные при помощи суффиксов </w:t>
      </w:r>
      <w:r w:rsidRPr="00122B70">
        <w:rPr>
          <w:rStyle w:val="1d"/>
          <w:i/>
          <w:iCs/>
          <w:sz w:val="24"/>
          <w:szCs w:val="24"/>
        </w:rPr>
        <w:t>-</w:t>
      </w:r>
      <w:r w:rsidRPr="00122B70">
        <w:rPr>
          <w:rStyle w:val="1d"/>
          <w:i/>
          <w:iCs/>
          <w:sz w:val="24"/>
          <w:szCs w:val="24"/>
          <w:lang w:val="en-US"/>
        </w:rPr>
        <w:t>ie</w:t>
      </w:r>
      <w:r w:rsidRPr="00122B70">
        <w:rPr>
          <w:rStyle w:val="1d"/>
          <w:sz w:val="24"/>
          <w:szCs w:val="24"/>
        </w:rPr>
        <w:t xml:space="preserve">, </w:t>
      </w:r>
      <w:r w:rsidRPr="00122B70">
        <w:rPr>
          <w:rStyle w:val="1d"/>
          <w:i/>
          <w:iCs/>
          <w:sz w:val="24"/>
          <w:szCs w:val="24"/>
        </w:rPr>
        <w:t>-</w:t>
      </w:r>
      <w:r w:rsidRPr="00122B70">
        <w:rPr>
          <w:rStyle w:val="1d"/>
          <w:i/>
          <w:iCs/>
          <w:sz w:val="24"/>
          <w:szCs w:val="24"/>
          <w:lang w:val="en-US"/>
        </w:rPr>
        <w:t>um</w:t>
      </w:r>
      <w:r w:rsidRPr="00122B70">
        <w:rPr>
          <w:rStyle w:val="1d"/>
          <w:sz w:val="24"/>
          <w:szCs w:val="24"/>
        </w:rPr>
        <w:t xml:space="preserve">; имена прилагательные при помощи суффиксов </w:t>
      </w:r>
      <w:r w:rsidRPr="00122B70">
        <w:rPr>
          <w:rStyle w:val="1d"/>
          <w:i/>
          <w:iCs/>
          <w:sz w:val="24"/>
          <w:szCs w:val="24"/>
        </w:rPr>
        <w:t>-</w:t>
      </w:r>
      <w:r w:rsidRPr="00122B70">
        <w:rPr>
          <w:rStyle w:val="1d"/>
          <w:i/>
          <w:iCs/>
          <w:sz w:val="24"/>
          <w:szCs w:val="24"/>
          <w:lang w:val="en-US"/>
        </w:rPr>
        <w:t>sam</w:t>
      </w:r>
      <w:r w:rsidRPr="00122B70">
        <w:rPr>
          <w:rStyle w:val="1d"/>
          <w:i/>
          <w:iCs/>
          <w:sz w:val="24"/>
          <w:szCs w:val="24"/>
        </w:rPr>
        <w:t>, -</w:t>
      </w:r>
      <w:r w:rsidRPr="00122B70">
        <w:rPr>
          <w:rStyle w:val="1d"/>
          <w:i/>
          <w:iCs/>
          <w:sz w:val="24"/>
          <w:szCs w:val="24"/>
          <w:lang w:val="en-US"/>
        </w:rPr>
        <w:t>bar</w:t>
      </w:r>
      <w:r w:rsidRPr="00122B70">
        <w:rPr>
          <w:rStyle w:val="1d"/>
          <w:i/>
          <w:iCs/>
          <w:sz w:val="24"/>
          <w:szCs w:val="24"/>
        </w:rPr>
        <w:t>;</w:t>
      </w:r>
    </w:p>
    <w:p w:rsidR="00F265FC" w:rsidRPr="00122B70" w:rsidRDefault="00F265FC" w:rsidP="00F265FC">
      <w:pPr>
        <w:pStyle w:val="af7"/>
        <w:spacing w:line="269" w:lineRule="auto"/>
      </w:pPr>
      <w:r w:rsidRPr="00122B70">
        <w:rPr>
          <w:rStyle w:val="1d"/>
          <w:i/>
          <w:iCs/>
          <w:sz w:val="24"/>
          <w:szCs w:val="24"/>
        </w:rPr>
        <w:t>распознавать и употреблять</w:t>
      </w:r>
      <w:r w:rsidRPr="00122B70">
        <w:rPr>
          <w:rStyle w:val="1d"/>
          <w:sz w:val="24"/>
          <w:szCs w:val="24"/>
        </w:rPr>
        <w:t xml:space="preserve"> в устной и письменной речи изученные синонимы, антонимы, сокращения и аббревиатуры;</w:t>
      </w:r>
    </w:p>
    <w:p w:rsidR="00F265FC" w:rsidRPr="00122B70" w:rsidRDefault="00F265FC" w:rsidP="00F265FC">
      <w:pPr>
        <w:pStyle w:val="af7"/>
        <w:spacing w:line="269" w:lineRule="auto"/>
      </w:pPr>
      <w:r w:rsidRPr="00122B70">
        <w:rPr>
          <w:rStyle w:val="1d"/>
          <w:i/>
          <w:iCs/>
          <w:sz w:val="24"/>
          <w:szCs w:val="24"/>
        </w:rPr>
        <w:t>распознавать и употреблять</w:t>
      </w:r>
      <w:r w:rsidRPr="00122B70">
        <w:rPr>
          <w:rStyle w:val="1d"/>
          <w:sz w:val="24"/>
          <w:szCs w:val="24"/>
        </w:rPr>
        <w:t xml:space="preserve"> в устной и письменной ре</w:t>
      </w:r>
      <w:r w:rsidRPr="00122B70">
        <w:rPr>
          <w:rStyle w:val="1d"/>
          <w:sz w:val="24"/>
          <w:szCs w:val="24"/>
        </w:rPr>
        <w:softHyphen/>
        <w:t>чи различные средства связи в тексте для обеспечения ло</w:t>
      </w:r>
      <w:r w:rsidRPr="00122B70">
        <w:rPr>
          <w:rStyle w:val="1d"/>
          <w:sz w:val="24"/>
          <w:szCs w:val="24"/>
        </w:rPr>
        <w:softHyphen/>
        <w:t>гичности и целостности высказывания.</w:t>
      </w:r>
    </w:p>
    <w:p w:rsidR="00F265FC" w:rsidRPr="00122B70" w:rsidRDefault="00F265FC" w:rsidP="00F265FC">
      <w:pPr>
        <w:pStyle w:val="af7"/>
        <w:spacing w:line="283" w:lineRule="auto"/>
      </w:pPr>
      <w:r w:rsidRPr="00122B70">
        <w:rPr>
          <w:rStyle w:val="1d"/>
          <w:b/>
          <w:bCs/>
          <w:i/>
          <w:iCs/>
          <w:sz w:val="24"/>
          <w:szCs w:val="24"/>
        </w:rPr>
        <w:t>Грамматическая сторона речи</w:t>
      </w:r>
    </w:p>
    <w:p w:rsidR="00F265FC" w:rsidRPr="00122B70" w:rsidRDefault="00F265FC" w:rsidP="00F265FC">
      <w:pPr>
        <w:pStyle w:val="af7"/>
        <w:spacing w:line="269" w:lineRule="auto"/>
      </w:pPr>
      <w:r w:rsidRPr="00122B70">
        <w:rPr>
          <w:rStyle w:val="1d"/>
          <w:i/>
          <w:iCs/>
          <w:sz w:val="24"/>
          <w:szCs w:val="24"/>
        </w:rPr>
        <w:t>знать и понимать</w:t>
      </w:r>
      <w:r w:rsidRPr="00122B70">
        <w:rPr>
          <w:rStyle w:val="1d"/>
          <w:sz w:val="24"/>
          <w:szCs w:val="24"/>
        </w:rPr>
        <w:t xml:space="preserve"> особенности структуры простых и сложных предложений и различных коммуникативных ти</w:t>
      </w:r>
      <w:r w:rsidRPr="00122B70">
        <w:rPr>
          <w:rStyle w:val="1d"/>
          <w:sz w:val="24"/>
          <w:szCs w:val="24"/>
        </w:rPr>
        <w:softHyphen/>
        <w:t>пов предложений немецкого языка;</w:t>
      </w:r>
    </w:p>
    <w:p w:rsidR="00F265FC" w:rsidRPr="00122B70" w:rsidRDefault="00F265FC" w:rsidP="00F265FC">
      <w:pPr>
        <w:pStyle w:val="af7"/>
        <w:spacing w:line="269" w:lineRule="auto"/>
      </w:pPr>
      <w:r w:rsidRPr="00122B70">
        <w:rPr>
          <w:rStyle w:val="1d"/>
          <w:i/>
          <w:iCs/>
          <w:sz w:val="24"/>
          <w:szCs w:val="24"/>
        </w:rPr>
        <w:t>распознавать</w:t>
      </w:r>
      <w:r w:rsidRPr="00122B70">
        <w:rPr>
          <w:rStyle w:val="1d"/>
          <w:sz w:val="24"/>
          <w:szCs w:val="24"/>
        </w:rPr>
        <w:t xml:space="preserve"> в письменном и звучащем тексте и </w:t>
      </w:r>
      <w:r w:rsidRPr="00122B70">
        <w:rPr>
          <w:rStyle w:val="1d"/>
          <w:i/>
          <w:iCs/>
          <w:sz w:val="24"/>
          <w:szCs w:val="24"/>
        </w:rPr>
        <w:t>употре</w:t>
      </w:r>
      <w:r w:rsidRPr="00122B70">
        <w:rPr>
          <w:rStyle w:val="1d"/>
          <w:i/>
          <w:iCs/>
          <w:sz w:val="24"/>
          <w:szCs w:val="24"/>
        </w:rPr>
        <w:softHyphen/>
        <w:t>блять</w:t>
      </w:r>
      <w:r w:rsidRPr="00122B70">
        <w:rPr>
          <w:rStyle w:val="1d"/>
          <w:sz w:val="24"/>
          <w:szCs w:val="24"/>
        </w:rPr>
        <w:t xml:space="preserve"> в устной и письменной речи:</w:t>
      </w:r>
    </w:p>
    <w:p w:rsidR="00F265FC" w:rsidRPr="00122B70" w:rsidRDefault="00F265FC" w:rsidP="00D830BA">
      <w:pPr>
        <w:pStyle w:val="af7"/>
        <w:numPr>
          <w:ilvl w:val="0"/>
          <w:numId w:val="41"/>
        </w:numPr>
        <w:tabs>
          <w:tab w:val="left" w:pos="207"/>
        </w:tabs>
        <w:spacing w:before="0" w:line="269" w:lineRule="auto"/>
        <w:ind w:left="0" w:firstLine="0"/>
      </w:pPr>
      <w:bookmarkStart w:id="23" w:name="bookmark1002"/>
      <w:bookmarkEnd w:id="23"/>
      <w:r w:rsidRPr="00122B70">
        <w:rPr>
          <w:rStyle w:val="1d"/>
          <w:sz w:val="24"/>
          <w:szCs w:val="24"/>
        </w:rPr>
        <w:t xml:space="preserve">сложносочинённые предложения с наречием </w:t>
      </w:r>
      <w:r w:rsidRPr="00122B70">
        <w:rPr>
          <w:rStyle w:val="1d"/>
          <w:i/>
          <w:iCs/>
          <w:sz w:val="24"/>
          <w:szCs w:val="24"/>
          <w:lang w:val="en-US"/>
        </w:rPr>
        <w:t>deshalb</w:t>
      </w:r>
      <w:r w:rsidRPr="00122B70">
        <w:rPr>
          <w:rStyle w:val="1d"/>
          <w:i/>
          <w:iCs/>
          <w:sz w:val="24"/>
          <w:szCs w:val="24"/>
        </w:rPr>
        <w:t>;</w:t>
      </w:r>
    </w:p>
    <w:p w:rsidR="00F265FC" w:rsidRPr="00122B70" w:rsidRDefault="00F265FC" w:rsidP="00D830BA">
      <w:pPr>
        <w:pStyle w:val="af7"/>
        <w:numPr>
          <w:ilvl w:val="0"/>
          <w:numId w:val="41"/>
        </w:numPr>
        <w:tabs>
          <w:tab w:val="left" w:pos="207"/>
        </w:tabs>
        <w:spacing w:before="0" w:line="269" w:lineRule="auto"/>
        <w:ind w:left="220" w:hanging="220"/>
      </w:pPr>
      <w:bookmarkStart w:id="24" w:name="bookmark1003"/>
      <w:bookmarkEnd w:id="24"/>
      <w:r w:rsidRPr="00122B70">
        <w:rPr>
          <w:rStyle w:val="1d"/>
          <w:sz w:val="24"/>
          <w:szCs w:val="24"/>
        </w:rPr>
        <w:t xml:space="preserve">сложноподчинённые предложения: времени с союзом </w:t>
      </w:r>
      <w:r w:rsidRPr="00122B70">
        <w:rPr>
          <w:rStyle w:val="1d"/>
          <w:i/>
          <w:iCs/>
          <w:sz w:val="24"/>
          <w:szCs w:val="24"/>
          <w:lang w:val="en-US"/>
        </w:rPr>
        <w:t>nachdem</w:t>
      </w:r>
      <w:r w:rsidRPr="00122B70">
        <w:rPr>
          <w:rStyle w:val="1d"/>
          <w:i/>
          <w:iCs/>
          <w:sz w:val="24"/>
          <w:szCs w:val="24"/>
        </w:rPr>
        <w:t>,</w:t>
      </w:r>
      <w:r w:rsidRPr="00122B70">
        <w:rPr>
          <w:rStyle w:val="1d"/>
          <w:sz w:val="24"/>
          <w:szCs w:val="24"/>
        </w:rPr>
        <w:t xml:space="preserve"> цели с союзом </w:t>
      </w:r>
      <w:r w:rsidRPr="00122B70">
        <w:rPr>
          <w:rStyle w:val="1d"/>
          <w:i/>
          <w:iCs/>
          <w:sz w:val="24"/>
          <w:szCs w:val="24"/>
          <w:lang w:val="en-US"/>
        </w:rPr>
        <w:t>damit</w:t>
      </w:r>
      <w:r w:rsidRPr="00122B70">
        <w:rPr>
          <w:rStyle w:val="1d"/>
          <w:i/>
          <w:iCs/>
          <w:sz w:val="24"/>
          <w:szCs w:val="24"/>
        </w:rPr>
        <w:t>;</w:t>
      </w:r>
    </w:p>
    <w:p w:rsidR="00F265FC" w:rsidRPr="00122B70" w:rsidRDefault="00F265FC" w:rsidP="00D830BA">
      <w:pPr>
        <w:pStyle w:val="af7"/>
        <w:numPr>
          <w:ilvl w:val="0"/>
          <w:numId w:val="41"/>
        </w:numPr>
        <w:tabs>
          <w:tab w:val="left" w:pos="207"/>
        </w:tabs>
        <w:spacing w:before="0" w:line="269" w:lineRule="auto"/>
        <w:ind w:left="220" w:hanging="220"/>
      </w:pPr>
      <w:bookmarkStart w:id="25" w:name="bookmark1004"/>
      <w:bookmarkEnd w:id="25"/>
      <w:r w:rsidRPr="00122B70">
        <w:rPr>
          <w:rStyle w:val="1d"/>
          <w:sz w:val="24"/>
          <w:szCs w:val="24"/>
        </w:rPr>
        <w:t xml:space="preserve">формы сослагательного наклонения от глаголов </w:t>
      </w:r>
      <w:r w:rsidRPr="00122B70">
        <w:rPr>
          <w:rStyle w:val="1d"/>
          <w:i/>
          <w:iCs/>
          <w:sz w:val="24"/>
          <w:szCs w:val="24"/>
          <w:lang w:val="en-US"/>
        </w:rPr>
        <w:t>haben</w:t>
      </w:r>
      <w:r w:rsidRPr="00122B70">
        <w:rPr>
          <w:rStyle w:val="1d"/>
          <w:i/>
          <w:iCs/>
          <w:sz w:val="24"/>
          <w:szCs w:val="24"/>
        </w:rPr>
        <w:t xml:space="preserve">, </w:t>
      </w:r>
      <w:r w:rsidRPr="00122B70">
        <w:rPr>
          <w:rStyle w:val="1d"/>
          <w:i/>
          <w:iCs/>
          <w:sz w:val="24"/>
          <w:szCs w:val="24"/>
          <w:lang w:val="en-US"/>
        </w:rPr>
        <w:t>sein</w:t>
      </w:r>
      <w:r w:rsidRPr="00122B70">
        <w:rPr>
          <w:rStyle w:val="1d"/>
          <w:i/>
          <w:iCs/>
          <w:sz w:val="24"/>
          <w:szCs w:val="24"/>
        </w:rPr>
        <w:t xml:space="preserve">, </w:t>
      </w:r>
      <w:r w:rsidRPr="00122B70">
        <w:rPr>
          <w:rStyle w:val="1d"/>
          <w:i/>
          <w:iCs/>
          <w:sz w:val="24"/>
          <w:szCs w:val="24"/>
          <w:lang w:val="en-US"/>
        </w:rPr>
        <w:t>werden</w:t>
      </w:r>
      <w:r w:rsidRPr="00122B70">
        <w:rPr>
          <w:rStyle w:val="1d"/>
          <w:i/>
          <w:iCs/>
          <w:sz w:val="24"/>
          <w:szCs w:val="24"/>
        </w:rPr>
        <w:t xml:space="preserve">, </w:t>
      </w:r>
      <w:r w:rsidRPr="00122B70">
        <w:rPr>
          <w:rStyle w:val="1d"/>
          <w:i/>
          <w:iCs/>
          <w:sz w:val="24"/>
          <w:szCs w:val="24"/>
          <w:lang w:val="en-US"/>
        </w:rPr>
        <w:t>konnen</w:t>
      </w:r>
      <w:r w:rsidRPr="00122B70">
        <w:rPr>
          <w:rStyle w:val="1d"/>
          <w:i/>
          <w:iCs/>
          <w:sz w:val="24"/>
          <w:szCs w:val="24"/>
        </w:rPr>
        <w:t xml:space="preserve">, </w:t>
      </w:r>
      <w:r w:rsidRPr="00122B70">
        <w:rPr>
          <w:rStyle w:val="1d"/>
          <w:i/>
          <w:iCs/>
          <w:sz w:val="24"/>
          <w:szCs w:val="24"/>
          <w:lang w:val="en-US"/>
        </w:rPr>
        <w:t>mogen</w:t>
      </w:r>
      <w:r w:rsidRPr="00122B70">
        <w:rPr>
          <w:rStyle w:val="1d"/>
          <w:i/>
          <w:iCs/>
          <w:sz w:val="24"/>
          <w:szCs w:val="24"/>
        </w:rPr>
        <w:t>,</w:t>
      </w:r>
      <w:r w:rsidRPr="00122B70">
        <w:rPr>
          <w:rStyle w:val="1d"/>
          <w:sz w:val="24"/>
          <w:szCs w:val="24"/>
        </w:rPr>
        <w:t xml:space="preserve"> сочетание </w:t>
      </w:r>
      <w:r w:rsidRPr="00122B70">
        <w:rPr>
          <w:rStyle w:val="1d"/>
          <w:i/>
          <w:iCs/>
          <w:sz w:val="24"/>
          <w:szCs w:val="24"/>
          <w:lang w:val="en-US"/>
        </w:rPr>
        <w:t>wurde</w:t>
      </w:r>
      <w:r w:rsidRPr="00122B70">
        <w:rPr>
          <w:rStyle w:val="1d"/>
          <w:sz w:val="24"/>
          <w:szCs w:val="24"/>
        </w:rPr>
        <w:t xml:space="preserve"> + </w:t>
      </w:r>
      <w:r w:rsidRPr="00122B70">
        <w:rPr>
          <w:rStyle w:val="1d"/>
          <w:sz w:val="24"/>
          <w:szCs w:val="24"/>
          <w:lang w:val="en-US"/>
        </w:rPr>
        <w:t>Infinitiv</w:t>
      </w:r>
      <w:r w:rsidRPr="00122B70">
        <w:rPr>
          <w:rStyle w:val="1d"/>
          <w:sz w:val="24"/>
          <w:szCs w:val="24"/>
        </w:rPr>
        <w:t>;</w:t>
      </w:r>
    </w:p>
    <w:p w:rsidR="00F265FC" w:rsidRPr="00122B70" w:rsidRDefault="00F265FC" w:rsidP="00F265FC">
      <w:pPr>
        <w:pStyle w:val="af7"/>
        <w:spacing w:line="269" w:lineRule="auto"/>
      </w:pPr>
      <w:r w:rsidRPr="00122B70">
        <w:rPr>
          <w:rStyle w:val="1d"/>
          <w:b/>
          <w:bCs/>
          <w:sz w:val="24"/>
          <w:szCs w:val="24"/>
        </w:rPr>
        <w:t>Социокультурные знания и умения</w:t>
      </w:r>
    </w:p>
    <w:p w:rsidR="00F265FC" w:rsidRPr="00122B70" w:rsidRDefault="00F265FC" w:rsidP="00F265FC">
      <w:pPr>
        <w:pStyle w:val="af7"/>
        <w:spacing w:line="269" w:lineRule="auto"/>
      </w:pPr>
      <w:r w:rsidRPr="00122B70">
        <w:rPr>
          <w:rStyle w:val="1d"/>
          <w:i/>
          <w:iCs/>
          <w:sz w:val="24"/>
          <w:szCs w:val="24"/>
        </w:rPr>
        <w:t>знать/понимать и использовать</w:t>
      </w:r>
      <w:r w:rsidRPr="00122B70">
        <w:rPr>
          <w:rStyle w:val="1d"/>
          <w:sz w:val="24"/>
          <w:szCs w:val="24"/>
        </w:rPr>
        <w:t xml:space="preserve"> в устной и письменной речи наиболее употребительную тематическую фоновую лек</w:t>
      </w:r>
      <w:r w:rsidRPr="00122B70">
        <w:rPr>
          <w:rStyle w:val="1d"/>
          <w:sz w:val="24"/>
          <w:szCs w:val="24"/>
        </w:rPr>
        <w:softHyphen/>
        <w:t>сику и реалии страны/стран изучаемого языка в рамках те</w:t>
      </w:r>
      <w:r w:rsidRPr="00122B70">
        <w:rPr>
          <w:rStyle w:val="1d"/>
          <w:sz w:val="24"/>
          <w:szCs w:val="24"/>
        </w:rPr>
        <w:softHyphen/>
        <w:t>матического содержания речи (основные национальные праздники, обычаи, традиции);</w:t>
      </w:r>
    </w:p>
    <w:p w:rsidR="00F265FC" w:rsidRPr="00122B70" w:rsidRDefault="00F265FC" w:rsidP="00F265FC">
      <w:pPr>
        <w:pStyle w:val="af7"/>
        <w:spacing w:line="269" w:lineRule="auto"/>
      </w:pPr>
      <w:r w:rsidRPr="00122B70">
        <w:rPr>
          <w:rStyle w:val="1d"/>
          <w:i/>
          <w:iCs/>
          <w:sz w:val="24"/>
          <w:szCs w:val="24"/>
        </w:rPr>
        <w:t>иметь</w:t>
      </w:r>
      <w:r w:rsidRPr="00122B70">
        <w:rPr>
          <w:rStyle w:val="1d"/>
          <w:sz w:val="24"/>
          <w:szCs w:val="24"/>
        </w:rPr>
        <w:t xml:space="preserve"> элементарные представления о различных вариан</w:t>
      </w:r>
      <w:r w:rsidRPr="00122B70">
        <w:rPr>
          <w:rStyle w:val="1d"/>
          <w:sz w:val="24"/>
          <w:szCs w:val="24"/>
        </w:rPr>
        <w:softHyphen/>
        <w:t>тах немецкого языка;</w:t>
      </w:r>
    </w:p>
    <w:p w:rsidR="00F265FC" w:rsidRPr="00122B70" w:rsidRDefault="00F265FC" w:rsidP="00F265FC">
      <w:pPr>
        <w:pStyle w:val="af7"/>
        <w:spacing w:after="220" w:line="269" w:lineRule="auto"/>
      </w:pPr>
      <w:r w:rsidRPr="00122B70">
        <w:rPr>
          <w:rStyle w:val="1d"/>
          <w:i/>
          <w:iCs/>
          <w:sz w:val="24"/>
          <w:szCs w:val="24"/>
        </w:rPr>
        <w:t>обладать</w:t>
      </w:r>
      <w:r w:rsidRPr="00122B70">
        <w:rPr>
          <w:rStyle w:val="1d"/>
          <w:sz w:val="24"/>
          <w:szCs w:val="24"/>
        </w:rPr>
        <w:t xml:space="preserve"> базовыми знаниями о социокультурном портрете и культурном наследии родной страны и страны/стран изу</w:t>
      </w:r>
      <w:r w:rsidRPr="00122B70">
        <w:rPr>
          <w:rStyle w:val="1d"/>
          <w:sz w:val="24"/>
          <w:szCs w:val="24"/>
        </w:rPr>
        <w:softHyphen/>
        <w:t xml:space="preserve">чаемого языка; </w:t>
      </w:r>
      <w:r w:rsidRPr="00122B70">
        <w:rPr>
          <w:rStyle w:val="1d"/>
          <w:i/>
          <w:iCs/>
          <w:sz w:val="24"/>
          <w:szCs w:val="24"/>
        </w:rPr>
        <w:t>уметь представлять</w:t>
      </w:r>
      <w:r w:rsidRPr="00122B70">
        <w:rPr>
          <w:rStyle w:val="1d"/>
          <w:sz w:val="24"/>
          <w:szCs w:val="24"/>
        </w:rPr>
        <w:t xml:space="preserve"> Россию и страну/</w:t>
      </w:r>
      <w:proofErr w:type="gramStart"/>
      <w:r w:rsidRPr="00122B70">
        <w:rPr>
          <w:rStyle w:val="1d"/>
          <w:sz w:val="24"/>
          <w:szCs w:val="24"/>
        </w:rPr>
        <w:t>стра- ны</w:t>
      </w:r>
      <w:proofErr w:type="gramEnd"/>
      <w:r w:rsidRPr="00122B70">
        <w:rPr>
          <w:rStyle w:val="1d"/>
          <w:sz w:val="24"/>
          <w:szCs w:val="24"/>
        </w:rPr>
        <w:t xml:space="preserve"> изучаемого языка; </w:t>
      </w:r>
      <w:r w:rsidRPr="00122B70">
        <w:rPr>
          <w:rStyle w:val="1d"/>
          <w:i/>
          <w:iCs/>
          <w:sz w:val="24"/>
          <w:szCs w:val="24"/>
        </w:rPr>
        <w:t>оказывать помощь</w:t>
      </w:r>
      <w:r w:rsidRPr="00122B70">
        <w:rPr>
          <w:rStyle w:val="1d"/>
          <w:sz w:val="24"/>
          <w:szCs w:val="24"/>
        </w:rPr>
        <w:t xml:space="preserve"> зарубежным го</w:t>
      </w:r>
      <w:r w:rsidRPr="00122B70">
        <w:rPr>
          <w:rStyle w:val="1d"/>
          <w:sz w:val="24"/>
          <w:szCs w:val="24"/>
        </w:rPr>
        <w:softHyphen/>
        <w:t>стям в ситуациях повседневного общения.</w:t>
      </w:r>
    </w:p>
    <w:p w:rsidR="00F265FC" w:rsidRPr="00122B70" w:rsidRDefault="00F265FC" w:rsidP="00F265FC">
      <w:pPr>
        <w:pStyle w:val="af7"/>
        <w:spacing w:line="276" w:lineRule="auto"/>
      </w:pPr>
      <w:r w:rsidRPr="00122B70">
        <w:rPr>
          <w:rStyle w:val="1d"/>
          <w:b/>
          <w:bCs/>
          <w:sz w:val="24"/>
          <w:szCs w:val="24"/>
        </w:rPr>
        <w:t>Компенсаторные умения</w:t>
      </w:r>
    </w:p>
    <w:p w:rsidR="00F265FC" w:rsidRPr="00122B70" w:rsidRDefault="00F265FC" w:rsidP="00F265FC">
      <w:pPr>
        <w:pStyle w:val="af7"/>
        <w:spacing w:line="276" w:lineRule="auto"/>
      </w:pPr>
      <w:r w:rsidRPr="00122B70">
        <w:rPr>
          <w:rStyle w:val="1d"/>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sidRPr="00122B70">
        <w:rPr>
          <w:rStyle w:val="1d"/>
          <w:sz w:val="24"/>
          <w:szCs w:val="24"/>
        </w:rPr>
        <w:softHyphen/>
        <w:t>нии и аудировании языковую догадку, в том числе контек</w:t>
      </w:r>
      <w:r w:rsidRPr="00122B70">
        <w:rPr>
          <w:rStyle w:val="1d"/>
          <w:sz w:val="24"/>
          <w:szCs w:val="24"/>
        </w:rPr>
        <w:softHyphen/>
        <w:t>стуальную; игнорировать информацию, не являющуюся не</w:t>
      </w:r>
      <w:r w:rsidRPr="00122B70">
        <w:rPr>
          <w:rStyle w:val="1d"/>
          <w:sz w:val="24"/>
          <w:szCs w:val="24"/>
        </w:rPr>
        <w:softHyphen/>
        <w:t>обходимой для понимания</w:t>
      </w:r>
      <w:r w:rsidR="0088461E">
        <w:rPr>
          <w:rStyle w:val="1d"/>
          <w:sz w:val="24"/>
          <w:szCs w:val="24"/>
        </w:rPr>
        <w:t xml:space="preserve"> </w:t>
      </w:r>
      <w:proofErr w:type="gramStart"/>
      <w:r w:rsidR="0088461E">
        <w:rPr>
          <w:rStyle w:val="1d"/>
          <w:sz w:val="24"/>
          <w:szCs w:val="24"/>
        </w:rPr>
        <w:t>основного содержания</w:t>
      </w:r>
      <w:proofErr w:type="gramEnd"/>
      <w:r w:rsidR="0088461E">
        <w:rPr>
          <w:rStyle w:val="1d"/>
          <w:sz w:val="24"/>
          <w:szCs w:val="24"/>
        </w:rPr>
        <w:t xml:space="preserve"> прочитан</w:t>
      </w:r>
      <w:r w:rsidRPr="00122B70">
        <w:rPr>
          <w:rStyle w:val="1d"/>
          <w:sz w:val="24"/>
          <w:szCs w:val="24"/>
        </w:rPr>
        <w:t>ного/прослушанного текста или для нахождения в тексте запрашиваемой информации.</w:t>
      </w:r>
    </w:p>
    <w:p w:rsidR="00F265FC" w:rsidRPr="00122B70" w:rsidRDefault="00F265FC" w:rsidP="00F265FC">
      <w:pPr>
        <w:pStyle w:val="af7"/>
        <w:spacing w:line="276" w:lineRule="auto"/>
      </w:pPr>
      <w:r w:rsidRPr="00122B70">
        <w:rPr>
          <w:rStyle w:val="1d"/>
          <w:i/>
          <w:iCs/>
          <w:sz w:val="24"/>
          <w:szCs w:val="24"/>
        </w:rPr>
        <w:t>Владеть</w:t>
      </w:r>
      <w:r w:rsidRPr="00122B70">
        <w:rPr>
          <w:rStyle w:val="1d"/>
          <w:sz w:val="24"/>
          <w:szCs w:val="24"/>
        </w:rPr>
        <w:t xml:space="preserve"> умениями классифицировать лексические едини</w:t>
      </w:r>
      <w:r w:rsidRPr="00122B70">
        <w:rPr>
          <w:rStyle w:val="1d"/>
          <w:sz w:val="24"/>
          <w:szCs w:val="24"/>
        </w:rPr>
        <w:softHyphen/>
        <w:t>цы по темам в рамках тематического содержания речи, по частям речи, по словообразовательным элементам.</w:t>
      </w:r>
    </w:p>
    <w:p w:rsidR="00F265FC" w:rsidRPr="00122B70" w:rsidRDefault="00F265FC" w:rsidP="00F265FC">
      <w:pPr>
        <w:pStyle w:val="af7"/>
        <w:spacing w:line="276" w:lineRule="auto"/>
      </w:pPr>
      <w:r w:rsidRPr="00122B70">
        <w:rPr>
          <w:rStyle w:val="1d"/>
          <w:i/>
          <w:iCs/>
          <w:sz w:val="24"/>
          <w:szCs w:val="24"/>
        </w:rPr>
        <w:t>Уметь рассматривать</w:t>
      </w:r>
      <w:r w:rsidRPr="00122B70">
        <w:rPr>
          <w:rStyle w:val="1d"/>
          <w:sz w:val="24"/>
          <w:szCs w:val="24"/>
        </w:rPr>
        <w:t xml:space="preserve"> несколько вариантов решения коммуникативной задачи в продуктивных видах речевой де</w:t>
      </w:r>
      <w:r w:rsidRPr="00122B70">
        <w:rPr>
          <w:rStyle w:val="1d"/>
          <w:sz w:val="24"/>
          <w:szCs w:val="24"/>
        </w:rPr>
        <w:softHyphen/>
        <w:t>ятельности (говорении и письменной речи).</w:t>
      </w:r>
    </w:p>
    <w:p w:rsidR="00F265FC" w:rsidRPr="00122B70" w:rsidRDefault="00F265FC" w:rsidP="00F265FC">
      <w:pPr>
        <w:pStyle w:val="af7"/>
        <w:spacing w:line="276" w:lineRule="auto"/>
      </w:pPr>
      <w:r w:rsidRPr="00122B70">
        <w:rPr>
          <w:rStyle w:val="1d"/>
          <w:i/>
          <w:iCs/>
          <w:sz w:val="24"/>
          <w:szCs w:val="24"/>
        </w:rPr>
        <w:t>Участвовать</w:t>
      </w:r>
      <w:r w:rsidRPr="00122B70">
        <w:rPr>
          <w:rStyle w:val="1d"/>
          <w:sz w:val="24"/>
          <w:szCs w:val="24"/>
        </w:rPr>
        <w:t xml:space="preserve"> в несложных учебных проектах с использо</w:t>
      </w:r>
      <w:r w:rsidRPr="00122B70">
        <w:rPr>
          <w:rStyle w:val="1d"/>
          <w:sz w:val="24"/>
          <w:szCs w:val="24"/>
        </w:rPr>
        <w:softHyphen/>
        <w:t>ванием материалов на иностранном языке с применением ИКТ, соблюдая правила информационной безопасности при работе в сети Интернет.</w:t>
      </w:r>
    </w:p>
    <w:p w:rsidR="00F265FC" w:rsidRPr="00122B70" w:rsidRDefault="00F265FC" w:rsidP="00F265FC">
      <w:pPr>
        <w:pStyle w:val="af7"/>
        <w:spacing w:line="276" w:lineRule="auto"/>
      </w:pPr>
      <w:r w:rsidRPr="00122B70">
        <w:rPr>
          <w:rStyle w:val="1d"/>
          <w:i/>
          <w:iCs/>
          <w:sz w:val="24"/>
          <w:szCs w:val="24"/>
        </w:rPr>
        <w:t>Использовать</w:t>
      </w:r>
      <w:r w:rsidRPr="00122B70">
        <w:rPr>
          <w:rStyle w:val="1d"/>
          <w:sz w:val="24"/>
          <w:szCs w:val="24"/>
        </w:rPr>
        <w:t xml:space="preserve"> иноязычные словари и справочники, в том числе информационно-справочные системы в электронной форме.</w:t>
      </w:r>
    </w:p>
    <w:p w:rsidR="00F265FC" w:rsidRPr="00122B70" w:rsidRDefault="00F265FC" w:rsidP="00F265FC">
      <w:pPr>
        <w:pStyle w:val="af7"/>
        <w:spacing w:line="276" w:lineRule="auto"/>
      </w:pPr>
      <w:r w:rsidRPr="00122B70">
        <w:rPr>
          <w:rStyle w:val="1d"/>
          <w:i/>
          <w:iCs/>
          <w:sz w:val="24"/>
          <w:szCs w:val="24"/>
        </w:rPr>
        <w:t>Достигать взаимопонимания</w:t>
      </w:r>
      <w:r w:rsidRPr="00122B70">
        <w:rPr>
          <w:rStyle w:val="1d"/>
          <w:sz w:val="24"/>
          <w:szCs w:val="24"/>
        </w:rPr>
        <w:t xml:space="preserve"> в процессе устного и пись</w:t>
      </w:r>
      <w:r w:rsidRPr="00122B70">
        <w:rPr>
          <w:rStyle w:val="1d"/>
          <w:sz w:val="24"/>
          <w:szCs w:val="24"/>
        </w:rPr>
        <w:softHyphen/>
        <w:t>менного общения с носителями иностранного языка, людь</w:t>
      </w:r>
      <w:r w:rsidRPr="00122B70">
        <w:rPr>
          <w:rStyle w:val="1d"/>
          <w:sz w:val="24"/>
          <w:szCs w:val="24"/>
        </w:rPr>
        <w:softHyphen/>
        <w:t>ми другой культуры.</w:t>
      </w:r>
    </w:p>
    <w:p w:rsidR="00F265FC" w:rsidRPr="00122B70" w:rsidRDefault="00F265FC" w:rsidP="00F265FC">
      <w:pPr>
        <w:ind w:firstLine="567"/>
        <w:jc w:val="both"/>
        <w:rPr>
          <w:rStyle w:val="1d"/>
          <w:sz w:val="24"/>
          <w:szCs w:val="24"/>
        </w:rPr>
      </w:pPr>
      <w:r w:rsidRPr="00122B70">
        <w:rPr>
          <w:rStyle w:val="1d"/>
          <w:i/>
          <w:iCs/>
          <w:sz w:val="24"/>
          <w:szCs w:val="24"/>
        </w:rPr>
        <w:t>Сравнивать</w:t>
      </w:r>
      <w:r w:rsidRPr="00122B70">
        <w:rPr>
          <w:rStyle w:val="1d"/>
          <w:sz w:val="24"/>
          <w:szCs w:val="24"/>
        </w:rPr>
        <w:t xml:space="preserve"> (в том числе устанавливать основания для сравнения) объекты, </w:t>
      </w:r>
      <w:r w:rsidRPr="00122B70">
        <w:rPr>
          <w:rStyle w:val="1d"/>
          <w:sz w:val="24"/>
          <w:szCs w:val="24"/>
        </w:rPr>
        <w:lastRenderedPageBreak/>
        <w:t>явления, процессы, их элементы и ос</w:t>
      </w:r>
      <w:r w:rsidRPr="00122B70">
        <w:rPr>
          <w:rStyle w:val="1d"/>
          <w:sz w:val="24"/>
          <w:szCs w:val="24"/>
        </w:rPr>
        <w:softHyphen/>
        <w:t>новные функции в рамках изученной тематики</w:t>
      </w:r>
    </w:p>
    <w:p w:rsidR="00F265FC" w:rsidRDefault="00F265FC" w:rsidP="00F265FC">
      <w:pPr>
        <w:ind w:firstLine="567"/>
        <w:jc w:val="both"/>
        <w:rPr>
          <w:rStyle w:val="1d"/>
          <w:sz w:val="24"/>
          <w:szCs w:val="24"/>
        </w:rPr>
      </w:pPr>
    </w:p>
    <w:p w:rsidR="00D0670A" w:rsidRDefault="00D0670A" w:rsidP="00F265FC">
      <w:pPr>
        <w:ind w:firstLine="567"/>
        <w:jc w:val="both"/>
        <w:rPr>
          <w:rStyle w:val="1d"/>
          <w:sz w:val="24"/>
          <w:szCs w:val="24"/>
        </w:rPr>
      </w:pPr>
    </w:p>
    <w:p w:rsidR="00D0670A" w:rsidRDefault="00D0670A" w:rsidP="00F265FC">
      <w:pPr>
        <w:ind w:firstLine="567"/>
        <w:jc w:val="both"/>
        <w:rPr>
          <w:rStyle w:val="1d"/>
          <w:sz w:val="24"/>
          <w:szCs w:val="24"/>
        </w:rPr>
      </w:pPr>
    </w:p>
    <w:p w:rsidR="00675DD7" w:rsidRPr="00827C08" w:rsidRDefault="00675DD7" w:rsidP="00675DD7">
      <w:pPr>
        <w:tabs>
          <w:tab w:val="left" w:pos="709"/>
        </w:tabs>
        <w:suppressAutoHyphens/>
        <w:spacing w:line="240" w:lineRule="atLeast"/>
        <w:jc w:val="center"/>
        <w:rPr>
          <w:b/>
          <w:sz w:val="24"/>
          <w:szCs w:val="24"/>
        </w:rPr>
      </w:pPr>
      <w:r>
        <w:rPr>
          <w:bCs/>
          <w:sz w:val="24"/>
          <w:szCs w:val="24"/>
        </w:rPr>
        <w:t xml:space="preserve">Тематическое планирование </w:t>
      </w:r>
      <w:r w:rsidRPr="00827C08">
        <w:rPr>
          <w:b/>
          <w:sz w:val="24"/>
          <w:szCs w:val="24"/>
        </w:rPr>
        <w:t>9 класс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679"/>
        <w:gridCol w:w="1410"/>
        <w:gridCol w:w="7"/>
        <w:gridCol w:w="2551"/>
      </w:tblGrid>
      <w:tr w:rsidR="00675DD7" w:rsidRPr="00827C08" w:rsidTr="00675DD7">
        <w:tc>
          <w:tcPr>
            <w:tcW w:w="993" w:type="dxa"/>
          </w:tcPr>
          <w:p w:rsidR="00675DD7" w:rsidRPr="009C1CDC" w:rsidRDefault="00675DD7" w:rsidP="00675DD7">
            <w:pPr>
              <w:tabs>
                <w:tab w:val="left" w:pos="709"/>
              </w:tabs>
              <w:suppressAutoHyphens/>
              <w:spacing w:line="240" w:lineRule="atLeast"/>
              <w:ind w:firstLine="709"/>
              <w:jc w:val="both"/>
              <w:rPr>
                <w:b/>
                <w:bCs/>
                <w:sz w:val="24"/>
                <w:szCs w:val="24"/>
              </w:rPr>
            </w:pPr>
          </w:p>
        </w:tc>
        <w:tc>
          <w:tcPr>
            <w:tcW w:w="4679" w:type="dxa"/>
            <w:shd w:val="clear" w:color="auto" w:fill="auto"/>
          </w:tcPr>
          <w:p w:rsidR="00675DD7" w:rsidRPr="00827C08" w:rsidRDefault="00675DD7" w:rsidP="00675DD7">
            <w:pPr>
              <w:tabs>
                <w:tab w:val="left" w:pos="709"/>
              </w:tabs>
              <w:suppressAutoHyphens/>
              <w:spacing w:line="240" w:lineRule="atLeast"/>
              <w:ind w:firstLine="709"/>
              <w:jc w:val="both"/>
              <w:rPr>
                <w:b/>
                <w:bCs/>
                <w:sz w:val="24"/>
                <w:szCs w:val="24"/>
              </w:rPr>
            </w:pPr>
            <w:r w:rsidRPr="00827C08">
              <w:rPr>
                <w:b/>
                <w:bCs/>
                <w:sz w:val="24"/>
                <w:szCs w:val="24"/>
              </w:rPr>
              <w:t xml:space="preserve">Наименование темы </w:t>
            </w:r>
          </w:p>
        </w:tc>
        <w:tc>
          <w:tcPr>
            <w:tcW w:w="1417" w:type="dxa"/>
            <w:gridSpan w:val="2"/>
          </w:tcPr>
          <w:p w:rsidR="00675DD7" w:rsidRPr="00827C08" w:rsidRDefault="00675DD7" w:rsidP="00675DD7">
            <w:pPr>
              <w:tabs>
                <w:tab w:val="left" w:pos="709"/>
              </w:tabs>
              <w:suppressAutoHyphens/>
              <w:spacing w:line="240" w:lineRule="atLeast"/>
              <w:jc w:val="both"/>
              <w:rPr>
                <w:b/>
                <w:bCs/>
                <w:sz w:val="24"/>
                <w:szCs w:val="24"/>
              </w:rPr>
            </w:pPr>
            <w:r w:rsidRPr="00827C08">
              <w:rPr>
                <w:b/>
                <w:bCs/>
                <w:sz w:val="24"/>
                <w:szCs w:val="24"/>
              </w:rPr>
              <w:t>Кол-во часов</w:t>
            </w:r>
          </w:p>
        </w:tc>
        <w:tc>
          <w:tcPr>
            <w:tcW w:w="2551" w:type="dxa"/>
          </w:tcPr>
          <w:p w:rsidR="00675DD7" w:rsidRPr="00827C08" w:rsidRDefault="00700762" w:rsidP="00675DD7">
            <w:pPr>
              <w:tabs>
                <w:tab w:val="left" w:pos="709"/>
              </w:tabs>
              <w:suppressAutoHyphens/>
              <w:spacing w:line="240" w:lineRule="atLeast"/>
              <w:jc w:val="both"/>
              <w:rPr>
                <w:b/>
                <w:bCs/>
                <w:sz w:val="24"/>
                <w:szCs w:val="24"/>
              </w:rPr>
            </w:pPr>
            <w:r>
              <w:rPr>
                <w:b/>
                <w:sz w:val="24"/>
              </w:rPr>
              <w:t>Электронные (цифровые) образовательные ресурсы</w:t>
            </w:r>
          </w:p>
        </w:tc>
      </w:tr>
      <w:tr w:rsidR="00675DD7" w:rsidRPr="00827C08" w:rsidTr="00675DD7">
        <w:tc>
          <w:tcPr>
            <w:tcW w:w="993" w:type="dxa"/>
          </w:tcPr>
          <w:p w:rsidR="00675DD7" w:rsidRPr="00827C08" w:rsidRDefault="00675DD7" w:rsidP="00675DD7">
            <w:pPr>
              <w:tabs>
                <w:tab w:val="left" w:pos="709"/>
              </w:tabs>
              <w:suppressAutoHyphens/>
              <w:spacing w:line="240" w:lineRule="atLeast"/>
              <w:jc w:val="both"/>
              <w:rPr>
                <w:b/>
                <w:bCs/>
                <w:sz w:val="24"/>
                <w:szCs w:val="24"/>
              </w:rPr>
            </w:pPr>
            <w:r w:rsidRPr="00827C08">
              <w:rPr>
                <w:bCs/>
                <w:sz w:val="24"/>
                <w:szCs w:val="24"/>
              </w:rPr>
              <w:t>Курс повторения.</w:t>
            </w:r>
          </w:p>
        </w:tc>
        <w:tc>
          <w:tcPr>
            <w:tcW w:w="4679" w:type="dxa"/>
          </w:tcPr>
          <w:p w:rsidR="00675DD7" w:rsidRPr="00F84B94" w:rsidRDefault="00675DD7" w:rsidP="00675DD7">
            <w:pPr>
              <w:tabs>
                <w:tab w:val="left" w:pos="709"/>
              </w:tabs>
              <w:suppressAutoHyphens/>
              <w:spacing w:line="240" w:lineRule="atLeast"/>
              <w:ind w:left="64"/>
              <w:jc w:val="both"/>
              <w:rPr>
                <w:b/>
                <w:bCs/>
                <w:sz w:val="24"/>
                <w:szCs w:val="24"/>
                <w:lang w:val="de-DE"/>
              </w:rPr>
            </w:pPr>
            <w:r w:rsidRPr="00827C08">
              <w:rPr>
                <w:b/>
                <w:sz w:val="24"/>
                <w:szCs w:val="24"/>
                <w:lang w:val="de-DE"/>
              </w:rPr>
              <w:t>Wiederholungskurs</w:t>
            </w:r>
            <w:r w:rsidRPr="00F84B94">
              <w:rPr>
                <w:b/>
                <w:sz w:val="24"/>
                <w:szCs w:val="24"/>
                <w:lang w:val="de-DE"/>
              </w:rPr>
              <w:t xml:space="preserve">. Ferien, ade! </w:t>
            </w:r>
            <w:r w:rsidRPr="00827C08">
              <w:rPr>
                <w:bCs/>
                <w:sz w:val="24"/>
                <w:szCs w:val="24"/>
              </w:rPr>
              <w:t>Каникулы</w:t>
            </w:r>
            <w:r w:rsidRPr="00F84B94">
              <w:rPr>
                <w:bCs/>
                <w:sz w:val="24"/>
                <w:szCs w:val="24"/>
                <w:lang w:val="de-DE"/>
              </w:rPr>
              <w:t xml:space="preserve"> </w:t>
            </w:r>
            <w:r w:rsidRPr="00827C08">
              <w:rPr>
                <w:bCs/>
                <w:sz w:val="24"/>
                <w:szCs w:val="24"/>
              </w:rPr>
              <w:t>закончились</w:t>
            </w:r>
            <w:r w:rsidRPr="00F84B94">
              <w:rPr>
                <w:bCs/>
                <w:sz w:val="24"/>
                <w:szCs w:val="24"/>
                <w:lang w:val="de-DE"/>
              </w:rPr>
              <w:t>.</w:t>
            </w:r>
          </w:p>
        </w:tc>
        <w:tc>
          <w:tcPr>
            <w:tcW w:w="1417" w:type="dxa"/>
            <w:gridSpan w:val="2"/>
          </w:tcPr>
          <w:p w:rsidR="00675DD7" w:rsidRPr="00827C08" w:rsidRDefault="00675DD7" w:rsidP="00675DD7">
            <w:pPr>
              <w:tabs>
                <w:tab w:val="left" w:pos="709"/>
              </w:tabs>
              <w:suppressAutoHyphens/>
              <w:spacing w:line="240" w:lineRule="atLeast"/>
              <w:jc w:val="both"/>
              <w:rPr>
                <w:bCs/>
                <w:sz w:val="24"/>
                <w:szCs w:val="24"/>
              </w:rPr>
            </w:pPr>
            <w:r>
              <w:rPr>
                <w:bCs/>
                <w:sz w:val="24"/>
                <w:szCs w:val="24"/>
              </w:rPr>
              <w:t>8</w:t>
            </w:r>
          </w:p>
        </w:tc>
        <w:tc>
          <w:tcPr>
            <w:tcW w:w="2551" w:type="dxa"/>
          </w:tcPr>
          <w:p w:rsidR="00675DD7" w:rsidRDefault="00675DD7" w:rsidP="00675DD7">
            <w:pPr>
              <w:tabs>
                <w:tab w:val="left" w:pos="709"/>
              </w:tabs>
              <w:suppressAutoHyphens/>
              <w:spacing w:line="240" w:lineRule="atLeast"/>
              <w:jc w:val="both"/>
              <w:rPr>
                <w:bCs/>
                <w:sz w:val="24"/>
                <w:szCs w:val="24"/>
              </w:rPr>
            </w:pPr>
            <w:r w:rsidRPr="00312959">
              <w:rPr>
                <w:w w:val="97"/>
                <w:sz w:val="24"/>
                <w:szCs w:val="24"/>
              </w:rPr>
              <w:t xml:space="preserve">https://resh.edu.ru/ </w:t>
            </w:r>
            <w:r w:rsidRPr="00312959">
              <w:rPr>
                <w:sz w:val="24"/>
                <w:szCs w:val="24"/>
              </w:rPr>
              <w:br/>
            </w:r>
            <w:r w:rsidRPr="00312959">
              <w:rPr>
                <w:w w:val="97"/>
                <w:sz w:val="24"/>
                <w:szCs w:val="24"/>
              </w:rPr>
              <w:t xml:space="preserve">https://www.hueber.de/ </w:t>
            </w:r>
            <w:r w:rsidRPr="00312959">
              <w:rPr>
                <w:sz w:val="24"/>
                <w:szCs w:val="24"/>
              </w:rPr>
              <w:br/>
            </w:r>
            <w:r w:rsidRPr="00312959">
              <w:rPr>
                <w:w w:val="97"/>
                <w:sz w:val="24"/>
                <w:szCs w:val="24"/>
              </w:rPr>
              <w:t xml:space="preserve">http://festival.1september.ru/subjects/10/ http://fcior.edu.ru/ </w:t>
            </w:r>
            <w:r w:rsidRPr="00312959">
              <w:rPr>
                <w:sz w:val="24"/>
                <w:szCs w:val="24"/>
              </w:rPr>
              <w:br/>
            </w:r>
            <w:r w:rsidRPr="00312959">
              <w:rPr>
                <w:w w:val="97"/>
                <w:sz w:val="24"/>
                <w:szCs w:val="24"/>
              </w:rPr>
              <w:t>https://www.deutschland.de/ru/uchim-nemeckiy-</w:t>
            </w:r>
          </w:p>
        </w:tc>
      </w:tr>
      <w:tr w:rsidR="00675DD7" w:rsidRPr="00827C08" w:rsidTr="00675DD7">
        <w:trPr>
          <w:trHeight w:val="423"/>
        </w:trPr>
        <w:tc>
          <w:tcPr>
            <w:tcW w:w="993" w:type="dxa"/>
          </w:tcPr>
          <w:p w:rsidR="00675DD7" w:rsidRPr="00827C08" w:rsidRDefault="00675DD7" w:rsidP="00675DD7">
            <w:pPr>
              <w:tabs>
                <w:tab w:val="left" w:pos="709"/>
              </w:tabs>
              <w:suppressAutoHyphens/>
              <w:spacing w:line="240" w:lineRule="atLeast"/>
              <w:jc w:val="both"/>
              <w:rPr>
                <w:b/>
                <w:sz w:val="24"/>
                <w:szCs w:val="24"/>
              </w:rPr>
            </w:pPr>
            <w:r w:rsidRPr="00827C08">
              <w:rPr>
                <w:b/>
                <w:sz w:val="24"/>
                <w:szCs w:val="24"/>
              </w:rPr>
              <w:t>I.</w:t>
            </w:r>
          </w:p>
        </w:tc>
        <w:tc>
          <w:tcPr>
            <w:tcW w:w="4679" w:type="dxa"/>
            <w:shd w:val="clear" w:color="auto" w:fill="auto"/>
          </w:tcPr>
          <w:p w:rsidR="00675DD7" w:rsidRPr="00F84B94" w:rsidRDefault="00675DD7" w:rsidP="00675DD7">
            <w:pPr>
              <w:tabs>
                <w:tab w:val="left" w:pos="709"/>
              </w:tabs>
              <w:suppressAutoHyphens/>
              <w:spacing w:line="240" w:lineRule="atLeast"/>
              <w:jc w:val="both"/>
              <w:rPr>
                <w:b/>
                <w:sz w:val="24"/>
                <w:szCs w:val="24"/>
                <w:lang w:val="de-DE"/>
              </w:rPr>
            </w:pPr>
            <w:r w:rsidRPr="00F84B94">
              <w:rPr>
                <w:b/>
                <w:sz w:val="24"/>
                <w:szCs w:val="24"/>
                <w:lang w:val="de-DE"/>
              </w:rPr>
              <w:t>Ferien und Bücher. Gehören sie zusammen?</w:t>
            </w:r>
          </w:p>
          <w:p w:rsidR="00675DD7" w:rsidRPr="009C1CDC" w:rsidRDefault="00675DD7" w:rsidP="00675DD7">
            <w:pPr>
              <w:tabs>
                <w:tab w:val="left" w:pos="709"/>
              </w:tabs>
              <w:suppressAutoHyphens/>
              <w:spacing w:line="240" w:lineRule="atLeast"/>
              <w:jc w:val="both"/>
              <w:rPr>
                <w:sz w:val="24"/>
                <w:szCs w:val="24"/>
              </w:rPr>
            </w:pPr>
            <w:r w:rsidRPr="009C1CDC">
              <w:rPr>
                <w:sz w:val="24"/>
                <w:szCs w:val="24"/>
              </w:rPr>
              <w:t>Каникулы и книги. Возможно ли это?</w:t>
            </w:r>
          </w:p>
        </w:tc>
        <w:tc>
          <w:tcPr>
            <w:tcW w:w="1417" w:type="dxa"/>
            <w:gridSpan w:val="2"/>
          </w:tcPr>
          <w:p w:rsidR="00675DD7" w:rsidRPr="00827C08" w:rsidRDefault="00675DD7" w:rsidP="00675DD7">
            <w:pPr>
              <w:tabs>
                <w:tab w:val="left" w:pos="709"/>
              </w:tabs>
              <w:suppressAutoHyphens/>
              <w:spacing w:line="240" w:lineRule="atLeast"/>
              <w:ind w:firstLine="709"/>
              <w:jc w:val="both"/>
              <w:rPr>
                <w:sz w:val="24"/>
                <w:szCs w:val="24"/>
              </w:rPr>
            </w:pPr>
            <w:r w:rsidRPr="009C1CDC">
              <w:rPr>
                <w:sz w:val="24"/>
                <w:szCs w:val="24"/>
              </w:rPr>
              <w:t xml:space="preserve">  </w:t>
            </w:r>
            <w:r w:rsidRPr="00827C08">
              <w:rPr>
                <w:sz w:val="24"/>
                <w:szCs w:val="24"/>
              </w:rPr>
              <w:t>22</w:t>
            </w:r>
          </w:p>
        </w:tc>
        <w:tc>
          <w:tcPr>
            <w:tcW w:w="2551" w:type="dxa"/>
          </w:tcPr>
          <w:p w:rsidR="00675DD7" w:rsidRPr="009C1CDC" w:rsidRDefault="00675DD7" w:rsidP="00675DD7">
            <w:pPr>
              <w:tabs>
                <w:tab w:val="left" w:pos="709"/>
              </w:tabs>
              <w:suppressAutoHyphens/>
              <w:spacing w:line="240" w:lineRule="atLeast"/>
              <w:ind w:firstLine="709"/>
              <w:jc w:val="both"/>
              <w:rPr>
                <w:sz w:val="24"/>
                <w:szCs w:val="24"/>
              </w:rPr>
            </w:pPr>
            <w:r w:rsidRPr="00312959">
              <w:rPr>
                <w:w w:val="97"/>
                <w:sz w:val="24"/>
                <w:szCs w:val="24"/>
              </w:rPr>
              <w:t xml:space="preserve">https://resh.edu.ru/ </w:t>
            </w:r>
            <w:r w:rsidRPr="00312959">
              <w:rPr>
                <w:sz w:val="24"/>
                <w:szCs w:val="24"/>
              </w:rPr>
              <w:br/>
            </w:r>
            <w:r w:rsidRPr="00312959">
              <w:rPr>
                <w:w w:val="97"/>
                <w:sz w:val="24"/>
                <w:szCs w:val="24"/>
              </w:rPr>
              <w:t xml:space="preserve">https://www.hueber.de/ </w:t>
            </w:r>
            <w:r w:rsidRPr="00312959">
              <w:rPr>
                <w:sz w:val="24"/>
                <w:szCs w:val="24"/>
              </w:rPr>
              <w:br/>
            </w:r>
            <w:r w:rsidRPr="00312959">
              <w:rPr>
                <w:w w:val="97"/>
                <w:sz w:val="24"/>
                <w:szCs w:val="24"/>
              </w:rPr>
              <w:t xml:space="preserve">http://festival.1september.ru/subjects/10/ http://fcior.edu.ru/ </w:t>
            </w:r>
            <w:r w:rsidRPr="00312959">
              <w:rPr>
                <w:sz w:val="24"/>
                <w:szCs w:val="24"/>
              </w:rPr>
              <w:br/>
            </w:r>
            <w:r w:rsidRPr="00312959">
              <w:rPr>
                <w:w w:val="97"/>
                <w:sz w:val="24"/>
                <w:szCs w:val="24"/>
              </w:rPr>
              <w:t>https://www.deutschland.de/ru/uchim-nemeckiy-</w:t>
            </w:r>
          </w:p>
        </w:tc>
      </w:tr>
      <w:tr w:rsidR="00675DD7" w:rsidRPr="00827C08" w:rsidTr="00675DD7">
        <w:trPr>
          <w:trHeight w:val="620"/>
        </w:trPr>
        <w:tc>
          <w:tcPr>
            <w:tcW w:w="993" w:type="dxa"/>
          </w:tcPr>
          <w:p w:rsidR="00675DD7" w:rsidRPr="00827C08" w:rsidRDefault="00675DD7" w:rsidP="00675DD7">
            <w:pPr>
              <w:tabs>
                <w:tab w:val="left" w:pos="709"/>
              </w:tabs>
              <w:suppressAutoHyphens/>
              <w:spacing w:line="240" w:lineRule="atLeast"/>
              <w:jc w:val="both"/>
              <w:rPr>
                <w:b/>
                <w:sz w:val="24"/>
                <w:szCs w:val="24"/>
              </w:rPr>
            </w:pPr>
            <w:r w:rsidRPr="00827C08">
              <w:rPr>
                <w:b/>
                <w:sz w:val="24"/>
                <w:szCs w:val="24"/>
              </w:rPr>
              <w:t>II.</w:t>
            </w:r>
          </w:p>
        </w:tc>
        <w:tc>
          <w:tcPr>
            <w:tcW w:w="4679" w:type="dxa"/>
            <w:shd w:val="clear" w:color="auto" w:fill="auto"/>
          </w:tcPr>
          <w:p w:rsidR="00675DD7" w:rsidRPr="00F84B94" w:rsidRDefault="00675DD7" w:rsidP="00675DD7">
            <w:pPr>
              <w:tabs>
                <w:tab w:val="left" w:pos="709"/>
              </w:tabs>
              <w:suppressAutoHyphens/>
              <w:spacing w:line="240" w:lineRule="atLeast"/>
              <w:jc w:val="both"/>
              <w:rPr>
                <w:b/>
                <w:sz w:val="24"/>
                <w:szCs w:val="24"/>
                <w:lang w:val="de-DE"/>
              </w:rPr>
            </w:pPr>
            <w:r w:rsidRPr="00827C08">
              <w:rPr>
                <w:b/>
                <w:sz w:val="24"/>
                <w:szCs w:val="24"/>
                <w:lang w:val="de-DE"/>
              </w:rPr>
              <w:t>Die</w:t>
            </w:r>
            <w:r w:rsidRPr="00F84B94">
              <w:rPr>
                <w:b/>
                <w:sz w:val="24"/>
                <w:szCs w:val="24"/>
                <w:lang w:val="de-DE"/>
              </w:rPr>
              <w:t xml:space="preserve"> </w:t>
            </w:r>
            <w:r w:rsidRPr="00827C08">
              <w:rPr>
                <w:b/>
                <w:sz w:val="24"/>
                <w:szCs w:val="24"/>
                <w:lang w:val="de-DE"/>
              </w:rPr>
              <w:t>heutigen Jugendlichen. Welche Probleme haben sie?</w:t>
            </w:r>
          </w:p>
          <w:p w:rsidR="00675DD7" w:rsidRPr="00F84B94" w:rsidRDefault="00675DD7" w:rsidP="00675DD7">
            <w:pPr>
              <w:tabs>
                <w:tab w:val="left" w:pos="709"/>
              </w:tabs>
              <w:suppressAutoHyphens/>
              <w:spacing w:line="240" w:lineRule="atLeast"/>
              <w:jc w:val="both"/>
              <w:rPr>
                <w:sz w:val="24"/>
                <w:szCs w:val="24"/>
              </w:rPr>
            </w:pPr>
            <w:r w:rsidRPr="009C1CDC">
              <w:rPr>
                <w:sz w:val="24"/>
                <w:szCs w:val="24"/>
              </w:rPr>
              <w:t>Сегодняшняя молодёжь. Какие у неё проблемы?</w:t>
            </w:r>
          </w:p>
        </w:tc>
        <w:tc>
          <w:tcPr>
            <w:tcW w:w="1417" w:type="dxa"/>
            <w:gridSpan w:val="2"/>
          </w:tcPr>
          <w:p w:rsidR="00675DD7" w:rsidRPr="00827C08" w:rsidRDefault="00675DD7" w:rsidP="00675DD7">
            <w:pPr>
              <w:tabs>
                <w:tab w:val="left" w:pos="709"/>
              </w:tabs>
              <w:suppressAutoHyphens/>
              <w:spacing w:line="240" w:lineRule="atLeast"/>
              <w:ind w:firstLine="709"/>
              <w:jc w:val="both"/>
              <w:rPr>
                <w:sz w:val="24"/>
                <w:szCs w:val="24"/>
              </w:rPr>
            </w:pPr>
            <w:r w:rsidRPr="009C1CDC">
              <w:rPr>
                <w:sz w:val="24"/>
                <w:szCs w:val="24"/>
              </w:rPr>
              <w:t xml:space="preserve">        </w:t>
            </w:r>
            <w:r w:rsidRPr="00827C08">
              <w:rPr>
                <w:sz w:val="24"/>
                <w:szCs w:val="24"/>
              </w:rPr>
              <w:t>21</w:t>
            </w:r>
          </w:p>
        </w:tc>
        <w:tc>
          <w:tcPr>
            <w:tcW w:w="2551" w:type="dxa"/>
          </w:tcPr>
          <w:p w:rsidR="00675DD7" w:rsidRPr="009C1CDC" w:rsidRDefault="00675DD7" w:rsidP="00675DD7">
            <w:pPr>
              <w:tabs>
                <w:tab w:val="left" w:pos="709"/>
              </w:tabs>
              <w:suppressAutoHyphens/>
              <w:spacing w:line="240" w:lineRule="atLeast"/>
              <w:ind w:firstLine="709"/>
              <w:jc w:val="both"/>
              <w:rPr>
                <w:sz w:val="24"/>
                <w:szCs w:val="24"/>
              </w:rPr>
            </w:pPr>
            <w:r w:rsidRPr="00312959">
              <w:rPr>
                <w:w w:val="97"/>
                <w:sz w:val="24"/>
                <w:szCs w:val="24"/>
              </w:rPr>
              <w:t xml:space="preserve">https://resh.edu.ru/ </w:t>
            </w:r>
            <w:r w:rsidRPr="00312959">
              <w:rPr>
                <w:sz w:val="24"/>
                <w:szCs w:val="24"/>
              </w:rPr>
              <w:br/>
            </w:r>
            <w:r w:rsidRPr="00312959">
              <w:rPr>
                <w:w w:val="97"/>
                <w:sz w:val="24"/>
                <w:szCs w:val="24"/>
              </w:rPr>
              <w:t xml:space="preserve">https://www.hueber.de/ </w:t>
            </w:r>
            <w:r w:rsidRPr="00312959">
              <w:rPr>
                <w:sz w:val="24"/>
                <w:szCs w:val="24"/>
              </w:rPr>
              <w:br/>
            </w:r>
            <w:r w:rsidRPr="00312959">
              <w:rPr>
                <w:w w:val="97"/>
                <w:sz w:val="24"/>
                <w:szCs w:val="24"/>
              </w:rPr>
              <w:t xml:space="preserve">http://festival.1september.ru/subjects/10/ http://fcior.edu.ru/ </w:t>
            </w:r>
            <w:r w:rsidRPr="00312959">
              <w:rPr>
                <w:sz w:val="24"/>
                <w:szCs w:val="24"/>
              </w:rPr>
              <w:br/>
            </w:r>
            <w:r w:rsidRPr="00312959">
              <w:rPr>
                <w:w w:val="97"/>
                <w:sz w:val="24"/>
                <w:szCs w:val="24"/>
              </w:rPr>
              <w:t>https://www.deutschland.de/ru/uchim-nemeckiy-</w:t>
            </w:r>
          </w:p>
        </w:tc>
      </w:tr>
      <w:tr w:rsidR="00675DD7" w:rsidRPr="00827C08" w:rsidTr="00675DD7">
        <w:trPr>
          <w:trHeight w:val="619"/>
        </w:trPr>
        <w:tc>
          <w:tcPr>
            <w:tcW w:w="993" w:type="dxa"/>
          </w:tcPr>
          <w:p w:rsidR="00675DD7" w:rsidRPr="00827C08" w:rsidRDefault="00675DD7" w:rsidP="00675DD7">
            <w:pPr>
              <w:tabs>
                <w:tab w:val="left" w:pos="709"/>
              </w:tabs>
              <w:suppressAutoHyphens/>
              <w:spacing w:line="240" w:lineRule="atLeast"/>
              <w:jc w:val="both"/>
              <w:rPr>
                <w:b/>
                <w:sz w:val="24"/>
                <w:szCs w:val="24"/>
              </w:rPr>
            </w:pPr>
            <w:r w:rsidRPr="00827C08">
              <w:rPr>
                <w:b/>
                <w:sz w:val="24"/>
                <w:szCs w:val="24"/>
              </w:rPr>
              <w:t>III.</w:t>
            </w:r>
          </w:p>
        </w:tc>
        <w:tc>
          <w:tcPr>
            <w:tcW w:w="4679" w:type="dxa"/>
            <w:shd w:val="clear" w:color="auto" w:fill="auto"/>
          </w:tcPr>
          <w:p w:rsidR="00675DD7" w:rsidRPr="00F84B94" w:rsidRDefault="00675DD7" w:rsidP="00675DD7">
            <w:pPr>
              <w:tabs>
                <w:tab w:val="left" w:pos="709"/>
              </w:tabs>
              <w:suppressAutoHyphens/>
              <w:spacing w:line="240" w:lineRule="atLeast"/>
              <w:jc w:val="both"/>
              <w:rPr>
                <w:b/>
                <w:sz w:val="24"/>
                <w:szCs w:val="24"/>
                <w:lang w:val="de-DE"/>
              </w:rPr>
            </w:pPr>
            <w:r w:rsidRPr="00827C08">
              <w:rPr>
                <w:b/>
                <w:sz w:val="24"/>
                <w:szCs w:val="24"/>
                <w:lang w:val="de-DE"/>
              </w:rPr>
              <w:t>Die Zukunft beginnt schon jetzt. Wie stehts mit der Berufswahl?</w:t>
            </w:r>
          </w:p>
          <w:p w:rsidR="00675DD7" w:rsidRPr="00F84B94" w:rsidRDefault="00675DD7" w:rsidP="00675DD7">
            <w:pPr>
              <w:tabs>
                <w:tab w:val="left" w:pos="709"/>
              </w:tabs>
              <w:suppressAutoHyphens/>
              <w:spacing w:line="240" w:lineRule="atLeast"/>
              <w:jc w:val="both"/>
              <w:rPr>
                <w:sz w:val="24"/>
                <w:szCs w:val="24"/>
              </w:rPr>
            </w:pPr>
            <w:r w:rsidRPr="009C1CDC">
              <w:rPr>
                <w:sz w:val="24"/>
                <w:szCs w:val="24"/>
              </w:rPr>
              <w:t>Будущее начинается уже сегодня. Что стоит за выбором профессии?</w:t>
            </w:r>
          </w:p>
        </w:tc>
        <w:tc>
          <w:tcPr>
            <w:tcW w:w="1417" w:type="dxa"/>
            <w:gridSpan w:val="2"/>
          </w:tcPr>
          <w:p w:rsidR="00675DD7" w:rsidRPr="00827C08" w:rsidRDefault="00675DD7" w:rsidP="00675DD7">
            <w:pPr>
              <w:tabs>
                <w:tab w:val="left" w:pos="709"/>
              </w:tabs>
              <w:suppressAutoHyphens/>
              <w:spacing w:line="240" w:lineRule="atLeast"/>
              <w:ind w:firstLine="709"/>
              <w:jc w:val="both"/>
              <w:rPr>
                <w:sz w:val="24"/>
                <w:szCs w:val="24"/>
              </w:rPr>
            </w:pPr>
            <w:r w:rsidRPr="009C1CDC">
              <w:rPr>
                <w:sz w:val="24"/>
                <w:szCs w:val="24"/>
              </w:rPr>
              <w:t xml:space="preserve">     </w:t>
            </w:r>
            <w:r w:rsidRPr="00827C08">
              <w:rPr>
                <w:sz w:val="24"/>
                <w:szCs w:val="24"/>
              </w:rPr>
              <w:t>30</w:t>
            </w:r>
          </w:p>
        </w:tc>
        <w:tc>
          <w:tcPr>
            <w:tcW w:w="2551" w:type="dxa"/>
          </w:tcPr>
          <w:p w:rsidR="00675DD7" w:rsidRPr="009C1CDC" w:rsidRDefault="00675DD7" w:rsidP="00675DD7">
            <w:pPr>
              <w:tabs>
                <w:tab w:val="left" w:pos="709"/>
              </w:tabs>
              <w:suppressAutoHyphens/>
              <w:spacing w:line="240" w:lineRule="atLeast"/>
              <w:ind w:firstLine="709"/>
              <w:jc w:val="both"/>
              <w:rPr>
                <w:sz w:val="24"/>
                <w:szCs w:val="24"/>
              </w:rPr>
            </w:pPr>
            <w:r w:rsidRPr="00312959">
              <w:rPr>
                <w:w w:val="97"/>
                <w:sz w:val="24"/>
                <w:szCs w:val="24"/>
              </w:rPr>
              <w:t xml:space="preserve">https://resh.edu.ru/ </w:t>
            </w:r>
            <w:r w:rsidRPr="00312959">
              <w:rPr>
                <w:sz w:val="24"/>
                <w:szCs w:val="24"/>
              </w:rPr>
              <w:br/>
            </w:r>
            <w:r w:rsidRPr="00312959">
              <w:rPr>
                <w:w w:val="97"/>
                <w:sz w:val="24"/>
                <w:szCs w:val="24"/>
              </w:rPr>
              <w:t xml:space="preserve">https://www.hueber.de/ </w:t>
            </w:r>
            <w:r w:rsidRPr="00312959">
              <w:rPr>
                <w:sz w:val="24"/>
                <w:szCs w:val="24"/>
              </w:rPr>
              <w:br/>
            </w:r>
            <w:r w:rsidRPr="00312959">
              <w:rPr>
                <w:w w:val="97"/>
                <w:sz w:val="24"/>
                <w:szCs w:val="24"/>
              </w:rPr>
              <w:t xml:space="preserve">http://festival.1september.ru/subjects/10/ http://fcior.edu.ru/ </w:t>
            </w:r>
            <w:r w:rsidRPr="00312959">
              <w:rPr>
                <w:sz w:val="24"/>
                <w:szCs w:val="24"/>
              </w:rPr>
              <w:br/>
            </w:r>
            <w:r w:rsidRPr="00312959">
              <w:rPr>
                <w:w w:val="97"/>
                <w:sz w:val="24"/>
                <w:szCs w:val="24"/>
              </w:rPr>
              <w:t>https://www.deutschland.de/ru/uchim-nemeckiy-</w:t>
            </w:r>
          </w:p>
        </w:tc>
      </w:tr>
      <w:tr w:rsidR="00675DD7" w:rsidRPr="00827C08" w:rsidTr="00675DD7">
        <w:trPr>
          <w:trHeight w:val="837"/>
        </w:trPr>
        <w:tc>
          <w:tcPr>
            <w:tcW w:w="993" w:type="dxa"/>
          </w:tcPr>
          <w:p w:rsidR="00675DD7" w:rsidRPr="00827C08" w:rsidRDefault="00675DD7" w:rsidP="00675DD7">
            <w:pPr>
              <w:tabs>
                <w:tab w:val="left" w:pos="709"/>
              </w:tabs>
              <w:suppressAutoHyphens/>
              <w:spacing w:line="240" w:lineRule="atLeast"/>
              <w:jc w:val="both"/>
              <w:rPr>
                <w:b/>
                <w:sz w:val="24"/>
                <w:szCs w:val="24"/>
              </w:rPr>
            </w:pPr>
            <w:r w:rsidRPr="00827C08">
              <w:rPr>
                <w:b/>
                <w:sz w:val="24"/>
                <w:szCs w:val="24"/>
              </w:rPr>
              <w:t>IV.</w:t>
            </w:r>
          </w:p>
        </w:tc>
        <w:tc>
          <w:tcPr>
            <w:tcW w:w="4679" w:type="dxa"/>
            <w:shd w:val="clear" w:color="auto" w:fill="auto"/>
          </w:tcPr>
          <w:p w:rsidR="00675DD7" w:rsidRPr="00F84B94" w:rsidRDefault="00675DD7" w:rsidP="00675DD7">
            <w:pPr>
              <w:tabs>
                <w:tab w:val="left" w:pos="709"/>
              </w:tabs>
              <w:suppressAutoHyphens/>
              <w:spacing w:line="240" w:lineRule="atLeast"/>
              <w:jc w:val="both"/>
              <w:rPr>
                <w:b/>
                <w:sz w:val="24"/>
                <w:szCs w:val="24"/>
                <w:lang w:val="de-DE"/>
              </w:rPr>
            </w:pPr>
            <w:r w:rsidRPr="00827C08">
              <w:rPr>
                <w:b/>
                <w:sz w:val="24"/>
                <w:szCs w:val="24"/>
                <w:lang w:val="de-DE"/>
              </w:rPr>
              <w:t>Massenmedien. Ist es wirklich die vierte Macht?</w:t>
            </w:r>
          </w:p>
          <w:p w:rsidR="00675DD7" w:rsidRPr="00F84B94" w:rsidRDefault="00675DD7" w:rsidP="00675DD7">
            <w:pPr>
              <w:tabs>
                <w:tab w:val="left" w:pos="709"/>
              </w:tabs>
              <w:suppressAutoHyphens/>
              <w:spacing w:line="240" w:lineRule="atLeast"/>
              <w:jc w:val="both"/>
              <w:rPr>
                <w:sz w:val="24"/>
                <w:szCs w:val="24"/>
              </w:rPr>
            </w:pPr>
            <w:r w:rsidRPr="009C1CDC">
              <w:rPr>
                <w:sz w:val="24"/>
                <w:szCs w:val="24"/>
              </w:rPr>
              <w:t>Средства массовой информации – действительно ли четвёртая власть?</w:t>
            </w:r>
          </w:p>
        </w:tc>
        <w:tc>
          <w:tcPr>
            <w:tcW w:w="1417" w:type="dxa"/>
            <w:gridSpan w:val="2"/>
          </w:tcPr>
          <w:p w:rsidR="00675DD7" w:rsidRPr="00827C08" w:rsidRDefault="00675DD7" w:rsidP="00675DD7">
            <w:pPr>
              <w:tabs>
                <w:tab w:val="left" w:pos="709"/>
              </w:tabs>
              <w:suppressAutoHyphens/>
              <w:spacing w:line="240" w:lineRule="atLeast"/>
              <w:jc w:val="both"/>
              <w:rPr>
                <w:sz w:val="24"/>
                <w:szCs w:val="24"/>
              </w:rPr>
            </w:pPr>
            <w:r>
              <w:rPr>
                <w:sz w:val="24"/>
                <w:szCs w:val="24"/>
              </w:rPr>
              <w:t>23</w:t>
            </w:r>
          </w:p>
        </w:tc>
        <w:tc>
          <w:tcPr>
            <w:tcW w:w="2551" w:type="dxa"/>
          </w:tcPr>
          <w:p w:rsidR="00675DD7" w:rsidRDefault="00675DD7" w:rsidP="00675DD7">
            <w:pPr>
              <w:tabs>
                <w:tab w:val="left" w:pos="709"/>
              </w:tabs>
              <w:suppressAutoHyphens/>
              <w:spacing w:line="240" w:lineRule="atLeast"/>
              <w:jc w:val="both"/>
              <w:rPr>
                <w:sz w:val="24"/>
                <w:szCs w:val="24"/>
              </w:rPr>
            </w:pPr>
            <w:r w:rsidRPr="00312959">
              <w:rPr>
                <w:w w:val="97"/>
                <w:sz w:val="24"/>
                <w:szCs w:val="24"/>
              </w:rPr>
              <w:t xml:space="preserve">https://resh.edu.ru/ </w:t>
            </w:r>
            <w:r w:rsidRPr="00312959">
              <w:rPr>
                <w:sz w:val="24"/>
                <w:szCs w:val="24"/>
              </w:rPr>
              <w:br/>
            </w:r>
            <w:r w:rsidRPr="00312959">
              <w:rPr>
                <w:w w:val="97"/>
                <w:sz w:val="24"/>
                <w:szCs w:val="24"/>
              </w:rPr>
              <w:t xml:space="preserve">https://www.hueber.de/ </w:t>
            </w:r>
            <w:r w:rsidRPr="00312959">
              <w:rPr>
                <w:sz w:val="24"/>
                <w:szCs w:val="24"/>
              </w:rPr>
              <w:br/>
            </w:r>
            <w:r w:rsidRPr="00312959">
              <w:rPr>
                <w:w w:val="97"/>
                <w:sz w:val="24"/>
                <w:szCs w:val="24"/>
              </w:rPr>
              <w:t xml:space="preserve">http://festival.1september.ru/subjects/10/ http://fcior.edu.ru/ </w:t>
            </w:r>
            <w:r w:rsidRPr="00312959">
              <w:rPr>
                <w:sz w:val="24"/>
                <w:szCs w:val="24"/>
              </w:rPr>
              <w:br/>
            </w:r>
            <w:r w:rsidRPr="00312959">
              <w:rPr>
                <w:w w:val="97"/>
                <w:sz w:val="24"/>
                <w:szCs w:val="24"/>
              </w:rPr>
              <w:t>https://www.deutschland.de/ru/uchim-nemeckiy-</w:t>
            </w:r>
          </w:p>
        </w:tc>
      </w:tr>
      <w:tr w:rsidR="00675DD7" w:rsidRPr="00827C08" w:rsidTr="00675DD7">
        <w:trPr>
          <w:trHeight w:val="837"/>
        </w:trPr>
        <w:tc>
          <w:tcPr>
            <w:tcW w:w="993" w:type="dxa"/>
          </w:tcPr>
          <w:p w:rsidR="00675DD7" w:rsidRPr="00827C08" w:rsidRDefault="00675DD7" w:rsidP="00675DD7">
            <w:pPr>
              <w:tabs>
                <w:tab w:val="left" w:pos="709"/>
              </w:tabs>
              <w:suppressAutoHyphens/>
              <w:spacing w:line="240" w:lineRule="atLeast"/>
              <w:jc w:val="both"/>
              <w:rPr>
                <w:b/>
                <w:sz w:val="24"/>
                <w:szCs w:val="24"/>
              </w:rPr>
            </w:pPr>
          </w:p>
        </w:tc>
        <w:tc>
          <w:tcPr>
            <w:tcW w:w="4679" w:type="dxa"/>
          </w:tcPr>
          <w:p w:rsidR="00675DD7" w:rsidRPr="00827C08" w:rsidRDefault="00675DD7" w:rsidP="00675DD7">
            <w:pPr>
              <w:tabs>
                <w:tab w:val="left" w:pos="709"/>
              </w:tabs>
              <w:suppressAutoHyphens/>
              <w:spacing w:line="240" w:lineRule="atLeast"/>
              <w:jc w:val="both"/>
              <w:rPr>
                <w:b/>
                <w:sz w:val="24"/>
                <w:szCs w:val="24"/>
              </w:rPr>
            </w:pPr>
            <w:r w:rsidRPr="00312959">
              <w:rPr>
                <w:w w:val="97"/>
                <w:sz w:val="24"/>
                <w:szCs w:val="24"/>
              </w:rPr>
              <w:t>ОБЩЕЕ</w:t>
            </w:r>
          </w:p>
        </w:tc>
        <w:tc>
          <w:tcPr>
            <w:tcW w:w="1410" w:type="dxa"/>
          </w:tcPr>
          <w:p w:rsidR="00675DD7" w:rsidRPr="00827C08" w:rsidRDefault="00675DD7" w:rsidP="00675DD7">
            <w:pPr>
              <w:tabs>
                <w:tab w:val="left" w:pos="709"/>
              </w:tabs>
              <w:suppressAutoHyphens/>
              <w:spacing w:line="240" w:lineRule="atLeast"/>
              <w:jc w:val="both"/>
              <w:rPr>
                <w:b/>
                <w:sz w:val="24"/>
                <w:szCs w:val="24"/>
              </w:rPr>
            </w:pPr>
            <w:r w:rsidRPr="00827C08">
              <w:rPr>
                <w:b/>
                <w:sz w:val="24"/>
                <w:szCs w:val="24"/>
              </w:rPr>
              <w:t>102</w:t>
            </w:r>
          </w:p>
        </w:tc>
        <w:tc>
          <w:tcPr>
            <w:tcW w:w="2558" w:type="dxa"/>
            <w:gridSpan w:val="2"/>
          </w:tcPr>
          <w:p w:rsidR="00675DD7" w:rsidRPr="00827C08" w:rsidRDefault="00675DD7" w:rsidP="00675DD7">
            <w:pPr>
              <w:tabs>
                <w:tab w:val="left" w:pos="709"/>
              </w:tabs>
              <w:suppressAutoHyphens/>
              <w:spacing w:line="240" w:lineRule="atLeast"/>
              <w:jc w:val="both"/>
              <w:rPr>
                <w:b/>
                <w:sz w:val="24"/>
                <w:szCs w:val="24"/>
              </w:rPr>
            </w:pPr>
          </w:p>
        </w:tc>
      </w:tr>
    </w:tbl>
    <w:p w:rsidR="00D0670A" w:rsidRDefault="00D0670A" w:rsidP="00F265FC">
      <w:pPr>
        <w:ind w:firstLine="567"/>
        <w:jc w:val="both"/>
        <w:rPr>
          <w:rStyle w:val="1d"/>
          <w:sz w:val="24"/>
          <w:szCs w:val="24"/>
        </w:rPr>
      </w:pPr>
    </w:p>
    <w:p w:rsidR="00D0670A" w:rsidRDefault="00D0670A" w:rsidP="00F265FC">
      <w:pPr>
        <w:ind w:firstLine="567"/>
        <w:jc w:val="both"/>
        <w:rPr>
          <w:rStyle w:val="1d"/>
          <w:sz w:val="24"/>
          <w:szCs w:val="24"/>
        </w:rPr>
      </w:pPr>
    </w:p>
    <w:p w:rsidR="00D0670A" w:rsidRDefault="00D0670A" w:rsidP="00F265FC">
      <w:pPr>
        <w:ind w:firstLine="567"/>
        <w:jc w:val="both"/>
        <w:rPr>
          <w:rStyle w:val="1d"/>
          <w:sz w:val="24"/>
          <w:szCs w:val="24"/>
        </w:rPr>
      </w:pPr>
    </w:p>
    <w:p w:rsidR="00DA723F" w:rsidRPr="00122B70" w:rsidRDefault="00DA723F" w:rsidP="00675DD7">
      <w:pPr>
        <w:jc w:val="both"/>
        <w:rPr>
          <w:rStyle w:val="1d"/>
          <w:sz w:val="24"/>
          <w:szCs w:val="24"/>
        </w:rPr>
      </w:pPr>
    </w:p>
    <w:p w:rsidR="00F265FC" w:rsidRDefault="00F265FC" w:rsidP="00F265FC">
      <w:pPr>
        <w:ind w:right="-2"/>
        <w:jc w:val="both"/>
        <w:rPr>
          <w:b/>
          <w:i/>
          <w:sz w:val="26"/>
          <w:szCs w:val="26"/>
          <w:u w:val="single"/>
        </w:rPr>
      </w:pPr>
    </w:p>
    <w:p w:rsidR="008F1C7B" w:rsidRDefault="00BF0C83">
      <w:pPr>
        <w:ind w:right="-2" w:firstLine="567"/>
        <w:jc w:val="both"/>
        <w:rPr>
          <w:b/>
          <w:i/>
          <w:sz w:val="26"/>
          <w:szCs w:val="26"/>
          <w:u w:val="single"/>
        </w:rPr>
      </w:pPr>
      <w:r>
        <w:rPr>
          <w:b/>
          <w:i/>
          <w:sz w:val="26"/>
          <w:szCs w:val="26"/>
          <w:u w:val="single"/>
        </w:rPr>
        <w:tab/>
      </w:r>
      <w:r w:rsidR="0088461E">
        <w:rPr>
          <w:b/>
          <w:i/>
          <w:sz w:val="26"/>
          <w:szCs w:val="26"/>
          <w:u w:val="single"/>
        </w:rPr>
        <w:t xml:space="preserve">2.1.5. </w:t>
      </w:r>
      <w:r>
        <w:rPr>
          <w:b/>
          <w:i/>
          <w:sz w:val="26"/>
          <w:szCs w:val="26"/>
          <w:u w:val="single"/>
        </w:rPr>
        <w:t>ИСТОРИЯ</w:t>
      </w:r>
    </w:p>
    <w:p w:rsidR="008F1C7B" w:rsidRDefault="00BF0C83">
      <w:pPr>
        <w:ind w:right="-2" w:firstLine="567"/>
        <w:jc w:val="both"/>
        <w:rPr>
          <w:sz w:val="26"/>
          <w:szCs w:val="26"/>
        </w:rPr>
      </w:pPr>
      <w:r>
        <w:rPr>
          <w:sz w:val="26"/>
          <w:szCs w:val="26"/>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ПОЯСНИТЕЛЬНАЯ ЗАПИСКА</w:t>
      </w:r>
    </w:p>
    <w:p w:rsidR="008F1C7B" w:rsidRDefault="00BF0C83">
      <w:pPr>
        <w:ind w:right="-2" w:firstLine="567"/>
        <w:jc w:val="both"/>
        <w:rPr>
          <w:sz w:val="26"/>
          <w:szCs w:val="26"/>
        </w:rPr>
      </w:pPr>
      <w:r>
        <w:rPr>
          <w:sz w:val="26"/>
          <w:szCs w:val="26"/>
        </w:rPr>
        <w:t xml:space="preserve">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w:t>
      </w:r>
      <w:proofErr w:type="gramStart"/>
      <w:r>
        <w:rPr>
          <w:sz w:val="26"/>
          <w:szCs w:val="26"/>
        </w:rPr>
        <w:t>воспитания и развития</w:t>
      </w:r>
      <w:proofErr w:type="gramEnd"/>
      <w:r>
        <w:rPr>
          <w:sz w:val="26"/>
          <w:szCs w:val="26"/>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ОБЩАЯ ХАРАКТЕРИСТИКА УЧЕБНОГО ПРЕДМЕТА «ИСТОРИЯ»</w:t>
      </w:r>
    </w:p>
    <w:p w:rsidR="008F1C7B" w:rsidRDefault="00BF0C83">
      <w:pPr>
        <w:ind w:right="-2" w:firstLine="567"/>
        <w:jc w:val="both"/>
        <w:rPr>
          <w:sz w:val="26"/>
          <w:szCs w:val="26"/>
        </w:rPr>
      </w:pPr>
      <w:r>
        <w:rPr>
          <w:sz w:val="26"/>
          <w:szCs w:val="26"/>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ЦЕЛИ ИЗУЧЕНИЯ УЧЕБНОГО ПРЕДМЕТА «ИСТОРИЯ»</w:t>
      </w:r>
    </w:p>
    <w:p w:rsidR="008F1C7B" w:rsidRDefault="00BF0C83">
      <w:pPr>
        <w:ind w:right="-2" w:firstLine="567"/>
        <w:jc w:val="both"/>
        <w:rPr>
          <w:sz w:val="26"/>
          <w:szCs w:val="26"/>
        </w:rPr>
      </w:pPr>
      <w:r>
        <w:rPr>
          <w:sz w:val="26"/>
          <w:szCs w:val="26"/>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w:t>
      </w:r>
      <w:proofErr w:type="gramStart"/>
      <w:r>
        <w:rPr>
          <w:sz w:val="26"/>
          <w:szCs w:val="26"/>
        </w:rPr>
        <w:t>формирование  у</w:t>
      </w:r>
      <w:proofErr w:type="gramEnd"/>
      <w:r>
        <w:rPr>
          <w:sz w:val="26"/>
          <w:szCs w:val="26"/>
        </w:rPr>
        <w:t xml:space="preserve">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F1C7B" w:rsidRDefault="00BF0C83">
      <w:pPr>
        <w:ind w:right="-2" w:firstLine="567"/>
        <w:jc w:val="both"/>
        <w:rPr>
          <w:sz w:val="26"/>
          <w:szCs w:val="26"/>
        </w:rPr>
      </w:pPr>
      <w:r>
        <w:rPr>
          <w:sz w:val="26"/>
          <w:szCs w:val="26"/>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8F1C7B" w:rsidRDefault="00BF0C83">
      <w:pPr>
        <w:ind w:right="-2" w:firstLine="567"/>
        <w:jc w:val="both"/>
        <w:rPr>
          <w:sz w:val="26"/>
          <w:szCs w:val="26"/>
        </w:rPr>
      </w:pPr>
      <w:r>
        <w:rPr>
          <w:sz w:val="26"/>
          <w:szCs w:val="26"/>
        </w:rPr>
        <w:t>В основной школе ключевыми задачами являются:</w:t>
      </w:r>
    </w:p>
    <w:p w:rsidR="008F1C7B" w:rsidRDefault="00BF0C83">
      <w:pPr>
        <w:tabs>
          <w:tab w:val="left" w:pos="426"/>
        </w:tabs>
        <w:ind w:right="-2"/>
        <w:jc w:val="both"/>
        <w:rPr>
          <w:sz w:val="26"/>
          <w:szCs w:val="26"/>
        </w:rPr>
      </w:pPr>
      <w:r>
        <w:rPr>
          <w:sz w:val="26"/>
          <w:szCs w:val="26"/>
        </w:rPr>
        <w:t>—</w:t>
      </w:r>
      <w:r>
        <w:rPr>
          <w:sz w:val="26"/>
          <w:szCs w:val="26"/>
        </w:rPr>
        <w:tab/>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F1C7B" w:rsidRDefault="00BF0C83">
      <w:pPr>
        <w:tabs>
          <w:tab w:val="left" w:pos="426"/>
        </w:tabs>
        <w:ind w:right="-2"/>
        <w:jc w:val="both"/>
        <w:rPr>
          <w:sz w:val="26"/>
          <w:szCs w:val="26"/>
        </w:rPr>
      </w:pPr>
      <w:r>
        <w:rPr>
          <w:sz w:val="26"/>
          <w:szCs w:val="26"/>
        </w:rPr>
        <w:t>—</w:t>
      </w:r>
      <w:r>
        <w:rPr>
          <w:sz w:val="26"/>
          <w:szCs w:val="26"/>
        </w:rPr>
        <w:tab/>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F1C7B" w:rsidRDefault="00BF0C83">
      <w:pPr>
        <w:tabs>
          <w:tab w:val="left" w:pos="426"/>
        </w:tabs>
        <w:ind w:right="-2"/>
        <w:jc w:val="both"/>
        <w:rPr>
          <w:sz w:val="26"/>
          <w:szCs w:val="26"/>
        </w:rPr>
      </w:pPr>
      <w:r>
        <w:rPr>
          <w:sz w:val="26"/>
          <w:szCs w:val="26"/>
        </w:rPr>
        <w:t>—</w:t>
      </w:r>
      <w:r>
        <w:rPr>
          <w:sz w:val="26"/>
          <w:szCs w:val="26"/>
        </w:rPr>
        <w:tab/>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F1C7B" w:rsidRDefault="00BF0C83">
      <w:pPr>
        <w:tabs>
          <w:tab w:val="left" w:pos="426"/>
        </w:tabs>
        <w:ind w:right="-2"/>
        <w:jc w:val="both"/>
        <w:rPr>
          <w:sz w:val="26"/>
          <w:szCs w:val="26"/>
        </w:rPr>
      </w:pPr>
      <w:r>
        <w:rPr>
          <w:sz w:val="26"/>
          <w:szCs w:val="26"/>
        </w:rPr>
        <w:t>—</w:t>
      </w:r>
      <w:r>
        <w:rPr>
          <w:sz w:val="26"/>
          <w:szCs w:val="26"/>
        </w:rPr>
        <w:tab/>
        <w:t xml:space="preserve">развитие </w:t>
      </w:r>
      <w:proofErr w:type="gramStart"/>
      <w:r>
        <w:rPr>
          <w:sz w:val="26"/>
          <w:szCs w:val="26"/>
        </w:rPr>
        <w:t>способностей</w:t>
      </w:r>
      <w:proofErr w:type="gramEnd"/>
      <w:r>
        <w:rPr>
          <w:sz w:val="26"/>
          <w:szCs w:val="26"/>
        </w:rPr>
        <w:t xml:space="preserve">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w:t>
      </w:r>
      <w:r>
        <w:rPr>
          <w:sz w:val="26"/>
          <w:szCs w:val="26"/>
        </w:rPr>
        <w:lastRenderedPageBreak/>
        <w:t>мообусловленности;</w:t>
      </w:r>
    </w:p>
    <w:p w:rsidR="008F1C7B" w:rsidRDefault="00BF0C83">
      <w:pPr>
        <w:tabs>
          <w:tab w:val="left" w:pos="426"/>
        </w:tabs>
        <w:ind w:right="-2"/>
        <w:jc w:val="both"/>
        <w:rPr>
          <w:sz w:val="26"/>
          <w:szCs w:val="26"/>
        </w:rPr>
      </w:pPr>
      <w:r>
        <w:rPr>
          <w:sz w:val="26"/>
          <w:szCs w:val="26"/>
        </w:rPr>
        <w:t>—</w:t>
      </w:r>
      <w:r>
        <w:rPr>
          <w:sz w:val="26"/>
          <w:szCs w:val="26"/>
        </w:rPr>
        <w:tab/>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rStyle w:val="a9"/>
          <w:sz w:val="26"/>
          <w:szCs w:val="26"/>
        </w:rPr>
        <w:footnoteReference w:id="3"/>
      </w:r>
      <w:r>
        <w:rPr>
          <w:sz w:val="26"/>
          <w:szCs w:val="26"/>
        </w:rPr>
        <w:t>.</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МЕСТО УЧЕБНОГО ПРЕДМЕТА «ИСТОРИЯ» В УЧЕБНОМ ПЛАНЕ</w:t>
      </w:r>
    </w:p>
    <w:p w:rsidR="008F1C7B" w:rsidRDefault="00BF0C83">
      <w:pPr>
        <w:ind w:right="-2" w:firstLine="567"/>
        <w:jc w:val="both"/>
        <w:rPr>
          <w:sz w:val="26"/>
          <w:szCs w:val="26"/>
        </w:rPr>
      </w:pPr>
      <w:r>
        <w:rPr>
          <w:sz w:val="26"/>
          <w:szCs w:val="26"/>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СОДЕРЖАНИЕ УЧЕБНОГО ПРЕДМЕТА «ИСТОРИЯ»</w:t>
      </w:r>
      <w:r>
        <w:rPr>
          <w:rStyle w:val="a9"/>
          <w:sz w:val="26"/>
          <w:szCs w:val="26"/>
        </w:rPr>
        <w:footnoteReference w:id="4"/>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Структура и последовательность изучения курсов</w:t>
      </w:r>
    </w:p>
    <w:tbl>
      <w:tblPr>
        <w:tblW w:w="9045" w:type="dxa"/>
        <w:tblInd w:w="477" w:type="dxa"/>
        <w:tblCellMar>
          <w:left w:w="5" w:type="dxa"/>
          <w:right w:w="5" w:type="dxa"/>
        </w:tblCellMar>
        <w:tblLook w:val="01E0" w:firstRow="1" w:lastRow="1" w:firstColumn="1" w:lastColumn="1" w:noHBand="0" w:noVBand="0"/>
      </w:tblPr>
      <w:tblGrid>
        <w:gridCol w:w="1371"/>
        <w:gridCol w:w="5812"/>
        <w:gridCol w:w="1862"/>
      </w:tblGrid>
      <w:tr w:rsidR="008F1C7B">
        <w:trPr>
          <w:trHeight w:val="964"/>
        </w:trPr>
        <w:tc>
          <w:tcPr>
            <w:tcW w:w="1371"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rPr>
                <w:b/>
                <w:i/>
                <w:sz w:val="26"/>
                <w:szCs w:val="26"/>
              </w:rPr>
            </w:pPr>
          </w:p>
          <w:p w:rsidR="008F1C7B" w:rsidRDefault="00BF0C83">
            <w:pPr>
              <w:pStyle w:val="TableParagraph"/>
              <w:ind w:left="144" w:right="126"/>
              <w:jc w:val="center"/>
              <w:rPr>
                <w:b/>
                <w:sz w:val="26"/>
                <w:szCs w:val="26"/>
              </w:rPr>
            </w:pPr>
            <w:r>
              <w:rPr>
                <w:b/>
                <w:spacing w:val="-2"/>
                <w:sz w:val="26"/>
                <w:szCs w:val="26"/>
              </w:rPr>
              <w:t>Класс</w:t>
            </w:r>
          </w:p>
        </w:tc>
        <w:tc>
          <w:tcPr>
            <w:tcW w:w="5812"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rPr>
                <w:b/>
                <w:i/>
                <w:sz w:val="26"/>
                <w:szCs w:val="26"/>
              </w:rPr>
            </w:pPr>
          </w:p>
          <w:p w:rsidR="008F1C7B" w:rsidRDefault="00BF0C83">
            <w:pPr>
              <w:pStyle w:val="TableParagraph"/>
              <w:ind w:left="284" w:right="134"/>
              <w:jc w:val="center"/>
              <w:rPr>
                <w:b/>
                <w:sz w:val="26"/>
                <w:szCs w:val="26"/>
              </w:rPr>
            </w:pPr>
            <w:proofErr w:type="gramStart"/>
            <w:r>
              <w:rPr>
                <w:b/>
                <w:sz w:val="26"/>
                <w:szCs w:val="26"/>
              </w:rPr>
              <w:t>Разделы</w:t>
            </w:r>
            <w:r>
              <w:rPr>
                <w:b/>
                <w:spacing w:val="-2"/>
                <w:sz w:val="26"/>
                <w:szCs w:val="26"/>
              </w:rPr>
              <w:t xml:space="preserve">  курсов</w:t>
            </w:r>
            <w:proofErr w:type="gramEnd"/>
          </w:p>
        </w:tc>
        <w:tc>
          <w:tcPr>
            <w:tcW w:w="186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74" w:right="150"/>
              <w:jc w:val="center"/>
              <w:rPr>
                <w:sz w:val="26"/>
                <w:szCs w:val="26"/>
              </w:rPr>
            </w:pPr>
            <w:r>
              <w:rPr>
                <w:b/>
                <w:spacing w:val="-2"/>
                <w:sz w:val="26"/>
                <w:szCs w:val="26"/>
              </w:rPr>
              <w:t>Количество учебных часов</w:t>
            </w:r>
            <w:r>
              <w:rPr>
                <w:rStyle w:val="a9"/>
                <w:b/>
                <w:spacing w:val="-2"/>
                <w:sz w:val="26"/>
                <w:szCs w:val="26"/>
              </w:rPr>
              <w:footnoteReference w:id="5"/>
            </w:r>
          </w:p>
        </w:tc>
      </w:tr>
      <w:tr w:rsidR="008F1C7B">
        <w:trPr>
          <w:trHeight w:val="546"/>
        </w:trPr>
        <w:tc>
          <w:tcPr>
            <w:tcW w:w="137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9"/>
              <w:jc w:val="center"/>
              <w:rPr>
                <w:sz w:val="26"/>
                <w:szCs w:val="26"/>
              </w:rPr>
            </w:pPr>
            <w:r>
              <w:rPr>
                <w:w w:val="101"/>
                <w:sz w:val="26"/>
                <w:szCs w:val="26"/>
              </w:rPr>
              <w:t>5</w:t>
            </w:r>
          </w:p>
        </w:tc>
        <w:tc>
          <w:tcPr>
            <w:tcW w:w="58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15"/>
              <w:rPr>
                <w:sz w:val="26"/>
                <w:szCs w:val="26"/>
              </w:rPr>
            </w:pPr>
            <w:r>
              <w:rPr>
                <w:sz w:val="26"/>
                <w:szCs w:val="26"/>
              </w:rPr>
              <w:t>Всеобщая</w:t>
            </w:r>
            <w:r>
              <w:rPr>
                <w:spacing w:val="-7"/>
                <w:sz w:val="26"/>
                <w:szCs w:val="26"/>
              </w:rPr>
              <w:t xml:space="preserve"> </w:t>
            </w:r>
            <w:r>
              <w:rPr>
                <w:sz w:val="26"/>
                <w:szCs w:val="26"/>
              </w:rPr>
              <w:t>история.</w:t>
            </w:r>
            <w:r>
              <w:rPr>
                <w:spacing w:val="-4"/>
                <w:sz w:val="26"/>
                <w:szCs w:val="26"/>
              </w:rPr>
              <w:t xml:space="preserve"> </w:t>
            </w:r>
            <w:r>
              <w:rPr>
                <w:sz w:val="26"/>
                <w:szCs w:val="26"/>
              </w:rPr>
              <w:t>История</w:t>
            </w:r>
            <w:r>
              <w:rPr>
                <w:spacing w:val="-6"/>
                <w:sz w:val="26"/>
                <w:szCs w:val="26"/>
              </w:rPr>
              <w:t xml:space="preserve"> </w:t>
            </w:r>
            <w:r>
              <w:rPr>
                <w:sz w:val="26"/>
                <w:szCs w:val="26"/>
              </w:rPr>
              <w:t>Древнего</w:t>
            </w:r>
            <w:r>
              <w:rPr>
                <w:spacing w:val="-9"/>
                <w:sz w:val="26"/>
                <w:szCs w:val="26"/>
              </w:rPr>
              <w:t xml:space="preserve"> </w:t>
            </w:r>
            <w:r>
              <w:rPr>
                <w:spacing w:val="-4"/>
                <w:sz w:val="26"/>
                <w:szCs w:val="26"/>
              </w:rPr>
              <w:t>мира</w:t>
            </w:r>
          </w:p>
        </w:tc>
        <w:tc>
          <w:tcPr>
            <w:tcW w:w="186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71" w:right="150"/>
              <w:jc w:val="center"/>
              <w:rPr>
                <w:sz w:val="26"/>
                <w:szCs w:val="26"/>
              </w:rPr>
            </w:pPr>
            <w:r>
              <w:rPr>
                <w:spacing w:val="-5"/>
                <w:sz w:val="26"/>
                <w:szCs w:val="26"/>
              </w:rPr>
              <w:t>68</w:t>
            </w:r>
          </w:p>
        </w:tc>
      </w:tr>
      <w:tr w:rsidR="008F1C7B">
        <w:trPr>
          <w:trHeight w:val="864"/>
        </w:trPr>
        <w:tc>
          <w:tcPr>
            <w:tcW w:w="137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9"/>
              <w:jc w:val="center"/>
              <w:rPr>
                <w:sz w:val="26"/>
                <w:szCs w:val="26"/>
              </w:rPr>
            </w:pPr>
            <w:r>
              <w:rPr>
                <w:w w:val="101"/>
                <w:sz w:val="26"/>
                <w:szCs w:val="26"/>
              </w:rPr>
              <w:t>6</w:t>
            </w:r>
          </w:p>
        </w:tc>
        <w:tc>
          <w:tcPr>
            <w:tcW w:w="58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15" w:right="192"/>
              <w:rPr>
                <w:sz w:val="26"/>
                <w:szCs w:val="26"/>
              </w:rPr>
            </w:pPr>
            <w:r>
              <w:rPr>
                <w:sz w:val="26"/>
                <w:szCs w:val="26"/>
              </w:rPr>
              <w:t>Всеобщая</w:t>
            </w:r>
            <w:r>
              <w:rPr>
                <w:spacing w:val="-12"/>
                <w:sz w:val="26"/>
                <w:szCs w:val="26"/>
              </w:rPr>
              <w:t xml:space="preserve"> </w:t>
            </w:r>
            <w:r>
              <w:rPr>
                <w:sz w:val="26"/>
                <w:szCs w:val="26"/>
              </w:rPr>
              <w:t>история.</w:t>
            </w:r>
            <w:r>
              <w:rPr>
                <w:spacing w:val="-8"/>
                <w:sz w:val="26"/>
                <w:szCs w:val="26"/>
              </w:rPr>
              <w:t xml:space="preserve"> </w:t>
            </w:r>
            <w:r>
              <w:rPr>
                <w:sz w:val="26"/>
                <w:szCs w:val="26"/>
              </w:rPr>
              <w:t>История</w:t>
            </w:r>
            <w:r>
              <w:rPr>
                <w:spacing w:val="-12"/>
                <w:sz w:val="26"/>
                <w:szCs w:val="26"/>
              </w:rPr>
              <w:t xml:space="preserve"> </w:t>
            </w:r>
            <w:r>
              <w:rPr>
                <w:sz w:val="26"/>
                <w:szCs w:val="26"/>
              </w:rPr>
              <w:t>Средних</w:t>
            </w:r>
            <w:r>
              <w:rPr>
                <w:spacing w:val="-9"/>
                <w:sz w:val="26"/>
                <w:szCs w:val="26"/>
              </w:rPr>
              <w:t xml:space="preserve"> </w:t>
            </w:r>
            <w:r>
              <w:rPr>
                <w:sz w:val="26"/>
                <w:szCs w:val="26"/>
              </w:rPr>
              <w:t xml:space="preserve">веков История России. От Руси к Российскому </w:t>
            </w:r>
            <w:r>
              <w:rPr>
                <w:spacing w:val="-2"/>
                <w:sz w:val="26"/>
                <w:szCs w:val="26"/>
              </w:rPr>
              <w:t>государству</w:t>
            </w:r>
          </w:p>
        </w:tc>
        <w:tc>
          <w:tcPr>
            <w:tcW w:w="186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71" w:right="150"/>
              <w:jc w:val="center"/>
              <w:rPr>
                <w:sz w:val="26"/>
                <w:szCs w:val="26"/>
              </w:rPr>
            </w:pPr>
            <w:r>
              <w:rPr>
                <w:spacing w:val="-5"/>
                <w:sz w:val="26"/>
                <w:szCs w:val="26"/>
              </w:rPr>
              <w:t>23</w:t>
            </w:r>
          </w:p>
          <w:p w:rsidR="008F1C7B" w:rsidRDefault="00BF0C83">
            <w:pPr>
              <w:pStyle w:val="TableParagraph"/>
              <w:ind w:left="171" w:right="150"/>
              <w:jc w:val="center"/>
              <w:rPr>
                <w:sz w:val="26"/>
                <w:szCs w:val="26"/>
              </w:rPr>
            </w:pPr>
            <w:r>
              <w:rPr>
                <w:spacing w:val="-5"/>
                <w:sz w:val="26"/>
                <w:szCs w:val="26"/>
              </w:rPr>
              <w:t>45</w:t>
            </w:r>
          </w:p>
        </w:tc>
      </w:tr>
      <w:tr w:rsidR="008F1C7B">
        <w:trPr>
          <w:trHeight w:val="863"/>
        </w:trPr>
        <w:tc>
          <w:tcPr>
            <w:tcW w:w="137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9"/>
              <w:jc w:val="center"/>
              <w:rPr>
                <w:sz w:val="26"/>
                <w:szCs w:val="26"/>
              </w:rPr>
            </w:pPr>
            <w:r>
              <w:rPr>
                <w:w w:val="101"/>
                <w:sz w:val="26"/>
                <w:szCs w:val="26"/>
              </w:rPr>
              <w:t>7</w:t>
            </w:r>
          </w:p>
        </w:tc>
        <w:tc>
          <w:tcPr>
            <w:tcW w:w="58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15"/>
              <w:rPr>
                <w:sz w:val="26"/>
                <w:szCs w:val="26"/>
              </w:rPr>
            </w:pPr>
            <w:r>
              <w:rPr>
                <w:sz w:val="26"/>
                <w:szCs w:val="26"/>
              </w:rPr>
              <w:t>Всеобщая</w:t>
            </w:r>
            <w:r>
              <w:rPr>
                <w:spacing w:val="-11"/>
                <w:sz w:val="26"/>
                <w:szCs w:val="26"/>
              </w:rPr>
              <w:t xml:space="preserve"> </w:t>
            </w:r>
            <w:r>
              <w:rPr>
                <w:sz w:val="26"/>
                <w:szCs w:val="26"/>
              </w:rPr>
              <w:t>история.</w:t>
            </w:r>
            <w:r>
              <w:rPr>
                <w:spacing w:val="-6"/>
                <w:sz w:val="26"/>
                <w:szCs w:val="26"/>
              </w:rPr>
              <w:t xml:space="preserve"> </w:t>
            </w:r>
            <w:r>
              <w:rPr>
                <w:sz w:val="26"/>
                <w:szCs w:val="26"/>
              </w:rPr>
              <w:t>Новая</w:t>
            </w:r>
            <w:r>
              <w:rPr>
                <w:spacing w:val="-9"/>
                <w:sz w:val="26"/>
                <w:szCs w:val="26"/>
              </w:rPr>
              <w:t xml:space="preserve"> </w:t>
            </w:r>
            <w:r>
              <w:rPr>
                <w:sz w:val="26"/>
                <w:szCs w:val="26"/>
              </w:rPr>
              <w:t>история.</w:t>
            </w:r>
            <w:r>
              <w:rPr>
                <w:spacing w:val="-2"/>
                <w:sz w:val="26"/>
                <w:szCs w:val="26"/>
              </w:rPr>
              <w:t xml:space="preserve"> </w:t>
            </w:r>
            <w:r>
              <w:rPr>
                <w:sz w:val="26"/>
                <w:szCs w:val="26"/>
              </w:rPr>
              <w:t>XVI—XVII</w:t>
            </w:r>
            <w:r>
              <w:rPr>
                <w:spacing w:val="-12"/>
                <w:sz w:val="26"/>
                <w:szCs w:val="26"/>
              </w:rPr>
              <w:t xml:space="preserve"> </w:t>
            </w:r>
            <w:r>
              <w:rPr>
                <w:sz w:val="26"/>
                <w:szCs w:val="26"/>
              </w:rPr>
              <w:t>вв. История России. Россия в XVI—XVII вв.:</w:t>
            </w:r>
          </w:p>
          <w:p w:rsidR="008F1C7B" w:rsidRDefault="00BF0C83">
            <w:pPr>
              <w:pStyle w:val="TableParagraph"/>
              <w:ind w:left="115"/>
              <w:rPr>
                <w:sz w:val="26"/>
                <w:szCs w:val="26"/>
              </w:rPr>
            </w:pPr>
            <w:r>
              <w:rPr>
                <w:sz w:val="26"/>
                <w:szCs w:val="26"/>
              </w:rPr>
              <w:t>от великого</w:t>
            </w:r>
            <w:r>
              <w:rPr>
                <w:spacing w:val="-5"/>
                <w:sz w:val="26"/>
                <w:szCs w:val="26"/>
              </w:rPr>
              <w:t xml:space="preserve"> </w:t>
            </w:r>
            <w:r>
              <w:rPr>
                <w:sz w:val="26"/>
                <w:szCs w:val="26"/>
              </w:rPr>
              <w:t>княжества</w:t>
            </w:r>
            <w:r>
              <w:rPr>
                <w:spacing w:val="-5"/>
                <w:sz w:val="26"/>
                <w:szCs w:val="26"/>
              </w:rPr>
              <w:t xml:space="preserve"> </w:t>
            </w:r>
            <w:r>
              <w:rPr>
                <w:sz w:val="26"/>
                <w:szCs w:val="26"/>
              </w:rPr>
              <w:t>к</w:t>
            </w:r>
            <w:r>
              <w:rPr>
                <w:spacing w:val="-8"/>
                <w:sz w:val="26"/>
                <w:szCs w:val="26"/>
              </w:rPr>
              <w:t xml:space="preserve"> </w:t>
            </w:r>
            <w:r>
              <w:rPr>
                <w:spacing w:val="-2"/>
                <w:sz w:val="26"/>
                <w:szCs w:val="26"/>
              </w:rPr>
              <w:t>царству</w:t>
            </w:r>
          </w:p>
        </w:tc>
        <w:tc>
          <w:tcPr>
            <w:tcW w:w="186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71" w:right="150"/>
              <w:jc w:val="center"/>
              <w:rPr>
                <w:sz w:val="26"/>
                <w:szCs w:val="26"/>
              </w:rPr>
            </w:pPr>
            <w:r>
              <w:rPr>
                <w:spacing w:val="-5"/>
                <w:sz w:val="26"/>
                <w:szCs w:val="26"/>
              </w:rPr>
              <w:t>23</w:t>
            </w:r>
          </w:p>
          <w:p w:rsidR="008F1C7B" w:rsidRDefault="008F1C7B">
            <w:pPr>
              <w:pStyle w:val="TableParagraph"/>
              <w:rPr>
                <w:b/>
                <w:i/>
                <w:sz w:val="26"/>
                <w:szCs w:val="26"/>
              </w:rPr>
            </w:pPr>
          </w:p>
          <w:p w:rsidR="008F1C7B" w:rsidRDefault="00BF0C83">
            <w:pPr>
              <w:pStyle w:val="TableParagraph"/>
              <w:ind w:left="171" w:right="150"/>
              <w:jc w:val="center"/>
              <w:rPr>
                <w:sz w:val="26"/>
                <w:szCs w:val="26"/>
              </w:rPr>
            </w:pPr>
            <w:r>
              <w:rPr>
                <w:spacing w:val="-5"/>
                <w:sz w:val="26"/>
                <w:szCs w:val="26"/>
              </w:rPr>
              <w:t>45</w:t>
            </w:r>
          </w:p>
        </w:tc>
      </w:tr>
      <w:tr w:rsidR="008F1C7B">
        <w:trPr>
          <w:trHeight w:val="859"/>
        </w:trPr>
        <w:tc>
          <w:tcPr>
            <w:tcW w:w="137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9"/>
              <w:jc w:val="center"/>
              <w:rPr>
                <w:sz w:val="26"/>
                <w:szCs w:val="26"/>
              </w:rPr>
            </w:pPr>
            <w:r>
              <w:rPr>
                <w:w w:val="101"/>
                <w:sz w:val="26"/>
                <w:szCs w:val="26"/>
              </w:rPr>
              <w:t>8</w:t>
            </w:r>
          </w:p>
        </w:tc>
        <w:tc>
          <w:tcPr>
            <w:tcW w:w="58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15" w:right="109"/>
              <w:rPr>
                <w:sz w:val="26"/>
                <w:szCs w:val="26"/>
              </w:rPr>
            </w:pPr>
            <w:r>
              <w:rPr>
                <w:sz w:val="26"/>
                <w:szCs w:val="26"/>
              </w:rPr>
              <w:t>Всеобщая история. Новая история. XVIII в.</w:t>
            </w:r>
            <w:r>
              <w:rPr>
                <w:spacing w:val="40"/>
                <w:sz w:val="26"/>
                <w:szCs w:val="26"/>
              </w:rPr>
              <w:t xml:space="preserve"> </w:t>
            </w:r>
            <w:r>
              <w:rPr>
                <w:sz w:val="26"/>
                <w:szCs w:val="26"/>
              </w:rPr>
              <w:t>История</w:t>
            </w:r>
            <w:r>
              <w:rPr>
                <w:spacing w:val="-12"/>
                <w:sz w:val="26"/>
                <w:szCs w:val="26"/>
              </w:rPr>
              <w:t xml:space="preserve"> </w:t>
            </w:r>
            <w:r>
              <w:rPr>
                <w:sz w:val="26"/>
                <w:szCs w:val="26"/>
              </w:rPr>
              <w:t>России.</w:t>
            </w:r>
            <w:r>
              <w:rPr>
                <w:spacing w:val="-11"/>
                <w:sz w:val="26"/>
                <w:szCs w:val="26"/>
              </w:rPr>
              <w:t xml:space="preserve"> </w:t>
            </w:r>
            <w:r>
              <w:rPr>
                <w:sz w:val="26"/>
                <w:szCs w:val="26"/>
              </w:rPr>
              <w:t>Россия</w:t>
            </w:r>
            <w:r>
              <w:rPr>
                <w:spacing w:val="-11"/>
                <w:sz w:val="26"/>
                <w:szCs w:val="26"/>
              </w:rPr>
              <w:t xml:space="preserve"> </w:t>
            </w:r>
            <w:r>
              <w:rPr>
                <w:sz w:val="26"/>
                <w:szCs w:val="26"/>
              </w:rPr>
              <w:t>в</w:t>
            </w:r>
            <w:r>
              <w:rPr>
                <w:spacing w:val="-11"/>
                <w:sz w:val="26"/>
                <w:szCs w:val="26"/>
              </w:rPr>
              <w:t xml:space="preserve"> </w:t>
            </w:r>
            <w:r>
              <w:rPr>
                <w:sz w:val="26"/>
                <w:szCs w:val="26"/>
              </w:rPr>
              <w:t>конце</w:t>
            </w:r>
            <w:r>
              <w:rPr>
                <w:spacing w:val="-8"/>
                <w:sz w:val="26"/>
                <w:szCs w:val="26"/>
              </w:rPr>
              <w:t xml:space="preserve"> </w:t>
            </w:r>
            <w:r>
              <w:rPr>
                <w:sz w:val="26"/>
                <w:szCs w:val="26"/>
              </w:rPr>
              <w:t>XVII—XVIII</w:t>
            </w:r>
            <w:r>
              <w:rPr>
                <w:spacing w:val="-8"/>
                <w:sz w:val="26"/>
                <w:szCs w:val="26"/>
              </w:rPr>
              <w:t xml:space="preserve"> </w:t>
            </w:r>
            <w:r>
              <w:rPr>
                <w:sz w:val="26"/>
                <w:szCs w:val="26"/>
              </w:rPr>
              <w:t>вв.:</w:t>
            </w:r>
            <w:r>
              <w:rPr>
                <w:spacing w:val="-12"/>
                <w:sz w:val="26"/>
                <w:szCs w:val="26"/>
              </w:rPr>
              <w:t xml:space="preserve"> </w:t>
            </w:r>
            <w:r>
              <w:rPr>
                <w:sz w:val="26"/>
                <w:szCs w:val="26"/>
              </w:rPr>
              <w:t>от царства к империи</w:t>
            </w:r>
          </w:p>
        </w:tc>
        <w:tc>
          <w:tcPr>
            <w:tcW w:w="186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71" w:right="150"/>
              <w:jc w:val="center"/>
              <w:rPr>
                <w:sz w:val="26"/>
                <w:szCs w:val="26"/>
              </w:rPr>
            </w:pPr>
            <w:r>
              <w:rPr>
                <w:spacing w:val="-5"/>
                <w:sz w:val="26"/>
                <w:szCs w:val="26"/>
              </w:rPr>
              <w:t>23</w:t>
            </w:r>
          </w:p>
          <w:p w:rsidR="008F1C7B" w:rsidRDefault="00BF0C83">
            <w:pPr>
              <w:pStyle w:val="TableParagraph"/>
              <w:ind w:left="171" w:right="150"/>
              <w:jc w:val="center"/>
              <w:rPr>
                <w:sz w:val="26"/>
                <w:szCs w:val="26"/>
              </w:rPr>
            </w:pPr>
            <w:r>
              <w:rPr>
                <w:spacing w:val="-5"/>
                <w:sz w:val="26"/>
                <w:szCs w:val="26"/>
              </w:rPr>
              <w:t>45</w:t>
            </w:r>
          </w:p>
        </w:tc>
      </w:tr>
      <w:tr w:rsidR="008F1C7B">
        <w:trPr>
          <w:trHeight w:val="1070"/>
        </w:trPr>
        <w:tc>
          <w:tcPr>
            <w:tcW w:w="137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9"/>
              <w:jc w:val="center"/>
              <w:rPr>
                <w:sz w:val="26"/>
                <w:szCs w:val="26"/>
              </w:rPr>
            </w:pPr>
            <w:r>
              <w:rPr>
                <w:w w:val="101"/>
                <w:sz w:val="26"/>
                <w:szCs w:val="26"/>
              </w:rPr>
              <w:t>9</w:t>
            </w:r>
          </w:p>
        </w:tc>
        <w:tc>
          <w:tcPr>
            <w:tcW w:w="58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15" w:right="192"/>
              <w:rPr>
                <w:sz w:val="26"/>
                <w:szCs w:val="26"/>
              </w:rPr>
            </w:pPr>
            <w:r>
              <w:rPr>
                <w:sz w:val="26"/>
                <w:szCs w:val="26"/>
              </w:rPr>
              <w:t>Всеобщая</w:t>
            </w:r>
            <w:r>
              <w:rPr>
                <w:spacing w:val="-8"/>
                <w:sz w:val="26"/>
                <w:szCs w:val="26"/>
              </w:rPr>
              <w:t xml:space="preserve"> </w:t>
            </w:r>
            <w:r>
              <w:rPr>
                <w:sz w:val="26"/>
                <w:szCs w:val="26"/>
              </w:rPr>
              <w:t>история.</w:t>
            </w:r>
            <w:r>
              <w:rPr>
                <w:spacing w:val="-5"/>
                <w:sz w:val="26"/>
                <w:szCs w:val="26"/>
              </w:rPr>
              <w:t xml:space="preserve"> </w:t>
            </w:r>
            <w:r>
              <w:rPr>
                <w:sz w:val="26"/>
                <w:szCs w:val="26"/>
              </w:rPr>
              <w:t>Новая</w:t>
            </w:r>
            <w:r>
              <w:rPr>
                <w:spacing w:val="-8"/>
                <w:sz w:val="26"/>
                <w:szCs w:val="26"/>
              </w:rPr>
              <w:t xml:space="preserve"> </w:t>
            </w:r>
            <w:r>
              <w:rPr>
                <w:sz w:val="26"/>
                <w:szCs w:val="26"/>
              </w:rPr>
              <w:t>история. XIX</w:t>
            </w:r>
            <w:r>
              <w:rPr>
                <w:spacing w:val="-8"/>
                <w:sz w:val="26"/>
                <w:szCs w:val="26"/>
              </w:rPr>
              <w:t xml:space="preserve"> </w:t>
            </w:r>
            <w:r>
              <w:rPr>
                <w:sz w:val="26"/>
                <w:szCs w:val="26"/>
              </w:rPr>
              <w:t>—</w:t>
            </w:r>
            <w:r>
              <w:rPr>
                <w:spacing w:val="-5"/>
                <w:sz w:val="26"/>
                <w:szCs w:val="26"/>
              </w:rPr>
              <w:t xml:space="preserve"> </w:t>
            </w:r>
            <w:r>
              <w:rPr>
                <w:sz w:val="26"/>
                <w:szCs w:val="26"/>
              </w:rPr>
              <w:t>начало ХХ в.</w:t>
            </w:r>
          </w:p>
          <w:p w:rsidR="008F1C7B" w:rsidRDefault="00BF0C83">
            <w:pPr>
              <w:pStyle w:val="TableParagraph"/>
              <w:ind w:left="115" w:right="192"/>
              <w:rPr>
                <w:sz w:val="26"/>
                <w:szCs w:val="26"/>
              </w:rPr>
            </w:pPr>
            <w:r>
              <w:rPr>
                <w:sz w:val="26"/>
                <w:szCs w:val="26"/>
              </w:rPr>
              <w:t>История</w:t>
            </w:r>
            <w:r>
              <w:rPr>
                <w:spacing w:val="-7"/>
                <w:sz w:val="26"/>
                <w:szCs w:val="26"/>
              </w:rPr>
              <w:t xml:space="preserve"> </w:t>
            </w:r>
            <w:r>
              <w:rPr>
                <w:sz w:val="26"/>
                <w:szCs w:val="26"/>
              </w:rPr>
              <w:t>России.</w:t>
            </w:r>
            <w:r>
              <w:rPr>
                <w:spacing w:val="-4"/>
                <w:sz w:val="26"/>
                <w:szCs w:val="26"/>
              </w:rPr>
              <w:t xml:space="preserve"> </w:t>
            </w:r>
            <w:r>
              <w:rPr>
                <w:sz w:val="26"/>
                <w:szCs w:val="26"/>
              </w:rPr>
              <w:t>Российская</w:t>
            </w:r>
            <w:r>
              <w:rPr>
                <w:spacing w:val="-7"/>
                <w:sz w:val="26"/>
                <w:szCs w:val="26"/>
              </w:rPr>
              <w:t xml:space="preserve"> </w:t>
            </w:r>
            <w:r>
              <w:rPr>
                <w:sz w:val="26"/>
                <w:szCs w:val="26"/>
              </w:rPr>
              <w:t>империя</w:t>
            </w:r>
            <w:r>
              <w:rPr>
                <w:spacing w:val="-7"/>
                <w:sz w:val="26"/>
                <w:szCs w:val="26"/>
              </w:rPr>
              <w:t xml:space="preserve"> </w:t>
            </w:r>
            <w:r>
              <w:rPr>
                <w:sz w:val="26"/>
                <w:szCs w:val="26"/>
              </w:rPr>
              <w:t>в</w:t>
            </w:r>
            <w:r>
              <w:rPr>
                <w:spacing w:val="-5"/>
                <w:sz w:val="26"/>
                <w:szCs w:val="26"/>
              </w:rPr>
              <w:t xml:space="preserve"> </w:t>
            </w:r>
            <w:r>
              <w:rPr>
                <w:sz w:val="26"/>
                <w:szCs w:val="26"/>
              </w:rPr>
              <w:t>XIX</w:t>
            </w:r>
            <w:r>
              <w:rPr>
                <w:spacing w:val="-7"/>
                <w:sz w:val="26"/>
                <w:szCs w:val="26"/>
              </w:rPr>
              <w:t xml:space="preserve"> </w:t>
            </w:r>
            <w:r>
              <w:rPr>
                <w:sz w:val="26"/>
                <w:szCs w:val="26"/>
              </w:rPr>
              <w:t>— начале ХХ в.</w:t>
            </w:r>
          </w:p>
        </w:tc>
        <w:tc>
          <w:tcPr>
            <w:tcW w:w="186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71" w:right="150"/>
              <w:jc w:val="center"/>
              <w:rPr>
                <w:sz w:val="26"/>
                <w:szCs w:val="26"/>
              </w:rPr>
            </w:pPr>
            <w:r>
              <w:rPr>
                <w:spacing w:val="-5"/>
                <w:sz w:val="26"/>
                <w:szCs w:val="26"/>
              </w:rPr>
              <w:t>23</w:t>
            </w:r>
          </w:p>
          <w:p w:rsidR="008F1C7B" w:rsidRDefault="008F1C7B">
            <w:pPr>
              <w:pStyle w:val="TableParagraph"/>
              <w:rPr>
                <w:b/>
                <w:i/>
                <w:sz w:val="26"/>
                <w:szCs w:val="26"/>
              </w:rPr>
            </w:pPr>
          </w:p>
          <w:p w:rsidR="008F1C7B" w:rsidRDefault="00BF0C83">
            <w:pPr>
              <w:pStyle w:val="TableParagraph"/>
              <w:ind w:left="171" w:right="150"/>
              <w:jc w:val="center"/>
              <w:rPr>
                <w:sz w:val="26"/>
                <w:szCs w:val="26"/>
              </w:rPr>
            </w:pPr>
            <w:r>
              <w:rPr>
                <w:spacing w:val="-5"/>
                <w:sz w:val="26"/>
                <w:szCs w:val="26"/>
              </w:rPr>
              <w:t>45</w:t>
            </w:r>
          </w:p>
        </w:tc>
      </w:tr>
    </w:tbl>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5</w:t>
      </w:r>
      <w:r>
        <w:rPr>
          <w:sz w:val="26"/>
          <w:szCs w:val="26"/>
        </w:rPr>
        <w:tab/>
        <w:t xml:space="preserve"> КЛАСС</w:t>
      </w:r>
    </w:p>
    <w:p w:rsidR="008F1C7B" w:rsidRDefault="00BF0C83">
      <w:pPr>
        <w:ind w:right="-2" w:firstLine="567"/>
        <w:jc w:val="both"/>
        <w:rPr>
          <w:sz w:val="26"/>
          <w:szCs w:val="26"/>
        </w:rPr>
      </w:pPr>
      <w:r>
        <w:rPr>
          <w:sz w:val="26"/>
          <w:szCs w:val="26"/>
        </w:rPr>
        <w:t>ИСТОРИЯ ДРЕВНЕГО МИРА (68 ч)</w:t>
      </w:r>
    </w:p>
    <w:p w:rsidR="008F1C7B" w:rsidRDefault="00BF0C83">
      <w:pPr>
        <w:ind w:right="-2" w:firstLine="567"/>
        <w:jc w:val="both"/>
        <w:rPr>
          <w:sz w:val="26"/>
          <w:szCs w:val="26"/>
        </w:rPr>
      </w:pPr>
      <w:r>
        <w:rPr>
          <w:sz w:val="26"/>
          <w:szCs w:val="26"/>
        </w:rP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F1C7B" w:rsidRDefault="00BF0C83">
      <w:pPr>
        <w:ind w:right="-2" w:firstLine="567"/>
        <w:jc w:val="both"/>
        <w:rPr>
          <w:sz w:val="26"/>
          <w:szCs w:val="26"/>
        </w:rPr>
      </w:pPr>
      <w:r>
        <w:rPr>
          <w:sz w:val="26"/>
          <w:szCs w:val="26"/>
        </w:rPr>
        <w:t>ПЕРВОБЫТНОСТЬ (4 ч)</w:t>
      </w:r>
    </w:p>
    <w:p w:rsidR="008F1C7B" w:rsidRDefault="00BF0C83">
      <w:pPr>
        <w:ind w:right="-2" w:firstLine="567"/>
        <w:jc w:val="both"/>
        <w:rPr>
          <w:sz w:val="26"/>
          <w:szCs w:val="26"/>
        </w:rPr>
      </w:pPr>
      <w:r>
        <w:rPr>
          <w:sz w:val="26"/>
          <w:szCs w:val="26"/>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F1C7B" w:rsidRDefault="00BF0C83">
      <w:pPr>
        <w:ind w:right="-2" w:firstLine="567"/>
        <w:jc w:val="both"/>
        <w:rPr>
          <w:sz w:val="26"/>
          <w:szCs w:val="26"/>
        </w:rPr>
      </w:pPr>
      <w:r>
        <w:rPr>
          <w:sz w:val="26"/>
          <w:szCs w:val="26"/>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F1C7B" w:rsidRDefault="00BF0C83">
      <w:pPr>
        <w:ind w:right="-2" w:firstLine="567"/>
        <w:jc w:val="both"/>
        <w:rPr>
          <w:sz w:val="26"/>
          <w:szCs w:val="26"/>
        </w:rPr>
      </w:pPr>
      <w:r>
        <w:rPr>
          <w:sz w:val="26"/>
          <w:szCs w:val="26"/>
        </w:rPr>
        <w:lastRenderedPageBreak/>
        <w:t>Разложение первобытнообщинных отношений. На пороге цивилизации.</w:t>
      </w:r>
    </w:p>
    <w:p w:rsidR="008F1C7B" w:rsidRDefault="00BF0C83">
      <w:pPr>
        <w:ind w:right="-2" w:firstLine="567"/>
        <w:jc w:val="both"/>
        <w:rPr>
          <w:sz w:val="26"/>
          <w:szCs w:val="26"/>
        </w:rPr>
      </w:pPr>
      <w:r>
        <w:rPr>
          <w:sz w:val="26"/>
          <w:szCs w:val="26"/>
        </w:rPr>
        <w:t>ДРЕВНИЙ МИР (62 ч)</w:t>
      </w:r>
    </w:p>
    <w:p w:rsidR="008F1C7B" w:rsidRDefault="00BF0C83">
      <w:pPr>
        <w:ind w:right="-2"/>
        <w:jc w:val="both"/>
        <w:rPr>
          <w:sz w:val="26"/>
          <w:szCs w:val="26"/>
        </w:rPr>
      </w:pPr>
      <w:r>
        <w:rPr>
          <w:sz w:val="26"/>
          <w:szCs w:val="26"/>
        </w:rPr>
        <w:t>Понятие и хронологические рамки истории Древнего мира. Карта Древнего мира.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Древний Восток (20 ч)</w:t>
      </w:r>
    </w:p>
    <w:p w:rsidR="008F1C7B" w:rsidRDefault="00BF0C83">
      <w:pPr>
        <w:ind w:right="-2" w:firstLine="567"/>
        <w:jc w:val="both"/>
        <w:rPr>
          <w:sz w:val="26"/>
          <w:szCs w:val="26"/>
        </w:rPr>
      </w:pPr>
      <w:r>
        <w:rPr>
          <w:sz w:val="26"/>
          <w:szCs w:val="26"/>
        </w:rPr>
        <w:t>Понятие «Древний Восток». Карта Древневосточного мира.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Древний Египет (7 ч)</w:t>
      </w:r>
    </w:p>
    <w:p w:rsidR="008F1C7B" w:rsidRDefault="00BF0C83">
      <w:pPr>
        <w:ind w:right="-2" w:firstLine="567"/>
        <w:jc w:val="both"/>
        <w:rPr>
          <w:sz w:val="26"/>
          <w:szCs w:val="26"/>
        </w:rPr>
      </w:pPr>
      <w:r>
        <w:rPr>
          <w:sz w:val="26"/>
          <w:szCs w:val="26"/>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F1C7B" w:rsidRDefault="00BF0C83">
      <w:pPr>
        <w:ind w:right="-2" w:firstLine="567"/>
        <w:jc w:val="both"/>
        <w:rPr>
          <w:sz w:val="26"/>
          <w:szCs w:val="26"/>
        </w:rPr>
      </w:pPr>
      <w:r>
        <w:rPr>
          <w:sz w:val="26"/>
          <w:szCs w:val="26"/>
        </w:rPr>
        <w:t>Отношения Египта с соседними народами. Египетское войско. Завоевательные походы фараонов; Тутмос III. Могущество Египта при Рамсесе II.</w:t>
      </w:r>
    </w:p>
    <w:p w:rsidR="008F1C7B" w:rsidRDefault="00BF0C83">
      <w:pPr>
        <w:ind w:right="-2" w:firstLine="567"/>
        <w:jc w:val="both"/>
        <w:rPr>
          <w:sz w:val="26"/>
          <w:szCs w:val="26"/>
        </w:rPr>
      </w:pPr>
      <w:r>
        <w:rPr>
          <w:sz w:val="26"/>
          <w:szCs w:val="26"/>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Древние цивилизации Месопотамии (4 ч)</w:t>
      </w:r>
    </w:p>
    <w:p w:rsidR="008F1C7B" w:rsidRDefault="00BF0C83">
      <w:pPr>
        <w:ind w:right="-2" w:firstLine="567"/>
        <w:jc w:val="both"/>
        <w:rPr>
          <w:sz w:val="26"/>
          <w:szCs w:val="26"/>
        </w:rPr>
      </w:pPr>
      <w:r>
        <w:rPr>
          <w:sz w:val="26"/>
          <w:szCs w:val="26"/>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F1C7B" w:rsidRDefault="00BF0C83">
      <w:pPr>
        <w:ind w:right="-2" w:firstLine="567"/>
        <w:jc w:val="both"/>
        <w:rPr>
          <w:sz w:val="26"/>
          <w:szCs w:val="26"/>
        </w:rPr>
      </w:pPr>
      <w:r>
        <w:rPr>
          <w:sz w:val="26"/>
          <w:szCs w:val="26"/>
        </w:rPr>
        <w:t>Древний Вавилон. Царь Хаммурапи и его законы.</w:t>
      </w:r>
    </w:p>
    <w:p w:rsidR="008F1C7B" w:rsidRDefault="00BF0C83">
      <w:pPr>
        <w:ind w:right="-2" w:firstLine="567"/>
        <w:jc w:val="both"/>
        <w:rPr>
          <w:sz w:val="26"/>
          <w:szCs w:val="26"/>
        </w:rPr>
      </w:pPr>
      <w:r>
        <w:rPr>
          <w:sz w:val="26"/>
          <w:szCs w:val="26"/>
        </w:rPr>
        <w:t xml:space="preserve">Ассирия.  </w:t>
      </w:r>
      <w:proofErr w:type="gramStart"/>
      <w:r>
        <w:rPr>
          <w:sz w:val="26"/>
          <w:szCs w:val="26"/>
        </w:rPr>
        <w:t>Завоевания  ассирийцев</w:t>
      </w:r>
      <w:proofErr w:type="gramEnd"/>
      <w:r>
        <w:rPr>
          <w:sz w:val="26"/>
          <w:szCs w:val="26"/>
        </w:rPr>
        <w:t xml:space="preserve">.  </w:t>
      </w:r>
      <w:proofErr w:type="gramStart"/>
      <w:r>
        <w:rPr>
          <w:sz w:val="26"/>
          <w:szCs w:val="26"/>
        </w:rPr>
        <w:t>Создание  сильной</w:t>
      </w:r>
      <w:proofErr w:type="gramEnd"/>
      <w:r>
        <w:rPr>
          <w:sz w:val="26"/>
          <w:szCs w:val="26"/>
        </w:rPr>
        <w:t xml:space="preserve">  державы.</w:t>
      </w:r>
    </w:p>
    <w:p w:rsidR="008F1C7B" w:rsidRDefault="00BF0C83">
      <w:pPr>
        <w:ind w:right="-2" w:firstLine="567"/>
        <w:jc w:val="both"/>
        <w:rPr>
          <w:sz w:val="26"/>
          <w:szCs w:val="26"/>
        </w:rPr>
      </w:pPr>
      <w:r>
        <w:rPr>
          <w:sz w:val="26"/>
          <w:szCs w:val="26"/>
        </w:rPr>
        <w:t>Культурные сокровища Ниневии. Гибель империи.</w:t>
      </w:r>
    </w:p>
    <w:p w:rsidR="008F1C7B" w:rsidRDefault="00BF0C83">
      <w:pPr>
        <w:ind w:right="-2" w:firstLine="567"/>
        <w:jc w:val="both"/>
        <w:rPr>
          <w:sz w:val="26"/>
          <w:szCs w:val="26"/>
        </w:rPr>
      </w:pPr>
      <w:r>
        <w:rPr>
          <w:sz w:val="26"/>
          <w:szCs w:val="26"/>
        </w:rPr>
        <w:t>Усиление Нововавилонского царства. Легендарные памятники города Вавилона.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Восточное Средиземноморье в древности (2 ч)</w:t>
      </w:r>
    </w:p>
    <w:p w:rsidR="008F1C7B" w:rsidRDefault="00BF0C83">
      <w:pPr>
        <w:ind w:right="-2" w:firstLine="567"/>
        <w:jc w:val="both"/>
        <w:rPr>
          <w:sz w:val="26"/>
          <w:szCs w:val="26"/>
        </w:rPr>
      </w:pPr>
      <w:r>
        <w:rPr>
          <w:sz w:val="26"/>
          <w:szCs w:val="26"/>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Персидская держава (2 ч)</w:t>
      </w:r>
    </w:p>
    <w:p w:rsidR="008F1C7B" w:rsidRDefault="00BF0C83">
      <w:pPr>
        <w:ind w:right="-2" w:firstLine="567"/>
        <w:jc w:val="both"/>
        <w:rPr>
          <w:sz w:val="26"/>
          <w:szCs w:val="26"/>
        </w:rPr>
      </w:pPr>
      <w:r>
        <w:rPr>
          <w:sz w:val="26"/>
          <w:szCs w:val="26"/>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Древняя Индия (2 ч)</w:t>
      </w:r>
    </w:p>
    <w:p w:rsidR="008F1C7B" w:rsidRDefault="00BF0C83">
      <w:pPr>
        <w:ind w:right="-2" w:firstLine="567"/>
        <w:jc w:val="both"/>
        <w:rPr>
          <w:sz w:val="26"/>
          <w:szCs w:val="26"/>
        </w:rPr>
      </w:pPr>
      <w:r>
        <w:rPr>
          <w:sz w:val="26"/>
          <w:szCs w:val="26"/>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Древний Китай (3 ч)</w:t>
      </w:r>
    </w:p>
    <w:p w:rsidR="008F1C7B" w:rsidRDefault="00BF0C83">
      <w:pPr>
        <w:ind w:right="-2" w:firstLine="567"/>
        <w:jc w:val="both"/>
        <w:rPr>
          <w:sz w:val="26"/>
          <w:szCs w:val="26"/>
        </w:rPr>
      </w:pPr>
      <w:r>
        <w:rPr>
          <w:sz w:val="26"/>
          <w:szCs w:val="26"/>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w:t>
      </w:r>
      <w:r>
        <w:rPr>
          <w:sz w:val="26"/>
          <w:szCs w:val="26"/>
        </w:rPr>
        <w:lastRenderedPageBreak/>
        <w:t>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Научные знания и изобретения древних китайцев. Храмы.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Древняя Греция. Эллиниз м (20 ч)</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Древнейшая Греция (4 ч)</w:t>
      </w:r>
    </w:p>
    <w:p w:rsidR="008F1C7B" w:rsidRDefault="00BF0C83">
      <w:pPr>
        <w:ind w:right="-2" w:firstLine="567"/>
        <w:jc w:val="both"/>
        <w:rPr>
          <w:sz w:val="26"/>
          <w:szCs w:val="26"/>
        </w:rPr>
      </w:pPr>
      <w:r>
        <w:rPr>
          <w:sz w:val="26"/>
          <w:szCs w:val="26"/>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Греческие полисы (10 ч)</w:t>
      </w:r>
    </w:p>
    <w:p w:rsidR="008F1C7B" w:rsidRDefault="00BF0C83">
      <w:pPr>
        <w:ind w:right="-2" w:firstLine="567"/>
        <w:jc w:val="both"/>
        <w:rPr>
          <w:sz w:val="26"/>
          <w:szCs w:val="26"/>
        </w:rPr>
      </w:pPr>
      <w:r>
        <w:rPr>
          <w:sz w:val="26"/>
          <w:szCs w:val="26"/>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F1C7B" w:rsidRDefault="00BF0C83">
      <w:pPr>
        <w:ind w:right="-2" w:firstLine="567"/>
        <w:jc w:val="both"/>
        <w:rPr>
          <w:sz w:val="26"/>
          <w:szCs w:val="26"/>
        </w:rPr>
      </w:pPr>
      <w:r>
        <w:rPr>
          <w:sz w:val="26"/>
          <w:szCs w:val="26"/>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F1C7B" w:rsidRDefault="00BF0C83">
      <w:pPr>
        <w:ind w:right="-2" w:firstLine="567"/>
        <w:jc w:val="both"/>
        <w:rPr>
          <w:sz w:val="26"/>
          <w:szCs w:val="26"/>
        </w:rPr>
      </w:pPr>
      <w:r>
        <w:rPr>
          <w:sz w:val="26"/>
          <w:szCs w:val="26"/>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F1C7B" w:rsidRDefault="00BF0C83">
      <w:pPr>
        <w:ind w:right="-2" w:firstLine="567"/>
        <w:jc w:val="both"/>
        <w:rPr>
          <w:sz w:val="26"/>
          <w:szCs w:val="26"/>
        </w:rPr>
      </w:pPr>
      <w:r>
        <w:rPr>
          <w:sz w:val="26"/>
          <w:szCs w:val="26"/>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Культура Древней Греции (3 ч)</w:t>
      </w:r>
    </w:p>
    <w:p w:rsidR="008F1C7B" w:rsidRDefault="00BF0C83">
      <w:pPr>
        <w:ind w:right="-2" w:firstLine="567"/>
        <w:jc w:val="both"/>
        <w:rPr>
          <w:sz w:val="26"/>
          <w:szCs w:val="26"/>
        </w:rPr>
      </w:pPr>
      <w:r>
        <w:rPr>
          <w:sz w:val="26"/>
          <w:szCs w:val="26"/>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Македонские завоевания. Эллинизм (3 ч)</w:t>
      </w:r>
    </w:p>
    <w:p w:rsidR="008F1C7B" w:rsidRDefault="00BF0C83">
      <w:pPr>
        <w:ind w:right="-2" w:firstLine="567"/>
        <w:jc w:val="both"/>
        <w:rPr>
          <w:sz w:val="26"/>
          <w:szCs w:val="26"/>
        </w:rPr>
      </w:pPr>
      <w:r>
        <w:rPr>
          <w:sz w:val="26"/>
          <w:szCs w:val="26"/>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Македонского. Эллинистические государства Востока. Культура эллинистического мира. Александрия Египетская.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Древний Рим (20 ч)</w:t>
      </w:r>
    </w:p>
    <w:p w:rsidR="008F1C7B" w:rsidRDefault="00BF0C83">
      <w:pPr>
        <w:ind w:right="-2" w:firstLine="567"/>
        <w:jc w:val="both"/>
        <w:rPr>
          <w:sz w:val="26"/>
          <w:szCs w:val="26"/>
        </w:rPr>
      </w:pPr>
      <w:r>
        <w:rPr>
          <w:sz w:val="26"/>
          <w:szCs w:val="26"/>
        </w:rPr>
        <w:t>Возникновение Римского государства (3 ч)</w:t>
      </w:r>
    </w:p>
    <w:p w:rsidR="008F1C7B" w:rsidRDefault="00BF0C83">
      <w:pPr>
        <w:ind w:right="-2" w:firstLine="567"/>
        <w:jc w:val="both"/>
        <w:rPr>
          <w:sz w:val="26"/>
          <w:szCs w:val="26"/>
        </w:rPr>
      </w:pPr>
      <w:r>
        <w:rPr>
          <w:sz w:val="26"/>
          <w:szCs w:val="26"/>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F1C7B" w:rsidRDefault="00BF0C83">
      <w:pPr>
        <w:ind w:right="-2" w:firstLine="567"/>
        <w:jc w:val="both"/>
        <w:rPr>
          <w:sz w:val="26"/>
          <w:szCs w:val="26"/>
        </w:rPr>
      </w:pPr>
      <w:r>
        <w:rPr>
          <w:sz w:val="26"/>
          <w:szCs w:val="26"/>
        </w:rPr>
        <w:t>Римские завоевания в Средиземноморье (3 ч)</w:t>
      </w:r>
    </w:p>
    <w:p w:rsidR="008F1C7B" w:rsidRDefault="00BF0C83">
      <w:pPr>
        <w:ind w:right="-2" w:firstLine="567"/>
        <w:jc w:val="both"/>
        <w:rPr>
          <w:sz w:val="26"/>
          <w:szCs w:val="26"/>
        </w:rPr>
      </w:pPr>
      <w:r>
        <w:rPr>
          <w:sz w:val="26"/>
          <w:szCs w:val="26"/>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8F1C7B" w:rsidRDefault="00BF0C83">
      <w:pPr>
        <w:ind w:right="-2" w:firstLine="567"/>
        <w:jc w:val="both"/>
        <w:rPr>
          <w:sz w:val="26"/>
          <w:szCs w:val="26"/>
        </w:rPr>
      </w:pPr>
      <w:r>
        <w:rPr>
          <w:sz w:val="26"/>
          <w:szCs w:val="26"/>
        </w:rPr>
        <w:t>Поздняя Римская республика. Гражданские войны (5 ч)</w:t>
      </w:r>
    </w:p>
    <w:p w:rsidR="008F1C7B" w:rsidRDefault="00BF0C83">
      <w:pPr>
        <w:ind w:right="-2" w:firstLine="567"/>
        <w:jc w:val="both"/>
        <w:rPr>
          <w:sz w:val="26"/>
          <w:szCs w:val="26"/>
        </w:rPr>
      </w:pPr>
      <w:r>
        <w:rPr>
          <w:sz w:val="26"/>
          <w:szCs w:val="26"/>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F1C7B" w:rsidRDefault="00BF0C83">
      <w:pPr>
        <w:ind w:right="-2" w:firstLine="567"/>
        <w:jc w:val="both"/>
        <w:rPr>
          <w:sz w:val="26"/>
          <w:szCs w:val="26"/>
        </w:rPr>
      </w:pPr>
      <w:r>
        <w:rPr>
          <w:sz w:val="26"/>
          <w:szCs w:val="26"/>
        </w:rPr>
        <w:t>Расцвет и падение Римской империи (6 ч)</w:t>
      </w:r>
    </w:p>
    <w:p w:rsidR="008F1C7B" w:rsidRDefault="00BF0C83">
      <w:pPr>
        <w:ind w:right="-2" w:firstLine="567"/>
        <w:jc w:val="both"/>
        <w:rPr>
          <w:sz w:val="26"/>
          <w:szCs w:val="26"/>
        </w:rPr>
      </w:pPr>
      <w:r>
        <w:rPr>
          <w:sz w:val="26"/>
          <w:szCs w:val="26"/>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F1C7B" w:rsidRDefault="00BF0C83">
      <w:pPr>
        <w:ind w:right="-2" w:firstLine="567"/>
        <w:jc w:val="both"/>
        <w:rPr>
          <w:sz w:val="26"/>
          <w:szCs w:val="26"/>
        </w:rPr>
      </w:pPr>
      <w:r>
        <w:rPr>
          <w:sz w:val="26"/>
          <w:szCs w:val="26"/>
        </w:rPr>
        <w:t>Начало Великого переселения народов. Рим и варвары. Падение Западной Римской империи.</w:t>
      </w:r>
    </w:p>
    <w:p w:rsidR="008F1C7B" w:rsidRDefault="00BF0C83">
      <w:pPr>
        <w:ind w:right="-2" w:firstLine="567"/>
        <w:jc w:val="both"/>
        <w:rPr>
          <w:sz w:val="26"/>
          <w:szCs w:val="26"/>
        </w:rPr>
      </w:pPr>
      <w:r>
        <w:rPr>
          <w:sz w:val="26"/>
          <w:szCs w:val="26"/>
        </w:rPr>
        <w:t>Культура Древнего Рима (3 ч)</w:t>
      </w:r>
    </w:p>
    <w:p w:rsidR="008F1C7B" w:rsidRDefault="00BF0C83">
      <w:pPr>
        <w:ind w:right="-2" w:firstLine="567"/>
        <w:jc w:val="both"/>
        <w:rPr>
          <w:sz w:val="26"/>
          <w:szCs w:val="26"/>
        </w:rPr>
      </w:pPr>
      <w:r>
        <w:rPr>
          <w:sz w:val="26"/>
          <w:szCs w:val="26"/>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Обобщение (2 ч). Историческое и культурное наследие цивилизаций Древнего мира.</w:t>
      </w:r>
    </w:p>
    <w:p w:rsidR="008F1C7B" w:rsidRDefault="008F1C7B">
      <w:pPr>
        <w:ind w:right="-2" w:firstLine="567"/>
        <w:jc w:val="both"/>
        <w:rPr>
          <w:sz w:val="26"/>
          <w:szCs w:val="26"/>
        </w:rPr>
      </w:pP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6 КЛАСС</w:t>
      </w:r>
    </w:p>
    <w:p w:rsidR="008F1C7B" w:rsidRDefault="00BF0C83">
      <w:pPr>
        <w:ind w:right="-2" w:firstLine="567"/>
        <w:jc w:val="both"/>
        <w:rPr>
          <w:sz w:val="26"/>
          <w:szCs w:val="26"/>
        </w:rPr>
      </w:pPr>
      <w:r>
        <w:rPr>
          <w:sz w:val="26"/>
          <w:szCs w:val="26"/>
        </w:rPr>
        <w:t>ВСЕОБЩАЯ ИСТОРИЯ. ИСТОРИЯ СРЕДНИХ ВЕКОВ (23 ч)</w:t>
      </w:r>
    </w:p>
    <w:p w:rsidR="008F1C7B" w:rsidRDefault="00BF0C83">
      <w:pPr>
        <w:ind w:right="-2" w:firstLine="567"/>
        <w:jc w:val="both"/>
        <w:rPr>
          <w:sz w:val="26"/>
          <w:szCs w:val="26"/>
        </w:rPr>
      </w:pPr>
      <w:r>
        <w:rPr>
          <w:sz w:val="26"/>
          <w:szCs w:val="26"/>
        </w:rPr>
        <w:t>Введение (1 ч). Средние века: понятие, хронологические рамки и периодизация Средневековья.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Народы Европы в раннее Средневековье (4 ч)</w:t>
      </w:r>
    </w:p>
    <w:p w:rsidR="008F1C7B" w:rsidRDefault="00BF0C83">
      <w:pPr>
        <w:ind w:right="-2" w:firstLine="567"/>
        <w:jc w:val="both"/>
        <w:rPr>
          <w:sz w:val="26"/>
          <w:szCs w:val="26"/>
        </w:rPr>
      </w:pPr>
      <w:r>
        <w:rPr>
          <w:sz w:val="26"/>
          <w:szCs w:val="26"/>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F1C7B" w:rsidRDefault="00BF0C83">
      <w:pPr>
        <w:ind w:right="-2" w:firstLine="567"/>
        <w:jc w:val="both"/>
        <w:rPr>
          <w:sz w:val="26"/>
          <w:szCs w:val="26"/>
        </w:rPr>
      </w:pPr>
      <w:r>
        <w:rPr>
          <w:sz w:val="26"/>
          <w:szCs w:val="26"/>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F1C7B" w:rsidRDefault="00BF0C83">
      <w:pPr>
        <w:ind w:right="-2" w:firstLine="567"/>
        <w:jc w:val="both"/>
        <w:rPr>
          <w:sz w:val="26"/>
          <w:szCs w:val="26"/>
        </w:rPr>
      </w:pPr>
      <w:r>
        <w:rPr>
          <w:sz w:val="26"/>
          <w:szCs w:val="26"/>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Византийская империя в VI—ХI вв. (2 ч)</w:t>
      </w:r>
    </w:p>
    <w:p w:rsidR="008F1C7B" w:rsidRDefault="00BF0C83">
      <w:pPr>
        <w:ind w:right="-2" w:firstLine="567"/>
        <w:jc w:val="both"/>
        <w:rPr>
          <w:sz w:val="26"/>
          <w:szCs w:val="26"/>
        </w:rPr>
      </w:pPr>
      <w:r>
        <w:rPr>
          <w:sz w:val="26"/>
          <w:szCs w:val="26"/>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Арабы в VI—ХI вв. (2 ч)</w:t>
      </w:r>
    </w:p>
    <w:p w:rsidR="008F1C7B" w:rsidRDefault="00BF0C83">
      <w:pPr>
        <w:ind w:right="-2" w:firstLine="567"/>
        <w:jc w:val="both"/>
        <w:rPr>
          <w:sz w:val="26"/>
          <w:szCs w:val="26"/>
        </w:rPr>
      </w:pPr>
      <w:r>
        <w:rPr>
          <w:sz w:val="26"/>
          <w:szCs w:val="26"/>
        </w:rPr>
        <w:t>Природные условия Аравийского полуострова. Основные занятия арабов. Тра</w:t>
      </w:r>
      <w:r>
        <w:rPr>
          <w:sz w:val="26"/>
          <w:szCs w:val="26"/>
        </w:rPr>
        <w:lastRenderedPageBreak/>
        <w:t>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Образование и наука. Роль арабского языка. Расцвет литературы и искусства. Архитектура.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Средневековое европейское общество (3 ч)</w:t>
      </w:r>
    </w:p>
    <w:p w:rsidR="008F1C7B" w:rsidRDefault="00BF0C83">
      <w:pPr>
        <w:ind w:right="-2" w:firstLine="567"/>
        <w:jc w:val="both"/>
        <w:rPr>
          <w:sz w:val="26"/>
          <w:szCs w:val="26"/>
        </w:rPr>
      </w:pPr>
      <w:r>
        <w:rPr>
          <w:sz w:val="26"/>
          <w:szCs w:val="26"/>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F1C7B" w:rsidRDefault="00BF0C83">
      <w:pPr>
        <w:ind w:right="-2" w:firstLine="567"/>
        <w:jc w:val="both"/>
        <w:rPr>
          <w:sz w:val="26"/>
          <w:szCs w:val="26"/>
        </w:rPr>
      </w:pPr>
      <w:r>
        <w:rPr>
          <w:sz w:val="26"/>
          <w:szCs w:val="26"/>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F1C7B" w:rsidRDefault="00BF0C83">
      <w:pPr>
        <w:ind w:right="-2" w:firstLine="567"/>
        <w:jc w:val="both"/>
        <w:rPr>
          <w:sz w:val="26"/>
          <w:szCs w:val="26"/>
        </w:rPr>
      </w:pPr>
      <w:r>
        <w:rPr>
          <w:sz w:val="26"/>
          <w:szCs w:val="26"/>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Государства Европы в ХII—ХV вв. (4 ч)</w:t>
      </w:r>
    </w:p>
    <w:p w:rsidR="008F1C7B" w:rsidRDefault="00BF0C83">
      <w:pPr>
        <w:ind w:right="-2" w:firstLine="567"/>
        <w:jc w:val="both"/>
        <w:rPr>
          <w:sz w:val="26"/>
          <w:szCs w:val="26"/>
        </w:rPr>
      </w:pPr>
      <w:r>
        <w:rPr>
          <w:sz w:val="26"/>
          <w:szCs w:val="26"/>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8F1C7B" w:rsidRDefault="00BF0C83">
      <w:pPr>
        <w:ind w:right="-2" w:firstLine="567"/>
        <w:jc w:val="both"/>
        <w:rPr>
          <w:sz w:val="26"/>
          <w:szCs w:val="26"/>
        </w:rPr>
      </w:pPr>
      <w:r>
        <w:rPr>
          <w:sz w:val="26"/>
          <w:szCs w:val="26"/>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Культура средневековой Европы (2 ч)</w:t>
      </w:r>
    </w:p>
    <w:p w:rsidR="008F1C7B" w:rsidRDefault="00BF0C83">
      <w:pPr>
        <w:ind w:right="-2" w:firstLine="567"/>
        <w:jc w:val="both"/>
        <w:rPr>
          <w:sz w:val="26"/>
          <w:szCs w:val="26"/>
        </w:rPr>
      </w:pPr>
      <w:r>
        <w:rPr>
          <w:sz w:val="26"/>
          <w:szCs w:val="26"/>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Страны Востока в Средние века (3 ч)</w:t>
      </w:r>
    </w:p>
    <w:p w:rsidR="008F1C7B" w:rsidRDefault="00BF0C83">
      <w:pPr>
        <w:ind w:right="-2" w:firstLine="567"/>
        <w:jc w:val="both"/>
        <w:rPr>
          <w:sz w:val="26"/>
          <w:szCs w:val="26"/>
        </w:rPr>
      </w:pPr>
      <w:r>
        <w:rPr>
          <w:sz w:val="26"/>
          <w:szCs w:val="26"/>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8F1C7B" w:rsidRDefault="00BF0C83">
      <w:pPr>
        <w:ind w:right="-2" w:firstLine="567"/>
        <w:jc w:val="both"/>
        <w:rPr>
          <w:sz w:val="26"/>
          <w:szCs w:val="26"/>
        </w:rPr>
      </w:pPr>
      <w:r>
        <w:rPr>
          <w:sz w:val="26"/>
          <w:szCs w:val="26"/>
        </w:rPr>
        <w:t xml:space="preserve">Культура народов Востока. Литература. Архитектура. Традиционные искусства </w:t>
      </w:r>
      <w:r>
        <w:rPr>
          <w:sz w:val="26"/>
          <w:szCs w:val="26"/>
        </w:rPr>
        <w:lastRenderedPageBreak/>
        <w:t>и ремесла.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Государства доколумбовой Америки в Средние века (1 ч)</w:t>
      </w:r>
    </w:p>
    <w:p w:rsidR="008F1C7B" w:rsidRDefault="00BF0C83">
      <w:pPr>
        <w:ind w:right="-2" w:firstLine="567"/>
        <w:jc w:val="both"/>
        <w:rPr>
          <w:sz w:val="26"/>
          <w:szCs w:val="26"/>
        </w:rPr>
      </w:pPr>
      <w:r>
        <w:rPr>
          <w:sz w:val="26"/>
          <w:szCs w:val="26"/>
        </w:rPr>
        <w:t>Цивилизации</w:t>
      </w:r>
      <w:r>
        <w:rPr>
          <w:sz w:val="26"/>
          <w:szCs w:val="26"/>
        </w:rPr>
        <w:tab/>
      </w:r>
      <w:proofErr w:type="gramStart"/>
      <w:r>
        <w:rPr>
          <w:sz w:val="26"/>
          <w:szCs w:val="26"/>
        </w:rPr>
        <w:t>майя,</w:t>
      </w:r>
      <w:r>
        <w:rPr>
          <w:sz w:val="26"/>
          <w:szCs w:val="26"/>
        </w:rPr>
        <w:tab/>
      </w:r>
      <w:proofErr w:type="gramEnd"/>
      <w:r>
        <w:rPr>
          <w:sz w:val="26"/>
          <w:szCs w:val="26"/>
        </w:rPr>
        <w:t>ацтеков</w:t>
      </w:r>
      <w:r>
        <w:rPr>
          <w:sz w:val="26"/>
          <w:szCs w:val="26"/>
        </w:rPr>
        <w:tab/>
        <w:t>и</w:t>
      </w:r>
      <w:r>
        <w:rPr>
          <w:sz w:val="26"/>
          <w:szCs w:val="26"/>
        </w:rPr>
        <w:tab/>
        <w:t>инков:</w:t>
      </w:r>
      <w:r>
        <w:rPr>
          <w:sz w:val="26"/>
          <w:szCs w:val="26"/>
        </w:rPr>
        <w:tab/>
        <w:t>общественный</w:t>
      </w:r>
      <w:r>
        <w:rPr>
          <w:sz w:val="26"/>
          <w:szCs w:val="26"/>
        </w:rPr>
        <w:tab/>
        <w:t>строй, религиозные верования, культура. Появление европейских завоевателей.</w:t>
      </w:r>
    </w:p>
    <w:p w:rsidR="008F1C7B" w:rsidRDefault="00BF0C83">
      <w:pPr>
        <w:ind w:right="-2" w:firstLine="567"/>
        <w:jc w:val="both"/>
        <w:rPr>
          <w:sz w:val="26"/>
          <w:szCs w:val="26"/>
        </w:rPr>
      </w:pPr>
      <w:r>
        <w:rPr>
          <w:sz w:val="26"/>
          <w:szCs w:val="26"/>
        </w:rPr>
        <w:t>Обобщение (1 ч). Историческое и культурное наследие Средних веков.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ИСТОРИЯ РОССИИ. ОТ РУСИ К РОССИЙСКОМУ ГОСУДАРСТВУ (45 ч)</w:t>
      </w:r>
    </w:p>
    <w:p w:rsidR="008F1C7B" w:rsidRDefault="00BF0C83">
      <w:pPr>
        <w:ind w:right="-2" w:firstLine="567"/>
        <w:jc w:val="both"/>
        <w:rPr>
          <w:sz w:val="26"/>
          <w:szCs w:val="26"/>
        </w:rPr>
      </w:pPr>
      <w:r>
        <w:rPr>
          <w:sz w:val="26"/>
          <w:szCs w:val="26"/>
        </w:rPr>
        <w:t>Введение (1 ч). Роль и место России в мировой истории. Проблемы периодизации российской истории. Источники по истории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Народы и государства на территории нашей страны в древности. Восточная Европа в середине I тыс. н. э. (5 ч)</w:t>
      </w:r>
    </w:p>
    <w:p w:rsidR="008F1C7B" w:rsidRDefault="00BF0C83">
      <w:pPr>
        <w:ind w:right="-2" w:firstLine="567"/>
        <w:jc w:val="both"/>
        <w:rPr>
          <w:sz w:val="26"/>
          <w:szCs w:val="26"/>
        </w:rPr>
      </w:pPr>
      <w:r>
        <w:rPr>
          <w:sz w:val="26"/>
          <w:szCs w:val="26"/>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8F1C7B" w:rsidRDefault="00BF0C83">
      <w:pPr>
        <w:ind w:right="-2" w:firstLine="567"/>
        <w:jc w:val="both"/>
        <w:rPr>
          <w:sz w:val="26"/>
          <w:szCs w:val="26"/>
        </w:rPr>
      </w:pPr>
      <w:r>
        <w:rPr>
          <w:sz w:val="26"/>
          <w:szCs w:val="26"/>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F1C7B" w:rsidRDefault="00BF0C83">
      <w:pPr>
        <w:ind w:right="-2" w:firstLine="567"/>
        <w:jc w:val="both"/>
        <w:rPr>
          <w:sz w:val="26"/>
          <w:szCs w:val="26"/>
        </w:rPr>
      </w:pPr>
      <w:r>
        <w:rPr>
          <w:sz w:val="26"/>
          <w:szCs w:val="26"/>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F1C7B" w:rsidRDefault="00BF0C83">
      <w:pPr>
        <w:ind w:right="-2" w:firstLine="567"/>
        <w:jc w:val="both"/>
        <w:rPr>
          <w:sz w:val="26"/>
          <w:szCs w:val="26"/>
        </w:rPr>
      </w:pPr>
      <w:r>
        <w:rPr>
          <w:sz w:val="26"/>
          <w:szCs w:val="26"/>
        </w:rPr>
        <w:t>Страны и народы Восточной Европы, Сибири и Дальнего Востока.</w:t>
      </w:r>
    </w:p>
    <w:p w:rsidR="008F1C7B" w:rsidRDefault="00BF0C83">
      <w:pPr>
        <w:ind w:right="-2" w:firstLine="567"/>
        <w:jc w:val="both"/>
        <w:rPr>
          <w:sz w:val="26"/>
          <w:szCs w:val="26"/>
        </w:rPr>
      </w:pPr>
      <w:r>
        <w:rPr>
          <w:sz w:val="26"/>
          <w:szCs w:val="26"/>
        </w:rPr>
        <w:t>Тюркский каганат. Хазарский каганат. Волжская Булгария.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Русь в IX — начале XII в. (13 ч)</w:t>
      </w:r>
    </w:p>
    <w:p w:rsidR="008F1C7B" w:rsidRDefault="00BF0C83">
      <w:pPr>
        <w:ind w:right="-2" w:firstLine="567"/>
        <w:jc w:val="both"/>
        <w:rPr>
          <w:sz w:val="26"/>
          <w:szCs w:val="26"/>
        </w:rPr>
      </w:pPr>
      <w:r>
        <w:rPr>
          <w:sz w:val="26"/>
          <w:szCs w:val="26"/>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F1C7B" w:rsidRDefault="00BF0C83">
      <w:pPr>
        <w:ind w:right="-2" w:firstLine="567"/>
        <w:jc w:val="both"/>
        <w:rPr>
          <w:sz w:val="26"/>
          <w:szCs w:val="26"/>
        </w:rPr>
      </w:pPr>
      <w:r>
        <w:rPr>
          <w:sz w:val="26"/>
          <w:szCs w:val="26"/>
        </w:rPr>
        <w:t>Первые известия о Руси. Проблема образования государства Русь.</w:t>
      </w:r>
    </w:p>
    <w:p w:rsidR="008F1C7B" w:rsidRDefault="00BF0C83">
      <w:pPr>
        <w:ind w:right="-2" w:firstLine="567"/>
        <w:jc w:val="both"/>
        <w:rPr>
          <w:sz w:val="26"/>
          <w:szCs w:val="26"/>
        </w:rPr>
      </w:pPr>
      <w:r>
        <w:rPr>
          <w:sz w:val="26"/>
          <w:szCs w:val="26"/>
        </w:rPr>
        <w:t>Скандинавы на Руси. Начало династии Рюриковичей.</w:t>
      </w:r>
    </w:p>
    <w:p w:rsidR="008F1C7B" w:rsidRDefault="00BF0C83">
      <w:pPr>
        <w:ind w:right="-2" w:firstLine="567"/>
        <w:jc w:val="both"/>
        <w:rPr>
          <w:sz w:val="26"/>
          <w:szCs w:val="26"/>
        </w:rPr>
      </w:pPr>
      <w:r>
        <w:rPr>
          <w:sz w:val="26"/>
          <w:szCs w:val="26"/>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F1C7B" w:rsidRDefault="00BF0C83">
      <w:pPr>
        <w:ind w:right="-2" w:firstLine="567"/>
        <w:jc w:val="both"/>
        <w:rPr>
          <w:sz w:val="26"/>
          <w:szCs w:val="26"/>
        </w:rPr>
      </w:pPr>
      <w:r>
        <w:rPr>
          <w:sz w:val="26"/>
          <w:szCs w:val="26"/>
        </w:rPr>
        <w:t>Принятие христианства и его значение. Византийское наследие на Руси.</w:t>
      </w:r>
    </w:p>
    <w:p w:rsidR="008F1C7B" w:rsidRDefault="00BF0C83">
      <w:pPr>
        <w:ind w:right="-2" w:firstLine="567"/>
        <w:jc w:val="both"/>
        <w:rPr>
          <w:sz w:val="26"/>
          <w:szCs w:val="26"/>
        </w:rPr>
      </w:pPr>
      <w:r>
        <w:rPr>
          <w:sz w:val="26"/>
          <w:szCs w:val="26"/>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w:t>
      </w:r>
      <w:r>
        <w:rPr>
          <w:sz w:val="26"/>
          <w:szCs w:val="26"/>
        </w:rPr>
        <w:lastRenderedPageBreak/>
        <w:t>слав Мудрый. Русь при Ярославичах. Владимир Мономах. Русская церковь.</w:t>
      </w:r>
    </w:p>
    <w:p w:rsidR="008F1C7B" w:rsidRDefault="00BF0C83">
      <w:pPr>
        <w:ind w:right="-2" w:firstLine="567"/>
        <w:jc w:val="both"/>
        <w:rPr>
          <w:sz w:val="26"/>
          <w:szCs w:val="26"/>
        </w:rPr>
      </w:pPr>
      <w:r>
        <w:rPr>
          <w:sz w:val="26"/>
          <w:szCs w:val="26"/>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F1C7B" w:rsidRDefault="00BF0C83">
      <w:pPr>
        <w:ind w:right="-2" w:firstLine="567"/>
        <w:jc w:val="both"/>
        <w:rPr>
          <w:sz w:val="26"/>
          <w:szCs w:val="26"/>
        </w:rPr>
      </w:pPr>
      <w:r>
        <w:rPr>
          <w:sz w:val="26"/>
          <w:szCs w:val="26"/>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F1C7B" w:rsidRDefault="00BF0C83">
      <w:pPr>
        <w:ind w:right="-2" w:firstLine="567"/>
        <w:jc w:val="both"/>
        <w:rPr>
          <w:sz w:val="26"/>
          <w:szCs w:val="26"/>
        </w:rPr>
      </w:pPr>
      <w:r>
        <w:rPr>
          <w:sz w:val="26"/>
          <w:szCs w:val="26"/>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Русь в середине XII — начале XIII в. (6 ч)</w:t>
      </w:r>
    </w:p>
    <w:p w:rsidR="008F1C7B" w:rsidRDefault="00BF0C83">
      <w:pPr>
        <w:ind w:right="-2" w:firstLine="567"/>
        <w:jc w:val="both"/>
        <w:rPr>
          <w:sz w:val="26"/>
          <w:szCs w:val="26"/>
        </w:rPr>
      </w:pPr>
      <w:r>
        <w:rPr>
          <w:sz w:val="26"/>
          <w:szCs w:val="26"/>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F1C7B" w:rsidRDefault="00BF0C83">
      <w:pPr>
        <w:ind w:right="-2" w:firstLine="567"/>
        <w:jc w:val="both"/>
        <w:rPr>
          <w:sz w:val="26"/>
          <w:szCs w:val="26"/>
        </w:rPr>
      </w:pPr>
      <w:r>
        <w:rPr>
          <w:sz w:val="26"/>
          <w:szCs w:val="26"/>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Русские земли и их соседи в середине XIII — XIV в. (10 ч)</w:t>
      </w:r>
    </w:p>
    <w:p w:rsidR="008F1C7B" w:rsidRDefault="00BF0C83">
      <w:pPr>
        <w:ind w:right="-2" w:firstLine="567"/>
        <w:jc w:val="both"/>
        <w:rPr>
          <w:sz w:val="26"/>
          <w:szCs w:val="26"/>
        </w:rPr>
      </w:pPr>
      <w:r>
        <w:rPr>
          <w:sz w:val="26"/>
          <w:szCs w:val="26"/>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F1C7B" w:rsidRDefault="00BF0C83">
      <w:pPr>
        <w:ind w:right="-2" w:firstLine="567"/>
        <w:jc w:val="both"/>
        <w:rPr>
          <w:sz w:val="26"/>
          <w:szCs w:val="26"/>
        </w:rPr>
      </w:pPr>
      <w:r>
        <w:rPr>
          <w:sz w:val="26"/>
          <w:szCs w:val="26"/>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F1C7B" w:rsidRDefault="00BF0C83">
      <w:pPr>
        <w:ind w:right="-2" w:firstLine="567"/>
        <w:jc w:val="both"/>
        <w:rPr>
          <w:sz w:val="26"/>
          <w:szCs w:val="26"/>
        </w:rPr>
      </w:pPr>
      <w:r>
        <w:rPr>
          <w:sz w:val="26"/>
          <w:szCs w:val="26"/>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Дмитрий Донской. Куликовская битва. Закрепление первенствующего положения московских князей.</w:t>
      </w:r>
    </w:p>
    <w:p w:rsidR="008F1C7B" w:rsidRDefault="00BF0C83">
      <w:pPr>
        <w:ind w:right="-2" w:firstLine="567"/>
        <w:jc w:val="both"/>
        <w:rPr>
          <w:sz w:val="26"/>
          <w:szCs w:val="26"/>
        </w:rPr>
      </w:pPr>
      <w:r>
        <w:rPr>
          <w:sz w:val="26"/>
          <w:szCs w:val="26"/>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w:t>
      </w:r>
      <w:r>
        <w:rPr>
          <w:sz w:val="26"/>
          <w:szCs w:val="26"/>
        </w:rPr>
        <w:lastRenderedPageBreak/>
        <w:t>гий Радонежский.</w:t>
      </w:r>
    </w:p>
    <w:p w:rsidR="008F1C7B" w:rsidRDefault="00BF0C83">
      <w:pPr>
        <w:ind w:right="-2" w:firstLine="567"/>
        <w:jc w:val="both"/>
        <w:rPr>
          <w:sz w:val="26"/>
          <w:szCs w:val="26"/>
        </w:rPr>
      </w:pPr>
      <w:r>
        <w:rPr>
          <w:sz w:val="26"/>
          <w:szCs w:val="26"/>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F1C7B" w:rsidRDefault="00BF0C83">
      <w:pPr>
        <w:ind w:right="-2" w:firstLine="567"/>
        <w:jc w:val="both"/>
        <w:rPr>
          <w:sz w:val="26"/>
          <w:szCs w:val="26"/>
        </w:rPr>
      </w:pPr>
      <w:r>
        <w:rPr>
          <w:sz w:val="26"/>
          <w:szCs w:val="26"/>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F1C7B" w:rsidRDefault="00BF0C83">
      <w:pPr>
        <w:ind w:right="-2" w:firstLine="567"/>
        <w:jc w:val="both"/>
        <w:rPr>
          <w:sz w:val="26"/>
          <w:szCs w:val="26"/>
        </w:rPr>
      </w:pPr>
      <w:r>
        <w:rPr>
          <w:sz w:val="26"/>
          <w:szCs w:val="26"/>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Формирование единого Русского государства в XV в. (8 ч)</w:t>
      </w:r>
    </w:p>
    <w:p w:rsidR="008F1C7B" w:rsidRDefault="00BF0C83">
      <w:pPr>
        <w:ind w:right="-2" w:firstLine="567"/>
        <w:jc w:val="both"/>
        <w:rPr>
          <w:sz w:val="26"/>
          <w:szCs w:val="26"/>
        </w:rPr>
      </w:pPr>
      <w:r>
        <w:rPr>
          <w:sz w:val="26"/>
          <w:szCs w:val="26"/>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w:t>
      </w:r>
      <w:proofErr w:type="gramStart"/>
      <w:r>
        <w:rPr>
          <w:sz w:val="26"/>
          <w:szCs w:val="26"/>
        </w:rPr>
        <w:t>княжеством  Литовским</w:t>
      </w:r>
      <w:proofErr w:type="gramEnd"/>
      <w:r>
        <w:rPr>
          <w:sz w:val="26"/>
          <w:szCs w:val="26"/>
        </w:rPr>
        <w:t xml:space="preserve">.  </w:t>
      </w:r>
      <w:proofErr w:type="gramStart"/>
      <w:r>
        <w:rPr>
          <w:sz w:val="26"/>
          <w:szCs w:val="26"/>
        </w:rPr>
        <w:t>Падение  Византии</w:t>
      </w:r>
      <w:proofErr w:type="gramEnd"/>
      <w:r>
        <w:rPr>
          <w:sz w:val="26"/>
          <w:szCs w:val="26"/>
        </w:rPr>
        <w:t xml:space="preserve">  и  рост церковно-политической роли Москвы в православном мире. Теория</w:t>
      </w:r>
    </w:p>
    <w:p w:rsidR="008F1C7B" w:rsidRDefault="00BF0C83">
      <w:pPr>
        <w:ind w:right="-2" w:firstLine="567"/>
        <w:jc w:val="both"/>
        <w:rPr>
          <w:sz w:val="26"/>
          <w:szCs w:val="26"/>
        </w:rPr>
      </w:pPr>
      <w:r>
        <w:rPr>
          <w:sz w:val="26"/>
          <w:szCs w:val="26"/>
        </w:rPr>
        <w:t>«Москва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F1C7B" w:rsidRDefault="00BF0C83">
      <w:pPr>
        <w:ind w:right="-2" w:firstLine="567"/>
        <w:jc w:val="both"/>
        <w:rPr>
          <w:sz w:val="26"/>
          <w:szCs w:val="26"/>
        </w:rPr>
      </w:pPr>
      <w:r>
        <w:rPr>
          <w:sz w:val="26"/>
          <w:szCs w:val="26"/>
        </w:rPr>
        <w:t xml:space="preserve">Культурное пространство. Изменения восприятия мира. </w:t>
      </w:r>
      <w:proofErr w:type="gramStart"/>
      <w:r>
        <w:rPr>
          <w:sz w:val="26"/>
          <w:szCs w:val="26"/>
        </w:rPr>
        <w:t>Сакрализация  великокняжеской</w:t>
      </w:r>
      <w:proofErr w:type="gramEnd"/>
      <w:r>
        <w:rPr>
          <w:sz w:val="26"/>
          <w:szCs w:val="26"/>
        </w:rPr>
        <w:t xml:space="preserve">  власти.  </w:t>
      </w:r>
      <w:proofErr w:type="gramStart"/>
      <w:r>
        <w:rPr>
          <w:sz w:val="26"/>
          <w:szCs w:val="26"/>
        </w:rPr>
        <w:t>Флорентийская  уния</w:t>
      </w:r>
      <w:proofErr w:type="gramEnd"/>
      <w:r>
        <w:rPr>
          <w:sz w:val="26"/>
          <w:szCs w:val="26"/>
        </w:rPr>
        <w:t>.</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F1C7B" w:rsidRDefault="00BF0C83">
      <w:pPr>
        <w:ind w:right="-2" w:firstLine="567"/>
        <w:jc w:val="both"/>
        <w:rPr>
          <w:sz w:val="26"/>
          <w:szCs w:val="26"/>
        </w:rPr>
      </w:pPr>
      <w:r>
        <w:rPr>
          <w:sz w:val="26"/>
          <w:szCs w:val="26"/>
        </w:rPr>
        <w:t>Наш край</w:t>
      </w:r>
      <w:r>
        <w:rPr>
          <w:rStyle w:val="a9"/>
          <w:sz w:val="26"/>
          <w:szCs w:val="26"/>
        </w:rPr>
        <w:footnoteReference w:id="6"/>
      </w:r>
      <w:r>
        <w:rPr>
          <w:sz w:val="26"/>
          <w:szCs w:val="26"/>
        </w:rPr>
        <w:t xml:space="preserve"> с древнейших времен до конца XV в.</w:t>
      </w:r>
    </w:p>
    <w:p w:rsidR="008F1C7B" w:rsidRDefault="00BF0C83">
      <w:pPr>
        <w:ind w:right="-2" w:firstLine="567"/>
        <w:jc w:val="both"/>
        <w:rPr>
          <w:sz w:val="26"/>
          <w:szCs w:val="26"/>
        </w:rPr>
      </w:pPr>
      <w:r>
        <w:rPr>
          <w:sz w:val="26"/>
          <w:szCs w:val="26"/>
        </w:rPr>
        <w:t>Обобщение (2 ч).</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7</w:t>
      </w:r>
      <w:r>
        <w:rPr>
          <w:sz w:val="26"/>
          <w:szCs w:val="26"/>
        </w:rPr>
        <w:tab/>
        <w:t xml:space="preserve"> КЛАСС</w:t>
      </w:r>
    </w:p>
    <w:p w:rsidR="008F1C7B" w:rsidRDefault="00BF0C83">
      <w:pPr>
        <w:ind w:right="-2" w:firstLine="567"/>
        <w:jc w:val="both"/>
        <w:rPr>
          <w:sz w:val="26"/>
          <w:szCs w:val="26"/>
        </w:rPr>
      </w:pPr>
      <w:r>
        <w:rPr>
          <w:sz w:val="26"/>
          <w:szCs w:val="26"/>
        </w:rPr>
        <w:t>ВСЕОБЩАЯ ИСТОРИЯ. ИСТОРИЯ НОВОГО ВРЕМЕНИ. КОНЕЦ XV — XVII в. (23 ч)</w:t>
      </w:r>
    </w:p>
    <w:p w:rsidR="008F1C7B" w:rsidRDefault="00BF0C83">
      <w:pPr>
        <w:ind w:right="-2" w:firstLine="567"/>
        <w:jc w:val="both"/>
        <w:rPr>
          <w:sz w:val="26"/>
          <w:szCs w:val="26"/>
        </w:rPr>
      </w:pPr>
      <w:r>
        <w:rPr>
          <w:sz w:val="26"/>
          <w:szCs w:val="26"/>
        </w:rPr>
        <w:t>Введение (1 ч). Понятие «Новое время». Хронологические рамки и периодизация истории Нового времени.</w:t>
      </w:r>
    </w:p>
    <w:p w:rsidR="008F1C7B" w:rsidRDefault="00BF0C83">
      <w:pPr>
        <w:ind w:right="-2" w:firstLine="567"/>
        <w:jc w:val="both"/>
        <w:rPr>
          <w:sz w:val="26"/>
          <w:szCs w:val="26"/>
        </w:rPr>
      </w:pPr>
      <w:r>
        <w:rPr>
          <w:sz w:val="26"/>
          <w:szCs w:val="26"/>
        </w:rPr>
        <w:lastRenderedPageBreak/>
        <w:t>Великие географические открытия (2 ч)</w:t>
      </w:r>
    </w:p>
    <w:p w:rsidR="008F1C7B" w:rsidRDefault="00BF0C83">
      <w:pPr>
        <w:ind w:right="-2" w:firstLine="567"/>
        <w:jc w:val="both"/>
        <w:rPr>
          <w:sz w:val="26"/>
          <w:szCs w:val="26"/>
        </w:rPr>
      </w:pPr>
      <w:r>
        <w:rPr>
          <w:sz w:val="26"/>
          <w:szCs w:val="26"/>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Изменения в европейском обществе в XVI—XVII вв. (2 ч)</w:t>
      </w:r>
    </w:p>
    <w:p w:rsidR="008F1C7B" w:rsidRDefault="00BF0C83">
      <w:pPr>
        <w:ind w:right="-2" w:firstLine="567"/>
        <w:jc w:val="both"/>
        <w:rPr>
          <w:sz w:val="26"/>
          <w:szCs w:val="26"/>
        </w:rPr>
      </w:pPr>
      <w:r>
        <w:rPr>
          <w:sz w:val="26"/>
          <w:szCs w:val="26"/>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Реформация и контрреформация в Европе (2 ч)</w:t>
      </w:r>
    </w:p>
    <w:p w:rsidR="008F1C7B" w:rsidRDefault="00BF0C83">
      <w:pPr>
        <w:ind w:right="-2" w:firstLine="567"/>
        <w:jc w:val="both"/>
        <w:rPr>
          <w:sz w:val="26"/>
          <w:szCs w:val="26"/>
        </w:rPr>
      </w:pPr>
      <w:r>
        <w:rPr>
          <w:sz w:val="26"/>
          <w:szCs w:val="26"/>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Государства Европы в XVI—XVII вв. (7 ч)</w:t>
      </w:r>
    </w:p>
    <w:p w:rsidR="008F1C7B" w:rsidRDefault="00BF0C83">
      <w:pPr>
        <w:ind w:right="-2" w:firstLine="567"/>
        <w:jc w:val="both"/>
        <w:rPr>
          <w:sz w:val="26"/>
          <w:szCs w:val="26"/>
        </w:rPr>
      </w:pPr>
      <w:r>
        <w:rPr>
          <w:sz w:val="26"/>
          <w:szCs w:val="26"/>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F1C7B" w:rsidRDefault="00BF0C83">
      <w:pPr>
        <w:ind w:right="-2" w:firstLine="567"/>
        <w:jc w:val="both"/>
        <w:rPr>
          <w:sz w:val="26"/>
          <w:szCs w:val="26"/>
        </w:rPr>
      </w:pPr>
      <w:r>
        <w:rPr>
          <w:sz w:val="26"/>
          <w:szCs w:val="26"/>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F1C7B" w:rsidRDefault="00BF0C83">
      <w:pPr>
        <w:ind w:right="-2" w:firstLine="567"/>
        <w:jc w:val="both"/>
        <w:rPr>
          <w:sz w:val="26"/>
          <w:szCs w:val="26"/>
        </w:rPr>
      </w:pPr>
      <w:r>
        <w:rPr>
          <w:sz w:val="26"/>
          <w:szCs w:val="26"/>
        </w:rPr>
        <w:t>Франция: путь к абсолютизму. Королевская власть и централизация управления страной. Католики и гугеноты. Религиозные войны. Генрих</w:t>
      </w:r>
    </w:p>
    <w:p w:rsidR="008F1C7B" w:rsidRDefault="00BF0C83">
      <w:pPr>
        <w:ind w:right="-2" w:firstLine="567"/>
        <w:jc w:val="both"/>
        <w:rPr>
          <w:sz w:val="26"/>
          <w:szCs w:val="26"/>
        </w:rPr>
      </w:pPr>
      <w:r>
        <w:rPr>
          <w:sz w:val="26"/>
          <w:szCs w:val="26"/>
        </w:rPr>
        <w:t>IV. Нантский эдикт 1598 г. Людовик XIII и кардинал Ришелье. Фронда. Французский абсолютизм при Людовике XIV.</w:t>
      </w:r>
    </w:p>
    <w:p w:rsidR="008F1C7B" w:rsidRDefault="00BF0C83">
      <w:pPr>
        <w:ind w:right="-2" w:firstLine="567"/>
        <w:jc w:val="both"/>
        <w:rPr>
          <w:sz w:val="26"/>
          <w:szCs w:val="26"/>
        </w:rPr>
      </w:pPr>
      <w:r>
        <w:rPr>
          <w:sz w:val="26"/>
          <w:szCs w:val="26"/>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F1C7B" w:rsidRDefault="00BF0C83">
      <w:pPr>
        <w:ind w:right="-2" w:firstLine="567"/>
        <w:jc w:val="both"/>
        <w:rPr>
          <w:sz w:val="26"/>
          <w:szCs w:val="26"/>
        </w:rPr>
      </w:pPr>
      <w:r>
        <w:rPr>
          <w:sz w:val="26"/>
          <w:szCs w:val="26"/>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F1C7B" w:rsidRDefault="00BF0C83">
      <w:pPr>
        <w:ind w:right="-2" w:firstLine="567"/>
        <w:jc w:val="both"/>
        <w:rPr>
          <w:sz w:val="26"/>
          <w:szCs w:val="26"/>
        </w:rPr>
      </w:pPr>
      <w:r>
        <w:rPr>
          <w:sz w:val="26"/>
          <w:szCs w:val="26"/>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Международные отношения в XVI—XVII вв. (2 ч)</w:t>
      </w:r>
    </w:p>
    <w:p w:rsidR="008F1C7B" w:rsidRDefault="00BF0C83">
      <w:pPr>
        <w:ind w:right="-2" w:firstLine="567"/>
        <w:jc w:val="both"/>
        <w:rPr>
          <w:sz w:val="26"/>
          <w:szCs w:val="26"/>
        </w:rPr>
      </w:pPr>
      <w:r>
        <w:rPr>
          <w:sz w:val="26"/>
          <w:szCs w:val="26"/>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lastRenderedPageBreak/>
        <w:t>Европейская культура в раннее Новое время (3 ч)</w:t>
      </w:r>
    </w:p>
    <w:p w:rsidR="008F1C7B" w:rsidRDefault="00BF0C83">
      <w:pPr>
        <w:ind w:right="-2" w:firstLine="567"/>
        <w:jc w:val="both"/>
        <w:rPr>
          <w:sz w:val="26"/>
          <w:szCs w:val="26"/>
        </w:rPr>
      </w:pPr>
      <w:r>
        <w:rPr>
          <w:sz w:val="26"/>
          <w:szCs w:val="26"/>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Страны Востока в XVI—XVII вв. (3 ч)</w:t>
      </w:r>
    </w:p>
    <w:p w:rsidR="008F1C7B" w:rsidRDefault="00BF0C83">
      <w:pPr>
        <w:ind w:right="-2" w:firstLine="567"/>
        <w:jc w:val="both"/>
        <w:rPr>
          <w:sz w:val="26"/>
          <w:szCs w:val="26"/>
        </w:rPr>
      </w:pPr>
      <w:r>
        <w:rPr>
          <w:sz w:val="26"/>
          <w:szCs w:val="26"/>
        </w:rPr>
        <w:t xml:space="preserve">Османская империя: на вершине могущества. Сулейман I </w:t>
      </w:r>
      <w:proofErr w:type="gramStart"/>
      <w:r>
        <w:rPr>
          <w:sz w:val="26"/>
          <w:szCs w:val="26"/>
        </w:rPr>
        <w:t>Великолепный:</w:t>
      </w:r>
      <w:r>
        <w:rPr>
          <w:sz w:val="26"/>
          <w:szCs w:val="26"/>
        </w:rPr>
        <w:tab/>
      </w:r>
      <w:proofErr w:type="gramEnd"/>
      <w:r>
        <w:rPr>
          <w:sz w:val="26"/>
          <w:szCs w:val="26"/>
        </w:rPr>
        <w:t>завоеватель,</w:t>
      </w:r>
      <w:r>
        <w:rPr>
          <w:sz w:val="26"/>
          <w:szCs w:val="26"/>
        </w:rPr>
        <w:tab/>
        <w:t>законодатель.</w:t>
      </w:r>
      <w:r>
        <w:rPr>
          <w:sz w:val="26"/>
          <w:szCs w:val="26"/>
        </w:rPr>
        <w:tab/>
        <w:t>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8F1C7B" w:rsidRDefault="00BF0C83">
      <w:pPr>
        <w:ind w:right="-2" w:firstLine="567"/>
        <w:jc w:val="both"/>
        <w:rPr>
          <w:sz w:val="26"/>
          <w:szCs w:val="26"/>
        </w:rPr>
      </w:pPr>
      <w:r>
        <w:rPr>
          <w:sz w:val="26"/>
          <w:szCs w:val="26"/>
        </w:rPr>
        <w:t>Обобщение (1 ч). Историческое и культурное наследие Раннего Нового времени.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ИСТОРИЯ РОССИИ. РОССИЯ В XVI—XVII вв.: ОТ ВЕЛИКОГО КНЯЖЕСТВА К ЦАРСТВУ (45 ч)</w:t>
      </w:r>
    </w:p>
    <w:p w:rsidR="008F1C7B" w:rsidRDefault="00BF0C83">
      <w:pPr>
        <w:ind w:right="-2" w:firstLine="567"/>
        <w:jc w:val="both"/>
        <w:rPr>
          <w:sz w:val="26"/>
          <w:szCs w:val="26"/>
        </w:rPr>
      </w:pPr>
      <w:r>
        <w:rPr>
          <w:sz w:val="26"/>
          <w:szCs w:val="26"/>
        </w:rPr>
        <w:t>Россия в XVI в. (13 ч)</w:t>
      </w:r>
    </w:p>
    <w:p w:rsidR="008F1C7B" w:rsidRDefault="00BF0C83">
      <w:pPr>
        <w:ind w:right="-2" w:firstLine="567"/>
        <w:jc w:val="both"/>
        <w:rPr>
          <w:sz w:val="26"/>
          <w:szCs w:val="26"/>
        </w:rPr>
      </w:pPr>
      <w:r>
        <w:rPr>
          <w:sz w:val="26"/>
          <w:szCs w:val="26"/>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F1C7B" w:rsidRDefault="00BF0C83">
      <w:pPr>
        <w:ind w:right="-2" w:firstLine="567"/>
        <w:jc w:val="both"/>
        <w:rPr>
          <w:sz w:val="26"/>
          <w:szCs w:val="26"/>
        </w:rPr>
      </w:pPr>
      <w:r>
        <w:rPr>
          <w:sz w:val="26"/>
          <w:szCs w:val="26"/>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r>
        <w:rPr>
          <w:sz w:val="26"/>
          <w:szCs w:val="26"/>
        </w:rPr>
        <w:br/>
      </w:r>
    </w:p>
    <w:p w:rsidR="008F1C7B" w:rsidRDefault="00BF0C83">
      <w:pPr>
        <w:ind w:right="-2" w:firstLine="567"/>
        <w:jc w:val="both"/>
        <w:rPr>
          <w:sz w:val="26"/>
          <w:szCs w:val="26"/>
        </w:rPr>
      </w:pPr>
      <w:r>
        <w:rPr>
          <w:sz w:val="26"/>
          <w:szCs w:val="26"/>
        </w:rPr>
        <w:t>Царствование Ивана IV. Регентство Елены Глинской. Сопротивление удельных князей великокняжеской власти. Унификация денежной системы.</w:t>
      </w:r>
    </w:p>
    <w:p w:rsidR="008F1C7B" w:rsidRDefault="00BF0C83">
      <w:pPr>
        <w:ind w:right="-2" w:firstLine="567"/>
        <w:jc w:val="both"/>
        <w:rPr>
          <w:sz w:val="26"/>
          <w:szCs w:val="26"/>
        </w:rPr>
      </w:pPr>
      <w:r>
        <w:rPr>
          <w:sz w:val="26"/>
          <w:szCs w:val="26"/>
        </w:rPr>
        <w:t>Период боярского правления. Борьба за власть между боярскими кланами. Губная реформа. Московское восстание 1547 г. Ереси.</w:t>
      </w:r>
    </w:p>
    <w:p w:rsidR="008F1C7B" w:rsidRDefault="00BF0C83">
      <w:pPr>
        <w:ind w:right="-2" w:firstLine="567"/>
        <w:jc w:val="both"/>
        <w:rPr>
          <w:sz w:val="26"/>
          <w:szCs w:val="26"/>
        </w:rPr>
      </w:pPr>
      <w:r>
        <w:rPr>
          <w:sz w:val="26"/>
          <w:szCs w:val="26"/>
        </w:rPr>
        <w:t>Принятие Иваном IV царского титула. Реформы середины XVI в.</w:t>
      </w:r>
    </w:p>
    <w:p w:rsidR="008F1C7B" w:rsidRDefault="00BF0C83">
      <w:pPr>
        <w:ind w:right="-2" w:firstLine="567"/>
        <w:jc w:val="both"/>
        <w:rPr>
          <w:sz w:val="26"/>
          <w:szCs w:val="26"/>
        </w:rPr>
      </w:pPr>
      <w:r>
        <w:rPr>
          <w:sz w:val="26"/>
          <w:szCs w:val="26"/>
        </w:rPr>
        <w:t>«Избранная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F1C7B" w:rsidRDefault="00BF0C83">
      <w:pPr>
        <w:ind w:right="-2" w:firstLine="567"/>
        <w:jc w:val="both"/>
        <w:rPr>
          <w:sz w:val="26"/>
          <w:szCs w:val="26"/>
        </w:rPr>
      </w:pPr>
      <w:r>
        <w:rPr>
          <w:sz w:val="26"/>
          <w:szCs w:val="26"/>
        </w:rPr>
        <w:t>Внешняя политика России в XVI в. Создание стрелецких полков и</w:t>
      </w:r>
    </w:p>
    <w:p w:rsidR="008F1C7B" w:rsidRDefault="00BF0C83">
      <w:pPr>
        <w:ind w:right="-2" w:firstLine="567"/>
        <w:jc w:val="both"/>
        <w:rPr>
          <w:sz w:val="26"/>
          <w:szCs w:val="26"/>
        </w:rPr>
      </w:pPr>
      <w:r>
        <w:rPr>
          <w:sz w:val="26"/>
          <w:szCs w:val="26"/>
        </w:rPr>
        <w:t>«Уложение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F1C7B" w:rsidRDefault="00BF0C83">
      <w:pPr>
        <w:ind w:right="-2" w:firstLine="567"/>
        <w:jc w:val="both"/>
        <w:rPr>
          <w:sz w:val="26"/>
          <w:szCs w:val="26"/>
        </w:rPr>
      </w:pPr>
      <w:r>
        <w:rPr>
          <w:sz w:val="26"/>
          <w:szCs w:val="26"/>
        </w:rPr>
        <w:t xml:space="preserve">Социальная структура российского общества. Дворянство. Служилые люди. </w:t>
      </w:r>
      <w:r>
        <w:rPr>
          <w:sz w:val="26"/>
          <w:szCs w:val="26"/>
        </w:rPr>
        <w:lastRenderedPageBreak/>
        <w:t>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F1C7B" w:rsidRDefault="00BF0C83">
      <w:pPr>
        <w:ind w:right="-2" w:firstLine="567"/>
        <w:jc w:val="both"/>
        <w:rPr>
          <w:sz w:val="26"/>
          <w:szCs w:val="26"/>
        </w:rPr>
      </w:pPr>
      <w:r>
        <w:rPr>
          <w:sz w:val="26"/>
          <w:szCs w:val="26"/>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F1C7B" w:rsidRDefault="00BF0C83">
      <w:pPr>
        <w:ind w:right="-2" w:firstLine="567"/>
        <w:jc w:val="both"/>
        <w:rPr>
          <w:sz w:val="26"/>
          <w:szCs w:val="26"/>
        </w:rPr>
      </w:pPr>
      <w:r>
        <w:rPr>
          <w:sz w:val="26"/>
          <w:szCs w:val="26"/>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F1C7B" w:rsidRDefault="00BF0C83">
      <w:pPr>
        <w:ind w:right="-2" w:firstLine="567"/>
        <w:jc w:val="both"/>
        <w:rPr>
          <w:sz w:val="26"/>
          <w:szCs w:val="26"/>
        </w:rPr>
      </w:pPr>
      <w:r>
        <w:rPr>
          <w:sz w:val="26"/>
          <w:szCs w:val="26"/>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Смута в России (9 ч)</w:t>
      </w:r>
    </w:p>
    <w:p w:rsidR="008F1C7B" w:rsidRDefault="00BF0C83">
      <w:pPr>
        <w:ind w:right="-2" w:firstLine="567"/>
        <w:jc w:val="both"/>
        <w:rPr>
          <w:sz w:val="26"/>
          <w:szCs w:val="26"/>
        </w:rPr>
      </w:pPr>
      <w:r>
        <w:rPr>
          <w:sz w:val="26"/>
          <w:szCs w:val="26"/>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F1C7B" w:rsidRDefault="00BF0C83">
      <w:pPr>
        <w:ind w:right="-2" w:firstLine="567"/>
        <w:jc w:val="both"/>
        <w:rPr>
          <w:sz w:val="26"/>
          <w:szCs w:val="26"/>
        </w:rPr>
      </w:pPr>
      <w:r>
        <w:rPr>
          <w:sz w:val="26"/>
          <w:szCs w:val="26"/>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F1C7B" w:rsidRDefault="00BF0C83">
      <w:pPr>
        <w:ind w:right="-2" w:firstLine="567"/>
        <w:jc w:val="both"/>
        <w:rPr>
          <w:sz w:val="26"/>
          <w:szCs w:val="26"/>
        </w:rPr>
      </w:pPr>
      <w:r>
        <w:rPr>
          <w:sz w:val="26"/>
          <w:szCs w:val="26"/>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F1C7B" w:rsidRDefault="00BF0C83">
      <w:pPr>
        <w:ind w:right="-2" w:firstLine="567"/>
        <w:jc w:val="both"/>
        <w:rPr>
          <w:sz w:val="26"/>
          <w:szCs w:val="26"/>
        </w:rPr>
      </w:pPr>
      <w:r>
        <w:rPr>
          <w:sz w:val="26"/>
          <w:szCs w:val="26"/>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F1C7B" w:rsidRDefault="00BF0C83">
      <w:pPr>
        <w:ind w:right="-2" w:firstLine="567"/>
        <w:jc w:val="both"/>
        <w:rPr>
          <w:sz w:val="26"/>
          <w:szCs w:val="26"/>
        </w:rPr>
      </w:pPr>
      <w:r>
        <w:rPr>
          <w:sz w:val="26"/>
          <w:szCs w:val="26"/>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Россия в XVII в. (16 ч)</w:t>
      </w:r>
    </w:p>
    <w:p w:rsidR="008F1C7B" w:rsidRDefault="00BF0C83">
      <w:pPr>
        <w:ind w:right="-2" w:firstLine="567"/>
        <w:jc w:val="both"/>
        <w:rPr>
          <w:sz w:val="26"/>
          <w:szCs w:val="26"/>
        </w:rPr>
      </w:pPr>
      <w:r>
        <w:rPr>
          <w:sz w:val="26"/>
          <w:szCs w:val="26"/>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F1C7B" w:rsidRDefault="00BF0C83">
      <w:pPr>
        <w:ind w:right="-2" w:firstLine="567"/>
        <w:jc w:val="both"/>
        <w:rPr>
          <w:sz w:val="26"/>
          <w:szCs w:val="26"/>
        </w:rPr>
      </w:pPr>
      <w:r>
        <w:rPr>
          <w:sz w:val="26"/>
          <w:szCs w:val="26"/>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w:t>
      </w:r>
      <w:r>
        <w:rPr>
          <w:sz w:val="26"/>
          <w:szCs w:val="26"/>
        </w:rPr>
        <w:lastRenderedPageBreak/>
        <w:t xml:space="preserve">управления. Затухание </w:t>
      </w:r>
      <w:proofErr w:type="gramStart"/>
      <w:r>
        <w:rPr>
          <w:sz w:val="26"/>
          <w:szCs w:val="26"/>
        </w:rPr>
        <w:t>деятельности  Земских</w:t>
      </w:r>
      <w:proofErr w:type="gramEnd"/>
      <w:r>
        <w:rPr>
          <w:sz w:val="26"/>
          <w:szCs w:val="26"/>
        </w:rPr>
        <w:t xml:space="preserve">  соборов.  *</w:t>
      </w:r>
      <w:proofErr w:type="gramStart"/>
      <w:r>
        <w:rPr>
          <w:sz w:val="26"/>
          <w:szCs w:val="26"/>
        </w:rPr>
        <w:t>Правительство  Б.</w:t>
      </w:r>
      <w:proofErr w:type="gramEnd"/>
      <w:r>
        <w:rPr>
          <w:sz w:val="26"/>
          <w:szCs w:val="26"/>
        </w:rPr>
        <w:t xml:space="preserve">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F1C7B" w:rsidRDefault="00BF0C83">
      <w:pPr>
        <w:ind w:right="-2" w:firstLine="567"/>
        <w:jc w:val="both"/>
        <w:rPr>
          <w:sz w:val="26"/>
          <w:szCs w:val="26"/>
        </w:rPr>
      </w:pPr>
      <w:r>
        <w:rPr>
          <w:sz w:val="26"/>
          <w:szCs w:val="26"/>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F1C7B" w:rsidRDefault="00BF0C83">
      <w:pPr>
        <w:ind w:right="-2" w:firstLine="567"/>
        <w:jc w:val="both"/>
        <w:rPr>
          <w:sz w:val="26"/>
          <w:szCs w:val="26"/>
        </w:rPr>
      </w:pPr>
      <w:r>
        <w:rPr>
          <w:sz w:val="26"/>
          <w:szCs w:val="26"/>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w:t>
      </w:r>
      <w:proofErr w:type="gramStart"/>
      <w:r>
        <w:rPr>
          <w:sz w:val="26"/>
          <w:szCs w:val="26"/>
        </w:rPr>
        <w:t>крепостного права</w:t>
      </w:r>
      <w:proofErr w:type="gramEnd"/>
      <w:r>
        <w:rPr>
          <w:sz w:val="26"/>
          <w:szCs w:val="26"/>
        </w:rPr>
        <w:t xml:space="preserve"> и территория его распространения. Денежная реформа 1654 г. Медный бунт. Побеги крестьян на Дон и в Сибирь. Восстание Степана Разина.</w:t>
      </w:r>
    </w:p>
    <w:p w:rsidR="008F1C7B" w:rsidRDefault="00BF0C83">
      <w:pPr>
        <w:ind w:right="-2" w:firstLine="567"/>
        <w:jc w:val="both"/>
        <w:rPr>
          <w:sz w:val="26"/>
          <w:szCs w:val="26"/>
        </w:rPr>
      </w:pPr>
      <w:r>
        <w:rPr>
          <w:sz w:val="26"/>
          <w:szCs w:val="26"/>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F1C7B" w:rsidRDefault="00BF0C83">
      <w:pPr>
        <w:ind w:right="-2" w:firstLine="567"/>
        <w:jc w:val="both"/>
        <w:rPr>
          <w:sz w:val="26"/>
          <w:szCs w:val="26"/>
        </w:rPr>
      </w:pPr>
      <w:r>
        <w:rPr>
          <w:sz w:val="26"/>
          <w:szCs w:val="26"/>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Культурное пространство XVI–XVII вв. (5 ч)</w:t>
      </w:r>
    </w:p>
    <w:p w:rsidR="008F1C7B" w:rsidRDefault="00BF0C83">
      <w:pPr>
        <w:ind w:right="-2" w:firstLine="567"/>
        <w:jc w:val="both"/>
        <w:rPr>
          <w:sz w:val="26"/>
          <w:szCs w:val="26"/>
        </w:rPr>
      </w:pPr>
      <w:r>
        <w:rPr>
          <w:sz w:val="26"/>
          <w:szCs w:val="26"/>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8F1C7B" w:rsidRDefault="00BF0C83">
      <w:pPr>
        <w:ind w:right="-2" w:firstLine="567"/>
        <w:jc w:val="both"/>
        <w:rPr>
          <w:sz w:val="26"/>
          <w:szCs w:val="26"/>
        </w:rPr>
      </w:pPr>
      <w:r>
        <w:rPr>
          <w:sz w:val="26"/>
          <w:szCs w:val="26"/>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8F1C7B" w:rsidRDefault="00BF0C83">
      <w:pPr>
        <w:ind w:right="-2" w:firstLine="567"/>
        <w:jc w:val="both"/>
        <w:rPr>
          <w:sz w:val="26"/>
          <w:szCs w:val="26"/>
        </w:rPr>
      </w:pPr>
      <w:r>
        <w:rPr>
          <w:sz w:val="26"/>
          <w:szCs w:val="26"/>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F1C7B" w:rsidRDefault="00BF0C83">
      <w:pPr>
        <w:ind w:right="-2" w:firstLine="567"/>
        <w:jc w:val="both"/>
        <w:rPr>
          <w:sz w:val="26"/>
          <w:szCs w:val="26"/>
        </w:rPr>
      </w:pPr>
      <w:r>
        <w:rPr>
          <w:sz w:val="26"/>
          <w:szCs w:val="26"/>
        </w:rPr>
        <w:t>Развитие образования и научных знаний. Школы при Аптекарском и Посольском приказах. «Синопсис» Иннокентия Гизеля — первое учебное пособие по исто</w:t>
      </w:r>
      <w:r>
        <w:rPr>
          <w:sz w:val="26"/>
          <w:szCs w:val="26"/>
        </w:rPr>
        <w:lastRenderedPageBreak/>
        <w:t>рии.</w:t>
      </w:r>
    </w:p>
    <w:p w:rsidR="008F1C7B" w:rsidRDefault="00BF0C83">
      <w:pPr>
        <w:ind w:right="-2" w:firstLine="567"/>
        <w:jc w:val="both"/>
        <w:rPr>
          <w:sz w:val="26"/>
          <w:szCs w:val="26"/>
        </w:rPr>
      </w:pPr>
      <w:r>
        <w:rPr>
          <w:sz w:val="26"/>
          <w:szCs w:val="26"/>
        </w:rPr>
        <w:t>Наш край в XVI—XVII вв.</w:t>
      </w:r>
    </w:p>
    <w:p w:rsidR="008F1C7B" w:rsidRDefault="00BF0C83">
      <w:pPr>
        <w:ind w:right="-2" w:firstLine="567"/>
        <w:jc w:val="both"/>
        <w:rPr>
          <w:sz w:val="26"/>
          <w:szCs w:val="26"/>
        </w:rPr>
      </w:pPr>
      <w:r>
        <w:rPr>
          <w:sz w:val="26"/>
          <w:szCs w:val="26"/>
        </w:rPr>
        <w:t>Обобщение (2 ч).</w:t>
      </w:r>
    </w:p>
    <w:p w:rsidR="008F1C7B" w:rsidRDefault="008F1C7B">
      <w:pPr>
        <w:ind w:right="-2" w:firstLine="567"/>
        <w:jc w:val="both"/>
        <w:rPr>
          <w:sz w:val="26"/>
          <w:szCs w:val="26"/>
        </w:rPr>
      </w:pP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8</w:t>
      </w:r>
      <w:r>
        <w:rPr>
          <w:sz w:val="26"/>
          <w:szCs w:val="26"/>
        </w:rPr>
        <w:tab/>
        <w:t>КЛАСС</w:t>
      </w:r>
    </w:p>
    <w:p w:rsidR="008F1C7B" w:rsidRDefault="00BF0C83">
      <w:pPr>
        <w:ind w:right="-2" w:firstLine="567"/>
        <w:jc w:val="both"/>
        <w:rPr>
          <w:sz w:val="26"/>
          <w:szCs w:val="26"/>
        </w:rPr>
      </w:pPr>
      <w:r>
        <w:rPr>
          <w:sz w:val="26"/>
          <w:szCs w:val="26"/>
        </w:rPr>
        <w:t>ВСЕОБЩАЯ ИСТОРИЯ. ИСТОРИЯ НОВОГО ВРЕМЕНИ. XVIII в. (23 ч)</w:t>
      </w:r>
    </w:p>
    <w:p w:rsidR="008F1C7B" w:rsidRDefault="00BF0C83">
      <w:pPr>
        <w:ind w:right="-2" w:firstLine="567"/>
        <w:jc w:val="both"/>
        <w:rPr>
          <w:sz w:val="26"/>
          <w:szCs w:val="26"/>
        </w:rPr>
      </w:pPr>
      <w:r>
        <w:rPr>
          <w:sz w:val="26"/>
          <w:szCs w:val="26"/>
        </w:rPr>
        <w:t>Введение (1 ч).</w:t>
      </w:r>
    </w:p>
    <w:p w:rsidR="008F1C7B" w:rsidRDefault="00BF0C83">
      <w:pPr>
        <w:ind w:right="-2" w:firstLine="567"/>
        <w:jc w:val="both"/>
        <w:rPr>
          <w:sz w:val="26"/>
          <w:szCs w:val="26"/>
        </w:rPr>
      </w:pPr>
      <w:r>
        <w:rPr>
          <w:sz w:val="26"/>
          <w:szCs w:val="26"/>
        </w:rPr>
        <w:t>Век Просвещения (2 ч)</w:t>
      </w:r>
    </w:p>
    <w:p w:rsidR="008F1C7B" w:rsidRDefault="00BF0C83">
      <w:pPr>
        <w:ind w:right="-2" w:firstLine="567"/>
        <w:jc w:val="both"/>
        <w:rPr>
          <w:sz w:val="26"/>
          <w:szCs w:val="26"/>
        </w:rPr>
      </w:pPr>
      <w:r>
        <w:rPr>
          <w:sz w:val="26"/>
          <w:szCs w:val="26"/>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w:t>
      </w:r>
      <w:proofErr w:type="gramStart"/>
      <w:r>
        <w:rPr>
          <w:sz w:val="26"/>
          <w:szCs w:val="26"/>
        </w:rPr>
        <w:t>Просвещения  в</w:t>
      </w:r>
      <w:proofErr w:type="gramEnd"/>
      <w:r>
        <w:rPr>
          <w:sz w:val="26"/>
          <w:szCs w:val="26"/>
        </w:rPr>
        <w:t xml:space="preserve"> Америке.  </w:t>
      </w:r>
      <w:proofErr w:type="gramStart"/>
      <w:r>
        <w:rPr>
          <w:sz w:val="26"/>
          <w:szCs w:val="26"/>
        </w:rPr>
        <w:t>Влияние  просветителей</w:t>
      </w:r>
      <w:proofErr w:type="gramEnd"/>
      <w:r>
        <w:rPr>
          <w:sz w:val="26"/>
          <w:szCs w:val="26"/>
        </w:rPr>
        <w:t xml:space="preserve">  на  изменение представлений об отношениях власти и общества. «Союз королей и философов».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Государства Европы в XVIII в. (6 ч)</w:t>
      </w:r>
    </w:p>
    <w:p w:rsidR="008F1C7B" w:rsidRDefault="00BF0C83">
      <w:pPr>
        <w:ind w:right="-2" w:firstLine="567"/>
        <w:jc w:val="both"/>
        <w:rPr>
          <w:sz w:val="26"/>
          <w:szCs w:val="26"/>
        </w:rPr>
      </w:pPr>
      <w:r>
        <w:rPr>
          <w:sz w:val="26"/>
          <w:szCs w:val="26"/>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F1C7B" w:rsidRDefault="00BF0C83">
      <w:pPr>
        <w:ind w:right="-2" w:firstLine="567"/>
        <w:jc w:val="both"/>
        <w:rPr>
          <w:sz w:val="26"/>
          <w:szCs w:val="26"/>
        </w:rPr>
      </w:pPr>
      <w:r>
        <w:rPr>
          <w:sz w:val="26"/>
          <w:szCs w:val="26"/>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F1C7B" w:rsidRDefault="00BF0C83">
      <w:pPr>
        <w:ind w:right="-2" w:firstLine="567"/>
        <w:jc w:val="both"/>
        <w:rPr>
          <w:sz w:val="26"/>
          <w:szCs w:val="26"/>
        </w:rPr>
      </w:pPr>
      <w:r>
        <w:rPr>
          <w:sz w:val="26"/>
          <w:szCs w:val="26"/>
        </w:rPr>
        <w:t>Франция. Абсолютная монархия: политика сохранения старого порядка. Попытки проведения реформ. Королевская власть и сословия.</w:t>
      </w:r>
    </w:p>
    <w:p w:rsidR="008F1C7B" w:rsidRDefault="00BF0C83">
      <w:pPr>
        <w:ind w:right="-2" w:firstLine="567"/>
        <w:jc w:val="both"/>
        <w:rPr>
          <w:sz w:val="26"/>
          <w:szCs w:val="26"/>
        </w:rPr>
      </w:pPr>
      <w:r>
        <w:rPr>
          <w:sz w:val="26"/>
          <w:szCs w:val="26"/>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8F1C7B" w:rsidRDefault="00BF0C83">
      <w:pPr>
        <w:ind w:right="-2" w:firstLine="567"/>
        <w:jc w:val="both"/>
        <w:rPr>
          <w:sz w:val="26"/>
          <w:szCs w:val="26"/>
        </w:rPr>
      </w:pPr>
      <w:r>
        <w:rPr>
          <w:sz w:val="26"/>
          <w:szCs w:val="26"/>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F1C7B" w:rsidRDefault="00BF0C83">
      <w:pPr>
        <w:ind w:right="-2" w:firstLine="567"/>
        <w:jc w:val="both"/>
        <w:rPr>
          <w:sz w:val="26"/>
          <w:szCs w:val="26"/>
        </w:rPr>
      </w:pPr>
      <w:r>
        <w:rPr>
          <w:sz w:val="26"/>
          <w:szCs w:val="26"/>
        </w:rPr>
        <w:t>Британские колонии в Северной Америке: борьба за независимость (2 ч)</w:t>
      </w:r>
    </w:p>
    <w:p w:rsidR="008F1C7B" w:rsidRDefault="00BF0C83">
      <w:pPr>
        <w:ind w:right="-2" w:firstLine="567"/>
        <w:jc w:val="both"/>
        <w:rPr>
          <w:sz w:val="26"/>
          <w:szCs w:val="26"/>
        </w:rPr>
      </w:pPr>
      <w:r>
        <w:rPr>
          <w:sz w:val="26"/>
          <w:szCs w:val="26"/>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w:t>
      </w:r>
    </w:p>
    <w:p w:rsidR="008F1C7B" w:rsidRDefault="00BF0C83">
      <w:pPr>
        <w:ind w:right="-2" w:firstLine="567"/>
        <w:jc w:val="both"/>
        <w:rPr>
          <w:sz w:val="26"/>
          <w:szCs w:val="26"/>
        </w:rPr>
      </w:pPr>
      <w:r>
        <w:rPr>
          <w:sz w:val="26"/>
          <w:szCs w:val="26"/>
        </w:rPr>
        <w:t>«Отцы-основатели». Билль о правах (1791). Значение завоевания североамериканскими штатами независимости.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Французская революция конца XVIII в. (3 ч)</w:t>
      </w:r>
    </w:p>
    <w:p w:rsidR="008F1C7B" w:rsidRDefault="00BF0C83">
      <w:pPr>
        <w:ind w:right="-2" w:firstLine="567"/>
        <w:jc w:val="both"/>
        <w:rPr>
          <w:sz w:val="26"/>
          <w:szCs w:val="26"/>
        </w:rPr>
      </w:pPr>
      <w:r>
        <w:rPr>
          <w:sz w:val="26"/>
          <w:szCs w:val="26"/>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Европейская культура в XVIII в. (3 ч)</w:t>
      </w:r>
    </w:p>
    <w:p w:rsidR="008F1C7B" w:rsidRDefault="00BF0C83">
      <w:pPr>
        <w:ind w:right="-2" w:firstLine="567"/>
        <w:jc w:val="both"/>
        <w:rPr>
          <w:sz w:val="26"/>
          <w:szCs w:val="26"/>
        </w:rPr>
      </w:pPr>
      <w:r>
        <w:rPr>
          <w:sz w:val="26"/>
          <w:szCs w:val="26"/>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Международные отношения в XVIII в. (2 ч)</w:t>
      </w:r>
    </w:p>
    <w:p w:rsidR="008F1C7B" w:rsidRDefault="00BF0C83">
      <w:pPr>
        <w:ind w:right="-2" w:firstLine="567"/>
        <w:jc w:val="both"/>
        <w:rPr>
          <w:sz w:val="26"/>
          <w:szCs w:val="26"/>
        </w:rPr>
      </w:pPr>
      <w:r>
        <w:rPr>
          <w:sz w:val="26"/>
          <w:szCs w:val="26"/>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Страны Востока в XVIII в. (3 ч)</w:t>
      </w:r>
    </w:p>
    <w:p w:rsidR="008F1C7B" w:rsidRDefault="00BF0C83">
      <w:pPr>
        <w:ind w:right="-2" w:firstLine="567"/>
        <w:jc w:val="both"/>
        <w:rPr>
          <w:sz w:val="26"/>
          <w:szCs w:val="26"/>
        </w:rPr>
      </w:pPr>
      <w:r>
        <w:rPr>
          <w:sz w:val="26"/>
          <w:szCs w:val="26"/>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8F1C7B" w:rsidRDefault="00BF0C83">
      <w:pPr>
        <w:ind w:right="-2" w:firstLine="567"/>
        <w:jc w:val="both"/>
        <w:rPr>
          <w:sz w:val="26"/>
          <w:szCs w:val="26"/>
        </w:rPr>
      </w:pPr>
      <w:r>
        <w:rPr>
          <w:sz w:val="26"/>
          <w:szCs w:val="26"/>
        </w:rPr>
        <w:t>Обобщение (1 ч). Историческое и культурное наследие XVIII 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ИСТОРИЯ РОССИИ. РОССИЯ В КОНЦЕ XVII — XVIII в.: ОТ ЦАРСТВА К ИМПЕРИИ (45 ч)</w:t>
      </w:r>
    </w:p>
    <w:p w:rsidR="008F1C7B" w:rsidRDefault="00BF0C83">
      <w:pPr>
        <w:ind w:right="-2" w:firstLine="567"/>
        <w:jc w:val="both"/>
        <w:rPr>
          <w:sz w:val="26"/>
          <w:szCs w:val="26"/>
        </w:rPr>
      </w:pPr>
      <w:r>
        <w:rPr>
          <w:sz w:val="26"/>
          <w:szCs w:val="26"/>
        </w:rPr>
        <w:t>Введение (1 ч).</w:t>
      </w:r>
    </w:p>
    <w:p w:rsidR="008F1C7B" w:rsidRDefault="00BF0C83">
      <w:pPr>
        <w:ind w:right="-2" w:firstLine="567"/>
        <w:jc w:val="both"/>
        <w:rPr>
          <w:sz w:val="26"/>
          <w:szCs w:val="26"/>
        </w:rPr>
      </w:pPr>
      <w:r>
        <w:rPr>
          <w:sz w:val="26"/>
          <w:szCs w:val="26"/>
        </w:rPr>
        <w:t>Россия в эпоху преобразований Петра I (11 ч)</w:t>
      </w:r>
    </w:p>
    <w:p w:rsidR="008F1C7B" w:rsidRDefault="00BF0C83">
      <w:pPr>
        <w:ind w:right="-2" w:firstLine="567"/>
        <w:jc w:val="both"/>
        <w:rPr>
          <w:sz w:val="26"/>
          <w:szCs w:val="26"/>
        </w:rPr>
      </w:pPr>
      <w:r>
        <w:rPr>
          <w:sz w:val="26"/>
          <w:szCs w:val="26"/>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F1C7B" w:rsidRDefault="00BF0C83">
      <w:pPr>
        <w:ind w:right="-2" w:firstLine="567"/>
        <w:jc w:val="both"/>
        <w:rPr>
          <w:sz w:val="26"/>
          <w:szCs w:val="26"/>
        </w:rPr>
      </w:pPr>
      <w:r>
        <w:rPr>
          <w:sz w:val="26"/>
          <w:szCs w:val="26"/>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w:t>
      </w:r>
      <w:r>
        <w:rPr>
          <w:sz w:val="26"/>
          <w:szCs w:val="26"/>
        </w:rPr>
        <w:lastRenderedPageBreak/>
        <w:t>вольного труда. Принципы меркантилизма и протекционизма. Таможенный тариф 1724 г. Введение подушной подати.</w:t>
      </w:r>
    </w:p>
    <w:p w:rsidR="008F1C7B" w:rsidRDefault="00BF0C83">
      <w:pPr>
        <w:ind w:right="-2" w:firstLine="567"/>
        <w:jc w:val="both"/>
        <w:rPr>
          <w:sz w:val="26"/>
          <w:szCs w:val="26"/>
        </w:rPr>
      </w:pPr>
      <w:r>
        <w:rPr>
          <w:sz w:val="26"/>
          <w:szCs w:val="26"/>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F1C7B" w:rsidRDefault="00BF0C83">
      <w:pPr>
        <w:ind w:right="-2" w:firstLine="567"/>
        <w:jc w:val="both"/>
        <w:rPr>
          <w:sz w:val="26"/>
          <w:szCs w:val="26"/>
        </w:rPr>
      </w:pPr>
      <w:r>
        <w:rPr>
          <w:sz w:val="26"/>
          <w:szCs w:val="26"/>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F1C7B" w:rsidRDefault="00BF0C83">
      <w:pPr>
        <w:ind w:right="-2" w:firstLine="567"/>
        <w:jc w:val="both"/>
        <w:rPr>
          <w:sz w:val="26"/>
          <w:szCs w:val="26"/>
        </w:rPr>
      </w:pPr>
      <w:r>
        <w:rPr>
          <w:sz w:val="26"/>
          <w:szCs w:val="26"/>
        </w:rPr>
        <w:t>Первые гвардейские полки. Создание регулярной армии, военного флота. Рекрутские наборы.</w:t>
      </w:r>
    </w:p>
    <w:p w:rsidR="008F1C7B" w:rsidRDefault="00BF0C83">
      <w:pPr>
        <w:ind w:right="-2" w:firstLine="567"/>
        <w:jc w:val="both"/>
        <w:rPr>
          <w:sz w:val="26"/>
          <w:szCs w:val="26"/>
        </w:rPr>
      </w:pPr>
      <w:r>
        <w:rPr>
          <w:sz w:val="26"/>
          <w:szCs w:val="26"/>
        </w:rPr>
        <w:t>Церковная реформа. Упразднение патриаршества, учреждение Синода. Положение инославных конфессий.</w:t>
      </w:r>
    </w:p>
    <w:p w:rsidR="008F1C7B" w:rsidRDefault="00BF0C83">
      <w:pPr>
        <w:ind w:right="-2" w:firstLine="567"/>
        <w:jc w:val="both"/>
        <w:rPr>
          <w:sz w:val="26"/>
          <w:szCs w:val="26"/>
        </w:rPr>
      </w:pPr>
      <w:r>
        <w:rPr>
          <w:sz w:val="26"/>
          <w:szCs w:val="26"/>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8F1C7B" w:rsidRDefault="00BF0C83">
      <w:pPr>
        <w:ind w:right="-2" w:firstLine="567"/>
        <w:jc w:val="both"/>
        <w:rPr>
          <w:sz w:val="26"/>
          <w:szCs w:val="26"/>
        </w:rPr>
      </w:pPr>
      <w:r>
        <w:rPr>
          <w:sz w:val="26"/>
          <w:szCs w:val="26"/>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8F1C7B" w:rsidRDefault="00BF0C83">
      <w:pPr>
        <w:ind w:right="-2" w:firstLine="567"/>
        <w:jc w:val="both"/>
        <w:rPr>
          <w:sz w:val="26"/>
          <w:szCs w:val="26"/>
        </w:rPr>
      </w:pPr>
      <w:r>
        <w:rPr>
          <w:sz w:val="26"/>
          <w:szCs w:val="26"/>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F1C7B" w:rsidRDefault="00BF0C83">
      <w:pPr>
        <w:ind w:right="-2" w:firstLine="567"/>
        <w:jc w:val="both"/>
        <w:rPr>
          <w:sz w:val="26"/>
          <w:szCs w:val="26"/>
        </w:rPr>
      </w:pPr>
      <w:r>
        <w:rPr>
          <w:sz w:val="26"/>
          <w:szCs w:val="26"/>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F1C7B" w:rsidRDefault="00BF0C83">
      <w:pPr>
        <w:ind w:right="-2" w:firstLine="567"/>
        <w:jc w:val="both"/>
        <w:rPr>
          <w:sz w:val="26"/>
          <w:szCs w:val="26"/>
        </w:rPr>
      </w:pPr>
      <w:r>
        <w:rPr>
          <w:sz w:val="26"/>
          <w:szCs w:val="26"/>
        </w:rPr>
        <w:t>Итоги, последствия и значение петровских преобразований. Образ Петра I в русской культуре.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Россия после Петра I. Дворцовые перевороты (7 ч)</w:t>
      </w:r>
    </w:p>
    <w:p w:rsidR="008F1C7B" w:rsidRDefault="00BF0C83">
      <w:pPr>
        <w:ind w:right="-2" w:firstLine="567"/>
        <w:jc w:val="both"/>
        <w:rPr>
          <w:sz w:val="26"/>
          <w:szCs w:val="26"/>
        </w:rPr>
      </w:pPr>
      <w:r>
        <w:rPr>
          <w:sz w:val="26"/>
          <w:szCs w:val="26"/>
        </w:rPr>
        <w:t xml:space="preserve">Причины нестабильности политического строя. Дворцовые перевороты. Фаворитизм. Создание Верховного тайного совета. </w:t>
      </w:r>
      <w:proofErr w:type="gramStart"/>
      <w:r>
        <w:rPr>
          <w:sz w:val="26"/>
          <w:szCs w:val="26"/>
        </w:rPr>
        <w:t>Крушение  политической</w:t>
      </w:r>
      <w:proofErr w:type="gramEnd"/>
      <w:r>
        <w:rPr>
          <w:sz w:val="26"/>
          <w:szCs w:val="26"/>
        </w:rPr>
        <w:t xml:space="preserve">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8F1C7B" w:rsidRDefault="00BF0C83">
      <w:pPr>
        <w:ind w:right="-2" w:firstLine="567"/>
        <w:jc w:val="both"/>
        <w:rPr>
          <w:sz w:val="26"/>
          <w:szCs w:val="26"/>
        </w:rPr>
      </w:pPr>
      <w:r>
        <w:rPr>
          <w:sz w:val="26"/>
          <w:szCs w:val="26"/>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F1C7B" w:rsidRDefault="00BF0C83">
      <w:pPr>
        <w:ind w:right="-2" w:firstLine="567"/>
        <w:jc w:val="both"/>
        <w:rPr>
          <w:sz w:val="26"/>
          <w:szCs w:val="26"/>
        </w:rPr>
      </w:pPr>
      <w:r>
        <w:rPr>
          <w:sz w:val="26"/>
          <w:szCs w:val="26"/>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Pr>
          <w:sz w:val="26"/>
          <w:szCs w:val="26"/>
        </w:rPr>
        <w:lastRenderedPageBreak/>
        <w:t>1750-х гг. Участие в Семилетней войне.</w:t>
      </w:r>
    </w:p>
    <w:p w:rsidR="008F1C7B" w:rsidRDefault="00BF0C83">
      <w:pPr>
        <w:ind w:right="-2" w:firstLine="567"/>
        <w:jc w:val="both"/>
        <w:rPr>
          <w:sz w:val="26"/>
          <w:szCs w:val="26"/>
        </w:rPr>
      </w:pPr>
      <w:r>
        <w:rPr>
          <w:sz w:val="26"/>
          <w:szCs w:val="26"/>
        </w:rPr>
        <w:t xml:space="preserve"> </w:t>
      </w:r>
    </w:p>
    <w:p w:rsidR="008F1C7B" w:rsidRDefault="00BF0C83">
      <w:pPr>
        <w:ind w:right="-2" w:firstLine="142"/>
        <w:jc w:val="both"/>
        <w:rPr>
          <w:sz w:val="26"/>
          <w:szCs w:val="26"/>
        </w:rPr>
      </w:pPr>
      <w:r>
        <w:rPr>
          <w:sz w:val="26"/>
          <w:szCs w:val="26"/>
        </w:rPr>
        <w:t>Петр III. Манифест о вольности дворянства. Причины переворота 28 июня 1762 г.</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Россия в 1760—1790-х гг.</w:t>
      </w:r>
    </w:p>
    <w:p w:rsidR="008F1C7B" w:rsidRDefault="00BF0C83">
      <w:pPr>
        <w:ind w:right="-2" w:firstLine="567"/>
        <w:jc w:val="both"/>
        <w:rPr>
          <w:sz w:val="26"/>
          <w:szCs w:val="26"/>
        </w:rPr>
      </w:pPr>
      <w:r>
        <w:rPr>
          <w:sz w:val="26"/>
          <w:szCs w:val="26"/>
        </w:rPr>
        <w:t>Правление Екатерины II и Павла I (18 ч)</w:t>
      </w:r>
    </w:p>
    <w:p w:rsidR="008F1C7B" w:rsidRDefault="00BF0C83">
      <w:pPr>
        <w:ind w:right="-2" w:firstLine="567"/>
        <w:jc w:val="both"/>
        <w:rPr>
          <w:sz w:val="26"/>
          <w:szCs w:val="26"/>
        </w:rPr>
      </w:pPr>
      <w:r>
        <w:rPr>
          <w:sz w:val="26"/>
          <w:szCs w:val="26"/>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p>
    <w:p w:rsidR="008F1C7B" w:rsidRDefault="00BF0C83">
      <w:pPr>
        <w:ind w:right="-2" w:firstLine="567"/>
        <w:jc w:val="both"/>
        <w:rPr>
          <w:sz w:val="26"/>
          <w:szCs w:val="26"/>
        </w:rPr>
      </w:pPr>
      <w:r>
        <w:rPr>
          <w:sz w:val="26"/>
          <w:szCs w:val="26"/>
        </w:rPr>
        <w:t>«первенствующее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F1C7B" w:rsidRDefault="00BF0C83">
      <w:pPr>
        <w:ind w:right="-2" w:firstLine="567"/>
        <w:jc w:val="both"/>
        <w:rPr>
          <w:sz w:val="26"/>
          <w:szCs w:val="26"/>
        </w:rPr>
      </w:pPr>
      <w:r>
        <w:rPr>
          <w:sz w:val="26"/>
          <w:szCs w:val="26"/>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F1C7B" w:rsidRDefault="00BF0C83">
      <w:pPr>
        <w:ind w:right="-2" w:firstLine="567"/>
        <w:jc w:val="both"/>
        <w:rPr>
          <w:sz w:val="26"/>
          <w:szCs w:val="26"/>
        </w:rPr>
      </w:pPr>
      <w:r>
        <w:rPr>
          <w:sz w:val="26"/>
          <w:szCs w:val="26"/>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F1C7B" w:rsidRDefault="00BF0C83">
      <w:pPr>
        <w:ind w:right="-2" w:firstLine="567"/>
        <w:jc w:val="both"/>
        <w:rPr>
          <w:sz w:val="26"/>
          <w:szCs w:val="26"/>
        </w:rPr>
      </w:pPr>
      <w:r>
        <w:rPr>
          <w:sz w:val="26"/>
          <w:szCs w:val="26"/>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F1C7B" w:rsidRDefault="00BF0C83">
      <w:pPr>
        <w:ind w:right="-2" w:firstLine="567"/>
        <w:jc w:val="both"/>
        <w:rPr>
          <w:sz w:val="26"/>
          <w:szCs w:val="26"/>
        </w:rPr>
      </w:pPr>
      <w:r>
        <w:rPr>
          <w:sz w:val="26"/>
          <w:szCs w:val="26"/>
        </w:rPr>
        <w:t xml:space="preserve">Внутренняя и внешняя торговля. Торговые пути внутри страны. </w:t>
      </w:r>
      <w:proofErr w:type="gramStart"/>
      <w:r>
        <w:rPr>
          <w:sz w:val="26"/>
          <w:szCs w:val="26"/>
        </w:rPr>
        <w:t>Водно-транспортные</w:t>
      </w:r>
      <w:proofErr w:type="gramEnd"/>
      <w:r>
        <w:rPr>
          <w:sz w:val="26"/>
          <w:szCs w:val="26"/>
        </w:rPr>
        <w:t xml:space="preserve"> системы: Вышневолоцкая, Тихвинская, Мариинская и др. Ярмарки и их роль во внутренней торговле. </w:t>
      </w:r>
      <w:proofErr w:type="gramStart"/>
      <w:r>
        <w:rPr>
          <w:sz w:val="26"/>
          <w:szCs w:val="26"/>
        </w:rPr>
        <w:t>Макарьевская,  Ирбитская</w:t>
      </w:r>
      <w:proofErr w:type="gramEnd"/>
      <w:r>
        <w:rPr>
          <w:sz w:val="26"/>
          <w:szCs w:val="26"/>
        </w:rPr>
        <w:t>,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F1C7B" w:rsidRDefault="00BF0C83">
      <w:pPr>
        <w:ind w:right="-2" w:firstLine="567"/>
        <w:jc w:val="both"/>
        <w:rPr>
          <w:sz w:val="26"/>
          <w:szCs w:val="26"/>
        </w:rPr>
      </w:pPr>
      <w:r>
        <w:rPr>
          <w:sz w:val="26"/>
          <w:szCs w:val="26"/>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F1C7B" w:rsidRDefault="00BF0C83">
      <w:pPr>
        <w:ind w:right="-2" w:firstLine="567"/>
        <w:jc w:val="both"/>
        <w:rPr>
          <w:sz w:val="26"/>
          <w:szCs w:val="26"/>
        </w:rPr>
      </w:pPr>
      <w:r>
        <w:rPr>
          <w:sz w:val="26"/>
          <w:szCs w:val="26"/>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8F1C7B" w:rsidRDefault="00BF0C83">
      <w:pPr>
        <w:ind w:right="-2" w:firstLine="567"/>
        <w:jc w:val="both"/>
        <w:rPr>
          <w:sz w:val="26"/>
          <w:szCs w:val="26"/>
        </w:rPr>
      </w:pPr>
      <w:r>
        <w:rPr>
          <w:sz w:val="26"/>
          <w:szCs w:val="26"/>
        </w:rPr>
        <w:t>Участие России в разделах Речи Посполитой. Политика России в Польше до начала 1770-х гг.: стремление к усилению российского влияния в условиях сохране</w:t>
      </w:r>
      <w:r>
        <w:rPr>
          <w:sz w:val="26"/>
          <w:szCs w:val="26"/>
        </w:rPr>
        <w:lastRenderedPageBreak/>
        <w:t>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F1C7B" w:rsidRDefault="00BF0C83">
      <w:pPr>
        <w:ind w:right="-2" w:firstLine="567"/>
        <w:jc w:val="both"/>
        <w:rPr>
          <w:sz w:val="26"/>
          <w:szCs w:val="26"/>
        </w:rPr>
      </w:pPr>
      <w:r>
        <w:rPr>
          <w:sz w:val="26"/>
          <w:szCs w:val="26"/>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w:t>
      </w:r>
      <w:proofErr w:type="gramStart"/>
      <w:r>
        <w:rPr>
          <w:sz w:val="26"/>
          <w:szCs w:val="26"/>
        </w:rPr>
        <w:tab/>
        <w:t>«</w:t>
      </w:r>
      <w:proofErr w:type="gramEnd"/>
      <w:r>
        <w:rPr>
          <w:sz w:val="26"/>
          <w:szCs w:val="26"/>
        </w:rPr>
        <w:t>просвещенного</w:t>
      </w:r>
      <w:r>
        <w:rPr>
          <w:sz w:val="26"/>
          <w:szCs w:val="26"/>
        </w:rPr>
        <w:tab/>
        <w:t>абсолютизма»</w:t>
      </w:r>
      <w:r>
        <w:rPr>
          <w:sz w:val="26"/>
          <w:szCs w:val="26"/>
        </w:rPr>
        <w:tab/>
        <w:t>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F1C7B" w:rsidRDefault="00BF0C83">
      <w:pPr>
        <w:ind w:right="-2" w:firstLine="567"/>
        <w:jc w:val="both"/>
        <w:rPr>
          <w:sz w:val="26"/>
          <w:szCs w:val="26"/>
        </w:rPr>
      </w:pPr>
      <w:r>
        <w:rPr>
          <w:sz w:val="26"/>
          <w:szCs w:val="26"/>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Культурное пространство Российской империи в XVIII в. (6 ч)</w:t>
      </w:r>
    </w:p>
    <w:p w:rsidR="008F1C7B" w:rsidRDefault="00BF0C83">
      <w:pPr>
        <w:ind w:right="-2" w:firstLine="567"/>
        <w:jc w:val="both"/>
        <w:rPr>
          <w:sz w:val="26"/>
          <w:szCs w:val="26"/>
        </w:rPr>
      </w:pPr>
      <w:r>
        <w:rPr>
          <w:sz w:val="26"/>
          <w:szCs w:val="26"/>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w:t>
      </w:r>
      <w:proofErr w:type="gramStart"/>
      <w:r>
        <w:rPr>
          <w:sz w:val="26"/>
          <w:szCs w:val="26"/>
        </w:rPr>
        <w:t>культуре русского народа</w:t>
      </w:r>
      <w:proofErr w:type="gramEnd"/>
      <w:r>
        <w:rPr>
          <w:sz w:val="26"/>
          <w:szCs w:val="26"/>
        </w:rPr>
        <w:t xml:space="preserve"> и историческому прошлому России к концу столетия.</w:t>
      </w:r>
    </w:p>
    <w:p w:rsidR="008F1C7B" w:rsidRDefault="00BF0C83">
      <w:pPr>
        <w:ind w:right="-2" w:firstLine="567"/>
        <w:jc w:val="both"/>
        <w:rPr>
          <w:sz w:val="26"/>
          <w:szCs w:val="26"/>
        </w:rPr>
      </w:pPr>
      <w:r>
        <w:rPr>
          <w:sz w:val="26"/>
          <w:szCs w:val="26"/>
        </w:rPr>
        <w:t>Культура и быт российских сословий. Дворянство: жизнь и быт дворянской усадьбы. Духовенство. Купечество. Крестьянство.</w:t>
      </w:r>
    </w:p>
    <w:p w:rsidR="008F1C7B" w:rsidRDefault="00BF0C83">
      <w:pPr>
        <w:ind w:right="-2" w:firstLine="567"/>
        <w:jc w:val="both"/>
        <w:rPr>
          <w:sz w:val="26"/>
          <w:szCs w:val="26"/>
        </w:rPr>
      </w:pPr>
      <w:r>
        <w:rPr>
          <w:sz w:val="26"/>
          <w:szCs w:val="26"/>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8F1C7B" w:rsidRDefault="00BF0C83">
      <w:pPr>
        <w:ind w:right="-2" w:firstLine="567"/>
        <w:jc w:val="both"/>
        <w:rPr>
          <w:sz w:val="26"/>
          <w:szCs w:val="26"/>
        </w:rPr>
      </w:pPr>
      <w:r>
        <w:rPr>
          <w:sz w:val="26"/>
          <w:szCs w:val="26"/>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F1C7B" w:rsidRDefault="00BF0C83">
      <w:pPr>
        <w:ind w:right="-2" w:firstLine="567"/>
        <w:jc w:val="both"/>
        <w:rPr>
          <w:sz w:val="26"/>
          <w:szCs w:val="26"/>
        </w:rPr>
      </w:pPr>
      <w:r>
        <w:rPr>
          <w:sz w:val="26"/>
          <w:szCs w:val="26"/>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8F1C7B" w:rsidRDefault="00BF0C83">
      <w:pPr>
        <w:ind w:right="-2" w:firstLine="567"/>
        <w:jc w:val="both"/>
        <w:rPr>
          <w:sz w:val="26"/>
          <w:szCs w:val="26"/>
        </w:rPr>
      </w:pPr>
      <w:r>
        <w:rPr>
          <w:sz w:val="26"/>
          <w:szCs w:val="26"/>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8F1C7B" w:rsidRDefault="00BF0C83">
      <w:pPr>
        <w:ind w:right="-2" w:firstLine="567"/>
        <w:jc w:val="both"/>
        <w:rPr>
          <w:sz w:val="26"/>
          <w:szCs w:val="26"/>
        </w:rPr>
      </w:pPr>
      <w:r>
        <w:rPr>
          <w:sz w:val="26"/>
          <w:szCs w:val="26"/>
        </w:rPr>
        <w:t>Наш край в XVIII в.</w:t>
      </w:r>
    </w:p>
    <w:p w:rsidR="008F1C7B" w:rsidRDefault="00BF0C83">
      <w:pPr>
        <w:ind w:right="-2" w:firstLine="567"/>
        <w:jc w:val="both"/>
        <w:rPr>
          <w:sz w:val="26"/>
          <w:szCs w:val="26"/>
        </w:rPr>
      </w:pPr>
      <w:r>
        <w:rPr>
          <w:sz w:val="26"/>
          <w:szCs w:val="26"/>
        </w:rPr>
        <w:lastRenderedPageBreak/>
        <w:t>Обобщение (2 ч).</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9</w:t>
      </w:r>
      <w:r>
        <w:rPr>
          <w:sz w:val="26"/>
          <w:szCs w:val="26"/>
        </w:rPr>
        <w:tab/>
        <w:t>КЛАСС</w:t>
      </w:r>
    </w:p>
    <w:p w:rsidR="008F1C7B" w:rsidRDefault="00BF0C83">
      <w:pPr>
        <w:ind w:right="-2" w:firstLine="567"/>
        <w:jc w:val="both"/>
        <w:rPr>
          <w:sz w:val="26"/>
          <w:szCs w:val="26"/>
        </w:rPr>
      </w:pPr>
      <w:r>
        <w:rPr>
          <w:sz w:val="26"/>
          <w:szCs w:val="26"/>
        </w:rPr>
        <w:t>ВСЕОБЩАЯ ИСТОРИЯ. ИСТОРИЯ НОВОГО ВРЕМЕНИ. XIX — НАЧАЛО ХХ в. (23 ч)</w:t>
      </w:r>
    </w:p>
    <w:p w:rsidR="008F1C7B" w:rsidRDefault="00BF0C83">
      <w:pPr>
        <w:ind w:right="-2" w:firstLine="567"/>
        <w:jc w:val="both"/>
        <w:rPr>
          <w:sz w:val="26"/>
          <w:szCs w:val="26"/>
        </w:rPr>
      </w:pPr>
      <w:r>
        <w:rPr>
          <w:sz w:val="26"/>
          <w:szCs w:val="26"/>
        </w:rPr>
        <w:t>Введение (1 ч).</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Европа в начале XIX в. (2 ч)</w:t>
      </w:r>
    </w:p>
    <w:p w:rsidR="008F1C7B" w:rsidRDefault="00BF0C83">
      <w:pPr>
        <w:ind w:right="-2" w:firstLine="567"/>
        <w:jc w:val="both"/>
        <w:rPr>
          <w:sz w:val="26"/>
          <w:szCs w:val="26"/>
        </w:rPr>
      </w:pPr>
      <w:r>
        <w:rPr>
          <w:sz w:val="26"/>
          <w:szCs w:val="26"/>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F1C7B" w:rsidRDefault="00BF0C83">
      <w:pPr>
        <w:ind w:right="-2" w:firstLine="567"/>
        <w:jc w:val="both"/>
        <w:rPr>
          <w:sz w:val="26"/>
          <w:szCs w:val="26"/>
        </w:rPr>
      </w:pPr>
      <w:r>
        <w:rPr>
          <w:sz w:val="26"/>
          <w:szCs w:val="26"/>
        </w:rPr>
        <w:t>Развитие индустриального общества в первой половине XIX в.: экономика, социальные отношения, политические процессы (2 ч)</w:t>
      </w:r>
    </w:p>
    <w:p w:rsidR="008F1C7B" w:rsidRDefault="00BF0C83">
      <w:pPr>
        <w:ind w:right="-2" w:firstLine="567"/>
        <w:jc w:val="both"/>
        <w:rPr>
          <w:sz w:val="26"/>
          <w:szCs w:val="26"/>
        </w:rPr>
      </w:pPr>
      <w:r>
        <w:rPr>
          <w:sz w:val="26"/>
          <w:szCs w:val="26"/>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Политическое развитие европейских стран в 1815—1840-е гг. (2 ч)</w:t>
      </w:r>
    </w:p>
    <w:p w:rsidR="008F1C7B" w:rsidRDefault="00BF0C83">
      <w:pPr>
        <w:ind w:right="-2" w:firstLine="567"/>
        <w:jc w:val="both"/>
        <w:rPr>
          <w:sz w:val="26"/>
          <w:szCs w:val="26"/>
        </w:rPr>
      </w:pPr>
      <w:r>
        <w:rPr>
          <w:sz w:val="26"/>
          <w:szCs w:val="26"/>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Страны Европы и Северной Америки в середине ХIХ — начале ХХ в. (6 ч)</w:t>
      </w:r>
    </w:p>
    <w:p w:rsidR="008F1C7B" w:rsidRDefault="00BF0C83">
      <w:pPr>
        <w:ind w:right="-2" w:firstLine="567"/>
        <w:jc w:val="both"/>
        <w:rPr>
          <w:sz w:val="26"/>
          <w:szCs w:val="26"/>
        </w:rPr>
      </w:pPr>
      <w:r>
        <w:rPr>
          <w:sz w:val="26"/>
          <w:szCs w:val="26"/>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8F1C7B" w:rsidRDefault="00BF0C83">
      <w:pPr>
        <w:ind w:right="-2" w:firstLine="567"/>
        <w:jc w:val="both"/>
        <w:rPr>
          <w:sz w:val="26"/>
          <w:szCs w:val="26"/>
        </w:rPr>
      </w:pPr>
      <w:r>
        <w:rPr>
          <w:sz w:val="26"/>
          <w:szCs w:val="26"/>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8F1C7B" w:rsidRDefault="00BF0C83">
      <w:pPr>
        <w:ind w:right="-2" w:firstLine="567"/>
        <w:jc w:val="both"/>
        <w:rPr>
          <w:sz w:val="26"/>
          <w:szCs w:val="26"/>
        </w:rPr>
      </w:pPr>
      <w:r>
        <w:rPr>
          <w:sz w:val="26"/>
          <w:szCs w:val="26"/>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F1C7B" w:rsidRDefault="00BF0C83">
      <w:pPr>
        <w:ind w:right="-2" w:firstLine="567"/>
        <w:jc w:val="both"/>
        <w:rPr>
          <w:sz w:val="26"/>
          <w:szCs w:val="26"/>
        </w:rPr>
      </w:pPr>
      <w:r>
        <w:rPr>
          <w:sz w:val="26"/>
          <w:szCs w:val="26"/>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8F1C7B" w:rsidRDefault="00BF0C83">
      <w:pPr>
        <w:ind w:right="-2" w:firstLine="567"/>
        <w:jc w:val="both"/>
        <w:rPr>
          <w:sz w:val="26"/>
          <w:szCs w:val="26"/>
        </w:rPr>
      </w:pPr>
      <w:r>
        <w:rPr>
          <w:sz w:val="26"/>
          <w:szCs w:val="26"/>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F1C7B" w:rsidRDefault="00BF0C83">
      <w:pPr>
        <w:ind w:right="-2" w:firstLine="567"/>
        <w:jc w:val="both"/>
        <w:rPr>
          <w:sz w:val="26"/>
          <w:szCs w:val="26"/>
        </w:rPr>
      </w:pPr>
      <w:r>
        <w:rPr>
          <w:sz w:val="26"/>
          <w:szCs w:val="26"/>
        </w:rPr>
        <w:t xml:space="preserve">Экономическое и социально-политическое развитие стран Европы и США в </w:t>
      </w:r>
      <w:r>
        <w:rPr>
          <w:sz w:val="26"/>
          <w:szCs w:val="26"/>
        </w:rPr>
        <w:lastRenderedPageBreak/>
        <w:t>конце XIX — начале ХХ в.</w:t>
      </w:r>
    </w:p>
    <w:p w:rsidR="008F1C7B" w:rsidRDefault="00BF0C83">
      <w:pPr>
        <w:ind w:right="-2" w:firstLine="567"/>
        <w:jc w:val="both"/>
        <w:rPr>
          <w:sz w:val="26"/>
          <w:szCs w:val="26"/>
        </w:rPr>
      </w:pPr>
      <w:r>
        <w:rPr>
          <w:sz w:val="26"/>
          <w:szCs w:val="26"/>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Страны Латинской Америки в XIX — начале ХХ в. (2 ч)</w:t>
      </w:r>
    </w:p>
    <w:p w:rsidR="008F1C7B" w:rsidRDefault="00BF0C83">
      <w:pPr>
        <w:ind w:right="-2" w:firstLine="567"/>
        <w:jc w:val="both"/>
        <w:rPr>
          <w:sz w:val="26"/>
          <w:szCs w:val="26"/>
        </w:rPr>
      </w:pPr>
      <w:r>
        <w:rPr>
          <w:sz w:val="26"/>
          <w:szCs w:val="26"/>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Страны Азии в ХIХ — начале ХХ в. (3 ч)</w:t>
      </w:r>
    </w:p>
    <w:p w:rsidR="008F1C7B" w:rsidRDefault="00BF0C83">
      <w:pPr>
        <w:ind w:right="-2" w:firstLine="567"/>
        <w:jc w:val="both"/>
        <w:rPr>
          <w:sz w:val="26"/>
          <w:szCs w:val="26"/>
        </w:rPr>
      </w:pPr>
      <w:r>
        <w:rPr>
          <w:sz w:val="26"/>
          <w:szCs w:val="26"/>
        </w:rPr>
        <w:t xml:space="preserve">Япония.  </w:t>
      </w:r>
      <w:proofErr w:type="gramStart"/>
      <w:r>
        <w:rPr>
          <w:sz w:val="26"/>
          <w:szCs w:val="26"/>
        </w:rPr>
        <w:t>Внутренняя  и</w:t>
      </w:r>
      <w:proofErr w:type="gramEnd"/>
      <w:r>
        <w:rPr>
          <w:sz w:val="26"/>
          <w:szCs w:val="26"/>
        </w:rPr>
        <w:t xml:space="preserve">  внешняя  политика  сегуната  Токугава. «Открытие Японии». Реставрация Мэйдзи. Введение конституции.</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Модернизация в экономике и социальных отношениях. Переход к политике завоеваний.</w:t>
      </w:r>
    </w:p>
    <w:p w:rsidR="008F1C7B" w:rsidRDefault="00BF0C83">
      <w:pPr>
        <w:ind w:right="-2" w:firstLine="567"/>
        <w:jc w:val="both"/>
        <w:rPr>
          <w:sz w:val="26"/>
          <w:szCs w:val="26"/>
        </w:rPr>
      </w:pPr>
      <w:r>
        <w:rPr>
          <w:sz w:val="26"/>
          <w:szCs w:val="26"/>
        </w:rPr>
        <w:t>Китай. Империя Цин. «Опиумные войны». Восстание тайпинов.</w:t>
      </w:r>
    </w:p>
    <w:p w:rsidR="008F1C7B" w:rsidRDefault="00BF0C83">
      <w:pPr>
        <w:ind w:right="-2" w:firstLine="567"/>
        <w:jc w:val="both"/>
        <w:rPr>
          <w:sz w:val="26"/>
          <w:szCs w:val="26"/>
        </w:rPr>
      </w:pPr>
      <w:r>
        <w:rPr>
          <w:sz w:val="26"/>
          <w:szCs w:val="26"/>
        </w:rPr>
        <w:t>«Открытие» Китая. Политика «самоусиления». Восстание «ихэтуаней». Революция 1911—1913 гг. Сунь Ятсен.</w:t>
      </w:r>
    </w:p>
    <w:p w:rsidR="008F1C7B" w:rsidRDefault="00BF0C83">
      <w:pPr>
        <w:ind w:right="-2" w:firstLine="567"/>
        <w:jc w:val="both"/>
        <w:rPr>
          <w:sz w:val="26"/>
          <w:szCs w:val="26"/>
        </w:rPr>
      </w:pPr>
      <w:r>
        <w:rPr>
          <w:sz w:val="26"/>
          <w:szCs w:val="26"/>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F1C7B" w:rsidRDefault="00BF0C83">
      <w:pPr>
        <w:ind w:right="-2" w:firstLine="567"/>
        <w:jc w:val="both"/>
        <w:rPr>
          <w:sz w:val="26"/>
          <w:szCs w:val="26"/>
        </w:rPr>
      </w:pPr>
      <w:r>
        <w:rPr>
          <w:sz w:val="26"/>
          <w:szCs w:val="26"/>
        </w:rPr>
        <w:t>Революция 1905—1911 г. в Иране.</w:t>
      </w:r>
    </w:p>
    <w:p w:rsidR="008F1C7B" w:rsidRDefault="00BF0C83">
      <w:pPr>
        <w:ind w:right="-2" w:firstLine="567"/>
        <w:jc w:val="both"/>
        <w:rPr>
          <w:sz w:val="26"/>
          <w:szCs w:val="26"/>
        </w:rPr>
      </w:pPr>
      <w:r>
        <w:rPr>
          <w:sz w:val="26"/>
          <w:szCs w:val="26"/>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Народы Африки в ХIХ — начале ХХ в. (1 ч)</w:t>
      </w:r>
    </w:p>
    <w:p w:rsidR="008F1C7B" w:rsidRDefault="00BF0C83">
      <w:pPr>
        <w:ind w:right="-2" w:firstLine="567"/>
        <w:jc w:val="both"/>
        <w:rPr>
          <w:sz w:val="26"/>
          <w:szCs w:val="26"/>
        </w:rPr>
      </w:pPr>
      <w:r>
        <w:rPr>
          <w:sz w:val="26"/>
          <w:szCs w:val="26"/>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Развитие культуры в XIX — начале ХХ в. (2 ч)</w:t>
      </w:r>
    </w:p>
    <w:p w:rsidR="008F1C7B" w:rsidRDefault="00BF0C83">
      <w:pPr>
        <w:ind w:right="-2" w:firstLine="567"/>
        <w:jc w:val="both"/>
        <w:rPr>
          <w:sz w:val="26"/>
          <w:szCs w:val="26"/>
        </w:rPr>
      </w:pPr>
      <w:r>
        <w:rPr>
          <w:sz w:val="26"/>
          <w:szCs w:val="26"/>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Международные отношения в XIX — начале XX в. (1 ч)</w:t>
      </w:r>
    </w:p>
    <w:p w:rsidR="008F1C7B" w:rsidRDefault="00BF0C83">
      <w:pPr>
        <w:ind w:right="-2" w:firstLine="567"/>
        <w:jc w:val="both"/>
        <w:rPr>
          <w:sz w:val="26"/>
          <w:szCs w:val="26"/>
        </w:rPr>
      </w:pPr>
      <w:r>
        <w:rPr>
          <w:sz w:val="26"/>
          <w:szCs w:val="26"/>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w:t>
      </w:r>
      <w:r>
        <w:rPr>
          <w:sz w:val="26"/>
          <w:szCs w:val="26"/>
        </w:rPr>
        <w:lastRenderedPageBreak/>
        <w:t>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Обобщение (1 ч). Историческое и культурное наследие XIX в.</w:t>
      </w:r>
    </w:p>
    <w:p w:rsidR="008F1C7B" w:rsidRDefault="008F1C7B">
      <w:pPr>
        <w:ind w:right="-2" w:firstLine="567"/>
        <w:jc w:val="both"/>
        <w:rPr>
          <w:sz w:val="26"/>
          <w:szCs w:val="26"/>
        </w:rPr>
      </w:pPr>
    </w:p>
    <w:p w:rsidR="008F1C7B" w:rsidRDefault="00BF0C83">
      <w:pPr>
        <w:ind w:right="-2" w:firstLine="284"/>
        <w:jc w:val="both"/>
        <w:rPr>
          <w:sz w:val="26"/>
          <w:szCs w:val="26"/>
        </w:rPr>
      </w:pPr>
      <w:r>
        <w:rPr>
          <w:sz w:val="26"/>
          <w:szCs w:val="26"/>
        </w:rPr>
        <w:t>ИСТОРИЯ РОССИИ. РОССИЙСКАЯ ИМПЕРИЯ В XIX — НАЧАЛЕ XX В. (45 ч)</w:t>
      </w:r>
    </w:p>
    <w:p w:rsidR="008F1C7B" w:rsidRDefault="00BF0C83">
      <w:pPr>
        <w:ind w:right="-2" w:firstLine="567"/>
        <w:jc w:val="both"/>
        <w:rPr>
          <w:sz w:val="26"/>
          <w:szCs w:val="26"/>
        </w:rPr>
      </w:pPr>
      <w:r>
        <w:rPr>
          <w:sz w:val="26"/>
          <w:szCs w:val="26"/>
        </w:rPr>
        <w:t>Введение (1 ч).</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Александровская эпоха: государственный либерализм (7 ч)</w:t>
      </w:r>
    </w:p>
    <w:p w:rsidR="008F1C7B" w:rsidRDefault="00BF0C83">
      <w:pPr>
        <w:ind w:right="-2" w:firstLine="567"/>
        <w:jc w:val="both"/>
        <w:rPr>
          <w:sz w:val="26"/>
          <w:szCs w:val="26"/>
        </w:rPr>
      </w:pPr>
      <w:r>
        <w:rPr>
          <w:sz w:val="26"/>
          <w:szCs w:val="26"/>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8F1C7B" w:rsidRDefault="00BF0C83">
      <w:pPr>
        <w:ind w:right="-2" w:firstLine="567"/>
        <w:jc w:val="both"/>
        <w:rPr>
          <w:sz w:val="26"/>
          <w:szCs w:val="26"/>
        </w:rPr>
      </w:pPr>
      <w:r>
        <w:rPr>
          <w:sz w:val="26"/>
          <w:szCs w:val="26"/>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F1C7B" w:rsidRDefault="00BF0C83">
      <w:pPr>
        <w:ind w:right="-2" w:firstLine="567"/>
        <w:jc w:val="both"/>
        <w:rPr>
          <w:sz w:val="26"/>
          <w:szCs w:val="26"/>
        </w:rPr>
      </w:pPr>
      <w:r>
        <w:rPr>
          <w:sz w:val="26"/>
          <w:szCs w:val="26"/>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Николаевское самодержавие: государственный консерватизм (5 ч)</w:t>
      </w:r>
    </w:p>
    <w:p w:rsidR="008F1C7B" w:rsidRDefault="00BF0C83">
      <w:pPr>
        <w:ind w:right="-2" w:firstLine="567"/>
        <w:jc w:val="both"/>
        <w:rPr>
          <w:sz w:val="26"/>
          <w:szCs w:val="26"/>
        </w:rPr>
      </w:pPr>
      <w:r>
        <w:rPr>
          <w:sz w:val="26"/>
          <w:szCs w:val="26"/>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8F1C7B" w:rsidRDefault="00BF0C83">
      <w:pPr>
        <w:ind w:right="-2" w:firstLine="567"/>
        <w:jc w:val="both"/>
        <w:rPr>
          <w:sz w:val="26"/>
          <w:szCs w:val="26"/>
        </w:rPr>
      </w:pPr>
      <w:r>
        <w:rPr>
          <w:sz w:val="26"/>
          <w:szCs w:val="26"/>
        </w:rPr>
        <w:t>Расширение империи: русско-иранская и русско-турецкая войны.</w:t>
      </w:r>
    </w:p>
    <w:p w:rsidR="008F1C7B" w:rsidRDefault="00BF0C83">
      <w:pPr>
        <w:ind w:right="-2" w:firstLine="567"/>
        <w:jc w:val="both"/>
        <w:rPr>
          <w:sz w:val="26"/>
          <w:szCs w:val="26"/>
        </w:rPr>
      </w:pPr>
      <w:r>
        <w:rPr>
          <w:sz w:val="26"/>
          <w:szCs w:val="26"/>
        </w:rPr>
        <w:t>*</w:t>
      </w:r>
      <w:proofErr w:type="gramStart"/>
      <w:r>
        <w:rPr>
          <w:sz w:val="26"/>
          <w:szCs w:val="26"/>
        </w:rPr>
        <w:t>Россия  и</w:t>
      </w:r>
      <w:proofErr w:type="gramEnd"/>
      <w:r>
        <w:rPr>
          <w:sz w:val="26"/>
          <w:szCs w:val="26"/>
        </w:rPr>
        <w:t xml:space="preserve">  Западная  Европа:  особенности  взаимного  восприятия.</w:t>
      </w:r>
    </w:p>
    <w:p w:rsidR="008F1C7B" w:rsidRDefault="00BF0C83">
      <w:pPr>
        <w:ind w:right="-2" w:firstLine="567"/>
        <w:jc w:val="both"/>
        <w:rPr>
          <w:sz w:val="26"/>
          <w:szCs w:val="26"/>
        </w:rPr>
      </w:pPr>
      <w:r>
        <w:rPr>
          <w:sz w:val="26"/>
          <w:szCs w:val="26"/>
        </w:rPr>
        <w:t>«Священный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F1C7B" w:rsidRDefault="00BF0C83">
      <w:pPr>
        <w:ind w:right="-2" w:firstLine="567"/>
        <w:jc w:val="both"/>
        <w:rPr>
          <w:sz w:val="26"/>
          <w:szCs w:val="26"/>
        </w:rPr>
      </w:pPr>
      <w:r>
        <w:rPr>
          <w:sz w:val="26"/>
          <w:szCs w:val="26"/>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F1C7B" w:rsidRDefault="00BF0C83">
      <w:pPr>
        <w:ind w:right="-2" w:firstLine="567"/>
        <w:jc w:val="both"/>
        <w:rPr>
          <w:sz w:val="26"/>
          <w:szCs w:val="26"/>
        </w:rPr>
      </w:pPr>
      <w:r>
        <w:rPr>
          <w:sz w:val="26"/>
          <w:szCs w:val="26"/>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Культурное пространство империи в первой половине XIX в. (3 ч)</w:t>
      </w:r>
    </w:p>
    <w:p w:rsidR="008F1C7B" w:rsidRDefault="00BF0C83">
      <w:pPr>
        <w:ind w:right="-2" w:firstLine="567"/>
        <w:jc w:val="both"/>
        <w:rPr>
          <w:sz w:val="26"/>
          <w:szCs w:val="26"/>
        </w:rPr>
      </w:pPr>
      <w:r>
        <w:rPr>
          <w:sz w:val="26"/>
          <w:szCs w:val="26"/>
        </w:rPr>
        <w:t>Национальные корни отечественной культуры и западные влияния. Государ</w:t>
      </w:r>
      <w:r>
        <w:rPr>
          <w:sz w:val="26"/>
          <w:szCs w:val="26"/>
        </w:rPr>
        <w:lastRenderedPageBreak/>
        <w:t>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Народы России в первой половине XIX в. (2 ч)</w:t>
      </w:r>
    </w:p>
    <w:p w:rsidR="008F1C7B" w:rsidRDefault="00BF0C83">
      <w:pPr>
        <w:ind w:right="-2" w:firstLine="567"/>
        <w:jc w:val="both"/>
        <w:rPr>
          <w:sz w:val="26"/>
          <w:szCs w:val="26"/>
        </w:rPr>
      </w:pPr>
      <w:r>
        <w:rPr>
          <w:sz w:val="26"/>
          <w:szCs w:val="26"/>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Социальная и правовая модернизация страны при Александре II (6 ч)</w:t>
      </w:r>
    </w:p>
    <w:p w:rsidR="008F1C7B" w:rsidRDefault="00BF0C83">
      <w:pPr>
        <w:ind w:right="-2" w:firstLine="567"/>
        <w:jc w:val="both"/>
        <w:rPr>
          <w:sz w:val="26"/>
          <w:szCs w:val="26"/>
        </w:rPr>
      </w:pPr>
      <w:r>
        <w:rPr>
          <w:sz w:val="26"/>
          <w:szCs w:val="26"/>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w:t>
      </w:r>
      <w:proofErr w:type="gramStart"/>
      <w:r>
        <w:rPr>
          <w:sz w:val="26"/>
          <w:szCs w:val="26"/>
        </w:rPr>
        <w:t>общественного  самоуправления</w:t>
      </w:r>
      <w:proofErr w:type="gramEnd"/>
      <w:r>
        <w:rPr>
          <w:sz w:val="26"/>
          <w:szCs w:val="26"/>
        </w:rPr>
        <w:t xml:space="preserve">.  </w:t>
      </w:r>
      <w:proofErr w:type="gramStart"/>
      <w:r>
        <w:rPr>
          <w:sz w:val="26"/>
          <w:szCs w:val="26"/>
        </w:rPr>
        <w:t>Судебная  реформа</w:t>
      </w:r>
      <w:proofErr w:type="gramEnd"/>
      <w:r>
        <w:rPr>
          <w:sz w:val="26"/>
          <w:szCs w:val="26"/>
        </w:rPr>
        <w:t xml:space="preserve">  и  развитие правового сознания. Военные реформы. Утверждение начал всесословности в правовом строе страны. Конституционный вопрос.</w:t>
      </w:r>
    </w:p>
    <w:p w:rsidR="008F1C7B" w:rsidRDefault="00BF0C83">
      <w:pPr>
        <w:ind w:right="-2" w:firstLine="567"/>
        <w:jc w:val="both"/>
        <w:rPr>
          <w:sz w:val="26"/>
          <w:szCs w:val="26"/>
        </w:rPr>
      </w:pPr>
      <w:r>
        <w:rPr>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Россия в 1880—1890-х гг. (4 ч)</w:t>
      </w:r>
    </w:p>
    <w:p w:rsidR="008F1C7B" w:rsidRDefault="00BF0C83">
      <w:pPr>
        <w:ind w:right="-2" w:firstLine="567"/>
        <w:jc w:val="both"/>
        <w:rPr>
          <w:sz w:val="26"/>
          <w:szCs w:val="26"/>
        </w:rPr>
      </w:pPr>
      <w:r>
        <w:rPr>
          <w:sz w:val="26"/>
          <w:szCs w:val="26"/>
        </w:rPr>
        <w:t xml:space="preserve">«Народное самодержавие» Александра III. Идеология самобытного </w:t>
      </w:r>
      <w:proofErr w:type="gramStart"/>
      <w:r>
        <w:rPr>
          <w:sz w:val="26"/>
          <w:szCs w:val="26"/>
        </w:rPr>
        <w:t>развития  России</w:t>
      </w:r>
      <w:proofErr w:type="gramEnd"/>
      <w:r>
        <w:rPr>
          <w:sz w:val="26"/>
          <w:szCs w:val="26"/>
        </w:rPr>
        <w:t xml:space="preserve">.  </w:t>
      </w:r>
      <w:proofErr w:type="gramStart"/>
      <w:r>
        <w:rPr>
          <w:sz w:val="26"/>
          <w:szCs w:val="26"/>
        </w:rPr>
        <w:t>Государственный  национализм</w:t>
      </w:r>
      <w:proofErr w:type="gramEnd"/>
      <w:r>
        <w:rPr>
          <w:sz w:val="26"/>
          <w:szCs w:val="26"/>
        </w:rPr>
        <w:t xml:space="preserve">.  </w:t>
      </w:r>
      <w:proofErr w:type="gramStart"/>
      <w:r>
        <w:rPr>
          <w:sz w:val="26"/>
          <w:szCs w:val="26"/>
        </w:rPr>
        <w:t>Реформы  и</w:t>
      </w:r>
      <w:proofErr w:type="gramEnd"/>
      <w:r>
        <w:rPr>
          <w:sz w:val="26"/>
          <w:szCs w:val="26"/>
        </w:rPr>
        <w:t xml:space="preserve">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F1C7B" w:rsidRDefault="00BF0C83">
      <w:pPr>
        <w:ind w:right="-2" w:firstLine="567"/>
        <w:jc w:val="both"/>
        <w:rPr>
          <w:sz w:val="26"/>
          <w:szCs w:val="26"/>
        </w:rPr>
      </w:pPr>
      <w:r>
        <w:rPr>
          <w:sz w:val="26"/>
          <w:szCs w:val="26"/>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F1C7B" w:rsidRDefault="00BF0C83">
      <w:pPr>
        <w:ind w:right="-2" w:firstLine="567"/>
        <w:jc w:val="both"/>
        <w:rPr>
          <w:sz w:val="26"/>
          <w:szCs w:val="26"/>
        </w:rPr>
      </w:pPr>
      <w:r>
        <w:rPr>
          <w:sz w:val="26"/>
          <w:szCs w:val="26"/>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F1C7B" w:rsidRDefault="00BF0C83">
      <w:pPr>
        <w:ind w:right="-2" w:firstLine="567"/>
        <w:jc w:val="both"/>
        <w:rPr>
          <w:sz w:val="26"/>
          <w:szCs w:val="26"/>
        </w:rPr>
      </w:pPr>
      <w:r>
        <w:rPr>
          <w:sz w:val="26"/>
          <w:szCs w:val="26"/>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Культурное пространство империи во второй половине XIX в. (3 ч)</w:t>
      </w:r>
    </w:p>
    <w:p w:rsidR="008F1C7B" w:rsidRDefault="00BF0C83">
      <w:pPr>
        <w:ind w:right="-2" w:firstLine="567"/>
        <w:jc w:val="both"/>
        <w:rPr>
          <w:sz w:val="26"/>
          <w:szCs w:val="26"/>
        </w:rPr>
      </w:pPr>
      <w:r>
        <w:rPr>
          <w:sz w:val="26"/>
          <w:szCs w:val="26"/>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Pr>
          <w:sz w:val="26"/>
          <w:szCs w:val="26"/>
        </w:rPr>
        <w:lastRenderedPageBreak/>
        <w:t xml:space="preserve">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w:t>
      </w:r>
      <w:proofErr w:type="gramStart"/>
      <w:r>
        <w:rPr>
          <w:sz w:val="26"/>
          <w:szCs w:val="26"/>
        </w:rPr>
        <w:t>научное  знание</w:t>
      </w:r>
      <w:proofErr w:type="gramEnd"/>
      <w:r>
        <w:rPr>
          <w:sz w:val="26"/>
          <w:szCs w:val="26"/>
        </w:rPr>
        <w:t xml:space="preserve">.  </w:t>
      </w:r>
      <w:proofErr w:type="gramStart"/>
      <w:r>
        <w:rPr>
          <w:sz w:val="26"/>
          <w:szCs w:val="26"/>
        </w:rPr>
        <w:t>Достижения  российской</w:t>
      </w:r>
      <w:proofErr w:type="gramEnd"/>
      <w:r>
        <w:rPr>
          <w:sz w:val="26"/>
          <w:szCs w:val="26"/>
        </w:rPr>
        <w:t xml:space="preserve">  науки.  Общественная значимость художественной культуры. Литература, живопись, музыка, театр. Архитектура и градостроительство.</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Этнокультурный облик империи (2 ч)</w:t>
      </w:r>
    </w:p>
    <w:p w:rsidR="008F1C7B" w:rsidRDefault="00BF0C83">
      <w:pPr>
        <w:ind w:right="-2" w:firstLine="567"/>
        <w:jc w:val="both"/>
        <w:rPr>
          <w:sz w:val="26"/>
          <w:szCs w:val="26"/>
        </w:rPr>
      </w:pPr>
      <w:r>
        <w:rPr>
          <w:sz w:val="26"/>
          <w:szCs w:val="26"/>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Формирование гражданского общества и основные направления общественных движений (2 ч)</w:t>
      </w:r>
    </w:p>
    <w:p w:rsidR="008F1C7B" w:rsidRDefault="00BF0C83">
      <w:pPr>
        <w:ind w:right="-2" w:firstLine="567"/>
        <w:jc w:val="both"/>
        <w:rPr>
          <w:sz w:val="26"/>
          <w:szCs w:val="26"/>
        </w:rPr>
      </w:pPr>
      <w:r>
        <w:rPr>
          <w:sz w:val="26"/>
          <w:szCs w:val="26"/>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F1C7B" w:rsidRDefault="00BF0C83">
      <w:pPr>
        <w:ind w:right="-2" w:firstLine="567"/>
        <w:jc w:val="both"/>
        <w:rPr>
          <w:sz w:val="26"/>
          <w:szCs w:val="26"/>
        </w:rPr>
      </w:pPr>
      <w:r>
        <w:rPr>
          <w:sz w:val="26"/>
          <w:szCs w:val="26"/>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Россия на пороге ХХ в. (9 ч)</w:t>
      </w:r>
    </w:p>
    <w:p w:rsidR="008F1C7B" w:rsidRDefault="00BF0C83">
      <w:pPr>
        <w:ind w:right="-2" w:firstLine="567"/>
        <w:jc w:val="both"/>
        <w:rPr>
          <w:sz w:val="26"/>
          <w:szCs w:val="26"/>
        </w:rPr>
      </w:pPr>
      <w:r>
        <w:rPr>
          <w:sz w:val="26"/>
          <w:szCs w:val="26"/>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F1C7B" w:rsidRDefault="00BF0C83">
      <w:pPr>
        <w:ind w:right="-2" w:firstLine="567"/>
        <w:jc w:val="both"/>
        <w:rPr>
          <w:sz w:val="26"/>
          <w:szCs w:val="26"/>
        </w:rPr>
      </w:pPr>
      <w:r>
        <w:rPr>
          <w:sz w:val="26"/>
          <w:szCs w:val="26"/>
        </w:rPr>
        <w:t>Имперский центр и регионы. Национальная политика, этнические элиты и национально-культурные движения.</w:t>
      </w:r>
    </w:p>
    <w:p w:rsidR="008F1C7B" w:rsidRDefault="00BF0C83">
      <w:pPr>
        <w:ind w:right="-2" w:firstLine="567"/>
        <w:jc w:val="both"/>
        <w:rPr>
          <w:sz w:val="26"/>
          <w:szCs w:val="26"/>
        </w:rPr>
      </w:pPr>
      <w:r>
        <w:rPr>
          <w:sz w:val="26"/>
          <w:szCs w:val="26"/>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8F1C7B" w:rsidRDefault="00BF0C83">
      <w:pPr>
        <w:ind w:right="-2" w:firstLine="567"/>
        <w:jc w:val="both"/>
        <w:rPr>
          <w:sz w:val="26"/>
          <w:szCs w:val="26"/>
        </w:rPr>
      </w:pPr>
      <w:r>
        <w:rPr>
          <w:sz w:val="26"/>
          <w:szCs w:val="26"/>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8F1C7B" w:rsidRDefault="00BF0C83">
      <w:pPr>
        <w:ind w:right="-2" w:firstLine="567"/>
        <w:jc w:val="both"/>
        <w:rPr>
          <w:sz w:val="26"/>
          <w:szCs w:val="26"/>
        </w:rPr>
      </w:pPr>
      <w:r>
        <w:rPr>
          <w:sz w:val="26"/>
          <w:szCs w:val="26"/>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F1C7B" w:rsidRDefault="00BF0C83">
      <w:pPr>
        <w:ind w:right="-2" w:firstLine="567"/>
        <w:jc w:val="both"/>
        <w:rPr>
          <w:sz w:val="26"/>
          <w:szCs w:val="26"/>
        </w:rPr>
      </w:pPr>
      <w:r>
        <w:rPr>
          <w:sz w:val="26"/>
          <w:szCs w:val="26"/>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F1C7B" w:rsidRDefault="00BF0C83">
      <w:pPr>
        <w:ind w:right="-2" w:firstLine="567"/>
        <w:jc w:val="both"/>
        <w:rPr>
          <w:sz w:val="26"/>
          <w:szCs w:val="26"/>
        </w:rPr>
      </w:pPr>
      <w:r>
        <w:rPr>
          <w:sz w:val="26"/>
          <w:szCs w:val="26"/>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F1C7B" w:rsidRDefault="00BF0C83">
      <w:pPr>
        <w:ind w:right="-2" w:firstLine="567"/>
        <w:jc w:val="both"/>
        <w:rPr>
          <w:sz w:val="26"/>
          <w:szCs w:val="26"/>
        </w:rPr>
      </w:pPr>
      <w:r>
        <w:rPr>
          <w:sz w:val="26"/>
          <w:szCs w:val="26"/>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8F1C7B" w:rsidRDefault="00BF0C83">
      <w:pPr>
        <w:ind w:right="-2" w:firstLine="567"/>
        <w:jc w:val="both"/>
        <w:rPr>
          <w:sz w:val="26"/>
          <w:szCs w:val="26"/>
        </w:rPr>
      </w:pPr>
      <w:r>
        <w:rPr>
          <w:sz w:val="26"/>
          <w:szCs w:val="26"/>
        </w:rPr>
        <w:t>Обострение международной обстановки. Блоковая система и участие в ней России. Россия в преддверии мировой катастрофы.</w:t>
      </w:r>
    </w:p>
    <w:p w:rsidR="008F1C7B" w:rsidRDefault="00BF0C83">
      <w:pPr>
        <w:ind w:right="-2" w:firstLine="567"/>
        <w:jc w:val="both"/>
        <w:rPr>
          <w:sz w:val="26"/>
          <w:szCs w:val="26"/>
        </w:rPr>
      </w:pPr>
      <w:r>
        <w:rPr>
          <w:sz w:val="26"/>
          <w:szCs w:val="26"/>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F1C7B" w:rsidRDefault="00BF0C83">
      <w:pPr>
        <w:ind w:right="-2" w:firstLine="567"/>
        <w:jc w:val="both"/>
        <w:rPr>
          <w:sz w:val="26"/>
          <w:szCs w:val="26"/>
        </w:rPr>
      </w:pPr>
      <w:r>
        <w:rPr>
          <w:sz w:val="26"/>
          <w:szCs w:val="26"/>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F1C7B" w:rsidRDefault="00BF0C83">
      <w:pPr>
        <w:ind w:right="-2" w:firstLine="567"/>
        <w:jc w:val="both"/>
        <w:rPr>
          <w:sz w:val="26"/>
          <w:szCs w:val="26"/>
        </w:rPr>
      </w:pPr>
      <w:r>
        <w:rPr>
          <w:sz w:val="26"/>
          <w:szCs w:val="26"/>
        </w:rPr>
        <w:t>Наш край в XIX — начале ХХ в.</w:t>
      </w:r>
    </w:p>
    <w:p w:rsidR="008F1C7B" w:rsidRDefault="00BF0C83">
      <w:pPr>
        <w:ind w:right="-2" w:firstLine="567"/>
        <w:jc w:val="both"/>
        <w:rPr>
          <w:sz w:val="26"/>
          <w:szCs w:val="26"/>
        </w:rPr>
      </w:pPr>
      <w:r>
        <w:rPr>
          <w:sz w:val="26"/>
          <w:szCs w:val="26"/>
        </w:rPr>
        <w:t>Обобщение (1 ч)</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ПЛАНИРУЕМЫЕ РЕЗУЛЬТАТЫ ОСВОЕНИЯ УЧЕБНОГО ПРЕДМЕТА «ИСТОРИЯ» НА УРОВНЕ ОСНОВНОГО ОБЩЕГО ОБРАЗОВАНИЯ</w:t>
      </w:r>
    </w:p>
    <w:p w:rsidR="008F1C7B" w:rsidRDefault="00BF0C83">
      <w:pPr>
        <w:ind w:right="-2" w:firstLine="567"/>
        <w:jc w:val="both"/>
        <w:rPr>
          <w:sz w:val="26"/>
          <w:szCs w:val="26"/>
        </w:rPr>
      </w:pPr>
      <w:r>
        <w:rPr>
          <w:sz w:val="26"/>
          <w:szCs w:val="26"/>
        </w:rPr>
        <w:t>ЛИЧНОСТНЫЕ РЕЗУЛЬТАТЫ</w:t>
      </w:r>
    </w:p>
    <w:p w:rsidR="008F1C7B" w:rsidRDefault="00BF0C83">
      <w:pPr>
        <w:ind w:right="-2" w:firstLine="567"/>
        <w:jc w:val="both"/>
        <w:rPr>
          <w:sz w:val="26"/>
          <w:szCs w:val="26"/>
        </w:rPr>
      </w:pPr>
      <w:r>
        <w:rPr>
          <w:sz w:val="26"/>
          <w:szCs w:val="26"/>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8F1C7B" w:rsidRDefault="00BF0C83">
      <w:pPr>
        <w:tabs>
          <w:tab w:val="left" w:pos="426"/>
        </w:tabs>
        <w:ind w:right="-2"/>
        <w:jc w:val="both"/>
        <w:rPr>
          <w:sz w:val="26"/>
          <w:szCs w:val="26"/>
        </w:rPr>
      </w:pPr>
      <w:r>
        <w:rPr>
          <w:sz w:val="26"/>
          <w:szCs w:val="26"/>
          <w:u w:val="single"/>
        </w:rPr>
        <w:t>—в сфере патриотического воспитания:</w:t>
      </w:r>
      <w:r>
        <w:rPr>
          <w:sz w:val="26"/>
          <w:szCs w:val="26"/>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1C7B" w:rsidRDefault="00BF0C83">
      <w:pPr>
        <w:tabs>
          <w:tab w:val="left" w:pos="426"/>
        </w:tabs>
        <w:ind w:right="-2"/>
        <w:jc w:val="both"/>
        <w:rPr>
          <w:sz w:val="26"/>
          <w:szCs w:val="26"/>
        </w:rPr>
      </w:pPr>
      <w:r>
        <w:rPr>
          <w:sz w:val="26"/>
          <w:szCs w:val="26"/>
        </w:rPr>
        <w:t>—</w:t>
      </w:r>
      <w:r>
        <w:rPr>
          <w:sz w:val="26"/>
          <w:szCs w:val="26"/>
        </w:rPr>
        <w:tab/>
      </w:r>
      <w:r>
        <w:rPr>
          <w:sz w:val="26"/>
          <w:szCs w:val="26"/>
          <w:u w:val="single"/>
        </w:rPr>
        <w:t>в сфере гражданского воспитания</w:t>
      </w:r>
      <w:r>
        <w:rPr>
          <w:sz w:val="26"/>
          <w:szCs w:val="26"/>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w:t>
      </w:r>
      <w:r>
        <w:rPr>
          <w:sz w:val="26"/>
          <w:szCs w:val="26"/>
        </w:rPr>
        <w:lastRenderedPageBreak/>
        <w:t>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F1C7B" w:rsidRDefault="00BF0C83">
      <w:pPr>
        <w:tabs>
          <w:tab w:val="left" w:pos="426"/>
        </w:tabs>
        <w:ind w:right="-2"/>
        <w:jc w:val="both"/>
        <w:rPr>
          <w:sz w:val="26"/>
          <w:szCs w:val="26"/>
        </w:rPr>
      </w:pPr>
      <w:r>
        <w:rPr>
          <w:sz w:val="26"/>
          <w:szCs w:val="26"/>
        </w:rPr>
        <w:t>—</w:t>
      </w:r>
      <w:r>
        <w:rPr>
          <w:sz w:val="26"/>
          <w:szCs w:val="26"/>
        </w:rPr>
        <w:tab/>
      </w:r>
      <w:r>
        <w:rPr>
          <w:sz w:val="26"/>
          <w:szCs w:val="26"/>
          <w:u w:val="single"/>
        </w:rPr>
        <w:t>в духовно-нравственной сфере:</w:t>
      </w:r>
      <w:r>
        <w:rPr>
          <w:sz w:val="26"/>
          <w:szCs w:val="26"/>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F1C7B" w:rsidRDefault="00BF0C83">
      <w:pPr>
        <w:tabs>
          <w:tab w:val="left" w:pos="426"/>
        </w:tabs>
        <w:ind w:right="-2"/>
        <w:jc w:val="both"/>
        <w:rPr>
          <w:sz w:val="26"/>
          <w:szCs w:val="26"/>
        </w:rPr>
      </w:pPr>
      <w:r>
        <w:rPr>
          <w:sz w:val="26"/>
          <w:szCs w:val="26"/>
        </w:rPr>
        <w:t>—</w:t>
      </w:r>
      <w:r>
        <w:rPr>
          <w:sz w:val="26"/>
          <w:szCs w:val="26"/>
        </w:rPr>
        <w:tab/>
      </w:r>
      <w:r>
        <w:rPr>
          <w:sz w:val="26"/>
          <w:szCs w:val="26"/>
          <w:u w:val="single"/>
        </w:rPr>
        <w:t>в понимании ценности научного познания:</w:t>
      </w:r>
      <w:r>
        <w:rPr>
          <w:sz w:val="26"/>
          <w:szCs w:val="26"/>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F1C7B" w:rsidRDefault="00BF0C83">
      <w:pPr>
        <w:tabs>
          <w:tab w:val="left" w:pos="426"/>
        </w:tabs>
        <w:ind w:right="-2"/>
        <w:jc w:val="both"/>
        <w:rPr>
          <w:sz w:val="26"/>
          <w:szCs w:val="26"/>
        </w:rPr>
      </w:pPr>
      <w:r>
        <w:rPr>
          <w:sz w:val="26"/>
          <w:szCs w:val="26"/>
        </w:rPr>
        <w:t>—</w:t>
      </w:r>
      <w:r>
        <w:rPr>
          <w:sz w:val="26"/>
          <w:szCs w:val="26"/>
          <w:u w:val="single"/>
        </w:rPr>
        <w:tab/>
        <w:t>в сфере эстетического воспитания:</w:t>
      </w:r>
      <w:r>
        <w:rPr>
          <w:sz w:val="26"/>
          <w:szCs w:val="26"/>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F1C7B" w:rsidRDefault="00BF0C83">
      <w:pPr>
        <w:tabs>
          <w:tab w:val="left" w:pos="426"/>
        </w:tabs>
        <w:ind w:right="-2"/>
        <w:jc w:val="both"/>
        <w:rPr>
          <w:sz w:val="26"/>
          <w:szCs w:val="26"/>
        </w:rPr>
      </w:pPr>
      <w:r>
        <w:rPr>
          <w:sz w:val="26"/>
          <w:szCs w:val="26"/>
        </w:rPr>
        <w:t>—</w:t>
      </w:r>
      <w:r>
        <w:rPr>
          <w:sz w:val="26"/>
          <w:szCs w:val="26"/>
        </w:rPr>
        <w:tab/>
      </w:r>
      <w:r>
        <w:rPr>
          <w:sz w:val="26"/>
          <w:szCs w:val="26"/>
          <w:u w:val="single"/>
        </w:rPr>
        <w:t>в формировании ценностного отношения к жизни и здоровью:</w:t>
      </w:r>
      <w:r>
        <w:rPr>
          <w:sz w:val="26"/>
          <w:szCs w:val="26"/>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F1C7B" w:rsidRDefault="00BF0C83">
      <w:pPr>
        <w:tabs>
          <w:tab w:val="left" w:pos="426"/>
        </w:tabs>
        <w:ind w:right="-2"/>
        <w:jc w:val="both"/>
        <w:rPr>
          <w:sz w:val="26"/>
          <w:szCs w:val="26"/>
        </w:rPr>
      </w:pPr>
      <w:r>
        <w:rPr>
          <w:sz w:val="26"/>
          <w:szCs w:val="26"/>
        </w:rPr>
        <w:t>—</w:t>
      </w:r>
      <w:r>
        <w:rPr>
          <w:sz w:val="26"/>
          <w:szCs w:val="26"/>
        </w:rPr>
        <w:tab/>
      </w:r>
      <w:r>
        <w:rPr>
          <w:sz w:val="26"/>
          <w:szCs w:val="26"/>
          <w:u w:val="single"/>
        </w:rPr>
        <w:t>в сфере трудового воспитания:</w:t>
      </w:r>
      <w:r>
        <w:rPr>
          <w:sz w:val="26"/>
          <w:szCs w:val="26"/>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F1C7B" w:rsidRDefault="00BF0C83">
      <w:pPr>
        <w:tabs>
          <w:tab w:val="left" w:pos="426"/>
        </w:tabs>
        <w:ind w:right="-2"/>
        <w:jc w:val="both"/>
        <w:rPr>
          <w:sz w:val="26"/>
          <w:szCs w:val="26"/>
        </w:rPr>
      </w:pPr>
      <w:r>
        <w:rPr>
          <w:sz w:val="26"/>
          <w:szCs w:val="26"/>
        </w:rPr>
        <w:t>—</w:t>
      </w:r>
      <w:r>
        <w:rPr>
          <w:sz w:val="26"/>
          <w:szCs w:val="26"/>
        </w:rPr>
        <w:tab/>
      </w:r>
      <w:r>
        <w:rPr>
          <w:sz w:val="26"/>
          <w:szCs w:val="26"/>
          <w:u w:val="single"/>
        </w:rPr>
        <w:t>в сфере экологического воспитания:</w:t>
      </w:r>
      <w:r>
        <w:rPr>
          <w:sz w:val="26"/>
          <w:szCs w:val="26"/>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F1C7B" w:rsidRDefault="00BF0C83">
      <w:pPr>
        <w:tabs>
          <w:tab w:val="left" w:pos="426"/>
        </w:tabs>
        <w:ind w:right="-2"/>
        <w:jc w:val="both"/>
        <w:rPr>
          <w:sz w:val="26"/>
          <w:szCs w:val="26"/>
        </w:rPr>
      </w:pPr>
      <w:r>
        <w:rPr>
          <w:sz w:val="26"/>
          <w:szCs w:val="26"/>
        </w:rPr>
        <w:t>—</w:t>
      </w:r>
      <w:r>
        <w:rPr>
          <w:sz w:val="26"/>
          <w:szCs w:val="26"/>
        </w:rPr>
        <w:tab/>
      </w:r>
      <w:proofErr w:type="gramStart"/>
      <w:r>
        <w:rPr>
          <w:sz w:val="26"/>
          <w:szCs w:val="26"/>
          <w:u w:val="single"/>
        </w:rPr>
        <w:t>в  сфере</w:t>
      </w:r>
      <w:proofErr w:type="gramEnd"/>
      <w:r>
        <w:rPr>
          <w:sz w:val="26"/>
          <w:szCs w:val="26"/>
          <w:u w:val="single"/>
        </w:rPr>
        <w:t xml:space="preserve">  адаптации  к  меняющимся  условиям  социальной и природной среды:</w:t>
      </w:r>
      <w:r>
        <w:rPr>
          <w:sz w:val="26"/>
          <w:szCs w:val="26"/>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МЕТАПРЕДМЕТНЫЕ РЕЗУЛЬТАТЫ</w:t>
      </w:r>
    </w:p>
    <w:p w:rsidR="008F1C7B" w:rsidRDefault="00BF0C83">
      <w:pPr>
        <w:ind w:right="-2" w:firstLine="567"/>
        <w:jc w:val="both"/>
        <w:rPr>
          <w:sz w:val="26"/>
          <w:szCs w:val="26"/>
        </w:rPr>
      </w:pPr>
      <w:r>
        <w:rPr>
          <w:sz w:val="26"/>
          <w:szCs w:val="26"/>
        </w:rPr>
        <w:t>Метапредметные результаты изучения истории в основной школе выражаются в следующих качествах и действиях.</w:t>
      </w:r>
    </w:p>
    <w:p w:rsidR="008F1C7B" w:rsidRDefault="00BF0C83">
      <w:pPr>
        <w:ind w:right="-2" w:firstLine="567"/>
        <w:jc w:val="both"/>
        <w:rPr>
          <w:sz w:val="26"/>
          <w:szCs w:val="26"/>
        </w:rPr>
      </w:pPr>
      <w:r>
        <w:rPr>
          <w:sz w:val="26"/>
          <w:szCs w:val="26"/>
        </w:rPr>
        <w:t>В сфере универсальных учебных познавательных действий:</w:t>
      </w:r>
    </w:p>
    <w:p w:rsidR="008F1C7B" w:rsidRDefault="00BF0C83">
      <w:pPr>
        <w:tabs>
          <w:tab w:val="left" w:pos="426"/>
        </w:tabs>
        <w:ind w:right="-2"/>
        <w:jc w:val="both"/>
        <w:rPr>
          <w:sz w:val="26"/>
          <w:szCs w:val="26"/>
        </w:rPr>
      </w:pPr>
      <w:r>
        <w:rPr>
          <w:sz w:val="26"/>
          <w:szCs w:val="26"/>
        </w:rPr>
        <w:t>—</w:t>
      </w:r>
      <w:r>
        <w:rPr>
          <w:sz w:val="26"/>
          <w:szCs w:val="26"/>
        </w:rPr>
        <w:tab/>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8F1C7B" w:rsidRDefault="00BF0C83">
      <w:pPr>
        <w:tabs>
          <w:tab w:val="left" w:pos="426"/>
        </w:tabs>
        <w:ind w:right="-2"/>
        <w:jc w:val="both"/>
        <w:rPr>
          <w:sz w:val="26"/>
          <w:szCs w:val="26"/>
        </w:rPr>
      </w:pPr>
      <w:r>
        <w:rPr>
          <w:sz w:val="26"/>
          <w:szCs w:val="26"/>
        </w:rPr>
        <w:t>—</w:t>
      </w:r>
      <w:r>
        <w:rPr>
          <w:sz w:val="26"/>
          <w:szCs w:val="26"/>
        </w:rPr>
        <w:tab/>
        <w:t xml:space="preserve">владение базовыми исследовательскими действиями: определять познавательную </w:t>
      </w:r>
      <w:r>
        <w:rPr>
          <w:sz w:val="26"/>
          <w:szCs w:val="26"/>
        </w:rPr>
        <w:lastRenderedPageBreak/>
        <w:t>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8F1C7B" w:rsidRDefault="00BF0C83">
      <w:pPr>
        <w:tabs>
          <w:tab w:val="left" w:pos="426"/>
        </w:tabs>
        <w:ind w:right="-2"/>
        <w:jc w:val="both"/>
        <w:rPr>
          <w:sz w:val="26"/>
          <w:szCs w:val="26"/>
        </w:rPr>
      </w:pPr>
      <w:r>
        <w:rPr>
          <w:sz w:val="26"/>
          <w:szCs w:val="26"/>
        </w:rPr>
        <w:t>—</w:t>
      </w:r>
      <w:r>
        <w:rPr>
          <w:sz w:val="26"/>
          <w:szCs w:val="26"/>
        </w:rPr>
        <w:tab/>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F1C7B" w:rsidRDefault="00BF0C83">
      <w:pPr>
        <w:tabs>
          <w:tab w:val="left" w:pos="426"/>
        </w:tabs>
        <w:ind w:right="-2"/>
        <w:jc w:val="both"/>
        <w:rPr>
          <w:sz w:val="26"/>
          <w:szCs w:val="26"/>
        </w:rPr>
      </w:pPr>
      <w:r>
        <w:rPr>
          <w:sz w:val="26"/>
          <w:szCs w:val="26"/>
        </w:rPr>
        <w:t>В сфере универсальных учебных коммуникативных действий:</w:t>
      </w:r>
    </w:p>
    <w:p w:rsidR="008F1C7B" w:rsidRDefault="00BF0C83">
      <w:pPr>
        <w:tabs>
          <w:tab w:val="left" w:pos="426"/>
        </w:tabs>
        <w:ind w:right="-2"/>
        <w:jc w:val="both"/>
        <w:rPr>
          <w:sz w:val="26"/>
          <w:szCs w:val="26"/>
        </w:rPr>
      </w:pPr>
      <w:r>
        <w:rPr>
          <w:sz w:val="26"/>
          <w:szCs w:val="26"/>
        </w:rPr>
        <w:t>—</w:t>
      </w:r>
      <w:r>
        <w:rPr>
          <w:sz w:val="26"/>
          <w:szCs w:val="26"/>
        </w:rPr>
        <w:tab/>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8F1C7B" w:rsidRDefault="00BF0C83">
      <w:pPr>
        <w:tabs>
          <w:tab w:val="left" w:pos="426"/>
        </w:tabs>
        <w:ind w:right="-2"/>
        <w:jc w:val="both"/>
        <w:rPr>
          <w:sz w:val="26"/>
          <w:szCs w:val="26"/>
        </w:rPr>
      </w:pPr>
      <w:r>
        <w:rPr>
          <w:sz w:val="26"/>
          <w:szCs w:val="26"/>
        </w:rPr>
        <w:t>—</w:t>
      </w:r>
      <w:r>
        <w:rPr>
          <w:sz w:val="26"/>
          <w:szCs w:val="26"/>
        </w:rPr>
        <w:tab/>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8F1C7B" w:rsidRDefault="00BF0C83">
      <w:pPr>
        <w:tabs>
          <w:tab w:val="left" w:pos="426"/>
        </w:tabs>
        <w:ind w:right="-2"/>
        <w:jc w:val="both"/>
        <w:rPr>
          <w:sz w:val="26"/>
          <w:szCs w:val="26"/>
        </w:rPr>
      </w:pPr>
      <w:r>
        <w:rPr>
          <w:sz w:val="26"/>
          <w:szCs w:val="26"/>
        </w:rPr>
        <w:t>В сфере универсальных учебных регулятивных действий:</w:t>
      </w:r>
    </w:p>
    <w:p w:rsidR="008F1C7B" w:rsidRDefault="00BF0C83">
      <w:pPr>
        <w:tabs>
          <w:tab w:val="left" w:pos="426"/>
        </w:tabs>
        <w:ind w:right="-2"/>
        <w:jc w:val="both"/>
        <w:rPr>
          <w:sz w:val="26"/>
          <w:szCs w:val="26"/>
        </w:rPr>
      </w:pPr>
      <w:r>
        <w:rPr>
          <w:sz w:val="26"/>
          <w:szCs w:val="26"/>
        </w:rPr>
        <w:t>—</w:t>
      </w:r>
      <w:r>
        <w:rPr>
          <w:sz w:val="26"/>
          <w:szCs w:val="26"/>
        </w:rPr>
        <w:tab/>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F1C7B" w:rsidRDefault="00BF0C83">
      <w:pPr>
        <w:tabs>
          <w:tab w:val="left" w:pos="426"/>
        </w:tabs>
        <w:ind w:right="-2"/>
        <w:jc w:val="both"/>
        <w:rPr>
          <w:sz w:val="26"/>
          <w:szCs w:val="26"/>
        </w:rPr>
      </w:pPr>
      <w:r>
        <w:rPr>
          <w:sz w:val="26"/>
          <w:szCs w:val="26"/>
        </w:rPr>
        <w:t>—</w:t>
      </w:r>
      <w:r>
        <w:rPr>
          <w:sz w:val="26"/>
          <w:szCs w:val="26"/>
        </w:rPr>
        <w:tab/>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8F1C7B" w:rsidRDefault="00BF0C83">
      <w:pPr>
        <w:tabs>
          <w:tab w:val="left" w:pos="426"/>
        </w:tabs>
        <w:ind w:right="-2"/>
        <w:jc w:val="both"/>
        <w:rPr>
          <w:sz w:val="26"/>
          <w:szCs w:val="26"/>
        </w:rPr>
      </w:pPr>
      <w:r>
        <w:rPr>
          <w:sz w:val="26"/>
          <w:szCs w:val="26"/>
        </w:rPr>
        <w:t>В сфере эмоционального интеллекта, понимания себя и других:</w:t>
      </w:r>
    </w:p>
    <w:p w:rsidR="008F1C7B" w:rsidRDefault="00BF0C83">
      <w:pPr>
        <w:tabs>
          <w:tab w:val="left" w:pos="426"/>
        </w:tabs>
        <w:ind w:right="-2"/>
        <w:jc w:val="both"/>
        <w:rPr>
          <w:sz w:val="26"/>
          <w:szCs w:val="26"/>
        </w:rPr>
      </w:pPr>
      <w:r>
        <w:rPr>
          <w:sz w:val="26"/>
          <w:szCs w:val="26"/>
        </w:rPr>
        <w:t>—</w:t>
      </w:r>
      <w:r>
        <w:rPr>
          <w:sz w:val="26"/>
          <w:szCs w:val="26"/>
        </w:rPr>
        <w:tab/>
        <w:t>выявлять на примерах исторических ситуаций роль эмоций в отношениях между людьми;</w:t>
      </w:r>
    </w:p>
    <w:p w:rsidR="008F1C7B" w:rsidRDefault="00BF0C83">
      <w:pPr>
        <w:tabs>
          <w:tab w:val="left" w:pos="426"/>
        </w:tabs>
        <w:ind w:right="-2"/>
        <w:jc w:val="both"/>
        <w:rPr>
          <w:sz w:val="26"/>
          <w:szCs w:val="26"/>
        </w:rPr>
      </w:pPr>
      <w:r>
        <w:rPr>
          <w:sz w:val="26"/>
          <w:szCs w:val="26"/>
        </w:rPr>
        <w:t>—</w:t>
      </w:r>
      <w:r>
        <w:rPr>
          <w:sz w:val="26"/>
          <w:szCs w:val="26"/>
        </w:rPr>
        <w:tab/>
        <w:t>ставить себя на место другого человека, понимать мотивы действий другого (в исторических ситуациях и окружающей действительности);</w:t>
      </w:r>
    </w:p>
    <w:p w:rsidR="008F1C7B" w:rsidRDefault="00BF0C83">
      <w:pPr>
        <w:tabs>
          <w:tab w:val="left" w:pos="426"/>
        </w:tabs>
        <w:ind w:right="-2"/>
        <w:jc w:val="both"/>
        <w:rPr>
          <w:sz w:val="26"/>
          <w:szCs w:val="26"/>
        </w:rPr>
      </w:pPr>
      <w:r>
        <w:rPr>
          <w:sz w:val="26"/>
          <w:szCs w:val="26"/>
        </w:rPr>
        <w:t>—</w:t>
      </w:r>
      <w:r>
        <w:rPr>
          <w:sz w:val="26"/>
          <w:szCs w:val="26"/>
        </w:rPr>
        <w:tab/>
        <w:t>регулировать способ выражения своих эмоций с учетом позиций и мнений других участников общения.</w:t>
      </w:r>
    </w:p>
    <w:p w:rsidR="008F1C7B" w:rsidRDefault="008F1C7B">
      <w:pPr>
        <w:tabs>
          <w:tab w:val="left" w:pos="426"/>
        </w:tabs>
        <w:ind w:right="-2"/>
        <w:jc w:val="both"/>
        <w:rPr>
          <w:sz w:val="26"/>
          <w:szCs w:val="26"/>
        </w:rPr>
      </w:pPr>
    </w:p>
    <w:p w:rsidR="008F1C7B" w:rsidRDefault="00BF0C83">
      <w:pPr>
        <w:ind w:right="-2" w:firstLine="567"/>
        <w:jc w:val="both"/>
        <w:rPr>
          <w:sz w:val="26"/>
          <w:szCs w:val="26"/>
        </w:rPr>
      </w:pPr>
      <w:r>
        <w:rPr>
          <w:sz w:val="26"/>
          <w:szCs w:val="26"/>
        </w:rPr>
        <w:t>ПРЕДМЕТНЫЕ РЕЗУЛЬТАТЫ</w:t>
      </w:r>
    </w:p>
    <w:p w:rsidR="008F1C7B" w:rsidRDefault="00BF0C83">
      <w:pPr>
        <w:ind w:right="-2" w:firstLine="567"/>
        <w:jc w:val="both"/>
        <w:rPr>
          <w:sz w:val="26"/>
          <w:szCs w:val="26"/>
        </w:rPr>
      </w:pPr>
      <w:r>
        <w:rPr>
          <w:sz w:val="26"/>
          <w:szCs w:val="26"/>
        </w:rPr>
        <w:t>Во ФГОС ООО 2021 г. установлено, что предметные результаты по учебному предмету «История» должны обеспечивать:</w:t>
      </w:r>
    </w:p>
    <w:p w:rsidR="008F1C7B" w:rsidRDefault="00BF0C83">
      <w:pPr>
        <w:ind w:right="-2" w:firstLine="567"/>
        <w:jc w:val="both"/>
        <w:rPr>
          <w:sz w:val="26"/>
          <w:szCs w:val="26"/>
        </w:rPr>
      </w:pPr>
      <w:r>
        <w:rPr>
          <w:sz w:val="26"/>
          <w:szCs w:val="26"/>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F1C7B" w:rsidRDefault="00BF0C83">
      <w:pPr>
        <w:ind w:right="-2" w:firstLine="567"/>
        <w:jc w:val="both"/>
        <w:rPr>
          <w:sz w:val="26"/>
          <w:szCs w:val="26"/>
        </w:rPr>
      </w:pPr>
      <w:r>
        <w:rPr>
          <w:sz w:val="26"/>
          <w:szCs w:val="26"/>
        </w:rPr>
        <w:t>2) умение выявлять особенности развития культуры, быта и нравов народов в различные исторические эпохи;</w:t>
      </w:r>
    </w:p>
    <w:p w:rsidR="008F1C7B" w:rsidRDefault="00BF0C83">
      <w:pPr>
        <w:ind w:right="-2" w:firstLine="567"/>
        <w:jc w:val="both"/>
        <w:rPr>
          <w:sz w:val="26"/>
          <w:szCs w:val="26"/>
        </w:rPr>
      </w:pPr>
      <w:r>
        <w:rPr>
          <w:sz w:val="26"/>
          <w:szCs w:val="26"/>
        </w:rPr>
        <w:t>3) овладение историческими понятиями и их использование для решения учеб</w:t>
      </w:r>
      <w:r>
        <w:rPr>
          <w:sz w:val="26"/>
          <w:szCs w:val="26"/>
        </w:rPr>
        <w:lastRenderedPageBreak/>
        <w:t>ных и практических задач;</w:t>
      </w:r>
    </w:p>
    <w:p w:rsidR="008F1C7B" w:rsidRDefault="00BF0C83">
      <w:pPr>
        <w:ind w:right="-2" w:firstLine="567"/>
        <w:jc w:val="both"/>
        <w:rPr>
          <w:sz w:val="26"/>
          <w:szCs w:val="26"/>
        </w:rPr>
      </w:pPr>
      <w:r>
        <w:rPr>
          <w:sz w:val="26"/>
          <w:szCs w:val="26"/>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F1C7B" w:rsidRDefault="00BF0C83">
      <w:pPr>
        <w:ind w:right="-2" w:firstLine="567"/>
        <w:jc w:val="both"/>
        <w:rPr>
          <w:sz w:val="26"/>
          <w:szCs w:val="26"/>
        </w:rPr>
      </w:pPr>
      <w:r>
        <w:rPr>
          <w:sz w:val="26"/>
          <w:szCs w:val="26"/>
        </w:rPr>
        <w:t xml:space="preserve">5) умение выявлять существенные черты и характерные признаки исторических событий, явлений, процессов; </w:t>
      </w:r>
    </w:p>
    <w:p w:rsidR="008F1C7B" w:rsidRDefault="00BF0C83">
      <w:pPr>
        <w:ind w:right="-2" w:firstLine="567"/>
        <w:jc w:val="both"/>
        <w:rPr>
          <w:sz w:val="26"/>
          <w:szCs w:val="26"/>
        </w:rPr>
      </w:pPr>
      <w:r>
        <w:rPr>
          <w:sz w:val="26"/>
          <w:szCs w:val="26"/>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F1C7B" w:rsidRDefault="00BF0C83">
      <w:pPr>
        <w:ind w:right="-2" w:firstLine="567"/>
        <w:jc w:val="both"/>
        <w:rPr>
          <w:sz w:val="26"/>
          <w:szCs w:val="26"/>
        </w:rPr>
      </w:pPr>
      <w:r>
        <w:rPr>
          <w:sz w:val="26"/>
          <w:szCs w:val="26"/>
        </w:rPr>
        <w:t>7) умение сравнивать исторические события, явления, процессы в различные исторические эпохи;</w:t>
      </w:r>
    </w:p>
    <w:p w:rsidR="008F1C7B" w:rsidRDefault="00BF0C83">
      <w:pPr>
        <w:ind w:right="-2" w:firstLine="567"/>
        <w:jc w:val="both"/>
        <w:rPr>
          <w:sz w:val="26"/>
          <w:szCs w:val="26"/>
        </w:rPr>
      </w:pPr>
      <w:r>
        <w:rPr>
          <w:sz w:val="26"/>
          <w:szCs w:val="26"/>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8F1C7B" w:rsidRDefault="00BF0C83">
      <w:pPr>
        <w:ind w:right="-2" w:firstLine="567"/>
        <w:jc w:val="both"/>
        <w:rPr>
          <w:sz w:val="26"/>
          <w:szCs w:val="26"/>
        </w:rPr>
      </w:pPr>
      <w:r>
        <w:rPr>
          <w:sz w:val="26"/>
          <w:szCs w:val="26"/>
        </w:rPr>
        <w:t>9) умение различать основные типы исторических источников: письменные, вещественные, аудиовизуальные;</w:t>
      </w:r>
    </w:p>
    <w:p w:rsidR="008F1C7B" w:rsidRDefault="00BF0C83">
      <w:pPr>
        <w:ind w:right="-2" w:firstLine="567"/>
        <w:jc w:val="both"/>
        <w:rPr>
          <w:sz w:val="26"/>
          <w:szCs w:val="26"/>
        </w:rPr>
      </w:pPr>
      <w:r>
        <w:rPr>
          <w:sz w:val="26"/>
          <w:szCs w:val="26"/>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F1C7B" w:rsidRDefault="00BF0C83">
      <w:pPr>
        <w:ind w:right="-2" w:firstLine="567"/>
        <w:jc w:val="both"/>
        <w:rPr>
          <w:sz w:val="26"/>
          <w:szCs w:val="26"/>
        </w:rPr>
      </w:pPr>
      <w:r>
        <w:rPr>
          <w:sz w:val="26"/>
          <w:szCs w:val="26"/>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8F1C7B" w:rsidRDefault="00BF0C83">
      <w:pPr>
        <w:ind w:right="-2" w:firstLine="567"/>
        <w:jc w:val="both"/>
        <w:rPr>
          <w:sz w:val="26"/>
          <w:szCs w:val="26"/>
        </w:rPr>
      </w:pPr>
      <w:r>
        <w:rPr>
          <w:sz w:val="26"/>
          <w:szCs w:val="26"/>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F1C7B" w:rsidRDefault="00BF0C83">
      <w:pPr>
        <w:ind w:right="-2" w:firstLine="567"/>
        <w:jc w:val="both"/>
        <w:rPr>
          <w:sz w:val="26"/>
          <w:szCs w:val="26"/>
        </w:rPr>
      </w:pPr>
      <w:r>
        <w:rPr>
          <w:sz w:val="26"/>
          <w:szCs w:val="26"/>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8F1C7B" w:rsidRDefault="00BF0C83">
      <w:pPr>
        <w:ind w:right="-2" w:firstLine="567"/>
        <w:jc w:val="both"/>
        <w:rPr>
          <w:sz w:val="26"/>
          <w:szCs w:val="26"/>
        </w:rPr>
      </w:pPr>
      <w:r>
        <w:rPr>
          <w:sz w:val="26"/>
          <w:szCs w:val="26"/>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F1C7B" w:rsidRDefault="00BF0C83">
      <w:pPr>
        <w:ind w:right="-2" w:firstLine="567"/>
        <w:jc w:val="both"/>
        <w:rPr>
          <w:sz w:val="26"/>
          <w:szCs w:val="26"/>
        </w:rPr>
      </w:pPr>
      <w:r>
        <w:rPr>
          <w:sz w:val="26"/>
          <w:szCs w:val="26"/>
        </w:rPr>
        <w:t>Предметные результаты изучения истории учащимися 5—9 классов включают:</w:t>
      </w:r>
    </w:p>
    <w:p w:rsidR="008F1C7B" w:rsidRDefault="00BF0C83">
      <w:pPr>
        <w:tabs>
          <w:tab w:val="left" w:pos="284"/>
        </w:tabs>
        <w:ind w:right="-2"/>
        <w:jc w:val="both"/>
        <w:rPr>
          <w:sz w:val="26"/>
          <w:szCs w:val="26"/>
        </w:rPr>
      </w:pPr>
      <w:r>
        <w:rPr>
          <w:sz w:val="26"/>
          <w:szCs w:val="26"/>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z w:val="26"/>
          <w:szCs w:val="26"/>
        </w:rPr>
        <w:lastRenderedPageBreak/>
        <w:t>истории;</w:t>
      </w:r>
    </w:p>
    <w:p w:rsidR="008F1C7B" w:rsidRDefault="00BF0C83">
      <w:pPr>
        <w:tabs>
          <w:tab w:val="left" w:pos="284"/>
        </w:tabs>
        <w:ind w:right="-2"/>
        <w:jc w:val="both"/>
        <w:rPr>
          <w:sz w:val="26"/>
          <w:szCs w:val="26"/>
        </w:rPr>
      </w:pPr>
      <w:r>
        <w:rPr>
          <w:sz w:val="26"/>
          <w:szCs w:val="26"/>
        </w:rPr>
        <w:t>—</w:t>
      </w:r>
      <w:r>
        <w:rPr>
          <w:sz w:val="26"/>
          <w:szCs w:val="26"/>
        </w:rPr>
        <w:tab/>
        <w:t>базовые знания об основных этапах и ключевых событиях отечественной и всемирной истории;</w:t>
      </w:r>
    </w:p>
    <w:p w:rsidR="008F1C7B" w:rsidRDefault="00BF0C83">
      <w:pPr>
        <w:tabs>
          <w:tab w:val="left" w:pos="284"/>
        </w:tabs>
        <w:ind w:right="-2"/>
        <w:jc w:val="both"/>
        <w:rPr>
          <w:sz w:val="26"/>
          <w:szCs w:val="26"/>
        </w:rPr>
      </w:pPr>
      <w:r>
        <w:rPr>
          <w:sz w:val="26"/>
          <w:szCs w:val="26"/>
        </w:rPr>
        <w:t>—</w:t>
      </w:r>
      <w:r>
        <w:rPr>
          <w:sz w:val="26"/>
          <w:szCs w:val="26"/>
        </w:rPr>
        <w:ta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F1C7B" w:rsidRDefault="00BF0C83">
      <w:pPr>
        <w:tabs>
          <w:tab w:val="left" w:pos="284"/>
        </w:tabs>
        <w:ind w:right="-2"/>
        <w:jc w:val="both"/>
        <w:rPr>
          <w:sz w:val="26"/>
          <w:szCs w:val="26"/>
        </w:rPr>
      </w:pPr>
      <w:r>
        <w:rPr>
          <w:sz w:val="26"/>
          <w:szCs w:val="26"/>
        </w:rPr>
        <w:t>—</w:t>
      </w:r>
      <w:r>
        <w:rPr>
          <w:sz w:val="26"/>
          <w:szCs w:val="26"/>
        </w:rPr>
        <w:tab/>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F1C7B" w:rsidRDefault="00BF0C83">
      <w:pPr>
        <w:tabs>
          <w:tab w:val="left" w:pos="284"/>
        </w:tabs>
        <w:ind w:right="-2"/>
        <w:jc w:val="both"/>
        <w:rPr>
          <w:sz w:val="26"/>
          <w:szCs w:val="26"/>
        </w:rPr>
      </w:pPr>
      <w:r>
        <w:rPr>
          <w:sz w:val="26"/>
          <w:szCs w:val="26"/>
        </w:rPr>
        <w:t>—</w:t>
      </w:r>
      <w:r>
        <w:rPr>
          <w:sz w:val="26"/>
          <w:szCs w:val="26"/>
        </w:rPr>
        <w:tab/>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F1C7B" w:rsidRDefault="00BF0C83">
      <w:pPr>
        <w:tabs>
          <w:tab w:val="left" w:pos="284"/>
        </w:tabs>
        <w:ind w:right="-2"/>
        <w:jc w:val="both"/>
        <w:rPr>
          <w:sz w:val="26"/>
          <w:szCs w:val="26"/>
        </w:rPr>
      </w:pPr>
      <w:r>
        <w:rPr>
          <w:sz w:val="26"/>
          <w:szCs w:val="26"/>
        </w:rPr>
        <w:t>—</w:t>
      </w:r>
      <w:r>
        <w:rPr>
          <w:sz w:val="26"/>
          <w:szCs w:val="26"/>
        </w:rPr>
        <w:tab/>
        <w:t xml:space="preserve">владение приемами оценки значения исторических событий и </w:t>
      </w:r>
      <w:proofErr w:type="gramStart"/>
      <w:r>
        <w:rPr>
          <w:sz w:val="26"/>
          <w:szCs w:val="26"/>
        </w:rPr>
        <w:t>деятельности  исторических</w:t>
      </w:r>
      <w:proofErr w:type="gramEnd"/>
      <w:r>
        <w:rPr>
          <w:sz w:val="26"/>
          <w:szCs w:val="26"/>
        </w:rPr>
        <w:t xml:space="preserve">  личностей  в  отечественной и всемирной истории;</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способность  применять</w:t>
      </w:r>
      <w:proofErr w:type="gramEnd"/>
      <w:r>
        <w:rPr>
          <w:sz w:val="26"/>
          <w:szCs w:val="26"/>
        </w:rPr>
        <w:t xml:space="preserve">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F1C7B" w:rsidRDefault="00BF0C83">
      <w:pPr>
        <w:tabs>
          <w:tab w:val="left" w:pos="284"/>
        </w:tabs>
        <w:ind w:right="-2"/>
        <w:jc w:val="both"/>
        <w:rPr>
          <w:sz w:val="26"/>
          <w:szCs w:val="26"/>
        </w:rPr>
      </w:pPr>
      <w:r>
        <w:rPr>
          <w:sz w:val="26"/>
          <w:szCs w:val="26"/>
        </w:rPr>
        <w:t>—</w:t>
      </w:r>
      <w:r>
        <w:rPr>
          <w:sz w:val="26"/>
          <w:szCs w:val="26"/>
        </w:rPr>
        <w:tab/>
        <w:t>осознание необходимости сохранения исторических и культурных памятников своей страны и мира;</w:t>
      </w:r>
    </w:p>
    <w:p w:rsidR="008F1C7B" w:rsidRDefault="00BF0C83">
      <w:pPr>
        <w:tabs>
          <w:tab w:val="left" w:pos="284"/>
        </w:tabs>
        <w:ind w:right="-2"/>
        <w:jc w:val="both"/>
        <w:rPr>
          <w:sz w:val="26"/>
          <w:szCs w:val="26"/>
        </w:rPr>
      </w:pPr>
      <w:r>
        <w:rPr>
          <w:sz w:val="26"/>
          <w:szCs w:val="26"/>
        </w:rPr>
        <w:t>—</w:t>
      </w:r>
      <w:r>
        <w:rPr>
          <w:sz w:val="26"/>
          <w:szCs w:val="26"/>
        </w:rPr>
        <w:tab/>
        <w:t>умение устанавливать взаимосвязи событий, явлений, процессов прошлого с важнейшими событиями ХХ — начала XXI в.</w:t>
      </w:r>
    </w:p>
    <w:p w:rsidR="008F1C7B" w:rsidRDefault="00BF0C83">
      <w:pPr>
        <w:ind w:right="-2" w:firstLine="567"/>
        <w:jc w:val="both"/>
        <w:rPr>
          <w:sz w:val="26"/>
          <w:szCs w:val="26"/>
        </w:rPr>
      </w:pPr>
      <w:r>
        <w:rPr>
          <w:sz w:val="26"/>
          <w:szCs w:val="26"/>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8F1C7B" w:rsidRDefault="00BF0C83">
      <w:pPr>
        <w:ind w:right="-2" w:firstLine="567"/>
        <w:jc w:val="both"/>
        <w:rPr>
          <w:sz w:val="26"/>
          <w:szCs w:val="26"/>
        </w:rPr>
      </w:pPr>
      <w:r>
        <w:rPr>
          <w:sz w:val="26"/>
          <w:szCs w:val="26"/>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8F1C7B" w:rsidRDefault="00BF0C83">
      <w:pPr>
        <w:ind w:right="-2" w:firstLine="567"/>
        <w:jc w:val="both"/>
        <w:rPr>
          <w:sz w:val="26"/>
          <w:szCs w:val="26"/>
        </w:rPr>
      </w:pPr>
      <w:r>
        <w:rPr>
          <w:sz w:val="26"/>
          <w:szCs w:val="26"/>
        </w:rPr>
        <w:t>Предметные результаты проявляются в освоенных учащимися знаниях и видах деятельности. Они представлены в следующих основных группах:</w:t>
      </w:r>
    </w:p>
    <w:p w:rsidR="008F1C7B" w:rsidRDefault="00BF0C83">
      <w:pPr>
        <w:tabs>
          <w:tab w:val="left" w:pos="284"/>
        </w:tabs>
        <w:ind w:right="-2"/>
        <w:jc w:val="both"/>
        <w:rPr>
          <w:sz w:val="26"/>
          <w:szCs w:val="26"/>
        </w:rPr>
      </w:pPr>
      <w:r>
        <w:rPr>
          <w:sz w:val="26"/>
          <w:szCs w:val="26"/>
        </w:rPr>
        <w:t>1.</w:t>
      </w:r>
      <w:r>
        <w:rPr>
          <w:sz w:val="26"/>
          <w:szCs w:val="26"/>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F1C7B" w:rsidRDefault="00BF0C83">
      <w:pPr>
        <w:tabs>
          <w:tab w:val="left" w:pos="284"/>
        </w:tabs>
        <w:ind w:right="-2"/>
        <w:jc w:val="both"/>
        <w:rPr>
          <w:sz w:val="26"/>
          <w:szCs w:val="26"/>
        </w:rPr>
      </w:pPr>
      <w:r>
        <w:rPr>
          <w:sz w:val="26"/>
          <w:szCs w:val="26"/>
        </w:rPr>
        <w:t>2.</w:t>
      </w:r>
      <w:r>
        <w:rPr>
          <w:sz w:val="26"/>
          <w:szCs w:val="26"/>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F1C7B" w:rsidRDefault="00BF0C83">
      <w:pPr>
        <w:tabs>
          <w:tab w:val="left" w:pos="284"/>
        </w:tabs>
        <w:ind w:right="-2"/>
        <w:jc w:val="both"/>
        <w:rPr>
          <w:sz w:val="26"/>
          <w:szCs w:val="26"/>
        </w:rPr>
      </w:pPr>
      <w:r>
        <w:rPr>
          <w:sz w:val="26"/>
          <w:szCs w:val="26"/>
        </w:rPr>
        <w:t>3.</w:t>
      </w:r>
      <w:r>
        <w:rPr>
          <w:sz w:val="26"/>
          <w:szCs w:val="26"/>
        </w:rPr>
        <w:tab/>
      </w:r>
      <w:proofErr w:type="gramStart"/>
      <w:r>
        <w:rPr>
          <w:sz w:val="26"/>
          <w:szCs w:val="26"/>
        </w:rPr>
        <w:t>Работа  с</w:t>
      </w:r>
      <w:proofErr w:type="gramEnd"/>
      <w:r>
        <w:rPr>
          <w:sz w:val="26"/>
          <w:szCs w:val="26"/>
        </w:rPr>
        <w:t xml:space="preserve">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8F1C7B" w:rsidRDefault="00BF0C83">
      <w:pPr>
        <w:tabs>
          <w:tab w:val="left" w:pos="284"/>
        </w:tabs>
        <w:ind w:right="-2"/>
        <w:jc w:val="both"/>
        <w:rPr>
          <w:sz w:val="26"/>
          <w:szCs w:val="26"/>
        </w:rPr>
      </w:pPr>
      <w:r>
        <w:rPr>
          <w:sz w:val="26"/>
          <w:szCs w:val="26"/>
        </w:rPr>
        <w:t>4.</w:t>
      </w:r>
      <w:r>
        <w:rPr>
          <w:sz w:val="26"/>
          <w:szCs w:val="26"/>
        </w:rPr>
        <w:tab/>
        <w:t xml:space="preserve">Работа с историческими источниками (фрагментами аутентичных источников)2: </w:t>
      </w:r>
      <w:r>
        <w:rPr>
          <w:sz w:val="26"/>
          <w:szCs w:val="26"/>
        </w:rPr>
        <w:lastRenderedPageBreak/>
        <w:t>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F1C7B" w:rsidRDefault="00BF0C83">
      <w:pPr>
        <w:tabs>
          <w:tab w:val="left" w:pos="284"/>
        </w:tabs>
        <w:ind w:right="-2"/>
        <w:jc w:val="both"/>
        <w:rPr>
          <w:sz w:val="26"/>
          <w:szCs w:val="26"/>
        </w:rPr>
      </w:pPr>
      <w:r>
        <w:rPr>
          <w:sz w:val="26"/>
          <w:szCs w:val="26"/>
        </w:rPr>
        <w:t>5.</w:t>
      </w:r>
      <w:r>
        <w:rPr>
          <w:sz w:val="26"/>
          <w:szCs w:val="26"/>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8F1C7B" w:rsidRDefault="00BF0C83">
      <w:pPr>
        <w:tabs>
          <w:tab w:val="left" w:pos="284"/>
        </w:tabs>
        <w:ind w:right="-2"/>
        <w:jc w:val="both"/>
        <w:rPr>
          <w:sz w:val="26"/>
          <w:szCs w:val="26"/>
        </w:rPr>
      </w:pPr>
      <w:r>
        <w:rPr>
          <w:sz w:val="26"/>
          <w:szCs w:val="26"/>
        </w:rPr>
        <w:t>6.</w:t>
      </w:r>
      <w:r>
        <w:rPr>
          <w:sz w:val="26"/>
          <w:szCs w:val="26"/>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F1C7B" w:rsidRDefault="00BF0C83">
      <w:pPr>
        <w:tabs>
          <w:tab w:val="left" w:pos="284"/>
        </w:tabs>
        <w:ind w:right="-2"/>
        <w:jc w:val="both"/>
        <w:rPr>
          <w:sz w:val="26"/>
          <w:szCs w:val="26"/>
        </w:rPr>
      </w:pPr>
      <w:r>
        <w:rPr>
          <w:sz w:val="26"/>
          <w:szCs w:val="26"/>
        </w:rPr>
        <w:t>7.</w:t>
      </w:r>
      <w:r>
        <w:rPr>
          <w:sz w:val="26"/>
          <w:szCs w:val="26"/>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F1C7B" w:rsidRDefault="00BF0C83">
      <w:pPr>
        <w:tabs>
          <w:tab w:val="left" w:pos="284"/>
        </w:tabs>
        <w:ind w:right="-2"/>
        <w:jc w:val="both"/>
        <w:rPr>
          <w:sz w:val="26"/>
          <w:szCs w:val="26"/>
        </w:rPr>
      </w:pPr>
      <w:r>
        <w:rPr>
          <w:sz w:val="26"/>
          <w:szCs w:val="26"/>
        </w:rPr>
        <w:t>8.</w:t>
      </w:r>
      <w:r>
        <w:rPr>
          <w:sz w:val="26"/>
          <w:szCs w:val="26"/>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F1C7B" w:rsidRDefault="00BF0C83">
      <w:pPr>
        <w:ind w:right="-2" w:firstLine="567"/>
        <w:jc w:val="both"/>
        <w:rPr>
          <w:sz w:val="26"/>
          <w:szCs w:val="26"/>
        </w:rPr>
      </w:pPr>
      <w:r>
        <w:rPr>
          <w:sz w:val="26"/>
          <w:szCs w:val="26"/>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8F1C7B" w:rsidRDefault="00BF0C83">
      <w:pPr>
        <w:ind w:right="-2" w:firstLine="567"/>
        <w:jc w:val="both"/>
        <w:rPr>
          <w:sz w:val="26"/>
          <w:szCs w:val="26"/>
        </w:rPr>
      </w:pPr>
      <w:r>
        <w:rPr>
          <w:sz w:val="26"/>
          <w:szCs w:val="26"/>
        </w:rPr>
        <w:t>5</w:t>
      </w:r>
      <w:r>
        <w:rPr>
          <w:sz w:val="26"/>
          <w:szCs w:val="26"/>
        </w:rPr>
        <w:tab/>
        <w:t>КЛАСС</w:t>
      </w:r>
    </w:p>
    <w:p w:rsidR="008F1C7B" w:rsidRDefault="00BF0C83">
      <w:pPr>
        <w:tabs>
          <w:tab w:val="left" w:pos="142"/>
          <w:tab w:val="left" w:pos="426"/>
        </w:tabs>
        <w:ind w:right="-2"/>
        <w:jc w:val="both"/>
        <w:rPr>
          <w:sz w:val="26"/>
          <w:szCs w:val="26"/>
        </w:rPr>
      </w:pPr>
      <w:r>
        <w:rPr>
          <w:sz w:val="26"/>
          <w:szCs w:val="26"/>
        </w:rPr>
        <w:t>1.</w:t>
      </w:r>
      <w:r>
        <w:rPr>
          <w:sz w:val="26"/>
          <w:szCs w:val="26"/>
        </w:rPr>
        <w:tab/>
        <w:t>Знание хронологии, работа с хронологией:</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смысл основных хронологических понятий (век, тысячелетие, до нашей эры, наша эра);</w:t>
      </w:r>
    </w:p>
    <w:p w:rsidR="008F1C7B" w:rsidRDefault="00BF0C83">
      <w:pPr>
        <w:tabs>
          <w:tab w:val="left" w:pos="142"/>
          <w:tab w:val="left" w:pos="426"/>
        </w:tabs>
        <w:ind w:right="-2"/>
        <w:jc w:val="both"/>
        <w:rPr>
          <w:sz w:val="26"/>
          <w:szCs w:val="26"/>
        </w:rPr>
      </w:pPr>
      <w:r>
        <w:rPr>
          <w:sz w:val="26"/>
          <w:szCs w:val="26"/>
        </w:rPr>
        <w:t>—</w:t>
      </w:r>
      <w:r>
        <w:rPr>
          <w:sz w:val="26"/>
          <w:szCs w:val="26"/>
        </w:rPr>
        <w:tab/>
        <w:t>называть даты важнейших событий истории Древнего мира; по дате устанавливать принадлежность события к веку, тысячелетию;</w:t>
      </w:r>
    </w:p>
    <w:p w:rsidR="008F1C7B" w:rsidRDefault="00BF0C83">
      <w:pPr>
        <w:tabs>
          <w:tab w:val="left" w:pos="142"/>
          <w:tab w:val="left" w:pos="426"/>
        </w:tabs>
        <w:ind w:right="-2"/>
        <w:jc w:val="both"/>
        <w:rPr>
          <w:sz w:val="26"/>
          <w:szCs w:val="26"/>
        </w:rPr>
      </w:pPr>
      <w:r>
        <w:rPr>
          <w:sz w:val="26"/>
          <w:szCs w:val="26"/>
        </w:rPr>
        <w:t>—</w:t>
      </w:r>
      <w:r>
        <w:rPr>
          <w:sz w:val="26"/>
          <w:szCs w:val="26"/>
        </w:rPr>
        <w:tab/>
        <w:t>определять длительность и последовательность событий, периодов истории Древнего мира, вести счет лет до нашей эры и нашей эры.</w:t>
      </w:r>
    </w:p>
    <w:p w:rsidR="008F1C7B" w:rsidRDefault="00BF0C83">
      <w:pPr>
        <w:tabs>
          <w:tab w:val="left" w:pos="142"/>
          <w:tab w:val="left" w:pos="426"/>
        </w:tabs>
        <w:ind w:right="-2"/>
        <w:jc w:val="both"/>
        <w:rPr>
          <w:sz w:val="26"/>
          <w:szCs w:val="26"/>
        </w:rPr>
      </w:pPr>
      <w:r>
        <w:rPr>
          <w:sz w:val="26"/>
          <w:szCs w:val="26"/>
        </w:rPr>
        <w:t>2.</w:t>
      </w:r>
      <w:r>
        <w:rPr>
          <w:sz w:val="26"/>
          <w:szCs w:val="26"/>
        </w:rPr>
        <w:tab/>
        <w:t>Знание исторических фактов, работа с фактами:</w:t>
      </w:r>
    </w:p>
    <w:p w:rsidR="008F1C7B" w:rsidRDefault="00BF0C83">
      <w:pPr>
        <w:tabs>
          <w:tab w:val="left" w:pos="142"/>
          <w:tab w:val="left" w:pos="426"/>
        </w:tabs>
        <w:ind w:right="-2"/>
        <w:jc w:val="both"/>
        <w:rPr>
          <w:sz w:val="26"/>
          <w:szCs w:val="26"/>
        </w:rPr>
      </w:pPr>
      <w:r>
        <w:rPr>
          <w:sz w:val="26"/>
          <w:szCs w:val="26"/>
        </w:rPr>
        <w:t>—</w:t>
      </w:r>
      <w:r>
        <w:rPr>
          <w:sz w:val="26"/>
          <w:szCs w:val="26"/>
        </w:rPr>
        <w:tab/>
        <w:t>указывать</w:t>
      </w:r>
      <w:r>
        <w:rPr>
          <w:sz w:val="26"/>
          <w:szCs w:val="26"/>
        </w:rPr>
        <w:tab/>
        <w:t>(называть)</w:t>
      </w:r>
      <w:r>
        <w:rPr>
          <w:sz w:val="26"/>
          <w:szCs w:val="26"/>
        </w:rPr>
        <w:tab/>
      </w:r>
      <w:proofErr w:type="gramStart"/>
      <w:r>
        <w:rPr>
          <w:sz w:val="26"/>
          <w:szCs w:val="26"/>
        </w:rPr>
        <w:t>место,</w:t>
      </w:r>
      <w:r>
        <w:rPr>
          <w:sz w:val="26"/>
          <w:szCs w:val="26"/>
        </w:rPr>
        <w:tab/>
      </w:r>
      <w:proofErr w:type="gramEnd"/>
      <w:r>
        <w:rPr>
          <w:sz w:val="26"/>
          <w:szCs w:val="26"/>
        </w:rPr>
        <w:t>обстоятельства,</w:t>
      </w:r>
      <w:r>
        <w:rPr>
          <w:sz w:val="26"/>
          <w:szCs w:val="26"/>
        </w:rPr>
        <w:tab/>
        <w:t>участников, результаты важнейших событий истории Древнего мира;</w:t>
      </w:r>
    </w:p>
    <w:p w:rsidR="008F1C7B" w:rsidRDefault="00BF0C83">
      <w:pPr>
        <w:tabs>
          <w:tab w:val="left" w:pos="142"/>
          <w:tab w:val="left" w:pos="426"/>
        </w:tabs>
        <w:ind w:right="-2"/>
        <w:jc w:val="both"/>
        <w:rPr>
          <w:sz w:val="26"/>
          <w:szCs w:val="26"/>
        </w:rPr>
      </w:pPr>
      <w:r>
        <w:rPr>
          <w:sz w:val="26"/>
          <w:szCs w:val="26"/>
        </w:rPr>
        <w:t>—</w:t>
      </w:r>
      <w:r>
        <w:rPr>
          <w:sz w:val="26"/>
          <w:szCs w:val="26"/>
        </w:rPr>
        <w:tab/>
        <w:t>группировать, систематизировать факты по заданному признаку.</w:t>
      </w:r>
    </w:p>
    <w:p w:rsidR="008F1C7B" w:rsidRDefault="00BF0C83">
      <w:pPr>
        <w:tabs>
          <w:tab w:val="left" w:pos="142"/>
          <w:tab w:val="left" w:pos="426"/>
        </w:tabs>
        <w:ind w:right="-2"/>
        <w:jc w:val="both"/>
        <w:rPr>
          <w:sz w:val="26"/>
          <w:szCs w:val="26"/>
        </w:rPr>
      </w:pPr>
      <w:r>
        <w:rPr>
          <w:sz w:val="26"/>
          <w:szCs w:val="26"/>
        </w:rPr>
        <w:t>3.</w:t>
      </w:r>
      <w:r>
        <w:rPr>
          <w:sz w:val="26"/>
          <w:szCs w:val="26"/>
        </w:rPr>
        <w:tab/>
        <w:t>Работа с исторической картой:</w:t>
      </w:r>
    </w:p>
    <w:p w:rsidR="008F1C7B" w:rsidRDefault="00BF0C83">
      <w:pPr>
        <w:tabs>
          <w:tab w:val="left" w:pos="142"/>
          <w:tab w:val="left" w:pos="426"/>
        </w:tabs>
        <w:ind w:right="-2"/>
        <w:jc w:val="both"/>
        <w:rPr>
          <w:sz w:val="26"/>
          <w:szCs w:val="26"/>
        </w:rPr>
      </w:pPr>
      <w:r>
        <w:rPr>
          <w:sz w:val="26"/>
          <w:szCs w:val="26"/>
        </w:rPr>
        <w:t>—</w:t>
      </w:r>
      <w:r>
        <w:rPr>
          <w:sz w:val="26"/>
          <w:szCs w:val="26"/>
        </w:rPr>
        <w:tab/>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F1C7B" w:rsidRDefault="00BF0C83">
      <w:pPr>
        <w:tabs>
          <w:tab w:val="left" w:pos="142"/>
          <w:tab w:val="left" w:pos="426"/>
        </w:tabs>
        <w:ind w:right="-2"/>
        <w:jc w:val="both"/>
        <w:rPr>
          <w:sz w:val="26"/>
          <w:szCs w:val="26"/>
        </w:rPr>
      </w:pPr>
      <w:r>
        <w:rPr>
          <w:sz w:val="26"/>
          <w:szCs w:val="26"/>
        </w:rPr>
        <w:t>—</w:t>
      </w:r>
      <w:r>
        <w:rPr>
          <w:sz w:val="26"/>
          <w:szCs w:val="26"/>
        </w:rPr>
        <w:tab/>
        <w:t>устанавливать на основе картографических сведений связь между условиями среды обитания людей и их занятиями.</w:t>
      </w:r>
    </w:p>
    <w:p w:rsidR="008F1C7B" w:rsidRDefault="00BF0C83">
      <w:pPr>
        <w:tabs>
          <w:tab w:val="left" w:pos="142"/>
          <w:tab w:val="left" w:pos="426"/>
        </w:tabs>
        <w:ind w:right="-2"/>
        <w:jc w:val="both"/>
        <w:rPr>
          <w:sz w:val="26"/>
          <w:szCs w:val="26"/>
        </w:rPr>
      </w:pPr>
      <w:r>
        <w:rPr>
          <w:sz w:val="26"/>
          <w:szCs w:val="26"/>
        </w:rPr>
        <w:t>4.</w:t>
      </w:r>
      <w:r>
        <w:rPr>
          <w:sz w:val="26"/>
          <w:szCs w:val="26"/>
        </w:rPr>
        <w:tab/>
        <w:t>Работа с историческими источниками:</w:t>
      </w:r>
    </w:p>
    <w:p w:rsidR="008F1C7B" w:rsidRDefault="00BF0C83">
      <w:pPr>
        <w:tabs>
          <w:tab w:val="left" w:pos="142"/>
          <w:tab w:val="left" w:pos="426"/>
        </w:tabs>
        <w:ind w:right="-2"/>
        <w:jc w:val="both"/>
        <w:rPr>
          <w:sz w:val="26"/>
          <w:szCs w:val="26"/>
        </w:rPr>
      </w:pPr>
      <w:r>
        <w:rPr>
          <w:sz w:val="26"/>
          <w:szCs w:val="26"/>
        </w:rPr>
        <w:lastRenderedPageBreak/>
        <w:t>—</w:t>
      </w:r>
      <w:r>
        <w:rPr>
          <w:sz w:val="26"/>
          <w:szCs w:val="26"/>
        </w:rPr>
        <w:tab/>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F1C7B" w:rsidRDefault="00BF0C83">
      <w:pPr>
        <w:tabs>
          <w:tab w:val="left" w:pos="142"/>
          <w:tab w:val="left" w:pos="426"/>
        </w:tabs>
        <w:ind w:right="-2"/>
        <w:jc w:val="both"/>
        <w:rPr>
          <w:sz w:val="26"/>
          <w:szCs w:val="26"/>
        </w:rPr>
      </w:pPr>
      <w:r>
        <w:rPr>
          <w:sz w:val="26"/>
          <w:szCs w:val="26"/>
        </w:rPr>
        <w:t>—</w:t>
      </w:r>
      <w:r>
        <w:rPr>
          <w:sz w:val="26"/>
          <w:szCs w:val="26"/>
        </w:rPr>
        <w:tab/>
        <w:t>различать памятники культуры изучаемой эпохи и источники, созданные в последующие эпохи, приводить примеры;</w:t>
      </w:r>
    </w:p>
    <w:p w:rsidR="008F1C7B" w:rsidRDefault="00BF0C83">
      <w:pPr>
        <w:tabs>
          <w:tab w:val="left" w:pos="142"/>
          <w:tab w:val="left" w:pos="426"/>
        </w:tabs>
        <w:ind w:right="-2"/>
        <w:jc w:val="both"/>
        <w:rPr>
          <w:sz w:val="26"/>
          <w:szCs w:val="26"/>
        </w:rPr>
      </w:pPr>
      <w:r>
        <w:rPr>
          <w:sz w:val="26"/>
          <w:szCs w:val="26"/>
        </w:rPr>
        <w:t>—</w:t>
      </w:r>
      <w:r>
        <w:rPr>
          <w:sz w:val="26"/>
          <w:szCs w:val="26"/>
        </w:rPr>
        <w:tab/>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8F1C7B" w:rsidRDefault="00BF0C83">
      <w:pPr>
        <w:tabs>
          <w:tab w:val="left" w:pos="142"/>
          <w:tab w:val="left" w:pos="426"/>
        </w:tabs>
        <w:ind w:right="-2"/>
        <w:jc w:val="both"/>
        <w:rPr>
          <w:sz w:val="26"/>
          <w:szCs w:val="26"/>
        </w:rPr>
      </w:pPr>
      <w:r>
        <w:rPr>
          <w:sz w:val="26"/>
          <w:szCs w:val="26"/>
        </w:rPr>
        <w:t>5.</w:t>
      </w:r>
      <w:r>
        <w:rPr>
          <w:sz w:val="26"/>
          <w:szCs w:val="26"/>
        </w:rPr>
        <w:tab/>
        <w:t>Историческое описание (реконструкция):</w:t>
      </w:r>
    </w:p>
    <w:p w:rsidR="008F1C7B" w:rsidRDefault="00BF0C83">
      <w:pPr>
        <w:tabs>
          <w:tab w:val="left" w:pos="142"/>
          <w:tab w:val="left" w:pos="426"/>
        </w:tabs>
        <w:ind w:right="-2"/>
        <w:jc w:val="both"/>
        <w:rPr>
          <w:sz w:val="26"/>
          <w:szCs w:val="26"/>
        </w:rPr>
      </w:pPr>
      <w:r>
        <w:rPr>
          <w:sz w:val="26"/>
          <w:szCs w:val="26"/>
        </w:rPr>
        <w:t>—</w:t>
      </w:r>
      <w:r>
        <w:rPr>
          <w:sz w:val="26"/>
          <w:szCs w:val="26"/>
        </w:rPr>
        <w:tab/>
        <w:t>характеризовать условия жизни людей в древности;</w:t>
      </w:r>
    </w:p>
    <w:p w:rsidR="008F1C7B" w:rsidRDefault="00BF0C83">
      <w:pPr>
        <w:tabs>
          <w:tab w:val="left" w:pos="142"/>
          <w:tab w:val="left" w:pos="426"/>
        </w:tabs>
        <w:ind w:right="-2"/>
        <w:jc w:val="both"/>
        <w:rPr>
          <w:sz w:val="26"/>
          <w:szCs w:val="26"/>
        </w:rPr>
      </w:pPr>
      <w:r>
        <w:rPr>
          <w:sz w:val="26"/>
          <w:szCs w:val="26"/>
        </w:rPr>
        <w:t>—</w:t>
      </w:r>
      <w:r>
        <w:rPr>
          <w:sz w:val="26"/>
          <w:szCs w:val="26"/>
        </w:rPr>
        <w:tab/>
        <w:t>рассказывать о значительных событиях древней истории, их участниках;</w:t>
      </w:r>
    </w:p>
    <w:p w:rsidR="008F1C7B" w:rsidRDefault="00BF0C83">
      <w:pPr>
        <w:tabs>
          <w:tab w:val="left" w:pos="142"/>
          <w:tab w:val="left" w:pos="426"/>
        </w:tabs>
        <w:ind w:right="-2"/>
        <w:jc w:val="both"/>
        <w:rPr>
          <w:sz w:val="26"/>
          <w:szCs w:val="26"/>
        </w:rPr>
      </w:pPr>
      <w:r>
        <w:rPr>
          <w:sz w:val="26"/>
          <w:szCs w:val="26"/>
        </w:rPr>
        <w:t>—</w:t>
      </w:r>
      <w:r>
        <w:rPr>
          <w:sz w:val="26"/>
          <w:szCs w:val="26"/>
        </w:rPr>
        <w:tab/>
        <w:t>рассказывать об исторических личностях Древнего мира (ключевых моментах их биографии, роли в исторических событиях);</w:t>
      </w:r>
    </w:p>
    <w:p w:rsidR="008F1C7B" w:rsidRDefault="00BF0C83">
      <w:pPr>
        <w:tabs>
          <w:tab w:val="left" w:pos="142"/>
          <w:tab w:val="left" w:pos="426"/>
        </w:tabs>
        <w:ind w:right="-2"/>
        <w:jc w:val="both"/>
        <w:rPr>
          <w:sz w:val="26"/>
          <w:szCs w:val="26"/>
        </w:rPr>
      </w:pPr>
      <w:r>
        <w:rPr>
          <w:sz w:val="26"/>
          <w:szCs w:val="26"/>
        </w:rPr>
        <w:t>—</w:t>
      </w:r>
      <w:r>
        <w:rPr>
          <w:sz w:val="26"/>
          <w:szCs w:val="26"/>
        </w:rPr>
        <w:tab/>
        <w:t>давать краткое описание памятников культуры эпохи первобытности и древнейших цивилизаций.</w:t>
      </w:r>
    </w:p>
    <w:p w:rsidR="008F1C7B" w:rsidRDefault="00BF0C83">
      <w:pPr>
        <w:tabs>
          <w:tab w:val="left" w:pos="142"/>
          <w:tab w:val="left" w:pos="426"/>
        </w:tabs>
        <w:ind w:right="-2"/>
        <w:jc w:val="both"/>
        <w:rPr>
          <w:sz w:val="26"/>
          <w:szCs w:val="26"/>
        </w:rPr>
      </w:pPr>
      <w:r>
        <w:rPr>
          <w:sz w:val="26"/>
          <w:szCs w:val="26"/>
        </w:rPr>
        <w:t>6.</w:t>
      </w:r>
      <w:r>
        <w:rPr>
          <w:sz w:val="26"/>
          <w:szCs w:val="26"/>
        </w:rPr>
        <w:tab/>
        <w:t>Анализ, объяснение исторических событий, явлений:</w:t>
      </w:r>
    </w:p>
    <w:p w:rsidR="008F1C7B" w:rsidRDefault="00BF0C83">
      <w:pPr>
        <w:tabs>
          <w:tab w:val="left" w:pos="142"/>
          <w:tab w:val="left" w:pos="426"/>
        </w:tabs>
        <w:ind w:right="-2"/>
        <w:jc w:val="both"/>
        <w:rPr>
          <w:sz w:val="26"/>
          <w:szCs w:val="26"/>
        </w:rPr>
      </w:pPr>
      <w:r>
        <w:rPr>
          <w:sz w:val="26"/>
          <w:szCs w:val="26"/>
        </w:rPr>
        <w:t>—</w:t>
      </w:r>
      <w:r>
        <w:rPr>
          <w:sz w:val="26"/>
          <w:szCs w:val="26"/>
        </w:rPr>
        <w:tab/>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F1C7B" w:rsidRDefault="00BF0C83">
      <w:pPr>
        <w:tabs>
          <w:tab w:val="left" w:pos="142"/>
          <w:tab w:val="left" w:pos="426"/>
        </w:tabs>
        <w:ind w:right="-2"/>
        <w:jc w:val="both"/>
        <w:rPr>
          <w:sz w:val="26"/>
          <w:szCs w:val="26"/>
        </w:rPr>
      </w:pPr>
      <w:r>
        <w:rPr>
          <w:sz w:val="26"/>
          <w:szCs w:val="26"/>
        </w:rPr>
        <w:t>—</w:t>
      </w:r>
      <w:r>
        <w:rPr>
          <w:sz w:val="26"/>
          <w:szCs w:val="26"/>
        </w:rPr>
        <w:tab/>
        <w:t>сравнивать исторические явления, определять их общие черты;</w:t>
      </w:r>
    </w:p>
    <w:p w:rsidR="008F1C7B" w:rsidRDefault="00BF0C83">
      <w:pPr>
        <w:tabs>
          <w:tab w:val="left" w:pos="142"/>
          <w:tab w:val="left" w:pos="426"/>
        </w:tabs>
        <w:ind w:right="-2"/>
        <w:jc w:val="both"/>
        <w:rPr>
          <w:sz w:val="26"/>
          <w:szCs w:val="26"/>
        </w:rPr>
      </w:pPr>
      <w:r>
        <w:rPr>
          <w:sz w:val="26"/>
          <w:szCs w:val="26"/>
        </w:rPr>
        <w:t>—</w:t>
      </w:r>
      <w:r>
        <w:rPr>
          <w:sz w:val="26"/>
          <w:szCs w:val="26"/>
        </w:rPr>
        <w:tab/>
        <w:t>иллюстрировать общие явления, черты конкретными примерами;</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причины и следствия важнейших событий древней истории.</w:t>
      </w:r>
    </w:p>
    <w:p w:rsidR="008F1C7B" w:rsidRDefault="00BF0C83">
      <w:pPr>
        <w:tabs>
          <w:tab w:val="left" w:pos="142"/>
          <w:tab w:val="left" w:pos="426"/>
        </w:tabs>
        <w:ind w:right="-2"/>
        <w:jc w:val="both"/>
        <w:rPr>
          <w:sz w:val="26"/>
          <w:szCs w:val="26"/>
        </w:rPr>
      </w:pPr>
      <w:r>
        <w:rPr>
          <w:sz w:val="26"/>
          <w:szCs w:val="26"/>
        </w:rPr>
        <w:t>7.</w:t>
      </w:r>
      <w:r>
        <w:rPr>
          <w:sz w:val="26"/>
          <w:szCs w:val="26"/>
        </w:rPr>
        <w:tab/>
        <w:t>Рассмотрение исторических версий и оценок, определение своего отношения к наиболее значимым событиям и личностям прошлого:</w:t>
      </w:r>
    </w:p>
    <w:p w:rsidR="008F1C7B" w:rsidRDefault="00BF0C83">
      <w:pPr>
        <w:tabs>
          <w:tab w:val="left" w:pos="142"/>
          <w:tab w:val="left" w:pos="426"/>
        </w:tabs>
        <w:ind w:right="-2"/>
        <w:jc w:val="both"/>
        <w:rPr>
          <w:sz w:val="26"/>
          <w:szCs w:val="26"/>
        </w:rPr>
      </w:pPr>
      <w:r>
        <w:rPr>
          <w:sz w:val="26"/>
          <w:szCs w:val="26"/>
        </w:rPr>
        <w:t>—</w:t>
      </w:r>
      <w:r>
        <w:rPr>
          <w:sz w:val="26"/>
          <w:szCs w:val="26"/>
        </w:rPr>
        <w:tab/>
        <w:t>излагать оценки наиболее значительных событий и личностей древней истории, приводимые в учебной литературе;</w:t>
      </w:r>
    </w:p>
    <w:p w:rsidR="008F1C7B" w:rsidRDefault="00BF0C83">
      <w:pPr>
        <w:tabs>
          <w:tab w:val="left" w:pos="142"/>
          <w:tab w:val="left" w:pos="426"/>
        </w:tabs>
        <w:ind w:right="-2"/>
        <w:jc w:val="both"/>
        <w:rPr>
          <w:sz w:val="26"/>
          <w:szCs w:val="26"/>
        </w:rPr>
      </w:pPr>
      <w:r>
        <w:rPr>
          <w:sz w:val="26"/>
          <w:szCs w:val="26"/>
        </w:rPr>
        <w:t>—</w:t>
      </w:r>
      <w:r>
        <w:rPr>
          <w:sz w:val="26"/>
          <w:szCs w:val="26"/>
        </w:rPr>
        <w:tab/>
        <w:t>высказывать на уровне эмоциональных оценок отношение к поступкам людей прошлого, к памятникам культуры.</w:t>
      </w:r>
    </w:p>
    <w:p w:rsidR="008F1C7B" w:rsidRDefault="00BF0C83">
      <w:pPr>
        <w:tabs>
          <w:tab w:val="left" w:pos="142"/>
          <w:tab w:val="left" w:pos="426"/>
        </w:tabs>
        <w:ind w:right="-2"/>
        <w:jc w:val="both"/>
        <w:rPr>
          <w:sz w:val="26"/>
          <w:szCs w:val="26"/>
        </w:rPr>
      </w:pPr>
      <w:r>
        <w:rPr>
          <w:sz w:val="26"/>
          <w:szCs w:val="26"/>
        </w:rPr>
        <w:t>8.</w:t>
      </w:r>
      <w:r>
        <w:rPr>
          <w:sz w:val="26"/>
          <w:szCs w:val="26"/>
        </w:rPr>
        <w:tab/>
        <w:t>Применение исторических знаний:</w:t>
      </w:r>
    </w:p>
    <w:p w:rsidR="008F1C7B" w:rsidRDefault="00BF0C83">
      <w:pPr>
        <w:tabs>
          <w:tab w:val="left" w:pos="142"/>
          <w:tab w:val="left" w:pos="426"/>
        </w:tabs>
        <w:ind w:right="-2"/>
        <w:jc w:val="both"/>
        <w:rPr>
          <w:sz w:val="26"/>
          <w:szCs w:val="26"/>
        </w:rPr>
      </w:pPr>
      <w:r>
        <w:rPr>
          <w:sz w:val="26"/>
          <w:szCs w:val="26"/>
        </w:rPr>
        <w:t>—</w:t>
      </w:r>
      <w:r>
        <w:rPr>
          <w:sz w:val="26"/>
          <w:szCs w:val="26"/>
        </w:rPr>
        <w:tab/>
        <w:t>раскрывать значение памятников древней истории и культуры, необходимость сохранения их в современном мире;</w:t>
      </w:r>
    </w:p>
    <w:p w:rsidR="008F1C7B" w:rsidRDefault="00BF0C83">
      <w:pPr>
        <w:tabs>
          <w:tab w:val="left" w:pos="142"/>
          <w:tab w:val="left" w:pos="426"/>
        </w:tabs>
        <w:ind w:right="-2"/>
        <w:jc w:val="both"/>
        <w:rPr>
          <w:sz w:val="26"/>
          <w:szCs w:val="26"/>
        </w:rPr>
      </w:pPr>
      <w:r>
        <w:rPr>
          <w:sz w:val="26"/>
          <w:szCs w:val="26"/>
        </w:rPr>
        <w:t>—</w:t>
      </w:r>
      <w:r>
        <w:rPr>
          <w:sz w:val="26"/>
          <w:szCs w:val="26"/>
        </w:rPr>
        <w:tab/>
      </w:r>
      <w:proofErr w:type="gramStart"/>
      <w:r>
        <w:rPr>
          <w:sz w:val="26"/>
          <w:szCs w:val="26"/>
        </w:rPr>
        <w:t>выполнять  учебные</w:t>
      </w:r>
      <w:proofErr w:type="gramEnd"/>
      <w:r>
        <w:rPr>
          <w:sz w:val="26"/>
          <w:szCs w:val="26"/>
        </w:rPr>
        <w:t xml:space="preserve">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F1C7B" w:rsidRDefault="00BF0C83">
      <w:pPr>
        <w:tabs>
          <w:tab w:val="left" w:pos="142"/>
          <w:tab w:val="left" w:pos="426"/>
        </w:tabs>
        <w:ind w:right="-2"/>
        <w:jc w:val="both"/>
        <w:rPr>
          <w:sz w:val="26"/>
          <w:szCs w:val="26"/>
        </w:rPr>
      </w:pPr>
      <w:r>
        <w:rPr>
          <w:sz w:val="26"/>
          <w:szCs w:val="26"/>
        </w:rPr>
        <w:t xml:space="preserve"> 6</w:t>
      </w:r>
      <w:r>
        <w:rPr>
          <w:sz w:val="26"/>
          <w:szCs w:val="26"/>
        </w:rPr>
        <w:tab/>
        <w:t>КЛАСС</w:t>
      </w:r>
    </w:p>
    <w:p w:rsidR="008F1C7B" w:rsidRDefault="00BF0C83">
      <w:pPr>
        <w:tabs>
          <w:tab w:val="left" w:pos="142"/>
          <w:tab w:val="left" w:pos="426"/>
        </w:tabs>
        <w:ind w:right="-2"/>
        <w:jc w:val="both"/>
        <w:rPr>
          <w:sz w:val="26"/>
          <w:szCs w:val="26"/>
        </w:rPr>
      </w:pPr>
      <w:r>
        <w:rPr>
          <w:sz w:val="26"/>
          <w:szCs w:val="26"/>
        </w:rPr>
        <w:t>1.</w:t>
      </w:r>
      <w:r>
        <w:rPr>
          <w:sz w:val="26"/>
          <w:szCs w:val="26"/>
        </w:rPr>
        <w:tab/>
        <w:t>Знание хронологии, работа с хронологией:</w:t>
      </w:r>
    </w:p>
    <w:p w:rsidR="008F1C7B" w:rsidRDefault="00BF0C83">
      <w:pPr>
        <w:tabs>
          <w:tab w:val="left" w:pos="142"/>
          <w:tab w:val="left" w:pos="426"/>
        </w:tabs>
        <w:ind w:right="-2"/>
        <w:jc w:val="both"/>
        <w:rPr>
          <w:sz w:val="26"/>
          <w:szCs w:val="26"/>
        </w:rPr>
      </w:pPr>
      <w:r>
        <w:rPr>
          <w:sz w:val="26"/>
          <w:szCs w:val="26"/>
        </w:rPr>
        <w:t>—</w:t>
      </w:r>
      <w:r>
        <w:rPr>
          <w:sz w:val="26"/>
          <w:szCs w:val="26"/>
        </w:rPr>
        <w:tab/>
        <w:t>называть даты важнейших событий Средневековья, определять их принадлежность к веку, историческому периоду;</w:t>
      </w:r>
    </w:p>
    <w:p w:rsidR="008F1C7B" w:rsidRDefault="00BF0C83">
      <w:pPr>
        <w:tabs>
          <w:tab w:val="left" w:pos="142"/>
          <w:tab w:val="left" w:pos="426"/>
        </w:tabs>
        <w:ind w:right="-2"/>
        <w:jc w:val="both"/>
        <w:rPr>
          <w:sz w:val="26"/>
          <w:szCs w:val="26"/>
        </w:rPr>
      </w:pPr>
      <w:r>
        <w:rPr>
          <w:sz w:val="26"/>
          <w:szCs w:val="26"/>
        </w:rPr>
        <w:t>—</w:t>
      </w:r>
      <w:r>
        <w:rPr>
          <w:sz w:val="26"/>
          <w:szCs w:val="26"/>
        </w:rPr>
        <w:tab/>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F1C7B" w:rsidRDefault="00BF0C83">
      <w:pPr>
        <w:tabs>
          <w:tab w:val="left" w:pos="142"/>
          <w:tab w:val="left" w:pos="426"/>
        </w:tabs>
        <w:ind w:right="-2"/>
        <w:jc w:val="both"/>
        <w:rPr>
          <w:sz w:val="26"/>
          <w:szCs w:val="26"/>
        </w:rPr>
      </w:pPr>
      <w:r>
        <w:rPr>
          <w:sz w:val="26"/>
          <w:szCs w:val="26"/>
        </w:rPr>
        <w:t>—</w:t>
      </w:r>
      <w:r>
        <w:rPr>
          <w:sz w:val="26"/>
          <w:szCs w:val="26"/>
        </w:rPr>
        <w:tab/>
        <w:t>устанавливать длительность и синхронность событий истории Руси и всеобщей истории.</w:t>
      </w:r>
    </w:p>
    <w:p w:rsidR="008F1C7B" w:rsidRDefault="00BF0C83">
      <w:pPr>
        <w:tabs>
          <w:tab w:val="left" w:pos="142"/>
          <w:tab w:val="left" w:pos="426"/>
        </w:tabs>
        <w:ind w:right="-2"/>
        <w:jc w:val="both"/>
        <w:rPr>
          <w:sz w:val="26"/>
          <w:szCs w:val="26"/>
        </w:rPr>
      </w:pPr>
      <w:r>
        <w:rPr>
          <w:sz w:val="26"/>
          <w:szCs w:val="26"/>
        </w:rPr>
        <w:t>2.</w:t>
      </w:r>
      <w:r>
        <w:rPr>
          <w:sz w:val="26"/>
          <w:szCs w:val="26"/>
        </w:rPr>
        <w:tab/>
        <w:t>Знание исторических фактов, работа с фактами:</w:t>
      </w:r>
    </w:p>
    <w:p w:rsidR="008F1C7B" w:rsidRDefault="00BF0C83">
      <w:pPr>
        <w:tabs>
          <w:tab w:val="left" w:pos="142"/>
          <w:tab w:val="left" w:pos="426"/>
        </w:tabs>
        <w:ind w:right="-2"/>
        <w:jc w:val="both"/>
        <w:rPr>
          <w:sz w:val="26"/>
          <w:szCs w:val="26"/>
        </w:rPr>
      </w:pPr>
      <w:r>
        <w:rPr>
          <w:sz w:val="26"/>
          <w:szCs w:val="26"/>
        </w:rPr>
        <w:t>—</w:t>
      </w:r>
      <w:r>
        <w:rPr>
          <w:sz w:val="26"/>
          <w:szCs w:val="26"/>
        </w:rPr>
        <w:tab/>
        <w:t>указывать (называть) место, обстоятельства, участников, результаты важнейших событий отечественной и всеобщей истории эпохи Средневековья;</w:t>
      </w:r>
    </w:p>
    <w:p w:rsidR="008F1C7B" w:rsidRDefault="00BF0C83">
      <w:pPr>
        <w:tabs>
          <w:tab w:val="left" w:pos="142"/>
          <w:tab w:val="left" w:pos="426"/>
        </w:tabs>
        <w:ind w:right="-2"/>
        <w:jc w:val="both"/>
        <w:rPr>
          <w:sz w:val="26"/>
          <w:szCs w:val="26"/>
        </w:rPr>
      </w:pPr>
      <w:r>
        <w:rPr>
          <w:sz w:val="26"/>
          <w:szCs w:val="26"/>
        </w:rPr>
        <w:t>—</w:t>
      </w:r>
      <w:r>
        <w:rPr>
          <w:sz w:val="26"/>
          <w:szCs w:val="26"/>
        </w:rPr>
        <w:tab/>
        <w:t>группировать, систематизировать факты по заданному признаку (составление систематических таблиц).</w:t>
      </w:r>
    </w:p>
    <w:p w:rsidR="008F1C7B" w:rsidRDefault="00BF0C83">
      <w:pPr>
        <w:tabs>
          <w:tab w:val="left" w:pos="142"/>
          <w:tab w:val="left" w:pos="426"/>
        </w:tabs>
        <w:ind w:right="-2"/>
        <w:jc w:val="both"/>
        <w:rPr>
          <w:sz w:val="26"/>
          <w:szCs w:val="26"/>
        </w:rPr>
      </w:pPr>
      <w:r>
        <w:rPr>
          <w:sz w:val="26"/>
          <w:szCs w:val="26"/>
        </w:rPr>
        <w:t>3.</w:t>
      </w:r>
      <w:r>
        <w:rPr>
          <w:sz w:val="26"/>
          <w:szCs w:val="26"/>
        </w:rPr>
        <w:tab/>
        <w:t>Работа с исторической картой:</w:t>
      </w:r>
    </w:p>
    <w:p w:rsidR="008F1C7B" w:rsidRDefault="00BF0C83">
      <w:pPr>
        <w:tabs>
          <w:tab w:val="left" w:pos="142"/>
          <w:tab w:val="left" w:pos="426"/>
        </w:tabs>
        <w:ind w:right="-2"/>
        <w:jc w:val="both"/>
        <w:rPr>
          <w:sz w:val="26"/>
          <w:szCs w:val="26"/>
        </w:rPr>
      </w:pPr>
      <w:r>
        <w:rPr>
          <w:sz w:val="26"/>
          <w:szCs w:val="26"/>
        </w:rPr>
        <w:t>—</w:t>
      </w:r>
      <w:r>
        <w:rPr>
          <w:sz w:val="26"/>
          <w:szCs w:val="26"/>
        </w:rPr>
        <w:tab/>
        <w:t>находить и показывать на карте исторические объекты, используя легенду карты; давать словесное описание их местоположения;</w:t>
      </w:r>
    </w:p>
    <w:p w:rsidR="008F1C7B" w:rsidRDefault="00BF0C83">
      <w:pPr>
        <w:tabs>
          <w:tab w:val="left" w:pos="142"/>
          <w:tab w:val="left" w:pos="426"/>
        </w:tabs>
        <w:ind w:right="-2"/>
        <w:jc w:val="both"/>
        <w:rPr>
          <w:sz w:val="26"/>
          <w:szCs w:val="26"/>
        </w:rPr>
      </w:pPr>
      <w:r>
        <w:rPr>
          <w:sz w:val="26"/>
          <w:szCs w:val="26"/>
        </w:rPr>
        <w:lastRenderedPageBreak/>
        <w:t>—</w:t>
      </w:r>
      <w:r>
        <w:rPr>
          <w:sz w:val="26"/>
          <w:szCs w:val="26"/>
        </w:rPr>
        <w:tab/>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F1C7B" w:rsidRDefault="00BF0C83">
      <w:pPr>
        <w:tabs>
          <w:tab w:val="left" w:pos="142"/>
          <w:tab w:val="left" w:pos="426"/>
        </w:tabs>
        <w:ind w:right="-2"/>
        <w:jc w:val="both"/>
        <w:rPr>
          <w:sz w:val="26"/>
          <w:szCs w:val="26"/>
        </w:rPr>
      </w:pPr>
      <w:r>
        <w:rPr>
          <w:sz w:val="26"/>
          <w:szCs w:val="26"/>
        </w:rPr>
        <w:t>4.</w:t>
      </w:r>
      <w:r>
        <w:rPr>
          <w:sz w:val="26"/>
          <w:szCs w:val="26"/>
        </w:rPr>
        <w:tab/>
        <w:t xml:space="preserve">Работа с историческими источниками: </w:t>
      </w:r>
    </w:p>
    <w:p w:rsidR="008F1C7B" w:rsidRDefault="00BF0C83">
      <w:pPr>
        <w:tabs>
          <w:tab w:val="left" w:pos="142"/>
          <w:tab w:val="left" w:pos="426"/>
        </w:tabs>
        <w:ind w:right="-2"/>
        <w:jc w:val="both"/>
        <w:rPr>
          <w:sz w:val="26"/>
          <w:szCs w:val="26"/>
        </w:rPr>
      </w:pPr>
      <w:r>
        <w:rPr>
          <w:sz w:val="26"/>
          <w:szCs w:val="26"/>
        </w:rPr>
        <w:t>—</w:t>
      </w:r>
      <w:r>
        <w:rPr>
          <w:sz w:val="26"/>
          <w:szCs w:val="26"/>
        </w:rPr>
        <w:tab/>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F1C7B" w:rsidRDefault="00BF0C83">
      <w:pPr>
        <w:tabs>
          <w:tab w:val="left" w:pos="142"/>
          <w:tab w:val="left" w:pos="426"/>
        </w:tabs>
        <w:ind w:right="-2"/>
        <w:jc w:val="both"/>
        <w:rPr>
          <w:sz w:val="26"/>
          <w:szCs w:val="26"/>
        </w:rPr>
      </w:pPr>
      <w:r>
        <w:rPr>
          <w:sz w:val="26"/>
          <w:szCs w:val="26"/>
        </w:rPr>
        <w:t>—</w:t>
      </w:r>
      <w:r>
        <w:rPr>
          <w:sz w:val="26"/>
          <w:szCs w:val="26"/>
        </w:rPr>
        <w:tab/>
        <w:t>характеризовать авторство, время, место создания источника;</w:t>
      </w:r>
    </w:p>
    <w:p w:rsidR="008F1C7B" w:rsidRDefault="00BF0C83">
      <w:pPr>
        <w:tabs>
          <w:tab w:val="left" w:pos="142"/>
          <w:tab w:val="left" w:pos="426"/>
        </w:tabs>
        <w:ind w:right="-2"/>
        <w:jc w:val="both"/>
        <w:rPr>
          <w:sz w:val="26"/>
          <w:szCs w:val="26"/>
        </w:rPr>
      </w:pPr>
      <w:r>
        <w:rPr>
          <w:sz w:val="26"/>
          <w:szCs w:val="26"/>
        </w:rPr>
        <w:t>—</w:t>
      </w:r>
      <w:r>
        <w:rPr>
          <w:sz w:val="26"/>
          <w:szCs w:val="26"/>
        </w:rPr>
        <w:tab/>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F1C7B" w:rsidRDefault="00BF0C83">
      <w:pPr>
        <w:tabs>
          <w:tab w:val="left" w:pos="142"/>
          <w:tab w:val="left" w:pos="426"/>
        </w:tabs>
        <w:ind w:right="-2"/>
        <w:jc w:val="both"/>
        <w:rPr>
          <w:sz w:val="26"/>
          <w:szCs w:val="26"/>
        </w:rPr>
      </w:pPr>
      <w:r>
        <w:rPr>
          <w:sz w:val="26"/>
          <w:szCs w:val="26"/>
        </w:rPr>
        <w:t>—</w:t>
      </w:r>
      <w:r>
        <w:rPr>
          <w:sz w:val="26"/>
          <w:szCs w:val="26"/>
        </w:rPr>
        <w:tab/>
        <w:t>находить в визуальном источнике и вещественном памятнике ключевые символы, образы;</w:t>
      </w:r>
    </w:p>
    <w:p w:rsidR="008F1C7B" w:rsidRDefault="00BF0C83">
      <w:pPr>
        <w:tabs>
          <w:tab w:val="left" w:pos="142"/>
          <w:tab w:val="left" w:pos="426"/>
        </w:tabs>
        <w:ind w:right="-2"/>
        <w:jc w:val="both"/>
        <w:rPr>
          <w:sz w:val="26"/>
          <w:szCs w:val="26"/>
        </w:rPr>
      </w:pPr>
      <w:r>
        <w:rPr>
          <w:sz w:val="26"/>
          <w:szCs w:val="26"/>
        </w:rPr>
        <w:t>—</w:t>
      </w:r>
      <w:r>
        <w:rPr>
          <w:sz w:val="26"/>
          <w:szCs w:val="26"/>
        </w:rPr>
        <w:tab/>
        <w:t>характеризовать позицию автора письменного и визуального исторического источника.</w:t>
      </w:r>
    </w:p>
    <w:p w:rsidR="008F1C7B" w:rsidRDefault="00BF0C83">
      <w:pPr>
        <w:tabs>
          <w:tab w:val="left" w:pos="142"/>
          <w:tab w:val="left" w:pos="426"/>
        </w:tabs>
        <w:ind w:right="-2"/>
        <w:jc w:val="both"/>
        <w:rPr>
          <w:sz w:val="26"/>
          <w:szCs w:val="26"/>
        </w:rPr>
      </w:pPr>
      <w:r>
        <w:rPr>
          <w:sz w:val="26"/>
          <w:szCs w:val="26"/>
        </w:rPr>
        <w:t>5.</w:t>
      </w:r>
      <w:r>
        <w:rPr>
          <w:sz w:val="26"/>
          <w:szCs w:val="26"/>
        </w:rPr>
        <w:tab/>
        <w:t>Историческое описание (реконструкция):</w:t>
      </w:r>
    </w:p>
    <w:p w:rsidR="008F1C7B" w:rsidRDefault="00BF0C83">
      <w:pPr>
        <w:tabs>
          <w:tab w:val="left" w:pos="142"/>
          <w:tab w:val="left" w:pos="426"/>
        </w:tabs>
        <w:ind w:right="-2"/>
        <w:jc w:val="both"/>
        <w:rPr>
          <w:sz w:val="26"/>
          <w:szCs w:val="26"/>
        </w:rPr>
      </w:pPr>
      <w:r>
        <w:rPr>
          <w:sz w:val="26"/>
          <w:szCs w:val="26"/>
        </w:rPr>
        <w:t>—</w:t>
      </w:r>
      <w:r>
        <w:rPr>
          <w:sz w:val="26"/>
          <w:szCs w:val="26"/>
        </w:rPr>
        <w:tab/>
        <w:t>рассказывать о ключевых событиях отечественной и всеобщей истории в эпоху Средневековья, их участниках;</w:t>
      </w:r>
    </w:p>
    <w:p w:rsidR="008F1C7B" w:rsidRDefault="00BF0C83">
      <w:pPr>
        <w:tabs>
          <w:tab w:val="left" w:pos="142"/>
          <w:tab w:val="left" w:pos="426"/>
        </w:tabs>
        <w:ind w:right="-2"/>
        <w:jc w:val="both"/>
        <w:rPr>
          <w:sz w:val="26"/>
          <w:szCs w:val="26"/>
        </w:rPr>
      </w:pPr>
      <w:r>
        <w:rPr>
          <w:sz w:val="26"/>
          <w:szCs w:val="26"/>
        </w:rPr>
        <w:t>—</w:t>
      </w:r>
      <w:r>
        <w:rPr>
          <w:sz w:val="26"/>
          <w:szCs w:val="26"/>
        </w:rPr>
        <w:tab/>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F1C7B" w:rsidRDefault="00BF0C83">
      <w:pPr>
        <w:tabs>
          <w:tab w:val="left" w:pos="142"/>
          <w:tab w:val="left" w:pos="426"/>
        </w:tabs>
        <w:ind w:right="-2"/>
        <w:jc w:val="both"/>
        <w:rPr>
          <w:sz w:val="26"/>
          <w:szCs w:val="26"/>
        </w:rPr>
      </w:pPr>
      <w:r>
        <w:rPr>
          <w:sz w:val="26"/>
          <w:szCs w:val="26"/>
        </w:rPr>
        <w:t>—</w:t>
      </w:r>
      <w:r>
        <w:rPr>
          <w:sz w:val="26"/>
          <w:szCs w:val="26"/>
        </w:rPr>
        <w:tab/>
        <w:t>рассказывать об образе жизни различных групп населения в средневековых обществах на Руси и в других странах;</w:t>
      </w:r>
    </w:p>
    <w:p w:rsidR="008F1C7B" w:rsidRDefault="00BF0C83">
      <w:pPr>
        <w:tabs>
          <w:tab w:val="left" w:pos="142"/>
          <w:tab w:val="left" w:pos="426"/>
        </w:tabs>
        <w:ind w:right="-2"/>
        <w:jc w:val="both"/>
        <w:rPr>
          <w:sz w:val="26"/>
          <w:szCs w:val="26"/>
        </w:rPr>
      </w:pPr>
      <w:r>
        <w:rPr>
          <w:sz w:val="26"/>
          <w:szCs w:val="26"/>
        </w:rPr>
        <w:t>—</w:t>
      </w:r>
      <w:r>
        <w:rPr>
          <w:sz w:val="26"/>
          <w:szCs w:val="26"/>
        </w:rPr>
        <w:tab/>
        <w:t>представлять описание памятников материальной и художественной культуры изучаемой эпохи.</w:t>
      </w:r>
    </w:p>
    <w:p w:rsidR="008F1C7B" w:rsidRDefault="00BF0C83">
      <w:pPr>
        <w:tabs>
          <w:tab w:val="left" w:pos="142"/>
          <w:tab w:val="left" w:pos="426"/>
        </w:tabs>
        <w:ind w:right="-2"/>
        <w:jc w:val="both"/>
        <w:rPr>
          <w:sz w:val="26"/>
          <w:szCs w:val="26"/>
        </w:rPr>
      </w:pPr>
      <w:r>
        <w:rPr>
          <w:sz w:val="26"/>
          <w:szCs w:val="26"/>
        </w:rPr>
        <w:t>6.</w:t>
      </w:r>
      <w:r>
        <w:rPr>
          <w:sz w:val="26"/>
          <w:szCs w:val="26"/>
        </w:rPr>
        <w:tab/>
        <w:t>Анализ, объяснение исторических событий, явлений:</w:t>
      </w:r>
    </w:p>
    <w:p w:rsidR="008F1C7B" w:rsidRDefault="00BF0C83">
      <w:pPr>
        <w:tabs>
          <w:tab w:val="left" w:pos="142"/>
          <w:tab w:val="left" w:pos="426"/>
        </w:tabs>
        <w:ind w:right="-2"/>
        <w:jc w:val="both"/>
        <w:rPr>
          <w:sz w:val="26"/>
          <w:szCs w:val="26"/>
        </w:rPr>
      </w:pPr>
      <w:r>
        <w:rPr>
          <w:sz w:val="26"/>
          <w:szCs w:val="26"/>
        </w:rPr>
        <w:t>—</w:t>
      </w:r>
      <w:r>
        <w:rPr>
          <w:sz w:val="26"/>
          <w:szCs w:val="26"/>
        </w:rPr>
        <w:tab/>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F1C7B" w:rsidRDefault="00BF0C83">
      <w:pPr>
        <w:tabs>
          <w:tab w:val="left" w:pos="142"/>
          <w:tab w:val="left" w:pos="426"/>
        </w:tabs>
        <w:ind w:right="-2"/>
        <w:jc w:val="both"/>
        <w:rPr>
          <w:sz w:val="26"/>
          <w:szCs w:val="26"/>
        </w:rPr>
      </w:pPr>
      <w:r>
        <w:rPr>
          <w:sz w:val="26"/>
          <w:szCs w:val="26"/>
        </w:rPr>
        <w:t>—</w:t>
      </w:r>
      <w:r>
        <w:rPr>
          <w:sz w:val="26"/>
          <w:szCs w:val="26"/>
        </w:rPr>
        <w:tab/>
        <w:t xml:space="preserve">проводить синхронизацию и сопоставление однотипных событий </w:t>
      </w:r>
      <w:proofErr w:type="gramStart"/>
      <w:r>
        <w:rPr>
          <w:sz w:val="26"/>
          <w:szCs w:val="26"/>
        </w:rPr>
        <w:t>и  процессов</w:t>
      </w:r>
      <w:proofErr w:type="gramEnd"/>
      <w:r>
        <w:rPr>
          <w:sz w:val="26"/>
          <w:szCs w:val="26"/>
        </w:rPr>
        <w:t xml:space="preserve">  отечественной  и  всеобщей  истории (по предложенному плану), выделять черты сходства и различия.</w:t>
      </w:r>
    </w:p>
    <w:p w:rsidR="008F1C7B" w:rsidRDefault="00BF0C83">
      <w:pPr>
        <w:tabs>
          <w:tab w:val="left" w:pos="142"/>
          <w:tab w:val="left" w:pos="426"/>
        </w:tabs>
        <w:ind w:right="-2"/>
        <w:jc w:val="both"/>
        <w:rPr>
          <w:sz w:val="26"/>
          <w:szCs w:val="26"/>
        </w:rPr>
      </w:pPr>
      <w:r>
        <w:rPr>
          <w:sz w:val="26"/>
          <w:szCs w:val="26"/>
        </w:rPr>
        <w:t>7.</w:t>
      </w:r>
      <w:r>
        <w:rPr>
          <w:sz w:val="26"/>
          <w:szCs w:val="26"/>
        </w:rPr>
        <w:tab/>
        <w:t xml:space="preserve">Рассмотрение исторических версий и оценок, определение своего отношения к наиболее значимым событиям и личностям прошлого: </w:t>
      </w:r>
    </w:p>
    <w:p w:rsidR="008F1C7B" w:rsidRDefault="00BF0C83">
      <w:pPr>
        <w:tabs>
          <w:tab w:val="left" w:pos="142"/>
          <w:tab w:val="left" w:pos="426"/>
        </w:tabs>
        <w:ind w:right="-2"/>
        <w:jc w:val="both"/>
        <w:rPr>
          <w:sz w:val="26"/>
          <w:szCs w:val="26"/>
        </w:rPr>
      </w:pPr>
      <w:r>
        <w:rPr>
          <w:sz w:val="26"/>
          <w:szCs w:val="26"/>
        </w:rPr>
        <w:t>—</w:t>
      </w:r>
      <w:r>
        <w:rPr>
          <w:sz w:val="26"/>
          <w:szCs w:val="26"/>
        </w:rPr>
        <w:tab/>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F1C7B" w:rsidRDefault="00BF0C83">
      <w:pPr>
        <w:tabs>
          <w:tab w:val="left" w:pos="142"/>
          <w:tab w:val="left" w:pos="426"/>
        </w:tabs>
        <w:ind w:right="-2"/>
        <w:jc w:val="both"/>
        <w:rPr>
          <w:sz w:val="26"/>
          <w:szCs w:val="26"/>
        </w:rPr>
      </w:pPr>
      <w:r>
        <w:rPr>
          <w:sz w:val="26"/>
          <w:szCs w:val="26"/>
        </w:rPr>
        <w:t>—</w:t>
      </w:r>
      <w:r>
        <w:rPr>
          <w:sz w:val="26"/>
          <w:szCs w:val="26"/>
        </w:rPr>
        <w:tab/>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F1C7B" w:rsidRDefault="00BF0C83">
      <w:pPr>
        <w:tabs>
          <w:tab w:val="left" w:pos="142"/>
          <w:tab w:val="left" w:pos="426"/>
        </w:tabs>
        <w:ind w:right="-2"/>
        <w:jc w:val="both"/>
        <w:rPr>
          <w:sz w:val="26"/>
          <w:szCs w:val="26"/>
        </w:rPr>
      </w:pPr>
      <w:r>
        <w:rPr>
          <w:sz w:val="26"/>
          <w:szCs w:val="26"/>
        </w:rPr>
        <w:t>8.</w:t>
      </w:r>
      <w:r>
        <w:rPr>
          <w:sz w:val="26"/>
          <w:szCs w:val="26"/>
        </w:rPr>
        <w:tab/>
        <w:t>Применение исторических знаний:</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значение памятников истории и культуры Руси и других стран эпохи Средневековья, необходимость сохранения их в современном мире;</w:t>
      </w:r>
    </w:p>
    <w:p w:rsidR="008F1C7B" w:rsidRDefault="00BF0C83">
      <w:pPr>
        <w:tabs>
          <w:tab w:val="left" w:pos="142"/>
          <w:tab w:val="left" w:pos="426"/>
        </w:tabs>
        <w:ind w:right="-2"/>
        <w:jc w:val="both"/>
        <w:rPr>
          <w:sz w:val="26"/>
          <w:szCs w:val="26"/>
        </w:rPr>
      </w:pPr>
      <w:r>
        <w:rPr>
          <w:sz w:val="26"/>
          <w:szCs w:val="26"/>
        </w:rPr>
        <w:t>—</w:t>
      </w:r>
      <w:r>
        <w:rPr>
          <w:sz w:val="26"/>
          <w:szCs w:val="26"/>
        </w:rPr>
        <w:tab/>
        <w:t>выполнять учебные проекты по истории Средних веков (в том числе на регио</w:t>
      </w:r>
      <w:r>
        <w:rPr>
          <w:sz w:val="26"/>
          <w:szCs w:val="26"/>
        </w:rPr>
        <w:lastRenderedPageBreak/>
        <w:t>нальном материале).</w:t>
      </w:r>
    </w:p>
    <w:p w:rsidR="008F1C7B" w:rsidRDefault="008F1C7B">
      <w:pPr>
        <w:tabs>
          <w:tab w:val="left" w:pos="142"/>
          <w:tab w:val="left" w:pos="426"/>
        </w:tabs>
        <w:ind w:right="-2"/>
        <w:jc w:val="both"/>
        <w:rPr>
          <w:sz w:val="26"/>
          <w:szCs w:val="26"/>
        </w:rPr>
      </w:pPr>
    </w:p>
    <w:p w:rsidR="008F1C7B" w:rsidRDefault="00BF0C83">
      <w:pPr>
        <w:tabs>
          <w:tab w:val="left" w:pos="142"/>
          <w:tab w:val="left" w:pos="426"/>
        </w:tabs>
        <w:ind w:right="-2"/>
        <w:jc w:val="both"/>
        <w:rPr>
          <w:sz w:val="26"/>
          <w:szCs w:val="26"/>
        </w:rPr>
      </w:pPr>
      <w:r>
        <w:rPr>
          <w:sz w:val="26"/>
          <w:szCs w:val="26"/>
        </w:rPr>
        <w:t>7</w:t>
      </w:r>
      <w:r>
        <w:rPr>
          <w:sz w:val="26"/>
          <w:szCs w:val="26"/>
        </w:rPr>
        <w:tab/>
        <w:t xml:space="preserve"> КЛАСС</w:t>
      </w:r>
    </w:p>
    <w:p w:rsidR="008F1C7B" w:rsidRDefault="00BF0C83">
      <w:pPr>
        <w:tabs>
          <w:tab w:val="left" w:pos="142"/>
          <w:tab w:val="left" w:pos="426"/>
        </w:tabs>
        <w:ind w:right="-2"/>
        <w:jc w:val="both"/>
        <w:rPr>
          <w:sz w:val="26"/>
          <w:szCs w:val="26"/>
        </w:rPr>
      </w:pPr>
      <w:r>
        <w:rPr>
          <w:sz w:val="26"/>
          <w:szCs w:val="26"/>
        </w:rPr>
        <w:t>1.</w:t>
      </w:r>
      <w:r>
        <w:rPr>
          <w:sz w:val="26"/>
          <w:szCs w:val="26"/>
        </w:rPr>
        <w:tab/>
        <w:t>Знание хронологии, работа с хронологией:</w:t>
      </w:r>
    </w:p>
    <w:p w:rsidR="008F1C7B" w:rsidRDefault="00BF0C83">
      <w:pPr>
        <w:tabs>
          <w:tab w:val="left" w:pos="142"/>
          <w:tab w:val="left" w:pos="426"/>
        </w:tabs>
        <w:ind w:right="-2"/>
        <w:jc w:val="both"/>
        <w:rPr>
          <w:sz w:val="26"/>
          <w:szCs w:val="26"/>
        </w:rPr>
      </w:pPr>
      <w:r>
        <w:rPr>
          <w:sz w:val="26"/>
          <w:szCs w:val="26"/>
        </w:rPr>
        <w:t>—</w:t>
      </w:r>
      <w:r>
        <w:rPr>
          <w:sz w:val="26"/>
          <w:szCs w:val="26"/>
        </w:rPr>
        <w:tab/>
        <w:t>называть этапы отечественной и всеобщей истории Нового времени, их хронологические рамки;</w:t>
      </w:r>
    </w:p>
    <w:p w:rsidR="008F1C7B" w:rsidRDefault="00BF0C83">
      <w:pPr>
        <w:tabs>
          <w:tab w:val="left" w:pos="142"/>
          <w:tab w:val="left" w:pos="426"/>
        </w:tabs>
        <w:ind w:right="-2"/>
        <w:jc w:val="both"/>
        <w:rPr>
          <w:sz w:val="26"/>
          <w:szCs w:val="26"/>
        </w:rPr>
      </w:pPr>
      <w:r>
        <w:rPr>
          <w:sz w:val="26"/>
          <w:szCs w:val="26"/>
        </w:rPr>
        <w:t>—</w:t>
      </w:r>
      <w:r>
        <w:rPr>
          <w:sz w:val="26"/>
          <w:szCs w:val="26"/>
        </w:rPr>
        <w:tab/>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8F1C7B" w:rsidRDefault="00BF0C83">
      <w:pPr>
        <w:tabs>
          <w:tab w:val="left" w:pos="142"/>
          <w:tab w:val="left" w:pos="426"/>
        </w:tabs>
        <w:ind w:right="-2"/>
        <w:jc w:val="both"/>
        <w:rPr>
          <w:sz w:val="26"/>
          <w:szCs w:val="26"/>
        </w:rPr>
      </w:pPr>
      <w:r>
        <w:rPr>
          <w:sz w:val="26"/>
          <w:szCs w:val="26"/>
        </w:rPr>
        <w:t>—</w:t>
      </w:r>
      <w:r>
        <w:rPr>
          <w:sz w:val="26"/>
          <w:szCs w:val="26"/>
        </w:rPr>
        <w:tab/>
        <w:t>устанавливать синхронность событий отечественной и всеобщей истории XVI—XVII вв.</w:t>
      </w:r>
    </w:p>
    <w:p w:rsidR="008F1C7B" w:rsidRDefault="00BF0C83">
      <w:pPr>
        <w:tabs>
          <w:tab w:val="left" w:pos="142"/>
          <w:tab w:val="left" w:pos="426"/>
        </w:tabs>
        <w:ind w:right="-2"/>
        <w:jc w:val="both"/>
        <w:rPr>
          <w:sz w:val="26"/>
          <w:szCs w:val="26"/>
        </w:rPr>
      </w:pPr>
      <w:r>
        <w:rPr>
          <w:sz w:val="26"/>
          <w:szCs w:val="26"/>
        </w:rPr>
        <w:t>2.</w:t>
      </w:r>
      <w:r>
        <w:rPr>
          <w:sz w:val="26"/>
          <w:szCs w:val="26"/>
        </w:rPr>
        <w:tab/>
        <w:t>Знание исторических фактов, работа с фактами:</w:t>
      </w:r>
    </w:p>
    <w:p w:rsidR="008F1C7B" w:rsidRDefault="00BF0C83">
      <w:pPr>
        <w:tabs>
          <w:tab w:val="left" w:pos="142"/>
          <w:tab w:val="left" w:pos="426"/>
        </w:tabs>
        <w:ind w:right="-2"/>
        <w:jc w:val="both"/>
        <w:rPr>
          <w:sz w:val="26"/>
          <w:szCs w:val="26"/>
        </w:rPr>
      </w:pPr>
      <w:r>
        <w:rPr>
          <w:sz w:val="26"/>
          <w:szCs w:val="26"/>
        </w:rPr>
        <w:t>—</w:t>
      </w:r>
      <w:r>
        <w:rPr>
          <w:sz w:val="26"/>
          <w:szCs w:val="26"/>
        </w:rPr>
        <w:tab/>
        <w:t>указывать (называть) место, обстоятельства, участников, результаты важнейших событий отечественной и всеобщей истории XVI—XVII вв.;</w:t>
      </w:r>
    </w:p>
    <w:p w:rsidR="008F1C7B" w:rsidRDefault="00BF0C83">
      <w:pPr>
        <w:tabs>
          <w:tab w:val="left" w:pos="142"/>
          <w:tab w:val="left" w:pos="426"/>
        </w:tabs>
        <w:ind w:right="-2"/>
        <w:jc w:val="both"/>
        <w:rPr>
          <w:sz w:val="26"/>
          <w:szCs w:val="26"/>
        </w:rPr>
      </w:pPr>
      <w:r>
        <w:rPr>
          <w:sz w:val="26"/>
          <w:szCs w:val="26"/>
        </w:rPr>
        <w:t>—</w:t>
      </w:r>
      <w:r>
        <w:rPr>
          <w:sz w:val="26"/>
          <w:szCs w:val="26"/>
        </w:rPr>
        <w:tab/>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F1C7B" w:rsidRDefault="00BF0C83">
      <w:pPr>
        <w:tabs>
          <w:tab w:val="left" w:pos="142"/>
          <w:tab w:val="left" w:pos="426"/>
        </w:tabs>
        <w:ind w:right="-2"/>
        <w:jc w:val="both"/>
        <w:rPr>
          <w:sz w:val="26"/>
          <w:szCs w:val="26"/>
        </w:rPr>
      </w:pPr>
      <w:r>
        <w:rPr>
          <w:sz w:val="26"/>
          <w:szCs w:val="26"/>
        </w:rPr>
        <w:t>3.</w:t>
      </w:r>
      <w:r>
        <w:rPr>
          <w:sz w:val="26"/>
          <w:szCs w:val="26"/>
        </w:rPr>
        <w:tab/>
        <w:t>Работа с исторической картой:</w:t>
      </w:r>
    </w:p>
    <w:p w:rsidR="008F1C7B" w:rsidRDefault="00BF0C83">
      <w:pPr>
        <w:tabs>
          <w:tab w:val="left" w:pos="142"/>
          <w:tab w:val="left" w:pos="426"/>
        </w:tabs>
        <w:ind w:right="-2"/>
        <w:jc w:val="both"/>
        <w:rPr>
          <w:sz w:val="26"/>
          <w:szCs w:val="26"/>
        </w:rPr>
      </w:pPr>
      <w:r>
        <w:rPr>
          <w:sz w:val="26"/>
          <w:szCs w:val="26"/>
        </w:rPr>
        <w:t>—</w:t>
      </w:r>
      <w:r>
        <w:rPr>
          <w:sz w:val="26"/>
          <w:szCs w:val="26"/>
        </w:rPr>
        <w:tab/>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F1C7B" w:rsidRDefault="00BF0C83">
      <w:pPr>
        <w:tabs>
          <w:tab w:val="left" w:pos="142"/>
          <w:tab w:val="left" w:pos="426"/>
        </w:tabs>
        <w:ind w:right="-2"/>
        <w:jc w:val="both"/>
        <w:rPr>
          <w:sz w:val="26"/>
          <w:szCs w:val="26"/>
        </w:rPr>
      </w:pPr>
      <w:r>
        <w:rPr>
          <w:sz w:val="26"/>
          <w:szCs w:val="26"/>
        </w:rPr>
        <w:t>—</w:t>
      </w:r>
      <w:r>
        <w:rPr>
          <w:sz w:val="26"/>
          <w:szCs w:val="26"/>
        </w:rPr>
        <w:tab/>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F1C7B" w:rsidRDefault="00BF0C83">
      <w:pPr>
        <w:tabs>
          <w:tab w:val="left" w:pos="142"/>
          <w:tab w:val="left" w:pos="426"/>
        </w:tabs>
        <w:ind w:right="-2"/>
        <w:jc w:val="both"/>
        <w:rPr>
          <w:sz w:val="26"/>
          <w:szCs w:val="26"/>
        </w:rPr>
      </w:pPr>
      <w:r>
        <w:rPr>
          <w:sz w:val="26"/>
          <w:szCs w:val="26"/>
        </w:rPr>
        <w:t>4.</w:t>
      </w:r>
      <w:r>
        <w:rPr>
          <w:sz w:val="26"/>
          <w:szCs w:val="26"/>
        </w:rPr>
        <w:tab/>
        <w:t>Работа с историческими источниками:</w:t>
      </w:r>
    </w:p>
    <w:p w:rsidR="008F1C7B" w:rsidRDefault="00BF0C83">
      <w:pPr>
        <w:tabs>
          <w:tab w:val="left" w:pos="142"/>
          <w:tab w:val="left" w:pos="426"/>
        </w:tabs>
        <w:ind w:right="-2"/>
        <w:jc w:val="both"/>
        <w:rPr>
          <w:sz w:val="26"/>
          <w:szCs w:val="26"/>
        </w:rPr>
      </w:pPr>
      <w:r>
        <w:rPr>
          <w:sz w:val="26"/>
          <w:szCs w:val="26"/>
        </w:rPr>
        <w:t>—</w:t>
      </w:r>
      <w:r>
        <w:rPr>
          <w:sz w:val="26"/>
          <w:szCs w:val="26"/>
        </w:rPr>
        <w:tab/>
        <w:t xml:space="preserve">различать виды письменных исторических источников (официальные, личные, литературные и др.); </w:t>
      </w:r>
    </w:p>
    <w:p w:rsidR="008F1C7B" w:rsidRDefault="00BF0C83">
      <w:pPr>
        <w:tabs>
          <w:tab w:val="left" w:pos="142"/>
          <w:tab w:val="left" w:pos="426"/>
        </w:tabs>
        <w:ind w:right="-2"/>
        <w:jc w:val="both"/>
        <w:rPr>
          <w:sz w:val="26"/>
          <w:szCs w:val="26"/>
        </w:rPr>
      </w:pPr>
      <w:r>
        <w:rPr>
          <w:sz w:val="26"/>
          <w:szCs w:val="26"/>
        </w:rPr>
        <w:t>—</w:t>
      </w:r>
      <w:r>
        <w:rPr>
          <w:sz w:val="26"/>
          <w:szCs w:val="26"/>
        </w:rPr>
        <w:tab/>
        <w:t>характеризовать обстоятельства и цель создания источника, раскрывать его информационную ценность;</w:t>
      </w:r>
    </w:p>
    <w:p w:rsidR="008F1C7B" w:rsidRDefault="00BF0C83">
      <w:pPr>
        <w:tabs>
          <w:tab w:val="left" w:pos="142"/>
          <w:tab w:val="left" w:pos="426"/>
        </w:tabs>
        <w:ind w:right="-2"/>
        <w:jc w:val="both"/>
        <w:rPr>
          <w:sz w:val="26"/>
          <w:szCs w:val="26"/>
        </w:rPr>
      </w:pPr>
      <w:r>
        <w:rPr>
          <w:sz w:val="26"/>
          <w:szCs w:val="26"/>
        </w:rPr>
        <w:t>—</w:t>
      </w:r>
      <w:r>
        <w:rPr>
          <w:sz w:val="26"/>
          <w:szCs w:val="26"/>
        </w:rPr>
        <w:tab/>
        <w:t>проводить поиск информации в тексте письменного источника, визуальных и вещественных памятниках эпохи;</w:t>
      </w:r>
    </w:p>
    <w:p w:rsidR="008F1C7B" w:rsidRDefault="00BF0C83">
      <w:pPr>
        <w:tabs>
          <w:tab w:val="left" w:pos="142"/>
          <w:tab w:val="left" w:pos="426"/>
        </w:tabs>
        <w:ind w:right="-2"/>
        <w:jc w:val="both"/>
        <w:rPr>
          <w:sz w:val="26"/>
          <w:szCs w:val="26"/>
        </w:rPr>
      </w:pPr>
      <w:r>
        <w:rPr>
          <w:sz w:val="26"/>
          <w:szCs w:val="26"/>
        </w:rPr>
        <w:t>—</w:t>
      </w:r>
      <w:r>
        <w:rPr>
          <w:sz w:val="26"/>
          <w:szCs w:val="26"/>
        </w:rPr>
        <w:tab/>
        <w:t>сопоставлять и систематизировать информацию из нескольких однотипных источников.</w:t>
      </w:r>
    </w:p>
    <w:p w:rsidR="008F1C7B" w:rsidRDefault="00BF0C83">
      <w:pPr>
        <w:tabs>
          <w:tab w:val="left" w:pos="142"/>
          <w:tab w:val="left" w:pos="426"/>
        </w:tabs>
        <w:ind w:right="-2"/>
        <w:jc w:val="both"/>
        <w:rPr>
          <w:sz w:val="26"/>
          <w:szCs w:val="26"/>
        </w:rPr>
      </w:pPr>
      <w:r>
        <w:rPr>
          <w:sz w:val="26"/>
          <w:szCs w:val="26"/>
        </w:rPr>
        <w:t>5.</w:t>
      </w:r>
      <w:r>
        <w:rPr>
          <w:sz w:val="26"/>
          <w:szCs w:val="26"/>
        </w:rPr>
        <w:tab/>
        <w:t>Историческое описание (реконструкция):</w:t>
      </w:r>
    </w:p>
    <w:p w:rsidR="008F1C7B" w:rsidRDefault="00BF0C83">
      <w:pPr>
        <w:tabs>
          <w:tab w:val="left" w:pos="142"/>
          <w:tab w:val="left" w:pos="426"/>
        </w:tabs>
        <w:ind w:right="-2"/>
        <w:jc w:val="both"/>
        <w:rPr>
          <w:sz w:val="26"/>
          <w:szCs w:val="26"/>
        </w:rPr>
      </w:pPr>
      <w:r>
        <w:rPr>
          <w:sz w:val="26"/>
          <w:szCs w:val="26"/>
        </w:rPr>
        <w:t>—</w:t>
      </w:r>
      <w:r>
        <w:rPr>
          <w:sz w:val="26"/>
          <w:szCs w:val="26"/>
        </w:rPr>
        <w:tab/>
        <w:t>рассказывать о ключевых событиях отечественной и всеобщей истории XVI—XVII вв., их участниках;</w:t>
      </w:r>
    </w:p>
    <w:p w:rsidR="008F1C7B" w:rsidRDefault="00BF0C83">
      <w:pPr>
        <w:tabs>
          <w:tab w:val="left" w:pos="142"/>
          <w:tab w:val="left" w:pos="426"/>
        </w:tabs>
        <w:ind w:right="-2"/>
        <w:jc w:val="both"/>
        <w:rPr>
          <w:sz w:val="26"/>
          <w:szCs w:val="26"/>
        </w:rPr>
      </w:pPr>
      <w:r>
        <w:rPr>
          <w:sz w:val="26"/>
          <w:szCs w:val="26"/>
        </w:rPr>
        <w:t>—</w:t>
      </w:r>
      <w:r>
        <w:rPr>
          <w:sz w:val="26"/>
          <w:szCs w:val="26"/>
        </w:rPr>
        <w:tab/>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8F1C7B" w:rsidRDefault="00BF0C83">
      <w:pPr>
        <w:tabs>
          <w:tab w:val="left" w:pos="142"/>
          <w:tab w:val="left" w:pos="426"/>
        </w:tabs>
        <w:ind w:right="-2"/>
        <w:jc w:val="both"/>
        <w:rPr>
          <w:sz w:val="26"/>
          <w:szCs w:val="26"/>
        </w:rPr>
      </w:pPr>
      <w:r>
        <w:rPr>
          <w:sz w:val="26"/>
          <w:szCs w:val="26"/>
        </w:rPr>
        <w:t>—</w:t>
      </w:r>
      <w:r>
        <w:rPr>
          <w:sz w:val="26"/>
          <w:szCs w:val="26"/>
        </w:rPr>
        <w:tab/>
        <w:t>рассказывать об образе жизни различных групп населения в России и других странах в раннее Новое время;</w:t>
      </w:r>
    </w:p>
    <w:p w:rsidR="008F1C7B" w:rsidRDefault="00BF0C83">
      <w:pPr>
        <w:tabs>
          <w:tab w:val="left" w:pos="142"/>
          <w:tab w:val="left" w:pos="426"/>
        </w:tabs>
        <w:ind w:right="-2"/>
        <w:jc w:val="both"/>
        <w:rPr>
          <w:sz w:val="26"/>
          <w:szCs w:val="26"/>
        </w:rPr>
      </w:pPr>
      <w:r>
        <w:rPr>
          <w:sz w:val="26"/>
          <w:szCs w:val="26"/>
        </w:rPr>
        <w:t>—</w:t>
      </w:r>
      <w:r>
        <w:rPr>
          <w:sz w:val="26"/>
          <w:szCs w:val="26"/>
        </w:rPr>
        <w:tab/>
        <w:t>представлять описание памятников материальной и художественной культуры изучаемой эпохи.</w:t>
      </w:r>
    </w:p>
    <w:p w:rsidR="008F1C7B" w:rsidRDefault="00BF0C83">
      <w:pPr>
        <w:tabs>
          <w:tab w:val="left" w:pos="142"/>
          <w:tab w:val="left" w:pos="426"/>
        </w:tabs>
        <w:ind w:right="-2"/>
        <w:jc w:val="both"/>
        <w:rPr>
          <w:sz w:val="26"/>
          <w:szCs w:val="26"/>
        </w:rPr>
      </w:pPr>
      <w:r>
        <w:rPr>
          <w:sz w:val="26"/>
          <w:szCs w:val="26"/>
        </w:rPr>
        <w:t>6.</w:t>
      </w:r>
      <w:r>
        <w:rPr>
          <w:sz w:val="26"/>
          <w:szCs w:val="26"/>
        </w:rPr>
        <w:tab/>
        <w:t>Анализ, объяснение исторических событий, явлений:</w:t>
      </w:r>
    </w:p>
    <w:p w:rsidR="008F1C7B" w:rsidRDefault="00BF0C83">
      <w:pPr>
        <w:tabs>
          <w:tab w:val="left" w:pos="142"/>
          <w:tab w:val="left" w:pos="426"/>
        </w:tabs>
        <w:ind w:right="-2"/>
        <w:jc w:val="both"/>
        <w:rPr>
          <w:sz w:val="26"/>
          <w:szCs w:val="26"/>
        </w:rPr>
      </w:pPr>
      <w:r>
        <w:rPr>
          <w:sz w:val="26"/>
          <w:szCs w:val="26"/>
        </w:rPr>
        <w:t>—</w:t>
      </w:r>
      <w:r>
        <w:rPr>
          <w:sz w:val="26"/>
          <w:szCs w:val="26"/>
        </w:rPr>
        <w:tab/>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F1C7B" w:rsidRDefault="00BF0C83">
      <w:pPr>
        <w:tabs>
          <w:tab w:val="left" w:pos="142"/>
          <w:tab w:val="left" w:pos="426"/>
        </w:tabs>
        <w:ind w:right="-2"/>
        <w:jc w:val="both"/>
        <w:rPr>
          <w:sz w:val="26"/>
          <w:szCs w:val="26"/>
        </w:rPr>
      </w:pPr>
      <w:r>
        <w:rPr>
          <w:sz w:val="26"/>
          <w:szCs w:val="26"/>
        </w:rPr>
        <w:t>—</w:t>
      </w:r>
      <w:r>
        <w:rPr>
          <w:sz w:val="26"/>
          <w:szCs w:val="26"/>
        </w:rPr>
        <w:tab/>
        <w:t xml:space="preserve">объяснять причины и следствия важнейших событий отечественной и всеобщей </w:t>
      </w:r>
      <w:r>
        <w:rPr>
          <w:sz w:val="26"/>
          <w:szCs w:val="26"/>
        </w:rPr>
        <w:lastRenderedPageBreak/>
        <w:t>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F1C7B" w:rsidRDefault="00BF0C83">
      <w:pPr>
        <w:tabs>
          <w:tab w:val="left" w:pos="142"/>
          <w:tab w:val="left" w:pos="426"/>
        </w:tabs>
        <w:ind w:right="-2"/>
        <w:jc w:val="both"/>
        <w:rPr>
          <w:sz w:val="26"/>
          <w:szCs w:val="26"/>
        </w:rPr>
      </w:pPr>
      <w:r>
        <w:rPr>
          <w:sz w:val="26"/>
          <w:szCs w:val="26"/>
        </w:rPr>
        <w:t>—</w:t>
      </w:r>
      <w:r>
        <w:rPr>
          <w:sz w:val="26"/>
          <w:szCs w:val="26"/>
        </w:rPr>
        <w:tab/>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F1C7B" w:rsidRDefault="00BF0C83">
      <w:pPr>
        <w:tabs>
          <w:tab w:val="left" w:pos="142"/>
          <w:tab w:val="left" w:pos="426"/>
        </w:tabs>
        <w:ind w:right="-2"/>
        <w:jc w:val="both"/>
        <w:rPr>
          <w:sz w:val="26"/>
          <w:szCs w:val="26"/>
        </w:rPr>
      </w:pPr>
      <w:r>
        <w:rPr>
          <w:sz w:val="26"/>
          <w:szCs w:val="26"/>
        </w:rPr>
        <w:t>7.</w:t>
      </w:r>
      <w:r>
        <w:rPr>
          <w:sz w:val="26"/>
          <w:szCs w:val="26"/>
        </w:rPr>
        <w:tab/>
        <w:t>Рассмотрение исторических версий и оценок, определение своего отношения к наиболее значимым событиям и личностям прошлого:</w:t>
      </w:r>
    </w:p>
    <w:p w:rsidR="008F1C7B" w:rsidRDefault="00BF0C83">
      <w:pPr>
        <w:tabs>
          <w:tab w:val="left" w:pos="142"/>
          <w:tab w:val="left" w:pos="426"/>
        </w:tabs>
        <w:ind w:right="-2"/>
        <w:jc w:val="both"/>
        <w:rPr>
          <w:sz w:val="26"/>
          <w:szCs w:val="26"/>
        </w:rPr>
      </w:pPr>
      <w:r>
        <w:rPr>
          <w:sz w:val="26"/>
          <w:szCs w:val="26"/>
        </w:rPr>
        <w:t>—</w:t>
      </w:r>
      <w:r>
        <w:rPr>
          <w:sz w:val="26"/>
          <w:szCs w:val="26"/>
        </w:rPr>
        <w:tab/>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F1C7B" w:rsidRDefault="00BF0C83">
      <w:pPr>
        <w:tabs>
          <w:tab w:val="left" w:pos="142"/>
          <w:tab w:val="left" w:pos="426"/>
        </w:tabs>
        <w:ind w:right="-2"/>
        <w:jc w:val="both"/>
        <w:rPr>
          <w:sz w:val="26"/>
          <w:szCs w:val="26"/>
        </w:rPr>
      </w:pPr>
      <w:r>
        <w:rPr>
          <w:sz w:val="26"/>
          <w:szCs w:val="26"/>
        </w:rPr>
        <w:t>—</w:t>
      </w:r>
      <w:r>
        <w:rPr>
          <w:sz w:val="26"/>
          <w:szCs w:val="26"/>
        </w:rPr>
        <w:tab/>
        <w:t>выражать отношение к деятельности исторических личностей XVI—XVII вв. с учетом обстоятельств изучаемой эпохи и в современной шкале ценностей.</w:t>
      </w:r>
    </w:p>
    <w:p w:rsidR="008F1C7B" w:rsidRDefault="00BF0C83">
      <w:pPr>
        <w:tabs>
          <w:tab w:val="left" w:pos="142"/>
          <w:tab w:val="left" w:pos="426"/>
        </w:tabs>
        <w:ind w:right="-2"/>
        <w:jc w:val="both"/>
        <w:rPr>
          <w:sz w:val="26"/>
          <w:szCs w:val="26"/>
        </w:rPr>
      </w:pPr>
      <w:r>
        <w:rPr>
          <w:sz w:val="26"/>
          <w:szCs w:val="26"/>
        </w:rPr>
        <w:t>8.</w:t>
      </w:r>
      <w:r>
        <w:rPr>
          <w:sz w:val="26"/>
          <w:szCs w:val="26"/>
        </w:rPr>
        <w:tab/>
        <w:t>Применение исторических знаний:</w:t>
      </w:r>
    </w:p>
    <w:p w:rsidR="008F1C7B" w:rsidRDefault="00BF0C83">
      <w:pPr>
        <w:tabs>
          <w:tab w:val="left" w:pos="142"/>
          <w:tab w:val="left" w:pos="426"/>
        </w:tabs>
        <w:ind w:right="-2"/>
        <w:jc w:val="both"/>
        <w:rPr>
          <w:sz w:val="26"/>
          <w:szCs w:val="26"/>
        </w:rPr>
      </w:pPr>
      <w:r>
        <w:rPr>
          <w:sz w:val="26"/>
          <w:szCs w:val="26"/>
        </w:rPr>
        <w:t>—</w:t>
      </w:r>
      <w:r>
        <w:rPr>
          <w:sz w:val="26"/>
          <w:szCs w:val="26"/>
        </w:rPr>
        <w:tab/>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значение памятников истории и культуры России и других стран XVI—XVII вв. для времени, когда они появились, и для современного общества;</w:t>
      </w:r>
    </w:p>
    <w:p w:rsidR="008F1C7B" w:rsidRDefault="00BF0C83">
      <w:pPr>
        <w:tabs>
          <w:tab w:val="left" w:pos="142"/>
          <w:tab w:val="left" w:pos="426"/>
        </w:tabs>
        <w:ind w:right="-2"/>
        <w:jc w:val="both"/>
        <w:rPr>
          <w:sz w:val="26"/>
          <w:szCs w:val="26"/>
        </w:rPr>
      </w:pPr>
      <w:r>
        <w:rPr>
          <w:sz w:val="26"/>
          <w:szCs w:val="26"/>
        </w:rPr>
        <w:t>—</w:t>
      </w:r>
      <w:r>
        <w:rPr>
          <w:sz w:val="26"/>
          <w:szCs w:val="26"/>
        </w:rPr>
        <w:tab/>
        <w:t>выполнять учебные проекты по отечественной и всеобщей истории XVI—XVII вв. (в том числе на региональном материале).</w:t>
      </w:r>
    </w:p>
    <w:p w:rsidR="008F1C7B" w:rsidRDefault="008F1C7B">
      <w:pPr>
        <w:tabs>
          <w:tab w:val="left" w:pos="142"/>
          <w:tab w:val="left" w:pos="426"/>
        </w:tabs>
        <w:ind w:right="-2"/>
        <w:jc w:val="both"/>
        <w:rPr>
          <w:sz w:val="26"/>
          <w:szCs w:val="26"/>
        </w:rPr>
      </w:pPr>
    </w:p>
    <w:p w:rsidR="008F1C7B" w:rsidRDefault="00BF0C83">
      <w:pPr>
        <w:tabs>
          <w:tab w:val="left" w:pos="142"/>
          <w:tab w:val="left" w:pos="426"/>
        </w:tabs>
        <w:ind w:right="-2"/>
        <w:jc w:val="both"/>
        <w:rPr>
          <w:sz w:val="26"/>
          <w:szCs w:val="26"/>
        </w:rPr>
      </w:pPr>
      <w:r>
        <w:rPr>
          <w:sz w:val="26"/>
          <w:szCs w:val="26"/>
        </w:rPr>
        <w:t>8</w:t>
      </w:r>
      <w:r>
        <w:rPr>
          <w:sz w:val="26"/>
          <w:szCs w:val="26"/>
        </w:rPr>
        <w:tab/>
        <w:t xml:space="preserve"> КЛАСС</w:t>
      </w:r>
    </w:p>
    <w:p w:rsidR="008F1C7B" w:rsidRDefault="00BF0C83">
      <w:pPr>
        <w:tabs>
          <w:tab w:val="left" w:pos="142"/>
          <w:tab w:val="left" w:pos="426"/>
        </w:tabs>
        <w:ind w:right="-2"/>
        <w:jc w:val="both"/>
        <w:rPr>
          <w:sz w:val="26"/>
          <w:szCs w:val="26"/>
        </w:rPr>
      </w:pPr>
      <w:r>
        <w:rPr>
          <w:sz w:val="26"/>
          <w:szCs w:val="26"/>
        </w:rPr>
        <w:t>1.</w:t>
      </w:r>
      <w:r>
        <w:rPr>
          <w:sz w:val="26"/>
          <w:szCs w:val="26"/>
        </w:rPr>
        <w:tab/>
        <w:t>Знание хронологии, работа с хронологией:</w:t>
      </w:r>
    </w:p>
    <w:p w:rsidR="008F1C7B" w:rsidRDefault="00BF0C83">
      <w:pPr>
        <w:tabs>
          <w:tab w:val="left" w:pos="142"/>
          <w:tab w:val="left" w:pos="426"/>
        </w:tabs>
        <w:ind w:right="-2"/>
        <w:jc w:val="both"/>
        <w:rPr>
          <w:sz w:val="26"/>
          <w:szCs w:val="26"/>
        </w:rPr>
      </w:pPr>
      <w:r>
        <w:rPr>
          <w:sz w:val="26"/>
          <w:szCs w:val="26"/>
        </w:rPr>
        <w:t>—</w:t>
      </w:r>
      <w:r>
        <w:rPr>
          <w:sz w:val="26"/>
          <w:szCs w:val="26"/>
        </w:rPr>
        <w:tab/>
        <w:t>называть даты важнейших событий отечественной и всеобщей истории XVIII в.; определять их принадлежность к историческому периоду, этапу;</w:t>
      </w:r>
    </w:p>
    <w:p w:rsidR="008F1C7B" w:rsidRDefault="00BF0C83">
      <w:pPr>
        <w:tabs>
          <w:tab w:val="left" w:pos="142"/>
          <w:tab w:val="left" w:pos="426"/>
        </w:tabs>
        <w:ind w:right="-2"/>
        <w:jc w:val="both"/>
        <w:rPr>
          <w:sz w:val="26"/>
          <w:szCs w:val="26"/>
        </w:rPr>
      </w:pPr>
      <w:r>
        <w:rPr>
          <w:sz w:val="26"/>
          <w:szCs w:val="26"/>
        </w:rPr>
        <w:t>—</w:t>
      </w:r>
      <w:r>
        <w:rPr>
          <w:sz w:val="26"/>
          <w:szCs w:val="26"/>
        </w:rPr>
        <w:tab/>
        <w:t>устанавливать синхронность событий отечественной и всеобщей истории XVIII в.</w:t>
      </w:r>
    </w:p>
    <w:p w:rsidR="008F1C7B" w:rsidRDefault="00BF0C83">
      <w:pPr>
        <w:tabs>
          <w:tab w:val="left" w:pos="142"/>
          <w:tab w:val="left" w:pos="426"/>
        </w:tabs>
        <w:ind w:right="-2"/>
        <w:jc w:val="both"/>
        <w:rPr>
          <w:sz w:val="26"/>
          <w:szCs w:val="26"/>
        </w:rPr>
      </w:pPr>
      <w:r>
        <w:rPr>
          <w:sz w:val="26"/>
          <w:szCs w:val="26"/>
        </w:rPr>
        <w:t>2.</w:t>
      </w:r>
      <w:r>
        <w:rPr>
          <w:sz w:val="26"/>
          <w:szCs w:val="26"/>
        </w:rPr>
        <w:tab/>
        <w:t>Знание исторических фактов, работа с фактами:</w:t>
      </w:r>
    </w:p>
    <w:p w:rsidR="008F1C7B" w:rsidRDefault="00BF0C83">
      <w:pPr>
        <w:tabs>
          <w:tab w:val="left" w:pos="142"/>
          <w:tab w:val="left" w:pos="426"/>
        </w:tabs>
        <w:ind w:right="-2"/>
        <w:jc w:val="both"/>
        <w:rPr>
          <w:sz w:val="26"/>
          <w:szCs w:val="26"/>
        </w:rPr>
      </w:pPr>
      <w:r>
        <w:rPr>
          <w:sz w:val="26"/>
          <w:szCs w:val="26"/>
        </w:rPr>
        <w:t>—</w:t>
      </w:r>
      <w:r>
        <w:rPr>
          <w:sz w:val="26"/>
          <w:szCs w:val="26"/>
        </w:rPr>
        <w:tab/>
        <w:t>указывать (называть) место, обстоятельства, участников, результаты важнейших событий отечественной и всеобщей истории XVIII в.;</w:t>
      </w:r>
    </w:p>
    <w:p w:rsidR="008F1C7B" w:rsidRDefault="00BF0C83">
      <w:pPr>
        <w:tabs>
          <w:tab w:val="left" w:pos="142"/>
          <w:tab w:val="left" w:pos="426"/>
        </w:tabs>
        <w:ind w:right="-2"/>
        <w:jc w:val="both"/>
        <w:rPr>
          <w:sz w:val="26"/>
          <w:szCs w:val="26"/>
        </w:rPr>
      </w:pPr>
      <w:r>
        <w:rPr>
          <w:sz w:val="26"/>
          <w:szCs w:val="26"/>
        </w:rPr>
        <w:t>—</w:t>
      </w:r>
      <w:r>
        <w:rPr>
          <w:sz w:val="26"/>
          <w:szCs w:val="26"/>
        </w:rPr>
        <w:tab/>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8F1C7B" w:rsidRDefault="00BF0C83">
      <w:pPr>
        <w:tabs>
          <w:tab w:val="left" w:pos="142"/>
          <w:tab w:val="left" w:pos="426"/>
        </w:tabs>
        <w:ind w:right="-2"/>
        <w:jc w:val="both"/>
        <w:rPr>
          <w:sz w:val="26"/>
          <w:szCs w:val="26"/>
        </w:rPr>
      </w:pPr>
      <w:r>
        <w:rPr>
          <w:sz w:val="26"/>
          <w:szCs w:val="26"/>
        </w:rPr>
        <w:t>3.</w:t>
      </w:r>
      <w:r>
        <w:rPr>
          <w:sz w:val="26"/>
          <w:szCs w:val="26"/>
        </w:rPr>
        <w:tab/>
        <w:t>Работа с исторической картой:</w:t>
      </w:r>
    </w:p>
    <w:p w:rsidR="008F1C7B" w:rsidRDefault="00BF0C83">
      <w:pPr>
        <w:tabs>
          <w:tab w:val="left" w:pos="142"/>
          <w:tab w:val="left" w:pos="426"/>
        </w:tabs>
        <w:ind w:right="-2"/>
        <w:jc w:val="both"/>
        <w:rPr>
          <w:sz w:val="26"/>
          <w:szCs w:val="26"/>
        </w:rPr>
      </w:pPr>
      <w:r>
        <w:rPr>
          <w:sz w:val="26"/>
          <w:szCs w:val="26"/>
        </w:rPr>
        <w:t>—</w:t>
      </w:r>
      <w:r>
        <w:rPr>
          <w:sz w:val="26"/>
          <w:szCs w:val="26"/>
        </w:rPr>
        <w:ta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F1C7B" w:rsidRDefault="00BF0C83">
      <w:pPr>
        <w:tabs>
          <w:tab w:val="left" w:pos="142"/>
          <w:tab w:val="left" w:pos="426"/>
        </w:tabs>
        <w:ind w:right="-2"/>
        <w:jc w:val="both"/>
        <w:rPr>
          <w:sz w:val="26"/>
          <w:szCs w:val="26"/>
        </w:rPr>
      </w:pPr>
      <w:r>
        <w:rPr>
          <w:sz w:val="26"/>
          <w:szCs w:val="26"/>
        </w:rPr>
        <w:t>4.</w:t>
      </w:r>
      <w:r>
        <w:rPr>
          <w:sz w:val="26"/>
          <w:szCs w:val="26"/>
        </w:rPr>
        <w:tab/>
        <w:t>Работа с историческими источниками:</w:t>
      </w:r>
    </w:p>
    <w:p w:rsidR="008F1C7B" w:rsidRDefault="00BF0C83">
      <w:pPr>
        <w:tabs>
          <w:tab w:val="left" w:pos="142"/>
          <w:tab w:val="left" w:pos="426"/>
        </w:tabs>
        <w:ind w:right="-2"/>
        <w:jc w:val="both"/>
        <w:rPr>
          <w:sz w:val="26"/>
          <w:szCs w:val="26"/>
        </w:rPr>
      </w:pPr>
      <w:r>
        <w:rPr>
          <w:sz w:val="26"/>
          <w:szCs w:val="26"/>
        </w:rPr>
        <w:t>—</w:t>
      </w:r>
      <w:r>
        <w:rPr>
          <w:sz w:val="26"/>
          <w:szCs w:val="26"/>
        </w:rPr>
        <w:tab/>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назначение исторического источника, раскрывать его информационную ценность;</w:t>
      </w:r>
    </w:p>
    <w:p w:rsidR="008F1C7B" w:rsidRDefault="00BF0C83">
      <w:pPr>
        <w:tabs>
          <w:tab w:val="left" w:pos="142"/>
          <w:tab w:val="left" w:pos="426"/>
        </w:tabs>
        <w:ind w:right="-2"/>
        <w:jc w:val="both"/>
        <w:rPr>
          <w:sz w:val="26"/>
          <w:szCs w:val="26"/>
        </w:rPr>
      </w:pPr>
      <w:r>
        <w:rPr>
          <w:sz w:val="26"/>
          <w:szCs w:val="26"/>
        </w:rPr>
        <w:t>—</w:t>
      </w:r>
      <w:r>
        <w:rPr>
          <w:sz w:val="26"/>
          <w:szCs w:val="26"/>
        </w:rPr>
        <w:tab/>
      </w:r>
      <w:proofErr w:type="gramStart"/>
      <w:r>
        <w:rPr>
          <w:sz w:val="26"/>
          <w:szCs w:val="26"/>
        </w:rPr>
        <w:t>извлекать,  сопоставлять</w:t>
      </w:r>
      <w:proofErr w:type="gramEnd"/>
      <w:r>
        <w:rPr>
          <w:sz w:val="26"/>
          <w:szCs w:val="26"/>
        </w:rPr>
        <w:t xml:space="preserve">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F1C7B" w:rsidRDefault="00BF0C83">
      <w:pPr>
        <w:tabs>
          <w:tab w:val="left" w:pos="142"/>
          <w:tab w:val="left" w:pos="426"/>
        </w:tabs>
        <w:ind w:right="-2"/>
        <w:jc w:val="both"/>
        <w:rPr>
          <w:sz w:val="26"/>
          <w:szCs w:val="26"/>
        </w:rPr>
      </w:pPr>
      <w:r>
        <w:rPr>
          <w:sz w:val="26"/>
          <w:szCs w:val="26"/>
        </w:rPr>
        <w:t>5.</w:t>
      </w:r>
      <w:r>
        <w:rPr>
          <w:sz w:val="26"/>
          <w:szCs w:val="26"/>
        </w:rPr>
        <w:tab/>
        <w:t>Историческое описание (реконструкция):</w:t>
      </w:r>
    </w:p>
    <w:p w:rsidR="008F1C7B" w:rsidRDefault="00BF0C83">
      <w:pPr>
        <w:tabs>
          <w:tab w:val="left" w:pos="142"/>
          <w:tab w:val="left" w:pos="426"/>
        </w:tabs>
        <w:ind w:right="-2"/>
        <w:jc w:val="both"/>
        <w:rPr>
          <w:sz w:val="26"/>
          <w:szCs w:val="26"/>
        </w:rPr>
      </w:pPr>
      <w:r>
        <w:rPr>
          <w:sz w:val="26"/>
          <w:szCs w:val="26"/>
        </w:rPr>
        <w:t>—</w:t>
      </w:r>
      <w:r>
        <w:rPr>
          <w:sz w:val="26"/>
          <w:szCs w:val="26"/>
        </w:rPr>
        <w:tab/>
        <w:t>рассказывать о ключевых событиях отечественной и всеобщей истории XVIII в., их участниках;</w:t>
      </w:r>
    </w:p>
    <w:p w:rsidR="008F1C7B" w:rsidRDefault="00BF0C83">
      <w:pPr>
        <w:tabs>
          <w:tab w:val="left" w:pos="142"/>
          <w:tab w:val="left" w:pos="426"/>
        </w:tabs>
        <w:ind w:right="-2"/>
        <w:jc w:val="both"/>
        <w:rPr>
          <w:sz w:val="26"/>
          <w:szCs w:val="26"/>
        </w:rPr>
      </w:pPr>
      <w:r>
        <w:rPr>
          <w:sz w:val="26"/>
          <w:szCs w:val="26"/>
        </w:rPr>
        <w:t>—</w:t>
      </w:r>
      <w:r>
        <w:rPr>
          <w:sz w:val="26"/>
          <w:szCs w:val="26"/>
        </w:rPr>
        <w:tab/>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F1C7B" w:rsidRDefault="00BF0C83">
      <w:pPr>
        <w:tabs>
          <w:tab w:val="left" w:pos="142"/>
          <w:tab w:val="left" w:pos="426"/>
        </w:tabs>
        <w:ind w:right="-2"/>
        <w:jc w:val="both"/>
        <w:rPr>
          <w:sz w:val="26"/>
          <w:szCs w:val="26"/>
        </w:rPr>
      </w:pPr>
      <w:r>
        <w:rPr>
          <w:sz w:val="26"/>
          <w:szCs w:val="26"/>
        </w:rPr>
        <w:lastRenderedPageBreak/>
        <w:t>—</w:t>
      </w:r>
      <w:r>
        <w:rPr>
          <w:sz w:val="26"/>
          <w:szCs w:val="26"/>
        </w:rPr>
        <w:tab/>
        <w:t>составлять описание образа жизни различных групп населения в России и других странах в XVIII в.;</w:t>
      </w:r>
    </w:p>
    <w:p w:rsidR="008F1C7B" w:rsidRDefault="00BF0C83">
      <w:pPr>
        <w:tabs>
          <w:tab w:val="left" w:pos="142"/>
          <w:tab w:val="left" w:pos="426"/>
        </w:tabs>
        <w:ind w:right="-2"/>
        <w:jc w:val="both"/>
        <w:rPr>
          <w:sz w:val="26"/>
          <w:szCs w:val="26"/>
        </w:rPr>
      </w:pPr>
      <w:r>
        <w:rPr>
          <w:sz w:val="26"/>
          <w:szCs w:val="26"/>
        </w:rPr>
        <w:t>—</w:t>
      </w:r>
      <w:r>
        <w:rPr>
          <w:sz w:val="26"/>
          <w:szCs w:val="26"/>
        </w:rPr>
        <w:tab/>
        <w:t>представлять описание памятников материальной и художественной культуры изучаемой эпохи (в виде сообщения, аннотации).</w:t>
      </w:r>
    </w:p>
    <w:p w:rsidR="008F1C7B" w:rsidRDefault="00BF0C83">
      <w:pPr>
        <w:tabs>
          <w:tab w:val="left" w:pos="142"/>
          <w:tab w:val="left" w:pos="426"/>
        </w:tabs>
        <w:ind w:right="-2"/>
        <w:jc w:val="both"/>
        <w:rPr>
          <w:sz w:val="26"/>
          <w:szCs w:val="26"/>
        </w:rPr>
      </w:pPr>
      <w:r>
        <w:rPr>
          <w:sz w:val="26"/>
          <w:szCs w:val="26"/>
        </w:rPr>
        <w:t>6.</w:t>
      </w:r>
      <w:r>
        <w:rPr>
          <w:sz w:val="26"/>
          <w:szCs w:val="26"/>
        </w:rPr>
        <w:tab/>
        <w:t>Анализ, объяснение исторических событий, явлений:</w:t>
      </w:r>
    </w:p>
    <w:p w:rsidR="008F1C7B" w:rsidRDefault="00BF0C83">
      <w:pPr>
        <w:tabs>
          <w:tab w:val="left" w:pos="142"/>
          <w:tab w:val="left" w:pos="426"/>
        </w:tabs>
        <w:ind w:right="-2"/>
        <w:jc w:val="both"/>
        <w:rPr>
          <w:sz w:val="26"/>
          <w:szCs w:val="26"/>
        </w:rPr>
      </w:pPr>
      <w:r>
        <w:rPr>
          <w:sz w:val="26"/>
          <w:szCs w:val="26"/>
        </w:rPr>
        <w:t>—</w:t>
      </w:r>
      <w:r>
        <w:rPr>
          <w:sz w:val="26"/>
          <w:szCs w:val="26"/>
        </w:rPr>
        <w:tab/>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8F1C7B" w:rsidRDefault="00BF0C83">
      <w:pPr>
        <w:tabs>
          <w:tab w:val="left" w:pos="142"/>
          <w:tab w:val="left" w:pos="426"/>
        </w:tabs>
        <w:ind w:right="-2"/>
        <w:jc w:val="both"/>
        <w:rPr>
          <w:sz w:val="26"/>
          <w:szCs w:val="26"/>
        </w:rPr>
      </w:pPr>
      <w:r>
        <w:rPr>
          <w:sz w:val="26"/>
          <w:szCs w:val="26"/>
        </w:rPr>
        <w:t>—</w:t>
      </w:r>
      <w:r>
        <w:rPr>
          <w:sz w:val="26"/>
          <w:szCs w:val="26"/>
        </w:rPr>
        <w:tab/>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8F1C7B" w:rsidRDefault="00BF0C83">
      <w:pPr>
        <w:tabs>
          <w:tab w:val="left" w:pos="142"/>
          <w:tab w:val="left" w:pos="426"/>
        </w:tabs>
        <w:ind w:right="-2"/>
        <w:jc w:val="both"/>
        <w:rPr>
          <w:sz w:val="26"/>
          <w:szCs w:val="26"/>
        </w:rPr>
      </w:pPr>
      <w:r>
        <w:rPr>
          <w:sz w:val="26"/>
          <w:szCs w:val="26"/>
        </w:rPr>
        <w:t>7.</w:t>
      </w:r>
      <w:r>
        <w:rPr>
          <w:sz w:val="26"/>
          <w:szCs w:val="26"/>
        </w:rPr>
        <w:tab/>
        <w:t>Рассмотрение исторических версий и оценок, определение своего отношения к наиболее значимым событиям и личностям прошлого:</w:t>
      </w:r>
    </w:p>
    <w:p w:rsidR="008F1C7B" w:rsidRDefault="00BF0C83">
      <w:pPr>
        <w:tabs>
          <w:tab w:val="left" w:pos="142"/>
          <w:tab w:val="left" w:pos="426"/>
        </w:tabs>
        <w:ind w:right="-2"/>
        <w:jc w:val="both"/>
        <w:rPr>
          <w:sz w:val="26"/>
          <w:szCs w:val="26"/>
        </w:rPr>
      </w:pPr>
      <w:r>
        <w:rPr>
          <w:sz w:val="26"/>
          <w:szCs w:val="26"/>
        </w:rPr>
        <w:t>—</w:t>
      </w:r>
      <w:r>
        <w:rPr>
          <w:sz w:val="26"/>
          <w:szCs w:val="26"/>
        </w:rPr>
        <w:tab/>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F1C7B" w:rsidRDefault="00BF0C83">
      <w:pPr>
        <w:tabs>
          <w:tab w:val="left" w:pos="142"/>
          <w:tab w:val="left" w:pos="426"/>
        </w:tabs>
        <w:ind w:right="-2"/>
        <w:jc w:val="both"/>
        <w:rPr>
          <w:sz w:val="26"/>
          <w:szCs w:val="26"/>
        </w:rPr>
      </w:pPr>
      <w:r>
        <w:rPr>
          <w:sz w:val="26"/>
          <w:szCs w:val="26"/>
        </w:rPr>
        <w:t>—</w:t>
      </w:r>
      <w:r>
        <w:rPr>
          <w:sz w:val="26"/>
          <w:szCs w:val="26"/>
        </w:rPr>
        <w:tab/>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F1C7B" w:rsidRDefault="00BF0C83">
      <w:pPr>
        <w:tabs>
          <w:tab w:val="left" w:pos="142"/>
          <w:tab w:val="left" w:pos="426"/>
        </w:tabs>
        <w:ind w:right="-2"/>
        <w:jc w:val="both"/>
        <w:rPr>
          <w:sz w:val="26"/>
          <w:szCs w:val="26"/>
        </w:rPr>
      </w:pPr>
      <w:r>
        <w:rPr>
          <w:sz w:val="26"/>
          <w:szCs w:val="26"/>
        </w:rPr>
        <w:t>8.</w:t>
      </w:r>
      <w:r>
        <w:rPr>
          <w:sz w:val="26"/>
          <w:szCs w:val="26"/>
        </w:rPr>
        <w:tab/>
        <w:t>Применение исторических знаний:</w:t>
      </w:r>
    </w:p>
    <w:p w:rsidR="008F1C7B" w:rsidRDefault="00BF0C83">
      <w:pPr>
        <w:tabs>
          <w:tab w:val="left" w:pos="142"/>
          <w:tab w:val="left" w:pos="426"/>
        </w:tabs>
        <w:ind w:right="-2"/>
        <w:jc w:val="both"/>
        <w:rPr>
          <w:sz w:val="26"/>
          <w:szCs w:val="26"/>
        </w:rPr>
      </w:pPr>
      <w:r>
        <w:rPr>
          <w:sz w:val="26"/>
          <w:szCs w:val="26"/>
        </w:rPr>
        <w:t>—</w:t>
      </w:r>
      <w:r>
        <w:rPr>
          <w:sz w:val="26"/>
          <w:szCs w:val="26"/>
        </w:rPr>
        <w:tab/>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F1C7B" w:rsidRDefault="00BF0C83">
      <w:pPr>
        <w:tabs>
          <w:tab w:val="left" w:pos="142"/>
          <w:tab w:val="left" w:pos="426"/>
        </w:tabs>
        <w:ind w:right="-2"/>
        <w:jc w:val="both"/>
        <w:rPr>
          <w:sz w:val="26"/>
          <w:szCs w:val="26"/>
        </w:rPr>
      </w:pPr>
      <w:r>
        <w:rPr>
          <w:sz w:val="26"/>
          <w:szCs w:val="26"/>
        </w:rPr>
        <w:t>—</w:t>
      </w:r>
      <w:r>
        <w:rPr>
          <w:sz w:val="26"/>
          <w:szCs w:val="26"/>
        </w:rPr>
        <w:tab/>
        <w:t>выполнять учебные проекты по отечественной и всеобщей истории XVIII в. (в том числе на региональном материале).</w:t>
      </w:r>
    </w:p>
    <w:p w:rsidR="008F1C7B" w:rsidRDefault="008F1C7B">
      <w:pPr>
        <w:tabs>
          <w:tab w:val="left" w:pos="142"/>
          <w:tab w:val="left" w:pos="426"/>
        </w:tabs>
        <w:ind w:right="-2"/>
        <w:jc w:val="both"/>
        <w:rPr>
          <w:sz w:val="26"/>
          <w:szCs w:val="26"/>
        </w:rPr>
      </w:pPr>
    </w:p>
    <w:p w:rsidR="008F1C7B" w:rsidRDefault="00BF0C83">
      <w:pPr>
        <w:tabs>
          <w:tab w:val="left" w:pos="142"/>
          <w:tab w:val="left" w:pos="426"/>
        </w:tabs>
        <w:ind w:right="-2"/>
        <w:jc w:val="both"/>
        <w:rPr>
          <w:sz w:val="26"/>
          <w:szCs w:val="26"/>
        </w:rPr>
      </w:pPr>
      <w:r>
        <w:rPr>
          <w:sz w:val="26"/>
          <w:szCs w:val="26"/>
        </w:rPr>
        <w:t>9</w:t>
      </w:r>
      <w:r>
        <w:rPr>
          <w:sz w:val="26"/>
          <w:szCs w:val="26"/>
        </w:rPr>
        <w:tab/>
        <w:t xml:space="preserve"> КЛАСС</w:t>
      </w:r>
    </w:p>
    <w:p w:rsidR="008F1C7B" w:rsidRDefault="00BF0C83">
      <w:pPr>
        <w:tabs>
          <w:tab w:val="left" w:pos="142"/>
          <w:tab w:val="left" w:pos="426"/>
        </w:tabs>
        <w:ind w:right="-2"/>
        <w:jc w:val="both"/>
        <w:rPr>
          <w:sz w:val="26"/>
          <w:szCs w:val="26"/>
        </w:rPr>
      </w:pPr>
      <w:r>
        <w:rPr>
          <w:sz w:val="26"/>
          <w:szCs w:val="26"/>
        </w:rPr>
        <w:t>1.</w:t>
      </w:r>
      <w:r>
        <w:rPr>
          <w:sz w:val="26"/>
          <w:szCs w:val="26"/>
        </w:rPr>
        <w:tab/>
        <w:t>Знание хронологии, работа с хронологией:</w:t>
      </w:r>
    </w:p>
    <w:p w:rsidR="008F1C7B" w:rsidRDefault="00BF0C83">
      <w:pPr>
        <w:tabs>
          <w:tab w:val="left" w:pos="142"/>
          <w:tab w:val="left" w:pos="426"/>
        </w:tabs>
        <w:ind w:right="-2"/>
        <w:jc w:val="both"/>
        <w:rPr>
          <w:sz w:val="26"/>
          <w:szCs w:val="26"/>
        </w:rPr>
      </w:pPr>
      <w:r>
        <w:rPr>
          <w:sz w:val="26"/>
          <w:szCs w:val="26"/>
        </w:rPr>
        <w:t>—</w:t>
      </w:r>
      <w:r>
        <w:rPr>
          <w:sz w:val="26"/>
          <w:szCs w:val="26"/>
        </w:rPr>
        <w:tab/>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F1C7B" w:rsidRDefault="00BF0C83">
      <w:pPr>
        <w:tabs>
          <w:tab w:val="left" w:pos="142"/>
          <w:tab w:val="left" w:pos="426"/>
        </w:tabs>
        <w:ind w:right="-2"/>
        <w:jc w:val="both"/>
        <w:rPr>
          <w:sz w:val="26"/>
          <w:szCs w:val="26"/>
        </w:rPr>
      </w:pPr>
      <w:r>
        <w:rPr>
          <w:sz w:val="26"/>
          <w:szCs w:val="26"/>
        </w:rPr>
        <w:t>—</w:t>
      </w:r>
      <w:r>
        <w:rPr>
          <w:sz w:val="26"/>
          <w:szCs w:val="26"/>
        </w:rPr>
        <w:tab/>
        <w:t>выявлять синхронность / асинхронность исторических процессов отечественной и всеобщей истории XIX — начала XX в.;</w:t>
      </w:r>
    </w:p>
    <w:p w:rsidR="008F1C7B" w:rsidRDefault="00BF0C83">
      <w:pPr>
        <w:tabs>
          <w:tab w:val="left" w:pos="142"/>
          <w:tab w:val="left" w:pos="426"/>
        </w:tabs>
        <w:ind w:right="-2"/>
        <w:jc w:val="both"/>
        <w:rPr>
          <w:sz w:val="26"/>
          <w:szCs w:val="26"/>
        </w:rPr>
      </w:pPr>
      <w:r>
        <w:rPr>
          <w:sz w:val="26"/>
          <w:szCs w:val="26"/>
        </w:rPr>
        <w:t>—</w:t>
      </w:r>
      <w:r>
        <w:rPr>
          <w:sz w:val="26"/>
          <w:szCs w:val="26"/>
        </w:rPr>
        <w:tab/>
        <w:t>определять последовательность событий отечественной и всеобщей истории XIX — начала XX в. на основе анализа причинно-следственных связей.</w:t>
      </w:r>
    </w:p>
    <w:p w:rsidR="008F1C7B" w:rsidRDefault="00BF0C83">
      <w:pPr>
        <w:tabs>
          <w:tab w:val="left" w:pos="142"/>
          <w:tab w:val="left" w:pos="426"/>
        </w:tabs>
        <w:ind w:right="-2"/>
        <w:jc w:val="both"/>
        <w:rPr>
          <w:sz w:val="26"/>
          <w:szCs w:val="26"/>
        </w:rPr>
      </w:pPr>
      <w:r>
        <w:rPr>
          <w:sz w:val="26"/>
          <w:szCs w:val="26"/>
        </w:rPr>
        <w:t>2.</w:t>
      </w:r>
      <w:r>
        <w:rPr>
          <w:sz w:val="26"/>
          <w:szCs w:val="26"/>
        </w:rPr>
        <w:tab/>
        <w:t>Знание исторических фактов, работа с фактами:</w:t>
      </w:r>
    </w:p>
    <w:p w:rsidR="008F1C7B" w:rsidRDefault="00BF0C83">
      <w:pPr>
        <w:tabs>
          <w:tab w:val="left" w:pos="142"/>
          <w:tab w:val="left" w:pos="426"/>
        </w:tabs>
        <w:ind w:right="-2"/>
        <w:jc w:val="both"/>
        <w:rPr>
          <w:sz w:val="26"/>
          <w:szCs w:val="26"/>
        </w:rPr>
      </w:pPr>
      <w:r>
        <w:rPr>
          <w:sz w:val="26"/>
          <w:szCs w:val="26"/>
        </w:rPr>
        <w:t>—</w:t>
      </w:r>
      <w:r>
        <w:rPr>
          <w:sz w:val="26"/>
          <w:szCs w:val="26"/>
        </w:rPr>
        <w:tab/>
        <w:t>характеризовать место, обстоятельства, участников, результаты важнейших событий отечественной и всеобщей истории XIX — начала XX в.;</w:t>
      </w:r>
    </w:p>
    <w:p w:rsidR="008F1C7B" w:rsidRDefault="00BF0C83">
      <w:pPr>
        <w:tabs>
          <w:tab w:val="left" w:pos="142"/>
          <w:tab w:val="left" w:pos="426"/>
        </w:tabs>
        <w:ind w:right="-2"/>
        <w:jc w:val="both"/>
        <w:rPr>
          <w:sz w:val="26"/>
          <w:szCs w:val="26"/>
        </w:rPr>
      </w:pPr>
      <w:r>
        <w:rPr>
          <w:sz w:val="26"/>
          <w:szCs w:val="26"/>
        </w:rPr>
        <w:t>—</w:t>
      </w:r>
      <w:r>
        <w:rPr>
          <w:sz w:val="26"/>
          <w:szCs w:val="26"/>
        </w:rPr>
        <w:tab/>
        <w:t xml:space="preserve">группировать, систематизировать факты по самостоятельно </w:t>
      </w:r>
      <w:proofErr w:type="gramStart"/>
      <w:r>
        <w:rPr>
          <w:sz w:val="26"/>
          <w:szCs w:val="26"/>
        </w:rPr>
        <w:t>определяемому  признаку</w:t>
      </w:r>
      <w:proofErr w:type="gramEnd"/>
      <w:r>
        <w:rPr>
          <w:sz w:val="26"/>
          <w:szCs w:val="26"/>
        </w:rPr>
        <w:t xml:space="preserve">  (хронологии,  принадлежности к историческим процессам, типологическим основаниям и др.);</w:t>
      </w:r>
    </w:p>
    <w:p w:rsidR="008F1C7B" w:rsidRDefault="00BF0C83">
      <w:pPr>
        <w:tabs>
          <w:tab w:val="left" w:pos="142"/>
          <w:tab w:val="left" w:pos="426"/>
        </w:tabs>
        <w:ind w:right="-2"/>
        <w:jc w:val="both"/>
        <w:rPr>
          <w:sz w:val="26"/>
          <w:szCs w:val="26"/>
        </w:rPr>
      </w:pPr>
      <w:r>
        <w:rPr>
          <w:sz w:val="26"/>
          <w:szCs w:val="26"/>
        </w:rPr>
        <w:lastRenderedPageBreak/>
        <w:t>—</w:t>
      </w:r>
      <w:r>
        <w:rPr>
          <w:sz w:val="26"/>
          <w:szCs w:val="26"/>
        </w:rPr>
        <w:tab/>
        <w:t>составлять систематические таблицы.</w:t>
      </w:r>
    </w:p>
    <w:p w:rsidR="008F1C7B" w:rsidRDefault="00BF0C83">
      <w:pPr>
        <w:tabs>
          <w:tab w:val="left" w:pos="142"/>
          <w:tab w:val="left" w:pos="426"/>
        </w:tabs>
        <w:ind w:right="-2"/>
        <w:jc w:val="both"/>
        <w:rPr>
          <w:sz w:val="26"/>
          <w:szCs w:val="26"/>
        </w:rPr>
      </w:pPr>
      <w:r>
        <w:rPr>
          <w:sz w:val="26"/>
          <w:szCs w:val="26"/>
        </w:rPr>
        <w:t>3.</w:t>
      </w:r>
      <w:r>
        <w:rPr>
          <w:sz w:val="26"/>
          <w:szCs w:val="26"/>
        </w:rPr>
        <w:tab/>
        <w:t>Работа с исторической картой:</w:t>
      </w:r>
    </w:p>
    <w:p w:rsidR="008F1C7B" w:rsidRDefault="00BF0C83">
      <w:pPr>
        <w:tabs>
          <w:tab w:val="left" w:pos="142"/>
          <w:tab w:val="left" w:pos="426"/>
        </w:tabs>
        <w:ind w:right="-2"/>
        <w:jc w:val="both"/>
        <w:rPr>
          <w:sz w:val="26"/>
          <w:szCs w:val="26"/>
        </w:rPr>
      </w:pPr>
      <w:r>
        <w:rPr>
          <w:sz w:val="26"/>
          <w:szCs w:val="26"/>
        </w:rPr>
        <w:t>—</w:t>
      </w:r>
      <w:r>
        <w:rPr>
          <w:sz w:val="26"/>
          <w:szCs w:val="26"/>
        </w:rPr>
        <w:ta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F1C7B" w:rsidRDefault="00BF0C83">
      <w:pPr>
        <w:tabs>
          <w:tab w:val="left" w:pos="142"/>
          <w:tab w:val="left" w:pos="426"/>
        </w:tabs>
        <w:ind w:right="-2"/>
        <w:jc w:val="both"/>
        <w:rPr>
          <w:sz w:val="26"/>
          <w:szCs w:val="26"/>
        </w:rPr>
      </w:pPr>
      <w:r>
        <w:rPr>
          <w:sz w:val="26"/>
          <w:szCs w:val="26"/>
        </w:rPr>
        <w:t>—</w:t>
      </w:r>
      <w:r>
        <w:rPr>
          <w:sz w:val="26"/>
          <w:szCs w:val="26"/>
        </w:rPr>
        <w:tab/>
        <w:t>определять на основе карты влияние географического фактора на развитие различных сфер жизни страны (группы стран).</w:t>
      </w:r>
    </w:p>
    <w:p w:rsidR="008F1C7B" w:rsidRDefault="00BF0C83">
      <w:pPr>
        <w:tabs>
          <w:tab w:val="left" w:pos="142"/>
          <w:tab w:val="left" w:pos="426"/>
        </w:tabs>
        <w:ind w:right="-2"/>
        <w:jc w:val="both"/>
        <w:rPr>
          <w:sz w:val="26"/>
          <w:szCs w:val="26"/>
        </w:rPr>
      </w:pPr>
      <w:r>
        <w:rPr>
          <w:sz w:val="26"/>
          <w:szCs w:val="26"/>
        </w:rPr>
        <w:t>4.</w:t>
      </w:r>
      <w:r>
        <w:rPr>
          <w:sz w:val="26"/>
          <w:szCs w:val="26"/>
        </w:rPr>
        <w:tab/>
        <w:t>Работа с историческими источниками:</w:t>
      </w:r>
    </w:p>
    <w:p w:rsidR="008F1C7B" w:rsidRDefault="00BF0C83">
      <w:pPr>
        <w:tabs>
          <w:tab w:val="left" w:pos="142"/>
          <w:tab w:val="left" w:pos="426"/>
        </w:tabs>
        <w:ind w:right="-2"/>
        <w:jc w:val="both"/>
        <w:rPr>
          <w:sz w:val="26"/>
          <w:szCs w:val="26"/>
        </w:rPr>
      </w:pPr>
      <w:r>
        <w:rPr>
          <w:sz w:val="26"/>
          <w:szCs w:val="26"/>
        </w:rPr>
        <w:t>—</w:t>
      </w:r>
      <w:r>
        <w:rPr>
          <w:sz w:val="26"/>
          <w:szCs w:val="26"/>
        </w:rPr>
        <w:tab/>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F1C7B" w:rsidRDefault="00BF0C83">
      <w:pPr>
        <w:tabs>
          <w:tab w:val="left" w:pos="142"/>
          <w:tab w:val="left" w:pos="426"/>
        </w:tabs>
        <w:ind w:right="-2"/>
        <w:jc w:val="both"/>
        <w:rPr>
          <w:sz w:val="26"/>
          <w:szCs w:val="26"/>
        </w:rPr>
      </w:pPr>
      <w:r>
        <w:rPr>
          <w:sz w:val="26"/>
          <w:szCs w:val="26"/>
        </w:rPr>
        <w:t>—</w:t>
      </w:r>
      <w:r>
        <w:rPr>
          <w:sz w:val="26"/>
          <w:szCs w:val="26"/>
        </w:rPr>
        <w:tab/>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F1C7B" w:rsidRDefault="00BF0C83">
      <w:pPr>
        <w:tabs>
          <w:tab w:val="left" w:pos="142"/>
          <w:tab w:val="left" w:pos="426"/>
        </w:tabs>
        <w:ind w:right="-2"/>
        <w:jc w:val="both"/>
        <w:rPr>
          <w:sz w:val="26"/>
          <w:szCs w:val="26"/>
        </w:rPr>
      </w:pPr>
      <w:r>
        <w:rPr>
          <w:sz w:val="26"/>
          <w:szCs w:val="26"/>
        </w:rPr>
        <w:t>—</w:t>
      </w:r>
      <w:r>
        <w:rPr>
          <w:sz w:val="26"/>
          <w:szCs w:val="26"/>
        </w:rPr>
        <w:tab/>
      </w:r>
      <w:proofErr w:type="gramStart"/>
      <w:r>
        <w:rPr>
          <w:sz w:val="26"/>
          <w:szCs w:val="26"/>
        </w:rPr>
        <w:t>извлекать,  сопоставлять</w:t>
      </w:r>
      <w:proofErr w:type="gramEnd"/>
      <w:r>
        <w:rPr>
          <w:sz w:val="26"/>
          <w:szCs w:val="26"/>
        </w:rPr>
        <w:t xml:space="preserve">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8F1C7B" w:rsidRDefault="00BF0C83">
      <w:pPr>
        <w:tabs>
          <w:tab w:val="left" w:pos="142"/>
          <w:tab w:val="left" w:pos="426"/>
        </w:tabs>
        <w:ind w:right="-2"/>
        <w:jc w:val="both"/>
        <w:rPr>
          <w:sz w:val="26"/>
          <w:szCs w:val="26"/>
        </w:rPr>
      </w:pPr>
      <w:r>
        <w:rPr>
          <w:sz w:val="26"/>
          <w:szCs w:val="26"/>
        </w:rPr>
        <w:t>—</w:t>
      </w:r>
      <w:r>
        <w:rPr>
          <w:sz w:val="26"/>
          <w:szCs w:val="26"/>
        </w:rPr>
        <w:tab/>
        <w:t>различать в тексте письменных источников факты и интерпретации событий прошлого.</w:t>
      </w:r>
    </w:p>
    <w:p w:rsidR="008F1C7B" w:rsidRDefault="00BF0C83">
      <w:pPr>
        <w:tabs>
          <w:tab w:val="left" w:pos="142"/>
          <w:tab w:val="left" w:pos="426"/>
        </w:tabs>
        <w:ind w:right="-2"/>
        <w:jc w:val="both"/>
        <w:rPr>
          <w:sz w:val="26"/>
          <w:szCs w:val="26"/>
        </w:rPr>
      </w:pPr>
      <w:r>
        <w:rPr>
          <w:sz w:val="26"/>
          <w:szCs w:val="26"/>
        </w:rPr>
        <w:t>5.</w:t>
      </w:r>
      <w:r>
        <w:rPr>
          <w:sz w:val="26"/>
          <w:szCs w:val="26"/>
        </w:rPr>
        <w:tab/>
        <w:t>Историческое описание (реконструкция):</w:t>
      </w:r>
    </w:p>
    <w:p w:rsidR="008F1C7B" w:rsidRDefault="00BF0C83">
      <w:pPr>
        <w:tabs>
          <w:tab w:val="left" w:pos="142"/>
          <w:tab w:val="left" w:pos="426"/>
        </w:tabs>
        <w:ind w:right="-2"/>
        <w:jc w:val="both"/>
        <w:rPr>
          <w:sz w:val="26"/>
          <w:szCs w:val="26"/>
        </w:rPr>
      </w:pPr>
      <w:r>
        <w:rPr>
          <w:sz w:val="26"/>
          <w:szCs w:val="26"/>
        </w:rPr>
        <w:t>—</w:t>
      </w:r>
      <w:r>
        <w:rPr>
          <w:sz w:val="26"/>
          <w:szCs w:val="26"/>
        </w:rPr>
        <w:tab/>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F1C7B" w:rsidRDefault="00BF0C83">
      <w:pPr>
        <w:tabs>
          <w:tab w:val="left" w:pos="142"/>
          <w:tab w:val="left" w:pos="426"/>
        </w:tabs>
        <w:ind w:right="-2"/>
        <w:jc w:val="both"/>
        <w:rPr>
          <w:sz w:val="26"/>
          <w:szCs w:val="26"/>
        </w:rPr>
      </w:pPr>
      <w:r>
        <w:rPr>
          <w:sz w:val="26"/>
          <w:szCs w:val="26"/>
        </w:rPr>
        <w:t>—</w:t>
      </w:r>
      <w:r>
        <w:rPr>
          <w:sz w:val="26"/>
          <w:szCs w:val="26"/>
        </w:rPr>
        <w:tab/>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F1C7B" w:rsidRDefault="00BF0C83">
      <w:pPr>
        <w:tabs>
          <w:tab w:val="left" w:pos="142"/>
          <w:tab w:val="left" w:pos="426"/>
        </w:tabs>
        <w:ind w:right="-2"/>
        <w:jc w:val="both"/>
        <w:rPr>
          <w:sz w:val="26"/>
          <w:szCs w:val="26"/>
        </w:rPr>
      </w:pPr>
      <w:r>
        <w:rPr>
          <w:sz w:val="26"/>
          <w:szCs w:val="26"/>
        </w:rPr>
        <w:t>—</w:t>
      </w:r>
      <w:r>
        <w:rPr>
          <w:sz w:val="26"/>
          <w:szCs w:val="26"/>
        </w:rPr>
        <w:tab/>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F1C7B" w:rsidRDefault="00BF0C83">
      <w:pPr>
        <w:tabs>
          <w:tab w:val="left" w:pos="142"/>
          <w:tab w:val="left" w:pos="426"/>
        </w:tabs>
        <w:ind w:right="-2"/>
        <w:jc w:val="both"/>
        <w:rPr>
          <w:sz w:val="26"/>
          <w:szCs w:val="26"/>
        </w:rPr>
      </w:pPr>
      <w:r>
        <w:rPr>
          <w:sz w:val="26"/>
          <w:szCs w:val="26"/>
        </w:rPr>
        <w:t>—</w:t>
      </w:r>
      <w:r>
        <w:rPr>
          <w:sz w:val="26"/>
          <w:szCs w:val="26"/>
        </w:rPr>
        <w:tab/>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8F1C7B" w:rsidRDefault="00BF0C83">
      <w:pPr>
        <w:tabs>
          <w:tab w:val="left" w:pos="142"/>
          <w:tab w:val="left" w:pos="426"/>
        </w:tabs>
        <w:ind w:right="-2"/>
        <w:jc w:val="both"/>
        <w:rPr>
          <w:sz w:val="26"/>
          <w:szCs w:val="26"/>
        </w:rPr>
      </w:pPr>
      <w:r>
        <w:rPr>
          <w:sz w:val="26"/>
          <w:szCs w:val="26"/>
        </w:rPr>
        <w:t>6.</w:t>
      </w:r>
      <w:r>
        <w:rPr>
          <w:sz w:val="26"/>
          <w:szCs w:val="26"/>
        </w:rPr>
        <w:tab/>
        <w:t>Анализ, объяснение исторических событий, явлений:</w:t>
      </w:r>
    </w:p>
    <w:p w:rsidR="008F1C7B" w:rsidRDefault="00BF0C83">
      <w:pPr>
        <w:tabs>
          <w:tab w:val="left" w:pos="142"/>
          <w:tab w:val="left" w:pos="426"/>
        </w:tabs>
        <w:ind w:right="-2"/>
        <w:jc w:val="both"/>
        <w:rPr>
          <w:sz w:val="26"/>
          <w:szCs w:val="26"/>
        </w:rPr>
      </w:pPr>
      <w:r>
        <w:rPr>
          <w:sz w:val="26"/>
          <w:szCs w:val="26"/>
        </w:rPr>
        <w:t>—</w:t>
      </w:r>
      <w:r>
        <w:rPr>
          <w:sz w:val="26"/>
          <w:szCs w:val="26"/>
        </w:rPr>
        <w:tab/>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смысл ключевых понятий, относящихся к данной эпохе отечественной и всеобщей истории; соотносить общие понятия и факты;</w:t>
      </w:r>
    </w:p>
    <w:p w:rsidR="008F1C7B" w:rsidRDefault="00BF0C83">
      <w:pPr>
        <w:tabs>
          <w:tab w:val="left" w:pos="142"/>
          <w:tab w:val="left" w:pos="426"/>
        </w:tabs>
        <w:ind w:right="-2"/>
        <w:jc w:val="both"/>
        <w:rPr>
          <w:sz w:val="26"/>
          <w:szCs w:val="26"/>
        </w:rPr>
      </w:pPr>
      <w:r>
        <w:rPr>
          <w:sz w:val="26"/>
          <w:szCs w:val="26"/>
        </w:rPr>
        <w:t>—</w:t>
      </w:r>
      <w:r>
        <w:rPr>
          <w:sz w:val="26"/>
          <w:szCs w:val="26"/>
        </w:rPr>
        <w:tab/>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8F1C7B" w:rsidRDefault="00BF0C83">
      <w:pPr>
        <w:tabs>
          <w:tab w:val="left" w:pos="142"/>
          <w:tab w:val="left" w:pos="426"/>
        </w:tabs>
        <w:ind w:right="-2"/>
        <w:jc w:val="both"/>
        <w:rPr>
          <w:sz w:val="26"/>
          <w:szCs w:val="26"/>
        </w:rPr>
      </w:pPr>
      <w:r>
        <w:rPr>
          <w:sz w:val="26"/>
          <w:szCs w:val="26"/>
        </w:rPr>
        <w:t>в) определять и объяснять свое отношение к существующим трактовкам причин и следствий исторических событий;</w:t>
      </w:r>
    </w:p>
    <w:p w:rsidR="008F1C7B" w:rsidRDefault="00BF0C83">
      <w:pPr>
        <w:tabs>
          <w:tab w:val="left" w:pos="142"/>
          <w:tab w:val="left" w:pos="426"/>
        </w:tabs>
        <w:ind w:right="-2"/>
        <w:jc w:val="both"/>
        <w:rPr>
          <w:sz w:val="26"/>
          <w:szCs w:val="26"/>
        </w:rPr>
      </w:pPr>
      <w:r>
        <w:rPr>
          <w:sz w:val="26"/>
          <w:szCs w:val="26"/>
        </w:rPr>
        <w:t>—</w:t>
      </w:r>
      <w:r>
        <w:rPr>
          <w:sz w:val="26"/>
          <w:szCs w:val="26"/>
        </w:rPr>
        <w:tab/>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8F1C7B" w:rsidRDefault="00BF0C83">
      <w:pPr>
        <w:tabs>
          <w:tab w:val="left" w:pos="142"/>
          <w:tab w:val="left" w:pos="426"/>
        </w:tabs>
        <w:ind w:right="-2"/>
        <w:jc w:val="both"/>
        <w:rPr>
          <w:sz w:val="26"/>
          <w:szCs w:val="26"/>
        </w:rPr>
      </w:pPr>
      <w:r>
        <w:rPr>
          <w:sz w:val="26"/>
          <w:szCs w:val="26"/>
        </w:rPr>
        <w:t>7.</w:t>
      </w:r>
      <w:r>
        <w:rPr>
          <w:sz w:val="26"/>
          <w:szCs w:val="26"/>
        </w:rPr>
        <w:tab/>
        <w:t xml:space="preserve">Рассмотрение исторических версий и оценок, определение своего отношения к </w:t>
      </w:r>
      <w:r>
        <w:rPr>
          <w:sz w:val="26"/>
          <w:szCs w:val="26"/>
        </w:rPr>
        <w:lastRenderedPageBreak/>
        <w:t>наиболее значимым событиям и личностям прошлого:</w:t>
      </w:r>
    </w:p>
    <w:p w:rsidR="008F1C7B" w:rsidRDefault="00BF0C83">
      <w:pPr>
        <w:tabs>
          <w:tab w:val="left" w:pos="142"/>
          <w:tab w:val="left" w:pos="426"/>
        </w:tabs>
        <w:ind w:right="-2"/>
        <w:jc w:val="both"/>
        <w:rPr>
          <w:sz w:val="26"/>
          <w:szCs w:val="26"/>
        </w:rPr>
      </w:pPr>
      <w:r>
        <w:rPr>
          <w:sz w:val="26"/>
          <w:szCs w:val="26"/>
        </w:rPr>
        <w:t>—</w:t>
      </w:r>
      <w:r>
        <w:rPr>
          <w:sz w:val="26"/>
          <w:szCs w:val="26"/>
        </w:rPr>
        <w:tab/>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F1C7B" w:rsidRDefault="00BF0C83">
      <w:pPr>
        <w:tabs>
          <w:tab w:val="left" w:pos="142"/>
          <w:tab w:val="left" w:pos="426"/>
        </w:tabs>
        <w:ind w:right="-2"/>
        <w:jc w:val="both"/>
        <w:rPr>
          <w:sz w:val="26"/>
          <w:szCs w:val="26"/>
        </w:rPr>
      </w:pPr>
      <w:r>
        <w:rPr>
          <w:sz w:val="26"/>
          <w:szCs w:val="26"/>
        </w:rPr>
        <w:t>—</w:t>
      </w:r>
      <w:r>
        <w:rPr>
          <w:sz w:val="26"/>
          <w:szCs w:val="26"/>
        </w:rPr>
        <w:tab/>
        <w:t>оценивать степень убедительности предложенных точек зрения, формулировать и аргументировать свое мнение;</w:t>
      </w:r>
    </w:p>
    <w:p w:rsidR="008F1C7B" w:rsidRDefault="00BF0C83">
      <w:pPr>
        <w:tabs>
          <w:tab w:val="left" w:pos="142"/>
          <w:tab w:val="left" w:pos="426"/>
        </w:tabs>
        <w:ind w:right="-2"/>
        <w:jc w:val="both"/>
        <w:rPr>
          <w:sz w:val="26"/>
          <w:szCs w:val="26"/>
        </w:rPr>
      </w:pPr>
      <w:r>
        <w:rPr>
          <w:sz w:val="26"/>
          <w:szCs w:val="26"/>
        </w:rPr>
        <w:t>—</w:t>
      </w:r>
      <w:r>
        <w:rPr>
          <w:sz w:val="26"/>
          <w:szCs w:val="26"/>
        </w:rPr>
        <w:tab/>
      </w:r>
      <w:proofErr w:type="gramStart"/>
      <w:r>
        <w:rPr>
          <w:sz w:val="26"/>
          <w:szCs w:val="26"/>
        </w:rPr>
        <w:t>объяснять,  какими</w:t>
      </w:r>
      <w:proofErr w:type="gramEnd"/>
      <w:r>
        <w:rPr>
          <w:sz w:val="26"/>
          <w:szCs w:val="26"/>
        </w:rPr>
        <w:t xml:space="preserve">  ценностями  руководствовались  люди в рассматриваемую эпоху (на примерах конкретных ситуаций, персоналий), выражать свое отношение к ним.</w:t>
      </w:r>
    </w:p>
    <w:p w:rsidR="008F1C7B" w:rsidRDefault="00BF0C83">
      <w:pPr>
        <w:tabs>
          <w:tab w:val="left" w:pos="142"/>
          <w:tab w:val="left" w:pos="426"/>
        </w:tabs>
        <w:ind w:right="-2"/>
        <w:jc w:val="both"/>
        <w:rPr>
          <w:sz w:val="26"/>
          <w:szCs w:val="26"/>
        </w:rPr>
      </w:pPr>
      <w:r>
        <w:rPr>
          <w:sz w:val="26"/>
          <w:szCs w:val="26"/>
        </w:rPr>
        <w:t>8.</w:t>
      </w:r>
      <w:r>
        <w:rPr>
          <w:sz w:val="26"/>
          <w:szCs w:val="26"/>
        </w:rPr>
        <w:tab/>
        <w:t>Применение исторических знаний:</w:t>
      </w:r>
    </w:p>
    <w:p w:rsidR="008F1C7B" w:rsidRDefault="00BF0C83">
      <w:pPr>
        <w:tabs>
          <w:tab w:val="left" w:pos="142"/>
          <w:tab w:val="left" w:pos="426"/>
        </w:tabs>
        <w:ind w:right="-2"/>
        <w:jc w:val="both"/>
        <w:rPr>
          <w:sz w:val="26"/>
          <w:szCs w:val="26"/>
        </w:rPr>
      </w:pPr>
      <w:r>
        <w:rPr>
          <w:sz w:val="26"/>
          <w:szCs w:val="26"/>
        </w:rPr>
        <w:t>—</w:t>
      </w:r>
      <w:r>
        <w:rPr>
          <w:sz w:val="26"/>
          <w:szCs w:val="26"/>
        </w:rPr>
        <w:tab/>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8F1C7B" w:rsidRDefault="00BF0C83">
      <w:pPr>
        <w:tabs>
          <w:tab w:val="left" w:pos="142"/>
          <w:tab w:val="left" w:pos="426"/>
        </w:tabs>
        <w:ind w:right="-2"/>
        <w:jc w:val="both"/>
        <w:rPr>
          <w:sz w:val="26"/>
          <w:szCs w:val="26"/>
        </w:rPr>
      </w:pPr>
      <w:r>
        <w:rPr>
          <w:sz w:val="26"/>
          <w:szCs w:val="26"/>
        </w:rPr>
        <w:t>—</w:t>
      </w:r>
      <w:r>
        <w:rPr>
          <w:sz w:val="26"/>
          <w:szCs w:val="26"/>
        </w:rPr>
        <w:tab/>
        <w:t>выполнять учебные проекты по отечественной и всеобщей истории XIX — начала ХХ в. (в том числе на региональном материале);</w:t>
      </w:r>
    </w:p>
    <w:p w:rsidR="008F1C7B" w:rsidRDefault="00BF0C83">
      <w:pPr>
        <w:tabs>
          <w:tab w:val="left" w:pos="142"/>
          <w:tab w:val="left" w:pos="426"/>
        </w:tabs>
        <w:ind w:right="-2"/>
        <w:jc w:val="both"/>
        <w:rPr>
          <w:sz w:val="26"/>
          <w:szCs w:val="26"/>
        </w:rPr>
      </w:pPr>
      <w:r>
        <w:rPr>
          <w:sz w:val="26"/>
          <w:szCs w:val="26"/>
        </w:rPr>
        <w:t>—</w:t>
      </w:r>
      <w:r>
        <w:rPr>
          <w:sz w:val="26"/>
          <w:szCs w:val="26"/>
        </w:rPr>
        <w:tab/>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8F1C7B" w:rsidRDefault="00BF0C83">
      <w:pPr>
        <w:tabs>
          <w:tab w:val="left" w:pos="142"/>
          <w:tab w:val="left" w:pos="426"/>
        </w:tabs>
        <w:ind w:right="-2"/>
        <w:jc w:val="both"/>
        <w:rPr>
          <w:sz w:val="26"/>
          <w:szCs w:val="26"/>
        </w:rPr>
      </w:pPr>
      <w:r>
        <w:rPr>
          <w:sz w:val="26"/>
          <w:szCs w:val="26"/>
        </w:rPr>
        <w:t xml:space="preserve"> </w:t>
      </w:r>
    </w:p>
    <w:p w:rsidR="00313E66" w:rsidRDefault="00313E66" w:rsidP="00313E66">
      <w:pPr>
        <w:tabs>
          <w:tab w:val="left" w:pos="426"/>
        </w:tabs>
        <w:jc w:val="both"/>
        <w:rPr>
          <w:sz w:val="26"/>
          <w:szCs w:val="26"/>
        </w:rPr>
      </w:pPr>
      <w:r>
        <w:rPr>
          <w:sz w:val="26"/>
          <w:szCs w:val="26"/>
        </w:rPr>
        <w:t>Тематическое планирование 5 класс</w:t>
      </w:r>
    </w:p>
    <w:p w:rsidR="00313E66" w:rsidRDefault="00313E66" w:rsidP="00313E66">
      <w:pPr>
        <w:tabs>
          <w:tab w:val="left" w:pos="426"/>
        </w:tabs>
        <w:jc w:val="both"/>
        <w:rPr>
          <w:sz w:val="26"/>
          <w:szCs w:val="26"/>
        </w:rPr>
      </w:pPr>
    </w:p>
    <w:tbl>
      <w:tblPr>
        <w:tblW w:w="14733" w:type="dxa"/>
        <w:tblInd w:w="-697" w:type="dxa"/>
        <w:tblLayout w:type="fixed"/>
        <w:tblCellMar>
          <w:top w:w="9" w:type="dxa"/>
          <w:left w:w="12" w:type="dxa"/>
          <w:bottom w:w="27" w:type="dxa"/>
          <w:right w:w="12" w:type="dxa"/>
        </w:tblCellMar>
        <w:tblLook w:val="04A0" w:firstRow="1" w:lastRow="0" w:firstColumn="1" w:lastColumn="0" w:noHBand="0" w:noVBand="1"/>
      </w:tblPr>
      <w:tblGrid>
        <w:gridCol w:w="567"/>
        <w:gridCol w:w="4537"/>
        <w:gridCol w:w="980"/>
        <w:gridCol w:w="1146"/>
        <w:gridCol w:w="1134"/>
        <w:gridCol w:w="2268"/>
        <w:gridCol w:w="569"/>
        <w:gridCol w:w="1766"/>
        <w:gridCol w:w="1766"/>
      </w:tblGrid>
      <w:tr w:rsidR="00313E66" w:rsidTr="00313E66">
        <w:trPr>
          <w:gridAfter w:val="3"/>
          <w:wAfter w:w="4101" w:type="dxa"/>
          <w:trHeight w:val="5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b/>
                <w:sz w:val="20"/>
                <w:szCs w:val="20"/>
              </w:rPr>
            </w:pPr>
            <w:r w:rsidRPr="003442F0">
              <w:rPr>
                <w:rStyle w:val="apple-converted-space"/>
                <w:b/>
                <w:sz w:val="20"/>
                <w:szCs w:val="20"/>
              </w:rPr>
              <w:t xml:space="preserve">№ </w:t>
            </w:r>
          </w:p>
          <w:p w:rsidR="00313E66" w:rsidRPr="003442F0" w:rsidRDefault="00313E66" w:rsidP="00313E66">
            <w:pPr>
              <w:pStyle w:val="NoParagraphStyle"/>
              <w:rPr>
                <w:rStyle w:val="apple-converted-space"/>
                <w:b/>
                <w:sz w:val="20"/>
                <w:szCs w:val="20"/>
              </w:rPr>
            </w:pPr>
            <w:r w:rsidRPr="003442F0">
              <w:rPr>
                <w:rStyle w:val="apple-converted-space"/>
                <w:b/>
                <w:sz w:val="20"/>
                <w:szCs w:val="20"/>
              </w:rPr>
              <w:t xml:space="preserve">п/п </w:t>
            </w:r>
          </w:p>
        </w:tc>
        <w:tc>
          <w:tcPr>
            <w:tcW w:w="453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b/>
                <w:sz w:val="20"/>
                <w:szCs w:val="20"/>
                <w:lang w:val="ru-RU"/>
              </w:rPr>
            </w:pPr>
            <w:r w:rsidRPr="003442F0">
              <w:rPr>
                <w:rStyle w:val="apple-converted-space"/>
                <w:b/>
                <w:sz w:val="20"/>
                <w:szCs w:val="20"/>
                <w:lang w:val="ru-RU"/>
              </w:rPr>
              <w:t xml:space="preserve">Наименование разделов и тем программы </w:t>
            </w:r>
          </w:p>
        </w:tc>
        <w:tc>
          <w:tcPr>
            <w:tcW w:w="3260" w:type="dxa"/>
            <w:gridSpan w:val="3"/>
            <w:tcBorders>
              <w:top w:val="single" w:sz="6" w:space="0" w:color="000000"/>
              <w:left w:val="single" w:sz="6" w:space="0" w:color="000000"/>
              <w:bottom w:val="single" w:sz="6" w:space="0" w:color="000000"/>
              <w:right w:val="single" w:sz="6" w:space="0" w:color="000000"/>
            </w:tcBorders>
          </w:tcPr>
          <w:p w:rsidR="00313E66" w:rsidRPr="003442F0" w:rsidRDefault="00313E66" w:rsidP="00313E66">
            <w:pPr>
              <w:pStyle w:val="NoParagraphStyle"/>
              <w:rPr>
                <w:rStyle w:val="apple-converted-space"/>
                <w:b/>
                <w:sz w:val="20"/>
                <w:szCs w:val="20"/>
              </w:rPr>
            </w:pPr>
            <w:r w:rsidRPr="003442F0">
              <w:rPr>
                <w:rStyle w:val="apple-converted-space"/>
                <w:b/>
                <w:sz w:val="20"/>
                <w:szCs w:val="20"/>
              </w:rPr>
              <w:t xml:space="preserve">Количество часов </w:t>
            </w:r>
          </w:p>
        </w:tc>
        <w:tc>
          <w:tcPr>
            <w:tcW w:w="226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b/>
                <w:sz w:val="20"/>
                <w:szCs w:val="20"/>
              </w:rPr>
            </w:pPr>
            <w:r w:rsidRPr="003442F0">
              <w:rPr>
                <w:rStyle w:val="apple-converted-space"/>
                <w:b/>
                <w:sz w:val="20"/>
                <w:szCs w:val="20"/>
              </w:rPr>
              <w:t xml:space="preserve">Электронные (цифровые) образовательные ресурсы </w:t>
            </w:r>
          </w:p>
        </w:tc>
      </w:tr>
      <w:tr w:rsidR="00313E66" w:rsidTr="00313E66">
        <w:trPr>
          <w:gridAfter w:val="3"/>
          <w:wAfter w:w="4101" w:type="dxa"/>
          <w:trHeight w:val="1364"/>
        </w:trPr>
        <w:tc>
          <w:tcPr>
            <w:tcW w:w="567" w:type="dxa"/>
            <w:vMerge/>
            <w:tcBorders>
              <w:top w:val="nil"/>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sz w:val="20"/>
                <w:szCs w:val="20"/>
              </w:rPr>
            </w:pPr>
          </w:p>
        </w:tc>
        <w:tc>
          <w:tcPr>
            <w:tcW w:w="4537" w:type="dxa"/>
            <w:vMerge/>
            <w:tcBorders>
              <w:top w:val="nil"/>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sz w:val="20"/>
                <w:szCs w:val="20"/>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b/>
                <w:sz w:val="20"/>
                <w:szCs w:val="20"/>
              </w:rPr>
            </w:pPr>
            <w:r w:rsidRPr="003442F0">
              <w:rPr>
                <w:rStyle w:val="apple-converted-space"/>
                <w:b/>
                <w:sz w:val="20"/>
                <w:szCs w:val="20"/>
              </w:rPr>
              <w:t xml:space="preserve">всего </w:t>
            </w:r>
          </w:p>
        </w:tc>
        <w:tc>
          <w:tcPr>
            <w:tcW w:w="1146" w:type="dxa"/>
            <w:tcBorders>
              <w:top w:val="single" w:sz="6" w:space="0" w:color="000000"/>
              <w:left w:val="single" w:sz="6" w:space="0" w:color="000000"/>
              <w:bottom w:val="single" w:sz="6" w:space="0" w:color="000000"/>
              <w:right w:val="single" w:sz="6" w:space="0" w:color="000000"/>
            </w:tcBorders>
          </w:tcPr>
          <w:p w:rsidR="00313E66" w:rsidRPr="003442F0" w:rsidRDefault="00313E66" w:rsidP="00313E66">
            <w:pPr>
              <w:pStyle w:val="NoParagraphStyle"/>
              <w:rPr>
                <w:rStyle w:val="apple-converted-space"/>
                <w:b/>
                <w:sz w:val="20"/>
                <w:szCs w:val="20"/>
              </w:rPr>
            </w:pPr>
            <w:r w:rsidRPr="003442F0">
              <w:rPr>
                <w:rStyle w:val="apple-converted-space"/>
                <w:b/>
                <w:sz w:val="20"/>
                <w:szCs w:val="20"/>
              </w:rPr>
              <w:t>контроль</w:t>
            </w:r>
          </w:p>
          <w:p w:rsidR="00313E66" w:rsidRPr="003442F0" w:rsidRDefault="00313E66" w:rsidP="00313E66">
            <w:pPr>
              <w:pStyle w:val="NoParagraphStyle"/>
              <w:rPr>
                <w:rStyle w:val="apple-converted-space"/>
                <w:b/>
                <w:sz w:val="20"/>
                <w:szCs w:val="20"/>
              </w:rPr>
            </w:pPr>
            <w:r w:rsidRPr="003442F0">
              <w:rPr>
                <w:rStyle w:val="apple-converted-space"/>
                <w:b/>
                <w:sz w:val="20"/>
                <w:szCs w:val="20"/>
              </w:rPr>
              <w:t>ные работы</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b/>
                <w:sz w:val="20"/>
                <w:szCs w:val="20"/>
              </w:rPr>
            </w:pPr>
            <w:r w:rsidRPr="003442F0">
              <w:rPr>
                <w:rStyle w:val="apple-converted-space"/>
                <w:b/>
                <w:sz w:val="20"/>
                <w:szCs w:val="20"/>
              </w:rPr>
              <w:t>практи-</w:t>
            </w:r>
          </w:p>
          <w:p w:rsidR="00313E66" w:rsidRPr="003442F0" w:rsidRDefault="00313E66" w:rsidP="00313E66">
            <w:pPr>
              <w:pStyle w:val="NoParagraphStyle"/>
              <w:rPr>
                <w:rStyle w:val="apple-converted-space"/>
                <w:b/>
                <w:sz w:val="20"/>
                <w:szCs w:val="20"/>
              </w:rPr>
            </w:pPr>
            <w:r w:rsidRPr="003442F0">
              <w:rPr>
                <w:rStyle w:val="apple-converted-space"/>
                <w:b/>
                <w:sz w:val="20"/>
                <w:szCs w:val="20"/>
              </w:rPr>
              <w:t>ческие работы</w:t>
            </w:r>
          </w:p>
        </w:tc>
        <w:tc>
          <w:tcPr>
            <w:tcW w:w="2268" w:type="dxa"/>
            <w:vMerge/>
            <w:tcBorders>
              <w:top w:val="nil"/>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sz w:val="20"/>
                <w:szCs w:val="20"/>
              </w:rPr>
            </w:pPr>
          </w:p>
        </w:tc>
      </w:tr>
      <w:tr w:rsidR="00313E66"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rFonts w:ascii="Times New Roman" w:hAnsi="Times New Roman" w:cs="Times New Roman"/>
                <w:color w:val="auto"/>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442F0" w:rsidP="00313E66">
            <w:pPr>
              <w:pStyle w:val="NoParagraphStyle"/>
              <w:rPr>
                <w:rStyle w:val="apple-converted-space"/>
                <w:rFonts w:ascii="Times New Roman" w:hAnsi="Times New Roman" w:cs="Times New Roman"/>
                <w:color w:val="auto"/>
                <w:sz w:val="20"/>
                <w:szCs w:val="20"/>
              </w:rPr>
            </w:pPr>
            <w:r w:rsidRPr="003442F0">
              <w:rPr>
                <w:rFonts w:ascii="Times New Roman" w:hAnsi="Times New Roman"/>
                <w:b/>
                <w:w w:val="97"/>
                <w:sz w:val="20"/>
                <w:szCs w:val="20"/>
              </w:rPr>
              <w:t>Раздел 1.</w:t>
            </w:r>
            <w:r w:rsidRPr="003442F0">
              <w:rPr>
                <w:rFonts w:ascii="Times New Roman" w:hAnsi="Times New Roman"/>
                <w:w w:val="97"/>
                <w:sz w:val="20"/>
                <w:szCs w:val="20"/>
              </w:rPr>
              <w:t xml:space="preserve"> 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rFonts w:ascii="Times New Roman" w:hAnsi="Times New Roman" w:cs="Times New Roman"/>
                <w:color w:val="auto"/>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313E66" w:rsidRPr="003442F0" w:rsidRDefault="00313E66" w:rsidP="00313E66">
            <w:pPr>
              <w:pStyle w:val="NoParagraphStyle"/>
              <w:rPr>
                <w:rStyle w:val="apple-converted-space"/>
                <w:rFonts w:ascii="Times New Roman" w:hAnsi="Times New Roman" w:cs="Times New Roman"/>
                <w:color w:val="auto"/>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rFonts w:ascii="Times New Roman" w:hAnsi="Times New Roman" w:cs="Times New Roman"/>
                <w:color w:val="auto"/>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313E66" w:rsidRPr="003442F0" w:rsidRDefault="00313E66" w:rsidP="00313E66">
            <w:pPr>
              <w:pStyle w:val="NoParagraphStyle"/>
              <w:rPr>
                <w:rStyle w:val="apple-converted-space"/>
                <w:color w:val="auto"/>
                <w:sz w:val="20"/>
                <w:szCs w:val="20"/>
              </w:rPr>
            </w:pPr>
          </w:p>
        </w:tc>
        <w:tc>
          <w:tcPr>
            <w:tcW w:w="569" w:type="dxa"/>
            <w:shd w:val="clear" w:color="auto" w:fill="auto"/>
          </w:tcPr>
          <w:p w:rsidR="00313E66" w:rsidRPr="004A38EC" w:rsidRDefault="00313E66" w:rsidP="00313E66">
            <w:pPr>
              <w:spacing w:line="259" w:lineRule="auto"/>
              <w:ind w:left="91"/>
              <w:rPr>
                <w:sz w:val="20"/>
                <w:szCs w:val="20"/>
                <w:lang w:val="en-US"/>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r w:rsidRPr="003442F0">
              <w:rPr>
                <w:color w:val="000000"/>
                <w:w w:val="97"/>
                <w:sz w:val="20"/>
                <w:szCs w:val="20"/>
              </w:rPr>
              <w:t>1.1.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b/>
                <w:color w:val="000000"/>
                <w:w w:val="97"/>
                <w:sz w:val="20"/>
                <w:szCs w:val="20"/>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06"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7D30F0" w:rsidRDefault="00700762" w:rsidP="00700762">
            <w:pPr>
              <w:spacing w:line="259" w:lineRule="auto"/>
              <w:ind w:left="91"/>
              <w:rPr>
                <w:sz w:val="20"/>
                <w:szCs w:val="20"/>
              </w:rPr>
            </w:pPr>
          </w:p>
        </w:tc>
      </w:tr>
      <w:tr w:rsidR="00700762" w:rsidRPr="004A38EC" w:rsidTr="00313E66">
        <w:trPr>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80" w:line="245" w:lineRule="auto"/>
              <w:ind w:right="-142"/>
              <w:jc w:val="center"/>
              <w:rPr>
                <w:sz w:val="20"/>
                <w:szCs w:val="20"/>
              </w:rPr>
            </w:pPr>
          </w:p>
        </w:tc>
        <w:tc>
          <w:tcPr>
            <w:tcW w:w="569" w:type="dxa"/>
            <w:shd w:val="clear" w:color="auto" w:fill="auto"/>
          </w:tcPr>
          <w:p w:rsidR="00700762" w:rsidRPr="004A38EC" w:rsidRDefault="00700762" w:rsidP="00700762">
            <w:pPr>
              <w:rPr>
                <w:sz w:val="20"/>
                <w:szCs w:val="20"/>
              </w:rPr>
            </w:pPr>
          </w:p>
        </w:tc>
        <w:tc>
          <w:tcPr>
            <w:tcW w:w="1766" w:type="dxa"/>
          </w:tcPr>
          <w:p w:rsidR="00700762" w:rsidRPr="004A38EC" w:rsidRDefault="00700762" w:rsidP="00700762">
            <w:pPr>
              <w:rPr>
                <w:sz w:val="20"/>
                <w:szCs w:val="20"/>
              </w:rPr>
            </w:pPr>
          </w:p>
        </w:tc>
        <w:tc>
          <w:tcPr>
            <w:tcW w:w="1766" w:type="dxa"/>
          </w:tcPr>
          <w:p w:rsidR="00700762" w:rsidRPr="004A38EC" w:rsidRDefault="00700762" w:rsidP="00700762">
            <w:pPr>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pStyle w:val="NoParagraphStyle"/>
              <w:rPr>
                <w:rStyle w:val="apple-converted-space"/>
                <w:rFonts w:ascii="Times New Roman" w:hAnsi="Times New Roman" w:cs="Times New Roman"/>
                <w:color w:val="auto"/>
                <w:sz w:val="20"/>
                <w:szCs w:val="20"/>
                <w:lang w:val="ru-RU"/>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b/>
                <w:color w:val="000000"/>
                <w:w w:val="97"/>
                <w:sz w:val="20"/>
                <w:szCs w:val="20"/>
              </w:rPr>
              <w:t>Раздел 2. Первобытность</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pStyle w:val="NoParagraphStyle"/>
              <w:rPr>
                <w:rStyle w:val="apple-converted-space"/>
                <w:rFonts w:ascii="Times New Roman" w:hAnsi="Times New Roman" w:cs="Times New Roman"/>
                <w:color w:val="auto"/>
                <w:sz w:val="20"/>
                <w:szCs w:val="20"/>
                <w:lang w:val="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pStyle w:val="NoParagraphStyle"/>
              <w:rPr>
                <w:rStyle w:val="apple-converted-space"/>
                <w:color w:val="auto"/>
                <w:sz w:val="20"/>
                <w:szCs w:val="20"/>
                <w:lang w:val="ru-RU"/>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jc w:val="center"/>
              <w:rPr>
                <w:sz w:val="20"/>
                <w:szCs w:val="20"/>
              </w:rPr>
            </w:pPr>
            <w:r w:rsidRPr="003442F0">
              <w:rPr>
                <w:color w:val="000000"/>
                <w:w w:val="97"/>
                <w:sz w:val="20"/>
                <w:szCs w:val="20"/>
              </w:rPr>
              <w:t>2.1.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ind w:left="72"/>
              <w:rPr>
                <w:sz w:val="20"/>
                <w:szCs w:val="20"/>
              </w:rPr>
            </w:pPr>
            <w:r w:rsidRPr="003442F0">
              <w:rPr>
                <w:b/>
                <w:color w:val="000000"/>
                <w:w w:val="97"/>
                <w:sz w:val="20"/>
                <w:szCs w:val="20"/>
              </w:rPr>
              <w:t>Первобытность</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ind w:left="72"/>
              <w:rPr>
                <w:sz w:val="20"/>
                <w:szCs w:val="20"/>
              </w:rPr>
            </w:pPr>
            <w:r w:rsidRPr="003442F0">
              <w:rPr>
                <w:color w:val="000000"/>
                <w:w w:val="97"/>
                <w:sz w:val="20"/>
                <w:szCs w:val="20"/>
              </w:rPr>
              <w:t>4</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4"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ind w:left="72"/>
              <w:rPr>
                <w:sz w:val="20"/>
                <w:szCs w:val="20"/>
              </w:rPr>
            </w:pPr>
            <w:r w:rsidRPr="003442F0">
              <w:rPr>
                <w:color w:val="000000"/>
                <w:w w:val="97"/>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07"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7D30F0"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4</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3" w:lineRule="auto"/>
              <w:ind w:left="72"/>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72" w:right="720"/>
              <w:rPr>
                <w:sz w:val="20"/>
                <w:szCs w:val="20"/>
              </w:rPr>
            </w:pPr>
            <w:r w:rsidRPr="003442F0">
              <w:rPr>
                <w:b/>
                <w:color w:val="000000"/>
                <w:w w:val="97"/>
                <w:sz w:val="20"/>
                <w:szCs w:val="20"/>
              </w:rPr>
              <w:t>Раздел 3. Древний Восток</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80" w:line="245" w:lineRule="auto"/>
              <w:ind w:right="-142"/>
              <w:jc w:val="cente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3.1.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b/>
                <w:color w:val="000000"/>
                <w:w w:val="97"/>
                <w:sz w:val="20"/>
                <w:szCs w:val="20"/>
              </w:rPr>
              <w:t>Древний Египет</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7</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08"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r w:rsidRPr="003442F0">
              <w:rPr>
                <w:color w:val="000000"/>
                <w:w w:val="97"/>
                <w:sz w:val="20"/>
                <w:szCs w:val="20"/>
              </w:rPr>
              <w:t>3.2.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45" w:lineRule="auto"/>
              <w:ind w:left="72" w:right="144"/>
              <w:rPr>
                <w:sz w:val="20"/>
                <w:szCs w:val="20"/>
              </w:rPr>
            </w:pPr>
            <w:r w:rsidRPr="003442F0">
              <w:rPr>
                <w:b/>
                <w:color w:val="000000"/>
                <w:w w:val="97"/>
                <w:sz w:val="20"/>
                <w:szCs w:val="20"/>
              </w:rPr>
              <w:t>Древние цивилизации Месопотамии</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4</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09"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3.3.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7" w:lineRule="auto"/>
              <w:ind w:left="72" w:right="432"/>
              <w:rPr>
                <w:sz w:val="20"/>
                <w:szCs w:val="20"/>
              </w:rPr>
            </w:pPr>
            <w:r w:rsidRPr="003442F0">
              <w:rPr>
                <w:b/>
                <w:color w:val="000000"/>
                <w:w w:val="97"/>
                <w:sz w:val="20"/>
                <w:szCs w:val="20"/>
              </w:rPr>
              <w:t xml:space="preserve">Восточное </w:t>
            </w:r>
            <w:r w:rsidRPr="003442F0">
              <w:rPr>
                <w:sz w:val="20"/>
                <w:szCs w:val="20"/>
              </w:rPr>
              <w:br/>
            </w:r>
            <w:r w:rsidRPr="003442F0">
              <w:rPr>
                <w:b/>
                <w:color w:val="000000"/>
                <w:w w:val="97"/>
                <w:sz w:val="20"/>
                <w:szCs w:val="20"/>
              </w:rPr>
              <w:t>Средиземноморье в древности</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0"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jc w:val="center"/>
              <w:rPr>
                <w:sz w:val="20"/>
                <w:szCs w:val="20"/>
              </w:rPr>
            </w:pPr>
            <w:r w:rsidRPr="003442F0">
              <w:rPr>
                <w:color w:val="000000"/>
                <w:w w:val="97"/>
                <w:sz w:val="20"/>
                <w:szCs w:val="20"/>
              </w:rPr>
              <w:t>3.4.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ind w:left="72"/>
              <w:rPr>
                <w:sz w:val="20"/>
                <w:szCs w:val="20"/>
              </w:rPr>
            </w:pPr>
            <w:r w:rsidRPr="003442F0">
              <w:rPr>
                <w:b/>
                <w:color w:val="000000"/>
                <w:w w:val="97"/>
                <w:sz w:val="20"/>
                <w:szCs w:val="20"/>
              </w:rPr>
              <w:t>Персидская держава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ind w:left="72"/>
              <w:rPr>
                <w:sz w:val="20"/>
                <w:szCs w:val="20"/>
              </w:rPr>
            </w:pPr>
            <w:r w:rsidRPr="003442F0">
              <w:rPr>
                <w:color w:val="000000"/>
                <w:w w:val="97"/>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4"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1"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r w:rsidRPr="003442F0">
              <w:rPr>
                <w:color w:val="000000"/>
                <w:w w:val="97"/>
                <w:sz w:val="20"/>
                <w:szCs w:val="20"/>
              </w:rPr>
              <w:t>3.5.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b/>
                <w:color w:val="000000"/>
                <w:w w:val="97"/>
                <w:sz w:val="20"/>
                <w:szCs w:val="20"/>
              </w:rPr>
              <w:t>Древняя Индия</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2"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r w:rsidRPr="003442F0">
              <w:rPr>
                <w:color w:val="000000"/>
                <w:w w:val="97"/>
                <w:sz w:val="20"/>
                <w:szCs w:val="20"/>
              </w:rPr>
              <w:t>3.6.</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b/>
                <w:color w:val="000000"/>
                <w:w w:val="97"/>
                <w:sz w:val="20"/>
                <w:szCs w:val="20"/>
              </w:rPr>
              <w:t>Древний Китай</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3"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20</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b/>
                <w:color w:val="000000"/>
                <w:w w:val="97"/>
                <w:sz w:val="20"/>
                <w:szCs w:val="20"/>
              </w:rPr>
              <w:t>Раздел 4. Древняя Греция. Эллинизм</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jc w:val="cente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4.1.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b/>
                <w:color w:val="000000"/>
                <w:w w:val="97"/>
                <w:sz w:val="20"/>
                <w:szCs w:val="20"/>
              </w:rPr>
              <w:t>Древнейшая Греция</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4</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4"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4.2.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b/>
                <w:color w:val="000000"/>
                <w:w w:val="97"/>
                <w:sz w:val="20"/>
                <w:szCs w:val="20"/>
              </w:rPr>
              <w:t>Греческие полисы</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10</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5"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4.3.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72" w:right="288"/>
              <w:rPr>
                <w:sz w:val="20"/>
                <w:szCs w:val="20"/>
              </w:rPr>
            </w:pPr>
            <w:r w:rsidRPr="003442F0">
              <w:rPr>
                <w:b/>
                <w:color w:val="000000"/>
                <w:w w:val="97"/>
                <w:sz w:val="20"/>
                <w:szCs w:val="20"/>
              </w:rPr>
              <w:t>Культура Древней Греции</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6"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r w:rsidRPr="003442F0">
              <w:rPr>
                <w:color w:val="000000"/>
                <w:w w:val="97"/>
                <w:sz w:val="20"/>
                <w:szCs w:val="20"/>
              </w:rPr>
              <w:lastRenderedPageBreak/>
              <w:t>4.4.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45" w:lineRule="auto"/>
              <w:ind w:left="72"/>
              <w:rPr>
                <w:sz w:val="20"/>
                <w:szCs w:val="20"/>
              </w:rPr>
            </w:pPr>
            <w:r w:rsidRPr="003442F0">
              <w:rPr>
                <w:b/>
                <w:color w:val="000000"/>
                <w:w w:val="97"/>
                <w:sz w:val="20"/>
                <w:szCs w:val="20"/>
              </w:rPr>
              <w:t xml:space="preserve">Македонские </w:t>
            </w:r>
            <w:r w:rsidRPr="003442F0">
              <w:rPr>
                <w:sz w:val="20"/>
                <w:szCs w:val="20"/>
              </w:rPr>
              <w:br/>
            </w:r>
            <w:r w:rsidRPr="003442F0">
              <w:rPr>
                <w:b/>
                <w:color w:val="000000"/>
                <w:w w:val="97"/>
                <w:sz w:val="20"/>
                <w:szCs w:val="20"/>
              </w:rPr>
              <w:t>завоевания. Эллинизм</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7"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20</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4" w:right="-146"/>
              <w:rPr>
                <w:color w:val="000000"/>
                <w:w w:val="97"/>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b/>
                <w:color w:val="000000"/>
                <w:w w:val="97"/>
                <w:sz w:val="20"/>
                <w:szCs w:val="20"/>
              </w:rPr>
              <w:t>Раздел 5. Древний Рим</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3" w:lineRule="auto"/>
              <w:ind w:left="72"/>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4" w:right="-146"/>
              <w:rPr>
                <w:color w:val="000000"/>
                <w:w w:val="97"/>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5.1.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72" w:right="144"/>
              <w:rPr>
                <w:sz w:val="20"/>
                <w:szCs w:val="20"/>
              </w:rPr>
            </w:pPr>
            <w:r w:rsidRPr="003442F0">
              <w:rPr>
                <w:b/>
                <w:color w:val="000000"/>
                <w:w w:val="97"/>
                <w:sz w:val="20"/>
                <w:szCs w:val="20"/>
              </w:rPr>
              <w:t xml:space="preserve">Возникновение </w:t>
            </w:r>
            <w:r w:rsidRPr="003442F0">
              <w:rPr>
                <w:sz w:val="20"/>
                <w:szCs w:val="20"/>
              </w:rPr>
              <w:br/>
            </w:r>
            <w:r w:rsidRPr="003442F0">
              <w:rPr>
                <w:b/>
                <w:color w:val="000000"/>
                <w:w w:val="97"/>
                <w:sz w:val="20"/>
                <w:szCs w:val="20"/>
              </w:rPr>
              <w:t>Римского государства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8"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5.2.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right="144"/>
              <w:jc w:val="center"/>
              <w:rPr>
                <w:sz w:val="20"/>
                <w:szCs w:val="20"/>
              </w:rPr>
            </w:pPr>
            <w:r w:rsidRPr="003442F0">
              <w:rPr>
                <w:b/>
                <w:color w:val="000000"/>
                <w:w w:val="97"/>
                <w:sz w:val="20"/>
                <w:szCs w:val="20"/>
              </w:rPr>
              <w:t>Римские завоевания в Средиземноморье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19"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0" w:lineRule="auto"/>
              <w:jc w:val="center"/>
              <w:rPr>
                <w:sz w:val="20"/>
                <w:szCs w:val="20"/>
              </w:rPr>
            </w:pPr>
            <w:r w:rsidRPr="003442F0">
              <w:rPr>
                <w:color w:val="000000"/>
                <w:w w:val="97"/>
                <w:sz w:val="20"/>
                <w:szCs w:val="20"/>
              </w:rPr>
              <w:t>5.3.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45" w:lineRule="auto"/>
              <w:ind w:left="72" w:right="432"/>
              <w:rPr>
                <w:sz w:val="20"/>
                <w:szCs w:val="20"/>
              </w:rPr>
            </w:pPr>
            <w:r w:rsidRPr="003442F0">
              <w:rPr>
                <w:b/>
                <w:color w:val="000000"/>
                <w:w w:val="97"/>
                <w:sz w:val="20"/>
                <w:szCs w:val="20"/>
              </w:rPr>
              <w:t>Поздняя Римская республика.</w:t>
            </w:r>
          </w:p>
          <w:p w:rsidR="00700762" w:rsidRPr="003442F0" w:rsidRDefault="00700762" w:rsidP="00700762">
            <w:pPr>
              <w:autoSpaceDE w:val="0"/>
              <w:autoSpaceDN w:val="0"/>
              <w:spacing w:before="20" w:line="233" w:lineRule="auto"/>
              <w:ind w:left="72"/>
              <w:rPr>
                <w:sz w:val="20"/>
                <w:szCs w:val="20"/>
              </w:rPr>
            </w:pPr>
            <w:r w:rsidRPr="003442F0">
              <w:rPr>
                <w:b/>
                <w:color w:val="000000"/>
                <w:w w:val="97"/>
                <w:sz w:val="20"/>
                <w:szCs w:val="20"/>
              </w:rPr>
              <w:t>Гражданские войны</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0" w:lineRule="auto"/>
              <w:ind w:left="72"/>
              <w:rPr>
                <w:sz w:val="20"/>
                <w:szCs w:val="20"/>
              </w:rPr>
            </w:pPr>
            <w:r w:rsidRPr="003442F0">
              <w:rPr>
                <w:color w:val="000000"/>
                <w:w w:val="97"/>
                <w:sz w:val="20"/>
                <w:szCs w:val="20"/>
              </w:rPr>
              <w:t>5</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0" w:lineRule="auto"/>
              <w:ind w:left="72"/>
              <w:rPr>
                <w:sz w:val="20"/>
                <w:szCs w:val="20"/>
              </w:rPr>
            </w:pPr>
            <w:r w:rsidRPr="003442F0">
              <w:rPr>
                <w:color w:val="000000"/>
                <w:w w:val="97"/>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20"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5.4.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72" w:right="432"/>
              <w:rPr>
                <w:sz w:val="20"/>
                <w:szCs w:val="20"/>
              </w:rPr>
            </w:pPr>
            <w:r w:rsidRPr="003442F0">
              <w:rPr>
                <w:b/>
                <w:color w:val="000000"/>
                <w:w w:val="97"/>
                <w:sz w:val="20"/>
                <w:szCs w:val="20"/>
              </w:rPr>
              <w:t>Расцвет и падение Римской империи</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6</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21"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5.5.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72" w:right="288"/>
              <w:rPr>
                <w:sz w:val="20"/>
                <w:szCs w:val="20"/>
              </w:rPr>
            </w:pPr>
            <w:r w:rsidRPr="003442F0">
              <w:rPr>
                <w:b/>
                <w:color w:val="000000"/>
                <w:w w:val="97"/>
                <w:sz w:val="20"/>
                <w:szCs w:val="20"/>
              </w:rPr>
              <w:t>Культура Древнего Рима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22"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20</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4" w:right="-146"/>
              <w:rPr>
                <w:color w:val="000000"/>
                <w:w w:val="97"/>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 xml:space="preserve">Раздел 6. </w:t>
            </w:r>
            <w:r w:rsidRPr="003442F0">
              <w:rPr>
                <w:b/>
                <w:color w:val="000000"/>
                <w:w w:val="97"/>
                <w:sz w:val="20"/>
                <w:szCs w:val="20"/>
              </w:rPr>
              <w:t>Обобщение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3" w:lineRule="auto"/>
              <w:ind w:left="72"/>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4" w:right="-146"/>
              <w:rPr>
                <w:color w:val="000000"/>
                <w:w w:val="97"/>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jc w:val="center"/>
              <w:rPr>
                <w:sz w:val="20"/>
                <w:szCs w:val="20"/>
              </w:rPr>
            </w:pPr>
            <w:r w:rsidRPr="003442F0">
              <w:rPr>
                <w:color w:val="000000"/>
                <w:w w:val="97"/>
                <w:sz w:val="20"/>
                <w:szCs w:val="20"/>
              </w:rPr>
              <w:t>6.1.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50" w:lineRule="auto"/>
              <w:ind w:left="72"/>
              <w:rPr>
                <w:sz w:val="20"/>
                <w:szCs w:val="20"/>
              </w:rPr>
            </w:pPr>
            <w:r w:rsidRPr="003442F0">
              <w:rPr>
                <w:b/>
                <w:color w:val="000000"/>
                <w:w w:val="97"/>
                <w:sz w:val="20"/>
                <w:szCs w:val="20"/>
              </w:rPr>
              <w:t xml:space="preserve">Историческое и </w:t>
            </w:r>
            <w:r w:rsidRPr="003442F0">
              <w:rPr>
                <w:sz w:val="20"/>
                <w:szCs w:val="20"/>
              </w:rPr>
              <w:br/>
            </w:r>
            <w:r w:rsidRPr="003442F0">
              <w:rPr>
                <w:b/>
                <w:color w:val="000000"/>
                <w:w w:val="97"/>
                <w:sz w:val="20"/>
                <w:szCs w:val="20"/>
              </w:rPr>
              <w:t>культурное наследие цивилизаций Древнего мира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30" w:lineRule="auto"/>
              <w:ind w:left="72"/>
              <w:rPr>
                <w:sz w:val="20"/>
                <w:szCs w:val="20"/>
              </w:rPr>
            </w:pPr>
            <w:r w:rsidRPr="003442F0">
              <w:rPr>
                <w:color w:val="000000"/>
                <w:w w:val="97"/>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23"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7D30F0"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ind w:left="72"/>
              <w:rPr>
                <w:sz w:val="20"/>
                <w:szCs w:val="20"/>
              </w:rPr>
            </w:pPr>
            <w:r w:rsidRPr="003442F0">
              <w:rPr>
                <w:color w:val="000000"/>
                <w:w w:val="97"/>
                <w:sz w:val="20"/>
                <w:szCs w:val="20"/>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4" w:line="230" w:lineRule="auto"/>
              <w:ind w:left="72"/>
              <w:rPr>
                <w:sz w:val="20"/>
                <w:szCs w:val="20"/>
              </w:rPr>
            </w:pPr>
            <w:r w:rsidRPr="003442F0">
              <w:rPr>
                <w:color w:val="000000"/>
                <w:w w:val="97"/>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4" w:right="-146"/>
              <w:rPr>
                <w:color w:val="000000"/>
                <w:w w:val="97"/>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313E66">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45" w:lineRule="auto"/>
              <w:ind w:left="72" w:right="288"/>
              <w:rPr>
                <w:sz w:val="20"/>
                <w:szCs w:val="20"/>
              </w:rPr>
            </w:pPr>
            <w:r w:rsidRPr="003442F0">
              <w:rPr>
                <w:color w:val="000000"/>
                <w:w w:val="97"/>
                <w:sz w:val="20"/>
                <w:szCs w:val="20"/>
              </w:rPr>
              <w:t>ОБЩЕЕ КОЛИЧЕСТВО ЧАСОВ ПО ПРОГРАММЕ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68</w:t>
            </w:r>
          </w:p>
        </w:tc>
        <w:tc>
          <w:tcPr>
            <w:tcW w:w="1146" w:type="dxa"/>
            <w:tcBorders>
              <w:top w:val="single" w:sz="6" w:space="0" w:color="000000"/>
              <w:left w:val="single" w:sz="6" w:space="0" w:color="000000"/>
              <w:bottom w:val="single" w:sz="6" w:space="0" w:color="000000"/>
              <w:right w:val="single" w:sz="6" w:space="0" w:color="000000"/>
            </w:tcBorders>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6" w:line="233" w:lineRule="auto"/>
              <w:ind w:left="72"/>
              <w:rPr>
                <w:sz w:val="20"/>
                <w:szCs w:val="20"/>
              </w:rPr>
            </w:pPr>
            <w:r w:rsidRPr="003442F0">
              <w:rPr>
                <w:color w:val="000000"/>
                <w:w w:val="97"/>
                <w:sz w:val="20"/>
                <w:szCs w:val="20"/>
              </w:rPr>
              <w:t>7</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3442F0" w:rsidRDefault="00700762" w:rsidP="00700762">
            <w:pPr>
              <w:autoSpaceDE w:val="0"/>
              <w:autoSpaceDN w:val="0"/>
              <w:spacing w:before="78" w:line="245" w:lineRule="auto"/>
              <w:ind w:left="4" w:right="-146"/>
              <w:rPr>
                <w:color w:val="000000"/>
                <w:w w:val="97"/>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bl>
    <w:p w:rsidR="007D299D" w:rsidRDefault="007D299D" w:rsidP="003442F0">
      <w:pPr>
        <w:tabs>
          <w:tab w:val="left" w:pos="426"/>
        </w:tabs>
        <w:jc w:val="both"/>
        <w:rPr>
          <w:sz w:val="26"/>
          <w:szCs w:val="26"/>
        </w:rPr>
      </w:pPr>
    </w:p>
    <w:p w:rsidR="003442F0" w:rsidRDefault="003442F0" w:rsidP="003442F0">
      <w:pPr>
        <w:tabs>
          <w:tab w:val="left" w:pos="426"/>
        </w:tabs>
        <w:jc w:val="both"/>
        <w:rPr>
          <w:sz w:val="26"/>
          <w:szCs w:val="26"/>
        </w:rPr>
      </w:pPr>
      <w:r>
        <w:rPr>
          <w:sz w:val="26"/>
          <w:szCs w:val="26"/>
        </w:rPr>
        <w:t>Тематическое планирование 6 класс</w:t>
      </w:r>
    </w:p>
    <w:p w:rsidR="003442F0" w:rsidRDefault="003442F0" w:rsidP="003442F0">
      <w:pPr>
        <w:tabs>
          <w:tab w:val="left" w:pos="426"/>
        </w:tabs>
        <w:jc w:val="both"/>
        <w:rPr>
          <w:sz w:val="26"/>
          <w:szCs w:val="26"/>
        </w:rPr>
      </w:pPr>
    </w:p>
    <w:tbl>
      <w:tblPr>
        <w:tblW w:w="14733" w:type="dxa"/>
        <w:tblInd w:w="-697" w:type="dxa"/>
        <w:tblLayout w:type="fixed"/>
        <w:tblCellMar>
          <w:top w:w="9" w:type="dxa"/>
          <w:left w:w="12" w:type="dxa"/>
          <w:bottom w:w="27" w:type="dxa"/>
          <w:right w:w="12" w:type="dxa"/>
        </w:tblCellMar>
        <w:tblLook w:val="04A0" w:firstRow="1" w:lastRow="0" w:firstColumn="1" w:lastColumn="0" w:noHBand="0" w:noVBand="1"/>
      </w:tblPr>
      <w:tblGrid>
        <w:gridCol w:w="567"/>
        <w:gridCol w:w="4537"/>
        <w:gridCol w:w="980"/>
        <w:gridCol w:w="1146"/>
        <w:gridCol w:w="1134"/>
        <w:gridCol w:w="2268"/>
        <w:gridCol w:w="569"/>
        <w:gridCol w:w="1766"/>
        <w:gridCol w:w="1766"/>
      </w:tblGrid>
      <w:tr w:rsidR="003442F0" w:rsidTr="00917028">
        <w:trPr>
          <w:gridAfter w:val="3"/>
          <w:wAfter w:w="4101" w:type="dxa"/>
          <w:trHeight w:val="5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442F0" w:rsidRPr="004E5215" w:rsidRDefault="003442F0" w:rsidP="00917028">
            <w:pPr>
              <w:pStyle w:val="NoParagraphStyle"/>
              <w:rPr>
                <w:rStyle w:val="apple-converted-space"/>
                <w:b/>
                <w:sz w:val="20"/>
                <w:szCs w:val="20"/>
              </w:rPr>
            </w:pPr>
            <w:r w:rsidRPr="004E5215">
              <w:rPr>
                <w:rStyle w:val="apple-converted-space"/>
                <w:b/>
                <w:sz w:val="20"/>
                <w:szCs w:val="20"/>
              </w:rPr>
              <w:t xml:space="preserve">№ </w:t>
            </w:r>
          </w:p>
          <w:p w:rsidR="003442F0" w:rsidRPr="004E5215" w:rsidRDefault="003442F0" w:rsidP="00917028">
            <w:pPr>
              <w:pStyle w:val="NoParagraphStyle"/>
              <w:rPr>
                <w:rStyle w:val="apple-converted-space"/>
                <w:b/>
                <w:sz w:val="20"/>
                <w:szCs w:val="20"/>
              </w:rPr>
            </w:pPr>
            <w:r w:rsidRPr="004E5215">
              <w:rPr>
                <w:rStyle w:val="apple-converted-space"/>
                <w:b/>
                <w:sz w:val="20"/>
                <w:szCs w:val="20"/>
              </w:rPr>
              <w:t xml:space="preserve">п/п </w:t>
            </w:r>
          </w:p>
        </w:tc>
        <w:tc>
          <w:tcPr>
            <w:tcW w:w="453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442F0" w:rsidRPr="004E5215" w:rsidRDefault="003442F0" w:rsidP="00917028">
            <w:pPr>
              <w:pStyle w:val="NoParagraphStyle"/>
              <w:rPr>
                <w:rStyle w:val="apple-converted-space"/>
                <w:b/>
                <w:sz w:val="20"/>
                <w:szCs w:val="20"/>
                <w:lang w:val="ru-RU"/>
              </w:rPr>
            </w:pPr>
            <w:r w:rsidRPr="004E5215">
              <w:rPr>
                <w:rStyle w:val="apple-converted-space"/>
                <w:b/>
                <w:sz w:val="20"/>
                <w:szCs w:val="20"/>
                <w:lang w:val="ru-RU"/>
              </w:rPr>
              <w:t xml:space="preserve">Наименование разделов и тем программы </w:t>
            </w:r>
          </w:p>
        </w:tc>
        <w:tc>
          <w:tcPr>
            <w:tcW w:w="3260" w:type="dxa"/>
            <w:gridSpan w:val="3"/>
            <w:tcBorders>
              <w:top w:val="single" w:sz="6" w:space="0" w:color="000000"/>
              <w:left w:val="single" w:sz="6" w:space="0" w:color="000000"/>
              <w:bottom w:val="single" w:sz="6" w:space="0" w:color="000000"/>
              <w:right w:val="single" w:sz="6" w:space="0" w:color="000000"/>
            </w:tcBorders>
          </w:tcPr>
          <w:p w:rsidR="003442F0" w:rsidRPr="004E5215" w:rsidRDefault="003442F0" w:rsidP="00917028">
            <w:pPr>
              <w:pStyle w:val="NoParagraphStyle"/>
              <w:rPr>
                <w:rStyle w:val="apple-converted-space"/>
                <w:b/>
                <w:sz w:val="20"/>
                <w:szCs w:val="20"/>
              </w:rPr>
            </w:pPr>
            <w:r w:rsidRPr="004E5215">
              <w:rPr>
                <w:rStyle w:val="apple-converted-space"/>
                <w:b/>
                <w:sz w:val="20"/>
                <w:szCs w:val="20"/>
              </w:rPr>
              <w:t xml:space="preserve">Количество часов </w:t>
            </w:r>
          </w:p>
        </w:tc>
        <w:tc>
          <w:tcPr>
            <w:tcW w:w="226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442F0" w:rsidRPr="004E5215" w:rsidRDefault="003442F0" w:rsidP="00917028">
            <w:pPr>
              <w:pStyle w:val="NoParagraphStyle"/>
              <w:rPr>
                <w:rStyle w:val="apple-converted-space"/>
                <w:b/>
                <w:sz w:val="20"/>
                <w:szCs w:val="20"/>
              </w:rPr>
            </w:pPr>
            <w:r w:rsidRPr="004E5215">
              <w:rPr>
                <w:rStyle w:val="apple-converted-space"/>
                <w:b/>
                <w:sz w:val="20"/>
                <w:szCs w:val="20"/>
              </w:rPr>
              <w:t xml:space="preserve">Электронные (цифровые) образовательные ресурсы </w:t>
            </w:r>
          </w:p>
        </w:tc>
      </w:tr>
      <w:tr w:rsidR="003442F0" w:rsidTr="0080157A">
        <w:trPr>
          <w:gridAfter w:val="3"/>
          <w:wAfter w:w="4101" w:type="dxa"/>
          <w:trHeight w:val="900"/>
        </w:trPr>
        <w:tc>
          <w:tcPr>
            <w:tcW w:w="567" w:type="dxa"/>
            <w:vMerge/>
            <w:tcBorders>
              <w:top w:val="nil"/>
              <w:left w:val="single" w:sz="6" w:space="0" w:color="000000"/>
              <w:bottom w:val="single" w:sz="6" w:space="0" w:color="000000"/>
              <w:right w:val="single" w:sz="6" w:space="0" w:color="000000"/>
            </w:tcBorders>
            <w:shd w:val="clear" w:color="auto" w:fill="auto"/>
          </w:tcPr>
          <w:p w:rsidR="003442F0" w:rsidRPr="00603531" w:rsidRDefault="003442F0" w:rsidP="00917028">
            <w:pPr>
              <w:pStyle w:val="NoParagraphStyle"/>
              <w:rPr>
                <w:rStyle w:val="apple-converted-space"/>
                <w:sz w:val="22"/>
                <w:szCs w:val="22"/>
              </w:rPr>
            </w:pPr>
          </w:p>
        </w:tc>
        <w:tc>
          <w:tcPr>
            <w:tcW w:w="4537" w:type="dxa"/>
            <w:vMerge/>
            <w:tcBorders>
              <w:top w:val="nil"/>
              <w:left w:val="single" w:sz="6" w:space="0" w:color="000000"/>
              <w:bottom w:val="single" w:sz="6" w:space="0" w:color="000000"/>
              <w:right w:val="single" w:sz="6" w:space="0" w:color="000000"/>
            </w:tcBorders>
            <w:shd w:val="clear" w:color="auto" w:fill="auto"/>
          </w:tcPr>
          <w:p w:rsidR="003442F0" w:rsidRPr="00603531" w:rsidRDefault="003442F0" w:rsidP="00917028">
            <w:pPr>
              <w:pStyle w:val="NoParagraphStyle"/>
              <w:rPr>
                <w:rStyle w:val="apple-converted-space"/>
                <w:sz w:val="22"/>
                <w:szCs w:val="22"/>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3442F0" w:rsidRPr="00603531" w:rsidRDefault="003442F0" w:rsidP="00917028">
            <w:pPr>
              <w:pStyle w:val="NoParagraphStyle"/>
              <w:rPr>
                <w:rStyle w:val="apple-converted-space"/>
                <w:b/>
                <w:sz w:val="22"/>
                <w:szCs w:val="22"/>
              </w:rPr>
            </w:pPr>
            <w:r w:rsidRPr="00603531">
              <w:rPr>
                <w:rStyle w:val="apple-converted-space"/>
                <w:b/>
                <w:sz w:val="22"/>
                <w:szCs w:val="22"/>
              </w:rPr>
              <w:t xml:space="preserve">всего </w:t>
            </w:r>
          </w:p>
        </w:tc>
        <w:tc>
          <w:tcPr>
            <w:tcW w:w="1146" w:type="dxa"/>
            <w:tcBorders>
              <w:top w:val="single" w:sz="6" w:space="0" w:color="000000"/>
              <w:left w:val="single" w:sz="6" w:space="0" w:color="000000"/>
              <w:bottom w:val="single" w:sz="6" w:space="0" w:color="000000"/>
              <w:right w:val="single" w:sz="6" w:space="0" w:color="000000"/>
            </w:tcBorders>
          </w:tcPr>
          <w:p w:rsidR="003442F0" w:rsidRPr="00603531" w:rsidRDefault="003442F0" w:rsidP="00917028">
            <w:pPr>
              <w:pStyle w:val="NoParagraphStyle"/>
              <w:rPr>
                <w:rStyle w:val="apple-converted-space"/>
                <w:b/>
                <w:sz w:val="22"/>
                <w:szCs w:val="22"/>
              </w:rPr>
            </w:pPr>
            <w:r w:rsidRPr="00603531">
              <w:rPr>
                <w:rStyle w:val="apple-converted-space"/>
                <w:b/>
                <w:sz w:val="22"/>
                <w:szCs w:val="22"/>
              </w:rPr>
              <w:t>контроль</w:t>
            </w:r>
          </w:p>
          <w:p w:rsidR="003442F0" w:rsidRPr="00603531" w:rsidRDefault="003442F0" w:rsidP="00917028">
            <w:pPr>
              <w:pStyle w:val="NoParagraphStyle"/>
              <w:rPr>
                <w:rStyle w:val="apple-converted-space"/>
                <w:b/>
                <w:sz w:val="22"/>
                <w:szCs w:val="22"/>
              </w:rPr>
            </w:pPr>
            <w:r w:rsidRPr="00603531">
              <w:rPr>
                <w:rStyle w:val="apple-converted-space"/>
                <w:b/>
                <w:sz w:val="22"/>
                <w:szCs w:val="22"/>
              </w:rPr>
              <w:t>ные работы</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3442F0" w:rsidRPr="00603531" w:rsidRDefault="003442F0" w:rsidP="00917028">
            <w:pPr>
              <w:pStyle w:val="NoParagraphStyle"/>
              <w:rPr>
                <w:rStyle w:val="apple-converted-space"/>
                <w:b/>
                <w:sz w:val="22"/>
                <w:szCs w:val="22"/>
              </w:rPr>
            </w:pPr>
            <w:r w:rsidRPr="00603531">
              <w:rPr>
                <w:rStyle w:val="apple-converted-space"/>
                <w:b/>
                <w:sz w:val="22"/>
                <w:szCs w:val="22"/>
              </w:rPr>
              <w:t>практи-</w:t>
            </w:r>
          </w:p>
          <w:p w:rsidR="003442F0" w:rsidRPr="00603531" w:rsidRDefault="003442F0" w:rsidP="00917028">
            <w:pPr>
              <w:pStyle w:val="NoParagraphStyle"/>
              <w:rPr>
                <w:rStyle w:val="apple-converted-space"/>
                <w:b/>
                <w:sz w:val="22"/>
                <w:szCs w:val="22"/>
              </w:rPr>
            </w:pPr>
            <w:r w:rsidRPr="00603531">
              <w:rPr>
                <w:rStyle w:val="apple-converted-space"/>
                <w:b/>
                <w:sz w:val="22"/>
                <w:szCs w:val="22"/>
              </w:rPr>
              <w:t>ческие работы</w:t>
            </w:r>
          </w:p>
        </w:tc>
        <w:tc>
          <w:tcPr>
            <w:tcW w:w="2268" w:type="dxa"/>
            <w:vMerge/>
            <w:tcBorders>
              <w:top w:val="nil"/>
              <w:left w:val="single" w:sz="6" w:space="0" w:color="000000"/>
              <w:bottom w:val="single" w:sz="6" w:space="0" w:color="000000"/>
              <w:right w:val="single" w:sz="6" w:space="0" w:color="000000"/>
            </w:tcBorders>
            <w:shd w:val="clear" w:color="auto" w:fill="auto"/>
          </w:tcPr>
          <w:p w:rsidR="003442F0" w:rsidRPr="00603531" w:rsidRDefault="003442F0" w:rsidP="00917028">
            <w:pPr>
              <w:pStyle w:val="NoParagraphStyle"/>
              <w:rPr>
                <w:rStyle w:val="apple-converted-space"/>
                <w:sz w:val="22"/>
                <w:szCs w:val="22"/>
              </w:rPr>
            </w:pPr>
          </w:p>
        </w:tc>
      </w:tr>
      <w:tr w:rsidR="003442F0"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3442F0" w:rsidRPr="007D299D" w:rsidRDefault="003442F0" w:rsidP="00917028">
            <w:pPr>
              <w:pStyle w:val="NoParagraphStyle"/>
              <w:rPr>
                <w:rStyle w:val="apple-converted-space"/>
                <w:rFonts w:ascii="Times New Roman" w:hAnsi="Times New Roman" w:cs="Times New Roman"/>
                <w:color w:val="auto"/>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3442F0" w:rsidRPr="007D299D" w:rsidRDefault="007D299D" w:rsidP="00917028">
            <w:pPr>
              <w:pStyle w:val="NoParagraphStyle"/>
              <w:rPr>
                <w:rStyle w:val="apple-converted-space"/>
                <w:rFonts w:ascii="Times New Roman" w:hAnsi="Times New Roman" w:cs="Times New Roman"/>
                <w:color w:val="auto"/>
                <w:sz w:val="20"/>
                <w:szCs w:val="20"/>
              </w:rPr>
            </w:pPr>
            <w:r w:rsidRPr="007D299D">
              <w:rPr>
                <w:b/>
                <w:w w:val="105"/>
                <w:sz w:val="20"/>
                <w:szCs w:val="20"/>
              </w:rPr>
              <w:t>Раздел</w:t>
            </w:r>
            <w:r w:rsidRPr="007D299D">
              <w:rPr>
                <w:b/>
                <w:spacing w:val="-8"/>
                <w:w w:val="105"/>
                <w:sz w:val="20"/>
                <w:szCs w:val="20"/>
              </w:rPr>
              <w:t xml:space="preserve"> </w:t>
            </w:r>
            <w:r w:rsidRPr="007D299D">
              <w:rPr>
                <w:b/>
                <w:w w:val="105"/>
                <w:sz w:val="20"/>
                <w:szCs w:val="20"/>
              </w:rPr>
              <w:t>1</w:t>
            </w:r>
            <w:r w:rsidRPr="007D299D">
              <w:rPr>
                <w:b/>
                <w:spacing w:val="-8"/>
                <w:w w:val="105"/>
                <w:sz w:val="20"/>
                <w:szCs w:val="20"/>
              </w:rPr>
              <w:t xml:space="preserve"> </w:t>
            </w:r>
            <w:r w:rsidRPr="007D299D">
              <w:rPr>
                <w:b/>
                <w:w w:val="105"/>
                <w:sz w:val="20"/>
                <w:szCs w:val="20"/>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3442F0" w:rsidRPr="007D299D" w:rsidRDefault="003442F0" w:rsidP="00917028">
            <w:pPr>
              <w:pStyle w:val="NoParagraphStyle"/>
              <w:rPr>
                <w:rStyle w:val="apple-converted-space"/>
                <w:rFonts w:ascii="Times New Roman" w:hAnsi="Times New Roman" w:cs="Times New Roman"/>
                <w:color w:val="auto"/>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3442F0" w:rsidRPr="007D299D" w:rsidRDefault="003442F0" w:rsidP="00917028">
            <w:pPr>
              <w:pStyle w:val="NoParagraphStyle"/>
              <w:rPr>
                <w:rStyle w:val="apple-converted-space"/>
                <w:rFonts w:ascii="Times New Roman" w:hAnsi="Times New Roman" w:cs="Times New Roman"/>
                <w:color w:val="auto"/>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3442F0" w:rsidRPr="007D299D" w:rsidRDefault="003442F0" w:rsidP="00917028">
            <w:pPr>
              <w:pStyle w:val="NoParagraphStyle"/>
              <w:rPr>
                <w:rStyle w:val="apple-converted-space"/>
                <w:rFonts w:ascii="Times New Roman" w:hAnsi="Times New Roman" w:cs="Times New Roman"/>
                <w:color w:val="auto"/>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3442F0" w:rsidRPr="007D299D" w:rsidRDefault="003442F0" w:rsidP="00917028">
            <w:pPr>
              <w:pStyle w:val="NoParagraphStyle"/>
              <w:rPr>
                <w:rStyle w:val="apple-converted-space"/>
                <w:color w:val="auto"/>
                <w:sz w:val="20"/>
                <w:szCs w:val="20"/>
              </w:rPr>
            </w:pPr>
          </w:p>
        </w:tc>
        <w:tc>
          <w:tcPr>
            <w:tcW w:w="569" w:type="dxa"/>
            <w:shd w:val="clear" w:color="auto" w:fill="auto"/>
          </w:tcPr>
          <w:p w:rsidR="003442F0" w:rsidRPr="004A38EC" w:rsidRDefault="003442F0" w:rsidP="00917028">
            <w:pPr>
              <w:spacing w:line="259" w:lineRule="auto"/>
              <w:ind w:left="91"/>
              <w:rPr>
                <w:sz w:val="20"/>
                <w:szCs w:val="20"/>
                <w:lang w:val="en-US"/>
              </w:rPr>
            </w:pPr>
          </w:p>
        </w:tc>
      </w:tr>
      <w:tr w:rsidR="007D299D"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TableParagraph"/>
              <w:spacing w:before="74"/>
              <w:ind w:left="55" w:right="49"/>
              <w:jc w:val="center"/>
              <w:rPr>
                <w:sz w:val="20"/>
                <w:szCs w:val="20"/>
              </w:rPr>
            </w:pPr>
            <w:r w:rsidRPr="007D299D">
              <w:rPr>
                <w:w w:val="105"/>
                <w:sz w:val="20"/>
                <w:szCs w:val="20"/>
              </w:rPr>
              <w:t>1.1.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TableParagraph"/>
              <w:spacing w:before="74"/>
              <w:ind w:left="76"/>
              <w:rPr>
                <w:b/>
                <w:sz w:val="20"/>
                <w:szCs w:val="20"/>
              </w:rPr>
            </w:pPr>
            <w:r w:rsidRPr="007D299D">
              <w:rPr>
                <w:b/>
                <w:w w:val="105"/>
                <w:sz w:val="20"/>
                <w:szCs w:val="20"/>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TableParagraph"/>
              <w:spacing w:before="74"/>
              <w:ind w:left="77"/>
              <w:rPr>
                <w:sz w:val="20"/>
                <w:szCs w:val="20"/>
              </w:rPr>
            </w:pPr>
            <w:r w:rsidRPr="007D299D">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D299D" w:rsidRPr="007D299D" w:rsidRDefault="007D299D" w:rsidP="007D299D">
            <w:pPr>
              <w:pStyle w:val="TableParagraph"/>
              <w:spacing w:before="7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TableParagraph"/>
              <w:spacing w:before="7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EE021B" w:rsidP="007D299D">
            <w:pPr>
              <w:autoSpaceDE w:val="0"/>
              <w:autoSpaceDN w:val="0"/>
              <w:spacing w:before="80" w:line="245" w:lineRule="auto"/>
              <w:ind w:right="-142"/>
              <w:jc w:val="center"/>
              <w:rPr>
                <w:sz w:val="20"/>
                <w:szCs w:val="20"/>
              </w:rPr>
            </w:pPr>
            <w:hyperlink r:id="rId424"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D299D" w:rsidRPr="007D30F0" w:rsidRDefault="007D299D" w:rsidP="007D299D">
            <w:pPr>
              <w:spacing w:line="259" w:lineRule="auto"/>
              <w:ind w:left="91"/>
              <w:rPr>
                <w:sz w:val="20"/>
                <w:szCs w:val="20"/>
              </w:rPr>
            </w:pPr>
          </w:p>
        </w:tc>
      </w:tr>
      <w:tr w:rsidR="007D299D" w:rsidRPr="004A38EC" w:rsidTr="00917028">
        <w:trPr>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autoSpaceDE w:val="0"/>
              <w:autoSpaceDN w:val="0"/>
              <w:spacing w:before="78" w:line="230"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TableParagraph"/>
              <w:spacing w:before="74"/>
              <w:ind w:left="76"/>
              <w:rPr>
                <w:sz w:val="20"/>
                <w:szCs w:val="20"/>
              </w:rPr>
            </w:pPr>
            <w:r w:rsidRPr="007D299D">
              <w:rPr>
                <w:w w:val="105"/>
                <w:sz w:val="20"/>
                <w:szCs w:val="20"/>
              </w:rPr>
              <w:t>Итого</w:t>
            </w:r>
            <w:r w:rsidRPr="007D299D">
              <w:rPr>
                <w:spacing w:val="-7"/>
                <w:w w:val="105"/>
                <w:sz w:val="20"/>
                <w:szCs w:val="20"/>
              </w:rPr>
              <w:t xml:space="preserve"> </w:t>
            </w:r>
            <w:r w:rsidRPr="007D299D">
              <w:rPr>
                <w:w w:val="105"/>
                <w:sz w:val="20"/>
                <w:szCs w:val="20"/>
              </w:rPr>
              <w:t>по</w:t>
            </w:r>
            <w:r w:rsidRPr="007D299D">
              <w:rPr>
                <w:spacing w:val="-7"/>
                <w:w w:val="105"/>
                <w:sz w:val="20"/>
                <w:szCs w:val="20"/>
              </w:rPr>
              <w:t xml:space="preserve"> </w:t>
            </w:r>
            <w:r w:rsidRPr="007D299D">
              <w:rPr>
                <w:w w:val="105"/>
                <w:sz w:val="20"/>
                <w:szCs w:val="20"/>
              </w:rPr>
              <w:t>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TableParagraph"/>
              <w:spacing w:before="74"/>
              <w:ind w:left="77"/>
              <w:rPr>
                <w:sz w:val="20"/>
                <w:szCs w:val="20"/>
              </w:rPr>
            </w:pPr>
            <w:r w:rsidRPr="007D299D">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D299D" w:rsidRPr="007D299D" w:rsidRDefault="007D299D" w:rsidP="007D299D">
            <w:pPr>
              <w:pStyle w:val="TableParagraph"/>
              <w:ind w:left="0"/>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autoSpaceDE w:val="0"/>
              <w:autoSpaceDN w:val="0"/>
              <w:spacing w:before="78" w:line="230"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autoSpaceDE w:val="0"/>
              <w:autoSpaceDN w:val="0"/>
              <w:spacing w:before="80" w:line="245" w:lineRule="auto"/>
              <w:ind w:right="-142"/>
              <w:jc w:val="center"/>
              <w:rPr>
                <w:sz w:val="20"/>
                <w:szCs w:val="20"/>
              </w:rPr>
            </w:pPr>
          </w:p>
        </w:tc>
        <w:tc>
          <w:tcPr>
            <w:tcW w:w="569" w:type="dxa"/>
            <w:shd w:val="clear" w:color="auto" w:fill="auto"/>
          </w:tcPr>
          <w:p w:rsidR="007D299D" w:rsidRPr="004A38EC" w:rsidRDefault="007D299D" w:rsidP="007D299D">
            <w:pPr>
              <w:rPr>
                <w:sz w:val="20"/>
                <w:szCs w:val="20"/>
              </w:rPr>
            </w:pPr>
          </w:p>
        </w:tc>
        <w:tc>
          <w:tcPr>
            <w:tcW w:w="1766" w:type="dxa"/>
          </w:tcPr>
          <w:p w:rsidR="007D299D" w:rsidRPr="004A38EC" w:rsidRDefault="007D299D" w:rsidP="007D299D">
            <w:pPr>
              <w:rPr>
                <w:sz w:val="20"/>
                <w:szCs w:val="20"/>
              </w:rPr>
            </w:pPr>
          </w:p>
        </w:tc>
        <w:tc>
          <w:tcPr>
            <w:tcW w:w="1766" w:type="dxa"/>
          </w:tcPr>
          <w:p w:rsidR="007D299D" w:rsidRPr="004A38EC" w:rsidRDefault="007D299D" w:rsidP="007D299D">
            <w:pPr>
              <w:rPr>
                <w:sz w:val="20"/>
                <w:szCs w:val="20"/>
              </w:rPr>
            </w:pPr>
          </w:p>
        </w:tc>
      </w:tr>
      <w:tr w:rsidR="007D299D"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NoParagraphStyle"/>
              <w:rPr>
                <w:rStyle w:val="apple-converted-space"/>
                <w:rFonts w:ascii="Times New Roman" w:hAnsi="Times New Roman" w:cs="Times New Roman"/>
                <w:color w:val="auto"/>
                <w:sz w:val="20"/>
                <w:szCs w:val="20"/>
                <w:lang w:val="ru-RU"/>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TableParagraph"/>
              <w:spacing w:before="74"/>
              <w:ind w:left="76"/>
              <w:rPr>
                <w:b/>
                <w:sz w:val="20"/>
                <w:szCs w:val="20"/>
              </w:rPr>
            </w:pPr>
            <w:r w:rsidRPr="007D299D">
              <w:rPr>
                <w:b/>
                <w:spacing w:val="-1"/>
                <w:w w:val="105"/>
                <w:sz w:val="20"/>
                <w:szCs w:val="20"/>
              </w:rPr>
              <w:t>Раздел</w:t>
            </w:r>
            <w:r w:rsidRPr="007D299D">
              <w:rPr>
                <w:b/>
                <w:spacing w:val="-3"/>
                <w:w w:val="105"/>
                <w:sz w:val="20"/>
                <w:szCs w:val="20"/>
              </w:rPr>
              <w:t xml:space="preserve"> </w:t>
            </w:r>
            <w:r w:rsidRPr="007D299D">
              <w:rPr>
                <w:b/>
                <w:spacing w:val="-1"/>
                <w:w w:val="105"/>
                <w:sz w:val="20"/>
                <w:szCs w:val="20"/>
              </w:rPr>
              <w:t>2.</w:t>
            </w:r>
            <w:r w:rsidRPr="007D299D">
              <w:rPr>
                <w:b/>
                <w:spacing w:val="-9"/>
                <w:w w:val="105"/>
                <w:sz w:val="20"/>
                <w:szCs w:val="20"/>
              </w:rPr>
              <w:t xml:space="preserve"> </w:t>
            </w:r>
            <w:r w:rsidRPr="007D299D">
              <w:rPr>
                <w:b/>
                <w:spacing w:val="-1"/>
                <w:w w:val="105"/>
                <w:sz w:val="20"/>
                <w:szCs w:val="20"/>
              </w:rPr>
              <w:t>История</w:t>
            </w:r>
            <w:r w:rsidRPr="007D299D">
              <w:rPr>
                <w:b/>
                <w:spacing w:val="-3"/>
                <w:w w:val="105"/>
                <w:sz w:val="20"/>
                <w:szCs w:val="20"/>
              </w:rPr>
              <w:t xml:space="preserve"> </w:t>
            </w:r>
            <w:r w:rsidRPr="007D299D">
              <w:rPr>
                <w:b/>
                <w:spacing w:val="-1"/>
                <w:w w:val="105"/>
                <w:sz w:val="20"/>
                <w:szCs w:val="20"/>
              </w:rPr>
              <w:t>Средних</w:t>
            </w:r>
            <w:r w:rsidRPr="007D299D">
              <w:rPr>
                <w:b/>
                <w:spacing w:val="-3"/>
                <w:w w:val="105"/>
                <w:sz w:val="20"/>
                <w:szCs w:val="20"/>
              </w:rPr>
              <w:t xml:space="preserve"> </w:t>
            </w:r>
            <w:r w:rsidRPr="007D299D">
              <w:rPr>
                <w:b/>
                <w:spacing w:val="-1"/>
                <w:w w:val="105"/>
                <w:sz w:val="20"/>
                <w:szCs w:val="20"/>
              </w:rPr>
              <w:t>веков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autoSpaceDE w:val="0"/>
              <w:autoSpaceDN w:val="0"/>
              <w:spacing w:before="78" w:line="230"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D299D" w:rsidRPr="007D299D" w:rsidRDefault="007D299D" w:rsidP="007D299D">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NoParagraphStyle"/>
              <w:rPr>
                <w:rStyle w:val="apple-converted-space"/>
                <w:rFonts w:ascii="Times New Roman" w:hAnsi="Times New Roman" w:cs="Times New Roman"/>
                <w:color w:val="auto"/>
                <w:sz w:val="20"/>
                <w:szCs w:val="20"/>
                <w:lang w:val="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D299D" w:rsidRPr="007D299D" w:rsidRDefault="007D299D" w:rsidP="007D299D">
            <w:pPr>
              <w:pStyle w:val="NoParagraphStyle"/>
              <w:rPr>
                <w:rStyle w:val="apple-converted-space"/>
                <w:color w:val="auto"/>
                <w:sz w:val="20"/>
                <w:szCs w:val="20"/>
                <w:lang w:val="ru-RU"/>
              </w:rPr>
            </w:pPr>
          </w:p>
        </w:tc>
        <w:tc>
          <w:tcPr>
            <w:tcW w:w="569" w:type="dxa"/>
            <w:shd w:val="clear" w:color="auto" w:fill="auto"/>
          </w:tcPr>
          <w:p w:rsidR="007D299D" w:rsidRPr="004A38EC" w:rsidRDefault="007D299D" w:rsidP="007D299D">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55" w:right="49"/>
              <w:jc w:val="center"/>
              <w:rPr>
                <w:sz w:val="20"/>
                <w:szCs w:val="20"/>
              </w:rPr>
            </w:pPr>
            <w:r w:rsidRPr="007D299D">
              <w:rPr>
                <w:w w:val="105"/>
                <w:sz w:val="20"/>
                <w:szCs w:val="20"/>
              </w:rPr>
              <w:t>2.1.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line="266" w:lineRule="auto"/>
              <w:ind w:left="76" w:right="796"/>
              <w:rPr>
                <w:b/>
                <w:sz w:val="20"/>
                <w:szCs w:val="20"/>
              </w:rPr>
            </w:pPr>
            <w:r w:rsidRPr="007D299D">
              <w:rPr>
                <w:b/>
                <w:w w:val="105"/>
                <w:sz w:val="20"/>
                <w:szCs w:val="20"/>
              </w:rPr>
              <w:t>Народы</w:t>
            </w:r>
            <w:r w:rsidRPr="007D299D">
              <w:rPr>
                <w:b/>
                <w:spacing w:val="-9"/>
                <w:w w:val="105"/>
                <w:sz w:val="20"/>
                <w:szCs w:val="20"/>
              </w:rPr>
              <w:t xml:space="preserve"> </w:t>
            </w:r>
            <w:r w:rsidRPr="007D299D">
              <w:rPr>
                <w:b/>
                <w:w w:val="105"/>
                <w:sz w:val="20"/>
                <w:szCs w:val="20"/>
              </w:rPr>
              <w:t>Европы</w:t>
            </w:r>
            <w:r w:rsidRPr="007D299D">
              <w:rPr>
                <w:b/>
                <w:spacing w:val="-9"/>
                <w:w w:val="105"/>
                <w:sz w:val="20"/>
                <w:szCs w:val="20"/>
              </w:rPr>
              <w:t xml:space="preserve"> </w:t>
            </w:r>
            <w:r w:rsidRPr="007D299D">
              <w:rPr>
                <w:b/>
                <w:w w:val="105"/>
                <w:sz w:val="20"/>
                <w:szCs w:val="20"/>
              </w:rPr>
              <w:t>в</w:t>
            </w:r>
            <w:r w:rsidRPr="007D299D">
              <w:rPr>
                <w:b/>
                <w:spacing w:val="-8"/>
                <w:w w:val="105"/>
                <w:sz w:val="20"/>
                <w:szCs w:val="20"/>
              </w:rPr>
              <w:t xml:space="preserve"> </w:t>
            </w:r>
            <w:r w:rsidRPr="007D299D">
              <w:rPr>
                <w:b/>
                <w:w w:val="105"/>
                <w:sz w:val="20"/>
                <w:szCs w:val="20"/>
              </w:rPr>
              <w:t>раннее</w:t>
            </w:r>
            <w:r w:rsidRPr="007D299D">
              <w:rPr>
                <w:b/>
                <w:spacing w:val="-37"/>
                <w:w w:val="105"/>
                <w:sz w:val="20"/>
                <w:szCs w:val="20"/>
              </w:rPr>
              <w:t xml:space="preserve"> </w:t>
            </w:r>
            <w:r w:rsidRPr="007D299D">
              <w:rPr>
                <w:b/>
                <w:w w:val="105"/>
                <w:sz w:val="20"/>
                <w:szCs w:val="20"/>
              </w:rPr>
              <w:t>Средневековье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77"/>
              <w:rPr>
                <w:sz w:val="20"/>
                <w:szCs w:val="20"/>
              </w:rPr>
            </w:pPr>
            <w:r w:rsidRPr="007D299D">
              <w:rPr>
                <w:w w:val="104"/>
                <w:sz w:val="20"/>
                <w:szCs w:val="20"/>
              </w:rPr>
              <w:t>4</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7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25"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7D30F0"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55" w:right="49"/>
              <w:jc w:val="center"/>
              <w:rPr>
                <w:sz w:val="20"/>
                <w:szCs w:val="20"/>
              </w:rPr>
            </w:pPr>
            <w:r w:rsidRPr="007D299D">
              <w:rPr>
                <w:w w:val="105"/>
                <w:sz w:val="20"/>
                <w:szCs w:val="20"/>
              </w:rPr>
              <w:t>2.2.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line="266" w:lineRule="auto"/>
              <w:ind w:left="76" w:right="293"/>
              <w:rPr>
                <w:b/>
                <w:sz w:val="20"/>
                <w:szCs w:val="20"/>
              </w:rPr>
            </w:pPr>
            <w:r w:rsidRPr="007D299D">
              <w:rPr>
                <w:b/>
                <w:spacing w:val="-1"/>
                <w:w w:val="105"/>
                <w:sz w:val="20"/>
                <w:szCs w:val="20"/>
              </w:rPr>
              <w:t>Византийская</w:t>
            </w:r>
            <w:r w:rsidRPr="007D299D">
              <w:rPr>
                <w:b/>
                <w:spacing w:val="-9"/>
                <w:w w:val="105"/>
                <w:sz w:val="20"/>
                <w:szCs w:val="20"/>
              </w:rPr>
              <w:t xml:space="preserve"> </w:t>
            </w:r>
            <w:r w:rsidRPr="007D299D">
              <w:rPr>
                <w:b/>
                <w:w w:val="105"/>
                <w:sz w:val="20"/>
                <w:szCs w:val="20"/>
              </w:rPr>
              <w:t>империя</w:t>
            </w:r>
            <w:r w:rsidRPr="007D299D">
              <w:rPr>
                <w:b/>
                <w:spacing w:val="-8"/>
                <w:w w:val="105"/>
                <w:sz w:val="20"/>
                <w:szCs w:val="20"/>
              </w:rPr>
              <w:t xml:space="preserve"> </w:t>
            </w:r>
            <w:r w:rsidRPr="007D299D">
              <w:rPr>
                <w:b/>
                <w:w w:val="105"/>
                <w:sz w:val="20"/>
                <w:szCs w:val="20"/>
              </w:rPr>
              <w:t>в</w:t>
            </w:r>
            <w:r w:rsidRPr="007D299D">
              <w:rPr>
                <w:b/>
                <w:spacing w:val="-8"/>
                <w:w w:val="105"/>
                <w:sz w:val="20"/>
                <w:szCs w:val="20"/>
              </w:rPr>
              <w:t xml:space="preserve"> </w:t>
            </w:r>
            <w:r w:rsidRPr="007D299D">
              <w:rPr>
                <w:b/>
                <w:w w:val="105"/>
                <w:sz w:val="20"/>
                <w:szCs w:val="20"/>
              </w:rPr>
              <w:t>VI—XI</w:t>
            </w:r>
            <w:r w:rsidRPr="007D299D">
              <w:rPr>
                <w:b/>
                <w:spacing w:val="-37"/>
                <w:w w:val="105"/>
                <w:sz w:val="20"/>
                <w:szCs w:val="20"/>
              </w:rPr>
              <w:t xml:space="preserve"> </w:t>
            </w:r>
            <w:r w:rsidRPr="007D299D">
              <w:rPr>
                <w:b/>
                <w:w w:val="105"/>
                <w:sz w:val="20"/>
                <w:szCs w:val="20"/>
              </w:rPr>
              <w:t>вв.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77"/>
              <w:rPr>
                <w:sz w:val="20"/>
                <w:szCs w:val="20"/>
              </w:rPr>
            </w:pPr>
            <w:r w:rsidRPr="007D299D">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7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26"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55" w:right="49"/>
              <w:jc w:val="center"/>
              <w:rPr>
                <w:sz w:val="20"/>
                <w:szCs w:val="20"/>
              </w:rPr>
            </w:pPr>
            <w:r w:rsidRPr="007D299D">
              <w:rPr>
                <w:w w:val="105"/>
                <w:sz w:val="20"/>
                <w:szCs w:val="20"/>
              </w:rPr>
              <w:t>2.3.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76"/>
              <w:rPr>
                <w:b/>
                <w:sz w:val="20"/>
                <w:szCs w:val="20"/>
              </w:rPr>
            </w:pPr>
            <w:r w:rsidRPr="007D299D">
              <w:rPr>
                <w:b/>
                <w:w w:val="105"/>
                <w:sz w:val="20"/>
                <w:szCs w:val="20"/>
              </w:rPr>
              <w:t>Арабы</w:t>
            </w:r>
            <w:r w:rsidRPr="007D299D">
              <w:rPr>
                <w:b/>
                <w:spacing w:val="-6"/>
                <w:w w:val="105"/>
                <w:sz w:val="20"/>
                <w:szCs w:val="20"/>
              </w:rPr>
              <w:t xml:space="preserve"> </w:t>
            </w:r>
            <w:r w:rsidRPr="007D299D">
              <w:rPr>
                <w:b/>
                <w:w w:val="105"/>
                <w:sz w:val="20"/>
                <w:szCs w:val="20"/>
              </w:rPr>
              <w:t>в</w:t>
            </w:r>
            <w:r w:rsidRPr="007D299D">
              <w:rPr>
                <w:b/>
                <w:spacing w:val="-5"/>
                <w:w w:val="105"/>
                <w:sz w:val="20"/>
                <w:szCs w:val="20"/>
              </w:rPr>
              <w:t xml:space="preserve"> </w:t>
            </w:r>
            <w:r w:rsidRPr="007D299D">
              <w:rPr>
                <w:b/>
                <w:w w:val="105"/>
                <w:sz w:val="20"/>
                <w:szCs w:val="20"/>
              </w:rPr>
              <w:t>VI—ХI</w:t>
            </w:r>
            <w:r w:rsidRPr="007D299D">
              <w:rPr>
                <w:b/>
                <w:spacing w:val="-5"/>
                <w:w w:val="105"/>
                <w:sz w:val="20"/>
                <w:szCs w:val="20"/>
              </w:rPr>
              <w:t xml:space="preserve"> </w:t>
            </w:r>
            <w:r w:rsidRPr="007D299D">
              <w:rPr>
                <w:b/>
                <w:w w:val="105"/>
                <w:sz w:val="20"/>
                <w:szCs w:val="20"/>
              </w:rPr>
              <w:t>вв.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77"/>
              <w:rPr>
                <w:sz w:val="20"/>
                <w:szCs w:val="20"/>
              </w:rPr>
            </w:pPr>
            <w:r w:rsidRPr="007D299D">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7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27"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55" w:right="49"/>
              <w:jc w:val="center"/>
              <w:rPr>
                <w:sz w:val="20"/>
                <w:szCs w:val="20"/>
              </w:rPr>
            </w:pPr>
            <w:r w:rsidRPr="007D299D">
              <w:rPr>
                <w:w w:val="105"/>
                <w:sz w:val="20"/>
                <w:szCs w:val="20"/>
              </w:rPr>
              <w:t>2.4.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line="266" w:lineRule="auto"/>
              <w:ind w:left="76" w:right="635"/>
              <w:rPr>
                <w:b/>
                <w:sz w:val="20"/>
                <w:szCs w:val="20"/>
              </w:rPr>
            </w:pPr>
            <w:r w:rsidRPr="007D299D">
              <w:rPr>
                <w:b/>
                <w:spacing w:val="-1"/>
                <w:w w:val="105"/>
                <w:sz w:val="20"/>
                <w:szCs w:val="20"/>
              </w:rPr>
              <w:t>Средневековое европейское</w:t>
            </w:r>
            <w:r w:rsidRPr="007D299D">
              <w:rPr>
                <w:b/>
                <w:spacing w:val="-37"/>
                <w:w w:val="105"/>
                <w:sz w:val="20"/>
                <w:szCs w:val="20"/>
              </w:rPr>
              <w:t xml:space="preserve"> </w:t>
            </w:r>
            <w:r w:rsidRPr="007D299D">
              <w:rPr>
                <w:b/>
                <w:w w:val="105"/>
                <w:sz w:val="20"/>
                <w:szCs w:val="20"/>
              </w:rPr>
              <w:t>общество</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77"/>
              <w:rPr>
                <w:sz w:val="20"/>
                <w:szCs w:val="20"/>
              </w:rPr>
            </w:pPr>
            <w:r w:rsidRPr="007D299D">
              <w:rPr>
                <w:w w:val="104"/>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7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7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28"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2.5.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b/>
                <w:sz w:val="20"/>
                <w:szCs w:val="20"/>
              </w:rPr>
            </w:pPr>
            <w:r w:rsidRPr="007D299D">
              <w:rPr>
                <w:b/>
                <w:w w:val="105"/>
                <w:sz w:val="20"/>
                <w:szCs w:val="20"/>
              </w:rPr>
              <w:t>Государства</w:t>
            </w:r>
            <w:r w:rsidRPr="007D299D">
              <w:rPr>
                <w:b/>
                <w:spacing w:val="-9"/>
                <w:w w:val="105"/>
                <w:sz w:val="20"/>
                <w:szCs w:val="20"/>
              </w:rPr>
              <w:t xml:space="preserve"> </w:t>
            </w:r>
            <w:r w:rsidRPr="007D299D">
              <w:rPr>
                <w:b/>
                <w:w w:val="105"/>
                <w:sz w:val="20"/>
                <w:szCs w:val="20"/>
              </w:rPr>
              <w:t>Европы</w:t>
            </w:r>
            <w:r w:rsidRPr="007D299D">
              <w:rPr>
                <w:b/>
                <w:spacing w:val="-8"/>
                <w:w w:val="105"/>
                <w:sz w:val="20"/>
                <w:szCs w:val="20"/>
              </w:rPr>
              <w:t xml:space="preserve"> </w:t>
            </w:r>
            <w:r w:rsidRPr="007D299D">
              <w:rPr>
                <w:b/>
                <w:w w:val="105"/>
                <w:sz w:val="20"/>
                <w:szCs w:val="20"/>
              </w:rPr>
              <w:t>в</w:t>
            </w:r>
            <w:r w:rsidRPr="007D299D">
              <w:rPr>
                <w:b/>
                <w:spacing w:val="-8"/>
                <w:w w:val="105"/>
                <w:sz w:val="20"/>
                <w:szCs w:val="20"/>
              </w:rPr>
              <w:t xml:space="preserve"> </w:t>
            </w:r>
            <w:r w:rsidRPr="007D299D">
              <w:rPr>
                <w:b/>
                <w:w w:val="105"/>
                <w:sz w:val="20"/>
                <w:szCs w:val="20"/>
              </w:rPr>
              <w:t>XII—XV</w:t>
            </w:r>
            <w:r w:rsidRPr="007D299D">
              <w:rPr>
                <w:b/>
                <w:spacing w:val="-8"/>
                <w:w w:val="105"/>
                <w:sz w:val="20"/>
                <w:szCs w:val="20"/>
              </w:rPr>
              <w:t xml:space="preserve"> </w:t>
            </w:r>
            <w:r w:rsidRPr="007D299D">
              <w:rPr>
                <w:b/>
                <w:w w:val="105"/>
                <w:sz w:val="20"/>
                <w:szCs w:val="20"/>
              </w:rPr>
              <w:t>вв.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4</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29"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2.6.</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b/>
                <w:sz w:val="20"/>
                <w:szCs w:val="20"/>
              </w:rPr>
            </w:pPr>
            <w:r w:rsidRPr="007D299D">
              <w:rPr>
                <w:b/>
                <w:spacing w:val="-1"/>
                <w:w w:val="105"/>
                <w:sz w:val="20"/>
                <w:szCs w:val="20"/>
              </w:rPr>
              <w:t>Культура</w:t>
            </w:r>
            <w:r w:rsidRPr="007D299D">
              <w:rPr>
                <w:b/>
                <w:spacing w:val="-7"/>
                <w:w w:val="105"/>
                <w:sz w:val="20"/>
                <w:szCs w:val="20"/>
              </w:rPr>
              <w:t xml:space="preserve"> </w:t>
            </w:r>
            <w:r w:rsidRPr="007D299D">
              <w:rPr>
                <w:b/>
                <w:spacing w:val="-1"/>
                <w:w w:val="105"/>
                <w:sz w:val="20"/>
                <w:szCs w:val="20"/>
              </w:rPr>
              <w:t>средневековой</w:t>
            </w:r>
            <w:r w:rsidRPr="007D299D">
              <w:rPr>
                <w:b/>
                <w:spacing w:val="-7"/>
                <w:w w:val="105"/>
                <w:sz w:val="20"/>
                <w:szCs w:val="20"/>
              </w:rPr>
              <w:t xml:space="preserve"> </w:t>
            </w:r>
            <w:r w:rsidRPr="007D299D">
              <w:rPr>
                <w:b/>
                <w:w w:val="105"/>
                <w:sz w:val="20"/>
                <w:szCs w:val="20"/>
              </w:rPr>
              <w:t>Европы</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30"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2.7.</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b/>
                <w:sz w:val="20"/>
                <w:szCs w:val="20"/>
              </w:rPr>
            </w:pPr>
            <w:r w:rsidRPr="007D299D">
              <w:rPr>
                <w:b/>
                <w:w w:val="105"/>
                <w:sz w:val="20"/>
                <w:szCs w:val="20"/>
              </w:rPr>
              <w:t>Страны</w:t>
            </w:r>
            <w:r w:rsidRPr="007D299D">
              <w:rPr>
                <w:b/>
                <w:spacing w:val="-8"/>
                <w:w w:val="105"/>
                <w:sz w:val="20"/>
                <w:szCs w:val="20"/>
              </w:rPr>
              <w:t xml:space="preserve"> </w:t>
            </w:r>
            <w:r w:rsidRPr="007D299D">
              <w:rPr>
                <w:b/>
                <w:w w:val="105"/>
                <w:sz w:val="20"/>
                <w:szCs w:val="20"/>
              </w:rPr>
              <w:t>Востока</w:t>
            </w:r>
            <w:r w:rsidRPr="007D299D">
              <w:rPr>
                <w:b/>
                <w:spacing w:val="-8"/>
                <w:w w:val="105"/>
                <w:sz w:val="20"/>
                <w:szCs w:val="20"/>
              </w:rPr>
              <w:t xml:space="preserve"> </w:t>
            </w:r>
            <w:r w:rsidRPr="007D299D">
              <w:rPr>
                <w:b/>
                <w:w w:val="105"/>
                <w:sz w:val="20"/>
                <w:szCs w:val="20"/>
              </w:rPr>
              <w:t>в</w:t>
            </w:r>
            <w:r w:rsidRPr="007D299D">
              <w:rPr>
                <w:b/>
                <w:spacing w:val="-8"/>
                <w:w w:val="105"/>
                <w:sz w:val="20"/>
                <w:szCs w:val="20"/>
              </w:rPr>
              <w:t xml:space="preserve"> </w:t>
            </w:r>
            <w:r w:rsidRPr="007D299D">
              <w:rPr>
                <w:b/>
                <w:w w:val="105"/>
                <w:sz w:val="20"/>
                <w:szCs w:val="20"/>
              </w:rPr>
              <w:t>Средние</w:t>
            </w:r>
            <w:r w:rsidRPr="007D299D">
              <w:rPr>
                <w:b/>
                <w:spacing w:val="-7"/>
                <w:w w:val="105"/>
                <w:sz w:val="20"/>
                <w:szCs w:val="20"/>
              </w:rPr>
              <w:t xml:space="preserve"> </w:t>
            </w:r>
            <w:r w:rsidRPr="007D299D">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31"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2.8.</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line="266" w:lineRule="auto"/>
              <w:ind w:left="76" w:right="687"/>
              <w:rPr>
                <w:b/>
                <w:sz w:val="20"/>
                <w:szCs w:val="20"/>
              </w:rPr>
            </w:pPr>
            <w:r w:rsidRPr="007D299D">
              <w:rPr>
                <w:b/>
                <w:spacing w:val="-1"/>
                <w:w w:val="105"/>
                <w:sz w:val="20"/>
                <w:szCs w:val="20"/>
              </w:rPr>
              <w:t>Государства доколумбовой</w:t>
            </w:r>
            <w:r w:rsidRPr="007D299D">
              <w:rPr>
                <w:b/>
                <w:spacing w:val="-37"/>
                <w:w w:val="105"/>
                <w:sz w:val="20"/>
                <w:szCs w:val="20"/>
              </w:rPr>
              <w:t xml:space="preserve"> </w:t>
            </w:r>
            <w:r w:rsidRPr="007D299D">
              <w:rPr>
                <w:b/>
                <w:w w:val="105"/>
                <w:sz w:val="20"/>
                <w:szCs w:val="20"/>
              </w:rPr>
              <w:t>Америки</w:t>
            </w:r>
            <w:r w:rsidRPr="007D299D">
              <w:rPr>
                <w:b/>
                <w:spacing w:val="-5"/>
                <w:w w:val="105"/>
                <w:sz w:val="20"/>
                <w:szCs w:val="20"/>
              </w:rPr>
              <w:t xml:space="preserve"> </w:t>
            </w:r>
            <w:r w:rsidRPr="007D299D">
              <w:rPr>
                <w:b/>
                <w:w w:val="105"/>
                <w:sz w:val="20"/>
                <w:szCs w:val="20"/>
              </w:rPr>
              <w:t>в</w:t>
            </w:r>
            <w:r w:rsidRPr="007D299D">
              <w:rPr>
                <w:b/>
                <w:spacing w:val="-5"/>
                <w:w w:val="105"/>
                <w:sz w:val="20"/>
                <w:szCs w:val="20"/>
              </w:rPr>
              <w:t xml:space="preserve"> </w:t>
            </w:r>
            <w:r w:rsidRPr="007D299D">
              <w:rPr>
                <w:b/>
                <w:w w:val="105"/>
                <w:sz w:val="20"/>
                <w:szCs w:val="20"/>
              </w:rPr>
              <w:t>Средние</w:t>
            </w:r>
            <w:r w:rsidRPr="007D299D">
              <w:rPr>
                <w:b/>
                <w:spacing w:val="-5"/>
                <w:w w:val="105"/>
                <w:sz w:val="20"/>
                <w:szCs w:val="20"/>
              </w:rPr>
              <w:t xml:space="preserve"> </w:t>
            </w:r>
            <w:r w:rsidRPr="007D299D">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32"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2.9.</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b/>
                <w:sz w:val="20"/>
                <w:szCs w:val="20"/>
              </w:rPr>
            </w:pPr>
            <w:r w:rsidRPr="007D299D">
              <w:rPr>
                <w:b/>
                <w:w w:val="105"/>
                <w:sz w:val="20"/>
                <w:szCs w:val="20"/>
              </w:rPr>
              <w:t>Обобщение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33"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sz w:val="20"/>
                <w:szCs w:val="20"/>
              </w:rPr>
            </w:pPr>
            <w:r w:rsidRPr="007D299D">
              <w:rPr>
                <w:w w:val="105"/>
                <w:sz w:val="20"/>
                <w:szCs w:val="20"/>
              </w:rPr>
              <w:t>Итого</w:t>
            </w:r>
            <w:r w:rsidRPr="007D299D">
              <w:rPr>
                <w:spacing w:val="-7"/>
                <w:w w:val="105"/>
                <w:sz w:val="20"/>
                <w:szCs w:val="20"/>
              </w:rPr>
              <w:t xml:space="preserve"> </w:t>
            </w:r>
            <w:r w:rsidRPr="007D299D">
              <w:rPr>
                <w:w w:val="105"/>
                <w:sz w:val="20"/>
                <w:szCs w:val="20"/>
              </w:rPr>
              <w:t>по</w:t>
            </w:r>
            <w:r w:rsidRPr="007D299D">
              <w:rPr>
                <w:spacing w:val="-7"/>
                <w:w w:val="105"/>
                <w:sz w:val="20"/>
                <w:szCs w:val="20"/>
              </w:rPr>
              <w:t xml:space="preserve"> </w:t>
            </w:r>
            <w:r w:rsidRPr="007D299D">
              <w:rPr>
                <w:w w:val="105"/>
                <w:sz w:val="20"/>
                <w:szCs w:val="20"/>
              </w:rPr>
              <w:t>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5"/>
                <w:sz w:val="20"/>
                <w:szCs w:val="20"/>
              </w:rPr>
              <w:t>22</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ind w:left="0"/>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autoSpaceDE w:val="0"/>
              <w:autoSpaceDN w:val="0"/>
              <w:spacing w:before="76" w:line="233"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autoSpaceDE w:val="0"/>
              <w:autoSpaceDN w:val="0"/>
              <w:spacing w:before="76" w:line="233"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b/>
                <w:sz w:val="20"/>
                <w:szCs w:val="20"/>
              </w:rPr>
            </w:pPr>
            <w:r w:rsidRPr="007D299D">
              <w:rPr>
                <w:b/>
                <w:spacing w:val="-1"/>
                <w:w w:val="105"/>
                <w:sz w:val="20"/>
                <w:szCs w:val="20"/>
              </w:rPr>
              <w:t>Раздел</w:t>
            </w:r>
            <w:r w:rsidRPr="007D299D">
              <w:rPr>
                <w:b/>
                <w:spacing w:val="-3"/>
                <w:w w:val="105"/>
                <w:sz w:val="20"/>
                <w:szCs w:val="20"/>
              </w:rPr>
              <w:t xml:space="preserve"> </w:t>
            </w:r>
            <w:r w:rsidRPr="007D299D">
              <w:rPr>
                <w:b/>
                <w:spacing w:val="-1"/>
                <w:w w:val="105"/>
                <w:sz w:val="20"/>
                <w:szCs w:val="20"/>
              </w:rPr>
              <w:t>3.</w:t>
            </w:r>
            <w:r w:rsidRPr="007D299D">
              <w:rPr>
                <w:b/>
                <w:spacing w:val="-9"/>
                <w:w w:val="105"/>
                <w:sz w:val="20"/>
                <w:szCs w:val="20"/>
              </w:rPr>
              <w:t xml:space="preserve"> </w:t>
            </w:r>
            <w:r w:rsidRPr="007D299D">
              <w:rPr>
                <w:b/>
                <w:spacing w:val="-1"/>
                <w:w w:val="105"/>
                <w:sz w:val="20"/>
                <w:szCs w:val="20"/>
              </w:rPr>
              <w:t>История</w:t>
            </w:r>
            <w:r w:rsidRPr="007D299D">
              <w:rPr>
                <w:b/>
                <w:spacing w:val="-3"/>
                <w:w w:val="105"/>
                <w:sz w:val="20"/>
                <w:szCs w:val="20"/>
              </w:rPr>
              <w:t xml:space="preserve"> </w:t>
            </w:r>
            <w:r w:rsidRPr="007D299D">
              <w:rPr>
                <w:b/>
                <w:spacing w:val="-1"/>
                <w:w w:val="105"/>
                <w:sz w:val="20"/>
                <w:szCs w:val="20"/>
              </w:rPr>
              <w:t>России.</w:t>
            </w:r>
            <w:r w:rsidRPr="007D299D">
              <w:rPr>
                <w:b/>
                <w:spacing w:val="-3"/>
                <w:w w:val="105"/>
                <w:sz w:val="20"/>
                <w:szCs w:val="20"/>
              </w:rPr>
              <w:t xml:space="preserve"> </w:t>
            </w:r>
            <w:r w:rsidRPr="007D299D">
              <w:rPr>
                <w:b/>
                <w:spacing w:val="-1"/>
                <w:w w:val="105"/>
                <w:sz w:val="20"/>
                <w:szCs w:val="20"/>
              </w:rPr>
              <w:t>От</w:t>
            </w:r>
            <w:r w:rsidRPr="007D299D">
              <w:rPr>
                <w:b/>
                <w:spacing w:val="-2"/>
                <w:w w:val="105"/>
                <w:sz w:val="20"/>
                <w:szCs w:val="20"/>
              </w:rPr>
              <w:t xml:space="preserve"> </w:t>
            </w:r>
            <w:r w:rsidRPr="007D299D">
              <w:rPr>
                <w:b/>
                <w:spacing w:val="-1"/>
                <w:w w:val="105"/>
                <w:sz w:val="20"/>
                <w:szCs w:val="20"/>
              </w:rPr>
              <w:t>Руси</w:t>
            </w:r>
            <w:r w:rsidRPr="007D299D">
              <w:rPr>
                <w:b/>
                <w:spacing w:val="-3"/>
                <w:w w:val="105"/>
                <w:sz w:val="20"/>
                <w:szCs w:val="20"/>
              </w:rPr>
              <w:t xml:space="preserve"> </w:t>
            </w:r>
            <w:r w:rsidRPr="007D299D">
              <w:rPr>
                <w:b/>
                <w:spacing w:val="-1"/>
                <w:w w:val="105"/>
                <w:sz w:val="20"/>
                <w:szCs w:val="20"/>
              </w:rPr>
              <w:t>к</w:t>
            </w:r>
            <w:r w:rsidRPr="007D299D">
              <w:rPr>
                <w:b/>
                <w:spacing w:val="-3"/>
                <w:w w:val="105"/>
                <w:sz w:val="20"/>
                <w:szCs w:val="20"/>
              </w:rPr>
              <w:t xml:space="preserve"> </w:t>
            </w:r>
            <w:r w:rsidRPr="007D299D">
              <w:rPr>
                <w:b/>
                <w:spacing w:val="-1"/>
                <w:w w:val="105"/>
                <w:sz w:val="20"/>
                <w:szCs w:val="20"/>
              </w:rPr>
              <w:t>Российскому</w:t>
            </w:r>
            <w:r w:rsidRPr="007D299D">
              <w:rPr>
                <w:b/>
                <w:spacing w:val="-3"/>
                <w:w w:val="105"/>
                <w:sz w:val="20"/>
                <w:szCs w:val="20"/>
              </w:rPr>
              <w:t xml:space="preserve"> </w:t>
            </w:r>
            <w:r w:rsidRPr="007D299D">
              <w:rPr>
                <w:b/>
                <w:spacing w:val="-1"/>
                <w:w w:val="105"/>
                <w:sz w:val="20"/>
                <w:szCs w:val="20"/>
              </w:rPr>
              <w:t>государству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autoSpaceDE w:val="0"/>
              <w:autoSpaceDN w:val="0"/>
              <w:spacing w:before="76" w:line="233"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autoSpaceDE w:val="0"/>
              <w:autoSpaceDN w:val="0"/>
              <w:spacing w:before="76" w:line="233"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3.1.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b/>
                <w:sz w:val="20"/>
                <w:szCs w:val="20"/>
              </w:rPr>
            </w:pPr>
            <w:r w:rsidRPr="007D299D">
              <w:rPr>
                <w:b/>
                <w:w w:val="105"/>
                <w:sz w:val="20"/>
                <w:szCs w:val="20"/>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34" w:history="1">
              <w:r w:rsidR="00700762" w:rsidRPr="00463FEF">
                <w:rPr>
                  <w:rStyle w:val="affa"/>
                </w:rPr>
                <w:t>https://lesson.edu.ru/07.1/</w:t>
              </w:r>
              <w:r w:rsidR="00700762" w:rsidRPr="00463FEF">
                <w:rPr>
                  <w:rStyle w:val="affa"/>
                </w:rPr>
                <w:lastRenderedPageBreak/>
                <w:t>06</w:t>
              </w:r>
            </w:hyperlink>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lastRenderedPageBreak/>
              <w:t>3.2.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line="266" w:lineRule="auto"/>
              <w:ind w:left="76" w:right="725"/>
              <w:rPr>
                <w:b/>
                <w:sz w:val="20"/>
                <w:szCs w:val="20"/>
              </w:rPr>
            </w:pPr>
            <w:r w:rsidRPr="007D299D">
              <w:rPr>
                <w:b/>
                <w:w w:val="105"/>
                <w:sz w:val="20"/>
                <w:szCs w:val="20"/>
              </w:rPr>
              <w:t>Народы и государства на</w:t>
            </w:r>
            <w:r w:rsidRPr="007D299D">
              <w:rPr>
                <w:b/>
                <w:spacing w:val="1"/>
                <w:w w:val="105"/>
                <w:sz w:val="20"/>
                <w:szCs w:val="20"/>
              </w:rPr>
              <w:t xml:space="preserve"> </w:t>
            </w:r>
            <w:r w:rsidRPr="007D299D">
              <w:rPr>
                <w:b/>
                <w:spacing w:val="-1"/>
                <w:w w:val="105"/>
                <w:sz w:val="20"/>
                <w:szCs w:val="20"/>
              </w:rPr>
              <w:t>территории</w:t>
            </w:r>
            <w:r w:rsidRPr="007D299D">
              <w:rPr>
                <w:b/>
                <w:spacing w:val="-8"/>
                <w:w w:val="105"/>
                <w:sz w:val="20"/>
                <w:szCs w:val="20"/>
              </w:rPr>
              <w:t xml:space="preserve"> </w:t>
            </w:r>
            <w:r w:rsidRPr="007D299D">
              <w:rPr>
                <w:b/>
                <w:spacing w:val="-1"/>
                <w:w w:val="105"/>
                <w:sz w:val="20"/>
                <w:szCs w:val="20"/>
              </w:rPr>
              <w:t>нашей</w:t>
            </w:r>
            <w:r w:rsidRPr="007D299D">
              <w:rPr>
                <w:b/>
                <w:spacing w:val="-8"/>
                <w:w w:val="105"/>
                <w:sz w:val="20"/>
                <w:szCs w:val="20"/>
              </w:rPr>
              <w:t xml:space="preserve"> </w:t>
            </w:r>
            <w:r w:rsidRPr="007D299D">
              <w:rPr>
                <w:b/>
                <w:w w:val="105"/>
                <w:sz w:val="20"/>
                <w:szCs w:val="20"/>
              </w:rPr>
              <w:t>страны</w:t>
            </w:r>
          </w:p>
          <w:p w:rsidR="00700762" w:rsidRPr="007D299D" w:rsidRDefault="00700762" w:rsidP="00700762">
            <w:pPr>
              <w:pStyle w:val="TableParagraph"/>
              <w:spacing w:before="2" w:line="266" w:lineRule="auto"/>
              <w:ind w:left="76" w:right="385"/>
              <w:rPr>
                <w:b/>
                <w:sz w:val="20"/>
                <w:szCs w:val="20"/>
              </w:rPr>
            </w:pPr>
            <w:r w:rsidRPr="007D299D">
              <w:rPr>
                <w:b/>
                <w:spacing w:val="-1"/>
                <w:w w:val="105"/>
                <w:sz w:val="20"/>
                <w:szCs w:val="20"/>
              </w:rPr>
              <w:t>в</w:t>
            </w:r>
            <w:r w:rsidRPr="007D299D">
              <w:rPr>
                <w:b/>
                <w:spacing w:val="-8"/>
                <w:w w:val="105"/>
                <w:sz w:val="20"/>
                <w:szCs w:val="20"/>
              </w:rPr>
              <w:t xml:space="preserve"> </w:t>
            </w:r>
            <w:r w:rsidRPr="007D299D">
              <w:rPr>
                <w:b/>
                <w:spacing w:val="-1"/>
                <w:w w:val="105"/>
                <w:sz w:val="20"/>
                <w:szCs w:val="20"/>
              </w:rPr>
              <w:t>древности.</w:t>
            </w:r>
            <w:r w:rsidRPr="007D299D">
              <w:rPr>
                <w:b/>
                <w:spacing w:val="-8"/>
                <w:w w:val="105"/>
                <w:sz w:val="20"/>
                <w:szCs w:val="20"/>
              </w:rPr>
              <w:t xml:space="preserve"> </w:t>
            </w:r>
            <w:r w:rsidRPr="007D299D">
              <w:rPr>
                <w:b/>
                <w:w w:val="105"/>
                <w:sz w:val="20"/>
                <w:szCs w:val="20"/>
              </w:rPr>
              <w:t>Восточная</w:t>
            </w:r>
            <w:r w:rsidRPr="007D299D">
              <w:rPr>
                <w:b/>
                <w:spacing w:val="-8"/>
                <w:w w:val="105"/>
                <w:sz w:val="20"/>
                <w:szCs w:val="20"/>
              </w:rPr>
              <w:t xml:space="preserve"> </w:t>
            </w:r>
            <w:r w:rsidRPr="007D299D">
              <w:rPr>
                <w:b/>
                <w:w w:val="105"/>
                <w:sz w:val="20"/>
                <w:szCs w:val="20"/>
              </w:rPr>
              <w:t>Европа</w:t>
            </w:r>
            <w:r w:rsidRPr="007D299D">
              <w:rPr>
                <w:b/>
                <w:spacing w:val="-37"/>
                <w:w w:val="105"/>
                <w:sz w:val="20"/>
                <w:szCs w:val="20"/>
              </w:rPr>
              <w:t xml:space="preserve"> </w:t>
            </w:r>
            <w:r w:rsidRPr="007D299D">
              <w:rPr>
                <w:b/>
                <w:w w:val="105"/>
                <w:sz w:val="20"/>
                <w:szCs w:val="20"/>
              </w:rPr>
              <w:t>в</w:t>
            </w:r>
            <w:r w:rsidRPr="007D299D">
              <w:rPr>
                <w:b/>
                <w:spacing w:val="-2"/>
                <w:w w:val="105"/>
                <w:sz w:val="20"/>
                <w:szCs w:val="20"/>
              </w:rPr>
              <w:t xml:space="preserve"> </w:t>
            </w:r>
            <w:r w:rsidRPr="007D299D">
              <w:rPr>
                <w:b/>
                <w:w w:val="105"/>
                <w:sz w:val="20"/>
                <w:szCs w:val="20"/>
              </w:rPr>
              <w:t>середине</w:t>
            </w:r>
            <w:r w:rsidRPr="007D299D">
              <w:rPr>
                <w:b/>
                <w:spacing w:val="-2"/>
                <w:w w:val="105"/>
                <w:sz w:val="20"/>
                <w:szCs w:val="20"/>
              </w:rPr>
              <w:t xml:space="preserve"> </w:t>
            </w:r>
            <w:r w:rsidRPr="007D299D">
              <w:rPr>
                <w:b/>
                <w:w w:val="105"/>
                <w:sz w:val="20"/>
                <w:szCs w:val="20"/>
              </w:rPr>
              <w:t>I</w:t>
            </w:r>
            <w:r w:rsidRPr="007D299D">
              <w:rPr>
                <w:b/>
                <w:spacing w:val="-2"/>
                <w:w w:val="105"/>
                <w:sz w:val="20"/>
                <w:szCs w:val="20"/>
              </w:rPr>
              <w:t xml:space="preserve"> </w:t>
            </w:r>
            <w:r w:rsidRPr="007D299D">
              <w:rPr>
                <w:b/>
                <w:w w:val="105"/>
                <w:sz w:val="20"/>
                <w:szCs w:val="20"/>
              </w:rPr>
              <w:t>тыс.</w:t>
            </w:r>
            <w:r w:rsidRPr="007D299D">
              <w:rPr>
                <w:b/>
                <w:spacing w:val="-2"/>
                <w:w w:val="105"/>
                <w:sz w:val="20"/>
                <w:szCs w:val="20"/>
              </w:rPr>
              <w:t xml:space="preserve"> </w:t>
            </w:r>
            <w:r w:rsidRPr="007D299D">
              <w:rPr>
                <w:b/>
                <w:w w:val="105"/>
                <w:sz w:val="20"/>
                <w:szCs w:val="20"/>
              </w:rPr>
              <w:t>н.</w:t>
            </w:r>
            <w:r w:rsidRPr="007D299D">
              <w:rPr>
                <w:b/>
                <w:spacing w:val="-2"/>
                <w:w w:val="105"/>
                <w:sz w:val="20"/>
                <w:szCs w:val="20"/>
              </w:rPr>
              <w:t xml:space="preserve"> </w:t>
            </w:r>
            <w:r w:rsidRPr="007D299D">
              <w:rPr>
                <w:b/>
                <w:w w:val="105"/>
                <w:sz w:val="20"/>
                <w:szCs w:val="20"/>
              </w:rPr>
              <w:t>э.</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5</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35" w:history="1">
              <w:r w:rsidR="00700762" w:rsidRPr="0024328F">
                <w:rPr>
                  <w:rStyle w:val="affa"/>
                </w:rPr>
                <w:t>https://lesson.edu.ru/07.1/06</w:t>
              </w:r>
            </w:hyperlink>
            <w:r w:rsidR="00700762" w:rsidRPr="0024328F">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3.3.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b/>
                <w:sz w:val="20"/>
                <w:szCs w:val="20"/>
              </w:rPr>
            </w:pPr>
            <w:r w:rsidRPr="007D299D">
              <w:rPr>
                <w:b/>
                <w:w w:val="105"/>
                <w:sz w:val="20"/>
                <w:szCs w:val="20"/>
              </w:rPr>
              <w:t>Русь</w:t>
            </w:r>
            <w:r w:rsidRPr="007D299D">
              <w:rPr>
                <w:b/>
                <w:spacing w:val="-5"/>
                <w:w w:val="105"/>
                <w:sz w:val="20"/>
                <w:szCs w:val="20"/>
              </w:rPr>
              <w:t xml:space="preserve"> </w:t>
            </w:r>
            <w:r w:rsidRPr="007D299D">
              <w:rPr>
                <w:b/>
                <w:w w:val="105"/>
                <w:sz w:val="20"/>
                <w:szCs w:val="20"/>
              </w:rPr>
              <w:t>в</w:t>
            </w:r>
            <w:r w:rsidRPr="007D299D">
              <w:rPr>
                <w:b/>
                <w:spacing w:val="-4"/>
                <w:w w:val="105"/>
                <w:sz w:val="20"/>
                <w:szCs w:val="20"/>
              </w:rPr>
              <w:t xml:space="preserve"> </w:t>
            </w:r>
            <w:r w:rsidRPr="007D299D">
              <w:rPr>
                <w:b/>
                <w:w w:val="105"/>
                <w:sz w:val="20"/>
                <w:szCs w:val="20"/>
              </w:rPr>
              <w:t>IX</w:t>
            </w:r>
            <w:r w:rsidRPr="007D299D">
              <w:rPr>
                <w:b/>
                <w:spacing w:val="-4"/>
                <w:w w:val="105"/>
                <w:sz w:val="20"/>
                <w:szCs w:val="20"/>
              </w:rPr>
              <w:t xml:space="preserve"> </w:t>
            </w:r>
            <w:r w:rsidRPr="007D299D">
              <w:rPr>
                <w:b/>
                <w:w w:val="105"/>
                <w:sz w:val="20"/>
                <w:szCs w:val="20"/>
              </w:rPr>
              <w:t>—</w:t>
            </w:r>
            <w:r w:rsidRPr="007D299D">
              <w:rPr>
                <w:b/>
                <w:spacing w:val="-4"/>
                <w:w w:val="105"/>
                <w:sz w:val="20"/>
                <w:szCs w:val="20"/>
              </w:rPr>
              <w:t xml:space="preserve"> </w:t>
            </w:r>
            <w:r w:rsidRPr="007D299D">
              <w:rPr>
                <w:b/>
                <w:w w:val="105"/>
                <w:sz w:val="20"/>
                <w:szCs w:val="20"/>
              </w:rPr>
              <w:t>начале</w:t>
            </w:r>
            <w:r w:rsidRPr="007D299D">
              <w:rPr>
                <w:b/>
                <w:spacing w:val="-4"/>
                <w:w w:val="105"/>
                <w:sz w:val="20"/>
                <w:szCs w:val="20"/>
              </w:rPr>
              <w:t xml:space="preserve"> </w:t>
            </w:r>
            <w:r w:rsidRPr="007D299D">
              <w:rPr>
                <w:b/>
                <w:w w:val="105"/>
                <w:sz w:val="20"/>
                <w:szCs w:val="20"/>
              </w:rPr>
              <w:t>XII</w:t>
            </w:r>
            <w:r w:rsidRPr="007D299D">
              <w:rPr>
                <w:b/>
                <w:spacing w:val="-4"/>
                <w:w w:val="105"/>
                <w:sz w:val="20"/>
                <w:szCs w:val="20"/>
              </w:rPr>
              <w:t xml:space="preserve"> </w:t>
            </w:r>
            <w:r w:rsidRPr="007D299D">
              <w:rPr>
                <w:b/>
                <w:w w:val="105"/>
                <w:sz w:val="20"/>
                <w:szCs w:val="20"/>
              </w:rPr>
              <w:t>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5"/>
                <w:sz w:val="20"/>
                <w:szCs w:val="20"/>
              </w:rPr>
              <w:t>13</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36" w:history="1">
              <w:r w:rsidR="00700762" w:rsidRPr="0024328F">
                <w:rPr>
                  <w:rStyle w:val="affa"/>
                </w:rPr>
                <w:t>https://lesson.edu.ru/07.1/06</w:t>
              </w:r>
            </w:hyperlink>
            <w:r w:rsidR="00700762" w:rsidRPr="0024328F">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3.4.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line="266" w:lineRule="auto"/>
              <w:ind w:left="76" w:right="507"/>
              <w:rPr>
                <w:b/>
                <w:sz w:val="20"/>
                <w:szCs w:val="20"/>
              </w:rPr>
            </w:pPr>
            <w:r w:rsidRPr="007D299D">
              <w:rPr>
                <w:b/>
                <w:w w:val="105"/>
                <w:sz w:val="20"/>
                <w:szCs w:val="20"/>
              </w:rPr>
              <w:t>Русь</w:t>
            </w:r>
            <w:r w:rsidRPr="007D299D">
              <w:rPr>
                <w:b/>
                <w:spacing w:val="-7"/>
                <w:w w:val="105"/>
                <w:sz w:val="20"/>
                <w:szCs w:val="20"/>
              </w:rPr>
              <w:t xml:space="preserve"> </w:t>
            </w:r>
            <w:r w:rsidRPr="007D299D">
              <w:rPr>
                <w:b/>
                <w:w w:val="105"/>
                <w:sz w:val="20"/>
                <w:szCs w:val="20"/>
              </w:rPr>
              <w:t>в</w:t>
            </w:r>
            <w:r w:rsidRPr="007D299D">
              <w:rPr>
                <w:b/>
                <w:spacing w:val="-7"/>
                <w:w w:val="105"/>
                <w:sz w:val="20"/>
                <w:szCs w:val="20"/>
              </w:rPr>
              <w:t xml:space="preserve"> </w:t>
            </w:r>
            <w:r w:rsidRPr="007D299D">
              <w:rPr>
                <w:b/>
                <w:w w:val="105"/>
                <w:sz w:val="20"/>
                <w:szCs w:val="20"/>
              </w:rPr>
              <w:t>середине</w:t>
            </w:r>
            <w:r w:rsidRPr="007D299D">
              <w:rPr>
                <w:b/>
                <w:spacing w:val="-6"/>
                <w:w w:val="105"/>
                <w:sz w:val="20"/>
                <w:szCs w:val="20"/>
              </w:rPr>
              <w:t xml:space="preserve"> </w:t>
            </w:r>
            <w:r w:rsidRPr="007D299D">
              <w:rPr>
                <w:b/>
                <w:w w:val="105"/>
                <w:sz w:val="20"/>
                <w:szCs w:val="20"/>
              </w:rPr>
              <w:t>XII</w:t>
            </w:r>
            <w:r w:rsidRPr="007D299D">
              <w:rPr>
                <w:b/>
                <w:spacing w:val="-7"/>
                <w:w w:val="105"/>
                <w:sz w:val="20"/>
                <w:szCs w:val="20"/>
              </w:rPr>
              <w:t xml:space="preserve"> </w:t>
            </w:r>
            <w:r w:rsidRPr="007D299D">
              <w:rPr>
                <w:b/>
                <w:w w:val="105"/>
                <w:sz w:val="20"/>
                <w:szCs w:val="20"/>
              </w:rPr>
              <w:t>—</w:t>
            </w:r>
            <w:r w:rsidRPr="007D299D">
              <w:rPr>
                <w:b/>
                <w:spacing w:val="-6"/>
                <w:w w:val="105"/>
                <w:sz w:val="20"/>
                <w:szCs w:val="20"/>
              </w:rPr>
              <w:t xml:space="preserve"> </w:t>
            </w:r>
            <w:r w:rsidRPr="007D299D">
              <w:rPr>
                <w:b/>
                <w:w w:val="105"/>
                <w:sz w:val="20"/>
                <w:szCs w:val="20"/>
              </w:rPr>
              <w:t>начале</w:t>
            </w:r>
            <w:r w:rsidRPr="007D299D">
              <w:rPr>
                <w:b/>
                <w:spacing w:val="-37"/>
                <w:w w:val="105"/>
                <w:sz w:val="20"/>
                <w:szCs w:val="20"/>
              </w:rPr>
              <w:t xml:space="preserve"> </w:t>
            </w:r>
            <w:r w:rsidRPr="007D299D">
              <w:rPr>
                <w:b/>
                <w:w w:val="105"/>
                <w:sz w:val="20"/>
                <w:szCs w:val="20"/>
              </w:rPr>
              <w:t>XIII</w:t>
            </w:r>
            <w:r w:rsidRPr="007D299D">
              <w:rPr>
                <w:b/>
                <w:spacing w:val="-2"/>
                <w:w w:val="105"/>
                <w:sz w:val="20"/>
                <w:szCs w:val="20"/>
              </w:rPr>
              <w:t xml:space="preserve"> </w:t>
            </w:r>
            <w:r w:rsidRPr="007D299D">
              <w:rPr>
                <w:b/>
                <w:w w:val="105"/>
                <w:sz w:val="20"/>
                <w:szCs w:val="20"/>
              </w:rPr>
              <w:t>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6</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37" w:history="1">
              <w:r w:rsidR="00700762" w:rsidRPr="0024328F">
                <w:rPr>
                  <w:rStyle w:val="affa"/>
                </w:rPr>
                <w:t>https://lesson.edu.ru/07.1/06</w:t>
              </w:r>
            </w:hyperlink>
            <w:r w:rsidR="00700762" w:rsidRPr="0024328F">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3.5.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b/>
                <w:sz w:val="20"/>
                <w:szCs w:val="20"/>
              </w:rPr>
            </w:pPr>
            <w:r w:rsidRPr="007D299D">
              <w:rPr>
                <w:b/>
                <w:w w:val="105"/>
                <w:sz w:val="20"/>
                <w:szCs w:val="20"/>
              </w:rPr>
              <w:t>Русские</w:t>
            </w:r>
            <w:r w:rsidRPr="007D299D">
              <w:rPr>
                <w:b/>
                <w:spacing w:val="-9"/>
                <w:w w:val="105"/>
                <w:sz w:val="20"/>
                <w:szCs w:val="20"/>
              </w:rPr>
              <w:t xml:space="preserve"> </w:t>
            </w:r>
            <w:r w:rsidRPr="007D299D">
              <w:rPr>
                <w:b/>
                <w:w w:val="105"/>
                <w:sz w:val="20"/>
                <w:szCs w:val="20"/>
              </w:rPr>
              <w:t>земли</w:t>
            </w:r>
          </w:p>
          <w:p w:rsidR="00700762" w:rsidRPr="007D299D" w:rsidRDefault="00700762" w:rsidP="00700762">
            <w:pPr>
              <w:pStyle w:val="TableParagraph"/>
              <w:spacing w:before="20" w:line="266" w:lineRule="auto"/>
              <w:ind w:left="76" w:right="513"/>
              <w:rPr>
                <w:b/>
                <w:sz w:val="20"/>
                <w:szCs w:val="20"/>
              </w:rPr>
            </w:pPr>
            <w:r w:rsidRPr="007D299D">
              <w:rPr>
                <w:b/>
                <w:w w:val="105"/>
                <w:sz w:val="20"/>
                <w:szCs w:val="20"/>
              </w:rPr>
              <w:t>и</w:t>
            </w:r>
            <w:r w:rsidRPr="007D299D">
              <w:rPr>
                <w:b/>
                <w:spacing w:val="-6"/>
                <w:w w:val="105"/>
                <w:sz w:val="20"/>
                <w:szCs w:val="20"/>
              </w:rPr>
              <w:t xml:space="preserve"> </w:t>
            </w:r>
            <w:r w:rsidRPr="007D299D">
              <w:rPr>
                <w:b/>
                <w:w w:val="105"/>
                <w:sz w:val="20"/>
                <w:szCs w:val="20"/>
              </w:rPr>
              <w:t>их</w:t>
            </w:r>
            <w:r w:rsidRPr="007D299D">
              <w:rPr>
                <w:b/>
                <w:spacing w:val="-6"/>
                <w:w w:val="105"/>
                <w:sz w:val="20"/>
                <w:szCs w:val="20"/>
              </w:rPr>
              <w:t xml:space="preserve"> </w:t>
            </w:r>
            <w:r w:rsidRPr="007D299D">
              <w:rPr>
                <w:b/>
                <w:w w:val="105"/>
                <w:sz w:val="20"/>
                <w:szCs w:val="20"/>
              </w:rPr>
              <w:t>соседи</w:t>
            </w:r>
            <w:r w:rsidRPr="007D299D">
              <w:rPr>
                <w:b/>
                <w:spacing w:val="-6"/>
                <w:w w:val="105"/>
                <w:sz w:val="20"/>
                <w:szCs w:val="20"/>
              </w:rPr>
              <w:t xml:space="preserve"> </w:t>
            </w:r>
            <w:r w:rsidRPr="007D299D">
              <w:rPr>
                <w:b/>
                <w:w w:val="105"/>
                <w:sz w:val="20"/>
                <w:szCs w:val="20"/>
              </w:rPr>
              <w:t>в</w:t>
            </w:r>
            <w:r w:rsidRPr="007D299D">
              <w:rPr>
                <w:b/>
                <w:spacing w:val="-6"/>
                <w:w w:val="105"/>
                <w:sz w:val="20"/>
                <w:szCs w:val="20"/>
              </w:rPr>
              <w:t xml:space="preserve"> </w:t>
            </w:r>
            <w:r w:rsidRPr="007D299D">
              <w:rPr>
                <w:b/>
                <w:w w:val="105"/>
                <w:sz w:val="20"/>
                <w:szCs w:val="20"/>
              </w:rPr>
              <w:t>середине</w:t>
            </w:r>
            <w:r w:rsidRPr="007D299D">
              <w:rPr>
                <w:b/>
                <w:spacing w:val="-5"/>
                <w:w w:val="105"/>
                <w:sz w:val="20"/>
                <w:szCs w:val="20"/>
              </w:rPr>
              <w:t xml:space="preserve"> </w:t>
            </w:r>
            <w:r w:rsidRPr="007D299D">
              <w:rPr>
                <w:b/>
                <w:w w:val="105"/>
                <w:sz w:val="20"/>
                <w:szCs w:val="20"/>
              </w:rPr>
              <w:t>XIII</w:t>
            </w:r>
            <w:r w:rsidRPr="007D299D">
              <w:rPr>
                <w:b/>
                <w:spacing w:val="-6"/>
                <w:w w:val="105"/>
                <w:sz w:val="20"/>
                <w:szCs w:val="20"/>
              </w:rPr>
              <w:t xml:space="preserve"> </w:t>
            </w:r>
            <w:r w:rsidRPr="007D299D">
              <w:rPr>
                <w:b/>
                <w:w w:val="105"/>
                <w:sz w:val="20"/>
                <w:szCs w:val="20"/>
              </w:rPr>
              <w:t>—</w:t>
            </w:r>
            <w:r w:rsidRPr="007D299D">
              <w:rPr>
                <w:b/>
                <w:spacing w:val="-37"/>
                <w:w w:val="105"/>
                <w:sz w:val="20"/>
                <w:szCs w:val="20"/>
              </w:rPr>
              <w:t xml:space="preserve"> </w:t>
            </w:r>
            <w:r w:rsidRPr="007D299D">
              <w:rPr>
                <w:b/>
                <w:w w:val="105"/>
                <w:sz w:val="20"/>
                <w:szCs w:val="20"/>
              </w:rPr>
              <w:t>XIV</w:t>
            </w:r>
            <w:r w:rsidRPr="007D299D">
              <w:rPr>
                <w:b/>
                <w:spacing w:val="-2"/>
                <w:w w:val="105"/>
                <w:sz w:val="20"/>
                <w:szCs w:val="20"/>
              </w:rPr>
              <w:t xml:space="preserve"> </w:t>
            </w:r>
            <w:r w:rsidRPr="007D299D">
              <w:rPr>
                <w:b/>
                <w:w w:val="105"/>
                <w:sz w:val="20"/>
                <w:szCs w:val="20"/>
              </w:rPr>
              <w:t>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5"/>
                <w:sz w:val="20"/>
                <w:szCs w:val="20"/>
              </w:rPr>
              <w:t>10</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38" w:history="1">
              <w:r w:rsidR="00700762" w:rsidRPr="0024328F">
                <w:rPr>
                  <w:rStyle w:val="affa"/>
                </w:rPr>
                <w:t>https://lesson.edu.ru/07.1/06</w:t>
              </w:r>
            </w:hyperlink>
            <w:r w:rsidR="00700762" w:rsidRPr="0024328F">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3.6.</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line="266" w:lineRule="auto"/>
              <w:ind w:left="76" w:right="284"/>
              <w:rPr>
                <w:b/>
                <w:sz w:val="20"/>
                <w:szCs w:val="20"/>
              </w:rPr>
            </w:pPr>
            <w:r w:rsidRPr="007D299D">
              <w:rPr>
                <w:b/>
                <w:spacing w:val="-1"/>
                <w:w w:val="105"/>
                <w:sz w:val="20"/>
                <w:szCs w:val="20"/>
              </w:rPr>
              <w:t>Формирование</w:t>
            </w:r>
            <w:r w:rsidRPr="007D299D">
              <w:rPr>
                <w:b/>
                <w:spacing w:val="-9"/>
                <w:w w:val="105"/>
                <w:sz w:val="20"/>
                <w:szCs w:val="20"/>
              </w:rPr>
              <w:t xml:space="preserve"> </w:t>
            </w:r>
            <w:r w:rsidRPr="007D299D">
              <w:rPr>
                <w:b/>
                <w:spacing w:val="-1"/>
                <w:w w:val="105"/>
                <w:sz w:val="20"/>
                <w:szCs w:val="20"/>
              </w:rPr>
              <w:t>единого</w:t>
            </w:r>
            <w:r w:rsidRPr="007D299D">
              <w:rPr>
                <w:b/>
                <w:spacing w:val="-9"/>
                <w:w w:val="105"/>
                <w:sz w:val="20"/>
                <w:szCs w:val="20"/>
              </w:rPr>
              <w:t xml:space="preserve"> </w:t>
            </w:r>
            <w:r w:rsidRPr="007D299D">
              <w:rPr>
                <w:b/>
                <w:w w:val="105"/>
                <w:sz w:val="20"/>
                <w:szCs w:val="20"/>
              </w:rPr>
              <w:t>Русского</w:t>
            </w:r>
            <w:r w:rsidRPr="007D299D">
              <w:rPr>
                <w:b/>
                <w:spacing w:val="-36"/>
                <w:w w:val="105"/>
                <w:sz w:val="20"/>
                <w:szCs w:val="20"/>
              </w:rPr>
              <w:t xml:space="preserve"> </w:t>
            </w:r>
            <w:r w:rsidRPr="007D299D">
              <w:rPr>
                <w:b/>
                <w:w w:val="105"/>
                <w:sz w:val="20"/>
                <w:szCs w:val="20"/>
              </w:rPr>
              <w:t>государства</w:t>
            </w:r>
            <w:r w:rsidRPr="007D299D">
              <w:rPr>
                <w:b/>
                <w:spacing w:val="-2"/>
                <w:w w:val="105"/>
                <w:sz w:val="20"/>
                <w:szCs w:val="20"/>
              </w:rPr>
              <w:t xml:space="preserve"> </w:t>
            </w:r>
            <w:r w:rsidRPr="007D299D">
              <w:rPr>
                <w:b/>
                <w:w w:val="105"/>
                <w:sz w:val="20"/>
                <w:szCs w:val="20"/>
              </w:rPr>
              <w:t>в</w:t>
            </w:r>
            <w:r w:rsidRPr="007D299D">
              <w:rPr>
                <w:b/>
                <w:spacing w:val="-2"/>
                <w:w w:val="105"/>
                <w:sz w:val="20"/>
                <w:szCs w:val="20"/>
              </w:rPr>
              <w:t xml:space="preserve"> </w:t>
            </w:r>
            <w:r w:rsidRPr="007D299D">
              <w:rPr>
                <w:b/>
                <w:w w:val="105"/>
                <w:sz w:val="20"/>
                <w:szCs w:val="20"/>
              </w:rPr>
              <w:t>XV</w:t>
            </w:r>
            <w:r w:rsidRPr="007D299D">
              <w:rPr>
                <w:b/>
                <w:spacing w:val="-1"/>
                <w:w w:val="105"/>
                <w:sz w:val="20"/>
                <w:szCs w:val="20"/>
              </w:rPr>
              <w:t xml:space="preserve"> </w:t>
            </w:r>
            <w:r w:rsidRPr="007D299D">
              <w:rPr>
                <w:b/>
                <w:w w:val="105"/>
                <w:sz w:val="20"/>
                <w:szCs w:val="20"/>
              </w:rPr>
              <w:t>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8</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39" w:history="1">
              <w:r w:rsidR="00700762" w:rsidRPr="0024328F">
                <w:rPr>
                  <w:rStyle w:val="affa"/>
                </w:rPr>
                <w:t>https://lesson.edu.ru/07.1/06</w:t>
              </w:r>
            </w:hyperlink>
            <w:r w:rsidR="00700762" w:rsidRPr="0024328F">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sz w:val="20"/>
                <w:szCs w:val="20"/>
              </w:rPr>
            </w:pPr>
            <w:r w:rsidRPr="007D299D">
              <w:rPr>
                <w:w w:val="105"/>
                <w:sz w:val="20"/>
                <w:szCs w:val="20"/>
              </w:rPr>
              <w:t>3.7.</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b/>
                <w:sz w:val="20"/>
                <w:szCs w:val="20"/>
              </w:rPr>
            </w:pPr>
            <w:r w:rsidRPr="007D299D">
              <w:rPr>
                <w:b/>
                <w:w w:val="105"/>
                <w:sz w:val="20"/>
                <w:szCs w:val="20"/>
              </w:rPr>
              <w:t>Обобщение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autoSpaceDE w:val="0"/>
              <w:autoSpaceDN w:val="0"/>
              <w:spacing w:before="80" w:line="245" w:lineRule="auto"/>
              <w:ind w:right="-142"/>
              <w:jc w:val="cente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w w:val="105"/>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6"/>
              <w:rPr>
                <w:sz w:val="20"/>
                <w:szCs w:val="20"/>
              </w:rPr>
            </w:pPr>
            <w:r w:rsidRPr="007D299D">
              <w:rPr>
                <w:w w:val="105"/>
                <w:sz w:val="20"/>
                <w:szCs w:val="20"/>
              </w:rPr>
              <w:t>Итого</w:t>
            </w:r>
            <w:r w:rsidRPr="007D299D">
              <w:rPr>
                <w:spacing w:val="-7"/>
                <w:w w:val="105"/>
                <w:sz w:val="20"/>
                <w:szCs w:val="20"/>
              </w:rPr>
              <w:t xml:space="preserve"> </w:t>
            </w:r>
            <w:r w:rsidRPr="007D299D">
              <w:rPr>
                <w:w w:val="105"/>
                <w:sz w:val="20"/>
                <w:szCs w:val="20"/>
              </w:rPr>
              <w:t>по</w:t>
            </w:r>
            <w:r w:rsidRPr="007D299D">
              <w:rPr>
                <w:spacing w:val="-7"/>
                <w:w w:val="105"/>
                <w:sz w:val="20"/>
                <w:szCs w:val="20"/>
              </w:rPr>
              <w:t xml:space="preserve"> </w:t>
            </w:r>
            <w:r w:rsidRPr="007D299D">
              <w:rPr>
                <w:w w:val="105"/>
                <w:sz w:val="20"/>
                <w:szCs w:val="20"/>
              </w:rPr>
              <w:t>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5"/>
                <w:sz w:val="20"/>
                <w:szCs w:val="20"/>
              </w:rPr>
              <w:t>45</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ind w:left="0"/>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w w:val="104"/>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55" w:right="49"/>
              <w:jc w:val="center"/>
              <w:rPr>
                <w:w w:val="105"/>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line="266" w:lineRule="auto"/>
              <w:ind w:left="76" w:right="538"/>
              <w:rPr>
                <w:sz w:val="20"/>
                <w:szCs w:val="20"/>
              </w:rPr>
            </w:pPr>
            <w:r w:rsidRPr="007D299D">
              <w:rPr>
                <w:spacing w:val="-1"/>
                <w:w w:val="105"/>
                <w:sz w:val="20"/>
                <w:szCs w:val="20"/>
              </w:rPr>
              <w:t>ОБЩЕЕ</w:t>
            </w:r>
            <w:r w:rsidRPr="007D299D">
              <w:rPr>
                <w:spacing w:val="-8"/>
                <w:w w:val="105"/>
                <w:sz w:val="20"/>
                <w:szCs w:val="20"/>
              </w:rPr>
              <w:t xml:space="preserve"> </w:t>
            </w:r>
            <w:r w:rsidRPr="007D299D">
              <w:rPr>
                <w:spacing w:val="-1"/>
                <w:w w:val="105"/>
                <w:sz w:val="20"/>
                <w:szCs w:val="20"/>
              </w:rPr>
              <w:t>КОЛИЧЕСТВО</w:t>
            </w:r>
            <w:r w:rsidRPr="007D299D">
              <w:rPr>
                <w:spacing w:val="-8"/>
                <w:w w:val="105"/>
                <w:sz w:val="20"/>
                <w:szCs w:val="20"/>
              </w:rPr>
              <w:t xml:space="preserve"> </w:t>
            </w:r>
            <w:r w:rsidRPr="007D299D">
              <w:rPr>
                <w:w w:val="105"/>
                <w:sz w:val="20"/>
                <w:szCs w:val="20"/>
              </w:rPr>
              <w:t>ЧАСОВ</w:t>
            </w:r>
            <w:r w:rsidRPr="007D299D">
              <w:rPr>
                <w:spacing w:val="-8"/>
                <w:w w:val="105"/>
                <w:sz w:val="20"/>
                <w:szCs w:val="20"/>
              </w:rPr>
              <w:t xml:space="preserve"> </w:t>
            </w:r>
            <w:r w:rsidRPr="007D299D">
              <w:rPr>
                <w:w w:val="105"/>
                <w:sz w:val="20"/>
                <w:szCs w:val="20"/>
              </w:rPr>
              <w:t>ПО</w:t>
            </w:r>
            <w:r w:rsidRPr="007D299D">
              <w:rPr>
                <w:spacing w:val="-36"/>
                <w:w w:val="105"/>
                <w:sz w:val="20"/>
                <w:szCs w:val="20"/>
              </w:rPr>
              <w:t xml:space="preserve"> </w:t>
            </w:r>
            <w:r w:rsidRPr="007D299D">
              <w:rPr>
                <w:w w:val="105"/>
                <w:sz w:val="20"/>
                <w:szCs w:val="20"/>
              </w:rPr>
              <w:t>ПРОГРАММЕ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7"/>
              <w:rPr>
                <w:sz w:val="20"/>
                <w:szCs w:val="20"/>
              </w:rPr>
            </w:pPr>
            <w:r w:rsidRPr="007D299D">
              <w:rPr>
                <w:w w:val="105"/>
                <w:sz w:val="20"/>
                <w:szCs w:val="20"/>
              </w:rPr>
              <w:t>68</w:t>
            </w:r>
          </w:p>
        </w:tc>
        <w:tc>
          <w:tcPr>
            <w:tcW w:w="1146" w:type="dxa"/>
            <w:tcBorders>
              <w:top w:val="single" w:sz="6" w:space="0" w:color="000000"/>
              <w:left w:val="single" w:sz="6" w:space="0" w:color="000000"/>
              <w:bottom w:val="single" w:sz="6" w:space="0" w:color="000000"/>
              <w:right w:val="single" w:sz="6" w:space="0" w:color="000000"/>
            </w:tcBorders>
          </w:tcPr>
          <w:p w:rsidR="00700762" w:rsidRPr="007D299D" w:rsidRDefault="00700762" w:rsidP="00700762">
            <w:pPr>
              <w:pStyle w:val="TableParagraph"/>
              <w:spacing w:before="64"/>
              <w:ind w:left="77"/>
              <w:rPr>
                <w:sz w:val="20"/>
                <w:szCs w:val="20"/>
              </w:rPr>
            </w:pPr>
            <w:r w:rsidRPr="007D299D">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pStyle w:val="TableParagraph"/>
              <w:spacing w:before="64"/>
              <w:ind w:left="78"/>
              <w:rPr>
                <w:sz w:val="20"/>
                <w:szCs w:val="20"/>
              </w:rPr>
            </w:pPr>
            <w:r w:rsidRPr="007D299D">
              <w:rPr>
                <w:w w:val="104"/>
                <w:sz w:val="20"/>
                <w:szCs w:val="20"/>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bl>
    <w:p w:rsidR="00313E66" w:rsidRDefault="00313E66">
      <w:pPr>
        <w:tabs>
          <w:tab w:val="left" w:pos="142"/>
          <w:tab w:val="left" w:pos="426"/>
        </w:tabs>
        <w:ind w:right="-2"/>
        <w:jc w:val="both"/>
        <w:rPr>
          <w:sz w:val="26"/>
          <w:szCs w:val="26"/>
        </w:rPr>
      </w:pPr>
    </w:p>
    <w:p w:rsidR="0080157A" w:rsidRDefault="0080157A" w:rsidP="0080157A">
      <w:pPr>
        <w:tabs>
          <w:tab w:val="left" w:pos="426"/>
        </w:tabs>
        <w:jc w:val="both"/>
        <w:rPr>
          <w:sz w:val="26"/>
          <w:szCs w:val="26"/>
        </w:rPr>
      </w:pPr>
      <w:r>
        <w:rPr>
          <w:sz w:val="26"/>
          <w:szCs w:val="26"/>
        </w:rPr>
        <w:t>Тематическое планирование 7 класс</w:t>
      </w:r>
    </w:p>
    <w:p w:rsidR="0080157A" w:rsidRDefault="0080157A" w:rsidP="0080157A">
      <w:pPr>
        <w:tabs>
          <w:tab w:val="left" w:pos="426"/>
        </w:tabs>
        <w:jc w:val="both"/>
        <w:rPr>
          <w:sz w:val="26"/>
          <w:szCs w:val="26"/>
        </w:rPr>
      </w:pPr>
    </w:p>
    <w:tbl>
      <w:tblPr>
        <w:tblW w:w="14733" w:type="dxa"/>
        <w:tblInd w:w="-697" w:type="dxa"/>
        <w:tblLayout w:type="fixed"/>
        <w:tblCellMar>
          <w:top w:w="9" w:type="dxa"/>
          <w:left w:w="12" w:type="dxa"/>
          <w:bottom w:w="27" w:type="dxa"/>
          <w:right w:w="12" w:type="dxa"/>
        </w:tblCellMar>
        <w:tblLook w:val="04A0" w:firstRow="1" w:lastRow="0" w:firstColumn="1" w:lastColumn="0" w:noHBand="0" w:noVBand="1"/>
      </w:tblPr>
      <w:tblGrid>
        <w:gridCol w:w="567"/>
        <w:gridCol w:w="4537"/>
        <w:gridCol w:w="980"/>
        <w:gridCol w:w="1146"/>
        <w:gridCol w:w="1134"/>
        <w:gridCol w:w="2268"/>
        <w:gridCol w:w="569"/>
        <w:gridCol w:w="1766"/>
        <w:gridCol w:w="1766"/>
      </w:tblGrid>
      <w:tr w:rsidR="0080157A" w:rsidTr="00917028">
        <w:trPr>
          <w:gridAfter w:val="3"/>
          <w:wAfter w:w="4101" w:type="dxa"/>
          <w:trHeight w:val="5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0157A" w:rsidRPr="004E5215" w:rsidRDefault="0080157A" w:rsidP="00917028">
            <w:pPr>
              <w:pStyle w:val="NoParagraphStyle"/>
              <w:rPr>
                <w:rStyle w:val="apple-converted-space"/>
                <w:b/>
                <w:sz w:val="20"/>
                <w:szCs w:val="20"/>
              </w:rPr>
            </w:pPr>
            <w:r w:rsidRPr="004E5215">
              <w:rPr>
                <w:rStyle w:val="apple-converted-space"/>
                <w:b/>
                <w:sz w:val="20"/>
                <w:szCs w:val="20"/>
              </w:rPr>
              <w:t xml:space="preserve">№ </w:t>
            </w:r>
          </w:p>
          <w:p w:rsidR="0080157A" w:rsidRPr="004E5215" w:rsidRDefault="0080157A" w:rsidP="00917028">
            <w:pPr>
              <w:pStyle w:val="NoParagraphStyle"/>
              <w:rPr>
                <w:rStyle w:val="apple-converted-space"/>
                <w:b/>
                <w:sz w:val="20"/>
                <w:szCs w:val="20"/>
              </w:rPr>
            </w:pPr>
            <w:r w:rsidRPr="004E5215">
              <w:rPr>
                <w:rStyle w:val="apple-converted-space"/>
                <w:b/>
                <w:sz w:val="20"/>
                <w:szCs w:val="20"/>
              </w:rPr>
              <w:t xml:space="preserve">п/п </w:t>
            </w:r>
          </w:p>
        </w:tc>
        <w:tc>
          <w:tcPr>
            <w:tcW w:w="453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0157A" w:rsidRPr="004E5215" w:rsidRDefault="0080157A" w:rsidP="00917028">
            <w:pPr>
              <w:pStyle w:val="NoParagraphStyle"/>
              <w:rPr>
                <w:rStyle w:val="apple-converted-space"/>
                <w:b/>
                <w:sz w:val="20"/>
                <w:szCs w:val="20"/>
                <w:lang w:val="ru-RU"/>
              </w:rPr>
            </w:pPr>
            <w:r w:rsidRPr="004E5215">
              <w:rPr>
                <w:rStyle w:val="apple-converted-space"/>
                <w:b/>
                <w:sz w:val="20"/>
                <w:szCs w:val="20"/>
                <w:lang w:val="ru-RU"/>
              </w:rPr>
              <w:t xml:space="preserve">Наименование разделов и тем программы </w:t>
            </w:r>
          </w:p>
        </w:tc>
        <w:tc>
          <w:tcPr>
            <w:tcW w:w="3260" w:type="dxa"/>
            <w:gridSpan w:val="3"/>
            <w:tcBorders>
              <w:top w:val="single" w:sz="6" w:space="0" w:color="000000"/>
              <w:left w:val="single" w:sz="6" w:space="0" w:color="000000"/>
              <w:bottom w:val="single" w:sz="6" w:space="0" w:color="000000"/>
              <w:right w:val="single" w:sz="6" w:space="0" w:color="000000"/>
            </w:tcBorders>
          </w:tcPr>
          <w:p w:rsidR="0080157A" w:rsidRPr="004E5215" w:rsidRDefault="0080157A" w:rsidP="00917028">
            <w:pPr>
              <w:pStyle w:val="NoParagraphStyle"/>
              <w:rPr>
                <w:rStyle w:val="apple-converted-space"/>
                <w:b/>
                <w:sz w:val="20"/>
                <w:szCs w:val="20"/>
              </w:rPr>
            </w:pPr>
            <w:r w:rsidRPr="004E5215">
              <w:rPr>
                <w:rStyle w:val="apple-converted-space"/>
                <w:b/>
                <w:sz w:val="20"/>
                <w:szCs w:val="20"/>
              </w:rPr>
              <w:t xml:space="preserve">Количество часов </w:t>
            </w:r>
          </w:p>
        </w:tc>
        <w:tc>
          <w:tcPr>
            <w:tcW w:w="226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80157A" w:rsidRPr="004E5215" w:rsidRDefault="0080157A" w:rsidP="00917028">
            <w:pPr>
              <w:pStyle w:val="NoParagraphStyle"/>
              <w:rPr>
                <w:rStyle w:val="apple-converted-space"/>
                <w:b/>
                <w:sz w:val="20"/>
                <w:szCs w:val="20"/>
              </w:rPr>
            </w:pPr>
            <w:r w:rsidRPr="004E5215">
              <w:rPr>
                <w:rStyle w:val="apple-converted-space"/>
                <w:b/>
                <w:sz w:val="20"/>
                <w:szCs w:val="20"/>
              </w:rPr>
              <w:t xml:space="preserve">Электронные (цифровые) образовательные ресурсы </w:t>
            </w:r>
          </w:p>
        </w:tc>
      </w:tr>
      <w:tr w:rsidR="0080157A" w:rsidTr="00917028">
        <w:trPr>
          <w:gridAfter w:val="3"/>
          <w:wAfter w:w="4101" w:type="dxa"/>
          <w:trHeight w:val="900"/>
        </w:trPr>
        <w:tc>
          <w:tcPr>
            <w:tcW w:w="567" w:type="dxa"/>
            <w:vMerge/>
            <w:tcBorders>
              <w:top w:val="nil"/>
              <w:left w:val="single" w:sz="6" w:space="0" w:color="000000"/>
              <w:bottom w:val="single" w:sz="6" w:space="0" w:color="000000"/>
              <w:right w:val="single" w:sz="6" w:space="0" w:color="000000"/>
            </w:tcBorders>
            <w:shd w:val="clear" w:color="auto" w:fill="auto"/>
          </w:tcPr>
          <w:p w:rsidR="0080157A" w:rsidRPr="00603531" w:rsidRDefault="0080157A" w:rsidP="00917028">
            <w:pPr>
              <w:pStyle w:val="NoParagraphStyle"/>
              <w:rPr>
                <w:rStyle w:val="apple-converted-space"/>
                <w:sz w:val="22"/>
                <w:szCs w:val="22"/>
              </w:rPr>
            </w:pPr>
          </w:p>
        </w:tc>
        <w:tc>
          <w:tcPr>
            <w:tcW w:w="4537" w:type="dxa"/>
            <w:vMerge/>
            <w:tcBorders>
              <w:top w:val="nil"/>
              <w:left w:val="single" w:sz="6" w:space="0" w:color="000000"/>
              <w:bottom w:val="single" w:sz="6" w:space="0" w:color="000000"/>
              <w:right w:val="single" w:sz="6" w:space="0" w:color="000000"/>
            </w:tcBorders>
            <w:shd w:val="clear" w:color="auto" w:fill="auto"/>
          </w:tcPr>
          <w:p w:rsidR="0080157A" w:rsidRPr="00603531" w:rsidRDefault="0080157A" w:rsidP="00917028">
            <w:pPr>
              <w:pStyle w:val="NoParagraphStyle"/>
              <w:rPr>
                <w:rStyle w:val="apple-converted-space"/>
                <w:sz w:val="22"/>
                <w:szCs w:val="22"/>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80157A" w:rsidRPr="00603531" w:rsidRDefault="0080157A" w:rsidP="00917028">
            <w:pPr>
              <w:pStyle w:val="NoParagraphStyle"/>
              <w:rPr>
                <w:rStyle w:val="apple-converted-space"/>
                <w:b/>
                <w:sz w:val="22"/>
                <w:szCs w:val="22"/>
              </w:rPr>
            </w:pPr>
            <w:r w:rsidRPr="00603531">
              <w:rPr>
                <w:rStyle w:val="apple-converted-space"/>
                <w:b/>
                <w:sz w:val="22"/>
                <w:szCs w:val="22"/>
              </w:rPr>
              <w:t xml:space="preserve">всего </w:t>
            </w:r>
          </w:p>
        </w:tc>
        <w:tc>
          <w:tcPr>
            <w:tcW w:w="1146" w:type="dxa"/>
            <w:tcBorders>
              <w:top w:val="single" w:sz="6" w:space="0" w:color="000000"/>
              <w:left w:val="single" w:sz="6" w:space="0" w:color="000000"/>
              <w:bottom w:val="single" w:sz="6" w:space="0" w:color="000000"/>
              <w:right w:val="single" w:sz="6" w:space="0" w:color="000000"/>
            </w:tcBorders>
          </w:tcPr>
          <w:p w:rsidR="0080157A" w:rsidRPr="00603531" w:rsidRDefault="0080157A" w:rsidP="00917028">
            <w:pPr>
              <w:pStyle w:val="NoParagraphStyle"/>
              <w:rPr>
                <w:rStyle w:val="apple-converted-space"/>
                <w:b/>
                <w:sz w:val="22"/>
                <w:szCs w:val="22"/>
              </w:rPr>
            </w:pPr>
            <w:r w:rsidRPr="00603531">
              <w:rPr>
                <w:rStyle w:val="apple-converted-space"/>
                <w:b/>
                <w:sz w:val="22"/>
                <w:szCs w:val="22"/>
              </w:rPr>
              <w:t>контроль</w:t>
            </w:r>
          </w:p>
          <w:p w:rsidR="0080157A" w:rsidRPr="00603531" w:rsidRDefault="0080157A" w:rsidP="00917028">
            <w:pPr>
              <w:pStyle w:val="NoParagraphStyle"/>
              <w:rPr>
                <w:rStyle w:val="apple-converted-space"/>
                <w:b/>
                <w:sz w:val="22"/>
                <w:szCs w:val="22"/>
              </w:rPr>
            </w:pPr>
            <w:r w:rsidRPr="00603531">
              <w:rPr>
                <w:rStyle w:val="apple-converted-space"/>
                <w:b/>
                <w:sz w:val="22"/>
                <w:szCs w:val="22"/>
              </w:rPr>
              <w:t>ные работы</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0157A" w:rsidRPr="00603531" w:rsidRDefault="0080157A" w:rsidP="00917028">
            <w:pPr>
              <w:pStyle w:val="NoParagraphStyle"/>
              <w:rPr>
                <w:rStyle w:val="apple-converted-space"/>
                <w:b/>
                <w:sz w:val="22"/>
                <w:szCs w:val="22"/>
              </w:rPr>
            </w:pPr>
            <w:r w:rsidRPr="00603531">
              <w:rPr>
                <w:rStyle w:val="apple-converted-space"/>
                <w:b/>
                <w:sz w:val="22"/>
                <w:szCs w:val="22"/>
              </w:rPr>
              <w:t>практи-</w:t>
            </w:r>
          </w:p>
          <w:p w:rsidR="0080157A" w:rsidRPr="00603531" w:rsidRDefault="0080157A" w:rsidP="00917028">
            <w:pPr>
              <w:pStyle w:val="NoParagraphStyle"/>
              <w:rPr>
                <w:rStyle w:val="apple-converted-space"/>
                <w:b/>
                <w:sz w:val="22"/>
                <w:szCs w:val="22"/>
              </w:rPr>
            </w:pPr>
            <w:r w:rsidRPr="00603531">
              <w:rPr>
                <w:rStyle w:val="apple-converted-space"/>
                <w:b/>
                <w:sz w:val="22"/>
                <w:szCs w:val="22"/>
              </w:rPr>
              <w:t>ческие работы</w:t>
            </w:r>
          </w:p>
        </w:tc>
        <w:tc>
          <w:tcPr>
            <w:tcW w:w="2268" w:type="dxa"/>
            <w:vMerge/>
            <w:tcBorders>
              <w:top w:val="nil"/>
              <w:left w:val="single" w:sz="6" w:space="0" w:color="000000"/>
              <w:bottom w:val="single" w:sz="6" w:space="0" w:color="000000"/>
              <w:right w:val="single" w:sz="6" w:space="0" w:color="000000"/>
            </w:tcBorders>
            <w:shd w:val="clear" w:color="auto" w:fill="auto"/>
          </w:tcPr>
          <w:p w:rsidR="0080157A" w:rsidRPr="00603531" w:rsidRDefault="0080157A" w:rsidP="00917028">
            <w:pPr>
              <w:pStyle w:val="NoParagraphStyle"/>
              <w:rPr>
                <w:rStyle w:val="apple-converted-space"/>
                <w:sz w:val="22"/>
                <w:szCs w:val="22"/>
              </w:rPr>
            </w:pPr>
          </w:p>
        </w:tc>
      </w:tr>
      <w:tr w:rsidR="0080157A"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80157A" w:rsidRPr="00566888" w:rsidRDefault="0080157A" w:rsidP="00917028">
            <w:pPr>
              <w:pStyle w:val="NoParagraphStyle"/>
              <w:rPr>
                <w:rStyle w:val="apple-converted-space"/>
                <w:rFonts w:ascii="Times New Roman" w:hAnsi="Times New Roman" w:cs="Times New Roman"/>
                <w:color w:val="auto"/>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80157A" w:rsidRPr="00566888" w:rsidRDefault="0080157A" w:rsidP="00917028">
            <w:pPr>
              <w:pStyle w:val="NoParagraphStyle"/>
              <w:rPr>
                <w:rStyle w:val="apple-converted-space"/>
                <w:rFonts w:ascii="Times New Roman" w:hAnsi="Times New Roman" w:cs="Times New Roman"/>
                <w:color w:val="auto"/>
                <w:sz w:val="20"/>
                <w:szCs w:val="20"/>
              </w:rPr>
            </w:pPr>
            <w:r w:rsidRPr="00566888">
              <w:rPr>
                <w:rStyle w:val="7pt"/>
                <w:sz w:val="20"/>
                <w:szCs w:val="20"/>
              </w:rPr>
              <w:t>Раздел 1. 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80157A" w:rsidRPr="00566888" w:rsidRDefault="0080157A" w:rsidP="00917028">
            <w:pPr>
              <w:pStyle w:val="NoParagraphStyle"/>
              <w:rPr>
                <w:rStyle w:val="apple-converted-space"/>
                <w:rFonts w:ascii="Times New Roman" w:hAnsi="Times New Roman" w:cs="Times New Roman"/>
                <w:color w:val="auto"/>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80157A" w:rsidRPr="00566888" w:rsidRDefault="0080157A" w:rsidP="00917028">
            <w:pPr>
              <w:pStyle w:val="NoParagraphStyle"/>
              <w:rPr>
                <w:rStyle w:val="apple-converted-space"/>
                <w:rFonts w:ascii="Times New Roman" w:hAnsi="Times New Roman" w:cs="Times New Roman"/>
                <w:color w:val="auto"/>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0157A" w:rsidRPr="00566888" w:rsidRDefault="0080157A" w:rsidP="00917028">
            <w:pPr>
              <w:pStyle w:val="NoParagraphStyle"/>
              <w:rPr>
                <w:rStyle w:val="apple-converted-space"/>
                <w:rFonts w:ascii="Times New Roman" w:hAnsi="Times New Roman" w:cs="Times New Roman"/>
                <w:color w:val="auto"/>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80157A" w:rsidRPr="00566888" w:rsidRDefault="0080157A" w:rsidP="00917028">
            <w:pPr>
              <w:pStyle w:val="NoParagraphStyle"/>
              <w:rPr>
                <w:rStyle w:val="apple-converted-space"/>
                <w:color w:val="auto"/>
                <w:sz w:val="20"/>
                <w:szCs w:val="20"/>
              </w:rPr>
            </w:pPr>
          </w:p>
        </w:tc>
        <w:tc>
          <w:tcPr>
            <w:tcW w:w="569" w:type="dxa"/>
            <w:shd w:val="clear" w:color="auto" w:fill="auto"/>
          </w:tcPr>
          <w:p w:rsidR="0080157A" w:rsidRPr="004A38EC" w:rsidRDefault="0080157A" w:rsidP="00917028">
            <w:pPr>
              <w:spacing w:line="259" w:lineRule="auto"/>
              <w:ind w:left="91"/>
              <w:rPr>
                <w:sz w:val="20"/>
                <w:szCs w:val="20"/>
                <w:lang w:val="en-US"/>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55" w:right="49"/>
              <w:jc w:val="center"/>
              <w:rPr>
                <w:sz w:val="20"/>
                <w:szCs w:val="20"/>
              </w:rPr>
            </w:pPr>
            <w:r w:rsidRPr="00566888">
              <w:rPr>
                <w:sz w:val="20"/>
                <w:szCs w:val="20"/>
              </w:rPr>
              <w:t>1.1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6"/>
              <w:rPr>
                <w:b/>
                <w:sz w:val="20"/>
                <w:szCs w:val="20"/>
              </w:rPr>
            </w:pPr>
            <w:r w:rsidRPr="00566888">
              <w:rPr>
                <w:rStyle w:val="7pt"/>
                <w:sz w:val="20"/>
                <w:szCs w:val="20"/>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7"/>
              <w:rPr>
                <w:sz w:val="20"/>
                <w:szCs w:val="20"/>
              </w:rPr>
            </w:pPr>
            <w:r w:rsidRPr="00566888">
              <w:rPr>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7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40"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7D30F0" w:rsidRDefault="00700762" w:rsidP="00700762">
            <w:pPr>
              <w:spacing w:line="259" w:lineRule="auto"/>
              <w:ind w:left="91"/>
              <w:rPr>
                <w:sz w:val="20"/>
                <w:szCs w:val="20"/>
              </w:rPr>
            </w:pPr>
          </w:p>
        </w:tc>
      </w:tr>
      <w:tr w:rsidR="00700762" w:rsidRPr="004A38EC" w:rsidTr="00917028">
        <w:trPr>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autoSpaceDE w:val="0"/>
              <w:autoSpaceDN w:val="0"/>
              <w:spacing w:before="78" w:line="230"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6"/>
              <w:rPr>
                <w:sz w:val="20"/>
                <w:szCs w:val="20"/>
              </w:rPr>
            </w:pPr>
            <w:r w:rsidRPr="00566888">
              <w:rPr>
                <w:rStyle w:val="7pt0"/>
                <w:rFonts w:eastAsia="Cambria"/>
                <w:sz w:val="20"/>
                <w:szCs w:val="20"/>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7"/>
              <w:rPr>
                <w:sz w:val="20"/>
                <w:szCs w:val="20"/>
              </w:rPr>
            </w:pPr>
            <w:r w:rsidRPr="00566888">
              <w:rPr>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ind w:left="0"/>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autoSpaceDE w:val="0"/>
              <w:autoSpaceDN w:val="0"/>
              <w:spacing w:before="78" w:line="230"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autoSpaceDE w:val="0"/>
              <w:autoSpaceDN w:val="0"/>
              <w:spacing w:before="80" w:line="245" w:lineRule="auto"/>
              <w:ind w:right="-142"/>
              <w:jc w:val="center"/>
              <w:rPr>
                <w:sz w:val="20"/>
                <w:szCs w:val="20"/>
              </w:rPr>
            </w:pPr>
          </w:p>
        </w:tc>
        <w:tc>
          <w:tcPr>
            <w:tcW w:w="569" w:type="dxa"/>
            <w:shd w:val="clear" w:color="auto" w:fill="auto"/>
          </w:tcPr>
          <w:p w:rsidR="00700762" w:rsidRPr="004A38EC" w:rsidRDefault="00700762" w:rsidP="00700762">
            <w:pPr>
              <w:rPr>
                <w:sz w:val="20"/>
                <w:szCs w:val="20"/>
              </w:rPr>
            </w:pPr>
          </w:p>
        </w:tc>
        <w:tc>
          <w:tcPr>
            <w:tcW w:w="1766" w:type="dxa"/>
          </w:tcPr>
          <w:p w:rsidR="00700762" w:rsidRPr="004A38EC" w:rsidRDefault="00700762" w:rsidP="00700762">
            <w:pPr>
              <w:rPr>
                <w:sz w:val="20"/>
                <w:szCs w:val="20"/>
              </w:rPr>
            </w:pPr>
          </w:p>
        </w:tc>
        <w:tc>
          <w:tcPr>
            <w:tcW w:w="1766" w:type="dxa"/>
          </w:tcPr>
          <w:p w:rsidR="00700762" w:rsidRPr="004A38EC" w:rsidRDefault="00700762" w:rsidP="00700762">
            <w:pPr>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rStyle w:val="apple-converted-space"/>
                <w:rFonts w:ascii="Times New Roman" w:hAnsi="Times New Roman" w:cs="Times New Roman"/>
                <w:color w:val="auto"/>
                <w:sz w:val="20"/>
                <w:szCs w:val="20"/>
                <w:lang w:val="ru-RU"/>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6"/>
              <w:rPr>
                <w:b/>
                <w:sz w:val="20"/>
                <w:szCs w:val="20"/>
              </w:rPr>
            </w:pPr>
            <w:r w:rsidRPr="00566888">
              <w:rPr>
                <w:rStyle w:val="7pt"/>
                <w:sz w:val="20"/>
                <w:szCs w:val="20"/>
              </w:rPr>
              <w:t>Раздел 2. Всеобщая история. История Нового времени. Конец XV — XVII 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autoSpaceDE w:val="0"/>
              <w:autoSpaceDN w:val="0"/>
              <w:spacing w:before="78" w:line="230"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rStyle w:val="apple-converted-space"/>
                <w:rFonts w:ascii="Times New Roman" w:hAnsi="Times New Roman" w:cs="Times New Roman"/>
                <w:color w:val="auto"/>
                <w:sz w:val="20"/>
                <w:szCs w:val="20"/>
                <w:lang w:val="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rStyle w:val="apple-converted-space"/>
                <w:color w:val="auto"/>
                <w:sz w:val="20"/>
                <w:szCs w:val="20"/>
                <w:lang w:val="ru-RU"/>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55" w:right="49"/>
              <w:jc w:val="center"/>
              <w:rPr>
                <w:sz w:val="20"/>
                <w:szCs w:val="20"/>
              </w:rPr>
            </w:pPr>
            <w:r w:rsidRPr="00566888">
              <w:rPr>
                <w:sz w:val="20"/>
                <w:szCs w:val="20"/>
              </w:rPr>
              <w:t>2.1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r w:rsidRPr="00566888">
              <w:rPr>
                <w:rStyle w:val="7pt"/>
                <w:sz w:val="20"/>
                <w:szCs w:val="20"/>
              </w:rPr>
              <w:t>Великие</w:t>
            </w:r>
          </w:p>
          <w:p w:rsidR="00700762" w:rsidRPr="00566888" w:rsidRDefault="00700762" w:rsidP="00700762">
            <w:pPr>
              <w:pStyle w:val="NoParagraphStyle"/>
              <w:rPr>
                <w:sz w:val="20"/>
                <w:szCs w:val="20"/>
              </w:rPr>
            </w:pPr>
            <w:r w:rsidRPr="00566888">
              <w:rPr>
                <w:rStyle w:val="7pt"/>
                <w:sz w:val="20"/>
                <w:szCs w:val="20"/>
              </w:rPr>
              <w:t>географические</w:t>
            </w:r>
          </w:p>
          <w:p w:rsidR="00700762" w:rsidRPr="00566888" w:rsidRDefault="00700762" w:rsidP="00700762">
            <w:pPr>
              <w:pStyle w:val="NoParagraphStyle"/>
              <w:rPr>
                <w:sz w:val="20"/>
                <w:szCs w:val="20"/>
              </w:rPr>
            </w:pPr>
            <w:r w:rsidRPr="00566888">
              <w:rPr>
                <w:rStyle w:val="7pt"/>
                <w:sz w:val="20"/>
                <w:szCs w:val="20"/>
              </w:rPr>
              <w:t>открытия</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7"/>
              <w:rPr>
                <w:sz w:val="20"/>
                <w:szCs w:val="20"/>
              </w:rPr>
            </w:pPr>
            <w:r w:rsidRPr="00566888">
              <w:rPr>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7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41"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55" w:right="49"/>
              <w:jc w:val="center"/>
              <w:rPr>
                <w:sz w:val="20"/>
                <w:szCs w:val="20"/>
              </w:rPr>
            </w:pPr>
            <w:r w:rsidRPr="00566888">
              <w:rPr>
                <w:sz w:val="20"/>
                <w:szCs w:val="20"/>
              </w:rPr>
              <w:t>2.2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2D3B23" w:rsidRDefault="00700762" w:rsidP="00700762">
            <w:pPr>
              <w:pStyle w:val="NoParagraphStyle"/>
              <w:rPr>
                <w:sz w:val="20"/>
                <w:szCs w:val="20"/>
                <w:lang w:val="ru-RU"/>
              </w:rPr>
            </w:pPr>
            <w:r w:rsidRPr="00566888">
              <w:rPr>
                <w:rStyle w:val="7pt"/>
                <w:sz w:val="20"/>
                <w:szCs w:val="20"/>
              </w:rPr>
              <w:t>Изменения в европейском обществе XVI— XVI вв.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7"/>
              <w:rPr>
                <w:sz w:val="20"/>
                <w:szCs w:val="20"/>
              </w:rPr>
            </w:pPr>
            <w:r w:rsidRPr="00566888">
              <w:rPr>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7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42"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55" w:right="49"/>
              <w:jc w:val="center"/>
              <w:rPr>
                <w:sz w:val="20"/>
                <w:szCs w:val="20"/>
              </w:rPr>
            </w:pPr>
            <w:r w:rsidRPr="00566888">
              <w:rPr>
                <w:sz w:val="20"/>
                <w:szCs w:val="20"/>
              </w:rPr>
              <w:t>2.3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2D3B23" w:rsidRDefault="00700762" w:rsidP="00700762">
            <w:pPr>
              <w:pStyle w:val="NoParagraphStyle"/>
              <w:rPr>
                <w:sz w:val="20"/>
                <w:szCs w:val="20"/>
                <w:lang w:val="ru-RU"/>
              </w:rPr>
            </w:pPr>
            <w:r w:rsidRPr="00566888">
              <w:rPr>
                <w:rStyle w:val="7pt"/>
                <w:sz w:val="20"/>
                <w:szCs w:val="20"/>
              </w:rPr>
              <w:t xml:space="preserve">Реформация и </w:t>
            </w:r>
            <w:proofErr w:type="gramStart"/>
            <w:r w:rsidRPr="00566888">
              <w:rPr>
                <w:rStyle w:val="7pt"/>
                <w:sz w:val="20"/>
                <w:szCs w:val="20"/>
              </w:rPr>
              <w:t>контрре- формация</w:t>
            </w:r>
            <w:proofErr w:type="gramEnd"/>
            <w:r w:rsidRPr="00566888">
              <w:rPr>
                <w:rStyle w:val="7pt"/>
                <w:sz w:val="20"/>
                <w:szCs w:val="20"/>
              </w:rPr>
              <w:t xml:space="preserve"> в Европе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7"/>
              <w:rPr>
                <w:sz w:val="20"/>
                <w:szCs w:val="20"/>
              </w:rPr>
            </w:pPr>
            <w:r w:rsidRPr="00566888">
              <w:rPr>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7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43"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55" w:right="49"/>
              <w:jc w:val="center"/>
              <w:rPr>
                <w:sz w:val="20"/>
                <w:szCs w:val="20"/>
              </w:rPr>
            </w:pPr>
            <w:r w:rsidRPr="00566888">
              <w:rPr>
                <w:sz w:val="20"/>
                <w:szCs w:val="20"/>
              </w:rPr>
              <w:t>2.4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2D3B23" w:rsidRDefault="00700762" w:rsidP="00700762">
            <w:pPr>
              <w:pStyle w:val="NoParagraphStyle"/>
              <w:rPr>
                <w:sz w:val="20"/>
                <w:szCs w:val="20"/>
                <w:lang w:val="ru-RU"/>
              </w:rPr>
            </w:pPr>
            <w:r w:rsidRPr="00566888">
              <w:rPr>
                <w:rStyle w:val="7pt"/>
                <w:sz w:val="20"/>
                <w:szCs w:val="20"/>
              </w:rPr>
              <w:t>Государства</w:t>
            </w:r>
          </w:p>
          <w:p w:rsidR="00700762" w:rsidRPr="002D3B23" w:rsidRDefault="00700762" w:rsidP="00700762">
            <w:pPr>
              <w:pStyle w:val="NoParagraphStyle"/>
              <w:rPr>
                <w:sz w:val="20"/>
                <w:szCs w:val="20"/>
                <w:lang w:val="ru-RU"/>
              </w:rPr>
            </w:pPr>
            <w:r w:rsidRPr="00566888">
              <w:rPr>
                <w:rStyle w:val="7pt"/>
                <w:sz w:val="20"/>
                <w:szCs w:val="20"/>
              </w:rPr>
              <w:t>Европы</w:t>
            </w:r>
          </w:p>
          <w:p w:rsidR="00700762" w:rsidRPr="002D3B23" w:rsidRDefault="00700762" w:rsidP="00700762">
            <w:pPr>
              <w:pStyle w:val="NoParagraphStyle"/>
              <w:rPr>
                <w:sz w:val="20"/>
                <w:szCs w:val="20"/>
                <w:lang w:val="ru-RU"/>
              </w:rPr>
            </w:pPr>
            <w:r w:rsidRPr="00566888">
              <w:rPr>
                <w:rStyle w:val="7pt"/>
                <w:sz w:val="20"/>
                <w:szCs w:val="20"/>
              </w:rPr>
              <w:t>в XVI— XVII вв.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7"/>
              <w:rPr>
                <w:sz w:val="20"/>
                <w:szCs w:val="20"/>
              </w:rPr>
            </w:pPr>
            <w:r w:rsidRPr="00566888">
              <w:rPr>
                <w:sz w:val="20"/>
                <w:szCs w:val="20"/>
              </w:rPr>
              <w:t>7</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7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74"/>
              <w:ind w:left="78"/>
              <w:rPr>
                <w:sz w:val="20"/>
                <w:szCs w:val="20"/>
              </w:rPr>
            </w:pPr>
            <w:r w:rsidRPr="00566888">
              <w:rPr>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44"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r w:rsidRPr="00566888">
              <w:rPr>
                <w:sz w:val="20"/>
                <w:szCs w:val="20"/>
              </w:rPr>
              <w:t>2.5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2D3B23" w:rsidRDefault="00700762" w:rsidP="00700762">
            <w:pPr>
              <w:pStyle w:val="NoParagraphStyle"/>
              <w:rPr>
                <w:sz w:val="20"/>
                <w:szCs w:val="20"/>
                <w:lang w:val="ru-RU"/>
              </w:rPr>
            </w:pPr>
            <w:r w:rsidRPr="00566888">
              <w:rPr>
                <w:rStyle w:val="7pt"/>
                <w:sz w:val="20"/>
                <w:szCs w:val="20"/>
              </w:rPr>
              <w:t>Международные отношения в XVI - XVII вв.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r w:rsidRPr="00566888">
              <w:rPr>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45"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r w:rsidRPr="00566888">
              <w:rPr>
                <w:sz w:val="20"/>
                <w:szCs w:val="20"/>
              </w:rPr>
              <w:t>2.6</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2D3B23" w:rsidRDefault="00700762" w:rsidP="00700762">
            <w:pPr>
              <w:pStyle w:val="NoParagraphStyle"/>
              <w:rPr>
                <w:sz w:val="20"/>
                <w:szCs w:val="20"/>
                <w:lang w:val="ru-RU"/>
              </w:rPr>
            </w:pPr>
            <w:r w:rsidRPr="00566888">
              <w:rPr>
                <w:rStyle w:val="7pt"/>
                <w:sz w:val="20"/>
                <w:szCs w:val="20"/>
              </w:rPr>
              <w:t>Европейская культура в раннее Новое время</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r w:rsidRPr="00566888">
              <w:rPr>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46"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r w:rsidRPr="00566888">
              <w:rPr>
                <w:sz w:val="20"/>
                <w:szCs w:val="20"/>
              </w:rPr>
              <w:t>2.7</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2D3B23" w:rsidRDefault="00700762" w:rsidP="00700762">
            <w:pPr>
              <w:pStyle w:val="NoParagraphStyle"/>
              <w:rPr>
                <w:sz w:val="20"/>
                <w:szCs w:val="20"/>
                <w:lang w:val="ru-RU"/>
              </w:rPr>
            </w:pPr>
            <w:r w:rsidRPr="00566888">
              <w:rPr>
                <w:rStyle w:val="7pt"/>
                <w:sz w:val="20"/>
                <w:szCs w:val="20"/>
              </w:rPr>
              <w:t>Страны Востока в</w:t>
            </w:r>
          </w:p>
          <w:p w:rsidR="00700762" w:rsidRPr="002D3B23" w:rsidRDefault="00700762" w:rsidP="00700762">
            <w:pPr>
              <w:pStyle w:val="NoParagraphStyle"/>
              <w:rPr>
                <w:sz w:val="20"/>
                <w:szCs w:val="20"/>
                <w:lang w:val="ru-RU"/>
              </w:rPr>
            </w:pPr>
            <w:r w:rsidRPr="00566888">
              <w:rPr>
                <w:rStyle w:val="7pt"/>
                <w:sz w:val="20"/>
                <w:szCs w:val="20"/>
              </w:rPr>
              <w:t>XVI—</w:t>
            </w:r>
          </w:p>
          <w:p w:rsidR="00700762" w:rsidRPr="002D3B23" w:rsidRDefault="00700762" w:rsidP="00700762">
            <w:pPr>
              <w:pStyle w:val="NoParagraphStyle"/>
              <w:rPr>
                <w:sz w:val="20"/>
                <w:szCs w:val="20"/>
                <w:lang w:val="ru-RU"/>
              </w:rPr>
            </w:pPr>
            <w:r w:rsidRPr="00566888">
              <w:rPr>
                <w:rStyle w:val="7pt"/>
                <w:sz w:val="20"/>
                <w:szCs w:val="20"/>
              </w:rPr>
              <w:t>XVII вв.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r w:rsidRPr="00566888">
              <w:rPr>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47"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r w:rsidRPr="00566888">
              <w:rPr>
                <w:sz w:val="20"/>
                <w:szCs w:val="20"/>
              </w:rPr>
              <w:t>2.8</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r w:rsidRPr="00566888">
              <w:rPr>
                <w:rStyle w:val="7pt"/>
                <w:sz w:val="20"/>
                <w:szCs w:val="20"/>
              </w:rPr>
              <w:t>Обобщение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r w:rsidRPr="00566888">
              <w:rPr>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48"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00762" w:rsidRPr="00566888" w:rsidRDefault="00700762" w:rsidP="00700762">
            <w:pPr>
              <w:pStyle w:val="NoParagraphStyle"/>
              <w:rPr>
                <w:sz w:val="20"/>
                <w:szCs w:val="20"/>
              </w:rPr>
            </w:pPr>
            <w:r w:rsidRPr="00956367">
              <w:rPr>
                <w:rStyle w:val="7pt0"/>
                <w:rFonts w:eastAsia="Cambria"/>
                <w:sz w:val="20"/>
                <w:szCs w:val="20"/>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700762" w:rsidRPr="00566888" w:rsidRDefault="00700762" w:rsidP="00700762">
            <w:pPr>
              <w:pStyle w:val="NoParagraphStyle"/>
              <w:rPr>
                <w:sz w:val="20"/>
                <w:szCs w:val="20"/>
              </w:rPr>
            </w:pPr>
            <w:r w:rsidRPr="00956367">
              <w:rPr>
                <w:rStyle w:val="7pt0"/>
                <w:rFonts w:eastAsia="Cambria"/>
                <w:sz w:val="20"/>
                <w:szCs w:val="20"/>
              </w:rPr>
              <w:t>22</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NoParagraphStyle"/>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rStyle w:val="7pt"/>
                <w:sz w:val="20"/>
                <w:szCs w:val="20"/>
              </w:rPr>
            </w:pPr>
            <w:r w:rsidRPr="00566888">
              <w:rPr>
                <w:rStyle w:val="7pt0"/>
                <w:rFonts w:eastAsia="Cambria"/>
                <w:sz w:val="20"/>
                <w:szCs w:val="20"/>
              </w:rPr>
              <w:t xml:space="preserve">Раздел 3. </w:t>
            </w:r>
            <w:r w:rsidRPr="00566888">
              <w:rPr>
                <w:rStyle w:val="7pt"/>
                <w:sz w:val="20"/>
                <w:szCs w:val="20"/>
              </w:rPr>
              <w:t xml:space="preserve">История России. Россия в XVI—XVII </w:t>
            </w:r>
            <w:proofErr w:type="gramStart"/>
            <w:r w:rsidRPr="00566888">
              <w:rPr>
                <w:rStyle w:val="7pt"/>
                <w:sz w:val="20"/>
                <w:szCs w:val="20"/>
              </w:rPr>
              <w:t>вв.</w:t>
            </w:r>
            <w:r w:rsidRPr="00566888">
              <w:rPr>
                <w:sz w:val="20"/>
                <w:szCs w:val="20"/>
                <w:lang w:val="ru-RU"/>
              </w:rPr>
              <w:t xml:space="preserve"> </w:t>
            </w:r>
            <w:r w:rsidRPr="00566888">
              <w:rPr>
                <w:rStyle w:val="7pt"/>
                <w:sz w:val="20"/>
                <w:szCs w:val="20"/>
              </w:rPr>
              <w:t>:</w:t>
            </w:r>
            <w:proofErr w:type="gramEnd"/>
            <w:r w:rsidRPr="00566888">
              <w:rPr>
                <w:rStyle w:val="7pt"/>
                <w:sz w:val="20"/>
                <w:szCs w:val="20"/>
              </w:rPr>
              <w:t xml:space="preserve"> от великого княжества к царству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r w:rsidRPr="00566888">
              <w:rPr>
                <w:sz w:val="20"/>
                <w:szCs w:val="20"/>
              </w:rPr>
              <w:lastRenderedPageBreak/>
              <w:t>3.1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r w:rsidRPr="00566888">
              <w:rPr>
                <w:rStyle w:val="7pt"/>
                <w:sz w:val="20"/>
                <w:szCs w:val="20"/>
              </w:rPr>
              <w:t>Россия в XVI 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r w:rsidRPr="00566888">
              <w:rPr>
                <w:sz w:val="20"/>
                <w:szCs w:val="20"/>
              </w:rPr>
              <w:t>13</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49" w:history="1">
              <w:r w:rsidR="00700762" w:rsidRPr="00463FEF">
                <w:rPr>
                  <w:rStyle w:val="affa"/>
                </w:rPr>
                <w:t>https://lesson.edu.ru/07.1/06</w:t>
              </w:r>
            </w:hyperlink>
            <w:r w:rsidR="00700762">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r w:rsidRPr="00566888">
              <w:rPr>
                <w:sz w:val="20"/>
                <w:szCs w:val="20"/>
              </w:rPr>
              <w:t>3.2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r w:rsidRPr="00566888">
              <w:rPr>
                <w:rStyle w:val="7pt"/>
                <w:sz w:val="20"/>
                <w:szCs w:val="20"/>
              </w:rPr>
              <w:t>Смута в России</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r w:rsidRPr="00566888">
              <w:rPr>
                <w:sz w:val="20"/>
                <w:szCs w:val="20"/>
              </w:rPr>
              <w:t>9</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r w:rsidRPr="00566888">
              <w:rPr>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50" w:history="1">
              <w:r w:rsidR="00700762" w:rsidRPr="00463FEF">
                <w:rPr>
                  <w:rStyle w:val="affa"/>
                </w:rPr>
                <w:t>https://lesson.edu.ru/07.1/06</w:t>
              </w:r>
            </w:hyperlink>
            <w:r w:rsidR="00700762">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r w:rsidRPr="00566888">
              <w:rPr>
                <w:sz w:val="20"/>
                <w:szCs w:val="20"/>
              </w:rPr>
              <w:t>3.3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r w:rsidRPr="00566888">
              <w:rPr>
                <w:rStyle w:val="7pt"/>
                <w:sz w:val="20"/>
                <w:szCs w:val="20"/>
              </w:rPr>
              <w:t>Россия в XVII 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r w:rsidRPr="00566888">
              <w:rPr>
                <w:sz w:val="20"/>
                <w:szCs w:val="20"/>
              </w:rPr>
              <w:t>16</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r w:rsidRPr="00566888">
              <w:rPr>
                <w:sz w:val="20"/>
                <w:szCs w:val="20"/>
              </w:rPr>
              <w:t>3</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51" w:history="1">
              <w:r w:rsidR="00700762" w:rsidRPr="00463FEF">
                <w:rPr>
                  <w:rStyle w:val="affa"/>
                </w:rPr>
                <w:t>https://lesson.edu.ru/07.1/06</w:t>
              </w:r>
            </w:hyperlink>
            <w:r w:rsidR="00700762">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r w:rsidRPr="00566888">
              <w:rPr>
                <w:sz w:val="20"/>
                <w:szCs w:val="20"/>
              </w:rPr>
              <w:t>3.4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2D3B23" w:rsidRDefault="00700762" w:rsidP="00700762">
            <w:pPr>
              <w:pStyle w:val="NoParagraphStyle"/>
              <w:rPr>
                <w:sz w:val="20"/>
                <w:szCs w:val="20"/>
                <w:lang w:val="ru-RU"/>
              </w:rPr>
            </w:pPr>
            <w:r w:rsidRPr="00566888">
              <w:rPr>
                <w:rStyle w:val="7pt"/>
                <w:sz w:val="20"/>
                <w:szCs w:val="20"/>
              </w:rPr>
              <w:t>Культурное пространство XVI- XVII вв.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r w:rsidRPr="00566888">
              <w:rPr>
                <w:sz w:val="20"/>
                <w:szCs w:val="20"/>
              </w:rPr>
              <w:t>5</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r w:rsidRPr="00566888">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r w:rsidRPr="00566888">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52" w:history="1">
              <w:r w:rsidR="00700762" w:rsidRPr="00463FEF">
                <w:rPr>
                  <w:rStyle w:val="affa"/>
                </w:rPr>
                <w:t>https://lesson.edu.ru/07.1/06</w:t>
              </w:r>
            </w:hyperlink>
            <w:r w:rsidR="00700762">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55" w:right="49"/>
              <w:jc w:val="center"/>
              <w:rPr>
                <w:sz w:val="20"/>
                <w:szCs w:val="20"/>
              </w:rPr>
            </w:pPr>
            <w:r w:rsidRPr="00566888">
              <w:rPr>
                <w:sz w:val="20"/>
                <w:szCs w:val="20"/>
              </w:rPr>
              <w:t>3.5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rStyle w:val="7pt"/>
                <w:sz w:val="20"/>
                <w:szCs w:val="20"/>
              </w:rPr>
            </w:pPr>
            <w:r w:rsidRPr="00566888">
              <w:rPr>
                <w:rStyle w:val="7pt"/>
                <w:sz w:val="20"/>
                <w:szCs w:val="20"/>
              </w:rPr>
              <w:t>Обобщение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7"/>
              <w:rPr>
                <w:sz w:val="20"/>
                <w:szCs w:val="20"/>
              </w:rPr>
            </w:pPr>
            <w:r w:rsidRPr="00566888">
              <w:rPr>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TableParagraph"/>
              <w:spacing w:before="64"/>
              <w:ind w:left="77"/>
              <w:rPr>
                <w:sz w:val="20"/>
                <w:szCs w:val="20"/>
              </w:rPr>
            </w:pPr>
            <w:r w:rsidRPr="00566888">
              <w:rPr>
                <w:sz w:val="20"/>
                <w:szCs w:val="2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TableParagraph"/>
              <w:spacing w:before="64"/>
              <w:ind w:left="78"/>
              <w:rPr>
                <w:sz w:val="20"/>
                <w:szCs w:val="20"/>
              </w:rPr>
            </w:pPr>
            <w:r w:rsidRPr="00566888">
              <w:rPr>
                <w:sz w:val="20"/>
                <w:szCs w:val="20"/>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700762" w:rsidP="00700762">
            <w:pPr>
              <w:autoSpaceDE w:val="0"/>
              <w:autoSpaceDN w:val="0"/>
              <w:spacing w:before="80" w:line="245" w:lineRule="auto"/>
              <w:ind w:right="-142"/>
              <w:jc w:val="cente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00762" w:rsidRPr="00566888" w:rsidRDefault="00700762" w:rsidP="00700762">
            <w:pPr>
              <w:pStyle w:val="NoParagraphStyle"/>
              <w:rPr>
                <w:sz w:val="20"/>
                <w:szCs w:val="20"/>
              </w:rPr>
            </w:pPr>
            <w:r w:rsidRPr="00956367">
              <w:rPr>
                <w:rStyle w:val="7pt0"/>
                <w:rFonts w:eastAsia="Cambria"/>
                <w:sz w:val="20"/>
                <w:szCs w:val="20"/>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00762" w:rsidRPr="00566888" w:rsidRDefault="00700762" w:rsidP="00700762">
            <w:pPr>
              <w:pStyle w:val="NoParagraphStyle"/>
              <w:rPr>
                <w:sz w:val="20"/>
                <w:szCs w:val="20"/>
              </w:rPr>
            </w:pPr>
            <w:r w:rsidRPr="00956367">
              <w:rPr>
                <w:rStyle w:val="7pt0"/>
                <w:rFonts w:eastAsia="Cambria"/>
                <w:sz w:val="20"/>
                <w:szCs w:val="20"/>
              </w:rPr>
              <w:t>45</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NoParagraphStyle"/>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00762" w:rsidRPr="002D3B23" w:rsidRDefault="00700762" w:rsidP="00700762">
            <w:pPr>
              <w:pStyle w:val="NoParagraphStyle"/>
              <w:rPr>
                <w:sz w:val="20"/>
                <w:szCs w:val="20"/>
                <w:lang w:val="ru-RU"/>
              </w:rPr>
            </w:pPr>
            <w:r w:rsidRPr="00956367">
              <w:rPr>
                <w:rStyle w:val="7pt0"/>
                <w:rFonts w:eastAsia="Cambria"/>
                <w:sz w:val="20"/>
                <w:szCs w:val="20"/>
              </w:rPr>
              <w:t>ОБЩЕЕ КОЛИЧЕСТВО ЧАСОВ ПО ПРОГРАММЕ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r w:rsidRPr="00956367">
              <w:rPr>
                <w:rStyle w:val="7pt0"/>
                <w:rFonts w:eastAsia="Cambria"/>
                <w:sz w:val="20"/>
                <w:szCs w:val="20"/>
              </w:rPr>
              <w:t>68</w:t>
            </w:r>
          </w:p>
        </w:tc>
        <w:tc>
          <w:tcPr>
            <w:tcW w:w="1146" w:type="dxa"/>
            <w:tcBorders>
              <w:top w:val="single" w:sz="6" w:space="0" w:color="000000"/>
              <w:left w:val="single" w:sz="6" w:space="0" w:color="000000"/>
              <w:bottom w:val="single" w:sz="6" w:space="0" w:color="000000"/>
              <w:right w:val="single" w:sz="6" w:space="0" w:color="000000"/>
            </w:tcBorders>
          </w:tcPr>
          <w:p w:rsidR="00700762" w:rsidRPr="00566888" w:rsidRDefault="00700762" w:rsidP="00700762">
            <w:pPr>
              <w:pStyle w:val="NoParagraphStyle"/>
              <w:rPr>
                <w:sz w:val="20"/>
                <w:szCs w:val="20"/>
              </w:rPr>
            </w:pPr>
            <w:r w:rsidRPr="00956367">
              <w:rPr>
                <w:rStyle w:val="7pt0"/>
                <w:rFonts w:eastAsia="Cambria"/>
                <w:sz w:val="20"/>
                <w:szCs w:val="2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sz w:val="20"/>
                <w:szCs w:val="20"/>
              </w:rPr>
            </w:pPr>
            <w:r w:rsidRPr="00956367">
              <w:rPr>
                <w:rStyle w:val="7pt0"/>
                <w:rFonts w:eastAsia="Cambria"/>
                <w:sz w:val="20"/>
                <w:szCs w:val="20"/>
              </w:rPr>
              <w:t>8</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566888" w:rsidRDefault="00700762" w:rsidP="00700762">
            <w:pPr>
              <w:pStyle w:val="NoParagraphStyle"/>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bl>
    <w:p w:rsidR="00313E66" w:rsidRDefault="00313E66">
      <w:pPr>
        <w:tabs>
          <w:tab w:val="left" w:pos="142"/>
          <w:tab w:val="left" w:pos="426"/>
        </w:tabs>
        <w:ind w:right="-2"/>
        <w:jc w:val="both"/>
        <w:rPr>
          <w:sz w:val="26"/>
          <w:szCs w:val="26"/>
        </w:rPr>
      </w:pPr>
    </w:p>
    <w:p w:rsidR="00917028" w:rsidRDefault="00917028" w:rsidP="00917028">
      <w:pPr>
        <w:tabs>
          <w:tab w:val="left" w:pos="426"/>
        </w:tabs>
        <w:jc w:val="both"/>
        <w:rPr>
          <w:sz w:val="26"/>
          <w:szCs w:val="26"/>
        </w:rPr>
      </w:pPr>
      <w:r>
        <w:rPr>
          <w:sz w:val="26"/>
          <w:szCs w:val="26"/>
        </w:rPr>
        <w:t>Тематическое планирование 8 класс</w:t>
      </w:r>
    </w:p>
    <w:p w:rsidR="00917028" w:rsidRDefault="00917028" w:rsidP="00917028">
      <w:pPr>
        <w:tabs>
          <w:tab w:val="left" w:pos="426"/>
        </w:tabs>
        <w:jc w:val="both"/>
        <w:rPr>
          <w:sz w:val="26"/>
          <w:szCs w:val="26"/>
        </w:rPr>
      </w:pPr>
    </w:p>
    <w:tbl>
      <w:tblPr>
        <w:tblW w:w="14733" w:type="dxa"/>
        <w:tblInd w:w="-697" w:type="dxa"/>
        <w:tblLayout w:type="fixed"/>
        <w:tblCellMar>
          <w:top w:w="9" w:type="dxa"/>
          <w:left w:w="12" w:type="dxa"/>
          <w:bottom w:w="27" w:type="dxa"/>
          <w:right w:w="12" w:type="dxa"/>
        </w:tblCellMar>
        <w:tblLook w:val="04A0" w:firstRow="1" w:lastRow="0" w:firstColumn="1" w:lastColumn="0" w:noHBand="0" w:noVBand="1"/>
      </w:tblPr>
      <w:tblGrid>
        <w:gridCol w:w="567"/>
        <w:gridCol w:w="4537"/>
        <w:gridCol w:w="980"/>
        <w:gridCol w:w="1146"/>
        <w:gridCol w:w="1134"/>
        <w:gridCol w:w="2268"/>
        <w:gridCol w:w="569"/>
        <w:gridCol w:w="1766"/>
        <w:gridCol w:w="1766"/>
      </w:tblGrid>
      <w:tr w:rsidR="00917028" w:rsidTr="00917028">
        <w:trPr>
          <w:gridAfter w:val="3"/>
          <w:wAfter w:w="4101" w:type="dxa"/>
          <w:trHeight w:val="5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917028" w:rsidRPr="004E5215" w:rsidRDefault="00917028" w:rsidP="00917028">
            <w:pPr>
              <w:pStyle w:val="NoParagraphStyle"/>
              <w:rPr>
                <w:rStyle w:val="apple-converted-space"/>
                <w:b/>
                <w:sz w:val="20"/>
                <w:szCs w:val="20"/>
              </w:rPr>
            </w:pPr>
            <w:r w:rsidRPr="004E5215">
              <w:rPr>
                <w:rStyle w:val="apple-converted-space"/>
                <w:b/>
                <w:sz w:val="20"/>
                <w:szCs w:val="20"/>
              </w:rPr>
              <w:t xml:space="preserve">№ </w:t>
            </w:r>
          </w:p>
          <w:p w:rsidR="00917028" w:rsidRPr="004E5215" w:rsidRDefault="00917028" w:rsidP="00917028">
            <w:pPr>
              <w:pStyle w:val="NoParagraphStyle"/>
              <w:rPr>
                <w:rStyle w:val="apple-converted-space"/>
                <w:b/>
                <w:sz w:val="20"/>
                <w:szCs w:val="20"/>
              </w:rPr>
            </w:pPr>
            <w:r w:rsidRPr="004E5215">
              <w:rPr>
                <w:rStyle w:val="apple-converted-space"/>
                <w:b/>
                <w:sz w:val="20"/>
                <w:szCs w:val="20"/>
              </w:rPr>
              <w:t xml:space="preserve">п/п </w:t>
            </w:r>
          </w:p>
        </w:tc>
        <w:tc>
          <w:tcPr>
            <w:tcW w:w="453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917028" w:rsidRPr="004E5215" w:rsidRDefault="00917028" w:rsidP="00917028">
            <w:pPr>
              <w:pStyle w:val="NoParagraphStyle"/>
              <w:rPr>
                <w:rStyle w:val="apple-converted-space"/>
                <w:b/>
                <w:sz w:val="20"/>
                <w:szCs w:val="20"/>
                <w:lang w:val="ru-RU"/>
              </w:rPr>
            </w:pPr>
            <w:r w:rsidRPr="004E5215">
              <w:rPr>
                <w:rStyle w:val="apple-converted-space"/>
                <w:b/>
                <w:sz w:val="20"/>
                <w:szCs w:val="20"/>
                <w:lang w:val="ru-RU"/>
              </w:rPr>
              <w:t xml:space="preserve">Наименование разделов и тем программы </w:t>
            </w:r>
          </w:p>
        </w:tc>
        <w:tc>
          <w:tcPr>
            <w:tcW w:w="3260" w:type="dxa"/>
            <w:gridSpan w:val="3"/>
            <w:tcBorders>
              <w:top w:val="single" w:sz="6" w:space="0" w:color="000000"/>
              <w:left w:val="single" w:sz="6" w:space="0" w:color="000000"/>
              <w:bottom w:val="single" w:sz="6" w:space="0" w:color="000000"/>
              <w:right w:val="single" w:sz="6" w:space="0" w:color="000000"/>
            </w:tcBorders>
          </w:tcPr>
          <w:p w:rsidR="00917028" w:rsidRPr="004E5215" w:rsidRDefault="00917028" w:rsidP="00917028">
            <w:pPr>
              <w:pStyle w:val="NoParagraphStyle"/>
              <w:rPr>
                <w:rStyle w:val="apple-converted-space"/>
                <w:b/>
                <w:sz w:val="20"/>
                <w:szCs w:val="20"/>
              </w:rPr>
            </w:pPr>
            <w:r w:rsidRPr="004E5215">
              <w:rPr>
                <w:rStyle w:val="apple-converted-space"/>
                <w:b/>
                <w:sz w:val="20"/>
                <w:szCs w:val="20"/>
              </w:rPr>
              <w:t xml:space="preserve">Количество часов </w:t>
            </w:r>
          </w:p>
        </w:tc>
        <w:tc>
          <w:tcPr>
            <w:tcW w:w="226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917028" w:rsidRPr="004E5215" w:rsidRDefault="00917028" w:rsidP="00917028">
            <w:pPr>
              <w:pStyle w:val="NoParagraphStyle"/>
              <w:rPr>
                <w:rStyle w:val="apple-converted-space"/>
                <w:b/>
                <w:sz w:val="20"/>
                <w:szCs w:val="20"/>
              </w:rPr>
            </w:pPr>
            <w:r w:rsidRPr="004E5215">
              <w:rPr>
                <w:rStyle w:val="apple-converted-space"/>
                <w:b/>
                <w:sz w:val="20"/>
                <w:szCs w:val="20"/>
              </w:rPr>
              <w:t xml:space="preserve">Электронные (цифровые) образовательные ресурсы </w:t>
            </w:r>
          </w:p>
        </w:tc>
      </w:tr>
      <w:tr w:rsidR="00917028" w:rsidTr="00917028">
        <w:trPr>
          <w:gridAfter w:val="3"/>
          <w:wAfter w:w="4101" w:type="dxa"/>
          <w:trHeight w:val="900"/>
        </w:trPr>
        <w:tc>
          <w:tcPr>
            <w:tcW w:w="567" w:type="dxa"/>
            <w:vMerge/>
            <w:tcBorders>
              <w:top w:val="nil"/>
              <w:left w:val="single" w:sz="6" w:space="0" w:color="000000"/>
              <w:bottom w:val="single" w:sz="6" w:space="0" w:color="000000"/>
              <w:right w:val="single" w:sz="6" w:space="0" w:color="000000"/>
            </w:tcBorders>
            <w:shd w:val="clear" w:color="auto" w:fill="auto"/>
          </w:tcPr>
          <w:p w:rsidR="00917028" w:rsidRPr="00603531" w:rsidRDefault="00917028" w:rsidP="00917028">
            <w:pPr>
              <w:pStyle w:val="NoParagraphStyle"/>
              <w:rPr>
                <w:rStyle w:val="apple-converted-space"/>
                <w:sz w:val="22"/>
                <w:szCs w:val="22"/>
              </w:rPr>
            </w:pPr>
          </w:p>
        </w:tc>
        <w:tc>
          <w:tcPr>
            <w:tcW w:w="4537" w:type="dxa"/>
            <w:vMerge/>
            <w:tcBorders>
              <w:top w:val="nil"/>
              <w:left w:val="single" w:sz="6" w:space="0" w:color="000000"/>
              <w:bottom w:val="single" w:sz="6" w:space="0" w:color="000000"/>
              <w:right w:val="single" w:sz="6" w:space="0" w:color="000000"/>
            </w:tcBorders>
            <w:shd w:val="clear" w:color="auto" w:fill="auto"/>
          </w:tcPr>
          <w:p w:rsidR="00917028" w:rsidRPr="00603531" w:rsidRDefault="00917028" w:rsidP="00917028">
            <w:pPr>
              <w:pStyle w:val="NoParagraphStyle"/>
              <w:rPr>
                <w:rStyle w:val="apple-converted-space"/>
                <w:sz w:val="22"/>
                <w:szCs w:val="22"/>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917028" w:rsidRPr="00603531" w:rsidRDefault="00917028" w:rsidP="00917028">
            <w:pPr>
              <w:pStyle w:val="NoParagraphStyle"/>
              <w:rPr>
                <w:rStyle w:val="apple-converted-space"/>
                <w:b/>
                <w:sz w:val="22"/>
                <w:szCs w:val="22"/>
              </w:rPr>
            </w:pPr>
            <w:r w:rsidRPr="00603531">
              <w:rPr>
                <w:rStyle w:val="apple-converted-space"/>
                <w:b/>
                <w:sz w:val="22"/>
                <w:szCs w:val="22"/>
              </w:rPr>
              <w:t xml:space="preserve">всего </w:t>
            </w:r>
          </w:p>
        </w:tc>
        <w:tc>
          <w:tcPr>
            <w:tcW w:w="1146" w:type="dxa"/>
            <w:tcBorders>
              <w:top w:val="single" w:sz="6" w:space="0" w:color="000000"/>
              <w:left w:val="single" w:sz="6" w:space="0" w:color="000000"/>
              <w:bottom w:val="single" w:sz="6" w:space="0" w:color="000000"/>
              <w:right w:val="single" w:sz="6" w:space="0" w:color="000000"/>
            </w:tcBorders>
          </w:tcPr>
          <w:p w:rsidR="00917028" w:rsidRPr="00603531" w:rsidRDefault="00917028" w:rsidP="00917028">
            <w:pPr>
              <w:pStyle w:val="NoParagraphStyle"/>
              <w:rPr>
                <w:rStyle w:val="apple-converted-space"/>
                <w:b/>
                <w:sz w:val="22"/>
                <w:szCs w:val="22"/>
              </w:rPr>
            </w:pPr>
            <w:r w:rsidRPr="00603531">
              <w:rPr>
                <w:rStyle w:val="apple-converted-space"/>
                <w:b/>
                <w:sz w:val="22"/>
                <w:szCs w:val="22"/>
              </w:rPr>
              <w:t>контроль</w:t>
            </w:r>
          </w:p>
          <w:p w:rsidR="00917028" w:rsidRPr="00603531" w:rsidRDefault="00917028" w:rsidP="00917028">
            <w:pPr>
              <w:pStyle w:val="NoParagraphStyle"/>
              <w:rPr>
                <w:rStyle w:val="apple-converted-space"/>
                <w:b/>
                <w:sz w:val="22"/>
                <w:szCs w:val="22"/>
              </w:rPr>
            </w:pPr>
            <w:r w:rsidRPr="00603531">
              <w:rPr>
                <w:rStyle w:val="apple-converted-space"/>
                <w:b/>
                <w:sz w:val="22"/>
                <w:szCs w:val="22"/>
              </w:rPr>
              <w:t>ные работы</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17028" w:rsidRPr="00603531" w:rsidRDefault="00917028" w:rsidP="00917028">
            <w:pPr>
              <w:pStyle w:val="NoParagraphStyle"/>
              <w:rPr>
                <w:rStyle w:val="apple-converted-space"/>
                <w:b/>
                <w:sz w:val="22"/>
                <w:szCs w:val="22"/>
              </w:rPr>
            </w:pPr>
            <w:r w:rsidRPr="00603531">
              <w:rPr>
                <w:rStyle w:val="apple-converted-space"/>
                <w:b/>
                <w:sz w:val="22"/>
                <w:szCs w:val="22"/>
              </w:rPr>
              <w:t>практи-</w:t>
            </w:r>
          </w:p>
          <w:p w:rsidR="00917028" w:rsidRPr="00603531" w:rsidRDefault="00917028" w:rsidP="00917028">
            <w:pPr>
              <w:pStyle w:val="NoParagraphStyle"/>
              <w:rPr>
                <w:rStyle w:val="apple-converted-space"/>
                <w:b/>
                <w:sz w:val="22"/>
                <w:szCs w:val="22"/>
              </w:rPr>
            </w:pPr>
            <w:r w:rsidRPr="00603531">
              <w:rPr>
                <w:rStyle w:val="apple-converted-space"/>
                <w:b/>
                <w:sz w:val="22"/>
                <w:szCs w:val="22"/>
              </w:rPr>
              <w:t>ческие работы</w:t>
            </w:r>
          </w:p>
        </w:tc>
        <w:tc>
          <w:tcPr>
            <w:tcW w:w="2268" w:type="dxa"/>
            <w:vMerge/>
            <w:tcBorders>
              <w:top w:val="nil"/>
              <w:left w:val="single" w:sz="6" w:space="0" w:color="000000"/>
              <w:bottom w:val="single" w:sz="6" w:space="0" w:color="000000"/>
              <w:right w:val="single" w:sz="6" w:space="0" w:color="000000"/>
            </w:tcBorders>
            <w:shd w:val="clear" w:color="auto" w:fill="auto"/>
          </w:tcPr>
          <w:p w:rsidR="00917028" w:rsidRPr="00603531" w:rsidRDefault="00917028" w:rsidP="00917028">
            <w:pPr>
              <w:pStyle w:val="NoParagraphStyle"/>
              <w:rPr>
                <w:rStyle w:val="apple-converted-space"/>
                <w:sz w:val="22"/>
                <w:szCs w:val="22"/>
              </w:rPr>
            </w:pPr>
          </w:p>
        </w:tc>
      </w:tr>
      <w:tr w:rsidR="00917028"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pStyle w:val="NoParagraphStyle"/>
              <w:rPr>
                <w:rStyle w:val="apple-converted-space"/>
                <w:rFonts w:ascii="Times New Roman" w:hAnsi="Times New Roman" w:cs="Times New Roman"/>
                <w:color w:val="auto"/>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pStyle w:val="NoParagraphStyle"/>
              <w:rPr>
                <w:rStyle w:val="apple-converted-space"/>
                <w:rFonts w:ascii="Times New Roman" w:hAnsi="Times New Roman" w:cs="Times New Roman"/>
                <w:color w:val="auto"/>
                <w:sz w:val="20"/>
                <w:szCs w:val="20"/>
              </w:rPr>
            </w:pPr>
            <w:r w:rsidRPr="007C6647">
              <w:rPr>
                <w:rFonts w:ascii="Times New Roman" w:hAnsi="Times New Roman" w:cs="Times New Roman"/>
                <w:b/>
                <w:w w:val="97"/>
                <w:sz w:val="20"/>
                <w:szCs w:val="20"/>
                <w:lang w:val="en-US" w:eastAsia="en-US"/>
              </w:rPr>
              <w:t>Раздел 1. 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pStyle w:val="NoParagraphStyle"/>
              <w:rPr>
                <w:rStyle w:val="apple-converted-space"/>
                <w:rFonts w:ascii="Times New Roman" w:hAnsi="Times New Roman" w:cs="Times New Roman"/>
                <w:color w:val="auto"/>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917028" w:rsidRPr="007C6647" w:rsidRDefault="00917028" w:rsidP="00917028">
            <w:pPr>
              <w:pStyle w:val="NoParagraphStyle"/>
              <w:rPr>
                <w:rStyle w:val="apple-converted-space"/>
                <w:rFonts w:ascii="Times New Roman" w:hAnsi="Times New Roman" w:cs="Times New Roman"/>
                <w:color w:val="auto"/>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pStyle w:val="NoParagraphStyle"/>
              <w:rPr>
                <w:rStyle w:val="apple-converted-space"/>
                <w:rFonts w:ascii="Times New Roman" w:hAnsi="Times New Roman" w:cs="Times New Roman"/>
                <w:color w:val="auto"/>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pStyle w:val="NoParagraphStyle"/>
              <w:rPr>
                <w:rStyle w:val="apple-converted-space"/>
                <w:color w:val="auto"/>
                <w:sz w:val="20"/>
                <w:szCs w:val="20"/>
              </w:rPr>
            </w:pPr>
          </w:p>
        </w:tc>
        <w:tc>
          <w:tcPr>
            <w:tcW w:w="569" w:type="dxa"/>
            <w:shd w:val="clear" w:color="auto" w:fill="auto"/>
          </w:tcPr>
          <w:p w:rsidR="00917028" w:rsidRPr="004A38EC" w:rsidRDefault="00917028" w:rsidP="00917028">
            <w:pPr>
              <w:spacing w:line="259" w:lineRule="auto"/>
              <w:ind w:left="91"/>
              <w:rPr>
                <w:sz w:val="20"/>
                <w:szCs w:val="20"/>
                <w:lang w:val="en-US"/>
              </w:rPr>
            </w:pPr>
          </w:p>
        </w:tc>
      </w:tr>
      <w:tr w:rsidR="00917028"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autoSpaceDE w:val="0"/>
              <w:autoSpaceDN w:val="0"/>
              <w:spacing w:before="80" w:line="230" w:lineRule="auto"/>
              <w:jc w:val="center"/>
              <w:rPr>
                <w:sz w:val="20"/>
                <w:szCs w:val="20"/>
                <w:lang w:val="en-US"/>
              </w:rPr>
            </w:pPr>
            <w:r w:rsidRPr="007C6647">
              <w:rPr>
                <w:color w:val="000000"/>
                <w:w w:val="97"/>
                <w:sz w:val="20"/>
                <w:szCs w:val="20"/>
                <w:lang w:val="en-US"/>
              </w:rPr>
              <w:t>1.1.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autoSpaceDE w:val="0"/>
              <w:autoSpaceDN w:val="0"/>
              <w:spacing w:before="80" w:line="230" w:lineRule="auto"/>
              <w:ind w:left="72"/>
              <w:rPr>
                <w:sz w:val="20"/>
                <w:szCs w:val="20"/>
                <w:lang w:val="en-US"/>
              </w:rPr>
            </w:pPr>
            <w:r w:rsidRPr="007C6647">
              <w:rPr>
                <w:b/>
                <w:color w:val="000000"/>
                <w:w w:val="97"/>
                <w:sz w:val="20"/>
                <w:szCs w:val="20"/>
                <w:lang w:val="en-US"/>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autoSpaceDE w:val="0"/>
              <w:autoSpaceDN w:val="0"/>
              <w:spacing w:before="80" w:line="230" w:lineRule="auto"/>
              <w:ind w:left="76"/>
              <w:rPr>
                <w:sz w:val="20"/>
                <w:szCs w:val="20"/>
                <w:lang w:val="en-US"/>
              </w:rPr>
            </w:pPr>
            <w:r w:rsidRPr="007C6647">
              <w:rPr>
                <w:color w:val="000000"/>
                <w:w w:val="97"/>
                <w:sz w:val="20"/>
                <w:szCs w:val="20"/>
                <w:lang w:val="en-US"/>
              </w:rPr>
              <w:t>1</w:t>
            </w:r>
          </w:p>
        </w:tc>
        <w:tc>
          <w:tcPr>
            <w:tcW w:w="1146" w:type="dxa"/>
            <w:tcBorders>
              <w:top w:val="single" w:sz="6" w:space="0" w:color="000000"/>
              <w:left w:val="single" w:sz="6" w:space="0" w:color="000000"/>
              <w:bottom w:val="single" w:sz="6" w:space="0" w:color="000000"/>
              <w:right w:val="single" w:sz="6" w:space="0" w:color="000000"/>
            </w:tcBorders>
          </w:tcPr>
          <w:p w:rsidR="00917028" w:rsidRPr="007C6647" w:rsidRDefault="00917028" w:rsidP="00917028">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autoSpaceDE w:val="0"/>
              <w:autoSpaceDN w:val="0"/>
              <w:spacing w:before="80" w:line="245" w:lineRule="auto"/>
              <w:ind w:right="-142"/>
              <w:jc w:val="center"/>
              <w:rPr>
                <w:sz w:val="20"/>
                <w:szCs w:val="20"/>
              </w:rPr>
            </w:pPr>
          </w:p>
        </w:tc>
        <w:tc>
          <w:tcPr>
            <w:tcW w:w="569" w:type="dxa"/>
            <w:shd w:val="clear" w:color="auto" w:fill="auto"/>
          </w:tcPr>
          <w:p w:rsidR="00917028" w:rsidRPr="007D30F0" w:rsidRDefault="00917028" w:rsidP="00917028">
            <w:pPr>
              <w:spacing w:line="259" w:lineRule="auto"/>
              <w:ind w:left="91"/>
              <w:rPr>
                <w:sz w:val="20"/>
                <w:szCs w:val="20"/>
              </w:rPr>
            </w:pPr>
          </w:p>
        </w:tc>
      </w:tr>
      <w:tr w:rsidR="00917028" w:rsidRPr="004A38EC" w:rsidTr="00917028">
        <w:trPr>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autoSpaceDE w:val="0"/>
              <w:autoSpaceDN w:val="0"/>
              <w:spacing w:before="78" w:line="230"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autoSpaceDE w:val="0"/>
              <w:autoSpaceDN w:val="0"/>
              <w:spacing w:before="76" w:line="233" w:lineRule="auto"/>
              <w:ind w:left="72"/>
              <w:rPr>
                <w:sz w:val="20"/>
                <w:szCs w:val="20"/>
                <w:lang w:val="en-US"/>
              </w:rPr>
            </w:pPr>
            <w:r w:rsidRPr="007C6647">
              <w:rPr>
                <w:color w:val="000000"/>
                <w:w w:val="97"/>
                <w:sz w:val="20"/>
                <w:szCs w:val="20"/>
                <w:lang w:val="en-US"/>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autoSpaceDE w:val="0"/>
              <w:autoSpaceDN w:val="0"/>
              <w:spacing w:before="76" w:line="233" w:lineRule="auto"/>
              <w:ind w:left="76"/>
              <w:rPr>
                <w:sz w:val="20"/>
                <w:szCs w:val="20"/>
                <w:lang w:val="en-US"/>
              </w:rPr>
            </w:pPr>
            <w:r w:rsidRPr="007C6647">
              <w:rPr>
                <w:color w:val="000000"/>
                <w:w w:val="97"/>
                <w:sz w:val="20"/>
                <w:szCs w:val="20"/>
                <w:lang w:val="en-US"/>
              </w:rPr>
              <w:t>1</w:t>
            </w:r>
          </w:p>
        </w:tc>
        <w:tc>
          <w:tcPr>
            <w:tcW w:w="1146" w:type="dxa"/>
            <w:tcBorders>
              <w:top w:val="single" w:sz="6" w:space="0" w:color="000000"/>
              <w:left w:val="single" w:sz="6" w:space="0" w:color="000000"/>
              <w:bottom w:val="single" w:sz="6" w:space="0" w:color="000000"/>
              <w:right w:val="single" w:sz="6" w:space="0" w:color="000000"/>
            </w:tcBorders>
          </w:tcPr>
          <w:p w:rsidR="00917028" w:rsidRPr="007C6647" w:rsidRDefault="00917028" w:rsidP="00917028">
            <w:pPr>
              <w:rPr>
                <w:sz w:val="20"/>
                <w:szCs w:val="20"/>
                <w:lang w:val="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autoSpaceDE w:val="0"/>
              <w:autoSpaceDN w:val="0"/>
              <w:spacing w:before="78" w:line="230"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917028" w:rsidRPr="007C6647" w:rsidRDefault="00917028" w:rsidP="00917028">
            <w:pPr>
              <w:autoSpaceDE w:val="0"/>
              <w:autoSpaceDN w:val="0"/>
              <w:spacing w:before="80" w:line="245" w:lineRule="auto"/>
              <w:ind w:right="-142"/>
              <w:jc w:val="center"/>
              <w:rPr>
                <w:sz w:val="20"/>
                <w:szCs w:val="20"/>
              </w:rPr>
            </w:pPr>
          </w:p>
        </w:tc>
        <w:tc>
          <w:tcPr>
            <w:tcW w:w="569" w:type="dxa"/>
            <w:shd w:val="clear" w:color="auto" w:fill="auto"/>
          </w:tcPr>
          <w:p w:rsidR="00917028" w:rsidRPr="004A38EC" w:rsidRDefault="00917028" w:rsidP="00917028">
            <w:pPr>
              <w:rPr>
                <w:sz w:val="20"/>
                <w:szCs w:val="20"/>
              </w:rPr>
            </w:pPr>
          </w:p>
        </w:tc>
        <w:tc>
          <w:tcPr>
            <w:tcW w:w="1766" w:type="dxa"/>
          </w:tcPr>
          <w:p w:rsidR="00917028" w:rsidRPr="004A38EC" w:rsidRDefault="00917028" w:rsidP="00917028">
            <w:pPr>
              <w:rPr>
                <w:sz w:val="20"/>
                <w:szCs w:val="20"/>
              </w:rPr>
            </w:pPr>
          </w:p>
        </w:tc>
        <w:tc>
          <w:tcPr>
            <w:tcW w:w="1766" w:type="dxa"/>
          </w:tcPr>
          <w:p w:rsidR="00917028" w:rsidRPr="004A38EC" w:rsidRDefault="00917028" w:rsidP="00917028">
            <w:pPr>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NoParagraphStyle"/>
              <w:rPr>
                <w:rStyle w:val="apple-converted-space"/>
                <w:rFonts w:ascii="Times New Roman" w:hAnsi="Times New Roman" w:cs="Times New Roman"/>
                <w:color w:val="auto"/>
                <w:sz w:val="20"/>
                <w:szCs w:val="20"/>
                <w:lang w:val="ru-RU"/>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ind w:left="72"/>
              <w:rPr>
                <w:sz w:val="20"/>
                <w:szCs w:val="20"/>
                <w:lang w:val="en-US"/>
              </w:rPr>
            </w:pPr>
            <w:r w:rsidRPr="007C6647">
              <w:rPr>
                <w:b/>
                <w:color w:val="000000"/>
                <w:w w:val="97"/>
                <w:sz w:val="20"/>
                <w:szCs w:val="20"/>
              </w:rPr>
              <w:t xml:space="preserve">Раздел 2.Всеобщая история. История Нового времени. </w:t>
            </w:r>
            <w:r w:rsidRPr="007C6647">
              <w:rPr>
                <w:b/>
                <w:color w:val="000000"/>
                <w:w w:val="97"/>
                <w:sz w:val="20"/>
                <w:szCs w:val="20"/>
                <w:lang w:val="en-US"/>
              </w:rPr>
              <w:t xml:space="preserve">XVIII в. </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NoParagraphStyle"/>
              <w:rPr>
                <w:rStyle w:val="apple-converted-space"/>
                <w:rFonts w:ascii="Times New Roman" w:hAnsi="Times New Roman" w:cs="Times New Roman"/>
                <w:color w:val="auto"/>
                <w:sz w:val="20"/>
                <w:szCs w:val="20"/>
                <w:lang w:val="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53"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7D30F0"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jc w:val="center"/>
              <w:rPr>
                <w:sz w:val="20"/>
                <w:szCs w:val="20"/>
                <w:lang w:val="en-US"/>
              </w:rPr>
            </w:pPr>
            <w:r w:rsidRPr="007C6647">
              <w:rPr>
                <w:color w:val="000000"/>
                <w:w w:val="97"/>
                <w:sz w:val="20"/>
                <w:szCs w:val="20"/>
                <w:lang w:val="en-US"/>
              </w:rPr>
              <w:t>2.1.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45" w:lineRule="auto"/>
              <w:ind w:left="72" w:right="288"/>
              <w:rPr>
                <w:sz w:val="20"/>
                <w:szCs w:val="20"/>
                <w:lang w:val="en-US"/>
              </w:rPr>
            </w:pPr>
            <w:r w:rsidRPr="007C6647">
              <w:rPr>
                <w:b/>
                <w:color w:val="000000"/>
                <w:w w:val="97"/>
                <w:sz w:val="20"/>
                <w:szCs w:val="20"/>
                <w:lang w:val="en-US"/>
              </w:rPr>
              <w:t>Век Просве-щения</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ind w:left="76"/>
              <w:rPr>
                <w:sz w:val="20"/>
                <w:szCs w:val="20"/>
                <w:lang w:val="en-US"/>
              </w:rPr>
            </w:pPr>
            <w:r w:rsidRPr="007C6647">
              <w:rPr>
                <w:color w:val="000000"/>
                <w:w w:val="97"/>
                <w:sz w:val="20"/>
                <w:szCs w:val="20"/>
                <w:lang w:val="en-US"/>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54"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7D30F0"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2.2.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47" w:lineRule="auto"/>
              <w:ind w:left="72"/>
              <w:rPr>
                <w:sz w:val="20"/>
                <w:szCs w:val="20"/>
              </w:rPr>
            </w:pPr>
            <w:r w:rsidRPr="007C6647">
              <w:rPr>
                <w:b/>
                <w:color w:val="000000"/>
                <w:w w:val="97"/>
                <w:sz w:val="20"/>
                <w:szCs w:val="20"/>
              </w:rPr>
              <w:t xml:space="preserve">Государства </w:t>
            </w:r>
            <w:r w:rsidRPr="007C6647">
              <w:rPr>
                <w:sz w:val="20"/>
                <w:szCs w:val="20"/>
              </w:rPr>
              <w:br/>
            </w:r>
            <w:r w:rsidRPr="007C6647">
              <w:rPr>
                <w:b/>
                <w:color w:val="000000"/>
                <w:w w:val="97"/>
                <w:sz w:val="20"/>
                <w:szCs w:val="20"/>
              </w:rPr>
              <w:t xml:space="preserve">Европы в </w:t>
            </w:r>
            <w:r w:rsidRPr="007C6647">
              <w:rPr>
                <w:b/>
                <w:color w:val="000000"/>
                <w:w w:val="97"/>
                <w:sz w:val="20"/>
                <w:szCs w:val="20"/>
                <w:lang w:val="en-US"/>
              </w:rPr>
              <w:t>XVIII</w:t>
            </w:r>
            <w:r w:rsidRPr="007C6647">
              <w:rPr>
                <w:b/>
                <w:color w:val="000000"/>
                <w:w w:val="97"/>
                <w:sz w:val="20"/>
                <w:szCs w:val="20"/>
              </w:rPr>
              <w:t xml:space="preserve"> 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6</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55"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7D30F0"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2.3.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50" w:lineRule="auto"/>
              <w:ind w:left="72" w:right="288"/>
              <w:rPr>
                <w:sz w:val="20"/>
                <w:szCs w:val="20"/>
              </w:rPr>
            </w:pPr>
            <w:r w:rsidRPr="007C6647">
              <w:rPr>
                <w:b/>
                <w:color w:val="000000"/>
                <w:w w:val="97"/>
                <w:sz w:val="20"/>
                <w:szCs w:val="20"/>
              </w:rPr>
              <w:t xml:space="preserve">Британские колонии в </w:t>
            </w:r>
            <w:r w:rsidRPr="007C6647">
              <w:rPr>
                <w:sz w:val="20"/>
                <w:szCs w:val="20"/>
              </w:rPr>
              <w:br/>
            </w:r>
            <w:r w:rsidRPr="007C6647">
              <w:rPr>
                <w:b/>
                <w:color w:val="000000"/>
                <w:w w:val="97"/>
                <w:sz w:val="20"/>
                <w:szCs w:val="20"/>
              </w:rPr>
              <w:t xml:space="preserve">Северной </w:t>
            </w:r>
            <w:r w:rsidRPr="007C6647">
              <w:rPr>
                <w:sz w:val="20"/>
                <w:szCs w:val="20"/>
              </w:rPr>
              <w:br/>
            </w:r>
            <w:r w:rsidRPr="007C6647">
              <w:rPr>
                <w:b/>
                <w:color w:val="000000"/>
                <w:w w:val="97"/>
                <w:sz w:val="20"/>
                <w:szCs w:val="20"/>
              </w:rPr>
              <w:t>Америке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56"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2.4.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50" w:lineRule="auto"/>
              <w:ind w:left="72" w:right="288"/>
              <w:rPr>
                <w:sz w:val="20"/>
                <w:szCs w:val="20"/>
              </w:rPr>
            </w:pPr>
            <w:r w:rsidRPr="007C6647">
              <w:rPr>
                <w:b/>
                <w:color w:val="000000"/>
                <w:w w:val="97"/>
                <w:sz w:val="20"/>
                <w:szCs w:val="20"/>
              </w:rPr>
              <w:t xml:space="preserve">Французская революция </w:t>
            </w:r>
            <w:r w:rsidRPr="007C6647">
              <w:rPr>
                <w:sz w:val="20"/>
                <w:szCs w:val="20"/>
              </w:rPr>
              <w:br/>
            </w:r>
            <w:r w:rsidRPr="007C6647">
              <w:rPr>
                <w:b/>
                <w:color w:val="000000"/>
                <w:w w:val="97"/>
                <w:sz w:val="20"/>
                <w:szCs w:val="20"/>
              </w:rPr>
              <w:t xml:space="preserve">конца </w:t>
            </w:r>
            <w:r w:rsidRPr="007C6647">
              <w:rPr>
                <w:b/>
                <w:color w:val="000000"/>
                <w:w w:val="97"/>
                <w:sz w:val="20"/>
                <w:szCs w:val="20"/>
                <w:lang w:val="en-US"/>
              </w:rPr>
              <w:t>XVIII</w:t>
            </w:r>
            <w:r w:rsidRPr="007C6647">
              <w:rPr>
                <w:b/>
                <w:color w:val="000000"/>
                <w:w w:val="97"/>
                <w:sz w:val="20"/>
                <w:szCs w:val="20"/>
              </w:rPr>
              <w:t xml:space="preserve"> 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57"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2.5.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47" w:lineRule="auto"/>
              <w:ind w:left="72" w:right="288"/>
              <w:rPr>
                <w:sz w:val="20"/>
                <w:szCs w:val="20"/>
              </w:rPr>
            </w:pPr>
            <w:r w:rsidRPr="007C6647">
              <w:rPr>
                <w:b/>
                <w:color w:val="000000"/>
                <w:w w:val="97"/>
                <w:sz w:val="20"/>
                <w:szCs w:val="20"/>
              </w:rPr>
              <w:t xml:space="preserve">Европейская культура </w:t>
            </w:r>
            <w:r w:rsidRPr="007C6647">
              <w:rPr>
                <w:sz w:val="20"/>
                <w:szCs w:val="20"/>
              </w:rPr>
              <w:br/>
            </w:r>
            <w:r w:rsidRPr="007C6647">
              <w:rPr>
                <w:b/>
                <w:color w:val="000000"/>
                <w:w w:val="97"/>
                <w:sz w:val="20"/>
                <w:szCs w:val="20"/>
              </w:rPr>
              <w:t xml:space="preserve">в </w:t>
            </w:r>
            <w:r w:rsidRPr="007C6647">
              <w:rPr>
                <w:b/>
                <w:color w:val="000000"/>
                <w:w w:val="97"/>
                <w:sz w:val="20"/>
                <w:szCs w:val="20"/>
                <w:lang w:val="en-US"/>
              </w:rPr>
              <w:t>XVIII</w:t>
            </w:r>
            <w:r w:rsidRPr="007C6647">
              <w:rPr>
                <w:b/>
                <w:color w:val="000000"/>
                <w:w w:val="97"/>
                <w:sz w:val="20"/>
                <w:szCs w:val="20"/>
              </w:rPr>
              <w:t xml:space="preserve"> в</w:t>
            </w:r>
            <w:r w:rsidRPr="007C6647">
              <w:rPr>
                <w:color w:val="000000"/>
                <w:w w:val="97"/>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58"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2.6.</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47" w:lineRule="auto"/>
              <w:ind w:left="72"/>
              <w:rPr>
                <w:sz w:val="20"/>
                <w:szCs w:val="20"/>
              </w:rPr>
            </w:pPr>
            <w:r w:rsidRPr="007C6647">
              <w:rPr>
                <w:b/>
                <w:color w:val="000000"/>
                <w:w w:val="97"/>
                <w:sz w:val="20"/>
                <w:szCs w:val="20"/>
              </w:rPr>
              <w:t xml:space="preserve">Международные отношения в </w:t>
            </w:r>
            <w:r w:rsidRPr="007C6647">
              <w:rPr>
                <w:sz w:val="20"/>
                <w:szCs w:val="20"/>
              </w:rPr>
              <w:br/>
            </w:r>
            <w:r w:rsidRPr="007C6647">
              <w:rPr>
                <w:b/>
                <w:color w:val="000000"/>
                <w:w w:val="97"/>
                <w:sz w:val="20"/>
                <w:szCs w:val="20"/>
                <w:lang w:val="en-US"/>
              </w:rPr>
              <w:t>XVIII</w:t>
            </w:r>
            <w:r w:rsidRPr="007C6647">
              <w:rPr>
                <w:b/>
                <w:color w:val="000000"/>
                <w:w w:val="97"/>
                <w:sz w:val="20"/>
                <w:szCs w:val="20"/>
              </w:rPr>
              <w:t xml:space="preserve"> 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59"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2.7.</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45" w:lineRule="auto"/>
              <w:ind w:left="72"/>
              <w:rPr>
                <w:sz w:val="20"/>
                <w:szCs w:val="20"/>
              </w:rPr>
            </w:pPr>
            <w:r w:rsidRPr="007C6647">
              <w:rPr>
                <w:b/>
                <w:color w:val="000000"/>
                <w:w w:val="97"/>
                <w:sz w:val="20"/>
                <w:szCs w:val="20"/>
              </w:rPr>
              <w:t xml:space="preserve">Страны Востока в </w:t>
            </w:r>
            <w:r w:rsidRPr="007C6647">
              <w:rPr>
                <w:b/>
                <w:color w:val="000000"/>
                <w:w w:val="97"/>
                <w:sz w:val="20"/>
                <w:szCs w:val="20"/>
                <w:lang w:val="en-US"/>
              </w:rPr>
              <w:t>XVIII</w:t>
            </w:r>
            <w:r w:rsidRPr="007C6647">
              <w:rPr>
                <w:b/>
                <w:color w:val="000000"/>
                <w:w w:val="97"/>
                <w:sz w:val="20"/>
                <w:szCs w:val="20"/>
              </w:rPr>
              <w:t xml:space="preserve"> 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60"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2.8.</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2"/>
              <w:rPr>
                <w:sz w:val="20"/>
                <w:szCs w:val="20"/>
                <w:lang w:val="en-US"/>
              </w:rPr>
            </w:pPr>
            <w:r w:rsidRPr="007C6647">
              <w:rPr>
                <w:b/>
                <w:color w:val="000000"/>
                <w:w w:val="97"/>
                <w:sz w:val="20"/>
                <w:szCs w:val="20"/>
                <w:lang w:val="en-US"/>
              </w:rPr>
              <w:t>Обобщение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TableParagraph"/>
              <w:spacing w:before="64"/>
              <w:ind w:left="55" w:right="49"/>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2"/>
              <w:rPr>
                <w:color w:val="000000"/>
                <w:w w:val="97"/>
                <w:sz w:val="20"/>
                <w:szCs w:val="20"/>
              </w:rPr>
            </w:pPr>
            <w:r w:rsidRPr="007C6647">
              <w:rPr>
                <w:color w:val="000000"/>
                <w:w w:val="97"/>
                <w:sz w:val="20"/>
                <w:szCs w:val="20"/>
                <w:lang w:val="en-US"/>
              </w:rPr>
              <w:t>Итого по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22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lang w:val="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NoParagraphStyle"/>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NoParagraphStyle"/>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TableParagraph"/>
              <w:spacing w:before="64"/>
              <w:ind w:left="55" w:right="49"/>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2"/>
              <w:rPr>
                <w:sz w:val="20"/>
                <w:szCs w:val="20"/>
              </w:rPr>
            </w:pPr>
            <w:r w:rsidRPr="007C6647">
              <w:rPr>
                <w:b/>
                <w:color w:val="000000"/>
                <w:w w:val="97"/>
                <w:sz w:val="20"/>
                <w:szCs w:val="20"/>
              </w:rPr>
              <w:t xml:space="preserve">Раздел 3. История России. Россия в конце </w:t>
            </w:r>
            <w:r w:rsidRPr="007C6647">
              <w:rPr>
                <w:b/>
                <w:color w:val="000000"/>
                <w:w w:val="97"/>
                <w:sz w:val="20"/>
                <w:szCs w:val="20"/>
                <w:lang w:val="en-US"/>
              </w:rPr>
              <w:t>XVII</w:t>
            </w:r>
            <w:r w:rsidRPr="007C6647">
              <w:rPr>
                <w:b/>
                <w:color w:val="000000"/>
                <w:w w:val="97"/>
                <w:sz w:val="20"/>
                <w:szCs w:val="20"/>
              </w:rPr>
              <w:t xml:space="preserve"> — </w:t>
            </w:r>
            <w:r w:rsidRPr="007C6647">
              <w:rPr>
                <w:b/>
                <w:color w:val="000000"/>
                <w:w w:val="97"/>
                <w:sz w:val="20"/>
                <w:szCs w:val="20"/>
                <w:lang w:val="en-US"/>
              </w:rPr>
              <w:t>XVIII</w:t>
            </w:r>
            <w:r w:rsidRPr="007C6647">
              <w:rPr>
                <w:b/>
                <w:color w:val="000000"/>
                <w:w w:val="97"/>
                <w:sz w:val="20"/>
                <w:szCs w:val="20"/>
              </w:rPr>
              <w:t xml:space="preserve"> в.: от царства к империи </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TableParagraph"/>
              <w:spacing w:before="64"/>
              <w:ind w:left="77"/>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pStyle w:val="TableParagraph"/>
              <w:spacing w:before="64"/>
              <w:ind w:left="77"/>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TableParagraph"/>
              <w:spacing w:before="64"/>
              <w:ind w:left="78"/>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3.1.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2"/>
              <w:rPr>
                <w:sz w:val="20"/>
                <w:szCs w:val="20"/>
                <w:lang w:val="en-US"/>
              </w:rPr>
            </w:pPr>
            <w:r w:rsidRPr="007C6647">
              <w:rPr>
                <w:b/>
                <w:color w:val="000000"/>
                <w:w w:val="97"/>
                <w:sz w:val="20"/>
                <w:szCs w:val="20"/>
                <w:lang w:val="en-US"/>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61" w:history="1">
              <w:r w:rsidR="00700762" w:rsidRPr="00F965C8">
                <w:rPr>
                  <w:rStyle w:val="affa"/>
                </w:rPr>
                <w:t>https://lesson.edu.ru/07.1/06</w:t>
              </w:r>
            </w:hyperlink>
            <w:r w:rsidR="00700762" w:rsidRPr="00F965C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jc w:val="center"/>
              <w:rPr>
                <w:sz w:val="20"/>
                <w:szCs w:val="20"/>
                <w:lang w:val="en-US"/>
              </w:rPr>
            </w:pPr>
            <w:r w:rsidRPr="007C6647">
              <w:rPr>
                <w:color w:val="000000"/>
                <w:w w:val="97"/>
                <w:sz w:val="20"/>
                <w:szCs w:val="20"/>
                <w:lang w:val="en-US"/>
              </w:rPr>
              <w:t>3.2.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50" w:lineRule="auto"/>
              <w:ind w:left="72"/>
              <w:rPr>
                <w:sz w:val="20"/>
                <w:szCs w:val="20"/>
              </w:rPr>
            </w:pPr>
            <w:r w:rsidRPr="007C6647">
              <w:rPr>
                <w:b/>
                <w:color w:val="000000"/>
                <w:w w:val="97"/>
                <w:sz w:val="20"/>
                <w:szCs w:val="20"/>
              </w:rPr>
              <w:t xml:space="preserve">Россия в эпоху преобразований Петра </w:t>
            </w:r>
            <w:r w:rsidRPr="007C6647">
              <w:rPr>
                <w:b/>
                <w:color w:val="000000"/>
                <w:w w:val="97"/>
                <w:sz w:val="20"/>
                <w:szCs w:val="20"/>
                <w:lang w:val="en-US"/>
              </w:rPr>
              <w:t>I</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ind w:left="76"/>
              <w:rPr>
                <w:sz w:val="20"/>
                <w:szCs w:val="20"/>
                <w:lang w:val="en-US"/>
              </w:rPr>
            </w:pPr>
            <w:r w:rsidRPr="007C6647">
              <w:rPr>
                <w:color w:val="000000"/>
                <w:w w:val="97"/>
                <w:sz w:val="20"/>
                <w:szCs w:val="20"/>
                <w:lang w:val="en-US"/>
              </w:rPr>
              <w:t>11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62" w:history="1">
              <w:r w:rsidR="00700762" w:rsidRPr="00F965C8">
                <w:rPr>
                  <w:rStyle w:val="affa"/>
                </w:rPr>
                <w:t>https://lesson.edu.ru/07.1/06</w:t>
              </w:r>
            </w:hyperlink>
            <w:r w:rsidR="00700762" w:rsidRPr="00F965C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3.3.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45" w:lineRule="auto"/>
              <w:ind w:left="72" w:right="288"/>
              <w:rPr>
                <w:sz w:val="20"/>
                <w:szCs w:val="20"/>
              </w:rPr>
            </w:pPr>
            <w:r w:rsidRPr="007C6647">
              <w:rPr>
                <w:b/>
                <w:color w:val="000000"/>
                <w:w w:val="97"/>
                <w:sz w:val="20"/>
                <w:szCs w:val="20"/>
              </w:rPr>
              <w:t xml:space="preserve">Россия после Петра </w:t>
            </w:r>
            <w:r w:rsidRPr="007C6647">
              <w:rPr>
                <w:b/>
                <w:color w:val="000000"/>
                <w:w w:val="97"/>
                <w:sz w:val="20"/>
                <w:szCs w:val="20"/>
                <w:lang w:val="en-US"/>
              </w:rPr>
              <w:t>I</w:t>
            </w:r>
            <w:r w:rsidRPr="007C6647">
              <w:rPr>
                <w:b/>
                <w:color w:val="000000"/>
                <w:w w:val="97"/>
                <w:sz w:val="20"/>
                <w:szCs w:val="20"/>
              </w:rPr>
              <w:t>.</w:t>
            </w:r>
          </w:p>
          <w:p w:rsidR="00700762" w:rsidRPr="007C6647" w:rsidRDefault="00700762" w:rsidP="00700762">
            <w:pPr>
              <w:autoSpaceDE w:val="0"/>
              <w:autoSpaceDN w:val="0"/>
              <w:spacing w:before="20" w:line="245" w:lineRule="auto"/>
              <w:ind w:right="288"/>
              <w:jc w:val="center"/>
              <w:rPr>
                <w:sz w:val="20"/>
                <w:szCs w:val="20"/>
              </w:rPr>
            </w:pPr>
            <w:r w:rsidRPr="007C6647">
              <w:rPr>
                <w:b/>
                <w:color w:val="000000"/>
                <w:w w:val="97"/>
                <w:sz w:val="20"/>
                <w:szCs w:val="20"/>
              </w:rPr>
              <w:t>Дворцовые перевороты</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7</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63" w:history="1">
              <w:r w:rsidR="00700762" w:rsidRPr="00F965C8">
                <w:rPr>
                  <w:rStyle w:val="affa"/>
                </w:rPr>
                <w:t>https://lesson.edu.ru/07.1/06</w:t>
              </w:r>
            </w:hyperlink>
            <w:r w:rsidR="00700762" w:rsidRPr="00F965C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t>3.4.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50" w:lineRule="auto"/>
              <w:ind w:left="72" w:right="576"/>
              <w:rPr>
                <w:sz w:val="20"/>
                <w:szCs w:val="20"/>
              </w:rPr>
            </w:pPr>
            <w:r w:rsidRPr="007C6647">
              <w:rPr>
                <w:b/>
                <w:color w:val="000000"/>
                <w:w w:val="97"/>
                <w:sz w:val="20"/>
                <w:szCs w:val="20"/>
              </w:rPr>
              <w:t xml:space="preserve">Россия </w:t>
            </w:r>
            <w:r w:rsidRPr="007C6647">
              <w:rPr>
                <w:sz w:val="20"/>
                <w:szCs w:val="20"/>
              </w:rPr>
              <w:br/>
            </w:r>
            <w:r w:rsidRPr="007C6647">
              <w:rPr>
                <w:b/>
                <w:color w:val="000000"/>
                <w:w w:val="97"/>
                <w:sz w:val="20"/>
                <w:szCs w:val="20"/>
              </w:rPr>
              <w:t>в 1760—</w:t>
            </w:r>
            <w:r w:rsidRPr="007C6647">
              <w:rPr>
                <w:sz w:val="20"/>
                <w:szCs w:val="20"/>
              </w:rPr>
              <w:br/>
            </w:r>
            <w:r w:rsidRPr="007C6647">
              <w:rPr>
                <w:b/>
                <w:color w:val="000000"/>
                <w:w w:val="97"/>
                <w:sz w:val="20"/>
                <w:szCs w:val="20"/>
              </w:rPr>
              <w:lastRenderedPageBreak/>
              <w:t>1790-х гг.</w:t>
            </w:r>
          </w:p>
          <w:p w:rsidR="00700762" w:rsidRPr="007C6647" w:rsidRDefault="00700762" w:rsidP="00700762">
            <w:pPr>
              <w:autoSpaceDE w:val="0"/>
              <w:autoSpaceDN w:val="0"/>
              <w:spacing w:before="18" w:line="250" w:lineRule="auto"/>
              <w:ind w:left="72" w:right="144"/>
              <w:rPr>
                <w:sz w:val="20"/>
                <w:szCs w:val="20"/>
              </w:rPr>
            </w:pPr>
            <w:r w:rsidRPr="007C6647">
              <w:rPr>
                <w:b/>
                <w:color w:val="000000"/>
                <w:w w:val="97"/>
                <w:sz w:val="20"/>
                <w:szCs w:val="20"/>
              </w:rPr>
              <w:t xml:space="preserve">Правление </w:t>
            </w:r>
            <w:r w:rsidRPr="007C6647">
              <w:rPr>
                <w:sz w:val="20"/>
                <w:szCs w:val="20"/>
              </w:rPr>
              <w:br/>
            </w:r>
            <w:r w:rsidRPr="007C6647">
              <w:rPr>
                <w:b/>
                <w:color w:val="000000"/>
                <w:w w:val="97"/>
                <w:sz w:val="20"/>
                <w:szCs w:val="20"/>
              </w:rPr>
              <w:t xml:space="preserve">Екатерины </w:t>
            </w:r>
            <w:r w:rsidRPr="007C6647">
              <w:rPr>
                <w:b/>
                <w:color w:val="000000"/>
                <w:w w:val="97"/>
                <w:sz w:val="20"/>
                <w:szCs w:val="20"/>
                <w:lang w:val="en-US"/>
              </w:rPr>
              <w:t>II</w:t>
            </w:r>
            <w:r w:rsidRPr="007C6647">
              <w:rPr>
                <w:b/>
                <w:color w:val="000000"/>
                <w:w w:val="97"/>
                <w:sz w:val="20"/>
                <w:szCs w:val="20"/>
              </w:rPr>
              <w:t xml:space="preserve"> и Павла </w:t>
            </w:r>
            <w:r w:rsidRPr="007C6647">
              <w:rPr>
                <w:b/>
                <w:color w:val="000000"/>
                <w:w w:val="97"/>
                <w:sz w:val="20"/>
                <w:szCs w:val="20"/>
                <w:lang w:val="en-US"/>
              </w:rPr>
              <w:t>I</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lastRenderedPageBreak/>
              <w:t>18</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64" w:history="1">
              <w:r w:rsidR="00700762" w:rsidRPr="00F965C8">
                <w:rPr>
                  <w:rStyle w:val="affa"/>
                </w:rPr>
                <w:t>https://lesson.edu.ru/07.1/06</w:t>
              </w:r>
            </w:hyperlink>
            <w:r w:rsidR="00700762" w:rsidRPr="00F965C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lang w:val="en-US"/>
              </w:rPr>
            </w:pPr>
            <w:r w:rsidRPr="007C6647">
              <w:rPr>
                <w:color w:val="000000"/>
                <w:w w:val="97"/>
                <w:sz w:val="20"/>
                <w:szCs w:val="20"/>
                <w:lang w:val="en-US"/>
              </w:rPr>
              <w:lastRenderedPageBreak/>
              <w:t>3.5.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52" w:lineRule="auto"/>
              <w:ind w:left="72" w:right="144"/>
              <w:rPr>
                <w:sz w:val="20"/>
                <w:szCs w:val="20"/>
              </w:rPr>
            </w:pPr>
            <w:r w:rsidRPr="007C6647">
              <w:rPr>
                <w:b/>
                <w:color w:val="000000"/>
                <w:w w:val="97"/>
                <w:sz w:val="20"/>
                <w:szCs w:val="20"/>
              </w:rPr>
              <w:t xml:space="preserve">Культурное </w:t>
            </w:r>
            <w:r w:rsidRPr="007C6647">
              <w:rPr>
                <w:sz w:val="20"/>
                <w:szCs w:val="20"/>
              </w:rPr>
              <w:br/>
            </w:r>
            <w:r w:rsidRPr="007C6647">
              <w:rPr>
                <w:b/>
                <w:color w:val="000000"/>
                <w:w w:val="97"/>
                <w:sz w:val="20"/>
                <w:szCs w:val="20"/>
              </w:rPr>
              <w:t xml:space="preserve">пространство Российской </w:t>
            </w:r>
            <w:r w:rsidRPr="007C6647">
              <w:rPr>
                <w:sz w:val="20"/>
                <w:szCs w:val="20"/>
              </w:rPr>
              <w:br/>
            </w:r>
            <w:r w:rsidRPr="007C6647">
              <w:rPr>
                <w:b/>
                <w:color w:val="000000"/>
                <w:w w:val="97"/>
                <w:sz w:val="20"/>
                <w:szCs w:val="20"/>
              </w:rPr>
              <w:t xml:space="preserve">империи </w:t>
            </w:r>
            <w:r w:rsidRPr="007C6647">
              <w:rPr>
                <w:sz w:val="20"/>
                <w:szCs w:val="20"/>
              </w:rPr>
              <w:br/>
            </w:r>
            <w:r w:rsidRPr="007C6647">
              <w:rPr>
                <w:b/>
                <w:color w:val="000000"/>
                <w:w w:val="97"/>
                <w:sz w:val="20"/>
                <w:szCs w:val="20"/>
              </w:rPr>
              <w:t xml:space="preserve">в </w:t>
            </w:r>
            <w:r w:rsidRPr="007C6647">
              <w:rPr>
                <w:b/>
                <w:color w:val="000000"/>
                <w:w w:val="97"/>
                <w:sz w:val="20"/>
                <w:szCs w:val="20"/>
                <w:lang w:val="en-US"/>
              </w:rPr>
              <w:t>XVIII</w:t>
            </w:r>
            <w:r w:rsidRPr="007C6647">
              <w:rPr>
                <w:b/>
                <w:color w:val="000000"/>
                <w:w w:val="97"/>
                <w:sz w:val="20"/>
                <w:szCs w:val="20"/>
              </w:rPr>
              <w:t xml:space="preserve"> 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7</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r w:rsidRPr="007C6647">
              <w:rPr>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65" w:history="1">
              <w:r w:rsidR="00700762" w:rsidRPr="00F965C8">
                <w:rPr>
                  <w:rStyle w:val="affa"/>
                </w:rPr>
                <w:t>https://lesson.edu.ru/07.1/06</w:t>
              </w:r>
            </w:hyperlink>
            <w:r w:rsidR="00700762" w:rsidRPr="00F965C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jc w:val="center"/>
              <w:rPr>
                <w:sz w:val="20"/>
                <w:szCs w:val="20"/>
                <w:lang w:val="en-US"/>
              </w:rPr>
            </w:pPr>
            <w:r w:rsidRPr="007C6647">
              <w:rPr>
                <w:color w:val="000000"/>
                <w:w w:val="97"/>
                <w:sz w:val="20"/>
                <w:szCs w:val="20"/>
                <w:lang w:val="en-US"/>
              </w:rPr>
              <w:t>3.6.</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ind w:left="72"/>
              <w:rPr>
                <w:sz w:val="20"/>
                <w:szCs w:val="20"/>
                <w:lang w:val="en-US"/>
              </w:rPr>
            </w:pPr>
            <w:r w:rsidRPr="007C6647">
              <w:rPr>
                <w:b/>
                <w:color w:val="000000"/>
                <w:w w:val="97"/>
                <w:sz w:val="20"/>
                <w:szCs w:val="20"/>
                <w:lang w:val="en-US"/>
              </w:rPr>
              <w:t>Обобщение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ind w:left="76"/>
              <w:rPr>
                <w:sz w:val="20"/>
                <w:szCs w:val="20"/>
                <w:lang w:val="en-US"/>
              </w:rPr>
            </w:pPr>
            <w:r w:rsidRPr="007C6647">
              <w:rPr>
                <w:color w:val="000000"/>
                <w:w w:val="97"/>
                <w:sz w:val="20"/>
                <w:szCs w:val="20"/>
                <w:lang w:val="en-US"/>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autoSpaceDE w:val="0"/>
              <w:autoSpaceDN w:val="0"/>
              <w:spacing w:before="76" w:line="233" w:lineRule="auto"/>
              <w:ind w:left="72"/>
              <w:rPr>
                <w:sz w:val="20"/>
                <w:szCs w:val="20"/>
                <w:lang w:val="en-US"/>
              </w:rPr>
            </w:pPr>
            <w:r w:rsidRPr="007C6647">
              <w:rPr>
                <w:color w:val="000000"/>
                <w:w w:val="97"/>
                <w:sz w:val="20"/>
                <w:szCs w:val="20"/>
                <w:lang w:val="en-US"/>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r w:rsidRPr="007C6647">
              <w:rPr>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jc w:val="center"/>
              <w:rPr>
                <w:color w:val="000000"/>
                <w:w w:val="97"/>
                <w:sz w:val="20"/>
                <w:szCs w:val="20"/>
                <w:lang w:val="en-US"/>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2"/>
              <w:rPr>
                <w:sz w:val="20"/>
                <w:szCs w:val="20"/>
                <w:lang w:val="en-US"/>
              </w:rPr>
            </w:pPr>
            <w:r w:rsidRPr="007C6647">
              <w:rPr>
                <w:color w:val="000000"/>
                <w:w w:val="97"/>
                <w:sz w:val="20"/>
                <w:szCs w:val="20"/>
                <w:lang w:val="en-US"/>
              </w:rPr>
              <w:t>Итого п</w:t>
            </w:r>
            <w:r w:rsidRPr="007C6647">
              <w:rPr>
                <w:color w:val="000000"/>
                <w:w w:val="97"/>
                <w:sz w:val="20"/>
                <w:szCs w:val="20"/>
              </w:rPr>
              <w:t>о</w:t>
            </w:r>
            <w:r w:rsidRPr="007C6647">
              <w:rPr>
                <w:color w:val="000000"/>
                <w:w w:val="97"/>
                <w:sz w:val="20"/>
                <w:szCs w:val="20"/>
                <w:lang w:val="en-US"/>
              </w:rPr>
              <w:t xml:space="preserve"> 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45</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lang w:val="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lang w:val="en-US"/>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917028">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6" w:line="233" w:lineRule="auto"/>
              <w:jc w:val="center"/>
              <w:rPr>
                <w:color w:val="000000"/>
                <w:w w:val="97"/>
                <w:sz w:val="20"/>
                <w:szCs w:val="20"/>
                <w:lang w:val="en-US"/>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50" w:lineRule="auto"/>
              <w:ind w:left="72" w:right="576"/>
              <w:rPr>
                <w:sz w:val="20"/>
                <w:szCs w:val="20"/>
              </w:rPr>
            </w:pPr>
            <w:r w:rsidRPr="007C6647">
              <w:rPr>
                <w:color w:val="000000"/>
                <w:w w:val="97"/>
                <w:sz w:val="20"/>
                <w:szCs w:val="20"/>
              </w:rPr>
              <w:t xml:space="preserve">ОБЩЕЕ </w:t>
            </w:r>
            <w:r w:rsidRPr="007C6647">
              <w:rPr>
                <w:sz w:val="20"/>
                <w:szCs w:val="20"/>
              </w:rPr>
              <w:br/>
            </w:r>
            <w:r w:rsidRPr="007C6647">
              <w:rPr>
                <w:color w:val="000000"/>
                <w:w w:val="97"/>
                <w:sz w:val="20"/>
                <w:szCs w:val="20"/>
              </w:rPr>
              <w:t xml:space="preserve">КОЛИЧЕСТВО ЧАСОВ ПО </w:t>
            </w:r>
            <w:r w:rsidRPr="007C6647">
              <w:rPr>
                <w:sz w:val="20"/>
                <w:szCs w:val="20"/>
              </w:rPr>
              <w:br/>
            </w:r>
            <w:r w:rsidRPr="007C6647">
              <w:rPr>
                <w:color w:val="000000"/>
                <w:w w:val="97"/>
                <w:sz w:val="20"/>
                <w:szCs w:val="20"/>
              </w:rPr>
              <w:t>ПРОГРАММЕ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6"/>
              <w:rPr>
                <w:sz w:val="20"/>
                <w:szCs w:val="20"/>
                <w:lang w:val="en-US"/>
              </w:rPr>
            </w:pPr>
            <w:r w:rsidRPr="007C6647">
              <w:rPr>
                <w:color w:val="000000"/>
                <w:w w:val="97"/>
                <w:sz w:val="20"/>
                <w:szCs w:val="20"/>
                <w:lang w:val="en-US"/>
              </w:rPr>
              <w:t>68</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autoSpaceDE w:val="0"/>
              <w:autoSpaceDN w:val="0"/>
              <w:spacing w:before="78" w:line="230" w:lineRule="auto"/>
              <w:ind w:left="72"/>
              <w:rPr>
                <w:sz w:val="20"/>
                <w:szCs w:val="20"/>
                <w:lang w:val="en-US"/>
              </w:rPr>
            </w:pPr>
            <w:r w:rsidRPr="007C6647">
              <w:rPr>
                <w:color w:val="000000"/>
                <w:w w:val="97"/>
                <w:sz w:val="20"/>
                <w:szCs w:val="20"/>
                <w:lang w:val="en-US"/>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2"/>
              <w:rPr>
                <w:sz w:val="20"/>
                <w:szCs w:val="20"/>
                <w:lang w:val="en-US"/>
              </w:rPr>
            </w:pPr>
            <w:r w:rsidRPr="007C6647">
              <w:rPr>
                <w:color w:val="000000"/>
                <w:w w:val="97"/>
                <w:sz w:val="20"/>
                <w:szCs w:val="20"/>
                <w:lang w:val="en-US"/>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bl>
    <w:p w:rsidR="00917028" w:rsidRDefault="00917028">
      <w:pPr>
        <w:tabs>
          <w:tab w:val="left" w:pos="142"/>
          <w:tab w:val="left" w:pos="426"/>
        </w:tabs>
        <w:ind w:right="-2"/>
        <w:jc w:val="both"/>
        <w:rPr>
          <w:sz w:val="26"/>
          <w:szCs w:val="26"/>
        </w:rPr>
      </w:pPr>
    </w:p>
    <w:p w:rsidR="007C6647" w:rsidRDefault="007C6647" w:rsidP="007C6647">
      <w:pPr>
        <w:tabs>
          <w:tab w:val="left" w:pos="426"/>
        </w:tabs>
        <w:jc w:val="both"/>
        <w:rPr>
          <w:sz w:val="26"/>
          <w:szCs w:val="26"/>
        </w:rPr>
      </w:pPr>
      <w:r>
        <w:rPr>
          <w:sz w:val="26"/>
          <w:szCs w:val="26"/>
        </w:rPr>
        <w:t>Тематическое планирование 9 класс</w:t>
      </w:r>
    </w:p>
    <w:p w:rsidR="007C6647" w:rsidRDefault="007C6647" w:rsidP="007C6647">
      <w:pPr>
        <w:tabs>
          <w:tab w:val="left" w:pos="426"/>
        </w:tabs>
        <w:jc w:val="both"/>
        <w:rPr>
          <w:sz w:val="26"/>
          <w:szCs w:val="26"/>
        </w:rPr>
      </w:pPr>
    </w:p>
    <w:tbl>
      <w:tblPr>
        <w:tblW w:w="14733" w:type="dxa"/>
        <w:tblInd w:w="-697" w:type="dxa"/>
        <w:tblLayout w:type="fixed"/>
        <w:tblCellMar>
          <w:top w:w="9" w:type="dxa"/>
          <w:left w:w="12" w:type="dxa"/>
          <w:bottom w:w="27" w:type="dxa"/>
          <w:right w:w="12" w:type="dxa"/>
        </w:tblCellMar>
        <w:tblLook w:val="04A0" w:firstRow="1" w:lastRow="0" w:firstColumn="1" w:lastColumn="0" w:noHBand="0" w:noVBand="1"/>
      </w:tblPr>
      <w:tblGrid>
        <w:gridCol w:w="567"/>
        <w:gridCol w:w="4537"/>
        <w:gridCol w:w="980"/>
        <w:gridCol w:w="1146"/>
        <w:gridCol w:w="1134"/>
        <w:gridCol w:w="2268"/>
        <w:gridCol w:w="569"/>
        <w:gridCol w:w="1766"/>
        <w:gridCol w:w="1766"/>
      </w:tblGrid>
      <w:tr w:rsidR="007C6647" w:rsidTr="008E6B91">
        <w:trPr>
          <w:gridAfter w:val="3"/>
          <w:wAfter w:w="4101" w:type="dxa"/>
          <w:trHeight w:val="5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7C6647" w:rsidRPr="004E5215" w:rsidRDefault="007C6647" w:rsidP="008E6B91">
            <w:pPr>
              <w:pStyle w:val="NoParagraphStyle"/>
              <w:rPr>
                <w:rStyle w:val="apple-converted-space"/>
                <w:b/>
                <w:sz w:val="20"/>
                <w:szCs w:val="20"/>
              </w:rPr>
            </w:pPr>
            <w:r w:rsidRPr="004E5215">
              <w:rPr>
                <w:rStyle w:val="apple-converted-space"/>
                <w:b/>
                <w:sz w:val="20"/>
                <w:szCs w:val="20"/>
              </w:rPr>
              <w:t xml:space="preserve">№ </w:t>
            </w:r>
          </w:p>
          <w:p w:rsidR="007C6647" w:rsidRPr="004E5215" w:rsidRDefault="007C6647" w:rsidP="008E6B91">
            <w:pPr>
              <w:pStyle w:val="NoParagraphStyle"/>
              <w:rPr>
                <w:rStyle w:val="apple-converted-space"/>
                <w:b/>
                <w:sz w:val="20"/>
                <w:szCs w:val="20"/>
              </w:rPr>
            </w:pPr>
            <w:r w:rsidRPr="004E5215">
              <w:rPr>
                <w:rStyle w:val="apple-converted-space"/>
                <w:b/>
                <w:sz w:val="20"/>
                <w:szCs w:val="20"/>
              </w:rPr>
              <w:t xml:space="preserve">п/п </w:t>
            </w:r>
          </w:p>
        </w:tc>
        <w:tc>
          <w:tcPr>
            <w:tcW w:w="453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7C6647" w:rsidRPr="004E5215" w:rsidRDefault="007C6647" w:rsidP="008E6B91">
            <w:pPr>
              <w:pStyle w:val="NoParagraphStyle"/>
              <w:rPr>
                <w:rStyle w:val="apple-converted-space"/>
                <w:b/>
                <w:sz w:val="20"/>
                <w:szCs w:val="20"/>
                <w:lang w:val="ru-RU"/>
              </w:rPr>
            </w:pPr>
            <w:r w:rsidRPr="004E5215">
              <w:rPr>
                <w:rStyle w:val="apple-converted-space"/>
                <w:b/>
                <w:sz w:val="20"/>
                <w:szCs w:val="20"/>
                <w:lang w:val="ru-RU"/>
              </w:rPr>
              <w:t xml:space="preserve">Наименование разделов и тем программы </w:t>
            </w:r>
          </w:p>
        </w:tc>
        <w:tc>
          <w:tcPr>
            <w:tcW w:w="3260" w:type="dxa"/>
            <w:gridSpan w:val="3"/>
            <w:tcBorders>
              <w:top w:val="single" w:sz="6" w:space="0" w:color="000000"/>
              <w:left w:val="single" w:sz="6" w:space="0" w:color="000000"/>
              <w:bottom w:val="single" w:sz="6" w:space="0" w:color="000000"/>
              <w:right w:val="single" w:sz="6" w:space="0" w:color="000000"/>
            </w:tcBorders>
          </w:tcPr>
          <w:p w:rsidR="007C6647" w:rsidRPr="004E5215" w:rsidRDefault="007C6647" w:rsidP="008E6B91">
            <w:pPr>
              <w:pStyle w:val="NoParagraphStyle"/>
              <w:rPr>
                <w:rStyle w:val="apple-converted-space"/>
                <w:b/>
                <w:sz w:val="20"/>
                <w:szCs w:val="20"/>
              </w:rPr>
            </w:pPr>
            <w:r w:rsidRPr="004E5215">
              <w:rPr>
                <w:rStyle w:val="apple-converted-space"/>
                <w:b/>
                <w:sz w:val="20"/>
                <w:szCs w:val="20"/>
              </w:rPr>
              <w:t xml:space="preserve">Количество часов </w:t>
            </w:r>
          </w:p>
        </w:tc>
        <w:tc>
          <w:tcPr>
            <w:tcW w:w="226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7C6647" w:rsidRPr="004E5215" w:rsidRDefault="007C6647" w:rsidP="008E6B91">
            <w:pPr>
              <w:pStyle w:val="NoParagraphStyle"/>
              <w:rPr>
                <w:rStyle w:val="apple-converted-space"/>
                <w:b/>
                <w:sz w:val="20"/>
                <w:szCs w:val="20"/>
              </w:rPr>
            </w:pPr>
            <w:r w:rsidRPr="004E5215">
              <w:rPr>
                <w:rStyle w:val="apple-converted-space"/>
                <w:b/>
                <w:sz w:val="20"/>
                <w:szCs w:val="20"/>
              </w:rPr>
              <w:t xml:space="preserve">Электронные (цифровые) образовательные ресурсы </w:t>
            </w:r>
          </w:p>
        </w:tc>
      </w:tr>
      <w:tr w:rsidR="007C6647" w:rsidTr="008E6B91">
        <w:trPr>
          <w:gridAfter w:val="3"/>
          <w:wAfter w:w="4101" w:type="dxa"/>
          <w:trHeight w:val="900"/>
        </w:trPr>
        <w:tc>
          <w:tcPr>
            <w:tcW w:w="567" w:type="dxa"/>
            <w:vMerge/>
            <w:tcBorders>
              <w:top w:val="nil"/>
              <w:left w:val="single" w:sz="6" w:space="0" w:color="000000"/>
              <w:bottom w:val="single" w:sz="6" w:space="0" w:color="000000"/>
              <w:right w:val="single" w:sz="6" w:space="0" w:color="000000"/>
            </w:tcBorders>
            <w:shd w:val="clear" w:color="auto" w:fill="auto"/>
          </w:tcPr>
          <w:p w:rsidR="007C6647" w:rsidRPr="00603531" w:rsidRDefault="007C6647" w:rsidP="008E6B91">
            <w:pPr>
              <w:pStyle w:val="NoParagraphStyle"/>
              <w:rPr>
                <w:rStyle w:val="apple-converted-space"/>
                <w:sz w:val="22"/>
                <w:szCs w:val="22"/>
              </w:rPr>
            </w:pPr>
          </w:p>
        </w:tc>
        <w:tc>
          <w:tcPr>
            <w:tcW w:w="4537" w:type="dxa"/>
            <w:vMerge/>
            <w:tcBorders>
              <w:top w:val="nil"/>
              <w:left w:val="single" w:sz="6" w:space="0" w:color="000000"/>
              <w:bottom w:val="single" w:sz="6" w:space="0" w:color="000000"/>
              <w:right w:val="single" w:sz="6" w:space="0" w:color="000000"/>
            </w:tcBorders>
            <w:shd w:val="clear" w:color="auto" w:fill="auto"/>
          </w:tcPr>
          <w:p w:rsidR="007C6647" w:rsidRPr="00603531" w:rsidRDefault="007C6647" w:rsidP="008E6B91">
            <w:pPr>
              <w:pStyle w:val="NoParagraphStyle"/>
              <w:rPr>
                <w:rStyle w:val="apple-converted-space"/>
                <w:sz w:val="22"/>
                <w:szCs w:val="22"/>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C6647" w:rsidRPr="00603531" w:rsidRDefault="007C6647" w:rsidP="008E6B91">
            <w:pPr>
              <w:pStyle w:val="NoParagraphStyle"/>
              <w:rPr>
                <w:rStyle w:val="apple-converted-space"/>
                <w:b/>
                <w:sz w:val="22"/>
                <w:szCs w:val="22"/>
              </w:rPr>
            </w:pPr>
            <w:r w:rsidRPr="00603531">
              <w:rPr>
                <w:rStyle w:val="apple-converted-space"/>
                <w:b/>
                <w:sz w:val="22"/>
                <w:szCs w:val="22"/>
              </w:rPr>
              <w:t xml:space="preserve">всего </w:t>
            </w:r>
          </w:p>
        </w:tc>
        <w:tc>
          <w:tcPr>
            <w:tcW w:w="1146" w:type="dxa"/>
            <w:tcBorders>
              <w:top w:val="single" w:sz="6" w:space="0" w:color="000000"/>
              <w:left w:val="single" w:sz="6" w:space="0" w:color="000000"/>
              <w:bottom w:val="single" w:sz="6" w:space="0" w:color="000000"/>
              <w:right w:val="single" w:sz="6" w:space="0" w:color="000000"/>
            </w:tcBorders>
          </w:tcPr>
          <w:p w:rsidR="007C6647" w:rsidRPr="00603531" w:rsidRDefault="007C6647" w:rsidP="008E6B91">
            <w:pPr>
              <w:pStyle w:val="NoParagraphStyle"/>
              <w:rPr>
                <w:rStyle w:val="apple-converted-space"/>
                <w:b/>
                <w:sz w:val="22"/>
                <w:szCs w:val="22"/>
              </w:rPr>
            </w:pPr>
            <w:r w:rsidRPr="00603531">
              <w:rPr>
                <w:rStyle w:val="apple-converted-space"/>
                <w:b/>
                <w:sz w:val="22"/>
                <w:szCs w:val="22"/>
              </w:rPr>
              <w:t>контроль</w:t>
            </w:r>
          </w:p>
          <w:p w:rsidR="007C6647" w:rsidRPr="00603531" w:rsidRDefault="007C6647" w:rsidP="008E6B91">
            <w:pPr>
              <w:pStyle w:val="NoParagraphStyle"/>
              <w:rPr>
                <w:rStyle w:val="apple-converted-space"/>
                <w:b/>
                <w:sz w:val="22"/>
                <w:szCs w:val="22"/>
              </w:rPr>
            </w:pPr>
            <w:r w:rsidRPr="00603531">
              <w:rPr>
                <w:rStyle w:val="apple-converted-space"/>
                <w:b/>
                <w:sz w:val="22"/>
                <w:szCs w:val="22"/>
              </w:rPr>
              <w:t>ные работы</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C6647" w:rsidRPr="00603531" w:rsidRDefault="007C6647" w:rsidP="008E6B91">
            <w:pPr>
              <w:pStyle w:val="NoParagraphStyle"/>
              <w:rPr>
                <w:rStyle w:val="apple-converted-space"/>
                <w:b/>
                <w:sz w:val="22"/>
                <w:szCs w:val="22"/>
              </w:rPr>
            </w:pPr>
            <w:r w:rsidRPr="00603531">
              <w:rPr>
                <w:rStyle w:val="apple-converted-space"/>
                <w:b/>
                <w:sz w:val="22"/>
                <w:szCs w:val="22"/>
              </w:rPr>
              <w:t>практи-</w:t>
            </w:r>
          </w:p>
          <w:p w:rsidR="007C6647" w:rsidRPr="00603531" w:rsidRDefault="007C6647" w:rsidP="008E6B91">
            <w:pPr>
              <w:pStyle w:val="NoParagraphStyle"/>
              <w:rPr>
                <w:rStyle w:val="apple-converted-space"/>
                <w:b/>
                <w:sz w:val="22"/>
                <w:szCs w:val="22"/>
              </w:rPr>
            </w:pPr>
            <w:r w:rsidRPr="00603531">
              <w:rPr>
                <w:rStyle w:val="apple-converted-space"/>
                <w:b/>
                <w:sz w:val="22"/>
                <w:szCs w:val="22"/>
              </w:rPr>
              <w:t>ческие работы</w:t>
            </w:r>
          </w:p>
        </w:tc>
        <w:tc>
          <w:tcPr>
            <w:tcW w:w="2268" w:type="dxa"/>
            <w:vMerge/>
            <w:tcBorders>
              <w:top w:val="nil"/>
              <w:left w:val="single" w:sz="6" w:space="0" w:color="000000"/>
              <w:bottom w:val="single" w:sz="6" w:space="0" w:color="000000"/>
              <w:right w:val="single" w:sz="6" w:space="0" w:color="000000"/>
            </w:tcBorders>
            <w:shd w:val="clear" w:color="auto" w:fill="auto"/>
          </w:tcPr>
          <w:p w:rsidR="007C6647" w:rsidRPr="00603531" w:rsidRDefault="007C6647" w:rsidP="008E6B91">
            <w:pPr>
              <w:pStyle w:val="NoParagraphStyle"/>
              <w:rPr>
                <w:rStyle w:val="apple-converted-space"/>
                <w:sz w:val="22"/>
                <w:szCs w:val="22"/>
              </w:rPr>
            </w:pPr>
          </w:p>
        </w:tc>
      </w:tr>
      <w:tr w:rsidR="007C6647"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C6647" w:rsidRPr="007C6647" w:rsidRDefault="007C6647" w:rsidP="008E6B91">
            <w:pPr>
              <w:pStyle w:val="NoParagraphStyle"/>
              <w:rPr>
                <w:rStyle w:val="apple-converted-space"/>
                <w:rFonts w:ascii="Times New Roman" w:hAnsi="Times New Roman" w:cs="Times New Roman"/>
                <w:color w:val="auto"/>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C6647" w:rsidRPr="007C6647" w:rsidRDefault="007C6647" w:rsidP="008E6B91">
            <w:pPr>
              <w:pStyle w:val="NoParagraphStyle"/>
              <w:rPr>
                <w:rStyle w:val="apple-converted-space"/>
                <w:rFonts w:ascii="Times New Roman" w:hAnsi="Times New Roman" w:cs="Times New Roman"/>
                <w:color w:val="auto"/>
                <w:sz w:val="20"/>
                <w:szCs w:val="20"/>
              </w:rPr>
            </w:pPr>
            <w:r w:rsidRPr="007C6647">
              <w:rPr>
                <w:rFonts w:ascii="Times New Roman" w:hAnsi="Times New Roman" w:cs="Times New Roman"/>
                <w:b/>
                <w:w w:val="105"/>
                <w:sz w:val="20"/>
                <w:szCs w:val="20"/>
              </w:rPr>
              <w:t>Раздел</w:t>
            </w:r>
            <w:r w:rsidRPr="007C6647">
              <w:rPr>
                <w:rFonts w:ascii="Times New Roman" w:hAnsi="Times New Roman" w:cs="Times New Roman"/>
                <w:b/>
                <w:spacing w:val="-8"/>
                <w:w w:val="105"/>
                <w:sz w:val="20"/>
                <w:szCs w:val="20"/>
              </w:rPr>
              <w:t xml:space="preserve"> </w:t>
            </w:r>
            <w:r w:rsidRPr="007C6647">
              <w:rPr>
                <w:rFonts w:ascii="Times New Roman" w:hAnsi="Times New Roman" w:cs="Times New Roman"/>
                <w:b/>
                <w:w w:val="105"/>
                <w:sz w:val="20"/>
                <w:szCs w:val="20"/>
              </w:rPr>
              <w:t>1.</w:t>
            </w:r>
            <w:r w:rsidRPr="007C6647">
              <w:rPr>
                <w:rFonts w:ascii="Times New Roman" w:hAnsi="Times New Roman" w:cs="Times New Roman"/>
                <w:b/>
                <w:spacing w:val="-8"/>
                <w:w w:val="105"/>
                <w:sz w:val="20"/>
                <w:szCs w:val="20"/>
              </w:rPr>
              <w:t xml:space="preserve"> </w:t>
            </w:r>
            <w:r w:rsidRPr="007C6647">
              <w:rPr>
                <w:rFonts w:ascii="Times New Roman" w:hAnsi="Times New Roman" w:cs="Times New Roman"/>
                <w:b/>
                <w:w w:val="105"/>
                <w:sz w:val="20"/>
                <w:szCs w:val="20"/>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C6647" w:rsidRPr="007C6647" w:rsidRDefault="007C6647" w:rsidP="008E6B91">
            <w:pPr>
              <w:pStyle w:val="NoParagraphStyle"/>
              <w:rPr>
                <w:rStyle w:val="apple-converted-space"/>
                <w:rFonts w:ascii="Times New Roman" w:hAnsi="Times New Roman" w:cs="Times New Roman"/>
                <w:color w:val="auto"/>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C6647" w:rsidRPr="007C6647" w:rsidRDefault="007C6647" w:rsidP="008E6B91">
            <w:pPr>
              <w:pStyle w:val="NoParagraphStyle"/>
              <w:rPr>
                <w:rStyle w:val="apple-converted-space"/>
                <w:rFonts w:ascii="Times New Roman" w:hAnsi="Times New Roman" w:cs="Times New Roman"/>
                <w:color w:val="auto"/>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C6647" w:rsidRPr="007C6647" w:rsidRDefault="007C6647" w:rsidP="008E6B91">
            <w:pPr>
              <w:pStyle w:val="NoParagraphStyle"/>
              <w:rPr>
                <w:rStyle w:val="apple-converted-space"/>
                <w:rFonts w:ascii="Times New Roman" w:hAnsi="Times New Roman" w:cs="Times New Roman"/>
                <w:color w:val="auto"/>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C6647" w:rsidRPr="007C6647" w:rsidRDefault="007C6647" w:rsidP="008E6B91">
            <w:pPr>
              <w:pStyle w:val="NoParagraphStyle"/>
              <w:rPr>
                <w:rStyle w:val="apple-converted-space"/>
                <w:color w:val="auto"/>
                <w:sz w:val="20"/>
                <w:szCs w:val="20"/>
              </w:rPr>
            </w:pPr>
          </w:p>
        </w:tc>
        <w:tc>
          <w:tcPr>
            <w:tcW w:w="569" w:type="dxa"/>
            <w:shd w:val="clear" w:color="auto" w:fill="auto"/>
          </w:tcPr>
          <w:p w:rsidR="007C6647" w:rsidRPr="004A38EC" w:rsidRDefault="007C6647" w:rsidP="008E6B91">
            <w:pPr>
              <w:spacing w:line="259" w:lineRule="auto"/>
              <w:ind w:left="91"/>
              <w:rPr>
                <w:sz w:val="20"/>
                <w:szCs w:val="20"/>
                <w:lang w:val="en-US"/>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sz w:val="20"/>
                <w:szCs w:val="20"/>
              </w:rPr>
            </w:pPr>
            <w:r w:rsidRPr="007C6647">
              <w:rPr>
                <w:w w:val="105"/>
                <w:sz w:val="20"/>
                <w:szCs w:val="20"/>
              </w:rPr>
              <w:t>1.1.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b/>
                <w:sz w:val="20"/>
                <w:szCs w:val="20"/>
              </w:rPr>
            </w:pPr>
            <w:r w:rsidRPr="007C6647">
              <w:rPr>
                <w:b/>
                <w:w w:val="105"/>
                <w:sz w:val="20"/>
                <w:szCs w:val="20"/>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sz w:val="20"/>
                <w:szCs w:val="20"/>
              </w:rPr>
            </w:pPr>
            <w:r w:rsidRPr="007C6647">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7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66"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7D30F0" w:rsidRDefault="00700762" w:rsidP="00700762">
            <w:pPr>
              <w:spacing w:line="259" w:lineRule="auto"/>
              <w:ind w:left="91"/>
              <w:rPr>
                <w:sz w:val="20"/>
                <w:szCs w:val="20"/>
              </w:rPr>
            </w:pPr>
          </w:p>
        </w:tc>
      </w:tr>
      <w:tr w:rsidR="00700762" w:rsidRPr="004A38EC" w:rsidTr="008E6B91">
        <w:trPr>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jc w:val="center"/>
              <w:rPr>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sz w:val="20"/>
                <w:szCs w:val="20"/>
              </w:rPr>
            </w:pPr>
            <w:r w:rsidRPr="007C6647">
              <w:rPr>
                <w:w w:val="105"/>
                <w:sz w:val="20"/>
                <w:szCs w:val="20"/>
              </w:rPr>
              <w:t>Итого</w:t>
            </w:r>
            <w:r w:rsidRPr="007C6647">
              <w:rPr>
                <w:spacing w:val="-7"/>
                <w:w w:val="105"/>
                <w:sz w:val="20"/>
                <w:szCs w:val="20"/>
              </w:rPr>
              <w:t xml:space="preserve"> </w:t>
            </w:r>
            <w:r w:rsidRPr="007C6647">
              <w:rPr>
                <w:w w:val="105"/>
                <w:sz w:val="20"/>
                <w:szCs w:val="20"/>
              </w:rPr>
              <w:t>по</w:t>
            </w:r>
            <w:r w:rsidRPr="007C6647">
              <w:rPr>
                <w:spacing w:val="-7"/>
                <w:w w:val="105"/>
                <w:sz w:val="20"/>
                <w:szCs w:val="20"/>
              </w:rPr>
              <w:t xml:space="preserve"> </w:t>
            </w:r>
            <w:r w:rsidRPr="007C6647">
              <w:rPr>
                <w:w w:val="105"/>
                <w:sz w:val="20"/>
                <w:szCs w:val="20"/>
              </w:rPr>
              <w:t>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sz w:val="20"/>
                <w:szCs w:val="20"/>
              </w:rPr>
            </w:pPr>
            <w:r w:rsidRPr="007C6647">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2"/>
              <w:rPr>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80" w:line="245" w:lineRule="auto"/>
              <w:ind w:right="-142"/>
              <w:jc w:val="center"/>
              <w:rPr>
                <w:sz w:val="20"/>
                <w:szCs w:val="20"/>
              </w:rPr>
            </w:pPr>
          </w:p>
        </w:tc>
        <w:tc>
          <w:tcPr>
            <w:tcW w:w="569" w:type="dxa"/>
            <w:shd w:val="clear" w:color="auto" w:fill="auto"/>
          </w:tcPr>
          <w:p w:rsidR="00700762" w:rsidRPr="004A38EC" w:rsidRDefault="00700762" w:rsidP="00700762">
            <w:pPr>
              <w:rPr>
                <w:sz w:val="20"/>
                <w:szCs w:val="20"/>
              </w:rPr>
            </w:pPr>
          </w:p>
        </w:tc>
        <w:tc>
          <w:tcPr>
            <w:tcW w:w="1766" w:type="dxa"/>
          </w:tcPr>
          <w:p w:rsidR="00700762" w:rsidRPr="004A38EC" w:rsidRDefault="00700762" w:rsidP="00700762">
            <w:pPr>
              <w:rPr>
                <w:sz w:val="20"/>
                <w:szCs w:val="20"/>
              </w:rPr>
            </w:pPr>
          </w:p>
        </w:tc>
        <w:tc>
          <w:tcPr>
            <w:tcW w:w="1766" w:type="dxa"/>
          </w:tcPr>
          <w:p w:rsidR="00700762" w:rsidRPr="004A38EC" w:rsidRDefault="00700762" w:rsidP="00700762">
            <w:pPr>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NoParagraphStyle"/>
              <w:rPr>
                <w:rStyle w:val="apple-converted-space"/>
                <w:rFonts w:ascii="Times New Roman" w:hAnsi="Times New Roman" w:cs="Times New Roman"/>
                <w:color w:val="auto"/>
                <w:sz w:val="20"/>
                <w:szCs w:val="20"/>
                <w:lang w:val="ru-RU"/>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b/>
                <w:sz w:val="20"/>
                <w:szCs w:val="20"/>
              </w:rPr>
            </w:pPr>
            <w:r w:rsidRPr="007C6647">
              <w:rPr>
                <w:b/>
                <w:spacing w:val="-1"/>
                <w:w w:val="105"/>
                <w:sz w:val="20"/>
                <w:szCs w:val="20"/>
              </w:rPr>
              <w:t>Раздел</w:t>
            </w:r>
            <w:r w:rsidRPr="007C6647">
              <w:rPr>
                <w:b/>
                <w:spacing w:val="-3"/>
                <w:w w:val="105"/>
                <w:sz w:val="20"/>
                <w:szCs w:val="20"/>
              </w:rPr>
              <w:t xml:space="preserve"> </w:t>
            </w:r>
            <w:r w:rsidRPr="007C6647">
              <w:rPr>
                <w:b/>
                <w:spacing w:val="-1"/>
                <w:w w:val="105"/>
                <w:sz w:val="20"/>
                <w:szCs w:val="20"/>
              </w:rPr>
              <w:t>2.</w:t>
            </w:r>
            <w:r w:rsidRPr="007C6647">
              <w:rPr>
                <w:b/>
                <w:spacing w:val="-9"/>
                <w:w w:val="105"/>
                <w:sz w:val="20"/>
                <w:szCs w:val="20"/>
              </w:rPr>
              <w:t xml:space="preserve"> </w:t>
            </w:r>
            <w:r w:rsidRPr="007C6647">
              <w:rPr>
                <w:b/>
                <w:spacing w:val="-1"/>
                <w:w w:val="105"/>
                <w:sz w:val="20"/>
                <w:szCs w:val="20"/>
              </w:rPr>
              <w:t>Всеобщая</w:t>
            </w:r>
            <w:r w:rsidRPr="007C6647">
              <w:rPr>
                <w:b/>
                <w:spacing w:val="-3"/>
                <w:w w:val="105"/>
                <w:sz w:val="20"/>
                <w:szCs w:val="20"/>
              </w:rPr>
              <w:t xml:space="preserve"> </w:t>
            </w:r>
            <w:r w:rsidRPr="007C6647">
              <w:rPr>
                <w:b/>
                <w:spacing w:val="-1"/>
                <w:w w:val="105"/>
                <w:sz w:val="20"/>
                <w:szCs w:val="20"/>
              </w:rPr>
              <w:t>история.</w:t>
            </w:r>
            <w:r w:rsidRPr="007C6647">
              <w:rPr>
                <w:b/>
                <w:spacing w:val="-3"/>
                <w:w w:val="105"/>
                <w:sz w:val="20"/>
                <w:szCs w:val="20"/>
              </w:rPr>
              <w:t xml:space="preserve"> </w:t>
            </w:r>
            <w:r w:rsidRPr="007C6647">
              <w:rPr>
                <w:b/>
                <w:spacing w:val="-1"/>
                <w:w w:val="105"/>
                <w:sz w:val="20"/>
                <w:szCs w:val="20"/>
              </w:rPr>
              <w:t>История</w:t>
            </w:r>
            <w:r w:rsidRPr="007C6647">
              <w:rPr>
                <w:b/>
                <w:spacing w:val="-3"/>
                <w:w w:val="105"/>
                <w:sz w:val="20"/>
                <w:szCs w:val="20"/>
              </w:rPr>
              <w:t xml:space="preserve"> </w:t>
            </w:r>
            <w:r w:rsidRPr="007C6647">
              <w:rPr>
                <w:b/>
                <w:spacing w:val="-1"/>
                <w:w w:val="105"/>
                <w:sz w:val="20"/>
                <w:szCs w:val="20"/>
              </w:rPr>
              <w:t>Нового</w:t>
            </w:r>
            <w:r w:rsidRPr="007C6647">
              <w:rPr>
                <w:b/>
                <w:spacing w:val="-3"/>
                <w:w w:val="105"/>
                <w:sz w:val="20"/>
                <w:szCs w:val="20"/>
              </w:rPr>
              <w:t xml:space="preserve"> </w:t>
            </w:r>
            <w:r w:rsidRPr="007C6647">
              <w:rPr>
                <w:b/>
                <w:spacing w:val="-1"/>
                <w:w w:val="105"/>
                <w:sz w:val="20"/>
                <w:szCs w:val="20"/>
              </w:rPr>
              <w:t>времени.</w:t>
            </w:r>
            <w:r w:rsidRPr="007C6647">
              <w:rPr>
                <w:b/>
                <w:spacing w:val="-3"/>
                <w:w w:val="105"/>
                <w:sz w:val="20"/>
                <w:szCs w:val="20"/>
              </w:rPr>
              <w:t xml:space="preserve"> </w:t>
            </w:r>
            <w:r w:rsidRPr="007C6647">
              <w:rPr>
                <w:b/>
                <w:spacing w:val="-1"/>
                <w:w w:val="105"/>
                <w:sz w:val="20"/>
                <w:szCs w:val="20"/>
              </w:rPr>
              <w:t>XIХ</w:t>
            </w:r>
            <w:r w:rsidRPr="007C6647">
              <w:rPr>
                <w:b/>
                <w:spacing w:val="-3"/>
                <w:w w:val="105"/>
                <w:sz w:val="20"/>
                <w:szCs w:val="20"/>
              </w:rPr>
              <w:t xml:space="preserve"> </w:t>
            </w:r>
            <w:r w:rsidRPr="007C6647">
              <w:rPr>
                <w:b/>
                <w:spacing w:val="-1"/>
                <w:w w:val="105"/>
                <w:sz w:val="20"/>
                <w:szCs w:val="20"/>
              </w:rPr>
              <w:t>—</w:t>
            </w:r>
            <w:r w:rsidRPr="007C6647">
              <w:rPr>
                <w:b/>
                <w:spacing w:val="-3"/>
                <w:w w:val="105"/>
                <w:sz w:val="20"/>
                <w:szCs w:val="20"/>
              </w:rPr>
              <w:t xml:space="preserve"> </w:t>
            </w:r>
            <w:r w:rsidRPr="007C6647">
              <w:rPr>
                <w:b/>
                <w:spacing w:val="-1"/>
                <w:w w:val="105"/>
                <w:sz w:val="20"/>
                <w:szCs w:val="20"/>
              </w:rPr>
              <w:t>начало</w:t>
            </w:r>
            <w:r w:rsidRPr="007C6647">
              <w:rPr>
                <w:b/>
                <w:spacing w:val="-3"/>
                <w:w w:val="105"/>
                <w:sz w:val="20"/>
                <w:szCs w:val="20"/>
              </w:rPr>
              <w:t xml:space="preserve"> </w:t>
            </w:r>
            <w:r w:rsidRPr="007C6647">
              <w:rPr>
                <w:b/>
                <w:w w:val="105"/>
                <w:sz w:val="20"/>
                <w:szCs w:val="20"/>
              </w:rPr>
              <w:t>ХХ</w:t>
            </w:r>
            <w:r w:rsidRPr="007C6647">
              <w:rPr>
                <w:b/>
                <w:spacing w:val="-3"/>
                <w:w w:val="105"/>
                <w:sz w:val="20"/>
                <w:szCs w:val="20"/>
              </w:rPr>
              <w:t xml:space="preserve"> </w:t>
            </w:r>
            <w:r w:rsidRPr="007C6647">
              <w:rPr>
                <w:b/>
                <w:w w:val="105"/>
                <w:sz w:val="20"/>
                <w:szCs w:val="20"/>
              </w:rPr>
              <w:t>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autoSpaceDE w:val="0"/>
              <w:autoSpaceDN w:val="0"/>
              <w:spacing w:before="78" w:line="230" w:lineRule="auto"/>
              <w:ind w:left="72"/>
              <w:rPr>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NoParagraphStyle"/>
              <w:rPr>
                <w:rStyle w:val="apple-converted-space"/>
                <w:rFonts w:ascii="Times New Roman" w:hAnsi="Times New Roman" w:cs="Times New Roman"/>
                <w:color w:val="auto"/>
                <w:sz w:val="20"/>
                <w:szCs w:val="20"/>
                <w:lang w:val="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pStyle w:val="NoParagraphStyle"/>
              <w:rPr>
                <w:rStyle w:val="apple-converted-space"/>
                <w:color w:val="auto"/>
                <w:sz w:val="20"/>
                <w:szCs w:val="20"/>
                <w:lang w:val="ru-RU"/>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sz w:val="20"/>
                <w:szCs w:val="20"/>
              </w:rPr>
            </w:pPr>
            <w:r w:rsidRPr="007C6647">
              <w:rPr>
                <w:w w:val="105"/>
                <w:sz w:val="20"/>
                <w:szCs w:val="20"/>
              </w:rPr>
              <w:t>2.1.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b/>
                <w:sz w:val="20"/>
                <w:szCs w:val="20"/>
              </w:rPr>
            </w:pPr>
            <w:r w:rsidRPr="007C6647">
              <w:rPr>
                <w:b/>
                <w:w w:val="105"/>
                <w:sz w:val="20"/>
                <w:szCs w:val="20"/>
              </w:rPr>
              <w:t>Европа</w:t>
            </w:r>
            <w:r w:rsidRPr="007C6647">
              <w:rPr>
                <w:b/>
                <w:spacing w:val="-7"/>
                <w:w w:val="105"/>
                <w:sz w:val="20"/>
                <w:szCs w:val="20"/>
              </w:rPr>
              <w:t xml:space="preserve"> </w:t>
            </w:r>
            <w:r w:rsidRPr="007C6647">
              <w:rPr>
                <w:b/>
                <w:w w:val="105"/>
                <w:sz w:val="20"/>
                <w:szCs w:val="20"/>
              </w:rPr>
              <w:t>в</w:t>
            </w:r>
            <w:r w:rsidRPr="007C6647">
              <w:rPr>
                <w:b/>
                <w:spacing w:val="-6"/>
                <w:w w:val="105"/>
                <w:sz w:val="20"/>
                <w:szCs w:val="20"/>
              </w:rPr>
              <w:t xml:space="preserve"> </w:t>
            </w:r>
            <w:r w:rsidRPr="007C6647">
              <w:rPr>
                <w:b/>
                <w:w w:val="105"/>
                <w:sz w:val="20"/>
                <w:szCs w:val="20"/>
              </w:rPr>
              <w:t>начале</w:t>
            </w:r>
            <w:r w:rsidRPr="007C6647">
              <w:rPr>
                <w:b/>
                <w:spacing w:val="-6"/>
                <w:w w:val="105"/>
                <w:sz w:val="20"/>
                <w:szCs w:val="20"/>
              </w:rPr>
              <w:t xml:space="preserve"> </w:t>
            </w:r>
            <w:r w:rsidRPr="007C6647">
              <w:rPr>
                <w:b/>
                <w:w w:val="105"/>
                <w:sz w:val="20"/>
                <w:szCs w:val="20"/>
              </w:rPr>
              <w:t>XIX</w:t>
            </w:r>
            <w:r w:rsidRPr="007C6647">
              <w:rPr>
                <w:b/>
                <w:spacing w:val="-6"/>
                <w:w w:val="105"/>
                <w:sz w:val="20"/>
                <w:szCs w:val="20"/>
              </w:rPr>
              <w:t xml:space="preserve"> </w:t>
            </w:r>
            <w:r w:rsidRPr="007C6647">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sz w:val="20"/>
                <w:szCs w:val="20"/>
              </w:rPr>
            </w:pPr>
            <w:r w:rsidRPr="007C6647">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7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7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67"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2.2.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226"/>
              <w:rPr>
                <w:b/>
                <w:sz w:val="20"/>
                <w:szCs w:val="20"/>
              </w:rPr>
            </w:pPr>
            <w:r>
              <w:rPr>
                <w:b/>
                <w:w w:val="105"/>
                <w:sz w:val="20"/>
                <w:szCs w:val="20"/>
              </w:rPr>
              <w:t>Развитие индустриаль</w:t>
            </w:r>
            <w:r w:rsidRPr="007C6647">
              <w:rPr>
                <w:b/>
                <w:w w:val="105"/>
                <w:sz w:val="20"/>
                <w:szCs w:val="20"/>
              </w:rPr>
              <w:t>ного</w:t>
            </w:r>
            <w:r w:rsidRPr="007C6647">
              <w:rPr>
                <w:b/>
                <w:spacing w:val="1"/>
                <w:w w:val="105"/>
                <w:sz w:val="20"/>
                <w:szCs w:val="20"/>
              </w:rPr>
              <w:t xml:space="preserve"> </w:t>
            </w:r>
            <w:r w:rsidRPr="007C6647">
              <w:rPr>
                <w:b/>
                <w:w w:val="105"/>
                <w:sz w:val="20"/>
                <w:szCs w:val="20"/>
              </w:rPr>
              <w:t>общества в первой половине XIX</w:t>
            </w:r>
            <w:r w:rsidRPr="007C6647">
              <w:rPr>
                <w:b/>
                <w:spacing w:val="1"/>
                <w:w w:val="105"/>
                <w:sz w:val="20"/>
                <w:szCs w:val="20"/>
              </w:rPr>
              <w:t xml:space="preserve"> </w:t>
            </w:r>
            <w:r w:rsidRPr="007C6647">
              <w:rPr>
                <w:b/>
                <w:w w:val="105"/>
                <w:sz w:val="20"/>
                <w:szCs w:val="20"/>
              </w:rPr>
              <w:t>в.: экономика, социальные</w:t>
            </w:r>
            <w:r w:rsidRPr="007C6647">
              <w:rPr>
                <w:b/>
                <w:spacing w:val="1"/>
                <w:w w:val="105"/>
                <w:sz w:val="20"/>
                <w:szCs w:val="20"/>
              </w:rPr>
              <w:t xml:space="preserve"> </w:t>
            </w:r>
            <w:r w:rsidRPr="007C6647">
              <w:rPr>
                <w:b/>
                <w:spacing w:val="-1"/>
                <w:w w:val="105"/>
                <w:sz w:val="20"/>
                <w:szCs w:val="20"/>
              </w:rPr>
              <w:t>отношения,</w:t>
            </w:r>
            <w:r w:rsidRPr="007C6647">
              <w:rPr>
                <w:b/>
                <w:spacing w:val="-7"/>
                <w:w w:val="105"/>
                <w:sz w:val="20"/>
                <w:szCs w:val="20"/>
              </w:rPr>
              <w:t xml:space="preserve"> </w:t>
            </w:r>
            <w:r w:rsidRPr="007C6647">
              <w:rPr>
                <w:b/>
                <w:spacing w:val="-1"/>
                <w:w w:val="105"/>
                <w:sz w:val="20"/>
                <w:szCs w:val="20"/>
              </w:rPr>
              <w:t>поитические</w:t>
            </w:r>
            <w:r w:rsidRPr="007C6647">
              <w:rPr>
                <w:b/>
                <w:spacing w:val="-6"/>
                <w:w w:val="105"/>
                <w:sz w:val="20"/>
                <w:szCs w:val="20"/>
              </w:rPr>
              <w:t xml:space="preserve"> </w:t>
            </w:r>
            <w:r w:rsidRPr="007C6647">
              <w:rPr>
                <w:b/>
                <w:spacing w:val="-1"/>
                <w:w w:val="105"/>
                <w:sz w:val="20"/>
                <w:szCs w:val="20"/>
              </w:rPr>
              <w:t>процессы</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68"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2.3.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113"/>
              <w:rPr>
                <w:b/>
                <w:sz w:val="20"/>
                <w:szCs w:val="20"/>
              </w:rPr>
            </w:pPr>
            <w:r w:rsidRPr="007C6647">
              <w:rPr>
                <w:b/>
                <w:spacing w:val="-1"/>
                <w:w w:val="105"/>
                <w:sz w:val="20"/>
                <w:szCs w:val="20"/>
              </w:rPr>
              <w:t>Политическое развитие европейских</w:t>
            </w:r>
            <w:r w:rsidRPr="007C6647">
              <w:rPr>
                <w:b/>
                <w:spacing w:val="-37"/>
                <w:w w:val="105"/>
                <w:sz w:val="20"/>
                <w:szCs w:val="20"/>
              </w:rPr>
              <w:t xml:space="preserve"> </w:t>
            </w:r>
            <w:r w:rsidRPr="007C6647">
              <w:rPr>
                <w:b/>
                <w:w w:val="105"/>
                <w:sz w:val="20"/>
                <w:szCs w:val="20"/>
              </w:rPr>
              <w:t>странв</w:t>
            </w:r>
            <w:r w:rsidRPr="007C6647">
              <w:rPr>
                <w:b/>
                <w:spacing w:val="35"/>
                <w:w w:val="105"/>
                <w:sz w:val="20"/>
                <w:szCs w:val="20"/>
              </w:rPr>
              <w:t xml:space="preserve"> </w:t>
            </w:r>
            <w:r w:rsidRPr="007C6647">
              <w:rPr>
                <w:b/>
                <w:w w:val="105"/>
                <w:sz w:val="20"/>
                <w:szCs w:val="20"/>
              </w:rPr>
              <w:t>1815—1840-х</w:t>
            </w:r>
            <w:r w:rsidRPr="007C6647">
              <w:rPr>
                <w:b/>
                <w:spacing w:val="-2"/>
                <w:w w:val="105"/>
                <w:sz w:val="20"/>
                <w:szCs w:val="20"/>
              </w:rPr>
              <w:t xml:space="preserve"> </w:t>
            </w:r>
            <w:r w:rsidRPr="007C6647">
              <w:rPr>
                <w:b/>
                <w:w w:val="105"/>
                <w:sz w:val="20"/>
                <w:szCs w:val="20"/>
              </w:rPr>
              <w:t>гг.</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69"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2.4.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74"/>
              <w:rPr>
                <w:b/>
                <w:sz w:val="20"/>
                <w:szCs w:val="20"/>
              </w:rPr>
            </w:pPr>
            <w:r w:rsidRPr="007C6647">
              <w:rPr>
                <w:b/>
                <w:w w:val="105"/>
                <w:sz w:val="20"/>
                <w:szCs w:val="20"/>
              </w:rPr>
              <w:t>Страны Европы и Северной</w:t>
            </w:r>
            <w:r w:rsidRPr="007C6647">
              <w:rPr>
                <w:b/>
                <w:spacing w:val="1"/>
                <w:w w:val="105"/>
                <w:sz w:val="20"/>
                <w:szCs w:val="20"/>
              </w:rPr>
              <w:t xml:space="preserve"> </w:t>
            </w:r>
            <w:r w:rsidRPr="007C6647">
              <w:rPr>
                <w:b/>
                <w:w w:val="105"/>
                <w:sz w:val="20"/>
                <w:szCs w:val="20"/>
              </w:rPr>
              <w:t>Америки</w:t>
            </w:r>
            <w:r w:rsidRPr="007C6647">
              <w:rPr>
                <w:b/>
                <w:spacing w:val="-8"/>
                <w:w w:val="105"/>
                <w:sz w:val="20"/>
                <w:szCs w:val="20"/>
              </w:rPr>
              <w:t xml:space="preserve"> </w:t>
            </w:r>
            <w:r w:rsidRPr="007C6647">
              <w:rPr>
                <w:b/>
                <w:w w:val="105"/>
                <w:sz w:val="20"/>
                <w:szCs w:val="20"/>
              </w:rPr>
              <w:t>в</w:t>
            </w:r>
            <w:r w:rsidRPr="007C6647">
              <w:rPr>
                <w:b/>
                <w:spacing w:val="-7"/>
                <w:w w:val="105"/>
                <w:sz w:val="20"/>
                <w:szCs w:val="20"/>
              </w:rPr>
              <w:t xml:space="preserve"> </w:t>
            </w:r>
            <w:r w:rsidRPr="007C6647">
              <w:rPr>
                <w:b/>
                <w:w w:val="105"/>
                <w:sz w:val="20"/>
                <w:szCs w:val="20"/>
              </w:rPr>
              <w:t>середине</w:t>
            </w:r>
            <w:r w:rsidRPr="007C6647">
              <w:rPr>
                <w:b/>
                <w:spacing w:val="-7"/>
                <w:w w:val="105"/>
                <w:sz w:val="20"/>
                <w:szCs w:val="20"/>
              </w:rPr>
              <w:t xml:space="preserve"> </w:t>
            </w:r>
            <w:r w:rsidRPr="007C6647">
              <w:rPr>
                <w:b/>
                <w:w w:val="105"/>
                <w:sz w:val="20"/>
                <w:szCs w:val="20"/>
              </w:rPr>
              <w:t>XIX</w:t>
            </w:r>
            <w:r w:rsidRPr="007C6647">
              <w:rPr>
                <w:b/>
                <w:spacing w:val="-7"/>
                <w:w w:val="105"/>
                <w:sz w:val="20"/>
                <w:szCs w:val="20"/>
              </w:rPr>
              <w:t xml:space="preserve"> </w:t>
            </w:r>
            <w:r w:rsidRPr="007C6647">
              <w:rPr>
                <w:b/>
                <w:w w:val="105"/>
                <w:sz w:val="20"/>
                <w:szCs w:val="20"/>
              </w:rPr>
              <w:t>-</w:t>
            </w:r>
            <w:r w:rsidRPr="007C6647">
              <w:rPr>
                <w:b/>
                <w:spacing w:val="-7"/>
                <w:w w:val="105"/>
                <w:sz w:val="20"/>
                <w:szCs w:val="20"/>
              </w:rPr>
              <w:t xml:space="preserve"> </w:t>
            </w:r>
            <w:r w:rsidRPr="007C6647">
              <w:rPr>
                <w:b/>
                <w:w w:val="105"/>
                <w:sz w:val="20"/>
                <w:szCs w:val="20"/>
              </w:rPr>
              <w:t>начале</w:t>
            </w:r>
            <w:r w:rsidRPr="007C6647">
              <w:rPr>
                <w:b/>
                <w:spacing w:val="-7"/>
                <w:w w:val="105"/>
                <w:sz w:val="20"/>
                <w:szCs w:val="20"/>
              </w:rPr>
              <w:t xml:space="preserve"> </w:t>
            </w:r>
            <w:r w:rsidRPr="007C6647">
              <w:rPr>
                <w:b/>
                <w:w w:val="105"/>
                <w:sz w:val="20"/>
                <w:szCs w:val="20"/>
              </w:rPr>
              <w:t>XX</w:t>
            </w:r>
            <w:r w:rsidRPr="007C6647">
              <w:rPr>
                <w:b/>
                <w:spacing w:val="-36"/>
                <w:w w:val="105"/>
                <w:sz w:val="20"/>
                <w:szCs w:val="20"/>
              </w:rPr>
              <w:t xml:space="preserve"> </w:t>
            </w:r>
            <w:r w:rsidRPr="007C6647">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6</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70"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2.5.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132"/>
              <w:rPr>
                <w:b/>
                <w:sz w:val="20"/>
                <w:szCs w:val="20"/>
              </w:rPr>
            </w:pPr>
            <w:r w:rsidRPr="007C6647">
              <w:rPr>
                <w:b/>
                <w:w w:val="105"/>
                <w:sz w:val="20"/>
                <w:szCs w:val="20"/>
              </w:rPr>
              <w:t>Страны</w:t>
            </w:r>
            <w:r w:rsidRPr="007C6647">
              <w:rPr>
                <w:b/>
                <w:spacing w:val="-9"/>
                <w:w w:val="105"/>
                <w:sz w:val="20"/>
                <w:szCs w:val="20"/>
              </w:rPr>
              <w:t xml:space="preserve"> </w:t>
            </w:r>
            <w:r w:rsidRPr="007C6647">
              <w:rPr>
                <w:b/>
                <w:w w:val="105"/>
                <w:sz w:val="20"/>
                <w:szCs w:val="20"/>
              </w:rPr>
              <w:t>Латинской</w:t>
            </w:r>
            <w:r w:rsidRPr="007C6647">
              <w:rPr>
                <w:b/>
                <w:spacing w:val="-8"/>
                <w:w w:val="105"/>
                <w:sz w:val="20"/>
                <w:szCs w:val="20"/>
              </w:rPr>
              <w:t xml:space="preserve"> </w:t>
            </w:r>
            <w:r w:rsidRPr="007C6647">
              <w:rPr>
                <w:b/>
                <w:w w:val="105"/>
                <w:sz w:val="20"/>
                <w:szCs w:val="20"/>
              </w:rPr>
              <w:t>Америки</w:t>
            </w:r>
            <w:r w:rsidRPr="007C6647">
              <w:rPr>
                <w:b/>
                <w:spacing w:val="-8"/>
                <w:w w:val="105"/>
                <w:sz w:val="20"/>
                <w:szCs w:val="20"/>
              </w:rPr>
              <w:t xml:space="preserve"> </w:t>
            </w:r>
            <w:r w:rsidRPr="007C6647">
              <w:rPr>
                <w:b/>
                <w:w w:val="105"/>
                <w:sz w:val="20"/>
                <w:szCs w:val="20"/>
              </w:rPr>
              <w:t>в</w:t>
            </w:r>
            <w:r w:rsidRPr="007C6647">
              <w:rPr>
                <w:b/>
                <w:spacing w:val="-8"/>
                <w:w w:val="105"/>
                <w:sz w:val="20"/>
                <w:szCs w:val="20"/>
              </w:rPr>
              <w:t xml:space="preserve"> </w:t>
            </w:r>
            <w:r w:rsidRPr="007C6647">
              <w:rPr>
                <w:b/>
                <w:w w:val="105"/>
                <w:sz w:val="20"/>
                <w:szCs w:val="20"/>
              </w:rPr>
              <w:t>XIX</w:t>
            </w:r>
            <w:r w:rsidRPr="007C6647">
              <w:rPr>
                <w:b/>
                <w:spacing w:val="-8"/>
                <w:w w:val="105"/>
                <w:sz w:val="20"/>
                <w:szCs w:val="20"/>
              </w:rPr>
              <w:t xml:space="preserve"> </w:t>
            </w:r>
            <w:r w:rsidRPr="007C6647">
              <w:rPr>
                <w:b/>
                <w:w w:val="105"/>
                <w:sz w:val="20"/>
                <w:szCs w:val="20"/>
              </w:rPr>
              <w:t>-</w:t>
            </w:r>
            <w:r w:rsidRPr="007C6647">
              <w:rPr>
                <w:b/>
                <w:spacing w:val="-36"/>
                <w:w w:val="105"/>
                <w:sz w:val="20"/>
                <w:szCs w:val="20"/>
              </w:rPr>
              <w:t xml:space="preserve"> </w:t>
            </w:r>
            <w:r w:rsidRPr="007C6647">
              <w:rPr>
                <w:b/>
                <w:w w:val="105"/>
                <w:sz w:val="20"/>
                <w:szCs w:val="20"/>
              </w:rPr>
              <w:t>начале</w:t>
            </w:r>
            <w:r w:rsidRPr="007C6647">
              <w:rPr>
                <w:b/>
                <w:spacing w:val="-2"/>
                <w:w w:val="105"/>
                <w:sz w:val="20"/>
                <w:szCs w:val="20"/>
              </w:rPr>
              <w:t xml:space="preserve"> </w:t>
            </w:r>
            <w:r w:rsidRPr="007C6647">
              <w:rPr>
                <w:b/>
                <w:w w:val="105"/>
                <w:sz w:val="20"/>
                <w:szCs w:val="20"/>
              </w:rPr>
              <w:t>XX</w:t>
            </w:r>
            <w:r w:rsidRPr="007C6647">
              <w:rPr>
                <w:b/>
                <w:spacing w:val="-1"/>
                <w:w w:val="105"/>
                <w:sz w:val="20"/>
                <w:szCs w:val="20"/>
              </w:rPr>
              <w:t xml:space="preserve"> </w:t>
            </w:r>
            <w:r w:rsidRPr="007C6647">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71"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2.6.</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b/>
                <w:sz w:val="20"/>
                <w:szCs w:val="20"/>
              </w:rPr>
            </w:pPr>
            <w:r w:rsidRPr="007C6647">
              <w:rPr>
                <w:b/>
                <w:w w:val="105"/>
                <w:sz w:val="20"/>
                <w:szCs w:val="20"/>
              </w:rPr>
              <w:t>Страны</w:t>
            </w:r>
            <w:r w:rsidRPr="007C6647">
              <w:rPr>
                <w:b/>
                <w:spacing w:val="-6"/>
                <w:w w:val="105"/>
                <w:sz w:val="20"/>
                <w:szCs w:val="20"/>
              </w:rPr>
              <w:t xml:space="preserve"> </w:t>
            </w:r>
            <w:r w:rsidRPr="007C6647">
              <w:rPr>
                <w:b/>
                <w:w w:val="105"/>
                <w:sz w:val="20"/>
                <w:szCs w:val="20"/>
              </w:rPr>
              <w:t>Азии</w:t>
            </w:r>
            <w:r w:rsidRPr="007C6647">
              <w:rPr>
                <w:b/>
                <w:spacing w:val="-5"/>
                <w:w w:val="105"/>
                <w:sz w:val="20"/>
                <w:szCs w:val="20"/>
              </w:rPr>
              <w:t xml:space="preserve"> </w:t>
            </w:r>
            <w:r w:rsidRPr="007C6647">
              <w:rPr>
                <w:b/>
                <w:w w:val="105"/>
                <w:sz w:val="20"/>
                <w:szCs w:val="20"/>
              </w:rPr>
              <w:t>в</w:t>
            </w:r>
            <w:r w:rsidRPr="007C6647">
              <w:rPr>
                <w:b/>
                <w:spacing w:val="-6"/>
                <w:w w:val="105"/>
                <w:sz w:val="20"/>
                <w:szCs w:val="20"/>
              </w:rPr>
              <w:t xml:space="preserve"> </w:t>
            </w:r>
            <w:r w:rsidRPr="007C6647">
              <w:rPr>
                <w:b/>
                <w:w w:val="105"/>
                <w:sz w:val="20"/>
                <w:szCs w:val="20"/>
              </w:rPr>
              <w:t>XIX</w:t>
            </w:r>
            <w:r w:rsidRPr="007C6647">
              <w:rPr>
                <w:b/>
                <w:spacing w:val="-5"/>
                <w:w w:val="105"/>
                <w:sz w:val="20"/>
                <w:szCs w:val="20"/>
              </w:rPr>
              <w:t xml:space="preserve"> </w:t>
            </w:r>
            <w:r w:rsidRPr="007C6647">
              <w:rPr>
                <w:b/>
                <w:w w:val="105"/>
                <w:sz w:val="20"/>
                <w:szCs w:val="20"/>
              </w:rPr>
              <w:t>-</w:t>
            </w:r>
            <w:r w:rsidRPr="007C6647">
              <w:rPr>
                <w:b/>
                <w:spacing w:val="-5"/>
                <w:w w:val="105"/>
                <w:sz w:val="20"/>
                <w:szCs w:val="20"/>
              </w:rPr>
              <w:t xml:space="preserve"> </w:t>
            </w:r>
            <w:r w:rsidRPr="007C6647">
              <w:rPr>
                <w:b/>
                <w:w w:val="105"/>
                <w:sz w:val="20"/>
                <w:szCs w:val="20"/>
              </w:rPr>
              <w:t>начале</w:t>
            </w:r>
            <w:r w:rsidRPr="007C6647">
              <w:rPr>
                <w:b/>
                <w:spacing w:val="-6"/>
                <w:w w:val="105"/>
                <w:sz w:val="20"/>
                <w:szCs w:val="20"/>
              </w:rPr>
              <w:t xml:space="preserve"> </w:t>
            </w:r>
            <w:r w:rsidRPr="007C6647">
              <w:rPr>
                <w:b/>
                <w:w w:val="105"/>
                <w:sz w:val="20"/>
                <w:szCs w:val="20"/>
              </w:rPr>
              <w:t>XX</w:t>
            </w:r>
            <w:r w:rsidRPr="007C6647">
              <w:rPr>
                <w:b/>
                <w:spacing w:val="-5"/>
                <w:w w:val="105"/>
                <w:sz w:val="20"/>
                <w:szCs w:val="20"/>
              </w:rPr>
              <w:t xml:space="preserve"> </w:t>
            </w:r>
            <w:r w:rsidRPr="007C6647">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72"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2.7.</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113"/>
              <w:rPr>
                <w:b/>
                <w:sz w:val="20"/>
                <w:szCs w:val="20"/>
              </w:rPr>
            </w:pPr>
            <w:r w:rsidRPr="007C6647">
              <w:rPr>
                <w:b/>
                <w:sz w:val="20"/>
                <w:szCs w:val="20"/>
              </w:rPr>
              <w:t>Народы</w:t>
            </w:r>
            <w:r w:rsidRPr="007C6647">
              <w:rPr>
                <w:b/>
                <w:spacing w:val="13"/>
                <w:sz w:val="20"/>
                <w:szCs w:val="20"/>
              </w:rPr>
              <w:t xml:space="preserve"> </w:t>
            </w:r>
            <w:r w:rsidRPr="007C6647">
              <w:rPr>
                <w:b/>
                <w:sz w:val="20"/>
                <w:szCs w:val="20"/>
              </w:rPr>
              <w:t>Африки</w:t>
            </w:r>
            <w:r w:rsidRPr="007C6647">
              <w:rPr>
                <w:b/>
                <w:spacing w:val="14"/>
                <w:sz w:val="20"/>
                <w:szCs w:val="20"/>
              </w:rPr>
              <w:t xml:space="preserve"> </w:t>
            </w:r>
            <w:r w:rsidRPr="007C6647">
              <w:rPr>
                <w:b/>
                <w:sz w:val="20"/>
                <w:szCs w:val="20"/>
              </w:rPr>
              <w:t>в</w:t>
            </w:r>
            <w:r w:rsidRPr="007C6647">
              <w:rPr>
                <w:b/>
                <w:spacing w:val="14"/>
                <w:sz w:val="20"/>
                <w:szCs w:val="20"/>
              </w:rPr>
              <w:t xml:space="preserve"> </w:t>
            </w:r>
            <w:r w:rsidRPr="007C6647">
              <w:rPr>
                <w:b/>
                <w:sz w:val="20"/>
                <w:szCs w:val="20"/>
              </w:rPr>
              <w:t>ХIХ</w:t>
            </w:r>
            <w:r w:rsidRPr="007C6647">
              <w:rPr>
                <w:b/>
                <w:spacing w:val="14"/>
                <w:sz w:val="20"/>
                <w:szCs w:val="20"/>
              </w:rPr>
              <w:t xml:space="preserve"> </w:t>
            </w:r>
            <w:r w:rsidRPr="007C6647">
              <w:rPr>
                <w:b/>
                <w:sz w:val="20"/>
                <w:szCs w:val="20"/>
              </w:rPr>
              <w:t>—</w:t>
            </w:r>
            <w:r w:rsidRPr="007C6647">
              <w:rPr>
                <w:b/>
                <w:spacing w:val="-3"/>
                <w:sz w:val="20"/>
                <w:szCs w:val="20"/>
              </w:rPr>
              <w:t xml:space="preserve"> </w:t>
            </w:r>
            <w:r w:rsidRPr="007C6647">
              <w:rPr>
                <w:b/>
                <w:sz w:val="20"/>
                <w:szCs w:val="20"/>
              </w:rPr>
              <w:t>начале</w:t>
            </w:r>
            <w:r w:rsidRPr="007C6647">
              <w:rPr>
                <w:b/>
                <w:spacing w:val="14"/>
                <w:sz w:val="20"/>
                <w:szCs w:val="20"/>
              </w:rPr>
              <w:t xml:space="preserve"> </w:t>
            </w:r>
            <w:r w:rsidRPr="007C6647">
              <w:rPr>
                <w:b/>
                <w:sz w:val="20"/>
                <w:szCs w:val="20"/>
              </w:rPr>
              <w:t>ХХ</w:t>
            </w:r>
            <w:r w:rsidRPr="007C6647">
              <w:rPr>
                <w:b/>
                <w:spacing w:val="-35"/>
                <w:sz w:val="20"/>
                <w:szCs w:val="20"/>
              </w:rPr>
              <w:t xml:space="preserve"> </w:t>
            </w:r>
            <w:r w:rsidRPr="007C6647">
              <w:rPr>
                <w:b/>
                <w:w w:val="105"/>
                <w:sz w:val="20"/>
                <w:szCs w:val="20"/>
              </w:rPr>
              <w:t>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73"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2.8.</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113"/>
              <w:rPr>
                <w:b/>
                <w:sz w:val="20"/>
                <w:szCs w:val="20"/>
              </w:rPr>
            </w:pPr>
            <w:r w:rsidRPr="007C6647">
              <w:rPr>
                <w:b/>
                <w:sz w:val="20"/>
                <w:szCs w:val="20"/>
              </w:rPr>
              <w:t>Развитие</w:t>
            </w:r>
            <w:r w:rsidRPr="007C6647">
              <w:rPr>
                <w:b/>
                <w:spacing w:val="15"/>
                <w:sz w:val="20"/>
                <w:szCs w:val="20"/>
              </w:rPr>
              <w:t xml:space="preserve"> </w:t>
            </w:r>
            <w:r w:rsidRPr="007C6647">
              <w:rPr>
                <w:b/>
                <w:sz w:val="20"/>
                <w:szCs w:val="20"/>
              </w:rPr>
              <w:t>культуры</w:t>
            </w:r>
            <w:r w:rsidRPr="007C6647">
              <w:rPr>
                <w:b/>
                <w:spacing w:val="5"/>
                <w:sz w:val="20"/>
                <w:szCs w:val="20"/>
              </w:rPr>
              <w:t xml:space="preserve"> </w:t>
            </w:r>
            <w:r w:rsidRPr="007C6647">
              <w:rPr>
                <w:b/>
                <w:sz w:val="20"/>
                <w:szCs w:val="20"/>
              </w:rPr>
              <w:t>в</w:t>
            </w:r>
            <w:r w:rsidRPr="007C6647">
              <w:rPr>
                <w:b/>
                <w:spacing w:val="16"/>
                <w:sz w:val="20"/>
                <w:szCs w:val="20"/>
              </w:rPr>
              <w:t xml:space="preserve"> </w:t>
            </w:r>
            <w:r w:rsidRPr="007C6647">
              <w:rPr>
                <w:b/>
                <w:sz w:val="20"/>
                <w:szCs w:val="20"/>
              </w:rPr>
              <w:t>XIX</w:t>
            </w:r>
            <w:r w:rsidRPr="007C6647">
              <w:rPr>
                <w:b/>
                <w:spacing w:val="16"/>
                <w:sz w:val="20"/>
                <w:szCs w:val="20"/>
              </w:rPr>
              <w:t xml:space="preserve"> </w:t>
            </w:r>
            <w:r w:rsidRPr="007C6647">
              <w:rPr>
                <w:b/>
                <w:sz w:val="20"/>
                <w:szCs w:val="20"/>
              </w:rPr>
              <w:t>—</w:t>
            </w:r>
            <w:r w:rsidRPr="007C6647">
              <w:rPr>
                <w:b/>
                <w:spacing w:val="6"/>
                <w:sz w:val="20"/>
                <w:szCs w:val="20"/>
              </w:rPr>
              <w:t xml:space="preserve"> </w:t>
            </w:r>
            <w:r w:rsidRPr="007C6647">
              <w:rPr>
                <w:b/>
                <w:sz w:val="20"/>
                <w:szCs w:val="20"/>
              </w:rPr>
              <w:t>начале</w:t>
            </w:r>
            <w:r w:rsidRPr="007C6647">
              <w:rPr>
                <w:b/>
                <w:spacing w:val="-35"/>
                <w:sz w:val="20"/>
                <w:szCs w:val="20"/>
              </w:rPr>
              <w:t xml:space="preserve"> </w:t>
            </w:r>
            <w:r w:rsidRPr="007C6647">
              <w:rPr>
                <w:b/>
                <w:w w:val="105"/>
                <w:sz w:val="20"/>
                <w:szCs w:val="20"/>
              </w:rPr>
              <w:t>ХХ</w:t>
            </w:r>
            <w:r w:rsidRPr="007C6647">
              <w:rPr>
                <w:b/>
                <w:spacing w:val="-1"/>
                <w:w w:val="105"/>
                <w:sz w:val="20"/>
                <w:szCs w:val="20"/>
              </w:rPr>
              <w:t xml:space="preserve"> </w:t>
            </w:r>
            <w:r w:rsidRPr="007C6647">
              <w:rPr>
                <w:b/>
                <w:w w:val="105"/>
                <w:sz w:val="20"/>
                <w:szCs w:val="20"/>
              </w:rPr>
              <w:t>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74"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118"/>
              <w:jc w:val="center"/>
              <w:rPr>
                <w:sz w:val="20"/>
                <w:szCs w:val="20"/>
              </w:rPr>
            </w:pPr>
            <w:r w:rsidRPr="007C6647">
              <w:rPr>
                <w:w w:val="105"/>
                <w:sz w:val="20"/>
                <w:szCs w:val="20"/>
              </w:rPr>
              <w:t>2.9.</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190"/>
              <w:rPr>
                <w:b/>
                <w:sz w:val="20"/>
                <w:szCs w:val="20"/>
              </w:rPr>
            </w:pPr>
            <w:r w:rsidRPr="007C6647">
              <w:rPr>
                <w:b/>
                <w:w w:val="105"/>
                <w:sz w:val="20"/>
                <w:szCs w:val="20"/>
              </w:rPr>
              <w:t>Международные</w:t>
            </w:r>
            <w:r w:rsidRPr="007C6647">
              <w:rPr>
                <w:b/>
                <w:spacing w:val="-10"/>
                <w:w w:val="105"/>
                <w:sz w:val="20"/>
                <w:szCs w:val="20"/>
              </w:rPr>
              <w:t xml:space="preserve"> </w:t>
            </w:r>
            <w:r w:rsidRPr="007C6647">
              <w:rPr>
                <w:b/>
                <w:w w:val="105"/>
                <w:sz w:val="20"/>
                <w:szCs w:val="20"/>
              </w:rPr>
              <w:t>отношения</w:t>
            </w:r>
            <w:r w:rsidRPr="007C6647">
              <w:rPr>
                <w:b/>
                <w:spacing w:val="-9"/>
                <w:w w:val="105"/>
                <w:sz w:val="20"/>
                <w:szCs w:val="20"/>
              </w:rPr>
              <w:t xml:space="preserve"> </w:t>
            </w:r>
            <w:r w:rsidRPr="007C6647">
              <w:rPr>
                <w:b/>
                <w:w w:val="105"/>
                <w:sz w:val="20"/>
                <w:szCs w:val="20"/>
              </w:rPr>
              <w:t>в</w:t>
            </w:r>
            <w:r w:rsidRPr="007C6647">
              <w:rPr>
                <w:b/>
                <w:spacing w:val="-10"/>
                <w:w w:val="105"/>
                <w:sz w:val="20"/>
                <w:szCs w:val="20"/>
              </w:rPr>
              <w:t xml:space="preserve"> </w:t>
            </w:r>
            <w:r w:rsidRPr="007C6647">
              <w:rPr>
                <w:b/>
                <w:w w:val="105"/>
                <w:sz w:val="20"/>
                <w:szCs w:val="20"/>
              </w:rPr>
              <w:t>XIX</w:t>
            </w:r>
            <w:r w:rsidRPr="007C6647">
              <w:rPr>
                <w:b/>
                <w:spacing w:val="-9"/>
                <w:w w:val="105"/>
                <w:sz w:val="20"/>
                <w:szCs w:val="20"/>
              </w:rPr>
              <w:t xml:space="preserve"> </w:t>
            </w:r>
            <w:r w:rsidRPr="007C6647">
              <w:rPr>
                <w:b/>
                <w:w w:val="105"/>
                <w:sz w:val="20"/>
                <w:szCs w:val="20"/>
              </w:rPr>
              <w:t>-</w:t>
            </w:r>
            <w:r w:rsidRPr="007C6647">
              <w:rPr>
                <w:b/>
                <w:spacing w:val="-36"/>
                <w:w w:val="105"/>
                <w:sz w:val="20"/>
                <w:szCs w:val="20"/>
              </w:rPr>
              <w:t xml:space="preserve"> </w:t>
            </w:r>
            <w:r w:rsidRPr="007C6647">
              <w:rPr>
                <w:b/>
                <w:w w:val="105"/>
                <w:sz w:val="20"/>
                <w:szCs w:val="20"/>
              </w:rPr>
              <w:t>начале</w:t>
            </w:r>
            <w:r w:rsidRPr="007C6647">
              <w:rPr>
                <w:b/>
                <w:spacing w:val="-2"/>
                <w:w w:val="105"/>
                <w:sz w:val="20"/>
                <w:szCs w:val="20"/>
              </w:rPr>
              <w:t xml:space="preserve"> </w:t>
            </w:r>
            <w:r w:rsidRPr="007C6647">
              <w:rPr>
                <w:b/>
                <w:w w:val="105"/>
                <w:sz w:val="20"/>
                <w:szCs w:val="20"/>
              </w:rPr>
              <w:t>XX</w:t>
            </w:r>
            <w:r w:rsidRPr="007C6647">
              <w:rPr>
                <w:b/>
                <w:spacing w:val="-1"/>
                <w:w w:val="105"/>
                <w:sz w:val="20"/>
                <w:szCs w:val="20"/>
              </w:rPr>
              <w:t xml:space="preserve"> </w:t>
            </w:r>
            <w:r w:rsidRPr="007C6647">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D299D" w:rsidRDefault="00EE021B" w:rsidP="00700762">
            <w:pPr>
              <w:autoSpaceDE w:val="0"/>
              <w:autoSpaceDN w:val="0"/>
              <w:spacing w:before="80" w:line="245" w:lineRule="auto"/>
              <w:ind w:right="-142"/>
              <w:jc w:val="center"/>
              <w:rPr>
                <w:sz w:val="20"/>
                <w:szCs w:val="20"/>
              </w:rPr>
            </w:pPr>
            <w:hyperlink r:id="rId475" w:history="1">
              <w:r w:rsidR="00700762" w:rsidRPr="00463FEF">
                <w:rPr>
                  <w:rStyle w:val="affa"/>
                  <w:sz w:val="20"/>
                  <w:szCs w:val="20"/>
                </w:rPr>
                <w:t>https://lesson.edu.ru/07.2/05</w:t>
              </w:r>
            </w:hyperlink>
            <w:r w:rsidR="00700762">
              <w:rPr>
                <w:sz w:val="20"/>
                <w:szCs w:val="20"/>
              </w:rPr>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43"/>
              <w:jc w:val="center"/>
              <w:rPr>
                <w:sz w:val="20"/>
                <w:szCs w:val="20"/>
              </w:rPr>
            </w:pPr>
            <w:r w:rsidRPr="007C6647">
              <w:rPr>
                <w:w w:val="105"/>
                <w:sz w:val="20"/>
                <w:szCs w:val="20"/>
              </w:rPr>
              <w:t>2.10.</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b/>
                <w:sz w:val="20"/>
                <w:szCs w:val="20"/>
              </w:rPr>
            </w:pPr>
            <w:r w:rsidRPr="007C6647">
              <w:rPr>
                <w:b/>
                <w:w w:val="105"/>
                <w:sz w:val="20"/>
                <w:szCs w:val="20"/>
              </w:rPr>
              <w:t>Обобщение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w w:val="105"/>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Итого</w:t>
            </w:r>
            <w:r w:rsidRPr="007C6647">
              <w:rPr>
                <w:spacing w:val="-7"/>
                <w:w w:val="105"/>
                <w:sz w:val="20"/>
                <w:szCs w:val="20"/>
              </w:rPr>
              <w:t xml:space="preserve"> </w:t>
            </w:r>
            <w:r w:rsidRPr="007C6647">
              <w:rPr>
                <w:w w:val="105"/>
                <w:sz w:val="20"/>
                <w:szCs w:val="20"/>
              </w:rPr>
              <w:t>по</w:t>
            </w:r>
            <w:r w:rsidRPr="007C6647">
              <w:rPr>
                <w:spacing w:val="-7"/>
                <w:w w:val="105"/>
                <w:sz w:val="20"/>
                <w:szCs w:val="20"/>
              </w:rPr>
              <w:t xml:space="preserve"> </w:t>
            </w:r>
            <w:r w:rsidRPr="007C6647">
              <w:rPr>
                <w:w w:val="105"/>
                <w:sz w:val="20"/>
                <w:szCs w:val="20"/>
              </w:rPr>
              <w:t>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22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w w:val="104"/>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w w:val="105"/>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b/>
                <w:sz w:val="20"/>
                <w:szCs w:val="20"/>
              </w:rPr>
            </w:pPr>
            <w:r w:rsidRPr="007C6647">
              <w:rPr>
                <w:b/>
                <w:spacing w:val="-1"/>
                <w:w w:val="105"/>
                <w:sz w:val="20"/>
                <w:szCs w:val="20"/>
              </w:rPr>
              <w:t>Раздел</w:t>
            </w:r>
            <w:r w:rsidRPr="007C6647">
              <w:rPr>
                <w:b/>
                <w:spacing w:val="-3"/>
                <w:w w:val="105"/>
                <w:sz w:val="20"/>
                <w:szCs w:val="20"/>
              </w:rPr>
              <w:t xml:space="preserve"> </w:t>
            </w:r>
            <w:r w:rsidRPr="007C6647">
              <w:rPr>
                <w:b/>
                <w:spacing w:val="-1"/>
                <w:w w:val="105"/>
                <w:sz w:val="20"/>
                <w:szCs w:val="20"/>
              </w:rPr>
              <w:t>3.</w:t>
            </w:r>
            <w:r w:rsidRPr="007C6647">
              <w:rPr>
                <w:b/>
                <w:spacing w:val="-9"/>
                <w:w w:val="105"/>
                <w:sz w:val="20"/>
                <w:szCs w:val="20"/>
              </w:rPr>
              <w:t xml:space="preserve"> </w:t>
            </w:r>
            <w:r w:rsidRPr="007C6647">
              <w:rPr>
                <w:b/>
                <w:spacing w:val="-1"/>
                <w:w w:val="105"/>
                <w:sz w:val="20"/>
                <w:szCs w:val="20"/>
              </w:rPr>
              <w:t>История</w:t>
            </w:r>
            <w:r w:rsidRPr="007C6647">
              <w:rPr>
                <w:b/>
                <w:spacing w:val="-3"/>
                <w:w w:val="105"/>
                <w:sz w:val="20"/>
                <w:szCs w:val="20"/>
              </w:rPr>
              <w:t xml:space="preserve"> </w:t>
            </w:r>
            <w:r w:rsidRPr="007C6647">
              <w:rPr>
                <w:b/>
                <w:spacing w:val="-1"/>
                <w:w w:val="105"/>
                <w:sz w:val="20"/>
                <w:szCs w:val="20"/>
              </w:rPr>
              <w:t>России.</w:t>
            </w:r>
            <w:r w:rsidRPr="007C6647">
              <w:rPr>
                <w:b/>
                <w:spacing w:val="-3"/>
                <w:w w:val="105"/>
                <w:sz w:val="20"/>
                <w:szCs w:val="20"/>
              </w:rPr>
              <w:t xml:space="preserve"> </w:t>
            </w:r>
            <w:r w:rsidRPr="007C6647">
              <w:rPr>
                <w:b/>
                <w:spacing w:val="-1"/>
                <w:w w:val="105"/>
                <w:sz w:val="20"/>
                <w:szCs w:val="20"/>
              </w:rPr>
              <w:t>Российская</w:t>
            </w:r>
            <w:r w:rsidRPr="007C6647">
              <w:rPr>
                <w:b/>
                <w:spacing w:val="-3"/>
                <w:w w:val="105"/>
                <w:sz w:val="20"/>
                <w:szCs w:val="20"/>
              </w:rPr>
              <w:t xml:space="preserve"> </w:t>
            </w:r>
            <w:r w:rsidRPr="007C6647">
              <w:rPr>
                <w:b/>
                <w:spacing w:val="-1"/>
                <w:w w:val="105"/>
                <w:sz w:val="20"/>
                <w:szCs w:val="20"/>
              </w:rPr>
              <w:t>империя</w:t>
            </w:r>
            <w:r w:rsidRPr="007C6647">
              <w:rPr>
                <w:b/>
                <w:spacing w:val="-3"/>
                <w:w w:val="105"/>
                <w:sz w:val="20"/>
                <w:szCs w:val="20"/>
              </w:rPr>
              <w:t xml:space="preserve"> </w:t>
            </w:r>
            <w:r w:rsidRPr="007C6647">
              <w:rPr>
                <w:b/>
                <w:spacing w:val="-1"/>
                <w:w w:val="105"/>
                <w:sz w:val="20"/>
                <w:szCs w:val="20"/>
              </w:rPr>
              <w:t>в</w:t>
            </w:r>
            <w:r w:rsidRPr="007C6647">
              <w:rPr>
                <w:b/>
                <w:spacing w:val="-3"/>
                <w:w w:val="105"/>
                <w:sz w:val="20"/>
                <w:szCs w:val="20"/>
              </w:rPr>
              <w:t xml:space="preserve"> </w:t>
            </w:r>
            <w:r w:rsidRPr="007C6647">
              <w:rPr>
                <w:b/>
                <w:spacing w:val="-1"/>
                <w:w w:val="105"/>
                <w:sz w:val="20"/>
                <w:szCs w:val="20"/>
              </w:rPr>
              <w:t>XIX</w:t>
            </w:r>
            <w:r w:rsidRPr="007C6647">
              <w:rPr>
                <w:b/>
                <w:spacing w:val="-3"/>
                <w:w w:val="105"/>
                <w:sz w:val="20"/>
                <w:szCs w:val="20"/>
              </w:rPr>
              <w:t xml:space="preserve"> </w:t>
            </w:r>
            <w:r w:rsidRPr="007C6647">
              <w:rPr>
                <w:b/>
                <w:spacing w:val="-1"/>
                <w:w w:val="105"/>
                <w:sz w:val="20"/>
                <w:szCs w:val="20"/>
              </w:rPr>
              <w:t>—</w:t>
            </w:r>
            <w:r w:rsidRPr="007C6647">
              <w:rPr>
                <w:b/>
                <w:spacing w:val="-2"/>
                <w:w w:val="105"/>
                <w:sz w:val="20"/>
                <w:szCs w:val="20"/>
              </w:rPr>
              <w:t xml:space="preserve"> </w:t>
            </w:r>
            <w:r w:rsidRPr="007C6647">
              <w:rPr>
                <w:b/>
                <w:spacing w:val="-1"/>
                <w:w w:val="105"/>
                <w:sz w:val="20"/>
                <w:szCs w:val="20"/>
              </w:rPr>
              <w:t>начале</w:t>
            </w:r>
            <w:r w:rsidRPr="007C6647">
              <w:rPr>
                <w:b/>
                <w:spacing w:val="-3"/>
                <w:w w:val="105"/>
                <w:sz w:val="20"/>
                <w:szCs w:val="20"/>
              </w:rPr>
              <w:t xml:space="preserve"> </w:t>
            </w:r>
            <w:r w:rsidRPr="007C6647">
              <w:rPr>
                <w:b/>
                <w:w w:val="105"/>
                <w:sz w:val="20"/>
                <w:szCs w:val="20"/>
              </w:rPr>
              <w:t>XX</w:t>
            </w:r>
            <w:r w:rsidRPr="007C6647">
              <w:rPr>
                <w:b/>
                <w:spacing w:val="-3"/>
                <w:w w:val="105"/>
                <w:sz w:val="20"/>
                <w:szCs w:val="20"/>
              </w:rPr>
              <w:t xml:space="preserve"> </w:t>
            </w:r>
            <w:r w:rsidRPr="007C6647">
              <w:rPr>
                <w:b/>
                <w:w w:val="105"/>
                <w:sz w:val="20"/>
                <w:szCs w:val="20"/>
              </w:rPr>
              <w:t>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w w:val="104"/>
                <w:sz w:val="20"/>
                <w:szCs w:val="20"/>
              </w:rPr>
            </w:pP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w w:val="104"/>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w w:val="104"/>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7C6647">
        <w:trPr>
          <w:gridAfter w:val="2"/>
          <w:wAfter w:w="3532" w:type="dxa"/>
          <w:trHeight w:val="156"/>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118"/>
              <w:jc w:val="center"/>
              <w:rPr>
                <w:sz w:val="20"/>
                <w:szCs w:val="20"/>
              </w:rPr>
            </w:pPr>
            <w:r w:rsidRPr="007C6647">
              <w:rPr>
                <w:w w:val="105"/>
                <w:sz w:val="20"/>
                <w:szCs w:val="20"/>
              </w:rPr>
              <w:t>3.1.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b/>
                <w:sz w:val="20"/>
                <w:szCs w:val="20"/>
              </w:rPr>
            </w:pPr>
            <w:r w:rsidRPr="007C6647">
              <w:rPr>
                <w:b/>
                <w:w w:val="105"/>
                <w:sz w:val="20"/>
                <w:szCs w:val="20"/>
              </w:rPr>
              <w:t>Введение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76"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118"/>
              <w:jc w:val="center"/>
              <w:rPr>
                <w:sz w:val="20"/>
                <w:szCs w:val="20"/>
              </w:rPr>
            </w:pPr>
            <w:r w:rsidRPr="007C6647">
              <w:rPr>
                <w:w w:val="105"/>
                <w:sz w:val="20"/>
                <w:szCs w:val="20"/>
              </w:rPr>
              <w:t>3.2.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630"/>
              <w:rPr>
                <w:b/>
                <w:sz w:val="20"/>
                <w:szCs w:val="20"/>
              </w:rPr>
            </w:pPr>
            <w:r w:rsidRPr="007C6647">
              <w:rPr>
                <w:b/>
                <w:w w:val="105"/>
                <w:sz w:val="20"/>
                <w:szCs w:val="20"/>
              </w:rPr>
              <w:t>Александровская эпоха:</w:t>
            </w:r>
            <w:r w:rsidRPr="007C6647">
              <w:rPr>
                <w:b/>
                <w:spacing w:val="1"/>
                <w:w w:val="105"/>
                <w:sz w:val="20"/>
                <w:szCs w:val="20"/>
              </w:rPr>
              <w:t xml:space="preserve"> </w:t>
            </w:r>
            <w:r w:rsidRPr="007C6647">
              <w:rPr>
                <w:b/>
                <w:spacing w:val="-1"/>
                <w:w w:val="105"/>
                <w:sz w:val="20"/>
                <w:szCs w:val="20"/>
              </w:rPr>
              <w:t>государственный</w:t>
            </w:r>
            <w:r w:rsidRPr="007C6647">
              <w:rPr>
                <w:b/>
                <w:spacing w:val="-9"/>
                <w:w w:val="105"/>
                <w:sz w:val="20"/>
                <w:szCs w:val="20"/>
              </w:rPr>
              <w:t xml:space="preserve"> </w:t>
            </w:r>
            <w:r w:rsidRPr="007C6647">
              <w:rPr>
                <w:b/>
                <w:spacing w:val="-1"/>
                <w:w w:val="105"/>
                <w:sz w:val="20"/>
                <w:szCs w:val="20"/>
              </w:rPr>
              <w:t>либерализм</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7</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77"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lastRenderedPageBreak/>
              <w:t>3.3.</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398"/>
              <w:rPr>
                <w:b/>
                <w:sz w:val="20"/>
                <w:szCs w:val="20"/>
              </w:rPr>
            </w:pPr>
            <w:r w:rsidRPr="007C6647">
              <w:rPr>
                <w:b/>
                <w:w w:val="105"/>
                <w:sz w:val="20"/>
                <w:szCs w:val="20"/>
              </w:rPr>
              <w:t>Николаевское самодержавие:</w:t>
            </w:r>
            <w:r w:rsidRPr="007C6647">
              <w:rPr>
                <w:b/>
                <w:spacing w:val="1"/>
                <w:w w:val="105"/>
                <w:sz w:val="20"/>
                <w:szCs w:val="20"/>
              </w:rPr>
              <w:t xml:space="preserve"> </w:t>
            </w:r>
            <w:proofErr w:type="gramStart"/>
            <w:r w:rsidRPr="007C6647">
              <w:rPr>
                <w:b/>
                <w:spacing w:val="-1"/>
                <w:w w:val="105"/>
                <w:sz w:val="20"/>
                <w:szCs w:val="20"/>
              </w:rPr>
              <w:t>государ-</w:t>
            </w:r>
            <w:r w:rsidRPr="007C6647">
              <w:rPr>
                <w:b/>
                <w:spacing w:val="-6"/>
                <w:w w:val="105"/>
                <w:sz w:val="20"/>
                <w:szCs w:val="20"/>
              </w:rPr>
              <w:t xml:space="preserve"> </w:t>
            </w:r>
            <w:r w:rsidRPr="007C6647">
              <w:rPr>
                <w:b/>
                <w:spacing w:val="-1"/>
                <w:w w:val="105"/>
                <w:sz w:val="20"/>
                <w:szCs w:val="20"/>
              </w:rPr>
              <w:t>ственный</w:t>
            </w:r>
            <w:proofErr w:type="gramEnd"/>
            <w:r w:rsidRPr="007C6647">
              <w:rPr>
                <w:b/>
                <w:spacing w:val="-6"/>
                <w:w w:val="105"/>
                <w:sz w:val="20"/>
                <w:szCs w:val="20"/>
              </w:rPr>
              <w:t xml:space="preserve"> </w:t>
            </w:r>
            <w:r w:rsidRPr="007C6647">
              <w:rPr>
                <w:b/>
                <w:spacing w:val="-1"/>
                <w:w w:val="105"/>
                <w:sz w:val="20"/>
                <w:szCs w:val="20"/>
              </w:rPr>
              <w:t>консерватизм</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5</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78"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3.4.</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rPr>
                <w:b/>
                <w:sz w:val="20"/>
                <w:szCs w:val="20"/>
              </w:rPr>
            </w:pPr>
            <w:r w:rsidRPr="007C6647">
              <w:rPr>
                <w:b/>
                <w:spacing w:val="-1"/>
                <w:w w:val="105"/>
                <w:sz w:val="20"/>
                <w:szCs w:val="20"/>
              </w:rPr>
              <w:t>Культурное</w:t>
            </w:r>
            <w:r w:rsidRPr="007C6647">
              <w:rPr>
                <w:b/>
                <w:spacing w:val="-7"/>
                <w:w w:val="105"/>
                <w:sz w:val="20"/>
                <w:szCs w:val="20"/>
              </w:rPr>
              <w:t xml:space="preserve"> </w:t>
            </w:r>
            <w:r w:rsidRPr="007C6647">
              <w:rPr>
                <w:b/>
                <w:spacing w:val="-1"/>
                <w:w w:val="105"/>
                <w:sz w:val="20"/>
                <w:szCs w:val="20"/>
              </w:rPr>
              <w:t>пространство</w:t>
            </w:r>
            <w:r w:rsidRPr="007C6647">
              <w:rPr>
                <w:b/>
                <w:spacing w:val="-7"/>
                <w:w w:val="105"/>
                <w:sz w:val="20"/>
                <w:szCs w:val="20"/>
              </w:rPr>
              <w:t xml:space="preserve"> </w:t>
            </w:r>
            <w:r w:rsidRPr="007C6647">
              <w:rPr>
                <w:b/>
                <w:w w:val="105"/>
                <w:sz w:val="20"/>
                <w:szCs w:val="20"/>
              </w:rPr>
              <w:t>империи</w:t>
            </w:r>
            <w:r w:rsidRPr="007C6647">
              <w:rPr>
                <w:b/>
                <w:spacing w:val="-7"/>
                <w:w w:val="105"/>
                <w:sz w:val="20"/>
                <w:szCs w:val="20"/>
              </w:rPr>
              <w:t xml:space="preserve"> </w:t>
            </w:r>
            <w:r w:rsidRPr="007C6647">
              <w:rPr>
                <w:b/>
                <w:w w:val="105"/>
                <w:sz w:val="20"/>
                <w:szCs w:val="20"/>
              </w:rPr>
              <w:t>в</w:t>
            </w:r>
            <w:r w:rsidRPr="007C6647">
              <w:rPr>
                <w:b/>
                <w:spacing w:val="-36"/>
                <w:w w:val="105"/>
                <w:sz w:val="20"/>
                <w:szCs w:val="20"/>
              </w:rPr>
              <w:t xml:space="preserve"> </w:t>
            </w:r>
            <w:r w:rsidRPr="007C6647">
              <w:rPr>
                <w:b/>
                <w:w w:val="105"/>
                <w:sz w:val="20"/>
                <w:szCs w:val="20"/>
              </w:rPr>
              <w:t>первой</w:t>
            </w:r>
            <w:r w:rsidRPr="007C6647">
              <w:rPr>
                <w:b/>
                <w:spacing w:val="-3"/>
                <w:w w:val="105"/>
                <w:sz w:val="20"/>
                <w:szCs w:val="20"/>
              </w:rPr>
              <w:t xml:space="preserve"> </w:t>
            </w:r>
            <w:r w:rsidRPr="007C6647">
              <w:rPr>
                <w:b/>
                <w:w w:val="105"/>
                <w:sz w:val="20"/>
                <w:szCs w:val="20"/>
              </w:rPr>
              <w:t>половине</w:t>
            </w:r>
            <w:r w:rsidRPr="007C6647">
              <w:rPr>
                <w:b/>
                <w:spacing w:val="-2"/>
                <w:w w:val="105"/>
                <w:sz w:val="20"/>
                <w:szCs w:val="20"/>
              </w:rPr>
              <w:t xml:space="preserve"> </w:t>
            </w:r>
            <w:r w:rsidRPr="007C6647">
              <w:rPr>
                <w:b/>
                <w:w w:val="105"/>
                <w:sz w:val="20"/>
                <w:szCs w:val="20"/>
              </w:rPr>
              <w:t>XIX</w:t>
            </w:r>
            <w:r w:rsidRPr="007C6647">
              <w:rPr>
                <w:b/>
                <w:spacing w:val="-2"/>
                <w:w w:val="105"/>
                <w:sz w:val="20"/>
                <w:szCs w:val="20"/>
              </w:rPr>
              <w:t xml:space="preserve"> </w:t>
            </w:r>
            <w:r w:rsidRPr="007C6647">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79"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3.5.</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281"/>
              <w:rPr>
                <w:b/>
                <w:sz w:val="20"/>
                <w:szCs w:val="20"/>
              </w:rPr>
            </w:pPr>
            <w:r w:rsidRPr="007C6647">
              <w:rPr>
                <w:b/>
                <w:spacing w:val="-1"/>
                <w:w w:val="105"/>
                <w:sz w:val="20"/>
                <w:szCs w:val="20"/>
              </w:rPr>
              <w:t>Народы</w:t>
            </w:r>
            <w:r w:rsidRPr="007C6647">
              <w:rPr>
                <w:b/>
                <w:spacing w:val="-8"/>
                <w:w w:val="105"/>
                <w:sz w:val="20"/>
                <w:szCs w:val="20"/>
              </w:rPr>
              <w:t xml:space="preserve"> </w:t>
            </w:r>
            <w:r w:rsidRPr="007C6647">
              <w:rPr>
                <w:b/>
                <w:spacing w:val="-1"/>
                <w:w w:val="105"/>
                <w:sz w:val="20"/>
                <w:szCs w:val="20"/>
              </w:rPr>
              <w:t>России</w:t>
            </w:r>
            <w:r w:rsidRPr="007C6647">
              <w:rPr>
                <w:b/>
                <w:spacing w:val="-7"/>
                <w:w w:val="105"/>
                <w:sz w:val="20"/>
                <w:szCs w:val="20"/>
              </w:rPr>
              <w:t xml:space="preserve"> </w:t>
            </w:r>
            <w:r w:rsidRPr="007C6647">
              <w:rPr>
                <w:b/>
                <w:spacing w:val="-1"/>
                <w:w w:val="105"/>
                <w:sz w:val="20"/>
                <w:szCs w:val="20"/>
              </w:rPr>
              <w:t>в</w:t>
            </w:r>
            <w:r w:rsidRPr="007C6647">
              <w:rPr>
                <w:b/>
                <w:spacing w:val="-5"/>
                <w:w w:val="105"/>
                <w:sz w:val="20"/>
                <w:szCs w:val="20"/>
              </w:rPr>
              <w:t xml:space="preserve"> </w:t>
            </w:r>
            <w:r w:rsidRPr="007C6647">
              <w:rPr>
                <w:b/>
                <w:spacing w:val="-1"/>
                <w:w w:val="105"/>
                <w:sz w:val="20"/>
                <w:szCs w:val="20"/>
              </w:rPr>
              <w:t>первой</w:t>
            </w:r>
            <w:r w:rsidRPr="007C6647">
              <w:rPr>
                <w:b/>
                <w:spacing w:val="-5"/>
                <w:w w:val="105"/>
                <w:sz w:val="20"/>
                <w:szCs w:val="20"/>
              </w:rPr>
              <w:t xml:space="preserve"> </w:t>
            </w:r>
            <w:r w:rsidRPr="007C6647">
              <w:rPr>
                <w:b/>
                <w:w w:val="105"/>
                <w:sz w:val="20"/>
                <w:szCs w:val="20"/>
              </w:rPr>
              <w:t>половине</w:t>
            </w:r>
            <w:r w:rsidRPr="007C6647">
              <w:rPr>
                <w:b/>
                <w:spacing w:val="-36"/>
                <w:w w:val="105"/>
                <w:sz w:val="20"/>
                <w:szCs w:val="20"/>
              </w:rPr>
              <w:t xml:space="preserve"> </w:t>
            </w:r>
            <w:r w:rsidRPr="007C6647">
              <w:rPr>
                <w:b/>
                <w:w w:val="105"/>
                <w:sz w:val="20"/>
                <w:szCs w:val="20"/>
              </w:rPr>
              <w:t>XIX</w:t>
            </w:r>
            <w:r w:rsidRPr="007C6647">
              <w:rPr>
                <w:b/>
                <w:spacing w:val="-1"/>
                <w:w w:val="105"/>
                <w:sz w:val="20"/>
                <w:szCs w:val="20"/>
              </w:rPr>
              <w:t xml:space="preserve"> </w:t>
            </w:r>
            <w:r w:rsidRPr="007C6647">
              <w:rPr>
                <w:b/>
                <w:w w:val="105"/>
                <w:sz w:val="20"/>
                <w:szCs w:val="20"/>
              </w:rPr>
              <w:t>в.</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80"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3.6.</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863"/>
              <w:rPr>
                <w:b/>
                <w:sz w:val="20"/>
                <w:szCs w:val="20"/>
              </w:rPr>
            </w:pPr>
            <w:r w:rsidRPr="007C6647">
              <w:rPr>
                <w:b/>
                <w:w w:val="105"/>
                <w:sz w:val="20"/>
                <w:szCs w:val="20"/>
              </w:rPr>
              <w:t>Социальная и правовая</w:t>
            </w:r>
            <w:r w:rsidRPr="007C6647">
              <w:rPr>
                <w:b/>
                <w:spacing w:val="1"/>
                <w:w w:val="105"/>
                <w:sz w:val="20"/>
                <w:szCs w:val="20"/>
              </w:rPr>
              <w:t xml:space="preserve"> </w:t>
            </w:r>
            <w:r w:rsidRPr="007C6647">
              <w:rPr>
                <w:b/>
                <w:spacing w:val="-1"/>
                <w:w w:val="105"/>
                <w:sz w:val="20"/>
                <w:szCs w:val="20"/>
              </w:rPr>
              <w:t>модернизация</w:t>
            </w:r>
            <w:r w:rsidRPr="007C6647">
              <w:rPr>
                <w:b/>
                <w:spacing w:val="-9"/>
                <w:w w:val="105"/>
                <w:sz w:val="20"/>
                <w:szCs w:val="20"/>
              </w:rPr>
              <w:t xml:space="preserve"> </w:t>
            </w:r>
            <w:r w:rsidRPr="007C6647">
              <w:rPr>
                <w:b/>
                <w:w w:val="105"/>
                <w:sz w:val="20"/>
                <w:szCs w:val="20"/>
              </w:rPr>
              <w:t>страны</w:t>
            </w:r>
            <w:r w:rsidRPr="007C6647">
              <w:rPr>
                <w:b/>
                <w:spacing w:val="-9"/>
                <w:w w:val="105"/>
                <w:sz w:val="20"/>
                <w:szCs w:val="20"/>
              </w:rPr>
              <w:t xml:space="preserve"> </w:t>
            </w:r>
            <w:r w:rsidRPr="007C6647">
              <w:rPr>
                <w:b/>
                <w:w w:val="105"/>
                <w:sz w:val="20"/>
                <w:szCs w:val="20"/>
              </w:rPr>
              <w:t>при</w:t>
            </w:r>
            <w:r w:rsidRPr="007C6647">
              <w:rPr>
                <w:b/>
                <w:spacing w:val="-36"/>
                <w:w w:val="105"/>
                <w:sz w:val="20"/>
                <w:szCs w:val="20"/>
              </w:rPr>
              <w:t xml:space="preserve"> </w:t>
            </w:r>
            <w:r w:rsidRPr="007C6647">
              <w:rPr>
                <w:b/>
                <w:w w:val="105"/>
                <w:sz w:val="20"/>
                <w:szCs w:val="20"/>
              </w:rPr>
              <w:t>Александре</w:t>
            </w:r>
            <w:r w:rsidRPr="007C6647">
              <w:rPr>
                <w:b/>
                <w:spacing w:val="-2"/>
                <w:w w:val="105"/>
                <w:sz w:val="20"/>
                <w:szCs w:val="20"/>
              </w:rPr>
              <w:t xml:space="preserve"> </w:t>
            </w:r>
            <w:r w:rsidRPr="007C6647">
              <w:rPr>
                <w:b/>
                <w:w w:val="105"/>
                <w:sz w:val="20"/>
                <w:szCs w:val="20"/>
              </w:rPr>
              <w:t>II</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6</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81"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3.7.</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b/>
                <w:sz w:val="20"/>
                <w:szCs w:val="20"/>
              </w:rPr>
            </w:pPr>
            <w:r w:rsidRPr="007C6647">
              <w:rPr>
                <w:b/>
                <w:w w:val="105"/>
                <w:sz w:val="20"/>
                <w:szCs w:val="20"/>
              </w:rPr>
              <w:t>Россия</w:t>
            </w:r>
            <w:r w:rsidRPr="007C6647">
              <w:rPr>
                <w:b/>
                <w:spacing w:val="-6"/>
                <w:w w:val="105"/>
                <w:sz w:val="20"/>
                <w:szCs w:val="20"/>
              </w:rPr>
              <w:t xml:space="preserve"> </w:t>
            </w:r>
            <w:r w:rsidRPr="007C6647">
              <w:rPr>
                <w:b/>
                <w:w w:val="105"/>
                <w:sz w:val="20"/>
                <w:szCs w:val="20"/>
              </w:rPr>
              <w:t>в</w:t>
            </w:r>
            <w:r w:rsidRPr="007C6647">
              <w:rPr>
                <w:b/>
                <w:spacing w:val="-7"/>
                <w:w w:val="105"/>
                <w:sz w:val="20"/>
                <w:szCs w:val="20"/>
              </w:rPr>
              <w:t xml:space="preserve"> </w:t>
            </w:r>
            <w:r w:rsidRPr="007C6647">
              <w:rPr>
                <w:b/>
                <w:w w:val="105"/>
                <w:sz w:val="20"/>
                <w:szCs w:val="20"/>
              </w:rPr>
              <w:t>1880-1890-х</w:t>
            </w:r>
            <w:r w:rsidRPr="007C6647">
              <w:rPr>
                <w:b/>
                <w:spacing w:val="-6"/>
                <w:w w:val="105"/>
                <w:sz w:val="20"/>
                <w:szCs w:val="20"/>
              </w:rPr>
              <w:t xml:space="preserve"> </w:t>
            </w:r>
            <w:r w:rsidRPr="007C6647">
              <w:rPr>
                <w:b/>
                <w:w w:val="105"/>
                <w:sz w:val="20"/>
                <w:szCs w:val="20"/>
              </w:rPr>
              <w:t>гг.</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4</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82"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118"/>
              <w:jc w:val="center"/>
              <w:rPr>
                <w:sz w:val="20"/>
                <w:szCs w:val="20"/>
              </w:rPr>
            </w:pPr>
            <w:r w:rsidRPr="007C6647">
              <w:rPr>
                <w:w w:val="105"/>
                <w:sz w:val="20"/>
                <w:szCs w:val="20"/>
              </w:rPr>
              <w:t>3.8.</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226"/>
              <w:rPr>
                <w:b/>
                <w:sz w:val="20"/>
                <w:szCs w:val="20"/>
              </w:rPr>
            </w:pPr>
            <w:r w:rsidRPr="007C6647">
              <w:rPr>
                <w:b/>
                <w:spacing w:val="-1"/>
                <w:w w:val="105"/>
                <w:sz w:val="20"/>
                <w:szCs w:val="20"/>
              </w:rPr>
              <w:t>Культурное пространство империи</w:t>
            </w:r>
            <w:r w:rsidRPr="007C6647">
              <w:rPr>
                <w:b/>
                <w:spacing w:val="-37"/>
                <w:w w:val="105"/>
                <w:sz w:val="20"/>
                <w:szCs w:val="20"/>
              </w:rPr>
              <w:t xml:space="preserve"> </w:t>
            </w:r>
            <w:r w:rsidRPr="007C6647">
              <w:rPr>
                <w:b/>
                <w:w w:val="105"/>
                <w:sz w:val="20"/>
                <w:szCs w:val="20"/>
              </w:rPr>
              <w:t>во</w:t>
            </w:r>
            <w:r w:rsidRPr="007C6647">
              <w:rPr>
                <w:b/>
                <w:spacing w:val="-3"/>
                <w:w w:val="105"/>
                <w:sz w:val="20"/>
                <w:szCs w:val="20"/>
              </w:rPr>
              <w:t xml:space="preserve"> </w:t>
            </w:r>
            <w:r w:rsidRPr="007C6647">
              <w:rPr>
                <w:b/>
                <w:w w:val="105"/>
                <w:sz w:val="20"/>
                <w:szCs w:val="20"/>
              </w:rPr>
              <w:t>второй</w:t>
            </w:r>
            <w:r w:rsidRPr="007C6647">
              <w:rPr>
                <w:b/>
                <w:spacing w:val="-3"/>
                <w:w w:val="105"/>
                <w:sz w:val="20"/>
                <w:szCs w:val="20"/>
              </w:rPr>
              <w:t xml:space="preserve"> </w:t>
            </w:r>
            <w:r w:rsidRPr="007C6647">
              <w:rPr>
                <w:b/>
                <w:w w:val="105"/>
                <w:sz w:val="20"/>
                <w:szCs w:val="20"/>
              </w:rPr>
              <w:t>половине</w:t>
            </w:r>
            <w:r w:rsidRPr="007C6647">
              <w:rPr>
                <w:b/>
                <w:spacing w:val="-3"/>
                <w:w w:val="105"/>
                <w:sz w:val="20"/>
                <w:szCs w:val="20"/>
              </w:rPr>
              <w:t xml:space="preserve"> </w:t>
            </w:r>
            <w:r w:rsidRPr="007C6647">
              <w:rPr>
                <w:b/>
                <w:w w:val="105"/>
                <w:sz w:val="20"/>
                <w:szCs w:val="20"/>
              </w:rPr>
              <w:t>XIX</w:t>
            </w:r>
            <w:r w:rsidRPr="007C6647">
              <w:rPr>
                <w:b/>
                <w:spacing w:val="-3"/>
                <w:w w:val="105"/>
                <w:sz w:val="20"/>
                <w:szCs w:val="20"/>
              </w:rPr>
              <w:t xml:space="preserve"> </w:t>
            </w:r>
            <w:r w:rsidRPr="007C6647">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3</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83"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118"/>
              <w:jc w:val="center"/>
              <w:rPr>
                <w:sz w:val="20"/>
                <w:szCs w:val="20"/>
              </w:rPr>
            </w:pPr>
            <w:r w:rsidRPr="007C6647">
              <w:rPr>
                <w:w w:val="105"/>
                <w:sz w:val="20"/>
                <w:szCs w:val="20"/>
              </w:rPr>
              <w:t>3.9.</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b/>
                <w:sz w:val="20"/>
                <w:szCs w:val="20"/>
              </w:rPr>
            </w:pPr>
            <w:r w:rsidRPr="007C6647">
              <w:rPr>
                <w:b/>
                <w:spacing w:val="-1"/>
                <w:w w:val="105"/>
                <w:sz w:val="20"/>
                <w:szCs w:val="20"/>
              </w:rPr>
              <w:t>Этнокультурный</w:t>
            </w:r>
            <w:r w:rsidRPr="007C6647">
              <w:rPr>
                <w:b/>
                <w:spacing w:val="-9"/>
                <w:w w:val="105"/>
                <w:sz w:val="20"/>
                <w:szCs w:val="20"/>
              </w:rPr>
              <w:t xml:space="preserve"> </w:t>
            </w:r>
            <w:r w:rsidRPr="007C6647">
              <w:rPr>
                <w:b/>
                <w:spacing w:val="-1"/>
                <w:w w:val="105"/>
                <w:sz w:val="20"/>
                <w:szCs w:val="20"/>
              </w:rPr>
              <w:t>облик</w:t>
            </w:r>
            <w:r w:rsidRPr="007C6647">
              <w:rPr>
                <w:b/>
                <w:spacing w:val="-8"/>
                <w:w w:val="105"/>
                <w:sz w:val="20"/>
                <w:szCs w:val="20"/>
              </w:rPr>
              <w:t xml:space="preserve"> </w:t>
            </w:r>
            <w:r w:rsidRPr="007C6647">
              <w:rPr>
                <w:b/>
                <w:w w:val="105"/>
                <w:sz w:val="20"/>
                <w:szCs w:val="20"/>
              </w:rPr>
              <w:t>империи</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84"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43"/>
              <w:jc w:val="center"/>
              <w:rPr>
                <w:sz w:val="20"/>
                <w:szCs w:val="20"/>
              </w:rPr>
            </w:pPr>
            <w:r w:rsidRPr="007C6647">
              <w:rPr>
                <w:w w:val="105"/>
                <w:sz w:val="20"/>
                <w:szCs w:val="20"/>
              </w:rPr>
              <w:t>3.10.</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257"/>
              <w:rPr>
                <w:b/>
                <w:sz w:val="20"/>
                <w:szCs w:val="20"/>
              </w:rPr>
            </w:pPr>
            <w:r w:rsidRPr="007C6647">
              <w:rPr>
                <w:b/>
                <w:w w:val="105"/>
                <w:sz w:val="20"/>
                <w:szCs w:val="20"/>
              </w:rPr>
              <w:t>Формирование гражданского</w:t>
            </w:r>
            <w:r w:rsidRPr="007C6647">
              <w:rPr>
                <w:b/>
                <w:spacing w:val="1"/>
                <w:w w:val="105"/>
                <w:sz w:val="20"/>
                <w:szCs w:val="20"/>
              </w:rPr>
              <w:t xml:space="preserve"> </w:t>
            </w:r>
            <w:r w:rsidRPr="007C6647">
              <w:rPr>
                <w:b/>
                <w:spacing w:val="-1"/>
                <w:w w:val="105"/>
                <w:sz w:val="20"/>
                <w:szCs w:val="20"/>
              </w:rPr>
              <w:t>общества</w:t>
            </w:r>
            <w:r w:rsidRPr="007C6647">
              <w:rPr>
                <w:b/>
                <w:spacing w:val="-8"/>
                <w:w w:val="105"/>
                <w:sz w:val="20"/>
                <w:szCs w:val="20"/>
              </w:rPr>
              <w:t xml:space="preserve"> </w:t>
            </w:r>
            <w:r w:rsidRPr="007C6647">
              <w:rPr>
                <w:b/>
                <w:spacing w:val="-1"/>
                <w:w w:val="105"/>
                <w:sz w:val="20"/>
                <w:szCs w:val="20"/>
              </w:rPr>
              <w:t>и</w:t>
            </w:r>
            <w:r w:rsidRPr="007C6647">
              <w:rPr>
                <w:b/>
                <w:spacing w:val="-7"/>
                <w:w w:val="105"/>
                <w:sz w:val="20"/>
                <w:szCs w:val="20"/>
              </w:rPr>
              <w:t xml:space="preserve"> </w:t>
            </w:r>
            <w:r w:rsidRPr="007C6647">
              <w:rPr>
                <w:b/>
                <w:spacing w:val="-1"/>
                <w:w w:val="105"/>
                <w:sz w:val="20"/>
                <w:szCs w:val="20"/>
              </w:rPr>
              <w:t>основные</w:t>
            </w:r>
            <w:r w:rsidRPr="007C6647">
              <w:rPr>
                <w:b/>
                <w:spacing w:val="-7"/>
                <w:w w:val="105"/>
                <w:sz w:val="20"/>
                <w:szCs w:val="20"/>
              </w:rPr>
              <w:t xml:space="preserve"> </w:t>
            </w:r>
            <w:r w:rsidRPr="007C6647">
              <w:rPr>
                <w:b/>
                <w:w w:val="105"/>
                <w:sz w:val="20"/>
                <w:szCs w:val="20"/>
              </w:rPr>
              <w:t>направления</w:t>
            </w:r>
            <w:r w:rsidRPr="007C6647">
              <w:rPr>
                <w:b/>
                <w:spacing w:val="-36"/>
                <w:w w:val="105"/>
                <w:sz w:val="20"/>
                <w:szCs w:val="20"/>
              </w:rPr>
              <w:t xml:space="preserve"> </w:t>
            </w:r>
            <w:r w:rsidRPr="007C6647">
              <w:rPr>
                <w:b/>
                <w:w w:val="105"/>
                <w:sz w:val="20"/>
                <w:szCs w:val="20"/>
              </w:rPr>
              <w:t>общественных</w:t>
            </w:r>
            <w:r w:rsidRPr="007C6647">
              <w:rPr>
                <w:b/>
                <w:spacing w:val="-3"/>
                <w:w w:val="105"/>
                <w:sz w:val="20"/>
                <w:szCs w:val="20"/>
              </w:rPr>
              <w:t xml:space="preserve"> </w:t>
            </w:r>
            <w:r w:rsidRPr="007C6647">
              <w:rPr>
                <w:b/>
                <w:w w:val="105"/>
                <w:sz w:val="20"/>
                <w:szCs w:val="20"/>
              </w:rPr>
              <w:t>движений</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2</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85"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43"/>
              <w:jc w:val="center"/>
              <w:rPr>
                <w:sz w:val="20"/>
                <w:szCs w:val="20"/>
              </w:rPr>
            </w:pPr>
            <w:r w:rsidRPr="007C6647">
              <w:rPr>
                <w:w w:val="105"/>
                <w:sz w:val="20"/>
                <w:szCs w:val="20"/>
              </w:rPr>
              <w:t>3.11.</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b/>
                <w:sz w:val="20"/>
                <w:szCs w:val="20"/>
              </w:rPr>
            </w:pPr>
            <w:r w:rsidRPr="007C6647">
              <w:rPr>
                <w:b/>
                <w:w w:val="105"/>
                <w:sz w:val="20"/>
                <w:szCs w:val="20"/>
              </w:rPr>
              <w:t>Россия</w:t>
            </w:r>
            <w:r w:rsidRPr="007C6647">
              <w:rPr>
                <w:b/>
                <w:spacing w:val="-6"/>
                <w:w w:val="105"/>
                <w:sz w:val="20"/>
                <w:szCs w:val="20"/>
              </w:rPr>
              <w:t xml:space="preserve"> </w:t>
            </w:r>
            <w:r w:rsidRPr="007C6647">
              <w:rPr>
                <w:b/>
                <w:w w:val="105"/>
                <w:sz w:val="20"/>
                <w:szCs w:val="20"/>
              </w:rPr>
              <w:t>на</w:t>
            </w:r>
            <w:r w:rsidRPr="007C6647">
              <w:rPr>
                <w:b/>
                <w:spacing w:val="-6"/>
                <w:w w:val="105"/>
                <w:sz w:val="20"/>
                <w:szCs w:val="20"/>
              </w:rPr>
              <w:t xml:space="preserve"> </w:t>
            </w:r>
            <w:r w:rsidRPr="007C6647">
              <w:rPr>
                <w:b/>
                <w:w w:val="105"/>
                <w:sz w:val="20"/>
                <w:szCs w:val="20"/>
              </w:rPr>
              <w:t>пороге</w:t>
            </w:r>
            <w:r w:rsidRPr="007C6647">
              <w:rPr>
                <w:b/>
                <w:spacing w:val="-6"/>
                <w:w w:val="105"/>
                <w:sz w:val="20"/>
                <w:szCs w:val="20"/>
              </w:rPr>
              <w:t xml:space="preserve"> </w:t>
            </w:r>
            <w:r w:rsidRPr="007C6647">
              <w:rPr>
                <w:b/>
                <w:w w:val="105"/>
                <w:sz w:val="20"/>
                <w:szCs w:val="20"/>
              </w:rPr>
              <w:t>XX</w:t>
            </w:r>
            <w:r w:rsidRPr="007C6647">
              <w:rPr>
                <w:b/>
                <w:spacing w:val="-6"/>
                <w:w w:val="105"/>
                <w:sz w:val="20"/>
                <w:szCs w:val="20"/>
              </w:rPr>
              <w:t xml:space="preserve"> </w:t>
            </w:r>
            <w:r w:rsidRPr="007C6647">
              <w:rPr>
                <w:b/>
                <w:w w:val="105"/>
                <w:sz w:val="20"/>
                <w:szCs w:val="20"/>
              </w:rPr>
              <w:t>века</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9</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86"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43"/>
              <w:jc w:val="center"/>
              <w:rPr>
                <w:sz w:val="20"/>
                <w:szCs w:val="20"/>
              </w:rPr>
            </w:pPr>
            <w:r w:rsidRPr="007C6647">
              <w:rPr>
                <w:w w:val="105"/>
                <w:sz w:val="20"/>
                <w:szCs w:val="20"/>
              </w:rPr>
              <w:t>3.12.</w:t>
            </w: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b/>
                <w:sz w:val="20"/>
                <w:szCs w:val="20"/>
              </w:rPr>
            </w:pPr>
            <w:r w:rsidRPr="007C6647">
              <w:rPr>
                <w:b/>
                <w:w w:val="105"/>
                <w:sz w:val="20"/>
                <w:szCs w:val="20"/>
              </w:rPr>
              <w:t>Обобщение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1</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Default="00EE021B" w:rsidP="00700762">
            <w:hyperlink r:id="rId487" w:history="1">
              <w:r w:rsidR="00700762" w:rsidRPr="006F1FE8">
                <w:rPr>
                  <w:rStyle w:val="affa"/>
                </w:rPr>
                <w:t>https://lesson.edu.ru/07.1/06</w:t>
              </w:r>
            </w:hyperlink>
            <w:r w:rsidR="00700762" w:rsidRPr="006F1FE8">
              <w:t xml:space="preserve"> </w:t>
            </w: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43"/>
              <w:jc w:val="center"/>
              <w:rPr>
                <w:w w:val="105"/>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Итого</w:t>
            </w:r>
            <w:r w:rsidRPr="007C6647">
              <w:rPr>
                <w:spacing w:val="-7"/>
                <w:w w:val="105"/>
                <w:sz w:val="20"/>
                <w:szCs w:val="20"/>
              </w:rPr>
              <w:t xml:space="preserve"> </w:t>
            </w:r>
            <w:r w:rsidRPr="007C6647">
              <w:rPr>
                <w:w w:val="105"/>
                <w:sz w:val="20"/>
                <w:szCs w:val="20"/>
              </w:rPr>
              <w:t>по</w:t>
            </w:r>
            <w:r w:rsidRPr="007C6647">
              <w:rPr>
                <w:spacing w:val="-7"/>
                <w:w w:val="105"/>
                <w:sz w:val="20"/>
                <w:szCs w:val="20"/>
              </w:rPr>
              <w:t xml:space="preserve"> </w:t>
            </w:r>
            <w:r w:rsidRPr="007C6647">
              <w:rPr>
                <w:w w:val="105"/>
                <w:sz w:val="20"/>
                <w:szCs w:val="20"/>
              </w:rPr>
              <w:t>разделу</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45</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w w:val="104"/>
                <w:sz w:val="20"/>
                <w:szCs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r w:rsidR="00700762" w:rsidRPr="004A38EC" w:rsidTr="008E6B91">
        <w:trPr>
          <w:gridAfter w:val="2"/>
          <w:wAfter w:w="3532" w:type="dxa"/>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ind w:right="43"/>
              <w:jc w:val="center"/>
              <w:rPr>
                <w:w w:val="105"/>
                <w:sz w:val="20"/>
                <w:szCs w:val="20"/>
              </w:rPr>
            </w:pPr>
          </w:p>
        </w:tc>
        <w:tc>
          <w:tcPr>
            <w:tcW w:w="4537"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line="266" w:lineRule="auto"/>
              <w:ind w:right="730"/>
              <w:rPr>
                <w:sz w:val="20"/>
                <w:szCs w:val="20"/>
              </w:rPr>
            </w:pPr>
            <w:r w:rsidRPr="007C6647">
              <w:rPr>
                <w:spacing w:val="-1"/>
                <w:w w:val="105"/>
                <w:sz w:val="20"/>
                <w:szCs w:val="20"/>
              </w:rPr>
              <w:t>ОБЩЕЕ</w:t>
            </w:r>
            <w:r w:rsidRPr="007C6647">
              <w:rPr>
                <w:spacing w:val="-8"/>
                <w:w w:val="105"/>
                <w:sz w:val="20"/>
                <w:szCs w:val="20"/>
              </w:rPr>
              <w:t xml:space="preserve"> </w:t>
            </w:r>
            <w:r w:rsidRPr="007C6647">
              <w:rPr>
                <w:spacing w:val="-1"/>
                <w:w w:val="105"/>
                <w:sz w:val="20"/>
                <w:szCs w:val="20"/>
              </w:rPr>
              <w:t>КОЛИЧЕСТВО</w:t>
            </w:r>
            <w:r w:rsidRPr="007C6647">
              <w:rPr>
                <w:spacing w:val="-8"/>
                <w:w w:val="105"/>
                <w:sz w:val="20"/>
                <w:szCs w:val="20"/>
              </w:rPr>
              <w:t xml:space="preserve"> </w:t>
            </w:r>
            <w:r w:rsidRPr="007C6647">
              <w:rPr>
                <w:w w:val="105"/>
                <w:sz w:val="20"/>
                <w:szCs w:val="20"/>
              </w:rPr>
              <w:t>ЧАСОВ</w:t>
            </w:r>
            <w:r w:rsidRPr="007C6647">
              <w:rPr>
                <w:spacing w:val="-8"/>
                <w:w w:val="105"/>
                <w:sz w:val="20"/>
                <w:szCs w:val="20"/>
              </w:rPr>
              <w:t xml:space="preserve"> </w:t>
            </w:r>
            <w:r w:rsidRPr="007C6647">
              <w:rPr>
                <w:w w:val="105"/>
                <w:sz w:val="20"/>
                <w:szCs w:val="20"/>
              </w:rPr>
              <w:t>ПО</w:t>
            </w:r>
            <w:r w:rsidRPr="007C6647">
              <w:rPr>
                <w:spacing w:val="-36"/>
                <w:w w:val="105"/>
                <w:sz w:val="20"/>
                <w:szCs w:val="20"/>
              </w:rPr>
              <w:t xml:space="preserve"> </w:t>
            </w:r>
            <w:r w:rsidRPr="007C6647">
              <w:rPr>
                <w:w w:val="105"/>
                <w:sz w:val="20"/>
                <w:szCs w:val="20"/>
              </w:rPr>
              <w:t>ПРОГРАММЕ</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5"/>
                <w:sz w:val="20"/>
                <w:szCs w:val="20"/>
              </w:rPr>
              <w:t>68</w:t>
            </w:r>
          </w:p>
        </w:tc>
        <w:tc>
          <w:tcPr>
            <w:tcW w:w="1146" w:type="dxa"/>
            <w:tcBorders>
              <w:top w:val="single" w:sz="6" w:space="0" w:color="000000"/>
              <w:left w:val="single" w:sz="6" w:space="0" w:color="000000"/>
              <w:bottom w:val="single" w:sz="6" w:space="0" w:color="000000"/>
              <w:right w:val="single" w:sz="6" w:space="0" w:color="000000"/>
            </w:tcBorders>
          </w:tcPr>
          <w:p w:rsidR="00700762" w:rsidRPr="007C6647" w:rsidRDefault="00700762" w:rsidP="00700762">
            <w:pPr>
              <w:spacing w:before="64"/>
              <w:rPr>
                <w:sz w:val="20"/>
                <w:szCs w:val="20"/>
              </w:rPr>
            </w:pPr>
            <w:r w:rsidRPr="007C6647">
              <w:rPr>
                <w:w w:val="104"/>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spacing w:before="64"/>
              <w:rPr>
                <w:sz w:val="20"/>
                <w:szCs w:val="20"/>
              </w:rPr>
            </w:pPr>
            <w:r w:rsidRPr="007C6647">
              <w:rPr>
                <w:w w:val="104"/>
                <w:sz w:val="20"/>
                <w:szCs w:val="20"/>
              </w:rPr>
              <w:t>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700762" w:rsidRPr="007C6647" w:rsidRDefault="00700762" w:rsidP="00700762">
            <w:pPr>
              <w:rPr>
                <w:w w:val="105"/>
                <w:sz w:val="20"/>
                <w:szCs w:val="20"/>
              </w:rPr>
            </w:pPr>
          </w:p>
        </w:tc>
        <w:tc>
          <w:tcPr>
            <w:tcW w:w="569" w:type="dxa"/>
            <w:shd w:val="clear" w:color="auto" w:fill="auto"/>
          </w:tcPr>
          <w:p w:rsidR="00700762" w:rsidRPr="004A38EC" w:rsidRDefault="00700762" w:rsidP="00700762">
            <w:pPr>
              <w:spacing w:line="259" w:lineRule="auto"/>
              <w:ind w:left="91"/>
              <w:rPr>
                <w:sz w:val="20"/>
                <w:szCs w:val="20"/>
              </w:rPr>
            </w:pPr>
          </w:p>
        </w:tc>
      </w:tr>
    </w:tbl>
    <w:p w:rsidR="00917028" w:rsidRDefault="00917028">
      <w:pPr>
        <w:tabs>
          <w:tab w:val="left" w:pos="142"/>
          <w:tab w:val="left" w:pos="426"/>
        </w:tabs>
        <w:ind w:right="-2"/>
        <w:jc w:val="both"/>
        <w:rPr>
          <w:sz w:val="26"/>
          <w:szCs w:val="26"/>
        </w:rPr>
      </w:pPr>
    </w:p>
    <w:p w:rsidR="008E6B91" w:rsidRDefault="008E6B91">
      <w:pPr>
        <w:ind w:right="-2" w:firstLine="567"/>
        <w:jc w:val="both"/>
        <w:rPr>
          <w:b/>
          <w:i/>
          <w:sz w:val="26"/>
          <w:szCs w:val="26"/>
          <w:u w:val="single"/>
        </w:rPr>
      </w:pPr>
    </w:p>
    <w:p w:rsidR="008E6B91" w:rsidRDefault="008E6B91">
      <w:pPr>
        <w:ind w:right="-2" w:firstLine="567"/>
        <w:jc w:val="both"/>
        <w:rPr>
          <w:b/>
          <w:i/>
          <w:sz w:val="26"/>
          <w:szCs w:val="26"/>
          <w:u w:val="single"/>
        </w:rPr>
      </w:pPr>
    </w:p>
    <w:p w:rsidR="008F1C7B" w:rsidRDefault="0088461E">
      <w:pPr>
        <w:ind w:right="-2" w:firstLine="567"/>
        <w:jc w:val="both"/>
        <w:rPr>
          <w:b/>
          <w:i/>
          <w:sz w:val="26"/>
          <w:szCs w:val="26"/>
          <w:u w:val="single"/>
        </w:rPr>
      </w:pPr>
      <w:r>
        <w:rPr>
          <w:b/>
          <w:i/>
          <w:sz w:val="26"/>
          <w:szCs w:val="26"/>
          <w:u w:val="single"/>
        </w:rPr>
        <w:t xml:space="preserve">2.1.6. </w:t>
      </w:r>
      <w:r w:rsidR="00BF0C83">
        <w:rPr>
          <w:b/>
          <w:i/>
          <w:sz w:val="26"/>
          <w:szCs w:val="26"/>
          <w:u w:val="single"/>
        </w:rPr>
        <w:tab/>
        <w:t>ОСНОВЫ ДУХОВНО-НРАВСТВЕННОЙ КУЛЬТУРЫ НАРОДОВ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Рабочая программа по предмету «Основы духовно-нравтсвенной культуры народов России»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w:t>
      </w:r>
      <w:r w:rsidR="00D60DB6">
        <w:rPr>
          <w:sz w:val="26"/>
          <w:szCs w:val="26"/>
        </w:rPr>
        <w:t>те основного общего образования.</w:t>
      </w:r>
    </w:p>
    <w:p w:rsidR="00D60DB6" w:rsidRDefault="00D60DB6">
      <w:pPr>
        <w:ind w:right="-2" w:firstLine="567"/>
        <w:jc w:val="both"/>
        <w:rPr>
          <w:sz w:val="26"/>
          <w:szCs w:val="26"/>
        </w:rPr>
      </w:pPr>
    </w:p>
    <w:p w:rsidR="008F1C7B" w:rsidRDefault="00BF0C83">
      <w:pPr>
        <w:ind w:right="-2" w:firstLine="567"/>
        <w:jc w:val="both"/>
        <w:rPr>
          <w:sz w:val="26"/>
          <w:szCs w:val="26"/>
        </w:rPr>
      </w:pPr>
      <w:r>
        <w:rPr>
          <w:sz w:val="26"/>
          <w:szCs w:val="26"/>
        </w:rPr>
        <w:t>ПОЯСНИТЕЛЬНАЯ ЗАПИСКА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ОБЩАЯ ХАРАКТЕРИСТИКА УЧЕБНОГО ПРЕДМЕТА «ОСНОВЫ ДУХОВНО-НРАВСТВЕННОЙ КУЛЬТУРЫ НАРОДОВ РОССИИ»</w:t>
      </w:r>
    </w:p>
    <w:p w:rsidR="008F1C7B" w:rsidRDefault="00BF0C83">
      <w:pPr>
        <w:ind w:right="-2" w:firstLine="567"/>
        <w:jc w:val="both"/>
        <w:rPr>
          <w:sz w:val="26"/>
          <w:szCs w:val="26"/>
        </w:rPr>
      </w:pPr>
      <w:r>
        <w:rPr>
          <w:sz w:val="26"/>
          <w:szCs w:val="26"/>
        </w:rPr>
        <w:t>Целью рабочей программы является обеспечение условий для достижения учащимися 5</w:t>
      </w:r>
      <w:r w:rsidR="00D60DB6">
        <w:rPr>
          <w:sz w:val="26"/>
          <w:szCs w:val="26"/>
        </w:rPr>
        <w:t>,6 классах</w:t>
      </w:r>
      <w:r>
        <w:rPr>
          <w:sz w:val="26"/>
          <w:szCs w:val="26"/>
        </w:rPr>
        <w:t xml:space="preserve"> планируемых предметных результатов по основам духовно-нравственной культуры народов России.</w:t>
      </w:r>
    </w:p>
    <w:p w:rsidR="008F1C7B" w:rsidRDefault="00BF0C83">
      <w:pPr>
        <w:tabs>
          <w:tab w:val="left" w:pos="284"/>
        </w:tabs>
        <w:ind w:right="-2"/>
        <w:jc w:val="both"/>
        <w:rPr>
          <w:sz w:val="26"/>
          <w:szCs w:val="26"/>
        </w:rPr>
      </w:pPr>
      <w:r>
        <w:rPr>
          <w:sz w:val="26"/>
          <w:szCs w:val="26"/>
        </w:rPr>
        <w:t>•</w:t>
      </w:r>
      <w:r>
        <w:rPr>
          <w:sz w:val="26"/>
          <w:szCs w:val="26"/>
        </w:rPr>
        <w:tab/>
        <w:t>последовательное расширение и укрепление ценностно-смысловой сферы личности;</w:t>
      </w:r>
    </w:p>
    <w:p w:rsidR="008F1C7B" w:rsidRDefault="00BF0C83">
      <w:pPr>
        <w:tabs>
          <w:tab w:val="left" w:pos="284"/>
        </w:tabs>
        <w:ind w:right="-2"/>
        <w:jc w:val="both"/>
        <w:rPr>
          <w:sz w:val="26"/>
          <w:szCs w:val="26"/>
        </w:rPr>
      </w:pPr>
      <w:r>
        <w:rPr>
          <w:sz w:val="26"/>
          <w:szCs w:val="26"/>
        </w:rPr>
        <w:t>•</w:t>
      </w:r>
      <w:r>
        <w:rPr>
          <w:sz w:val="26"/>
          <w:szCs w:val="26"/>
        </w:rPr>
        <w:tab/>
        <w:t>воспитывать на основе традиционных моральных норм и нравственных идеалов отношение к себе и другим людям, обществе, государству.</w:t>
      </w:r>
    </w:p>
    <w:p w:rsidR="008F1C7B" w:rsidRDefault="00BF0C83">
      <w:pPr>
        <w:tabs>
          <w:tab w:val="left" w:pos="284"/>
        </w:tabs>
        <w:ind w:right="-2"/>
        <w:jc w:val="both"/>
        <w:rPr>
          <w:sz w:val="26"/>
          <w:szCs w:val="26"/>
        </w:rPr>
      </w:pPr>
      <w:r>
        <w:rPr>
          <w:sz w:val="26"/>
          <w:szCs w:val="26"/>
        </w:rPr>
        <w:t>•</w:t>
      </w:r>
      <w:r>
        <w:rPr>
          <w:sz w:val="26"/>
          <w:szCs w:val="26"/>
        </w:rPr>
        <w:tab/>
        <w:t>составление внутренней установки личности поступать согласно своей совести;</w:t>
      </w:r>
    </w:p>
    <w:p w:rsidR="008F1C7B" w:rsidRDefault="00BF0C83">
      <w:pPr>
        <w:tabs>
          <w:tab w:val="left" w:pos="284"/>
        </w:tabs>
        <w:ind w:right="-2"/>
        <w:jc w:val="both"/>
        <w:rPr>
          <w:sz w:val="26"/>
          <w:szCs w:val="26"/>
        </w:rPr>
      </w:pPr>
      <w:r>
        <w:rPr>
          <w:sz w:val="26"/>
          <w:szCs w:val="26"/>
        </w:rPr>
        <w:t>•</w:t>
      </w:r>
      <w:r>
        <w:rPr>
          <w:sz w:val="26"/>
          <w:szCs w:val="26"/>
        </w:rPr>
        <w:tab/>
        <w:t>воспитание</w:t>
      </w:r>
      <w:r>
        <w:rPr>
          <w:sz w:val="26"/>
          <w:szCs w:val="26"/>
        </w:rPr>
        <w:tab/>
      </w:r>
      <w:proofErr w:type="gramStart"/>
      <w:r>
        <w:rPr>
          <w:sz w:val="26"/>
          <w:szCs w:val="26"/>
        </w:rPr>
        <w:t>нравственности,</w:t>
      </w:r>
      <w:r>
        <w:rPr>
          <w:sz w:val="26"/>
          <w:szCs w:val="26"/>
        </w:rPr>
        <w:tab/>
      </w:r>
      <w:proofErr w:type="gramEnd"/>
      <w:r>
        <w:rPr>
          <w:sz w:val="26"/>
          <w:szCs w:val="26"/>
        </w:rPr>
        <w:t>основанной</w:t>
      </w:r>
      <w:r>
        <w:rPr>
          <w:sz w:val="26"/>
          <w:szCs w:val="26"/>
        </w:rPr>
        <w:tab/>
        <w:t>на</w:t>
      </w:r>
      <w:r>
        <w:rPr>
          <w:sz w:val="26"/>
          <w:szCs w:val="26"/>
        </w:rPr>
        <w:tab/>
        <w:t>свободе</w:t>
      </w:r>
      <w:r>
        <w:rPr>
          <w:sz w:val="26"/>
          <w:szCs w:val="26"/>
        </w:rPr>
        <w:tab/>
        <w:t>совести</w:t>
      </w:r>
      <w:r>
        <w:rPr>
          <w:sz w:val="26"/>
          <w:szCs w:val="26"/>
        </w:rPr>
        <w:tab/>
        <w:t>и вероисповедания, духовных традициях народов России;</w:t>
      </w:r>
    </w:p>
    <w:p w:rsidR="008F1C7B" w:rsidRDefault="00BF0C83">
      <w:pPr>
        <w:tabs>
          <w:tab w:val="left" w:pos="284"/>
        </w:tabs>
        <w:ind w:right="-2"/>
        <w:jc w:val="both"/>
        <w:rPr>
          <w:sz w:val="26"/>
          <w:szCs w:val="26"/>
        </w:rPr>
      </w:pPr>
      <w:r>
        <w:rPr>
          <w:sz w:val="26"/>
          <w:szCs w:val="26"/>
        </w:rPr>
        <w:lastRenderedPageBreak/>
        <w:t>•</w:t>
      </w:r>
      <w:r>
        <w:rPr>
          <w:sz w:val="26"/>
          <w:szCs w:val="26"/>
        </w:rPr>
        <w:tab/>
        <w:t>сознание ценности человеческой жизни.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Цели изучения учебного курса «Основы духовно-нравственной культуры народов России»</w:t>
      </w:r>
    </w:p>
    <w:p w:rsidR="008F1C7B" w:rsidRDefault="00BF0C83">
      <w:pPr>
        <w:ind w:right="-2" w:firstLine="567"/>
        <w:jc w:val="both"/>
        <w:rPr>
          <w:sz w:val="26"/>
          <w:szCs w:val="26"/>
        </w:rPr>
      </w:pPr>
      <w:r>
        <w:rPr>
          <w:sz w:val="26"/>
          <w:szCs w:val="26"/>
        </w:rPr>
        <w:t>Целями изучения учебного курса являются:</w:t>
      </w:r>
    </w:p>
    <w:p w:rsidR="008F1C7B" w:rsidRDefault="00BF0C83">
      <w:pPr>
        <w:ind w:right="-2" w:firstLine="567"/>
        <w:jc w:val="both"/>
        <w:rPr>
          <w:sz w:val="26"/>
          <w:szCs w:val="26"/>
        </w:rPr>
      </w:pPr>
      <w:r>
        <w:rPr>
          <w:sz w:val="26"/>
          <w:szCs w:val="26"/>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F1C7B" w:rsidRDefault="00BF0C83">
      <w:pPr>
        <w:ind w:right="-2" w:firstLine="567"/>
        <w:jc w:val="both"/>
        <w:rPr>
          <w:sz w:val="26"/>
          <w:szCs w:val="26"/>
        </w:rPr>
      </w:pPr>
      <w:r>
        <w:rPr>
          <w:sz w:val="26"/>
          <w:szCs w:val="26"/>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F1C7B" w:rsidRDefault="00BF0C83">
      <w:pPr>
        <w:ind w:right="-2" w:firstLine="567"/>
        <w:jc w:val="both"/>
        <w:rPr>
          <w:sz w:val="26"/>
          <w:szCs w:val="26"/>
        </w:rPr>
      </w:pPr>
      <w:r>
        <w:rPr>
          <w:sz w:val="26"/>
          <w:szCs w:val="26"/>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F1C7B" w:rsidRDefault="00BF0C83">
      <w:pPr>
        <w:ind w:right="-2" w:firstLine="567"/>
        <w:jc w:val="both"/>
        <w:rPr>
          <w:sz w:val="26"/>
          <w:szCs w:val="26"/>
        </w:rPr>
      </w:pPr>
      <w:r>
        <w:rPr>
          <w:sz w:val="26"/>
          <w:szCs w:val="26"/>
        </w:rPr>
        <w:t>-  идентификация собственной личности как полноправного субъекта культурного, исторического и цивилизационного развития страны.</w:t>
      </w:r>
    </w:p>
    <w:p w:rsidR="008F1C7B" w:rsidRDefault="00BF0C83">
      <w:pPr>
        <w:ind w:right="-2" w:firstLine="567"/>
        <w:jc w:val="both"/>
        <w:rPr>
          <w:sz w:val="26"/>
          <w:szCs w:val="26"/>
        </w:rPr>
      </w:pPr>
      <w:r>
        <w:rPr>
          <w:sz w:val="26"/>
          <w:szCs w:val="26"/>
        </w:rPr>
        <w:t>Цели курса определяют следующие задачи:</w:t>
      </w:r>
    </w:p>
    <w:p w:rsidR="008F1C7B" w:rsidRDefault="00BF0C83">
      <w:pPr>
        <w:ind w:right="-2" w:firstLine="567"/>
        <w:jc w:val="both"/>
        <w:rPr>
          <w:sz w:val="26"/>
          <w:szCs w:val="26"/>
        </w:rPr>
      </w:pPr>
      <w:r>
        <w:rPr>
          <w:sz w:val="26"/>
          <w:szCs w:val="26"/>
        </w:rPr>
        <w:t>-  овладение предметными компетенциями, имеющими преимущественное значение для формирования гражданской идентичности обучающегося;</w:t>
      </w:r>
    </w:p>
    <w:p w:rsidR="008F1C7B" w:rsidRDefault="00BF0C83">
      <w:pPr>
        <w:ind w:right="-2" w:firstLine="567"/>
        <w:jc w:val="both"/>
        <w:rPr>
          <w:sz w:val="26"/>
          <w:szCs w:val="26"/>
        </w:rPr>
      </w:pPr>
      <w:r>
        <w:rPr>
          <w:sz w:val="26"/>
          <w:szCs w:val="26"/>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F1C7B" w:rsidRDefault="00BF0C83">
      <w:pPr>
        <w:ind w:right="-2" w:firstLine="567"/>
        <w:jc w:val="both"/>
        <w:rPr>
          <w:sz w:val="26"/>
          <w:szCs w:val="26"/>
        </w:rPr>
      </w:pPr>
      <w:r>
        <w:rPr>
          <w:sz w:val="26"/>
          <w:szCs w:val="26"/>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F1C7B" w:rsidRDefault="00BF0C83">
      <w:pPr>
        <w:ind w:right="-2" w:firstLine="567"/>
        <w:jc w:val="both"/>
        <w:rPr>
          <w:sz w:val="26"/>
          <w:szCs w:val="26"/>
        </w:rPr>
      </w:pPr>
      <w:r>
        <w:rPr>
          <w:sz w:val="26"/>
          <w:szCs w:val="26"/>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F1C7B" w:rsidRDefault="00BF0C83">
      <w:pPr>
        <w:ind w:right="-2" w:firstLine="567"/>
        <w:jc w:val="both"/>
        <w:rPr>
          <w:sz w:val="26"/>
          <w:szCs w:val="26"/>
        </w:rPr>
      </w:pPr>
      <w:r>
        <w:rPr>
          <w:sz w:val="26"/>
          <w:szCs w:val="26"/>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F1C7B" w:rsidRDefault="00BF0C83">
      <w:pPr>
        <w:ind w:right="-2" w:firstLine="567"/>
        <w:jc w:val="both"/>
        <w:rPr>
          <w:sz w:val="26"/>
          <w:szCs w:val="26"/>
        </w:rPr>
      </w:pPr>
      <w:r>
        <w:rPr>
          <w:sz w:val="26"/>
          <w:szCs w:val="26"/>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F1C7B" w:rsidRDefault="00BF0C83">
      <w:pPr>
        <w:ind w:right="-2" w:firstLine="567"/>
        <w:jc w:val="both"/>
        <w:rPr>
          <w:sz w:val="26"/>
          <w:szCs w:val="26"/>
        </w:rPr>
      </w:pPr>
      <w:r>
        <w:rPr>
          <w:sz w:val="26"/>
          <w:szCs w:val="26"/>
        </w:rPr>
        <w:t>- воспитание уважительного и бережного отношения к историческому, религиозному и культурному наследию народов России;</w:t>
      </w:r>
    </w:p>
    <w:p w:rsidR="008F1C7B" w:rsidRDefault="00BF0C83">
      <w:pPr>
        <w:ind w:right="-2" w:firstLine="567"/>
        <w:jc w:val="both"/>
        <w:rPr>
          <w:sz w:val="26"/>
          <w:szCs w:val="26"/>
        </w:rPr>
      </w:pPr>
      <w:r>
        <w:rPr>
          <w:sz w:val="26"/>
          <w:szCs w:val="26"/>
        </w:rPr>
        <w:t xml:space="preserve">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F1C7B" w:rsidRDefault="00BF0C83">
      <w:pPr>
        <w:ind w:right="-2" w:firstLine="567"/>
        <w:jc w:val="both"/>
        <w:rPr>
          <w:sz w:val="26"/>
          <w:szCs w:val="26"/>
        </w:rPr>
      </w:pPr>
      <w:r>
        <w:rPr>
          <w:sz w:val="26"/>
          <w:szCs w:val="26"/>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8F1C7B" w:rsidRDefault="00BF0C83">
      <w:pPr>
        <w:ind w:right="-2" w:firstLine="567"/>
        <w:jc w:val="both"/>
        <w:rPr>
          <w:sz w:val="26"/>
          <w:szCs w:val="26"/>
        </w:rPr>
      </w:pPr>
      <w:r>
        <w:rPr>
          <w:sz w:val="26"/>
          <w:szCs w:val="26"/>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8F1C7B" w:rsidRDefault="00BF0C83">
      <w:pPr>
        <w:ind w:right="-2" w:firstLine="567"/>
        <w:jc w:val="both"/>
        <w:rPr>
          <w:sz w:val="26"/>
          <w:szCs w:val="26"/>
        </w:rPr>
      </w:pPr>
      <w:r>
        <w:rPr>
          <w:sz w:val="26"/>
          <w:szCs w:val="26"/>
        </w:rPr>
        <w:t>-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8F1C7B" w:rsidRDefault="00BF0C83">
      <w:pPr>
        <w:ind w:right="-2" w:firstLine="567"/>
        <w:jc w:val="both"/>
        <w:rPr>
          <w:sz w:val="26"/>
          <w:szCs w:val="26"/>
        </w:rPr>
      </w:pPr>
      <w:r>
        <w:rPr>
          <w:sz w:val="26"/>
          <w:szCs w:val="26"/>
        </w:rPr>
        <w:t>- углублению представлений о светской этике, религиозной культуре народов России, их роли в развитии современного общества;</w:t>
      </w:r>
    </w:p>
    <w:p w:rsidR="008F1C7B" w:rsidRDefault="00BF0C83">
      <w:pPr>
        <w:ind w:right="-2" w:firstLine="567"/>
        <w:jc w:val="both"/>
        <w:rPr>
          <w:sz w:val="26"/>
          <w:szCs w:val="26"/>
        </w:rPr>
      </w:pPr>
      <w:r>
        <w:rPr>
          <w:sz w:val="26"/>
          <w:szCs w:val="26"/>
        </w:rPr>
        <w:t>- формированию основ морали и нравственности, воплощённых в семейных, эт</w:t>
      </w:r>
      <w:r>
        <w:rPr>
          <w:sz w:val="26"/>
          <w:szCs w:val="26"/>
        </w:rPr>
        <w:lastRenderedPageBreak/>
        <w:t>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F1C7B" w:rsidRDefault="00BF0C83">
      <w:pPr>
        <w:ind w:right="-2" w:firstLine="567"/>
        <w:jc w:val="both"/>
        <w:rPr>
          <w:sz w:val="26"/>
          <w:szCs w:val="26"/>
        </w:rPr>
      </w:pPr>
      <w:r>
        <w:rPr>
          <w:sz w:val="26"/>
          <w:szCs w:val="26"/>
        </w:rPr>
        <w:t>-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F1C7B" w:rsidRDefault="00BF0C83">
      <w:pPr>
        <w:ind w:right="-2" w:firstLine="567"/>
        <w:jc w:val="both"/>
        <w:rPr>
          <w:sz w:val="26"/>
          <w:szCs w:val="26"/>
        </w:rPr>
      </w:pPr>
      <w:r>
        <w:rPr>
          <w:sz w:val="26"/>
          <w:szCs w:val="26"/>
        </w:rPr>
        <w:t>- пробуждению интереса к культуре других народов, проявлению уважения, способности к сотрудничеству, взаимодействию на основе</w:t>
      </w:r>
    </w:p>
    <w:p w:rsidR="008F1C7B" w:rsidRDefault="00BF0C83">
      <w:pPr>
        <w:ind w:right="-2" w:firstLine="567"/>
        <w:jc w:val="both"/>
        <w:rPr>
          <w:sz w:val="26"/>
          <w:szCs w:val="26"/>
        </w:rPr>
      </w:pPr>
      <w:r>
        <w:rPr>
          <w:sz w:val="26"/>
          <w:szCs w:val="26"/>
        </w:rPr>
        <w:t>-поиска общих культурных стратегий и идеалов;</w:t>
      </w:r>
    </w:p>
    <w:p w:rsidR="008F1C7B" w:rsidRDefault="00BF0C83">
      <w:pPr>
        <w:ind w:right="-2" w:firstLine="567"/>
        <w:jc w:val="both"/>
        <w:rPr>
          <w:sz w:val="26"/>
          <w:szCs w:val="26"/>
        </w:rPr>
      </w:pPr>
      <w:r>
        <w:rPr>
          <w:sz w:val="26"/>
          <w:szCs w:val="26"/>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F1C7B" w:rsidRDefault="00BF0C83">
      <w:pPr>
        <w:ind w:right="-2" w:firstLine="567"/>
        <w:jc w:val="both"/>
        <w:rPr>
          <w:sz w:val="26"/>
          <w:szCs w:val="26"/>
        </w:rPr>
      </w:pPr>
      <w:r>
        <w:rPr>
          <w:sz w:val="26"/>
          <w:szCs w:val="26"/>
        </w:rPr>
        <w:t>- раскрытию природы духовно-нравственных ценностей российского общества, объединяющих светскость и духовность;</w:t>
      </w:r>
    </w:p>
    <w:p w:rsidR="008F1C7B" w:rsidRDefault="00BF0C83">
      <w:pPr>
        <w:ind w:right="-2" w:firstLine="567"/>
        <w:jc w:val="both"/>
        <w:rPr>
          <w:sz w:val="26"/>
          <w:szCs w:val="26"/>
        </w:rPr>
      </w:pPr>
      <w:r>
        <w:rPr>
          <w:sz w:val="26"/>
          <w:szCs w:val="26"/>
        </w:rPr>
        <w:t xml:space="preserve">- формирование ответственного отношения к учению и труду, </w:t>
      </w:r>
      <w:proofErr w:type="gramStart"/>
      <w:r>
        <w:rPr>
          <w:sz w:val="26"/>
          <w:szCs w:val="26"/>
        </w:rPr>
        <w:t>готовности и способности</w:t>
      </w:r>
      <w:proofErr w:type="gramEnd"/>
      <w:r>
        <w:rPr>
          <w:sz w:val="26"/>
          <w:szCs w:val="26"/>
        </w:rPr>
        <w:t xml:space="preserve">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F1C7B" w:rsidRDefault="00BF0C83">
      <w:pPr>
        <w:ind w:right="-2" w:firstLine="567"/>
        <w:jc w:val="both"/>
        <w:rPr>
          <w:sz w:val="26"/>
          <w:szCs w:val="26"/>
        </w:rPr>
      </w:pPr>
      <w:r>
        <w:rPr>
          <w:sz w:val="26"/>
          <w:szCs w:val="26"/>
        </w:rPr>
        <w:t xml:space="preserve">-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w:t>
      </w:r>
      <w:proofErr w:type="gramStart"/>
      <w:r>
        <w:rPr>
          <w:sz w:val="26"/>
          <w:szCs w:val="26"/>
        </w:rPr>
        <w:t>и  изучении</w:t>
      </w:r>
      <w:proofErr w:type="gramEnd"/>
      <w:r>
        <w:rPr>
          <w:sz w:val="26"/>
          <w:szCs w:val="26"/>
        </w:rPr>
        <w:t xml:space="preserve">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F1C7B" w:rsidRDefault="00BF0C83">
      <w:pPr>
        <w:ind w:right="-2" w:firstLine="567"/>
        <w:jc w:val="both"/>
        <w:rPr>
          <w:sz w:val="26"/>
          <w:szCs w:val="26"/>
        </w:rPr>
      </w:pPr>
      <w:r>
        <w:rPr>
          <w:sz w:val="26"/>
          <w:szCs w:val="26"/>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 познавательной деятельности.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МЕСТО УЧЕБНОГО ПРЕДМЕТА «ОСНОВЫ ДУХОВНО-НРАВСТВЕННОЙ КУЛЬТУРЫ НАРОДОВ РОССИИ» В УЧЕБНОМ ПЛАНЕ</w:t>
      </w:r>
    </w:p>
    <w:p w:rsidR="008F1C7B" w:rsidRDefault="00BF0C83">
      <w:pPr>
        <w:ind w:right="-2" w:firstLine="567"/>
        <w:jc w:val="both"/>
        <w:rPr>
          <w:sz w:val="26"/>
          <w:szCs w:val="26"/>
        </w:rPr>
      </w:pPr>
      <w:r>
        <w:rPr>
          <w:sz w:val="26"/>
          <w:szCs w:val="26"/>
        </w:rPr>
        <w:t>В соответствии с учебным</w:t>
      </w:r>
      <w:r>
        <w:rPr>
          <w:sz w:val="26"/>
          <w:szCs w:val="26"/>
        </w:rPr>
        <w:tab/>
        <w:t>планом предмет «Основы духовно-нравственной культуры народов России» изучается в 5</w:t>
      </w:r>
      <w:r w:rsidR="00D60DB6">
        <w:rPr>
          <w:sz w:val="26"/>
          <w:szCs w:val="26"/>
        </w:rPr>
        <w:t>,6 классах</w:t>
      </w:r>
      <w:r>
        <w:rPr>
          <w:sz w:val="26"/>
          <w:szCs w:val="26"/>
        </w:rPr>
        <w:t>.</w:t>
      </w:r>
    </w:p>
    <w:p w:rsidR="008F1C7B" w:rsidRDefault="00BF0C83">
      <w:pPr>
        <w:ind w:right="-2" w:firstLine="567"/>
        <w:jc w:val="both"/>
        <w:rPr>
          <w:sz w:val="26"/>
          <w:szCs w:val="26"/>
        </w:rPr>
      </w:pPr>
      <w:r>
        <w:rPr>
          <w:sz w:val="26"/>
          <w:szCs w:val="26"/>
        </w:rPr>
        <w:t xml:space="preserve"> </w:t>
      </w:r>
      <w:r w:rsidR="00D60DB6">
        <w:rPr>
          <w:sz w:val="26"/>
          <w:szCs w:val="26"/>
        </w:rPr>
        <w:t>Общее количество времени за два</w:t>
      </w:r>
      <w:r>
        <w:rPr>
          <w:sz w:val="26"/>
          <w:szCs w:val="26"/>
        </w:rPr>
        <w:t xml:space="preserve"> год</w:t>
      </w:r>
      <w:r w:rsidR="00D60DB6">
        <w:rPr>
          <w:sz w:val="26"/>
          <w:szCs w:val="26"/>
        </w:rPr>
        <w:t>а обучения составляет 68 часов (5 кл- 34 ч., 6 кл-34ч.)</w:t>
      </w:r>
      <w:r>
        <w:rPr>
          <w:sz w:val="26"/>
          <w:szCs w:val="26"/>
        </w:rPr>
        <w:t>. Общая недельная нагрузка в каждом году обучения составляет 1 час.</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СОДЕРЖАНИЕ УЧЕБНОГО ПРЕДМЕТА «ОСНОВЫ ДУХОВНО-НРАВСТВЕННОЙ КУЛЬТУРЫ НАРОДОВ РОССИИ»</w:t>
      </w:r>
    </w:p>
    <w:p w:rsidR="008F1C7B" w:rsidRDefault="00BF0C83">
      <w:pPr>
        <w:ind w:right="-2" w:firstLine="567"/>
        <w:jc w:val="both"/>
        <w:rPr>
          <w:sz w:val="26"/>
          <w:szCs w:val="26"/>
        </w:rPr>
      </w:pPr>
      <w:r>
        <w:rPr>
          <w:sz w:val="26"/>
          <w:szCs w:val="26"/>
        </w:rPr>
        <w:t>5 КЛАСС (34 ч)</w:t>
      </w:r>
    </w:p>
    <w:p w:rsidR="008F1C7B" w:rsidRDefault="00BF0C83">
      <w:pPr>
        <w:ind w:right="-2" w:firstLine="567"/>
        <w:jc w:val="both"/>
        <w:rPr>
          <w:sz w:val="26"/>
          <w:szCs w:val="26"/>
        </w:rPr>
      </w:pPr>
      <w:r>
        <w:rPr>
          <w:sz w:val="26"/>
          <w:szCs w:val="26"/>
        </w:rPr>
        <w:t>Тематический блок 1. «Россия — наш общий дом»</w:t>
      </w:r>
    </w:p>
    <w:p w:rsidR="008F1C7B" w:rsidRDefault="00BF0C83">
      <w:pPr>
        <w:ind w:right="-2" w:firstLine="567"/>
        <w:jc w:val="both"/>
        <w:rPr>
          <w:sz w:val="26"/>
          <w:szCs w:val="26"/>
        </w:rPr>
      </w:pPr>
      <w:r>
        <w:rPr>
          <w:sz w:val="26"/>
          <w:szCs w:val="26"/>
        </w:rPr>
        <w:t>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F1C7B" w:rsidRDefault="00BF0C83">
      <w:pPr>
        <w:ind w:right="-2" w:firstLine="567"/>
        <w:jc w:val="both"/>
        <w:rPr>
          <w:sz w:val="26"/>
          <w:szCs w:val="26"/>
        </w:rPr>
      </w:pPr>
      <w:r>
        <w:rPr>
          <w:sz w:val="26"/>
          <w:szCs w:val="26"/>
        </w:rPr>
        <w:t xml:space="preserve">Тема 2. Наш </w:t>
      </w:r>
      <w:proofErr w:type="gramStart"/>
      <w:r>
        <w:rPr>
          <w:sz w:val="26"/>
          <w:szCs w:val="26"/>
        </w:rPr>
        <w:t>дом  —</w:t>
      </w:r>
      <w:proofErr w:type="gramEnd"/>
      <w:r>
        <w:rPr>
          <w:sz w:val="26"/>
          <w:szCs w:val="26"/>
        </w:rPr>
        <w:t xml:space="preserve"> Россия. </w:t>
      </w:r>
      <w:proofErr w:type="gramStart"/>
      <w:r>
        <w:rPr>
          <w:sz w:val="26"/>
          <w:szCs w:val="26"/>
        </w:rPr>
        <w:t>Россия  —</w:t>
      </w:r>
      <w:proofErr w:type="gramEnd"/>
      <w:r>
        <w:rPr>
          <w:sz w:val="26"/>
          <w:szCs w:val="26"/>
        </w:rPr>
        <w:t xml:space="preserve"> многонациональная страна. </w:t>
      </w:r>
    </w:p>
    <w:p w:rsidR="008F1C7B" w:rsidRDefault="00BF0C83">
      <w:pPr>
        <w:ind w:right="-2" w:firstLine="567"/>
        <w:jc w:val="both"/>
        <w:rPr>
          <w:sz w:val="26"/>
          <w:szCs w:val="26"/>
        </w:rPr>
      </w:pPr>
      <w:r>
        <w:rPr>
          <w:sz w:val="26"/>
          <w:szCs w:val="26"/>
        </w:rPr>
        <w:t>Многонациональный народ Российской Федерации. Россия как общий дом. Дружба народов.</w:t>
      </w:r>
    </w:p>
    <w:p w:rsidR="008F1C7B" w:rsidRDefault="00BF0C83">
      <w:pPr>
        <w:ind w:right="-2" w:firstLine="567"/>
        <w:jc w:val="both"/>
        <w:rPr>
          <w:sz w:val="26"/>
          <w:szCs w:val="26"/>
        </w:rPr>
      </w:pPr>
      <w:r>
        <w:rPr>
          <w:sz w:val="26"/>
          <w:szCs w:val="26"/>
        </w:rPr>
        <w:t xml:space="preserve">Тема 3. Язык и история. </w:t>
      </w:r>
    </w:p>
    <w:p w:rsidR="008F1C7B" w:rsidRDefault="00BF0C83">
      <w:pPr>
        <w:ind w:right="-2" w:firstLine="567"/>
        <w:jc w:val="both"/>
        <w:rPr>
          <w:sz w:val="26"/>
          <w:szCs w:val="26"/>
        </w:rPr>
      </w:pPr>
      <w:r>
        <w:rPr>
          <w:sz w:val="26"/>
          <w:szCs w:val="26"/>
        </w:rPr>
        <w:lastRenderedPageBreak/>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F1C7B" w:rsidRDefault="00BF0C83">
      <w:pPr>
        <w:ind w:right="-2" w:firstLine="567"/>
        <w:jc w:val="both"/>
        <w:rPr>
          <w:sz w:val="26"/>
          <w:szCs w:val="26"/>
        </w:rPr>
      </w:pPr>
      <w:r>
        <w:rPr>
          <w:sz w:val="26"/>
          <w:szCs w:val="26"/>
        </w:rPr>
        <w:t>Тема 4. Русский язык — язык общения и язык возможностей.</w:t>
      </w:r>
    </w:p>
    <w:p w:rsidR="008F1C7B" w:rsidRDefault="00BF0C83">
      <w:pPr>
        <w:ind w:right="-2" w:firstLine="567"/>
        <w:jc w:val="both"/>
        <w:rPr>
          <w:sz w:val="26"/>
          <w:szCs w:val="26"/>
        </w:rPr>
      </w:pPr>
      <w:r>
        <w:rPr>
          <w:sz w:val="26"/>
          <w:szCs w:val="26"/>
        </w:rPr>
        <w:t xml:space="preserve">Русский </w:t>
      </w:r>
      <w:proofErr w:type="gramStart"/>
      <w:r>
        <w:rPr>
          <w:sz w:val="26"/>
          <w:szCs w:val="26"/>
        </w:rPr>
        <w:t>язык  —</w:t>
      </w:r>
      <w:proofErr w:type="gramEnd"/>
      <w:r>
        <w:rPr>
          <w:sz w:val="26"/>
          <w:szCs w:val="26"/>
        </w:rPr>
        <w:t xml:space="preserve">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w:t>
      </w:r>
    </w:p>
    <w:p w:rsidR="008F1C7B" w:rsidRDefault="00BF0C83">
      <w:pPr>
        <w:ind w:right="-2" w:firstLine="567"/>
        <w:jc w:val="both"/>
        <w:rPr>
          <w:sz w:val="26"/>
          <w:szCs w:val="26"/>
        </w:rPr>
      </w:pPr>
      <w:r>
        <w:rPr>
          <w:sz w:val="26"/>
          <w:szCs w:val="26"/>
        </w:rPr>
        <w:t>России. Возможности, которые даёт русский язык.</w:t>
      </w:r>
    </w:p>
    <w:p w:rsidR="008F1C7B" w:rsidRDefault="00BF0C83">
      <w:pPr>
        <w:ind w:right="-2" w:firstLine="567"/>
        <w:jc w:val="both"/>
        <w:rPr>
          <w:sz w:val="26"/>
          <w:szCs w:val="26"/>
        </w:rPr>
      </w:pPr>
      <w:r>
        <w:rPr>
          <w:sz w:val="26"/>
          <w:szCs w:val="26"/>
        </w:rPr>
        <w:t>Тема 5. Истоки родной культуры.</w:t>
      </w:r>
    </w:p>
    <w:p w:rsidR="008F1C7B" w:rsidRDefault="00BF0C83">
      <w:pPr>
        <w:ind w:right="-2" w:firstLine="567"/>
        <w:jc w:val="both"/>
        <w:rPr>
          <w:sz w:val="26"/>
          <w:szCs w:val="26"/>
        </w:rPr>
      </w:pPr>
      <w:r>
        <w:rPr>
          <w:sz w:val="26"/>
          <w:szCs w:val="26"/>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F1C7B" w:rsidRDefault="00BF0C83">
      <w:pPr>
        <w:ind w:right="-2" w:firstLine="567"/>
        <w:jc w:val="both"/>
        <w:rPr>
          <w:sz w:val="26"/>
          <w:szCs w:val="26"/>
        </w:rPr>
      </w:pPr>
      <w:r>
        <w:rPr>
          <w:sz w:val="26"/>
          <w:szCs w:val="26"/>
        </w:rPr>
        <w:t>Тема 6. Материальная культура.</w:t>
      </w:r>
    </w:p>
    <w:p w:rsidR="008F1C7B" w:rsidRDefault="00BF0C83">
      <w:pPr>
        <w:ind w:right="-2" w:firstLine="567"/>
        <w:jc w:val="both"/>
        <w:rPr>
          <w:sz w:val="26"/>
          <w:szCs w:val="26"/>
        </w:rPr>
      </w:pPr>
      <w:r>
        <w:rPr>
          <w:sz w:val="26"/>
          <w:szCs w:val="26"/>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F1C7B" w:rsidRDefault="00BF0C83">
      <w:pPr>
        <w:ind w:right="-2" w:firstLine="567"/>
        <w:jc w:val="both"/>
        <w:rPr>
          <w:sz w:val="26"/>
          <w:szCs w:val="26"/>
        </w:rPr>
      </w:pPr>
      <w:r>
        <w:rPr>
          <w:sz w:val="26"/>
          <w:szCs w:val="26"/>
        </w:rPr>
        <w:t>Тема 7. Духовная культура.</w:t>
      </w:r>
    </w:p>
    <w:p w:rsidR="008F1C7B" w:rsidRDefault="00BF0C83">
      <w:pPr>
        <w:ind w:right="-2" w:firstLine="567"/>
        <w:jc w:val="both"/>
        <w:rPr>
          <w:sz w:val="26"/>
          <w:szCs w:val="26"/>
        </w:rPr>
      </w:pPr>
      <w:r>
        <w:rPr>
          <w:sz w:val="26"/>
          <w:szCs w:val="26"/>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F1C7B" w:rsidRDefault="00BF0C83">
      <w:pPr>
        <w:ind w:right="-2" w:firstLine="567"/>
        <w:jc w:val="both"/>
        <w:rPr>
          <w:sz w:val="26"/>
          <w:szCs w:val="26"/>
        </w:rPr>
      </w:pPr>
      <w:r>
        <w:rPr>
          <w:sz w:val="26"/>
          <w:szCs w:val="26"/>
        </w:rPr>
        <w:t>Тема 8. Культура и религия.</w:t>
      </w:r>
    </w:p>
    <w:p w:rsidR="008F1C7B" w:rsidRDefault="00BF0C83">
      <w:pPr>
        <w:ind w:right="-2" w:firstLine="567"/>
        <w:jc w:val="both"/>
        <w:rPr>
          <w:sz w:val="26"/>
          <w:szCs w:val="26"/>
        </w:rPr>
      </w:pPr>
      <w:r>
        <w:rPr>
          <w:sz w:val="26"/>
          <w:szCs w:val="26"/>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F1C7B" w:rsidRDefault="00BF0C83">
      <w:pPr>
        <w:ind w:right="-2" w:firstLine="567"/>
        <w:jc w:val="both"/>
        <w:rPr>
          <w:sz w:val="26"/>
          <w:szCs w:val="26"/>
        </w:rPr>
      </w:pPr>
      <w:r>
        <w:rPr>
          <w:sz w:val="26"/>
          <w:szCs w:val="26"/>
        </w:rPr>
        <w:t>Тема 9. Культура и образование.</w:t>
      </w:r>
    </w:p>
    <w:p w:rsidR="008F1C7B" w:rsidRDefault="00BF0C83">
      <w:pPr>
        <w:ind w:right="-2" w:firstLine="567"/>
        <w:jc w:val="both"/>
        <w:rPr>
          <w:sz w:val="26"/>
          <w:szCs w:val="26"/>
        </w:rPr>
      </w:pPr>
      <w:r>
        <w:rPr>
          <w:sz w:val="26"/>
          <w:szCs w:val="26"/>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F1C7B" w:rsidRDefault="00BF0C83">
      <w:pPr>
        <w:ind w:right="-2" w:firstLine="567"/>
        <w:jc w:val="both"/>
        <w:rPr>
          <w:sz w:val="26"/>
          <w:szCs w:val="26"/>
        </w:rPr>
      </w:pPr>
      <w:r>
        <w:rPr>
          <w:sz w:val="26"/>
          <w:szCs w:val="26"/>
        </w:rPr>
        <w:t>Тема 10. Многообразие культур России (практическое занятие).</w:t>
      </w:r>
    </w:p>
    <w:p w:rsidR="008F1C7B" w:rsidRDefault="00BF0C83">
      <w:pPr>
        <w:ind w:right="-2" w:firstLine="567"/>
        <w:jc w:val="both"/>
        <w:rPr>
          <w:sz w:val="26"/>
          <w:szCs w:val="26"/>
        </w:rPr>
      </w:pPr>
      <w:r>
        <w:rPr>
          <w:sz w:val="26"/>
          <w:szCs w:val="26"/>
        </w:rPr>
        <w:t>Единство культур народов России. Что значит быть культурным человеком? Знание о культуре народов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Тематический блок 2. «Семья и духовно-нравственные ценности»</w:t>
      </w:r>
    </w:p>
    <w:p w:rsidR="008F1C7B" w:rsidRDefault="00BF0C83">
      <w:pPr>
        <w:ind w:right="-2" w:firstLine="567"/>
        <w:jc w:val="both"/>
        <w:rPr>
          <w:sz w:val="26"/>
          <w:szCs w:val="26"/>
        </w:rPr>
      </w:pPr>
      <w:r>
        <w:rPr>
          <w:sz w:val="26"/>
          <w:szCs w:val="26"/>
        </w:rPr>
        <w:t xml:space="preserve">Тема 11. </w:t>
      </w:r>
      <w:proofErr w:type="gramStart"/>
      <w:r>
        <w:rPr>
          <w:sz w:val="26"/>
          <w:szCs w:val="26"/>
        </w:rPr>
        <w:t>Семья  —</w:t>
      </w:r>
      <w:proofErr w:type="gramEnd"/>
      <w:r>
        <w:rPr>
          <w:sz w:val="26"/>
          <w:szCs w:val="26"/>
        </w:rPr>
        <w:t xml:space="preserve"> хранитель духовных ценностей.</w:t>
      </w:r>
    </w:p>
    <w:p w:rsidR="008F1C7B" w:rsidRDefault="00BF0C83">
      <w:pPr>
        <w:ind w:right="-2" w:firstLine="567"/>
        <w:jc w:val="both"/>
        <w:rPr>
          <w:sz w:val="26"/>
          <w:szCs w:val="26"/>
        </w:rPr>
      </w:pPr>
      <w:proofErr w:type="gramStart"/>
      <w:r>
        <w:rPr>
          <w:sz w:val="26"/>
          <w:szCs w:val="26"/>
        </w:rPr>
        <w:t>Семья  —</w:t>
      </w:r>
      <w:proofErr w:type="gramEnd"/>
      <w:r>
        <w:rPr>
          <w:sz w:val="26"/>
          <w:szCs w:val="26"/>
        </w:rPr>
        <w:t xml:space="preserve"> базовый элемент общества. Семейные ценности, традиции и культура. Помощь сиротам как духовно-нравственный долг человека.</w:t>
      </w:r>
    </w:p>
    <w:p w:rsidR="008F1C7B" w:rsidRDefault="00BF0C83">
      <w:pPr>
        <w:ind w:right="-2" w:firstLine="567"/>
        <w:jc w:val="both"/>
        <w:rPr>
          <w:sz w:val="26"/>
          <w:szCs w:val="26"/>
        </w:rPr>
      </w:pPr>
      <w:r>
        <w:rPr>
          <w:sz w:val="26"/>
          <w:szCs w:val="26"/>
        </w:rPr>
        <w:t>Тема 12. Родина начинается с семьи.</w:t>
      </w:r>
    </w:p>
    <w:p w:rsidR="008F1C7B" w:rsidRDefault="00BF0C83">
      <w:pPr>
        <w:ind w:right="-2" w:firstLine="567"/>
        <w:jc w:val="both"/>
        <w:rPr>
          <w:sz w:val="26"/>
          <w:szCs w:val="26"/>
        </w:rPr>
      </w:pPr>
      <w:r>
        <w:rPr>
          <w:sz w:val="26"/>
          <w:szCs w:val="26"/>
        </w:rPr>
        <w:t>История семьи как часть истории народа, государства, человечества. Как связаны Родина и семья? Что такое Родина и Отечество?</w:t>
      </w:r>
    </w:p>
    <w:p w:rsidR="008F1C7B" w:rsidRDefault="00BF0C83">
      <w:pPr>
        <w:ind w:right="-2" w:firstLine="567"/>
        <w:jc w:val="both"/>
        <w:rPr>
          <w:sz w:val="26"/>
          <w:szCs w:val="26"/>
        </w:rPr>
      </w:pPr>
      <w:r>
        <w:rPr>
          <w:sz w:val="26"/>
          <w:szCs w:val="26"/>
        </w:rPr>
        <w:t>Тема 13. Традиции семейного воспитания в России.</w:t>
      </w:r>
    </w:p>
    <w:p w:rsidR="008F1C7B" w:rsidRDefault="00BF0C83">
      <w:pPr>
        <w:ind w:right="-2" w:firstLine="567"/>
        <w:jc w:val="both"/>
        <w:rPr>
          <w:sz w:val="26"/>
          <w:szCs w:val="26"/>
        </w:rPr>
      </w:pPr>
      <w:r>
        <w:rPr>
          <w:sz w:val="26"/>
          <w:szCs w:val="26"/>
        </w:rPr>
        <w:t>Семейные традиции народов России. Межнациональные семьи. Семейное воспитание как трансляция ценностей.</w:t>
      </w:r>
    </w:p>
    <w:p w:rsidR="008F1C7B" w:rsidRDefault="00BF0C83">
      <w:pPr>
        <w:ind w:right="-2" w:firstLine="567"/>
        <w:jc w:val="both"/>
        <w:rPr>
          <w:sz w:val="26"/>
          <w:szCs w:val="26"/>
        </w:rPr>
      </w:pPr>
      <w:r>
        <w:rPr>
          <w:sz w:val="26"/>
          <w:szCs w:val="26"/>
        </w:rPr>
        <w:t xml:space="preserve">Тема 14. Образ семьи в культуре народов России. Произведения устного поэтического творчества (сказки, поговорки и т. д.) о семье и семейных обязанностях. Семья </w:t>
      </w:r>
      <w:proofErr w:type="gramStart"/>
      <w:r>
        <w:rPr>
          <w:sz w:val="26"/>
          <w:szCs w:val="26"/>
        </w:rPr>
        <w:t>в  литературе</w:t>
      </w:r>
      <w:proofErr w:type="gramEnd"/>
      <w:r>
        <w:rPr>
          <w:sz w:val="26"/>
          <w:szCs w:val="26"/>
        </w:rPr>
        <w:t xml:space="preserve"> и произведениях разных видов искусства.</w:t>
      </w:r>
    </w:p>
    <w:p w:rsidR="008F1C7B" w:rsidRDefault="00BF0C83">
      <w:pPr>
        <w:ind w:right="-2" w:firstLine="567"/>
        <w:jc w:val="both"/>
        <w:rPr>
          <w:sz w:val="26"/>
          <w:szCs w:val="26"/>
        </w:rPr>
      </w:pPr>
      <w:r>
        <w:rPr>
          <w:sz w:val="26"/>
          <w:szCs w:val="26"/>
        </w:rPr>
        <w:t>Тема 15. Труд в истории семьи.</w:t>
      </w:r>
    </w:p>
    <w:p w:rsidR="008F1C7B" w:rsidRDefault="00BF0C83">
      <w:pPr>
        <w:ind w:right="-2" w:firstLine="567"/>
        <w:jc w:val="both"/>
        <w:rPr>
          <w:sz w:val="26"/>
          <w:szCs w:val="26"/>
        </w:rPr>
      </w:pPr>
      <w:r>
        <w:rPr>
          <w:sz w:val="26"/>
          <w:szCs w:val="26"/>
        </w:rPr>
        <w:t>Социальные роли в истории семьи. Роль домашнего труда. Роль нравственных норм в благополучии семьи.</w:t>
      </w:r>
    </w:p>
    <w:p w:rsidR="008F1C7B" w:rsidRDefault="00BF0C83">
      <w:pPr>
        <w:ind w:right="-2" w:firstLine="567"/>
        <w:jc w:val="both"/>
        <w:rPr>
          <w:sz w:val="26"/>
          <w:szCs w:val="26"/>
        </w:rPr>
      </w:pPr>
      <w:r>
        <w:rPr>
          <w:sz w:val="26"/>
          <w:szCs w:val="26"/>
        </w:rPr>
        <w:t>Тема 16. Семья в современном мире (практическое занятие).</w:t>
      </w:r>
    </w:p>
    <w:p w:rsidR="008F1C7B" w:rsidRDefault="00BF0C83">
      <w:pPr>
        <w:ind w:right="-2" w:firstLine="567"/>
        <w:jc w:val="both"/>
        <w:rPr>
          <w:sz w:val="26"/>
          <w:szCs w:val="26"/>
        </w:rPr>
      </w:pPr>
      <w:r>
        <w:rPr>
          <w:sz w:val="26"/>
          <w:szCs w:val="26"/>
        </w:rPr>
        <w:t>Рассказ о своей семье (с использованием фотографий, книг, писем и др.). Семейное древо. Семейные традиции.</w:t>
      </w:r>
    </w:p>
    <w:p w:rsidR="008F1C7B" w:rsidRDefault="00BF0C83">
      <w:pPr>
        <w:ind w:right="-2" w:firstLine="567"/>
        <w:jc w:val="both"/>
        <w:rPr>
          <w:sz w:val="26"/>
          <w:szCs w:val="26"/>
        </w:rPr>
      </w:pPr>
      <w:r>
        <w:rPr>
          <w:sz w:val="26"/>
          <w:szCs w:val="26"/>
        </w:rPr>
        <w:t>Тематический блок 3. «Духовно-нравственное богатство личности»</w:t>
      </w:r>
    </w:p>
    <w:p w:rsidR="008F1C7B" w:rsidRDefault="00BF0C83">
      <w:pPr>
        <w:ind w:right="-2" w:firstLine="567"/>
        <w:jc w:val="both"/>
        <w:rPr>
          <w:sz w:val="26"/>
          <w:szCs w:val="26"/>
        </w:rPr>
      </w:pPr>
      <w:r>
        <w:rPr>
          <w:sz w:val="26"/>
          <w:szCs w:val="26"/>
        </w:rPr>
        <w:t xml:space="preserve">Тема 17. </w:t>
      </w:r>
      <w:proofErr w:type="gramStart"/>
      <w:r>
        <w:rPr>
          <w:sz w:val="26"/>
          <w:szCs w:val="26"/>
        </w:rPr>
        <w:t>Личность  —</w:t>
      </w:r>
      <w:proofErr w:type="gramEnd"/>
      <w:r>
        <w:rPr>
          <w:sz w:val="26"/>
          <w:szCs w:val="26"/>
        </w:rPr>
        <w:t xml:space="preserve"> общество  — культура. Что делает человека человеком? Почему человек не может жить вне общества. Связь между обществом и культурой </w:t>
      </w:r>
      <w:r>
        <w:rPr>
          <w:sz w:val="26"/>
          <w:szCs w:val="26"/>
        </w:rPr>
        <w:lastRenderedPageBreak/>
        <w:t>как реализация духовно-нравственных ценностей.</w:t>
      </w:r>
    </w:p>
    <w:p w:rsidR="008F1C7B" w:rsidRDefault="00BF0C83">
      <w:pPr>
        <w:ind w:right="-2" w:firstLine="567"/>
        <w:jc w:val="both"/>
        <w:rPr>
          <w:sz w:val="26"/>
          <w:szCs w:val="26"/>
        </w:rPr>
      </w:pPr>
      <w:r>
        <w:rPr>
          <w:sz w:val="26"/>
          <w:szCs w:val="26"/>
        </w:rPr>
        <w:t>Тема 18. Духовный мирчеловека. Человек — творец культуры.</w:t>
      </w:r>
    </w:p>
    <w:p w:rsidR="008F1C7B" w:rsidRDefault="00BF0C83">
      <w:pPr>
        <w:ind w:right="-2" w:firstLine="567"/>
        <w:jc w:val="both"/>
        <w:rPr>
          <w:sz w:val="26"/>
          <w:szCs w:val="26"/>
        </w:rPr>
      </w:pPr>
      <w:r>
        <w:rPr>
          <w:sz w:val="26"/>
          <w:szCs w:val="26"/>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8F1C7B" w:rsidRDefault="00BF0C83">
      <w:pPr>
        <w:ind w:right="-2" w:firstLine="567"/>
        <w:jc w:val="both"/>
        <w:rPr>
          <w:sz w:val="26"/>
          <w:szCs w:val="26"/>
        </w:rPr>
      </w:pPr>
      <w:r>
        <w:rPr>
          <w:sz w:val="26"/>
          <w:szCs w:val="26"/>
        </w:rPr>
        <w:t>Тема 19. Личность и духовно-нравственные ценности.</w:t>
      </w:r>
    </w:p>
    <w:p w:rsidR="008F1C7B" w:rsidRDefault="00BF0C83">
      <w:pPr>
        <w:ind w:right="-2" w:firstLine="567"/>
        <w:jc w:val="both"/>
        <w:rPr>
          <w:sz w:val="26"/>
          <w:szCs w:val="26"/>
        </w:rPr>
      </w:pPr>
      <w:r>
        <w:rPr>
          <w:sz w:val="26"/>
          <w:szCs w:val="26"/>
        </w:rPr>
        <w:t>Мораль и нравственность в жизни человека. Взаимопомощь, сострадание, милосердие, любовь, дружба, коллективизм, патриотизм, любовь к близким.</w:t>
      </w:r>
    </w:p>
    <w:p w:rsidR="008F1C7B" w:rsidRDefault="00BF0C83">
      <w:pPr>
        <w:ind w:right="-2" w:firstLine="567"/>
        <w:jc w:val="both"/>
        <w:rPr>
          <w:sz w:val="26"/>
          <w:szCs w:val="26"/>
        </w:rPr>
      </w:pPr>
      <w:r>
        <w:rPr>
          <w:sz w:val="26"/>
          <w:szCs w:val="26"/>
        </w:rPr>
        <w:t>Тематический блок 4. «Культурное единство России»</w:t>
      </w:r>
    </w:p>
    <w:p w:rsidR="008F1C7B" w:rsidRDefault="00BF0C83">
      <w:pPr>
        <w:ind w:right="-2" w:firstLine="567"/>
        <w:jc w:val="both"/>
        <w:rPr>
          <w:sz w:val="26"/>
          <w:szCs w:val="26"/>
        </w:rPr>
      </w:pPr>
      <w:r>
        <w:rPr>
          <w:sz w:val="26"/>
          <w:szCs w:val="26"/>
        </w:rPr>
        <w:t>Тема 20. Историческая память как духовно-нравственная ценность.</w:t>
      </w:r>
    </w:p>
    <w:p w:rsidR="008F1C7B" w:rsidRDefault="00BF0C83">
      <w:pPr>
        <w:ind w:right="-2" w:firstLine="567"/>
        <w:jc w:val="both"/>
        <w:rPr>
          <w:sz w:val="26"/>
          <w:szCs w:val="26"/>
        </w:rPr>
      </w:pPr>
      <w:r>
        <w:rPr>
          <w:sz w:val="26"/>
          <w:szCs w:val="26"/>
        </w:rPr>
        <w:t xml:space="preserve">Что такое история и почему она важна? История </w:t>
      </w:r>
      <w:proofErr w:type="gramStart"/>
      <w:r>
        <w:rPr>
          <w:sz w:val="26"/>
          <w:szCs w:val="26"/>
        </w:rPr>
        <w:t>семьи  —</w:t>
      </w:r>
      <w:proofErr w:type="gramEnd"/>
      <w:r>
        <w:rPr>
          <w:sz w:val="26"/>
          <w:szCs w:val="26"/>
        </w:rPr>
        <w:t xml:space="preserve"> часть истории народа, государства, человечества. Важность исторической памяти, недопустимость её фальсификации. Преемственность поколений.</w:t>
      </w:r>
    </w:p>
    <w:p w:rsidR="008F1C7B" w:rsidRDefault="00BF0C83">
      <w:pPr>
        <w:ind w:right="-2" w:firstLine="567"/>
        <w:jc w:val="both"/>
        <w:rPr>
          <w:sz w:val="26"/>
          <w:szCs w:val="26"/>
        </w:rPr>
      </w:pPr>
      <w:r>
        <w:rPr>
          <w:sz w:val="26"/>
          <w:szCs w:val="26"/>
        </w:rPr>
        <w:t>Тема 21. Литература как язык культуры.</w:t>
      </w:r>
    </w:p>
    <w:p w:rsidR="008F1C7B" w:rsidRDefault="00BF0C83">
      <w:pPr>
        <w:ind w:right="-2" w:firstLine="567"/>
        <w:jc w:val="both"/>
        <w:rPr>
          <w:sz w:val="26"/>
          <w:szCs w:val="26"/>
        </w:rPr>
      </w:pPr>
      <w:r>
        <w:rPr>
          <w:sz w:val="26"/>
          <w:szCs w:val="26"/>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F1C7B" w:rsidRDefault="00BF0C83">
      <w:pPr>
        <w:ind w:right="-2" w:firstLine="567"/>
        <w:jc w:val="both"/>
        <w:rPr>
          <w:sz w:val="26"/>
          <w:szCs w:val="26"/>
        </w:rPr>
      </w:pPr>
      <w:r>
        <w:rPr>
          <w:sz w:val="26"/>
          <w:szCs w:val="26"/>
        </w:rPr>
        <w:t>Тема 22. Взаимовлияние культур.</w:t>
      </w:r>
    </w:p>
    <w:p w:rsidR="008F1C7B" w:rsidRDefault="00BF0C83">
      <w:pPr>
        <w:ind w:right="-2" w:firstLine="567"/>
        <w:jc w:val="both"/>
        <w:rPr>
          <w:sz w:val="26"/>
          <w:szCs w:val="26"/>
        </w:rPr>
      </w:pPr>
      <w:r>
        <w:rPr>
          <w:sz w:val="26"/>
          <w:szCs w:val="26"/>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F1C7B" w:rsidRDefault="00BF0C83">
      <w:pPr>
        <w:ind w:right="-2" w:firstLine="567"/>
        <w:jc w:val="both"/>
        <w:rPr>
          <w:sz w:val="26"/>
          <w:szCs w:val="26"/>
        </w:rPr>
      </w:pPr>
      <w:r>
        <w:rPr>
          <w:sz w:val="26"/>
          <w:szCs w:val="26"/>
        </w:rPr>
        <w:t>Тема 23. Духовно-нравственные ценности российского народа.</w:t>
      </w:r>
    </w:p>
    <w:p w:rsidR="008F1C7B" w:rsidRDefault="00BF0C83">
      <w:pPr>
        <w:ind w:right="-2" w:firstLine="567"/>
        <w:jc w:val="both"/>
        <w:rPr>
          <w:sz w:val="26"/>
          <w:szCs w:val="26"/>
        </w:rPr>
      </w:pPr>
      <w:r>
        <w:rPr>
          <w:sz w:val="26"/>
          <w:szCs w:val="26"/>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F1C7B" w:rsidRDefault="00BF0C83">
      <w:pPr>
        <w:ind w:right="-2" w:firstLine="567"/>
        <w:jc w:val="both"/>
        <w:rPr>
          <w:sz w:val="26"/>
          <w:szCs w:val="26"/>
        </w:rPr>
      </w:pPr>
      <w:r>
        <w:rPr>
          <w:sz w:val="26"/>
          <w:szCs w:val="26"/>
        </w:rPr>
        <w:t>Тема 24. Регионы России: культурное многообразие.</w:t>
      </w:r>
    </w:p>
    <w:p w:rsidR="008F1C7B" w:rsidRDefault="00BF0C83">
      <w:pPr>
        <w:ind w:right="-2" w:firstLine="567"/>
        <w:jc w:val="both"/>
        <w:rPr>
          <w:sz w:val="26"/>
          <w:szCs w:val="26"/>
        </w:rPr>
      </w:pPr>
      <w:r>
        <w:rPr>
          <w:sz w:val="26"/>
          <w:szCs w:val="26"/>
        </w:rPr>
        <w:t xml:space="preserve">Исторические и социальные причины культурного разнообразия. Каждый регион уникален. Малая </w:t>
      </w:r>
      <w:proofErr w:type="gramStart"/>
      <w:r>
        <w:rPr>
          <w:sz w:val="26"/>
          <w:szCs w:val="26"/>
        </w:rPr>
        <w:t>Родина  —</w:t>
      </w:r>
      <w:proofErr w:type="gramEnd"/>
      <w:r>
        <w:rPr>
          <w:sz w:val="26"/>
          <w:szCs w:val="26"/>
        </w:rPr>
        <w:t xml:space="preserve"> часть общего Отечества.</w:t>
      </w:r>
    </w:p>
    <w:p w:rsidR="008F1C7B" w:rsidRDefault="00BF0C83">
      <w:pPr>
        <w:ind w:right="-2" w:firstLine="567"/>
        <w:jc w:val="both"/>
        <w:rPr>
          <w:sz w:val="26"/>
          <w:szCs w:val="26"/>
        </w:rPr>
      </w:pPr>
      <w:r>
        <w:rPr>
          <w:sz w:val="26"/>
          <w:szCs w:val="26"/>
        </w:rPr>
        <w:t>Тема 25. Праздники в культуре народов России.</w:t>
      </w:r>
    </w:p>
    <w:p w:rsidR="008F1C7B" w:rsidRDefault="00BF0C83">
      <w:pPr>
        <w:ind w:right="-2" w:firstLine="567"/>
        <w:jc w:val="both"/>
        <w:rPr>
          <w:sz w:val="26"/>
          <w:szCs w:val="26"/>
        </w:rPr>
      </w:pPr>
      <w:r>
        <w:rPr>
          <w:sz w:val="26"/>
          <w:szCs w:val="26"/>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8F1C7B" w:rsidRDefault="00BF0C83">
      <w:pPr>
        <w:ind w:right="-2" w:firstLine="567"/>
        <w:jc w:val="both"/>
        <w:rPr>
          <w:sz w:val="26"/>
          <w:szCs w:val="26"/>
        </w:rPr>
      </w:pPr>
      <w:r>
        <w:rPr>
          <w:sz w:val="26"/>
          <w:szCs w:val="26"/>
        </w:rPr>
        <w:t>Тема 26. Памятники архитектуры в культуре народов России.</w:t>
      </w:r>
    </w:p>
    <w:p w:rsidR="008F1C7B" w:rsidRDefault="00BF0C83">
      <w:pPr>
        <w:ind w:right="-2" w:firstLine="567"/>
        <w:jc w:val="both"/>
        <w:rPr>
          <w:sz w:val="26"/>
          <w:szCs w:val="26"/>
        </w:rPr>
      </w:pPr>
      <w:r>
        <w:rPr>
          <w:sz w:val="26"/>
          <w:szCs w:val="26"/>
        </w:rPr>
        <w:t>Памятники как часть культуры: исторические, художественные, архитектурные. Культура как память. Музеи. Храмы.</w:t>
      </w:r>
    </w:p>
    <w:p w:rsidR="008F1C7B" w:rsidRDefault="00BF0C83">
      <w:pPr>
        <w:ind w:right="-2" w:firstLine="567"/>
        <w:jc w:val="both"/>
        <w:rPr>
          <w:sz w:val="26"/>
          <w:szCs w:val="26"/>
        </w:rPr>
      </w:pPr>
      <w:r>
        <w:rPr>
          <w:sz w:val="26"/>
          <w:szCs w:val="26"/>
        </w:rPr>
        <w:t>Дворцы. Исторические здания как свидетели истории. Архитектура и духовно-нравственные ценности народов России.</w:t>
      </w:r>
    </w:p>
    <w:p w:rsidR="008F1C7B" w:rsidRDefault="00BF0C83">
      <w:pPr>
        <w:ind w:right="-2" w:firstLine="567"/>
        <w:jc w:val="both"/>
        <w:rPr>
          <w:sz w:val="26"/>
          <w:szCs w:val="26"/>
        </w:rPr>
      </w:pPr>
      <w:r>
        <w:rPr>
          <w:sz w:val="26"/>
          <w:szCs w:val="26"/>
        </w:rPr>
        <w:t>Тема 27. Музыкальная культура народов России.</w:t>
      </w:r>
    </w:p>
    <w:p w:rsidR="008F1C7B" w:rsidRDefault="00BF0C83">
      <w:pPr>
        <w:ind w:right="-2" w:firstLine="567"/>
        <w:jc w:val="both"/>
        <w:rPr>
          <w:sz w:val="26"/>
          <w:szCs w:val="26"/>
        </w:rPr>
      </w:pPr>
      <w:r>
        <w:rPr>
          <w:sz w:val="26"/>
          <w:szCs w:val="26"/>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F1C7B" w:rsidRDefault="00BF0C83">
      <w:pPr>
        <w:ind w:right="-2" w:firstLine="567"/>
        <w:jc w:val="both"/>
        <w:rPr>
          <w:sz w:val="26"/>
          <w:szCs w:val="26"/>
        </w:rPr>
      </w:pPr>
      <w:r>
        <w:rPr>
          <w:sz w:val="26"/>
          <w:szCs w:val="26"/>
        </w:rPr>
        <w:t>Тема 28. Изобразительное искусство народов России.</w:t>
      </w:r>
    </w:p>
    <w:p w:rsidR="008F1C7B" w:rsidRDefault="00BF0C83">
      <w:pPr>
        <w:ind w:right="-2" w:firstLine="567"/>
        <w:jc w:val="both"/>
        <w:rPr>
          <w:sz w:val="26"/>
          <w:szCs w:val="26"/>
        </w:rPr>
      </w:pPr>
      <w:r>
        <w:rPr>
          <w:sz w:val="26"/>
          <w:szCs w:val="26"/>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F1C7B" w:rsidRDefault="00BF0C83">
      <w:pPr>
        <w:ind w:right="-2" w:firstLine="567"/>
        <w:jc w:val="both"/>
        <w:rPr>
          <w:sz w:val="26"/>
          <w:szCs w:val="26"/>
        </w:rPr>
      </w:pPr>
      <w:r>
        <w:rPr>
          <w:sz w:val="26"/>
          <w:szCs w:val="26"/>
        </w:rPr>
        <w:t>Тема 29. Фольклор и литература народов России.</w:t>
      </w:r>
    </w:p>
    <w:p w:rsidR="008F1C7B" w:rsidRDefault="00BF0C83">
      <w:pPr>
        <w:ind w:right="-2" w:firstLine="567"/>
        <w:jc w:val="both"/>
        <w:rPr>
          <w:sz w:val="26"/>
          <w:szCs w:val="26"/>
        </w:rPr>
      </w:pPr>
      <w:r>
        <w:rPr>
          <w:sz w:val="26"/>
          <w:szCs w:val="26"/>
        </w:rPr>
        <w:t xml:space="preserve">Пословицы и поговорки. Эпос и сказка. Фольклор как отражение истории народа </w:t>
      </w:r>
      <w:r>
        <w:rPr>
          <w:sz w:val="26"/>
          <w:szCs w:val="26"/>
        </w:rPr>
        <w:lastRenderedPageBreak/>
        <w:t xml:space="preserve">и его ценностей, морали и нравственности. Национальная литература. Богатство культуры народа </w:t>
      </w:r>
      <w:proofErr w:type="gramStart"/>
      <w:r>
        <w:rPr>
          <w:sz w:val="26"/>
          <w:szCs w:val="26"/>
        </w:rPr>
        <w:t>в  его</w:t>
      </w:r>
      <w:proofErr w:type="gramEnd"/>
      <w:r>
        <w:rPr>
          <w:sz w:val="26"/>
          <w:szCs w:val="26"/>
        </w:rPr>
        <w:t xml:space="preserve"> литературе.</w:t>
      </w:r>
    </w:p>
    <w:p w:rsidR="008F1C7B" w:rsidRDefault="00BF0C83">
      <w:pPr>
        <w:ind w:right="-2" w:firstLine="567"/>
        <w:jc w:val="both"/>
        <w:rPr>
          <w:sz w:val="26"/>
          <w:szCs w:val="26"/>
        </w:rPr>
      </w:pPr>
      <w:r>
        <w:rPr>
          <w:sz w:val="26"/>
          <w:szCs w:val="26"/>
        </w:rPr>
        <w:t>Тема 30. Бытовые традиции народов России: пища, одежда, дом (практическое занятие).</w:t>
      </w:r>
    </w:p>
    <w:p w:rsidR="008F1C7B" w:rsidRDefault="00BF0C83">
      <w:pPr>
        <w:ind w:right="-2" w:firstLine="567"/>
        <w:jc w:val="both"/>
        <w:rPr>
          <w:sz w:val="26"/>
          <w:szCs w:val="26"/>
        </w:rPr>
      </w:pPr>
      <w:r>
        <w:rPr>
          <w:sz w:val="26"/>
          <w:szCs w:val="26"/>
        </w:rPr>
        <w:t>Рассказ о бытовых традициях своей семьи, народа, региона. Доклад с использованием разнообразного зрительного ряда и других источников.</w:t>
      </w:r>
    </w:p>
    <w:p w:rsidR="008F1C7B" w:rsidRDefault="00BF0C83">
      <w:pPr>
        <w:ind w:right="-2" w:firstLine="567"/>
        <w:jc w:val="both"/>
        <w:rPr>
          <w:sz w:val="26"/>
          <w:szCs w:val="26"/>
        </w:rPr>
      </w:pPr>
      <w:r>
        <w:rPr>
          <w:sz w:val="26"/>
          <w:szCs w:val="26"/>
        </w:rPr>
        <w:t>Тема 31. Культурная карта России (практическое занятие).</w:t>
      </w:r>
    </w:p>
    <w:p w:rsidR="008F1C7B" w:rsidRDefault="00BF0C83">
      <w:pPr>
        <w:ind w:right="-2" w:firstLine="567"/>
        <w:jc w:val="both"/>
        <w:rPr>
          <w:sz w:val="26"/>
          <w:szCs w:val="26"/>
        </w:rPr>
      </w:pPr>
      <w:r>
        <w:rPr>
          <w:sz w:val="26"/>
          <w:szCs w:val="26"/>
        </w:rPr>
        <w:t>География культур России. Россия как культурная карта. Описание регионов в соответствии с их особенностями.</w:t>
      </w:r>
    </w:p>
    <w:p w:rsidR="008F1C7B" w:rsidRDefault="00BF0C83">
      <w:pPr>
        <w:ind w:right="-2" w:firstLine="567"/>
        <w:jc w:val="both"/>
        <w:rPr>
          <w:sz w:val="26"/>
          <w:szCs w:val="26"/>
        </w:rPr>
      </w:pPr>
      <w:r>
        <w:rPr>
          <w:sz w:val="26"/>
          <w:szCs w:val="26"/>
        </w:rPr>
        <w:t>Тема 32. Единство страны — залог будущего России.</w:t>
      </w:r>
    </w:p>
    <w:p w:rsidR="008F1C7B" w:rsidRDefault="00BF0C83">
      <w:pPr>
        <w:ind w:right="-2" w:firstLine="567"/>
        <w:jc w:val="both"/>
        <w:rPr>
          <w:sz w:val="26"/>
          <w:szCs w:val="26"/>
        </w:rPr>
      </w:pPr>
      <w:r>
        <w:rPr>
          <w:sz w:val="26"/>
          <w:szCs w:val="26"/>
        </w:rPr>
        <w:t>Россия — единая страна. Русский мир. Общая история, сходство культурных традиций, единые духовно-нравственные ценности народов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6 КЛАСС (34 ч)</w:t>
      </w:r>
    </w:p>
    <w:p w:rsidR="008F1C7B" w:rsidRDefault="00BF0C83">
      <w:pPr>
        <w:ind w:right="-2" w:firstLine="567"/>
        <w:jc w:val="both"/>
        <w:rPr>
          <w:sz w:val="26"/>
          <w:szCs w:val="26"/>
        </w:rPr>
      </w:pPr>
      <w:r>
        <w:rPr>
          <w:sz w:val="26"/>
          <w:szCs w:val="26"/>
        </w:rPr>
        <w:t>Тематический блок 1. «Культура как социальность»</w:t>
      </w:r>
    </w:p>
    <w:p w:rsidR="008F1C7B" w:rsidRDefault="00BF0C83">
      <w:pPr>
        <w:ind w:right="-2" w:firstLine="567"/>
        <w:jc w:val="both"/>
        <w:rPr>
          <w:sz w:val="26"/>
          <w:szCs w:val="26"/>
        </w:rPr>
      </w:pPr>
      <w:r>
        <w:rPr>
          <w:sz w:val="26"/>
          <w:szCs w:val="26"/>
        </w:rPr>
        <w:t>Тема 1. Мир культуры: его структура.</w:t>
      </w:r>
    </w:p>
    <w:p w:rsidR="008F1C7B" w:rsidRDefault="00BF0C83">
      <w:pPr>
        <w:ind w:right="-2" w:firstLine="567"/>
        <w:jc w:val="both"/>
        <w:rPr>
          <w:sz w:val="26"/>
          <w:szCs w:val="26"/>
        </w:rPr>
      </w:pPr>
      <w:r>
        <w:rPr>
          <w:sz w:val="26"/>
          <w:szCs w:val="26"/>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F1C7B" w:rsidRDefault="00BF0C83">
      <w:pPr>
        <w:ind w:right="-2" w:firstLine="567"/>
        <w:jc w:val="both"/>
        <w:rPr>
          <w:sz w:val="26"/>
          <w:szCs w:val="26"/>
        </w:rPr>
      </w:pPr>
      <w:r>
        <w:rPr>
          <w:sz w:val="26"/>
          <w:szCs w:val="26"/>
        </w:rPr>
        <w:t>Тема 2. Культура России: многообразие регионов.</w:t>
      </w:r>
    </w:p>
    <w:p w:rsidR="008F1C7B" w:rsidRDefault="00BF0C83">
      <w:pPr>
        <w:ind w:right="-2" w:firstLine="567"/>
        <w:jc w:val="both"/>
        <w:rPr>
          <w:sz w:val="26"/>
          <w:szCs w:val="26"/>
        </w:rPr>
      </w:pPr>
      <w:r>
        <w:rPr>
          <w:sz w:val="26"/>
          <w:szCs w:val="26"/>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F1C7B" w:rsidRDefault="00BF0C83">
      <w:pPr>
        <w:ind w:right="-2" w:firstLine="567"/>
        <w:jc w:val="both"/>
        <w:rPr>
          <w:sz w:val="26"/>
          <w:szCs w:val="26"/>
        </w:rPr>
      </w:pPr>
      <w:r>
        <w:rPr>
          <w:sz w:val="26"/>
          <w:szCs w:val="26"/>
        </w:rPr>
        <w:t>Тема 3. История быта как история культуры.</w:t>
      </w:r>
    </w:p>
    <w:p w:rsidR="008F1C7B" w:rsidRDefault="00BF0C83">
      <w:pPr>
        <w:ind w:right="-2" w:firstLine="567"/>
        <w:jc w:val="both"/>
        <w:rPr>
          <w:sz w:val="26"/>
          <w:szCs w:val="26"/>
        </w:rPr>
      </w:pPr>
      <w:r>
        <w:rPr>
          <w:sz w:val="26"/>
          <w:szCs w:val="26"/>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F1C7B" w:rsidRDefault="00BF0C83">
      <w:pPr>
        <w:ind w:right="-2" w:firstLine="567"/>
        <w:jc w:val="both"/>
        <w:rPr>
          <w:sz w:val="26"/>
          <w:szCs w:val="26"/>
        </w:rPr>
      </w:pPr>
      <w:r>
        <w:rPr>
          <w:sz w:val="26"/>
          <w:szCs w:val="26"/>
        </w:rPr>
        <w:t>Тема 4. Прогресс: технический и социальный.</w:t>
      </w:r>
    </w:p>
    <w:p w:rsidR="008F1C7B" w:rsidRDefault="00BF0C83">
      <w:pPr>
        <w:ind w:right="-2" w:firstLine="567"/>
        <w:jc w:val="both"/>
        <w:rPr>
          <w:sz w:val="26"/>
          <w:szCs w:val="26"/>
        </w:rPr>
      </w:pPr>
      <w:r>
        <w:rPr>
          <w:sz w:val="26"/>
          <w:szCs w:val="26"/>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F1C7B" w:rsidRDefault="00BF0C83">
      <w:pPr>
        <w:ind w:right="-2" w:firstLine="567"/>
        <w:jc w:val="both"/>
        <w:rPr>
          <w:sz w:val="26"/>
          <w:szCs w:val="26"/>
        </w:rPr>
      </w:pPr>
      <w:r>
        <w:rPr>
          <w:sz w:val="26"/>
          <w:szCs w:val="26"/>
        </w:rPr>
        <w:t>Тема 5. Образование в культуре народов России.</w:t>
      </w:r>
    </w:p>
    <w:p w:rsidR="008F1C7B" w:rsidRDefault="00BF0C83">
      <w:pPr>
        <w:ind w:right="-2" w:firstLine="567"/>
        <w:jc w:val="both"/>
        <w:rPr>
          <w:sz w:val="26"/>
          <w:szCs w:val="26"/>
        </w:rPr>
      </w:pPr>
      <w:r>
        <w:rPr>
          <w:sz w:val="26"/>
          <w:szCs w:val="26"/>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w:t>
      </w:r>
    </w:p>
    <w:p w:rsidR="008F1C7B" w:rsidRDefault="00BF0C83">
      <w:pPr>
        <w:ind w:right="-2" w:firstLine="567"/>
        <w:jc w:val="both"/>
        <w:rPr>
          <w:sz w:val="26"/>
          <w:szCs w:val="26"/>
        </w:rPr>
      </w:pPr>
      <w:r>
        <w:rPr>
          <w:sz w:val="26"/>
          <w:szCs w:val="26"/>
        </w:rPr>
        <w:t>способ передачи ценностей.</w:t>
      </w:r>
    </w:p>
    <w:p w:rsidR="008F1C7B" w:rsidRDefault="00BF0C83">
      <w:pPr>
        <w:ind w:right="-2" w:firstLine="567"/>
        <w:jc w:val="both"/>
        <w:rPr>
          <w:sz w:val="26"/>
          <w:szCs w:val="26"/>
        </w:rPr>
      </w:pPr>
      <w:r>
        <w:rPr>
          <w:sz w:val="26"/>
          <w:szCs w:val="26"/>
        </w:rPr>
        <w:t>Тема 6. Права и обязанности человека.</w:t>
      </w:r>
    </w:p>
    <w:p w:rsidR="008F1C7B" w:rsidRDefault="00BF0C83">
      <w:pPr>
        <w:ind w:right="-2" w:firstLine="567"/>
        <w:jc w:val="both"/>
        <w:rPr>
          <w:sz w:val="26"/>
          <w:szCs w:val="26"/>
        </w:rPr>
      </w:pPr>
      <w:r>
        <w:rPr>
          <w:sz w:val="26"/>
          <w:szCs w:val="26"/>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F1C7B" w:rsidRDefault="00BF0C83">
      <w:pPr>
        <w:ind w:right="-2" w:firstLine="567"/>
        <w:jc w:val="both"/>
        <w:rPr>
          <w:sz w:val="26"/>
          <w:szCs w:val="26"/>
        </w:rPr>
      </w:pPr>
      <w:r>
        <w:rPr>
          <w:sz w:val="26"/>
          <w:szCs w:val="26"/>
        </w:rPr>
        <w:t>Тема 7. Общество и религия: духовно-нравственное взаимодействие.</w:t>
      </w:r>
    </w:p>
    <w:p w:rsidR="008F1C7B" w:rsidRDefault="00BF0C83">
      <w:pPr>
        <w:ind w:right="-2" w:firstLine="567"/>
        <w:jc w:val="both"/>
        <w:rPr>
          <w:sz w:val="26"/>
          <w:szCs w:val="26"/>
        </w:rPr>
      </w:pPr>
      <w:r>
        <w:rPr>
          <w:sz w:val="26"/>
          <w:szCs w:val="26"/>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8F1C7B" w:rsidRDefault="00BF0C83">
      <w:pPr>
        <w:ind w:right="-2" w:firstLine="567"/>
        <w:jc w:val="both"/>
        <w:rPr>
          <w:sz w:val="26"/>
          <w:szCs w:val="26"/>
        </w:rPr>
      </w:pPr>
      <w:r>
        <w:rPr>
          <w:sz w:val="26"/>
          <w:szCs w:val="26"/>
        </w:rPr>
        <w:t>Тема 8. Современный мир: самое важное (практическое занятие).</w:t>
      </w:r>
    </w:p>
    <w:p w:rsidR="008F1C7B" w:rsidRDefault="00BF0C83">
      <w:pPr>
        <w:ind w:right="-2" w:firstLine="567"/>
        <w:jc w:val="both"/>
        <w:rPr>
          <w:sz w:val="26"/>
          <w:szCs w:val="26"/>
        </w:rPr>
      </w:pPr>
      <w:r>
        <w:rPr>
          <w:sz w:val="26"/>
          <w:szCs w:val="26"/>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Тематический блок 2. «Человек и его отражение в культуре»</w:t>
      </w:r>
    </w:p>
    <w:p w:rsidR="008F1C7B" w:rsidRDefault="00BF0C83">
      <w:pPr>
        <w:ind w:right="-2" w:firstLine="567"/>
        <w:jc w:val="both"/>
        <w:rPr>
          <w:sz w:val="26"/>
          <w:szCs w:val="26"/>
        </w:rPr>
      </w:pPr>
      <w:r>
        <w:rPr>
          <w:sz w:val="26"/>
          <w:szCs w:val="26"/>
        </w:rPr>
        <w:lastRenderedPageBreak/>
        <w:t>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8F1C7B" w:rsidRDefault="00BF0C83">
      <w:pPr>
        <w:ind w:right="-2" w:firstLine="567"/>
        <w:jc w:val="both"/>
        <w:rPr>
          <w:sz w:val="26"/>
          <w:szCs w:val="26"/>
        </w:rPr>
      </w:pPr>
      <w:r>
        <w:rPr>
          <w:sz w:val="26"/>
          <w:szCs w:val="26"/>
        </w:rPr>
        <w:t>Тема 10. Взросление человека в культуре народов России.</w:t>
      </w:r>
    </w:p>
    <w:p w:rsidR="008F1C7B" w:rsidRDefault="00BF0C83">
      <w:pPr>
        <w:ind w:right="-2" w:firstLine="567"/>
        <w:jc w:val="both"/>
        <w:rPr>
          <w:sz w:val="26"/>
          <w:szCs w:val="26"/>
        </w:rPr>
      </w:pPr>
      <w:r>
        <w:rPr>
          <w:sz w:val="26"/>
          <w:szCs w:val="26"/>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F1C7B" w:rsidRDefault="00BF0C83">
      <w:pPr>
        <w:ind w:right="-2" w:firstLine="567"/>
        <w:jc w:val="both"/>
        <w:rPr>
          <w:sz w:val="26"/>
          <w:szCs w:val="26"/>
        </w:rPr>
      </w:pPr>
      <w:r>
        <w:rPr>
          <w:sz w:val="26"/>
          <w:szCs w:val="26"/>
        </w:rPr>
        <w:t>Тема 11. Религия как источник нравственности.</w:t>
      </w:r>
    </w:p>
    <w:p w:rsidR="008F1C7B" w:rsidRDefault="00BF0C83">
      <w:pPr>
        <w:ind w:right="-2" w:firstLine="567"/>
        <w:jc w:val="both"/>
        <w:rPr>
          <w:sz w:val="26"/>
          <w:szCs w:val="26"/>
        </w:rPr>
      </w:pPr>
      <w:r>
        <w:rPr>
          <w:sz w:val="26"/>
          <w:szCs w:val="26"/>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8F1C7B" w:rsidRDefault="00BF0C83">
      <w:pPr>
        <w:ind w:right="-2" w:firstLine="567"/>
        <w:jc w:val="both"/>
        <w:rPr>
          <w:sz w:val="26"/>
          <w:szCs w:val="26"/>
        </w:rPr>
      </w:pPr>
      <w:r>
        <w:rPr>
          <w:sz w:val="26"/>
          <w:szCs w:val="26"/>
        </w:rPr>
        <w:t>Тема 12. Наука как источник знания о человеке и человеческом.</w:t>
      </w:r>
    </w:p>
    <w:p w:rsidR="008F1C7B" w:rsidRDefault="00BF0C83">
      <w:pPr>
        <w:ind w:right="-2" w:firstLine="567"/>
        <w:jc w:val="both"/>
        <w:rPr>
          <w:sz w:val="26"/>
          <w:szCs w:val="26"/>
        </w:rPr>
      </w:pPr>
      <w:r>
        <w:rPr>
          <w:sz w:val="26"/>
          <w:szCs w:val="26"/>
        </w:rPr>
        <w:t>Гуманитарное знание и его особенности. Культура как самопознание. Этика. Эстетика. Право в контексте духовно-нравственных ценностей.</w:t>
      </w:r>
    </w:p>
    <w:p w:rsidR="008F1C7B" w:rsidRDefault="00BF0C83">
      <w:pPr>
        <w:ind w:right="-2" w:firstLine="567"/>
        <w:jc w:val="both"/>
        <w:rPr>
          <w:sz w:val="26"/>
          <w:szCs w:val="26"/>
        </w:rPr>
      </w:pPr>
      <w:r>
        <w:rPr>
          <w:sz w:val="26"/>
          <w:szCs w:val="26"/>
        </w:rPr>
        <w:t>Тема 13. Этика и нравственность как категории духовной культуры.</w:t>
      </w:r>
    </w:p>
    <w:p w:rsidR="008F1C7B" w:rsidRDefault="00BF0C83">
      <w:pPr>
        <w:ind w:right="-2" w:firstLine="567"/>
        <w:jc w:val="both"/>
        <w:rPr>
          <w:sz w:val="26"/>
          <w:szCs w:val="26"/>
        </w:rPr>
      </w:pPr>
      <w:r>
        <w:rPr>
          <w:sz w:val="26"/>
          <w:szCs w:val="26"/>
        </w:rPr>
        <w:t>Что такое этика. Добро и его проявления в реальной жизни. Что значит быть нравственным. Почему нравственность важна?</w:t>
      </w:r>
    </w:p>
    <w:p w:rsidR="008F1C7B" w:rsidRDefault="00BF0C83">
      <w:pPr>
        <w:ind w:right="-2" w:firstLine="567"/>
        <w:jc w:val="both"/>
        <w:rPr>
          <w:sz w:val="26"/>
          <w:szCs w:val="26"/>
        </w:rPr>
      </w:pPr>
      <w:r>
        <w:rPr>
          <w:sz w:val="26"/>
          <w:szCs w:val="26"/>
        </w:rPr>
        <w:t>Тема 14. Самопознание (практическое занятие).</w:t>
      </w:r>
    </w:p>
    <w:p w:rsidR="008F1C7B" w:rsidRDefault="00BF0C83">
      <w:pPr>
        <w:ind w:right="-2" w:firstLine="567"/>
        <w:jc w:val="both"/>
        <w:rPr>
          <w:sz w:val="26"/>
          <w:szCs w:val="26"/>
        </w:rPr>
      </w:pPr>
      <w:r>
        <w:rPr>
          <w:sz w:val="26"/>
          <w:szCs w:val="26"/>
        </w:rPr>
        <w:t>Автобиография и автопортрет: кто я и что я люблю. Как устроена моя жизнь. Выполнение проекта.</w:t>
      </w:r>
    </w:p>
    <w:p w:rsidR="008F1C7B" w:rsidRDefault="00BF0C83">
      <w:pPr>
        <w:ind w:right="-2" w:firstLine="567"/>
        <w:jc w:val="both"/>
        <w:rPr>
          <w:sz w:val="26"/>
          <w:szCs w:val="26"/>
        </w:rPr>
      </w:pPr>
      <w:r>
        <w:rPr>
          <w:sz w:val="26"/>
          <w:szCs w:val="26"/>
        </w:rPr>
        <w:t>Тематический блок 3. «Человек как член общества»</w:t>
      </w:r>
    </w:p>
    <w:p w:rsidR="008F1C7B" w:rsidRDefault="00BF0C83">
      <w:pPr>
        <w:ind w:right="-2" w:firstLine="567"/>
        <w:jc w:val="both"/>
        <w:rPr>
          <w:sz w:val="26"/>
          <w:szCs w:val="26"/>
        </w:rPr>
      </w:pPr>
      <w:r>
        <w:rPr>
          <w:sz w:val="26"/>
          <w:szCs w:val="26"/>
        </w:rPr>
        <w:t>Тема 15. Труд делает человека человеком.</w:t>
      </w:r>
    </w:p>
    <w:p w:rsidR="008F1C7B" w:rsidRDefault="00BF0C83">
      <w:pPr>
        <w:ind w:right="-2" w:firstLine="567"/>
        <w:jc w:val="both"/>
        <w:rPr>
          <w:sz w:val="26"/>
          <w:szCs w:val="26"/>
        </w:rPr>
      </w:pPr>
      <w:r>
        <w:rPr>
          <w:sz w:val="26"/>
          <w:szCs w:val="26"/>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8F1C7B" w:rsidRDefault="00BF0C83">
      <w:pPr>
        <w:ind w:right="-2" w:firstLine="567"/>
        <w:jc w:val="both"/>
        <w:rPr>
          <w:sz w:val="26"/>
          <w:szCs w:val="26"/>
        </w:rPr>
      </w:pPr>
      <w:r>
        <w:rPr>
          <w:sz w:val="26"/>
          <w:szCs w:val="26"/>
        </w:rPr>
        <w:t>Тема 16. Подвиг: как узнать героя?</w:t>
      </w:r>
    </w:p>
    <w:p w:rsidR="008F1C7B" w:rsidRDefault="00BF0C83">
      <w:pPr>
        <w:ind w:right="-2" w:firstLine="567"/>
        <w:jc w:val="both"/>
        <w:rPr>
          <w:sz w:val="26"/>
          <w:szCs w:val="26"/>
        </w:rPr>
      </w:pPr>
      <w:r>
        <w:rPr>
          <w:sz w:val="26"/>
          <w:szCs w:val="26"/>
        </w:rPr>
        <w:t>Что такое подвиг. Героизм как самопожертвование. Героизм на войне. Подвиг в мирное время. Милосердие, взаимопомощь.</w:t>
      </w:r>
    </w:p>
    <w:p w:rsidR="008F1C7B" w:rsidRDefault="00BF0C83">
      <w:pPr>
        <w:ind w:right="-2" w:firstLine="567"/>
        <w:jc w:val="both"/>
        <w:rPr>
          <w:sz w:val="26"/>
          <w:szCs w:val="26"/>
        </w:rPr>
      </w:pPr>
      <w:r>
        <w:rPr>
          <w:sz w:val="26"/>
          <w:szCs w:val="26"/>
        </w:rPr>
        <w:t>Тема 17. Люди в обществе: духовно-нравственное взаимовлияние.</w:t>
      </w:r>
    </w:p>
    <w:p w:rsidR="008F1C7B" w:rsidRDefault="00BF0C83">
      <w:pPr>
        <w:ind w:right="-2" w:firstLine="567"/>
        <w:jc w:val="both"/>
        <w:rPr>
          <w:sz w:val="26"/>
          <w:szCs w:val="26"/>
        </w:rPr>
      </w:pPr>
      <w:r>
        <w:rPr>
          <w:sz w:val="26"/>
          <w:szCs w:val="26"/>
        </w:rPr>
        <w:t>Человек в социальном измерении. Дружба, предательство. Коллектив. Личные границы Этика предпринимательства. Социальная помощь.</w:t>
      </w:r>
    </w:p>
    <w:p w:rsidR="008F1C7B" w:rsidRDefault="00BF0C83">
      <w:pPr>
        <w:ind w:right="-2" w:firstLine="567"/>
        <w:jc w:val="both"/>
        <w:rPr>
          <w:sz w:val="26"/>
          <w:szCs w:val="26"/>
        </w:rPr>
      </w:pPr>
      <w:r>
        <w:rPr>
          <w:sz w:val="26"/>
          <w:szCs w:val="26"/>
        </w:rPr>
        <w:t>Тема 18. Проблемы современного общества как отражение</w:t>
      </w:r>
    </w:p>
    <w:p w:rsidR="008F1C7B" w:rsidRDefault="00BF0C83">
      <w:pPr>
        <w:ind w:right="-2" w:firstLine="567"/>
        <w:jc w:val="both"/>
        <w:rPr>
          <w:sz w:val="26"/>
          <w:szCs w:val="26"/>
        </w:rPr>
      </w:pPr>
      <w:r>
        <w:rPr>
          <w:sz w:val="26"/>
          <w:szCs w:val="26"/>
        </w:rPr>
        <w:t>его духовно-нравственного самосознания. Бедность. Инвалидность. Асоциальная семья. Сиротство. Отражение этих явлений в культуре общества.</w:t>
      </w:r>
    </w:p>
    <w:p w:rsidR="008F1C7B" w:rsidRDefault="00BF0C83">
      <w:pPr>
        <w:ind w:right="-2" w:firstLine="567"/>
        <w:jc w:val="both"/>
        <w:rPr>
          <w:sz w:val="26"/>
          <w:szCs w:val="26"/>
        </w:rPr>
      </w:pPr>
      <w:r>
        <w:rPr>
          <w:sz w:val="26"/>
          <w:szCs w:val="26"/>
        </w:rPr>
        <w:t>Тема 19. Духовно-нравственные ориентиры социальных отношений.</w:t>
      </w:r>
    </w:p>
    <w:p w:rsidR="008F1C7B" w:rsidRDefault="00BF0C83">
      <w:pPr>
        <w:ind w:right="-2" w:firstLine="567"/>
        <w:jc w:val="both"/>
        <w:rPr>
          <w:sz w:val="26"/>
          <w:szCs w:val="26"/>
        </w:rPr>
      </w:pPr>
      <w:r>
        <w:rPr>
          <w:sz w:val="26"/>
          <w:szCs w:val="26"/>
        </w:rPr>
        <w:t>Милосердие. Взаимопомощь. Социальное служение. Благотворительность. Волонтёрство. Общественные блага.</w:t>
      </w:r>
    </w:p>
    <w:p w:rsidR="008F1C7B" w:rsidRDefault="00BF0C83">
      <w:pPr>
        <w:ind w:right="-2" w:firstLine="567"/>
        <w:jc w:val="both"/>
        <w:rPr>
          <w:sz w:val="26"/>
          <w:szCs w:val="26"/>
        </w:rPr>
      </w:pPr>
      <w:r>
        <w:rPr>
          <w:sz w:val="26"/>
          <w:szCs w:val="26"/>
        </w:rPr>
        <w:t>Тема 20. Гуманизм как сущностная характеристика духовнонравственной культуры народов России.</w:t>
      </w:r>
    </w:p>
    <w:p w:rsidR="008F1C7B" w:rsidRDefault="00BF0C83">
      <w:pPr>
        <w:ind w:right="-2" w:firstLine="567"/>
        <w:jc w:val="both"/>
        <w:rPr>
          <w:sz w:val="26"/>
          <w:szCs w:val="26"/>
        </w:rPr>
      </w:pPr>
      <w:r>
        <w:rPr>
          <w:sz w:val="26"/>
          <w:szCs w:val="26"/>
        </w:rPr>
        <w:t>Гуманизм. Истоки гуманистического мышления. Философия гуманизма. Проявления гуманизма в историко-культурном наследии народов России.</w:t>
      </w:r>
    </w:p>
    <w:p w:rsidR="008F1C7B" w:rsidRDefault="00BF0C83">
      <w:pPr>
        <w:ind w:right="-2" w:firstLine="567"/>
        <w:jc w:val="both"/>
        <w:rPr>
          <w:sz w:val="26"/>
          <w:szCs w:val="26"/>
        </w:rPr>
      </w:pPr>
      <w:r>
        <w:rPr>
          <w:sz w:val="26"/>
          <w:szCs w:val="26"/>
        </w:rPr>
        <w:t>Тема 21. Социальные профессии; их важность для сохранения духовно-нравственного облика общества.</w:t>
      </w:r>
    </w:p>
    <w:p w:rsidR="008F1C7B" w:rsidRDefault="00BF0C83">
      <w:pPr>
        <w:ind w:right="-2" w:firstLine="567"/>
        <w:jc w:val="both"/>
        <w:rPr>
          <w:sz w:val="26"/>
          <w:szCs w:val="26"/>
        </w:rPr>
      </w:pPr>
      <w:r>
        <w:rPr>
          <w:sz w:val="26"/>
          <w:szCs w:val="26"/>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8F1C7B" w:rsidRDefault="00BF0C83">
      <w:pPr>
        <w:ind w:right="-2" w:firstLine="567"/>
        <w:jc w:val="both"/>
        <w:rPr>
          <w:sz w:val="26"/>
          <w:szCs w:val="26"/>
        </w:rPr>
      </w:pPr>
      <w:r>
        <w:rPr>
          <w:sz w:val="26"/>
          <w:szCs w:val="26"/>
        </w:rPr>
        <w:t>Тема 22. Выдающиеся благотворители в истории. Благотворительность как нравственный долг.</w:t>
      </w:r>
    </w:p>
    <w:p w:rsidR="008F1C7B" w:rsidRDefault="00BF0C83">
      <w:pPr>
        <w:ind w:right="-2" w:firstLine="567"/>
        <w:jc w:val="both"/>
        <w:rPr>
          <w:sz w:val="26"/>
          <w:szCs w:val="26"/>
        </w:rPr>
      </w:pPr>
      <w:r>
        <w:rPr>
          <w:sz w:val="26"/>
          <w:szCs w:val="26"/>
        </w:rPr>
        <w:t xml:space="preserve">Меценаты, философы, религиозные лидеры, врачи, учёные, педагоги. Важность </w:t>
      </w:r>
      <w:r>
        <w:rPr>
          <w:sz w:val="26"/>
          <w:szCs w:val="26"/>
        </w:rPr>
        <w:lastRenderedPageBreak/>
        <w:t>меценатства для духовно-нравственного развития личности самого мецената и общества в целом.</w:t>
      </w:r>
    </w:p>
    <w:p w:rsidR="008F1C7B" w:rsidRDefault="00BF0C83">
      <w:pPr>
        <w:ind w:right="-2" w:firstLine="567"/>
        <w:jc w:val="both"/>
        <w:rPr>
          <w:sz w:val="26"/>
          <w:szCs w:val="26"/>
        </w:rPr>
      </w:pPr>
      <w:r>
        <w:rPr>
          <w:sz w:val="26"/>
          <w:szCs w:val="26"/>
        </w:rPr>
        <w:t>Тема 23. Выдающиеся учёные России. 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F1C7B" w:rsidRDefault="00BF0C83">
      <w:pPr>
        <w:ind w:right="-2" w:firstLine="567"/>
        <w:jc w:val="both"/>
        <w:rPr>
          <w:sz w:val="26"/>
          <w:szCs w:val="26"/>
        </w:rPr>
      </w:pPr>
      <w:r>
        <w:rPr>
          <w:sz w:val="26"/>
          <w:szCs w:val="26"/>
        </w:rPr>
        <w:t>Тема 24. Моя профессия (практическое занятие).</w:t>
      </w:r>
    </w:p>
    <w:p w:rsidR="008F1C7B" w:rsidRDefault="00BF0C83">
      <w:pPr>
        <w:ind w:right="-2" w:firstLine="567"/>
        <w:jc w:val="both"/>
        <w:rPr>
          <w:sz w:val="26"/>
          <w:szCs w:val="26"/>
        </w:rPr>
      </w:pPr>
      <w:r>
        <w:rPr>
          <w:sz w:val="26"/>
          <w:szCs w:val="26"/>
        </w:rPr>
        <w:t xml:space="preserve">Труд как самореализация, как вклад в общество. Рассказ </w:t>
      </w:r>
      <w:proofErr w:type="gramStart"/>
      <w:r>
        <w:rPr>
          <w:sz w:val="26"/>
          <w:szCs w:val="26"/>
        </w:rPr>
        <w:t>о  своей</w:t>
      </w:r>
      <w:proofErr w:type="gramEnd"/>
      <w:r>
        <w:rPr>
          <w:sz w:val="26"/>
          <w:szCs w:val="26"/>
        </w:rPr>
        <w:t xml:space="preserve"> будущей профессии.</w:t>
      </w:r>
    </w:p>
    <w:p w:rsidR="008F1C7B" w:rsidRDefault="00BF0C83">
      <w:pPr>
        <w:ind w:right="-2" w:firstLine="567"/>
        <w:jc w:val="both"/>
        <w:rPr>
          <w:sz w:val="26"/>
          <w:szCs w:val="26"/>
        </w:rPr>
      </w:pPr>
      <w:r>
        <w:rPr>
          <w:sz w:val="26"/>
          <w:szCs w:val="26"/>
        </w:rPr>
        <w:t>Тематический блок 4. «Родина и патриотизм»</w:t>
      </w:r>
    </w:p>
    <w:p w:rsidR="008F1C7B" w:rsidRDefault="00BF0C83">
      <w:pPr>
        <w:ind w:right="-2" w:firstLine="567"/>
        <w:jc w:val="both"/>
        <w:rPr>
          <w:sz w:val="26"/>
          <w:szCs w:val="26"/>
        </w:rPr>
      </w:pPr>
      <w:r>
        <w:rPr>
          <w:sz w:val="26"/>
          <w:szCs w:val="26"/>
        </w:rPr>
        <w:t>Тема 25. Гражданин.</w:t>
      </w:r>
    </w:p>
    <w:p w:rsidR="008F1C7B" w:rsidRDefault="00BF0C83">
      <w:pPr>
        <w:ind w:right="-2" w:firstLine="567"/>
        <w:jc w:val="both"/>
        <w:rPr>
          <w:sz w:val="26"/>
          <w:szCs w:val="26"/>
        </w:rPr>
      </w:pPr>
      <w:r>
        <w:rPr>
          <w:sz w:val="26"/>
          <w:szCs w:val="26"/>
        </w:rPr>
        <w:t>Родина и гражданство, их взаимосвязь. Что делает человека гражданином. Нравственные качества гражданина.</w:t>
      </w:r>
    </w:p>
    <w:p w:rsidR="008F1C7B" w:rsidRDefault="00BF0C83">
      <w:pPr>
        <w:ind w:right="-2" w:firstLine="567"/>
        <w:jc w:val="both"/>
        <w:rPr>
          <w:sz w:val="26"/>
          <w:szCs w:val="26"/>
        </w:rPr>
      </w:pPr>
      <w:r>
        <w:rPr>
          <w:sz w:val="26"/>
          <w:szCs w:val="26"/>
        </w:rPr>
        <w:t>Тема 26. Патриотизм.</w:t>
      </w:r>
    </w:p>
    <w:p w:rsidR="008F1C7B" w:rsidRDefault="00BF0C83">
      <w:pPr>
        <w:ind w:right="-2" w:firstLine="567"/>
        <w:jc w:val="both"/>
        <w:rPr>
          <w:sz w:val="26"/>
          <w:szCs w:val="26"/>
        </w:rPr>
      </w:pPr>
      <w:r>
        <w:rPr>
          <w:sz w:val="26"/>
          <w:szCs w:val="26"/>
        </w:rPr>
        <w:t>Патриотизм. Толерантность. Уважение к другим народам и их истории. Важность патриотизма.</w:t>
      </w:r>
    </w:p>
    <w:p w:rsidR="008F1C7B" w:rsidRDefault="00BF0C83">
      <w:pPr>
        <w:ind w:right="-2" w:firstLine="567"/>
        <w:jc w:val="both"/>
        <w:rPr>
          <w:sz w:val="26"/>
          <w:szCs w:val="26"/>
        </w:rPr>
      </w:pPr>
      <w:r>
        <w:rPr>
          <w:sz w:val="26"/>
          <w:szCs w:val="26"/>
        </w:rPr>
        <w:t>Тема 27. Защита Родины: подвиг или долг?</w:t>
      </w:r>
    </w:p>
    <w:p w:rsidR="008F1C7B" w:rsidRDefault="00BF0C83">
      <w:pPr>
        <w:ind w:right="-2" w:firstLine="567"/>
        <w:jc w:val="both"/>
        <w:rPr>
          <w:sz w:val="26"/>
          <w:szCs w:val="26"/>
        </w:rPr>
      </w:pPr>
      <w:r>
        <w:rPr>
          <w:sz w:val="26"/>
          <w:szCs w:val="26"/>
        </w:rPr>
        <w:t>Война и мир. Роль знания в защите Родины. Долг гражданина перед обществом. Военные подвиги. Честь. Доблесть.</w:t>
      </w:r>
    </w:p>
    <w:p w:rsidR="008F1C7B" w:rsidRDefault="00BF0C83">
      <w:pPr>
        <w:ind w:right="-2" w:firstLine="567"/>
        <w:jc w:val="both"/>
        <w:rPr>
          <w:sz w:val="26"/>
          <w:szCs w:val="26"/>
        </w:rPr>
      </w:pPr>
      <w:r>
        <w:rPr>
          <w:sz w:val="26"/>
          <w:szCs w:val="26"/>
        </w:rPr>
        <w:t xml:space="preserve">Тема 28. Государство. </w:t>
      </w:r>
      <w:proofErr w:type="gramStart"/>
      <w:r>
        <w:rPr>
          <w:sz w:val="26"/>
          <w:szCs w:val="26"/>
        </w:rPr>
        <w:t>Россия  —</w:t>
      </w:r>
      <w:proofErr w:type="gramEnd"/>
      <w:r>
        <w:rPr>
          <w:sz w:val="26"/>
          <w:szCs w:val="26"/>
        </w:rPr>
        <w:t xml:space="preserve"> наша родина.</w:t>
      </w:r>
    </w:p>
    <w:p w:rsidR="008F1C7B" w:rsidRDefault="00BF0C83">
      <w:pPr>
        <w:ind w:right="-2" w:firstLine="567"/>
        <w:jc w:val="both"/>
        <w:rPr>
          <w:sz w:val="26"/>
          <w:szCs w:val="26"/>
        </w:rPr>
      </w:pPr>
      <w:r>
        <w:rPr>
          <w:sz w:val="26"/>
          <w:szCs w:val="26"/>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8F1C7B" w:rsidRDefault="00BF0C83">
      <w:pPr>
        <w:ind w:right="-2" w:firstLine="567"/>
        <w:jc w:val="both"/>
        <w:rPr>
          <w:sz w:val="26"/>
          <w:szCs w:val="26"/>
        </w:rPr>
      </w:pPr>
      <w:r>
        <w:rPr>
          <w:sz w:val="26"/>
          <w:szCs w:val="26"/>
        </w:rPr>
        <w:t>Тема 29. Гражданская идентичность (практическое занятие).</w:t>
      </w:r>
    </w:p>
    <w:p w:rsidR="008F1C7B" w:rsidRDefault="00BF0C83">
      <w:pPr>
        <w:ind w:right="-2" w:firstLine="567"/>
        <w:jc w:val="both"/>
        <w:rPr>
          <w:sz w:val="26"/>
          <w:szCs w:val="26"/>
        </w:rPr>
      </w:pPr>
      <w:r>
        <w:rPr>
          <w:sz w:val="26"/>
          <w:szCs w:val="26"/>
        </w:rPr>
        <w:t>Какими качествами должен обладать человек как гражданин.</w:t>
      </w:r>
    </w:p>
    <w:p w:rsidR="008F1C7B" w:rsidRDefault="00BF0C83">
      <w:pPr>
        <w:ind w:right="-2" w:firstLine="567"/>
        <w:jc w:val="both"/>
        <w:rPr>
          <w:sz w:val="26"/>
          <w:szCs w:val="26"/>
        </w:rPr>
      </w:pPr>
      <w:r>
        <w:rPr>
          <w:sz w:val="26"/>
          <w:szCs w:val="26"/>
        </w:rPr>
        <w:t>Тема 30. Моя школа и мой класс (практическое занятие).</w:t>
      </w:r>
    </w:p>
    <w:p w:rsidR="008F1C7B" w:rsidRDefault="00BF0C83">
      <w:pPr>
        <w:ind w:right="-2" w:firstLine="567"/>
        <w:jc w:val="both"/>
        <w:rPr>
          <w:sz w:val="26"/>
          <w:szCs w:val="26"/>
        </w:rPr>
      </w:pPr>
      <w:r>
        <w:rPr>
          <w:sz w:val="26"/>
          <w:szCs w:val="26"/>
        </w:rPr>
        <w:t>Портрет школы или класса через добрые дела.</w:t>
      </w:r>
    </w:p>
    <w:p w:rsidR="008F1C7B" w:rsidRDefault="00BF0C83">
      <w:pPr>
        <w:ind w:right="-2" w:firstLine="567"/>
        <w:jc w:val="both"/>
        <w:rPr>
          <w:sz w:val="26"/>
          <w:szCs w:val="26"/>
        </w:rPr>
      </w:pPr>
      <w:r>
        <w:rPr>
          <w:sz w:val="26"/>
          <w:szCs w:val="26"/>
        </w:rPr>
        <w:t>Тема 31. Человек: какой он? (практическое занятие).</w:t>
      </w:r>
    </w:p>
    <w:p w:rsidR="008F1C7B" w:rsidRDefault="00BF0C83">
      <w:pPr>
        <w:ind w:right="-2" w:firstLine="567"/>
        <w:jc w:val="both"/>
        <w:rPr>
          <w:sz w:val="26"/>
          <w:szCs w:val="26"/>
        </w:rPr>
      </w:pPr>
      <w:r>
        <w:rPr>
          <w:sz w:val="26"/>
          <w:szCs w:val="26"/>
        </w:rPr>
        <w:t>Человек. Его образы в культуре. Духовность и нравственность как важнейшие качества человека.</w:t>
      </w:r>
    </w:p>
    <w:p w:rsidR="008F1C7B" w:rsidRDefault="00BF0C83">
      <w:pPr>
        <w:ind w:right="-2" w:firstLine="567"/>
        <w:jc w:val="both"/>
        <w:rPr>
          <w:sz w:val="26"/>
          <w:szCs w:val="26"/>
        </w:rPr>
      </w:pPr>
      <w:r>
        <w:rPr>
          <w:sz w:val="26"/>
          <w:szCs w:val="26"/>
        </w:rPr>
        <w:t>Тема Человек и культура (проект).</w:t>
      </w:r>
    </w:p>
    <w:p w:rsidR="008F1C7B" w:rsidRDefault="00BF0C83">
      <w:pPr>
        <w:ind w:right="-2" w:firstLine="567"/>
        <w:jc w:val="both"/>
        <w:rPr>
          <w:sz w:val="26"/>
          <w:szCs w:val="26"/>
        </w:rPr>
      </w:pPr>
      <w:r>
        <w:rPr>
          <w:sz w:val="26"/>
          <w:szCs w:val="26"/>
        </w:rPr>
        <w:t>Итоговый проект: «Что значит быть человеком?».</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ПЛАНИРУЕМЫЕ РЕЗУЛЬТАТЫ ОСВОЕНИЯ УЧЕБНОГО ПРЕДМЕТА ОСНОВЫ ДУХОВНО-НРАВСТВЕННОЙ КУЛЬТУРЫ НАРОДОВ РОССИИ» НА УРОВНЕ ОСНОВНОГО ОБЩЕГО ОБРАЗОВАНИЯ</w:t>
      </w:r>
    </w:p>
    <w:p w:rsidR="008F1C7B" w:rsidRDefault="00BF0C83">
      <w:pPr>
        <w:ind w:right="-2" w:firstLine="567"/>
        <w:jc w:val="both"/>
        <w:rPr>
          <w:sz w:val="26"/>
          <w:szCs w:val="26"/>
        </w:rPr>
      </w:pPr>
      <w:r>
        <w:rPr>
          <w:sz w:val="26"/>
          <w:szCs w:val="26"/>
        </w:rPr>
        <w:t>Личностные и метапредметные результаты представлены с учётом особенностей преподавания предмета «Основы духовно-нравственной культуры народов России» в основной школе.</w:t>
      </w:r>
    </w:p>
    <w:p w:rsidR="008F1C7B" w:rsidRDefault="00BF0C83">
      <w:pPr>
        <w:ind w:right="-2" w:firstLine="567"/>
        <w:jc w:val="both"/>
        <w:rPr>
          <w:sz w:val="26"/>
          <w:szCs w:val="26"/>
          <w:u w:val="single"/>
        </w:rPr>
      </w:pPr>
      <w:r>
        <w:rPr>
          <w:sz w:val="26"/>
          <w:szCs w:val="26"/>
          <w:u w:val="single"/>
        </w:rPr>
        <w:t>Личностные результаты</w:t>
      </w:r>
    </w:p>
    <w:p w:rsidR="008F1C7B" w:rsidRDefault="00BF0C83">
      <w:pPr>
        <w:ind w:right="-2" w:firstLine="567"/>
        <w:jc w:val="both"/>
        <w:rPr>
          <w:sz w:val="26"/>
          <w:szCs w:val="26"/>
        </w:rPr>
      </w:pPr>
      <w:r>
        <w:rPr>
          <w:sz w:val="26"/>
          <w:szCs w:val="26"/>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8F1C7B" w:rsidRDefault="00BF0C83">
      <w:pPr>
        <w:ind w:right="-2" w:firstLine="567"/>
        <w:jc w:val="both"/>
        <w:rPr>
          <w:sz w:val="26"/>
          <w:szCs w:val="26"/>
        </w:rPr>
      </w:pPr>
      <w:r>
        <w:rPr>
          <w:sz w:val="26"/>
          <w:szCs w:val="26"/>
        </w:rPr>
        <w:t>Личностные результаты освоения курса достигаются в единстве учебной и воспитательной деятельности.</w:t>
      </w:r>
    </w:p>
    <w:p w:rsidR="008F1C7B" w:rsidRDefault="00BF0C83">
      <w:pPr>
        <w:ind w:right="-2" w:firstLine="567"/>
        <w:jc w:val="both"/>
        <w:rPr>
          <w:sz w:val="26"/>
          <w:szCs w:val="26"/>
        </w:rPr>
      </w:pPr>
      <w:r>
        <w:rPr>
          <w:sz w:val="26"/>
          <w:szCs w:val="26"/>
        </w:rPr>
        <w:t xml:space="preserve">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w:t>
      </w:r>
      <w:r>
        <w:rPr>
          <w:sz w:val="26"/>
          <w:szCs w:val="26"/>
        </w:rPr>
        <w:lastRenderedPageBreak/>
        <w:t>окружающим людям и жизни в целом.</w:t>
      </w:r>
    </w:p>
    <w:p w:rsidR="008F1C7B" w:rsidRDefault="00BF0C83">
      <w:pPr>
        <w:ind w:right="-2" w:firstLine="567"/>
        <w:jc w:val="both"/>
        <w:rPr>
          <w:sz w:val="26"/>
          <w:szCs w:val="26"/>
        </w:rPr>
      </w:pPr>
      <w:r>
        <w:rPr>
          <w:sz w:val="26"/>
          <w:szCs w:val="26"/>
        </w:rPr>
        <w:t>1. Патриотическое воспитание</w:t>
      </w:r>
    </w:p>
    <w:p w:rsidR="008F1C7B" w:rsidRDefault="00BF0C83">
      <w:pPr>
        <w:ind w:right="-2" w:firstLine="567"/>
        <w:jc w:val="both"/>
        <w:rPr>
          <w:sz w:val="26"/>
          <w:szCs w:val="26"/>
        </w:rPr>
      </w:pPr>
      <w:r>
        <w:rPr>
          <w:sz w:val="26"/>
          <w:szCs w:val="26"/>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F1C7B" w:rsidRDefault="00BF0C83">
      <w:pPr>
        <w:ind w:right="-2" w:firstLine="567"/>
        <w:jc w:val="both"/>
        <w:rPr>
          <w:sz w:val="26"/>
          <w:szCs w:val="26"/>
        </w:rPr>
      </w:pPr>
      <w:r>
        <w:rPr>
          <w:sz w:val="26"/>
          <w:szCs w:val="26"/>
        </w:rPr>
        <w:t>2. Гражданское воспитание</w:t>
      </w:r>
    </w:p>
    <w:p w:rsidR="008F1C7B" w:rsidRDefault="00BF0C83">
      <w:pPr>
        <w:ind w:right="-2" w:firstLine="567"/>
        <w:jc w:val="both"/>
        <w:rPr>
          <w:sz w:val="26"/>
          <w:szCs w:val="26"/>
        </w:rPr>
      </w:pPr>
      <w:r>
        <w:rPr>
          <w:sz w:val="26"/>
          <w:szCs w:val="26"/>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F1C7B" w:rsidRDefault="00BF0C83">
      <w:pPr>
        <w:ind w:right="-2" w:firstLine="567"/>
        <w:jc w:val="both"/>
        <w:rPr>
          <w:sz w:val="26"/>
          <w:szCs w:val="26"/>
        </w:rPr>
      </w:pPr>
      <w:r>
        <w:rPr>
          <w:sz w:val="26"/>
          <w:szCs w:val="26"/>
        </w:rPr>
        <w:t>3. Ценности познавательной деятельности</w:t>
      </w:r>
    </w:p>
    <w:p w:rsidR="008F1C7B" w:rsidRDefault="00BF0C83">
      <w:pPr>
        <w:ind w:right="-2" w:firstLine="567"/>
        <w:jc w:val="both"/>
        <w:rPr>
          <w:sz w:val="26"/>
          <w:szCs w:val="26"/>
        </w:rPr>
      </w:pPr>
      <w:r>
        <w:rPr>
          <w:sz w:val="26"/>
          <w:szCs w:val="26"/>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F1C7B" w:rsidRDefault="00BF0C83">
      <w:pPr>
        <w:ind w:right="-2" w:firstLine="567"/>
        <w:jc w:val="both"/>
        <w:rPr>
          <w:sz w:val="26"/>
          <w:szCs w:val="26"/>
        </w:rPr>
      </w:pPr>
      <w:r>
        <w:rPr>
          <w:sz w:val="26"/>
          <w:szCs w:val="26"/>
        </w:rPr>
        <w:t xml:space="preserve">Смыслообразование: сформированность ответственного отношения к учению, </w:t>
      </w:r>
      <w:proofErr w:type="gramStart"/>
      <w:r>
        <w:rPr>
          <w:sz w:val="26"/>
          <w:szCs w:val="26"/>
        </w:rPr>
        <w:t>готовности и способности</w:t>
      </w:r>
      <w:proofErr w:type="gramEnd"/>
      <w:r>
        <w:rPr>
          <w:sz w:val="26"/>
          <w:szCs w:val="26"/>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F1C7B" w:rsidRDefault="00BF0C83">
      <w:pPr>
        <w:ind w:right="-2" w:firstLine="567"/>
        <w:jc w:val="both"/>
        <w:rPr>
          <w:sz w:val="26"/>
          <w:szCs w:val="26"/>
        </w:rPr>
      </w:pPr>
      <w:r>
        <w:rPr>
          <w:sz w:val="26"/>
          <w:szCs w:val="26"/>
        </w:rPr>
        <w:t>4. Духовно-нравственное воспитание</w:t>
      </w:r>
    </w:p>
    <w:p w:rsidR="008F1C7B" w:rsidRDefault="00BF0C83">
      <w:pPr>
        <w:ind w:right="-2" w:firstLine="567"/>
        <w:jc w:val="both"/>
        <w:rPr>
          <w:sz w:val="26"/>
          <w:szCs w:val="26"/>
        </w:rPr>
      </w:pPr>
      <w:r>
        <w:rPr>
          <w:sz w:val="26"/>
          <w:szCs w:val="26"/>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
    <w:p w:rsidR="008F1C7B" w:rsidRDefault="00BF0C83">
      <w:pPr>
        <w:ind w:right="-2" w:firstLine="567"/>
        <w:jc w:val="both"/>
        <w:rPr>
          <w:sz w:val="26"/>
          <w:szCs w:val="26"/>
        </w:rPr>
      </w:pPr>
      <w:r>
        <w:rPr>
          <w:sz w:val="26"/>
          <w:szCs w:val="26"/>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8F1C7B" w:rsidRDefault="00BF0C83">
      <w:pPr>
        <w:ind w:right="-2" w:firstLine="567"/>
        <w:jc w:val="both"/>
        <w:rPr>
          <w:sz w:val="26"/>
          <w:szCs w:val="26"/>
        </w:rPr>
      </w:pPr>
      <w:r>
        <w:rPr>
          <w:sz w:val="26"/>
          <w:szCs w:val="26"/>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Метапредметные результаты</w:t>
      </w:r>
    </w:p>
    <w:p w:rsidR="008F1C7B" w:rsidRDefault="00BF0C83">
      <w:pPr>
        <w:ind w:right="-2" w:firstLine="567"/>
        <w:jc w:val="both"/>
        <w:rPr>
          <w:sz w:val="26"/>
          <w:szCs w:val="26"/>
        </w:rPr>
      </w:pPr>
      <w:r>
        <w:rPr>
          <w:sz w:val="26"/>
          <w:szCs w:val="26"/>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w:t>
      </w:r>
      <w:r>
        <w:rPr>
          <w:sz w:val="26"/>
          <w:szCs w:val="26"/>
        </w:rPr>
        <w:lastRenderedPageBreak/>
        <w:t>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F1C7B" w:rsidRDefault="00BF0C83">
      <w:pPr>
        <w:ind w:right="-2" w:firstLine="567"/>
        <w:jc w:val="both"/>
        <w:rPr>
          <w:sz w:val="26"/>
          <w:szCs w:val="26"/>
        </w:rPr>
      </w:pPr>
      <w:r>
        <w:rPr>
          <w:sz w:val="26"/>
          <w:szCs w:val="26"/>
        </w:rPr>
        <w:t>1. Познавательные универсальные учебные действия</w:t>
      </w:r>
    </w:p>
    <w:p w:rsidR="008F1C7B" w:rsidRDefault="00BF0C83">
      <w:pPr>
        <w:ind w:right="-2" w:firstLine="567"/>
        <w:jc w:val="both"/>
        <w:rPr>
          <w:sz w:val="26"/>
          <w:szCs w:val="26"/>
        </w:rPr>
      </w:pPr>
      <w:r>
        <w:rPr>
          <w:sz w:val="26"/>
          <w:szCs w:val="26"/>
        </w:rPr>
        <w:t>Познавательные универсальные учебные действия включают:</w:t>
      </w:r>
    </w:p>
    <w:p w:rsidR="008F1C7B" w:rsidRDefault="00BF0C83">
      <w:pPr>
        <w:ind w:right="-2" w:firstLine="567"/>
        <w:jc w:val="both"/>
        <w:rPr>
          <w:sz w:val="26"/>
          <w:szCs w:val="26"/>
        </w:rPr>
      </w:pPr>
      <w:r>
        <w:rPr>
          <w:sz w:val="26"/>
          <w:szCs w:val="26"/>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8F1C7B" w:rsidRDefault="00BF0C83">
      <w:pPr>
        <w:ind w:right="-2" w:firstLine="567"/>
        <w:jc w:val="both"/>
        <w:rPr>
          <w:sz w:val="26"/>
          <w:szCs w:val="26"/>
        </w:rPr>
      </w:pPr>
      <w:r>
        <w:rPr>
          <w:sz w:val="26"/>
          <w:szCs w:val="26"/>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8F1C7B" w:rsidRDefault="00BF0C83">
      <w:pPr>
        <w:ind w:right="-2" w:firstLine="567"/>
        <w:jc w:val="both"/>
        <w:rPr>
          <w:sz w:val="26"/>
          <w:szCs w:val="26"/>
        </w:rPr>
      </w:pPr>
      <w:r>
        <w:rPr>
          <w:sz w:val="26"/>
          <w:szCs w:val="26"/>
        </w:rPr>
        <w:t>- смысловое чтение;</w:t>
      </w:r>
    </w:p>
    <w:p w:rsidR="008F1C7B" w:rsidRDefault="00BF0C83">
      <w:pPr>
        <w:ind w:right="-2" w:firstLine="567"/>
        <w:jc w:val="both"/>
        <w:rPr>
          <w:sz w:val="26"/>
          <w:szCs w:val="26"/>
        </w:rPr>
      </w:pPr>
      <w:r>
        <w:rPr>
          <w:sz w:val="26"/>
          <w:szCs w:val="26"/>
        </w:rPr>
        <w:t>- развитие мотивации к овладению культурой активного использования словарей и других поисковых систем.</w:t>
      </w:r>
    </w:p>
    <w:p w:rsidR="008F1C7B" w:rsidRDefault="00BF0C83">
      <w:pPr>
        <w:ind w:right="-2" w:firstLine="567"/>
        <w:jc w:val="both"/>
        <w:rPr>
          <w:sz w:val="26"/>
          <w:szCs w:val="26"/>
        </w:rPr>
      </w:pPr>
      <w:r>
        <w:rPr>
          <w:sz w:val="26"/>
          <w:szCs w:val="26"/>
        </w:rPr>
        <w:t>2. Коммуникативные универсальные учебные действия</w:t>
      </w:r>
    </w:p>
    <w:p w:rsidR="008F1C7B" w:rsidRDefault="00BF0C83">
      <w:pPr>
        <w:ind w:right="-2" w:firstLine="567"/>
        <w:jc w:val="both"/>
        <w:rPr>
          <w:sz w:val="26"/>
          <w:szCs w:val="26"/>
        </w:rPr>
      </w:pPr>
      <w:r>
        <w:rPr>
          <w:sz w:val="26"/>
          <w:szCs w:val="26"/>
        </w:rPr>
        <w:t>Коммуникативные универсальные учебные действия включают:</w:t>
      </w:r>
    </w:p>
    <w:p w:rsidR="008F1C7B" w:rsidRDefault="00BF0C83">
      <w:pPr>
        <w:ind w:right="-2" w:firstLine="567"/>
        <w:jc w:val="both"/>
        <w:rPr>
          <w:sz w:val="26"/>
          <w:szCs w:val="26"/>
        </w:rPr>
      </w:pPr>
      <w:r>
        <w:rPr>
          <w:sz w:val="26"/>
          <w:szCs w:val="26"/>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8F1C7B" w:rsidRDefault="00BF0C83">
      <w:pPr>
        <w:ind w:right="-2" w:firstLine="567"/>
        <w:jc w:val="both"/>
        <w:rPr>
          <w:sz w:val="26"/>
          <w:szCs w:val="26"/>
        </w:rPr>
      </w:pPr>
      <w:r>
        <w:rPr>
          <w:sz w:val="26"/>
          <w:szCs w:val="26"/>
        </w:rPr>
        <w:t>-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8F1C7B" w:rsidRDefault="00BF0C83">
      <w:pPr>
        <w:ind w:right="-2" w:firstLine="567"/>
        <w:jc w:val="both"/>
        <w:rPr>
          <w:sz w:val="26"/>
          <w:szCs w:val="26"/>
        </w:rPr>
      </w:pPr>
      <w:r>
        <w:rPr>
          <w:sz w:val="26"/>
          <w:szCs w:val="26"/>
        </w:rPr>
        <w:t>- формирование и развитие компетентности в области использования информационно-коммуникационных технологий (ИКТ-компетентность).</w:t>
      </w:r>
    </w:p>
    <w:p w:rsidR="008F1C7B" w:rsidRDefault="00BF0C83">
      <w:pPr>
        <w:ind w:right="-2" w:firstLine="567"/>
        <w:jc w:val="both"/>
        <w:rPr>
          <w:sz w:val="26"/>
          <w:szCs w:val="26"/>
        </w:rPr>
      </w:pPr>
      <w:r>
        <w:rPr>
          <w:sz w:val="26"/>
          <w:szCs w:val="26"/>
        </w:rPr>
        <w:t>3. Регулятивные универсальные учебные действия</w:t>
      </w:r>
    </w:p>
    <w:p w:rsidR="008F1C7B" w:rsidRDefault="00BF0C83">
      <w:pPr>
        <w:ind w:right="-2" w:firstLine="567"/>
        <w:jc w:val="both"/>
        <w:rPr>
          <w:sz w:val="26"/>
          <w:szCs w:val="26"/>
        </w:rPr>
      </w:pPr>
      <w:r>
        <w:rPr>
          <w:sz w:val="26"/>
          <w:szCs w:val="26"/>
        </w:rPr>
        <w:t>Регулятивные универсальные учебные действия включают:</w:t>
      </w:r>
    </w:p>
    <w:p w:rsidR="008F1C7B" w:rsidRDefault="00BF0C83">
      <w:pPr>
        <w:ind w:right="-2"/>
        <w:jc w:val="both"/>
        <w:rPr>
          <w:sz w:val="26"/>
          <w:szCs w:val="26"/>
        </w:rPr>
      </w:pPr>
      <w:r>
        <w:rPr>
          <w:sz w:val="26"/>
          <w:szCs w:val="26"/>
        </w:rPr>
        <w:t>-умение самостоятельно определять цели обучения, ставить и</w:t>
      </w:r>
    </w:p>
    <w:p w:rsidR="008F1C7B" w:rsidRDefault="00BF0C83">
      <w:pPr>
        <w:ind w:right="-2"/>
        <w:jc w:val="both"/>
        <w:rPr>
          <w:sz w:val="26"/>
          <w:szCs w:val="26"/>
        </w:rPr>
      </w:pPr>
      <w:r>
        <w:rPr>
          <w:sz w:val="26"/>
          <w:szCs w:val="26"/>
        </w:rPr>
        <w:t>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F1C7B" w:rsidRDefault="00BF0C83">
      <w:pPr>
        <w:ind w:right="-2"/>
        <w:jc w:val="both"/>
        <w:rPr>
          <w:sz w:val="26"/>
          <w:szCs w:val="26"/>
        </w:rPr>
      </w:pPr>
      <w:r>
        <w:rPr>
          <w:sz w:val="26"/>
          <w:szCs w:val="26"/>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F1C7B" w:rsidRDefault="00BF0C83">
      <w:pPr>
        <w:ind w:right="-2"/>
        <w:jc w:val="both"/>
        <w:rPr>
          <w:sz w:val="26"/>
          <w:szCs w:val="26"/>
        </w:rPr>
      </w:pPr>
      <w:r>
        <w:rPr>
          <w:sz w:val="26"/>
          <w:szCs w:val="26"/>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F1C7B" w:rsidRDefault="00BF0C83">
      <w:pPr>
        <w:ind w:right="-2"/>
        <w:jc w:val="both"/>
        <w:rPr>
          <w:sz w:val="26"/>
          <w:szCs w:val="26"/>
        </w:rPr>
      </w:pPr>
      <w:r>
        <w:rPr>
          <w:sz w:val="26"/>
          <w:szCs w:val="26"/>
        </w:rPr>
        <w:t>-  умение оценивать правильность выполнения учебной задачи, собственные возможности её решения (оценка);</w:t>
      </w:r>
    </w:p>
    <w:p w:rsidR="008F1C7B" w:rsidRDefault="00BF0C83">
      <w:pPr>
        <w:ind w:right="-2"/>
        <w:jc w:val="both"/>
        <w:rPr>
          <w:sz w:val="26"/>
          <w:szCs w:val="26"/>
        </w:rPr>
      </w:pPr>
      <w:r>
        <w:rPr>
          <w:sz w:val="26"/>
          <w:szCs w:val="26"/>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Предметные результаты</w:t>
      </w:r>
    </w:p>
    <w:p w:rsidR="008F1C7B" w:rsidRDefault="00BF0C83">
      <w:pPr>
        <w:ind w:right="-2" w:firstLine="567"/>
        <w:jc w:val="both"/>
        <w:rPr>
          <w:sz w:val="26"/>
          <w:szCs w:val="26"/>
        </w:rPr>
      </w:pPr>
      <w:r>
        <w:rPr>
          <w:sz w:val="26"/>
          <w:szCs w:val="26"/>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w:t>
      </w:r>
      <w:r>
        <w:rPr>
          <w:sz w:val="26"/>
          <w:szCs w:val="26"/>
        </w:rPr>
        <w:lastRenderedPageBreak/>
        <w:t>знания, его интерпретации, преобразованию и применению в различных учебных ситуациях, в том числе при создании проектов.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5 КЛАСС</w:t>
      </w:r>
    </w:p>
    <w:p w:rsidR="008F1C7B" w:rsidRDefault="00BF0C83">
      <w:pPr>
        <w:ind w:right="-2"/>
        <w:jc w:val="both"/>
        <w:rPr>
          <w:sz w:val="26"/>
          <w:szCs w:val="26"/>
        </w:rPr>
      </w:pPr>
      <w:r>
        <w:rPr>
          <w:sz w:val="26"/>
          <w:szCs w:val="26"/>
        </w:rPr>
        <w:t>Тематический блок 1. «</w:t>
      </w:r>
      <w:proofErr w:type="gramStart"/>
      <w:r>
        <w:rPr>
          <w:sz w:val="26"/>
          <w:szCs w:val="26"/>
        </w:rPr>
        <w:t>Россия  —</w:t>
      </w:r>
      <w:proofErr w:type="gramEnd"/>
      <w:r>
        <w:rPr>
          <w:sz w:val="26"/>
          <w:szCs w:val="26"/>
        </w:rPr>
        <w:t xml:space="preserve"> наш общий дом»</w:t>
      </w:r>
    </w:p>
    <w:p w:rsidR="008F1C7B" w:rsidRDefault="00BF0C83">
      <w:pPr>
        <w:ind w:right="-2"/>
        <w:jc w:val="both"/>
        <w:rPr>
          <w:sz w:val="26"/>
          <w:szCs w:val="26"/>
        </w:rPr>
      </w:pPr>
      <w:r>
        <w:rPr>
          <w:sz w:val="26"/>
          <w:szCs w:val="26"/>
        </w:rPr>
        <w:t>Тема 1. Зачем изучать курс «Основы духовно-нравственной культуры народов России»?</w:t>
      </w:r>
    </w:p>
    <w:p w:rsidR="008F1C7B" w:rsidRDefault="00BF0C83">
      <w:pPr>
        <w:ind w:right="-2"/>
        <w:jc w:val="both"/>
        <w:rPr>
          <w:sz w:val="26"/>
          <w:szCs w:val="26"/>
        </w:rPr>
      </w:pPr>
      <w:r>
        <w:rPr>
          <w:sz w:val="26"/>
          <w:szCs w:val="26"/>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F1C7B" w:rsidRDefault="00BF0C83">
      <w:pPr>
        <w:ind w:right="-2"/>
        <w:jc w:val="both"/>
        <w:rPr>
          <w:sz w:val="26"/>
          <w:szCs w:val="26"/>
        </w:rPr>
      </w:pPr>
      <w:r>
        <w:rPr>
          <w:sz w:val="26"/>
          <w:szCs w:val="26"/>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F1C7B" w:rsidRDefault="00BF0C83">
      <w:pPr>
        <w:ind w:right="-2"/>
        <w:jc w:val="both"/>
        <w:rPr>
          <w:sz w:val="26"/>
          <w:szCs w:val="26"/>
        </w:rPr>
      </w:pPr>
      <w:r>
        <w:rPr>
          <w:sz w:val="26"/>
          <w:szCs w:val="26"/>
        </w:rPr>
        <w:t>- понимать взаимосвязь между языком и культурой, духовнонравственным развитием личности и социальным поведением.</w:t>
      </w:r>
    </w:p>
    <w:p w:rsidR="008F1C7B" w:rsidRDefault="00BF0C83">
      <w:pPr>
        <w:ind w:right="-2"/>
        <w:jc w:val="both"/>
        <w:rPr>
          <w:sz w:val="26"/>
          <w:szCs w:val="26"/>
        </w:rPr>
      </w:pPr>
      <w:r>
        <w:rPr>
          <w:sz w:val="26"/>
          <w:szCs w:val="26"/>
        </w:rPr>
        <w:t xml:space="preserve">Тема 2. Наш </w:t>
      </w:r>
      <w:proofErr w:type="gramStart"/>
      <w:r>
        <w:rPr>
          <w:sz w:val="26"/>
          <w:szCs w:val="26"/>
        </w:rPr>
        <w:t>дом  —</w:t>
      </w:r>
      <w:proofErr w:type="gramEnd"/>
      <w:r>
        <w:rPr>
          <w:sz w:val="26"/>
          <w:szCs w:val="26"/>
        </w:rPr>
        <w:t xml:space="preserve"> Россия</w:t>
      </w:r>
    </w:p>
    <w:p w:rsidR="008F1C7B" w:rsidRDefault="00BF0C83">
      <w:pPr>
        <w:ind w:right="-2"/>
        <w:jc w:val="both"/>
        <w:rPr>
          <w:sz w:val="26"/>
          <w:szCs w:val="26"/>
        </w:rPr>
      </w:pPr>
      <w:r>
        <w:rPr>
          <w:sz w:val="26"/>
          <w:szCs w:val="26"/>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F1C7B" w:rsidRDefault="00BF0C83">
      <w:pPr>
        <w:ind w:right="-2"/>
        <w:jc w:val="both"/>
        <w:rPr>
          <w:sz w:val="26"/>
          <w:szCs w:val="26"/>
        </w:rPr>
      </w:pPr>
      <w:r>
        <w:rPr>
          <w:sz w:val="26"/>
          <w:szCs w:val="26"/>
        </w:rPr>
        <w:t>- знать о современном состоянии культурного и религиозного разнообразия народов Российской Федерации, причинах культурных различий;</w:t>
      </w:r>
    </w:p>
    <w:p w:rsidR="008F1C7B" w:rsidRDefault="00BF0C83">
      <w:pPr>
        <w:ind w:right="-2"/>
        <w:jc w:val="both"/>
        <w:rPr>
          <w:sz w:val="26"/>
          <w:szCs w:val="26"/>
        </w:rPr>
      </w:pPr>
      <w:r>
        <w:rPr>
          <w:sz w:val="26"/>
          <w:szCs w:val="26"/>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F1C7B" w:rsidRDefault="00BF0C83">
      <w:pPr>
        <w:ind w:right="-2"/>
        <w:jc w:val="both"/>
        <w:rPr>
          <w:sz w:val="26"/>
          <w:szCs w:val="26"/>
        </w:rPr>
      </w:pPr>
      <w:r>
        <w:rPr>
          <w:sz w:val="26"/>
          <w:szCs w:val="26"/>
        </w:rPr>
        <w:t>Тема 3. Язык и история</w:t>
      </w:r>
    </w:p>
    <w:p w:rsidR="008F1C7B" w:rsidRDefault="00BF0C83">
      <w:pPr>
        <w:ind w:right="-2"/>
        <w:jc w:val="both"/>
        <w:rPr>
          <w:sz w:val="26"/>
          <w:szCs w:val="26"/>
        </w:rPr>
      </w:pPr>
      <w:r>
        <w:rPr>
          <w:sz w:val="26"/>
          <w:szCs w:val="26"/>
        </w:rPr>
        <w:t>- Знать и понимать, что такое язык, каковы важность его изучения и влияние на миропонимание личности;</w:t>
      </w:r>
    </w:p>
    <w:p w:rsidR="008F1C7B" w:rsidRDefault="00BF0C83">
      <w:pPr>
        <w:ind w:right="-2"/>
        <w:jc w:val="both"/>
        <w:rPr>
          <w:sz w:val="26"/>
          <w:szCs w:val="26"/>
        </w:rPr>
      </w:pPr>
      <w:r>
        <w:rPr>
          <w:sz w:val="26"/>
          <w:szCs w:val="26"/>
        </w:rPr>
        <w:t>- иметь базовые представления о формировании языка как носителя духовно-нравственных смыслов культуры;</w:t>
      </w:r>
    </w:p>
    <w:p w:rsidR="008F1C7B" w:rsidRDefault="00BF0C83">
      <w:pPr>
        <w:ind w:right="-2"/>
        <w:jc w:val="both"/>
        <w:rPr>
          <w:sz w:val="26"/>
          <w:szCs w:val="26"/>
        </w:rPr>
      </w:pPr>
      <w:r>
        <w:rPr>
          <w:sz w:val="26"/>
          <w:szCs w:val="26"/>
        </w:rPr>
        <w:t>- понимать суть и смысл коммуникативной роли языка, в том числе в организации межкультурного диалога и взаимодействия;</w:t>
      </w:r>
    </w:p>
    <w:p w:rsidR="008F1C7B" w:rsidRDefault="00BF0C83">
      <w:pPr>
        <w:ind w:right="-2"/>
        <w:jc w:val="both"/>
        <w:rPr>
          <w:sz w:val="26"/>
          <w:szCs w:val="26"/>
        </w:rPr>
      </w:pPr>
      <w:r>
        <w:rPr>
          <w:sz w:val="26"/>
          <w:szCs w:val="26"/>
        </w:rPr>
        <w:t>- обосновывать своё понимание необходимости нравственной чистоты языка, важности лингвистической гигиены, речевого этикета.</w:t>
      </w:r>
    </w:p>
    <w:p w:rsidR="008F1C7B" w:rsidRDefault="00BF0C83">
      <w:pPr>
        <w:ind w:right="-2"/>
        <w:jc w:val="both"/>
        <w:rPr>
          <w:sz w:val="26"/>
          <w:szCs w:val="26"/>
        </w:rPr>
      </w:pPr>
      <w:r>
        <w:rPr>
          <w:sz w:val="26"/>
          <w:szCs w:val="26"/>
        </w:rPr>
        <w:t>Тема 4. Русский язык — язык общения и язык возможностей</w:t>
      </w:r>
    </w:p>
    <w:p w:rsidR="008F1C7B" w:rsidRDefault="00BF0C83">
      <w:pPr>
        <w:ind w:right="-2"/>
        <w:jc w:val="both"/>
        <w:rPr>
          <w:sz w:val="26"/>
          <w:szCs w:val="26"/>
        </w:rPr>
      </w:pPr>
      <w:r>
        <w:rPr>
          <w:sz w:val="26"/>
          <w:szCs w:val="26"/>
        </w:rPr>
        <w:t>- Иметь базовые представления о происхождении и развитии русского языка, его взаимосвязи с языками других народов России;</w:t>
      </w:r>
    </w:p>
    <w:p w:rsidR="008F1C7B" w:rsidRDefault="00BF0C83">
      <w:pPr>
        <w:ind w:right="-2"/>
        <w:jc w:val="both"/>
        <w:rPr>
          <w:sz w:val="26"/>
          <w:szCs w:val="26"/>
        </w:rPr>
      </w:pPr>
      <w:r>
        <w:rPr>
          <w:sz w:val="26"/>
          <w:szCs w:val="26"/>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F1C7B" w:rsidRDefault="00BF0C83">
      <w:pPr>
        <w:ind w:right="-2"/>
        <w:jc w:val="both"/>
        <w:rPr>
          <w:sz w:val="26"/>
          <w:szCs w:val="26"/>
        </w:rPr>
      </w:pPr>
      <w:r>
        <w:rPr>
          <w:sz w:val="26"/>
          <w:szCs w:val="26"/>
        </w:rPr>
        <w:t>- понимать, что русский язык — не только важнейший элемент</w:t>
      </w:r>
    </w:p>
    <w:p w:rsidR="008F1C7B" w:rsidRDefault="00BF0C83">
      <w:pPr>
        <w:ind w:right="-2"/>
        <w:jc w:val="both"/>
        <w:rPr>
          <w:sz w:val="26"/>
          <w:szCs w:val="26"/>
        </w:rPr>
      </w:pPr>
      <w:r>
        <w:rPr>
          <w:sz w:val="26"/>
          <w:szCs w:val="26"/>
        </w:rPr>
        <w:t>национальной культуры, но и историко-культурное наследие, достояние российского государства, уметь приводить примеры;</w:t>
      </w:r>
    </w:p>
    <w:p w:rsidR="008F1C7B" w:rsidRDefault="00BF0C83">
      <w:pPr>
        <w:ind w:right="-2"/>
        <w:jc w:val="both"/>
        <w:rPr>
          <w:sz w:val="26"/>
          <w:szCs w:val="26"/>
        </w:rPr>
      </w:pPr>
      <w:r>
        <w:rPr>
          <w:sz w:val="26"/>
          <w:szCs w:val="26"/>
        </w:rPr>
        <w:t>- иметь представление о нравственных категориях русского языка и их происхождении.</w:t>
      </w:r>
    </w:p>
    <w:p w:rsidR="008F1C7B" w:rsidRDefault="00BF0C83">
      <w:pPr>
        <w:ind w:right="-2"/>
        <w:jc w:val="both"/>
        <w:rPr>
          <w:sz w:val="26"/>
          <w:szCs w:val="26"/>
        </w:rPr>
      </w:pPr>
      <w:r>
        <w:rPr>
          <w:sz w:val="26"/>
          <w:szCs w:val="26"/>
        </w:rPr>
        <w:t>Тема 5. Истоки родной культуры</w:t>
      </w:r>
    </w:p>
    <w:p w:rsidR="008F1C7B" w:rsidRDefault="00BF0C83">
      <w:pPr>
        <w:ind w:right="-2"/>
        <w:jc w:val="both"/>
        <w:rPr>
          <w:sz w:val="26"/>
          <w:szCs w:val="26"/>
        </w:rPr>
      </w:pPr>
      <w:r>
        <w:rPr>
          <w:sz w:val="26"/>
          <w:szCs w:val="26"/>
        </w:rPr>
        <w:t>- Иметь сформированное представление о понятие «культура»;</w:t>
      </w:r>
    </w:p>
    <w:p w:rsidR="008F1C7B" w:rsidRDefault="00BF0C83">
      <w:pPr>
        <w:ind w:right="-2"/>
        <w:jc w:val="both"/>
        <w:rPr>
          <w:sz w:val="26"/>
          <w:szCs w:val="26"/>
        </w:rPr>
      </w:pPr>
      <w:r>
        <w:rPr>
          <w:sz w:val="26"/>
          <w:szCs w:val="26"/>
        </w:rPr>
        <w:t>-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8F1C7B" w:rsidRDefault="00BF0C83">
      <w:pPr>
        <w:ind w:right="-2"/>
        <w:jc w:val="both"/>
        <w:rPr>
          <w:sz w:val="26"/>
          <w:szCs w:val="26"/>
        </w:rPr>
      </w:pPr>
      <w:r>
        <w:rPr>
          <w:sz w:val="26"/>
          <w:szCs w:val="26"/>
        </w:rPr>
        <w:t>- уметь выделять общие черты в культуре различных народов, обосновывать их значение и причины.</w:t>
      </w:r>
    </w:p>
    <w:p w:rsidR="008F1C7B" w:rsidRDefault="00BF0C83">
      <w:pPr>
        <w:ind w:right="-2"/>
        <w:jc w:val="both"/>
        <w:rPr>
          <w:sz w:val="26"/>
          <w:szCs w:val="26"/>
        </w:rPr>
      </w:pPr>
      <w:r>
        <w:rPr>
          <w:sz w:val="26"/>
          <w:szCs w:val="26"/>
        </w:rPr>
        <w:lastRenderedPageBreak/>
        <w:t>Тема 6. Материальная культура</w:t>
      </w:r>
    </w:p>
    <w:p w:rsidR="008F1C7B" w:rsidRDefault="00BF0C83">
      <w:pPr>
        <w:ind w:right="-2"/>
        <w:jc w:val="both"/>
        <w:rPr>
          <w:sz w:val="26"/>
          <w:szCs w:val="26"/>
        </w:rPr>
      </w:pPr>
      <w:r>
        <w:rPr>
          <w:sz w:val="26"/>
          <w:szCs w:val="26"/>
        </w:rPr>
        <w:t>- Иметь представление об артефактах культуры;</w:t>
      </w:r>
    </w:p>
    <w:p w:rsidR="008F1C7B" w:rsidRDefault="00BF0C83">
      <w:pPr>
        <w:ind w:right="-2"/>
        <w:jc w:val="both"/>
        <w:rPr>
          <w:sz w:val="26"/>
          <w:szCs w:val="26"/>
        </w:rPr>
      </w:pPr>
      <w:r>
        <w:rPr>
          <w:sz w:val="26"/>
          <w:szCs w:val="26"/>
        </w:rPr>
        <w:t>- иметь базовое представление о традиционных укладах хозяйства: земледелии, скотоводстве, охоте, рыболовстве;</w:t>
      </w:r>
    </w:p>
    <w:p w:rsidR="008F1C7B" w:rsidRDefault="00BF0C83">
      <w:pPr>
        <w:ind w:right="-2"/>
        <w:jc w:val="both"/>
        <w:rPr>
          <w:sz w:val="26"/>
          <w:szCs w:val="26"/>
        </w:rPr>
      </w:pPr>
      <w:r>
        <w:rPr>
          <w:sz w:val="26"/>
          <w:szCs w:val="26"/>
        </w:rPr>
        <w:t>- понимать взаимосвязь между хозяйственным укладом и проявлениями духовной культуры;</w:t>
      </w:r>
    </w:p>
    <w:p w:rsidR="008F1C7B" w:rsidRDefault="00BF0C83">
      <w:pPr>
        <w:ind w:right="-2"/>
        <w:jc w:val="both"/>
        <w:rPr>
          <w:sz w:val="26"/>
          <w:szCs w:val="26"/>
        </w:rPr>
      </w:pPr>
      <w:r>
        <w:rPr>
          <w:sz w:val="26"/>
          <w:szCs w:val="26"/>
        </w:rPr>
        <w:t>-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F1C7B" w:rsidRDefault="00BF0C83">
      <w:pPr>
        <w:ind w:right="-2"/>
        <w:jc w:val="both"/>
        <w:rPr>
          <w:sz w:val="26"/>
          <w:szCs w:val="26"/>
        </w:rPr>
      </w:pPr>
      <w:r>
        <w:rPr>
          <w:sz w:val="26"/>
          <w:szCs w:val="26"/>
        </w:rPr>
        <w:t>Тема 7. Духовная культура</w:t>
      </w:r>
    </w:p>
    <w:p w:rsidR="008F1C7B" w:rsidRDefault="00BF0C83">
      <w:pPr>
        <w:ind w:right="-2"/>
        <w:jc w:val="both"/>
        <w:rPr>
          <w:sz w:val="26"/>
          <w:szCs w:val="26"/>
        </w:rPr>
      </w:pPr>
      <w:r>
        <w:rPr>
          <w:sz w:val="26"/>
          <w:szCs w:val="26"/>
        </w:rPr>
        <w:t>- Иметь представление о таких культурных концептах как «искусство», «наука», «религия»;</w:t>
      </w:r>
    </w:p>
    <w:p w:rsidR="008F1C7B" w:rsidRDefault="00BF0C83">
      <w:pPr>
        <w:ind w:right="-2"/>
        <w:jc w:val="both"/>
        <w:rPr>
          <w:sz w:val="26"/>
          <w:szCs w:val="26"/>
        </w:rPr>
      </w:pPr>
      <w:r>
        <w:rPr>
          <w:sz w:val="26"/>
          <w:szCs w:val="26"/>
        </w:rPr>
        <w:t>- знать и давать определения терминам «мораль», «нравственность», «духовные ценности», «духовность» на доступном для обучающихся уровне осмысления;</w:t>
      </w:r>
    </w:p>
    <w:p w:rsidR="008F1C7B" w:rsidRDefault="00BF0C83">
      <w:pPr>
        <w:ind w:right="-2"/>
        <w:jc w:val="both"/>
        <w:rPr>
          <w:sz w:val="26"/>
          <w:szCs w:val="26"/>
        </w:rPr>
      </w:pPr>
      <w:r>
        <w:rPr>
          <w:sz w:val="26"/>
          <w:szCs w:val="26"/>
        </w:rPr>
        <w:t>- понимать смысл и взаимосвязь названных терминов с формами их репрезентации в культуре;</w:t>
      </w:r>
    </w:p>
    <w:p w:rsidR="008F1C7B" w:rsidRDefault="00BF0C83">
      <w:pPr>
        <w:ind w:right="-2"/>
        <w:jc w:val="both"/>
        <w:rPr>
          <w:sz w:val="26"/>
          <w:szCs w:val="26"/>
        </w:rPr>
      </w:pPr>
      <w:r>
        <w:rPr>
          <w:sz w:val="26"/>
          <w:szCs w:val="26"/>
        </w:rPr>
        <w:t>-осознавать значение культурных символов, нравственный и духовный смысл культурных артефактов;</w:t>
      </w:r>
    </w:p>
    <w:p w:rsidR="008F1C7B" w:rsidRDefault="00BF0C83">
      <w:pPr>
        <w:ind w:right="-2"/>
        <w:jc w:val="both"/>
        <w:rPr>
          <w:sz w:val="26"/>
          <w:szCs w:val="26"/>
        </w:rPr>
      </w:pPr>
      <w:r>
        <w:rPr>
          <w:sz w:val="26"/>
          <w:szCs w:val="26"/>
        </w:rPr>
        <w:t>- знать, что такое знаки и символы, уметь соотносить их с культурными явлениями, с которыми они связаны.</w:t>
      </w:r>
    </w:p>
    <w:p w:rsidR="008F1C7B" w:rsidRDefault="00BF0C83">
      <w:pPr>
        <w:ind w:right="-2"/>
        <w:jc w:val="both"/>
        <w:rPr>
          <w:sz w:val="26"/>
          <w:szCs w:val="26"/>
        </w:rPr>
      </w:pPr>
      <w:r>
        <w:rPr>
          <w:sz w:val="26"/>
          <w:szCs w:val="26"/>
        </w:rPr>
        <w:t>Тема 8. Культура и религия</w:t>
      </w:r>
    </w:p>
    <w:p w:rsidR="008F1C7B" w:rsidRDefault="00BF0C83">
      <w:pPr>
        <w:ind w:right="-2"/>
        <w:jc w:val="both"/>
        <w:rPr>
          <w:sz w:val="26"/>
          <w:szCs w:val="26"/>
        </w:rPr>
      </w:pPr>
      <w:r>
        <w:rPr>
          <w:sz w:val="26"/>
          <w:szCs w:val="26"/>
        </w:rPr>
        <w:t>-  Иметь представление о понятии «религия», уметь пояснить её роль в жизни общества и основные социально-культурные функции;</w:t>
      </w:r>
    </w:p>
    <w:p w:rsidR="008F1C7B" w:rsidRDefault="00BF0C83">
      <w:pPr>
        <w:ind w:right="-2"/>
        <w:jc w:val="both"/>
        <w:rPr>
          <w:sz w:val="26"/>
          <w:szCs w:val="26"/>
        </w:rPr>
      </w:pPr>
      <w:r>
        <w:rPr>
          <w:sz w:val="26"/>
          <w:szCs w:val="26"/>
        </w:rPr>
        <w:t>- осознавать связь религии и морали;</w:t>
      </w:r>
    </w:p>
    <w:p w:rsidR="008F1C7B" w:rsidRDefault="00BF0C83">
      <w:pPr>
        <w:ind w:right="-2"/>
        <w:jc w:val="both"/>
        <w:rPr>
          <w:sz w:val="26"/>
          <w:szCs w:val="26"/>
        </w:rPr>
      </w:pPr>
      <w:r>
        <w:rPr>
          <w:sz w:val="26"/>
          <w:szCs w:val="26"/>
        </w:rPr>
        <w:t xml:space="preserve"> - понимать роль и значение духовных ценностей в религиях народов России;</w:t>
      </w:r>
    </w:p>
    <w:p w:rsidR="008F1C7B" w:rsidRDefault="00BF0C83">
      <w:pPr>
        <w:ind w:right="-2"/>
        <w:jc w:val="both"/>
        <w:rPr>
          <w:sz w:val="26"/>
          <w:szCs w:val="26"/>
        </w:rPr>
      </w:pPr>
      <w:r>
        <w:rPr>
          <w:sz w:val="26"/>
          <w:szCs w:val="26"/>
        </w:rPr>
        <w:t>-уметь характеризовать государствообразующие конфессии России и их картины мира.</w:t>
      </w:r>
    </w:p>
    <w:p w:rsidR="008F1C7B" w:rsidRDefault="00BF0C83">
      <w:pPr>
        <w:ind w:right="-2"/>
        <w:jc w:val="both"/>
        <w:rPr>
          <w:sz w:val="26"/>
          <w:szCs w:val="26"/>
        </w:rPr>
      </w:pPr>
      <w:r>
        <w:rPr>
          <w:sz w:val="26"/>
          <w:szCs w:val="26"/>
        </w:rPr>
        <w:t>Тема 9. Культура и образование</w:t>
      </w:r>
    </w:p>
    <w:p w:rsidR="008F1C7B" w:rsidRDefault="00BF0C83">
      <w:pPr>
        <w:ind w:right="-2"/>
        <w:jc w:val="both"/>
        <w:rPr>
          <w:sz w:val="26"/>
          <w:szCs w:val="26"/>
        </w:rPr>
      </w:pPr>
      <w:r>
        <w:rPr>
          <w:sz w:val="26"/>
          <w:szCs w:val="26"/>
        </w:rPr>
        <w:t>- Характеризовать термин «образование» и уметь обосновать его важность для личности и общества;</w:t>
      </w:r>
    </w:p>
    <w:p w:rsidR="008F1C7B" w:rsidRDefault="00BF0C83">
      <w:pPr>
        <w:ind w:right="-2"/>
        <w:jc w:val="both"/>
        <w:rPr>
          <w:sz w:val="26"/>
          <w:szCs w:val="26"/>
        </w:rPr>
      </w:pPr>
      <w:r>
        <w:rPr>
          <w:sz w:val="26"/>
          <w:szCs w:val="26"/>
        </w:rPr>
        <w:t>- иметь представление об основных ступенях образования в России и их необходимости;</w:t>
      </w:r>
    </w:p>
    <w:p w:rsidR="008F1C7B" w:rsidRDefault="00BF0C83">
      <w:pPr>
        <w:ind w:right="-2"/>
        <w:jc w:val="both"/>
        <w:rPr>
          <w:sz w:val="26"/>
          <w:szCs w:val="26"/>
        </w:rPr>
      </w:pPr>
      <w:r>
        <w:rPr>
          <w:sz w:val="26"/>
          <w:szCs w:val="26"/>
        </w:rPr>
        <w:t>- понимать взаимосвязь культуры и образованности человека;</w:t>
      </w:r>
    </w:p>
    <w:p w:rsidR="008F1C7B" w:rsidRDefault="00BF0C83">
      <w:pPr>
        <w:ind w:right="-2"/>
        <w:jc w:val="both"/>
        <w:rPr>
          <w:sz w:val="26"/>
          <w:szCs w:val="26"/>
        </w:rPr>
      </w:pPr>
      <w:r>
        <w:rPr>
          <w:sz w:val="26"/>
          <w:szCs w:val="26"/>
        </w:rPr>
        <w:t>- приводить примеры взаимосвязи между знанием, образованием и личностным и профессиональным ростом человека;</w:t>
      </w:r>
    </w:p>
    <w:p w:rsidR="008F1C7B" w:rsidRDefault="00BF0C83">
      <w:pPr>
        <w:ind w:right="-2"/>
        <w:jc w:val="both"/>
        <w:rPr>
          <w:sz w:val="26"/>
          <w:szCs w:val="26"/>
        </w:rPr>
      </w:pPr>
      <w:r>
        <w:rPr>
          <w:sz w:val="26"/>
          <w:szCs w:val="26"/>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F1C7B" w:rsidRDefault="00BF0C83">
      <w:pPr>
        <w:ind w:right="-2"/>
        <w:jc w:val="both"/>
        <w:rPr>
          <w:sz w:val="26"/>
          <w:szCs w:val="26"/>
        </w:rPr>
      </w:pPr>
      <w:r>
        <w:rPr>
          <w:sz w:val="26"/>
          <w:szCs w:val="26"/>
        </w:rPr>
        <w:t>Тема 10. Многообразие культур России (практическое занятие)</w:t>
      </w:r>
    </w:p>
    <w:p w:rsidR="008F1C7B" w:rsidRDefault="00BF0C83">
      <w:pPr>
        <w:ind w:right="-2"/>
        <w:jc w:val="both"/>
        <w:rPr>
          <w:sz w:val="26"/>
          <w:szCs w:val="26"/>
        </w:rPr>
      </w:pPr>
      <w:r>
        <w:rPr>
          <w:sz w:val="26"/>
          <w:szCs w:val="26"/>
        </w:rPr>
        <w:t>- Иметь сформированные представления о закономерностях</w:t>
      </w:r>
    </w:p>
    <w:p w:rsidR="008F1C7B" w:rsidRDefault="00BF0C83">
      <w:pPr>
        <w:ind w:right="-2"/>
        <w:jc w:val="both"/>
        <w:rPr>
          <w:sz w:val="26"/>
          <w:szCs w:val="26"/>
        </w:rPr>
      </w:pPr>
      <w:r>
        <w:rPr>
          <w:sz w:val="26"/>
          <w:szCs w:val="26"/>
        </w:rPr>
        <w:t>развития культуры и истории народов, их культурных особенностях;</w:t>
      </w:r>
    </w:p>
    <w:p w:rsidR="008F1C7B" w:rsidRDefault="00BF0C83">
      <w:pPr>
        <w:ind w:right="-2"/>
        <w:jc w:val="both"/>
        <w:rPr>
          <w:sz w:val="26"/>
          <w:szCs w:val="26"/>
        </w:rPr>
      </w:pPr>
      <w:r>
        <w:rPr>
          <w:sz w:val="26"/>
          <w:szCs w:val="26"/>
        </w:rPr>
        <w:t>- выделять общее и единичное в культуре на основе предметных знаний о культуре своего народа;</w:t>
      </w:r>
    </w:p>
    <w:p w:rsidR="008F1C7B" w:rsidRDefault="00BF0C83">
      <w:pPr>
        <w:ind w:right="-2"/>
        <w:jc w:val="both"/>
        <w:rPr>
          <w:sz w:val="26"/>
          <w:szCs w:val="26"/>
        </w:rPr>
      </w:pPr>
      <w:r>
        <w:rPr>
          <w:sz w:val="26"/>
          <w:szCs w:val="26"/>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F1C7B" w:rsidRDefault="00BF0C83">
      <w:pPr>
        <w:ind w:right="-2"/>
        <w:jc w:val="both"/>
        <w:rPr>
          <w:sz w:val="26"/>
          <w:szCs w:val="26"/>
        </w:rPr>
      </w:pPr>
      <w:r>
        <w:rPr>
          <w:sz w:val="26"/>
          <w:szCs w:val="26"/>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F1C7B" w:rsidRDefault="00BF0C83">
      <w:pPr>
        <w:ind w:right="-2"/>
        <w:jc w:val="both"/>
        <w:rPr>
          <w:sz w:val="26"/>
          <w:szCs w:val="26"/>
        </w:rPr>
      </w:pPr>
      <w:r>
        <w:rPr>
          <w:sz w:val="26"/>
          <w:szCs w:val="26"/>
        </w:rPr>
        <w:t>Тематический блок 2. «Семья и духовно-нравственные ценности»</w:t>
      </w:r>
    </w:p>
    <w:p w:rsidR="008F1C7B" w:rsidRDefault="00BF0C83">
      <w:pPr>
        <w:ind w:right="-2"/>
        <w:jc w:val="both"/>
        <w:rPr>
          <w:sz w:val="26"/>
          <w:szCs w:val="26"/>
        </w:rPr>
      </w:pPr>
      <w:r>
        <w:rPr>
          <w:sz w:val="26"/>
          <w:szCs w:val="26"/>
        </w:rPr>
        <w:t xml:space="preserve">Тема 11. </w:t>
      </w:r>
      <w:proofErr w:type="gramStart"/>
      <w:r>
        <w:rPr>
          <w:sz w:val="26"/>
          <w:szCs w:val="26"/>
        </w:rPr>
        <w:t>Семья  —</w:t>
      </w:r>
      <w:proofErr w:type="gramEnd"/>
      <w:r>
        <w:rPr>
          <w:sz w:val="26"/>
          <w:szCs w:val="26"/>
        </w:rPr>
        <w:t xml:space="preserve"> хранитель духовных ценностей</w:t>
      </w:r>
    </w:p>
    <w:p w:rsidR="008F1C7B" w:rsidRDefault="00BF0C83">
      <w:pPr>
        <w:ind w:right="-2"/>
        <w:jc w:val="both"/>
        <w:rPr>
          <w:sz w:val="26"/>
          <w:szCs w:val="26"/>
        </w:rPr>
      </w:pPr>
      <w:r>
        <w:rPr>
          <w:sz w:val="26"/>
          <w:szCs w:val="26"/>
        </w:rPr>
        <w:t>-Знать и понимать смысл термина «семья»;</w:t>
      </w:r>
    </w:p>
    <w:p w:rsidR="008F1C7B" w:rsidRDefault="00BF0C83">
      <w:pPr>
        <w:ind w:right="-2"/>
        <w:jc w:val="both"/>
        <w:rPr>
          <w:sz w:val="26"/>
          <w:szCs w:val="26"/>
        </w:rPr>
      </w:pPr>
      <w:r>
        <w:rPr>
          <w:sz w:val="26"/>
          <w:szCs w:val="26"/>
        </w:rPr>
        <w:lastRenderedPageBreak/>
        <w:t>- иметь представление о взаимосвязях между типом культуры и особенностями семейного быта и отношений в семье;</w:t>
      </w:r>
    </w:p>
    <w:p w:rsidR="008F1C7B" w:rsidRDefault="00BF0C83">
      <w:pPr>
        <w:ind w:right="-2"/>
        <w:jc w:val="both"/>
        <w:rPr>
          <w:sz w:val="26"/>
          <w:szCs w:val="26"/>
        </w:rPr>
      </w:pPr>
      <w:r>
        <w:rPr>
          <w:sz w:val="26"/>
          <w:szCs w:val="26"/>
        </w:rPr>
        <w:t>-осознавать значение термина «поколение» и его взаимосвязь с культурными особенностями своего времени;</w:t>
      </w:r>
    </w:p>
    <w:p w:rsidR="008F1C7B" w:rsidRDefault="00BF0C83">
      <w:pPr>
        <w:ind w:right="-2"/>
        <w:jc w:val="both"/>
        <w:rPr>
          <w:sz w:val="26"/>
          <w:szCs w:val="26"/>
        </w:rPr>
      </w:pPr>
      <w:r>
        <w:rPr>
          <w:sz w:val="26"/>
          <w:szCs w:val="26"/>
        </w:rPr>
        <w:t>- уметь составить рассказ о своей семье в соответствии с культурно-историческими условиями её существования;</w:t>
      </w:r>
    </w:p>
    <w:p w:rsidR="008F1C7B" w:rsidRDefault="00BF0C83">
      <w:pPr>
        <w:ind w:right="-2"/>
        <w:jc w:val="both"/>
        <w:rPr>
          <w:sz w:val="26"/>
          <w:szCs w:val="26"/>
        </w:rPr>
      </w:pPr>
      <w:r>
        <w:rPr>
          <w:sz w:val="26"/>
          <w:szCs w:val="26"/>
        </w:rPr>
        <w:t>-понимать и обосновывать такие понятия, как «счастливая семья», «семейное счастье»;</w:t>
      </w:r>
    </w:p>
    <w:p w:rsidR="008F1C7B" w:rsidRDefault="00BF0C83">
      <w:pPr>
        <w:ind w:right="-2"/>
        <w:jc w:val="both"/>
        <w:rPr>
          <w:sz w:val="26"/>
          <w:szCs w:val="26"/>
        </w:rPr>
      </w:pPr>
      <w:r>
        <w:rPr>
          <w:sz w:val="26"/>
          <w:szCs w:val="26"/>
        </w:rPr>
        <w:t>-осознавать и уметь доказывать важность семьи как хранителя традиций и её воспитательную роль;</w:t>
      </w:r>
    </w:p>
    <w:p w:rsidR="008F1C7B" w:rsidRDefault="00BF0C83">
      <w:pPr>
        <w:ind w:right="-2"/>
        <w:jc w:val="both"/>
        <w:rPr>
          <w:sz w:val="26"/>
          <w:szCs w:val="26"/>
        </w:rPr>
      </w:pPr>
      <w:r>
        <w:rPr>
          <w:sz w:val="26"/>
          <w:szCs w:val="26"/>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8F1C7B" w:rsidRDefault="00BF0C83">
      <w:pPr>
        <w:ind w:right="-2"/>
        <w:jc w:val="both"/>
        <w:rPr>
          <w:sz w:val="26"/>
          <w:szCs w:val="26"/>
        </w:rPr>
      </w:pPr>
      <w:r>
        <w:rPr>
          <w:sz w:val="26"/>
          <w:szCs w:val="26"/>
        </w:rPr>
        <w:t>Тема 12. Родина начинается с семьи</w:t>
      </w:r>
    </w:p>
    <w:p w:rsidR="008F1C7B" w:rsidRDefault="00BF0C83">
      <w:pPr>
        <w:ind w:right="-2"/>
        <w:jc w:val="both"/>
        <w:rPr>
          <w:sz w:val="26"/>
          <w:szCs w:val="26"/>
        </w:rPr>
      </w:pPr>
      <w:r>
        <w:rPr>
          <w:sz w:val="26"/>
          <w:szCs w:val="26"/>
        </w:rPr>
        <w:t>- Знать и уметь объяснить понятие «Родина»;</w:t>
      </w:r>
    </w:p>
    <w:p w:rsidR="008F1C7B" w:rsidRDefault="00BF0C83">
      <w:pPr>
        <w:ind w:right="-2"/>
        <w:jc w:val="both"/>
        <w:rPr>
          <w:sz w:val="26"/>
          <w:szCs w:val="26"/>
        </w:rPr>
      </w:pPr>
      <w:r>
        <w:rPr>
          <w:sz w:val="26"/>
          <w:szCs w:val="26"/>
        </w:rPr>
        <w:t>- осознавать взаимосвязь и различия между концептами «Отечество» и «Родина»;</w:t>
      </w:r>
    </w:p>
    <w:p w:rsidR="008F1C7B" w:rsidRDefault="00BF0C83">
      <w:pPr>
        <w:ind w:right="-2"/>
        <w:jc w:val="both"/>
        <w:rPr>
          <w:sz w:val="26"/>
          <w:szCs w:val="26"/>
        </w:rPr>
      </w:pPr>
      <w:r>
        <w:rPr>
          <w:sz w:val="26"/>
          <w:szCs w:val="26"/>
        </w:rPr>
        <w:t>- понимать, что такое история семьи, каковы формы её выражения и сохранения;</w:t>
      </w:r>
    </w:p>
    <w:p w:rsidR="008F1C7B" w:rsidRDefault="00BF0C83">
      <w:pPr>
        <w:ind w:right="-2"/>
        <w:jc w:val="both"/>
        <w:rPr>
          <w:sz w:val="26"/>
          <w:szCs w:val="26"/>
        </w:rPr>
      </w:pPr>
      <w:r>
        <w:rPr>
          <w:sz w:val="26"/>
          <w:szCs w:val="26"/>
        </w:rPr>
        <w:t>- обосновывать и доказывать взаимосвязь истории семьи и истории народа, государства, человечества.</w:t>
      </w:r>
    </w:p>
    <w:p w:rsidR="008F1C7B" w:rsidRDefault="00BF0C83">
      <w:pPr>
        <w:ind w:right="-2"/>
        <w:jc w:val="both"/>
        <w:rPr>
          <w:sz w:val="26"/>
          <w:szCs w:val="26"/>
        </w:rPr>
      </w:pPr>
      <w:r>
        <w:rPr>
          <w:sz w:val="26"/>
          <w:szCs w:val="26"/>
        </w:rPr>
        <w:t>Тема 13. Традиции семейного воспитания в России</w:t>
      </w:r>
    </w:p>
    <w:p w:rsidR="008F1C7B" w:rsidRDefault="00BF0C83">
      <w:pPr>
        <w:ind w:right="-2"/>
        <w:jc w:val="both"/>
        <w:rPr>
          <w:sz w:val="26"/>
          <w:szCs w:val="26"/>
        </w:rPr>
      </w:pPr>
      <w:r>
        <w:rPr>
          <w:sz w:val="26"/>
          <w:szCs w:val="26"/>
        </w:rPr>
        <w:t>- Иметь представление о семейных традициях и обосновывать их важность как ключевых элементах семейных отношений;</w:t>
      </w:r>
    </w:p>
    <w:p w:rsidR="008F1C7B" w:rsidRDefault="00BF0C83">
      <w:pPr>
        <w:ind w:right="-2"/>
        <w:jc w:val="both"/>
        <w:rPr>
          <w:sz w:val="26"/>
          <w:szCs w:val="26"/>
        </w:rPr>
      </w:pPr>
      <w:r>
        <w:rPr>
          <w:sz w:val="26"/>
          <w:szCs w:val="26"/>
        </w:rPr>
        <w:t>- знать и понимать взаимосвязь семейных традиций и культуры собственного этноса;</w:t>
      </w:r>
    </w:p>
    <w:p w:rsidR="008F1C7B" w:rsidRDefault="00BF0C83">
      <w:pPr>
        <w:ind w:right="-2"/>
        <w:jc w:val="both"/>
        <w:rPr>
          <w:sz w:val="26"/>
          <w:szCs w:val="26"/>
        </w:rPr>
      </w:pPr>
      <w:r>
        <w:rPr>
          <w:sz w:val="26"/>
          <w:szCs w:val="26"/>
        </w:rPr>
        <w:t>- уметь рассказывать о семейных традициях своего народа и народов России, собственной семьи;</w:t>
      </w:r>
    </w:p>
    <w:p w:rsidR="008F1C7B" w:rsidRDefault="00BF0C83">
      <w:pPr>
        <w:ind w:right="-2"/>
        <w:jc w:val="both"/>
        <w:rPr>
          <w:sz w:val="26"/>
          <w:szCs w:val="26"/>
        </w:rPr>
      </w:pPr>
      <w:r>
        <w:rPr>
          <w:sz w:val="26"/>
          <w:szCs w:val="26"/>
        </w:rPr>
        <w:t>-осознавать роль семейных традиций в культуре общества,</w:t>
      </w:r>
    </w:p>
    <w:p w:rsidR="008F1C7B" w:rsidRDefault="00BF0C83">
      <w:pPr>
        <w:ind w:right="-2"/>
        <w:jc w:val="both"/>
        <w:rPr>
          <w:sz w:val="26"/>
          <w:szCs w:val="26"/>
        </w:rPr>
      </w:pPr>
      <w:r>
        <w:rPr>
          <w:sz w:val="26"/>
          <w:szCs w:val="26"/>
        </w:rPr>
        <w:t>трансляции ценностей, духовно-нравственных идеалов.</w:t>
      </w:r>
    </w:p>
    <w:p w:rsidR="008F1C7B" w:rsidRDefault="00BF0C83">
      <w:pPr>
        <w:ind w:right="-2"/>
        <w:jc w:val="both"/>
        <w:rPr>
          <w:sz w:val="26"/>
          <w:szCs w:val="26"/>
        </w:rPr>
      </w:pPr>
      <w:r>
        <w:rPr>
          <w:sz w:val="26"/>
          <w:szCs w:val="26"/>
        </w:rPr>
        <w:t>Тема 14. Образ семьи в культуре народов России</w:t>
      </w:r>
    </w:p>
    <w:p w:rsidR="008F1C7B" w:rsidRDefault="00BF0C83">
      <w:pPr>
        <w:ind w:right="-2"/>
        <w:jc w:val="both"/>
        <w:rPr>
          <w:sz w:val="26"/>
          <w:szCs w:val="26"/>
        </w:rPr>
      </w:pPr>
      <w:r>
        <w:rPr>
          <w:sz w:val="26"/>
          <w:szCs w:val="26"/>
        </w:rPr>
        <w:t>-Знать и называть традиционные сказочные и фольклорные</w:t>
      </w:r>
    </w:p>
    <w:p w:rsidR="008F1C7B" w:rsidRDefault="00BF0C83">
      <w:pPr>
        <w:ind w:right="-2"/>
        <w:jc w:val="both"/>
        <w:rPr>
          <w:sz w:val="26"/>
          <w:szCs w:val="26"/>
        </w:rPr>
      </w:pPr>
      <w:r>
        <w:rPr>
          <w:sz w:val="26"/>
          <w:szCs w:val="26"/>
        </w:rPr>
        <w:t>сюжеты о семье, семейных обязанностях;</w:t>
      </w:r>
    </w:p>
    <w:p w:rsidR="008F1C7B" w:rsidRDefault="00BF0C83">
      <w:pPr>
        <w:ind w:right="-2"/>
        <w:jc w:val="both"/>
        <w:rPr>
          <w:sz w:val="26"/>
          <w:szCs w:val="26"/>
        </w:rPr>
      </w:pPr>
      <w:r>
        <w:rPr>
          <w:sz w:val="26"/>
          <w:szCs w:val="26"/>
        </w:rPr>
        <w:t>- уметь обосновывать своё понимание семейных ценностей, выраженных в фольклорных сюжетах;</w:t>
      </w:r>
    </w:p>
    <w:p w:rsidR="008F1C7B" w:rsidRDefault="00BF0C83">
      <w:pPr>
        <w:ind w:right="-2"/>
        <w:jc w:val="both"/>
        <w:rPr>
          <w:sz w:val="26"/>
          <w:szCs w:val="26"/>
        </w:rPr>
      </w:pPr>
      <w:r>
        <w:rPr>
          <w:sz w:val="26"/>
          <w:szCs w:val="26"/>
        </w:rPr>
        <w:t>- знать и понимать морально-нравственное значение семьи в</w:t>
      </w:r>
    </w:p>
    <w:p w:rsidR="008F1C7B" w:rsidRDefault="00BF0C83">
      <w:pPr>
        <w:ind w:right="-2"/>
        <w:jc w:val="both"/>
        <w:rPr>
          <w:sz w:val="26"/>
          <w:szCs w:val="26"/>
        </w:rPr>
      </w:pPr>
      <w:r>
        <w:rPr>
          <w:sz w:val="26"/>
          <w:szCs w:val="26"/>
        </w:rPr>
        <w:t>литературных произведениях, иметь представление о ключевых сюжетах с участием семьи в произведениях художественной культуры;</w:t>
      </w:r>
    </w:p>
    <w:p w:rsidR="008F1C7B" w:rsidRDefault="00BF0C83">
      <w:pPr>
        <w:ind w:right="-2"/>
        <w:jc w:val="both"/>
        <w:rPr>
          <w:sz w:val="26"/>
          <w:szCs w:val="26"/>
        </w:rPr>
      </w:pPr>
      <w:r>
        <w:rPr>
          <w:sz w:val="26"/>
          <w:szCs w:val="26"/>
        </w:rPr>
        <w:t>- понимать и обосновывать важность семейных ценностей с использованием различного иллюстративного материала.</w:t>
      </w:r>
    </w:p>
    <w:p w:rsidR="008F1C7B" w:rsidRDefault="00BF0C83">
      <w:pPr>
        <w:ind w:right="-2"/>
        <w:jc w:val="both"/>
        <w:rPr>
          <w:sz w:val="26"/>
          <w:szCs w:val="26"/>
        </w:rPr>
      </w:pPr>
      <w:r>
        <w:rPr>
          <w:sz w:val="26"/>
          <w:szCs w:val="26"/>
        </w:rPr>
        <w:t>Тема 15. Труд в истории семьи</w:t>
      </w:r>
    </w:p>
    <w:p w:rsidR="008F1C7B" w:rsidRDefault="00BF0C83">
      <w:pPr>
        <w:ind w:right="-2"/>
        <w:jc w:val="both"/>
        <w:rPr>
          <w:sz w:val="26"/>
          <w:szCs w:val="26"/>
        </w:rPr>
      </w:pPr>
      <w:r>
        <w:rPr>
          <w:sz w:val="26"/>
          <w:szCs w:val="26"/>
        </w:rPr>
        <w:t>- Знать и понимать, что такое семейное хозяйство и домашний труд;</w:t>
      </w:r>
    </w:p>
    <w:p w:rsidR="008F1C7B" w:rsidRDefault="00BF0C83">
      <w:pPr>
        <w:ind w:right="-2"/>
        <w:jc w:val="both"/>
        <w:rPr>
          <w:sz w:val="26"/>
          <w:szCs w:val="26"/>
        </w:rPr>
      </w:pPr>
      <w:r>
        <w:rPr>
          <w:sz w:val="26"/>
          <w:szCs w:val="26"/>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F1C7B" w:rsidRDefault="00BF0C83">
      <w:pPr>
        <w:ind w:right="-2"/>
        <w:jc w:val="both"/>
        <w:rPr>
          <w:sz w:val="26"/>
          <w:szCs w:val="26"/>
        </w:rPr>
      </w:pPr>
      <w:r>
        <w:rPr>
          <w:sz w:val="26"/>
          <w:szCs w:val="26"/>
        </w:rPr>
        <w:t>- осознавать и оценивать семейный уклад и взаимосвязь с социально-экономической структурой общества в форме большой и малой семей;</w:t>
      </w:r>
    </w:p>
    <w:p w:rsidR="008F1C7B" w:rsidRDefault="00BF0C83">
      <w:pPr>
        <w:ind w:right="-2"/>
        <w:jc w:val="both"/>
        <w:rPr>
          <w:sz w:val="26"/>
          <w:szCs w:val="26"/>
        </w:rPr>
      </w:pPr>
      <w:r>
        <w:rPr>
          <w:sz w:val="26"/>
          <w:szCs w:val="26"/>
        </w:rPr>
        <w:t>- характеризовать распределение семейного труда и осознавать его важность для укрепления целостности семьи.</w:t>
      </w:r>
    </w:p>
    <w:p w:rsidR="008F1C7B" w:rsidRDefault="00BF0C83">
      <w:pPr>
        <w:ind w:right="-2"/>
        <w:jc w:val="both"/>
        <w:rPr>
          <w:sz w:val="26"/>
          <w:szCs w:val="26"/>
        </w:rPr>
      </w:pPr>
      <w:r>
        <w:rPr>
          <w:sz w:val="26"/>
          <w:szCs w:val="26"/>
        </w:rPr>
        <w:t>Тема 16. Семья в современном мире (практическое занятие)</w:t>
      </w:r>
    </w:p>
    <w:p w:rsidR="008F1C7B" w:rsidRDefault="00BF0C83">
      <w:pPr>
        <w:ind w:right="-2"/>
        <w:jc w:val="both"/>
        <w:rPr>
          <w:sz w:val="26"/>
          <w:szCs w:val="26"/>
        </w:rPr>
      </w:pPr>
      <w:r>
        <w:rPr>
          <w:sz w:val="26"/>
          <w:szCs w:val="26"/>
        </w:rPr>
        <w:t>-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F1C7B" w:rsidRDefault="00BF0C83">
      <w:pPr>
        <w:ind w:right="-2"/>
        <w:jc w:val="both"/>
        <w:rPr>
          <w:sz w:val="26"/>
          <w:szCs w:val="26"/>
        </w:rPr>
      </w:pPr>
      <w:r>
        <w:rPr>
          <w:sz w:val="26"/>
          <w:szCs w:val="26"/>
        </w:rPr>
        <w:t xml:space="preserve">-выделять особенности духовной культуры семьи в фольклоре и культуре различных </w:t>
      </w:r>
      <w:r>
        <w:rPr>
          <w:sz w:val="26"/>
          <w:szCs w:val="26"/>
        </w:rPr>
        <w:lastRenderedPageBreak/>
        <w:t>народов на основе предметных знаний о культуре своего народа;</w:t>
      </w:r>
    </w:p>
    <w:p w:rsidR="008F1C7B" w:rsidRDefault="00BF0C83">
      <w:pPr>
        <w:ind w:right="-2"/>
        <w:jc w:val="both"/>
        <w:rPr>
          <w:sz w:val="26"/>
          <w:szCs w:val="26"/>
        </w:rPr>
      </w:pPr>
      <w:r>
        <w:rPr>
          <w:sz w:val="26"/>
          <w:szCs w:val="26"/>
        </w:rPr>
        <w:t>- предполагать и доказывать наличие взаимосвязи между культурой и духовно-нравственными ценностями семьи;</w:t>
      </w:r>
    </w:p>
    <w:p w:rsidR="008F1C7B" w:rsidRDefault="00BF0C83">
      <w:pPr>
        <w:ind w:right="-2"/>
        <w:jc w:val="both"/>
        <w:rPr>
          <w:sz w:val="26"/>
          <w:szCs w:val="26"/>
        </w:rPr>
      </w:pPr>
      <w:r>
        <w:rPr>
          <w:sz w:val="26"/>
          <w:szCs w:val="26"/>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F1C7B" w:rsidRDefault="00BF0C83">
      <w:pPr>
        <w:ind w:right="-2"/>
        <w:jc w:val="both"/>
        <w:rPr>
          <w:sz w:val="26"/>
          <w:szCs w:val="26"/>
        </w:rPr>
      </w:pPr>
      <w:r>
        <w:rPr>
          <w:sz w:val="26"/>
          <w:szCs w:val="26"/>
        </w:rPr>
        <w:t>Тематический блок 3.</w:t>
      </w:r>
    </w:p>
    <w:p w:rsidR="008F1C7B" w:rsidRDefault="00BF0C83">
      <w:pPr>
        <w:ind w:right="-2"/>
        <w:jc w:val="both"/>
        <w:rPr>
          <w:sz w:val="26"/>
          <w:szCs w:val="26"/>
        </w:rPr>
      </w:pPr>
      <w:r>
        <w:rPr>
          <w:sz w:val="26"/>
          <w:szCs w:val="26"/>
        </w:rPr>
        <w:t>«Духовно-нравственное богатство личности»</w:t>
      </w:r>
    </w:p>
    <w:p w:rsidR="008F1C7B" w:rsidRDefault="00BF0C83">
      <w:pPr>
        <w:ind w:right="-2"/>
        <w:jc w:val="both"/>
        <w:rPr>
          <w:sz w:val="26"/>
          <w:szCs w:val="26"/>
        </w:rPr>
      </w:pPr>
      <w:r>
        <w:rPr>
          <w:sz w:val="26"/>
          <w:szCs w:val="26"/>
        </w:rPr>
        <w:t xml:space="preserve">Тема 17. </w:t>
      </w:r>
      <w:proofErr w:type="gramStart"/>
      <w:r>
        <w:rPr>
          <w:sz w:val="26"/>
          <w:szCs w:val="26"/>
        </w:rPr>
        <w:t>Личность  —</w:t>
      </w:r>
      <w:proofErr w:type="gramEnd"/>
      <w:r>
        <w:rPr>
          <w:sz w:val="26"/>
          <w:szCs w:val="26"/>
        </w:rPr>
        <w:t xml:space="preserve"> общество  — культура</w:t>
      </w:r>
    </w:p>
    <w:p w:rsidR="008F1C7B" w:rsidRDefault="00BF0C83">
      <w:pPr>
        <w:ind w:right="-2"/>
        <w:jc w:val="both"/>
        <w:rPr>
          <w:sz w:val="26"/>
          <w:szCs w:val="26"/>
        </w:rPr>
      </w:pPr>
      <w:r>
        <w:rPr>
          <w:sz w:val="26"/>
          <w:szCs w:val="26"/>
        </w:rPr>
        <w:t>- Знать и понимать значение термина «человек» в контексте духовно-нравственной культуры;</w:t>
      </w:r>
    </w:p>
    <w:p w:rsidR="008F1C7B" w:rsidRDefault="00BF0C83">
      <w:pPr>
        <w:ind w:right="-2"/>
        <w:jc w:val="both"/>
        <w:rPr>
          <w:sz w:val="26"/>
          <w:szCs w:val="26"/>
        </w:rPr>
      </w:pPr>
      <w:r>
        <w:rPr>
          <w:sz w:val="26"/>
          <w:szCs w:val="26"/>
        </w:rPr>
        <w:t>- уметь обосновать взаимосвязь и взаимообусловленность человека и общества, человека и культуры;</w:t>
      </w:r>
    </w:p>
    <w:p w:rsidR="008F1C7B" w:rsidRDefault="00BF0C83">
      <w:pPr>
        <w:ind w:right="-2"/>
        <w:jc w:val="both"/>
        <w:rPr>
          <w:sz w:val="26"/>
          <w:szCs w:val="26"/>
        </w:rPr>
      </w:pPr>
      <w:r>
        <w:rPr>
          <w:sz w:val="26"/>
          <w:szCs w:val="26"/>
        </w:rPr>
        <w:t>- понимать и объяснять различия между обоснованием термина «личность» в быту, в контексте культуры и творчества;</w:t>
      </w:r>
    </w:p>
    <w:p w:rsidR="008F1C7B" w:rsidRDefault="00BF0C83">
      <w:pPr>
        <w:ind w:right="-2"/>
        <w:jc w:val="both"/>
        <w:rPr>
          <w:sz w:val="26"/>
          <w:szCs w:val="26"/>
        </w:rPr>
      </w:pPr>
      <w:r>
        <w:rPr>
          <w:sz w:val="26"/>
          <w:szCs w:val="26"/>
        </w:rPr>
        <w:t>- знать, что такое гуманизм, иметь представление о его источниках в культуре.</w:t>
      </w:r>
    </w:p>
    <w:p w:rsidR="008F1C7B" w:rsidRDefault="00BF0C83">
      <w:pPr>
        <w:ind w:right="-2"/>
        <w:jc w:val="both"/>
        <w:rPr>
          <w:sz w:val="26"/>
          <w:szCs w:val="26"/>
        </w:rPr>
      </w:pPr>
      <w:r>
        <w:rPr>
          <w:sz w:val="26"/>
          <w:szCs w:val="26"/>
        </w:rPr>
        <w:t>Тема 18. Духовный мир человека. Человек — творец культуры</w:t>
      </w:r>
    </w:p>
    <w:p w:rsidR="008F1C7B" w:rsidRDefault="00BF0C83">
      <w:pPr>
        <w:ind w:right="-2"/>
        <w:jc w:val="both"/>
        <w:rPr>
          <w:sz w:val="26"/>
          <w:szCs w:val="26"/>
        </w:rPr>
      </w:pPr>
      <w:r>
        <w:rPr>
          <w:sz w:val="26"/>
          <w:szCs w:val="26"/>
        </w:rPr>
        <w:t>- Знать значение термина «творчество» в нескольких аспектах и понимать границы их применимости;</w:t>
      </w:r>
    </w:p>
    <w:p w:rsidR="008F1C7B" w:rsidRDefault="00BF0C83">
      <w:pPr>
        <w:ind w:right="-2"/>
        <w:jc w:val="both"/>
        <w:rPr>
          <w:sz w:val="26"/>
          <w:szCs w:val="26"/>
        </w:rPr>
      </w:pPr>
      <w:r>
        <w:rPr>
          <w:sz w:val="26"/>
          <w:szCs w:val="26"/>
        </w:rPr>
        <w:t>- осознавать и доказывать важность морально- нравственных ограничений в творчестве;</w:t>
      </w:r>
    </w:p>
    <w:p w:rsidR="008F1C7B" w:rsidRDefault="00BF0C83">
      <w:pPr>
        <w:ind w:right="-2"/>
        <w:jc w:val="both"/>
        <w:rPr>
          <w:sz w:val="26"/>
          <w:szCs w:val="26"/>
        </w:rPr>
      </w:pPr>
      <w:r>
        <w:rPr>
          <w:sz w:val="26"/>
          <w:szCs w:val="26"/>
        </w:rPr>
        <w:t>- обосновывать важность творчества как реализацию духовнонравственных ценностей человека;</w:t>
      </w:r>
    </w:p>
    <w:p w:rsidR="008F1C7B" w:rsidRDefault="00BF0C83">
      <w:pPr>
        <w:ind w:right="-2"/>
        <w:jc w:val="both"/>
        <w:rPr>
          <w:sz w:val="26"/>
          <w:szCs w:val="26"/>
        </w:rPr>
      </w:pPr>
      <w:r>
        <w:rPr>
          <w:sz w:val="26"/>
          <w:szCs w:val="26"/>
        </w:rPr>
        <w:t>- доказывать детерминированность творчества культурой своего этноса;</w:t>
      </w:r>
    </w:p>
    <w:p w:rsidR="008F1C7B" w:rsidRDefault="00BF0C83">
      <w:pPr>
        <w:ind w:right="-2"/>
        <w:jc w:val="both"/>
        <w:rPr>
          <w:sz w:val="26"/>
          <w:szCs w:val="26"/>
        </w:rPr>
      </w:pPr>
      <w:r>
        <w:rPr>
          <w:sz w:val="26"/>
          <w:szCs w:val="26"/>
        </w:rPr>
        <w:t>- знать и уметь объяснить взаимосвязь труда и творчества.</w:t>
      </w:r>
    </w:p>
    <w:p w:rsidR="008F1C7B" w:rsidRDefault="00BF0C83">
      <w:pPr>
        <w:ind w:right="-2"/>
        <w:jc w:val="both"/>
        <w:rPr>
          <w:sz w:val="26"/>
          <w:szCs w:val="26"/>
        </w:rPr>
      </w:pPr>
      <w:r>
        <w:rPr>
          <w:sz w:val="26"/>
          <w:szCs w:val="26"/>
        </w:rPr>
        <w:t>Тема 19. Личность и духовно-нравственные ценности</w:t>
      </w:r>
    </w:p>
    <w:p w:rsidR="008F1C7B" w:rsidRDefault="00BF0C83">
      <w:pPr>
        <w:ind w:right="-2"/>
        <w:jc w:val="both"/>
        <w:rPr>
          <w:sz w:val="26"/>
          <w:szCs w:val="26"/>
        </w:rPr>
      </w:pPr>
      <w:r>
        <w:rPr>
          <w:sz w:val="26"/>
          <w:szCs w:val="26"/>
        </w:rPr>
        <w:t>- Знать и уметь объяснить значение и роль морали и нравственности в жизни человека;</w:t>
      </w:r>
    </w:p>
    <w:p w:rsidR="008F1C7B" w:rsidRDefault="00BF0C83">
      <w:pPr>
        <w:ind w:right="-2"/>
        <w:jc w:val="both"/>
        <w:rPr>
          <w:sz w:val="26"/>
          <w:szCs w:val="26"/>
        </w:rPr>
      </w:pPr>
      <w:r>
        <w:rPr>
          <w:sz w:val="26"/>
          <w:szCs w:val="26"/>
        </w:rPr>
        <w:t>- обосновывать происхождение духовных ценностей, понимание идеалов добра и зла;</w:t>
      </w:r>
    </w:p>
    <w:p w:rsidR="008F1C7B" w:rsidRDefault="00BF0C83">
      <w:pPr>
        <w:ind w:right="-2"/>
        <w:jc w:val="both"/>
        <w:rPr>
          <w:sz w:val="26"/>
          <w:szCs w:val="26"/>
        </w:rPr>
      </w:pPr>
      <w:r>
        <w:rPr>
          <w:sz w:val="26"/>
          <w:szCs w:val="26"/>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F1C7B" w:rsidRDefault="00BF0C83">
      <w:pPr>
        <w:ind w:right="-2"/>
        <w:jc w:val="both"/>
        <w:rPr>
          <w:sz w:val="26"/>
          <w:szCs w:val="26"/>
        </w:rPr>
      </w:pPr>
      <w:r>
        <w:rPr>
          <w:sz w:val="26"/>
          <w:szCs w:val="26"/>
        </w:rPr>
        <w:t>Тематический блок 4. «Культурное единство России»</w:t>
      </w:r>
    </w:p>
    <w:p w:rsidR="008F1C7B" w:rsidRDefault="00BF0C83">
      <w:pPr>
        <w:ind w:right="-2"/>
        <w:jc w:val="both"/>
        <w:rPr>
          <w:sz w:val="26"/>
          <w:szCs w:val="26"/>
        </w:rPr>
      </w:pPr>
      <w:r>
        <w:rPr>
          <w:sz w:val="26"/>
          <w:szCs w:val="26"/>
        </w:rPr>
        <w:t>Тема 20. Историческая память как духовно-нравственная ценность</w:t>
      </w:r>
    </w:p>
    <w:p w:rsidR="008F1C7B" w:rsidRDefault="00BF0C83">
      <w:pPr>
        <w:ind w:right="-2"/>
        <w:jc w:val="both"/>
        <w:rPr>
          <w:sz w:val="26"/>
          <w:szCs w:val="26"/>
        </w:rPr>
      </w:pPr>
      <w:r>
        <w:rPr>
          <w:sz w:val="26"/>
          <w:szCs w:val="26"/>
        </w:rPr>
        <w:t>- Понимать и уметь объяснять суть термина «история», знать основные исторические периоды и уметь выделять их сущностные черты;</w:t>
      </w:r>
    </w:p>
    <w:p w:rsidR="008F1C7B" w:rsidRDefault="00BF0C83">
      <w:pPr>
        <w:ind w:right="-2"/>
        <w:jc w:val="both"/>
        <w:rPr>
          <w:sz w:val="26"/>
          <w:szCs w:val="26"/>
        </w:rPr>
      </w:pPr>
      <w:r>
        <w:rPr>
          <w:sz w:val="26"/>
          <w:szCs w:val="26"/>
        </w:rPr>
        <w:t>- иметь представление о значении и функциях изучения истории;</w:t>
      </w:r>
    </w:p>
    <w:p w:rsidR="008F1C7B" w:rsidRDefault="00BF0C83">
      <w:pPr>
        <w:ind w:right="-2"/>
        <w:jc w:val="both"/>
        <w:rPr>
          <w:sz w:val="26"/>
          <w:szCs w:val="26"/>
        </w:rPr>
      </w:pPr>
      <w:r>
        <w:rPr>
          <w:sz w:val="26"/>
          <w:szCs w:val="26"/>
        </w:rPr>
        <w:t>-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8F1C7B" w:rsidRDefault="00BF0C83">
      <w:pPr>
        <w:ind w:right="-2"/>
        <w:jc w:val="both"/>
        <w:rPr>
          <w:sz w:val="26"/>
          <w:szCs w:val="26"/>
        </w:rPr>
      </w:pPr>
      <w:r>
        <w:rPr>
          <w:sz w:val="26"/>
          <w:szCs w:val="26"/>
        </w:rPr>
        <w:t>Тема 21. Литература как язык культуры</w:t>
      </w:r>
    </w:p>
    <w:p w:rsidR="008F1C7B" w:rsidRDefault="00BF0C83">
      <w:pPr>
        <w:ind w:right="-2"/>
        <w:jc w:val="both"/>
        <w:rPr>
          <w:sz w:val="26"/>
          <w:szCs w:val="26"/>
        </w:rPr>
      </w:pPr>
      <w:r>
        <w:rPr>
          <w:sz w:val="26"/>
          <w:szCs w:val="26"/>
        </w:rPr>
        <w:t>- Знать и понимать отличия литературы от других видов художественного творчества;</w:t>
      </w:r>
    </w:p>
    <w:p w:rsidR="008F1C7B" w:rsidRDefault="00BF0C83">
      <w:pPr>
        <w:ind w:right="-2"/>
        <w:jc w:val="both"/>
        <w:rPr>
          <w:sz w:val="26"/>
          <w:szCs w:val="26"/>
        </w:rPr>
      </w:pPr>
      <w:r>
        <w:rPr>
          <w:sz w:val="26"/>
          <w:szCs w:val="26"/>
        </w:rPr>
        <w:t>- рассказывать об особенностях литературного повествования, выделять простые выразительные средства литературного языка;</w:t>
      </w:r>
    </w:p>
    <w:p w:rsidR="008F1C7B" w:rsidRDefault="00BF0C83">
      <w:pPr>
        <w:ind w:right="-2"/>
        <w:jc w:val="both"/>
        <w:rPr>
          <w:sz w:val="26"/>
          <w:szCs w:val="26"/>
        </w:rPr>
      </w:pPr>
      <w:r>
        <w:rPr>
          <w:sz w:val="26"/>
          <w:szCs w:val="26"/>
        </w:rPr>
        <w:t>- обосновывать и доказывать важность литературы как культурного явления, как формы трансляции культурных ценностей;</w:t>
      </w:r>
    </w:p>
    <w:p w:rsidR="008F1C7B" w:rsidRDefault="00BF0C83">
      <w:pPr>
        <w:ind w:right="-2"/>
        <w:jc w:val="both"/>
        <w:rPr>
          <w:sz w:val="26"/>
          <w:szCs w:val="26"/>
        </w:rPr>
      </w:pPr>
      <w:r>
        <w:rPr>
          <w:sz w:val="26"/>
          <w:szCs w:val="26"/>
        </w:rPr>
        <w:t>- находить и обозначать средства выражения морального и нравственного смысла в литературных произведениях.</w:t>
      </w:r>
    </w:p>
    <w:p w:rsidR="008F1C7B" w:rsidRDefault="00BF0C83">
      <w:pPr>
        <w:ind w:right="-2"/>
        <w:jc w:val="both"/>
        <w:rPr>
          <w:sz w:val="26"/>
          <w:szCs w:val="26"/>
        </w:rPr>
      </w:pPr>
      <w:r>
        <w:rPr>
          <w:sz w:val="26"/>
          <w:szCs w:val="26"/>
        </w:rPr>
        <w:t>Тема 22. Взаимовлияние культур</w:t>
      </w:r>
    </w:p>
    <w:p w:rsidR="008F1C7B" w:rsidRDefault="00BF0C83">
      <w:pPr>
        <w:ind w:right="-2"/>
        <w:jc w:val="both"/>
        <w:rPr>
          <w:sz w:val="26"/>
          <w:szCs w:val="26"/>
        </w:rPr>
      </w:pPr>
      <w:r>
        <w:rPr>
          <w:sz w:val="26"/>
          <w:szCs w:val="26"/>
        </w:rPr>
        <w:lastRenderedPageBreak/>
        <w:t>-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F1C7B" w:rsidRDefault="00BF0C83">
      <w:pPr>
        <w:ind w:right="-2"/>
        <w:jc w:val="both"/>
        <w:rPr>
          <w:sz w:val="26"/>
          <w:szCs w:val="26"/>
        </w:rPr>
      </w:pPr>
      <w:r>
        <w:rPr>
          <w:sz w:val="26"/>
          <w:szCs w:val="26"/>
        </w:rPr>
        <w:t>- понимать и обосновывать важность сохранения культурного наследия;</w:t>
      </w:r>
    </w:p>
    <w:p w:rsidR="008F1C7B" w:rsidRDefault="00BF0C83">
      <w:pPr>
        <w:ind w:right="-2"/>
        <w:jc w:val="both"/>
        <w:rPr>
          <w:sz w:val="26"/>
          <w:szCs w:val="26"/>
        </w:rPr>
      </w:pPr>
      <w:r>
        <w:rPr>
          <w:sz w:val="26"/>
          <w:szCs w:val="26"/>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F1C7B" w:rsidRDefault="00BF0C83">
      <w:pPr>
        <w:ind w:right="-2"/>
        <w:jc w:val="both"/>
        <w:rPr>
          <w:sz w:val="26"/>
          <w:szCs w:val="26"/>
        </w:rPr>
      </w:pPr>
      <w:r>
        <w:rPr>
          <w:sz w:val="26"/>
          <w:szCs w:val="26"/>
        </w:rPr>
        <w:t>Тема 23. Духовно-нравственные ценности российского народа</w:t>
      </w:r>
    </w:p>
    <w:p w:rsidR="008F1C7B" w:rsidRDefault="00BF0C83">
      <w:pPr>
        <w:ind w:right="-2"/>
        <w:jc w:val="both"/>
        <w:rPr>
          <w:sz w:val="26"/>
          <w:szCs w:val="26"/>
        </w:rPr>
      </w:pPr>
      <w:r>
        <w:rPr>
          <w:sz w:val="26"/>
          <w:szCs w:val="26"/>
        </w:rPr>
        <w:t>-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8F1C7B" w:rsidRDefault="00BF0C83">
      <w:pPr>
        <w:ind w:right="-2"/>
        <w:jc w:val="both"/>
        <w:rPr>
          <w:sz w:val="26"/>
          <w:szCs w:val="26"/>
        </w:rPr>
      </w:pPr>
      <w:r>
        <w:rPr>
          <w:sz w:val="26"/>
          <w:szCs w:val="26"/>
        </w:rPr>
        <w:t>- осознавать духовно-нравственные ценности в качестве базовых общегражданских ценностей российского общества и уметь доказывать это.</w:t>
      </w:r>
    </w:p>
    <w:p w:rsidR="008F1C7B" w:rsidRDefault="00BF0C83">
      <w:pPr>
        <w:ind w:right="-2"/>
        <w:jc w:val="both"/>
        <w:rPr>
          <w:sz w:val="26"/>
          <w:szCs w:val="26"/>
        </w:rPr>
      </w:pPr>
      <w:r>
        <w:rPr>
          <w:sz w:val="26"/>
          <w:szCs w:val="26"/>
        </w:rPr>
        <w:t>Тема 24. Регионы России: культурное многообразие</w:t>
      </w:r>
    </w:p>
    <w:p w:rsidR="008F1C7B" w:rsidRDefault="00BF0C83">
      <w:pPr>
        <w:ind w:right="-2"/>
        <w:jc w:val="both"/>
        <w:rPr>
          <w:sz w:val="26"/>
          <w:szCs w:val="26"/>
        </w:rPr>
      </w:pPr>
      <w:r>
        <w:rPr>
          <w:sz w:val="26"/>
          <w:szCs w:val="26"/>
        </w:rPr>
        <w:t>- Понимать принципы федеративного устройства России и концепт «полиэтничность»;</w:t>
      </w:r>
    </w:p>
    <w:p w:rsidR="008F1C7B" w:rsidRDefault="00BF0C83">
      <w:pPr>
        <w:ind w:right="-2"/>
        <w:jc w:val="both"/>
        <w:rPr>
          <w:sz w:val="26"/>
          <w:szCs w:val="26"/>
        </w:rPr>
      </w:pPr>
      <w:r>
        <w:rPr>
          <w:sz w:val="26"/>
          <w:szCs w:val="26"/>
        </w:rPr>
        <w:t>- называть основные этносы Российской Федерации и регионы,</w:t>
      </w:r>
    </w:p>
    <w:p w:rsidR="008F1C7B" w:rsidRDefault="00BF0C83">
      <w:pPr>
        <w:ind w:right="-2"/>
        <w:jc w:val="both"/>
        <w:rPr>
          <w:sz w:val="26"/>
          <w:szCs w:val="26"/>
        </w:rPr>
      </w:pPr>
      <w:r>
        <w:rPr>
          <w:sz w:val="26"/>
          <w:szCs w:val="26"/>
        </w:rPr>
        <w:t>где они традиционно проживают;</w:t>
      </w:r>
    </w:p>
    <w:p w:rsidR="008F1C7B" w:rsidRDefault="00BF0C83">
      <w:pPr>
        <w:ind w:right="-2"/>
        <w:jc w:val="both"/>
        <w:rPr>
          <w:sz w:val="26"/>
          <w:szCs w:val="26"/>
        </w:rPr>
      </w:pPr>
      <w:r>
        <w:rPr>
          <w:sz w:val="26"/>
          <w:szCs w:val="26"/>
        </w:rPr>
        <w:t>-уметь объяснить значение словосочетаний «многонациональный народ Российской Федерации», «государствообразующий народ», «титульный этнос»;</w:t>
      </w:r>
    </w:p>
    <w:p w:rsidR="008F1C7B" w:rsidRDefault="00BF0C83">
      <w:pPr>
        <w:ind w:right="-2"/>
        <w:jc w:val="both"/>
        <w:rPr>
          <w:sz w:val="26"/>
          <w:szCs w:val="26"/>
        </w:rPr>
      </w:pPr>
      <w:r>
        <w:rPr>
          <w:sz w:val="26"/>
          <w:szCs w:val="26"/>
        </w:rPr>
        <w:t>- понимать ценность многообразия культурных укладов народов Российской Федерации;</w:t>
      </w:r>
    </w:p>
    <w:p w:rsidR="008F1C7B" w:rsidRDefault="00BF0C83">
      <w:pPr>
        <w:ind w:right="-2"/>
        <w:jc w:val="both"/>
        <w:rPr>
          <w:sz w:val="26"/>
          <w:szCs w:val="26"/>
        </w:rPr>
      </w:pPr>
      <w:r>
        <w:rPr>
          <w:sz w:val="26"/>
          <w:szCs w:val="26"/>
        </w:rPr>
        <w:t>- демонстрировать готовность к сохранению межнационального и межрелигиозного согласия в России;</w:t>
      </w:r>
    </w:p>
    <w:p w:rsidR="008F1C7B" w:rsidRDefault="00BF0C83">
      <w:pPr>
        <w:ind w:right="-2"/>
        <w:jc w:val="both"/>
        <w:rPr>
          <w:sz w:val="26"/>
          <w:szCs w:val="26"/>
        </w:rPr>
      </w:pPr>
      <w:r>
        <w:rPr>
          <w:sz w:val="26"/>
          <w:szCs w:val="26"/>
        </w:rPr>
        <w:t>- уметь выделять общие черты в культуре различных народов, обосновывать их значение и причины</w:t>
      </w:r>
    </w:p>
    <w:p w:rsidR="008F1C7B" w:rsidRDefault="00BF0C83">
      <w:pPr>
        <w:ind w:right="-2"/>
        <w:jc w:val="both"/>
        <w:rPr>
          <w:sz w:val="26"/>
          <w:szCs w:val="26"/>
        </w:rPr>
      </w:pPr>
      <w:r>
        <w:rPr>
          <w:sz w:val="26"/>
          <w:szCs w:val="26"/>
        </w:rPr>
        <w:t>Тема 25. Праздники в культуре народов России</w:t>
      </w:r>
    </w:p>
    <w:p w:rsidR="008F1C7B" w:rsidRDefault="00BF0C83">
      <w:pPr>
        <w:ind w:right="-2"/>
        <w:jc w:val="both"/>
        <w:rPr>
          <w:sz w:val="26"/>
          <w:szCs w:val="26"/>
        </w:rPr>
      </w:pPr>
      <w:r>
        <w:rPr>
          <w:sz w:val="26"/>
          <w:szCs w:val="26"/>
        </w:rPr>
        <w:t xml:space="preserve"> - Иметь представление о природе праздников и обосновывать их важность как элементов культуры;</w:t>
      </w:r>
    </w:p>
    <w:p w:rsidR="008F1C7B" w:rsidRDefault="00BF0C83">
      <w:pPr>
        <w:ind w:right="-2"/>
        <w:jc w:val="both"/>
        <w:rPr>
          <w:sz w:val="26"/>
          <w:szCs w:val="26"/>
        </w:rPr>
      </w:pPr>
      <w:r>
        <w:rPr>
          <w:sz w:val="26"/>
          <w:szCs w:val="26"/>
        </w:rPr>
        <w:t>- устанавливать взаимосвязь праздников и культурного уклада;</w:t>
      </w:r>
    </w:p>
    <w:p w:rsidR="008F1C7B" w:rsidRDefault="00BF0C83">
      <w:pPr>
        <w:ind w:right="-2"/>
        <w:jc w:val="both"/>
        <w:rPr>
          <w:sz w:val="26"/>
          <w:szCs w:val="26"/>
        </w:rPr>
      </w:pPr>
      <w:r>
        <w:rPr>
          <w:sz w:val="26"/>
          <w:szCs w:val="26"/>
        </w:rPr>
        <w:t>-различать основные типы праздников;</w:t>
      </w:r>
    </w:p>
    <w:p w:rsidR="008F1C7B" w:rsidRDefault="00BF0C83">
      <w:pPr>
        <w:ind w:right="-2"/>
        <w:jc w:val="both"/>
        <w:rPr>
          <w:sz w:val="26"/>
          <w:szCs w:val="26"/>
        </w:rPr>
      </w:pPr>
      <w:r>
        <w:rPr>
          <w:sz w:val="26"/>
          <w:szCs w:val="26"/>
        </w:rPr>
        <w:t>- уметь рассказывать о праздничных традициях народов России и собственной семьи;</w:t>
      </w:r>
    </w:p>
    <w:p w:rsidR="008F1C7B" w:rsidRDefault="00BF0C83">
      <w:pPr>
        <w:ind w:right="-2"/>
        <w:jc w:val="both"/>
        <w:rPr>
          <w:sz w:val="26"/>
          <w:szCs w:val="26"/>
        </w:rPr>
      </w:pPr>
      <w:r>
        <w:rPr>
          <w:sz w:val="26"/>
          <w:szCs w:val="26"/>
        </w:rPr>
        <w:t>- анализировать связь праздников и истории, культуры народов России;</w:t>
      </w:r>
    </w:p>
    <w:p w:rsidR="008F1C7B" w:rsidRDefault="00BF0C83">
      <w:pPr>
        <w:ind w:right="-2"/>
        <w:jc w:val="both"/>
        <w:rPr>
          <w:sz w:val="26"/>
          <w:szCs w:val="26"/>
        </w:rPr>
      </w:pPr>
      <w:r>
        <w:rPr>
          <w:sz w:val="26"/>
          <w:szCs w:val="26"/>
        </w:rPr>
        <w:t>- понимать основной смысл семейных праздников:</w:t>
      </w:r>
    </w:p>
    <w:p w:rsidR="008F1C7B" w:rsidRDefault="00BF0C83">
      <w:pPr>
        <w:ind w:right="-2"/>
        <w:jc w:val="both"/>
        <w:rPr>
          <w:sz w:val="26"/>
          <w:szCs w:val="26"/>
        </w:rPr>
      </w:pPr>
      <w:r>
        <w:rPr>
          <w:sz w:val="26"/>
          <w:szCs w:val="26"/>
        </w:rPr>
        <w:t>- определять нравственный смысл праздников народов России;</w:t>
      </w:r>
    </w:p>
    <w:p w:rsidR="008F1C7B" w:rsidRDefault="00BF0C83">
      <w:pPr>
        <w:ind w:right="-2"/>
        <w:jc w:val="both"/>
        <w:rPr>
          <w:sz w:val="26"/>
          <w:szCs w:val="26"/>
        </w:rPr>
      </w:pPr>
      <w:r>
        <w:rPr>
          <w:sz w:val="26"/>
          <w:szCs w:val="26"/>
        </w:rPr>
        <w:t>- осознавать значение праздников как элементов культурной</w:t>
      </w:r>
    </w:p>
    <w:p w:rsidR="008F1C7B" w:rsidRDefault="00BF0C83">
      <w:pPr>
        <w:ind w:right="-2"/>
        <w:jc w:val="both"/>
        <w:rPr>
          <w:sz w:val="26"/>
          <w:szCs w:val="26"/>
        </w:rPr>
      </w:pPr>
      <w:r>
        <w:rPr>
          <w:sz w:val="26"/>
          <w:szCs w:val="26"/>
        </w:rPr>
        <w:t>памяти народов России, как воплощение духовно-нравственных идеалов.</w:t>
      </w:r>
    </w:p>
    <w:p w:rsidR="008F1C7B" w:rsidRDefault="00BF0C83">
      <w:pPr>
        <w:ind w:right="-2"/>
        <w:jc w:val="both"/>
        <w:rPr>
          <w:sz w:val="26"/>
          <w:szCs w:val="26"/>
        </w:rPr>
      </w:pPr>
      <w:r>
        <w:rPr>
          <w:sz w:val="26"/>
          <w:szCs w:val="26"/>
        </w:rPr>
        <w:t>Тема 26. Памятники архитектуры народов России</w:t>
      </w:r>
    </w:p>
    <w:p w:rsidR="008F1C7B" w:rsidRDefault="00BF0C83">
      <w:pPr>
        <w:ind w:right="-2"/>
        <w:jc w:val="both"/>
        <w:rPr>
          <w:sz w:val="26"/>
          <w:szCs w:val="26"/>
        </w:rPr>
      </w:pPr>
      <w:r>
        <w:rPr>
          <w:sz w:val="26"/>
          <w:szCs w:val="26"/>
        </w:rPr>
        <w:t xml:space="preserve">- Знать, что такое архитектура, уметь охарактеризовать основные типы памятников архитектуры и проследить связь между их структурой и </w:t>
      </w:r>
      <w:proofErr w:type="gramStart"/>
      <w:r>
        <w:rPr>
          <w:sz w:val="26"/>
          <w:szCs w:val="26"/>
        </w:rPr>
        <w:t>особенностями культуры</w:t>
      </w:r>
      <w:proofErr w:type="gramEnd"/>
      <w:r>
        <w:rPr>
          <w:sz w:val="26"/>
          <w:szCs w:val="26"/>
        </w:rPr>
        <w:t xml:space="preserve"> и этапами исторического развития;</w:t>
      </w:r>
    </w:p>
    <w:p w:rsidR="008F1C7B" w:rsidRDefault="00BF0C83">
      <w:pPr>
        <w:ind w:right="-2"/>
        <w:jc w:val="both"/>
        <w:rPr>
          <w:sz w:val="26"/>
          <w:szCs w:val="26"/>
        </w:rPr>
      </w:pPr>
      <w:r>
        <w:rPr>
          <w:sz w:val="26"/>
          <w:szCs w:val="26"/>
        </w:rPr>
        <w:t>- понимать взаимосвязь между типом жилищ и типом хозяйственной деятельности;</w:t>
      </w:r>
    </w:p>
    <w:p w:rsidR="008F1C7B" w:rsidRDefault="00BF0C83">
      <w:pPr>
        <w:ind w:right="-2"/>
        <w:jc w:val="both"/>
        <w:rPr>
          <w:sz w:val="26"/>
          <w:szCs w:val="26"/>
        </w:rPr>
      </w:pPr>
      <w:r>
        <w:rPr>
          <w:sz w:val="26"/>
          <w:szCs w:val="26"/>
        </w:rPr>
        <w:t>-осознавать и уметь охарактеризовать связь между уровнем научно-технического развития и типами жилищ;</w:t>
      </w:r>
    </w:p>
    <w:p w:rsidR="008F1C7B" w:rsidRDefault="00BF0C83">
      <w:pPr>
        <w:ind w:right="-2"/>
        <w:jc w:val="both"/>
        <w:rPr>
          <w:sz w:val="26"/>
          <w:szCs w:val="26"/>
        </w:rPr>
      </w:pPr>
      <w:r>
        <w:rPr>
          <w:sz w:val="26"/>
          <w:szCs w:val="26"/>
        </w:rPr>
        <w:t>- осознавать и уметь объяснять взаимосвязь между особенностями архитектуры и духовно-нравственными ценностями народов России;</w:t>
      </w:r>
    </w:p>
    <w:p w:rsidR="008F1C7B" w:rsidRDefault="00BF0C83">
      <w:pPr>
        <w:ind w:right="-2"/>
        <w:jc w:val="both"/>
        <w:rPr>
          <w:sz w:val="26"/>
          <w:szCs w:val="26"/>
        </w:rPr>
      </w:pPr>
      <w:r>
        <w:rPr>
          <w:sz w:val="26"/>
          <w:szCs w:val="26"/>
        </w:rPr>
        <w:t xml:space="preserve">- устанавливать связь между историей памятника и историей края, характеризовать </w:t>
      </w:r>
      <w:r>
        <w:rPr>
          <w:sz w:val="26"/>
          <w:szCs w:val="26"/>
        </w:rPr>
        <w:lastRenderedPageBreak/>
        <w:t>памятники истории и культуры;</w:t>
      </w:r>
    </w:p>
    <w:p w:rsidR="008F1C7B" w:rsidRDefault="00BF0C83">
      <w:pPr>
        <w:ind w:right="-2"/>
        <w:jc w:val="both"/>
        <w:rPr>
          <w:sz w:val="26"/>
          <w:szCs w:val="26"/>
        </w:rPr>
      </w:pPr>
      <w:r>
        <w:rPr>
          <w:sz w:val="26"/>
          <w:szCs w:val="26"/>
        </w:rPr>
        <w:t>- иметь представление о нравственном и научном смысле краеведческой работы.</w:t>
      </w:r>
    </w:p>
    <w:p w:rsidR="008F1C7B" w:rsidRDefault="00BF0C83">
      <w:pPr>
        <w:ind w:right="-2"/>
        <w:jc w:val="both"/>
        <w:rPr>
          <w:sz w:val="26"/>
          <w:szCs w:val="26"/>
        </w:rPr>
      </w:pPr>
      <w:r>
        <w:rPr>
          <w:sz w:val="26"/>
          <w:szCs w:val="26"/>
        </w:rPr>
        <w:t>Тема 27. Музыкальная культура народов России</w:t>
      </w:r>
    </w:p>
    <w:p w:rsidR="008F1C7B" w:rsidRDefault="00BF0C83">
      <w:pPr>
        <w:ind w:right="-2"/>
        <w:jc w:val="both"/>
        <w:rPr>
          <w:sz w:val="26"/>
          <w:szCs w:val="26"/>
        </w:rPr>
      </w:pPr>
      <w:r>
        <w:rPr>
          <w:sz w:val="26"/>
          <w:szCs w:val="26"/>
        </w:rPr>
        <w:t>-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F1C7B" w:rsidRDefault="00BF0C83">
      <w:pPr>
        <w:ind w:right="-2"/>
        <w:jc w:val="both"/>
        <w:rPr>
          <w:sz w:val="26"/>
          <w:szCs w:val="26"/>
        </w:rPr>
      </w:pPr>
      <w:r>
        <w:rPr>
          <w:sz w:val="26"/>
          <w:szCs w:val="26"/>
        </w:rPr>
        <w:t>-обосновывать и доказывать важность музыки как культурного явления, как формы трансляции культурных ценностей;</w:t>
      </w:r>
    </w:p>
    <w:p w:rsidR="008F1C7B" w:rsidRDefault="00BF0C83">
      <w:pPr>
        <w:ind w:right="-2"/>
        <w:jc w:val="both"/>
        <w:rPr>
          <w:sz w:val="26"/>
          <w:szCs w:val="26"/>
        </w:rPr>
      </w:pPr>
      <w:r>
        <w:rPr>
          <w:sz w:val="26"/>
          <w:szCs w:val="26"/>
        </w:rPr>
        <w:t>-находить и обозначать средства выражения морального и нравственного смысла музыкальных произведений;</w:t>
      </w:r>
    </w:p>
    <w:p w:rsidR="008F1C7B" w:rsidRDefault="00BF0C83">
      <w:pPr>
        <w:ind w:right="-2"/>
        <w:jc w:val="both"/>
        <w:rPr>
          <w:sz w:val="26"/>
          <w:szCs w:val="26"/>
        </w:rPr>
      </w:pPr>
      <w:r>
        <w:rPr>
          <w:sz w:val="26"/>
          <w:szCs w:val="26"/>
        </w:rPr>
        <w:t>- знать основные темы музыкального творчества народов России, народные инструменты</w:t>
      </w:r>
    </w:p>
    <w:p w:rsidR="008F1C7B" w:rsidRDefault="00BF0C83">
      <w:pPr>
        <w:ind w:right="-2"/>
        <w:jc w:val="both"/>
        <w:rPr>
          <w:sz w:val="26"/>
          <w:szCs w:val="26"/>
        </w:rPr>
      </w:pPr>
      <w:r>
        <w:rPr>
          <w:sz w:val="26"/>
          <w:szCs w:val="26"/>
        </w:rPr>
        <w:t>Тема 28. Изобразительное искусство народов России</w:t>
      </w:r>
    </w:p>
    <w:p w:rsidR="008F1C7B" w:rsidRDefault="00BF0C83">
      <w:pPr>
        <w:ind w:right="-2"/>
        <w:jc w:val="both"/>
        <w:rPr>
          <w:sz w:val="26"/>
          <w:szCs w:val="26"/>
        </w:rPr>
      </w:pPr>
      <w:r>
        <w:rPr>
          <w:sz w:val="26"/>
          <w:szCs w:val="26"/>
        </w:rPr>
        <w:t>-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F1C7B" w:rsidRDefault="00BF0C83">
      <w:pPr>
        <w:ind w:right="-2"/>
        <w:jc w:val="both"/>
        <w:rPr>
          <w:sz w:val="26"/>
          <w:szCs w:val="26"/>
        </w:rPr>
      </w:pPr>
      <w:r>
        <w:rPr>
          <w:sz w:val="26"/>
          <w:szCs w:val="26"/>
        </w:rPr>
        <w:t>- уметь объяснить, что такое скульптура, живопись, графика, фольклорные орнаменты;</w:t>
      </w:r>
    </w:p>
    <w:p w:rsidR="008F1C7B" w:rsidRDefault="00BF0C83">
      <w:pPr>
        <w:ind w:right="-2"/>
        <w:jc w:val="both"/>
        <w:rPr>
          <w:sz w:val="26"/>
          <w:szCs w:val="26"/>
        </w:rPr>
      </w:pPr>
      <w:r>
        <w:rPr>
          <w:sz w:val="26"/>
          <w:szCs w:val="26"/>
        </w:rPr>
        <w:t>- обосновывать и доказывать важность изобразительного искусства как культурного явления, как формы трансляции культурных ценностей;</w:t>
      </w:r>
    </w:p>
    <w:p w:rsidR="008F1C7B" w:rsidRDefault="00BF0C83">
      <w:pPr>
        <w:ind w:right="-2"/>
        <w:jc w:val="both"/>
        <w:rPr>
          <w:sz w:val="26"/>
          <w:szCs w:val="26"/>
        </w:rPr>
      </w:pPr>
      <w:r>
        <w:rPr>
          <w:sz w:val="26"/>
          <w:szCs w:val="26"/>
        </w:rPr>
        <w:t>- находить и обозначать средства выражения морального и нравственного смысла изобразительного искусства;</w:t>
      </w:r>
    </w:p>
    <w:p w:rsidR="008F1C7B" w:rsidRDefault="00BF0C83">
      <w:pPr>
        <w:ind w:right="-2"/>
        <w:jc w:val="both"/>
        <w:rPr>
          <w:sz w:val="26"/>
          <w:szCs w:val="26"/>
        </w:rPr>
      </w:pPr>
      <w:r>
        <w:rPr>
          <w:sz w:val="26"/>
          <w:szCs w:val="26"/>
        </w:rPr>
        <w:t>-знать основные темы изобразительного искусства народов России.</w:t>
      </w:r>
    </w:p>
    <w:p w:rsidR="008F1C7B" w:rsidRDefault="00BF0C83">
      <w:pPr>
        <w:ind w:right="-2"/>
        <w:jc w:val="both"/>
        <w:rPr>
          <w:sz w:val="26"/>
          <w:szCs w:val="26"/>
        </w:rPr>
      </w:pPr>
      <w:r>
        <w:rPr>
          <w:sz w:val="26"/>
          <w:szCs w:val="26"/>
        </w:rPr>
        <w:t>Тема 29. Фольклор и литература народов России</w:t>
      </w:r>
    </w:p>
    <w:p w:rsidR="008F1C7B" w:rsidRDefault="00BF0C83">
      <w:pPr>
        <w:ind w:right="-2"/>
        <w:jc w:val="both"/>
        <w:rPr>
          <w:sz w:val="26"/>
          <w:szCs w:val="26"/>
        </w:rPr>
      </w:pPr>
      <w:r>
        <w:rPr>
          <w:sz w:val="26"/>
          <w:szCs w:val="26"/>
        </w:rPr>
        <w:t>- Знать и понимать, что такое пословицы и поговорки, обосновывать важность и нужность этих языковых выразительных средств;</w:t>
      </w:r>
    </w:p>
    <w:p w:rsidR="008F1C7B" w:rsidRDefault="00BF0C83">
      <w:pPr>
        <w:ind w:right="-2"/>
        <w:jc w:val="both"/>
        <w:rPr>
          <w:sz w:val="26"/>
          <w:szCs w:val="26"/>
        </w:rPr>
      </w:pPr>
      <w:r>
        <w:rPr>
          <w:sz w:val="26"/>
          <w:szCs w:val="26"/>
        </w:rPr>
        <w:t>- понимать и объяснять, что такое эпос, миф, сказка, былина, песня;</w:t>
      </w:r>
    </w:p>
    <w:p w:rsidR="008F1C7B" w:rsidRDefault="00BF0C83">
      <w:pPr>
        <w:ind w:right="-2"/>
        <w:jc w:val="both"/>
        <w:rPr>
          <w:sz w:val="26"/>
          <w:szCs w:val="26"/>
        </w:rPr>
      </w:pPr>
      <w:r>
        <w:rPr>
          <w:sz w:val="26"/>
          <w:szCs w:val="26"/>
        </w:rPr>
        <w:t>-  воспринимать и объяснять на примерах важность понимания фольклора как отражения истории народа и его ценностей, морали и нравственности;</w:t>
      </w:r>
    </w:p>
    <w:p w:rsidR="008F1C7B" w:rsidRDefault="00BF0C83">
      <w:pPr>
        <w:ind w:right="-2"/>
        <w:jc w:val="both"/>
        <w:rPr>
          <w:sz w:val="26"/>
          <w:szCs w:val="26"/>
        </w:rPr>
      </w:pPr>
      <w:r>
        <w:rPr>
          <w:sz w:val="26"/>
          <w:szCs w:val="26"/>
        </w:rPr>
        <w:t>-  знать, что такое национальная литература и каковы её выразительные средства;</w:t>
      </w:r>
    </w:p>
    <w:p w:rsidR="008F1C7B" w:rsidRDefault="00BF0C83">
      <w:pPr>
        <w:ind w:right="-2"/>
        <w:jc w:val="both"/>
        <w:rPr>
          <w:sz w:val="26"/>
          <w:szCs w:val="26"/>
        </w:rPr>
      </w:pPr>
      <w:r>
        <w:rPr>
          <w:sz w:val="26"/>
          <w:szCs w:val="26"/>
        </w:rPr>
        <w:t>- оценивать морально-нравственный потенциал национальной литературы.</w:t>
      </w:r>
    </w:p>
    <w:p w:rsidR="008F1C7B" w:rsidRDefault="00BF0C83">
      <w:pPr>
        <w:ind w:right="-2"/>
        <w:jc w:val="both"/>
        <w:rPr>
          <w:sz w:val="26"/>
          <w:szCs w:val="26"/>
        </w:rPr>
      </w:pPr>
      <w:r>
        <w:rPr>
          <w:sz w:val="26"/>
          <w:szCs w:val="26"/>
        </w:rPr>
        <w:t>Тема 30. Бытовые традиции народов России: пища, одежда, дом</w:t>
      </w:r>
    </w:p>
    <w:p w:rsidR="008F1C7B" w:rsidRDefault="00BF0C83">
      <w:pPr>
        <w:ind w:right="-2"/>
        <w:jc w:val="both"/>
        <w:rPr>
          <w:sz w:val="26"/>
          <w:szCs w:val="26"/>
        </w:rPr>
      </w:pPr>
      <w:r>
        <w:rPr>
          <w:sz w:val="26"/>
          <w:szCs w:val="26"/>
        </w:rPr>
        <w:t>- Знать и уметь объяснить взаимосвязь между бытом и природными условиями проживания народа на примерах из истории и культуры своего региона;</w:t>
      </w:r>
    </w:p>
    <w:p w:rsidR="008F1C7B" w:rsidRDefault="00BF0C83">
      <w:pPr>
        <w:ind w:right="-2"/>
        <w:jc w:val="both"/>
        <w:rPr>
          <w:sz w:val="26"/>
          <w:szCs w:val="26"/>
        </w:rPr>
      </w:pPr>
      <w:r>
        <w:rPr>
          <w:sz w:val="26"/>
          <w:szCs w:val="26"/>
        </w:rPr>
        <w:t>-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F1C7B" w:rsidRDefault="00BF0C83">
      <w:pPr>
        <w:ind w:right="-2"/>
        <w:jc w:val="both"/>
        <w:rPr>
          <w:sz w:val="26"/>
          <w:szCs w:val="26"/>
        </w:rPr>
      </w:pPr>
      <w:r>
        <w:rPr>
          <w:sz w:val="26"/>
          <w:szCs w:val="26"/>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F1C7B" w:rsidRDefault="00BF0C83">
      <w:pPr>
        <w:ind w:right="-2"/>
        <w:jc w:val="both"/>
        <w:rPr>
          <w:sz w:val="26"/>
          <w:szCs w:val="26"/>
        </w:rPr>
      </w:pPr>
      <w:r>
        <w:rPr>
          <w:sz w:val="26"/>
          <w:szCs w:val="26"/>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F1C7B" w:rsidRDefault="00BF0C83">
      <w:pPr>
        <w:ind w:right="-2"/>
        <w:jc w:val="both"/>
        <w:rPr>
          <w:sz w:val="26"/>
          <w:szCs w:val="26"/>
        </w:rPr>
      </w:pPr>
      <w:r>
        <w:rPr>
          <w:sz w:val="26"/>
          <w:szCs w:val="26"/>
        </w:rPr>
        <w:t>Тема 31. Культурная карта России (практическое занятие)</w:t>
      </w:r>
    </w:p>
    <w:p w:rsidR="008F1C7B" w:rsidRDefault="00BF0C83">
      <w:pPr>
        <w:ind w:right="-2"/>
        <w:jc w:val="both"/>
        <w:rPr>
          <w:sz w:val="26"/>
          <w:szCs w:val="26"/>
        </w:rPr>
      </w:pPr>
      <w:r>
        <w:rPr>
          <w:sz w:val="26"/>
          <w:szCs w:val="26"/>
        </w:rPr>
        <w:t>- Знать и уметь объяснить отличия культурной географии от физической и политической географии;</w:t>
      </w:r>
    </w:p>
    <w:p w:rsidR="008F1C7B" w:rsidRDefault="00BF0C83">
      <w:pPr>
        <w:ind w:right="-2"/>
        <w:jc w:val="both"/>
        <w:rPr>
          <w:sz w:val="26"/>
          <w:szCs w:val="26"/>
        </w:rPr>
      </w:pPr>
      <w:r>
        <w:rPr>
          <w:sz w:val="26"/>
          <w:szCs w:val="26"/>
        </w:rPr>
        <w:t>- понимать, что такое культурная карта народов России;</w:t>
      </w:r>
    </w:p>
    <w:p w:rsidR="008F1C7B" w:rsidRDefault="00BF0C83">
      <w:pPr>
        <w:ind w:right="-2"/>
        <w:jc w:val="both"/>
        <w:rPr>
          <w:sz w:val="26"/>
          <w:szCs w:val="26"/>
        </w:rPr>
      </w:pPr>
      <w:r>
        <w:rPr>
          <w:sz w:val="26"/>
          <w:szCs w:val="26"/>
        </w:rPr>
        <w:t>-  описывать отдельные области культурной карты в соответствии с их особенностями.</w:t>
      </w:r>
    </w:p>
    <w:p w:rsidR="008F1C7B" w:rsidRDefault="00BF0C83">
      <w:pPr>
        <w:ind w:right="-2"/>
        <w:jc w:val="both"/>
        <w:rPr>
          <w:sz w:val="26"/>
          <w:szCs w:val="26"/>
        </w:rPr>
      </w:pPr>
      <w:r>
        <w:rPr>
          <w:sz w:val="26"/>
          <w:szCs w:val="26"/>
        </w:rPr>
        <w:t>Тема 32. Единство страны — залог будущего России</w:t>
      </w:r>
    </w:p>
    <w:p w:rsidR="008F1C7B" w:rsidRDefault="00BF0C83">
      <w:pPr>
        <w:ind w:right="-2"/>
        <w:jc w:val="both"/>
        <w:rPr>
          <w:sz w:val="26"/>
          <w:szCs w:val="26"/>
        </w:rPr>
      </w:pPr>
      <w:r>
        <w:rPr>
          <w:sz w:val="26"/>
          <w:szCs w:val="26"/>
        </w:rPr>
        <w:t>-  Знать и уметь объяснить значение и роль общих элементов в культуре народов Рос</w:t>
      </w:r>
      <w:r>
        <w:rPr>
          <w:sz w:val="26"/>
          <w:szCs w:val="26"/>
        </w:rPr>
        <w:lastRenderedPageBreak/>
        <w:t>сии для обоснования её территориального, политического и экономического единства;</w:t>
      </w:r>
    </w:p>
    <w:p w:rsidR="008F1C7B" w:rsidRDefault="00BF0C83">
      <w:pPr>
        <w:ind w:right="-2"/>
        <w:jc w:val="both"/>
        <w:rPr>
          <w:sz w:val="26"/>
          <w:szCs w:val="26"/>
        </w:rPr>
      </w:pPr>
      <w:r>
        <w:rPr>
          <w:sz w:val="26"/>
          <w:szCs w:val="26"/>
        </w:rPr>
        <w:t>-  понимать и доказывать важность и преимущества этого единства перед требованиями национального самоопределения отдельных этносов.</w:t>
      </w:r>
    </w:p>
    <w:p w:rsidR="008F1C7B" w:rsidRDefault="008F1C7B">
      <w:pPr>
        <w:ind w:right="-2"/>
        <w:jc w:val="both"/>
        <w:rPr>
          <w:sz w:val="26"/>
          <w:szCs w:val="26"/>
        </w:rPr>
      </w:pPr>
    </w:p>
    <w:p w:rsidR="008F1C7B" w:rsidRDefault="00BF0C83">
      <w:pPr>
        <w:ind w:right="-2"/>
        <w:jc w:val="both"/>
        <w:rPr>
          <w:sz w:val="26"/>
          <w:szCs w:val="26"/>
        </w:rPr>
      </w:pPr>
      <w:r>
        <w:rPr>
          <w:sz w:val="26"/>
          <w:szCs w:val="26"/>
        </w:rPr>
        <w:t>6 КЛАСС</w:t>
      </w:r>
    </w:p>
    <w:p w:rsidR="008F1C7B" w:rsidRDefault="00BF0C83">
      <w:pPr>
        <w:ind w:right="-2"/>
        <w:jc w:val="both"/>
        <w:rPr>
          <w:sz w:val="26"/>
          <w:szCs w:val="26"/>
        </w:rPr>
      </w:pPr>
      <w:r>
        <w:rPr>
          <w:sz w:val="26"/>
          <w:szCs w:val="26"/>
        </w:rPr>
        <w:t>Тематический блок 1. «Культура как социальность»</w:t>
      </w:r>
    </w:p>
    <w:p w:rsidR="008F1C7B" w:rsidRDefault="00BF0C83">
      <w:pPr>
        <w:ind w:right="-2"/>
        <w:jc w:val="both"/>
        <w:rPr>
          <w:sz w:val="26"/>
          <w:szCs w:val="26"/>
        </w:rPr>
      </w:pPr>
      <w:r>
        <w:rPr>
          <w:sz w:val="26"/>
          <w:szCs w:val="26"/>
        </w:rPr>
        <w:t>Тема 1. Мир культуры: его структура</w:t>
      </w:r>
    </w:p>
    <w:p w:rsidR="008F1C7B" w:rsidRDefault="00BF0C83">
      <w:pPr>
        <w:ind w:right="-2"/>
        <w:jc w:val="both"/>
        <w:rPr>
          <w:sz w:val="26"/>
          <w:szCs w:val="26"/>
        </w:rPr>
      </w:pPr>
      <w:r>
        <w:rPr>
          <w:sz w:val="26"/>
          <w:szCs w:val="26"/>
        </w:rPr>
        <w:t>- Знать и уметь объяснить структуру культуры как социального явления;</w:t>
      </w:r>
    </w:p>
    <w:p w:rsidR="008F1C7B" w:rsidRDefault="00BF0C83">
      <w:pPr>
        <w:ind w:right="-2"/>
        <w:jc w:val="both"/>
        <w:rPr>
          <w:sz w:val="26"/>
          <w:szCs w:val="26"/>
        </w:rPr>
      </w:pPr>
      <w:r>
        <w:rPr>
          <w:sz w:val="26"/>
          <w:szCs w:val="26"/>
        </w:rPr>
        <w:t>- понимать специфику социальных явлений, их ключевые отличия от природных явлений;</w:t>
      </w:r>
    </w:p>
    <w:p w:rsidR="008F1C7B" w:rsidRDefault="00BF0C83">
      <w:pPr>
        <w:ind w:right="-2"/>
        <w:jc w:val="both"/>
        <w:rPr>
          <w:sz w:val="26"/>
          <w:szCs w:val="26"/>
        </w:rPr>
      </w:pPr>
      <w:r>
        <w:rPr>
          <w:sz w:val="26"/>
          <w:szCs w:val="26"/>
        </w:rPr>
        <w:t>- 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8F1C7B" w:rsidRDefault="00BF0C83">
      <w:pPr>
        <w:ind w:right="-2"/>
        <w:jc w:val="both"/>
        <w:rPr>
          <w:sz w:val="26"/>
          <w:szCs w:val="26"/>
        </w:rPr>
      </w:pPr>
      <w:r>
        <w:rPr>
          <w:sz w:val="26"/>
          <w:szCs w:val="26"/>
        </w:rPr>
        <w:t>- понимать зависимость социальных процессов от культурно-исторических процессов;</w:t>
      </w:r>
    </w:p>
    <w:p w:rsidR="008F1C7B" w:rsidRDefault="00BF0C83">
      <w:pPr>
        <w:ind w:right="-2"/>
        <w:jc w:val="both"/>
        <w:rPr>
          <w:sz w:val="26"/>
          <w:szCs w:val="26"/>
        </w:rPr>
      </w:pPr>
      <w:r>
        <w:rPr>
          <w:sz w:val="26"/>
          <w:szCs w:val="26"/>
        </w:rPr>
        <w:t>- уметь объяснить взаимосвязь между научно-техническим прогрессом и этапами развития социума.</w:t>
      </w:r>
    </w:p>
    <w:p w:rsidR="008F1C7B" w:rsidRDefault="00BF0C83">
      <w:pPr>
        <w:ind w:right="-2"/>
        <w:jc w:val="both"/>
        <w:rPr>
          <w:sz w:val="26"/>
          <w:szCs w:val="26"/>
        </w:rPr>
      </w:pPr>
      <w:r>
        <w:rPr>
          <w:sz w:val="26"/>
          <w:szCs w:val="26"/>
        </w:rPr>
        <w:t>Тема 2. Культура России: многообразие регионов</w:t>
      </w:r>
    </w:p>
    <w:p w:rsidR="008F1C7B" w:rsidRDefault="00BF0C83">
      <w:pPr>
        <w:ind w:right="-2"/>
        <w:jc w:val="both"/>
        <w:rPr>
          <w:sz w:val="26"/>
          <w:szCs w:val="26"/>
        </w:rPr>
      </w:pPr>
      <w:r>
        <w:rPr>
          <w:sz w:val="26"/>
          <w:szCs w:val="26"/>
        </w:rPr>
        <w:t>- Характеризовать административно-территориальное деление</w:t>
      </w:r>
    </w:p>
    <w:p w:rsidR="008F1C7B" w:rsidRDefault="00BF0C83">
      <w:pPr>
        <w:ind w:right="-2"/>
        <w:jc w:val="both"/>
        <w:rPr>
          <w:sz w:val="26"/>
          <w:szCs w:val="26"/>
        </w:rPr>
      </w:pPr>
      <w:r>
        <w:rPr>
          <w:sz w:val="26"/>
          <w:szCs w:val="26"/>
        </w:rPr>
        <w:t>России;</w:t>
      </w:r>
    </w:p>
    <w:p w:rsidR="008F1C7B" w:rsidRDefault="00BF0C83">
      <w:pPr>
        <w:ind w:right="-2"/>
        <w:jc w:val="both"/>
        <w:rPr>
          <w:sz w:val="26"/>
          <w:szCs w:val="26"/>
        </w:rPr>
      </w:pPr>
      <w:r>
        <w:rPr>
          <w:sz w:val="26"/>
          <w:szCs w:val="26"/>
        </w:rPr>
        <w:t>- знать количество регионов, различать субъекты и федеральные округа, уметь показать их на административной карте России;</w:t>
      </w:r>
    </w:p>
    <w:p w:rsidR="008F1C7B" w:rsidRDefault="00BF0C83">
      <w:pPr>
        <w:ind w:right="-2"/>
        <w:jc w:val="both"/>
        <w:rPr>
          <w:sz w:val="26"/>
          <w:szCs w:val="26"/>
        </w:rPr>
      </w:pPr>
      <w:r>
        <w:rPr>
          <w:sz w:val="26"/>
          <w:szCs w:val="26"/>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8F1C7B" w:rsidRDefault="00BF0C83">
      <w:pPr>
        <w:ind w:right="-2"/>
        <w:jc w:val="both"/>
        <w:rPr>
          <w:sz w:val="26"/>
          <w:szCs w:val="26"/>
        </w:rPr>
      </w:pPr>
      <w:r>
        <w:rPr>
          <w:sz w:val="26"/>
          <w:szCs w:val="26"/>
        </w:rPr>
        <w:t>- объяснять принцип равенства прав каждого человека, вне зависимости от его принадлежности к тому или иному народу;</w:t>
      </w:r>
    </w:p>
    <w:p w:rsidR="008F1C7B" w:rsidRDefault="00BF0C83">
      <w:pPr>
        <w:ind w:right="-2"/>
        <w:jc w:val="both"/>
        <w:rPr>
          <w:sz w:val="26"/>
          <w:szCs w:val="26"/>
        </w:rPr>
      </w:pPr>
      <w:r>
        <w:rPr>
          <w:sz w:val="26"/>
          <w:szCs w:val="26"/>
        </w:rPr>
        <w:t>- понимать ценность многообразия культурных укладов народов Российской Федерации;</w:t>
      </w:r>
    </w:p>
    <w:p w:rsidR="008F1C7B" w:rsidRDefault="00BF0C83">
      <w:pPr>
        <w:ind w:right="-2"/>
        <w:jc w:val="both"/>
        <w:rPr>
          <w:sz w:val="26"/>
          <w:szCs w:val="26"/>
        </w:rPr>
      </w:pPr>
      <w:r>
        <w:rPr>
          <w:sz w:val="26"/>
          <w:szCs w:val="26"/>
        </w:rPr>
        <w:t>-демонстрировать готовность к сохранению межнационального и межрелигиозного согласия в России;</w:t>
      </w:r>
    </w:p>
    <w:p w:rsidR="008F1C7B" w:rsidRDefault="00BF0C83">
      <w:pPr>
        <w:ind w:right="-2"/>
        <w:jc w:val="both"/>
        <w:rPr>
          <w:sz w:val="26"/>
          <w:szCs w:val="26"/>
        </w:rPr>
      </w:pPr>
      <w:r>
        <w:rPr>
          <w:sz w:val="26"/>
          <w:szCs w:val="26"/>
        </w:rPr>
        <w:t>- характеризовать духовную культуру всех народов России как общее достояние и богатство нашей многонациональной Родины.</w:t>
      </w:r>
    </w:p>
    <w:p w:rsidR="008F1C7B" w:rsidRDefault="00BF0C83">
      <w:pPr>
        <w:ind w:right="-2"/>
        <w:jc w:val="both"/>
        <w:rPr>
          <w:sz w:val="26"/>
          <w:szCs w:val="26"/>
        </w:rPr>
      </w:pPr>
      <w:r>
        <w:rPr>
          <w:sz w:val="26"/>
          <w:szCs w:val="26"/>
        </w:rPr>
        <w:t>Тема 3. История быта как история культуры</w:t>
      </w:r>
    </w:p>
    <w:p w:rsidR="008F1C7B" w:rsidRDefault="00BF0C83">
      <w:pPr>
        <w:ind w:right="-2"/>
        <w:jc w:val="both"/>
        <w:rPr>
          <w:sz w:val="26"/>
          <w:szCs w:val="26"/>
        </w:rPr>
      </w:pPr>
      <w:r>
        <w:rPr>
          <w:sz w:val="26"/>
          <w:szCs w:val="26"/>
        </w:rPr>
        <w:t>-Понимать смысл понятия «домашнее хозяйство» и характеризовать его типы;</w:t>
      </w:r>
    </w:p>
    <w:p w:rsidR="008F1C7B" w:rsidRDefault="00BF0C83">
      <w:pPr>
        <w:ind w:right="-2"/>
        <w:jc w:val="both"/>
        <w:rPr>
          <w:sz w:val="26"/>
          <w:szCs w:val="26"/>
        </w:rPr>
      </w:pPr>
      <w:r>
        <w:rPr>
          <w:sz w:val="26"/>
          <w:szCs w:val="26"/>
        </w:rPr>
        <w:t>-понимать взаимосвязь между хозяйственной деятельностью народов России и особенностями исторического периода;</w:t>
      </w:r>
    </w:p>
    <w:p w:rsidR="008F1C7B" w:rsidRDefault="00BF0C83">
      <w:pPr>
        <w:ind w:right="-2"/>
        <w:jc w:val="both"/>
        <w:rPr>
          <w:sz w:val="26"/>
          <w:szCs w:val="26"/>
        </w:rPr>
      </w:pPr>
      <w:r>
        <w:rPr>
          <w:sz w:val="26"/>
          <w:szCs w:val="26"/>
        </w:rPr>
        <w:t>-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F1C7B" w:rsidRDefault="00BF0C83">
      <w:pPr>
        <w:ind w:right="-2"/>
        <w:jc w:val="both"/>
        <w:rPr>
          <w:sz w:val="26"/>
          <w:szCs w:val="26"/>
        </w:rPr>
      </w:pPr>
      <w:r>
        <w:rPr>
          <w:sz w:val="26"/>
          <w:szCs w:val="26"/>
        </w:rPr>
        <w:t>Тема 4. Прогресс: технический и социальный</w:t>
      </w:r>
    </w:p>
    <w:p w:rsidR="008F1C7B" w:rsidRDefault="00BF0C83">
      <w:pPr>
        <w:ind w:right="-2"/>
        <w:jc w:val="both"/>
        <w:rPr>
          <w:sz w:val="26"/>
          <w:szCs w:val="26"/>
        </w:rPr>
      </w:pPr>
      <w:r>
        <w:rPr>
          <w:sz w:val="26"/>
          <w:szCs w:val="26"/>
        </w:rPr>
        <w:t>- Знать, что такое труд, производительность труда и разделение труда, характеризовать их роль и значение в истории и современном обществе;</w:t>
      </w:r>
    </w:p>
    <w:p w:rsidR="008F1C7B" w:rsidRDefault="00BF0C83">
      <w:pPr>
        <w:ind w:right="-2"/>
        <w:jc w:val="both"/>
        <w:rPr>
          <w:sz w:val="26"/>
          <w:szCs w:val="26"/>
        </w:rPr>
      </w:pPr>
      <w:r>
        <w:rPr>
          <w:sz w:val="26"/>
          <w:szCs w:val="26"/>
        </w:rPr>
        <w:t>-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F1C7B" w:rsidRDefault="00BF0C83">
      <w:pPr>
        <w:ind w:right="-2"/>
        <w:jc w:val="both"/>
        <w:rPr>
          <w:sz w:val="26"/>
          <w:szCs w:val="26"/>
        </w:rPr>
      </w:pPr>
      <w:r>
        <w:rPr>
          <w:sz w:val="26"/>
          <w:szCs w:val="26"/>
        </w:rPr>
        <w:t>- демонстрировать понимание роли обслуживающего труда, его социальной и духовно-нравственной важности;</w:t>
      </w:r>
    </w:p>
    <w:p w:rsidR="008F1C7B" w:rsidRDefault="00BF0C83">
      <w:pPr>
        <w:ind w:right="-2"/>
        <w:jc w:val="both"/>
        <w:rPr>
          <w:sz w:val="26"/>
          <w:szCs w:val="26"/>
        </w:rPr>
      </w:pPr>
      <w:r>
        <w:rPr>
          <w:sz w:val="26"/>
          <w:szCs w:val="26"/>
        </w:rPr>
        <w:t>- понимать взаимосвязи между механизацией домашнего труда и изменениями социальных взаимосвязей в обществе;</w:t>
      </w:r>
    </w:p>
    <w:p w:rsidR="008F1C7B" w:rsidRDefault="00BF0C83">
      <w:pPr>
        <w:ind w:right="-2"/>
        <w:jc w:val="both"/>
        <w:rPr>
          <w:sz w:val="26"/>
          <w:szCs w:val="26"/>
        </w:rPr>
      </w:pPr>
      <w:r>
        <w:rPr>
          <w:sz w:val="26"/>
          <w:szCs w:val="26"/>
        </w:rPr>
        <w:lastRenderedPageBreak/>
        <w:t>- осознавать и обосновывать влияние технологий на культуру и ценности общества.</w:t>
      </w:r>
    </w:p>
    <w:p w:rsidR="008F1C7B" w:rsidRDefault="00BF0C83">
      <w:pPr>
        <w:ind w:right="-2"/>
        <w:jc w:val="both"/>
        <w:rPr>
          <w:sz w:val="26"/>
          <w:szCs w:val="26"/>
        </w:rPr>
      </w:pPr>
      <w:r>
        <w:rPr>
          <w:sz w:val="26"/>
          <w:szCs w:val="26"/>
        </w:rPr>
        <w:t>Тема 5. Образование в культуре народов России</w:t>
      </w:r>
    </w:p>
    <w:p w:rsidR="008F1C7B" w:rsidRDefault="00BF0C83">
      <w:pPr>
        <w:ind w:right="-2"/>
        <w:jc w:val="both"/>
        <w:rPr>
          <w:sz w:val="26"/>
          <w:szCs w:val="26"/>
        </w:rPr>
      </w:pPr>
      <w:r>
        <w:rPr>
          <w:sz w:val="26"/>
          <w:szCs w:val="26"/>
        </w:rPr>
        <w:t>- Иметь представление об истории образования и его роли в обществе на различных этапах его развития;</w:t>
      </w:r>
    </w:p>
    <w:p w:rsidR="008F1C7B" w:rsidRDefault="00BF0C83">
      <w:pPr>
        <w:ind w:right="-2"/>
        <w:jc w:val="both"/>
        <w:rPr>
          <w:sz w:val="26"/>
          <w:szCs w:val="26"/>
        </w:rPr>
      </w:pPr>
      <w:r>
        <w:rPr>
          <w:sz w:val="26"/>
          <w:szCs w:val="26"/>
        </w:rPr>
        <w:t>- понимать и обосновывать роль ценностей в обществе, их зависимость от процесса познания;</w:t>
      </w:r>
    </w:p>
    <w:p w:rsidR="008F1C7B" w:rsidRDefault="00BF0C83">
      <w:pPr>
        <w:ind w:right="-2"/>
        <w:jc w:val="both"/>
        <w:rPr>
          <w:sz w:val="26"/>
          <w:szCs w:val="26"/>
        </w:rPr>
      </w:pPr>
      <w:r>
        <w:rPr>
          <w:sz w:val="26"/>
          <w:szCs w:val="26"/>
        </w:rPr>
        <w:t>- понимать специфику каждой ступени образования, её роль в современных общественных процессах;</w:t>
      </w:r>
    </w:p>
    <w:p w:rsidR="008F1C7B" w:rsidRDefault="00BF0C83">
      <w:pPr>
        <w:ind w:right="-2"/>
        <w:jc w:val="both"/>
        <w:rPr>
          <w:sz w:val="26"/>
          <w:szCs w:val="26"/>
        </w:rPr>
      </w:pPr>
      <w:r>
        <w:rPr>
          <w:sz w:val="26"/>
          <w:szCs w:val="26"/>
        </w:rPr>
        <w:t>- обосновывать важность образования в современном мире и ценность знания;</w:t>
      </w:r>
    </w:p>
    <w:p w:rsidR="008F1C7B" w:rsidRDefault="00BF0C83">
      <w:pPr>
        <w:ind w:right="-2"/>
        <w:jc w:val="both"/>
        <w:rPr>
          <w:sz w:val="26"/>
          <w:szCs w:val="26"/>
        </w:rPr>
      </w:pPr>
      <w:r>
        <w:rPr>
          <w:sz w:val="26"/>
          <w:szCs w:val="26"/>
        </w:rPr>
        <w:t>- характеризовать образование как часть процесса формирования духовно-нравственных ориентиров человека.</w:t>
      </w:r>
    </w:p>
    <w:p w:rsidR="008F1C7B" w:rsidRDefault="00BF0C83">
      <w:pPr>
        <w:ind w:right="-2"/>
        <w:jc w:val="both"/>
        <w:rPr>
          <w:sz w:val="26"/>
          <w:szCs w:val="26"/>
        </w:rPr>
      </w:pPr>
      <w:r>
        <w:rPr>
          <w:sz w:val="26"/>
          <w:szCs w:val="26"/>
        </w:rPr>
        <w:t>Тема 6. Права и обязанности человека</w:t>
      </w:r>
    </w:p>
    <w:p w:rsidR="008F1C7B" w:rsidRDefault="00BF0C83">
      <w:pPr>
        <w:ind w:right="-2"/>
        <w:jc w:val="both"/>
        <w:rPr>
          <w:sz w:val="26"/>
          <w:szCs w:val="26"/>
        </w:rPr>
      </w:pPr>
      <w:r>
        <w:rPr>
          <w:sz w:val="26"/>
          <w:szCs w:val="26"/>
        </w:rPr>
        <w:t>- Знать термины «права человека», «естественные права человека», «правовая культура»:</w:t>
      </w:r>
    </w:p>
    <w:p w:rsidR="008F1C7B" w:rsidRDefault="00BF0C83">
      <w:pPr>
        <w:ind w:right="-2"/>
        <w:jc w:val="both"/>
        <w:rPr>
          <w:sz w:val="26"/>
          <w:szCs w:val="26"/>
        </w:rPr>
      </w:pPr>
      <w:r>
        <w:rPr>
          <w:sz w:val="26"/>
          <w:szCs w:val="26"/>
        </w:rPr>
        <w:t>- характеризовать историю формирования комплекса понятий, связанных с правами;</w:t>
      </w:r>
    </w:p>
    <w:p w:rsidR="008F1C7B" w:rsidRDefault="00BF0C83">
      <w:pPr>
        <w:ind w:right="-2"/>
        <w:jc w:val="both"/>
        <w:rPr>
          <w:sz w:val="26"/>
          <w:szCs w:val="26"/>
        </w:rPr>
      </w:pPr>
      <w:r>
        <w:rPr>
          <w:sz w:val="26"/>
          <w:szCs w:val="26"/>
        </w:rPr>
        <w:t>- понимать и обосновывать важность прав человека как привилегии и обязанности человека;</w:t>
      </w:r>
    </w:p>
    <w:p w:rsidR="008F1C7B" w:rsidRDefault="00BF0C83">
      <w:pPr>
        <w:ind w:right="-2"/>
        <w:jc w:val="both"/>
        <w:rPr>
          <w:sz w:val="26"/>
          <w:szCs w:val="26"/>
        </w:rPr>
      </w:pPr>
      <w:r>
        <w:rPr>
          <w:sz w:val="26"/>
          <w:szCs w:val="26"/>
        </w:rPr>
        <w:t>-понимать необходимость соблюдения прав человека;</w:t>
      </w:r>
    </w:p>
    <w:p w:rsidR="008F1C7B" w:rsidRDefault="00BF0C83">
      <w:pPr>
        <w:ind w:right="-2"/>
        <w:jc w:val="both"/>
        <w:rPr>
          <w:sz w:val="26"/>
          <w:szCs w:val="26"/>
        </w:rPr>
      </w:pPr>
      <w:r>
        <w:rPr>
          <w:sz w:val="26"/>
          <w:szCs w:val="26"/>
        </w:rPr>
        <w:t>- понимать и уметь объяснить необходимость сохранения паритета между правами и обязанностями человека в обществе;</w:t>
      </w:r>
    </w:p>
    <w:p w:rsidR="008F1C7B" w:rsidRDefault="00BF0C83">
      <w:pPr>
        <w:ind w:right="-2"/>
        <w:jc w:val="both"/>
        <w:rPr>
          <w:sz w:val="26"/>
          <w:szCs w:val="26"/>
        </w:rPr>
      </w:pPr>
      <w:r>
        <w:rPr>
          <w:sz w:val="26"/>
          <w:szCs w:val="26"/>
        </w:rPr>
        <w:t>- приводить примеры формирования правовой культуры из истории народов России.</w:t>
      </w:r>
    </w:p>
    <w:p w:rsidR="008F1C7B" w:rsidRDefault="00BF0C83">
      <w:pPr>
        <w:ind w:right="-2"/>
        <w:jc w:val="both"/>
        <w:rPr>
          <w:sz w:val="26"/>
          <w:szCs w:val="26"/>
        </w:rPr>
      </w:pPr>
      <w:r>
        <w:rPr>
          <w:sz w:val="26"/>
          <w:szCs w:val="26"/>
        </w:rPr>
        <w:t>Тема 7. Общество и религия: духовно-нравственное взаимодействие</w:t>
      </w:r>
    </w:p>
    <w:p w:rsidR="008F1C7B" w:rsidRDefault="00BF0C83">
      <w:pPr>
        <w:ind w:right="-2"/>
        <w:jc w:val="both"/>
        <w:rPr>
          <w:sz w:val="26"/>
          <w:szCs w:val="26"/>
        </w:rPr>
      </w:pPr>
      <w:r>
        <w:rPr>
          <w:sz w:val="26"/>
          <w:szCs w:val="26"/>
        </w:rPr>
        <w:t>- Знать и понимать смысл терминов «религия», «конфессия», «атеизм», «свободомыслие»;</w:t>
      </w:r>
    </w:p>
    <w:p w:rsidR="008F1C7B" w:rsidRDefault="00BF0C83">
      <w:pPr>
        <w:ind w:right="-2"/>
        <w:jc w:val="both"/>
        <w:rPr>
          <w:sz w:val="26"/>
          <w:szCs w:val="26"/>
        </w:rPr>
      </w:pPr>
      <w:r>
        <w:rPr>
          <w:sz w:val="26"/>
          <w:szCs w:val="26"/>
        </w:rPr>
        <w:t>- характеризовать основные культурообразующие конфессии;</w:t>
      </w:r>
    </w:p>
    <w:p w:rsidR="008F1C7B" w:rsidRDefault="00BF0C83">
      <w:pPr>
        <w:ind w:right="-2"/>
        <w:jc w:val="both"/>
        <w:rPr>
          <w:sz w:val="26"/>
          <w:szCs w:val="26"/>
        </w:rPr>
      </w:pPr>
      <w:r>
        <w:rPr>
          <w:sz w:val="26"/>
          <w:szCs w:val="26"/>
        </w:rPr>
        <w:t>- знать и уметь объяснять роль религии в истории и на современном этапе общественного развития;</w:t>
      </w:r>
    </w:p>
    <w:p w:rsidR="008F1C7B" w:rsidRDefault="00BF0C83">
      <w:pPr>
        <w:ind w:right="-2"/>
        <w:jc w:val="both"/>
        <w:rPr>
          <w:sz w:val="26"/>
          <w:szCs w:val="26"/>
        </w:rPr>
      </w:pPr>
      <w:r>
        <w:rPr>
          <w:sz w:val="26"/>
          <w:szCs w:val="26"/>
        </w:rPr>
        <w:t>-понимать и обосновывать роль религий как источника культурного развития общества.</w:t>
      </w:r>
    </w:p>
    <w:p w:rsidR="008F1C7B" w:rsidRDefault="00BF0C83">
      <w:pPr>
        <w:ind w:right="-2"/>
        <w:jc w:val="both"/>
        <w:rPr>
          <w:sz w:val="26"/>
          <w:szCs w:val="26"/>
        </w:rPr>
      </w:pPr>
      <w:r>
        <w:rPr>
          <w:sz w:val="26"/>
          <w:szCs w:val="26"/>
        </w:rPr>
        <w:t>Тема 8. Современный мир: самое важное (практическое занятие)</w:t>
      </w:r>
    </w:p>
    <w:p w:rsidR="008F1C7B" w:rsidRDefault="00BF0C83">
      <w:pPr>
        <w:ind w:right="-2"/>
        <w:jc w:val="both"/>
        <w:rPr>
          <w:sz w:val="26"/>
          <w:szCs w:val="26"/>
        </w:rPr>
      </w:pPr>
      <w:r>
        <w:rPr>
          <w:sz w:val="26"/>
          <w:szCs w:val="26"/>
        </w:rPr>
        <w:t>- Характеризовать основные процессы, протекающие в современном обществе, его духовно-нравственные ориентиры;</w:t>
      </w:r>
    </w:p>
    <w:p w:rsidR="008F1C7B" w:rsidRDefault="00BF0C83">
      <w:pPr>
        <w:ind w:right="-2"/>
        <w:jc w:val="both"/>
        <w:rPr>
          <w:sz w:val="26"/>
          <w:szCs w:val="26"/>
        </w:rPr>
      </w:pPr>
      <w:r>
        <w:rPr>
          <w:sz w:val="26"/>
          <w:szCs w:val="26"/>
        </w:rPr>
        <w:t>-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F1C7B" w:rsidRDefault="00BF0C83">
      <w:pPr>
        <w:ind w:right="-2"/>
        <w:jc w:val="both"/>
        <w:rPr>
          <w:sz w:val="26"/>
          <w:szCs w:val="26"/>
        </w:rPr>
      </w:pPr>
      <w:r>
        <w:rPr>
          <w:sz w:val="26"/>
          <w:szCs w:val="26"/>
        </w:rPr>
        <w:t>-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8F1C7B" w:rsidRDefault="00BF0C83">
      <w:pPr>
        <w:ind w:right="-2"/>
        <w:jc w:val="both"/>
        <w:rPr>
          <w:sz w:val="26"/>
          <w:szCs w:val="26"/>
        </w:rPr>
      </w:pPr>
      <w:r>
        <w:rPr>
          <w:sz w:val="26"/>
          <w:szCs w:val="26"/>
        </w:rPr>
        <w:t>Тематический блок 2. «Человек и его отражение в культуре»</w:t>
      </w:r>
    </w:p>
    <w:p w:rsidR="008F1C7B" w:rsidRDefault="00BF0C83">
      <w:pPr>
        <w:ind w:right="-2"/>
        <w:jc w:val="both"/>
        <w:rPr>
          <w:sz w:val="26"/>
          <w:szCs w:val="26"/>
        </w:rPr>
      </w:pPr>
      <w:r>
        <w:rPr>
          <w:sz w:val="26"/>
          <w:szCs w:val="26"/>
        </w:rPr>
        <w:t>Тема 9. Духовно-нравственный облик и идеал человека</w:t>
      </w:r>
    </w:p>
    <w:p w:rsidR="008F1C7B" w:rsidRDefault="00BF0C83">
      <w:pPr>
        <w:ind w:right="-2"/>
        <w:jc w:val="both"/>
        <w:rPr>
          <w:sz w:val="26"/>
          <w:szCs w:val="26"/>
        </w:rPr>
      </w:pPr>
      <w:r>
        <w:rPr>
          <w:sz w:val="26"/>
          <w:szCs w:val="26"/>
        </w:rPr>
        <w:t>-Объяснять, как проявляется мораль и нравственность через описание личных качеств человека;</w:t>
      </w:r>
    </w:p>
    <w:p w:rsidR="008F1C7B" w:rsidRDefault="00BF0C83">
      <w:pPr>
        <w:ind w:right="-2"/>
        <w:jc w:val="both"/>
        <w:rPr>
          <w:sz w:val="26"/>
          <w:szCs w:val="26"/>
        </w:rPr>
      </w:pPr>
      <w:r>
        <w:rPr>
          <w:sz w:val="26"/>
          <w:szCs w:val="26"/>
        </w:rPr>
        <w:t>-осознавать, какие личностные качества соотносятся с теми или иными моральными и нравственными ценностями;</w:t>
      </w:r>
    </w:p>
    <w:p w:rsidR="008F1C7B" w:rsidRDefault="00BF0C83">
      <w:pPr>
        <w:ind w:right="-2"/>
        <w:jc w:val="both"/>
        <w:rPr>
          <w:sz w:val="26"/>
          <w:szCs w:val="26"/>
        </w:rPr>
      </w:pPr>
      <w:r>
        <w:rPr>
          <w:sz w:val="26"/>
          <w:szCs w:val="26"/>
        </w:rPr>
        <w:t>-понимать различия между этикой и этикетом и их взаимосвязь;</w:t>
      </w:r>
    </w:p>
    <w:p w:rsidR="008F1C7B" w:rsidRDefault="00BF0C83">
      <w:pPr>
        <w:ind w:right="-2"/>
        <w:jc w:val="both"/>
        <w:rPr>
          <w:sz w:val="26"/>
          <w:szCs w:val="26"/>
        </w:rPr>
      </w:pPr>
      <w:r>
        <w:rPr>
          <w:sz w:val="26"/>
          <w:szCs w:val="26"/>
        </w:rPr>
        <w:t>-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F1C7B" w:rsidRDefault="00BF0C83">
      <w:pPr>
        <w:ind w:right="-2"/>
        <w:jc w:val="both"/>
        <w:rPr>
          <w:sz w:val="26"/>
          <w:szCs w:val="26"/>
        </w:rPr>
      </w:pPr>
      <w:r>
        <w:rPr>
          <w:sz w:val="26"/>
          <w:szCs w:val="26"/>
        </w:rPr>
        <w:t>- характеризовать взаимосвязь таких понятий как «свобода», «ответственность», «право» и «долг»;</w:t>
      </w:r>
    </w:p>
    <w:p w:rsidR="008F1C7B" w:rsidRDefault="00BF0C83">
      <w:pPr>
        <w:ind w:right="-2"/>
        <w:jc w:val="both"/>
        <w:rPr>
          <w:sz w:val="26"/>
          <w:szCs w:val="26"/>
        </w:rPr>
      </w:pPr>
      <w:r>
        <w:rPr>
          <w:sz w:val="26"/>
          <w:szCs w:val="26"/>
        </w:rPr>
        <w:t>-понимать важность коллективизма как ценности современной России и его приоритет перед идеологией индивидуализма;</w:t>
      </w:r>
    </w:p>
    <w:p w:rsidR="008F1C7B" w:rsidRDefault="00BF0C83">
      <w:pPr>
        <w:ind w:right="-2"/>
        <w:jc w:val="both"/>
        <w:rPr>
          <w:sz w:val="26"/>
          <w:szCs w:val="26"/>
        </w:rPr>
      </w:pPr>
      <w:r>
        <w:rPr>
          <w:sz w:val="26"/>
          <w:szCs w:val="26"/>
        </w:rPr>
        <w:lastRenderedPageBreak/>
        <w:t>-приводить примеры идеалов человека в историко-культурном пространстве современной России.</w:t>
      </w:r>
    </w:p>
    <w:p w:rsidR="008F1C7B" w:rsidRDefault="00BF0C83">
      <w:pPr>
        <w:ind w:right="-2"/>
        <w:jc w:val="both"/>
        <w:rPr>
          <w:sz w:val="26"/>
          <w:szCs w:val="26"/>
        </w:rPr>
      </w:pPr>
      <w:r>
        <w:rPr>
          <w:sz w:val="26"/>
          <w:szCs w:val="26"/>
        </w:rPr>
        <w:t>Тема 10. Взросление человека в культуре народов России</w:t>
      </w:r>
    </w:p>
    <w:p w:rsidR="008F1C7B" w:rsidRDefault="00BF0C83">
      <w:pPr>
        <w:ind w:right="-2"/>
        <w:jc w:val="both"/>
        <w:rPr>
          <w:sz w:val="26"/>
          <w:szCs w:val="26"/>
        </w:rPr>
      </w:pPr>
      <w:r>
        <w:rPr>
          <w:sz w:val="26"/>
          <w:szCs w:val="26"/>
        </w:rPr>
        <w:t>- Понимать различие между процессами антропогенеза и антропосоциогенеза;</w:t>
      </w:r>
    </w:p>
    <w:p w:rsidR="008F1C7B" w:rsidRDefault="00BF0C83">
      <w:pPr>
        <w:ind w:right="-2"/>
        <w:jc w:val="both"/>
        <w:rPr>
          <w:sz w:val="26"/>
          <w:szCs w:val="26"/>
        </w:rPr>
      </w:pPr>
      <w:r>
        <w:rPr>
          <w:sz w:val="26"/>
          <w:szCs w:val="26"/>
        </w:rPr>
        <w:t>- характеризовать процесс взросления человека и его основные</w:t>
      </w:r>
    </w:p>
    <w:p w:rsidR="008F1C7B" w:rsidRDefault="00BF0C83">
      <w:pPr>
        <w:ind w:right="-2"/>
        <w:jc w:val="both"/>
        <w:rPr>
          <w:sz w:val="26"/>
          <w:szCs w:val="26"/>
        </w:rPr>
      </w:pPr>
      <w:r>
        <w:rPr>
          <w:sz w:val="26"/>
          <w:szCs w:val="26"/>
        </w:rPr>
        <w:t>этапы, а также потребности человека для гармоничного развития и существования на каждом из этапов;</w:t>
      </w:r>
    </w:p>
    <w:p w:rsidR="008F1C7B" w:rsidRDefault="00BF0C83">
      <w:pPr>
        <w:ind w:right="-2"/>
        <w:jc w:val="both"/>
        <w:rPr>
          <w:sz w:val="26"/>
          <w:szCs w:val="26"/>
        </w:rPr>
      </w:pPr>
      <w:r>
        <w:rPr>
          <w:sz w:val="26"/>
          <w:szCs w:val="26"/>
        </w:rPr>
        <w:t>-обосновывать важность взаимодействия человека и общества, характеризовать негативные эффекты социальной изоляции;</w:t>
      </w:r>
    </w:p>
    <w:p w:rsidR="008F1C7B" w:rsidRDefault="00BF0C83">
      <w:pPr>
        <w:ind w:right="-2"/>
        <w:jc w:val="both"/>
        <w:rPr>
          <w:sz w:val="26"/>
          <w:szCs w:val="26"/>
        </w:rPr>
      </w:pPr>
      <w:r>
        <w:rPr>
          <w:sz w:val="26"/>
          <w:szCs w:val="26"/>
        </w:rPr>
        <w:t>- знать и уметь демонстрировать своё понимание самостоятельности, её роли в развитии личности, во взаимодействии с другими людьми.</w:t>
      </w:r>
    </w:p>
    <w:p w:rsidR="008F1C7B" w:rsidRDefault="00BF0C83">
      <w:pPr>
        <w:ind w:right="-2"/>
        <w:jc w:val="both"/>
        <w:rPr>
          <w:sz w:val="26"/>
          <w:szCs w:val="26"/>
        </w:rPr>
      </w:pPr>
      <w:r>
        <w:rPr>
          <w:sz w:val="26"/>
          <w:szCs w:val="26"/>
        </w:rPr>
        <w:t>Тема 11. Религия как источник нравственности</w:t>
      </w:r>
    </w:p>
    <w:p w:rsidR="008F1C7B" w:rsidRDefault="00BF0C83">
      <w:pPr>
        <w:ind w:right="-2"/>
        <w:jc w:val="both"/>
        <w:rPr>
          <w:sz w:val="26"/>
          <w:szCs w:val="26"/>
        </w:rPr>
      </w:pPr>
      <w:r>
        <w:rPr>
          <w:sz w:val="26"/>
          <w:szCs w:val="26"/>
        </w:rPr>
        <w:t>-Характеризовать нравственный потенциал религии;</w:t>
      </w:r>
    </w:p>
    <w:p w:rsidR="008F1C7B" w:rsidRDefault="00BF0C83">
      <w:pPr>
        <w:ind w:right="-2"/>
        <w:jc w:val="both"/>
        <w:rPr>
          <w:sz w:val="26"/>
          <w:szCs w:val="26"/>
        </w:rPr>
      </w:pPr>
      <w:r>
        <w:rPr>
          <w:sz w:val="26"/>
          <w:szCs w:val="26"/>
        </w:rPr>
        <w:t>- знать и уметь излагать нравственные принципы государствообразующих конфессий России;</w:t>
      </w:r>
    </w:p>
    <w:p w:rsidR="008F1C7B" w:rsidRDefault="00BF0C83">
      <w:pPr>
        <w:ind w:right="-2"/>
        <w:jc w:val="both"/>
        <w:rPr>
          <w:sz w:val="26"/>
          <w:szCs w:val="26"/>
        </w:rPr>
      </w:pPr>
      <w:r>
        <w:rPr>
          <w:sz w:val="26"/>
          <w:szCs w:val="26"/>
        </w:rPr>
        <w:t>- знать основные требования к нравственному идеалу человека в государствообразующих религиях современной России;</w:t>
      </w:r>
    </w:p>
    <w:p w:rsidR="008F1C7B" w:rsidRDefault="00BF0C83">
      <w:pPr>
        <w:ind w:right="-2"/>
        <w:jc w:val="both"/>
        <w:rPr>
          <w:sz w:val="26"/>
          <w:szCs w:val="26"/>
        </w:rPr>
      </w:pPr>
      <w:r>
        <w:rPr>
          <w:sz w:val="26"/>
          <w:szCs w:val="26"/>
        </w:rPr>
        <w:t>- уметь обосновывать важность религиозных моральных и нравственных ценностей для современного общества.</w:t>
      </w:r>
    </w:p>
    <w:p w:rsidR="008F1C7B" w:rsidRDefault="00BF0C83">
      <w:pPr>
        <w:ind w:right="-2"/>
        <w:jc w:val="both"/>
        <w:rPr>
          <w:sz w:val="26"/>
          <w:szCs w:val="26"/>
        </w:rPr>
      </w:pPr>
      <w:r>
        <w:rPr>
          <w:sz w:val="26"/>
          <w:szCs w:val="26"/>
        </w:rPr>
        <w:t>Тема 12. Наука как источник знания о человеке</w:t>
      </w:r>
    </w:p>
    <w:p w:rsidR="008F1C7B" w:rsidRDefault="00BF0C83">
      <w:pPr>
        <w:ind w:right="-2"/>
        <w:jc w:val="both"/>
        <w:rPr>
          <w:sz w:val="26"/>
          <w:szCs w:val="26"/>
        </w:rPr>
      </w:pPr>
      <w:r>
        <w:rPr>
          <w:sz w:val="26"/>
          <w:szCs w:val="26"/>
        </w:rPr>
        <w:t>-Понимать и характеризовать смысл понятия «гуманитарное знание»;</w:t>
      </w:r>
    </w:p>
    <w:p w:rsidR="008F1C7B" w:rsidRDefault="00BF0C83">
      <w:pPr>
        <w:ind w:right="-2"/>
        <w:jc w:val="both"/>
        <w:rPr>
          <w:sz w:val="26"/>
          <w:szCs w:val="26"/>
        </w:rPr>
      </w:pPr>
      <w:r>
        <w:rPr>
          <w:sz w:val="26"/>
          <w:szCs w:val="26"/>
        </w:rPr>
        <w:t>- определять нравственный смысл гуманитарного знания, его системообразующую роль в современной культуре;</w:t>
      </w:r>
    </w:p>
    <w:p w:rsidR="008F1C7B" w:rsidRDefault="00BF0C83">
      <w:pPr>
        <w:ind w:right="-2"/>
        <w:jc w:val="both"/>
        <w:rPr>
          <w:sz w:val="26"/>
          <w:szCs w:val="26"/>
        </w:rPr>
      </w:pPr>
      <w:r>
        <w:rPr>
          <w:sz w:val="26"/>
          <w:szCs w:val="26"/>
        </w:rPr>
        <w:t>- характеризовать понятие «культура» как процесс самопознания общества, как его внутреннюю самоактуализацию;</w:t>
      </w:r>
    </w:p>
    <w:p w:rsidR="008F1C7B" w:rsidRDefault="00BF0C83">
      <w:pPr>
        <w:ind w:right="-2"/>
        <w:jc w:val="both"/>
        <w:rPr>
          <w:sz w:val="26"/>
          <w:szCs w:val="26"/>
        </w:rPr>
      </w:pPr>
      <w:r>
        <w:rPr>
          <w:sz w:val="26"/>
          <w:szCs w:val="26"/>
        </w:rPr>
        <w:t>- осознавать и доказывать взаимосвязь различных областей гуманитарного знания.</w:t>
      </w:r>
    </w:p>
    <w:p w:rsidR="008F1C7B" w:rsidRDefault="00BF0C83">
      <w:pPr>
        <w:ind w:right="-2"/>
        <w:jc w:val="both"/>
        <w:rPr>
          <w:sz w:val="26"/>
          <w:szCs w:val="26"/>
        </w:rPr>
      </w:pPr>
      <w:r>
        <w:rPr>
          <w:sz w:val="26"/>
          <w:szCs w:val="26"/>
        </w:rPr>
        <w:t>Тема 13. Этика и нравственность как категории духовной культуры</w:t>
      </w:r>
    </w:p>
    <w:p w:rsidR="008F1C7B" w:rsidRDefault="00BF0C83">
      <w:pPr>
        <w:ind w:right="-2"/>
        <w:jc w:val="both"/>
        <w:rPr>
          <w:sz w:val="26"/>
          <w:szCs w:val="26"/>
        </w:rPr>
      </w:pPr>
      <w:r>
        <w:rPr>
          <w:sz w:val="26"/>
          <w:szCs w:val="26"/>
        </w:rPr>
        <w:t>- Характеризовать многосторонность понятия «этика»;</w:t>
      </w:r>
    </w:p>
    <w:p w:rsidR="008F1C7B" w:rsidRDefault="00BF0C83">
      <w:pPr>
        <w:ind w:right="-2"/>
        <w:jc w:val="both"/>
        <w:rPr>
          <w:sz w:val="26"/>
          <w:szCs w:val="26"/>
        </w:rPr>
      </w:pPr>
      <w:r>
        <w:rPr>
          <w:sz w:val="26"/>
          <w:szCs w:val="26"/>
        </w:rPr>
        <w:t>-понимать особенности этики как науки;</w:t>
      </w:r>
    </w:p>
    <w:p w:rsidR="008F1C7B" w:rsidRDefault="00BF0C83">
      <w:pPr>
        <w:ind w:right="-2"/>
        <w:jc w:val="both"/>
        <w:rPr>
          <w:sz w:val="26"/>
          <w:szCs w:val="26"/>
        </w:rPr>
      </w:pPr>
      <w:r>
        <w:rPr>
          <w:sz w:val="26"/>
          <w:szCs w:val="26"/>
        </w:rPr>
        <w:t>- объяснять понятия «добро» и «зло» с помощью примеров в истории и культуре народов России и соотносить их с личным опытом;</w:t>
      </w:r>
    </w:p>
    <w:p w:rsidR="008F1C7B" w:rsidRDefault="00BF0C83">
      <w:pPr>
        <w:ind w:right="-2"/>
        <w:jc w:val="both"/>
        <w:rPr>
          <w:sz w:val="26"/>
          <w:szCs w:val="26"/>
        </w:rPr>
      </w:pPr>
      <w:r>
        <w:rPr>
          <w:sz w:val="26"/>
          <w:szCs w:val="26"/>
        </w:rPr>
        <w:t>- обосновывать важность и необходимость нравственности для социального благополучия общества и личности.</w:t>
      </w:r>
    </w:p>
    <w:p w:rsidR="008F1C7B" w:rsidRDefault="00BF0C83">
      <w:pPr>
        <w:ind w:right="-2"/>
        <w:jc w:val="both"/>
        <w:rPr>
          <w:sz w:val="26"/>
          <w:szCs w:val="26"/>
        </w:rPr>
      </w:pPr>
      <w:r>
        <w:rPr>
          <w:sz w:val="26"/>
          <w:szCs w:val="26"/>
        </w:rPr>
        <w:t>Тема 14. Самопознание (практическое занятие)</w:t>
      </w:r>
    </w:p>
    <w:p w:rsidR="008F1C7B" w:rsidRDefault="00BF0C83">
      <w:pPr>
        <w:ind w:right="-2"/>
        <w:jc w:val="both"/>
        <w:rPr>
          <w:sz w:val="26"/>
          <w:szCs w:val="26"/>
        </w:rPr>
      </w:pPr>
      <w:r>
        <w:rPr>
          <w:sz w:val="26"/>
          <w:szCs w:val="26"/>
        </w:rPr>
        <w:t>- Характеризовать понятия «самопознание», «автобиография», «автопортрет», «рефлексия»;</w:t>
      </w:r>
    </w:p>
    <w:p w:rsidR="008F1C7B" w:rsidRDefault="00BF0C83">
      <w:pPr>
        <w:ind w:right="-2"/>
        <w:jc w:val="both"/>
        <w:rPr>
          <w:sz w:val="26"/>
          <w:szCs w:val="26"/>
        </w:rPr>
      </w:pPr>
      <w:r>
        <w:rPr>
          <w:sz w:val="26"/>
          <w:szCs w:val="26"/>
        </w:rPr>
        <w:t>- уметь соотносить понятия «мораль», «нравственность», «ценности» с самопознанием и рефлексией на доступном для обучающихся уровне;</w:t>
      </w:r>
    </w:p>
    <w:p w:rsidR="008F1C7B" w:rsidRDefault="00BF0C83">
      <w:pPr>
        <w:ind w:right="-2"/>
        <w:jc w:val="both"/>
        <w:rPr>
          <w:sz w:val="26"/>
          <w:szCs w:val="26"/>
        </w:rPr>
      </w:pPr>
      <w:r>
        <w:rPr>
          <w:sz w:val="26"/>
          <w:szCs w:val="26"/>
        </w:rPr>
        <w:t>- доказывать и обосновывать свои нравственные убеждения.</w:t>
      </w:r>
    </w:p>
    <w:p w:rsidR="008F1C7B" w:rsidRDefault="00BF0C83">
      <w:pPr>
        <w:ind w:right="-2"/>
        <w:jc w:val="both"/>
        <w:rPr>
          <w:sz w:val="26"/>
          <w:szCs w:val="26"/>
        </w:rPr>
      </w:pPr>
      <w:r>
        <w:rPr>
          <w:sz w:val="26"/>
          <w:szCs w:val="26"/>
        </w:rPr>
        <w:t>Тематический блок 3. «Человек как член общества»</w:t>
      </w:r>
    </w:p>
    <w:p w:rsidR="008F1C7B" w:rsidRDefault="00BF0C83">
      <w:pPr>
        <w:ind w:right="-2"/>
        <w:jc w:val="both"/>
        <w:rPr>
          <w:sz w:val="26"/>
          <w:szCs w:val="26"/>
        </w:rPr>
      </w:pPr>
      <w:r>
        <w:rPr>
          <w:sz w:val="26"/>
          <w:szCs w:val="26"/>
        </w:rPr>
        <w:t>Тема 15. Труд делает человека человеком</w:t>
      </w:r>
    </w:p>
    <w:p w:rsidR="008F1C7B" w:rsidRDefault="00BF0C83">
      <w:pPr>
        <w:ind w:right="-2"/>
        <w:jc w:val="both"/>
        <w:rPr>
          <w:sz w:val="26"/>
          <w:szCs w:val="26"/>
        </w:rPr>
      </w:pPr>
      <w:r>
        <w:rPr>
          <w:sz w:val="26"/>
          <w:szCs w:val="26"/>
        </w:rPr>
        <w:t>- Характеризовать важность труда и его роль в современном обществе;</w:t>
      </w:r>
    </w:p>
    <w:p w:rsidR="008F1C7B" w:rsidRDefault="00BF0C83">
      <w:pPr>
        <w:ind w:right="-2"/>
        <w:jc w:val="both"/>
        <w:rPr>
          <w:sz w:val="26"/>
          <w:szCs w:val="26"/>
        </w:rPr>
      </w:pPr>
      <w:r>
        <w:rPr>
          <w:sz w:val="26"/>
          <w:szCs w:val="26"/>
        </w:rPr>
        <w:t>-соотносить понятия «добросовестный труд» и «экономическое благополучие»;</w:t>
      </w:r>
    </w:p>
    <w:p w:rsidR="008F1C7B" w:rsidRDefault="00BF0C83">
      <w:pPr>
        <w:ind w:right="-2"/>
        <w:jc w:val="both"/>
        <w:rPr>
          <w:sz w:val="26"/>
          <w:szCs w:val="26"/>
        </w:rPr>
      </w:pPr>
      <w:r>
        <w:rPr>
          <w:sz w:val="26"/>
          <w:szCs w:val="26"/>
        </w:rPr>
        <w:t>- объяснять понятия «безделье», «лень», «тунеядство»; понимать важность и уметь обосновать необходимость их преодоления для самого себя;</w:t>
      </w:r>
    </w:p>
    <w:p w:rsidR="008F1C7B" w:rsidRDefault="00BF0C83">
      <w:pPr>
        <w:ind w:right="-2"/>
        <w:jc w:val="both"/>
        <w:rPr>
          <w:sz w:val="26"/>
          <w:szCs w:val="26"/>
        </w:rPr>
      </w:pPr>
      <w:r>
        <w:rPr>
          <w:sz w:val="26"/>
          <w:szCs w:val="26"/>
        </w:rPr>
        <w:t>- оценивать общественные процессы в области общественной оценки труда;</w:t>
      </w:r>
    </w:p>
    <w:p w:rsidR="008F1C7B" w:rsidRDefault="00BF0C83">
      <w:pPr>
        <w:ind w:right="-2"/>
        <w:jc w:val="both"/>
        <w:rPr>
          <w:sz w:val="26"/>
          <w:szCs w:val="26"/>
        </w:rPr>
      </w:pPr>
      <w:r>
        <w:rPr>
          <w:sz w:val="26"/>
          <w:szCs w:val="26"/>
        </w:rPr>
        <w:t>- осознавать и демонстрировать значимость трудолюбия, трудовых подвигов, социальной ответственности за свой труд;</w:t>
      </w:r>
    </w:p>
    <w:p w:rsidR="008F1C7B" w:rsidRDefault="00BF0C83">
      <w:pPr>
        <w:ind w:right="-2"/>
        <w:jc w:val="both"/>
        <w:rPr>
          <w:sz w:val="26"/>
          <w:szCs w:val="26"/>
        </w:rPr>
      </w:pPr>
      <w:r>
        <w:rPr>
          <w:sz w:val="26"/>
          <w:szCs w:val="26"/>
        </w:rPr>
        <w:t>- объяснять важность труда и его экономической стоимости;</w:t>
      </w:r>
    </w:p>
    <w:p w:rsidR="008F1C7B" w:rsidRDefault="00BF0C83">
      <w:pPr>
        <w:ind w:right="-2"/>
        <w:jc w:val="both"/>
        <w:rPr>
          <w:sz w:val="26"/>
          <w:szCs w:val="26"/>
        </w:rPr>
      </w:pPr>
      <w:r>
        <w:rPr>
          <w:sz w:val="26"/>
          <w:szCs w:val="26"/>
        </w:rPr>
        <w:t xml:space="preserve">-знать и объяснять понятия «безделье», «лень», «тунеядство», с одной стороны, и </w:t>
      </w:r>
      <w:r>
        <w:rPr>
          <w:sz w:val="26"/>
          <w:szCs w:val="26"/>
        </w:rPr>
        <w:lastRenderedPageBreak/>
        <w:t>«трудолюбие», «подвиг труда», «ответственность», с другой стороны, а также «общественная оценка труда».</w:t>
      </w:r>
    </w:p>
    <w:p w:rsidR="008F1C7B" w:rsidRDefault="00BF0C83">
      <w:pPr>
        <w:ind w:right="-2"/>
        <w:jc w:val="both"/>
        <w:rPr>
          <w:sz w:val="26"/>
          <w:szCs w:val="26"/>
        </w:rPr>
      </w:pPr>
      <w:r>
        <w:rPr>
          <w:sz w:val="26"/>
          <w:szCs w:val="26"/>
        </w:rPr>
        <w:t>Тема 16. Подвиг: как узнать героя?</w:t>
      </w:r>
    </w:p>
    <w:p w:rsidR="008F1C7B" w:rsidRDefault="00BF0C83">
      <w:pPr>
        <w:ind w:right="-2"/>
        <w:jc w:val="both"/>
        <w:rPr>
          <w:sz w:val="26"/>
          <w:szCs w:val="26"/>
        </w:rPr>
      </w:pPr>
      <w:r>
        <w:rPr>
          <w:sz w:val="26"/>
          <w:szCs w:val="26"/>
        </w:rPr>
        <w:t>- Характеризовать понятия «подвиг», «героизм», «самопожертвование»;</w:t>
      </w:r>
    </w:p>
    <w:p w:rsidR="008F1C7B" w:rsidRDefault="00BF0C83">
      <w:pPr>
        <w:ind w:right="-2"/>
        <w:jc w:val="both"/>
        <w:rPr>
          <w:sz w:val="26"/>
          <w:szCs w:val="26"/>
        </w:rPr>
      </w:pPr>
      <w:r>
        <w:rPr>
          <w:sz w:val="26"/>
          <w:szCs w:val="26"/>
        </w:rPr>
        <w:t>- понимать отличия подвига на войне и в мирное время;</w:t>
      </w:r>
    </w:p>
    <w:p w:rsidR="008F1C7B" w:rsidRDefault="00BF0C83">
      <w:pPr>
        <w:ind w:right="-2"/>
        <w:jc w:val="both"/>
        <w:rPr>
          <w:sz w:val="26"/>
          <w:szCs w:val="26"/>
        </w:rPr>
      </w:pPr>
      <w:r>
        <w:rPr>
          <w:sz w:val="26"/>
          <w:szCs w:val="26"/>
        </w:rPr>
        <w:t>- уметь доказывать важность героических примеров для жизни общества;</w:t>
      </w:r>
    </w:p>
    <w:p w:rsidR="008F1C7B" w:rsidRDefault="00BF0C83">
      <w:pPr>
        <w:ind w:right="-2"/>
        <w:jc w:val="both"/>
        <w:rPr>
          <w:sz w:val="26"/>
          <w:szCs w:val="26"/>
        </w:rPr>
      </w:pPr>
      <w:r>
        <w:rPr>
          <w:sz w:val="26"/>
          <w:szCs w:val="26"/>
        </w:rPr>
        <w:t>-знать и называть героев современного общества и исторических личностей;</w:t>
      </w:r>
    </w:p>
    <w:p w:rsidR="008F1C7B" w:rsidRDefault="00BF0C83">
      <w:pPr>
        <w:ind w:right="-2"/>
        <w:jc w:val="both"/>
        <w:rPr>
          <w:sz w:val="26"/>
          <w:szCs w:val="26"/>
        </w:rPr>
      </w:pPr>
      <w:r>
        <w:rPr>
          <w:sz w:val="26"/>
          <w:szCs w:val="26"/>
        </w:rPr>
        <w:t>- обосновывать разграничение понятий «героизм» и «псевдогероизм» через значимость для общества и понимание последствий.</w:t>
      </w:r>
    </w:p>
    <w:p w:rsidR="008F1C7B" w:rsidRDefault="00BF0C83">
      <w:pPr>
        <w:ind w:right="-2"/>
        <w:jc w:val="both"/>
        <w:rPr>
          <w:sz w:val="26"/>
          <w:szCs w:val="26"/>
        </w:rPr>
      </w:pPr>
      <w:r>
        <w:rPr>
          <w:sz w:val="26"/>
          <w:szCs w:val="26"/>
        </w:rPr>
        <w:t>Тема 17. Люди в обществе: духовно-нравственное взаимовлияние</w:t>
      </w:r>
    </w:p>
    <w:p w:rsidR="008F1C7B" w:rsidRDefault="00BF0C83">
      <w:pPr>
        <w:ind w:right="-2"/>
        <w:jc w:val="both"/>
        <w:rPr>
          <w:sz w:val="26"/>
          <w:szCs w:val="26"/>
        </w:rPr>
      </w:pPr>
      <w:r>
        <w:rPr>
          <w:sz w:val="26"/>
          <w:szCs w:val="26"/>
        </w:rPr>
        <w:t>-Характеризовать понятие «социальные отношения»;</w:t>
      </w:r>
    </w:p>
    <w:p w:rsidR="008F1C7B" w:rsidRDefault="00BF0C83">
      <w:pPr>
        <w:ind w:right="-2"/>
        <w:jc w:val="both"/>
        <w:rPr>
          <w:sz w:val="26"/>
          <w:szCs w:val="26"/>
        </w:rPr>
      </w:pPr>
      <w:r>
        <w:rPr>
          <w:sz w:val="26"/>
          <w:szCs w:val="26"/>
        </w:rPr>
        <w:t>-понимать смысл понятия «человек как субъект социальных отношений» в приложении к его нравственному и духовному развитию;</w:t>
      </w:r>
    </w:p>
    <w:p w:rsidR="008F1C7B" w:rsidRDefault="00BF0C83">
      <w:pPr>
        <w:ind w:right="-2"/>
        <w:jc w:val="both"/>
        <w:rPr>
          <w:sz w:val="26"/>
          <w:szCs w:val="26"/>
        </w:rPr>
      </w:pPr>
      <w:r>
        <w:rPr>
          <w:sz w:val="26"/>
          <w:szCs w:val="26"/>
        </w:rPr>
        <w:t>- осознавать роль малых и больших социальных групп в нравственном состоянии личности;</w:t>
      </w:r>
    </w:p>
    <w:p w:rsidR="008F1C7B" w:rsidRDefault="00BF0C83">
      <w:pPr>
        <w:ind w:right="-2"/>
        <w:jc w:val="both"/>
        <w:rPr>
          <w:sz w:val="26"/>
          <w:szCs w:val="26"/>
        </w:rPr>
      </w:pPr>
      <w:r>
        <w:rPr>
          <w:sz w:val="26"/>
          <w:szCs w:val="26"/>
        </w:rPr>
        <w:t>- обосновывать понятия «дружба», «предательство», «честь», «коллективизм» и приводить примеры из истории, культуры и литературы;</w:t>
      </w:r>
    </w:p>
    <w:p w:rsidR="008F1C7B" w:rsidRDefault="00BF0C83">
      <w:pPr>
        <w:ind w:right="-2"/>
        <w:jc w:val="both"/>
        <w:rPr>
          <w:sz w:val="26"/>
          <w:szCs w:val="26"/>
        </w:rPr>
      </w:pPr>
      <w:r>
        <w:rPr>
          <w:sz w:val="26"/>
          <w:szCs w:val="26"/>
        </w:rPr>
        <w:t>- обосновывать важность и находить нравственные основания социальной взаимопомощи, в том числе благотворительности;</w:t>
      </w:r>
    </w:p>
    <w:p w:rsidR="008F1C7B" w:rsidRDefault="00BF0C83">
      <w:pPr>
        <w:ind w:right="-2"/>
        <w:jc w:val="both"/>
        <w:rPr>
          <w:sz w:val="26"/>
          <w:szCs w:val="26"/>
        </w:rPr>
      </w:pPr>
      <w:r>
        <w:rPr>
          <w:sz w:val="26"/>
          <w:szCs w:val="26"/>
        </w:rPr>
        <w:t>-понимать и характеризовать понятие «этика предпринимательства» в социальном аспекте.</w:t>
      </w:r>
    </w:p>
    <w:p w:rsidR="008F1C7B" w:rsidRDefault="00BF0C83">
      <w:pPr>
        <w:ind w:right="-2"/>
        <w:jc w:val="both"/>
        <w:rPr>
          <w:sz w:val="26"/>
          <w:szCs w:val="26"/>
        </w:rPr>
      </w:pPr>
      <w:r>
        <w:rPr>
          <w:sz w:val="26"/>
          <w:szCs w:val="26"/>
        </w:rPr>
        <w:t>Тема 18. Проблемы современного общества как отражение его духовно-нравственного самосознания</w:t>
      </w:r>
    </w:p>
    <w:p w:rsidR="008F1C7B" w:rsidRDefault="00BF0C83">
      <w:pPr>
        <w:ind w:right="-2"/>
        <w:jc w:val="both"/>
        <w:rPr>
          <w:sz w:val="26"/>
          <w:szCs w:val="26"/>
        </w:rPr>
      </w:pPr>
      <w:r>
        <w:rPr>
          <w:sz w:val="26"/>
          <w:szCs w:val="26"/>
        </w:rPr>
        <w:t>-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F1C7B" w:rsidRDefault="00BF0C83">
      <w:pPr>
        <w:ind w:right="-2"/>
        <w:jc w:val="both"/>
        <w:rPr>
          <w:sz w:val="26"/>
          <w:szCs w:val="26"/>
        </w:rPr>
      </w:pPr>
      <w:r>
        <w:rPr>
          <w:sz w:val="26"/>
          <w:szCs w:val="26"/>
        </w:rPr>
        <w:t>-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F1C7B" w:rsidRDefault="00BF0C83">
      <w:pPr>
        <w:ind w:right="-2"/>
        <w:jc w:val="both"/>
        <w:rPr>
          <w:sz w:val="26"/>
          <w:szCs w:val="26"/>
        </w:rPr>
      </w:pPr>
      <w:r>
        <w:rPr>
          <w:sz w:val="26"/>
          <w:szCs w:val="26"/>
        </w:rPr>
        <w:t>-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F1C7B" w:rsidRDefault="00BF0C83">
      <w:pPr>
        <w:ind w:right="-2"/>
        <w:jc w:val="both"/>
        <w:rPr>
          <w:sz w:val="26"/>
          <w:szCs w:val="26"/>
        </w:rPr>
      </w:pPr>
      <w:r>
        <w:rPr>
          <w:sz w:val="26"/>
          <w:szCs w:val="26"/>
        </w:rPr>
        <w:t>Тема 19. Духовно-нравственные ориентиры социальных отношений</w:t>
      </w:r>
    </w:p>
    <w:p w:rsidR="008F1C7B" w:rsidRDefault="00BF0C83">
      <w:pPr>
        <w:ind w:right="-2"/>
        <w:jc w:val="both"/>
        <w:rPr>
          <w:sz w:val="26"/>
          <w:szCs w:val="26"/>
        </w:rPr>
      </w:pPr>
      <w:r>
        <w:rPr>
          <w:sz w:val="26"/>
          <w:szCs w:val="26"/>
        </w:rPr>
        <w:t>- 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F1C7B" w:rsidRDefault="00BF0C83">
      <w:pPr>
        <w:ind w:right="-2"/>
        <w:jc w:val="both"/>
        <w:rPr>
          <w:sz w:val="26"/>
          <w:szCs w:val="26"/>
        </w:rPr>
      </w:pPr>
      <w:r>
        <w:rPr>
          <w:sz w:val="26"/>
          <w:szCs w:val="26"/>
        </w:rPr>
        <w:t>-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F1C7B" w:rsidRDefault="00BF0C83">
      <w:pPr>
        <w:ind w:right="-2"/>
        <w:jc w:val="both"/>
        <w:rPr>
          <w:sz w:val="26"/>
          <w:szCs w:val="26"/>
        </w:rPr>
      </w:pPr>
      <w:r>
        <w:rPr>
          <w:sz w:val="26"/>
          <w:szCs w:val="26"/>
        </w:rPr>
        <w:t>-уметь самостоятельно находить информацию о благотворительных, волонтёрских и социальных проектах в регионе своего проживания.</w:t>
      </w:r>
    </w:p>
    <w:p w:rsidR="008F1C7B" w:rsidRDefault="00BF0C83">
      <w:pPr>
        <w:ind w:right="-2"/>
        <w:jc w:val="both"/>
        <w:rPr>
          <w:sz w:val="26"/>
          <w:szCs w:val="26"/>
        </w:rPr>
      </w:pPr>
      <w:r>
        <w:rPr>
          <w:sz w:val="26"/>
          <w:szCs w:val="26"/>
        </w:rPr>
        <w:t>Тема 20. Гуманизм как сущностная характеристика духовнонравственной культуры народов России</w:t>
      </w:r>
    </w:p>
    <w:p w:rsidR="008F1C7B" w:rsidRDefault="00BF0C83">
      <w:pPr>
        <w:ind w:right="-2"/>
        <w:jc w:val="both"/>
        <w:rPr>
          <w:sz w:val="26"/>
          <w:szCs w:val="26"/>
        </w:rPr>
      </w:pPr>
      <w:r>
        <w:rPr>
          <w:sz w:val="26"/>
          <w:szCs w:val="26"/>
        </w:rPr>
        <w:t>- Характеризовать понятие «гуманизм» как источник духовнонравственных ценностей российского народа;</w:t>
      </w:r>
    </w:p>
    <w:p w:rsidR="008F1C7B" w:rsidRDefault="00BF0C83">
      <w:pPr>
        <w:ind w:right="-2"/>
        <w:jc w:val="both"/>
        <w:rPr>
          <w:sz w:val="26"/>
          <w:szCs w:val="26"/>
        </w:rPr>
      </w:pPr>
      <w:r>
        <w:rPr>
          <w:sz w:val="26"/>
          <w:szCs w:val="26"/>
        </w:rPr>
        <w:t>- находить и обосновывать проявления гуманизма в историкокультурном наследии народов России;</w:t>
      </w:r>
    </w:p>
    <w:p w:rsidR="008F1C7B" w:rsidRDefault="00BF0C83">
      <w:pPr>
        <w:ind w:right="-2"/>
        <w:jc w:val="both"/>
        <w:rPr>
          <w:sz w:val="26"/>
          <w:szCs w:val="26"/>
        </w:rPr>
      </w:pPr>
      <w:r>
        <w:rPr>
          <w:sz w:val="26"/>
          <w:szCs w:val="26"/>
        </w:rPr>
        <w:t>- знать и понимать важность гуманизма для формирования высоконравственной личности, государственной политики, взаимоотношений в обществе;</w:t>
      </w:r>
    </w:p>
    <w:p w:rsidR="008F1C7B" w:rsidRDefault="00BF0C83">
      <w:pPr>
        <w:ind w:right="-2"/>
        <w:jc w:val="both"/>
        <w:rPr>
          <w:sz w:val="26"/>
          <w:szCs w:val="26"/>
        </w:rPr>
      </w:pPr>
      <w:r>
        <w:rPr>
          <w:sz w:val="26"/>
          <w:szCs w:val="26"/>
        </w:rPr>
        <w:t>-находить и объяснять гуманистические проявления в современной культуре.</w:t>
      </w:r>
    </w:p>
    <w:p w:rsidR="008F1C7B" w:rsidRDefault="00BF0C83">
      <w:pPr>
        <w:ind w:right="-2"/>
        <w:jc w:val="both"/>
        <w:rPr>
          <w:sz w:val="26"/>
          <w:szCs w:val="26"/>
        </w:rPr>
      </w:pPr>
      <w:r>
        <w:rPr>
          <w:sz w:val="26"/>
          <w:szCs w:val="26"/>
        </w:rPr>
        <w:t>Тема 21. Социальные профессии; их важность для сохранения духовно-нравственного облика общества</w:t>
      </w:r>
    </w:p>
    <w:p w:rsidR="008F1C7B" w:rsidRDefault="00BF0C83">
      <w:pPr>
        <w:ind w:right="-2"/>
        <w:jc w:val="both"/>
        <w:rPr>
          <w:sz w:val="26"/>
          <w:szCs w:val="26"/>
        </w:rPr>
      </w:pPr>
      <w:r>
        <w:rPr>
          <w:sz w:val="26"/>
          <w:szCs w:val="26"/>
        </w:rPr>
        <w:lastRenderedPageBreak/>
        <w:t>- Характеризовать понятия «социальные профессии», «помогающие профессии»;</w:t>
      </w:r>
    </w:p>
    <w:p w:rsidR="008F1C7B" w:rsidRDefault="00BF0C83">
      <w:pPr>
        <w:ind w:right="-2"/>
        <w:jc w:val="both"/>
        <w:rPr>
          <w:sz w:val="26"/>
          <w:szCs w:val="26"/>
        </w:rPr>
      </w:pPr>
      <w:r>
        <w:rPr>
          <w:sz w:val="26"/>
          <w:szCs w:val="26"/>
        </w:rPr>
        <w:t>- иметь представление о духовно-нравственных качествах, необходимых представителям социальных профессий;</w:t>
      </w:r>
    </w:p>
    <w:p w:rsidR="008F1C7B" w:rsidRDefault="00BF0C83">
      <w:pPr>
        <w:ind w:right="-2"/>
        <w:jc w:val="both"/>
        <w:rPr>
          <w:sz w:val="26"/>
          <w:szCs w:val="26"/>
        </w:rPr>
      </w:pPr>
      <w:r>
        <w:rPr>
          <w:sz w:val="26"/>
          <w:szCs w:val="26"/>
        </w:rPr>
        <w:t>- осознавать и обосновывать ответственность личности при выборе социальных профессий;</w:t>
      </w:r>
    </w:p>
    <w:p w:rsidR="008F1C7B" w:rsidRDefault="00BF0C83">
      <w:pPr>
        <w:ind w:right="-2"/>
        <w:jc w:val="both"/>
        <w:rPr>
          <w:sz w:val="26"/>
          <w:szCs w:val="26"/>
        </w:rPr>
      </w:pPr>
      <w:r>
        <w:rPr>
          <w:sz w:val="26"/>
          <w:szCs w:val="26"/>
        </w:rPr>
        <w:t>- приводить примеры из литературы и истории, современной жизни, подтверждающие данную точку зрения.</w:t>
      </w:r>
    </w:p>
    <w:p w:rsidR="008F1C7B" w:rsidRDefault="00BF0C83">
      <w:pPr>
        <w:ind w:right="-2"/>
        <w:jc w:val="both"/>
        <w:rPr>
          <w:sz w:val="26"/>
          <w:szCs w:val="26"/>
        </w:rPr>
      </w:pPr>
      <w:r>
        <w:rPr>
          <w:sz w:val="26"/>
          <w:szCs w:val="26"/>
        </w:rPr>
        <w:t>Тема 22. Выдающиеся благотворители в истории. Благотворительность как нравственный долг</w:t>
      </w:r>
    </w:p>
    <w:p w:rsidR="008F1C7B" w:rsidRDefault="00BF0C83">
      <w:pPr>
        <w:ind w:right="-2"/>
        <w:jc w:val="both"/>
        <w:rPr>
          <w:sz w:val="26"/>
          <w:szCs w:val="26"/>
        </w:rPr>
      </w:pPr>
      <w:r>
        <w:rPr>
          <w:sz w:val="26"/>
          <w:szCs w:val="26"/>
        </w:rPr>
        <w:t>- Характеризовать понятие «благотворительность» и его эволюцию в истории России;</w:t>
      </w:r>
    </w:p>
    <w:p w:rsidR="008F1C7B" w:rsidRDefault="00BF0C83">
      <w:pPr>
        <w:ind w:right="-2"/>
        <w:jc w:val="both"/>
        <w:rPr>
          <w:sz w:val="26"/>
          <w:szCs w:val="26"/>
        </w:rPr>
      </w:pPr>
      <w:r>
        <w:rPr>
          <w:sz w:val="26"/>
          <w:szCs w:val="26"/>
        </w:rPr>
        <w:t>- доказывать важность меценатства в современном обществе для общества в целом и для духовно-нравственного развития личности самого мецената;</w:t>
      </w:r>
    </w:p>
    <w:p w:rsidR="008F1C7B" w:rsidRDefault="00BF0C83">
      <w:pPr>
        <w:ind w:right="-2"/>
        <w:jc w:val="both"/>
        <w:rPr>
          <w:sz w:val="26"/>
          <w:szCs w:val="26"/>
        </w:rPr>
      </w:pPr>
      <w:r>
        <w:rPr>
          <w:sz w:val="26"/>
          <w:szCs w:val="26"/>
        </w:rPr>
        <w:t>- характеризовать понятие «социальный долг», обосновывать его важную роль в жизни общества;</w:t>
      </w:r>
    </w:p>
    <w:p w:rsidR="008F1C7B" w:rsidRDefault="00BF0C83">
      <w:pPr>
        <w:ind w:right="-2"/>
        <w:jc w:val="both"/>
        <w:rPr>
          <w:sz w:val="26"/>
          <w:szCs w:val="26"/>
        </w:rPr>
      </w:pPr>
      <w:r>
        <w:rPr>
          <w:sz w:val="26"/>
          <w:szCs w:val="26"/>
        </w:rPr>
        <w:t>- приводить примеры выдающихся благотворителей в истории и современной России;</w:t>
      </w:r>
    </w:p>
    <w:p w:rsidR="008F1C7B" w:rsidRDefault="00BF0C83">
      <w:pPr>
        <w:ind w:right="-2"/>
        <w:jc w:val="both"/>
        <w:rPr>
          <w:sz w:val="26"/>
          <w:szCs w:val="26"/>
        </w:rPr>
      </w:pPr>
      <w:r>
        <w:rPr>
          <w:sz w:val="26"/>
          <w:szCs w:val="26"/>
        </w:rPr>
        <w:t>- понимать смысл внеэкономической благотворительности: волонтёрской деятельности, аргументированно объяснять её важность.</w:t>
      </w:r>
    </w:p>
    <w:p w:rsidR="008F1C7B" w:rsidRDefault="00BF0C83">
      <w:pPr>
        <w:ind w:right="-2"/>
        <w:jc w:val="both"/>
        <w:rPr>
          <w:sz w:val="26"/>
          <w:szCs w:val="26"/>
        </w:rPr>
      </w:pPr>
      <w:r>
        <w:rPr>
          <w:sz w:val="26"/>
          <w:szCs w:val="26"/>
        </w:rPr>
        <w:t>Тема 23. Выдающиеся учёные России. Наука как источник социального и духовного прогресса общества</w:t>
      </w:r>
    </w:p>
    <w:p w:rsidR="008F1C7B" w:rsidRDefault="00BF0C83">
      <w:pPr>
        <w:ind w:right="-2"/>
        <w:jc w:val="both"/>
        <w:rPr>
          <w:sz w:val="26"/>
          <w:szCs w:val="26"/>
        </w:rPr>
      </w:pPr>
      <w:r>
        <w:rPr>
          <w:sz w:val="26"/>
          <w:szCs w:val="26"/>
        </w:rPr>
        <w:t>- Характеризовать понятие «наука»;</w:t>
      </w:r>
    </w:p>
    <w:p w:rsidR="008F1C7B" w:rsidRDefault="00BF0C83">
      <w:pPr>
        <w:ind w:right="-2"/>
        <w:jc w:val="both"/>
        <w:rPr>
          <w:sz w:val="26"/>
          <w:szCs w:val="26"/>
        </w:rPr>
      </w:pPr>
      <w:r>
        <w:rPr>
          <w:sz w:val="26"/>
          <w:szCs w:val="26"/>
        </w:rPr>
        <w:t>- 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F1C7B" w:rsidRDefault="00BF0C83">
      <w:pPr>
        <w:ind w:right="-2"/>
        <w:jc w:val="both"/>
        <w:rPr>
          <w:sz w:val="26"/>
          <w:szCs w:val="26"/>
        </w:rPr>
      </w:pPr>
      <w:r>
        <w:rPr>
          <w:sz w:val="26"/>
          <w:szCs w:val="26"/>
        </w:rPr>
        <w:t>- называть имена выдающихся учёных России;</w:t>
      </w:r>
    </w:p>
    <w:p w:rsidR="008F1C7B" w:rsidRDefault="00BF0C83">
      <w:pPr>
        <w:ind w:right="-2"/>
        <w:jc w:val="both"/>
        <w:rPr>
          <w:sz w:val="26"/>
          <w:szCs w:val="26"/>
        </w:rPr>
      </w:pPr>
      <w:r>
        <w:rPr>
          <w:sz w:val="26"/>
          <w:szCs w:val="26"/>
        </w:rPr>
        <w:t>- обосновывать важность понимания истории науки, получения и обоснования научного знания;</w:t>
      </w:r>
    </w:p>
    <w:p w:rsidR="008F1C7B" w:rsidRDefault="00BF0C83">
      <w:pPr>
        <w:ind w:right="-2"/>
        <w:jc w:val="both"/>
        <w:rPr>
          <w:sz w:val="26"/>
          <w:szCs w:val="26"/>
        </w:rPr>
      </w:pPr>
      <w:r>
        <w:rPr>
          <w:sz w:val="26"/>
          <w:szCs w:val="26"/>
        </w:rPr>
        <w:t>- характеризовать и доказывать важность науки для благополучия общества, страны и государства;</w:t>
      </w:r>
    </w:p>
    <w:p w:rsidR="008F1C7B" w:rsidRDefault="00BF0C83">
      <w:pPr>
        <w:ind w:right="-2"/>
        <w:jc w:val="both"/>
        <w:rPr>
          <w:sz w:val="26"/>
          <w:szCs w:val="26"/>
        </w:rPr>
      </w:pPr>
      <w:r>
        <w:rPr>
          <w:sz w:val="26"/>
          <w:szCs w:val="26"/>
        </w:rPr>
        <w:t>- обосновывать важность морали и нравственности в науке, её роль и вклад в доказательство этих понятий.</w:t>
      </w:r>
    </w:p>
    <w:p w:rsidR="008F1C7B" w:rsidRDefault="00BF0C83">
      <w:pPr>
        <w:ind w:right="-2"/>
        <w:jc w:val="both"/>
        <w:rPr>
          <w:sz w:val="26"/>
          <w:szCs w:val="26"/>
        </w:rPr>
      </w:pPr>
      <w:r>
        <w:rPr>
          <w:sz w:val="26"/>
          <w:szCs w:val="26"/>
        </w:rPr>
        <w:t>Тема 24. Моя профессия (практическое занятие)</w:t>
      </w:r>
    </w:p>
    <w:p w:rsidR="008F1C7B" w:rsidRDefault="00BF0C83">
      <w:pPr>
        <w:ind w:right="-2"/>
        <w:jc w:val="both"/>
        <w:rPr>
          <w:sz w:val="26"/>
          <w:szCs w:val="26"/>
        </w:rPr>
      </w:pPr>
      <w:r>
        <w:rPr>
          <w:sz w:val="26"/>
          <w:szCs w:val="26"/>
        </w:rPr>
        <w:t>-Характеризовать понятие «профессия», предполагать характер и цель труда в определённой профессии;</w:t>
      </w:r>
    </w:p>
    <w:p w:rsidR="008F1C7B" w:rsidRDefault="00BF0C83">
      <w:pPr>
        <w:ind w:right="-2"/>
        <w:jc w:val="both"/>
        <w:rPr>
          <w:sz w:val="26"/>
          <w:szCs w:val="26"/>
        </w:rPr>
      </w:pPr>
      <w:r>
        <w:rPr>
          <w:sz w:val="26"/>
          <w:szCs w:val="26"/>
        </w:rPr>
        <w:t>-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F1C7B" w:rsidRDefault="00BF0C83">
      <w:pPr>
        <w:ind w:right="-2"/>
        <w:jc w:val="both"/>
        <w:rPr>
          <w:sz w:val="26"/>
          <w:szCs w:val="26"/>
        </w:rPr>
      </w:pPr>
      <w:r>
        <w:rPr>
          <w:sz w:val="26"/>
          <w:szCs w:val="26"/>
        </w:rPr>
        <w:t>Тематический блок 4. «Родина и патриотизм»</w:t>
      </w:r>
    </w:p>
    <w:p w:rsidR="008F1C7B" w:rsidRDefault="00BF0C83">
      <w:pPr>
        <w:ind w:right="-2"/>
        <w:jc w:val="both"/>
        <w:rPr>
          <w:sz w:val="26"/>
          <w:szCs w:val="26"/>
        </w:rPr>
      </w:pPr>
      <w:r>
        <w:rPr>
          <w:sz w:val="26"/>
          <w:szCs w:val="26"/>
        </w:rPr>
        <w:t>Тема 25. Гражданин</w:t>
      </w:r>
    </w:p>
    <w:p w:rsidR="008F1C7B" w:rsidRDefault="00BF0C83">
      <w:pPr>
        <w:ind w:right="-2"/>
        <w:jc w:val="both"/>
        <w:rPr>
          <w:sz w:val="26"/>
          <w:szCs w:val="26"/>
        </w:rPr>
      </w:pPr>
      <w:r>
        <w:rPr>
          <w:sz w:val="26"/>
          <w:szCs w:val="26"/>
        </w:rPr>
        <w:t>- Характеризовать понятия «Родина» и «гражданство», объяснять их взаимосвязь;</w:t>
      </w:r>
    </w:p>
    <w:p w:rsidR="008F1C7B" w:rsidRDefault="00BF0C83">
      <w:pPr>
        <w:ind w:right="-2"/>
        <w:jc w:val="both"/>
        <w:rPr>
          <w:sz w:val="26"/>
          <w:szCs w:val="26"/>
        </w:rPr>
      </w:pPr>
      <w:r>
        <w:rPr>
          <w:sz w:val="26"/>
          <w:szCs w:val="26"/>
        </w:rPr>
        <w:t>- понимать духовно-нравственный характер патриотизма, ценностей гражданского самосознания;</w:t>
      </w:r>
    </w:p>
    <w:p w:rsidR="008F1C7B" w:rsidRDefault="00BF0C83">
      <w:pPr>
        <w:ind w:right="-2"/>
        <w:jc w:val="both"/>
        <w:rPr>
          <w:sz w:val="26"/>
          <w:szCs w:val="26"/>
        </w:rPr>
      </w:pPr>
      <w:r>
        <w:rPr>
          <w:sz w:val="26"/>
          <w:szCs w:val="26"/>
        </w:rPr>
        <w:t>6 понимать и уметь обосновывать нравственные качества гражданина.</w:t>
      </w:r>
    </w:p>
    <w:p w:rsidR="008F1C7B" w:rsidRDefault="00BF0C83">
      <w:pPr>
        <w:ind w:right="-2"/>
        <w:jc w:val="both"/>
        <w:rPr>
          <w:sz w:val="26"/>
          <w:szCs w:val="26"/>
        </w:rPr>
      </w:pPr>
      <w:r>
        <w:rPr>
          <w:sz w:val="26"/>
          <w:szCs w:val="26"/>
        </w:rPr>
        <w:t>Тема 26. Патриотизм</w:t>
      </w:r>
    </w:p>
    <w:p w:rsidR="008F1C7B" w:rsidRDefault="00BF0C83">
      <w:pPr>
        <w:ind w:right="-2"/>
        <w:jc w:val="both"/>
        <w:rPr>
          <w:sz w:val="26"/>
          <w:szCs w:val="26"/>
        </w:rPr>
      </w:pPr>
      <w:r>
        <w:rPr>
          <w:sz w:val="26"/>
          <w:szCs w:val="26"/>
        </w:rPr>
        <w:t>- Характеризовать понятие «патриотизм»;</w:t>
      </w:r>
    </w:p>
    <w:p w:rsidR="008F1C7B" w:rsidRDefault="00BF0C83">
      <w:pPr>
        <w:ind w:right="-2"/>
        <w:jc w:val="both"/>
        <w:rPr>
          <w:sz w:val="26"/>
          <w:szCs w:val="26"/>
        </w:rPr>
      </w:pPr>
      <w:r>
        <w:rPr>
          <w:sz w:val="26"/>
          <w:szCs w:val="26"/>
        </w:rPr>
        <w:t>- приводить примеры патриотизма в истории и современном обществе;</w:t>
      </w:r>
    </w:p>
    <w:p w:rsidR="008F1C7B" w:rsidRDefault="00BF0C83">
      <w:pPr>
        <w:ind w:right="-2"/>
        <w:jc w:val="both"/>
        <w:rPr>
          <w:sz w:val="26"/>
          <w:szCs w:val="26"/>
        </w:rPr>
      </w:pPr>
      <w:r>
        <w:rPr>
          <w:sz w:val="26"/>
          <w:szCs w:val="26"/>
        </w:rPr>
        <w:t>- различать истинный и ложный патриотизм через ориентированность на ценности толерантности, уважения к другим народам, их истории и культуре;</w:t>
      </w:r>
    </w:p>
    <w:p w:rsidR="008F1C7B" w:rsidRDefault="00BF0C83">
      <w:pPr>
        <w:ind w:right="-2"/>
        <w:jc w:val="both"/>
        <w:rPr>
          <w:sz w:val="26"/>
          <w:szCs w:val="26"/>
        </w:rPr>
      </w:pPr>
      <w:r>
        <w:rPr>
          <w:sz w:val="26"/>
          <w:szCs w:val="26"/>
        </w:rPr>
        <w:t>- уметь обосновывать важность патриотизма.</w:t>
      </w:r>
    </w:p>
    <w:p w:rsidR="008F1C7B" w:rsidRDefault="00BF0C83">
      <w:pPr>
        <w:ind w:right="-2"/>
        <w:jc w:val="both"/>
        <w:rPr>
          <w:sz w:val="26"/>
          <w:szCs w:val="26"/>
        </w:rPr>
      </w:pPr>
      <w:r>
        <w:rPr>
          <w:sz w:val="26"/>
          <w:szCs w:val="26"/>
        </w:rPr>
        <w:t>Тема 27. Защита Родины: подвиг или долг?</w:t>
      </w:r>
    </w:p>
    <w:p w:rsidR="008F1C7B" w:rsidRDefault="00BF0C83">
      <w:pPr>
        <w:ind w:right="-2"/>
        <w:jc w:val="both"/>
        <w:rPr>
          <w:sz w:val="26"/>
          <w:szCs w:val="26"/>
        </w:rPr>
      </w:pPr>
      <w:r>
        <w:rPr>
          <w:sz w:val="26"/>
          <w:szCs w:val="26"/>
        </w:rPr>
        <w:t>-Характеризовать понятия «война» и «мир»;</w:t>
      </w:r>
    </w:p>
    <w:p w:rsidR="008F1C7B" w:rsidRDefault="00BF0C83">
      <w:pPr>
        <w:ind w:right="-2"/>
        <w:jc w:val="both"/>
        <w:rPr>
          <w:sz w:val="26"/>
          <w:szCs w:val="26"/>
        </w:rPr>
      </w:pPr>
      <w:r>
        <w:rPr>
          <w:sz w:val="26"/>
          <w:szCs w:val="26"/>
        </w:rPr>
        <w:t>-доказывать важность сохранения мира и согласия;</w:t>
      </w:r>
    </w:p>
    <w:p w:rsidR="008F1C7B" w:rsidRDefault="00BF0C83">
      <w:pPr>
        <w:ind w:right="-2"/>
        <w:jc w:val="both"/>
        <w:rPr>
          <w:sz w:val="26"/>
          <w:szCs w:val="26"/>
        </w:rPr>
      </w:pPr>
      <w:r>
        <w:rPr>
          <w:sz w:val="26"/>
          <w:szCs w:val="26"/>
        </w:rPr>
        <w:lastRenderedPageBreak/>
        <w:t>-обосновывать роль защиты Отечества, её важность для гражданина;</w:t>
      </w:r>
    </w:p>
    <w:p w:rsidR="008F1C7B" w:rsidRDefault="00BF0C83">
      <w:pPr>
        <w:ind w:right="-2"/>
        <w:jc w:val="both"/>
        <w:rPr>
          <w:sz w:val="26"/>
          <w:szCs w:val="26"/>
        </w:rPr>
      </w:pPr>
      <w:r>
        <w:rPr>
          <w:sz w:val="26"/>
          <w:szCs w:val="26"/>
        </w:rPr>
        <w:t>-понимать особенности защиты чести Отечества в спорте, науке, культуре;</w:t>
      </w:r>
    </w:p>
    <w:p w:rsidR="008F1C7B" w:rsidRDefault="00BF0C83">
      <w:pPr>
        <w:ind w:right="-2"/>
        <w:jc w:val="both"/>
        <w:rPr>
          <w:sz w:val="26"/>
          <w:szCs w:val="26"/>
        </w:rPr>
      </w:pPr>
      <w:r>
        <w:rPr>
          <w:sz w:val="26"/>
          <w:szCs w:val="26"/>
        </w:rPr>
        <w:t>-характеризовать понятия «военный подвиг», «честь», «доблесть»; обосновывать их важность, приводить примеры их проявлений.</w:t>
      </w:r>
    </w:p>
    <w:p w:rsidR="008F1C7B" w:rsidRDefault="00BF0C83">
      <w:pPr>
        <w:ind w:right="-2"/>
        <w:jc w:val="both"/>
        <w:rPr>
          <w:sz w:val="26"/>
          <w:szCs w:val="26"/>
        </w:rPr>
      </w:pPr>
      <w:r>
        <w:rPr>
          <w:sz w:val="26"/>
          <w:szCs w:val="26"/>
        </w:rPr>
        <w:t xml:space="preserve">Тема 28. Государство. </w:t>
      </w:r>
      <w:proofErr w:type="gramStart"/>
      <w:r>
        <w:rPr>
          <w:sz w:val="26"/>
          <w:szCs w:val="26"/>
        </w:rPr>
        <w:t>Россия  —</w:t>
      </w:r>
      <w:proofErr w:type="gramEnd"/>
      <w:r>
        <w:rPr>
          <w:sz w:val="26"/>
          <w:szCs w:val="26"/>
        </w:rPr>
        <w:t xml:space="preserve"> наша родина</w:t>
      </w:r>
    </w:p>
    <w:p w:rsidR="008F1C7B" w:rsidRDefault="00BF0C83">
      <w:pPr>
        <w:ind w:right="-2"/>
        <w:jc w:val="both"/>
        <w:rPr>
          <w:sz w:val="26"/>
          <w:szCs w:val="26"/>
        </w:rPr>
      </w:pPr>
      <w:r>
        <w:rPr>
          <w:sz w:val="26"/>
          <w:szCs w:val="26"/>
        </w:rPr>
        <w:t>-Характеризовать понятие «государство»;</w:t>
      </w:r>
    </w:p>
    <w:p w:rsidR="008F1C7B" w:rsidRDefault="00BF0C83">
      <w:pPr>
        <w:ind w:right="-2"/>
        <w:jc w:val="both"/>
        <w:rPr>
          <w:sz w:val="26"/>
          <w:szCs w:val="26"/>
        </w:rPr>
      </w:pPr>
      <w:r>
        <w:rPr>
          <w:sz w:val="26"/>
          <w:szCs w:val="26"/>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8F1C7B" w:rsidRDefault="00BF0C83">
      <w:pPr>
        <w:ind w:right="-2"/>
        <w:jc w:val="both"/>
        <w:rPr>
          <w:sz w:val="26"/>
          <w:szCs w:val="26"/>
        </w:rPr>
      </w:pPr>
      <w:r>
        <w:rPr>
          <w:sz w:val="26"/>
          <w:szCs w:val="26"/>
        </w:rPr>
        <w:t>- характеризовать понятие «закон» как существенную часть гражданской идентичности человека;</w:t>
      </w:r>
    </w:p>
    <w:p w:rsidR="008F1C7B" w:rsidRDefault="00BF0C83">
      <w:pPr>
        <w:ind w:right="-2"/>
        <w:jc w:val="both"/>
        <w:rPr>
          <w:sz w:val="26"/>
          <w:szCs w:val="26"/>
        </w:rPr>
      </w:pPr>
      <w:r>
        <w:rPr>
          <w:sz w:val="26"/>
          <w:szCs w:val="26"/>
        </w:rPr>
        <w:t>-характеризовать понятие «гражданская идентичность», соотносить это понятие с необходимыми нравственными качествами человека.</w:t>
      </w:r>
    </w:p>
    <w:p w:rsidR="008F1C7B" w:rsidRDefault="00BF0C83">
      <w:pPr>
        <w:ind w:right="-2"/>
        <w:jc w:val="both"/>
        <w:rPr>
          <w:sz w:val="26"/>
          <w:szCs w:val="26"/>
        </w:rPr>
      </w:pPr>
      <w:r>
        <w:rPr>
          <w:sz w:val="26"/>
          <w:szCs w:val="26"/>
        </w:rPr>
        <w:t>Тема 29. Гражданская идентичность (практическое занятие)</w:t>
      </w:r>
    </w:p>
    <w:p w:rsidR="008F1C7B" w:rsidRDefault="00BF0C83">
      <w:pPr>
        <w:ind w:right="-2"/>
        <w:jc w:val="both"/>
        <w:rPr>
          <w:sz w:val="26"/>
          <w:szCs w:val="26"/>
        </w:rPr>
      </w:pPr>
      <w:r>
        <w:rPr>
          <w:sz w:val="26"/>
          <w:szCs w:val="26"/>
        </w:rPr>
        <w:t>- Охарактеризовать свою гражданскую идентичность, её составляющие: этническую, религиозную, гендерную идентичности;</w:t>
      </w:r>
    </w:p>
    <w:p w:rsidR="008F1C7B" w:rsidRDefault="00BF0C83">
      <w:pPr>
        <w:ind w:right="-2"/>
        <w:jc w:val="both"/>
        <w:rPr>
          <w:sz w:val="26"/>
          <w:szCs w:val="26"/>
        </w:rPr>
      </w:pPr>
      <w:r>
        <w:rPr>
          <w:sz w:val="26"/>
          <w:szCs w:val="26"/>
        </w:rPr>
        <w:t>- обосновывать важность духовно-нравственных качеств гражданина, указывать их источники.</w:t>
      </w:r>
    </w:p>
    <w:p w:rsidR="008F1C7B" w:rsidRDefault="00BF0C83">
      <w:pPr>
        <w:ind w:right="-2"/>
        <w:jc w:val="both"/>
        <w:rPr>
          <w:sz w:val="26"/>
          <w:szCs w:val="26"/>
        </w:rPr>
      </w:pPr>
      <w:r>
        <w:rPr>
          <w:sz w:val="26"/>
          <w:szCs w:val="26"/>
        </w:rPr>
        <w:t>Тема 30. Моя школа и мой класс (практическое занятие)</w:t>
      </w:r>
    </w:p>
    <w:p w:rsidR="008F1C7B" w:rsidRDefault="00BF0C83">
      <w:pPr>
        <w:ind w:right="-2"/>
        <w:jc w:val="both"/>
        <w:rPr>
          <w:sz w:val="26"/>
          <w:szCs w:val="26"/>
        </w:rPr>
      </w:pPr>
      <w:r>
        <w:rPr>
          <w:sz w:val="26"/>
          <w:szCs w:val="26"/>
        </w:rPr>
        <w:t>-Характеризовать понятие «добрые дела» в контексте оценки собственных действий, их нравственного характера;</w:t>
      </w:r>
    </w:p>
    <w:p w:rsidR="008F1C7B" w:rsidRDefault="00BF0C83">
      <w:pPr>
        <w:ind w:right="-2"/>
        <w:jc w:val="both"/>
        <w:rPr>
          <w:sz w:val="26"/>
          <w:szCs w:val="26"/>
        </w:rPr>
      </w:pPr>
      <w:r>
        <w:rPr>
          <w:sz w:val="26"/>
          <w:szCs w:val="26"/>
        </w:rPr>
        <w:t>- находить примеры добрых дел в реальности и уметь адаптировать их к потребностям класса.</w:t>
      </w:r>
    </w:p>
    <w:p w:rsidR="008F1C7B" w:rsidRDefault="00BF0C83">
      <w:pPr>
        <w:ind w:right="-2"/>
        <w:jc w:val="both"/>
        <w:rPr>
          <w:sz w:val="26"/>
          <w:szCs w:val="26"/>
        </w:rPr>
      </w:pPr>
      <w:r>
        <w:rPr>
          <w:sz w:val="26"/>
          <w:szCs w:val="26"/>
        </w:rPr>
        <w:t>Тема 31. Человек: какой он? (практическое занятие)</w:t>
      </w:r>
    </w:p>
    <w:p w:rsidR="008F1C7B" w:rsidRDefault="00BF0C83">
      <w:pPr>
        <w:ind w:right="-2"/>
        <w:jc w:val="both"/>
        <w:rPr>
          <w:sz w:val="26"/>
          <w:szCs w:val="26"/>
        </w:rPr>
      </w:pPr>
      <w:r>
        <w:rPr>
          <w:sz w:val="26"/>
          <w:szCs w:val="26"/>
        </w:rPr>
        <w:t>- Характеризовать понятие «человек» как духовно-нравственный идеал;</w:t>
      </w:r>
    </w:p>
    <w:p w:rsidR="008F1C7B" w:rsidRDefault="00BF0C83">
      <w:pPr>
        <w:ind w:right="-2"/>
        <w:jc w:val="both"/>
        <w:rPr>
          <w:sz w:val="26"/>
          <w:szCs w:val="26"/>
        </w:rPr>
      </w:pPr>
      <w:r>
        <w:rPr>
          <w:sz w:val="26"/>
          <w:szCs w:val="26"/>
        </w:rPr>
        <w:t>- приводить примеры духовно-нравственного идеала в культуре;</w:t>
      </w:r>
    </w:p>
    <w:p w:rsidR="008F1C7B" w:rsidRDefault="00BF0C83">
      <w:pPr>
        <w:ind w:right="-2"/>
        <w:jc w:val="both"/>
        <w:rPr>
          <w:sz w:val="26"/>
          <w:szCs w:val="26"/>
        </w:rPr>
      </w:pPr>
      <w:r>
        <w:rPr>
          <w:sz w:val="26"/>
          <w:szCs w:val="26"/>
        </w:rPr>
        <w:t>- формулировать свой идеал человека и нравственные качества, которые ему присущи.</w:t>
      </w:r>
    </w:p>
    <w:p w:rsidR="008F1C7B" w:rsidRDefault="00BF0C83">
      <w:pPr>
        <w:ind w:right="-2"/>
        <w:jc w:val="both"/>
        <w:rPr>
          <w:sz w:val="26"/>
          <w:szCs w:val="26"/>
        </w:rPr>
      </w:pPr>
      <w:r>
        <w:rPr>
          <w:sz w:val="26"/>
          <w:szCs w:val="26"/>
        </w:rPr>
        <w:t>Тема 32. Человек и культура (проект)</w:t>
      </w:r>
    </w:p>
    <w:p w:rsidR="008F1C7B" w:rsidRDefault="00BF0C83">
      <w:pPr>
        <w:ind w:right="-2"/>
        <w:jc w:val="both"/>
        <w:rPr>
          <w:sz w:val="26"/>
          <w:szCs w:val="26"/>
        </w:rPr>
      </w:pPr>
      <w:r>
        <w:rPr>
          <w:sz w:val="26"/>
          <w:szCs w:val="26"/>
        </w:rPr>
        <w:t>- Характеризовать грани взаимодействия человека и культуры;</w:t>
      </w:r>
    </w:p>
    <w:p w:rsidR="008F1C7B" w:rsidRDefault="00BF0C83">
      <w:pPr>
        <w:ind w:right="-2"/>
        <w:jc w:val="both"/>
        <w:rPr>
          <w:sz w:val="26"/>
          <w:szCs w:val="26"/>
        </w:rPr>
      </w:pPr>
      <w:r>
        <w:rPr>
          <w:sz w:val="26"/>
          <w:szCs w:val="26"/>
        </w:rPr>
        <w:t>- уметь описать в выбранном направлении с помощью известных примеров образ человека, создаваемый произведениями культуры;</w:t>
      </w:r>
    </w:p>
    <w:p w:rsidR="008F1C7B" w:rsidRDefault="00BF0C83">
      <w:pPr>
        <w:ind w:right="-2"/>
        <w:jc w:val="both"/>
        <w:rPr>
          <w:sz w:val="26"/>
          <w:szCs w:val="26"/>
        </w:rPr>
      </w:pPr>
      <w:r>
        <w:rPr>
          <w:sz w:val="26"/>
          <w:szCs w:val="26"/>
        </w:rPr>
        <w:t>- показать взаимосвязь человека и культуры через их взаимовлияние;</w:t>
      </w:r>
    </w:p>
    <w:p w:rsidR="008F1C7B" w:rsidRDefault="00BF0C83">
      <w:pPr>
        <w:ind w:right="-2"/>
        <w:jc w:val="both"/>
        <w:rPr>
          <w:sz w:val="26"/>
          <w:szCs w:val="26"/>
        </w:rPr>
      </w:pPr>
      <w:r>
        <w:rPr>
          <w:sz w:val="26"/>
          <w:szCs w:val="26"/>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8F1C7B" w:rsidRDefault="008F1C7B">
      <w:pPr>
        <w:ind w:right="-2"/>
        <w:jc w:val="both"/>
        <w:rPr>
          <w:sz w:val="26"/>
          <w:szCs w:val="26"/>
        </w:rPr>
      </w:pPr>
    </w:p>
    <w:p w:rsidR="008E6B91" w:rsidRDefault="008E6B91" w:rsidP="008E6B91">
      <w:pPr>
        <w:tabs>
          <w:tab w:val="left" w:pos="426"/>
        </w:tabs>
        <w:jc w:val="both"/>
        <w:rPr>
          <w:sz w:val="26"/>
          <w:szCs w:val="26"/>
        </w:rPr>
      </w:pPr>
      <w:r>
        <w:rPr>
          <w:sz w:val="26"/>
          <w:szCs w:val="26"/>
        </w:rPr>
        <w:t>Тематическое планирование 5 класс</w:t>
      </w:r>
    </w:p>
    <w:p w:rsidR="008E6B91" w:rsidRDefault="008E6B91" w:rsidP="008E6B91">
      <w:pPr>
        <w:tabs>
          <w:tab w:val="left" w:pos="426"/>
        </w:tabs>
        <w:jc w:val="both"/>
        <w:rPr>
          <w:sz w:val="26"/>
          <w:szCs w:val="26"/>
        </w:rPr>
      </w:pPr>
    </w:p>
    <w:tbl>
      <w:tblPr>
        <w:tblW w:w="9968"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76"/>
        <w:gridCol w:w="2453"/>
        <w:gridCol w:w="1033"/>
        <w:gridCol w:w="1573"/>
        <w:gridCol w:w="1636"/>
        <w:gridCol w:w="2097"/>
      </w:tblGrid>
      <w:tr w:rsidR="00647503" w:rsidRPr="00D830BA" w:rsidTr="00D830BA">
        <w:trPr>
          <w:trHeight w:val="326"/>
        </w:trPr>
        <w:tc>
          <w:tcPr>
            <w:tcW w:w="1176" w:type="dxa"/>
            <w:vMerge w:val="restart"/>
            <w:shd w:val="clear" w:color="auto" w:fill="auto"/>
          </w:tcPr>
          <w:p w:rsidR="00647503" w:rsidRPr="00D830BA" w:rsidRDefault="00647503" w:rsidP="00D830BA">
            <w:pPr>
              <w:pStyle w:val="TableParagraph"/>
              <w:suppressAutoHyphens/>
              <w:spacing w:before="1"/>
              <w:rPr>
                <w:b/>
                <w:sz w:val="28"/>
                <w:lang w:val="en-US"/>
              </w:rPr>
            </w:pPr>
          </w:p>
          <w:p w:rsidR="00647503" w:rsidRPr="00D830BA" w:rsidRDefault="00647503" w:rsidP="00D830BA">
            <w:pPr>
              <w:pStyle w:val="TableParagraph"/>
              <w:suppressAutoHyphens/>
              <w:ind w:left="237" w:right="318"/>
              <w:rPr>
                <w:b/>
                <w:sz w:val="24"/>
                <w:lang w:val="en-US"/>
              </w:rPr>
            </w:pPr>
            <w:r w:rsidRPr="00D830BA">
              <w:rPr>
                <w:b/>
                <w:sz w:val="24"/>
                <w:lang w:val="en-US"/>
              </w:rPr>
              <w:t>№</w:t>
            </w:r>
            <w:r w:rsidRPr="00D830BA">
              <w:rPr>
                <w:b/>
                <w:spacing w:val="1"/>
                <w:sz w:val="24"/>
                <w:lang w:val="en-US"/>
              </w:rPr>
              <w:t xml:space="preserve"> </w:t>
            </w:r>
            <w:r w:rsidRPr="00D830BA">
              <w:rPr>
                <w:b/>
                <w:sz w:val="24"/>
                <w:lang w:val="en-US"/>
              </w:rPr>
              <w:t>п/п</w:t>
            </w:r>
          </w:p>
        </w:tc>
        <w:tc>
          <w:tcPr>
            <w:tcW w:w="2453" w:type="dxa"/>
            <w:vMerge w:val="restart"/>
            <w:shd w:val="clear" w:color="auto" w:fill="auto"/>
          </w:tcPr>
          <w:p w:rsidR="00647503" w:rsidRPr="00D830BA" w:rsidRDefault="00647503" w:rsidP="00D830BA">
            <w:pPr>
              <w:pStyle w:val="TableParagraph"/>
              <w:suppressAutoHyphens/>
              <w:spacing w:before="183"/>
              <w:ind w:left="237" w:right="1016"/>
              <w:jc w:val="both"/>
              <w:rPr>
                <w:b/>
                <w:sz w:val="24"/>
              </w:rPr>
            </w:pPr>
            <w:r w:rsidRPr="00D830BA">
              <w:rPr>
                <w:b/>
                <w:sz w:val="24"/>
              </w:rPr>
              <w:t>Наименование</w:t>
            </w:r>
            <w:r w:rsidRPr="00D830BA">
              <w:rPr>
                <w:b/>
                <w:spacing w:val="-58"/>
                <w:sz w:val="24"/>
              </w:rPr>
              <w:t xml:space="preserve"> </w:t>
            </w:r>
            <w:r w:rsidRPr="00D830BA">
              <w:rPr>
                <w:b/>
                <w:sz w:val="24"/>
              </w:rPr>
              <w:t>разделов и тем</w:t>
            </w:r>
            <w:r w:rsidRPr="00D830BA">
              <w:rPr>
                <w:b/>
                <w:spacing w:val="-58"/>
                <w:sz w:val="24"/>
              </w:rPr>
              <w:t xml:space="preserve"> </w:t>
            </w:r>
            <w:r w:rsidRPr="00D830BA">
              <w:rPr>
                <w:b/>
                <w:sz w:val="24"/>
              </w:rPr>
              <w:t>программы</w:t>
            </w:r>
          </w:p>
        </w:tc>
        <w:tc>
          <w:tcPr>
            <w:tcW w:w="4242" w:type="dxa"/>
            <w:gridSpan w:val="3"/>
            <w:shd w:val="clear" w:color="auto" w:fill="auto"/>
          </w:tcPr>
          <w:p w:rsidR="00647503" w:rsidRPr="00D830BA" w:rsidRDefault="00647503" w:rsidP="00D830BA">
            <w:pPr>
              <w:pStyle w:val="TableParagraph"/>
              <w:suppressAutoHyphens/>
              <w:spacing w:before="47" w:line="256" w:lineRule="exact"/>
              <w:ind w:left="101"/>
              <w:rPr>
                <w:b/>
                <w:sz w:val="24"/>
                <w:lang w:val="en-US"/>
              </w:rPr>
            </w:pPr>
            <w:r w:rsidRPr="00D830BA">
              <w:rPr>
                <w:b/>
                <w:sz w:val="24"/>
                <w:lang w:val="en-US"/>
              </w:rPr>
              <w:t>Количество</w:t>
            </w:r>
            <w:r w:rsidRPr="00D830BA">
              <w:rPr>
                <w:b/>
                <w:spacing w:val="-1"/>
                <w:sz w:val="24"/>
                <w:lang w:val="en-US"/>
              </w:rPr>
              <w:t xml:space="preserve"> </w:t>
            </w:r>
            <w:r w:rsidRPr="00D830BA">
              <w:rPr>
                <w:b/>
                <w:sz w:val="24"/>
                <w:lang w:val="en-US"/>
              </w:rPr>
              <w:t>часов</w:t>
            </w:r>
          </w:p>
        </w:tc>
        <w:tc>
          <w:tcPr>
            <w:tcW w:w="2097" w:type="dxa"/>
            <w:vMerge w:val="restart"/>
            <w:shd w:val="clear" w:color="auto" w:fill="auto"/>
          </w:tcPr>
          <w:p w:rsidR="00647503" w:rsidRPr="00D830BA" w:rsidRDefault="00647503" w:rsidP="00D830BA">
            <w:pPr>
              <w:pStyle w:val="TableParagraph"/>
              <w:suppressAutoHyphens/>
              <w:spacing w:before="47"/>
              <w:ind w:left="233" w:right="316"/>
              <w:rPr>
                <w:b/>
                <w:sz w:val="24"/>
                <w:lang w:val="en-US"/>
              </w:rPr>
            </w:pPr>
            <w:r w:rsidRPr="00D830BA">
              <w:rPr>
                <w:b/>
                <w:sz w:val="24"/>
                <w:lang w:val="en-US"/>
              </w:rPr>
              <w:t>Электронные</w:t>
            </w:r>
            <w:r w:rsidRPr="00D830BA">
              <w:rPr>
                <w:b/>
                <w:spacing w:val="1"/>
                <w:sz w:val="24"/>
                <w:lang w:val="en-US"/>
              </w:rPr>
              <w:t xml:space="preserve"> </w:t>
            </w:r>
            <w:r w:rsidRPr="00D830BA">
              <w:rPr>
                <w:b/>
                <w:sz w:val="24"/>
                <w:lang w:val="en-US"/>
              </w:rPr>
              <w:t>(цифровые)</w:t>
            </w:r>
            <w:r w:rsidRPr="00D830BA">
              <w:rPr>
                <w:b/>
                <w:spacing w:val="1"/>
                <w:sz w:val="24"/>
                <w:lang w:val="en-US"/>
              </w:rPr>
              <w:t xml:space="preserve"> </w:t>
            </w:r>
            <w:r w:rsidRPr="00D830BA">
              <w:rPr>
                <w:b/>
                <w:sz w:val="24"/>
                <w:lang w:val="en-US"/>
              </w:rPr>
              <w:t>образовательные</w:t>
            </w:r>
            <w:r w:rsidRPr="00D830BA">
              <w:rPr>
                <w:b/>
                <w:spacing w:val="-57"/>
                <w:sz w:val="24"/>
                <w:lang w:val="en-US"/>
              </w:rPr>
              <w:t xml:space="preserve"> </w:t>
            </w:r>
            <w:r w:rsidRPr="00D830BA">
              <w:rPr>
                <w:b/>
                <w:sz w:val="24"/>
                <w:lang w:val="en-US"/>
              </w:rPr>
              <w:t>ресурсы</w:t>
            </w:r>
          </w:p>
        </w:tc>
      </w:tr>
      <w:tr w:rsidR="00D830BA" w:rsidRPr="00D830BA" w:rsidTr="00D830BA">
        <w:trPr>
          <w:trHeight w:val="1109"/>
        </w:trPr>
        <w:tc>
          <w:tcPr>
            <w:tcW w:w="1176" w:type="dxa"/>
            <w:vMerge/>
            <w:tcBorders>
              <w:top w:val="nil"/>
            </w:tcBorders>
            <w:shd w:val="clear" w:color="auto" w:fill="auto"/>
          </w:tcPr>
          <w:p w:rsidR="00647503" w:rsidRPr="00D830BA" w:rsidRDefault="00647503" w:rsidP="00D830BA">
            <w:pPr>
              <w:suppressAutoHyphens/>
              <w:rPr>
                <w:sz w:val="2"/>
                <w:szCs w:val="2"/>
                <w:lang w:val="en-US"/>
              </w:rPr>
            </w:pPr>
          </w:p>
        </w:tc>
        <w:tc>
          <w:tcPr>
            <w:tcW w:w="2453" w:type="dxa"/>
            <w:vMerge/>
            <w:tcBorders>
              <w:top w:val="nil"/>
            </w:tcBorders>
            <w:shd w:val="clear" w:color="auto" w:fill="auto"/>
          </w:tcPr>
          <w:p w:rsidR="00647503" w:rsidRPr="00D830BA" w:rsidRDefault="00647503" w:rsidP="00D830BA">
            <w:pPr>
              <w:suppressAutoHyphens/>
              <w:rPr>
                <w:sz w:val="2"/>
                <w:szCs w:val="2"/>
                <w:lang w:val="en-US"/>
              </w:rPr>
            </w:pPr>
          </w:p>
        </w:tc>
        <w:tc>
          <w:tcPr>
            <w:tcW w:w="1033" w:type="dxa"/>
            <w:shd w:val="clear" w:color="auto" w:fill="auto"/>
          </w:tcPr>
          <w:p w:rsidR="00647503" w:rsidRPr="00D830BA" w:rsidRDefault="00647503" w:rsidP="00D830BA">
            <w:pPr>
              <w:pStyle w:val="TableParagraph"/>
              <w:suppressAutoHyphens/>
              <w:spacing w:before="7"/>
              <w:rPr>
                <w:b/>
                <w:sz w:val="25"/>
                <w:lang w:val="en-US"/>
              </w:rPr>
            </w:pPr>
          </w:p>
          <w:p w:rsidR="00647503" w:rsidRPr="00D830BA" w:rsidRDefault="00647503" w:rsidP="00D830BA">
            <w:pPr>
              <w:pStyle w:val="TableParagraph"/>
              <w:suppressAutoHyphens/>
              <w:spacing w:before="1"/>
              <w:ind w:left="237"/>
              <w:rPr>
                <w:b/>
                <w:sz w:val="24"/>
                <w:lang w:val="en-US"/>
              </w:rPr>
            </w:pPr>
            <w:r w:rsidRPr="00D830BA">
              <w:rPr>
                <w:b/>
                <w:sz w:val="24"/>
                <w:lang w:val="en-US"/>
              </w:rPr>
              <w:t>Всего</w:t>
            </w:r>
          </w:p>
        </w:tc>
        <w:tc>
          <w:tcPr>
            <w:tcW w:w="1573" w:type="dxa"/>
            <w:shd w:val="clear" w:color="auto" w:fill="auto"/>
          </w:tcPr>
          <w:p w:rsidR="00647503" w:rsidRPr="00D830BA" w:rsidRDefault="00647503" w:rsidP="00D830BA">
            <w:pPr>
              <w:pStyle w:val="TableParagraph"/>
              <w:suppressAutoHyphens/>
              <w:spacing w:before="155"/>
              <w:ind w:left="233" w:right="84"/>
              <w:rPr>
                <w:b/>
                <w:sz w:val="24"/>
                <w:lang w:val="en-US"/>
              </w:rPr>
            </w:pPr>
            <w:r w:rsidRPr="00D830BA">
              <w:rPr>
                <w:b/>
                <w:sz w:val="24"/>
                <w:lang w:val="en-US"/>
              </w:rPr>
              <w:t>Контрольные</w:t>
            </w:r>
            <w:r w:rsidRPr="00D830BA">
              <w:rPr>
                <w:b/>
                <w:spacing w:val="-57"/>
                <w:sz w:val="24"/>
                <w:lang w:val="en-US"/>
              </w:rPr>
              <w:t xml:space="preserve"> </w:t>
            </w:r>
            <w:r w:rsidRPr="00D830BA">
              <w:rPr>
                <w:b/>
                <w:sz w:val="24"/>
                <w:lang w:val="en-US"/>
              </w:rPr>
              <w:t>работы</w:t>
            </w:r>
          </w:p>
        </w:tc>
        <w:tc>
          <w:tcPr>
            <w:tcW w:w="1636" w:type="dxa"/>
            <w:shd w:val="clear" w:color="auto" w:fill="auto"/>
          </w:tcPr>
          <w:p w:rsidR="00647503" w:rsidRPr="00D830BA" w:rsidRDefault="00647503" w:rsidP="00D830BA">
            <w:pPr>
              <w:pStyle w:val="TableParagraph"/>
              <w:suppressAutoHyphens/>
              <w:spacing w:before="155"/>
              <w:ind w:left="237" w:right="83"/>
              <w:rPr>
                <w:b/>
                <w:sz w:val="24"/>
                <w:lang w:val="en-US"/>
              </w:rPr>
            </w:pPr>
            <w:r w:rsidRPr="00D830BA">
              <w:rPr>
                <w:b/>
                <w:sz w:val="24"/>
                <w:lang w:val="en-US"/>
              </w:rPr>
              <w:t>Практические</w:t>
            </w:r>
            <w:r w:rsidRPr="00D830BA">
              <w:rPr>
                <w:b/>
                <w:spacing w:val="-57"/>
                <w:sz w:val="24"/>
                <w:lang w:val="en-US"/>
              </w:rPr>
              <w:t xml:space="preserve"> </w:t>
            </w:r>
            <w:r w:rsidRPr="00D830BA">
              <w:rPr>
                <w:b/>
                <w:sz w:val="24"/>
                <w:lang w:val="en-US"/>
              </w:rPr>
              <w:t>работы</w:t>
            </w:r>
          </w:p>
        </w:tc>
        <w:tc>
          <w:tcPr>
            <w:tcW w:w="2097" w:type="dxa"/>
            <w:vMerge/>
            <w:tcBorders>
              <w:top w:val="nil"/>
            </w:tcBorders>
            <w:shd w:val="clear" w:color="auto" w:fill="auto"/>
          </w:tcPr>
          <w:p w:rsidR="00647503" w:rsidRPr="00D830BA" w:rsidRDefault="00647503" w:rsidP="00D830BA">
            <w:pPr>
              <w:suppressAutoHyphens/>
              <w:rPr>
                <w:sz w:val="2"/>
                <w:szCs w:val="2"/>
                <w:lang w:val="en-US"/>
              </w:rPr>
            </w:pPr>
          </w:p>
        </w:tc>
      </w:tr>
      <w:tr w:rsidR="00D830BA" w:rsidRPr="00D830BA" w:rsidTr="00D830BA">
        <w:trPr>
          <w:trHeight w:val="602"/>
        </w:trPr>
        <w:tc>
          <w:tcPr>
            <w:tcW w:w="1176" w:type="dxa"/>
            <w:shd w:val="clear" w:color="auto" w:fill="auto"/>
          </w:tcPr>
          <w:p w:rsidR="00647503" w:rsidRPr="00D830BA" w:rsidRDefault="00647503" w:rsidP="00D830BA">
            <w:pPr>
              <w:pStyle w:val="TableParagraph"/>
              <w:suppressAutoHyphens/>
              <w:spacing w:before="183"/>
              <w:ind w:left="101"/>
              <w:rPr>
                <w:sz w:val="24"/>
                <w:lang w:val="en-US"/>
              </w:rPr>
            </w:pPr>
            <w:r w:rsidRPr="00D830BA">
              <w:rPr>
                <w:sz w:val="24"/>
                <w:lang w:val="en-US"/>
              </w:rPr>
              <w:t>1</w:t>
            </w:r>
          </w:p>
        </w:tc>
        <w:tc>
          <w:tcPr>
            <w:tcW w:w="2453" w:type="dxa"/>
            <w:shd w:val="clear" w:color="auto" w:fill="auto"/>
          </w:tcPr>
          <w:p w:rsidR="00647503" w:rsidRPr="00D830BA" w:rsidRDefault="00647503" w:rsidP="00D830BA">
            <w:pPr>
              <w:pStyle w:val="TableParagraph"/>
              <w:suppressAutoHyphens/>
              <w:spacing w:before="23" w:line="270" w:lineRule="atLeast"/>
              <w:ind w:left="101" w:right="99"/>
              <w:rPr>
                <w:sz w:val="24"/>
                <w:lang w:val="en-US"/>
              </w:rPr>
            </w:pPr>
            <w:r w:rsidRPr="00D830BA">
              <w:rPr>
                <w:sz w:val="24"/>
                <w:lang w:val="en-US"/>
              </w:rPr>
              <w:t>«Россия</w:t>
            </w:r>
            <w:r w:rsidRPr="00D830BA">
              <w:rPr>
                <w:spacing w:val="40"/>
                <w:sz w:val="24"/>
                <w:lang w:val="en-US"/>
              </w:rPr>
              <w:t xml:space="preserve"> </w:t>
            </w:r>
            <w:r w:rsidRPr="00D830BA">
              <w:rPr>
                <w:sz w:val="24"/>
                <w:lang w:val="en-US"/>
              </w:rPr>
              <w:t>—</w:t>
            </w:r>
            <w:r w:rsidRPr="00D830BA">
              <w:rPr>
                <w:spacing w:val="39"/>
                <w:sz w:val="24"/>
                <w:lang w:val="en-US"/>
              </w:rPr>
              <w:t xml:space="preserve"> </w:t>
            </w:r>
            <w:r w:rsidRPr="00D830BA">
              <w:rPr>
                <w:sz w:val="24"/>
                <w:lang w:val="en-US"/>
              </w:rPr>
              <w:t>наш</w:t>
            </w:r>
            <w:r w:rsidRPr="00D830BA">
              <w:rPr>
                <w:spacing w:val="38"/>
                <w:sz w:val="24"/>
                <w:lang w:val="en-US"/>
              </w:rPr>
              <w:t xml:space="preserve"> </w:t>
            </w:r>
            <w:r w:rsidRPr="00D830BA">
              <w:rPr>
                <w:sz w:val="24"/>
                <w:lang w:val="en-US"/>
              </w:rPr>
              <w:t>общий</w:t>
            </w:r>
            <w:r w:rsidRPr="00D830BA">
              <w:rPr>
                <w:spacing w:val="-57"/>
                <w:sz w:val="24"/>
                <w:lang w:val="en-US"/>
              </w:rPr>
              <w:t xml:space="preserve"> </w:t>
            </w:r>
            <w:r w:rsidRPr="00D830BA">
              <w:rPr>
                <w:sz w:val="24"/>
                <w:lang w:val="en-US"/>
              </w:rPr>
              <w:t>дом»</w:t>
            </w:r>
          </w:p>
        </w:tc>
        <w:tc>
          <w:tcPr>
            <w:tcW w:w="1033" w:type="dxa"/>
            <w:shd w:val="clear" w:color="auto" w:fill="auto"/>
          </w:tcPr>
          <w:p w:rsidR="00647503" w:rsidRPr="00D830BA" w:rsidRDefault="00647503" w:rsidP="00D830BA">
            <w:pPr>
              <w:pStyle w:val="TableParagraph"/>
              <w:suppressAutoHyphens/>
              <w:spacing w:before="43"/>
              <w:ind w:left="329"/>
              <w:rPr>
                <w:sz w:val="24"/>
                <w:lang w:val="en-US"/>
              </w:rPr>
            </w:pPr>
            <w:r w:rsidRPr="00D830BA">
              <w:rPr>
                <w:sz w:val="24"/>
                <w:lang w:val="en-US"/>
              </w:rPr>
              <w:t>10</w:t>
            </w:r>
          </w:p>
        </w:tc>
        <w:tc>
          <w:tcPr>
            <w:tcW w:w="1573" w:type="dxa"/>
            <w:shd w:val="clear" w:color="auto" w:fill="auto"/>
          </w:tcPr>
          <w:p w:rsidR="00647503" w:rsidRPr="00D830BA" w:rsidRDefault="00647503" w:rsidP="00D830BA">
            <w:pPr>
              <w:pStyle w:val="TableParagraph"/>
              <w:suppressAutoHyphens/>
              <w:rPr>
                <w:sz w:val="24"/>
                <w:lang w:val="en-US"/>
              </w:rPr>
            </w:pPr>
          </w:p>
        </w:tc>
        <w:tc>
          <w:tcPr>
            <w:tcW w:w="1636" w:type="dxa"/>
            <w:shd w:val="clear" w:color="auto" w:fill="auto"/>
          </w:tcPr>
          <w:p w:rsidR="00647503" w:rsidRPr="00D830BA" w:rsidRDefault="00647503" w:rsidP="00D830BA">
            <w:pPr>
              <w:pStyle w:val="TableParagraph"/>
              <w:suppressAutoHyphens/>
              <w:rPr>
                <w:sz w:val="24"/>
                <w:lang w:val="en-US"/>
              </w:rPr>
            </w:pPr>
          </w:p>
        </w:tc>
        <w:tc>
          <w:tcPr>
            <w:tcW w:w="2097" w:type="dxa"/>
            <w:shd w:val="clear" w:color="auto" w:fill="auto"/>
          </w:tcPr>
          <w:p w:rsidR="00647503" w:rsidRPr="0026208A" w:rsidRDefault="00647503" w:rsidP="00D830BA">
            <w:pPr>
              <w:suppressAutoHyphens/>
            </w:pPr>
            <w:r w:rsidRPr="00D830BA">
              <w:rPr>
                <w:sz w:val="24"/>
              </w:rPr>
              <w:t>Библиотека</w:t>
            </w:r>
            <w:r w:rsidRPr="00D830BA">
              <w:rPr>
                <w:spacing w:val="-14"/>
                <w:sz w:val="24"/>
              </w:rPr>
              <w:t xml:space="preserve"> </w:t>
            </w:r>
            <w:r w:rsidRPr="00D830BA">
              <w:rPr>
                <w:sz w:val="24"/>
              </w:rPr>
              <w:t>ЦОК</w:t>
            </w:r>
            <w:r w:rsidRPr="00D830BA">
              <w:rPr>
                <w:spacing w:val="-57"/>
                <w:sz w:val="24"/>
              </w:rPr>
              <w:t xml:space="preserve"> </w:t>
            </w:r>
            <w:hyperlink r:id="rId488">
              <w:r w:rsidRPr="00D830BA">
                <w:rPr>
                  <w:color w:val="0562C1"/>
                  <w:sz w:val="24"/>
                  <w:u w:val="single" w:color="0562C1"/>
                  <w:lang w:val="en-US"/>
                </w:rPr>
                <w:t>https</w:t>
              </w:r>
              <w:r w:rsidRPr="00D830BA">
                <w:rPr>
                  <w:color w:val="0562C1"/>
                  <w:sz w:val="24"/>
                  <w:u w:val="single" w:color="0562C1"/>
                </w:rPr>
                <w:t>://</w:t>
              </w:r>
              <w:r w:rsidRPr="00D830BA">
                <w:rPr>
                  <w:color w:val="0562C1"/>
                  <w:sz w:val="24"/>
                  <w:u w:val="single" w:color="0562C1"/>
                  <w:lang w:val="en-US"/>
                </w:rPr>
                <w:t>m</w:t>
              </w:r>
              <w:r w:rsidRPr="00D830BA">
                <w:rPr>
                  <w:color w:val="0562C1"/>
                  <w:sz w:val="24"/>
                  <w:u w:val="single" w:color="0562C1"/>
                </w:rPr>
                <w:t>.</w:t>
              </w:r>
              <w:r w:rsidRPr="00D830BA">
                <w:rPr>
                  <w:color w:val="0562C1"/>
                  <w:sz w:val="24"/>
                  <w:u w:val="single" w:color="0562C1"/>
                  <w:lang w:val="en-US"/>
                </w:rPr>
                <w:t>edsoo</w:t>
              </w:r>
              <w:r w:rsidRPr="00D830BA">
                <w:rPr>
                  <w:color w:val="0562C1"/>
                  <w:sz w:val="24"/>
                  <w:u w:val="single" w:color="0562C1"/>
                </w:rPr>
                <w:t>.</w:t>
              </w:r>
              <w:r w:rsidRPr="00D830BA">
                <w:rPr>
                  <w:color w:val="0562C1"/>
                  <w:sz w:val="24"/>
                  <w:u w:val="single" w:color="0562C1"/>
                  <w:lang w:val="en-US"/>
                </w:rPr>
                <w:t>ru</w:t>
              </w:r>
            </w:hyperlink>
          </w:p>
        </w:tc>
      </w:tr>
      <w:tr w:rsidR="00D830BA" w:rsidRPr="00D830BA" w:rsidTr="00D830BA">
        <w:trPr>
          <w:trHeight w:val="605"/>
        </w:trPr>
        <w:tc>
          <w:tcPr>
            <w:tcW w:w="1176" w:type="dxa"/>
            <w:shd w:val="clear" w:color="auto" w:fill="auto"/>
          </w:tcPr>
          <w:p w:rsidR="00647503" w:rsidRPr="00D830BA" w:rsidRDefault="00647503" w:rsidP="00D830BA">
            <w:pPr>
              <w:pStyle w:val="TableParagraph"/>
              <w:suppressAutoHyphens/>
              <w:spacing w:before="183"/>
              <w:ind w:left="101"/>
              <w:rPr>
                <w:sz w:val="24"/>
                <w:lang w:val="en-US"/>
              </w:rPr>
            </w:pPr>
            <w:r w:rsidRPr="00D830BA">
              <w:rPr>
                <w:sz w:val="24"/>
                <w:lang w:val="en-US"/>
              </w:rPr>
              <w:t>2</w:t>
            </w:r>
          </w:p>
        </w:tc>
        <w:tc>
          <w:tcPr>
            <w:tcW w:w="2453" w:type="dxa"/>
            <w:shd w:val="clear" w:color="auto" w:fill="auto"/>
          </w:tcPr>
          <w:p w:rsidR="00647503" w:rsidRPr="00D830BA" w:rsidRDefault="00647503" w:rsidP="00D830BA">
            <w:pPr>
              <w:pStyle w:val="TableParagraph"/>
              <w:tabs>
                <w:tab w:val="left" w:pos="1285"/>
                <w:tab w:val="left" w:pos="1837"/>
              </w:tabs>
              <w:suppressAutoHyphens/>
              <w:spacing w:before="27" w:line="270" w:lineRule="atLeast"/>
              <w:ind w:left="101" w:right="99"/>
              <w:rPr>
                <w:sz w:val="24"/>
              </w:rPr>
            </w:pPr>
            <w:r w:rsidRPr="00D830BA">
              <w:rPr>
                <w:sz w:val="24"/>
              </w:rPr>
              <w:t>«Семья</w:t>
            </w:r>
            <w:r w:rsidRPr="00D830BA">
              <w:rPr>
                <w:sz w:val="24"/>
              </w:rPr>
              <w:tab/>
              <w:t>и</w:t>
            </w:r>
            <w:r w:rsidRPr="00D830BA">
              <w:rPr>
                <w:sz w:val="24"/>
              </w:rPr>
              <w:tab/>
            </w:r>
            <w:r w:rsidRPr="00D830BA">
              <w:rPr>
                <w:spacing w:val="-1"/>
                <w:sz w:val="24"/>
              </w:rPr>
              <w:t>духовно-</w:t>
            </w:r>
            <w:r w:rsidRPr="00D830BA">
              <w:rPr>
                <w:spacing w:val="-57"/>
                <w:sz w:val="24"/>
              </w:rPr>
              <w:t xml:space="preserve"> </w:t>
            </w:r>
            <w:r w:rsidRPr="00D830BA">
              <w:rPr>
                <w:sz w:val="24"/>
              </w:rPr>
              <w:t>нравственные</w:t>
            </w:r>
            <w:r w:rsidRPr="00D830BA">
              <w:rPr>
                <w:spacing w:val="-4"/>
                <w:sz w:val="24"/>
              </w:rPr>
              <w:t xml:space="preserve"> </w:t>
            </w:r>
            <w:r w:rsidRPr="00D830BA">
              <w:rPr>
                <w:sz w:val="24"/>
              </w:rPr>
              <w:t>ценности»</w:t>
            </w:r>
          </w:p>
        </w:tc>
        <w:tc>
          <w:tcPr>
            <w:tcW w:w="1033" w:type="dxa"/>
            <w:shd w:val="clear" w:color="auto" w:fill="auto"/>
          </w:tcPr>
          <w:p w:rsidR="00647503" w:rsidRPr="00D830BA" w:rsidRDefault="00647503" w:rsidP="00D830BA">
            <w:pPr>
              <w:pStyle w:val="TableParagraph"/>
              <w:suppressAutoHyphens/>
              <w:spacing w:before="47"/>
              <w:ind w:left="329"/>
              <w:rPr>
                <w:sz w:val="24"/>
                <w:lang w:val="en-US"/>
              </w:rPr>
            </w:pPr>
            <w:r w:rsidRPr="00D830BA">
              <w:rPr>
                <w:sz w:val="24"/>
                <w:lang w:val="en-US"/>
              </w:rPr>
              <w:t>6</w:t>
            </w:r>
          </w:p>
        </w:tc>
        <w:tc>
          <w:tcPr>
            <w:tcW w:w="1573" w:type="dxa"/>
            <w:shd w:val="clear" w:color="auto" w:fill="auto"/>
          </w:tcPr>
          <w:p w:rsidR="00647503" w:rsidRPr="00D830BA" w:rsidRDefault="00647503" w:rsidP="00D830BA">
            <w:pPr>
              <w:pStyle w:val="TableParagraph"/>
              <w:suppressAutoHyphens/>
              <w:rPr>
                <w:sz w:val="24"/>
                <w:lang w:val="en-US"/>
              </w:rPr>
            </w:pPr>
          </w:p>
        </w:tc>
        <w:tc>
          <w:tcPr>
            <w:tcW w:w="1636" w:type="dxa"/>
            <w:shd w:val="clear" w:color="auto" w:fill="auto"/>
          </w:tcPr>
          <w:p w:rsidR="00647503" w:rsidRPr="00D830BA" w:rsidRDefault="00647503" w:rsidP="00D830BA">
            <w:pPr>
              <w:pStyle w:val="TableParagraph"/>
              <w:suppressAutoHyphens/>
              <w:rPr>
                <w:sz w:val="24"/>
                <w:lang w:val="en-US"/>
              </w:rPr>
            </w:pPr>
          </w:p>
        </w:tc>
        <w:tc>
          <w:tcPr>
            <w:tcW w:w="2097" w:type="dxa"/>
            <w:shd w:val="clear" w:color="auto" w:fill="auto"/>
          </w:tcPr>
          <w:p w:rsidR="00647503" w:rsidRPr="0026208A" w:rsidRDefault="00647503" w:rsidP="00D830BA">
            <w:pPr>
              <w:suppressAutoHyphens/>
            </w:pPr>
            <w:r w:rsidRPr="00D830BA">
              <w:rPr>
                <w:sz w:val="24"/>
              </w:rPr>
              <w:t>Библиотека</w:t>
            </w:r>
            <w:r w:rsidRPr="00D830BA">
              <w:rPr>
                <w:spacing w:val="-14"/>
                <w:sz w:val="24"/>
              </w:rPr>
              <w:t xml:space="preserve"> </w:t>
            </w:r>
            <w:r w:rsidRPr="00D830BA">
              <w:rPr>
                <w:sz w:val="24"/>
              </w:rPr>
              <w:t>ЦОК</w:t>
            </w:r>
            <w:r w:rsidRPr="00D830BA">
              <w:rPr>
                <w:spacing w:val="-57"/>
                <w:sz w:val="24"/>
              </w:rPr>
              <w:t xml:space="preserve"> </w:t>
            </w:r>
            <w:hyperlink r:id="rId489">
              <w:r w:rsidRPr="00D830BA">
                <w:rPr>
                  <w:color w:val="0562C1"/>
                  <w:sz w:val="24"/>
                  <w:u w:val="single" w:color="0562C1"/>
                  <w:lang w:val="en-US"/>
                </w:rPr>
                <w:t>https</w:t>
              </w:r>
              <w:r w:rsidRPr="00D830BA">
                <w:rPr>
                  <w:color w:val="0562C1"/>
                  <w:sz w:val="24"/>
                  <w:u w:val="single" w:color="0562C1"/>
                </w:rPr>
                <w:t>://</w:t>
              </w:r>
              <w:r w:rsidRPr="00D830BA">
                <w:rPr>
                  <w:color w:val="0562C1"/>
                  <w:sz w:val="24"/>
                  <w:u w:val="single" w:color="0562C1"/>
                  <w:lang w:val="en-US"/>
                </w:rPr>
                <w:t>m</w:t>
              </w:r>
              <w:r w:rsidRPr="00D830BA">
                <w:rPr>
                  <w:color w:val="0562C1"/>
                  <w:sz w:val="24"/>
                  <w:u w:val="single" w:color="0562C1"/>
                </w:rPr>
                <w:t>.</w:t>
              </w:r>
              <w:r w:rsidRPr="00D830BA">
                <w:rPr>
                  <w:color w:val="0562C1"/>
                  <w:sz w:val="24"/>
                  <w:u w:val="single" w:color="0562C1"/>
                  <w:lang w:val="en-US"/>
                </w:rPr>
                <w:t>edsoo</w:t>
              </w:r>
              <w:r w:rsidRPr="00D830BA">
                <w:rPr>
                  <w:color w:val="0562C1"/>
                  <w:sz w:val="24"/>
                  <w:u w:val="single" w:color="0562C1"/>
                </w:rPr>
                <w:t>.</w:t>
              </w:r>
              <w:r w:rsidRPr="00D830BA">
                <w:rPr>
                  <w:color w:val="0562C1"/>
                  <w:sz w:val="24"/>
                  <w:u w:val="single" w:color="0562C1"/>
                  <w:lang w:val="en-US"/>
                </w:rPr>
                <w:t>ru</w:t>
              </w:r>
            </w:hyperlink>
          </w:p>
        </w:tc>
      </w:tr>
      <w:tr w:rsidR="00D830BA" w:rsidRPr="00D830BA" w:rsidTr="00D830BA">
        <w:trPr>
          <w:trHeight w:val="602"/>
        </w:trPr>
        <w:tc>
          <w:tcPr>
            <w:tcW w:w="1176" w:type="dxa"/>
            <w:shd w:val="clear" w:color="auto" w:fill="auto"/>
          </w:tcPr>
          <w:p w:rsidR="00647503" w:rsidRPr="00D830BA" w:rsidRDefault="00647503" w:rsidP="00D830BA">
            <w:pPr>
              <w:pStyle w:val="TableParagraph"/>
              <w:suppressAutoHyphens/>
              <w:spacing w:before="183"/>
              <w:ind w:left="101"/>
              <w:rPr>
                <w:sz w:val="24"/>
                <w:lang w:val="en-US"/>
              </w:rPr>
            </w:pPr>
            <w:r w:rsidRPr="00D830BA">
              <w:rPr>
                <w:sz w:val="24"/>
                <w:lang w:val="en-US"/>
              </w:rPr>
              <w:lastRenderedPageBreak/>
              <w:t>3</w:t>
            </w:r>
          </w:p>
        </w:tc>
        <w:tc>
          <w:tcPr>
            <w:tcW w:w="2453" w:type="dxa"/>
            <w:shd w:val="clear" w:color="auto" w:fill="auto"/>
          </w:tcPr>
          <w:p w:rsidR="00647503" w:rsidRPr="00D830BA" w:rsidRDefault="00647503" w:rsidP="00D830BA">
            <w:pPr>
              <w:pStyle w:val="TableParagraph"/>
              <w:suppressAutoHyphens/>
              <w:spacing w:before="23" w:line="270" w:lineRule="atLeast"/>
              <w:ind w:left="101" w:right="99"/>
              <w:rPr>
                <w:sz w:val="24"/>
                <w:lang w:val="en-US"/>
              </w:rPr>
            </w:pPr>
            <w:r w:rsidRPr="00D830BA">
              <w:rPr>
                <w:spacing w:val="-1"/>
                <w:sz w:val="24"/>
                <w:lang w:val="en-US"/>
              </w:rPr>
              <w:t>«Духовно-нравственное</w:t>
            </w:r>
            <w:r w:rsidRPr="00D830BA">
              <w:rPr>
                <w:spacing w:val="-57"/>
                <w:sz w:val="24"/>
                <w:lang w:val="en-US"/>
              </w:rPr>
              <w:t xml:space="preserve"> </w:t>
            </w:r>
            <w:r w:rsidRPr="00D830BA">
              <w:rPr>
                <w:sz w:val="24"/>
                <w:lang w:val="en-US"/>
              </w:rPr>
              <w:t>богатство</w:t>
            </w:r>
            <w:r w:rsidRPr="00D830BA">
              <w:rPr>
                <w:spacing w:val="-1"/>
                <w:sz w:val="24"/>
                <w:lang w:val="en-US"/>
              </w:rPr>
              <w:t xml:space="preserve"> </w:t>
            </w:r>
            <w:r w:rsidRPr="00D830BA">
              <w:rPr>
                <w:sz w:val="24"/>
                <w:lang w:val="en-US"/>
              </w:rPr>
              <w:t>личности»</w:t>
            </w:r>
          </w:p>
        </w:tc>
        <w:tc>
          <w:tcPr>
            <w:tcW w:w="1033" w:type="dxa"/>
            <w:shd w:val="clear" w:color="auto" w:fill="auto"/>
          </w:tcPr>
          <w:p w:rsidR="00647503" w:rsidRPr="00D830BA" w:rsidRDefault="00647503" w:rsidP="00D830BA">
            <w:pPr>
              <w:pStyle w:val="TableParagraph"/>
              <w:suppressAutoHyphens/>
              <w:spacing w:before="43"/>
              <w:ind w:left="329"/>
              <w:rPr>
                <w:sz w:val="24"/>
                <w:lang w:val="en-US"/>
              </w:rPr>
            </w:pPr>
            <w:r w:rsidRPr="00D830BA">
              <w:rPr>
                <w:sz w:val="24"/>
                <w:lang w:val="en-US"/>
              </w:rPr>
              <w:t>3</w:t>
            </w:r>
          </w:p>
        </w:tc>
        <w:tc>
          <w:tcPr>
            <w:tcW w:w="1573" w:type="dxa"/>
            <w:shd w:val="clear" w:color="auto" w:fill="auto"/>
          </w:tcPr>
          <w:p w:rsidR="00647503" w:rsidRPr="00D830BA" w:rsidRDefault="00647503" w:rsidP="00D830BA">
            <w:pPr>
              <w:pStyle w:val="TableParagraph"/>
              <w:suppressAutoHyphens/>
              <w:rPr>
                <w:sz w:val="24"/>
                <w:lang w:val="en-US"/>
              </w:rPr>
            </w:pPr>
          </w:p>
        </w:tc>
        <w:tc>
          <w:tcPr>
            <w:tcW w:w="1636" w:type="dxa"/>
            <w:shd w:val="clear" w:color="auto" w:fill="auto"/>
          </w:tcPr>
          <w:p w:rsidR="00647503" w:rsidRPr="00D830BA" w:rsidRDefault="00647503" w:rsidP="00D830BA">
            <w:pPr>
              <w:pStyle w:val="TableParagraph"/>
              <w:suppressAutoHyphens/>
              <w:rPr>
                <w:sz w:val="24"/>
                <w:lang w:val="en-US"/>
              </w:rPr>
            </w:pPr>
          </w:p>
        </w:tc>
        <w:tc>
          <w:tcPr>
            <w:tcW w:w="2097" w:type="dxa"/>
            <w:shd w:val="clear" w:color="auto" w:fill="auto"/>
          </w:tcPr>
          <w:p w:rsidR="00647503" w:rsidRPr="0026208A" w:rsidRDefault="00647503" w:rsidP="00D830BA">
            <w:pPr>
              <w:suppressAutoHyphens/>
            </w:pPr>
            <w:r w:rsidRPr="00D830BA">
              <w:rPr>
                <w:sz w:val="24"/>
              </w:rPr>
              <w:t>Библиотека</w:t>
            </w:r>
            <w:r w:rsidRPr="00D830BA">
              <w:rPr>
                <w:spacing w:val="-14"/>
                <w:sz w:val="24"/>
              </w:rPr>
              <w:t xml:space="preserve"> </w:t>
            </w:r>
            <w:r w:rsidRPr="00D830BA">
              <w:rPr>
                <w:sz w:val="24"/>
              </w:rPr>
              <w:t>ЦОК</w:t>
            </w:r>
            <w:r w:rsidRPr="00D830BA">
              <w:rPr>
                <w:spacing w:val="-57"/>
                <w:sz w:val="24"/>
              </w:rPr>
              <w:t xml:space="preserve"> </w:t>
            </w:r>
            <w:hyperlink r:id="rId490">
              <w:r w:rsidRPr="00D830BA">
                <w:rPr>
                  <w:color w:val="0562C1"/>
                  <w:sz w:val="24"/>
                  <w:u w:val="single" w:color="0562C1"/>
                  <w:lang w:val="en-US"/>
                </w:rPr>
                <w:t>https</w:t>
              </w:r>
              <w:r w:rsidRPr="00D830BA">
                <w:rPr>
                  <w:color w:val="0562C1"/>
                  <w:sz w:val="24"/>
                  <w:u w:val="single" w:color="0562C1"/>
                </w:rPr>
                <w:t>://</w:t>
              </w:r>
              <w:r w:rsidRPr="00D830BA">
                <w:rPr>
                  <w:color w:val="0562C1"/>
                  <w:sz w:val="24"/>
                  <w:u w:val="single" w:color="0562C1"/>
                  <w:lang w:val="en-US"/>
                </w:rPr>
                <w:t>m</w:t>
              </w:r>
              <w:r w:rsidRPr="00D830BA">
                <w:rPr>
                  <w:color w:val="0562C1"/>
                  <w:sz w:val="24"/>
                  <w:u w:val="single" w:color="0562C1"/>
                </w:rPr>
                <w:t>.</w:t>
              </w:r>
              <w:r w:rsidRPr="00D830BA">
                <w:rPr>
                  <w:color w:val="0562C1"/>
                  <w:sz w:val="24"/>
                  <w:u w:val="single" w:color="0562C1"/>
                  <w:lang w:val="en-US"/>
                </w:rPr>
                <w:t>edsoo</w:t>
              </w:r>
              <w:r w:rsidRPr="00D830BA">
                <w:rPr>
                  <w:color w:val="0562C1"/>
                  <w:sz w:val="24"/>
                  <w:u w:val="single" w:color="0562C1"/>
                </w:rPr>
                <w:t>.</w:t>
              </w:r>
              <w:r w:rsidRPr="00D830BA">
                <w:rPr>
                  <w:color w:val="0562C1"/>
                  <w:sz w:val="24"/>
                  <w:u w:val="single" w:color="0562C1"/>
                  <w:lang w:val="en-US"/>
                </w:rPr>
                <w:t>ru</w:t>
              </w:r>
            </w:hyperlink>
          </w:p>
        </w:tc>
      </w:tr>
      <w:tr w:rsidR="00D830BA" w:rsidRPr="00D830BA" w:rsidTr="00D830BA">
        <w:trPr>
          <w:trHeight w:val="606"/>
        </w:trPr>
        <w:tc>
          <w:tcPr>
            <w:tcW w:w="1176" w:type="dxa"/>
            <w:shd w:val="clear" w:color="auto" w:fill="auto"/>
          </w:tcPr>
          <w:p w:rsidR="00647503" w:rsidRPr="00D830BA" w:rsidRDefault="00647503" w:rsidP="00D830BA">
            <w:pPr>
              <w:pStyle w:val="TableParagraph"/>
              <w:suppressAutoHyphens/>
              <w:spacing w:before="183"/>
              <w:ind w:left="101"/>
              <w:rPr>
                <w:sz w:val="24"/>
                <w:lang w:val="en-US"/>
              </w:rPr>
            </w:pPr>
            <w:r w:rsidRPr="00D830BA">
              <w:rPr>
                <w:sz w:val="24"/>
                <w:lang w:val="en-US"/>
              </w:rPr>
              <w:t>4</w:t>
            </w:r>
          </w:p>
        </w:tc>
        <w:tc>
          <w:tcPr>
            <w:tcW w:w="2453" w:type="dxa"/>
            <w:shd w:val="clear" w:color="auto" w:fill="auto"/>
          </w:tcPr>
          <w:p w:rsidR="00647503" w:rsidRPr="00D830BA" w:rsidRDefault="00647503" w:rsidP="00D830BA">
            <w:pPr>
              <w:pStyle w:val="TableParagraph"/>
              <w:tabs>
                <w:tab w:val="left" w:pos="1829"/>
              </w:tabs>
              <w:suppressAutoHyphens/>
              <w:spacing w:before="27" w:line="270" w:lineRule="atLeast"/>
              <w:ind w:left="101" w:right="99"/>
              <w:rPr>
                <w:sz w:val="24"/>
                <w:lang w:val="en-US"/>
              </w:rPr>
            </w:pPr>
            <w:r w:rsidRPr="00D830BA">
              <w:rPr>
                <w:sz w:val="24"/>
                <w:lang w:val="en-US"/>
              </w:rPr>
              <w:t>«Культурное</w:t>
            </w:r>
            <w:r w:rsidRPr="00D830BA">
              <w:rPr>
                <w:sz w:val="24"/>
                <w:lang w:val="en-US"/>
              </w:rPr>
              <w:tab/>
            </w:r>
            <w:r w:rsidRPr="00D830BA">
              <w:rPr>
                <w:spacing w:val="-1"/>
                <w:sz w:val="24"/>
                <w:lang w:val="en-US"/>
              </w:rPr>
              <w:t>единство</w:t>
            </w:r>
            <w:r w:rsidRPr="00D830BA">
              <w:rPr>
                <w:spacing w:val="-57"/>
                <w:sz w:val="24"/>
                <w:lang w:val="en-US"/>
              </w:rPr>
              <w:t xml:space="preserve"> </w:t>
            </w:r>
            <w:r w:rsidRPr="00D830BA">
              <w:rPr>
                <w:sz w:val="24"/>
                <w:lang w:val="en-US"/>
              </w:rPr>
              <w:t>России»</w:t>
            </w:r>
          </w:p>
        </w:tc>
        <w:tc>
          <w:tcPr>
            <w:tcW w:w="1033" w:type="dxa"/>
            <w:shd w:val="clear" w:color="auto" w:fill="auto"/>
          </w:tcPr>
          <w:p w:rsidR="00647503" w:rsidRPr="00D830BA" w:rsidRDefault="00647503" w:rsidP="00D830BA">
            <w:pPr>
              <w:pStyle w:val="TableParagraph"/>
              <w:suppressAutoHyphens/>
              <w:spacing w:before="47"/>
              <w:ind w:left="329"/>
              <w:rPr>
                <w:sz w:val="24"/>
                <w:lang w:val="en-US"/>
              </w:rPr>
            </w:pPr>
            <w:r w:rsidRPr="00D830BA">
              <w:rPr>
                <w:sz w:val="24"/>
                <w:lang w:val="en-US"/>
              </w:rPr>
              <w:t>15</w:t>
            </w:r>
          </w:p>
        </w:tc>
        <w:tc>
          <w:tcPr>
            <w:tcW w:w="1573" w:type="dxa"/>
            <w:shd w:val="clear" w:color="auto" w:fill="auto"/>
          </w:tcPr>
          <w:p w:rsidR="00647503" w:rsidRPr="00D830BA" w:rsidRDefault="00647503" w:rsidP="00D830BA">
            <w:pPr>
              <w:pStyle w:val="TableParagraph"/>
              <w:suppressAutoHyphens/>
              <w:spacing w:before="183"/>
              <w:ind w:right="791"/>
              <w:jc w:val="right"/>
              <w:rPr>
                <w:sz w:val="24"/>
                <w:lang w:val="en-US"/>
              </w:rPr>
            </w:pPr>
            <w:r w:rsidRPr="00D830BA">
              <w:rPr>
                <w:sz w:val="24"/>
                <w:lang w:val="en-US"/>
              </w:rPr>
              <w:t>1</w:t>
            </w:r>
          </w:p>
        </w:tc>
        <w:tc>
          <w:tcPr>
            <w:tcW w:w="1636" w:type="dxa"/>
            <w:shd w:val="clear" w:color="auto" w:fill="auto"/>
          </w:tcPr>
          <w:p w:rsidR="00647503" w:rsidRPr="00D830BA" w:rsidRDefault="00647503" w:rsidP="00D830BA">
            <w:pPr>
              <w:pStyle w:val="TableParagraph"/>
              <w:suppressAutoHyphens/>
              <w:rPr>
                <w:sz w:val="24"/>
                <w:lang w:val="en-US"/>
              </w:rPr>
            </w:pPr>
          </w:p>
        </w:tc>
        <w:tc>
          <w:tcPr>
            <w:tcW w:w="2097" w:type="dxa"/>
            <w:shd w:val="clear" w:color="auto" w:fill="auto"/>
          </w:tcPr>
          <w:p w:rsidR="00647503" w:rsidRPr="0026208A" w:rsidRDefault="00647503" w:rsidP="00D830BA">
            <w:pPr>
              <w:suppressAutoHyphens/>
            </w:pPr>
            <w:r w:rsidRPr="00D830BA">
              <w:rPr>
                <w:sz w:val="24"/>
              </w:rPr>
              <w:t>Библиотека</w:t>
            </w:r>
            <w:r w:rsidRPr="00D830BA">
              <w:rPr>
                <w:spacing w:val="-14"/>
                <w:sz w:val="24"/>
              </w:rPr>
              <w:t xml:space="preserve"> </w:t>
            </w:r>
            <w:r w:rsidRPr="00D830BA">
              <w:rPr>
                <w:sz w:val="24"/>
              </w:rPr>
              <w:t>ЦОК</w:t>
            </w:r>
            <w:r w:rsidRPr="00D830BA">
              <w:rPr>
                <w:spacing w:val="-57"/>
                <w:sz w:val="24"/>
              </w:rPr>
              <w:t xml:space="preserve"> </w:t>
            </w:r>
            <w:hyperlink r:id="rId491">
              <w:r w:rsidRPr="00D830BA">
                <w:rPr>
                  <w:color w:val="0562C1"/>
                  <w:sz w:val="24"/>
                  <w:u w:val="single" w:color="0562C1"/>
                  <w:lang w:val="en-US"/>
                </w:rPr>
                <w:t>https</w:t>
              </w:r>
              <w:r w:rsidRPr="00D830BA">
                <w:rPr>
                  <w:color w:val="0562C1"/>
                  <w:sz w:val="24"/>
                  <w:u w:val="single" w:color="0562C1"/>
                </w:rPr>
                <w:t>://</w:t>
              </w:r>
              <w:r w:rsidRPr="00D830BA">
                <w:rPr>
                  <w:color w:val="0562C1"/>
                  <w:sz w:val="24"/>
                  <w:u w:val="single" w:color="0562C1"/>
                  <w:lang w:val="en-US"/>
                </w:rPr>
                <w:t>m</w:t>
              </w:r>
              <w:r w:rsidRPr="00D830BA">
                <w:rPr>
                  <w:color w:val="0562C1"/>
                  <w:sz w:val="24"/>
                  <w:u w:val="single" w:color="0562C1"/>
                </w:rPr>
                <w:t>.</w:t>
              </w:r>
              <w:r w:rsidRPr="00D830BA">
                <w:rPr>
                  <w:color w:val="0562C1"/>
                  <w:sz w:val="24"/>
                  <w:u w:val="single" w:color="0562C1"/>
                  <w:lang w:val="en-US"/>
                </w:rPr>
                <w:t>edsoo</w:t>
              </w:r>
              <w:r w:rsidRPr="00D830BA">
                <w:rPr>
                  <w:color w:val="0562C1"/>
                  <w:sz w:val="24"/>
                  <w:u w:val="single" w:color="0562C1"/>
                </w:rPr>
                <w:t>.</w:t>
              </w:r>
              <w:r w:rsidRPr="00D830BA">
                <w:rPr>
                  <w:color w:val="0562C1"/>
                  <w:sz w:val="24"/>
                  <w:u w:val="single" w:color="0562C1"/>
                  <w:lang w:val="en-US"/>
                </w:rPr>
                <w:t>ru</w:t>
              </w:r>
            </w:hyperlink>
          </w:p>
        </w:tc>
      </w:tr>
      <w:tr w:rsidR="00D830BA" w:rsidRPr="00D830BA" w:rsidTr="00D830BA">
        <w:trPr>
          <w:trHeight w:val="597"/>
        </w:trPr>
        <w:tc>
          <w:tcPr>
            <w:tcW w:w="3629" w:type="dxa"/>
            <w:gridSpan w:val="2"/>
            <w:shd w:val="clear" w:color="auto" w:fill="auto"/>
          </w:tcPr>
          <w:p w:rsidR="00647503" w:rsidRPr="00D830BA" w:rsidRDefault="00647503" w:rsidP="00D830BA">
            <w:pPr>
              <w:pStyle w:val="TableParagraph"/>
              <w:suppressAutoHyphens/>
              <w:spacing w:before="23" w:line="270" w:lineRule="atLeast"/>
              <w:ind w:left="237" w:right="142"/>
              <w:rPr>
                <w:sz w:val="24"/>
              </w:rPr>
            </w:pPr>
            <w:r w:rsidRPr="00D830BA">
              <w:rPr>
                <w:sz w:val="24"/>
              </w:rPr>
              <w:t>ОБЩЕЕ</w:t>
            </w:r>
            <w:r w:rsidRPr="00D830BA">
              <w:rPr>
                <w:spacing w:val="-6"/>
                <w:sz w:val="24"/>
              </w:rPr>
              <w:t xml:space="preserve"> </w:t>
            </w:r>
            <w:r w:rsidRPr="00D830BA">
              <w:rPr>
                <w:sz w:val="24"/>
              </w:rPr>
              <w:t>КОЛИЧЕСТВО</w:t>
            </w:r>
            <w:r w:rsidRPr="00D830BA">
              <w:rPr>
                <w:spacing w:val="-8"/>
                <w:sz w:val="24"/>
              </w:rPr>
              <w:t xml:space="preserve"> </w:t>
            </w:r>
            <w:r w:rsidRPr="00D830BA">
              <w:rPr>
                <w:sz w:val="24"/>
              </w:rPr>
              <w:t>ЧАСОВ</w:t>
            </w:r>
            <w:r w:rsidRPr="00D830BA">
              <w:rPr>
                <w:spacing w:val="-57"/>
                <w:sz w:val="24"/>
              </w:rPr>
              <w:t xml:space="preserve"> </w:t>
            </w:r>
            <w:r w:rsidRPr="00D830BA">
              <w:rPr>
                <w:sz w:val="24"/>
              </w:rPr>
              <w:t>ПО</w:t>
            </w:r>
            <w:r w:rsidRPr="00D830BA">
              <w:rPr>
                <w:spacing w:val="-3"/>
                <w:sz w:val="24"/>
              </w:rPr>
              <w:t xml:space="preserve"> </w:t>
            </w:r>
            <w:r w:rsidRPr="00D830BA">
              <w:rPr>
                <w:sz w:val="24"/>
              </w:rPr>
              <w:t>ПРОГРАММЕ</w:t>
            </w:r>
          </w:p>
        </w:tc>
        <w:tc>
          <w:tcPr>
            <w:tcW w:w="1033" w:type="dxa"/>
            <w:shd w:val="clear" w:color="auto" w:fill="auto"/>
          </w:tcPr>
          <w:p w:rsidR="00647503" w:rsidRPr="00D830BA" w:rsidRDefault="00647503" w:rsidP="00D830BA">
            <w:pPr>
              <w:pStyle w:val="TableParagraph"/>
              <w:suppressAutoHyphens/>
              <w:spacing w:before="183"/>
              <w:ind w:left="577"/>
              <w:rPr>
                <w:sz w:val="24"/>
                <w:lang w:val="en-US"/>
              </w:rPr>
            </w:pPr>
            <w:r w:rsidRPr="00D830BA">
              <w:rPr>
                <w:sz w:val="24"/>
                <w:lang w:val="en-US"/>
              </w:rPr>
              <w:t>34</w:t>
            </w:r>
          </w:p>
        </w:tc>
        <w:tc>
          <w:tcPr>
            <w:tcW w:w="1573" w:type="dxa"/>
            <w:shd w:val="clear" w:color="auto" w:fill="auto"/>
          </w:tcPr>
          <w:p w:rsidR="00647503" w:rsidRPr="00D830BA" w:rsidRDefault="00647503" w:rsidP="00D830BA">
            <w:pPr>
              <w:pStyle w:val="TableParagraph"/>
              <w:suppressAutoHyphens/>
              <w:spacing w:before="183"/>
              <w:ind w:right="763"/>
              <w:jc w:val="right"/>
              <w:rPr>
                <w:sz w:val="24"/>
                <w:lang w:val="en-US"/>
              </w:rPr>
            </w:pPr>
            <w:r w:rsidRPr="00D830BA">
              <w:rPr>
                <w:sz w:val="24"/>
                <w:lang w:val="en-US"/>
              </w:rPr>
              <w:t>1</w:t>
            </w:r>
          </w:p>
        </w:tc>
        <w:tc>
          <w:tcPr>
            <w:tcW w:w="1636" w:type="dxa"/>
            <w:shd w:val="clear" w:color="auto" w:fill="auto"/>
          </w:tcPr>
          <w:p w:rsidR="00647503" w:rsidRPr="00D830BA" w:rsidRDefault="00647503" w:rsidP="00D830BA">
            <w:pPr>
              <w:pStyle w:val="TableParagraph"/>
              <w:suppressAutoHyphens/>
              <w:spacing w:before="183"/>
              <w:ind w:left="191"/>
              <w:jc w:val="center"/>
              <w:rPr>
                <w:sz w:val="24"/>
                <w:lang w:val="en-US"/>
              </w:rPr>
            </w:pPr>
            <w:r w:rsidRPr="00D830BA">
              <w:rPr>
                <w:sz w:val="24"/>
                <w:lang w:val="en-US"/>
              </w:rPr>
              <w:t>0</w:t>
            </w:r>
          </w:p>
        </w:tc>
        <w:tc>
          <w:tcPr>
            <w:tcW w:w="2097" w:type="dxa"/>
            <w:shd w:val="clear" w:color="auto" w:fill="auto"/>
          </w:tcPr>
          <w:p w:rsidR="00647503" w:rsidRPr="00D830BA" w:rsidRDefault="00647503" w:rsidP="00D830BA">
            <w:pPr>
              <w:pStyle w:val="TableParagraph"/>
              <w:suppressAutoHyphens/>
              <w:rPr>
                <w:sz w:val="24"/>
                <w:lang w:val="en-US"/>
              </w:rPr>
            </w:pPr>
          </w:p>
        </w:tc>
      </w:tr>
    </w:tbl>
    <w:p w:rsidR="0088461E" w:rsidRDefault="0088461E" w:rsidP="005A74A0">
      <w:pPr>
        <w:ind w:right="-2"/>
        <w:jc w:val="both"/>
        <w:rPr>
          <w:b/>
          <w:i/>
          <w:sz w:val="26"/>
          <w:szCs w:val="26"/>
          <w:u w:val="single"/>
        </w:rPr>
      </w:pPr>
    </w:p>
    <w:p w:rsidR="00647503" w:rsidRDefault="00647503" w:rsidP="00647503">
      <w:pPr>
        <w:tabs>
          <w:tab w:val="left" w:pos="426"/>
        </w:tabs>
        <w:jc w:val="both"/>
        <w:rPr>
          <w:sz w:val="26"/>
          <w:szCs w:val="26"/>
        </w:rPr>
      </w:pPr>
      <w:r>
        <w:rPr>
          <w:sz w:val="26"/>
          <w:szCs w:val="26"/>
        </w:rPr>
        <w:t>Тематическое планирование 6 класс</w:t>
      </w:r>
    </w:p>
    <w:tbl>
      <w:tblPr>
        <w:tblW w:w="0" w:type="auto"/>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65"/>
        <w:gridCol w:w="2419"/>
        <w:gridCol w:w="1018"/>
        <w:gridCol w:w="1551"/>
        <w:gridCol w:w="1614"/>
        <w:gridCol w:w="2067"/>
      </w:tblGrid>
      <w:tr w:rsidR="00647503" w:rsidRPr="00D830BA" w:rsidTr="00D830BA">
        <w:trPr>
          <w:trHeight w:val="292"/>
        </w:trPr>
        <w:tc>
          <w:tcPr>
            <w:tcW w:w="1165" w:type="dxa"/>
            <w:vMerge w:val="restart"/>
            <w:shd w:val="clear" w:color="auto" w:fill="auto"/>
          </w:tcPr>
          <w:p w:rsidR="00647503" w:rsidRPr="00D830BA" w:rsidRDefault="00647503" w:rsidP="00D830BA">
            <w:pPr>
              <w:pStyle w:val="TableParagraph"/>
              <w:suppressAutoHyphens/>
              <w:spacing w:before="1"/>
              <w:rPr>
                <w:b/>
                <w:sz w:val="28"/>
                <w:lang w:val="en-US"/>
              </w:rPr>
            </w:pPr>
          </w:p>
          <w:p w:rsidR="00647503" w:rsidRPr="00D830BA" w:rsidRDefault="00647503" w:rsidP="00D830BA">
            <w:pPr>
              <w:pStyle w:val="TableParagraph"/>
              <w:suppressAutoHyphens/>
              <w:ind w:left="237" w:right="318"/>
              <w:rPr>
                <w:b/>
                <w:sz w:val="24"/>
                <w:lang w:val="en-US"/>
              </w:rPr>
            </w:pPr>
            <w:r w:rsidRPr="00D830BA">
              <w:rPr>
                <w:b/>
                <w:sz w:val="24"/>
                <w:lang w:val="en-US"/>
              </w:rPr>
              <w:t>№</w:t>
            </w:r>
            <w:r w:rsidRPr="00D830BA">
              <w:rPr>
                <w:b/>
                <w:spacing w:val="1"/>
                <w:sz w:val="24"/>
                <w:lang w:val="en-US"/>
              </w:rPr>
              <w:t xml:space="preserve"> </w:t>
            </w:r>
            <w:r w:rsidRPr="00D830BA">
              <w:rPr>
                <w:b/>
                <w:sz w:val="24"/>
                <w:lang w:val="en-US"/>
              </w:rPr>
              <w:t>п/п</w:t>
            </w:r>
          </w:p>
        </w:tc>
        <w:tc>
          <w:tcPr>
            <w:tcW w:w="2418" w:type="dxa"/>
            <w:vMerge w:val="restart"/>
            <w:shd w:val="clear" w:color="auto" w:fill="auto"/>
          </w:tcPr>
          <w:p w:rsidR="00647503" w:rsidRPr="00D830BA" w:rsidRDefault="00647503" w:rsidP="00D830BA">
            <w:pPr>
              <w:pStyle w:val="TableParagraph"/>
              <w:suppressAutoHyphens/>
              <w:spacing w:before="183"/>
              <w:ind w:left="237" w:right="1016"/>
              <w:jc w:val="both"/>
              <w:rPr>
                <w:b/>
                <w:sz w:val="24"/>
              </w:rPr>
            </w:pPr>
            <w:r w:rsidRPr="00D830BA">
              <w:rPr>
                <w:b/>
                <w:sz w:val="24"/>
              </w:rPr>
              <w:t>Наименование</w:t>
            </w:r>
            <w:r w:rsidRPr="00D830BA">
              <w:rPr>
                <w:b/>
                <w:spacing w:val="-58"/>
                <w:sz w:val="24"/>
              </w:rPr>
              <w:t xml:space="preserve"> </w:t>
            </w:r>
            <w:r w:rsidRPr="00D830BA">
              <w:rPr>
                <w:b/>
                <w:sz w:val="24"/>
              </w:rPr>
              <w:t>разделов и тем</w:t>
            </w:r>
            <w:r w:rsidRPr="00D830BA">
              <w:rPr>
                <w:b/>
                <w:spacing w:val="-58"/>
                <w:sz w:val="24"/>
              </w:rPr>
              <w:t xml:space="preserve"> </w:t>
            </w:r>
            <w:r w:rsidRPr="00D830BA">
              <w:rPr>
                <w:b/>
                <w:sz w:val="24"/>
              </w:rPr>
              <w:t>программы</w:t>
            </w:r>
          </w:p>
        </w:tc>
        <w:tc>
          <w:tcPr>
            <w:tcW w:w="4183" w:type="dxa"/>
            <w:gridSpan w:val="3"/>
            <w:shd w:val="clear" w:color="auto" w:fill="auto"/>
          </w:tcPr>
          <w:p w:rsidR="00647503" w:rsidRPr="00D830BA" w:rsidRDefault="00647503" w:rsidP="00D830BA">
            <w:pPr>
              <w:pStyle w:val="TableParagraph"/>
              <w:suppressAutoHyphens/>
              <w:spacing w:before="47" w:line="256" w:lineRule="exact"/>
              <w:ind w:left="101"/>
              <w:rPr>
                <w:b/>
                <w:sz w:val="24"/>
                <w:lang w:val="en-US"/>
              </w:rPr>
            </w:pPr>
            <w:r w:rsidRPr="00D830BA">
              <w:rPr>
                <w:b/>
                <w:sz w:val="24"/>
                <w:lang w:val="en-US"/>
              </w:rPr>
              <w:t>Количество</w:t>
            </w:r>
            <w:r w:rsidRPr="00D830BA">
              <w:rPr>
                <w:b/>
                <w:spacing w:val="-1"/>
                <w:sz w:val="24"/>
                <w:lang w:val="en-US"/>
              </w:rPr>
              <w:t xml:space="preserve"> </w:t>
            </w:r>
            <w:r w:rsidRPr="00D830BA">
              <w:rPr>
                <w:b/>
                <w:sz w:val="24"/>
                <w:lang w:val="en-US"/>
              </w:rPr>
              <w:t>часов</w:t>
            </w:r>
          </w:p>
        </w:tc>
        <w:tc>
          <w:tcPr>
            <w:tcW w:w="2067" w:type="dxa"/>
            <w:vMerge w:val="restart"/>
            <w:shd w:val="clear" w:color="auto" w:fill="auto"/>
          </w:tcPr>
          <w:p w:rsidR="00647503" w:rsidRPr="00D830BA" w:rsidRDefault="00647503" w:rsidP="00D830BA">
            <w:pPr>
              <w:pStyle w:val="TableParagraph"/>
              <w:suppressAutoHyphens/>
              <w:spacing w:before="47"/>
              <w:ind w:left="233" w:right="316"/>
              <w:rPr>
                <w:b/>
                <w:sz w:val="24"/>
                <w:lang w:val="en-US"/>
              </w:rPr>
            </w:pPr>
            <w:r w:rsidRPr="00D830BA">
              <w:rPr>
                <w:b/>
                <w:sz w:val="24"/>
                <w:lang w:val="en-US"/>
              </w:rPr>
              <w:t>Электронные</w:t>
            </w:r>
            <w:r w:rsidRPr="00D830BA">
              <w:rPr>
                <w:b/>
                <w:spacing w:val="1"/>
                <w:sz w:val="24"/>
                <w:lang w:val="en-US"/>
              </w:rPr>
              <w:t xml:space="preserve"> </w:t>
            </w:r>
            <w:r w:rsidRPr="00D830BA">
              <w:rPr>
                <w:b/>
                <w:sz w:val="24"/>
                <w:lang w:val="en-US"/>
              </w:rPr>
              <w:t>(цифровые)</w:t>
            </w:r>
            <w:r w:rsidRPr="00D830BA">
              <w:rPr>
                <w:b/>
                <w:spacing w:val="1"/>
                <w:sz w:val="24"/>
                <w:lang w:val="en-US"/>
              </w:rPr>
              <w:t xml:space="preserve"> </w:t>
            </w:r>
            <w:r w:rsidRPr="00D830BA">
              <w:rPr>
                <w:b/>
                <w:sz w:val="24"/>
                <w:lang w:val="en-US"/>
              </w:rPr>
              <w:t>образовательные</w:t>
            </w:r>
            <w:r w:rsidRPr="00D830BA">
              <w:rPr>
                <w:b/>
                <w:spacing w:val="-57"/>
                <w:sz w:val="24"/>
                <w:lang w:val="en-US"/>
              </w:rPr>
              <w:t xml:space="preserve"> </w:t>
            </w:r>
            <w:r w:rsidRPr="00D830BA">
              <w:rPr>
                <w:b/>
                <w:sz w:val="24"/>
                <w:lang w:val="en-US"/>
              </w:rPr>
              <w:t>ресурсы</w:t>
            </w:r>
          </w:p>
        </w:tc>
      </w:tr>
      <w:tr w:rsidR="00D830BA" w:rsidRPr="00D830BA" w:rsidTr="00D830BA">
        <w:trPr>
          <w:trHeight w:val="994"/>
        </w:trPr>
        <w:tc>
          <w:tcPr>
            <w:tcW w:w="1165" w:type="dxa"/>
            <w:vMerge/>
            <w:tcBorders>
              <w:top w:val="nil"/>
            </w:tcBorders>
            <w:shd w:val="clear" w:color="auto" w:fill="auto"/>
          </w:tcPr>
          <w:p w:rsidR="00647503" w:rsidRPr="00D830BA" w:rsidRDefault="00647503" w:rsidP="00D830BA">
            <w:pPr>
              <w:suppressAutoHyphens/>
              <w:rPr>
                <w:sz w:val="2"/>
                <w:szCs w:val="2"/>
                <w:lang w:val="en-US"/>
              </w:rPr>
            </w:pPr>
          </w:p>
        </w:tc>
        <w:tc>
          <w:tcPr>
            <w:tcW w:w="2418" w:type="dxa"/>
            <w:vMerge/>
            <w:tcBorders>
              <w:top w:val="nil"/>
            </w:tcBorders>
            <w:shd w:val="clear" w:color="auto" w:fill="auto"/>
          </w:tcPr>
          <w:p w:rsidR="00647503" w:rsidRPr="00D830BA" w:rsidRDefault="00647503" w:rsidP="00D830BA">
            <w:pPr>
              <w:suppressAutoHyphens/>
              <w:rPr>
                <w:sz w:val="2"/>
                <w:szCs w:val="2"/>
                <w:lang w:val="en-US"/>
              </w:rPr>
            </w:pPr>
          </w:p>
        </w:tc>
        <w:tc>
          <w:tcPr>
            <w:tcW w:w="1018" w:type="dxa"/>
            <w:shd w:val="clear" w:color="auto" w:fill="auto"/>
          </w:tcPr>
          <w:p w:rsidR="00647503" w:rsidRPr="00D830BA" w:rsidRDefault="00647503" w:rsidP="00D830BA">
            <w:pPr>
              <w:pStyle w:val="TableParagraph"/>
              <w:suppressAutoHyphens/>
              <w:spacing w:before="7"/>
              <w:rPr>
                <w:b/>
                <w:sz w:val="25"/>
                <w:lang w:val="en-US"/>
              </w:rPr>
            </w:pPr>
          </w:p>
          <w:p w:rsidR="00647503" w:rsidRPr="00D830BA" w:rsidRDefault="00647503" w:rsidP="00D830BA">
            <w:pPr>
              <w:pStyle w:val="TableParagraph"/>
              <w:suppressAutoHyphens/>
              <w:spacing w:before="1"/>
              <w:ind w:left="237"/>
              <w:rPr>
                <w:b/>
                <w:sz w:val="24"/>
                <w:lang w:val="en-US"/>
              </w:rPr>
            </w:pPr>
            <w:r w:rsidRPr="00D830BA">
              <w:rPr>
                <w:b/>
                <w:sz w:val="24"/>
                <w:lang w:val="en-US"/>
              </w:rPr>
              <w:t>Всего</w:t>
            </w:r>
          </w:p>
        </w:tc>
        <w:tc>
          <w:tcPr>
            <w:tcW w:w="1551" w:type="dxa"/>
            <w:shd w:val="clear" w:color="auto" w:fill="auto"/>
          </w:tcPr>
          <w:p w:rsidR="00647503" w:rsidRPr="00D830BA" w:rsidRDefault="00647503" w:rsidP="00D830BA">
            <w:pPr>
              <w:pStyle w:val="TableParagraph"/>
              <w:suppressAutoHyphens/>
              <w:spacing w:before="155"/>
              <w:ind w:left="233" w:right="84"/>
              <w:rPr>
                <w:b/>
                <w:sz w:val="24"/>
                <w:lang w:val="en-US"/>
              </w:rPr>
            </w:pPr>
            <w:r w:rsidRPr="00D830BA">
              <w:rPr>
                <w:b/>
                <w:sz w:val="24"/>
                <w:lang w:val="en-US"/>
              </w:rPr>
              <w:t>Контрольные</w:t>
            </w:r>
            <w:r w:rsidRPr="00D830BA">
              <w:rPr>
                <w:b/>
                <w:spacing w:val="-57"/>
                <w:sz w:val="24"/>
                <w:lang w:val="en-US"/>
              </w:rPr>
              <w:t xml:space="preserve"> </w:t>
            </w:r>
            <w:r w:rsidRPr="00D830BA">
              <w:rPr>
                <w:b/>
                <w:sz w:val="24"/>
                <w:lang w:val="en-US"/>
              </w:rPr>
              <w:t>работы</w:t>
            </w:r>
          </w:p>
        </w:tc>
        <w:tc>
          <w:tcPr>
            <w:tcW w:w="1612" w:type="dxa"/>
            <w:shd w:val="clear" w:color="auto" w:fill="auto"/>
          </w:tcPr>
          <w:p w:rsidR="00647503" w:rsidRPr="00D830BA" w:rsidRDefault="00647503" w:rsidP="00D830BA">
            <w:pPr>
              <w:pStyle w:val="TableParagraph"/>
              <w:suppressAutoHyphens/>
              <w:spacing w:before="155"/>
              <w:ind w:left="237" w:right="83"/>
              <w:rPr>
                <w:b/>
                <w:sz w:val="24"/>
                <w:lang w:val="en-US"/>
              </w:rPr>
            </w:pPr>
            <w:r w:rsidRPr="00D830BA">
              <w:rPr>
                <w:b/>
                <w:sz w:val="24"/>
                <w:lang w:val="en-US"/>
              </w:rPr>
              <w:t>Практические</w:t>
            </w:r>
            <w:r w:rsidRPr="00D830BA">
              <w:rPr>
                <w:b/>
                <w:spacing w:val="-57"/>
                <w:sz w:val="24"/>
                <w:lang w:val="en-US"/>
              </w:rPr>
              <w:t xml:space="preserve"> </w:t>
            </w:r>
            <w:r w:rsidRPr="00D830BA">
              <w:rPr>
                <w:b/>
                <w:sz w:val="24"/>
                <w:lang w:val="en-US"/>
              </w:rPr>
              <w:t>работы</w:t>
            </w:r>
          </w:p>
        </w:tc>
        <w:tc>
          <w:tcPr>
            <w:tcW w:w="2067" w:type="dxa"/>
            <w:vMerge/>
            <w:tcBorders>
              <w:top w:val="nil"/>
            </w:tcBorders>
            <w:shd w:val="clear" w:color="auto" w:fill="auto"/>
          </w:tcPr>
          <w:p w:rsidR="00647503" w:rsidRPr="00D830BA" w:rsidRDefault="00647503" w:rsidP="00D830BA">
            <w:pPr>
              <w:suppressAutoHyphens/>
              <w:rPr>
                <w:sz w:val="2"/>
                <w:szCs w:val="2"/>
                <w:lang w:val="en-US"/>
              </w:rPr>
            </w:pPr>
          </w:p>
        </w:tc>
      </w:tr>
      <w:tr w:rsidR="00D830BA" w:rsidRPr="00D830BA" w:rsidTr="00D830BA">
        <w:trPr>
          <w:trHeight w:val="540"/>
        </w:trPr>
        <w:tc>
          <w:tcPr>
            <w:tcW w:w="1165" w:type="dxa"/>
            <w:shd w:val="clear" w:color="auto" w:fill="auto"/>
          </w:tcPr>
          <w:p w:rsidR="00647503" w:rsidRPr="00D830BA" w:rsidRDefault="00647503" w:rsidP="00D830BA">
            <w:pPr>
              <w:pStyle w:val="TableParagraph"/>
              <w:suppressAutoHyphens/>
              <w:spacing w:before="183"/>
              <w:ind w:left="101"/>
              <w:rPr>
                <w:sz w:val="24"/>
                <w:lang w:val="en-US"/>
              </w:rPr>
            </w:pPr>
            <w:r w:rsidRPr="00D830BA">
              <w:rPr>
                <w:sz w:val="24"/>
                <w:lang w:val="en-US"/>
              </w:rPr>
              <w:t>1</w:t>
            </w:r>
          </w:p>
        </w:tc>
        <w:tc>
          <w:tcPr>
            <w:tcW w:w="2418" w:type="dxa"/>
            <w:shd w:val="clear" w:color="auto" w:fill="auto"/>
          </w:tcPr>
          <w:p w:rsidR="00647503" w:rsidRPr="00D830BA" w:rsidRDefault="00647503" w:rsidP="00D830BA">
            <w:pPr>
              <w:pStyle w:val="TableParagraph"/>
              <w:tabs>
                <w:tab w:val="left" w:pos="2421"/>
              </w:tabs>
              <w:suppressAutoHyphens/>
              <w:spacing w:before="43"/>
              <w:ind w:left="101"/>
              <w:rPr>
                <w:sz w:val="24"/>
                <w:lang w:val="en-US"/>
              </w:rPr>
            </w:pPr>
            <w:r w:rsidRPr="00D830BA">
              <w:rPr>
                <w:sz w:val="24"/>
                <w:lang w:val="en-US"/>
              </w:rPr>
              <w:t>Культура</w:t>
            </w:r>
            <w:r w:rsidRPr="00D830BA">
              <w:rPr>
                <w:sz w:val="24"/>
                <w:lang w:val="en-US"/>
              </w:rPr>
              <w:tab/>
              <w:t>как</w:t>
            </w:r>
          </w:p>
          <w:p w:rsidR="00647503" w:rsidRPr="00D830BA" w:rsidRDefault="00647503" w:rsidP="00D830BA">
            <w:pPr>
              <w:pStyle w:val="TableParagraph"/>
              <w:suppressAutoHyphens/>
              <w:spacing w:line="256" w:lineRule="exact"/>
              <w:ind w:left="101"/>
              <w:rPr>
                <w:sz w:val="24"/>
                <w:lang w:val="en-US"/>
              </w:rPr>
            </w:pPr>
            <w:r w:rsidRPr="00D830BA">
              <w:rPr>
                <w:sz w:val="24"/>
                <w:lang w:val="en-US"/>
              </w:rPr>
              <w:t>социальность</w:t>
            </w:r>
          </w:p>
        </w:tc>
        <w:tc>
          <w:tcPr>
            <w:tcW w:w="1018" w:type="dxa"/>
            <w:shd w:val="clear" w:color="auto" w:fill="auto"/>
          </w:tcPr>
          <w:p w:rsidR="00647503" w:rsidRPr="00D830BA" w:rsidRDefault="00647503" w:rsidP="00D830BA">
            <w:pPr>
              <w:pStyle w:val="TableParagraph"/>
              <w:suppressAutoHyphens/>
              <w:spacing w:before="43"/>
              <w:ind w:left="329"/>
              <w:rPr>
                <w:sz w:val="24"/>
                <w:lang w:val="en-US"/>
              </w:rPr>
            </w:pPr>
            <w:r w:rsidRPr="00D830BA">
              <w:rPr>
                <w:sz w:val="24"/>
                <w:lang w:val="en-US"/>
              </w:rPr>
              <w:t>8</w:t>
            </w:r>
          </w:p>
        </w:tc>
        <w:tc>
          <w:tcPr>
            <w:tcW w:w="1551" w:type="dxa"/>
            <w:shd w:val="clear" w:color="auto" w:fill="auto"/>
          </w:tcPr>
          <w:p w:rsidR="00647503" w:rsidRPr="00D830BA" w:rsidRDefault="00647503" w:rsidP="00D830BA">
            <w:pPr>
              <w:pStyle w:val="TableParagraph"/>
              <w:suppressAutoHyphens/>
              <w:rPr>
                <w:sz w:val="24"/>
                <w:lang w:val="en-US"/>
              </w:rPr>
            </w:pPr>
          </w:p>
        </w:tc>
        <w:tc>
          <w:tcPr>
            <w:tcW w:w="1612" w:type="dxa"/>
            <w:shd w:val="clear" w:color="auto" w:fill="auto"/>
          </w:tcPr>
          <w:p w:rsidR="00647503" w:rsidRPr="00D830BA" w:rsidRDefault="00647503" w:rsidP="00D830BA">
            <w:pPr>
              <w:pStyle w:val="TableParagraph"/>
              <w:suppressAutoHyphens/>
              <w:rPr>
                <w:sz w:val="24"/>
                <w:lang w:val="en-US"/>
              </w:rPr>
            </w:pPr>
          </w:p>
        </w:tc>
        <w:tc>
          <w:tcPr>
            <w:tcW w:w="2067" w:type="dxa"/>
            <w:shd w:val="clear" w:color="auto" w:fill="auto"/>
          </w:tcPr>
          <w:p w:rsidR="00647503" w:rsidRPr="00D830BA" w:rsidRDefault="00647503" w:rsidP="00D830BA">
            <w:pPr>
              <w:pStyle w:val="TableParagraph"/>
              <w:suppressAutoHyphens/>
              <w:spacing w:before="23" w:line="270" w:lineRule="atLeast"/>
              <w:ind w:left="233" w:right="450"/>
              <w:rPr>
                <w:sz w:val="24"/>
              </w:rPr>
            </w:pPr>
            <w:r w:rsidRPr="00D830BA">
              <w:rPr>
                <w:sz w:val="24"/>
              </w:rPr>
              <w:t>Библиотека</w:t>
            </w:r>
            <w:r w:rsidRPr="00D830BA">
              <w:rPr>
                <w:spacing w:val="-14"/>
                <w:sz w:val="24"/>
              </w:rPr>
              <w:t xml:space="preserve"> </w:t>
            </w:r>
            <w:r w:rsidRPr="00D830BA">
              <w:rPr>
                <w:sz w:val="24"/>
              </w:rPr>
              <w:t>ЦОК</w:t>
            </w:r>
            <w:r w:rsidRPr="00D830BA">
              <w:rPr>
                <w:spacing w:val="-57"/>
                <w:sz w:val="24"/>
              </w:rPr>
              <w:t xml:space="preserve"> </w:t>
            </w:r>
            <w:hyperlink r:id="rId492">
              <w:r w:rsidRPr="00D830BA">
                <w:rPr>
                  <w:color w:val="0562C1"/>
                  <w:sz w:val="24"/>
                  <w:u w:val="single" w:color="0562C1"/>
                  <w:lang w:val="en-US"/>
                </w:rPr>
                <w:t>https</w:t>
              </w:r>
              <w:r w:rsidRPr="00D830BA">
                <w:rPr>
                  <w:color w:val="0562C1"/>
                  <w:sz w:val="24"/>
                  <w:u w:val="single" w:color="0562C1"/>
                </w:rPr>
                <w:t>://</w:t>
              </w:r>
              <w:r w:rsidRPr="00D830BA">
                <w:rPr>
                  <w:color w:val="0562C1"/>
                  <w:sz w:val="24"/>
                  <w:u w:val="single" w:color="0562C1"/>
                  <w:lang w:val="en-US"/>
                </w:rPr>
                <w:t>m</w:t>
              </w:r>
              <w:r w:rsidRPr="00D830BA">
                <w:rPr>
                  <w:color w:val="0562C1"/>
                  <w:sz w:val="24"/>
                  <w:u w:val="single" w:color="0562C1"/>
                </w:rPr>
                <w:t>.</w:t>
              </w:r>
              <w:r w:rsidRPr="00D830BA">
                <w:rPr>
                  <w:color w:val="0562C1"/>
                  <w:sz w:val="24"/>
                  <w:u w:val="single" w:color="0562C1"/>
                  <w:lang w:val="en-US"/>
                </w:rPr>
                <w:t>edsoo</w:t>
              </w:r>
              <w:r w:rsidRPr="00D830BA">
                <w:rPr>
                  <w:color w:val="0562C1"/>
                  <w:sz w:val="24"/>
                  <w:u w:val="single" w:color="0562C1"/>
                </w:rPr>
                <w:t>.</w:t>
              </w:r>
              <w:r w:rsidRPr="00D830BA">
                <w:rPr>
                  <w:color w:val="0562C1"/>
                  <w:sz w:val="24"/>
                  <w:u w:val="single" w:color="0562C1"/>
                  <w:lang w:val="en-US"/>
                </w:rPr>
                <w:t>ru</w:t>
              </w:r>
            </w:hyperlink>
          </w:p>
        </w:tc>
      </w:tr>
      <w:tr w:rsidR="00D830BA" w:rsidRPr="00D830BA" w:rsidTr="00D830BA">
        <w:trPr>
          <w:trHeight w:val="543"/>
        </w:trPr>
        <w:tc>
          <w:tcPr>
            <w:tcW w:w="1165" w:type="dxa"/>
            <w:shd w:val="clear" w:color="auto" w:fill="auto"/>
          </w:tcPr>
          <w:p w:rsidR="00647503" w:rsidRPr="00D830BA" w:rsidRDefault="00647503" w:rsidP="00D830BA">
            <w:pPr>
              <w:pStyle w:val="TableParagraph"/>
              <w:suppressAutoHyphens/>
              <w:spacing w:before="183"/>
              <w:ind w:left="101"/>
              <w:rPr>
                <w:sz w:val="24"/>
                <w:lang w:val="en-US"/>
              </w:rPr>
            </w:pPr>
            <w:r w:rsidRPr="00D830BA">
              <w:rPr>
                <w:sz w:val="24"/>
                <w:lang w:val="en-US"/>
              </w:rPr>
              <w:t>2</w:t>
            </w:r>
          </w:p>
        </w:tc>
        <w:tc>
          <w:tcPr>
            <w:tcW w:w="2418" w:type="dxa"/>
            <w:shd w:val="clear" w:color="auto" w:fill="auto"/>
          </w:tcPr>
          <w:p w:rsidR="00647503" w:rsidRPr="00D830BA" w:rsidRDefault="00647503" w:rsidP="00D830BA">
            <w:pPr>
              <w:pStyle w:val="TableParagraph"/>
              <w:suppressAutoHyphens/>
              <w:spacing w:before="27" w:line="270" w:lineRule="atLeast"/>
              <w:ind w:left="101" w:right="523"/>
              <w:rPr>
                <w:sz w:val="24"/>
              </w:rPr>
            </w:pPr>
            <w:r w:rsidRPr="00D830BA">
              <w:rPr>
                <w:sz w:val="24"/>
              </w:rPr>
              <w:t>Человек и его</w:t>
            </w:r>
            <w:r w:rsidRPr="00D830BA">
              <w:rPr>
                <w:spacing w:val="1"/>
                <w:sz w:val="24"/>
              </w:rPr>
              <w:t xml:space="preserve"> </w:t>
            </w:r>
            <w:r w:rsidRPr="00D830BA">
              <w:rPr>
                <w:sz w:val="24"/>
              </w:rPr>
              <w:t>отражение</w:t>
            </w:r>
            <w:r w:rsidRPr="00D830BA">
              <w:rPr>
                <w:spacing w:val="-9"/>
                <w:sz w:val="24"/>
              </w:rPr>
              <w:t xml:space="preserve"> </w:t>
            </w:r>
            <w:r w:rsidRPr="00D830BA">
              <w:rPr>
                <w:sz w:val="24"/>
              </w:rPr>
              <w:t>в</w:t>
            </w:r>
            <w:r w:rsidRPr="00D830BA">
              <w:rPr>
                <w:spacing w:val="-10"/>
                <w:sz w:val="24"/>
              </w:rPr>
              <w:t xml:space="preserve"> </w:t>
            </w:r>
            <w:r w:rsidRPr="00D830BA">
              <w:rPr>
                <w:sz w:val="24"/>
              </w:rPr>
              <w:t>культуре</w:t>
            </w:r>
          </w:p>
        </w:tc>
        <w:tc>
          <w:tcPr>
            <w:tcW w:w="1018" w:type="dxa"/>
            <w:shd w:val="clear" w:color="auto" w:fill="auto"/>
          </w:tcPr>
          <w:p w:rsidR="00647503" w:rsidRPr="00D830BA" w:rsidRDefault="00647503" w:rsidP="00D830BA">
            <w:pPr>
              <w:pStyle w:val="TableParagraph"/>
              <w:suppressAutoHyphens/>
              <w:spacing w:before="47"/>
              <w:ind w:left="329"/>
              <w:rPr>
                <w:sz w:val="24"/>
                <w:lang w:val="en-US"/>
              </w:rPr>
            </w:pPr>
            <w:r w:rsidRPr="00D830BA">
              <w:rPr>
                <w:sz w:val="24"/>
                <w:lang w:val="en-US"/>
              </w:rPr>
              <w:t>6</w:t>
            </w:r>
          </w:p>
        </w:tc>
        <w:tc>
          <w:tcPr>
            <w:tcW w:w="1551" w:type="dxa"/>
            <w:shd w:val="clear" w:color="auto" w:fill="auto"/>
          </w:tcPr>
          <w:p w:rsidR="00647503" w:rsidRPr="00D830BA" w:rsidRDefault="00647503" w:rsidP="00D830BA">
            <w:pPr>
              <w:pStyle w:val="TableParagraph"/>
              <w:suppressAutoHyphens/>
              <w:rPr>
                <w:sz w:val="24"/>
                <w:lang w:val="en-US"/>
              </w:rPr>
            </w:pPr>
          </w:p>
        </w:tc>
        <w:tc>
          <w:tcPr>
            <w:tcW w:w="1612" w:type="dxa"/>
            <w:shd w:val="clear" w:color="auto" w:fill="auto"/>
          </w:tcPr>
          <w:p w:rsidR="00647503" w:rsidRPr="00D830BA" w:rsidRDefault="00647503" w:rsidP="00D830BA">
            <w:pPr>
              <w:pStyle w:val="TableParagraph"/>
              <w:suppressAutoHyphens/>
              <w:rPr>
                <w:sz w:val="24"/>
                <w:lang w:val="en-US"/>
              </w:rPr>
            </w:pPr>
          </w:p>
        </w:tc>
        <w:tc>
          <w:tcPr>
            <w:tcW w:w="2067" w:type="dxa"/>
            <w:shd w:val="clear" w:color="auto" w:fill="auto"/>
          </w:tcPr>
          <w:p w:rsidR="00647503" w:rsidRPr="00D830BA" w:rsidRDefault="00647503" w:rsidP="00D830BA">
            <w:pPr>
              <w:pStyle w:val="TableParagraph"/>
              <w:suppressAutoHyphens/>
              <w:spacing w:before="27" w:line="270" w:lineRule="atLeast"/>
              <w:ind w:left="233" w:right="450"/>
              <w:rPr>
                <w:sz w:val="24"/>
              </w:rPr>
            </w:pPr>
            <w:r w:rsidRPr="00D830BA">
              <w:rPr>
                <w:sz w:val="24"/>
              </w:rPr>
              <w:t>Библиотека</w:t>
            </w:r>
            <w:r w:rsidRPr="00D830BA">
              <w:rPr>
                <w:spacing w:val="-14"/>
                <w:sz w:val="24"/>
              </w:rPr>
              <w:t xml:space="preserve"> </w:t>
            </w:r>
            <w:r w:rsidRPr="00D830BA">
              <w:rPr>
                <w:sz w:val="24"/>
              </w:rPr>
              <w:t>ЦОК</w:t>
            </w:r>
            <w:r w:rsidRPr="00D830BA">
              <w:rPr>
                <w:spacing w:val="-57"/>
                <w:sz w:val="24"/>
              </w:rPr>
              <w:t xml:space="preserve"> </w:t>
            </w:r>
            <w:hyperlink r:id="rId493">
              <w:r w:rsidRPr="00D830BA">
                <w:rPr>
                  <w:color w:val="0562C1"/>
                  <w:sz w:val="24"/>
                  <w:u w:val="single" w:color="0562C1"/>
                  <w:lang w:val="en-US"/>
                </w:rPr>
                <w:t>https</w:t>
              </w:r>
              <w:r w:rsidRPr="00D830BA">
                <w:rPr>
                  <w:color w:val="0562C1"/>
                  <w:sz w:val="24"/>
                  <w:u w:val="single" w:color="0562C1"/>
                </w:rPr>
                <w:t>://</w:t>
              </w:r>
              <w:r w:rsidRPr="00D830BA">
                <w:rPr>
                  <w:color w:val="0562C1"/>
                  <w:sz w:val="24"/>
                  <w:u w:val="single" w:color="0562C1"/>
                  <w:lang w:val="en-US"/>
                </w:rPr>
                <w:t>m</w:t>
              </w:r>
              <w:r w:rsidRPr="00D830BA">
                <w:rPr>
                  <w:color w:val="0562C1"/>
                  <w:sz w:val="24"/>
                  <w:u w:val="single" w:color="0562C1"/>
                </w:rPr>
                <w:t>.</w:t>
              </w:r>
              <w:r w:rsidRPr="00D830BA">
                <w:rPr>
                  <w:color w:val="0562C1"/>
                  <w:sz w:val="24"/>
                  <w:u w:val="single" w:color="0562C1"/>
                  <w:lang w:val="en-US"/>
                </w:rPr>
                <w:t>edsoo</w:t>
              </w:r>
              <w:r w:rsidRPr="00D830BA">
                <w:rPr>
                  <w:color w:val="0562C1"/>
                  <w:sz w:val="24"/>
                  <w:u w:val="single" w:color="0562C1"/>
                </w:rPr>
                <w:t>.</w:t>
              </w:r>
              <w:r w:rsidRPr="00D830BA">
                <w:rPr>
                  <w:color w:val="0562C1"/>
                  <w:sz w:val="24"/>
                  <w:u w:val="single" w:color="0562C1"/>
                  <w:lang w:val="en-US"/>
                </w:rPr>
                <w:t>ru</w:t>
              </w:r>
            </w:hyperlink>
          </w:p>
        </w:tc>
      </w:tr>
      <w:tr w:rsidR="00D830BA" w:rsidRPr="00D830BA" w:rsidTr="00D830BA">
        <w:trPr>
          <w:trHeight w:val="539"/>
        </w:trPr>
        <w:tc>
          <w:tcPr>
            <w:tcW w:w="1165" w:type="dxa"/>
            <w:shd w:val="clear" w:color="auto" w:fill="auto"/>
          </w:tcPr>
          <w:p w:rsidR="00647503" w:rsidRPr="00D830BA" w:rsidRDefault="00647503" w:rsidP="00D830BA">
            <w:pPr>
              <w:pStyle w:val="TableParagraph"/>
              <w:suppressAutoHyphens/>
              <w:spacing w:before="183"/>
              <w:ind w:left="101"/>
              <w:rPr>
                <w:sz w:val="24"/>
                <w:lang w:val="en-US"/>
              </w:rPr>
            </w:pPr>
            <w:r w:rsidRPr="00D830BA">
              <w:rPr>
                <w:sz w:val="24"/>
                <w:lang w:val="en-US"/>
              </w:rPr>
              <w:t>3</w:t>
            </w:r>
          </w:p>
        </w:tc>
        <w:tc>
          <w:tcPr>
            <w:tcW w:w="2418" w:type="dxa"/>
            <w:shd w:val="clear" w:color="auto" w:fill="auto"/>
          </w:tcPr>
          <w:p w:rsidR="00647503" w:rsidRPr="00D830BA" w:rsidRDefault="00647503" w:rsidP="00D830BA">
            <w:pPr>
              <w:pStyle w:val="TableParagraph"/>
              <w:suppressAutoHyphens/>
              <w:spacing w:before="23" w:line="270" w:lineRule="atLeast"/>
              <w:ind w:left="101" w:right="968"/>
              <w:rPr>
                <w:sz w:val="24"/>
                <w:lang w:val="en-US"/>
              </w:rPr>
            </w:pPr>
            <w:r w:rsidRPr="00D830BA">
              <w:rPr>
                <w:sz w:val="24"/>
                <w:lang w:val="en-US"/>
              </w:rPr>
              <w:t>Человек как член</w:t>
            </w:r>
            <w:r w:rsidRPr="00D830BA">
              <w:rPr>
                <w:spacing w:val="-57"/>
                <w:sz w:val="24"/>
                <w:lang w:val="en-US"/>
              </w:rPr>
              <w:t xml:space="preserve"> </w:t>
            </w:r>
            <w:r w:rsidRPr="00D830BA">
              <w:rPr>
                <w:sz w:val="24"/>
                <w:lang w:val="en-US"/>
              </w:rPr>
              <w:t>общества</w:t>
            </w:r>
          </w:p>
        </w:tc>
        <w:tc>
          <w:tcPr>
            <w:tcW w:w="1018" w:type="dxa"/>
            <w:shd w:val="clear" w:color="auto" w:fill="auto"/>
          </w:tcPr>
          <w:p w:rsidR="00647503" w:rsidRPr="00D830BA" w:rsidRDefault="00647503" w:rsidP="00D830BA">
            <w:pPr>
              <w:pStyle w:val="TableParagraph"/>
              <w:suppressAutoHyphens/>
              <w:spacing w:before="43"/>
              <w:ind w:left="329"/>
              <w:rPr>
                <w:sz w:val="24"/>
                <w:lang w:val="en-US"/>
              </w:rPr>
            </w:pPr>
            <w:r w:rsidRPr="00D830BA">
              <w:rPr>
                <w:sz w:val="24"/>
                <w:lang w:val="en-US"/>
              </w:rPr>
              <w:t>10</w:t>
            </w:r>
          </w:p>
        </w:tc>
        <w:tc>
          <w:tcPr>
            <w:tcW w:w="1551" w:type="dxa"/>
            <w:shd w:val="clear" w:color="auto" w:fill="auto"/>
          </w:tcPr>
          <w:p w:rsidR="00647503" w:rsidRPr="00D830BA" w:rsidRDefault="00647503" w:rsidP="00D830BA">
            <w:pPr>
              <w:pStyle w:val="TableParagraph"/>
              <w:suppressAutoHyphens/>
              <w:rPr>
                <w:sz w:val="24"/>
                <w:lang w:val="en-US"/>
              </w:rPr>
            </w:pPr>
          </w:p>
        </w:tc>
        <w:tc>
          <w:tcPr>
            <w:tcW w:w="1612" w:type="dxa"/>
            <w:shd w:val="clear" w:color="auto" w:fill="auto"/>
          </w:tcPr>
          <w:p w:rsidR="00647503" w:rsidRPr="00D830BA" w:rsidRDefault="00647503" w:rsidP="00D830BA">
            <w:pPr>
              <w:pStyle w:val="TableParagraph"/>
              <w:suppressAutoHyphens/>
              <w:rPr>
                <w:sz w:val="24"/>
                <w:lang w:val="en-US"/>
              </w:rPr>
            </w:pPr>
          </w:p>
        </w:tc>
        <w:tc>
          <w:tcPr>
            <w:tcW w:w="2067" w:type="dxa"/>
            <w:shd w:val="clear" w:color="auto" w:fill="auto"/>
          </w:tcPr>
          <w:p w:rsidR="00647503" w:rsidRPr="00D830BA" w:rsidRDefault="00647503" w:rsidP="00D830BA">
            <w:pPr>
              <w:pStyle w:val="TableParagraph"/>
              <w:suppressAutoHyphens/>
              <w:spacing w:before="23" w:line="270" w:lineRule="atLeast"/>
              <w:ind w:left="233" w:right="450"/>
              <w:rPr>
                <w:sz w:val="24"/>
              </w:rPr>
            </w:pPr>
            <w:r w:rsidRPr="00D830BA">
              <w:rPr>
                <w:sz w:val="24"/>
              </w:rPr>
              <w:t>Библиотека</w:t>
            </w:r>
            <w:r w:rsidRPr="00D830BA">
              <w:rPr>
                <w:spacing w:val="-14"/>
                <w:sz w:val="24"/>
              </w:rPr>
              <w:t xml:space="preserve"> </w:t>
            </w:r>
            <w:r w:rsidRPr="00D830BA">
              <w:rPr>
                <w:sz w:val="24"/>
              </w:rPr>
              <w:t>ЦОК</w:t>
            </w:r>
            <w:r w:rsidRPr="00D830BA">
              <w:rPr>
                <w:spacing w:val="-57"/>
                <w:sz w:val="24"/>
              </w:rPr>
              <w:t xml:space="preserve"> </w:t>
            </w:r>
            <w:hyperlink r:id="rId494">
              <w:r w:rsidRPr="00D830BA">
                <w:rPr>
                  <w:color w:val="0562C1"/>
                  <w:sz w:val="24"/>
                  <w:u w:val="single" w:color="0562C1"/>
                  <w:lang w:val="en-US"/>
                </w:rPr>
                <w:t>https</w:t>
              </w:r>
              <w:r w:rsidRPr="00D830BA">
                <w:rPr>
                  <w:color w:val="0562C1"/>
                  <w:sz w:val="24"/>
                  <w:u w:val="single" w:color="0562C1"/>
                </w:rPr>
                <w:t>://</w:t>
              </w:r>
              <w:r w:rsidRPr="00D830BA">
                <w:rPr>
                  <w:color w:val="0562C1"/>
                  <w:sz w:val="24"/>
                  <w:u w:val="single" w:color="0562C1"/>
                  <w:lang w:val="en-US"/>
                </w:rPr>
                <w:t>m</w:t>
              </w:r>
              <w:r w:rsidRPr="00D830BA">
                <w:rPr>
                  <w:color w:val="0562C1"/>
                  <w:sz w:val="24"/>
                  <w:u w:val="single" w:color="0562C1"/>
                </w:rPr>
                <w:t>.</w:t>
              </w:r>
              <w:r w:rsidRPr="00D830BA">
                <w:rPr>
                  <w:color w:val="0562C1"/>
                  <w:sz w:val="24"/>
                  <w:u w:val="single" w:color="0562C1"/>
                  <w:lang w:val="en-US"/>
                </w:rPr>
                <w:t>edsoo</w:t>
              </w:r>
              <w:r w:rsidRPr="00D830BA">
                <w:rPr>
                  <w:color w:val="0562C1"/>
                  <w:sz w:val="24"/>
                  <w:u w:val="single" w:color="0562C1"/>
                </w:rPr>
                <w:t>.</w:t>
              </w:r>
              <w:r w:rsidRPr="00D830BA">
                <w:rPr>
                  <w:color w:val="0562C1"/>
                  <w:sz w:val="24"/>
                  <w:u w:val="single" w:color="0562C1"/>
                  <w:lang w:val="en-US"/>
                </w:rPr>
                <w:t>ru</w:t>
              </w:r>
            </w:hyperlink>
          </w:p>
        </w:tc>
      </w:tr>
      <w:tr w:rsidR="00D830BA" w:rsidRPr="00D830BA" w:rsidTr="00D830BA">
        <w:trPr>
          <w:trHeight w:val="544"/>
        </w:trPr>
        <w:tc>
          <w:tcPr>
            <w:tcW w:w="1165" w:type="dxa"/>
            <w:shd w:val="clear" w:color="auto" w:fill="auto"/>
          </w:tcPr>
          <w:p w:rsidR="00647503" w:rsidRPr="00D830BA" w:rsidRDefault="00647503" w:rsidP="00D830BA">
            <w:pPr>
              <w:pStyle w:val="TableParagraph"/>
              <w:suppressAutoHyphens/>
              <w:spacing w:before="183"/>
              <w:ind w:left="101"/>
              <w:rPr>
                <w:sz w:val="24"/>
                <w:lang w:val="en-US"/>
              </w:rPr>
            </w:pPr>
            <w:r w:rsidRPr="00D830BA">
              <w:rPr>
                <w:sz w:val="24"/>
                <w:lang w:val="en-US"/>
              </w:rPr>
              <w:t>4</w:t>
            </w:r>
          </w:p>
        </w:tc>
        <w:tc>
          <w:tcPr>
            <w:tcW w:w="2418" w:type="dxa"/>
            <w:shd w:val="clear" w:color="auto" w:fill="auto"/>
          </w:tcPr>
          <w:p w:rsidR="00647503" w:rsidRPr="00D830BA" w:rsidRDefault="00647503" w:rsidP="00D830BA">
            <w:pPr>
              <w:pStyle w:val="TableParagraph"/>
              <w:suppressAutoHyphens/>
              <w:spacing w:before="47"/>
              <w:ind w:left="101"/>
              <w:rPr>
                <w:sz w:val="24"/>
                <w:lang w:val="en-US"/>
              </w:rPr>
            </w:pPr>
            <w:r w:rsidRPr="00D830BA">
              <w:rPr>
                <w:sz w:val="24"/>
                <w:lang w:val="en-US"/>
              </w:rPr>
              <w:t>Родина</w:t>
            </w:r>
            <w:r w:rsidRPr="00D830BA">
              <w:rPr>
                <w:spacing w:val="-2"/>
                <w:sz w:val="24"/>
                <w:lang w:val="en-US"/>
              </w:rPr>
              <w:t xml:space="preserve"> </w:t>
            </w:r>
            <w:r w:rsidRPr="00D830BA">
              <w:rPr>
                <w:sz w:val="24"/>
                <w:lang w:val="en-US"/>
              </w:rPr>
              <w:t>и</w:t>
            </w:r>
            <w:r w:rsidRPr="00D830BA">
              <w:rPr>
                <w:spacing w:val="-3"/>
                <w:sz w:val="24"/>
                <w:lang w:val="en-US"/>
              </w:rPr>
              <w:t xml:space="preserve"> </w:t>
            </w:r>
            <w:r w:rsidRPr="00D830BA">
              <w:rPr>
                <w:sz w:val="24"/>
                <w:lang w:val="en-US"/>
              </w:rPr>
              <w:t>патриотизм</w:t>
            </w:r>
          </w:p>
        </w:tc>
        <w:tc>
          <w:tcPr>
            <w:tcW w:w="1018" w:type="dxa"/>
            <w:shd w:val="clear" w:color="auto" w:fill="auto"/>
          </w:tcPr>
          <w:p w:rsidR="00647503" w:rsidRPr="00D830BA" w:rsidRDefault="00647503" w:rsidP="00D830BA">
            <w:pPr>
              <w:pStyle w:val="TableParagraph"/>
              <w:suppressAutoHyphens/>
              <w:spacing w:before="47"/>
              <w:ind w:left="329"/>
              <w:rPr>
                <w:sz w:val="24"/>
                <w:lang w:val="en-US"/>
              </w:rPr>
            </w:pPr>
            <w:r w:rsidRPr="00D830BA">
              <w:rPr>
                <w:sz w:val="24"/>
                <w:lang w:val="en-US"/>
              </w:rPr>
              <w:t>10</w:t>
            </w:r>
          </w:p>
        </w:tc>
        <w:tc>
          <w:tcPr>
            <w:tcW w:w="1551" w:type="dxa"/>
            <w:shd w:val="clear" w:color="auto" w:fill="auto"/>
          </w:tcPr>
          <w:p w:rsidR="00647503" w:rsidRPr="00D830BA" w:rsidRDefault="00647503" w:rsidP="00D830BA">
            <w:pPr>
              <w:pStyle w:val="TableParagraph"/>
              <w:suppressAutoHyphens/>
              <w:spacing w:before="183"/>
              <w:ind w:right="791"/>
              <w:jc w:val="right"/>
              <w:rPr>
                <w:sz w:val="24"/>
                <w:lang w:val="en-US"/>
              </w:rPr>
            </w:pPr>
            <w:r w:rsidRPr="00D830BA">
              <w:rPr>
                <w:sz w:val="24"/>
                <w:lang w:val="en-US"/>
              </w:rPr>
              <w:t>1</w:t>
            </w:r>
          </w:p>
        </w:tc>
        <w:tc>
          <w:tcPr>
            <w:tcW w:w="1612" w:type="dxa"/>
            <w:shd w:val="clear" w:color="auto" w:fill="auto"/>
          </w:tcPr>
          <w:p w:rsidR="00647503" w:rsidRPr="00D830BA" w:rsidRDefault="00647503" w:rsidP="00D830BA">
            <w:pPr>
              <w:pStyle w:val="TableParagraph"/>
              <w:suppressAutoHyphens/>
              <w:rPr>
                <w:sz w:val="24"/>
                <w:lang w:val="en-US"/>
              </w:rPr>
            </w:pPr>
          </w:p>
        </w:tc>
        <w:tc>
          <w:tcPr>
            <w:tcW w:w="2067" w:type="dxa"/>
            <w:shd w:val="clear" w:color="auto" w:fill="auto"/>
          </w:tcPr>
          <w:p w:rsidR="00647503" w:rsidRPr="00D830BA" w:rsidRDefault="00647503" w:rsidP="00D830BA">
            <w:pPr>
              <w:pStyle w:val="TableParagraph"/>
              <w:suppressAutoHyphens/>
              <w:spacing w:before="27" w:line="270" w:lineRule="atLeast"/>
              <w:ind w:left="233" w:right="450"/>
              <w:rPr>
                <w:sz w:val="24"/>
              </w:rPr>
            </w:pPr>
            <w:r w:rsidRPr="00D830BA">
              <w:rPr>
                <w:sz w:val="24"/>
              </w:rPr>
              <w:t>Библиотека</w:t>
            </w:r>
            <w:r w:rsidRPr="00D830BA">
              <w:rPr>
                <w:spacing w:val="-14"/>
                <w:sz w:val="24"/>
              </w:rPr>
              <w:t xml:space="preserve"> </w:t>
            </w:r>
            <w:r w:rsidRPr="00D830BA">
              <w:rPr>
                <w:sz w:val="24"/>
              </w:rPr>
              <w:t>ЦОК</w:t>
            </w:r>
            <w:r w:rsidRPr="00D830BA">
              <w:rPr>
                <w:spacing w:val="-57"/>
                <w:sz w:val="24"/>
              </w:rPr>
              <w:t xml:space="preserve"> </w:t>
            </w:r>
            <w:hyperlink r:id="rId495">
              <w:r w:rsidRPr="00D830BA">
                <w:rPr>
                  <w:color w:val="0562C1"/>
                  <w:sz w:val="24"/>
                  <w:u w:val="single" w:color="0562C1"/>
                  <w:lang w:val="en-US"/>
                </w:rPr>
                <w:t>https</w:t>
              </w:r>
              <w:r w:rsidRPr="00D830BA">
                <w:rPr>
                  <w:color w:val="0562C1"/>
                  <w:sz w:val="24"/>
                  <w:u w:val="single" w:color="0562C1"/>
                </w:rPr>
                <w:t>://</w:t>
              </w:r>
              <w:r w:rsidRPr="00D830BA">
                <w:rPr>
                  <w:color w:val="0562C1"/>
                  <w:sz w:val="24"/>
                  <w:u w:val="single" w:color="0562C1"/>
                  <w:lang w:val="en-US"/>
                </w:rPr>
                <w:t>m</w:t>
              </w:r>
              <w:r w:rsidRPr="00D830BA">
                <w:rPr>
                  <w:color w:val="0562C1"/>
                  <w:sz w:val="24"/>
                  <w:u w:val="single" w:color="0562C1"/>
                </w:rPr>
                <w:t>.</w:t>
              </w:r>
              <w:r w:rsidRPr="00D830BA">
                <w:rPr>
                  <w:color w:val="0562C1"/>
                  <w:sz w:val="24"/>
                  <w:u w:val="single" w:color="0562C1"/>
                  <w:lang w:val="en-US"/>
                </w:rPr>
                <w:t>edsoo</w:t>
              </w:r>
              <w:r w:rsidRPr="00D830BA">
                <w:rPr>
                  <w:color w:val="0562C1"/>
                  <w:sz w:val="24"/>
                  <w:u w:val="single" w:color="0562C1"/>
                </w:rPr>
                <w:t>.</w:t>
              </w:r>
              <w:r w:rsidRPr="00D830BA">
                <w:rPr>
                  <w:color w:val="0562C1"/>
                  <w:sz w:val="24"/>
                  <w:u w:val="single" w:color="0562C1"/>
                  <w:lang w:val="en-US"/>
                </w:rPr>
                <w:t>ru</w:t>
              </w:r>
            </w:hyperlink>
          </w:p>
        </w:tc>
      </w:tr>
      <w:tr w:rsidR="00D830BA" w:rsidRPr="00D830BA" w:rsidTr="00D830BA">
        <w:trPr>
          <w:trHeight w:val="536"/>
        </w:trPr>
        <w:tc>
          <w:tcPr>
            <w:tcW w:w="3584" w:type="dxa"/>
            <w:gridSpan w:val="2"/>
            <w:shd w:val="clear" w:color="auto" w:fill="auto"/>
          </w:tcPr>
          <w:p w:rsidR="00647503" w:rsidRPr="00D830BA" w:rsidRDefault="00647503" w:rsidP="00D830BA">
            <w:pPr>
              <w:pStyle w:val="TableParagraph"/>
              <w:suppressAutoHyphens/>
              <w:spacing w:before="23" w:line="270" w:lineRule="atLeast"/>
              <w:ind w:left="237" w:right="140"/>
              <w:rPr>
                <w:sz w:val="24"/>
              </w:rPr>
            </w:pPr>
            <w:r w:rsidRPr="00D830BA">
              <w:rPr>
                <w:sz w:val="24"/>
              </w:rPr>
              <w:t>ОБЩЕЕ</w:t>
            </w:r>
            <w:r w:rsidRPr="00D830BA">
              <w:rPr>
                <w:spacing w:val="-5"/>
                <w:sz w:val="24"/>
              </w:rPr>
              <w:t xml:space="preserve"> </w:t>
            </w:r>
            <w:r w:rsidRPr="00D830BA">
              <w:rPr>
                <w:sz w:val="24"/>
              </w:rPr>
              <w:t>КОЛИЧЕСТВО</w:t>
            </w:r>
            <w:r w:rsidRPr="00D830BA">
              <w:rPr>
                <w:spacing w:val="-7"/>
                <w:sz w:val="24"/>
              </w:rPr>
              <w:t xml:space="preserve"> </w:t>
            </w:r>
            <w:r w:rsidRPr="00D830BA">
              <w:rPr>
                <w:sz w:val="24"/>
              </w:rPr>
              <w:t>ЧАСОВ</w:t>
            </w:r>
            <w:r w:rsidRPr="00D830BA">
              <w:rPr>
                <w:spacing w:val="-57"/>
                <w:sz w:val="24"/>
              </w:rPr>
              <w:t xml:space="preserve"> </w:t>
            </w:r>
            <w:r w:rsidRPr="00D830BA">
              <w:rPr>
                <w:sz w:val="24"/>
              </w:rPr>
              <w:t>ПО</w:t>
            </w:r>
            <w:r w:rsidRPr="00D830BA">
              <w:rPr>
                <w:spacing w:val="-3"/>
                <w:sz w:val="24"/>
              </w:rPr>
              <w:t xml:space="preserve"> </w:t>
            </w:r>
            <w:r w:rsidRPr="00D830BA">
              <w:rPr>
                <w:sz w:val="24"/>
              </w:rPr>
              <w:t>ПРОГРАММЕ</w:t>
            </w:r>
          </w:p>
        </w:tc>
        <w:tc>
          <w:tcPr>
            <w:tcW w:w="1018" w:type="dxa"/>
            <w:shd w:val="clear" w:color="auto" w:fill="auto"/>
          </w:tcPr>
          <w:p w:rsidR="00647503" w:rsidRPr="00D830BA" w:rsidRDefault="00647503" w:rsidP="00D830BA">
            <w:pPr>
              <w:pStyle w:val="TableParagraph"/>
              <w:suppressAutoHyphens/>
              <w:spacing w:before="183"/>
              <w:ind w:left="577"/>
              <w:rPr>
                <w:sz w:val="24"/>
                <w:lang w:val="en-US"/>
              </w:rPr>
            </w:pPr>
            <w:r w:rsidRPr="00D830BA">
              <w:rPr>
                <w:sz w:val="24"/>
                <w:lang w:val="en-US"/>
              </w:rPr>
              <w:t>34</w:t>
            </w:r>
          </w:p>
        </w:tc>
        <w:tc>
          <w:tcPr>
            <w:tcW w:w="1551" w:type="dxa"/>
            <w:shd w:val="clear" w:color="auto" w:fill="auto"/>
          </w:tcPr>
          <w:p w:rsidR="00647503" w:rsidRPr="00D830BA" w:rsidRDefault="00647503" w:rsidP="00D830BA">
            <w:pPr>
              <w:pStyle w:val="TableParagraph"/>
              <w:suppressAutoHyphens/>
              <w:spacing w:before="183"/>
              <w:ind w:right="763"/>
              <w:jc w:val="right"/>
              <w:rPr>
                <w:sz w:val="24"/>
                <w:lang w:val="en-US"/>
              </w:rPr>
            </w:pPr>
            <w:r w:rsidRPr="00D830BA">
              <w:rPr>
                <w:sz w:val="24"/>
                <w:lang w:val="en-US"/>
              </w:rPr>
              <w:t>1</w:t>
            </w:r>
          </w:p>
        </w:tc>
        <w:tc>
          <w:tcPr>
            <w:tcW w:w="1612" w:type="dxa"/>
            <w:shd w:val="clear" w:color="auto" w:fill="auto"/>
          </w:tcPr>
          <w:p w:rsidR="00647503" w:rsidRPr="00D830BA" w:rsidRDefault="00647503" w:rsidP="00D830BA">
            <w:pPr>
              <w:pStyle w:val="TableParagraph"/>
              <w:suppressAutoHyphens/>
              <w:spacing w:before="183"/>
              <w:ind w:left="191"/>
              <w:jc w:val="center"/>
              <w:rPr>
                <w:sz w:val="24"/>
                <w:lang w:val="en-US"/>
              </w:rPr>
            </w:pPr>
            <w:r w:rsidRPr="00D830BA">
              <w:rPr>
                <w:sz w:val="24"/>
                <w:lang w:val="en-US"/>
              </w:rPr>
              <w:t>0</w:t>
            </w:r>
          </w:p>
        </w:tc>
        <w:tc>
          <w:tcPr>
            <w:tcW w:w="2067" w:type="dxa"/>
            <w:shd w:val="clear" w:color="auto" w:fill="auto"/>
          </w:tcPr>
          <w:p w:rsidR="00647503" w:rsidRPr="00D830BA" w:rsidRDefault="00647503" w:rsidP="00D830BA">
            <w:pPr>
              <w:pStyle w:val="TableParagraph"/>
              <w:suppressAutoHyphens/>
              <w:rPr>
                <w:sz w:val="24"/>
                <w:lang w:val="en-US"/>
              </w:rPr>
            </w:pPr>
          </w:p>
        </w:tc>
      </w:tr>
    </w:tbl>
    <w:p w:rsidR="00647503" w:rsidRDefault="00647503" w:rsidP="00647503">
      <w:pPr>
        <w:tabs>
          <w:tab w:val="left" w:pos="426"/>
        </w:tabs>
        <w:jc w:val="both"/>
        <w:rPr>
          <w:sz w:val="26"/>
          <w:szCs w:val="26"/>
        </w:rPr>
      </w:pPr>
    </w:p>
    <w:p w:rsidR="00647503" w:rsidRDefault="00647503" w:rsidP="005A74A0">
      <w:pPr>
        <w:ind w:right="-2"/>
        <w:jc w:val="both"/>
        <w:rPr>
          <w:b/>
          <w:i/>
          <w:sz w:val="26"/>
          <w:szCs w:val="26"/>
          <w:u w:val="single"/>
        </w:rPr>
      </w:pPr>
    </w:p>
    <w:p w:rsidR="008F1C7B" w:rsidRDefault="0088461E" w:rsidP="00EB17D6">
      <w:pPr>
        <w:ind w:right="-2"/>
        <w:jc w:val="both"/>
        <w:rPr>
          <w:b/>
          <w:i/>
          <w:sz w:val="26"/>
          <w:szCs w:val="26"/>
          <w:u w:val="single"/>
        </w:rPr>
      </w:pPr>
      <w:r>
        <w:rPr>
          <w:b/>
          <w:i/>
          <w:sz w:val="26"/>
          <w:szCs w:val="26"/>
          <w:u w:val="single"/>
        </w:rPr>
        <w:t xml:space="preserve">2.1.7. </w:t>
      </w:r>
      <w:r w:rsidR="00BF0C83">
        <w:rPr>
          <w:b/>
          <w:i/>
          <w:sz w:val="26"/>
          <w:szCs w:val="26"/>
          <w:u w:val="single"/>
        </w:rPr>
        <w:t>ОБЩЕСТВОЗНАНИЕ</w:t>
      </w:r>
    </w:p>
    <w:p w:rsidR="00D60DB6" w:rsidRPr="00EB17D6" w:rsidRDefault="00D60DB6" w:rsidP="00EB17D6">
      <w:pPr>
        <w:ind w:right="-2"/>
        <w:jc w:val="both"/>
        <w:rPr>
          <w:b/>
          <w:i/>
          <w:sz w:val="26"/>
          <w:szCs w:val="26"/>
          <w:u w:val="single"/>
        </w:rPr>
      </w:pPr>
    </w:p>
    <w:p w:rsidR="008F1C7B" w:rsidRDefault="00BF0C83" w:rsidP="00D60DB6">
      <w:pPr>
        <w:ind w:right="-2" w:firstLine="567"/>
        <w:jc w:val="both"/>
        <w:rPr>
          <w:sz w:val="26"/>
          <w:szCs w:val="26"/>
        </w:rPr>
      </w:pPr>
      <w:r>
        <w:rPr>
          <w:sz w:val="26"/>
          <w:szCs w:val="26"/>
        </w:rPr>
        <w:t>ПОЯСНИТЕЛЬНАЯ ЗАПИСКА</w:t>
      </w:r>
    </w:p>
    <w:p w:rsidR="008F1C7B" w:rsidRDefault="00BF0C83">
      <w:pPr>
        <w:ind w:right="-2" w:firstLine="567"/>
        <w:jc w:val="both"/>
        <w:rPr>
          <w:sz w:val="26"/>
          <w:szCs w:val="26"/>
        </w:rPr>
      </w:pPr>
      <w:r>
        <w:rPr>
          <w:sz w:val="26"/>
          <w:szCs w:val="26"/>
        </w:rPr>
        <w:t>ОБЩАЯ ХАРАКТЕРИСТИКА УЧЕБНОГО ПРЕДМЕТА «ОБЩЕСТВОЗНАНИЕ»</w:t>
      </w:r>
    </w:p>
    <w:p w:rsidR="008F1C7B" w:rsidRDefault="00BF0C83">
      <w:pPr>
        <w:ind w:right="-2" w:firstLine="567"/>
        <w:jc w:val="both"/>
        <w:rPr>
          <w:sz w:val="26"/>
          <w:szCs w:val="26"/>
        </w:rPr>
      </w:pPr>
      <w:r>
        <w:rPr>
          <w:sz w:val="26"/>
          <w:szCs w:val="26"/>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F1C7B" w:rsidRDefault="00BF0C83">
      <w:pPr>
        <w:ind w:right="-2" w:firstLine="567"/>
        <w:jc w:val="both"/>
        <w:rPr>
          <w:sz w:val="26"/>
          <w:szCs w:val="26"/>
        </w:rPr>
      </w:pPr>
      <w:r>
        <w:rPr>
          <w:sz w:val="26"/>
          <w:szCs w:val="26"/>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sz w:val="26"/>
          <w:szCs w:val="26"/>
        </w:rPr>
        <w:lastRenderedPageBreak/>
        <w:t>Отечеству, приверженности национальным ценностям.</w:t>
      </w:r>
    </w:p>
    <w:p w:rsidR="008F1C7B" w:rsidRDefault="00BF0C83">
      <w:pPr>
        <w:ind w:right="-2" w:firstLine="567"/>
        <w:jc w:val="both"/>
        <w:rPr>
          <w:sz w:val="26"/>
          <w:szCs w:val="26"/>
        </w:rPr>
      </w:pPr>
      <w:r>
        <w:rPr>
          <w:sz w:val="26"/>
          <w:szCs w:val="26"/>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F1C7B" w:rsidRDefault="00BF0C83">
      <w:pPr>
        <w:ind w:right="-2" w:firstLine="567"/>
        <w:jc w:val="both"/>
        <w:rPr>
          <w:sz w:val="26"/>
          <w:szCs w:val="26"/>
        </w:rPr>
      </w:pPr>
      <w:r>
        <w:rPr>
          <w:sz w:val="26"/>
          <w:szCs w:val="26"/>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ЦЕЛИ ИЗУЧЕНИЯ УЧЕБНОГО ПРЕДМЕТА «ОБЩЕСТВОЗНАНИЕ»</w:t>
      </w:r>
    </w:p>
    <w:p w:rsidR="008F1C7B" w:rsidRDefault="00BF0C83">
      <w:pPr>
        <w:ind w:right="-2" w:firstLine="567"/>
        <w:jc w:val="both"/>
        <w:rPr>
          <w:sz w:val="26"/>
          <w:szCs w:val="26"/>
        </w:rPr>
      </w:pPr>
      <w:r>
        <w:rPr>
          <w:sz w:val="26"/>
          <w:szCs w:val="26"/>
        </w:rPr>
        <w:t>Целями обществоведческого образования в основной школе являются:</w:t>
      </w:r>
    </w:p>
    <w:p w:rsidR="008F1C7B" w:rsidRDefault="00BF0C83">
      <w:pPr>
        <w:tabs>
          <w:tab w:val="left" w:pos="284"/>
        </w:tabs>
        <w:ind w:right="-2"/>
        <w:jc w:val="both"/>
        <w:rPr>
          <w:sz w:val="26"/>
          <w:szCs w:val="26"/>
        </w:rPr>
      </w:pPr>
      <w:r>
        <w:rPr>
          <w:sz w:val="26"/>
          <w:szCs w:val="26"/>
        </w:rPr>
        <w:t>—</w:t>
      </w:r>
      <w:r>
        <w:rPr>
          <w:sz w:val="26"/>
          <w:szCs w:val="26"/>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F1C7B" w:rsidRDefault="00BF0C83">
      <w:pPr>
        <w:tabs>
          <w:tab w:val="left" w:pos="284"/>
        </w:tabs>
        <w:ind w:right="-2"/>
        <w:jc w:val="both"/>
        <w:rPr>
          <w:sz w:val="26"/>
          <w:szCs w:val="26"/>
        </w:rPr>
      </w:pPr>
      <w:r>
        <w:rPr>
          <w:sz w:val="26"/>
          <w:szCs w:val="26"/>
        </w:rPr>
        <w:t>—</w:t>
      </w:r>
      <w:r>
        <w:rPr>
          <w:sz w:val="26"/>
          <w:szCs w:val="26"/>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F1C7B" w:rsidRDefault="00BF0C83">
      <w:pPr>
        <w:tabs>
          <w:tab w:val="left" w:pos="284"/>
        </w:tabs>
        <w:ind w:right="-2"/>
        <w:jc w:val="both"/>
        <w:rPr>
          <w:sz w:val="26"/>
          <w:szCs w:val="26"/>
        </w:rPr>
      </w:pPr>
      <w:r>
        <w:rPr>
          <w:sz w:val="26"/>
          <w:szCs w:val="26"/>
        </w:rPr>
        <w:t>—</w:t>
      </w:r>
      <w:r>
        <w:rPr>
          <w:sz w:val="26"/>
          <w:szCs w:val="26"/>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w:t>
      </w:r>
      <w:r>
        <w:rPr>
          <w:sz w:val="26"/>
          <w:szCs w:val="26"/>
        </w:rPr>
        <w:tab/>
        <w:t>личному самоопределению, самореализации, самоконтролю; мотивации к высокопроизводительной, наукоёмкой трудовой деятельности;</w:t>
      </w:r>
    </w:p>
    <w:p w:rsidR="008F1C7B" w:rsidRDefault="00BF0C83">
      <w:pPr>
        <w:tabs>
          <w:tab w:val="left" w:pos="284"/>
        </w:tabs>
        <w:ind w:right="-2"/>
        <w:jc w:val="both"/>
        <w:rPr>
          <w:sz w:val="26"/>
          <w:szCs w:val="26"/>
        </w:rPr>
      </w:pPr>
      <w:r>
        <w:rPr>
          <w:sz w:val="26"/>
          <w:szCs w:val="26"/>
        </w:rPr>
        <w:t>—</w:t>
      </w:r>
      <w:r>
        <w:rPr>
          <w:sz w:val="26"/>
          <w:szCs w:val="26"/>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F1C7B" w:rsidRDefault="00BF0C83">
      <w:pPr>
        <w:tabs>
          <w:tab w:val="left" w:pos="284"/>
        </w:tabs>
        <w:ind w:right="-2"/>
        <w:jc w:val="both"/>
        <w:rPr>
          <w:sz w:val="26"/>
          <w:szCs w:val="26"/>
        </w:rPr>
      </w:pPr>
      <w:r>
        <w:rPr>
          <w:sz w:val="26"/>
          <w:szCs w:val="26"/>
        </w:rPr>
        <w:t>—</w:t>
      </w:r>
      <w:r>
        <w:rPr>
          <w:sz w:val="26"/>
          <w:szCs w:val="26"/>
        </w:rPr>
        <w:tab/>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w:t>
      </w:r>
      <w:proofErr w:type="gramStart"/>
      <w:r>
        <w:rPr>
          <w:sz w:val="26"/>
          <w:szCs w:val="26"/>
        </w:rPr>
        <w:t>анализировать  полученные</w:t>
      </w:r>
      <w:proofErr w:type="gramEnd"/>
      <w:r>
        <w:rPr>
          <w:sz w:val="26"/>
          <w:szCs w:val="26"/>
        </w:rPr>
        <w:t xml:space="preserve">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F1C7B" w:rsidRDefault="00BF0C83">
      <w:pPr>
        <w:tabs>
          <w:tab w:val="left" w:pos="284"/>
        </w:tabs>
        <w:ind w:right="-2"/>
        <w:jc w:val="both"/>
        <w:rPr>
          <w:sz w:val="26"/>
          <w:szCs w:val="26"/>
        </w:rPr>
      </w:pPr>
      <w:r>
        <w:rPr>
          <w:sz w:val="26"/>
          <w:szCs w:val="26"/>
        </w:rPr>
        <w:t>—</w:t>
      </w:r>
      <w:r>
        <w:rPr>
          <w:sz w:val="26"/>
          <w:szCs w:val="26"/>
        </w:rPr>
        <w:tab/>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F1C7B" w:rsidRDefault="00BF0C83">
      <w:pPr>
        <w:tabs>
          <w:tab w:val="left" w:pos="284"/>
        </w:tabs>
        <w:ind w:right="-2"/>
        <w:jc w:val="both"/>
        <w:rPr>
          <w:sz w:val="26"/>
          <w:szCs w:val="26"/>
        </w:rPr>
      </w:pPr>
      <w:r>
        <w:rPr>
          <w:sz w:val="26"/>
          <w:szCs w:val="26"/>
        </w:rPr>
        <w:t>—</w:t>
      </w:r>
      <w:r>
        <w:rPr>
          <w:sz w:val="26"/>
          <w:szCs w:val="26"/>
        </w:rPr>
        <w:tab/>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МЕСТО УЧЕБНОГО ПРЕДМЕТА «ОБЩЕСТВОЗНАНИЕ» В УЧЕБНОМ ПЛАНЕ</w:t>
      </w:r>
    </w:p>
    <w:p w:rsidR="008F1C7B" w:rsidRDefault="00BF0C83">
      <w:pPr>
        <w:ind w:right="-2" w:firstLine="567"/>
        <w:jc w:val="both"/>
        <w:rPr>
          <w:sz w:val="26"/>
          <w:szCs w:val="26"/>
        </w:rPr>
      </w:pPr>
      <w:r>
        <w:rPr>
          <w:sz w:val="26"/>
          <w:szCs w:val="26"/>
        </w:rPr>
        <w:t>В соответствии с учебным планом обществознание изучается с 6 по 9 класс. Об</w:t>
      </w:r>
      <w:r>
        <w:rPr>
          <w:sz w:val="26"/>
          <w:szCs w:val="26"/>
        </w:rPr>
        <w:lastRenderedPageBreak/>
        <w:t>щее количество времени на четыре года обучения составляет 136 часов. Общая недельная нагрузка в каждом году обучения составляет 1 час.</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СОДЕРЖАНИЕ УЧЕБНОГО ПРЕДМЕТА «ОБЩЕСТВОЗНАНИЕ»</w:t>
      </w:r>
    </w:p>
    <w:p w:rsidR="008F1C7B" w:rsidRDefault="008F1C7B">
      <w:pPr>
        <w:ind w:right="-2" w:firstLine="567"/>
        <w:jc w:val="both"/>
        <w:rPr>
          <w:sz w:val="26"/>
          <w:szCs w:val="26"/>
        </w:rPr>
      </w:pPr>
    </w:p>
    <w:p w:rsidR="008F1C7B" w:rsidRDefault="00BF0C83">
      <w:pPr>
        <w:ind w:right="-2" w:firstLine="567"/>
        <w:jc w:val="both"/>
        <w:rPr>
          <w:sz w:val="26"/>
          <w:szCs w:val="26"/>
        </w:rPr>
      </w:pPr>
      <w:proofErr w:type="gramStart"/>
      <w:r>
        <w:rPr>
          <w:sz w:val="26"/>
          <w:szCs w:val="26"/>
        </w:rPr>
        <w:t>6  КЛАСС</w:t>
      </w:r>
      <w:proofErr w:type="gramEnd"/>
    </w:p>
    <w:p w:rsidR="008F1C7B" w:rsidRDefault="00BF0C83">
      <w:pPr>
        <w:ind w:right="-2" w:firstLine="567"/>
        <w:jc w:val="both"/>
        <w:rPr>
          <w:sz w:val="26"/>
          <w:szCs w:val="26"/>
        </w:rPr>
      </w:pPr>
      <w:r>
        <w:rPr>
          <w:sz w:val="26"/>
          <w:szCs w:val="26"/>
        </w:rPr>
        <w:t>Человек и его социальное окружение</w:t>
      </w:r>
    </w:p>
    <w:p w:rsidR="008F1C7B" w:rsidRDefault="00BF0C83">
      <w:pPr>
        <w:ind w:right="-2" w:firstLine="567"/>
        <w:jc w:val="both"/>
        <w:rPr>
          <w:sz w:val="26"/>
          <w:szCs w:val="26"/>
        </w:rPr>
      </w:pPr>
      <w:r>
        <w:rPr>
          <w:sz w:val="26"/>
          <w:szCs w:val="26"/>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F1C7B" w:rsidRDefault="00BF0C83">
      <w:pPr>
        <w:ind w:right="-2" w:firstLine="567"/>
        <w:jc w:val="both"/>
        <w:rPr>
          <w:sz w:val="26"/>
          <w:szCs w:val="26"/>
        </w:rPr>
      </w:pPr>
      <w:r>
        <w:rPr>
          <w:sz w:val="26"/>
          <w:szCs w:val="26"/>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F1C7B" w:rsidRDefault="00BF0C83">
      <w:pPr>
        <w:ind w:right="-2" w:firstLine="567"/>
        <w:jc w:val="both"/>
        <w:rPr>
          <w:sz w:val="26"/>
          <w:szCs w:val="26"/>
        </w:rPr>
      </w:pPr>
      <w:r>
        <w:rPr>
          <w:sz w:val="26"/>
          <w:szCs w:val="26"/>
        </w:rPr>
        <w:t>Люди с ограниченными возможностями здоровья, их особые потребности и социальная позиция.</w:t>
      </w:r>
    </w:p>
    <w:p w:rsidR="008F1C7B" w:rsidRDefault="00BF0C83">
      <w:pPr>
        <w:ind w:right="-2" w:firstLine="567"/>
        <w:jc w:val="both"/>
        <w:rPr>
          <w:sz w:val="26"/>
          <w:szCs w:val="26"/>
        </w:rPr>
      </w:pPr>
      <w:r>
        <w:rPr>
          <w:sz w:val="26"/>
          <w:szCs w:val="26"/>
        </w:rPr>
        <w:t>Цели и мотивы деятельности. Виды деятельности (игра, труд, учение).</w:t>
      </w:r>
    </w:p>
    <w:p w:rsidR="008F1C7B" w:rsidRDefault="00BF0C83">
      <w:pPr>
        <w:ind w:right="-2" w:firstLine="567"/>
        <w:jc w:val="both"/>
        <w:rPr>
          <w:sz w:val="26"/>
          <w:szCs w:val="26"/>
        </w:rPr>
      </w:pPr>
      <w:r>
        <w:rPr>
          <w:sz w:val="26"/>
          <w:szCs w:val="26"/>
        </w:rPr>
        <w:t>Познание человеком мира и самого себя как вид деятельности.</w:t>
      </w:r>
    </w:p>
    <w:p w:rsidR="008F1C7B" w:rsidRDefault="00BF0C83">
      <w:pPr>
        <w:ind w:right="-2" w:firstLine="567"/>
        <w:jc w:val="both"/>
        <w:rPr>
          <w:sz w:val="26"/>
          <w:szCs w:val="26"/>
        </w:rPr>
      </w:pPr>
      <w:r>
        <w:rPr>
          <w:sz w:val="26"/>
          <w:szCs w:val="26"/>
        </w:rPr>
        <w:t>Право человека на образование. Школьное образование. Права и обязанности учащегося.</w:t>
      </w:r>
    </w:p>
    <w:p w:rsidR="008F1C7B" w:rsidRDefault="00BF0C83">
      <w:pPr>
        <w:ind w:right="-2" w:firstLine="567"/>
        <w:jc w:val="both"/>
        <w:rPr>
          <w:sz w:val="26"/>
          <w:szCs w:val="26"/>
        </w:rPr>
      </w:pPr>
      <w:r>
        <w:rPr>
          <w:sz w:val="26"/>
          <w:szCs w:val="26"/>
        </w:rPr>
        <w:t>Общение. Цели и средства общения. Особенности общения подростков. Общение в современных условиях.</w:t>
      </w:r>
    </w:p>
    <w:p w:rsidR="008F1C7B" w:rsidRDefault="00BF0C83">
      <w:pPr>
        <w:ind w:right="-2" w:firstLine="567"/>
        <w:jc w:val="both"/>
        <w:rPr>
          <w:sz w:val="26"/>
          <w:szCs w:val="26"/>
        </w:rPr>
      </w:pPr>
      <w:r>
        <w:rPr>
          <w:sz w:val="26"/>
          <w:szCs w:val="26"/>
        </w:rPr>
        <w:t>Отношения в малых группах. Групповые нормы и правила. Лидерство в группе. Межличностные отношения (деловые, личные).</w:t>
      </w:r>
    </w:p>
    <w:p w:rsidR="008F1C7B" w:rsidRDefault="00BF0C83">
      <w:pPr>
        <w:ind w:right="-2" w:firstLine="567"/>
        <w:jc w:val="both"/>
        <w:rPr>
          <w:sz w:val="26"/>
          <w:szCs w:val="26"/>
        </w:rPr>
      </w:pPr>
      <w:r>
        <w:rPr>
          <w:sz w:val="26"/>
          <w:szCs w:val="26"/>
        </w:rPr>
        <w:t>Отношения в семье. Роль семьи в жизни человека и общества.</w:t>
      </w:r>
    </w:p>
    <w:p w:rsidR="008F1C7B" w:rsidRDefault="00BF0C83">
      <w:pPr>
        <w:ind w:right="-2" w:firstLine="567"/>
        <w:jc w:val="both"/>
        <w:rPr>
          <w:sz w:val="26"/>
          <w:szCs w:val="26"/>
        </w:rPr>
      </w:pPr>
      <w:r>
        <w:rPr>
          <w:sz w:val="26"/>
          <w:szCs w:val="26"/>
        </w:rPr>
        <w:t>Семейные традиции. Семейный досуг. Свободное время подростка.</w:t>
      </w:r>
    </w:p>
    <w:p w:rsidR="008F1C7B" w:rsidRDefault="00BF0C83">
      <w:pPr>
        <w:ind w:right="-2" w:firstLine="567"/>
        <w:jc w:val="both"/>
        <w:rPr>
          <w:sz w:val="26"/>
          <w:szCs w:val="26"/>
        </w:rPr>
      </w:pPr>
      <w:r>
        <w:rPr>
          <w:sz w:val="26"/>
          <w:szCs w:val="26"/>
        </w:rPr>
        <w:t>Отношения с друзьями и сверстниками. Конфликты в межличностных отношениях.</w:t>
      </w:r>
    </w:p>
    <w:p w:rsidR="008F1C7B" w:rsidRDefault="00BF0C83">
      <w:pPr>
        <w:ind w:right="-2" w:firstLine="567"/>
        <w:jc w:val="both"/>
        <w:rPr>
          <w:sz w:val="26"/>
          <w:szCs w:val="26"/>
        </w:rPr>
      </w:pPr>
      <w:r>
        <w:rPr>
          <w:sz w:val="26"/>
          <w:szCs w:val="26"/>
        </w:rPr>
        <w:t>Общество, в котором мы живём</w:t>
      </w:r>
    </w:p>
    <w:p w:rsidR="008F1C7B" w:rsidRDefault="00BF0C83">
      <w:pPr>
        <w:ind w:right="-2" w:firstLine="567"/>
        <w:jc w:val="both"/>
        <w:rPr>
          <w:sz w:val="26"/>
          <w:szCs w:val="26"/>
        </w:rPr>
      </w:pPr>
      <w:r>
        <w:rPr>
          <w:sz w:val="26"/>
          <w:szCs w:val="26"/>
        </w:rPr>
        <w:t>Что такое общество. Связь общества и природы. Устройство общественной жизни. Основные сферы жизни общества и их взаимодействие.</w:t>
      </w:r>
    </w:p>
    <w:p w:rsidR="008F1C7B" w:rsidRDefault="00BF0C83">
      <w:pPr>
        <w:ind w:right="-2" w:firstLine="567"/>
        <w:jc w:val="both"/>
        <w:rPr>
          <w:sz w:val="26"/>
          <w:szCs w:val="26"/>
        </w:rPr>
      </w:pPr>
      <w:r>
        <w:rPr>
          <w:sz w:val="26"/>
          <w:szCs w:val="26"/>
        </w:rPr>
        <w:t>Социальные общности и группы. Положение человека в обществе.</w:t>
      </w:r>
    </w:p>
    <w:p w:rsidR="008F1C7B" w:rsidRDefault="00BF0C83">
      <w:pPr>
        <w:ind w:right="-2" w:firstLine="567"/>
        <w:jc w:val="both"/>
        <w:rPr>
          <w:sz w:val="26"/>
          <w:szCs w:val="26"/>
        </w:rPr>
      </w:pPr>
      <w:r>
        <w:rPr>
          <w:sz w:val="26"/>
          <w:szCs w:val="26"/>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F1C7B" w:rsidRDefault="00BF0C83">
      <w:pPr>
        <w:ind w:right="-2" w:firstLine="567"/>
        <w:jc w:val="both"/>
        <w:rPr>
          <w:sz w:val="26"/>
          <w:szCs w:val="26"/>
        </w:rPr>
      </w:pPr>
      <w:r>
        <w:rPr>
          <w:sz w:val="26"/>
          <w:szCs w:val="26"/>
        </w:rPr>
        <w:t xml:space="preserve">Политическая жизнь общества. Россия — многонациональное государство. Государственная власть в нашей стране. Государственный </w:t>
      </w:r>
      <w:proofErr w:type="gramStart"/>
      <w:r>
        <w:rPr>
          <w:sz w:val="26"/>
          <w:szCs w:val="26"/>
        </w:rPr>
        <w:t>Герб,  Государственный</w:t>
      </w:r>
      <w:proofErr w:type="gramEnd"/>
      <w:r>
        <w:rPr>
          <w:sz w:val="26"/>
          <w:szCs w:val="26"/>
        </w:rPr>
        <w:t xml:space="preserve"> Флаг,  Государственный Гимн Российской Федерации. Наша страна в начале XXI века. Место нашей Родины среди современных государств.</w:t>
      </w:r>
    </w:p>
    <w:p w:rsidR="008F1C7B" w:rsidRDefault="00BF0C83">
      <w:pPr>
        <w:ind w:right="-2" w:firstLine="567"/>
        <w:jc w:val="both"/>
        <w:rPr>
          <w:sz w:val="26"/>
          <w:szCs w:val="26"/>
        </w:rPr>
      </w:pPr>
      <w:r>
        <w:rPr>
          <w:sz w:val="26"/>
          <w:szCs w:val="26"/>
        </w:rPr>
        <w:t>Культурная жизнь. Духовные ценности, традиционные ценности российского народа.</w:t>
      </w:r>
    </w:p>
    <w:p w:rsidR="008F1C7B" w:rsidRDefault="00BF0C83">
      <w:pPr>
        <w:ind w:right="-2" w:firstLine="567"/>
        <w:jc w:val="both"/>
        <w:rPr>
          <w:sz w:val="26"/>
          <w:szCs w:val="26"/>
        </w:rPr>
      </w:pPr>
      <w:r>
        <w:rPr>
          <w:sz w:val="26"/>
          <w:szCs w:val="26"/>
        </w:rPr>
        <w:t>Развитие общества. Усиление взаимосвязей стран и народов в условиях современного общества.</w:t>
      </w:r>
    </w:p>
    <w:p w:rsidR="008F1C7B" w:rsidRDefault="00BF0C83">
      <w:pPr>
        <w:ind w:right="-2" w:firstLine="567"/>
        <w:jc w:val="both"/>
        <w:rPr>
          <w:sz w:val="26"/>
          <w:szCs w:val="26"/>
        </w:rPr>
      </w:pPr>
      <w:r>
        <w:rPr>
          <w:sz w:val="26"/>
          <w:szCs w:val="26"/>
        </w:rPr>
        <w:t>Глобальные проблемы современности и возможности их решения усилиями международного сообщества и международных организаций.</w:t>
      </w:r>
    </w:p>
    <w:p w:rsidR="008F1C7B" w:rsidRDefault="008F1C7B">
      <w:pPr>
        <w:ind w:right="-2" w:firstLine="567"/>
        <w:jc w:val="both"/>
        <w:rPr>
          <w:sz w:val="26"/>
          <w:szCs w:val="26"/>
        </w:rPr>
      </w:pPr>
    </w:p>
    <w:p w:rsidR="008F1C7B" w:rsidRDefault="00BF0C83">
      <w:pPr>
        <w:ind w:right="-2" w:firstLine="567"/>
        <w:jc w:val="both"/>
        <w:rPr>
          <w:sz w:val="26"/>
          <w:szCs w:val="26"/>
        </w:rPr>
      </w:pPr>
      <w:proofErr w:type="gramStart"/>
      <w:r>
        <w:rPr>
          <w:sz w:val="26"/>
          <w:szCs w:val="26"/>
        </w:rPr>
        <w:t>7  КЛАСС</w:t>
      </w:r>
      <w:proofErr w:type="gramEnd"/>
    </w:p>
    <w:p w:rsidR="008F1C7B" w:rsidRDefault="00BF0C83">
      <w:pPr>
        <w:ind w:right="-2" w:firstLine="567"/>
        <w:jc w:val="both"/>
        <w:rPr>
          <w:sz w:val="26"/>
          <w:szCs w:val="26"/>
        </w:rPr>
      </w:pPr>
      <w:r>
        <w:rPr>
          <w:sz w:val="26"/>
          <w:szCs w:val="26"/>
        </w:rPr>
        <w:t>Социальные ценности и нормы</w:t>
      </w:r>
    </w:p>
    <w:p w:rsidR="008F1C7B" w:rsidRDefault="00BF0C83">
      <w:pPr>
        <w:ind w:right="-2" w:firstLine="567"/>
        <w:jc w:val="both"/>
        <w:rPr>
          <w:sz w:val="26"/>
          <w:szCs w:val="26"/>
        </w:rPr>
      </w:pPr>
      <w:r>
        <w:rPr>
          <w:sz w:val="26"/>
          <w:szCs w:val="26"/>
        </w:rPr>
        <w:t>Общественные ценности. Свобода и ответственность гражданина.</w:t>
      </w:r>
    </w:p>
    <w:p w:rsidR="008F1C7B" w:rsidRDefault="00BF0C83">
      <w:pPr>
        <w:ind w:right="-2" w:firstLine="567"/>
        <w:jc w:val="both"/>
        <w:rPr>
          <w:sz w:val="26"/>
          <w:szCs w:val="26"/>
        </w:rPr>
      </w:pPr>
      <w:r>
        <w:rPr>
          <w:sz w:val="26"/>
          <w:szCs w:val="26"/>
        </w:rPr>
        <w:t>Гражданственность и патриотизм. Гуманизм.</w:t>
      </w:r>
    </w:p>
    <w:p w:rsidR="008F1C7B" w:rsidRDefault="00BF0C83">
      <w:pPr>
        <w:ind w:right="-2" w:firstLine="567"/>
        <w:jc w:val="both"/>
        <w:rPr>
          <w:sz w:val="26"/>
          <w:szCs w:val="26"/>
        </w:rPr>
      </w:pPr>
      <w:r>
        <w:rPr>
          <w:sz w:val="26"/>
          <w:szCs w:val="26"/>
        </w:rPr>
        <w:t xml:space="preserve">Социальные нормы как регуляторы общественной жизни и поведения человека в </w:t>
      </w:r>
      <w:r>
        <w:rPr>
          <w:sz w:val="26"/>
          <w:szCs w:val="26"/>
        </w:rPr>
        <w:lastRenderedPageBreak/>
        <w:t>обществе. Виды социальных норм. Традиции и обычаи.</w:t>
      </w:r>
    </w:p>
    <w:p w:rsidR="008F1C7B" w:rsidRDefault="00BF0C83">
      <w:pPr>
        <w:ind w:right="-2" w:firstLine="567"/>
        <w:jc w:val="both"/>
        <w:rPr>
          <w:sz w:val="26"/>
          <w:szCs w:val="26"/>
        </w:rPr>
      </w:pPr>
      <w:r>
        <w:rPr>
          <w:sz w:val="26"/>
          <w:szCs w:val="26"/>
        </w:rPr>
        <w:t>Принципы и нормы морали. Добро и зло. Нравственные чувства человека. Совесть и стыд.</w:t>
      </w:r>
    </w:p>
    <w:p w:rsidR="008F1C7B" w:rsidRDefault="00BF0C83">
      <w:pPr>
        <w:ind w:right="-2" w:firstLine="567"/>
        <w:jc w:val="both"/>
        <w:rPr>
          <w:sz w:val="26"/>
          <w:szCs w:val="26"/>
        </w:rPr>
      </w:pPr>
      <w:r>
        <w:rPr>
          <w:sz w:val="26"/>
          <w:szCs w:val="26"/>
        </w:rPr>
        <w:t>Моральный выбор. Моральная оценка поведения людей и собственного поведения. Влияние моральных норм на общество и человека.</w:t>
      </w:r>
    </w:p>
    <w:p w:rsidR="008F1C7B" w:rsidRDefault="00BF0C83">
      <w:pPr>
        <w:ind w:right="-2" w:firstLine="567"/>
        <w:jc w:val="both"/>
        <w:rPr>
          <w:sz w:val="26"/>
          <w:szCs w:val="26"/>
        </w:rPr>
      </w:pPr>
      <w:r>
        <w:rPr>
          <w:sz w:val="26"/>
          <w:szCs w:val="26"/>
        </w:rPr>
        <w:t>Право и его роль в жизни общества. Право и мораль.</w:t>
      </w:r>
    </w:p>
    <w:p w:rsidR="008F1C7B" w:rsidRDefault="00BF0C83">
      <w:pPr>
        <w:ind w:right="-2" w:firstLine="567"/>
        <w:jc w:val="both"/>
        <w:rPr>
          <w:sz w:val="26"/>
          <w:szCs w:val="26"/>
        </w:rPr>
      </w:pPr>
      <w:r>
        <w:rPr>
          <w:sz w:val="26"/>
          <w:szCs w:val="26"/>
        </w:rPr>
        <w:t>Человек как участник правовых отношений</w:t>
      </w:r>
    </w:p>
    <w:p w:rsidR="008F1C7B" w:rsidRDefault="00BF0C83">
      <w:pPr>
        <w:ind w:right="-2" w:firstLine="567"/>
        <w:jc w:val="both"/>
        <w:rPr>
          <w:sz w:val="26"/>
          <w:szCs w:val="26"/>
        </w:rPr>
      </w:pPr>
      <w:r>
        <w:rPr>
          <w:sz w:val="26"/>
          <w:szCs w:val="26"/>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F1C7B" w:rsidRDefault="00BF0C83">
      <w:pPr>
        <w:ind w:right="-2" w:firstLine="567"/>
        <w:jc w:val="both"/>
        <w:rPr>
          <w:sz w:val="26"/>
          <w:szCs w:val="26"/>
        </w:rPr>
      </w:pPr>
      <w:r>
        <w:rPr>
          <w:sz w:val="26"/>
          <w:szCs w:val="26"/>
        </w:rPr>
        <w:t>Правонарушение и юридическая ответственность. Проступок и преступление. Опасность правонарушений для личности и общества.</w:t>
      </w:r>
    </w:p>
    <w:p w:rsidR="008F1C7B" w:rsidRDefault="00BF0C83">
      <w:pPr>
        <w:ind w:right="-2" w:firstLine="567"/>
        <w:jc w:val="both"/>
        <w:rPr>
          <w:sz w:val="26"/>
          <w:szCs w:val="26"/>
        </w:rPr>
      </w:pPr>
      <w:r>
        <w:rPr>
          <w:sz w:val="26"/>
          <w:szCs w:val="26"/>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F1C7B" w:rsidRDefault="00BF0C83">
      <w:pPr>
        <w:ind w:right="-2" w:firstLine="567"/>
        <w:jc w:val="both"/>
        <w:rPr>
          <w:sz w:val="26"/>
          <w:szCs w:val="26"/>
        </w:rPr>
      </w:pPr>
      <w:r>
        <w:rPr>
          <w:sz w:val="26"/>
          <w:szCs w:val="26"/>
        </w:rPr>
        <w:t>Основы российского права</w:t>
      </w:r>
    </w:p>
    <w:p w:rsidR="008F1C7B" w:rsidRDefault="00BF0C83">
      <w:pPr>
        <w:ind w:right="-2" w:firstLine="567"/>
        <w:jc w:val="both"/>
        <w:rPr>
          <w:sz w:val="26"/>
          <w:szCs w:val="26"/>
        </w:rPr>
      </w:pPr>
      <w:r>
        <w:rPr>
          <w:sz w:val="26"/>
          <w:szCs w:val="26"/>
        </w:rPr>
        <w:t>Конституция Российской Федерации — основной закон. Законы и подзаконные акты. Отрасли права.</w:t>
      </w:r>
    </w:p>
    <w:p w:rsidR="008F1C7B" w:rsidRDefault="00BF0C83">
      <w:pPr>
        <w:ind w:right="-2" w:firstLine="567"/>
        <w:jc w:val="both"/>
        <w:rPr>
          <w:sz w:val="26"/>
          <w:szCs w:val="26"/>
        </w:rPr>
      </w:pPr>
      <w:r>
        <w:rPr>
          <w:sz w:val="26"/>
          <w:szCs w:val="26"/>
        </w:rPr>
        <w:t xml:space="preserve">Основы гражданского права. Физические и юридические лица в гражданском праве. Право собственности, защита прав собственности. </w:t>
      </w:r>
    </w:p>
    <w:p w:rsidR="008F1C7B" w:rsidRDefault="00BF0C83">
      <w:pPr>
        <w:ind w:right="-2" w:firstLine="567"/>
        <w:jc w:val="both"/>
        <w:rPr>
          <w:sz w:val="26"/>
          <w:szCs w:val="26"/>
        </w:rPr>
      </w:pPr>
      <w:r>
        <w:rPr>
          <w:sz w:val="26"/>
          <w:szCs w:val="26"/>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F1C7B" w:rsidRDefault="00BF0C83">
      <w:pPr>
        <w:ind w:right="-2" w:firstLine="567"/>
        <w:jc w:val="both"/>
        <w:rPr>
          <w:sz w:val="26"/>
          <w:szCs w:val="26"/>
        </w:rPr>
      </w:pPr>
      <w:r>
        <w:rPr>
          <w:sz w:val="26"/>
          <w:szCs w:val="26"/>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F1C7B" w:rsidRDefault="00BF0C83">
      <w:pPr>
        <w:ind w:right="-2" w:firstLine="567"/>
        <w:jc w:val="both"/>
        <w:rPr>
          <w:sz w:val="26"/>
          <w:szCs w:val="26"/>
        </w:rPr>
      </w:pPr>
      <w:r>
        <w:rPr>
          <w:sz w:val="26"/>
          <w:szCs w:val="26"/>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F1C7B" w:rsidRDefault="00BF0C83">
      <w:pPr>
        <w:ind w:right="-2" w:firstLine="567"/>
        <w:jc w:val="both"/>
        <w:rPr>
          <w:sz w:val="26"/>
          <w:szCs w:val="26"/>
        </w:rPr>
      </w:pPr>
      <w:r>
        <w:rPr>
          <w:sz w:val="26"/>
          <w:szCs w:val="26"/>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F1C7B" w:rsidRDefault="00BF0C83">
      <w:pPr>
        <w:ind w:right="-2" w:firstLine="567"/>
        <w:jc w:val="both"/>
        <w:rPr>
          <w:sz w:val="26"/>
          <w:szCs w:val="26"/>
        </w:rPr>
      </w:pPr>
      <w:r>
        <w:rPr>
          <w:sz w:val="26"/>
          <w:szCs w:val="26"/>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F1C7B" w:rsidRDefault="008F1C7B">
      <w:pPr>
        <w:ind w:right="-2" w:firstLine="567"/>
        <w:jc w:val="both"/>
        <w:rPr>
          <w:sz w:val="26"/>
          <w:szCs w:val="26"/>
        </w:rPr>
      </w:pPr>
    </w:p>
    <w:p w:rsidR="008F1C7B" w:rsidRDefault="00BF0C83">
      <w:pPr>
        <w:ind w:right="-2" w:firstLine="567"/>
        <w:jc w:val="both"/>
        <w:rPr>
          <w:sz w:val="26"/>
          <w:szCs w:val="26"/>
        </w:rPr>
      </w:pPr>
      <w:proofErr w:type="gramStart"/>
      <w:r>
        <w:rPr>
          <w:sz w:val="26"/>
          <w:szCs w:val="26"/>
        </w:rPr>
        <w:t>8  КЛАСС</w:t>
      </w:r>
      <w:proofErr w:type="gramEnd"/>
    </w:p>
    <w:p w:rsidR="008F1C7B" w:rsidRDefault="00BF0C83">
      <w:pPr>
        <w:ind w:right="-2" w:firstLine="567"/>
        <w:jc w:val="both"/>
        <w:rPr>
          <w:sz w:val="26"/>
          <w:szCs w:val="26"/>
        </w:rPr>
      </w:pPr>
      <w:r>
        <w:rPr>
          <w:sz w:val="26"/>
          <w:szCs w:val="26"/>
        </w:rPr>
        <w:t>Человек в экономических отношениях</w:t>
      </w:r>
    </w:p>
    <w:p w:rsidR="008F1C7B" w:rsidRDefault="00BF0C83">
      <w:pPr>
        <w:ind w:right="-2" w:firstLine="567"/>
        <w:jc w:val="both"/>
        <w:rPr>
          <w:sz w:val="26"/>
          <w:szCs w:val="26"/>
        </w:rPr>
      </w:pPr>
      <w:r>
        <w:rPr>
          <w:sz w:val="26"/>
          <w:szCs w:val="26"/>
        </w:rPr>
        <w:t>Экономическая жизнь общества. Потребности и ресурсы, ограниченность ресурсов. Экономический выбор.</w:t>
      </w:r>
    </w:p>
    <w:p w:rsidR="008F1C7B" w:rsidRDefault="00BF0C83">
      <w:pPr>
        <w:ind w:right="-2" w:firstLine="567"/>
        <w:jc w:val="both"/>
        <w:rPr>
          <w:sz w:val="26"/>
          <w:szCs w:val="26"/>
        </w:rPr>
      </w:pPr>
      <w:r>
        <w:rPr>
          <w:sz w:val="26"/>
          <w:szCs w:val="26"/>
        </w:rPr>
        <w:t>Экономическая система и её функции. Собственность.</w:t>
      </w:r>
    </w:p>
    <w:p w:rsidR="008F1C7B" w:rsidRDefault="00BF0C83">
      <w:pPr>
        <w:ind w:right="-2" w:firstLine="567"/>
        <w:jc w:val="both"/>
        <w:rPr>
          <w:sz w:val="26"/>
          <w:szCs w:val="26"/>
        </w:rPr>
      </w:pPr>
      <w:r>
        <w:rPr>
          <w:sz w:val="26"/>
          <w:szCs w:val="26"/>
        </w:rPr>
        <w:t>Производство — источник экономических благ. Факторы производства. Трудовая деятельность. Производительность труда. Разделение труда.</w:t>
      </w:r>
    </w:p>
    <w:p w:rsidR="008F1C7B" w:rsidRDefault="00BF0C83">
      <w:pPr>
        <w:ind w:right="-2" w:firstLine="567"/>
        <w:jc w:val="both"/>
        <w:rPr>
          <w:sz w:val="26"/>
          <w:szCs w:val="26"/>
        </w:rPr>
      </w:pPr>
      <w:r>
        <w:rPr>
          <w:sz w:val="26"/>
          <w:szCs w:val="26"/>
        </w:rPr>
        <w:t>Предпринимательство. Виды и формы предпринимательской деятельности.</w:t>
      </w:r>
    </w:p>
    <w:p w:rsidR="008F1C7B" w:rsidRDefault="00BF0C83">
      <w:pPr>
        <w:ind w:right="-2" w:firstLine="567"/>
        <w:jc w:val="both"/>
        <w:rPr>
          <w:sz w:val="26"/>
          <w:szCs w:val="26"/>
        </w:rPr>
      </w:pPr>
      <w:r>
        <w:rPr>
          <w:sz w:val="26"/>
          <w:szCs w:val="26"/>
        </w:rPr>
        <w:t>Обмен. Деньги и их функции. Торговля и её формы.</w:t>
      </w:r>
    </w:p>
    <w:p w:rsidR="008F1C7B" w:rsidRDefault="00BF0C83">
      <w:pPr>
        <w:ind w:right="-2" w:firstLine="567"/>
        <w:jc w:val="both"/>
        <w:rPr>
          <w:sz w:val="26"/>
          <w:szCs w:val="26"/>
        </w:rPr>
      </w:pPr>
      <w:r>
        <w:rPr>
          <w:sz w:val="26"/>
          <w:szCs w:val="26"/>
        </w:rPr>
        <w:t>Рыночная экономика. Конкуренция. Спрос и предложение. Рыночное равнове</w:t>
      </w:r>
      <w:r>
        <w:rPr>
          <w:sz w:val="26"/>
          <w:szCs w:val="26"/>
        </w:rPr>
        <w:lastRenderedPageBreak/>
        <w:t>сие. Невидимая рука рынка. Многообразие рынков.</w:t>
      </w:r>
    </w:p>
    <w:p w:rsidR="008F1C7B" w:rsidRDefault="00BF0C83">
      <w:pPr>
        <w:ind w:right="-2" w:firstLine="567"/>
        <w:jc w:val="both"/>
        <w:rPr>
          <w:sz w:val="26"/>
          <w:szCs w:val="26"/>
        </w:rPr>
      </w:pPr>
      <w:r>
        <w:rPr>
          <w:sz w:val="26"/>
          <w:szCs w:val="26"/>
        </w:rPr>
        <w:t>Предприятие в экономике. Издержки, выручка и прибыль. Как повысить эффективность производства.</w:t>
      </w:r>
    </w:p>
    <w:p w:rsidR="008F1C7B" w:rsidRDefault="00BF0C83">
      <w:pPr>
        <w:ind w:right="-2" w:firstLine="567"/>
        <w:jc w:val="both"/>
        <w:rPr>
          <w:sz w:val="26"/>
          <w:szCs w:val="26"/>
        </w:rPr>
      </w:pPr>
      <w:r>
        <w:rPr>
          <w:sz w:val="26"/>
          <w:szCs w:val="26"/>
        </w:rPr>
        <w:t xml:space="preserve">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w:t>
      </w:r>
    </w:p>
    <w:p w:rsidR="008F1C7B" w:rsidRDefault="00BF0C83">
      <w:pPr>
        <w:ind w:right="-2" w:firstLine="567"/>
        <w:jc w:val="both"/>
        <w:rPr>
          <w:sz w:val="26"/>
          <w:szCs w:val="26"/>
        </w:rPr>
      </w:pPr>
      <w:r>
        <w:rPr>
          <w:sz w:val="26"/>
          <w:szCs w:val="26"/>
        </w:rPr>
        <w:t>Основные типы финансовых инструментов: акции и облигации. Банковские услуги, предоставляемые гражданам (депозит, кредит,</w:t>
      </w:r>
    </w:p>
    <w:p w:rsidR="008F1C7B" w:rsidRDefault="00BF0C83">
      <w:pPr>
        <w:ind w:right="-2" w:firstLine="567"/>
        <w:jc w:val="both"/>
        <w:rPr>
          <w:sz w:val="26"/>
          <w:szCs w:val="26"/>
        </w:rPr>
      </w:pPr>
      <w:r>
        <w:rPr>
          <w:sz w:val="26"/>
          <w:szCs w:val="26"/>
        </w:rPr>
        <w:t>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F1C7B" w:rsidRDefault="00BF0C83">
      <w:pPr>
        <w:ind w:right="-2" w:firstLine="567"/>
        <w:jc w:val="both"/>
        <w:rPr>
          <w:sz w:val="26"/>
          <w:szCs w:val="26"/>
        </w:rPr>
      </w:pPr>
      <w:r>
        <w:rPr>
          <w:sz w:val="26"/>
          <w:szCs w:val="26"/>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F1C7B" w:rsidRDefault="00BF0C83">
      <w:pPr>
        <w:ind w:right="-2" w:firstLine="567"/>
        <w:jc w:val="both"/>
        <w:rPr>
          <w:sz w:val="26"/>
          <w:szCs w:val="26"/>
        </w:rPr>
      </w:pPr>
      <w:r>
        <w:rPr>
          <w:sz w:val="26"/>
          <w:szCs w:val="26"/>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F1C7B" w:rsidRDefault="00BF0C83">
      <w:pPr>
        <w:ind w:right="-2" w:firstLine="567"/>
        <w:jc w:val="both"/>
        <w:rPr>
          <w:sz w:val="26"/>
          <w:szCs w:val="26"/>
        </w:rPr>
      </w:pPr>
      <w:r>
        <w:rPr>
          <w:sz w:val="26"/>
          <w:szCs w:val="26"/>
        </w:rPr>
        <w:t>Человек в мире культуры</w:t>
      </w:r>
    </w:p>
    <w:p w:rsidR="008F1C7B" w:rsidRDefault="00BF0C83">
      <w:pPr>
        <w:ind w:right="-2" w:firstLine="567"/>
        <w:jc w:val="both"/>
        <w:rPr>
          <w:sz w:val="26"/>
          <w:szCs w:val="26"/>
        </w:rPr>
      </w:pPr>
      <w:r>
        <w:rPr>
          <w:sz w:val="26"/>
          <w:szCs w:val="26"/>
        </w:rPr>
        <w:t>Культура, её многообразие и формы. Влияние духовной культуры на формирование личности. Современная молодёжная культура.</w:t>
      </w:r>
    </w:p>
    <w:p w:rsidR="008F1C7B" w:rsidRDefault="00BF0C83">
      <w:pPr>
        <w:ind w:right="-2" w:firstLine="567"/>
        <w:jc w:val="both"/>
        <w:rPr>
          <w:sz w:val="26"/>
          <w:szCs w:val="26"/>
        </w:rPr>
      </w:pPr>
      <w:r>
        <w:rPr>
          <w:sz w:val="26"/>
          <w:szCs w:val="26"/>
        </w:rPr>
        <w:t>Наука. Естественные и социально-гуманитарные науки. Роль науки в развитии общества.</w:t>
      </w:r>
    </w:p>
    <w:p w:rsidR="008F1C7B" w:rsidRDefault="00BF0C83">
      <w:pPr>
        <w:ind w:right="-2" w:firstLine="567"/>
        <w:jc w:val="both"/>
        <w:rPr>
          <w:sz w:val="26"/>
          <w:szCs w:val="26"/>
        </w:rPr>
      </w:pPr>
      <w:r>
        <w:rPr>
          <w:sz w:val="26"/>
          <w:szCs w:val="26"/>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F1C7B" w:rsidRDefault="00BF0C83">
      <w:pPr>
        <w:ind w:right="-2" w:firstLine="567"/>
        <w:jc w:val="both"/>
        <w:rPr>
          <w:sz w:val="26"/>
          <w:szCs w:val="26"/>
        </w:rPr>
      </w:pPr>
      <w:r>
        <w:rPr>
          <w:sz w:val="26"/>
          <w:szCs w:val="26"/>
        </w:rPr>
        <w:t>Политика в сфере культуры и образования в Российской Федерации.</w:t>
      </w:r>
    </w:p>
    <w:p w:rsidR="008F1C7B" w:rsidRDefault="00BF0C83">
      <w:pPr>
        <w:ind w:right="-2" w:firstLine="567"/>
        <w:jc w:val="both"/>
        <w:rPr>
          <w:sz w:val="26"/>
          <w:szCs w:val="26"/>
        </w:rPr>
      </w:pPr>
      <w:r>
        <w:rPr>
          <w:sz w:val="26"/>
          <w:szCs w:val="26"/>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F1C7B" w:rsidRDefault="00BF0C83">
      <w:pPr>
        <w:ind w:right="-2" w:firstLine="567"/>
        <w:jc w:val="both"/>
        <w:rPr>
          <w:sz w:val="26"/>
          <w:szCs w:val="26"/>
        </w:rPr>
      </w:pPr>
      <w:r>
        <w:rPr>
          <w:sz w:val="26"/>
          <w:szCs w:val="26"/>
        </w:rPr>
        <w:t>Что такое искусство. Виды искусств. Роль искусства в жизни человека и общества.</w:t>
      </w:r>
    </w:p>
    <w:p w:rsidR="008F1C7B" w:rsidRDefault="00BF0C83">
      <w:pPr>
        <w:ind w:right="-2" w:firstLine="567"/>
        <w:jc w:val="both"/>
        <w:rPr>
          <w:sz w:val="26"/>
          <w:szCs w:val="26"/>
        </w:rPr>
      </w:pPr>
      <w:r>
        <w:rPr>
          <w:sz w:val="26"/>
          <w:szCs w:val="26"/>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9</w:t>
      </w:r>
      <w:r>
        <w:rPr>
          <w:sz w:val="26"/>
          <w:szCs w:val="26"/>
        </w:rPr>
        <w:tab/>
        <w:t xml:space="preserve"> КЛАСС</w:t>
      </w:r>
    </w:p>
    <w:p w:rsidR="008F1C7B" w:rsidRDefault="00BF0C83">
      <w:pPr>
        <w:ind w:right="-2" w:firstLine="567"/>
        <w:jc w:val="both"/>
        <w:rPr>
          <w:sz w:val="26"/>
          <w:szCs w:val="26"/>
        </w:rPr>
      </w:pPr>
      <w:r>
        <w:rPr>
          <w:sz w:val="26"/>
          <w:szCs w:val="26"/>
        </w:rPr>
        <w:t>Человек в политическом измерении</w:t>
      </w:r>
    </w:p>
    <w:p w:rsidR="008F1C7B" w:rsidRDefault="00BF0C83">
      <w:pPr>
        <w:ind w:right="-2" w:firstLine="567"/>
        <w:jc w:val="both"/>
        <w:rPr>
          <w:sz w:val="26"/>
          <w:szCs w:val="26"/>
        </w:rPr>
      </w:pPr>
      <w:r>
        <w:rPr>
          <w:sz w:val="26"/>
          <w:szCs w:val="26"/>
        </w:rPr>
        <w:t>Политика и политическая власть. Государство — политическая организация общества. Признаки государства. Внутренняя и внешняя политика.</w:t>
      </w:r>
    </w:p>
    <w:p w:rsidR="008F1C7B" w:rsidRDefault="00BF0C83">
      <w:pPr>
        <w:ind w:right="-2" w:firstLine="567"/>
        <w:jc w:val="both"/>
        <w:rPr>
          <w:sz w:val="26"/>
          <w:szCs w:val="26"/>
        </w:rPr>
      </w:pPr>
      <w:r>
        <w:rPr>
          <w:sz w:val="26"/>
          <w:szCs w:val="26"/>
        </w:rP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8F1C7B" w:rsidRDefault="00BF0C83">
      <w:pPr>
        <w:ind w:right="-2" w:firstLine="567"/>
        <w:jc w:val="both"/>
        <w:rPr>
          <w:sz w:val="26"/>
          <w:szCs w:val="26"/>
        </w:rPr>
      </w:pPr>
      <w:r>
        <w:rPr>
          <w:sz w:val="26"/>
          <w:szCs w:val="26"/>
        </w:rPr>
        <w:t>Политический режим и его виды.</w:t>
      </w:r>
    </w:p>
    <w:p w:rsidR="008F1C7B" w:rsidRDefault="00BF0C83">
      <w:pPr>
        <w:ind w:right="-2" w:firstLine="567"/>
        <w:jc w:val="both"/>
        <w:rPr>
          <w:sz w:val="26"/>
          <w:szCs w:val="26"/>
        </w:rPr>
      </w:pPr>
      <w:r>
        <w:rPr>
          <w:sz w:val="26"/>
          <w:szCs w:val="26"/>
        </w:rPr>
        <w:t>Демократия, демократические ценности. Правовое государство и гражданское общество.</w:t>
      </w:r>
    </w:p>
    <w:p w:rsidR="008F1C7B" w:rsidRDefault="00BF0C83">
      <w:pPr>
        <w:ind w:right="-2" w:firstLine="567"/>
        <w:jc w:val="both"/>
        <w:rPr>
          <w:sz w:val="26"/>
          <w:szCs w:val="26"/>
        </w:rPr>
      </w:pPr>
      <w:r>
        <w:rPr>
          <w:sz w:val="26"/>
          <w:szCs w:val="26"/>
        </w:rPr>
        <w:t>Участие граждан в политике. Выборы, референдум.</w:t>
      </w:r>
    </w:p>
    <w:p w:rsidR="008F1C7B" w:rsidRDefault="00BF0C83">
      <w:pPr>
        <w:ind w:right="-2" w:firstLine="567"/>
        <w:jc w:val="both"/>
        <w:rPr>
          <w:sz w:val="26"/>
          <w:szCs w:val="26"/>
        </w:rPr>
      </w:pPr>
      <w:proofErr w:type="gramStart"/>
      <w:r>
        <w:rPr>
          <w:sz w:val="26"/>
          <w:szCs w:val="26"/>
        </w:rPr>
        <w:t>Политические  партии</w:t>
      </w:r>
      <w:proofErr w:type="gramEnd"/>
      <w:r>
        <w:rPr>
          <w:sz w:val="26"/>
          <w:szCs w:val="26"/>
        </w:rPr>
        <w:t>,  их  роль  в  демократическом  обществе.</w:t>
      </w:r>
    </w:p>
    <w:p w:rsidR="008F1C7B" w:rsidRDefault="00BF0C83">
      <w:pPr>
        <w:ind w:right="-2" w:firstLine="567"/>
        <w:jc w:val="both"/>
        <w:rPr>
          <w:sz w:val="26"/>
          <w:szCs w:val="26"/>
        </w:rPr>
      </w:pPr>
      <w:r>
        <w:rPr>
          <w:sz w:val="26"/>
          <w:szCs w:val="26"/>
        </w:rPr>
        <w:t>Общественно-политические организации.</w:t>
      </w:r>
    </w:p>
    <w:p w:rsidR="008F1C7B" w:rsidRDefault="00BF0C83">
      <w:pPr>
        <w:ind w:right="-2" w:firstLine="567"/>
        <w:jc w:val="both"/>
        <w:rPr>
          <w:sz w:val="26"/>
          <w:szCs w:val="26"/>
        </w:rPr>
      </w:pPr>
      <w:r>
        <w:rPr>
          <w:sz w:val="26"/>
          <w:szCs w:val="26"/>
        </w:rPr>
        <w:t>Гражданин и государство</w:t>
      </w:r>
    </w:p>
    <w:p w:rsidR="008F1C7B" w:rsidRDefault="00BF0C83">
      <w:pPr>
        <w:ind w:right="-2" w:firstLine="567"/>
        <w:jc w:val="both"/>
        <w:rPr>
          <w:sz w:val="26"/>
          <w:szCs w:val="26"/>
        </w:rPr>
      </w:pPr>
      <w:r>
        <w:rPr>
          <w:sz w:val="26"/>
          <w:szCs w:val="26"/>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w:t>
      </w:r>
      <w:r>
        <w:rPr>
          <w:sz w:val="26"/>
          <w:szCs w:val="26"/>
        </w:rPr>
        <w:lastRenderedPageBreak/>
        <w:t>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F1C7B" w:rsidRDefault="00BF0C83">
      <w:pPr>
        <w:ind w:right="-2" w:firstLine="567"/>
        <w:jc w:val="both"/>
        <w:rPr>
          <w:sz w:val="26"/>
          <w:szCs w:val="26"/>
        </w:rPr>
      </w:pPr>
      <w:r>
        <w:rPr>
          <w:sz w:val="26"/>
          <w:szCs w:val="26"/>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F1C7B" w:rsidRDefault="00BF0C83">
      <w:pPr>
        <w:ind w:right="-2" w:firstLine="567"/>
        <w:jc w:val="both"/>
        <w:rPr>
          <w:sz w:val="26"/>
          <w:szCs w:val="26"/>
        </w:rPr>
      </w:pPr>
      <w:r>
        <w:rPr>
          <w:sz w:val="26"/>
          <w:szCs w:val="26"/>
        </w:rPr>
        <w:t>Государственное управление. Противодействие коррупции в Российской Федерации.</w:t>
      </w:r>
    </w:p>
    <w:p w:rsidR="008F1C7B" w:rsidRDefault="00BF0C83">
      <w:pPr>
        <w:ind w:right="-2" w:firstLine="567"/>
        <w:jc w:val="both"/>
        <w:rPr>
          <w:sz w:val="26"/>
          <w:szCs w:val="26"/>
        </w:rPr>
      </w:pPr>
      <w:r>
        <w:rPr>
          <w:sz w:val="26"/>
          <w:szCs w:val="26"/>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F1C7B" w:rsidRDefault="00BF0C83">
      <w:pPr>
        <w:ind w:right="-2" w:firstLine="567"/>
        <w:jc w:val="both"/>
        <w:rPr>
          <w:sz w:val="26"/>
          <w:szCs w:val="26"/>
        </w:rPr>
      </w:pPr>
      <w:r>
        <w:rPr>
          <w:sz w:val="26"/>
          <w:szCs w:val="26"/>
        </w:rPr>
        <w:t>Местное самоуправление.</w:t>
      </w:r>
    </w:p>
    <w:p w:rsidR="008F1C7B" w:rsidRDefault="00BF0C83">
      <w:pPr>
        <w:ind w:right="-2" w:firstLine="567"/>
        <w:jc w:val="both"/>
        <w:rPr>
          <w:sz w:val="26"/>
          <w:szCs w:val="26"/>
        </w:rPr>
      </w:pPr>
      <w:r>
        <w:rPr>
          <w:sz w:val="26"/>
          <w:szCs w:val="26"/>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F1C7B" w:rsidRDefault="00BF0C83">
      <w:pPr>
        <w:ind w:right="-2" w:firstLine="567"/>
        <w:jc w:val="both"/>
        <w:rPr>
          <w:sz w:val="26"/>
          <w:szCs w:val="26"/>
        </w:rPr>
      </w:pPr>
      <w:r>
        <w:rPr>
          <w:sz w:val="26"/>
          <w:szCs w:val="26"/>
        </w:rPr>
        <w:t>Человек в системе социальных отношений</w:t>
      </w:r>
    </w:p>
    <w:p w:rsidR="008F1C7B" w:rsidRDefault="00BF0C83">
      <w:pPr>
        <w:ind w:right="-2" w:firstLine="567"/>
        <w:jc w:val="both"/>
        <w:rPr>
          <w:sz w:val="26"/>
          <w:szCs w:val="26"/>
        </w:rPr>
      </w:pPr>
      <w:r>
        <w:rPr>
          <w:sz w:val="26"/>
          <w:szCs w:val="26"/>
        </w:rPr>
        <w:t>Социальная</w:t>
      </w:r>
      <w:r>
        <w:rPr>
          <w:sz w:val="26"/>
          <w:szCs w:val="26"/>
        </w:rPr>
        <w:tab/>
        <w:t>структура</w:t>
      </w:r>
      <w:r>
        <w:rPr>
          <w:sz w:val="26"/>
          <w:szCs w:val="26"/>
        </w:rPr>
        <w:tab/>
        <w:t>общества.</w:t>
      </w:r>
      <w:r>
        <w:rPr>
          <w:sz w:val="26"/>
          <w:szCs w:val="26"/>
        </w:rPr>
        <w:tab/>
        <w:t>Многообразие</w:t>
      </w:r>
      <w:r>
        <w:rPr>
          <w:sz w:val="26"/>
          <w:szCs w:val="26"/>
        </w:rPr>
        <w:tab/>
        <w:t>социальных общностей и групп.</w:t>
      </w:r>
    </w:p>
    <w:p w:rsidR="008F1C7B" w:rsidRDefault="00BF0C83">
      <w:pPr>
        <w:ind w:right="-2" w:firstLine="567"/>
        <w:jc w:val="both"/>
        <w:rPr>
          <w:sz w:val="26"/>
          <w:szCs w:val="26"/>
        </w:rPr>
      </w:pPr>
      <w:r>
        <w:rPr>
          <w:sz w:val="26"/>
          <w:szCs w:val="26"/>
        </w:rPr>
        <w:t>Социальная мобильность.</w:t>
      </w:r>
    </w:p>
    <w:p w:rsidR="008F1C7B" w:rsidRDefault="00BF0C83">
      <w:pPr>
        <w:ind w:right="-2" w:firstLine="567"/>
        <w:jc w:val="both"/>
        <w:rPr>
          <w:sz w:val="26"/>
          <w:szCs w:val="26"/>
        </w:rPr>
      </w:pPr>
      <w:r>
        <w:rPr>
          <w:sz w:val="26"/>
          <w:szCs w:val="26"/>
        </w:rPr>
        <w:t>Социальный статус человека в обществе. Социальные роли. Ролевой набор подростка.</w:t>
      </w:r>
    </w:p>
    <w:p w:rsidR="008F1C7B" w:rsidRDefault="00BF0C83">
      <w:pPr>
        <w:ind w:right="-2" w:firstLine="567"/>
        <w:jc w:val="both"/>
        <w:rPr>
          <w:sz w:val="26"/>
          <w:szCs w:val="26"/>
        </w:rPr>
      </w:pPr>
      <w:r>
        <w:rPr>
          <w:sz w:val="26"/>
          <w:szCs w:val="26"/>
        </w:rPr>
        <w:t>Социализация личности.</w:t>
      </w:r>
    </w:p>
    <w:p w:rsidR="008F1C7B" w:rsidRDefault="00BF0C83">
      <w:pPr>
        <w:ind w:right="-2" w:firstLine="567"/>
        <w:jc w:val="both"/>
        <w:rPr>
          <w:sz w:val="26"/>
          <w:szCs w:val="26"/>
        </w:rPr>
      </w:pPr>
      <w:r>
        <w:rPr>
          <w:sz w:val="26"/>
          <w:szCs w:val="26"/>
        </w:rPr>
        <w:t>Роль семьи в социализации личности. Функции семьи. Семейные ценности. Основные роли членов семьи.</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Этнос и нация. Россия — многонациональное государство. Этносы и нации в диалоге культур.</w:t>
      </w:r>
    </w:p>
    <w:p w:rsidR="008F1C7B" w:rsidRDefault="00BF0C83">
      <w:pPr>
        <w:ind w:right="-2" w:firstLine="567"/>
        <w:jc w:val="both"/>
        <w:rPr>
          <w:sz w:val="26"/>
          <w:szCs w:val="26"/>
        </w:rPr>
      </w:pPr>
      <w:r>
        <w:rPr>
          <w:sz w:val="26"/>
          <w:szCs w:val="26"/>
        </w:rPr>
        <w:t>Социальная политика Российского государства. Социальные конфликты и пути их разрешения.</w:t>
      </w:r>
    </w:p>
    <w:p w:rsidR="008F1C7B" w:rsidRDefault="00BF0C83">
      <w:pPr>
        <w:ind w:right="-2" w:firstLine="567"/>
        <w:jc w:val="both"/>
        <w:rPr>
          <w:sz w:val="26"/>
          <w:szCs w:val="26"/>
        </w:rPr>
      </w:pPr>
      <w:r>
        <w:rPr>
          <w:sz w:val="26"/>
          <w:szCs w:val="26"/>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F1C7B" w:rsidRDefault="00BF0C83">
      <w:pPr>
        <w:ind w:right="-2" w:firstLine="567"/>
        <w:jc w:val="both"/>
        <w:rPr>
          <w:sz w:val="26"/>
          <w:szCs w:val="26"/>
        </w:rPr>
      </w:pPr>
      <w:r>
        <w:rPr>
          <w:sz w:val="26"/>
          <w:szCs w:val="26"/>
        </w:rPr>
        <w:t>Человек в современном изменяющемся мире</w:t>
      </w:r>
    </w:p>
    <w:p w:rsidR="008F1C7B" w:rsidRDefault="00BF0C83">
      <w:pPr>
        <w:ind w:right="-2" w:firstLine="567"/>
        <w:jc w:val="both"/>
        <w:rPr>
          <w:sz w:val="26"/>
          <w:szCs w:val="26"/>
        </w:rPr>
      </w:pPr>
      <w:r>
        <w:rPr>
          <w:sz w:val="26"/>
          <w:szCs w:val="26"/>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F1C7B" w:rsidRDefault="00BF0C83">
      <w:pPr>
        <w:ind w:right="-2" w:firstLine="567"/>
        <w:jc w:val="both"/>
        <w:rPr>
          <w:sz w:val="26"/>
          <w:szCs w:val="26"/>
        </w:rPr>
      </w:pPr>
      <w:r>
        <w:rPr>
          <w:sz w:val="26"/>
          <w:szCs w:val="26"/>
        </w:rPr>
        <w:t>Молодёжь — активный участник общественной жизни. Волонтёрское движение.</w:t>
      </w:r>
    </w:p>
    <w:p w:rsidR="008F1C7B" w:rsidRDefault="00BF0C83">
      <w:pPr>
        <w:ind w:right="-2" w:firstLine="567"/>
        <w:jc w:val="both"/>
        <w:rPr>
          <w:sz w:val="26"/>
          <w:szCs w:val="26"/>
        </w:rPr>
      </w:pPr>
      <w:r>
        <w:rPr>
          <w:sz w:val="26"/>
          <w:szCs w:val="26"/>
        </w:rPr>
        <w:t>Профессии настоящего и будущего. Непрерывное образование и карьера.</w:t>
      </w:r>
    </w:p>
    <w:p w:rsidR="008F1C7B" w:rsidRDefault="00BF0C83">
      <w:pPr>
        <w:ind w:right="-2" w:firstLine="567"/>
        <w:jc w:val="both"/>
        <w:rPr>
          <w:sz w:val="26"/>
          <w:szCs w:val="26"/>
        </w:rPr>
      </w:pPr>
      <w:r>
        <w:rPr>
          <w:sz w:val="26"/>
          <w:szCs w:val="26"/>
        </w:rPr>
        <w:t>Здоровый образ жизни. Социальная и личная значимость здорового образа жизни. Мода и спорт.</w:t>
      </w:r>
    </w:p>
    <w:p w:rsidR="008F1C7B" w:rsidRDefault="00BF0C83">
      <w:pPr>
        <w:ind w:right="-2" w:firstLine="567"/>
        <w:jc w:val="both"/>
        <w:rPr>
          <w:sz w:val="26"/>
          <w:szCs w:val="26"/>
        </w:rPr>
      </w:pPr>
      <w:r>
        <w:rPr>
          <w:sz w:val="26"/>
          <w:szCs w:val="26"/>
        </w:rPr>
        <w:t>Современные формы связи и коммуникации: как они изменили мир.</w:t>
      </w:r>
    </w:p>
    <w:p w:rsidR="008F1C7B" w:rsidRDefault="00BF0C83">
      <w:pPr>
        <w:ind w:right="-2" w:firstLine="567"/>
        <w:jc w:val="both"/>
        <w:rPr>
          <w:sz w:val="26"/>
          <w:szCs w:val="26"/>
        </w:rPr>
      </w:pPr>
      <w:r>
        <w:rPr>
          <w:sz w:val="26"/>
          <w:szCs w:val="26"/>
        </w:rPr>
        <w:t>Особенности общения в виртуальном пространстве.</w:t>
      </w:r>
    </w:p>
    <w:p w:rsidR="008F1C7B" w:rsidRDefault="00BF0C83">
      <w:pPr>
        <w:ind w:right="-2" w:firstLine="567"/>
        <w:jc w:val="both"/>
        <w:rPr>
          <w:sz w:val="26"/>
          <w:szCs w:val="26"/>
        </w:rPr>
      </w:pPr>
      <w:r>
        <w:rPr>
          <w:sz w:val="26"/>
          <w:szCs w:val="26"/>
        </w:rPr>
        <w:t>Перспективы развития общества.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ПЛАНИРУЕМЫЕ РЕЗУЛЬТАТЫ ОСВОЕНИЯ УЧЕБНОГО ПРЕДМЕТА «ОБЩЕСТВОЗНАНИЕ» НА УРОВНЕ ОСНОВНОГО ОБЩЕГО ОБРАЗОВАНИЯ</w:t>
      </w:r>
    </w:p>
    <w:p w:rsidR="008F1C7B" w:rsidRDefault="00BF0C83">
      <w:pPr>
        <w:ind w:right="-2" w:firstLine="567"/>
        <w:jc w:val="both"/>
        <w:rPr>
          <w:sz w:val="26"/>
          <w:szCs w:val="26"/>
        </w:rPr>
      </w:pPr>
      <w:r>
        <w:rPr>
          <w:sz w:val="26"/>
          <w:szCs w:val="26"/>
        </w:rPr>
        <w:t xml:space="preserve">Личностные и метапредметные результаты представлены с учётом особенностей </w:t>
      </w:r>
      <w:r>
        <w:rPr>
          <w:sz w:val="26"/>
          <w:szCs w:val="26"/>
        </w:rPr>
        <w:lastRenderedPageBreak/>
        <w:t>преподавания обществознания в основной школе.</w:t>
      </w:r>
    </w:p>
    <w:p w:rsidR="008F1C7B" w:rsidRDefault="00BF0C83">
      <w:pPr>
        <w:ind w:right="-2" w:firstLine="567"/>
        <w:jc w:val="both"/>
        <w:rPr>
          <w:sz w:val="26"/>
          <w:szCs w:val="26"/>
        </w:rPr>
      </w:pPr>
      <w:r>
        <w:rPr>
          <w:sz w:val="26"/>
          <w:szCs w:val="26"/>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8F1C7B" w:rsidRDefault="00BF0C83">
      <w:pPr>
        <w:ind w:right="-2" w:firstLine="567"/>
        <w:jc w:val="both"/>
        <w:rPr>
          <w:sz w:val="26"/>
          <w:szCs w:val="26"/>
        </w:rPr>
      </w:pPr>
      <w:r>
        <w:rPr>
          <w:sz w:val="26"/>
          <w:szCs w:val="26"/>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8F1C7B" w:rsidRDefault="008F1C7B">
      <w:pPr>
        <w:ind w:right="-2" w:firstLine="567"/>
        <w:jc w:val="both"/>
        <w:rPr>
          <w:sz w:val="26"/>
          <w:szCs w:val="26"/>
          <w:u w:val="single"/>
        </w:rPr>
      </w:pPr>
    </w:p>
    <w:p w:rsidR="008F1C7B" w:rsidRDefault="00BF0C83">
      <w:pPr>
        <w:ind w:right="-2" w:firstLine="567"/>
        <w:jc w:val="both"/>
        <w:rPr>
          <w:sz w:val="26"/>
          <w:szCs w:val="26"/>
          <w:u w:val="single"/>
        </w:rPr>
      </w:pPr>
      <w:r>
        <w:rPr>
          <w:sz w:val="26"/>
          <w:szCs w:val="26"/>
          <w:u w:val="single"/>
        </w:rPr>
        <w:t>Личностные результаты</w:t>
      </w:r>
    </w:p>
    <w:p w:rsidR="008F1C7B" w:rsidRDefault="00BF0C83">
      <w:pPr>
        <w:ind w:right="-2" w:firstLine="567"/>
        <w:jc w:val="both"/>
        <w:rPr>
          <w:sz w:val="26"/>
          <w:szCs w:val="26"/>
        </w:rPr>
      </w:pPr>
      <w:r>
        <w:rPr>
          <w:sz w:val="26"/>
          <w:szCs w:val="26"/>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F1C7B" w:rsidRDefault="00BF0C83">
      <w:pPr>
        <w:ind w:right="-2" w:firstLine="567"/>
        <w:jc w:val="both"/>
        <w:rPr>
          <w:sz w:val="26"/>
          <w:szCs w:val="26"/>
          <w:u w:val="single"/>
        </w:rPr>
      </w:pPr>
      <w:r>
        <w:rPr>
          <w:sz w:val="26"/>
          <w:szCs w:val="26"/>
          <w:u w:val="single"/>
        </w:rPr>
        <w:t xml:space="preserve">Гражданского воспитания: </w:t>
      </w:r>
      <w:r>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Pr>
          <w:sz w:val="26"/>
          <w:szCs w:val="26"/>
          <w:u w:val="single"/>
        </w:rPr>
        <w:t xml:space="preserve"> </w:t>
      </w:r>
      <w:r>
        <w:rPr>
          <w:sz w:val="26"/>
          <w:szCs w:val="26"/>
        </w:rPr>
        <w:t>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z w:val="26"/>
          <w:szCs w:val="26"/>
        </w:rPr>
        <w:tab/>
        <w:t>отношений</w:t>
      </w:r>
      <w:r>
        <w:rPr>
          <w:sz w:val="26"/>
          <w:szCs w:val="26"/>
        </w:rPr>
        <w:tab/>
        <w:t>в</w:t>
      </w:r>
      <w:r>
        <w:rPr>
          <w:sz w:val="26"/>
          <w:szCs w:val="26"/>
        </w:rPr>
        <w:tab/>
        <w:t>поликультурном</w:t>
      </w:r>
      <w:r>
        <w:rPr>
          <w:sz w:val="26"/>
          <w:szCs w:val="26"/>
        </w:rPr>
        <w:tab/>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F1C7B" w:rsidRDefault="00BF0C83">
      <w:pPr>
        <w:ind w:right="-2" w:firstLine="567"/>
        <w:jc w:val="both"/>
        <w:rPr>
          <w:sz w:val="26"/>
          <w:szCs w:val="26"/>
        </w:rPr>
      </w:pPr>
      <w:r>
        <w:rPr>
          <w:sz w:val="26"/>
          <w:szCs w:val="26"/>
          <w:u w:val="single"/>
        </w:rPr>
        <w:t>Патриотического воспитания</w:t>
      </w:r>
      <w:r>
        <w:rPr>
          <w:sz w:val="26"/>
          <w:szCs w:val="26"/>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F1C7B" w:rsidRDefault="00BF0C83">
      <w:pPr>
        <w:ind w:right="-2" w:firstLine="567"/>
        <w:jc w:val="both"/>
        <w:rPr>
          <w:sz w:val="26"/>
          <w:szCs w:val="26"/>
        </w:rPr>
      </w:pPr>
      <w:r>
        <w:rPr>
          <w:sz w:val="26"/>
          <w:szCs w:val="26"/>
          <w:u w:val="single"/>
        </w:rPr>
        <w:t>Духовно-нравственного воспитания:</w:t>
      </w:r>
      <w:r>
        <w:rPr>
          <w:sz w:val="26"/>
          <w:szCs w:val="26"/>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1C7B" w:rsidRDefault="00BF0C83">
      <w:pPr>
        <w:ind w:right="-2" w:firstLine="567"/>
        <w:jc w:val="both"/>
        <w:rPr>
          <w:sz w:val="26"/>
          <w:szCs w:val="26"/>
        </w:rPr>
      </w:pPr>
      <w:r>
        <w:rPr>
          <w:sz w:val="26"/>
          <w:szCs w:val="26"/>
          <w:u w:val="single"/>
        </w:rPr>
        <w:t>Эстетического воспитания:</w:t>
      </w:r>
      <w:r>
        <w:rPr>
          <w:sz w:val="26"/>
          <w:szCs w:val="26"/>
        </w:rPr>
        <w:t xml:space="preserve"> восприимчивость к разным видам искусства, традициям и творчеству своего и других народов, понимание эмоционального воздействия </w:t>
      </w:r>
      <w:r>
        <w:rPr>
          <w:sz w:val="26"/>
          <w:szCs w:val="26"/>
        </w:rPr>
        <w:lastRenderedPageBreak/>
        <w:t>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F1C7B" w:rsidRDefault="00BF0C83">
      <w:pPr>
        <w:ind w:right="-2" w:firstLine="567"/>
        <w:jc w:val="both"/>
        <w:rPr>
          <w:sz w:val="26"/>
          <w:szCs w:val="26"/>
          <w:u w:val="single"/>
        </w:rPr>
      </w:pPr>
      <w:r>
        <w:rPr>
          <w:sz w:val="26"/>
          <w:szCs w:val="26"/>
          <w:u w:val="single"/>
        </w:rPr>
        <w:t xml:space="preserve">Физического воспитания, формирования культуры здоровья и эмоционального благополучия: </w:t>
      </w:r>
      <w:r>
        <w:rPr>
          <w:sz w:val="26"/>
          <w:szCs w:val="26"/>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8F1C7B" w:rsidRDefault="00BF0C83">
      <w:pPr>
        <w:ind w:right="-2" w:firstLine="567"/>
        <w:jc w:val="both"/>
        <w:rPr>
          <w:sz w:val="26"/>
          <w:szCs w:val="26"/>
        </w:rPr>
      </w:pPr>
      <w:r>
        <w:rPr>
          <w:sz w:val="26"/>
          <w:szCs w:val="26"/>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1C7B" w:rsidRDefault="00BF0C83">
      <w:pPr>
        <w:ind w:right="-2" w:firstLine="567"/>
        <w:jc w:val="both"/>
        <w:rPr>
          <w:sz w:val="26"/>
          <w:szCs w:val="26"/>
        </w:rPr>
      </w:pPr>
      <w:r>
        <w:rPr>
          <w:sz w:val="26"/>
          <w:szCs w:val="26"/>
        </w:rPr>
        <w:t>умение принимать себя и других, не осуждая; &lt;…&gt; сформированность навыков рефлексии, признание своего права на</w:t>
      </w:r>
    </w:p>
    <w:p w:rsidR="008F1C7B" w:rsidRDefault="00BF0C83">
      <w:pPr>
        <w:ind w:right="-2" w:firstLine="567"/>
        <w:jc w:val="both"/>
        <w:rPr>
          <w:sz w:val="26"/>
          <w:szCs w:val="26"/>
        </w:rPr>
      </w:pPr>
      <w:r>
        <w:rPr>
          <w:sz w:val="26"/>
          <w:szCs w:val="26"/>
        </w:rPr>
        <w:t>ошибку и такого же права другого человека.</w:t>
      </w:r>
    </w:p>
    <w:p w:rsidR="008F1C7B" w:rsidRDefault="00BF0C83">
      <w:pPr>
        <w:ind w:right="-2" w:firstLine="567"/>
        <w:jc w:val="both"/>
        <w:rPr>
          <w:sz w:val="26"/>
          <w:szCs w:val="26"/>
          <w:u w:val="single"/>
        </w:rPr>
      </w:pPr>
      <w:r>
        <w:rPr>
          <w:sz w:val="26"/>
          <w:szCs w:val="26"/>
          <w:u w:val="single"/>
        </w:rPr>
        <w:t xml:space="preserve">Трудового воспитания: </w:t>
      </w:r>
      <w:r>
        <w:rPr>
          <w:sz w:val="26"/>
          <w:szCs w:val="26"/>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1C7B" w:rsidRDefault="00BF0C83">
      <w:pPr>
        <w:ind w:right="-2" w:firstLine="567"/>
        <w:jc w:val="both"/>
        <w:rPr>
          <w:sz w:val="26"/>
          <w:szCs w:val="26"/>
          <w:u w:val="single"/>
        </w:rPr>
      </w:pPr>
      <w:r>
        <w:rPr>
          <w:sz w:val="26"/>
          <w:szCs w:val="26"/>
          <w:u w:val="single"/>
        </w:rPr>
        <w:t xml:space="preserve">Экологического воспитания: </w:t>
      </w:r>
      <w:r>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1C7B" w:rsidRDefault="00BF0C83">
      <w:pPr>
        <w:ind w:right="-2" w:firstLine="567"/>
        <w:jc w:val="both"/>
        <w:rPr>
          <w:sz w:val="26"/>
          <w:szCs w:val="26"/>
          <w:u w:val="single"/>
        </w:rPr>
      </w:pPr>
      <w:r>
        <w:rPr>
          <w:sz w:val="26"/>
          <w:szCs w:val="26"/>
          <w:u w:val="single"/>
        </w:rPr>
        <w:t xml:space="preserve">Ценности научного познания: </w:t>
      </w:r>
      <w:r>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1C7B" w:rsidRDefault="00BF0C83">
      <w:pPr>
        <w:ind w:right="-2" w:firstLine="567"/>
        <w:jc w:val="both"/>
        <w:rPr>
          <w:sz w:val="26"/>
          <w:szCs w:val="26"/>
          <w:u w:val="single"/>
        </w:rPr>
      </w:pPr>
      <w:r>
        <w:rPr>
          <w:sz w:val="26"/>
          <w:szCs w:val="26"/>
          <w:u w:val="single"/>
        </w:rPr>
        <w:t xml:space="preserve">Личностные результаты, обеспечивающие адаптацию обучающегося к изменяющимся условиям социальной и природной среды: </w:t>
      </w:r>
      <w:r>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F1C7B" w:rsidRDefault="00BF0C83">
      <w:pPr>
        <w:ind w:right="-2" w:firstLine="567"/>
        <w:jc w:val="both"/>
        <w:rPr>
          <w:sz w:val="26"/>
          <w:szCs w:val="26"/>
        </w:rPr>
      </w:pPr>
      <w:r>
        <w:rPr>
          <w:sz w:val="26"/>
          <w:szCs w:val="26"/>
        </w:rPr>
        <w:t>способность обучающихся во взаимодействии в условиях неопределённости, открытость опыту и знаниям других;</w:t>
      </w:r>
    </w:p>
    <w:p w:rsidR="008F1C7B" w:rsidRDefault="00BF0C83">
      <w:pPr>
        <w:ind w:right="-2" w:firstLine="567"/>
        <w:jc w:val="both"/>
        <w:rPr>
          <w:sz w:val="26"/>
          <w:szCs w:val="26"/>
        </w:rPr>
      </w:pPr>
      <w:r>
        <w:rPr>
          <w:sz w:val="26"/>
          <w:szCs w:val="26"/>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F1C7B" w:rsidRDefault="00BF0C83">
      <w:pPr>
        <w:ind w:right="-2" w:firstLine="567"/>
        <w:jc w:val="both"/>
        <w:rPr>
          <w:sz w:val="26"/>
          <w:szCs w:val="26"/>
        </w:rPr>
      </w:pPr>
      <w:r>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F1C7B" w:rsidRDefault="00BF0C83">
      <w:pPr>
        <w:ind w:right="-2" w:firstLine="567"/>
        <w:jc w:val="both"/>
        <w:rPr>
          <w:sz w:val="26"/>
          <w:szCs w:val="26"/>
        </w:rPr>
      </w:pPr>
      <w:r>
        <w:rPr>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F1C7B" w:rsidRDefault="00BF0C83">
      <w:pPr>
        <w:ind w:right="-2" w:firstLine="567"/>
        <w:jc w:val="both"/>
        <w:rPr>
          <w:sz w:val="26"/>
          <w:szCs w:val="26"/>
        </w:rPr>
      </w:pPr>
      <w:r>
        <w:rPr>
          <w:sz w:val="26"/>
          <w:szCs w:val="26"/>
        </w:rPr>
        <w:t>умение анализировать и выявлять взаимосвязи природы, общества и экономики;</w:t>
      </w:r>
    </w:p>
    <w:p w:rsidR="008F1C7B" w:rsidRDefault="00BF0C83">
      <w:pPr>
        <w:ind w:right="-2" w:firstLine="567"/>
        <w:jc w:val="both"/>
        <w:rPr>
          <w:sz w:val="26"/>
          <w:szCs w:val="26"/>
        </w:rPr>
      </w:pPr>
      <w:r>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F1C7B" w:rsidRDefault="00BF0C83">
      <w:pPr>
        <w:ind w:right="-2" w:firstLine="567"/>
        <w:jc w:val="both"/>
        <w:rPr>
          <w:sz w:val="26"/>
          <w:szCs w:val="26"/>
        </w:rPr>
      </w:pPr>
      <w:r>
        <w:rPr>
          <w:sz w:val="26"/>
          <w:szCs w:val="26"/>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Метапредметные результаты</w:t>
      </w:r>
    </w:p>
    <w:p w:rsidR="008F1C7B" w:rsidRDefault="00BF0C83">
      <w:pPr>
        <w:ind w:right="-2" w:firstLine="567"/>
        <w:jc w:val="both"/>
        <w:rPr>
          <w:sz w:val="26"/>
          <w:szCs w:val="26"/>
        </w:rPr>
      </w:pPr>
      <w:r>
        <w:rPr>
          <w:sz w:val="26"/>
          <w:szCs w:val="26"/>
        </w:rPr>
        <w:t>Метапредметные результаты освоения основной образовательной программы, формируемые при изучении обществознания:</w:t>
      </w:r>
    </w:p>
    <w:p w:rsidR="008F1C7B" w:rsidRDefault="00BF0C83">
      <w:pPr>
        <w:ind w:right="-2" w:firstLine="567"/>
        <w:jc w:val="both"/>
        <w:rPr>
          <w:sz w:val="26"/>
          <w:szCs w:val="26"/>
        </w:rPr>
      </w:pPr>
      <w:r>
        <w:rPr>
          <w:sz w:val="26"/>
          <w:szCs w:val="26"/>
        </w:rPr>
        <w:t>1. Овладение универсальными учебными познавательными действиями</w:t>
      </w:r>
    </w:p>
    <w:p w:rsidR="008F1C7B" w:rsidRDefault="00BF0C83">
      <w:pPr>
        <w:numPr>
          <w:ilvl w:val="0"/>
          <w:numId w:val="21"/>
        </w:numPr>
        <w:tabs>
          <w:tab w:val="left" w:pos="284"/>
        </w:tabs>
        <w:ind w:left="0" w:right="-2" w:hanging="11"/>
        <w:jc w:val="both"/>
        <w:rPr>
          <w:sz w:val="26"/>
          <w:szCs w:val="26"/>
        </w:rPr>
      </w:pPr>
      <w:r>
        <w:rPr>
          <w:sz w:val="26"/>
          <w:szCs w:val="26"/>
        </w:rPr>
        <w:t>Базовые логические действия:</w:t>
      </w:r>
    </w:p>
    <w:p w:rsidR="008F1C7B" w:rsidRDefault="00BF0C83">
      <w:pPr>
        <w:numPr>
          <w:ilvl w:val="0"/>
          <w:numId w:val="21"/>
        </w:numPr>
        <w:tabs>
          <w:tab w:val="left" w:pos="284"/>
        </w:tabs>
        <w:ind w:left="0" w:right="-2" w:hanging="11"/>
        <w:jc w:val="both"/>
        <w:rPr>
          <w:sz w:val="26"/>
          <w:szCs w:val="26"/>
        </w:rPr>
      </w:pPr>
      <w:r>
        <w:rPr>
          <w:sz w:val="26"/>
          <w:szCs w:val="26"/>
        </w:rPr>
        <w:t>выявлять и характеризовать существенные признаки социальных явлений и процессов;</w:t>
      </w:r>
    </w:p>
    <w:p w:rsidR="008F1C7B" w:rsidRDefault="00BF0C83">
      <w:pPr>
        <w:numPr>
          <w:ilvl w:val="0"/>
          <w:numId w:val="21"/>
        </w:numPr>
        <w:tabs>
          <w:tab w:val="left" w:pos="284"/>
        </w:tabs>
        <w:ind w:left="0" w:right="-2" w:hanging="11"/>
        <w:jc w:val="both"/>
        <w:rPr>
          <w:sz w:val="26"/>
          <w:szCs w:val="26"/>
        </w:rPr>
      </w:pPr>
      <w:r>
        <w:rPr>
          <w:sz w:val="26"/>
          <w:szCs w:val="26"/>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F1C7B" w:rsidRDefault="00BF0C83">
      <w:pPr>
        <w:numPr>
          <w:ilvl w:val="0"/>
          <w:numId w:val="21"/>
        </w:numPr>
        <w:tabs>
          <w:tab w:val="left" w:pos="284"/>
        </w:tabs>
        <w:ind w:left="0" w:right="-2" w:hanging="11"/>
        <w:jc w:val="both"/>
        <w:rPr>
          <w:sz w:val="26"/>
          <w:szCs w:val="26"/>
        </w:rPr>
      </w:pPr>
      <w:r>
        <w:rPr>
          <w:sz w:val="26"/>
          <w:szCs w:val="26"/>
        </w:rPr>
        <w:t>с учётом предложенной задачи выявлять закономерности и противоречия в рассматриваемых фактах, данных и наблюдениях;</w:t>
      </w:r>
    </w:p>
    <w:p w:rsidR="008F1C7B" w:rsidRDefault="00BF0C83">
      <w:pPr>
        <w:numPr>
          <w:ilvl w:val="0"/>
          <w:numId w:val="21"/>
        </w:numPr>
        <w:tabs>
          <w:tab w:val="left" w:pos="284"/>
        </w:tabs>
        <w:ind w:left="0" w:right="-2" w:hanging="11"/>
        <w:jc w:val="both"/>
        <w:rPr>
          <w:sz w:val="26"/>
          <w:szCs w:val="26"/>
        </w:rPr>
      </w:pPr>
      <w:r>
        <w:rPr>
          <w:sz w:val="26"/>
          <w:szCs w:val="26"/>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F1C7B" w:rsidRDefault="00BF0C83">
      <w:pPr>
        <w:numPr>
          <w:ilvl w:val="0"/>
          <w:numId w:val="21"/>
        </w:numPr>
        <w:tabs>
          <w:tab w:val="left" w:pos="284"/>
        </w:tabs>
        <w:ind w:left="0" w:right="-2" w:hanging="11"/>
        <w:jc w:val="both"/>
        <w:rPr>
          <w:sz w:val="26"/>
          <w:szCs w:val="26"/>
        </w:rPr>
      </w:pPr>
      <w:r>
        <w:rPr>
          <w:sz w:val="26"/>
          <w:szCs w:val="26"/>
        </w:rPr>
        <w:t>выявлять причинно-следственные связи при изучении явлений и процессов; &lt;…&gt;</w:t>
      </w:r>
    </w:p>
    <w:p w:rsidR="008F1C7B" w:rsidRDefault="00BF0C83">
      <w:pPr>
        <w:numPr>
          <w:ilvl w:val="0"/>
          <w:numId w:val="21"/>
        </w:numPr>
        <w:tabs>
          <w:tab w:val="left" w:pos="284"/>
        </w:tabs>
        <w:ind w:left="0" w:right="-2" w:hanging="11"/>
        <w:jc w:val="both"/>
        <w:rPr>
          <w:sz w:val="26"/>
          <w:szCs w:val="26"/>
        </w:rPr>
      </w:pPr>
      <w:r>
        <w:rPr>
          <w:sz w:val="26"/>
          <w:szCs w:val="26"/>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F1C7B" w:rsidRDefault="00BF0C83">
      <w:pPr>
        <w:numPr>
          <w:ilvl w:val="0"/>
          <w:numId w:val="21"/>
        </w:numPr>
        <w:tabs>
          <w:tab w:val="left" w:pos="284"/>
        </w:tabs>
        <w:ind w:left="0" w:right="-2" w:hanging="11"/>
        <w:jc w:val="both"/>
        <w:rPr>
          <w:sz w:val="26"/>
          <w:szCs w:val="26"/>
        </w:rPr>
      </w:pPr>
      <w:r>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Базовые исследовательские действия:</w:t>
      </w:r>
    </w:p>
    <w:p w:rsidR="008F1C7B" w:rsidRDefault="00BF0C83">
      <w:pPr>
        <w:numPr>
          <w:ilvl w:val="0"/>
          <w:numId w:val="22"/>
        </w:numPr>
        <w:tabs>
          <w:tab w:val="left" w:pos="284"/>
        </w:tabs>
        <w:ind w:left="0" w:right="-2" w:hanging="11"/>
        <w:jc w:val="both"/>
        <w:rPr>
          <w:sz w:val="26"/>
          <w:szCs w:val="26"/>
        </w:rPr>
      </w:pPr>
      <w:r>
        <w:rPr>
          <w:sz w:val="26"/>
          <w:szCs w:val="26"/>
        </w:rPr>
        <w:t>использовать вопросы как исследовательский инструмент познания; формулировать вопросы, фиксирующие разрыв между реальным и</w:t>
      </w:r>
    </w:p>
    <w:p w:rsidR="008F1C7B" w:rsidRDefault="00BF0C83">
      <w:pPr>
        <w:numPr>
          <w:ilvl w:val="0"/>
          <w:numId w:val="22"/>
        </w:numPr>
        <w:tabs>
          <w:tab w:val="left" w:pos="284"/>
        </w:tabs>
        <w:ind w:left="0" w:right="-2" w:hanging="11"/>
        <w:jc w:val="both"/>
        <w:rPr>
          <w:sz w:val="26"/>
          <w:szCs w:val="26"/>
        </w:rPr>
      </w:pPr>
      <w:r>
        <w:rPr>
          <w:sz w:val="26"/>
          <w:szCs w:val="26"/>
        </w:rPr>
        <w:t>желательным состоянием ситуации, объекта, самостоятельно устанавливать искомое и данное;</w:t>
      </w:r>
    </w:p>
    <w:p w:rsidR="008F1C7B" w:rsidRDefault="00BF0C83">
      <w:pPr>
        <w:numPr>
          <w:ilvl w:val="0"/>
          <w:numId w:val="22"/>
        </w:numPr>
        <w:tabs>
          <w:tab w:val="left" w:pos="284"/>
        </w:tabs>
        <w:ind w:left="0" w:right="-2" w:hanging="11"/>
        <w:jc w:val="both"/>
        <w:rPr>
          <w:sz w:val="26"/>
          <w:szCs w:val="26"/>
        </w:rPr>
      </w:pPr>
      <w:r>
        <w:rPr>
          <w:sz w:val="26"/>
          <w:szCs w:val="26"/>
        </w:rPr>
        <w:t xml:space="preserve">формулировать гипотезу об истинности собственных суждений и суждений других, </w:t>
      </w:r>
      <w:r>
        <w:rPr>
          <w:sz w:val="26"/>
          <w:szCs w:val="26"/>
        </w:rPr>
        <w:lastRenderedPageBreak/>
        <w:t>аргументировать свою позицию, мнение;</w:t>
      </w:r>
    </w:p>
    <w:p w:rsidR="008F1C7B" w:rsidRDefault="00BF0C83">
      <w:pPr>
        <w:numPr>
          <w:ilvl w:val="0"/>
          <w:numId w:val="22"/>
        </w:numPr>
        <w:tabs>
          <w:tab w:val="left" w:pos="284"/>
        </w:tabs>
        <w:ind w:left="0" w:right="-2" w:hanging="11"/>
        <w:jc w:val="both"/>
        <w:rPr>
          <w:sz w:val="26"/>
          <w:szCs w:val="26"/>
        </w:rPr>
      </w:pPr>
      <w:r>
        <w:rPr>
          <w:sz w:val="26"/>
          <w:szCs w:val="26"/>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8F1C7B" w:rsidRDefault="00BF0C83">
      <w:pPr>
        <w:numPr>
          <w:ilvl w:val="0"/>
          <w:numId w:val="22"/>
        </w:numPr>
        <w:tabs>
          <w:tab w:val="left" w:pos="284"/>
        </w:tabs>
        <w:ind w:left="0" w:right="-2" w:hanging="11"/>
        <w:jc w:val="both"/>
        <w:rPr>
          <w:sz w:val="26"/>
          <w:szCs w:val="26"/>
        </w:rPr>
      </w:pPr>
      <w:r>
        <w:rPr>
          <w:sz w:val="26"/>
          <w:szCs w:val="26"/>
        </w:rPr>
        <w:t>оценивать на применимость и достоверность информацию, полученную в ходе исследования &lt;…&gt;;</w:t>
      </w:r>
    </w:p>
    <w:p w:rsidR="008F1C7B" w:rsidRDefault="00BF0C83">
      <w:pPr>
        <w:numPr>
          <w:ilvl w:val="0"/>
          <w:numId w:val="22"/>
        </w:numPr>
        <w:tabs>
          <w:tab w:val="left" w:pos="284"/>
        </w:tabs>
        <w:ind w:left="0" w:right="-2" w:hanging="11"/>
        <w:jc w:val="both"/>
        <w:rPr>
          <w:sz w:val="26"/>
          <w:szCs w:val="26"/>
        </w:rPr>
      </w:pPr>
      <w:r>
        <w:rPr>
          <w:sz w:val="26"/>
          <w:szCs w:val="26"/>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8F1C7B" w:rsidRDefault="00BF0C83">
      <w:pPr>
        <w:numPr>
          <w:ilvl w:val="0"/>
          <w:numId w:val="22"/>
        </w:numPr>
        <w:tabs>
          <w:tab w:val="left" w:pos="284"/>
        </w:tabs>
        <w:ind w:left="0" w:right="-2" w:hanging="11"/>
        <w:jc w:val="both"/>
        <w:rPr>
          <w:sz w:val="26"/>
          <w:szCs w:val="26"/>
        </w:rPr>
      </w:pPr>
      <w:r>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 xml:space="preserve">Работа с информацией: </w:t>
      </w:r>
    </w:p>
    <w:p w:rsidR="008F1C7B" w:rsidRDefault="00BF0C83">
      <w:pPr>
        <w:numPr>
          <w:ilvl w:val="0"/>
          <w:numId w:val="23"/>
        </w:numPr>
        <w:tabs>
          <w:tab w:val="left" w:pos="284"/>
        </w:tabs>
        <w:ind w:left="0" w:right="-2" w:hanging="11"/>
        <w:jc w:val="both"/>
        <w:rPr>
          <w:sz w:val="26"/>
          <w:szCs w:val="26"/>
        </w:rPr>
      </w:pPr>
      <w:r>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1C7B" w:rsidRDefault="00BF0C83">
      <w:pPr>
        <w:numPr>
          <w:ilvl w:val="0"/>
          <w:numId w:val="23"/>
        </w:numPr>
        <w:tabs>
          <w:tab w:val="left" w:pos="284"/>
        </w:tabs>
        <w:ind w:left="0" w:right="-2" w:hanging="11"/>
        <w:jc w:val="both"/>
        <w:rPr>
          <w:sz w:val="26"/>
          <w:szCs w:val="26"/>
        </w:rPr>
      </w:pPr>
      <w:r>
        <w:rPr>
          <w:sz w:val="26"/>
          <w:szCs w:val="26"/>
        </w:rPr>
        <w:t>выбирать, анализировать, систематизировать и интерпретировать информацию различных видов и форм представления;</w:t>
      </w:r>
    </w:p>
    <w:p w:rsidR="008F1C7B" w:rsidRDefault="00BF0C83">
      <w:pPr>
        <w:numPr>
          <w:ilvl w:val="0"/>
          <w:numId w:val="23"/>
        </w:numPr>
        <w:tabs>
          <w:tab w:val="left" w:pos="284"/>
        </w:tabs>
        <w:ind w:left="0" w:right="-2" w:hanging="11"/>
        <w:jc w:val="both"/>
        <w:rPr>
          <w:sz w:val="26"/>
          <w:szCs w:val="26"/>
        </w:rPr>
      </w:pPr>
      <w:r>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8F1C7B" w:rsidRDefault="00BF0C83">
      <w:pPr>
        <w:numPr>
          <w:ilvl w:val="0"/>
          <w:numId w:val="23"/>
        </w:numPr>
        <w:tabs>
          <w:tab w:val="left" w:pos="284"/>
        </w:tabs>
        <w:ind w:left="0" w:right="-2" w:hanging="11"/>
        <w:jc w:val="both"/>
        <w:rPr>
          <w:sz w:val="26"/>
          <w:szCs w:val="26"/>
        </w:rPr>
      </w:pPr>
      <w:r>
        <w:rPr>
          <w:sz w:val="26"/>
          <w:szCs w:val="26"/>
        </w:rPr>
        <w:t>самостоятельно выбирать оптимальную форму представления информации &lt;…&gt;;</w:t>
      </w:r>
    </w:p>
    <w:p w:rsidR="008F1C7B" w:rsidRDefault="00BF0C83">
      <w:pPr>
        <w:numPr>
          <w:ilvl w:val="0"/>
          <w:numId w:val="23"/>
        </w:numPr>
        <w:tabs>
          <w:tab w:val="left" w:pos="284"/>
        </w:tabs>
        <w:ind w:left="0" w:right="-2" w:hanging="11"/>
        <w:jc w:val="both"/>
        <w:rPr>
          <w:sz w:val="26"/>
          <w:szCs w:val="26"/>
        </w:rPr>
      </w:pPr>
      <w:r>
        <w:rPr>
          <w:sz w:val="26"/>
          <w:szCs w:val="26"/>
        </w:rPr>
        <w:t>оценивать надёжность информации по критериям, предложенным педагогическим работником или сформулированным самостоятельно;</w:t>
      </w:r>
    </w:p>
    <w:p w:rsidR="008F1C7B" w:rsidRDefault="00BF0C83">
      <w:pPr>
        <w:numPr>
          <w:ilvl w:val="0"/>
          <w:numId w:val="23"/>
        </w:numPr>
        <w:tabs>
          <w:tab w:val="left" w:pos="284"/>
        </w:tabs>
        <w:ind w:left="0" w:right="-2" w:hanging="11"/>
        <w:jc w:val="both"/>
        <w:rPr>
          <w:sz w:val="26"/>
          <w:szCs w:val="26"/>
        </w:rPr>
      </w:pPr>
      <w:r>
        <w:rPr>
          <w:sz w:val="26"/>
          <w:szCs w:val="26"/>
        </w:rPr>
        <w:t>эффективно запоминать и систематизировать информацию.</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2. Овладение универсальными учебными коммуникативными действиями</w:t>
      </w:r>
    </w:p>
    <w:p w:rsidR="008F1C7B" w:rsidRDefault="00BF0C83">
      <w:pPr>
        <w:ind w:right="-2" w:firstLine="567"/>
        <w:jc w:val="both"/>
        <w:rPr>
          <w:sz w:val="26"/>
          <w:szCs w:val="26"/>
        </w:rPr>
      </w:pPr>
      <w:r>
        <w:rPr>
          <w:sz w:val="26"/>
          <w:szCs w:val="26"/>
        </w:rPr>
        <w:t>Общение:</w:t>
      </w:r>
    </w:p>
    <w:p w:rsidR="008F1C7B" w:rsidRDefault="00BF0C83">
      <w:pPr>
        <w:ind w:right="-2" w:firstLine="567"/>
        <w:jc w:val="both"/>
        <w:rPr>
          <w:sz w:val="26"/>
          <w:szCs w:val="26"/>
        </w:rPr>
      </w:pPr>
      <w:r>
        <w:rPr>
          <w:sz w:val="26"/>
          <w:szCs w:val="26"/>
        </w:rPr>
        <w:t>воспринимать и формулировать суждения, выражать эмоции в соответствии с целями и условиями общения;</w:t>
      </w:r>
    </w:p>
    <w:p w:rsidR="008F1C7B" w:rsidRDefault="00BF0C83">
      <w:pPr>
        <w:ind w:right="-2" w:firstLine="567"/>
        <w:jc w:val="both"/>
        <w:rPr>
          <w:sz w:val="26"/>
          <w:szCs w:val="26"/>
        </w:rPr>
      </w:pPr>
      <w:r>
        <w:rPr>
          <w:sz w:val="26"/>
          <w:szCs w:val="26"/>
        </w:rPr>
        <w:t>выражать себя (свою точку зрения) в устных и письменных текстах; распознавать невербальные средства общения, понимать значение</w:t>
      </w:r>
    </w:p>
    <w:p w:rsidR="008F1C7B" w:rsidRDefault="00BF0C83">
      <w:pPr>
        <w:ind w:right="-2" w:firstLine="567"/>
        <w:jc w:val="both"/>
        <w:rPr>
          <w:sz w:val="26"/>
          <w:szCs w:val="26"/>
        </w:rPr>
      </w:pPr>
      <w:r>
        <w:rPr>
          <w:sz w:val="26"/>
          <w:szCs w:val="26"/>
        </w:rPr>
        <w:t>социальных знаков, знать и распознавать предпосылки конфликтных ситуаций и смягчать конфликты, вести переговоры;</w:t>
      </w:r>
    </w:p>
    <w:p w:rsidR="008F1C7B" w:rsidRDefault="00BF0C83">
      <w:pPr>
        <w:ind w:right="-2" w:firstLine="567"/>
        <w:jc w:val="both"/>
        <w:rPr>
          <w:sz w:val="26"/>
          <w:szCs w:val="26"/>
        </w:rPr>
      </w:pPr>
      <w:r>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8F1C7B" w:rsidRDefault="00BF0C83">
      <w:pPr>
        <w:ind w:right="-2" w:firstLine="567"/>
        <w:jc w:val="both"/>
        <w:rPr>
          <w:sz w:val="26"/>
          <w:szCs w:val="26"/>
        </w:rPr>
      </w:pPr>
      <w:r>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1C7B" w:rsidRDefault="00BF0C83">
      <w:pPr>
        <w:ind w:right="-2" w:firstLine="567"/>
        <w:jc w:val="both"/>
        <w:rPr>
          <w:sz w:val="26"/>
          <w:szCs w:val="26"/>
        </w:rPr>
      </w:pPr>
      <w:r>
        <w:rPr>
          <w:sz w:val="26"/>
          <w:szCs w:val="26"/>
        </w:rPr>
        <w:t>сопоставлять свои суждения с суждениями других участников диалога, обнаруживать различие и сходство позиций;</w:t>
      </w:r>
    </w:p>
    <w:p w:rsidR="008F1C7B" w:rsidRDefault="00BF0C83">
      <w:pPr>
        <w:ind w:right="-2" w:firstLine="567"/>
        <w:jc w:val="both"/>
        <w:rPr>
          <w:sz w:val="26"/>
          <w:szCs w:val="26"/>
        </w:rPr>
      </w:pPr>
      <w:r>
        <w:rPr>
          <w:sz w:val="26"/>
          <w:szCs w:val="26"/>
        </w:rPr>
        <w:t>публично представлять результаты выполненного &lt;…&gt; исследования, проекта;</w:t>
      </w:r>
    </w:p>
    <w:p w:rsidR="008F1C7B" w:rsidRDefault="00BF0C83">
      <w:pPr>
        <w:ind w:right="-2" w:firstLine="567"/>
        <w:jc w:val="both"/>
        <w:rPr>
          <w:sz w:val="26"/>
          <w:szCs w:val="26"/>
        </w:rPr>
      </w:pPr>
      <w:r>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Совместная деятельность:</w:t>
      </w:r>
    </w:p>
    <w:p w:rsidR="008F1C7B" w:rsidRDefault="00BF0C83">
      <w:pPr>
        <w:ind w:right="-2" w:firstLine="567"/>
        <w:jc w:val="both"/>
        <w:rPr>
          <w:sz w:val="26"/>
          <w:szCs w:val="26"/>
        </w:rPr>
      </w:pPr>
      <w:r>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w:t>
      </w:r>
      <w:r>
        <w:rPr>
          <w:sz w:val="26"/>
          <w:szCs w:val="26"/>
        </w:rPr>
        <w:lastRenderedPageBreak/>
        <w:t>повых форм взаимодействия при решении поставленной задачи;</w:t>
      </w:r>
    </w:p>
    <w:p w:rsidR="008F1C7B" w:rsidRDefault="00BF0C83">
      <w:pPr>
        <w:ind w:right="-2" w:firstLine="567"/>
        <w:jc w:val="both"/>
        <w:rPr>
          <w:sz w:val="26"/>
          <w:szCs w:val="26"/>
        </w:rPr>
      </w:pPr>
      <w:r>
        <w:rPr>
          <w:sz w:val="26"/>
          <w:szCs w:val="26"/>
        </w:rPr>
        <w:t xml:space="preserve">принимать цель совместной деятельности, коллективно строить </w:t>
      </w:r>
      <w:proofErr w:type="gramStart"/>
      <w:r>
        <w:rPr>
          <w:sz w:val="26"/>
          <w:szCs w:val="26"/>
        </w:rPr>
        <w:t>действия  по</w:t>
      </w:r>
      <w:proofErr w:type="gramEnd"/>
      <w:r>
        <w:rPr>
          <w:sz w:val="26"/>
          <w:szCs w:val="26"/>
        </w:rPr>
        <w:t xml:space="preserve">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F1C7B" w:rsidRDefault="00BF0C83">
      <w:pPr>
        <w:ind w:right="-2" w:firstLine="567"/>
        <w:jc w:val="both"/>
        <w:rPr>
          <w:sz w:val="26"/>
          <w:szCs w:val="26"/>
        </w:rPr>
      </w:pPr>
      <w:r>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F1C7B" w:rsidRDefault="00BF0C83">
      <w:pPr>
        <w:ind w:right="-2" w:firstLine="567"/>
        <w:jc w:val="both"/>
        <w:rPr>
          <w:sz w:val="26"/>
          <w:szCs w:val="26"/>
        </w:rPr>
      </w:pPr>
      <w:r>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1C7B" w:rsidRDefault="00BF0C83">
      <w:pPr>
        <w:ind w:right="-2" w:firstLine="567"/>
        <w:jc w:val="both"/>
        <w:rPr>
          <w:sz w:val="26"/>
          <w:szCs w:val="26"/>
        </w:rPr>
      </w:pPr>
      <w:r>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3. Овладение универсальными учебными регулятивными действиями</w:t>
      </w:r>
    </w:p>
    <w:p w:rsidR="008F1C7B" w:rsidRDefault="00BF0C83">
      <w:pPr>
        <w:ind w:right="-2" w:firstLine="567"/>
        <w:jc w:val="both"/>
        <w:rPr>
          <w:sz w:val="26"/>
          <w:szCs w:val="26"/>
        </w:rPr>
      </w:pPr>
      <w:r>
        <w:rPr>
          <w:sz w:val="26"/>
          <w:szCs w:val="26"/>
        </w:rPr>
        <w:t>Самоорганизация:</w:t>
      </w:r>
    </w:p>
    <w:p w:rsidR="008F1C7B" w:rsidRDefault="00BF0C83">
      <w:pPr>
        <w:ind w:right="-2" w:firstLine="567"/>
        <w:jc w:val="both"/>
        <w:rPr>
          <w:sz w:val="26"/>
          <w:szCs w:val="26"/>
        </w:rPr>
      </w:pPr>
      <w:r>
        <w:rPr>
          <w:sz w:val="26"/>
          <w:szCs w:val="26"/>
        </w:rPr>
        <w:t>выявлять проблемы для решения в жизненных и учебных ситуациях; ориентироваться</w:t>
      </w:r>
      <w:r>
        <w:rPr>
          <w:sz w:val="26"/>
          <w:szCs w:val="26"/>
        </w:rPr>
        <w:tab/>
        <w:t>в различных</w:t>
      </w:r>
      <w:r>
        <w:rPr>
          <w:sz w:val="26"/>
          <w:szCs w:val="26"/>
        </w:rPr>
        <w:tab/>
        <w:t>подходах</w:t>
      </w:r>
      <w:r>
        <w:rPr>
          <w:sz w:val="26"/>
          <w:szCs w:val="26"/>
        </w:rPr>
        <w:tab/>
        <w:t>принятия</w:t>
      </w:r>
      <w:r>
        <w:rPr>
          <w:sz w:val="26"/>
          <w:szCs w:val="26"/>
        </w:rPr>
        <w:tab/>
        <w:t>решений (индивидуальное, принятие решения в группе, принятие решений в группе);</w:t>
      </w:r>
    </w:p>
    <w:p w:rsidR="008F1C7B" w:rsidRDefault="00BF0C83">
      <w:pPr>
        <w:ind w:right="-2" w:firstLine="567"/>
        <w:jc w:val="both"/>
        <w:rPr>
          <w:sz w:val="26"/>
          <w:szCs w:val="26"/>
        </w:rPr>
      </w:pPr>
      <w:r>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1C7B" w:rsidRDefault="00BF0C83">
      <w:pPr>
        <w:ind w:right="-2" w:firstLine="567"/>
        <w:jc w:val="both"/>
        <w:rPr>
          <w:sz w:val="26"/>
          <w:szCs w:val="26"/>
        </w:rPr>
      </w:pPr>
      <w:r>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F1C7B" w:rsidRDefault="00BF0C83">
      <w:pPr>
        <w:ind w:right="-2" w:firstLine="567"/>
        <w:jc w:val="both"/>
        <w:rPr>
          <w:sz w:val="26"/>
          <w:szCs w:val="26"/>
        </w:rPr>
      </w:pPr>
      <w:r>
        <w:rPr>
          <w:sz w:val="26"/>
          <w:szCs w:val="26"/>
        </w:rPr>
        <w:t>делать выбор и брать ответственность за решение.</w:t>
      </w:r>
    </w:p>
    <w:p w:rsidR="008F1C7B" w:rsidRDefault="00BF0C83">
      <w:pPr>
        <w:ind w:right="-2" w:firstLine="567"/>
        <w:jc w:val="both"/>
        <w:rPr>
          <w:sz w:val="26"/>
          <w:szCs w:val="26"/>
        </w:rPr>
      </w:pPr>
      <w:r>
        <w:rPr>
          <w:sz w:val="26"/>
          <w:szCs w:val="26"/>
        </w:rPr>
        <w:t>Самоконтроль:</w:t>
      </w:r>
    </w:p>
    <w:p w:rsidR="008F1C7B" w:rsidRDefault="00BF0C83">
      <w:pPr>
        <w:ind w:right="-2" w:firstLine="567"/>
        <w:jc w:val="both"/>
        <w:rPr>
          <w:sz w:val="26"/>
          <w:szCs w:val="26"/>
        </w:rPr>
      </w:pPr>
      <w:r>
        <w:rPr>
          <w:sz w:val="26"/>
          <w:szCs w:val="26"/>
        </w:rPr>
        <w:t xml:space="preserve">владеть способами самоконтроля, самомотивации и рефлексии; давать адекватную оценку ситуации и предлагать план её изменения; </w:t>
      </w:r>
      <w:proofErr w:type="gramStart"/>
      <w:r>
        <w:rPr>
          <w:sz w:val="26"/>
          <w:szCs w:val="26"/>
        </w:rPr>
        <w:t>учитывать  контекст</w:t>
      </w:r>
      <w:proofErr w:type="gramEnd"/>
      <w:r>
        <w:rPr>
          <w:sz w:val="26"/>
          <w:szCs w:val="26"/>
        </w:rPr>
        <w:t xml:space="preserve">  и  предвидеть  трудности,  которые  могут возникнуть при решении учебной задачи, адаптировать решение к меняющимся обстоятельствам;</w:t>
      </w:r>
    </w:p>
    <w:p w:rsidR="008F1C7B" w:rsidRDefault="00BF0C83">
      <w:pPr>
        <w:ind w:right="-2" w:firstLine="567"/>
        <w:jc w:val="both"/>
        <w:rPr>
          <w:sz w:val="26"/>
          <w:szCs w:val="26"/>
        </w:rPr>
      </w:pPr>
      <w:r>
        <w:rPr>
          <w:sz w:val="26"/>
          <w:szCs w:val="26"/>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8F1C7B" w:rsidRDefault="00BF0C83">
      <w:pPr>
        <w:ind w:right="-2" w:firstLine="567"/>
        <w:jc w:val="both"/>
        <w:rPr>
          <w:sz w:val="26"/>
          <w:szCs w:val="26"/>
        </w:rPr>
      </w:pPr>
      <w:r>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8F1C7B" w:rsidRDefault="00BF0C83">
      <w:pPr>
        <w:ind w:right="-2" w:firstLine="567"/>
        <w:jc w:val="both"/>
        <w:rPr>
          <w:sz w:val="26"/>
          <w:szCs w:val="26"/>
        </w:rPr>
      </w:pPr>
      <w:r>
        <w:rPr>
          <w:sz w:val="26"/>
          <w:szCs w:val="26"/>
        </w:rPr>
        <w:t>оценивать соответствие результата цели и условиям.</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Эмоциональный интеллект:</w:t>
      </w:r>
    </w:p>
    <w:p w:rsidR="008F1C7B" w:rsidRDefault="00BF0C83">
      <w:pPr>
        <w:ind w:right="-2" w:firstLine="567"/>
        <w:jc w:val="both"/>
        <w:rPr>
          <w:sz w:val="26"/>
          <w:szCs w:val="26"/>
        </w:rPr>
      </w:pPr>
      <w:r>
        <w:rPr>
          <w:sz w:val="26"/>
          <w:szCs w:val="26"/>
        </w:rPr>
        <w:t>различать, называть и управлять собственными эмоциями и эмоциями других;</w:t>
      </w:r>
    </w:p>
    <w:p w:rsidR="008F1C7B" w:rsidRDefault="00BF0C83">
      <w:pPr>
        <w:ind w:right="-2" w:firstLine="567"/>
        <w:jc w:val="both"/>
        <w:rPr>
          <w:sz w:val="26"/>
          <w:szCs w:val="26"/>
        </w:rPr>
      </w:pPr>
      <w:r>
        <w:rPr>
          <w:sz w:val="26"/>
          <w:szCs w:val="26"/>
        </w:rPr>
        <w:t>выявлять и анализировать причины эмоций;</w:t>
      </w:r>
    </w:p>
    <w:p w:rsidR="008F1C7B" w:rsidRDefault="00BF0C83">
      <w:pPr>
        <w:ind w:right="-2" w:firstLine="567"/>
        <w:jc w:val="both"/>
        <w:rPr>
          <w:sz w:val="26"/>
          <w:szCs w:val="26"/>
        </w:rPr>
      </w:pPr>
      <w:r>
        <w:rPr>
          <w:sz w:val="26"/>
          <w:szCs w:val="26"/>
        </w:rPr>
        <w:t>ставить себя на место другого человека, понимать мотивы и намерения другого;</w:t>
      </w:r>
    </w:p>
    <w:p w:rsidR="008F1C7B" w:rsidRDefault="00BF0C83">
      <w:pPr>
        <w:ind w:right="-2" w:firstLine="567"/>
        <w:jc w:val="both"/>
        <w:rPr>
          <w:sz w:val="26"/>
          <w:szCs w:val="26"/>
        </w:rPr>
      </w:pPr>
      <w:r>
        <w:rPr>
          <w:sz w:val="26"/>
          <w:szCs w:val="26"/>
        </w:rPr>
        <w:t>регулировать способ выражения эмоций.</w:t>
      </w:r>
    </w:p>
    <w:p w:rsidR="008F1C7B" w:rsidRDefault="00BF0C83">
      <w:pPr>
        <w:ind w:right="-2" w:firstLine="567"/>
        <w:jc w:val="both"/>
        <w:rPr>
          <w:sz w:val="26"/>
          <w:szCs w:val="26"/>
        </w:rPr>
      </w:pPr>
      <w:r>
        <w:rPr>
          <w:sz w:val="26"/>
          <w:szCs w:val="26"/>
        </w:rPr>
        <w:t>Принятие себя и других:</w:t>
      </w:r>
    </w:p>
    <w:p w:rsidR="008F1C7B" w:rsidRDefault="00BF0C83">
      <w:pPr>
        <w:ind w:right="-2" w:firstLine="567"/>
        <w:jc w:val="both"/>
        <w:rPr>
          <w:sz w:val="26"/>
          <w:szCs w:val="26"/>
        </w:rPr>
      </w:pPr>
      <w:r>
        <w:rPr>
          <w:sz w:val="26"/>
          <w:szCs w:val="26"/>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8F1C7B" w:rsidRDefault="00BF0C83">
      <w:pPr>
        <w:ind w:right="-2" w:firstLine="567"/>
        <w:jc w:val="both"/>
        <w:rPr>
          <w:sz w:val="26"/>
          <w:szCs w:val="26"/>
        </w:rPr>
      </w:pPr>
      <w:r>
        <w:rPr>
          <w:sz w:val="26"/>
          <w:szCs w:val="26"/>
        </w:rPr>
        <w:t>открытость себе и другим;</w:t>
      </w:r>
    </w:p>
    <w:p w:rsidR="008F1C7B" w:rsidRDefault="00BF0C83">
      <w:pPr>
        <w:ind w:right="-2" w:firstLine="567"/>
        <w:jc w:val="both"/>
        <w:rPr>
          <w:sz w:val="26"/>
          <w:szCs w:val="26"/>
        </w:rPr>
      </w:pPr>
      <w:r>
        <w:rPr>
          <w:sz w:val="26"/>
          <w:szCs w:val="26"/>
        </w:rPr>
        <w:lastRenderedPageBreak/>
        <w:t>осознавать невозможность контролировать всё вокруг.</w:t>
      </w:r>
    </w:p>
    <w:p w:rsidR="008F1C7B" w:rsidRDefault="008F1C7B">
      <w:pPr>
        <w:ind w:right="-2" w:firstLine="567"/>
        <w:jc w:val="both"/>
        <w:rPr>
          <w:sz w:val="26"/>
          <w:szCs w:val="26"/>
        </w:rPr>
      </w:pPr>
    </w:p>
    <w:p w:rsidR="008F1C7B" w:rsidRDefault="00BF0C83">
      <w:pPr>
        <w:ind w:right="-2" w:firstLine="567"/>
        <w:jc w:val="both"/>
        <w:rPr>
          <w:sz w:val="26"/>
          <w:szCs w:val="26"/>
          <w:u w:val="single"/>
        </w:rPr>
      </w:pPr>
      <w:r>
        <w:rPr>
          <w:sz w:val="26"/>
          <w:szCs w:val="26"/>
          <w:u w:val="single"/>
        </w:rPr>
        <w:t>Предметные результаты</w:t>
      </w:r>
    </w:p>
    <w:p w:rsidR="008F1C7B" w:rsidRDefault="00BF0C83">
      <w:pPr>
        <w:tabs>
          <w:tab w:val="left" w:pos="426"/>
        </w:tabs>
        <w:ind w:right="-2"/>
        <w:jc w:val="both"/>
        <w:rPr>
          <w:sz w:val="26"/>
          <w:szCs w:val="26"/>
        </w:rPr>
      </w:pPr>
      <w:r>
        <w:rPr>
          <w:sz w:val="26"/>
          <w:szCs w:val="26"/>
        </w:rPr>
        <w:t>1)</w:t>
      </w:r>
      <w:r>
        <w:rPr>
          <w:sz w:val="26"/>
          <w:szCs w:val="26"/>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F1C7B" w:rsidRDefault="00BF0C83">
      <w:pPr>
        <w:tabs>
          <w:tab w:val="left" w:pos="426"/>
        </w:tabs>
        <w:ind w:right="-2"/>
        <w:jc w:val="both"/>
        <w:rPr>
          <w:sz w:val="26"/>
          <w:szCs w:val="26"/>
        </w:rPr>
      </w:pPr>
      <w:r>
        <w:rPr>
          <w:sz w:val="26"/>
          <w:szCs w:val="26"/>
        </w:rPr>
        <w:t>2)</w:t>
      </w:r>
      <w:r>
        <w:rPr>
          <w:sz w:val="26"/>
          <w:szCs w:val="26"/>
        </w:rPr>
        <w:tab/>
        <w:t>умение</w:t>
      </w:r>
      <w:r>
        <w:rPr>
          <w:sz w:val="26"/>
          <w:szCs w:val="26"/>
        </w:rPr>
        <w:tab/>
        <w:t>характеризовать</w:t>
      </w:r>
      <w:r>
        <w:rPr>
          <w:sz w:val="26"/>
          <w:szCs w:val="26"/>
        </w:rPr>
        <w:tab/>
        <w:t>традиционные</w:t>
      </w:r>
      <w:r>
        <w:rPr>
          <w:sz w:val="26"/>
          <w:szCs w:val="26"/>
        </w:rPr>
        <w:tab/>
        <w:t>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F1C7B" w:rsidRDefault="00BF0C83">
      <w:pPr>
        <w:tabs>
          <w:tab w:val="left" w:pos="426"/>
        </w:tabs>
        <w:ind w:right="-2"/>
        <w:jc w:val="both"/>
        <w:rPr>
          <w:sz w:val="26"/>
          <w:szCs w:val="26"/>
        </w:rPr>
      </w:pPr>
      <w:r>
        <w:rPr>
          <w:sz w:val="26"/>
          <w:szCs w:val="26"/>
        </w:rPr>
        <w:t>3)</w:t>
      </w:r>
      <w:r>
        <w:rPr>
          <w:sz w:val="26"/>
          <w:szCs w:val="26"/>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F1C7B" w:rsidRDefault="00BF0C83">
      <w:pPr>
        <w:tabs>
          <w:tab w:val="left" w:pos="426"/>
        </w:tabs>
        <w:ind w:right="-2"/>
        <w:jc w:val="both"/>
        <w:rPr>
          <w:sz w:val="26"/>
          <w:szCs w:val="26"/>
        </w:rPr>
      </w:pPr>
      <w:r>
        <w:rPr>
          <w:sz w:val="26"/>
          <w:szCs w:val="26"/>
        </w:rPr>
        <w:t>4)</w:t>
      </w:r>
      <w:r>
        <w:rPr>
          <w:sz w:val="26"/>
          <w:szCs w:val="26"/>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F1C7B" w:rsidRDefault="00BF0C83">
      <w:pPr>
        <w:tabs>
          <w:tab w:val="left" w:pos="426"/>
        </w:tabs>
        <w:ind w:right="-2"/>
        <w:jc w:val="both"/>
        <w:rPr>
          <w:sz w:val="26"/>
          <w:szCs w:val="26"/>
        </w:rPr>
      </w:pPr>
      <w:r>
        <w:rPr>
          <w:sz w:val="26"/>
          <w:szCs w:val="26"/>
        </w:rPr>
        <w:t>5)</w:t>
      </w:r>
      <w:r>
        <w:rPr>
          <w:sz w:val="26"/>
          <w:szCs w:val="26"/>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F1C7B" w:rsidRDefault="00BF0C83">
      <w:pPr>
        <w:tabs>
          <w:tab w:val="left" w:pos="426"/>
        </w:tabs>
        <w:ind w:right="-2"/>
        <w:jc w:val="both"/>
        <w:rPr>
          <w:sz w:val="26"/>
          <w:szCs w:val="26"/>
        </w:rPr>
      </w:pPr>
      <w:r>
        <w:rPr>
          <w:sz w:val="26"/>
          <w:szCs w:val="26"/>
        </w:rPr>
        <w:t>6)</w:t>
      </w:r>
      <w:r>
        <w:rPr>
          <w:sz w:val="26"/>
          <w:szCs w:val="26"/>
        </w:rPr>
        <w:tab/>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w:t>
      </w:r>
      <w:proofErr w:type="gramStart"/>
      <w:r>
        <w:rPr>
          <w:sz w:val="26"/>
          <w:szCs w:val="26"/>
        </w:rPr>
        <w:t>государства;</w:t>
      </w:r>
      <w:r>
        <w:rPr>
          <w:sz w:val="26"/>
          <w:szCs w:val="26"/>
        </w:rPr>
        <w:tab/>
      </w:r>
      <w:proofErr w:type="gramEnd"/>
      <w:r>
        <w:rPr>
          <w:sz w:val="26"/>
          <w:szCs w:val="26"/>
        </w:rPr>
        <w:t>связи</w:t>
      </w:r>
      <w:r>
        <w:rPr>
          <w:sz w:val="26"/>
          <w:szCs w:val="26"/>
        </w:rPr>
        <w:tab/>
        <w:t>политических</w:t>
      </w:r>
      <w:r>
        <w:rPr>
          <w:sz w:val="26"/>
          <w:szCs w:val="26"/>
        </w:rPr>
        <w:tab/>
        <w:t>потрясений</w:t>
      </w:r>
      <w:r>
        <w:rPr>
          <w:sz w:val="26"/>
          <w:szCs w:val="26"/>
        </w:rPr>
        <w:tab/>
        <w:t>и социально-экономических кризисов в государстве;</w:t>
      </w:r>
    </w:p>
    <w:p w:rsidR="008F1C7B" w:rsidRDefault="00BF0C83">
      <w:pPr>
        <w:tabs>
          <w:tab w:val="left" w:pos="426"/>
        </w:tabs>
        <w:ind w:right="-2"/>
        <w:jc w:val="both"/>
        <w:rPr>
          <w:sz w:val="26"/>
          <w:szCs w:val="26"/>
        </w:rPr>
      </w:pPr>
      <w:r>
        <w:rPr>
          <w:sz w:val="26"/>
          <w:szCs w:val="26"/>
        </w:rPr>
        <w:t>7)</w:t>
      </w:r>
      <w:r>
        <w:rPr>
          <w:sz w:val="26"/>
          <w:szCs w:val="26"/>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w:t>
      </w:r>
      <w:r>
        <w:rPr>
          <w:sz w:val="26"/>
          <w:szCs w:val="26"/>
        </w:rPr>
        <w:lastRenderedPageBreak/>
        <w:t>ки «сдерживания»; для осмысления личного социального опыта при исполнении типичных для несовершеннолетнего социальных ролей;</w:t>
      </w:r>
    </w:p>
    <w:p w:rsidR="008F1C7B" w:rsidRDefault="00BF0C83">
      <w:pPr>
        <w:tabs>
          <w:tab w:val="left" w:pos="426"/>
        </w:tabs>
        <w:ind w:right="-2"/>
        <w:jc w:val="both"/>
        <w:rPr>
          <w:sz w:val="26"/>
          <w:szCs w:val="26"/>
        </w:rPr>
      </w:pPr>
      <w:r>
        <w:rPr>
          <w:sz w:val="26"/>
          <w:szCs w:val="26"/>
        </w:rPr>
        <w:t>8)</w:t>
      </w:r>
      <w:r>
        <w:rPr>
          <w:sz w:val="26"/>
          <w:szCs w:val="26"/>
        </w:rPr>
        <w:tab/>
        <w:t xml:space="preserve">умение с опорой на обществоведческие знания, факты </w:t>
      </w:r>
      <w:proofErr w:type="gramStart"/>
      <w:r>
        <w:rPr>
          <w:sz w:val="26"/>
          <w:szCs w:val="26"/>
        </w:rPr>
        <w:t>общественной  жизни</w:t>
      </w:r>
      <w:proofErr w:type="gramEnd"/>
      <w:r>
        <w:rPr>
          <w:sz w:val="26"/>
          <w:szCs w:val="26"/>
        </w:rPr>
        <w:t xml:space="preserve">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F1C7B" w:rsidRDefault="00BF0C83">
      <w:pPr>
        <w:tabs>
          <w:tab w:val="left" w:pos="426"/>
        </w:tabs>
        <w:ind w:right="-2"/>
        <w:jc w:val="both"/>
        <w:rPr>
          <w:sz w:val="26"/>
          <w:szCs w:val="26"/>
        </w:rPr>
      </w:pPr>
      <w:r>
        <w:rPr>
          <w:sz w:val="26"/>
          <w:szCs w:val="26"/>
        </w:rPr>
        <w:t>9)</w:t>
      </w:r>
      <w:r>
        <w:rPr>
          <w:sz w:val="26"/>
          <w:szCs w:val="26"/>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F1C7B" w:rsidRDefault="00BF0C83">
      <w:pPr>
        <w:tabs>
          <w:tab w:val="left" w:pos="426"/>
        </w:tabs>
        <w:ind w:right="-2"/>
        <w:jc w:val="both"/>
        <w:rPr>
          <w:sz w:val="26"/>
          <w:szCs w:val="26"/>
        </w:rPr>
      </w:pPr>
      <w:r>
        <w:rPr>
          <w:sz w:val="26"/>
          <w:szCs w:val="26"/>
        </w:rPr>
        <w:t>10)</w:t>
      </w:r>
      <w:r>
        <w:rPr>
          <w:sz w:val="26"/>
          <w:szCs w:val="26"/>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F1C7B" w:rsidRDefault="00BF0C83">
      <w:pPr>
        <w:tabs>
          <w:tab w:val="left" w:pos="426"/>
        </w:tabs>
        <w:ind w:right="-2"/>
        <w:jc w:val="both"/>
        <w:rPr>
          <w:sz w:val="26"/>
          <w:szCs w:val="26"/>
        </w:rPr>
      </w:pPr>
      <w:r>
        <w:rPr>
          <w:sz w:val="26"/>
          <w:szCs w:val="26"/>
        </w:rPr>
        <w:t>11)</w:t>
      </w:r>
      <w:r>
        <w:rPr>
          <w:sz w:val="26"/>
          <w:szCs w:val="26"/>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8F1C7B" w:rsidRDefault="00BF0C83">
      <w:pPr>
        <w:tabs>
          <w:tab w:val="left" w:pos="426"/>
        </w:tabs>
        <w:ind w:right="-2"/>
        <w:jc w:val="both"/>
        <w:rPr>
          <w:sz w:val="26"/>
          <w:szCs w:val="26"/>
        </w:rPr>
      </w:pPr>
      <w:r>
        <w:rPr>
          <w:sz w:val="26"/>
          <w:szCs w:val="26"/>
        </w:rPr>
        <w:t>12)</w:t>
      </w:r>
      <w:r>
        <w:rPr>
          <w:sz w:val="26"/>
          <w:szCs w:val="26"/>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F1C7B" w:rsidRDefault="00BF0C83">
      <w:pPr>
        <w:tabs>
          <w:tab w:val="left" w:pos="426"/>
        </w:tabs>
        <w:ind w:right="-2"/>
        <w:jc w:val="both"/>
        <w:rPr>
          <w:sz w:val="26"/>
          <w:szCs w:val="26"/>
        </w:rPr>
      </w:pPr>
      <w:r>
        <w:rPr>
          <w:sz w:val="26"/>
          <w:szCs w:val="26"/>
        </w:rPr>
        <w:t>13)</w:t>
      </w:r>
      <w:r>
        <w:rPr>
          <w:sz w:val="26"/>
          <w:szCs w:val="26"/>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F1C7B" w:rsidRDefault="00BF0C83">
      <w:pPr>
        <w:tabs>
          <w:tab w:val="left" w:pos="426"/>
        </w:tabs>
        <w:ind w:right="-2"/>
        <w:jc w:val="both"/>
        <w:rPr>
          <w:sz w:val="26"/>
          <w:szCs w:val="26"/>
        </w:rPr>
      </w:pPr>
      <w:r>
        <w:rPr>
          <w:sz w:val="26"/>
          <w:szCs w:val="26"/>
        </w:rPr>
        <w:t>14)</w:t>
      </w:r>
      <w:r>
        <w:rPr>
          <w:sz w:val="26"/>
          <w:szCs w:val="26"/>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F1C7B" w:rsidRDefault="00BF0C83">
      <w:pPr>
        <w:tabs>
          <w:tab w:val="left" w:pos="426"/>
        </w:tabs>
        <w:ind w:right="-2"/>
        <w:jc w:val="both"/>
        <w:rPr>
          <w:sz w:val="26"/>
          <w:szCs w:val="26"/>
        </w:rPr>
      </w:pPr>
      <w:r>
        <w:rPr>
          <w:sz w:val="26"/>
          <w:szCs w:val="26"/>
        </w:rPr>
        <w:t>15)</w:t>
      </w:r>
      <w:r>
        <w:rPr>
          <w:sz w:val="26"/>
          <w:szCs w:val="26"/>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F1C7B" w:rsidRDefault="00BF0C83">
      <w:pPr>
        <w:tabs>
          <w:tab w:val="left" w:pos="426"/>
        </w:tabs>
        <w:ind w:right="-2"/>
        <w:jc w:val="both"/>
        <w:rPr>
          <w:sz w:val="26"/>
          <w:szCs w:val="26"/>
        </w:rPr>
      </w:pPr>
      <w:r>
        <w:rPr>
          <w:sz w:val="26"/>
          <w:szCs w:val="26"/>
        </w:rPr>
        <w:t>16)</w:t>
      </w:r>
      <w:r>
        <w:rPr>
          <w:sz w:val="26"/>
          <w:szCs w:val="26"/>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6</w:t>
      </w:r>
      <w:r>
        <w:rPr>
          <w:sz w:val="26"/>
          <w:szCs w:val="26"/>
        </w:rPr>
        <w:tab/>
        <w:t>КЛАСС</w:t>
      </w:r>
    </w:p>
    <w:p w:rsidR="008F1C7B" w:rsidRDefault="00BF0C83">
      <w:pPr>
        <w:ind w:right="-2" w:firstLine="567"/>
        <w:jc w:val="both"/>
        <w:rPr>
          <w:sz w:val="26"/>
          <w:szCs w:val="26"/>
        </w:rPr>
      </w:pPr>
      <w:r>
        <w:rPr>
          <w:sz w:val="26"/>
          <w:szCs w:val="26"/>
        </w:rPr>
        <w:t>Человек и его социальное окружение</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8F1C7B" w:rsidRDefault="00BF0C83">
      <w:pPr>
        <w:tabs>
          <w:tab w:val="left" w:pos="284"/>
        </w:tabs>
        <w:ind w:right="-2"/>
        <w:jc w:val="both"/>
        <w:rPr>
          <w:sz w:val="26"/>
          <w:szCs w:val="26"/>
        </w:rPr>
      </w:pPr>
      <w:r>
        <w:rPr>
          <w:sz w:val="26"/>
          <w:szCs w:val="26"/>
        </w:rPr>
        <w:t>—</w:t>
      </w:r>
      <w:r>
        <w:rPr>
          <w:sz w:val="26"/>
          <w:szCs w:val="26"/>
        </w:rPr>
        <w:ta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8F1C7B" w:rsidRDefault="00BF0C83">
      <w:pPr>
        <w:tabs>
          <w:tab w:val="left" w:pos="284"/>
        </w:tabs>
        <w:ind w:right="-2"/>
        <w:jc w:val="both"/>
        <w:rPr>
          <w:sz w:val="26"/>
          <w:szCs w:val="26"/>
        </w:rPr>
      </w:pPr>
      <w:r>
        <w:rPr>
          <w:sz w:val="26"/>
          <w:szCs w:val="26"/>
        </w:rPr>
        <w:t>—</w:t>
      </w:r>
      <w:r>
        <w:rPr>
          <w:sz w:val="26"/>
          <w:szCs w:val="26"/>
        </w:rPr>
        <w:tab/>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F1C7B" w:rsidRDefault="00BF0C83">
      <w:pPr>
        <w:tabs>
          <w:tab w:val="left" w:pos="284"/>
        </w:tabs>
        <w:ind w:right="-2"/>
        <w:jc w:val="both"/>
        <w:rPr>
          <w:sz w:val="26"/>
          <w:szCs w:val="26"/>
        </w:rPr>
      </w:pPr>
      <w:r>
        <w:rPr>
          <w:sz w:val="26"/>
          <w:szCs w:val="26"/>
        </w:rPr>
        <w:t>—</w:t>
      </w:r>
      <w:r>
        <w:rPr>
          <w:sz w:val="26"/>
          <w:szCs w:val="26"/>
        </w:rPr>
        <w:tab/>
        <w:t>классифицировать по разным признакам виды деятельности человека, потребности людей;</w:t>
      </w:r>
    </w:p>
    <w:p w:rsidR="008F1C7B" w:rsidRDefault="00BF0C83">
      <w:pPr>
        <w:tabs>
          <w:tab w:val="left" w:pos="284"/>
        </w:tabs>
        <w:ind w:right="-2"/>
        <w:jc w:val="both"/>
        <w:rPr>
          <w:sz w:val="26"/>
          <w:szCs w:val="26"/>
        </w:rPr>
      </w:pPr>
      <w:r>
        <w:rPr>
          <w:sz w:val="26"/>
          <w:szCs w:val="26"/>
        </w:rPr>
        <w:t>—</w:t>
      </w:r>
      <w:r>
        <w:rPr>
          <w:sz w:val="26"/>
          <w:szCs w:val="26"/>
        </w:rPr>
        <w:tab/>
        <w:t>сравнивать понятия «индивид», «индивидуальность», «личность»; свойства человека и животных; виды деятельности (игра, труд, учение);</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взаимосвязи людей в малых группах; целей, способов и результатов деятельности, целей и средств общения;</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F1C7B" w:rsidRDefault="00BF0C83">
      <w:pPr>
        <w:tabs>
          <w:tab w:val="left" w:pos="284"/>
        </w:tabs>
        <w:ind w:right="-2"/>
        <w:jc w:val="both"/>
        <w:rPr>
          <w:sz w:val="26"/>
          <w:szCs w:val="26"/>
        </w:rPr>
      </w:pPr>
      <w:r>
        <w:rPr>
          <w:sz w:val="26"/>
          <w:szCs w:val="26"/>
        </w:rPr>
        <w:t>—</w:t>
      </w:r>
      <w:r>
        <w:rPr>
          <w:sz w:val="26"/>
          <w:szCs w:val="26"/>
        </w:rPr>
        <w:tab/>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8F1C7B" w:rsidRDefault="00BF0C83">
      <w:pPr>
        <w:tabs>
          <w:tab w:val="left" w:pos="284"/>
        </w:tabs>
        <w:ind w:right="-2"/>
        <w:jc w:val="both"/>
        <w:rPr>
          <w:sz w:val="26"/>
          <w:szCs w:val="26"/>
        </w:rPr>
      </w:pPr>
      <w:r>
        <w:rPr>
          <w:sz w:val="26"/>
          <w:szCs w:val="26"/>
        </w:rPr>
        <w:t>—</w:t>
      </w:r>
      <w:r>
        <w:rPr>
          <w:sz w:val="26"/>
          <w:szCs w:val="26"/>
        </w:rPr>
        <w:tab/>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F1C7B" w:rsidRDefault="00BF0C83">
      <w:pPr>
        <w:tabs>
          <w:tab w:val="left" w:pos="284"/>
        </w:tabs>
        <w:ind w:right="-2"/>
        <w:jc w:val="both"/>
        <w:rPr>
          <w:sz w:val="26"/>
          <w:szCs w:val="26"/>
        </w:rPr>
      </w:pPr>
      <w:r>
        <w:rPr>
          <w:sz w:val="26"/>
          <w:szCs w:val="26"/>
        </w:rPr>
        <w:t>—</w:t>
      </w:r>
      <w:r>
        <w:rPr>
          <w:sz w:val="26"/>
          <w:szCs w:val="26"/>
        </w:rPr>
        <w:tab/>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8F1C7B" w:rsidRDefault="00BF0C83">
      <w:pPr>
        <w:tabs>
          <w:tab w:val="left" w:pos="284"/>
        </w:tabs>
        <w:ind w:right="-2"/>
        <w:jc w:val="both"/>
        <w:rPr>
          <w:sz w:val="26"/>
          <w:szCs w:val="26"/>
        </w:rPr>
      </w:pPr>
      <w:r>
        <w:rPr>
          <w:sz w:val="26"/>
          <w:szCs w:val="26"/>
        </w:rPr>
        <w:t>—</w:t>
      </w:r>
      <w:r>
        <w:rPr>
          <w:sz w:val="26"/>
          <w:szCs w:val="26"/>
        </w:rPr>
        <w:tab/>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1C7B" w:rsidRDefault="00BF0C83">
      <w:pPr>
        <w:tabs>
          <w:tab w:val="left" w:pos="284"/>
        </w:tabs>
        <w:ind w:right="-2"/>
        <w:jc w:val="both"/>
        <w:rPr>
          <w:sz w:val="26"/>
          <w:szCs w:val="26"/>
        </w:rPr>
      </w:pPr>
      <w:r>
        <w:rPr>
          <w:sz w:val="26"/>
          <w:szCs w:val="26"/>
        </w:rPr>
        <w:t>—</w:t>
      </w:r>
      <w:r>
        <w:rPr>
          <w:sz w:val="26"/>
          <w:szCs w:val="26"/>
        </w:rPr>
        <w:tab/>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F1C7B" w:rsidRDefault="00BF0C83">
      <w:pPr>
        <w:tabs>
          <w:tab w:val="left" w:pos="284"/>
        </w:tabs>
        <w:ind w:right="-2"/>
        <w:jc w:val="both"/>
        <w:rPr>
          <w:sz w:val="26"/>
          <w:szCs w:val="26"/>
        </w:rPr>
      </w:pPr>
      <w:r>
        <w:rPr>
          <w:sz w:val="26"/>
          <w:szCs w:val="26"/>
        </w:rPr>
        <w:t>—</w:t>
      </w:r>
      <w:r>
        <w:rPr>
          <w:sz w:val="26"/>
          <w:szCs w:val="26"/>
        </w:rPr>
        <w:tab/>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8F1C7B" w:rsidRDefault="00BF0C83">
      <w:pPr>
        <w:tabs>
          <w:tab w:val="left" w:pos="284"/>
        </w:tabs>
        <w:ind w:right="-2"/>
        <w:jc w:val="both"/>
        <w:rPr>
          <w:sz w:val="26"/>
          <w:szCs w:val="26"/>
        </w:rPr>
      </w:pPr>
      <w:r>
        <w:rPr>
          <w:sz w:val="26"/>
          <w:szCs w:val="26"/>
        </w:rPr>
        <w:t>—</w:t>
      </w:r>
      <w:r>
        <w:rPr>
          <w:sz w:val="26"/>
          <w:szCs w:val="26"/>
        </w:rPr>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w:t>
      </w:r>
      <w:r>
        <w:rPr>
          <w:sz w:val="26"/>
          <w:szCs w:val="26"/>
        </w:rPr>
        <w:lastRenderedPageBreak/>
        <w:t xml:space="preserve">лы и класса; </w:t>
      </w:r>
    </w:p>
    <w:p w:rsidR="008F1C7B" w:rsidRDefault="00BF0C83">
      <w:pPr>
        <w:tabs>
          <w:tab w:val="left" w:pos="284"/>
        </w:tabs>
        <w:ind w:right="-2"/>
        <w:jc w:val="both"/>
        <w:rPr>
          <w:sz w:val="26"/>
          <w:szCs w:val="26"/>
        </w:rPr>
      </w:pPr>
      <w:r>
        <w:rPr>
          <w:sz w:val="26"/>
          <w:szCs w:val="26"/>
        </w:rPr>
        <w:t>—</w:t>
      </w:r>
      <w:r>
        <w:rPr>
          <w:sz w:val="26"/>
          <w:szCs w:val="26"/>
        </w:rPr>
        <w:tab/>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F1C7B" w:rsidRDefault="00BF0C83">
      <w:pPr>
        <w:tabs>
          <w:tab w:val="left" w:pos="284"/>
        </w:tabs>
        <w:ind w:right="-2"/>
        <w:jc w:val="both"/>
        <w:rPr>
          <w:sz w:val="26"/>
          <w:szCs w:val="26"/>
        </w:rPr>
      </w:pPr>
      <w:r>
        <w:rPr>
          <w:sz w:val="26"/>
          <w:szCs w:val="26"/>
        </w:rPr>
        <w:t>Общество, в котором мы живём</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F1C7B" w:rsidRDefault="00BF0C83">
      <w:pPr>
        <w:tabs>
          <w:tab w:val="left" w:pos="284"/>
        </w:tabs>
        <w:ind w:right="-2"/>
        <w:jc w:val="both"/>
        <w:rPr>
          <w:sz w:val="26"/>
          <w:szCs w:val="26"/>
        </w:rPr>
      </w:pPr>
      <w:r>
        <w:rPr>
          <w:sz w:val="26"/>
          <w:szCs w:val="26"/>
        </w:rPr>
        <w:t>—</w:t>
      </w:r>
      <w:r>
        <w:rPr>
          <w:sz w:val="26"/>
          <w:szCs w:val="26"/>
        </w:rPr>
        <w:tab/>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F1C7B" w:rsidRDefault="00BF0C83">
      <w:pPr>
        <w:tabs>
          <w:tab w:val="left" w:pos="284"/>
        </w:tabs>
        <w:ind w:right="-2"/>
        <w:jc w:val="both"/>
        <w:rPr>
          <w:sz w:val="26"/>
          <w:szCs w:val="26"/>
        </w:rPr>
      </w:pPr>
      <w:r>
        <w:rPr>
          <w:sz w:val="26"/>
          <w:szCs w:val="26"/>
        </w:rPr>
        <w:t>—</w:t>
      </w:r>
      <w:r>
        <w:rPr>
          <w:sz w:val="26"/>
          <w:szCs w:val="26"/>
        </w:rPr>
        <w:tab/>
        <w:t>приводить примеры разного положения людей в обществе, видов экономической деятельности, глобальных проблем;</w:t>
      </w:r>
    </w:p>
    <w:p w:rsidR="008F1C7B" w:rsidRDefault="00BF0C83">
      <w:pPr>
        <w:tabs>
          <w:tab w:val="left" w:pos="284"/>
        </w:tabs>
        <w:ind w:right="-2"/>
        <w:jc w:val="both"/>
        <w:rPr>
          <w:sz w:val="26"/>
          <w:szCs w:val="26"/>
        </w:rPr>
      </w:pPr>
      <w:r>
        <w:rPr>
          <w:sz w:val="26"/>
          <w:szCs w:val="26"/>
        </w:rPr>
        <w:t>—</w:t>
      </w:r>
      <w:r>
        <w:rPr>
          <w:sz w:val="26"/>
          <w:szCs w:val="26"/>
        </w:rPr>
        <w:tab/>
        <w:t>классифицировать социальные общности и группы;</w:t>
      </w:r>
    </w:p>
    <w:p w:rsidR="008F1C7B" w:rsidRDefault="00BF0C83">
      <w:pPr>
        <w:tabs>
          <w:tab w:val="left" w:pos="284"/>
        </w:tabs>
        <w:ind w:right="-2"/>
        <w:jc w:val="both"/>
        <w:rPr>
          <w:sz w:val="26"/>
          <w:szCs w:val="26"/>
        </w:rPr>
      </w:pPr>
      <w:r>
        <w:rPr>
          <w:sz w:val="26"/>
          <w:szCs w:val="26"/>
        </w:rPr>
        <w:t>—</w:t>
      </w:r>
      <w:r>
        <w:rPr>
          <w:sz w:val="26"/>
          <w:szCs w:val="26"/>
        </w:rPr>
        <w:tab/>
        <w:t>сравнивать социальные общности и группы, положение в обществе различных людей; различные формы хозяйствования;</w:t>
      </w:r>
    </w:p>
    <w:p w:rsidR="008F1C7B" w:rsidRDefault="00BF0C83">
      <w:pPr>
        <w:tabs>
          <w:tab w:val="left" w:pos="284"/>
        </w:tabs>
        <w:ind w:right="-2"/>
        <w:jc w:val="both"/>
        <w:rPr>
          <w:sz w:val="26"/>
          <w:szCs w:val="26"/>
        </w:rPr>
      </w:pPr>
      <w:r>
        <w:rPr>
          <w:sz w:val="26"/>
          <w:szCs w:val="26"/>
        </w:rPr>
        <w:t>—</w:t>
      </w:r>
      <w:r>
        <w:rPr>
          <w:sz w:val="26"/>
          <w:szCs w:val="26"/>
        </w:rPr>
        <w:tab/>
        <w:t>устанавливать взаимодействия общества и природы, человека и общества, деятельности основных участников экономики;</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F1C7B" w:rsidRDefault="00BF0C83">
      <w:pPr>
        <w:tabs>
          <w:tab w:val="left" w:pos="284"/>
        </w:tabs>
        <w:ind w:right="-2"/>
        <w:jc w:val="both"/>
        <w:rPr>
          <w:sz w:val="26"/>
          <w:szCs w:val="26"/>
        </w:rPr>
      </w:pPr>
      <w:r>
        <w:rPr>
          <w:sz w:val="26"/>
          <w:szCs w:val="26"/>
        </w:rPr>
        <w:t>—</w:t>
      </w:r>
      <w:r>
        <w:rPr>
          <w:sz w:val="26"/>
          <w:szCs w:val="26"/>
        </w:rPr>
        <w:tab/>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F1C7B" w:rsidRDefault="00BF0C83">
      <w:pPr>
        <w:tabs>
          <w:tab w:val="left" w:pos="284"/>
        </w:tabs>
        <w:ind w:right="-2"/>
        <w:jc w:val="both"/>
        <w:rPr>
          <w:sz w:val="26"/>
          <w:szCs w:val="26"/>
        </w:rPr>
      </w:pPr>
      <w:r>
        <w:rPr>
          <w:sz w:val="26"/>
          <w:szCs w:val="26"/>
        </w:rPr>
        <w:t>—</w:t>
      </w:r>
      <w:r>
        <w:rPr>
          <w:sz w:val="26"/>
          <w:szCs w:val="26"/>
        </w:rPr>
        <w:tab/>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F1C7B" w:rsidRDefault="00BF0C83">
      <w:pPr>
        <w:tabs>
          <w:tab w:val="left" w:pos="284"/>
        </w:tabs>
        <w:ind w:right="-2"/>
        <w:jc w:val="both"/>
        <w:rPr>
          <w:sz w:val="26"/>
          <w:szCs w:val="26"/>
        </w:rPr>
      </w:pPr>
      <w:r>
        <w:rPr>
          <w:sz w:val="26"/>
          <w:szCs w:val="26"/>
        </w:rPr>
        <w:t>—</w:t>
      </w:r>
      <w:r>
        <w:rPr>
          <w:sz w:val="26"/>
          <w:szCs w:val="26"/>
        </w:rPr>
        <w:tab/>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извлекать  информацию</w:t>
      </w:r>
      <w:proofErr w:type="gramEnd"/>
      <w:r>
        <w:rPr>
          <w:sz w:val="26"/>
          <w:szCs w:val="26"/>
        </w:rPr>
        <w:t xml:space="preserve">  из  разных  источников  о  человеке и обществе, включая информацию о народах России;</w:t>
      </w:r>
    </w:p>
    <w:p w:rsidR="008F1C7B" w:rsidRDefault="00BF0C83">
      <w:pPr>
        <w:tabs>
          <w:tab w:val="left" w:pos="284"/>
        </w:tabs>
        <w:ind w:right="-2"/>
        <w:jc w:val="both"/>
        <w:rPr>
          <w:sz w:val="26"/>
          <w:szCs w:val="26"/>
        </w:rPr>
      </w:pPr>
      <w:r>
        <w:rPr>
          <w:sz w:val="26"/>
          <w:szCs w:val="26"/>
        </w:rPr>
        <w:t>—</w:t>
      </w:r>
      <w:r>
        <w:rPr>
          <w:sz w:val="26"/>
          <w:szCs w:val="26"/>
        </w:rPr>
        <w:tab/>
      </w:r>
      <w:r>
        <w:rPr>
          <w:sz w:val="26"/>
          <w:szCs w:val="26"/>
        </w:rPr>
        <w:tab/>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F1C7B" w:rsidRDefault="00BF0C83">
      <w:pPr>
        <w:tabs>
          <w:tab w:val="left" w:pos="284"/>
        </w:tabs>
        <w:ind w:right="-2"/>
        <w:jc w:val="both"/>
        <w:rPr>
          <w:sz w:val="26"/>
          <w:szCs w:val="26"/>
        </w:rPr>
      </w:pPr>
      <w:r>
        <w:rPr>
          <w:sz w:val="26"/>
          <w:szCs w:val="26"/>
        </w:rPr>
        <w:t>—</w:t>
      </w:r>
      <w:r>
        <w:rPr>
          <w:sz w:val="26"/>
          <w:szCs w:val="26"/>
        </w:rPr>
        <w:tab/>
        <w:t>оценивать собственные поступки и поведение других людей с точки зрения их соответствия духовным традициям общества;</w:t>
      </w:r>
    </w:p>
    <w:p w:rsidR="008F1C7B" w:rsidRDefault="00BF0C83">
      <w:pPr>
        <w:tabs>
          <w:tab w:val="left" w:pos="284"/>
        </w:tabs>
        <w:ind w:right="-2"/>
        <w:jc w:val="both"/>
        <w:rPr>
          <w:sz w:val="26"/>
          <w:szCs w:val="26"/>
        </w:rPr>
      </w:pPr>
      <w:r>
        <w:rPr>
          <w:sz w:val="26"/>
          <w:szCs w:val="26"/>
        </w:rPr>
        <w:t>—</w:t>
      </w:r>
      <w:r>
        <w:rPr>
          <w:sz w:val="26"/>
          <w:szCs w:val="26"/>
        </w:rPr>
        <w:tab/>
      </w:r>
      <w:r>
        <w:rPr>
          <w:sz w:val="26"/>
          <w:szCs w:val="26"/>
        </w:rPr>
        <w:tab/>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F1C7B" w:rsidRDefault="00BF0C83">
      <w:pPr>
        <w:tabs>
          <w:tab w:val="left" w:pos="284"/>
        </w:tabs>
        <w:ind w:right="-2"/>
        <w:jc w:val="both"/>
        <w:rPr>
          <w:sz w:val="26"/>
          <w:szCs w:val="26"/>
        </w:rPr>
      </w:pPr>
      <w:r>
        <w:rPr>
          <w:sz w:val="26"/>
          <w:szCs w:val="26"/>
        </w:rPr>
        <w:t>—</w:t>
      </w:r>
      <w:r>
        <w:rPr>
          <w:sz w:val="26"/>
          <w:szCs w:val="26"/>
        </w:rPr>
        <w:tab/>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F1C7B" w:rsidRDefault="008F1C7B">
      <w:pPr>
        <w:ind w:right="-2" w:firstLine="567"/>
        <w:jc w:val="both"/>
        <w:rPr>
          <w:sz w:val="26"/>
          <w:szCs w:val="26"/>
        </w:rPr>
      </w:pPr>
    </w:p>
    <w:p w:rsidR="008F1C7B" w:rsidRDefault="00BF0C83">
      <w:pPr>
        <w:ind w:right="-2" w:firstLine="567"/>
        <w:jc w:val="both"/>
        <w:rPr>
          <w:sz w:val="26"/>
          <w:szCs w:val="26"/>
        </w:rPr>
      </w:pPr>
      <w:proofErr w:type="gramStart"/>
      <w:r>
        <w:rPr>
          <w:sz w:val="26"/>
          <w:szCs w:val="26"/>
        </w:rPr>
        <w:t>7  КЛАСС</w:t>
      </w:r>
      <w:proofErr w:type="gramEnd"/>
    </w:p>
    <w:p w:rsidR="008F1C7B" w:rsidRDefault="00BF0C83">
      <w:pPr>
        <w:ind w:right="-2" w:firstLine="567"/>
        <w:jc w:val="both"/>
        <w:rPr>
          <w:sz w:val="26"/>
          <w:szCs w:val="26"/>
        </w:rPr>
      </w:pPr>
      <w:r>
        <w:rPr>
          <w:sz w:val="26"/>
          <w:szCs w:val="26"/>
        </w:rPr>
        <w:t>Социальные ценности и нормы</w:t>
      </w:r>
    </w:p>
    <w:p w:rsidR="008F1C7B" w:rsidRDefault="00BF0C83">
      <w:pPr>
        <w:tabs>
          <w:tab w:val="left" w:pos="284"/>
        </w:tabs>
        <w:ind w:right="-2"/>
        <w:jc w:val="both"/>
        <w:rPr>
          <w:sz w:val="26"/>
          <w:szCs w:val="26"/>
        </w:rPr>
      </w:pPr>
      <w:r>
        <w:rPr>
          <w:sz w:val="26"/>
          <w:szCs w:val="26"/>
        </w:rPr>
        <w:lastRenderedPageBreak/>
        <w:t>—</w:t>
      </w:r>
      <w:r>
        <w:rPr>
          <w:sz w:val="26"/>
          <w:szCs w:val="26"/>
        </w:rPr>
        <w:tab/>
      </w:r>
      <w:proofErr w:type="gramStart"/>
      <w:r>
        <w:rPr>
          <w:sz w:val="26"/>
          <w:szCs w:val="26"/>
        </w:rPr>
        <w:t>осваивать  и</w:t>
      </w:r>
      <w:proofErr w:type="gramEnd"/>
      <w:r>
        <w:rPr>
          <w:sz w:val="26"/>
          <w:szCs w:val="26"/>
        </w:rPr>
        <w:t xml:space="preserve">  применять  знания  о  социальных  ценностях; о содержании и значении социальных норм, регулирующих общественные отношения;</w:t>
      </w:r>
    </w:p>
    <w:p w:rsidR="008F1C7B" w:rsidRDefault="00BF0C83">
      <w:pPr>
        <w:tabs>
          <w:tab w:val="left" w:pos="284"/>
        </w:tabs>
        <w:ind w:right="-2"/>
        <w:jc w:val="both"/>
        <w:rPr>
          <w:sz w:val="26"/>
          <w:szCs w:val="26"/>
        </w:rPr>
      </w:pPr>
      <w:r>
        <w:rPr>
          <w:sz w:val="26"/>
          <w:szCs w:val="26"/>
        </w:rPr>
        <w:t>—</w:t>
      </w:r>
      <w:r>
        <w:rPr>
          <w:sz w:val="26"/>
          <w:szCs w:val="26"/>
        </w:rPr>
        <w:tab/>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F1C7B" w:rsidRDefault="00BF0C83">
      <w:pPr>
        <w:tabs>
          <w:tab w:val="left" w:pos="284"/>
        </w:tabs>
        <w:ind w:right="-2"/>
        <w:jc w:val="both"/>
        <w:rPr>
          <w:sz w:val="26"/>
          <w:szCs w:val="26"/>
        </w:rPr>
      </w:pPr>
      <w:r>
        <w:rPr>
          <w:sz w:val="26"/>
          <w:szCs w:val="26"/>
        </w:rPr>
        <w:t>—</w:t>
      </w:r>
      <w:r>
        <w:rPr>
          <w:sz w:val="26"/>
          <w:szCs w:val="26"/>
        </w:rPr>
        <w:tab/>
        <w:t>приводить примеры гражданственности и патриотизма; ситуаций морального выбора; ситуаций, регулируемых различными видами социальных норм;</w:t>
      </w:r>
    </w:p>
    <w:p w:rsidR="008F1C7B" w:rsidRDefault="00BF0C83">
      <w:pPr>
        <w:tabs>
          <w:tab w:val="left" w:pos="284"/>
        </w:tabs>
        <w:ind w:right="-2"/>
        <w:jc w:val="both"/>
        <w:rPr>
          <w:sz w:val="26"/>
          <w:szCs w:val="26"/>
        </w:rPr>
      </w:pPr>
      <w:r>
        <w:rPr>
          <w:sz w:val="26"/>
          <w:szCs w:val="26"/>
        </w:rPr>
        <w:t>—</w:t>
      </w:r>
      <w:r>
        <w:rPr>
          <w:sz w:val="26"/>
          <w:szCs w:val="26"/>
        </w:rPr>
        <w:tab/>
        <w:t>классифицировать социальные нормы, их существенные признаки и элементы;</w:t>
      </w:r>
    </w:p>
    <w:p w:rsidR="008F1C7B" w:rsidRDefault="00BF0C83">
      <w:pPr>
        <w:tabs>
          <w:tab w:val="left" w:pos="284"/>
        </w:tabs>
        <w:ind w:right="-2"/>
        <w:jc w:val="both"/>
        <w:rPr>
          <w:sz w:val="26"/>
          <w:szCs w:val="26"/>
        </w:rPr>
      </w:pPr>
      <w:r>
        <w:rPr>
          <w:sz w:val="26"/>
          <w:szCs w:val="26"/>
        </w:rPr>
        <w:t>—</w:t>
      </w:r>
      <w:r>
        <w:rPr>
          <w:sz w:val="26"/>
          <w:szCs w:val="26"/>
        </w:rPr>
        <w:tab/>
        <w:t>сравнивать отдельные виды социальных норм;</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влияние социальных норм на общество и человека;</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для объяснения (устного и письменного) сущности социальных норм;</w:t>
      </w:r>
    </w:p>
    <w:p w:rsidR="008F1C7B" w:rsidRDefault="00BF0C83">
      <w:pPr>
        <w:tabs>
          <w:tab w:val="left" w:pos="284"/>
        </w:tabs>
        <w:ind w:right="-2"/>
        <w:jc w:val="both"/>
        <w:rPr>
          <w:sz w:val="26"/>
          <w:szCs w:val="26"/>
        </w:rPr>
      </w:pPr>
      <w:r>
        <w:rPr>
          <w:sz w:val="26"/>
          <w:szCs w:val="26"/>
        </w:rPr>
        <w:t>—</w:t>
      </w:r>
      <w:r>
        <w:rPr>
          <w:sz w:val="26"/>
          <w:szCs w:val="26"/>
        </w:rPr>
        <w:tab/>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8F1C7B" w:rsidRDefault="00BF0C83">
      <w:pPr>
        <w:tabs>
          <w:tab w:val="left" w:pos="284"/>
        </w:tabs>
        <w:ind w:right="-2"/>
        <w:jc w:val="both"/>
        <w:rPr>
          <w:sz w:val="26"/>
          <w:szCs w:val="26"/>
        </w:rPr>
      </w:pPr>
      <w:r>
        <w:rPr>
          <w:sz w:val="26"/>
          <w:szCs w:val="26"/>
        </w:rPr>
        <w:t>—</w:t>
      </w:r>
      <w:r>
        <w:rPr>
          <w:sz w:val="26"/>
          <w:szCs w:val="26"/>
        </w:rPr>
        <w:tab/>
        <w:t>решать познавательные и практические задачи, отражающие действие социальных норм как регуляторов общественной жизни и поведения человека;</w:t>
      </w:r>
    </w:p>
    <w:p w:rsidR="008F1C7B" w:rsidRDefault="00BF0C83">
      <w:pPr>
        <w:tabs>
          <w:tab w:val="left" w:pos="284"/>
        </w:tabs>
        <w:ind w:right="-2"/>
        <w:jc w:val="both"/>
        <w:rPr>
          <w:sz w:val="26"/>
          <w:szCs w:val="26"/>
        </w:rPr>
      </w:pPr>
      <w:r>
        <w:rPr>
          <w:sz w:val="26"/>
          <w:szCs w:val="26"/>
        </w:rPr>
        <w:t>—</w:t>
      </w:r>
      <w:r>
        <w:rPr>
          <w:sz w:val="26"/>
          <w:szCs w:val="26"/>
        </w:rPr>
        <w:tab/>
        <w:t>овладевать смысловым чтением текстов обществоведческой тематики, касающихся гуманизма, гражданственности, патриотизма;</w:t>
      </w:r>
    </w:p>
    <w:p w:rsidR="008F1C7B" w:rsidRDefault="00BF0C83">
      <w:pPr>
        <w:tabs>
          <w:tab w:val="left" w:pos="284"/>
        </w:tabs>
        <w:ind w:right="-2"/>
        <w:jc w:val="both"/>
        <w:rPr>
          <w:sz w:val="26"/>
          <w:szCs w:val="26"/>
        </w:rPr>
      </w:pPr>
      <w:r>
        <w:rPr>
          <w:sz w:val="26"/>
          <w:szCs w:val="26"/>
        </w:rPr>
        <w:t>—</w:t>
      </w:r>
      <w:r>
        <w:rPr>
          <w:sz w:val="26"/>
          <w:szCs w:val="26"/>
        </w:rPr>
        <w:tab/>
        <w:t>извлекать информацию из разных источников о принципах и нормах морали, проблеме морального выбора;</w:t>
      </w:r>
    </w:p>
    <w:p w:rsidR="008F1C7B" w:rsidRDefault="00BF0C83">
      <w:pPr>
        <w:tabs>
          <w:tab w:val="left" w:pos="284"/>
        </w:tabs>
        <w:ind w:right="-2"/>
        <w:jc w:val="both"/>
        <w:rPr>
          <w:sz w:val="26"/>
          <w:szCs w:val="26"/>
        </w:rPr>
      </w:pPr>
      <w:r>
        <w:rPr>
          <w:sz w:val="26"/>
          <w:szCs w:val="26"/>
        </w:rPr>
        <w:t>—</w:t>
      </w:r>
      <w:r>
        <w:rPr>
          <w:sz w:val="26"/>
          <w:szCs w:val="26"/>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F1C7B" w:rsidRDefault="00BF0C83">
      <w:pPr>
        <w:tabs>
          <w:tab w:val="left" w:pos="284"/>
        </w:tabs>
        <w:ind w:right="-2"/>
        <w:jc w:val="both"/>
        <w:rPr>
          <w:sz w:val="26"/>
          <w:szCs w:val="26"/>
        </w:rPr>
      </w:pPr>
      <w:r>
        <w:rPr>
          <w:sz w:val="26"/>
          <w:szCs w:val="26"/>
        </w:rPr>
        <w:t>—</w:t>
      </w:r>
      <w:r>
        <w:rPr>
          <w:sz w:val="26"/>
          <w:szCs w:val="26"/>
        </w:rPr>
        <w:tab/>
        <w:t>оценивать собственные поступки, поведение людей с точки зрения их соответствия нормам морали;</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о социальных нормах в повседневной жизни;</w:t>
      </w:r>
    </w:p>
    <w:p w:rsidR="008F1C7B" w:rsidRDefault="00BF0C83">
      <w:pPr>
        <w:tabs>
          <w:tab w:val="left" w:pos="284"/>
        </w:tabs>
        <w:ind w:right="-2"/>
        <w:jc w:val="both"/>
        <w:rPr>
          <w:sz w:val="26"/>
          <w:szCs w:val="26"/>
        </w:rPr>
      </w:pPr>
      <w:r>
        <w:rPr>
          <w:sz w:val="26"/>
          <w:szCs w:val="26"/>
        </w:rPr>
        <w:t>—</w:t>
      </w:r>
      <w:r>
        <w:rPr>
          <w:sz w:val="26"/>
          <w:szCs w:val="26"/>
        </w:rPr>
        <w:tab/>
        <w:t>самостоятельно заполнять форму (в том числе электронную) и составлять простейший документ (заявление);</w:t>
      </w:r>
    </w:p>
    <w:p w:rsidR="008F1C7B" w:rsidRDefault="00BF0C83">
      <w:pPr>
        <w:tabs>
          <w:tab w:val="left" w:pos="284"/>
        </w:tabs>
        <w:ind w:right="-2"/>
        <w:jc w:val="both"/>
        <w:rPr>
          <w:sz w:val="26"/>
          <w:szCs w:val="26"/>
        </w:rPr>
      </w:pPr>
      <w:r>
        <w:rPr>
          <w:sz w:val="26"/>
          <w:szCs w:val="26"/>
        </w:rPr>
        <w:t>—</w:t>
      </w:r>
      <w:r>
        <w:rPr>
          <w:sz w:val="26"/>
          <w:szCs w:val="26"/>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F1C7B" w:rsidRDefault="00BF0C83">
      <w:pPr>
        <w:tabs>
          <w:tab w:val="left" w:pos="284"/>
        </w:tabs>
        <w:ind w:right="-2"/>
        <w:jc w:val="both"/>
        <w:rPr>
          <w:sz w:val="26"/>
          <w:szCs w:val="26"/>
        </w:rPr>
      </w:pPr>
      <w:r>
        <w:rPr>
          <w:sz w:val="26"/>
          <w:szCs w:val="26"/>
        </w:rPr>
        <w:t>Человек как участник правовых отношений</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F1C7B" w:rsidRDefault="00BF0C83">
      <w:pPr>
        <w:tabs>
          <w:tab w:val="left" w:pos="284"/>
        </w:tabs>
        <w:ind w:right="-2"/>
        <w:jc w:val="both"/>
        <w:rPr>
          <w:sz w:val="26"/>
          <w:szCs w:val="26"/>
        </w:rPr>
      </w:pPr>
      <w:r>
        <w:rPr>
          <w:sz w:val="26"/>
          <w:szCs w:val="26"/>
        </w:rPr>
        <w:t>—</w:t>
      </w:r>
      <w:r>
        <w:rPr>
          <w:sz w:val="26"/>
          <w:szCs w:val="26"/>
        </w:rPr>
        <w:tab/>
        <w:t xml:space="preserve">характеризовать </w:t>
      </w:r>
      <w:proofErr w:type="gramStart"/>
      <w:r>
        <w:rPr>
          <w:sz w:val="26"/>
          <w:szCs w:val="26"/>
        </w:rPr>
        <w:t>право</w:t>
      </w:r>
      <w:proofErr w:type="gramEnd"/>
      <w:r>
        <w:rPr>
          <w:sz w:val="26"/>
          <w:szCs w:val="26"/>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F1C7B" w:rsidRDefault="00BF0C83">
      <w:pPr>
        <w:tabs>
          <w:tab w:val="left" w:pos="284"/>
        </w:tabs>
        <w:ind w:right="-2"/>
        <w:jc w:val="both"/>
        <w:rPr>
          <w:sz w:val="26"/>
          <w:szCs w:val="26"/>
        </w:rPr>
      </w:pPr>
      <w:r>
        <w:rPr>
          <w:sz w:val="26"/>
          <w:szCs w:val="26"/>
        </w:rPr>
        <w:t>—</w:t>
      </w:r>
      <w:r>
        <w:rPr>
          <w:sz w:val="26"/>
          <w:szCs w:val="26"/>
        </w:rPr>
        <w:tab/>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F1C7B" w:rsidRDefault="00BF0C83">
      <w:pPr>
        <w:tabs>
          <w:tab w:val="left" w:pos="284"/>
        </w:tabs>
        <w:ind w:right="-2"/>
        <w:jc w:val="both"/>
        <w:rPr>
          <w:sz w:val="26"/>
          <w:szCs w:val="26"/>
        </w:rPr>
      </w:pPr>
      <w:r>
        <w:rPr>
          <w:sz w:val="26"/>
          <w:szCs w:val="26"/>
        </w:rPr>
        <w:t>—</w:t>
      </w:r>
      <w:r>
        <w:rPr>
          <w:sz w:val="26"/>
          <w:szCs w:val="26"/>
        </w:rPr>
        <w:tab/>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 </w:t>
      </w:r>
    </w:p>
    <w:p w:rsidR="008F1C7B" w:rsidRDefault="00BF0C83">
      <w:pPr>
        <w:tabs>
          <w:tab w:val="left" w:pos="284"/>
        </w:tabs>
        <w:ind w:right="-2"/>
        <w:jc w:val="both"/>
        <w:rPr>
          <w:sz w:val="26"/>
          <w:szCs w:val="26"/>
        </w:rPr>
      </w:pPr>
      <w:r>
        <w:rPr>
          <w:sz w:val="26"/>
          <w:szCs w:val="26"/>
        </w:rPr>
        <w:t>—</w:t>
      </w:r>
      <w:r>
        <w:rPr>
          <w:sz w:val="26"/>
          <w:szCs w:val="26"/>
        </w:rPr>
        <w:tab/>
        <w:t>сравнивать (в том числе устанавливать основания для сравнения) проступок и пре</w:t>
      </w:r>
      <w:r>
        <w:rPr>
          <w:sz w:val="26"/>
          <w:szCs w:val="26"/>
        </w:rPr>
        <w:lastRenderedPageBreak/>
        <w:t>ступление, дееспособность малолетних в возрасте от 6 до 14 лет и несовершеннолетних в возрасте от 14 до 18 лет;</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8F1C7B" w:rsidRDefault="00BF0C83">
      <w:pPr>
        <w:tabs>
          <w:tab w:val="left" w:pos="284"/>
        </w:tabs>
        <w:ind w:right="-2"/>
        <w:jc w:val="both"/>
        <w:rPr>
          <w:sz w:val="26"/>
          <w:szCs w:val="26"/>
        </w:rPr>
      </w:pPr>
      <w:r>
        <w:rPr>
          <w:sz w:val="26"/>
          <w:szCs w:val="26"/>
        </w:rPr>
        <w:t>—</w:t>
      </w:r>
      <w:r>
        <w:rPr>
          <w:sz w:val="26"/>
          <w:szCs w:val="26"/>
        </w:rPr>
        <w:tab/>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F1C7B" w:rsidRDefault="00BF0C83">
      <w:pPr>
        <w:tabs>
          <w:tab w:val="left" w:pos="284"/>
        </w:tabs>
        <w:ind w:right="-2"/>
        <w:jc w:val="both"/>
        <w:rPr>
          <w:sz w:val="26"/>
          <w:szCs w:val="26"/>
        </w:rPr>
      </w:pPr>
      <w:r>
        <w:rPr>
          <w:sz w:val="26"/>
          <w:szCs w:val="26"/>
        </w:rPr>
        <w:t>—</w:t>
      </w:r>
      <w:r>
        <w:rPr>
          <w:sz w:val="26"/>
          <w:szCs w:val="26"/>
        </w:rPr>
        <w:tab/>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8F1C7B" w:rsidRDefault="00BF0C83">
      <w:pPr>
        <w:tabs>
          <w:tab w:val="left" w:pos="284"/>
        </w:tabs>
        <w:ind w:right="-2"/>
        <w:jc w:val="both"/>
        <w:rPr>
          <w:sz w:val="26"/>
          <w:szCs w:val="26"/>
        </w:rPr>
      </w:pPr>
      <w:r>
        <w:rPr>
          <w:sz w:val="26"/>
          <w:szCs w:val="26"/>
        </w:rPr>
        <w:t>—</w:t>
      </w:r>
      <w:r>
        <w:rPr>
          <w:sz w:val="26"/>
          <w:szCs w:val="26"/>
        </w:rPr>
        <w:tab/>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F1C7B" w:rsidRDefault="00BF0C83">
      <w:pPr>
        <w:tabs>
          <w:tab w:val="left" w:pos="284"/>
        </w:tabs>
        <w:ind w:right="-2"/>
        <w:jc w:val="both"/>
        <w:rPr>
          <w:sz w:val="26"/>
          <w:szCs w:val="26"/>
        </w:rPr>
      </w:pPr>
      <w:r>
        <w:rPr>
          <w:sz w:val="26"/>
          <w:szCs w:val="26"/>
        </w:rPr>
        <w:t>—</w:t>
      </w:r>
      <w:r>
        <w:rPr>
          <w:sz w:val="26"/>
          <w:szCs w:val="26"/>
        </w:rPr>
        <w:tab/>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1C7B" w:rsidRDefault="00BF0C83">
      <w:pPr>
        <w:tabs>
          <w:tab w:val="left" w:pos="284"/>
        </w:tabs>
        <w:ind w:right="-2"/>
        <w:jc w:val="both"/>
        <w:rPr>
          <w:sz w:val="26"/>
          <w:szCs w:val="26"/>
        </w:rPr>
      </w:pPr>
      <w:r>
        <w:rPr>
          <w:sz w:val="26"/>
          <w:szCs w:val="26"/>
        </w:rPr>
        <w:t>—</w:t>
      </w:r>
      <w:r>
        <w:rPr>
          <w:sz w:val="26"/>
          <w:szCs w:val="26"/>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F1C7B" w:rsidRDefault="00BF0C83">
      <w:pPr>
        <w:tabs>
          <w:tab w:val="left" w:pos="284"/>
        </w:tabs>
        <w:ind w:right="-2"/>
        <w:jc w:val="both"/>
        <w:rPr>
          <w:sz w:val="26"/>
          <w:szCs w:val="26"/>
        </w:rPr>
      </w:pPr>
      <w:r>
        <w:rPr>
          <w:sz w:val="26"/>
          <w:szCs w:val="26"/>
        </w:rPr>
        <w:t>—</w:t>
      </w:r>
      <w:r>
        <w:rPr>
          <w:sz w:val="26"/>
          <w:szCs w:val="26"/>
        </w:rPr>
        <w:tab/>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F1C7B" w:rsidRDefault="00BF0C83">
      <w:pPr>
        <w:tabs>
          <w:tab w:val="left" w:pos="284"/>
        </w:tabs>
        <w:ind w:right="-2"/>
        <w:jc w:val="both"/>
        <w:rPr>
          <w:sz w:val="26"/>
          <w:szCs w:val="26"/>
        </w:rPr>
      </w:pPr>
      <w:r>
        <w:rPr>
          <w:sz w:val="26"/>
          <w:szCs w:val="26"/>
        </w:rPr>
        <w:t>—</w:t>
      </w:r>
      <w:r>
        <w:rPr>
          <w:sz w:val="26"/>
          <w:szCs w:val="26"/>
        </w:rPr>
        <w:tab/>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F1C7B" w:rsidRDefault="00BF0C83">
      <w:pPr>
        <w:tabs>
          <w:tab w:val="left" w:pos="284"/>
        </w:tabs>
        <w:ind w:right="-2"/>
        <w:jc w:val="both"/>
        <w:rPr>
          <w:sz w:val="26"/>
          <w:szCs w:val="26"/>
        </w:rPr>
      </w:pPr>
      <w:r>
        <w:rPr>
          <w:sz w:val="26"/>
          <w:szCs w:val="26"/>
        </w:rPr>
        <w:t>—</w:t>
      </w:r>
      <w:r>
        <w:rPr>
          <w:sz w:val="26"/>
          <w:szCs w:val="26"/>
        </w:rPr>
        <w:tab/>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sz w:val="26"/>
          <w:szCs w:val="26"/>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F1C7B" w:rsidRDefault="00BF0C83">
      <w:pPr>
        <w:tabs>
          <w:tab w:val="left" w:pos="284"/>
        </w:tabs>
        <w:ind w:right="-2"/>
        <w:jc w:val="both"/>
        <w:rPr>
          <w:sz w:val="26"/>
          <w:szCs w:val="26"/>
        </w:rPr>
      </w:pPr>
      <w:r>
        <w:rPr>
          <w:sz w:val="26"/>
          <w:szCs w:val="26"/>
        </w:rPr>
        <w:t>Основы российского права</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w:t>
      </w:r>
      <w:r>
        <w:rPr>
          <w:sz w:val="26"/>
          <w:szCs w:val="26"/>
        </w:rPr>
        <w:tab/>
        <w:t>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F1C7B" w:rsidRDefault="00BF0C83">
      <w:pPr>
        <w:tabs>
          <w:tab w:val="left" w:pos="284"/>
        </w:tabs>
        <w:ind w:right="-2"/>
        <w:jc w:val="both"/>
        <w:rPr>
          <w:sz w:val="26"/>
          <w:szCs w:val="26"/>
        </w:rPr>
      </w:pPr>
      <w:r>
        <w:rPr>
          <w:sz w:val="26"/>
          <w:szCs w:val="26"/>
        </w:rPr>
        <w:t>—</w:t>
      </w:r>
      <w:r>
        <w:rPr>
          <w:sz w:val="26"/>
          <w:szCs w:val="26"/>
        </w:rPr>
        <w:tab/>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8F1C7B" w:rsidRDefault="00BF0C83">
      <w:pPr>
        <w:tabs>
          <w:tab w:val="left" w:pos="284"/>
        </w:tabs>
        <w:ind w:right="-2"/>
        <w:jc w:val="both"/>
        <w:rPr>
          <w:sz w:val="26"/>
          <w:szCs w:val="26"/>
        </w:rPr>
      </w:pPr>
      <w:r>
        <w:rPr>
          <w:sz w:val="26"/>
          <w:szCs w:val="26"/>
        </w:rPr>
        <w:t>—</w:t>
      </w:r>
      <w:r>
        <w:rPr>
          <w:sz w:val="26"/>
          <w:szCs w:val="26"/>
        </w:rPr>
        <w:tab/>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F1C7B" w:rsidRDefault="00BF0C83">
      <w:pPr>
        <w:tabs>
          <w:tab w:val="left" w:pos="284"/>
        </w:tabs>
        <w:ind w:right="-2"/>
        <w:jc w:val="both"/>
        <w:rPr>
          <w:sz w:val="26"/>
          <w:szCs w:val="26"/>
        </w:rPr>
      </w:pPr>
      <w:r>
        <w:rPr>
          <w:sz w:val="26"/>
          <w:szCs w:val="26"/>
        </w:rPr>
        <w:t>—</w:t>
      </w:r>
      <w:r>
        <w:rPr>
          <w:sz w:val="26"/>
          <w:szCs w:val="26"/>
        </w:rPr>
        <w:tab/>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F1C7B" w:rsidRDefault="00BF0C83">
      <w:pPr>
        <w:tabs>
          <w:tab w:val="left" w:pos="284"/>
        </w:tabs>
        <w:ind w:right="-2"/>
        <w:jc w:val="both"/>
        <w:rPr>
          <w:sz w:val="26"/>
          <w:szCs w:val="26"/>
        </w:rPr>
      </w:pPr>
      <w:r>
        <w:rPr>
          <w:sz w:val="26"/>
          <w:szCs w:val="26"/>
        </w:rPr>
        <w:t>—</w:t>
      </w:r>
      <w:r>
        <w:rPr>
          <w:sz w:val="26"/>
          <w:szCs w:val="26"/>
        </w:rPr>
        <w:tab/>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F1C7B" w:rsidRDefault="00BF0C83">
      <w:pPr>
        <w:tabs>
          <w:tab w:val="left" w:pos="284"/>
        </w:tabs>
        <w:ind w:right="-2"/>
        <w:jc w:val="both"/>
        <w:rPr>
          <w:sz w:val="26"/>
          <w:szCs w:val="26"/>
        </w:rPr>
      </w:pPr>
      <w:r>
        <w:rPr>
          <w:sz w:val="26"/>
          <w:szCs w:val="26"/>
        </w:rPr>
        <w:t>—</w:t>
      </w:r>
      <w:r>
        <w:rPr>
          <w:sz w:val="26"/>
          <w:szCs w:val="26"/>
        </w:rPr>
        <w:tab/>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F1C7B" w:rsidRDefault="00BF0C83">
      <w:pPr>
        <w:tabs>
          <w:tab w:val="left" w:pos="284"/>
        </w:tabs>
        <w:ind w:right="-2"/>
        <w:jc w:val="both"/>
        <w:rPr>
          <w:sz w:val="26"/>
          <w:szCs w:val="26"/>
        </w:rPr>
      </w:pPr>
      <w:r>
        <w:rPr>
          <w:sz w:val="26"/>
          <w:szCs w:val="26"/>
        </w:rPr>
        <w:t>—</w:t>
      </w:r>
      <w:r>
        <w:rPr>
          <w:sz w:val="26"/>
          <w:szCs w:val="26"/>
        </w:rPr>
        <w:tab/>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F1C7B" w:rsidRDefault="00BF0C83">
      <w:pPr>
        <w:tabs>
          <w:tab w:val="left" w:pos="284"/>
        </w:tabs>
        <w:ind w:right="-2"/>
        <w:jc w:val="both"/>
        <w:rPr>
          <w:sz w:val="26"/>
          <w:szCs w:val="26"/>
        </w:rPr>
      </w:pPr>
      <w:r>
        <w:rPr>
          <w:sz w:val="26"/>
          <w:szCs w:val="26"/>
        </w:rPr>
        <w:t>—</w:t>
      </w:r>
      <w:r>
        <w:rPr>
          <w:sz w:val="26"/>
          <w:szCs w:val="26"/>
        </w:rPr>
        <w:tab/>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F1C7B" w:rsidRDefault="00BF0C83">
      <w:pPr>
        <w:tabs>
          <w:tab w:val="left" w:pos="284"/>
        </w:tabs>
        <w:ind w:right="-2"/>
        <w:jc w:val="both"/>
        <w:rPr>
          <w:sz w:val="26"/>
          <w:szCs w:val="26"/>
        </w:rPr>
      </w:pPr>
      <w:r>
        <w:rPr>
          <w:sz w:val="26"/>
          <w:szCs w:val="26"/>
        </w:rPr>
        <w:lastRenderedPageBreak/>
        <w:t>—</w:t>
      </w:r>
      <w:r>
        <w:rPr>
          <w:sz w:val="26"/>
          <w:szCs w:val="26"/>
        </w:rPr>
        <w:tab/>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1C7B" w:rsidRDefault="00BF0C83">
      <w:pPr>
        <w:tabs>
          <w:tab w:val="left" w:pos="284"/>
        </w:tabs>
        <w:ind w:right="-2"/>
        <w:jc w:val="both"/>
        <w:rPr>
          <w:sz w:val="26"/>
          <w:szCs w:val="26"/>
        </w:rPr>
      </w:pPr>
      <w:r>
        <w:rPr>
          <w:sz w:val="26"/>
          <w:szCs w:val="26"/>
        </w:rPr>
        <w:t>—</w:t>
      </w:r>
      <w:r>
        <w:rPr>
          <w:sz w:val="26"/>
          <w:szCs w:val="26"/>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F1C7B" w:rsidRDefault="00BF0C83">
      <w:pPr>
        <w:tabs>
          <w:tab w:val="left" w:pos="284"/>
        </w:tabs>
        <w:ind w:right="-2"/>
        <w:jc w:val="both"/>
        <w:rPr>
          <w:sz w:val="26"/>
          <w:szCs w:val="26"/>
        </w:rPr>
      </w:pPr>
      <w:r>
        <w:rPr>
          <w:sz w:val="26"/>
          <w:szCs w:val="26"/>
        </w:rPr>
        <w:t>—</w:t>
      </w:r>
      <w:r>
        <w:rPr>
          <w:sz w:val="26"/>
          <w:szCs w:val="26"/>
        </w:rPr>
        <w:tab/>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F1C7B" w:rsidRDefault="00BF0C83">
      <w:pPr>
        <w:tabs>
          <w:tab w:val="left" w:pos="284"/>
        </w:tabs>
        <w:ind w:right="-2"/>
        <w:jc w:val="both"/>
        <w:rPr>
          <w:sz w:val="26"/>
          <w:szCs w:val="26"/>
        </w:rPr>
      </w:pPr>
      <w:r>
        <w:rPr>
          <w:sz w:val="26"/>
          <w:szCs w:val="26"/>
        </w:rPr>
        <w:t>—</w:t>
      </w:r>
      <w:r>
        <w:rPr>
          <w:sz w:val="26"/>
          <w:szCs w:val="26"/>
        </w:rPr>
        <w:tab/>
        <w:t>самостоятельно заполнять форму (в том числе электронную) и составлять простейший документ (заявление о приёме на работу);</w:t>
      </w:r>
    </w:p>
    <w:p w:rsidR="008F1C7B" w:rsidRDefault="00BF0C83">
      <w:pPr>
        <w:tabs>
          <w:tab w:val="left" w:pos="284"/>
        </w:tabs>
        <w:ind w:right="-2"/>
        <w:jc w:val="both"/>
        <w:rPr>
          <w:sz w:val="26"/>
          <w:szCs w:val="26"/>
        </w:rPr>
      </w:pPr>
      <w:r>
        <w:rPr>
          <w:sz w:val="26"/>
          <w:szCs w:val="26"/>
        </w:rPr>
        <w:t>—</w:t>
      </w:r>
      <w:r>
        <w:rPr>
          <w:sz w:val="26"/>
          <w:szCs w:val="26"/>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F1C7B" w:rsidRDefault="00BF0C83">
      <w:pPr>
        <w:tabs>
          <w:tab w:val="left" w:pos="284"/>
        </w:tabs>
        <w:ind w:right="-2"/>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8</w:t>
      </w:r>
      <w:r>
        <w:rPr>
          <w:sz w:val="26"/>
          <w:szCs w:val="26"/>
        </w:rPr>
        <w:tab/>
        <w:t xml:space="preserve"> КЛАСС</w:t>
      </w:r>
    </w:p>
    <w:p w:rsidR="008F1C7B" w:rsidRDefault="00BF0C83">
      <w:pPr>
        <w:ind w:right="-2" w:firstLine="567"/>
        <w:jc w:val="both"/>
        <w:rPr>
          <w:sz w:val="26"/>
          <w:szCs w:val="26"/>
        </w:rPr>
      </w:pPr>
      <w:r>
        <w:rPr>
          <w:sz w:val="26"/>
          <w:szCs w:val="26"/>
        </w:rPr>
        <w:t>Человек в экономических отношениях</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F1C7B" w:rsidRDefault="00BF0C83">
      <w:pPr>
        <w:tabs>
          <w:tab w:val="left" w:pos="284"/>
        </w:tabs>
        <w:ind w:right="-2"/>
        <w:jc w:val="both"/>
        <w:rPr>
          <w:sz w:val="26"/>
          <w:szCs w:val="26"/>
        </w:rPr>
      </w:pPr>
      <w:r>
        <w:rPr>
          <w:sz w:val="26"/>
          <w:szCs w:val="26"/>
        </w:rPr>
        <w:t>—</w:t>
      </w:r>
      <w:r>
        <w:rPr>
          <w:sz w:val="26"/>
          <w:szCs w:val="26"/>
        </w:rPr>
        <w:ta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F1C7B" w:rsidRDefault="00BF0C83">
      <w:pPr>
        <w:tabs>
          <w:tab w:val="left" w:pos="284"/>
        </w:tabs>
        <w:ind w:right="-2"/>
        <w:jc w:val="both"/>
        <w:rPr>
          <w:sz w:val="26"/>
          <w:szCs w:val="26"/>
        </w:rPr>
      </w:pPr>
      <w:r>
        <w:rPr>
          <w:sz w:val="26"/>
          <w:szCs w:val="26"/>
        </w:rPr>
        <w:t>—</w:t>
      </w:r>
      <w:r>
        <w:rPr>
          <w:sz w:val="26"/>
          <w:szCs w:val="26"/>
        </w:rPr>
        <w:ta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F1C7B" w:rsidRDefault="00BF0C83">
      <w:pPr>
        <w:tabs>
          <w:tab w:val="left" w:pos="284"/>
        </w:tabs>
        <w:ind w:right="-2"/>
        <w:jc w:val="both"/>
        <w:rPr>
          <w:sz w:val="26"/>
          <w:szCs w:val="26"/>
        </w:rPr>
      </w:pPr>
      <w:r>
        <w:rPr>
          <w:sz w:val="26"/>
          <w:szCs w:val="26"/>
        </w:rPr>
        <w:t>—</w:t>
      </w:r>
      <w:r>
        <w:rPr>
          <w:sz w:val="26"/>
          <w:szCs w:val="26"/>
        </w:rPr>
        <w:tab/>
        <w:t>классифицировать (в том числе устанавливать существенный признак классификации) механизмы государственного регулирования экономики;</w:t>
      </w:r>
    </w:p>
    <w:p w:rsidR="008F1C7B" w:rsidRDefault="00BF0C83">
      <w:pPr>
        <w:tabs>
          <w:tab w:val="left" w:pos="284"/>
        </w:tabs>
        <w:ind w:right="-2"/>
        <w:jc w:val="both"/>
        <w:rPr>
          <w:sz w:val="26"/>
          <w:szCs w:val="26"/>
        </w:rPr>
      </w:pPr>
      <w:r>
        <w:rPr>
          <w:sz w:val="26"/>
          <w:szCs w:val="26"/>
        </w:rPr>
        <w:t>—</w:t>
      </w:r>
      <w:r>
        <w:rPr>
          <w:sz w:val="26"/>
          <w:szCs w:val="26"/>
        </w:rPr>
        <w:tab/>
        <w:t>сравнивать различные способы хозяйствования;</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связи политических потрясений и социально-экономических кризисов в государстве;</w:t>
      </w:r>
    </w:p>
    <w:p w:rsidR="008F1C7B" w:rsidRDefault="00BF0C83">
      <w:pPr>
        <w:tabs>
          <w:tab w:val="left" w:pos="284"/>
        </w:tabs>
        <w:ind w:right="-2"/>
        <w:jc w:val="both"/>
        <w:rPr>
          <w:sz w:val="26"/>
          <w:szCs w:val="26"/>
        </w:rPr>
      </w:pPr>
      <w:r>
        <w:rPr>
          <w:sz w:val="26"/>
          <w:szCs w:val="26"/>
        </w:rPr>
        <w:t>—</w:t>
      </w:r>
      <w:r>
        <w:rPr>
          <w:sz w:val="26"/>
          <w:szCs w:val="26"/>
        </w:rPr>
        <w:tab/>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w:t>
      </w:r>
      <w:r>
        <w:rPr>
          <w:sz w:val="26"/>
          <w:szCs w:val="26"/>
        </w:rPr>
        <w:lastRenderedPageBreak/>
        <w:t>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F1C7B" w:rsidRDefault="00BF0C83">
      <w:pPr>
        <w:tabs>
          <w:tab w:val="left" w:pos="284"/>
        </w:tabs>
        <w:ind w:right="-2"/>
        <w:jc w:val="both"/>
        <w:rPr>
          <w:sz w:val="26"/>
          <w:szCs w:val="26"/>
        </w:rPr>
      </w:pPr>
      <w:r>
        <w:rPr>
          <w:sz w:val="26"/>
          <w:szCs w:val="26"/>
        </w:rPr>
        <w:t>—</w:t>
      </w:r>
      <w:r>
        <w:rPr>
          <w:sz w:val="26"/>
          <w:szCs w:val="26"/>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8F1C7B" w:rsidRDefault="00BF0C83">
      <w:pPr>
        <w:tabs>
          <w:tab w:val="left" w:pos="284"/>
        </w:tabs>
        <w:ind w:right="-2"/>
        <w:jc w:val="both"/>
        <w:rPr>
          <w:sz w:val="26"/>
          <w:szCs w:val="26"/>
        </w:rPr>
      </w:pPr>
      <w:r>
        <w:rPr>
          <w:sz w:val="26"/>
          <w:szCs w:val="26"/>
        </w:rPr>
        <w:t>—</w:t>
      </w:r>
      <w:r>
        <w:rPr>
          <w:sz w:val="26"/>
          <w:szCs w:val="26"/>
        </w:rPr>
        <w:tab/>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F1C7B" w:rsidRDefault="00BF0C83">
      <w:pPr>
        <w:tabs>
          <w:tab w:val="left" w:pos="284"/>
        </w:tabs>
        <w:ind w:right="-2"/>
        <w:jc w:val="both"/>
        <w:rPr>
          <w:sz w:val="26"/>
          <w:szCs w:val="26"/>
        </w:rPr>
      </w:pPr>
      <w:r>
        <w:rPr>
          <w:sz w:val="26"/>
          <w:szCs w:val="26"/>
        </w:rPr>
        <w:t>—</w:t>
      </w:r>
      <w:r>
        <w:rPr>
          <w:sz w:val="26"/>
          <w:szCs w:val="26"/>
        </w:rPr>
        <w:tab/>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F1C7B" w:rsidRDefault="00BF0C83">
      <w:pPr>
        <w:tabs>
          <w:tab w:val="left" w:pos="284"/>
        </w:tabs>
        <w:ind w:right="-2"/>
        <w:jc w:val="both"/>
        <w:rPr>
          <w:sz w:val="26"/>
          <w:szCs w:val="26"/>
        </w:rPr>
      </w:pPr>
      <w:r>
        <w:rPr>
          <w:sz w:val="26"/>
          <w:szCs w:val="26"/>
        </w:rPr>
        <w:t>—</w:t>
      </w:r>
      <w:r>
        <w:rPr>
          <w:sz w:val="26"/>
          <w:szCs w:val="26"/>
        </w:rPr>
        <w:tab/>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8F1C7B" w:rsidRDefault="00BF0C83">
      <w:pPr>
        <w:tabs>
          <w:tab w:val="left" w:pos="284"/>
        </w:tabs>
        <w:ind w:right="-2"/>
        <w:jc w:val="both"/>
        <w:rPr>
          <w:sz w:val="26"/>
          <w:szCs w:val="26"/>
        </w:rPr>
      </w:pPr>
      <w:r>
        <w:rPr>
          <w:sz w:val="26"/>
          <w:szCs w:val="26"/>
        </w:rPr>
        <w:t>—</w:t>
      </w:r>
      <w:r>
        <w:rPr>
          <w:sz w:val="26"/>
          <w:szCs w:val="26"/>
        </w:rPr>
        <w:tab/>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F1C7B" w:rsidRDefault="00BF0C83">
      <w:pPr>
        <w:tabs>
          <w:tab w:val="left" w:pos="284"/>
        </w:tabs>
        <w:ind w:right="-2"/>
        <w:jc w:val="both"/>
        <w:rPr>
          <w:sz w:val="26"/>
          <w:szCs w:val="26"/>
        </w:rPr>
      </w:pPr>
      <w:r>
        <w:rPr>
          <w:sz w:val="26"/>
          <w:szCs w:val="26"/>
        </w:rPr>
        <w:t>—</w:t>
      </w:r>
      <w:r>
        <w:rPr>
          <w:sz w:val="26"/>
          <w:szCs w:val="26"/>
        </w:rPr>
        <w:tab/>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F1C7B" w:rsidRDefault="00BF0C83">
      <w:pPr>
        <w:tabs>
          <w:tab w:val="left" w:pos="284"/>
        </w:tabs>
        <w:ind w:right="-2"/>
        <w:jc w:val="both"/>
        <w:rPr>
          <w:sz w:val="26"/>
          <w:szCs w:val="26"/>
        </w:rPr>
      </w:pPr>
      <w:r>
        <w:rPr>
          <w:sz w:val="26"/>
          <w:szCs w:val="26"/>
        </w:rPr>
        <w:t>—</w:t>
      </w:r>
      <w:r>
        <w:rPr>
          <w:sz w:val="26"/>
          <w:szCs w:val="26"/>
        </w:rPr>
        <w:tab/>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F1C7B" w:rsidRDefault="00BF0C83">
      <w:pPr>
        <w:tabs>
          <w:tab w:val="left" w:pos="284"/>
        </w:tabs>
        <w:ind w:right="-2"/>
        <w:jc w:val="both"/>
        <w:rPr>
          <w:sz w:val="26"/>
          <w:szCs w:val="26"/>
        </w:rPr>
      </w:pPr>
      <w:r>
        <w:rPr>
          <w:sz w:val="26"/>
          <w:szCs w:val="26"/>
        </w:rPr>
        <w:t>—</w:t>
      </w:r>
      <w:r>
        <w:rPr>
          <w:sz w:val="26"/>
          <w:szCs w:val="26"/>
        </w:rPr>
        <w:tab/>
        <w:t>приобретать опыт составления простейших документов (личный финансовый план, заявление, резюме);</w:t>
      </w:r>
    </w:p>
    <w:p w:rsidR="008F1C7B" w:rsidRDefault="00BF0C83">
      <w:pPr>
        <w:tabs>
          <w:tab w:val="left" w:pos="284"/>
        </w:tabs>
        <w:ind w:right="-2"/>
        <w:jc w:val="both"/>
        <w:rPr>
          <w:sz w:val="26"/>
          <w:szCs w:val="26"/>
        </w:rPr>
      </w:pPr>
      <w:r>
        <w:rPr>
          <w:sz w:val="26"/>
          <w:szCs w:val="26"/>
        </w:rPr>
        <w:t>—</w:t>
      </w:r>
      <w:r>
        <w:rPr>
          <w:sz w:val="26"/>
          <w:szCs w:val="26"/>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F1C7B" w:rsidRDefault="00BF0C83">
      <w:pPr>
        <w:tabs>
          <w:tab w:val="left" w:pos="284"/>
        </w:tabs>
        <w:ind w:right="-2"/>
        <w:jc w:val="both"/>
        <w:rPr>
          <w:sz w:val="26"/>
          <w:szCs w:val="26"/>
        </w:rPr>
      </w:pPr>
      <w:r>
        <w:rPr>
          <w:sz w:val="26"/>
          <w:szCs w:val="26"/>
        </w:rPr>
        <w:t>Человек в мире культуры</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F1C7B" w:rsidRDefault="00BF0C83">
      <w:pPr>
        <w:tabs>
          <w:tab w:val="left" w:pos="284"/>
        </w:tabs>
        <w:ind w:right="-2"/>
        <w:jc w:val="both"/>
        <w:rPr>
          <w:sz w:val="26"/>
          <w:szCs w:val="26"/>
        </w:rPr>
      </w:pPr>
      <w:r>
        <w:rPr>
          <w:sz w:val="26"/>
          <w:szCs w:val="26"/>
        </w:rPr>
        <w:t>—</w:t>
      </w:r>
      <w:r>
        <w:rPr>
          <w:sz w:val="26"/>
          <w:szCs w:val="26"/>
        </w:rPr>
        <w:tab/>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F1C7B" w:rsidRDefault="00BF0C83">
      <w:pPr>
        <w:tabs>
          <w:tab w:val="left" w:pos="284"/>
        </w:tabs>
        <w:ind w:right="-2"/>
        <w:jc w:val="both"/>
        <w:rPr>
          <w:sz w:val="26"/>
          <w:szCs w:val="26"/>
        </w:rPr>
      </w:pPr>
      <w:r>
        <w:rPr>
          <w:sz w:val="26"/>
          <w:szCs w:val="26"/>
        </w:rPr>
        <w:lastRenderedPageBreak/>
        <w:t>—</w:t>
      </w:r>
      <w:r>
        <w:rPr>
          <w:sz w:val="26"/>
          <w:szCs w:val="26"/>
        </w:rPr>
        <w:tab/>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F1C7B" w:rsidRDefault="00BF0C83">
      <w:pPr>
        <w:tabs>
          <w:tab w:val="left" w:pos="284"/>
        </w:tabs>
        <w:ind w:right="-2"/>
        <w:jc w:val="both"/>
        <w:rPr>
          <w:sz w:val="26"/>
          <w:szCs w:val="26"/>
        </w:rPr>
      </w:pPr>
      <w:r>
        <w:rPr>
          <w:sz w:val="26"/>
          <w:szCs w:val="26"/>
        </w:rPr>
        <w:t>—</w:t>
      </w:r>
      <w:r>
        <w:rPr>
          <w:sz w:val="26"/>
          <w:szCs w:val="26"/>
        </w:rPr>
        <w:tab/>
        <w:t>классифицировать по разным признакам формы и виды культуры;</w:t>
      </w:r>
    </w:p>
    <w:p w:rsidR="008F1C7B" w:rsidRDefault="00BF0C83">
      <w:pPr>
        <w:tabs>
          <w:tab w:val="left" w:pos="284"/>
        </w:tabs>
        <w:ind w:right="-2"/>
        <w:jc w:val="both"/>
        <w:rPr>
          <w:sz w:val="26"/>
          <w:szCs w:val="26"/>
        </w:rPr>
      </w:pPr>
      <w:r>
        <w:rPr>
          <w:sz w:val="26"/>
          <w:szCs w:val="26"/>
        </w:rPr>
        <w:t>—</w:t>
      </w:r>
      <w:r>
        <w:rPr>
          <w:sz w:val="26"/>
          <w:szCs w:val="26"/>
        </w:rPr>
        <w:tab/>
        <w:t xml:space="preserve">сравнивать формы </w:t>
      </w:r>
      <w:proofErr w:type="gramStart"/>
      <w:r>
        <w:rPr>
          <w:sz w:val="26"/>
          <w:szCs w:val="26"/>
        </w:rPr>
        <w:t>культуры,</w:t>
      </w:r>
      <w:r>
        <w:rPr>
          <w:sz w:val="26"/>
          <w:szCs w:val="26"/>
        </w:rPr>
        <w:tab/>
      </w:r>
      <w:proofErr w:type="gramEnd"/>
      <w:r>
        <w:rPr>
          <w:sz w:val="26"/>
          <w:szCs w:val="26"/>
        </w:rPr>
        <w:t>естественные и социально-гуманитарные науки, виды искусств;</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взаимосвязь развития духовной культуры и формирования личности, взаимовлияние науки и образования;</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для объяснения роли непрерывного образования;</w:t>
      </w:r>
    </w:p>
    <w:p w:rsidR="008F1C7B" w:rsidRDefault="00BF0C83">
      <w:pPr>
        <w:tabs>
          <w:tab w:val="left" w:pos="284"/>
        </w:tabs>
        <w:ind w:right="-2"/>
        <w:jc w:val="both"/>
        <w:rPr>
          <w:sz w:val="26"/>
          <w:szCs w:val="26"/>
        </w:rPr>
      </w:pPr>
      <w:r>
        <w:rPr>
          <w:sz w:val="26"/>
          <w:szCs w:val="26"/>
        </w:rPr>
        <w:t>—</w:t>
      </w:r>
      <w:r>
        <w:rPr>
          <w:sz w:val="26"/>
          <w:szCs w:val="26"/>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8F1C7B" w:rsidRDefault="00BF0C83">
      <w:pPr>
        <w:tabs>
          <w:tab w:val="left" w:pos="284"/>
        </w:tabs>
        <w:ind w:right="-2"/>
        <w:jc w:val="both"/>
        <w:rPr>
          <w:sz w:val="26"/>
          <w:szCs w:val="26"/>
        </w:rPr>
      </w:pPr>
      <w:r>
        <w:rPr>
          <w:sz w:val="26"/>
          <w:szCs w:val="26"/>
        </w:rPr>
        <w:t>—</w:t>
      </w:r>
      <w:r>
        <w:rPr>
          <w:sz w:val="26"/>
          <w:szCs w:val="26"/>
        </w:rPr>
        <w:tab/>
        <w:t>решать познавательные и практические задачи, касающиеся форм и многообразия духовной культуры;</w:t>
      </w:r>
    </w:p>
    <w:p w:rsidR="008F1C7B" w:rsidRDefault="00BF0C83">
      <w:pPr>
        <w:tabs>
          <w:tab w:val="left" w:pos="284"/>
        </w:tabs>
        <w:ind w:right="-2"/>
        <w:jc w:val="both"/>
        <w:rPr>
          <w:sz w:val="26"/>
          <w:szCs w:val="26"/>
        </w:rPr>
      </w:pPr>
      <w:r>
        <w:rPr>
          <w:sz w:val="26"/>
          <w:szCs w:val="26"/>
        </w:rPr>
        <w:t>—</w:t>
      </w:r>
      <w:r>
        <w:rPr>
          <w:sz w:val="26"/>
          <w:szCs w:val="26"/>
        </w:rPr>
        <w:ta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F1C7B" w:rsidRDefault="00BF0C83">
      <w:pPr>
        <w:tabs>
          <w:tab w:val="left" w:pos="284"/>
        </w:tabs>
        <w:ind w:right="-2"/>
        <w:jc w:val="both"/>
        <w:rPr>
          <w:sz w:val="26"/>
          <w:szCs w:val="26"/>
        </w:rPr>
      </w:pPr>
      <w:r>
        <w:rPr>
          <w:sz w:val="26"/>
          <w:szCs w:val="26"/>
        </w:rPr>
        <w:t>—</w:t>
      </w:r>
      <w:r>
        <w:rPr>
          <w:sz w:val="26"/>
          <w:szCs w:val="26"/>
        </w:rPr>
        <w:tab/>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F1C7B" w:rsidRDefault="00BF0C83">
      <w:pPr>
        <w:tabs>
          <w:tab w:val="left" w:pos="284"/>
        </w:tabs>
        <w:ind w:right="-2"/>
        <w:jc w:val="both"/>
        <w:rPr>
          <w:sz w:val="26"/>
          <w:szCs w:val="26"/>
        </w:rPr>
      </w:pPr>
      <w:r>
        <w:rPr>
          <w:sz w:val="26"/>
          <w:szCs w:val="26"/>
        </w:rPr>
        <w:t>—</w:t>
      </w:r>
      <w:r>
        <w:rPr>
          <w:sz w:val="26"/>
          <w:szCs w:val="26"/>
        </w:rPr>
        <w:tab/>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F1C7B" w:rsidRDefault="00BF0C83">
      <w:pPr>
        <w:tabs>
          <w:tab w:val="left" w:pos="284"/>
        </w:tabs>
        <w:ind w:right="-2"/>
        <w:jc w:val="both"/>
        <w:rPr>
          <w:sz w:val="26"/>
          <w:szCs w:val="26"/>
        </w:rPr>
      </w:pPr>
      <w:r>
        <w:rPr>
          <w:sz w:val="26"/>
          <w:szCs w:val="26"/>
        </w:rPr>
        <w:t>—</w:t>
      </w:r>
      <w:r>
        <w:rPr>
          <w:sz w:val="26"/>
          <w:szCs w:val="26"/>
        </w:rPr>
        <w:tab/>
        <w:t>оценивать собственные поступки, поведение людей в духовной сфере жизни общества;</w:t>
      </w:r>
    </w:p>
    <w:p w:rsidR="008F1C7B" w:rsidRDefault="00BF0C83">
      <w:pPr>
        <w:tabs>
          <w:tab w:val="left" w:pos="284"/>
        </w:tabs>
        <w:ind w:right="-2"/>
        <w:jc w:val="both"/>
        <w:rPr>
          <w:sz w:val="26"/>
          <w:szCs w:val="26"/>
        </w:rPr>
      </w:pPr>
      <w:r>
        <w:rPr>
          <w:sz w:val="26"/>
          <w:szCs w:val="26"/>
        </w:rPr>
        <w:t>—</w:t>
      </w:r>
      <w:r>
        <w:rPr>
          <w:sz w:val="26"/>
          <w:szCs w:val="26"/>
        </w:rPr>
        <w:tab/>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8F1C7B" w:rsidRDefault="00BF0C83">
      <w:pPr>
        <w:tabs>
          <w:tab w:val="left" w:pos="284"/>
        </w:tabs>
        <w:ind w:right="-2"/>
        <w:jc w:val="both"/>
        <w:rPr>
          <w:sz w:val="26"/>
          <w:szCs w:val="26"/>
        </w:rPr>
      </w:pPr>
      <w:r>
        <w:rPr>
          <w:sz w:val="26"/>
          <w:szCs w:val="26"/>
        </w:rPr>
        <w:t>—</w:t>
      </w:r>
      <w:r>
        <w:rPr>
          <w:sz w:val="26"/>
          <w:szCs w:val="26"/>
        </w:rPr>
        <w:tab/>
        <w:t>приобретать опыт осуществления совместной деятельности при изучении особенностей разных культур, национальных и религиозных ценностей.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Человек в политическом измерении</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F1C7B" w:rsidRDefault="00BF0C83">
      <w:pPr>
        <w:tabs>
          <w:tab w:val="left" w:pos="284"/>
        </w:tabs>
        <w:ind w:right="-2"/>
        <w:jc w:val="both"/>
        <w:rPr>
          <w:sz w:val="26"/>
          <w:szCs w:val="26"/>
        </w:rPr>
      </w:pPr>
      <w:r>
        <w:rPr>
          <w:sz w:val="26"/>
          <w:szCs w:val="26"/>
        </w:rPr>
        <w:t>—</w:t>
      </w:r>
      <w:r>
        <w:rPr>
          <w:sz w:val="26"/>
          <w:szCs w:val="26"/>
        </w:rPr>
        <w:ta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F1C7B" w:rsidRDefault="00BF0C83">
      <w:pPr>
        <w:tabs>
          <w:tab w:val="left" w:pos="284"/>
        </w:tabs>
        <w:ind w:right="-2"/>
        <w:jc w:val="both"/>
        <w:rPr>
          <w:sz w:val="26"/>
          <w:szCs w:val="26"/>
        </w:rPr>
      </w:pPr>
      <w:r>
        <w:rPr>
          <w:sz w:val="26"/>
          <w:szCs w:val="26"/>
        </w:rPr>
        <w:t>—</w:t>
      </w:r>
      <w:r>
        <w:rPr>
          <w:sz w:val="26"/>
          <w:szCs w:val="26"/>
        </w:rPr>
        <w:ta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w:t>
      </w:r>
      <w:r>
        <w:rPr>
          <w:sz w:val="26"/>
          <w:szCs w:val="26"/>
        </w:rPr>
        <w:tab/>
        <w:t>политических потрясений и социально-экономического кризиса в государстве;</w:t>
      </w:r>
    </w:p>
    <w:p w:rsidR="008F1C7B" w:rsidRDefault="00BF0C83">
      <w:pPr>
        <w:tabs>
          <w:tab w:val="left" w:pos="284"/>
        </w:tabs>
        <w:ind w:right="-2"/>
        <w:jc w:val="both"/>
        <w:rPr>
          <w:sz w:val="26"/>
          <w:szCs w:val="26"/>
        </w:rPr>
      </w:pPr>
      <w:r>
        <w:rPr>
          <w:sz w:val="26"/>
          <w:szCs w:val="26"/>
        </w:rPr>
        <w:t>—</w:t>
      </w:r>
      <w:r>
        <w:rPr>
          <w:sz w:val="26"/>
          <w:szCs w:val="26"/>
        </w:rPr>
        <w:ta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F1C7B" w:rsidRDefault="00BF0C83">
      <w:pPr>
        <w:tabs>
          <w:tab w:val="left" w:pos="284"/>
        </w:tabs>
        <w:ind w:right="-2"/>
        <w:jc w:val="both"/>
        <w:rPr>
          <w:sz w:val="26"/>
          <w:szCs w:val="26"/>
        </w:rPr>
      </w:pPr>
      <w:r>
        <w:rPr>
          <w:sz w:val="26"/>
          <w:szCs w:val="26"/>
        </w:rPr>
        <w:t>—</w:t>
      </w:r>
      <w:r>
        <w:rPr>
          <w:sz w:val="26"/>
          <w:szCs w:val="26"/>
        </w:rPr>
        <w:tab/>
        <w:t xml:space="preserve">сравнивать (в том числе устанавливать основания для сравнения) политическую </w:t>
      </w:r>
      <w:r>
        <w:rPr>
          <w:sz w:val="26"/>
          <w:szCs w:val="26"/>
        </w:rPr>
        <w:lastRenderedPageBreak/>
        <w:t>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F1C7B" w:rsidRDefault="00BF0C83">
      <w:pPr>
        <w:tabs>
          <w:tab w:val="left" w:pos="284"/>
        </w:tabs>
        <w:ind w:right="-2"/>
        <w:jc w:val="both"/>
        <w:rPr>
          <w:sz w:val="26"/>
          <w:szCs w:val="26"/>
        </w:rPr>
      </w:pPr>
      <w:r>
        <w:rPr>
          <w:sz w:val="26"/>
          <w:szCs w:val="26"/>
        </w:rPr>
        <w:t>—</w:t>
      </w:r>
      <w:r>
        <w:rPr>
          <w:sz w:val="26"/>
          <w:szCs w:val="26"/>
        </w:rPr>
        <w:tab/>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F1C7B" w:rsidRDefault="00BF0C83">
      <w:pPr>
        <w:tabs>
          <w:tab w:val="left" w:pos="284"/>
        </w:tabs>
        <w:ind w:right="-2"/>
        <w:jc w:val="both"/>
        <w:rPr>
          <w:sz w:val="26"/>
          <w:szCs w:val="26"/>
        </w:rPr>
      </w:pPr>
      <w:r>
        <w:rPr>
          <w:sz w:val="26"/>
          <w:szCs w:val="26"/>
        </w:rPr>
        <w:t>—</w:t>
      </w:r>
      <w:r>
        <w:rPr>
          <w:sz w:val="26"/>
          <w:szCs w:val="26"/>
        </w:rPr>
        <w:tab/>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F1C7B" w:rsidRDefault="00BF0C83">
      <w:pPr>
        <w:tabs>
          <w:tab w:val="left" w:pos="284"/>
        </w:tabs>
        <w:ind w:right="-2"/>
        <w:jc w:val="both"/>
        <w:rPr>
          <w:sz w:val="26"/>
          <w:szCs w:val="26"/>
        </w:rPr>
      </w:pPr>
      <w:r>
        <w:rPr>
          <w:sz w:val="26"/>
          <w:szCs w:val="26"/>
        </w:rPr>
        <w:t>—</w:t>
      </w:r>
      <w:r>
        <w:rPr>
          <w:sz w:val="26"/>
          <w:szCs w:val="26"/>
        </w:rPr>
        <w:tab/>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F1C7B" w:rsidRDefault="00BF0C83">
      <w:pPr>
        <w:tabs>
          <w:tab w:val="left" w:pos="284"/>
        </w:tabs>
        <w:ind w:right="-2"/>
        <w:jc w:val="both"/>
        <w:rPr>
          <w:sz w:val="26"/>
          <w:szCs w:val="26"/>
        </w:rPr>
      </w:pPr>
      <w:r>
        <w:rPr>
          <w:sz w:val="26"/>
          <w:szCs w:val="26"/>
        </w:rPr>
        <w:t>—</w:t>
      </w:r>
      <w:r>
        <w:rPr>
          <w:sz w:val="26"/>
          <w:szCs w:val="26"/>
        </w:rPr>
        <w:tab/>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1C7B" w:rsidRDefault="00BF0C83">
      <w:pPr>
        <w:tabs>
          <w:tab w:val="left" w:pos="284"/>
        </w:tabs>
        <w:ind w:right="-2"/>
        <w:jc w:val="both"/>
        <w:rPr>
          <w:sz w:val="26"/>
          <w:szCs w:val="26"/>
        </w:rPr>
      </w:pPr>
      <w:r>
        <w:rPr>
          <w:sz w:val="26"/>
          <w:szCs w:val="26"/>
        </w:rPr>
        <w:t>—</w:t>
      </w:r>
      <w:r>
        <w:rPr>
          <w:sz w:val="26"/>
          <w:szCs w:val="26"/>
        </w:rPr>
        <w:tab/>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F1C7B" w:rsidRDefault="00BF0C83">
      <w:pPr>
        <w:tabs>
          <w:tab w:val="left" w:pos="284"/>
        </w:tabs>
        <w:ind w:right="-2"/>
        <w:jc w:val="both"/>
        <w:rPr>
          <w:sz w:val="26"/>
          <w:szCs w:val="26"/>
        </w:rPr>
      </w:pPr>
      <w:r>
        <w:rPr>
          <w:sz w:val="26"/>
          <w:szCs w:val="26"/>
        </w:rPr>
        <w:t>—</w:t>
      </w:r>
      <w:r>
        <w:rPr>
          <w:sz w:val="26"/>
          <w:szCs w:val="26"/>
        </w:rPr>
        <w:tab/>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F1C7B" w:rsidRDefault="00BF0C83">
      <w:pPr>
        <w:tabs>
          <w:tab w:val="left" w:pos="284"/>
        </w:tabs>
        <w:ind w:right="-2"/>
        <w:jc w:val="both"/>
        <w:rPr>
          <w:sz w:val="26"/>
          <w:szCs w:val="26"/>
        </w:rPr>
      </w:pPr>
      <w:r>
        <w:rPr>
          <w:sz w:val="26"/>
          <w:szCs w:val="26"/>
        </w:rPr>
        <w:t>—</w:t>
      </w:r>
      <w:r>
        <w:rPr>
          <w:sz w:val="26"/>
          <w:szCs w:val="26"/>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Гражданин и государство</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w:t>
      </w:r>
      <w:r>
        <w:rPr>
          <w:sz w:val="26"/>
          <w:szCs w:val="26"/>
        </w:rPr>
        <w:lastRenderedPageBreak/>
        <w:t>ния в Российской Федерации; об основных направлениях внутренней политики Российской Федерации;</w:t>
      </w:r>
    </w:p>
    <w:p w:rsidR="008F1C7B" w:rsidRDefault="00BF0C83">
      <w:pPr>
        <w:tabs>
          <w:tab w:val="left" w:pos="284"/>
        </w:tabs>
        <w:ind w:right="-2"/>
        <w:jc w:val="both"/>
        <w:rPr>
          <w:sz w:val="26"/>
          <w:szCs w:val="26"/>
        </w:rPr>
      </w:pPr>
      <w:r>
        <w:rPr>
          <w:sz w:val="26"/>
          <w:szCs w:val="26"/>
        </w:rPr>
        <w:t>—</w:t>
      </w:r>
      <w:r>
        <w:rPr>
          <w:sz w:val="26"/>
          <w:szCs w:val="26"/>
        </w:rPr>
        <w:tab/>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F1C7B" w:rsidRDefault="00BF0C83">
      <w:pPr>
        <w:tabs>
          <w:tab w:val="left" w:pos="284"/>
        </w:tabs>
        <w:ind w:right="-2"/>
        <w:jc w:val="both"/>
        <w:rPr>
          <w:sz w:val="26"/>
          <w:szCs w:val="26"/>
        </w:rPr>
      </w:pPr>
      <w:r>
        <w:rPr>
          <w:sz w:val="26"/>
          <w:szCs w:val="26"/>
        </w:rPr>
        <w:t>—</w:t>
      </w:r>
      <w:r>
        <w:rPr>
          <w:sz w:val="26"/>
          <w:szCs w:val="26"/>
        </w:rPr>
        <w:tab/>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F1C7B" w:rsidRDefault="00BF0C83">
      <w:pPr>
        <w:tabs>
          <w:tab w:val="left" w:pos="284"/>
        </w:tabs>
        <w:ind w:right="-2"/>
        <w:jc w:val="both"/>
        <w:rPr>
          <w:sz w:val="26"/>
          <w:szCs w:val="26"/>
        </w:rPr>
      </w:pPr>
      <w:r>
        <w:rPr>
          <w:sz w:val="26"/>
          <w:szCs w:val="26"/>
        </w:rPr>
        <w:t>—</w:t>
      </w:r>
      <w:r>
        <w:rPr>
          <w:sz w:val="26"/>
          <w:szCs w:val="26"/>
        </w:rPr>
        <w:ta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F1C7B" w:rsidRDefault="00BF0C83">
      <w:pPr>
        <w:tabs>
          <w:tab w:val="left" w:pos="284"/>
        </w:tabs>
        <w:ind w:right="-2"/>
        <w:jc w:val="both"/>
        <w:rPr>
          <w:sz w:val="26"/>
          <w:szCs w:val="26"/>
        </w:rPr>
      </w:pPr>
      <w:r>
        <w:rPr>
          <w:sz w:val="26"/>
          <w:szCs w:val="26"/>
        </w:rPr>
        <w:t>—</w:t>
      </w:r>
      <w:r>
        <w:rPr>
          <w:sz w:val="26"/>
          <w:szCs w:val="26"/>
        </w:rPr>
        <w:tab/>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F1C7B" w:rsidRDefault="00BF0C83">
      <w:pPr>
        <w:tabs>
          <w:tab w:val="left" w:pos="284"/>
        </w:tabs>
        <w:ind w:right="-2"/>
        <w:jc w:val="both"/>
        <w:rPr>
          <w:sz w:val="26"/>
          <w:szCs w:val="26"/>
        </w:rPr>
      </w:pPr>
      <w:r>
        <w:rPr>
          <w:sz w:val="26"/>
          <w:szCs w:val="26"/>
        </w:rPr>
        <w:t>—</w:t>
      </w:r>
      <w:r>
        <w:rPr>
          <w:sz w:val="26"/>
          <w:szCs w:val="26"/>
        </w:rPr>
        <w:tab/>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8F1C7B" w:rsidRDefault="00BF0C83">
      <w:pPr>
        <w:tabs>
          <w:tab w:val="left" w:pos="284"/>
        </w:tabs>
        <w:ind w:right="-2"/>
        <w:jc w:val="both"/>
        <w:rPr>
          <w:sz w:val="26"/>
          <w:szCs w:val="26"/>
        </w:rPr>
      </w:pPr>
      <w:r>
        <w:rPr>
          <w:sz w:val="26"/>
          <w:szCs w:val="26"/>
        </w:rPr>
        <w:t>—</w:t>
      </w:r>
      <w:r>
        <w:rPr>
          <w:sz w:val="26"/>
          <w:szCs w:val="26"/>
        </w:rPr>
        <w:tab/>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F1C7B" w:rsidRDefault="00BF0C83">
      <w:pPr>
        <w:tabs>
          <w:tab w:val="left" w:pos="284"/>
        </w:tabs>
        <w:ind w:right="-2"/>
        <w:jc w:val="both"/>
        <w:rPr>
          <w:sz w:val="26"/>
          <w:szCs w:val="26"/>
        </w:rPr>
      </w:pPr>
      <w:r>
        <w:rPr>
          <w:sz w:val="26"/>
          <w:szCs w:val="26"/>
        </w:rPr>
        <w:t>—</w:t>
      </w:r>
      <w:r>
        <w:rPr>
          <w:sz w:val="26"/>
          <w:szCs w:val="26"/>
        </w:rPr>
        <w:tab/>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F1C7B" w:rsidRDefault="00BF0C83">
      <w:pPr>
        <w:tabs>
          <w:tab w:val="left" w:pos="284"/>
        </w:tabs>
        <w:ind w:right="-2"/>
        <w:jc w:val="both"/>
        <w:rPr>
          <w:sz w:val="26"/>
          <w:szCs w:val="26"/>
        </w:rPr>
      </w:pPr>
      <w:r>
        <w:rPr>
          <w:sz w:val="26"/>
          <w:szCs w:val="26"/>
        </w:rPr>
        <w:t>—</w:t>
      </w:r>
      <w:r>
        <w:rPr>
          <w:sz w:val="26"/>
          <w:szCs w:val="26"/>
        </w:rPr>
        <w:tab/>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F1C7B" w:rsidRDefault="00BF0C83">
      <w:pPr>
        <w:tabs>
          <w:tab w:val="left" w:pos="284"/>
        </w:tabs>
        <w:ind w:right="-2"/>
        <w:jc w:val="both"/>
        <w:rPr>
          <w:sz w:val="26"/>
          <w:szCs w:val="26"/>
        </w:rPr>
      </w:pPr>
      <w:r>
        <w:rPr>
          <w:sz w:val="26"/>
          <w:szCs w:val="26"/>
        </w:rPr>
        <w:t>—</w:t>
      </w:r>
      <w:r>
        <w:rPr>
          <w:sz w:val="26"/>
          <w:szCs w:val="26"/>
        </w:rPr>
        <w:tab/>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w:t>
      </w:r>
      <w:r>
        <w:rPr>
          <w:sz w:val="26"/>
          <w:szCs w:val="26"/>
        </w:rPr>
        <w:lastRenderedPageBreak/>
        <w:t>при работе в Интернете;</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анализировать,</w:t>
      </w:r>
      <w:r>
        <w:rPr>
          <w:sz w:val="26"/>
          <w:szCs w:val="26"/>
        </w:rPr>
        <w:tab/>
      </w:r>
      <w:proofErr w:type="gramEnd"/>
      <w:r>
        <w:rPr>
          <w:sz w:val="26"/>
          <w:szCs w:val="26"/>
        </w:rPr>
        <w:t>обобщать,</w:t>
      </w:r>
      <w:r>
        <w:rPr>
          <w:sz w:val="26"/>
          <w:szCs w:val="26"/>
        </w:rPr>
        <w:tab/>
        <w:t>систематизировать</w:t>
      </w:r>
      <w:r>
        <w:rPr>
          <w:sz w:val="26"/>
          <w:szCs w:val="26"/>
        </w:rPr>
        <w:tab/>
        <w:t>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F1C7B" w:rsidRDefault="00BF0C83">
      <w:pPr>
        <w:tabs>
          <w:tab w:val="left" w:pos="284"/>
        </w:tabs>
        <w:ind w:right="-2"/>
        <w:jc w:val="both"/>
        <w:rPr>
          <w:sz w:val="26"/>
          <w:szCs w:val="26"/>
        </w:rPr>
      </w:pPr>
      <w:r>
        <w:rPr>
          <w:sz w:val="26"/>
          <w:szCs w:val="26"/>
        </w:rPr>
        <w:t>—</w:t>
      </w:r>
      <w:r>
        <w:rPr>
          <w:sz w:val="26"/>
          <w:szCs w:val="26"/>
        </w:rPr>
        <w:tab/>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F1C7B" w:rsidRDefault="00BF0C83">
      <w:pPr>
        <w:tabs>
          <w:tab w:val="left" w:pos="284"/>
        </w:tabs>
        <w:ind w:right="-2"/>
        <w:jc w:val="both"/>
        <w:rPr>
          <w:sz w:val="26"/>
          <w:szCs w:val="26"/>
        </w:rPr>
      </w:pPr>
      <w:r>
        <w:rPr>
          <w:sz w:val="26"/>
          <w:szCs w:val="26"/>
        </w:rPr>
        <w:t>—</w:t>
      </w:r>
      <w:r>
        <w:rPr>
          <w:sz w:val="26"/>
          <w:szCs w:val="26"/>
        </w:rPr>
        <w:tab/>
        <w:t>самостоятельно заполнять форму (в том числе электронную) и составлять простейший документ при использовании портала государственных услуг;</w:t>
      </w:r>
    </w:p>
    <w:p w:rsidR="008F1C7B" w:rsidRDefault="00BF0C83">
      <w:pPr>
        <w:tabs>
          <w:tab w:val="left" w:pos="284"/>
        </w:tabs>
        <w:ind w:right="-2"/>
        <w:jc w:val="both"/>
        <w:rPr>
          <w:sz w:val="26"/>
          <w:szCs w:val="26"/>
        </w:rPr>
      </w:pPr>
      <w:r>
        <w:rPr>
          <w:sz w:val="26"/>
          <w:szCs w:val="26"/>
        </w:rPr>
        <w:t>—</w:t>
      </w:r>
      <w:r>
        <w:rPr>
          <w:sz w:val="26"/>
          <w:szCs w:val="26"/>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F1C7B" w:rsidRDefault="00BF0C83">
      <w:pPr>
        <w:tabs>
          <w:tab w:val="left" w:pos="284"/>
        </w:tabs>
        <w:ind w:right="-2"/>
        <w:jc w:val="both"/>
        <w:rPr>
          <w:sz w:val="26"/>
          <w:szCs w:val="26"/>
        </w:rPr>
      </w:pPr>
      <w:r>
        <w:rPr>
          <w:sz w:val="26"/>
          <w:szCs w:val="26"/>
        </w:rPr>
        <w:t>Человек в системе социальных отношений</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F1C7B" w:rsidRDefault="00BF0C83">
      <w:pPr>
        <w:tabs>
          <w:tab w:val="left" w:pos="284"/>
        </w:tabs>
        <w:ind w:right="-2"/>
        <w:jc w:val="both"/>
        <w:rPr>
          <w:sz w:val="26"/>
          <w:szCs w:val="26"/>
        </w:rPr>
      </w:pPr>
      <w:r>
        <w:rPr>
          <w:sz w:val="26"/>
          <w:szCs w:val="26"/>
        </w:rPr>
        <w:t>—</w:t>
      </w:r>
      <w:r>
        <w:rPr>
          <w:sz w:val="26"/>
          <w:szCs w:val="26"/>
        </w:rPr>
        <w:tab/>
        <w:t>характеризовать функции семьи в обществе; основы социальной политики Российского государства;</w:t>
      </w:r>
    </w:p>
    <w:p w:rsidR="008F1C7B" w:rsidRDefault="00BF0C83">
      <w:pPr>
        <w:tabs>
          <w:tab w:val="left" w:pos="284"/>
        </w:tabs>
        <w:ind w:right="-2"/>
        <w:jc w:val="both"/>
        <w:rPr>
          <w:sz w:val="26"/>
          <w:szCs w:val="26"/>
        </w:rPr>
      </w:pPr>
      <w:r>
        <w:rPr>
          <w:sz w:val="26"/>
          <w:szCs w:val="26"/>
        </w:rPr>
        <w:t>—</w:t>
      </w:r>
      <w:r>
        <w:rPr>
          <w:sz w:val="26"/>
          <w:szCs w:val="26"/>
        </w:rPr>
        <w:tab/>
        <w:t>приводить примеры различных социальных статусов, социальных ролей, социальной политики Российского государства;</w:t>
      </w:r>
    </w:p>
    <w:p w:rsidR="008F1C7B" w:rsidRDefault="00BF0C83">
      <w:pPr>
        <w:tabs>
          <w:tab w:val="left" w:pos="284"/>
        </w:tabs>
        <w:ind w:right="-2"/>
        <w:jc w:val="both"/>
        <w:rPr>
          <w:sz w:val="26"/>
          <w:szCs w:val="26"/>
        </w:rPr>
      </w:pPr>
      <w:r>
        <w:rPr>
          <w:sz w:val="26"/>
          <w:szCs w:val="26"/>
        </w:rPr>
        <w:t>—</w:t>
      </w:r>
      <w:r>
        <w:rPr>
          <w:sz w:val="26"/>
          <w:szCs w:val="26"/>
        </w:rPr>
        <w:tab/>
        <w:t>классифицировать социальные общности и группы;</w:t>
      </w:r>
    </w:p>
    <w:p w:rsidR="008F1C7B" w:rsidRDefault="00BF0C83">
      <w:pPr>
        <w:tabs>
          <w:tab w:val="left" w:pos="284"/>
        </w:tabs>
        <w:ind w:right="-2"/>
        <w:jc w:val="both"/>
        <w:rPr>
          <w:sz w:val="26"/>
          <w:szCs w:val="26"/>
        </w:rPr>
      </w:pPr>
      <w:r>
        <w:rPr>
          <w:sz w:val="26"/>
          <w:szCs w:val="26"/>
        </w:rPr>
        <w:t>—</w:t>
      </w:r>
      <w:r>
        <w:rPr>
          <w:sz w:val="26"/>
          <w:szCs w:val="26"/>
        </w:rPr>
        <w:tab/>
        <w:t>сравнивать виды социальной мобильности;</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причины существования разных социальных групп; социальных различий и конфликтов;</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F1C7B" w:rsidRDefault="00BF0C83">
      <w:pPr>
        <w:tabs>
          <w:tab w:val="left" w:pos="284"/>
        </w:tabs>
        <w:ind w:right="-2"/>
        <w:jc w:val="both"/>
        <w:rPr>
          <w:sz w:val="26"/>
          <w:szCs w:val="26"/>
        </w:rPr>
      </w:pPr>
      <w:r>
        <w:rPr>
          <w:sz w:val="26"/>
          <w:szCs w:val="26"/>
        </w:rPr>
        <w:t>—</w:t>
      </w:r>
      <w:r>
        <w:rPr>
          <w:sz w:val="26"/>
          <w:szCs w:val="26"/>
        </w:rPr>
        <w:tab/>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8F1C7B" w:rsidRDefault="00BF0C83">
      <w:pPr>
        <w:tabs>
          <w:tab w:val="left" w:pos="284"/>
        </w:tabs>
        <w:ind w:right="-2"/>
        <w:jc w:val="both"/>
        <w:rPr>
          <w:sz w:val="26"/>
          <w:szCs w:val="26"/>
        </w:rPr>
      </w:pPr>
      <w:r>
        <w:rPr>
          <w:sz w:val="26"/>
          <w:szCs w:val="26"/>
        </w:rPr>
        <w:t>—</w:t>
      </w:r>
      <w:r>
        <w:rPr>
          <w:sz w:val="26"/>
          <w:szCs w:val="26"/>
        </w:rPr>
        <w:ta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F1C7B" w:rsidRDefault="00BF0C83">
      <w:pPr>
        <w:tabs>
          <w:tab w:val="left" w:pos="284"/>
        </w:tabs>
        <w:ind w:right="-2"/>
        <w:jc w:val="both"/>
        <w:rPr>
          <w:sz w:val="26"/>
          <w:szCs w:val="26"/>
        </w:rPr>
      </w:pPr>
      <w:r>
        <w:rPr>
          <w:sz w:val="26"/>
          <w:szCs w:val="26"/>
        </w:rPr>
        <w:t>—</w:t>
      </w:r>
      <w:r>
        <w:rPr>
          <w:sz w:val="26"/>
          <w:szCs w:val="26"/>
        </w:rPr>
        <w:tab/>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 </w:t>
      </w:r>
    </w:p>
    <w:p w:rsidR="008F1C7B" w:rsidRDefault="00BF0C83">
      <w:pPr>
        <w:tabs>
          <w:tab w:val="left" w:pos="284"/>
        </w:tabs>
        <w:ind w:right="-2"/>
        <w:jc w:val="both"/>
        <w:rPr>
          <w:sz w:val="26"/>
          <w:szCs w:val="26"/>
        </w:rPr>
      </w:pPr>
      <w:r>
        <w:rPr>
          <w:sz w:val="26"/>
          <w:szCs w:val="26"/>
        </w:rPr>
        <w:t>—</w:t>
      </w:r>
      <w:r>
        <w:rPr>
          <w:sz w:val="26"/>
          <w:szCs w:val="26"/>
        </w:rPr>
        <w:tab/>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w:t>
      </w:r>
      <w:r>
        <w:rPr>
          <w:sz w:val="26"/>
          <w:szCs w:val="26"/>
        </w:rPr>
        <w:lastRenderedPageBreak/>
        <w:t>предложенных моделей в текст;</w:t>
      </w:r>
    </w:p>
    <w:p w:rsidR="008F1C7B" w:rsidRDefault="00BF0C83">
      <w:pPr>
        <w:tabs>
          <w:tab w:val="left" w:pos="284"/>
        </w:tabs>
        <w:ind w:right="-2"/>
        <w:jc w:val="both"/>
        <w:rPr>
          <w:sz w:val="26"/>
          <w:szCs w:val="26"/>
        </w:rPr>
      </w:pPr>
      <w:r>
        <w:rPr>
          <w:sz w:val="26"/>
          <w:szCs w:val="26"/>
        </w:rPr>
        <w:t>—</w:t>
      </w:r>
      <w:r>
        <w:rPr>
          <w:sz w:val="26"/>
          <w:szCs w:val="26"/>
        </w:rPr>
        <w:tab/>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F1C7B" w:rsidRDefault="00BF0C83">
      <w:pPr>
        <w:tabs>
          <w:tab w:val="left" w:pos="284"/>
        </w:tabs>
        <w:ind w:right="-2"/>
        <w:jc w:val="both"/>
        <w:rPr>
          <w:sz w:val="26"/>
          <w:szCs w:val="26"/>
        </w:rPr>
      </w:pPr>
      <w:r>
        <w:rPr>
          <w:sz w:val="26"/>
          <w:szCs w:val="26"/>
        </w:rPr>
        <w:t>—</w:t>
      </w:r>
      <w:r>
        <w:rPr>
          <w:sz w:val="26"/>
          <w:szCs w:val="26"/>
        </w:rPr>
        <w:tab/>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в практической деятельности для выстраивания собственного поведения с позиции здорового образа жизни;</w:t>
      </w:r>
    </w:p>
    <w:p w:rsidR="008F1C7B" w:rsidRDefault="00BF0C83">
      <w:pPr>
        <w:tabs>
          <w:tab w:val="left" w:pos="284"/>
        </w:tabs>
        <w:ind w:right="-2"/>
        <w:jc w:val="both"/>
        <w:rPr>
          <w:sz w:val="26"/>
          <w:szCs w:val="26"/>
        </w:rPr>
      </w:pPr>
      <w:r>
        <w:rPr>
          <w:sz w:val="26"/>
          <w:szCs w:val="26"/>
        </w:rPr>
        <w:t>—</w:t>
      </w:r>
      <w:r>
        <w:rPr>
          <w:sz w:val="26"/>
          <w:szCs w:val="26"/>
        </w:rPr>
        <w:ta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F1C7B" w:rsidRDefault="00BF0C83">
      <w:pPr>
        <w:tabs>
          <w:tab w:val="left" w:pos="284"/>
        </w:tabs>
        <w:ind w:right="-2"/>
        <w:jc w:val="both"/>
        <w:rPr>
          <w:sz w:val="26"/>
          <w:szCs w:val="26"/>
        </w:rPr>
      </w:pPr>
      <w:r>
        <w:rPr>
          <w:sz w:val="26"/>
          <w:szCs w:val="26"/>
        </w:rPr>
        <w:t>Человек в современном изменяющемся мире</w:t>
      </w:r>
    </w:p>
    <w:p w:rsidR="008F1C7B" w:rsidRDefault="00BF0C83">
      <w:pPr>
        <w:tabs>
          <w:tab w:val="left" w:pos="284"/>
        </w:tabs>
        <w:ind w:right="-2"/>
        <w:jc w:val="both"/>
        <w:rPr>
          <w:sz w:val="26"/>
          <w:szCs w:val="26"/>
        </w:rPr>
      </w:pPr>
      <w:r>
        <w:rPr>
          <w:sz w:val="26"/>
          <w:szCs w:val="26"/>
        </w:rPr>
        <w:t>—</w:t>
      </w:r>
      <w:r>
        <w:rPr>
          <w:sz w:val="26"/>
          <w:szCs w:val="26"/>
        </w:rPr>
        <w:tab/>
        <w:t>осваивать и применять знания об информационном обществе, глобализации, глобальных проблемах;</w:t>
      </w:r>
    </w:p>
    <w:p w:rsidR="008F1C7B" w:rsidRDefault="00BF0C83">
      <w:pPr>
        <w:tabs>
          <w:tab w:val="left" w:pos="284"/>
        </w:tabs>
        <w:ind w:right="-2"/>
        <w:jc w:val="both"/>
        <w:rPr>
          <w:sz w:val="26"/>
          <w:szCs w:val="26"/>
        </w:rPr>
      </w:pPr>
      <w:r>
        <w:rPr>
          <w:sz w:val="26"/>
          <w:szCs w:val="26"/>
        </w:rPr>
        <w:t>—</w:t>
      </w:r>
      <w:r>
        <w:rPr>
          <w:sz w:val="26"/>
          <w:szCs w:val="26"/>
        </w:rPr>
        <w:tab/>
        <w:t>характеризовать сущность информационного общества; здоровый образ жизни; глобализацию как важный общемировой интеграционный процесс;</w:t>
      </w:r>
    </w:p>
    <w:p w:rsidR="008F1C7B" w:rsidRDefault="00BF0C83">
      <w:pPr>
        <w:tabs>
          <w:tab w:val="left" w:pos="284"/>
        </w:tabs>
        <w:ind w:right="-2"/>
        <w:jc w:val="both"/>
        <w:rPr>
          <w:sz w:val="26"/>
          <w:szCs w:val="26"/>
        </w:rPr>
      </w:pPr>
      <w:r>
        <w:rPr>
          <w:sz w:val="26"/>
          <w:szCs w:val="26"/>
        </w:rPr>
        <w:t>—</w:t>
      </w:r>
      <w:r>
        <w:rPr>
          <w:sz w:val="26"/>
          <w:szCs w:val="26"/>
        </w:rPr>
        <w:tab/>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F1C7B" w:rsidRDefault="00BF0C83">
      <w:pPr>
        <w:tabs>
          <w:tab w:val="left" w:pos="284"/>
        </w:tabs>
        <w:ind w:right="-2"/>
        <w:jc w:val="both"/>
        <w:rPr>
          <w:sz w:val="26"/>
          <w:szCs w:val="26"/>
        </w:rPr>
      </w:pPr>
      <w:r>
        <w:rPr>
          <w:sz w:val="26"/>
          <w:szCs w:val="26"/>
        </w:rPr>
        <w:t>—</w:t>
      </w:r>
      <w:r>
        <w:rPr>
          <w:sz w:val="26"/>
          <w:szCs w:val="26"/>
        </w:rPr>
        <w:tab/>
        <w:t>сравнивать требования к современным профессиям;</w:t>
      </w:r>
    </w:p>
    <w:p w:rsidR="008F1C7B" w:rsidRDefault="00BF0C83">
      <w:pPr>
        <w:tabs>
          <w:tab w:val="left" w:pos="284"/>
        </w:tabs>
        <w:ind w:right="-2"/>
        <w:jc w:val="both"/>
        <w:rPr>
          <w:sz w:val="26"/>
          <w:szCs w:val="26"/>
        </w:rPr>
      </w:pPr>
      <w:r>
        <w:rPr>
          <w:sz w:val="26"/>
          <w:szCs w:val="26"/>
        </w:rPr>
        <w:t>—</w:t>
      </w:r>
      <w:r>
        <w:rPr>
          <w:sz w:val="26"/>
          <w:szCs w:val="26"/>
        </w:rPr>
        <w:tab/>
        <w:t>устанавливать и объяснять причины и последствия глобализации;</w:t>
      </w:r>
    </w:p>
    <w:p w:rsidR="008F1C7B" w:rsidRDefault="00BF0C83">
      <w:pPr>
        <w:tabs>
          <w:tab w:val="left" w:pos="284"/>
        </w:tabs>
        <w:ind w:right="-2"/>
        <w:jc w:val="both"/>
        <w:rPr>
          <w:sz w:val="26"/>
          <w:szCs w:val="26"/>
        </w:rPr>
      </w:pPr>
      <w:r>
        <w:rPr>
          <w:sz w:val="26"/>
          <w:szCs w:val="26"/>
        </w:rPr>
        <w:t>—</w:t>
      </w:r>
      <w:r>
        <w:rPr>
          <w:sz w:val="26"/>
          <w:szCs w:val="26"/>
        </w:rPr>
        <w:ta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F1C7B" w:rsidRDefault="00BF0C83">
      <w:pPr>
        <w:tabs>
          <w:tab w:val="left" w:pos="284"/>
        </w:tabs>
        <w:ind w:right="-2"/>
        <w:jc w:val="both"/>
        <w:rPr>
          <w:sz w:val="26"/>
          <w:szCs w:val="26"/>
        </w:rPr>
      </w:pPr>
      <w:r>
        <w:rPr>
          <w:sz w:val="26"/>
          <w:szCs w:val="26"/>
        </w:rPr>
        <w:t>—</w:t>
      </w:r>
      <w:r>
        <w:rPr>
          <w:sz w:val="26"/>
          <w:szCs w:val="26"/>
        </w:rPr>
        <w:tab/>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8F1C7B" w:rsidRDefault="00BF0C83">
      <w:pPr>
        <w:tabs>
          <w:tab w:val="left" w:pos="284"/>
        </w:tabs>
        <w:ind w:right="-2"/>
        <w:jc w:val="both"/>
        <w:rPr>
          <w:sz w:val="26"/>
          <w:szCs w:val="26"/>
        </w:rPr>
      </w:pPr>
      <w:r>
        <w:rPr>
          <w:sz w:val="26"/>
          <w:szCs w:val="26"/>
        </w:rPr>
        <w:t>—</w:t>
      </w:r>
      <w:r>
        <w:rPr>
          <w:sz w:val="26"/>
          <w:szCs w:val="26"/>
        </w:rPr>
        <w:tab/>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F1C7B" w:rsidRDefault="00BF0C83">
      <w:pPr>
        <w:tabs>
          <w:tab w:val="left" w:pos="284"/>
        </w:tabs>
        <w:ind w:right="-2"/>
        <w:jc w:val="both"/>
        <w:rPr>
          <w:sz w:val="26"/>
          <w:szCs w:val="26"/>
        </w:rPr>
      </w:pPr>
      <w:r>
        <w:rPr>
          <w:sz w:val="26"/>
          <w:szCs w:val="26"/>
        </w:rPr>
        <w:t>—</w:t>
      </w:r>
      <w:r>
        <w:rPr>
          <w:sz w:val="26"/>
          <w:szCs w:val="26"/>
        </w:rPr>
        <w:tab/>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F1C7B" w:rsidRDefault="00BF0C83">
      <w:pPr>
        <w:tabs>
          <w:tab w:val="left" w:pos="284"/>
        </w:tabs>
        <w:ind w:right="-2"/>
        <w:jc w:val="both"/>
        <w:rPr>
          <w:sz w:val="26"/>
          <w:szCs w:val="26"/>
        </w:rPr>
      </w:pPr>
      <w:r>
        <w:rPr>
          <w:sz w:val="26"/>
          <w:szCs w:val="26"/>
        </w:rPr>
        <w:t>—</w:t>
      </w:r>
      <w:r>
        <w:rPr>
          <w:sz w:val="26"/>
          <w:szCs w:val="26"/>
        </w:rPr>
        <w:tab/>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F1C7B" w:rsidRDefault="00BF0C83">
      <w:pPr>
        <w:tabs>
          <w:tab w:val="left" w:pos="284"/>
        </w:tabs>
        <w:ind w:right="-2"/>
        <w:jc w:val="both"/>
        <w:rPr>
          <w:sz w:val="26"/>
          <w:szCs w:val="26"/>
        </w:rPr>
      </w:pPr>
      <w:r>
        <w:rPr>
          <w:sz w:val="26"/>
          <w:szCs w:val="26"/>
        </w:rPr>
        <w:t xml:space="preserve"> </w:t>
      </w:r>
    </w:p>
    <w:p w:rsidR="005A74A0" w:rsidRDefault="005A74A0" w:rsidP="005A74A0">
      <w:pPr>
        <w:tabs>
          <w:tab w:val="left" w:pos="426"/>
        </w:tabs>
        <w:jc w:val="both"/>
        <w:rPr>
          <w:sz w:val="26"/>
          <w:szCs w:val="26"/>
        </w:rPr>
      </w:pPr>
      <w:r>
        <w:rPr>
          <w:sz w:val="26"/>
          <w:szCs w:val="26"/>
        </w:rPr>
        <w:t>Тематическое планирование 6 класс</w:t>
      </w:r>
    </w:p>
    <w:p w:rsidR="005A74A0" w:rsidRDefault="005A74A0" w:rsidP="005A74A0">
      <w:pPr>
        <w:tabs>
          <w:tab w:val="left" w:pos="426"/>
        </w:tabs>
        <w:jc w:val="both"/>
        <w:rPr>
          <w:sz w:val="26"/>
          <w:szCs w:val="26"/>
        </w:rPr>
      </w:pPr>
    </w:p>
    <w:tbl>
      <w:tblPr>
        <w:tblW w:w="9594" w:type="dxa"/>
        <w:tblInd w:w="160" w:type="dxa"/>
        <w:tblCellMar>
          <w:top w:w="61" w:type="dxa"/>
          <w:left w:w="100" w:type="dxa"/>
          <w:right w:w="48" w:type="dxa"/>
        </w:tblCellMar>
        <w:tblLook w:val="04A0" w:firstRow="1" w:lastRow="0" w:firstColumn="1" w:lastColumn="0" w:noHBand="0" w:noVBand="1"/>
      </w:tblPr>
      <w:tblGrid>
        <w:gridCol w:w="623"/>
        <w:gridCol w:w="1866"/>
        <w:gridCol w:w="876"/>
        <w:gridCol w:w="1760"/>
        <w:gridCol w:w="1830"/>
        <w:gridCol w:w="2670"/>
      </w:tblGrid>
      <w:tr w:rsidR="00897577" w:rsidTr="00897577">
        <w:trPr>
          <w:trHeight w:val="372"/>
        </w:trPr>
        <w:tc>
          <w:tcPr>
            <w:tcW w:w="90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7" w:line="259" w:lineRule="auto"/>
              <w:ind w:left="137"/>
            </w:pPr>
            <w:r w:rsidRPr="00897577">
              <w:rPr>
                <w:b/>
                <w:sz w:val="24"/>
              </w:rPr>
              <w:t xml:space="preserve">№ п/п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c>
          <w:tcPr>
            <w:tcW w:w="302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76" w:lineRule="auto"/>
              <w:ind w:left="134"/>
            </w:pPr>
            <w:r w:rsidRPr="00897577">
              <w:rPr>
                <w:b/>
                <w:sz w:val="24"/>
              </w:rPr>
              <w:t xml:space="preserve">Наименование разделов и тем программы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c>
          <w:tcPr>
            <w:tcW w:w="2396" w:type="dxa"/>
            <w:gridSpan w:val="2"/>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b/>
                <w:sz w:val="24"/>
              </w:rPr>
              <w:t>Количество часов</w:t>
            </w:r>
            <w:r w:rsidRPr="00897577">
              <w:rPr>
                <w:rFonts w:ascii="Calibri" w:eastAsia="Calibri" w:hAnsi="Calibri" w:cs="Calibri"/>
              </w:rPr>
              <w:t xml:space="preserve"> </w:t>
            </w:r>
          </w:p>
        </w:tc>
        <w:tc>
          <w:tcPr>
            <w:tcW w:w="1315"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c>
          <w:tcPr>
            <w:tcW w:w="1952"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5" w:line="273" w:lineRule="auto"/>
              <w:ind w:left="134"/>
            </w:pPr>
            <w:r w:rsidRPr="00897577">
              <w:rPr>
                <w:b/>
                <w:sz w:val="24"/>
              </w:rPr>
              <w:t xml:space="preserve">Электронные (цифровые) образовательные </w:t>
            </w:r>
          </w:p>
          <w:p w:rsidR="00EB17D6" w:rsidRDefault="00EB17D6" w:rsidP="00897577">
            <w:pPr>
              <w:spacing w:after="7" w:line="259" w:lineRule="auto"/>
              <w:ind w:left="134"/>
            </w:pPr>
            <w:r w:rsidRPr="00897577">
              <w:rPr>
                <w:b/>
                <w:sz w:val="24"/>
              </w:rPr>
              <w:t xml:space="preserve">ресурсы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r>
      <w:tr w:rsidR="00897577" w:rsidTr="00897577">
        <w:trPr>
          <w:trHeight w:val="1280"/>
        </w:trPr>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7" w:line="259" w:lineRule="auto"/>
              <w:ind w:left="134"/>
            </w:pPr>
            <w:r w:rsidRPr="00897577">
              <w:rPr>
                <w:b/>
                <w:sz w:val="24"/>
              </w:rPr>
              <w:t xml:space="preserve">Всего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19" w:line="259" w:lineRule="auto"/>
              <w:ind w:left="135"/>
            </w:pPr>
            <w:r w:rsidRPr="00897577">
              <w:rPr>
                <w:b/>
                <w:sz w:val="24"/>
              </w:rPr>
              <w:t xml:space="preserve">Контрольные </w:t>
            </w:r>
          </w:p>
          <w:p w:rsidR="00EB17D6" w:rsidRDefault="00EB17D6" w:rsidP="00897577">
            <w:pPr>
              <w:spacing w:after="7" w:line="259" w:lineRule="auto"/>
              <w:ind w:left="135"/>
            </w:pPr>
            <w:r w:rsidRPr="00897577">
              <w:rPr>
                <w:b/>
                <w:sz w:val="24"/>
              </w:rPr>
              <w:t xml:space="preserve">работы </w:t>
            </w:r>
            <w:r w:rsidRPr="00897577">
              <w:rPr>
                <w:rFonts w:ascii="Calibri" w:eastAsia="Calibri" w:hAnsi="Calibri" w:cs="Calibri"/>
              </w:rPr>
              <w:t xml:space="preserve"> </w:t>
            </w:r>
          </w:p>
          <w:p w:rsidR="00EB17D6" w:rsidRDefault="00EB17D6" w:rsidP="00897577">
            <w:pPr>
              <w:spacing w:line="259" w:lineRule="auto"/>
              <w:ind w:left="135"/>
            </w:pP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19" w:line="259" w:lineRule="auto"/>
              <w:ind w:left="137"/>
            </w:pPr>
            <w:r w:rsidRPr="00897577">
              <w:rPr>
                <w:b/>
                <w:sz w:val="24"/>
              </w:rPr>
              <w:t xml:space="preserve">Практические </w:t>
            </w:r>
          </w:p>
          <w:p w:rsidR="00EB17D6" w:rsidRDefault="00EB17D6" w:rsidP="00897577">
            <w:pPr>
              <w:spacing w:after="7" w:line="259" w:lineRule="auto"/>
              <w:ind w:left="137"/>
            </w:pPr>
            <w:r w:rsidRPr="00897577">
              <w:rPr>
                <w:b/>
                <w:sz w:val="24"/>
              </w:rPr>
              <w:t xml:space="preserve">работы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72"/>
        </w:trPr>
        <w:tc>
          <w:tcPr>
            <w:tcW w:w="3931" w:type="dxa"/>
            <w:gridSpan w:val="2"/>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137"/>
            </w:pPr>
            <w:r w:rsidRPr="00897577">
              <w:rPr>
                <w:b/>
                <w:sz w:val="24"/>
              </w:rPr>
              <w:t>Раздел 1.</w:t>
            </w:r>
            <w:r w:rsidRPr="00897577">
              <w:rPr>
                <w:sz w:val="24"/>
              </w:rPr>
              <w:t xml:space="preserve"> </w:t>
            </w:r>
            <w:r w:rsidRPr="00897577">
              <w:rPr>
                <w:b/>
                <w:sz w:val="24"/>
              </w:rPr>
              <w:t xml:space="preserve">Человек и </w:t>
            </w:r>
            <w:r w:rsidRPr="00897577">
              <w:rPr>
                <w:b/>
                <w:sz w:val="24"/>
              </w:rPr>
              <w:lastRenderedPageBreak/>
              <w:t>его социальное окружение</w:t>
            </w:r>
            <w:r w:rsidRPr="00897577">
              <w:rPr>
                <w:rFonts w:ascii="Calibri" w:eastAsia="Calibri" w:hAnsi="Calibri" w:cs="Calibri"/>
              </w:rPr>
              <w:t xml:space="preserve"> </w:t>
            </w:r>
          </w:p>
        </w:tc>
        <w:tc>
          <w:tcPr>
            <w:tcW w:w="2396" w:type="dxa"/>
            <w:gridSpan w:val="2"/>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315"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52"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67"/>
        </w:trPr>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lastRenderedPageBreak/>
              <w:t>1.1</w:t>
            </w:r>
            <w:r w:rsidRPr="00897577">
              <w:rPr>
                <w:rFonts w:ascii="Calibri" w:eastAsia="Calibri" w:hAnsi="Calibri" w:cs="Calibri"/>
              </w:rPr>
              <w:t xml:space="preserve"> </w:t>
            </w:r>
          </w:p>
        </w:tc>
        <w:tc>
          <w:tcPr>
            <w:tcW w:w="30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Социальное становление человека</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6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3"/>
              <w:jc w:val="center"/>
            </w:pP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95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61"/>
              <w:jc w:val="right"/>
            </w:pPr>
            <w:hyperlink r:id="rId496">
              <w:r w:rsidR="00EB17D6" w:rsidRPr="00897577">
                <w:rPr>
                  <w:color w:val="0000FF"/>
                  <w:u w:val="single" w:color="0000FF"/>
                </w:rPr>
                <w:t>https</w:t>
              </w:r>
            </w:hyperlink>
            <w:hyperlink r:id="rId497">
              <w:r w:rsidR="00EB17D6" w:rsidRPr="00897577">
                <w:rPr>
                  <w:color w:val="0000FF"/>
                  <w:u w:val="single" w:color="0000FF"/>
                </w:rPr>
                <w:t>://</w:t>
              </w:r>
            </w:hyperlink>
            <w:hyperlink r:id="rId498">
              <w:r w:rsidR="00EB17D6" w:rsidRPr="00897577">
                <w:rPr>
                  <w:color w:val="0000FF"/>
                  <w:u w:val="single" w:color="0000FF"/>
                </w:rPr>
                <w:t>m</w:t>
              </w:r>
            </w:hyperlink>
            <w:hyperlink r:id="rId499">
              <w:r w:rsidR="00EB17D6" w:rsidRPr="00897577">
                <w:rPr>
                  <w:color w:val="0000FF"/>
                  <w:u w:val="single" w:color="0000FF"/>
                </w:rPr>
                <w:t>.</w:t>
              </w:r>
            </w:hyperlink>
            <w:hyperlink r:id="rId500">
              <w:r w:rsidR="00EB17D6" w:rsidRPr="00897577">
                <w:rPr>
                  <w:color w:val="0000FF"/>
                  <w:u w:val="single" w:color="0000FF"/>
                </w:rPr>
                <w:t>edsoo</w:t>
              </w:r>
            </w:hyperlink>
            <w:hyperlink r:id="rId501">
              <w:r w:rsidR="00EB17D6" w:rsidRPr="00897577">
                <w:rPr>
                  <w:color w:val="0000FF"/>
                  <w:u w:val="single" w:color="0000FF"/>
                </w:rPr>
                <w:t>.</w:t>
              </w:r>
            </w:hyperlink>
            <w:hyperlink r:id="rId502">
              <w:r w:rsidR="00EB17D6" w:rsidRPr="00897577">
                <w:rPr>
                  <w:color w:val="0000FF"/>
                  <w:u w:val="single" w:color="0000FF"/>
                </w:rPr>
                <w:t>ru</w:t>
              </w:r>
            </w:hyperlink>
            <w:hyperlink r:id="rId503">
              <w:r w:rsidR="00EB17D6" w:rsidRPr="00897577">
                <w:rPr>
                  <w:color w:val="0000FF"/>
                  <w:u w:val="single" w:color="0000FF"/>
                </w:rPr>
                <w:t>/7</w:t>
              </w:r>
            </w:hyperlink>
            <w:hyperlink r:id="rId504">
              <w:r w:rsidR="00EB17D6" w:rsidRPr="00897577">
                <w:rPr>
                  <w:color w:val="0000FF"/>
                  <w:u w:val="single" w:color="0000FF"/>
                </w:rPr>
                <w:t>f</w:t>
              </w:r>
            </w:hyperlink>
            <w:hyperlink r:id="rId505">
              <w:r w:rsidR="00EB17D6" w:rsidRPr="00897577">
                <w:rPr>
                  <w:color w:val="0000FF"/>
                  <w:u w:val="single" w:color="0000FF"/>
                </w:rPr>
                <w:t>415294</w:t>
              </w:r>
            </w:hyperlink>
            <w:hyperlink r:id="rId506">
              <w:r w:rsidR="00EB17D6" w:rsidRPr="00897577">
                <w:rPr>
                  <w:rFonts w:ascii="Calibri" w:eastAsia="Calibri" w:hAnsi="Calibri" w:cs="Calibri"/>
                </w:rPr>
                <w:t xml:space="preserve"> </w:t>
              </w:r>
            </w:hyperlink>
          </w:p>
        </w:tc>
      </w:tr>
      <w:tr w:rsidR="00897577" w:rsidTr="00897577">
        <w:trPr>
          <w:trHeight w:val="693"/>
        </w:trPr>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1.2</w:t>
            </w:r>
            <w:r w:rsidRPr="00897577">
              <w:rPr>
                <w:rFonts w:ascii="Calibri" w:eastAsia="Calibri" w:hAnsi="Calibri" w:cs="Calibri"/>
              </w:rPr>
              <w:t xml:space="preserve"> </w:t>
            </w:r>
          </w:p>
        </w:tc>
        <w:tc>
          <w:tcPr>
            <w:tcW w:w="302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Деятельность человека. Учебная деятельность школьника</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4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3"/>
              <w:jc w:val="center"/>
            </w:pP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95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61"/>
              <w:jc w:val="right"/>
            </w:pPr>
            <w:hyperlink r:id="rId507">
              <w:r w:rsidR="00EB17D6" w:rsidRPr="00897577">
                <w:rPr>
                  <w:color w:val="0000FF"/>
                  <w:u w:val="single" w:color="0000FF"/>
                </w:rPr>
                <w:t>https</w:t>
              </w:r>
            </w:hyperlink>
            <w:hyperlink r:id="rId508">
              <w:r w:rsidR="00EB17D6" w:rsidRPr="00897577">
                <w:rPr>
                  <w:color w:val="0000FF"/>
                  <w:u w:val="single" w:color="0000FF"/>
                </w:rPr>
                <w:t>://</w:t>
              </w:r>
            </w:hyperlink>
            <w:hyperlink r:id="rId509">
              <w:r w:rsidR="00EB17D6" w:rsidRPr="00897577">
                <w:rPr>
                  <w:color w:val="0000FF"/>
                  <w:u w:val="single" w:color="0000FF"/>
                </w:rPr>
                <w:t>m</w:t>
              </w:r>
            </w:hyperlink>
            <w:hyperlink r:id="rId510">
              <w:r w:rsidR="00EB17D6" w:rsidRPr="00897577">
                <w:rPr>
                  <w:color w:val="0000FF"/>
                  <w:u w:val="single" w:color="0000FF"/>
                </w:rPr>
                <w:t>.</w:t>
              </w:r>
            </w:hyperlink>
            <w:hyperlink r:id="rId511">
              <w:r w:rsidR="00EB17D6" w:rsidRPr="00897577">
                <w:rPr>
                  <w:color w:val="0000FF"/>
                  <w:u w:val="single" w:color="0000FF"/>
                </w:rPr>
                <w:t>edsoo</w:t>
              </w:r>
            </w:hyperlink>
            <w:hyperlink r:id="rId512">
              <w:r w:rsidR="00EB17D6" w:rsidRPr="00897577">
                <w:rPr>
                  <w:color w:val="0000FF"/>
                  <w:u w:val="single" w:color="0000FF"/>
                </w:rPr>
                <w:t>.</w:t>
              </w:r>
            </w:hyperlink>
            <w:hyperlink r:id="rId513">
              <w:r w:rsidR="00EB17D6" w:rsidRPr="00897577">
                <w:rPr>
                  <w:color w:val="0000FF"/>
                  <w:u w:val="single" w:color="0000FF"/>
                </w:rPr>
                <w:t>ru</w:t>
              </w:r>
            </w:hyperlink>
            <w:hyperlink r:id="rId514">
              <w:r w:rsidR="00EB17D6" w:rsidRPr="00897577">
                <w:rPr>
                  <w:color w:val="0000FF"/>
                  <w:u w:val="single" w:color="0000FF"/>
                </w:rPr>
                <w:t>/7</w:t>
              </w:r>
            </w:hyperlink>
            <w:hyperlink r:id="rId515">
              <w:r w:rsidR="00EB17D6" w:rsidRPr="00897577">
                <w:rPr>
                  <w:color w:val="0000FF"/>
                  <w:u w:val="single" w:color="0000FF"/>
                </w:rPr>
                <w:t>f</w:t>
              </w:r>
            </w:hyperlink>
            <w:hyperlink r:id="rId516">
              <w:r w:rsidR="00EB17D6" w:rsidRPr="00897577">
                <w:rPr>
                  <w:color w:val="0000FF"/>
                  <w:u w:val="single" w:color="0000FF"/>
                </w:rPr>
                <w:t>415294</w:t>
              </w:r>
            </w:hyperlink>
            <w:hyperlink r:id="rId517">
              <w:r w:rsidR="00EB17D6" w:rsidRPr="00897577">
                <w:rPr>
                  <w:rFonts w:ascii="Calibri" w:eastAsia="Calibri" w:hAnsi="Calibri" w:cs="Calibri"/>
                </w:rPr>
                <w:t xml:space="preserve"> </w:t>
              </w:r>
            </w:hyperlink>
          </w:p>
        </w:tc>
      </w:tr>
      <w:tr w:rsidR="00897577" w:rsidTr="00897577">
        <w:trPr>
          <w:trHeight w:val="669"/>
        </w:trPr>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1.3</w:t>
            </w:r>
            <w:r w:rsidRPr="00897577">
              <w:rPr>
                <w:rFonts w:ascii="Calibri" w:eastAsia="Calibri" w:hAnsi="Calibri" w:cs="Calibri"/>
              </w:rPr>
              <w:t xml:space="preserve"> </w:t>
            </w:r>
          </w:p>
        </w:tc>
        <w:tc>
          <w:tcPr>
            <w:tcW w:w="30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right="75"/>
              <w:jc w:val="center"/>
            </w:pPr>
            <w:r w:rsidRPr="00897577">
              <w:rPr>
                <w:sz w:val="24"/>
              </w:rPr>
              <w:t>Общение и его роль в жизни человека</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2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3"/>
              <w:jc w:val="center"/>
            </w:pP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95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61"/>
              <w:jc w:val="right"/>
            </w:pPr>
            <w:hyperlink r:id="rId518">
              <w:r w:rsidR="00EB17D6" w:rsidRPr="00897577">
                <w:rPr>
                  <w:color w:val="0000FF"/>
                  <w:u w:val="single" w:color="0000FF"/>
                </w:rPr>
                <w:t>https</w:t>
              </w:r>
            </w:hyperlink>
            <w:hyperlink r:id="rId519">
              <w:r w:rsidR="00EB17D6" w:rsidRPr="00897577">
                <w:rPr>
                  <w:color w:val="0000FF"/>
                  <w:u w:val="single" w:color="0000FF"/>
                </w:rPr>
                <w:t>://</w:t>
              </w:r>
            </w:hyperlink>
            <w:hyperlink r:id="rId520">
              <w:r w:rsidR="00EB17D6" w:rsidRPr="00897577">
                <w:rPr>
                  <w:color w:val="0000FF"/>
                  <w:u w:val="single" w:color="0000FF"/>
                </w:rPr>
                <w:t>m</w:t>
              </w:r>
            </w:hyperlink>
            <w:hyperlink r:id="rId521">
              <w:r w:rsidR="00EB17D6" w:rsidRPr="00897577">
                <w:rPr>
                  <w:color w:val="0000FF"/>
                  <w:u w:val="single" w:color="0000FF"/>
                </w:rPr>
                <w:t>.</w:t>
              </w:r>
            </w:hyperlink>
            <w:hyperlink r:id="rId522">
              <w:r w:rsidR="00EB17D6" w:rsidRPr="00897577">
                <w:rPr>
                  <w:color w:val="0000FF"/>
                  <w:u w:val="single" w:color="0000FF"/>
                </w:rPr>
                <w:t>edsoo</w:t>
              </w:r>
            </w:hyperlink>
            <w:hyperlink r:id="rId523">
              <w:r w:rsidR="00EB17D6" w:rsidRPr="00897577">
                <w:rPr>
                  <w:color w:val="0000FF"/>
                  <w:u w:val="single" w:color="0000FF"/>
                </w:rPr>
                <w:t>.</w:t>
              </w:r>
            </w:hyperlink>
            <w:hyperlink r:id="rId524">
              <w:r w:rsidR="00EB17D6" w:rsidRPr="00897577">
                <w:rPr>
                  <w:color w:val="0000FF"/>
                  <w:u w:val="single" w:color="0000FF"/>
                </w:rPr>
                <w:t>ru</w:t>
              </w:r>
            </w:hyperlink>
            <w:hyperlink r:id="rId525">
              <w:r w:rsidR="00EB17D6" w:rsidRPr="00897577">
                <w:rPr>
                  <w:color w:val="0000FF"/>
                  <w:u w:val="single" w:color="0000FF"/>
                </w:rPr>
                <w:t>/7</w:t>
              </w:r>
            </w:hyperlink>
            <w:hyperlink r:id="rId526">
              <w:r w:rsidR="00EB17D6" w:rsidRPr="00897577">
                <w:rPr>
                  <w:color w:val="0000FF"/>
                  <w:u w:val="single" w:color="0000FF"/>
                </w:rPr>
                <w:t>f</w:t>
              </w:r>
            </w:hyperlink>
            <w:hyperlink r:id="rId527">
              <w:r w:rsidR="00EB17D6" w:rsidRPr="00897577">
                <w:rPr>
                  <w:color w:val="0000FF"/>
                  <w:u w:val="single" w:color="0000FF"/>
                </w:rPr>
                <w:t>415294</w:t>
              </w:r>
            </w:hyperlink>
            <w:hyperlink r:id="rId528">
              <w:r w:rsidR="00EB17D6" w:rsidRPr="00897577">
                <w:rPr>
                  <w:rFonts w:ascii="Calibri" w:eastAsia="Calibri" w:hAnsi="Calibri" w:cs="Calibri"/>
                </w:rPr>
                <w:t xml:space="preserve"> </w:t>
              </w:r>
            </w:hyperlink>
          </w:p>
        </w:tc>
      </w:tr>
      <w:tr w:rsidR="00897577" w:rsidTr="00897577">
        <w:trPr>
          <w:trHeight w:val="667"/>
        </w:trPr>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1.4</w:t>
            </w:r>
            <w:r w:rsidRPr="00897577">
              <w:rPr>
                <w:rFonts w:ascii="Calibri" w:eastAsia="Calibri" w:hAnsi="Calibri" w:cs="Calibri"/>
              </w:rPr>
              <w:t xml:space="preserve"> </w:t>
            </w:r>
          </w:p>
        </w:tc>
        <w:tc>
          <w:tcPr>
            <w:tcW w:w="30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Человек в малой группе</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8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1"/>
              <w:jc w:val="center"/>
            </w:pPr>
            <w:r w:rsidRPr="00897577">
              <w:rPr>
                <w:sz w:val="24"/>
              </w:rPr>
              <w:t xml:space="preserve"> 1 </w:t>
            </w: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95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61"/>
              <w:jc w:val="right"/>
            </w:pPr>
            <w:hyperlink r:id="rId529">
              <w:r w:rsidR="00EB17D6" w:rsidRPr="00897577">
                <w:rPr>
                  <w:color w:val="0000FF"/>
                  <w:u w:val="single" w:color="0000FF"/>
                </w:rPr>
                <w:t>https</w:t>
              </w:r>
            </w:hyperlink>
            <w:hyperlink r:id="rId530">
              <w:r w:rsidR="00EB17D6" w:rsidRPr="00897577">
                <w:rPr>
                  <w:color w:val="0000FF"/>
                  <w:u w:val="single" w:color="0000FF"/>
                </w:rPr>
                <w:t>://</w:t>
              </w:r>
            </w:hyperlink>
            <w:hyperlink r:id="rId531">
              <w:r w:rsidR="00EB17D6" w:rsidRPr="00897577">
                <w:rPr>
                  <w:color w:val="0000FF"/>
                  <w:u w:val="single" w:color="0000FF"/>
                </w:rPr>
                <w:t>m</w:t>
              </w:r>
            </w:hyperlink>
            <w:hyperlink r:id="rId532">
              <w:r w:rsidR="00EB17D6" w:rsidRPr="00897577">
                <w:rPr>
                  <w:color w:val="0000FF"/>
                  <w:u w:val="single" w:color="0000FF"/>
                </w:rPr>
                <w:t>.</w:t>
              </w:r>
            </w:hyperlink>
            <w:hyperlink r:id="rId533">
              <w:r w:rsidR="00EB17D6" w:rsidRPr="00897577">
                <w:rPr>
                  <w:color w:val="0000FF"/>
                  <w:u w:val="single" w:color="0000FF"/>
                </w:rPr>
                <w:t>edsoo</w:t>
              </w:r>
            </w:hyperlink>
            <w:hyperlink r:id="rId534">
              <w:r w:rsidR="00EB17D6" w:rsidRPr="00897577">
                <w:rPr>
                  <w:color w:val="0000FF"/>
                  <w:u w:val="single" w:color="0000FF"/>
                </w:rPr>
                <w:t>.</w:t>
              </w:r>
            </w:hyperlink>
            <w:hyperlink r:id="rId535">
              <w:r w:rsidR="00EB17D6" w:rsidRPr="00897577">
                <w:rPr>
                  <w:color w:val="0000FF"/>
                  <w:u w:val="single" w:color="0000FF"/>
                </w:rPr>
                <w:t>ru</w:t>
              </w:r>
            </w:hyperlink>
            <w:hyperlink r:id="rId536">
              <w:r w:rsidR="00EB17D6" w:rsidRPr="00897577">
                <w:rPr>
                  <w:color w:val="0000FF"/>
                  <w:u w:val="single" w:color="0000FF"/>
                </w:rPr>
                <w:t>/7</w:t>
              </w:r>
            </w:hyperlink>
            <w:hyperlink r:id="rId537">
              <w:r w:rsidR="00EB17D6" w:rsidRPr="00897577">
                <w:rPr>
                  <w:color w:val="0000FF"/>
                  <w:u w:val="single" w:color="0000FF"/>
                </w:rPr>
                <w:t>f</w:t>
              </w:r>
            </w:hyperlink>
            <w:hyperlink r:id="rId538">
              <w:r w:rsidR="00EB17D6" w:rsidRPr="00897577">
                <w:rPr>
                  <w:color w:val="0000FF"/>
                  <w:u w:val="single" w:color="0000FF"/>
                </w:rPr>
                <w:t>415294</w:t>
              </w:r>
            </w:hyperlink>
            <w:hyperlink r:id="rId539">
              <w:r w:rsidR="00EB17D6" w:rsidRPr="00897577">
                <w:rPr>
                  <w:rFonts w:ascii="Calibri" w:eastAsia="Calibri" w:hAnsi="Calibri" w:cs="Calibri"/>
                </w:rPr>
                <w:t xml:space="preserve"> </w:t>
              </w:r>
            </w:hyperlink>
          </w:p>
        </w:tc>
      </w:tr>
      <w:tr w:rsidR="00897577" w:rsidTr="00897577">
        <w:trPr>
          <w:trHeight w:val="566"/>
        </w:trPr>
        <w:tc>
          <w:tcPr>
            <w:tcW w:w="3931"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Итого по разделу</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20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c>
          <w:tcPr>
            <w:tcW w:w="1315"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52"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72"/>
        </w:trPr>
        <w:tc>
          <w:tcPr>
            <w:tcW w:w="3931" w:type="dxa"/>
            <w:gridSpan w:val="2"/>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137"/>
            </w:pPr>
            <w:r w:rsidRPr="00897577">
              <w:rPr>
                <w:b/>
                <w:sz w:val="24"/>
              </w:rPr>
              <w:t>Раздел 2.</w:t>
            </w:r>
            <w:r w:rsidRPr="00897577">
              <w:rPr>
                <w:sz w:val="24"/>
              </w:rPr>
              <w:t xml:space="preserve"> </w:t>
            </w:r>
            <w:r w:rsidRPr="00897577">
              <w:rPr>
                <w:b/>
                <w:sz w:val="24"/>
              </w:rPr>
              <w:t>Общество, в котором мы живём</w:t>
            </w:r>
            <w:r w:rsidRPr="00897577">
              <w:rPr>
                <w:rFonts w:ascii="Calibri" w:eastAsia="Calibri" w:hAnsi="Calibri" w:cs="Calibri"/>
              </w:rPr>
              <w:t xml:space="preserve"> </w:t>
            </w:r>
          </w:p>
        </w:tc>
        <w:tc>
          <w:tcPr>
            <w:tcW w:w="2396" w:type="dxa"/>
            <w:gridSpan w:val="2"/>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315"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52"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67"/>
        </w:trPr>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2.1</w:t>
            </w:r>
            <w:r w:rsidRPr="00897577">
              <w:rPr>
                <w:rFonts w:ascii="Calibri" w:eastAsia="Calibri" w:hAnsi="Calibri" w:cs="Calibri"/>
              </w:rPr>
              <w:t xml:space="preserve"> </w:t>
            </w:r>
          </w:p>
        </w:tc>
        <w:tc>
          <w:tcPr>
            <w:tcW w:w="30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Общество — совместная жизнь людей</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2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3"/>
              <w:jc w:val="center"/>
            </w:pP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95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61"/>
              <w:jc w:val="right"/>
            </w:pPr>
            <w:hyperlink r:id="rId540">
              <w:r w:rsidR="00EB17D6" w:rsidRPr="00897577">
                <w:rPr>
                  <w:color w:val="0000FF"/>
                  <w:u w:val="single" w:color="0000FF"/>
                </w:rPr>
                <w:t>https</w:t>
              </w:r>
            </w:hyperlink>
            <w:hyperlink r:id="rId541">
              <w:r w:rsidR="00EB17D6" w:rsidRPr="00897577">
                <w:rPr>
                  <w:color w:val="0000FF"/>
                  <w:u w:val="single" w:color="0000FF"/>
                </w:rPr>
                <w:t>://</w:t>
              </w:r>
            </w:hyperlink>
            <w:hyperlink r:id="rId542">
              <w:r w:rsidR="00EB17D6" w:rsidRPr="00897577">
                <w:rPr>
                  <w:color w:val="0000FF"/>
                  <w:u w:val="single" w:color="0000FF"/>
                </w:rPr>
                <w:t>m</w:t>
              </w:r>
            </w:hyperlink>
            <w:hyperlink r:id="rId543">
              <w:r w:rsidR="00EB17D6" w:rsidRPr="00897577">
                <w:rPr>
                  <w:color w:val="0000FF"/>
                  <w:u w:val="single" w:color="0000FF"/>
                </w:rPr>
                <w:t>.</w:t>
              </w:r>
            </w:hyperlink>
            <w:hyperlink r:id="rId544">
              <w:r w:rsidR="00EB17D6" w:rsidRPr="00897577">
                <w:rPr>
                  <w:color w:val="0000FF"/>
                  <w:u w:val="single" w:color="0000FF"/>
                </w:rPr>
                <w:t>edsoo</w:t>
              </w:r>
            </w:hyperlink>
            <w:hyperlink r:id="rId545">
              <w:r w:rsidR="00EB17D6" w:rsidRPr="00897577">
                <w:rPr>
                  <w:color w:val="0000FF"/>
                  <w:u w:val="single" w:color="0000FF"/>
                </w:rPr>
                <w:t>.</w:t>
              </w:r>
            </w:hyperlink>
            <w:hyperlink r:id="rId546">
              <w:r w:rsidR="00EB17D6" w:rsidRPr="00897577">
                <w:rPr>
                  <w:color w:val="0000FF"/>
                  <w:u w:val="single" w:color="0000FF"/>
                </w:rPr>
                <w:t>ru</w:t>
              </w:r>
            </w:hyperlink>
            <w:hyperlink r:id="rId547">
              <w:r w:rsidR="00EB17D6" w:rsidRPr="00897577">
                <w:rPr>
                  <w:color w:val="0000FF"/>
                  <w:u w:val="single" w:color="0000FF"/>
                </w:rPr>
                <w:t>/7</w:t>
              </w:r>
            </w:hyperlink>
            <w:hyperlink r:id="rId548">
              <w:r w:rsidR="00EB17D6" w:rsidRPr="00897577">
                <w:rPr>
                  <w:color w:val="0000FF"/>
                  <w:u w:val="single" w:color="0000FF"/>
                </w:rPr>
                <w:t>f</w:t>
              </w:r>
            </w:hyperlink>
            <w:hyperlink r:id="rId549">
              <w:r w:rsidR="00EB17D6" w:rsidRPr="00897577">
                <w:rPr>
                  <w:color w:val="0000FF"/>
                  <w:u w:val="single" w:color="0000FF"/>
                </w:rPr>
                <w:t>415294</w:t>
              </w:r>
            </w:hyperlink>
            <w:hyperlink r:id="rId550">
              <w:r w:rsidR="00EB17D6" w:rsidRPr="00897577">
                <w:rPr>
                  <w:rFonts w:ascii="Calibri" w:eastAsia="Calibri" w:hAnsi="Calibri" w:cs="Calibri"/>
                </w:rPr>
                <w:t xml:space="preserve"> </w:t>
              </w:r>
            </w:hyperlink>
          </w:p>
        </w:tc>
      </w:tr>
      <w:tr w:rsidR="00897577" w:rsidTr="00897577">
        <w:trPr>
          <w:trHeight w:val="667"/>
        </w:trPr>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2.2</w:t>
            </w:r>
            <w:r w:rsidRPr="00897577">
              <w:rPr>
                <w:rFonts w:ascii="Calibri" w:eastAsia="Calibri" w:hAnsi="Calibri" w:cs="Calibri"/>
              </w:rPr>
              <w:t xml:space="preserve"> </w:t>
            </w:r>
          </w:p>
        </w:tc>
        <w:tc>
          <w:tcPr>
            <w:tcW w:w="30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Положение человека в обществе</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1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3"/>
              <w:jc w:val="center"/>
            </w:pP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95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61"/>
              <w:jc w:val="right"/>
            </w:pPr>
            <w:hyperlink r:id="rId551">
              <w:r w:rsidR="00EB17D6" w:rsidRPr="00897577">
                <w:rPr>
                  <w:color w:val="0000FF"/>
                  <w:u w:val="single" w:color="0000FF"/>
                </w:rPr>
                <w:t>https</w:t>
              </w:r>
            </w:hyperlink>
            <w:hyperlink r:id="rId552">
              <w:r w:rsidR="00EB17D6" w:rsidRPr="00897577">
                <w:rPr>
                  <w:color w:val="0000FF"/>
                  <w:u w:val="single" w:color="0000FF"/>
                </w:rPr>
                <w:t>://</w:t>
              </w:r>
            </w:hyperlink>
            <w:hyperlink r:id="rId553">
              <w:r w:rsidR="00EB17D6" w:rsidRPr="00897577">
                <w:rPr>
                  <w:color w:val="0000FF"/>
                  <w:u w:val="single" w:color="0000FF"/>
                </w:rPr>
                <w:t>m</w:t>
              </w:r>
            </w:hyperlink>
            <w:hyperlink r:id="rId554">
              <w:r w:rsidR="00EB17D6" w:rsidRPr="00897577">
                <w:rPr>
                  <w:color w:val="0000FF"/>
                  <w:u w:val="single" w:color="0000FF"/>
                </w:rPr>
                <w:t>.</w:t>
              </w:r>
            </w:hyperlink>
            <w:hyperlink r:id="rId555">
              <w:r w:rsidR="00EB17D6" w:rsidRPr="00897577">
                <w:rPr>
                  <w:color w:val="0000FF"/>
                  <w:u w:val="single" w:color="0000FF"/>
                </w:rPr>
                <w:t>edsoo</w:t>
              </w:r>
            </w:hyperlink>
            <w:hyperlink r:id="rId556">
              <w:r w:rsidR="00EB17D6" w:rsidRPr="00897577">
                <w:rPr>
                  <w:color w:val="0000FF"/>
                  <w:u w:val="single" w:color="0000FF"/>
                </w:rPr>
                <w:t>.</w:t>
              </w:r>
            </w:hyperlink>
            <w:hyperlink r:id="rId557">
              <w:r w:rsidR="00EB17D6" w:rsidRPr="00897577">
                <w:rPr>
                  <w:color w:val="0000FF"/>
                  <w:u w:val="single" w:color="0000FF"/>
                </w:rPr>
                <w:t>ru</w:t>
              </w:r>
            </w:hyperlink>
            <w:hyperlink r:id="rId558">
              <w:r w:rsidR="00EB17D6" w:rsidRPr="00897577">
                <w:rPr>
                  <w:color w:val="0000FF"/>
                  <w:u w:val="single" w:color="0000FF"/>
                </w:rPr>
                <w:t>/7</w:t>
              </w:r>
            </w:hyperlink>
            <w:hyperlink r:id="rId559">
              <w:r w:rsidR="00EB17D6" w:rsidRPr="00897577">
                <w:rPr>
                  <w:color w:val="0000FF"/>
                  <w:u w:val="single" w:color="0000FF"/>
                </w:rPr>
                <w:t>f</w:t>
              </w:r>
            </w:hyperlink>
            <w:hyperlink r:id="rId560">
              <w:r w:rsidR="00EB17D6" w:rsidRPr="00897577">
                <w:rPr>
                  <w:color w:val="0000FF"/>
                  <w:u w:val="single" w:color="0000FF"/>
                </w:rPr>
                <w:t>415294</w:t>
              </w:r>
            </w:hyperlink>
            <w:hyperlink r:id="rId561">
              <w:r w:rsidR="00EB17D6" w:rsidRPr="00897577">
                <w:rPr>
                  <w:rFonts w:ascii="Calibri" w:eastAsia="Calibri" w:hAnsi="Calibri" w:cs="Calibri"/>
                </w:rPr>
                <w:t xml:space="preserve"> </w:t>
              </w:r>
            </w:hyperlink>
          </w:p>
        </w:tc>
      </w:tr>
      <w:tr w:rsidR="00897577" w:rsidTr="00897577">
        <w:trPr>
          <w:trHeight w:val="695"/>
        </w:trPr>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2.3</w:t>
            </w:r>
            <w:r w:rsidRPr="00897577">
              <w:rPr>
                <w:rFonts w:ascii="Calibri" w:eastAsia="Calibri" w:hAnsi="Calibri" w:cs="Calibri"/>
              </w:rPr>
              <w:t xml:space="preserve"> </w:t>
            </w:r>
          </w:p>
        </w:tc>
        <w:tc>
          <w:tcPr>
            <w:tcW w:w="302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6" w:line="259" w:lineRule="auto"/>
              <w:ind w:left="134"/>
            </w:pPr>
            <w:r w:rsidRPr="00897577">
              <w:rPr>
                <w:sz w:val="24"/>
              </w:rPr>
              <w:t xml:space="preserve">Роль экономики в жизни общества. </w:t>
            </w:r>
          </w:p>
          <w:p w:rsidR="00EB17D6" w:rsidRDefault="00EB17D6" w:rsidP="00897577">
            <w:pPr>
              <w:spacing w:line="259" w:lineRule="auto"/>
              <w:ind w:left="134"/>
            </w:pPr>
            <w:r w:rsidRPr="00897577">
              <w:rPr>
                <w:sz w:val="24"/>
              </w:rPr>
              <w:t>Основные участники экономики</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1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3"/>
              <w:jc w:val="center"/>
            </w:pP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95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61"/>
              <w:jc w:val="right"/>
            </w:pPr>
            <w:hyperlink r:id="rId562">
              <w:r w:rsidR="00EB17D6" w:rsidRPr="00897577">
                <w:rPr>
                  <w:color w:val="0000FF"/>
                  <w:u w:val="single" w:color="0000FF"/>
                </w:rPr>
                <w:t>https</w:t>
              </w:r>
            </w:hyperlink>
            <w:hyperlink r:id="rId563">
              <w:r w:rsidR="00EB17D6" w:rsidRPr="00897577">
                <w:rPr>
                  <w:color w:val="0000FF"/>
                  <w:u w:val="single" w:color="0000FF"/>
                </w:rPr>
                <w:t>://</w:t>
              </w:r>
            </w:hyperlink>
            <w:hyperlink r:id="rId564">
              <w:r w:rsidR="00EB17D6" w:rsidRPr="00897577">
                <w:rPr>
                  <w:color w:val="0000FF"/>
                  <w:u w:val="single" w:color="0000FF"/>
                </w:rPr>
                <w:t>m</w:t>
              </w:r>
            </w:hyperlink>
            <w:hyperlink r:id="rId565">
              <w:r w:rsidR="00EB17D6" w:rsidRPr="00897577">
                <w:rPr>
                  <w:color w:val="0000FF"/>
                  <w:u w:val="single" w:color="0000FF"/>
                </w:rPr>
                <w:t>.</w:t>
              </w:r>
            </w:hyperlink>
            <w:hyperlink r:id="rId566">
              <w:r w:rsidR="00EB17D6" w:rsidRPr="00897577">
                <w:rPr>
                  <w:color w:val="0000FF"/>
                  <w:u w:val="single" w:color="0000FF"/>
                </w:rPr>
                <w:t>edsoo</w:t>
              </w:r>
            </w:hyperlink>
            <w:hyperlink r:id="rId567">
              <w:r w:rsidR="00EB17D6" w:rsidRPr="00897577">
                <w:rPr>
                  <w:color w:val="0000FF"/>
                  <w:u w:val="single" w:color="0000FF"/>
                </w:rPr>
                <w:t>.</w:t>
              </w:r>
            </w:hyperlink>
            <w:hyperlink r:id="rId568">
              <w:r w:rsidR="00EB17D6" w:rsidRPr="00897577">
                <w:rPr>
                  <w:color w:val="0000FF"/>
                  <w:u w:val="single" w:color="0000FF"/>
                </w:rPr>
                <w:t>ru</w:t>
              </w:r>
            </w:hyperlink>
            <w:hyperlink r:id="rId569">
              <w:r w:rsidR="00EB17D6" w:rsidRPr="00897577">
                <w:rPr>
                  <w:color w:val="0000FF"/>
                  <w:u w:val="single" w:color="0000FF"/>
                </w:rPr>
                <w:t>/7</w:t>
              </w:r>
            </w:hyperlink>
            <w:hyperlink r:id="rId570">
              <w:r w:rsidR="00EB17D6" w:rsidRPr="00897577">
                <w:rPr>
                  <w:color w:val="0000FF"/>
                  <w:u w:val="single" w:color="0000FF"/>
                </w:rPr>
                <w:t>f</w:t>
              </w:r>
            </w:hyperlink>
            <w:hyperlink r:id="rId571">
              <w:r w:rsidR="00EB17D6" w:rsidRPr="00897577">
                <w:rPr>
                  <w:color w:val="0000FF"/>
                  <w:u w:val="single" w:color="0000FF"/>
                </w:rPr>
                <w:t>415294</w:t>
              </w:r>
            </w:hyperlink>
            <w:hyperlink r:id="rId572">
              <w:r w:rsidR="00EB17D6" w:rsidRPr="00897577">
                <w:rPr>
                  <w:rFonts w:ascii="Calibri" w:eastAsia="Calibri" w:hAnsi="Calibri" w:cs="Calibri"/>
                </w:rPr>
                <w:t xml:space="preserve"> </w:t>
              </w:r>
            </w:hyperlink>
          </w:p>
        </w:tc>
      </w:tr>
      <w:tr w:rsidR="00897577" w:rsidTr="00897577">
        <w:trPr>
          <w:trHeight w:val="667"/>
        </w:trPr>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2.4</w:t>
            </w:r>
            <w:r w:rsidRPr="00897577">
              <w:rPr>
                <w:rFonts w:ascii="Calibri" w:eastAsia="Calibri" w:hAnsi="Calibri" w:cs="Calibri"/>
              </w:rPr>
              <w:t xml:space="preserve"> </w:t>
            </w:r>
          </w:p>
        </w:tc>
        <w:tc>
          <w:tcPr>
            <w:tcW w:w="30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Политическая жизнь</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2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3"/>
              <w:jc w:val="center"/>
            </w:pP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95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 w:line="259" w:lineRule="auto"/>
              <w:ind w:left="134"/>
            </w:pPr>
            <w:r w:rsidRPr="00897577">
              <w:rPr>
                <w:sz w:val="24"/>
              </w:rPr>
              <w:t xml:space="preserve">Библиотека ЦОК </w:t>
            </w:r>
          </w:p>
          <w:p w:rsidR="00EB17D6" w:rsidRDefault="00EE021B" w:rsidP="00897577">
            <w:pPr>
              <w:spacing w:line="259" w:lineRule="auto"/>
              <w:ind w:right="61"/>
              <w:jc w:val="right"/>
            </w:pPr>
            <w:hyperlink r:id="rId573">
              <w:r w:rsidR="00EB17D6" w:rsidRPr="00897577">
                <w:rPr>
                  <w:color w:val="0000FF"/>
                  <w:u w:val="single" w:color="0000FF"/>
                </w:rPr>
                <w:t>https</w:t>
              </w:r>
            </w:hyperlink>
            <w:hyperlink r:id="rId574">
              <w:r w:rsidR="00EB17D6" w:rsidRPr="00897577">
                <w:rPr>
                  <w:color w:val="0000FF"/>
                  <w:u w:val="single" w:color="0000FF"/>
                </w:rPr>
                <w:t>://</w:t>
              </w:r>
            </w:hyperlink>
            <w:hyperlink r:id="rId575">
              <w:r w:rsidR="00EB17D6" w:rsidRPr="00897577">
                <w:rPr>
                  <w:color w:val="0000FF"/>
                  <w:u w:val="single" w:color="0000FF"/>
                </w:rPr>
                <w:t>m</w:t>
              </w:r>
            </w:hyperlink>
            <w:hyperlink r:id="rId576">
              <w:r w:rsidR="00EB17D6" w:rsidRPr="00897577">
                <w:rPr>
                  <w:color w:val="0000FF"/>
                  <w:u w:val="single" w:color="0000FF"/>
                </w:rPr>
                <w:t>.</w:t>
              </w:r>
            </w:hyperlink>
            <w:hyperlink r:id="rId577">
              <w:r w:rsidR="00EB17D6" w:rsidRPr="00897577">
                <w:rPr>
                  <w:color w:val="0000FF"/>
                  <w:u w:val="single" w:color="0000FF"/>
                </w:rPr>
                <w:t>edsoo</w:t>
              </w:r>
            </w:hyperlink>
            <w:hyperlink r:id="rId578">
              <w:r w:rsidR="00EB17D6" w:rsidRPr="00897577">
                <w:rPr>
                  <w:color w:val="0000FF"/>
                  <w:u w:val="single" w:color="0000FF"/>
                </w:rPr>
                <w:t>.</w:t>
              </w:r>
            </w:hyperlink>
            <w:hyperlink r:id="rId579">
              <w:r w:rsidR="00EB17D6" w:rsidRPr="00897577">
                <w:rPr>
                  <w:color w:val="0000FF"/>
                  <w:u w:val="single" w:color="0000FF"/>
                </w:rPr>
                <w:t>ru</w:t>
              </w:r>
            </w:hyperlink>
            <w:hyperlink r:id="rId580">
              <w:r w:rsidR="00EB17D6" w:rsidRPr="00897577">
                <w:rPr>
                  <w:color w:val="0000FF"/>
                  <w:u w:val="single" w:color="0000FF"/>
                </w:rPr>
                <w:t>/7</w:t>
              </w:r>
            </w:hyperlink>
            <w:hyperlink r:id="rId581">
              <w:r w:rsidR="00EB17D6" w:rsidRPr="00897577">
                <w:rPr>
                  <w:color w:val="0000FF"/>
                  <w:u w:val="single" w:color="0000FF"/>
                </w:rPr>
                <w:t>f</w:t>
              </w:r>
            </w:hyperlink>
            <w:hyperlink r:id="rId582">
              <w:r w:rsidR="00EB17D6" w:rsidRPr="00897577">
                <w:rPr>
                  <w:color w:val="0000FF"/>
                  <w:u w:val="single" w:color="0000FF"/>
                </w:rPr>
                <w:t>415294</w:t>
              </w:r>
            </w:hyperlink>
            <w:hyperlink r:id="rId583">
              <w:r w:rsidR="00EB17D6" w:rsidRPr="00897577">
                <w:rPr>
                  <w:rFonts w:ascii="Calibri" w:eastAsia="Calibri" w:hAnsi="Calibri" w:cs="Calibri"/>
                </w:rPr>
                <w:t xml:space="preserve"> </w:t>
              </w:r>
            </w:hyperlink>
          </w:p>
        </w:tc>
      </w:tr>
      <w:tr w:rsidR="00897577" w:rsidTr="00897577">
        <w:trPr>
          <w:trHeight w:val="370"/>
        </w:trPr>
        <w:tc>
          <w:tcPr>
            <w:tcW w:w="908"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2"/>
            </w:pPr>
            <w:r w:rsidRPr="00897577">
              <w:rPr>
                <w:sz w:val="24"/>
              </w:rPr>
              <w:t>2.5</w:t>
            </w:r>
            <w:r w:rsidRPr="00897577">
              <w:rPr>
                <w:rFonts w:ascii="Calibri" w:eastAsia="Calibri" w:hAnsi="Calibri" w:cs="Calibri"/>
              </w:rPr>
              <w:t xml:space="preserve"> </w:t>
            </w:r>
          </w:p>
        </w:tc>
        <w:tc>
          <w:tcPr>
            <w:tcW w:w="302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Культурная жизнь</w:t>
            </w:r>
            <w:r w:rsidRPr="00897577">
              <w:rPr>
                <w:rFonts w:ascii="Calibri" w:eastAsia="Calibri" w:hAnsi="Calibri" w:cs="Calibri"/>
              </w:rPr>
              <w:t xml:space="preserve"> </w:t>
            </w:r>
          </w:p>
        </w:tc>
        <w:tc>
          <w:tcPr>
            <w:tcW w:w="113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73"/>
              <w:jc w:val="center"/>
            </w:pPr>
            <w:r w:rsidRPr="00897577">
              <w:rPr>
                <w:sz w:val="24"/>
              </w:rPr>
              <w:t xml:space="preserve"> 1 </w:t>
            </w:r>
            <w:r w:rsidRPr="00897577">
              <w:rPr>
                <w:rFonts w:ascii="Calibri" w:eastAsia="Calibri" w:hAnsi="Calibri" w:cs="Calibri"/>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23"/>
              <w:jc w:val="center"/>
            </w:pPr>
            <w:r w:rsidRPr="00897577">
              <w:rPr>
                <w:rFonts w:ascii="Calibri" w:eastAsia="Calibri" w:hAnsi="Calibri" w:cs="Calibri"/>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25"/>
              <w:jc w:val="center"/>
            </w:pPr>
            <w:r w:rsidRPr="00897577">
              <w:rPr>
                <w:rFonts w:ascii="Calibri" w:eastAsia="Calibri" w:hAnsi="Calibri" w:cs="Calibri"/>
              </w:rPr>
              <w:t xml:space="preserve"> </w:t>
            </w:r>
          </w:p>
        </w:tc>
        <w:tc>
          <w:tcPr>
            <w:tcW w:w="195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tc>
      </w:tr>
    </w:tbl>
    <w:p w:rsidR="00EB17D6" w:rsidRDefault="00EB17D6" w:rsidP="00EB17D6">
      <w:pPr>
        <w:spacing w:line="259" w:lineRule="auto"/>
        <w:ind w:left="-1440" w:right="14942"/>
      </w:pPr>
    </w:p>
    <w:tbl>
      <w:tblPr>
        <w:tblW w:w="9429" w:type="dxa"/>
        <w:tblInd w:w="160" w:type="dxa"/>
        <w:tblCellMar>
          <w:top w:w="52" w:type="dxa"/>
          <w:left w:w="100" w:type="dxa"/>
          <w:right w:w="59" w:type="dxa"/>
        </w:tblCellMar>
        <w:tblLook w:val="04A0" w:firstRow="1" w:lastRow="0" w:firstColumn="1" w:lastColumn="0" w:noHBand="0" w:noVBand="1"/>
      </w:tblPr>
      <w:tblGrid>
        <w:gridCol w:w="821"/>
        <w:gridCol w:w="2693"/>
        <w:gridCol w:w="998"/>
        <w:gridCol w:w="1087"/>
        <w:gridCol w:w="1127"/>
        <w:gridCol w:w="2703"/>
      </w:tblGrid>
      <w:tr w:rsidR="00897577" w:rsidTr="00897577">
        <w:trPr>
          <w:trHeight w:val="329"/>
        </w:trPr>
        <w:tc>
          <w:tcPr>
            <w:tcW w:w="89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297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111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1245"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E021B" w:rsidP="00897577">
            <w:pPr>
              <w:spacing w:line="259" w:lineRule="auto"/>
              <w:ind w:right="50"/>
              <w:jc w:val="right"/>
            </w:pPr>
            <w:hyperlink r:id="rId584">
              <w:r w:rsidR="00EB17D6" w:rsidRPr="00897577">
                <w:rPr>
                  <w:color w:val="0000FF"/>
                  <w:u w:val="single" w:color="0000FF"/>
                </w:rPr>
                <w:t>https</w:t>
              </w:r>
            </w:hyperlink>
            <w:hyperlink r:id="rId585">
              <w:r w:rsidR="00EB17D6" w:rsidRPr="00897577">
                <w:rPr>
                  <w:color w:val="0000FF"/>
                  <w:u w:val="single" w:color="0000FF"/>
                </w:rPr>
                <w:t>://</w:t>
              </w:r>
            </w:hyperlink>
            <w:hyperlink r:id="rId586">
              <w:r w:rsidR="00EB17D6" w:rsidRPr="00897577">
                <w:rPr>
                  <w:color w:val="0000FF"/>
                  <w:u w:val="single" w:color="0000FF"/>
                </w:rPr>
                <w:t>m</w:t>
              </w:r>
            </w:hyperlink>
            <w:hyperlink r:id="rId587">
              <w:r w:rsidR="00EB17D6" w:rsidRPr="00897577">
                <w:rPr>
                  <w:color w:val="0000FF"/>
                  <w:u w:val="single" w:color="0000FF"/>
                </w:rPr>
                <w:t>.</w:t>
              </w:r>
            </w:hyperlink>
            <w:hyperlink r:id="rId588">
              <w:r w:rsidR="00EB17D6" w:rsidRPr="00897577">
                <w:rPr>
                  <w:color w:val="0000FF"/>
                  <w:u w:val="single" w:color="0000FF"/>
                </w:rPr>
                <w:t>edsoo</w:t>
              </w:r>
            </w:hyperlink>
            <w:hyperlink r:id="rId589">
              <w:r w:rsidR="00EB17D6" w:rsidRPr="00897577">
                <w:rPr>
                  <w:color w:val="0000FF"/>
                  <w:u w:val="single" w:color="0000FF"/>
                </w:rPr>
                <w:t>.</w:t>
              </w:r>
            </w:hyperlink>
            <w:hyperlink r:id="rId590">
              <w:r w:rsidR="00EB17D6" w:rsidRPr="00897577">
                <w:rPr>
                  <w:color w:val="0000FF"/>
                  <w:u w:val="single" w:color="0000FF"/>
                </w:rPr>
                <w:t>ru</w:t>
              </w:r>
            </w:hyperlink>
            <w:hyperlink r:id="rId591">
              <w:r w:rsidR="00EB17D6" w:rsidRPr="00897577">
                <w:rPr>
                  <w:color w:val="0000FF"/>
                  <w:u w:val="single" w:color="0000FF"/>
                </w:rPr>
                <w:t>/7</w:t>
              </w:r>
            </w:hyperlink>
            <w:hyperlink r:id="rId592">
              <w:r w:rsidR="00EB17D6" w:rsidRPr="00897577">
                <w:rPr>
                  <w:color w:val="0000FF"/>
                  <w:u w:val="single" w:color="0000FF"/>
                </w:rPr>
                <w:t>f</w:t>
              </w:r>
            </w:hyperlink>
            <w:hyperlink r:id="rId593">
              <w:r w:rsidR="00EB17D6" w:rsidRPr="00897577">
                <w:rPr>
                  <w:color w:val="0000FF"/>
                  <w:u w:val="single" w:color="0000FF"/>
                </w:rPr>
                <w:t>415294</w:t>
              </w:r>
            </w:hyperlink>
            <w:hyperlink r:id="rId594">
              <w:r w:rsidR="00EB17D6" w:rsidRPr="00897577">
                <w:rPr>
                  <w:rFonts w:ascii="Calibri" w:eastAsia="Calibri" w:hAnsi="Calibri" w:cs="Calibri"/>
                </w:rPr>
                <w:t xml:space="preserve"> </w:t>
              </w:r>
            </w:hyperlink>
          </w:p>
        </w:tc>
      </w:tr>
      <w:tr w:rsidR="00897577" w:rsidTr="00897577">
        <w:trPr>
          <w:trHeight w:val="632"/>
        </w:trPr>
        <w:tc>
          <w:tcPr>
            <w:tcW w:w="8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2.6</w:t>
            </w:r>
            <w:r w:rsidRPr="00897577">
              <w:rPr>
                <w:rFonts w:ascii="Calibri" w:eastAsia="Calibri" w:hAnsi="Calibri" w:cs="Calibri"/>
              </w:rPr>
              <w:t xml:space="preserve"> </w:t>
            </w:r>
          </w:p>
        </w:tc>
        <w:tc>
          <w:tcPr>
            <w:tcW w:w="29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Развитие общества</w:t>
            </w:r>
            <w:r w:rsidRPr="00897577">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4"/>
              <w:jc w:val="center"/>
            </w:pPr>
            <w:r w:rsidRPr="00897577">
              <w:rPr>
                <w:sz w:val="24"/>
              </w:rPr>
              <w:t xml:space="preserve"> 3 </w:t>
            </w:r>
            <w:r w:rsidRPr="00897577">
              <w:rPr>
                <w:rFonts w:ascii="Calibri" w:eastAsia="Calibri" w:hAnsi="Calibri" w:cs="Calibri"/>
              </w:rPr>
              <w:t xml:space="preserve"> </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5"/>
              <w:jc w:val="center"/>
            </w:pPr>
            <w:r w:rsidRPr="00897577">
              <w:rPr>
                <w:rFonts w:ascii="Calibri" w:eastAsia="Calibri" w:hAnsi="Calibri" w:cs="Calibri"/>
              </w:rPr>
              <w:t xml:space="preserve"> </w:t>
            </w:r>
          </w:p>
        </w:tc>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6"/>
              <w:jc w:val="center"/>
            </w:pPr>
            <w:r w:rsidRPr="00897577">
              <w:rPr>
                <w:rFonts w:ascii="Calibri" w:eastAsia="Calibri" w:hAnsi="Calibri" w:cs="Calibri"/>
              </w:rPr>
              <w:t xml:space="preserve"> </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595">
              <w:r w:rsidR="00EB17D6" w:rsidRPr="00897577">
                <w:rPr>
                  <w:color w:val="0000FF"/>
                  <w:u w:val="single" w:color="0000FF"/>
                </w:rPr>
                <w:t>https</w:t>
              </w:r>
            </w:hyperlink>
            <w:hyperlink r:id="rId596">
              <w:r w:rsidR="00EB17D6" w:rsidRPr="00897577">
                <w:rPr>
                  <w:color w:val="0000FF"/>
                  <w:u w:val="single" w:color="0000FF"/>
                </w:rPr>
                <w:t>://</w:t>
              </w:r>
            </w:hyperlink>
            <w:hyperlink r:id="rId597">
              <w:r w:rsidR="00EB17D6" w:rsidRPr="00897577">
                <w:rPr>
                  <w:color w:val="0000FF"/>
                  <w:u w:val="single" w:color="0000FF"/>
                </w:rPr>
                <w:t>m</w:t>
              </w:r>
            </w:hyperlink>
            <w:hyperlink r:id="rId598">
              <w:r w:rsidR="00EB17D6" w:rsidRPr="00897577">
                <w:rPr>
                  <w:color w:val="0000FF"/>
                  <w:u w:val="single" w:color="0000FF"/>
                </w:rPr>
                <w:t>.</w:t>
              </w:r>
            </w:hyperlink>
            <w:hyperlink r:id="rId599">
              <w:r w:rsidR="00EB17D6" w:rsidRPr="00897577">
                <w:rPr>
                  <w:color w:val="0000FF"/>
                  <w:u w:val="single" w:color="0000FF"/>
                </w:rPr>
                <w:t>edsoo</w:t>
              </w:r>
            </w:hyperlink>
            <w:hyperlink r:id="rId600">
              <w:r w:rsidR="00EB17D6" w:rsidRPr="00897577">
                <w:rPr>
                  <w:color w:val="0000FF"/>
                  <w:u w:val="single" w:color="0000FF"/>
                </w:rPr>
                <w:t>.</w:t>
              </w:r>
            </w:hyperlink>
            <w:hyperlink r:id="rId601">
              <w:r w:rsidR="00EB17D6" w:rsidRPr="00897577">
                <w:rPr>
                  <w:color w:val="0000FF"/>
                  <w:u w:val="single" w:color="0000FF"/>
                </w:rPr>
                <w:t>ru</w:t>
              </w:r>
            </w:hyperlink>
            <w:hyperlink r:id="rId602">
              <w:r w:rsidR="00EB17D6" w:rsidRPr="00897577">
                <w:rPr>
                  <w:color w:val="0000FF"/>
                  <w:u w:val="single" w:color="0000FF"/>
                </w:rPr>
                <w:t>/7</w:t>
              </w:r>
            </w:hyperlink>
            <w:hyperlink r:id="rId603">
              <w:r w:rsidR="00EB17D6" w:rsidRPr="00897577">
                <w:rPr>
                  <w:color w:val="0000FF"/>
                  <w:u w:val="single" w:color="0000FF"/>
                </w:rPr>
                <w:t>f</w:t>
              </w:r>
            </w:hyperlink>
            <w:hyperlink r:id="rId604">
              <w:r w:rsidR="00EB17D6" w:rsidRPr="00897577">
                <w:rPr>
                  <w:color w:val="0000FF"/>
                  <w:u w:val="single" w:color="0000FF"/>
                </w:rPr>
                <w:t>415294</w:t>
              </w:r>
            </w:hyperlink>
            <w:hyperlink r:id="rId605">
              <w:r w:rsidR="00EB17D6" w:rsidRPr="00897577">
                <w:rPr>
                  <w:rFonts w:ascii="Calibri" w:eastAsia="Calibri" w:hAnsi="Calibri" w:cs="Calibri"/>
                </w:rPr>
                <w:t xml:space="preserve"> </w:t>
              </w:r>
            </w:hyperlink>
          </w:p>
        </w:tc>
      </w:tr>
      <w:tr w:rsidR="00897577" w:rsidTr="00897577">
        <w:trPr>
          <w:trHeight w:val="537"/>
        </w:trPr>
        <w:tc>
          <w:tcPr>
            <w:tcW w:w="386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Итого по разделу</w:t>
            </w:r>
            <w:r w:rsidRPr="00897577">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4"/>
              <w:jc w:val="center"/>
            </w:pPr>
            <w:r w:rsidRPr="00897577">
              <w:rPr>
                <w:sz w:val="24"/>
              </w:rPr>
              <w:t xml:space="preserve"> 10 </w:t>
            </w:r>
            <w:r w:rsidRPr="00897577">
              <w:rPr>
                <w:rFonts w:ascii="Calibri" w:eastAsia="Calibri" w:hAnsi="Calibri" w:cs="Calibri"/>
              </w:rPr>
              <w:t xml:space="preserve"> </w:t>
            </w:r>
          </w:p>
        </w:tc>
        <w:tc>
          <w:tcPr>
            <w:tcW w:w="1245"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c>
          <w:tcPr>
            <w:tcW w:w="1292"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18"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32"/>
        </w:trPr>
        <w:tc>
          <w:tcPr>
            <w:tcW w:w="386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Защита проектов, итоговое повторение</w:t>
            </w:r>
            <w:r w:rsidRPr="00897577">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4"/>
              <w:jc w:val="center"/>
            </w:pPr>
            <w:r w:rsidRPr="00897577">
              <w:rPr>
                <w:sz w:val="24"/>
              </w:rPr>
              <w:t xml:space="preserve"> 4 </w:t>
            </w:r>
            <w:r w:rsidRPr="00897577">
              <w:rPr>
                <w:rFonts w:ascii="Calibri" w:eastAsia="Calibri" w:hAnsi="Calibri" w:cs="Calibri"/>
              </w:rPr>
              <w:t xml:space="preserve"> </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1 </w:t>
            </w:r>
            <w:r w:rsidRPr="00897577">
              <w:rPr>
                <w:rFonts w:ascii="Calibri" w:eastAsia="Calibri" w:hAnsi="Calibri" w:cs="Calibri"/>
              </w:rPr>
              <w:t xml:space="preserve"> </w:t>
            </w:r>
          </w:p>
        </w:tc>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6"/>
              <w:jc w:val="center"/>
            </w:pPr>
            <w:r w:rsidRPr="00897577">
              <w:rPr>
                <w:rFonts w:ascii="Calibri" w:eastAsia="Calibri" w:hAnsi="Calibri" w:cs="Calibri"/>
              </w:rPr>
              <w:t xml:space="preserve"> </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606">
              <w:r w:rsidR="00EB17D6" w:rsidRPr="00897577">
                <w:rPr>
                  <w:color w:val="0000FF"/>
                  <w:u w:val="single" w:color="0000FF"/>
                </w:rPr>
                <w:t>https</w:t>
              </w:r>
            </w:hyperlink>
            <w:hyperlink r:id="rId607">
              <w:r w:rsidR="00EB17D6" w:rsidRPr="00897577">
                <w:rPr>
                  <w:color w:val="0000FF"/>
                  <w:u w:val="single" w:color="0000FF"/>
                </w:rPr>
                <w:t>://</w:t>
              </w:r>
            </w:hyperlink>
            <w:hyperlink r:id="rId608">
              <w:r w:rsidR="00EB17D6" w:rsidRPr="00897577">
                <w:rPr>
                  <w:color w:val="0000FF"/>
                  <w:u w:val="single" w:color="0000FF"/>
                </w:rPr>
                <w:t>m</w:t>
              </w:r>
            </w:hyperlink>
            <w:hyperlink r:id="rId609">
              <w:r w:rsidR="00EB17D6" w:rsidRPr="00897577">
                <w:rPr>
                  <w:color w:val="0000FF"/>
                  <w:u w:val="single" w:color="0000FF"/>
                </w:rPr>
                <w:t>.</w:t>
              </w:r>
            </w:hyperlink>
            <w:hyperlink r:id="rId610">
              <w:r w:rsidR="00EB17D6" w:rsidRPr="00897577">
                <w:rPr>
                  <w:color w:val="0000FF"/>
                  <w:u w:val="single" w:color="0000FF"/>
                </w:rPr>
                <w:t>edsoo</w:t>
              </w:r>
            </w:hyperlink>
            <w:hyperlink r:id="rId611">
              <w:r w:rsidR="00EB17D6" w:rsidRPr="00897577">
                <w:rPr>
                  <w:color w:val="0000FF"/>
                  <w:u w:val="single" w:color="0000FF"/>
                </w:rPr>
                <w:t>.</w:t>
              </w:r>
            </w:hyperlink>
            <w:hyperlink r:id="rId612">
              <w:r w:rsidR="00EB17D6" w:rsidRPr="00897577">
                <w:rPr>
                  <w:color w:val="0000FF"/>
                  <w:u w:val="single" w:color="0000FF"/>
                </w:rPr>
                <w:t>ru</w:t>
              </w:r>
            </w:hyperlink>
            <w:hyperlink r:id="rId613">
              <w:r w:rsidR="00EB17D6" w:rsidRPr="00897577">
                <w:rPr>
                  <w:color w:val="0000FF"/>
                  <w:u w:val="single" w:color="0000FF"/>
                </w:rPr>
                <w:t>/7</w:t>
              </w:r>
            </w:hyperlink>
            <w:hyperlink r:id="rId614">
              <w:r w:rsidR="00EB17D6" w:rsidRPr="00897577">
                <w:rPr>
                  <w:color w:val="0000FF"/>
                  <w:u w:val="single" w:color="0000FF"/>
                </w:rPr>
                <w:t>f</w:t>
              </w:r>
            </w:hyperlink>
            <w:hyperlink r:id="rId615">
              <w:r w:rsidR="00EB17D6" w:rsidRPr="00897577">
                <w:rPr>
                  <w:color w:val="0000FF"/>
                  <w:u w:val="single" w:color="0000FF"/>
                </w:rPr>
                <w:t>415294</w:t>
              </w:r>
            </w:hyperlink>
            <w:hyperlink r:id="rId616">
              <w:r w:rsidR="00EB17D6" w:rsidRPr="00897577">
                <w:rPr>
                  <w:rFonts w:ascii="Calibri" w:eastAsia="Calibri" w:hAnsi="Calibri" w:cs="Calibri"/>
                </w:rPr>
                <w:t xml:space="preserve"> </w:t>
              </w:r>
            </w:hyperlink>
          </w:p>
        </w:tc>
      </w:tr>
      <w:tr w:rsidR="00897577" w:rsidTr="00897577">
        <w:trPr>
          <w:trHeight w:val="535"/>
        </w:trPr>
        <w:tc>
          <w:tcPr>
            <w:tcW w:w="386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lastRenderedPageBreak/>
              <w:t>ОБЩЕЕ КОЛИЧЕСТВО ЧАСОВ ПО ПРОГРАММЕ</w:t>
            </w:r>
            <w:r w:rsidRPr="00897577">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4"/>
              <w:jc w:val="center"/>
            </w:pPr>
            <w:r w:rsidRPr="00897577">
              <w:rPr>
                <w:sz w:val="24"/>
              </w:rPr>
              <w:t xml:space="preserve"> 34 </w:t>
            </w:r>
            <w:r w:rsidRPr="00897577">
              <w:rPr>
                <w:rFonts w:ascii="Calibri" w:eastAsia="Calibri" w:hAnsi="Calibri" w:cs="Calibri"/>
              </w:rPr>
              <w:t xml:space="preserve"> </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2 </w:t>
            </w:r>
            <w:r w:rsidRPr="00897577">
              <w:rPr>
                <w:rFonts w:ascii="Calibri" w:eastAsia="Calibri" w:hAnsi="Calibri" w:cs="Calibri"/>
              </w:rPr>
              <w:t xml:space="preserve"> </w:t>
            </w:r>
          </w:p>
        </w:tc>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9"/>
              <w:jc w:val="center"/>
            </w:pPr>
            <w:r w:rsidRPr="00897577">
              <w:rPr>
                <w:sz w:val="24"/>
              </w:rPr>
              <w:t xml:space="preserve"> 0 </w:t>
            </w:r>
            <w:r w:rsidRPr="00897577">
              <w:rPr>
                <w:rFonts w:ascii="Calibri" w:eastAsia="Calibri" w:hAnsi="Calibri" w:cs="Calibri"/>
              </w:rPr>
              <w:t xml:space="preserve"> </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r>
    </w:tbl>
    <w:p w:rsidR="005A74A0" w:rsidRDefault="005A74A0">
      <w:pPr>
        <w:tabs>
          <w:tab w:val="left" w:pos="284"/>
        </w:tabs>
        <w:ind w:right="-2"/>
        <w:jc w:val="both"/>
        <w:rPr>
          <w:sz w:val="26"/>
          <w:szCs w:val="26"/>
        </w:rPr>
      </w:pPr>
    </w:p>
    <w:p w:rsidR="005A74A0" w:rsidRDefault="005A74A0" w:rsidP="005A74A0">
      <w:pPr>
        <w:tabs>
          <w:tab w:val="left" w:pos="426"/>
        </w:tabs>
        <w:jc w:val="both"/>
        <w:rPr>
          <w:sz w:val="26"/>
          <w:szCs w:val="26"/>
        </w:rPr>
      </w:pPr>
      <w:r>
        <w:rPr>
          <w:sz w:val="26"/>
          <w:szCs w:val="26"/>
        </w:rPr>
        <w:t>Тематическое планирование 7 класс</w:t>
      </w:r>
    </w:p>
    <w:p w:rsidR="005A74A0" w:rsidRDefault="005A74A0" w:rsidP="005A74A0">
      <w:pPr>
        <w:tabs>
          <w:tab w:val="left" w:pos="426"/>
        </w:tabs>
        <w:jc w:val="both"/>
        <w:rPr>
          <w:sz w:val="26"/>
          <w:szCs w:val="26"/>
        </w:rPr>
      </w:pPr>
    </w:p>
    <w:tbl>
      <w:tblPr>
        <w:tblW w:w="9615" w:type="dxa"/>
        <w:tblInd w:w="160" w:type="dxa"/>
        <w:tblCellMar>
          <w:top w:w="92" w:type="dxa"/>
          <w:left w:w="100" w:type="dxa"/>
          <w:right w:w="48" w:type="dxa"/>
        </w:tblCellMar>
        <w:tblLook w:val="04A0" w:firstRow="1" w:lastRow="0" w:firstColumn="1" w:lastColumn="0" w:noHBand="0" w:noVBand="1"/>
      </w:tblPr>
      <w:tblGrid>
        <w:gridCol w:w="681"/>
        <w:gridCol w:w="1980"/>
        <w:gridCol w:w="858"/>
        <w:gridCol w:w="1723"/>
        <w:gridCol w:w="1787"/>
        <w:gridCol w:w="2596"/>
      </w:tblGrid>
      <w:tr w:rsidR="00897577" w:rsidTr="00897577">
        <w:trPr>
          <w:trHeight w:val="372"/>
        </w:trPr>
        <w:tc>
          <w:tcPr>
            <w:tcW w:w="68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19" w:line="259" w:lineRule="auto"/>
              <w:ind w:left="137"/>
            </w:pPr>
            <w:r w:rsidRPr="00897577">
              <w:rPr>
                <w:b/>
                <w:sz w:val="24"/>
              </w:rPr>
              <w:t xml:space="preserve">№ </w:t>
            </w:r>
          </w:p>
          <w:p w:rsidR="00EB17D6" w:rsidRDefault="00EB17D6" w:rsidP="00897577">
            <w:pPr>
              <w:spacing w:after="6" w:line="259" w:lineRule="auto"/>
              <w:ind w:right="209"/>
              <w:jc w:val="center"/>
            </w:pPr>
            <w:r w:rsidRPr="00897577">
              <w:rPr>
                <w:b/>
                <w:sz w:val="24"/>
              </w:rPr>
              <w:t xml:space="preserve">п/п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c>
          <w:tcPr>
            <w:tcW w:w="330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76" w:lineRule="auto"/>
              <w:ind w:left="134"/>
            </w:pPr>
            <w:r w:rsidRPr="00897577">
              <w:rPr>
                <w:b/>
                <w:sz w:val="24"/>
              </w:rPr>
              <w:t xml:space="preserve">Наименование разделов и тем программы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c>
          <w:tcPr>
            <w:tcW w:w="2321" w:type="dxa"/>
            <w:gridSpan w:val="2"/>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b/>
                <w:sz w:val="24"/>
              </w:rPr>
              <w:t>Количество часов</w:t>
            </w:r>
            <w:r w:rsidRPr="00897577">
              <w:rPr>
                <w:rFonts w:ascii="Calibri" w:eastAsia="Calibri" w:hAnsi="Calibri" w:cs="Calibri"/>
              </w:rPr>
              <w:t xml:space="preserve"> </w:t>
            </w:r>
          </w:p>
        </w:tc>
        <w:tc>
          <w:tcPr>
            <w:tcW w:w="1333"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c>
          <w:tcPr>
            <w:tcW w:w="1972"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73" w:lineRule="auto"/>
              <w:ind w:left="137"/>
            </w:pPr>
            <w:r w:rsidRPr="00897577">
              <w:rPr>
                <w:b/>
                <w:sz w:val="24"/>
              </w:rPr>
              <w:t xml:space="preserve">Электронные (цифровые) образовательные </w:t>
            </w:r>
          </w:p>
          <w:p w:rsidR="00EB17D6" w:rsidRDefault="00EB17D6" w:rsidP="00897577">
            <w:pPr>
              <w:spacing w:after="9" w:line="259" w:lineRule="auto"/>
              <w:ind w:left="137"/>
            </w:pPr>
            <w:r w:rsidRPr="00897577">
              <w:rPr>
                <w:b/>
                <w:sz w:val="24"/>
              </w:rPr>
              <w:t xml:space="preserve">ресурсы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r>
      <w:tr w:rsidR="00897577" w:rsidTr="00897577">
        <w:trPr>
          <w:trHeight w:val="1277"/>
        </w:trPr>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7" w:line="259" w:lineRule="auto"/>
              <w:ind w:left="134"/>
            </w:pPr>
            <w:r w:rsidRPr="00897577">
              <w:rPr>
                <w:b/>
                <w:sz w:val="24"/>
              </w:rPr>
              <w:t xml:space="preserve">Всего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22" w:line="259" w:lineRule="auto"/>
              <w:ind w:left="137"/>
            </w:pPr>
            <w:r w:rsidRPr="00897577">
              <w:rPr>
                <w:b/>
                <w:sz w:val="24"/>
              </w:rPr>
              <w:t xml:space="preserve">Контрольные </w:t>
            </w:r>
          </w:p>
          <w:p w:rsidR="00EB17D6" w:rsidRDefault="00EB17D6" w:rsidP="00897577">
            <w:pPr>
              <w:spacing w:after="7" w:line="259" w:lineRule="auto"/>
              <w:ind w:left="137"/>
            </w:pPr>
            <w:r w:rsidRPr="00897577">
              <w:rPr>
                <w:b/>
                <w:sz w:val="24"/>
              </w:rPr>
              <w:t xml:space="preserve">работы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22" w:line="259" w:lineRule="auto"/>
              <w:ind w:left="134"/>
            </w:pPr>
            <w:r w:rsidRPr="00897577">
              <w:rPr>
                <w:b/>
                <w:sz w:val="24"/>
              </w:rPr>
              <w:t xml:space="preserve">Практические </w:t>
            </w:r>
          </w:p>
          <w:p w:rsidR="00EB17D6" w:rsidRDefault="00EB17D6" w:rsidP="00897577">
            <w:pPr>
              <w:spacing w:after="7" w:line="259" w:lineRule="auto"/>
              <w:ind w:left="134"/>
            </w:pPr>
            <w:r w:rsidRPr="00897577">
              <w:rPr>
                <w:b/>
                <w:sz w:val="24"/>
              </w:rPr>
              <w:t xml:space="preserve">работы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73"/>
        </w:trPr>
        <w:tc>
          <w:tcPr>
            <w:tcW w:w="6310" w:type="dxa"/>
            <w:gridSpan w:val="4"/>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137"/>
            </w:pPr>
            <w:r w:rsidRPr="00897577">
              <w:rPr>
                <w:b/>
                <w:sz w:val="24"/>
              </w:rPr>
              <w:t>Раздел 1.</w:t>
            </w:r>
            <w:r w:rsidRPr="00897577">
              <w:rPr>
                <w:sz w:val="24"/>
              </w:rPr>
              <w:t xml:space="preserve"> Социальные ценности и нормы</w:t>
            </w:r>
            <w:r w:rsidRPr="00897577">
              <w:rPr>
                <w:rFonts w:ascii="Calibri" w:eastAsia="Calibri" w:hAnsi="Calibri" w:cs="Calibri"/>
              </w:rPr>
              <w:t xml:space="preserve"> </w:t>
            </w:r>
          </w:p>
        </w:tc>
        <w:tc>
          <w:tcPr>
            <w:tcW w:w="1333"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72"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68"/>
        </w:trPr>
        <w:tc>
          <w:tcPr>
            <w:tcW w:w="6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1.1</w:t>
            </w:r>
            <w:r w:rsidRPr="00897577">
              <w:rPr>
                <w:rFonts w:ascii="Calibri" w:eastAsia="Calibri" w:hAnsi="Calibri" w:cs="Calibri"/>
              </w:rPr>
              <w:t xml:space="preserve"> </w:t>
            </w:r>
          </w:p>
        </w:tc>
        <w:tc>
          <w:tcPr>
            <w:tcW w:w="33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Социальные ценности</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2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6"/>
              <w:jc w:val="center"/>
            </w:pPr>
            <w:r w:rsidRPr="00897577">
              <w:rPr>
                <w:rFonts w:ascii="Calibri" w:eastAsia="Calibri" w:hAnsi="Calibri" w:cs="Calibri"/>
              </w:rPr>
              <w:t xml:space="preserve">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7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59"/>
              <w:jc w:val="right"/>
            </w:pPr>
            <w:hyperlink r:id="rId617">
              <w:r w:rsidR="00EB17D6" w:rsidRPr="00897577">
                <w:rPr>
                  <w:color w:val="0000FF"/>
                  <w:u w:val="single" w:color="0000FF"/>
                </w:rPr>
                <w:t>https</w:t>
              </w:r>
            </w:hyperlink>
            <w:hyperlink r:id="rId618">
              <w:r w:rsidR="00EB17D6" w:rsidRPr="00897577">
                <w:rPr>
                  <w:color w:val="0000FF"/>
                  <w:u w:val="single" w:color="0000FF"/>
                </w:rPr>
                <w:t>://</w:t>
              </w:r>
            </w:hyperlink>
            <w:hyperlink r:id="rId619">
              <w:r w:rsidR="00EB17D6" w:rsidRPr="00897577">
                <w:rPr>
                  <w:color w:val="0000FF"/>
                  <w:u w:val="single" w:color="0000FF"/>
                </w:rPr>
                <w:t>m</w:t>
              </w:r>
            </w:hyperlink>
            <w:hyperlink r:id="rId620">
              <w:r w:rsidR="00EB17D6" w:rsidRPr="00897577">
                <w:rPr>
                  <w:color w:val="0000FF"/>
                  <w:u w:val="single" w:color="0000FF"/>
                </w:rPr>
                <w:t>.</w:t>
              </w:r>
            </w:hyperlink>
            <w:hyperlink r:id="rId621">
              <w:r w:rsidR="00EB17D6" w:rsidRPr="00897577">
                <w:rPr>
                  <w:color w:val="0000FF"/>
                  <w:u w:val="single" w:color="0000FF"/>
                </w:rPr>
                <w:t>edsoo</w:t>
              </w:r>
            </w:hyperlink>
            <w:hyperlink r:id="rId622">
              <w:r w:rsidR="00EB17D6" w:rsidRPr="00897577">
                <w:rPr>
                  <w:color w:val="0000FF"/>
                  <w:u w:val="single" w:color="0000FF"/>
                </w:rPr>
                <w:t>.</w:t>
              </w:r>
            </w:hyperlink>
            <w:hyperlink r:id="rId623">
              <w:r w:rsidR="00EB17D6" w:rsidRPr="00897577">
                <w:rPr>
                  <w:color w:val="0000FF"/>
                  <w:u w:val="single" w:color="0000FF"/>
                </w:rPr>
                <w:t>ru</w:t>
              </w:r>
            </w:hyperlink>
            <w:hyperlink r:id="rId624">
              <w:r w:rsidR="00EB17D6" w:rsidRPr="00897577">
                <w:rPr>
                  <w:color w:val="0000FF"/>
                  <w:u w:val="single" w:color="0000FF"/>
                </w:rPr>
                <w:t>/7</w:t>
              </w:r>
            </w:hyperlink>
            <w:hyperlink r:id="rId625">
              <w:r w:rsidR="00EB17D6" w:rsidRPr="00897577">
                <w:rPr>
                  <w:color w:val="0000FF"/>
                  <w:u w:val="single" w:color="0000FF"/>
                </w:rPr>
                <w:t>f</w:t>
              </w:r>
            </w:hyperlink>
            <w:hyperlink r:id="rId626">
              <w:r w:rsidR="00EB17D6" w:rsidRPr="00897577">
                <w:rPr>
                  <w:color w:val="0000FF"/>
                  <w:u w:val="single" w:color="0000FF"/>
                </w:rPr>
                <w:t>4170</w:t>
              </w:r>
            </w:hyperlink>
            <w:hyperlink r:id="rId627">
              <w:r w:rsidR="00EB17D6" w:rsidRPr="00897577">
                <w:rPr>
                  <w:color w:val="0000FF"/>
                  <w:u w:val="single" w:color="0000FF"/>
                </w:rPr>
                <w:t>e</w:t>
              </w:r>
            </w:hyperlink>
            <w:hyperlink r:id="rId628">
              <w:r w:rsidR="00EB17D6" w:rsidRPr="00897577">
                <w:rPr>
                  <w:color w:val="0000FF"/>
                  <w:u w:val="single" w:color="0000FF"/>
                </w:rPr>
                <w:t>4</w:t>
              </w:r>
            </w:hyperlink>
            <w:hyperlink r:id="rId629">
              <w:r w:rsidR="00EB17D6" w:rsidRPr="00897577">
                <w:rPr>
                  <w:rFonts w:ascii="Calibri" w:eastAsia="Calibri" w:hAnsi="Calibri" w:cs="Calibri"/>
                </w:rPr>
                <w:t xml:space="preserve"> </w:t>
              </w:r>
            </w:hyperlink>
          </w:p>
        </w:tc>
      </w:tr>
      <w:tr w:rsidR="00897577" w:rsidTr="00897577">
        <w:trPr>
          <w:trHeight w:val="666"/>
        </w:trPr>
        <w:tc>
          <w:tcPr>
            <w:tcW w:w="6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1.2</w:t>
            </w:r>
            <w:r w:rsidRPr="00897577">
              <w:rPr>
                <w:rFonts w:ascii="Calibri" w:eastAsia="Calibri" w:hAnsi="Calibri" w:cs="Calibri"/>
              </w:rPr>
              <w:t xml:space="preserve"> </w:t>
            </w:r>
          </w:p>
        </w:tc>
        <w:tc>
          <w:tcPr>
            <w:tcW w:w="33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Социальные нормы</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2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6"/>
              <w:jc w:val="center"/>
            </w:pPr>
            <w:r w:rsidRPr="00897577">
              <w:rPr>
                <w:rFonts w:ascii="Calibri" w:eastAsia="Calibri" w:hAnsi="Calibri" w:cs="Calibri"/>
              </w:rPr>
              <w:t xml:space="preserve">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7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59"/>
              <w:jc w:val="right"/>
            </w:pPr>
            <w:hyperlink r:id="rId630">
              <w:r w:rsidR="00EB17D6" w:rsidRPr="00897577">
                <w:rPr>
                  <w:color w:val="0000FF"/>
                  <w:u w:val="single" w:color="0000FF"/>
                </w:rPr>
                <w:t>https</w:t>
              </w:r>
            </w:hyperlink>
            <w:hyperlink r:id="rId631">
              <w:r w:rsidR="00EB17D6" w:rsidRPr="00897577">
                <w:rPr>
                  <w:color w:val="0000FF"/>
                  <w:u w:val="single" w:color="0000FF"/>
                </w:rPr>
                <w:t>://</w:t>
              </w:r>
            </w:hyperlink>
            <w:hyperlink r:id="rId632">
              <w:r w:rsidR="00EB17D6" w:rsidRPr="00897577">
                <w:rPr>
                  <w:color w:val="0000FF"/>
                  <w:u w:val="single" w:color="0000FF"/>
                </w:rPr>
                <w:t>m</w:t>
              </w:r>
            </w:hyperlink>
            <w:hyperlink r:id="rId633">
              <w:r w:rsidR="00EB17D6" w:rsidRPr="00897577">
                <w:rPr>
                  <w:color w:val="0000FF"/>
                  <w:u w:val="single" w:color="0000FF"/>
                </w:rPr>
                <w:t>.</w:t>
              </w:r>
            </w:hyperlink>
            <w:hyperlink r:id="rId634">
              <w:r w:rsidR="00EB17D6" w:rsidRPr="00897577">
                <w:rPr>
                  <w:color w:val="0000FF"/>
                  <w:u w:val="single" w:color="0000FF"/>
                </w:rPr>
                <w:t>edsoo</w:t>
              </w:r>
            </w:hyperlink>
            <w:hyperlink r:id="rId635">
              <w:r w:rsidR="00EB17D6" w:rsidRPr="00897577">
                <w:rPr>
                  <w:color w:val="0000FF"/>
                  <w:u w:val="single" w:color="0000FF"/>
                </w:rPr>
                <w:t>.</w:t>
              </w:r>
            </w:hyperlink>
            <w:hyperlink r:id="rId636">
              <w:r w:rsidR="00EB17D6" w:rsidRPr="00897577">
                <w:rPr>
                  <w:color w:val="0000FF"/>
                  <w:u w:val="single" w:color="0000FF"/>
                </w:rPr>
                <w:t>ru</w:t>
              </w:r>
            </w:hyperlink>
            <w:hyperlink r:id="rId637">
              <w:r w:rsidR="00EB17D6" w:rsidRPr="00897577">
                <w:rPr>
                  <w:color w:val="0000FF"/>
                  <w:u w:val="single" w:color="0000FF"/>
                </w:rPr>
                <w:t>/7</w:t>
              </w:r>
            </w:hyperlink>
            <w:hyperlink r:id="rId638">
              <w:r w:rsidR="00EB17D6" w:rsidRPr="00897577">
                <w:rPr>
                  <w:color w:val="0000FF"/>
                  <w:u w:val="single" w:color="0000FF"/>
                </w:rPr>
                <w:t>f</w:t>
              </w:r>
            </w:hyperlink>
            <w:hyperlink r:id="rId639">
              <w:r w:rsidR="00EB17D6" w:rsidRPr="00897577">
                <w:rPr>
                  <w:color w:val="0000FF"/>
                  <w:u w:val="single" w:color="0000FF"/>
                </w:rPr>
                <w:t>4170</w:t>
              </w:r>
            </w:hyperlink>
            <w:hyperlink r:id="rId640">
              <w:r w:rsidR="00EB17D6" w:rsidRPr="00897577">
                <w:rPr>
                  <w:color w:val="0000FF"/>
                  <w:u w:val="single" w:color="0000FF"/>
                </w:rPr>
                <w:t>e</w:t>
              </w:r>
            </w:hyperlink>
            <w:hyperlink r:id="rId641">
              <w:r w:rsidR="00EB17D6" w:rsidRPr="00897577">
                <w:rPr>
                  <w:color w:val="0000FF"/>
                  <w:u w:val="single" w:color="0000FF"/>
                </w:rPr>
                <w:t>4</w:t>
              </w:r>
            </w:hyperlink>
            <w:hyperlink r:id="rId642">
              <w:r w:rsidR="00EB17D6" w:rsidRPr="00897577">
                <w:rPr>
                  <w:rFonts w:ascii="Calibri" w:eastAsia="Calibri" w:hAnsi="Calibri" w:cs="Calibri"/>
                </w:rPr>
                <w:t xml:space="preserve"> </w:t>
              </w:r>
            </w:hyperlink>
          </w:p>
        </w:tc>
      </w:tr>
      <w:tr w:rsidR="00897577" w:rsidTr="00897577">
        <w:trPr>
          <w:trHeight w:val="693"/>
        </w:trPr>
        <w:tc>
          <w:tcPr>
            <w:tcW w:w="6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1.3</w:t>
            </w:r>
            <w:r w:rsidRPr="00897577">
              <w:rPr>
                <w:rFonts w:ascii="Calibri" w:eastAsia="Calibri" w:hAnsi="Calibri" w:cs="Calibri"/>
              </w:rPr>
              <w:t xml:space="preserve"> </w:t>
            </w:r>
          </w:p>
        </w:tc>
        <w:tc>
          <w:tcPr>
            <w:tcW w:w="3307"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Мораль и моральный выбор. Право и мораль</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8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1 </w:t>
            </w:r>
            <w:r w:rsidRPr="00897577">
              <w:rPr>
                <w:rFonts w:ascii="Calibri" w:eastAsia="Calibri" w:hAnsi="Calibri" w:cs="Calibri"/>
              </w:rPr>
              <w:t xml:space="preserve">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7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59"/>
              <w:jc w:val="right"/>
            </w:pPr>
            <w:hyperlink r:id="rId643">
              <w:r w:rsidR="00EB17D6" w:rsidRPr="00897577">
                <w:rPr>
                  <w:color w:val="0000FF"/>
                  <w:u w:val="single" w:color="0000FF"/>
                </w:rPr>
                <w:t>https</w:t>
              </w:r>
            </w:hyperlink>
            <w:hyperlink r:id="rId644">
              <w:r w:rsidR="00EB17D6" w:rsidRPr="00897577">
                <w:rPr>
                  <w:color w:val="0000FF"/>
                  <w:u w:val="single" w:color="0000FF"/>
                </w:rPr>
                <w:t>://</w:t>
              </w:r>
            </w:hyperlink>
            <w:hyperlink r:id="rId645">
              <w:r w:rsidR="00EB17D6" w:rsidRPr="00897577">
                <w:rPr>
                  <w:color w:val="0000FF"/>
                  <w:u w:val="single" w:color="0000FF"/>
                </w:rPr>
                <w:t>m</w:t>
              </w:r>
            </w:hyperlink>
            <w:hyperlink r:id="rId646">
              <w:r w:rsidR="00EB17D6" w:rsidRPr="00897577">
                <w:rPr>
                  <w:color w:val="0000FF"/>
                  <w:u w:val="single" w:color="0000FF"/>
                </w:rPr>
                <w:t>.</w:t>
              </w:r>
            </w:hyperlink>
            <w:hyperlink r:id="rId647">
              <w:r w:rsidR="00EB17D6" w:rsidRPr="00897577">
                <w:rPr>
                  <w:color w:val="0000FF"/>
                  <w:u w:val="single" w:color="0000FF"/>
                </w:rPr>
                <w:t>edsoo</w:t>
              </w:r>
            </w:hyperlink>
            <w:hyperlink r:id="rId648">
              <w:r w:rsidR="00EB17D6" w:rsidRPr="00897577">
                <w:rPr>
                  <w:color w:val="0000FF"/>
                  <w:u w:val="single" w:color="0000FF"/>
                </w:rPr>
                <w:t>.</w:t>
              </w:r>
            </w:hyperlink>
            <w:hyperlink r:id="rId649">
              <w:r w:rsidR="00EB17D6" w:rsidRPr="00897577">
                <w:rPr>
                  <w:color w:val="0000FF"/>
                  <w:u w:val="single" w:color="0000FF"/>
                </w:rPr>
                <w:t>ru</w:t>
              </w:r>
            </w:hyperlink>
            <w:hyperlink r:id="rId650">
              <w:r w:rsidR="00EB17D6" w:rsidRPr="00897577">
                <w:rPr>
                  <w:color w:val="0000FF"/>
                  <w:u w:val="single" w:color="0000FF"/>
                </w:rPr>
                <w:t>/7</w:t>
              </w:r>
            </w:hyperlink>
            <w:hyperlink r:id="rId651">
              <w:r w:rsidR="00EB17D6" w:rsidRPr="00897577">
                <w:rPr>
                  <w:color w:val="0000FF"/>
                  <w:u w:val="single" w:color="0000FF"/>
                </w:rPr>
                <w:t>f</w:t>
              </w:r>
            </w:hyperlink>
            <w:hyperlink r:id="rId652">
              <w:r w:rsidR="00EB17D6" w:rsidRPr="00897577">
                <w:rPr>
                  <w:color w:val="0000FF"/>
                  <w:u w:val="single" w:color="0000FF"/>
                </w:rPr>
                <w:t>4170</w:t>
              </w:r>
            </w:hyperlink>
            <w:hyperlink r:id="rId653">
              <w:r w:rsidR="00EB17D6" w:rsidRPr="00897577">
                <w:rPr>
                  <w:color w:val="0000FF"/>
                  <w:u w:val="single" w:color="0000FF"/>
                </w:rPr>
                <w:t>e</w:t>
              </w:r>
            </w:hyperlink>
            <w:hyperlink r:id="rId654">
              <w:r w:rsidR="00EB17D6" w:rsidRPr="00897577">
                <w:rPr>
                  <w:color w:val="0000FF"/>
                  <w:u w:val="single" w:color="0000FF"/>
                </w:rPr>
                <w:t>4</w:t>
              </w:r>
            </w:hyperlink>
            <w:hyperlink r:id="rId655">
              <w:r w:rsidR="00EB17D6" w:rsidRPr="00897577">
                <w:rPr>
                  <w:rFonts w:ascii="Calibri" w:eastAsia="Calibri" w:hAnsi="Calibri" w:cs="Calibri"/>
                </w:rPr>
                <w:t xml:space="preserve"> </w:t>
              </w:r>
            </w:hyperlink>
          </w:p>
        </w:tc>
      </w:tr>
      <w:tr w:rsidR="00897577" w:rsidTr="00897577">
        <w:trPr>
          <w:trHeight w:val="567"/>
        </w:trPr>
        <w:tc>
          <w:tcPr>
            <w:tcW w:w="39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Итого по разделу</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12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2"/>
            </w:pPr>
            <w:r w:rsidRPr="00897577">
              <w:rPr>
                <w:rFonts w:ascii="Calibri" w:eastAsia="Calibri" w:hAnsi="Calibri" w:cs="Calibri"/>
              </w:rPr>
              <w:t xml:space="preserve"> </w:t>
            </w:r>
          </w:p>
        </w:tc>
        <w:tc>
          <w:tcPr>
            <w:tcW w:w="1333"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72"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72"/>
        </w:trPr>
        <w:tc>
          <w:tcPr>
            <w:tcW w:w="6310" w:type="dxa"/>
            <w:gridSpan w:val="4"/>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137"/>
            </w:pPr>
            <w:r w:rsidRPr="00897577">
              <w:rPr>
                <w:b/>
                <w:sz w:val="24"/>
              </w:rPr>
              <w:t>Раздел 2.</w:t>
            </w:r>
            <w:r w:rsidRPr="00897577">
              <w:rPr>
                <w:sz w:val="24"/>
              </w:rPr>
              <w:t xml:space="preserve"> Человек как участник правовых отношений</w:t>
            </w:r>
            <w:r w:rsidRPr="00897577">
              <w:rPr>
                <w:rFonts w:ascii="Calibri" w:eastAsia="Calibri" w:hAnsi="Calibri" w:cs="Calibri"/>
              </w:rPr>
              <w:t xml:space="preserve"> </w:t>
            </w:r>
          </w:p>
        </w:tc>
        <w:tc>
          <w:tcPr>
            <w:tcW w:w="1333"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72"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66"/>
        </w:trPr>
        <w:tc>
          <w:tcPr>
            <w:tcW w:w="6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2.1</w:t>
            </w:r>
            <w:r w:rsidRPr="00897577">
              <w:rPr>
                <w:rFonts w:ascii="Calibri" w:eastAsia="Calibri" w:hAnsi="Calibri" w:cs="Calibri"/>
              </w:rPr>
              <w:t xml:space="preserve"> </w:t>
            </w:r>
          </w:p>
        </w:tc>
        <w:tc>
          <w:tcPr>
            <w:tcW w:w="33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Правоотношения</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3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6"/>
              <w:jc w:val="center"/>
            </w:pPr>
            <w:r w:rsidRPr="00897577">
              <w:rPr>
                <w:rFonts w:ascii="Calibri" w:eastAsia="Calibri" w:hAnsi="Calibri" w:cs="Calibri"/>
              </w:rPr>
              <w:t xml:space="preserve">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7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59"/>
              <w:jc w:val="right"/>
            </w:pPr>
            <w:hyperlink r:id="rId656">
              <w:r w:rsidR="00EB17D6" w:rsidRPr="00897577">
                <w:rPr>
                  <w:color w:val="0000FF"/>
                  <w:u w:val="single" w:color="0000FF"/>
                </w:rPr>
                <w:t>https</w:t>
              </w:r>
            </w:hyperlink>
            <w:hyperlink r:id="rId657">
              <w:r w:rsidR="00EB17D6" w:rsidRPr="00897577">
                <w:rPr>
                  <w:color w:val="0000FF"/>
                  <w:u w:val="single" w:color="0000FF"/>
                </w:rPr>
                <w:t>://</w:t>
              </w:r>
            </w:hyperlink>
            <w:hyperlink r:id="rId658">
              <w:r w:rsidR="00EB17D6" w:rsidRPr="00897577">
                <w:rPr>
                  <w:color w:val="0000FF"/>
                  <w:u w:val="single" w:color="0000FF"/>
                </w:rPr>
                <w:t>m</w:t>
              </w:r>
            </w:hyperlink>
            <w:hyperlink r:id="rId659">
              <w:r w:rsidR="00EB17D6" w:rsidRPr="00897577">
                <w:rPr>
                  <w:color w:val="0000FF"/>
                  <w:u w:val="single" w:color="0000FF"/>
                </w:rPr>
                <w:t>.</w:t>
              </w:r>
            </w:hyperlink>
            <w:hyperlink r:id="rId660">
              <w:r w:rsidR="00EB17D6" w:rsidRPr="00897577">
                <w:rPr>
                  <w:color w:val="0000FF"/>
                  <w:u w:val="single" w:color="0000FF"/>
                </w:rPr>
                <w:t>edsoo</w:t>
              </w:r>
            </w:hyperlink>
            <w:hyperlink r:id="rId661">
              <w:r w:rsidR="00EB17D6" w:rsidRPr="00897577">
                <w:rPr>
                  <w:color w:val="0000FF"/>
                  <w:u w:val="single" w:color="0000FF"/>
                </w:rPr>
                <w:t>.</w:t>
              </w:r>
            </w:hyperlink>
            <w:hyperlink r:id="rId662">
              <w:r w:rsidR="00EB17D6" w:rsidRPr="00897577">
                <w:rPr>
                  <w:color w:val="0000FF"/>
                  <w:u w:val="single" w:color="0000FF"/>
                </w:rPr>
                <w:t>ru</w:t>
              </w:r>
            </w:hyperlink>
            <w:hyperlink r:id="rId663">
              <w:r w:rsidR="00EB17D6" w:rsidRPr="00897577">
                <w:rPr>
                  <w:color w:val="0000FF"/>
                  <w:u w:val="single" w:color="0000FF"/>
                </w:rPr>
                <w:t>/7</w:t>
              </w:r>
            </w:hyperlink>
            <w:hyperlink r:id="rId664">
              <w:r w:rsidR="00EB17D6" w:rsidRPr="00897577">
                <w:rPr>
                  <w:color w:val="0000FF"/>
                  <w:u w:val="single" w:color="0000FF"/>
                </w:rPr>
                <w:t>f</w:t>
              </w:r>
            </w:hyperlink>
            <w:hyperlink r:id="rId665">
              <w:r w:rsidR="00EB17D6" w:rsidRPr="00897577">
                <w:rPr>
                  <w:color w:val="0000FF"/>
                  <w:u w:val="single" w:color="0000FF"/>
                </w:rPr>
                <w:t>4170</w:t>
              </w:r>
            </w:hyperlink>
            <w:hyperlink r:id="rId666">
              <w:r w:rsidR="00EB17D6" w:rsidRPr="00897577">
                <w:rPr>
                  <w:color w:val="0000FF"/>
                  <w:u w:val="single" w:color="0000FF"/>
                </w:rPr>
                <w:t>e</w:t>
              </w:r>
            </w:hyperlink>
            <w:hyperlink r:id="rId667">
              <w:r w:rsidR="00EB17D6" w:rsidRPr="00897577">
                <w:rPr>
                  <w:color w:val="0000FF"/>
                  <w:u w:val="single" w:color="0000FF"/>
                </w:rPr>
                <w:t>4</w:t>
              </w:r>
            </w:hyperlink>
            <w:hyperlink r:id="rId668">
              <w:r w:rsidR="00EB17D6" w:rsidRPr="00897577">
                <w:rPr>
                  <w:rFonts w:ascii="Calibri" w:eastAsia="Calibri" w:hAnsi="Calibri" w:cs="Calibri"/>
                </w:rPr>
                <w:t xml:space="preserve"> </w:t>
              </w:r>
            </w:hyperlink>
          </w:p>
        </w:tc>
      </w:tr>
      <w:tr w:rsidR="00897577" w:rsidTr="00897577">
        <w:trPr>
          <w:trHeight w:val="696"/>
        </w:trPr>
        <w:tc>
          <w:tcPr>
            <w:tcW w:w="6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2.2</w:t>
            </w:r>
            <w:r w:rsidRPr="00897577">
              <w:rPr>
                <w:rFonts w:ascii="Calibri" w:eastAsia="Calibri" w:hAnsi="Calibri" w:cs="Calibri"/>
              </w:rPr>
              <w:t xml:space="preserve"> </w:t>
            </w:r>
          </w:p>
        </w:tc>
        <w:tc>
          <w:tcPr>
            <w:tcW w:w="3307"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Правонарушения и их опасность для личности и общества</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2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6"/>
              <w:jc w:val="center"/>
            </w:pPr>
            <w:r w:rsidRPr="00897577">
              <w:rPr>
                <w:rFonts w:ascii="Calibri" w:eastAsia="Calibri" w:hAnsi="Calibri" w:cs="Calibri"/>
              </w:rPr>
              <w:t xml:space="preserve">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7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59"/>
              <w:jc w:val="right"/>
            </w:pPr>
            <w:hyperlink r:id="rId669">
              <w:r w:rsidR="00EB17D6" w:rsidRPr="00897577">
                <w:rPr>
                  <w:color w:val="0000FF"/>
                  <w:u w:val="single" w:color="0000FF"/>
                </w:rPr>
                <w:t>https</w:t>
              </w:r>
            </w:hyperlink>
            <w:hyperlink r:id="rId670">
              <w:r w:rsidR="00EB17D6" w:rsidRPr="00897577">
                <w:rPr>
                  <w:color w:val="0000FF"/>
                  <w:u w:val="single" w:color="0000FF"/>
                </w:rPr>
                <w:t>://</w:t>
              </w:r>
            </w:hyperlink>
            <w:hyperlink r:id="rId671">
              <w:r w:rsidR="00EB17D6" w:rsidRPr="00897577">
                <w:rPr>
                  <w:color w:val="0000FF"/>
                  <w:u w:val="single" w:color="0000FF"/>
                </w:rPr>
                <w:t>m</w:t>
              </w:r>
            </w:hyperlink>
            <w:hyperlink r:id="rId672">
              <w:r w:rsidR="00EB17D6" w:rsidRPr="00897577">
                <w:rPr>
                  <w:color w:val="0000FF"/>
                  <w:u w:val="single" w:color="0000FF"/>
                </w:rPr>
                <w:t>.</w:t>
              </w:r>
            </w:hyperlink>
            <w:hyperlink r:id="rId673">
              <w:r w:rsidR="00EB17D6" w:rsidRPr="00897577">
                <w:rPr>
                  <w:color w:val="0000FF"/>
                  <w:u w:val="single" w:color="0000FF"/>
                </w:rPr>
                <w:t>edsoo</w:t>
              </w:r>
            </w:hyperlink>
            <w:hyperlink r:id="rId674">
              <w:r w:rsidR="00EB17D6" w:rsidRPr="00897577">
                <w:rPr>
                  <w:color w:val="0000FF"/>
                  <w:u w:val="single" w:color="0000FF"/>
                </w:rPr>
                <w:t>.</w:t>
              </w:r>
            </w:hyperlink>
            <w:hyperlink r:id="rId675">
              <w:r w:rsidR="00EB17D6" w:rsidRPr="00897577">
                <w:rPr>
                  <w:color w:val="0000FF"/>
                  <w:u w:val="single" w:color="0000FF"/>
                </w:rPr>
                <w:t>ru</w:t>
              </w:r>
            </w:hyperlink>
            <w:hyperlink r:id="rId676">
              <w:r w:rsidR="00EB17D6" w:rsidRPr="00897577">
                <w:rPr>
                  <w:color w:val="0000FF"/>
                  <w:u w:val="single" w:color="0000FF"/>
                </w:rPr>
                <w:t>/7</w:t>
              </w:r>
            </w:hyperlink>
            <w:hyperlink r:id="rId677">
              <w:r w:rsidR="00EB17D6" w:rsidRPr="00897577">
                <w:rPr>
                  <w:color w:val="0000FF"/>
                  <w:u w:val="single" w:color="0000FF"/>
                </w:rPr>
                <w:t>f</w:t>
              </w:r>
            </w:hyperlink>
            <w:hyperlink r:id="rId678">
              <w:r w:rsidR="00EB17D6" w:rsidRPr="00897577">
                <w:rPr>
                  <w:color w:val="0000FF"/>
                  <w:u w:val="single" w:color="0000FF"/>
                </w:rPr>
                <w:t>4170</w:t>
              </w:r>
            </w:hyperlink>
            <w:hyperlink r:id="rId679">
              <w:r w:rsidR="00EB17D6" w:rsidRPr="00897577">
                <w:rPr>
                  <w:color w:val="0000FF"/>
                  <w:u w:val="single" w:color="0000FF"/>
                </w:rPr>
                <w:t>e</w:t>
              </w:r>
            </w:hyperlink>
            <w:hyperlink r:id="rId680">
              <w:r w:rsidR="00EB17D6" w:rsidRPr="00897577">
                <w:rPr>
                  <w:color w:val="0000FF"/>
                  <w:u w:val="single" w:color="0000FF"/>
                </w:rPr>
                <w:t>4</w:t>
              </w:r>
            </w:hyperlink>
            <w:hyperlink r:id="rId681">
              <w:r w:rsidR="00EB17D6" w:rsidRPr="00897577">
                <w:rPr>
                  <w:rFonts w:ascii="Calibri" w:eastAsia="Calibri" w:hAnsi="Calibri" w:cs="Calibri"/>
                </w:rPr>
                <w:t xml:space="preserve"> </w:t>
              </w:r>
            </w:hyperlink>
          </w:p>
        </w:tc>
      </w:tr>
      <w:tr w:rsidR="00897577" w:rsidTr="00897577">
        <w:trPr>
          <w:trHeight w:val="693"/>
        </w:trPr>
        <w:tc>
          <w:tcPr>
            <w:tcW w:w="6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2.3</w:t>
            </w:r>
            <w:r w:rsidRPr="00897577">
              <w:rPr>
                <w:rFonts w:ascii="Calibri" w:eastAsia="Calibri" w:hAnsi="Calibri" w:cs="Calibri"/>
              </w:rPr>
              <w:t xml:space="preserve"> </w:t>
            </w:r>
          </w:p>
        </w:tc>
        <w:tc>
          <w:tcPr>
            <w:tcW w:w="3307"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Защита прав и свобод человека и гражданина</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2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6"/>
              <w:jc w:val="center"/>
            </w:pPr>
            <w:r w:rsidRPr="00897577">
              <w:rPr>
                <w:rFonts w:ascii="Calibri" w:eastAsia="Calibri" w:hAnsi="Calibri" w:cs="Calibri"/>
              </w:rPr>
              <w:t xml:space="preserve">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7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59"/>
              <w:jc w:val="right"/>
            </w:pPr>
            <w:hyperlink r:id="rId682">
              <w:r w:rsidR="00EB17D6" w:rsidRPr="00897577">
                <w:rPr>
                  <w:color w:val="0000FF"/>
                  <w:u w:val="single" w:color="0000FF"/>
                </w:rPr>
                <w:t>https</w:t>
              </w:r>
            </w:hyperlink>
            <w:hyperlink r:id="rId683">
              <w:r w:rsidR="00EB17D6" w:rsidRPr="00897577">
                <w:rPr>
                  <w:color w:val="0000FF"/>
                  <w:u w:val="single" w:color="0000FF"/>
                </w:rPr>
                <w:t>://</w:t>
              </w:r>
            </w:hyperlink>
            <w:hyperlink r:id="rId684">
              <w:r w:rsidR="00EB17D6" w:rsidRPr="00897577">
                <w:rPr>
                  <w:color w:val="0000FF"/>
                  <w:u w:val="single" w:color="0000FF"/>
                </w:rPr>
                <w:t>m</w:t>
              </w:r>
            </w:hyperlink>
            <w:hyperlink r:id="rId685">
              <w:r w:rsidR="00EB17D6" w:rsidRPr="00897577">
                <w:rPr>
                  <w:color w:val="0000FF"/>
                  <w:u w:val="single" w:color="0000FF"/>
                </w:rPr>
                <w:t>.</w:t>
              </w:r>
            </w:hyperlink>
            <w:hyperlink r:id="rId686">
              <w:r w:rsidR="00EB17D6" w:rsidRPr="00897577">
                <w:rPr>
                  <w:color w:val="0000FF"/>
                  <w:u w:val="single" w:color="0000FF"/>
                </w:rPr>
                <w:t>edsoo</w:t>
              </w:r>
            </w:hyperlink>
            <w:hyperlink r:id="rId687">
              <w:r w:rsidR="00EB17D6" w:rsidRPr="00897577">
                <w:rPr>
                  <w:color w:val="0000FF"/>
                  <w:u w:val="single" w:color="0000FF"/>
                </w:rPr>
                <w:t>.</w:t>
              </w:r>
            </w:hyperlink>
            <w:hyperlink r:id="rId688">
              <w:r w:rsidR="00EB17D6" w:rsidRPr="00897577">
                <w:rPr>
                  <w:color w:val="0000FF"/>
                  <w:u w:val="single" w:color="0000FF"/>
                </w:rPr>
                <w:t>ru</w:t>
              </w:r>
            </w:hyperlink>
            <w:hyperlink r:id="rId689">
              <w:r w:rsidR="00EB17D6" w:rsidRPr="00897577">
                <w:rPr>
                  <w:color w:val="0000FF"/>
                  <w:u w:val="single" w:color="0000FF"/>
                </w:rPr>
                <w:t>/7</w:t>
              </w:r>
            </w:hyperlink>
            <w:hyperlink r:id="rId690">
              <w:r w:rsidR="00EB17D6" w:rsidRPr="00897577">
                <w:rPr>
                  <w:color w:val="0000FF"/>
                  <w:u w:val="single" w:color="0000FF"/>
                </w:rPr>
                <w:t>f</w:t>
              </w:r>
            </w:hyperlink>
            <w:hyperlink r:id="rId691">
              <w:r w:rsidR="00EB17D6" w:rsidRPr="00897577">
                <w:rPr>
                  <w:color w:val="0000FF"/>
                  <w:u w:val="single" w:color="0000FF"/>
                </w:rPr>
                <w:t>4170</w:t>
              </w:r>
            </w:hyperlink>
            <w:hyperlink r:id="rId692">
              <w:r w:rsidR="00EB17D6" w:rsidRPr="00897577">
                <w:rPr>
                  <w:color w:val="0000FF"/>
                  <w:u w:val="single" w:color="0000FF"/>
                </w:rPr>
                <w:t>e</w:t>
              </w:r>
            </w:hyperlink>
            <w:hyperlink r:id="rId693">
              <w:r w:rsidR="00EB17D6" w:rsidRPr="00897577">
                <w:rPr>
                  <w:color w:val="0000FF"/>
                  <w:u w:val="single" w:color="0000FF"/>
                </w:rPr>
                <w:t>4</w:t>
              </w:r>
            </w:hyperlink>
            <w:hyperlink r:id="rId694">
              <w:r w:rsidR="00EB17D6" w:rsidRPr="00897577">
                <w:rPr>
                  <w:rFonts w:ascii="Calibri" w:eastAsia="Calibri" w:hAnsi="Calibri" w:cs="Calibri"/>
                </w:rPr>
                <w:t xml:space="preserve"> </w:t>
              </w:r>
            </w:hyperlink>
          </w:p>
        </w:tc>
      </w:tr>
      <w:tr w:rsidR="00897577" w:rsidTr="00897577">
        <w:trPr>
          <w:trHeight w:val="566"/>
        </w:trPr>
        <w:tc>
          <w:tcPr>
            <w:tcW w:w="39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Итого по разделу</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7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2"/>
            </w:pPr>
            <w:r w:rsidRPr="00897577">
              <w:rPr>
                <w:rFonts w:ascii="Calibri" w:eastAsia="Calibri" w:hAnsi="Calibri" w:cs="Calibri"/>
              </w:rPr>
              <w:t xml:space="preserve"> </w:t>
            </w:r>
          </w:p>
        </w:tc>
        <w:tc>
          <w:tcPr>
            <w:tcW w:w="1333"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72"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72"/>
        </w:trPr>
        <w:tc>
          <w:tcPr>
            <w:tcW w:w="6310" w:type="dxa"/>
            <w:gridSpan w:val="4"/>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137"/>
            </w:pPr>
            <w:r w:rsidRPr="00897577">
              <w:rPr>
                <w:b/>
                <w:sz w:val="24"/>
              </w:rPr>
              <w:t>Раздел 3.</w:t>
            </w:r>
            <w:r w:rsidRPr="00897577">
              <w:rPr>
                <w:sz w:val="24"/>
              </w:rPr>
              <w:t xml:space="preserve"> </w:t>
            </w:r>
            <w:r w:rsidRPr="00897577">
              <w:rPr>
                <w:b/>
                <w:sz w:val="24"/>
              </w:rPr>
              <w:t>Основы российского права</w:t>
            </w:r>
            <w:r w:rsidRPr="00897577">
              <w:rPr>
                <w:rFonts w:ascii="Calibri" w:eastAsia="Calibri" w:hAnsi="Calibri" w:cs="Calibri"/>
              </w:rPr>
              <w:t xml:space="preserve"> </w:t>
            </w:r>
          </w:p>
        </w:tc>
        <w:tc>
          <w:tcPr>
            <w:tcW w:w="1333"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72"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66"/>
        </w:trPr>
        <w:tc>
          <w:tcPr>
            <w:tcW w:w="6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3.1</w:t>
            </w:r>
            <w:r w:rsidRPr="00897577">
              <w:rPr>
                <w:rFonts w:ascii="Calibri" w:eastAsia="Calibri" w:hAnsi="Calibri" w:cs="Calibri"/>
              </w:rPr>
              <w:t xml:space="preserve"> </w:t>
            </w:r>
          </w:p>
        </w:tc>
        <w:tc>
          <w:tcPr>
            <w:tcW w:w="33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Как устроено российское право</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1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6"/>
              <w:jc w:val="center"/>
            </w:pPr>
            <w:r w:rsidRPr="00897577">
              <w:rPr>
                <w:rFonts w:ascii="Calibri" w:eastAsia="Calibri" w:hAnsi="Calibri" w:cs="Calibri"/>
              </w:rPr>
              <w:t xml:space="preserve">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7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59"/>
              <w:jc w:val="right"/>
            </w:pPr>
            <w:hyperlink r:id="rId695">
              <w:r w:rsidR="00EB17D6" w:rsidRPr="00897577">
                <w:rPr>
                  <w:color w:val="0000FF"/>
                  <w:u w:val="single" w:color="0000FF"/>
                </w:rPr>
                <w:t>https</w:t>
              </w:r>
            </w:hyperlink>
            <w:hyperlink r:id="rId696">
              <w:r w:rsidR="00EB17D6" w:rsidRPr="00897577">
                <w:rPr>
                  <w:color w:val="0000FF"/>
                  <w:u w:val="single" w:color="0000FF"/>
                </w:rPr>
                <w:t>://</w:t>
              </w:r>
            </w:hyperlink>
            <w:hyperlink r:id="rId697">
              <w:r w:rsidR="00EB17D6" w:rsidRPr="00897577">
                <w:rPr>
                  <w:color w:val="0000FF"/>
                  <w:u w:val="single" w:color="0000FF"/>
                </w:rPr>
                <w:t>m</w:t>
              </w:r>
            </w:hyperlink>
            <w:hyperlink r:id="rId698">
              <w:r w:rsidR="00EB17D6" w:rsidRPr="00897577">
                <w:rPr>
                  <w:color w:val="0000FF"/>
                  <w:u w:val="single" w:color="0000FF"/>
                </w:rPr>
                <w:t>.</w:t>
              </w:r>
            </w:hyperlink>
            <w:hyperlink r:id="rId699">
              <w:r w:rsidR="00EB17D6" w:rsidRPr="00897577">
                <w:rPr>
                  <w:color w:val="0000FF"/>
                  <w:u w:val="single" w:color="0000FF"/>
                </w:rPr>
                <w:t>edsoo</w:t>
              </w:r>
            </w:hyperlink>
            <w:hyperlink r:id="rId700">
              <w:r w:rsidR="00EB17D6" w:rsidRPr="00897577">
                <w:rPr>
                  <w:color w:val="0000FF"/>
                  <w:u w:val="single" w:color="0000FF"/>
                </w:rPr>
                <w:t>.</w:t>
              </w:r>
            </w:hyperlink>
            <w:hyperlink r:id="rId701">
              <w:r w:rsidR="00EB17D6" w:rsidRPr="00897577">
                <w:rPr>
                  <w:color w:val="0000FF"/>
                  <w:u w:val="single" w:color="0000FF"/>
                </w:rPr>
                <w:t>ru</w:t>
              </w:r>
            </w:hyperlink>
            <w:hyperlink r:id="rId702">
              <w:r w:rsidR="00EB17D6" w:rsidRPr="00897577">
                <w:rPr>
                  <w:color w:val="0000FF"/>
                  <w:u w:val="single" w:color="0000FF"/>
                </w:rPr>
                <w:t>/7</w:t>
              </w:r>
            </w:hyperlink>
            <w:hyperlink r:id="rId703">
              <w:r w:rsidR="00EB17D6" w:rsidRPr="00897577">
                <w:rPr>
                  <w:color w:val="0000FF"/>
                  <w:u w:val="single" w:color="0000FF"/>
                </w:rPr>
                <w:t>f</w:t>
              </w:r>
            </w:hyperlink>
            <w:hyperlink r:id="rId704">
              <w:r w:rsidR="00EB17D6" w:rsidRPr="00897577">
                <w:rPr>
                  <w:color w:val="0000FF"/>
                  <w:u w:val="single" w:color="0000FF"/>
                </w:rPr>
                <w:t>4170</w:t>
              </w:r>
            </w:hyperlink>
            <w:hyperlink r:id="rId705">
              <w:r w:rsidR="00EB17D6" w:rsidRPr="00897577">
                <w:rPr>
                  <w:color w:val="0000FF"/>
                  <w:u w:val="single" w:color="0000FF"/>
                </w:rPr>
                <w:t>e</w:t>
              </w:r>
            </w:hyperlink>
            <w:hyperlink r:id="rId706">
              <w:r w:rsidR="00EB17D6" w:rsidRPr="00897577">
                <w:rPr>
                  <w:color w:val="0000FF"/>
                  <w:u w:val="single" w:color="0000FF"/>
                </w:rPr>
                <w:t>4</w:t>
              </w:r>
            </w:hyperlink>
            <w:hyperlink r:id="rId707">
              <w:r w:rsidR="00EB17D6" w:rsidRPr="00897577">
                <w:rPr>
                  <w:rFonts w:ascii="Calibri" w:eastAsia="Calibri" w:hAnsi="Calibri" w:cs="Calibri"/>
                </w:rPr>
                <w:t xml:space="preserve"> </w:t>
              </w:r>
            </w:hyperlink>
          </w:p>
        </w:tc>
      </w:tr>
      <w:tr w:rsidR="00897577" w:rsidTr="00897577">
        <w:trPr>
          <w:trHeight w:val="666"/>
        </w:trPr>
        <w:tc>
          <w:tcPr>
            <w:tcW w:w="6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3.2</w:t>
            </w:r>
            <w:r w:rsidRPr="00897577">
              <w:rPr>
                <w:rFonts w:ascii="Calibri" w:eastAsia="Calibri" w:hAnsi="Calibri" w:cs="Calibri"/>
              </w:rPr>
              <w:t xml:space="preserve"> </w:t>
            </w:r>
          </w:p>
        </w:tc>
        <w:tc>
          <w:tcPr>
            <w:tcW w:w="33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Основы гражданского права</w:t>
            </w:r>
            <w:r w:rsidRPr="00897577">
              <w:rPr>
                <w:rFonts w:ascii="Calibri" w:eastAsia="Calibri" w:hAnsi="Calibri" w:cs="Calibri"/>
              </w:rPr>
              <w:t xml:space="preserve"> </w:t>
            </w:r>
          </w:p>
        </w:tc>
        <w:tc>
          <w:tcPr>
            <w:tcW w:w="10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5"/>
              <w:jc w:val="center"/>
            </w:pPr>
            <w:r w:rsidRPr="00897577">
              <w:rPr>
                <w:sz w:val="24"/>
              </w:rPr>
              <w:t xml:space="preserve"> 2 </w:t>
            </w:r>
            <w:r w:rsidRPr="00897577">
              <w:rPr>
                <w:rFonts w:ascii="Calibri" w:eastAsia="Calibri" w:hAnsi="Calibri" w:cs="Calibri"/>
              </w:rPr>
              <w:t xml:space="preserve"> </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6"/>
              <w:jc w:val="center"/>
            </w:pPr>
            <w:r w:rsidRPr="00897577">
              <w:rPr>
                <w:rFonts w:ascii="Calibri" w:eastAsia="Calibri" w:hAnsi="Calibri" w:cs="Calibri"/>
              </w:rPr>
              <w:t xml:space="preserve">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72"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59"/>
              <w:jc w:val="right"/>
            </w:pPr>
            <w:hyperlink r:id="rId708">
              <w:r w:rsidR="00EB17D6" w:rsidRPr="00897577">
                <w:rPr>
                  <w:color w:val="0000FF"/>
                  <w:u w:val="single" w:color="0000FF"/>
                </w:rPr>
                <w:t>https</w:t>
              </w:r>
            </w:hyperlink>
            <w:hyperlink r:id="rId709">
              <w:r w:rsidR="00EB17D6" w:rsidRPr="00897577">
                <w:rPr>
                  <w:color w:val="0000FF"/>
                  <w:u w:val="single" w:color="0000FF"/>
                </w:rPr>
                <w:t>://</w:t>
              </w:r>
            </w:hyperlink>
            <w:hyperlink r:id="rId710">
              <w:r w:rsidR="00EB17D6" w:rsidRPr="00897577">
                <w:rPr>
                  <w:color w:val="0000FF"/>
                  <w:u w:val="single" w:color="0000FF"/>
                </w:rPr>
                <w:t>m</w:t>
              </w:r>
            </w:hyperlink>
            <w:hyperlink r:id="rId711">
              <w:r w:rsidR="00EB17D6" w:rsidRPr="00897577">
                <w:rPr>
                  <w:color w:val="0000FF"/>
                  <w:u w:val="single" w:color="0000FF"/>
                </w:rPr>
                <w:t>.</w:t>
              </w:r>
            </w:hyperlink>
            <w:hyperlink r:id="rId712">
              <w:r w:rsidR="00EB17D6" w:rsidRPr="00897577">
                <w:rPr>
                  <w:color w:val="0000FF"/>
                  <w:u w:val="single" w:color="0000FF"/>
                </w:rPr>
                <w:t>edsoo</w:t>
              </w:r>
            </w:hyperlink>
            <w:hyperlink r:id="rId713">
              <w:r w:rsidR="00EB17D6" w:rsidRPr="00897577">
                <w:rPr>
                  <w:color w:val="0000FF"/>
                  <w:u w:val="single" w:color="0000FF"/>
                </w:rPr>
                <w:t>.</w:t>
              </w:r>
            </w:hyperlink>
            <w:hyperlink r:id="rId714">
              <w:r w:rsidR="00EB17D6" w:rsidRPr="00897577">
                <w:rPr>
                  <w:color w:val="0000FF"/>
                  <w:u w:val="single" w:color="0000FF"/>
                </w:rPr>
                <w:t>ru</w:t>
              </w:r>
            </w:hyperlink>
            <w:hyperlink r:id="rId715">
              <w:r w:rsidR="00EB17D6" w:rsidRPr="00897577">
                <w:rPr>
                  <w:color w:val="0000FF"/>
                  <w:u w:val="single" w:color="0000FF"/>
                </w:rPr>
                <w:t>/7</w:t>
              </w:r>
            </w:hyperlink>
            <w:hyperlink r:id="rId716">
              <w:r w:rsidR="00EB17D6" w:rsidRPr="00897577">
                <w:rPr>
                  <w:color w:val="0000FF"/>
                  <w:u w:val="single" w:color="0000FF"/>
                </w:rPr>
                <w:t>f</w:t>
              </w:r>
            </w:hyperlink>
            <w:hyperlink r:id="rId717">
              <w:r w:rsidR="00EB17D6" w:rsidRPr="00897577">
                <w:rPr>
                  <w:color w:val="0000FF"/>
                  <w:u w:val="single" w:color="0000FF"/>
                </w:rPr>
                <w:t>4170</w:t>
              </w:r>
            </w:hyperlink>
            <w:hyperlink r:id="rId718">
              <w:r w:rsidR="00EB17D6" w:rsidRPr="00897577">
                <w:rPr>
                  <w:color w:val="0000FF"/>
                  <w:u w:val="single" w:color="0000FF"/>
                </w:rPr>
                <w:t>e</w:t>
              </w:r>
            </w:hyperlink>
            <w:hyperlink r:id="rId719">
              <w:r w:rsidR="00EB17D6" w:rsidRPr="00897577">
                <w:rPr>
                  <w:color w:val="0000FF"/>
                  <w:u w:val="single" w:color="0000FF"/>
                </w:rPr>
                <w:t>4</w:t>
              </w:r>
            </w:hyperlink>
            <w:hyperlink r:id="rId720">
              <w:r w:rsidR="00EB17D6" w:rsidRPr="00897577">
                <w:rPr>
                  <w:rFonts w:ascii="Calibri" w:eastAsia="Calibri" w:hAnsi="Calibri" w:cs="Calibri"/>
                </w:rPr>
                <w:t xml:space="preserve"> </w:t>
              </w:r>
            </w:hyperlink>
          </w:p>
        </w:tc>
      </w:tr>
    </w:tbl>
    <w:p w:rsidR="00EB17D6" w:rsidRDefault="00EB17D6" w:rsidP="00EB17D6">
      <w:pPr>
        <w:spacing w:line="259" w:lineRule="auto"/>
        <w:ind w:left="-1440" w:right="14942"/>
      </w:pPr>
    </w:p>
    <w:tbl>
      <w:tblPr>
        <w:tblW w:w="9658" w:type="dxa"/>
        <w:tblInd w:w="160" w:type="dxa"/>
        <w:tblCellMar>
          <w:top w:w="92" w:type="dxa"/>
          <w:left w:w="102" w:type="dxa"/>
          <w:right w:w="57" w:type="dxa"/>
        </w:tblCellMar>
        <w:tblLook w:val="04A0" w:firstRow="1" w:lastRow="0" w:firstColumn="1" w:lastColumn="0" w:noHBand="0" w:noVBand="1"/>
      </w:tblPr>
      <w:tblGrid>
        <w:gridCol w:w="637"/>
        <w:gridCol w:w="3156"/>
        <w:gridCol w:w="926"/>
        <w:gridCol w:w="1106"/>
        <w:gridCol w:w="1143"/>
        <w:gridCol w:w="2690"/>
      </w:tblGrid>
      <w:tr w:rsidR="00897577" w:rsidTr="00897577">
        <w:trPr>
          <w:trHeight w:val="617"/>
        </w:trPr>
        <w:tc>
          <w:tcPr>
            <w:tcW w:w="6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pPr>
            <w:r w:rsidRPr="00897577">
              <w:rPr>
                <w:sz w:val="24"/>
              </w:rPr>
              <w:t>3.3</w:t>
            </w:r>
            <w:r w:rsidRPr="00897577">
              <w:rPr>
                <w:rFonts w:ascii="Calibri" w:eastAsia="Calibri" w:hAnsi="Calibri" w:cs="Calibri"/>
              </w:rPr>
              <w:t xml:space="preserve"> </w:t>
            </w:r>
          </w:p>
        </w:tc>
        <w:tc>
          <w:tcPr>
            <w:tcW w:w="33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2"/>
            </w:pPr>
            <w:r w:rsidRPr="00897577">
              <w:rPr>
                <w:sz w:val="24"/>
              </w:rPr>
              <w:t>Основы семейного права</w:t>
            </w:r>
            <w:r w:rsidRPr="00897577">
              <w:rPr>
                <w:rFonts w:ascii="Calibri" w:eastAsia="Calibri" w:hAnsi="Calibri" w:cs="Calibri"/>
              </w:rPr>
              <w:t xml:space="preserve"> </w:t>
            </w:r>
          </w:p>
        </w:tc>
        <w:tc>
          <w:tcPr>
            <w:tcW w:w="10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2 </w:t>
            </w:r>
            <w:r w:rsidRPr="00897577">
              <w:rPr>
                <w:rFonts w:ascii="Calibri" w:eastAsia="Calibri" w:hAnsi="Calibri" w:cs="Calibri"/>
              </w:rPr>
              <w:t xml:space="preserve"> </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2"/>
              <w:jc w:val="center"/>
            </w:pPr>
            <w:r w:rsidRPr="00897577">
              <w:rPr>
                <w:rFonts w:ascii="Calibri" w:eastAsia="Calibri" w:hAnsi="Calibri" w:cs="Calibri"/>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9"/>
              <w:jc w:val="center"/>
            </w:pPr>
            <w:r w:rsidRPr="00897577">
              <w:rPr>
                <w:rFonts w:ascii="Calibri" w:eastAsia="Calibri" w:hAnsi="Calibri" w:cs="Calibri"/>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721">
              <w:r w:rsidR="00EB17D6" w:rsidRPr="00897577">
                <w:rPr>
                  <w:color w:val="0000FF"/>
                  <w:u w:val="single" w:color="0000FF"/>
                </w:rPr>
                <w:t>https</w:t>
              </w:r>
            </w:hyperlink>
            <w:hyperlink r:id="rId722">
              <w:r w:rsidR="00EB17D6" w:rsidRPr="00897577">
                <w:rPr>
                  <w:color w:val="0000FF"/>
                  <w:u w:val="single" w:color="0000FF"/>
                </w:rPr>
                <w:t>://</w:t>
              </w:r>
            </w:hyperlink>
            <w:hyperlink r:id="rId723">
              <w:r w:rsidR="00EB17D6" w:rsidRPr="00897577">
                <w:rPr>
                  <w:color w:val="0000FF"/>
                  <w:u w:val="single" w:color="0000FF"/>
                </w:rPr>
                <w:t>m</w:t>
              </w:r>
            </w:hyperlink>
            <w:hyperlink r:id="rId724">
              <w:r w:rsidR="00EB17D6" w:rsidRPr="00897577">
                <w:rPr>
                  <w:color w:val="0000FF"/>
                  <w:u w:val="single" w:color="0000FF"/>
                </w:rPr>
                <w:t>.</w:t>
              </w:r>
            </w:hyperlink>
            <w:hyperlink r:id="rId725">
              <w:r w:rsidR="00EB17D6" w:rsidRPr="00897577">
                <w:rPr>
                  <w:color w:val="0000FF"/>
                  <w:u w:val="single" w:color="0000FF"/>
                </w:rPr>
                <w:t>edsoo</w:t>
              </w:r>
            </w:hyperlink>
            <w:hyperlink r:id="rId726">
              <w:r w:rsidR="00EB17D6" w:rsidRPr="00897577">
                <w:rPr>
                  <w:color w:val="0000FF"/>
                  <w:u w:val="single" w:color="0000FF"/>
                </w:rPr>
                <w:t>.</w:t>
              </w:r>
            </w:hyperlink>
            <w:hyperlink r:id="rId727">
              <w:r w:rsidR="00EB17D6" w:rsidRPr="00897577">
                <w:rPr>
                  <w:color w:val="0000FF"/>
                  <w:u w:val="single" w:color="0000FF"/>
                </w:rPr>
                <w:t>ru</w:t>
              </w:r>
            </w:hyperlink>
            <w:hyperlink r:id="rId728">
              <w:r w:rsidR="00EB17D6" w:rsidRPr="00897577">
                <w:rPr>
                  <w:color w:val="0000FF"/>
                  <w:u w:val="single" w:color="0000FF"/>
                </w:rPr>
                <w:t>/7</w:t>
              </w:r>
            </w:hyperlink>
            <w:hyperlink r:id="rId729">
              <w:r w:rsidR="00EB17D6" w:rsidRPr="00897577">
                <w:rPr>
                  <w:color w:val="0000FF"/>
                  <w:u w:val="single" w:color="0000FF"/>
                </w:rPr>
                <w:t>f</w:t>
              </w:r>
            </w:hyperlink>
            <w:hyperlink r:id="rId730">
              <w:r w:rsidR="00EB17D6" w:rsidRPr="00897577">
                <w:rPr>
                  <w:color w:val="0000FF"/>
                  <w:u w:val="single" w:color="0000FF"/>
                </w:rPr>
                <w:t>4170</w:t>
              </w:r>
            </w:hyperlink>
            <w:hyperlink r:id="rId731">
              <w:r w:rsidR="00EB17D6" w:rsidRPr="00897577">
                <w:rPr>
                  <w:color w:val="0000FF"/>
                  <w:u w:val="single" w:color="0000FF"/>
                </w:rPr>
                <w:t>e</w:t>
              </w:r>
            </w:hyperlink>
            <w:hyperlink r:id="rId732">
              <w:r w:rsidR="00EB17D6" w:rsidRPr="00897577">
                <w:rPr>
                  <w:color w:val="0000FF"/>
                  <w:u w:val="single" w:color="0000FF"/>
                </w:rPr>
                <w:t>4</w:t>
              </w:r>
            </w:hyperlink>
            <w:hyperlink r:id="rId733">
              <w:r w:rsidR="00EB17D6" w:rsidRPr="00897577">
                <w:rPr>
                  <w:rFonts w:ascii="Calibri" w:eastAsia="Calibri" w:hAnsi="Calibri" w:cs="Calibri"/>
                </w:rPr>
                <w:t xml:space="preserve"> </w:t>
              </w:r>
            </w:hyperlink>
          </w:p>
        </w:tc>
      </w:tr>
      <w:tr w:rsidR="00897577" w:rsidTr="00897577">
        <w:trPr>
          <w:trHeight w:val="615"/>
        </w:trPr>
        <w:tc>
          <w:tcPr>
            <w:tcW w:w="6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pPr>
            <w:r w:rsidRPr="00897577">
              <w:rPr>
                <w:sz w:val="24"/>
              </w:rPr>
              <w:t>3.4</w:t>
            </w:r>
            <w:r w:rsidRPr="00897577">
              <w:rPr>
                <w:rFonts w:ascii="Calibri" w:eastAsia="Calibri" w:hAnsi="Calibri" w:cs="Calibri"/>
              </w:rPr>
              <w:t xml:space="preserve"> </w:t>
            </w:r>
          </w:p>
        </w:tc>
        <w:tc>
          <w:tcPr>
            <w:tcW w:w="33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2"/>
            </w:pPr>
            <w:r w:rsidRPr="00897577">
              <w:rPr>
                <w:sz w:val="24"/>
              </w:rPr>
              <w:t>Основы трудового права</w:t>
            </w:r>
            <w:r w:rsidRPr="00897577">
              <w:rPr>
                <w:rFonts w:ascii="Calibri" w:eastAsia="Calibri" w:hAnsi="Calibri" w:cs="Calibri"/>
              </w:rPr>
              <w:t xml:space="preserve"> </w:t>
            </w:r>
          </w:p>
        </w:tc>
        <w:tc>
          <w:tcPr>
            <w:tcW w:w="10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2 </w:t>
            </w:r>
            <w:r w:rsidRPr="00897577">
              <w:rPr>
                <w:rFonts w:ascii="Calibri" w:eastAsia="Calibri" w:hAnsi="Calibri" w:cs="Calibri"/>
              </w:rPr>
              <w:t xml:space="preserve"> </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2"/>
              <w:jc w:val="center"/>
            </w:pPr>
            <w:r w:rsidRPr="00897577">
              <w:rPr>
                <w:rFonts w:ascii="Calibri" w:eastAsia="Calibri" w:hAnsi="Calibri" w:cs="Calibri"/>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9"/>
              <w:jc w:val="center"/>
            </w:pPr>
            <w:r w:rsidRPr="00897577">
              <w:rPr>
                <w:rFonts w:ascii="Calibri" w:eastAsia="Calibri" w:hAnsi="Calibri" w:cs="Calibri"/>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734">
              <w:r w:rsidR="00EB17D6" w:rsidRPr="00897577">
                <w:rPr>
                  <w:color w:val="0000FF"/>
                  <w:u w:val="single" w:color="0000FF"/>
                </w:rPr>
                <w:t>https</w:t>
              </w:r>
            </w:hyperlink>
            <w:hyperlink r:id="rId735">
              <w:r w:rsidR="00EB17D6" w:rsidRPr="00897577">
                <w:rPr>
                  <w:color w:val="0000FF"/>
                  <w:u w:val="single" w:color="0000FF"/>
                </w:rPr>
                <w:t>://</w:t>
              </w:r>
            </w:hyperlink>
            <w:hyperlink r:id="rId736">
              <w:r w:rsidR="00EB17D6" w:rsidRPr="00897577">
                <w:rPr>
                  <w:color w:val="0000FF"/>
                  <w:u w:val="single" w:color="0000FF"/>
                </w:rPr>
                <w:t>m</w:t>
              </w:r>
            </w:hyperlink>
            <w:hyperlink r:id="rId737">
              <w:r w:rsidR="00EB17D6" w:rsidRPr="00897577">
                <w:rPr>
                  <w:color w:val="0000FF"/>
                  <w:u w:val="single" w:color="0000FF"/>
                </w:rPr>
                <w:t>.</w:t>
              </w:r>
            </w:hyperlink>
            <w:hyperlink r:id="rId738">
              <w:r w:rsidR="00EB17D6" w:rsidRPr="00897577">
                <w:rPr>
                  <w:color w:val="0000FF"/>
                  <w:u w:val="single" w:color="0000FF"/>
                </w:rPr>
                <w:t>edsoo</w:t>
              </w:r>
            </w:hyperlink>
            <w:hyperlink r:id="rId739">
              <w:r w:rsidR="00EB17D6" w:rsidRPr="00897577">
                <w:rPr>
                  <w:color w:val="0000FF"/>
                  <w:u w:val="single" w:color="0000FF"/>
                </w:rPr>
                <w:t>.</w:t>
              </w:r>
            </w:hyperlink>
            <w:hyperlink r:id="rId740">
              <w:r w:rsidR="00EB17D6" w:rsidRPr="00897577">
                <w:rPr>
                  <w:color w:val="0000FF"/>
                  <w:u w:val="single" w:color="0000FF"/>
                </w:rPr>
                <w:t>ru</w:t>
              </w:r>
            </w:hyperlink>
            <w:hyperlink r:id="rId741">
              <w:r w:rsidR="00EB17D6" w:rsidRPr="00897577">
                <w:rPr>
                  <w:color w:val="0000FF"/>
                  <w:u w:val="single" w:color="0000FF"/>
                </w:rPr>
                <w:t>/7</w:t>
              </w:r>
            </w:hyperlink>
            <w:hyperlink r:id="rId742">
              <w:r w:rsidR="00EB17D6" w:rsidRPr="00897577">
                <w:rPr>
                  <w:color w:val="0000FF"/>
                  <w:u w:val="single" w:color="0000FF"/>
                </w:rPr>
                <w:t>f</w:t>
              </w:r>
            </w:hyperlink>
            <w:hyperlink r:id="rId743">
              <w:r w:rsidR="00EB17D6" w:rsidRPr="00897577">
                <w:rPr>
                  <w:color w:val="0000FF"/>
                  <w:u w:val="single" w:color="0000FF"/>
                </w:rPr>
                <w:t>4170</w:t>
              </w:r>
            </w:hyperlink>
            <w:hyperlink r:id="rId744">
              <w:r w:rsidR="00EB17D6" w:rsidRPr="00897577">
                <w:rPr>
                  <w:color w:val="0000FF"/>
                  <w:u w:val="single" w:color="0000FF"/>
                </w:rPr>
                <w:t>e</w:t>
              </w:r>
            </w:hyperlink>
            <w:hyperlink r:id="rId745">
              <w:r w:rsidR="00EB17D6" w:rsidRPr="00897577">
                <w:rPr>
                  <w:color w:val="0000FF"/>
                  <w:u w:val="single" w:color="0000FF"/>
                </w:rPr>
                <w:t>4</w:t>
              </w:r>
            </w:hyperlink>
            <w:hyperlink r:id="rId746">
              <w:r w:rsidR="00EB17D6" w:rsidRPr="00897577">
                <w:rPr>
                  <w:rFonts w:ascii="Calibri" w:eastAsia="Calibri" w:hAnsi="Calibri" w:cs="Calibri"/>
                </w:rPr>
                <w:t xml:space="preserve"> </w:t>
              </w:r>
            </w:hyperlink>
          </w:p>
        </w:tc>
      </w:tr>
      <w:tr w:rsidR="00897577" w:rsidTr="00897577">
        <w:trPr>
          <w:trHeight w:val="615"/>
        </w:trPr>
        <w:tc>
          <w:tcPr>
            <w:tcW w:w="6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pPr>
            <w:r w:rsidRPr="00897577">
              <w:rPr>
                <w:sz w:val="24"/>
              </w:rPr>
              <w:t>3.5</w:t>
            </w:r>
            <w:r w:rsidRPr="00897577">
              <w:rPr>
                <w:rFonts w:ascii="Calibri" w:eastAsia="Calibri" w:hAnsi="Calibri" w:cs="Calibri"/>
              </w:rPr>
              <w:t xml:space="preserve"> </w:t>
            </w:r>
          </w:p>
        </w:tc>
        <w:tc>
          <w:tcPr>
            <w:tcW w:w="33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2"/>
            </w:pPr>
            <w:r w:rsidRPr="00897577">
              <w:rPr>
                <w:sz w:val="24"/>
              </w:rPr>
              <w:t>Виды юридической ответственности</w:t>
            </w:r>
            <w:r w:rsidRPr="00897577">
              <w:rPr>
                <w:rFonts w:ascii="Calibri" w:eastAsia="Calibri" w:hAnsi="Calibri" w:cs="Calibri"/>
              </w:rPr>
              <w:t xml:space="preserve"> </w:t>
            </w:r>
          </w:p>
        </w:tc>
        <w:tc>
          <w:tcPr>
            <w:tcW w:w="10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2 </w:t>
            </w:r>
            <w:r w:rsidRPr="00897577">
              <w:rPr>
                <w:rFonts w:ascii="Calibri" w:eastAsia="Calibri" w:hAnsi="Calibri" w:cs="Calibri"/>
              </w:rPr>
              <w:t xml:space="preserve"> </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2"/>
              <w:jc w:val="center"/>
            </w:pPr>
            <w:r w:rsidRPr="00897577">
              <w:rPr>
                <w:rFonts w:ascii="Calibri" w:eastAsia="Calibri" w:hAnsi="Calibri" w:cs="Calibri"/>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9"/>
              <w:jc w:val="center"/>
            </w:pPr>
            <w:r w:rsidRPr="00897577">
              <w:rPr>
                <w:rFonts w:ascii="Calibri" w:eastAsia="Calibri" w:hAnsi="Calibri" w:cs="Calibri"/>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747">
              <w:r w:rsidR="00EB17D6" w:rsidRPr="00897577">
                <w:rPr>
                  <w:color w:val="0000FF"/>
                  <w:u w:val="single" w:color="0000FF"/>
                </w:rPr>
                <w:t>https</w:t>
              </w:r>
            </w:hyperlink>
            <w:hyperlink r:id="rId748">
              <w:r w:rsidR="00EB17D6" w:rsidRPr="00897577">
                <w:rPr>
                  <w:color w:val="0000FF"/>
                  <w:u w:val="single" w:color="0000FF"/>
                </w:rPr>
                <w:t>://</w:t>
              </w:r>
            </w:hyperlink>
            <w:hyperlink r:id="rId749">
              <w:r w:rsidR="00EB17D6" w:rsidRPr="00897577">
                <w:rPr>
                  <w:color w:val="0000FF"/>
                  <w:u w:val="single" w:color="0000FF"/>
                </w:rPr>
                <w:t>m</w:t>
              </w:r>
            </w:hyperlink>
            <w:hyperlink r:id="rId750">
              <w:r w:rsidR="00EB17D6" w:rsidRPr="00897577">
                <w:rPr>
                  <w:color w:val="0000FF"/>
                  <w:u w:val="single" w:color="0000FF"/>
                </w:rPr>
                <w:t>.</w:t>
              </w:r>
            </w:hyperlink>
            <w:hyperlink r:id="rId751">
              <w:r w:rsidR="00EB17D6" w:rsidRPr="00897577">
                <w:rPr>
                  <w:color w:val="0000FF"/>
                  <w:u w:val="single" w:color="0000FF"/>
                </w:rPr>
                <w:t>edsoo</w:t>
              </w:r>
            </w:hyperlink>
            <w:hyperlink r:id="rId752">
              <w:r w:rsidR="00EB17D6" w:rsidRPr="00897577">
                <w:rPr>
                  <w:color w:val="0000FF"/>
                  <w:u w:val="single" w:color="0000FF"/>
                </w:rPr>
                <w:t>.</w:t>
              </w:r>
            </w:hyperlink>
            <w:hyperlink r:id="rId753">
              <w:r w:rsidR="00EB17D6" w:rsidRPr="00897577">
                <w:rPr>
                  <w:color w:val="0000FF"/>
                  <w:u w:val="single" w:color="0000FF"/>
                </w:rPr>
                <w:t>ru</w:t>
              </w:r>
            </w:hyperlink>
            <w:hyperlink r:id="rId754">
              <w:r w:rsidR="00EB17D6" w:rsidRPr="00897577">
                <w:rPr>
                  <w:color w:val="0000FF"/>
                  <w:u w:val="single" w:color="0000FF"/>
                </w:rPr>
                <w:t>/7</w:t>
              </w:r>
            </w:hyperlink>
            <w:hyperlink r:id="rId755">
              <w:r w:rsidR="00EB17D6" w:rsidRPr="00897577">
                <w:rPr>
                  <w:color w:val="0000FF"/>
                  <w:u w:val="single" w:color="0000FF"/>
                </w:rPr>
                <w:t>f</w:t>
              </w:r>
            </w:hyperlink>
            <w:hyperlink r:id="rId756">
              <w:r w:rsidR="00EB17D6" w:rsidRPr="00897577">
                <w:rPr>
                  <w:color w:val="0000FF"/>
                  <w:u w:val="single" w:color="0000FF"/>
                </w:rPr>
                <w:t>4170</w:t>
              </w:r>
            </w:hyperlink>
            <w:hyperlink r:id="rId757">
              <w:r w:rsidR="00EB17D6" w:rsidRPr="00897577">
                <w:rPr>
                  <w:color w:val="0000FF"/>
                  <w:u w:val="single" w:color="0000FF"/>
                </w:rPr>
                <w:t>e</w:t>
              </w:r>
            </w:hyperlink>
            <w:hyperlink r:id="rId758">
              <w:r w:rsidR="00EB17D6" w:rsidRPr="00897577">
                <w:rPr>
                  <w:color w:val="0000FF"/>
                  <w:u w:val="single" w:color="0000FF"/>
                </w:rPr>
                <w:t>4</w:t>
              </w:r>
            </w:hyperlink>
            <w:hyperlink r:id="rId759">
              <w:r w:rsidR="00EB17D6" w:rsidRPr="00897577">
                <w:rPr>
                  <w:rFonts w:ascii="Calibri" w:eastAsia="Calibri" w:hAnsi="Calibri" w:cs="Calibri"/>
                </w:rPr>
                <w:t xml:space="preserve"> </w:t>
              </w:r>
            </w:hyperlink>
          </w:p>
        </w:tc>
      </w:tr>
      <w:tr w:rsidR="00897577" w:rsidTr="00897577">
        <w:trPr>
          <w:trHeight w:val="642"/>
        </w:trPr>
        <w:tc>
          <w:tcPr>
            <w:tcW w:w="6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pPr>
            <w:r w:rsidRPr="00897577">
              <w:rPr>
                <w:sz w:val="24"/>
              </w:rPr>
              <w:t>3.6</w:t>
            </w:r>
            <w:r w:rsidRPr="00897577">
              <w:rPr>
                <w:rFonts w:ascii="Calibri" w:eastAsia="Calibri" w:hAnsi="Calibri" w:cs="Calibri"/>
              </w:rPr>
              <w:t xml:space="preserve"> </w:t>
            </w:r>
          </w:p>
        </w:tc>
        <w:tc>
          <w:tcPr>
            <w:tcW w:w="332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6" w:line="259" w:lineRule="auto"/>
              <w:ind w:left="132"/>
            </w:pPr>
            <w:r w:rsidRPr="00897577">
              <w:rPr>
                <w:sz w:val="24"/>
              </w:rPr>
              <w:t xml:space="preserve">Правоохранительные органы в </w:t>
            </w:r>
          </w:p>
          <w:p w:rsidR="00EB17D6" w:rsidRDefault="00EB17D6" w:rsidP="00897577">
            <w:pPr>
              <w:spacing w:line="259" w:lineRule="auto"/>
              <w:ind w:left="132"/>
            </w:pPr>
            <w:r w:rsidRPr="00897577">
              <w:rPr>
                <w:sz w:val="24"/>
              </w:rPr>
              <w:t>Российской Федерации</w:t>
            </w:r>
            <w:r w:rsidRPr="00897577">
              <w:rPr>
                <w:rFonts w:ascii="Calibri" w:eastAsia="Calibri" w:hAnsi="Calibri" w:cs="Calibri"/>
              </w:rPr>
              <w:t xml:space="preserve"> </w:t>
            </w:r>
          </w:p>
        </w:tc>
        <w:tc>
          <w:tcPr>
            <w:tcW w:w="10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3 </w:t>
            </w:r>
            <w:r w:rsidRPr="00897577">
              <w:rPr>
                <w:rFonts w:ascii="Calibri" w:eastAsia="Calibri" w:hAnsi="Calibri" w:cs="Calibri"/>
              </w:rPr>
              <w:t xml:space="preserve"> </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2"/>
              <w:jc w:val="center"/>
            </w:pPr>
            <w:r w:rsidRPr="00897577">
              <w:rPr>
                <w:rFonts w:ascii="Calibri" w:eastAsia="Calibri" w:hAnsi="Calibri" w:cs="Calibri"/>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9"/>
              <w:jc w:val="center"/>
            </w:pPr>
            <w:r w:rsidRPr="00897577">
              <w:rPr>
                <w:rFonts w:ascii="Calibri" w:eastAsia="Calibri" w:hAnsi="Calibri" w:cs="Calibri"/>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760">
              <w:r w:rsidR="00EB17D6" w:rsidRPr="00897577">
                <w:rPr>
                  <w:color w:val="0000FF"/>
                  <w:u w:val="single" w:color="0000FF"/>
                </w:rPr>
                <w:t>https</w:t>
              </w:r>
            </w:hyperlink>
            <w:hyperlink r:id="rId761">
              <w:r w:rsidR="00EB17D6" w:rsidRPr="00897577">
                <w:rPr>
                  <w:color w:val="0000FF"/>
                  <w:u w:val="single" w:color="0000FF"/>
                </w:rPr>
                <w:t>://</w:t>
              </w:r>
            </w:hyperlink>
            <w:hyperlink r:id="rId762">
              <w:r w:rsidR="00EB17D6" w:rsidRPr="00897577">
                <w:rPr>
                  <w:color w:val="0000FF"/>
                  <w:u w:val="single" w:color="0000FF"/>
                </w:rPr>
                <w:t>m</w:t>
              </w:r>
            </w:hyperlink>
            <w:hyperlink r:id="rId763">
              <w:r w:rsidR="00EB17D6" w:rsidRPr="00897577">
                <w:rPr>
                  <w:color w:val="0000FF"/>
                  <w:u w:val="single" w:color="0000FF"/>
                </w:rPr>
                <w:t>.</w:t>
              </w:r>
            </w:hyperlink>
            <w:hyperlink r:id="rId764">
              <w:r w:rsidR="00EB17D6" w:rsidRPr="00897577">
                <w:rPr>
                  <w:color w:val="0000FF"/>
                  <w:u w:val="single" w:color="0000FF"/>
                </w:rPr>
                <w:t>edsoo</w:t>
              </w:r>
            </w:hyperlink>
            <w:hyperlink r:id="rId765">
              <w:r w:rsidR="00EB17D6" w:rsidRPr="00897577">
                <w:rPr>
                  <w:color w:val="0000FF"/>
                  <w:u w:val="single" w:color="0000FF"/>
                </w:rPr>
                <w:t>.</w:t>
              </w:r>
            </w:hyperlink>
            <w:hyperlink r:id="rId766">
              <w:r w:rsidR="00EB17D6" w:rsidRPr="00897577">
                <w:rPr>
                  <w:color w:val="0000FF"/>
                  <w:u w:val="single" w:color="0000FF"/>
                </w:rPr>
                <w:t>ru</w:t>
              </w:r>
            </w:hyperlink>
            <w:hyperlink r:id="rId767">
              <w:r w:rsidR="00EB17D6" w:rsidRPr="00897577">
                <w:rPr>
                  <w:color w:val="0000FF"/>
                  <w:u w:val="single" w:color="0000FF"/>
                </w:rPr>
                <w:t>/7</w:t>
              </w:r>
            </w:hyperlink>
            <w:hyperlink r:id="rId768">
              <w:r w:rsidR="00EB17D6" w:rsidRPr="00897577">
                <w:rPr>
                  <w:color w:val="0000FF"/>
                  <w:u w:val="single" w:color="0000FF"/>
                </w:rPr>
                <w:t>f</w:t>
              </w:r>
            </w:hyperlink>
            <w:hyperlink r:id="rId769">
              <w:r w:rsidR="00EB17D6" w:rsidRPr="00897577">
                <w:rPr>
                  <w:color w:val="0000FF"/>
                  <w:u w:val="single" w:color="0000FF"/>
                </w:rPr>
                <w:t>4170</w:t>
              </w:r>
            </w:hyperlink>
            <w:hyperlink r:id="rId770">
              <w:r w:rsidR="00EB17D6" w:rsidRPr="00897577">
                <w:rPr>
                  <w:color w:val="0000FF"/>
                  <w:u w:val="single" w:color="0000FF"/>
                </w:rPr>
                <w:t>e</w:t>
              </w:r>
            </w:hyperlink>
            <w:hyperlink r:id="rId771">
              <w:r w:rsidR="00EB17D6" w:rsidRPr="00897577">
                <w:rPr>
                  <w:color w:val="0000FF"/>
                  <w:u w:val="single" w:color="0000FF"/>
                </w:rPr>
                <w:t>4</w:t>
              </w:r>
            </w:hyperlink>
            <w:hyperlink r:id="rId772">
              <w:r w:rsidR="00EB17D6" w:rsidRPr="00897577">
                <w:rPr>
                  <w:rFonts w:ascii="Calibri" w:eastAsia="Calibri" w:hAnsi="Calibri" w:cs="Calibri"/>
                </w:rPr>
                <w:t xml:space="preserve"> </w:t>
              </w:r>
            </w:hyperlink>
          </w:p>
        </w:tc>
      </w:tr>
      <w:tr w:rsidR="00897577" w:rsidTr="00897577">
        <w:trPr>
          <w:trHeight w:val="522"/>
        </w:trPr>
        <w:tc>
          <w:tcPr>
            <w:tcW w:w="400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5"/>
            </w:pPr>
            <w:r w:rsidRPr="00897577">
              <w:rPr>
                <w:sz w:val="24"/>
              </w:rPr>
              <w:t>Итого по разделу</w:t>
            </w:r>
            <w:r w:rsidRPr="00897577">
              <w:rPr>
                <w:rFonts w:ascii="Calibri" w:eastAsia="Calibri" w:hAnsi="Calibri" w:cs="Calibri"/>
              </w:rPr>
              <w:t xml:space="preserve"> </w:t>
            </w:r>
          </w:p>
        </w:tc>
        <w:tc>
          <w:tcPr>
            <w:tcW w:w="10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12 </w:t>
            </w:r>
            <w:r w:rsidRPr="00897577">
              <w:rPr>
                <w:rFonts w:ascii="Calibri" w:eastAsia="Calibri" w:hAnsi="Calibri" w:cs="Calibri"/>
              </w:rPr>
              <w:t xml:space="preserve"> </w:t>
            </w:r>
          </w:p>
        </w:tc>
        <w:tc>
          <w:tcPr>
            <w:tcW w:w="1293"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c>
          <w:tcPr>
            <w:tcW w:w="1339"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81"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15"/>
        </w:trPr>
        <w:tc>
          <w:tcPr>
            <w:tcW w:w="400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5"/>
            </w:pPr>
            <w:r w:rsidRPr="00897577">
              <w:rPr>
                <w:sz w:val="24"/>
              </w:rPr>
              <w:t>Защита проектов, итоговое повторение</w:t>
            </w:r>
            <w:r w:rsidRPr="00897577">
              <w:rPr>
                <w:rFonts w:ascii="Calibri" w:eastAsia="Calibri" w:hAnsi="Calibri" w:cs="Calibri"/>
              </w:rPr>
              <w:t xml:space="preserve"> </w:t>
            </w:r>
          </w:p>
        </w:tc>
        <w:tc>
          <w:tcPr>
            <w:tcW w:w="10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3 </w:t>
            </w:r>
            <w:r w:rsidRPr="00897577">
              <w:rPr>
                <w:rFonts w:ascii="Calibri" w:eastAsia="Calibri" w:hAnsi="Calibri" w:cs="Calibri"/>
              </w:rPr>
              <w:t xml:space="preserve"> </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0"/>
              <w:jc w:val="center"/>
            </w:pPr>
            <w:r w:rsidRPr="00897577">
              <w:rPr>
                <w:sz w:val="24"/>
              </w:rPr>
              <w:t xml:space="preserve"> 1 </w:t>
            </w:r>
            <w:r w:rsidRPr="00897577">
              <w:rPr>
                <w:rFonts w:ascii="Calibri" w:eastAsia="Calibri" w:hAnsi="Calibri" w:cs="Calibri"/>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9"/>
              <w:jc w:val="center"/>
            </w:pPr>
            <w:r w:rsidRPr="00897577">
              <w:rPr>
                <w:rFonts w:ascii="Calibri" w:eastAsia="Calibri" w:hAnsi="Calibri" w:cs="Calibri"/>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773">
              <w:r w:rsidR="00EB17D6" w:rsidRPr="00897577">
                <w:rPr>
                  <w:color w:val="0000FF"/>
                  <w:u w:val="single" w:color="0000FF"/>
                </w:rPr>
                <w:t>https</w:t>
              </w:r>
            </w:hyperlink>
            <w:hyperlink r:id="rId774">
              <w:r w:rsidR="00EB17D6" w:rsidRPr="00897577">
                <w:rPr>
                  <w:color w:val="0000FF"/>
                  <w:u w:val="single" w:color="0000FF"/>
                </w:rPr>
                <w:t>://</w:t>
              </w:r>
            </w:hyperlink>
            <w:hyperlink r:id="rId775">
              <w:r w:rsidR="00EB17D6" w:rsidRPr="00897577">
                <w:rPr>
                  <w:color w:val="0000FF"/>
                  <w:u w:val="single" w:color="0000FF"/>
                </w:rPr>
                <w:t>m</w:t>
              </w:r>
            </w:hyperlink>
            <w:hyperlink r:id="rId776">
              <w:r w:rsidR="00EB17D6" w:rsidRPr="00897577">
                <w:rPr>
                  <w:color w:val="0000FF"/>
                  <w:u w:val="single" w:color="0000FF"/>
                </w:rPr>
                <w:t>.</w:t>
              </w:r>
            </w:hyperlink>
            <w:hyperlink r:id="rId777">
              <w:r w:rsidR="00EB17D6" w:rsidRPr="00897577">
                <w:rPr>
                  <w:color w:val="0000FF"/>
                  <w:u w:val="single" w:color="0000FF"/>
                </w:rPr>
                <w:t>edsoo</w:t>
              </w:r>
            </w:hyperlink>
            <w:hyperlink r:id="rId778">
              <w:r w:rsidR="00EB17D6" w:rsidRPr="00897577">
                <w:rPr>
                  <w:color w:val="0000FF"/>
                  <w:u w:val="single" w:color="0000FF"/>
                </w:rPr>
                <w:t>.</w:t>
              </w:r>
            </w:hyperlink>
            <w:hyperlink r:id="rId779">
              <w:r w:rsidR="00EB17D6" w:rsidRPr="00897577">
                <w:rPr>
                  <w:color w:val="0000FF"/>
                  <w:u w:val="single" w:color="0000FF"/>
                </w:rPr>
                <w:t>ru</w:t>
              </w:r>
            </w:hyperlink>
            <w:hyperlink r:id="rId780">
              <w:r w:rsidR="00EB17D6" w:rsidRPr="00897577">
                <w:rPr>
                  <w:color w:val="0000FF"/>
                  <w:u w:val="single" w:color="0000FF"/>
                </w:rPr>
                <w:t>/7</w:t>
              </w:r>
            </w:hyperlink>
            <w:hyperlink r:id="rId781">
              <w:r w:rsidR="00EB17D6" w:rsidRPr="00897577">
                <w:rPr>
                  <w:color w:val="0000FF"/>
                  <w:u w:val="single" w:color="0000FF"/>
                </w:rPr>
                <w:t>f</w:t>
              </w:r>
            </w:hyperlink>
            <w:hyperlink r:id="rId782">
              <w:r w:rsidR="00EB17D6" w:rsidRPr="00897577">
                <w:rPr>
                  <w:color w:val="0000FF"/>
                  <w:u w:val="single" w:color="0000FF"/>
                </w:rPr>
                <w:t>4170</w:t>
              </w:r>
            </w:hyperlink>
            <w:hyperlink r:id="rId783">
              <w:r w:rsidR="00EB17D6" w:rsidRPr="00897577">
                <w:rPr>
                  <w:color w:val="0000FF"/>
                  <w:u w:val="single" w:color="0000FF"/>
                </w:rPr>
                <w:t>e</w:t>
              </w:r>
            </w:hyperlink>
            <w:hyperlink r:id="rId784">
              <w:r w:rsidR="00EB17D6" w:rsidRPr="00897577">
                <w:rPr>
                  <w:color w:val="0000FF"/>
                  <w:u w:val="single" w:color="0000FF"/>
                </w:rPr>
                <w:t>4</w:t>
              </w:r>
            </w:hyperlink>
            <w:hyperlink r:id="rId785">
              <w:r w:rsidR="00EB17D6" w:rsidRPr="00897577">
                <w:rPr>
                  <w:rFonts w:ascii="Calibri" w:eastAsia="Calibri" w:hAnsi="Calibri" w:cs="Calibri"/>
                </w:rPr>
                <w:t xml:space="preserve"> </w:t>
              </w:r>
            </w:hyperlink>
          </w:p>
        </w:tc>
      </w:tr>
      <w:tr w:rsidR="00897577" w:rsidTr="00897577">
        <w:trPr>
          <w:trHeight w:val="521"/>
        </w:trPr>
        <w:tc>
          <w:tcPr>
            <w:tcW w:w="400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5"/>
            </w:pPr>
            <w:r w:rsidRPr="00897577">
              <w:rPr>
                <w:sz w:val="24"/>
              </w:rPr>
              <w:t>ОБЩЕЕ КОЛИЧЕСТВО ЧАСОВ ПО ПРОГРАММЕ</w:t>
            </w:r>
            <w:r w:rsidRPr="00897577">
              <w:rPr>
                <w:rFonts w:ascii="Calibri" w:eastAsia="Calibri" w:hAnsi="Calibri" w:cs="Calibri"/>
              </w:rPr>
              <w:t xml:space="preserve"> </w:t>
            </w:r>
          </w:p>
        </w:tc>
        <w:tc>
          <w:tcPr>
            <w:tcW w:w="10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34 </w:t>
            </w:r>
            <w:r w:rsidRPr="00897577">
              <w:rPr>
                <w:rFonts w:ascii="Calibri" w:eastAsia="Calibri" w:hAnsi="Calibri" w:cs="Calibri"/>
              </w:rPr>
              <w:t xml:space="preserve"> </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0"/>
              <w:jc w:val="center"/>
            </w:pPr>
            <w:r w:rsidRPr="00897577">
              <w:rPr>
                <w:sz w:val="24"/>
              </w:rPr>
              <w:t xml:space="preserve"> 2 </w:t>
            </w:r>
            <w:r w:rsidRPr="00897577">
              <w:rPr>
                <w:rFonts w:ascii="Calibri" w:eastAsia="Calibri" w:hAnsi="Calibri" w:cs="Calibri"/>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0 </w:t>
            </w:r>
            <w:r w:rsidRPr="00897577">
              <w:rPr>
                <w:rFonts w:ascii="Calibri" w:eastAsia="Calibri" w:hAnsi="Calibri" w:cs="Calibri"/>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r>
    </w:tbl>
    <w:p w:rsidR="005A74A0" w:rsidRDefault="005A74A0">
      <w:pPr>
        <w:tabs>
          <w:tab w:val="left" w:pos="284"/>
        </w:tabs>
        <w:ind w:right="-2"/>
        <w:jc w:val="both"/>
        <w:rPr>
          <w:sz w:val="26"/>
          <w:szCs w:val="26"/>
        </w:rPr>
      </w:pPr>
    </w:p>
    <w:p w:rsidR="00BE2304" w:rsidRDefault="00BE2304" w:rsidP="00BE2304">
      <w:pPr>
        <w:tabs>
          <w:tab w:val="left" w:pos="426"/>
        </w:tabs>
        <w:jc w:val="both"/>
        <w:rPr>
          <w:sz w:val="26"/>
          <w:szCs w:val="26"/>
        </w:rPr>
      </w:pPr>
      <w:r>
        <w:rPr>
          <w:sz w:val="26"/>
          <w:szCs w:val="26"/>
        </w:rPr>
        <w:t>Тематическое планирование 8 класс</w:t>
      </w:r>
    </w:p>
    <w:p w:rsidR="00BE2304" w:rsidRDefault="00BE2304" w:rsidP="00BE2304">
      <w:pPr>
        <w:tabs>
          <w:tab w:val="left" w:pos="426"/>
        </w:tabs>
        <w:jc w:val="both"/>
        <w:rPr>
          <w:sz w:val="26"/>
          <w:szCs w:val="26"/>
        </w:rPr>
      </w:pPr>
    </w:p>
    <w:tbl>
      <w:tblPr>
        <w:tblW w:w="10031" w:type="dxa"/>
        <w:tblInd w:w="160" w:type="dxa"/>
        <w:tblCellMar>
          <w:top w:w="92" w:type="dxa"/>
          <w:left w:w="100" w:type="dxa"/>
          <w:right w:w="28" w:type="dxa"/>
        </w:tblCellMar>
        <w:tblLook w:val="04A0" w:firstRow="1" w:lastRow="0" w:firstColumn="1" w:lastColumn="0" w:noHBand="0" w:noVBand="1"/>
      </w:tblPr>
      <w:tblGrid>
        <w:gridCol w:w="588"/>
        <w:gridCol w:w="2280"/>
        <w:gridCol w:w="870"/>
        <w:gridCol w:w="1761"/>
        <w:gridCol w:w="1829"/>
        <w:gridCol w:w="2703"/>
      </w:tblGrid>
      <w:tr w:rsidR="00897577" w:rsidTr="00897577">
        <w:trPr>
          <w:trHeight w:val="366"/>
        </w:trPr>
        <w:tc>
          <w:tcPr>
            <w:tcW w:w="74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7" w:line="259" w:lineRule="auto"/>
              <w:ind w:right="112"/>
              <w:jc w:val="right"/>
            </w:pPr>
            <w:r w:rsidRPr="00897577">
              <w:rPr>
                <w:b/>
                <w:sz w:val="24"/>
              </w:rPr>
              <w:t xml:space="preserve">№ п/п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c>
          <w:tcPr>
            <w:tcW w:w="340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76" w:lineRule="auto"/>
              <w:ind w:left="134"/>
            </w:pPr>
            <w:r w:rsidRPr="00897577">
              <w:rPr>
                <w:b/>
                <w:sz w:val="24"/>
              </w:rPr>
              <w:t xml:space="preserve">Наименование разделов и тем программы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c>
          <w:tcPr>
            <w:tcW w:w="2434" w:type="dxa"/>
            <w:gridSpan w:val="2"/>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b/>
                <w:sz w:val="24"/>
              </w:rPr>
              <w:t>Количество часов</w:t>
            </w:r>
            <w:r w:rsidRPr="00897577">
              <w:rPr>
                <w:rFonts w:ascii="Calibri" w:eastAsia="Calibri" w:hAnsi="Calibri" w:cs="Calibri"/>
              </w:rPr>
              <w:t xml:space="preserve"> </w:t>
            </w:r>
          </w:p>
        </w:tc>
        <w:tc>
          <w:tcPr>
            <w:tcW w:w="1388"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c>
          <w:tcPr>
            <w:tcW w:w="206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73" w:lineRule="auto"/>
              <w:ind w:left="134"/>
            </w:pPr>
            <w:r w:rsidRPr="00897577">
              <w:rPr>
                <w:b/>
                <w:sz w:val="24"/>
              </w:rPr>
              <w:t xml:space="preserve">Электронные (цифровые) образовательные </w:t>
            </w:r>
          </w:p>
          <w:p w:rsidR="00EB17D6" w:rsidRDefault="00EB17D6" w:rsidP="00897577">
            <w:pPr>
              <w:spacing w:after="9" w:line="259" w:lineRule="auto"/>
              <w:ind w:left="134"/>
            </w:pPr>
            <w:r w:rsidRPr="00897577">
              <w:rPr>
                <w:b/>
                <w:sz w:val="24"/>
              </w:rPr>
              <w:t xml:space="preserve">ресурсы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r>
      <w:tr w:rsidR="00897577" w:rsidTr="00897577">
        <w:trPr>
          <w:trHeight w:val="1257"/>
        </w:trPr>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7" w:line="259" w:lineRule="auto"/>
              <w:ind w:left="134"/>
            </w:pPr>
            <w:r w:rsidRPr="00897577">
              <w:rPr>
                <w:b/>
                <w:sz w:val="24"/>
              </w:rPr>
              <w:t xml:space="preserve">Всего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22" w:line="259" w:lineRule="auto"/>
              <w:ind w:left="135"/>
            </w:pPr>
            <w:r w:rsidRPr="00897577">
              <w:rPr>
                <w:b/>
                <w:sz w:val="24"/>
              </w:rPr>
              <w:t xml:space="preserve">Контрольные </w:t>
            </w:r>
          </w:p>
          <w:p w:rsidR="00EB17D6" w:rsidRDefault="00EB17D6" w:rsidP="00897577">
            <w:pPr>
              <w:spacing w:after="7" w:line="259" w:lineRule="auto"/>
              <w:ind w:left="135"/>
            </w:pPr>
            <w:r w:rsidRPr="00897577">
              <w:rPr>
                <w:b/>
                <w:sz w:val="24"/>
              </w:rPr>
              <w:t xml:space="preserve">работы </w:t>
            </w:r>
            <w:r w:rsidRPr="00897577">
              <w:rPr>
                <w:rFonts w:ascii="Calibri" w:eastAsia="Calibri" w:hAnsi="Calibri" w:cs="Calibri"/>
              </w:rPr>
              <w:t xml:space="preserve"> </w:t>
            </w:r>
          </w:p>
          <w:p w:rsidR="00EB17D6" w:rsidRDefault="00EB17D6" w:rsidP="00897577">
            <w:pPr>
              <w:spacing w:line="259" w:lineRule="auto"/>
              <w:ind w:left="135"/>
            </w:pP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22" w:line="259" w:lineRule="auto"/>
              <w:ind w:left="134"/>
            </w:pPr>
            <w:r w:rsidRPr="00897577">
              <w:rPr>
                <w:b/>
                <w:sz w:val="24"/>
              </w:rPr>
              <w:t xml:space="preserve">Практические </w:t>
            </w:r>
          </w:p>
          <w:p w:rsidR="00EB17D6" w:rsidRDefault="00EB17D6" w:rsidP="00897577">
            <w:pPr>
              <w:spacing w:after="7" w:line="259" w:lineRule="auto"/>
              <w:ind w:left="134"/>
            </w:pPr>
            <w:r w:rsidRPr="00897577">
              <w:rPr>
                <w:b/>
                <w:sz w:val="24"/>
              </w:rPr>
              <w:t xml:space="preserve">работы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67"/>
        </w:trPr>
        <w:tc>
          <w:tcPr>
            <w:tcW w:w="4149" w:type="dxa"/>
            <w:gridSpan w:val="2"/>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right="67"/>
              <w:jc w:val="center"/>
            </w:pPr>
            <w:r w:rsidRPr="00897577">
              <w:rPr>
                <w:b/>
                <w:sz w:val="24"/>
              </w:rPr>
              <w:t>Раздел 1.</w:t>
            </w:r>
            <w:r w:rsidRPr="00897577">
              <w:rPr>
                <w:sz w:val="24"/>
              </w:rPr>
              <w:t xml:space="preserve"> </w:t>
            </w:r>
            <w:r w:rsidRPr="00897577">
              <w:rPr>
                <w:b/>
                <w:sz w:val="24"/>
              </w:rPr>
              <w:t>Человек в экономических отношениях</w:t>
            </w:r>
            <w:r w:rsidRPr="00897577">
              <w:rPr>
                <w:rFonts w:ascii="Calibri" w:eastAsia="Calibri" w:hAnsi="Calibri" w:cs="Calibri"/>
              </w:rPr>
              <w:t xml:space="preserve"> </w:t>
            </w:r>
          </w:p>
        </w:tc>
        <w:tc>
          <w:tcPr>
            <w:tcW w:w="2434" w:type="dxa"/>
            <w:gridSpan w:val="2"/>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388"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2060"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84"/>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1.1</w:t>
            </w:r>
            <w:r w:rsidRPr="00897577">
              <w:rPr>
                <w:rFonts w:ascii="Calibri" w:eastAsia="Calibri" w:hAnsi="Calibri" w:cs="Calibri"/>
              </w:rPr>
              <w:t xml:space="preserve"> </w:t>
            </w:r>
          </w:p>
        </w:tc>
        <w:tc>
          <w:tcPr>
            <w:tcW w:w="3409"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Экономика — основа жизнедеятельности человека</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5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4"/>
              <w:jc w:val="center"/>
            </w:pP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0"/>
              <w:jc w:val="center"/>
            </w:pPr>
            <w:r w:rsidRPr="00897577">
              <w:rPr>
                <w:rFonts w:ascii="Calibri" w:eastAsia="Calibri" w:hAnsi="Calibri" w:cs="Calibri"/>
              </w:rPr>
              <w:t xml:space="preserve"> </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81"/>
              <w:jc w:val="right"/>
            </w:pPr>
            <w:hyperlink r:id="rId786">
              <w:r w:rsidR="00EB17D6" w:rsidRPr="00897577">
                <w:rPr>
                  <w:color w:val="0000FF"/>
                  <w:u w:val="single" w:color="0000FF"/>
                </w:rPr>
                <w:t>https</w:t>
              </w:r>
            </w:hyperlink>
            <w:hyperlink r:id="rId787">
              <w:r w:rsidR="00EB17D6" w:rsidRPr="00897577">
                <w:rPr>
                  <w:color w:val="0000FF"/>
                  <w:u w:val="single" w:color="0000FF"/>
                </w:rPr>
                <w:t>://</w:t>
              </w:r>
            </w:hyperlink>
            <w:hyperlink r:id="rId788">
              <w:r w:rsidR="00EB17D6" w:rsidRPr="00897577">
                <w:rPr>
                  <w:color w:val="0000FF"/>
                  <w:u w:val="single" w:color="0000FF"/>
                </w:rPr>
                <w:t>m</w:t>
              </w:r>
            </w:hyperlink>
            <w:hyperlink r:id="rId789">
              <w:r w:rsidR="00EB17D6" w:rsidRPr="00897577">
                <w:rPr>
                  <w:color w:val="0000FF"/>
                  <w:u w:val="single" w:color="0000FF"/>
                </w:rPr>
                <w:t>.</w:t>
              </w:r>
            </w:hyperlink>
            <w:hyperlink r:id="rId790">
              <w:r w:rsidR="00EB17D6" w:rsidRPr="00897577">
                <w:rPr>
                  <w:color w:val="0000FF"/>
                  <w:u w:val="single" w:color="0000FF"/>
                </w:rPr>
                <w:t>edsoo</w:t>
              </w:r>
            </w:hyperlink>
            <w:hyperlink r:id="rId791">
              <w:r w:rsidR="00EB17D6" w:rsidRPr="00897577">
                <w:rPr>
                  <w:color w:val="0000FF"/>
                  <w:u w:val="single" w:color="0000FF"/>
                </w:rPr>
                <w:t>.</w:t>
              </w:r>
            </w:hyperlink>
            <w:hyperlink r:id="rId792">
              <w:r w:rsidR="00EB17D6" w:rsidRPr="00897577">
                <w:rPr>
                  <w:color w:val="0000FF"/>
                  <w:u w:val="single" w:color="0000FF"/>
                </w:rPr>
                <w:t>ru</w:t>
              </w:r>
            </w:hyperlink>
            <w:hyperlink r:id="rId793">
              <w:r w:rsidR="00EB17D6" w:rsidRPr="00897577">
                <w:rPr>
                  <w:color w:val="0000FF"/>
                  <w:u w:val="single" w:color="0000FF"/>
                </w:rPr>
                <w:t>/7</w:t>
              </w:r>
            </w:hyperlink>
            <w:hyperlink r:id="rId794">
              <w:r w:rsidR="00EB17D6" w:rsidRPr="00897577">
                <w:rPr>
                  <w:color w:val="0000FF"/>
                  <w:u w:val="single" w:color="0000FF"/>
                </w:rPr>
                <w:t>f</w:t>
              </w:r>
            </w:hyperlink>
            <w:hyperlink r:id="rId795">
              <w:r w:rsidR="00EB17D6" w:rsidRPr="00897577">
                <w:rPr>
                  <w:color w:val="0000FF"/>
                  <w:u w:val="single" w:color="0000FF"/>
                </w:rPr>
                <w:t>419196</w:t>
              </w:r>
            </w:hyperlink>
            <w:hyperlink r:id="rId796">
              <w:r w:rsidR="00EB17D6" w:rsidRPr="00897577">
                <w:rPr>
                  <w:rFonts w:ascii="Calibri" w:eastAsia="Calibri" w:hAnsi="Calibri" w:cs="Calibri"/>
                </w:rPr>
                <w:t xml:space="preserve"> </w:t>
              </w:r>
            </w:hyperlink>
          </w:p>
        </w:tc>
      </w:tr>
      <w:tr w:rsidR="00897577" w:rsidTr="00897577">
        <w:trPr>
          <w:trHeight w:val="656"/>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1.2</w:t>
            </w:r>
            <w:r w:rsidRPr="00897577">
              <w:rPr>
                <w:rFonts w:ascii="Calibri" w:eastAsia="Calibri" w:hAnsi="Calibri" w:cs="Calibri"/>
              </w:rPr>
              <w:t xml:space="preserve"> </w:t>
            </w:r>
          </w:p>
        </w:tc>
        <w:tc>
          <w:tcPr>
            <w:tcW w:w="3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Рыночные отношения в экономике</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5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4"/>
              <w:jc w:val="center"/>
            </w:pP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0"/>
              <w:jc w:val="center"/>
            </w:pPr>
            <w:r w:rsidRPr="00897577">
              <w:rPr>
                <w:rFonts w:ascii="Calibri" w:eastAsia="Calibri" w:hAnsi="Calibri" w:cs="Calibri"/>
              </w:rPr>
              <w:t xml:space="preserve"> </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81"/>
              <w:jc w:val="right"/>
            </w:pPr>
            <w:hyperlink r:id="rId797">
              <w:r w:rsidR="00EB17D6" w:rsidRPr="00897577">
                <w:rPr>
                  <w:color w:val="0000FF"/>
                  <w:u w:val="single" w:color="0000FF"/>
                </w:rPr>
                <w:t>https</w:t>
              </w:r>
            </w:hyperlink>
            <w:hyperlink r:id="rId798">
              <w:r w:rsidR="00EB17D6" w:rsidRPr="00897577">
                <w:rPr>
                  <w:color w:val="0000FF"/>
                  <w:u w:val="single" w:color="0000FF"/>
                </w:rPr>
                <w:t>://</w:t>
              </w:r>
            </w:hyperlink>
            <w:hyperlink r:id="rId799">
              <w:r w:rsidR="00EB17D6" w:rsidRPr="00897577">
                <w:rPr>
                  <w:color w:val="0000FF"/>
                  <w:u w:val="single" w:color="0000FF"/>
                </w:rPr>
                <w:t>m</w:t>
              </w:r>
            </w:hyperlink>
            <w:hyperlink r:id="rId800">
              <w:r w:rsidR="00EB17D6" w:rsidRPr="00897577">
                <w:rPr>
                  <w:color w:val="0000FF"/>
                  <w:u w:val="single" w:color="0000FF"/>
                </w:rPr>
                <w:t>.</w:t>
              </w:r>
            </w:hyperlink>
            <w:hyperlink r:id="rId801">
              <w:r w:rsidR="00EB17D6" w:rsidRPr="00897577">
                <w:rPr>
                  <w:color w:val="0000FF"/>
                  <w:u w:val="single" w:color="0000FF"/>
                </w:rPr>
                <w:t>edsoo</w:t>
              </w:r>
            </w:hyperlink>
            <w:hyperlink r:id="rId802">
              <w:r w:rsidR="00EB17D6" w:rsidRPr="00897577">
                <w:rPr>
                  <w:color w:val="0000FF"/>
                  <w:u w:val="single" w:color="0000FF"/>
                </w:rPr>
                <w:t>.</w:t>
              </w:r>
            </w:hyperlink>
            <w:hyperlink r:id="rId803">
              <w:r w:rsidR="00EB17D6" w:rsidRPr="00897577">
                <w:rPr>
                  <w:color w:val="0000FF"/>
                  <w:u w:val="single" w:color="0000FF"/>
                </w:rPr>
                <w:t>ru</w:t>
              </w:r>
            </w:hyperlink>
            <w:hyperlink r:id="rId804">
              <w:r w:rsidR="00EB17D6" w:rsidRPr="00897577">
                <w:rPr>
                  <w:color w:val="0000FF"/>
                  <w:u w:val="single" w:color="0000FF"/>
                </w:rPr>
                <w:t>/7</w:t>
              </w:r>
            </w:hyperlink>
            <w:hyperlink r:id="rId805">
              <w:r w:rsidR="00EB17D6" w:rsidRPr="00897577">
                <w:rPr>
                  <w:color w:val="0000FF"/>
                  <w:u w:val="single" w:color="0000FF"/>
                </w:rPr>
                <w:t>f</w:t>
              </w:r>
            </w:hyperlink>
            <w:hyperlink r:id="rId806">
              <w:r w:rsidR="00EB17D6" w:rsidRPr="00897577">
                <w:rPr>
                  <w:color w:val="0000FF"/>
                  <w:u w:val="single" w:color="0000FF"/>
                </w:rPr>
                <w:t>419196</w:t>
              </w:r>
            </w:hyperlink>
            <w:hyperlink r:id="rId807">
              <w:r w:rsidR="00EB17D6" w:rsidRPr="00897577">
                <w:rPr>
                  <w:rFonts w:ascii="Calibri" w:eastAsia="Calibri" w:hAnsi="Calibri" w:cs="Calibri"/>
                </w:rPr>
                <w:t xml:space="preserve"> </w:t>
              </w:r>
            </w:hyperlink>
          </w:p>
        </w:tc>
      </w:tr>
      <w:tr w:rsidR="00897577" w:rsidTr="00897577">
        <w:trPr>
          <w:trHeight w:val="656"/>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1.3</w:t>
            </w:r>
            <w:r w:rsidRPr="00897577">
              <w:rPr>
                <w:rFonts w:ascii="Calibri" w:eastAsia="Calibri" w:hAnsi="Calibri" w:cs="Calibri"/>
              </w:rPr>
              <w:t xml:space="preserve"> </w:t>
            </w:r>
          </w:p>
        </w:tc>
        <w:tc>
          <w:tcPr>
            <w:tcW w:w="3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Финансовые отношения в экономике</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5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4"/>
              <w:jc w:val="center"/>
            </w:pP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0"/>
              <w:jc w:val="center"/>
            </w:pPr>
            <w:r w:rsidRPr="00897577">
              <w:rPr>
                <w:rFonts w:ascii="Calibri" w:eastAsia="Calibri" w:hAnsi="Calibri" w:cs="Calibri"/>
              </w:rPr>
              <w:t xml:space="preserve"> </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81"/>
              <w:jc w:val="right"/>
            </w:pPr>
            <w:hyperlink r:id="rId808">
              <w:r w:rsidR="00EB17D6" w:rsidRPr="00897577">
                <w:rPr>
                  <w:color w:val="0000FF"/>
                  <w:u w:val="single" w:color="0000FF"/>
                </w:rPr>
                <w:t>https</w:t>
              </w:r>
            </w:hyperlink>
            <w:hyperlink r:id="rId809">
              <w:r w:rsidR="00EB17D6" w:rsidRPr="00897577">
                <w:rPr>
                  <w:color w:val="0000FF"/>
                  <w:u w:val="single" w:color="0000FF"/>
                </w:rPr>
                <w:t>://</w:t>
              </w:r>
            </w:hyperlink>
            <w:hyperlink r:id="rId810">
              <w:r w:rsidR="00EB17D6" w:rsidRPr="00897577">
                <w:rPr>
                  <w:color w:val="0000FF"/>
                  <w:u w:val="single" w:color="0000FF"/>
                </w:rPr>
                <w:t>m</w:t>
              </w:r>
            </w:hyperlink>
            <w:hyperlink r:id="rId811">
              <w:r w:rsidR="00EB17D6" w:rsidRPr="00897577">
                <w:rPr>
                  <w:color w:val="0000FF"/>
                  <w:u w:val="single" w:color="0000FF"/>
                </w:rPr>
                <w:t>.</w:t>
              </w:r>
            </w:hyperlink>
            <w:hyperlink r:id="rId812">
              <w:r w:rsidR="00EB17D6" w:rsidRPr="00897577">
                <w:rPr>
                  <w:color w:val="0000FF"/>
                  <w:u w:val="single" w:color="0000FF"/>
                </w:rPr>
                <w:t>edsoo</w:t>
              </w:r>
            </w:hyperlink>
            <w:hyperlink r:id="rId813">
              <w:r w:rsidR="00EB17D6" w:rsidRPr="00897577">
                <w:rPr>
                  <w:color w:val="0000FF"/>
                  <w:u w:val="single" w:color="0000FF"/>
                </w:rPr>
                <w:t>.</w:t>
              </w:r>
            </w:hyperlink>
            <w:hyperlink r:id="rId814">
              <w:r w:rsidR="00EB17D6" w:rsidRPr="00897577">
                <w:rPr>
                  <w:color w:val="0000FF"/>
                  <w:u w:val="single" w:color="0000FF"/>
                </w:rPr>
                <w:t>ru</w:t>
              </w:r>
            </w:hyperlink>
            <w:hyperlink r:id="rId815">
              <w:r w:rsidR="00EB17D6" w:rsidRPr="00897577">
                <w:rPr>
                  <w:color w:val="0000FF"/>
                  <w:u w:val="single" w:color="0000FF"/>
                </w:rPr>
                <w:t>/7</w:t>
              </w:r>
            </w:hyperlink>
            <w:hyperlink r:id="rId816">
              <w:r w:rsidR="00EB17D6" w:rsidRPr="00897577">
                <w:rPr>
                  <w:color w:val="0000FF"/>
                  <w:u w:val="single" w:color="0000FF"/>
                </w:rPr>
                <w:t>f</w:t>
              </w:r>
            </w:hyperlink>
            <w:hyperlink r:id="rId817">
              <w:r w:rsidR="00EB17D6" w:rsidRPr="00897577">
                <w:rPr>
                  <w:color w:val="0000FF"/>
                  <w:u w:val="single" w:color="0000FF"/>
                </w:rPr>
                <w:t>419196</w:t>
              </w:r>
            </w:hyperlink>
            <w:hyperlink r:id="rId818">
              <w:r w:rsidR="00EB17D6" w:rsidRPr="00897577">
                <w:rPr>
                  <w:rFonts w:ascii="Calibri" w:eastAsia="Calibri" w:hAnsi="Calibri" w:cs="Calibri"/>
                </w:rPr>
                <w:t xml:space="preserve"> </w:t>
              </w:r>
            </w:hyperlink>
          </w:p>
        </w:tc>
      </w:tr>
      <w:tr w:rsidR="00897577" w:rsidTr="00897577">
        <w:trPr>
          <w:trHeight w:val="658"/>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1.4</w:t>
            </w:r>
            <w:r w:rsidRPr="00897577">
              <w:rPr>
                <w:rFonts w:ascii="Calibri" w:eastAsia="Calibri" w:hAnsi="Calibri" w:cs="Calibri"/>
              </w:rPr>
              <w:t xml:space="preserve"> </w:t>
            </w:r>
          </w:p>
        </w:tc>
        <w:tc>
          <w:tcPr>
            <w:tcW w:w="3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Домашнее хозяйство</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1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4"/>
              <w:jc w:val="center"/>
            </w:pP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0"/>
              <w:jc w:val="center"/>
            </w:pPr>
            <w:r w:rsidRPr="00897577">
              <w:rPr>
                <w:rFonts w:ascii="Calibri" w:eastAsia="Calibri" w:hAnsi="Calibri" w:cs="Calibri"/>
              </w:rPr>
              <w:t xml:space="preserve"> </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81"/>
              <w:jc w:val="right"/>
            </w:pPr>
            <w:hyperlink r:id="rId819">
              <w:r w:rsidR="00EB17D6" w:rsidRPr="00897577">
                <w:rPr>
                  <w:color w:val="0000FF"/>
                  <w:u w:val="single" w:color="0000FF"/>
                </w:rPr>
                <w:t>https</w:t>
              </w:r>
            </w:hyperlink>
            <w:hyperlink r:id="rId820">
              <w:r w:rsidR="00EB17D6" w:rsidRPr="00897577">
                <w:rPr>
                  <w:color w:val="0000FF"/>
                  <w:u w:val="single" w:color="0000FF"/>
                </w:rPr>
                <w:t>://</w:t>
              </w:r>
            </w:hyperlink>
            <w:hyperlink r:id="rId821">
              <w:r w:rsidR="00EB17D6" w:rsidRPr="00897577">
                <w:rPr>
                  <w:color w:val="0000FF"/>
                  <w:u w:val="single" w:color="0000FF"/>
                </w:rPr>
                <w:t>m</w:t>
              </w:r>
            </w:hyperlink>
            <w:hyperlink r:id="rId822">
              <w:r w:rsidR="00EB17D6" w:rsidRPr="00897577">
                <w:rPr>
                  <w:color w:val="0000FF"/>
                  <w:u w:val="single" w:color="0000FF"/>
                </w:rPr>
                <w:t>.</w:t>
              </w:r>
            </w:hyperlink>
            <w:hyperlink r:id="rId823">
              <w:r w:rsidR="00EB17D6" w:rsidRPr="00897577">
                <w:rPr>
                  <w:color w:val="0000FF"/>
                  <w:u w:val="single" w:color="0000FF"/>
                </w:rPr>
                <w:t>edsoo</w:t>
              </w:r>
            </w:hyperlink>
            <w:hyperlink r:id="rId824">
              <w:r w:rsidR="00EB17D6" w:rsidRPr="00897577">
                <w:rPr>
                  <w:color w:val="0000FF"/>
                  <w:u w:val="single" w:color="0000FF"/>
                </w:rPr>
                <w:t>.</w:t>
              </w:r>
            </w:hyperlink>
            <w:hyperlink r:id="rId825">
              <w:r w:rsidR="00EB17D6" w:rsidRPr="00897577">
                <w:rPr>
                  <w:color w:val="0000FF"/>
                  <w:u w:val="single" w:color="0000FF"/>
                </w:rPr>
                <w:t>ru</w:t>
              </w:r>
            </w:hyperlink>
            <w:hyperlink r:id="rId826">
              <w:r w:rsidR="00EB17D6" w:rsidRPr="00897577">
                <w:rPr>
                  <w:color w:val="0000FF"/>
                  <w:u w:val="single" w:color="0000FF"/>
                </w:rPr>
                <w:t>/7</w:t>
              </w:r>
            </w:hyperlink>
            <w:hyperlink r:id="rId827">
              <w:r w:rsidR="00EB17D6" w:rsidRPr="00897577">
                <w:rPr>
                  <w:color w:val="0000FF"/>
                  <w:u w:val="single" w:color="0000FF"/>
                </w:rPr>
                <w:t>f</w:t>
              </w:r>
            </w:hyperlink>
            <w:hyperlink r:id="rId828">
              <w:r w:rsidR="00EB17D6" w:rsidRPr="00897577">
                <w:rPr>
                  <w:color w:val="0000FF"/>
                  <w:u w:val="single" w:color="0000FF"/>
                </w:rPr>
                <w:t>419196</w:t>
              </w:r>
            </w:hyperlink>
            <w:hyperlink r:id="rId829">
              <w:r w:rsidR="00EB17D6" w:rsidRPr="00897577">
                <w:rPr>
                  <w:rFonts w:ascii="Calibri" w:eastAsia="Calibri" w:hAnsi="Calibri" w:cs="Calibri"/>
                </w:rPr>
                <w:t xml:space="preserve"> </w:t>
              </w:r>
            </w:hyperlink>
          </w:p>
        </w:tc>
      </w:tr>
      <w:tr w:rsidR="00897577" w:rsidTr="00897577">
        <w:trPr>
          <w:trHeight w:val="682"/>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1.5</w:t>
            </w:r>
            <w:r w:rsidRPr="00897577">
              <w:rPr>
                <w:rFonts w:ascii="Calibri" w:eastAsia="Calibri" w:hAnsi="Calibri" w:cs="Calibri"/>
              </w:rPr>
              <w:t xml:space="preserve"> </w:t>
            </w:r>
          </w:p>
        </w:tc>
        <w:tc>
          <w:tcPr>
            <w:tcW w:w="3409"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Экономические цели и функции государства</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4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1 </w:t>
            </w: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0"/>
              <w:jc w:val="center"/>
            </w:pPr>
            <w:r w:rsidRPr="00897577">
              <w:rPr>
                <w:rFonts w:ascii="Calibri" w:eastAsia="Calibri" w:hAnsi="Calibri" w:cs="Calibri"/>
              </w:rPr>
              <w:t xml:space="preserve"> </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81"/>
              <w:jc w:val="right"/>
            </w:pPr>
            <w:hyperlink r:id="rId830">
              <w:r w:rsidR="00EB17D6" w:rsidRPr="00897577">
                <w:rPr>
                  <w:color w:val="0000FF"/>
                  <w:u w:val="single" w:color="0000FF"/>
                </w:rPr>
                <w:t>https</w:t>
              </w:r>
            </w:hyperlink>
            <w:hyperlink r:id="rId831">
              <w:r w:rsidR="00EB17D6" w:rsidRPr="00897577">
                <w:rPr>
                  <w:color w:val="0000FF"/>
                  <w:u w:val="single" w:color="0000FF"/>
                </w:rPr>
                <w:t>://</w:t>
              </w:r>
            </w:hyperlink>
            <w:hyperlink r:id="rId832">
              <w:r w:rsidR="00EB17D6" w:rsidRPr="00897577">
                <w:rPr>
                  <w:color w:val="0000FF"/>
                  <w:u w:val="single" w:color="0000FF"/>
                </w:rPr>
                <w:t>m</w:t>
              </w:r>
            </w:hyperlink>
            <w:hyperlink r:id="rId833">
              <w:r w:rsidR="00EB17D6" w:rsidRPr="00897577">
                <w:rPr>
                  <w:color w:val="0000FF"/>
                  <w:u w:val="single" w:color="0000FF"/>
                </w:rPr>
                <w:t>.</w:t>
              </w:r>
            </w:hyperlink>
            <w:hyperlink r:id="rId834">
              <w:r w:rsidR="00EB17D6" w:rsidRPr="00897577">
                <w:rPr>
                  <w:color w:val="0000FF"/>
                  <w:u w:val="single" w:color="0000FF"/>
                </w:rPr>
                <w:t>edsoo</w:t>
              </w:r>
            </w:hyperlink>
            <w:hyperlink r:id="rId835">
              <w:r w:rsidR="00EB17D6" w:rsidRPr="00897577">
                <w:rPr>
                  <w:color w:val="0000FF"/>
                  <w:u w:val="single" w:color="0000FF"/>
                </w:rPr>
                <w:t>.</w:t>
              </w:r>
            </w:hyperlink>
            <w:hyperlink r:id="rId836">
              <w:r w:rsidR="00EB17D6" w:rsidRPr="00897577">
                <w:rPr>
                  <w:color w:val="0000FF"/>
                  <w:u w:val="single" w:color="0000FF"/>
                </w:rPr>
                <w:t>ru</w:t>
              </w:r>
            </w:hyperlink>
            <w:hyperlink r:id="rId837">
              <w:r w:rsidR="00EB17D6" w:rsidRPr="00897577">
                <w:rPr>
                  <w:color w:val="0000FF"/>
                  <w:u w:val="single" w:color="0000FF"/>
                </w:rPr>
                <w:t>/7</w:t>
              </w:r>
            </w:hyperlink>
            <w:hyperlink r:id="rId838">
              <w:r w:rsidR="00EB17D6" w:rsidRPr="00897577">
                <w:rPr>
                  <w:color w:val="0000FF"/>
                  <w:u w:val="single" w:color="0000FF"/>
                </w:rPr>
                <w:t>f</w:t>
              </w:r>
            </w:hyperlink>
            <w:hyperlink r:id="rId839">
              <w:r w:rsidR="00EB17D6" w:rsidRPr="00897577">
                <w:rPr>
                  <w:color w:val="0000FF"/>
                  <w:u w:val="single" w:color="0000FF"/>
                </w:rPr>
                <w:t>419196</w:t>
              </w:r>
            </w:hyperlink>
            <w:hyperlink r:id="rId840">
              <w:r w:rsidR="00EB17D6" w:rsidRPr="00897577">
                <w:rPr>
                  <w:rFonts w:ascii="Calibri" w:eastAsia="Calibri" w:hAnsi="Calibri" w:cs="Calibri"/>
                </w:rPr>
                <w:t xml:space="preserve"> </w:t>
              </w:r>
            </w:hyperlink>
          </w:p>
        </w:tc>
      </w:tr>
      <w:tr w:rsidR="00897577" w:rsidTr="00897577">
        <w:trPr>
          <w:trHeight w:val="557"/>
        </w:trPr>
        <w:tc>
          <w:tcPr>
            <w:tcW w:w="4149"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Итого по разделу</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20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c>
          <w:tcPr>
            <w:tcW w:w="1388"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2060"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67"/>
        </w:trPr>
        <w:tc>
          <w:tcPr>
            <w:tcW w:w="4149" w:type="dxa"/>
            <w:gridSpan w:val="2"/>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137"/>
            </w:pPr>
            <w:r w:rsidRPr="00897577">
              <w:rPr>
                <w:b/>
                <w:sz w:val="24"/>
              </w:rPr>
              <w:t>Раздел 2.</w:t>
            </w:r>
            <w:r w:rsidRPr="00897577">
              <w:rPr>
                <w:sz w:val="24"/>
              </w:rPr>
              <w:t xml:space="preserve"> </w:t>
            </w:r>
            <w:r w:rsidRPr="00897577">
              <w:rPr>
                <w:b/>
                <w:sz w:val="24"/>
              </w:rPr>
              <w:t>Человек в мире культуры</w:t>
            </w:r>
            <w:r w:rsidRPr="00897577">
              <w:rPr>
                <w:rFonts w:ascii="Calibri" w:eastAsia="Calibri" w:hAnsi="Calibri" w:cs="Calibri"/>
              </w:rPr>
              <w:t xml:space="preserve"> </w:t>
            </w:r>
          </w:p>
        </w:tc>
        <w:tc>
          <w:tcPr>
            <w:tcW w:w="2434" w:type="dxa"/>
            <w:gridSpan w:val="2"/>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388"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2060"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56"/>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lastRenderedPageBreak/>
              <w:t>2.1</w:t>
            </w:r>
            <w:r w:rsidRPr="00897577">
              <w:rPr>
                <w:rFonts w:ascii="Calibri" w:eastAsia="Calibri" w:hAnsi="Calibri" w:cs="Calibri"/>
              </w:rPr>
              <w:t xml:space="preserve"> </w:t>
            </w:r>
          </w:p>
        </w:tc>
        <w:tc>
          <w:tcPr>
            <w:tcW w:w="3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Культура, её многообразие и формы</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1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4"/>
              <w:jc w:val="center"/>
            </w:pP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0"/>
              <w:jc w:val="center"/>
            </w:pPr>
            <w:r w:rsidRPr="00897577">
              <w:rPr>
                <w:rFonts w:ascii="Calibri" w:eastAsia="Calibri" w:hAnsi="Calibri" w:cs="Calibri"/>
              </w:rPr>
              <w:t xml:space="preserve"> </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81"/>
              <w:jc w:val="right"/>
            </w:pPr>
            <w:hyperlink r:id="rId841">
              <w:r w:rsidR="00EB17D6" w:rsidRPr="00897577">
                <w:rPr>
                  <w:color w:val="0000FF"/>
                  <w:u w:val="single" w:color="0000FF"/>
                </w:rPr>
                <w:t>https</w:t>
              </w:r>
            </w:hyperlink>
            <w:hyperlink r:id="rId842">
              <w:r w:rsidR="00EB17D6" w:rsidRPr="00897577">
                <w:rPr>
                  <w:color w:val="0000FF"/>
                  <w:u w:val="single" w:color="0000FF"/>
                </w:rPr>
                <w:t>://</w:t>
              </w:r>
            </w:hyperlink>
            <w:hyperlink r:id="rId843">
              <w:r w:rsidR="00EB17D6" w:rsidRPr="00897577">
                <w:rPr>
                  <w:color w:val="0000FF"/>
                  <w:u w:val="single" w:color="0000FF"/>
                </w:rPr>
                <w:t>m</w:t>
              </w:r>
            </w:hyperlink>
            <w:hyperlink r:id="rId844">
              <w:r w:rsidR="00EB17D6" w:rsidRPr="00897577">
                <w:rPr>
                  <w:color w:val="0000FF"/>
                  <w:u w:val="single" w:color="0000FF"/>
                </w:rPr>
                <w:t>.</w:t>
              </w:r>
            </w:hyperlink>
            <w:hyperlink r:id="rId845">
              <w:r w:rsidR="00EB17D6" w:rsidRPr="00897577">
                <w:rPr>
                  <w:color w:val="0000FF"/>
                  <w:u w:val="single" w:color="0000FF"/>
                </w:rPr>
                <w:t>edsoo</w:t>
              </w:r>
            </w:hyperlink>
            <w:hyperlink r:id="rId846">
              <w:r w:rsidR="00EB17D6" w:rsidRPr="00897577">
                <w:rPr>
                  <w:color w:val="0000FF"/>
                  <w:u w:val="single" w:color="0000FF"/>
                </w:rPr>
                <w:t>.</w:t>
              </w:r>
            </w:hyperlink>
            <w:hyperlink r:id="rId847">
              <w:r w:rsidR="00EB17D6" w:rsidRPr="00897577">
                <w:rPr>
                  <w:color w:val="0000FF"/>
                  <w:u w:val="single" w:color="0000FF"/>
                </w:rPr>
                <w:t>ru</w:t>
              </w:r>
            </w:hyperlink>
            <w:hyperlink r:id="rId848">
              <w:r w:rsidR="00EB17D6" w:rsidRPr="00897577">
                <w:rPr>
                  <w:color w:val="0000FF"/>
                  <w:u w:val="single" w:color="0000FF"/>
                </w:rPr>
                <w:t>/7</w:t>
              </w:r>
            </w:hyperlink>
            <w:hyperlink r:id="rId849">
              <w:r w:rsidR="00EB17D6" w:rsidRPr="00897577">
                <w:rPr>
                  <w:color w:val="0000FF"/>
                  <w:u w:val="single" w:color="0000FF"/>
                </w:rPr>
                <w:t>f</w:t>
              </w:r>
            </w:hyperlink>
            <w:hyperlink r:id="rId850">
              <w:r w:rsidR="00EB17D6" w:rsidRPr="00897577">
                <w:rPr>
                  <w:color w:val="0000FF"/>
                  <w:u w:val="single" w:color="0000FF"/>
                </w:rPr>
                <w:t>419196</w:t>
              </w:r>
            </w:hyperlink>
            <w:hyperlink r:id="rId851">
              <w:r w:rsidR="00EB17D6" w:rsidRPr="00897577">
                <w:rPr>
                  <w:rFonts w:ascii="Calibri" w:eastAsia="Calibri" w:hAnsi="Calibri" w:cs="Calibri"/>
                </w:rPr>
                <w:t xml:space="preserve"> </w:t>
              </w:r>
            </w:hyperlink>
          </w:p>
        </w:tc>
      </w:tr>
      <w:tr w:rsidR="00897577" w:rsidTr="00897577">
        <w:trPr>
          <w:trHeight w:val="682"/>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2.2</w:t>
            </w:r>
            <w:r w:rsidRPr="00897577">
              <w:rPr>
                <w:rFonts w:ascii="Calibri" w:eastAsia="Calibri" w:hAnsi="Calibri" w:cs="Calibri"/>
              </w:rPr>
              <w:t xml:space="preserve"> </w:t>
            </w:r>
          </w:p>
        </w:tc>
        <w:tc>
          <w:tcPr>
            <w:tcW w:w="3409"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7" w:line="259" w:lineRule="auto"/>
              <w:ind w:left="134"/>
            </w:pPr>
            <w:r w:rsidRPr="00897577">
              <w:rPr>
                <w:sz w:val="24"/>
              </w:rPr>
              <w:t xml:space="preserve">Наука и образование в Российской </w:t>
            </w:r>
          </w:p>
          <w:p w:rsidR="00EB17D6" w:rsidRDefault="00EB17D6" w:rsidP="00897577">
            <w:pPr>
              <w:spacing w:line="259" w:lineRule="auto"/>
              <w:ind w:left="134"/>
            </w:pPr>
            <w:r w:rsidRPr="00897577">
              <w:rPr>
                <w:sz w:val="24"/>
              </w:rPr>
              <w:t>Федерации</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4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4"/>
              <w:jc w:val="center"/>
            </w:pP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0"/>
              <w:jc w:val="center"/>
            </w:pPr>
            <w:r w:rsidRPr="00897577">
              <w:rPr>
                <w:rFonts w:ascii="Calibri" w:eastAsia="Calibri" w:hAnsi="Calibri" w:cs="Calibri"/>
              </w:rPr>
              <w:t xml:space="preserve"> </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81"/>
              <w:jc w:val="right"/>
            </w:pPr>
            <w:hyperlink r:id="rId852">
              <w:r w:rsidR="00EB17D6" w:rsidRPr="00897577">
                <w:rPr>
                  <w:color w:val="0000FF"/>
                  <w:u w:val="single" w:color="0000FF"/>
                </w:rPr>
                <w:t>https</w:t>
              </w:r>
            </w:hyperlink>
            <w:hyperlink r:id="rId853">
              <w:r w:rsidR="00EB17D6" w:rsidRPr="00897577">
                <w:rPr>
                  <w:color w:val="0000FF"/>
                  <w:u w:val="single" w:color="0000FF"/>
                </w:rPr>
                <w:t>://</w:t>
              </w:r>
            </w:hyperlink>
            <w:hyperlink r:id="rId854">
              <w:r w:rsidR="00EB17D6" w:rsidRPr="00897577">
                <w:rPr>
                  <w:color w:val="0000FF"/>
                  <w:u w:val="single" w:color="0000FF"/>
                </w:rPr>
                <w:t>m</w:t>
              </w:r>
            </w:hyperlink>
            <w:hyperlink r:id="rId855">
              <w:r w:rsidR="00EB17D6" w:rsidRPr="00897577">
                <w:rPr>
                  <w:color w:val="0000FF"/>
                  <w:u w:val="single" w:color="0000FF"/>
                </w:rPr>
                <w:t>.</w:t>
              </w:r>
            </w:hyperlink>
            <w:hyperlink r:id="rId856">
              <w:r w:rsidR="00EB17D6" w:rsidRPr="00897577">
                <w:rPr>
                  <w:color w:val="0000FF"/>
                  <w:u w:val="single" w:color="0000FF"/>
                </w:rPr>
                <w:t>edsoo</w:t>
              </w:r>
            </w:hyperlink>
            <w:hyperlink r:id="rId857">
              <w:r w:rsidR="00EB17D6" w:rsidRPr="00897577">
                <w:rPr>
                  <w:color w:val="0000FF"/>
                  <w:u w:val="single" w:color="0000FF"/>
                </w:rPr>
                <w:t>.</w:t>
              </w:r>
            </w:hyperlink>
            <w:hyperlink r:id="rId858">
              <w:r w:rsidR="00EB17D6" w:rsidRPr="00897577">
                <w:rPr>
                  <w:color w:val="0000FF"/>
                  <w:u w:val="single" w:color="0000FF"/>
                </w:rPr>
                <w:t>ru</w:t>
              </w:r>
            </w:hyperlink>
            <w:hyperlink r:id="rId859">
              <w:r w:rsidR="00EB17D6" w:rsidRPr="00897577">
                <w:rPr>
                  <w:color w:val="0000FF"/>
                  <w:u w:val="single" w:color="0000FF"/>
                </w:rPr>
                <w:t>/7</w:t>
              </w:r>
            </w:hyperlink>
            <w:hyperlink r:id="rId860">
              <w:r w:rsidR="00EB17D6" w:rsidRPr="00897577">
                <w:rPr>
                  <w:color w:val="0000FF"/>
                  <w:u w:val="single" w:color="0000FF"/>
                </w:rPr>
                <w:t>f</w:t>
              </w:r>
            </w:hyperlink>
            <w:hyperlink r:id="rId861">
              <w:r w:rsidR="00EB17D6" w:rsidRPr="00897577">
                <w:rPr>
                  <w:color w:val="0000FF"/>
                  <w:u w:val="single" w:color="0000FF"/>
                </w:rPr>
                <w:t>419196</w:t>
              </w:r>
            </w:hyperlink>
            <w:hyperlink r:id="rId862">
              <w:r w:rsidR="00EB17D6" w:rsidRPr="00897577">
                <w:rPr>
                  <w:rFonts w:ascii="Calibri" w:eastAsia="Calibri" w:hAnsi="Calibri" w:cs="Calibri"/>
                </w:rPr>
                <w:t xml:space="preserve"> </w:t>
              </w:r>
            </w:hyperlink>
          </w:p>
        </w:tc>
      </w:tr>
      <w:tr w:rsidR="00897577" w:rsidTr="00897577">
        <w:trPr>
          <w:trHeight w:val="658"/>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2.3</w:t>
            </w:r>
            <w:r w:rsidRPr="00897577">
              <w:rPr>
                <w:rFonts w:ascii="Calibri" w:eastAsia="Calibri" w:hAnsi="Calibri" w:cs="Calibri"/>
              </w:rPr>
              <w:t xml:space="preserve"> </w:t>
            </w:r>
          </w:p>
        </w:tc>
        <w:tc>
          <w:tcPr>
            <w:tcW w:w="3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Роль религии в жизни общества</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2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4"/>
              <w:jc w:val="center"/>
            </w:pP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0"/>
              <w:jc w:val="center"/>
            </w:pPr>
            <w:r w:rsidRPr="00897577">
              <w:rPr>
                <w:rFonts w:ascii="Calibri" w:eastAsia="Calibri" w:hAnsi="Calibri" w:cs="Calibri"/>
              </w:rPr>
              <w:t xml:space="preserve"> </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81"/>
              <w:jc w:val="right"/>
            </w:pPr>
            <w:hyperlink r:id="rId863">
              <w:r w:rsidR="00EB17D6" w:rsidRPr="00897577">
                <w:rPr>
                  <w:color w:val="0000FF"/>
                  <w:u w:val="single" w:color="0000FF"/>
                </w:rPr>
                <w:t>https</w:t>
              </w:r>
            </w:hyperlink>
            <w:hyperlink r:id="rId864">
              <w:r w:rsidR="00EB17D6" w:rsidRPr="00897577">
                <w:rPr>
                  <w:color w:val="0000FF"/>
                  <w:u w:val="single" w:color="0000FF"/>
                </w:rPr>
                <w:t>://</w:t>
              </w:r>
            </w:hyperlink>
            <w:hyperlink r:id="rId865">
              <w:r w:rsidR="00EB17D6" w:rsidRPr="00897577">
                <w:rPr>
                  <w:color w:val="0000FF"/>
                  <w:u w:val="single" w:color="0000FF"/>
                </w:rPr>
                <w:t>m</w:t>
              </w:r>
            </w:hyperlink>
            <w:hyperlink r:id="rId866">
              <w:r w:rsidR="00EB17D6" w:rsidRPr="00897577">
                <w:rPr>
                  <w:color w:val="0000FF"/>
                  <w:u w:val="single" w:color="0000FF"/>
                </w:rPr>
                <w:t>.</w:t>
              </w:r>
            </w:hyperlink>
            <w:hyperlink r:id="rId867">
              <w:r w:rsidR="00EB17D6" w:rsidRPr="00897577">
                <w:rPr>
                  <w:color w:val="0000FF"/>
                  <w:u w:val="single" w:color="0000FF"/>
                </w:rPr>
                <w:t>edsoo</w:t>
              </w:r>
            </w:hyperlink>
            <w:hyperlink r:id="rId868">
              <w:r w:rsidR="00EB17D6" w:rsidRPr="00897577">
                <w:rPr>
                  <w:color w:val="0000FF"/>
                  <w:u w:val="single" w:color="0000FF"/>
                </w:rPr>
                <w:t>.</w:t>
              </w:r>
            </w:hyperlink>
            <w:hyperlink r:id="rId869">
              <w:r w:rsidR="00EB17D6" w:rsidRPr="00897577">
                <w:rPr>
                  <w:color w:val="0000FF"/>
                  <w:u w:val="single" w:color="0000FF"/>
                </w:rPr>
                <w:t>ru</w:t>
              </w:r>
            </w:hyperlink>
            <w:hyperlink r:id="rId870">
              <w:r w:rsidR="00EB17D6" w:rsidRPr="00897577">
                <w:rPr>
                  <w:color w:val="0000FF"/>
                  <w:u w:val="single" w:color="0000FF"/>
                </w:rPr>
                <w:t>/7</w:t>
              </w:r>
            </w:hyperlink>
            <w:hyperlink r:id="rId871">
              <w:r w:rsidR="00EB17D6" w:rsidRPr="00897577">
                <w:rPr>
                  <w:color w:val="0000FF"/>
                  <w:u w:val="single" w:color="0000FF"/>
                </w:rPr>
                <w:t>f</w:t>
              </w:r>
            </w:hyperlink>
            <w:hyperlink r:id="rId872">
              <w:r w:rsidR="00EB17D6" w:rsidRPr="00897577">
                <w:rPr>
                  <w:color w:val="0000FF"/>
                  <w:u w:val="single" w:color="0000FF"/>
                </w:rPr>
                <w:t>419196</w:t>
              </w:r>
            </w:hyperlink>
            <w:hyperlink r:id="rId873">
              <w:r w:rsidR="00EB17D6" w:rsidRPr="00897577">
                <w:rPr>
                  <w:rFonts w:ascii="Calibri" w:eastAsia="Calibri" w:hAnsi="Calibri" w:cs="Calibri"/>
                </w:rPr>
                <w:t xml:space="preserve"> </w:t>
              </w:r>
            </w:hyperlink>
          </w:p>
        </w:tc>
      </w:tr>
      <w:tr w:rsidR="00897577" w:rsidTr="00897577">
        <w:trPr>
          <w:trHeight w:val="654"/>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2.4</w:t>
            </w:r>
            <w:r w:rsidRPr="00897577">
              <w:rPr>
                <w:rFonts w:ascii="Calibri" w:eastAsia="Calibri" w:hAnsi="Calibri" w:cs="Calibri"/>
              </w:rPr>
              <w:t xml:space="preserve"> </w:t>
            </w:r>
          </w:p>
        </w:tc>
        <w:tc>
          <w:tcPr>
            <w:tcW w:w="3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Роль искусства в жизни человека</w:t>
            </w:r>
            <w:r w:rsidRPr="00897577">
              <w:rPr>
                <w:rFonts w:ascii="Calibri" w:eastAsia="Calibri" w:hAnsi="Calibri" w:cs="Calibri"/>
              </w:rPr>
              <w:t xml:space="preserve"> </w:t>
            </w:r>
          </w:p>
        </w:tc>
        <w:tc>
          <w:tcPr>
            <w:tcW w:w="10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51"/>
              <w:jc w:val="center"/>
            </w:pPr>
            <w:r w:rsidRPr="00897577">
              <w:rPr>
                <w:sz w:val="24"/>
              </w:rPr>
              <w:t xml:space="preserve"> 2 </w:t>
            </w:r>
            <w:r w:rsidRPr="00897577">
              <w:rPr>
                <w:rFonts w:ascii="Calibri" w:eastAsia="Calibri" w:hAnsi="Calibri" w:cs="Calibri"/>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4"/>
              <w:jc w:val="center"/>
            </w:pPr>
            <w:r w:rsidRPr="00897577">
              <w:rPr>
                <w:rFonts w:ascii="Calibri" w:eastAsia="Calibri" w:hAnsi="Calibri" w:cs="Calibri"/>
              </w:rPr>
              <w:t xml:space="preserve"> </w:t>
            </w:r>
          </w:p>
        </w:tc>
        <w:tc>
          <w:tcPr>
            <w:tcW w:w="13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00"/>
              <w:jc w:val="center"/>
            </w:pPr>
            <w:r w:rsidRPr="00897577">
              <w:rPr>
                <w:rFonts w:ascii="Calibri" w:eastAsia="Calibri" w:hAnsi="Calibri" w:cs="Calibri"/>
              </w:rPr>
              <w:t xml:space="preserve"> </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81"/>
              <w:jc w:val="right"/>
            </w:pPr>
            <w:hyperlink r:id="rId874">
              <w:r w:rsidR="00EB17D6" w:rsidRPr="00897577">
                <w:rPr>
                  <w:color w:val="0000FF"/>
                  <w:u w:val="single" w:color="0000FF"/>
                </w:rPr>
                <w:t>https</w:t>
              </w:r>
            </w:hyperlink>
            <w:hyperlink r:id="rId875">
              <w:r w:rsidR="00EB17D6" w:rsidRPr="00897577">
                <w:rPr>
                  <w:color w:val="0000FF"/>
                  <w:u w:val="single" w:color="0000FF"/>
                </w:rPr>
                <w:t>://</w:t>
              </w:r>
            </w:hyperlink>
            <w:hyperlink r:id="rId876">
              <w:r w:rsidR="00EB17D6" w:rsidRPr="00897577">
                <w:rPr>
                  <w:color w:val="0000FF"/>
                  <w:u w:val="single" w:color="0000FF"/>
                </w:rPr>
                <w:t>m</w:t>
              </w:r>
            </w:hyperlink>
            <w:hyperlink r:id="rId877">
              <w:r w:rsidR="00EB17D6" w:rsidRPr="00897577">
                <w:rPr>
                  <w:color w:val="0000FF"/>
                  <w:u w:val="single" w:color="0000FF"/>
                </w:rPr>
                <w:t>.</w:t>
              </w:r>
            </w:hyperlink>
            <w:hyperlink r:id="rId878">
              <w:r w:rsidR="00EB17D6" w:rsidRPr="00897577">
                <w:rPr>
                  <w:color w:val="0000FF"/>
                  <w:u w:val="single" w:color="0000FF"/>
                </w:rPr>
                <w:t>edsoo</w:t>
              </w:r>
            </w:hyperlink>
            <w:hyperlink r:id="rId879">
              <w:r w:rsidR="00EB17D6" w:rsidRPr="00897577">
                <w:rPr>
                  <w:color w:val="0000FF"/>
                  <w:u w:val="single" w:color="0000FF"/>
                </w:rPr>
                <w:t>.</w:t>
              </w:r>
            </w:hyperlink>
            <w:hyperlink r:id="rId880">
              <w:r w:rsidR="00EB17D6" w:rsidRPr="00897577">
                <w:rPr>
                  <w:color w:val="0000FF"/>
                  <w:u w:val="single" w:color="0000FF"/>
                </w:rPr>
                <w:t>ru</w:t>
              </w:r>
            </w:hyperlink>
            <w:hyperlink r:id="rId881">
              <w:r w:rsidR="00EB17D6" w:rsidRPr="00897577">
                <w:rPr>
                  <w:color w:val="0000FF"/>
                  <w:u w:val="single" w:color="0000FF"/>
                </w:rPr>
                <w:t>/7</w:t>
              </w:r>
            </w:hyperlink>
            <w:hyperlink r:id="rId882">
              <w:r w:rsidR="00EB17D6" w:rsidRPr="00897577">
                <w:rPr>
                  <w:color w:val="0000FF"/>
                  <w:u w:val="single" w:color="0000FF"/>
                </w:rPr>
                <w:t>f</w:t>
              </w:r>
            </w:hyperlink>
            <w:hyperlink r:id="rId883">
              <w:r w:rsidR="00EB17D6" w:rsidRPr="00897577">
                <w:rPr>
                  <w:color w:val="0000FF"/>
                  <w:u w:val="single" w:color="0000FF"/>
                </w:rPr>
                <w:t>419196</w:t>
              </w:r>
            </w:hyperlink>
            <w:hyperlink r:id="rId884">
              <w:r w:rsidR="00EB17D6" w:rsidRPr="00897577">
                <w:rPr>
                  <w:rFonts w:ascii="Calibri" w:eastAsia="Calibri" w:hAnsi="Calibri" w:cs="Calibri"/>
                </w:rPr>
                <w:t xml:space="preserve"> </w:t>
              </w:r>
            </w:hyperlink>
          </w:p>
        </w:tc>
      </w:tr>
    </w:tbl>
    <w:p w:rsidR="00EB17D6" w:rsidRDefault="00EB17D6" w:rsidP="00EB17D6">
      <w:pPr>
        <w:spacing w:line="259" w:lineRule="auto"/>
        <w:ind w:left="-1440" w:right="14942"/>
      </w:pPr>
    </w:p>
    <w:tbl>
      <w:tblPr>
        <w:tblW w:w="10106" w:type="dxa"/>
        <w:tblInd w:w="160" w:type="dxa"/>
        <w:tblCellMar>
          <w:top w:w="92" w:type="dxa"/>
          <w:left w:w="100" w:type="dxa"/>
          <w:right w:w="59" w:type="dxa"/>
        </w:tblCellMar>
        <w:tblLook w:val="04A0" w:firstRow="1" w:lastRow="0" w:firstColumn="1" w:lastColumn="0" w:noHBand="0" w:noVBand="1"/>
      </w:tblPr>
      <w:tblGrid>
        <w:gridCol w:w="709"/>
        <w:gridCol w:w="3196"/>
        <w:gridCol w:w="1022"/>
        <w:gridCol w:w="1216"/>
        <w:gridCol w:w="1260"/>
        <w:gridCol w:w="2703"/>
      </w:tblGrid>
      <w:tr w:rsidR="00897577" w:rsidTr="00897577">
        <w:trPr>
          <w:trHeight w:val="656"/>
        </w:trPr>
        <w:tc>
          <w:tcPr>
            <w:tcW w:w="7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2.5</w:t>
            </w:r>
            <w:r w:rsidRPr="00897577">
              <w:rPr>
                <w:rFonts w:ascii="Calibri" w:eastAsia="Calibri" w:hAnsi="Calibri" w:cs="Calibri"/>
              </w:rPr>
              <w:t xml:space="preserve"> </w:t>
            </w:r>
          </w:p>
        </w:tc>
        <w:tc>
          <w:tcPr>
            <w:tcW w:w="34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Роль информации в современном мире</w:t>
            </w:r>
            <w:r w:rsidRPr="00897577">
              <w:rPr>
                <w:rFonts w:ascii="Calibri" w:eastAsia="Calibri" w:hAnsi="Calibri" w:cs="Calibri"/>
              </w:rPr>
              <w:t xml:space="preserve"> </w:t>
            </w:r>
          </w:p>
        </w:tc>
        <w:tc>
          <w:tcPr>
            <w:tcW w:w="11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2 </w:t>
            </w:r>
            <w:r w:rsidRPr="00897577">
              <w:rPr>
                <w:rFonts w:ascii="Calibri" w:eastAsia="Calibri" w:hAnsi="Calibri" w:cs="Calibri"/>
              </w:rPr>
              <w:t xml:space="preserve"> </w:t>
            </w:r>
          </w:p>
        </w:tc>
        <w:tc>
          <w:tcPr>
            <w:tcW w:w="13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5"/>
              <w:jc w:val="center"/>
            </w:pPr>
            <w:r w:rsidRPr="00897577">
              <w:rPr>
                <w:rFonts w:ascii="Calibri" w:eastAsia="Calibri" w:hAnsi="Calibri" w:cs="Calibri"/>
              </w:rPr>
              <w:t xml:space="preserve"> </w:t>
            </w:r>
          </w:p>
        </w:tc>
        <w:tc>
          <w:tcPr>
            <w:tcW w:w="139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1"/>
              <w:jc w:val="center"/>
            </w:pPr>
            <w:r w:rsidRPr="00897577">
              <w:rPr>
                <w:rFonts w:ascii="Calibri" w:eastAsia="Calibri" w:hAnsi="Calibri" w:cs="Calibri"/>
              </w:rPr>
              <w:t xml:space="preserve"> </w:t>
            </w:r>
          </w:p>
        </w:tc>
        <w:tc>
          <w:tcPr>
            <w:tcW w:w="2076"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885">
              <w:r w:rsidR="00EB17D6" w:rsidRPr="00897577">
                <w:rPr>
                  <w:color w:val="0000FF"/>
                  <w:u w:val="single" w:color="0000FF"/>
                </w:rPr>
                <w:t>https</w:t>
              </w:r>
            </w:hyperlink>
            <w:hyperlink r:id="rId886">
              <w:r w:rsidR="00EB17D6" w:rsidRPr="00897577">
                <w:rPr>
                  <w:color w:val="0000FF"/>
                  <w:u w:val="single" w:color="0000FF"/>
                </w:rPr>
                <w:t>://</w:t>
              </w:r>
            </w:hyperlink>
            <w:hyperlink r:id="rId887">
              <w:r w:rsidR="00EB17D6" w:rsidRPr="00897577">
                <w:rPr>
                  <w:color w:val="0000FF"/>
                  <w:u w:val="single" w:color="0000FF"/>
                </w:rPr>
                <w:t>m</w:t>
              </w:r>
            </w:hyperlink>
            <w:hyperlink r:id="rId888">
              <w:r w:rsidR="00EB17D6" w:rsidRPr="00897577">
                <w:rPr>
                  <w:color w:val="0000FF"/>
                  <w:u w:val="single" w:color="0000FF"/>
                </w:rPr>
                <w:t>.</w:t>
              </w:r>
            </w:hyperlink>
            <w:hyperlink r:id="rId889">
              <w:r w:rsidR="00EB17D6" w:rsidRPr="00897577">
                <w:rPr>
                  <w:color w:val="0000FF"/>
                  <w:u w:val="single" w:color="0000FF"/>
                </w:rPr>
                <w:t>edsoo</w:t>
              </w:r>
            </w:hyperlink>
            <w:hyperlink r:id="rId890">
              <w:r w:rsidR="00EB17D6" w:rsidRPr="00897577">
                <w:rPr>
                  <w:color w:val="0000FF"/>
                  <w:u w:val="single" w:color="0000FF"/>
                </w:rPr>
                <w:t>.</w:t>
              </w:r>
            </w:hyperlink>
            <w:hyperlink r:id="rId891">
              <w:r w:rsidR="00EB17D6" w:rsidRPr="00897577">
                <w:rPr>
                  <w:color w:val="0000FF"/>
                  <w:u w:val="single" w:color="0000FF"/>
                </w:rPr>
                <w:t>ru</w:t>
              </w:r>
            </w:hyperlink>
            <w:hyperlink r:id="rId892">
              <w:r w:rsidR="00EB17D6" w:rsidRPr="00897577">
                <w:rPr>
                  <w:color w:val="0000FF"/>
                  <w:u w:val="single" w:color="0000FF"/>
                </w:rPr>
                <w:t>/7</w:t>
              </w:r>
            </w:hyperlink>
            <w:hyperlink r:id="rId893">
              <w:r w:rsidR="00EB17D6" w:rsidRPr="00897577">
                <w:rPr>
                  <w:color w:val="0000FF"/>
                  <w:u w:val="single" w:color="0000FF"/>
                </w:rPr>
                <w:t>f</w:t>
              </w:r>
            </w:hyperlink>
            <w:hyperlink r:id="rId894">
              <w:r w:rsidR="00EB17D6" w:rsidRPr="00897577">
                <w:rPr>
                  <w:color w:val="0000FF"/>
                  <w:u w:val="single" w:color="0000FF"/>
                </w:rPr>
                <w:t>419196</w:t>
              </w:r>
            </w:hyperlink>
            <w:hyperlink r:id="rId895">
              <w:r w:rsidR="00EB17D6" w:rsidRPr="00897577">
                <w:rPr>
                  <w:rFonts w:ascii="Calibri" w:eastAsia="Calibri" w:hAnsi="Calibri" w:cs="Calibri"/>
                </w:rPr>
                <w:t xml:space="preserve"> </w:t>
              </w:r>
            </w:hyperlink>
          </w:p>
        </w:tc>
      </w:tr>
      <w:tr w:rsidR="00897577" w:rsidTr="00897577">
        <w:trPr>
          <w:trHeight w:val="556"/>
        </w:trPr>
        <w:tc>
          <w:tcPr>
            <w:tcW w:w="418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Итого по разделу</w:t>
            </w:r>
            <w:r w:rsidRPr="00897577">
              <w:rPr>
                <w:rFonts w:ascii="Calibri" w:eastAsia="Calibri" w:hAnsi="Calibri" w:cs="Calibri"/>
              </w:rPr>
              <w:t xml:space="preserve"> </w:t>
            </w:r>
          </w:p>
        </w:tc>
        <w:tc>
          <w:tcPr>
            <w:tcW w:w="11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11 </w:t>
            </w:r>
            <w:r w:rsidRPr="00897577">
              <w:rPr>
                <w:rFonts w:ascii="Calibri" w:eastAsia="Calibri" w:hAnsi="Calibri" w:cs="Calibri"/>
              </w:rPr>
              <w:t xml:space="preserve"> </w:t>
            </w:r>
          </w:p>
        </w:tc>
        <w:tc>
          <w:tcPr>
            <w:tcW w:w="1347"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c>
          <w:tcPr>
            <w:tcW w:w="1398"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2076"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54"/>
        </w:trPr>
        <w:tc>
          <w:tcPr>
            <w:tcW w:w="418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Защита проектов, итоговое повторение</w:t>
            </w:r>
            <w:r w:rsidRPr="00897577">
              <w:rPr>
                <w:rFonts w:ascii="Calibri" w:eastAsia="Calibri" w:hAnsi="Calibri" w:cs="Calibri"/>
              </w:rPr>
              <w:t xml:space="preserve"> </w:t>
            </w:r>
          </w:p>
        </w:tc>
        <w:tc>
          <w:tcPr>
            <w:tcW w:w="11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3 </w:t>
            </w:r>
            <w:r w:rsidRPr="00897577">
              <w:rPr>
                <w:rFonts w:ascii="Calibri" w:eastAsia="Calibri" w:hAnsi="Calibri" w:cs="Calibri"/>
              </w:rPr>
              <w:t xml:space="preserve"> </w:t>
            </w:r>
          </w:p>
        </w:tc>
        <w:tc>
          <w:tcPr>
            <w:tcW w:w="13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1 </w:t>
            </w:r>
            <w:r w:rsidRPr="00897577">
              <w:rPr>
                <w:rFonts w:ascii="Calibri" w:eastAsia="Calibri" w:hAnsi="Calibri" w:cs="Calibri"/>
              </w:rPr>
              <w:t xml:space="preserve"> </w:t>
            </w:r>
          </w:p>
        </w:tc>
        <w:tc>
          <w:tcPr>
            <w:tcW w:w="139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1"/>
              <w:jc w:val="center"/>
            </w:pPr>
            <w:r w:rsidRPr="00897577">
              <w:rPr>
                <w:rFonts w:ascii="Calibri" w:eastAsia="Calibri" w:hAnsi="Calibri" w:cs="Calibri"/>
              </w:rPr>
              <w:t xml:space="preserve"> </w:t>
            </w:r>
          </w:p>
        </w:tc>
        <w:tc>
          <w:tcPr>
            <w:tcW w:w="2076"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896">
              <w:r w:rsidR="00EB17D6" w:rsidRPr="00897577">
                <w:rPr>
                  <w:color w:val="0000FF"/>
                  <w:u w:val="single" w:color="0000FF"/>
                </w:rPr>
                <w:t>https</w:t>
              </w:r>
            </w:hyperlink>
            <w:hyperlink r:id="rId897">
              <w:r w:rsidR="00EB17D6" w:rsidRPr="00897577">
                <w:rPr>
                  <w:color w:val="0000FF"/>
                  <w:u w:val="single" w:color="0000FF"/>
                </w:rPr>
                <w:t>://</w:t>
              </w:r>
            </w:hyperlink>
            <w:hyperlink r:id="rId898">
              <w:r w:rsidR="00EB17D6" w:rsidRPr="00897577">
                <w:rPr>
                  <w:color w:val="0000FF"/>
                  <w:u w:val="single" w:color="0000FF"/>
                </w:rPr>
                <w:t>m</w:t>
              </w:r>
            </w:hyperlink>
            <w:hyperlink r:id="rId899">
              <w:r w:rsidR="00EB17D6" w:rsidRPr="00897577">
                <w:rPr>
                  <w:color w:val="0000FF"/>
                  <w:u w:val="single" w:color="0000FF"/>
                </w:rPr>
                <w:t>.</w:t>
              </w:r>
            </w:hyperlink>
            <w:hyperlink r:id="rId900">
              <w:r w:rsidR="00EB17D6" w:rsidRPr="00897577">
                <w:rPr>
                  <w:color w:val="0000FF"/>
                  <w:u w:val="single" w:color="0000FF"/>
                </w:rPr>
                <w:t>edsoo</w:t>
              </w:r>
            </w:hyperlink>
            <w:hyperlink r:id="rId901">
              <w:r w:rsidR="00EB17D6" w:rsidRPr="00897577">
                <w:rPr>
                  <w:color w:val="0000FF"/>
                  <w:u w:val="single" w:color="0000FF"/>
                </w:rPr>
                <w:t>.</w:t>
              </w:r>
            </w:hyperlink>
            <w:hyperlink r:id="rId902">
              <w:r w:rsidR="00EB17D6" w:rsidRPr="00897577">
                <w:rPr>
                  <w:color w:val="0000FF"/>
                  <w:u w:val="single" w:color="0000FF"/>
                </w:rPr>
                <w:t>ru</w:t>
              </w:r>
            </w:hyperlink>
            <w:hyperlink r:id="rId903">
              <w:r w:rsidR="00EB17D6" w:rsidRPr="00897577">
                <w:rPr>
                  <w:color w:val="0000FF"/>
                  <w:u w:val="single" w:color="0000FF"/>
                </w:rPr>
                <w:t>/7</w:t>
              </w:r>
            </w:hyperlink>
            <w:hyperlink r:id="rId904">
              <w:r w:rsidR="00EB17D6" w:rsidRPr="00897577">
                <w:rPr>
                  <w:color w:val="0000FF"/>
                  <w:u w:val="single" w:color="0000FF"/>
                </w:rPr>
                <w:t>f</w:t>
              </w:r>
            </w:hyperlink>
            <w:hyperlink r:id="rId905">
              <w:r w:rsidR="00EB17D6" w:rsidRPr="00897577">
                <w:rPr>
                  <w:color w:val="0000FF"/>
                  <w:u w:val="single" w:color="0000FF"/>
                </w:rPr>
                <w:t>419196</w:t>
              </w:r>
            </w:hyperlink>
            <w:hyperlink r:id="rId906">
              <w:r w:rsidR="00EB17D6" w:rsidRPr="00897577">
                <w:rPr>
                  <w:rFonts w:ascii="Calibri" w:eastAsia="Calibri" w:hAnsi="Calibri" w:cs="Calibri"/>
                </w:rPr>
                <w:t xml:space="preserve"> </w:t>
              </w:r>
            </w:hyperlink>
          </w:p>
        </w:tc>
      </w:tr>
      <w:tr w:rsidR="00897577" w:rsidTr="00897577">
        <w:trPr>
          <w:trHeight w:val="554"/>
        </w:trPr>
        <w:tc>
          <w:tcPr>
            <w:tcW w:w="418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ОБЩЕЕ КОЛИЧЕСТВО ЧАСОВ ПО ПРОГРАММЕ</w:t>
            </w:r>
            <w:r w:rsidRPr="00897577">
              <w:rPr>
                <w:rFonts w:ascii="Calibri" w:eastAsia="Calibri" w:hAnsi="Calibri" w:cs="Calibri"/>
              </w:rPr>
              <w:t xml:space="preserve"> </w:t>
            </w:r>
          </w:p>
        </w:tc>
        <w:tc>
          <w:tcPr>
            <w:tcW w:w="11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34 </w:t>
            </w:r>
            <w:r w:rsidRPr="00897577">
              <w:rPr>
                <w:rFonts w:ascii="Calibri" w:eastAsia="Calibri" w:hAnsi="Calibri" w:cs="Calibri"/>
              </w:rPr>
              <w:t xml:space="preserve"> </w:t>
            </w:r>
          </w:p>
        </w:tc>
        <w:tc>
          <w:tcPr>
            <w:tcW w:w="13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2 </w:t>
            </w:r>
            <w:r w:rsidRPr="00897577">
              <w:rPr>
                <w:rFonts w:ascii="Calibri" w:eastAsia="Calibri" w:hAnsi="Calibri" w:cs="Calibri"/>
              </w:rPr>
              <w:t xml:space="preserve"> </w:t>
            </w:r>
          </w:p>
        </w:tc>
        <w:tc>
          <w:tcPr>
            <w:tcW w:w="139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4"/>
              <w:jc w:val="center"/>
            </w:pPr>
            <w:r w:rsidRPr="00897577">
              <w:rPr>
                <w:sz w:val="24"/>
              </w:rPr>
              <w:t xml:space="preserve"> 0 </w:t>
            </w:r>
            <w:r w:rsidRPr="00897577">
              <w:rPr>
                <w:rFonts w:ascii="Calibri" w:eastAsia="Calibri" w:hAnsi="Calibri" w:cs="Calibri"/>
              </w:rPr>
              <w:t xml:space="preserve"> </w:t>
            </w:r>
          </w:p>
        </w:tc>
        <w:tc>
          <w:tcPr>
            <w:tcW w:w="2076"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r>
    </w:tbl>
    <w:p w:rsidR="00BE2304" w:rsidRPr="00EB17D6" w:rsidRDefault="00BE2304" w:rsidP="00EB17D6"/>
    <w:p w:rsidR="00BE2304" w:rsidRDefault="00BE2304" w:rsidP="00BE2304">
      <w:pPr>
        <w:tabs>
          <w:tab w:val="left" w:pos="426"/>
        </w:tabs>
        <w:jc w:val="both"/>
        <w:rPr>
          <w:sz w:val="26"/>
          <w:szCs w:val="26"/>
        </w:rPr>
      </w:pPr>
    </w:p>
    <w:p w:rsidR="00BE2304" w:rsidRDefault="00DE1A5D" w:rsidP="00BE2304">
      <w:pPr>
        <w:tabs>
          <w:tab w:val="left" w:pos="426"/>
        </w:tabs>
        <w:jc w:val="both"/>
        <w:rPr>
          <w:sz w:val="26"/>
          <w:szCs w:val="26"/>
        </w:rPr>
      </w:pPr>
      <w:r>
        <w:rPr>
          <w:sz w:val="26"/>
          <w:szCs w:val="26"/>
        </w:rPr>
        <w:t>Тематическое планирование 9</w:t>
      </w:r>
      <w:r w:rsidR="00BE2304">
        <w:rPr>
          <w:sz w:val="26"/>
          <w:szCs w:val="26"/>
        </w:rPr>
        <w:t xml:space="preserve"> класс</w:t>
      </w:r>
    </w:p>
    <w:p w:rsidR="00BE2304" w:rsidRDefault="00BE2304" w:rsidP="00BE2304">
      <w:pPr>
        <w:tabs>
          <w:tab w:val="left" w:pos="426"/>
        </w:tabs>
        <w:jc w:val="both"/>
        <w:rPr>
          <w:sz w:val="26"/>
          <w:szCs w:val="26"/>
        </w:rPr>
      </w:pPr>
    </w:p>
    <w:tbl>
      <w:tblPr>
        <w:tblW w:w="9420" w:type="dxa"/>
        <w:tblInd w:w="160" w:type="dxa"/>
        <w:tblCellMar>
          <w:top w:w="92" w:type="dxa"/>
          <w:left w:w="100" w:type="dxa"/>
          <w:right w:w="45" w:type="dxa"/>
        </w:tblCellMar>
        <w:tblLook w:val="04A0" w:firstRow="1" w:lastRow="0" w:firstColumn="1" w:lastColumn="0" w:noHBand="0" w:noVBand="1"/>
      </w:tblPr>
      <w:tblGrid>
        <w:gridCol w:w="539"/>
        <w:gridCol w:w="2111"/>
        <w:gridCol w:w="855"/>
        <w:gridCol w:w="1721"/>
        <w:gridCol w:w="1788"/>
        <w:gridCol w:w="2608"/>
      </w:tblGrid>
      <w:tr w:rsidR="00897577" w:rsidTr="00897577">
        <w:trPr>
          <w:trHeight w:val="371"/>
        </w:trPr>
        <w:tc>
          <w:tcPr>
            <w:tcW w:w="75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7" w:line="259" w:lineRule="auto"/>
              <w:ind w:right="65"/>
              <w:jc w:val="center"/>
            </w:pPr>
            <w:r w:rsidRPr="00897577">
              <w:rPr>
                <w:b/>
                <w:sz w:val="24"/>
              </w:rPr>
              <w:t xml:space="preserve">№ п/п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c>
          <w:tcPr>
            <w:tcW w:w="325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76" w:lineRule="auto"/>
              <w:ind w:left="137"/>
            </w:pPr>
            <w:r w:rsidRPr="00897577">
              <w:rPr>
                <w:b/>
                <w:sz w:val="24"/>
              </w:rPr>
              <w:t xml:space="preserve">Наименование разделов и тем программы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c>
          <w:tcPr>
            <w:tcW w:w="2227" w:type="dxa"/>
            <w:gridSpan w:val="2"/>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b/>
                <w:sz w:val="24"/>
              </w:rPr>
              <w:t>Количество часов</w:t>
            </w:r>
            <w:r w:rsidRPr="00897577">
              <w:rPr>
                <w:rFonts w:ascii="Calibri" w:eastAsia="Calibri" w:hAnsi="Calibri" w:cs="Calibri"/>
              </w:rPr>
              <w:t xml:space="preserve"> </w:t>
            </w:r>
          </w:p>
        </w:tc>
        <w:tc>
          <w:tcPr>
            <w:tcW w:w="1282"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c>
          <w:tcPr>
            <w:tcW w:w="190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73" w:lineRule="auto"/>
              <w:ind w:left="137"/>
            </w:pPr>
            <w:r w:rsidRPr="00897577">
              <w:rPr>
                <w:b/>
                <w:sz w:val="24"/>
              </w:rPr>
              <w:t xml:space="preserve">Электронные (цифровые) образовательные </w:t>
            </w:r>
          </w:p>
          <w:p w:rsidR="00EB17D6" w:rsidRDefault="00EB17D6" w:rsidP="00897577">
            <w:pPr>
              <w:spacing w:after="9" w:line="259" w:lineRule="auto"/>
              <w:ind w:left="137"/>
            </w:pPr>
            <w:r w:rsidRPr="00897577">
              <w:rPr>
                <w:b/>
                <w:sz w:val="24"/>
              </w:rPr>
              <w:t xml:space="preserve">ресурсы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r>
      <w:tr w:rsidR="00897577" w:rsidTr="00897577">
        <w:trPr>
          <w:trHeight w:val="1274"/>
        </w:trPr>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7" w:line="259" w:lineRule="auto"/>
              <w:ind w:left="134"/>
            </w:pPr>
            <w:r w:rsidRPr="00897577">
              <w:rPr>
                <w:b/>
                <w:sz w:val="24"/>
              </w:rPr>
              <w:t xml:space="preserve">Всего </w:t>
            </w:r>
            <w:r w:rsidRPr="00897577">
              <w:rPr>
                <w:rFonts w:ascii="Calibri" w:eastAsia="Calibri" w:hAnsi="Calibri" w:cs="Calibri"/>
              </w:rPr>
              <w:t xml:space="preserve"> </w:t>
            </w:r>
          </w:p>
          <w:p w:rsidR="00EB17D6" w:rsidRDefault="00EB17D6" w:rsidP="00897577">
            <w:pPr>
              <w:spacing w:line="259" w:lineRule="auto"/>
              <w:ind w:left="134"/>
            </w:pP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22" w:line="259" w:lineRule="auto"/>
              <w:ind w:left="137"/>
            </w:pPr>
            <w:r w:rsidRPr="00897577">
              <w:rPr>
                <w:b/>
                <w:sz w:val="24"/>
              </w:rPr>
              <w:t xml:space="preserve">Контрольные </w:t>
            </w:r>
          </w:p>
          <w:p w:rsidR="00EB17D6" w:rsidRDefault="00EB17D6" w:rsidP="00897577">
            <w:pPr>
              <w:spacing w:after="7" w:line="259" w:lineRule="auto"/>
              <w:ind w:left="137"/>
            </w:pPr>
            <w:r w:rsidRPr="00897577">
              <w:rPr>
                <w:b/>
                <w:sz w:val="24"/>
              </w:rPr>
              <w:t xml:space="preserve">работы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c>
          <w:tcPr>
            <w:tcW w:w="1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after="22" w:line="259" w:lineRule="auto"/>
              <w:ind w:left="137"/>
            </w:pPr>
            <w:r w:rsidRPr="00897577">
              <w:rPr>
                <w:b/>
                <w:sz w:val="24"/>
              </w:rPr>
              <w:t xml:space="preserve">Практические </w:t>
            </w:r>
          </w:p>
          <w:p w:rsidR="00EB17D6" w:rsidRDefault="00EB17D6" w:rsidP="00897577">
            <w:pPr>
              <w:spacing w:after="7" w:line="259" w:lineRule="auto"/>
              <w:ind w:left="137"/>
            </w:pPr>
            <w:r w:rsidRPr="00897577">
              <w:rPr>
                <w:b/>
                <w:sz w:val="24"/>
              </w:rPr>
              <w:t xml:space="preserve">работы </w:t>
            </w:r>
            <w:r w:rsidRPr="00897577">
              <w:rPr>
                <w:rFonts w:ascii="Calibri" w:eastAsia="Calibri" w:hAnsi="Calibri" w:cs="Calibri"/>
              </w:rPr>
              <w:t xml:space="preserve"> </w:t>
            </w:r>
          </w:p>
          <w:p w:rsidR="00EB17D6" w:rsidRDefault="00EB17D6" w:rsidP="00897577">
            <w:pPr>
              <w:spacing w:line="259" w:lineRule="auto"/>
              <w:ind w:left="137"/>
            </w:pPr>
            <w:r w:rsidRPr="00897577">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72"/>
        </w:trPr>
        <w:tc>
          <w:tcPr>
            <w:tcW w:w="6235" w:type="dxa"/>
            <w:gridSpan w:val="4"/>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137"/>
            </w:pPr>
            <w:r w:rsidRPr="00897577">
              <w:rPr>
                <w:b/>
                <w:sz w:val="24"/>
              </w:rPr>
              <w:t>Раздел 1.</w:t>
            </w:r>
            <w:r w:rsidRPr="00897577">
              <w:rPr>
                <w:sz w:val="24"/>
              </w:rPr>
              <w:t xml:space="preserve"> </w:t>
            </w:r>
            <w:r w:rsidRPr="00897577">
              <w:rPr>
                <w:b/>
                <w:sz w:val="24"/>
              </w:rPr>
              <w:t>Человек в политическом измерении</w:t>
            </w:r>
            <w:r w:rsidRPr="00897577">
              <w:rPr>
                <w:rFonts w:ascii="Calibri" w:eastAsia="Calibri" w:hAnsi="Calibri" w:cs="Calibri"/>
              </w:rPr>
              <w:t xml:space="preserve"> </w:t>
            </w:r>
          </w:p>
        </w:tc>
        <w:tc>
          <w:tcPr>
            <w:tcW w:w="1282"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03"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67"/>
        </w:trPr>
        <w:tc>
          <w:tcPr>
            <w:tcW w:w="7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1.1</w:t>
            </w:r>
            <w:r w:rsidRPr="00897577">
              <w:rPr>
                <w:rFonts w:ascii="Calibri" w:eastAsia="Calibri" w:hAnsi="Calibri" w:cs="Calibri"/>
              </w:rPr>
              <w:t xml:space="preserve"> </w:t>
            </w:r>
          </w:p>
        </w:tc>
        <w:tc>
          <w:tcPr>
            <w:tcW w:w="32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Политика и политическая власть</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3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0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61"/>
              <w:jc w:val="right"/>
            </w:pPr>
            <w:hyperlink r:id="rId907">
              <w:r w:rsidR="00EB17D6" w:rsidRPr="00897577">
                <w:rPr>
                  <w:color w:val="0000FF"/>
                  <w:u w:val="single" w:color="0000FF"/>
                </w:rPr>
                <w:t>https</w:t>
              </w:r>
            </w:hyperlink>
            <w:hyperlink r:id="rId908">
              <w:r w:rsidR="00EB17D6" w:rsidRPr="00897577">
                <w:rPr>
                  <w:color w:val="0000FF"/>
                  <w:u w:val="single" w:color="0000FF"/>
                </w:rPr>
                <w:t>://</w:t>
              </w:r>
            </w:hyperlink>
            <w:hyperlink r:id="rId909">
              <w:r w:rsidR="00EB17D6" w:rsidRPr="00897577">
                <w:rPr>
                  <w:color w:val="0000FF"/>
                  <w:u w:val="single" w:color="0000FF"/>
                </w:rPr>
                <w:t>m</w:t>
              </w:r>
            </w:hyperlink>
            <w:hyperlink r:id="rId910">
              <w:r w:rsidR="00EB17D6" w:rsidRPr="00897577">
                <w:rPr>
                  <w:color w:val="0000FF"/>
                  <w:u w:val="single" w:color="0000FF"/>
                </w:rPr>
                <w:t>.</w:t>
              </w:r>
            </w:hyperlink>
            <w:hyperlink r:id="rId911">
              <w:r w:rsidR="00EB17D6" w:rsidRPr="00897577">
                <w:rPr>
                  <w:color w:val="0000FF"/>
                  <w:u w:val="single" w:color="0000FF"/>
                </w:rPr>
                <w:t>edsoo</w:t>
              </w:r>
            </w:hyperlink>
            <w:hyperlink r:id="rId912">
              <w:r w:rsidR="00EB17D6" w:rsidRPr="00897577">
                <w:rPr>
                  <w:color w:val="0000FF"/>
                  <w:u w:val="single" w:color="0000FF"/>
                </w:rPr>
                <w:t>.</w:t>
              </w:r>
            </w:hyperlink>
            <w:hyperlink r:id="rId913">
              <w:r w:rsidR="00EB17D6" w:rsidRPr="00897577">
                <w:rPr>
                  <w:color w:val="0000FF"/>
                  <w:u w:val="single" w:color="0000FF"/>
                </w:rPr>
                <w:t>ru</w:t>
              </w:r>
            </w:hyperlink>
            <w:hyperlink r:id="rId914">
              <w:r w:rsidR="00EB17D6" w:rsidRPr="00897577">
                <w:rPr>
                  <w:color w:val="0000FF"/>
                  <w:u w:val="single" w:color="0000FF"/>
                </w:rPr>
                <w:t>/7</w:t>
              </w:r>
            </w:hyperlink>
            <w:hyperlink r:id="rId915">
              <w:r w:rsidR="00EB17D6" w:rsidRPr="00897577">
                <w:rPr>
                  <w:color w:val="0000FF"/>
                  <w:u w:val="single" w:color="0000FF"/>
                </w:rPr>
                <w:t>f</w:t>
              </w:r>
            </w:hyperlink>
            <w:hyperlink r:id="rId916">
              <w:r w:rsidR="00EB17D6" w:rsidRPr="00897577">
                <w:rPr>
                  <w:color w:val="0000FF"/>
                  <w:u w:val="single" w:color="0000FF"/>
                </w:rPr>
                <w:t>41</w:t>
              </w:r>
            </w:hyperlink>
            <w:hyperlink r:id="rId917">
              <w:r w:rsidR="00EB17D6" w:rsidRPr="00897577">
                <w:rPr>
                  <w:color w:val="0000FF"/>
                  <w:u w:val="single" w:color="0000FF"/>
                </w:rPr>
                <w:t>b</w:t>
              </w:r>
            </w:hyperlink>
            <w:hyperlink r:id="rId918">
              <w:r w:rsidR="00EB17D6" w:rsidRPr="00897577">
                <w:rPr>
                  <w:color w:val="0000FF"/>
                  <w:u w:val="single" w:color="0000FF"/>
                </w:rPr>
                <w:t>414</w:t>
              </w:r>
            </w:hyperlink>
            <w:hyperlink r:id="rId919">
              <w:r w:rsidR="00EB17D6" w:rsidRPr="00897577">
                <w:rPr>
                  <w:rFonts w:ascii="Calibri" w:eastAsia="Calibri" w:hAnsi="Calibri" w:cs="Calibri"/>
                </w:rPr>
                <w:t xml:space="preserve"> </w:t>
              </w:r>
            </w:hyperlink>
          </w:p>
        </w:tc>
      </w:tr>
      <w:tr w:rsidR="00897577" w:rsidTr="00897577">
        <w:trPr>
          <w:trHeight w:val="665"/>
        </w:trPr>
        <w:tc>
          <w:tcPr>
            <w:tcW w:w="7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1.2</w:t>
            </w:r>
            <w:r w:rsidRPr="00897577">
              <w:rPr>
                <w:rFonts w:ascii="Calibri" w:eastAsia="Calibri" w:hAnsi="Calibri" w:cs="Calibri"/>
              </w:rPr>
              <w:t xml:space="preserve"> </w:t>
            </w:r>
          </w:p>
        </w:tc>
        <w:tc>
          <w:tcPr>
            <w:tcW w:w="32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Участие граждан в политике</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3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0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61"/>
              <w:jc w:val="right"/>
            </w:pPr>
            <w:hyperlink r:id="rId920">
              <w:r w:rsidR="00EB17D6" w:rsidRPr="00897577">
                <w:rPr>
                  <w:color w:val="0000FF"/>
                  <w:u w:val="single" w:color="0000FF"/>
                </w:rPr>
                <w:t>https</w:t>
              </w:r>
            </w:hyperlink>
            <w:hyperlink r:id="rId921">
              <w:r w:rsidR="00EB17D6" w:rsidRPr="00897577">
                <w:rPr>
                  <w:color w:val="0000FF"/>
                  <w:u w:val="single" w:color="0000FF"/>
                </w:rPr>
                <w:t>://</w:t>
              </w:r>
            </w:hyperlink>
            <w:hyperlink r:id="rId922">
              <w:r w:rsidR="00EB17D6" w:rsidRPr="00897577">
                <w:rPr>
                  <w:color w:val="0000FF"/>
                  <w:u w:val="single" w:color="0000FF"/>
                </w:rPr>
                <w:t>m</w:t>
              </w:r>
            </w:hyperlink>
            <w:hyperlink r:id="rId923">
              <w:r w:rsidR="00EB17D6" w:rsidRPr="00897577">
                <w:rPr>
                  <w:color w:val="0000FF"/>
                  <w:u w:val="single" w:color="0000FF"/>
                </w:rPr>
                <w:t>.</w:t>
              </w:r>
            </w:hyperlink>
            <w:hyperlink r:id="rId924">
              <w:r w:rsidR="00EB17D6" w:rsidRPr="00897577">
                <w:rPr>
                  <w:color w:val="0000FF"/>
                  <w:u w:val="single" w:color="0000FF"/>
                </w:rPr>
                <w:t>edsoo</w:t>
              </w:r>
            </w:hyperlink>
            <w:hyperlink r:id="rId925">
              <w:r w:rsidR="00EB17D6" w:rsidRPr="00897577">
                <w:rPr>
                  <w:color w:val="0000FF"/>
                  <w:u w:val="single" w:color="0000FF"/>
                </w:rPr>
                <w:t>.</w:t>
              </w:r>
            </w:hyperlink>
            <w:hyperlink r:id="rId926">
              <w:r w:rsidR="00EB17D6" w:rsidRPr="00897577">
                <w:rPr>
                  <w:color w:val="0000FF"/>
                  <w:u w:val="single" w:color="0000FF"/>
                </w:rPr>
                <w:t>ru</w:t>
              </w:r>
            </w:hyperlink>
            <w:hyperlink r:id="rId927">
              <w:r w:rsidR="00EB17D6" w:rsidRPr="00897577">
                <w:rPr>
                  <w:color w:val="0000FF"/>
                  <w:u w:val="single" w:color="0000FF"/>
                </w:rPr>
                <w:t>/7</w:t>
              </w:r>
            </w:hyperlink>
            <w:hyperlink r:id="rId928">
              <w:r w:rsidR="00EB17D6" w:rsidRPr="00897577">
                <w:rPr>
                  <w:color w:val="0000FF"/>
                  <w:u w:val="single" w:color="0000FF"/>
                </w:rPr>
                <w:t>f</w:t>
              </w:r>
            </w:hyperlink>
            <w:hyperlink r:id="rId929">
              <w:r w:rsidR="00EB17D6" w:rsidRPr="00897577">
                <w:rPr>
                  <w:color w:val="0000FF"/>
                  <w:u w:val="single" w:color="0000FF"/>
                </w:rPr>
                <w:t>41</w:t>
              </w:r>
            </w:hyperlink>
            <w:hyperlink r:id="rId930">
              <w:r w:rsidR="00EB17D6" w:rsidRPr="00897577">
                <w:rPr>
                  <w:color w:val="0000FF"/>
                  <w:u w:val="single" w:color="0000FF"/>
                </w:rPr>
                <w:t>b</w:t>
              </w:r>
            </w:hyperlink>
            <w:hyperlink r:id="rId931">
              <w:r w:rsidR="00EB17D6" w:rsidRPr="00897577">
                <w:rPr>
                  <w:color w:val="0000FF"/>
                  <w:u w:val="single" w:color="0000FF"/>
                </w:rPr>
                <w:t>414</w:t>
              </w:r>
            </w:hyperlink>
            <w:hyperlink r:id="rId932">
              <w:r w:rsidR="00EB17D6" w:rsidRPr="00897577">
                <w:rPr>
                  <w:rFonts w:ascii="Calibri" w:eastAsia="Calibri" w:hAnsi="Calibri" w:cs="Calibri"/>
                </w:rPr>
                <w:t xml:space="preserve"> </w:t>
              </w:r>
            </w:hyperlink>
          </w:p>
        </w:tc>
      </w:tr>
      <w:tr w:rsidR="00897577" w:rsidTr="00897577">
        <w:trPr>
          <w:trHeight w:val="565"/>
        </w:trPr>
        <w:tc>
          <w:tcPr>
            <w:tcW w:w="400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Итого по разделу</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6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2"/>
            </w:pPr>
            <w:r w:rsidRPr="00897577">
              <w:rPr>
                <w:rFonts w:ascii="Calibri" w:eastAsia="Calibri" w:hAnsi="Calibri" w:cs="Calibri"/>
              </w:rPr>
              <w:t xml:space="preserve"> </w:t>
            </w:r>
          </w:p>
        </w:tc>
        <w:tc>
          <w:tcPr>
            <w:tcW w:w="1282"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03"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72"/>
        </w:trPr>
        <w:tc>
          <w:tcPr>
            <w:tcW w:w="6235" w:type="dxa"/>
            <w:gridSpan w:val="4"/>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137"/>
            </w:pPr>
            <w:r w:rsidRPr="00897577">
              <w:rPr>
                <w:b/>
                <w:sz w:val="24"/>
              </w:rPr>
              <w:t>Раздел 2.</w:t>
            </w:r>
            <w:r w:rsidRPr="00897577">
              <w:rPr>
                <w:sz w:val="24"/>
              </w:rPr>
              <w:t xml:space="preserve"> </w:t>
            </w:r>
            <w:r w:rsidRPr="00897577">
              <w:rPr>
                <w:b/>
                <w:sz w:val="24"/>
              </w:rPr>
              <w:t>Гражданин и государство</w:t>
            </w:r>
            <w:r w:rsidRPr="00897577">
              <w:rPr>
                <w:rFonts w:ascii="Calibri" w:eastAsia="Calibri" w:hAnsi="Calibri" w:cs="Calibri"/>
              </w:rPr>
              <w:t xml:space="preserve"> </w:t>
            </w:r>
          </w:p>
        </w:tc>
        <w:tc>
          <w:tcPr>
            <w:tcW w:w="1282" w:type="dxa"/>
            <w:tcBorders>
              <w:top w:val="single" w:sz="2" w:space="0" w:color="000000"/>
              <w:left w:val="nil"/>
              <w:bottom w:val="single" w:sz="2" w:space="0" w:color="000000"/>
              <w:right w:val="nil"/>
            </w:tcBorders>
            <w:shd w:val="clear" w:color="auto" w:fill="auto"/>
            <w:vAlign w:val="bottom"/>
          </w:tcPr>
          <w:p w:rsidR="00EB17D6" w:rsidRDefault="00EB17D6" w:rsidP="00897577">
            <w:pPr>
              <w:spacing w:after="160" w:line="259" w:lineRule="auto"/>
            </w:pPr>
          </w:p>
        </w:tc>
        <w:tc>
          <w:tcPr>
            <w:tcW w:w="1903"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91"/>
        </w:trPr>
        <w:tc>
          <w:tcPr>
            <w:tcW w:w="7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2.1</w:t>
            </w:r>
            <w:r w:rsidRPr="00897577">
              <w:rPr>
                <w:rFonts w:ascii="Calibri" w:eastAsia="Calibri" w:hAnsi="Calibri" w:cs="Calibri"/>
              </w:rPr>
              <w:t xml:space="preserve"> </w:t>
            </w:r>
          </w:p>
        </w:tc>
        <w:tc>
          <w:tcPr>
            <w:tcW w:w="325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6" w:line="259" w:lineRule="auto"/>
              <w:ind w:left="137"/>
            </w:pPr>
            <w:r w:rsidRPr="00897577">
              <w:rPr>
                <w:sz w:val="24"/>
              </w:rPr>
              <w:t xml:space="preserve">Основы конституционного строя </w:t>
            </w:r>
          </w:p>
          <w:p w:rsidR="00EB17D6" w:rsidRDefault="00EB17D6" w:rsidP="00897577">
            <w:pPr>
              <w:spacing w:line="259" w:lineRule="auto"/>
              <w:ind w:left="137"/>
            </w:pPr>
            <w:r w:rsidRPr="00897577">
              <w:rPr>
                <w:sz w:val="24"/>
              </w:rPr>
              <w:t>Российской Федерации</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2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0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61"/>
              <w:jc w:val="right"/>
            </w:pPr>
            <w:hyperlink r:id="rId933">
              <w:r w:rsidR="00EB17D6" w:rsidRPr="00897577">
                <w:rPr>
                  <w:color w:val="0000FF"/>
                  <w:u w:val="single" w:color="0000FF"/>
                </w:rPr>
                <w:t>https</w:t>
              </w:r>
            </w:hyperlink>
            <w:hyperlink r:id="rId934">
              <w:r w:rsidR="00EB17D6" w:rsidRPr="00897577">
                <w:rPr>
                  <w:color w:val="0000FF"/>
                  <w:u w:val="single" w:color="0000FF"/>
                </w:rPr>
                <w:t>://</w:t>
              </w:r>
            </w:hyperlink>
            <w:hyperlink r:id="rId935">
              <w:r w:rsidR="00EB17D6" w:rsidRPr="00897577">
                <w:rPr>
                  <w:color w:val="0000FF"/>
                  <w:u w:val="single" w:color="0000FF"/>
                </w:rPr>
                <w:t>m</w:t>
              </w:r>
            </w:hyperlink>
            <w:hyperlink r:id="rId936">
              <w:r w:rsidR="00EB17D6" w:rsidRPr="00897577">
                <w:rPr>
                  <w:color w:val="0000FF"/>
                  <w:u w:val="single" w:color="0000FF"/>
                </w:rPr>
                <w:t>.</w:t>
              </w:r>
            </w:hyperlink>
            <w:hyperlink r:id="rId937">
              <w:r w:rsidR="00EB17D6" w:rsidRPr="00897577">
                <w:rPr>
                  <w:color w:val="0000FF"/>
                  <w:u w:val="single" w:color="0000FF"/>
                </w:rPr>
                <w:t>edsoo</w:t>
              </w:r>
            </w:hyperlink>
            <w:hyperlink r:id="rId938">
              <w:r w:rsidR="00EB17D6" w:rsidRPr="00897577">
                <w:rPr>
                  <w:color w:val="0000FF"/>
                  <w:u w:val="single" w:color="0000FF"/>
                </w:rPr>
                <w:t>.</w:t>
              </w:r>
            </w:hyperlink>
            <w:hyperlink r:id="rId939">
              <w:r w:rsidR="00EB17D6" w:rsidRPr="00897577">
                <w:rPr>
                  <w:color w:val="0000FF"/>
                  <w:u w:val="single" w:color="0000FF"/>
                </w:rPr>
                <w:t>ru</w:t>
              </w:r>
            </w:hyperlink>
            <w:hyperlink r:id="rId940">
              <w:r w:rsidR="00EB17D6" w:rsidRPr="00897577">
                <w:rPr>
                  <w:color w:val="0000FF"/>
                  <w:u w:val="single" w:color="0000FF"/>
                </w:rPr>
                <w:t>/7</w:t>
              </w:r>
            </w:hyperlink>
            <w:hyperlink r:id="rId941">
              <w:r w:rsidR="00EB17D6" w:rsidRPr="00897577">
                <w:rPr>
                  <w:color w:val="0000FF"/>
                  <w:u w:val="single" w:color="0000FF"/>
                </w:rPr>
                <w:t>f</w:t>
              </w:r>
            </w:hyperlink>
            <w:hyperlink r:id="rId942">
              <w:r w:rsidR="00EB17D6" w:rsidRPr="00897577">
                <w:rPr>
                  <w:color w:val="0000FF"/>
                  <w:u w:val="single" w:color="0000FF"/>
                </w:rPr>
                <w:t>41</w:t>
              </w:r>
            </w:hyperlink>
            <w:hyperlink r:id="rId943">
              <w:r w:rsidR="00EB17D6" w:rsidRPr="00897577">
                <w:rPr>
                  <w:color w:val="0000FF"/>
                  <w:u w:val="single" w:color="0000FF"/>
                </w:rPr>
                <w:t>b</w:t>
              </w:r>
            </w:hyperlink>
            <w:hyperlink r:id="rId944">
              <w:r w:rsidR="00EB17D6" w:rsidRPr="00897577">
                <w:rPr>
                  <w:color w:val="0000FF"/>
                  <w:u w:val="single" w:color="0000FF"/>
                </w:rPr>
                <w:t>414</w:t>
              </w:r>
            </w:hyperlink>
            <w:hyperlink r:id="rId945">
              <w:r w:rsidR="00EB17D6" w:rsidRPr="00897577">
                <w:rPr>
                  <w:rFonts w:ascii="Calibri" w:eastAsia="Calibri" w:hAnsi="Calibri" w:cs="Calibri"/>
                </w:rPr>
                <w:t xml:space="preserve"> </w:t>
              </w:r>
            </w:hyperlink>
          </w:p>
        </w:tc>
      </w:tr>
      <w:tr w:rsidR="00897577" w:rsidTr="00897577">
        <w:trPr>
          <w:trHeight w:val="691"/>
        </w:trPr>
        <w:tc>
          <w:tcPr>
            <w:tcW w:w="7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lastRenderedPageBreak/>
              <w:t>2.2</w:t>
            </w:r>
            <w:r w:rsidRPr="00897577">
              <w:rPr>
                <w:rFonts w:ascii="Calibri" w:eastAsia="Calibri" w:hAnsi="Calibri" w:cs="Calibri"/>
              </w:rPr>
              <w:t xml:space="preserve"> </w:t>
            </w:r>
          </w:p>
        </w:tc>
        <w:tc>
          <w:tcPr>
            <w:tcW w:w="325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6" w:line="259" w:lineRule="auto"/>
              <w:ind w:left="137"/>
            </w:pPr>
            <w:r w:rsidRPr="00897577">
              <w:rPr>
                <w:sz w:val="24"/>
              </w:rPr>
              <w:t xml:space="preserve">Высшие органы публичной власти в </w:t>
            </w:r>
          </w:p>
          <w:p w:rsidR="00EB17D6" w:rsidRDefault="00EB17D6" w:rsidP="00897577">
            <w:pPr>
              <w:spacing w:line="259" w:lineRule="auto"/>
              <w:ind w:left="137"/>
            </w:pPr>
            <w:r w:rsidRPr="00897577">
              <w:rPr>
                <w:sz w:val="24"/>
              </w:rPr>
              <w:t>Российской Федерации</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2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0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61"/>
              <w:jc w:val="right"/>
            </w:pPr>
            <w:hyperlink r:id="rId946">
              <w:r w:rsidR="00EB17D6" w:rsidRPr="00897577">
                <w:rPr>
                  <w:color w:val="0000FF"/>
                  <w:u w:val="single" w:color="0000FF"/>
                </w:rPr>
                <w:t>https</w:t>
              </w:r>
            </w:hyperlink>
            <w:hyperlink r:id="rId947">
              <w:r w:rsidR="00EB17D6" w:rsidRPr="00897577">
                <w:rPr>
                  <w:color w:val="0000FF"/>
                  <w:u w:val="single" w:color="0000FF"/>
                </w:rPr>
                <w:t>://</w:t>
              </w:r>
            </w:hyperlink>
            <w:hyperlink r:id="rId948">
              <w:r w:rsidR="00EB17D6" w:rsidRPr="00897577">
                <w:rPr>
                  <w:color w:val="0000FF"/>
                  <w:u w:val="single" w:color="0000FF"/>
                </w:rPr>
                <w:t>m</w:t>
              </w:r>
            </w:hyperlink>
            <w:hyperlink r:id="rId949">
              <w:r w:rsidR="00EB17D6" w:rsidRPr="00897577">
                <w:rPr>
                  <w:color w:val="0000FF"/>
                  <w:u w:val="single" w:color="0000FF"/>
                </w:rPr>
                <w:t>.</w:t>
              </w:r>
            </w:hyperlink>
            <w:hyperlink r:id="rId950">
              <w:r w:rsidR="00EB17D6" w:rsidRPr="00897577">
                <w:rPr>
                  <w:color w:val="0000FF"/>
                  <w:u w:val="single" w:color="0000FF"/>
                </w:rPr>
                <w:t>edsoo</w:t>
              </w:r>
            </w:hyperlink>
            <w:hyperlink r:id="rId951">
              <w:r w:rsidR="00EB17D6" w:rsidRPr="00897577">
                <w:rPr>
                  <w:color w:val="0000FF"/>
                  <w:u w:val="single" w:color="0000FF"/>
                </w:rPr>
                <w:t>.</w:t>
              </w:r>
            </w:hyperlink>
            <w:hyperlink r:id="rId952">
              <w:r w:rsidR="00EB17D6" w:rsidRPr="00897577">
                <w:rPr>
                  <w:color w:val="0000FF"/>
                  <w:u w:val="single" w:color="0000FF"/>
                </w:rPr>
                <w:t>ru</w:t>
              </w:r>
            </w:hyperlink>
            <w:hyperlink r:id="rId953">
              <w:r w:rsidR="00EB17D6" w:rsidRPr="00897577">
                <w:rPr>
                  <w:color w:val="0000FF"/>
                  <w:u w:val="single" w:color="0000FF"/>
                </w:rPr>
                <w:t>/7</w:t>
              </w:r>
            </w:hyperlink>
            <w:hyperlink r:id="rId954">
              <w:r w:rsidR="00EB17D6" w:rsidRPr="00897577">
                <w:rPr>
                  <w:color w:val="0000FF"/>
                  <w:u w:val="single" w:color="0000FF"/>
                </w:rPr>
                <w:t>f</w:t>
              </w:r>
            </w:hyperlink>
            <w:hyperlink r:id="rId955">
              <w:r w:rsidR="00EB17D6" w:rsidRPr="00897577">
                <w:rPr>
                  <w:color w:val="0000FF"/>
                  <w:u w:val="single" w:color="0000FF"/>
                </w:rPr>
                <w:t>41</w:t>
              </w:r>
            </w:hyperlink>
            <w:hyperlink r:id="rId956">
              <w:r w:rsidR="00EB17D6" w:rsidRPr="00897577">
                <w:rPr>
                  <w:color w:val="0000FF"/>
                  <w:u w:val="single" w:color="0000FF"/>
                </w:rPr>
                <w:t>b</w:t>
              </w:r>
            </w:hyperlink>
            <w:hyperlink r:id="rId957">
              <w:r w:rsidR="00EB17D6" w:rsidRPr="00897577">
                <w:rPr>
                  <w:color w:val="0000FF"/>
                  <w:u w:val="single" w:color="0000FF"/>
                </w:rPr>
                <w:t>414</w:t>
              </w:r>
            </w:hyperlink>
            <w:hyperlink r:id="rId958">
              <w:r w:rsidR="00EB17D6" w:rsidRPr="00897577">
                <w:rPr>
                  <w:rFonts w:ascii="Calibri" w:eastAsia="Calibri" w:hAnsi="Calibri" w:cs="Calibri"/>
                </w:rPr>
                <w:t xml:space="preserve"> </w:t>
              </w:r>
            </w:hyperlink>
          </w:p>
        </w:tc>
      </w:tr>
      <w:tr w:rsidR="00897577" w:rsidTr="00897577">
        <w:trPr>
          <w:trHeight w:val="694"/>
        </w:trPr>
        <w:tc>
          <w:tcPr>
            <w:tcW w:w="7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2.3</w:t>
            </w:r>
            <w:r w:rsidRPr="00897577">
              <w:rPr>
                <w:rFonts w:ascii="Calibri" w:eastAsia="Calibri" w:hAnsi="Calibri" w:cs="Calibri"/>
              </w:rPr>
              <w:t xml:space="preserve"> </w:t>
            </w:r>
          </w:p>
        </w:tc>
        <w:tc>
          <w:tcPr>
            <w:tcW w:w="325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Государственно-территориальное устройство Российской Федерации</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2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0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61"/>
              <w:jc w:val="right"/>
            </w:pPr>
            <w:hyperlink r:id="rId959">
              <w:r w:rsidR="00EB17D6" w:rsidRPr="00897577">
                <w:rPr>
                  <w:color w:val="0000FF"/>
                  <w:u w:val="single" w:color="0000FF"/>
                </w:rPr>
                <w:t>https</w:t>
              </w:r>
            </w:hyperlink>
            <w:hyperlink r:id="rId960">
              <w:r w:rsidR="00EB17D6" w:rsidRPr="00897577">
                <w:rPr>
                  <w:color w:val="0000FF"/>
                  <w:u w:val="single" w:color="0000FF"/>
                </w:rPr>
                <w:t>://</w:t>
              </w:r>
            </w:hyperlink>
            <w:hyperlink r:id="rId961">
              <w:r w:rsidR="00EB17D6" w:rsidRPr="00897577">
                <w:rPr>
                  <w:color w:val="0000FF"/>
                  <w:u w:val="single" w:color="0000FF"/>
                </w:rPr>
                <w:t>m</w:t>
              </w:r>
            </w:hyperlink>
            <w:hyperlink r:id="rId962">
              <w:r w:rsidR="00EB17D6" w:rsidRPr="00897577">
                <w:rPr>
                  <w:color w:val="0000FF"/>
                  <w:u w:val="single" w:color="0000FF"/>
                </w:rPr>
                <w:t>.</w:t>
              </w:r>
            </w:hyperlink>
            <w:hyperlink r:id="rId963">
              <w:r w:rsidR="00EB17D6" w:rsidRPr="00897577">
                <w:rPr>
                  <w:color w:val="0000FF"/>
                  <w:u w:val="single" w:color="0000FF"/>
                </w:rPr>
                <w:t>edsoo</w:t>
              </w:r>
            </w:hyperlink>
            <w:hyperlink r:id="rId964">
              <w:r w:rsidR="00EB17D6" w:rsidRPr="00897577">
                <w:rPr>
                  <w:color w:val="0000FF"/>
                  <w:u w:val="single" w:color="0000FF"/>
                </w:rPr>
                <w:t>.</w:t>
              </w:r>
            </w:hyperlink>
            <w:hyperlink r:id="rId965">
              <w:r w:rsidR="00EB17D6" w:rsidRPr="00897577">
                <w:rPr>
                  <w:color w:val="0000FF"/>
                  <w:u w:val="single" w:color="0000FF"/>
                </w:rPr>
                <w:t>ru</w:t>
              </w:r>
            </w:hyperlink>
            <w:hyperlink r:id="rId966">
              <w:r w:rsidR="00EB17D6" w:rsidRPr="00897577">
                <w:rPr>
                  <w:color w:val="0000FF"/>
                  <w:u w:val="single" w:color="0000FF"/>
                </w:rPr>
                <w:t>/7</w:t>
              </w:r>
            </w:hyperlink>
            <w:hyperlink r:id="rId967">
              <w:r w:rsidR="00EB17D6" w:rsidRPr="00897577">
                <w:rPr>
                  <w:color w:val="0000FF"/>
                  <w:u w:val="single" w:color="0000FF"/>
                </w:rPr>
                <w:t>f</w:t>
              </w:r>
            </w:hyperlink>
            <w:hyperlink r:id="rId968">
              <w:r w:rsidR="00EB17D6" w:rsidRPr="00897577">
                <w:rPr>
                  <w:color w:val="0000FF"/>
                  <w:u w:val="single" w:color="0000FF"/>
                </w:rPr>
                <w:t>41</w:t>
              </w:r>
            </w:hyperlink>
            <w:hyperlink r:id="rId969">
              <w:r w:rsidR="00EB17D6" w:rsidRPr="00897577">
                <w:rPr>
                  <w:color w:val="0000FF"/>
                  <w:u w:val="single" w:color="0000FF"/>
                </w:rPr>
                <w:t>b</w:t>
              </w:r>
            </w:hyperlink>
            <w:hyperlink r:id="rId970">
              <w:r w:rsidR="00EB17D6" w:rsidRPr="00897577">
                <w:rPr>
                  <w:color w:val="0000FF"/>
                  <w:u w:val="single" w:color="0000FF"/>
                </w:rPr>
                <w:t>414</w:t>
              </w:r>
            </w:hyperlink>
            <w:hyperlink r:id="rId971">
              <w:r w:rsidR="00EB17D6" w:rsidRPr="00897577">
                <w:rPr>
                  <w:rFonts w:ascii="Calibri" w:eastAsia="Calibri" w:hAnsi="Calibri" w:cs="Calibri"/>
                </w:rPr>
                <w:t xml:space="preserve"> </w:t>
              </w:r>
            </w:hyperlink>
          </w:p>
        </w:tc>
      </w:tr>
      <w:tr w:rsidR="00897577" w:rsidTr="00897577">
        <w:trPr>
          <w:trHeight w:val="691"/>
        </w:trPr>
        <w:tc>
          <w:tcPr>
            <w:tcW w:w="7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2.4</w:t>
            </w:r>
            <w:r w:rsidRPr="00897577">
              <w:rPr>
                <w:rFonts w:ascii="Calibri" w:eastAsia="Calibri" w:hAnsi="Calibri" w:cs="Calibri"/>
              </w:rPr>
              <w:t xml:space="preserve"> </w:t>
            </w:r>
          </w:p>
        </w:tc>
        <w:tc>
          <w:tcPr>
            <w:tcW w:w="325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Конституция Российской Федерации о правовом статусе человека и гражданина</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2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3"/>
              <w:jc w:val="center"/>
            </w:pPr>
            <w:r w:rsidRPr="00897577">
              <w:rPr>
                <w:sz w:val="24"/>
              </w:rPr>
              <w:t xml:space="preserve"> 1 </w:t>
            </w:r>
            <w:r w:rsidRPr="00897577">
              <w:rPr>
                <w:rFonts w:ascii="Calibri" w:eastAsia="Calibri" w:hAnsi="Calibri" w:cs="Calibri"/>
              </w:rPr>
              <w:t xml:space="preserve"> </w:t>
            </w:r>
          </w:p>
        </w:tc>
        <w:tc>
          <w:tcPr>
            <w:tcW w:w="1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0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61"/>
              <w:jc w:val="right"/>
            </w:pPr>
            <w:hyperlink r:id="rId972">
              <w:r w:rsidR="00EB17D6" w:rsidRPr="00897577">
                <w:rPr>
                  <w:color w:val="0000FF"/>
                  <w:u w:val="single" w:color="0000FF"/>
                </w:rPr>
                <w:t>https</w:t>
              </w:r>
            </w:hyperlink>
            <w:hyperlink r:id="rId973">
              <w:r w:rsidR="00EB17D6" w:rsidRPr="00897577">
                <w:rPr>
                  <w:color w:val="0000FF"/>
                  <w:u w:val="single" w:color="0000FF"/>
                </w:rPr>
                <w:t>://</w:t>
              </w:r>
            </w:hyperlink>
            <w:hyperlink r:id="rId974">
              <w:r w:rsidR="00EB17D6" w:rsidRPr="00897577">
                <w:rPr>
                  <w:color w:val="0000FF"/>
                  <w:u w:val="single" w:color="0000FF"/>
                </w:rPr>
                <w:t>m</w:t>
              </w:r>
            </w:hyperlink>
            <w:hyperlink r:id="rId975">
              <w:r w:rsidR="00EB17D6" w:rsidRPr="00897577">
                <w:rPr>
                  <w:color w:val="0000FF"/>
                  <w:u w:val="single" w:color="0000FF"/>
                </w:rPr>
                <w:t>.</w:t>
              </w:r>
            </w:hyperlink>
            <w:hyperlink r:id="rId976">
              <w:r w:rsidR="00EB17D6" w:rsidRPr="00897577">
                <w:rPr>
                  <w:color w:val="0000FF"/>
                  <w:u w:val="single" w:color="0000FF"/>
                </w:rPr>
                <w:t>edsoo</w:t>
              </w:r>
            </w:hyperlink>
            <w:hyperlink r:id="rId977">
              <w:r w:rsidR="00EB17D6" w:rsidRPr="00897577">
                <w:rPr>
                  <w:color w:val="0000FF"/>
                  <w:u w:val="single" w:color="0000FF"/>
                </w:rPr>
                <w:t>.</w:t>
              </w:r>
            </w:hyperlink>
            <w:hyperlink r:id="rId978">
              <w:r w:rsidR="00EB17D6" w:rsidRPr="00897577">
                <w:rPr>
                  <w:color w:val="0000FF"/>
                  <w:u w:val="single" w:color="0000FF"/>
                </w:rPr>
                <w:t>ru</w:t>
              </w:r>
            </w:hyperlink>
            <w:hyperlink r:id="rId979">
              <w:r w:rsidR="00EB17D6" w:rsidRPr="00897577">
                <w:rPr>
                  <w:color w:val="0000FF"/>
                  <w:u w:val="single" w:color="0000FF"/>
                </w:rPr>
                <w:t>/7</w:t>
              </w:r>
            </w:hyperlink>
            <w:hyperlink r:id="rId980">
              <w:r w:rsidR="00EB17D6" w:rsidRPr="00897577">
                <w:rPr>
                  <w:color w:val="0000FF"/>
                  <w:u w:val="single" w:color="0000FF"/>
                </w:rPr>
                <w:t>f</w:t>
              </w:r>
            </w:hyperlink>
            <w:hyperlink r:id="rId981">
              <w:r w:rsidR="00EB17D6" w:rsidRPr="00897577">
                <w:rPr>
                  <w:color w:val="0000FF"/>
                  <w:u w:val="single" w:color="0000FF"/>
                </w:rPr>
                <w:t>41</w:t>
              </w:r>
            </w:hyperlink>
            <w:hyperlink r:id="rId982">
              <w:r w:rsidR="00EB17D6" w:rsidRPr="00897577">
                <w:rPr>
                  <w:color w:val="0000FF"/>
                  <w:u w:val="single" w:color="0000FF"/>
                </w:rPr>
                <w:t>b</w:t>
              </w:r>
            </w:hyperlink>
            <w:hyperlink r:id="rId983">
              <w:r w:rsidR="00EB17D6" w:rsidRPr="00897577">
                <w:rPr>
                  <w:color w:val="0000FF"/>
                  <w:u w:val="single" w:color="0000FF"/>
                </w:rPr>
                <w:t>414</w:t>
              </w:r>
            </w:hyperlink>
            <w:hyperlink r:id="rId984">
              <w:r w:rsidR="00EB17D6" w:rsidRPr="00897577">
                <w:rPr>
                  <w:rFonts w:ascii="Calibri" w:eastAsia="Calibri" w:hAnsi="Calibri" w:cs="Calibri"/>
                </w:rPr>
                <w:t xml:space="preserve"> </w:t>
              </w:r>
            </w:hyperlink>
          </w:p>
        </w:tc>
      </w:tr>
      <w:tr w:rsidR="00897577" w:rsidTr="00897577">
        <w:trPr>
          <w:trHeight w:val="565"/>
        </w:trPr>
        <w:tc>
          <w:tcPr>
            <w:tcW w:w="400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Итого по разделу</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8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2"/>
            </w:pPr>
            <w:r w:rsidRPr="00897577">
              <w:rPr>
                <w:rFonts w:ascii="Calibri" w:eastAsia="Calibri" w:hAnsi="Calibri" w:cs="Calibri"/>
              </w:rPr>
              <w:t xml:space="preserve"> </w:t>
            </w:r>
          </w:p>
        </w:tc>
        <w:tc>
          <w:tcPr>
            <w:tcW w:w="1282"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03"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371"/>
        </w:trPr>
        <w:tc>
          <w:tcPr>
            <w:tcW w:w="6235" w:type="dxa"/>
            <w:gridSpan w:val="4"/>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ind w:left="137"/>
            </w:pPr>
            <w:r w:rsidRPr="00897577">
              <w:rPr>
                <w:b/>
                <w:sz w:val="24"/>
              </w:rPr>
              <w:t>Раздел 3.</w:t>
            </w:r>
            <w:r w:rsidRPr="00897577">
              <w:rPr>
                <w:sz w:val="24"/>
              </w:rPr>
              <w:t xml:space="preserve"> </w:t>
            </w:r>
            <w:r w:rsidRPr="00897577">
              <w:rPr>
                <w:b/>
                <w:sz w:val="24"/>
              </w:rPr>
              <w:t>Человек в системе социальных отношений</w:t>
            </w:r>
            <w:r w:rsidRPr="00897577">
              <w:rPr>
                <w:rFonts w:ascii="Calibri" w:eastAsia="Calibri" w:hAnsi="Calibri" w:cs="Calibri"/>
              </w:rPr>
              <w:t xml:space="preserve"> </w:t>
            </w:r>
          </w:p>
        </w:tc>
        <w:tc>
          <w:tcPr>
            <w:tcW w:w="1282" w:type="dxa"/>
            <w:tcBorders>
              <w:top w:val="single" w:sz="2" w:space="0" w:color="000000"/>
              <w:left w:val="nil"/>
              <w:bottom w:val="single" w:sz="2" w:space="0" w:color="000000"/>
              <w:right w:val="nil"/>
            </w:tcBorders>
            <w:shd w:val="clear" w:color="auto" w:fill="auto"/>
            <w:vAlign w:val="bottom"/>
          </w:tcPr>
          <w:p w:rsidR="00EB17D6" w:rsidRDefault="00EB17D6" w:rsidP="00897577">
            <w:pPr>
              <w:spacing w:after="160" w:line="259" w:lineRule="auto"/>
            </w:pPr>
          </w:p>
        </w:tc>
        <w:tc>
          <w:tcPr>
            <w:tcW w:w="1903"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65"/>
        </w:trPr>
        <w:tc>
          <w:tcPr>
            <w:tcW w:w="7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3.1</w:t>
            </w:r>
            <w:r w:rsidRPr="00897577">
              <w:rPr>
                <w:rFonts w:ascii="Calibri" w:eastAsia="Calibri" w:hAnsi="Calibri" w:cs="Calibri"/>
              </w:rPr>
              <w:t xml:space="preserve"> </w:t>
            </w:r>
          </w:p>
        </w:tc>
        <w:tc>
          <w:tcPr>
            <w:tcW w:w="32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7"/>
            </w:pPr>
            <w:r w:rsidRPr="00897577">
              <w:rPr>
                <w:sz w:val="24"/>
              </w:rPr>
              <w:t>Социальные общности и группы</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2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0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61"/>
              <w:jc w:val="right"/>
            </w:pPr>
            <w:hyperlink r:id="rId985">
              <w:r w:rsidR="00EB17D6" w:rsidRPr="00897577">
                <w:rPr>
                  <w:color w:val="0000FF"/>
                  <w:u w:val="single" w:color="0000FF"/>
                </w:rPr>
                <w:t>https</w:t>
              </w:r>
            </w:hyperlink>
            <w:hyperlink r:id="rId986">
              <w:r w:rsidR="00EB17D6" w:rsidRPr="00897577">
                <w:rPr>
                  <w:color w:val="0000FF"/>
                  <w:u w:val="single" w:color="0000FF"/>
                </w:rPr>
                <w:t>://</w:t>
              </w:r>
            </w:hyperlink>
            <w:hyperlink r:id="rId987">
              <w:r w:rsidR="00EB17D6" w:rsidRPr="00897577">
                <w:rPr>
                  <w:color w:val="0000FF"/>
                  <w:u w:val="single" w:color="0000FF"/>
                </w:rPr>
                <w:t>m</w:t>
              </w:r>
            </w:hyperlink>
            <w:hyperlink r:id="rId988">
              <w:r w:rsidR="00EB17D6" w:rsidRPr="00897577">
                <w:rPr>
                  <w:color w:val="0000FF"/>
                  <w:u w:val="single" w:color="0000FF"/>
                </w:rPr>
                <w:t>.</w:t>
              </w:r>
            </w:hyperlink>
            <w:hyperlink r:id="rId989">
              <w:r w:rsidR="00EB17D6" w:rsidRPr="00897577">
                <w:rPr>
                  <w:color w:val="0000FF"/>
                  <w:u w:val="single" w:color="0000FF"/>
                </w:rPr>
                <w:t>edsoo</w:t>
              </w:r>
            </w:hyperlink>
            <w:hyperlink r:id="rId990">
              <w:r w:rsidR="00EB17D6" w:rsidRPr="00897577">
                <w:rPr>
                  <w:color w:val="0000FF"/>
                  <w:u w:val="single" w:color="0000FF"/>
                </w:rPr>
                <w:t>.</w:t>
              </w:r>
            </w:hyperlink>
            <w:hyperlink r:id="rId991">
              <w:r w:rsidR="00EB17D6" w:rsidRPr="00897577">
                <w:rPr>
                  <w:color w:val="0000FF"/>
                  <w:u w:val="single" w:color="0000FF"/>
                </w:rPr>
                <w:t>ru</w:t>
              </w:r>
            </w:hyperlink>
            <w:hyperlink r:id="rId992">
              <w:r w:rsidR="00EB17D6" w:rsidRPr="00897577">
                <w:rPr>
                  <w:color w:val="0000FF"/>
                  <w:u w:val="single" w:color="0000FF"/>
                </w:rPr>
                <w:t>/7</w:t>
              </w:r>
            </w:hyperlink>
            <w:hyperlink r:id="rId993">
              <w:r w:rsidR="00EB17D6" w:rsidRPr="00897577">
                <w:rPr>
                  <w:color w:val="0000FF"/>
                  <w:u w:val="single" w:color="0000FF"/>
                </w:rPr>
                <w:t>f</w:t>
              </w:r>
            </w:hyperlink>
            <w:hyperlink r:id="rId994">
              <w:r w:rsidR="00EB17D6" w:rsidRPr="00897577">
                <w:rPr>
                  <w:color w:val="0000FF"/>
                  <w:u w:val="single" w:color="0000FF"/>
                </w:rPr>
                <w:t>41</w:t>
              </w:r>
            </w:hyperlink>
            <w:hyperlink r:id="rId995">
              <w:r w:rsidR="00EB17D6" w:rsidRPr="00897577">
                <w:rPr>
                  <w:color w:val="0000FF"/>
                  <w:u w:val="single" w:color="0000FF"/>
                </w:rPr>
                <w:t>b</w:t>
              </w:r>
            </w:hyperlink>
            <w:hyperlink r:id="rId996">
              <w:r w:rsidR="00EB17D6" w:rsidRPr="00897577">
                <w:rPr>
                  <w:color w:val="0000FF"/>
                  <w:u w:val="single" w:color="0000FF"/>
                </w:rPr>
                <w:t>414</w:t>
              </w:r>
            </w:hyperlink>
            <w:hyperlink r:id="rId997">
              <w:r w:rsidR="00EB17D6" w:rsidRPr="00897577">
                <w:rPr>
                  <w:rFonts w:ascii="Calibri" w:eastAsia="Calibri" w:hAnsi="Calibri" w:cs="Calibri"/>
                </w:rPr>
                <w:t xml:space="preserve"> </w:t>
              </w:r>
            </w:hyperlink>
          </w:p>
        </w:tc>
      </w:tr>
      <w:tr w:rsidR="00897577" w:rsidTr="00897577">
        <w:trPr>
          <w:trHeight w:val="691"/>
        </w:trPr>
        <w:tc>
          <w:tcPr>
            <w:tcW w:w="7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2"/>
            </w:pPr>
            <w:r w:rsidRPr="00897577">
              <w:rPr>
                <w:sz w:val="24"/>
              </w:rPr>
              <w:t>3.2</w:t>
            </w:r>
            <w:r w:rsidRPr="00897577">
              <w:rPr>
                <w:rFonts w:ascii="Calibri" w:eastAsia="Calibri" w:hAnsi="Calibri" w:cs="Calibri"/>
              </w:rPr>
              <w:t xml:space="preserve"> </w:t>
            </w:r>
          </w:p>
        </w:tc>
        <w:tc>
          <w:tcPr>
            <w:tcW w:w="3251"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after="17" w:line="259" w:lineRule="auto"/>
              <w:ind w:right="171"/>
              <w:jc w:val="center"/>
            </w:pPr>
            <w:r w:rsidRPr="00897577">
              <w:rPr>
                <w:sz w:val="24"/>
              </w:rPr>
              <w:t xml:space="preserve">Статусы и роли. Социализация личности. </w:t>
            </w:r>
          </w:p>
          <w:p w:rsidR="00EB17D6" w:rsidRDefault="00EB17D6" w:rsidP="00897577">
            <w:pPr>
              <w:spacing w:line="259" w:lineRule="auto"/>
              <w:ind w:left="137"/>
            </w:pPr>
            <w:r w:rsidRPr="00897577">
              <w:rPr>
                <w:sz w:val="24"/>
              </w:rPr>
              <w:t>Семья и её функции</w:t>
            </w:r>
            <w:r w:rsidRPr="00897577">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0"/>
              <w:jc w:val="center"/>
            </w:pPr>
            <w:r w:rsidRPr="00897577">
              <w:rPr>
                <w:sz w:val="24"/>
              </w:rPr>
              <w:t xml:space="preserve"> 4 </w:t>
            </w:r>
            <w:r w:rsidRPr="00897577">
              <w:rPr>
                <w:rFonts w:ascii="Calibri" w:eastAsia="Calibri" w:hAnsi="Calibri" w:cs="Calibri"/>
              </w:rPr>
              <w:t xml:space="preserve"> </w:t>
            </w:r>
          </w:p>
        </w:tc>
        <w:tc>
          <w:tcPr>
            <w:tcW w:w="12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5"/>
              <w:jc w:val="center"/>
            </w:pPr>
            <w:r w:rsidRPr="00897577">
              <w:rPr>
                <w:rFonts w:ascii="Calibri" w:eastAsia="Calibri" w:hAnsi="Calibri" w:cs="Calibri"/>
              </w:rPr>
              <w:t xml:space="preserve"> </w:t>
            </w:r>
          </w:p>
        </w:tc>
        <w:tc>
          <w:tcPr>
            <w:tcW w:w="1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22"/>
              <w:jc w:val="center"/>
            </w:pPr>
            <w:r w:rsidRPr="00897577">
              <w:rPr>
                <w:rFonts w:ascii="Calibri" w:eastAsia="Calibri" w:hAnsi="Calibri" w:cs="Calibri"/>
              </w:rPr>
              <w:t xml:space="preserve"> </w:t>
            </w:r>
          </w:p>
        </w:tc>
        <w:tc>
          <w:tcPr>
            <w:tcW w:w="1903"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7"/>
            </w:pPr>
            <w:r w:rsidRPr="00897577">
              <w:rPr>
                <w:sz w:val="24"/>
              </w:rPr>
              <w:t xml:space="preserve">Библиотека ЦОК </w:t>
            </w:r>
          </w:p>
          <w:p w:rsidR="00EB17D6" w:rsidRDefault="00EE021B" w:rsidP="00897577">
            <w:pPr>
              <w:spacing w:line="259" w:lineRule="auto"/>
              <w:ind w:right="61"/>
              <w:jc w:val="right"/>
            </w:pPr>
            <w:hyperlink r:id="rId998">
              <w:r w:rsidR="00EB17D6" w:rsidRPr="00897577">
                <w:rPr>
                  <w:color w:val="0000FF"/>
                  <w:u w:val="single" w:color="0000FF"/>
                </w:rPr>
                <w:t>https</w:t>
              </w:r>
            </w:hyperlink>
            <w:hyperlink r:id="rId999">
              <w:r w:rsidR="00EB17D6" w:rsidRPr="00897577">
                <w:rPr>
                  <w:color w:val="0000FF"/>
                  <w:u w:val="single" w:color="0000FF"/>
                </w:rPr>
                <w:t>://</w:t>
              </w:r>
            </w:hyperlink>
            <w:hyperlink r:id="rId1000">
              <w:r w:rsidR="00EB17D6" w:rsidRPr="00897577">
                <w:rPr>
                  <w:color w:val="0000FF"/>
                  <w:u w:val="single" w:color="0000FF"/>
                </w:rPr>
                <w:t>m</w:t>
              </w:r>
            </w:hyperlink>
            <w:hyperlink r:id="rId1001">
              <w:r w:rsidR="00EB17D6" w:rsidRPr="00897577">
                <w:rPr>
                  <w:color w:val="0000FF"/>
                  <w:u w:val="single" w:color="0000FF"/>
                </w:rPr>
                <w:t>.</w:t>
              </w:r>
            </w:hyperlink>
            <w:hyperlink r:id="rId1002">
              <w:r w:rsidR="00EB17D6" w:rsidRPr="00897577">
                <w:rPr>
                  <w:color w:val="0000FF"/>
                  <w:u w:val="single" w:color="0000FF"/>
                </w:rPr>
                <w:t>edsoo</w:t>
              </w:r>
            </w:hyperlink>
            <w:hyperlink r:id="rId1003">
              <w:r w:rsidR="00EB17D6" w:rsidRPr="00897577">
                <w:rPr>
                  <w:color w:val="0000FF"/>
                  <w:u w:val="single" w:color="0000FF"/>
                </w:rPr>
                <w:t>.</w:t>
              </w:r>
            </w:hyperlink>
            <w:hyperlink r:id="rId1004">
              <w:r w:rsidR="00EB17D6" w:rsidRPr="00897577">
                <w:rPr>
                  <w:color w:val="0000FF"/>
                  <w:u w:val="single" w:color="0000FF"/>
                </w:rPr>
                <w:t>ru</w:t>
              </w:r>
            </w:hyperlink>
            <w:hyperlink r:id="rId1005">
              <w:r w:rsidR="00EB17D6" w:rsidRPr="00897577">
                <w:rPr>
                  <w:color w:val="0000FF"/>
                  <w:u w:val="single" w:color="0000FF"/>
                </w:rPr>
                <w:t>/7</w:t>
              </w:r>
            </w:hyperlink>
            <w:hyperlink r:id="rId1006">
              <w:r w:rsidR="00EB17D6" w:rsidRPr="00897577">
                <w:rPr>
                  <w:color w:val="0000FF"/>
                  <w:u w:val="single" w:color="0000FF"/>
                </w:rPr>
                <w:t>f</w:t>
              </w:r>
            </w:hyperlink>
            <w:hyperlink r:id="rId1007">
              <w:r w:rsidR="00EB17D6" w:rsidRPr="00897577">
                <w:rPr>
                  <w:color w:val="0000FF"/>
                  <w:u w:val="single" w:color="0000FF"/>
                </w:rPr>
                <w:t>41</w:t>
              </w:r>
            </w:hyperlink>
            <w:hyperlink r:id="rId1008">
              <w:r w:rsidR="00EB17D6" w:rsidRPr="00897577">
                <w:rPr>
                  <w:color w:val="0000FF"/>
                  <w:u w:val="single" w:color="0000FF"/>
                </w:rPr>
                <w:t>b</w:t>
              </w:r>
            </w:hyperlink>
            <w:hyperlink r:id="rId1009">
              <w:r w:rsidR="00EB17D6" w:rsidRPr="00897577">
                <w:rPr>
                  <w:color w:val="0000FF"/>
                  <w:u w:val="single" w:color="0000FF"/>
                </w:rPr>
                <w:t>414</w:t>
              </w:r>
            </w:hyperlink>
            <w:hyperlink r:id="rId1010">
              <w:r w:rsidR="00EB17D6" w:rsidRPr="00897577">
                <w:rPr>
                  <w:rFonts w:ascii="Calibri" w:eastAsia="Calibri" w:hAnsi="Calibri" w:cs="Calibri"/>
                </w:rPr>
                <w:t xml:space="preserve"> </w:t>
              </w:r>
            </w:hyperlink>
          </w:p>
        </w:tc>
      </w:tr>
    </w:tbl>
    <w:p w:rsidR="00EB17D6" w:rsidRDefault="00EB17D6" w:rsidP="00EB17D6">
      <w:pPr>
        <w:spacing w:line="259" w:lineRule="auto"/>
        <w:ind w:left="-1440" w:right="14942"/>
      </w:pPr>
    </w:p>
    <w:tbl>
      <w:tblPr>
        <w:tblW w:w="9644" w:type="dxa"/>
        <w:tblInd w:w="160" w:type="dxa"/>
        <w:tblCellMar>
          <w:top w:w="92" w:type="dxa"/>
          <w:left w:w="102" w:type="dxa"/>
          <w:right w:w="57" w:type="dxa"/>
        </w:tblCellMar>
        <w:tblLook w:val="04A0" w:firstRow="1" w:lastRow="0" w:firstColumn="1" w:lastColumn="0" w:noHBand="0" w:noVBand="1"/>
      </w:tblPr>
      <w:tblGrid>
        <w:gridCol w:w="716"/>
        <w:gridCol w:w="3076"/>
        <w:gridCol w:w="916"/>
        <w:gridCol w:w="1097"/>
        <w:gridCol w:w="1136"/>
        <w:gridCol w:w="2703"/>
      </w:tblGrid>
      <w:tr w:rsidR="00897577" w:rsidTr="00897577">
        <w:trPr>
          <w:trHeight w:val="901"/>
        </w:trPr>
        <w:tc>
          <w:tcPr>
            <w:tcW w:w="77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pPr>
            <w:r w:rsidRPr="00897577">
              <w:rPr>
                <w:sz w:val="24"/>
              </w:rPr>
              <w:t>3.3</w:t>
            </w:r>
            <w:r w:rsidRPr="00897577">
              <w:rPr>
                <w:rFonts w:ascii="Calibri" w:eastAsia="Calibri" w:hAnsi="Calibri" w:cs="Calibri"/>
              </w:rPr>
              <w:t xml:space="preserve"> </w:t>
            </w:r>
          </w:p>
        </w:tc>
        <w:tc>
          <w:tcPr>
            <w:tcW w:w="3329"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Этносы и нации в современном обществе. Социальная политика Российского государства</w:t>
            </w:r>
            <w:r w:rsidRPr="00897577">
              <w:rPr>
                <w:rFonts w:ascii="Calibri" w:eastAsia="Calibri" w:hAnsi="Calibri" w:cs="Calibri"/>
              </w:rPr>
              <w:t xml:space="preserve">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9"/>
              <w:jc w:val="center"/>
            </w:pPr>
            <w:r w:rsidRPr="00897577">
              <w:rPr>
                <w:sz w:val="24"/>
              </w:rPr>
              <w:t xml:space="preserve"> 3 </w:t>
            </w:r>
            <w:r w:rsidRPr="00897577">
              <w:rPr>
                <w:rFonts w:ascii="Calibri" w:eastAsia="Calibri" w:hAnsi="Calibri" w:cs="Calibri"/>
              </w:rPr>
              <w:t xml:space="preserve"> </w:t>
            </w:r>
          </w:p>
        </w:tc>
        <w:tc>
          <w:tcPr>
            <w:tcW w:w="12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jc w:val="center"/>
            </w:pPr>
            <w:r w:rsidRPr="00897577">
              <w:rPr>
                <w:rFonts w:ascii="Calibri" w:eastAsia="Calibri" w:hAnsi="Calibri" w:cs="Calibri"/>
              </w:rPr>
              <w:t xml:space="preserve"> </w:t>
            </w:r>
          </w:p>
        </w:tc>
        <w:tc>
          <w:tcPr>
            <w:tcW w:w="13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1"/>
              <w:jc w:val="center"/>
            </w:pPr>
            <w:r w:rsidRPr="00897577">
              <w:rPr>
                <w:rFonts w:ascii="Calibri" w:eastAsia="Calibri" w:hAnsi="Calibri" w:cs="Calibri"/>
              </w:rPr>
              <w:t xml:space="preserve"> </w:t>
            </w:r>
          </w:p>
        </w:tc>
        <w:tc>
          <w:tcPr>
            <w:tcW w:w="19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1011">
              <w:r w:rsidR="00EB17D6" w:rsidRPr="00897577">
                <w:rPr>
                  <w:color w:val="0000FF"/>
                  <w:u w:val="single" w:color="0000FF"/>
                </w:rPr>
                <w:t>https</w:t>
              </w:r>
            </w:hyperlink>
            <w:hyperlink r:id="rId1012">
              <w:r w:rsidR="00EB17D6" w:rsidRPr="00897577">
                <w:rPr>
                  <w:color w:val="0000FF"/>
                  <w:u w:val="single" w:color="0000FF"/>
                </w:rPr>
                <w:t>://</w:t>
              </w:r>
            </w:hyperlink>
            <w:hyperlink r:id="rId1013">
              <w:r w:rsidR="00EB17D6" w:rsidRPr="00897577">
                <w:rPr>
                  <w:color w:val="0000FF"/>
                  <w:u w:val="single" w:color="0000FF"/>
                </w:rPr>
                <w:t>m</w:t>
              </w:r>
            </w:hyperlink>
            <w:hyperlink r:id="rId1014">
              <w:r w:rsidR="00EB17D6" w:rsidRPr="00897577">
                <w:rPr>
                  <w:color w:val="0000FF"/>
                  <w:u w:val="single" w:color="0000FF"/>
                </w:rPr>
                <w:t>.</w:t>
              </w:r>
            </w:hyperlink>
            <w:hyperlink r:id="rId1015">
              <w:r w:rsidR="00EB17D6" w:rsidRPr="00897577">
                <w:rPr>
                  <w:color w:val="0000FF"/>
                  <w:u w:val="single" w:color="0000FF"/>
                </w:rPr>
                <w:t>edsoo</w:t>
              </w:r>
            </w:hyperlink>
            <w:hyperlink r:id="rId1016">
              <w:r w:rsidR="00EB17D6" w:rsidRPr="00897577">
                <w:rPr>
                  <w:color w:val="0000FF"/>
                  <w:u w:val="single" w:color="0000FF"/>
                </w:rPr>
                <w:t>.</w:t>
              </w:r>
            </w:hyperlink>
            <w:hyperlink r:id="rId1017">
              <w:r w:rsidR="00EB17D6" w:rsidRPr="00897577">
                <w:rPr>
                  <w:color w:val="0000FF"/>
                  <w:u w:val="single" w:color="0000FF"/>
                </w:rPr>
                <w:t>ru</w:t>
              </w:r>
            </w:hyperlink>
            <w:hyperlink r:id="rId1018">
              <w:r w:rsidR="00EB17D6" w:rsidRPr="00897577">
                <w:rPr>
                  <w:color w:val="0000FF"/>
                  <w:u w:val="single" w:color="0000FF"/>
                </w:rPr>
                <w:t>/7</w:t>
              </w:r>
            </w:hyperlink>
            <w:hyperlink r:id="rId1019">
              <w:r w:rsidR="00EB17D6" w:rsidRPr="00897577">
                <w:rPr>
                  <w:color w:val="0000FF"/>
                  <w:u w:val="single" w:color="0000FF"/>
                </w:rPr>
                <w:t>f</w:t>
              </w:r>
            </w:hyperlink>
            <w:hyperlink r:id="rId1020">
              <w:r w:rsidR="00EB17D6" w:rsidRPr="00897577">
                <w:rPr>
                  <w:color w:val="0000FF"/>
                  <w:u w:val="single" w:color="0000FF"/>
                </w:rPr>
                <w:t>41</w:t>
              </w:r>
            </w:hyperlink>
            <w:hyperlink r:id="rId1021">
              <w:r w:rsidR="00EB17D6" w:rsidRPr="00897577">
                <w:rPr>
                  <w:color w:val="0000FF"/>
                  <w:u w:val="single" w:color="0000FF"/>
                </w:rPr>
                <w:t>b</w:t>
              </w:r>
            </w:hyperlink>
            <w:hyperlink r:id="rId1022">
              <w:r w:rsidR="00EB17D6" w:rsidRPr="00897577">
                <w:rPr>
                  <w:color w:val="0000FF"/>
                  <w:u w:val="single" w:color="0000FF"/>
                </w:rPr>
                <w:t>414</w:t>
              </w:r>
            </w:hyperlink>
            <w:hyperlink r:id="rId1023">
              <w:r w:rsidR="00EB17D6" w:rsidRPr="00897577">
                <w:rPr>
                  <w:rFonts w:ascii="Calibri" w:eastAsia="Calibri" w:hAnsi="Calibri" w:cs="Calibri"/>
                </w:rPr>
                <w:t xml:space="preserve"> </w:t>
              </w:r>
            </w:hyperlink>
          </w:p>
        </w:tc>
      </w:tr>
      <w:tr w:rsidR="00897577" w:rsidTr="00897577">
        <w:trPr>
          <w:trHeight w:val="614"/>
        </w:trPr>
        <w:tc>
          <w:tcPr>
            <w:tcW w:w="77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pPr>
            <w:r w:rsidRPr="00897577">
              <w:rPr>
                <w:sz w:val="24"/>
              </w:rPr>
              <w:t>3.4</w:t>
            </w:r>
            <w:r w:rsidRPr="00897577">
              <w:rPr>
                <w:rFonts w:ascii="Calibri" w:eastAsia="Calibri" w:hAnsi="Calibri" w:cs="Calibri"/>
              </w:rPr>
              <w:t xml:space="preserve"> </w:t>
            </w:r>
          </w:p>
        </w:tc>
        <w:tc>
          <w:tcPr>
            <w:tcW w:w="3329"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Отклоняющееся поведение и здоровый образ жизни</w:t>
            </w:r>
            <w:r w:rsidRPr="00897577">
              <w:rPr>
                <w:rFonts w:ascii="Calibri" w:eastAsia="Calibri" w:hAnsi="Calibri" w:cs="Calibri"/>
              </w:rPr>
              <w:t xml:space="preserve">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9"/>
              <w:jc w:val="center"/>
            </w:pPr>
            <w:r w:rsidRPr="00897577">
              <w:rPr>
                <w:sz w:val="24"/>
              </w:rPr>
              <w:t xml:space="preserve"> 2 </w:t>
            </w:r>
            <w:r w:rsidRPr="00897577">
              <w:rPr>
                <w:rFonts w:ascii="Calibri" w:eastAsia="Calibri" w:hAnsi="Calibri" w:cs="Calibri"/>
              </w:rPr>
              <w:t xml:space="preserve"> </w:t>
            </w:r>
          </w:p>
        </w:tc>
        <w:tc>
          <w:tcPr>
            <w:tcW w:w="12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jc w:val="center"/>
            </w:pPr>
            <w:r w:rsidRPr="00897577">
              <w:rPr>
                <w:rFonts w:ascii="Calibri" w:eastAsia="Calibri" w:hAnsi="Calibri" w:cs="Calibri"/>
              </w:rPr>
              <w:t xml:space="preserve"> </w:t>
            </w:r>
          </w:p>
        </w:tc>
        <w:tc>
          <w:tcPr>
            <w:tcW w:w="13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1"/>
              <w:jc w:val="center"/>
            </w:pPr>
            <w:r w:rsidRPr="00897577">
              <w:rPr>
                <w:rFonts w:ascii="Calibri" w:eastAsia="Calibri" w:hAnsi="Calibri" w:cs="Calibri"/>
              </w:rPr>
              <w:t xml:space="preserve"> </w:t>
            </w:r>
          </w:p>
        </w:tc>
        <w:tc>
          <w:tcPr>
            <w:tcW w:w="1948"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1024">
              <w:r w:rsidR="00EB17D6" w:rsidRPr="00897577">
                <w:rPr>
                  <w:color w:val="0000FF"/>
                  <w:u w:val="single" w:color="0000FF"/>
                </w:rPr>
                <w:t>https</w:t>
              </w:r>
            </w:hyperlink>
            <w:hyperlink r:id="rId1025">
              <w:r w:rsidR="00EB17D6" w:rsidRPr="00897577">
                <w:rPr>
                  <w:color w:val="0000FF"/>
                  <w:u w:val="single" w:color="0000FF"/>
                </w:rPr>
                <w:t>://</w:t>
              </w:r>
            </w:hyperlink>
            <w:hyperlink r:id="rId1026">
              <w:r w:rsidR="00EB17D6" w:rsidRPr="00897577">
                <w:rPr>
                  <w:color w:val="0000FF"/>
                  <w:u w:val="single" w:color="0000FF"/>
                </w:rPr>
                <w:t>m</w:t>
              </w:r>
            </w:hyperlink>
            <w:hyperlink r:id="rId1027">
              <w:r w:rsidR="00EB17D6" w:rsidRPr="00897577">
                <w:rPr>
                  <w:color w:val="0000FF"/>
                  <w:u w:val="single" w:color="0000FF"/>
                </w:rPr>
                <w:t>.</w:t>
              </w:r>
            </w:hyperlink>
            <w:hyperlink r:id="rId1028">
              <w:r w:rsidR="00EB17D6" w:rsidRPr="00897577">
                <w:rPr>
                  <w:color w:val="0000FF"/>
                  <w:u w:val="single" w:color="0000FF"/>
                </w:rPr>
                <w:t>edsoo</w:t>
              </w:r>
            </w:hyperlink>
            <w:hyperlink r:id="rId1029">
              <w:r w:rsidR="00EB17D6" w:rsidRPr="00897577">
                <w:rPr>
                  <w:color w:val="0000FF"/>
                  <w:u w:val="single" w:color="0000FF"/>
                </w:rPr>
                <w:t>.</w:t>
              </w:r>
            </w:hyperlink>
            <w:hyperlink r:id="rId1030">
              <w:r w:rsidR="00EB17D6" w:rsidRPr="00897577">
                <w:rPr>
                  <w:color w:val="0000FF"/>
                  <w:u w:val="single" w:color="0000FF"/>
                </w:rPr>
                <w:t>ru</w:t>
              </w:r>
            </w:hyperlink>
            <w:hyperlink r:id="rId1031">
              <w:r w:rsidR="00EB17D6" w:rsidRPr="00897577">
                <w:rPr>
                  <w:color w:val="0000FF"/>
                  <w:u w:val="single" w:color="0000FF"/>
                </w:rPr>
                <w:t>/7</w:t>
              </w:r>
            </w:hyperlink>
            <w:hyperlink r:id="rId1032">
              <w:r w:rsidR="00EB17D6" w:rsidRPr="00897577">
                <w:rPr>
                  <w:color w:val="0000FF"/>
                  <w:u w:val="single" w:color="0000FF"/>
                </w:rPr>
                <w:t>f</w:t>
              </w:r>
            </w:hyperlink>
            <w:hyperlink r:id="rId1033">
              <w:r w:rsidR="00EB17D6" w:rsidRPr="00897577">
                <w:rPr>
                  <w:color w:val="0000FF"/>
                  <w:u w:val="single" w:color="0000FF"/>
                </w:rPr>
                <w:t>41</w:t>
              </w:r>
            </w:hyperlink>
            <w:hyperlink r:id="rId1034">
              <w:r w:rsidR="00EB17D6" w:rsidRPr="00897577">
                <w:rPr>
                  <w:color w:val="0000FF"/>
                  <w:u w:val="single" w:color="0000FF"/>
                </w:rPr>
                <w:t>b</w:t>
              </w:r>
            </w:hyperlink>
            <w:hyperlink r:id="rId1035">
              <w:r w:rsidR="00EB17D6" w:rsidRPr="00897577">
                <w:rPr>
                  <w:color w:val="0000FF"/>
                  <w:u w:val="single" w:color="0000FF"/>
                </w:rPr>
                <w:t>414</w:t>
              </w:r>
            </w:hyperlink>
            <w:hyperlink r:id="rId1036">
              <w:r w:rsidR="00EB17D6" w:rsidRPr="00897577">
                <w:rPr>
                  <w:rFonts w:ascii="Calibri" w:eastAsia="Calibri" w:hAnsi="Calibri" w:cs="Calibri"/>
                </w:rPr>
                <w:t xml:space="preserve"> </w:t>
              </w:r>
            </w:hyperlink>
          </w:p>
        </w:tc>
      </w:tr>
      <w:tr w:rsidR="00897577" w:rsidTr="00897577">
        <w:trPr>
          <w:trHeight w:val="503"/>
        </w:trPr>
        <w:tc>
          <w:tcPr>
            <w:tcW w:w="410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5"/>
            </w:pPr>
            <w:r w:rsidRPr="00897577">
              <w:rPr>
                <w:sz w:val="24"/>
              </w:rPr>
              <w:t>Итого по разделу</w:t>
            </w:r>
            <w:r w:rsidRPr="00897577">
              <w:rPr>
                <w:rFonts w:ascii="Calibri" w:eastAsia="Calibri" w:hAnsi="Calibri" w:cs="Calibri"/>
              </w:rPr>
              <w:t xml:space="preserve">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9"/>
              <w:jc w:val="center"/>
            </w:pPr>
            <w:r w:rsidRPr="00897577">
              <w:rPr>
                <w:sz w:val="24"/>
              </w:rPr>
              <w:t xml:space="preserve"> 11 </w:t>
            </w:r>
            <w:r w:rsidRPr="00897577">
              <w:rPr>
                <w:rFonts w:ascii="Calibri" w:eastAsia="Calibri" w:hAnsi="Calibri" w:cs="Calibri"/>
              </w:rPr>
              <w:t xml:space="preserve"> </w:t>
            </w:r>
          </w:p>
        </w:tc>
        <w:tc>
          <w:tcPr>
            <w:tcW w:w="1264" w:type="dxa"/>
            <w:tcBorders>
              <w:top w:val="single" w:sz="2" w:space="0" w:color="000000"/>
              <w:left w:val="single" w:sz="2" w:space="0" w:color="000000"/>
              <w:bottom w:val="single" w:sz="2" w:space="0" w:color="000000"/>
              <w:right w:val="nil"/>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c>
          <w:tcPr>
            <w:tcW w:w="1312" w:type="dxa"/>
            <w:tcBorders>
              <w:top w:val="single" w:sz="2" w:space="0" w:color="000000"/>
              <w:left w:val="nil"/>
              <w:bottom w:val="single" w:sz="2" w:space="0" w:color="000000"/>
              <w:right w:val="nil"/>
            </w:tcBorders>
            <w:shd w:val="clear" w:color="auto" w:fill="auto"/>
          </w:tcPr>
          <w:p w:rsidR="00EB17D6" w:rsidRDefault="00EB17D6" w:rsidP="00897577">
            <w:pPr>
              <w:spacing w:after="160" w:line="259" w:lineRule="auto"/>
            </w:pPr>
          </w:p>
        </w:tc>
        <w:tc>
          <w:tcPr>
            <w:tcW w:w="1948" w:type="dxa"/>
            <w:tcBorders>
              <w:top w:val="single" w:sz="2" w:space="0" w:color="000000"/>
              <w:left w:val="nil"/>
              <w:bottom w:val="single" w:sz="2" w:space="0" w:color="000000"/>
              <w:right w:val="single" w:sz="2" w:space="0" w:color="000000"/>
            </w:tcBorders>
            <w:shd w:val="clear" w:color="auto" w:fill="auto"/>
          </w:tcPr>
          <w:p w:rsidR="00EB17D6" w:rsidRDefault="00EB17D6" w:rsidP="00897577">
            <w:pPr>
              <w:spacing w:after="160" w:line="259" w:lineRule="auto"/>
            </w:pPr>
          </w:p>
        </w:tc>
      </w:tr>
      <w:tr w:rsidR="00897577" w:rsidTr="00897577">
        <w:trPr>
          <w:trHeight w:val="616"/>
        </w:trPr>
        <w:tc>
          <w:tcPr>
            <w:tcW w:w="4104" w:type="dxa"/>
            <w:gridSpan w:val="2"/>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5"/>
            </w:pPr>
            <w:r w:rsidRPr="00897577">
              <w:rPr>
                <w:b/>
                <w:sz w:val="24"/>
              </w:rPr>
              <w:t>Раздел 4. Человек в современном изменяющемся мире</w:t>
            </w:r>
            <w:r w:rsidRPr="00897577">
              <w:rPr>
                <w:rFonts w:ascii="Calibri" w:eastAsia="Calibri" w:hAnsi="Calibri" w:cs="Calibri"/>
              </w:rPr>
              <w:t xml:space="preserve">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9"/>
              <w:jc w:val="center"/>
            </w:pPr>
            <w:r w:rsidRPr="00897577">
              <w:rPr>
                <w:sz w:val="24"/>
              </w:rPr>
              <w:t xml:space="preserve"> 5 </w:t>
            </w:r>
            <w:r w:rsidRPr="00897577">
              <w:rPr>
                <w:rFonts w:ascii="Calibri" w:eastAsia="Calibri" w:hAnsi="Calibri" w:cs="Calibri"/>
              </w:rPr>
              <w:t xml:space="preserve"> </w:t>
            </w:r>
          </w:p>
        </w:tc>
        <w:tc>
          <w:tcPr>
            <w:tcW w:w="12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4"/>
              <w:jc w:val="center"/>
            </w:pPr>
            <w:r w:rsidRPr="00897577">
              <w:rPr>
                <w:rFonts w:ascii="Calibri" w:eastAsia="Calibri" w:hAnsi="Calibri" w:cs="Calibri"/>
              </w:rPr>
              <w:t xml:space="preserve"> </w:t>
            </w:r>
          </w:p>
        </w:tc>
        <w:tc>
          <w:tcPr>
            <w:tcW w:w="13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1"/>
              <w:jc w:val="center"/>
            </w:pPr>
            <w:r w:rsidRPr="00897577">
              <w:rPr>
                <w:rFonts w:ascii="Calibri" w:eastAsia="Calibri" w:hAnsi="Calibri" w:cs="Calibri"/>
              </w:rPr>
              <w:t xml:space="preserve"> </w:t>
            </w:r>
          </w:p>
        </w:tc>
        <w:tc>
          <w:tcPr>
            <w:tcW w:w="1948"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right="50"/>
              <w:jc w:val="right"/>
            </w:pPr>
          </w:p>
        </w:tc>
      </w:tr>
      <w:tr w:rsidR="00897577" w:rsidTr="00897577">
        <w:trPr>
          <w:trHeight w:val="591"/>
        </w:trPr>
        <w:tc>
          <w:tcPr>
            <w:tcW w:w="410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5"/>
            </w:pPr>
            <w:r w:rsidRPr="00897577">
              <w:rPr>
                <w:sz w:val="24"/>
              </w:rPr>
              <w:t>Защита проектов, итоговое повторение</w:t>
            </w:r>
            <w:r w:rsidRPr="00897577">
              <w:rPr>
                <w:rFonts w:ascii="Calibri" w:eastAsia="Calibri" w:hAnsi="Calibri" w:cs="Calibri"/>
              </w:rPr>
              <w:t xml:space="preserve">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9"/>
              <w:jc w:val="center"/>
            </w:pPr>
            <w:r w:rsidRPr="00897577">
              <w:rPr>
                <w:sz w:val="24"/>
              </w:rPr>
              <w:t xml:space="preserve"> 4 </w:t>
            </w:r>
            <w:r w:rsidRPr="00897577">
              <w:rPr>
                <w:rFonts w:ascii="Calibri" w:eastAsia="Calibri" w:hAnsi="Calibri" w:cs="Calibri"/>
              </w:rPr>
              <w:t xml:space="preserve"> </w:t>
            </w:r>
          </w:p>
        </w:tc>
        <w:tc>
          <w:tcPr>
            <w:tcW w:w="12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1 </w:t>
            </w:r>
            <w:r w:rsidRPr="00897577">
              <w:rPr>
                <w:rFonts w:ascii="Calibri" w:eastAsia="Calibri" w:hAnsi="Calibri" w:cs="Calibri"/>
              </w:rPr>
              <w:t xml:space="preserve"> </w:t>
            </w:r>
          </w:p>
        </w:tc>
        <w:tc>
          <w:tcPr>
            <w:tcW w:w="13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1"/>
              <w:jc w:val="center"/>
            </w:pPr>
            <w:r w:rsidRPr="00897577">
              <w:rPr>
                <w:rFonts w:ascii="Calibri" w:eastAsia="Calibri" w:hAnsi="Calibri" w:cs="Calibri"/>
              </w:rPr>
              <w:t xml:space="preserve"> </w:t>
            </w:r>
          </w:p>
        </w:tc>
        <w:tc>
          <w:tcPr>
            <w:tcW w:w="1948"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ind w:left="134"/>
            </w:pPr>
            <w:r w:rsidRPr="00897577">
              <w:rPr>
                <w:sz w:val="24"/>
              </w:rPr>
              <w:t xml:space="preserve">Библиотека ЦОК </w:t>
            </w:r>
          </w:p>
          <w:p w:rsidR="00EB17D6" w:rsidRDefault="00EE021B" w:rsidP="00897577">
            <w:pPr>
              <w:spacing w:line="259" w:lineRule="auto"/>
              <w:ind w:right="50"/>
              <w:jc w:val="right"/>
            </w:pPr>
            <w:hyperlink r:id="rId1037">
              <w:r w:rsidR="00EB17D6" w:rsidRPr="00897577">
                <w:rPr>
                  <w:color w:val="0000FF"/>
                  <w:u w:val="single" w:color="0000FF"/>
                </w:rPr>
                <w:t>https</w:t>
              </w:r>
            </w:hyperlink>
            <w:hyperlink r:id="rId1038">
              <w:r w:rsidR="00EB17D6" w:rsidRPr="00897577">
                <w:rPr>
                  <w:color w:val="0000FF"/>
                  <w:u w:val="single" w:color="0000FF"/>
                </w:rPr>
                <w:t>://</w:t>
              </w:r>
            </w:hyperlink>
            <w:hyperlink r:id="rId1039">
              <w:r w:rsidR="00EB17D6" w:rsidRPr="00897577">
                <w:rPr>
                  <w:color w:val="0000FF"/>
                  <w:u w:val="single" w:color="0000FF"/>
                </w:rPr>
                <w:t>m</w:t>
              </w:r>
            </w:hyperlink>
            <w:hyperlink r:id="rId1040">
              <w:r w:rsidR="00EB17D6" w:rsidRPr="00897577">
                <w:rPr>
                  <w:color w:val="0000FF"/>
                  <w:u w:val="single" w:color="0000FF"/>
                </w:rPr>
                <w:t>.</w:t>
              </w:r>
            </w:hyperlink>
            <w:hyperlink r:id="rId1041">
              <w:r w:rsidR="00EB17D6" w:rsidRPr="00897577">
                <w:rPr>
                  <w:color w:val="0000FF"/>
                  <w:u w:val="single" w:color="0000FF"/>
                </w:rPr>
                <w:t>edsoo</w:t>
              </w:r>
            </w:hyperlink>
            <w:hyperlink r:id="rId1042">
              <w:r w:rsidR="00EB17D6" w:rsidRPr="00897577">
                <w:rPr>
                  <w:color w:val="0000FF"/>
                  <w:u w:val="single" w:color="0000FF"/>
                </w:rPr>
                <w:t>.</w:t>
              </w:r>
            </w:hyperlink>
            <w:hyperlink r:id="rId1043">
              <w:r w:rsidR="00EB17D6" w:rsidRPr="00897577">
                <w:rPr>
                  <w:color w:val="0000FF"/>
                  <w:u w:val="single" w:color="0000FF"/>
                </w:rPr>
                <w:t>ru</w:t>
              </w:r>
            </w:hyperlink>
            <w:hyperlink r:id="rId1044">
              <w:r w:rsidR="00EB17D6" w:rsidRPr="00897577">
                <w:rPr>
                  <w:color w:val="0000FF"/>
                  <w:u w:val="single" w:color="0000FF"/>
                </w:rPr>
                <w:t>/7</w:t>
              </w:r>
            </w:hyperlink>
            <w:hyperlink r:id="rId1045">
              <w:r w:rsidR="00EB17D6" w:rsidRPr="00897577">
                <w:rPr>
                  <w:color w:val="0000FF"/>
                  <w:u w:val="single" w:color="0000FF"/>
                </w:rPr>
                <w:t>f</w:t>
              </w:r>
            </w:hyperlink>
            <w:hyperlink r:id="rId1046">
              <w:r w:rsidR="00EB17D6" w:rsidRPr="00897577">
                <w:rPr>
                  <w:color w:val="0000FF"/>
                  <w:u w:val="single" w:color="0000FF"/>
                </w:rPr>
                <w:t>41</w:t>
              </w:r>
            </w:hyperlink>
            <w:hyperlink r:id="rId1047">
              <w:r w:rsidR="00EB17D6" w:rsidRPr="00897577">
                <w:rPr>
                  <w:color w:val="0000FF"/>
                  <w:u w:val="single" w:color="0000FF"/>
                </w:rPr>
                <w:t>b</w:t>
              </w:r>
            </w:hyperlink>
            <w:hyperlink r:id="rId1048">
              <w:r w:rsidR="00EB17D6" w:rsidRPr="00897577">
                <w:rPr>
                  <w:color w:val="0000FF"/>
                  <w:u w:val="single" w:color="0000FF"/>
                </w:rPr>
                <w:t>414</w:t>
              </w:r>
            </w:hyperlink>
            <w:hyperlink r:id="rId1049">
              <w:r w:rsidR="00EB17D6" w:rsidRPr="00897577">
                <w:rPr>
                  <w:rFonts w:ascii="Calibri" w:eastAsia="Calibri" w:hAnsi="Calibri" w:cs="Calibri"/>
                </w:rPr>
                <w:t xml:space="preserve"> </w:t>
              </w:r>
            </w:hyperlink>
          </w:p>
        </w:tc>
      </w:tr>
      <w:tr w:rsidR="00897577" w:rsidTr="00897577">
        <w:trPr>
          <w:trHeight w:val="500"/>
        </w:trPr>
        <w:tc>
          <w:tcPr>
            <w:tcW w:w="410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135"/>
            </w:pPr>
            <w:r w:rsidRPr="00897577">
              <w:rPr>
                <w:sz w:val="24"/>
              </w:rPr>
              <w:t>ОБЩЕЕ КОЛИЧЕСТВО ЧАСОВ ПО ПРОГРАММЕ</w:t>
            </w:r>
            <w:r w:rsidRPr="00897577">
              <w:rPr>
                <w:rFonts w:ascii="Calibri" w:eastAsia="Calibri" w:hAnsi="Calibri" w:cs="Calibri"/>
              </w:rPr>
              <w:t xml:space="preserve">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79"/>
              <w:jc w:val="center"/>
            </w:pPr>
            <w:r w:rsidRPr="00897577">
              <w:rPr>
                <w:sz w:val="24"/>
              </w:rPr>
              <w:t xml:space="preserve"> 34 </w:t>
            </w:r>
            <w:r w:rsidRPr="00897577">
              <w:rPr>
                <w:rFonts w:ascii="Calibri" w:eastAsia="Calibri" w:hAnsi="Calibri" w:cs="Calibri"/>
              </w:rPr>
              <w:t xml:space="preserve"> </w:t>
            </w:r>
          </w:p>
        </w:tc>
        <w:tc>
          <w:tcPr>
            <w:tcW w:w="12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2"/>
              <w:jc w:val="center"/>
            </w:pPr>
            <w:r w:rsidRPr="00897577">
              <w:rPr>
                <w:sz w:val="24"/>
              </w:rPr>
              <w:t xml:space="preserve"> 2 </w:t>
            </w:r>
            <w:r w:rsidRPr="00897577">
              <w:rPr>
                <w:rFonts w:ascii="Calibri" w:eastAsia="Calibri" w:hAnsi="Calibri" w:cs="Calibri"/>
              </w:rPr>
              <w:t xml:space="preserve"> </w:t>
            </w:r>
          </w:p>
        </w:tc>
        <w:tc>
          <w:tcPr>
            <w:tcW w:w="13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B17D6" w:rsidRDefault="00EB17D6" w:rsidP="00897577">
            <w:pPr>
              <w:spacing w:line="259" w:lineRule="auto"/>
              <w:ind w:left="84"/>
              <w:jc w:val="center"/>
            </w:pPr>
            <w:r w:rsidRPr="00897577">
              <w:rPr>
                <w:sz w:val="24"/>
              </w:rPr>
              <w:t xml:space="preserve"> 0 </w:t>
            </w:r>
            <w:r w:rsidRPr="00897577">
              <w:rPr>
                <w:rFonts w:ascii="Calibri" w:eastAsia="Calibri" w:hAnsi="Calibri" w:cs="Calibri"/>
              </w:rPr>
              <w:t xml:space="preserve"> </w:t>
            </w:r>
          </w:p>
        </w:tc>
        <w:tc>
          <w:tcPr>
            <w:tcW w:w="1948" w:type="dxa"/>
            <w:tcBorders>
              <w:top w:val="single" w:sz="2" w:space="0" w:color="000000"/>
              <w:left w:val="single" w:sz="2" w:space="0" w:color="000000"/>
              <w:bottom w:val="single" w:sz="2" w:space="0" w:color="000000"/>
              <w:right w:val="single" w:sz="2" w:space="0" w:color="000000"/>
            </w:tcBorders>
            <w:shd w:val="clear" w:color="auto" w:fill="auto"/>
          </w:tcPr>
          <w:p w:rsidR="00EB17D6" w:rsidRDefault="00EB17D6" w:rsidP="00897577">
            <w:pPr>
              <w:spacing w:line="259" w:lineRule="auto"/>
            </w:pPr>
            <w:r w:rsidRPr="00897577">
              <w:rPr>
                <w:rFonts w:ascii="Calibri" w:eastAsia="Calibri" w:hAnsi="Calibri" w:cs="Calibri"/>
              </w:rPr>
              <w:t xml:space="preserve"> </w:t>
            </w:r>
          </w:p>
        </w:tc>
      </w:tr>
    </w:tbl>
    <w:p w:rsidR="00BE2304" w:rsidRDefault="00BE2304">
      <w:pPr>
        <w:ind w:right="-2" w:firstLine="567"/>
        <w:jc w:val="both"/>
        <w:rPr>
          <w:b/>
          <w:i/>
          <w:sz w:val="26"/>
          <w:szCs w:val="26"/>
          <w:u w:val="single"/>
        </w:rPr>
      </w:pPr>
    </w:p>
    <w:p w:rsidR="00647503" w:rsidRDefault="00647503">
      <w:pPr>
        <w:ind w:right="-2" w:firstLine="567"/>
        <w:jc w:val="both"/>
        <w:rPr>
          <w:b/>
          <w:i/>
          <w:sz w:val="26"/>
          <w:szCs w:val="26"/>
          <w:u w:val="single"/>
        </w:rPr>
      </w:pPr>
    </w:p>
    <w:p w:rsidR="008F1C7B" w:rsidRDefault="0088461E">
      <w:pPr>
        <w:ind w:right="-2" w:firstLine="567"/>
        <w:jc w:val="both"/>
        <w:rPr>
          <w:b/>
          <w:i/>
          <w:sz w:val="26"/>
          <w:szCs w:val="26"/>
          <w:u w:val="single"/>
        </w:rPr>
      </w:pPr>
      <w:r>
        <w:rPr>
          <w:b/>
          <w:i/>
          <w:sz w:val="26"/>
          <w:szCs w:val="26"/>
          <w:u w:val="single"/>
        </w:rPr>
        <w:lastRenderedPageBreak/>
        <w:t>2.1.8.</w:t>
      </w:r>
      <w:r w:rsidR="00BF0C83">
        <w:rPr>
          <w:b/>
          <w:i/>
          <w:sz w:val="26"/>
          <w:szCs w:val="26"/>
          <w:u w:val="single"/>
        </w:rPr>
        <w:tab/>
        <w:t>ГЕОГРАФИЯ</w:t>
      </w:r>
    </w:p>
    <w:p w:rsidR="008F1C7B" w:rsidRDefault="00BF0C83">
      <w:pPr>
        <w:ind w:right="-2" w:firstLine="567"/>
        <w:jc w:val="both"/>
        <w:rPr>
          <w:sz w:val="26"/>
          <w:szCs w:val="26"/>
        </w:rPr>
      </w:pPr>
      <w:r>
        <w:rPr>
          <w:sz w:val="26"/>
          <w:szCs w:val="26"/>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w:t>
      </w:r>
      <w:r w:rsidR="00D60DB6">
        <w:rPr>
          <w:sz w:val="26"/>
          <w:szCs w:val="26"/>
        </w:rPr>
        <w:t>й программе воспитания</w:t>
      </w:r>
      <w:r>
        <w:rPr>
          <w:sz w:val="26"/>
          <w:szCs w:val="26"/>
        </w:rPr>
        <w:t>.</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ПОЯСНИТЕЛЬНАЯ ЗАПИСКА</w:t>
      </w:r>
    </w:p>
    <w:p w:rsidR="008F1C7B" w:rsidRDefault="00BF0C83">
      <w:pPr>
        <w:ind w:right="-2" w:firstLine="567"/>
        <w:jc w:val="both"/>
        <w:rPr>
          <w:sz w:val="26"/>
          <w:szCs w:val="26"/>
        </w:rPr>
      </w:pPr>
      <w:r>
        <w:rPr>
          <w:sz w:val="26"/>
          <w:szCs w:val="26"/>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8F1C7B" w:rsidRDefault="00BF0C83">
      <w:pPr>
        <w:ind w:right="-2" w:firstLine="567"/>
        <w:jc w:val="both"/>
        <w:rPr>
          <w:sz w:val="26"/>
          <w:szCs w:val="26"/>
        </w:rPr>
      </w:pPr>
      <w:r>
        <w:rPr>
          <w:sz w:val="26"/>
          <w:szCs w:val="26"/>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ОБЩАЯ ХАРАКТЕРИСТИКА УЧЕБНОГО ПРЕДМЕТА «ГЕОГРАФИЯ»</w:t>
      </w:r>
    </w:p>
    <w:p w:rsidR="008F1C7B" w:rsidRDefault="00BF0C83">
      <w:pPr>
        <w:ind w:right="-2" w:firstLine="567"/>
        <w:jc w:val="both"/>
        <w:rPr>
          <w:sz w:val="26"/>
          <w:szCs w:val="26"/>
        </w:rPr>
      </w:pPr>
      <w:proofErr w:type="gramStart"/>
      <w:r>
        <w:rPr>
          <w:sz w:val="26"/>
          <w:szCs w:val="26"/>
        </w:rPr>
        <w:t>География  в</w:t>
      </w:r>
      <w:proofErr w:type="gramEnd"/>
      <w:r>
        <w:rPr>
          <w:sz w:val="26"/>
          <w:szCs w:val="26"/>
        </w:rPr>
        <w:t xml:space="preserve">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F1C7B" w:rsidRDefault="00BF0C83">
      <w:pPr>
        <w:ind w:right="-2" w:firstLine="567"/>
        <w:jc w:val="both"/>
        <w:rPr>
          <w:sz w:val="26"/>
          <w:szCs w:val="26"/>
        </w:rPr>
      </w:pPr>
      <w:r>
        <w:rPr>
          <w:sz w:val="26"/>
          <w:szCs w:val="26"/>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ЦЕЛИ ИЗУЧЕНИЯ УЧЕБНОГО ПРЕДМЕТА «ГЕОГРАФИЯ»</w:t>
      </w:r>
    </w:p>
    <w:p w:rsidR="008F1C7B" w:rsidRDefault="00BF0C83">
      <w:pPr>
        <w:ind w:right="-2" w:firstLine="567"/>
        <w:jc w:val="both"/>
        <w:rPr>
          <w:sz w:val="26"/>
          <w:szCs w:val="26"/>
        </w:rPr>
      </w:pPr>
      <w:r>
        <w:rPr>
          <w:sz w:val="26"/>
          <w:szCs w:val="26"/>
        </w:rPr>
        <w:t>Изучение географии в общем образовании направлено на достижение следующих целей:</w:t>
      </w:r>
    </w:p>
    <w:p w:rsidR="008F1C7B" w:rsidRDefault="00BF0C83">
      <w:pPr>
        <w:tabs>
          <w:tab w:val="left" w:pos="284"/>
        </w:tabs>
        <w:ind w:right="-2"/>
        <w:jc w:val="both"/>
        <w:rPr>
          <w:sz w:val="26"/>
          <w:szCs w:val="26"/>
        </w:rPr>
      </w:pPr>
      <w:r>
        <w:rPr>
          <w:sz w:val="26"/>
          <w:szCs w:val="26"/>
        </w:rPr>
        <w:t>1)</w:t>
      </w:r>
      <w:r>
        <w:rPr>
          <w:sz w:val="26"/>
          <w:szCs w:val="26"/>
        </w:rPr>
        <w:tab/>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F1C7B" w:rsidRDefault="00BF0C83">
      <w:pPr>
        <w:tabs>
          <w:tab w:val="left" w:pos="284"/>
        </w:tabs>
        <w:ind w:right="-2"/>
        <w:jc w:val="both"/>
        <w:rPr>
          <w:sz w:val="26"/>
          <w:szCs w:val="26"/>
        </w:rPr>
      </w:pPr>
      <w:r>
        <w:rPr>
          <w:sz w:val="26"/>
          <w:szCs w:val="26"/>
        </w:rPr>
        <w:t>2)</w:t>
      </w:r>
      <w:r>
        <w:rPr>
          <w:sz w:val="26"/>
          <w:szCs w:val="26"/>
        </w:rPr>
        <w:tab/>
        <w:t xml:space="preserve">развитие   познавательных   </w:t>
      </w:r>
      <w:proofErr w:type="gramStart"/>
      <w:r>
        <w:rPr>
          <w:sz w:val="26"/>
          <w:szCs w:val="26"/>
        </w:rPr>
        <w:t xml:space="preserve">интересов,   </w:t>
      </w:r>
      <w:proofErr w:type="gramEnd"/>
      <w:r>
        <w:rPr>
          <w:sz w:val="26"/>
          <w:szCs w:val="26"/>
        </w:rPr>
        <w:t>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F1C7B" w:rsidRDefault="00BF0C83">
      <w:pPr>
        <w:tabs>
          <w:tab w:val="left" w:pos="284"/>
        </w:tabs>
        <w:ind w:right="-2"/>
        <w:jc w:val="both"/>
        <w:rPr>
          <w:sz w:val="26"/>
          <w:szCs w:val="26"/>
        </w:rPr>
      </w:pPr>
      <w:r>
        <w:rPr>
          <w:sz w:val="26"/>
          <w:szCs w:val="26"/>
        </w:rPr>
        <w:lastRenderedPageBreak/>
        <w:t>3)</w:t>
      </w:r>
      <w:r>
        <w:rPr>
          <w:sz w:val="26"/>
          <w:szCs w:val="26"/>
        </w:rPr>
        <w:tab/>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8F1C7B" w:rsidRDefault="00BF0C83">
      <w:pPr>
        <w:tabs>
          <w:tab w:val="left" w:pos="284"/>
        </w:tabs>
        <w:ind w:right="-2"/>
        <w:jc w:val="both"/>
        <w:rPr>
          <w:sz w:val="26"/>
          <w:szCs w:val="26"/>
        </w:rPr>
      </w:pPr>
      <w:r>
        <w:rPr>
          <w:sz w:val="26"/>
          <w:szCs w:val="26"/>
        </w:rPr>
        <w:t>4)</w:t>
      </w:r>
      <w:r>
        <w:rPr>
          <w:sz w:val="26"/>
          <w:szCs w:val="26"/>
        </w:rPr>
        <w:tab/>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w:t>
      </w:r>
    </w:p>
    <w:p w:rsidR="008F1C7B" w:rsidRDefault="00BF0C83">
      <w:pPr>
        <w:tabs>
          <w:tab w:val="left" w:pos="284"/>
        </w:tabs>
        <w:ind w:right="-2"/>
        <w:jc w:val="both"/>
        <w:rPr>
          <w:sz w:val="26"/>
          <w:szCs w:val="26"/>
        </w:rPr>
      </w:pPr>
      <w:r>
        <w:rPr>
          <w:sz w:val="26"/>
          <w:szCs w:val="26"/>
        </w:rPr>
        <w:t>5)</w:t>
      </w:r>
      <w:r>
        <w:rPr>
          <w:sz w:val="26"/>
          <w:szCs w:val="26"/>
        </w:rPr>
        <w:tab/>
        <w:t>формирование</w:t>
      </w:r>
      <w:r>
        <w:rPr>
          <w:sz w:val="26"/>
          <w:szCs w:val="26"/>
        </w:rPr>
        <w:tab/>
        <w:t>комплекса</w:t>
      </w:r>
      <w:r>
        <w:rPr>
          <w:sz w:val="26"/>
          <w:szCs w:val="26"/>
        </w:rPr>
        <w:tab/>
        <w:t>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F1C7B" w:rsidRDefault="00BF0C83">
      <w:pPr>
        <w:tabs>
          <w:tab w:val="left" w:pos="284"/>
        </w:tabs>
        <w:ind w:right="-2"/>
        <w:jc w:val="both"/>
        <w:rPr>
          <w:sz w:val="26"/>
          <w:szCs w:val="26"/>
        </w:rPr>
      </w:pPr>
      <w:r>
        <w:rPr>
          <w:sz w:val="26"/>
          <w:szCs w:val="26"/>
        </w:rPr>
        <w:t>6)</w:t>
      </w:r>
      <w:r>
        <w:rPr>
          <w:sz w:val="26"/>
          <w:szCs w:val="26"/>
        </w:rPr>
        <w:tab/>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МЕСТО УЧЕБНОГО ПРЕДМЕТА «ГЕОГРАФИЯ» В УЧЕБНОМ ПЛАНЕ</w:t>
      </w:r>
    </w:p>
    <w:p w:rsidR="008F1C7B" w:rsidRDefault="00BF0C83">
      <w:pPr>
        <w:ind w:right="-2" w:firstLine="567"/>
        <w:jc w:val="both"/>
        <w:rPr>
          <w:sz w:val="26"/>
          <w:szCs w:val="26"/>
        </w:rPr>
      </w:pPr>
      <w:r>
        <w:rPr>
          <w:sz w:val="26"/>
          <w:szCs w:val="26"/>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8F1C7B" w:rsidRDefault="00BF0C83">
      <w:pPr>
        <w:ind w:right="-2" w:firstLine="567"/>
        <w:jc w:val="both"/>
        <w:rPr>
          <w:sz w:val="26"/>
          <w:szCs w:val="26"/>
        </w:rPr>
      </w:pPr>
      <w:r>
        <w:rPr>
          <w:sz w:val="26"/>
          <w:szCs w:val="26"/>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8F1C7B" w:rsidRDefault="00BF0C83">
      <w:pPr>
        <w:ind w:right="-2" w:firstLine="567"/>
        <w:jc w:val="both"/>
        <w:rPr>
          <w:sz w:val="26"/>
          <w:szCs w:val="26"/>
        </w:rPr>
      </w:pPr>
      <w:r>
        <w:rPr>
          <w:sz w:val="26"/>
          <w:szCs w:val="26"/>
        </w:rPr>
        <w:t>Учебным планом на изучение географии отводится 272 часа: по одному часу в неделю в 5 и 6 классах и по 2 часа в 7, 8 и 9 классах.</w:t>
      </w:r>
    </w:p>
    <w:p w:rsidR="008F1C7B" w:rsidRDefault="00BF0C83">
      <w:pPr>
        <w:ind w:right="-2" w:firstLine="567"/>
        <w:jc w:val="both"/>
        <w:rPr>
          <w:sz w:val="26"/>
          <w:szCs w:val="26"/>
        </w:rPr>
      </w:pPr>
      <w:r>
        <w:rPr>
          <w:sz w:val="26"/>
          <w:szCs w:val="26"/>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СОДЕРЖАНИЕ УЧЕБНОГО ПРЕДМЕТА «ГЕОГРАФИЯ»</w:t>
      </w:r>
    </w:p>
    <w:p w:rsidR="008F1C7B" w:rsidRDefault="008F1C7B">
      <w:pPr>
        <w:ind w:right="-2" w:firstLine="567"/>
        <w:jc w:val="both"/>
        <w:rPr>
          <w:sz w:val="26"/>
          <w:szCs w:val="26"/>
        </w:rPr>
      </w:pPr>
    </w:p>
    <w:p w:rsidR="008F1C7B" w:rsidRDefault="00BF0C83">
      <w:pPr>
        <w:ind w:right="-2" w:firstLine="567"/>
        <w:jc w:val="both"/>
        <w:rPr>
          <w:sz w:val="26"/>
          <w:szCs w:val="26"/>
        </w:rPr>
      </w:pPr>
      <w:proofErr w:type="gramStart"/>
      <w:r>
        <w:rPr>
          <w:sz w:val="26"/>
          <w:szCs w:val="26"/>
        </w:rPr>
        <w:t>5  КЛАСС</w:t>
      </w:r>
      <w:proofErr w:type="gramEnd"/>
    </w:p>
    <w:p w:rsidR="008F1C7B" w:rsidRDefault="00BF0C83">
      <w:pPr>
        <w:ind w:right="-2" w:firstLine="567"/>
        <w:jc w:val="both"/>
        <w:rPr>
          <w:sz w:val="26"/>
          <w:szCs w:val="26"/>
        </w:rPr>
      </w:pPr>
      <w:r>
        <w:rPr>
          <w:sz w:val="26"/>
          <w:szCs w:val="26"/>
        </w:rPr>
        <w:t>РАЗДЕЛ 1. ГЕОГРАФИЧЕСКОЕ ИЗУЧЕНИЕ ЗЕМЛИ</w:t>
      </w:r>
    </w:p>
    <w:p w:rsidR="008F1C7B" w:rsidRDefault="00BF0C83">
      <w:pPr>
        <w:ind w:right="-2" w:firstLine="567"/>
        <w:jc w:val="both"/>
        <w:rPr>
          <w:sz w:val="26"/>
          <w:szCs w:val="26"/>
        </w:rPr>
      </w:pPr>
      <w:r>
        <w:rPr>
          <w:sz w:val="26"/>
          <w:szCs w:val="26"/>
        </w:rPr>
        <w:t>Введение. География — наука о планете Земля</w:t>
      </w:r>
    </w:p>
    <w:p w:rsidR="008F1C7B" w:rsidRDefault="00BF0C83">
      <w:pPr>
        <w:ind w:right="-2" w:firstLine="567"/>
        <w:jc w:val="both"/>
        <w:rPr>
          <w:sz w:val="26"/>
          <w:szCs w:val="26"/>
        </w:rPr>
      </w:pPr>
      <w:r>
        <w:rPr>
          <w:sz w:val="26"/>
          <w:szCs w:val="26"/>
        </w:rPr>
        <w:t>Что изучает география? Географические объекты, процессы и явления. Как география изучает объекты, процессы и явления</w:t>
      </w:r>
      <w:r>
        <w:rPr>
          <w:i/>
          <w:sz w:val="26"/>
          <w:szCs w:val="26"/>
        </w:rPr>
        <w:t>. Географические методы изучения объектов и явлений</w:t>
      </w:r>
      <w:r>
        <w:rPr>
          <w:rStyle w:val="a9"/>
          <w:i/>
          <w:sz w:val="26"/>
          <w:szCs w:val="26"/>
        </w:rPr>
        <w:footnoteReference w:id="7"/>
      </w:r>
      <w:r>
        <w:rPr>
          <w:sz w:val="26"/>
          <w:szCs w:val="26"/>
        </w:rPr>
        <w:t>. Древо географических наук.</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1.Организация фенологических наблюдений в природе: планирование, участие в групповой работе, форма систематизации данных</w:t>
      </w:r>
      <w:r>
        <w:rPr>
          <w:rStyle w:val="a9"/>
          <w:sz w:val="26"/>
          <w:szCs w:val="26"/>
        </w:rPr>
        <w:footnoteReference w:id="8"/>
      </w:r>
      <w:r>
        <w:rPr>
          <w:sz w:val="26"/>
          <w:szCs w:val="26"/>
        </w:rPr>
        <w:t>.</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1. История географических открытий</w:t>
      </w:r>
    </w:p>
    <w:p w:rsidR="008F1C7B" w:rsidRDefault="00BF0C83">
      <w:pPr>
        <w:ind w:right="-2" w:firstLine="567"/>
        <w:jc w:val="both"/>
        <w:rPr>
          <w:sz w:val="26"/>
          <w:szCs w:val="26"/>
        </w:rPr>
      </w:pPr>
      <w:r>
        <w:rPr>
          <w:sz w:val="26"/>
          <w:szCs w:val="26"/>
        </w:rPr>
        <w:lastRenderedPageBreak/>
        <w:t xml:space="preserve">Представления о мире в древности (Древний Китай, Древний Египет, Древняя Греция, Древний Рим). </w:t>
      </w:r>
      <w:r>
        <w:rPr>
          <w:i/>
          <w:sz w:val="26"/>
          <w:szCs w:val="26"/>
        </w:rPr>
        <w:t>Путешествие Пифея. Плавания финикийцев вокруг Африки. Экспедиции Т. Хейердала как модель путешествий в древности.</w:t>
      </w:r>
      <w:r>
        <w:rPr>
          <w:sz w:val="26"/>
          <w:szCs w:val="26"/>
        </w:rPr>
        <w:t xml:space="preserve"> Появление географических карт.</w:t>
      </w:r>
    </w:p>
    <w:p w:rsidR="008F1C7B" w:rsidRDefault="00BF0C83">
      <w:pPr>
        <w:ind w:right="-2" w:firstLine="567"/>
        <w:jc w:val="both"/>
        <w:rPr>
          <w:sz w:val="26"/>
          <w:szCs w:val="26"/>
        </w:rPr>
      </w:pPr>
      <w:r>
        <w:rPr>
          <w:sz w:val="26"/>
          <w:szCs w:val="26"/>
        </w:rPr>
        <w:t xml:space="preserve">География в эпоху Средневековья: путешествия и открытия </w:t>
      </w:r>
      <w:r>
        <w:rPr>
          <w:i/>
          <w:sz w:val="26"/>
          <w:szCs w:val="26"/>
        </w:rPr>
        <w:t>викингов, древних арабов,</w:t>
      </w:r>
      <w:r>
        <w:rPr>
          <w:sz w:val="26"/>
          <w:szCs w:val="26"/>
        </w:rPr>
        <w:t xml:space="preserve"> русских землепроходцев. </w:t>
      </w:r>
      <w:r>
        <w:rPr>
          <w:i/>
          <w:sz w:val="26"/>
          <w:szCs w:val="26"/>
        </w:rPr>
        <w:t>Путешествия М. Поло и А. Никитина.</w:t>
      </w:r>
    </w:p>
    <w:p w:rsidR="008F1C7B" w:rsidRDefault="00BF0C83">
      <w:pPr>
        <w:ind w:right="-2" w:firstLine="567"/>
        <w:jc w:val="both"/>
        <w:rPr>
          <w:i/>
          <w:sz w:val="26"/>
          <w:szCs w:val="26"/>
        </w:rPr>
      </w:pPr>
      <w:r>
        <w:rPr>
          <w:sz w:val="26"/>
          <w:szCs w:val="26"/>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sz w:val="26"/>
          <w:szCs w:val="26"/>
        </w:rPr>
        <w:t>Карта мира после эпохи Великих географических открытий.</w:t>
      </w:r>
    </w:p>
    <w:p w:rsidR="008F1C7B" w:rsidRDefault="00BF0C83">
      <w:pPr>
        <w:ind w:right="-2" w:firstLine="567"/>
        <w:jc w:val="both"/>
        <w:rPr>
          <w:sz w:val="26"/>
          <w:szCs w:val="26"/>
        </w:rPr>
      </w:pPr>
      <w:r>
        <w:rPr>
          <w:sz w:val="26"/>
          <w:szCs w:val="26"/>
        </w:rPr>
        <w:t xml:space="preserve">Географические открытия XVII—XIX вв. </w:t>
      </w:r>
      <w:r>
        <w:rPr>
          <w:i/>
          <w:sz w:val="26"/>
          <w:szCs w:val="26"/>
        </w:rPr>
        <w:t xml:space="preserve">Поиски Южной Земли — открытие Австралии. Русские путешественники и мореплаватели на северо-востоке Азии. </w:t>
      </w:r>
      <w:r>
        <w:rPr>
          <w:sz w:val="26"/>
          <w:szCs w:val="26"/>
        </w:rPr>
        <w:t>Первая русская кругосветная экспедиция (Русская экспедиция Ф. Ф. Беллинсгаузена, М. П. Лазарева — открытие Антарктиды).</w:t>
      </w:r>
    </w:p>
    <w:p w:rsidR="008F1C7B" w:rsidRDefault="00BF0C83">
      <w:pPr>
        <w:ind w:right="-2" w:firstLine="567"/>
        <w:jc w:val="both"/>
        <w:rPr>
          <w:sz w:val="26"/>
          <w:szCs w:val="26"/>
        </w:rPr>
      </w:pPr>
      <w:r>
        <w:rPr>
          <w:sz w:val="26"/>
          <w:szCs w:val="26"/>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Обозначение на контурной карте географических объектов, открытых в разные периоды.</w:t>
      </w:r>
    </w:p>
    <w:p w:rsidR="008F1C7B" w:rsidRDefault="00BF0C83">
      <w:pPr>
        <w:ind w:right="-2" w:firstLine="567"/>
        <w:jc w:val="both"/>
        <w:rPr>
          <w:sz w:val="26"/>
          <w:szCs w:val="26"/>
        </w:rPr>
      </w:pPr>
      <w:r>
        <w:rPr>
          <w:sz w:val="26"/>
          <w:szCs w:val="26"/>
        </w:rPr>
        <w:t>2. Сравнение карт Эратосфена, Птолемея и современных карт по предложенным учителем вопросам.</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РАЗДЕЛ 2. ИЗОБРАЖЕНИЯ ЗЕМНОЙ ПОВЕРХНОСТИ</w:t>
      </w:r>
    </w:p>
    <w:p w:rsidR="008F1C7B" w:rsidRDefault="00BF0C83">
      <w:pPr>
        <w:ind w:right="-2" w:firstLine="567"/>
        <w:jc w:val="both"/>
        <w:rPr>
          <w:sz w:val="26"/>
          <w:szCs w:val="26"/>
        </w:rPr>
      </w:pPr>
      <w:r>
        <w:rPr>
          <w:sz w:val="26"/>
          <w:szCs w:val="26"/>
        </w:rPr>
        <w:t>Тема 1. Планы местности</w:t>
      </w:r>
    </w:p>
    <w:p w:rsidR="008F1C7B" w:rsidRDefault="00BF0C83">
      <w:pPr>
        <w:ind w:right="-2" w:firstLine="567"/>
        <w:jc w:val="both"/>
        <w:rPr>
          <w:sz w:val="26"/>
          <w:szCs w:val="26"/>
        </w:rPr>
      </w:pPr>
      <w:r>
        <w:rPr>
          <w:sz w:val="26"/>
          <w:szCs w:val="26"/>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sz w:val="26"/>
          <w:szCs w:val="26"/>
        </w:rPr>
        <w:t>Профессия топограф.</w:t>
      </w:r>
      <w:r>
        <w:rPr>
          <w:sz w:val="26"/>
          <w:szCs w:val="26"/>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Определение направлений и расстояний по плану местности.</w:t>
      </w:r>
    </w:p>
    <w:p w:rsidR="008F1C7B" w:rsidRDefault="00BF0C83">
      <w:pPr>
        <w:ind w:right="-2" w:firstLine="567"/>
        <w:jc w:val="both"/>
        <w:rPr>
          <w:sz w:val="26"/>
          <w:szCs w:val="26"/>
        </w:rPr>
      </w:pPr>
      <w:r>
        <w:rPr>
          <w:sz w:val="26"/>
          <w:szCs w:val="26"/>
        </w:rPr>
        <w:t>2. Составление описания маршрута по плану местности.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2. Географические карты</w:t>
      </w:r>
    </w:p>
    <w:p w:rsidR="008F1C7B" w:rsidRDefault="00BF0C83">
      <w:pPr>
        <w:ind w:right="-2" w:firstLine="567"/>
        <w:jc w:val="both"/>
        <w:rPr>
          <w:sz w:val="26"/>
          <w:szCs w:val="26"/>
        </w:rPr>
      </w:pPr>
      <w:r>
        <w:rPr>
          <w:sz w:val="26"/>
          <w:szCs w:val="26"/>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F1C7B" w:rsidRDefault="00BF0C83">
      <w:pPr>
        <w:ind w:right="-2" w:firstLine="567"/>
        <w:jc w:val="both"/>
        <w:rPr>
          <w:i/>
          <w:sz w:val="26"/>
          <w:szCs w:val="26"/>
        </w:rPr>
      </w:pPr>
      <w:r>
        <w:rPr>
          <w:sz w:val="26"/>
          <w:szCs w:val="26"/>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sz w:val="26"/>
          <w:szCs w:val="26"/>
        </w:rPr>
        <w:t>Профессия картограф. Система космической навигации. Геоинформационные системы.</w:t>
      </w:r>
    </w:p>
    <w:p w:rsidR="008F1C7B" w:rsidRDefault="00BF0C83">
      <w:pPr>
        <w:ind w:right="-2" w:firstLine="567"/>
        <w:jc w:val="both"/>
        <w:rPr>
          <w:sz w:val="26"/>
          <w:szCs w:val="26"/>
        </w:rPr>
      </w:pPr>
      <w:r>
        <w:rPr>
          <w:sz w:val="26"/>
          <w:szCs w:val="26"/>
        </w:rPr>
        <w:lastRenderedPageBreak/>
        <w:t>Практические работы</w:t>
      </w:r>
    </w:p>
    <w:p w:rsidR="008F1C7B" w:rsidRDefault="00BF0C83">
      <w:pPr>
        <w:ind w:right="-2" w:firstLine="567"/>
        <w:jc w:val="both"/>
        <w:rPr>
          <w:sz w:val="26"/>
          <w:szCs w:val="26"/>
        </w:rPr>
      </w:pPr>
      <w:r>
        <w:rPr>
          <w:sz w:val="26"/>
          <w:szCs w:val="26"/>
        </w:rPr>
        <w:t>1. Определение направлений и расстояний по карте полушарий.</w:t>
      </w:r>
    </w:p>
    <w:p w:rsidR="008F1C7B" w:rsidRDefault="00BF0C83">
      <w:pPr>
        <w:ind w:right="-2" w:firstLine="567"/>
        <w:jc w:val="both"/>
        <w:rPr>
          <w:sz w:val="26"/>
          <w:szCs w:val="26"/>
        </w:rPr>
      </w:pPr>
      <w:r>
        <w:rPr>
          <w:sz w:val="26"/>
          <w:szCs w:val="26"/>
        </w:rPr>
        <w:t>2. Определение географических координат объектов и определение объектов по их географическим координатам.</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РАЗДЕЛ 3. ЗЕМЛЯ — ПЛАНЕТА СОЛНЕЧНОЙ СИСТЕМЫ</w:t>
      </w:r>
    </w:p>
    <w:p w:rsidR="008F1C7B" w:rsidRDefault="00BF0C83">
      <w:pPr>
        <w:ind w:right="-2" w:firstLine="567"/>
        <w:jc w:val="both"/>
        <w:rPr>
          <w:sz w:val="26"/>
          <w:szCs w:val="26"/>
        </w:rPr>
      </w:pPr>
      <w:r>
        <w:rPr>
          <w:sz w:val="26"/>
          <w:szCs w:val="26"/>
        </w:rPr>
        <w:t>Земля в Солнечной системе. Гипотезы возникновения Земли. Форма, размеры Земли, их географические следствия.</w:t>
      </w:r>
    </w:p>
    <w:p w:rsidR="008F1C7B" w:rsidRDefault="00BF0C83">
      <w:pPr>
        <w:ind w:right="-2" w:firstLine="567"/>
        <w:jc w:val="both"/>
        <w:rPr>
          <w:sz w:val="26"/>
          <w:szCs w:val="26"/>
        </w:rPr>
      </w:pPr>
      <w:r>
        <w:rPr>
          <w:sz w:val="26"/>
          <w:szCs w:val="26"/>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F1C7B" w:rsidRDefault="00BF0C83">
      <w:pPr>
        <w:ind w:right="-2" w:firstLine="567"/>
        <w:jc w:val="both"/>
        <w:rPr>
          <w:i/>
          <w:sz w:val="26"/>
          <w:szCs w:val="26"/>
        </w:rPr>
      </w:pPr>
      <w:r>
        <w:rPr>
          <w:i/>
          <w:sz w:val="26"/>
          <w:szCs w:val="26"/>
        </w:rPr>
        <w:t>Влияние Космоса на Землю и жизнь людей.</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РАЗДЕЛ 4. ОБОЛОЧКИ ЗЕМЛИ</w:t>
      </w:r>
    </w:p>
    <w:p w:rsidR="008F1C7B" w:rsidRDefault="00BF0C83">
      <w:pPr>
        <w:ind w:right="-2" w:firstLine="567"/>
        <w:jc w:val="both"/>
        <w:rPr>
          <w:sz w:val="26"/>
          <w:szCs w:val="26"/>
        </w:rPr>
      </w:pPr>
      <w:r>
        <w:rPr>
          <w:sz w:val="26"/>
          <w:szCs w:val="26"/>
        </w:rPr>
        <w:t>Тема 1. Литосфера — каменная оболочка Земли</w:t>
      </w:r>
    </w:p>
    <w:p w:rsidR="008F1C7B" w:rsidRDefault="00BF0C83">
      <w:pPr>
        <w:ind w:right="-2" w:firstLine="567"/>
        <w:jc w:val="both"/>
        <w:rPr>
          <w:sz w:val="26"/>
          <w:szCs w:val="26"/>
        </w:rPr>
      </w:pPr>
      <w:r>
        <w:rPr>
          <w:sz w:val="26"/>
          <w:szCs w:val="26"/>
        </w:rPr>
        <w:t xml:space="preserve">Литосфера — твёрдая оболочка Земли. </w:t>
      </w:r>
      <w:r>
        <w:rPr>
          <w:i/>
          <w:sz w:val="26"/>
          <w:szCs w:val="26"/>
        </w:rPr>
        <w:t>Методы изучения земных глубин.</w:t>
      </w:r>
      <w:r>
        <w:rPr>
          <w:sz w:val="26"/>
          <w:szCs w:val="26"/>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F1C7B" w:rsidRDefault="00BF0C83">
      <w:pPr>
        <w:ind w:right="-2" w:firstLine="567"/>
        <w:jc w:val="both"/>
        <w:rPr>
          <w:sz w:val="26"/>
          <w:szCs w:val="26"/>
        </w:rPr>
      </w:pPr>
      <w:r>
        <w:rPr>
          <w:sz w:val="26"/>
          <w:szCs w:val="26"/>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sz w:val="26"/>
          <w:szCs w:val="26"/>
        </w:rPr>
        <w:t>Изучение вулканов и землетрясений. Профессии сейсмолог и вулканолог</w:t>
      </w:r>
      <w:r>
        <w:rPr>
          <w:sz w:val="26"/>
          <w:szCs w:val="26"/>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F1C7B" w:rsidRDefault="00BF0C83">
      <w:pPr>
        <w:ind w:right="-2" w:firstLine="567"/>
        <w:jc w:val="both"/>
        <w:rPr>
          <w:sz w:val="26"/>
          <w:szCs w:val="26"/>
        </w:rPr>
      </w:pPr>
      <w:r>
        <w:rPr>
          <w:sz w:val="26"/>
          <w:szCs w:val="26"/>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F1C7B" w:rsidRDefault="00BF0C83">
      <w:pPr>
        <w:ind w:right="-2" w:firstLine="567"/>
        <w:jc w:val="both"/>
        <w:rPr>
          <w:sz w:val="26"/>
          <w:szCs w:val="26"/>
        </w:rPr>
      </w:pPr>
      <w:r>
        <w:rPr>
          <w:sz w:val="26"/>
          <w:szCs w:val="26"/>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F1C7B" w:rsidRDefault="00BF0C83">
      <w:pPr>
        <w:ind w:right="-2" w:firstLine="567"/>
        <w:jc w:val="both"/>
        <w:rPr>
          <w:sz w:val="26"/>
          <w:szCs w:val="26"/>
        </w:rPr>
      </w:pPr>
      <w:r>
        <w:rPr>
          <w:sz w:val="26"/>
          <w:szCs w:val="26"/>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Описание горной системы или равнины по физической карте.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ЗАКЛЮЧЕНИЕ</w:t>
      </w:r>
    </w:p>
    <w:p w:rsidR="008F1C7B" w:rsidRDefault="00BF0C83">
      <w:pPr>
        <w:ind w:right="-2" w:firstLine="567"/>
        <w:jc w:val="both"/>
        <w:rPr>
          <w:sz w:val="26"/>
          <w:szCs w:val="26"/>
          <w:u w:val="single"/>
        </w:rPr>
      </w:pPr>
      <w:r>
        <w:rPr>
          <w:sz w:val="26"/>
          <w:szCs w:val="26"/>
          <w:u w:val="single"/>
        </w:rPr>
        <w:t>Практикум «Сезонные изменения в природе своей местности»</w:t>
      </w:r>
    </w:p>
    <w:p w:rsidR="008F1C7B" w:rsidRDefault="00BF0C83">
      <w:pPr>
        <w:ind w:right="-2" w:firstLine="567"/>
        <w:jc w:val="both"/>
        <w:rPr>
          <w:sz w:val="26"/>
          <w:szCs w:val="26"/>
        </w:rPr>
      </w:pPr>
      <w:r>
        <w:rPr>
          <w:sz w:val="26"/>
          <w:szCs w:val="26"/>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lastRenderedPageBreak/>
        <w:t>1. Анализ результатов фенологических наблюдений и наблюдений за погодой.</w:t>
      </w:r>
    </w:p>
    <w:p w:rsidR="008F1C7B" w:rsidRDefault="008F1C7B">
      <w:pPr>
        <w:ind w:right="-2" w:firstLine="567"/>
        <w:jc w:val="both"/>
        <w:rPr>
          <w:sz w:val="26"/>
          <w:szCs w:val="26"/>
        </w:rPr>
      </w:pP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6</w:t>
      </w:r>
      <w:r>
        <w:rPr>
          <w:sz w:val="26"/>
          <w:szCs w:val="26"/>
        </w:rPr>
        <w:tab/>
        <w:t>КЛАСС</w:t>
      </w:r>
    </w:p>
    <w:p w:rsidR="008F1C7B" w:rsidRDefault="00BF0C83">
      <w:pPr>
        <w:ind w:right="-2" w:firstLine="567"/>
        <w:jc w:val="both"/>
        <w:rPr>
          <w:sz w:val="26"/>
          <w:szCs w:val="26"/>
        </w:rPr>
      </w:pPr>
      <w:r>
        <w:rPr>
          <w:sz w:val="26"/>
          <w:szCs w:val="26"/>
        </w:rPr>
        <w:t>РАЗДЕЛ 4. ОБОЛОЧКИ ЗЕМЛИ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2. Гидросфера — водная оболочка Земли</w:t>
      </w:r>
    </w:p>
    <w:p w:rsidR="008F1C7B" w:rsidRDefault="00BF0C83">
      <w:pPr>
        <w:ind w:right="-2" w:firstLine="567"/>
        <w:jc w:val="both"/>
        <w:rPr>
          <w:sz w:val="26"/>
          <w:szCs w:val="26"/>
        </w:rPr>
      </w:pPr>
      <w:r>
        <w:rPr>
          <w:sz w:val="26"/>
          <w:szCs w:val="26"/>
        </w:rPr>
        <w:t>Гидросфера и методы её изучения. Части гидросферы. Мировой круговорот воды. Значение гидросферы.</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i/>
          <w:sz w:val="26"/>
          <w:szCs w:val="26"/>
        </w:rPr>
      </w:pPr>
      <w:r>
        <w:rPr>
          <w:sz w:val="26"/>
          <w:szCs w:val="26"/>
        </w:rPr>
        <w:t xml:space="preserve">Исследования вод Мирового океана. </w:t>
      </w:r>
      <w:r>
        <w:rPr>
          <w:i/>
          <w:sz w:val="26"/>
          <w:szCs w:val="26"/>
        </w:rPr>
        <w:t>Профессия океанолог.</w:t>
      </w:r>
      <w:r>
        <w:rPr>
          <w:sz w:val="26"/>
          <w:szCs w:val="26"/>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sz w:val="26"/>
          <w:szCs w:val="26"/>
        </w:rPr>
        <w:t>Способы изучения и наблюдения за загрязнением вод Мирового океана.</w:t>
      </w:r>
    </w:p>
    <w:p w:rsidR="008F1C7B" w:rsidRDefault="00BF0C83">
      <w:pPr>
        <w:ind w:right="-2" w:firstLine="567"/>
        <w:jc w:val="both"/>
        <w:rPr>
          <w:sz w:val="26"/>
          <w:szCs w:val="26"/>
        </w:rPr>
      </w:pPr>
      <w:r>
        <w:rPr>
          <w:sz w:val="26"/>
          <w:szCs w:val="26"/>
        </w:rPr>
        <w:t>Воды суши. Способы изображения внутренних вод на картах.</w:t>
      </w:r>
    </w:p>
    <w:p w:rsidR="008F1C7B" w:rsidRDefault="00BF0C83">
      <w:pPr>
        <w:ind w:right="-2" w:firstLine="567"/>
        <w:jc w:val="both"/>
        <w:rPr>
          <w:sz w:val="26"/>
          <w:szCs w:val="26"/>
        </w:rPr>
      </w:pPr>
      <w:r>
        <w:rPr>
          <w:sz w:val="26"/>
          <w:szCs w:val="26"/>
        </w:rPr>
        <w:t>Реки: горные и равнинные. Речная система, бассейн, водораздел.</w:t>
      </w:r>
    </w:p>
    <w:p w:rsidR="008F1C7B" w:rsidRDefault="00BF0C83">
      <w:pPr>
        <w:ind w:right="-2" w:firstLine="567"/>
        <w:jc w:val="both"/>
        <w:rPr>
          <w:sz w:val="26"/>
          <w:szCs w:val="26"/>
        </w:rPr>
      </w:pPr>
      <w:r>
        <w:rPr>
          <w:sz w:val="26"/>
          <w:szCs w:val="26"/>
        </w:rPr>
        <w:t>Пороги и водопады. Питание и режим реки.</w:t>
      </w:r>
    </w:p>
    <w:p w:rsidR="008F1C7B" w:rsidRDefault="00BF0C83">
      <w:pPr>
        <w:ind w:right="-2" w:firstLine="567"/>
        <w:jc w:val="both"/>
        <w:rPr>
          <w:i/>
          <w:sz w:val="26"/>
          <w:szCs w:val="26"/>
        </w:rPr>
      </w:pPr>
      <w:r>
        <w:rPr>
          <w:sz w:val="26"/>
          <w:szCs w:val="26"/>
        </w:rPr>
        <w:t xml:space="preserve">Озёра. Происхождение озёрных котловин. Питание озёр. Озёра сточные и бессточные. </w:t>
      </w:r>
      <w:r>
        <w:rPr>
          <w:i/>
          <w:sz w:val="26"/>
          <w:szCs w:val="26"/>
        </w:rPr>
        <w:t>Профессия гидролог.</w:t>
      </w:r>
      <w:r>
        <w:rPr>
          <w:sz w:val="26"/>
          <w:szCs w:val="26"/>
        </w:rPr>
        <w:t xml:space="preserve"> Природные ледники: горные и покровные. </w:t>
      </w:r>
      <w:r>
        <w:rPr>
          <w:i/>
          <w:sz w:val="26"/>
          <w:szCs w:val="26"/>
        </w:rPr>
        <w:t>Профессия гляциолог.</w:t>
      </w:r>
    </w:p>
    <w:p w:rsidR="008F1C7B" w:rsidRDefault="00BF0C83">
      <w:pPr>
        <w:ind w:right="-2" w:firstLine="567"/>
        <w:jc w:val="both"/>
        <w:rPr>
          <w:sz w:val="26"/>
          <w:szCs w:val="26"/>
        </w:rPr>
      </w:pPr>
      <w:r>
        <w:rPr>
          <w:sz w:val="26"/>
          <w:szCs w:val="26"/>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F1C7B" w:rsidRDefault="00BF0C83">
      <w:pPr>
        <w:ind w:right="-2" w:firstLine="567"/>
        <w:jc w:val="both"/>
        <w:rPr>
          <w:sz w:val="26"/>
          <w:szCs w:val="26"/>
        </w:rPr>
      </w:pPr>
      <w:r>
        <w:rPr>
          <w:sz w:val="26"/>
          <w:szCs w:val="26"/>
        </w:rPr>
        <w:t>Многолетняя мерзлота. Болота, их образование.</w:t>
      </w:r>
    </w:p>
    <w:p w:rsidR="008F1C7B" w:rsidRDefault="00BF0C83">
      <w:pPr>
        <w:ind w:right="-2" w:firstLine="567"/>
        <w:jc w:val="both"/>
        <w:rPr>
          <w:sz w:val="26"/>
          <w:szCs w:val="26"/>
        </w:rPr>
      </w:pPr>
      <w:r>
        <w:rPr>
          <w:sz w:val="26"/>
          <w:szCs w:val="26"/>
        </w:rPr>
        <w:t>Стихийные явления в гидросфере, методы наблюдения и защиты. Человек и гидросфера. Использование человеком энергии воды.</w:t>
      </w:r>
    </w:p>
    <w:p w:rsidR="008F1C7B" w:rsidRDefault="00BF0C83">
      <w:pPr>
        <w:ind w:right="-2" w:firstLine="567"/>
        <w:jc w:val="both"/>
        <w:rPr>
          <w:i/>
          <w:sz w:val="26"/>
          <w:szCs w:val="26"/>
        </w:rPr>
      </w:pPr>
      <w:r>
        <w:rPr>
          <w:i/>
          <w:sz w:val="26"/>
          <w:szCs w:val="26"/>
        </w:rPr>
        <w:t>Использование космических методов в исследовании влияния человека на гидросферу.</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Сравнение двух рек (России и мира) по заданным признакам.</w:t>
      </w:r>
    </w:p>
    <w:p w:rsidR="008F1C7B" w:rsidRDefault="00BF0C83">
      <w:pPr>
        <w:ind w:right="-2" w:firstLine="567"/>
        <w:jc w:val="both"/>
        <w:rPr>
          <w:sz w:val="26"/>
          <w:szCs w:val="26"/>
        </w:rPr>
      </w:pPr>
      <w:r>
        <w:rPr>
          <w:sz w:val="26"/>
          <w:szCs w:val="26"/>
        </w:rPr>
        <w:t>2. Характеристика одного из крупнейших озёр России по плану в форме презентации.</w:t>
      </w:r>
    </w:p>
    <w:p w:rsidR="008F1C7B" w:rsidRDefault="00BF0C83">
      <w:pPr>
        <w:ind w:right="-2" w:firstLine="567"/>
        <w:jc w:val="both"/>
        <w:rPr>
          <w:sz w:val="26"/>
          <w:szCs w:val="26"/>
        </w:rPr>
      </w:pPr>
      <w:r>
        <w:rPr>
          <w:sz w:val="26"/>
          <w:szCs w:val="26"/>
        </w:rPr>
        <w:t xml:space="preserve">3. Составление перечня </w:t>
      </w:r>
      <w:proofErr w:type="gramStart"/>
      <w:r>
        <w:rPr>
          <w:sz w:val="26"/>
          <w:szCs w:val="26"/>
        </w:rPr>
        <w:t>поверхностных водных объектов своего края</w:t>
      </w:r>
      <w:proofErr w:type="gramEnd"/>
      <w:r>
        <w:rPr>
          <w:sz w:val="26"/>
          <w:szCs w:val="26"/>
        </w:rPr>
        <w:t xml:space="preserve"> и их систематизация в форме таблицы.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3. Атмосфера — воздушная оболочка Земли</w:t>
      </w:r>
    </w:p>
    <w:p w:rsidR="008F1C7B" w:rsidRDefault="00BF0C83">
      <w:pPr>
        <w:ind w:right="-2" w:firstLine="567"/>
        <w:jc w:val="both"/>
        <w:rPr>
          <w:sz w:val="26"/>
          <w:szCs w:val="26"/>
        </w:rPr>
      </w:pPr>
      <w:r>
        <w:rPr>
          <w:sz w:val="26"/>
          <w:szCs w:val="26"/>
        </w:rPr>
        <w:t>Воздушная оболочка Земли: газовый состав, строение и значение атмосферы.</w:t>
      </w:r>
    </w:p>
    <w:p w:rsidR="008F1C7B" w:rsidRDefault="00BF0C83">
      <w:pPr>
        <w:ind w:right="-2" w:firstLine="567"/>
        <w:jc w:val="both"/>
        <w:rPr>
          <w:sz w:val="26"/>
          <w:szCs w:val="26"/>
        </w:rPr>
      </w:pPr>
      <w:r>
        <w:rPr>
          <w:sz w:val="26"/>
          <w:szCs w:val="26"/>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F1C7B" w:rsidRDefault="00BF0C83">
      <w:pPr>
        <w:ind w:right="-2" w:firstLine="567"/>
        <w:jc w:val="both"/>
        <w:rPr>
          <w:sz w:val="26"/>
          <w:szCs w:val="26"/>
        </w:rPr>
      </w:pPr>
      <w:r>
        <w:rPr>
          <w:sz w:val="26"/>
          <w:szCs w:val="26"/>
        </w:rPr>
        <w:t xml:space="preserve">Атмосферное давление. Ветер и причины его возникновения. Роза ветров. Бризы. Муссоны. </w:t>
      </w:r>
    </w:p>
    <w:p w:rsidR="008F1C7B" w:rsidRDefault="00BF0C83">
      <w:pPr>
        <w:ind w:right="-2" w:firstLine="567"/>
        <w:jc w:val="both"/>
        <w:rPr>
          <w:sz w:val="26"/>
          <w:szCs w:val="26"/>
        </w:rPr>
      </w:pPr>
      <w:r>
        <w:rPr>
          <w:sz w:val="26"/>
          <w:szCs w:val="26"/>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F1C7B" w:rsidRDefault="00BF0C83">
      <w:pPr>
        <w:ind w:right="-2" w:firstLine="567"/>
        <w:jc w:val="both"/>
        <w:rPr>
          <w:sz w:val="26"/>
          <w:szCs w:val="26"/>
        </w:rPr>
      </w:pPr>
      <w:r>
        <w:rPr>
          <w:sz w:val="26"/>
          <w:szCs w:val="26"/>
        </w:rPr>
        <w:t>Погода и её показатели. Причины изменения погоды.</w:t>
      </w:r>
    </w:p>
    <w:p w:rsidR="008F1C7B" w:rsidRDefault="00BF0C83">
      <w:pPr>
        <w:ind w:right="-2" w:firstLine="567"/>
        <w:jc w:val="both"/>
        <w:rPr>
          <w:sz w:val="26"/>
          <w:szCs w:val="26"/>
        </w:rPr>
      </w:pPr>
      <w:r>
        <w:rPr>
          <w:sz w:val="26"/>
          <w:szCs w:val="26"/>
        </w:rPr>
        <w:t>Климат и климатообразующие факторы. Зависимость климата от географиче</w:t>
      </w:r>
      <w:r>
        <w:rPr>
          <w:sz w:val="26"/>
          <w:szCs w:val="26"/>
        </w:rPr>
        <w:lastRenderedPageBreak/>
        <w:t>ской широты и высоты местности над уровнем моря.</w:t>
      </w:r>
    </w:p>
    <w:p w:rsidR="008F1C7B" w:rsidRDefault="00BF0C83">
      <w:pPr>
        <w:ind w:right="-2" w:firstLine="567"/>
        <w:jc w:val="both"/>
        <w:rPr>
          <w:i/>
          <w:sz w:val="26"/>
          <w:szCs w:val="26"/>
        </w:rPr>
      </w:pPr>
      <w:r>
        <w:rPr>
          <w:sz w:val="26"/>
          <w:szCs w:val="26"/>
        </w:rPr>
        <w:t xml:space="preserve">Человек и атмосфера. Взаимовлияние человека и атмосферы. Адаптация человека к климатическим условиям. </w:t>
      </w:r>
      <w:r>
        <w:rPr>
          <w:i/>
          <w:sz w:val="26"/>
          <w:szCs w:val="26"/>
        </w:rPr>
        <w:t>Профессия метеоролог. Основные метеорологические данные и способы отображения состояния погоды на метеорологической карте.</w:t>
      </w:r>
      <w:r>
        <w:rPr>
          <w:sz w:val="26"/>
          <w:szCs w:val="26"/>
        </w:rPr>
        <w:t xml:space="preserve"> Стихийные явления в атмосфере. Современные изменения климата. Способы изучения и наблюдения за глобальным климатом. </w:t>
      </w:r>
      <w:r>
        <w:rPr>
          <w:i/>
          <w:sz w:val="26"/>
          <w:szCs w:val="26"/>
        </w:rPr>
        <w:t>Профессия климатолог. Дистанционные методы в исследовании влияния человека на воздушную оболочку Земли.</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Представление результатов наблюдения за погодой своей местности.</w:t>
      </w:r>
    </w:p>
    <w:p w:rsidR="008F1C7B" w:rsidRDefault="00BF0C83">
      <w:pPr>
        <w:ind w:right="-2" w:firstLine="567"/>
        <w:jc w:val="both"/>
        <w:rPr>
          <w:sz w:val="26"/>
          <w:szCs w:val="26"/>
        </w:rPr>
      </w:pPr>
      <w:r>
        <w:rPr>
          <w:sz w:val="26"/>
          <w:szCs w:val="26"/>
        </w:rPr>
        <w:t xml:space="preserve">2. </w:t>
      </w:r>
      <w:proofErr w:type="gramStart"/>
      <w:r>
        <w:rPr>
          <w:sz w:val="26"/>
          <w:szCs w:val="26"/>
        </w:rPr>
        <w:t>Анализ  графиков</w:t>
      </w:r>
      <w:proofErr w:type="gramEnd"/>
      <w:r>
        <w:rPr>
          <w:sz w:val="26"/>
          <w:szCs w:val="26"/>
        </w:rPr>
        <w:t xml:space="preserve">  суточного  хода  температуры  воздуха и относительной влажности с целью установления зависимости между данными элементами погоды.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4. Биосфера — оболочка жизни</w:t>
      </w:r>
    </w:p>
    <w:p w:rsidR="008F1C7B" w:rsidRDefault="00BF0C83">
      <w:pPr>
        <w:ind w:right="-2" w:firstLine="567"/>
        <w:jc w:val="both"/>
        <w:rPr>
          <w:sz w:val="26"/>
          <w:szCs w:val="26"/>
        </w:rPr>
      </w:pPr>
      <w:r>
        <w:rPr>
          <w:sz w:val="26"/>
          <w:szCs w:val="26"/>
        </w:rPr>
        <w:t xml:space="preserve">Биосфера — оболочка жизни. Границы биосферы. Профессии </w:t>
      </w:r>
      <w:r>
        <w:rPr>
          <w:i/>
          <w:sz w:val="26"/>
          <w:szCs w:val="26"/>
        </w:rPr>
        <w:t>биогеограф и геоэколог.</w:t>
      </w:r>
      <w:r>
        <w:rPr>
          <w:sz w:val="26"/>
          <w:szCs w:val="26"/>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F1C7B" w:rsidRDefault="00BF0C83">
      <w:pPr>
        <w:ind w:right="-2" w:firstLine="567"/>
        <w:jc w:val="both"/>
        <w:rPr>
          <w:sz w:val="26"/>
          <w:szCs w:val="26"/>
        </w:rPr>
      </w:pPr>
      <w:r>
        <w:rPr>
          <w:sz w:val="26"/>
          <w:szCs w:val="26"/>
        </w:rPr>
        <w:t>Человек как часть биосферы. Распространение людей на Земле. Исследования и экологические проблемы.</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Характеристика растительности участка местности своего края.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ЗАКЛЮЧЕНИЕ</w:t>
      </w:r>
    </w:p>
    <w:p w:rsidR="008F1C7B" w:rsidRDefault="00BF0C83">
      <w:pPr>
        <w:ind w:right="-2" w:firstLine="567"/>
        <w:jc w:val="both"/>
        <w:rPr>
          <w:sz w:val="26"/>
          <w:szCs w:val="26"/>
        </w:rPr>
      </w:pPr>
      <w:r>
        <w:rPr>
          <w:sz w:val="26"/>
          <w:szCs w:val="26"/>
        </w:rPr>
        <w:t>Природно-территориальные комплексы</w:t>
      </w:r>
    </w:p>
    <w:p w:rsidR="008F1C7B" w:rsidRDefault="00BF0C83">
      <w:pPr>
        <w:ind w:right="-2" w:firstLine="567"/>
        <w:jc w:val="both"/>
        <w:rPr>
          <w:sz w:val="26"/>
          <w:szCs w:val="26"/>
        </w:rPr>
      </w:pPr>
      <w:r>
        <w:rPr>
          <w:sz w:val="26"/>
          <w:szCs w:val="26"/>
        </w:rPr>
        <w:t xml:space="preserve">Взаимосвязь оболочек Земли. Понятие о природном комплексе. Природно-территориальный комплекс. Глобальные, региональные и </w:t>
      </w:r>
      <w:proofErr w:type="gramStart"/>
      <w:r>
        <w:rPr>
          <w:sz w:val="26"/>
          <w:szCs w:val="26"/>
        </w:rPr>
        <w:t>локальные  природные</w:t>
      </w:r>
      <w:proofErr w:type="gramEnd"/>
      <w:r>
        <w:rPr>
          <w:sz w:val="26"/>
          <w:szCs w:val="26"/>
        </w:rPr>
        <w:t xml:space="preserve">  комплексы.  </w:t>
      </w:r>
      <w:proofErr w:type="gramStart"/>
      <w:r>
        <w:rPr>
          <w:sz w:val="26"/>
          <w:szCs w:val="26"/>
        </w:rPr>
        <w:t>Природные  комплексы</w:t>
      </w:r>
      <w:proofErr w:type="gramEnd"/>
      <w:r>
        <w:rPr>
          <w:sz w:val="26"/>
          <w:szCs w:val="26"/>
        </w:rPr>
        <w:t xml:space="preserve">  своей местности. Круговороты веществ на Земле. Почва, её строение и состав. Образование почвы и плодородие почв. Охрана почв.</w:t>
      </w:r>
    </w:p>
    <w:p w:rsidR="008F1C7B" w:rsidRDefault="00BF0C83">
      <w:pPr>
        <w:ind w:right="-2" w:firstLine="567"/>
        <w:jc w:val="both"/>
        <w:rPr>
          <w:sz w:val="26"/>
          <w:szCs w:val="26"/>
        </w:rPr>
      </w:pPr>
      <w:r>
        <w:rPr>
          <w:sz w:val="26"/>
          <w:szCs w:val="26"/>
        </w:rPr>
        <w:t>Природная среда. Охрана природы. Природные особо охраняемые территории. Всемирное наследие ЮНЕСКО.</w:t>
      </w:r>
    </w:p>
    <w:p w:rsidR="008F1C7B" w:rsidRDefault="00BF0C83">
      <w:pPr>
        <w:ind w:right="-2" w:firstLine="567"/>
        <w:jc w:val="both"/>
        <w:rPr>
          <w:sz w:val="26"/>
          <w:szCs w:val="26"/>
        </w:rPr>
      </w:pPr>
      <w:r>
        <w:rPr>
          <w:sz w:val="26"/>
          <w:szCs w:val="26"/>
        </w:rPr>
        <w:t>Практическая работа (выполняется на местности)</w:t>
      </w:r>
    </w:p>
    <w:p w:rsidR="008F1C7B" w:rsidRDefault="00BF0C83">
      <w:pPr>
        <w:ind w:right="-2" w:firstLine="567"/>
        <w:jc w:val="both"/>
        <w:rPr>
          <w:sz w:val="26"/>
          <w:szCs w:val="26"/>
        </w:rPr>
      </w:pPr>
      <w:r>
        <w:rPr>
          <w:sz w:val="26"/>
          <w:szCs w:val="26"/>
        </w:rPr>
        <w:t>1. Характеристика локального природного комплекса по плану.</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7</w:t>
      </w:r>
      <w:r>
        <w:rPr>
          <w:sz w:val="26"/>
          <w:szCs w:val="26"/>
        </w:rPr>
        <w:tab/>
        <w:t xml:space="preserve"> КЛАСС</w:t>
      </w:r>
    </w:p>
    <w:p w:rsidR="008F1C7B" w:rsidRDefault="00BF0C83">
      <w:pPr>
        <w:ind w:right="-2" w:firstLine="567"/>
        <w:jc w:val="both"/>
        <w:rPr>
          <w:sz w:val="26"/>
          <w:szCs w:val="26"/>
        </w:rPr>
      </w:pPr>
      <w:r>
        <w:rPr>
          <w:sz w:val="26"/>
          <w:szCs w:val="26"/>
        </w:rPr>
        <w:t>РАЗДЕЛ 1. ГЛАВНЫЕ ЗАКОНОМЕРНОСТИ ПРИРОДЫ ЗЕМЛИ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1. Географическая оболочка</w:t>
      </w:r>
    </w:p>
    <w:p w:rsidR="008F1C7B" w:rsidRDefault="00BF0C83">
      <w:pPr>
        <w:ind w:right="-2" w:firstLine="567"/>
        <w:jc w:val="both"/>
        <w:rPr>
          <w:i/>
          <w:sz w:val="26"/>
          <w:szCs w:val="26"/>
        </w:rPr>
      </w:pPr>
      <w:r>
        <w:rPr>
          <w:sz w:val="26"/>
          <w:szCs w:val="26"/>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sz w:val="26"/>
          <w:szCs w:val="26"/>
        </w:rPr>
        <w:t>Современные исследования по сохранению важнейших биотопов Земли.</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Выявление</w:t>
      </w:r>
      <w:r>
        <w:rPr>
          <w:sz w:val="26"/>
          <w:szCs w:val="26"/>
        </w:rPr>
        <w:tab/>
        <w:t>проявления</w:t>
      </w:r>
      <w:r>
        <w:rPr>
          <w:sz w:val="26"/>
          <w:szCs w:val="26"/>
        </w:rPr>
        <w:tab/>
        <w:t>широтной</w:t>
      </w:r>
      <w:r>
        <w:rPr>
          <w:sz w:val="26"/>
          <w:szCs w:val="26"/>
        </w:rPr>
        <w:tab/>
        <w:t>зональности</w:t>
      </w:r>
      <w:r>
        <w:rPr>
          <w:sz w:val="26"/>
          <w:szCs w:val="26"/>
        </w:rPr>
        <w:tab/>
        <w:t>по</w:t>
      </w:r>
      <w:r>
        <w:rPr>
          <w:sz w:val="26"/>
          <w:szCs w:val="26"/>
        </w:rPr>
        <w:tab/>
        <w:t>картам природных зон.</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2. Литосфера и рельеф Земли</w:t>
      </w:r>
    </w:p>
    <w:p w:rsidR="008F1C7B" w:rsidRDefault="00BF0C83">
      <w:pPr>
        <w:ind w:right="-2" w:firstLine="567"/>
        <w:jc w:val="both"/>
        <w:rPr>
          <w:sz w:val="26"/>
          <w:szCs w:val="26"/>
        </w:rPr>
      </w:pPr>
      <w:r>
        <w:rPr>
          <w:sz w:val="26"/>
          <w:szCs w:val="26"/>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F1C7B" w:rsidRDefault="00BF0C83">
      <w:pPr>
        <w:ind w:right="-2" w:firstLine="567"/>
        <w:jc w:val="both"/>
        <w:rPr>
          <w:sz w:val="26"/>
          <w:szCs w:val="26"/>
        </w:rPr>
      </w:pPr>
      <w:r>
        <w:rPr>
          <w:sz w:val="26"/>
          <w:szCs w:val="26"/>
        </w:rPr>
        <w:lastRenderedPageBreak/>
        <w:t>Практические работы</w:t>
      </w:r>
    </w:p>
    <w:p w:rsidR="008F1C7B" w:rsidRDefault="00BF0C83">
      <w:pPr>
        <w:ind w:right="-2" w:firstLine="567"/>
        <w:jc w:val="both"/>
        <w:rPr>
          <w:sz w:val="26"/>
          <w:szCs w:val="26"/>
        </w:rPr>
      </w:pPr>
      <w:r>
        <w:rPr>
          <w:sz w:val="26"/>
          <w:szCs w:val="26"/>
        </w:rPr>
        <w:t>1. Анализ физической карты и карты строения земной коры с целью выявления закономерностей распространения крупных форм рельефа.</w:t>
      </w:r>
    </w:p>
    <w:p w:rsidR="008F1C7B" w:rsidRDefault="00BF0C83">
      <w:pPr>
        <w:ind w:right="-2" w:firstLine="567"/>
        <w:jc w:val="both"/>
        <w:rPr>
          <w:sz w:val="26"/>
          <w:szCs w:val="26"/>
        </w:rPr>
      </w:pPr>
      <w:r>
        <w:rPr>
          <w:sz w:val="26"/>
          <w:szCs w:val="26"/>
        </w:rPr>
        <w:t>2. Объяснение вулканических или сейсмических событий, о которых говорится в тексте.</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Тема 3. Атмосфера и климаты Земли</w:t>
      </w:r>
    </w:p>
    <w:p w:rsidR="008F1C7B" w:rsidRDefault="00BF0C83">
      <w:pPr>
        <w:ind w:right="-2" w:firstLine="567"/>
        <w:jc w:val="both"/>
        <w:rPr>
          <w:sz w:val="26"/>
          <w:szCs w:val="26"/>
        </w:rPr>
      </w:pPr>
      <w:r>
        <w:rPr>
          <w:sz w:val="26"/>
          <w:szCs w:val="26"/>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Описание климата территории по климатической карте и климатограмме.</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4. Мировой океан — основная часть гидросферы</w:t>
      </w:r>
    </w:p>
    <w:p w:rsidR="008F1C7B" w:rsidRDefault="00BF0C83">
      <w:pPr>
        <w:ind w:right="-2" w:firstLine="567"/>
        <w:jc w:val="both"/>
        <w:rPr>
          <w:sz w:val="26"/>
          <w:szCs w:val="26"/>
        </w:rPr>
      </w:pPr>
      <w:r>
        <w:rPr>
          <w:sz w:val="26"/>
          <w:szCs w:val="26"/>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 xml:space="preserve">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8F1C7B" w:rsidRDefault="00BF0C83">
      <w:pPr>
        <w:ind w:right="-2" w:firstLine="567"/>
        <w:jc w:val="both"/>
        <w:rPr>
          <w:sz w:val="26"/>
          <w:szCs w:val="26"/>
        </w:rPr>
      </w:pPr>
      <w:r>
        <w:rPr>
          <w:sz w:val="26"/>
          <w:szCs w:val="26"/>
        </w:rPr>
        <w:t>2. Сравнение двух океанов по плану с использованием нескольких источников географической информации.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РАЗДЕЛ 2. ЧЕЛОВЕЧЕСТВО НА ЗЕМЛЕ</w:t>
      </w:r>
    </w:p>
    <w:p w:rsidR="008F1C7B" w:rsidRDefault="00BF0C83">
      <w:pPr>
        <w:ind w:right="-2" w:firstLine="567"/>
        <w:jc w:val="both"/>
        <w:rPr>
          <w:sz w:val="26"/>
          <w:szCs w:val="26"/>
        </w:rPr>
      </w:pPr>
      <w:r>
        <w:rPr>
          <w:sz w:val="26"/>
          <w:szCs w:val="26"/>
        </w:rPr>
        <w:t>Тема 1. Численность населения</w:t>
      </w:r>
    </w:p>
    <w:p w:rsidR="008F1C7B" w:rsidRDefault="00BF0C83">
      <w:pPr>
        <w:ind w:right="-2" w:firstLine="567"/>
        <w:jc w:val="both"/>
        <w:rPr>
          <w:sz w:val="26"/>
          <w:szCs w:val="26"/>
        </w:rPr>
      </w:pPr>
      <w:r>
        <w:rPr>
          <w:sz w:val="26"/>
          <w:szCs w:val="26"/>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r>
        <w:rPr>
          <w:sz w:val="26"/>
          <w:szCs w:val="26"/>
        </w:rPr>
        <w:br/>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lastRenderedPageBreak/>
        <w:t>1. Определение, сравнение темпов изменения численности населения отдельных регионов мира по статистическим материалам.</w:t>
      </w:r>
    </w:p>
    <w:p w:rsidR="008F1C7B" w:rsidRDefault="00BF0C83">
      <w:pPr>
        <w:ind w:right="-2" w:firstLine="567"/>
        <w:jc w:val="both"/>
        <w:rPr>
          <w:sz w:val="26"/>
          <w:szCs w:val="26"/>
        </w:rPr>
      </w:pPr>
      <w:r>
        <w:rPr>
          <w:sz w:val="26"/>
          <w:szCs w:val="26"/>
        </w:rPr>
        <w:t>2. Определение и сравнение различий в численности, плотности населения отдельных стран по разным источникам.</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2. Страны и народы мира</w:t>
      </w:r>
    </w:p>
    <w:p w:rsidR="008F1C7B" w:rsidRDefault="00BF0C83">
      <w:pPr>
        <w:ind w:right="-2" w:firstLine="567"/>
        <w:jc w:val="both"/>
        <w:rPr>
          <w:sz w:val="26"/>
          <w:szCs w:val="26"/>
        </w:rPr>
      </w:pPr>
      <w:r>
        <w:rPr>
          <w:sz w:val="26"/>
          <w:szCs w:val="26"/>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sz w:val="26"/>
          <w:szCs w:val="26"/>
        </w:rPr>
        <w:t>Профессия менеджер в сфере туризма, экскурсовод</w:t>
      </w:r>
      <w:r>
        <w:rPr>
          <w:sz w:val="26"/>
          <w:szCs w:val="26"/>
        </w:rPr>
        <w:t>.</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Сравнение занятий населения двух стран по комплексным картам.</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РАЗДЕЛ 3. МАТЕРИКИ И СТРАНЫ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1. Южные материки</w:t>
      </w:r>
    </w:p>
    <w:p w:rsidR="008F1C7B" w:rsidRDefault="00BF0C83">
      <w:pPr>
        <w:ind w:right="-2" w:firstLine="567"/>
        <w:jc w:val="both"/>
        <w:rPr>
          <w:sz w:val="26"/>
          <w:szCs w:val="26"/>
        </w:rPr>
      </w:pPr>
      <w:r>
        <w:rPr>
          <w:sz w:val="26"/>
          <w:szCs w:val="26"/>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Сравнение географического положения двух (любых) южных материков.</w:t>
      </w:r>
    </w:p>
    <w:p w:rsidR="008F1C7B" w:rsidRDefault="00BF0C83">
      <w:pPr>
        <w:ind w:right="-2" w:firstLine="567"/>
        <w:jc w:val="both"/>
        <w:rPr>
          <w:sz w:val="26"/>
          <w:szCs w:val="26"/>
        </w:rPr>
      </w:pPr>
      <w:r>
        <w:rPr>
          <w:sz w:val="26"/>
          <w:szCs w:val="26"/>
        </w:rPr>
        <w:t>2. Объяснение годового хода температур и режима выпадения атмосферных осадков в экваториальном климатическом поясе</w:t>
      </w:r>
    </w:p>
    <w:p w:rsidR="008F1C7B" w:rsidRDefault="00BF0C83">
      <w:pPr>
        <w:ind w:right="-2" w:firstLine="567"/>
        <w:jc w:val="both"/>
        <w:rPr>
          <w:sz w:val="26"/>
          <w:szCs w:val="26"/>
        </w:rPr>
      </w:pPr>
      <w:r>
        <w:rPr>
          <w:sz w:val="26"/>
          <w:szCs w:val="26"/>
        </w:rPr>
        <w:t>3. Сравнение особенностей климата Африки, Южной Америки и Австралии по плану.</w:t>
      </w:r>
    </w:p>
    <w:p w:rsidR="008F1C7B" w:rsidRDefault="00BF0C83">
      <w:pPr>
        <w:ind w:right="-2" w:firstLine="567"/>
        <w:jc w:val="both"/>
        <w:rPr>
          <w:sz w:val="26"/>
          <w:szCs w:val="26"/>
        </w:rPr>
      </w:pPr>
      <w:r>
        <w:rPr>
          <w:sz w:val="26"/>
          <w:szCs w:val="26"/>
        </w:rPr>
        <w:t>4. Описание Австралии или одной из стран Африки или Южной Америки по географическим картам.</w:t>
      </w:r>
    </w:p>
    <w:p w:rsidR="008F1C7B" w:rsidRDefault="00BF0C83">
      <w:pPr>
        <w:ind w:right="-2" w:firstLine="567"/>
        <w:jc w:val="both"/>
        <w:rPr>
          <w:sz w:val="26"/>
          <w:szCs w:val="26"/>
        </w:rPr>
      </w:pPr>
      <w:r>
        <w:rPr>
          <w:sz w:val="26"/>
          <w:szCs w:val="26"/>
        </w:rPr>
        <w:t>5. Объяснение особенностей размещения населения Австралии или одной из стран Африки или Южной Америки.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2. Северные материки</w:t>
      </w:r>
    </w:p>
    <w:p w:rsidR="008F1C7B" w:rsidRDefault="00BF0C83">
      <w:pPr>
        <w:ind w:right="-2" w:firstLine="567"/>
        <w:jc w:val="both"/>
        <w:rPr>
          <w:sz w:val="26"/>
          <w:szCs w:val="26"/>
        </w:rPr>
      </w:pPr>
      <w:r>
        <w:rPr>
          <w:sz w:val="26"/>
          <w:szCs w:val="26"/>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Объяснение распространения зон современного вулканизма и землетрясений на территории Северной Америки и Евразии.</w:t>
      </w:r>
    </w:p>
    <w:p w:rsidR="008F1C7B" w:rsidRDefault="00BF0C83">
      <w:pPr>
        <w:ind w:right="-2" w:firstLine="567"/>
        <w:jc w:val="both"/>
        <w:rPr>
          <w:sz w:val="26"/>
          <w:szCs w:val="26"/>
        </w:rPr>
      </w:pPr>
      <w:r>
        <w:rPr>
          <w:sz w:val="26"/>
          <w:szCs w:val="26"/>
        </w:rPr>
        <w:t>2. Объяснение климатических различий территорий, находящихся на одной гео</w:t>
      </w:r>
      <w:r>
        <w:rPr>
          <w:sz w:val="26"/>
          <w:szCs w:val="26"/>
        </w:rPr>
        <w:lastRenderedPageBreak/>
        <w:t>графической широте, на примере умеренного климатического пляса.</w:t>
      </w:r>
    </w:p>
    <w:p w:rsidR="008F1C7B" w:rsidRDefault="00BF0C83">
      <w:pPr>
        <w:ind w:right="-2" w:firstLine="567"/>
        <w:jc w:val="both"/>
        <w:rPr>
          <w:sz w:val="26"/>
          <w:szCs w:val="26"/>
        </w:rPr>
      </w:pPr>
      <w:r>
        <w:rPr>
          <w:sz w:val="26"/>
          <w:szCs w:val="26"/>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8F1C7B" w:rsidRDefault="00BF0C83">
      <w:pPr>
        <w:ind w:right="-2" w:firstLine="567"/>
        <w:jc w:val="both"/>
        <w:rPr>
          <w:sz w:val="26"/>
          <w:szCs w:val="26"/>
        </w:rPr>
      </w:pPr>
      <w:r>
        <w:rPr>
          <w:sz w:val="26"/>
          <w:szCs w:val="26"/>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3. Взаимодействие природы и общества</w:t>
      </w:r>
    </w:p>
    <w:p w:rsidR="008F1C7B" w:rsidRDefault="00BF0C83">
      <w:pPr>
        <w:ind w:right="-2" w:firstLine="567"/>
        <w:jc w:val="both"/>
        <w:rPr>
          <w:sz w:val="26"/>
          <w:szCs w:val="26"/>
        </w:rPr>
      </w:pPr>
      <w:r>
        <w:rPr>
          <w:sz w:val="26"/>
          <w:szCs w:val="26"/>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r>
        <w:rPr>
          <w:sz w:val="26"/>
          <w:szCs w:val="26"/>
        </w:rPr>
        <w:br/>
      </w:r>
    </w:p>
    <w:p w:rsidR="008F1C7B" w:rsidRDefault="00BF0C83">
      <w:pPr>
        <w:ind w:right="-2" w:firstLine="567"/>
        <w:jc w:val="both"/>
        <w:rPr>
          <w:sz w:val="26"/>
          <w:szCs w:val="26"/>
        </w:rPr>
      </w:pPr>
      <w:r>
        <w:rPr>
          <w:sz w:val="26"/>
          <w:szCs w:val="26"/>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Характеристика изменений компонентов природы на территории одной из стран мира в результате деятельности человека.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8</w:t>
      </w:r>
      <w:r>
        <w:rPr>
          <w:sz w:val="26"/>
          <w:szCs w:val="26"/>
        </w:rPr>
        <w:tab/>
        <w:t>КЛАСС</w:t>
      </w:r>
    </w:p>
    <w:p w:rsidR="008F1C7B" w:rsidRDefault="00BF0C83">
      <w:pPr>
        <w:ind w:right="-2" w:firstLine="567"/>
        <w:jc w:val="both"/>
        <w:rPr>
          <w:sz w:val="26"/>
          <w:szCs w:val="26"/>
        </w:rPr>
      </w:pPr>
      <w:r>
        <w:rPr>
          <w:sz w:val="26"/>
          <w:szCs w:val="26"/>
        </w:rPr>
        <w:t>РАЗДЕЛ 1. ГЕОГРАФИЧЕСКОЕ ПРОСТРАНСТВО РОССИИ</w:t>
      </w:r>
    </w:p>
    <w:p w:rsidR="008F1C7B" w:rsidRDefault="00BF0C83">
      <w:pPr>
        <w:ind w:right="-2" w:firstLine="567"/>
        <w:jc w:val="both"/>
        <w:rPr>
          <w:sz w:val="26"/>
          <w:szCs w:val="26"/>
        </w:rPr>
      </w:pPr>
      <w:r>
        <w:rPr>
          <w:sz w:val="26"/>
          <w:szCs w:val="26"/>
        </w:rPr>
        <w:t>Тема 1. История формирования и освоения территории России</w:t>
      </w:r>
    </w:p>
    <w:p w:rsidR="008F1C7B" w:rsidRDefault="00BF0C83">
      <w:pPr>
        <w:ind w:right="-2" w:firstLine="567"/>
        <w:jc w:val="both"/>
        <w:rPr>
          <w:sz w:val="26"/>
          <w:szCs w:val="26"/>
        </w:rPr>
      </w:pPr>
      <w:r>
        <w:rPr>
          <w:sz w:val="26"/>
          <w:szCs w:val="26"/>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Представление в виде таблицы сведений об изменении границ России на разных исторических этапах на основе анализа географических карт.</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2. Географическое положение и границы России</w:t>
      </w:r>
    </w:p>
    <w:p w:rsidR="008F1C7B" w:rsidRDefault="00BF0C83">
      <w:pPr>
        <w:ind w:right="-2" w:firstLine="567"/>
        <w:jc w:val="both"/>
        <w:rPr>
          <w:sz w:val="26"/>
          <w:szCs w:val="26"/>
        </w:rPr>
      </w:pPr>
      <w:r>
        <w:rPr>
          <w:sz w:val="26"/>
          <w:szCs w:val="26"/>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sz w:val="26"/>
          <w:szCs w:val="26"/>
        </w:rPr>
        <w:t>Виды географического положения</w:t>
      </w:r>
      <w:r>
        <w:rPr>
          <w:sz w:val="26"/>
          <w:szCs w:val="26"/>
        </w:rPr>
        <w:t xml:space="preserve">. Страны — соседи России. </w:t>
      </w:r>
      <w:r>
        <w:rPr>
          <w:i/>
          <w:sz w:val="26"/>
          <w:szCs w:val="26"/>
        </w:rPr>
        <w:t>Ближнее и дальнее зарубежье.</w:t>
      </w:r>
      <w:r>
        <w:rPr>
          <w:sz w:val="26"/>
          <w:szCs w:val="26"/>
        </w:rPr>
        <w:t xml:space="preserve"> Моря, омывающие территорию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3. Время на территории России</w:t>
      </w:r>
    </w:p>
    <w:p w:rsidR="008F1C7B" w:rsidRDefault="00BF0C83">
      <w:pPr>
        <w:ind w:right="-2" w:firstLine="567"/>
        <w:jc w:val="both"/>
        <w:rPr>
          <w:sz w:val="26"/>
          <w:szCs w:val="26"/>
        </w:rPr>
      </w:pPr>
      <w:r>
        <w:rPr>
          <w:sz w:val="26"/>
          <w:szCs w:val="26"/>
        </w:rPr>
        <w:t>Россия на карте часовых поясов мира. Карта часовых зон России. Местное, поясное и зональное время: роль в хозяйстве и жизни людей.</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Определение различия во времени для разных городов России по карте часовых зон.</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4. Административно-территориальное устройство России. Районирование территории</w:t>
      </w:r>
    </w:p>
    <w:p w:rsidR="008F1C7B" w:rsidRDefault="00BF0C83">
      <w:pPr>
        <w:ind w:right="-2" w:firstLine="567"/>
        <w:jc w:val="both"/>
        <w:rPr>
          <w:sz w:val="26"/>
          <w:szCs w:val="26"/>
        </w:rPr>
      </w:pPr>
      <w:r>
        <w:rPr>
          <w:sz w:val="26"/>
          <w:szCs w:val="26"/>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w:t>
      </w:r>
      <w:r>
        <w:rPr>
          <w:sz w:val="26"/>
          <w:szCs w:val="26"/>
        </w:rPr>
        <w:lastRenderedPageBreak/>
        <w:t>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РАЗДЕЛ 2. ПРИРОДА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1. Природные условия и ресурсы России</w:t>
      </w:r>
    </w:p>
    <w:p w:rsidR="008F1C7B" w:rsidRDefault="00BF0C83">
      <w:pPr>
        <w:ind w:right="-2" w:firstLine="567"/>
        <w:jc w:val="both"/>
        <w:rPr>
          <w:sz w:val="26"/>
          <w:szCs w:val="26"/>
        </w:rPr>
      </w:pPr>
      <w:r>
        <w:rPr>
          <w:sz w:val="26"/>
          <w:szCs w:val="26"/>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Характеристика природно-ресурсного капитала своего края по картам и статистическим материалам.</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2. Геологическое строение, рельеф и полезные ископаемые</w:t>
      </w:r>
    </w:p>
    <w:p w:rsidR="008F1C7B" w:rsidRDefault="00BF0C83">
      <w:pPr>
        <w:ind w:right="-2" w:firstLine="567"/>
        <w:jc w:val="both"/>
        <w:rPr>
          <w:sz w:val="26"/>
          <w:szCs w:val="26"/>
        </w:rPr>
      </w:pPr>
      <w:r>
        <w:rPr>
          <w:sz w:val="26"/>
          <w:szCs w:val="26"/>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F1C7B" w:rsidRDefault="00BF0C83">
      <w:pPr>
        <w:ind w:right="-2" w:firstLine="567"/>
        <w:jc w:val="both"/>
        <w:rPr>
          <w:sz w:val="26"/>
          <w:szCs w:val="26"/>
        </w:rPr>
      </w:pPr>
      <w:r>
        <w:rPr>
          <w:sz w:val="26"/>
          <w:szCs w:val="26"/>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Объяснение распространения по территории России опасных геологических явлений.</w:t>
      </w:r>
    </w:p>
    <w:p w:rsidR="008F1C7B" w:rsidRDefault="00BF0C83">
      <w:pPr>
        <w:ind w:right="-2" w:firstLine="567"/>
        <w:jc w:val="both"/>
        <w:rPr>
          <w:sz w:val="26"/>
          <w:szCs w:val="26"/>
        </w:rPr>
      </w:pPr>
      <w:r>
        <w:rPr>
          <w:sz w:val="26"/>
          <w:szCs w:val="26"/>
        </w:rPr>
        <w:t>2. Объяснение особенностей рельефа своего края.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3. Климат и климатические ресурсы</w:t>
      </w:r>
    </w:p>
    <w:p w:rsidR="008F1C7B" w:rsidRDefault="00BF0C83">
      <w:pPr>
        <w:ind w:right="-2" w:firstLine="567"/>
        <w:jc w:val="both"/>
        <w:rPr>
          <w:sz w:val="26"/>
          <w:szCs w:val="26"/>
        </w:rPr>
      </w:pPr>
      <w:r>
        <w:rPr>
          <w:sz w:val="26"/>
          <w:szCs w:val="26"/>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F1C7B" w:rsidRDefault="00BF0C83">
      <w:pPr>
        <w:ind w:right="-2" w:firstLine="567"/>
        <w:jc w:val="both"/>
        <w:rPr>
          <w:sz w:val="26"/>
          <w:szCs w:val="26"/>
        </w:rPr>
      </w:pPr>
      <w:r>
        <w:rPr>
          <w:sz w:val="26"/>
          <w:szCs w:val="26"/>
        </w:rPr>
        <w:t>Климатические пояса и типы климатов России, их характеристики. Атмосфер</w:t>
      </w:r>
      <w:r>
        <w:rPr>
          <w:sz w:val="26"/>
          <w:szCs w:val="26"/>
        </w:rPr>
        <w:lastRenderedPageBreak/>
        <w:t>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Описание и прогнозирование погоды территории по карте погоды.</w:t>
      </w:r>
    </w:p>
    <w:p w:rsidR="008F1C7B" w:rsidRDefault="00BF0C83">
      <w:pPr>
        <w:ind w:right="-2" w:firstLine="567"/>
        <w:jc w:val="both"/>
        <w:rPr>
          <w:sz w:val="26"/>
          <w:szCs w:val="26"/>
        </w:rPr>
      </w:pPr>
      <w:r>
        <w:rPr>
          <w:sz w:val="26"/>
          <w:szCs w:val="26"/>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F1C7B" w:rsidRDefault="00BF0C83">
      <w:pPr>
        <w:ind w:right="-2" w:firstLine="567"/>
        <w:jc w:val="both"/>
        <w:rPr>
          <w:sz w:val="26"/>
          <w:szCs w:val="26"/>
        </w:rPr>
      </w:pPr>
      <w:r>
        <w:rPr>
          <w:sz w:val="26"/>
          <w:szCs w:val="26"/>
        </w:rPr>
        <w:t>3. Оценка влияния основных климатических показателей своего края на жизнь и хозяйственную деятельность населения.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4. Моря России. Внутренние воды и водные ресурсы</w:t>
      </w:r>
    </w:p>
    <w:p w:rsidR="008F1C7B" w:rsidRDefault="00BF0C83">
      <w:pPr>
        <w:ind w:right="-2" w:firstLine="567"/>
        <w:jc w:val="both"/>
        <w:rPr>
          <w:sz w:val="26"/>
          <w:szCs w:val="26"/>
        </w:rPr>
      </w:pPr>
      <w:r>
        <w:rPr>
          <w:sz w:val="26"/>
          <w:szCs w:val="26"/>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F1C7B" w:rsidRDefault="00BF0C83">
      <w:pPr>
        <w:ind w:right="-2" w:firstLine="567"/>
        <w:jc w:val="both"/>
        <w:rPr>
          <w:sz w:val="26"/>
          <w:szCs w:val="26"/>
        </w:rPr>
      </w:pPr>
      <w:r>
        <w:rPr>
          <w:sz w:val="26"/>
          <w:szCs w:val="26"/>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Сравнение особенностей режима и характера течения двух рек России.</w:t>
      </w:r>
    </w:p>
    <w:p w:rsidR="008F1C7B" w:rsidRDefault="00BF0C83">
      <w:pPr>
        <w:ind w:right="-2" w:firstLine="567"/>
        <w:jc w:val="both"/>
        <w:rPr>
          <w:sz w:val="26"/>
          <w:szCs w:val="26"/>
        </w:rPr>
      </w:pPr>
      <w:r>
        <w:rPr>
          <w:sz w:val="26"/>
          <w:szCs w:val="26"/>
        </w:rPr>
        <w:t>2. Объяснение распространения опасных гидрологических природных явлений на территории страны.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5. Природно-хозяйственные зоны</w:t>
      </w:r>
    </w:p>
    <w:p w:rsidR="008F1C7B" w:rsidRDefault="00BF0C83">
      <w:pPr>
        <w:ind w:right="-2" w:firstLine="567"/>
        <w:jc w:val="both"/>
        <w:rPr>
          <w:sz w:val="26"/>
          <w:szCs w:val="26"/>
        </w:rPr>
      </w:pPr>
      <w:r>
        <w:rPr>
          <w:sz w:val="26"/>
          <w:szCs w:val="26"/>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8F1C7B" w:rsidRDefault="00BF0C83">
      <w:pPr>
        <w:ind w:right="-2" w:firstLine="567"/>
        <w:jc w:val="both"/>
        <w:rPr>
          <w:sz w:val="26"/>
          <w:szCs w:val="26"/>
        </w:rPr>
      </w:pPr>
      <w:r>
        <w:rPr>
          <w:sz w:val="26"/>
          <w:szCs w:val="26"/>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F1C7B" w:rsidRDefault="00BF0C83">
      <w:pPr>
        <w:ind w:right="-2" w:firstLine="567"/>
        <w:jc w:val="both"/>
        <w:rPr>
          <w:sz w:val="26"/>
          <w:szCs w:val="26"/>
        </w:rPr>
      </w:pPr>
      <w:r>
        <w:rPr>
          <w:sz w:val="26"/>
          <w:szCs w:val="26"/>
        </w:rPr>
        <w:t>Природно-хозяйственные зоны России: взаимосвязь и взаимообусловленность их компонентов.</w:t>
      </w:r>
    </w:p>
    <w:p w:rsidR="008F1C7B" w:rsidRDefault="00BF0C83">
      <w:pPr>
        <w:ind w:right="-2" w:firstLine="567"/>
        <w:jc w:val="both"/>
        <w:rPr>
          <w:sz w:val="26"/>
          <w:szCs w:val="26"/>
        </w:rPr>
      </w:pPr>
      <w:r>
        <w:rPr>
          <w:sz w:val="26"/>
          <w:szCs w:val="26"/>
        </w:rPr>
        <w:t>Высотная поясность в горах на территории России.</w:t>
      </w:r>
    </w:p>
    <w:p w:rsidR="008F1C7B" w:rsidRDefault="00BF0C83">
      <w:pPr>
        <w:ind w:right="-2" w:firstLine="567"/>
        <w:jc w:val="both"/>
        <w:rPr>
          <w:sz w:val="26"/>
          <w:szCs w:val="26"/>
        </w:rPr>
      </w:pPr>
      <w:r>
        <w:rPr>
          <w:sz w:val="26"/>
          <w:szCs w:val="26"/>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Особо охраняемые природные территории России и своего края.</w:t>
      </w:r>
    </w:p>
    <w:p w:rsidR="008F1C7B" w:rsidRDefault="00BF0C83">
      <w:pPr>
        <w:ind w:right="-2" w:firstLine="567"/>
        <w:jc w:val="both"/>
        <w:rPr>
          <w:sz w:val="26"/>
          <w:szCs w:val="26"/>
        </w:rPr>
      </w:pPr>
      <w:r>
        <w:rPr>
          <w:sz w:val="26"/>
          <w:szCs w:val="26"/>
        </w:rPr>
        <w:t>Объекты Всемирного природного наследия ЮНЕСКО; растения и животные, занесённые в Красную книгу России.</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lastRenderedPageBreak/>
        <w:t>1. Объяснение различий структуры высотной поясности в горных системах.</w:t>
      </w:r>
    </w:p>
    <w:p w:rsidR="008F1C7B" w:rsidRDefault="00BF0C83">
      <w:pPr>
        <w:ind w:right="-2" w:firstLine="567"/>
        <w:jc w:val="both"/>
        <w:rPr>
          <w:sz w:val="26"/>
          <w:szCs w:val="26"/>
        </w:rPr>
      </w:pPr>
      <w:r>
        <w:rPr>
          <w:sz w:val="26"/>
          <w:szCs w:val="26"/>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РАЗДЕЛ 3. НАСЕЛЕНИЕ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1. Численность населения России</w:t>
      </w:r>
    </w:p>
    <w:p w:rsidR="008F1C7B" w:rsidRDefault="00BF0C83">
      <w:pPr>
        <w:ind w:right="-2" w:firstLine="567"/>
        <w:jc w:val="both"/>
        <w:rPr>
          <w:sz w:val="26"/>
          <w:szCs w:val="26"/>
        </w:rPr>
      </w:pPr>
      <w:r>
        <w:rPr>
          <w:sz w:val="26"/>
          <w:szCs w:val="26"/>
        </w:rPr>
        <w:t xml:space="preserve">Динамика численности населения России в XX—XXI вв. и факторы, определяющие её. </w:t>
      </w:r>
      <w:r>
        <w:rPr>
          <w:i/>
          <w:sz w:val="26"/>
          <w:szCs w:val="26"/>
        </w:rPr>
        <w:t>Переписи населения России.</w:t>
      </w:r>
      <w:r>
        <w:rPr>
          <w:sz w:val="26"/>
          <w:szCs w:val="26"/>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sz w:val="26"/>
          <w:szCs w:val="26"/>
        </w:rPr>
        <w:t>Причины миграций и основные направления миграционных потоков России в разные исторические периоды.</w:t>
      </w:r>
      <w:r>
        <w:rPr>
          <w:sz w:val="26"/>
          <w:szCs w:val="26"/>
        </w:rPr>
        <w:t xml:space="preserve"> Государственная миграционная политика Российской Федерации. Различные варианты прогнозов изменения численности населения России. </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2. Территориальные особенности размещения населения России</w:t>
      </w:r>
    </w:p>
    <w:p w:rsidR="008F1C7B" w:rsidRDefault="00BF0C83">
      <w:pPr>
        <w:ind w:right="-2" w:firstLine="567"/>
        <w:jc w:val="both"/>
        <w:rPr>
          <w:sz w:val="26"/>
          <w:szCs w:val="26"/>
        </w:rPr>
      </w:pPr>
      <w:r>
        <w:rPr>
          <w:sz w:val="26"/>
          <w:szCs w:val="26"/>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3. Народы и религии России</w:t>
      </w:r>
    </w:p>
    <w:p w:rsidR="008F1C7B" w:rsidRDefault="00BF0C83">
      <w:pPr>
        <w:ind w:right="-2" w:firstLine="567"/>
        <w:jc w:val="both"/>
        <w:rPr>
          <w:sz w:val="26"/>
          <w:szCs w:val="26"/>
        </w:rPr>
      </w:pPr>
      <w:r>
        <w:rPr>
          <w:sz w:val="26"/>
          <w:szCs w:val="26"/>
        </w:rPr>
        <w:t xml:space="preserve">Россия — многонациональное государство. Многонациональность как специфический фактор формирования и развития России. </w:t>
      </w:r>
      <w:r>
        <w:rPr>
          <w:i/>
          <w:sz w:val="26"/>
          <w:szCs w:val="26"/>
        </w:rPr>
        <w:t>Языковая классификация народов России.</w:t>
      </w:r>
      <w:r>
        <w:rPr>
          <w:sz w:val="26"/>
          <w:szCs w:val="26"/>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Построение картограммы «Доля титульных этносов в численности населения республик и автономных округов РФ».</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4. Половой и возрастной состав населения России</w:t>
      </w:r>
    </w:p>
    <w:p w:rsidR="008F1C7B" w:rsidRDefault="00BF0C83">
      <w:pPr>
        <w:ind w:right="-2" w:firstLine="567"/>
        <w:jc w:val="both"/>
        <w:rPr>
          <w:sz w:val="26"/>
          <w:szCs w:val="26"/>
        </w:rPr>
      </w:pPr>
      <w:r>
        <w:rPr>
          <w:sz w:val="26"/>
          <w:szCs w:val="26"/>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w:t>
      </w:r>
      <w:r>
        <w:rPr>
          <w:sz w:val="26"/>
          <w:szCs w:val="26"/>
        </w:rPr>
        <w:lastRenderedPageBreak/>
        <w:t>населения России.</w:t>
      </w:r>
    </w:p>
    <w:p w:rsidR="008F1C7B" w:rsidRDefault="00BF0C83">
      <w:pPr>
        <w:ind w:right="-2" w:firstLine="567"/>
        <w:jc w:val="both"/>
        <w:rPr>
          <w:sz w:val="26"/>
          <w:szCs w:val="26"/>
        </w:rPr>
      </w:pPr>
      <w:r>
        <w:rPr>
          <w:sz w:val="26"/>
          <w:szCs w:val="26"/>
        </w:rPr>
        <w:t xml:space="preserve"> Практическая работа</w:t>
      </w:r>
    </w:p>
    <w:p w:rsidR="008F1C7B" w:rsidRDefault="00BF0C83">
      <w:pPr>
        <w:ind w:right="-2" w:firstLine="567"/>
        <w:jc w:val="both"/>
        <w:rPr>
          <w:sz w:val="26"/>
          <w:szCs w:val="26"/>
        </w:rPr>
      </w:pPr>
      <w:r>
        <w:rPr>
          <w:sz w:val="26"/>
          <w:szCs w:val="26"/>
        </w:rPr>
        <w:t>1. Объяснение динамики половозрастного состава населения России на основе анализа половозрастных пирамид.</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5. Человеческий капитал России</w:t>
      </w:r>
    </w:p>
    <w:p w:rsidR="008F1C7B" w:rsidRDefault="00BF0C83">
      <w:pPr>
        <w:ind w:right="-2" w:firstLine="567"/>
        <w:jc w:val="both"/>
        <w:rPr>
          <w:sz w:val="26"/>
          <w:szCs w:val="26"/>
        </w:rPr>
      </w:pPr>
      <w:r>
        <w:rPr>
          <w:sz w:val="26"/>
          <w:szCs w:val="26"/>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Классификация</w:t>
      </w:r>
      <w:r>
        <w:rPr>
          <w:sz w:val="26"/>
          <w:szCs w:val="26"/>
        </w:rPr>
        <w:tab/>
        <w:t>Федеральных</w:t>
      </w:r>
      <w:r>
        <w:rPr>
          <w:sz w:val="26"/>
          <w:szCs w:val="26"/>
        </w:rPr>
        <w:tab/>
        <w:t>округов</w:t>
      </w:r>
      <w:r>
        <w:rPr>
          <w:sz w:val="26"/>
          <w:szCs w:val="26"/>
        </w:rPr>
        <w:tab/>
        <w:t>по</w:t>
      </w:r>
      <w:r>
        <w:rPr>
          <w:sz w:val="26"/>
          <w:szCs w:val="26"/>
        </w:rPr>
        <w:tab/>
        <w:t>особенностям естественного и механического движения населения.</w:t>
      </w:r>
    </w:p>
    <w:p w:rsidR="008F1C7B" w:rsidRDefault="008F1C7B">
      <w:pPr>
        <w:ind w:right="-2" w:firstLine="567"/>
        <w:jc w:val="both"/>
        <w:rPr>
          <w:sz w:val="26"/>
          <w:szCs w:val="26"/>
        </w:rPr>
      </w:pPr>
    </w:p>
    <w:p w:rsidR="008F1C7B" w:rsidRDefault="00BF0C83">
      <w:pPr>
        <w:ind w:right="-2" w:firstLine="567"/>
        <w:jc w:val="both"/>
        <w:rPr>
          <w:sz w:val="26"/>
          <w:szCs w:val="26"/>
        </w:rPr>
      </w:pPr>
      <w:proofErr w:type="gramStart"/>
      <w:r>
        <w:rPr>
          <w:sz w:val="26"/>
          <w:szCs w:val="26"/>
        </w:rPr>
        <w:t>9  КЛАСС</w:t>
      </w:r>
      <w:proofErr w:type="gramEnd"/>
    </w:p>
    <w:p w:rsidR="008F1C7B" w:rsidRDefault="00BF0C83">
      <w:pPr>
        <w:ind w:right="-2" w:firstLine="567"/>
        <w:jc w:val="both"/>
        <w:rPr>
          <w:sz w:val="26"/>
          <w:szCs w:val="26"/>
        </w:rPr>
      </w:pPr>
      <w:r>
        <w:rPr>
          <w:sz w:val="26"/>
          <w:szCs w:val="26"/>
        </w:rPr>
        <w:t>РАЗДЕЛ 4. ХОЗЯЙСТВО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1. Общая характеристика хозяйства России</w:t>
      </w:r>
    </w:p>
    <w:p w:rsidR="008F1C7B" w:rsidRDefault="00BF0C83">
      <w:pPr>
        <w:ind w:right="-2" w:firstLine="567"/>
        <w:jc w:val="both"/>
        <w:rPr>
          <w:sz w:val="26"/>
          <w:szCs w:val="26"/>
        </w:rPr>
      </w:pPr>
      <w:r>
        <w:rPr>
          <w:sz w:val="26"/>
          <w:szCs w:val="26"/>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F1C7B" w:rsidRDefault="00BF0C83">
      <w:pPr>
        <w:ind w:right="-2" w:firstLine="567"/>
        <w:jc w:val="both"/>
        <w:rPr>
          <w:sz w:val="26"/>
          <w:szCs w:val="26"/>
        </w:rPr>
      </w:pPr>
      <w:r>
        <w:rPr>
          <w:sz w:val="26"/>
          <w:szCs w:val="26"/>
        </w:rPr>
        <w:t>Производственный капитал. Распределение производственного капитала по территории страны. Условия и факторы размещения хозяйства.</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Тема 2. Топливно-энергетический комплекс (ТЭК)</w:t>
      </w:r>
    </w:p>
    <w:p w:rsidR="008F1C7B" w:rsidRDefault="00BF0C83">
      <w:pPr>
        <w:ind w:right="-2" w:firstLine="567"/>
        <w:jc w:val="both"/>
        <w:rPr>
          <w:i/>
          <w:sz w:val="26"/>
          <w:szCs w:val="26"/>
        </w:rPr>
      </w:pPr>
      <w:r>
        <w:rPr>
          <w:sz w:val="26"/>
          <w:szCs w:val="26"/>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sz w:val="26"/>
          <w:szCs w:val="26"/>
        </w:rPr>
        <w:t>Основные положения «Энергетической стратегии России на период до 2035 года».</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Анализ статистических и текстовых материалов с целью сравнения стоимости электроэнергии для населения России в различных регионах.</w:t>
      </w:r>
    </w:p>
    <w:p w:rsidR="008F1C7B" w:rsidRDefault="00BF0C83">
      <w:pPr>
        <w:ind w:right="-2" w:firstLine="567"/>
        <w:jc w:val="both"/>
        <w:rPr>
          <w:sz w:val="26"/>
          <w:szCs w:val="26"/>
        </w:rPr>
      </w:pPr>
      <w:r>
        <w:rPr>
          <w:sz w:val="26"/>
          <w:szCs w:val="26"/>
        </w:rPr>
        <w:t>2. Сравнительная оценка возможностей для развития энергетики ВИЭ в отдельных регионах страны.</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3. Металлургический комплекс</w:t>
      </w:r>
    </w:p>
    <w:p w:rsidR="008F1C7B" w:rsidRDefault="00BF0C83">
      <w:pPr>
        <w:ind w:right="-2" w:firstLine="567"/>
        <w:jc w:val="both"/>
        <w:rPr>
          <w:sz w:val="26"/>
          <w:szCs w:val="26"/>
        </w:rPr>
      </w:pPr>
      <w:r>
        <w:rPr>
          <w:sz w:val="26"/>
          <w:szCs w:val="26"/>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sz w:val="26"/>
          <w:szCs w:val="26"/>
        </w:rPr>
        <w:t>Основные положения «Стратегии развития чёрной и цветной металлургии России до 2030 года».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4. Машиностроительный комплекс</w:t>
      </w:r>
    </w:p>
    <w:p w:rsidR="008F1C7B" w:rsidRDefault="00BF0C83">
      <w:pPr>
        <w:ind w:right="-2" w:firstLine="567"/>
        <w:jc w:val="both"/>
        <w:rPr>
          <w:i/>
          <w:sz w:val="26"/>
          <w:szCs w:val="26"/>
        </w:rPr>
      </w:pPr>
      <w:r>
        <w:rPr>
          <w:sz w:val="26"/>
          <w:szCs w:val="26"/>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sz w:val="26"/>
          <w:szCs w:val="26"/>
        </w:rPr>
        <w:t>Основные положения документов, определяющих стратегию развития отраслей машиностроительного комплекса.</w:t>
      </w:r>
      <w:r>
        <w:rPr>
          <w:sz w:val="26"/>
          <w:szCs w:val="26"/>
        </w:rPr>
        <w:t xml:space="preserve"> </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5. Химико-лесной комплекс</w:t>
      </w:r>
    </w:p>
    <w:p w:rsidR="008F1C7B" w:rsidRDefault="00BF0C83">
      <w:pPr>
        <w:ind w:right="-2" w:firstLine="567"/>
        <w:jc w:val="both"/>
        <w:rPr>
          <w:sz w:val="26"/>
          <w:szCs w:val="26"/>
        </w:rPr>
      </w:pPr>
      <w:r>
        <w:rPr>
          <w:sz w:val="26"/>
          <w:szCs w:val="26"/>
        </w:rPr>
        <w:t>Химическая промышленность</w:t>
      </w:r>
    </w:p>
    <w:p w:rsidR="008F1C7B" w:rsidRDefault="00BF0C83">
      <w:pPr>
        <w:ind w:right="-2" w:firstLine="567"/>
        <w:jc w:val="both"/>
        <w:rPr>
          <w:i/>
          <w:sz w:val="26"/>
          <w:szCs w:val="26"/>
        </w:rPr>
      </w:pPr>
      <w:r>
        <w:rPr>
          <w:sz w:val="26"/>
          <w:szCs w:val="26"/>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sz w:val="26"/>
          <w:szCs w:val="26"/>
        </w:rPr>
        <w:t>Основные положения «Стратегии развития химического и нефтехимического комплекса на период до 2030 года».</w:t>
      </w:r>
    </w:p>
    <w:p w:rsidR="008F1C7B" w:rsidRDefault="00BF0C83">
      <w:pPr>
        <w:ind w:right="-2" w:firstLine="567"/>
        <w:jc w:val="both"/>
        <w:rPr>
          <w:sz w:val="26"/>
          <w:szCs w:val="26"/>
        </w:rPr>
      </w:pPr>
      <w:r>
        <w:rPr>
          <w:sz w:val="26"/>
          <w:szCs w:val="26"/>
        </w:rPr>
        <w:t>Лесопромышленный комплекс</w:t>
      </w:r>
    </w:p>
    <w:p w:rsidR="008F1C7B" w:rsidRDefault="00BF0C83">
      <w:pPr>
        <w:ind w:right="-2" w:firstLine="567"/>
        <w:jc w:val="both"/>
        <w:rPr>
          <w:sz w:val="26"/>
          <w:szCs w:val="26"/>
        </w:rPr>
      </w:pPr>
      <w:r>
        <w:rPr>
          <w:sz w:val="26"/>
          <w:szCs w:val="26"/>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F1C7B" w:rsidRDefault="00BF0C83">
      <w:pPr>
        <w:ind w:right="-2" w:firstLine="567"/>
        <w:jc w:val="both"/>
        <w:rPr>
          <w:i/>
          <w:sz w:val="26"/>
          <w:szCs w:val="26"/>
        </w:rPr>
      </w:pPr>
      <w:r>
        <w:rPr>
          <w:sz w:val="26"/>
          <w:szCs w:val="26"/>
        </w:rPr>
        <w:t xml:space="preserve">Лесное хозяйство и окружающая среда. Проблемы и перспективы развития. </w:t>
      </w:r>
      <w:r>
        <w:rPr>
          <w:i/>
          <w:sz w:val="26"/>
          <w:szCs w:val="26"/>
        </w:rPr>
        <w:t>Основные положения «Стратегии развития лесного комплекса Российской Федерации до 2030 года».</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6. Агропромышленный комплекс (АПК)</w:t>
      </w:r>
    </w:p>
    <w:p w:rsidR="008F1C7B" w:rsidRDefault="00BF0C83">
      <w:pPr>
        <w:ind w:right="-2" w:firstLine="567"/>
        <w:jc w:val="both"/>
        <w:rPr>
          <w:sz w:val="26"/>
          <w:szCs w:val="26"/>
        </w:rPr>
      </w:pPr>
      <w:r>
        <w:rPr>
          <w:sz w:val="26"/>
          <w:szCs w:val="26"/>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F1C7B" w:rsidRDefault="00BF0C83">
      <w:pPr>
        <w:ind w:right="-2" w:firstLine="567"/>
        <w:jc w:val="both"/>
        <w:rPr>
          <w:sz w:val="26"/>
          <w:szCs w:val="26"/>
        </w:rPr>
      </w:pPr>
      <w:r>
        <w:rPr>
          <w:sz w:val="26"/>
          <w:szCs w:val="26"/>
        </w:rPr>
        <w:lastRenderedPageBreak/>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sz w:val="26"/>
          <w:szCs w:val="26"/>
        </w:rPr>
        <w:t>«Стратегия развития агропромышленного и рыбохозяйственного комплексов Российской Федерации на период до 2030 года».</w:t>
      </w:r>
      <w:r>
        <w:rPr>
          <w:sz w:val="26"/>
          <w:szCs w:val="26"/>
        </w:rPr>
        <w:t xml:space="preserve"> Особенности АПК своего края.</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Определение влияния природных и социальных факторов на размещение отраслей АПК.</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7. Инфраструктурный комплекс</w:t>
      </w:r>
    </w:p>
    <w:p w:rsidR="008F1C7B" w:rsidRDefault="00BF0C83">
      <w:pPr>
        <w:ind w:right="-2" w:firstLine="567"/>
        <w:jc w:val="both"/>
        <w:rPr>
          <w:sz w:val="26"/>
          <w:szCs w:val="26"/>
        </w:rPr>
      </w:pPr>
      <w:r>
        <w:rPr>
          <w:sz w:val="26"/>
          <w:szCs w:val="26"/>
        </w:rPr>
        <w:t>Состав: транспорт, информационная инфраструктура; сфера обслуживания, рекреационное хозяйство — место и значение в хозяйстве.</w:t>
      </w:r>
    </w:p>
    <w:p w:rsidR="008F1C7B" w:rsidRDefault="00BF0C83">
      <w:pPr>
        <w:ind w:right="-2" w:firstLine="567"/>
        <w:jc w:val="both"/>
        <w:rPr>
          <w:sz w:val="26"/>
          <w:szCs w:val="26"/>
        </w:rPr>
      </w:pPr>
      <w:r>
        <w:rPr>
          <w:sz w:val="26"/>
          <w:szCs w:val="26"/>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F1C7B" w:rsidRDefault="00BF0C83">
      <w:pPr>
        <w:ind w:right="-2" w:firstLine="567"/>
        <w:jc w:val="both"/>
        <w:rPr>
          <w:sz w:val="26"/>
          <w:szCs w:val="26"/>
        </w:rPr>
      </w:pPr>
      <w:r>
        <w:rPr>
          <w:sz w:val="26"/>
          <w:szCs w:val="26"/>
        </w:rPr>
        <w:t>Транспорт и охрана окружающей среды.</w:t>
      </w:r>
    </w:p>
    <w:p w:rsidR="008F1C7B" w:rsidRDefault="00BF0C83">
      <w:pPr>
        <w:ind w:right="-2" w:firstLine="567"/>
        <w:jc w:val="both"/>
        <w:rPr>
          <w:sz w:val="26"/>
          <w:szCs w:val="26"/>
        </w:rPr>
      </w:pPr>
      <w:proofErr w:type="gramStart"/>
      <w:r>
        <w:rPr>
          <w:sz w:val="26"/>
          <w:szCs w:val="26"/>
        </w:rPr>
        <w:t>Информационная  инфраструктура</w:t>
      </w:r>
      <w:proofErr w:type="gramEnd"/>
      <w:r>
        <w:rPr>
          <w:sz w:val="26"/>
          <w:szCs w:val="26"/>
        </w:rPr>
        <w:t xml:space="preserve">.  </w:t>
      </w:r>
      <w:proofErr w:type="gramStart"/>
      <w:r>
        <w:rPr>
          <w:sz w:val="26"/>
          <w:szCs w:val="26"/>
        </w:rPr>
        <w:t>Рекреационное  хозяйство</w:t>
      </w:r>
      <w:proofErr w:type="gramEnd"/>
      <w:r>
        <w:rPr>
          <w:sz w:val="26"/>
          <w:szCs w:val="26"/>
        </w:rPr>
        <w:t>.</w:t>
      </w:r>
    </w:p>
    <w:p w:rsidR="008F1C7B" w:rsidRDefault="00BF0C83">
      <w:pPr>
        <w:ind w:right="-2" w:firstLine="567"/>
        <w:jc w:val="both"/>
        <w:rPr>
          <w:sz w:val="26"/>
          <w:szCs w:val="26"/>
        </w:rPr>
      </w:pPr>
      <w:r>
        <w:rPr>
          <w:sz w:val="26"/>
          <w:szCs w:val="26"/>
        </w:rPr>
        <w:t>Особенности сферы обслуживания своего края.</w:t>
      </w:r>
    </w:p>
    <w:p w:rsidR="008F1C7B" w:rsidRDefault="00BF0C83">
      <w:pPr>
        <w:ind w:right="-2" w:firstLine="567"/>
        <w:jc w:val="both"/>
        <w:rPr>
          <w:i/>
          <w:sz w:val="26"/>
          <w:szCs w:val="26"/>
        </w:rPr>
      </w:pPr>
      <w:r>
        <w:rPr>
          <w:sz w:val="26"/>
          <w:szCs w:val="26"/>
        </w:rPr>
        <w:t>Проблемы и перспективы развития комплекса. «</w:t>
      </w:r>
      <w:r>
        <w:rPr>
          <w:i/>
          <w:sz w:val="26"/>
          <w:szCs w:val="26"/>
        </w:rPr>
        <w:t>Стратегия развития транспорта России на период до 2030 года, Федеральный проект «Информационная инфраструктура».</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Анализ статистических данных с целью определения доли отдельных морских бассейнов в грузоперевозках и объяснение выявленных различий.</w:t>
      </w:r>
    </w:p>
    <w:p w:rsidR="008F1C7B" w:rsidRDefault="00BF0C83">
      <w:pPr>
        <w:ind w:right="-2" w:firstLine="567"/>
        <w:jc w:val="both"/>
        <w:rPr>
          <w:sz w:val="26"/>
          <w:szCs w:val="26"/>
        </w:rPr>
      </w:pPr>
      <w:r>
        <w:rPr>
          <w:sz w:val="26"/>
          <w:szCs w:val="26"/>
        </w:rPr>
        <w:t>2. Характеристика туристско-рекреационного потенциала своего края.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8. Обобщение знаний</w:t>
      </w:r>
    </w:p>
    <w:p w:rsidR="008F1C7B" w:rsidRDefault="00BF0C83">
      <w:pPr>
        <w:ind w:right="-2" w:firstLine="567"/>
        <w:jc w:val="both"/>
        <w:rPr>
          <w:sz w:val="26"/>
          <w:szCs w:val="26"/>
        </w:rPr>
      </w:pPr>
      <w:r>
        <w:rPr>
          <w:sz w:val="26"/>
          <w:szCs w:val="26"/>
        </w:rPr>
        <w:t>Государственная политика как фактор размещения производства.</w:t>
      </w:r>
    </w:p>
    <w:p w:rsidR="008F1C7B" w:rsidRDefault="00BF0C83">
      <w:pPr>
        <w:ind w:right="-2" w:firstLine="567"/>
        <w:jc w:val="both"/>
        <w:rPr>
          <w:sz w:val="26"/>
          <w:szCs w:val="26"/>
        </w:rPr>
      </w:pPr>
      <w:r>
        <w:rPr>
          <w:sz w:val="26"/>
          <w:szCs w:val="26"/>
        </w:rPr>
        <w:t>«Стратегия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F1C7B" w:rsidRDefault="00BF0C83">
      <w:pPr>
        <w:ind w:right="-2" w:firstLine="567"/>
        <w:jc w:val="both"/>
        <w:rPr>
          <w:sz w:val="26"/>
          <w:szCs w:val="26"/>
        </w:rPr>
      </w:pPr>
      <w:r>
        <w:rPr>
          <w:sz w:val="26"/>
          <w:szCs w:val="26"/>
        </w:rPr>
        <w:t>Развитие хозяйства и состояние окружающей среды. «</w:t>
      </w:r>
      <w:r>
        <w:rPr>
          <w:i/>
          <w:sz w:val="26"/>
          <w:szCs w:val="26"/>
        </w:rPr>
        <w:t xml:space="preserve">Стратегия экологической безопасности Российской Федерации до 2025 года» </w:t>
      </w:r>
      <w:r>
        <w:rPr>
          <w:sz w:val="26"/>
          <w:szCs w:val="26"/>
        </w:rPr>
        <w:t>и государственные меры по переходу России к модели устойчивого развития.</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Сравнительная оценка вклада отдельных отраслей хозяйства в загрязнение окружающей среды на основе анализа статистических материалов.</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РАЗДЕЛ 5. РЕГИОНЫ РОССИИ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1. Западный макрорегион (Европейская часть) России</w:t>
      </w:r>
    </w:p>
    <w:p w:rsidR="008F1C7B" w:rsidRDefault="00BF0C83">
      <w:pPr>
        <w:ind w:right="-2" w:firstLine="567"/>
        <w:jc w:val="both"/>
        <w:rPr>
          <w:sz w:val="26"/>
          <w:szCs w:val="26"/>
        </w:rPr>
      </w:pPr>
      <w:r>
        <w:rPr>
          <w:sz w:val="26"/>
          <w:szCs w:val="26"/>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w:t>
      </w:r>
      <w:r>
        <w:rPr>
          <w:sz w:val="26"/>
          <w:szCs w:val="26"/>
        </w:rPr>
        <w:lastRenderedPageBreak/>
        <w:t>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F1C7B" w:rsidRDefault="00BF0C83">
      <w:pPr>
        <w:ind w:right="-2" w:firstLine="567"/>
        <w:jc w:val="both"/>
        <w:rPr>
          <w:sz w:val="26"/>
          <w:szCs w:val="26"/>
        </w:rPr>
      </w:pPr>
      <w:r>
        <w:rPr>
          <w:sz w:val="26"/>
          <w:szCs w:val="26"/>
        </w:rPr>
        <w:t>Практические работы</w:t>
      </w:r>
    </w:p>
    <w:p w:rsidR="008F1C7B" w:rsidRDefault="00BF0C83">
      <w:pPr>
        <w:ind w:right="-2" w:firstLine="567"/>
        <w:jc w:val="both"/>
        <w:rPr>
          <w:sz w:val="26"/>
          <w:szCs w:val="26"/>
        </w:rPr>
      </w:pPr>
      <w:r>
        <w:rPr>
          <w:sz w:val="26"/>
          <w:szCs w:val="26"/>
        </w:rPr>
        <w:t>1. Сравнение ЭГП двух географических районов страны по разным источникам информации.</w:t>
      </w:r>
    </w:p>
    <w:p w:rsidR="008F1C7B" w:rsidRDefault="00BF0C83">
      <w:pPr>
        <w:ind w:right="-2" w:firstLine="567"/>
        <w:jc w:val="both"/>
        <w:rPr>
          <w:sz w:val="26"/>
          <w:szCs w:val="26"/>
        </w:rPr>
      </w:pPr>
      <w:r>
        <w:rPr>
          <w:sz w:val="26"/>
          <w:szCs w:val="26"/>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2. Восточный макрорегион (Азиатская часть) России</w:t>
      </w:r>
    </w:p>
    <w:p w:rsidR="008F1C7B" w:rsidRDefault="00BF0C83">
      <w:pPr>
        <w:ind w:right="-2" w:firstLine="567"/>
        <w:jc w:val="both"/>
        <w:rPr>
          <w:sz w:val="26"/>
          <w:szCs w:val="26"/>
        </w:rPr>
      </w:pPr>
      <w:r>
        <w:rPr>
          <w:sz w:val="26"/>
          <w:szCs w:val="26"/>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8F1C7B" w:rsidRDefault="00BF0C83">
      <w:pPr>
        <w:ind w:right="-2" w:firstLine="567"/>
        <w:jc w:val="both"/>
        <w:rPr>
          <w:sz w:val="26"/>
          <w:szCs w:val="26"/>
        </w:rPr>
      </w:pPr>
      <w:r>
        <w:rPr>
          <w:sz w:val="26"/>
          <w:szCs w:val="26"/>
        </w:rPr>
        <w:t>Практическая работа</w:t>
      </w:r>
    </w:p>
    <w:p w:rsidR="008F1C7B" w:rsidRDefault="00BF0C83">
      <w:pPr>
        <w:ind w:right="-2" w:firstLine="567"/>
        <w:jc w:val="both"/>
        <w:rPr>
          <w:sz w:val="26"/>
          <w:szCs w:val="26"/>
        </w:rPr>
      </w:pPr>
      <w:r>
        <w:rPr>
          <w:sz w:val="26"/>
          <w:szCs w:val="26"/>
        </w:rPr>
        <w:t>1. Сравнение человеческого капитала двух географических районов (субъектов Российской Федерации) по заданным критериям.</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Тема 3. Обобщение знаний</w:t>
      </w:r>
    </w:p>
    <w:p w:rsidR="008F1C7B" w:rsidRDefault="00BF0C83">
      <w:pPr>
        <w:ind w:right="-2" w:firstLine="567"/>
        <w:jc w:val="both"/>
        <w:rPr>
          <w:i/>
          <w:sz w:val="26"/>
          <w:szCs w:val="26"/>
        </w:rPr>
      </w:pPr>
      <w:r>
        <w:rPr>
          <w:sz w:val="26"/>
          <w:szCs w:val="26"/>
        </w:rPr>
        <w:t xml:space="preserve">Федеральные и региональные целевые программы. </w:t>
      </w:r>
      <w:r>
        <w:rPr>
          <w:i/>
          <w:sz w:val="26"/>
          <w:szCs w:val="26"/>
        </w:rPr>
        <w:t>Государственная программа Российской Федерации «Социально-экономическое развитие Арктической зоны Российской Федерации».</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РАЗДЕЛ 6. РОССИЯ В СОВРЕМЕННОМ МИРЕ</w:t>
      </w:r>
    </w:p>
    <w:p w:rsidR="008F1C7B" w:rsidRDefault="00BF0C83">
      <w:pPr>
        <w:ind w:right="-2" w:firstLine="567"/>
        <w:jc w:val="both"/>
        <w:rPr>
          <w:sz w:val="26"/>
          <w:szCs w:val="26"/>
        </w:rPr>
      </w:pPr>
      <w:r>
        <w:rPr>
          <w:sz w:val="26"/>
          <w:szCs w:val="26"/>
        </w:rPr>
        <w:t>Россия в системе международного географического разделения труда</w:t>
      </w:r>
      <w:r>
        <w:rPr>
          <w:i/>
          <w:sz w:val="26"/>
          <w:szCs w:val="26"/>
        </w:rPr>
        <w:t>. Россия в составе международных экономических и политических организаций. Взаимосвязи России с другими странами мира.</w:t>
      </w:r>
      <w:r>
        <w:rPr>
          <w:sz w:val="26"/>
          <w:szCs w:val="26"/>
        </w:rPr>
        <w:t xml:space="preserve"> Россия и страны СНГ. ЕАЭС.</w:t>
      </w:r>
    </w:p>
    <w:p w:rsidR="008F1C7B" w:rsidRDefault="00BF0C83">
      <w:pPr>
        <w:ind w:right="-2" w:firstLine="567"/>
        <w:jc w:val="both"/>
        <w:rPr>
          <w:sz w:val="26"/>
          <w:szCs w:val="26"/>
        </w:rPr>
      </w:pPr>
      <w:r>
        <w:rPr>
          <w:sz w:val="26"/>
          <w:szCs w:val="26"/>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F1C7B" w:rsidRDefault="00BF0C83">
      <w:pPr>
        <w:ind w:right="-2" w:firstLine="567"/>
        <w:jc w:val="both"/>
        <w:rPr>
          <w:sz w:val="26"/>
          <w:szCs w:val="26"/>
        </w:rPr>
      </w:pPr>
      <w:r>
        <w:rPr>
          <w:sz w:val="26"/>
          <w:szCs w:val="26"/>
        </w:rPr>
        <w:t xml:space="preserve"> </w:t>
      </w:r>
    </w:p>
    <w:p w:rsidR="008F1C7B" w:rsidRDefault="00BF0C83">
      <w:pPr>
        <w:ind w:right="-2" w:firstLine="567"/>
        <w:jc w:val="both"/>
        <w:rPr>
          <w:sz w:val="26"/>
          <w:szCs w:val="26"/>
        </w:rPr>
      </w:pPr>
      <w:r>
        <w:rPr>
          <w:sz w:val="26"/>
          <w:szCs w:val="26"/>
        </w:rPr>
        <w:t>ПЛАНИРУЕМЫЕ РЕЗУЛЬТАТЫ ОСВОЕНИЯ УЧЕБНОГО ПРЕДМЕТА «ГЕОГРАФИЯ» НА УРОВНЕ ОСНОВНОГО ОБЩЕГО ОБРАЗОВАНИЯ</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ЛИЧНОСТНЫЕ РЕЗУЛЬТАТЫ</w:t>
      </w:r>
    </w:p>
    <w:p w:rsidR="008F1C7B" w:rsidRDefault="00BF0C83">
      <w:pPr>
        <w:ind w:right="-2" w:firstLine="567"/>
        <w:jc w:val="both"/>
        <w:rPr>
          <w:sz w:val="26"/>
          <w:szCs w:val="26"/>
        </w:rPr>
      </w:pPr>
      <w:r>
        <w:rPr>
          <w:sz w:val="26"/>
          <w:szCs w:val="26"/>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F1C7B" w:rsidRDefault="00BF0C83">
      <w:pPr>
        <w:ind w:right="-2" w:firstLine="567"/>
        <w:jc w:val="both"/>
        <w:rPr>
          <w:sz w:val="26"/>
          <w:szCs w:val="26"/>
        </w:rPr>
      </w:pPr>
      <w:r>
        <w:rPr>
          <w:sz w:val="26"/>
          <w:szCs w:val="26"/>
          <w:u w:val="single"/>
        </w:rPr>
        <w:t>Патриотического воспитания</w:t>
      </w:r>
      <w:r>
        <w:rPr>
          <w:sz w:val="26"/>
          <w:szCs w:val="26"/>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w:t>
      </w:r>
      <w:r>
        <w:rPr>
          <w:sz w:val="26"/>
          <w:szCs w:val="26"/>
        </w:rPr>
        <w:lastRenderedPageBreak/>
        <w:t>дов, проживающих в родной стране; уважение к символам России, своего края.</w:t>
      </w:r>
    </w:p>
    <w:p w:rsidR="008F1C7B" w:rsidRDefault="00BF0C83">
      <w:pPr>
        <w:ind w:right="-2" w:firstLine="567"/>
        <w:jc w:val="both"/>
        <w:rPr>
          <w:sz w:val="26"/>
          <w:szCs w:val="26"/>
        </w:rPr>
      </w:pPr>
      <w:r>
        <w:rPr>
          <w:sz w:val="26"/>
          <w:szCs w:val="26"/>
          <w:u w:val="single"/>
        </w:rPr>
        <w:t>Гражданского воспитания:</w:t>
      </w:r>
      <w:r>
        <w:rPr>
          <w:sz w:val="26"/>
          <w:szCs w:val="26"/>
        </w:rPr>
        <w:t xml:space="preserve"> осознание российской гражданской идентичности (патриотизма, уважения к Отечеству, к прошлому и настоящему</w:t>
      </w:r>
      <w:r>
        <w:rPr>
          <w:sz w:val="26"/>
          <w:szCs w:val="26"/>
        </w:rPr>
        <w:tab/>
      </w:r>
      <w:r>
        <w:rPr>
          <w:sz w:val="26"/>
          <w:szCs w:val="26"/>
        </w:rPr>
        <w:tab/>
        <w:t>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w:t>
      </w:r>
      <w:r>
        <w:rPr>
          <w:sz w:val="26"/>
          <w:szCs w:val="26"/>
        </w:rPr>
        <w:tab/>
        <w:t>отношений</w:t>
      </w:r>
      <w:r>
        <w:rPr>
          <w:sz w:val="26"/>
          <w:szCs w:val="26"/>
        </w:rPr>
        <w:tab/>
        <w:t>в поликультурном и многоконфессиональном обществе; готовность к разнообразной совместной</w:t>
      </w:r>
      <w:r>
        <w:rPr>
          <w:sz w:val="26"/>
          <w:szCs w:val="26"/>
        </w:rPr>
        <w:tab/>
        <w:t>деятельности,  стремление  к взаимопониманию и взаимопомощи,</w:t>
      </w:r>
      <w:r>
        <w:rPr>
          <w:sz w:val="26"/>
          <w:szCs w:val="26"/>
        </w:rPr>
        <w:tab/>
        <w:t>готовность к</w:t>
      </w:r>
      <w:r>
        <w:rPr>
          <w:sz w:val="26"/>
          <w:szCs w:val="26"/>
        </w:rPr>
        <w:tab/>
        <w:t xml:space="preserve">участию в гуманитарной деятельности («экологический патруль», волонтёрство). </w:t>
      </w:r>
    </w:p>
    <w:p w:rsidR="008F1C7B" w:rsidRDefault="00BF0C83">
      <w:pPr>
        <w:ind w:right="-2" w:firstLine="567"/>
        <w:jc w:val="both"/>
        <w:rPr>
          <w:sz w:val="26"/>
          <w:szCs w:val="26"/>
        </w:rPr>
      </w:pPr>
      <w:r>
        <w:rPr>
          <w:sz w:val="26"/>
          <w:szCs w:val="26"/>
          <w:u w:val="single"/>
        </w:rPr>
        <w:t xml:space="preserve">Духовно-нравственного воспитания: </w:t>
      </w:r>
      <w:r>
        <w:rPr>
          <w:sz w:val="26"/>
          <w:szCs w:val="26"/>
        </w:rPr>
        <w:t>ориентация на</w:t>
      </w:r>
      <w:r>
        <w:rPr>
          <w:sz w:val="26"/>
          <w:szCs w:val="26"/>
        </w:rPr>
        <w:tab/>
        <w:t xml:space="preserve">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F1C7B" w:rsidRDefault="00BF0C83">
      <w:pPr>
        <w:ind w:right="-2" w:firstLine="567"/>
        <w:jc w:val="both"/>
        <w:rPr>
          <w:sz w:val="26"/>
          <w:szCs w:val="26"/>
        </w:rPr>
      </w:pPr>
      <w:r>
        <w:rPr>
          <w:sz w:val="26"/>
          <w:szCs w:val="26"/>
          <w:u w:val="single"/>
        </w:rPr>
        <w:t>Эстетического воспитания:</w:t>
      </w:r>
      <w:r>
        <w:rPr>
          <w:sz w:val="26"/>
          <w:szCs w:val="26"/>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F1C7B" w:rsidRDefault="00BF0C83">
      <w:pPr>
        <w:ind w:right="-2" w:firstLine="567"/>
        <w:jc w:val="both"/>
        <w:rPr>
          <w:sz w:val="26"/>
          <w:szCs w:val="26"/>
        </w:rPr>
      </w:pPr>
      <w:r>
        <w:rPr>
          <w:sz w:val="26"/>
          <w:szCs w:val="26"/>
          <w:u w:val="single"/>
        </w:rPr>
        <w:t>Ценности научного познания:</w:t>
      </w:r>
      <w:r>
        <w:rPr>
          <w:sz w:val="26"/>
          <w:szCs w:val="26"/>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F1C7B" w:rsidRDefault="00BF0C83">
      <w:pPr>
        <w:ind w:right="-2" w:firstLine="567"/>
        <w:jc w:val="both"/>
        <w:rPr>
          <w:sz w:val="26"/>
          <w:szCs w:val="26"/>
        </w:rPr>
      </w:pPr>
      <w:r>
        <w:rPr>
          <w:sz w:val="26"/>
          <w:szCs w:val="26"/>
          <w:u w:val="single"/>
        </w:rPr>
        <w:t>Физического воспитания, формирования культуры здоровья и эмоционального благополучия:</w:t>
      </w:r>
      <w:r>
        <w:rPr>
          <w:sz w:val="26"/>
          <w:szCs w:val="26"/>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F1C7B" w:rsidRDefault="00BF0C83">
      <w:pPr>
        <w:ind w:right="-2" w:firstLine="567"/>
        <w:jc w:val="both"/>
        <w:rPr>
          <w:sz w:val="26"/>
          <w:szCs w:val="26"/>
        </w:rPr>
      </w:pPr>
      <w:r>
        <w:rPr>
          <w:sz w:val="26"/>
          <w:szCs w:val="26"/>
          <w:u w:val="single"/>
        </w:rPr>
        <w:t>Трудового воспитания:</w:t>
      </w:r>
      <w:r>
        <w:rPr>
          <w:sz w:val="26"/>
          <w:szCs w:val="26"/>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w:t>
      </w:r>
      <w:r>
        <w:rPr>
          <w:sz w:val="26"/>
          <w:szCs w:val="26"/>
        </w:rPr>
        <w:lastRenderedPageBreak/>
        <w:t>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1C7B" w:rsidRDefault="00BF0C83">
      <w:pPr>
        <w:ind w:right="-2" w:firstLine="567"/>
        <w:jc w:val="both"/>
        <w:rPr>
          <w:sz w:val="26"/>
          <w:szCs w:val="26"/>
        </w:rPr>
      </w:pPr>
      <w:r>
        <w:rPr>
          <w:sz w:val="26"/>
          <w:szCs w:val="26"/>
          <w:u w:val="single"/>
        </w:rPr>
        <w:t>Экологического воспитания:</w:t>
      </w:r>
      <w:r>
        <w:rPr>
          <w:sz w:val="26"/>
          <w:szCs w:val="26"/>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1C7B" w:rsidRDefault="00BF0C83">
      <w:pPr>
        <w:ind w:right="-2" w:firstLine="567"/>
        <w:jc w:val="both"/>
        <w:rPr>
          <w:sz w:val="26"/>
          <w:szCs w:val="26"/>
        </w:rPr>
      </w:pPr>
      <w:r>
        <w:rPr>
          <w:sz w:val="26"/>
          <w:szCs w:val="26"/>
        </w:rPr>
        <w:t>МЕТАПРЕДМЕТНЫЕ РЕЗУЛЬТАТЫ</w:t>
      </w:r>
    </w:p>
    <w:p w:rsidR="008F1C7B" w:rsidRDefault="00BF0C83">
      <w:pPr>
        <w:ind w:right="-2" w:firstLine="567"/>
        <w:jc w:val="both"/>
        <w:rPr>
          <w:sz w:val="26"/>
          <w:szCs w:val="26"/>
        </w:rPr>
      </w:pPr>
      <w:r>
        <w:rPr>
          <w:sz w:val="26"/>
          <w:szCs w:val="26"/>
        </w:rPr>
        <w:t>Изучение географии в основной школе способствует достижению метапредметных результатов, в том числе:</w:t>
      </w:r>
    </w:p>
    <w:p w:rsidR="008F1C7B" w:rsidRDefault="00BF0C83">
      <w:pPr>
        <w:ind w:right="-2" w:firstLine="567"/>
        <w:jc w:val="both"/>
        <w:rPr>
          <w:sz w:val="26"/>
          <w:szCs w:val="26"/>
        </w:rPr>
      </w:pPr>
      <w:r>
        <w:rPr>
          <w:sz w:val="26"/>
          <w:szCs w:val="26"/>
        </w:rPr>
        <w:t>Овладению универсальными познавательными действиями:</w:t>
      </w:r>
    </w:p>
    <w:p w:rsidR="008F1C7B" w:rsidRDefault="00BF0C83">
      <w:pPr>
        <w:ind w:right="-2" w:firstLine="567"/>
        <w:jc w:val="both"/>
        <w:rPr>
          <w:sz w:val="26"/>
          <w:szCs w:val="26"/>
        </w:rPr>
      </w:pPr>
      <w:r>
        <w:rPr>
          <w:sz w:val="26"/>
          <w:szCs w:val="26"/>
        </w:rPr>
        <w:t>Базовые логические действия</w:t>
      </w:r>
    </w:p>
    <w:p w:rsidR="008F1C7B" w:rsidRDefault="00BF0C83">
      <w:pPr>
        <w:tabs>
          <w:tab w:val="left" w:pos="284"/>
        </w:tabs>
        <w:ind w:right="-2"/>
        <w:jc w:val="both"/>
        <w:rPr>
          <w:sz w:val="26"/>
          <w:szCs w:val="26"/>
        </w:rPr>
      </w:pPr>
      <w:r>
        <w:rPr>
          <w:sz w:val="26"/>
          <w:szCs w:val="26"/>
        </w:rPr>
        <w:t>—</w:t>
      </w:r>
      <w:r>
        <w:rPr>
          <w:sz w:val="26"/>
          <w:szCs w:val="26"/>
        </w:rPr>
        <w:tab/>
        <w:t>Выявлять и характеризовать существенные признаки географических объектов, процессов и явлений;</w:t>
      </w:r>
    </w:p>
    <w:p w:rsidR="008F1C7B" w:rsidRDefault="00BF0C83">
      <w:pPr>
        <w:tabs>
          <w:tab w:val="left" w:pos="284"/>
        </w:tabs>
        <w:ind w:right="-2"/>
        <w:jc w:val="both"/>
        <w:rPr>
          <w:sz w:val="26"/>
          <w:szCs w:val="26"/>
        </w:rPr>
      </w:pPr>
      <w:r>
        <w:rPr>
          <w:sz w:val="26"/>
          <w:szCs w:val="26"/>
        </w:rPr>
        <w:t>—</w:t>
      </w:r>
      <w:r>
        <w:rPr>
          <w:sz w:val="26"/>
          <w:szCs w:val="26"/>
        </w:rPr>
        <w:tab/>
        <w:t>устанавливать существенный признак классификации географических объектов, процессов и явлений, основания для их сравнения;</w:t>
      </w:r>
    </w:p>
    <w:p w:rsidR="008F1C7B" w:rsidRDefault="00BF0C83">
      <w:pPr>
        <w:tabs>
          <w:tab w:val="left" w:pos="284"/>
        </w:tabs>
        <w:ind w:right="-2"/>
        <w:jc w:val="both"/>
        <w:rPr>
          <w:sz w:val="26"/>
          <w:szCs w:val="26"/>
        </w:rPr>
      </w:pPr>
      <w:r>
        <w:rPr>
          <w:sz w:val="26"/>
          <w:szCs w:val="26"/>
        </w:rPr>
        <w:t>—</w:t>
      </w:r>
      <w:r>
        <w:rPr>
          <w:sz w:val="26"/>
          <w:szCs w:val="26"/>
        </w:rPr>
        <w:tab/>
        <w:t>выявлять закономерности и противоречия в рассматриваемых фактах и данных наблюдений с учётом предложенной географической задачи;</w:t>
      </w:r>
    </w:p>
    <w:p w:rsidR="008F1C7B" w:rsidRDefault="00BF0C83">
      <w:pPr>
        <w:tabs>
          <w:tab w:val="left" w:pos="284"/>
        </w:tabs>
        <w:ind w:right="-2"/>
        <w:jc w:val="both"/>
        <w:rPr>
          <w:sz w:val="26"/>
          <w:szCs w:val="26"/>
        </w:rPr>
      </w:pPr>
      <w:r>
        <w:rPr>
          <w:sz w:val="26"/>
          <w:szCs w:val="26"/>
        </w:rPr>
        <w:t>—</w:t>
      </w:r>
      <w:r>
        <w:rPr>
          <w:sz w:val="26"/>
          <w:szCs w:val="26"/>
        </w:rPr>
        <w:tab/>
        <w:t>выявлять дефициты географической информации, данных, необходимых для решения поставленной задачи;</w:t>
      </w:r>
    </w:p>
    <w:p w:rsidR="008F1C7B" w:rsidRDefault="00BF0C83">
      <w:pPr>
        <w:tabs>
          <w:tab w:val="left" w:pos="284"/>
        </w:tabs>
        <w:ind w:right="-2"/>
        <w:jc w:val="both"/>
        <w:rPr>
          <w:sz w:val="26"/>
          <w:szCs w:val="26"/>
        </w:rPr>
      </w:pPr>
      <w:r>
        <w:rPr>
          <w:sz w:val="26"/>
          <w:szCs w:val="26"/>
        </w:rPr>
        <w:t>—</w:t>
      </w:r>
      <w:r>
        <w:rPr>
          <w:sz w:val="26"/>
          <w:szCs w:val="26"/>
        </w:rPr>
        <w:tab/>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F1C7B" w:rsidRDefault="00BF0C83">
      <w:pPr>
        <w:tabs>
          <w:tab w:val="left" w:pos="284"/>
        </w:tabs>
        <w:ind w:right="-2"/>
        <w:jc w:val="both"/>
        <w:rPr>
          <w:sz w:val="26"/>
          <w:szCs w:val="26"/>
        </w:rPr>
      </w:pPr>
      <w:r>
        <w:rPr>
          <w:sz w:val="26"/>
          <w:szCs w:val="26"/>
        </w:rPr>
        <w:t>—</w:t>
      </w:r>
      <w:r>
        <w:rPr>
          <w:sz w:val="26"/>
          <w:szCs w:val="26"/>
        </w:rPr>
        <w:tab/>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F1C7B" w:rsidRDefault="00BF0C83">
      <w:pPr>
        <w:tabs>
          <w:tab w:val="left" w:pos="284"/>
        </w:tabs>
        <w:ind w:right="-2"/>
        <w:jc w:val="both"/>
        <w:rPr>
          <w:sz w:val="26"/>
          <w:szCs w:val="26"/>
        </w:rPr>
      </w:pPr>
      <w:r>
        <w:rPr>
          <w:sz w:val="26"/>
          <w:szCs w:val="26"/>
        </w:rPr>
        <w:t>Базовые исследовательские действия</w:t>
      </w:r>
    </w:p>
    <w:p w:rsidR="008F1C7B" w:rsidRDefault="00BF0C83">
      <w:pPr>
        <w:tabs>
          <w:tab w:val="left" w:pos="284"/>
        </w:tabs>
        <w:ind w:right="-2"/>
        <w:jc w:val="both"/>
        <w:rPr>
          <w:sz w:val="26"/>
          <w:szCs w:val="26"/>
        </w:rPr>
      </w:pPr>
      <w:r>
        <w:rPr>
          <w:sz w:val="26"/>
          <w:szCs w:val="26"/>
        </w:rPr>
        <w:t>—</w:t>
      </w:r>
      <w:r>
        <w:rPr>
          <w:sz w:val="26"/>
          <w:szCs w:val="26"/>
        </w:rPr>
        <w:tab/>
        <w:t>Использовать географические вопросы как исследовательский инструмент познания;</w:t>
      </w:r>
    </w:p>
    <w:p w:rsidR="008F1C7B" w:rsidRDefault="00BF0C83">
      <w:pPr>
        <w:tabs>
          <w:tab w:val="left" w:pos="284"/>
        </w:tabs>
        <w:ind w:right="-2"/>
        <w:jc w:val="both"/>
        <w:rPr>
          <w:sz w:val="26"/>
          <w:szCs w:val="26"/>
        </w:rPr>
      </w:pPr>
      <w:r>
        <w:rPr>
          <w:sz w:val="26"/>
          <w:szCs w:val="26"/>
        </w:rPr>
        <w:t>—</w:t>
      </w:r>
      <w:r>
        <w:rPr>
          <w:sz w:val="26"/>
          <w:szCs w:val="26"/>
        </w:rPr>
        <w:tab/>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F1C7B" w:rsidRDefault="00BF0C83">
      <w:pPr>
        <w:tabs>
          <w:tab w:val="left" w:pos="284"/>
        </w:tabs>
        <w:ind w:right="-2"/>
        <w:jc w:val="both"/>
        <w:rPr>
          <w:sz w:val="26"/>
          <w:szCs w:val="26"/>
        </w:rPr>
      </w:pPr>
      <w:r>
        <w:rPr>
          <w:sz w:val="26"/>
          <w:szCs w:val="26"/>
        </w:rPr>
        <w:t>—</w:t>
      </w:r>
      <w:r>
        <w:rPr>
          <w:sz w:val="26"/>
          <w:szCs w:val="26"/>
        </w:rPr>
        <w:tab/>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F1C7B" w:rsidRDefault="00BF0C83">
      <w:pPr>
        <w:tabs>
          <w:tab w:val="left" w:pos="284"/>
        </w:tabs>
        <w:ind w:right="-2"/>
        <w:jc w:val="both"/>
        <w:rPr>
          <w:sz w:val="26"/>
          <w:szCs w:val="26"/>
        </w:rPr>
      </w:pPr>
      <w:r>
        <w:rPr>
          <w:sz w:val="26"/>
          <w:szCs w:val="26"/>
        </w:rPr>
        <w:t>—</w:t>
      </w:r>
      <w:r>
        <w:rPr>
          <w:sz w:val="26"/>
          <w:szCs w:val="26"/>
        </w:rPr>
        <w:tab/>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F1C7B" w:rsidRDefault="00BF0C83">
      <w:pPr>
        <w:tabs>
          <w:tab w:val="left" w:pos="284"/>
        </w:tabs>
        <w:ind w:right="-2"/>
        <w:jc w:val="both"/>
        <w:rPr>
          <w:sz w:val="26"/>
          <w:szCs w:val="26"/>
        </w:rPr>
      </w:pPr>
      <w:r>
        <w:rPr>
          <w:sz w:val="26"/>
          <w:szCs w:val="26"/>
        </w:rPr>
        <w:t>—</w:t>
      </w:r>
      <w:r>
        <w:rPr>
          <w:sz w:val="26"/>
          <w:szCs w:val="26"/>
        </w:rPr>
        <w:tab/>
        <w:t>оценивать достоверность информации, полученной в ходе географического исследования;</w:t>
      </w:r>
    </w:p>
    <w:p w:rsidR="008F1C7B" w:rsidRDefault="00BF0C83">
      <w:pPr>
        <w:tabs>
          <w:tab w:val="left" w:pos="284"/>
        </w:tabs>
        <w:ind w:right="-2"/>
        <w:jc w:val="both"/>
        <w:rPr>
          <w:sz w:val="26"/>
          <w:szCs w:val="26"/>
        </w:rPr>
      </w:pPr>
      <w:r>
        <w:rPr>
          <w:sz w:val="26"/>
          <w:szCs w:val="26"/>
        </w:rPr>
        <w:t>—</w:t>
      </w:r>
      <w:r>
        <w:rPr>
          <w:sz w:val="26"/>
          <w:szCs w:val="26"/>
        </w:rPr>
        <w:tab/>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F1C7B" w:rsidRDefault="00BF0C83">
      <w:pPr>
        <w:tabs>
          <w:tab w:val="left" w:pos="284"/>
        </w:tabs>
        <w:ind w:right="-2"/>
        <w:jc w:val="both"/>
        <w:rPr>
          <w:sz w:val="26"/>
          <w:szCs w:val="26"/>
        </w:rPr>
      </w:pPr>
      <w:r>
        <w:rPr>
          <w:sz w:val="26"/>
          <w:szCs w:val="26"/>
        </w:rPr>
        <w:t>—</w:t>
      </w:r>
      <w:r>
        <w:rPr>
          <w:sz w:val="26"/>
          <w:szCs w:val="26"/>
        </w:rPr>
        <w:tab/>
        <w:t>прогнозировать возможное дальнейшее развитие географических объектов, про</w:t>
      </w:r>
      <w:r>
        <w:rPr>
          <w:sz w:val="26"/>
          <w:szCs w:val="26"/>
        </w:rPr>
        <w:lastRenderedPageBreak/>
        <w:t>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F1C7B" w:rsidRDefault="00BF0C83">
      <w:pPr>
        <w:tabs>
          <w:tab w:val="left" w:pos="284"/>
        </w:tabs>
        <w:ind w:right="-2"/>
        <w:jc w:val="both"/>
        <w:rPr>
          <w:sz w:val="26"/>
          <w:szCs w:val="26"/>
        </w:rPr>
      </w:pPr>
      <w:r>
        <w:rPr>
          <w:sz w:val="26"/>
          <w:szCs w:val="26"/>
        </w:rPr>
        <w:t>Работа с информацией</w:t>
      </w:r>
    </w:p>
    <w:p w:rsidR="008F1C7B" w:rsidRDefault="00BF0C83">
      <w:pPr>
        <w:tabs>
          <w:tab w:val="left" w:pos="284"/>
        </w:tabs>
        <w:ind w:right="-2"/>
        <w:jc w:val="both"/>
        <w:rPr>
          <w:sz w:val="26"/>
          <w:szCs w:val="26"/>
        </w:rPr>
      </w:pPr>
      <w:r>
        <w:rPr>
          <w:sz w:val="26"/>
          <w:szCs w:val="26"/>
        </w:rPr>
        <w:t>—</w:t>
      </w:r>
      <w:r>
        <w:rPr>
          <w:sz w:val="26"/>
          <w:szCs w:val="26"/>
        </w:rPr>
        <w:tab/>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F1C7B" w:rsidRDefault="00BF0C83">
      <w:pPr>
        <w:tabs>
          <w:tab w:val="left" w:pos="284"/>
        </w:tabs>
        <w:ind w:right="-2"/>
        <w:jc w:val="both"/>
        <w:rPr>
          <w:sz w:val="26"/>
          <w:szCs w:val="26"/>
        </w:rPr>
      </w:pPr>
      <w:r>
        <w:rPr>
          <w:sz w:val="26"/>
          <w:szCs w:val="26"/>
        </w:rPr>
        <w:t>—</w:t>
      </w:r>
      <w:r>
        <w:rPr>
          <w:sz w:val="26"/>
          <w:szCs w:val="26"/>
        </w:rPr>
        <w:tab/>
        <w:t>выбирать, анализировать и интерпретировать географическую информацию различных видов и форм представления;</w:t>
      </w:r>
    </w:p>
    <w:p w:rsidR="008F1C7B" w:rsidRDefault="00BF0C83">
      <w:pPr>
        <w:tabs>
          <w:tab w:val="left" w:pos="284"/>
        </w:tabs>
        <w:ind w:right="-2"/>
        <w:jc w:val="both"/>
        <w:rPr>
          <w:sz w:val="26"/>
          <w:szCs w:val="26"/>
        </w:rPr>
      </w:pPr>
      <w:r>
        <w:rPr>
          <w:sz w:val="26"/>
          <w:szCs w:val="26"/>
        </w:rPr>
        <w:t>—</w:t>
      </w:r>
      <w:r>
        <w:rPr>
          <w:sz w:val="26"/>
          <w:szCs w:val="26"/>
        </w:rPr>
        <w:tab/>
        <w:t>находить сходные аргументы, подтверждающие или опровергающие одну и ту же идею, в различных источниках географической информации;</w:t>
      </w:r>
    </w:p>
    <w:p w:rsidR="008F1C7B" w:rsidRDefault="00BF0C83">
      <w:pPr>
        <w:tabs>
          <w:tab w:val="left" w:pos="284"/>
        </w:tabs>
        <w:ind w:right="-2"/>
        <w:jc w:val="both"/>
        <w:rPr>
          <w:sz w:val="26"/>
          <w:szCs w:val="26"/>
        </w:rPr>
      </w:pPr>
      <w:r>
        <w:rPr>
          <w:sz w:val="26"/>
          <w:szCs w:val="26"/>
        </w:rPr>
        <w:t>—</w:t>
      </w:r>
      <w:r>
        <w:rPr>
          <w:sz w:val="26"/>
          <w:szCs w:val="26"/>
        </w:rPr>
        <w:tab/>
        <w:t>самостоятельно выбирать оптимальную форму представления географической информации;</w:t>
      </w:r>
    </w:p>
    <w:p w:rsidR="008F1C7B" w:rsidRDefault="00BF0C83">
      <w:pPr>
        <w:tabs>
          <w:tab w:val="left" w:pos="284"/>
        </w:tabs>
        <w:ind w:right="-2"/>
        <w:jc w:val="both"/>
        <w:rPr>
          <w:sz w:val="26"/>
          <w:szCs w:val="26"/>
        </w:rPr>
      </w:pPr>
      <w:r>
        <w:rPr>
          <w:sz w:val="26"/>
          <w:szCs w:val="26"/>
        </w:rPr>
        <w:t>—</w:t>
      </w:r>
      <w:r>
        <w:rPr>
          <w:sz w:val="26"/>
          <w:szCs w:val="26"/>
        </w:rPr>
        <w:tab/>
        <w:t>оценивать надёжность географической информации по критериям, предложенным учителем или сформулированным самостоятельно;</w:t>
      </w:r>
    </w:p>
    <w:p w:rsidR="008F1C7B" w:rsidRDefault="00BF0C83">
      <w:pPr>
        <w:tabs>
          <w:tab w:val="left" w:pos="284"/>
        </w:tabs>
        <w:ind w:right="-2"/>
        <w:jc w:val="both"/>
        <w:rPr>
          <w:sz w:val="26"/>
          <w:szCs w:val="26"/>
        </w:rPr>
      </w:pPr>
      <w:r>
        <w:rPr>
          <w:sz w:val="26"/>
          <w:szCs w:val="26"/>
        </w:rPr>
        <w:t>—</w:t>
      </w:r>
      <w:r>
        <w:rPr>
          <w:sz w:val="26"/>
          <w:szCs w:val="26"/>
        </w:rPr>
        <w:tab/>
        <w:t xml:space="preserve">систематизировать географическую информацию в разных формах. </w:t>
      </w:r>
    </w:p>
    <w:p w:rsidR="008F1C7B" w:rsidRDefault="00BF0C83">
      <w:pPr>
        <w:tabs>
          <w:tab w:val="left" w:pos="284"/>
        </w:tabs>
        <w:ind w:right="-2"/>
        <w:jc w:val="both"/>
        <w:rPr>
          <w:sz w:val="26"/>
          <w:szCs w:val="26"/>
        </w:rPr>
      </w:pPr>
      <w:r>
        <w:rPr>
          <w:sz w:val="26"/>
          <w:szCs w:val="26"/>
        </w:rPr>
        <w:t>Овладению</w:t>
      </w:r>
      <w:r>
        <w:rPr>
          <w:sz w:val="26"/>
          <w:szCs w:val="26"/>
        </w:rPr>
        <w:tab/>
        <w:t>универсальными</w:t>
      </w:r>
      <w:r>
        <w:rPr>
          <w:sz w:val="26"/>
          <w:szCs w:val="26"/>
        </w:rPr>
        <w:tab/>
        <w:t>коммуникативными действиями:</w:t>
      </w:r>
    </w:p>
    <w:p w:rsidR="008F1C7B" w:rsidRDefault="00BF0C83">
      <w:pPr>
        <w:tabs>
          <w:tab w:val="left" w:pos="284"/>
        </w:tabs>
        <w:ind w:right="-2"/>
        <w:jc w:val="both"/>
        <w:rPr>
          <w:sz w:val="26"/>
          <w:szCs w:val="26"/>
        </w:rPr>
      </w:pPr>
      <w:r>
        <w:rPr>
          <w:sz w:val="26"/>
          <w:szCs w:val="26"/>
        </w:rPr>
        <w:t>Общение</w:t>
      </w:r>
    </w:p>
    <w:p w:rsidR="008F1C7B" w:rsidRDefault="00BF0C83">
      <w:pPr>
        <w:tabs>
          <w:tab w:val="left" w:pos="284"/>
        </w:tabs>
        <w:ind w:right="-2"/>
        <w:jc w:val="both"/>
        <w:rPr>
          <w:sz w:val="26"/>
          <w:szCs w:val="26"/>
        </w:rPr>
      </w:pPr>
      <w:r>
        <w:rPr>
          <w:sz w:val="26"/>
          <w:szCs w:val="26"/>
        </w:rPr>
        <w:t>—</w:t>
      </w:r>
      <w:r>
        <w:rPr>
          <w:sz w:val="26"/>
          <w:szCs w:val="26"/>
        </w:rPr>
        <w:tab/>
        <w:t xml:space="preserve">Формулировать суждения, выражать свою точку зрения по </w:t>
      </w:r>
      <w:proofErr w:type="gramStart"/>
      <w:r>
        <w:rPr>
          <w:sz w:val="26"/>
          <w:szCs w:val="26"/>
        </w:rPr>
        <w:t>географическим  аспектам</w:t>
      </w:r>
      <w:proofErr w:type="gramEnd"/>
      <w:r>
        <w:rPr>
          <w:sz w:val="26"/>
          <w:szCs w:val="26"/>
        </w:rPr>
        <w:t xml:space="preserve">  различных  вопросов  в  устных и письменных текстах;</w:t>
      </w:r>
    </w:p>
    <w:p w:rsidR="008F1C7B" w:rsidRDefault="00BF0C83">
      <w:pPr>
        <w:tabs>
          <w:tab w:val="left" w:pos="284"/>
        </w:tabs>
        <w:ind w:right="-2"/>
        <w:jc w:val="both"/>
        <w:rPr>
          <w:sz w:val="26"/>
          <w:szCs w:val="26"/>
        </w:rPr>
      </w:pPr>
      <w:r>
        <w:rPr>
          <w:sz w:val="26"/>
          <w:szCs w:val="26"/>
        </w:rPr>
        <w:t>—</w:t>
      </w:r>
      <w:r>
        <w:rPr>
          <w:sz w:val="26"/>
          <w:szCs w:val="26"/>
        </w:rPr>
        <w:tab/>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F1C7B" w:rsidRDefault="00BF0C83">
      <w:pPr>
        <w:tabs>
          <w:tab w:val="left" w:pos="284"/>
        </w:tabs>
        <w:ind w:right="-2"/>
        <w:jc w:val="both"/>
        <w:rPr>
          <w:sz w:val="26"/>
          <w:szCs w:val="26"/>
        </w:rPr>
      </w:pPr>
      <w:r>
        <w:rPr>
          <w:sz w:val="26"/>
          <w:szCs w:val="26"/>
        </w:rPr>
        <w:t>—</w:t>
      </w:r>
      <w:r>
        <w:rPr>
          <w:sz w:val="26"/>
          <w:szCs w:val="26"/>
        </w:rPr>
        <w:tab/>
        <w:t>сопоставлять свои суждения по географическим вопросам с суждениями других участников диалога, обнаруживать различие и сходство позиций;</w:t>
      </w:r>
    </w:p>
    <w:p w:rsidR="008F1C7B" w:rsidRDefault="00BF0C83">
      <w:pPr>
        <w:tabs>
          <w:tab w:val="left" w:pos="284"/>
        </w:tabs>
        <w:ind w:right="-2"/>
        <w:jc w:val="both"/>
        <w:rPr>
          <w:sz w:val="26"/>
          <w:szCs w:val="26"/>
        </w:rPr>
      </w:pPr>
      <w:r>
        <w:rPr>
          <w:sz w:val="26"/>
          <w:szCs w:val="26"/>
        </w:rPr>
        <w:t>—</w:t>
      </w:r>
      <w:r>
        <w:rPr>
          <w:sz w:val="26"/>
          <w:szCs w:val="26"/>
        </w:rPr>
        <w:tab/>
        <w:t>публично представлять результаты выполненного исследования или проекта.</w:t>
      </w:r>
    </w:p>
    <w:p w:rsidR="008F1C7B" w:rsidRDefault="00BF0C83">
      <w:pPr>
        <w:tabs>
          <w:tab w:val="left" w:pos="284"/>
        </w:tabs>
        <w:ind w:right="-2"/>
        <w:jc w:val="both"/>
        <w:rPr>
          <w:sz w:val="26"/>
          <w:szCs w:val="26"/>
        </w:rPr>
      </w:pPr>
      <w:r>
        <w:rPr>
          <w:sz w:val="26"/>
          <w:szCs w:val="26"/>
        </w:rPr>
        <w:t>Совместная деятельность (сотрудничество)</w:t>
      </w:r>
    </w:p>
    <w:p w:rsidR="008F1C7B" w:rsidRDefault="00BF0C83">
      <w:pPr>
        <w:tabs>
          <w:tab w:val="left" w:pos="284"/>
        </w:tabs>
        <w:ind w:right="-2"/>
        <w:jc w:val="both"/>
        <w:rPr>
          <w:sz w:val="26"/>
          <w:szCs w:val="26"/>
        </w:rPr>
      </w:pPr>
      <w:r>
        <w:rPr>
          <w:sz w:val="26"/>
          <w:szCs w:val="26"/>
        </w:rPr>
        <w:t>—</w:t>
      </w:r>
      <w:r>
        <w:rPr>
          <w:sz w:val="26"/>
          <w:szCs w:val="26"/>
        </w:rPr>
        <w:tab/>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F1C7B" w:rsidRDefault="00BF0C83">
      <w:pPr>
        <w:tabs>
          <w:tab w:val="left" w:pos="284"/>
        </w:tabs>
        <w:ind w:right="-2"/>
        <w:jc w:val="both"/>
        <w:rPr>
          <w:sz w:val="26"/>
          <w:szCs w:val="26"/>
        </w:rPr>
      </w:pPr>
      <w:r>
        <w:rPr>
          <w:sz w:val="26"/>
          <w:szCs w:val="26"/>
        </w:rPr>
        <w:t>—</w:t>
      </w:r>
      <w:r>
        <w:rPr>
          <w:sz w:val="26"/>
          <w:szCs w:val="26"/>
        </w:rPr>
        <w:tab/>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1C7B" w:rsidRDefault="00BF0C83">
      <w:pPr>
        <w:tabs>
          <w:tab w:val="left" w:pos="284"/>
        </w:tabs>
        <w:ind w:right="-2"/>
        <w:jc w:val="both"/>
        <w:rPr>
          <w:sz w:val="26"/>
          <w:szCs w:val="26"/>
        </w:rPr>
      </w:pPr>
      <w:r>
        <w:rPr>
          <w:sz w:val="26"/>
          <w:szCs w:val="26"/>
        </w:rPr>
        <w:t>—</w:t>
      </w:r>
      <w:r>
        <w:rPr>
          <w:sz w:val="26"/>
          <w:szCs w:val="26"/>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F1C7B" w:rsidRDefault="00BF0C83">
      <w:pPr>
        <w:tabs>
          <w:tab w:val="left" w:pos="284"/>
        </w:tabs>
        <w:ind w:right="-2"/>
        <w:jc w:val="both"/>
        <w:rPr>
          <w:sz w:val="26"/>
          <w:szCs w:val="26"/>
        </w:rPr>
      </w:pPr>
      <w:r>
        <w:rPr>
          <w:sz w:val="26"/>
          <w:szCs w:val="26"/>
        </w:rPr>
        <w:t>Овладению</w:t>
      </w:r>
      <w:r>
        <w:rPr>
          <w:sz w:val="26"/>
          <w:szCs w:val="26"/>
        </w:rPr>
        <w:tab/>
        <w:t>универсальными</w:t>
      </w:r>
      <w:r>
        <w:rPr>
          <w:sz w:val="26"/>
          <w:szCs w:val="26"/>
        </w:rPr>
        <w:tab/>
        <w:t>учебными</w:t>
      </w:r>
      <w:r>
        <w:rPr>
          <w:sz w:val="26"/>
          <w:szCs w:val="26"/>
        </w:rPr>
        <w:tab/>
        <w:t>регулятивными действиями:</w:t>
      </w:r>
    </w:p>
    <w:p w:rsidR="008F1C7B" w:rsidRDefault="00BF0C83">
      <w:pPr>
        <w:tabs>
          <w:tab w:val="left" w:pos="284"/>
        </w:tabs>
        <w:ind w:right="-2"/>
        <w:jc w:val="both"/>
        <w:rPr>
          <w:sz w:val="26"/>
          <w:szCs w:val="26"/>
        </w:rPr>
      </w:pPr>
      <w:r>
        <w:rPr>
          <w:sz w:val="26"/>
          <w:szCs w:val="26"/>
        </w:rPr>
        <w:t>Самоорганизация</w:t>
      </w:r>
    </w:p>
    <w:p w:rsidR="008F1C7B" w:rsidRDefault="00BF0C83">
      <w:pPr>
        <w:tabs>
          <w:tab w:val="left" w:pos="284"/>
        </w:tabs>
        <w:ind w:right="-2"/>
        <w:jc w:val="both"/>
        <w:rPr>
          <w:sz w:val="26"/>
          <w:szCs w:val="26"/>
        </w:rPr>
      </w:pPr>
      <w:r>
        <w:rPr>
          <w:sz w:val="26"/>
          <w:szCs w:val="26"/>
        </w:rPr>
        <w:t>—</w:t>
      </w:r>
      <w:r>
        <w:rPr>
          <w:sz w:val="26"/>
          <w:szCs w:val="26"/>
        </w:rPr>
        <w:tab/>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F1C7B" w:rsidRDefault="00BF0C83">
      <w:pPr>
        <w:tabs>
          <w:tab w:val="left" w:pos="284"/>
        </w:tabs>
        <w:ind w:right="-2"/>
        <w:jc w:val="both"/>
        <w:rPr>
          <w:sz w:val="26"/>
          <w:szCs w:val="26"/>
        </w:rPr>
      </w:pPr>
      <w:r>
        <w:rPr>
          <w:sz w:val="26"/>
          <w:szCs w:val="26"/>
        </w:rPr>
        <w:t>—</w:t>
      </w:r>
      <w:r>
        <w:rPr>
          <w:sz w:val="26"/>
          <w:szCs w:val="26"/>
        </w:rPr>
        <w:ta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F1C7B" w:rsidRDefault="00BF0C83">
      <w:pPr>
        <w:tabs>
          <w:tab w:val="left" w:pos="284"/>
        </w:tabs>
        <w:ind w:right="-2"/>
        <w:jc w:val="both"/>
        <w:rPr>
          <w:sz w:val="26"/>
          <w:szCs w:val="26"/>
        </w:rPr>
      </w:pPr>
      <w:r>
        <w:rPr>
          <w:sz w:val="26"/>
          <w:szCs w:val="26"/>
        </w:rPr>
        <w:t>Самоконтроль (рефлексия)</w:t>
      </w:r>
    </w:p>
    <w:p w:rsidR="008F1C7B" w:rsidRDefault="00BF0C83">
      <w:pPr>
        <w:tabs>
          <w:tab w:val="left" w:pos="284"/>
        </w:tabs>
        <w:ind w:right="-2"/>
        <w:jc w:val="both"/>
        <w:rPr>
          <w:sz w:val="26"/>
          <w:szCs w:val="26"/>
        </w:rPr>
      </w:pPr>
      <w:r>
        <w:rPr>
          <w:sz w:val="26"/>
          <w:szCs w:val="26"/>
        </w:rPr>
        <w:t>—</w:t>
      </w:r>
      <w:r>
        <w:rPr>
          <w:sz w:val="26"/>
          <w:szCs w:val="26"/>
        </w:rPr>
        <w:tab/>
        <w:t>Владеть способами самоконтроля и рефлексии;</w:t>
      </w:r>
    </w:p>
    <w:p w:rsidR="008F1C7B" w:rsidRDefault="00BF0C83">
      <w:pPr>
        <w:tabs>
          <w:tab w:val="left" w:pos="284"/>
        </w:tabs>
        <w:ind w:right="-2"/>
        <w:jc w:val="both"/>
        <w:rPr>
          <w:sz w:val="26"/>
          <w:szCs w:val="26"/>
        </w:rPr>
      </w:pPr>
      <w:r>
        <w:rPr>
          <w:sz w:val="26"/>
          <w:szCs w:val="26"/>
        </w:rPr>
        <w:t>—</w:t>
      </w:r>
      <w:r>
        <w:rPr>
          <w:sz w:val="26"/>
          <w:szCs w:val="26"/>
        </w:rPr>
        <w:tab/>
        <w:t>объяснять причины достижения (недостижения) результатов деятельности, давать оценку приобретённому опыту;</w:t>
      </w:r>
    </w:p>
    <w:p w:rsidR="008F1C7B" w:rsidRDefault="00BF0C83">
      <w:pPr>
        <w:tabs>
          <w:tab w:val="left" w:pos="284"/>
        </w:tabs>
        <w:ind w:right="-2"/>
        <w:jc w:val="both"/>
        <w:rPr>
          <w:sz w:val="26"/>
          <w:szCs w:val="26"/>
        </w:rPr>
      </w:pPr>
      <w:r>
        <w:rPr>
          <w:sz w:val="26"/>
          <w:szCs w:val="26"/>
        </w:rPr>
        <w:lastRenderedPageBreak/>
        <w:t>—</w:t>
      </w:r>
      <w:r>
        <w:rPr>
          <w:sz w:val="26"/>
          <w:szCs w:val="26"/>
        </w:rPr>
        <w:tab/>
        <w:t>вносить коррективы в деятельность на основе новых обстоятельств, изменившихся ситуаций, установленных ошибок, возникших трудностей;</w:t>
      </w:r>
    </w:p>
    <w:p w:rsidR="008F1C7B" w:rsidRDefault="00BF0C83">
      <w:pPr>
        <w:tabs>
          <w:tab w:val="left" w:pos="284"/>
        </w:tabs>
        <w:ind w:right="-2"/>
        <w:jc w:val="both"/>
        <w:rPr>
          <w:sz w:val="26"/>
          <w:szCs w:val="26"/>
        </w:rPr>
      </w:pPr>
      <w:r>
        <w:rPr>
          <w:sz w:val="26"/>
          <w:szCs w:val="26"/>
        </w:rPr>
        <w:t>—</w:t>
      </w:r>
      <w:r>
        <w:rPr>
          <w:sz w:val="26"/>
          <w:szCs w:val="26"/>
        </w:rPr>
        <w:tab/>
        <w:t>оценивать соответствие результата цели и условиям.</w:t>
      </w:r>
    </w:p>
    <w:p w:rsidR="008F1C7B" w:rsidRDefault="00BF0C83">
      <w:pPr>
        <w:tabs>
          <w:tab w:val="left" w:pos="284"/>
        </w:tabs>
        <w:ind w:right="-2"/>
        <w:jc w:val="both"/>
        <w:rPr>
          <w:sz w:val="26"/>
          <w:szCs w:val="26"/>
        </w:rPr>
      </w:pPr>
      <w:r>
        <w:rPr>
          <w:sz w:val="26"/>
          <w:szCs w:val="26"/>
        </w:rPr>
        <w:t>Принятие себя и других:</w:t>
      </w:r>
    </w:p>
    <w:p w:rsidR="008F1C7B" w:rsidRDefault="00BF0C83">
      <w:pPr>
        <w:tabs>
          <w:tab w:val="left" w:pos="284"/>
        </w:tabs>
        <w:ind w:right="-2"/>
        <w:jc w:val="both"/>
        <w:rPr>
          <w:sz w:val="26"/>
          <w:szCs w:val="26"/>
        </w:rPr>
      </w:pPr>
      <w:r>
        <w:rPr>
          <w:sz w:val="26"/>
          <w:szCs w:val="26"/>
        </w:rPr>
        <w:t>—</w:t>
      </w:r>
      <w:r>
        <w:rPr>
          <w:sz w:val="26"/>
          <w:szCs w:val="26"/>
        </w:rPr>
        <w:tab/>
        <w:t>Осознанно относиться к другому человеку, его мнению;</w:t>
      </w:r>
    </w:p>
    <w:p w:rsidR="008F1C7B" w:rsidRDefault="00BF0C83">
      <w:pPr>
        <w:tabs>
          <w:tab w:val="left" w:pos="284"/>
        </w:tabs>
        <w:ind w:right="-2"/>
        <w:jc w:val="both"/>
        <w:rPr>
          <w:sz w:val="26"/>
          <w:szCs w:val="26"/>
        </w:rPr>
      </w:pPr>
      <w:r>
        <w:rPr>
          <w:sz w:val="26"/>
          <w:szCs w:val="26"/>
        </w:rPr>
        <w:t>—</w:t>
      </w:r>
      <w:r>
        <w:rPr>
          <w:sz w:val="26"/>
          <w:szCs w:val="26"/>
        </w:rPr>
        <w:tab/>
        <w:t>признавать своё право на ошибку и такое же право другого.</w:t>
      </w:r>
    </w:p>
    <w:p w:rsidR="008F1C7B" w:rsidRDefault="008F1C7B">
      <w:pPr>
        <w:ind w:right="-2" w:firstLine="567"/>
        <w:jc w:val="both"/>
        <w:rPr>
          <w:sz w:val="26"/>
          <w:szCs w:val="26"/>
        </w:rPr>
      </w:pPr>
    </w:p>
    <w:p w:rsidR="008F1C7B" w:rsidRDefault="00BF0C83">
      <w:pPr>
        <w:ind w:right="-2" w:firstLine="567"/>
        <w:jc w:val="both"/>
        <w:rPr>
          <w:sz w:val="26"/>
          <w:szCs w:val="26"/>
        </w:rPr>
      </w:pPr>
      <w:r>
        <w:rPr>
          <w:sz w:val="26"/>
          <w:szCs w:val="26"/>
        </w:rPr>
        <w:t>ПРЕДМЕТНЫЕ РЕЗУЛЬТАТЫ</w:t>
      </w:r>
    </w:p>
    <w:p w:rsidR="008F1C7B" w:rsidRDefault="00BF0C83">
      <w:pPr>
        <w:ind w:right="-2" w:firstLine="567"/>
        <w:jc w:val="both"/>
        <w:rPr>
          <w:sz w:val="26"/>
          <w:szCs w:val="26"/>
        </w:rPr>
      </w:pPr>
      <w:r>
        <w:rPr>
          <w:sz w:val="26"/>
          <w:szCs w:val="26"/>
        </w:rPr>
        <w:t>5</w:t>
      </w:r>
      <w:r>
        <w:rPr>
          <w:sz w:val="26"/>
          <w:szCs w:val="26"/>
        </w:rPr>
        <w:tab/>
        <w:t>КЛАСС</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Приводить  примеры</w:t>
      </w:r>
      <w:proofErr w:type="gramEnd"/>
      <w:r>
        <w:rPr>
          <w:sz w:val="26"/>
          <w:szCs w:val="26"/>
        </w:rPr>
        <w:t xml:space="preserve">  географических  объектов,  процессов и явлений, изучаемых различными ветвями географической науки;</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приводить  примеры</w:t>
      </w:r>
      <w:proofErr w:type="gramEnd"/>
      <w:r>
        <w:rPr>
          <w:sz w:val="26"/>
          <w:szCs w:val="26"/>
        </w:rPr>
        <w:t xml:space="preserve">  методов  исследования,  применяемых в географии;</w:t>
      </w:r>
    </w:p>
    <w:p w:rsidR="008F1C7B" w:rsidRDefault="00BF0C83">
      <w:pPr>
        <w:tabs>
          <w:tab w:val="left" w:pos="284"/>
        </w:tabs>
        <w:ind w:right="-2"/>
        <w:jc w:val="both"/>
        <w:rPr>
          <w:sz w:val="26"/>
          <w:szCs w:val="26"/>
        </w:rPr>
      </w:pPr>
      <w:r>
        <w:rPr>
          <w:sz w:val="26"/>
          <w:szCs w:val="26"/>
        </w:rPr>
        <w:t>—</w:t>
      </w:r>
      <w:r>
        <w:rPr>
          <w:sz w:val="26"/>
          <w:szCs w:val="26"/>
        </w:rPr>
        <w:tab/>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F1C7B" w:rsidRDefault="00BF0C83">
      <w:pPr>
        <w:tabs>
          <w:tab w:val="left" w:pos="284"/>
        </w:tabs>
        <w:ind w:right="-2"/>
        <w:jc w:val="both"/>
        <w:rPr>
          <w:sz w:val="26"/>
          <w:szCs w:val="26"/>
        </w:rPr>
      </w:pPr>
      <w:r>
        <w:rPr>
          <w:sz w:val="26"/>
          <w:szCs w:val="26"/>
        </w:rPr>
        <w:t>—</w:t>
      </w:r>
      <w:r>
        <w:rPr>
          <w:sz w:val="26"/>
          <w:szCs w:val="26"/>
        </w:rPr>
        <w:tab/>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F1C7B" w:rsidRDefault="00BF0C83">
      <w:pPr>
        <w:tabs>
          <w:tab w:val="left" w:pos="284"/>
        </w:tabs>
        <w:ind w:right="-2"/>
        <w:jc w:val="both"/>
        <w:rPr>
          <w:sz w:val="26"/>
          <w:szCs w:val="26"/>
        </w:rPr>
      </w:pPr>
      <w:r>
        <w:rPr>
          <w:sz w:val="26"/>
          <w:szCs w:val="26"/>
        </w:rPr>
        <w:t>—</w:t>
      </w:r>
      <w:r>
        <w:rPr>
          <w:sz w:val="26"/>
          <w:szCs w:val="26"/>
        </w:rPr>
        <w:tab/>
        <w:t>различать вклад великих путешественников в географическое изучение Земли;</w:t>
      </w:r>
    </w:p>
    <w:p w:rsidR="008F1C7B" w:rsidRDefault="00BF0C83">
      <w:pPr>
        <w:tabs>
          <w:tab w:val="left" w:pos="284"/>
        </w:tabs>
        <w:ind w:right="-2"/>
        <w:jc w:val="both"/>
        <w:rPr>
          <w:sz w:val="26"/>
          <w:szCs w:val="26"/>
        </w:rPr>
      </w:pPr>
      <w:r>
        <w:rPr>
          <w:sz w:val="26"/>
          <w:szCs w:val="26"/>
        </w:rPr>
        <w:t>—</w:t>
      </w:r>
      <w:r>
        <w:rPr>
          <w:sz w:val="26"/>
          <w:szCs w:val="26"/>
        </w:rPr>
        <w:tab/>
        <w:t>описывать и сравнивать маршруты их путешествий;</w:t>
      </w:r>
    </w:p>
    <w:p w:rsidR="008F1C7B" w:rsidRDefault="00BF0C83">
      <w:pPr>
        <w:tabs>
          <w:tab w:val="left" w:pos="284"/>
        </w:tabs>
        <w:ind w:right="-2"/>
        <w:jc w:val="both"/>
        <w:rPr>
          <w:sz w:val="26"/>
          <w:szCs w:val="26"/>
        </w:rPr>
      </w:pPr>
      <w:r>
        <w:rPr>
          <w:sz w:val="26"/>
          <w:szCs w:val="26"/>
        </w:rPr>
        <w:t>—</w:t>
      </w:r>
      <w:r>
        <w:rPr>
          <w:sz w:val="26"/>
          <w:szCs w:val="26"/>
        </w:rPr>
        <w:tab/>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F1C7B" w:rsidRDefault="00BF0C83">
      <w:pPr>
        <w:tabs>
          <w:tab w:val="left" w:pos="284"/>
        </w:tabs>
        <w:ind w:right="-2"/>
        <w:jc w:val="both"/>
        <w:rPr>
          <w:sz w:val="26"/>
          <w:szCs w:val="26"/>
        </w:rPr>
      </w:pPr>
      <w:r>
        <w:rPr>
          <w:sz w:val="26"/>
          <w:szCs w:val="26"/>
        </w:rPr>
        <w:t>—</w:t>
      </w:r>
      <w:r>
        <w:rPr>
          <w:sz w:val="26"/>
          <w:szCs w:val="26"/>
        </w:rPr>
        <w:tab/>
        <w:t>определять направления, расстояния по плану местности и по географическим картам, географические координаты по географическим картам;</w:t>
      </w:r>
    </w:p>
    <w:p w:rsidR="008F1C7B" w:rsidRDefault="00BF0C83">
      <w:pPr>
        <w:tabs>
          <w:tab w:val="left" w:pos="284"/>
        </w:tabs>
        <w:ind w:right="-2"/>
        <w:jc w:val="both"/>
        <w:rPr>
          <w:sz w:val="26"/>
          <w:szCs w:val="26"/>
        </w:rPr>
      </w:pPr>
      <w:r>
        <w:rPr>
          <w:sz w:val="26"/>
          <w:szCs w:val="26"/>
        </w:rPr>
        <w:t>—</w:t>
      </w:r>
      <w:r>
        <w:rPr>
          <w:sz w:val="26"/>
          <w:szCs w:val="26"/>
        </w:rPr>
        <w:tab/>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различать понятия «план местности» и «географическая карта», параллель» и «меридиан»;</w:t>
      </w:r>
    </w:p>
    <w:p w:rsidR="008F1C7B" w:rsidRDefault="00BF0C83">
      <w:pPr>
        <w:tabs>
          <w:tab w:val="left" w:pos="284"/>
        </w:tabs>
        <w:ind w:right="-2"/>
        <w:jc w:val="both"/>
        <w:rPr>
          <w:sz w:val="26"/>
          <w:szCs w:val="26"/>
        </w:rPr>
      </w:pPr>
      <w:r>
        <w:rPr>
          <w:sz w:val="26"/>
          <w:szCs w:val="26"/>
        </w:rPr>
        <w:t>—</w:t>
      </w:r>
      <w:r>
        <w:rPr>
          <w:sz w:val="26"/>
          <w:szCs w:val="26"/>
        </w:rPr>
        <w:tab/>
        <w:t>приводить примеры влияния Солнца на мир живой и неживой природы;</w:t>
      </w:r>
    </w:p>
    <w:p w:rsidR="008F1C7B" w:rsidRDefault="00BF0C83">
      <w:pPr>
        <w:tabs>
          <w:tab w:val="left" w:pos="284"/>
        </w:tabs>
        <w:ind w:right="-2"/>
        <w:jc w:val="both"/>
        <w:rPr>
          <w:sz w:val="26"/>
          <w:szCs w:val="26"/>
        </w:rPr>
      </w:pPr>
      <w:r>
        <w:rPr>
          <w:sz w:val="26"/>
          <w:szCs w:val="26"/>
        </w:rPr>
        <w:t>—</w:t>
      </w:r>
      <w:r>
        <w:rPr>
          <w:sz w:val="26"/>
          <w:szCs w:val="26"/>
        </w:rPr>
        <w:tab/>
        <w:t>объяснять причины смены дня и ночи и времён года;</w:t>
      </w:r>
    </w:p>
    <w:p w:rsidR="008F1C7B" w:rsidRDefault="00BF0C83">
      <w:pPr>
        <w:tabs>
          <w:tab w:val="left" w:pos="284"/>
        </w:tabs>
        <w:ind w:right="-2"/>
        <w:jc w:val="both"/>
        <w:rPr>
          <w:sz w:val="26"/>
          <w:szCs w:val="26"/>
        </w:rPr>
      </w:pPr>
      <w:r>
        <w:rPr>
          <w:sz w:val="26"/>
          <w:szCs w:val="26"/>
        </w:rPr>
        <w:t>—</w:t>
      </w:r>
      <w:r>
        <w:rPr>
          <w:sz w:val="26"/>
          <w:szCs w:val="26"/>
        </w:rPr>
        <w:tab/>
        <w:t>устанавливать</w:t>
      </w:r>
      <w:r>
        <w:rPr>
          <w:sz w:val="26"/>
          <w:szCs w:val="26"/>
        </w:rPr>
        <w:tab/>
        <w:t>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F1C7B" w:rsidRDefault="00BF0C83">
      <w:pPr>
        <w:tabs>
          <w:tab w:val="left" w:pos="284"/>
        </w:tabs>
        <w:ind w:right="-2"/>
        <w:jc w:val="both"/>
        <w:rPr>
          <w:sz w:val="26"/>
          <w:szCs w:val="26"/>
        </w:rPr>
      </w:pPr>
      <w:r>
        <w:rPr>
          <w:sz w:val="26"/>
          <w:szCs w:val="26"/>
        </w:rPr>
        <w:t>—</w:t>
      </w:r>
      <w:r>
        <w:rPr>
          <w:sz w:val="26"/>
          <w:szCs w:val="26"/>
        </w:rPr>
        <w:tab/>
        <w:t>описывать внутреннее строение Земли;</w:t>
      </w:r>
    </w:p>
    <w:p w:rsidR="008F1C7B" w:rsidRDefault="00BF0C83">
      <w:pPr>
        <w:tabs>
          <w:tab w:val="left" w:pos="284"/>
        </w:tabs>
        <w:ind w:right="-2"/>
        <w:jc w:val="both"/>
        <w:rPr>
          <w:sz w:val="26"/>
          <w:szCs w:val="26"/>
        </w:rPr>
      </w:pPr>
      <w:r>
        <w:rPr>
          <w:sz w:val="26"/>
          <w:szCs w:val="26"/>
        </w:rPr>
        <w:t>—</w:t>
      </w:r>
      <w:r>
        <w:rPr>
          <w:sz w:val="26"/>
          <w:szCs w:val="26"/>
        </w:rPr>
        <w:tab/>
        <w:t>различать понятия «земная кора»; «ядро», «мантия»; «минерал» и «горная порода»;</w:t>
      </w:r>
    </w:p>
    <w:p w:rsidR="008F1C7B" w:rsidRDefault="00BF0C83">
      <w:pPr>
        <w:tabs>
          <w:tab w:val="left" w:pos="284"/>
        </w:tabs>
        <w:ind w:right="-2"/>
        <w:jc w:val="both"/>
        <w:rPr>
          <w:sz w:val="26"/>
          <w:szCs w:val="26"/>
        </w:rPr>
      </w:pPr>
      <w:r>
        <w:rPr>
          <w:sz w:val="26"/>
          <w:szCs w:val="26"/>
        </w:rPr>
        <w:t>—</w:t>
      </w:r>
      <w:r>
        <w:rPr>
          <w:sz w:val="26"/>
          <w:szCs w:val="26"/>
        </w:rPr>
        <w:tab/>
        <w:t>различать понятия «материковая» и «океаническая» земная кора;</w:t>
      </w:r>
    </w:p>
    <w:p w:rsidR="008F1C7B" w:rsidRDefault="00BF0C83">
      <w:pPr>
        <w:tabs>
          <w:tab w:val="left" w:pos="284"/>
        </w:tabs>
        <w:ind w:right="-2"/>
        <w:jc w:val="both"/>
        <w:rPr>
          <w:sz w:val="26"/>
          <w:szCs w:val="26"/>
        </w:rPr>
      </w:pPr>
      <w:r>
        <w:rPr>
          <w:sz w:val="26"/>
          <w:szCs w:val="26"/>
        </w:rPr>
        <w:t>—</w:t>
      </w:r>
      <w:r>
        <w:rPr>
          <w:sz w:val="26"/>
          <w:szCs w:val="26"/>
        </w:rPr>
        <w:tab/>
        <w:t>различать изученные минералы и горные породы, материковую и океаническую земную кору;</w:t>
      </w:r>
    </w:p>
    <w:p w:rsidR="008F1C7B" w:rsidRDefault="00BF0C83">
      <w:pPr>
        <w:tabs>
          <w:tab w:val="left" w:pos="284"/>
        </w:tabs>
        <w:ind w:right="-2"/>
        <w:jc w:val="both"/>
        <w:rPr>
          <w:sz w:val="26"/>
          <w:szCs w:val="26"/>
        </w:rPr>
      </w:pPr>
      <w:r>
        <w:rPr>
          <w:sz w:val="26"/>
          <w:szCs w:val="26"/>
        </w:rPr>
        <w:t>—</w:t>
      </w:r>
      <w:r>
        <w:rPr>
          <w:sz w:val="26"/>
          <w:szCs w:val="26"/>
        </w:rPr>
        <w:tab/>
        <w:t>показывать на карте и обозначать на контурной карте материки и океаны, крупные формы рельефа Земли;</w:t>
      </w:r>
    </w:p>
    <w:p w:rsidR="008F1C7B" w:rsidRDefault="00BF0C83">
      <w:pPr>
        <w:tabs>
          <w:tab w:val="left" w:pos="284"/>
        </w:tabs>
        <w:ind w:right="-2"/>
        <w:jc w:val="both"/>
        <w:rPr>
          <w:sz w:val="26"/>
          <w:szCs w:val="26"/>
        </w:rPr>
      </w:pPr>
      <w:r>
        <w:rPr>
          <w:sz w:val="26"/>
          <w:szCs w:val="26"/>
        </w:rPr>
        <w:t>—</w:t>
      </w:r>
      <w:r>
        <w:rPr>
          <w:sz w:val="26"/>
          <w:szCs w:val="26"/>
        </w:rPr>
        <w:tab/>
        <w:t>различать горы и равнины;</w:t>
      </w:r>
    </w:p>
    <w:p w:rsidR="008F1C7B" w:rsidRDefault="00BF0C83">
      <w:pPr>
        <w:tabs>
          <w:tab w:val="left" w:pos="284"/>
        </w:tabs>
        <w:ind w:right="-2"/>
        <w:jc w:val="both"/>
        <w:rPr>
          <w:sz w:val="26"/>
          <w:szCs w:val="26"/>
        </w:rPr>
      </w:pPr>
      <w:r>
        <w:rPr>
          <w:sz w:val="26"/>
          <w:szCs w:val="26"/>
        </w:rPr>
        <w:t>—</w:t>
      </w:r>
      <w:r>
        <w:rPr>
          <w:sz w:val="26"/>
          <w:szCs w:val="26"/>
        </w:rPr>
        <w:tab/>
        <w:t>классифицировать формы рельефа суши по высоте и по внешнему облику;</w:t>
      </w:r>
    </w:p>
    <w:p w:rsidR="008F1C7B" w:rsidRDefault="00BF0C83">
      <w:pPr>
        <w:tabs>
          <w:tab w:val="left" w:pos="284"/>
        </w:tabs>
        <w:ind w:right="-2"/>
        <w:jc w:val="both"/>
        <w:rPr>
          <w:sz w:val="26"/>
          <w:szCs w:val="26"/>
        </w:rPr>
      </w:pPr>
      <w:r>
        <w:rPr>
          <w:sz w:val="26"/>
          <w:szCs w:val="26"/>
        </w:rPr>
        <w:t>—</w:t>
      </w:r>
      <w:r>
        <w:rPr>
          <w:sz w:val="26"/>
          <w:szCs w:val="26"/>
        </w:rPr>
        <w:tab/>
        <w:t>называть причины землетрясений и вулканических извержений;</w:t>
      </w:r>
    </w:p>
    <w:p w:rsidR="008F1C7B" w:rsidRDefault="00BF0C83">
      <w:pPr>
        <w:tabs>
          <w:tab w:val="left" w:pos="284"/>
        </w:tabs>
        <w:ind w:right="-2"/>
        <w:jc w:val="both"/>
        <w:rPr>
          <w:sz w:val="26"/>
          <w:szCs w:val="26"/>
        </w:rPr>
      </w:pPr>
      <w:r>
        <w:rPr>
          <w:sz w:val="26"/>
          <w:szCs w:val="26"/>
        </w:rPr>
        <w:t>—</w:t>
      </w:r>
      <w:r>
        <w:rPr>
          <w:sz w:val="26"/>
          <w:szCs w:val="26"/>
        </w:rPr>
        <w:tab/>
        <w:t>применять понятия «литосфера», «землетрясение», «вулкан»,</w:t>
      </w:r>
    </w:p>
    <w:p w:rsidR="008F1C7B" w:rsidRDefault="00BF0C83">
      <w:pPr>
        <w:tabs>
          <w:tab w:val="left" w:pos="284"/>
        </w:tabs>
        <w:ind w:right="-2"/>
        <w:jc w:val="both"/>
        <w:rPr>
          <w:sz w:val="26"/>
          <w:szCs w:val="26"/>
        </w:rPr>
      </w:pPr>
      <w:r>
        <w:rPr>
          <w:sz w:val="26"/>
          <w:szCs w:val="26"/>
        </w:rPr>
        <w:lastRenderedPageBreak/>
        <w:t xml:space="preserve">«литосферная плита», «эпицентр землетрясения» и «очаг </w:t>
      </w:r>
      <w:proofErr w:type="gramStart"/>
      <w:r>
        <w:rPr>
          <w:sz w:val="26"/>
          <w:szCs w:val="26"/>
        </w:rPr>
        <w:t>землетрясения»  для</w:t>
      </w:r>
      <w:proofErr w:type="gramEnd"/>
      <w:r>
        <w:rPr>
          <w:sz w:val="26"/>
          <w:szCs w:val="26"/>
        </w:rPr>
        <w:t xml:space="preserve">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применять понятия «эпицентр землетрясения» и «очаг землетрясения» для решения познавательных задач;</w:t>
      </w:r>
    </w:p>
    <w:p w:rsidR="008F1C7B" w:rsidRDefault="00BF0C83">
      <w:pPr>
        <w:tabs>
          <w:tab w:val="left" w:pos="284"/>
        </w:tabs>
        <w:ind w:right="-2"/>
        <w:jc w:val="both"/>
        <w:rPr>
          <w:sz w:val="26"/>
          <w:szCs w:val="26"/>
        </w:rPr>
      </w:pPr>
      <w:r>
        <w:rPr>
          <w:sz w:val="26"/>
          <w:szCs w:val="26"/>
        </w:rPr>
        <w:t>—</w:t>
      </w:r>
      <w:r>
        <w:rPr>
          <w:sz w:val="26"/>
          <w:szCs w:val="26"/>
        </w:rPr>
        <w:tab/>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F1C7B" w:rsidRDefault="00BF0C83">
      <w:pPr>
        <w:tabs>
          <w:tab w:val="left" w:pos="284"/>
        </w:tabs>
        <w:ind w:right="-2"/>
        <w:jc w:val="both"/>
        <w:rPr>
          <w:sz w:val="26"/>
          <w:szCs w:val="26"/>
        </w:rPr>
      </w:pPr>
      <w:r>
        <w:rPr>
          <w:sz w:val="26"/>
          <w:szCs w:val="26"/>
        </w:rPr>
        <w:t>—</w:t>
      </w:r>
      <w:r>
        <w:rPr>
          <w:sz w:val="26"/>
          <w:szCs w:val="26"/>
        </w:rPr>
        <w:tab/>
        <w:t>классифицировать острова по происхождению;</w:t>
      </w:r>
    </w:p>
    <w:p w:rsidR="008F1C7B" w:rsidRDefault="00BF0C83">
      <w:pPr>
        <w:tabs>
          <w:tab w:val="left" w:pos="284"/>
        </w:tabs>
        <w:ind w:right="-2"/>
        <w:jc w:val="both"/>
        <w:rPr>
          <w:sz w:val="26"/>
          <w:szCs w:val="26"/>
        </w:rPr>
      </w:pPr>
      <w:r>
        <w:rPr>
          <w:sz w:val="26"/>
          <w:szCs w:val="26"/>
        </w:rPr>
        <w:t>—</w:t>
      </w:r>
      <w:r>
        <w:rPr>
          <w:sz w:val="26"/>
          <w:szCs w:val="26"/>
        </w:rPr>
        <w:tab/>
        <w:t>приводить примеры опасных природных явлений в литосфере и средств их предупреждения;</w:t>
      </w:r>
    </w:p>
    <w:p w:rsidR="008F1C7B" w:rsidRDefault="00BF0C83">
      <w:pPr>
        <w:tabs>
          <w:tab w:val="left" w:pos="284"/>
        </w:tabs>
        <w:ind w:right="-2"/>
        <w:jc w:val="both"/>
        <w:rPr>
          <w:sz w:val="26"/>
          <w:szCs w:val="26"/>
        </w:rPr>
      </w:pPr>
      <w:r>
        <w:rPr>
          <w:sz w:val="26"/>
          <w:szCs w:val="26"/>
        </w:rPr>
        <w:t>—</w:t>
      </w:r>
      <w:r>
        <w:rPr>
          <w:sz w:val="26"/>
          <w:szCs w:val="26"/>
        </w:rPr>
        <w:tab/>
        <w:t>приводить примеры изменений в литосфере в результате деятельности человека на примере своей местности, России и мира;</w:t>
      </w:r>
    </w:p>
    <w:p w:rsidR="008F1C7B" w:rsidRDefault="00BF0C83">
      <w:pPr>
        <w:tabs>
          <w:tab w:val="left" w:pos="284"/>
        </w:tabs>
        <w:ind w:right="-2"/>
        <w:jc w:val="both"/>
        <w:rPr>
          <w:sz w:val="26"/>
          <w:szCs w:val="26"/>
        </w:rPr>
      </w:pPr>
      <w:r>
        <w:rPr>
          <w:sz w:val="26"/>
          <w:szCs w:val="26"/>
        </w:rPr>
        <w:t>—</w:t>
      </w:r>
      <w:r>
        <w:rPr>
          <w:sz w:val="26"/>
          <w:szCs w:val="26"/>
        </w:rPr>
        <w:tab/>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F1C7B" w:rsidRDefault="00BF0C83">
      <w:pPr>
        <w:tabs>
          <w:tab w:val="left" w:pos="284"/>
        </w:tabs>
        <w:ind w:right="-2"/>
        <w:jc w:val="both"/>
        <w:rPr>
          <w:sz w:val="26"/>
          <w:szCs w:val="26"/>
        </w:rPr>
      </w:pPr>
      <w:r>
        <w:rPr>
          <w:sz w:val="26"/>
          <w:szCs w:val="26"/>
        </w:rPr>
        <w:t>—</w:t>
      </w:r>
      <w:r>
        <w:rPr>
          <w:sz w:val="26"/>
          <w:szCs w:val="26"/>
        </w:rPr>
        <w:tab/>
        <w:t>приводить примеры действия внешних процессов рельефообразования и наличия полезных ископаемых в своей местности;</w:t>
      </w:r>
    </w:p>
    <w:p w:rsidR="008F1C7B" w:rsidRDefault="00BF0C83">
      <w:pPr>
        <w:tabs>
          <w:tab w:val="left" w:pos="284"/>
        </w:tabs>
        <w:ind w:right="-2"/>
        <w:jc w:val="both"/>
        <w:rPr>
          <w:sz w:val="26"/>
          <w:szCs w:val="26"/>
        </w:rPr>
      </w:pPr>
      <w:r>
        <w:rPr>
          <w:sz w:val="26"/>
          <w:szCs w:val="26"/>
        </w:rPr>
        <w:t>—</w:t>
      </w:r>
      <w:r>
        <w:rPr>
          <w:sz w:val="26"/>
          <w:szCs w:val="26"/>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6</w:t>
      </w:r>
      <w:r>
        <w:rPr>
          <w:sz w:val="26"/>
          <w:szCs w:val="26"/>
        </w:rPr>
        <w:tab/>
        <w:t>КЛАСС</w:t>
      </w:r>
    </w:p>
    <w:p w:rsidR="008F1C7B" w:rsidRDefault="00BF0C83">
      <w:pPr>
        <w:tabs>
          <w:tab w:val="left" w:pos="284"/>
        </w:tabs>
        <w:ind w:right="-2"/>
        <w:jc w:val="both"/>
        <w:rPr>
          <w:sz w:val="26"/>
          <w:szCs w:val="26"/>
        </w:rPr>
      </w:pPr>
      <w:r>
        <w:rPr>
          <w:sz w:val="26"/>
          <w:szCs w:val="26"/>
        </w:rPr>
        <w:t>—</w:t>
      </w:r>
      <w:r>
        <w:rPr>
          <w:sz w:val="26"/>
          <w:szCs w:val="26"/>
        </w:rPr>
        <w:tab/>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F1C7B" w:rsidRDefault="00BF0C83">
      <w:pPr>
        <w:tabs>
          <w:tab w:val="left" w:pos="284"/>
        </w:tabs>
        <w:ind w:right="-2"/>
        <w:jc w:val="both"/>
        <w:rPr>
          <w:sz w:val="26"/>
          <w:szCs w:val="26"/>
        </w:rPr>
      </w:pPr>
      <w:r>
        <w:rPr>
          <w:sz w:val="26"/>
          <w:szCs w:val="26"/>
        </w:rPr>
        <w:t>—</w:t>
      </w:r>
      <w:r>
        <w:rPr>
          <w:sz w:val="26"/>
          <w:szCs w:val="26"/>
        </w:rPr>
        <w:tab/>
        <w:t>приводить примеры опасных природных явлений в геосферах и средств их предупреждения;</w:t>
      </w:r>
    </w:p>
    <w:p w:rsidR="008F1C7B" w:rsidRDefault="00BF0C83">
      <w:pPr>
        <w:tabs>
          <w:tab w:val="left" w:pos="284"/>
        </w:tabs>
        <w:ind w:right="-2"/>
        <w:jc w:val="both"/>
        <w:rPr>
          <w:sz w:val="26"/>
          <w:szCs w:val="26"/>
        </w:rPr>
      </w:pPr>
      <w:r>
        <w:rPr>
          <w:sz w:val="26"/>
          <w:szCs w:val="26"/>
        </w:rPr>
        <w:t>—</w:t>
      </w:r>
      <w:r>
        <w:rPr>
          <w:sz w:val="26"/>
          <w:szCs w:val="26"/>
        </w:rPr>
        <w:tab/>
        <w:t>сравнивать инструментарий (способы) получения географической информации на разных этапах географического изучения Земли;</w:t>
      </w:r>
    </w:p>
    <w:p w:rsidR="008F1C7B" w:rsidRDefault="00BF0C83">
      <w:pPr>
        <w:tabs>
          <w:tab w:val="left" w:pos="284"/>
        </w:tabs>
        <w:ind w:right="-2"/>
        <w:jc w:val="both"/>
        <w:rPr>
          <w:sz w:val="26"/>
          <w:szCs w:val="26"/>
        </w:rPr>
      </w:pPr>
      <w:r>
        <w:rPr>
          <w:sz w:val="26"/>
          <w:szCs w:val="26"/>
        </w:rPr>
        <w:t>—</w:t>
      </w:r>
      <w:r>
        <w:rPr>
          <w:sz w:val="26"/>
          <w:szCs w:val="26"/>
        </w:rPr>
        <w:tab/>
        <w:t>различать свойства вод отдельных частей Мирового океана;</w:t>
      </w:r>
    </w:p>
    <w:p w:rsidR="008F1C7B" w:rsidRDefault="00BF0C83">
      <w:pPr>
        <w:tabs>
          <w:tab w:val="left" w:pos="284"/>
        </w:tabs>
        <w:ind w:right="-2"/>
        <w:jc w:val="both"/>
        <w:rPr>
          <w:sz w:val="26"/>
          <w:szCs w:val="26"/>
        </w:rPr>
      </w:pPr>
      <w:r>
        <w:rPr>
          <w:sz w:val="26"/>
          <w:szCs w:val="26"/>
        </w:rPr>
        <w:t>—</w:t>
      </w:r>
      <w:r>
        <w:rPr>
          <w:sz w:val="26"/>
          <w:szCs w:val="26"/>
        </w:rPr>
        <w:tab/>
        <w:t>применять понятия «гидросфера», «круговорот воды», «цунами»,</w:t>
      </w:r>
    </w:p>
    <w:p w:rsidR="008F1C7B" w:rsidRDefault="00BF0C83">
      <w:pPr>
        <w:tabs>
          <w:tab w:val="left" w:pos="284"/>
        </w:tabs>
        <w:ind w:right="-2"/>
        <w:jc w:val="both"/>
        <w:rPr>
          <w:sz w:val="26"/>
          <w:szCs w:val="26"/>
        </w:rPr>
      </w:pPr>
      <w:r>
        <w:rPr>
          <w:sz w:val="26"/>
          <w:szCs w:val="26"/>
        </w:rPr>
        <w:t>«приливы и отливы»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классифицировать объекты гидросферы (моря, озёра, реки, подземные воды, болота, ледники) по заданным признакам;</w:t>
      </w:r>
    </w:p>
    <w:p w:rsidR="008F1C7B" w:rsidRDefault="00BF0C83">
      <w:pPr>
        <w:tabs>
          <w:tab w:val="left" w:pos="284"/>
        </w:tabs>
        <w:ind w:right="-2"/>
        <w:jc w:val="both"/>
        <w:rPr>
          <w:sz w:val="26"/>
          <w:szCs w:val="26"/>
        </w:rPr>
      </w:pPr>
      <w:r>
        <w:rPr>
          <w:sz w:val="26"/>
          <w:szCs w:val="26"/>
        </w:rPr>
        <w:t>—</w:t>
      </w:r>
      <w:r>
        <w:rPr>
          <w:sz w:val="26"/>
          <w:szCs w:val="26"/>
        </w:rPr>
        <w:tab/>
        <w:t>различать питание и режим рек;</w:t>
      </w:r>
    </w:p>
    <w:p w:rsidR="008F1C7B" w:rsidRDefault="00BF0C83">
      <w:pPr>
        <w:tabs>
          <w:tab w:val="left" w:pos="284"/>
        </w:tabs>
        <w:ind w:right="-2"/>
        <w:jc w:val="both"/>
        <w:rPr>
          <w:sz w:val="26"/>
          <w:szCs w:val="26"/>
        </w:rPr>
      </w:pPr>
      <w:r>
        <w:rPr>
          <w:sz w:val="26"/>
          <w:szCs w:val="26"/>
        </w:rPr>
        <w:t>—</w:t>
      </w:r>
      <w:r>
        <w:rPr>
          <w:sz w:val="26"/>
          <w:szCs w:val="26"/>
        </w:rPr>
        <w:tab/>
        <w:t>сравнивать реки по заданным признакам;</w:t>
      </w:r>
    </w:p>
    <w:p w:rsidR="008F1C7B" w:rsidRDefault="00BF0C83">
      <w:pPr>
        <w:tabs>
          <w:tab w:val="left" w:pos="284"/>
        </w:tabs>
        <w:ind w:right="-2"/>
        <w:jc w:val="both"/>
        <w:rPr>
          <w:sz w:val="26"/>
          <w:szCs w:val="26"/>
        </w:rPr>
      </w:pPr>
      <w:r>
        <w:rPr>
          <w:sz w:val="26"/>
          <w:szCs w:val="26"/>
        </w:rPr>
        <w:t>—</w:t>
      </w:r>
      <w:r>
        <w:rPr>
          <w:sz w:val="26"/>
          <w:szCs w:val="26"/>
        </w:rPr>
        <w:tab/>
        <w:t>различать понятия «грунтовые, межпластовые и артезианские воды» и применять их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 xml:space="preserve">устанавливать причинно-следственные связи между питанием, режимом реки и климатом на территории речного бассейна; </w:t>
      </w:r>
    </w:p>
    <w:p w:rsidR="008F1C7B" w:rsidRDefault="00BF0C83">
      <w:pPr>
        <w:tabs>
          <w:tab w:val="left" w:pos="284"/>
        </w:tabs>
        <w:ind w:right="-2"/>
        <w:jc w:val="both"/>
        <w:rPr>
          <w:sz w:val="26"/>
          <w:szCs w:val="26"/>
        </w:rPr>
      </w:pPr>
      <w:r>
        <w:rPr>
          <w:sz w:val="26"/>
          <w:szCs w:val="26"/>
        </w:rPr>
        <w:t>—</w:t>
      </w:r>
      <w:r>
        <w:rPr>
          <w:sz w:val="26"/>
          <w:szCs w:val="26"/>
        </w:rPr>
        <w:tab/>
        <w:t>приводить примеры районов распространения многолетней мерзлоты;</w:t>
      </w:r>
    </w:p>
    <w:p w:rsidR="008F1C7B" w:rsidRDefault="00BF0C83">
      <w:pPr>
        <w:tabs>
          <w:tab w:val="left" w:pos="284"/>
        </w:tabs>
        <w:ind w:right="-2"/>
        <w:jc w:val="both"/>
        <w:rPr>
          <w:sz w:val="26"/>
          <w:szCs w:val="26"/>
        </w:rPr>
      </w:pPr>
      <w:r>
        <w:rPr>
          <w:sz w:val="26"/>
          <w:szCs w:val="26"/>
        </w:rPr>
        <w:t>—</w:t>
      </w:r>
      <w:r>
        <w:rPr>
          <w:sz w:val="26"/>
          <w:szCs w:val="26"/>
        </w:rPr>
        <w:tab/>
        <w:t>называть причины образования цунами, приливов и отливов;</w:t>
      </w:r>
    </w:p>
    <w:p w:rsidR="008F1C7B" w:rsidRDefault="00BF0C83">
      <w:pPr>
        <w:tabs>
          <w:tab w:val="left" w:pos="284"/>
        </w:tabs>
        <w:ind w:right="-2"/>
        <w:jc w:val="both"/>
        <w:rPr>
          <w:sz w:val="26"/>
          <w:szCs w:val="26"/>
        </w:rPr>
      </w:pPr>
      <w:r>
        <w:rPr>
          <w:sz w:val="26"/>
          <w:szCs w:val="26"/>
        </w:rPr>
        <w:t>—</w:t>
      </w:r>
      <w:r>
        <w:rPr>
          <w:sz w:val="26"/>
          <w:szCs w:val="26"/>
        </w:rPr>
        <w:tab/>
        <w:t>описывать состав, строение атмосферы;</w:t>
      </w:r>
    </w:p>
    <w:p w:rsidR="008F1C7B" w:rsidRDefault="00BF0C83">
      <w:pPr>
        <w:tabs>
          <w:tab w:val="left" w:pos="284"/>
        </w:tabs>
        <w:ind w:right="-2"/>
        <w:jc w:val="both"/>
        <w:rPr>
          <w:sz w:val="26"/>
          <w:szCs w:val="26"/>
        </w:rPr>
      </w:pPr>
      <w:r>
        <w:rPr>
          <w:sz w:val="26"/>
          <w:szCs w:val="26"/>
        </w:rPr>
        <w:t>—</w:t>
      </w:r>
      <w:r>
        <w:rPr>
          <w:sz w:val="26"/>
          <w:szCs w:val="26"/>
        </w:rPr>
        <w:tab/>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F1C7B" w:rsidRDefault="00BF0C83">
      <w:pPr>
        <w:tabs>
          <w:tab w:val="left" w:pos="284"/>
        </w:tabs>
        <w:ind w:right="-2"/>
        <w:jc w:val="both"/>
        <w:rPr>
          <w:sz w:val="26"/>
          <w:szCs w:val="26"/>
        </w:rPr>
      </w:pPr>
      <w:r>
        <w:rPr>
          <w:sz w:val="26"/>
          <w:szCs w:val="26"/>
        </w:rPr>
        <w:lastRenderedPageBreak/>
        <w:t>—</w:t>
      </w:r>
      <w:r>
        <w:rPr>
          <w:sz w:val="26"/>
          <w:szCs w:val="26"/>
        </w:rPr>
        <w:tab/>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F1C7B" w:rsidRDefault="00BF0C83">
      <w:pPr>
        <w:tabs>
          <w:tab w:val="left" w:pos="284"/>
        </w:tabs>
        <w:ind w:right="-2"/>
        <w:jc w:val="both"/>
        <w:rPr>
          <w:sz w:val="26"/>
          <w:szCs w:val="26"/>
        </w:rPr>
      </w:pPr>
      <w:r>
        <w:rPr>
          <w:sz w:val="26"/>
          <w:szCs w:val="26"/>
        </w:rPr>
        <w:t>—</w:t>
      </w:r>
      <w:r>
        <w:rPr>
          <w:sz w:val="26"/>
          <w:szCs w:val="26"/>
        </w:rPr>
        <w:tab/>
        <w:t>различать свойства воздуха; климаты Земли; климатообразующие факторы;</w:t>
      </w:r>
    </w:p>
    <w:p w:rsidR="008F1C7B" w:rsidRDefault="00BF0C83">
      <w:pPr>
        <w:tabs>
          <w:tab w:val="left" w:pos="284"/>
        </w:tabs>
        <w:ind w:right="-2"/>
        <w:jc w:val="both"/>
        <w:rPr>
          <w:sz w:val="26"/>
          <w:szCs w:val="26"/>
        </w:rPr>
      </w:pPr>
      <w:r>
        <w:rPr>
          <w:sz w:val="26"/>
          <w:szCs w:val="26"/>
        </w:rPr>
        <w:t>—</w:t>
      </w:r>
      <w:r>
        <w:rPr>
          <w:sz w:val="26"/>
          <w:szCs w:val="26"/>
        </w:rPr>
        <w:tab/>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F1C7B" w:rsidRDefault="00BF0C83">
      <w:pPr>
        <w:tabs>
          <w:tab w:val="left" w:pos="284"/>
        </w:tabs>
        <w:ind w:right="-2"/>
        <w:jc w:val="both"/>
        <w:rPr>
          <w:sz w:val="26"/>
          <w:szCs w:val="26"/>
        </w:rPr>
      </w:pPr>
      <w:r>
        <w:rPr>
          <w:sz w:val="26"/>
          <w:szCs w:val="26"/>
        </w:rPr>
        <w:t>—</w:t>
      </w:r>
      <w:r>
        <w:rPr>
          <w:sz w:val="26"/>
          <w:szCs w:val="26"/>
        </w:rPr>
        <w:tab/>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F1C7B" w:rsidRDefault="00BF0C83">
      <w:pPr>
        <w:tabs>
          <w:tab w:val="left" w:pos="284"/>
        </w:tabs>
        <w:ind w:right="-2"/>
        <w:jc w:val="both"/>
        <w:rPr>
          <w:sz w:val="26"/>
          <w:szCs w:val="26"/>
        </w:rPr>
      </w:pPr>
      <w:r>
        <w:rPr>
          <w:sz w:val="26"/>
          <w:szCs w:val="26"/>
        </w:rPr>
        <w:t>—</w:t>
      </w:r>
      <w:r>
        <w:rPr>
          <w:sz w:val="26"/>
          <w:szCs w:val="26"/>
        </w:rPr>
        <w:tab/>
        <w:t>различать виды атмосферных осадков;</w:t>
      </w:r>
    </w:p>
    <w:p w:rsidR="008F1C7B" w:rsidRDefault="00BF0C83">
      <w:pPr>
        <w:tabs>
          <w:tab w:val="left" w:pos="284"/>
        </w:tabs>
        <w:ind w:right="-2"/>
        <w:jc w:val="both"/>
        <w:rPr>
          <w:sz w:val="26"/>
          <w:szCs w:val="26"/>
        </w:rPr>
      </w:pPr>
      <w:r>
        <w:rPr>
          <w:sz w:val="26"/>
          <w:szCs w:val="26"/>
        </w:rPr>
        <w:t>—</w:t>
      </w:r>
      <w:r>
        <w:rPr>
          <w:sz w:val="26"/>
          <w:szCs w:val="26"/>
        </w:rPr>
        <w:tab/>
        <w:t>различать понятия «бризы» и «муссоны»;</w:t>
      </w:r>
    </w:p>
    <w:p w:rsidR="008F1C7B" w:rsidRDefault="00BF0C83">
      <w:pPr>
        <w:tabs>
          <w:tab w:val="left" w:pos="284"/>
        </w:tabs>
        <w:ind w:right="-2"/>
        <w:jc w:val="both"/>
        <w:rPr>
          <w:sz w:val="26"/>
          <w:szCs w:val="26"/>
        </w:rPr>
      </w:pPr>
      <w:r>
        <w:rPr>
          <w:sz w:val="26"/>
          <w:szCs w:val="26"/>
        </w:rPr>
        <w:t>—</w:t>
      </w:r>
      <w:r>
        <w:rPr>
          <w:sz w:val="26"/>
          <w:szCs w:val="26"/>
        </w:rPr>
        <w:tab/>
        <w:t>различать понятия «погода» и «климат»;</w:t>
      </w:r>
    </w:p>
    <w:p w:rsidR="008F1C7B" w:rsidRDefault="00BF0C83">
      <w:pPr>
        <w:tabs>
          <w:tab w:val="left" w:pos="284"/>
        </w:tabs>
        <w:ind w:right="-2"/>
        <w:jc w:val="both"/>
        <w:rPr>
          <w:sz w:val="26"/>
          <w:szCs w:val="26"/>
        </w:rPr>
      </w:pPr>
      <w:r>
        <w:rPr>
          <w:sz w:val="26"/>
          <w:szCs w:val="26"/>
        </w:rPr>
        <w:t>—</w:t>
      </w:r>
      <w:r>
        <w:rPr>
          <w:sz w:val="26"/>
          <w:szCs w:val="26"/>
        </w:rPr>
        <w:tab/>
        <w:t>различать понятия «атмосфера», «тропосфера», «стратосфера», «верхние слои атмосферы»;</w:t>
      </w:r>
    </w:p>
    <w:p w:rsidR="008F1C7B" w:rsidRDefault="00BF0C83">
      <w:pPr>
        <w:tabs>
          <w:tab w:val="left" w:pos="284"/>
        </w:tabs>
        <w:ind w:right="-2"/>
        <w:jc w:val="both"/>
        <w:rPr>
          <w:sz w:val="26"/>
          <w:szCs w:val="26"/>
        </w:rPr>
      </w:pPr>
      <w:r>
        <w:rPr>
          <w:sz w:val="26"/>
          <w:szCs w:val="26"/>
        </w:rPr>
        <w:t>—</w:t>
      </w:r>
      <w:r>
        <w:rPr>
          <w:sz w:val="26"/>
          <w:szCs w:val="26"/>
        </w:rPr>
        <w:tab/>
        <w:t>применять</w:t>
      </w:r>
      <w:r>
        <w:rPr>
          <w:sz w:val="26"/>
          <w:szCs w:val="26"/>
        </w:rPr>
        <w:tab/>
        <w:t>понятия</w:t>
      </w:r>
      <w:proofErr w:type="gramStart"/>
      <w:r>
        <w:rPr>
          <w:sz w:val="26"/>
          <w:szCs w:val="26"/>
        </w:rPr>
        <w:tab/>
        <w:t>«</w:t>
      </w:r>
      <w:proofErr w:type="gramEnd"/>
      <w:r>
        <w:rPr>
          <w:sz w:val="26"/>
          <w:szCs w:val="26"/>
        </w:rPr>
        <w:t>атмосферное</w:t>
      </w:r>
      <w:r>
        <w:rPr>
          <w:sz w:val="26"/>
          <w:szCs w:val="26"/>
        </w:rPr>
        <w:tab/>
        <w:t>давление»,</w:t>
      </w:r>
      <w:r>
        <w:rPr>
          <w:sz w:val="26"/>
          <w:szCs w:val="26"/>
        </w:rPr>
        <w:tab/>
        <w:t>«ветер», «атмосферные осадки», «воздушные массы»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выбирать  и</w:t>
      </w:r>
      <w:proofErr w:type="gramEnd"/>
      <w:r>
        <w:rPr>
          <w:sz w:val="26"/>
          <w:szCs w:val="26"/>
        </w:rPr>
        <w:t xml:space="preserve">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F1C7B" w:rsidRDefault="00BF0C83">
      <w:pPr>
        <w:tabs>
          <w:tab w:val="left" w:pos="284"/>
        </w:tabs>
        <w:ind w:right="-2"/>
        <w:jc w:val="both"/>
        <w:rPr>
          <w:sz w:val="26"/>
          <w:szCs w:val="26"/>
        </w:rPr>
      </w:pPr>
      <w:r>
        <w:rPr>
          <w:sz w:val="26"/>
          <w:szCs w:val="26"/>
        </w:rPr>
        <w:t>—</w:t>
      </w:r>
      <w:r>
        <w:rPr>
          <w:sz w:val="26"/>
          <w:szCs w:val="26"/>
        </w:rPr>
        <w:tab/>
        <w:t>называть границы биосферы;</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w:t>
      </w:r>
      <w:r>
        <w:rPr>
          <w:sz w:val="26"/>
          <w:szCs w:val="26"/>
        </w:rPr>
        <w:tab/>
        <w:t>приводить примеры приспособления живых организмов к среде обитания в разных природных зонах;</w:t>
      </w:r>
    </w:p>
    <w:p w:rsidR="008F1C7B" w:rsidRDefault="00BF0C83">
      <w:pPr>
        <w:tabs>
          <w:tab w:val="left" w:pos="284"/>
        </w:tabs>
        <w:ind w:right="-2"/>
        <w:jc w:val="both"/>
        <w:rPr>
          <w:sz w:val="26"/>
          <w:szCs w:val="26"/>
        </w:rPr>
      </w:pPr>
      <w:r>
        <w:rPr>
          <w:sz w:val="26"/>
          <w:szCs w:val="26"/>
        </w:rPr>
        <w:t>—</w:t>
      </w:r>
      <w:r>
        <w:rPr>
          <w:sz w:val="26"/>
          <w:szCs w:val="26"/>
        </w:rPr>
        <w:tab/>
        <w:t>различать растительный и животный мир разных территорий Земли;</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объяснять  взаимосвязи</w:t>
      </w:r>
      <w:proofErr w:type="gramEnd"/>
      <w:r>
        <w:rPr>
          <w:sz w:val="26"/>
          <w:szCs w:val="26"/>
        </w:rPr>
        <w:t xml:space="preserve">  компонентов  природы  в природно-территориальном комплексе;</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сравнивать  особенности</w:t>
      </w:r>
      <w:proofErr w:type="gramEnd"/>
      <w:r>
        <w:rPr>
          <w:sz w:val="26"/>
          <w:szCs w:val="26"/>
        </w:rPr>
        <w:t xml:space="preserve">  растительного  и  животного  мира в различных природных зонах;</w:t>
      </w:r>
    </w:p>
    <w:p w:rsidR="008F1C7B" w:rsidRDefault="00BF0C83">
      <w:pPr>
        <w:tabs>
          <w:tab w:val="left" w:pos="284"/>
        </w:tabs>
        <w:ind w:right="-2"/>
        <w:jc w:val="both"/>
        <w:rPr>
          <w:sz w:val="26"/>
          <w:szCs w:val="26"/>
        </w:rPr>
      </w:pPr>
      <w:r>
        <w:rPr>
          <w:sz w:val="26"/>
          <w:szCs w:val="26"/>
        </w:rPr>
        <w:t>—</w:t>
      </w:r>
      <w:r>
        <w:rPr>
          <w:sz w:val="26"/>
          <w:szCs w:val="26"/>
        </w:rPr>
        <w:tab/>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сравнивать плодородие почв в различных природных зонах;</w:t>
      </w:r>
    </w:p>
    <w:p w:rsidR="008F1C7B" w:rsidRDefault="00BF0C83">
      <w:pPr>
        <w:tabs>
          <w:tab w:val="left" w:pos="284"/>
        </w:tabs>
        <w:ind w:right="-2"/>
        <w:jc w:val="both"/>
        <w:rPr>
          <w:sz w:val="26"/>
          <w:szCs w:val="26"/>
        </w:rPr>
      </w:pPr>
      <w:r>
        <w:rPr>
          <w:sz w:val="26"/>
          <w:szCs w:val="26"/>
        </w:rPr>
        <w:t>—</w:t>
      </w:r>
      <w:r>
        <w:rPr>
          <w:sz w:val="26"/>
          <w:szCs w:val="26"/>
        </w:rPr>
        <w:tab/>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w:t>
      </w:r>
      <w:r>
        <w:rPr>
          <w:sz w:val="26"/>
          <w:szCs w:val="26"/>
        </w:rPr>
        <w:tab/>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называть: строение и свойства (целостность, зональность, ритмичность) географической оболочки;</w:t>
      </w:r>
    </w:p>
    <w:p w:rsidR="008F1C7B" w:rsidRDefault="00BF0C83">
      <w:pPr>
        <w:tabs>
          <w:tab w:val="left" w:pos="284"/>
        </w:tabs>
        <w:ind w:right="-2"/>
        <w:jc w:val="both"/>
        <w:rPr>
          <w:sz w:val="26"/>
          <w:szCs w:val="26"/>
        </w:rPr>
      </w:pPr>
      <w:r>
        <w:rPr>
          <w:sz w:val="26"/>
          <w:szCs w:val="26"/>
        </w:rPr>
        <w:t>—</w:t>
      </w:r>
      <w:r>
        <w:rPr>
          <w:sz w:val="26"/>
          <w:szCs w:val="26"/>
        </w:rPr>
        <w:tab/>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w:t>
      </w:r>
      <w:r>
        <w:rPr>
          <w:sz w:val="26"/>
          <w:szCs w:val="26"/>
        </w:rPr>
        <w:lastRenderedPageBreak/>
        <w:t>ность и целостность;</w:t>
      </w:r>
    </w:p>
    <w:p w:rsidR="008F1C7B" w:rsidRDefault="00BF0C83">
      <w:pPr>
        <w:tabs>
          <w:tab w:val="left" w:pos="284"/>
        </w:tabs>
        <w:ind w:right="-2"/>
        <w:jc w:val="both"/>
        <w:rPr>
          <w:sz w:val="26"/>
          <w:szCs w:val="26"/>
        </w:rPr>
      </w:pPr>
      <w:r>
        <w:rPr>
          <w:sz w:val="26"/>
          <w:szCs w:val="26"/>
        </w:rPr>
        <w:t>—</w:t>
      </w:r>
      <w:r>
        <w:rPr>
          <w:sz w:val="26"/>
          <w:szCs w:val="26"/>
        </w:rPr>
        <w:tab/>
        <w:t>определять природные зоны по их существенным признакам на основе интеграции и интерпретации информации об особенностях их природы;</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различать  изученные</w:t>
      </w:r>
      <w:proofErr w:type="gramEnd"/>
      <w:r>
        <w:rPr>
          <w:sz w:val="26"/>
          <w:szCs w:val="26"/>
        </w:rPr>
        <w:t xml:space="preserve">  процессы  и  явления,  происходящие в географической оболочке;</w:t>
      </w:r>
    </w:p>
    <w:p w:rsidR="008F1C7B" w:rsidRDefault="00BF0C83">
      <w:pPr>
        <w:tabs>
          <w:tab w:val="left" w:pos="284"/>
        </w:tabs>
        <w:ind w:right="-2"/>
        <w:jc w:val="both"/>
        <w:rPr>
          <w:sz w:val="26"/>
          <w:szCs w:val="26"/>
        </w:rPr>
      </w:pPr>
      <w:r>
        <w:rPr>
          <w:sz w:val="26"/>
          <w:szCs w:val="26"/>
        </w:rPr>
        <w:t>—</w:t>
      </w:r>
      <w:r>
        <w:rPr>
          <w:sz w:val="26"/>
          <w:szCs w:val="26"/>
        </w:rPr>
        <w:tab/>
        <w:t>приводить примеры изменений в геосферах в результате деятельности человека;</w:t>
      </w:r>
    </w:p>
    <w:p w:rsidR="008F1C7B" w:rsidRDefault="00BF0C83">
      <w:pPr>
        <w:tabs>
          <w:tab w:val="left" w:pos="284"/>
        </w:tabs>
        <w:ind w:right="-2"/>
        <w:jc w:val="both"/>
        <w:rPr>
          <w:sz w:val="26"/>
          <w:szCs w:val="26"/>
        </w:rPr>
      </w:pPr>
      <w:r>
        <w:rPr>
          <w:sz w:val="26"/>
          <w:szCs w:val="26"/>
        </w:rPr>
        <w:t>—</w:t>
      </w:r>
      <w:r>
        <w:rPr>
          <w:sz w:val="26"/>
          <w:szCs w:val="26"/>
        </w:rPr>
        <w:tab/>
        <w:t>описывать закономерности изменения в пространстве рельефа, климата, внутренних вод и органического мира;</w:t>
      </w:r>
    </w:p>
    <w:p w:rsidR="008F1C7B" w:rsidRDefault="00BF0C83">
      <w:pPr>
        <w:tabs>
          <w:tab w:val="left" w:pos="284"/>
        </w:tabs>
        <w:ind w:right="-2"/>
        <w:jc w:val="both"/>
        <w:rPr>
          <w:sz w:val="26"/>
          <w:szCs w:val="26"/>
        </w:rPr>
      </w:pPr>
      <w:r>
        <w:rPr>
          <w:sz w:val="26"/>
          <w:szCs w:val="26"/>
        </w:rPr>
        <w:t>—</w:t>
      </w:r>
      <w:r>
        <w:rPr>
          <w:sz w:val="26"/>
          <w:szCs w:val="26"/>
        </w:rPr>
        <w:tab/>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8F1C7B" w:rsidRDefault="00BF0C83">
      <w:pPr>
        <w:tabs>
          <w:tab w:val="left" w:pos="284"/>
        </w:tabs>
        <w:ind w:right="-2"/>
        <w:jc w:val="both"/>
        <w:rPr>
          <w:sz w:val="26"/>
          <w:szCs w:val="26"/>
        </w:rPr>
      </w:pPr>
      <w:r>
        <w:rPr>
          <w:sz w:val="26"/>
          <w:szCs w:val="26"/>
        </w:rPr>
        <w:t>—</w:t>
      </w:r>
      <w:r>
        <w:rPr>
          <w:sz w:val="26"/>
          <w:szCs w:val="26"/>
        </w:rPr>
        <w:tab/>
        <w:t>называть особенности географических процессов на границах литосферных плит с учётом характера взаимодействия и типа земной коры;</w:t>
      </w:r>
    </w:p>
    <w:p w:rsidR="008F1C7B" w:rsidRDefault="00BF0C83">
      <w:pPr>
        <w:tabs>
          <w:tab w:val="left" w:pos="284"/>
        </w:tabs>
        <w:ind w:right="-2"/>
        <w:jc w:val="both"/>
        <w:rPr>
          <w:sz w:val="26"/>
          <w:szCs w:val="26"/>
        </w:rPr>
      </w:pPr>
      <w:r>
        <w:rPr>
          <w:sz w:val="26"/>
          <w:szCs w:val="26"/>
        </w:rPr>
        <w:t>—</w:t>
      </w:r>
      <w:r>
        <w:rPr>
          <w:sz w:val="26"/>
          <w:szCs w:val="26"/>
        </w:rPr>
        <w:tab/>
        <w:t>устанавливать (используя географические карты) взаимосвязи между движением литосферных плит и размещением крупных форм рельефа;</w:t>
      </w:r>
    </w:p>
    <w:p w:rsidR="008F1C7B" w:rsidRDefault="00BF0C83">
      <w:pPr>
        <w:tabs>
          <w:tab w:val="left" w:pos="284"/>
        </w:tabs>
        <w:ind w:right="-2"/>
        <w:jc w:val="both"/>
        <w:rPr>
          <w:sz w:val="26"/>
          <w:szCs w:val="26"/>
        </w:rPr>
      </w:pPr>
      <w:r>
        <w:rPr>
          <w:sz w:val="26"/>
          <w:szCs w:val="26"/>
        </w:rPr>
        <w:t>—</w:t>
      </w:r>
      <w:r>
        <w:rPr>
          <w:sz w:val="26"/>
          <w:szCs w:val="26"/>
        </w:rPr>
        <w:tab/>
        <w:t>классифицировать воздушные массы Земли, типы климата по заданным показателям;</w:t>
      </w:r>
    </w:p>
    <w:p w:rsidR="008F1C7B" w:rsidRDefault="00BF0C83">
      <w:pPr>
        <w:tabs>
          <w:tab w:val="left" w:pos="284"/>
        </w:tabs>
        <w:ind w:right="-2"/>
        <w:jc w:val="both"/>
        <w:rPr>
          <w:sz w:val="26"/>
          <w:szCs w:val="26"/>
        </w:rPr>
      </w:pPr>
      <w:r>
        <w:rPr>
          <w:sz w:val="26"/>
          <w:szCs w:val="26"/>
        </w:rPr>
        <w:t>—</w:t>
      </w:r>
      <w:r>
        <w:rPr>
          <w:sz w:val="26"/>
          <w:szCs w:val="26"/>
        </w:rPr>
        <w:tab/>
        <w:t>объяснять образование тропических муссонов, пассатов тропических широт, западных ветров;</w:t>
      </w:r>
    </w:p>
    <w:p w:rsidR="008F1C7B" w:rsidRDefault="00BF0C83">
      <w:pPr>
        <w:tabs>
          <w:tab w:val="left" w:pos="284"/>
        </w:tabs>
        <w:ind w:right="-2"/>
        <w:jc w:val="both"/>
        <w:rPr>
          <w:sz w:val="26"/>
          <w:szCs w:val="26"/>
        </w:rPr>
      </w:pPr>
      <w:r>
        <w:rPr>
          <w:sz w:val="26"/>
          <w:szCs w:val="26"/>
        </w:rPr>
        <w:t>—</w:t>
      </w:r>
      <w:r>
        <w:rPr>
          <w:sz w:val="26"/>
          <w:szCs w:val="26"/>
        </w:rPr>
        <w:tab/>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описывать климат территории по климатограмме;</w:t>
      </w:r>
    </w:p>
    <w:p w:rsidR="008F1C7B" w:rsidRDefault="00BF0C83">
      <w:pPr>
        <w:tabs>
          <w:tab w:val="left" w:pos="284"/>
        </w:tabs>
        <w:ind w:right="-2"/>
        <w:jc w:val="both"/>
        <w:rPr>
          <w:sz w:val="26"/>
          <w:szCs w:val="26"/>
        </w:rPr>
      </w:pPr>
      <w:r>
        <w:rPr>
          <w:sz w:val="26"/>
          <w:szCs w:val="26"/>
        </w:rPr>
        <w:t>—</w:t>
      </w:r>
      <w:r>
        <w:rPr>
          <w:sz w:val="26"/>
          <w:szCs w:val="26"/>
        </w:rPr>
        <w:tab/>
        <w:t>объяснять влияние климатообразующих факторов на климатические особенности территории;</w:t>
      </w:r>
    </w:p>
    <w:p w:rsidR="008F1C7B" w:rsidRDefault="00BF0C83">
      <w:pPr>
        <w:tabs>
          <w:tab w:val="left" w:pos="284"/>
        </w:tabs>
        <w:ind w:right="-2"/>
        <w:jc w:val="both"/>
        <w:rPr>
          <w:sz w:val="26"/>
          <w:szCs w:val="26"/>
        </w:rPr>
      </w:pPr>
      <w:r>
        <w:rPr>
          <w:sz w:val="26"/>
          <w:szCs w:val="26"/>
        </w:rPr>
        <w:t>—</w:t>
      </w:r>
      <w:r>
        <w:rPr>
          <w:sz w:val="26"/>
          <w:szCs w:val="26"/>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F1C7B" w:rsidRDefault="00BF0C83">
      <w:pPr>
        <w:tabs>
          <w:tab w:val="left" w:pos="284"/>
        </w:tabs>
        <w:ind w:right="-2"/>
        <w:jc w:val="both"/>
        <w:rPr>
          <w:sz w:val="26"/>
          <w:szCs w:val="26"/>
        </w:rPr>
      </w:pPr>
      <w:r>
        <w:rPr>
          <w:sz w:val="26"/>
          <w:szCs w:val="26"/>
        </w:rPr>
        <w:t>—</w:t>
      </w:r>
      <w:r>
        <w:rPr>
          <w:sz w:val="26"/>
          <w:szCs w:val="26"/>
        </w:rPr>
        <w:tab/>
        <w:t>различать океанические течения;</w:t>
      </w:r>
    </w:p>
    <w:p w:rsidR="008F1C7B" w:rsidRDefault="00BF0C83">
      <w:pPr>
        <w:tabs>
          <w:tab w:val="left" w:pos="284"/>
        </w:tabs>
        <w:ind w:right="-2"/>
        <w:jc w:val="both"/>
        <w:rPr>
          <w:sz w:val="26"/>
          <w:szCs w:val="26"/>
        </w:rPr>
      </w:pPr>
      <w:r>
        <w:rPr>
          <w:sz w:val="26"/>
          <w:szCs w:val="26"/>
        </w:rPr>
        <w:t>—</w:t>
      </w:r>
      <w:r>
        <w:rPr>
          <w:sz w:val="26"/>
          <w:szCs w:val="26"/>
        </w:rPr>
        <w:tab/>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F1C7B" w:rsidRDefault="00BF0C83">
      <w:pPr>
        <w:tabs>
          <w:tab w:val="left" w:pos="284"/>
        </w:tabs>
        <w:ind w:right="-2"/>
        <w:jc w:val="both"/>
        <w:rPr>
          <w:sz w:val="26"/>
          <w:szCs w:val="26"/>
        </w:rPr>
      </w:pPr>
      <w:r>
        <w:rPr>
          <w:sz w:val="26"/>
          <w:szCs w:val="26"/>
        </w:rPr>
        <w:t>—</w:t>
      </w:r>
      <w:r>
        <w:rPr>
          <w:sz w:val="26"/>
          <w:szCs w:val="26"/>
        </w:rPr>
        <w:tab/>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F1C7B" w:rsidRDefault="00BF0C83">
      <w:pPr>
        <w:tabs>
          <w:tab w:val="left" w:pos="284"/>
        </w:tabs>
        <w:ind w:right="-2"/>
        <w:jc w:val="both"/>
        <w:rPr>
          <w:sz w:val="26"/>
          <w:szCs w:val="26"/>
        </w:rPr>
      </w:pPr>
      <w:r>
        <w:rPr>
          <w:sz w:val="26"/>
          <w:szCs w:val="26"/>
        </w:rPr>
        <w:t>—</w:t>
      </w:r>
      <w:r>
        <w:rPr>
          <w:sz w:val="26"/>
          <w:szCs w:val="26"/>
        </w:rPr>
        <w:tab/>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различать и сравнивать численность населения крупных стран мира;</w:t>
      </w:r>
    </w:p>
    <w:p w:rsidR="008F1C7B" w:rsidRDefault="00BF0C83">
      <w:pPr>
        <w:tabs>
          <w:tab w:val="left" w:pos="284"/>
        </w:tabs>
        <w:ind w:right="-2"/>
        <w:jc w:val="both"/>
        <w:rPr>
          <w:sz w:val="26"/>
          <w:szCs w:val="26"/>
        </w:rPr>
      </w:pPr>
      <w:r>
        <w:rPr>
          <w:sz w:val="26"/>
          <w:szCs w:val="26"/>
        </w:rPr>
        <w:t>—</w:t>
      </w:r>
      <w:r>
        <w:rPr>
          <w:sz w:val="26"/>
          <w:szCs w:val="26"/>
        </w:rPr>
        <w:tab/>
        <w:t>сравнивать плотность населения различных территорий;</w:t>
      </w:r>
    </w:p>
    <w:p w:rsidR="008F1C7B" w:rsidRDefault="00BF0C83">
      <w:pPr>
        <w:tabs>
          <w:tab w:val="left" w:pos="284"/>
        </w:tabs>
        <w:ind w:right="-2"/>
        <w:jc w:val="both"/>
        <w:rPr>
          <w:sz w:val="26"/>
          <w:szCs w:val="26"/>
        </w:rPr>
      </w:pPr>
      <w:r>
        <w:rPr>
          <w:sz w:val="26"/>
          <w:szCs w:val="26"/>
        </w:rPr>
        <w:t>—</w:t>
      </w:r>
      <w:r>
        <w:rPr>
          <w:sz w:val="26"/>
          <w:szCs w:val="26"/>
        </w:rPr>
        <w:tab/>
        <w:t>применять понятие «плотность населения»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различать городские и сельские поселения;</w:t>
      </w:r>
    </w:p>
    <w:p w:rsidR="008F1C7B" w:rsidRDefault="00BF0C83">
      <w:pPr>
        <w:tabs>
          <w:tab w:val="left" w:pos="284"/>
        </w:tabs>
        <w:ind w:right="-2"/>
        <w:jc w:val="both"/>
        <w:rPr>
          <w:sz w:val="26"/>
          <w:szCs w:val="26"/>
        </w:rPr>
      </w:pPr>
      <w:r>
        <w:rPr>
          <w:sz w:val="26"/>
          <w:szCs w:val="26"/>
        </w:rPr>
        <w:t>—</w:t>
      </w:r>
      <w:r>
        <w:rPr>
          <w:sz w:val="26"/>
          <w:szCs w:val="26"/>
        </w:rPr>
        <w:tab/>
        <w:t>приводить примеры крупнейших городов мира;</w:t>
      </w:r>
    </w:p>
    <w:p w:rsidR="008F1C7B" w:rsidRDefault="00BF0C83">
      <w:pPr>
        <w:tabs>
          <w:tab w:val="left" w:pos="284"/>
        </w:tabs>
        <w:ind w:right="-2"/>
        <w:jc w:val="both"/>
        <w:rPr>
          <w:sz w:val="26"/>
          <w:szCs w:val="26"/>
        </w:rPr>
      </w:pPr>
      <w:r>
        <w:rPr>
          <w:sz w:val="26"/>
          <w:szCs w:val="26"/>
        </w:rPr>
        <w:t>—</w:t>
      </w:r>
      <w:r>
        <w:rPr>
          <w:sz w:val="26"/>
          <w:szCs w:val="26"/>
        </w:rPr>
        <w:tab/>
        <w:t>приводить примеры мировых и национальных религий;</w:t>
      </w:r>
    </w:p>
    <w:p w:rsidR="008F1C7B" w:rsidRDefault="00BF0C83">
      <w:pPr>
        <w:tabs>
          <w:tab w:val="left" w:pos="284"/>
        </w:tabs>
        <w:ind w:right="-2"/>
        <w:jc w:val="both"/>
        <w:rPr>
          <w:sz w:val="26"/>
          <w:szCs w:val="26"/>
        </w:rPr>
      </w:pPr>
      <w:r>
        <w:rPr>
          <w:sz w:val="26"/>
          <w:szCs w:val="26"/>
        </w:rPr>
        <w:t>—</w:t>
      </w:r>
      <w:r>
        <w:rPr>
          <w:sz w:val="26"/>
          <w:szCs w:val="26"/>
        </w:rPr>
        <w:tab/>
        <w:t>проводить языковую классификацию народов;</w:t>
      </w:r>
    </w:p>
    <w:p w:rsidR="008F1C7B" w:rsidRDefault="00BF0C83">
      <w:pPr>
        <w:tabs>
          <w:tab w:val="left" w:pos="284"/>
        </w:tabs>
        <w:ind w:right="-2"/>
        <w:jc w:val="both"/>
        <w:rPr>
          <w:sz w:val="26"/>
          <w:szCs w:val="26"/>
        </w:rPr>
      </w:pPr>
      <w:r>
        <w:rPr>
          <w:sz w:val="26"/>
          <w:szCs w:val="26"/>
        </w:rPr>
        <w:t>—</w:t>
      </w:r>
      <w:r>
        <w:rPr>
          <w:sz w:val="26"/>
          <w:szCs w:val="26"/>
        </w:rPr>
        <w:tab/>
        <w:t>различать основные виды хозяйственной деятельности людей на различных территориях;</w:t>
      </w:r>
    </w:p>
    <w:p w:rsidR="008F1C7B" w:rsidRDefault="00BF0C83">
      <w:pPr>
        <w:tabs>
          <w:tab w:val="left" w:pos="284"/>
        </w:tabs>
        <w:ind w:right="-2"/>
        <w:jc w:val="both"/>
        <w:rPr>
          <w:sz w:val="26"/>
          <w:szCs w:val="26"/>
        </w:rPr>
      </w:pPr>
      <w:r>
        <w:rPr>
          <w:sz w:val="26"/>
          <w:szCs w:val="26"/>
        </w:rPr>
        <w:t>—</w:t>
      </w:r>
      <w:r>
        <w:rPr>
          <w:sz w:val="26"/>
          <w:szCs w:val="26"/>
        </w:rPr>
        <w:tab/>
        <w:t>определять страны по их существенным признакам;</w:t>
      </w:r>
    </w:p>
    <w:p w:rsidR="008F1C7B" w:rsidRDefault="00BF0C83">
      <w:pPr>
        <w:tabs>
          <w:tab w:val="left" w:pos="284"/>
        </w:tabs>
        <w:ind w:right="-2"/>
        <w:jc w:val="both"/>
        <w:rPr>
          <w:sz w:val="26"/>
          <w:szCs w:val="26"/>
        </w:rPr>
      </w:pPr>
      <w:r>
        <w:rPr>
          <w:sz w:val="26"/>
          <w:szCs w:val="26"/>
        </w:rPr>
        <w:t>—</w:t>
      </w:r>
      <w:r>
        <w:rPr>
          <w:sz w:val="26"/>
          <w:szCs w:val="26"/>
        </w:rPr>
        <w:tab/>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F1C7B" w:rsidRDefault="00BF0C83">
      <w:pPr>
        <w:tabs>
          <w:tab w:val="left" w:pos="284"/>
        </w:tabs>
        <w:ind w:right="-2"/>
        <w:jc w:val="both"/>
        <w:rPr>
          <w:sz w:val="26"/>
          <w:szCs w:val="26"/>
        </w:rPr>
      </w:pPr>
      <w:r>
        <w:rPr>
          <w:sz w:val="26"/>
          <w:szCs w:val="26"/>
        </w:rPr>
        <w:lastRenderedPageBreak/>
        <w:t>—</w:t>
      </w:r>
      <w:r>
        <w:rPr>
          <w:sz w:val="26"/>
          <w:szCs w:val="26"/>
        </w:rPr>
        <w:tab/>
        <w:t>объяснять особенности природы, населения и хозяйства отдельных территорий;</w:t>
      </w:r>
    </w:p>
    <w:p w:rsidR="008F1C7B" w:rsidRDefault="00BF0C83">
      <w:pPr>
        <w:tabs>
          <w:tab w:val="left" w:pos="284"/>
        </w:tabs>
        <w:ind w:right="-2"/>
        <w:jc w:val="both"/>
        <w:rPr>
          <w:sz w:val="26"/>
          <w:szCs w:val="26"/>
        </w:rPr>
      </w:pPr>
      <w:r>
        <w:rPr>
          <w:sz w:val="26"/>
          <w:szCs w:val="26"/>
        </w:rPr>
        <w:t>—</w:t>
      </w:r>
      <w:r>
        <w:rPr>
          <w:sz w:val="26"/>
          <w:szCs w:val="26"/>
        </w:rPr>
        <w:tab/>
        <w:t>использовать знания о населении материков и стран для решения различных учебных 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F1C7B" w:rsidRDefault="00BF0C83">
      <w:pPr>
        <w:tabs>
          <w:tab w:val="left" w:pos="284"/>
        </w:tabs>
        <w:ind w:right="-2"/>
        <w:jc w:val="both"/>
        <w:rPr>
          <w:sz w:val="26"/>
          <w:szCs w:val="26"/>
        </w:rPr>
      </w:pPr>
      <w:r>
        <w:rPr>
          <w:sz w:val="26"/>
          <w:szCs w:val="26"/>
        </w:rPr>
        <w:t>—</w:t>
      </w:r>
      <w:r>
        <w:rPr>
          <w:sz w:val="26"/>
          <w:szCs w:val="26"/>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w:t>
      </w:r>
      <w:proofErr w:type="gramStart"/>
      <w:r>
        <w:rPr>
          <w:sz w:val="26"/>
          <w:szCs w:val="26"/>
        </w:rPr>
        <w:t>источниках,  для</w:t>
      </w:r>
      <w:proofErr w:type="gramEnd"/>
      <w:r>
        <w:rPr>
          <w:sz w:val="26"/>
          <w:szCs w:val="26"/>
        </w:rPr>
        <w:t xml:space="preserve">  решения  различных  учебных  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приводить  примеры</w:t>
      </w:r>
      <w:proofErr w:type="gramEnd"/>
      <w:r>
        <w:rPr>
          <w:sz w:val="26"/>
          <w:szCs w:val="26"/>
        </w:rPr>
        <w:t xml:space="preserve">  взаимодействия  природы  и  общества в пределах отдельных территорий;</w:t>
      </w:r>
    </w:p>
    <w:p w:rsidR="008F1C7B" w:rsidRDefault="00BF0C83">
      <w:pPr>
        <w:tabs>
          <w:tab w:val="left" w:pos="284"/>
        </w:tabs>
        <w:ind w:right="-2"/>
        <w:jc w:val="both"/>
        <w:rPr>
          <w:sz w:val="26"/>
          <w:szCs w:val="26"/>
        </w:rPr>
      </w:pPr>
      <w:r>
        <w:rPr>
          <w:sz w:val="26"/>
          <w:szCs w:val="26"/>
        </w:rPr>
        <w:t>—</w:t>
      </w:r>
      <w:r>
        <w:rPr>
          <w:sz w:val="26"/>
          <w:szCs w:val="26"/>
        </w:rPr>
        <w:tab/>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w:t>
      </w:r>
      <w:r>
        <w:rPr>
          <w:sz w:val="26"/>
          <w:szCs w:val="26"/>
        </w:rPr>
        <w:tab/>
        <w:t>Характеризовать основные этапы истории формирования и изучения территории России;</w:t>
      </w:r>
    </w:p>
    <w:p w:rsidR="008F1C7B" w:rsidRDefault="00BF0C83">
      <w:pPr>
        <w:tabs>
          <w:tab w:val="left" w:pos="284"/>
        </w:tabs>
        <w:ind w:right="-2"/>
        <w:jc w:val="both"/>
        <w:rPr>
          <w:sz w:val="26"/>
          <w:szCs w:val="26"/>
        </w:rPr>
      </w:pPr>
      <w:r>
        <w:rPr>
          <w:sz w:val="26"/>
          <w:szCs w:val="26"/>
        </w:rPr>
        <w:t>—</w:t>
      </w:r>
      <w:r>
        <w:rPr>
          <w:sz w:val="26"/>
          <w:szCs w:val="26"/>
        </w:rPr>
        <w:tab/>
        <w:t>находить в различных источниках информации факты, позволяющие определить вклад российских учёных и путешественников в освоение страны;</w:t>
      </w:r>
    </w:p>
    <w:p w:rsidR="008F1C7B" w:rsidRDefault="00BF0C83">
      <w:pPr>
        <w:tabs>
          <w:tab w:val="left" w:pos="284"/>
        </w:tabs>
        <w:ind w:right="-2"/>
        <w:jc w:val="both"/>
        <w:rPr>
          <w:sz w:val="26"/>
          <w:szCs w:val="26"/>
        </w:rPr>
      </w:pPr>
      <w:r>
        <w:rPr>
          <w:sz w:val="26"/>
          <w:szCs w:val="26"/>
        </w:rPr>
        <w:t>—</w:t>
      </w:r>
      <w:r>
        <w:rPr>
          <w:sz w:val="26"/>
          <w:szCs w:val="26"/>
        </w:rPr>
        <w:tab/>
        <w:t>характеризовать географическое положение России с использованием информации из различных источников;</w:t>
      </w:r>
    </w:p>
    <w:p w:rsidR="008F1C7B" w:rsidRDefault="00BF0C83">
      <w:pPr>
        <w:tabs>
          <w:tab w:val="left" w:pos="284"/>
        </w:tabs>
        <w:ind w:right="-2"/>
        <w:jc w:val="both"/>
        <w:rPr>
          <w:sz w:val="26"/>
          <w:szCs w:val="26"/>
        </w:rPr>
      </w:pPr>
      <w:r>
        <w:rPr>
          <w:sz w:val="26"/>
          <w:szCs w:val="26"/>
        </w:rPr>
        <w:t>—</w:t>
      </w:r>
      <w:r>
        <w:rPr>
          <w:sz w:val="26"/>
          <w:szCs w:val="26"/>
        </w:rPr>
        <w:tab/>
        <w:t xml:space="preserve">различать федеральные округа, крупные географические районы и макрорегионы России; </w:t>
      </w:r>
    </w:p>
    <w:p w:rsidR="008F1C7B" w:rsidRDefault="00BF0C83">
      <w:pPr>
        <w:tabs>
          <w:tab w:val="left" w:pos="284"/>
        </w:tabs>
        <w:ind w:right="-2"/>
        <w:jc w:val="both"/>
        <w:rPr>
          <w:sz w:val="26"/>
          <w:szCs w:val="26"/>
        </w:rPr>
      </w:pPr>
      <w:r>
        <w:rPr>
          <w:sz w:val="26"/>
          <w:szCs w:val="26"/>
        </w:rPr>
        <w:t>—</w:t>
      </w:r>
      <w:r>
        <w:rPr>
          <w:sz w:val="26"/>
          <w:szCs w:val="26"/>
        </w:rPr>
        <w:tab/>
        <w:t>приводить примеры субъектов Российской Федерации разных видов и показывать их на географической карте;</w:t>
      </w:r>
    </w:p>
    <w:p w:rsidR="008F1C7B" w:rsidRDefault="00BF0C83">
      <w:pPr>
        <w:tabs>
          <w:tab w:val="left" w:pos="284"/>
        </w:tabs>
        <w:ind w:right="-2"/>
        <w:jc w:val="both"/>
        <w:rPr>
          <w:sz w:val="26"/>
          <w:szCs w:val="26"/>
        </w:rPr>
      </w:pPr>
      <w:r>
        <w:rPr>
          <w:sz w:val="26"/>
          <w:szCs w:val="26"/>
        </w:rPr>
        <w:t>—</w:t>
      </w:r>
      <w:r>
        <w:rPr>
          <w:sz w:val="26"/>
          <w:szCs w:val="26"/>
        </w:rPr>
        <w:tab/>
        <w:t>оценивать влияние географического положения регионов России на особенности природы, жизнь и хозяйственную деятельность населения;</w:t>
      </w:r>
    </w:p>
    <w:p w:rsidR="008F1C7B" w:rsidRDefault="00BF0C83">
      <w:pPr>
        <w:tabs>
          <w:tab w:val="left" w:pos="284"/>
        </w:tabs>
        <w:ind w:right="-2"/>
        <w:jc w:val="both"/>
        <w:rPr>
          <w:sz w:val="26"/>
          <w:szCs w:val="26"/>
        </w:rPr>
      </w:pPr>
      <w:r>
        <w:rPr>
          <w:sz w:val="26"/>
          <w:szCs w:val="26"/>
        </w:rPr>
        <w:t>—</w:t>
      </w:r>
      <w:r>
        <w:rPr>
          <w:sz w:val="26"/>
          <w:szCs w:val="26"/>
        </w:rPr>
        <w:tab/>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оценивать  степень</w:t>
      </w:r>
      <w:proofErr w:type="gramEnd"/>
      <w:r>
        <w:rPr>
          <w:sz w:val="26"/>
          <w:szCs w:val="26"/>
        </w:rPr>
        <w:t xml:space="preserve">  благоприятности  природных  условий в пределах отдельных регионов страны;</w:t>
      </w:r>
    </w:p>
    <w:p w:rsidR="008F1C7B" w:rsidRDefault="00BF0C83">
      <w:pPr>
        <w:tabs>
          <w:tab w:val="left" w:pos="284"/>
        </w:tabs>
        <w:ind w:right="-2"/>
        <w:jc w:val="both"/>
        <w:rPr>
          <w:sz w:val="26"/>
          <w:szCs w:val="26"/>
        </w:rPr>
      </w:pPr>
      <w:r>
        <w:rPr>
          <w:sz w:val="26"/>
          <w:szCs w:val="26"/>
        </w:rPr>
        <w:t>—</w:t>
      </w:r>
      <w:r>
        <w:rPr>
          <w:sz w:val="26"/>
          <w:szCs w:val="26"/>
        </w:rPr>
        <w:tab/>
        <w:t>проводить классификацию природных ресурсов;</w:t>
      </w:r>
    </w:p>
    <w:p w:rsidR="008F1C7B" w:rsidRDefault="00BF0C83">
      <w:pPr>
        <w:tabs>
          <w:tab w:val="left" w:pos="284"/>
        </w:tabs>
        <w:ind w:right="-2"/>
        <w:jc w:val="both"/>
        <w:rPr>
          <w:sz w:val="26"/>
          <w:szCs w:val="26"/>
        </w:rPr>
      </w:pPr>
      <w:r>
        <w:rPr>
          <w:sz w:val="26"/>
          <w:szCs w:val="26"/>
        </w:rPr>
        <w:t>—</w:t>
      </w:r>
      <w:r>
        <w:rPr>
          <w:sz w:val="26"/>
          <w:szCs w:val="26"/>
        </w:rPr>
        <w:tab/>
        <w:t>распознавать типы природопользования;</w:t>
      </w:r>
    </w:p>
    <w:p w:rsidR="008F1C7B" w:rsidRDefault="00BF0C83">
      <w:pPr>
        <w:tabs>
          <w:tab w:val="left" w:pos="284"/>
        </w:tabs>
        <w:ind w:right="-2"/>
        <w:jc w:val="both"/>
        <w:rPr>
          <w:sz w:val="26"/>
          <w:szCs w:val="26"/>
        </w:rPr>
      </w:pPr>
      <w:r>
        <w:rPr>
          <w:sz w:val="26"/>
          <w:szCs w:val="26"/>
        </w:rPr>
        <w:t>—</w:t>
      </w:r>
      <w:r>
        <w:rPr>
          <w:sz w:val="26"/>
          <w:szCs w:val="26"/>
        </w:rPr>
        <w:tab/>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F1C7B" w:rsidRDefault="00BF0C83">
      <w:pPr>
        <w:tabs>
          <w:tab w:val="left" w:pos="284"/>
        </w:tabs>
        <w:ind w:right="-2"/>
        <w:jc w:val="both"/>
        <w:rPr>
          <w:sz w:val="26"/>
          <w:szCs w:val="26"/>
        </w:rPr>
      </w:pPr>
      <w:r>
        <w:rPr>
          <w:sz w:val="26"/>
          <w:szCs w:val="26"/>
        </w:rPr>
        <w:t>—</w:t>
      </w:r>
      <w:r>
        <w:rPr>
          <w:sz w:val="26"/>
          <w:szCs w:val="26"/>
        </w:rPr>
        <w:tab/>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w:t>
      </w:r>
      <w:r>
        <w:rPr>
          <w:sz w:val="26"/>
          <w:szCs w:val="26"/>
        </w:rPr>
        <w:lastRenderedPageBreak/>
        <w:t>гических, геологических и метеорологических опасных природных явлений на территории страны;</w:t>
      </w:r>
    </w:p>
    <w:p w:rsidR="008F1C7B" w:rsidRDefault="00BF0C83">
      <w:pPr>
        <w:tabs>
          <w:tab w:val="left" w:pos="284"/>
        </w:tabs>
        <w:ind w:right="-2"/>
        <w:jc w:val="both"/>
        <w:rPr>
          <w:sz w:val="26"/>
          <w:szCs w:val="26"/>
        </w:rPr>
      </w:pPr>
      <w:r>
        <w:rPr>
          <w:sz w:val="26"/>
          <w:szCs w:val="26"/>
        </w:rPr>
        <w:t>—</w:t>
      </w:r>
      <w:r>
        <w:rPr>
          <w:sz w:val="26"/>
          <w:szCs w:val="26"/>
        </w:rPr>
        <w:tab/>
        <w:t>сравнивать особенности компонентов природы отдельных территорий страны;</w:t>
      </w:r>
    </w:p>
    <w:p w:rsidR="008F1C7B" w:rsidRDefault="00BF0C83">
      <w:pPr>
        <w:tabs>
          <w:tab w:val="left" w:pos="284"/>
        </w:tabs>
        <w:ind w:right="-2"/>
        <w:jc w:val="both"/>
        <w:rPr>
          <w:sz w:val="26"/>
          <w:szCs w:val="26"/>
        </w:rPr>
      </w:pPr>
      <w:r>
        <w:rPr>
          <w:sz w:val="26"/>
          <w:szCs w:val="26"/>
        </w:rPr>
        <w:t>—</w:t>
      </w:r>
      <w:r>
        <w:rPr>
          <w:sz w:val="26"/>
          <w:szCs w:val="26"/>
        </w:rPr>
        <w:tab/>
        <w:t>объяснять особенности компонентов природы отдельных территорий страны;</w:t>
      </w:r>
    </w:p>
    <w:p w:rsidR="008F1C7B" w:rsidRDefault="00BF0C83">
      <w:pPr>
        <w:tabs>
          <w:tab w:val="left" w:pos="284"/>
        </w:tabs>
        <w:ind w:right="-2"/>
        <w:jc w:val="both"/>
        <w:rPr>
          <w:sz w:val="26"/>
          <w:szCs w:val="26"/>
        </w:rPr>
      </w:pPr>
      <w:r>
        <w:rPr>
          <w:sz w:val="26"/>
          <w:szCs w:val="26"/>
        </w:rPr>
        <w:t>—</w:t>
      </w:r>
      <w:r>
        <w:rPr>
          <w:sz w:val="26"/>
          <w:szCs w:val="26"/>
        </w:rPr>
        <w:tab/>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F1C7B" w:rsidRDefault="00BF0C83">
      <w:pPr>
        <w:tabs>
          <w:tab w:val="left" w:pos="284"/>
        </w:tabs>
        <w:ind w:right="-2"/>
        <w:jc w:val="both"/>
        <w:rPr>
          <w:sz w:val="26"/>
          <w:szCs w:val="26"/>
        </w:rPr>
      </w:pPr>
      <w:r>
        <w:rPr>
          <w:sz w:val="26"/>
          <w:szCs w:val="26"/>
        </w:rPr>
        <w:t>—</w:t>
      </w:r>
      <w:r>
        <w:rPr>
          <w:sz w:val="26"/>
          <w:szCs w:val="26"/>
        </w:rPr>
        <w:tab/>
        <w:t>называть географические процессы и явления, определяющие особенности природы страны, отдельных регионов и своей местности;</w:t>
      </w:r>
    </w:p>
    <w:p w:rsidR="008F1C7B" w:rsidRDefault="00BF0C83">
      <w:pPr>
        <w:tabs>
          <w:tab w:val="left" w:pos="284"/>
        </w:tabs>
        <w:ind w:right="-2"/>
        <w:jc w:val="both"/>
        <w:rPr>
          <w:sz w:val="26"/>
          <w:szCs w:val="26"/>
        </w:rPr>
      </w:pPr>
      <w:r>
        <w:rPr>
          <w:sz w:val="26"/>
          <w:szCs w:val="26"/>
        </w:rPr>
        <w:t>—</w:t>
      </w:r>
      <w:r>
        <w:rPr>
          <w:sz w:val="26"/>
          <w:szCs w:val="26"/>
        </w:rPr>
        <w:tab/>
        <w:t xml:space="preserve">объяснять распространение по территории страны областей современного горообразования, землетрясений и вулканизма; </w:t>
      </w:r>
    </w:p>
    <w:p w:rsidR="008F1C7B" w:rsidRDefault="00BF0C83">
      <w:pPr>
        <w:tabs>
          <w:tab w:val="left" w:pos="284"/>
        </w:tabs>
        <w:ind w:right="-2"/>
        <w:jc w:val="both"/>
        <w:rPr>
          <w:sz w:val="26"/>
          <w:szCs w:val="26"/>
        </w:rPr>
      </w:pPr>
      <w:r>
        <w:rPr>
          <w:sz w:val="26"/>
          <w:szCs w:val="26"/>
        </w:rPr>
        <w:t>—</w:t>
      </w:r>
      <w:r>
        <w:rPr>
          <w:sz w:val="26"/>
          <w:szCs w:val="26"/>
        </w:rPr>
        <w:tab/>
        <w:t>применять понятия «плита», «щит», «моренный холм», «бараньи лбы», «бархан», «дюна»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описывать и прогнозировать погоду территории по карте погоды;</w:t>
      </w:r>
    </w:p>
    <w:p w:rsidR="008F1C7B" w:rsidRDefault="00BF0C83">
      <w:pPr>
        <w:tabs>
          <w:tab w:val="left" w:pos="284"/>
        </w:tabs>
        <w:ind w:right="-2"/>
        <w:jc w:val="both"/>
        <w:rPr>
          <w:sz w:val="26"/>
          <w:szCs w:val="26"/>
        </w:rPr>
      </w:pPr>
      <w:r>
        <w:rPr>
          <w:sz w:val="26"/>
          <w:szCs w:val="26"/>
        </w:rPr>
        <w:t>—</w:t>
      </w:r>
      <w:r>
        <w:rPr>
          <w:sz w:val="26"/>
          <w:szCs w:val="26"/>
        </w:rPr>
        <w:tab/>
        <w:t>использовать понятия «циклон», «антициклон», «атмосферный фронт» для объяснения особенностей погоды отдельных территорий с помощью карт погоды;</w:t>
      </w:r>
    </w:p>
    <w:p w:rsidR="008F1C7B" w:rsidRDefault="00BF0C83">
      <w:pPr>
        <w:tabs>
          <w:tab w:val="left" w:pos="284"/>
        </w:tabs>
        <w:ind w:right="-2"/>
        <w:jc w:val="both"/>
        <w:rPr>
          <w:sz w:val="26"/>
          <w:szCs w:val="26"/>
        </w:rPr>
      </w:pPr>
      <w:r>
        <w:rPr>
          <w:sz w:val="26"/>
          <w:szCs w:val="26"/>
        </w:rPr>
        <w:t>—</w:t>
      </w:r>
      <w:r>
        <w:rPr>
          <w:sz w:val="26"/>
          <w:szCs w:val="26"/>
        </w:rPr>
        <w:tab/>
        <w:t>проводить классификацию типов климата и почв России;</w:t>
      </w:r>
    </w:p>
    <w:p w:rsidR="008F1C7B" w:rsidRDefault="00BF0C83">
      <w:pPr>
        <w:tabs>
          <w:tab w:val="left" w:pos="284"/>
        </w:tabs>
        <w:ind w:right="-2"/>
        <w:jc w:val="both"/>
        <w:rPr>
          <w:sz w:val="26"/>
          <w:szCs w:val="26"/>
        </w:rPr>
      </w:pPr>
      <w:r>
        <w:rPr>
          <w:sz w:val="26"/>
          <w:szCs w:val="26"/>
        </w:rPr>
        <w:t>—</w:t>
      </w:r>
      <w:r>
        <w:rPr>
          <w:sz w:val="26"/>
          <w:szCs w:val="26"/>
        </w:rPr>
        <w:tab/>
        <w:t>распознавать показатели, характеризующие состояние окружающей среды;</w:t>
      </w:r>
    </w:p>
    <w:p w:rsidR="008F1C7B" w:rsidRDefault="00BF0C83">
      <w:pPr>
        <w:tabs>
          <w:tab w:val="left" w:pos="284"/>
        </w:tabs>
        <w:ind w:right="-2"/>
        <w:jc w:val="both"/>
        <w:rPr>
          <w:sz w:val="26"/>
          <w:szCs w:val="26"/>
        </w:rPr>
      </w:pPr>
      <w:r>
        <w:rPr>
          <w:sz w:val="26"/>
          <w:szCs w:val="26"/>
        </w:rPr>
        <w:t>—</w:t>
      </w:r>
      <w:r>
        <w:rPr>
          <w:sz w:val="26"/>
          <w:szCs w:val="26"/>
        </w:rPr>
        <w:tab/>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F1C7B" w:rsidRDefault="00BF0C83">
      <w:pPr>
        <w:tabs>
          <w:tab w:val="left" w:pos="284"/>
        </w:tabs>
        <w:ind w:right="-2"/>
        <w:jc w:val="both"/>
        <w:rPr>
          <w:sz w:val="26"/>
          <w:szCs w:val="26"/>
        </w:rPr>
      </w:pPr>
      <w:r>
        <w:rPr>
          <w:sz w:val="26"/>
          <w:szCs w:val="26"/>
        </w:rPr>
        <w:t>—</w:t>
      </w:r>
      <w:r>
        <w:rPr>
          <w:sz w:val="26"/>
          <w:szCs w:val="26"/>
        </w:rPr>
        <w:tab/>
        <w:t>приводить примеры мер безопасности, в том числе для экономики семьи, в случае природных стихийных бедствий и техногенных катастроф;</w:t>
      </w:r>
    </w:p>
    <w:p w:rsidR="008F1C7B" w:rsidRDefault="00BF0C83">
      <w:pPr>
        <w:tabs>
          <w:tab w:val="left" w:pos="284"/>
        </w:tabs>
        <w:ind w:right="-2"/>
        <w:jc w:val="both"/>
        <w:rPr>
          <w:sz w:val="26"/>
          <w:szCs w:val="26"/>
        </w:rPr>
      </w:pPr>
      <w:r>
        <w:rPr>
          <w:sz w:val="26"/>
          <w:szCs w:val="26"/>
        </w:rPr>
        <w:t>—</w:t>
      </w:r>
      <w:r>
        <w:rPr>
          <w:sz w:val="26"/>
          <w:szCs w:val="26"/>
        </w:rPr>
        <w:tab/>
        <w:t>приводить примеры рационального и нерационального природопользования;</w:t>
      </w:r>
    </w:p>
    <w:p w:rsidR="008F1C7B" w:rsidRDefault="00BF0C83">
      <w:pPr>
        <w:tabs>
          <w:tab w:val="left" w:pos="284"/>
        </w:tabs>
        <w:ind w:right="-2"/>
        <w:jc w:val="both"/>
        <w:rPr>
          <w:sz w:val="26"/>
          <w:szCs w:val="26"/>
        </w:rPr>
      </w:pPr>
      <w:r>
        <w:rPr>
          <w:sz w:val="26"/>
          <w:szCs w:val="26"/>
        </w:rPr>
        <w:t>—</w:t>
      </w:r>
      <w:r>
        <w:rPr>
          <w:sz w:val="26"/>
          <w:szCs w:val="26"/>
        </w:rPr>
        <w:tab/>
        <w:t>приводить примеры особо охраняемых природных территорий России и своего края, животных и растений, занесённых в Красную книгу России;</w:t>
      </w:r>
    </w:p>
    <w:p w:rsidR="008F1C7B" w:rsidRDefault="00BF0C83">
      <w:pPr>
        <w:tabs>
          <w:tab w:val="left" w:pos="284"/>
        </w:tabs>
        <w:ind w:right="-2"/>
        <w:jc w:val="both"/>
        <w:rPr>
          <w:sz w:val="26"/>
          <w:szCs w:val="26"/>
        </w:rPr>
      </w:pPr>
      <w:r>
        <w:rPr>
          <w:sz w:val="26"/>
          <w:szCs w:val="26"/>
        </w:rPr>
        <w:t>—</w:t>
      </w:r>
      <w:r>
        <w:rPr>
          <w:sz w:val="26"/>
          <w:szCs w:val="26"/>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F1C7B" w:rsidRDefault="00BF0C83">
      <w:pPr>
        <w:tabs>
          <w:tab w:val="left" w:pos="284"/>
        </w:tabs>
        <w:ind w:right="-2"/>
        <w:jc w:val="both"/>
        <w:rPr>
          <w:sz w:val="26"/>
          <w:szCs w:val="26"/>
        </w:rPr>
      </w:pPr>
      <w:r>
        <w:rPr>
          <w:sz w:val="26"/>
          <w:szCs w:val="26"/>
        </w:rPr>
        <w:t>—</w:t>
      </w:r>
      <w:r>
        <w:rPr>
          <w:sz w:val="26"/>
          <w:szCs w:val="26"/>
        </w:rPr>
        <w:tab/>
        <w:t>приводить примеры адаптации человека к разнообразным природным условиям на территории страны;</w:t>
      </w:r>
    </w:p>
    <w:p w:rsidR="008F1C7B" w:rsidRDefault="00BF0C83">
      <w:pPr>
        <w:tabs>
          <w:tab w:val="left" w:pos="284"/>
        </w:tabs>
        <w:ind w:right="-2"/>
        <w:jc w:val="both"/>
        <w:rPr>
          <w:sz w:val="26"/>
          <w:szCs w:val="26"/>
        </w:rPr>
      </w:pPr>
      <w:r>
        <w:rPr>
          <w:sz w:val="26"/>
          <w:szCs w:val="26"/>
        </w:rPr>
        <w:t>—</w:t>
      </w:r>
      <w:r>
        <w:rPr>
          <w:sz w:val="26"/>
          <w:szCs w:val="26"/>
        </w:rPr>
        <w:tab/>
        <w:t>сравнивать показатели воспроизводства и качества населения России с мировыми показателями и показателями других стран;</w:t>
      </w:r>
    </w:p>
    <w:p w:rsidR="008F1C7B" w:rsidRDefault="00BF0C83">
      <w:pPr>
        <w:tabs>
          <w:tab w:val="left" w:pos="284"/>
        </w:tabs>
        <w:ind w:right="-2"/>
        <w:jc w:val="both"/>
        <w:rPr>
          <w:sz w:val="26"/>
          <w:szCs w:val="26"/>
        </w:rPr>
      </w:pPr>
      <w:r>
        <w:rPr>
          <w:sz w:val="26"/>
          <w:szCs w:val="26"/>
        </w:rPr>
        <w:t>—</w:t>
      </w:r>
      <w:r>
        <w:rPr>
          <w:sz w:val="26"/>
          <w:szCs w:val="26"/>
        </w:rPr>
        <w:tab/>
        <w:t xml:space="preserve">различать демографические процессы и явления, характеризующие динамику численности населения России, её отдельных регионов и своего края; </w:t>
      </w:r>
    </w:p>
    <w:p w:rsidR="008F1C7B" w:rsidRDefault="00BF0C83">
      <w:pPr>
        <w:tabs>
          <w:tab w:val="left" w:pos="284"/>
        </w:tabs>
        <w:ind w:right="-2"/>
        <w:jc w:val="both"/>
        <w:rPr>
          <w:sz w:val="26"/>
          <w:szCs w:val="26"/>
        </w:rPr>
      </w:pPr>
      <w:r>
        <w:rPr>
          <w:sz w:val="26"/>
          <w:szCs w:val="26"/>
        </w:rPr>
        <w:t>—</w:t>
      </w:r>
      <w:r>
        <w:rPr>
          <w:sz w:val="26"/>
          <w:szCs w:val="26"/>
        </w:rPr>
        <w:tab/>
        <w:t>проводить классификацию населённых пунктов и регионов России по заданным основаниям;</w:t>
      </w:r>
    </w:p>
    <w:p w:rsidR="008F1C7B" w:rsidRDefault="00BF0C83">
      <w:pPr>
        <w:tabs>
          <w:tab w:val="left" w:pos="284"/>
        </w:tabs>
        <w:ind w:right="-2"/>
        <w:jc w:val="both"/>
        <w:rPr>
          <w:sz w:val="26"/>
          <w:szCs w:val="26"/>
        </w:rPr>
      </w:pPr>
      <w:r>
        <w:rPr>
          <w:sz w:val="26"/>
          <w:szCs w:val="26"/>
        </w:rPr>
        <w:t>—</w:t>
      </w:r>
      <w:r>
        <w:rPr>
          <w:sz w:val="26"/>
          <w:szCs w:val="26"/>
        </w:rPr>
        <w:tab/>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w:t>
      </w:r>
      <w:proofErr w:type="gramStart"/>
      <w:r>
        <w:rPr>
          <w:sz w:val="26"/>
          <w:szCs w:val="26"/>
        </w:rPr>
        <w:t>и  религиозном</w:t>
      </w:r>
      <w:proofErr w:type="gramEnd"/>
      <w:r>
        <w:rPr>
          <w:sz w:val="26"/>
          <w:szCs w:val="26"/>
        </w:rPr>
        <w:t xml:space="preserve">  составе  населения  для  решения практико-ориентированных задач в контексте реальной жизни;</w:t>
      </w:r>
    </w:p>
    <w:p w:rsidR="008F1C7B" w:rsidRDefault="00BF0C83">
      <w:pPr>
        <w:tabs>
          <w:tab w:val="left" w:pos="284"/>
        </w:tabs>
        <w:ind w:right="-2"/>
        <w:jc w:val="both"/>
        <w:rPr>
          <w:sz w:val="26"/>
          <w:szCs w:val="26"/>
        </w:rPr>
      </w:pPr>
      <w:r>
        <w:rPr>
          <w:sz w:val="26"/>
          <w:szCs w:val="26"/>
        </w:rPr>
        <w:t>—</w:t>
      </w:r>
      <w:r>
        <w:rPr>
          <w:sz w:val="26"/>
          <w:szCs w:val="26"/>
        </w:rPr>
        <w:tab/>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w:t>
      </w:r>
      <w:r>
        <w:rPr>
          <w:sz w:val="26"/>
          <w:szCs w:val="26"/>
        </w:rPr>
        <w:lastRenderedPageBreak/>
        <w:t>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 xml:space="preserve">представлять в различных формах (таблица, график, географическое описание) географическую информацию, </w:t>
      </w:r>
      <w:proofErr w:type="gramStart"/>
      <w:r>
        <w:rPr>
          <w:sz w:val="26"/>
          <w:szCs w:val="26"/>
        </w:rPr>
        <w:t>необходимую  для</w:t>
      </w:r>
      <w:proofErr w:type="gramEnd"/>
      <w:r>
        <w:rPr>
          <w:sz w:val="26"/>
          <w:szCs w:val="26"/>
        </w:rPr>
        <w:t xml:space="preserve">  решения  учебных  и  (или) практико-ориентированных задач.</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w:t>
      </w:r>
      <w:r>
        <w:rPr>
          <w:sz w:val="26"/>
          <w:szCs w:val="26"/>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F1C7B" w:rsidRDefault="00BF0C83">
      <w:pPr>
        <w:tabs>
          <w:tab w:val="left" w:pos="284"/>
        </w:tabs>
        <w:ind w:right="-2"/>
        <w:jc w:val="both"/>
        <w:rPr>
          <w:sz w:val="26"/>
          <w:szCs w:val="26"/>
        </w:rPr>
      </w:pPr>
      <w:r>
        <w:rPr>
          <w:sz w:val="26"/>
          <w:szCs w:val="26"/>
        </w:rPr>
        <w:t>—</w:t>
      </w:r>
      <w:r>
        <w:rPr>
          <w:sz w:val="26"/>
          <w:szCs w:val="26"/>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F1C7B" w:rsidRDefault="00BF0C83">
      <w:pPr>
        <w:tabs>
          <w:tab w:val="left" w:pos="284"/>
        </w:tabs>
        <w:ind w:right="-2"/>
        <w:jc w:val="both"/>
        <w:rPr>
          <w:sz w:val="26"/>
          <w:szCs w:val="26"/>
        </w:rPr>
      </w:pPr>
      <w:r>
        <w:rPr>
          <w:sz w:val="26"/>
          <w:szCs w:val="26"/>
        </w:rPr>
        <w:t>—</w:t>
      </w:r>
      <w:r>
        <w:rPr>
          <w:sz w:val="26"/>
          <w:szCs w:val="26"/>
        </w:rPr>
        <w:tab/>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w:t>
      </w:r>
      <w:r>
        <w:rPr>
          <w:sz w:val="26"/>
          <w:szCs w:val="26"/>
        </w:rPr>
        <w:tab/>
        <w:t>и рентабельность</w:t>
      </w:r>
      <w:r>
        <w:rPr>
          <w:sz w:val="26"/>
          <w:szCs w:val="26"/>
        </w:rPr>
        <w:tab/>
        <w:t>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F1C7B" w:rsidRDefault="00BF0C83">
      <w:pPr>
        <w:tabs>
          <w:tab w:val="left" w:pos="284"/>
        </w:tabs>
        <w:ind w:right="-2"/>
        <w:jc w:val="both"/>
        <w:rPr>
          <w:sz w:val="26"/>
          <w:szCs w:val="26"/>
        </w:rPr>
      </w:pPr>
      <w:r>
        <w:rPr>
          <w:sz w:val="26"/>
          <w:szCs w:val="26"/>
        </w:rPr>
        <w:t>—</w:t>
      </w:r>
      <w:r>
        <w:rPr>
          <w:sz w:val="26"/>
          <w:szCs w:val="26"/>
        </w:rPr>
        <w:tab/>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F1C7B" w:rsidRDefault="00BF0C83">
      <w:pPr>
        <w:tabs>
          <w:tab w:val="left" w:pos="284"/>
        </w:tabs>
        <w:ind w:right="-2"/>
        <w:jc w:val="both"/>
        <w:rPr>
          <w:sz w:val="26"/>
          <w:szCs w:val="26"/>
        </w:rPr>
      </w:pPr>
      <w:r>
        <w:rPr>
          <w:sz w:val="26"/>
          <w:szCs w:val="26"/>
        </w:rPr>
        <w:t>—</w:t>
      </w:r>
      <w:r>
        <w:rPr>
          <w:sz w:val="26"/>
          <w:szCs w:val="26"/>
        </w:rPr>
        <w:tab/>
        <w:t>различать территории опережающего развития (ТОР), Арктическую зону и зону Севера России;</w:t>
      </w:r>
    </w:p>
    <w:p w:rsidR="008F1C7B" w:rsidRDefault="00BF0C83">
      <w:pPr>
        <w:tabs>
          <w:tab w:val="left" w:pos="284"/>
        </w:tabs>
        <w:ind w:right="-2"/>
        <w:jc w:val="both"/>
        <w:rPr>
          <w:sz w:val="26"/>
          <w:szCs w:val="26"/>
        </w:rPr>
      </w:pPr>
      <w:r>
        <w:rPr>
          <w:sz w:val="26"/>
          <w:szCs w:val="26"/>
        </w:rPr>
        <w:t>—</w:t>
      </w:r>
      <w:r>
        <w:rPr>
          <w:sz w:val="26"/>
          <w:szCs w:val="26"/>
        </w:rPr>
        <w:tab/>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F1C7B" w:rsidRDefault="00BF0C83">
      <w:pPr>
        <w:tabs>
          <w:tab w:val="left" w:pos="284"/>
        </w:tabs>
        <w:ind w:right="-2"/>
        <w:jc w:val="both"/>
        <w:rPr>
          <w:sz w:val="26"/>
          <w:szCs w:val="26"/>
        </w:rPr>
      </w:pPr>
      <w:r>
        <w:rPr>
          <w:sz w:val="26"/>
          <w:szCs w:val="26"/>
        </w:rPr>
        <w:t>—</w:t>
      </w:r>
      <w:r>
        <w:rPr>
          <w:sz w:val="26"/>
          <w:szCs w:val="26"/>
        </w:rPr>
        <w:tab/>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F1C7B" w:rsidRDefault="00BF0C83">
      <w:pPr>
        <w:tabs>
          <w:tab w:val="left" w:pos="284"/>
        </w:tabs>
        <w:ind w:right="-2"/>
        <w:jc w:val="both"/>
        <w:rPr>
          <w:sz w:val="26"/>
          <w:szCs w:val="26"/>
        </w:rPr>
      </w:pPr>
      <w:r>
        <w:rPr>
          <w:sz w:val="26"/>
          <w:szCs w:val="26"/>
        </w:rPr>
        <w:t>—</w:t>
      </w:r>
      <w:r>
        <w:rPr>
          <w:sz w:val="26"/>
          <w:szCs w:val="26"/>
        </w:rPr>
        <w:tab/>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F1C7B" w:rsidRDefault="00BF0C83">
      <w:pPr>
        <w:tabs>
          <w:tab w:val="left" w:pos="284"/>
        </w:tabs>
        <w:ind w:right="-2"/>
        <w:jc w:val="both"/>
        <w:rPr>
          <w:sz w:val="26"/>
          <w:szCs w:val="26"/>
        </w:rPr>
      </w:pPr>
      <w:r>
        <w:rPr>
          <w:sz w:val="26"/>
          <w:szCs w:val="26"/>
        </w:rPr>
        <w:lastRenderedPageBreak/>
        <w:t>—</w:t>
      </w:r>
      <w:r>
        <w:rPr>
          <w:sz w:val="26"/>
          <w:szCs w:val="26"/>
        </w:rPr>
        <w:tab/>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8F1C7B" w:rsidRDefault="00BF0C83">
      <w:pPr>
        <w:tabs>
          <w:tab w:val="left" w:pos="284"/>
        </w:tabs>
        <w:ind w:right="-2"/>
        <w:jc w:val="both"/>
        <w:rPr>
          <w:sz w:val="26"/>
          <w:szCs w:val="26"/>
        </w:rPr>
      </w:pPr>
      <w:r>
        <w:rPr>
          <w:sz w:val="26"/>
          <w:szCs w:val="26"/>
        </w:rPr>
        <w:t>—</w:t>
      </w:r>
      <w:r>
        <w:rPr>
          <w:sz w:val="26"/>
          <w:szCs w:val="26"/>
        </w:rPr>
        <w:tab/>
        <w:t>различать</w:t>
      </w:r>
      <w:r>
        <w:rPr>
          <w:sz w:val="26"/>
          <w:szCs w:val="26"/>
        </w:rPr>
        <w:tab/>
        <w:t>природно-</w:t>
      </w:r>
      <w:proofErr w:type="gramStart"/>
      <w:r>
        <w:rPr>
          <w:sz w:val="26"/>
          <w:szCs w:val="26"/>
        </w:rPr>
        <w:t>ресурсный,</w:t>
      </w:r>
      <w:r>
        <w:rPr>
          <w:sz w:val="26"/>
          <w:szCs w:val="26"/>
        </w:rPr>
        <w:tab/>
      </w:r>
      <w:proofErr w:type="gramEnd"/>
      <w:r>
        <w:rPr>
          <w:sz w:val="26"/>
          <w:szCs w:val="26"/>
        </w:rPr>
        <w:t>человеческий</w:t>
      </w:r>
      <w:r>
        <w:rPr>
          <w:sz w:val="26"/>
          <w:szCs w:val="26"/>
        </w:rPr>
        <w:tab/>
        <w:t>и производственный капитал;</w:t>
      </w:r>
    </w:p>
    <w:p w:rsidR="008F1C7B" w:rsidRDefault="00BF0C83">
      <w:pPr>
        <w:tabs>
          <w:tab w:val="left" w:pos="284"/>
        </w:tabs>
        <w:ind w:right="-2"/>
        <w:jc w:val="both"/>
        <w:rPr>
          <w:sz w:val="26"/>
          <w:szCs w:val="26"/>
        </w:rPr>
      </w:pPr>
      <w:r>
        <w:rPr>
          <w:sz w:val="26"/>
          <w:szCs w:val="26"/>
        </w:rPr>
        <w:t>—</w:t>
      </w:r>
      <w:r>
        <w:rPr>
          <w:sz w:val="26"/>
          <w:szCs w:val="26"/>
        </w:rPr>
        <w:tab/>
        <w:t xml:space="preserve">различать виды транспорта и основные показатели их работы: грузооборот и пассажирооборот; </w:t>
      </w:r>
    </w:p>
    <w:p w:rsidR="008F1C7B" w:rsidRDefault="00BF0C83">
      <w:pPr>
        <w:tabs>
          <w:tab w:val="left" w:pos="284"/>
        </w:tabs>
        <w:ind w:right="-2"/>
        <w:jc w:val="both"/>
        <w:rPr>
          <w:sz w:val="26"/>
          <w:szCs w:val="26"/>
        </w:rPr>
      </w:pPr>
      <w:r>
        <w:rPr>
          <w:sz w:val="26"/>
          <w:szCs w:val="26"/>
        </w:rPr>
        <w:t>—</w:t>
      </w:r>
      <w:r>
        <w:rPr>
          <w:sz w:val="26"/>
          <w:szCs w:val="26"/>
        </w:rPr>
        <w:tab/>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F1C7B" w:rsidRDefault="00BF0C83">
      <w:pPr>
        <w:tabs>
          <w:tab w:val="left" w:pos="284"/>
        </w:tabs>
        <w:ind w:right="-2"/>
        <w:jc w:val="both"/>
        <w:rPr>
          <w:sz w:val="26"/>
          <w:szCs w:val="26"/>
        </w:rPr>
      </w:pPr>
      <w:r>
        <w:rPr>
          <w:sz w:val="26"/>
          <w:szCs w:val="26"/>
        </w:rPr>
        <w:t>—</w:t>
      </w:r>
      <w:r>
        <w:rPr>
          <w:sz w:val="26"/>
          <w:szCs w:val="26"/>
        </w:rPr>
        <w:ta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F1C7B" w:rsidRDefault="00BF0C83">
      <w:pPr>
        <w:tabs>
          <w:tab w:val="left" w:pos="284"/>
        </w:tabs>
        <w:ind w:right="-2"/>
        <w:jc w:val="both"/>
        <w:rPr>
          <w:sz w:val="26"/>
          <w:szCs w:val="26"/>
        </w:rPr>
      </w:pPr>
      <w:r>
        <w:rPr>
          <w:sz w:val="26"/>
          <w:szCs w:val="26"/>
        </w:rPr>
        <w:t>—</w:t>
      </w:r>
      <w:r>
        <w:rPr>
          <w:sz w:val="26"/>
          <w:szCs w:val="26"/>
        </w:rPr>
        <w:tab/>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F1C7B" w:rsidRDefault="00BF0C83">
      <w:pPr>
        <w:tabs>
          <w:tab w:val="left" w:pos="284"/>
        </w:tabs>
        <w:ind w:right="-2"/>
        <w:jc w:val="both"/>
        <w:rPr>
          <w:sz w:val="26"/>
          <w:szCs w:val="26"/>
        </w:rPr>
      </w:pPr>
      <w:r>
        <w:rPr>
          <w:sz w:val="26"/>
          <w:szCs w:val="26"/>
        </w:rPr>
        <w:t>—</w:t>
      </w:r>
      <w:r>
        <w:rPr>
          <w:sz w:val="26"/>
          <w:szCs w:val="26"/>
        </w:rPr>
        <w:tab/>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F1C7B" w:rsidRDefault="00BF0C83">
      <w:pPr>
        <w:tabs>
          <w:tab w:val="left" w:pos="284"/>
        </w:tabs>
        <w:ind w:right="-2"/>
        <w:jc w:val="both"/>
        <w:rPr>
          <w:sz w:val="26"/>
          <w:szCs w:val="26"/>
        </w:rPr>
      </w:pPr>
      <w:r>
        <w:rPr>
          <w:sz w:val="26"/>
          <w:szCs w:val="26"/>
        </w:rPr>
        <w:t>—</w:t>
      </w:r>
      <w:r>
        <w:rPr>
          <w:sz w:val="26"/>
          <w:szCs w:val="26"/>
        </w:rPr>
        <w:tab/>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F1C7B" w:rsidRDefault="00BF0C83">
      <w:pPr>
        <w:tabs>
          <w:tab w:val="left" w:pos="284"/>
        </w:tabs>
        <w:ind w:right="-2"/>
        <w:jc w:val="both"/>
        <w:rPr>
          <w:sz w:val="26"/>
          <w:szCs w:val="26"/>
        </w:rPr>
      </w:pPr>
      <w:r>
        <w:rPr>
          <w:sz w:val="26"/>
          <w:szCs w:val="26"/>
        </w:rPr>
        <w:t>—</w:t>
      </w:r>
      <w:r>
        <w:rPr>
          <w:sz w:val="26"/>
          <w:szCs w:val="26"/>
        </w:rPr>
        <w:tab/>
        <w:t>объяснять географические различия населения и хозяйства территорий крупных регионов страны;</w:t>
      </w:r>
    </w:p>
    <w:p w:rsidR="008F1C7B" w:rsidRDefault="00BF0C83">
      <w:pPr>
        <w:tabs>
          <w:tab w:val="left" w:pos="284"/>
        </w:tabs>
        <w:ind w:right="-2"/>
        <w:jc w:val="both"/>
        <w:rPr>
          <w:sz w:val="26"/>
          <w:szCs w:val="26"/>
        </w:rPr>
      </w:pPr>
      <w:r>
        <w:rPr>
          <w:sz w:val="26"/>
          <w:szCs w:val="26"/>
        </w:rPr>
        <w:t>—</w:t>
      </w:r>
      <w:r>
        <w:rPr>
          <w:sz w:val="26"/>
          <w:szCs w:val="26"/>
        </w:rPr>
        <w:tab/>
        <w:t>сравнивать географическое положение, географические особенности природно-ресурсного потенциала, населения и хозяйства регионов России;</w:t>
      </w:r>
    </w:p>
    <w:p w:rsidR="008F1C7B" w:rsidRDefault="00BF0C83">
      <w:pPr>
        <w:tabs>
          <w:tab w:val="left" w:pos="284"/>
        </w:tabs>
        <w:ind w:right="-2"/>
        <w:jc w:val="both"/>
        <w:rPr>
          <w:sz w:val="26"/>
          <w:szCs w:val="26"/>
        </w:rPr>
      </w:pPr>
      <w:r>
        <w:rPr>
          <w:sz w:val="26"/>
          <w:szCs w:val="26"/>
        </w:rPr>
        <w:t>—</w:t>
      </w:r>
      <w:r>
        <w:rPr>
          <w:sz w:val="26"/>
          <w:szCs w:val="26"/>
        </w:rPr>
        <w:tab/>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F1C7B" w:rsidRDefault="00BF0C83">
      <w:pPr>
        <w:tabs>
          <w:tab w:val="left" w:pos="284"/>
        </w:tabs>
        <w:ind w:right="-2"/>
        <w:jc w:val="both"/>
        <w:rPr>
          <w:sz w:val="26"/>
          <w:szCs w:val="26"/>
        </w:rPr>
      </w:pPr>
      <w:r>
        <w:rPr>
          <w:sz w:val="26"/>
          <w:szCs w:val="26"/>
        </w:rPr>
        <w:t>—</w:t>
      </w:r>
      <w:r>
        <w:rPr>
          <w:sz w:val="26"/>
          <w:szCs w:val="26"/>
        </w:rPr>
        <w:tab/>
        <w:t>приводить примеры объектов Всемирного наследия ЮНЕСКО и описывать их местоположение на географической карте;</w:t>
      </w:r>
    </w:p>
    <w:p w:rsidR="008F1C7B" w:rsidRDefault="00BF0C83">
      <w:pPr>
        <w:tabs>
          <w:tab w:val="left" w:pos="284"/>
        </w:tabs>
        <w:ind w:right="-2"/>
        <w:jc w:val="both"/>
        <w:rPr>
          <w:sz w:val="26"/>
          <w:szCs w:val="26"/>
        </w:rPr>
      </w:pPr>
      <w:r>
        <w:rPr>
          <w:sz w:val="26"/>
          <w:szCs w:val="26"/>
        </w:rPr>
        <w:t>—</w:t>
      </w:r>
      <w:r>
        <w:rPr>
          <w:sz w:val="26"/>
          <w:szCs w:val="26"/>
        </w:rPr>
        <w:tab/>
        <w:t>характеризовать место и роль России в мировом хозяйстве.</w:t>
      </w:r>
    </w:p>
    <w:p w:rsidR="008F1C7B" w:rsidRDefault="008F1C7B">
      <w:pPr>
        <w:tabs>
          <w:tab w:val="left" w:pos="284"/>
        </w:tabs>
        <w:ind w:right="-2"/>
        <w:jc w:val="both"/>
        <w:rPr>
          <w:sz w:val="26"/>
          <w:szCs w:val="26"/>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pPr>
    </w:p>
    <w:p w:rsidR="00B30F30" w:rsidRDefault="00B30F30">
      <w:pPr>
        <w:tabs>
          <w:tab w:val="left" w:pos="284"/>
        </w:tabs>
        <w:ind w:right="-2"/>
        <w:jc w:val="both"/>
        <w:rPr>
          <w:b/>
          <w:i/>
          <w:sz w:val="26"/>
          <w:szCs w:val="26"/>
          <w:u w:val="single"/>
        </w:rPr>
        <w:sectPr w:rsidR="00B30F30">
          <w:footnotePr>
            <w:numRestart w:val="eachPage"/>
          </w:footnotePr>
          <w:pgSz w:w="11906" w:h="16838"/>
          <w:pgMar w:top="567" w:right="851" w:bottom="766" w:left="1418" w:header="0" w:footer="709" w:gutter="0"/>
          <w:cols w:space="720"/>
          <w:formProt w:val="0"/>
          <w:docGrid w:linePitch="360"/>
        </w:sectPr>
      </w:pPr>
    </w:p>
    <w:p w:rsidR="00B30F30" w:rsidRPr="00B30F30" w:rsidRDefault="00EE021B" w:rsidP="00B30F30">
      <w:pPr>
        <w:tabs>
          <w:tab w:val="left" w:pos="284"/>
        </w:tabs>
        <w:ind w:right="-2"/>
        <w:jc w:val="both"/>
        <w:rPr>
          <w:b/>
          <w:i/>
          <w:sz w:val="26"/>
          <w:szCs w:val="26"/>
          <w:u w:val="single"/>
        </w:rPr>
      </w:pPr>
      <w:r>
        <w:rPr>
          <w:noProof/>
        </w:rPr>
        <w:lastRenderedPageBreak/>
        <w:pict>
          <v:rect id="Изображение4" o:spid="_x0000_s1059" style="position:absolute;left:0;text-align:left;margin-left:33.3pt;margin-top:17.65pt;width:775.75pt;height:.7pt;z-index:-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" fillcolor="black" stroked="f">
            <w10:wrap type="topAndBottom" anchorx="page"/>
          </v:rect>
        </w:pict>
      </w:r>
      <w:r w:rsidR="00B30F30">
        <w:rPr>
          <w:b/>
          <w:sz w:val="19"/>
        </w:rPr>
        <w:t>ТЕМАТИЧЕСКОЕ</w:t>
      </w:r>
      <w:r w:rsidR="00B30F30">
        <w:rPr>
          <w:b/>
          <w:spacing w:val="9"/>
          <w:sz w:val="19"/>
        </w:rPr>
        <w:t xml:space="preserve"> </w:t>
      </w:r>
      <w:proofErr w:type="gramStart"/>
      <w:r w:rsidR="00B30F30">
        <w:rPr>
          <w:b/>
          <w:sz w:val="19"/>
        </w:rPr>
        <w:t>ПЛАНИРОВАНИЕ  5</w:t>
      </w:r>
      <w:proofErr w:type="gramEnd"/>
      <w:r w:rsidR="00B30F30">
        <w:rPr>
          <w:b/>
          <w:sz w:val="19"/>
        </w:rPr>
        <w:t xml:space="preserve"> класс</w:t>
      </w:r>
    </w:p>
    <w:tbl>
      <w:tblPr>
        <w:tblW w:w="13594" w:type="dxa"/>
        <w:tblInd w:w="-108" w:type="dxa"/>
        <w:tblCellMar>
          <w:top w:w="66" w:type="dxa"/>
          <w:left w:w="102" w:type="dxa"/>
          <w:right w:w="115" w:type="dxa"/>
        </w:tblCellMar>
        <w:tblLook w:val="04A0" w:firstRow="1" w:lastRow="0" w:firstColumn="1" w:lastColumn="0" w:noHBand="0" w:noVBand="1"/>
      </w:tblPr>
      <w:tblGrid>
        <w:gridCol w:w="744"/>
        <w:gridCol w:w="2398"/>
        <w:gridCol w:w="1446"/>
        <w:gridCol w:w="2484"/>
        <w:gridCol w:w="2606"/>
        <w:gridCol w:w="3916"/>
      </w:tblGrid>
      <w:tr w:rsidR="00D830BA" w:rsidTr="00D830BA">
        <w:trPr>
          <w:trHeight w:val="378"/>
        </w:trPr>
        <w:tc>
          <w:tcPr>
            <w:tcW w:w="74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spacing w:after="18"/>
              <w:ind w:left="136"/>
            </w:pPr>
            <w:r w:rsidRPr="00D830BA">
              <w:rPr>
                <w:b/>
                <w:sz w:val="24"/>
              </w:rPr>
              <w:t xml:space="preserve">№ </w:t>
            </w:r>
          </w:p>
          <w:p w:rsidR="00647503" w:rsidRDefault="00647503" w:rsidP="00D830BA">
            <w:pPr>
              <w:ind w:left="87"/>
              <w:jc w:val="center"/>
            </w:pPr>
            <w:r w:rsidRPr="00D830BA">
              <w:rPr>
                <w:b/>
                <w:sz w:val="24"/>
              </w:rPr>
              <w:t>п/п</w:t>
            </w:r>
          </w:p>
        </w:tc>
        <w:tc>
          <w:tcPr>
            <w:tcW w:w="239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Наименование разделов и тем программы </w:t>
            </w:r>
          </w:p>
        </w:tc>
        <w:tc>
          <w:tcPr>
            <w:tcW w:w="3930" w:type="dxa"/>
            <w:gridSpan w:val="2"/>
            <w:tcBorders>
              <w:top w:val="single" w:sz="6" w:space="0" w:color="000000"/>
              <w:left w:val="single" w:sz="6" w:space="0" w:color="000000"/>
              <w:bottom w:val="single" w:sz="6" w:space="0" w:color="000000"/>
              <w:right w:val="nil"/>
            </w:tcBorders>
            <w:shd w:val="clear" w:color="auto" w:fill="auto"/>
          </w:tcPr>
          <w:p w:rsidR="00647503" w:rsidRDefault="00647503" w:rsidP="00647503">
            <w:r w:rsidRPr="00D830BA">
              <w:rPr>
                <w:b/>
                <w:sz w:val="24"/>
              </w:rPr>
              <w:t>Количество часов</w:t>
            </w:r>
          </w:p>
        </w:tc>
        <w:tc>
          <w:tcPr>
            <w:tcW w:w="260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c>
          <w:tcPr>
            <w:tcW w:w="391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Электронные (цифровые) образовательные ресурсы </w:t>
            </w:r>
          </w:p>
        </w:tc>
      </w:tr>
      <w:tr w:rsidR="00D830BA" w:rsidTr="00D830BA">
        <w:trPr>
          <w:trHeight w:val="990"/>
        </w:trPr>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c>
          <w:tcPr>
            <w:tcW w:w="144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b/>
                <w:sz w:val="24"/>
              </w:rPr>
              <w:t xml:space="preserve">Всего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Контрольные работы </w:t>
            </w:r>
          </w:p>
        </w:tc>
        <w:tc>
          <w:tcPr>
            <w:tcW w:w="260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07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1.</w:t>
            </w:r>
            <w:r w:rsidRPr="00D830BA">
              <w:rPr>
                <w:sz w:val="24"/>
              </w:rPr>
              <w:t xml:space="preserve"> </w:t>
            </w:r>
            <w:r w:rsidRPr="00D830BA">
              <w:rPr>
                <w:b/>
                <w:sz w:val="24"/>
              </w:rPr>
              <w:t>Географическое изучение Земли</w:t>
            </w:r>
          </w:p>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1012"/>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1.1</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spacing w:after="18"/>
              <w:ind w:left="134"/>
            </w:pPr>
            <w:r w:rsidRPr="00D830BA">
              <w:rPr>
                <w:sz w:val="24"/>
              </w:rPr>
              <w:t xml:space="preserve">Введение. </w:t>
            </w:r>
          </w:p>
          <w:p w:rsidR="00647503" w:rsidRDefault="00647503" w:rsidP="00D830BA">
            <w:pPr>
              <w:ind w:left="134"/>
            </w:pPr>
            <w:r w:rsidRPr="00D830BA">
              <w:rPr>
                <w:sz w:val="24"/>
              </w:rPr>
              <w:t>География - наука о планете Земля</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2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0.5 </w:t>
            </w:r>
          </w:p>
        </w:tc>
        <w:tc>
          <w:tcPr>
            <w:tcW w:w="3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https://m.edsoo.ru/7f413b38</w:t>
            </w:r>
          </w:p>
        </w:tc>
      </w:tr>
      <w:tr w:rsidR="00D830BA" w:rsidTr="00D830BA">
        <w:trPr>
          <w:trHeight w:val="1012"/>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1.2</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История географических открытий</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7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1 </w:t>
            </w:r>
          </w:p>
        </w:tc>
        <w:tc>
          <w:tcPr>
            <w:tcW w:w="3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https://m.edsoo.ru/7f413b38</w:t>
            </w:r>
          </w:p>
        </w:tc>
      </w:tr>
      <w:tr w:rsidR="00D830BA" w:rsidTr="00D830BA">
        <w:trPr>
          <w:trHeight w:val="554"/>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9 </w:t>
            </w:r>
          </w:p>
        </w:tc>
        <w:tc>
          <w:tcPr>
            <w:tcW w:w="2484"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07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2.</w:t>
            </w:r>
            <w:r w:rsidRPr="00D830BA">
              <w:rPr>
                <w:sz w:val="24"/>
              </w:rPr>
              <w:t xml:space="preserve"> </w:t>
            </w:r>
            <w:r w:rsidRPr="00D830BA">
              <w:rPr>
                <w:b/>
                <w:sz w:val="24"/>
              </w:rPr>
              <w:t>Изображения земной поверхности</w:t>
            </w:r>
          </w:p>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68"/>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2.1</w:t>
            </w:r>
          </w:p>
        </w:tc>
        <w:tc>
          <w:tcPr>
            <w:tcW w:w="23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Планы местности</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5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1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https://m.edsoo.ru/7f413b38</w:t>
            </w:r>
          </w:p>
        </w:tc>
      </w:tr>
      <w:tr w:rsidR="00D830BA" w:rsidTr="00D830BA">
        <w:trPr>
          <w:trHeight w:val="696"/>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2.2</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Географические карты</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5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1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https://m.edsoo.ru/7f413b38</w:t>
            </w:r>
          </w:p>
        </w:tc>
      </w:tr>
      <w:tr w:rsidR="00D830BA" w:rsidTr="00D830BA">
        <w:trPr>
          <w:trHeight w:val="554"/>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10 </w:t>
            </w:r>
          </w:p>
        </w:tc>
        <w:tc>
          <w:tcPr>
            <w:tcW w:w="2484"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07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3.</w:t>
            </w:r>
            <w:r w:rsidRPr="00D830BA">
              <w:rPr>
                <w:sz w:val="24"/>
              </w:rPr>
              <w:t xml:space="preserve"> </w:t>
            </w:r>
            <w:r w:rsidRPr="00D830BA">
              <w:rPr>
                <w:b/>
                <w:sz w:val="24"/>
              </w:rPr>
              <w:t>Земля - планета Солнечной системы</w:t>
            </w:r>
          </w:p>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1012"/>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3.1</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Земля - планета Солнечной системы</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4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0.5 </w:t>
            </w:r>
          </w:p>
        </w:tc>
        <w:tc>
          <w:tcPr>
            <w:tcW w:w="3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https://m.edsoo.ru/7f413b38</w:t>
            </w:r>
          </w:p>
        </w:tc>
      </w:tr>
    </w:tbl>
    <w:p w:rsidR="00647503" w:rsidRDefault="00647503" w:rsidP="00647503">
      <w:pPr>
        <w:ind w:left="-1440" w:right="17"/>
      </w:pPr>
    </w:p>
    <w:tbl>
      <w:tblPr>
        <w:tblW w:w="13594" w:type="dxa"/>
        <w:tblInd w:w="-108" w:type="dxa"/>
        <w:tblCellMar>
          <w:top w:w="66" w:type="dxa"/>
          <w:left w:w="102" w:type="dxa"/>
          <w:right w:w="115" w:type="dxa"/>
        </w:tblCellMar>
        <w:tblLook w:val="04A0" w:firstRow="1" w:lastRow="0" w:firstColumn="1" w:lastColumn="0" w:noHBand="0" w:noVBand="1"/>
      </w:tblPr>
      <w:tblGrid>
        <w:gridCol w:w="744"/>
        <w:gridCol w:w="2398"/>
        <w:gridCol w:w="1446"/>
        <w:gridCol w:w="2484"/>
        <w:gridCol w:w="2606"/>
        <w:gridCol w:w="3916"/>
      </w:tblGrid>
      <w:tr w:rsidR="00D830BA" w:rsidTr="00D830BA">
        <w:trPr>
          <w:trHeight w:val="556"/>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4 </w:t>
            </w:r>
          </w:p>
        </w:tc>
        <w:tc>
          <w:tcPr>
            <w:tcW w:w="2484"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07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lastRenderedPageBreak/>
              <w:t>Раздел 4.</w:t>
            </w:r>
            <w:r w:rsidRPr="00D830BA">
              <w:rPr>
                <w:sz w:val="24"/>
              </w:rPr>
              <w:t xml:space="preserve"> </w:t>
            </w:r>
            <w:r w:rsidRPr="00D830BA">
              <w:rPr>
                <w:b/>
                <w:sz w:val="24"/>
              </w:rPr>
              <w:t>Оболочки Земли</w:t>
            </w:r>
          </w:p>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1012"/>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4.1</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Литосфера - каменная оболочка Земли</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7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0.5 </w:t>
            </w:r>
          </w:p>
        </w:tc>
        <w:tc>
          <w:tcPr>
            <w:tcW w:w="3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https://m.edsoo.ru/7f413b38</w:t>
            </w:r>
          </w:p>
        </w:tc>
      </w:tr>
      <w:tr w:rsidR="00D830BA" w:rsidTr="00D830BA">
        <w:trPr>
          <w:trHeight w:val="554"/>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7 </w:t>
            </w:r>
          </w:p>
        </w:tc>
        <w:tc>
          <w:tcPr>
            <w:tcW w:w="2484"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68"/>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Заключение</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1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0.5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https://m.edsoo.ru/7f413b38</w:t>
            </w:r>
          </w:p>
        </w:tc>
      </w:tr>
      <w:tr w:rsidR="00D830BA" w:rsidTr="00D830BA">
        <w:trPr>
          <w:trHeight w:val="668"/>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Резервное время</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3 </w:t>
            </w:r>
          </w:p>
        </w:tc>
        <w:tc>
          <w:tcPr>
            <w:tcW w:w="2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3 </w:t>
            </w:r>
          </w:p>
        </w:tc>
        <w:tc>
          <w:tcPr>
            <w:tcW w:w="260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https://m.edsoo.ru/7f413b38</w:t>
            </w:r>
          </w:p>
        </w:tc>
      </w:tr>
      <w:tr w:rsidR="00D830BA" w:rsidTr="00D830BA">
        <w:trPr>
          <w:trHeight w:val="696"/>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ОБЩЕЕ КОЛИЧЕСТВО ЧАСОВ ПО ПРОГРАММЕ</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34 </w:t>
            </w:r>
          </w:p>
        </w:tc>
        <w:tc>
          <w:tcPr>
            <w:tcW w:w="2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3 </w:t>
            </w:r>
          </w:p>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5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r>
    </w:tbl>
    <w:p w:rsidR="00B30F30" w:rsidRDefault="00B30F30" w:rsidP="00B30F30">
      <w:pPr>
        <w:pStyle w:val="af7"/>
        <w:rPr>
          <w:b/>
        </w:rPr>
      </w:pPr>
    </w:p>
    <w:p w:rsidR="00B30F30" w:rsidRDefault="00B30F30" w:rsidP="00B30F30">
      <w:pPr>
        <w:pStyle w:val="af7"/>
        <w:spacing w:before="4" w:after="1"/>
        <w:rPr>
          <w:b/>
          <w:sz w:val="23"/>
        </w:rPr>
      </w:pPr>
    </w:p>
    <w:p w:rsidR="00B30F30" w:rsidRDefault="00EE021B" w:rsidP="00B30F30">
      <w:pPr>
        <w:spacing w:before="80"/>
        <w:ind w:left="106"/>
        <w:rPr>
          <w:b/>
          <w:sz w:val="19"/>
        </w:rPr>
      </w:pPr>
      <w:r>
        <w:rPr>
          <w:noProof/>
        </w:rPr>
        <w:pict>
          <v:rect id="Изображение1" o:spid="_x0000_s1060" style="position:absolute;left:0;text-align:left;margin-left:33.3pt;margin-top:17.65pt;width:775.75pt;height:.7pt;z-index:-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" fillcolor="black" stroked="f">
            <w10:wrap type="topAndBottom" anchorx="page"/>
          </v:rect>
        </w:pict>
      </w:r>
      <w:r w:rsidR="00B30F30">
        <w:rPr>
          <w:b/>
          <w:sz w:val="19"/>
        </w:rPr>
        <w:t>ТЕМАТИЧЕСКОЕ</w:t>
      </w:r>
      <w:r w:rsidR="00B30F30">
        <w:rPr>
          <w:b/>
          <w:spacing w:val="9"/>
          <w:sz w:val="19"/>
        </w:rPr>
        <w:t xml:space="preserve"> </w:t>
      </w:r>
      <w:r w:rsidR="00647503">
        <w:rPr>
          <w:b/>
          <w:sz w:val="19"/>
        </w:rPr>
        <w:t xml:space="preserve">ПЛАНИРОВАНИЕ </w:t>
      </w:r>
      <w:r w:rsidR="00B30F30">
        <w:rPr>
          <w:b/>
          <w:sz w:val="19"/>
        </w:rPr>
        <w:t>6 класс</w:t>
      </w:r>
    </w:p>
    <w:p w:rsidR="00B30F30" w:rsidRDefault="00B30F30" w:rsidP="00B30F30">
      <w:pPr>
        <w:pStyle w:val="af7"/>
        <w:rPr>
          <w:b/>
          <w:sz w:val="14"/>
        </w:rPr>
      </w:pPr>
    </w:p>
    <w:tbl>
      <w:tblPr>
        <w:tblW w:w="13594" w:type="dxa"/>
        <w:tblInd w:w="-108" w:type="dxa"/>
        <w:tblCellMar>
          <w:top w:w="66" w:type="dxa"/>
          <w:left w:w="102" w:type="dxa"/>
          <w:right w:w="115" w:type="dxa"/>
        </w:tblCellMar>
        <w:tblLook w:val="04A0" w:firstRow="1" w:lastRow="0" w:firstColumn="1" w:lastColumn="0" w:noHBand="0" w:noVBand="1"/>
      </w:tblPr>
      <w:tblGrid>
        <w:gridCol w:w="782"/>
        <w:gridCol w:w="2389"/>
        <w:gridCol w:w="1438"/>
        <w:gridCol w:w="2471"/>
        <w:gridCol w:w="2584"/>
        <w:gridCol w:w="3930"/>
      </w:tblGrid>
      <w:tr w:rsidR="00D830BA" w:rsidTr="00D830BA">
        <w:trPr>
          <w:trHeight w:val="378"/>
        </w:trPr>
        <w:tc>
          <w:tcPr>
            <w:tcW w:w="77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spacing w:after="18"/>
              <w:ind w:left="136"/>
            </w:pPr>
            <w:r w:rsidRPr="00D830BA">
              <w:rPr>
                <w:b/>
                <w:sz w:val="24"/>
              </w:rPr>
              <w:t xml:space="preserve">№ </w:t>
            </w:r>
          </w:p>
          <w:p w:rsidR="00647503" w:rsidRDefault="00647503" w:rsidP="00D830BA">
            <w:pPr>
              <w:ind w:left="61"/>
              <w:jc w:val="center"/>
            </w:pPr>
            <w:r w:rsidRPr="00D830BA">
              <w:rPr>
                <w:b/>
                <w:sz w:val="24"/>
              </w:rPr>
              <w:t xml:space="preserve">п/п </w:t>
            </w:r>
          </w:p>
        </w:tc>
        <w:tc>
          <w:tcPr>
            <w:tcW w:w="208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Наименование разделов и тем программы </w:t>
            </w:r>
          </w:p>
        </w:tc>
        <w:tc>
          <w:tcPr>
            <w:tcW w:w="4032" w:type="dxa"/>
            <w:gridSpan w:val="2"/>
            <w:tcBorders>
              <w:top w:val="single" w:sz="6" w:space="0" w:color="000000"/>
              <w:left w:val="single" w:sz="6" w:space="0" w:color="000000"/>
              <w:bottom w:val="single" w:sz="6" w:space="0" w:color="000000"/>
              <w:right w:val="nil"/>
            </w:tcBorders>
            <w:shd w:val="clear" w:color="auto" w:fill="auto"/>
          </w:tcPr>
          <w:p w:rsidR="00647503" w:rsidRDefault="00647503" w:rsidP="00647503">
            <w:r w:rsidRPr="00D830BA">
              <w:rPr>
                <w:b/>
                <w:sz w:val="24"/>
              </w:rPr>
              <w:t>Количество часов</w:t>
            </w:r>
          </w:p>
        </w:tc>
        <w:tc>
          <w:tcPr>
            <w:tcW w:w="2658"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c>
          <w:tcPr>
            <w:tcW w:w="405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Электронные (цифровые) образовательные ресурсы </w:t>
            </w:r>
          </w:p>
        </w:tc>
      </w:tr>
      <w:tr w:rsidR="00D830BA" w:rsidTr="00D830BA">
        <w:trPr>
          <w:trHeight w:val="990"/>
        </w:trPr>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c>
          <w:tcPr>
            <w:tcW w:w="149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Всего </w:t>
            </w:r>
          </w:p>
        </w:tc>
        <w:tc>
          <w:tcPr>
            <w:tcW w:w="25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Контрольные работы </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688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1.</w:t>
            </w:r>
            <w:r w:rsidRPr="00D830BA">
              <w:rPr>
                <w:sz w:val="24"/>
              </w:rPr>
              <w:t xml:space="preserve"> </w:t>
            </w:r>
            <w:r w:rsidRPr="00D830BA">
              <w:rPr>
                <w:b/>
                <w:sz w:val="24"/>
              </w:rPr>
              <w:t>Оболочки Земли</w:t>
            </w:r>
          </w:p>
        </w:tc>
        <w:tc>
          <w:tcPr>
            <w:tcW w:w="2658" w:type="dxa"/>
            <w:tcBorders>
              <w:top w:val="single" w:sz="6" w:space="0" w:color="000000"/>
              <w:left w:val="nil"/>
              <w:bottom w:val="single" w:sz="6" w:space="0" w:color="000000"/>
              <w:right w:val="nil"/>
            </w:tcBorders>
            <w:shd w:val="clear" w:color="auto" w:fill="auto"/>
          </w:tcPr>
          <w:p w:rsidR="00647503" w:rsidRDefault="00647503" w:rsidP="00647503"/>
        </w:tc>
        <w:tc>
          <w:tcPr>
            <w:tcW w:w="4054"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1012"/>
        </w:trPr>
        <w:tc>
          <w:tcPr>
            <w:tcW w:w="7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1.1</w:t>
            </w:r>
          </w:p>
        </w:tc>
        <w:tc>
          <w:tcPr>
            <w:tcW w:w="208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Гидросфера — водная оболочка Земли</w:t>
            </w:r>
          </w:p>
        </w:tc>
        <w:tc>
          <w:tcPr>
            <w:tcW w:w="14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9 </w:t>
            </w:r>
          </w:p>
        </w:tc>
        <w:tc>
          <w:tcPr>
            <w:tcW w:w="25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1.5 </w:t>
            </w:r>
          </w:p>
        </w:tc>
        <w:tc>
          <w:tcPr>
            <w:tcW w:w="40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https://m.edsoo.ru/7f414f38</w:t>
            </w:r>
          </w:p>
        </w:tc>
      </w:tr>
      <w:tr w:rsidR="00D830BA" w:rsidTr="00D830BA">
        <w:trPr>
          <w:trHeight w:val="1012"/>
        </w:trPr>
        <w:tc>
          <w:tcPr>
            <w:tcW w:w="7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1.2</w:t>
            </w:r>
          </w:p>
        </w:tc>
        <w:tc>
          <w:tcPr>
            <w:tcW w:w="208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Атмосфера — воздушная оболочка </w:t>
            </w:r>
          </w:p>
        </w:tc>
        <w:tc>
          <w:tcPr>
            <w:tcW w:w="14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11 </w:t>
            </w:r>
          </w:p>
        </w:tc>
        <w:tc>
          <w:tcPr>
            <w:tcW w:w="25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1 </w:t>
            </w:r>
          </w:p>
        </w:tc>
        <w:tc>
          <w:tcPr>
            <w:tcW w:w="40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https://m.edsoo.ru/7f414f38</w:t>
            </w:r>
          </w:p>
        </w:tc>
      </w:tr>
      <w:tr w:rsidR="00D830BA" w:rsidTr="00D830BA">
        <w:trPr>
          <w:trHeight w:val="694"/>
        </w:trPr>
        <w:tc>
          <w:tcPr>
            <w:tcW w:w="7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lastRenderedPageBreak/>
              <w:t>1.3</w:t>
            </w:r>
          </w:p>
        </w:tc>
        <w:tc>
          <w:tcPr>
            <w:tcW w:w="208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Биосфера — оболочка жизни</w:t>
            </w:r>
          </w:p>
        </w:tc>
        <w:tc>
          <w:tcPr>
            <w:tcW w:w="14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5 </w:t>
            </w:r>
          </w:p>
        </w:tc>
        <w:tc>
          <w:tcPr>
            <w:tcW w:w="25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0.5 </w:t>
            </w:r>
          </w:p>
        </w:tc>
        <w:tc>
          <w:tcPr>
            <w:tcW w:w="405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https://m.edsoo.ru/7f414f38</w:t>
            </w:r>
          </w:p>
        </w:tc>
      </w:tr>
      <w:tr w:rsidR="00D830BA" w:rsidTr="00D830BA">
        <w:trPr>
          <w:trHeight w:val="556"/>
        </w:trPr>
        <w:tc>
          <w:tcPr>
            <w:tcW w:w="2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4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25 </w:t>
            </w:r>
          </w:p>
        </w:tc>
        <w:tc>
          <w:tcPr>
            <w:tcW w:w="2540"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658" w:type="dxa"/>
            <w:tcBorders>
              <w:top w:val="single" w:sz="6" w:space="0" w:color="000000"/>
              <w:left w:val="nil"/>
              <w:bottom w:val="single" w:sz="6" w:space="0" w:color="000000"/>
              <w:right w:val="nil"/>
            </w:tcBorders>
            <w:shd w:val="clear" w:color="auto" w:fill="auto"/>
          </w:tcPr>
          <w:p w:rsidR="00647503" w:rsidRDefault="00647503" w:rsidP="00647503"/>
        </w:tc>
        <w:tc>
          <w:tcPr>
            <w:tcW w:w="4054"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1012"/>
        </w:trPr>
        <w:tc>
          <w:tcPr>
            <w:tcW w:w="2850" w:type="dxa"/>
            <w:gridSpan w:val="2"/>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Заключение. Природнотерриториальные комплексы</w:t>
            </w:r>
          </w:p>
        </w:tc>
        <w:tc>
          <w:tcPr>
            <w:tcW w:w="14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4 </w:t>
            </w:r>
          </w:p>
        </w:tc>
        <w:tc>
          <w:tcPr>
            <w:tcW w:w="25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0.5 </w:t>
            </w:r>
          </w:p>
        </w:tc>
        <w:tc>
          <w:tcPr>
            <w:tcW w:w="40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https://m.edsoo.ru/7f414f38</w:t>
            </w:r>
          </w:p>
        </w:tc>
      </w:tr>
      <w:tr w:rsidR="00D830BA" w:rsidTr="00D830BA">
        <w:trPr>
          <w:trHeight w:val="668"/>
        </w:trPr>
        <w:tc>
          <w:tcPr>
            <w:tcW w:w="2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Резервное время</w:t>
            </w:r>
          </w:p>
        </w:tc>
        <w:tc>
          <w:tcPr>
            <w:tcW w:w="14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5 </w:t>
            </w:r>
          </w:p>
        </w:tc>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3 </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405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https://m.edsoo.ru/7f414f38</w:t>
            </w:r>
          </w:p>
        </w:tc>
      </w:tr>
      <w:tr w:rsidR="00D830BA" w:rsidTr="00D830BA">
        <w:trPr>
          <w:trHeight w:val="1012"/>
        </w:trPr>
        <w:tc>
          <w:tcPr>
            <w:tcW w:w="2850" w:type="dxa"/>
            <w:gridSpan w:val="2"/>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spacing w:after="18"/>
              <w:ind w:left="136"/>
            </w:pPr>
            <w:r w:rsidRPr="00D830BA">
              <w:rPr>
                <w:sz w:val="24"/>
              </w:rPr>
              <w:t xml:space="preserve">ОБЩЕЕ </w:t>
            </w:r>
          </w:p>
          <w:p w:rsidR="00647503" w:rsidRDefault="00647503" w:rsidP="00D830BA">
            <w:pPr>
              <w:spacing w:after="16"/>
              <w:ind w:left="136"/>
            </w:pPr>
            <w:r w:rsidRPr="00D830BA">
              <w:rPr>
                <w:sz w:val="24"/>
              </w:rPr>
              <w:t>КОЛИЧЕСТВО ЧАСОВ</w:t>
            </w:r>
          </w:p>
          <w:p w:rsidR="00647503" w:rsidRDefault="00647503" w:rsidP="00D830BA">
            <w:pPr>
              <w:ind w:left="136"/>
            </w:pPr>
            <w:r w:rsidRPr="00D830BA">
              <w:rPr>
                <w:sz w:val="24"/>
              </w:rPr>
              <w:t>ПО ПРОГРАММЕ</w:t>
            </w:r>
          </w:p>
        </w:tc>
        <w:tc>
          <w:tcPr>
            <w:tcW w:w="14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34 </w:t>
            </w:r>
          </w:p>
        </w:tc>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3 </w:t>
            </w:r>
          </w:p>
        </w:tc>
        <w:tc>
          <w:tcPr>
            <w:tcW w:w="2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3.5 </w:t>
            </w:r>
          </w:p>
        </w:tc>
        <w:tc>
          <w:tcPr>
            <w:tcW w:w="405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r>
    </w:tbl>
    <w:p w:rsidR="00B30F30" w:rsidRDefault="00B30F30" w:rsidP="00B30F30">
      <w:pPr>
        <w:ind w:left="106"/>
        <w:rPr>
          <w:sz w:val="14"/>
        </w:rPr>
      </w:pPr>
    </w:p>
    <w:p w:rsidR="00B30F30" w:rsidRDefault="00B30F30">
      <w:pPr>
        <w:tabs>
          <w:tab w:val="left" w:pos="284"/>
        </w:tabs>
        <w:ind w:right="-2"/>
        <w:jc w:val="both"/>
        <w:rPr>
          <w:b/>
          <w:i/>
          <w:sz w:val="26"/>
          <w:szCs w:val="26"/>
          <w:u w:val="single"/>
        </w:rPr>
      </w:pPr>
    </w:p>
    <w:p w:rsidR="00B30F30" w:rsidRDefault="00EE021B" w:rsidP="00B30F30">
      <w:pPr>
        <w:spacing w:before="80"/>
        <w:ind w:left="106"/>
        <w:rPr>
          <w:b/>
          <w:sz w:val="19"/>
        </w:rPr>
      </w:pPr>
      <w:r>
        <w:rPr>
          <w:noProof/>
        </w:rPr>
        <w:pict>
          <v:rect id="Прямоугольник 1" o:spid="_x0000_s1061" style="position:absolute;left:0;text-align:left;margin-left:33.3pt;margin-top:17.65pt;width:775.7pt;height:.65pt;z-index:-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" fillcolor="black" stroked="f">
            <w10:wrap type="topAndBottom" anchorx="page"/>
          </v:rect>
        </w:pict>
      </w:r>
      <w:r w:rsidR="00B30F30">
        <w:rPr>
          <w:b/>
          <w:sz w:val="19"/>
        </w:rPr>
        <w:t>ТЕМАТИЧЕСКОЕ</w:t>
      </w:r>
      <w:r w:rsidR="00B30F30">
        <w:rPr>
          <w:b/>
          <w:spacing w:val="9"/>
          <w:sz w:val="19"/>
        </w:rPr>
        <w:t xml:space="preserve"> </w:t>
      </w:r>
      <w:r w:rsidR="00647503">
        <w:rPr>
          <w:b/>
          <w:sz w:val="19"/>
        </w:rPr>
        <w:t>ПЛАНИРОВАНИЕ</w:t>
      </w:r>
      <w:r w:rsidR="00B30F30">
        <w:rPr>
          <w:b/>
          <w:sz w:val="19"/>
        </w:rPr>
        <w:t xml:space="preserve"> 7 класс</w:t>
      </w:r>
    </w:p>
    <w:p w:rsidR="00B30F30" w:rsidRDefault="00B30F30" w:rsidP="00B30F30">
      <w:pPr>
        <w:pStyle w:val="af7"/>
        <w:rPr>
          <w:b/>
          <w:sz w:val="14"/>
        </w:rPr>
      </w:pPr>
    </w:p>
    <w:tbl>
      <w:tblPr>
        <w:tblW w:w="13594" w:type="dxa"/>
        <w:tblInd w:w="-108" w:type="dxa"/>
        <w:tblCellMar>
          <w:top w:w="64" w:type="dxa"/>
          <w:left w:w="102" w:type="dxa"/>
          <w:right w:w="164" w:type="dxa"/>
        </w:tblCellMar>
        <w:tblLook w:val="04A0" w:firstRow="1" w:lastRow="0" w:firstColumn="1" w:lastColumn="0" w:noHBand="0" w:noVBand="1"/>
      </w:tblPr>
      <w:tblGrid>
        <w:gridCol w:w="746"/>
        <w:gridCol w:w="2397"/>
        <w:gridCol w:w="1446"/>
        <w:gridCol w:w="2484"/>
        <w:gridCol w:w="2606"/>
        <w:gridCol w:w="3915"/>
      </w:tblGrid>
      <w:tr w:rsidR="00D830BA" w:rsidTr="00D830BA">
        <w:trPr>
          <w:trHeight w:val="378"/>
        </w:trPr>
        <w:tc>
          <w:tcPr>
            <w:tcW w:w="74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spacing w:after="18"/>
              <w:ind w:left="136"/>
            </w:pPr>
            <w:r w:rsidRPr="00D830BA">
              <w:rPr>
                <w:b/>
                <w:sz w:val="24"/>
              </w:rPr>
              <w:t xml:space="preserve">№ </w:t>
            </w:r>
          </w:p>
          <w:p w:rsidR="00647503" w:rsidRDefault="00647503" w:rsidP="00D830BA">
            <w:pPr>
              <w:ind w:left="136"/>
              <w:jc w:val="center"/>
            </w:pPr>
            <w:r w:rsidRPr="00D830BA">
              <w:rPr>
                <w:b/>
                <w:sz w:val="24"/>
              </w:rPr>
              <w:t>п/п</w:t>
            </w:r>
          </w:p>
        </w:tc>
        <w:tc>
          <w:tcPr>
            <w:tcW w:w="239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Наименование разделов и тем программы </w:t>
            </w:r>
          </w:p>
        </w:tc>
        <w:tc>
          <w:tcPr>
            <w:tcW w:w="3930" w:type="dxa"/>
            <w:gridSpan w:val="2"/>
            <w:tcBorders>
              <w:top w:val="single" w:sz="6" w:space="0" w:color="000000"/>
              <w:left w:val="single" w:sz="6" w:space="0" w:color="000000"/>
              <w:bottom w:val="single" w:sz="6" w:space="0" w:color="000000"/>
              <w:right w:val="nil"/>
            </w:tcBorders>
            <w:shd w:val="clear" w:color="auto" w:fill="auto"/>
          </w:tcPr>
          <w:p w:rsidR="00647503" w:rsidRDefault="00647503" w:rsidP="00647503">
            <w:r w:rsidRPr="00D830BA">
              <w:rPr>
                <w:b/>
                <w:sz w:val="24"/>
              </w:rPr>
              <w:t>Количество часов</w:t>
            </w:r>
          </w:p>
        </w:tc>
        <w:tc>
          <w:tcPr>
            <w:tcW w:w="260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c>
          <w:tcPr>
            <w:tcW w:w="391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Электронные (цифровые) образовательные ресурсы </w:t>
            </w:r>
          </w:p>
        </w:tc>
      </w:tr>
      <w:tr w:rsidR="00D830BA" w:rsidTr="00D830BA">
        <w:trPr>
          <w:trHeight w:val="990"/>
        </w:trPr>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c>
          <w:tcPr>
            <w:tcW w:w="144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b/>
                <w:sz w:val="24"/>
              </w:rPr>
              <w:t xml:space="preserve">Всего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Контрольные работы </w:t>
            </w:r>
          </w:p>
        </w:tc>
        <w:tc>
          <w:tcPr>
            <w:tcW w:w="260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07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1.</w:t>
            </w:r>
            <w:r w:rsidRPr="00D830BA">
              <w:rPr>
                <w:sz w:val="24"/>
              </w:rPr>
              <w:t xml:space="preserve"> </w:t>
            </w:r>
            <w:r w:rsidRPr="00D830BA">
              <w:rPr>
                <w:b/>
                <w:sz w:val="24"/>
              </w:rPr>
              <w:t>Главные закономерности природы Земли</w:t>
            </w:r>
          </w:p>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94"/>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1.1</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Географическая оболочка</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2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0.5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https://m.edsoo.ru/7f416c48</w:t>
            </w:r>
          </w:p>
        </w:tc>
      </w:tr>
      <w:tr w:rsidR="00D830BA" w:rsidTr="00D830BA">
        <w:trPr>
          <w:trHeight w:val="696"/>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1.2</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Литосфера и рельеф Земли</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6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1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https://m.edsoo.ru/7f416c48</w:t>
            </w:r>
          </w:p>
        </w:tc>
      </w:tr>
      <w:tr w:rsidR="00D830BA" w:rsidTr="00D830BA">
        <w:trPr>
          <w:trHeight w:val="694"/>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1.3</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jc w:val="both"/>
            </w:pPr>
            <w:r w:rsidRPr="00D830BA">
              <w:rPr>
                <w:sz w:val="24"/>
              </w:rPr>
              <w:t>Атмосфера и климаты Земли</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6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0.5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https://m.edsoo.ru/7f416c48</w:t>
            </w:r>
          </w:p>
        </w:tc>
      </w:tr>
      <w:tr w:rsidR="00D830BA" w:rsidTr="00D830BA">
        <w:trPr>
          <w:trHeight w:val="1012"/>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lastRenderedPageBreak/>
              <w:t>1.4</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Мировой океан — основная часть гидросферы</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6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1 </w:t>
            </w:r>
          </w:p>
        </w:tc>
        <w:tc>
          <w:tcPr>
            <w:tcW w:w="3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https://m.edsoo.ru/7f416c48</w:t>
            </w:r>
          </w:p>
        </w:tc>
      </w:tr>
      <w:tr w:rsidR="00D830BA" w:rsidTr="00D830BA">
        <w:trPr>
          <w:trHeight w:val="556"/>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20 </w:t>
            </w:r>
          </w:p>
        </w:tc>
        <w:tc>
          <w:tcPr>
            <w:tcW w:w="2484"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07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2.</w:t>
            </w:r>
            <w:r w:rsidRPr="00D830BA">
              <w:rPr>
                <w:sz w:val="24"/>
              </w:rPr>
              <w:t xml:space="preserve"> </w:t>
            </w:r>
            <w:r w:rsidRPr="00D830BA">
              <w:rPr>
                <w:b/>
                <w:sz w:val="24"/>
              </w:rPr>
              <w:t>Человечество на Земле</w:t>
            </w:r>
          </w:p>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94"/>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2.1</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Численность населения</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3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1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https://m.edsoo.ru/7f416c48</w:t>
            </w:r>
          </w:p>
        </w:tc>
      </w:tr>
      <w:tr w:rsidR="00D830BA" w:rsidTr="00D830BA">
        <w:trPr>
          <w:trHeight w:val="696"/>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2.2</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Страны и народы мира</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4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0.5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https://m.edsoo.ru/7f416c48</w:t>
            </w:r>
          </w:p>
        </w:tc>
      </w:tr>
      <w:tr w:rsidR="00D830BA" w:rsidTr="00D830BA">
        <w:trPr>
          <w:trHeight w:val="554"/>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92"/>
              <w:jc w:val="center"/>
            </w:pPr>
            <w:r w:rsidRPr="00D830BA">
              <w:rPr>
                <w:sz w:val="24"/>
              </w:rPr>
              <w:t xml:space="preserve"> 7 </w:t>
            </w:r>
          </w:p>
        </w:tc>
        <w:tc>
          <w:tcPr>
            <w:tcW w:w="2484"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07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3.</w:t>
            </w:r>
            <w:r w:rsidRPr="00D830BA">
              <w:rPr>
                <w:sz w:val="24"/>
              </w:rPr>
              <w:t xml:space="preserve"> </w:t>
            </w:r>
            <w:r w:rsidRPr="00D830BA">
              <w:rPr>
                <w:b/>
                <w:sz w:val="24"/>
              </w:rPr>
              <w:t>Материки и страны</w:t>
            </w:r>
          </w:p>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r w:rsidRPr="00D830BA">
              <w:rPr>
                <w:sz w:val="24"/>
              </w:rPr>
              <w:t>3.1</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Южные материки</w:t>
            </w:r>
          </w:p>
        </w:tc>
        <w:tc>
          <w:tcPr>
            <w:tcW w:w="144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92"/>
              <w:jc w:val="center"/>
            </w:pPr>
            <w:r w:rsidRPr="00D830BA">
              <w:rPr>
                <w:sz w:val="24"/>
              </w:rPr>
              <w:t xml:space="preserve"> 16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94"/>
              <w:jc w:val="center"/>
            </w:pPr>
            <w:r w:rsidRPr="00D830BA">
              <w:rPr>
                <w:sz w:val="24"/>
              </w:rPr>
              <w:t xml:space="preserve"> 1 </w:t>
            </w:r>
          </w:p>
        </w:tc>
        <w:tc>
          <w:tcPr>
            <w:tcW w:w="260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92"/>
              <w:jc w:val="center"/>
            </w:pPr>
            <w:r w:rsidRPr="00D830BA">
              <w:rPr>
                <w:sz w:val="24"/>
              </w:rPr>
              <w:t xml:space="preserve"> 4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tc>
      </w:tr>
    </w:tbl>
    <w:p w:rsidR="00647503" w:rsidRDefault="00647503" w:rsidP="00647503">
      <w:pPr>
        <w:ind w:left="-1440" w:right="17"/>
      </w:pPr>
    </w:p>
    <w:tbl>
      <w:tblPr>
        <w:tblW w:w="13594" w:type="dxa"/>
        <w:tblInd w:w="-108" w:type="dxa"/>
        <w:tblCellMar>
          <w:top w:w="66" w:type="dxa"/>
          <w:left w:w="102" w:type="dxa"/>
          <w:right w:w="115" w:type="dxa"/>
        </w:tblCellMar>
        <w:tblLook w:val="04A0" w:firstRow="1" w:lastRow="0" w:firstColumn="1" w:lastColumn="0" w:noHBand="0" w:noVBand="1"/>
      </w:tblPr>
      <w:tblGrid>
        <w:gridCol w:w="744"/>
        <w:gridCol w:w="2398"/>
        <w:gridCol w:w="1446"/>
        <w:gridCol w:w="2484"/>
        <w:gridCol w:w="2606"/>
        <w:gridCol w:w="3916"/>
      </w:tblGrid>
      <w:tr w:rsidR="00D830BA" w:rsidTr="00D830BA">
        <w:trPr>
          <w:trHeight w:val="356"/>
        </w:trPr>
        <w:tc>
          <w:tcPr>
            <w:tcW w:w="7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144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color w:val="0000FF"/>
                <w:u w:val="single" w:color="0000FF"/>
              </w:rPr>
              <w:t>https://m.edsoo.ru/7f416c48</w:t>
            </w:r>
          </w:p>
        </w:tc>
      </w:tr>
      <w:tr w:rsidR="00D830BA" w:rsidTr="00D830BA">
        <w:trPr>
          <w:trHeight w:val="668"/>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3.2</w:t>
            </w:r>
          </w:p>
        </w:tc>
        <w:tc>
          <w:tcPr>
            <w:tcW w:w="23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Северные материки</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17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3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https://m.edsoo.ru/7f416c48</w:t>
            </w:r>
          </w:p>
        </w:tc>
      </w:tr>
      <w:tr w:rsidR="00D830BA" w:rsidTr="00D830BA">
        <w:trPr>
          <w:trHeight w:val="1012"/>
        </w:trPr>
        <w:tc>
          <w:tcPr>
            <w:tcW w:w="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3.3</w:t>
            </w:r>
          </w:p>
        </w:tc>
        <w:tc>
          <w:tcPr>
            <w:tcW w:w="239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Взаимодействие природы и общества</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3 </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0.5 </w:t>
            </w:r>
          </w:p>
        </w:tc>
        <w:tc>
          <w:tcPr>
            <w:tcW w:w="3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https://m.edsoo.ru/7f416c48</w:t>
            </w:r>
          </w:p>
        </w:tc>
      </w:tr>
      <w:tr w:rsidR="00D830BA" w:rsidTr="00D830BA">
        <w:trPr>
          <w:trHeight w:val="554"/>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36 </w:t>
            </w:r>
          </w:p>
        </w:tc>
        <w:tc>
          <w:tcPr>
            <w:tcW w:w="2484"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606" w:type="dxa"/>
            <w:tcBorders>
              <w:top w:val="single" w:sz="6" w:space="0" w:color="000000"/>
              <w:left w:val="nil"/>
              <w:bottom w:val="single" w:sz="6" w:space="0" w:color="000000"/>
              <w:right w:val="nil"/>
            </w:tcBorders>
            <w:shd w:val="clear" w:color="auto" w:fill="auto"/>
          </w:tcPr>
          <w:p w:rsidR="00647503" w:rsidRDefault="00647503" w:rsidP="00647503"/>
        </w:tc>
        <w:tc>
          <w:tcPr>
            <w:tcW w:w="3916"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68"/>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Резервное время</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5 </w:t>
            </w:r>
          </w:p>
        </w:tc>
        <w:tc>
          <w:tcPr>
            <w:tcW w:w="2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2 </w:t>
            </w:r>
          </w:p>
        </w:tc>
        <w:tc>
          <w:tcPr>
            <w:tcW w:w="260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https://m.edsoo.ru/7f416c48</w:t>
            </w:r>
          </w:p>
        </w:tc>
      </w:tr>
      <w:tr w:rsidR="00D830BA" w:rsidTr="00D830BA">
        <w:trPr>
          <w:trHeight w:val="696"/>
        </w:trPr>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ОБЩЕЕ КОЛИЧЕСТВО ЧАСОВ ПО ПРОГРАММЕ</w:t>
            </w:r>
          </w:p>
        </w:tc>
        <w:tc>
          <w:tcPr>
            <w:tcW w:w="14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68 </w:t>
            </w:r>
          </w:p>
        </w:tc>
        <w:tc>
          <w:tcPr>
            <w:tcW w:w="2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3 </w:t>
            </w:r>
          </w:p>
        </w:tc>
        <w:tc>
          <w:tcPr>
            <w:tcW w:w="2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3"/>
              <w:jc w:val="center"/>
            </w:pPr>
            <w:r w:rsidRPr="00D830BA">
              <w:rPr>
                <w:sz w:val="24"/>
              </w:rPr>
              <w:t xml:space="preserve"> 12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r>
    </w:tbl>
    <w:p w:rsidR="00647503" w:rsidRDefault="00647503" w:rsidP="00B30F30">
      <w:pPr>
        <w:spacing w:before="80"/>
        <w:ind w:left="106"/>
        <w:rPr>
          <w:b/>
          <w:sz w:val="19"/>
        </w:rPr>
      </w:pPr>
    </w:p>
    <w:p w:rsidR="00647503" w:rsidRDefault="00647503" w:rsidP="00B30F30">
      <w:pPr>
        <w:spacing w:before="80"/>
        <w:ind w:left="106"/>
        <w:rPr>
          <w:b/>
          <w:sz w:val="19"/>
        </w:rPr>
      </w:pPr>
    </w:p>
    <w:p w:rsidR="00B30F30" w:rsidRDefault="00EE021B" w:rsidP="00B30F30">
      <w:pPr>
        <w:spacing w:before="80"/>
        <w:ind w:left="106"/>
        <w:rPr>
          <w:b/>
          <w:sz w:val="19"/>
        </w:rPr>
      </w:pPr>
      <w:r>
        <w:rPr>
          <w:noProof/>
        </w:rPr>
        <w:pict>
          <v:rect id="Изображение3" o:spid="_x0000_s1062" style="position:absolute;left:0;text-align:left;margin-left:33.3pt;margin-top:17.65pt;width:775.75pt;height:.7pt;z-index:-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" fillcolor="black" stroked="f">
            <w10:wrap type="topAndBottom" anchorx="page"/>
          </v:rect>
        </w:pict>
      </w:r>
      <w:r w:rsidR="00B30F30">
        <w:rPr>
          <w:b/>
          <w:sz w:val="19"/>
        </w:rPr>
        <w:t>ТЕМАТИЧЕСКОЕ</w:t>
      </w:r>
      <w:r w:rsidR="00B30F30">
        <w:rPr>
          <w:b/>
          <w:spacing w:val="9"/>
          <w:sz w:val="19"/>
        </w:rPr>
        <w:t xml:space="preserve"> </w:t>
      </w:r>
      <w:r w:rsidR="00647503">
        <w:rPr>
          <w:b/>
          <w:sz w:val="19"/>
        </w:rPr>
        <w:t>ПЛАНИРОВАНИЕ</w:t>
      </w:r>
      <w:r w:rsidR="00B30F30">
        <w:rPr>
          <w:b/>
          <w:sz w:val="19"/>
        </w:rPr>
        <w:t xml:space="preserve"> 8 класс</w:t>
      </w:r>
    </w:p>
    <w:p w:rsidR="00B30F30" w:rsidRDefault="00B30F30" w:rsidP="00B30F30">
      <w:pPr>
        <w:pStyle w:val="af7"/>
        <w:rPr>
          <w:b/>
          <w:sz w:val="14"/>
        </w:rPr>
      </w:pPr>
    </w:p>
    <w:tbl>
      <w:tblPr>
        <w:tblW w:w="13594" w:type="dxa"/>
        <w:tblInd w:w="-108" w:type="dxa"/>
        <w:tblCellMar>
          <w:top w:w="66" w:type="dxa"/>
          <w:left w:w="102" w:type="dxa"/>
          <w:right w:w="110" w:type="dxa"/>
        </w:tblCellMar>
        <w:tblLook w:val="04A0" w:firstRow="1" w:lastRow="0" w:firstColumn="1" w:lastColumn="0" w:noHBand="0" w:noVBand="1"/>
      </w:tblPr>
      <w:tblGrid>
        <w:gridCol w:w="650"/>
        <w:gridCol w:w="3520"/>
        <w:gridCol w:w="1276"/>
        <w:gridCol w:w="2286"/>
        <w:gridCol w:w="2422"/>
        <w:gridCol w:w="3440"/>
      </w:tblGrid>
      <w:tr w:rsidR="00D830BA" w:rsidTr="00D830BA">
        <w:trPr>
          <w:trHeight w:val="378"/>
        </w:trPr>
        <w:tc>
          <w:tcPr>
            <w:tcW w:w="65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spacing w:after="16"/>
              <w:ind w:left="136"/>
            </w:pPr>
            <w:r w:rsidRPr="00D830BA">
              <w:rPr>
                <w:b/>
                <w:sz w:val="24"/>
              </w:rPr>
              <w:t xml:space="preserve">№ </w:t>
            </w:r>
          </w:p>
          <w:p w:rsidR="00647503" w:rsidRDefault="00647503" w:rsidP="00D830BA">
            <w:pPr>
              <w:ind w:left="136"/>
            </w:pPr>
            <w:r w:rsidRPr="00D830BA">
              <w:rPr>
                <w:b/>
                <w:sz w:val="24"/>
              </w:rPr>
              <w:t xml:space="preserve">п/ п </w:t>
            </w:r>
          </w:p>
        </w:tc>
        <w:tc>
          <w:tcPr>
            <w:tcW w:w="352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Наименование разделов и тем программы </w:t>
            </w:r>
          </w:p>
        </w:tc>
        <w:tc>
          <w:tcPr>
            <w:tcW w:w="3562" w:type="dxa"/>
            <w:gridSpan w:val="2"/>
            <w:tcBorders>
              <w:top w:val="single" w:sz="6" w:space="0" w:color="000000"/>
              <w:left w:val="single" w:sz="6" w:space="0" w:color="000000"/>
              <w:bottom w:val="single" w:sz="6" w:space="0" w:color="000000"/>
              <w:right w:val="nil"/>
            </w:tcBorders>
            <w:shd w:val="clear" w:color="auto" w:fill="auto"/>
          </w:tcPr>
          <w:p w:rsidR="00647503" w:rsidRDefault="00647503" w:rsidP="00647503">
            <w:r w:rsidRPr="00D830BA">
              <w:rPr>
                <w:b/>
                <w:sz w:val="24"/>
              </w:rPr>
              <w:t>Количество часов</w:t>
            </w:r>
          </w:p>
        </w:tc>
        <w:tc>
          <w:tcPr>
            <w:tcW w:w="2422"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c>
          <w:tcPr>
            <w:tcW w:w="344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Электронные (цифровые) образовательные ресурсы </w:t>
            </w:r>
          </w:p>
        </w:tc>
      </w:tr>
      <w:tr w:rsidR="00D830BA" w:rsidTr="00D830BA">
        <w:trPr>
          <w:trHeight w:val="990"/>
        </w:trPr>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c>
          <w:tcPr>
            <w:tcW w:w="0" w:type="auto"/>
            <w:vMerge/>
            <w:tcBorders>
              <w:top w:val="nil"/>
              <w:left w:val="single" w:sz="6" w:space="0" w:color="000000"/>
              <w:bottom w:val="single" w:sz="6" w:space="0" w:color="000000"/>
              <w:right w:val="single" w:sz="6" w:space="0" w:color="000000"/>
            </w:tcBorders>
            <w:shd w:val="clear" w:color="auto" w:fill="auto"/>
            <w:vAlign w:val="center"/>
          </w:tcPr>
          <w:p w:rsidR="00647503" w:rsidRDefault="00647503" w:rsidP="00647503"/>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b/>
                <w:sz w:val="24"/>
              </w:rPr>
              <w:t xml:space="preserve">Всего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Контрольные работы </w:t>
            </w:r>
          </w:p>
        </w:tc>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73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1.</w:t>
            </w:r>
            <w:r w:rsidRPr="00D830BA">
              <w:rPr>
                <w:sz w:val="24"/>
              </w:rPr>
              <w:t xml:space="preserve"> </w:t>
            </w:r>
            <w:r w:rsidRPr="00D830BA">
              <w:rPr>
                <w:b/>
                <w:sz w:val="24"/>
              </w:rPr>
              <w:t>Географическое пространство России</w:t>
            </w:r>
          </w:p>
        </w:tc>
        <w:tc>
          <w:tcPr>
            <w:tcW w:w="2422" w:type="dxa"/>
            <w:tcBorders>
              <w:top w:val="single" w:sz="6" w:space="0" w:color="000000"/>
              <w:left w:val="nil"/>
              <w:bottom w:val="single" w:sz="6" w:space="0" w:color="000000"/>
              <w:right w:val="nil"/>
            </w:tcBorders>
            <w:shd w:val="clear" w:color="auto" w:fill="auto"/>
            <w:vAlign w:val="center"/>
          </w:tcPr>
          <w:p w:rsidR="00647503" w:rsidRDefault="00647503" w:rsidP="00647503"/>
        </w:tc>
        <w:tc>
          <w:tcPr>
            <w:tcW w:w="3440"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94"/>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1.1</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История формирования и освоения территории России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4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8"/>
              <w:jc w:val="center"/>
            </w:pPr>
            <w:r w:rsidRPr="00D830BA">
              <w:rPr>
                <w:sz w:val="24"/>
              </w:rPr>
              <w:t xml:space="preserve"> 0.5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696"/>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1.2</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Географическое положение и границы России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2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668"/>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1.3</w:t>
            </w:r>
          </w:p>
        </w:tc>
        <w:tc>
          <w:tcPr>
            <w:tcW w:w="35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Время на территории России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2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8"/>
              <w:jc w:val="center"/>
            </w:pPr>
            <w:r w:rsidRPr="00D830BA">
              <w:rPr>
                <w:sz w:val="24"/>
              </w:rPr>
              <w:t xml:space="preserve"> 1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1328"/>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1.4</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spacing w:after="18"/>
              <w:ind w:left="134"/>
            </w:pPr>
            <w:r w:rsidRPr="00D830BA">
              <w:rPr>
                <w:sz w:val="24"/>
              </w:rPr>
              <w:t xml:space="preserve">Административно </w:t>
            </w:r>
          </w:p>
          <w:p w:rsidR="00647503" w:rsidRDefault="00647503" w:rsidP="00D830BA">
            <w:pPr>
              <w:ind w:left="134"/>
            </w:pPr>
            <w:r w:rsidRPr="00D830BA">
              <w:rPr>
                <w:sz w:val="24"/>
              </w:rPr>
              <w:t>территориальное устройство России. Районирование территории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3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4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556"/>
        </w:trPr>
        <w:tc>
          <w:tcPr>
            <w:tcW w:w="41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11 </w:t>
            </w:r>
          </w:p>
        </w:tc>
        <w:tc>
          <w:tcPr>
            <w:tcW w:w="2286"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422" w:type="dxa"/>
            <w:tcBorders>
              <w:top w:val="single" w:sz="6" w:space="0" w:color="000000"/>
              <w:left w:val="nil"/>
              <w:bottom w:val="single" w:sz="6" w:space="0" w:color="000000"/>
              <w:right w:val="nil"/>
            </w:tcBorders>
            <w:shd w:val="clear" w:color="auto" w:fill="auto"/>
          </w:tcPr>
          <w:p w:rsidR="00647503" w:rsidRDefault="00647503" w:rsidP="00647503"/>
        </w:tc>
        <w:tc>
          <w:tcPr>
            <w:tcW w:w="3440"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73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2.</w:t>
            </w:r>
            <w:r w:rsidRPr="00D830BA">
              <w:rPr>
                <w:sz w:val="24"/>
              </w:rPr>
              <w:t xml:space="preserve"> </w:t>
            </w:r>
            <w:r w:rsidRPr="00D830BA">
              <w:rPr>
                <w:b/>
                <w:sz w:val="24"/>
              </w:rPr>
              <w:t>Природа России</w:t>
            </w:r>
          </w:p>
        </w:tc>
        <w:tc>
          <w:tcPr>
            <w:tcW w:w="2422" w:type="dxa"/>
            <w:tcBorders>
              <w:top w:val="single" w:sz="6" w:space="0" w:color="000000"/>
              <w:left w:val="nil"/>
              <w:bottom w:val="single" w:sz="6" w:space="0" w:color="000000"/>
              <w:right w:val="nil"/>
            </w:tcBorders>
            <w:shd w:val="clear" w:color="auto" w:fill="auto"/>
          </w:tcPr>
          <w:p w:rsidR="00647503" w:rsidRDefault="00647503" w:rsidP="00647503"/>
        </w:tc>
        <w:tc>
          <w:tcPr>
            <w:tcW w:w="3440"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94"/>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2.1</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Природные условия и ресурсы России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4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8"/>
              <w:jc w:val="center"/>
            </w:pPr>
            <w:r w:rsidRPr="00D830BA">
              <w:rPr>
                <w:sz w:val="24"/>
              </w:rPr>
              <w:t xml:space="preserve"> 1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1012"/>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2.2</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Геологическое строение, рельеф и полезные ископаемые</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8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8"/>
              <w:jc w:val="center"/>
            </w:pPr>
            <w:r w:rsidRPr="00D830BA">
              <w:rPr>
                <w:sz w:val="24"/>
              </w:rPr>
              <w:t xml:space="preserve"> 1.5 </w:t>
            </w:r>
          </w:p>
        </w:tc>
        <w:tc>
          <w:tcPr>
            <w:tcW w:w="34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696"/>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2.3</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Климат и климатические условия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7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8"/>
              <w:jc w:val="center"/>
            </w:pPr>
            <w:r w:rsidRPr="00D830BA">
              <w:rPr>
                <w:sz w:val="24"/>
              </w:rPr>
              <w:t xml:space="preserve"> 1.5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bl>
    <w:p w:rsidR="00647503" w:rsidRDefault="00647503" w:rsidP="00647503">
      <w:pPr>
        <w:ind w:left="-1440" w:right="17"/>
      </w:pPr>
    </w:p>
    <w:tbl>
      <w:tblPr>
        <w:tblW w:w="13594" w:type="dxa"/>
        <w:tblInd w:w="-108" w:type="dxa"/>
        <w:tblCellMar>
          <w:top w:w="66" w:type="dxa"/>
          <w:left w:w="102" w:type="dxa"/>
          <w:right w:w="126" w:type="dxa"/>
        </w:tblCellMar>
        <w:tblLook w:val="04A0" w:firstRow="1" w:lastRow="0" w:firstColumn="1" w:lastColumn="0" w:noHBand="0" w:noVBand="1"/>
      </w:tblPr>
      <w:tblGrid>
        <w:gridCol w:w="650"/>
        <w:gridCol w:w="3520"/>
        <w:gridCol w:w="1276"/>
        <w:gridCol w:w="2286"/>
        <w:gridCol w:w="2422"/>
        <w:gridCol w:w="3440"/>
      </w:tblGrid>
      <w:tr w:rsidR="00D830BA" w:rsidTr="00D830BA">
        <w:trPr>
          <w:trHeight w:val="696"/>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2.4</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Моря России. Внутренние воды и водные ресурсы</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6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1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668"/>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2.5</w:t>
            </w:r>
          </w:p>
        </w:tc>
        <w:tc>
          <w:tcPr>
            <w:tcW w:w="35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Природнохозяйственные зоны</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15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1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554"/>
        </w:trPr>
        <w:tc>
          <w:tcPr>
            <w:tcW w:w="41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40 </w:t>
            </w:r>
          </w:p>
        </w:tc>
        <w:tc>
          <w:tcPr>
            <w:tcW w:w="2286"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422" w:type="dxa"/>
            <w:tcBorders>
              <w:top w:val="single" w:sz="6" w:space="0" w:color="000000"/>
              <w:left w:val="nil"/>
              <w:bottom w:val="single" w:sz="6" w:space="0" w:color="000000"/>
              <w:right w:val="nil"/>
            </w:tcBorders>
            <w:shd w:val="clear" w:color="auto" w:fill="auto"/>
          </w:tcPr>
          <w:p w:rsidR="00647503" w:rsidRDefault="00647503" w:rsidP="00647503"/>
        </w:tc>
        <w:tc>
          <w:tcPr>
            <w:tcW w:w="3440"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7732" w:type="dxa"/>
            <w:gridSpan w:val="4"/>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3.</w:t>
            </w:r>
            <w:r w:rsidRPr="00D830BA">
              <w:rPr>
                <w:sz w:val="24"/>
              </w:rPr>
              <w:t xml:space="preserve"> </w:t>
            </w:r>
            <w:r w:rsidRPr="00D830BA">
              <w:rPr>
                <w:b/>
                <w:sz w:val="24"/>
              </w:rPr>
              <w:t>Население России</w:t>
            </w:r>
          </w:p>
        </w:tc>
        <w:tc>
          <w:tcPr>
            <w:tcW w:w="2422" w:type="dxa"/>
            <w:tcBorders>
              <w:top w:val="single" w:sz="6" w:space="0" w:color="000000"/>
              <w:left w:val="nil"/>
              <w:bottom w:val="single" w:sz="6" w:space="0" w:color="000000"/>
              <w:right w:val="nil"/>
            </w:tcBorders>
            <w:shd w:val="clear" w:color="auto" w:fill="auto"/>
          </w:tcPr>
          <w:p w:rsidR="00647503" w:rsidRDefault="00647503" w:rsidP="00647503"/>
        </w:tc>
        <w:tc>
          <w:tcPr>
            <w:tcW w:w="3440"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96"/>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3.1</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Численность населения России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3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0.5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1012"/>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3.2</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Территориальные особенности размещения населения России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3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4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668"/>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3.3</w:t>
            </w:r>
          </w:p>
        </w:tc>
        <w:tc>
          <w:tcPr>
            <w:tcW w:w="35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Народы и религии России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2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0.5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694"/>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3.4</w:t>
            </w:r>
          </w:p>
        </w:tc>
        <w:tc>
          <w:tcPr>
            <w:tcW w:w="352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jc w:val="both"/>
            </w:pPr>
            <w:r w:rsidRPr="00D830BA">
              <w:rPr>
                <w:sz w:val="24"/>
              </w:rPr>
              <w:t>Половой и возрастной состав населения России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2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0.5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668"/>
        </w:trPr>
        <w:tc>
          <w:tcPr>
            <w:tcW w:w="6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3.5</w:t>
            </w:r>
          </w:p>
        </w:tc>
        <w:tc>
          <w:tcPr>
            <w:tcW w:w="35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sz w:val="24"/>
              </w:rPr>
              <w:t>Человеческий капитал</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1 </w:t>
            </w:r>
          </w:p>
        </w:tc>
        <w:tc>
          <w:tcPr>
            <w:tcW w:w="2286"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0.5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556"/>
        </w:trPr>
        <w:tc>
          <w:tcPr>
            <w:tcW w:w="41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11 </w:t>
            </w:r>
          </w:p>
        </w:tc>
        <w:tc>
          <w:tcPr>
            <w:tcW w:w="2286"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422" w:type="dxa"/>
            <w:tcBorders>
              <w:top w:val="single" w:sz="6" w:space="0" w:color="000000"/>
              <w:left w:val="nil"/>
              <w:bottom w:val="single" w:sz="6" w:space="0" w:color="000000"/>
              <w:right w:val="nil"/>
            </w:tcBorders>
            <w:shd w:val="clear" w:color="auto" w:fill="auto"/>
          </w:tcPr>
          <w:p w:rsidR="00647503" w:rsidRDefault="00647503" w:rsidP="00647503"/>
        </w:tc>
        <w:tc>
          <w:tcPr>
            <w:tcW w:w="3440"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68"/>
        </w:trPr>
        <w:tc>
          <w:tcPr>
            <w:tcW w:w="41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Резервное время</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6 </w:t>
            </w:r>
          </w:p>
        </w:tc>
        <w:tc>
          <w:tcPr>
            <w:tcW w:w="22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2 </w:t>
            </w:r>
          </w:p>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1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https://m.edsoo.ru/7f418d72</w:t>
            </w:r>
          </w:p>
        </w:tc>
      </w:tr>
      <w:tr w:rsidR="00D830BA" w:rsidTr="00D830BA">
        <w:trPr>
          <w:trHeight w:val="694"/>
        </w:trPr>
        <w:tc>
          <w:tcPr>
            <w:tcW w:w="4170" w:type="dxa"/>
            <w:gridSpan w:val="2"/>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ОБЩЕЕ КОЛИЧЕСТВО ЧАСОВ ПО ПРОГРАММЕ</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6"/>
              <w:jc w:val="center"/>
            </w:pPr>
            <w:r w:rsidRPr="00D830BA">
              <w:rPr>
                <w:sz w:val="24"/>
              </w:rPr>
              <w:t xml:space="preserve"> 68 </w:t>
            </w:r>
          </w:p>
        </w:tc>
        <w:tc>
          <w:tcPr>
            <w:tcW w:w="22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2 </w:t>
            </w:r>
          </w:p>
        </w:tc>
        <w:tc>
          <w:tcPr>
            <w:tcW w:w="2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54"/>
              <w:jc w:val="center"/>
            </w:pPr>
            <w:r w:rsidRPr="00D830BA">
              <w:rPr>
                <w:sz w:val="24"/>
              </w:rPr>
              <w:t xml:space="preserve"> 10.5 </w:t>
            </w:r>
          </w:p>
        </w:tc>
        <w:tc>
          <w:tcPr>
            <w:tcW w:w="34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r>
    </w:tbl>
    <w:p w:rsidR="00B30F30" w:rsidRDefault="00B30F30">
      <w:pPr>
        <w:tabs>
          <w:tab w:val="left" w:pos="284"/>
        </w:tabs>
        <w:ind w:right="-2"/>
        <w:jc w:val="both"/>
        <w:rPr>
          <w:b/>
          <w:i/>
          <w:sz w:val="26"/>
          <w:szCs w:val="26"/>
          <w:u w:val="single"/>
        </w:rPr>
      </w:pPr>
    </w:p>
    <w:p w:rsidR="00647503" w:rsidRDefault="00647503" w:rsidP="00B30F30">
      <w:pPr>
        <w:spacing w:before="80"/>
        <w:ind w:left="106"/>
        <w:rPr>
          <w:b/>
          <w:sz w:val="19"/>
        </w:rPr>
      </w:pPr>
    </w:p>
    <w:p w:rsidR="00647503" w:rsidRDefault="00647503" w:rsidP="00B30F30">
      <w:pPr>
        <w:spacing w:before="80"/>
        <w:ind w:left="106"/>
        <w:rPr>
          <w:b/>
          <w:sz w:val="19"/>
        </w:rPr>
      </w:pPr>
    </w:p>
    <w:p w:rsidR="00B30F30" w:rsidRDefault="00EE021B" w:rsidP="00B30F30">
      <w:pPr>
        <w:spacing w:before="80"/>
        <w:ind w:left="106"/>
        <w:rPr>
          <w:b/>
          <w:sz w:val="19"/>
        </w:rPr>
      </w:pPr>
      <w:r>
        <w:rPr>
          <w:noProof/>
        </w:rPr>
        <w:lastRenderedPageBreak/>
        <w:pict>
          <v:rect id="_x0000_s1063" style="position:absolute;left:0;text-align:left;margin-left:33.3pt;margin-top:17.65pt;width:775.7pt;height:.65pt;z-index:-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" fillcolor="black" stroked="f">
            <w10:wrap type="topAndBottom" anchorx="page"/>
          </v:rect>
        </w:pict>
      </w:r>
      <w:r w:rsidR="00B30F30">
        <w:rPr>
          <w:b/>
          <w:sz w:val="19"/>
        </w:rPr>
        <w:t>ТЕМАТИЧЕСКОЕ</w:t>
      </w:r>
      <w:r w:rsidR="00B30F30">
        <w:rPr>
          <w:b/>
          <w:spacing w:val="9"/>
          <w:sz w:val="19"/>
        </w:rPr>
        <w:t xml:space="preserve"> </w:t>
      </w:r>
      <w:r w:rsidR="00647503">
        <w:rPr>
          <w:b/>
          <w:sz w:val="19"/>
        </w:rPr>
        <w:t>ПЛАНИРОВАНИЕ</w:t>
      </w:r>
      <w:r w:rsidR="00B30F30">
        <w:rPr>
          <w:b/>
          <w:sz w:val="19"/>
        </w:rPr>
        <w:t xml:space="preserve"> 9 класс</w:t>
      </w:r>
    </w:p>
    <w:p w:rsidR="00647503" w:rsidRDefault="00647503" w:rsidP="00B30F30">
      <w:pPr>
        <w:spacing w:before="80"/>
        <w:ind w:left="106"/>
        <w:rPr>
          <w:b/>
          <w:sz w:val="19"/>
        </w:rPr>
      </w:pPr>
    </w:p>
    <w:tbl>
      <w:tblPr>
        <w:tblW w:w="13594" w:type="dxa"/>
        <w:tblInd w:w="-108" w:type="dxa"/>
        <w:tblCellMar>
          <w:top w:w="64" w:type="dxa"/>
          <w:left w:w="102" w:type="dxa"/>
          <w:right w:w="110" w:type="dxa"/>
        </w:tblCellMar>
        <w:tblLook w:val="04A0" w:firstRow="1" w:lastRow="0" w:firstColumn="1" w:lastColumn="0" w:noHBand="0" w:noVBand="1"/>
      </w:tblPr>
      <w:tblGrid>
        <w:gridCol w:w="690"/>
        <w:gridCol w:w="3040"/>
        <w:gridCol w:w="1348"/>
        <w:gridCol w:w="2372"/>
        <w:gridCol w:w="2500"/>
        <w:gridCol w:w="3644"/>
      </w:tblGrid>
      <w:tr w:rsidR="00D830BA" w:rsidTr="00D830BA">
        <w:trPr>
          <w:trHeight w:val="378"/>
        </w:trPr>
        <w:tc>
          <w:tcPr>
            <w:tcW w:w="69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spacing w:after="18"/>
              <w:ind w:left="136"/>
            </w:pPr>
            <w:r w:rsidRPr="00D830BA">
              <w:rPr>
                <w:b/>
                <w:sz w:val="24"/>
              </w:rPr>
              <w:t xml:space="preserve">№ </w:t>
            </w:r>
          </w:p>
          <w:p w:rsidR="00647503" w:rsidRDefault="00647503" w:rsidP="00D830BA">
            <w:pPr>
              <w:jc w:val="right"/>
            </w:pPr>
            <w:r w:rsidRPr="00D830BA">
              <w:rPr>
                <w:b/>
                <w:sz w:val="24"/>
              </w:rPr>
              <w:t>п/п</w:t>
            </w:r>
          </w:p>
        </w:tc>
        <w:tc>
          <w:tcPr>
            <w:tcW w:w="304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b/>
                <w:sz w:val="24"/>
              </w:rPr>
              <w:t xml:space="preserve">Наименование разделов и тем программы </w:t>
            </w:r>
          </w:p>
        </w:tc>
        <w:tc>
          <w:tcPr>
            <w:tcW w:w="3720" w:type="dxa"/>
            <w:gridSpan w:val="2"/>
            <w:tcBorders>
              <w:top w:val="single" w:sz="6" w:space="0" w:color="000000"/>
              <w:left w:val="single" w:sz="6" w:space="0" w:color="000000"/>
              <w:bottom w:val="single" w:sz="6" w:space="0" w:color="000000"/>
              <w:right w:val="nil"/>
            </w:tcBorders>
            <w:shd w:val="clear" w:color="auto" w:fill="auto"/>
          </w:tcPr>
          <w:p w:rsidR="00647503" w:rsidRDefault="00647503" w:rsidP="00647503">
            <w:r w:rsidRPr="00D830BA">
              <w:rPr>
                <w:b/>
                <w:sz w:val="24"/>
              </w:rPr>
              <w:t>Количество часов</w:t>
            </w:r>
          </w:p>
        </w:tc>
        <w:tc>
          <w:tcPr>
            <w:tcW w:w="2500"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c>
          <w:tcPr>
            <w:tcW w:w="364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Электронные (цифровые) образовательные ресурсы </w:t>
            </w:r>
          </w:p>
        </w:tc>
      </w:tr>
      <w:tr w:rsidR="00D830BA" w:rsidTr="00D830BA">
        <w:trPr>
          <w:trHeight w:val="990"/>
        </w:trPr>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c>
          <w:tcPr>
            <w:tcW w:w="134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b/>
                <w:sz w:val="24"/>
              </w:rPr>
              <w:t xml:space="preserve">Всего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b/>
                <w:sz w:val="24"/>
              </w:rPr>
              <w:t xml:space="preserve">Контрольные работы </w:t>
            </w:r>
          </w:p>
        </w:tc>
        <w:tc>
          <w:tcPr>
            <w:tcW w:w="250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3730" w:type="dxa"/>
            <w:gridSpan w:val="2"/>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1.</w:t>
            </w:r>
            <w:r w:rsidRPr="00D830BA">
              <w:rPr>
                <w:sz w:val="24"/>
              </w:rPr>
              <w:t xml:space="preserve"> </w:t>
            </w:r>
            <w:r w:rsidRPr="00D830BA">
              <w:rPr>
                <w:b/>
                <w:sz w:val="24"/>
              </w:rPr>
              <w:t>Хозяйство России</w:t>
            </w:r>
          </w:p>
        </w:tc>
        <w:tc>
          <w:tcPr>
            <w:tcW w:w="3720" w:type="dxa"/>
            <w:gridSpan w:val="2"/>
            <w:tcBorders>
              <w:top w:val="single" w:sz="6" w:space="0" w:color="000000"/>
              <w:left w:val="nil"/>
              <w:bottom w:val="single" w:sz="6" w:space="0" w:color="000000"/>
              <w:right w:val="nil"/>
            </w:tcBorders>
            <w:shd w:val="clear" w:color="auto" w:fill="auto"/>
          </w:tcPr>
          <w:p w:rsidR="00647503" w:rsidRDefault="00647503" w:rsidP="00647503"/>
        </w:tc>
        <w:tc>
          <w:tcPr>
            <w:tcW w:w="2500" w:type="dxa"/>
            <w:tcBorders>
              <w:top w:val="single" w:sz="6" w:space="0" w:color="000000"/>
              <w:left w:val="nil"/>
              <w:bottom w:val="single" w:sz="6" w:space="0" w:color="000000"/>
              <w:right w:val="nil"/>
            </w:tcBorders>
            <w:shd w:val="clear" w:color="auto" w:fill="auto"/>
          </w:tcPr>
          <w:p w:rsidR="00647503" w:rsidRDefault="00647503" w:rsidP="00647503"/>
        </w:tc>
        <w:tc>
          <w:tcPr>
            <w:tcW w:w="3644"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94"/>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1.1</w:t>
            </w:r>
          </w:p>
        </w:tc>
        <w:tc>
          <w:tcPr>
            <w:tcW w:w="30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Общая характеристика хозяйства России</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3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0.5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96"/>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1.2</w:t>
            </w:r>
          </w:p>
        </w:tc>
        <w:tc>
          <w:tcPr>
            <w:tcW w:w="30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 xml:space="preserve">Топливно-энергетический комплекс (ТЭК) </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5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1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94"/>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1.3</w:t>
            </w:r>
          </w:p>
        </w:tc>
        <w:tc>
          <w:tcPr>
            <w:tcW w:w="30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Металлургический комплекс</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3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0.5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96"/>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1.4</w:t>
            </w:r>
          </w:p>
        </w:tc>
        <w:tc>
          <w:tcPr>
            <w:tcW w:w="30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Машиностроительный комплекс</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2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0.5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68"/>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1.5</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Химико-лесной комплекс</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4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0.5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94"/>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1.6</w:t>
            </w:r>
          </w:p>
        </w:tc>
        <w:tc>
          <w:tcPr>
            <w:tcW w:w="30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Агропромышленный комплекс (АПК)</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4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0.5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96"/>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1.7</w:t>
            </w:r>
          </w:p>
        </w:tc>
        <w:tc>
          <w:tcPr>
            <w:tcW w:w="30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 xml:space="preserve">Инфраструктурный комплекс </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5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1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68"/>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1.8</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 xml:space="preserve">Обобщение знаний </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2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0.5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554"/>
        </w:trPr>
        <w:tc>
          <w:tcPr>
            <w:tcW w:w="373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0"/>
              <w:jc w:val="center"/>
            </w:pPr>
            <w:r w:rsidRPr="00D830BA">
              <w:rPr>
                <w:sz w:val="24"/>
              </w:rPr>
              <w:t xml:space="preserve"> 28 </w:t>
            </w:r>
          </w:p>
        </w:tc>
        <w:tc>
          <w:tcPr>
            <w:tcW w:w="2372"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500" w:type="dxa"/>
            <w:tcBorders>
              <w:top w:val="single" w:sz="6" w:space="0" w:color="000000"/>
              <w:left w:val="nil"/>
              <w:bottom w:val="single" w:sz="6" w:space="0" w:color="000000"/>
              <w:right w:val="nil"/>
            </w:tcBorders>
            <w:shd w:val="clear" w:color="auto" w:fill="auto"/>
          </w:tcPr>
          <w:p w:rsidR="00647503" w:rsidRDefault="00647503" w:rsidP="00647503"/>
        </w:tc>
        <w:tc>
          <w:tcPr>
            <w:tcW w:w="3644"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3730" w:type="dxa"/>
            <w:gridSpan w:val="2"/>
            <w:tcBorders>
              <w:top w:val="single" w:sz="6" w:space="0" w:color="000000"/>
              <w:left w:val="single" w:sz="6" w:space="0" w:color="000000"/>
              <w:bottom w:val="single" w:sz="6" w:space="0" w:color="000000"/>
              <w:right w:val="nil"/>
            </w:tcBorders>
            <w:shd w:val="clear" w:color="auto" w:fill="auto"/>
          </w:tcPr>
          <w:p w:rsidR="00647503" w:rsidRDefault="00647503" w:rsidP="00D830BA">
            <w:pPr>
              <w:ind w:left="136"/>
            </w:pPr>
            <w:r w:rsidRPr="00D830BA">
              <w:rPr>
                <w:b/>
                <w:sz w:val="24"/>
              </w:rPr>
              <w:t>Раздел 2.</w:t>
            </w:r>
            <w:r w:rsidRPr="00D830BA">
              <w:rPr>
                <w:sz w:val="24"/>
              </w:rPr>
              <w:t xml:space="preserve"> </w:t>
            </w:r>
            <w:r w:rsidRPr="00D830BA">
              <w:rPr>
                <w:b/>
                <w:sz w:val="24"/>
              </w:rPr>
              <w:t>Регионы России</w:t>
            </w:r>
          </w:p>
        </w:tc>
        <w:tc>
          <w:tcPr>
            <w:tcW w:w="3720" w:type="dxa"/>
            <w:gridSpan w:val="2"/>
            <w:tcBorders>
              <w:top w:val="single" w:sz="6" w:space="0" w:color="000000"/>
              <w:left w:val="nil"/>
              <w:bottom w:val="single" w:sz="6" w:space="0" w:color="000000"/>
              <w:right w:val="nil"/>
            </w:tcBorders>
            <w:shd w:val="clear" w:color="auto" w:fill="auto"/>
          </w:tcPr>
          <w:p w:rsidR="00647503" w:rsidRDefault="00647503" w:rsidP="00647503"/>
        </w:tc>
        <w:tc>
          <w:tcPr>
            <w:tcW w:w="2500" w:type="dxa"/>
            <w:tcBorders>
              <w:top w:val="single" w:sz="6" w:space="0" w:color="000000"/>
              <w:left w:val="nil"/>
              <w:bottom w:val="single" w:sz="6" w:space="0" w:color="000000"/>
              <w:right w:val="nil"/>
            </w:tcBorders>
            <w:shd w:val="clear" w:color="auto" w:fill="auto"/>
          </w:tcPr>
          <w:p w:rsidR="00647503" w:rsidRDefault="00647503" w:rsidP="00647503"/>
        </w:tc>
        <w:tc>
          <w:tcPr>
            <w:tcW w:w="3644"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378"/>
        </w:trPr>
        <w:tc>
          <w:tcPr>
            <w:tcW w:w="69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r w:rsidRPr="00D830BA">
              <w:rPr>
                <w:sz w:val="24"/>
              </w:rPr>
              <w:lastRenderedPageBreak/>
              <w:t>2.1</w:t>
            </w:r>
          </w:p>
        </w:tc>
        <w:tc>
          <w:tcPr>
            <w:tcW w:w="30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 xml:space="preserve">Западный макрорегион </w:t>
            </w:r>
          </w:p>
        </w:tc>
        <w:tc>
          <w:tcPr>
            <w:tcW w:w="134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40"/>
              <w:jc w:val="center"/>
            </w:pPr>
            <w:r w:rsidRPr="00D830BA">
              <w:rPr>
                <w:sz w:val="24"/>
              </w:rPr>
              <w:t xml:space="preserve"> 18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40"/>
              <w:jc w:val="center"/>
            </w:pPr>
            <w:r w:rsidRPr="00D830BA">
              <w:rPr>
                <w:sz w:val="24"/>
              </w:rPr>
              <w:t xml:space="preserve"> 1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tc>
      </w:tr>
    </w:tbl>
    <w:p w:rsidR="00647503" w:rsidRDefault="00647503" w:rsidP="00647503">
      <w:pPr>
        <w:ind w:left="-1440" w:right="17"/>
      </w:pPr>
    </w:p>
    <w:tbl>
      <w:tblPr>
        <w:tblW w:w="13594" w:type="dxa"/>
        <w:tblInd w:w="-108" w:type="dxa"/>
        <w:tblCellMar>
          <w:top w:w="66" w:type="dxa"/>
          <w:left w:w="102" w:type="dxa"/>
          <w:right w:w="115" w:type="dxa"/>
        </w:tblCellMar>
        <w:tblLook w:val="04A0" w:firstRow="1" w:lastRow="0" w:firstColumn="1" w:lastColumn="0" w:noHBand="0" w:noVBand="1"/>
      </w:tblPr>
      <w:tblGrid>
        <w:gridCol w:w="690"/>
        <w:gridCol w:w="3040"/>
        <w:gridCol w:w="1348"/>
        <w:gridCol w:w="2372"/>
        <w:gridCol w:w="2500"/>
        <w:gridCol w:w="3644"/>
      </w:tblGrid>
      <w:tr w:rsidR="00D830BA" w:rsidTr="00D830BA">
        <w:trPr>
          <w:trHeight w:val="696"/>
        </w:trPr>
        <w:tc>
          <w:tcPr>
            <w:tcW w:w="69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0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spacing w:after="16"/>
              <w:ind w:left="136"/>
            </w:pPr>
            <w:r w:rsidRPr="00D830BA">
              <w:rPr>
                <w:sz w:val="24"/>
              </w:rPr>
              <w:t xml:space="preserve">(Европейская часть) </w:t>
            </w:r>
          </w:p>
          <w:p w:rsidR="00647503" w:rsidRDefault="00647503" w:rsidP="00D830BA">
            <w:pPr>
              <w:ind w:left="136"/>
            </w:pPr>
            <w:r w:rsidRPr="00D830BA">
              <w:rPr>
                <w:sz w:val="24"/>
              </w:rPr>
              <w:t>России</w:t>
            </w:r>
          </w:p>
        </w:tc>
        <w:tc>
          <w:tcPr>
            <w:tcW w:w="1348"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6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4"/>
            </w:pPr>
            <w:r w:rsidRPr="00D830BA">
              <w:rPr>
                <w:color w:val="0000FF"/>
                <w:u w:val="single" w:color="0000FF"/>
              </w:rPr>
              <w:t>https://m.edsoo.ru/7f41b112</w:t>
            </w:r>
          </w:p>
        </w:tc>
      </w:tr>
      <w:tr w:rsidR="00D830BA" w:rsidTr="00D830BA">
        <w:trPr>
          <w:trHeight w:val="694"/>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2.2</w:t>
            </w:r>
          </w:p>
        </w:tc>
        <w:tc>
          <w:tcPr>
            <w:tcW w:w="304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Восточный макрорегион (Азиатская часть) России</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10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1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68"/>
        </w:trPr>
        <w:tc>
          <w:tcPr>
            <w:tcW w:w="6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647503">
            <w:r w:rsidRPr="00D830BA">
              <w:rPr>
                <w:sz w:val="24"/>
              </w:rPr>
              <w:t>2.3</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Обобщение знаний</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2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556"/>
        </w:trPr>
        <w:tc>
          <w:tcPr>
            <w:tcW w:w="373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Итого по разделу</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30 </w:t>
            </w:r>
          </w:p>
        </w:tc>
        <w:tc>
          <w:tcPr>
            <w:tcW w:w="2372" w:type="dxa"/>
            <w:tcBorders>
              <w:top w:val="single" w:sz="6" w:space="0" w:color="000000"/>
              <w:left w:val="single" w:sz="6" w:space="0" w:color="000000"/>
              <w:bottom w:val="single" w:sz="6" w:space="0" w:color="000000"/>
              <w:right w:val="nil"/>
            </w:tcBorders>
            <w:shd w:val="clear" w:color="auto" w:fill="auto"/>
          </w:tcPr>
          <w:p w:rsidR="00647503" w:rsidRDefault="00647503" w:rsidP="00647503"/>
        </w:tc>
        <w:tc>
          <w:tcPr>
            <w:tcW w:w="2500" w:type="dxa"/>
            <w:tcBorders>
              <w:top w:val="single" w:sz="6" w:space="0" w:color="000000"/>
              <w:left w:val="nil"/>
              <w:bottom w:val="single" w:sz="6" w:space="0" w:color="000000"/>
              <w:right w:val="nil"/>
            </w:tcBorders>
            <w:shd w:val="clear" w:color="auto" w:fill="auto"/>
          </w:tcPr>
          <w:p w:rsidR="00647503" w:rsidRDefault="00647503" w:rsidP="00647503"/>
        </w:tc>
        <w:tc>
          <w:tcPr>
            <w:tcW w:w="3644" w:type="dxa"/>
            <w:tcBorders>
              <w:top w:val="single" w:sz="6" w:space="0" w:color="000000"/>
              <w:left w:val="nil"/>
              <w:bottom w:val="single" w:sz="6" w:space="0" w:color="000000"/>
              <w:right w:val="single" w:sz="6" w:space="0" w:color="000000"/>
            </w:tcBorders>
            <w:shd w:val="clear" w:color="auto" w:fill="auto"/>
          </w:tcPr>
          <w:p w:rsidR="00647503" w:rsidRDefault="00647503" w:rsidP="00647503"/>
        </w:tc>
      </w:tr>
      <w:tr w:rsidR="00D830BA" w:rsidTr="00D830BA">
        <w:trPr>
          <w:trHeight w:val="668"/>
        </w:trPr>
        <w:tc>
          <w:tcPr>
            <w:tcW w:w="373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Россия в современном мире</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2 </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250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68"/>
        </w:trPr>
        <w:tc>
          <w:tcPr>
            <w:tcW w:w="373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36"/>
            </w:pPr>
            <w:r w:rsidRPr="00D830BA">
              <w:rPr>
                <w:sz w:val="24"/>
              </w:rPr>
              <w:t>Резервное время</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8 </w:t>
            </w:r>
          </w:p>
        </w:tc>
        <w:tc>
          <w:tcPr>
            <w:tcW w:w="23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4 </w:t>
            </w:r>
          </w:p>
        </w:tc>
        <w:tc>
          <w:tcPr>
            <w:tcW w:w="2500"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4"/>
            </w:pPr>
            <w:r w:rsidRPr="00D830BA">
              <w:rPr>
                <w:sz w:val="24"/>
              </w:rPr>
              <w:t xml:space="preserve">Библиотека ЦОК </w:t>
            </w:r>
          </w:p>
          <w:p w:rsidR="00647503" w:rsidRDefault="00647503" w:rsidP="00D830BA">
            <w:pPr>
              <w:ind w:left="134"/>
            </w:pPr>
            <w:r w:rsidRPr="00D830BA">
              <w:rPr>
                <w:color w:val="0000FF"/>
                <w:u w:val="single" w:color="0000FF"/>
              </w:rPr>
              <w:t>https://m.edsoo.ru/7f41b112</w:t>
            </w:r>
          </w:p>
        </w:tc>
      </w:tr>
      <w:tr w:rsidR="00D830BA" w:rsidTr="00D830BA">
        <w:trPr>
          <w:trHeight w:val="694"/>
        </w:trPr>
        <w:tc>
          <w:tcPr>
            <w:tcW w:w="3730" w:type="dxa"/>
            <w:gridSpan w:val="2"/>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D830BA">
            <w:pPr>
              <w:ind w:left="136"/>
            </w:pPr>
            <w:r w:rsidRPr="00D830BA">
              <w:rPr>
                <w:sz w:val="24"/>
              </w:rPr>
              <w:t>ОБЩЕЕ КОЛИЧЕСТВО ЧАСОВ ПО ПРОГРАММЕ</w:t>
            </w:r>
          </w:p>
        </w:tc>
        <w:tc>
          <w:tcPr>
            <w:tcW w:w="1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68 </w:t>
            </w:r>
          </w:p>
        </w:tc>
        <w:tc>
          <w:tcPr>
            <w:tcW w:w="23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4 </w:t>
            </w:r>
          </w:p>
        </w:tc>
        <w:tc>
          <w:tcPr>
            <w:tcW w:w="25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7503" w:rsidRDefault="00647503" w:rsidP="00D830BA">
            <w:pPr>
              <w:ind w:left="145"/>
              <w:jc w:val="center"/>
            </w:pPr>
            <w:r w:rsidRPr="00D830BA">
              <w:rPr>
                <w:sz w:val="24"/>
              </w:rPr>
              <w:t xml:space="preserve"> 7 </w:t>
            </w:r>
          </w:p>
        </w:tc>
        <w:tc>
          <w:tcPr>
            <w:tcW w:w="3644" w:type="dxa"/>
            <w:tcBorders>
              <w:top w:val="single" w:sz="6" w:space="0" w:color="000000"/>
              <w:left w:val="single" w:sz="6" w:space="0" w:color="000000"/>
              <w:bottom w:val="single" w:sz="6" w:space="0" w:color="000000"/>
              <w:right w:val="single" w:sz="6" w:space="0" w:color="000000"/>
            </w:tcBorders>
            <w:shd w:val="clear" w:color="auto" w:fill="auto"/>
          </w:tcPr>
          <w:p w:rsidR="00647503" w:rsidRDefault="00647503" w:rsidP="00647503"/>
        </w:tc>
      </w:tr>
    </w:tbl>
    <w:p w:rsidR="00647503" w:rsidRDefault="00647503" w:rsidP="00B30F30">
      <w:pPr>
        <w:spacing w:before="80"/>
        <w:ind w:left="106"/>
        <w:rPr>
          <w:b/>
          <w:sz w:val="19"/>
        </w:rPr>
      </w:pPr>
    </w:p>
    <w:p w:rsidR="00647503" w:rsidRDefault="00647503" w:rsidP="00B30F30">
      <w:pPr>
        <w:spacing w:before="80"/>
        <w:ind w:left="106"/>
        <w:rPr>
          <w:b/>
          <w:sz w:val="19"/>
        </w:rPr>
      </w:pPr>
    </w:p>
    <w:p w:rsidR="00B30F30" w:rsidRDefault="00B30F30" w:rsidP="00B30F30">
      <w:pPr>
        <w:rPr>
          <w:sz w:val="15"/>
        </w:rPr>
        <w:sectPr w:rsidR="00B30F30">
          <w:pgSz w:w="16838" w:h="11906" w:orient="landscape"/>
          <w:pgMar w:top="709" w:right="1134" w:bottom="850" w:left="1134" w:header="0" w:footer="0" w:gutter="0"/>
          <w:cols w:space="720"/>
          <w:formProt w:val="0"/>
          <w:docGrid w:linePitch="381"/>
        </w:sectPr>
      </w:pPr>
    </w:p>
    <w:p w:rsidR="008F1C7B" w:rsidRDefault="0088461E">
      <w:pPr>
        <w:tabs>
          <w:tab w:val="left" w:pos="284"/>
        </w:tabs>
        <w:ind w:right="-2"/>
        <w:jc w:val="both"/>
        <w:rPr>
          <w:b/>
          <w:i/>
          <w:sz w:val="26"/>
          <w:szCs w:val="26"/>
          <w:u w:val="single"/>
        </w:rPr>
      </w:pPr>
      <w:r>
        <w:rPr>
          <w:b/>
          <w:i/>
          <w:sz w:val="26"/>
          <w:szCs w:val="26"/>
          <w:u w:val="single"/>
        </w:rPr>
        <w:lastRenderedPageBreak/>
        <w:t xml:space="preserve">2.1.9. </w:t>
      </w:r>
      <w:r w:rsidR="00BF0C83">
        <w:rPr>
          <w:b/>
          <w:i/>
          <w:sz w:val="26"/>
          <w:szCs w:val="26"/>
          <w:u w:val="single"/>
        </w:rPr>
        <w:t>МАТЕМАТИКА</w:t>
      </w:r>
    </w:p>
    <w:p w:rsidR="008F1C7B" w:rsidRDefault="008F1C7B">
      <w:pPr>
        <w:tabs>
          <w:tab w:val="left" w:pos="284"/>
        </w:tabs>
        <w:ind w:right="-2"/>
        <w:jc w:val="both"/>
        <w:rPr>
          <w:b/>
          <w:i/>
          <w:sz w:val="26"/>
          <w:szCs w:val="26"/>
          <w:u w:val="single"/>
        </w:rPr>
      </w:pPr>
    </w:p>
    <w:p w:rsidR="008F1C7B" w:rsidRDefault="00BF0C83">
      <w:pPr>
        <w:tabs>
          <w:tab w:val="left" w:pos="284"/>
        </w:tabs>
        <w:ind w:right="-2"/>
        <w:jc w:val="both"/>
        <w:rPr>
          <w:b/>
          <w:i/>
          <w:sz w:val="26"/>
          <w:szCs w:val="26"/>
          <w:u w:val="single"/>
        </w:rPr>
      </w:pPr>
      <w:r>
        <w:rPr>
          <w:sz w:val="26"/>
          <w:szCs w:val="26"/>
        </w:rPr>
        <w:t>ПОЯСНИТЕЛЬНАЯ ЗАПИСКА</w:t>
      </w:r>
    </w:p>
    <w:p w:rsidR="008F1C7B" w:rsidRDefault="00BF0C83">
      <w:pPr>
        <w:tabs>
          <w:tab w:val="left" w:pos="284"/>
        </w:tabs>
        <w:ind w:right="-2"/>
        <w:jc w:val="both"/>
        <w:rPr>
          <w:sz w:val="26"/>
          <w:szCs w:val="26"/>
        </w:rPr>
      </w:pPr>
      <w:r>
        <w:rPr>
          <w:sz w:val="26"/>
          <w:szCs w:val="26"/>
        </w:rPr>
        <w:t>ОБЩАЯ ХАРАКТЕРИСТИКА УЧЕБНОГО ПРЕДМЕТА «МАТЕМАТИКА»</w:t>
      </w:r>
    </w:p>
    <w:p w:rsidR="008F1C7B" w:rsidRDefault="00BF0C83">
      <w:pPr>
        <w:tabs>
          <w:tab w:val="left" w:pos="284"/>
        </w:tabs>
        <w:ind w:right="-2" w:firstLine="567"/>
        <w:jc w:val="both"/>
        <w:rPr>
          <w:sz w:val="26"/>
          <w:szCs w:val="26"/>
        </w:rPr>
      </w:pPr>
      <w:r>
        <w:rPr>
          <w:sz w:val="26"/>
          <w:szCs w:val="26"/>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8F1C7B" w:rsidRDefault="00BF0C83">
      <w:pPr>
        <w:tabs>
          <w:tab w:val="left" w:pos="284"/>
        </w:tabs>
        <w:ind w:right="-2" w:firstLine="567"/>
        <w:jc w:val="both"/>
        <w:rPr>
          <w:sz w:val="26"/>
          <w:szCs w:val="26"/>
        </w:rPr>
      </w:pPr>
      <w:r>
        <w:rPr>
          <w:sz w:val="26"/>
          <w:szCs w:val="26"/>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8F1C7B" w:rsidRDefault="00BF0C83">
      <w:pPr>
        <w:tabs>
          <w:tab w:val="left" w:pos="284"/>
        </w:tabs>
        <w:ind w:right="-2" w:firstLine="567"/>
        <w:jc w:val="both"/>
        <w:rPr>
          <w:sz w:val="26"/>
          <w:szCs w:val="26"/>
        </w:rPr>
      </w:pPr>
      <w:r>
        <w:rPr>
          <w:sz w:val="26"/>
          <w:szCs w:val="26"/>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F1C7B" w:rsidRDefault="00BF0C83">
      <w:pPr>
        <w:tabs>
          <w:tab w:val="left" w:pos="284"/>
        </w:tabs>
        <w:ind w:right="-2" w:firstLine="567"/>
        <w:jc w:val="both"/>
        <w:rPr>
          <w:sz w:val="26"/>
          <w:szCs w:val="26"/>
        </w:rPr>
      </w:pPr>
      <w:r>
        <w:rPr>
          <w:sz w:val="26"/>
          <w:szCs w:val="26"/>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8F1C7B" w:rsidRDefault="00BF0C83">
      <w:pPr>
        <w:tabs>
          <w:tab w:val="left" w:pos="284"/>
        </w:tabs>
        <w:ind w:right="-2" w:firstLine="567"/>
        <w:jc w:val="both"/>
        <w:rPr>
          <w:sz w:val="26"/>
          <w:szCs w:val="26"/>
        </w:rPr>
      </w:pPr>
      <w:r>
        <w:rPr>
          <w:sz w:val="26"/>
          <w:szCs w:val="26"/>
        </w:rPr>
        <w:t>Обучение математике даёт возможность развивать у обучающихся точную, рациональную и информативную речь, умение отбирать наиболее подходящие языко</w:t>
      </w:r>
      <w:r>
        <w:rPr>
          <w:sz w:val="26"/>
          <w:szCs w:val="26"/>
        </w:rPr>
        <w:lastRenderedPageBreak/>
        <w:t>вые, символические, графические средства для выражения суждений и наглядного их представления.</w:t>
      </w:r>
    </w:p>
    <w:p w:rsidR="008F1C7B" w:rsidRDefault="00BF0C83">
      <w:pPr>
        <w:tabs>
          <w:tab w:val="left" w:pos="284"/>
        </w:tabs>
        <w:ind w:right="-2" w:firstLine="567"/>
        <w:jc w:val="both"/>
        <w:rPr>
          <w:sz w:val="26"/>
          <w:szCs w:val="26"/>
        </w:rPr>
      </w:pPr>
      <w:r>
        <w:rPr>
          <w:sz w:val="26"/>
          <w:szCs w:val="26"/>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8F1C7B" w:rsidRDefault="00BF0C83">
      <w:pPr>
        <w:tabs>
          <w:tab w:val="left" w:pos="284"/>
        </w:tabs>
        <w:ind w:right="-2" w:firstLine="567"/>
        <w:jc w:val="both"/>
        <w:rPr>
          <w:sz w:val="26"/>
          <w:szCs w:val="26"/>
        </w:rPr>
      </w:pPr>
      <w:r>
        <w:rPr>
          <w:sz w:val="26"/>
          <w:szCs w:val="26"/>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ЦЕЛИ И ОСОБЕННОСТИ ИЗУЧЕНИЯ УЧЕБНОГО ПРЕДМЕТА «МАТЕМАТИКА». 5—9 КЛАССЫ</w:t>
      </w:r>
    </w:p>
    <w:p w:rsidR="008F1C7B" w:rsidRDefault="00BF0C83">
      <w:pPr>
        <w:tabs>
          <w:tab w:val="left" w:pos="284"/>
        </w:tabs>
        <w:ind w:right="-2"/>
        <w:jc w:val="both"/>
        <w:rPr>
          <w:sz w:val="26"/>
          <w:szCs w:val="26"/>
        </w:rPr>
      </w:pPr>
      <w:r>
        <w:rPr>
          <w:sz w:val="26"/>
          <w:szCs w:val="26"/>
        </w:rPr>
        <w:t>Приоритетными целями обучения математике в 5—9 классах являются:</w:t>
      </w:r>
    </w:p>
    <w:p w:rsidR="008F1C7B" w:rsidRDefault="00BF0C83">
      <w:pPr>
        <w:tabs>
          <w:tab w:val="left" w:pos="284"/>
        </w:tabs>
        <w:ind w:right="-2"/>
        <w:jc w:val="both"/>
        <w:rPr>
          <w:sz w:val="26"/>
          <w:szCs w:val="26"/>
        </w:rPr>
      </w:pPr>
      <w:r>
        <w:rPr>
          <w:sz w:val="26"/>
          <w:szCs w:val="26"/>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F1C7B" w:rsidRDefault="00BF0C83">
      <w:pPr>
        <w:tabs>
          <w:tab w:val="left" w:pos="284"/>
        </w:tabs>
        <w:ind w:right="-2"/>
        <w:jc w:val="both"/>
        <w:rPr>
          <w:sz w:val="26"/>
          <w:szCs w:val="26"/>
        </w:rPr>
      </w:pPr>
      <w:r>
        <w:rPr>
          <w:sz w:val="26"/>
          <w:szCs w:val="26"/>
        </w:rPr>
        <w:t xml:space="preserve">- </w:t>
      </w:r>
      <w:r>
        <w:rPr>
          <w:sz w:val="26"/>
          <w:szCs w:val="26"/>
        </w:rPr>
        <w:tab/>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F1C7B" w:rsidRDefault="00BF0C83">
      <w:pPr>
        <w:tabs>
          <w:tab w:val="left" w:pos="284"/>
        </w:tabs>
        <w:ind w:right="-2"/>
        <w:jc w:val="both"/>
        <w:rPr>
          <w:sz w:val="26"/>
          <w:szCs w:val="26"/>
        </w:rPr>
      </w:pPr>
      <w:r>
        <w:rPr>
          <w:sz w:val="26"/>
          <w:szCs w:val="26"/>
        </w:rPr>
        <w:t xml:space="preserve">- </w:t>
      </w:r>
      <w:r>
        <w:rPr>
          <w:sz w:val="26"/>
          <w:szCs w:val="26"/>
        </w:rPr>
        <w:tab/>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F1C7B" w:rsidRDefault="00BF0C83">
      <w:pPr>
        <w:tabs>
          <w:tab w:val="left" w:pos="284"/>
        </w:tabs>
        <w:ind w:right="-2"/>
        <w:jc w:val="both"/>
        <w:rPr>
          <w:sz w:val="26"/>
          <w:szCs w:val="26"/>
        </w:rPr>
      </w:pPr>
      <w:r>
        <w:rPr>
          <w:sz w:val="26"/>
          <w:szCs w:val="26"/>
        </w:rPr>
        <w:t xml:space="preserve">- </w:t>
      </w:r>
      <w:r>
        <w:rPr>
          <w:sz w:val="26"/>
          <w:szCs w:val="26"/>
        </w:rPr>
        <w:tab/>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w:t>
      </w:r>
      <w:proofErr w:type="gramStart"/>
      <w:r>
        <w:rPr>
          <w:sz w:val="26"/>
          <w:szCs w:val="26"/>
        </w:rPr>
        <w:t>освоенный  математический</w:t>
      </w:r>
      <w:proofErr w:type="gramEnd"/>
      <w:r>
        <w:rPr>
          <w:sz w:val="26"/>
          <w:szCs w:val="26"/>
        </w:rPr>
        <w:t xml:space="preserve">  аппарат  для  решения практико-ориентированных задач, интерпретировать и оценивать полученные результаты.</w:t>
      </w:r>
    </w:p>
    <w:p w:rsidR="008F1C7B" w:rsidRDefault="00BF0C83">
      <w:pPr>
        <w:tabs>
          <w:tab w:val="left" w:pos="284"/>
        </w:tabs>
        <w:ind w:right="-2" w:firstLine="567"/>
        <w:jc w:val="both"/>
        <w:rPr>
          <w:sz w:val="26"/>
          <w:szCs w:val="26"/>
        </w:rPr>
      </w:pPr>
      <w:r>
        <w:rPr>
          <w:sz w:val="26"/>
          <w:szCs w:val="26"/>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8F1C7B" w:rsidRDefault="00BF0C83">
      <w:pPr>
        <w:tabs>
          <w:tab w:val="left" w:pos="284"/>
        </w:tabs>
        <w:ind w:right="-2" w:firstLine="567"/>
        <w:jc w:val="both"/>
        <w:rPr>
          <w:sz w:val="26"/>
          <w:szCs w:val="26"/>
        </w:rPr>
      </w:pPr>
      <w:r>
        <w:rPr>
          <w:sz w:val="26"/>
          <w:szCs w:val="26"/>
        </w:rPr>
        <w:t xml:space="preserve">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w:t>
      </w:r>
      <w:r>
        <w:rPr>
          <w:sz w:val="26"/>
          <w:szCs w:val="26"/>
        </w:rPr>
        <w:lastRenderedPageBreak/>
        <w:t>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МЕСТО УЧЕБНОГО ПРЕДМЕТА «МАТЕМАТИКА» В УЧЕБНОМ ПЛАНЕ</w:t>
      </w:r>
    </w:p>
    <w:p w:rsidR="008F1C7B" w:rsidRDefault="00BF0C83">
      <w:pPr>
        <w:tabs>
          <w:tab w:val="left" w:pos="284"/>
        </w:tabs>
        <w:ind w:right="-2" w:firstLine="567"/>
        <w:jc w:val="both"/>
        <w:rPr>
          <w:sz w:val="26"/>
          <w:szCs w:val="26"/>
        </w:rPr>
      </w:pPr>
      <w:r>
        <w:rPr>
          <w:sz w:val="26"/>
          <w:szCs w:val="26"/>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8F1C7B" w:rsidRDefault="00BF0C83">
      <w:pPr>
        <w:tabs>
          <w:tab w:val="left" w:pos="284"/>
        </w:tabs>
        <w:ind w:right="-2" w:firstLine="567"/>
        <w:jc w:val="both"/>
        <w:rPr>
          <w:sz w:val="26"/>
          <w:szCs w:val="26"/>
        </w:rPr>
      </w:pPr>
      <w:r>
        <w:rPr>
          <w:sz w:val="26"/>
          <w:szCs w:val="26"/>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8F1C7B" w:rsidRDefault="00BF0C83">
      <w:pPr>
        <w:tabs>
          <w:tab w:val="left" w:pos="284"/>
        </w:tabs>
        <w:ind w:right="-2" w:firstLine="567"/>
        <w:jc w:val="both"/>
        <w:rPr>
          <w:sz w:val="26"/>
          <w:szCs w:val="26"/>
        </w:rPr>
      </w:pPr>
      <w:r>
        <w:rPr>
          <w:sz w:val="26"/>
          <w:szCs w:val="26"/>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w:t>
      </w:r>
      <w:proofErr w:type="gramStart"/>
      <w:r>
        <w:rPr>
          <w:sz w:val="26"/>
          <w:szCs w:val="26"/>
        </w:rPr>
        <w:t>помощь  учителю</w:t>
      </w:r>
      <w:proofErr w:type="gramEnd"/>
      <w:r>
        <w:rPr>
          <w:sz w:val="26"/>
          <w:szCs w:val="26"/>
        </w:rPr>
        <w:t xml:space="preserve">. </w:t>
      </w:r>
      <w:proofErr w:type="gramStart"/>
      <w:r>
        <w:rPr>
          <w:sz w:val="26"/>
          <w:szCs w:val="26"/>
        </w:rPr>
        <w:t>Учитель  вправе</w:t>
      </w:r>
      <w:proofErr w:type="gramEnd"/>
      <w:r>
        <w:rPr>
          <w:sz w:val="26"/>
          <w:szCs w:val="26"/>
        </w:rPr>
        <w:t xml:space="preserve">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ПЛАНИРУЕМЫЕ РЕЗУЛЬТАТЫ ОСВОЕНИЯ УЧЕБНОГО ПРЕДМЕТА «МАТЕМАТИКА» НА УРОВНЕ ОСНОВНОГО ОБЩЕГО ОБРАЗОВАНИЯ</w:t>
      </w:r>
    </w:p>
    <w:p w:rsidR="008F1C7B" w:rsidRDefault="008F1C7B">
      <w:pPr>
        <w:tabs>
          <w:tab w:val="left" w:pos="284"/>
        </w:tabs>
        <w:ind w:right="-2"/>
        <w:jc w:val="both"/>
        <w:rPr>
          <w:sz w:val="26"/>
          <w:szCs w:val="26"/>
        </w:rPr>
      </w:pPr>
    </w:p>
    <w:p w:rsidR="008F1C7B" w:rsidRDefault="008F1C7B">
      <w:pPr>
        <w:tabs>
          <w:tab w:val="left" w:pos="284"/>
        </w:tabs>
        <w:ind w:right="-2"/>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ЛИЧНОСТНЫЕ РЕЗУЛЬТАТЫ</w:t>
      </w:r>
    </w:p>
    <w:p w:rsidR="008F1C7B" w:rsidRDefault="00BF0C83">
      <w:pPr>
        <w:tabs>
          <w:tab w:val="left" w:pos="284"/>
          <w:tab w:val="left" w:pos="567"/>
          <w:tab w:val="left" w:pos="851"/>
        </w:tabs>
        <w:ind w:right="-2" w:firstLine="567"/>
        <w:jc w:val="both"/>
        <w:rPr>
          <w:sz w:val="26"/>
          <w:szCs w:val="26"/>
        </w:rPr>
      </w:pPr>
      <w:r>
        <w:rPr>
          <w:sz w:val="26"/>
          <w:szCs w:val="26"/>
        </w:rPr>
        <w:t>Личностные результаты освоения программы учебного предмета «Математика» характеризуются:</w:t>
      </w:r>
    </w:p>
    <w:p w:rsidR="008F1C7B" w:rsidRDefault="00BF0C83">
      <w:pPr>
        <w:tabs>
          <w:tab w:val="left" w:pos="284"/>
          <w:tab w:val="left" w:pos="567"/>
          <w:tab w:val="left" w:pos="851"/>
        </w:tabs>
        <w:ind w:right="-2" w:firstLine="567"/>
        <w:jc w:val="both"/>
        <w:rPr>
          <w:sz w:val="26"/>
          <w:szCs w:val="26"/>
        </w:rPr>
      </w:pPr>
      <w:r>
        <w:rPr>
          <w:sz w:val="26"/>
          <w:szCs w:val="26"/>
          <w:u w:val="single"/>
        </w:rPr>
        <w:t>Патриотическое воспитание:</w:t>
      </w:r>
      <w:r>
        <w:rPr>
          <w:sz w:val="26"/>
          <w:szCs w:val="26"/>
        </w:rPr>
        <w:t xml:space="preserve">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u w:val="single"/>
        </w:rPr>
      </w:pPr>
      <w:r>
        <w:rPr>
          <w:sz w:val="26"/>
          <w:szCs w:val="26"/>
          <w:u w:val="single"/>
        </w:rPr>
        <w:t xml:space="preserve">Гражданское и духовно-нравственное воспитание: </w:t>
      </w:r>
      <w:r>
        <w:rPr>
          <w:sz w:val="26"/>
          <w:szCs w:val="26"/>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w:t>
      </w:r>
      <w:r>
        <w:rPr>
          <w:sz w:val="26"/>
          <w:szCs w:val="26"/>
        </w:rPr>
        <w:lastRenderedPageBreak/>
        <w:t>морально-этических принципов в деятельности учёного.</w:t>
      </w:r>
    </w:p>
    <w:p w:rsidR="008F1C7B" w:rsidRDefault="008F1C7B">
      <w:pPr>
        <w:tabs>
          <w:tab w:val="left" w:pos="284"/>
          <w:tab w:val="left" w:pos="567"/>
          <w:tab w:val="left" w:pos="851"/>
        </w:tabs>
        <w:ind w:right="-2" w:firstLine="567"/>
        <w:jc w:val="both"/>
        <w:rPr>
          <w:sz w:val="26"/>
          <w:szCs w:val="26"/>
          <w:u w:val="single"/>
        </w:rPr>
      </w:pPr>
    </w:p>
    <w:p w:rsidR="008F1C7B" w:rsidRDefault="00BF0C83">
      <w:pPr>
        <w:tabs>
          <w:tab w:val="left" w:pos="284"/>
          <w:tab w:val="left" w:pos="567"/>
          <w:tab w:val="left" w:pos="851"/>
        </w:tabs>
        <w:ind w:right="-2" w:firstLine="567"/>
        <w:jc w:val="both"/>
        <w:rPr>
          <w:sz w:val="26"/>
          <w:szCs w:val="26"/>
        </w:rPr>
      </w:pPr>
      <w:r>
        <w:rPr>
          <w:sz w:val="26"/>
          <w:szCs w:val="26"/>
          <w:u w:val="single"/>
        </w:rPr>
        <w:t>Трудовое воспитание:</w:t>
      </w:r>
      <w:r>
        <w:rPr>
          <w:sz w:val="26"/>
          <w:szCs w:val="26"/>
        </w:rP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F1C7B" w:rsidRDefault="00BF0C83">
      <w:pPr>
        <w:tabs>
          <w:tab w:val="left" w:pos="284"/>
          <w:tab w:val="left" w:pos="567"/>
          <w:tab w:val="left" w:pos="851"/>
        </w:tabs>
        <w:ind w:right="-2" w:firstLine="567"/>
        <w:jc w:val="both"/>
        <w:rPr>
          <w:sz w:val="26"/>
          <w:szCs w:val="26"/>
        </w:rPr>
      </w:pPr>
      <w:r>
        <w:rPr>
          <w:sz w:val="26"/>
          <w:szCs w:val="26"/>
        </w:rPr>
        <w:t xml:space="preserve"> </w:t>
      </w:r>
    </w:p>
    <w:p w:rsidR="008F1C7B" w:rsidRDefault="00BF0C83">
      <w:pPr>
        <w:tabs>
          <w:tab w:val="left" w:pos="284"/>
          <w:tab w:val="left" w:pos="567"/>
          <w:tab w:val="left" w:pos="851"/>
        </w:tabs>
        <w:ind w:right="-2" w:firstLine="567"/>
        <w:jc w:val="both"/>
        <w:rPr>
          <w:sz w:val="26"/>
          <w:szCs w:val="26"/>
          <w:u w:val="single"/>
        </w:rPr>
      </w:pPr>
      <w:r>
        <w:rPr>
          <w:sz w:val="26"/>
          <w:szCs w:val="26"/>
          <w:u w:val="single"/>
        </w:rPr>
        <w:t xml:space="preserve">Эстетическое воспитание: </w:t>
      </w:r>
      <w:r>
        <w:rPr>
          <w:sz w:val="26"/>
          <w:szCs w:val="26"/>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u w:val="single"/>
        </w:rPr>
        <w:t xml:space="preserve">Ценности научного познания: </w:t>
      </w:r>
      <w:r>
        <w:rPr>
          <w:sz w:val="26"/>
          <w:szCs w:val="26"/>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u w:val="single"/>
        </w:rPr>
      </w:pPr>
      <w:r>
        <w:rPr>
          <w:sz w:val="26"/>
          <w:szCs w:val="26"/>
          <w:u w:val="single"/>
        </w:rPr>
        <w:t xml:space="preserve">Физическое воспитание, формирование культуры здоровья и эмоционального благополучия: </w:t>
      </w:r>
      <w:r>
        <w:rPr>
          <w:sz w:val="26"/>
          <w:szCs w:val="26"/>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u w:val="single"/>
        </w:rPr>
      </w:pPr>
      <w:r>
        <w:rPr>
          <w:sz w:val="26"/>
          <w:szCs w:val="26"/>
          <w:u w:val="single"/>
        </w:rPr>
        <w:t xml:space="preserve">Экологическое воспитание: </w:t>
      </w:r>
      <w:r>
        <w:rPr>
          <w:sz w:val="26"/>
          <w:szCs w:val="26"/>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u w:val="single"/>
        </w:rPr>
      </w:pPr>
      <w:r>
        <w:rPr>
          <w:sz w:val="26"/>
          <w:szCs w:val="26"/>
          <w:u w:val="single"/>
        </w:rPr>
        <w:t>Личностные результаты, обеспечивающие адаптацию обучающегося к изменяющимся условиям социальной и природной среды:</w:t>
      </w:r>
    </w:p>
    <w:p w:rsidR="008F1C7B" w:rsidRDefault="00BF0C83">
      <w:pPr>
        <w:tabs>
          <w:tab w:val="left" w:pos="284"/>
          <w:tab w:val="left" w:pos="567"/>
          <w:tab w:val="left" w:pos="851"/>
        </w:tabs>
        <w:ind w:right="-2" w:firstLine="567"/>
        <w:jc w:val="both"/>
        <w:rPr>
          <w:sz w:val="26"/>
          <w:szCs w:val="26"/>
        </w:rPr>
      </w:pPr>
      <w:r>
        <w:rPr>
          <w:sz w:val="26"/>
          <w:szCs w:val="26"/>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F1C7B" w:rsidRDefault="00BF0C83">
      <w:pPr>
        <w:tabs>
          <w:tab w:val="left" w:pos="284"/>
          <w:tab w:val="left" w:pos="567"/>
          <w:tab w:val="left" w:pos="851"/>
        </w:tabs>
        <w:ind w:right="-2" w:firstLine="567"/>
        <w:jc w:val="both"/>
        <w:rPr>
          <w:sz w:val="26"/>
          <w:szCs w:val="26"/>
        </w:rPr>
      </w:pPr>
      <w:r>
        <w:rPr>
          <w:sz w:val="26"/>
          <w:szCs w:val="26"/>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F1C7B" w:rsidRDefault="00BF0C83">
      <w:pPr>
        <w:tabs>
          <w:tab w:val="left" w:pos="284"/>
          <w:tab w:val="left" w:pos="567"/>
          <w:tab w:val="left" w:pos="851"/>
        </w:tabs>
        <w:ind w:right="-2" w:firstLine="567"/>
        <w:jc w:val="both"/>
        <w:rPr>
          <w:sz w:val="26"/>
          <w:szCs w:val="26"/>
        </w:rPr>
      </w:pPr>
      <w:r>
        <w:rPr>
          <w:sz w:val="26"/>
          <w:szCs w:val="26"/>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МЕТАПРЕДМЕТНЫЕ РЕЗУЛЬТАТЫ</w:t>
      </w:r>
    </w:p>
    <w:p w:rsidR="008F1C7B" w:rsidRDefault="00BF0C83">
      <w:pPr>
        <w:tabs>
          <w:tab w:val="left" w:pos="284"/>
          <w:tab w:val="left" w:pos="567"/>
          <w:tab w:val="left" w:pos="851"/>
        </w:tabs>
        <w:ind w:right="-2" w:firstLine="567"/>
        <w:jc w:val="both"/>
        <w:rPr>
          <w:sz w:val="26"/>
          <w:szCs w:val="26"/>
        </w:rPr>
      </w:pPr>
      <w:r>
        <w:rPr>
          <w:sz w:val="26"/>
          <w:szCs w:val="26"/>
        </w:rPr>
        <w:t>Метапредметные результаты освоения программы учебного предмета</w:t>
      </w:r>
    </w:p>
    <w:p w:rsidR="008F1C7B" w:rsidRDefault="00BF0C83">
      <w:pPr>
        <w:tabs>
          <w:tab w:val="left" w:pos="284"/>
          <w:tab w:val="left" w:pos="567"/>
          <w:tab w:val="left" w:pos="851"/>
        </w:tabs>
        <w:ind w:right="-2" w:firstLine="567"/>
        <w:jc w:val="both"/>
        <w:rPr>
          <w:sz w:val="26"/>
          <w:szCs w:val="26"/>
        </w:rPr>
      </w:pPr>
      <w:r>
        <w:rPr>
          <w:sz w:val="26"/>
          <w:szCs w:val="26"/>
        </w:rPr>
        <w:t>«Математика» характеризуются овладением универсальными познавательными действиями, универсальными коммуникативными действиями и универсальными ре</w:t>
      </w:r>
      <w:r>
        <w:rPr>
          <w:sz w:val="26"/>
          <w:szCs w:val="26"/>
        </w:rPr>
        <w:lastRenderedPageBreak/>
        <w:t>гулятивными действиями.</w:t>
      </w:r>
    </w:p>
    <w:p w:rsidR="008F1C7B" w:rsidRDefault="00BF0C83">
      <w:pPr>
        <w:tabs>
          <w:tab w:val="left" w:pos="284"/>
          <w:tab w:val="left" w:pos="567"/>
          <w:tab w:val="left" w:pos="851"/>
        </w:tabs>
        <w:ind w:right="-2" w:firstLine="567"/>
        <w:jc w:val="both"/>
        <w:rPr>
          <w:sz w:val="26"/>
          <w:szCs w:val="26"/>
        </w:rPr>
      </w:pPr>
      <w:r>
        <w:rPr>
          <w:sz w:val="26"/>
          <w:szCs w:val="26"/>
        </w:rPr>
        <w:t>1)</w:t>
      </w:r>
      <w:r>
        <w:rPr>
          <w:sz w:val="26"/>
          <w:szCs w:val="26"/>
        </w:rPr>
        <w:tab/>
        <w:t xml:space="preserve">Универсальные познавательные действия обеспечивают формирование </w:t>
      </w:r>
      <w:proofErr w:type="gramStart"/>
      <w:r>
        <w:rPr>
          <w:sz w:val="26"/>
          <w:szCs w:val="26"/>
        </w:rPr>
        <w:t>базовых когнитивных процессов</w:t>
      </w:r>
      <w:proofErr w:type="gramEnd"/>
      <w:r>
        <w:rPr>
          <w:sz w:val="26"/>
          <w:szCs w:val="26"/>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8F1C7B" w:rsidRDefault="00BF0C83">
      <w:pPr>
        <w:tabs>
          <w:tab w:val="left" w:pos="284"/>
          <w:tab w:val="left" w:pos="567"/>
          <w:tab w:val="left" w:pos="851"/>
        </w:tabs>
        <w:ind w:right="-2" w:firstLine="567"/>
        <w:jc w:val="both"/>
        <w:rPr>
          <w:sz w:val="26"/>
          <w:szCs w:val="26"/>
        </w:rPr>
      </w:pPr>
      <w:r>
        <w:rPr>
          <w:sz w:val="26"/>
          <w:szCs w:val="26"/>
        </w:rPr>
        <w:t>Базовые логические действия: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воспринимать, формулировать и преобразовывать суждения: утвердительные и отрицательные, единичные, частные и общие; условные;</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 xml:space="preserve">выявлять математические закономерности, взаимосвязи и противоречия в фактах, данных, наблюдениях и утверждениях; </w:t>
      </w:r>
      <w:proofErr w:type="gramStart"/>
      <w:r>
        <w:rPr>
          <w:sz w:val="26"/>
          <w:szCs w:val="26"/>
        </w:rPr>
        <w:t>предлагать  критерии</w:t>
      </w:r>
      <w:proofErr w:type="gramEnd"/>
      <w:r>
        <w:rPr>
          <w:sz w:val="26"/>
          <w:szCs w:val="26"/>
        </w:rPr>
        <w:t xml:space="preserve">  для  выявления  закономерностей и противоречий;</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делать выводы с использованием законов логики, дедуктивных и индуктивных умозаключений, умозаключений по аналогии;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1C7B" w:rsidRDefault="00BF0C83">
      <w:pPr>
        <w:tabs>
          <w:tab w:val="left" w:pos="284"/>
          <w:tab w:val="left" w:pos="567"/>
          <w:tab w:val="left" w:pos="851"/>
        </w:tabs>
        <w:ind w:right="-2" w:firstLine="567"/>
        <w:jc w:val="both"/>
        <w:rPr>
          <w:sz w:val="26"/>
          <w:szCs w:val="26"/>
        </w:rPr>
      </w:pPr>
      <w:r>
        <w:rPr>
          <w:sz w:val="26"/>
          <w:szCs w:val="26"/>
        </w:rPr>
        <w:t xml:space="preserve"> </w:t>
      </w:r>
    </w:p>
    <w:p w:rsidR="008F1C7B" w:rsidRDefault="00BF0C83">
      <w:pPr>
        <w:tabs>
          <w:tab w:val="left" w:pos="284"/>
          <w:tab w:val="left" w:pos="567"/>
          <w:tab w:val="left" w:pos="851"/>
        </w:tabs>
        <w:ind w:right="-2" w:firstLine="567"/>
        <w:jc w:val="both"/>
        <w:rPr>
          <w:sz w:val="26"/>
          <w:szCs w:val="26"/>
        </w:rPr>
      </w:pPr>
      <w:r>
        <w:rPr>
          <w:sz w:val="26"/>
          <w:szCs w:val="26"/>
        </w:rPr>
        <w:t>Базовые исследовательские действия: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F1C7B" w:rsidRDefault="00BF0C83">
      <w:pPr>
        <w:tabs>
          <w:tab w:val="left" w:pos="284"/>
          <w:tab w:val="left" w:pos="567"/>
          <w:tab w:val="left" w:pos="851"/>
        </w:tabs>
        <w:ind w:right="-2" w:firstLine="567"/>
        <w:jc w:val="both"/>
        <w:rPr>
          <w:sz w:val="26"/>
          <w:szCs w:val="26"/>
        </w:rPr>
      </w:pPr>
      <w:r>
        <w:rPr>
          <w:sz w:val="26"/>
          <w:szCs w:val="26"/>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прогнозировать возможное развитие процесса, а также выдвигать предположения о его развитии в новых условиях.</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Работа с информацией:</w:t>
      </w:r>
    </w:p>
    <w:p w:rsidR="008F1C7B" w:rsidRDefault="00BF0C83">
      <w:pPr>
        <w:tabs>
          <w:tab w:val="left" w:pos="284"/>
          <w:tab w:val="left" w:pos="567"/>
          <w:tab w:val="left" w:pos="851"/>
        </w:tabs>
        <w:ind w:right="-2" w:firstLine="567"/>
        <w:jc w:val="both"/>
        <w:rPr>
          <w:sz w:val="26"/>
          <w:szCs w:val="26"/>
        </w:rPr>
      </w:pPr>
      <w:r>
        <w:rPr>
          <w:sz w:val="26"/>
          <w:szCs w:val="26"/>
        </w:rPr>
        <w:t>-выявлять недостаточность и избыточность информации, данных, необходимых для решения задачи;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выбирать, анализировать, систематизировать и интерпретировать информацию различных видов и форм представления;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выбирать форму представления информации и иллюстрировать решаемые задачи схемами, диаграммами, иной графикой и их комбинациями;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оценивать надёжность информации по критериям, предложенным учителем или сформулированным самостоятельно.</w:t>
      </w:r>
    </w:p>
    <w:p w:rsidR="008F1C7B" w:rsidRDefault="00BF0C83">
      <w:pPr>
        <w:tabs>
          <w:tab w:val="left" w:pos="284"/>
          <w:tab w:val="left" w:pos="567"/>
          <w:tab w:val="left" w:pos="851"/>
        </w:tabs>
        <w:ind w:right="-2" w:firstLine="567"/>
        <w:jc w:val="both"/>
        <w:rPr>
          <w:sz w:val="26"/>
          <w:szCs w:val="26"/>
        </w:rPr>
      </w:pPr>
      <w:r>
        <w:rPr>
          <w:sz w:val="26"/>
          <w:szCs w:val="26"/>
        </w:rPr>
        <w:t>2)</w:t>
      </w:r>
      <w:r>
        <w:rPr>
          <w:sz w:val="26"/>
          <w:szCs w:val="26"/>
        </w:rPr>
        <w:tab/>
        <w:t>Универсальные коммуникативные действия обеспечивают сформированность социальных навыков обучающихся.</w:t>
      </w:r>
    </w:p>
    <w:p w:rsidR="008F1C7B" w:rsidRDefault="00BF0C83">
      <w:pPr>
        <w:tabs>
          <w:tab w:val="left" w:pos="284"/>
          <w:tab w:val="left" w:pos="567"/>
          <w:tab w:val="left" w:pos="851"/>
        </w:tabs>
        <w:ind w:right="-2" w:firstLine="567"/>
        <w:jc w:val="both"/>
        <w:rPr>
          <w:sz w:val="26"/>
          <w:szCs w:val="26"/>
        </w:rPr>
      </w:pPr>
      <w:r>
        <w:rPr>
          <w:sz w:val="26"/>
          <w:szCs w:val="26"/>
        </w:rPr>
        <w:lastRenderedPageBreak/>
        <w:t>Общение:</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F1C7B" w:rsidRDefault="00BF0C83">
      <w:pPr>
        <w:tabs>
          <w:tab w:val="left" w:pos="284"/>
          <w:tab w:val="left" w:pos="567"/>
          <w:tab w:val="left" w:pos="851"/>
        </w:tabs>
        <w:ind w:right="-2" w:firstLine="567"/>
        <w:jc w:val="both"/>
        <w:rPr>
          <w:sz w:val="26"/>
          <w:szCs w:val="26"/>
        </w:rPr>
      </w:pPr>
      <w:r>
        <w:rPr>
          <w:sz w:val="26"/>
          <w:szCs w:val="26"/>
        </w:rPr>
        <w:t>Сотрудничество:</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F1C7B" w:rsidRDefault="00BF0C83">
      <w:pPr>
        <w:tabs>
          <w:tab w:val="left" w:pos="284"/>
          <w:tab w:val="left" w:pos="567"/>
          <w:tab w:val="left" w:pos="851"/>
        </w:tabs>
        <w:ind w:right="-2" w:firstLine="567"/>
        <w:jc w:val="both"/>
        <w:rPr>
          <w:sz w:val="26"/>
          <w:szCs w:val="26"/>
        </w:rPr>
      </w:pPr>
      <w:r>
        <w:rPr>
          <w:sz w:val="26"/>
          <w:szCs w:val="26"/>
        </w:rPr>
        <w:t>3)</w:t>
      </w:r>
      <w:r>
        <w:rPr>
          <w:sz w:val="26"/>
          <w:szCs w:val="26"/>
        </w:rPr>
        <w:tab/>
        <w:t>Универсальные регулятивные действия обеспечивают формирование смысловых установок и жизненных навыков личности.</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Самоорганизация: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Самоконтроль:</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владеть способами самопроверки, самоконтроля процесса и результата решения математической задачи;</w:t>
      </w:r>
    </w:p>
    <w:p w:rsidR="008F1C7B" w:rsidRDefault="00BF0C83">
      <w:pPr>
        <w:tabs>
          <w:tab w:val="left" w:pos="284"/>
          <w:tab w:val="left" w:pos="567"/>
          <w:tab w:val="left" w:pos="851"/>
        </w:tabs>
        <w:ind w:right="-2" w:firstLine="567"/>
        <w:jc w:val="both"/>
        <w:rPr>
          <w:sz w:val="26"/>
          <w:szCs w:val="26"/>
        </w:rPr>
      </w:pPr>
      <w:r>
        <w:rPr>
          <w:sz w:val="26"/>
          <w:szCs w:val="26"/>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ПРЕДМЕТНЫЕ РЕЗУЛЬТАТЫ</w:t>
      </w:r>
    </w:p>
    <w:p w:rsidR="008F1C7B" w:rsidRDefault="00BF0C83">
      <w:pPr>
        <w:tabs>
          <w:tab w:val="left" w:pos="284"/>
          <w:tab w:val="left" w:pos="567"/>
          <w:tab w:val="left" w:pos="851"/>
        </w:tabs>
        <w:ind w:right="-2" w:firstLine="567"/>
        <w:jc w:val="both"/>
        <w:rPr>
          <w:sz w:val="26"/>
          <w:szCs w:val="26"/>
        </w:rPr>
      </w:pPr>
      <w:r>
        <w:rPr>
          <w:sz w:val="26"/>
          <w:szCs w:val="26"/>
        </w:rPr>
        <w:t xml:space="preserve">Предметные результаты освоения рабочей программы по математике представлены по годам обучения в следующих разделах программы </w:t>
      </w:r>
      <w:proofErr w:type="gramStart"/>
      <w:r>
        <w:rPr>
          <w:sz w:val="26"/>
          <w:szCs w:val="26"/>
        </w:rPr>
        <w:t>в  рамках</w:t>
      </w:r>
      <w:proofErr w:type="gramEnd"/>
      <w:r>
        <w:rPr>
          <w:sz w:val="26"/>
          <w:szCs w:val="26"/>
        </w:rPr>
        <w:t xml:space="preserve"> отдельных курсов: в 5—6 классах — курса «Математика», в 7—9 классах — курсов «Алгебра», «Геометрия», «Вероятность и статистика». Развитие</w:t>
      </w:r>
      <w:r>
        <w:rPr>
          <w:sz w:val="26"/>
          <w:szCs w:val="26"/>
        </w:rPr>
        <w:tab/>
        <w:t xml:space="preserve">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w:t>
      </w:r>
      <w:proofErr w:type="gramStart"/>
      <w:r>
        <w:rPr>
          <w:sz w:val="26"/>
          <w:szCs w:val="26"/>
        </w:rPr>
        <w:t>основной  школы</w:t>
      </w:r>
      <w:proofErr w:type="gramEnd"/>
      <w:r>
        <w:rPr>
          <w:sz w:val="26"/>
          <w:szCs w:val="26"/>
        </w:rPr>
        <w:t xml:space="preserve"> сможет строить высказывания и</w:t>
      </w:r>
      <w:r>
        <w:rPr>
          <w:sz w:val="26"/>
          <w:szCs w:val="26"/>
        </w:rPr>
        <w:tab/>
        <w:t>отрицания высказываний,</w:t>
      </w:r>
      <w:r>
        <w:rPr>
          <w:sz w:val="26"/>
          <w:szCs w:val="26"/>
        </w:rPr>
        <w:lastRenderedPageBreak/>
        <w:tab/>
        <w:t>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8F1C7B" w:rsidRDefault="00BF0C83">
      <w:pPr>
        <w:tabs>
          <w:tab w:val="left" w:pos="284"/>
          <w:tab w:val="left" w:pos="567"/>
          <w:tab w:val="left" w:pos="851"/>
        </w:tabs>
        <w:ind w:right="-2" w:firstLine="567"/>
        <w:jc w:val="both"/>
        <w:rPr>
          <w:sz w:val="26"/>
          <w:szCs w:val="26"/>
        </w:rPr>
      </w:pPr>
      <w:r>
        <w:rPr>
          <w:sz w:val="26"/>
          <w:szCs w:val="26"/>
        </w:rPr>
        <w:t xml:space="preserve"> </w:t>
      </w:r>
    </w:p>
    <w:p w:rsidR="008F1C7B" w:rsidRDefault="00BF0C83">
      <w:pPr>
        <w:tabs>
          <w:tab w:val="left" w:pos="284"/>
          <w:tab w:val="left" w:pos="567"/>
          <w:tab w:val="left" w:pos="851"/>
        </w:tabs>
        <w:ind w:right="-2" w:firstLine="567"/>
        <w:jc w:val="both"/>
        <w:rPr>
          <w:sz w:val="26"/>
          <w:szCs w:val="26"/>
        </w:rPr>
      </w:pPr>
      <w:r>
        <w:rPr>
          <w:sz w:val="26"/>
          <w:szCs w:val="26"/>
        </w:rPr>
        <w:t>РАБОЧАЯ ПРОГРАММА УЧЕБНОГО КУРСА «МАТЕМАТИКА». 5—6 КЛАССЫ</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ЦЕЛИ ИЗУЧЕНИЯ УЧЕБНОГО КУРСА</w:t>
      </w:r>
    </w:p>
    <w:p w:rsidR="008F1C7B" w:rsidRDefault="00BF0C83">
      <w:pPr>
        <w:tabs>
          <w:tab w:val="left" w:pos="284"/>
          <w:tab w:val="left" w:pos="567"/>
          <w:tab w:val="left" w:pos="851"/>
        </w:tabs>
        <w:ind w:right="-2" w:firstLine="567"/>
        <w:jc w:val="both"/>
        <w:rPr>
          <w:sz w:val="26"/>
          <w:szCs w:val="26"/>
        </w:rPr>
      </w:pPr>
      <w:r>
        <w:rPr>
          <w:sz w:val="26"/>
          <w:szCs w:val="26"/>
        </w:rPr>
        <w:t>Приоритетными целями обучения математике в 5—6 классах являются:</w:t>
      </w:r>
    </w:p>
    <w:p w:rsidR="008F1C7B" w:rsidRDefault="00BF0C83">
      <w:pPr>
        <w:tabs>
          <w:tab w:val="left" w:pos="284"/>
          <w:tab w:val="left" w:pos="567"/>
          <w:tab w:val="left" w:pos="851"/>
        </w:tabs>
        <w:ind w:right="-2"/>
        <w:jc w:val="both"/>
        <w:rPr>
          <w:sz w:val="26"/>
          <w:szCs w:val="26"/>
        </w:rPr>
      </w:pPr>
      <w:r>
        <w:rPr>
          <w:sz w:val="26"/>
          <w:szCs w:val="26"/>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F1C7B" w:rsidRDefault="00BF0C83">
      <w:pPr>
        <w:tabs>
          <w:tab w:val="left" w:pos="284"/>
          <w:tab w:val="left" w:pos="567"/>
          <w:tab w:val="left" w:pos="851"/>
        </w:tabs>
        <w:ind w:right="-2"/>
        <w:jc w:val="both"/>
        <w:rPr>
          <w:sz w:val="26"/>
          <w:szCs w:val="26"/>
        </w:rPr>
      </w:pPr>
      <w:r>
        <w:rPr>
          <w:sz w:val="26"/>
          <w:szCs w:val="26"/>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F1C7B" w:rsidRDefault="00BF0C83">
      <w:pPr>
        <w:tabs>
          <w:tab w:val="left" w:pos="284"/>
          <w:tab w:val="left" w:pos="567"/>
          <w:tab w:val="left" w:pos="851"/>
        </w:tabs>
        <w:ind w:right="-2"/>
        <w:jc w:val="both"/>
        <w:rPr>
          <w:sz w:val="26"/>
          <w:szCs w:val="26"/>
        </w:rPr>
      </w:pPr>
      <w:r>
        <w:rPr>
          <w:sz w:val="26"/>
          <w:szCs w:val="26"/>
        </w:rPr>
        <w:t>-</w:t>
      </w:r>
      <w:r>
        <w:rPr>
          <w:sz w:val="26"/>
          <w:szCs w:val="26"/>
        </w:rPr>
        <w:tab/>
        <w:t>подведение обучающихся на доступном для них уровне к осознанию взаимосвязи математики и окружающего мира;</w:t>
      </w:r>
    </w:p>
    <w:p w:rsidR="008F1C7B" w:rsidRDefault="00BF0C83">
      <w:pPr>
        <w:tabs>
          <w:tab w:val="left" w:pos="284"/>
          <w:tab w:val="left" w:pos="567"/>
          <w:tab w:val="left" w:pos="851"/>
        </w:tabs>
        <w:ind w:right="-2"/>
        <w:jc w:val="both"/>
        <w:rPr>
          <w:sz w:val="26"/>
          <w:szCs w:val="26"/>
        </w:rPr>
      </w:pPr>
      <w:r>
        <w:rPr>
          <w:sz w:val="26"/>
          <w:szCs w:val="26"/>
        </w:rPr>
        <w:t>-</w:t>
      </w:r>
      <w:r>
        <w:rPr>
          <w:sz w:val="26"/>
          <w:szCs w:val="26"/>
        </w:rPr>
        <w:tab/>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8F1C7B" w:rsidRDefault="00BF0C83">
      <w:pPr>
        <w:tabs>
          <w:tab w:val="left" w:pos="284"/>
          <w:tab w:val="left" w:pos="567"/>
          <w:tab w:val="left" w:pos="851"/>
        </w:tabs>
        <w:ind w:right="-2" w:firstLine="567"/>
        <w:jc w:val="both"/>
        <w:rPr>
          <w:sz w:val="26"/>
          <w:szCs w:val="26"/>
        </w:rPr>
      </w:pPr>
      <w:r>
        <w:rPr>
          <w:sz w:val="26"/>
          <w:szCs w:val="26"/>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F1C7B" w:rsidRDefault="00BF0C83">
      <w:pPr>
        <w:tabs>
          <w:tab w:val="left" w:pos="284"/>
          <w:tab w:val="left" w:pos="567"/>
          <w:tab w:val="left" w:pos="851"/>
        </w:tabs>
        <w:ind w:right="-2" w:firstLine="567"/>
        <w:jc w:val="both"/>
        <w:rPr>
          <w:sz w:val="26"/>
          <w:szCs w:val="26"/>
        </w:rPr>
      </w:pPr>
      <w:r>
        <w:rPr>
          <w:sz w:val="26"/>
          <w:szCs w:val="26"/>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F1C7B" w:rsidRDefault="00BF0C83">
      <w:pPr>
        <w:tabs>
          <w:tab w:val="left" w:pos="284"/>
          <w:tab w:val="left" w:pos="567"/>
          <w:tab w:val="left" w:pos="851"/>
        </w:tabs>
        <w:ind w:right="-2" w:firstLine="567"/>
        <w:jc w:val="both"/>
        <w:rPr>
          <w:sz w:val="26"/>
          <w:szCs w:val="26"/>
        </w:rPr>
      </w:pPr>
      <w:r>
        <w:rPr>
          <w:sz w:val="26"/>
          <w:szCs w:val="26"/>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w:t>
      </w:r>
      <w:r>
        <w:rPr>
          <w:sz w:val="26"/>
          <w:szCs w:val="26"/>
        </w:rPr>
        <w:lastRenderedPageBreak/>
        <w:t>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8F1C7B" w:rsidRDefault="00BF0C83">
      <w:pPr>
        <w:tabs>
          <w:tab w:val="left" w:pos="284"/>
          <w:tab w:val="left" w:pos="567"/>
          <w:tab w:val="left" w:pos="851"/>
        </w:tabs>
        <w:ind w:right="-2" w:firstLine="567"/>
        <w:jc w:val="both"/>
        <w:rPr>
          <w:sz w:val="26"/>
          <w:szCs w:val="26"/>
        </w:rPr>
      </w:pPr>
      <w:r>
        <w:rPr>
          <w:sz w:val="26"/>
          <w:szCs w:val="26"/>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F1C7B" w:rsidRDefault="00BF0C83">
      <w:pPr>
        <w:tabs>
          <w:tab w:val="left" w:pos="284"/>
          <w:tab w:val="left" w:pos="567"/>
          <w:tab w:val="left" w:pos="851"/>
        </w:tabs>
        <w:ind w:right="-2" w:firstLine="567"/>
        <w:jc w:val="both"/>
        <w:rPr>
          <w:sz w:val="26"/>
          <w:szCs w:val="26"/>
        </w:rPr>
      </w:pPr>
      <w:r>
        <w:rPr>
          <w:sz w:val="26"/>
          <w:szCs w:val="26"/>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F1C7B" w:rsidRDefault="00BF0C83">
      <w:pPr>
        <w:tabs>
          <w:tab w:val="left" w:pos="284"/>
          <w:tab w:val="left" w:pos="567"/>
          <w:tab w:val="left" w:pos="851"/>
        </w:tabs>
        <w:ind w:right="-2" w:firstLine="567"/>
        <w:jc w:val="both"/>
        <w:rPr>
          <w:sz w:val="26"/>
          <w:szCs w:val="26"/>
        </w:rPr>
      </w:pPr>
      <w:r>
        <w:rPr>
          <w:sz w:val="26"/>
          <w:szCs w:val="26"/>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МЕСТО УЧЕБНОГО КУРСА В УЧЕБНОМ ПЛАНЕ</w:t>
      </w:r>
    </w:p>
    <w:p w:rsidR="008F1C7B" w:rsidRDefault="00BF0C83">
      <w:pPr>
        <w:tabs>
          <w:tab w:val="left" w:pos="284"/>
          <w:tab w:val="left" w:pos="567"/>
          <w:tab w:val="left" w:pos="851"/>
        </w:tabs>
        <w:ind w:right="-2" w:firstLine="567"/>
        <w:jc w:val="both"/>
        <w:rPr>
          <w:sz w:val="26"/>
          <w:szCs w:val="26"/>
        </w:rPr>
      </w:pPr>
      <w:r>
        <w:rPr>
          <w:sz w:val="26"/>
          <w:szCs w:val="26"/>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F1C7B" w:rsidRDefault="00BF0C83">
      <w:pPr>
        <w:tabs>
          <w:tab w:val="left" w:pos="284"/>
          <w:tab w:val="left" w:pos="567"/>
          <w:tab w:val="left" w:pos="851"/>
        </w:tabs>
        <w:ind w:right="-2" w:firstLine="567"/>
        <w:jc w:val="both"/>
        <w:rPr>
          <w:sz w:val="26"/>
          <w:szCs w:val="26"/>
        </w:rPr>
      </w:pPr>
      <w:r>
        <w:rPr>
          <w:sz w:val="26"/>
          <w:szCs w:val="26"/>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СОДЕРЖАНИЕ УЧЕБНОГО КУРСА (ПО ГОДАМ ОБУЧЕНИЯ)</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5</w:t>
      </w:r>
      <w:r>
        <w:rPr>
          <w:sz w:val="26"/>
          <w:szCs w:val="26"/>
        </w:rPr>
        <w:tab/>
        <w:t>класс</w:t>
      </w:r>
    </w:p>
    <w:p w:rsidR="008F1C7B" w:rsidRDefault="00BF0C83">
      <w:pPr>
        <w:tabs>
          <w:tab w:val="left" w:pos="284"/>
          <w:tab w:val="left" w:pos="567"/>
          <w:tab w:val="left" w:pos="851"/>
        </w:tabs>
        <w:ind w:right="-2" w:firstLine="567"/>
        <w:jc w:val="both"/>
        <w:rPr>
          <w:sz w:val="26"/>
          <w:szCs w:val="26"/>
        </w:rPr>
      </w:pPr>
      <w:r>
        <w:rPr>
          <w:sz w:val="26"/>
          <w:szCs w:val="26"/>
        </w:rPr>
        <w:t>Натуральные числа и нуль</w:t>
      </w:r>
    </w:p>
    <w:p w:rsidR="008F1C7B" w:rsidRDefault="00BF0C83">
      <w:pPr>
        <w:tabs>
          <w:tab w:val="left" w:pos="284"/>
          <w:tab w:val="left" w:pos="567"/>
          <w:tab w:val="left" w:pos="851"/>
        </w:tabs>
        <w:ind w:right="-2" w:firstLine="567"/>
        <w:jc w:val="both"/>
        <w:rPr>
          <w:sz w:val="26"/>
          <w:szCs w:val="26"/>
        </w:rPr>
      </w:pPr>
      <w:r>
        <w:rPr>
          <w:sz w:val="26"/>
          <w:szCs w:val="26"/>
        </w:rPr>
        <w:t>Натуральное число. Ряд натуральных чисел. Число 0. Изображение натуральных чисел точками на координатной (числовой) прямой.</w:t>
      </w:r>
    </w:p>
    <w:p w:rsidR="008F1C7B" w:rsidRDefault="00BF0C83">
      <w:pPr>
        <w:tabs>
          <w:tab w:val="left" w:pos="284"/>
          <w:tab w:val="left" w:pos="567"/>
          <w:tab w:val="left" w:pos="851"/>
        </w:tabs>
        <w:ind w:right="-2" w:firstLine="567"/>
        <w:jc w:val="both"/>
        <w:rPr>
          <w:sz w:val="26"/>
          <w:szCs w:val="26"/>
        </w:rPr>
      </w:pPr>
      <w:r>
        <w:rPr>
          <w:sz w:val="26"/>
          <w:szCs w:val="26"/>
        </w:rPr>
        <w:t>Позиционная система счисления. Римская нумерация как пример непозиционной системы счисления. Десятичная система счисления.</w:t>
      </w:r>
    </w:p>
    <w:p w:rsidR="008F1C7B" w:rsidRDefault="00BF0C83">
      <w:pPr>
        <w:tabs>
          <w:tab w:val="left" w:pos="284"/>
          <w:tab w:val="left" w:pos="567"/>
          <w:tab w:val="left" w:pos="851"/>
        </w:tabs>
        <w:ind w:right="-2" w:firstLine="567"/>
        <w:jc w:val="both"/>
        <w:rPr>
          <w:sz w:val="26"/>
          <w:szCs w:val="26"/>
        </w:rPr>
      </w:pPr>
      <w:r>
        <w:rPr>
          <w:sz w:val="26"/>
          <w:szCs w:val="26"/>
        </w:rPr>
        <w:t>Сравнение натуральных чисел, сравнение натуральных чисел с нулём.</w:t>
      </w:r>
    </w:p>
    <w:p w:rsidR="008F1C7B" w:rsidRDefault="00BF0C83">
      <w:pPr>
        <w:tabs>
          <w:tab w:val="left" w:pos="284"/>
          <w:tab w:val="left" w:pos="567"/>
          <w:tab w:val="left" w:pos="851"/>
        </w:tabs>
        <w:ind w:right="-2" w:firstLine="567"/>
        <w:jc w:val="both"/>
        <w:rPr>
          <w:sz w:val="26"/>
          <w:szCs w:val="26"/>
        </w:rPr>
      </w:pPr>
      <w:r>
        <w:rPr>
          <w:sz w:val="26"/>
          <w:szCs w:val="26"/>
        </w:rPr>
        <w:lastRenderedPageBreak/>
        <w:t>Способы сравнения. Округление натуральных чисел.</w:t>
      </w:r>
    </w:p>
    <w:p w:rsidR="008F1C7B" w:rsidRDefault="00BF0C83">
      <w:pPr>
        <w:tabs>
          <w:tab w:val="left" w:pos="284"/>
          <w:tab w:val="left" w:pos="567"/>
          <w:tab w:val="left" w:pos="851"/>
        </w:tabs>
        <w:ind w:right="-2" w:firstLine="567"/>
        <w:jc w:val="both"/>
        <w:rPr>
          <w:sz w:val="26"/>
          <w:szCs w:val="26"/>
        </w:rPr>
      </w:pPr>
      <w:r>
        <w:rPr>
          <w:sz w:val="26"/>
          <w:szCs w:val="26"/>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w:t>
      </w:r>
    </w:p>
    <w:p w:rsidR="008F1C7B" w:rsidRDefault="00BF0C83">
      <w:pPr>
        <w:tabs>
          <w:tab w:val="left" w:pos="284"/>
          <w:tab w:val="left" w:pos="567"/>
          <w:tab w:val="left" w:pos="851"/>
        </w:tabs>
        <w:ind w:right="-2" w:firstLine="567"/>
        <w:jc w:val="both"/>
        <w:rPr>
          <w:sz w:val="26"/>
          <w:szCs w:val="26"/>
        </w:rPr>
      </w:pPr>
      <w:r>
        <w:rPr>
          <w:sz w:val="26"/>
          <w:szCs w:val="26"/>
        </w:rPr>
        <w:t xml:space="preserve"> </w:t>
      </w:r>
    </w:p>
    <w:p w:rsidR="008F1C7B" w:rsidRDefault="00BF0C83">
      <w:pPr>
        <w:tabs>
          <w:tab w:val="left" w:pos="284"/>
          <w:tab w:val="left" w:pos="567"/>
          <w:tab w:val="left" w:pos="851"/>
        </w:tabs>
        <w:ind w:right="-2" w:firstLine="567"/>
        <w:jc w:val="both"/>
        <w:rPr>
          <w:sz w:val="26"/>
          <w:szCs w:val="26"/>
        </w:rPr>
      </w:pPr>
      <w:r>
        <w:rPr>
          <w:sz w:val="26"/>
          <w:szCs w:val="26"/>
        </w:rPr>
        <w:t>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F1C7B" w:rsidRDefault="00BF0C83">
      <w:pPr>
        <w:tabs>
          <w:tab w:val="left" w:pos="284"/>
          <w:tab w:val="left" w:pos="567"/>
          <w:tab w:val="left" w:pos="851"/>
        </w:tabs>
        <w:ind w:right="-2" w:firstLine="567"/>
        <w:jc w:val="both"/>
        <w:rPr>
          <w:sz w:val="26"/>
          <w:szCs w:val="26"/>
        </w:rPr>
      </w:pPr>
      <w:r>
        <w:rPr>
          <w:sz w:val="26"/>
          <w:szCs w:val="26"/>
        </w:rPr>
        <w:t>Использование букв для обозначения неизвестного компонента и записи свойств арифметических действий.</w:t>
      </w:r>
    </w:p>
    <w:p w:rsidR="008F1C7B" w:rsidRDefault="00BF0C83">
      <w:pPr>
        <w:tabs>
          <w:tab w:val="left" w:pos="284"/>
          <w:tab w:val="left" w:pos="567"/>
          <w:tab w:val="left" w:pos="851"/>
        </w:tabs>
        <w:ind w:right="-2" w:firstLine="567"/>
        <w:jc w:val="both"/>
        <w:rPr>
          <w:sz w:val="26"/>
          <w:szCs w:val="26"/>
        </w:rPr>
      </w:pPr>
      <w:r>
        <w:rPr>
          <w:sz w:val="26"/>
          <w:szCs w:val="26"/>
        </w:rPr>
        <w:t>Делители и кратные числа, разложение на множители. Простые и составные числа. Признаки делимости на 2, 5, 10, 3, 9. Деление с остатком.</w:t>
      </w:r>
    </w:p>
    <w:p w:rsidR="008F1C7B" w:rsidRDefault="00BF0C83">
      <w:pPr>
        <w:tabs>
          <w:tab w:val="left" w:pos="284"/>
          <w:tab w:val="left" w:pos="567"/>
          <w:tab w:val="left" w:pos="851"/>
        </w:tabs>
        <w:ind w:right="-2" w:firstLine="567"/>
        <w:jc w:val="both"/>
        <w:rPr>
          <w:sz w:val="26"/>
          <w:szCs w:val="26"/>
        </w:rPr>
      </w:pPr>
      <w:r>
        <w:rPr>
          <w:sz w:val="26"/>
          <w:szCs w:val="26"/>
        </w:rPr>
        <w:t>Степень с натуральным показателем. Запись числа в виде суммы разрядных слагаемых.</w:t>
      </w:r>
    </w:p>
    <w:p w:rsidR="008F1C7B" w:rsidRDefault="00BF0C83">
      <w:pPr>
        <w:tabs>
          <w:tab w:val="left" w:pos="284"/>
          <w:tab w:val="left" w:pos="567"/>
          <w:tab w:val="left" w:pos="851"/>
        </w:tabs>
        <w:ind w:right="-2" w:firstLine="567"/>
        <w:jc w:val="both"/>
        <w:rPr>
          <w:sz w:val="26"/>
          <w:szCs w:val="26"/>
        </w:rPr>
      </w:pPr>
      <w:r>
        <w:rPr>
          <w:sz w:val="26"/>
          <w:szCs w:val="26"/>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F1C7B" w:rsidRDefault="00BF0C83">
      <w:pPr>
        <w:tabs>
          <w:tab w:val="left" w:pos="284"/>
          <w:tab w:val="left" w:pos="567"/>
          <w:tab w:val="left" w:pos="851"/>
        </w:tabs>
        <w:ind w:right="-2" w:firstLine="567"/>
        <w:jc w:val="both"/>
        <w:rPr>
          <w:sz w:val="26"/>
          <w:szCs w:val="26"/>
        </w:rPr>
      </w:pPr>
      <w:r>
        <w:rPr>
          <w:sz w:val="26"/>
          <w:szCs w:val="26"/>
        </w:rPr>
        <w:t>Дроби</w:t>
      </w:r>
    </w:p>
    <w:p w:rsidR="008F1C7B" w:rsidRDefault="00BF0C83">
      <w:pPr>
        <w:tabs>
          <w:tab w:val="left" w:pos="284"/>
          <w:tab w:val="left" w:pos="567"/>
          <w:tab w:val="left" w:pos="851"/>
        </w:tabs>
        <w:ind w:right="-2" w:firstLine="567"/>
        <w:jc w:val="both"/>
        <w:rPr>
          <w:sz w:val="26"/>
          <w:szCs w:val="26"/>
        </w:rPr>
      </w:pPr>
      <w:r>
        <w:rPr>
          <w:sz w:val="26"/>
          <w:szCs w:val="26"/>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F1C7B" w:rsidRDefault="00BF0C83">
      <w:pPr>
        <w:tabs>
          <w:tab w:val="left" w:pos="284"/>
          <w:tab w:val="left" w:pos="567"/>
          <w:tab w:val="left" w:pos="851"/>
        </w:tabs>
        <w:ind w:right="-2" w:firstLine="567"/>
        <w:jc w:val="both"/>
        <w:rPr>
          <w:sz w:val="26"/>
          <w:szCs w:val="26"/>
        </w:rPr>
      </w:pPr>
      <w:r>
        <w:rPr>
          <w:sz w:val="26"/>
          <w:szCs w:val="26"/>
        </w:rPr>
        <w:t>Сложение и вычитание дробей. Умножение и деление дробей; взаимно-обратные дроби. Нахождение части целого и целого по его части.</w:t>
      </w:r>
    </w:p>
    <w:p w:rsidR="008F1C7B" w:rsidRDefault="00BF0C83">
      <w:pPr>
        <w:tabs>
          <w:tab w:val="left" w:pos="284"/>
          <w:tab w:val="left" w:pos="567"/>
          <w:tab w:val="left" w:pos="851"/>
        </w:tabs>
        <w:ind w:right="-2" w:firstLine="567"/>
        <w:jc w:val="both"/>
        <w:rPr>
          <w:sz w:val="26"/>
          <w:szCs w:val="26"/>
        </w:rPr>
      </w:pPr>
      <w:r>
        <w:rPr>
          <w:sz w:val="26"/>
          <w:szCs w:val="26"/>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F1C7B" w:rsidRDefault="00BF0C83">
      <w:pPr>
        <w:tabs>
          <w:tab w:val="left" w:pos="284"/>
          <w:tab w:val="left" w:pos="567"/>
          <w:tab w:val="left" w:pos="851"/>
        </w:tabs>
        <w:ind w:right="-2" w:firstLine="567"/>
        <w:jc w:val="both"/>
        <w:rPr>
          <w:sz w:val="26"/>
          <w:szCs w:val="26"/>
        </w:rPr>
      </w:pPr>
      <w:r>
        <w:rPr>
          <w:sz w:val="26"/>
          <w:szCs w:val="26"/>
        </w:rPr>
        <w:t>Арифметические действия с десятичными дробями. Округление десятичных дробей.</w:t>
      </w:r>
    </w:p>
    <w:p w:rsidR="008F1C7B" w:rsidRDefault="00BF0C83">
      <w:pPr>
        <w:tabs>
          <w:tab w:val="left" w:pos="284"/>
          <w:tab w:val="left" w:pos="567"/>
          <w:tab w:val="left" w:pos="851"/>
        </w:tabs>
        <w:ind w:right="-2" w:firstLine="567"/>
        <w:jc w:val="both"/>
        <w:rPr>
          <w:sz w:val="26"/>
          <w:szCs w:val="26"/>
        </w:rPr>
      </w:pPr>
      <w:r>
        <w:rPr>
          <w:sz w:val="26"/>
          <w:szCs w:val="26"/>
        </w:rPr>
        <w:t>Решение текстовых задач</w:t>
      </w:r>
    </w:p>
    <w:p w:rsidR="008F1C7B" w:rsidRDefault="00BF0C83">
      <w:pPr>
        <w:tabs>
          <w:tab w:val="left" w:pos="284"/>
          <w:tab w:val="left" w:pos="567"/>
          <w:tab w:val="left" w:pos="851"/>
        </w:tabs>
        <w:ind w:right="-2" w:firstLine="567"/>
        <w:jc w:val="both"/>
        <w:rPr>
          <w:sz w:val="26"/>
          <w:szCs w:val="26"/>
        </w:rPr>
      </w:pPr>
      <w:r>
        <w:rPr>
          <w:sz w:val="26"/>
          <w:szCs w:val="26"/>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F1C7B" w:rsidRDefault="00BF0C83">
      <w:pPr>
        <w:tabs>
          <w:tab w:val="left" w:pos="284"/>
          <w:tab w:val="left" w:pos="567"/>
          <w:tab w:val="left" w:pos="851"/>
        </w:tabs>
        <w:ind w:right="-2" w:firstLine="567"/>
        <w:jc w:val="both"/>
        <w:rPr>
          <w:sz w:val="26"/>
          <w:szCs w:val="26"/>
        </w:rPr>
      </w:pPr>
      <w:r>
        <w:rPr>
          <w:sz w:val="26"/>
          <w:szCs w:val="26"/>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F1C7B" w:rsidRDefault="00BF0C83">
      <w:pPr>
        <w:tabs>
          <w:tab w:val="left" w:pos="284"/>
          <w:tab w:val="left" w:pos="567"/>
          <w:tab w:val="left" w:pos="851"/>
        </w:tabs>
        <w:ind w:right="-2" w:firstLine="567"/>
        <w:jc w:val="both"/>
        <w:rPr>
          <w:sz w:val="26"/>
          <w:szCs w:val="26"/>
        </w:rPr>
      </w:pPr>
      <w:r>
        <w:rPr>
          <w:sz w:val="26"/>
          <w:szCs w:val="26"/>
        </w:rPr>
        <w:t>Решение основных задач на дроби.</w:t>
      </w:r>
    </w:p>
    <w:p w:rsidR="008F1C7B" w:rsidRDefault="00BF0C83">
      <w:pPr>
        <w:tabs>
          <w:tab w:val="left" w:pos="284"/>
          <w:tab w:val="left" w:pos="567"/>
          <w:tab w:val="left" w:pos="851"/>
        </w:tabs>
        <w:ind w:right="-2" w:firstLine="567"/>
        <w:jc w:val="both"/>
        <w:rPr>
          <w:sz w:val="26"/>
          <w:szCs w:val="26"/>
        </w:rPr>
      </w:pPr>
      <w:r>
        <w:rPr>
          <w:sz w:val="26"/>
          <w:szCs w:val="26"/>
        </w:rPr>
        <w:t>Представление данных в виде таблиц, столбчатых диаграмм.</w:t>
      </w:r>
    </w:p>
    <w:p w:rsidR="008F1C7B" w:rsidRDefault="00BF0C83">
      <w:pPr>
        <w:tabs>
          <w:tab w:val="left" w:pos="284"/>
          <w:tab w:val="left" w:pos="567"/>
          <w:tab w:val="left" w:pos="851"/>
        </w:tabs>
        <w:ind w:right="-2" w:firstLine="567"/>
        <w:jc w:val="both"/>
        <w:rPr>
          <w:sz w:val="26"/>
          <w:szCs w:val="26"/>
        </w:rPr>
      </w:pPr>
      <w:r>
        <w:rPr>
          <w:sz w:val="26"/>
          <w:szCs w:val="26"/>
        </w:rPr>
        <w:t xml:space="preserve"> </w:t>
      </w:r>
    </w:p>
    <w:p w:rsidR="008F1C7B" w:rsidRDefault="00BF0C83">
      <w:pPr>
        <w:tabs>
          <w:tab w:val="left" w:pos="284"/>
          <w:tab w:val="left" w:pos="567"/>
          <w:tab w:val="left" w:pos="851"/>
        </w:tabs>
        <w:ind w:right="-2" w:firstLine="567"/>
        <w:jc w:val="both"/>
        <w:rPr>
          <w:sz w:val="26"/>
          <w:szCs w:val="26"/>
        </w:rPr>
      </w:pPr>
      <w:r>
        <w:rPr>
          <w:sz w:val="26"/>
          <w:szCs w:val="26"/>
        </w:rPr>
        <w:t>Наглядная геометрия</w:t>
      </w:r>
    </w:p>
    <w:p w:rsidR="008F1C7B" w:rsidRDefault="00BF0C83">
      <w:pPr>
        <w:tabs>
          <w:tab w:val="left" w:pos="284"/>
          <w:tab w:val="left" w:pos="567"/>
          <w:tab w:val="left" w:pos="851"/>
        </w:tabs>
        <w:ind w:right="-2" w:firstLine="567"/>
        <w:jc w:val="both"/>
        <w:rPr>
          <w:sz w:val="26"/>
          <w:szCs w:val="26"/>
        </w:rPr>
      </w:pPr>
      <w:r>
        <w:rPr>
          <w:sz w:val="26"/>
          <w:szCs w:val="26"/>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F1C7B" w:rsidRDefault="00BF0C83">
      <w:pPr>
        <w:tabs>
          <w:tab w:val="left" w:pos="284"/>
          <w:tab w:val="left" w:pos="567"/>
          <w:tab w:val="left" w:pos="851"/>
        </w:tabs>
        <w:ind w:right="-2" w:firstLine="567"/>
        <w:jc w:val="both"/>
        <w:rPr>
          <w:sz w:val="26"/>
          <w:szCs w:val="26"/>
        </w:rPr>
      </w:pPr>
      <w:r>
        <w:rPr>
          <w:sz w:val="26"/>
          <w:szCs w:val="26"/>
        </w:rPr>
        <w:t>Длина отрезка, метрические единицы длины. Длина ломаной, периметр многоугольника. Измерение и построение углов с помощью транспортира.</w:t>
      </w:r>
    </w:p>
    <w:p w:rsidR="008F1C7B" w:rsidRDefault="00BF0C83">
      <w:pPr>
        <w:tabs>
          <w:tab w:val="left" w:pos="284"/>
          <w:tab w:val="left" w:pos="567"/>
          <w:tab w:val="left" w:pos="851"/>
        </w:tabs>
        <w:ind w:right="-2" w:firstLine="567"/>
        <w:jc w:val="both"/>
        <w:rPr>
          <w:sz w:val="26"/>
          <w:szCs w:val="26"/>
        </w:rPr>
      </w:pPr>
      <w:r>
        <w:rPr>
          <w:sz w:val="26"/>
          <w:szCs w:val="26"/>
        </w:rPr>
        <w:t>Наглядные представления о фигурах на плоскости: многоугольник; прямоуголь</w:t>
      </w:r>
      <w:r>
        <w:rPr>
          <w:sz w:val="26"/>
          <w:szCs w:val="26"/>
        </w:rPr>
        <w:lastRenderedPageBreak/>
        <w:t>ник, квадрат; треугольник, о равенстве фигур.</w:t>
      </w:r>
    </w:p>
    <w:p w:rsidR="008F1C7B" w:rsidRDefault="00BF0C83">
      <w:pPr>
        <w:tabs>
          <w:tab w:val="left" w:pos="284"/>
          <w:tab w:val="left" w:pos="567"/>
          <w:tab w:val="left" w:pos="851"/>
        </w:tabs>
        <w:ind w:right="-2" w:firstLine="567"/>
        <w:jc w:val="both"/>
        <w:rPr>
          <w:sz w:val="26"/>
          <w:szCs w:val="26"/>
        </w:rPr>
      </w:pPr>
      <w:r>
        <w:rPr>
          <w:sz w:val="26"/>
          <w:szCs w:val="26"/>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F1C7B" w:rsidRDefault="00BF0C83">
      <w:pPr>
        <w:tabs>
          <w:tab w:val="left" w:pos="284"/>
          <w:tab w:val="left" w:pos="567"/>
          <w:tab w:val="left" w:pos="851"/>
        </w:tabs>
        <w:ind w:right="-2" w:firstLine="567"/>
        <w:jc w:val="both"/>
        <w:rPr>
          <w:sz w:val="26"/>
          <w:szCs w:val="26"/>
        </w:rPr>
      </w:pPr>
      <w:r>
        <w:rPr>
          <w:sz w:val="26"/>
          <w:szCs w:val="26"/>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F1C7B" w:rsidRDefault="00BF0C83">
      <w:pPr>
        <w:tabs>
          <w:tab w:val="left" w:pos="284"/>
          <w:tab w:val="left" w:pos="567"/>
          <w:tab w:val="left" w:pos="851"/>
        </w:tabs>
        <w:ind w:right="-2" w:firstLine="567"/>
        <w:jc w:val="both"/>
        <w:rPr>
          <w:sz w:val="26"/>
          <w:szCs w:val="26"/>
        </w:rPr>
      </w:pPr>
      <w:r>
        <w:rPr>
          <w:sz w:val="26"/>
          <w:szCs w:val="26"/>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8F1C7B" w:rsidRDefault="00BF0C83">
      <w:pPr>
        <w:tabs>
          <w:tab w:val="left" w:pos="284"/>
          <w:tab w:val="left" w:pos="567"/>
          <w:tab w:val="left" w:pos="851"/>
        </w:tabs>
        <w:ind w:right="-2" w:firstLine="567"/>
        <w:jc w:val="both"/>
        <w:rPr>
          <w:sz w:val="26"/>
          <w:szCs w:val="26"/>
        </w:rPr>
      </w:pPr>
      <w:r>
        <w:rPr>
          <w:sz w:val="26"/>
          <w:szCs w:val="26"/>
        </w:rPr>
        <w:t>Объём прямоугольного параллелепипеда, куба. Единицы измерения объёма.</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6</w:t>
      </w:r>
      <w:r>
        <w:rPr>
          <w:sz w:val="26"/>
          <w:szCs w:val="26"/>
        </w:rPr>
        <w:tab/>
        <w:t>класс</w:t>
      </w:r>
    </w:p>
    <w:p w:rsidR="008F1C7B" w:rsidRDefault="00BF0C83">
      <w:pPr>
        <w:tabs>
          <w:tab w:val="left" w:pos="284"/>
          <w:tab w:val="left" w:pos="567"/>
          <w:tab w:val="left" w:pos="851"/>
        </w:tabs>
        <w:ind w:right="-2" w:firstLine="567"/>
        <w:jc w:val="both"/>
        <w:rPr>
          <w:sz w:val="26"/>
          <w:szCs w:val="26"/>
        </w:rPr>
      </w:pPr>
      <w:r>
        <w:rPr>
          <w:sz w:val="26"/>
          <w:szCs w:val="26"/>
        </w:rPr>
        <w:t>Натуральные числа</w:t>
      </w:r>
    </w:p>
    <w:p w:rsidR="008F1C7B" w:rsidRDefault="00BF0C83">
      <w:pPr>
        <w:tabs>
          <w:tab w:val="left" w:pos="284"/>
          <w:tab w:val="left" w:pos="567"/>
          <w:tab w:val="left" w:pos="851"/>
        </w:tabs>
        <w:ind w:right="-2" w:firstLine="567"/>
        <w:jc w:val="both"/>
        <w:rPr>
          <w:sz w:val="26"/>
          <w:szCs w:val="26"/>
        </w:rPr>
      </w:pPr>
      <w:r>
        <w:rPr>
          <w:sz w:val="26"/>
          <w:szCs w:val="26"/>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F1C7B" w:rsidRDefault="00BF0C83">
      <w:pPr>
        <w:tabs>
          <w:tab w:val="left" w:pos="284"/>
          <w:tab w:val="left" w:pos="567"/>
          <w:tab w:val="left" w:pos="851"/>
        </w:tabs>
        <w:ind w:right="-2" w:firstLine="567"/>
        <w:jc w:val="both"/>
        <w:rPr>
          <w:sz w:val="26"/>
          <w:szCs w:val="26"/>
        </w:rPr>
      </w:pPr>
      <w:r>
        <w:rPr>
          <w:sz w:val="26"/>
          <w:szCs w:val="26"/>
        </w:rPr>
        <w:t>Делители и кратные числа; наибольший общий делитель и наименьшее общее кратное. Делимость суммы и произведения. Деление с остатком.</w:t>
      </w:r>
    </w:p>
    <w:p w:rsidR="008F1C7B" w:rsidRDefault="00BF0C83">
      <w:pPr>
        <w:tabs>
          <w:tab w:val="left" w:pos="284"/>
          <w:tab w:val="left" w:pos="567"/>
          <w:tab w:val="left" w:pos="851"/>
        </w:tabs>
        <w:ind w:right="-2" w:firstLine="567"/>
        <w:jc w:val="both"/>
        <w:rPr>
          <w:sz w:val="26"/>
          <w:szCs w:val="26"/>
        </w:rPr>
      </w:pPr>
      <w:r>
        <w:rPr>
          <w:sz w:val="26"/>
          <w:szCs w:val="26"/>
        </w:rPr>
        <w:t>Дроби</w:t>
      </w:r>
    </w:p>
    <w:p w:rsidR="008F1C7B" w:rsidRDefault="00BF0C83">
      <w:pPr>
        <w:tabs>
          <w:tab w:val="left" w:pos="284"/>
          <w:tab w:val="left" w:pos="567"/>
          <w:tab w:val="left" w:pos="851"/>
        </w:tabs>
        <w:ind w:right="-2" w:firstLine="567"/>
        <w:jc w:val="both"/>
        <w:rPr>
          <w:sz w:val="26"/>
          <w:szCs w:val="26"/>
        </w:rPr>
      </w:pPr>
      <w:r>
        <w:rPr>
          <w:sz w:val="26"/>
          <w:szCs w:val="26"/>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w:t>
      </w:r>
    </w:p>
    <w:p w:rsidR="008F1C7B" w:rsidRDefault="00BF0C83">
      <w:pPr>
        <w:tabs>
          <w:tab w:val="left" w:pos="284"/>
          <w:tab w:val="left" w:pos="567"/>
          <w:tab w:val="left" w:pos="851"/>
        </w:tabs>
        <w:ind w:right="-2" w:firstLine="567"/>
        <w:jc w:val="both"/>
        <w:rPr>
          <w:sz w:val="26"/>
          <w:szCs w:val="26"/>
        </w:rPr>
      </w:pPr>
      <w:r>
        <w:rPr>
          <w:sz w:val="26"/>
          <w:szCs w:val="26"/>
        </w:rPr>
        <w:t>Десятичные дроби и метрическая система мер. Арифметические действия и числовые выражения с обыкновенными и десятичными дробями.</w:t>
      </w:r>
    </w:p>
    <w:p w:rsidR="008F1C7B" w:rsidRDefault="00BF0C83">
      <w:pPr>
        <w:tabs>
          <w:tab w:val="left" w:pos="284"/>
          <w:tab w:val="left" w:pos="567"/>
          <w:tab w:val="left" w:pos="851"/>
        </w:tabs>
        <w:ind w:right="-2" w:firstLine="567"/>
        <w:jc w:val="both"/>
        <w:rPr>
          <w:sz w:val="26"/>
          <w:szCs w:val="26"/>
        </w:rPr>
      </w:pPr>
      <w:r>
        <w:rPr>
          <w:sz w:val="26"/>
          <w:szCs w:val="26"/>
        </w:rPr>
        <w:t>Отношение. Деление в данном отношении. Масштаб, пропорция.</w:t>
      </w:r>
    </w:p>
    <w:p w:rsidR="008F1C7B" w:rsidRDefault="00BF0C83">
      <w:pPr>
        <w:tabs>
          <w:tab w:val="left" w:pos="284"/>
          <w:tab w:val="left" w:pos="567"/>
          <w:tab w:val="left" w:pos="851"/>
        </w:tabs>
        <w:ind w:right="-2" w:firstLine="567"/>
        <w:jc w:val="both"/>
        <w:rPr>
          <w:sz w:val="26"/>
          <w:szCs w:val="26"/>
        </w:rPr>
      </w:pPr>
      <w:r>
        <w:rPr>
          <w:sz w:val="26"/>
          <w:szCs w:val="26"/>
        </w:rPr>
        <w:t>Применение пропорций при решении задач.</w:t>
      </w:r>
    </w:p>
    <w:p w:rsidR="008F1C7B" w:rsidRDefault="00BF0C83">
      <w:pPr>
        <w:tabs>
          <w:tab w:val="left" w:pos="284"/>
          <w:tab w:val="left" w:pos="567"/>
          <w:tab w:val="left" w:pos="851"/>
        </w:tabs>
        <w:ind w:right="-2" w:firstLine="567"/>
        <w:jc w:val="both"/>
        <w:rPr>
          <w:sz w:val="26"/>
          <w:szCs w:val="26"/>
        </w:rPr>
      </w:pPr>
      <w:r>
        <w:rPr>
          <w:sz w:val="26"/>
          <w:szCs w:val="26"/>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F1C7B" w:rsidRDefault="00BF0C83">
      <w:pPr>
        <w:tabs>
          <w:tab w:val="left" w:pos="284"/>
          <w:tab w:val="left" w:pos="567"/>
          <w:tab w:val="left" w:pos="851"/>
        </w:tabs>
        <w:ind w:right="-2" w:firstLine="567"/>
        <w:jc w:val="both"/>
        <w:rPr>
          <w:sz w:val="26"/>
          <w:szCs w:val="26"/>
        </w:rPr>
      </w:pPr>
      <w:r>
        <w:rPr>
          <w:sz w:val="26"/>
          <w:szCs w:val="26"/>
        </w:rPr>
        <w:t>Положительные и отрицательные числа</w:t>
      </w:r>
    </w:p>
    <w:p w:rsidR="008F1C7B" w:rsidRDefault="00BF0C83">
      <w:pPr>
        <w:tabs>
          <w:tab w:val="left" w:pos="284"/>
          <w:tab w:val="left" w:pos="567"/>
          <w:tab w:val="left" w:pos="851"/>
        </w:tabs>
        <w:ind w:right="-2" w:firstLine="567"/>
        <w:jc w:val="both"/>
        <w:rPr>
          <w:sz w:val="26"/>
          <w:szCs w:val="26"/>
        </w:rPr>
      </w:pPr>
      <w:r>
        <w:rPr>
          <w:sz w:val="26"/>
          <w:szCs w:val="26"/>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8F1C7B" w:rsidRDefault="00BF0C83">
      <w:pPr>
        <w:tabs>
          <w:tab w:val="left" w:pos="284"/>
          <w:tab w:val="left" w:pos="567"/>
          <w:tab w:val="left" w:pos="851"/>
        </w:tabs>
        <w:ind w:right="-2" w:firstLine="567"/>
        <w:jc w:val="both"/>
        <w:rPr>
          <w:sz w:val="26"/>
          <w:szCs w:val="26"/>
        </w:rPr>
      </w:pPr>
      <w:r>
        <w:rPr>
          <w:sz w:val="26"/>
          <w:szCs w:val="26"/>
        </w:rPr>
        <w:t>Сравнение чисел. Арифметические действия с положительными и отрицательными числами.</w:t>
      </w:r>
    </w:p>
    <w:p w:rsidR="008F1C7B" w:rsidRDefault="00BF0C83">
      <w:pPr>
        <w:tabs>
          <w:tab w:val="left" w:pos="284"/>
          <w:tab w:val="left" w:pos="567"/>
          <w:tab w:val="left" w:pos="851"/>
        </w:tabs>
        <w:ind w:right="-2" w:firstLine="567"/>
        <w:jc w:val="both"/>
        <w:rPr>
          <w:sz w:val="26"/>
          <w:szCs w:val="26"/>
        </w:rPr>
      </w:pPr>
      <w:r>
        <w:rPr>
          <w:sz w:val="26"/>
          <w:szCs w:val="26"/>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F1C7B" w:rsidRDefault="00BF0C83">
      <w:pPr>
        <w:tabs>
          <w:tab w:val="left" w:pos="284"/>
          <w:tab w:val="left" w:pos="567"/>
          <w:tab w:val="left" w:pos="851"/>
        </w:tabs>
        <w:ind w:right="-2" w:firstLine="567"/>
        <w:jc w:val="both"/>
        <w:rPr>
          <w:sz w:val="26"/>
          <w:szCs w:val="26"/>
        </w:rPr>
      </w:pPr>
      <w:r>
        <w:rPr>
          <w:sz w:val="26"/>
          <w:szCs w:val="26"/>
        </w:rPr>
        <w:t>Буквенные выражения</w:t>
      </w:r>
    </w:p>
    <w:p w:rsidR="008F1C7B" w:rsidRDefault="00BF0C83">
      <w:pPr>
        <w:tabs>
          <w:tab w:val="left" w:pos="284"/>
          <w:tab w:val="left" w:pos="567"/>
          <w:tab w:val="left" w:pos="851"/>
        </w:tabs>
        <w:ind w:right="-2" w:firstLine="567"/>
        <w:jc w:val="both"/>
        <w:rPr>
          <w:sz w:val="26"/>
          <w:szCs w:val="26"/>
        </w:rPr>
      </w:pPr>
      <w:r>
        <w:rPr>
          <w:sz w:val="26"/>
          <w:szCs w:val="26"/>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F1C7B" w:rsidRDefault="00BF0C83">
      <w:pPr>
        <w:tabs>
          <w:tab w:val="left" w:pos="284"/>
          <w:tab w:val="left" w:pos="567"/>
          <w:tab w:val="left" w:pos="851"/>
        </w:tabs>
        <w:ind w:right="-2" w:firstLine="567"/>
        <w:jc w:val="both"/>
        <w:rPr>
          <w:sz w:val="26"/>
          <w:szCs w:val="26"/>
        </w:rPr>
      </w:pPr>
      <w:r>
        <w:rPr>
          <w:sz w:val="26"/>
          <w:szCs w:val="26"/>
        </w:rPr>
        <w:t>Решение текстовых задач</w:t>
      </w:r>
    </w:p>
    <w:p w:rsidR="008F1C7B" w:rsidRDefault="00BF0C83">
      <w:pPr>
        <w:tabs>
          <w:tab w:val="left" w:pos="284"/>
          <w:tab w:val="left" w:pos="567"/>
          <w:tab w:val="left" w:pos="851"/>
        </w:tabs>
        <w:ind w:right="-2" w:firstLine="567"/>
        <w:jc w:val="both"/>
        <w:rPr>
          <w:sz w:val="26"/>
          <w:szCs w:val="26"/>
        </w:rPr>
      </w:pPr>
      <w:r>
        <w:rPr>
          <w:sz w:val="26"/>
          <w:szCs w:val="26"/>
        </w:rPr>
        <w:t xml:space="preserve">Решение текстовых задач арифметическим способом. Решение логических задач. Решение задач перебором всех возможных вариантов. Решение задач, содержащих </w:t>
      </w:r>
      <w:r>
        <w:rPr>
          <w:sz w:val="26"/>
          <w:szCs w:val="26"/>
        </w:rPr>
        <w:lastRenderedPageBreak/>
        <w:t xml:space="preserve">зависимости, связывающих величины: </w:t>
      </w:r>
      <w:proofErr w:type="gramStart"/>
      <w:r>
        <w:rPr>
          <w:sz w:val="26"/>
          <w:szCs w:val="26"/>
        </w:rPr>
        <w:t>скорость,</w:t>
      </w:r>
      <w:r>
        <w:rPr>
          <w:sz w:val="26"/>
          <w:szCs w:val="26"/>
        </w:rPr>
        <w:tab/>
      </w:r>
      <w:proofErr w:type="gramEnd"/>
      <w:r>
        <w:rPr>
          <w:sz w:val="26"/>
          <w:szCs w:val="26"/>
        </w:rPr>
        <w:t>время,</w:t>
      </w:r>
      <w:r>
        <w:rPr>
          <w:sz w:val="26"/>
          <w:szCs w:val="26"/>
        </w:rPr>
        <w:tab/>
        <w:t>расстояние;</w:t>
      </w:r>
      <w:r>
        <w:rPr>
          <w:sz w:val="26"/>
          <w:szCs w:val="26"/>
        </w:rPr>
        <w:tab/>
        <w:t>цена,</w:t>
      </w:r>
      <w:r>
        <w:rPr>
          <w:sz w:val="26"/>
          <w:szCs w:val="26"/>
        </w:rPr>
        <w:tab/>
        <w:t>количество,</w:t>
      </w:r>
      <w:r>
        <w:rPr>
          <w:sz w:val="26"/>
          <w:szCs w:val="26"/>
        </w:rPr>
        <w:tab/>
        <w:t>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F1C7B" w:rsidRDefault="00BF0C83">
      <w:pPr>
        <w:tabs>
          <w:tab w:val="left" w:pos="284"/>
          <w:tab w:val="left" w:pos="567"/>
          <w:tab w:val="left" w:pos="851"/>
        </w:tabs>
        <w:ind w:right="-2" w:firstLine="567"/>
        <w:jc w:val="both"/>
        <w:rPr>
          <w:sz w:val="26"/>
          <w:szCs w:val="26"/>
        </w:rPr>
      </w:pPr>
      <w:r>
        <w:rPr>
          <w:sz w:val="26"/>
          <w:szCs w:val="26"/>
        </w:rPr>
        <w:t>Решение задач, связанных с отношением, пропорциональностью величин, процентами; решение основных задач на дроби и проценты.</w:t>
      </w:r>
    </w:p>
    <w:p w:rsidR="008F1C7B" w:rsidRDefault="00BF0C83">
      <w:pPr>
        <w:tabs>
          <w:tab w:val="left" w:pos="284"/>
          <w:tab w:val="left" w:pos="567"/>
          <w:tab w:val="left" w:pos="851"/>
        </w:tabs>
        <w:ind w:right="-2" w:firstLine="567"/>
        <w:jc w:val="both"/>
        <w:rPr>
          <w:sz w:val="26"/>
          <w:szCs w:val="26"/>
        </w:rPr>
      </w:pPr>
      <w:r>
        <w:rPr>
          <w:sz w:val="26"/>
          <w:szCs w:val="26"/>
        </w:rPr>
        <w:t>Оценка и прикидка, округление результата. Составление буквенных выражений по условию задачи.</w:t>
      </w:r>
    </w:p>
    <w:p w:rsidR="008F1C7B" w:rsidRDefault="00BF0C83">
      <w:pPr>
        <w:tabs>
          <w:tab w:val="left" w:pos="284"/>
          <w:tab w:val="left" w:pos="567"/>
          <w:tab w:val="left" w:pos="851"/>
        </w:tabs>
        <w:ind w:right="-2" w:firstLine="567"/>
        <w:jc w:val="both"/>
        <w:rPr>
          <w:sz w:val="26"/>
          <w:szCs w:val="26"/>
        </w:rPr>
      </w:pPr>
      <w:r>
        <w:rPr>
          <w:sz w:val="26"/>
          <w:szCs w:val="26"/>
        </w:rPr>
        <w:t>Представление данных с помощью таблиц и диаграмм. Столбчатые диаграммы: чтение и построение. Чтение круговых диаграмм.</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 xml:space="preserve">Наглядная геометрия </w:t>
      </w:r>
    </w:p>
    <w:p w:rsidR="008F1C7B" w:rsidRDefault="00BF0C83">
      <w:pPr>
        <w:tabs>
          <w:tab w:val="left" w:pos="284"/>
          <w:tab w:val="left" w:pos="567"/>
          <w:tab w:val="left" w:pos="851"/>
        </w:tabs>
        <w:ind w:right="-2" w:firstLine="567"/>
        <w:jc w:val="both"/>
        <w:rPr>
          <w:sz w:val="26"/>
          <w:szCs w:val="26"/>
        </w:rPr>
      </w:pPr>
      <w:r>
        <w:rPr>
          <w:sz w:val="26"/>
          <w:szCs w:val="26"/>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F1C7B" w:rsidRDefault="00BF0C83">
      <w:pPr>
        <w:tabs>
          <w:tab w:val="left" w:pos="284"/>
          <w:tab w:val="left" w:pos="567"/>
          <w:tab w:val="left" w:pos="851"/>
        </w:tabs>
        <w:ind w:right="-2" w:firstLine="567"/>
        <w:jc w:val="both"/>
        <w:rPr>
          <w:sz w:val="26"/>
          <w:szCs w:val="26"/>
        </w:rPr>
      </w:pPr>
      <w:r>
        <w:rPr>
          <w:sz w:val="26"/>
          <w:szCs w:val="26"/>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F1C7B" w:rsidRDefault="00BF0C83">
      <w:pPr>
        <w:tabs>
          <w:tab w:val="left" w:pos="284"/>
          <w:tab w:val="left" w:pos="567"/>
          <w:tab w:val="left" w:pos="851"/>
        </w:tabs>
        <w:ind w:right="-2" w:firstLine="567"/>
        <w:jc w:val="both"/>
        <w:rPr>
          <w:sz w:val="26"/>
          <w:szCs w:val="26"/>
        </w:rPr>
      </w:pPr>
      <w:r>
        <w:rPr>
          <w:sz w:val="26"/>
          <w:szCs w:val="26"/>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F1C7B" w:rsidRDefault="00BF0C83">
      <w:pPr>
        <w:tabs>
          <w:tab w:val="left" w:pos="284"/>
          <w:tab w:val="left" w:pos="567"/>
          <w:tab w:val="left" w:pos="851"/>
        </w:tabs>
        <w:ind w:right="-2" w:firstLine="567"/>
        <w:jc w:val="both"/>
        <w:rPr>
          <w:sz w:val="26"/>
          <w:szCs w:val="26"/>
        </w:rPr>
      </w:pPr>
      <w:r>
        <w:rPr>
          <w:sz w:val="26"/>
          <w:szCs w:val="26"/>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F1C7B" w:rsidRDefault="00BF0C83">
      <w:pPr>
        <w:tabs>
          <w:tab w:val="left" w:pos="284"/>
          <w:tab w:val="left" w:pos="567"/>
          <w:tab w:val="left" w:pos="851"/>
        </w:tabs>
        <w:ind w:right="-2" w:firstLine="567"/>
        <w:jc w:val="both"/>
        <w:rPr>
          <w:sz w:val="26"/>
          <w:szCs w:val="26"/>
        </w:rPr>
      </w:pPr>
      <w:r>
        <w:rPr>
          <w:sz w:val="26"/>
          <w:szCs w:val="26"/>
        </w:rPr>
        <w:t>Симметрия: центральная, осевая и зеркальная симметрии. Построение симметричных фигур.</w:t>
      </w:r>
    </w:p>
    <w:p w:rsidR="008F1C7B" w:rsidRDefault="00BF0C83">
      <w:pPr>
        <w:tabs>
          <w:tab w:val="left" w:pos="284"/>
          <w:tab w:val="left" w:pos="567"/>
          <w:tab w:val="left" w:pos="851"/>
        </w:tabs>
        <w:ind w:right="-2" w:firstLine="567"/>
        <w:jc w:val="both"/>
        <w:rPr>
          <w:sz w:val="26"/>
          <w:szCs w:val="26"/>
        </w:rPr>
      </w:pPr>
      <w:r>
        <w:rPr>
          <w:sz w:val="26"/>
          <w:szCs w:val="26"/>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8F1C7B" w:rsidRDefault="00BF0C83">
      <w:pPr>
        <w:tabs>
          <w:tab w:val="left" w:pos="284"/>
          <w:tab w:val="left" w:pos="567"/>
          <w:tab w:val="left" w:pos="851"/>
        </w:tabs>
        <w:ind w:right="-2" w:firstLine="567"/>
        <w:jc w:val="both"/>
        <w:rPr>
          <w:sz w:val="26"/>
          <w:szCs w:val="26"/>
        </w:rPr>
      </w:pPr>
      <w:r>
        <w:rPr>
          <w:sz w:val="26"/>
          <w:szCs w:val="26"/>
        </w:rPr>
        <w:t>Понятие объёма; единицы измерения объёма. Объём прямоугольного параллелепипеда, куба.</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ПЛАНИРУЕМЫЕ ПРЕДМЕТНЫЕ РЕЗУЛЬТАТЫ ОСВОЕНИЯ РАБОЧЕЙ ПРОГРАММЫ КУРСА (ПО ГОДАМ ОБУЧЕНИЯ)</w:t>
      </w:r>
    </w:p>
    <w:p w:rsidR="008F1C7B" w:rsidRDefault="00BF0C83">
      <w:pPr>
        <w:tabs>
          <w:tab w:val="left" w:pos="284"/>
          <w:tab w:val="left" w:pos="567"/>
          <w:tab w:val="left" w:pos="851"/>
        </w:tabs>
        <w:ind w:right="-2" w:firstLine="567"/>
        <w:jc w:val="both"/>
        <w:rPr>
          <w:sz w:val="26"/>
          <w:szCs w:val="26"/>
        </w:rPr>
      </w:pPr>
      <w:r>
        <w:rPr>
          <w:sz w:val="26"/>
          <w:szCs w:val="26"/>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8F1C7B" w:rsidRDefault="00BF0C83">
      <w:pPr>
        <w:tabs>
          <w:tab w:val="left" w:pos="284"/>
          <w:tab w:val="left" w:pos="567"/>
          <w:tab w:val="left" w:pos="851"/>
        </w:tabs>
        <w:ind w:right="-2" w:firstLine="567"/>
        <w:jc w:val="both"/>
        <w:rPr>
          <w:sz w:val="26"/>
          <w:szCs w:val="26"/>
        </w:rPr>
      </w:pPr>
      <w:r>
        <w:rPr>
          <w:sz w:val="26"/>
          <w:szCs w:val="26"/>
        </w:rPr>
        <w:t>5</w:t>
      </w:r>
      <w:r>
        <w:rPr>
          <w:sz w:val="26"/>
          <w:szCs w:val="26"/>
        </w:rPr>
        <w:tab/>
        <w:t>класс</w:t>
      </w:r>
    </w:p>
    <w:p w:rsidR="008F1C7B" w:rsidRDefault="00BF0C83">
      <w:pPr>
        <w:tabs>
          <w:tab w:val="left" w:pos="284"/>
          <w:tab w:val="left" w:pos="567"/>
          <w:tab w:val="left" w:pos="851"/>
        </w:tabs>
        <w:ind w:right="-2" w:firstLine="567"/>
        <w:jc w:val="both"/>
        <w:rPr>
          <w:sz w:val="26"/>
          <w:szCs w:val="26"/>
        </w:rPr>
      </w:pPr>
      <w:r>
        <w:rPr>
          <w:sz w:val="26"/>
          <w:szCs w:val="26"/>
        </w:rPr>
        <w:t>Числа и вычисления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Понимать и правильно употреблять термины, связанные с натуральными числами, обыкновенными и десятичными дробями.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 xml:space="preserve">Сравнивать и упорядочивать натуральные числа, сравнивать в простейших случаях обыкновенные дроби, десятичные дроби. </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F1C7B" w:rsidRDefault="00BF0C83">
      <w:pPr>
        <w:tabs>
          <w:tab w:val="left" w:pos="284"/>
          <w:tab w:val="left" w:pos="567"/>
          <w:tab w:val="left" w:pos="851"/>
        </w:tabs>
        <w:ind w:right="-2" w:firstLine="567"/>
        <w:jc w:val="both"/>
        <w:rPr>
          <w:sz w:val="26"/>
          <w:szCs w:val="26"/>
        </w:rPr>
      </w:pPr>
      <w:r>
        <w:rPr>
          <w:sz w:val="26"/>
          <w:szCs w:val="26"/>
        </w:rPr>
        <w:t>-Выполнять арифметические действия с натуральными числами, с обыкновенными дробями в простейших случаях.</w:t>
      </w:r>
    </w:p>
    <w:p w:rsidR="008F1C7B" w:rsidRDefault="00BF0C83">
      <w:pPr>
        <w:tabs>
          <w:tab w:val="left" w:pos="284"/>
          <w:tab w:val="left" w:pos="567"/>
          <w:tab w:val="left" w:pos="851"/>
        </w:tabs>
        <w:ind w:right="-2" w:firstLine="567"/>
        <w:jc w:val="both"/>
        <w:rPr>
          <w:sz w:val="26"/>
          <w:szCs w:val="26"/>
        </w:rPr>
      </w:pPr>
      <w:r>
        <w:rPr>
          <w:sz w:val="26"/>
          <w:szCs w:val="26"/>
        </w:rPr>
        <w:lastRenderedPageBreak/>
        <w:t>-</w:t>
      </w:r>
      <w:r>
        <w:rPr>
          <w:sz w:val="26"/>
          <w:szCs w:val="26"/>
        </w:rPr>
        <w:tab/>
        <w:t>Выполнять проверку, прикидку результата вычислений.</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Округлять натуральные числа.</w:t>
      </w:r>
    </w:p>
    <w:p w:rsidR="008F1C7B" w:rsidRDefault="00BF0C83">
      <w:pPr>
        <w:tabs>
          <w:tab w:val="left" w:pos="284"/>
          <w:tab w:val="left" w:pos="567"/>
          <w:tab w:val="left" w:pos="851"/>
        </w:tabs>
        <w:ind w:right="-2" w:firstLine="567"/>
        <w:jc w:val="both"/>
        <w:rPr>
          <w:sz w:val="26"/>
          <w:szCs w:val="26"/>
        </w:rPr>
      </w:pPr>
      <w:r>
        <w:rPr>
          <w:sz w:val="26"/>
          <w:szCs w:val="26"/>
        </w:rPr>
        <w:t>Решение текстовых задач</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Решать текстовые задачи арифметическим способом и с помощью организованного конечного перебора всех возможных вариантов.</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Решать задачи, содержащие зависимости, связывающие величины: скорость, время, расстояние; цена, количество, стоимость.</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Использовать краткие записи, схемы, таблицы, обозначения при решении задач.</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Пользоваться основными единицами измерения: цены, массы; расстояния, времени, скорости; выражать одни единицы величины через другие.</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F1C7B" w:rsidRDefault="00BF0C83">
      <w:pPr>
        <w:tabs>
          <w:tab w:val="left" w:pos="284"/>
          <w:tab w:val="left" w:pos="567"/>
          <w:tab w:val="left" w:pos="851"/>
        </w:tabs>
        <w:ind w:right="-2" w:firstLine="567"/>
        <w:jc w:val="both"/>
        <w:rPr>
          <w:sz w:val="26"/>
          <w:szCs w:val="26"/>
        </w:rPr>
      </w:pPr>
      <w:r>
        <w:rPr>
          <w:sz w:val="26"/>
          <w:szCs w:val="26"/>
        </w:rPr>
        <w:t>Наглядная геометрия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Пользоваться геометрическими понятиями: точка, прямая, отрезок, луч, угол, многоугольник, окружность, круг.</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Приводить примеры объектов окружающего мира, имеющих форму изученных геометрических фигур.</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Изображать изученные геометрические фигуры на нелинованной и клетчатой бумаге с помощью циркуля и линейки.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Использовать свойства сторон и углов прямоугольника, квадрата для их построения, вычисления площади и периметра.</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8F1C7B" w:rsidRDefault="00BF0C83">
      <w:pPr>
        <w:tabs>
          <w:tab w:val="left" w:pos="284"/>
          <w:tab w:val="left" w:pos="567"/>
          <w:tab w:val="left" w:pos="851"/>
        </w:tabs>
        <w:ind w:right="-2" w:firstLine="567"/>
        <w:jc w:val="both"/>
        <w:rPr>
          <w:sz w:val="26"/>
          <w:szCs w:val="26"/>
        </w:rPr>
      </w:pPr>
      <w:r>
        <w:rPr>
          <w:sz w:val="26"/>
          <w:szCs w:val="26"/>
        </w:rPr>
        <w:t>-Пользоваться основными метрическими единицами измерения длины, площади; выражать одни единицы величины через другие.</w:t>
      </w:r>
    </w:p>
    <w:p w:rsidR="008F1C7B" w:rsidRDefault="00BF0C83">
      <w:pPr>
        <w:tabs>
          <w:tab w:val="left" w:pos="284"/>
          <w:tab w:val="left" w:pos="567"/>
          <w:tab w:val="left" w:pos="851"/>
        </w:tabs>
        <w:ind w:right="-2" w:firstLine="567"/>
        <w:jc w:val="both"/>
        <w:rPr>
          <w:sz w:val="26"/>
          <w:szCs w:val="26"/>
        </w:rPr>
      </w:pPr>
      <w:r>
        <w:rPr>
          <w:sz w:val="26"/>
          <w:szCs w:val="26"/>
        </w:rPr>
        <w:t>-Распознавать параллелепипед, куб, использовать терминологию: вершина, ребро грань, измерения; находить измерения параллелепипеда, куба.</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Вычислять объём куба, параллелепипеда по заданным измерениям, пользоваться единицами измерения объёма.</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Решать несложные задачи на измерение геометрических величин в практических ситуациях.</w:t>
      </w:r>
    </w:p>
    <w:p w:rsidR="008F1C7B" w:rsidRDefault="008F1C7B">
      <w:pPr>
        <w:tabs>
          <w:tab w:val="left" w:pos="284"/>
          <w:tab w:val="left" w:pos="567"/>
          <w:tab w:val="left" w:pos="851"/>
        </w:tabs>
        <w:ind w:right="-2" w:firstLine="567"/>
        <w:jc w:val="both"/>
        <w:rPr>
          <w:sz w:val="26"/>
          <w:szCs w:val="26"/>
        </w:rPr>
      </w:pPr>
    </w:p>
    <w:p w:rsidR="008F1C7B" w:rsidRDefault="00BF0C83">
      <w:pPr>
        <w:tabs>
          <w:tab w:val="left" w:pos="284"/>
          <w:tab w:val="left" w:pos="567"/>
          <w:tab w:val="left" w:pos="851"/>
        </w:tabs>
        <w:ind w:right="-2" w:firstLine="567"/>
        <w:jc w:val="both"/>
        <w:rPr>
          <w:sz w:val="26"/>
          <w:szCs w:val="26"/>
        </w:rPr>
      </w:pPr>
      <w:r>
        <w:rPr>
          <w:sz w:val="26"/>
          <w:szCs w:val="26"/>
        </w:rPr>
        <w:t>6</w:t>
      </w:r>
      <w:r>
        <w:rPr>
          <w:sz w:val="26"/>
          <w:szCs w:val="26"/>
        </w:rPr>
        <w:tab/>
        <w:t>класс</w:t>
      </w:r>
    </w:p>
    <w:p w:rsidR="008F1C7B" w:rsidRDefault="00BF0C83">
      <w:pPr>
        <w:tabs>
          <w:tab w:val="left" w:pos="284"/>
          <w:tab w:val="left" w:pos="567"/>
          <w:tab w:val="left" w:pos="851"/>
        </w:tabs>
        <w:ind w:right="-2" w:firstLine="567"/>
        <w:jc w:val="both"/>
        <w:rPr>
          <w:sz w:val="26"/>
          <w:szCs w:val="26"/>
        </w:rPr>
      </w:pPr>
      <w:r>
        <w:rPr>
          <w:sz w:val="26"/>
          <w:szCs w:val="26"/>
        </w:rPr>
        <w:t>Числа и вычисления</w:t>
      </w:r>
    </w:p>
    <w:p w:rsidR="008F1C7B" w:rsidRDefault="00BF0C83">
      <w:pPr>
        <w:tabs>
          <w:tab w:val="left" w:pos="284"/>
          <w:tab w:val="left" w:pos="567"/>
          <w:tab w:val="left" w:pos="851"/>
        </w:tabs>
        <w:ind w:right="-2" w:firstLine="567"/>
        <w:jc w:val="both"/>
        <w:rPr>
          <w:sz w:val="26"/>
          <w:szCs w:val="26"/>
        </w:rPr>
      </w:pPr>
      <w:r>
        <w:rPr>
          <w:sz w:val="26"/>
          <w:szCs w:val="26"/>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Сравнивать и упорядочивать целые числа, обыкновенные и десятичные дроби, сравнивать числа одного и разных знаков.</w:t>
      </w:r>
    </w:p>
    <w:p w:rsidR="008F1C7B" w:rsidRDefault="00BF0C83">
      <w:pPr>
        <w:tabs>
          <w:tab w:val="left" w:pos="284"/>
          <w:tab w:val="left" w:pos="567"/>
          <w:tab w:val="left" w:pos="851"/>
        </w:tabs>
        <w:ind w:right="-2" w:firstLine="567"/>
        <w:jc w:val="both"/>
        <w:rPr>
          <w:sz w:val="26"/>
          <w:szCs w:val="26"/>
        </w:rPr>
      </w:pPr>
      <w:r>
        <w:rPr>
          <w:sz w:val="26"/>
          <w:szCs w:val="26"/>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w:t>
      </w:r>
      <w:r>
        <w:rPr>
          <w:sz w:val="26"/>
          <w:szCs w:val="26"/>
        </w:rPr>
        <w:lastRenderedPageBreak/>
        <w:t>свойств арифметических действий.</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Соотносить точки в прямоугольной системе координат с координатами этой точки.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Округлять целые числа и десятичные дроби, находить приближения чисел.</w:t>
      </w:r>
    </w:p>
    <w:p w:rsidR="008F1C7B" w:rsidRDefault="00BF0C83">
      <w:pPr>
        <w:tabs>
          <w:tab w:val="left" w:pos="284"/>
          <w:tab w:val="left" w:pos="567"/>
          <w:tab w:val="left" w:pos="851"/>
        </w:tabs>
        <w:ind w:right="-2" w:firstLine="567"/>
        <w:jc w:val="both"/>
        <w:rPr>
          <w:sz w:val="26"/>
          <w:szCs w:val="26"/>
        </w:rPr>
      </w:pPr>
      <w:r>
        <w:rPr>
          <w:sz w:val="26"/>
          <w:szCs w:val="26"/>
        </w:rPr>
        <w:t>Числовые и буквенные выражения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Пользоваться признаками делимости, раскладывать натуральные числа на простые множители.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Пользоваться масштабом, составлять пропорции и отношения.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Находить неизвестный компонент равенства.</w:t>
      </w:r>
    </w:p>
    <w:p w:rsidR="008F1C7B" w:rsidRDefault="00BF0C83">
      <w:pPr>
        <w:tabs>
          <w:tab w:val="left" w:pos="284"/>
          <w:tab w:val="left" w:pos="567"/>
          <w:tab w:val="left" w:pos="851"/>
        </w:tabs>
        <w:ind w:right="-2" w:firstLine="567"/>
        <w:jc w:val="both"/>
        <w:rPr>
          <w:sz w:val="26"/>
          <w:szCs w:val="26"/>
        </w:rPr>
      </w:pPr>
      <w:r>
        <w:rPr>
          <w:sz w:val="26"/>
          <w:szCs w:val="26"/>
        </w:rPr>
        <w:t>Решение текстовых задач</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Решать многошаговые текстовые задачи арифметическим способом.</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Решать задачи, связанные с отношением, пропорциональностью величин, процентами; решать три основные задачи на дроби и проценты.</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Составлять буквенные выражения по условию задачи.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Представлять информацию с помощью таблиц, линейной и столбчатой диаграмм.</w:t>
      </w:r>
    </w:p>
    <w:p w:rsidR="008F1C7B" w:rsidRDefault="00BF0C83">
      <w:pPr>
        <w:tabs>
          <w:tab w:val="left" w:pos="284"/>
          <w:tab w:val="left" w:pos="567"/>
          <w:tab w:val="left" w:pos="851"/>
        </w:tabs>
        <w:ind w:right="-2" w:firstLine="567"/>
        <w:jc w:val="both"/>
        <w:rPr>
          <w:sz w:val="26"/>
          <w:szCs w:val="26"/>
        </w:rPr>
      </w:pPr>
      <w:r>
        <w:rPr>
          <w:sz w:val="26"/>
          <w:szCs w:val="26"/>
        </w:rPr>
        <w:t>Наглядная геометрия</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F1C7B" w:rsidRDefault="00BF0C83">
      <w:pPr>
        <w:tabs>
          <w:tab w:val="left" w:pos="284"/>
          <w:tab w:val="left" w:pos="567"/>
          <w:tab w:val="left" w:pos="851"/>
        </w:tabs>
        <w:ind w:right="-2" w:firstLine="567"/>
        <w:jc w:val="both"/>
        <w:rPr>
          <w:sz w:val="26"/>
          <w:szCs w:val="26"/>
        </w:rPr>
      </w:pPr>
      <w:r>
        <w:rPr>
          <w:sz w:val="26"/>
          <w:szCs w:val="26"/>
        </w:rPr>
        <w:t xml:space="preserve">-Находить, используя чертёжные инструменты, расстояния: между двумя точками, от точки до прямой, длину пути на квадратной сетке. </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w:t>
      </w:r>
      <w:r>
        <w:rPr>
          <w:sz w:val="26"/>
          <w:szCs w:val="26"/>
        </w:rPr>
        <w:lastRenderedPageBreak/>
        <w:t>пользоваться основными единицами измерения площади; выражать одни единицы измерения площади через другие.</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Распознавать на моделях и изображениях пирамиду, конус, цилиндр, использовать терминологию: вершина, ребро, грань, основание, развёртка.</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Изображать на клетчатой бумаге прямоугольный параллелепипед.</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8F1C7B" w:rsidRDefault="00BF0C83">
      <w:pPr>
        <w:tabs>
          <w:tab w:val="left" w:pos="284"/>
          <w:tab w:val="left" w:pos="567"/>
          <w:tab w:val="left" w:pos="851"/>
        </w:tabs>
        <w:ind w:right="-2" w:firstLine="567"/>
        <w:jc w:val="both"/>
        <w:rPr>
          <w:sz w:val="26"/>
          <w:szCs w:val="26"/>
        </w:rPr>
      </w:pPr>
      <w:r>
        <w:rPr>
          <w:sz w:val="26"/>
          <w:szCs w:val="26"/>
        </w:rPr>
        <w:t>-</w:t>
      </w:r>
      <w:r>
        <w:rPr>
          <w:sz w:val="26"/>
          <w:szCs w:val="26"/>
        </w:rPr>
        <w:tab/>
        <w:t>Решать несложные задачи на нахождение геометрических величин в практических ситуациях.</w:t>
      </w:r>
    </w:p>
    <w:p w:rsidR="002D2930" w:rsidRDefault="002D2930">
      <w:pPr>
        <w:tabs>
          <w:tab w:val="left" w:pos="284"/>
          <w:tab w:val="left" w:pos="567"/>
          <w:tab w:val="left" w:pos="851"/>
        </w:tabs>
        <w:ind w:right="-2" w:firstLine="567"/>
        <w:jc w:val="both"/>
        <w:rPr>
          <w:sz w:val="26"/>
          <w:szCs w:val="26"/>
        </w:rPr>
      </w:pPr>
    </w:p>
    <w:p w:rsidR="002D2930" w:rsidRPr="002D2930" w:rsidRDefault="002D2930" w:rsidP="002D2930">
      <w:pPr>
        <w:rPr>
          <w:b/>
        </w:rPr>
      </w:pPr>
      <w:r w:rsidRPr="002D2930">
        <w:t xml:space="preserve">                </w:t>
      </w:r>
      <w:r w:rsidRPr="002D2930">
        <w:rPr>
          <w:b/>
        </w:rPr>
        <w:t xml:space="preserve">ТЕМАТИТЧЕСКОЕ </w:t>
      </w:r>
      <w:proofErr w:type="gramStart"/>
      <w:r w:rsidRPr="002D2930">
        <w:rPr>
          <w:b/>
        </w:rPr>
        <w:t>ПЛАНИРОВАНИЕ  5</w:t>
      </w:r>
      <w:proofErr w:type="gramEnd"/>
      <w:r w:rsidRPr="002D2930">
        <w:rPr>
          <w:b/>
        </w:rPr>
        <w:t xml:space="preserve"> КЛАСС</w:t>
      </w:r>
    </w:p>
    <w:p w:rsidR="002D2930" w:rsidRPr="002D2930" w:rsidRDefault="002D2930" w:rsidP="002D2930"/>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4"/>
        <w:gridCol w:w="2000"/>
        <w:gridCol w:w="910"/>
        <w:gridCol w:w="1761"/>
        <w:gridCol w:w="1826"/>
        <w:gridCol w:w="2684"/>
      </w:tblGrid>
      <w:tr w:rsidR="005E68DF" w:rsidTr="0026208A">
        <w:trPr>
          <w:trHeight w:val="144"/>
          <w:tblCellSpacing w:w="20" w:type="nil"/>
        </w:trPr>
        <w:tc>
          <w:tcPr>
            <w:tcW w:w="490" w:type="dxa"/>
            <w:vMerge w:val="restart"/>
            <w:tcMar>
              <w:top w:w="50" w:type="dxa"/>
              <w:left w:w="100" w:type="dxa"/>
            </w:tcMar>
            <w:vAlign w:val="center"/>
          </w:tcPr>
          <w:p w:rsidR="005E68DF" w:rsidRDefault="005E68DF" w:rsidP="0026208A">
            <w:pPr>
              <w:ind w:left="135"/>
            </w:pPr>
            <w:r>
              <w:rPr>
                <w:b/>
                <w:color w:val="000000"/>
                <w:sz w:val="24"/>
              </w:rPr>
              <w:t xml:space="preserve">№ п/п </w:t>
            </w:r>
          </w:p>
          <w:p w:rsidR="005E68DF" w:rsidRDefault="005E68DF" w:rsidP="0026208A">
            <w:pPr>
              <w:ind w:left="135"/>
            </w:pPr>
          </w:p>
        </w:tc>
        <w:tc>
          <w:tcPr>
            <w:tcW w:w="2552" w:type="dxa"/>
            <w:vMerge w:val="restart"/>
            <w:tcMar>
              <w:top w:w="50" w:type="dxa"/>
              <w:left w:w="100" w:type="dxa"/>
            </w:tcMar>
            <w:vAlign w:val="center"/>
          </w:tcPr>
          <w:p w:rsidR="005E68DF" w:rsidRDefault="005E68DF" w:rsidP="0026208A">
            <w:pPr>
              <w:ind w:left="135"/>
            </w:pPr>
            <w:r>
              <w:rPr>
                <w:b/>
                <w:color w:val="000000"/>
                <w:sz w:val="24"/>
              </w:rPr>
              <w:t xml:space="preserve">Наименование разделов и тем программы </w:t>
            </w:r>
          </w:p>
          <w:p w:rsidR="005E68DF" w:rsidRDefault="005E68DF" w:rsidP="0026208A">
            <w:pPr>
              <w:ind w:left="135"/>
            </w:pPr>
          </w:p>
        </w:tc>
        <w:tc>
          <w:tcPr>
            <w:tcW w:w="0" w:type="auto"/>
            <w:gridSpan w:val="3"/>
            <w:tcMar>
              <w:top w:w="50" w:type="dxa"/>
              <w:left w:w="100" w:type="dxa"/>
            </w:tcMar>
            <w:vAlign w:val="center"/>
          </w:tcPr>
          <w:p w:rsidR="005E68DF" w:rsidRDefault="005E68DF" w:rsidP="0026208A">
            <w:r>
              <w:rPr>
                <w:b/>
                <w:color w:val="000000"/>
                <w:sz w:val="24"/>
              </w:rPr>
              <w:t>Количество часов</w:t>
            </w:r>
          </w:p>
        </w:tc>
        <w:tc>
          <w:tcPr>
            <w:tcW w:w="2781" w:type="dxa"/>
            <w:vMerge w:val="restart"/>
            <w:tcMar>
              <w:top w:w="50" w:type="dxa"/>
              <w:left w:w="100" w:type="dxa"/>
            </w:tcMar>
            <w:vAlign w:val="center"/>
          </w:tcPr>
          <w:p w:rsidR="005E68DF" w:rsidRDefault="005E68DF" w:rsidP="0026208A">
            <w:pPr>
              <w:ind w:left="135"/>
            </w:pPr>
            <w:r>
              <w:rPr>
                <w:b/>
                <w:color w:val="000000"/>
                <w:sz w:val="24"/>
              </w:rPr>
              <w:t xml:space="preserve">Электронные (цифровые) образовательные ресурсы </w:t>
            </w:r>
          </w:p>
          <w:p w:rsidR="005E68DF" w:rsidRDefault="005E68DF" w:rsidP="0026208A">
            <w:pPr>
              <w:ind w:left="135"/>
            </w:pPr>
          </w:p>
        </w:tc>
      </w:tr>
      <w:tr w:rsidR="005E68DF" w:rsidTr="0026208A">
        <w:trPr>
          <w:trHeight w:val="144"/>
          <w:tblCellSpacing w:w="20" w:type="nil"/>
        </w:trPr>
        <w:tc>
          <w:tcPr>
            <w:tcW w:w="0" w:type="auto"/>
            <w:vMerge/>
            <w:tcBorders>
              <w:top w:val="nil"/>
            </w:tcBorders>
            <w:tcMar>
              <w:top w:w="50" w:type="dxa"/>
              <w:left w:w="100" w:type="dxa"/>
            </w:tcMar>
          </w:tcPr>
          <w:p w:rsidR="005E68DF" w:rsidRDefault="005E68DF" w:rsidP="0026208A"/>
        </w:tc>
        <w:tc>
          <w:tcPr>
            <w:tcW w:w="0" w:type="auto"/>
            <w:vMerge/>
            <w:tcBorders>
              <w:top w:val="nil"/>
            </w:tcBorders>
            <w:tcMar>
              <w:top w:w="50" w:type="dxa"/>
              <w:left w:w="100" w:type="dxa"/>
            </w:tcMar>
          </w:tcPr>
          <w:p w:rsidR="005E68DF" w:rsidRDefault="005E68DF" w:rsidP="0026208A"/>
        </w:tc>
        <w:tc>
          <w:tcPr>
            <w:tcW w:w="1025" w:type="dxa"/>
            <w:tcMar>
              <w:top w:w="50" w:type="dxa"/>
              <w:left w:w="100" w:type="dxa"/>
            </w:tcMar>
            <w:vAlign w:val="center"/>
          </w:tcPr>
          <w:p w:rsidR="005E68DF" w:rsidRDefault="005E68DF" w:rsidP="0026208A">
            <w:pPr>
              <w:ind w:left="135"/>
            </w:pPr>
            <w:r>
              <w:rPr>
                <w:b/>
                <w:color w:val="000000"/>
                <w:sz w:val="24"/>
              </w:rPr>
              <w:t xml:space="preserve">Всего </w:t>
            </w:r>
          </w:p>
          <w:p w:rsidR="005E68DF" w:rsidRDefault="005E68DF" w:rsidP="0026208A">
            <w:pPr>
              <w:ind w:left="135"/>
            </w:pPr>
          </w:p>
        </w:tc>
        <w:tc>
          <w:tcPr>
            <w:tcW w:w="1755" w:type="dxa"/>
            <w:tcMar>
              <w:top w:w="50" w:type="dxa"/>
              <w:left w:w="100" w:type="dxa"/>
            </w:tcMar>
            <w:vAlign w:val="center"/>
          </w:tcPr>
          <w:p w:rsidR="005E68DF" w:rsidRDefault="005E68DF" w:rsidP="0026208A">
            <w:pPr>
              <w:ind w:left="135"/>
            </w:pPr>
            <w:r>
              <w:rPr>
                <w:b/>
                <w:color w:val="000000"/>
                <w:sz w:val="24"/>
              </w:rPr>
              <w:t xml:space="preserve">Контрольные работы </w:t>
            </w:r>
          </w:p>
          <w:p w:rsidR="005E68DF" w:rsidRDefault="005E68DF" w:rsidP="0026208A">
            <w:pPr>
              <w:ind w:left="135"/>
            </w:pPr>
          </w:p>
        </w:tc>
        <w:tc>
          <w:tcPr>
            <w:tcW w:w="1838" w:type="dxa"/>
            <w:tcMar>
              <w:top w:w="50" w:type="dxa"/>
              <w:left w:w="100" w:type="dxa"/>
            </w:tcMar>
            <w:vAlign w:val="center"/>
          </w:tcPr>
          <w:p w:rsidR="005E68DF" w:rsidRDefault="005E68DF" w:rsidP="0026208A">
            <w:pPr>
              <w:ind w:left="135"/>
            </w:pPr>
            <w:r>
              <w:rPr>
                <w:b/>
                <w:color w:val="000000"/>
                <w:sz w:val="24"/>
              </w:rPr>
              <w:t xml:space="preserve">Практические работы </w:t>
            </w:r>
          </w:p>
          <w:p w:rsidR="005E68DF" w:rsidRDefault="005E68DF" w:rsidP="0026208A">
            <w:pPr>
              <w:ind w:left="135"/>
            </w:pPr>
          </w:p>
        </w:tc>
        <w:tc>
          <w:tcPr>
            <w:tcW w:w="0" w:type="auto"/>
            <w:vMerge/>
            <w:tcBorders>
              <w:top w:val="nil"/>
            </w:tcBorders>
            <w:tcMar>
              <w:top w:w="50" w:type="dxa"/>
              <w:left w:w="100" w:type="dxa"/>
            </w:tcMar>
          </w:tcPr>
          <w:p w:rsidR="005E68DF" w:rsidRDefault="005E68DF" w:rsidP="0026208A"/>
        </w:tc>
      </w:tr>
      <w:tr w:rsidR="005E68DF" w:rsidRPr="00DB0175" w:rsidTr="0026208A">
        <w:trPr>
          <w:trHeight w:val="144"/>
          <w:tblCellSpacing w:w="20" w:type="nil"/>
        </w:trPr>
        <w:tc>
          <w:tcPr>
            <w:tcW w:w="490" w:type="dxa"/>
            <w:tcMar>
              <w:top w:w="50" w:type="dxa"/>
              <w:left w:w="100" w:type="dxa"/>
            </w:tcMar>
            <w:vAlign w:val="center"/>
          </w:tcPr>
          <w:p w:rsidR="005E68DF" w:rsidRDefault="005E68DF" w:rsidP="0026208A">
            <w:r>
              <w:rPr>
                <w:color w:val="000000"/>
                <w:sz w:val="24"/>
              </w:rPr>
              <w:t>1</w:t>
            </w:r>
          </w:p>
        </w:tc>
        <w:tc>
          <w:tcPr>
            <w:tcW w:w="2552" w:type="dxa"/>
            <w:tcMar>
              <w:top w:w="50" w:type="dxa"/>
              <w:left w:w="100" w:type="dxa"/>
            </w:tcMar>
            <w:vAlign w:val="center"/>
          </w:tcPr>
          <w:p w:rsidR="005E68DF" w:rsidRPr="00DB0175" w:rsidRDefault="005E68DF" w:rsidP="0026208A">
            <w:pPr>
              <w:ind w:left="135"/>
            </w:pPr>
            <w:r w:rsidRPr="00DB0175">
              <w:rPr>
                <w:color w:val="000000"/>
                <w:sz w:val="24"/>
              </w:rPr>
              <w:t>Натуральные числа. Действия с натуральными числами</w:t>
            </w:r>
          </w:p>
        </w:tc>
        <w:tc>
          <w:tcPr>
            <w:tcW w:w="1025" w:type="dxa"/>
            <w:tcMar>
              <w:top w:w="50" w:type="dxa"/>
              <w:left w:w="100" w:type="dxa"/>
            </w:tcMar>
            <w:vAlign w:val="center"/>
          </w:tcPr>
          <w:p w:rsidR="005E68DF" w:rsidRDefault="005E68DF" w:rsidP="0026208A">
            <w:pPr>
              <w:ind w:left="135"/>
              <w:jc w:val="center"/>
            </w:pPr>
            <w:r w:rsidRPr="00DB0175">
              <w:rPr>
                <w:color w:val="000000"/>
                <w:sz w:val="24"/>
              </w:rPr>
              <w:t xml:space="preserve"> </w:t>
            </w:r>
            <w:r>
              <w:rPr>
                <w:color w:val="000000"/>
                <w:sz w:val="24"/>
              </w:rPr>
              <w:t xml:space="preserve">43 </w:t>
            </w:r>
          </w:p>
        </w:tc>
        <w:tc>
          <w:tcPr>
            <w:tcW w:w="1755" w:type="dxa"/>
            <w:tcMar>
              <w:top w:w="50" w:type="dxa"/>
              <w:left w:w="100" w:type="dxa"/>
            </w:tcMar>
            <w:vAlign w:val="center"/>
          </w:tcPr>
          <w:p w:rsidR="005E68DF" w:rsidRDefault="005E68DF" w:rsidP="0026208A">
            <w:pPr>
              <w:ind w:left="135"/>
              <w:jc w:val="center"/>
            </w:pPr>
            <w:r>
              <w:rPr>
                <w:color w:val="000000"/>
                <w:sz w:val="24"/>
              </w:rPr>
              <w:t xml:space="preserve"> 1 </w:t>
            </w:r>
          </w:p>
        </w:tc>
        <w:tc>
          <w:tcPr>
            <w:tcW w:w="1838" w:type="dxa"/>
            <w:tcMar>
              <w:top w:w="50" w:type="dxa"/>
              <w:left w:w="100" w:type="dxa"/>
            </w:tcMar>
            <w:vAlign w:val="center"/>
          </w:tcPr>
          <w:p w:rsidR="005E68DF" w:rsidRDefault="005E68DF" w:rsidP="0026208A">
            <w:pPr>
              <w:ind w:left="135"/>
              <w:jc w:val="center"/>
            </w:pPr>
          </w:p>
        </w:tc>
        <w:tc>
          <w:tcPr>
            <w:tcW w:w="2781"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0">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4131</w:t>
              </w:r>
              <w:r>
                <w:rPr>
                  <w:color w:val="0000FF"/>
                  <w:u w:val="single"/>
                </w:rPr>
                <w:t>ce</w:t>
              </w:r>
            </w:hyperlink>
          </w:p>
        </w:tc>
      </w:tr>
      <w:tr w:rsidR="005E68DF" w:rsidRPr="00DB0175" w:rsidTr="0026208A">
        <w:trPr>
          <w:trHeight w:val="144"/>
          <w:tblCellSpacing w:w="20" w:type="nil"/>
        </w:trPr>
        <w:tc>
          <w:tcPr>
            <w:tcW w:w="490" w:type="dxa"/>
            <w:tcMar>
              <w:top w:w="50" w:type="dxa"/>
              <w:left w:w="100" w:type="dxa"/>
            </w:tcMar>
            <w:vAlign w:val="center"/>
          </w:tcPr>
          <w:p w:rsidR="005E68DF" w:rsidRDefault="005E68DF" w:rsidP="0026208A">
            <w:r>
              <w:rPr>
                <w:color w:val="000000"/>
                <w:sz w:val="24"/>
              </w:rPr>
              <w:t>2</w:t>
            </w:r>
          </w:p>
        </w:tc>
        <w:tc>
          <w:tcPr>
            <w:tcW w:w="2552" w:type="dxa"/>
            <w:tcMar>
              <w:top w:w="50" w:type="dxa"/>
              <w:left w:w="100" w:type="dxa"/>
            </w:tcMar>
            <w:vAlign w:val="center"/>
          </w:tcPr>
          <w:p w:rsidR="005E68DF" w:rsidRPr="00DB0175" w:rsidRDefault="005E68DF" w:rsidP="0026208A">
            <w:pPr>
              <w:ind w:left="135"/>
            </w:pPr>
            <w:r w:rsidRPr="00DB0175">
              <w:rPr>
                <w:color w:val="000000"/>
                <w:sz w:val="24"/>
              </w:rPr>
              <w:t>Наглядная геометрия. Линии на плоскости</w:t>
            </w:r>
          </w:p>
        </w:tc>
        <w:tc>
          <w:tcPr>
            <w:tcW w:w="1025" w:type="dxa"/>
            <w:tcMar>
              <w:top w:w="50" w:type="dxa"/>
              <w:left w:w="100" w:type="dxa"/>
            </w:tcMar>
            <w:vAlign w:val="center"/>
          </w:tcPr>
          <w:p w:rsidR="005E68DF" w:rsidRDefault="005E68DF" w:rsidP="0026208A">
            <w:pPr>
              <w:ind w:left="135"/>
              <w:jc w:val="center"/>
            </w:pPr>
            <w:r w:rsidRPr="00DB0175">
              <w:rPr>
                <w:color w:val="000000"/>
                <w:sz w:val="24"/>
              </w:rPr>
              <w:t xml:space="preserve"> </w:t>
            </w:r>
            <w:r>
              <w:rPr>
                <w:color w:val="000000"/>
                <w:sz w:val="24"/>
              </w:rPr>
              <w:t xml:space="preserve">12 </w:t>
            </w:r>
          </w:p>
        </w:tc>
        <w:tc>
          <w:tcPr>
            <w:tcW w:w="1755" w:type="dxa"/>
            <w:tcMar>
              <w:top w:w="50" w:type="dxa"/>
              <w:left w:w="100" w:type="dxa"/>
            </w:tcMar>
            <w:vAlign w:val="center"/>
          </w:tcPr>
          <w:p w:rsidR="005E68DF" w:rsidRDefault="005E68DF" w:rsidP="0026208A">
            <w:pPr>
              <w:ind w:left="135"/>
              <w:jc w:val="center"/>
            </w:pPr>
          </w:p>
        </w:tc>
        <w:tc>
          <w:tcPr>
            <w:tcW w:w="1838" w:type="dxa"/>
            <w:tcMar>
              <w:top w:w="50" w:type="dxa"/>
              <w:left w:w="100" w:type="dxa"/>
            </w:tcMar>
            <w:vAlign w:val="center"/>
          </w:tcPr>
          <w:p w:rsidR="005E68DF" w:rsidRDefault="005E68DF" w:rsidP="0026208A">
            <w:pPr>
              <w:ind w:left="135"/>
              <w:jc w:val="center"/>
            </w:pPr>
            <w:r>
              <w:rPr>
                <w:color w:val="000000"/>
                <w:sz w:val="24"/>
              </w:rPr>
              <w:t xml:space="preserve"> 2 </w:t>
            </w:r>
          </w:p>
        </w:tc>
        <w:tc>
          <w:tcPr>
            <w:tcW w:w="2781"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1">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4131</w:t>
              </w:r>
              <w:r>
                <w:rPr>
                  <w:color w:val="0000FF"/>
                  <w:u w:val="single"/>
                </w:rPr>
                <w:t>ce</w:t>
              </w:r>
            </w:hyperlink>
          </w:p>
        </w:tc>
      </w:tr>
      <w:tr w:rsidR="005E68DF" w:rsidRPr="00DB0175" w:rsidTr="0026208A">
        <w:trPr>
          <w:trHeight w:val="144"/>
          <w:tblCellSpacing w:w="20" w:type="nil"/>
        </w:trPr>
        <w:tc>
          <w:tcPr>
            <w:tcW w:w="490" w:type="dxa"/>
            <w:tcMar>
              <w:top w:w="50" w:type="dxa"/>
              <w:left w:w="100" w:type="dxa"/>
            </w:tcMar>
            <w:vAlign w:val="center"/>
          </w:tcPr>
          <w:p w:rsidR="005E68DF" w:rsidRDefault="005E68DF" w:rsidP="0026208A">
            <w:r>
              <w:rPr>
                <w:color w:val="000000"/>
                <w:sz w:val="24"/>
              </w:rPr>
              <w:t>3</w:t>
            </w:r>
          </w:p>
        </w:tc>
        <w:tc>
          <w:tcPr>
            <w:tcW w:w="2552" w:type="dxa"/>
            <w:tcMar>
              <w:top w:w="50" w:type="dxa"/>
              <w:left w:w="100" w:type="dxa"/>
            </w:tcMar>
            <w:vAlign w:val="center"/>
          </w:tcPr>
          <w:p w:rsidR="005E68DF" w:rsidRDefault="005E68DF" w:rsidP="0026208A">
            <w:pPr>
              <w:ind w:left="135"/>
            </w:pPr>
            <w:r>
              <w:rPr>
                <w:color w:val="000000"/>
                <w:sz w:val="24"/>
              </w:rPr>
              <w:t>Обыкновенные дроби</w:t>
            </w:r>
          </w:p>
        </w:tc>
        <w:tc>
          <w:tcPr>
            <w:tcW w:w="1025" w:type="dxa"/>
            <w:tcMar>
              <w:top w:w="50" w:type="dxa"/>
              <w:left w:w="100" w:type="dxa"/>
            </w:tcMar>
            <w:vAlign w:val="center"/>
          </w:tcPr>
          <w:p w:rsidR="005E68DF" w:rsidRDefault="005E68DF" w:rsidP="0026208A">
            <w:pPr>
              <w:ind w:left="135"/>
              <w:jc w:val="center"/>
            </w:pPr>
            <w:r>
              <w:rPr>
                <w:color w:val="000000"/>
                <w:sz w:val="24"/>
              </w:rPr>
              <w:t xml:space="preserve"> 48 </w:t>
            </w:r>
          </w:p>
        </w:tc>
        <w:tc>
          <w:tcPr>
            <w:tcW w:w="1755" w:type="dxa"/>
            <w:tcMar>
              <w:top w:w="50" w:type="dxa"/>
              <w:left w:w="100" w:type="dxa"/>
            </w:tcMar>
            <w:vAlign w:val="center"/>
          </w:tcPr>
          <w:p w:rsidR="005E68DF" w:rsidRDefault="005E68DF" w:rsidP="0026208A">
            <w:pPr>
              <w:ind w:left="135"/>
              <w:jc w:val="center"/>
            </w:pPr>
            <w:r>
              <w:rPr>
                <w:color w:val="000000"/>
                <w:sz w:val="24"/>
              </w:rPr>
              <w:t xml:space="preserve"> 1 </w:t>
            </w:r>
          </w:p>
        </w:tc>
        <w:tc>
          <w:tcPr>
            <w:tcW w:w="1838" w:type="dxa"/>
            <w:tcMar>
              <w:top w:w="50" w:type="dxa"/>
              <w:left w:w="100" w:type="dxa"/>
            </w:tcMar>
            <w:vAlign w:val="center"/>
          </w:tcPr>
          <w:p w:rsidR="005E68DF" w:rsidRDefault="005E68DF" w:rsidP="0026208A">
            <w:pPr>
              <w:ind w:left="135"/>
              <w:jc w:val="center"/>
            </w:pPr>
          </w:p>
        </w:tc>
        <w:tc>
          <w:tcPr>
            <w:tcW w:w="2781"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2">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4131</w:t>
              </w:r>
              <w:r>
                <w:rPr>
                  <w:color w:val="0000FF"/>
                  <w:u w:val="single"/>
                </w:rPr>
                <w:t>ce</w:t>
              </w:r>
            </w:hyperlink>
          </w:p>
        </w:tc>
      </w:tr>
      <w:tr w:rsidR="005E68DF" w:rsidRPr="00DB0175" w:rsidTr="0026208A">
        <w:trPr>
          <w:trHeight w:val="144"/>
          <w:tblCellSpacing w:w="20" w:type="nil"/>
        </w:trPr>
        <w:tc>
          <w:tcPr>
            <w:tcW w:w="490" w:type="dxa"/>
            <w:tcMar>
              <w:top w:w="50" w:type="dxa"/>
              <w:left w:w="100" w:type="dxa"/>
            </w:tcMar>
            <w:vAlign w:val="center"/>
          </w:tcPr>
          <w:p w:rsidR="005E68DF" w:rsidRDefault="005E68DF" w:rsidP="0026208A">
            <w:r>
              <w:rPr>
                <w:color w:val="000000"/>
                <w:sz w:val="24"/>
              </w:rPr>
              <w:t>4</w:t>
            </w:r>
          </w:p>
        </w:tc>
        <w:tc>
          <w:tcPr>
            <w:tcW w:w="2552" w:type="dxa"/>
            <w:tcMar>
              <w:top w:w="50" w:type="dxa"/>
              <w:left w:w="100" w:type="dxa"/>
            </w:tcMar>
            <w:vAlign w:val="center"/>
          </w:tcPr>
          <w:p w:rsidR="005E68DF" w:rsidRDefault="005E68DF" w:rsidP="0026208A">
            <w:pPr>
              <w:ind w:left="135"/>
            </w:pPr>
            <w:r>
              <w:rPr>
                <w:color w:val="000000"/>
                <w:sz w:val="24"/>
              </w:rPr>
              <w:t>Наглядная геометрия. Многоугольники</w:t>
            </w:r>
          </w:p>
        </w:tc>
        <w:tc>
          <w:tcPr>
            <w:tcW w:w="1025" w:type="dxa"/>
            <w:tcMar>
              <w:top w:w="50" w:type="dxa"/>
              <w:left w:w="100" w:type="dxa"/>
            </w:tcMar>
            <w:vAlign w:val="center"/>
          </w:tcPr>
          <w:p w:rsidR="005E68DF" w:rsidRDefault="005E68DF" w:rsidP="0026208A">
            <w:pPr>
              <w:ind w:left="135"/>
              <w:jc w:val="center"/>
            </w:pPr>
            <w:r>
              <w:rPr>
                <w:color w:val="000000"/>
                <w:sz w:val="24"/>
              </w:rPr>
              <w:t xml:space="preserve"> 10 </w:t>
            </w:r>
          </w:p>
        </w:tc>
        <w:tc>
          <w:tcPr>
            <w:tcW w:w="1755" w:type="dxa"/>
            <w:tcMar>
              <w:top w:w="50" w:type="dxa"/>
              <w:left w:w="100" w:type="dxa"/>
            </w:tcMar>
            <w:vAlign w:val="center"/>
          </w:tcPr>
          <w:p w:rsidR="005E68DF" w:rsidRDefault="005E68DF" w:rsidP="0026208A">
            <w:pPr>
              <w:ind w:left="135"/>
              <w:jc w:val="center"/>
            </w:pPr>
          </w:p>
        </w:tc>
        <w:tc>
          <w:tcPr>
            <w:tcW w:w="1838" w:type="dxa"/>
            <w:tcMar>
              <w:top w:w="50" w:type="dxa"/>
              <w:left w:w="100" w:type="dxa"/>
            </w:tcMar>
            <w:vAlign w:val="center"/>
          </w:tcPr>
          <w:p w:rsidR="005E68DF" w:rsidRDefault="005E68DF" w:rsidP="0026208A">
            <w:pPr>
              <w:ind w:left="135"/>
              <w:jc w:val="center"/>
            </w:pPr>
            <w:r>
              <w:rPr>
                <w:color w:val="000000"/>
                <w:sz w:val="24"/>
              </w:rPr>
              <w:t xml:space="preserve"> 1 </w:t>
            </w:r>
          </w:p>
        </w:tc>
        <w:tc>
          <w:tcPr>
            <w:tcW w:w="2781"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3">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4131</w:t>
              </w:r>
              <w:r>
                <w:rPr>
                  <w:color w:val="0000FF"/>
                  <w:u w:val="single"/>
                </w:rPr>
                <w:t>ce</w:t>
              </w:r>
            </w:hyperlink>
          </w:p>
        </w:tc>
      </w:tr>
      <w:tr w:rsidR="005E68DF" w:rsidRPr="00DB0175" w:rsidTr="0026208A">
        <w:trPr>
          <w:trHeight w:val="144"/>
          <w:tblCellSpacing w:w="20" w:type="nil"/>
        </w:trPr>
        <w:tc>
          <w:tcPr>
            <w:tcW w:w="490" w:type="dxa"/>
            <w:tcMar>
              <w:top w:w="50" w:type="dxa"/>
              <w:left w:w="100" w:type="dxa"/>
            </w:tcMar>
            <w:vAlign w:val="center"/>
          </w:tcPr>
          <w:p w:rsidR="005E68DF" w:rsidRDefault="005E68DF" w:rsidP="0026208A">
            <w:r>
              <w:rPr>
                <w:color w:val="000000"/>
                <w:sz w:val="24"/>
              </w:rPr>
              <w:t>5</w:t>
            </w:r>
          </w:p>
        </w:tc>
        <w:tc>
          <w:tcPr>
            <w:tcW w:w="2552" w:type="dxa"/>
            <w:tcMar>
              <w:top w:w="50" w:type="dxa"/>
              <w:left w:w="100" w:type="dxa"/>
            </w:tcMar>
            <w:vAlign w:val="center"/>
          </w:tcPr>
          <w:p w:rsidR="005E68DF" w:rsidRDefault="005E68DF" w:rsidP="0026208A">
            <w:pPr>
              <w:ind w:left="135"/>
            </w:pPr>
            <w:r>
              <w:rPr>
                <w:color w:val="000000"/>
                <w:sz w:val="24"/>
              </w:rPr>
              <w:t>Десятичные дроби</w:t>
            </w:r>
          </w:p>
        </w:tc>
        <w:tc>
          <w:tcPr>
            <w:tcW w:w="1025" w:type="dxa"/>
            <w:tcMar>
              <w:top w:w="50" w:type="dxa"/>
              <w:left w:w="100" w:type="dxa"/>
            </w:tcMar>
            <w:vAlign w:val="center"/>
          </w:tcPr>
          <w:p w:rsidR="005E68DF" w:rsidRDefault="005E68DF" w:rsidP="0026208A">
            <w:pPr>
              <w:ind w:left="135"/>
              <w:jc w:val="center"/>
            </w:pPr>
            <w:r>
              <w:rPr>
                <w:color w:val="000000"/>
                <w:sz w:val="24"/>
              </w:rPr>
              <w:t xml:space="preserve"> 38 </w:t>
            </w:r>
          </w:p>
        </w:tc>
        <w:tc>
          <w:tcPr>
            <w:tcW w:w="1755" w:type="dxa"/>
            <w:tcMar>
              <w:top w:w="50" w:type="dxa"/>
              <w:left w:w="100" w:type="dxa"/>
            </w:tcMar>
            <w:vAlign w:val="center"/>
          </w:tcPr>
          <w:p w:rsidR="005E68DF" w:rsidRDefault="005E68DF" w:rsidP="0026208A">
            <w:pPr>
              <w:ind w:left="135"/>
              <w:jc w:val="center"/>
            </w:pPr>
            <w:r>
              <w:rPr>
                <w:color w:val="000000"/>
                <w:sz w:val="24"/>
              </w:rPr>
              <w:t xml:space="preserve"> 1 </w:t>
            </w:r>
          </w:p>
        </w:tc>
        <w:tc>
          <w:tcPr>
            <w:tcW w:w="1838" w:type="dxa"/>
            <w:tcMar>
              <w:top w:w="50" w:type="dxa"/>
              <w:left w:w="100" w:type="dxa"/>
            </w:tcMar>
            <w:vAlign w:val="center"/>
          </w:tcPr>
          <w:p w:rsidR="005E68DF" w:rsidRDefault="005E68DF" w:rsidP="0026208A">
            <w:pPr>
              <w:ind w:left="135"/>
              <w:jc w:val="center"/>
            </w:pPr>
          </w:p>
        </w:tc>
        <w:tc>
          <w:tcPr>
            <w:tcW w:w="2781"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4">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4131</w:t>
              </w:r>
              <w:r>
                <w:rPr>
                  <w:color w:val="0000FF"/>
                  <w:u w:val="single"/>
                </w:rPr>
                <w:t>ce</w:t>
              </w:r>
            </w:hyperlink>
          </w:p>
        </w:tc>
      </w:tr>
      <w:tr w:rsidR="005E68DF" w:rsidRPr="00DB0175" w:rsidTr="0026208A">
        <w:trPr>
          <w:trHeight w:val="144"/>
          <w:tblCellSpacing w:w="20" w:type="nil"/>
        </w:trPr>
        <w:tc>
          <w:tcPr>
            <w:tcW w:w="490" w:type="dxa"/>
            <w:tcMar>
              <w:top w:w="50" w:type="dxa"/>
              <w:left w:w="100" w:type="dxa"/>
            </w:tcMar>
            <w:vAlign w:val="center"/>
          </w:tcPr>
          <w:p w:rsidR="005E68DF" w:rsidRDefault="005E68DF" w:rsidP="0026208A">
            <w:r>
              <w:rPr>
                <w:color w:val="000000"/>
                <w:sz w:val="24"/>
              </w:rPr>
              <w:t>6</w:t>
            </w:r>
          </w:p>
        </w:tc>
        <w:tc>
          <w:tcPr>
            <w:tcW w:w="2552" w:type="dxa"/>
            <w:tcMar>
              <w:top w:w="50" w:type="dxa"/>
              <w:left w:w="100" w:type="dxa"/>
            </w:tcMar>
            <w:vAlign w:val="center"/>
          </w:tcPr>
          <w:p w:rsidR="005E68DF" w:rsidRPr="00DB0175" w:rsidRDefault="005E68DF" w:rsidP="0026208A">
            <w:pPr>
              <w:ind w:left="135"/>
            </w:pPr>
            <w:r w:rsidRPr="00DB0175">
              <w:rPr>
                <w:color w:val="000000"/>
                <w:sz w:val="24"/>
              </w:rPr>
              <w:t>Наглядная геометрия. Тела и фигуры в пространстве</w:t>
            </w:r>
          </w:p>
        </w:tc>
        <w:tc>
          <w:tcPr>
            <w:tcW w:w="1025" w:type="dxa"/>
            <w:tcMar>
              <w:top w:w="50" w:type="dxa"/>
              <w:left w:w="100" w:type="dxa"/>
            </w:tcMar>
            <w:vAlign w:val="center"/>
          </w:tcPr>
          <w:p w:rsidR="005E68DF" w:rsidRDefault="005E68DF" w:rsidP="0026208A">
            <w:pPr>
              <w:ind w:left="135"/>
              <w:jc w:val="center"/>
            </w:pPr>
            <w:r w:rsidRPr="00DB0175">
              <w:rPr>
                <w:color w:val="000000"/>
                <w:sz w:val="24"/>
              </w:rPr>
              <w:t xml:space="preserve"> </w:t>
            </w:r>
            <w:r>
              <w:rPr>
                <w:color w:val="000000"/>
                <w:sz w:val="24"/>
              </w:rPr>
              <w:t xml:space="preserve">9 </w:t>
            </w:r>
          </w:p>
        </w:tc>
        <w:tc>
          <w:tcPr>
            <w:tcW w:w="1755" w:type="dxa"/>
            <w:tcMar>
              <w:top w:w="50" w:type="dxa"/>
              <w:left w:w="100" w:type="dxa"/>
            </w:tcMar>
            <w:vAlign w:val="center"/>
          </w:tcPr>
          <w:p w:rsidR="005E68DF" w:rsidRDefault="005E68DF" w:rsidP="0026208A">
            <w:pPr>
              <w:ind w:left="135"/>
              <w:jc w:val="center"/>
            </w:pPr>
          </w:p>
        </w:tc>
        <w:tc>
          <w:tcPr>
            <w:tcW w:w="1838" w:type="dxa"/>
            <w:tcMar>
              <w:top w:w="50" w:type="dxa"/>
              <w:left w:w="100" w:type="dxa"/>
            </w:tcMar>
            <w:vAlign w:val="center"/>
          </w:tcPr>
          <w:p w:rsidR="005E68DF" w:rsidRDefault="005E68DF" w:rsidP="0026208A">
            <w:pPr>
              <w:ind w:left="135"/>
              <w:jc w:val="center"/>
            </w:pPr>
            <w:r>
              <w:rPr>
                <w:color w:val="000000"/>
                <w:sz w:val="24"/>
              </w:rPr>
              <w:t xml:space="preserve"> 1 </w:t>
            </w:r>
          </w:p>
        </w:tc>
        <w:tc>
          <w:tcPr>
            <w:tcW w:w="2781"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5">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4131</w:t>
              </w:r>
              <w:r>
                <w:rPr>
                  <w:color w:val="0000FF"/>
                  <w:u w:val="single"/>
                </w:rPr>
                <w:t>ce</w:t>
              </w:r>
            </w:hyperlink>
          </w:p>
        </w:tc>
      </w:tr>
      <w:tr w:rsidR="005E68DF" w:rsidRPr="00DB0175" w:rsidTr="0026208A">
        <w:trPr>
          <w:trHeight w:val="144"/>
          <w:tblCellSpacing w:w="20" w:type="nil"/>
        </w:trPr>
        <w:tc>
          <w:tcPr>
            <w:tcW w:w="490" w:type="dxa"/>
            <w:tcMar>
              <w:top w:w="50" w:type="dxa"/>
              <w:left w:w="100" w:type="dxa"/>
            </w:tcMar>
            <w:vAlign w:val="center"/>
          </w:tcPr>
          <w:p w:rsidR="005E68DF" w:rsidRDefault="005E68DF" w:rsidP="0026208A">
            <w:r>
              <w:rPr>
                <w:color w:val="000000"/>
                <w:sz w:val="24"/>
              </w:rPr>
              <w:t>7</w:t>
            </w:r>
          </w:p>
        </w:tc>
        <w:tc>
          <w:tcPr>
            <w:tcW w:w="2552" w:type="dxa"/>
            <w:tcMar>
              <w:top w:w="50" w:type="dxa"/>
              <w:left w:w="100" w:type="dxa"/>
            </w:tcMar>
            <w:vAlign w:val="center"/>
          </w:tcPr>
          <w:p w:rsidR="005E68DF" w:rsidRDefault="005E68DF" w:rsidP="0026208A">
            <w:pPr>
              <w:ind w:left="135"/>
            </w:pPr>
            <w:r>
              <w:rPr>
                <w:color w:val="000000"/>
                <w:sz w:val="24"/>
              </w:rPr>
              <w:t>Повторение и обобщение</w:t>
            </w:r>
          </w:p>
        </w:tc>
        <w:tc>
          <w:tcPr>
            <w:tcW w:w="1025" w:type="dxa"/>
            <w:tcMar>
              <w:top w:w="50" w:type="dxa"/>
              <w:left w:w="100" w:type="dxa"/>
            </w:tcMar>
            <w:vAlign w:val="center"/>
          </w:tcPr>
          <w:p w:rsidR="005E68DF" w:rsidRDefault="005E68DF" w:rsidP="0026208A">
            <w:pPr>
              <w:ind w:left="135"/>
              <w:jc w:val="center"/>
            </w:pPr>
            <w:r>
              <w:rPr>
                <w:color w:val="000000"/>
                <w:sz w:val="24"/>
              </w:rPr>
              <w:t xml:space="preserve"> 10 </w:t>
            </w:r>
          </w:p>
        </w:tc>
        <w:tc>
          <w:tcPr>
            <w:tcW w:w="1755" w:type="dxa"/>
            <w:tcMar>
              <w:top w:w="50" w:type="dxa"/>
              <w:left w:w="100" w:type="dxa"/>
            </w:tcMar>
            <w:vAlign w:val="center"/>
          </w:tcPr>
          <w:p w:rsidR="005E68DF" w:rsidRDefault="005E68DF" w:rsidP="0026208A">
            <w:pPr>
              <w:ind w:left="135"/>
              <w:jc w:val="center"/>
            </w:pPr>
            <w:r>
              <w:rPr>
                <w:color w:val="000000"/>
                <w:sz w:val="24"/>
              </w:rPr>
              <w:t xml:space="preserve"> 1 </w:t>
            </w:r>
          </w:p>
        </w:tc>
        <w:tc>
          <w:tcPr>
            <w:tcW w:w="1838" w:type="dxa"/>
            <w:tcMar>
              <w:top w:w="50" w:type="dxa"/>
              <w:left w:w="100" w:type="dxa"/>
            </w:tcMar>
            <w:vAlign w:val="center"/>
          </w:tcPr>
          <w:p w:rsidR="005E68DF" w:rsidRDefault="005E68DF" w:rsidP="0026208A">
            <w:pPr>
              <w:ind w:left="135"/>
              <w:jc w:val="center"/>
            </w:pPr>
          </w:p>
        </w:tc>
        <w:tc>
          <w:tcPr>
            <w:tcW w:w="2781"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6">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4131</w:t>
              </w:r>
              <w:r>
                <w:rPr>
                  <w:color w:val="0000FF"/>
                  <w:u w:val="single"/>
                </w:rPr>
                <w:t>ce</w:t>
              </w:r>
            </w:hyperlink>
          </w:p>
        </w:tc>
      </w:tr>
      <w:tr w:rsidR="005E68DF" w:rsidTr="0026208A">
        <w:trPr>
          <w:trHeight w:val="144"/>
          <w:tblCellSpacing w:w="20" w:type="nil"/>
        </w:trPr>
        <w:tc>
          <w:tcPr>
            <w:tcW w:w="0" w:type="auto"/>
            <w:gridSpan w:val="2"/>
            <w:tcMar>
              <w:top w:w="50" w:type="dxa"/>
              <w:left w:w="100" w:type="dxa"/>
            </w:tcMar>
            <w:vAlign w:val="center"/>
          </w:tcPr>
          <w:p w:rsidR="005E68DF" w:rsidRPr="00DB0175" w:rsidRDefault="005E68DF" w:rsidP="0026208A">
            <w:pPr>
              <w:ind w:left="135"/>
            </w:pPr>
            <w:r w:rsidRPr="00DB0175">
              <w:rPr>
                <w:color w:val="000000"/>
                <w:sz w:val="24"/>
              </w:rPr>
              <w:t>ОБЩЕЕ КОЛИЧЕСТВО ЧАСОВ ПО ПРОГРАММЕ</w:t>
            </w:r>
          </w:p>
        </w:tc>
        <w:tc>
          <w:tcPr>
            <w:tcW w:w="1611" w:type="dxa"/>
            <w:tcMar>
              <w:top w:w="50" w:type="dxa"/>
              <w:left w:w="100" w:type="dxa"/>
            </w:tcMar>
            <w:vAlign w:val="center"/>
          </w:tcPr>
          <w:p w:rsidR="005E68DF" w:rsidRDefault="005E68DF" w:rsidP="0026208A">
            <w:pPr>
              <w:ind w:left="135"/>
              <w:jc w:val="center"/>
            </w:pPr>
            <w:r w:rsidRPr="00DB0175">
              <w:rPr>
                <w:color w:val="000000"/>
                <w:sz w:val="24"/>
              </w:rPr>
              <w:t xml:space="preserve"> </w:t>
            </w:r>
            <w:r>
              <w:rPr>
                <w:color w:val="000000"/>
                <w:sz w:val="24"/>
              </w:rPr>
              <w:t xml:space="preserve">170 </w:t>
            </w:r>
          </w:p>
        </w:tc>
        <w:tc>
          <w:tcPr>
            <w:tcW w:w="1755" w:type="dxa"/>
            <w:tcMar>
              <w:top w:w="50" w:type="dxa"/>
              <w:left w:w="100" w:type="dxa"/>
            </w:tcMar>
            <w:vAlign w:val="center"/>
          </w:tcPr>
          <w:p w:rsidR="005E68DF" w:rsidRDefault="005E68DF" w:rsidP="0026208A">
            <w:pPr>
              <w:ind w:left="135"/>
              <w:jc w:val="center"/>
            </w:pPr>
            <w:r>
              <w:rPr>
                <w:color w:val="000000"/>
                <w:sz w:val="24"/>
              </w:rPr>
              <w:t xml:space="preserve"> 4 </w:t>
            </w:r>
          </w:p>
        </w:tc>
        <w:tc>
          <w:tcPr>
            <w:tcW w:w="1838" w:type="dxa"/>
            <w:tcMar>
              <w:top w:w="50" w:type="dxa"/>
              <w:left w:w="100" w:type="dxa"/>
            </w:tcMar>
            <w:vAlign w:val="center"/>
          </w:tcPr>
          <w:p w:rsidR="005E68DF" w:rsidRDefault="005E68DF" w:rsidP="0026208A">
            <w:pPr>
              <w:ind w:left="135"/>
              <w:jc w:val="center"/>
            </w:pPr>
            <w:r>
              <w:rPr>
                <w:color w:val="000000"/>
                <w:sz w:val="24"/>
              </w:rPr>
              <w:t xml:space="preserve"> 4 </w:t>
            </w:r>
          </w:p>
        </w:tc>
        <w:tc>
          <w:tcPr>
            <w:tcW w:w="2781" w:type="dxa"/>
            <w:tcMar>
              <w:top w:w="50" w:type="dxa"/>
              <w:left w:w="100" w:type="dxa"/>
            </w:tcMar>
            <w:vAlign w:val="center"/>
          </w:tcPr>
          <w:p w:rsidR="005E68DF" w:rsidRDefault="005E68DF" w:rsidP="0026208A"/>
        </w:tc>
      </w:tr>
    </w:tbl>
    <w:p w:rsidR="005E68DF" w:rsidRDefault="005E68DF" w:rsidP="002D2930">
      <w:pPr>
        <w:rPr>
          <w:b/>
        </w:rPr>
      </w:pPr>
    </w:p>
    <w:p w:rsidR="005E68DF" w:rsidRDefault="005E68DF" w:rsidP="002D2930">
      <w:pPr>
        <w:rPr>
          <w:b/>
        </w:rPr>
      </w:pPr>
    </w:p>
    <w:p w:rsidR="005E68DF" w:rsidRDefault="005E68DF" w:rsidP="002D2930">
      <w:pPr>
        <w:rPr>
          <w:b/>
        </w:rPr>
      </w:pPr>
    </w:p>
    <w:p w:rsidR="005E68DF" w:rsidRDefault="005E68DF" w:rsidP="002D2930">
      <w:pPr>
        <w:rPr>
          <w:b/>
        </w:rPr>
      </w:pPr>
    </w:p>
    <w:p w:rsidR="005E68DF" w:rsidRDefault="005E68DF" w:rsidP="002D2930">
      <w:pPr>
        <w:rPr>
          <w:b/>
        </w:rPr>
      </w:pPr>
    </w:p>
    <w:p w:rsidR="005E68DF" w:rsidRDefault="005E68DF" w:rsidP="002D2930">
      <w:pPr>
        <w:rPr>
          <w:b/>
        </w:rPr>
      </w:pPr>
    </w:p>
    <w:p w:rsidR="005E68DF" w:rsidRDefault="005E68DF" w:rsidP="002D2930">
      <w:pPr>
        <w:rPr>
          <w:b/>
        </w:rPr>
      </w:pPr>
    </w:p>
    <w:p w:rsidR="005E68DF" w:rsidRDefault="005E68DF" w:rsidP="002D2930">
      <w:pPr>
        <w:rPr>
          <w:b/>
        </w:rPr>
      </w:pPr>
    </w:p>
    <w:p w:rsidR="005E68DF" w:rsidRDefault="005E68DF" w:rsidP="002D2930">
      <w:pPr>
        <w:rPr>
          <w:b/>
        </w:rPr>
      </w:pPr>
    </w:p>
    <w:p w:rsidR="002D2930" w:rsidRPr="002D2930" w:rsidRDefault="002D2930" w:rsidP="002D2930">
      <w:pPr>
        <w:rPr>
          <w:b/>
        </w:rPr>
      </w:pPr>
      <w:r w:rsidRPr="002D2930">
        <w:rPr>
          <w:b/>
        </w:rPr>
        <w:lastRenderedPageBreak/>
        <w:t>ТЕМАТИЧЕСКОЕ ПЛАНИРОВАНИЕ 6 КЛАСС</w:t>
      </w:r>
    </w:p>
    <w:p w:rsidR="002D2930" w:rsidRPr="002D2930" w:rsidRDefault="002D2930" w:rsidP="002D2930"/>
    <w:p w:rsidR="008F1C7B" w:rsidRDefault="008F1C7B" w:rsidP="002D2930">
      <w:pPr>
        <w:tabs>
          <w:tab w:val="left" w:pos="284"/>
          <w:tab w:val="left" w:pos="567"/>
          <w:tab w:val="left" w:pos="851"/>
        </w:tabs>
        <w:ind w:right="-2"/>
        <w:jc w:val="both"/>
        <w:rPr>
          <w:sz w:val="26"/>
          <w:szCs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1931"/>
        <w:gridCol w:w="914"/>
        <w:gridCol w:w="1771"/>
        <w:gridCol w:w="1837"/>
        <w:gridCol w:w="2725"/>
      </w:tblGrid>
      <w:tr w:rsidR="005E68DF" w:rsidTr="0026208A">
        <w:trPr>
          <w:trHeight w:val="144"/>
          <w:tblCellSpacing w:w="20" w:type="nil"/>
        </w:trPr>
        <w:tc>
          <w:tcPr>
            <w:tcW w:w="1211" w:type="dxa"/>
            <w:vMerge w:val="restart"/>
            <w:tcMar>
              <w:top w:w="50" w:type="dxa"/>
              <w:left w:w="100" w:type="dxa"/>
            </w:tcMar>
            <w:vAlign w:val="center"/>
          </w:tcPr>
          <w:p w:rsidR="005E68DF" w:rsidRDefault="005E68DF" w:rsidP="0026208A">
            <w:pPr>
              <w:ind w:left="135"/>
            </w:pPr>
            <w:r>
              <w:rPr>
                <w:b/>
                <w:color w:val="000000"/>
                <w:sz w:val="24"/>
              </w:rPr>
              <w:t xml:space="preserve">№ п/п </w:t>
            </w:r>
          </w:p>
          <w:p w:rsidR="005E68DF" w:rsidRDefault="005E68DF" w:rsidP="0026208A">
            <w:pPr>
              <w:ind w:left="135"/>
            </w:pPr>
          </w:p>
        </w:tc>
        <w:tc>
          <w:tcPr>
            <w:tcW w:w="3567" w:type="dxa"/>
            <w:vMerge w:val="restart"/>
            <w:tcMar>
              <w:top w:w="50" w:type="dxa"/>
              <w:left w:w="100" w:type="dxa"/>
            </w:tcMar>
            <w:vAlign w:val="center"/>
          </w:tcPr>
          <w:p w:rsidR="005E68DF" w:rsidRDefault="005E68DF" w:rsidP="0026208A">
            <w:pPr>
              <w:ind w:left="135"/>
            </w:pPr>
            <w:r>
              <w:rPr>
                <w:b/>
                <w:color w:val="000000"/>
                <w:sz w:val="24"/>
              </w:rPr>
              <w:t xml:space="preserve">Наименование разделов и тем программы </w:t>
            </w:r>
          </w:p>
          <w:p w:rsidR="005E68DF" w:rsidRDefault="005E68DF" w:rsidP="0026208A">
            <w:pPr>
              <w:ind w:left="135"/>
            </w:pPr>
          </w:p>
        </w:tc>
        <w:tc>
          <w:tcPr>
            <w:tcW w:w="5312" w:type="dxa"/>
            <w:gridSpan w:val="3"/>
            <w:tcMar>
              <w:top w:w="50" w:type="dxa"/>
              <w:left w:w="100" w:type="dxa"/>
            </w:tcMar>
            <w:vAlign w:val="center"/>
          </w:tcPr>
          <w:p w:rsidR="005E68DF" w:rsidRDefault="005E68DF" w:rsidP="0026208A">
            <w:r>
              <w:rPr>
                <w:b/>
                <w:color w:val="000000"/>
                <w:sz w:val="24"/>
              </w:rPr>
              <w:t>Количество часов</w:t>
            </w:r>
          </w:p>
        </w:tc>
        <w:tc>
          <w:tcPr>
            <w:tcW w:w="2837" w:type="dxa"/>
            <w:vMerge w:val="restart"/>
            <w:tcMar>
              <w:top w:w="50" w:type="dxa"/>
              <w:left w:w="100" w:type="dxa"/>
            </w:tcMar>
            <w:vAlign w:val="center"/>
          </w:tcPr>
          <w:p w:rsidR="005E68DF" w:rsidRDefault="005E68DF" w:rsidP="0026208A">
            <w:pPr>
              <w:ind w:left="135"/>
            </w:pPr>
            <w:r>
              <w:rPr>
                <w:b/>
                <w:color w:val="000000"/>
                <w:sz w:val="24"/>
              </w:rPr>
              <w:t xml:space="preserve">Электронные (цифровые) образовательные ресурсы </w:t>
            </w:r>
          </w:p>
          <w:p w:rsidR="005E68DF" w:rsidRDefault="005E68DF" w:rsidP="0026208A">
            <w:pPr>
              <w:ind w:left="135"/>
            </w:pPr>
          </w:p>
        </w:tc>
      </w:tr>
      <w:tr w:rsidR="005E68DF" w:rsidTr="0026208A">
        <w:trPr>
          <w:trHeight w:val="144"/>
          <w:tblCellSpacing w:w="20" w:type="nil"/>
        </w:trPr>
        <w:tc>
          <w:tcPr>
            <w:tcW w:w="0" w:type="auto"/>
            <w:vMerge/>
            <w:tcBorders>
              <w:top w:val="nil"/>
            </w:tcBorders>
            <w:tcMar>
              <w:top w:w="50" w:type="dxa"/>
              <w:left w:w="100" w:type="dxa"/>
            </w:tcMar>
          </w:tcPr>
          <w:p w:rsidR="005E68DF" w:rsidRDefault="005E68DF" w:rsidP="0026208A"/>
        </w:tc>
        <w:tc>
          <w:tcPr>
            <w:tcW w:w="3567" w:type="dxa"/>
            <w:vMerge/>
            <w:tcBorders>
              <w:top w:val="nil"/>
            </w:tcBorders>
            <w:tcMar>
              <w:top w:w="50" w:type="dxa"/>
              <w:left w:w="100" w:type="dxa"/>
            </w:tcMar>
          </w:tcPr>
          <w:p w:rsidR="005E68DF" w:rsidRDefault="005E68DF" w:rsidP="0026208A"/>
        </w:tc>
        <w:tc>
          <w:tcPr>
            <w:tcW w:w="1559" w:type="dxa"/>
            <w:tcMar>
              <w:top w:w="50" w:type="dxa"/>
              <w:left w:w="100" w:type="dxa"/>
            </w:tcMar>
            <w:vAlign w:val="center"/>
          </w:tcPr>
          <w:p w:rsidR="005E68DF" w:rsidRDefault="005E68DF" w:rsidP="0026208A">
            <w:pPr>
              <w:ind w:left="135"/>
            </w:pPr>
            <w:r>
              <w:rPr>
                <w:b/>
                <w:color w:val="000000"/>
                <w:sz w:val="24"/>
              </w:rPr>
              <w:t xml:space="preserve">Всего </w:t>
            </w:r>
          </w:p>
          <w:p w:rsidR="005E68DF" w:rsidRDefault="005E68DF" w:rsidP="0026208A">
            <w:pPr>
              <w:ind w:left="135"/>
            </w:pPr>
          </w:p>
        </w:tc>
        <w:tc>
          <w:tcPr>
            <w:tcW w:w="1843" w:type="dxa"/>
            <w:tcMar>
              <w:top w:w="50" w:type="dxa"/>
              <w:left w:w="100" w:type="dxa"/>
            </w:tcMar>
            <w:vAlign w:val="center"/>
          </w:tcPr>
          <w:p w:rsidR="005E68DF" w:rsidRDefault="005E68DF" w:rsidP="0026208A">
            <w:pPr>
              <w:ind w:left="135"/>
            </w:pPr>
            <w:r>
              <w:rPr>
                <w:b/>
                <w:color w:val="000000"/>
                <w:sz w:val="24"/>
              </w:rPr>
              <w:t xml:space="preserve">Контрольные работы </w:t>
            </w:r>
          </w:p>
          <w:p w:rsidR="005E68DF" w:rsidRDefault="005E68DF" w:rsidP="0026208A">
            <w:pPr>
              <w:ind w:left="135"/>
            </w:pPr>
          </w:p>
        </w:tc>
        <w:tc>
          <w:tcPr>
            <w:tcW w:w="1910" w:type="dxa"/>
            <w:tcMar>
              <w:top w:w="50" w:type="dxa"/>
              <w:left w:w="100" w:type="dxa"/>
            </w:tcMar>
            <w:vAlign w:val="center"/>
          </w:tcPr>
          <w:p w:rsidR="005E68DF" w:rsidRDefault="005E68DF" w:rsidP="0026208A">
            <w:pPr>
              <w:ind w:left="135"/>
            </w:pPr>
            <w:r>
              <w:rPr>
                <w:b/>
                <w:color w:val="000000"/>
                <w:sz w:val="24"/>
              </w:rPr>
              <w:t xml:space="preserve">Практические работы </w:t>
            </w:r>
          </w:p>
          <w:p w:rsidR="005E68DF" w:rsidRDefault="005E68DF" w:rsidP="0026208A">
            <w:pPr>
              <w:ind w:left="135"/>
            </w:pPr>
          </w:p>
        </w:tc>
        <w:tc>
          <w:tcPr>
            <w:tcW w:w="2837" w:type="dxa"/>
            <w:vMerge/>
            <w:tcBorders>
              <w:top w:val="nil"/>
            </w:tcBorders>
            <w:tcMar>
              <w:top w:w="50" w:type="dxa"/>
              <w:left w:w="100" w:type="dxa"/>
            </w:tcMar>
          </w:tcPr>
          <w:p w:rsidR="005E68DF" w:rsidRDefault="005E68DF" w:rsidP="0026208A"/>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1</w:t>
            </w:r>
          </w:p>
        </w:tc>
        <w:tc>
          <w:tcPr>
            <w:tcW w:w="3567" w:type="dxa"/>
            <w:tcMar>
              <w:top w:w="50" w:type="dxa"/>
              <w:left w:w="100" w:type="dxa"/>
            </w:tcMar>
            <w:vAlign w:val="center"/>
          </w:tcPr>
          <w:p w:rsidR="005E68DF" w:rsidRDefault="005E68DF" w:rsidP="0026208A">
            <w:pPr>
              <w:ind w:left="135"/>
            </w:pPr>
            <w:r>
              <w:rPr>
                <w:color w:val="000000"/>
                <w:sz w:val="24"/>
              </w:rPr>
              <w:t>Натуральные числа</w:t>
            </w:r>
          </w:p>
        </w:tc>
        <w:tc>
          <w:tcPr>
            <w:tcW w:w="1559" w:type="dxa"/>
            <w:tcMar>
              <w:top w:w="50" w:type="dxa"/>
              <w:left w:w="100" w:type="dxa"/>
            </w:tcMar>
            <w:vAlign w:val="center"/>
          </w:tcPr>
          <w:p w:rsidR="005E68DF" w:rsidRDefault="005E68DF" w:rsidP="0026208A">
            <w:pPr>
              <w:ind w:left="135"/>
              <w:jc w:val="center"/>
            </w:pPr>
            <w:r>
              <w:rPr>
                <w:color w:val="000000"/>
                <w:sz w:val="24"/>
              </w:rPr>
              <w:t xml:space="preserve"> 30 </w:t>
            </w:r>
          </w:p>
        </w:tc>
        <w:tc>
          <w:tcPr>
            <w:tcW w:w="1843" w:type="dxa"/>
            <w:tcMar>
              <w:top w:w="50" w:type="dxa"/>
              <w:left w:w="100" w:type="dxa"/>
            </w:tcMar>
            <w:vAlign w:val="center"/>
          </w:tcPr>
          <w:p w:rsidR="005E68DF" w:rsidRDefault="005E68DF" w:rsidP="0026208A">
            <w:pPr>
              <w:ind w:left="135"/>
              <w:jc w:val="center"/>
            </w:pPr>
            <w:r>
              <w:rPr>
                <w:color w:val="000000"/>
                <w:sz w:val="24"/>
              </w:rPr>
              <w:t xml:space="preserve"> 1 </w:t>
            </w:r>
          </w:p>
        </w:tc>
        <w:tc>
          <w:tcPr>
            <w:tcW w:w="1910" w:type="dxa"/>
            <w:tcMar>
              <w:top w:w="50" w:type="dxa"/>
              <w:left w:w="100" w:type="dxa"/>
            </w:tcMar>
            <w:vAlign w:val="center"/>
          </w:tcPr>
          <w:p w:rsidR="005E68DF" w:rsidRDefault="005E68DF" w:rsidP="0026208A">
            <w:pPr>
              <w:ind w:left="135"/>
              <w:jc w:val="center"/>
            </w:pP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7">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2</w:t>
            </w:r>
          </w:p>
        </w:tc>
        <w:tc>
          <w:tcPr>
            <w:tcW w:w="3567" w:type="dxa"/>
            <w:tcMar>
              <w:top w:w="50" w:type="dxa"/>
              <w:left w:w="100" w:type="dxa"/>
            </w:tcMar>
            <w:vAlign w:val="center"/>
          </w:tcPr>
          <w:p w:rsidR="005E68DF" w:rsidRPr="00DB0175" w:rsidRDefault="005E68DF" w:rsidP="0026208A">
            <w:pPr>
              <w:ind w:left="135"/>
            </w:pPr>
            <w:r w:rsidRPr="00DB0175">
              <w:rPr>
                <w:color w:val="000000"/>
                <w:sz w:val="24"/>
              </w:rPr>
              <w:t>Наглядная геометрия. Прямые на плоскости</w:t>
            </w:r>
          </w:p>
        </w:tc>
        <w:tc>
          <w:tcPr>
            <w:tcW w:w="1559" w:type="dxa"/>
            <w:tcMar>
              <w:top w:w="50" w:type="dxa"/>
              <w:left w:w="100" w:type="dxa"/>
            </w:tcMar>
            <w:vAlign w:val="center"/>
          </w:tcPr>
          <w:p w:rsidR="005E68DF" w:rsidRDefault="005E68DF" w:rsidP="0026208A">
            <w:pPr>
              <w:ind w:left="135"/>
              <w:jc w:val="center"/>
            </w:pPr>
            <w:r w:rsidRPr="00DB0175">
              <w:rPr>
                <w:color w:val="000000"/>
                <w:sz w:val="24"/>
              </w:rPr>
              <w:t xml:space="preserve"> </w:t>
            </w:r>
            <w:r>
              <w:rPr>
                <w:color w:val="000000"/>
                <w:sz w:val="24"/>
              </w:rPr>
              <w:t xml:space="preserve">7 </w:t>
            </w:r>
          </w:p>
        </w:tc>
        <w:tc>
          <w:tcPr>
            <w:tcW w:w="1843" w:type="dxa"/>
            <w:tcMar>
              <w:top w:w="50" w:type="dxa"/>
              <w:left w:w="100" w:type="dxa"/>
            </w:tcMar>
            <w:vAlign w:val="center"/>
          </w:tcPr>
          <w:p w:rsidR="005E68DF" w:rsidRDefault="005E68DF" w:rsidP="0026208A">
            <w:pPr>
              <w:ind w:left="135"/>
              <w:jc w:val="center"/>
            </w:pPr>
          </w:p>
        </w:tc>
        <w:tc>
          <w:tcPr>
            <w:tcW w:w="1910" w:type="dxa"/>
            <w:tcMar>
              <w:top w:w="50" w:type="dxa"/>
              <w:left w:w="100" w:type="dxa"/>
            </w:tcMar>
            <w:vAlign w:val="center"/>
          </w:tcPr>
          <w:p w:rsidR="005E68DF" w:rsidRDefault="005E68DF" w:rsidP="0026208A">
            <w:pPr>
              <w:ind w:left="135"/>
              <w:jc w:val="center"/>
            </w:pP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8">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3</w:t>
            </w:r>
          </w:p>
        </w:tc>
        <w:tc>
          <w:tcPr>
            <w:tcW w:w="3567" w:type="dxa"/>
            <w:tcMar>
              <w:top w:w="50" w:type="dxa"/>
              <w:left w:w="100" w:type="dxa"/>
            </w:tcMar>
            <w:vAlign w:val="center"/>
          </w:tcPr>
          <w:p w:rsidR="005E68DF" w:rsidRDefault="005E68DF" w:rsidP="0026208A">
            <w:pPr>
              <w:ind w:left="135"/>
            </w:pPr>
            <w:r>
              <w:rPr>
                <w:color w:val="000000"/>
                <w:sz w:val="24"/>
              </w:rPr>
              <w:t>Дроби</w:t>
            </w:r>
          </w:p>
        </w:tc>
        <w:tc>
          <w:tcPr>
            <w:tcW w:w="1559" w:type="dxa"/>
            <w:tcMar>
              <w:top w:w="50" w:type="dxa"/>
              <w:left w:w="100" w:type="dxa"/>
            </w:tcMar>
            <w:vAlign w:val="center"/>
          </w:tcPr>
          <w:p w:rsidR="005E68DF" w:rsidRDefault="005E68DF" w:rsidP="0026208A">
            <w:pPr>
              <w:ind w:left="135"/>
              <w:jc w:val="center"/>
            </w:pPr>
            <w:r>
              <w:rPr>
                <w:color w:val="000000"/>
                <w:sz w:val="24"/>
              </w:rPr>
              <w:t xml:space="preserve"> 32 </w:t>
            </w:r>
          </w:p>
        </w:tc>
        <w:tc>
          <w:tcPr>
            <w:tcW w:w="1843" w:type="dxa"/>
            <w:tcMar>
              <w:top w:w="50" w:type="dxa"/>
              <w:left w:w="100" w:type="dxa"/>
            </w:tcMar>
            <w:vAlign w:val="center"/>
          </w:tcPr>
          <w:p w:rsidR="005E68DF" w:rsidRDefault="005E68DF" w:rsidP="0026208A">
            <w:pPr>
              <w:ind w:left="135"/>
              <w:jc w:val="center"/>
            </w:pPr>
            <w:r>
              <w:rPr>
                <w:color w:val="000000"/>
                <w:sz w:val="24"/>
              </w:rPr>
              <w:t xml:space="preserve"> 1 </w:t>
            </w:r>
          </w:p>
        </w:tc>
        <w:tc>
          <w:tcPr>
            <w:tcW w:w="1910" w:type="dxa"/>
            <w:tcMar>
              <w:top w:w="50" w:type="dxa"/>
              <w:left w:w="100" w:type="dxa"/>
            </w:tcMar>
            <w:vAlign w:val="center"/>
          </w:tcPr>
          <w:p w:rsidR="005E68DF" w:rsidRDefault="005E68DF" w:rsidP="0026208A">
            <w:pPr>
              <w:ind w:left="135"/>
              <w:jc w:val="center"/>
            </w:pPr>
            <w:r>
              <w:rPr>
                <w:color w:val="000000"/>
                <w:sz w:val="24"/>
              </w:rPr>
              <w:t xml:space="preserve"> 1 </w:t>
            </w: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59">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4</w:t>
            </w:r>
          </w:p>
        </w:tc>
        <w:tc>
          <w:tcPr>
            <w:tcW w:w="3567" w:type="dxa"/>
            <w:tcMar>
              <w:top w:w="50" w:type="dxa"/>
              <w:left w:w="100" w:type="dxa"/>
            </w:tcMar>
            <w:vAlign w:val="center"/>
          </w:tcPr>
          <w:p w:rsidR="005E68DF" w:rsidRDefault="005E68DF" w:rsidP="0026208A">
            <w:pPr>
              <w:ind w:left="135"/>
            </w:pPr>
            <w:r>
              <w:rPr>
                <w:color w:val="000000"/>
                <w:sz w:val="24"/>
              </w:rPr>
              <w:t>Наглядная геометрия. Симметрия</w:t>
            </w:r>
          </w:p>
        </w:tc>
        <w:tc>
          <w:tcPr>
            <w:tcW w:w="1559" w:type="dxa"/>
            <w:tcMar>
              <w:top w:w="50" w:type="dxa"/>
              <w:left w:w="100" w:type="dxa"/>
            </w:tcMar>
            <w:vAlign w:val="center"/>
          </w:tcPr>
          <w:p w:rsidR="005E68DF" w:rsidRDefault="005E68DF" w:rsidP="0026208A">
            <w:pPr>
              <w:ind w:left="135"/>
              <w:jc w:val="center"/>
            </w:pPr>
            <w:r>
              <w:rPr>
                <w:color w:val="000000"/>
                <w:sz w:val="24"/>
              </w:rPr>
              <w:t xml:space="preserve"> 6 </w:t>
            </w:r>
          </w:p>
        </w:tc>
        <w:tc>
          <w:tcPr>
            <w:tcW w:w="1843" w:type="dxa"/>
            <w:tcMar>
              <w:top w:w="50" w:type="dxa"/>
              <w:left w:w="100" w:type="dxa"/>
            </w:tcMar>
            <w:vAlign w:val="center"/>
          </w:tcPr>
          <w:p w:rsidR="005E68DF" w:rsidRDefault="005E68DF" w:rsidP="0026208A">
            <w:pPr>
              <w:ind w:left="135"/>
              <w:jc w:val="center"/>
            </w:pPr>
          </w:p>
        </w:tc>
        <w:tc>
          <w:tcPr>
            <w:tcW w:w="1910" w:type="dxa"/>
            <w:tcMar>
              <w:top w:w="50" w:type="dxa"/>
              <w:left w:w="100" w:type="dxa"/>
            </w:tcMar>
            <w:vAlign w:val="center"/>
          </w:tcPr>
          <w:p w:rsidR="005E68DF" w:rsidRDefault="005E68DF" w:rsidP="0026208A">
            <w:pPr>
              <w:ind w:left="135"/>
              <w:jc w:val="center"/>
            </w:pPr>
            <w:r>
              <w:rPr>
                <w:color w:val="000000"/>
                <w:sz w:val="24"/>
              </w:rPr>
              <w:t xml:space="preserve"> 1 </w:t>
            </w: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60">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5</w:t>
            </w:r>
          </w:p>
        </w:tc>
        <w:tc>
          <w:tcPr>
            <w:tcW w:w="3567" w:type="dxa"/>
            <w:tcMar>
              <w:top w:w="50" w:type="dxa"/>
              <w:left w:w="100" w:type="dxa"/>
            </w:tcMar>
            <w:vAlign w:val="center"/>
          </w:tcPr>
          <w:p w:rsidR="005E68DF" w:rsidRDefault="005E68DF" w:rsidP="0026208A">
            <w:pPr>
              <w:ind w:left="135"/>
            </w:pPr>
            <w:r>
              <w:rPr>
                <w:color w:val="000000"/>
                <w:sz w:val="24"/>
              </w:rPr>
              <w:t>Выражения с буквами</w:t>
            </w:r>
          </w:p>
        </w:tc>
        <w:tc>
          <w:tcPr>
            <w:tcW w:w="1559" w:type="dxa"/>
            <w:tcMar>
              <w:top w:w="50" w:type="dxa"/>
              <w:left w:w="100" w:type="dxa"/>
            </w:tcMar>
            <w:vAlign w:val="center"/>
          </w:tcPr>
          <w:p w:rsidR="005E68DF" w:rsidRDefault="005E68DF" w:rsidP="0026208A">
            <w:pPr>
              <w:ind w:left="135"/>
              <w:jc w:val="center"/>
            </w:pPr>
            <w:r>
              <w:rPr>
                <w:color w:val="000000"/>
                <w:sz w:val="24"/>
              </w:rPr>
              <w:t xml:space="preserve"> 6 </w:t>
            </w:r>
          </w:p>
        </w:tc>
        <w:tc>
          <w:tcPr>
            <w:tcW w:w="1843" w:type="dxa"/>
            <w:tcMar>
              <w:top w:w="50" w:type="dxa"/>
              <w:left w:w="100" w:type="dxa"/>
            </w:tcMar>
            <w:vAlign w:val="center"/>
          </w:tcPr>
          <w:p w:rsidR="005E68DF" w:rsidRDefault="005E68DF" w:rsidP="0026208A">
            <w:pPr>
              <w:ind w:left="135"/>
              <w:jc w:val="center"/>
            </w:pPr>
          </w:p>
        </w:tc>
        <w:tc>
          <w:tcPr>
            <w:tcW w:w="1910" w:type="dxa"/>
            <w:tcMar>
              <w:top w:w="50" w:type="dxa"/>
              <w:left w:w="100" w:type="dxa"/>
            </w:tcMar>
            <w:vAlign w:val="center"/>
          </w:tcPr>
          <w:p w:rsidR="005E68DF" w:rsidRDefault="005E68DF" w:rsidP="0026208A">
            <w:pPr>
              <w:ind w:left="135"/>
              <w:jc w:val="center"/>
            </w:pP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61">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6</w:t>
            </w:r>
          </w:p>
        </w:tc>
        <w:tc>
          <w:tcPr>
            <w:tcW w:w="3567" w:type="dxa"/>
            <w:tcMar>
              <w:top w:w="50" w:type="dxa"/>
              <w:left w:w="100" w:type="dxa"/>
            </w:tcMar>
            <w:vAlign w:val="center"/>
          </w:tcPr>
          <w:p w:rsidR="005E68DF" w:rsidRPr="00DB0175" w:rsidRDefault="005E68DF" w:rsidP="0026208A">
            <w:pPr>
              <w:ind w:left="135"/>
            </w:pPr>
            <w:r w:rsidRPr="00DB0175">
              <w:rPr>
                <w:color w:val="000000"/>
                <w:sz w:val="24"/>
              </w:rPr>
              <w:t>Наглядная геометрия. Фигуры на плоскости</w:t>
            </w:r>
          </w:p>
        </w:tc>
        <w:tc>
          <w:tcPr>
            <w:tcW w:w="1559" w:type="dxa"/>
            <w:tcMar>
              <w:top w:w="50" w:type="dxa"/>
              <w:left w:w="100" w:type="dxa"/>
            </w:tcMar>
            <w:vAlign w:val="center"/>
          </w:tcPr>
          <w:p w:rsidR="005E68DF" w:rsidRDefault="005E68DF" w:rsidP="0026208A">
            <w:pPr>
              <w:ind w:left="135"/>
              <w:jc w:val="center"/>
            </w:pPr>
            <w:r w:rsidRPr="00DB0175">
              <w:rPr>
                <w:color w:val="000000"/>
                <w:sz w:val="24"/>
              </w:rPr>
              <w:t xml:space="preserve"> </w:t>
            </w:r>
            <w:r>
              <w:rPr>
                <w:color w:val="000000"/>
                <w:sz w:val="24"/>
              </w:rPr>
              <w:t xml:space="preserve">14 </w:t>
            </w:r>
          </w:p>
        </w:tc>
        <w:tc>
          <w:tcPr>
            <w:tcW w:w="1843" w:type="dxa"/>
            <w:tcMar>
              <w:top w:w="50" w:type="dxa"/>
              <w:left w:w="100" w:type="dxa"/>
            </w:tcMar>
            <w:vAlign w:val="center"/>
          </w:tcPr>
          <w:p w:rsidR="005E68DF" w:rsidRDefault="005E68DF" w:rsidP="0026208A">
            <w:pPr>
              <w:ind w:left="135"/>
              <w:jc w:val="center"/>
            </w:pPr>
            <w:r>
              <w:rPr>
                <w:color w:val="000000"/>
                <w:sz w:val="24"/>
              </w:rPr>
              <w:t xml:space="preserve"> 1 </w:t>
            </w:r>
          </w:p>
        </w:tc>
        <w:tc>
          <w:tcPr>
            <w:tcW w:w="1910" w:type="dxa"/>
            <w:tcMar>
              <w:top w:w="50" w:type="dxa"/>
              <w:left w:w="100" w:type="dxa"/>
            </w:tcMar>
            <w:vAlign w:val="center"/>
          </w:tcPr>
          <w:p w:rsidR="005E68DF" w:rsidRDefault="005E68DF" w:rsidP="0026208A">
            <w:pPr>
              <w:ind w:left="135"/>
              <w:jc w:val="center"/>
            </w:pPr>
            <w:r>
              <w:rPr>
                <w:color w:val="000000"/>
                <w:sz w:val="24"/>
              </w:rPr>
              <w:t xml:space="preserve"> 1 </w:t>
            </w: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62">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7</w:t>
            </w:r>
          </w:p>
        </w:tc>
        <w:tc>
          <w:tcPr>
            <w:tcW w:w="3567" w:type="dxa"/>
            <w:tcMar>
              <w:top w:w="50" w:type="dxa"/>
              <w:left w:w="100" w:type="dxa"/>
            </w:tcMar>
            <w:vAlign w:val="center"/>
          </w:tcPr>
          <w:p w:rsidR="005E68DF" w:rsidRDefault="005E68DF" w:rsidP="0026208A">
            <w:pPr>
              <w:ind w:left="135"/>
            </w:pPr>
            <w:r>
              <w:rPr>
                <w:color w:val="000000"/>
                <w:sz w:val="24"/>
              </w:rPr>
              <w:t>Положительные и отрицательные числа</w:t>
            </w:r>
          </w:p>
        </w:tc>
        <w:tc>
          <w:tcPr>
            <w:tcW w:w="1559" w:type="dxa"/>
            <w:tcMar>
              <w:top w:w="50" w:type="dxa"/>
              <w:left w:w="100" w:type="dxa"/>
            </w:tcMar>
            <w:vAlign w:val="center"/>
          </w:tcPr>
          <w:p w:rsidR="005E68DF" w:rsidRDefault="005E68DF" w:rsidP="0026208A">
            <w:pPr>
              <w:ind w:left="135"/>
              <w:jc w:val="center"/>
            </w:pPr>
            <w:r>
              <w:rPr>
                <w:color w:val="000000"/>
                <w:sz w:val="24"/>
              </w:rPr>
              <w:t xml:space="preserve"> 40 </w:t>
            </w:r>
          </w:p>
        </w:tc>
        <w:tc>
          <w:tcPr>
            <w:tcW w:w="1843" w:type="dxa"/>
            <w:tcMar>
              <w:top w:w="50" w:type="dxa"/>
              <w:left w:w="100" w:type="dxa"/>
            </w:tcMar>
            <w:vAlign w:val="center"/>
          </w:tcPr>
          <w:p w:rsidR="005E68DF" w:rsidRDefault="005E68DF" w:rsidP="0026208A">
            <w:pPr>
              <w:ind w:left="135"/>
              <w:jc w:val="center"/>
            </w:pPr>
            <w:r>
              <w:rPr>
                <w:color w:val="000000"/>
                <w:sz w:val="24"/>
              </w:rPr>
              <w:t xml:space="preserve"> 1 </w:t>
            </w:r>
          </w:p>
        </w:tc>
        <w:tc>
          <w:tcPr>
            <w:tcW w:w="1910" w:type="dxa"/>
            <w:tcMar>
              <w:top w:w="50" w:type="dxa"/>
              <w:left w:w="100" w:type="dxa"/>
            </w:tcMar>
            <w:vAlign w:val="center"/>
          </w:tcPr>
          <w:p w:rsidR="005E68DF" w:rsidRDefault="005E68DF" w:rsidP="0026208A">
            <w:pPr>
              <w:ind w:left="135"/>
              <w:jc w:val="center"/>
            </w:pP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63">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8</w:t>
            </w:r>
          </w:p>
        </w:tc>
        <w:tc>
          <w:tcPr>
            <w:tcW w:w="3567" w:type="dxa"/>
            <w:tcMar>
              <w:top w:w="50" w:type="dxa"/>
              <w:left w:w="100" w:type="dxa"/>
            </w:tcMar>
            <w:vAlign w:val="center"/>
          </w:tcPr>
          <w:p w:rsidR="005E68DF" w:rsidRDefault="005E68DF" w:rsidP="0026208A">
            <w:pPr>
              <w:ind w:left="135"/>
            </w:pPr>
            <w:r>
              <w:rPr>
                <w:color w:val="000000"/>
                <w:sz w:val="24"/>
              </w:rPr>
              <w:t>Представление данных</w:t>
            </w:r>
          </w:p>
        </w:tc>
        <w:tc>
          <w:tcPr>
            <w:tcW w:w="1559" w:type="dxa"/>
            <w:tcMar>
              <w:top w:w="50" w:type="dxa"/>
              <w:left w:w="100" w:type="dxa"/>
            </w:tcMar>
            <w:vAlign w:val="center"/>
          </w:tcPr>
          <w:p w:rsidR="005E68DF" w:rsidRDefault="005E68DF" w:rsidP="0026208A">
            <w:pPr>
              <w:ind w:left="135"/>
              <w:jc w:val="center"/>
            </w:pPr>
            <w:r>
              <w:rPr>
                <w:color w:val="000000"/>
                <w:sz w:val="24"/>
              </w:rPr>
              <w:t xml:space="preserve"> 6 </w:t>
            </w:r>
          </w:p>
        </w:tc>
        <w:tc>
          <w:tcPr>
            <w:tcW w:w="1843" w:type="dxa"/>
            <w:tcMar>
              <w:top w:w="50" w:type="dxa"/>
              <w:left w:w="100" w:type="dxa"/>
            </w:tcMar>
            <w:vAlign w:val="center"/>
          </w:tcPr>
          <w:p w:rsidR="005E68DF" w:rsidRDefault="005E68DF" w:rsidP="0026208A">
            <w:pPr>
              <w:ind w:left="135"/>
              <w:jc w:val="center"/>
            </w:pPr>
          </w:p>
        </w:tc>
        <w:tc>
          <w:tcPr>
            <w:tcW w:w="1910" w:type="dxa"/>
            <w:tcMar>
              <w:top w:w="50" w:type="dxa"/>
              <w:left w:w="100" w:type="dxa"/>
            </w:tcMar>
            <w:vAlign w:val="center"/>
          </w:tcPr>
          <w:p w:rsidR="005E68DF" w:rsidRDefault="005E68DF" w:rsidP="0026208A">
            <w:pPr>
              <w:ind w:left="135"/>
              <w:jc w:val="center"/>
            </w:pPr>
            <w:r>
              <w:rPr>
                <w:color w:val="000000"/>
                <w:sz w:val="24"/>
              </w:rPr>
              <w:t xml:space="preserve"> 1 </w:t>
            </w: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64">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9</w:t>
            </w:r>
          </w:p>
        </w:tc>
        <w:tc>
          <w:tcPr>
            <w:tcW w:w="3567" w:type="dxa"/>
            <w:tcMar>
              <w:top w:w="50" w:type="dxa"/>
              <w:left w:w="100" w:type="dxa"/>
            </w:tcMar>
            <w:vAlign w:val="center"/>
          </w:tcPr>
          <w:p w:rsidR="005E68DF" w:rsidRPr="00DB0175" w:rsidRDefault="005E68DF" w:rsidP="0026208A">
            <w:pPr>
              <w:ind w:left="135"/>
            </w:pPr>
            <w:r w:rsidRPr="00DB0175">
              <w:rPr>
                <w:color w:val="000000"/>
                <w:sz w:val="24"/>
              </w:rPr>
              <w:t>Наглядная геометрия. Фигуры в пространстве</w:t>
            </w:r>
          </w:p>
        </w:tc>
        <w:tc>
          <w:tcPr>
            <w:tcW w:w="1559" w:type="dxa"/>
            <w:tcMar>
              <w:top w:w="50" w:type="dxa"/>
              <w:left w:w="100" w:type="dxa"/>
            </w:tcMar>
            <w:vAlign w:val="center"/>
          </w:tcPr>
          <w:p w:rsidR="005E68DF" w:rsidRDefault="005E68DF" w:rsidP="0026208A">
            <w:pPr>
              <w:ind w:left="135"/>
              <w:jc w:val="center"/>
            </w:pPr>
            <w:r w:rsidRPr="00DB0175">
              <w:rPr>
                <w:color w:val="000000"/>
                <w:sz w:val="24"/>
              </w:rPr>
              <w:t xml:space="preserve"> </w:t>
            </w:r>
            <w:r>
              <w:rPr>
                <w:color w:val="000000"/>
                <w:sz w:val="24"/>
              </w:rPr>
              <w:t xml:space="preserve">9 </w:t>
            </w:r>
          </w:p>
        </w:tc>
        <w:tc>
          <w:tcPr>
            <w:tcW w:w="1843" w:type="dxa"/>
            <w:tcMar>
              <w:top w:w="50" w:type="dxa"/>
              <w:left w:w="100" w:type="dxa"/>
            </w:tcMar>
            <w:vAlign w:val="center"/>
          </w:tcPr>
          <w:p w:rsidR="005E68DF" w:rsidRDefault="005E68DF" w:rsidP="0026208A">
            <w:pPr>
              <w:ind w:left="135"/>
              <w:jc w:val="center"/>
            </w:pPr>
          </w:p>
        </w:tc>
        <w:tc>
          <w:tcPr>
            <w:tcW w:w="1910" w:type="dxa"/>
            <w:tcMar>
              <w:top w:w="50" w:type="dxa"/>
              <w:left w:w="100" w:type="dxa"/>
            </w:tcMar>
            <w:vAlign w:val="center"/>
          </w:tcPr>
          <w:p w:rsidR="005E68DF" w:rsidRDefault="005E68DF" w:rsidP="0026208A">
            <w:pPr>
              <w:ind w:left="135"/>
              <w:jc w:val="center"/>
            </w:pPr>
            <w:r>
              <w:rPr>
                <w:color w:val="000000"/>
                <w:sz w:val="24"/>
              </w:rPr>
              <w:t xml:space="preserve"> 1 </w:t>
            </w: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65">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RPr="00DB0175" w:rsidTr="0026208A">
        <w:trPr>
          <w:trHeight w:val="144"/>
          <w:tblCellSpacing w:w="20" w:type="nil"/>
        </w:trPr>
        <w:tc>
          <w:tcPr>
            <w:tcW w:w="1211" w:type="dxa"/>
            <w:tcMar>
              <w:top w:w="50" w:type="dxa"/>
              <w:left w:w="100" w:type="dxa"/>
            </w:tcMar>
            <w:vAlign w:val="center"/>
          </w:tcPr>
          <w:p w:rsidR="005E68DF" w:rsidRDefault="005E68DF" w:rsidP="0026208A">
            <w:r>
              <w:rPr>
                <w:color w:val="000000"/>
                <w:sz w:val="24"/>
              </w:rPr>
              <w:t>10</w:t>
            </w:r>
          </w:p>
        </w:tc>
        <w:tc>
          <w:tcPr>
            <w:tcW w:w="3567" w:type="dxa"/>
            <w:tcMar>
              <w:top w:w="50" w:type="dxa"/>
              <w:left w:w="100" w:type="dxa"/>
            </w:tcMar>
            <w:vAlign w:val="center"/>
          </w:tcPr>
          <w:p w:rsidR="005E68DF" w:rsidRDefault="005E68DF" w:rsidP="0026208A">
            <w:pPr>
              <w:ind w:left="135"/>
            </w:pPr>
            <w:r>
              <w:rPr>
                <w:color w:val="000000"/>
                <w:sz w:val="24"/>
              </w:rPr>
              <w:t>Повторение, обобщение, систематизация</w:t>
            </w:r>
          </w:p>
        </w:tc>
        <w:tc>
          <w:tcPr>
            <w:tcW w:w="1559" w:type="dxa"/>
            <w:tcMar>
              <w:top w:w="50" w:type="dxa"/>
              <w:left w:w="100" w:type="dxa"/>
            </w:tcMar>
            <w:vAlign w:val="center"/>
          </w:tcPr>
          <w:p w:rsidR="005E68DF" w:rsidRDefault="005E68DF" w:rsidP="0026208A">
            <w:pPr>
              <w:ind w:left="135"/>
              <w:jc w:val="center"/>
            </w:pPr>
            <w:r>
              <w:rPr>
                <w:color w:val="000000"/>
                <w:sz w:val="24"/>
              </w:rPr>
              <w:t xml:space="preserve"> 20 </w:t>
            </w:r>
          </w:p>
        </w:tc>
        <w:tc>
          <w:tcPr>
            <w:tcW w:w="1843" w:type="dxa"/>
            <w:tcMar>
              <w:top w:w="50" w:type="dxa"/>
              <w:left w:w="100" w:type="dxa"/>
            </w:tcMar>
            <w:vAlign w:val="center"/>
          </w:tcPr>
          <w:p w:rsidR="005E68DF" w:rsidRDefault="005E68DF" w:rsidP="0026208A">
            <w:pPr>
              <w:ind w:left="135"/>
              <w:jc w:val="center"/>
            </w:pPr>
            <w:r>
              <w:rPr>
                <w:color w:val="000000"/>
                <w:sz w:val="24"/>
              </w:rPr>
              <w:t xml:space="preserve"> 1 </w:t>
            </w:r>
          </w:p>
        </w:tc>
        <w:tc>
          <w:tcPr>
            <w:tcW w:w="1910" w:type="dxa"/>
            <w:tcMar>
              <w:top w:w="50" w:type="dxa"/>
              <w:left w:w="100" w:type="dxa"/>
            </w:tcMar>
            <w:vAlign w:val="center"/>
          </w:tcPr>
          <w:p w:rsidR="005E68DF" w:rsidRDefault="005E68DF" w:rsidP="0026208A">
            <w:pPr>
              <w:ind w:left="135"/>
              <w:jc w:val="center"/>
            </w:pPr>
          </w:p>
        </w:tc>
        <w:tc>
          <w:tcPr>
            <w:tcW w:w="2837" w:type="dxa"/>
            <w:tcMar>
              <w:top w:w="50" w:type="dxa"/>
              <w:left w:w="100" w:type="dxa"/>
            </w:tcMar>
            <w:vAlign w:val="center"/>
          </w:tcPr>
          <w:p w:rsidR="005E68DF" w:rsidRPr="00DB0175" w:rsidRDefault="005E68DF" w:rsidP="0026208A">
            <w:pPr>
              <w:ind w:left="135"/>
            </w:pPr>
            <w:r w:rsidRPr="00DB0175">
              <w:rPr>
                <w:color w:val="000000"/>
                <w:sz w:val="24"/>
              </w:rPr>
              <w:t xml:space="preserve">Библиотека ЦОК </w:t>
            </w:r>
            <w:hyperlink r:id="rId1066">
              <w:r>
                <w:rPr>
                  <w:color w:val="0000FF"/>
                  <w:u w:val="single"/>
                </w:rPr>
                <w:t>https</w:t>
              </w:r>
              <w:r w:rsidRPr="00DB0175">
                <w:rPr>
                  <w:color w:val="0000FF"/>
                  <w:u w:val="single"/>
                </w:rPr>
                <w:t>://</w:t>
              </w:r>
              <w:r>
                <w:rPr>
                  <w:color w:val="0000FF"/>
                  <w:u w:val="single"/>
                </w:rPr>
                <w:t>m</w:t>
              </w:r>
              <w:r w:rsidRPr="00DB0175">
                <w:rPr>
                  <w:color w:val="0000FF"/>
                  <w:u w:val="single"/>
                </w:rPr>
                <w:t>.</w:t>
              </w:r>
              <w:r>
                <w:rPr>
                  <w:color w:val="0000FF"/>
                  <w:u w:val="single"/>
                </w:rPr>
                <w:t>edsoo</w:t>
              </w:r>
              <w:r w:rsidRPr="00DB0175">
                <w:rPr>
                  <w:color w:val="0000FF"/>
                  <w:u w:val="single"/>
                </w:rPr>
                <w:t>.</w:t>
              </w:r>
              <w:r>
                <w:rPr>
                  <w:color w:val="0000FF"/>
                  <w:u w:val="single"/>
                </w:rPr>
                <w:t>ru</w:t>
              </w:r>
              <w:r w:rsidRPr="00DB0175">
                <w:rPr>
                  <w:color w:val="0000FF"/>
                  <w:u w:val="single"/>
                </w:rPr>
                <w:t>/7</w:t>
              </w:r>
              <w:r>
                <w:rPr>
                  <w:color w:val="0000FF"/>
                  <w:u w:val="single"/>
                </w:rPr>
                <w:t>f</w:t>
              </w:r>
              <w:r w:rsidRPr="00DB0175">
                <w:rPr>
                  <w:color w:val="0000FF"/>
                  <w:u w:val="single"/>
                </w:rPr>
                <w:t>414736</w:t>
              </w:r>
            </w:hyperlink>
          </w:p>
        </w:tc>
      </w:tr>
      <w:tr w:rsidR="005E68DF" w:rsidTr="0026208A">
        <w:trPr>
          <w:trHeight w:val="144"/>
          <w:tblCellSpacing w:w="20" w:type="nil"/>
        </w:trPr>
        <w:tc>
          <w:tcPr>
            <w:tcW w:w="4778" w:type="dxa"/>
            <w:gridSpan w:val="2"/>
            <w:tcMar>
              <w:top w:w="50" w:type="dxa"/>
              <w:left w:w="100" w:type="dxa"/>
            </w:tcMar>
            <w:vAlign w:val="center"/>
          </w:tcPr>
          <w:p w:rsidR="005E68DF" w:rsidRPr="00DB0175" w:rsidRDefault="005E68DF" w:rsidP="0026208A">
            <w:pPr>
              <w:ind w:left="135"/>
            </w:pPr>
            <w:r w:rsidRPr="00DB0175">
              <w:rPr>
                <w:color w:val="000000"/>
                <w:sz w:val="24"/>
              </w:rPr>
              <w:t>ОБЩЕЕ КОЛИЧЕСТВО ЧАСОВ ПО ПРОГРАММЕ</w:t>
            </w:r>
          </w:p>
        </w:tc>
        <w:tc>
          <w:tcPr>
            <w:tcW w:w="1559" w:type="dxa"/>
            <w:tcMar>
              <w:top w:w="50" w:type="dxa"/>
              <w:left w:w="100" w:type="dxa"/>
            </w:tcMar>
            <w:vAlign w:val="center"/>
          </w:tcPr>
          <w:p w:rsidR="005E68DF" w:rsidRDefault="005E68DF" w:rsidP="0026208A">
            <w:pPr>
              <w:ind w:left="135"/>
              <w:jc w:val="center"/>
            </w:pPr>
            <w:r w:rsidRPr="00DB0175">
              <w:rPr>
                <w:color w:val="000000"/>
                <w:sz w:val="24"/>
              </w:rPr>
              <w:t xml:space="preserve"> </w:t>
            </w:r>
            <w:r>
              <w:rPr>
                <w:color w:val="000000"/>
                <w:sz w:val="24"/>
              </w:rPr>
              <w:t xml:space="preserve">170 </w:t>
            </w:r>
          </w:p>
        </w:tc>
        <w:tc>
          <w:tcPr>
            <w:tcW w:w="1843" w:type="dxa"/>
            <w:tcMar>
              <w:top w:w="50" w:type="dxa"/>
              <w:left w:w="100" w:type="dxa"/>
            </w:tcMar>
            <w:vAlign w:val="center"/>
          </w:tcPr>
          <w:p w:rsidR="005E68DF" w:rsidRDefault="005E68DF" w:rsidP="0026208A">
            <w:pPr>
              <w:ind w:left="135"/>
              <w:jc w:val="center"/>
            </w:pPr>
            <w:r>
              <w:rPr>
                <w:color w:val="000000"/>
                <w:sz w:val="24"/>
              </w:rPr>
              <w:t xml:space="preserve"> 5 </w:t>
            </w:r>
          </w:p>
        </w:tc>
        <w:tc>
          <w:tcPr>
            <w:tcW w:w="1910" w:type="dxa"/>
            <w:tcMar>
              <w:top w:w="50" w:type="dxa"/>
              <w:left w:w="100" w:type="dxa"/>
            </w:tcMar>
            <w:vAlign w:val="center"/>
          </w:tcPr>
          <w:p w:rsidR="005E68DF" w:rsidRDefault="005E68DF" w:rsidP="0026208A">
            <w:pPr>
              <w:ind w:left="135"/>
              <w:jc w:val="center"/>
            </w:pPr>
            <w:r>
              <w:rPr>
                <w:color w:val="000000"/>
                <w:sz w:val="24"/>
              </w:rPr>
              <w:t xml:space="preserve"> 5 </w:t>
            </w:r>
          </w:p>
        </w:tc>
        <w:tc>
          <w:tcPr>
            <w:tcW w:w="2837" w:type="dxa"/>
            <w:tcMar>
              <w:top w:w="50" w:type="dxa"/>
              <w:left w:w="100" w:type="dxa"/>
            </w:tcMar>
            <w:vAlign w:val="center"/>
          </w:tcPr>
          <w:p w:rsidR="005E68DF" w:rsidRDefault="005E68DF" w:rsidP="0026208A"/>
        </w:tc>
      </w:tr>
    </w:tbl>
    <w:p w:rsidR="005E68DF" w:rsidRDefault="005E68DF" w:rsidP="002D2930">
      <w:pPr>
        <w:tabs>
          <w:tab w:val="left" w:pos="284"/>
          <w:tab w:val="left" w:pos="567"/>
          <w:tab w:val="left" w:pos="851"/>
        </w:tabs>
        <w:ind w:right="-2"/>
        <w:jc w:val="both"/>
        <w:rPr>
          <w:sz w:val="26"/>
          <w:szCs w:val="26"/>
        </w:rPr>
      </w:pPr>
    </w:p>
    <w:p w:rsidR="005E68DF" w:rsidRDefault="005E68DF" w:rsidP="002D2930">
      <w:pPr>
        <w:tabs>
          <w:tab w:val="left" w:pos="284"/>
          <w:tab w:val="left" w:pos="567"/>
          <w:tab w:val="left" w:pos="851"/>
        </w:tabs>
        <w:ind w:right="-2"/>
        <w:jc w:val="both"/>
        <w:rPr>
          <w:sz w:val="26"/>
          <w:szCs w:val="26"/>
        </w:rPr>
      </w:pPr>
    </w:p>
    <w:p w:rsidR="005E68DF" w:rsidRDefault="005E68DF" w:rsidP="002D2930">
      <w:pPr>
        <w:tabs>
          <w:tab w:val="left" w:pos="284"/>
          <w:tab w:val="left" w:pos="567"/>
          <w:tab w:val="left" w:pos="851"/>
        </w:tabs>
        <w:ind w:right="-2"/>
        <w:jc w:val="both"/>
        <w:rPr>
          <w:sz w:val="26"/>
          <w:szCs w:val="26"/>
        </w:rPr>
      </w:pPr>
    </w:p>
    <w:p w:rsidR="005E68DF" w:rsidRDefault="005E68DF" w:rsidP="002D2930">
      <w:pPr>
        <w:tabs>
          <w:tab w:val="left" w:pos="284"/>
          <w:tab w:val="left" w:pos="567"/>
          <w:tab w:val="left" w:pos="851"/>
        </w:tabs>
        <w:ind w:right="-2"/>
        <w:jc w:val="both"/>
        <w:rPr>
          <w:sz w:val="26"/>
          <w:szCs w:val="26"/>
        </w:rPr>
      </w:pPr>
    </w:p>
    <w:p w:rsidR="005E68DF" w:rsidRDefault="005E68DF" w:rsidP="002D2930">
      <w:pPr>
        <w:tabs>
          <w:tab w:val="left" w:pos="284"/>
          <w:tab w:val="left" w:pos="567"/>
          <w:tab w:val="left" w:pos="851"/>
        </w:tabs>
        <w:ind w:right="-2"/>
        <w:jc w:val="both"/>
        <w:rPr>
          <w:sz w:val="26"/>
          <w:szCs w:val="26"/>
        </w:rPr>
      </w:pPr>
    </w:p>
    <w:p w:rsidR="005E68DF" w:rsidRDefault="005E68DF" w:rsidP="002D2930">
      <w:pPr>
        <w:tabs>
          <w:tab w:val="left" w:pos="284"/>
          <w:tab w:val="left" w:pos="567"/>
          <w:tab w:val="left" w:pos="851"/>
        </w:tabs>
        <w:ind w:right="-2"/>
        <w:jc w:val="both"/>
        <w:rPr>
          <w:sz w:val="26"/>
          <w:szCs w:val="26"/>
        </w:rPr>
      </w:pPr>
    </w:p>
    <w:p w:rsidR="005E68DF" w:rsidRDefault="005E68DF" w:rsidP="002D2930">
      <w:pPr>
        <w:tabs>
          <w:tab w:val="left" w:pos="284"/>
          <w:tab w:val="left" w:pos="567"/>
          <w:tab w:val="left" w:pos="851"/>
        </w:tabs>
        <w:ind w:right="-2"/>
        <w:jc w:val="both"/>
        <w:rPr>
          <w:sz w:val="26"/>
          <w:szCs w:val="26"/>
        </w:rPr>
      </w:pPr>
    </w:p>
    <w:p w:rsidR="008F1C7B" w:rsidRPr="002D2930" w:rsidRDefault="00BF0C83" w:rsidP="002D2930">
      <w:pPr>
        <w:tabs>
          <w:tab w:val="left" w:pos="284"/>
          <w:tab w:val="left" w:pos="567"/>
          <w:tab w:val="left" w:pos="851"/>
        </w:tabs>
        <w:ind w:right="-2"/>
        <w:jc w:val="both"/>
        <w:rPr>
          <w:b/>
          <w:sz w:val="26"/>
          <w:szCs w:val="26"/>
        </w:rPr>
      </w:pPr>
      <w:r w:rsidRPr="002D2930">
        <w:rPr>
          <w:b/>
          <w:sz w:val="26"/>
          <w:szCs w:val="26"/>
        </w:rPr>
        <w:lastRenderedPageBreak/>
        <w:t>РАБОЧАЯ ПРОГРАММА УЧЕБНОГО КУРСА «АЛГЕБРА». 7—9 КЛАССЫ</w:t>
      </w:r>
    </w:p>
    <w:p w:rsidR="008F1C7B" w:rsidRDefault="00BF0C83">
      <w:pPr>
        <w:tabs>
          <w:tab w:val="left" w:pos="284"/>
          <w:tab w:val="left" w:pos="567"/>
          <w:tab w:val="left" w:pos="851"/>
        </w:tabs>
        <w:ind w:right="-2" w:firstLine="567"/>
        <w:jc w:val="both"/>
        <w:rPr>
          <w:sz w:val="26"/>
          <w:szCs w:val="26"/>
        </w:rPr>
      </w:pPr>
      <w:r>
        <w:rPr>
          <w:sz w:val="26"/>
          <w:szCs w:val="26"/>
        </w:rPr>
        <w:t>ЦЕЛИ ИЗУЧЕНИЯ УЧЕБНОГО КУРСА</w:t>
      </w:r>
    </w:p>
    <w:p w:rsidR="008F1C7B" w:rsidRDefault="00BF0C83">
      <w:pPr>
        <w:tabs>
          <w:tab w:val="left" w:pos="284"/>
          <w:tab w:val="left" w:pos="567"/>
          <w:tab w:val="left" w:pos="851"/>
        </w:tabs>
        <w:ind w:right="-2" w:firstLine="567"/>
        <w:jc w:val="both"/>
        <w:rPr>
          <w:sz w:val="26"/>
          <w:szCs w:val="26"/>
        </w:rPr>
      </w:pPr>
      <w:r>
        <w:rPr>
          <w:sz w:val="26"/>
          <w:szCs w:val="26"/>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8F1C7B" w:rsidRDefault="00BF0C83">
      <w:pPr>
        <w:tabs>
          <w:tab w:val="left" w:pos="284"/>
          <w:tab w:val="left" w:pos="567"/>
          <w:tab w:val="left" w:pos="851"/>
        </w:tabs>
        <w:ind w:right="-2" w:firstLine="567"/>
        <w:jc w:val="both"/>
        <w:rPr>
          <w:sz w:val="26"/>
          <w:szCs w:val="26"/>
        </w:rPr>
      </w:pPr>
      <w:r>
        <w:rPr>
          <w:sz w:val="26"/>
          <w:szCs w:val="26"/>
        </w:rP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w:t>
      </w:r>
      <w:proofErr w:type="gramStart"/>
      <w:r>
        <w:rPr>
          <w:sz w:val="26"/>
          <w:szCs w:val="26"/>
        </w:rPr>
        <w:t>математического  языка</w:t>
      </w:r>
      <w:proofErr w:type="gramEnd"/>
      <w:r>
        <w:rPr>
          <w:sz w:val="26"/>
          <w:szCs w:val="26"/>
        </w:rPr>
        <w:t xml:space="preserve">.  </w:t>
      </w:r>
      <w:proofErr w:type="gramStart"/>
      <w:r>
        <w:rPr>
          <w:sz w:val="26"/>
          <w:szCs w:val="26"/>
        </w:rPr>
        <w:t>Таким  образом</w:t>
      </w:r>
      <w:proofErr w:type="gramEnd"/>
      <w:r>
        <w:rPr>
          <w:sz w:val="26"/>
          <w:szCs w:val="26"/>
        </w:rPr>
        <w:t>,  можно  утверждать,  что содержательной и структурной особенностью курса «Алгебра» является его интегрированный характер.</w:t>
      </w:r>
    </w:p>
    <w:p w:rsidR="008F1C7B" w:rsidRDefault="00BF0C83">
      <w:pPr>
        <w:tabs>
          <w:tab w:val="left" w:pos="284"/>
        </w:tabs>
        <w:ind w:right="-2"/>
        <w:jc w:val="both"/>
        <w:rPr>
          <w:sz w:val="26"/>
          <w:szCs w:val="26"/>
        </w:rPr>
      </w:pPr>
      <w:r>
        <w:rPr>
          <w:sz w:val="26"/>
          <w:szCs w:val="26"/>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8F1C7B" w:rsidRDefault="00BF0C83">
      <w:pPr>
        <w:tabs>
          <w:tab w:val="left" w:pos="284"/>
        </w:tabs>
        <w:ind w:right="-2"/>
        <w:jc w:val="both"/>
        <w:rPr>
          <w:sz w:val="26"/>
          <w:szCs w:val="26"/>
        </w:rPr>
      </w:pPr>
      <w:r>
        <w:rPr>
          <w:sz w:val="26"/>
          <w:szCs w:val="26"/>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F1C7B" w:rsidRDefault="00BF0C83">
      <w:pPr>
        <w:tabs>
          <w:tab w:val="left" w:pos="284"/>
        </w:tabs>
        <w:ind w:right="-2"/>
        <w:jc w:val="both"/>
        <w:rPr>
          <w:sz w:val="26"/>
          <w:szCs w:val="26"/>
        </w:rPr>
      </w:pPr>
      <w:r>
        <w:rPr>
          <w:sz w:val="26"/>
          <w:szCs w:val="26"/>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w:t>
      </w:r>
      <w:r>
        <w:rPr>
          <w:sz w:val="26"/>
          <w:szCs w:val="26"/>
        </w:rPr>
        <w:lastRenderedPageBreak/>
        <w:t>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F1C7B" w:rsidRDefault="00BF0C83">
      <w:pPr>
        <w:tabs>
          <w:tab w:val="left" w:pos="284"/>
        </w:tabs>
        <w:ind w:right="-2"/>
        <w:jc w:val="both"/>
        <w:rPr>
          <w:sz w:val="26"/>
          <w:szCs w:val="26"/>
        </w:rPr>
      </w:pPr>
      <w:r>
        <w:rPr>
          <w:sz w:val="26"/>
          <w:szCs w:val="26"/>
        </w:rPr>
        <w:t>МЕСТО УЧЕБНОГО КУРСА В УЧЕБНОМ ПЛАНЕ</w:t>
      </w:r>
    </w:p>
    <w:p w:rsidR="008F1C7B" w:rsidRDefault="00BF0C83">
      <w:pPr>
        <w:tabs>
          <w:tab w:val="left" w:pos="284"/>
        </w:tabs>
        <w:ind w:right="-2"/>
        <w:jc w:val="both"/>
        <w:rPr>
          <w:sz w:val="26"/>
          <w:szCs w:val="26"/>
        </w:rPr>
      </w:pPr>
      <w:r>
        <w:rPr>
          <w:sz w:val="26"/>
          <w:szCs w:val="26"/>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СОДЕРЖАНИЕ УЧЕБНОГО КУРСА (ПО ГОДАМ ОБУЧЕНИЯ)</w:t>
      </w: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Числа и вычисления Рациональные числа</w:t>
      </w:r>
    </w:p>
    <w:p w:rsidR="008F1C7B" w:rsidRDefault="00BF0C83">
      <w:pPr>
        <w:tabs>
          <w:tab w:val="left" w:pos="284"/>
        </w:tabs>
        <w:ind w:right="-2"/>
        <w:jc w:val="both"/>
        <w:rPr>
          <w:sz w:val="26"/>
          <w:szCs w:val="26"/>
        </w:rPr>
      </w:pPr>
      <w:r>
        <w:rPr>
          <w:sz w:val="26"/>
          <w:szCs w:val="26"/>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F1C7B" w:rsidRDefault="00BF0C83">
      <w:pPr>
        <w:tabs>
          <w:tab w:val="left" w:pos="284"/>
        </w:tabs>
        <w:ind w:right="-2"/>
        <w:jc w:val="both"/>
        <w:rPr>
          <w:sz w:val="26"/>
          <w:szCs w:val="26"/>
        </w:rPr>
      </w:pPr>
      <w:r>
        <w:rPr>
          <w:sz w:val="26"/>
          <w:szCs w:val="26"/>
        </w:rPr>
        <w:t>Степень с натуральным показателем: определение, преобразование выражений на основе определения.</w:t>
      </w:r>
    </w:p>
    <w:p w:rsidR="008F1C7B" w:rsidRDefault="00BF0C83">
      <w:pPr>
        <w:tabs>
          <w:tab w:val="left" w:pos="284"/>
        </w:tabs>
        <w:ind w:right="-2"/>
        <w:jc w:val="both"/>
        <w:rPr>
          <w:sz w:val="26"/>
          <w:szCs w:val="26"/>
        </w:rPr>
      </w:pPr>
      <w:r>
        <w:rPr>
          <w:sz w:val="26"/>
          <w:szCs w:val="26"/>
        </w:rPr>
        <w:t>Проценты, запись процентов в виде дроби и дроби в виде процентов. Три основные задачи на проценты, решение задач из реальной практики.</w:t>
      </w:r>
    </w:p>
    <w:p w:rsidR="008F1C7B" w:rsidRDefault="00BF0C83">
      <w:pPr>
        <w:tabs>
          <w:tab w:val="left" w:pos="284"/>
        </w:tabs>
        <w:ind w:right="-2"/>
        <w:jc w:val="both"/>
        <w:rPr>
          <w:sz w:val="26"/>
          <w:szCs w:val="26"/>
        </w:rPr>
      </w:pPr>
      <w:r>
        <w:rPr>
          <w:sz w:val="26"/>
          <w:szCs w:val="26"/>
        </w:rPr>
        <w:t>Применение признаков делимости, разложение на множители натуральных чисел.</w:t>
      </w:r>
    </w:p>
    <w:p w:rsidR="008F1C7B" w:rsidRDefault="00BF0C83">
      <w:pPr>
        <w:tabs>
          <w:tab w:val="left" w:pos="284"/>
        </w:tabs>
        <w:ind w:right="-2"/>
        <w:jc w:val="both"/>
        <w:rPr>
          <w:sz w:val="26"/>
          <w:szCs w:val="26"/>
        </w:rPr>
      </w:pPr>
      <w:r>
        <w:rPr>
          <w:sz w:val="26"/>
          <w:szCs w:val="26"/>
        </w:rPr>
        <w:t>Реальные зависимости, в том числе прямая и обратная пропорциональности.</w:t>
      </w:r>
    </w:p>
    <w:p w:rsidR="008F1C7B" w:rsidRDefault="00BF0C83">
      <w:pPr>
        <w:tabs>
          <w:tab w:val="left" w:pos="284"/>
        </w:tabs>
        <w:ind w:right="-2"/>
        <w:jc w:val="both"/>
        <w:rPr>
          <w:sz w:val="26"/>
          <w:szCs w:val="26"/>
        </w:rPr>
      </w:pPr>
      <w:r>
        <w:rPr>
          <w:sz w:val="26"/>
          <w:szCs w:val="26"/>
        </w:rPr>
        <w:t>Алгебраические выражения</w:t>
      </w:r>
    </w:p>
    <w:p w:rsidR="008F1C7B" w:rsidRDefault="00BF0C83">
      <w:pPr>
        <w:tabs>
          <w:tab w:val="left" w:pos="284"/>
        </w:tabs>
        <w:ind w:right="-2"/>
        <w:jc w:val="both"/>
        <w:rPr>
          <w:sz w:val="26"/>
          <w:szCs w:val="26"/>
        </w:rPr>
      </w:pPr>
      <w:r>
        <w:rPr>
          <w:sz w:val="26"/>
          <w:szCs w:val="26"/>
        </w:rPr>
        <w:t>Переменные, числовое значение выражения с переменной. Представление зависимости между величинами в виде формулы. Вычисления по формулам.</w:t>
      </w:r>
    </w:p>
    <w:p w:rsidR="008F1C7B" w:rsidRDefault="00BF0C83">
      <w:pPr>
        <w:tabs>
          <w:tab w:val="left" w:pos="284"/>
        </w:tabs>
        <w:ind w:right="-2"/>
        <w:jc w:val="both"/>
        <w:rPr>
          <w:sz w:val="26"/>
          <w:szCs w:val="26"/>
        </w:rPr>
      </w:pPr>
      <w:r>
        <w:rPr>
          <w:sz w:val="26"/>
          <w:szCs w:val="26"/>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F1C7B" w:rsidRDefault="00BF0C83">
      <w:pPr>
        <w:tabs>
          <w:tab w:val="left" w:pos="284"/>
        </w:tabs>
        <w:ind w:right="-2"/>
        <w:jc w:val="both"/>
        <w:rPr>
          <w:sz w:val="26"/>
          <w:szCs w:val="26"/>
        </w:rPr>
      </w:pPr>
      <w:r>
        <w:rPr>
          <w:sz w:val="26"/>
          <w:szCs w:val="26"/>
        </w:rPr>
        <w:t>Свойства степени с натуральным показателем.</w:t>
      </w:r>
    </w:p>
    <w:p w:rsidR="008F1C7B" w:rsidRDefault="00BF0C83">
      <w:pPr>
        <w:tabs>
          <w:tab w:val="left" w:pos="284"/>
        </w:tabs>
        <w:ind w:right="-2"/>
        <w:jc w:val="both"/>
        <w:rPr>
          <w:sz w:val="26"/>
          <w:szCs w:val="26"/>
        </w:rPr>
      </w:pPr>
      <w:r>
        <w:rPr>
          <w:sz w:val="26"/>
          <w:szCs w:val="26"/>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F1C7B" w:rsidRDefault="00BF0C83">
      <w:pPr>
        <w:tabs>
          <w:tab w:val="left" w:pos="284"/>
        </w:tabs>
        <w:ind w:right="-2"/>
        <w:jc w:val="both"/>
        <w:rPr>
          <w:sz w:val="26"/>
          <w:szCs w:val="26"/>
        </w:rPr>
      </w:pPr>
      <w:r>
        <w:rPr>
          <w:sz w:val="26"/>
          <w:szCs w:val="26"/>
        </w:rPr>
        <w:t>Уравнения</w:t>
      </w:r>
    </w:p>
    <w:p w:rsidR="008F1C7B" w:rsidRDefault="00BF0C83">
      <w:pPr>
        <w:tabs>
          <w:tab w:val="left" w:pos="284"/>
        </w:tabs>
        <w:ind w:right="-2"/>
        <w:jc w:val="both"/>
        <w:rPr>
          <w:sz w:val="26"/>
          <w:szCs w:val="26"/>
        </w:rPr>
      </w:pPr>
      <w:r>
        <w:rPr>
          <w:sz w:val="26"/>
          <w:szCs w:val="26"/>
        </w:rPr>
        <w:t>Уравнение, корень уравнения, правила преобразования уравнения, равносильность уравнений.</w:t>
      </w:r>
    </w:p>
    <w:p w:rsidR="008F1C7B" w:rsidRDefault="00BF0C83">
      <w:pPr>
        <w:tabs>
          <w:tab w:val="left" w:pos="284"/>
        </w:tabs>
        <w:ind w:right="-2"/>
        <w:jc w:val="both"/>
        <w:rPr>
          <w:sz w:val="26"/>
          <w:szCs w:val="26"/>
        </w:rPr>
      </w:pPr>
      <w:r>
        <w:rPr>
          <w:sz w:val="26"/>
          <w:szCs w:val="26"/>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F1C7B" w:rsidRDefault="00BF0C83">
      <w:pPr>
        <w:tabs>
          <w:tab w:val="left" w:pos="284"/>
        </w:tabs>
        <w:ind w:right="-2"/>
        <w:jc w:val="both"/>
        <w:rPr>
          <w:sz w:val="26"/>
          <w:szCs w:val="26"/>
        </w:rPr>
      </w:pPr>
      <w:r>
        <w:rPr>
          <w:sz w:val="26"/>
          <w:szCs w:val="26"/>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8F1C7B" w:rsidRDefault="00BF0C83">
      <w:pPr>
        <w:tabs>
          <w:tab w:val="left" w:pos="284"/>
        </w:tabs>
        <w:ind w:right="-2"/>
        <w:jc w:val="both"/>
        <w:rPr>
          <w:sz w:val="26"/>
          <w:szCs w:val="26"/>
        </w:rPr>
      </w:pPr>
      <w:r>
        <w:rPr>
          <w:sz w:val="26"/>
          <w:szCs w:val="26"/>
        </w:rPr>
        <w:t>Координаты и графики. Функции</w:t>
      </w:r>
    </w:p>
    <w:p w:rsidR="008F1C7B" w:rsidRDefault="00BF0C83">
      <w:pPr>
        <w:tabs>
          <w:tab w:val="left" w:pos="284"/>
        </w:tabs>
        <w:ind w:right="-2"/>
        <w:jc w:val="both"/>
        <w:rPr>
          <w:sz w:val="26"/>
          <w:szCs w:val="26"/>
        </w:rPr>
      </w:pPr>
      <w:r>
        <w:rPr>
          <w:sz w:val="26"/>
          <w:szCs w:val="26"/>
        </w:rPr>
        <w:t>Координата точки на прямой. Числовые промежутки. Расстояние между двумя точками координатной прямой.</w:t>
      </w:r>
    </w:p>
    <w:p w:rsidR="008F1C7B" w:rsidRDefault="00BF0C83">
      <w:pPr>
        <w:tabs>
          <w:tab w:val="left" w:pos="284"/>
        </w:tabs>
        <w:ind w:right="-2"/>
        <w:jc w:val="both"/>
        <w:rPr>
          <w:sz w:val="26"/>
          <w:szCs w:val="26"/>
        </w:rPr>
      </w:pPr>
      <w:r>
        <w:rPr>
          <w:sz w:val="26"/>
          <w:szCs w:val="26"/>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8F1C7B" w:rsidRDefault="00BF0C83">
      <w:pPr>
        <w:tabs>
          <w:tab w:val="left" w:pos="284"/>
        </w:tabs>
        <w:ind w:right="-2"/>
        <w:jc w:val="both"/>
        <w:rPr>
          <w:sz w:val="26"/>
          <w:szCs w:val="26"/>
        </w:rPr>
      </w:pPr>
      <w:r>
        <w:rPr>
          <w:sz w:val="26"/>
          <w:szCs w:val="26"/>
        </w:rPr>
        <w:lastRenderedPageBreak/>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8F1C7B" w:rsidRDefault="008F1C7B">
      <w:pPr>
        <w:tabs>
          <w:tab w:val="left" w:pos="284"/>
        </w:tabs>
        <w:ind w:right="-2"/>
        <w:jc w:val="both"/>
        <w:rPr>
          <w:sz w:val="26"/>
          <w:szCs w:val="26"/>
        </w:rPr>
      </w:pP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Числа и вычисления</w:t>
      </w:r>
    </w:p>
    <w:p w:rsidR="008F1C7B" w:rsidRDefault="00BF0C83">
      <w:pPr>
        <w:tabs>
          <w:tab w:val="left" w:pos="284"/>
        </w:tabs>
        <w:ind w:right="-2"/>
        <w:jc w:val="both"/>
        <w:rPr>
          <w:sz w:val="26"/>
          <w:szCs w:val="26"/>
        </w:rPr>
      </w:pPr>
      <w:r>
        <w:rPr>
          <w:sz w:val="26"/>
          <w:szCs w:val="26"/>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F1C7B" w:rsidRDefault="00BF0C83">
      <w:pPr>
        <w:tabs>
          <w:tab w:val="left" w:pos="284"/>
        </w:tabs>
        <w:ind w:right="-2"/>
        <w:jc w:val="both"/>
        <w:rPr>
          <w:sz w:val="26"/>
          <w:szCs w:val="26"/>
        </w:rPr>
      </w:pPr>
      <w:r>
        <w:rPr>
          <w:sz w:val="26"/>
          <w:szCs w:val="26"/>
        </w:rPr>
        <w:t>Степень с целым показателем и её свойства. Стандартная запись числа.</w:t>
      </w:r>
    </w:p>
    <w:p w:rsidR="008F1C7B" w:rsidRDefault="00BF0C83">
      <w:pPr>
        <w:tabs>
          <w:tab w:val="left" w:pos="284"/>
        </w:tabs>
        <w:ind w:right="-2"/>
        <w:jc w:val="both"/>
        <w:rPr>
          <w:sz w:val="26"/>
          <w:szCs w:val="26"/>
        </w:rPr>
      </w:pPr>
      <w:r>
        <w:rPr>
          <w:sz w:val="26"/>
          <w:szCs w:val="26"/>
        </w:rPr>
        <w:t>Алгебраические выражения</w:t>
      </w:r>
    </w:p>
    <w:p w:rsidR="008F1C7B" w:rsidRDefault="00BF0C83">
      <w:pPr>
        <w:tabs>
          <w:tab w:val="left" w:pos="284"/>
        </w:tabs>
        <w:ind w:right="-2"/>
        <w:jc w:val="both"/>
        <w:rPr>
          <w:sz w:val="26"/>
          <w:szCs w:val="26"/>
        </w:rPr>
      </w:pPr>
      <w:r>
        <w:rPr>
          <w:sz w:val="26"/>
          <w:szCs w:val="26"/>
        </w:rPr>
        <w:t>Квадратный трёхчлен; разложение квадратного трёхчлена на множители.</w:t>
      </w:r>
    </w:p>
    <w:p w:rsidR="008F1C7B" w:rsidRDefault="00BF0C83">
      <w:pPr>
        <w:tabs>
          <w:tab w:val="left" w:pos="284"/>
        </w:tabs>
        <w:ind w:right="-2"/>
        <w:jc w:val="both"/>
        <w:rPr>
          <w:sz w:val="26"/>
          <w:szCs w:val="26"/>
        </w:rPr>
      </w:pPr>
      <w:r>
        <w:rPr>
          <w:sz w:val="26"/>
          <w:szCs w:val="26"/>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F1C7B" w:rsidRDefault="00BF0C83">
      <w:pPr>
        <w:tabs>
          <w:tab w:val="left" w:pos="284"/>
        </w:tabs>
        <w:ind w:right="-2"/>
        <w:jc w:val="both"/>
        <w:rPr>
          <w:sz w:val="26"/>
          <w:szCs w:val="26"/>
        </w:rPr>
      </w:pPr>
      <w:r>
        <w:rPr>
          <w:sz w:val="26"/>
          <w:szCs w:val="26"/>
        </w:rPr>
        <w:t>Уравнения и неравенства</w:t>
      </w:r>
    </w:p>
    <w:p w:rsidR="008F1C7B" w:rsidRDefault="00BF0C83">
      <w:pPr>
        <w:tabs>
          <w:tab w:val="left" w:pos="284"/>
        </w:tabs>
        <w:ind w:right="-2"/>
        <w:jc w:val="both"/>
        <w:rPr>
          <w:sz w:val="26"/>
          <w:szCs w:val="26"/>
        </w:rPr>
      </w:pPr>
      <w:r>
        <w:rPr>
          <w:sz w:val="26"/>
          <w:szCs w:val="26"/>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F1C7B" w:rsidRDefault="00BF0C83">
      <w:pPr>
        <w:tabs>
          <w:tab w:val="left" w:pos="284"/>
        </w:tabs>
        <w:ind w:right="-2"/>
        <w:jc w:val="both"/>
        <w:rPr>
          <w:sz w:val="26"/>
          <w:szCs w:val="26"/>
        </w:rPr>
      </w:pPr>
      <w:r>
        <w:rPr>
          <w:sz w:val="26"/>
          <w:szCs w:val="26"/>
        </w:rPr>
        <w:t>Графическая интерпретация уравнений с двумя переменными и систем линейных уравнений с двумя переменными.</w:t>
      </w:r>
    </w:p>
    <w:p w:rsidR="008F1C7B" w:rsidRDefault="00BF0C83">
      <w:pPr>
        <w:tabs>
          <w:tab w:val="left" w:pos="284"/>
        </w:tabs>
        <w:ind w:right="-2"/>
        <w:jc w:val="both"/>
        <w:rPr>
          <w:sz w:val="26"/>
          <w:szCs w:val="26"/>
        </w:rPr>
      </w:pPr>
      <w:r>
        <w:rPr>
          <w:sz w:val="26"/>
          <w:szCs w:val="26"/>
        </w:rPr>
        <w:t>Решение текстовых задач алгебраическим способом.</w:t>
      </w:r>
    </w:p>
    <w:p w:rsidR="008F1C7B" w:rsidRDefault="00BF0C83">
      <w:pPr>
        <w:tabs>
          <w:tab w:val="left" w:pos="284"/>
        </w:tabs>
        <w:ind w:right="-2"/>
        <w:jc w:val="both"/>
        <w:rPr>
          <w:sz w:val="26"/>
          <w:szCs w:val="26"/>
        </w:rPr>
      </w:pPr>
      <w:r>
        <w:rPr>
          <w:sz w:val="26"/>
          <w:szCs w:val="26"/>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F1C7B" w:rsidRDefault="00BF0C83">
      <w:pPr>
        <w:tabs>
          <w:tab w:val="left" w:pos="284"/>
        </w:tabs>
        <w:ind w:right="-2"/>
        <w:jc w:val="both"/>
        <w:rPr>
          <w:sz w:val="26"/>
          <w:szCs w:val="26"/>
        </w:rPr>
      </w:pPr>
      <w:r>
        <w:rPr>
          <w:sz w:val="26"/>
          <w:szCs w:val="26"/>
        </w:rPr>
        <w:t>Функции</w:t>
      </w:r>
    </w:p>
    <w:p w:rsidR="008F1C7B" w:rsidRDefault="00BF0C83">
      <w:pPr>
        <w:tabs>
          <w:tab w:val="left" w:pos="284"/>
        </w:tabs>
        <w:ind w:right="-2"/>
        <w:jc w:val="both"/>
        <w:rPr>
          <w:sz w:val="26"/>
          <w:szCs w:val="26"/>
        </w:rPr>
      </w:pPr>
      <w:r>
        <w:rPr>
          <w:sz w:val="26"/>
          <w:szCs w:val="26"/>
        </w:rPr>
        <w:t>Понятие функции. Область определения и множество значений функции. Способы задания функций.</w:t>
      </w:r>
    </w:p>
    <w:p w:rsidR="008F1C7B" w:rsidRDefault="00BF0C83">
      <w:pPr>
        <w:tabs>
          <w:tab w:val="left" w:pos="284"/>
        </w:tabs>
        <w:ind w:right="-2"/>
        <w:jc w:val="both"/>
        <w:rPr>
          <w:sz w:val="26"/>
          <w:szCs w:val="26"/>
        </w:rPr>
      </w:pPr>
      <w:r>
        <w:rPr>
          <w:sz w:val="26"/>
          <w:szCs w:val="26"/>
        </w:rPr>
        <w:t>График функции. Чтение свойств функции по её графику. Примеры графиков функций, отражающих реальные процессы.</w:t>
      </w:r>
    </w:p>
    <w:p w:rsidR="008F1C7B" w:rsidRDefault="00BF0C83">
      <w:pPr>
        <w:tabs>
          <w:tab w:val="left" w:pos="284"/>
        </w:tabs>
        <w:ind w:right="-2"/>
        <w:jc w:val="both"/>
        <w:rPr>
          <w:sz w:val="26"/>
          <w:szCs w:val="26"/>
        </w:rPr>
      </w:pPr>
      <w:r>
        <w:rPr>
          <w:sz w:val="26"/>
          <w:szCs w:val="26"/>
        </w:rPr>
        <w:t>Функции, описывающие прямую и обратную пропорциональные зависимости, их графики. Функции y = x2, y = x3, y = √x, y = |х|. Графическое решение уравнений и систем уравнений.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Числа и вычисления Действительные числа</w:t>
      </w:r>
    </w:p>
    <w:p w:rsidR="008F1C7B" w:rsidRDefault="00BF0C83">
      <w:pPr>
        <w:tabs>
          <w:tab w:val="left" w:pos="284"/>
        </w:tabs>
        <w:ind w:right="-2"/>
        <w:jc w:val="both"/>
        <w:rPr>
          <w:sz w:val="26"/>
          <w:szCs w:val="26"/>
        </w:rPr>
      </w:pPr>
      <w:r>
        <w:rPr>
          <w:sz w:val="26"/>
          <w:szCs w:val="26"/>
        </w:rPr>
        <w:t>Рациональные числа, иррациональные числа, конечные и бесконечные</w:t>
      </w:r>
    </w:p>
    <w:p w:rsidR="008F1C7B" w:rsidRDefault="00BF0C83">
      <w:pPr>
        <w:tabs>
          <w:tab w:val="left" w:pos="284"/>
        </w:tabs>
        <w:ind w:right="-2"/>
        <w:jc w:val="both"/>
        <w:rPr>
          <w:sz w:val="26"/>
          <w:szCs w:val="26"/>
        </w:rPr>
      </w:pPr>
      <w:r>
        <w:rPr>
          <w:sz w:val="26"/>
          <w:szCs w:val="26"/>
        </w:rPr>
        <w:t>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F1C7B" w:rsidRDefault="00BF0C83">
      <w:pPr>
        <w:tabs>
          <w:tab w:val="left" w:pos="284"/>
        </w:tabs>
        <w:ind w:right="-2"/>
        <w:jc w:val="both"/>
        <w:rPr>
          <w:sz w:val="26"/>
          <w:szCs w:val="26"/>
        </w:rPr>
      </w:pPr>
      <w:r>
        <w:rPr>
          <w:sz w:val="26"/>
          <w:szCs w:val="26"/>
        </w:rPr>
        <w:t>Сравнение действительных чисел, арифметические действия с действительными числами.</w:t>
      </w:r>
    </w:p>
    <w:p w:rsidR="008F1C7B" w:rsidRDefault="00BF0C83">
      <w:pPr>
        <w:tabs>
          <w:tab w:val="left" w:pos="284"/>
        </w:tabs>
        <w:ind w:right="-2"/>
        <w:jc w:val="both"/>
        <w:rPr>
          <w:sz w:val="26"/>
          <w:szCs w:val="26"/>
        </w:rPr>
      </w:pPr>
      <w:r>
        <w:rPr>
          <w:sz w:val="26"/>
          <w:szCs w:val="26"/>
        </w:rPr>
        <w:t>Измерения, приближения, оценки</w:t>
      </w:r>
    </w:p>
    <w:p w:rsidR="008F1C7B" w:rsidRDefault="00BF0C83">
      <w:pPr>
        <w:tabs>
          <w:tab w:val="left" w:pos="284"/>
        </w:tabs>
        <w:ind w:right="-2"/>
        <w:jc w:val="both"/>
        <w:rPr>
          <w:sz w:val="26"/>
          <w:szCs w:val="26"/>
        </w:rPr>
      </w:pPr>
      <w:r>
        <w:rPr>
          <w:sz w:val="26"/>
          <w:szCs w:val="26"/>
        </w:rPr>
        <w:t>Размеры объектов окружающего мира, длительность процессов в окружающем мире.</w:t>
      </w:r>
    </w:p>
    <w:p w:rsidR="008F1C7B" w:rsidRDefault="00BF0C83">
      <w:pPr>
        <w:tabs>
          <w:tab w:val="left" w:pos="284"/>
        </w:tabs>
        <w:ind w:right="-2"/>
        <w:jc w:val="both"/>
        <w:rPr>
          <w:sz w:val="26"/>
          <w:szCs w:val="26"/>
        </w:rPr>
      </w:pPr>
      <w:r>
        <w:rPr>
          <w:sz w:val="26"/>
          <w:szCs w:val="26"/>
        </w:rPr>
        <w:t>Приближённое</w:t>
      </w:r>
      <w:r>
        <w:rPr>
          <w:sz w:val="26"/>
          <w:szCs w:val="26"/>
        </w:rPr>
        <w:tab/>
        <w:t>значение</w:t>
      </w:r>
      <w:r>
        <w:rPr>
          <w:sz w:val="26"/>
          <w:szCs w:val="26"/>
        </w:rPr>
        <w:tab/>
      </w:r>
      <w:proofErr w:type="gramStart"/>
      <w:r>
        <w:rPr>
          <w:sz w:val="26"/>
          <w:szCs w:val="26"/>
        </w:rPr>
        <w:t>величины,</w:t>
      </w:r>
      <w:r>
        <w:rPr>
          <w:sz w:val="26"/>
          <w:szCs w:val="26"/>
        </w:rPr>
        <w:tab/>
      </w:r>
      <w:proofErr w:type="gramEnd"/>
      <w:r>
        <w:rPr>
          <w:sz w:val="26"/>
          <w:szCs w:val="26"/>
        </w:rPr>
        <w:t>точность</w:t>
      </w:r>
      <w:r>
        <w:rPr>
          <w:sz w:val="26"/>
          <w:szCs w:val="26"/>
        </w:rPr>
        <w:tab/>
        <w:t>приближения.</w:t>
      </w:r>
    </w:p>
    <w:p w:rsidR="008F1C7B" w:rsidRDefault="00BF0C83">
      <w:pPr>
        <w:tabs>
          <w:tab w:val="left" w:pos="284"/>
        </w:tabs>
        <w:ind w:right="-2"/>
        <w:jc w:val="both"/>
        <w:rPr>
          <w:sz w:val="26"/>
          <w:szCs w:val="26"/>
        </w:rPr>
      </w:pPr>
      <w:r>
        <w:rPr>
          <w:sz w:val="26"/>
          <w:szCs w:val="26"/>
        </w:rPr>
        <w:t>Округление чисел. Прикидка и оценка результатов вычислений.</w:t>
      </w:r>
    </w:p>
    <w:p w:rsidR="008F1C7B" w:rsidRDefault="00BF0C83">
      <w:pPr>
        <w:tabs>
          <w:tab w:val="left" w:pos="284"/>
        </w:tabs>
        <w:ind w:right="-2"/>
        <w:jc w:val="both"/>
        <w:rPr>
          <w:sz w:val="26"/>
          <w:szCs w:val="26"/>
        </w:rPr>
      </w:pPr>
      <w:r>
        <w:rPr>
          <w:sz w:val="26"/>
          <w:szCs w:val="26"/>
        </w:rPr>
        <w:t>Уравнения и неравенства Уравнения с одной переменной</w:t>
      </w:r>
    </w:p>
    <w:p w:rsidR="008F1C7B" w:rsidRDefault="00BF0C83">
      <w:pPr>
        <w:tabs>
          <w:tab w:val="left" w:pos="284"/>
        </w:tabs>
        <w:ind w:right="-2"/>
        <w:jc w:val="both"/>
        <w:rPr>
          <w:sz w:val="26"/>
          <w:szCs w:val="26"/>
        </w:rPr>
      </w:pPr>
      <w:r>
        <w:rPr>
          <w:sz w:val="26"/>
          <w:szCs w:val="26"/>
        </w:rPr>
        <w:t>Линейное уравнение. Решение уравнений, сводящихся к линейным.</w:t>
      </w:r>
    </w:p>
    <w:p w:rsidR="008F1C7B" w:rsidRDefault="00BF0C83">
      <w:pPr>
        <w:tabs>
          <w:tab w:val="left" w:pos="284"/>
        </w:tabs>
        <w:ind w:right="-2"/>
        <w:jc w:val="both"/>
        <w:rPr>
          <w:sz w:val="26"/>
          <w:szCs w:val="26"/>
        </w:rPr>
      </w:pPr>
      <w:r>
        <w:rPr>
          <w:sz w:val="26"/>
          <w:szCs w:val="26"/>
        </w:rPr>
        <w:t xml:space="preserve">Квадратное уравнение. Решение уравнений, сводящихся к квадратным. Биквадратное </w:t>
      </w:r>
      <w:r>
        <w:rPr>
          <w:sz w:val="26"/>
          <w:szCs w:val="26"/>
        </w:rPr>
        <w:lastRenderedPageBreak/>
        <w:t>уравнение. Примеры решения уравнений третьей и четвёртой степеней разложением на множители.</w:t>
      </w:r>
    </w:p>
    <w:p w:rsidR="008F1C7B" w:rsidRDefault="00BF0C83">
      <w:pPr>
        <w:tabs>
          <w:tab w:val="left" w:pos="284"/>
        </w:tabs>
        <w:ind w:right="-2"/>
        <w:jc w:val="both"/>
        <w:rPr>
          <w:sz w:val="26"/>
          <w:szCs w:val="26"/>
        </w:rPr>
      </w:pPr>
      <w:r>
        <w:rPr>
          <w:sz w:val="26"/>
          <w:szCs w:val="26"/>
        </w:rPr>
        <w:t>Решение дробно-рациональных уравнений. Решение текстовых задач алгебраическим методом.</w:t>
      </w:r>
    </w:p>
    <w:p w:rsidR="008F1C7B" w:rsidRDefault="00BF0C83">
      <w:pPr>
        <w:tabs>
          <w:tab w:val="left" w:pos="284"/>
        </w:tabs>
        <w:ind w:right="-2"/>
        <w:jc w:val="both"/>
        <w:rPr>
          <w:sz w:val="26"/>
          <w:szCs w:val="26"/>
        </w:rPr>
      </w:pPr>
      <w:r>
        <w:rPr>
          <w:sz w:val="26"/>
          <w:szCs w:val="26"/>
        </w:rPr>
        <w:t>Системы уравнений</w:t>
      </w:r>
    </w:p>
    <w:p w:rsidR="008F1C7B" w:rsidRDefault="00BF0C83">
      <w:pPr>
        <w:tabs>
          <w:tab w:val="left" w:pos="284"/>
        </w:tabs>
        <w:ind w:right="-2"/>
        <w:jc w:val="both"/>
        <w:rPr>
          <w:sz w:val="26"/>
          <w:szCs w:val="26"/>
        </w:rPr>
      </w:pPr>
      <w:r>
        <w:rPr>
          <w:sz w:val="26"/>
          <w:szCs w:val="26"/>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F1C7B" w:rsidRDefault="00BF0C83">
      <w:pPr>
        <w:tabs>
          <w:tab w:val="left" w:pos="284"/>
        </w:tabs>
        <w:ind w:right="-2"/>
        <w:jc w:val="both"/>
        <w:rPr>
          <w:sz w:val="26"/>
          <w:szCs w:val="26"/>
        </w:rPr>
      </w:pPr>
      <w:r>
        <w:rPr>
          <w:sz w:val="26"/>
          <w:szCs w:val="26"/>
        </w:rPr>
        <w:t>Решение текстовых задач алгебраическим способом.</w:t>
      </w:r>
    </w:p>
    <w:p w:rsidR="008F1C7B" w:rsidRDefault="00BF0C83">
      <w:pPr>
        <w:tabs>
          <w:tab w:val="left" w:pos="284"/>
        </w:tabs>
        <w:ind w:right="-2"/>
        <w:jc w:val="both"/>
        <w:rPr>
          <w:sz w:val="26"/>
          <w:szCs w:val="26"/>
        </w:rPr>
      </w:pPr>
      <w:r>
        <w:rPr>
          <w:sz w:val="26"/>
          <w:szCs w:val="26"/>
        </w:rPr>
        <w:t>Неравенства</w:t>
      </w:r>
    </w:p>
    <w:p w:rsidR="008F1C7B" w:rsidRDefault="00BF0C83">
      <w:pPr>
        <w:tabs>
          <w:tab w:val="left" w:pos="284"/>
        </w:tabs>
        <w:ind w:right="-2"/>
        <w:jc w:val="both"/>
        <w:rPr>
          <w:sz w:val="26"/>
          <w:szCs w:val="26"/>
        </w:rPr>
      </w:pPr>
      <w:r>
        <w:rPr>
          <w:sz w:val="26"/>
          <w:szCs w:val="26"/>
        </w:rPr>
        <w:t>Числовые неравенства и их свойства.</w:t>
      </w:r>
    </w:p>
    <w:p w:rsidR="008F1C7B" w:rsidRDefault="00BF0C83">
      <w:pPr>
        <w:tabs>
          <w:tab w:val="left" w:pos="284"/>
        </w:tabs>
        <w:ind w:right="-2"/>
        <w:jc w:val="both"/>
        <w:rPr>
          <w:sz w:val="26"/>
          <w:szCs w:val="26"/>
        </w:rPr>
      </w:pPr>
      <w:r>
        <w:rPr>
          <w:sz w:val="26"/>
          <w:szCs w:val="26"/>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8F1C7B" w:rsidRDefault="00BF0C83">
      <w:pPr>
        <w:tabs>
          <w:tab w:val="left" w:pos="284"/>
        </w:tabs>
        <w:ind w:right="-2"/>
        <w:jc w:val="both"/>
        <w:rPr>
          <w:sz w:val="26"/>
          <w:szCs w:val="26"/>
        </w:rPr>
      </w:pPr>
      <w:r>
        <w:rPr>
          <w:sz w:val="26"/>
          <w:szCs w:val="26"/>
        </w:rPr>
        <w:t>Функции</w:t>
      </w:r>
    </w:p>
    <w:p w:rsidR="008F1C7B" w:rsidRDefault="00BF0C83">
      <w:pPr>
        <w:tabs>
          <w:tab w:val="left" w:pos="284"/>
        </w:tabs>
        <w:ind w:right="-2"/>
        <w:jc w:val="both"/>
        <w:rPr>
          <w:sz w:val="26"/>
          <w:szCs w:val="26"/>
        </w:rPr>
      </w:pPr>
      <w:r>
        <w:rPr>
          <w:sz w:val="26"/>
          <w:szCs w:val="26"/>
        </w:rPr>
        <w:t>Квадратичная функция, её график и свойства. Парабола, координаты вершины параболы, ось симметрии параболы.</w:t>
      </w:r>
    </w:p>
    <w:p w:rsidR="008F1C7B" w:rsidRDefault="00BF0C83">
      <w:pPr>
        <w:tabs>
          <w:tab w:val="left" w:pos="284"/>
        </w:tabs>
        <w:ind w:right="-2"/>
        <w:jc w:val="both"/>
        <w:rPr>
          <w:sz w:val="26"/>
          <w:szCs w:val="26"/>
        </w:rPr>
      </w:pPr>
      <w:r>
        <w:rPr>
          <w:sz w:val="26"/>
          <w:szCs w:val="26"/>
        </w:rPr>
        <w:t>Графики функций: y = kx, y = kx + b, y = k/x, y = x3, y = √x, y = |х| и их свойства.</w:t>
      </w:r>
    </w:p>
    <w:p w:rsidR="008F1C7B" w:rsidRDefault="00BF0C83">
      <w:pPr>
        <w:tabs>
          <w:tab w:val="left" w:pos="284"/>
        </w:tabs>
        <w:ind w:right="-2"/>
        <w:jc w:val="both"/>
        <w:rPr>
          <w:sz w:val="26"/>
          <w:szCs w:val="26"/>
        </w:rPr>
      </w:pPr>
      <w:r>
        <w:rPr>
          <w:sz w:val="26"/>
          <w:szCs w:val="26"/>
        </w:rPr>
        <w:t>Числовые последовательности</w:t>
      </w:r>
    </w:p>
    <w:p w:rsidR="008F1C7B" w:rsidRDefault="00BF0C83">
      <w:pPr>
        <w:tabs>
          <w:tab w:val="left" w:pos="284"/>
        </w:tabs>
        <w:ind w:right="-2"/>
        <w:jc w:val="both"/>
        <w:rPr>
          <w:sz w:val="26"/>
          <w:szCs w:val="26"/>
        </w:rPr>
      </w:pPr>
      <w:r>
        <w:rPr>
          <w:sz w:val="26"/>
          <w:szCs w:val="26"/>
        </w:rPr>
        <w:t>Определение и способы задания числовых последовательностей</w:t>
      </w:r>
    </w:p>
    <w:p w:rsidR="008F1C7B" w:rsidRDefault="00BF0C83">
      <w:pPr>
        <w:tabs>
          <w:tab w:val="left" w:pos="284"/>
        </w:tabs>
        <w:ind w:right="-2"/>
        <w:jc w:val="both"/>
        <w:rPr>
          <w:sz w:val="26"/>
          <w:szCs w:val="26"/>
        </w:rPr>
      </w:pPr>
      <w:r>
        <w:rPr>
          <w:sz w:val="26"/>
          <w:szCs w:val="26"/>
        </w:rPr>
        <w:t>Понятие числовой последовательности. Задание последовательности рекуррентной формулой и формулой n-го члена.</w:t>
      </w:r>
    </w:p>
    <w:p w:rsidR="008F1C7B" w:rsidRDefault="00BF0C83">
      <w:pPr>
        <w:tabs>
          <w:tab w:val="left" w:pos="284"/>
        </w:tabs>
        <w:ind w:right="-2"/>
        <w:jc w:val="both"/>
        <w:rPr>
          <w:sz w:val="26"/>
          <w:szCs w:val="26"/>
        </w:rPr>
      </w:pPr>
      <w:r>
        <w:rPr>
          <w:sz w:val="26"/>
          <w:szCs w:val="26"/>
        </w:rPr>
        <w:t>Арифметическая и геометрическая прогрессии</w:t>
      </w:r>
    </w:p>
    <w:p w:rsidR="008F1C7B" w:rsidRDefault="00BF0C83">
      <w:pPr>
        <w:tabs>
          <w:tab w:val="left" w:pos="284"/>
        </w:tabs>
        <w:ind w:right="-2"/>
        <w:jc w:val="both"/>
        <w:rPr>
          <w:sz w:val="26"/>
          <w:szCs w:val="26"/>
        </w:rPr>
      </w:pPr>
      <w:r>
        <w:rPr>
          <w:sz w:val="26"/>
          <w:szCs w:val="26"/>
        </w:rPr>
        <w:t>Арифметическая и геометрическая прогрессии.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w:t>
      </w:r>
    </w:p>
    <w:p w:rsidR="008F1C7B" w:rsidRDefault="00BF0C83">
      <w:pPr>
        <w:tabs>
          <w:tab w:val="left" w:pos="284"/>
        </w:tabs>
        <w:ind w:right="-2"/>
        <w:jc w:val="both"/>
        <w:rPr>
          <w:sz w:val="26"/>
          <w:szCs w:val="26"/>
        </w:rPr>
      </w:pPr>
      <w:r>
        <w:rPr>
          <w:sz w:val="26"/>
          <w:szCs w:val="26"/>
        </w:rPr>
        <w:t>рост. Сложные проценты.</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ПЛАНИРУЕМЫЕ ПРЕДМЕТНЫЕ РЕЗУЛЬТАТЫ ОСВОЕНИЯ РАБОЧЕЙ ПРОГРАММЫ КУРСА (ПО ГОДАМ ОБУЧЕНИЯ)</w:t>
      </w:r>
    </w:p>
    <w:p w:rsidR="008F1C7B" w:rsidRDefault="00BF0C83">
      <w:pPr>
        <w:tabs>
          <w:tab w:val="left" w:pos="284"/>
        </w:tabs>
        <w:ind w:right="-2"/>
        <w:jc w:val="both"/>
        <w:rPr>
          <w:sz w:val="26"/>
          <w:szCs w:val="26"/>
        </w:rPr>
      </w:pPr>
      <w:r>
        <w:rPr>
          <w:sz w:val="26"/>
          <w:szCs w:val="26"/>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Числа и вычисления</w:t>
      </w:r>
    </w:p>
    <w:p w:rsidR="008F1C7B" w:rsidRDefault="00BF0C83">
      <w:pPr>
        <w:tabs>
          <w:tab w:val="left" w:pos="284"/>
        </w:tabs>
        <w:ind w:right="-2"/>
        <w:jc w:val="both"/>
        <w:rPr>
          <w:sz w:val="26"/>
          <w:szCs w:val="26"/>
        </w:rPr>
      </w:pPr>
      <w:r>
        <w:rPr>
          <w:sz w:val="26"/>
          <w:szCs w:val="26"/>
        </w:rPr>
        <w:t>-Выполнять, сочетая устные и письменные приёмы, арифметические действия с рациональными числами.</w:t>
      </w:r>
    </w:p>
    <w:p w:rsidR="008F1C7B" w:rsidRDefault="00BF0C83">
      <w:pPr>
        <w:tabs>
          <w:tab w:val="left" w:pos="284"/>
        </w:tabs>
        <w:ind w:right="-2"/>
        <w:jc w:val="both"/>
        <w:rPr>
          <w:sz w:val="26"/>
          <w:szCs w:val="26"/>
        </w:rPr>
      </w:pPr>
      <w:r>
        <w:rPr>
          <w:sz w:val="26"/>
          <w:szCs w:val="26"/>
        </w:rPr>
        <w:t>-</w:t>
      </w:r>
      <w:r>
        <w:rPr>
          <w:sz w:val="26"/>
          <w:szCs w:val="26"/>
        </w:rPr>
        <w:tab/>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F1C7B" w:rsidRDefault="00BF0C83">
      <w:pPr>
        <w:tabs>
          <w:tab w:val="left" w:pos="284"/>
        </w:tabs>
        <w:ind w:right="-2"/>
        <w:jc w:val="both"/>
        <w:rPr>
          <w:sz w:val="26"/>
          <w:szCs w:val="26"/>
        </w:rPr>
      </w:pPr>
      <w:r>
        <w:rPr>
          <w:sz w:val="26"/>
          <w:szCs w:val="26"/>
        </w:rPr>
        <w:t>-</w:t>
      </w:r>
      <w:r>
        <w:rPr>
          <w:sz w:val="26"/>
          <w:szCs w:val="26"/>
        </w:rPr>
        <w:tab/>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F1C7B" w:rsidRDefault="00BF0C83">
      <w:pPr>
        <w:tabs>
          <w:tab w:val="left" w:pos="284"/>
        </w:tabs>
        <w:ind w:right="-2"/>
        <w:jc w:val="both"/>
        <w:rPr>
          <w:sz w:val="26"/>
          <w:szCs w:val="26"/>
        </w:rPr>
      </w:pPr>
      <w:r>
        <w:rPr>
          <w:sz w:val="26"/>
          <w:szCs w:val="26"/>
        </w:rPr>
        <w:t>-</w:t>
      </w:r>
      <w:r>
        <w:rPr>
          <w:sz w:val="26"/>
          <w:szCs w:val="26"/>
        </w:rPr>
        <w:tab/>
        <w:t>Сравнивать и упорядочивать рациональные числа.</w:t>
      </w:r>
    </w:p>
    <w:p w:rsidR="008F1C7B" w:rsidRDefault="00BF0C83">
      <w:pPr>
        <w:tabs>
          <w:tab w:val="left" w:pos="284"/>
        </w:tabs>
        <w:ind w:right="-2"/>
        <w:jc w:val="both"/>
        <w:rPr>
          <w:sz w:val="26"/>
          <w:szCs w:val="26"/>
        </w:rPr>
      </w:pPr>
      <w:r>
        <w:rPr>
          <w:sz w:val="26"/>
          <w:szCs w:val="26"/>
        </w:rPr>
        <w:t>-</w:t>
      </w:r>
      <w:r>
        <w:rPr>
          <w:sz w:val="26"/>
          <w:szCs w:val="26"/>
        </w:rPr>
        <w:tab/>
        <w:t>Округлять числа.</w:t>
      </w:r>
    </w:p>
    <w:p w:rsidR="008F1C7B" w:rsidRDefault="00BF0C83">
      <w:pPr>
        <w:tabs>
          <w:tab w:val="left" w:pos="284"/>
        </w:tabs>
        <w:ind w:right="-2"/>
        <w:jc w:val="both"/>
        <w:rPr>
          <w:sz w:val="26"/>
          <w:szCs w:val="26"/>
        </w:rPr>
      </w:pPr>
      <w:r>
        <w:rPr>
          <w:sz w:val="26"/>
          <w:szCs w:val="26"/>
        </w:rPr>
        <w:t>-</w:t>
      </w:r>
      <w:r>
        <w:rPr>
          <w:sz w:val="26"/>
          <w:szCs w:val="26"/>
        </w:rPr>
        <w:tab/>
        <w:t>Выполнять прикидку и оценку результата вычислений, оценку значений числовых выражений.</w:t>
      </w:r>
    </w:p>
    <w:p w:rsidR="008F1C7B" w:rsidRDefault="00BF0C83">
      <w:pPr>
        <w:tabs>
          <w:tab w:val="left" w:pos="284"/>
        </w:tabs>
        <w:ind w:right="-2"/>
        <w:jc w:val="both"/>
        <w:rPr>
          <w:sz w:val="26"/>
          <w:szCs w:val="26"/>
        </w:rPr>
      </w:pPr>
      <w:r>
        <w:rPr>
          <w:sz w:val="26"/>
          <w:szCs w:val="26"/>
        </w:rPr>
        <w:t>-Выполнять действия со степенями с натуральными показателями.</w:t>
      </w:r>
    </w:p>
    <w:p w:rsidR="008F1C7B" w:rsidRDefault="00BF0C83">
      <w:pPr>
        <w:tabs>
          <w:tab w:val="left" w:pos="284"/>
        </w:tabs>
        <w:ind w:right="-2"/>
        <w:jc w:val="both"/>
        <w:rPr>
          <w:sz w:val="26"/>
          <w:szCs w:val="26"/>
        </w:rPr>
      </w:pPr>
      <w:r>
        <w:rPr>
          <w:sz w:val="26"/>
          <w:szCs w:val="26"/>
        </w:rPr>
        <w:lastRenderedPageBreak/>
        <w:t>-</w:t>
      </w:r>
      <w:r>
        <w:rPr>
          <w:sz w:val="26"/>
          <w:szCs w:val="26"/>
        </w:rPr>
        <w:tab/>
        <w:t>Применять признаки делимости, разложение на множители натуральных чисел.</w:t>
      </w:r>
    </w:p>
    <w:p w:rsidR="008F1C7B" w:rsidRDefault="00BF0C83">
      <w:pPr>
        <w:tabs>
          <w:tab w:val="left" w:pos="284"/>
        </w:tabs>
        <w:ind w:right="-2"/>
        <w:jc w:val="both"/>
        <w:rPr>
          <w:sz w:val="26"/>
          <w:szCs w:val="26"/>
        </w:rPr>
      </w:pPr>
      <w:r>
        <w:rPr>
          <w:sz w:val="26"/>
          <w:szCs w:val="26"/>
        </w:rPr>
        <w:t>-</w:t>
      </w:r>
      <w:r>
        <w:rPr>
          <w:sz w:val="26"/>
          <w:szCs w:val="26"/>
        </w:rPr>
        <w:tab/>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F1C7B" w:rsidRDefault="00BF0C83">
      <w:pPr>
        <w:tabs>
          <w:tab w:val="left" w:pos="284"/>
        </w:tabs>
        <w:ind w:right="-2"/>
        <w:jc w:val="both"/>
        <w:rPr>
          <w:sz w:val="26"/>
          <w:szCs w:val="26"/>
        </w:rPr>
      </w:pPr>
      <w:r>
        <w:rPr>
          <w:sz w:val="26"/>
          <w:szCs w:val="26"/>
        </w:rPr>
        <w:t>Алгебраические выражения</w:t>
      </w:r>
    </w:p>
    <w:p w:rsidR="008F1C7B" w:rsidRDefault="00BF0C83">
      <w:pPr>
        <w:tabs>
          <w:tab w:val="left" w:pos="284"/>
        </w:tabs>
        <w:ind w:right="-2"/>
        <w:jc w:val="both"/>
        <w:rPr>
          <w:sz w:val="26"/>
          <w:szCs w:val="26"/>
        </w:rPr>
      </w:pPr>
      <w:r>
        <w:rPr>
          <w:sz w:val="26"/>
          <w:szCs w:val="26"/>
        </w:rPr>
        <w:t>-</w:t>
      </w:r>
      <w:r>
        <w:rPr>
          <w:sz w:val="26"/>
          <w:szCs w:val="26"/>
        </w:rPr>
        <w:tab/>
        <w:t>Использовать алгебраическую терминологию и символику, применять её в процессе освоения учебного материала.</w:t>
      </w:r>
    </w:p>
    <w:p w:rsidR="008F1C7B" w:rsidRDefault="00BF0C83">
      <w:pPr>
        <w:tabs>
          <w:tab w:val="left" w:pos="284"/>
        </w:tabs>
        <w:ind w:right="-2"/>
        <w:jc w:val="both"/>
        <w:rPr>
          <w:sz w:val="26"/>
          <w:szCs w:val="26"/>
        </w:rPr>
      </w:pPr>
      <w:r>
        <w:rPr>
          <w:sz w:val="26"/>
          <w:szCs w:val="26"/>
        </w:rPr>
        <w:t>-Находить значения буквенных выражений при заданных значениях переменных.</w:t>
      </w:r>
    </w:p>
    <w:p w:rsidR="008F1C7B" w:rsidRDefault="00BF0C83">
      <w:pPr>
        <w:tabs>
          <w:tab w:val="left" w:pos="284"/>
        </w:tabs>
        <w:ind w:right="-2"/>
        <w:jc w:val="both"/>
        <w:rPr>
          <w:sz w:val="26"/>
          <w:szCs w:val="26"/>
        </w:rPr>
      </w:pPr>
      <w:r>
        <w:rPr>
          <w:sz w:val="26"/>
          <w:szCs w:val="26"/>
        </w:rPr>
        <w:t>-</w:t>
      </w:r>
      <w:r>
        <w:rPr>
          <w:sz w:val="26"/>
          <w:szCs w:val="26"/>
        </w:rPr>
        <w:tab/>
        <w:t>Выполнять преобразования целого выражения в многочлен приведением подобных слагаемых, раскрытием скобок.</w:t>
      </w:r>
    </w:p>
    <w:p w:rsidR="008F1C7B" w:rsidRDefault="00BF0C83">
      <w:pPr>
        <w:tabs>
          <w:tab w:val="left" w:pos="284"/>
        </w:tabs>
        <w:ind w:right="-2"/>
        <w:jc w:val="both"/>
        <w:rPr>
          <w:sz w:val="26"/>
          <w:szCs w:val="26"/>
        </w:rPr>
      </w:pPr>
      <w:r>
        <w:rPr>
          <w:sz w:val="26"/>
          <w:szCs w:val="26"/>
        </w:rPr>
        <w:t>-</w:t>
      </w:r>
      <w:r>
        <w:rPr>
          <w:sz w:val="26"/>
          <w:szCs w:val="26"/>
        </w:rPr>
        <w:tab/>
        <w:t>Выполнять умножение одночлена на многочлен и многочлена на многочлен, применять формулы квадрата суммы и квадрата разности.</w:t>
      </w:r>
    </w:p>
    <w:p w:rsidR="008F1C7B" w:rsidRDefault="00BF0C83">
      <w:pPr>
        <w:tabs>
          <w:tab w:val="left" w:pos="284"/>
        </w:tabs>
        <w:ind w:right="-2"/>
        <w:jc w:val="both"/>
        <w:rPr>
          <w:sz w:val="26"/>
          <w:szCs w:val="26"/>
        </w:rPr>
      </w:pPr>
      <w:r>
        <w:rPr>
          <w:sz w:val="26"/>
          <w:szCs w:val="26"/>
        </w:rPr>
        <w:t>-</w:t>
      </w:r>
      <w:r>
        <w:rPr>
          <w:sz w:val="26"/>
          <w:szCs w:val="26"/>
        </w:rPr>
        <w:tab/>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F1C7B" w:rsidRDefault="00BF0C83">
      <w:pPr>
        <w:tabs>
          <w:tab w:val="left" w:pos="284"/>
        </w:tabs>
        <w:ind w:right="-2"/>
        <w:jc w:val="both"/>
        <w:rPr>
          <w:sz w:val="26"/>
          <w:szCs w:val="26"/>
        </w:rPr>
      </w:pPr>
      <w:r>
        <w:rPr>
          <w:sz w:val="26"/>
          <w:szCs w:val="26"/>
        </w:rPr>
        <w:t>-Применять преобразования многочленов для решения различных задач из математики, смежных предметов, из реальной практики.</w:t>
      </w:r>
    </w:p>
    <w:p w:rsidR="008F1C7B" w:rsidRDefault="00BF0C83">
      <w:pPr>
        <w:tabs>
          <w:tab w:val="left" w:pos="284"/>
        </w:tabs>
        <w:ind w:right="-2"/>
        <w:jc w:val="both"/>
        <w:rPr>
          <w:sz w:val="26"/>
          <w:szCs w:val="26"/>
        </w:rPr>
      </w:pPr>
      <w:r>
        <w:rPr>
          <w:sz w:val="26"/>
          <w:szCs w:val="26"/>
        </w:rPr>
        <w:t>-</w:t>
      </w:r>
      <w:r>
        <w:rPr>
          <w:sz w:val="26"/>
          <w:szCs w:val="26"/>
        </w:rPr>
        <w:tab/>
        <w:t>Использовать свойства степеней с натуральными показателями для преобразования выражений.</w:t>
      </w:r>
    </w:p>
    <w:p w:rsidR="008F1C7B" w:rsidRDefault="00BF0C83">
      <w:pPr>
        <w:tabs>
          <w:tab w:val="left" w:pos="284"/>
        </w:tabs>
        <w:ind w:right="-2"/>
        <w:jc w:val="both"/>
        <w:rPr>
          <w:sz w:val="26"/>
          <w:szCs w:val="26"/>
        </w:rPr>
      </w:pPr>
      <w:r>
        <w:rPr>
          <w:sz w:val="26"/>
          <w:szCs w:val="26"/>
        </w:rPr>
        <w:t>Уравнения и неравенства</w:t>
      </w:r>
    </w:p>
    <w:p w:rsidR="008F1C7B" w:rsidRDefault="00BF0C83">
      <w:pPr>
        <w:tabs>
          <w:tab w:val="left" w:pos="284"/>
        </w:tabs>
        <w:ind w:right="-2"/>
        <w:jc w:val="both"/>
        <w:rPr>
          <w:sz w:val="26"/>
          <w:szCs w:val="26"/>
        </w:rPr>
      </w:pPr>
      <w:r>
        <w:rPr>
          <w:sz w:val="26"/>
          <w:szCs w:val="26"/>
        </w:rPr>
        <w:t>-</w:t>
      </w:r>
      <w:r>
        <w:rPr>
          <w:sz w:val="26"/>
          <w:szCs w:val="26"/>
        </w:rPr>
        <w:tab/>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F1C7B" w:rsidRDefault="00BF0C83">
      <w:pPr>
        <w:tabs>
          <w:tab w:val="left" w:pos="284"/>
        </w:tabs>
        <w:ind w:right="-2"/>
        <w:jc w:val="both"/>
        <w:rPr>
          <w:sz w:val="26"/>
          <w:szCs w:val="26"/>
        </w:rPr>
      </w:pPr>
      <w:r>
        <w:rPr>
          <w:sz w:val="26"/>
          <w:szCs w:val="26"/>
        </w:rPr>
        <w:t>-</w:t>
      </w:r>
      <w:r>
        <w:rPr>
          <w:sz w:val="26"/>
          <w:szCs w:val="26"/>
        </w:rPr>
        <w:tab/>
        <w:t>Применять графические методы при решении линейных уравнений и их систем.</w:t>
      </w:r>
    </w:p>
    <w:p w:rsidR="008F1C7B" w:rsidRDefault="00BF0C83">
      <w:pPr>
        <w:tabs>
          <w:tab w:val="left" w:pos="284"/>
        </w:tabs>
        <w:ind w:right="-2"/>
        <w:jc w:val="both"/>
        <w:rPr>
          <w:sz w:val="26"/>
          <w:szCs w:val="26"/>
        </w:rPr>
      </w:pPr>
      <w:r>
        <w:rPr>
          <w:sz w:val="26"/>
          <w:szCs w:val="26"/>
        </w:rPr>
        <w:t>-</w:t>
      </w:r>
      <w:r>
        <w:rPr>
          <w:sz w:val="26"/>
          <w:szCs w:val="26"/>
        </w:rPr>
        <w:tab/>
        <w:t>Подбирать примеры пар чисел, являющихся решением линейного уравнения с двумя переменными.</w:t>
      </w:r>
    </w:p>
    <w:p w:rsidR="008F1C7B" w:rsidRDefault="00BF0C83">
      <w:pPr>
        <w:tabs>
          <w:tab w:val="left" w:pos="284"/>
        </w:tabs>
        <w:ind w:right="-2"/>
        <w:jc w:val="both"/>
        <w:rPr>
          <w:sz w:val="26"/>
          <w:szCs w:val="26"/>
        </w:rPr>
      </w:pPr>
      <w:r>
        <w:rPr>
          <w:sz w:val="26"/>
          <w:szCs w:val="26"/>
        </w:rPr>
        <w:t>-</w:t>
      </w:r>
      <w:r>
        <w:rPr>
          <w:sz w:val="26"/>
          <w:szCs w:val="26"/>
        </w:rPr>
        <w:tab/>
        <w:t>Строить в координатной плоскости график линейного уравнения с двумя переменными; пользуясь графиком, приводить примеры решения уравнения.</w:t>
      </w:r>
    </w:p>
    <w:p w:rsidR="008F1C7B" w:rsidRDefault="00BF0C83">
      <w:pPr>
        <w:tabs>
          <w:tab w:val="left" w:pos="284"/>
        </w:tabs>
        <w:ind w:right="-2"/>
        <w:jc w:val="both"/>
        <w:rPr>
          <w:sz w:val="26"/>
          <w:szCs w:val="26"/>
        </w:rPr>
      </w:pPr>
      <w:r>
        <w:rPr>
          <w:sz w:val="26"/>
          <w:szCs w:val="26"/>
        </w:rPr>
        <w:t>-Решать системы двух линейных уравнений с двумя переменными, в том числе графически.</w:t>
      </w:r>
    </w:p>
    <w:p w:rsidR="008F1C7B" w:rsidRDefault="00BF0C83">
      <w:pPr>
        <w:tabs>
          <w:tab w:val="left" w:pos="284"/>
        </w:tabs>
        <w:ind w:right="-2"/>
        <w:jc w:val="both"/>
        <w:rPr>
          <w:sz w:val="26"/>
          <w:szCs w:val="26"/>
        </w:rPr>
      </w:pPr>
      <w:r>
        <w:rPr>
          <w:sz w:val="26"/>
          <w:szCs w:val="26"/>
        </w:rPr>
        <w:t>-</w:t>
      </w:r>
      <w:r>
        <w:rPr>
          <w:sz w:val="26"/>
          <w:szCs w:val="26"/>
        </w:rPr>
        <w:tab/>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F1C7B" w:rsidRDefault="00BF0C83">
      <w:pPr>
        <w:tabs>
          <w:tab w:val="left" w:pos="284"/>
        </w:tabs>
        <w:ind w:right="-2"/>
        <w:jc w:val="both"/>
        <w:rPr>
          <w:sz w:val="26"/>
          <w:szCs w:val="26"/>
        </w:rPr>
      </w:pPr>
      <w:r>
        <w:rPr>
          <w:sz w:val="26"/>
          <w:szCs w:val="26"/>
        </w:rPr>
        <w:t>Координаты и графики. Функции</w:t>
      </w:r>
    </w:p>
    <w:p w:rsidR="008F1C7B" w:rsidRDefault="00BF0C83">
      <w:pPr>
        <w:tabs>
          <w:tab w:val="left" w:pos="284"/>
        </w:tabs>
        <w:ind w:right="-2"/>
        <w:jc w:val="both"/>
        <w:rPr>
          <w:sz w:val="26"/>
          <w:szCs w:val="26"/>
        </w:rPr>
      </w:pPr>
      <w:r>
        <w:rPr>
          <w:sz w:val="26"/>
          <w:szCs w:val="26"/>
        </w:rPr>
        <w:t xml:space="preserve">- </w:t>
      </w:r>
      <w:r>
        <w:rPr>
          <w:sz w:val="26"/>
          <w:szCs w:val="26"/>
        </w:rPr>
        <w:tab/>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F1C7B" w:rsidRDefault="00BF0C83">
      <w:pPr>
        <w:tabs>
          <w:tab w:val="left" w:pos="284"/>
        </w:tabs>
        <w:ind w:right="-2"/>
        <w:jc w:val="both"/>
        <w:rPr>
          <w:sz w:val="26"/>
          <w:szCs w:val="26"/>
        </w:rPr>
      </w:pPr>
      <w:r>
        <w:rPr>
          <w:sz w:val="26"/>
          <w:szCs w:val="26"/>
        </w:rPr>
        <w:t>-</w:t>
      </w:r>
      <w:r>
        <w:rPr>
          <w:sz w:val="26"/>
          <w:szCs w:val="26"/>
        </w:rPr>
        <w:tab/>
        <w:t>Отмечать в координатной плоскости точки по заданным координатам; строить графики линейных функций.</w:t>
      </w:r>
    </w:p>
    <w:p w:rsidR="008F1C7B" w:rsidRDefault="00BF0C83">
      <w:pPr>
        <w:tabs>
          <w:tab w:val="left" w:pos="284"/>
        </w:tabs>
        <w:ind w:right="-2"/>
        <w:jc w:val="both"/>
        <w:rPr>
          <w:sz w:val="26"/>
          <w:szCs w:val="26"/>
        </w:rPr>
      </w:pPr>
      <w:r>
        <w:rPr>
          <w:sz w:val="26"/>
          <w:szCs w:val="26"/>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F1C7B" w:rsidRDefault="00BF0C83">
      <w:pPr>
        <w:tabs>
          <w:tab w:val="left" w:pos="284"/>
        </w:tabs>
        <w:ind w:right="-2"/>
        <w:jc w:val="both"/>
        <w:rPr>
          <w:sz w:val="26"/>
          <w:szCs w:val="26"/>
        </w:rPr>
      </w:pPr>
      <w:r>
        <w:rPr>
          <w:sz w:val="26"/>
          <w:szCs w:val="26"/>
        </w:rPr>
        <w:t>-</w:t>
      </w:r>
      <w:r>
        <w:rPr>
          <w:sz w:val="26"/>
          <w:szCs w:val="26"/>
        </w:rPr>
        <w:tab/>
        <w:t>Находить значение функции по значению её аргумента.</w:t>
      </w:r>
    </w:p>
    <w:p w:rsidR="008F1C7B" w:rsidRDefault="00BF0C83">
      <w:pPr>
        <w:tabs>
          <w:tab w:val="left" w:pos="284"/>
        </w:tabs>
        <w:ind w:right="-2"/>
        <w:jc w:val="both"/>
        <w:rPr>
          <w:sz w:val="26"/>
          <w:szCs w:val="26"/>
        </w:rPr>
      </w:pPr>
      <w:r>
        <w:rPr>
          <w:sz w:val="26"/>
          <w:szCs w:val="26"/>
        </w:rPr>
        <w:t>-</w:t>
      </w:r>
      <w:r>
        <w:rPr>
          <w:sz w:val="26"/>
          <w:szCs w:val="26"/>
        </w:rPr>
        <w:tab/>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Числа и вычисления</w:t>
      </w:r>
    </w:p>
    <w:p w:rsidR="008F1C7B" w:rsidRDefault="00BF0C83">
      <w:pPr>
        <w:tabs>
          <w:tab w:val="left" w:pos="284"/>
        </w:tabs>
        <w:ind w:right="-2"/>
        <w:jc w:val="both"/>
        <w:rPr>
          <w:sz w:val="26"/>
          <w:szCs w:val="26"/>
        </w:rPr>
      </w:pPr>
      <w:r>
        <w:rPr>
          <w:sz w:val="26"/>
          <w:szCs w:val="26"/>
        </w:rPr>
        <w:t xml:space="preserve">- </w:t>
      </w:r>
      <w:r>
        <w:rPr>
          <w:sz w:val="26"/>
          <w:szCs w:val="26"/>
        </w:rPr>
        <w:tab/>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w:t>
      </w:r>
      <w:r>
        <w:rPr>
          <w:sz w:val="26"/>
          <w:szCs w:val="26"/>
        </w:rPr>
        <w:lastRenderedPageBreak/>
        <w:t>координатной прямой.</w:t>
      </w:r>
    </w:p>
    <w:p w:rsidR="008F1C7B" w:rsidRDefault="00BF0C83">
      <w:pPr>
        <w:tabs>
          <w:tab w:val="left" w:pos="284"/>
        </w:tabs>
        <w:ind w:right="-2"/>
        <w:jc w:val="both"/>
        <w:rPr>
          <w:sz w:val="26"/>
          <w:szCs w:val="26"/>
        </w:rPr>
      </w:pPr>
      <w:r>
        <w:rPr>
          <w:sz w:val="26"/>
          <w:szCs w:val="26"/>
        </w:rPr>
        <w:t xml:space="preserve">- </w:t>
      </w:r>
      <w:r>
        <w:rPr>
          <w:sz w:val="26"/>
          <w:szCs w:val="26"/>
        </w:rPr>
        <w:tab/>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F1C7B" w:rsidRDefault="00BF0C83">
      <w:pPr>
        <w:tabs>
          <w:tab w:val="left" w:pos="284"/>
        </w:tabs>
        <w:ind w:right="-2"/>
        <w:jc w:val="both"/>
        <w:rPr>
          <w:sz w:val="26"/>
          <w:szCs w:val="26"/>
        </w:rPr>
      </w:pPr>
      <w:r>
        <w:rPr>
          <w:sz w:val="26"/>
          <w:szCs w:val="26"/>
        </w:rPr>
        <w:t>-</w:t>
      </w:r>
      <w:r>
        <w:rPr>
          <w:sz w:val="26"/>
          <w:szCs w:val="26"/>
        </w:rPr>
        <w:tab/>
        <w:t>Использовать записи больших и малых чисел с помощью десятичных дробей и степеней числа 10.</w:t>
      </w:r>
    </w:p>
    <w:p w:rsidR="008F1C7B" w:rsidRDefault="00BF0C83">
      <w:pPr>
        <w:tabs>
          <w:tab w:val="left" w:pos="284"/>
        </w:tabs>
        <w:ind w:right="-2"/>
        <w:jc w:val="both"/>
        <w:rPr>
          <w:sz w:val="26"/>
          <w:szCs w:val="26"/>
        </w:rPr>
      </w:pPr>
      <w:r>
        <w:rPr>
          <w:sz w:val="26"/>
          <w:szCs w:val="26"/>
        </w:rPr>
        <w:t>Алгебраические выражения</w:t>
      </w:r>
    </w:p>
    <w:p w:rsidR="008F1C7B" w:rsidRDefault="00BF0C83">
      <w:pPr>
        <w:tabs>
          <w:tab w:val="left" w:pos="284"/>
        </w:tabs>
        <w:ind w:right="-2"/>
        <w:jc w:val="both"/>
        <w:rPr>
          <w:sz w:val="26"/>
          <w:szCs w:val="26"/>
        </w:rPr>
      </w:pPr>
      <w:r>
        <w:rPr>
          <w:sz w:val="26"/>
          <w:szCs w:val="26"/>
        </w:rPr>
        <w:t>-</w:t>
      </w:r>
      <w:r>
        <w:rPr>
          <w:sz w:val="26"/>
          <w:szCs w:val="26"/>
        </w:rPr>
        <w:tab/>
        <w:t>Применять понятие степени с целым показателем, выполнять преобразования выражений, содержащих степени с целым показателем.</w:t>
      </w:r>
    </w:p>
    <w:p w:rsidR="008F1C7B" w:rsidRDefault="00BF0C83">
      <w:pPr>
        <w:tabs>
          <w:tab w:val="left" w:pos="284"/>
        </w:tabs>
        <w:ind w:right="-2"/>
        <w:jc w:val="both"/>
        <w:rPr>
          <w:sz w:val="26"/>
          <w:szCs w:val="26"/>
        </w:rPr>
      </w:pPr>
      <w:r>
        <w:rPr>
          <w:sz w:val="26"/>
          <w:szCs w:val="26"/>
        </w:rPr>
        <w:t>-</w:t>
      </w:r>
      <w:r>
        <w:rPr>
          <w:sz w:val="26"/>
          <w:szCs w:val="26"/>
        </w:rPr>
        <w:tab/>
        <w:t>Выполнять тождественные преобразования рациональных выражений на основе правил действий над многочленами и алгебраическими дробями.</w:t>
      </w:r>
    </w:p>
    <w:p w:rsidR="008F1C7B" w:rsidRDefault="00BF0C83">
      <w:pPr>
        <w:tabs>
          <w:tab w:val="left" w:pos="284"/>
        </w:tabs>
        <w:ind w:right="-2"/>
        <w:jc w:val="both"/>
        <w:rPr>
          <w:sz w:val="26"/>
          <w:szCs w:val="26"/>
        </w:rPr>
      </w:pPr>
      <w:r>
        <w:rPr>
          <w:sz w:val="26"/>
          <w:szCs w:val="26"/>
        </w:rPr>
        <w:t>-</w:t>
      </w:r>
      <w:r>
        <w:rPr>
          <w:sz w:val="26"/>
          <w:szCs w:val="26"/>
        </w:rPr>
        <w:tab/>
        <w:t>Раскладывать квадратный трёхчлен на множители.</w:t>
      </w:r>
    </w:p>
    <w:p w:rsidR="008F1C7B" w:rsidRDefault="00BF0C83">
      <w:pPr>
        <w:tabs>
          <w:tab w:val="left" w:pos="284"/>
        </w:tabs>
        <w:ind w:right="-2"/>
        <w:jc w:val="both"/>
        <w:rPr>
          <w:sz w:val="26"/>
          <w:szCs w:val="26"/>
        </w:rPr>
      </w:pPr>
      <w:r>
        <w:rPr>
          <w:sz w:val="26"/>
          <w:szCs w:val="26"/>
        </w:rPr>
        <w:t>-Применять преобразования выражений для решения различных задач из математики, смежных предметов, из реальной практики.</w:t>
      </w:r>
    </w:p>
    <w:p w:rsidR="008F1C7B" w:rsidRDefault="00BF0C83">
      <w:pPr>
        <w:tabs>
          <w:tab w:val="left" w:pos="284"/>
        </w:tabs>
        <w:ind w:right="-2"/>
        <w:jc w:val="both"/>
        <w:rPr>
          <w:sz w:val="26"/>
          <w:szCs w:val="26"/>
        </w:rPr>
      </w:pPr>
      <w:r>
        <w:rPr>
          <w:sz w:val="26"/>
          <w:szCs w:val="26"/>
        </w:rPr>
        <w:t>Уравнения и неравенства</w:t>
      </w:r>
    </w:p>
    <w:p w:rsidR="008F1C7B" w:rsidRDefault="00BF0C83">
      <w:pPr>
        <w:tabs>
          <w:tab w:val="left" w:pos="284"/>
        </w:tabs>
        <w:ind w:right="-2"/>
        <w:jc w:val="both"/>
        <w:rPr>
          <w:sz w:val="26"/>
          <w:szCs w:val="26"/>
        </w:rPr>
      </w:pPr>
      <w:r>
        <w:rPr>
          <w:sz w:val="26"/>
          <w:szCs w:val="26"/>
        </w:rPr>
        <w:t>-</w:t>
      </w:r>
      <w:r>
        <w:rPr>
          <w:sz w:val="26"/>
          <w:szCs w:val="26"/>
        </w:rPr>
        <w:tab/>
        <w:t>Решать линейные, квадратные уравнения и рациональные уравнения, сводящиеся к ним, системы двух уравнений с двумя переменными.</w:t>
      </w:r>
    </w:p>
    <w:p w:rsidR="008F1C7B" w:rsidRDefault="00BF0C83">
      <w:pPr>
        <w:tabs>
          <w:tab w:val="left" w:pos="284"/>
        </w:tabs>
        <w:ind w:right="-2"/>
        <w:jc w:val="both"/>
        <w:rPr>
          <w:sz w:val="26"/>
          <w:szCs w:val="26"/>
        </w:rPr>
      </w:pPr>
      <w:r>
        <w:rPr>
          <w:sz w:val="26"/>
          <w:szCs w:val="26"/>
        </w:rPr>
        <w:t>-</w:t>
      </w:r>
      <w:r>
        <w:rPr>
          <w:sz w:val="26"/>
          <w:szCs w:val="26"/>
        </w:rPr>
        <w:tab/>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F1C7B" w:rsidRDefault="00BF0C83">
      <w:pPr>
        <w:tabs>
          <w:tab w:val="left" w:pos="284"/>
        </w:tabs>
        <w:ind w:right="-2"/>
        <w:jc w:val="both"/>
        <w:rPr>
          <w:sz w:val="26"/>
          <w:szCs w:val="26"/>
        </w:rPr>
      </w:pPr>
      <w:r>
        <w:rPr>
          <w:sz w:val="26"/>
          <w:szCs w:val="26"/>
        </w:rPr>
        <w:t>-</w:t>
      </w:r>
      <w:r>
        <w:rPr>
          <w:sz w:val="26"/>
          <w:szCs w:val="26"/>
        </w:rPr>
        <w:tab/>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F1C7B" w:rsidRDefault="00BF0C83">
      <w:pPr>
        <w:tabs>
          <w:tab w:val="left" w:pos="284"/>
        </w:tabs>
        <w:ind w:right="-2"/>
        <w:jc w:val="both"/>
        <w:rPr>
          <w:sz w:val="26"/>
          <w:szCs w:val="26"/>
        </w:rPr>
      </w:pPr>
      <w:r>
        <w:rPr>
          <w:sz w:val="26"/>
          <w:szCs w:val="26"/>
        </w:rPr>
        <w:t>Функции</w:t>
      </w:r>
    </w:p>
    <w:p w:rsidR="008F1C7B" w:rsidRDefault="00BF0C83">
      <w:pPr>
        <w:tabs>
          <w:tab w:val="left" w:pos="284"/>
        </w:tabs>
        <w:ind w:right="-2"/>
        <w:jc w:val="both"/>
        <w:rPr>
          <w:sz w:val="26"/>
          <w:szCs w:val="26"/>
        </w:rPr>
      </w:pPr>
      <w:r>
        <w:rPr>
          <w:sz w:val="26"/>
          <w:szCs w:val="26"/>
        </w:rPr>
        <w:t>-</w:t>
      </w:r>
      <w:r>
        <w:rPr>
          <w:sz w:val="26"/>
          <w:szCs w:val="26"/>
        </w:rPr>
        <w:tab/>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F1C7B" w:rsidRDefault="00BF0C83">
      <w:pPr>
        <w:tabs>
          <w:tab w:val="left" w:pos="284"/>
        </w:tabs>
        <w:ind w:right="-2"/>
        <w:jc w:val="both"/>
        <w:rPr>
          <w:sz w:val="26"/>
          <w:szCs w:val="26"/>
        </w:rPr>
      </w:pPr>
      <w:r>
        <w:rPr>
          <w:sz w:val="26"/>
          <w:szCs w:val="26"/>
        </w:rPr>
        <w:t>-</w:t>
      </w:r>
      <w:r>
        <w:rPr>
          <w:sz w:val="26"/>
          <w:szCs w:val="26"/>
        </w:rPr>
        <w:tab/>
        <w:t>Строить графики элементарных функций вида y = k/x, y = x2, y = x3, y = √x, y = |х|; описывать свойства числовой функции по её графику.</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Числа и вычисления</w:t>
      </w:r>
    </w:p>
    <w:p w:rsidR="008F1C7B" w:rsidRDefault="00BF0C83">
      <w:pPr>
        <w:tabs>
          <w:tab w:val="left" w:pos="284"/>
        </w:tabs>
        <w:ind w:right="-2"/>
        <w:jc w:val="both"/>
        <w:rPr>
          <w:sz w:val="26"/>
          <w:szCs w:val="26"/>
        </w:rPr>
      </w:pPr>
      <w:r>
        <w:rPr>
          <w:sz w:val="26"/>
          <w:szCs w:val="26"/>
        </w:rPr>
        <w:t>-</w:t>
      </w:r>
      <w:r>
        <w:rPr>
          <w:sz w:val="26"/>
          <w:szCs w:val="26"/>
        </w:rPr>
        <w:tab/>
        <w:t>Сравнивать и упорядочивать рациональные и иррациональные числа.</w:t>
      </w:r>
    </w:p>
    <w:p w:rsidR="008F1C7B" w:rsidRDefault="00BF0C83">
      <w:pPr>
        <w:tabs>
          <w:tab w:val="left" w:pos="284"/>
        </w:tabs>
        <w:ind w:right="-2"/>
        <w:jc w:val="both"/>
        <w:rPr>
          <w:sz w:val="26"/>
          <w:szCs w:val="26"/>
        </w:rPr>
      </w:pPr>
      <w:r>
        <w:rPr>
          <w:sz w:val="26"/>
          <w:szCs w:val="26"/>
        </w:rPr>
        <w:t>-</w:t>
      </w:r>
      <w:r>
        <w:rPr>
          <w:sz w:val="26"/>
          <w:szCs w:val="26"/>
        </w:rPr>
        <w:tab/>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F1C7B" w:rsidRDefault="00BF0C83">
      <w:pPr>
        <w:tabs>
          <w:tab w:val="left" w:pos="284"/>
        </w:tabs>
        <w:ind w:right="-2"/>
        <w:jc w:val="both"/>
        <w:rPr>
          <w:sz w:val="26"/>
          <w:szCs w:val="26"/>
        </w:rPr>
      </w:pPr>
      <w:r>
        <w:rPr>
          <w:sz w:val="26"/>
          <w:szCs w:val="26"/>
        </w:rPr>
        <w:t>-</w:t>
      </w:r>
      <w:r>
        <w:rPr>
          <w:sz w:val="26"/>
          <w:szCs w:val="26"/>
        </w:rPr>
        <w:tab/>
        <w:t>Находить значения степеней с целыми показателями и корней; вычислять значения числовых выражений.</w:t>
      </w:r>
    </w:p>
    <w:p w:rsidR="008F1C7B" w:rsidRDefault="00BF0C83">
      <w:pPr>
        <w:tabs>
          <w:tab w:val="left" w:pos="284"/>
        </w:tabs>
        <w:ind w:right="-2"/>
        <w:jc w:val="both"/>
        <w:rPr>
          <w:sz w:val="26"/>
          <w:szCs w:val="26"/>
        </w:rPr>
      </w:pPr>
      <w:r>
        <w:rPr>
          <w:sz w:val="26"/>
          <w:szCs w:val="26"/>
        </w:rPr>
        <w:t>-Округлять действительные числа, выполнять прикидку результата вычислений, оценку числовых выражений.</w:t>
      </w:r>
    </w:p>
    <w:p w:rsidR="008F1C7B" w:rsidRDefault="00BF0C83">
      <w:pPr>
        <w:tabs>
          <w:tab w:val="left" w:pos="284"/>
        </w:tabs>
        <w:ind w:right="-2"/>
        <w:jc w:val="both"/>
        <w:rPr>
          <w:sz w:val="26"/>
          <w:szCs w:val="26"/>
        </w:rPr>
      </w:pPr>
      <w:r>
        <w:rPr>
          <w:sz w:val="26"/>
          <w:szCs w:val="26"/>
        </w:rPr>
        <w:t>Уравнения и неравенства</w:t>
      </w:r>
    </w:p>
    <w:p w:rsidR="008F1C7B" w:rsidRDefault="00BF0C83">
      <w:pPr>
        <w:tabs>
          <w:tab w:val="left" w:pos="284"/>
        </w:tabs>
        <w:ind w:right="-2"/>
        <w:jc w:val="both"/>
        <w:rPr>
          <w:sz w:val="26"/>
          <w:szCs w:val="26"/>
        </w:rPr>
      </w:pPr>
      <w:r>
        <w:rPr>
          <w:sz w:val="26"/>
          <w:szCs w:val="26"/>
        </w:rPr>
        <w:t>-</w:t>
      </w:r>
      <w:r>
        <w:rPr>
          <w:sz w:val="26"/>
          <w:szCs w:val="26"/>
        </w:rPr>
        <w:tab/>
        <w:t>Решать линейные и квадратные уравнения, уравнения, сводящиеся к ним, простейшие дробно-рациональные уравнения.</w:t>
      </w:r>
    </w:p>
    <w:p w:rsidR="008F1C7B" w:rsidRDefault="00BF0C83">
      <w:pPr>
        <w:tabs>
          <w:tab w:val="left" w:pos="284"/>
        </w:tabs>
        <w:ind w:right="-2"/>
        <w:jc w:val="both"/>
        <w:rPr>
          <w:sz w:val="26"/>
          <w:szCs w:val="26"/>
        </w:rPr>
      </w:pPr>
      <w:r>
        <w:rPr>
          <w:sz w:val="26"/>
          <w:szCs w:val="26"/>
        </w:rPr>
        <w:t>-</w:t>
      </w:r>
      <w:r>
        <w:rPr>
          <w:sz w:val="26"/>
          <w:szCs w:val="26"/>
        </w:rPr>
        <w:tab/>
        <w:t>Решать системы двух линейных уравнений с двумя переменными и системы двух уравнений, в которых одно уравнение не является линейным.</w:t>
      </w:r>
    </w:p>
    <w:p w:rsidR="008F1C7B" w:rsidRDefault="00BF0C83">
      <w:pPr>
        <w:tabs>
          <w:tab w:val="left" w:pos="284"/>
        </w:tabs>
        <w:ind w:right="-2"/>
        <w:jc w:val="both"/>
        <w:rPr>
          <w:sz w:val="26"/>
          <w:szCs w:val="26"/>
        </w:rPr>
      </w:pPr>
      <w:r>
        <w:rPr>
          <w:sz w:val="26"/>
          <w:szCs w:val="26"/>
        </w:rPr>
        <w:t>-</w:t>
      </w:r>
      <w:r>
        <w:rPr>
          <w:sz w:val="26"/>
          <w:szCs w:val="26"/>
        </w:rPr>
        <w:tab/>
        <w:t>Решать текстовые задачи алгебраическим способом с помощью составления уравнения или системы двух уравнений с двумя переменными.</w:t>
      </w:r>
    </w:p>
    <w:p w:rsidR="008F1C7B" w:rsidRDefault="00BF0C83">
      <w:pPr>
        <w:tabs>
          <w:tab w:val="left" w:pos="284"/>
        </w:tabs>
        <w:ind w:right="-2"/>
        <w:jc w:val="both"/>
        <w:rPr>
          <w:sz w:val="26"/>
          <w:szCs w:val="26"/>
        </w:rPr>
      </w:pPr>
      <w:r>
        <w:rPr>
          <w:sz w:val="26"/>
          <w:szCs w:val="26"/>
        </w:rPr>
        <w:t xml:space="preserve">-Проводить простейшие исследования уравнений и систем </w:t>
      </w:r>
      <w:proofErr w:type="gramStart"/>
      <w:r>
        <w:rPr>
          <w:sz w:val="26"/>
          <w:szCs w:val="26"/>
        </w:rPr>
        <w:t>уравнений,  в</w:t>
      </w:r>
      <w:proofErr w:type="gramEnd"/>
      <w:r>
        <w:rPr>
          <w:sz w:val="26"/>
          <w:szCs w:val="26"/>
        </w:rPr>
        <w:t xml:space="preserve">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8F1C7B" w:rsidRDefault="00BF0C83">
      <w:pPr>
        <w:tabs>
          <w:tab w:val="left" w:pos="284"/>
        </w:tabs>
        <w:ind w:right="-2"/>
        <w:jc w:val="both"/>
        <w:rPr>
          <w:sz w:val="26"/>
          <w:szCs w:val="26"/>
        </w:rPr>
      </w:pPr>
      <w:r>
        <w:rPr>
          <w:sz w:val="26"/>
          <w:szCs w:val="26"/>
        </w:rPr>
        <w:t>-Решать линейные неравенства, квадратные неравенства; изображать решение нера</w:t>
      </w:r>
      <w:r>
        <w:rPr>
          <w:sz w:val="26"/>
          <w:szCs w:val="26"/>
        </w:rPr>
        <w:lastRenderedPageBreak/>
        <w:t>венств на числовой прямой, записывать решение с помощью символов.</w:t>
      </w:r>
    </w:p>
    <w:p w:rsidR="008F1C7B" w:rsidRDefault="00BF0C83">
      <w:pPr>
        <w:tabs>
          <w:tab w:val="left" w:pos="284"/>
        </w:tabs>
        <w:ind w:right="-2"/>
        <w:jc w:val="both"/>
        <w:rPr>
          <w:sz w:val="26"/>
          <w:szCs w:val="26"/>
        </w:rPr>
      </w:pPr>
      <w:r>
        <w:rPr>
          <w:sz w:val="26"/>
          <w:szCs w:val="26"/>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F1C7B" w:rsidRDefault="00BF0C83">
      <w:pPr>
        <w:tabs>
          <w:tab w:val="left" w:pos="284"/>
        </w:tabs>
        <w:ind w:right="-2"/>
        <w:jc w:val="both"/>
        <w:rPr>
          <w:sz w:val="26"/>
          <w:szCs w:val="26"/>
        </w:rPr>
      </w:pPr>
      <w:r>
        <w:rPr>
          <w:sz w:val="26"/>
          <w:szCs w:val="26"/>
        </w:rPr>
        <w:t>-</w:t>
      </w:r>
      <w:r>
        <w:rPr>
          <w:sz w:val="26"/>
          <w:szCs w:val="26"/>
        </w:rPr>
        <w:tab/>
        <w:t>Использовать неравенства при решении различных задач.</w:t>
      </w:r>
    </w:p>
    <w:p w:rsidR="008F1C7B" w:rsidRDefault="00BF0C83">
      <w:pPr>
        <w:tabs>
          <w:tab w:val="left" w:pos="284"/>
        </w:tabs>
        <w:ind w:right="-2"/>
        <w:jc w:val="both"/>
        <w:rPr>
          <w:sz w:val="26"/>
          <w:szCs w:val="26"/>
        </w:rPr>
      </w:pPr>
      <w:r>
        <w:rPr>
          <w:sz w:val="26"/>
          <w:szCs w:val="26"/>
        </w:rPr>
        <w:t>Функции</w:t>
      </w:r>
    </w:p>
    <w:p w:rsidR="008F1C7B" w:rsidRDefault="00BF0C83">
      <w:pPr>
        <w:tabs>
          <w:tab w:val="left" w:pos="284"/>
        </w:tabs>
        <w:ind w:right="-2"/>
        <w:jc w:val="both"/>
        <w:rPr>
          <w:sz w:val="26"/>
          <w:szCs w:val="26"/>
        </w:rPr>
      </w:pPr>
      <w:r>
        <w:rPr>
          <w:sz w:val="26"/>
          <w:szCs w:val="26"/>
        </w:rPr>
        <w:t>-Распознавать функции изученных видов. Показывать схематически расположение на координатной плоскости графиков функций вида: y = kx, y = kx + b, y = k/x, y = ax2 + bx + c, y = x3, y = √x, y = |х| в зависимости от значений коэффициентов; описывать свойства функций.</w:t>
      </w:r>
    </w:p>
    <w:p w:rsidR="008F1C7B" w:rsidRDefault="00BF0C83">
      <w:pPr>
        <w:tabs>
          <w:tab w:val="left" w:pos="284"/>
        </w:tabs>
        <w:ind w:right="-2"/>
        <w:jc w:val="both"/>
        <w:rPr>
          <w:sz w:val="26"/>
          <w:szCs w:val="26"/>
        </w:rPr>
      </w:pPr>
      <w:r>
        <w:rPr>
          <w:sz w:val="26"/>
          <w:szCs w:val="26"/>
        </w:rPr>
        <w:t>-Строить и изображать схематически графики квадратичных функций, описывать свойства квадратичных функций по их графикам.</w:t>
      </w:r>
    </w:p>
    <w:p w:rsidR="008F1C7B" w:rsidRDefault="00BF0C83">
      <w:pPr>
        <w:tabs>
          <w:tab w:val="left" w:pos="284"/>
        </w:tabs>
        <w:ind w:right="-2"/>
        <w:jc w:val="both"/>
        <w:rPr>
          <w:sz w:val="26"/>
          <w:szCs w:val="26"/>
        </w:rPr>
      </w:pPr>
      <w:r>
        <w:rPr>
          <w:sz w:val="26"/>
          <w:szCs w:val="26"/>
        </w:rPr>
        <w:t>-Распознавать квадратичную функцию по формуле, приводить примеры квадратичных функций из реальной жизни, физики, геометрии.</w:t>
      </w:r>
    </w:p>
    <w:p w:rsidR="008F1C7B" w:rsidRDefault="00BF0C83">
      <w:pPr>
        <w:tabs>
          <w:tab w:val="left" w:pos="284"/>
        </w:tabs>
        <w:ind w:right="-2"/>
        <w:jc w:val="both"/>
        <w:rPr>
          <w:sz w:val="26"/>
          <w:szCs w:val="26"/>
        </w:rPr>
      </w:pPr>
      <w:r>
        <w:rPr>
          <w:sz w:val="26"/>
          <w:szCs w:val="26"/>
        </w:rPr>
        <w:t>Арифметическая и геометрическая прогрессии</w:t>
      </w:r>
    </w:p>
    <w:p w:rsidR="008F1C7B" w:rsidRDefault="00BF0C83">
      <w:pPr>
        <w:tabs>
          <w:tab w:val="left" w:pos="284"/>
        </w:tabs>
        <w:ind w:right="-2"/>
        <w:jc w:val="both"/>
        <w:rPr>
          <w:sz w:val="26"/>
          <w:szCs w:val="26"/>
        </w:rPr>
      </w:pPr>
      <w:r>
        <w:rPr>
          <w:sz w:val="26"/>
          <w:szCs w:val="26"/>
        </w:rPr>
        <w:t>-</w:t>
      </w:r>
      <w:r>
        <w:rPr>
          <w:sz w:val="26"/>
          <w:szCs w:val="26"/>
        </w:rPr>
        <w:tab/>
        <w:t>Распознавать арифметическую и геометрическую прогрессии при разных способах задания.</w:t>
      </w:r>
    </w:p>
    <w:p w:rsidR="008F1C7B" w:rsidRDefault="00BF0C83">
      <w:pPr>
        <w:tabs>
          <w:tab w:val="left" w:pos="284"/>
        </w:tabs>
        <w:ind w:right="-2"/>
        <w:jc w:val="both"/>
        <w:rPr>
          <w:sz w:val="26"/>
          <w:szCs w:val="26"/>
        </w:rPr>
      </w:pPr>
      <w:r>
        <w:rPr>
          <w:sz w:val="26"/>
          <w:szCs w:val="26"/>
        </w:rPr>
        <w:t>-</w:t>
      </w:r>
      <w:r>
        <w:rPr>
          <w:sz w:val="26"/>
          <w:szCs w:val="26"/>
        </w:rPr>
        <w:tab/>
        <w:t>Выполнять вычисления с использованием формул n-го члена арифметической и геометрической прогрессий, суммы первых n членов.</w:t>
      </w:r>
    </w:p>
    <w:p w:rsidR="008F1C7B" w:rsidRDefault="00BF0C83">
      <w:pPr>
        <w:tabs>
          <w:tab w:val="left" w:pos="284"/>
        </w:tabs>
        <w:ind w:right="-2"/>
        <w:jc w:val="both"/>
        <w:rPr>
          <w:sz w:val="26"/>
          <w:szCs w:val="26"/>
        </w:rPr>
      </w:pPr>
      <w:r>
        <w:rPr>
          <w:sz w:val="26"/>
          <w:szCs w:val="26"/>
        </w:rPr>
        <w:t>-</w:t>
      </w:r>
      <w:r>
        <w:rPr>
          <w:sz w:val="26"/>
          <w:szCs w:val="26"/>
        </w:rPr>
        <w:tab/>
        <w:t>Изображать члены последовательности точками на координатной плоскости.</w:t>
      </w:r>
    </w:p>
    <w:p w:rsidR="008F1C7B" w:rsidRDefault="00BF0C83">
      <w:pPr>
        <w:tabs>
          <w:tab w:val="left" w:pos="284"/>
        </w:tabs>
        <w:ind w:right="-2"/>
        <w:jc w:val="both"/>
        <w:rPr>
          <w:sz w:val="26"/>
          <w:szCs w:val="26"/>
        </w:rPr>
      </w:pPr>
      <w:r>
        <w:rPr>
          <w:sz w:val="26"/>
          <w:szCs w:val="26"/>
        </w:rPr>
        <w:t>-</w:t>
      </w:r>
      <w:r>
        <w:rPr>
          <w:sz w:val="26"/>
          <w:szCs w:val="26"/>
        </w:rPr>
        <w:tab/>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1C7B" w:rsidRDefault="00BF0C83">
      <w:pPr>
        <w:tabs>
          <w:tab w:val="left" w:pos="284"/>
        </w:tabs>
        <w:ind w:right="-2"/>
        <w:jc w:val="both"/>
        <w:rPr>
          <w:sz w:val="26"/>
          <w:szCs w:val="26"/>
        </w:rPr>
      </w:pPr>
      <w:r>
        <w:rPr>
          <w:sz w:val="26"/>
          <w:szCs w:val="26"/>
        </w:rPr>
        <w:t xml:space="preserve"> </w:t>
      </w: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sectPr w:rsidR="00B30F30">
          <w:footnotePr>
            <w:numRestart w:val="eachPage"/>
          </w:footnotePr>
          <w:pgSz w:w="11906" w:h="16838"/>
          <w:pgMar w:top="567" w:right="851" w:bottom="766" w:left="1418" w:header="0" w:footer="709" w:gutter="0"/>
          <w:cols w:space="720"/>
          <w:formProt w:val="0"/>
          <w:docGrid w:linePitch="360"/>
        </w:sectPr>
      </w:pPr>
    </w:p>
    <w:p w:rsidR="00B30F30" w:rsidRPr="003C6A84" w:rsidRDefault="00B30F30" w:rsidP="00B30F30">
      <w:pPr>
        <w:autoSpaceDE w:val="0"/>
        <w:autoSpaceDN w:val="0"/>
        <w:spacing w:after="64" w:line="220" w:lineRule="exact"/>
      </w:pPr>
    </w:p>
    <w:p w:rsidR="00B30F30" w:rsidRDefault="00B30F30" w:rsidP="00B30F30">
      <w:pPr>
        <w:autoSpaceDE w:val="0"/>
        <w:autoSpaceDN w:val="0"/>
        <w:spacing w:after="258" w:line="233" w:lineRule="auto"/>
      </w:pPr>
      <w:r>
        <w:rPr>
          <w:b/>
          <w:color w:val="000000"/>
          <w:w w:val="101"/>
          <w:sz w:val="19"/>
        </w:rPr>
        <w:t>ТЕМАТИЧЕСКОЕ ПЛАНИРОВАНИЕ 7 КЛАСС</w:t>
      </w:r>
    </w:p>
    <w:tbl>
      <w:tblPr>
        <w:tblW w:w="0" w:type="auto"/>
        <w:tblInd w:w="6" w:type="dxa"/>
        <w:tblLayout w:type="fixed"/>
        <w:tblLook w:val="04A0" w:firstRow="1" w:lastRow="0" w:firstColumn="1" w:lastColumn="0" w:noHBand="0" w:noVBand="1"/>
      </w:tblPr>
      <w:tblGrid>
        <w:gridCol w:w="468"/>
        <w:gridCol w:w="2618"/>
        <w:gridCol w:w="528"/>
        <w:gridCol w:w="1104"/>
        <w:gridCol w:w="1142"/>
        <w:gridCol w:w="804"/>
        <w:gridCol w:w="5534"/>
        <w:gridCol w:w="1262"/>
        <w:gridCol w:w="2042"/>
      </w:tblGrid>
      <w:tr w:rsidR="00B30F30" w:rsidTr="00B30F30">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right="144"/>
              <w:jc w:val="center"/>
            </w:pPr>
            <w:r>
              <w:rPr>
                <w:b/>
                <w:color w:val="000000"/>
                <w:w w:val="97"/>
                <w:sz w:val="16"/>
              </w:rPr>
              <w:t>№</w:t>
            </w:r>
            <w:r>
              <w:br/>
            </w:r>
            <w:r>
              <w:rPr>
                <w:b/>
                <w:color w:val="000000"/>
                <w:w w:val="97"/>
                <w:sz w:val="16"/>
              </w:rPr>
              <w:t>п/п</w:t>
            </w:r>
          </w:p>
        </w:tc>
        <w:tc>
          <w:tcPr>
            <w:tcW w:w="26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45" w:lineRule="auto"/>
              <w:ind w:left="72" w:right="288"/>
            </w:pPr>
            <w:r w:rsidRPr="003C6A84">
              <w:rPr>
                <w:b/>
                <w:color w:val="000000"/>
                <w:w w:val="97"/>
                <w:sz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b/>
                <w:color w:val="000000"/>
                <w:w w:val="97"/>
                <w:sz w:val="16"/>
              </w:rPr>
              <w:t>Количество часов</w:t>
            </w:r>
          </w:p>
        </w:tc>
        <w:tc>
          <w:tcPr>
            <w:tcW w:w="8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2"/>
            </w:pPr>
            <w:r>
              <w:rPr>
                <w:b/>
                <w:color w:val="000000"/>
                <w:w w:val="97"/>
                <w:sz w:val="16"/>
              </w:rPr>
              <w:t xml:space="preserve">Дата </w:t>
            </w:r>
            <w:r>
              <w:br/>
            </w:r>
            <w:r>
              <w:rPr>
                <w:b/>
                <w:color w:val="000000"/>
                <w:w w:val="97"/>
                <w:sz w:val="16"/>
              </w:rPr>
              <w:t>изучения</w:t>
            </w:r>
          </w:p>
        </w:tc>
        <w:tc>
          <w:tcPr>
            <w:tcW w:w="5534"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Default="00B30F30" w:rsidP="00B30F30">
            <w:pPr>
              <w:autoSpaceDE w:val="0"/>
              <w:autoSpaceDN w:val="0"/>
              <w:spacing w:before="78" w:line="230" w:lineRule="auto"/>
              <w:ind w:left="72"/>
            </w:pPr>
            <w:r>
              <w:rPr>
                <w:b/>
                <w:color w:val="000000"/>
                <w:w w:val="97"/>
                <w:sz w:val="16"/>
              </w:rPr>
              <w:t>Виды деятельности</w:t>
            </w:r>
          </w:p>
        </w:tc>
        <w:tc>
          <w:tcPr>
            <w:tcW w:w="1262"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b/>
                <w:color w:val="000000"/>
                <w:w w:val="97"/>
                <w:sz w:val="16"/>
              </w:rPr>
              <w:t>Виды, формы контроля</w:t>
            </w:r>
          </w:p>
        </w:tc>
        <w:tc>
          <w:tcPr>
            <w:tcW w:w="204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jc w:val="center"/>
            </w:pPr>
            <w:r>
              <w:rPr>
                <w:b/>
                <w:color w:val="000000"/>
                <w:w w:val="97"/>
                <w:sz w:val="16"/>
              </w:rPr>
              <w:t>Электронные (цифровые) образовательные ресурсы</w:t>
            </w:r>
          </w:p>
        </w:tc>
      </w:tr>
      <w:tr w:rsidR="00B30F30" w:rsidTr="00B30F30">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B30F30" w:rsidRDefault="00B30F30" w:rsidP="00B30F30"/>
        </w:tc>
        <w:tc>
          <w:tcPr>
            <w:tcW w:w="1726" w:type="dxa"/>
            <w:vMerge/>
            <w:tcBorders>
              <w:top w:val="single" w:sz="4" w:space="0" w:color="000000"/>
              <w:left w:val="single" w:sz="4" w:space="0" w:color="000000"/>
              <w:bottom w:val="single" w:sz="4" w:space="0" w:color="000000"/>
              <w:right w:val="single" w:sz="4" w:space="0" w:color="000000"/>
            </w:tcBorders>
          </w:tcPr>
          <w:p w:rsidR="00B30F30" w:rsidRDefault="00B30F30" w:rsidP="00B30F30"/>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b/>
                <w:color w:val="000000"/>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2"/>
            </w:pPr>
            <w:r>
              <w:rPr>
                <w:b/>
                <w:color w:val="000000"/>
                <w:w w:val="97"/>
                <w:sz w:val="16"/>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2"/>
            </w:pPr>
            <w:r>
              <w:rPr>
                <w:b/>
                <w:color w:val="000000"/>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B30F30" w:rsidRDefault="00B30F30" w:rsidP="00B30F30"/>
        </w:tc>
        <w:tc>
          <w:tcPr>
            <w:tcW w:w="1726" w:type="dxa"/>
            <w:vMerge/>
            <w:tcBorders>
              <w:top w:val="single" w:sz="4" w:space="0" w:color="000000"/>
              <w:left w:val="single" w:sz="4" w:space="0" w:color="000000"/>
              <w:bottom w:val="single" w:sz="4" w:space="0" w:color="000000"/>
              <w:right w:val="single" w:sz="5" w:space="0" w:color="000000"/>
            </w:tcBorders>
          </w:tcPr>
          <w:p w:rsidR="00B30F30" w:rsidRDefault="00B30F30" w:rsidP="00B30F30"/>
        </w:tc>
        <w:tc>
          <w:tcPr>
            <w:tcW w:w="1726" w:type="dxa"/>
            <w:vMerge/>
            <w:tcBorders>
              <w:top w:val="single" w:sz="4" w:space="0" w:color="000000"/>
              <w:left w:val="single" w:sz="5" w:space="0" w:color="000000"/>
              <w:bottom w:val="single" w:sz="4" w:space="0" w:color="000000"/>
              <w:right w:val="single" w:sz="4" w:space="0" w:color="000000"/>
            </w:tcBorders>
          </w:tcPr>
          <w:p w:rsidR="00B30F30" w:rsidRDefault="00B30F30" w:rsidP="00B30F30"/>
        </w:tc>
        <w:tc>
          <w:tcPr>
            <w:tcW w:w="1726" w:type="dxa"/>
            <w:vMerge/>
            <w:tcBorders>
              <w:top w:val="single" w:sz="4" w:space="0" w:color="000000"/>
              <w:left w:val="single" w:sz="4" w:space="0" w:color="000000"/>
              <w:bottom w:val="single" w:sz="4" w:space="0" w:color="000000"/>
              <w:right w:val="single" w:sz="4" w:space="0" w:color="000000"/>
            </w:tcBorders>
          </w:tcPr>
          <w:p w:rsidR="00B30F30" w:rsidRDefault="00B30F30" w:rsidP="00B30F30"/>
        </w:tc>
      </w:tr>
      <w:tr w:rsidR="00B30F30" w:rsidRPr="00422F72" w:rsidTr="00B30F30">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30" w:lineRule="auto"/>
              <w:ind w:left="72"/>
            </w:pPr>
            <w:r w:rsidRPr="003C6A84">
              <w:rPr>
                <w:b/>
                <w:color w:val="000000"/>
                <w:w w:val="97"/>
                <w:sz w:val="16"/>
              </w:rPr>
              <w:t xml:space="preserve">Раздел 1. </w:t>
            </w:r>
            <w:r w:rsidRPr="003C6A84">
              <w:rPr>
                <w:b/>
                <w:color w:val="221F1F"/>
                <w:w w:val="97"/>
                <w:sz w:val="16"/>
              </w:rPr>
              <w:t>Числа и вычисления. Рациональные числа.</w:t>
            </w:r>
          </w:p>
        </w:tc>
      </w:tr>
      <w:tr w:rsidR="00B30F30" w:rsidRPr="00422F72" w:rsidTr="00B30F30">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80" w:line="230" w:lineRule="auto"/>
              <w:jc w:val="center"/>
            </w:pPr>
            <w:r>
              <w:rPr>
                <w:color w:val="000000"/>
                <w:w w:val="97"/>
                <w:sz w:val="16"/>
              </w:rPr>
              <w:t>1.1.</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80" w:line="230" w:lineRule="auto"/>
              <w:ind w:left="72"/>
            </w:pPr>
            <w:r>
              <w:rPr>
                <w:color w:val="221F1F"/>
                <w:w w:val="97"/>
                <w:sz w:val="16"/>
              </w:rPr>
              <w:t>Понятие рационального числа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80"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80"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80"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80" w:line="250" w:lineRule="auto"/>
              <w:ind w:left="72" w:right="432"/>
            </w:pPr>
            <w:r w:rsidRPr="003C6A84">
              <w:rPr>
                <w:color w:val="000000"/>
                <w:w w:val="97"/>
                <w:sz w:val="16"/>
              </w:rPr>
              <w:t xml:space="preserve">Приводить числовые и буквенные примеры степени с натуральным показателем, объясняя значения основания степени и показателя степени, находить значения степеней вида </w:t>
            </w:r>
            <w:r>
              <w:rPr>
                <w:color w:val="000000"/>
                <w:w w:val="97"/>
                <w:sz w:val="16"/>
              </w:rPr>
              <w:t>an</w:t>
            </w:r>
            <w:r w:rsidRPr="003C6A84">
              <w:rPr>
                <w:color w:val="000000"/>
                <w:w w:val="97"/>
                <w:sz w:val="16"/>
              </w:rPr>
              <w:t xml:space="preserve"> (</w:t>
            </w:r>
            <w:r>
              <w:rPr>
                <w:color w:val="000000"/>
                <w:w w:val="97"/>
                <w:sz w:val="16"/>
              </w:rPr>
              <w:t>a</w:t>
            </w:r>
            <w:r w:rsidRPr="003C6A84">
              <w:rPr>
                <w:color w:val="000000"/>
                <w:w w:val="97"/>
                <w:sz w:val="16"/>
              </w:rPr>
              <w:t xml:space="preserve"> — любое рациональное число, </w:t>
            </w:r>
            <w:r>
              <w:rPr>
                <w:color w:val="000000"/>
                <w:w w:val="97"/>
                <w:sz w:val="16"/>
              </w:rPr>
              <w:t>n</w:t>
            </w:r>
            <w:r w:rsidRPr="003C6A84">
              <w:rPr>
                <w:color w:val="000000"/>
                <w:w w:val="97"/>
                <w:sz w:val="16"/>
              </w:rPr>
              <w:t xml:space="preserve"> —натуральное число);</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80" w:line="230" w:lineRule="auto"/>
              <w:ind w:left="74"/>
            </w:pPr>
            <w:r>
              <w:rPr>
                <w:color w:val="000000"/>
                <w:w w:val="97"/>
                <w:sz w:val="16"/>
              </w:rPr>
              <w:t>Устный опрос;</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80" w:line="250" w:lineRule="auto"/>
              <w:ind w:left="72"/>
              <w:rPr>
                <w:color w:val="FF0000"/>
                <w:sz w:val="18"/>
                <w:szCs w:val="18"/>
              </w:rPr>
            </w:pPr>
            <w:hyperlink r:id="rId1067">
              <w:r w:rsidR="0026208A" w:rsidRPr="0026208A">
                <w:rPr>
                  <w:color w:val="0000FF"/>
                  <w:sz w:val="18"/>
                  <w:szCs w:val="18"/>
                  <w:u w:val="single" w:color="0000FF"/>
                </w:rPr>
                <w:t xml:space="preserve">https://m.edsoo.ru/7f4211 </w:t>
              </w:r>
            </w:hyperlink>
            <w:hyperlink r:id="rId1068">
              <w:r w:rsidR="0026208A" w:rsidRPr="0026208A">
                <w:rPr>
                  <w:color w:val="0000FF"/>
                  <w:sz w:val="18"/>
                  <w:szCs w:val="18"/>
                  <w:u w:val="single" w:color="0000FF"/>
                </w:rPr>
                <w:t>de</w:t>
              </w:r>
            </w:hyperlink>
            <w:hyperlink r:id="rId1069">
              <w:r w:rsidR="0026208A" w:rsidRPr="0026208A">
                <w:rPr>
                  <w:rFonts w:ascii="Calibri" w:eastAsia="Calibri" w:hAnsi="Calibri" w:cs="Calibri"/>
                  <w:sz w:val="18"/>
                  <w:szCs w:val="18"/>
                </w:rPr>
                <w:t xml:space="preserve"> </w:t>
              </w:r>
            </w:hyperlink>
          </w:p>
        </w:tc>
      </w:tr>
      <w:tr w:rsidR="00B30F30" w:rsidTr="00B30F30">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1.2.</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6" w:line="245" w:lineRule="auto"/>
              <w:ind w:left="72" w:right="576"/>
            </w:pPr>
            <w:r w:rsidRPr="003C6A84">
              <w:rPr>
                <w:color w:val="221F1F"/>
                <w:w w:val="97"/>
                <w:sz w:val="16"/>
              </w:rPr>
              <w:t>Арифметические действия с рациональными числами.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right="576"/>
            </w:pPr>
            <w:r w:rsidRPr="003C6A84">
              <w:rPr>
                <w:color w:val="000000"/>
                <w:w w:val="97"/>
                <w:sz w:val="16"/>
              </w:rPr>
              <w:t>Приводить, разбирать, оценивать различные решения, записи решений текстовых задач;</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color w:val="FF0000"/>
                <w:sz w:val="18"/>
                <w:szCs w:val="18"/>
              </w:rPr>
            </w:pPr>
            <w:hyperlink r:id="rId1070">
              <w:r w:rsidR="0026208A" w:rsidRPr="0026208A">
                <w:rPr>
                  <w:color w:val="0000FF"/>
                  <w:sz w:val="18"/>
                  <w:szCs w:val="18"/>
                  <w:u w:val="single" w:color="0000FF"/>
                </w:rPr>
                <w:t xml:space="preserve">https://m.edsoo.ru/7f4211 </w:t>
              </w:r>
            </w:hyperlink>
            <w:hyperlink r:id="rId1071">
              <w:r w:rsidR="0026208A" w:rsidRPr="0026208A">
                <w:rPr>
                  <w:color w:val="0000FF"/>
                  <w:sz w:val="18"/>
                  <w:szCs w:val="18"/>
                  <w:u w:val="single" w:color="0000FF"/>
                </w:rPr>
                <w:t>de</w:t>
              </w:r>
            </w:hyperlink>
            <w:hyperlink r:id="rId1072">
              <w:r w:rsidR="0026208A" w:rsidRPr="0026208A">
                <w:rPr>
                  <w:rFonts w:ascii="Calibri" w:eastAsia="Calibri" w:hAnsi="Calibri" w:cs="Calibri"/>
                  <w:sz w:val="18"/>
                  <w:szCs w:val="18"/>
                </w:rPr>
                <w:t xml:space="preserve"> </w:t>
              </w:r>
            </w:hyperlink>
          </w:p>
        </w:tc>
      </w:tr>
      <w:tr w:rsidR="00B30F30" w:rsidRPr="00422F72" w:rsidTr="00B30F30">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1.3.</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2" w:right="576"/>
            </w:pPr>
            <w:r>
              <w:rPr>
                <w:color w:val="221F1F"/>
                <w:w w:val="97"/>
                <w:sz w:val="16"/>
              </w:rPr>
              <w:t>Сравнение, упорядочивание рациональных чисел.</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50" w:lineRule="auto"/>
              <w:ind w:left="72"/>
            </w:pPr>
            <w:r w:rsidRPr="003C6A84">
              <w:rPr>
                <w:color w:val="000000"/>
                <w:w w:val="97"/>
                <w:sz w:val="16"/>
              </w:rPr>
              <w:t>Сравнивать и упорядочивать дроби, преобразовывая при необходимости десятичные дроби в обыкновенные, обыкновенные в десятичные, в частности в бесконечную десятичную дробь;</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288"/>
            </w:pPr>
            <w:r>
              <w:rPr>
                <w:color w:val="000000"/>
                <w:w w:val="97"/>
                <w:sz w:val="16"/>
              </w:rPr>
              <w:t>Письменный контроль;</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50" w:lineRule="auto"/>
              <w:ind w:left="72" w:right="156"/>
              <w:jc w:val="both"/>
              <w:rPr>
                <w:color w:val="FF0000"/>
                <w:sz w:val="18"/>
                <w:szCs w:val="18"/>
              </w:rPr>
            </w:pPr>
            <w:hyperlink r:id="rId1073">
              <w:r w:rsidR="0026208A" w:rsidRPr="0026208A">
                <w:rPr>
                  <w:color w:val="0000FF"/>
                  <w:sz w:val="18"/>
                  <w:szCs w:val="18"/>
                  <w:u w:val="single" w:color="0000FF"/>
                </w:rPr>
                <w:t xml:space="preserve">https://m.edsoo.ru/7f4211 </w:t>
              </w:r>
            </w:hyperlink>
            <w:hyperlink r:id="rId1074">
              <w:r w:rsidR="0026208A" w:rsidRPr="0026208A">
                <w:rPr>
                  <w:color w:val="0000FF"/>
                  <w:sz w:val="18"/>
                  <w:szCs w:val="18"/>
                  <w:u w:val="single" w:color="0000FF"/>
                </w:rPr>
                <w:t>de</w:t>
              </w:r>
            </w:hyperlink>
            <w:hyperlink r:id="rId1075">
              <w:r w:rsidR="0026208A" w:rsidRPr="0026208A">
                <w:rPr>
                  <w:rFonts w:ascii="Calibri" w:eastAsia="Calibri" w:hAnsi="Calibri" w:cs="Calibri"/>
                  <w:sz w:val="18"/>
                  <w:szCs w:val="18"/>
                </w:rPr>
                <w:t xml:space="preserve"> </w:t>
              </w:r>
            </w:hyperlink>
          </w:p>
        </w:tc>
      </w:tr>
      <w:tr w:rsidR="00B30F30" w:rsidTr="00B30F30">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1.4.</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2" w:right="864"/>
            </w:pPr>
            <w:r>
              <w:rPr>
                <w:color w:val="221F1F"/>
                <w:w w:val="97"/>
                <w:sz w:val="16"/>
              </w:rPr>
              <w:t>Степень с натуральным показателем.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50" w:lineRule="auto"/>
              <w:ind w:left="72" w:right="432"/>
            </w:pPr>
            <w:r w:rsidRPr="003C6A84">
              <w:rPr>
                <w:color w:val="000000"/>
                <w:w w:val="97"/>
                <w:sz w:val="16"/>
              </w:rPr>
              <w:t xml:space="preserve">Приводить числовые и буквенные примеры степени с натуральным показателем, объясняя значения основания степени и показателя степени, находить значения степеней вида </w:t>
            </w:r>
            <w:r>
              <w:rPr>
                <w:color w:val="000000"/>
                <w:w w:val="97"/>
                <w:sz w:val="16"/>
              </w:rPr>
              <w:t>an</w:t>
            </w:r>
            <w:r w:rsidRPr="003C6A84">
              <w:rPr>
                <w:color w:val="000000"/>
                <w:w w:val="97"/>
                <w:sz w:val="16"/>
              </w:rPr>
              <w:t xml:space="preserve"> (</w:t>
            </w:r>
            <w:r>
              <w:rPr>
                <w:color w:val="000000"/>
                <w:w w:val="97"/>
                <w:sz w:val="16"/>
              </w:rPr>
              <w:t>a</w:t>
            </w:r>
            <w:r w:rsidRPr="003C6A84">
              <w:rPr>
                <w:color w:val="000000"/>
                <w:w w:val="97"/>
                <w:sz w:val="16"/>
              </w:rPr>
              <w:t xml:space="preserve"> — любое рациональное число, </w:t>
            </w:r>
            <w:r>
              <w:rPr>
                <w:color w:val="000000"/>
                <w:w w:val="97"/>
                <w:sz w:val="16"/>
              </w:rPr>
              <w:t>n</w:t>
            </w:r>
            <w:r w:rsidRPr="003C6A84">
              <w:rPr>
                <w:color w:val="000000"/>
                <w:w w:val="97"/>
                <w:sz w:val="16"/>
              </w:rPr>
              <w:t xml:space="preserve"> —натуральное число);</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color w:val="FF0000"/>
                <w:sz w:val="18"/>
                <w:szCs w:val="18"/>
              </w:rPr>
            </w:pPr>
            <w:hyperlink r:id="rId1076">
              <w:r w:rsidR="0026208A" w:rsidRPr="0026208A">
                <w:rPr>
                  <w:color w:val="0000FF"/>
                  <w:sz w:val="18"/>
                  <w:szCs w:val="18"/>
                  <w:u w:val="single" w:color="0000FF"/>
                </w:rPr>
                <w:t xml:space="preserve">https://m.edsoo.ru/7f4211 </w:t>
              </w:r>
            </w:hyperlink>
            <w:hyperlink r:id="rId1077">
              <w:r w:rsidR="0026208A" w:rsidRPr="0026208A">
                <w:rPr>
                  <w:color w:val="0000FF"/>
                  <w:sz w:val="18"/>
                  <w:szCs w:val="18"/>
                  <w:u w:val="single" w:color="0000FF"/>
                </w:rPr>
                <w:t>de</w:t>
              </w:r>
            </w:hyperlink>
            <w:hyperlink r:id="rId1078">
              <w:r w:rsidR="0026208A" w:rsidRPr="0026208A">
                <w:rPr>
                  <w:rFonts w:ascii="Calibri" w:eastAsia="Calibri" w:hAnsi="Calibri" w:cs="Calibri"/>
                  <w:sz w:val="18"/>
                  <w:szCs w:val="18"/>
                </w:rPr>
                <w:t xml:space="preserve"> </w:t>
              </w:r>
            </w:hyperlink>
          </w:p>
        </w:tc>
      </w:tr>
      <w:tr w:rsidR="00B30F30" w:rsidTr="00B30F30">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1.5.</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45" w:lineRule="auto"/>
              <w:ind w:left="72" w:right="144"/>
            </w:pPr>
            <w:r w:rsidRPr="003C6A84">
              <w:rPr>
                <w:color w:val="221F1F"/>
                <w:w w:val="97"/>
                <w:sz w:val="16"/>
              </w:rPr>
              <w:t>Решение основных задач на дроби, проценты из реальной практики.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7" w:lineRule="auto"/>
              <w:ind w:left="72"/>
            </w:pPr>
            <w:r w:rsidRPr="003C6A84">
              <w:rPr>
                <w:color w:val="000000"/>
                <w:w w:val="97"/>
                <w:sz w:val="16"/>
              </w:rPr>
              <w:t>Сравнивать и упорядочивать дроби, преобразовывая при необходимости десятичные дроби в обыкновенные, обыкновенные в десятичные, в частности в бесконечную десятичную дробь;</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color w:val="FF0000"/>
                <w:sz w:val="18"/>
                <w:szCs w:val="18"/>
              </w:rPr>
            </w:pPr>
            <w:hyperlink r:id="rId1079">
              <w:r w:rsidR="0026208A" w:rsidRPr="0026208A">
                <w:rPr>
                  <w:color w:val="0000FF"/>
                  <w:sz w:val="18"/>
                  <w:szCs w:val="18"/>
                  <w:u w:val="single" w:color="0000FF"/>
                </w:rPr>
                <w:t xml:space="preserve">https://m.edsoo.ru/7f4211 </w:t>
              </w:r>
            </w:hyperlink>
            <w:hyperlink r:id="rId1080">
              <w:r w:rsidR="0026208A" w:rsidRPr="0026208A">
                <w:rPr>
                  <w:color w:val="0000FF"/>
                  <w:sz w:val="18"/>
                  <w:szCs w:val="18"/>
                  <w:u w:val="single" w:color="0000FF"/>
                </w:rPr>
                <w:t>de</w:t>
              </w:r>
            </w:hyperlink>
            <w:hyperlink r:id="rId1081">
              <w:r w:rsidR="0026208A" w:rsidRPr="0026208A">
                <w:rPr>
                  <w:rFonts w:ascii="Calibri" w:eastAsia="Calibri" w:hAnsi="Calibri" w:cs="Calibri"/>
                  <w:sz w:val="18"/>
                  <w:szCs w:val="18"/>
                </w:rPr>
                <w:t xml:space="preserve"> </w:t>
              </w:r>
            </w:hyperlink>
          </w:p>
        </w:tc>
      </w:tr>
      <w:tr w:rsidR="00B30F30" w:rsidRPr="00422F72" w:rsidTr="00B30F30">
        <w:trPr>
          <w:trHeight w:hRule="exact" w:val="63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1.6.</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6" w:line="245" w:lineRule="auto"/>
              <w:ind w:left="72"/>
            </w:pPr>
            <w:r w:rsidRPr="003C6A84">
              <w:rPr>
                <w:color w:val="221F1F"/>
                <w:w w:val="97"/>
                <w:sz w:val="16"/>
              </w:rPr>
              <w:t>Признаки делимости, разложения на множители натуральных чисел.</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right="432"/>
            </w:pPr>
            <w:r w:rsidRPr="003C6A84">
              <w:rPr>
                <w:color w:val="000000"/>
                <w:w w:val="97"/>
                <w:sz w:val="16"/>
              </w:rPr>
              <w:t>Понимать смысл записи больших чисел с помощью десятичных дробей и степеней числа 10, применять их в реальных ситуациях;</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45" w:lineRule="auto"/>
              <w:ind w:left="72" w:right="432"/>
              <w:rPr>
                <w:color w:val="FF0000"/>
                <w:sz w:val="18"/>
                <w:szCs w:val="18"/>
              </w:rPr>
            </w:pPr>
            <w:hyperlink r:id="rId1082">
              <w:r w:rsidR="0026208A" w:rsidRPr="0026208A">
                <w:rPr>
                  <w:color w:val="0000FF"/>
                  <w:sz w:val="18"/>
                  <w:szCs w:val="18"/>
                  <w:u w:val="single" w:color="0000FF"/>
                </w:rPr>
                <w:t xml:space="preserve">https://m.edsoo.ru/7f4211 </w:t>
              </w:r>
            </w:hyperlink>
            <w:hyperlink r:id="rId1083">
              <w:r w:rsidR="0026208A" w:rsidRPr="0026208A">
                <w:rPr>
                  <w:color w:val="0000FF"/>
                  <w:sz w:val="18"/>
                  <w:szCs w:val="18"/>
                  <w:u w:val="single" w:color="0000FF"/>
                </w:rPr>
                <w:t>de</w:t>
              </w:r>
            </w:hyperlink>
            <w:hyperlink r:id="rId1084">
              <w:r w:rsidR="0026208A" w:rsidRPr="0026208A">
                <w:rPr>
                  <w:rFonts w:ascii="Calibri" w:eastAsia="Calibri" w:hAnsi="Calibri" w:cs="Calibri"/>
                  <w:sz w:val="18"/>
                  <w:szCs w:val="18"/>
                </w:rPr>
                <w:t xml:space="preserve"> </w:t>
              </w:r>
            </w:hyperlink>
          </w:p>
        </w:tc>
      </w:tr>
      <w:tr w:rsidR="00B30F30" w:rsidTr="00B30F30">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1.7.</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221F1F"/>
                <w:w w:val="97"/>
                <w:sz w:val="16"/>
              </w:rPr>
              <w:t>Реальные зависимости.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50" w:lineRule="auto"/>
              <w:ind w:left="72" w:right="144"/>
            </w:pPr>
            <w:r w:rsidRPr="003C6A84">
              <w:rPr>
                <w:color w:val="000000"/>
                <w:w w:val="97"/>
                <w:sz w:val="16"/>
              </w:rPr>
              <w:t>Распознавать и объяснять, опираясь на определения, прямо пропорциональные и обратно пропорциональные зависимости между величинами; приводить примеры этих зависимостей из реального мира, из других учебных предметов;</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288"/>
            </w:pPr>
            <w:r>
              <w:rPr>
                <w:color w:val="000000"/>
                <w:w w:val="97"/>
                <w:sz w:val="16"/>
              </w:rPr>
              <w:t>Письменный контроль;</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color w:val="FF0000"/>
                <w:sz w:val="18"/>
                <w:szCs w:val="18"/>
              </w:rPr>
            </w:pPr>
            <w:hyperlink r:id="rId1085">
              <w:r w:rsidR="0026208A" w:rsidRPr="0026208A">
                <w:rPr>
                  <w:color w:val="0000FF"/>
                  <w:sz w:val="18"/>
                  <w:szCs w:val="18"/>
                  <w:u w:val="single" w:color="0000FF"/>
                </w:rPr>
                <w:t xml:space="preserve">https://m.edsoo.ru/7f4211 </w:t>
              </w:r>
            </w:hyperlink>
            <w:hyperlink r:id="rId1086">
              <w:r w:rsidR="0026208A" w:rsidRPr="0026208A">
                <w:rPr>
                  <w:color w:val="0000FF"/>
                  <w:sz w:val="18"/>
                  <w:szCs w:val="18"/>
                  <w:u w:val="single" w:color="0000FF"/>
                </w:rPr>
                <w:t>de</w:t>
              </w:r>
            </w:hyperlink>
            <w:hyperlink r:id="rId1087">
              <w:r w:rsidR="0026208A" w:rsidRPr="0026208A">
                <w:rPr>
                  <w:rFonts w:ascii="Calibri" w:eastAsia="Calibri" w:hAnsi="Calibri" w:cs="Calibri"/>
                  <w:sz w:val="18"/>
                  <w:szCs w:val="18"/>
                </w:rPr>
                <w:t xml:space="preserve"> </w:t>
              </w:r>
            </w:hyperlink>
          </w:p>
        </w:tc>
      </w:tr>
      <w:tr w:rsidR="00B30F30" w:rsidRPr="00422F72" w:rsidTr="00B30F30">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1.8.</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2" w:right="1008"/>
            </w:pPr>
            <w:r>
              <w:rPr>
                <w:color w:val="221F1F"/>
                <w:w w:val="97"/>
                <w:sz w:val="16"/>
              </w:rPr>
              <w:t xml:space="preserve">Прямая и обратная </w:t>
            </w:r>
            <w:r>
              <w:br/>
            </w:r>
            <w:r>
              <w:rPr>
                <w:color w:val="221F1F"/>
                <w:w w:val="97"/>
                <w:sz w:val="16"/>
              </w:rPr>
              <w:t>пропорциональности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right="432"/>
            </w:pPr>
            <w:r w:rsidRPr="003C6A84">
              <w:rPr>
                <w:color w:val="000000"/>
                <w:w w:val="97"/>
                <w:sz w:val="16"/>
              </w:rPr>
              <w:t>Понимать смысл записи больших чисел с помощью десятичных дробей и степеней числа 10, применять их в реальных ситуациях;</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20" w:line="250" w:lineRule="auto"/>
              <w:ind w:left="72" w:right="432"/>
              <w:rPr>
                <w:color w:val="FF0000"/>
                <w:sz w:val="18"/>
                <w:szCs w:val="18"/>
              </w:rPr>
            </w:pPr>
            <w:hyperlink r:id="rId1088">
              <w:r w:rsidR="0026208A" w:rsidRPr="0026208A">
                <w:rPr>
                  <w:color w:val="0000FF"/>
                  <w:sz w:val="18"/>
                  <w:szCs w:val="18"/>
                  <w:u w:val="single" w:color="0000FF"/>
                </w:rPr>
                <w:t xml:space="preserve">https://m.edsoo.ru/7f4211 </w:t>
              </w:r>
            </w:hyperlink>
            <w:hyperlink r:id="rId1089">
              <w:r w:rsidR="0026208A" w:rsidRPr="0026208A">
                <w:rPr>
                  <w:color w:val="0000FF"/>
                  <w:sz w:val="18"/>
                  <w:szCs w:val="18"/>
                  <w:u w:val="single" w:color="0000FF"/>
                </w:rPr>
                <w:t>de</w:t>
              </w:r>
            </w:hyperlink>
            <w:hyperlink r:id="rId1090">
              <w:r w:rsidR="0026208A" w:rsidRPr="0026208A">
                <w:rPr>
                  <w:rFonts w:ascii="Calibri" w:eastAsia="Calibri" w:hAnsi="Calibri" w:cs="Calibri"/>
                  <w:sz w:val="18"/>
                  <w:szCs w:val="18"/>
                </w:rPr>
                <w:t xml:space="preserve"> </w:t>
              </w:r>
            </w:hyperlink>
          </w:p>
        </w:tc>
      </w:tr>
      <w:tr w:rsidR="00B30F30" w:rsidTr="00B30F30">
        <w:trPr>
          <w:trHeight w:hRule="exact" w:val="348"/>
        </w:trPr>
        <w:tc>
          <w:tcPr>
            <w:tcW w:w="3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25</w:t>
            </w:r>
          </w:p>
        </w:tc>
        <w:tc>
          <w:tcPr>
            <w:tcW w:w="1188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26208A" w:rsidRDefault="00B30F30" w:rsidP="00B30F30">
            <w:pPr>
              <w:rPr>
                <w:color w:val="FF0000"/>
              </w:rPr>
            </w:pPr>
          </w:p>
        </w:tc>
      </w:tr>
      <w:tr w:rsidR="00B30F30" w:rsidTr="00B30F30">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b/>
                <w:color w:val="000000"/>
                <w:w w:val="97"/>
                <w:sz w:val="16"/>
              </w:rPr>
              <w:t xml:space="preserve">Раздел 2. </w:t>
            </w:r>
            <w:r>
              <w:rPr>
                <w:b/>
                <w:color w:val="221F1F"/>
                <w:w w:val="97"/>
                <w:sz w:val="16"/>
              </w:rPr>
              <w:t>Алгебраические выражения.</w:t>
            </w:r>
          </w:p>
        </w:tc>
      </w:tr>
      <w:tr w:rsidR="00B30F30" w:rsidRPr="00422F72" w:rsidTr="00B30F30">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2.1.</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221F1F"/>
                <w:w w:val="97"/>
                <w:sz w:val="16"/>
              </w:rPr>
              <w:t>Буквенные выражения.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right="432"/>
            </w:pPr>
            <w:r w:rsidRPr="003C6A84">
              <w:rPr>
                <w:color w:val="000000"/>
                <w:w w:val="97"/>
                <w:sz w:val="16"/>
              </w:rPr>
              <w:t>Находить значения буквенных выражений при заданных значениях букв; выполнять вычисления по формулам;</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Pr="003C6A84" w:rsidRDefault="00B30F30" w:rsidP="00B30F30"/>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3C6A84" w:rsidRDefault="00EE021B" w:rsidP="0026208A">
            <w:hyperlink r:id="rId1091">
              <w:r w:rsidR="0026208A" w:rsidRPr="0026208A">
                <w:rPr>
                  <w:color w:val="0000FF"/>
                  <w:sz w:val="18"/>
                  <w:szCs w:val="18"/>
                  <w:u w:val="single" w:color="0000FF"/>
                </w:rPr>
                <w:t>https://m.edsoo.ru/7f4211</w:t>
              </w:r>
              <w:r w:rsidR="0026208A">
                <w:rPr>
                  <w:color w:val="0000FF"/>
                  <w:u w:val="single" w:color="0000FF"/>
                </w:rPr>
                <w:t xml:space="preserve"> </w:t>
              </w:r>
            </w:hyperlink>
            <w:hyperlink r:id="rId1092">
              <w:r w:rsidR="0026208A">
                <w:rPr>
                  <w:color w:val="0000FF"/>
                  <w:u w:val="single" w:color="0000FF"/>
                </w:rPr>
                <w:t>de</w:t>
              </w:r>
            </w:hyperlink>
            <w:hyperlink r:id="rId1093">
              <w:r w:rsidR="0026208A">
                <w:rPr>
                  <w:rFonts w:ascii="Calibri" w:eastAsia="Calibri" w:hAnsi="Calibri" w:cs="Calibri"/>
                </w:rPr>
                <w:t xml:space="preserve"> </w:t>
              </w:r>
            </w:hyperlink>
          </w:p>
        </w:tc>
      </w:tr>
    </w:tbl>
    <w:p w:rsidR="00B30F30" w:rsidRPr="003C6A84" w:rsidRDefault="00B30F30" w:rsidP="00B30F30">
      <w:pPr>
        <w:autoSpaceDE w:val="0"/>
        <w:autoSpaceDN w:val="0"/>
        <w:spacing w:line="14" w:lineRule="exact"/>
      </w:pPr>
    </w:p>
    <w:p w:rsidR="00B30F30" w:rsidRPr="003C6A84" w:rsidRDefault="00B30F30" w:rsidP="00B30F30">
      <w:pPr>
        <w:sectPr w:rsidR="00B30F30" w:rsidRPr="003C6A84">
          <w:pgSz w:w="16840" w:h="11900"/>
          <w:pgMar w:top="282" w:right="640" w:bottom="826" w:left="666" w:header="720" w:footer="720" w:gutter="0"/>
          <w:cols w:space="720" w:equalWidth="0">
            <w:col w:w="15534" w:space="0"/>
          </w:cols>
          <w:docGrid w:linePitch="360"/>
        </w:sectPr>
      </w:pPr>
    </w:p>
    <w:p w:rsidR="00B30F30" w:rsidRPr="003C6A84" w:rsidRDefault="00B30F30" w:rsidP="00B30F30">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618"/>
        <w:gridCol w:w="528"/>
        <w:gridCol w:w="1104"/>
        <w:gridCol w:w="1142"/>
        <w:gridCol w:w="804"/>
        <w:gridCol w:w="5534"/>
        <w:gridCol w:w="1262"/>
        <w:gridCol w:w="2042"/>
      </w:tblGrid>
      <w:tr w:rsidR="00B30F30" w:rsidRPr="00422F72" w:rsidTr="00B30F30">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2.2.</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221F1F"/>
                <w:w w:val="97"/>
                <w:sz w:val="16"/>
              </w:rPr>
              <w:t>Переменные.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right="576"/>
            </w:pPr>
            <w:r w:rsidRPr="003C6A84">
              <w:rPr>
                <w:color w:val="000000"/>
                <w:w w:val="97"/>
                <w:sz w:val="16"/>
              </w:rPr>
              <w:t>Овладеть алгебраической терминологией и символикой, применять её в процессе освоения учебного материала;</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Pr="003C6A84" w:rsidRDefault="00B30F30" w:rsidP="00B30F30"/>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270" w:line="252" w:lineRule="auto"/>
              <w:ind w:left="72" w:right="288"/>
              <w:rPr>
                <w:sz w:val="18"/>
                <w:szCs w:val="18"/>
              </w:rPr>
            </w:pPr>
            <w:hyperlink r:id="rId1094">
              <w:r w:rsidR="0026208A" w:rsidRPr="0026208A">
                <w:rPr>
                  <w:color w:val="0000FF"/>
                  <w:sz w:val="18"/>
                  <w:szCs w:val="18"/>
                  <w:u w:val="single" w:color="0000FF"/>
                </w:rPr>
                <w:t xml:space="preserve">https://m.edsoo.ru/7f4211 </w:t>
              </w:r>
            </w:hyperlink>
            <w:hyperlink r:id="rId1095">
              <w:r w:rsidR="0026208A" w:rsidRPr="0026208A">
                <w:rPr>
                  <w:color w:val="0000FF"/>
                  <w:sz w:val="18"/>
                  <w:szCs w:val="18"/>
                  <w:u w:val="single" w:color="0000FF"/>
                </w:rPr>
                <w:t>de</w:t>
              </w:r>
            </w:hyperlink>
            <w:hyperlink r:id="rId1096">
              <w:r w:rsidR="0026208A" w:rsidRPr="0026208A">
                <w:rPr>
                  <w:rFonts w:ascii="Calibri" w:eastAsia="Calibri" w:hAnsi="Calibri" w:cs="Calibri"/>
                  <w:sz w:val="18"/>
                  <w:szCs w:val="18"/>
                </w:rPr>
                <w:t xml:space="preserve"> </w:t>
              </w:r>
            </w:hyperlink>
          </w:p>
        </w:tc>
      </w:tr>
      <w:tr w:rsidR="00B30F30" w:rsidTr="00B30F30">
        <w:trPr>
          <w:trHeight w:hRule="exact" w:val="5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2.3.</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221F1F"/>
                <w:w w:val="97"/>
                <w:sz w:val="16"/>
              </w:rPr>
              <w:t>Допустимые значения переменных.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right="432"/>
            </w:pPr>
            <w:r w:rsidRPr="003C6A84">
              <w:rPr>
                <w:color w:val="000000"/>
                <w:w w:val="97"/>
                <w:sz w:val="16"/>
              </w:rPr>
              <w:t>Находить значения буквенных выражений при заданных значениях букв; выполнять вычисления по формулам;</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097">
              <w:r w:rsidR="0026208A" w:rsidRPr="0026208A">
                <w:rPr>
                  <w:color w:val="0000FF"/>
                  <w:sz w:val="18"/>
                  <w:szCs w:val="18"/>
                  <w:u w:val="single" w:color="0000FF"/>
                </w:rPr>
                <w:t xml:space="preserve">https://m.edsoo.ru/7f4211 </w:t>
              </w:r>
            </w:hyperlink>
            <w:hyperlink r:id="rId1098">
              <w:r w:rsidR="0026208A" w:rsidRPr="0026208A">
                <w:rPr>
                  <w:color w:val="0000FF"/>
                  <w:sz w:val="18"/>
                  <w:szCs w:val="18"/>
                  <w:u w:val="single" w:color="0000FF"/>
                </w:rPr>
                <w:t>de</w:t>
              </w:r>
            </w:hyperlink>
            <w:hyperlink r:id="rId1099">
              <w:r w:rsidR="0026208A" w:rsidRPr="0026208A">
                <w:rPr>
                  <w:rFonts w:ascii="Calibri" w:eastAsia="Calibri" w:hAnsi="Calibri" w:cs="Calibri"/>
                  <w:sz w:val="18"/>
                  <w:szCs w:val="18"/>
                </w:rPr>
                <w:t xml:space="preserve"> </w:t>
              </w:r>
            </w:hyperlink>
          </w:p>
        </w:tc>
      </w:tr>
      <w:tr w:rsidR="00B30F30" w:rsidRPr="00991F8C" w:rsidTr="00B30F30">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2.4.</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221F1F"/>
                <w:w w:val="97"/>
                <w:sz w:val="16"/>
              </w:rPr>
              <w:t>Формулы.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33" w:lineRule="auto"/>
              <w:ind w:left="72"/>
            </w:pPr>
            <w:r w:rsidRPr="003C6A84">
              <w:rPr>
                <w:color w:val="000000"/>
                <w:w w:val="97"/>
                <w:sz w:val="16"/>
              </w:rPr>
              <w:t>Знакомиться с историей развития математики;</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6" w:line="250" w:lineRule="auto"/>
              <w:ind w:left="74"/>
            </w:pPr>
            <w:r w:rsidRPr="003C6A84">
              <w:rPr>
                <w:color w:val="000000"/>
                <w:w w:val="97"/>
                <w:sz w:val="16"/>
              </w:rPr>
              <w:t xml:space="preserve">Самооценка с </w:t>
            </w:r>
            <w:r w:rsidRPr="003C6A84">
              <w:br/>
            </w:r>
            <w:proofErr w:type="gramStart"/>
            <w:r w:rsidRPr="003C6A84">
              <w:rPr>
                <w:color w:val="000000"/>
                <w:w w:val="97"/>
                <w:sz w:val="16"/>
              </w:rPr>
              <w:t>использованием«</w:t>
            </w:r>
            <w:proofErr w:type="gramEnd"/>
            <w:r w:rsidRPr="003C6A84">
              <w:rPr>
                <w:color w:val="000000"/>
                <w:w w:val="97"/>
                <w:sz w:val="16"/>
              </w:rPr>
              <w:t xml:space="preserve">Оценочного </w:t>
            </w:r>
            <w:r w:rsidRPr="003C6A84">
              <w:br/>
            </w:r>
            <w:r w:rsidRPr="003C6A84">
              <w:rPr>
                <w:color w:val="000000"/>
                <w:w w:val="97"/>
                <w:sz w:val="16"/>
              </w:rPr>
              <w:t>листа»;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50" w:lineRule="auto"/>
              <w:ind w:left="72"/>
              <w:rPr>
                <w:sz w:val="18"/>
                <w:szCs w:val="18"/>
              </w:rPr>
            </w:pPr>
            <w:hyperlink r:id="rId1100">
              <w:r w:rsidR="0026208A" w:rsidRPr="0026208A">
                <w:rPr>
                  <w:color w:val="0000FF"/>
                  <w:sz w:val="18"/>
                  <w:szCs w:val="18"/>
                  <w:u w:val="single" w:color="0000FF"/>
                </w:rPr>
                <w:t xml:space="preserve">https://m.edsoo.ru/7f4211 </w:t>
              </w:r>
            </w:hyperlink>
            <w:hyperlink r:id="rId1101">
              <w:r w:rsidR="0026208A" w:rsidRPr="0026208A">
                <w:rPr>
                  <w:color w:val="0000FF"/>
                  <w:sz w:val="18"/>
                  <w:szCs w:val="18"/>
                  <w:u w:val="single" w:color="0000FF"/>
                </w:rPr>
                <w:t>de</w:t>
              </w:r>
            </w:hyperlink>
            <w:hyperlink r:id="rId1102">
              <w:r w:rsidR="0026208A" w:rsidRPr="0026208A">
                <w:rPr>
                  <w:rFonts w:ascii="Calibri" w:eastAsia="Calibri" w:hAnsi="Calibri" w:cs="Calibri"/>
                  <w:sz w:val="18"/>
                  <w:szCs w:val="18"/>
                </w:rPr>
                <w:t xml:space="preserve"> </w:t>
              </w:r>
            </w:hyperlink>
          </w:p>
        </w:tc>
      </w:tr>
      <w:tr w:rsidR="00B30F30" w:rsidTr="00B30F30">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2.5.</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6" w:line="250" w:lineRule="auto"/>
              <w:ind w:left="72" w:right="144"/>
            </w:pPr>
            <w:r w:rsidRPr="003C6A84">
              <w:rPr>
                <w:color w:val="221F1F"/>
                <w:w w:val="97"/>
                <w:sz w:val="16"/>
              </w:rPr>
              <w:t xml:space="preserve">Преобразование буквенных </w:t>
            </w:r>
            <w:r w:rsidRPr="003C6A84">
              <w:br/>
            </w:r>
            <w:r w:rsidRPr="003C6A84">
              <w:rPr>
                <w:color w:val="221F1F"/>
                <w:w w:val="97"/>
                <w:sz w:val="16"/>
              </w:rPr>
              <w:t>выражений, раскрытие скобок и приведение подобных слагаемых.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right="576"/>
            </w:pPr>
            <w:r w:rsidRPr="003C6A84">
              <w:rPr>
                <w:color w:val="000000"/>
                <w:w w:val="97"/>
                <w:sz w:val="16"/>
              </w:rPr>
              <w:t>Овладеть алгебраической терминологией и символикой, применять её в процессе освоения учебного материала;</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288"/>
            </w:pPr>
            <w:r>
              <w:rPr>
                <w:color w:val="000000"/>
                <w:w w:val="97"/>
                <w:sz w:val="16"/>
              </w:rPr>
              <w:t>Письменный контроль;</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03">
              <w:r w:rsidR="0026208A" w:rsidRPr="0026208A">
                <w:rPr>
                  <w:color w:val="0000FF"/>
                  <w:sz w:val="18"/>
                  <w:szCs w:val="18"/>
                  <w:u w:val="single" w:color="0000FF"/>
                </w:rPr>
                <w:t xml:space="preserve">https://m.edsoo.ru/7f4211 </w:t>
              </w:r>
            </w:hyperlink>
            <w:hyperlink r:id="rId1104">
              <w:r w:rsidR="0026208A" w:rsidRPr="0026208A">
                <w:rPr>
                  <w:color w:val="0000FF"/>
                  <w:sz w:val="18"/>
                  <w:szCs w:val="18"/>
                  <w:u w:val="single" w:color="0000FF"/>
                </w:rPr>
                <w:t>de</w:t>
              </w:r>
            </w:hyperlink>
            <w:hyperlink r:id="rId1105">
              <w:r w:rsidR="0026208A" w:rsidRPr="0026208A">
                <w:rPr>
                  <w:rFonts w:ascii="Calibri" w:eastAsia="Calibri" w:hAnsi="Calibri" w:cs="Calibri"/>
                  <w:sz w:val="18"/>
                  <w:szCs w:val="18"/>
                </w:rPr>
                <w:t xml:space="preserve"> </w:t>
              </w:r>
            </w:hyperlink>
          </w:p>
        </w:tc>
      </w:tr>
      <w:tr w:rsidR="00B30F30" w:rsidTr="00B30F30">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2.6.</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45" w:lineRule="auto"/>
              <w:ind w:left="72" w:right="288"/>
            </w:pPr>
            <w:r w:rsidRPr="003C6A84">
              <w:rPr>
                <w:color w:val="221F1F"/>
                <w:w w:val="97"/>
                <w:sz w:val="16"/>
              </w:rPr>
              <w:t>Свойства степени с натуральным показателем.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right="432"/>
            </w:pPr>
            <w:r w:rsidRPr="003C6A84">
              <w:rPr>
                <w:color w:val="000000"/>
                <w:w w:val="97"/>
                <w:sz w:val="16"/>
              </w:rPr>
              <w:t>Находить значения буквенных выражений при заданных значениях букв; выполнять вычисления по формулам;</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06">
              <w:r w:rsidR="0026208A" w:rsidRPr="0026208A">
                <w:rPr>
                  <w:color w:val="0000FF"/>
                  <w:sz w:val="18"/>
                  <w:szCs w:val="18"/>
                  <w:u w:val="single" w:color="0000FF"/>
                </w:rPr>
                <w:t xml:space="preserve">https://m.edsoo.ru/7f4211 </w:t>
              </w:r>
            </w:hyperlink>
            <w:hyperlink r:id="rId1107">
              <w:r w:rsidR="0026208A" w:rsidRPr="0026208A">
                <w:rPr>
                  <w:color w:val="0000FF"/>
                  <w:sz w:val="18"/>
                  <w:szCs w:val="18"/>
                  <w:u w:val="single" w:color="0000FF"/>
                </w:rPr>
                <w:t>de</w:t>
              </w:r>
            </w:hyperlink>
            <w:hyperlink r:id="rId1108">
              <w:r w:rsidR="0026208A" w:rsidRPr="0026208A">
                <w:rPr>
                  <w:rFonts w:ascii="Calibri" w:eastAsia="Calibri" w:hAnsi="Calibri" w:cs="Calibri"/>
                  <w:sz w:val="18"/>
                  <w:szCs w:val="18"/>
                </w:rPr>
                <w:t xml:space="preserve"> </w:t>
              </w:r>
            </w:hyperlink>
          </w:p>
        </w:tc>
      </w:tr>
      <w:tr w:rsidR="00B30F30" w:rsidRPr="00422F72" w:rsidTr="00B30F30">
        <w:trPr>
          <w:trHeight w:hRule="exact" w:val="111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2.7.</w:t>
            </w:r>
          </w:p>
        </w:tc>
        <w:tc>
          <w:tcPr>
            <w:tcW w:w="2618" w:type="dxa"/>
            <w:tcBorders>
              <w:top w:val="single" w:sz="4" w:space="0" w:color="000000"/>
              <w:left w:val="single" w:sz="4" w:space="0" w:color="000000"/>
              <w:bottom w:val="single" w:sz="5"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221F1F"/>
                <w:w w:val="97"/>
                <w:sz w:val="16"/>
              </w:rPr>
              <w:t>Многочлены.</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5" w:space="0" w:color="000000"/>
              <w:right w:val="single" w:sz="5" w:space="0" w:color="000000"/>
            </w:tcBorders>
            <w:tcMar>
              <w:left w:w="0" w:type="dxa"/>
              <w:right w:w="0" w:type="dxa"/>
            </w:tcMar>
          </w:tcPr>
          <w:p w:rsidR="00B30F30" w:rsidRPr="003C6A84" w:rsidRDefault="00B30F30" w:rsidP="00B30F30">
            <w:pPr>
              <w:autoSpaceDE w:val="0"/>
              <w:autoSpaceDN w:val="0"/>
              <w:spacing w:before="78" w:line="247" w:lineRule="auto"/>
              <w:ind w:left="72" w:right="144"/>
            </w:pPr>
            <w:r w:rsidRPr="003C6A84">
              <w:rPr>
                <w:color w:val="000000"/>
                <w:w w:val="97"/>
                <w:sz w:val="16"/>
              </w:rPr>
              <w:t>Осуществлять разложение многочленов на множители путём вынесения за скобки общего множителя, применения формулы разности квадратов, формул сокращённого умножения;</w:t>
            </w:r>
          </w:p>
        </w:tc>
        <w:tc>
          <w:tcPr>
            <w:tcW w:w="1262" w:type="dxa"/>
            <w:tcBorders>
              <w:top w:val="single" w:sz="4" w:space="0" w:color="000000"/>
              <w:left w:val="single" w:sz="5" w:space="0" w:color="000000"/>
              <w:bottom w:val="single" w:sz="5"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288"/>
            </w:pPr>
            <w:r>
              <w:rPr>
                <w:color w:val="000000"/>
                <w:w w:val="97"/>
                <w:sz w:val="16"/>
              </w:rPr>
              <w:t>Письменный контроль;</w:t>
            </w:r>
          </w:p>
        </w:tc>
        <w:tc>
          <w:tcPr>
            <w:tcW w:w="2042"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8" w:line="252" w:lineRule="auto"/>
              <w:ind w:left="72" w:right="144"/>
              <w:rPr>
                <w:sz w:val="18"/>
                <w:szCs w:val="18"/>
              </w:rPr>
            </w:pPr>
            <w:hyperlink r:id="rId1109">
              <w:r w:rsidR="0026208A" w:rsidRPr="0026208A">
                <w:rPr>
                  <w:color w:val="0000FF"/>
                  <w:sz w:val="18"/>
                  <w:szCs w:val="18"/>
                  <w:u w:val="single" w:color="0000FF"/>
                </w:rPr>
                <w:t xml:space="preserve">https://m.edsoo.ru/7f4211 </w:t>
              </w:r>
            </w:hyperlink>
            <w:hyperlink r:id="rId1110">
              <w:r w:rsidR="0026208A" w:rsidRPr="0026208A">
                <w:rPr>
                  <w:color w:val="0000FF"/>
                  <w:sz w:val="18"/>
                  <w:szCs w:val="18"/>
                  <w:u w:val="single" w:color="0000FF"/>
                </w:rPr>
                <w:t>de</w:t>
              </w:r>
            </w:hyperlink>
            <w:hyperlink r:id="rId1111">
              <w:r w:rsidR="0026208A" w:rsidRPr="0026208A">
                <w:rPr>
                  <w:rFonts w:ascii="Calibri" w:eastAsia="Calibri" w:hAnsi="Calibri" w:cs="Calibri"/>
                  <w:sz w:val="18"/>
                  <w:szCs w:val="18"/>
                </w:rPr>
                <w:t xml:space="preserve"> </w:t>
              </w:r>
            </w:hyperlink>
          </w:p>
        </w:tc>
      </w:tr>
      <w:tr w:rsidR="00B30F30" w:rsidTr="00B30F30">
        <w:trPr>
          <w:trHeight w:hRule="exact" w:val="542"/>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0" w:lineRule="auto"/>
              <w:jc w:val="center"/>
            </w:pPr>
            <w:r>
              <w:rPr>
                <w:color w:val="000000"/>
                <w:w w:val="97"/>
                <w:sz w:val="16"/>
              </w:rPr>
              <w:t>2.8.</w:t>
            </w:r>
          </w:p>
        </w:tc>
        <w:tc>
          <w:tcPr>
            <w:tcW w:w="2618" w:type="dxa"/>
            <w:tcBorders>
              <w:top w:val="single" w:sz="5"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2" w:right="144"/>
            </w:pPr>
            <w:r>
              <w:rPr>
                <w:color w:val="221F1F"/>
                <w:w w:val="97"/>
                <w:sz w:val="16"/>
              </w:rPr>
              <w:t>Сложение, вычитание, умножение многочленов.</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0" w:lineRule="auto"/>
              <w:ind w:left="72"/>
            </w:pPr>
            <w:r>
              <w:rPr>
                <w:color w:val="000000"/>
                <w:w w:val="97"/>
                <w:sz w:val="16"/>
              </w:rPr>
              <w:t>5</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0" w:lineRule="auto"/>
              <w:ind w:left="72"/>
            </w:pPr>
            <w:r>
              <w:rPr>
                <w:color w:val="000000"/>
                <w:w w:val="97"/>
                <w:sz w:val="16"/>
              </w:rPr>
              <w:t>1</w:t>
            </w:r>
          </w:p>
        </w:tc>
        <w:tc>
          <w:tcPr>
            <w:tcW w:w="1142" w:type="dxa"/>
            <w:tcBorders>
              <w:top w:val="single" w:sz="5"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0" w:lineRule="auto"/>
              <w:ind w:left="72"/>
            </w:pPr>
            <w:r>
              <w:rPr>
                <w:color w:val="000000"/>
                <w:w w:val="97"/>
                <w:sz w:val="16"/>
              </w:rPr>
              <w:t>0</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5"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right="288"/>
            </w:pPr>
            <w:r w:rsidRPr="003C6A84">
              <w:rPr>
                <w:color w:val="000000"/>
                <w:w w:val="97"/>
                <w:sz w:val="16"/>
              </w:rPr>
              <w:t>Выполнять умножение одночлена на многочлен и многочлена на многочлен, применять формулы квадрата суммы и квадрата разности;</w:t>
            </w:r>
          </w:p>
        </w:tc>
        <w:tc>
          <w:tcPr>
            <w:tcW w:w="1262" w:type="dxa"/>
            <w:tcBorders>
              <w:top w:val="single" w:sz="5"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144"/>
            </w:pPr>
            <w:r>
              <w:rPr>
                <w:color w:val="000000"/>
                <w:w w:val="97"/>
                <w:sz w:val="16"/>
              </w:rPr>
              <w:t>Практическая работа;</w:t>
            </w:r>
          </w:p>
        </w:tc>
        <w:tc>
          <w:tcPr>
            <w:tcW w:w="2042"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12">
              <w:r w:rsidR="0026208A" w:rsidRPr="0026208A">
                <w:rPr>
                  <w:color w:val="0000FF"/>
                  <w:sz w:val="18"/>
                  <w:szCs w:val="18"/>
                  <w:u w:val="single" w:color="0000FF"/>
                </w:rPr>
                <w:t xml:space="preserve">https://m.edsoo.ru/7f4211 </w:t>
              </w:r>
            </w:hyperlink>
            <w:hyperlink r:id="rId1113">
              <w:r w:rsidR="0026208A" w:rsidRPr="0026208A">
                <w:rPr>
                  <w:color w:val="0000FF"/>
                  <w:sz w:val="18"/>
                  <w:szCs w:val="18"/>
                  <w:u w:val="single" w:color="0000FF"/>
                </w:rPr>
                <w:t>de</w:t>
              </w:r>
            </w:hyperlink>
            <w:hyperlink r:id="rId1114">
              <w:r w:rsidR="0026208A" w:rsidRPr="0026208A">
                <w:rPr>
                  <w:rFonts w:ascii="Calibri" w:eastAsia="Calibri" w:hAnsi="Calibri" w:cs="Calibri"/>
                  <w:sz w:val="18"/>
                  <w:szCs w:val="18"/>
                </w:rPr>
                <w:t xml:space="preserve"> </w:t>
              </w:r>
            </w:hyperlink>
          </w:p>
        </w:tc>
      </w:tr>
      <w:tr w:rsidR="00B30F30" w:rsidRPr="00422F72" w:rsidTr="00B30F30">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2.9.</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221F1F"/>
                <w:w w:val="97"/>
                <w:sz w:val="16"/>
              </w:rPr>
              <w:t>Формулы сокращённого умножения.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right="432"/>
            </w:pPr>
            <w:r w:rsidRPr="003C6A84">
              <w:rPr>
                <w:color w:val="000000"/>
                <w:w w:val="97"/>
                <w:sz w:val="16"/>
              </w:rPr>
              <w:t>Применять преобразование многочленов для решения различных задач из математики, смежных предметов, из реальной практики;</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288"/>
            </w:pPr>
            <w:r>
              <w:rPr>
                <w:color w:val="000000"/>
                <w:w w:val="97"/>
                <w:sz w:val="16"/>
              </w:rPr>
              <w:t>Письменный контроль;</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52" w:lineRule="auto"/>
              <w:ind w:left="72" w:right="144"/>
              <w:rPr>
                <w:sz w:val="18"/>
                <w:szCs w:val="18"/>
              </w:rPr>
            </w:pPr>
            <w:hyperlink r:id="rId1115">
              <w:r w:rsidR="0026208A" w:rsidRPr="0026208A">
                <w:rPr>
                  <w:color w:val="0000FF"/>
                  <w:sz w:val="18"/>
                  <w:szCs w:val="18"/>
                  <w:u w:val="single" w:color="0000FF"/>
                </w:rPr>
                <w:t xml:space="preserve">https://m.edsoo.ru/7f4211 </w:t>
              </w:r>
            </w:hyperlink>
            <w:hyperlink r:id="rId1116">
              <w:r w:rsidR="0026208A" w:rsidRPr="0026208A">
                <w:rPr>
                  <w:color w:val="0000FF"/>
                  <w:sz w:val="18"/>
                  <w:szCs w:val="18"/>
                  <w:u w:val="single" w:color="0000FF"/>
                </w:rPr>
                <w:t>de</w:t>
              </w:r>
            </w:hyperlink>
            <w:hyperlink r:id="rId1117">
              <w:r w:rsidR="0026208A" w:rsidRPr="0026208A">
                <w:rPr>
                  <w:rFonts w:ascii="Calibri" w:eastAsia="Calibri" w:hAnsi="Calibri" w:cs="Calibri"/>
                  <w:sz w:val="18"/>
                  <w:szCs w:val="18"/>
                </w:rPr>
                <w:t xml:space="preserve"> </w:t>
              </w:r>
            </w:hyperlink>
          </w:p>
        </w:tc>
      </w:tr>
      <w:tr w:rsidR="00B30F30" w:rsidTr="00B30F30">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2.10.</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2" w:right="576"/>
            </w:pPr>
            <w:r>
              <w:rPr>
                <w:color w:val="221F1F"/>
                <w:w w:val="97"/>
                <w:sz w:val="16"/>
              </w:rPr>
              <w:t>Разложение многочленов на множители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7" w:lineRule="auto"/>
              <w:ind w:left="72" w:right="144"/>
            </w:pPr>
            <w:r w:rsidRPr="003C6A84">
              <w:rPr>
                <w:color w:val="000000"/>
                <w:w w:val="97"/>
                <w:sz w:val="16"/>
              </w:rPr>
              <w:t>Осуществлять разложение многочленов на множители путём вынесения за скобки общего множителя, применения формулы разности квадратов, формул сокращённого умножения;</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18">
              <w:r w:rsidR="0026208A" w:rsidRPr="0026208A">
                <w:rPr>
                  <w:color w:val="0000FF"/>
                  <w:sz w:val="18"/>
                  <w:szCs w:val="18"/>
                  <w:u w:val="single" w:color="0000FF"/>
                </w:rPr>
                <w:t xml:space="preserve">https://m.edsoo.ru/7f4211 </w:t>
              </w:r>
            </w:hyperlink>
            <w:hyperlink r:id="rId1119">
              <w:r w:rsidR="0026208A" w:rsidRPr="0026208A">
                <w:rPr>
                  <w:color w:val="0000FF"/>
                  <w:sz w:val="18"/>
                  <w:szCs w:val="18"/>
                  <w:u w:val="single" w:color="0000FF"/>
                </w:rPr>
                <w:t>de</w:t>
              </w:r>
            </w:hyperlink>
            <w:hyperlink r:id="rId1120">
              <w:r w:rsidR="0026208A" w:rsidRPr="0026208A">
                <w:rPr>
                  <w:rFonts w:ascii="Calibri" w:eastAsia="Calibri" w:hAnsi="Calibri" w:cs="Calibri"/>
                  <w:sz w:val="18"/>
                  <w:szCs w:val="18"/>
                </w:rPr>
                <w:t xml:space="preserve"> </w:t>
              </w:r>
            </w:hyperlink>
          </w:p>
        </w:tc>
      </w:tr>
      <w:tr w:rsidR="00B30F30" w:rsidTr="00B30F30">
        <w:trPr>
          <w:trHeight w:hRule="exact" w:val="348"/>
        </w:trPr>
        <w:tc>
          <w:tcPr>
            <w:tcW w:w="3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27</w:t>
            </w:r>
          </w:p>
        </w:tc>
        <w:tc>
          <w:tcPr>
            <w:tcW w:w="1188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r>
      <w:tr w:rsidR="00B30F30" w:rsidTr="00B30F30">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Раздел 3.</w:t>
            </w:r>
            <w:r>
              <w:rPr>
                <w:b/>
                <w:color w:val="221F1F"/>
                <w:w w:val="97"/>
                <w:sz w:val="16"/>
              </w:rPr>
              <w:t>Уравнения и неравенства.</w:t>
            </w:r>
          </w:p>
        </w:tc>
      </w:tr>
      <w:tr w:rsidR="00B30F30" w:rsidTr="00B30F30">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3.1.</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47" w:lineRule="auto"/>
              <w:ind w:left="72"/>
            </w:pPr>
            <w:r w:rsidRPr="003C6A84">
              <w:rPr>
                <w:color w:val="221F1F"/>
                <w:w w:val="97"/>
                <w:sz w:val="16"/>
              </w:rPr>
              <w:t xml:space="preserve">Уравнение, правила преобразования уравнения, равносильность </w:t>
            </w:r>
            <w:r w:rsidRPr="003C6A84">
              <w:br/>
            </w:r>
            <w:r w:rsidRPr="003C6A84">
              <w:rPr>
                <w:color w:val="221F1F"/>
                <w:w w:val="97"/>
                <w:sz w:val="16"/>
              </w:rPr>
              <w:t>уравнений.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right="144"/>
            </w:pPr>
            <w:r w:rsidRPr="003C6A84">
              <w:rPr>
                <w:color w:val="000000"/>
                <w:w w:val="97"/>
                <w:sz w:val="16"/>
              </w:rPr>
              <w:t>Решать линейное уравнение с одной переменной, применяя правила перехода от исходного уравнения к равносильному ему более простого вида;</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21">
              <w:r w:rsidR="0026208A" w:rsidRPr="0026208A">
                <w:rPr>
                  <w:color w:val="0000FF"/>
                  <w:sz w:val="18"/>
                  <w:szCs w:val="18"/>
                  <w:u w:val="single" w:color="0000FF"/>
                </w:rPr>
                <w:t xml:space="preserve">https://m.edsoo.ru/7f4211 </w:t>
              </w:r>
            </w:hyperlink>
            <w:hyperlink r:id="rId1122">
              <w:r w:rsidR="0026208A" w:rsidRPr="0026208A">
                <w:rPr>
                  <w:color w:val="0000FF"/>
                  <w:sz w:val="18"/>
                  <w:szCs w:val="18"/>
                  <w:u w:val="single" w:color="0000FF"/>
                </w:rPr>
                <w:t>de</w:t>
              </w:r>
            </w:hyperlink>
            <w:hyperlink r:id="rId1123">
              <w:r w:rsidR="0026208A" w:rsidRPr="0026208A">
                <w:rPr>
                  <w:rFonts w:ascii="Calibri" w:eastAsia="Calibri" w:hAnsi="Calibri" w:cs="Calibri"/>
                  <w:sz w:val="18"/>
                  <w:szCs w:val="18"/>
                </w:rPr>
                <w:t xml:space="preserve"> </w:t>
              </w:r>
            </w:hyperlink>
          </w:p>
        </w:tc>
      </w:tr>
      <w:tr w:rsidR="00B30F30" w:rsidRPr="00422F72" w:rsidTr="00B30F30">
        <w:trPr>
          <w:trHeight w:hRule="exact" w:val="71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3.2.</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6" w:line="250" w:lineRule="auto"/>
              <w:ind w:left="72" w:right="288"/>
            </w:pPr>
            <w:r w:rsidRPr="003C6A84">
              <w:rPr>
                <w:color w:val="221F1F"/>
                <w:w w:val="97"/>
                <w:sz w:val="16"/>
              </w:rPr>
              <w:t xml:space="preserve">Линейное уравнение с одной </w:t>
            </w:r>
            <w:r w:rsidRPr="003C6A84">
              <w:br/>
            </w:r>
            <w:r w:rsidRPr="003C6A84">
              <w:rPr>
                <w:color w:val="221F1F"/>
                <w:w w:val="97"/>
                <w:sz w:val="16"/>
              </w:rPr>
              <w:t>переменной, решение линейных уравнений.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right="144"/>
            </w:pPr>
            <w:r w:rsidRPr="003C6A84">
              <w:rPr>
                <w:color w:val="000000"/>
                <w:w w:val="97"/>
                <w:sz w:val="16"/>
              </w:rPr>
              <w:t>Решать линейное уравнение с одной переменной, применяя правила перехода от исходного уравнения к равносильному ему более простого вида;</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288"/>
            </w:pPr>
            <w:r>
              <w:rPr>
                <w:color w:val="000000"/>
                <w:w w:val="97"/>
                <w:sz w:val="16"/>
              </w:rPr>
              <w:t>Письменный контроль;</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50" w:lineRule="auto"/>
              <w:ind w:left="72" w:right="156"/>
              <w:jc w:val="both"/>
              <w:rPr>
                <w:sz w:val="18"/>
                <w:szCs w:val="18"/>
              </w:rPr>
            </w:pPr>
            <w:hyperlink r:id="rId1124">
              <w:r w:rsidR="0026208A" w:rsidRPr="0026208A">
                <w:rPr>
                  <w:color w:val="0000FF"/>
                  <w:sz w:val="18"/>
                  <w:szCs w:val="18"/>
                  <w:u w:val="single" w:color="0000FF"/>
                </w:rPr>
                <w:t xml:space="preserve">https://m.edsoo.ru/7f4211 </w:t>
              </w:r>
            </w:hyperlink>
            <w:hyperlink r:id="rId1125">
              <w:r w:rsidR="0026208A" w:rsidRPr="0026208A">
                <w:rPr>
                  <w:color w:val="0000FF"/>
                  <w:sz w:val="18"/>
                  <w:szCs w:val="18"/>
                  <w:u w:val="single" w:color="0000FF"/>
                </w:rPr>
                <w:t>de</w:t>
              </w:r>
            </w:hyperlink>
            <w:hyperlink r:id="rId1126">
              <w:r w:rsidR="0026208A" w:rsidRPr="0026208A">
                <w:rPr>
                  <w:rFonts w:ascii="Calibri" w:eastAsia="Calibri" w:hAnsi="Calibri" w:cs="Calibri"/>
                  <w:sz w:val="18"/>
                  <w:szCs w:val="18"/>
                </w:rPr>
                <w:t xml:space="preserve"> </w:t>
              </w:r>
            </w:hyperlink>
          </w:p>
        </w:tc>
      </w:tr>
    </w:tbl>
    <w:p w:rsidR="00B30F30" w:rsidRPr="003C6A84" w:rsidRDefault="00B30F30" w:rsidP="00B30F30">
      <w:pPr>
        <w:autoSpaceDE w:val="0"/>
        <w:autoSpaceDN w:val="0"/>
        <w:spacing w:line="14" w:lineRule="exact"/>
      </w:pPr>
    </w:p>
    <w:p w:rsidR="00B30F30" w:rsidRPr="003C6A84" w:rsidRDefault="00B30F30" w:rsidP="00B30F30">
      <w:pPr>
        <w:sectPr w:rsidR="00B30F30" w:rsidRPr="003C6A84">
          <w:pgSz w:w="16840" w:h="11900"/>
          <w:pgMar w:top="284" w:right="640" w:bottom="706" w:left="666" w:header="720" w:footer="720" w:gutter="0"/>
          <w:cols w:space="720" w:equalWidth="0">
            <w:col w:w="15534" w:space="0"/>
          </w:cols>
          <w:docGrid w:linePitch="360"/>
        </w:sectPr>
      </w:pPr>
    </w:p>
    <w:p w:rsidR="00B30F30" w:rsidRPr="003C6A84" w:rsidRDefault="00B30F30" w:rsidP="00B30F30">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618"/>
        <w:gridCol w:w="528"/>
        <w:gridCol w:w="1104"/>
        <w:gridCol w:w="1142"/>
        <w:gridCol w:w="804"/>
        <w:gridCol w:w="5534"/>
        <w:gridCol w:w="1262"/>
        <w:gridCol w:w="2042"/>
      </w:tblGrid>
      <w:tr w:rsidR="00B30F30" w:rsidRPr="00991F8C" w:rsidTr="00B30F30">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3.3.</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45" w:lineRule="auto"/>
              <w:ind w:left="72" w:right="720"/>
            </w:pPr>
            <w:r w:rsidRPr="003C6A84">
              <w:rPr>
                <w:color w:val="221F1F"/>
                <w:w w:val="97"/>
                <w:sz w:val="16"/>
              </w:rPr>
              <w:t>Решение задач с помощью уравнений.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right="144"/>
            </w:pPr>
            <w:r w:rsidRPr="003C6A84">
              <w:rPr>
                <w:color w:val="000000"/>
                <w:w w:val="97"/>
                <w:sz w:val="16"/>
              </w:rPr>
              <w:t>Подбирать примеры пар чисел, являющихся решением линейного уравнения с двумя переменными;</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50" w:lineRule="auto"/>
              <w:ind w:left="74"/>
            </w:pPr>
            <w:r w:rsidRPr="003C6A84">
              <w:rPr>
                <w:color w:val="000000"/>
                <w:w w:val="97"/>
                <w:sz w:val="16"/>
              </w:rPr>
              <w:t xml:space="preserve">Самооценка с </w:t>
            </w:r>
            <w:r w:rsidRPr="003C6A84">
              <w:br/>
            </w:r>
            <w:proofErr w:type="gramStart"/>
            <w:r w:rsidRPr="003C6A84">
              <w:rPr>
                <w:color w:val="000000"/>
                <w:w w:val="97"/>
                <w:sz w:val="16"/>
              </w:rPr>
              <w:t>использованием«</w:t>
            </w:r>
            <w:proofErr w:type="gramEnd"/>
            <w:r w:rsidRPr="003C6A84">
              <w:rPr>
                <w:color w:val="000000"/>
                <w:w w:val="97"/>
                <w:sz w:val="16"/>
              </w:rPr>
              <w:t xml:space="preserve">Оценочного </w:t>
            </w:r>
            <w:r w:rsidRPr="003C6A84">
              <w:br/>
            </w:r>
            <w:r w:rsidRPr="003C6A84">
              <w:rPr>
                <w:color w:val="000000"/>
                <w:w w:val="97"/>
                <w:sz w:val="16"/>
              </w:rPr>
              <w:t>листа»;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27">
              <w:r w:rsidR="0026208A" w:rsidRPr="0026208A">
                <w:rPr>
                  <w:color w:val="0000FF"/>
                  <w:sz w:val="18"/>
                  <w:szCs w:val="18"/>
                  <w:u w:val="single" w:color="0000FF"/>
                </w:rPr>
                <w:t xml:space="preserve">https://m.edsoo.ru/7f4211 </w:t>
              </w:r>
            </w:hyperlink>
            <w:hyperlink r:id="rId1128">
              <w:r w:rsidR="0026208A" w:rsidRPr="0026208A">
                <w:rPr>
                  <w:color w:val="0000FF"/>
                  <w:sz w:val="18"/>
                  <w:szCs w:val="18"/>
                  <w:u w:val="single" w:color="0000FF"/>
                </w:rPr>
                <w:t>de</w:t>
              </w:r>
            </w:hyperlink>
            <w:hyperlink r:id="rId1129">
              <w:r w:rsidR="0026208A" w:rsidRPr="0026208A">
                <w:rPr>
                  <w:rFonts w:ascii="Calibri" w:eastAsia="Calibri" w:hAnsi="Calibri" w:cs="Calibri"/>
                  <w:sz w:val="18"/>
                  <w:szCs w:val="18"/>
                </w:rPr>
                <w:t xml:space="preserve"> </w:t>
              </w:r>
            </w:hyperlink>
          </w:p>
        </w:tc>
      </w:tr>
      <w:tr w:rsidR="00B30F30" w:rsidRPr="00422F72" w:rsidTr="00B30F30">
        <w:trPr>
          <w:trHeight w:hRule="exact" w:val="15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3.4.</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45" w:lineRule="auto"/>
              <w:ind w:left="72" w:right="576"/>
            </w:pPr>
            <w:r w:rsidRPr="003C6A84">
              <w:rPr>
                <w:color w:val="221F1F"/>
                <w:w w:val="97"/>
                <w:sz w:val="16"/>
              </w:rPr>
              <w:t>Линейное уравнение с двумя переменными и его график.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right="288"/>
            </w:pPr>
            <w:r w:rsidRPr="003C6A84">
              <w:rPr>
                <w:color w:val="000000"/>
                <w:w w:val="97"/>
                <w:sz w:val="16"/>
              </w:rPr>
              <w:t>Строить в координатной плоскости график линейного уравнения с двумя переменными; пользуясь графиком, приводить примеры решения уравнения;</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288"/>
            </w:pPr>
            <w:r>
              <w:rPr>
                <w:color w:val="000000"/>
                <w:w w:val="97"/>
                <w:sz w:val="16"/>
              </w:rPr>
              <w:t>Письменный контроль;</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20" w:line="250" w:lineRule="auto"/>
              <w:ind w:left="72" w:right="432"/>
              <w:rPr>
                <w:sz w:val="18"/>
                <w:szCs w:val="18"/>
              </w:rPr>
            </w:pPr>
            <w:hyperlink r:id="rId1130">
              <w:r w:rsidR="0026208A" w:rsidRPr="0026208A">
                <w:rPr>
                  <w:color w:val="0000FF"/>
                  <w:sz w:val="18"/>
                  <w:szCs w:val="18"/>
                  <w:u w:val="single" w:color="0000FF"/>
                </w:rPr>
                <w:t xml:space="preserve">https://m.edsoo.ru/7f4211 </w:t>
              </w:r>
            </w:hyperlink>
            <w:hyperlink r:id="rId1131">
              <w:r w:rsidR="0026208A" w:rsidRPr="0026208A">
                <w:rPr>
                  <w:color w:val="0000FF"/>
                  <w:sz w:val="18"/>
                  <w:szCs w:val="18"/>
                  <w:u w:val="single" w:color="0000FF"/>
                </w:rPr>
                <w:t>de</w:t>
              </w:r>
            </w:hyperlink>
            <w:hyperlink r:id="rId1132">
              <w:r w:rsidR="0026208A" w:rsidRPr="0026208A">
                <w:rPr>
                  <w:rFonts w:ascii="Calibri" w:eastAsia="Calibri" w:hAnsi="Calibri" w:cs="Calibri"/>
                  <w:sz w:val="18"/>
                  <w:szCs w:val="18"/>
                </w:rPr>
                <w:t xml:space="preserve"> </w:t>
              </w:r>
            </w:hyperlink>
          </w:p>
        </w:tc>
      </w:tr>
      <w:tr w:rsidR="00B30F30" w:rsidRPr="00991F8C" w:rsidTr="00B30F30">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3.5.</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6" w:line="245" w:lineRule="auto"/>
              <w:ind w:left="72" w:right="144"/>
            </w:pPr>
            <w:r w:rsidRPr="003C6A84">
              <w:rPr>
                <w:color w:val="221F1F"/>
                <w:w w:val="97"/>
                <w:sz w:val="16"/>
              </w:rPr>
              <w:t>Система двух линейных уравнений с двумя переменными.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33" w:lineRule="auto"/>
              <w:ind w:left="72"/>
            </w:pPr>
            <w:r w:rsidRPr="003C6A84">
              <w:rPr>
                <w:color w:val="000000"/>
                <w:w w:val="97"/>
                <w:sz w:val="16"/>
              </w:rPr>
              <w:t>Находить решение системы двух линейных уравнений с двумя переменными;</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50" w:lineRule="auto"/>
              <w:ind w:left="72"/>
              <w:rPr>
                <w:sz w:val="18"/>
                <w:szCs w:val="18"/>
              </w:rPr>
            </w:pPr>
            <w:hyperlink r:id="rId1133">
              <w:r w:rsidR="0026208A" w:rsidRPr="0026208A">
                <w:rPr>
                  <w:color w:val="0000FF"/>
                  <w:sz w:val="18"/>
                  <w:szCs w:val="18"/>
                  <w:u w:val="single" w:color="0000FF"/>
                </w:rPr>
                <w:t xml:space="preserve">https://m.edsoo.ru/7f4211 </w:t>
              </w:r>
            </w:hyperlink>
            <w:hyperlink r:id="rId1134">
              <w:r w:rsidR="0026208A" w:rsidRPr="0026208A">
                <w:rPr>
                  <w:color w:val="0000FF"/>
                  <w:sz w:val="18"/>
                  <w:szCs w:val="18"/>
                  <w:u w:val="single" w:color="0000FF"/>
                </w:rPr>
                <w:t>de</w:t>
              </w:r>
            </w:hyperlink>
            <w:hyperlink r:id="rId1135">
              <w:r w:rsidR="0026208A" w:rsidRPr="0026208A">
                <w:rPr>
                  <w:rFonts w:ascii="Calibri" w:eastAsia="Calibri" w:hAnsi="Calibri" w:cs="Calibri"/>
                  <w:sz w:val="18"/>
                  <w:szCs w:val="18"/>
                </w:rPr>
                <w:t xml:space="preserve"> </w:t>
              </w:r>
            </w:hyperlink>
          </w:p>
        </w:tc>
      </w:tr>
      <w:tr w:rsidR="00B30F30" w:rsidTr="00B30F30">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3.6.</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6" w:line="250" w:lineRule="auto"/>
              <w:ind w:left="72" w:right="144"/>
            </w:pPr>
            <w:r w:rsidRPr="003C6A84">
              <w:rPr>
                <w:color w:val="221F1F"/>
                <w:w w:val="97"/>
                <w:sz w:val="16"/>
              </w:rPr>
              <w:t xml:space="preserve">Решение систем уравнений </w:t>
            </w:r>
            <w:r w:rsidRPr="003C6A84">
              <w:br/>
            </w:r>
            <w:r w:rsidRPr="003C6A84">
              <w:rPr>
                <w:color w:val="221F1F"/>
                <w:w w:val="97"/>
                <w:sz w:val="16"/>
              </w:rPr>
              <w:t>способом подстановки и способом сложения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right="144"/>
            </w:pPr>
            <w:r w:rsidRPr="003C6A84">
              <w:rPr>
                <w:color w:val="000000"/>
                <w:w w:val="97"/>
                <w:sz w:val="16"/>
              </w:rPr>
              <w:t>Составлять и решать уравнение или систему уравнений по условию задачи, интерпретировать в соответствии с контекстом задачи полученный результат;</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36">
              <w:r w:rsidR="0026208A" w:rsidRPr="0026208A">
                <w:rPr>
                  <w:color w:val="0000FF"/>
                  <w:sz w:val="18"/>
                  <w:szCs w:val="18"/>
                  <w:u w:val="single" w:color="0000FF"/>
                </w:rPr>
                <w:t xml:space="preserve">https://m.edsoo.ru/7f4211 </w:t>
              </w:r>
            </w:hyperlink>
            <w:hyperlink r:id="rId1137">
              <w:r w:rsidR="0026208A" w:rsidRPr="0026208A">
                <w:rPr>
                  <w:color w:val="0000FF"/>
                  <w:sz w:val="18"/>
                  <w:szCs w:val="18"/>
                  <w:u w:val="single" w:color="0000FF"/>
                </w:rPr>
                <w:t>de</w:t>
              </w:r>
            </w:hyperlink>
            <w:hyperlink r:id="rId1138">
              <w:r w:rsidR="0026208A" w:rsidRPr="0026208A">
                <w:rPr>
                  <w:rFonts w:ascii="Calibri" w:eastAsia="Calibri" w:hAnsi="Calibri" w:cs="Calibri"/>
                  <w:sz w:val="18"/>
                  <w:szCs w:val="18"/>
                </w:rPr>
                <w:t xml:space="preserve"> </w:t>
              </w:r>
            </w:hyperlink>
          </w:p>
        </w:tc>
      </w:tr>
      <w:tr w:rsidR="00B30F30" w:rsidTr="00B30F30">
        <w:trPr>
          <w:trHeight w:hRule="exact" w:val="348"/>
        </w:trPr>
        <w:tc>
          <w:tcPr>
            <w:tcW w:w="3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20</w:t>
            </w:r>
          </w:p>
        </w:tc>
        <w:tc>
          <w:tcPr>
            <w:tcW w:w="1188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r>
      <w:tr w:rsidR="00B30F30" w:rsidRPr="00422F72" w:rsidTr="00B30F30">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30" w:lineRule="auto"/>
              <w:ind w:left="72"/>
            </w:pPr>
            <w:r w:rsidRPr="003C6A84">
              <w:rPr>
                <w:b/>
                <w:color w:val="000000"/>
                <w:w w:val="97"/>
                <w:sz w:val="16"/>
              </w:rPr>
              <w:t xml:space="preserve">Раздел 4. </w:t>
            </w:r>
            <w:r w:rsidRPr="003C6A84">
              <w:rPr>
                <w:b/>
                <w:color w:val="221F1F"/>
                <w:w w:val="97"/>
                <w:sz w:val="16"/>
              </w:rPr>
              <w:t>Координаты и графики. Функции.</w:t>
            </w:r>
          </w:p>
        </w:tc>
      </w:tr>
      <w:tr w:rsidR="00B30F30" w:rsidTr="00B30F30">
        <w:trPr>
          <w:trHeight w:hRule="exact" w:val="9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4.1.</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221F1F"/>
                <w:w w:val="97"/>
                <w:sz w:val="16"/>
              </w:rPr>
              <w:t>Координата точки на прямой.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7" w:lineRule="auto"/>
              <w:ind w:left="72" w:right="432"/>
            </w:pPr>
            <w:r w:rsidRPr="003C6A84">
              <w:rPr>
                <w:color w:val="000000"/>
                <w:w w:val="97"/>
                <w:sz w:val="16"/>
              </w:rPr>
              <w:t>Изображать на координатной прямой точки, соответствующие заданным координатам, лучи отрезки, интервалы; записывать их на алгебраическом языке;</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39">
              <w:r w:rsidR="0026208A" w:rsidRPr="0026208A">
                <w:rPr>
                  <w:color w:val="0000FF"/>
                  <w:sz w:val="18"/>
                  <w:szCs w:val="18"/>
                  <w:u w:val="single" w:color="0000FF"/>
                </w:rPr>
                <w:t xml:space="preserve">https://m.edsoo.ru/7f4211 </w:t>
              </w:r>
            </w:hyperlink>
            <w:hyperlink r:id="rId1140">
              <w:r w:rsidR="0026208A" w:rsidRPr="0026208A">
                <w:rPr>
                  <w:color w:val="0000FF"/>
                  <w:sz w:val="18"/>
                  <w:szCs w:val="18"/>
                  <w:u w:val="single" w:color="0000FF"/>
                </w:rPr>
                <w:t>de</w:t>
              </w:r>
            </w:hyperlink>
            <w:hyperlink r:id="rId1141">
              <w:r w:rsidR="0026208A" w:rsidRPr="0026208A">
                <w:rPr>
                  <w:rFonts w:ascii="Calibri" w:eastAsia="Calibri" w:hAnsi="Calibri" w:cs="Calibri"/>
                  <w:sz w:val="18"/>
                  <w:szCs w:val="18"/>
                </w:rPr>
                <w:t xml:space="preserve"> </w:t>
              </w:r>
            </w:hyperlink>
          </w:p>
        </w:tc>
      </w:tr>
      <w:tr w:rsidR="00B30F30" w:rsidTr="00B30F30">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4.2.</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221F1F"/>
                <w:w w:val="97"/>
                <w:sz w:val="16"/>
              </w:rPr>
              <w:t>Числовые промежутки.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50" w:lineRule="auto"/>
              <w:ind w:left="72" w:right="144"/>
            </w:pPr>
            <w:r w:rsidRPr="003C6A84">
              <w:rPr>
                <w:color w:val="000000"/>
                <w:w w:val="97"/>
                <w:sz w:val="16"/>
              </w:rPr>
              <w:t>Отмечать в координатной плоскости точки по заданным координатам; строить графики несложных зависимостей, заданных формулами, в том числе с помощью цифровых лабораторий;</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42">
              <w:r w:rsidR="0026208A" w:rsidRPr="0026208A">
                <w:rPr>
                  <w:color w:val="0000FF"/>
                  <w:sz w:val="18"/>
                  <w:szCs w:val="18"/>
                  <w:u w:val="single" w:color="0000FF"/>
                </w:rPr>
                <w:t xml:space="preserve">https://m.edsoo.ru/7f4211 </w:t>
              </w:r>
            </w:hyperlink>
            <w:hyperlink r:id="rId1143">
              <w:r w:rsidR="0026208A" w:rsidRPr="0026208A">
                <w:rPr>
                  <w:color w:val="0000FF"/>
                  <w:sz w:val="18"/>
                  <w:szCs w:val="18"/>
                  <w:u w:val="single" w:color="0000FF"/>
                </w:rPr>
                <w:t>de</w:t>
              </w:r>
            </w:hyperlink>
            <w:hyperlink r:id="rId1144">
              <w:r w:rsidR="0026208A" w:rsidRPr="0026208A">
                <w:rPr>
                  <w:rFonts w:ascii="Calibri" w:eastAsia="Calibri" w:hAnsi="Calibri" w:cs="Calibri"/>
                  <w:sz w:val="18"/>
                  <w:szCs w:val="18"/>
                </w:rPr>
                <w:t xml:space="preserve"> </w:t>
              </w:r>
            </w:hyperlink>
          </w:p>
        </w:tc>
      </w:tr>
      <w:tr w:rsidR="00B30F30" w:rsidRPr="00422F72" w:rsidTr="0026208A">
        <w:trPr>
          <w:trHeight w:hRule="exact" w:val="43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4.3.</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6" w:line="245" w:lineRule="auto"/>
              <w:ind w:left="72" w:right="144"/>
            </w:pPr>
            <w:r w:rsidRPr="003C6A84">
              <w:rPr>
                <w:color w:val="221F1F"/>
                <w:w w:val="97"/>
                <w:sz w:val="16"/>
              </w:rPr>
              <w:t>Расстояние между двумя точками координатной прямой.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right="432"/>
            </w:pPr>
            <w:r w:rsidRPr="003C6A84">
              <w:rPr>
                <w:color w:val="000000"/>
                <w:w w:val="97"/>
                <w:sz w:val="16"/>
              </w:rPr>
              <w:t>Применять, изучать преимущества, интерпретировать графический способ представления и анализа разнообразной жизненной информации;</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288"/>
            </w:pPr>
            <w:r>
              <w:rPr>
                <w:color w:val="000000"/>
                <w:w w:val="97"/>
                <w:sz w:val="16"/>
              </w:rPr>
              <w:t>Письменный контроль;</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52" w:lineRule="auto"/>
              <w:ind w:left="72" w:right="288"/>
              <w:rPr>
                <w:sz w:val="18"/>
                <w:szCs w:val="18"/>
              </w:rPr>
            </w:pPr>
            <w:hyperlink r:id="rId1145">
              <w:r w:rsidR="0026208A" w:rsidRPr="0026208A">
                <w:rPr>
                  <w:color w:val="0000FF"/>
                  <w:sz w:val="18"/>
                  <w:szCs w:val="18"/>
                  <w:u w:val="single" w:color="0000FF"/>
                </w:rPr>
                <w:t xml:space="preserve">https://m.edsoo.ru/7f4211 </w:t>
              </w:r>
            </w:hyperlink>
            <w:hyperlink r:id="rId1146">
              <w:r w:rsidR="0026208A" w:rsidRPr="0026208A">
                <w:rPr>
                  <w:color w:val="0000FF"/>
                  <w:sz w:val="18"/>
                  <w:szCs w:val="18"/>
                  <w:u w:val="single" w:color="0000FF"/>
                </w:rPr>
                <w:t>de</w:t>
              </w:r>
            </w:hyperlink>
            <w:hyperlink r:id="rId1147">
              <w:r w:rsidR="0026208A" w:rsidRPr="0026208A">
                <w:rPr>
                  <w:rFonts w:ascii="Calibri" w:eastAsia="Calibri" w:hAnsi="Calibri" w:cs="Calibri"/>
                  <w:sz w:val="18"/>
                  <w:szCs w:val="18"/>
                </w:rPr>
                <w:t xml:space="preserve"> </w:t>
              </w:r>
            </w:hyperlink>
          </w:p>
        </w:tc>
      </w:tr>
      <w:tr w:rsidR="00B30F30" w:rsidTr="00B30F30">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4.4.</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45" w:lineRule="auto"/>
              <w:ind w:left="72" w:right="144"/>
            </w:pPr>
            <w:r w:rsidRPr="003C6A84">
              <w:rPr>
                <w:color w:val="221F1F"/>
                <w:w w:val="97"/>
                <w:sz w:val="16"/>
              </w:rPr>
              <w:t>Прямоугольная система координат на плоскости.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30" w:lineRule="auto"/>
              <w:ind w:left="72"/>
            </w:pPr>
            <w:r w:rsidRPr="003C6A84">
              <w:rPr>
                <w:color w:val="000000"/>
                <w:w w:val="97"/>
                <w:sz w:val="16"/>
              </w:rPr>
              <w:t>Осваивать понятие функции, овладевать функциональной терминологией;</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26208A" w:rsidRPr="0026208A" w:rsidRDefault="00EE021B" w:rsidP="0026208A">
            <w:pPr>
              <w:spacing w:line="259" w:lineRule="auto"/>
              <w:ind w:left="5"/>
              <w:rPr>
                <w:sz w:val="18"/>
                <w:szCs w:val="18"/>
              </w:rPr>
            </w:pPr>
            <w:hyperlink r:id="rId1148">
              <w:r w:rsidR="0026208A" w:rsidRPr="0026208A">
                <w:rPr>
                  <w:color w:val="0000FF"/>
                  <w:sz w:val="18"/>
                  <w:szCs w:val="18"/>
                  <w:u w:val="single" w:color="0000FF"/>
                </w:rPr>
                <w:t xml:space="preserve">https://m.edsoo.ru/7f4211 </w:t>
              </w:r>
            </w:hyperlink>
            <w:hyperlink r:id="rId1149">
              <w:proofErr w:type="gramStart"/>
              <w:r w:rsidR="0026208A" w:rsidRPr="0026208A">
                <w:rPr>
                  <w:color w:val="0000FF"/>
                  <w:sz w:val="18"/>
                  <w:szCs w:val="18"/>
                  <w:u w:val="single" w:color="0000FF"/>
                </w:rPr>
                <w:t>de</w:t>
              </w:r>
            </w:hyperlink>
            <w:hyperlink r:id="rId1150">
              <w:r w:rsidR="0026208A" w:rsidRPr="0026208A">
                <w:rPr>
                  <w:rFonts w:ascii="Calibri" w:eastAsia="Calibri" w:hAnsi="Calibri" w:cs="Calibri"/>
                  <w:sz w:val="18"/>
                  <w:szCs w:val="18"/>
                </w:rPr>
                <w:t xml:space="preserve"> </w:t>
              </w:r>
            </w:hyperlink>
            <w:r w:rsidR="0026208A" w:rsidRPr="0026208A">
              <w:rPr>
                <w:sz w:val="18"/>
                <w:szCs w:val="18"/>
              </w:rPr>
              <w:t xml:space="preserve"> Библиотека</w:t>
            </w:r>
            <w:proofErr w:type="gramEnd"/>
            <w:r w:rsidR="0026208A" w:rsidRPr="0026208A">
              <w:rPr>
                <w:sz w:val="18"/>
                <w:szCs w:val="18"/>
              </w:rPr>
              <w:t xml:space="preserve"> ЦОК </w:t>
            </w:r>
          </w:p>
          <w:p w:rsidR="00B30F30" w:rsidRPr="0026208A" w:rsidRDefault="00EE021B" w:rsidP="0026208A">
            <w:pPr>
              <w:rPr>
                <w:sz w:val="18"/>
                <w:szCs w:val="18"/>
              </w:rPr>
            </w:pPr>
            <w:hyperlink r:id="rId1151">
              <w:r w:rsidR="0026208A" w:rsidRPr="0026208A">
                <w:rPr>
                  <w:color w:val="0000FF"/>
                  <w:sz w:val="18"/>
                  <w:szCs w:val="18"/>
                  <w:u w:val="single" w:color="0000FF"/>
                </w:rPr>
                <w:t xml:space="preserve">https://m.edsoo.ru/7f4211 </w:t>
              </w:r>
            </w:hyperlink>
            <w:hyperlink r:id="rId1152">
              <w:r w:rsidR="0026208A" w:rsidRPr="0026208A">
                <w:rPr>
                  <w:color w:val="0000FF"/>
                  <w:sz w:val="18"/>
                  <w:szCs w:val="18"/>
                  <w:u w:val="single" w:color="0000FF"/>
                </w:rPr>
                <w:t>de</w:t>
              </w:r>
            </w:hyperlink>
            <w:hyperlink r:id="rId1153">
              <w:r w:rsidR="0026208A" w:rsidRPr="0026208A">
                <w:rPr>
                  <w:rFonts w:ascii="Calibri" w:eastAsia="Calibri" w:hAnsi="Calibri" w:cs="Calibri"/>
                  <w:sz w:val="18"/>
                  <w:szCs w:val="18"/>
                </w:rPr>
                <w:t xml:space="preserve"> </w:t>
              </w:r>
            </w:hyperlink>
          </w:p>
        </w:tc>
      </w:tr>
      <w:tr w:rsidR="00B30F30" w:rsidRPr="00991F8C" w:rsidTr="00B30F30">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4.5.</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45" w:lineRule="auto"/>
              <w:ind w:left="72" w:right="432"/>
            </w:pPr>
            <w:r w:rsidRPr="003C6A84">
              <w:rPr>
                <w:color w:val="221F1F"/>
                <w:w w:val="97"/>
                <w:sz w:val="16"/>
              </w:rPr>
              <w:t>Примеры графиков, заданных формула 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right="432"/>
            </w:pPr>
            <w:r w:rsidRPr="003C6A84">
              <w:rPr>
                <w:color w:val="000000"/>
                <w:w w:val="97"/>
                <w:sz w:val="16"/>
              </w:rPr>
              <w:t>Применять, изучать преимущества, интерпретировать графический способ представления и анализа разнообразной жизненной информации;</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50" w:lineRule="auto"/>
              <w:ind w:left="74"/>
            </w:pPr>
            <w:r w:rsidRPr="003C6A84">
              <w:rPr>
                <w:color w:val="000000"/>
                <w:w w:val="97"/>
                <w:sz w:val="16"/>
              </w:rPr>
              <w:t xml:space="preserve">Самооценка с </w:t>
            </w:r>
            <w:r w:rsidRPr="003C6A84">
              <w:br/>
            </w:r>
            <w:proofErr w:type="gramStart"/>
            <w:r w:rsidRPr="003C6A84">
              <w:rPr>
                <w:color w:val="000000"/>
                <w:w w:val="97"/>
                <w:sz w:val="16"/>
              </w:rPr>
              <w:t>использованием«</w:t>
            </w:r>
            <w:proofErr w:type="gramEnd"/>
            <w:r w:rsidRPr="003C6A84">
              <w:rPr>
                <w:color w:val="000000"/>
                <w:w w:val="97"/>
                <w:sz w:val="16"/>
              </w:rPr>
              <w:t xml:space="preserve">Оценочного </w:t>
            </w:r>
            <w:r w:rsidRPr="003C6A84">
              <w:br/>
            </w:r>
            <w:r w:rsidRPr="003C6A84">
              <w:rPr>
                <w:color w:val="000000"/>
                <w:w w:val="97"/>
                <w:sz w:val="16"/>
              </w:rPr>
              <w:t>листа»;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54">
              <w:r w:rsidR="0026208A" w:rsidRPr="0026208A">
                <w:rPr>
                  <w:color w:val="0000FF"/>
                  <w:sz w:val="18"/>
                  <w:szCs w:val="18"/>
                  <w:u w:val="single" w:color="0000FF"/>
                </w:rPr>
                <w:t xml:space="preserve">https://m.edsoo.ru/7f4211 </w:t>
              </w:r>
            </w:hyperlink>
            <w:hyperlink r:id="rId1155">
              <w:r w:rsidR="0026208A" w:rsidRPr="0026208A">
                <w:rPr>
                  <w:color w:val="0000FF"/>
                  <w:sz w:val="18"/>
                  <w:szCs w:val="18"/>
                  <w:u w:val="single" w:color="0000FF"/>
                </w:rPr>
                <w:t>de</w:t>
              </w:r>
            </w:hyperlink>
            <w:hyperlink r:id="rId1156">
              <w:r w:rsidR="0026208A" w:rsidRPr="0026208A">
                <w:rPr>
                  <w:rFonts w:ascii="Calibri" w:eastAsia="Calibri" w:hAnsi="Calibri" w:cs="Calibri"/>
                  <w:sz w:val="18"/>
                  <w:szCs w:val="18"/>
                </w:rPr>
                <w:t xml:space="preserve"> </w:t>
              </w:r>
            </w:hyperlink>
          </w:p>
        </w:tc>
      </w:tr>
      <w:tr w:rsidR="00B30F30" w:rsidRPr="00422F72" w:rsidTr="00B30F30">
        <w:trPr>
          <w:trHeight w:hRule="exact" w:val="148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4.6.</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2" w:right="720"/>
            </w:pPr>
            <w:r>
              <w:rPr>
                <w:color w:val="221F1F"/>
                <w:w w:val="97"/>
                <w:sz w:val="16"/>
              </w:rPr>
              <w:t>Чтение графиков реальных зависимостей.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33" w:lineRule="auto"/>
              <w:jc w:val="center"/>
            </w:pPr>
            <w:r w:rsidRPr="003C6A84">
              <w:rPr>
                <w:color w:val="000000"/>
                <w:w w:val="97"/>
                <w:sz w:val="16"/>
              </w:rPr>
              <w:t>Приводить примеры линейных зависимостей в реальных процессах и явлениях;</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Pr="0026208A" w:rsidRDefault="00B30F30" w:rsidP="00B30F30">
            <w:pPr>
              <w:autoSpaceDE w:val="0"/>
              <w:autoSpaceDN w:val="0"/>
              <w:spacing w:before="76" w:line="233" w:lineRule="auto"/>
              <w:ind w:left="74"/>
              <w:rPr>
                <w:sz w:val="18"/>
                <w:szCs w:val="18"/>
              </w:rPr>
            </w:pPr>
            <w:r w:rsidRPr="0026208A">
              <w:rPr>
                <w:color w:val="000000"/>
                <w:w w:val="97"/>
                <w:sz w:val="18"/>
                <w:szCs w:val="18"/>
              </w:rPr>
              <w:t>Устный опрос;</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50" w:lineRule="auto"/>
              <w:ind w:left="72"/>
              <w:rPr>
                <w:sz w:val="18"/>
                <w:szCs w:val="18"/>
              </w:rPr>
            </w:pPr>
            <w:hyperlink r:id="rId1157">
              <w:r w:rsidR="0026208A" w:rsidRPr="0026208A">
                <w:rPr>
                  <w:color w:val="0000FF"/>
                  <w:sz w:val="18"/>
                  <w:szCs w:val="18"/>
                  <w:u w:val="single" w:color="0000FF"/>
                </w:rPr>
                <w:t xml:space="preserve">https://m.edsoo.ru/7f4211 </w:t>
              </w:r>
            </w:hyperlink>
            <w:hyperlink r:id="rId1158">
              <w:r w:rsidR="0026208A" w:rsidRPr="0026208A">
                <w:rPr>
                  <w:color w:val="0000FF"/>
                  <w:sz w:val="18"/>
                  <w:szCs w:val="18"/>
                  <w:u w:val="single" w:color="0000FF"/>
                </w:rPr>
                <w:t>de</w:t>
              </w:r>
            </w:hyperlink>
            <w:hyperlink r:id="rId1159">
              <w:r w:rsidR="0026208A" w:rsidRPr="0026208A">
                <w:rPr>
                  <w:rFonts w:ascii="Calibri" w:eastAsia="Calibri" w:hAnsi="Calibri" w:cs="Calibri"/>
                  <w:sz w:val="18"/>
                  <w:szCs w:val="18"/>
                </w:rPr>
                <w:t xml:space="preserve"> </w:t>
              </w:r>
            </w:hyperlink>
          </w:p>
        </w:tc>
      </w:tr>
    </w:tbl>
    <w:p w:rsidR="00B30F30" w:rsidRPr="003C6A84" w:rsidRDefault="00B30F30" w:rsidP="00B30F30">
      <w:pPr>
        <w:autoSpaceDE w:val="0"/>
        <w:autoSpaceDN w:val="0"/>
        <w:spacing w:line="14" w:lineRule="exact"/>
      </w:pPr>
    </w:p>
    <w:p w:rsidR="00B30F30" w:rsidRPr="003C6A84" w:rsidRDefault="00B30F30" w:rsidP="00B30F30">
      <w:pPr>
        <w:sectPr w:rsidR="00B30F30" w:rsidRPr="003C6A84">
          <w:pgSz w:w="16840" w:h="11900"/>
          <w:pgMar w:top="284" w:right="640" w:bottom="412" w:left="666" w:header="720" w:footer="720" w:gutter="0"/>
          <w:cols w:space="720" w:equalWidth="0">
            <w:col w:w="15534" w:space="0"/>
          </w:cols>
          <w:docGrid w:linePitch="360"/>
        </w:sectPr>
      </w:pPr>
    </w:p>
    <w:p w:rsidR="00B30F30" w:rsidRPr="003C6A84" w:rsidRDefault="00B30F30" w:rsidP="00B30F30">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618"/>
        <w:gridCol w:w="528"/>
        <w:gridCol w:w="1104"/>
        <w:gridCol w:w="1142"/>
        <w:gridCol w:w="804"/>
        <w:gridCol w:w="5534"/>
        <w:gridCol w:w="1262"/>
        <w:gridCol w:w="2042"/>
      </w:tblGrid>
      <w:tr w:rsidR="00B30F30" w:rsidTr="0026208A">
        <w:trPr>
          <w:trHeight w:hRule="exact" w:val="86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4.7.</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221F1F"/>
                <w:w w:val="97"/>
                <w:sz w:val="16"/>
              </w:rPr>
              <w:t>Понятие функции.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30" w:lineRule="auto"/>
              <w:ind w:left="72"/>
            </w:pPr>
            <w:r w:rsidRPr="003C6A84">
              <w:rPr>
                <w:color w:val="000000"/>
                <w:w w:val="97"/>
                <w:sz w:val="16"/>
              </w:rPr>
              <w:t>Осваивать понятие функции, овладевать функциональной терминологией;</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4"/>
            </w:pPr>
            <w:r>
              <w:rPr>
                <w:color w:val="000000"/>
                <w:w w:val="97"/>
                <w:sz w:val="16"/>
              </w:rPr>
              <w:t>Тестирование;</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60">
              <w:r w:rsidR="0026208A" w:rsidRPr="0026208A">
                <w:rPr>
                  <w:color w:val="0000FF"/>
                  <w:sz w:val="18"/>
                  <w:szCs w:val="18"/>
                  <w:u w:val="single" w:color="0000FF"/>
                </w:rPr>
                <w:t xml:space="preserve">https://m.edsoo.ru/7f4211 </w:t>
              </w:r>
            </w:hyperlink>
            <w:hyperlink r:id="rId1161">
              <w:r w:rsidR="0026208A" w:rsidRPr="0026208A">
                <w:rPr>
                  <w:color w:val="0000FF"/>
                  <w:sz w:val="18"/>
                  <w:szCs w:val="18"/>
                  <w:u w:val="single" w:color="0000FF"/>
                </w:rPr>
                <w:t>de</w:t>
              </w:r>
            </w:hyperlink>
            <w:hyperlink r:id="rId1162">
              <w:r w:rsidR="0026208A" w:rsidRPr="0026208A">
                <w:rPr>
                  <w:rFonts w:ascii="Calibri" w:eastAsia="Calibri" w:hAnsi="Calibri" w:cs="Calibri"/>
                  <w:sz w:val="18"/>
                  <w:szCs w:val="18"/>
                </w:rPr>
                <w:t xml:space="preserve"> </w:t>
              </w:r>
            </w:hyperlink>
          </w:p>
        </w:tc>
      </w:tr>
      <w:tr w:rsidR="00B30F30" w:rsidRPr="00991F8C" w:rsidTr="00B30F30">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4.8.</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221F1F"/>
                <w:w w:val="97"/>
                <w:sz w:val="16"/>
              </w:rPr>
              <w:t>График функции.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pPr>
            <w:r w:rsidRPr="003C6A84">
              <w:rPr>
                <w:color w:val="000000"/>
                <w:w w:val="97"/>
                <w:sz w:val="16"/>
              </w:rPr>
              <w:t>Использовать цифровые ресурсы для построения графиков функций и изучения их свойств;</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8" w:line="247" w:lineRule="auto"/>
              <w:ind w:left="72"/>
              <w:rPr>
                <w:sz w:val="18"/>
                <w:szCs w:val="18"/>
              </w:rPr>
            </w:pPr>
            <w:hyperlink r:id="rId1163">
              <w:r w:rsidR="0026208A" w:rsidRPr="0026208A">
                <w:rPr>
                  <w:color w:val="0000FF"/>
                  <w:sz w:val="18"/>
                  <w:szCs w:val="18"/>
                  <w:u w:val="single" w:color="0000FF"/>
                </w:rPr>
                <w:t xml:space="preserve">https://m.edsoo.ru/7f4211 </w:t>
              </w:r>
            </w:hyperlink>
            <w:hyperlink r:id="rId1164">
              <w:r w:rsidR="0026208A" w:rsidRPr="0026208A">
                <w:rPr>
                  <w:color w:val="0000FF"/>
                  <w:sz w:val="18"/>
                  <w:szCs w:val="18"/>
                  <w:u w:val="single" w:color="0000FF"/>
                </w:rPr>
                <w:t>de</w:t>
              </w:r>
            </w:hyperlink>
            <w:hyperlink r:id="rId1165">
              <w:r w:rsidR="0026208A" w:rsidRPr="0026208A">
                <w:rPr>
                  <w:rFonts w:ascii="Calibri" w:eastAsia="Calibri" w:hAnsi="Calibri" w:cs="Calibri"/>
                  <w:sz w:val="18"/>
                  <w:szCs w:val="18"/>
                </w:rPr>
                <w:t xml:space="preserve"> </w:t>
              </w:r>
            </w:hyperlink>
          </w:p>
        </w:tc>
      </w:tr>
      <w:tr w:rsidR="00B30F30" w:rsidRPr="00991F8C" w:rsidTr="00B30F30">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4.9.</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221F1F"/>
                <w:w w:val="97"/>
                <w:sz w:val="16"/>
              </w:rPr>
              <w:t>Свойства функций.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45" w:lineRule="auto"/>
              <w:ind w:left="72" w:right="720"/>
            </w:pPr>
            <w:r w:rsidRPr="003C6A84">
              <w:rPr>
                <w:color w:val="000000"/>
                <w:w w:val="97"/>
                <w:sz w:val="16"/>
              </w:rPr>
              <w:t xml:space="preserve">Распознавать линейную функцию </w:t>
            </w:r>
            <w:r>
              <w:rPr>
                <w:color w:val="000000"/>
                <w:w w:val="97"/>
                <w:sz w:val="16"/>
              </w:rPr>
              <w:t>y</w:t>
            </w:r>
            <w:r w:rsidRPr="003C6A84">
              <w:rPr>
                <w:color w:val="000000"/>
                <w:w w:val="97"/>
                <w:sz w:val="16"/>
              </w:rPr>
              <w:t xml:space="preserve"> = </w:t>
            </w:r>
            <w:r>
              <w:rPr>
                <w:color w:val="000000"/>
                <w:w w:val="97"/>
                <w:sz w:val="16"/>
              </w:rPr>
              <w:t>kx</w:t>
            </w:r>
            <w:r w:rsidRPr="003C6A84">
              <w:rPr>
                <w:color w:val="000000"/>
                <w:w w:val="97"/>
                <w:sz w:val="16"/>
              </w:rPr>
              <w:t xml:space="preserve"> + </w:t>
            </w:r>
            <w:r>
              <w:rPr>
                <w:color w:val="000000"/>
                <w:w w:val="97"/>
                <w:sz w:val="16"/>
              </w:rPr>
              <w:t>b</w:t>
            </w:r>
            <w:r w:rsidRPr="003C6A84">
              <w:rPr>
                <w:color w:val="000000"/>
                <w:w w:val="97"/>
                <w:sz w:val="16"/>
              </w:rPr>
              <w:t xml:space="preserve">, описывать её свойства в зависимости от значений коэффициентов </w:t>
            </w:r>
            <w:r>
              <w:rPr>
                <w:color w:val="000000"/>
                <w:w w:val="97"/>
                <w:sz w:val="16"/>
              </w:rPr>
              <w:t>k</w:t>
            </w:r>
            <w:r w:rsidRPr="003C6A84">
              <w:rPr>
                <w:color w:val="000000"/>
                <w:w w:val="97"/>
                <w:sz w:val="16"/>
              </w:rPr>
              <w:t xml:space="preserve"> и </w:t>
            </w:r>
            <w:r>
              <w:rPr>
                <w:color w:val="000000"/>
                <w:w w:val="97"/>
                <w:sz w:val="16"/>
              </w:rPr>
              <w:t>b</w:t>
            </w:r>
            <w:r w:rsidRPr="003C6A84">
              <w:rPr>
                <w:color w:val="000000"/>
                <w:w w:val="97"/>
                <w:sz w:val="16"/>
              </w:rPr>
              <w:t>;</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50" w:lineRule="auto"/>
              <w:ind w:left="74"/>
            </w:pPr>
            <w:r w:rsidRPr="003C6A84">
              <w:rPr>
                <w:color w:val="000000"/>
                <w:w w:val="97"/>
                <w:sz w:val="16"/>
              </w:rPr>
              <w:t xml:space="preserve">Самооценка с </w:t>
            </w:r>
            <w:r w:rsidRPr="003C6A84">
              <w:br/>
            </w:r>
            <w:proofErr w:type="gramStart"/>
            <w:r w:rsidRPr="003C6A84">
              <w:rPr>
                <w:color w:val="000000"/>
                <w:w w:val="97"/>
                <w:sz w:val="16"/>
              </w:rPr>
              <w:t>использованием«</w:t>
            </w:r>
            <w:proofErr w:type="gramEnd"/>
            <w:r w:rsidRPr="003C6A84">
              <w:rPr>
                <w:color w:val="000000"/>
                <w:w w:val="97"/>
                <w:sz w:val="16"/>
              </w:rPr>
              <w:t xml:space="preserve">Оценочного </w:t>
            </w:r>
            <w:r w:rsidRPr="003C6A84">
              <w:br/>
            </w:r>
            <w:r w:rsidRPr="003C6A84">
              <w:rPr>
                <w:color w:val="000000"/>
                <w:w w:val="97"/>
                <w:sz w:val="16"/>
              </w:rPr>
              <w:t>листа»;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rPr>
                <w:sz w:val="18"/>
                <w:szCs w:val="18"/>
              </w:rPr>
            </w:pPr>
            <w:hyperlink r:id="rId1166">
              <w:r w:rsidR="0026208A" w:rsidRPr="0026208A">
                <w:rPr>
                  <w:color w:val="0000FF"/>
                  <w:sz w:val="18"/>
                  <w:szCs w:val="18"/>
                  <w:u w:val="single" w:color="0000FF"/>
                </w:rPr>
                <w:t xml:space="preserve">https://m.edsoo.ru/7f4211 </w:t>
              </w:r>
            </w:hyperlink>
            <w:hyperlink r:id="rId1167">
              <w:r w:rsidR="0026208A" w:rsidRPr="0026208A">
                <w:rPr>
                  <w:color w:val="0000FF"/>
                  <w:sz w:val="18"/>
                  <w:szCs w:val="18"/>
                  <w:u w:val="single" w:color="0000FF"/>
                </w:rPr>
                <w:t>de</w:t>
              </w:r>
            </w:hyperlink>
            <w:hyperlink r:id="rId1168">
              <w:r w:rsidR="0026208A" w:rsidRPr="0026208A">
                <w:rPr>
                  <w:rFonts w:ascii="Calibri" w:eastAsia="Calibri" w:hAnsi="Calibri" w:cs="Calibri"/>
                  <w:sz w:val="18"/>
                  <w:szCs w:val="18"/>
                </w:rPr>
                <w:t xml:space="preserve"> </w:t>
              </w:r>
            </w:hyperlink>
          </w:p>
        </w:tc>
      </w:tr>
      <w:tr w:rsidR="00B30F30" w:rsidRPr="00422F72" w:rsidTr="00B30F30">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4.10.</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221F1F"/>
                <w:w w:val="97"/>
                <w:sz w:val="16"/>
              </w:rPr>
              <w:t>Линейная функция.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33" w:lineRule="auto"/>
              <w:jc w:val="center"/>
            </w:pPr>
            <w:r w:rsidRPr="003C6A84">
              <w:rPr>
                <w:color w:val="000000"/>
                <w:w w:val="97"/>
                <w:sz w:val="16"/>
              </w:rPr>
              <w:t>Приводить примеры линейных зависимостей в реальных процессах и явлениях;</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52" w:lineRule="auto"/>
              <w:ind w:left="72" w:right="288"/>
              <w:rPr>
                <w:sz w:val="18"/>
                <w:szCs w:val="18"/>
              </w:rPr>
            </w:pPr>
            <w:hyperlink r:id="rId1169">
              <w:r w:rsidR="0026208A" w:rsidRPr="0026208A">
                <w:rPr>
                  <w:color w:val="0000FF"/>
                  <w:sz w:val="18"/>
                  <w:szCs w:val="18"/>
                  <w:u w:val="single" w:color="0000FF"/>
                </w:rPr>
                <w:t xml:space="preserve">https://m.edsoo.ru/7f4211 </w:t>
              </w:r>
            </w:hyperlink>
            <w:hyperlink r:id="rId1170">
              <w:r w:rsidR="0026208A" w:rsidRPr="0026208A">
                <w:rPr>
                  <w:color w:val="0000FF"/>
                  <w:sz w:val="18"/>
                  <w:szCs w:val="18"/>
                  <w:u w:val="single" w:color="0000FF"/>
                </w:rPr>
                <w:t>de</w:t>
              </w:r>
            </w:hyperlink>
            <w:hyperlink r:id="rId1171">
              <w:r w:rsidR="0026208A" w:rsidRPr="0026208A">
                <w:rPr>
                  <w:rFonts w:ascii="Calibri" w:eastAsia="Calibri" w:hAnsi="Calibri" w:cs="Calibri"/>
                  <w:sz w:val="18"/>
                  <w:szCs w:val="18"/>
                </w:rPr>
                <w:t xml:space="preserve"> </w:t>
              </w:r>
            </w:hyperlink>
          </w:p>
        </w:tc>
      </w:tr>
      <w:tr w:rsidR="00B30F30" w:rsidRPr="00422F72" w:rsidTr="00B30F30">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jc w:val="center"/>
            </w:pPr>
            <w:r>
              <w:rPr>
                <w:color w:val="000000"/>
                <w:w w:val="97"/>
                <w:sz w:val="16"/>
              </w:rPr>
              <w:t>4.11.</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2" w:right="432"/>
            </w:pPr>
            <w:r>
              <w:rPr>
                <w:color w:val="221F1F"/>
                <w:w w:val="97"/>
                <w:sz w:val="16"/>
              </w:rPr>
              <w:t>Построение графика линейной функции.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6" w:line="245" w:lineRule="auto"/>
              <w:ind w:left="72"/>
            </w:pPr>
            <w:r w:rsidRPr="003C6A84">
              <w:rPr>
                <w:color w:val="000000"/>
                <w:w w:val="97"/>
                <w:sz w:val="16"/>
              </w:rPr>
              <w:t>Использовать цифровые ресурсы для построения графиков функций и изучения их свойств;</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45" w:lineRule="auto"/>
              <w:ind w:left="74" w:right="288"/>
            </w:pPr>
            <w:r>
              <w:rPr>
                <w:color w:val="000000"/>
                <w:w w:val="97"/>
                <w:sz w:val="16"/>
              </w:rPr>
              <w:t>Письменный контроль;</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26208A" w:rsidRDefault="00EE021B" w:rsidP="0026208A">
            <w:pPr>
              <w:autoSpaceDE w:val="0"/>
              <w:autoSpaceDN w:val="0"/>
              <w:spacing w:before="76" w:line="250" w:lineRule="auto"/>
              <w:ind w:left="72" w:right="144"/>
              <w:rPr>
                <w:sz w:val="18"/>
                <w:szCs w:val="18"/>
              </w:rPr>
            </w:pPr>
            <w:hyperlink r:id="rId1172">
              <w:r w:rsidR="0026208A" w:rsidRPr="0026208A">
                <w:rPr>
                  <w:color w:val="0000FF"/>
                  <w:sz w:val="18"/>
                  <w:szCs w:val="18"/>
                  <w:u w:val="single" w:color="0000FF"/>
                </w:rPr>
                <w:t xml:space="preserve">https://m.edsoo.ru/7f4211 </w:t>
              </w:r>
            </w:hyperlink>
            <w:hyperlink r:id="rId1173">
              <w:r w:rsidR="0026208A" w:rsidRPr="0026208A">
                <w:rPr>
                  <w:color w:val="0000FF"/>
                  <w:sz w:val="18"/>
                  <w:szCs w:val="18"/>
                  <w:u w:val="single" w:color="0000FF"/>
                </w:rPr>
                <w:t>de</w:t>
              </w:r>
            </w:hyperlink>
            <w:hyperlink r:id="rId1174">
              <w:r w:rsidR="0026208A" w:rsidRPr="0026208A">
                <w:rPr>
                  <w:rFonts w:ascii="Calibri" w:eastAsia="Calibri" w:hAnsi="Calibri" w:cs="Calibri"/>
                  <w:sz w:val="18"/>
                  <w:szCs w:val="18"/>
                </w:rPr>
                <w:t xml:space="preserve"> </w:t>
              </w:r>
            </w:hyperlink>
          </w:p>
        </w:tc>
      </w:tr>
      <w:tr w:rsidR="00B30F30" w:rsidTr="00B30F30">
        <w:trPr>
          <w:trHeight w:hRule="exact" w:val="3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4.12.</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30" w:lineRule="auto"/>
              <w:ind w:left="72"/>
            </w:pPr>
            <w:r w:rsidRPr="003C6A84">
              <w:rPr>
                <w:color w:val="221F1F"/>
                <w:w w:val="97"/>
                <w:sz w:val="16"/>
              </w:rPr>
              <w:t xml:space="preserve">График функции </w:t>
            </w:r>
            <w:r>
              <w:rPr>
                <w:i/>
                <w:color w:val="221F1F"/>
                <w:w w:val="97"/>
                <w:sz w:val="16"/>
              </w:rPr>
              <w:t>y</w:t>
            </w:r>
            <w:r w:rsidRPr="003C6A84">
              <w:rPr>
                <w:i/>
                <w:color w:val="221F1F"/>
                <w:w w:val="97"/>
                <w:sz w:val="16"/>
              </w:rPr>
              <w:t xml:space="preserve"> </w:t>
            </w:r>
            <w:r w:rsidRPr="003C6A84">
              <w:rPr>
                <w:color w:val="221F1F"/>
                <w:w w:val="97"/>
                <w:sz w:val="16"/>
              </w:rPr>
              <w:t xml:space="preserve">= </w:t>
            </w:r>
            <w:r w:rsidRPr="003C6A84">
              <w:rPr>
                <w:i/>
                <w:color w:val="221F1F"/>
                <w:w w:val="97"/>
                <w:sz w:val="16"/>
              </w:rPr>
              <w:t xml:space="preserve">х </w:t>
            </w:r>
            <w:r>
              <w:rPr>
                <w:color w:val="221F1F"/>
                <w:w w:val="97"/>
                <w:sz w:val="16"/>
              </w:rPr>
              <w:t>I</w:t>
            </w:r>
            <w:r w:rsidRPr="003C6A84">
              <w:rPr>
                <w:color w:val="221F1F"/>
                <w:w w:val="97"/>
                <w:sz w:val="16"/>
              </w:rPr>
              <w:t xml:space="preserve"> </w:t>
            </w:r>
            <w:r>
              <w:rPr>
                <w:color w:val="221F1F"/>
                <w:w w:val="97"/>
                <w:sz w:val="16"/>
              </w:rPr>
              <w:t>I</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30" w:lineRule="auto"/>
              <w:ind w:left="72"/>
            </w:pPr>
            <w:r w:rsidRPr="003C6A84">
              <w:rPr>
                <w:color w:val="000000"/>
                <w:w w:val="97"/>
                <w:sz w:val="16"/>
              </w:rPr>
              <w:t xml:space="preserve">Строить графики линейной функции, функции </w:t>
            </w:r>
            <w:r>
              <w:rPr>
                <w:color w:val="000000"/>
                <w:w w:val="97"/>
                <w:sz w:val="16"/>
              </w:rPr>
              <w:t>y</w:t>
            </w:r>
            <w:r w:rsidRPr="003C6A84">
              <w:rPr>
                <w:color w:val="000000"/>
                <w:w w:val="97"/>
                <w:sz w:val="16"/>
              </w:rPr>
              <w:t xml:space="preserve"> = </w:t>
            </w:r>
            <w:r>
              <w:rPr>
                <w:color w:val="000000"/>
                <w:w w:val="97"/>
                <w:sz w:val="16"/>
              </w:rPr>
              <w:t>I</w:t>
            </w:r>
            <w:r w:rsidRPr="003C6A84">
              <w:rPr>
                <w:color w:val="000000"/>
                <w:w w:val="97"/>
                <w:sz w:val="16"/>
              </w:rPr>
              <w:t xml:space="preserve"> х </w:t>
            </w:r>
            <w:r>
              <w:rPr>
                <w:color w:val="000000"/>
                <w:w w:val="97"/>
                <w:sz w:val="16"/>
              </w:rPr>
              <w:t>I</w:t>
            </w:r>
            <w:r w:rsidRPr="003C6A84">
              <w:rPr>
                <w:color w:val="000000"/>
                <w:w w:val="97"/>
                <w:sz w:val="16"/>
              </w:rPr>
              <w:t>;</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4"/>
            </w:pPr>
            <w:r>
              <w:rPr>
                <w:color w:val="000000"/>
                <w:w w:val="97"/>
                <w:sz w:val="16"/>
              </w:rPr>
              <w:t>Тестирование;</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r>
      <w:tr w:rsidR="00B30F30" w:rsidTr="00B30F30">
        <w:trPr>
          <w:trHeight w:hRule="exact" w:val="348"/>
        </w:trPr>
        <w:tc>
          <w:tcPr>
            <w:tcW w:w="3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24</w:t>
            </w:r>
          </w:p>
        </w:tc>
        <w:tc>
          <w:tcPr>
            <w:tcW w:w="1188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r>
      <w:tr w:rsidR="00B30F30" w:rsidTr="00B30F30">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b/>
                <w:color w:val="000000"/>
                <w:w w:val="97"/>
                <w:sz w:val="16"/>
              </w:rPr>
              <w:t>Раздел 5.</w:t>
            </w:r>
            <w:r>
              <w:rPr>
                <w:b/>
                <w:color w:val="221F1F"/>
                <w:w w:val="97"/>
                <w:sz w:val="16"/>
              </w:rPr>
              <w:t>Повторение и обобщение.</w:t>
            </w:r>
          </w:p>
        </w:tc>
      </w:tr>
      <w:tr w:rsidR="00B30F30" w:rsidRPr="00422F72" w:rsidTr="00B30F30">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jc w:val="center"/>
            </w:pPr>
            <w:r>
              <w:rPr>
                <w:color w:val="000000"/>
                <w:w w:val="97"/>
                <w:sz w:val="16"/>
              </w:rPr>
              <w:t>5.1.</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8" w:line="250" w:lineRule="auto"/>
              <w:ind w:left="72" w:right="144"/>
            </w:pPr>
            <w:r w:rsidRPr="003C6A84">
              <w:rPr>
                <w:color w:val="221F1F"/>
                <w:w w:val="97"/>
                <w:sz w:val="16"/>
              </w:rPr>
              <w:t>Повторение основных понятий и методов курса 7 класса, обобщение знаний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30" w:lineRule="auto"/>
              <w:ind w:left="72"/>
            </w:pPr>
            <w:r>
              <w:rPr>
                <w:color w:val="000000"/>
                <w:w w:val="97"/>
                <w:sz w:val="16"/>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c>
          <w:tcPr>
            <w:tcW w:w="5534" w:type="dxa"/>
            <w:tcBorders>
              <w:top w:val="single" w:sz="4" w:space="0" w:color="000000"/>
              <w:left w:val="single" w:sz="4" w:space="0" w:color="000000"/>
              <w:bottom w:val="single" w:sz="4" w:space="0" w:color="000000"/>
              <w:right w:val="single" w:sz="5" w:space="0" w:color="000000"/>
            </w:tcBorders>
            <w:tcMar>
              <w:left w:w="0" w:type="dxa"/>
              <w:right w:w="0" w:type="dxa"/>
            </w:tcMar>
          </w:tcPr>
          <w:p w:rsidR="00B30F30" w:rsidRPr="003C6A84" w:rsidRDefault="00B30F30" w:rsidP="00B30F30">
            <w:pPr>
              <w:autoSpaceDE w:val="0"/>
              <w:autoSpaceDN w:val="0"/>
              <w:spacing w:before="78" w:line="230" w:lineRule="auto"/>
              <w:ind w:left="72"/>
            </w:pPr>
            <w:r w:rsidRPr="003C6A84">
              <w:rPr>
                <w:color w:val="000000"/>
                <w:w w:val="97"/>
                <w:sz w:val="16"/>
              </w:rPr>
              <w:t>Решать текстовые задачи, сравнивать, выбирать способы решения задачи;</w:t>
            </w:r>
          </w:p>
        </w:tc>
        <w:tc>
          <w:tcPr>
            <w:tcW w:w="1262" w:type="dxa"/>
            <w:tcBorders>
              <w:top w:val="single" w:sz="4" w:space="0" w:color="000000"/>
              <w:left w:val="single" w:sz="5"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8" w:line="245" w:lineRule="auto"/>
              <w:ind w:left="74" w:right="144"/>
            </w:pPr>
            <w:r>
              <w:rPr>
                <w:color w:val="000000"/>
                <w:w w:val="97"/>
                <w:sz w:val="16"/>
              </w:rPr>
              <w:t>Практическая работа;</w:t>
            </w:r>
          </w:p>
        </w:tc>
        <w:tc>
          <w:tcPr>
            <w:tcW w:w="204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6208A" w:rsidRDefault="0026208A" w:rsidP="0026208A">
            <w:pPr>
              <w:spacing w:line="259" w:lineRule="auto"/>
              <w:ind w:left="5"/>
              <w:rPr>
                <w:sz w:val="18"/>
                <w:szCs w:val="18"/>
              </w:rPr>
            </w:pPr>
            <w:r w:rsidRPr="0026208A">
              <w:rPr>
                <w:sz w:val="18"/>
                <w:szCs w:val="18"/>
              </w:rPr>
              <w:t xml:space="preserve">Библиотека ЦОК </w:t>
            </w:r>
          </w:p>
          <w:p w:rsidR="00B30F30" w:rsidRPr="003C6A84" w:rsidRDefault="00EE021B" w:rsidP="0026208A">
            <w:pPr>
              <w:autoSpaceDE w:val="0"/>
              <w:autoSpaceDN w:val="0"/>
              <w:spacing w:before="78" w:line="250" w:lineRule="auto"/>
              <w:ind w:left="72" w:right="156"/>
              <w:jc w:val="both"/>
            </w:pPr>
            <w:hyperlink r:id="rId1175">
              <w:r w:rsidR="0026208A" w:rsidRPr="0026208A">
                <w:rPr>
                  <w:color w:val="0000FF"/>
                  <w:sz w:val="18"/>
                  <w:szCs w:val="18"/>
                  <w:u w:val="single" w:color="0000FF"/>
                </w:rPr>
                <w:t>https://m.edsoo.ru/7f4211</w:t>
              </w:r>
              <w:r w:rsidR="0026208A">
                <w:rPr>
                  <w:color w:val="0000FF"/>
                  <w:u w:val="single" w:color="0000FF"/>
                </w:rPr>
                <w:t xml:space="preserve"> </w:t>
              </w:r>
            </w:hyperlink>
            <w:hyperlink r:id="rId1176">
              <w:r w:rsidR="0026208A">
                <w:rPr>
                  <w:color w:val="0000FF"/>
                  <w:u w:val="single" w:color="0000FF"/>
                </w:rPr>
                <w:t>de</w:t>
              </w:r>
            </w:hyperlink>
            <w:hyperlink r:id="rId1177">
              <w:r w:rsidR="0026208A">
                <w:rPr>
                  <w:rFonts w:ascii="Calibri" w:eastAsia="Calibri" w:hAnsi="Calibri" w:cs="Calibri"/>
                </w:rPr>
                <w:t xml:space="preserve"> </w:t>
              </w:r>
            </w:hyperlink>
          </w:p>
        </w:tc>
      </w:tr>
      <w:tr w:rsidR="00B30F30" w:rsidTr="00B30F30">
        <w:trPr>
          <w:trHeight w:hRule="exact" w:val="348"/>
        </w:trPr>
        <w:tc>
          <w:tcPr>
            <w:tcW w:w="3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6</w:t>
            </w:r>
          </w:p>
        </w:tc>
        <w:tc>
          <w:tcPr>
            <w:tcW w:w="1188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r>
      <w:tr w:rsidR="00B30F30" w:rsidTr="00B30F30">
        <w:trPr>
          <w:trHeight w:hRule="exact" w:val="520"/>
        </w:trPr>
        <w:tc>
          <w:tcPr>
            <w:tcW w:w="3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3C6A84" w:rsidRDefault="00B30F30" w:rsidP="00B30F30">
            <w:pPr>
              <w:autoSpaceDE w:val="0"/>
              <w:autoSpaceDN w:val="0"/>
              <w:spacing w:before="76" w:line="245" w:lineRule="auto"/>
              <w:ind w:left="72" w:right="432"/>
            </w:pPr>
            <w:r w:rsidRPr="003C6A84">
              <w:rPr>
                <w:color w:val="000000"/>
                <w:w w:val="97"/>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102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Pr="00142B1B" w:rsidRDefault="00B30F30" w:rsidP="00B30F30">
            <w:pPr>
              <w:autoSpaceDE w:val="0"/>
              <w:autoSpaceDN w:val="0"/>
              <w:spacing w:before="76" w:line="233" w:lineRule="auto"/>
              <w:ind w:left="72"/>
            </w:pPr>
            <w:r>
              <w:rPr>
                <w:color w:val="000000"/>
                <w:w w:val="97"/>
                <w:sz w:val="16"/>
              </w:rPr>
              <w:t>10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pPr>
              <w:autoSpaceDE w:val="0"/>
              <w:autoSpaceDN w:val="0"/>
              <w:spacing w:before="76" w:line="233" w:lineRule="auto"/>
              <w:ind w:left="72"/>
            </w:pPr>
            <w:r>
              <w:rPr>
                <w:color w:val="000000"/>
                <w:w w:val="97"/>
                <w:sz w:val="16"/>
              </w:rPr>
              <w:t>0</w:t>
            </w:r>
          </w:p>
        </w:tc>
        <w:tc>
          <w:tcPr>
            <w:tcW w:w="964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30F30" w:rsidRDefault="00B30F30" w:rsidP="00B30F30"/>
        </w:tc>
      </w:tr>
    </w:tbl>
    <w:p w:rsidR="00B30F30" w:rsidRDefault="00B30F30" w:rsidP="00B30F30">
      <w:pPr>
        <w:autoSpaceDE w:val="0"/>
        <w:autoSpaceDN w:val="0"/>
        <w:spacing w:line="14" w:lineRule="exact"/>
      </w:pPr>
    </w:p>
    <w:p w:rsidR="00B30F30" w:rsidRDefault="00B30F30" w:rsidP="00B30F30">
      <w:pPr>
        <w:sectPr w:rsidR="00B30F30">
          <w:pgSz w:w="16840" w:h="11900"/>
          <w:pgMar w:top="284" w:right="640" w:bottom="1440" w:left="666" w:header="720" w:footer="720" w:gutter="0"/>
          <w:cols w:space="720" w:equalWidth="0">
            <w:col w:w="15534" w:space="0"/>
          </w:cols>
          <w:docGrid w:linePitch="360"/>
        </w:sectPr>
      </w:pPr>
    </w:p>
    <w:p w:rsidR="002D2930" w:rsidRPr="002D2930" w:rsidRDefault="002D2930" w:rsidP="002D2930">
      <w:pPr>
        <w:rPr>
          <w:b/>
        </w:rPr>
      </w:pPr>
      <w:r w:rsidRPr="002D2930">
        <w:rPr>
          <w:b/>
        </w:rPr>
        <w:lastRenderedPageBreak/>
        <w:t>ТЕМАТИЧЕСКОЕ ПЛАНИРОВАНИЕ 8 КЛАСС</w:t>
      </w:r>
    </w:p>
    <w:p w:rsidR="002D2930" w:rsidRPr="002D2930" w:rsidRDefault="002D2930" w:rsidP="002D2930">
      <w:r w:rsidRPr="002D2930">
        <w:t xml:space="preserve"> </w:t>
      </w:r>
      <w:r w:rsidRPr="002D2930">
        <w:tab/>
      </w:r>
    </w:p>
    <w:tbl>
      <w:tblPr>
        <w:tblW w:w="10630" w:type="dxa"/>
        <w:tblInd w:w="6" w:type="dxa"/>
        <w:tblLayout w:type="fixed"/>
        <w:tblLook w:val="04A0" w:firstRow="1" w:lastRow="0" w:firstColumn="1" w:lastColumn="0" w:noHBand="0" w:noVBand="1"/>
      </w:tblPr>
      <w:tblGrid>
        <w:gridCol w:w="320"/>
        <w:gridCol w:w="1631"/>
        <w:gridCol w:w="362"/>
        <w:gridCol w:w="757"/>
        <w:gridCol w:w="783"/>
        <w:gridCol w:w="592"/>
        <w:gridCol w:w="2925"/>
        <w:gridCol w:w="1276"/>
        <w:gridCol w:w="1984"/>
      </w:tblGrid>
      <w:tr w:rsidR="002D2930" w:rsidRPr="002D2930" w:rsidTr="002D2930">
        <w:trPr>
          <w:trHeight w:hRule="exact" w:val="512"/>
        </w:trPr>
        <w:tc>
          <w:tcPr>
            <w:tcW w:w="3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pPr>
              <w:rPr>
                <w:b/>
              </w:rPr>
            </w:pPr>
            <w:r w:rsidRPr="002D2930">
              <w:rPr>
                <w:b/>
              </w:rPr>
              <w:t>№</w:t>
            </w:r>
            <w:r w:rsidRPr="002D2930">
              <w:rPr>
                <w:b/>
              </w:rPr>
              <w:br/>
              <w:t>п/п</w:t>
            </w:r>
          </w:p>
        </w:tc>
        <w:tc>
          <w:tcPr>
            <w:tcW w:w="163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pPr>
              <w:rPr>
                <w:b/>
              </w:rPr>
            </w:pPr>
            <w:r w:rsidRPr="002D2930">
              <w:rPr>
                <w:b/>
              </w:rPr>
              <w:t>Наименование разделов и тем программы</w:t>
            </w:r>
          </w:p>
        </w:tc>
        <w:tc>
          <w:tcPr>
            <w:tcW w:w="190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pPr>
              <w:rPr>
                <w:b/>
              </w:rPr>
            </w:pPr>
            <w:r w:rsidRPr="002D2930">
              <w:rPr>
                <w:b/>
              </w:rPr>
              <w:t>Количество часов</w:t>
            </w:r>
          </w:p>
        </w:tc>
        <w:tc>
          <w:tcPr>
            <w:tcW w:w="59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pPr>
              <w:rPr>
                <w:b/>
              </w:rPr>
            </w:pPr>
            <w:r w:rsidRPr="002D2930">
              <w:rPr>
                <w:b/>
              </w:rPr>
              <w:t xml:space="preserve">Дата </w:t>
            </w:r>
            <w:r w:rsidRPr="002D2930">
              <w:rPr>
                <w:b/>
              </w:rPr>
              <w:br/>
              <w:t>изучения</w:t>
            </w:r>
          </w:p>
        </w:tc>
        <w:tc>
          <w:tcPr>
            <w:tcW w:w="292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pPr>
              <w:rPr>
                <w:b/>
              </w:rPr>
            </w:pPr>
            <w:r w:rsidRPr="002D2930">
              <w:rPr>
                <w:b/>
              </w:rPr>
              <w:t>Виды деятельности</w:t>
            </w:r>
          </w:p>
        </w:tc>
        <w:tc>
          <w:tcPr>
            <w:tcW w:w="12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pPr>
              <w:rPr>
                <w:b/>
              </w:rPr>
            </w:pPr>
            <w:r w:rsidRPr="002D2930">
              <w:rPr>
                <w:b/>
              </w:rPr>
              <w:t>Виды, формы контроля</w:t>
            </w:r>
          </w:p>
        </w:tc>
        <w:tc>
          <w:tcPr>
            <w:tcW w:w="198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pPr>
              <w:rPr>
                <w:b/>
              </w:rPr>
            </w:pPr>
            <w:r w:rsidRPr="002D2930">
              <w:rPr>
                <w:b/>
              </w:rPr>
              <w:t>Электронные (цифровые) образовательные ресурсы</w:t>
            </w:r>
          </w:p>
        </w:tc>
      </w:tr>
      <w:tr w:rsidR="002D2930" w:rsidRPr="002D2930" w:rsidTr="002D2930">
        <w:trPr>
          <w:trHeight w:hRule="exact" w:val="795"/>
        </w:trPr>
        <w:tc>
          <w:tcPr>
            <w:tcW w:w="320" w:type="dxa"/>
            <w:vMerge/>
            <w:tcBorders>
              <w:top w:val="single" w:sz="4" w:space="0" w:color="000000"/>
              <w:left w:val="single" w:sz="4" w:space="0" w:color="000000"/>
              <w:bottom w:val="single" w:sz="4" w:space="0" w:color="000000"/>
              <w:right w:val="single" w:sz="4" w:space="0" w:color="000000"/>
            </w:tcBorders>
          </w:tcPr>
          <w:p w:rsidR="002D2930" w:rsidRPr="002D2930" w:rsidRDefault="002D2930" w:rsidP="002D2930"/>
        </w:tc>
        <w:tc>
          <w:tcPr>
            <w:tcW w:w="1631" w:type="dxa"/>
            <w:vMerge/>
            <w:tcBorders>
              <w:top w:val="single" w:sz="4" w:space="0" w:color="000000"/>
              <w:left w:val="single" w:sz="4" w:space="0" w:color="000000"/>
              <w:bottom w:val="single" w:sz="4" w:space="0" w:color="000000"/>
              <w:right w:val="single" w:sz="4" w:space="0" w:color="000000"/>
            </w:tcBorders>
          </w:tcPr>
          <w:p w:rsidR="002D2930" w:rsidRPr="002D2930" w:rsidRDefault="002D2930" w:rsidP="002D2930"/>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всего</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контрольные работы</w:t>
            </w:r>
          </w:p>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практические работы</w:t>
            </w:r>
          </w:p>
        </w:tc>
        <w:tc>
          <w:tcPr>
            <w:tcW w:w="592" w:type="dxa"/>
            <w:vMerge/>
            <w:tcBorders>
              <w:top w:val="single" w:sz="4" w:space="0" w:color="000000"/>
              <w:left w:val="single" w:sz="4" w:space="0" w:color="000000"/>
              <w:bottom w:val="single" w:sz="4" w:space="0" w:color="000000"/>
              <w:right w:val="single" w:sz="4" w:space="0" w:color="000000"/>
            </w:tcBorders>
          </w:tcPr>
          <w:p w:rsidR="002D2930" w:rsidRPr="002D2930" w:rsidRDefault="002D2930" w:rsidP="002D2930"/>
        </w:tc>
        <w:tc>
          <w:tcPr>
            <w:tcW w:w="2925" w:type="dxa"/>
            <w:vMerge/>
            <w:tcBorders>
              <w:top w:val="single" w:sz="4" w:space="0" w:color="000000"/>
              <w:left w:val="single" w:sz="4" w:space="0" w:color="000000"/>
              <w:bottom w:val="single" w:sz="4" w:space="0" w:color="000000"/>
              <w:right w:val="single" w:sz="4" w:space="0" w:color="000000"/>
            </w:tcBorders>
          </w:tcPr>
          <w:p w:rsidR="002D2930" w:rsidRPr="002D2930" w:rsidRDefault="002D2930" w:rsidP="002D2930"/>
        </w:tc>
        <w:tc>
          <w:tcPr>
            <w:tcW w:w="1276" w:type="dxa"/>
            <w:vMerge/>
            <w:tcBorders>
              <w:top w:val="single" w:sz="4" w:space="0" w:color="000000"/>
              <w:left w:val="single" w:sz="4" w:space="0" w:color="000000"/>
              <w:bottom w:val="single" w:sz="4" w:space="0" w:color="000000"/>
              <w:right w:val="single" w:sz="4" w:space="0" w:color="000000"/>
            </w:tcBorders>
          </w:tcPr>
          <w:p w:rsidR="002D2930" w:rsidRPr="002D2930" w:rsidRDefault="002D2930" w:rsidP="002D2930"/>
        </w:tc>
        <w:tc>
          <w:tcPr>
            <w:tcW w:w="1984" w:type="dxa"/>
            <w:vMerge/>
            <w:tcBorders>
              <w:top w:val="single" w:sz="4" w:space="0" w:color="000000"/>
              <w:left w:val="single" w:sz="4" w:space="0" w:color="000000"/>
              <w:bottom w:val="single" w:sz="4" w:space="0" w:color="000000"/>
              <w:right w:val="single" w:sz="4" w:space="0" w:color="000000"/>
            </w:tcBorders>
          </w:tcPr>
          <w:p w:rsidR="002D2930" w:rsidRPr="002D2930" w:rsidRDefault="002D2930" w:rsidP="002D2930"/>
        </w:tc>
      </w:tr>
      <w:tr w:rsidR="002D2930" w:rsidRPr="002D2930" w:rsidTr="002D2930">
        <w:trPr>
          <w:trHeight w:hRule="exact" w:val="515"/>
        </w:trPr>
        <w:tc>
          <w:tcPr>
            <w:tcW w:w="1063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Раздел 1. Числа и вычисления. Квадратные корни</w:t>
            </w:r>
          </w:p>
        </w:tc>
      </w:tr>
      <w:tr w:rsidR="004D5F6F" w:rsidRPr="002D2930" w:rsidTr="002D2930">
        <w:trPr>
          <w:trHeight w:hRule="exact" w:val="71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1.1.</w:t>
            </w:r>
          </w:p>
        </w:tc>
        <w:tc>
          <w:tcPr>
            <w:tcW w:w="1631"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Квадратный корень из числа.</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2</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Формулировать определение квадратного корня из числа, арифметического </w:t>
            </w:r>
            <w:r w:rsidRPr="002D2930">
              <w:br/>
              <w:t>квадратного корня;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Самооценка;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Default="004D5F6F" w:rsidP="004D5F6F">
            <w:r w:rsidRPr="00F146AF">
              <w:t xml:space="preserve">Библиотека ЦОК </w:t>
            </w:r>
            <w:hyperlink r:id="rId1178">
              <w:r w:rsidRPr="00F146AF">
                <w:rPr>
                  <w:color w:val="0000FF"/>
                </w:rPr>
                <w:t>https://m.edsoo.ru/7f42eaaa</w:t>
              </w:r>
            </w:hyperlink>
          </w:p>
        </w:tc>
      </w:tr>
      <w:tr w:rsidR="004D5F6F" w:rsidRPr="002D2930" w:rsidTr="002D2930">
        <w:trPr>
          <w:trHeight w:hRule="exact" w:val="1145"/>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1.2.</w:t>
            </w:r>
          </w:p>
        </w:tc>
        <w:tc>
          <w:tcPr>
            <w:tcW w:w="1631"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Понятие об иррациональном числе.</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Применять операцию извлечения </w:t>
            </w:r>
            <w:r w:rsidRPr="002D2930">
              <w:br/>
              <w:t xml:space="preserve">квадратного корня из числа, используя при необходимости калькулятор; </w:t>
            </w:r>
            <w:r w:rsidRPr="002D2930">
              <w:br/>
              <w:t xml:space="preserve">Формулировать понятие </w:t>
            </w:r>
            <w:r w:rsidRPr="002D2930">
              <w:br/>
              <w:t>иррационального числа</w:t>
            </w:r>
            <w:proofErr w:type="gramStart"/>
            <w:r w:rsidRPr="002D2930">
              <w:t xml:space="preserve">; </w:t>
            </w:r>
            <w:r w:rsidRPr="002D2930">
              <w:br/>
              <w:t>;</w:t>
            </w:r>
            <w:proofErr w:type="gramEnd"/>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Тестирование;</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Default="004D5F6F" w:rsidP="004D5F6F">
            <w:r w:rsidRPr="00F146AF">
              <w:t xml:space="preserve">Библиотека ЦОК </w:t>
            </w:r>
            <w:hyperlink r:id="rId1179">
              <w:r w:rsidRPr="00F146AF">
                <w:rPr>
                  <w:color w:val="0000FF"/>
                </w:rPr>
                <w:t>https://m.edsoo.ru/7f42eaaa</w:t>
              </w:r>
            </w:hyperlink>
          </w:p>
        </w:tc>
      </w:tr>
      <w:tr w:rsidR="004D5F6F" w:rsidRPr="002D2930" w:rsidTr="002D2930">
        <w:trPr>
          <w:trHeight w:hRule="exact" w:val="849"/>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1.3.</w:t>
            </w:r>
          </w:p>
        </w:tc>
        <w:tc>
          <w:tcPr>
            <w:tcW w:w="1631"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Десятичные приближения иррациональных чисел.</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Использовать в ходе решения задач </w:t>
            </w:r>
            <w:r w:rsidRPr="002D2930">
              <w:br/>
              <w:t>элементарные представления, связанные с приближёнными значениями величин;</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Устный опрос;</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Default="004D5F6F" w:rsidP="004D5F6F">
            <w:r w:rsidRPr="00F146AF">
              <w:t xml:space="preserve">Библиотека ЦОК </w:t>
            </w:r>
            <w:hyperlink r:id="rId1180">
              <w:r w:rsidRPr="00F146AF">
                <w:rPr>
                  <w:color w:val="0000FF"/>
                </w:rPr>
                <w:t>https://m.edsoo.ru/7f42eaaa</w:t>
              </w:r>
            </w:hyperlink>
          </w:p>
        </w:tc>
      </w:tr>
      <w:tr w:rsidR="004D5F6F" w:rsidRPr="002D2930" w:rsidTr="002D2930">
        <w:trPr>
          <w:trHeight w:hRule="exact" w:val="42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1.4.</w:t>
            </w:r>
          </w:p>
        </w:tc>
        <w:tc>
          <w:tcPr>
            <w:tcW w:w="1631"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Действительные числа.</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Формулировать понятие действительного числа;</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Тестирование;</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Default="004D5F6F" w:rsidP="004D5F6F">
            <w:r w:rsidRPr="00F146AF">
              <w:t xml:space="preserve">Библиотека ЦОК </w:t>
            </w:r>
            <w:hyperlink r:id="rId1181">
              <w:r w:rsidRPr="00F146AF">
                <w:rPr>
                  <w:color w:val="0000FF"/>
                </w:rPr>
                <w:t>https://m.edsoo.ru/7f42eaaa</w:t>
              </w:r>
            </w:hyperlink>
          </w:p>
        </w:tc>
      </w:tr>
      <w:tr w:rsidR="004D5F6F" w:rsidRPr="002D2930" w:rsidTr="002D2930">
        <w:trPr>
          <w:trHeight w:hRule="exact" w:val="853"/>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1.5.</w:t>
            </w:r>
          </w:p>
        </w:tc>
        <w:tc>
          <w:tcPr>
            <w:tcW w:w="1631"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Сравнение действительных чисел. </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Сравнивать и упорядочивать </w:t>
            </w:r>
            <w:r w:rsidRPr="002D2930">
              <w:br/>
              <w:t xml:space="preserve">рациональные и иррациональные числа, записанные с помощью квадратных </w:t>
            </w:r>
            <w:r w:rsidRPr="002D2930">
              <w:br/>
              <w:t>корней;</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Письменный контроль;</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Default="004D5F6F" w:rsidP="004D5F6F">
            <w:r w:rsidRPr="00F146AF">
              <w:t xml:space="preserve">Библиотека ЦОК </w:t>
            </w:r>
            <w:hyperlink r:id="rId1182">
              <w:r w:rsidRPr="00F146AF">
                <w:rPr>
                  <w:color w:val="0000FF"/>
                </w:rPr>
                <w:t>https://m.edsoo.ru/7f42eaaa</w:t>
              </w:r>
            </w:hyperlink>
          </w:p>
        </w:tc>
      </w:tr>
      <w:tr w:rsidR="004D5F6F" w:rsidRPr="002D2930" w:rsidTr="002D2930">
        <w:trPr>
          <w:trHeight w:hRule="exact" w:val="71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1.6.</w:t>
            </w:r>
          </w:p>
        </w:tc>
        <w:tc>
          <w:tcPr>
            <w:tcW w:w="1631"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Арифметический квадратный корень.</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Формулировать определение квадратного корня из числа, арифметического </w:t>
            </w:r>
            <w:r w:rsidRPr="002D2930">
              <w:br/>
              <w:t>квадратного корня;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Тестирование;</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Default="004D5F6F" w:rsidP="004D5F6F">
            <w:r w:rsidRPr="00F146AF">
              <w:t xml:space="preserve">Библиотека ЦОК </w:t>
            </w:r>
            <w:hyperlink r:id="rId1183">
              <w:r w:rsidRPr="00F146AF">
                <w:rPr>
                  <w:color w:val="0000FF"/>
                </w:rPr>
                <w:t>https://m.edsoo.ru/7f42eaaa</w:t>
              </w:r>
            </w:hyperlink>
          </w:p>
        </w:tc>
      </w:tr>
      <w:tr w:rsidR="004D5F6F" w:rsidRPr="002D2930" w:rsidTr="002D2930">
        <w:trPr>
          <w:trHeight w:hRule="exact" w:val="70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1.7.</w:t>
            </w:r>
          </w:p>
        </w:tc>
        <w:tc>
          <w:tcPr>
            <w:tcW w:w="1631"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Уравнение вида x2= a.</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2</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Исследовать уравнение x2 = a, находить точные и приближённые корни при </w:t>
            </w:r>
            <w:proofErr w:type="gramStart"/>
            <w:r w:rsidRPr="002D2930">
              <w:t>a &gt;</w:t>
            </w:r>
            <w:proofErr w:type="gramEnd"/>
            <w:r w:rsidRPr="002D2930">
              <w:t xml:space="preserve"> 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Устный опрос; Письменный </w:t>
            </w:r>
            <w:r w:rsidRPr="002D2930">
              <w:br/>
              <w:t>контроль;</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Default="004D5F6F" w:rsidP="004D5F6F">
            <w:r w:rsidRPr="00F146AF">
              <w:t xml:space="preserve">Библиотека ЦОК </w:t>
            </w:r>
            <w:hyperlink r:id="rId1184">
              <w:r w:rsidRPr="00F146AF">
                <w:rPr>
                  <w:color w:val="0000FF"/>
                </w:rPr>
                <w:t>https://m.edsoo.ru/7f42eaaa</w:t>
              </w:r>
            </w:hyperlink>
          </w:p>
        </w:tc>
      </w:tr>
      <w:tr w:rsidR="004D5F6F" w:rsidRPr="002D2930" w:rsidTr="002D2930">
        <w:trPr>
          <w:trHeight w:hRule="exact" w:val="857"/>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1.8.</w:t>
            </w:r>
          </w:p>
        </w:tc>
        <w:tc>
          <w:tcPr>
            <w:tcW w:w="1631"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Свойства арифметических квадратных корней.</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2</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Исследовать свойства квадратных </w:t>
            </w:r>
            <w:r w:rsidRPr="002D2930">
              <w:br/>
              <w:t xml:space="preserve">корней, проводя числовые эксперименты с использованием калькулятора </w:t>
            </w:r>
            <w:r w:rsidRPr="002D2930">
              <w:br/>
              <w:t>(компьютера);</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Устный опрос;</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Default="004D5F6F" w:rsidP="004D5F6F">
            <w:r w:rsidRPr="00F146AF">
              <w:t xml:space="preserve">Библиотека ЦОК </w:t>
            </w:r>
            <w:hyperlink r:id="rId1185">
              <w:r w:rsidRPr="00F146AF">
                <w:rPr>
                  <w:color w:val="0000FF"/>
                </w:rPr>
                <w:t>https://m.edsoo.ru/7f42eaaa</w:t>
              </w:r>
            </w:hyperlink>
          </w:p>
        </w:tc>
      </w:tr>
      <w:tr w:rsidR="004D5F6F" w:rsidRPr="002D2930" w:rsidTr="002D2930">
        <w:trPr>
          <w:trHeight w:hRule="exact" w:val="1267"/>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1.9.</w:t>
            </w:r>
          </w:p>
        </w:tc>
        <w:tc>
          <w:tcPr>
            <w:tcW w:w="1631"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Преобразование числовых выражений, со держащих квадратные корни</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3</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1</w:t>
            </w:r>
          </w:p>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Выполнять преобразования выражений, содержащих квадратные корни.</w:t>
            </w:r>
          </w:p>
          <w:p w:rsidR="004D5F6F" w:rsidRPr="002D2930" w:rsidRDefault="004D5F6F" w:rsidP="004D5F6F">
            <w:r w:rsidRPr="002D2930">
              <w:t xml:space="preserve">Выражать переменные из </w:t>
            </w:r>
            <w:r w:rsidRPr="002D2930">
              <w:br/>
              <w:t>геометрических и физических формул;</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Pr="002D2930" w:rsidRDefault="004D5F6F" w:rsidP="004D5F6F">
            <w:r w:rsidRPr="002D2930">
              <w:t xml:space="preserve">Письменный контроль; </w:t>
            </w:r>
            <w:r w:rsidRPr="002D2930">
              <w:br/>
              <w:t>Самооценка;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4D5F6F" w:rsidRDefault="004D5F6F" w:rsidP="004D5F6F">
            <w:r w:rsidRPr="00F146AF">
              <w:t xml:space="preserve">Библиотека ЦОК </w:t>
            </w:r>
            <w:hyperlink r:id="rId1186">
              <w:r w:rsidRPr="00F146AF">
                <w:rPr>
                  <w:color w:val="0000FF"/>
                </w:rPr>
                <w:t>https://m.edsoo.ru/7f42eaaa</w:t>
              </w:r>
            </w:hyperlink>
          </w:p>
        </w:tc>
      </w:tr>
      <w:tr w:rsidR="002D2930" w:rsidRPr="002D2930" w:rsidTr="002D2930">
        <w:trPr>
          <w:trHeight w:hRule="exact" w:val="292"/>
        </w:trPr>
        <w:tc>
          <w:tcPr>
            <w:tcW w:w="195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14</w:t>
            </w:r>
          </w:p>
        </w:tc>
        <w:tc>
          <w:tcPr>
            <w:tcW w:w="75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8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59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292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D2930" w:rsidRPr="002D2930" w:rsidTr="002D2930">
        <w:trPr>
          <w:trHeight w:hRule="exact" w:val="483"/>
        </w:trPr>
        <w:tc>
          <w:tcPr>
            <w:tcW w:w="1063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 xml:space="preserve">Раздел 2. Числа и вычисления. Степень с целым показателем </w:t>
            </w:r>
          </w:p>
        </w:tc>
      </w:tr>
    </w:tbl>
    <w:p w:rsidR="002D2930" w:rsidRPr="002D2930" w:rsidRDefault="002D2930" w:rsidP="002D2930"/>
    <w:p w:rsidR="002D2930" w:rsidRPr="002D2930" w:rsidRDefault="002D2930" w:rsidP="002D2930">
      <w:pPr>
        <w:sectPr w:rsidR="002D2930" w:rsidRPr="002D2930" w:rsidSect="002D2930">
          <w:pgSz w:w="11900" w:h="16840" w:orient="landscape"/>
          <w:pgMar w:top="666" w:right="640" w:bottom="640" w:left="666" w:header="720" w:footer="720" w:gutter="0"/>
          <w:cols w:space="720" w:equalWidth="0">
            <w:col w:w="15176" w:space="0"/>
          </w:cols>
          <w:docGrid w:linePitch="360"/>
        </w:sectPr>
      </w:pPr>
    </w:p>
    <w:p w:rsidR="002D2930" w:rsidRPr="002D2930" w:rsidRDefault="002D2930" w:rsidP="002D2930"/>
    <w:tbl>
      <w:tblPr>
        <w:tblW w:w="10846" w:type="dxa"/>
        <w:tblInd w:w="6" w:type="dxa"/>
        <w:tblLayout w:type="fixed"/>
        <w:tblLook w:val="04A0" w:firstRow="1" w:lastRow="0" w:firstColumn="1" w:lastColumn="0" w:noHBand="0" w:noVBand="1"/>
      </w:tblPr>
      <w:tblGrid>
        <w:gridCol w:w="327"/>
        <w:gridCol w:w="1664"/>
        <w:gridCol w:w="369"/>
        <w:gridCol w:w="772"/>
        <w:gridCol w:w="799"/>
        <w:gridCol w:w="604"/>
        <w:gridCol w:w="3119"/>
        <w:gridCol w:w="1276"/>
        <w:gridCol w:w="1916"/>
      </w:tblGrid>
      <w:tr w:rsidR="0026208A" w:rsidRPr="002D2930" w:rsidTr="002D2930">
        <w:trPr>
          <w:trHeight w:hRule="exact" w:val="715"/>
        </w:trPr>
        <w:tc>
          <w:tcPr>
            <w:tcW w:w="32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2.1.</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Степень с целым показателем.</w:t>
            </w:r>
          </w:p>
        </w:tc>
        <w:tc>
          <w:tcPr>
            <w:tcW w:w="36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7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0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Формулировать определение степени с целым показателем;</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Устный опрос; Письменный </w:t>
            </w:r>
            <w:r w:rsidRPr="002D2930">
              <w:br/>
              <w:t>контроль;</w:t>
            </w:r>
          </w:p>
        </w:tc>
        <w:tc>
          <w:tcPr>
            <w:tcW w:w="191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FC1600">
              <w:t xml:space="preserve">Библиотека ЦОК </w:t>
            </w:r>
            <w:hyperlink r:id="rId1187">
              <w:r w:rsidRPr="00FC1600">
                <w:rPr>
                  <w:color w:val="0000FF"/>
                </w:rPr>
                <w:t>https://m.edsoo.ru/7f42eaaa</w:t>
              </w:r>
            </w:hyperlink>
            <w:hyperlink r:id="rId1188">
              <w:r w:rsidRPr="00FC1600">
                <w:t xml:space="preserve"> </w:t>
              </w:r>
            </w:hyperlink>
          </w:p>
        </w:tc>
      </w:tr>
      <w:tr w:rsidR="0026208A" w:rsidRPr="002D2930" w:rsidTr="002D2930">
        <w:trPr>
          <w:trHeight w:hRule="exact" w:val="2103"/>
        </w:trPr>
        <w:tc>
          <w:tcPr>
            <w:tcW w:w="32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2.2.</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Стандартная запись числа.</w:t>
            </w:r>
          </w:p>
        </w:tc>
        <w:tc>
          <w:tcPr>
            <w:tcW w:w="36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0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Представлять запись больших и малых чисел в стандартном виде; </w:t>
            </w:r>
            <w:r w:rsidRPr="002D2930">
              <w:br/>
              <w:t xml:space="preserve">Использовать запись чисел в </w:t>
            </w:r>
            <w:r w:rsidRPr="002D2930">
              <w:br/>
              <w:t xml:space="preserve">стандартном виде для выражения </w:t>
            </w:r>
            <w:r w:rsidRPr="002D2930">
              <w:br/>
              <w:t xml:space="preserve">размеров объектов, длительности </w:t>
            </w:r>
            <w:r w:rsidRPr="002D2930">
              <w:br/>
              <w:t xml:space="preserve">процессов в окружающем мире; </w:t>
            </w:r>
            <w:r w:rsidRPr="002D2930">
              <w:br/>
              <w:t xml:space="preserve">Выполнять действия с числами, </w:t>
            </w:r>
            <w:r w:rsidRPr="002D2930">
              <w:br/>
              <w:t xml:space="preserve">записанными в стандартном виде </w:t>
            </w:r>
            <w:r w:rsidRPr="002D2930">
              <w:br/>
              <w:t>(умножение, деление, возведение в степень);</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Тестирование;</w:t>
            </w:r>
          </w:p>
        </w:tc>
        <w:tc>
          <w:tcPr>
            <w:tcW w:w="191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FC1600">
              <w:t xml:space="preserve">Библиотека ЦОК </w:t>
            </w:r>
            <w:hyperlink r:id="rId1189">
              <w:r w:rsidRPr="00FC1600">
                <w:rPr>
                  <w:color w:val="0000FF"/>
                </w:rPr>
                <w:t>https://m.edsoo.ru/7f42eaaa</w:t>
              </w:r>
            </w:hyperlink>
            <w:hyperlink r:id="rId1190">
              <w:r w:rsidRPr="00FC1600">
                <w:t xml:space="preserve"> </w:t>
              </w:r>
            </w:hyperlink>
          </w:p>
        </w:tc>
      </w:tr>
      <w:tr w:rsidR="0026208A" w:rsidRPr="002D2930" w:rsidTr="002D2930">
        <w:trPr>
          <w:trHeight w:hRule="exact" w:val="1608"/>
        </w:trPr>
        <w:tc>
          <w:tcPr>
            <w:tcW w:w="32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2.3.</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Размеры объектов окружающего мира (от элементарных частиц до космических объектов), </w:t>
            </w:r>
            <w:r w:rsidRPr="002D2930">
              <w:br/>
              <w:t xml:space="preserve">длительность процессов в </w:t>
            </w:r>
            <w:r w:rsidRPr="002D2930">
              <w:br/>
              <w:t>окружающем мире.</w:t>
            </w:r>
          </w:p>
        </w:tc>
        <w:tc>
          <w:tcPr>
            <w:tcW w:w="36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0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Сравнивать числа и величины, </w:t>
            </w:r>
            <w:r w:rsidRPr="002D2930">
              <w:br/>
              <w:t xml:space="preserve">записанные с использованием степени 10; </w:t>
            </w:r>
            <w:r w:rsidRPr="002D2930">
              <w:br/>
              <w:t xml:space="preserve">Формулировать, записывать в </w:t>
            </w:r>
            <w:r w:rsidRPr="002D2930">
              <w:br/>
              <w:t>символической форме и иллюстрировать примерами свойства степени с целым показателем;</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Устный опрос;</w:t>
            </w:r>
          </w:p>
        </w:tc>
        <w:tc>
          <w:tcPr>
            <w:tcW w:w="191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FC1600">
              <w:t xml:space="preserve">Библиотека ЦОК </w:t>
            </w:r>
            <w:hyperlink r:id="rId1191">
              <w:r w:rsidRPr="00FC1600">
                <w:rPr>
                  <w:color w:val="0000FF"/>
                </w:rPr>
                <w:t>https://m.edsoo.ru/7f42eaaa</w:t>
              </w:r>
            </w:hyperlink>
            <w:hyperlink r:id="rId1192">
              <w:r w:rsidRPr="00FC1600">
                <w:t xml:space="preserve"> </w:t>
              </w:r>
            </w:hyperlink>
          </w:p>
        </w:tc>
      </w:tr>
      <w:tr w:rsidR="0026208A" w:rsidRPr="002D2930" w:rsidTr="002D2930">
        <w:trPr>
          <w:trHeight w:hRule="exact" w:val="923"/>
        </w:trPr>
        <w:tc>
          <w:tcPr>
            <w:tcW w:w="327"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2.4.</w:t>
            </w:r>
          </w:p>
        </w:tc>
        <w:tc>
          <w:tcPr>
            <w:tcW w:w="1664"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Свойства степени с целым показателем</w:t>
            </w:r>
          </w:p>
        </w:tc>
        <w:tc>
          <w:tcPr>
            <w:tcW w:w="369"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3</w:t>
            </w:r>
          </w:p>
        </w:tc>
        <w:tc>
          <w:tcPr>
            <w:tcW w:w="772"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tc>
        <w:tc>
          <w:tcPr>
            <w:tcW w:w="799"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tc>
        <w:tc>
          <w:tcPr>
            <w:tcW w:w="604"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tc>
        <w:tc>
          <w:tcPr>
            <w:tcW w:w="3119"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 xml:space="preserve">Применять свойства степени для </w:t>
            </w:r>
            <w:r w:rsidRPr="002D2930">
              <w:br/>
              <w:t>преобразования выражений, содержащих степени с целым показателем;</w:t>
            </w:r>
          </w:p>
        </w:tc>
        <w:tc>
          <w:tcPr>
            <w:tcW w:w="1276"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 xml:space="preserve">Устный опрос; Письменный </w:t>
            </w:r>
            <w:r w:rsidRPr="002D2930">
              <w:br/>
              <w:t xml:space="preserve">контроль; </w:t>
            </w:r>
            <w:r w:rsidRPr="002D2930">
              <w:br/>
              <w:t>Тестирование;</w:t>
            </w:r>
          </w:p>
        </w:tc>
        <w:tc>
          <w:tcPr>
            <w:tcW w:w="1916"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Default="0026208A" w:rsidP="0026208A">
            <w:r w:rsidRPr="00FC1600">
              <w:t xml:space="preserve">Библиотека ЦОК </w:t>
            </w:r>
            <w:hyperlink r:id="rId1193">
              <w:r w:rsidRPr="00FC1600">
                <w:rPr>
                  <w:color w:val="0000FF"/>
                </w:rPr>
                <w:t>https://m.edsoo.ru/7f42eaaa</w:t>
              </w:r>
            </w:hyperlink>
            <w:hyperlink r:id="rId1194">
              <w:r w:rsidRPr="00FC1600">
                <w:t xml:space="preserve"> </w:t>
              </w:r>
            </w:hyperlink>
          </w:p>
        </w:tc>
      </w:tr>
      <w:tr w:rsidR="002D2930" w:rsidRPr="002D2930" w:rsidTr="002D2930">
        <w:trPr>
          <w:trHeight w:hRule="exact" w:val="495"/>
        </w:trPr>
        <w:tc>
          <w:tcPr>
            <w:tcW w:w="1991"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369"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7</w:t>
            </w:r>
          </w:p>
        </w:tc>
        <w:tc>
          <w:tcPr>
            <w:tcW w:w="772"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99"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604"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3119"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276"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916"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D2930" w:rsidRPr="002D2930" w:rsidTr="002D2930">
        <w:trPr>
          <w:trHeight w:hRule="exact" w:val="492"/>
        </w:trPr>
        <w:tc>
          <w:tcPr>
            <w:tcW w:w="10846"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Раздел 3. Алгебраические выражения. Квадратный трёхчлен</w:t>
            </w:r>
          </w:p>
        </w:tc>
      </w:tr>
      <w:tr w:rsidR="0026208A" w:rsidRPr="002D2930" w:rsidTr="002D2930">
        <w:trPr>
          <w:trHeight w:hRule="exact" w:val="1036"/>
        </w:trPr>
        <w:tc>
          <w:tcPr>
            <w:tcW w:w="32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3.1.</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Квадратный трёхчлен.</w:t>
            </w:r>
          </w:p>
        </w:tc>
        <w:tc>
          <w:tcPr>
            <w:tcW w:w="36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7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0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Распознавать квадратный трёхчлен, устанавливать возможность его </w:t>
            </w:r>
            <w:r w:rsidRPr="002D2930">
              <w:br/>
              <w:t>разложения на множители;</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w:t>
            </w:r>
            <w:r w:rsidRPr="002D2930">
              <w:br/>
              <w:t xml:space="preserve">контроль; </w:t>
            </w:r>
            <w:r w:rsidRPr="002D2930">
              <w:br/>
              <w:t>Тестирование;</w:t>
            </w:r>
          </w:p>
        </w:tc>
        <w:tc>
          <w:tcPr>
            <w:tcW w:w="191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FF1AB0">
              <w:t xml:space="preserve">Библиотека ЦОК </w:t>
            </w:r>
            <w:hyperlink r:id="rId1195">
              <w:r w:rsidRPr="00FF1AB0">
                <w:rPr>
                  <w:color w:val="0000FF"/>
                </w:rPr>
                <w:t>https://m.edsoo.ru/7f42eaaa</w:t>
              </w:r>
            </w:hyperlink>
            <w:hyperlink r:id="rId1196">
              <w:r w:rsidRPr="00FF1AB0">
                <w:t xml:space="preserve"> </w:t>
              </w:r>
            </w:hyperlink>
          </w:p>
        </w:tc>
      </w:tr>
      <w:tr w:rsidR="0026208A" w:rsidRPr="002D2930" w:rsidTr="002D2930">
        <w:trPr>
          <w:trHeight w:hRule="exact" w:val="1248"/>
        </w:trPr>
        <w:tc>
          <w:tcPr>
            <w:tcW w:w="32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3.2.</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Разложение квадратного трёхчлена на множители</w:t>
            </w:r>
          </w:p>
        </w:tc>
        <w:tc>
          <w:tcPr>
            <w:tcW w:w="36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3</w:t>
            </w:r>
          </w:p>
        </w:tc>
        <w:tc>
          <w:tcPr>
            <w:tcW w:w="7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0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Раскладывать на множители квадратный трёхчлен с неотрицательным </w:t>
            </w:r>
            <w:r w:rsidRPr="002D2930">
              <w:br/>
              <w:t>дискриминантом;</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контроль; </w:t>
            </w:r>
            <w:r w:rsidRPr="002D2930">
              <w:br/>
              <w:t xml:space="preserve">Контрольная работа; </w:t>
            </w:r>
            <w:r w:rsidRPr="002D2930">
              <w:br/>
              <w:t>Практическая работа;</w:t>
            </w:r>
          </w:p>
        </w:tc>
        <w:tc>
          <w:tcPr>
            <w:tcW w:w="191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FF1AB0">
              <w:t xml:space="preserve">Библиотека ЦОК </w:t>
            </w:r>
            <w:hyperlink r:id="rId1197">
              <w:r w:rsidRPr="00FF1AB0">
                <w:rPr>
                  <w:color w:val="0000FF"/>
                </w:rPr>
                <w:t>https://m.edsoo.ru/7f42eaaa</w:t>
              </w:r>
            </w:hyperlink>
            <w:hyperlink r:id="rId1198">
              <w:r w:rsidRPr="00FF1AB0">
                <w:t xml:space="preserve"> </w:t>
              </w:r>
            </w:hyperlink>
          </w:p>
        </w:tc>
      </w:tr>
      <w:tr w:rsidR="002D2930" w:rsidRPr="002D2930" w:rsidTr="002D2930">
        <w:trPr>
          <w:trHeight w:hRule="exact" w:val="492"/>
        </w:trPr>
        <w:tc>
          <w:tcPr>
            <w:tcW w:w="19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36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5</w:t>
            </w:r>
          </w:p>
        </w:tc>
        <w:tc>
          <w:tcPr>
            <w:tcW w:w="77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604"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91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D2930" w:rsidRPr="002D2930" w:rsidTr="002D2930">
        <w:trPr>
          <w:trHeight w:hRule="exact" w:val="495"/>
        </w:trPr>
        <w:tc>
          <w:tcPr>
            <w:tcW w:w="10846"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2D2930" w:rsidRPr="002D2930" w:rsidRDefault="002D2930" w:rsidP="002D2930">
            <w:r w:rsidRPr="002D2930">
              <w:t>Раздел 4.Алгебраические выражения. Алгебраическая дробь</w:t>
            </w:r>
          </w:p>
        </w:tc>
      </w:tr>
      <w:tr w:rsidR="0026208A" w:rsidRPr="002D2930" w:rsidTr="002D2930">
        <w:trPr>
          <w:trHeight w:hRule="exact" w:val="857"/>
        </w:trPr>
        <w:tc>
          <w:tcPr>
            <w:tcW w:w="327"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4.1.</w:t>
            </w:r>
          </w:p>
        </w:tc>
        <w:tc>
          <w:tcPr>
            <w:tcW w:w="1664"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Алгебраическая дробь.</w:t>
            </w:r>
          </w:p>
        </w:tc>
        <w:tc>
          <w:tcPr>
            <w:tcW w:w="369"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72"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9"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04"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3119"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Записывать алгебраические выражения; Выполнять числовые подстановки и </w:t>
            </w:r>
            <w:r w:rsidRPr="002D2930">
              <w:br/>
              <w:t>вычислять значение дроби, в том числе с помощью калькулятора;</w:t>
            </w:r>
          </w:p>
        </w:tc>
        <w:tc>
          <w:tcPr>
            <w:tcW w:w="1276"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Самооценка;</w:t>
            </w:r>
          </w:p>
        </w:tc>
        <w:tc>
          <w:tcPr>
            <w:tcW w:w="1916"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B80780">
              <w:t xml:space="preserve">Библиотека ЦОК </w:t>
            </w:r>
            <w:hyperlink r:id="rId1199">
              <w:r w:rsidRPr="00B80780">
                <w:rPr>
                  <w:color w:val="0000FF"/>
                </w:rPr>
                <w:t>https://m.edsoo.ru/7f42eaaa</w:t>
              </w:r>
            </w:hyperlink>
            <w:hyperlink r:id="rId1200">
              <w:r w:rsidRPr="00B80780">
                <w:t xml:space="preserve"> </w:t>
              </w:r>
            </w:hyperlink>
          </w:p>
        </w:tc>
      </w:tr>
      <w:tr w:rsidR="0026208A" w:rsidRPr="002D2930" w:rsidTr="002D2930">
        <w:trPr>
          <w:trHeight w:hRule="exact" w:val="1279"/>
        </w:trPr>
        <w:tc>
          <w:tcPr>
            <w:tcW w:w="32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4.2.</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Допустимые значения </w:t>
            </w:r>
            <w:r w:rsidRPr="002D2930">
              <w:br/>
              <w:t>переменных, входящих в алгебраические выражения.</w:t>
            </w:r>
          </w:p>
        </w:tc>
        <w:tc>
          <w:tcPr>
            <w:tcW w:w="36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7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0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Находить область определения рационального выражения;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Устный опрос; Тестирование;</w:t>
            </w:r>
          </w:p>
        </w:tc>
        <w:tc>
          <w:tcPr>
            <w:tcW w:w="191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B80780">
              <w:t xml:space="preserve">Библиотека ЦОК </w:t>
            </w:r>
            <w:hyperlink r:id="rId1201">
              <w:r w:rsidRPr="00B80780">
                <w:rPr>
                  <w:color w:val="0000FF"/>
                </w:rPr>
                <w:t>https://m.edsoo.ru/7f42eaaa</w:t>
              </w:r>
            </w:hyperlink>
            <w:hyperlink r:id="rId1202">
              <w:r w:rsidRPr="00B80780">
                <w:t xml:space="preserve"> </w:t>
              </w:r>
            </w:hyperlink>
          </w:p>
        </w:tc>
      </w:tr>
    </w:tbl>
    <w:p w:rsidR="002D2930" w:rsidRPr="002D2930" w:rsidRDefault="002D2930" w:rsidP="002D2930"/>
    <w:p w:rsidR="002D2930" w:rsidRPr="002D2930" w:rsidRDefault="002D2930" w:rsidP="002D2930">
      <w:pPr>
        <w:sectPr w:rsidR="002D2930" w:rsidRPr="002D2930" w:rsidSect="002D2930">
          <w:pgSz w:w="11900" w:h="16840" w:orient="landscape"/>
          <w:pgMar w:top="666" w:right="640" w:bottom="640" w:left="666" w:header="720" w:footer="720" w:gutter="0"/>
          <w:cols w:space="720" w:equalWidth="0">
            <w:col w:w="15178" w:space="0"/>
          </w:cols>
          <w:docGrid w:linePitch="360"/>
        </w:sectPr>
      </w:pPr>
    </w:p>
    <w:p w:rsidR="002D2930" w:rsidRPr="002D2930" w:rsidRDefault="002D2930" w:rsidP="002D2930"/>
    <w:tbl>
      <w:tblPr>
        <w:tblW w:w="10772" w:type="dxa"/>
        <w:tblInd w:w="6" w:type="dxa"/>
        <w:tblLayout w:type="fixed"/>
        <w:tblLook w:val="04A0" w:firstRow="1" w:lastRow="0" w:firstColumn="1" w:lastColumn="0" w:noHBand="0" w:noVBand="1"/>
      </w:tblPr>
      <w:tblGrid>
        <w:gridCol w:w="333"/>
        <w:gridCol w:w="1934"/>
        <w:gridCol w:w="284"/>
        <w:gridCol w:w="640"/>
        <w:gridCol w:w="814"/>
        <w:gridCol w:w="615"/>
        <w:gridCol w:w="2750"/>
        <w:gridCol w:w="1418"/>
        <w:gridCol w:w="1984"/>
      </w:tblGrid>
      <w:tr w:rsidR="0026208A" w:rsidRPr="002D2930" w:rsidTr="002D2930">
        <w:trPr>
          <w:trHeight w:hRule="exact" w:val="856"/>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4.3.</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Основное свойство </w:t>
            </w:r>
            <w:r w:rsidRPr="002D2930">
              <w:br/>
              <w:t xml:space="preserve">алгебраической дроби. </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Формулировать основное свойство алгебраической дроби и применять его для преобразования дробей;</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Устный опрос; Письменный </w:t>
            </w:r>
            <w:r w:rsidRPr="002D2930">
              <w:br/>
              <w:t>контроль;</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20688B">
              <w:t xml:space="preserve">Библиотека ЦОК </w:t>
            </w:r>
            <w:hyperlink r:id="rId1203">
              <w:r w:rsidRPr="0020688B">
                <w:rPr>
                  <w:color w:val="0000FF"/>
                </w:rPr>
                <w:t>https://m.edsoo.ru/7f42eaaa</w:t>
              </w:r>
            </w:hyperlink>
            <w:hyperlink r:id="rId1204">
              <w:r w:rsidRPr="0020688B">
                <w:t xml:space="preserve"> </w:t>
              </w:r>
            </w:hyperlink>
          </w:p>
        </w:tc>
      </w:tr>
      <w:tr w:rsidR="0026208A" w:rsidRPr="002D2930" w:rsidTr="002D2930">
        <w:trPr>
          <w:trHeight w:hRule="exact" w:val="772"/>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4.4.</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Сокращение дробей.</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Выполнять действия с алгебраическими дробями;</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контроль; </w:t>
            </w:r>
            <w:r w:rsidRPr="002D2930">
              <w:br/>
              <w:t>Самооценка;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20688B">
              <w:t xml:space="preserve">Библиотека ЦОК </w:t>
            </w:r>
            <w:hyperlink r:id="rId1205">
              <w:r w:rsidRPr="0020688B">
                <w:rPr>
                  <w:color w:val="0000FF"/>
                </w:rPr>
                <w:t>https://m.edsoo.ru/7f42eaaa</w:t>
              </w:r>
            </w:hyperlink>
            <w:hyperlink r:id="rId1206">
              <w:r w:rsidRPr="0020688B">
                <w:t xml:space="preserve"> </w:t>
              </w:r>
            </w:hyperlink>
          </w:p>
        </w:tc>
      </w:tr>
      <w:tr w:rsidR="0026208A" w:rsidRPr="002D2930" w:rsidTr="002D2930">
        <w:trPr>
          <w:trHeight w:hRule="exact" w:val="1255"/>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4.5.</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Сложение, вычитание, умножение и деление алгебраических дробей.</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3</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Выполнять действия с алгебраическими дробями;</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w:t>
            </w:r>
            <w:r w:rsidRPr="002D2930">
              <w:br/>
              <w:t xml:space="preserve">контроль; </w:t>
            </w:r>
            <w:r w:rsidRPr="002D2930">
              <w:br/>
              <w:t xml:space="preserve">Тестирование; </w:t>
            </w:r>
            <w:r w:rsidRPr="002D2930">
              <w:br/>
              <w:t>Взаимопроверка;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20688B">
              <w:t xml:space="preserve">Библиотека ЦОК </w:t>
            </w:r>
            <w:hyperlink r:id="rId1207">
              <w:r w:rsidRPr="0020688B">
                <w:rPr>
                  <w:color w:val="0000FF"/>
                </w:rPr>
                <w:t>https://m.edsoo.ru/7f42eaaa</w:t>
              </w:r>
            </w:hyperlink>
            <w:hyperlink r:id="rId1208">
              <w:r w:rsidRPr="0020688B">
                <w:t xml:space="preserve"> </w:t>
              </w:r>
            </w:hyperlink>
          </w:p>
        </w:tc>
      </w:tr>
      <w:tr w:rsidR="0026208A" w:rsidRPr="002D2930" w:rsidTr="002D2930">
        <w:trPr>
          <w:trHeight w:hRule="exact" w:val="1586"/>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4.6.</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Преобразование выражений, содержащих алгебраические дроби.</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4</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Выполнять действия с алгебраическими дробями; </w:t>
            </w:r>
            <w:r w:rsidRPr="002D2930">
              <w:br/>
              <w:t xml:space="preserve">Применять преобразования выражений для решения задач; </w:t>
            </w:r>
            <w:r w:rsidRPr="002D2930">
              <w:br/>
              <w:t xml:space="preserve">Выражать переменные из формул </w:t>
            </w:r>
            <w:r w:rsidRPr="002D2930">
              <w:br/>
              <w:t xml:space="preserve">(физических геометрических, </w:t>
            </w:r>
            <w:r w:rsidRPr="002D2930">
              <w:br/>
              <w:t>описывающих бытовые ситуации);</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Устный опрос; Письменный </w:t>
            </w:r>
            <w:r w:rsidRPr="002D2930">
              <w:br/>
              <w:t xml:space="preserve">контроль; </w:t>
            </w:r>
            <w:r w:rsidRPr="002D2930">
              <w:br/>
              <w:t xml:space="preserve">Контрольная </w:t>
            </w:r>
            <w:r w:rsidRPr="002D2930">
              <w:br/>
              <w:t xml:space="preserve">работа; </w:t>
            </w:r>
            <w:r w:rsidRPr="002D2930">
              <w:br/>
              <w:t>Самооценка;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20688B">
              <w:t xml:space="preserve">Библиотека ЦОК </w:t>
            </w:r>
            <w:hyperlink r:id="rId1209">
              <w:r w:rsidRPr="0020688B">
                <w:rPr>
                  <w:color w:val="0000FF"/>
                </w:rPr>
                <w:t>https://m.edsoo.ru/7f42eaaa</w:t>
              </w:r>
            </w:hyperlink>
            <w:hyperlink r:id="rId1210">
              <w:r w:rsidRPr="0020688B">
                <w:t xml:space="preserve"> </w:t>
              </w:r>
            </w:hyperlink>
          </w:p>
        </w:tc>
      </w:tr>
      <w:tr w:rsidR="002D2930" w:rsidRPr="002D2930" w:rsidTr="002D2930">
        <w:trPr>
          <w:trHeight w:hRule="exact" w:val="514"/>
        </w:trPr>
        <w:tc>
          <w:tcPr>
            <w:tcW w:w="22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14</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D2930" w:rsidRPr="002D2930" w:rsidTr="002D2930">
        <w:trPr>
          <w:trHeight w:hRule="exact" w:val="514"/>
        </w:trPr>
        <w:tc>
          <w:tcPr>
            <w:tcW w:w="107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6208A" w:rsidRPr="002D2930" w:rsidTr="002D2930">
        <w:trPr>
          <w:trHeight w:hRule="exact" w:val="892"/>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5.1.</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Квадратное уравнение.</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Распознавать квадратные уравнения; Проводить простейшие исследования квадратных уравнений;</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Диктант;</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A1282">
              <w:t xml:space="preserve">Библиотека ЦОК </w:t>
            </w:r>
            <w:hyperlink r:id="rId1211">
              <w:r w:rsidRPr="00DA1282">
                <w:rPr>
                  <w:color w:val="0000FF"/>
                </w:rPr>
                <w:t>https://m.edsoo.ru/7f42eaaa</w:t>
              </w:r>
            </w:hyperlink>
            <w:hyperlink r:id="rId1212">
              <w:r w:rsidRPr="00DA1282">
                <w:t xml:space="preserve"> </w:t>
              </w:r>
            </w:hyperlink>
          </w:p>
        </w:tc>
      </w:tr>
      <w:tr w:rsidR="0026208A" w:rsidRPr="002D2930" w:rsidTr="002D2930">
        <w:trPr>
          <w:trHeight w:hRule="exact" w:val="1084"/>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5.2.</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Неполное квадратное уравнение.</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Распознавать неполные квадратные </w:t>
            </w:r>
            <w:r w:rsidRPr="002D2930">
              <w:br/>
              <w:t xml:space="preserve">уравнения; </w:t>
            </w:r>
            <w:r w:rsidRPr="002D2930">
              <w:br/>
              <w:t>решать неполные квадратные уравнения;</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w:t>
            </w:r>
            <w:r w:rsidRPr="002D2930">
              <w:br/>
              <w:t xml:space="preserve">контроль; </w:t>
            </w:r>
            <w:r w:rsidRPr="002D2930">
              <w:br/>
              <w:t>Тестирование;</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A1282">
              <w:t xml:space="preserve">Библиотека ЦОК </w:t>
            </w:r>
            <w:hyperlink r:id="rId1213">
              <w:r w:rsidRPr="00DA1282">
                <w:rPr>
                  <w:color w:val="0000FF"/>
                </w:rPr>
                <w:t>https://m.edsoo.ru/7f42eaaa</w:t>
              </w:r>
            </w:hyperlink>
            <w:hyperlink r:id="rId1214">
              <w:r w:rsidRPr="00DA1282">
                <w:t xml:space="preserve"> </w:t>
              </w:r>
            </w:hyperlink>
          </w:p>
        </w:tc>
      </w:tr>
      <w:tr w:rsidR="0026208A" w:rsidRPr="002D2930" w:rsidTr="002D2930">
        <w:trPr>
          <w:trHeight w:hRule="exact" w:val="905"/>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5.3.</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Формула корней квадратного уравнения.</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Записывать формулу корней квадратного уравнения; решать квадратные уравнения— полные и неполные;</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Устный опрос; Письменный </w:t>
            </w:r>
            <w:r w:rsidRPr="002D2930">
              <w:br/>
              <w:t>контроль;</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A1282">
              <w:t xml:space="preserve">Библиотека ЦОК </w:t>
            </w:r>
            <w:hyperlink r:id="rId1215">
              <w:r w:rsidRPr="00DA1282">
                <w:rPr>
                  <w:color w:val="0000FF"/>
                </w:rPr>
                <w:t>https://m.edsoo.ru/7f42eaaa</w:t>
              </w:r>
            </w:hyperlink>
            <w:hyperlink r:id="rId1216">
              <w:r w:rsidRPr="00DA1282">
                <w:t xml:space="preserve"> </w:t>
              </w:r>
            </w:hyperlink>
          </w:p>
        </w:tc>
      </w:tr>
      <w:tr w:rsidR="0026208A" w:rsidRPr="002D2930" w:rsidTr="002D2930">
        <w:trPr>
          <w:trHeight w:hRule="exact" w:val="1273"/>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5.4.</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Теорема Виета.</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Наблюдать и анализировать связь между корнями и коэффициентами квадратного уравнения; </w:t>
            </w:r>
            <w:r w:rsidRPr="002D2930">
              <w:br/>
              <w:t>Формулировать теорему Виета, а также обратную теорему, применять эти теорем для решения задач;</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Устный опрос; Тестирование;</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A1282">
              <w:t xml:space="preserve">Библиотека ЦОК </w:t>
            </w:r>
            <w:hyperlink r:id="rId1217">
              <w:r w:rsidRPr="00DA1282">
                <w:rPr>
                  <w:color w:val="0000FF"/>
                </w:rPr>
                <w:t>https://m.edsoo.ru/7f42eaaa</w:t>
              </w:r>
            </w:hyperlink>
            <w:hyperlink r:id="rId1218">
              <w:r w:rsidRPr="00DA1282">
                <w:t xml:space="preserve"> </w:t>
              </w:r>
            </w:hyperlink>
          </w:p>
        </w:tc>
      </w:tr>
      <w:tr w:rsidR="0026208A" w:rsidRPr="002D2930" w:rsidTr="002D2930">
        <w:trPr>
          <w:trHeight w:hRule="exact" w:val="852"/>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5.5.</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Решение уравнений, сводящихся к квадратным.</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Решать уравнения, сводящиеся к </w:t>
            </w:r>
            <w:r w:rsidRPr="002D2930">
              <w:br/>
              <w:t>квадратным, с помощью преобразований и заменой переменной;</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контроль; </w:t>
            </w:r>
            <w:r w:rsidRPr="002D2930">
              <w:b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A1282">
              <w:t xml:space="preserve">Библиотека ЦОК </w:t>
            </w:r>
            <w:hyperlink r:id="rId1219">
              <w:r w:rsidRPr="00DA1282">
                <w:rPr>
                  <w:color w:val="0000FF"/>
                </w:rPr>
                <w:t>https://m.edsoo.ru/7f42eaaa</w:t>
              </w:r>
            </w:hyperlink>
            <w:hyperlink r:id="rId1220">
              <w:r w:rsidRPr="00DA1282">
                <w:t xml:space="preserve"> </w:t>
              </w:r>
            </w:hyperlink>
          </w:p>
        </w:tc>
      </w:tr>
      <w:tr w:rsidR="0026208A" w:rsidRPr="002D2930" w:rsidTr="002D2930">
        <w:trPr>
          <w:trHeight w:hRule="exact" w:val="1051"/>
        </w:trPr>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5.6.</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Простейшие дробно-</w:t>
            </w:r>
            <w:r w:rsidRPr="002D2930">
              <w:br/>
              <w:t>рациональные уравнения.</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6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6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75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Решать уравнения, сводящиеся к </w:t>
            </w:r>
            <w:r w:rsidRPr="002D2930">
              <w:br/>
              <w:t>квадратным, с помощью преобразований и заменой переменной;</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контроль; </w:t>
            </w:r>
            <w:r w:rsidRPr="002D2930">
              <w:br/>
              <w:t>Самооценка;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A1282">
              <w:t xml:space="preserve">Библиотека ЦОК </w:t>
            </w:r>
            <w:hyperlink r:id="rId1221">
              <w:r w:rsidRPr="00DA1282">
                <w:rPr>
                  <w:color w:val="0000FF"/>
                </w:rPr>
                <w:t>https://m.edsoo.ru/7f42eaaa</w:t>
              </w:r>
            </w:hyperlink>
            <w:hyperlink r:id="rId1222">
              <w:r w:rsidRPr="00DA1282">
                <w:t xml:space="preserve"> </w:t>
              </w:r>
            </w:hyperlink>
          </w:p>
        </w:tc>
      </w:tr>
    </w:tbl>
    <w:p w:rsidR="002D2930" w:rsidRPr="002D2930" w:rsidRDefault="002D2930" w:rsidP="002D2930"/>
    <w:p w:rsidR="002D2930" w:rsidRPr="002D2930" w:rsidRDefault="002D2930" w:rsidP="002D2930">
      <w:pPr>
        <w:sectPr w:rsidR="002D2930" w:rsidRPr="002D2930" w:rsidSect="002D2930">
          <w:pgSz w:w="11900" w:h="16840" w:orient="landscape"/>
          <w:pgMar w:top="666" w:right="640" w:bottom="640" w:left="666" w:header="720" w:footer="720" w:gutter="0"/>
          <w:cols w:space="720" w:equalWidth="0">
            <w:col w:w="15178" w:space="0"/>
          </w:cols>
          <w:docGrid w:linePitch="360"/>
        </w:sectPr>
      </w:pPr>
    </w:p>
    <w:p w:rsidR="002D2930" w:rsidRPr="002D2930" w:rsidRDefault="002D2930" w:rsidP="002D2930"/>
    <w:tbl>
      <w:tblPr>
        <w:tblW w:w="10726" w:type="dxa"/>
        <w:tblInd w:w="6" w:type="dxa"/>
        <w:tblLayout w:type="fixed"/>
        <w:tblLook w:val="04A0" w:firstRow="1" w:lastRow="0" w:firstColumn="1" w:lastColumn="0" w:noHBand="0" w:noVBand="1"/>
      </w:tblPr>
      <w:tblGrid>
        <w:gridCol w:w="323"/>
        <w:gridCol w:w="1646"/>
        <w:gridCol w:w="365"/>
        <w:gridCol w:w="763"/>
        <w:gridCol w:w="790"/>
        <w:gridCol w:w="597"/>
        <w:gridCol w:w="2603"/>
        <w:gridCol w:w="1417"/>
        <w:gridCol w:w="2222"/>
      </w:tblGrid>
      <w:tr w:rsidR="002D2930" w:rsidRPr="002D2930" w:rsidTr="002D2930">
        <w:trPr>
          <w:trHeight w:hRule="exact" w:val="1707"/>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5.7.</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 xml:space="preserve">Решение текстовых задач с </w:t>
            </w:r>
            <w:r w:rsidRPr="002D2930">
              <w:br/>
              <w:t>помощью квадратных уравнений</w:t>
            </w:r>
          </w:p>
        </w:tc>
        <w:tc>
          <w:tcPr>
            <w:tcW w:w="36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3</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59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 xml:space="preserve">Решать текстовые задачи алгебраическим способом: переходить от словесной </w:t>
            </w:r>
            <w:r w:rsidRPr="002D2930">
              <w:br/>
              <w:t xml:space="preserve">формулировки условия задачи к </w:t>
            </w:r>
            <w:r w:rsidRPr="002D2930">
              <w:br/>
              <w:t xml:space="preserve">алгебраической модели путём </w:t>
            </w:r>
            <w:r w:rsidRPr="002D2930">
              <w:br/>
              <w:t xml:space="preserve">составления уравнения; решать </w:t>
            </w:r>
            <w:r w:rsidRPr="002D2930">
              <w:br/>
              <w:t xml:space="preserve">составленное уравнение; </w:t>
            </w:r>
            <w:r w:rsidRPr="002D2930">
              <w:br/>
              <w:t>интерпретировать результат;</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 xml:space="preserve">Контрольная </w:t>
            </w:r>
            <w:r w:rsidRPr="002D2930">
              <w:br/>
              <w:t xml:space="preserve">работа; </w:t>
            </w:r>
            <w:r w:rsidRPr="002D2930">
              <w:br/>
              <w:t xml:space="preserve">Практическая </w:t>
            </w:r>
            <w:r w:rsidRPr="002D2930">
              <w:br/>
              <w:t xml:space="preserve">работа; </w:t>
            </w:r>
            <w:r w:rsidRPr="002D2930">
              <w:br/>
              <w:t xml:space="preserve">Самооценка с </w:t>
            </w:r>
            <w:r w:rsidRPr="002D2930">
              <w:br/>
            </w:r>
            <w:proofErr w:type="gramStart"/>
            <w:r w:rsidRPr="002D2930">
              <w:t>использованием«</w:t>
            </w:r>
            <w:proofErr w:type="gramEnd"/>
            <w:r w:rsidRPr="002D2930">
              <w:t xml:space="preserve">Оценочного </w:t>
            </w:r>
            <w:r w:rsidRPr="002D2930">
              <w:br/>
              <w:t>листа»;</w:t>
            </w:r>
          </w:p>
        </w:tc>
        <w:tc>
          <w:tcPr>
            <w:tcW w:w="222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6208A" w:rsidP="002D2930">
            <w:r>
              <w:t xml:space="preserve">Библиотека ЦОК </w:t>
            </w:r>
            <w:hyperlink r:id="rId1223">
              <w:r>
                <w:rPr>
                  <w:color w:val="0000FF"/>
                </w:rPr>
                <w:t>https://m.edsoo.ru/7f42eaaa</w:t>
              </w:r>
            </w:hyperlink>
            <w:hyperlink r:id="rId1224">
              <w:r>
                <w:t xml:space="preserve"> </w:t>
              </w:r>
            </w:hyperlink>
          </w:p>
        </w:tc>
      </w:tr>
      <w:tr w:rsidR="002D2930" w:rsidRPr="002D2930" w:rsidTr="002D2930">
        <w:trPr>
          <w:trHeight w:hRule="exact" w:val="521"/>
        </w:trPr>
        <w:tc>
          <w:tcPr>
            <w:tcW w:w="196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36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14</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683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D2930" w:rsidRPr="002D2930" w:rsidTr="002D2930">
        <w:trPr>
          <w:trHeight w:hRule="exact" w:val="521"/>
        </w:trPr>
        <w:tc>
          <w:tcPr>
            <w:tcW w:w="10726"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Раздел 6. Уравнения и неравенства. Системы уравнений</w:t>
            </w:r>
          </w:p>
        </w:tc>
      </w:tr>
      <w:tr w:rsidR="0026208A" w:rsidRPr="002D2930" w:rsidTr="002D2930">
        <w:trPr>
          <w:trHeight w:hRule="exact" w:val="1388"/>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6.1.</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Линейное уравнение с двумя переменными, его график, </w:t>
            </w:r>
            <w:r w:rsidRPr="002D2930">
              <w:br/>
              <w:t>примеры решения уравнений в целых числах.</w:t>
            </w:r>
          </w:p>
        </w:tc>
        <w:tc>
          <w:tcPr>
            <w:tcW w:w="3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9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Распознавать линейные уравнения с двумя переменными; </w:t>
            </w:r>
            <w:r w:rsidRPr="002D2930">
              <w:br/>
              <w:t xml:space="preserve">Различать параллельные и </w:t>
            </w:r>
            <w:r w:rsidRPr="002D2930">
              <w:br/>
              <w:t xml:space="preserve">пересекающиеся прямые по их </w:t>
            </w:r>
            <w:r w:rsidRPr="002D2930">
              <w:br/>
              <w:t>уравнениям;</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Устный опрос; Самооценка с </w:t>
            </w:r>
            <w:r w:rsidRPr="002D2930">
              <w:br/>
            </w:r>
            <w:proofErr w:type="gramStart"/>
            <w:r w:rsidRPr="002D2930">
              <w:t>использованием«</w:t>
            </w:r>
            <w:proofErr w:type="gramEnd"/>
            <w:r w:rsidRPr="002D2930">
              <w:t xml:space="preserve">Оценочного </w:t>
            </w:r>
            <w:r w:rsidRPr="002D2930">
              <w:br/>
              <w:t>листа»;</w:t>
            </w:r>
          </w:p>
        </w:tc>
        <w:tc>
          <w:tcPr>
            <w:tcW w:w="222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C0ECC">
              <w:t xml:space="preserve">Библиотека ЦОК </w:t>
            </w:r>
            <w:hyperlink r:id="rId1225">
              <w:r w:rsidRPr="00DC0ECC">
                <w:rPr>
                  <w:color w:val="0000FF"/>
                </w:rPr>
                <w:t>https://m.edsoo.ru/7f42eaaa</w:t>
              </w:r>
            </w:hyperlink>
            <w:hyperlink r:id="rId1226">
              <w:r w:rsidRPr="00DC0ECC">
                <w:t xml:space="preserve"> </w:t>
              </w:r>
            </w:hyperlink>
          </w:p>
        </w:tc>
      </w:tr>
      <w:tr w:rsidR="0026208A" w:rsidRPr="002D2930" w:rsidTr="002D2930">
        <w:trPr>
          <w:trHeight w:hRule="exact" w:val="845"/>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6.2.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Решение систем двух линейных уравнений с двумя </w:t>
            </w:r>
            <w:r w:rsidRPr="002D2930">
              <w:br/>
              <w:t>переменными.</w:t>
            </w:r>
          </w:p>
        </w:tc>
        <w:tc>
          <w:tcPr>
            <w:tcW w:w="3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9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Решать системы двух линейных уравнений с двумя переменными подстановкой и сложением;</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Устный опрос; Тестирование;</w:t>
            </w:r>
          </w:p>
        </w:tc>
        <w:tc>
          <w:tcPr>
            <w:tcW w:w="222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C0ECC">
              <w:t xml:space="preserve">Библиотека ЦОК </w:t>
            </w:r>
            <w:hyperlink r:id="rId1227">
              <w:r w:rsidRPr="00DC0ECC">
                <w:rPr>
                  <w:color w:val="0000FF"/>
                </w:rPr>
                <w:t>https://m.edsoo.ru/7f42eaaa</w:t>
              </w:r>
            </w:hyperlink>
            <w:hyperlink r:id="rId1228">
              <w:r w:rsidRPr="00DC0ECC">
                <w:t xml:space="preserve"> </w:t>
              </w:r>
            </w:hyperlink>
          </w:p>
        </w:tc>
      </w:tr>
      <w:tr w:rsidR="0026208A" w:rsidRPr="002D2930" w:rsidTr="002D2930">
        <w:trPr>
          <w:trHeight w:hRule="exact" w:val="1740"/>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6.3.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Примеры решения систем </w:t>
            </w:r>
            <w:r w:rsidRPr="002D2930">
              <w:br/>
              <w:t>нелинейных уравнений с двумя переменными.</w:t>
            </w:r>
          </w:p>
        </w:tc>
        <w:tc>
          <w:tcPr>
            <w:tcW w:w="3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3</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9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Решать простейшие системы, в которых одно из уравнений не является </w:t>
            </w:r>
            <w:r w:rsidRPr="002D2930">
              <w:br/>
              <w:t>линейным;</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w:t>
            </w:r>
            <w:r w:rsidRPr="002D2930">
              <w:br/>
              <w:t xml:space="preserve">контроль; </w:t>
            </w:r>
            <w:r w:rsidRPr="002D2930">
              <w:br/>
              <w:t xml:space="preserve">Практическая </w:t>
            </w:r>
            <w:r w:rsidRPr="002D2930">
              <w:br/>
              <w:t xml:space="preserve">работа; </w:t>
            </w:r>
            <w:r w:rsidRPr="002D2930">
              <w:br/>
              <w:t xml:space="preserve">Самооценка с </w:t>
            </w:r>
            <w:r w:rsidRPr="002D2930">
              <w:br/>
            </w:r>
            <w:proofErr w:type="gramStart"/>
            <w:r w:rsidRPr="002D2930">
              <w:t>использованием«</w:t>
            </w:r>
            <w:proofErr w:type="gramEnd"/>
            <w:r w:rsidRPr="002D2930">
              <w:t xml:space="preserve">Оценочного </w:t>
            </w:r>
            <w:r w:rsidRPr="002D2930">
              <w:br/>
              <w:t>листа»;</w:t>
            </w:r>
          </w:p>
        </w:tc>
        <w:tc>
          <w:tcPr>
            <w:tcW w:w="222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C0ECC">
              <w:t xml:space="preserve">Библиотека ЦОК </w:t>
            </w:r>
            <w:hyperlink r:id="rId1229">
              <w:r w:rsidRPr="00DC0ECC">
                <w:rPr>
                  <w:color w:val="0000FF"/>
                </w:rPr>
                <w:t>https://m.edsoo.ru/7f42eaaa</w:t>
              </w:r>
            </w:hyperlink>
            <w:hyperlink r:id="rId1230">
              <w:r w:rsidRPr="00DC0ECC">
                <w:t xml:space="preserve"> </w:t>
              </w:r>
            </w:hyperlink>
          </w:p>
        </w:tc>
      </w:tr>
      <w:tr w:rsidR="0026208A" w:rsidRPr="002D2930" w:rsidTr="002D2930">
        <w:trPr>
          <w:trHeight w:hRule="exact" w:val="1530"/>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6.4.</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Графическая интерпретация </w:t>
            </w:r>
            <w:r w:rsidRPr="002D2930">
              <w:br/>
              <w:t xml:space="preserve">уравнения с двумя переменными и систем уравнений с двумя </w:t>
            </w:r>
            <w:r w:rsidRPr="002D2930">
              <w:br/>
              <w:t>переменными.</w:t>
            </w:r>
          </w:p>
        </w:tc>
        <w:tc>
          <w:tcPr>
            <w:tcW w:w="3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9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Строить графики линейных уравнений, в том числе используя цифровые ресурсы; Приводить графическую интерпретацию решения уравнения с двумя </w:t>
            </w:r>
            <w:r w:rsidRPr="002D2930">
              <w:br/>
              <w:t xml:space="preserve">переменными и систем уравнений с </w:t>
            </w:r>
            <w:r w:rsidRPr="002D2930">
              <w:br/>
              <w:t>двумя переменными;</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Практическая работа;</w:t>
            </w:r>
          </w:p>
        </w:tc>
        <w:tc>
          <w:tcPr>
            <w:tcW w:w="222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C0ECC">
              <w:t xml:space="preserve">Библиотека ЦОК </w:t>
            </w:r>
            <w:hyperlink r:id="rId1231">
              <w:r w:rsidRPr="00DC0ECC">
                <w:rPr>
                  <w:color w:val="0000FF"/>
                </w:rPr>
                <w:t>https://m.edsoo.ru/7f42eaaa</w:t>
              </w:r>
            </w:hyperlink>
            <w:hyperlink r:id="rId1232">
              <w:r w:rsidRPr="00DC0ECC">
                <w:t xml:space="preserve"> </w:t>
              </w:r>
            </w:hyperlink>
          </w:p>
        </w:tc>
      </w:tr>
      <w:tr w:rsidR="0026208A" w:rsidRPr="002D2930" w:rsidTr="002D2930">
        <w:trPr>
          <w:trHeight w:hRule="exact" w:val="1269"/>
        </w:trPr>
        <w:tc>
          <w:tcPr>
            <w:tcW w:w="323"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6.5.</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Решение текстовых задач с помощью систем уравнений</w:t>
            </w:r>
          </w:p>
        </w:tc>
        <w:tc>
          <w:tcPr>
            <w:tcW w:w="365"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4</w:t>
            </w:r>
          </w:p>
        </w:tc>
        <w:tc>
          <w:tcPr>
            <w:tcW w:w="763"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1</w:t>
            </w:r>
          </w:p>
        </w:tc>
        <w:tc>
          <w:tcPr>
            <w:tcW w:w="790"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tc>
        <w:tc>
          <w:tcPr>
            <w:tcW w:w="597"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tc>
        <w:tc>
          <w:tcPr>
            <w:tcW w:w="2603"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Решать текстовые задачи алгебраическим способом;</w:t>
            </w:r>
          </w:p>
        </w:tc>
        <w:tc>
          <w:tcPr>
            <w:tcW w:w="1417"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 xml:space="preserve">Устный опрос; Письменный </w:t>
            </w:r>
            <w:r w:rsidRPr="002D2930">
              <w:br/>
              <w:t xml:space="preserve">контроль; </w:t>
            </w:r>
            <w:r w:rsidRPr="002D2930">
              <w:br/>
              <w:t xml:space="preserve">Контрольная </w:t>
            </w:r>
            <w:r w:rsidRPr="002D2930">
              <w:br/>
              <w:t xml:space="preserve">работа; </w:t>
            </w:r>
            <w:r w:rsidRPr="002D2930">
              <w:br/>
              <w:t>Диктант;</w:t>
            </w:r>
          </w:p>
        </w:tc>
        <w:tc>
          <w:tcPr>
            <w:tcW w:w="2222"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Default="0026208A" w:rsidP="0026208A">
            <w:r w:rsidRPr="00DC0ECC">
              <w:t xml:space="preserve">Библиотека ЦОК </w:t>
            </w:r>
            <w:hyperlink r:id="rId1233">
              <w:r w:rsidRPr="00DC0ECC">
                <w:rPr>
                  <w:color w:val="0000FF"/>
                </w:rPr>
                <w:t>https://m.edsoo.ru/7f42eaaa</w:t>
              </w:r>
            </w:hyperlink>
            <w:hyperlink r:id="rId1234">
              <w:r w:rsidRPr="00DC0ECC">
                <w:t xml:space="preserve"> </w:t>
              </w:r>
            </w:hyperlink>
          </w:p>
        </w:tc>
      </w:tr>
      <w:tr w:rsidR="002D2930" w:rsidRPr="002D2930" w:rsidTr="002D2930">
        <w:trPr>
          <w:trHeight w:hRule="exact" w:val="524"/>
        </w:trPr>
        <w:tc>
          <w:tcPr>
            <w:tcW w:w="1969"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365"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13</w:t>
            </w:r>
          </w:p>
        </w:tc>
        <w:tc>
          <w:tcPr>
            <w:tcW w:w="763"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90"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597"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2603"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417"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2222" w:type="dxa"/>
            <w:tcBorders>
              <w:top w:val="single" w:sz="5"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D2930" w:rsidRPr="002D2930" w:rsidTr="002D2930">
        <w:trPr>
          <w:trHeight w:hRule="exact" w:val="521"/>
        </w:trPr>
        <w:tc>
          <w:tcPr>
            <w:tcW w:w="10726"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Раздел 7.Уравнения и неравенства. Неравенства</w:t>
            </w:r>
          </w:p>
        </w:tc>
      </w:tr>
      <w:tr w:rsidR="002D2930" w:rsidRPr="002D2930" w:rsidTr="002D2930">
        <w:trPr>
          <w:trHeight w:hRule="exact" w:val="1355"/>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7.1.</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Числовые неравенства и их свойства.</w:t>
            </w:r>
          </w:p>
        </w:tc>
        <w:tc>
          <w:tcPr>
            <w:tcW w:w="36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2</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59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Формулировать свойства числовых неравенств, иллюстрировать их на координатной прямой, доказывать алгебраически;</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Устный опрос; Диктант;</w:t>
            </w:r>
          </w:p>
        </w:tc>
        <w:tc>
          <w:tcPr>
            <w:tcW w:w="222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6208A" w:rsidP="002D2930">
            <w:r>
              <w:t xml:space="preserve">Библиотека ЦОК </w:t>
            </w:r>
            <w:hyperlink r:id="rId1235">
              <w:r>
                <w:rPr>
                  <w:color w:val="0000FF"/>
                </w:rPr>
                <w:t>https://m.edsoo.ru/7f42eaaa</w:t>
              </w:r>
            </w:hyperlink>
            <w:hyperlink r:id="rId1236">
              <w:r>
                <w:t xml:space="preserve"> </w:t>
              </w:r>
            </w:hyperlink>
          </w:p>
        </w:tc>
      </w:tr>
    </w:tbl>
    <w:p w:rsidR="002D2930" w:rsidRPr="002D2930" w:rsidRDefault="002D2930" w:rsidP="002D2930"/>
    <w:p w:rsidR="002D2930" w:rsidRPr="002D2930" w:rsidRDefault="002D2930" w:rsidP="002D2930">
      <w:pPr>
        <w:sectPr w:rsidR="002D2930" w:rsidRPr="002D2930" w:rsidSect="002D2930">
          <w:pgSz w:w="11900" w:h="16840" w:orient="landscape"/>
          <w:pgMar w:top="666" w:right="640" w:bottom="640" w:left="666" w:header="720" w:footer="720" w:gutter="0"/>
          <w:cols w:space="720" w:equalWidth="0">
            <w:col w:w="15178" w:space="0"/>
          </w:cols>
          <w:docGrid w:linePitch="360"/>
        </w:sectPr>
      </w:pPr>
    </w:p>
    <w:p w:rsidR="002D2930" w:rsidRPr="002D2930" w:rsidRDefault="002D2930" w:rsidP="002D2930"/>
    <w:tbl>
      <w:tblPr>
        <w:tblW w:w="0" w:type="auto"/>
        <w:tblInd w:w="6" w:type="dxa"/>
        <w:tblLayout w:type="fixed"/>
        <w:tblLook w:val="04A0" w:firstRow="1" w:lastRow="0" w:firstColumn="1" w:lastColumn="0" w:noHBand="0" w:noVBand="1"/>
      </w:tblPr>
      <w:tblGrid>
        <w:gridCol w:w="313"/>
        <w:gridCol w:w="1594"/>
        <w:gridCol w:w="353"/>
        <w:gridCol w:w="740"/>
        <w:gridCol w:w="765"/>
        <w:gridCol w:w="579"/>
        <w:gridCol w:w="1972"/>
        <w:gridCol w:w="868"/>
        <w:gridCol w:w="3206"/>
      </w:tblGrid>
      <w:tr w:rsidR="0026208A" w:rsidRPr="002D2930" w:rsidTr="0026208A">
        <w:trPr>
          <w:trHeight w:hRule="exact" w:val="1658"/>
        </w:trPr>
        <w:tc>
          <w:tcPr>
            <w:tcW w:w="31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7.2.</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Неравенство с одной переменной.</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Применять свойства неравенств в ходе решения задач;</w:t>
            </w:r>
          </w:p>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Тестирование; </w:t>
            </w:r>
            <w:r w:rsidRPr="002D2930">
              <w:br/>
              <w:t xml:space="preserve">Самооценка с </w:t>
            </w:r>
            <w:r w:rsidRPr="002D2930">
              <w:br/>
            </w:r>
            <w:proofErr w:type="gramStart"/>
            <w:r w:rsidRPr="002D2930">
              <w:t>использованием«</w:t>
            </w:r>
            <w:proofErr w:type="gramEnd"/>
            <w:r w:rsidRPr="002D2930">
              <w:t xml:space="preserve">Оценочного </w:t>
            </w:r>
            <w:r w:rsidRPr="002D2930">
              <w:br/>
              <w:t>листа»;</w:t>
            </w:r>
          </w:p>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640FC">
              <w:t xml:space="preserve">Библиотека ЦОК </w:t>
            </w:r>
            <w:hyperlink r:id="rId1237">
              <w:r w:rsidRPr="00D640FC">
                <w:rPr>
                  <w:color w:val="0000FF"/>
                </w:rPr>
                <w:t>https://m.edsoo.ru/7f42eaaa</w:t>
              </w:r>
            </w:hyperlink>
            <w:hyperlink r:id="rId1238">
              <w:r w:rsidRPr="00D640FC">
                <w:t xml:space="preserve"> </w:t>
              </w:r>
            </w:hyperlink>
          </w:p>
        </w:tc>
      </w:tr>
      <w:tr w:rsidR="0026208A" w:rsidRPr="002D2930" w:rsidTr="0026208A">
        <w:trPr>
          <w:trHeight w:hRule="exact" w:val="1376"/>
        </w:trPr>
        <w:tc>
          <w:tcPr>
            <w:tcW w:w="31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7.3.</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Линейные неравенства с одной переменной и их решение.</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3</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Решать линейные неравенства с одной переменной, изображать решение </w:t>
            </w:r>
            <w:r w:rsidRPr="002D2930">
              <w:br/>
              <w:t>неравенства на числовой прямой;</w:t>
            </w:r>
          </w:p>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Устный опрос; Письменный </w:t>
            </w:r>
            <w:r w:rsidRPr="002D2930">
              <w:br/>
              <w:t xml:space="preserve">контроль; </w:t>
            </w:r>
            <w:r w:rsidRPr="002D2930">
              <w:br/>
              <w:t>Тестирование;</w:t>
            </w:r>
          </w:p>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640FC">
              <w:t xml:space="preserve">Библиотека ЦОК </w:t>
            </w:r>
            <w:hyperlink r:id="rId1239">
              <w:r w:rsidRPr="00D640FC">
                <w:rPr>
                  <w:color w:val="0000FF"/>
                </w:rPr>
                <w:t>https://m.edsoo.ru/7f42eaaa</w:t>
              </w:r>
            </w:hyperlink>
            <w:hyperlink r:id="rId1240">
              <w:r w:rsidRPr="00D640FC">
                <w:t xml:space="preserve"> </w:t>
              </w:r>
            </w:hyperlink>
          </w:p>
        </w:tc>
      </w:tr>
      <w:tr w:rsidR="0026208A" w:rsidRPr="002D2930" w:rsidTr="0026208A">
        <w:trPr>
          <w:trHeight w:hRule="exact" w:val="1087"/>
        </w:trPr>
        <w:tc>
          <w:tcPr>
            <w:tcW w:w="31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7.4.</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Системы линейных неравенств с одной переменной и их решение.</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Решать системы линейных неравенств, изображать решение системы неравенств на числовой прямой;</w:t>
            </w:r>
          </w:p>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контроль; </w:t>
            </w:r>
            <w:r w:rsidRPr="002D2930">
              <w:br/>
              <w:t>Диктант;</w:t>
            </w:r>
          </w:p>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640FC">
              <w:t xml:space="preserve">Библиотека ЦОК </w:t>
            </w:r>
            <w:hyperlink r:id="rId1241">
              <w:r w:rsidRPr="00D640FC">
                <w:rPr>
                  <w:color w:val="0000FF"/>
                </w:rPr>
                <w:t>https://m.edsoo.ru/7f42eaaa</w:t>
              </w:r>
            </w:hyperlink>
            <w:hyperlink r:id="rId1242">
              <w:r w:rsidRPr="00D640FC">
                <w:t xml:space="preserve"> </w:t>
              </w:r>
            </w:hyperlink>
          </w:p>
        </w:tc>
      </w:tr>
      <w:tr w:rsidR="0026208A" w:rsidRPr="002D2930" w:rsidTr="0026208A">
        <w:trPr>
          <w:trHeight w:hRule="exact" w:val="2514"/>
        </w:trPr>
        <w:tc>
          <w:tcPr>
            <w:tcW w:w="31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7.5.</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Изображение решения </w:t>
            </w:r>
            <w:r w:rsidRPr="002D2930">
              <w:br/>
              <w:t>линейного неравенства и их систем на числовой прямой</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3</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Решать системы линейных неравенств, изображать решение системы неравенств на числовой прямой;</w:t>
            </w:r>
          </w:p>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Письменный </w:t>
            </w:r>
            <w:r w:rsidRPr="002D2930">
              <w:br/>
              <w:t xml:space="preserve">контроль; </w:t>
            </w:r>
            <w:r w:rsidRPr="002D2930">
              <w:br/>
              <w:t xml:space="preserve">Контрольная </w:t>
            </w:r>
            <w:r w:rsidRPr="002D2930">
              <w:br/>
              <w:t xml:space="preserve">работа; </w:t>
            </w:r>
            <w:r w:rsidRPr="002D2930">
              <w:br/>
              <w:t xml:space="preserve">Самооценка с </w:t>
            </w:r>
            <w:r w:rsidRPr="002D2930">
              <w:br/>
            </w:r>
            <w:proofErr w:type="gramStart"/>
            <w:r w:rsidRPr="002D2930">
              <w:t>использованием«</w:t>
            </w:r>
            <w:proofErr w:type="gramEnd"/>
            <w:r w:rsidRPr="002D2930">
              <w:t xml:space="preserve">Оценочного </w:t>
            </w:r>
            <w:r w:rsidRPr="002D2930">
              <w:br/>
              <w:t>листа»;</w:t>
            </w:r>
          </w:p>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640FC">
              <w:t xml:space="preserve">Библиотека ЦОК </w:t>
            </w:r>
            <w:hyperlink r:id="rId1243">
              <w:r w:rsidRPr="00D640FC">
                <w:rPr>
                  <w:color w:val="0000FF"/>
                </w:rPr>
                <w:t>https://m.edsoo.ru/7f42eaaa</w:t>
              </w:r>
            </w:hyperlink>
            <w:hyperlink r:id="rId1244">
              <w:r w:rsidRPr="00D640FC">
                <w:t xml:space="preserve"> </w:t>
              </w:r>
            </w:hyperlink>
          </w:p>
        </w:tc>
      </w:tr>
      <w:tr w:rsidR="002D2930" w:rsidRPr="002D2930" w:rsidTr="0026208A">
        <w:trPr>
          <w:trHeight w:hRule="exact" w:val="517"/>
        </w:trPr>
        <w:tc>
          <w:tcPr>
            <w:tcW w:w="19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12</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D2930" w:rsidRPr="002D2930" w:rsidTr="002D2930">
        <w:trPr>
          <w:trHeight w:hRule="exact" w:val="517"/>
        </w:trPr>
        <w:tc>
          <w:tcPr>
            <w:tcW w:w="1039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Раздел 8.Функции. Основные понятия</w:t>
            </w:r>
          </w:p>
        </w:tc>
      </w:tr>
      <w:tr w:rsidR="0026208A" w:rsidRPr="002D2930" w:rsidTr="0026208A">
        <w:trPr>
          <w:trHeight w:hRule="exact" w:val="805"/>
        </w:trPr>
        <w:tc>
          <w:tcPr>
            <w:tcW w:w="31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8.1.</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Понятие функции.</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Использовать функциональную терминологию и символику;</w:t>
            </w:r>
          </w:p>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Устный опрос;</w:t>
            </w:r>
          </w:p>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214E77">
              <w:t xml:space="preserve">Библиотека ЦОК </w:t>
            </w:r>
            <w:hyperlink r:id="rId1245">
              <w:r w:rsidRPr="00214E77">
                <w:rPr>
                  <w:color w:val="0000FF"/>
                </w:rPr>
                <w:t>https://m.edsoo.ru/7f42eaaa</w:t>
              </w:r>
            </w:hyperlink>
            <w:hyperlink r:id="rId1246">
              <w:r w:rsidRPr="00214E77">
                <w:t xml:space="preserve"> </w:t>
              </w:r>
            </w:hyperlink>
          </w:p>
        </w:tc>
      </w:tr>
      <w:tr w:rsidR="0026208A" w:rsidRPr="002D2930" w:rsidTr="0026208A">
        <w:trPr>
          <w:trHeight w:hRule="exact" w:val="1373"/>
        </w:trPr>
        <w:tc>
          <w:tcPr>
            <w:tcW w:w="31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8.2.</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Область определения и </w:t>
            </w:r>
            <w:r w:rsidRPr="002D2930">
              <w:br/>
              <w:t>множество значений функции.</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Определять область определения;</w:t>
            </w:r>
          </w:p>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Самооценка с </w:t>
            </w:r>
            <w:r w:rsidRPr="002D2930">
              <w:br/>
            </w:r>
            <w:proofErr w:type="gramStart"/>
            <w:r w:rsidRPr="002D2930">
              <w:t>использованием«</w:t>
            </w:r>
            <w:proofErr w:type="gramEnd"/>
            <w:r w:rsidRPr="002D2930">
              <w:t xml:space="preserve">Оценочного </w:t>
            </w:r>
            <w:r w:rsidRPr="002D2930">
              <w:br/>
              <w:t>листа»;</w:t>
            </w:r>
          </w:p>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214E77">
              <w:t xml:space="preserve">Библиотека ЦОК </w:t>
            </w:r>
            <w:hyperlink r:id="rId1247">
              <w:r w:rsidRPr="00214E77">
                <w:rPr>
                  <w:color w:val="0000FF"/>
                </w:rPr>
                <w:t>https://m.edsoo.ru/7f42eaaa</w:t>
              </w:r>
            </w:hyperlink>
            <w:hyperlink r:id="rId1248">
              <w:r w:rsidRPr="00214E77">
                <w:t xml:space="preserve"> </w:t>
              </w:r>
            </w:hyperlink>
          </w:p>
        </w:tc>
      </w:tr>
      <w:tr w:rsidR="0026208A" w:rsidRPr="002D2930" w:rsidTr="0026208A">
        <w:trPr>
          <w:trHeight w:hRule="exact" w:val="1373"/>
        </w:trPr>
        <w:tc>
          <w:tcPr>
            <w:tcW w:w="31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8.3.</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Способы задания функций.</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Вычислять значения функций, заданных формулами (при необходимости </w:t>
            </w:r>
            <w:r w:rsidRPr="002D2930">
              <w:br/>
              <w:t>использовать калькулятор); составлять таблицы значений функции;</w:t>
            </w:r>
          </w:p>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Тестирование;</w:t>
            </w:r>
          </w:p>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214E77">
              <w:t xml:space="preserve">Библиотека ЦОК </w:t>
            </w:r>
            <w:hyperlink r:id="rId1249">
              <w:r w:rsidRPr="00214E77">
                <w:rPr>
                  <w:color w:val="0000FF"/>
                </w:rPr>
                <w:t>https://m.edsoo.ru/7f42eaaa</w:t>
              </w:r>
            </w:hyperlink>
            <w:hyperlink r:id="rId1250">
              <w:r w:rsidRPr="00214E77">
                <w:t xml:space="preserve"> </w:t>
              </w:r>
            </w:hyperlink>
          </w:p>
        </w:tc>
      </w:tr>
      <w:tr w:rsidR="0026208A" w:rsidRPr="002D2930" w:rsidTr="0026208A">
        <w:trPr>
          <w:trHeight w:hRule="exact" w:val="2232"/>
        </w:trPr>
        <w:tc>
          <w:tcPr>
            <w:tcW w:w="31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8.4.</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График функции.</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Строить по точкам графики функций; Исследовать примеры графиков, </w:t>
            </w:r>
            <w:r w:rsidRPr="002D2930">
              <w:br/>
              <w:t xml:space="preserve">отражающих реальные процессы и </w:t>
            </w:r>
            <w:r w:rsidRPr="002D2930">
              <w:br/>
              <w:t xml:space="preserve">явления; </w:t>
            </w:r>
            <w:r w:rsidRPr="002D2930">
              <w:br/>
              <w:t xml:space="preserve">Использовать компьютерные программы для построения графиков функций и </w:t>
            </w:r>
            <w:r w:rsidRPr="002D2930">
              <w:br/>
              <w:t>изучения их свойств;</w:t>
            </w:r>
          </w:p>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Самооценка с </w:t>
            </w:r>
            <w:r w:rsidRPr="002D2930">
              <w:br/>
            </w:r>
            <w:proofErr w:type="gramStart"/>
            <w:r w:rsidRPr="002D2930">
              <w:t>использованием«</w:t>
            </w:r>
            <w:proofErr w:type="gramEnd"/>
            <w:r w:rsidRPr="002D2930">
              <w:t xml:space="preserve">Оценочного </w:t>
            </w:r>
            <w:r w:rsidRPr="002D2930">
              <w:br/>
              <w:t>листа»;</w:t>
            </w:r>
          </w:p>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214E77">
              <w:t xml:space="preserve">Библиотека ЦОК </w:t>
            </w:r>
            <w:hyperlink r:id="rId1251">
              <w:r w:rsidRPr="00214E77">
                <w:rPr>
                  <w:color w:val="0000FF"/>
                </w:rPr>
                <w:t>https://m.edsoo.ru/7f42eaaa</w:t>
              </w:r>
            </w:hyperlink>
            <w:hyperlink r:id="rId1252">
              <w:r w:rsidRPr="00214E77">
                <w:t xml:space="preserve"> </w:t>
              </w:r>
            </w:hyperlink>
          </w:p>
        </w:tc>
      </w:tr>
      <w:tr w:rsidR="002D2930" w:rsidRPr="002D2930" w:rsidTr="0026208A">
        <w:trPr>
          <w:trHeight w:hRule="exact" w:val="2269"/>
        </w:trPr>
        <w:tc>
          <w:tcPr>
            <w:tcW w:w="31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lastRenderedPageBreak/>
              <w:t>8.5.</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 xml:space="preserve">Свойства функции, их отображение на </w:t>
            </w:r>
            <w:r w:rsidRPr="002D2930">
              <w:br/>
              <w:t>графике</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 xml:space="preserve">Описывать свойства функции на основе её графического представления; </w:t>
            </w:r>
            <w:r w:rsidRPr="002D2930">
              <w:br/>
              <w:t xml:space="preserve">Использовать функциональную </w:t>
            </w:r>
            <w:r w:rsidRPr="002D2930">
              <w:br/>
              <w:t xml:space="preserve">терминологию и символику; </w:t>
            </w:r>
            <w:r w:rsidRPr="002D2930">
              <w:br/>
              <w:t>Приводить примеры процессов и явлений с заданными свойствами;</w:t>
            </w:r>
          </w:p>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Письменный контроль;</w:t>
            </w:r>
          </w:p>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6208A" w:rsidP="002D2930">
            <w:r>
              <w:t xml:space="preserve">Библиотека ЦОК </w:t>
            </w:r>
            <w:hyperlink r:id="rId1253">
              <w:r>
                <w:rPr>
                  <w:color w:val="0000FF"/>
                </w:rPr>
                <w:t>https://m.edsoo.ru/7f42eaaa</w:t>
              </w:r>
            </w:hyperlink>
            <w:hyperlink r:id="rId1254">
              <w:r>
                <w:t xml:space="preserve"> </w:t>
              </w:r>
            </w:hyperlink>
          </w:p>
        </w:tc>
      </w:tr>
      <w:tr w:rsidR="002D2930" w:rsidRPr="002D2930" w:rsidTr="0026208A">
        <w:trPr>
          <w:trHeight w:hRule="exact" w:val="487"/>
        </w:trPr>
        <w:tc>
          <w:tcPr>
            <w:tcW w:w="19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35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5</w:t>
            </w:r>
          </w:p>
        </w:tc>
        <w:tc>
          <w:tcPr>
            <w:tcW w:w="74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6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97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868"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320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bl>
    <w:p w:rsidR="002D2930" w:rsidRPr="002D2930" w:rsidRDefault="002D2930" w:rsidP="002D2930"/>
    <w:p w:rsidR="002D2930" w:rsidRPr="002D2930" w:rsidRDefault="002D2930" w:rsidP="002D2930">
      <w:r w:rsidRPr="002D2930">
        <w:tab/>
      </w:r>
    </w:p>
    <w:tbl>
      <w:tblPr>
        <w:tblW w:w="0" w:type="auto"/>
        <w:tblInd w:w="6" w:type="dxa"/>
        <w:tblLayout w:type="fixed"/>
        <w:tblLook w:val="04A0" w:firstRow="1" w:lastRow="0" w:firstColumn="1" w:lastColumn="0" w:noHBand="0" w:noVBand="1"/>
      </w:tblPr>
      <w:tblGrid>
        <w:gridCol w:w="315"/>
        <w:gridCol w:w="1603"/>
        <w:gridCol w:w="355"/>
        <w:gridCol w:w="744"/>
        <w:gridCol w:w="769"/>
        <w:gridCol w:w="582"/>
        <w:gridCol w:w="1983"/>
        <w:gridCol w:w="873"/>
        <w:gridCol w:w="3226"/>
      </w:tblGrid>
      <w:tr w:rsidR="002D2930" w:rsidRPr="002D2930" w:rsidTr="002D2930">
        <w:trPr>
          <w:trHeight w:hRule="exact" w:val="419"/>
        </w:trPr>
        <w:tc>
          <w:tcPr>
            <w:tcW w:w="1045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Раздел 9.Функции. Числовые функции</w:t>
            </w:r>
          </w:p>
        </w:tc>
      </w:tr>
      <w:tr w:rsidR="0026208A" w:rsidRPr="002D2930" w:rsidTr="0026208A">
        <w:trPr>
          <w:trHeight w:hRule="exact" w:val="1854"/>
        </w:trPr>
        <w:tc>
          <w:tcPr>
            <w:tcW w:w="315"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9.1.</w:t>
            </w:r>
          </w:p>
        </w:tc>
        <w:tc>
          <w:tcPr>
            <w:tcW w:w="1603"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Чтение и построение графиков функций.</w:t>
            </w:r>
          </w:p>
        </w:tc>
        <w:tc>
          <w:tcPr>
            <w:tcW w:w="355"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1</w:t>
            </w:r>
          </w:p>
        </w:tc>
        <w:tc>
          <w:tcPr>
            <w:tcW w:w="744"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tc>
        <w:tc>
          <w:tcPr>
            <w:tcW w:w="769"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tc>
        <w:tc>
          <w:tcPr>
            <w:tcW w:w="582"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tc>
        <w:tc>
          <w:tcPr>
            <w:tcW w:w="1983"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 xml:space="preserve">В несложных случаях выражать </w:t>
            </w:r>
            <w:r w:rsidRPr="002D2930">
              <w:br/>
              <w:t xml:space="preserve">формулой зависимость между </w:t>
            </w:r>
            <w:r w:rsidRPr="002D2930">
              <w:br/>
              <w:t xml:space="preserve">величинами; </w:t>
            </w:r>
            <w:r w:rsidRPr="002D2930">
              <w:br/>
              <w:t>Описывать характер изменения одной величины в зависимости от изменения другой;</w:t>
            </w:r>
          </w:p>
        </w:tc>
        <w:tc>
          <w:tcPr>
            <w:tcW w:w="873"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Pr="002D2930" w:rsidRDefault="0026208A" w:rsidP="0026208A">
            <w:r w:rsidRPr="002D2930">
              <w:t xml:space="preserve">Самооценка с </w:t>
            </w:r>
            <w:r w:rsidRPr="002D2930">
              <w:br/>
            </w:r>
            <w:proofErr w:type="gramStart"/>
            <w:r w:rsidRPr="002D2930">
              <w:t>использованием«</w:t>
            </w:r>
            <w:proofErr w:type="gramEnd"/>
            <w:r w:rsidRPr="002D2930">
              <w:t xml:space="preserve">Оценочного </w:t>
            </w:r>
            <w:r w:rsidRPr="002D2930">
              <w:br/>
              <w:t>листа»;</w:t>
            </w:r>
          </w:p>
        </w:tc>
        <w:tc>
          <w:tcPr>
            <w:tcW w:w="3226" w:type="dxa"/>
            <w:tcBorders>
              <w:top w:val="single" w:sz="4" w:space="0" w:color="000000"/>
              <w:left w:val="single" w:sz="4" w:space="0" w:color="000000"/>
              <w:bottom w:val="single" w:sz="5" w:space="0" w:color="000000"/>
              <w:right w:val="single" w:sz="4" w:space="0" w:color="000000"/>
            </w:tcBorders>
            <w:tcMar>
              <w:left w:w="0" w:type="dxa"/>
              <w:right w:w="0" w:type="dxa"/>
            </w:tcMar>
          </w:tcPr>
          <w:p w:rsidR="0026208A" w:rsidRDefault="0026208A" w:rsidP="0026208A">
            <w:r w:rsidRPr="00D13813">
              <w:t xml:space="preserve">Библиотека ЦОК </w:t>
            </w:r>
            <w:hyperlink r:id="rId1255">
              <w:r w:rsidRPr="00D13813">
                <w:rPr>
                  <w:color w:val="0000FF"/>
                </w:rPr>
                <w:t>https://m.edsoo.ru/7f42eaaa</w:t>
              </w:r>
            </w:hyperlink>
            <w:hyperlink r:id="rId1256">
              <w:r w:rsidRPr="00D13813">
                <w:t xml:space="preserve"> </w:t>
              </w:r>
            </w:hyperlink>
          </w:p>
        </w:tc>
      </w:tr>
      <w:tr w:rsidR="0026208A" w:rsidRPr="002D2930" w:rsidTr="0026208A">
        <w:trPr>
          <w:trHeight w:hRule="exact" w:val="2846"/>
        </w:trPr>
        <w:tc>
          <w:tcPr>
            <w:tcW w:w="315"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9.2.</w:t>
            </w:r>
          </w:p>
        </w:tc>
        <w:tc>
          <w:tcPr>
            <w:tcW w:w="1603"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Примеры графиков функций, отражающих реальные </w:t>
            </w:r>
            <w:r w:rsidRPr="002D2930">
              <w:br/>
              <w:t>процессы.</w:t>
            </w:r>
          </w:p>
        </w:tc>
        <w:tc>
          <w:tcPr>
            <w:tcW w:w="355"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44"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9"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82"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83"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Находить с помощью графика функции значение одной из рассматриваемых величин по значению другой; </w:t>
            </w:r>
            <w:r w:rsidRPr="002D2930">
              <w:br/>
            </w:r>
            <w:proofErr w:type="gramStart"/>
            <w:r w:rsidRPr="002D2930">
              <w:t>В</w:t>
            </w:r>
            <w:proofErr w:type="gramEnd"/>
            <w:r w:rsidRPr="002D2930">
              <w:t xml:space="preserve"> несложных случаях выражать </w:t>
            </w:r>
            <w:r w:rsidRPr="002D2930">
              <w:br/>
              <w:t xml:space="preserve">формулой зависимость между </w:t>
            </w:r>
            <w:r w:rsidRPr="002D2930">
              <w:br/>
              <w:t xml:space="preserve">величинами; </w:t>
            </w:r>
            <w:r w:rsidRPr="002D2930">
              <w:br/>
              <w:t>Описывать характер изменения одной величины в зависимости от изменения другой;</w:t>
            </w:r>
          </w:p>
        </w:tc>
        <w:tc>
          <w:tcPr>
            <w:tcW w:w="873"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Устный опрос;</w:t>
            </w:r>
          </w:p>
        </w:tc>
        <w:tc>
          <w:tcPr>
            <w:tcW w:w="3226" w:type="dxa"/>
            <w:tcBorders>
              <w:top w:val="single" w:sz="5"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13813">
              <w:t xml:space="preserve">Библиотека ЦОК </w:t>
            </w:r>
            <w:hyperlink r:id="rId1257">
              <w:r w:rsidRPr="00D13813">
                <w:rPr>
                  <w:color w:val="0000FF"/>
                </w:rPr>
                <w:t>https://m.edsoo.ru/7f42eaaa</w:t>
              </w:r>
            </w:hyperlink>
            <w:hyperlink r:id="rId1258">
              <w:r w:rsidRPr="00D13813">
                <w:t xml:space="preserve"> </w:t>
              </w:r>
            </w:hyperlink>
          </w:p>
        </w:tc>
      </w:tr>
      <w:tr w:rsidR="0026208A" w:rsidRPr="002D2930" w:rsidTr="0026208A">
        <w:trPr>
          <w:trHeight w:hRule="exact" w:val="1836"/>
        </w:trPr>
        <w:tc>
          <w:tcPr>
            <w:tcW w:w="3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9.3.</w:t>
            </w:r>
          </w:p>
        </w:tc>
        <w:tc>
          <w:tcPr>
            <w:tcW w:w="1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Функции, описывающие прямую и обратную пропорциональные зависимости, их графики.</w:t>
            </w:r>
          </w:p>
        </w:tc>
        <w:tc>
          <w:tcPr>
            <w:tcW w:w="35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2</w:t>
            </w:r>
          </w:p>
        </w:tc>
        <w:tc>
          <w:tcPr>
            <w:tcW w:w="74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8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8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Находить с помощью графика функции значение одной из рассматриваемых величин по значению другой; </w:t>
            </w:r>
            <w:r w:rsidRPr="002D2930">
              <w:br/>
              <w:t xml:space="preserve">Применять цифровые ресурсы для </w:t>
            </w:r>
            <w:r w:rsidRPr="002D2930">
              <w:br/>
              <w:t>построения графиков функций;</w:t>
            </w:r>
          </w:p>
        </w:tc>
        <w:tc>
          <w:tcPr>
            <w:tcW w:w="87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Устный опрос; Письменный </w:t>
            </w:r>
            <w:r w:rsidRPr="002D2930">
              <w:br/>
              <w:t>контроль;</w:t>
            </w:r>
          </w:p>
        </w:tc>
        <w:tc>
          <w:tcPr>
            <w:tcW w:w="3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13813">
              <w:t xml:space="preserve">Библиотека ЦОК </w:t>
            </w:r>
            <w:hyperlink r:id="rId1259">
              <w:r w:rsidRPr="00D13813">
                <w:rPr>
                  <w:color w:val="0000FF"/>
                </w:rPr>
                <w:t>https://m.edsoo.ru/7f42eaaa</w:t>
              </w:r>
            </w:hyperlink>
            <w:hyperlink r:id="rId1260">
              <w:r w:rsidRPr="00D13813">
                <w:t xml:space="preserve"> </w:t>
              </w:r>
            </w:hyperlink>
          </w:p>
        </w:tc>
      </w:tr>
      <w:tr w:rsidR="0026208A" w:rsidRPr="002D2930" w:rsidTr="0026208A">
        <w:trPr>
          <w:trHeight w:hRule="exact" w:val="1975"/>
        </w:trPr>
        <w:tc>
          <w:tcPr>
            <w:tcW w:w="3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9.4.</w:t>
            </w:r>
          </w:p>
        </w:tc>
        <w:tc>
          <w:tcPr>
            <w:tcW w:w="1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Гипербола.</w:t>
            </w:r>
          </w:p>
        </w:tc>
        <w:tc>
          <w:tcPr>
            <w:tcW w:w="35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4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8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8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 xml:space="preserve">Находить с помощью графика функции значение одной из рассматриваемых величин по значению другой; </w:t>
            </w:r>
            <w:r w:rsidRPr="002D2930">
              <w:br/>
              <w:t xml:space="preserve">Применять цифровые ресурсы для </w:t>
            </w:r>
            <w:r w:rsidRPr="002D2930">
              <w:br/>
              <w:t>построения графиков функций;</w:t>
            </w:r>
          </w:p>
        </w:tc>
        <w:tc>
          <w:tcPr>
            <w:tcW w:w="87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Практическая работа;</w:t>
            </w:r>
          </w:p>
        </w:tc>
        <w:tc>
          <w:tcPr>
            <w:tcW w:w="3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13813">
              <w:t xml:space="preserve">Библиотека ЦОК </w:t>
            </w:r>
            <w:hyperlink r:id="rId1261">
              <w:r w:rsidRPr="00D13813">
                <w:rPr>
                  <w:color w:val="0000FF"/>
                </w:rPr>
                <w:t>https://m.edsoo.ru/7f42eaaa</w:t>
              </w:r>
            </w:hyperlink>
            <w:hyperlink r:id="rId1262">
              <w:r w:rsidRPr="00D13813">
                <w:t xml:space="preserve"> </w:t>
              </w:r>
            </w:hyperlink>
          </w:p>
        </w:tc>
      </w:tr>
      <w:tr w:rsidR="0026208A" w:rsidRPr="002D2930" w:rsidTr="0026208A">
        <w:trPr>
          <w:trHeight w:hRule="exact" w:val="1153"/>
        </w:trPr>
        <w:tc>
          <w:tcPr>
            <w:tcW w:w="31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9.5.</w:t>
            </w:r>
          </w:p>
        </w:tc>
        <w:tc>
          <w:tcPr>
            <w:tcW w:w="1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График функции y = x2.</w:t>
            </w:r>
          </w:p>
        </w:tc>
        <w:tc>
          <w:tcPr>
            <w:tcW w:w="355"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1</w:t>
            </w:r>
          </w:p>
        </w:tc>
        <w:tc>
          <w:tcPr>
            <w:tcW w:w="744"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769"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582"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tc>
        <w:tc>
          <w:tcPr>
            <w:tcW w:w="198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Находить с помощью графика функции значение одной из рассматриваемых величин по значению другой;</w:t>
            </w:r>
          </w:p>
        </w:tc>
        <w:tc>
          <w:tcPr>
            <w:tcW w:w="873"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Pr="002D2930" w:rsidRDefault="0026208A" w:rsidP="0026208A">
            <w:r w:rsidRPr="002D2930">
              <w:t>Практическая работа;</w:t>
            </w:r>
          </w:p>
        </w:tc>
        <w:tc>
          <w:tcPr>
            <w:tcW w:w="3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6208A" w:rsidRDefault="0026208A" w:rsidP="0026208A">
            <w:r w:rsidRPr="00D13813">
              <w:t xml:space="preserve">Библиотека ЦОК </w:t>
            </w:r>
            <w:hyperlink r:id="rId1263">
              <w:r w:rsidRPr="00D13813">
                <w:rPr>
                  <w:color w:val="0000FF"/>
                </w:rPr>
                <w:t>https://m.edsoo.ru/7f42eaaa</w:t>
              </w:r>
            </w:hyperlink>
            <w:hyperlink r:id="rId1264">
              <w:r w:rsidRPr="00D13813">
                <w:t xml:space="preserve"> </w:t>
              </w:r>
            </w:hyperlink>
          </w:p>
        </w:tc>
      </w:tr>
      <w:tr w:rsidR="002D2930" w:rsidRPr="002D2930" w:rsidTr="0026208A">
        <w:trPr>
          <w:trHeight w:hRule="exact" w:val="3821"/>
        </w:trPr>
        <w:tc>
          <w:tcPr>
            <w:tcW w:w="31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lastRenderedPageBreak/>
              <w:t>9.6.</w:t>
            </w:r>
          </w:p>
        </w:tc>
        <w:tc>
          <w:tcPr>
            <w:tcW w:w="160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 xml:space="preserve">Функции y = x², y = x³, </w:t>
            </w:r>
            <w:r w:rsidRPr="002D2930">
              <w:br/>
              <w:t xml:space="preserve">у=√х, y= </w:t>
            </w:r>
            <w:proofErr w:type="gramStart"/>
            <w:r w:rsidRPr="002D2930">
              <w:t>х ;</w:t>
            </w:r>
            <w:proofErr w:type="gramEnd"/>
            <w:r w:rsidRPr="002D2930">
              <w:t xml:space="preserve"> графическое </w:t>
            </w:r>
            <w:r w:rsidRPr="002D2930">
              <w:br/>
              <w:t>решение уравнений и систем уравнений</w:t>
            </w:r>
          </w:p>
        </w:tc>
        <w:tc>
          <w:tcPr>
            <w:tcW w:w="35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3</w:t>
            </w:r>
          </w:p>
        </w:tc>
        <w:tc>
          <w:tcPr>
            <w:tcW w:w="744"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w:t>
            </w:r>
          </w:p>
        </w:tc>
        <w:tc>
          <w:tcPr>
            <w:tcW w:w="76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58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98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 xml:space="preserve">Распознавать виды изучаемых функций; Показывать схематически положение на координатной плоскости графиков </w:t>
            </w:r>
            <w:r w:rsidRPr="002D2930">
              <w:br/>
              <w:t>функций вида: y= x2, y = x</w:t>
            </w:r>
            <w:proofErr w:type="gramStart"/>
            <w:r w:rsidRPr="002D2930">
              <w:t>3,y</w:t>
            </w:r>
            <w:proofErr w:type="gramEnd"/>
            <w:r w:rsidRPr="002D2930">
              <w:t xml:space="preserve">=корень квадратный из x, y = I х I; </w:t>
            </w:r>
            <w:r w:rsidRPr="002D2930">
              <w:br/>
              <w:t>Использовать функционально-</w:t>
            </w:r>
            <w:r w:rsidRPr="002D2930">
              <w:br/>
              <w:t xml:space="preserve">графические представления для решения и исследования уравнений и систем </w:t>
            </w:r>
            <w:r w:rsidRPr="002D2930">
              <w:br/>
              <w:t xml:space="preserve">уравнений; </w:t>
            </w:r>
            <w:r w:rsidRPr="002D2930">
              <w:br/>
              <w:t xml:space="preserve">Применять цифровые ресурсы для </w:t>
            </w:r>
            <w:r w:rsidRPr="002D2930">
              <w:br/>
              <w:t>построения графиков функций;</w:t>
            </w:r>
          </w:p>
        </w:tc>
        <w:tc>
          <w:tcPr>
            <w:tcW w:w="87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3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6208A" w:rsidP="002D2930">
            <w:r>
              <w:t xml:space="preserve">Библиотека ЦОК </w:t>
            </w:r>
            <w:hyperlink r:id="rId1265">
              <w:r>
                <w:rPr>
                  <w:color w:val="0000FF"/>
                </w:rPr>
                <w:t>https://m.edsoo.ru/7f42eaaa</w:t>
              </w:r>
            </w:hyperlink>
            <w:hyperlink r:id="rId1266">
              <w:r>
                <w:t xml:space="preserve"> </w:t>
              </w:r>
            </w:hyperlink>
          </w:p>
        </w:tc>
      </w:tr>
      <w:tr w:rsidR="002D2930" w:rsidRPr="002D2930" w:rsidTr="0026208A">
        <w:trPr>
          <w:trHeight w:hRule="exact" w:val="421"/>
        </w:trPr>
        <w:tc>
          <w:tcPr>
            <w:tcW w:w="1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35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9</w:t>
            </w:r>
          </w:p>
        </w:tc>
        <w:tc>
          <w:tcPr>
            <w:tcW w:w="744"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76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58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198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873"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3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D2930" w:rsidRPr="002D2930" w:rsidTr="002D2930">
        <w:trPr>
          <w:trHeight w:hRule="exact" w:val="395"/>
        </w:trPr>
        <w:tc>
          <w:tcPr>
            <w:tcW w:w="1045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Раздел 10. Повторение и обобщение</w:t>
            </w:r>
          </w:p>
        </w:tc>
      </w:tr>
    </w:tbl>
    <w:p w:rsidR="002D2930" w:rsidRPr="002D2930" w:rsidRDefault="002D2930" w:rsidP="002D2930"/>
    <w:p w:rsidR="002D2930" w:rsidRPr="002D2930" w:rsidRDefault="002D2930" w:rsidP="002D2930">
      <w:r w:rsidRPr="002D2930">
        <w:tab/>
      </w:r>
    </w:p>
    <w:tbl>
      <w:tblPr>
        <w:tblW w:w="10893" w:type="dxa"/>
        <w:tblInd w:w="6" w:type="dxa"/>
        <w:tblLayout w:type="fixed"/>
        <w:tblLook w:val="04A0" w:firstRow="1" w:lastRow="0" w:firstColumn="1" w:lastColumn="0" w:noHBand="0" w:noVBand="1"/>
      </w:tblPr>
      <w:tblGrid>
        <w:gridCol w:w="328"/>
        <w:gridCol w:w="1672"/>
        <w:gridCol w:w="371"/>
        <w:gridCol w:w="775"/>
        <w:gridCol w:w="802"/>
        <w:gridCol w:w="607"/>
        <w:gridCol w:w="2067"/>
        <w:gridCol w:w="910"/>
        <w:gridCol w:w="3361"/>
      </w:tblGrid>
      <w:tr w:rsidR="002D2930" w:rsidRPr="002D2930" w:rsidTr="002D2930">
        <w:trPr>
          <w:trHeight w:hRule="exact" w:val="2298"/>
        </w:trPr>
        <w:tc>
          <w:tcPr>
            <w:tcW w:w="328"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10.1.</w:t>
            </w:r>
          </w:p>
        </w:tc>
        <w:tc>
          <w:tcPr>
            <w:tcW w:w="1671"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Повторение основных понятий и методов курсов 7 и 8 классов, обобщение знаний.</w:t>
            </w:r>
          </w:p>
        </w:tc>
        <w:tc>
          <w:tcPr>
            <w:tcW w:w="371"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9</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80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60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206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 xml:space="preserve">Выбирать, применять, оценивать </w:t>
            </w:r>
            <w:r w:rsidRPr="002D2930">
              <w:br/>
              <w:t xml:space="preserve">способы сравнения чисел, вычислений, преобразований выражений, решения уравнений; </w:t>
            </w:r>
            <w:r w:rsidRPr="002D2930">
              <w:br/>
              <w:t xml:space="preserve">Осуществлять самоконтроль </w:t>
            </w:r>
            <w:r w:rsidRPr="002D2930">
              <w:br/>
              <w:t>выполняемых действий и самопроверку результата вычислений, преобразований, построений;</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Письменный контроль;</w:t>
            </w:r>
          </w:p>
        </w:tc>
        <w:tc>
          <w:tcPr>
            <w:tcW w:w="335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6208A" w:rsidP="002D2930">
            <w:r>
              <w:t xml:space="preserve">Библиотека ЦОК </w:t>
            </w:r>
            <w:hyperlink r:id="rId1267">
              <w:r>
                <w:rPr>
                  <w:color w:val="0000FF"/>
                </w:rPr>
                <w:t>https://m.edsoo.ru/7f42eaaa</w:t>
              </w:r>
            </w:hyperlink>
            <w:hyperlink r:id="rId1268">
              <w:r>
                <w:t xml:space="preserve"> </w:t>
              </w:r>
            </w:hyperlink>
          </w:p>
        </w:tc>
      </w:tr>
      <w:tr w:rsidR="002D2930" w:rsidRPr="002D2930" w:rsidTr="002D2930">
        <w:trPr>
          <w:trHeight w:hRule="exact" w:val="472"/>
        </w:trPr>
        <w:tc>
          <w:tcPr>
            <w:tcW w:w="20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Итого по разделу:</w:t>
            </w:r>
          </w:p>
        </w:tc>
        <w:tc>
          <w:tcPr>
            <w:tcW w:w="371"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9</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80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60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2067"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c>
          <w:tcPr>
            <w:tcW w:w="3359"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r w:rsidR="002D2930" w:rsidRPr="002D2930" w:rsidTr="002D2930">
        <w:trPr>
          <w:trHeight w:hRule="exact" w:val="705"/>
        </w:trPr>
        <w:tc>
          <w:tcPr>
            <w:tcW w:w="20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ОБЩЕЕ КОЛИЧЕСТВО ЧАСОВ ПО ПРОГРАММЕ</w:t>
            </w:r>
          </w:p>
        </w:tc>
        <w:tc>
          <w:tcPr>
            <w:tcW w:w="371"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102</w:t>
            </w:r>
          </w:p>
        </w:tc>
        <w:tc>
          <w:tcPr>
            <w:tcW w:w="775"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7</w:t>
            </w:r>
          </w:p>
        </w:tc>
        <w:tc>
          <w:tcPr>
            <w:tcW w:w="802" w:type="dxa"/>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r w:rsidRPr="002D2930">
              <w:t>0</w:t>
            </w:r>
          </w:p>
        </w:tc>
        <w:tc>
          <w:tcPr>
            <w:tcW w:w="6945"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2D2930" w:rsidRPr="002D2930" w:rsidRDefault="002D2930" w:rsidP="002D2930"/>
        </w:tc>
      </w:tr>
    </w:tbl>
    <w:p w:rsidR="002D2930" w:rsidRPr="002D2930" w:rsidRDefault="002D2930" w:rsidP="002D2930">
      <w:r w:rsidRPr="002D2930">
        <w:tab/>
      </w:r>
    </w:p>
    <w:p w:rsidR="002D2930" w:rsidRPr="002D2930" w:rsidRDefault="002D2930" w:rsidP="002D2930"/>
    <w:p w:rsidR="002D2930" w:rsidRPr="002D2930" w:rsidRDefault="002D2930" w:rsidP="002D2930">
      <w:pPr>
        <w:rPr>
          <w:b/>
        </w:rPr>
      </w:pPr>
      <w:r w:rsidRPr="002D2930">
        <w:rPr>
          <w:b/>
        </w:rPr>
        <w:t xml:space="preserve">ТЕМАТИЧЕСКОЕ </w:t>
      </w:r>
      <w:proofErr w:type="gramStart"/>
      <w:r w:rsidRPr="002D2930">
        <w:rPr>
          <w:b/>
        </w:rPr>
        <w:t>ПЛАНИРОВАНИЕ  9</w:t>
      </w:r>
      <w:proofErr w:type="gramEnd"/>
      <w:r w:rsidRPr="002D2930">
        <w:rPr>
          <w:b/>
        </w:rPr>
        <w:t xml:space="preserve"> КЛАСС</w:t>
      </w:r>
    </w:p>
    <w:p w:rsidR="002D2930" w:rsidRPr="002D2930" w:rsidRDefault="002D2930" w:rsidP="002D2930"/>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1784"/>
        <w:gridCol w:w="580"/>
        <w:gridCol w:w="484"/>
        <w:gridCol w:w="734"/>
        <w:gridCol w:w="455"/>
        <w:gridCol w:w="122"/>
        <w:gridCol w:w="1139"/>
        <w:gridCol w:w="109"/>
        <w:gridCol w:w="1830"/>
        <w:gridCol w:w="109"/>
        <w:gridCol w:w="1536"/>
        <w:gridCol w:w="109"/>
        <w:gridCol w:w="1245"/>
        <w:gridCol w:w="109"/>
      </w:tblGrid>
      <w:tr w:rsidR="002D2930" w:rsidRPr="002D2930" w:rsidTr="002D2930">
        <w:trPr>
          <w:gridAfter w:val="1"/>
          <w:wAfter w:w="109" w:type="dxa"/>
          <w:trHeight w:val="236"/>
        </w:trPr>
        <w:tc>
          <w:tcPr>
            <w:tcW w:w="423" w:type="dxa"/>
            <w:vMerge w:val="restart"/>
          </w:tcPr>
          <w:p w:rsidR="002D2930" w:rsidRPr="002D2930" w:rsidRDefault="002D2930" w:rsidP="002D2930">
            <w:pPr>
              <w:rPr>
                <w:b/>
              </w:rPr>
            </w:pPr>
            <w:r w:rsidRPr="002D2930">
              <w:rPr>
                <w:b/>
              </w:rPr>
              <w:t>№ п/п</w:t>
            </w:r>
          </w:p>
        </w:tc>
        <w:tc>
          <w:tcPr>
            <w:tcW w:w="1784" w:type="dxa"/>
            <w:vMerge w:val="restart"/>
          </w:tcPr>
          <w:p w:rsidR="002D2930" w:rsidRPr="002D2930" w:rsidRDefault="002D2930" w:rsidP="002D2930">
            <w:pPr>
              <w:rPr>
                <w:b/>
              </w:rPr>
            </w:pPr>
            <w:r w:rsidRPr="002D2930">
              <w:rPr>
                <w:b/>
              </w:rPr>
              <w:t>Наименование разделов/модулей и тем уроков</w:t>
            </w:r>
          </w:p>
        </w:tc>
        <w:tc>
          <w:tcPr>
            <w:tcW w:w="1798" w:type="dxa"/>
            <w:gridSpan w:val="3"/>
          </w:tcPr>
          <w:p w:rsidR="002D2930" w:rsidRPr="002D2930" w:rsidRDefault="002D2930" w:rsidP="002D2930">
            <w:pPr>
              <w:rPr>
                <w:b/>
              </w:rPr>
            </w:pPr>
            <w:r w:rsidRPr="002D2930">
              <w:rPr>
                <w:b/>
              </w:rPr>
              <w:t>Количество часов</w:t>
            </w:r>
          </w:p>
        </w:tc>
        <w:tc>
          <w:tcPr>
            <w:tcW w:w="577" w:type="dxa"/>
            <w:gridSpan w:val="2"/>
            <w:vMerge w:val="restart"/>
          </w:tcPr>
          <w:p w:rsidR="002D2930" w:rsidRPr="002D2930" w:rsidRDefault="002D2930" w:rsidP="002D2930">
            <w:pPr>
              <w:rPr>
                <w:b/>
              </w:rPr>
            </w:pPr>
            <w:r w:rsidRPr="002D2930">
              <w:rPr>
                <w:b/>
              </w:rPr>
              <w:t>Дата</w:t>
            </w:r>
          </w:p>
        </w:tc>
        <w:tc>
          <w:tcPr>
            <w:tcW w:w="1139" w:type="dxa"/>
            <w:vMerge w:val="restart"/>
          </w:tcPr>
          <w:p w:rsidR="002D2930" w:rsidRPr="002D2930" w:rsidRDefault="002D2930" w:rsidP="002D2930">
            <w:pPr>
              <w:rPr>
                <w:b/>
              </w:rPr>
            </w:pPr>
            <w:r w:rsidRPr="002D2930">
              <w:rPr>
                <w:b/>
              </w:rPr>
              <w:t>Виды, формы контроля</w:t>
            </w:r>
          </w:p>
        </w:tc>
        <w:tc>
          <w:tcPr>
            <w:tcW w:w="1939" w:type="dxa"/>
            <w:gridSpan w:val="2"/>
            <w:vMerge w:val="restart"/>
          </w:tcPr>
          <w:p w:rsidR="002D2930" w:rsidRPr="002D2930" w:rsidRDefault="002D2930" w:rsidP="002D2930">
            <w:pPr>
              <w:rPr>
                <w:b/>
              </w:rPr>
            </w:pPr>
            <w:r w:rsidRPr="002D2930">
              <w:rPr>
                <w:b/>
              </w:rPr>
              <w:t>Виды деятельности</w:t>
            </w:r>
          </w:p>
        </w:tc>
        <w:tc>
          <w:tcPr>
            <w:tcW w:w="1645" w:type="dxa"/>
            <w:gridSpan w:val="2"/>
            <w:vMerge w:val="restart"/>
          </w:tcPr>
          <w:p w:rsidR="002D2930" w:rsidRPr="002D2930" w:rsidRDefault="002D2930" w:rsidP="002D2930">
            <w:pPr>
              <w:rPr>
                <w:b/>
              </w:rPr>
            </w:pPr>
            <w:r w:rsidRPr="002D2930">
              <w:rPr>
                <w:b/>
              </w:rPr>
              <w:t>Формы работы по основным направлениям воспитательной</w:t>
            </w:r>
          </w:p>
          <w:p w:rsidR="002D2930" w:rsidRPr="002D2930" w:rsidRDefault="002D2930" w:rsidP="002D2930">
            <w:pPr>
              <w:rPr>
                <w:b/>
              </w:rPr>
            </w:pPr>
            <w:r w:rsidRPr="002D2930">
              <w:rPr>
                <w:b/>
              </w:rPr>
              <w:t>составляющей</w:t>
            </w:r>
          </w:p>
        </w:tc>
        <w:tc>
          <w:tcPr>
            <w:tcW w:w="1354" w:type="dxa"/>
            <w:gridSpan w:val="2"/>
            <w:vMerge w:val="restart"/>
          </w:tcPr>
          <w:p w:rsidR="002D2930" w:rsidRPr="002D2930" w:rsidRDefault="002D2930" w:rsidP="002D2930">
            <w:pPr>
              <w:rPr>
                <w:b/>
              </w:rPr>
            </w:pPr>
            <w:r w:rsidRPr="002D2930">
              <w:rPr>
                <w:b/>
              </w:rPr>
              <w:t>Электронные (цифровые) образовательные ресурсы</w:t>
            </w:r>
          </w:p>
        </w:tc>
      </w:tr>
      <w:tr w:rsidR="002D2930" w:rsidRPr="002D2930" w:rsidTr="002D2930">
        <w:trPr>
          <w:gridAfter w:val="1"/>
          <w:wAfter w:w="109" w:type="dxa"/>
          <w:trHeight w:val="932"/>
        </w:trPr>
        <w:tc>
          <w:tcPr>
            <w:tcW w:w="423" w:type="dxa"/>
            <w:vMerge/>
            <w:tcBorders>
              <w:top w:val="nil"/>
            </w:tcBorders>
          </w:tcPr>
          <w:p w:rsidR="002D2930" w:rsidRPr="002D2930" w:rsidRDefault="002D2930" w:rsidP="002D2930"/>
        </w:tc>
        <w:tc>
          <w:tcPr>
            <w:tcW w:w="1784" w:type="dxa"/>
            <w:vMerge/>
            <w:tcBorders>
              <w:top w:val="nil"/>
            </w:tcBorders>
          </w:tcPr>
          <w:p w:rsidR="002D2930" w:rsidRPr="002D2930" w:rsidRDefault="002D2930" w:rsidP="002D2930"/>
        </w:tc>
        <w:tc>
          <w:tcPr>
            <w:tcW w:w="580" w:type="dxa"/>
          </w:tcPr>
          <w:p w:rsidR="002D2930" w:rsidRPr="002D2930" w:rsidRDefault="002D2930" w:rsidP="002D2930">
            <w:r w:rsidRPr="002D2930">
              <w:t>Всего</w:t>
            </w:r>
          </w:p>
        </w:tc>
        <w:tc>
          <w:tcPr>
            <w:tcW w:w="484" w:type="dxa"/>
          </w:tcPr>
          <w:p w:rsidR="002D2930" w:rsidRPr="002D2930" w:rsidRDefault="002D2930" w:rsidP="002D2930">
            <w:r w:rsidRPr="002D2930">
              <w:t>К.р.</w:t>
            </w:r>
          </w:p>
        </w:tc>
        <w:tc>
          <w:tcPr>
            <w:tcW w:w="734" w:type="dxa"/>
          </w:tcPr>
          <w:p w:rsidR="002D2930" w:rsidRPr="002D2930" w:rsidRDefault="002D2930" w:rsidP="002D2930">
            <w:r w:rsidRPr="002D2930">
              <w:t>П.р./</w:t>
            </w:r>
          </w:p>
          <w:p w:rsidR="002D2930" w:rsidRPr="002D2930" w:rsidRDefault="002D2930" w:rsidP="002D2930">
            <w:r w:rsidRPr="002D2930">
              <w:t>Л.р.</w:t>
            </w:r>
          </w:p>
        </w:tc>
        <w:tc>
          <w:tcPr>
            <w:tcW w:w="577" w:type="dxa"/>
            <w:gridSpan w:val="2"/>
            <w:vMerge/>
            <w:tcBorders>
              <w:top w:val="nil"/>
            </w:tcBorders>
          </w:tcPr>
          <w:p w:rsidR="002D2930" w:rsidRPr="002D2930" w:rsidRDefault="002D2930" w:rsidP="002D2930"/>
        </w:tc>
        <w:tc>
          <w:tcPr>
            <w:tcW w:w="1139" w:type="dxa"/>
            <w:vMerge/>
            <w:tcBorders>
              <w:top w:val="nil"/>
            </w:tcBorders>
          </w:tcPr>
          <w:p w:rsidR="002D2930" w:rsidRPr="002D2930" w:rsidRDefault="002D2930" w:rsidP="002D2930"/>
        </w:tc>
        <w:tc>
          <w:tcPr>
            <w:tcW w:w="1939" w:type="dxa"/>
            <w:gridSpan w:val="2"/>
            <w:vMerge/>
            <w:tcBorders>
              <w:top w:val="nil"/>
            </w:tcBorders>
          </w:tcPr>
          <w:p w:rsidR="002D2930" w:rsidRPr="002D2930" w:rsidRDefault="002D2930" w:rsidP="002D2930"/>
        </w:tc>
        <w:tc>
          <w:tcPr>
            <w:tcW w:w="1645" w:type="dxa"/>
            <w:gridSpan w:val="2"/>
            <w:vMerge/>
            <w:tcBorders>
              <w:top w:val="nil"/>
            </w:tcBorders>
          </w:tcPr>
          <w:p w:rsidR="002D2930" w:rsidRPr="002D2930" w:rsidRDefault="002D2930" w:rsidP="002D2930"/>
        </w:tc>
        <w:tc>
          <w:tcPr>
            <w:tcW w:w="1354" w:type="dxa"/>
            <w:gridSpan w:val="2"/>
            <w:vMerge/>
            <w:tcBorders>
              <w:top w:val="nil"/>
            </w:tcBorders>
          </w:tcPr>
          <w:p w:rsidR="002D2930" w:rsidRPr="002D2930" w:rsidRDefault="002D2930" w:rsidP="002D2930"/>
        </w:tc>
      </w:tr>
      <w:tr w:rsidR="002D2930" w:rsidRPr="002D2930" w:rsidTr="002D2930">
        <w:trPr>
          <w:gridAfter w:val="1"/>
          <w:wAfter w:w="109" w:type="dxa"/>
          <w:trHeight w:val="237"/>
        </w:trPr>
        <w:tc>
          <w:tcPr>
            <w:tcW w:w="7660" w:type="dxa"/>
            <w:gridSpan w:val="10"/>
          </w:tcPr>
          <w:p w:rsidR="002D2930" w:rsidRPr="002D2930" w:rsidRDefault="002D2930" w:rsidP="002D2930">
            <w:r w:rsidRPr="002D2930">
              <w:t>Раздел I. Квадратичная функция 26 час.</w:t>
            </w:r>
          </w:p>
        </w:tc>
        <w:tc>
          <w:tcPr>
            <w:tcW w:w="2999" w:type="dxa"/>
            <w:gridSpan w:val="4"/>
          </w:tcPr>
          <w:p w:rsidR="002D2930" w:rsidRPr="002D2930" w:rsidRDefault="002D2930" w:rsidP="002D2930"/>
        </w:tc>
      </w:tr>
      <w:tr w:rsidR="002D2930" w:rsidRPr="002D2930" w:rsidTr="002D2930">
        <w:trPr>
          <w:gridAfter w:val="1"/>
          <w:wAfter w:w="109" w:type="dxa"/>
          <w:trHeight w:val="236"/>
        </w:trPr>
        <w:tc>
          <w:tcPr>
            <w:tcW w:w="7660" w:type="dxa"/>
            <w:gridSpan w:val="10"/>
          </w:tcPr>
          <w:p w:rsidR="002D2930" w:rsidRPr="002D2930" w:rsidRDefault="002D2930" w:rsidP="002D2930">
            <w:r w:rsidRPr="002D2930">
              <w:t>Тема: Функции и их свойства 10 часов</w:t>
            </w:r>
          </w:p>
        </w:tc>
        <w:tc>
          <w:tcPr>
            <w:tcW w:w="2999" w:type="dxa"/>
            <w:gridSpan w:val="4"/>
          </w:tcPr>
          <w:p w:rsidR="002D2930" w:rsidRPr="002D2930" w:rsidRDefault="002D2930" w:rsidP="002D2930"/>
        </w:tc>
      </w:tr>
      <w:tr w:rsidR="002D2930" w:rsidRPr="002D2930" w:rsidTr="002D2930">
        <w:trPr>
          <w:trHeight w:val="946"/>
        </w:trPr>
        <w:tc>
          <w:tcPr>
            <w:tcW w:w="423" w:type="dxa"/>
          </w:tcPr>
          <w:p w:rsidR="002D2930" w:rsidRPr="002D2930" w:rsidRDefault="002D2930" w:rsidP="002D2930">
            <w:r w:rsidRPr="002D2930">
              <w:t>1.1</w:t>
            </w:r>
          </w:p>
        </w:tc>
        <w:tc>
          <w:tcPr>
            <w:tcW w:w="1784" w:type="dxa"/>
          </w:tcPr>
          <w:p w:rsidR="002D2930" w:rsidRPr="002D2930" w:rsidRDefault="002D2930" w:rsidP="002D2930">
            <w:r w:rsidRPr="002D2930">
              <w:t>Определение функции и способы ее задания, область определения,</w:t>
            </w:r>
          </w:p>
          <w:p w:rsidR="002D2930" w:rsidRPr="002D2930" w:rsidRDefault="002D2930" w:rsidP="002D2930">
            <w:r w:rsidRPr="002D2930">
              <w:t>область значения.</w:t>
            </w:r>
          </w:p>
        </w:tc>
        <w:tc>
          <w:tcPr>
            <w:tcW w:w="580" w:type="dxa"/>
          </w:tcPr>
          <w:p w:rsidR="002D2930" w:rsidRPr="002D2930" w:rsidRDefault="002D2930" w:rsidP="002D2930">
            <w:r w:rsidRPr="002D2930">
              <w:t>1</w:t>
            </w:r>
          </w:p>
        </w:tc>
        <w:tc>
          <w:tcPr>
            <w:tcW w:w="484" w:type="dxa"/>
          </w:tcPr>
          <w:p w:rsidR="002D2930" w:rsidRPr="002D2930" w:rsidRDefault="002D2930" w:rsidP="002D2930"/>
        </w:tc>
        <w:tc>
          <w:tcPr>
            <w:tcW w:w="734" w:type="dxa"/>
          </w:tcPr>
          <w:p w:rsidR="002D2930" w:rsidRPr="002D2930" w:rsidRDefault="002D2930" w:rsidP="002D2930"/>
        </w:tc>
        <w:tc>
          <w:tcPr>
            <w:tcW w:w="455" w:type="dxa"/>
          </w:tcPr>
          <w:p w:rsidR="002D2930" w:rsidRPr="002D2930" w:rsidRDefault="002D2930" w:rsidP="002D2930"/>
        </w:tc>
        <w:tc>
          <w:tcPr>
            <w:tcW w:w="1370" w:type="dxa"/>
            <w:gridSpan w:val="3"/>
          </w:tcPr>
          <w:p w:rsidR="002D2930" w:rsidRPr="002D2930" w:rsidRDefault="002D2930" w:rsidP="002D2930"/>
        </w:tc>
        <w:tc>
          <w:tcPr>
            <w:tcW w:w="1939" w:type="dxa"/>
            <w:gridSpan w:val="2"/>
          </w:tcPr>
          <w:p w:rsidR="002D2930" w:rsidRPr="002D2930" w:rsidRDefault="002D2930" w:rsidP="002D2930">
            <w:r w:rsidRPr="002D2930">
              <w:t>Находить область определения и множество значений функции.</w:t>
            </w:r>
          </w:p>
        </w:tc>
        <w:tc>
          <w:tcPr>
            <w:tcW w:w="1645" w:type="dxa"/>
            <w:gridSpan w:val="2"/>
          </w:tcPr>
          <w:p w:rsidR="002D2930" w:rsidRPr="002D2930" w:rsidRDefault="002D2930" w:rsidP="002D2930">
            <w:r w:rsidRPr="002D2930">
              <w:t>Беседа «Земле нужен МИР!»</w:t>
            </w:r>
          </w:p>
        </w:tc>
        <w:tc>
          <w:tcPr>
            <w:tcW w:w="1354" w:type="dxa"/>
            <w:gridSpan w:val="2"/>
          </w:tcPr>
          <w:p w:rsidR="002D2930" w:rsidRPr="002D2930" w:rsidRDefault="002D2930" w:rsidP="002D2930"/>
        </w:tc>
      </w:tr>
      <w:tr w:rsidR="002D2930" w:rsidRPr="002D2930" w:rsidTr="002D2930">
        <w:trPr>
          <w:trHeight w:val="2125"/>
        </w:trPr>
        <w:tc>
          <w:tcPr>
            <w:tcW w:w="423" w:type="dxa"/>
          </w:tcPr>
          <w:p w:rsidR="002D2930" w:rsidRPr="002D2930" w:rsidRDefault="002D2930" w:rsidP="002D2930">
            <w:r w:rsidRPr="002D2930">
              <w:lastRenderedPageBreak/>
              <w:t>1.2</w:t>
            </w:r>
          </w:p>
        </w:tc>
        <w:tc>
          <w:tcPr>
            <w:tcW w:w="1784" w:type="dxa"/>
          </w:tcPr>
          <w:p w:rsidR="002D2930" w:rsidRPr="002D2930" w:rsidRDefault="002D2930" w:rsidP="002D2930">
            <w:r w:rsidRPr="002D2930">
              <w:t>Определение функции и способы ее задания, область определения, область значения.</w:t>
            </w:r>
          </w:p>
        </w:tc>
        <w:tc>
          <w:tcPr>
            <w:tcW w:w="580" w:type="dxa"/>
          </w:tcPr>
          <w:p w:rsidR="002D2930" w:rsidRPr="002D2930" w:rsidRDefault="002D2930" w:rsidP="002D2930">
            <w:r w:rsidRPr="002D2930">
              <w:t>1</w:t>
            </w:r>
          </w:p>
        </w:tc>
        <w:tc>
          <w:tcPr>
            <w:tcW w:w="484" w:type="dxa"/>
          </w:tcPr>
          <w:p w:rsidR="002D2930" w:rsidRPr="002D2930" w:rsidRDefault="002D2930" w:rsidP="002D2930"/>
        </w:tc>
        <w:tc>
          <w:tcPr>
            <w:tcW w:w="734" w:type="dxa"/>
          </w:tcPr>
          <w:p w:rsidR="002D2930" w:rsidRPr="002D2930" w:rsidRDefault="002D2930" w:rsidP="002D2930"/>
        </w:tc>
        <w:tc>
          <w:tcPr>
            <w:tcW w:w="455" w:type="dxa"/>
          </w:tcPr>
          <w:p w:rsidR="002D2930" w:rsidRPr="002D2930" w:rsidRDefault="002D2930" w:rsidP="002D2930"/>
        </w:tc>
        <w:tc>
          <w:tcPr>
            <w:tcW w:w="1370" w:type="dxa"/>
            <w:gridSpan w:val="3"/>
          </w:tcPr>
          <w:p w:rsidR="002D2930" w:rsidRPr="002D2930" w:rsidRDefault="002D2930" w:rsidP="002D2930">
            <w:r w:rsidRPr="002D2930">
              <w:t>Фронтальный опрос.</w:t>
            </w:r>
          </w:p>
        </w:tc>
        <w:tc>
          <w:tcPr>
            <w:tcW w:w="1939" w:type="dxa"/>
            <w:gridSpan w:val="2"/>
          </w:tcPr>
          <w:p w:rsidR="002D2930" w:rsidRPr="002D2930" w:rsidRDefault="002D2930" w:rsidP="002D2930">
            <w:r w:rsidRPr="002D2930">
              <w:t>Находить область определения и множество значений функции.</w:t>
            </w:r>
          </w:p>
        </w:tc>
        <w:tc>
          <w:tcPr>
            <w:tcW w:w="1645" w:type="dxa"/>
            <w:gridSpan w:val="2"/>
          </w:tcPr>
          <w:p w:rsidR="002D2930" w:rsidRPr="002D2930" w:rsidRDefault="002D2930" w:rsidP="002D2930">
            <w:r w:rsidRPr="002D2930">
              <w:t>Пятиминутка гениальных людей: Макарычев Юрий Николаевич— 100 лет.Советский и российский педагог- математик, автор школьных учебников</w:t>
            </w:r>
          </w:p>
          <w:p w:rsidR="002D2930" w:rsidRPr="002D2930" w:rsidRDefault="002D2930" w:rsidP="002D2930">
            <w:r w:rsidRPr="002D2930">
              <w:t>по алгебре.</w:t>
            </w:r>
          </w:p>
        </w:tc>
        <w:tc>
          <w:tcPr>
            <w:tcW w:w="1354" w:type="dxa"/>
            <w:gridSpan w:val="2"/>
          </w:tcPr>
          <w:p w:rsidR="002D2930" w:rsidRPr="002D2930" w:rsidRDefault="002D2930" w:rsidP="002D2930">
            <w:r w:rsidRPr="002D2930">
              <w:t>https://math- oge.sdamgia.ru/</w:t>
            </w:r>
          </w:p>
        </w:tc>
      </w:tr>
      <w:tr w:rsidR="002D2930" w:rsidRPr="002D2930" w:rsidTr="002D2930">
        <w:trPr>
          <w:trHeight w:val="474"/>
        </w:trPr>
        <w:tc>
          <w:tcPr>
            <w:tcW w:w="423" w:type="dxa"/>
          </w:tcPr>
          <w:p w:rsidR="002D2930" w:rsidRPr="002D2930" w:rsidRDefault="002D2930" w:rsidP="002D2930">
            <w:r w:rsidRPr="002D2930">
              <w:t>1.3</w:t>
            </w:r>
          </w:p>
        </w:tc>
        <w:tc>
          <w:tcPr>
            <w:tcW w:w="1784" w:type="dxa"/>
          </w:tcPr>
          <w:p w:rsidR="002D2930" w:rsidRPr="002D2930" w:rsidRDefault="002D2930" w:rsidP="002D2930">
            <w:r w:rsidRPr="002D2930">
              <w:t>Свойства функции.</w:t>
            </w:r>
          </w:p>
          <w:p w:rsidR="002D2930" w:rsidRPr="002D2930" w:rsidRDefault="002D2930" w:rsidP="002D2930">
            <w:r w:rsidRPr="002D2930">
              <w:t>Возрастание и убывание.</w:t>
            </w:r>
          </w:p>
        </w:tc>
        <w:tc>
          <w:tcPr>
            <w:tcW w:w="580" w:type="dxa"/>
          </w:tcPr>
          <w:p w:rsidR="002D2930" w:rsidRPr="002D2930" w:rsidRDefault="002D2930" w:rsidP="002D2930">
            <w:r w:rsidRPr="002D2930">
              <w:t>1</w:t>
            </w:r>
          </w:p>
        </w:tc>
        <w:tc>
          <w:tcPr>
            <w:tcW w:w="484" w:type="dxa"/>
          </w:tcPr>
          <w:p w:rsidR="002D2930" w:rsidRPr="002D2930" w:rsidRDefault="002D2930" w:rsidP="002D2930"/>
        </w:tc>
        <w:tc>
          <w:tcPr>
            <w:tcW w:w="734" w:type="dxa"/>
          </w:tcPr>
          <w:p w:rsidR="002D2930" w:rsidRPr="002D2930" w:rsidRDefault="002D2930" w:rsidP="002D2930">
            <w:r w:rsidRPr="002D2930">
              <w:t>1</w:t>
            </w:r>
          </w:p>
        </w:tc>
        <w:tc>
          <w:tcPr>
            <w:tcW w:w="455" w:type="dxa"/>
          </w:tcPr>
          <w:p w:rsidR="002D2930" w:rsidRPr="002D2930" w:rsidRDefault="002D2930" w:rsidP="002D2930"/>
        </w:tc>
        <w:tc>
          <w:tcPr>
            <w:tcW w:w="1370" w:type="dxa"/>
            <w:gridSpan w:val="3"/>
          </w:tcPr>
          <w:p w:rsidR="002D2930" w:rsidRPr="002D2930" w:rsidRDefault="002D2930" w:rsidP="002D2930">
            <w:r w:rsidRPr="002D2930">
              <w:t>Самостоятельная</w:t>
            </w:r>
          </w:p>
          <w:p w:rsidR="002D2930" w:rsidRPr="002D2930" w:rsidRDefault="002D2930" w:rsidP="002D2930">
            <w:r w:rsidRPr="002D2930">
              <w:t>работа</w:t>
            </w:r>
          </w:p>
        </w:tc>
        <w:tc>
          <w:tcPr>
            <w:tcW w:w="1939" w:type="dxa"/>
            <w:gridSpan w:val="2"/>
          </w:tcPr>
          <w:p w:rsidR="002D2930" w:rsidRPr="002D2930" w:rsidRDefault="002D2930" w:rsidP="002D2930">
            <w:r w:rsidRPr="002D2930">
              <w:t>Исследовать функции на</w:t>
            </w:r>
          </w:p>
          <w:p w:rsidR="002D2930" w:rsidRPr="002D2930" w:rsidRDefault="002D2930" w:rsidP="002D2930">
            <w:r w:rsidRPr="002D2930">
              <w:t>монотонность.</w:t>
            </w:r>
          </w:p>
        </w:tc>
        <w:tc>
          <w:tcPr>
            <w:tcW w:w="1645" w:type="dxa"/>
            <w:gridSpan w:val="2"/>
          </w:tcPr>
          <w:p w:rsidR="002D2930" w:rsidRPr="002D2930" w:rsidRDefault="002D2930" w:rsidP="002D2930"/>
        </w:tc>
        <w:tc>
          <w:tcPr>
            <w:tcW w:w="1354" w:type="dxa"/>
            <w:gridSpan w:val="2"/>
          </w:tcPr>
          <w:p w:rsidR="002D2930" w:rsidRPr="002D2930" w:rsidRDefault="002D2930" w:rsidP="002D2930"/>
        </w:tc>
      </w:tr>
      <w:tr w:rsidR="002D2930" w:rsidRPr="002D2930" w:rsidTr="002D2930">
        <w:trPr>
          <w:trHeight w:val="946"/>
        </w:trPr>
        <w:tc>
          <w:tcPr>
            <w:tcW w:w="423" w:type="dxa"/>
          </w:tcPr>
          <w:p w:rsidR="002D2930" w:rsidRPr="002D2930" w:rsidRDefault="002D2930" w:rsidP="002D2930">
            <w:r w:rsidRPr="002D2930">
              <w:t>1.4</w:t>
            </w:r>
          </w:p>
        </w:tc>
        <w:tc>
          <w:tcPr>
            <w:tcW w:w="1784" w:type="dxa"/>
          </w:tcPr>
          <w:p w:rsidR="002D2930" w:rsidRPr="002D2930" w:rsidRDefault="002D2930" w:rsidP="002D2930">
            <w:r w:rsidRPr="002D2930">
              <w:t>Свойства функции. Промежутки знакопостоянства.</w:t>
            </w:r>
          </w:p>
        </w:tc>
        <w:tc>
          <w:tcPr>
            <w:tcW w:w="580" w:type="dxa"/>
          </w:tcPr>
          <w:p w:rsidR="002D2930" w:rsidRPr="002D2930" w:rsidRDefault="002D2930" w:rsidP="002D2930">
            <w:r w:rsidRPr="002D2930">
              <w:t>1</w:t>
            </w:r>
          </w:p>
        </w:tc>
        <w:tc>
          <w:tcPr>
            <w:tcW w:w="484" w:type="dxa"/>
          </w:tcPr>
          <w:p w:rsidR="002D2930" w:rsidRPr="002D2930" w:rsidRDefault="002D2930" w:rsidP="002D2930"/>
        </w:tc>
        <w:tc>
          <w:tcPr>
            <w:tcW w:w="734" w:type="dxa"/>
          </w:tcPr>
          <w:p w:rsidR="002D2930" w:rsidRPr="002D2930" w:rsidRDefault="002D2930" w:rsidP="002D2930"/>
        </w:tc>
        <w:tc>
          <w:tcPr>
            <w:tcW w:w="455" w:type="dxa"/>
          </w:tcPr>
          <w:p w:rsidR="002D2930" w:rsidRPr="002D2930" w:rsidRDefault="002D2930" w:rsidP="002D2930"/>
        </w:tc>
        <w:tc>
          <w:tcPr>
            <w:tcW w:w="1370" w:type="dxa"/>
            <w:gridSpan w:val="3"/>
          </w:tcPr>
          <w:p w:rsidR="002D2930" w:rsidRPr="002D2930" w:rsidRDefault="002D2930" w:rsidP="002D2930">
            <w:r w:rsidRPr="002D2930">
              <w:t>Фронтальный опрос.</w:t>
            </w:r>
          </w:p>
        </w:tc>
        <w:tc>
          <w:tcPr>
            <w:tcW w:w="1939" w:type="dxa"/>
            <w:gridSpan w:val="2"/>
          </w:tcPr>
          <w:p w:rsidR="002D2930" w:rsidRPr="002D2930" w:rsidRDefault="002D2930" w:rsidP="002D2930">
            <w:r w:rsidRPr="002D2930">
              <w:t>Определять промежутки знакопостоянства графически и</w:t>
            </w:r>
          </w:p>
          <w:p w:rsidR="002D2930" w:rsidRPr="002D2930" w:rsidRDefault="002D2930" w:rsidP="002D2930">
            <w:r w:rsidRPr="002D2930">
              <w:t>аналитически.</w:t>
            </w:r>
          </w:p>
        </w:tc>
        <w:tc>
          <w:tcPr>
            <w:tcW w:w="1645" w:type="dxa"/>
            <w:gridSpan w:val="2"/>
          </w:tcPr>
          <w:p w:rsidR="002D2930" w:rsidRPr="002D2930" w:rsidRDefault="002D2930" w:rsidP="002D2930">
            <w:r w:rsidRPr="002D2930">
              <w:t>Числа в знаменательных датах.</w:t>
            </w:r>
          </w:p>
        </w:tc>
        <w:tc>
          <w:tcPr>
            <w:tcW w:w="1354" w:type="dxa"/>
            <w:gridSpan w:val="2"/>
          </w:tcPr>
          <w:p w:rsidR="002D2930" w:rsidRPr="002D2930" w:rsidRDefault="002D2930" w:rsidP="002D2930"/>
        </w:tc>
      </w:tr>
      <w:tr w:rsidR="002D2930" w:rsidRPr="002D2930" w:rsidTr="002D2930">
        <w:trPr>
          <w:trHeight w:val="945"/>
        </w:trPr>
        <w:tc>
          <w:tcPr>
            <w:tcW w:w="423" w:type="dxa"/>
          </w:tcPr>
          <w:p w:rsidR="002D2930" w:rsidRPr="002D2930" w:rsidRDefault="002D2930" w:rsidP="002D2930">
            <w:r w:rsidRPr="002D2930">
              <w:t>1.5</w:t>
            </w:r>
          </w:p>
        </w:tc>
        <w:tc>
          <w:tcPr>
            <w:tcW w:w="1784" w:type="dxa"/>
          </w:tcPr>
          <w:p w:rsidR="002D2930" w:rsidRPr="002D2930" w:rsidRDefault="002D2930" w:rsidP="002D2930">
            <w:r w:rsidRPr="002D2930">
              <w:t>Свойства функции. Наибольшее и наименьшее значения</w:t>
            </w:r>
          </w:p>
        </w:tc>
        <w:tc>
          <w:tcPr>
            <w:tcW w:w="580" w:type="dxa"/>
          </w:tcPr>
          <w:p w:rsidR="002D2930" w:rsidRPr="002D2930" w:rsidRDefault="002D2930" w:rsidP="002D2930">
            <w:r w:rsidRPr="002D2930">
              <w:t>1</w:t>
            </w:r>
          </w:p>
        </w:tc>
        <w:tc>
          <w:tcPr>
            <w:tcW w:w="484" w:type="dxa"/>
          </w:tcPr>
          <w:p w:rsidR="002D2930" w:rsidRPr="002D2930" w:rsidRDefault="002D2930" w:rsidP="002D2930"/>
        </w:tc>
        <w:tc>
          <w:tcPr>
            <w:tcW w:w="734" w:type="dxa"/>
          </w:tcPr>
          <w:p w:rsidR="002D2930" w:rsidRPr="002D2930" w:rsidRDefault="002D2930" w:rsidP="002D2930">
            <w:r w:rsidRPr="002D2930">
              <w:t>1</w:t>
            </w:r>
          </w:p>
        </w:tc>
        <w:tc>
          <w:tcPr>
            <w:tcW w:w="455" w:type="dxa"/>
          </w:tcPr>
          <w:p w:rsidR="002D2930" w:rsidRPr="002D2930" w:rsidRDefault="002D2930" w:rsidP="002D2930"/>
        </w:tc>
        <w:tc>
          <w:tcPr>
            <w:tcW w:w="1370" w:type="dxa"/>
            <w:gridSpan w:val="3"/>
          </w:tcPr>
          <w:p w:rsidR="002D2930" w:rsidRPr="002D2930" w:rsidRDefault="002D2930" w:rsidP="002D2930">
            <w:r w:rsidRPr="002D2930">
              <w:t>Самостоятельная работа</w:t>
            </w:r>
          </w:p>
        </w:tc>
        <w:tc>
          <w:tcPr>
            <w:tcW w:w="1939" w:type="dxa"/>
            <w:gridSpan w:val="2"/>
          </w:tcPr>
          <w:p w:rsidR="002D2930" w:rsidRPr="002D2930" w:rsidRDefault="002D2930" w:rsidP="002D2930">
            <w:r w:rsidRPr="002D2930">
              <w:t>Исследовать функцию на определять наибольшее и наименьшее значение</w:t>
            </w:r>
          </w:p>
          <w:p w:rsidR="002D2930" w:rsidRPr="002D2930" w:rsidRDefault="002D2930" w:rsidP="002D2930">
            <w:r w:rsidRPr="002D2930">
              <w:t>функции.</w:t>
            </w:r>
          </w:p>
        </w:tc>
        <w:tc>
          <w:tcPr>
            <w:tcW w:w="1645" w:type="dxa"/>
            <w:gridSpan w:val="2"/>
          </w:tcPr>
          <w:p w:rsidR="002D2930" w:rsidRPr="002D2930" w:rsidRDefault="002D2930" w:rsidP="002D2930"/>
        </w:tc>
        <w:tc>
          <w:tcPr>
            <w:tcW w:w="1354" w:type="dxa"/>
            <w:gridSpan w:val="2"/>
          </w:tcPr>
          <w:p w:rsidR="002D2930" w:rsidRPr="002D2930" w:rsidRDefault="00EE021B" w:rsidP="002D2930">
            <w:hyperlink r:id="rId1269">
              <w:r w:rsidR="002D2930" w:rsidRPr="002D2930">
                <w:t>http://www.edu.ru</w:t>
              </w:r>
            </w:hyperlink>
          </w:p>
        </w:tc>
      </w:tr>
      <w:tr w:rsidR="002D2930" w:rsidRPr="002D2930" w:rsidTr="002D2930">
        <w:trPr>
          <w:trHeight w:val="945"/>
        </w:trPr>
        <w:tc>
          <w:tcPr>
            <w:tcW w:w="423" w:type="dxa"/>
          </w:tcPr>
          <w:p w:rsidR="002D2930" w:rsidRPr="002D2930" w:rsidRDefault="002D2930" w:rsidP="002D2930">
            <w:r w:rsidRPr="002D2930">
              <w:t>1.6</w:t>
            </w:r>
          </w:p>
        </w:tc>
        <w:tc>
          <w:tcPr>
            <w:tcW w:w="1784" w:type="dxa"/>
          </w:tcPr>
          <w:p w:rsidR="002D2930" w:rsidRPr="002D2930" w:rsidRDefault="002D2930" w:rsidP="002D2930">
            <w:r w:rsidRPr="002D2930">
              <w:t>Свойства функции. Четные и нечетные функции.</w:t>
            </w:r>
          </w:p>
        </w:tc>
        <w:tc>
          <w:tcPr>
            <w:tcW w:w="580" w:type="dxa"/>
          </w:tcPr>
          <w:p w:rsidR="002D2930" w:rsidRPr="002D2930" w:rsidRDefault="002D2930" w:rsidP="002D2930">
            <w:r w:rsidRPr="002D2930">
              <w:t>1</w:t>
            </w:r>
          </w:p>
        </w:tc>
        <w:tc>
          <w:tcPr>
            <w:tcW w:w="484" w:type="dxa"/>
          </w:tcPr>
          <w:p w:rsidR="002D2930" w:rsidRPr="002D2930" w:rsidRDefault="002D2930" w:rsidP="002D2930"/>
        </w:tc>
        <w:tc>
          <w:tcPr>
            <w:tcW w:w="734" w:type="dxa"/>
          </w:tcPr>
          <w:p w:rsidR="002D2930" w:rsidRPr="002D2930" w:rsidRDefault="002D2930" w:rsidP="002D2930"/>
        </w:tc>
        <w:tc>
          <w:tcPr>
            <w:tcW w:w="455" w:type="dxa"/>
          </w:tcPr>
          <w:p w:rsidR="002D2930" w:rsidRPr="002D2930" w:rsidRDefault="002D2930" w:rsidP="002D2930"/>
        </w:tc>
        <w:tc>
          <w:tcPr>
            <w:tcW w:w="1370" w:type="dxa"/>
            <w:gridSpan w:val="3"/>
          </w:tcPr>
          <w:p w:rsidR="002D2930" w:rsidRPr="002D2930" w:rsidRDefault="002D2930" w:rsidP="002D2930">
            <w:r w:rsidRPr="002D2930">
              <w:t>Фронтальный опрос.</w:t>
            </w:r>
          </w:p>
        </w:tc>
        <w:tc>
          <w:tcPr>
            <w:tcW w:w="1939" w:type="dxa"/>
            <w:gridSpan w:val="2"/>
          </w:tcPr>
          <w:p w:rsidR="002D2930" w:rsidRPr="002D2930" w:rsidRDefault="002D2930" w:rsidP="002D2930">
            <w:r w:rsidRPr="002D2930">
              <w:t>По алгоритму исследовать функции на чётность и нечётность.</w:t>
            </w:r>
          </w:p>
        </w:tc>
        <w:tc>
          <w:tcPr>
            <w:tcW w:w="1645" w:type="dxa"/>
            <w:gridSpan w:val="2"/>
          </w:tcPr>
          <w:p w:rsidR="002D2930" w:rsidRPr="002D2930" w:rsidRDefault="002D2930" w:rsidP="002D2930">
            <w:r w:rsidRPr="002D2930">
              <w:t>Пятиминутка:</w:t>
            </w:r>
          </w:p>
          <w:p w:rsidR="002D2930" w:rsidRPr="002D2930" w:rsidRDefault="002D2930" w:rsidP="002D2930">
            <w:r w:rsidRPr="002D2930">
              <w:t>11 сентября (дата для 2022 года) - День памяти жертв фашизма</w:t>
            </w:r>
          </w:p>
        </w:tc>
        <w:tc>
          <w:tcPr>
            <w:tcW w:w="1354" w:type="dxa"/>
            <w:gridSpan w:val="2"/>
          </w:tcPr>
          <w:p w:rsidR="002D2930" w:rsidRPr="002D2930" w:rsidRDefault="002D2930" w:rsidP="002D2930"/>
        </w:tc>
      </w:tr>
    </w:tbl>
    <w:p w:rsidR="002D2930" w:rsidRPr="002D2930" w:rsidRDefault="002D2930" w:rsidP="002D2930">
      <w:pPr>
        <w:sectPr w:rsidR="002D2930" w:rsidRPr="002D2930" w:rsidSect="002D2930">
          <w:type w:val="nextColumn"/>
          <w:pgSz w:w="11910" w:h="16840"/>
          <w:pgMar w:top="560" w:right="280" w:bottom="460" w:left="500" w:header="720" w:footer="720" w:gutter="0"/>
          <w:cols w:space="720"/>
          <w:docGrid w:linePitch="299"/>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1677"/>
        <w:gridCol w:w="545"/>
        <w:gridCol w:w="456"/>
        <w:gridCol w:w="456"/>
        <w:gridCol w:w="548"/>
        <w:gridCol w:w="1288"/>
        <w:gridCol w:w="1822"/>
        <w:gridCol w:w="1547"/>
        <w:gridCol w:w="1277"/>
      </w:tblGrid>
      <w:tr w:rsidR="002D2930" w:rsidRPr="002D2930" w:rsidTr="002D2930">
        <w:trPr>
          <w:trHeight w:val="1903"/>
        </w:trPr>
        <w:tc>
          <w:tcPr>
            <w:tcW w:w="398" w:type="dxa"/>
          </w:tcPr>
          <w:p w:rsidR="002D2930" w:rsidRPr="002D2930" w:rsidRDefault="002D2930" w:rsidP="002D2930">
            <w:r w:rsidRPr="002D2930">
              <w:lastRenderedPageBreak/>
              <w:t>1.7</w:t>
            </w:r>
          </w:p>
        </w:tc>
        <w:tc>
          <w:tcPr>
            <w:tcW w:w="1677" w:type="dxa"/>
          </w:tcPr>
          <w:p w:rsidR="002D2930" w:rsidRPr="002D2930" w:rsidRDefault="002D2930" w:rsidP="002D2930">
            <w:r w:rsidRPr="002D2930">
              <w:t>Свойства функции.</w:t>
            </w:r>
          </w:p>
        </w:tc>
        <w:tc>
          <w:tcPr>
            <w:tcW w:w="545" w:type="dxa"/>
          </w:tcPr>
          <w:p w:rsidR="002D2930" w:rsidRPr="002D2930" w:rsidRDefault="002D2930" w:rsidP="002D2930">
            <w:r w:rsidRPr="002D2930">
              <w:t>1</w:t>
            </w:r>
          </w:p>
        </w:tc>
        <w:tc>
          <w:tcPr>
            <w:tcW w:w="456" w:type="dxa"/>
          </w:tcPr>
          <w:p w:rsidR="002D2930" w:rsidRPr="002D2930" w:rsidRDefault="002D2930" w:rsidP="002D2930"/>
        </w:tc>
        <w:tc>
          <w:tcPr>
            <w:tcW w:w="456" w:type="dxa"/>
          </w:tcPr>
          <w:p w:rsidR="002D2930" w:rsidRPr="002D2930" w:rsidRDefault="002D2930" w:rsidP="002D2930"/>
        </w:tc>
        <w:tc>
          <w:tcPr>
            <w:tcW w:w="548" w:type="dxa"/>
          </w:tcPr>
          <w:p w:rsidR="002D2930" w:rsidRPr="002D2930" w:rsidRDefault="002D2930" w:rsidP="002D2930"/>
        </w:tc>
        <w:tc>
          <w:tcPr>
            <w:tcW w:w="1288" w:type="dxa"/>
          </w:tcPr>
          <w:p w:rsidR="002D2930" w:rsidRPr="002D2930" w:rsidRDefault="002D2930" w:rsidP="002D2930">
            <w:r w:rsidRPr="002D2930">
              <w:t>Фронтальный опрос.</w:t>
            </w:r>
          </w:p>
        </w:tc>
        <w:tc>
          <w:tcPr>
            <w:tcW w:w="1822" w:type="dxa"/>
          </w:tcPr>
          <w:p w:rsidR="002D2930" w:rsidRPr="002D2930" w:rsidRDefault="002D2930" w:rsidP="002D2930">
            <w:r w:rsidRPr="002D2930">
              <w:t>Исследовать функцию на монотонность, определять наибольшее и наименьшее значение функции, ограниченность, выпуклость, чётность и нечётность.</w:t>
            </w:r>
          </w:p>
        </w:tc>
        <w:tc>
          <w:tcPr>
            <w:tcW w:w="1547" w:type="dxa"/>
          </w:tcPr>
          <w:p w:rsidR="002D2930" w:rsidRPr="002D2930" w:rsidRDefault="002D2930" w:rsidP="002D2930">
            <w:r w:rsidRPr="002D2930">
              <w:t>Пятиминутка гениальных людей: 175 лет со дня рождения Павла Николаевича Яблочкова, электротехника,</w:t>
            </w:r>
          </w:p>
          <w:p w:rsidR="002D2930" w:rsidRPr="002D2930" w:rsidRDefault="002D2930" w:rsidP="002D2930">
            <w:r w:rsidRPr="002D2930">
              <w:t>изобретателя</w:t>
            </w:r>
          </w:p>
        </w:tc>
        <w:tc>
          <w:tcPr>
            <w:tcW w:w="1273" w:type="dxa"/>
          </w:tcPr>
          <w:p w:rsidR="002D2930" w:rsidRPr="002D2930" w:rsidRDefault="00EE021B" w:rsidP="002D2930">
            <w:hyperlink r:id="rId1270">
              <w:r w:rsidR="002D2930" w:rsidRPr="002D2930">
                <w:t>http://fipi.ru</w:t>
              </w:r>
            </w:hyperlink>
          </w:p>
        </w:tc>
      </w:tr>
      <w:tr w:rsidR="002D2930" w:rsidRPr="002D2930" w:rsidTr="002D2930">
        <w:trPr>
          <w:trHeight w:val="1663"/>
        </w:trPr>
        <w:tc>
          <w:tcPr>
            <w:tcW w:w="398" w:type="dxa"/>
          </w:tcPr>
          <w:p w:rsidR="002D2930" w:rsidRPr="002D2930" w:rsidRDefault="002D2930" w:rsidP="002D2930">
            <w:r w:rsidRPr="002D2930">
              <w:t>1.8</w:t>
            </w:r>
          </w:p>
        </w:tc>
        <w:tc>
          <w:tcPr>
            <w:tcW w:w="1677" w:type="dxa"/>
          </w:tcPr>
          <w:p w:rsidR="002D2930" w:rsidRPr="002D2930" w:rsidRDefault="002D2930" w:rsidP="002D2930">
            <w:r w:rsidRPr="002D2930">
              <w:t>Свойства функции.</w:t>
            </w:r>
          </w:p>
        </w:tc>
        <w:tc>
          <w:tcPr>
            <w:tcW w:w="545" w:type="dxa"/>
          </w:tcPr>
          <w:p w:rsidR="002D2930" w:rsidRPr="002D2930" w:rsidRDefault="002D2930" w:rsidP="002D2930">
            <w:r w:rsidRPr="002D2930">
              <w:t>1</w:t>
            </w:r>
          </w:p>
        </w:tc>
        <w:tc>
          <w:tcPr>
            <w:tcW w:w="456" w:type="dxa"/>
          </w:tcPr>
          <w:p w:rsidR="002D2930" w:rsidRPr="002D2930" w:rsidRDefault="002D2930" w:rsidP="002D2930"/>
        </w:tc>
        <w:tc>
          <w:tcPr>
            <w:tcW w:w="456" w:type="dxa"/>
          </w:tcPr>
          <w:p w:rsidR="002D2930" w:rsidRPr="002D2930" w:rsidRDefault="002D2930" w:rsidP="002D2930">
            <w:r w:rsidRPr="002D2930">
              <w:t>1</w:t>
            </w:r>
          </w:p>
        </w:tc>
        <w:tc>
          <w:tcPr>
            <w:tcW w:w="548" w:type="dxa"/>
          </w:tcPr>
          <w:p w:rsidR="002D2930" w:rsidRPr="002D2930" w:rsidRDefault="002D2930" w:rsidP="002D2930"/>
        </w:tc>
        <w:tc>
          <w:tcPr>
            <w:tcW w:w="1288" w:type="dxa"/>
          </w:tcPr>
          <w:p w:rsidR="002D2930" w:rsidRPr="002D2930" w:rsidRDefault="002D2930" w:rsidP="002D2930">
            <w:r w:rsidRPr="002D2930">
              <w:t>Практическая работа</w:t>
            </w:r>
          </w:p>
        </w:tc>
        <w:tc>
          <w:tcPr>
            <w:tcW w:w="1822" w:type="dxa"/>
          </w:tcPr>
          <w:p w:rsidR="002D2930" w:rsidRPr="002D2930" w:rsidRDefault="002D2930" w:rsidP="002D2930">
            <w:r w:rsidRPr="002D2930">
              <w:t>Исследовать функцию на монотонность, определять наибольшее и наименьшее значение функции, ограниченность, выпуклость, чётность и</w:t>
            </w:r>
          </w:p>
          <w:p w:rsidR="002D2930" w:rsidRPr="002D2930" w:rsidRDefault="002D2930" w:rsidP="002D2930">
            <w:r w:rsidRPr="002D2930">
              <w:t>нечётность.</w:t>
            </w:r>
          </w:p>
        </w:tc>
        <w:tc>
          <w:tcPr>
            <w:tcW w:w="1547" w:type="dxa"/>
          </w:tcPr>
          <w:p w:rsidR="002D2930" w:rsidRPr="002D2930" w:rsidRDefault="002D2930" w:rsidP="002D2930">
            <w:r w:rsidRPr="002D2930">
              <w:t>Числа в знаменательных датах.</w:t>
            </w:r>
          </w:p>
        </w:tc>
        <w:tc>
          <w:tcPr>
            <w:tcW w:w="1273" w:type="dxa"/>
          </w:tcPr>
          <w:p w:rsidR="002D2930" w:rsidRPr="002D2930" w:rsidRDefault="00EE021B" w:rsidP="002D2930">
            <w:hyperlink r:id="rId1271">
              <w:r w:rsidR="002D2930" w:rsidRPr="002D2930">
                <w:t>https://oge.sdamgia</w:t>
              </w:r>
            </w:hyperlink>
          </w:p>
          <w:p w:rsidR="002D2930" w:rsidRPr="002D2930" w:rsidRDefault="00EE021B" w:rsidP="002D2930">
            <w:hyperlink r:id="rId1272">
              <w:proofErr w:type="gramStart"/>
              <w:r w:rsidR="002D2930" w:rsidRPr="002D2930">
                <w:t>.ru</w:t>
              </w:r>
              <w:proofErr w:type="gramEnd"/>
              <w:r w:rsidR="002D2930" w:rsidRPr="002D2930">
                <w:t>/</w:t>
              </w:r>
            </w:hyperlink>
          </w:p>
        </w:tc>
      </w:tr>
      <w:tr w:rsidR="002D2930" w:rsidRPr="002D2930" w:rsidTr="002D2930">
        <w:trPr>
          <w:trHeight w:val="1663"/>
        </w:trPr>
        <w:tc>
          <w:tcPr>
            <w:tcW w:w="398" w:type="dxa"/>
          </w:tcPr>
          <w:p w:rsidR="002D2930" w:rsidRPr="002D2930" w:rsidRDefault="002D2930" w:rsidP="002D2930">
            <w:r w:rsidRPr="002D2930">
              <w:t>1.9</w:t>
            </w:r>
          </w:p>
        </w:tc>
        <w:tc>
          <w:tcPr>
            <w:tcW w:w="1677" w:type="dxa"/>
          </w:tcPr>
          <w:p w:rsidR="002D2930" w:rsidRPr="002D2930" w:rsidRDefault="002D2930" w:rsidP="002D2930">
            <w:r w:rsidRPr="002D2930">
              <w:t>Свойства функции.</w:t>
            </w:r>
          </w:p>
        </w:tc>
        <w:tc>
          <w:tcPr>
            <w:tcW w:w="545" w:type="dxa"/>
          </w:tcPr>
          <w:p w:rsidR="002D2930" w:rsidRPr="002D2930" w:rsidRDefault="002D2930" w:rsidP="002D2930">
            <w:r w:rsidRPr="002D2930">
              <w:t>1</w:t>
            </w:r>
          </w:p>
        </w:tc>
        <w:tc>
          <w:tcPr>
            <w:tcW w:w="456" w:type="dxa"/>
          </w:tcPr>
          <w:p w:rsidR="002D2930" w:rsidRPr="002D2930" w:rsidRDefault="002D2930" w:rsidP="002D2930"/>
        </w:tc>
        <w:tc>
          <w:tcPr>
            <w:tcW w:w="456" w:type="dxa"/>
          </w:tcPr>
          <w:p w:rsidR="002D2930" w:rsidRPr="002D2930" w:rsidRDefault="002D2930" w:rsidP="002D2930"/>
        </w:tc>
        <w:tc>
          <w:tcPr>
            <w:tcW w:w="548" w:type="dxa"/>
          </w:tcPr>
          <w:p w:rsidR="002D2930" w:rsidRPr="002D2930" w:rsidRDefault="002D2930" w:rsidP="002D2930"/>
        </w:tc>
        <w:tc>
          <w:tcPr>
            <w:tcW w:w="1288" w:type="dxa"/>
          </w:tcPr>
          <w:p w:rsidR="002D2930" w:rsidRPr="002D2930" w:rsidRDefault="002D2930" w:rsidP="002D2930">
            <w:r w:rsidRPr="002D2930">
              <w:t>Фронтальный опрос.</w:t>
            </w:r>
          </w:p>
        </w:tc>
        <w:tc>
          <w:tcPr>
            <w:tcW w:w="1822" w:type="dxa"/>
          </w:tcPr>
          <w:p w:rsidR="002D2930" w:rsidRPr="002D2930" w:rsidRDefault="002D2930" w:rsidP="002D2930">
            <w:r w:rsidRPr="002D2930">
              <w:t>Исследовать функцию на монотонность, определять наибольшее и наименьшее значение функции, ограниченность, выпуклость, чётность и</w:t>
            </w:r>
          </w:p>
          <w:p w:rsidR="002D2930" w:rsidRPr="002D2930" w:rsidRDefault="002D2930" w:rsidP="002D2930">
            <w:r w:rsidRPr="002D2930">
              <w:t>нечётность.</w:t>
            </w:r>
          </w:p>
        </w:tc>
        <w:tc>
          <w:tcPr>
            <w:tcW w:w="1547" w:type="dxa"/>
          </w:tcPr>
          <w:p w:rsidR="002D2930" w:rsidRPr="002D2930" w:rsidRDefault="002D2930" w:rsidP="002D2930">
            <w:r w:rsidRPr="002D2930">
              <w:t>Пятиминутка: 21 сентября</w:t>
            </w:r>
          </w:p>
          <w:p w:rsidR="002D2930" w:rsidRPr="002D2930" w:rsidRDefault="002D2930" w:rsidP="002D2930">
            <w:r w:rsidRPr="002D2930">
              <w:t>– Международный день мира.</w:t>
            </w:r>
          </w:p>
        </w:tc>
        <w:tc>
          <w:tcPr>
            <w:tcW w:w="1273" w:type="dxa"/>
          </w:tcPr>
          <w:p w:rsidR="002D2930" w:rsidRPr="002D2930" w:rsidRDefault="00EE021B" w:rsidP="002D2930">
            <w:hyperlink r:id="rId1273">
              <w:r w:rsidR="002D2930" w:rsidRPr="002D2930">
                <w:t>http://www.edu.ru</w:t>
              </w:r>
            </w:hyperlink>
          </w:p>
        </w:tc>
      </w:tr>
      <w:tr w:rsidR="002D2930" w:rsidRPr="002D2930" w:rsidTr="002D2930">
        <w:trPr>
          <w:trHeight w:val="1423"/>
        </w:trPr>
        <w:tc>
          <w:tcPr>
            <w:tcW w:w="398" w:type="dxa"/>
          </w:tcPr>
          <w:p w:rsidR="002D2930" w:rsidRPr="002D2930" w:rsidRDefault="002D2930" w:rsidP="002D2930">
            <w:r w:rsidRPr="002D2930">
              <w:t>1.10</w:t>
            </w:r>
          </w:p>
        </w:tc>
        <w:tc>
          <w:tcPr>
            <w:tcW w:w="1677" w:type="dxa"/>
          </w:tcPr>
          <w:p w:rsidR="002D2930" w:rsidRPr="002D2930" w:rsidRDefault="002D2930" w:rsidP="002D2930">
            <w:r w:rsidRPr="002D2930">
              <w:t>Входная контрольная работа</w:t>
            </w:r>
          </w:p>
        </w:tc>
        <w:tc>
          <w:tcPr>
            <w:tcW w:w="545" w:type="dxa"/>
          </w:tcPr>
          <w:p w:rsidR="002D2930" w:rsidRPr="002D2930" w:rsidRDefault="002D2930" w:rsidP="002D2930">
            <w:r w:rsidRPr="002D2930">
              <w:t>1</w:t>
            </w:r>
          </w:p>
        </w:tc>
        <w:tc>
          <w:tcPr>
            <w:tcW w:w="456" w:type="dxa"/>
          </w:tcPr>
          <w:p w:rsidR="002D2930" w:rsidRPr="002D2930" w:rsidRDefault="002D2930" w:rsidP="002D2930">
            <w:r w:rsidRPr="002D2930">
              <w:t>1</w:t>
            </w:r>
          </w:p>
        </w:tc>
        <w:tc>
          <w:tcPr>
            <w:tcW w:w="456" w:type="dxa"/>
          </w:tcPr>
          <w:p w:rsidR="002D2930" w:rsidRPr="002D2930" w:rsidRDefault="002D2930" w:rsidP="002D2930"/>
        </w:tc>
        <w:tc>
          <w:tcPr>
            <w:tcW w:w="548" w:type="dxa"/>
          </w:tcPr>
          <w:p w:rsidR="002D2930" w:rsidRPr="002D2930" w:rsidRDefault="002D2930" w:rsidP="002D2930"/>
        </w:tc>
        <w:tc>
          <w:tcPr>
            <w:tcW w:w="1288" w:type="dxa"/>
          </w:tcPr>
          <w:p w:rsidR="002D2930" w:rsidRPr="002D2930" w:rsidRDefault="002D2930" w:rsidP="002D2930">
            <w:r w:rsidRPr="002D2930">
              <w:t>Контрольная работа</w:t>
            </w:r>
          </w:p>
        </w:tc>
        <w:tc>
          <w:tcPr>
            <w:tcW w:w="1822" w:type="dxa"/>
          </w:tcPr>
          <w:p w:rsidR="002D2930" w:rsidRPr="002D2930" w:rsidRDefault="002D2930" w:rsidP="002D2930">
            <w:r w:rsidRPr="002D2930">
              <w:t>Извлекать квадратные корни, строить графики квадратичных функций, решать квадратные и</w:t>
            </w:r>
          </w:p>
          <w:p w:rsidR="002D2930" w:rsidRPr="002D2930" w:rsidRDefault="002D2930" w:rsidP="002D2930">
            <w:r w:rsidRPr="002D2930">
              <w:t>дробно-рациональные уравнения.</w:t>
            </w:r>
          </w:p>
        </w:tc>
        <w:tc>
          <w:tcPr>
            <w:tcW w:w="1547" w:type="dxa"/>
          </w:tcPr>
          <w:p w:rsidR="002D2930" w:rsidRPr="002D2930" w:rsidRDefault="002D2930" w:rsidP="002D2930"/>
        </w:tc>
        <w:tc>
          <w:tcPr>
            <w:tcW w:w="1273" w:type="dxa"/>
          </w:tcPr>
          <w:p w:rsidR="002D2930" w:rsidRPr="002D2930" w:rsidRDefault="002D2930" w:rsidP="002D2930"/>
        </w:tc>
      </w:tr>
      <w:tr w:rsidR="002D2930" w:rsidRPr="002D2930" w:rsidTr="002D2930">
        <w:trPr>
          <w:trHeight w:val="237"/>
        </w:trPr>
        <w:tc>
          <w:tcPr>
            <w:tcW w:w="10014" w:type="dxa"/>
            <w:gridSpan w:val="10"/>
          </w:tcPr>
          <w:p w:rsidR="002D2930" w:rsidRPr="002D2930" w:rsidRDefault="002D2930" w:rsidP="002D2930">
            <w:r w:rsidRPr="002D2930">
              <w:t>Тема: Квадратный трехчлен – 5 часа</w:t>
            </w:r>
          </w:p>
        </w:tc>
      </w:tr>
      <w:tr w:rsidR="002D2930" w:rsidRPr="002D2930" w:rsidTr="002D2930">
        <w:trPr>
          <w:trHeight w:val="478"/>
        </w:trPr>
        <w:tc>
          <w:tcPr>
            <w:tcW w:w="398" w:type="dxa"/>
          </w:tcPr>
          <w:p w:rsidR="002D2930" w:rsidRPr="002D2930" w:rsidRDefault="002D2930" w:rsidP="002D2930">
            <w:r w:rsidRPr="002D2930">
              <w:t>1.11</w:t>
            </w:r>
          </w:p>
        </w:tc>
        <w:tc>
          <w:tcPr>
            <w:tcW w:w="1677" w:type="dxa"/>
          </w:tcPr>
          <w:p w:rsidR="002D2930" w:rsidRPr="002D2930" w:rsidRDefault="002D2930" w:rsidP="002D2930">
            <w:r w:rsidRPr="002D2930">
              <w:t>Квадратный трехчлен и</w:t>
            </w:r>
          </w:p>
          <w:p w:rsidR="002D2930" w:rsidRPr="002D2930" w:rsidRDefault="002D2930" w:rsidP="002D2930">
            <w:r w:rsidRPr="002D2930">
              <w:t>его корни</w:t>
            </w:r>
          </w:p>
        </w:tc>
        <w:tc>
          <w:tcPr>
            <w:tcW w:w="545" w:type="dxa"/>
          </w:tcPr>
          <w:p w:rsidR="002D2930" w:rsidRPr="002D2930" w:rsidRDefault="002D2930" w:rsidP="002D2930">
            <w:r w:rsidRPr="002D2930">
              <w:t>1</w:t>
            </w:r>
          </w:p>
        </w:tc>
        <w:tc>
          <w:tcPr>
            <w:tcW w:w="456" w:type="dxa"/>
          </w:tcPr>
          <w:p w:rsidR="002D2930" w:rsidRPr="002D2930" w:rsidRDefault="002D2930" w:rsidP="002D2930"/>
        </w:tc>
        <w:tc>
          <w:tcPr>
            <w:tcW w:w="456" w:type="dxa"/>
          </w:tcPr>
          <w:p w:rsidR="002D2930" w:rsidRPr="002D2930" w:rsidRDefault="002D2930" w:rsidP="002D2930"/>
        </w:tc>
        <w:tc>
          <w:tcPr>
            <w:tcW w:w="548" w:type="dxa"/>
          </w:tcPr>
          <w:p w:rsidR="002D2930" w:rsidRPr="002D2930" w:rsidRDefault="002D2930" w:rsidP="002D2930"/>
        </w:tc>
        <w:tc>
          <w:tcPr>
            <w:tcW w:w="1288" w:type="dxa"/>
          </w:tcPr>
          <w:p w:rsidR="002D2930" w:rsidRPr="002D2930" w:rsidRDefault="002D2930" w:rsidP="002D2930">
            <w:r w:rsidRPr="002D2930">
              <w:t>Фронтальный</w:t>
            </w:r>
          </w:p>
          <w:p w:rsidR="002D2930" w:rsidRPr="002D2930" w:rsidRDefault="002D2930" w:rsidP="002D2930">
            <w:r w:rsidRPr="002D2930">
              <w:t>опрос.</w:t>
            </w:r>
          </w:p>
        </w:tc>
        <w:tc>
          <w:tcPr>
            <w:tcW w:w="1822" w:type="dxa"/>
          </w:tcPr>
          <w:p w:rsidR="002D2930" w:rsidRPr="002D2930" w:rsidRDefault="002D2930" w:rsidP="002D2930">
            <w:r w:rsidRPr="002D2930">
              <w:t>Находить корни</w:t>
            </w:r>
          </w:p>
          <w:p w:rsidR="002D2930" w:rsidRPr="002D2930" w:rsidRDefault="002D2930" w:rsidP="002D2930">
            <w:r w:rsidRPr="002D2930">
              <w:t>квадратного трехчлена.</w:t>
            </w:r>
          </w:p>
        </w:tc>
        <w:tc>
          <w:tcPr>
            <w:tcW w:w="1547" w:type="dxa"/>
          </w:tcPr>
          <w:p w:rsidR="002D2930" w:rsidRPr="002D2930" w:rsidRDefault="002D2930" w:rsidP="002D2930">
            <w:r w:rsidRPr="002D2930">
              <w:t>Историческая справка.</w:t>
            </w:r>
          </w:p>
        </w:tc>
        <w:tc>
          <w:tcPr>
            <w:tcW w:w="1273" w:type="dxa"/>
          </w:tcPr>
          <w:p w:rsidR="002D2930" w:rsidRPr="002D2930" w:rsidRDefault="002D2930" w:rsidP="002D2930"/>
        </w:tc>
      </w:tr>
      <w:tr w:rsidR="002D2930" w:rsidRPr="002D2930" w:rsidTr="002D2930">
        <w:trPr>
          <w:trHeight w:val="1185"/>
        </w:trPr>
        <w:tc>
          <w:tcPr>
            <w:tcW w:w="398" w:type="dxa"/>
          </w:tcPr>
          <w:p w:rsidR="002D2930" w:rsidRPr="002D2930" w:rsidRDefault="002D2930" w:rsidP="002D2930">
            <w:r w:rsidRPr="002D2930">
              <w:t>1.12</w:t>
            </w:r>
          </w:p>
        </w:tc>
        <w:tc>
          <w:tcPr>
            <w:tcW w:w="1677" w:type="dxa"/>
          </w:tcPr>
          <w:p w:rsidR="002D2930" w:rsidRPr="002D2930" w:rsidRDefault="002D2930" w:rsidP="002D2930">
            <w:r w:rsidRPr="002D2930">
              <w:t>Выделение квадрата двучлена из квадратного трёхчлена.</w:t>
            </w:r>
          </w:p>
        </w:tc>
        <w:tc>
          <w:tcPr>
            <w:tcW w:w="545" w:type="dxa"/>
          </w:tcPr>
          <w:p w:rsidR="002D2930" w:rsidRPr="002D2930" w:rsidRDefault="002D2930" w:rsidP="002D2930">
            <w:r w:rsidRPr="002D2930">
              <w:t>1</w:t>
            </w:r>
          </w:p>
        </w:tc>
        <w:tc>
          <w:tcPr>
            <w:tcW w:w="456" w:type="dxa"/>
          </w:tcPr>
          <w:p w:rsidR="002D2930" w:rsidRPr="002D2930" w:rsidRDefault="002D2930" w:rsidP="002D2930"/>
        </w:tc>
        <w:tc>
          <w:tcPr>
            <w:tcW w:w="456" w:type="dxa"/>
          </w:tcPr>
          <w:p w:rsidR="002D2930" w:rsidRPr="002D2930" w:rsidRDefault="002D2930" w:rsidP="002D2930">
            <w:r w:rsidRPr="002D2930">
              <w:t>1</w:t>
            </w:r>
          </w:p>
        </w:tc>
        <w:tc>
          <w:tcPr>
            <w:tcW w:w="548" w:type="dxa"/>
          </w:tcPr>
          <w:p w:rsidR="002D2930" w:rsidRPr="002D2930" w:rsidRDefault="002D2930" w:rsidP="002D2930"/>
        </w:tc>
        <w:tc>
          <w:tcPr>
            <w:tcW w:w="1288" w:type="dxa"/>
          </w:tcPr>
          <w:p w:rsidR="002D2930" w:rsidRPr="002D2930" w:rsidRDefault="002D2930" w:rsidP="002D2930">
            <w:r w:rsidRPr="002D2930">
              <w:t>Математический диктант</w:t>
            </w:r>
          </w:p>
        </w:tc>
        <w:tc>
          <w:tcPr>
            <w:tcW w:w="1822" w:type="dxa"/>
          </w:tcPr>
          <w:p w:rsidR="002D2930" w:rsidRPr="002D2930" w:rsidRDefault="002D2930" w:rsidP="002D2930">
            <w:r w:rsidRPr="002D2930">
              <w:t>Выделять квадрат двучлена из квадратного трехчлена.</w:t>
            </w:r>
          </w:p>
        </w:tc>
        <w:tc>
          <w:tcPr>
            <w:tcW w:w="1547" w:type="dxa"/>
          </w:tcPr>
          <w:p w:rsidR="002D2930" w:rsidRPr="002D2930" w:rsidRDefault="002D2930" w:rsidP="002D2930">
            <w:r w:rsidRPr="002D2930">
              <w:t>Пятиминутка: 6 октября-</w:t>
            </w:r>
          </w:p>
          <w:p w:rsidR="002D2930" w:rsidRPr="002D2930" w:rsidRDefault="002D2930" w:rsidP="002D2930">
            <w:r w:rsidRPr="002D2930">
              <w:t>65 лет со дня</w:t>
            </w:r>
          </w:p>
          <w:p w:rsidR="002D2930" w:rsidRPr="002D2930" w:rsidRDefault="002D2930" w:rsidP="002D2930">
            <w:r w:rsidRPr="002D2930">
              <w:t>зажжения Вечного огня (1957 г.)</w:t>
            </w:r>
          </w:p>
        </w:tc>
        <w:tc>
          <w:tcPr>
            <w:tcW w:w="1273" w:type="dxa"/>
          </w:tcPr>
          <w:p w:rsidR="002D2930" w:rsidRPr="002D2930" w:rsidRDefault="00EE021B" w:rsidP="002D2930">
            <w:hyperlink r:id="rId1274">
              <w:r w:rsidR="002D2930" w:rsidRPr="002D2930">
                <w:t>https://oge.sdamgia</w:t>
              </w:r>
            </w:hyperlink>
          </w:p>
          <w:p w:rsidR="002D2930" w:rsidRPr="002D2930" w:rsidRDefault="00EE021B" w:rsidP="002D2930">
            <w:hyperlink r:id="rId1275">
              <w:proofErr w:type="gramStart"/>
              <w:r w:rsidR="002D2930" w:rsidRPr="002D2930">
                <w:t>.ru</w:t>
              </w:r>
              <w:proofErr w:type="gramEnd"/>
              <w:r w:rsidR="002D2930" w:rsidRPr="002D2930">
                <w:t>/</w:t>
              </w:r>
            </w:hyperlink>
          </w:p>
        </w:tc>
      </w:tr>
      <w:tr w:rsidR="002D2930" w:rsidRPr="002D2930" w:rsidTr="002D2930">
        <w:trPr>
          <w:trHeight w:val="477"/>
        </w:trPr>
        <w:tc>
          <w:tcPr>
            <w:tcW w:w="398" w:type="dxa"/>
          </w:tcPr>
          <w:p w:rsidR="002D2930" w:rsidRPr="002D2930" w:rsidRDefault="002D2930" w:rsidP="002D2930">
            <w:r w:rsidRPr="002D2930">
              <w:t>1.13</w:t>
            </w:r>
          </w:p>
        </w:tc>
        <w:tc>
          <w:tcPr>
            <w:tcW w:w="1677" w:type="dxa"/>
          </w:tcPr>
          <w:p w:rsidR="002D2930" w:rsidRPr="002D2930" w:rsidRDefault="002D2930" w:rsidP="002D2930">
            <w:r w:rsidRPr="002D2930">
              <w:t>Разложение квадратного</w:t>
            </w:r>
          </w:p>
          <w:p w:rsidR="002D2930" w:rsidRPr="002D2930" w:rsidRDefault="002D2930" w:rsidP="002D2930">
            <w:r w:rsidRPr="002D2930">
              <w:t>трехчлена на множители</w:t>
            </w:r>
          </w:p>
        </w:tc>
        <w:tc>
          <w:tcPr>
            <w:tcW w:w="545" w:type="dxa"/>
          </w:tcPr>
          <w:p w:rsidR="002D2930" w:rsidRPr="002D2930" w:rsidRDefault="002D2930" w:rsidP="002D2930">
            <w:r w:rsidRPr="002D2930">
              <w:t>1</w:t>
            </w:r>
          </w:p>
        </w:tc>
        <w:tc>
          <w:tcPr>
            <w:tcW w:w="456" w:type="dxa"/>
          </w:tcPr>
          <w:p w:rsidR="002D2930" w:rsidRPr="002D2930" w:rsidRDefault="002D2930" w:rsidP="002D2930"/>
        </w:tc>
        <w:tc>
          <w:tcPr>
            <w:tcW w:w="456" w:type="dxa"/>
          </w:tcPr>
          <w:p w:rsidR="002D2930" w:rsidRPr="002D2930" w:rsidRDefault="002D2930" w:rsidP="002D2930">
            <w:r w:rsidRPr="002D2930">
              <w:t>1</w:t>
            </w:r>
          </w:p>
        </w:tc>
        <w:tc>
          <w:tcPr>
            <w:tcW w:w="548" w:type="dxa"/>
          </w:tcPr>
          <w:p w:rsidR="002D2930" w:rsidRPr="002D2930" w:rsidRDefault="002D2930" w:rsidP="002D2930"/>
        </w:tc>
        <w:tc>
          <w:tcPr>
            <w:tcW w:w="1288" w:type="dxa"/>
          </w:tcPr>
          <w:p w:rsidR="002D2930" w:rsidRPr="002D2930" w:rsidRDefault="002D2930" w:rsidP="002D2930">
            <w:r w:rsidRPr="002D2930">
              <w:t>Самостоятельная</w:t>
            </w:r>
          </w:p>
          <w:p w:rsidR="002D2930" w:rsidRPr="002D2930" w:rsidRDefault="002D2930" w:rsidP="002D2930">
            <w:r w:rsidRPr="002D2930">
              <w:t>работа</w:t>
            </w:r>
          </w:p>
        </w:tc>
        <w:tc>
          <w:tcPr>
            <w:tcW w:w="1822" w:type="dxa"/>
          </w:tcPr>
          <w:p w:rsidR="002D2930" w:rsidRPr="002D2930" w:rsidRDefault="002D2930" w:rsidP="002D2930">
            <w:r w:rsidRPr="002D2930">
              <w:t>Раскладывать трехчлен на</w:t>
            </w:r>
          </w:p>
          <w:p w:rsidR="002D2930" w:rsidRPr="002D2930" w:rsidRDefault="002D2930" w:rsidP="002D2930">
            <w:r w:rsidRPr="002D2930">
              <w:t>множители.</w:t>
            </w:r>
          </w:p>
        </w:tc>
        <w:tc>
          <w:tcPr>
            <w:tcW w:w="1547" w:type="dxa"/>
          </w:tcPr>
          <w:p w:rsidR="002D2930" w:rsidRPr="002D2930" w:rsidRDefault="002D2930" w:rsidP="002D2930"/>
        </w:tc>
        <w:tc>
          <w:tcPr>
            <w:tcW w:w="1273" w:type="dxa"/>
          </w:tcPr>
          <w:p w:rsidR="002D2930" w:rsidRPr="002D2930" w:rsidRDefault="002D2930" w:rsidP="002D2930"/>
        </w:tc>
      </w:tr>
      <w:tr w:rsidR="002D2930" w:rsidRPr="002D2930" w:rsidTr="002D2930">
        <w:trPr>
          <w:trHeight w:val="711"/>
        </w:trPr>
        <w:tc>
          <w:tcPr>
            <w:tcW w:w="398" w:type="dxa"/>
          </w:tcPr>
          <w:p w:rsidR="002D2930" w:rsidRPr="002D2930" w:rsidRDefault="002D2930" w:rsidP="002D2930">
            <w:r w:rsidRPr="002D2930">
              <w:t>1.14</w:t>
            </w:r>
          </w:p>
        </w:tc>
        <w:tc>
          <w:tcPr>
            <w:tcW w:w="1677" w:type="dxa"/>
          </w:tcPr>
          <w:p w:rsidR="002D2930" w:rsidRPr="002D2930" w:rsidRDefault="002D2930" w:rsidP="002D2930">
            <w:r w:rsidRPr="002D2930">
              <w:t>Преобразование алгебраических</w:t>
            </w:r>
          </w:p>
          <w:p w:rsidR="002D2930" w:rsidRPr="002D2930" w:rsidRDefault="002D2930" w:rsidP="002D2930">
            <w:r w:rsidRPr="002D2930">
              <w:t>выражений.</w:t>
            </w:r>
          </w:p>
        </w:tc>
        <w:tc>
          <w:tcPr>
            <w:tcW w:w="545" w:type="dxa"/>
          </w:tcPr>
          <w:p w:rsidR="002D2930" w:rsidRPr="002D2930" w:rsidRDefault="002D2930" w:rsidP="002D2930">
            <w:r w:rsidRPr="002D2930">
              <w:t>1</w:t>
            </w:r>
          </w:p>
        </w:tc>
        <w:tc>
          <w:tcPr>
            <w:tcW w:w="456" w:type="dxa"/>
          </w:tcPr>
          <w:p w:rsidR="002D2930" w:rsidRPr="002D2930" w:rsidRDefault="002D2930" w:rsidP="002D2930"/>
        </w:tc>
        <w:tc>
          <w:tcPr>
            <w:tcW w:w="456" w:type="dxa"/>
          </w:tcPr>
          <w:p w:rsidR="002D2930" w:rsidRPr="002D2930" w:rsidRDefault="002D2930" w:rsidP="002D2930"/>
        </w:tc>
        <w:tc>
          <w:tcPr>
            <w:tcW w:w="548" w:type="dxa"/>
          </w:tcPr>
          <w:p w:rsidR="002D2930" w:rsidRPr="002D2930" w:rsidRDefault="002D2930" w:rsidP="002D2930"/>
        </w:tc>
        <w:tc>
          <w:tcPr>
            <w:tcW w:w="1288" w:type="dxa"/>
          </w:tcPr>
          <w:p w:rsidR="002D2930" w:rsidRPr="002D2930" w:rsidRDefault="002D2930" w:rsidP="002D2930"/>
        </w:tc>
        <w:tc>
          <w:tcPr>
            <w:tcW w:w="1822" w:type="dxa"/>
          </w:tcPr>
          <w:p w:rsidR="002D2930" w:rsidRPr="002D2930" w:rsidRDefault="002D2930" w:rsidP="002D2930">
            <w:r w:rsidRPr="002D2930">
              <w:t>Сокращать дроби.</w:t>
            </w:r>
          </w:p>
        </w:tc>
        <w:tc>
          <w:tcPr>
            <w:tcW w:w="1547" w:type="dxa"/>
          </w:tcPr>
          <w:p w:rsidR="002D2930" w:rsidRPr="002D2930" w:rsidRDefault="002D2930" w:rsidP="002D2930">
            <w:r w:rsidRPr="002D2930">
              <w:t>Пятиминутка гениальных людей.</w:t>
            </w:r>
          </w:p>
        </w:tc>
        <w:tc>
          <w:tcPr>
            <w:tcW w:w="1273" w:type="dxa"/>
          </w:tcPr>
          <w:p w:rsidR="002D2930" w:rsidRPr="002D2930" w:rsidRDefault="00EE021B" w:rsidP="002D2930">
            <w:hyperlink r:id="rId1276">
              <w:r w:rsidR="002D2930" w:rsidRPr="002D2930">
                <w:t>http://fipi.ru</w:t>
              </w:r>
            </w:hyperlink>
          </w:p>
        </w:tc>
      </w:tr>
    </w:tbl>
    <w:p w:rsidR="002D2930" w:rsidRPr="002D2930" w:rsidRDefault="002D2930" w:rsidP="002D2930">
      <w:pPr>
        <w:sectPr w:rsidR="002D2930" w:rsidRPr="002D2930" w:rsidSect="002D2930">
          <w:pgSz w:w="11910" w:h="16840"/>
          <w:pgMar w:top="560" w:right="280" w:bottom="460" w:left="560" w:header="720" w:footer="720" w:gutter="0"/>
          <w:cols w:space="720"/>
          <w:docGrid w:linePitch="299"/>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1772"/>
        <w:gridCol w:w="576"/>
        <w:gridCol w:w="481"/>
        <w:gridCol w:w="482"/>
        <w:gridCol w:w="579"/>
        <w:gridCol w:w="1361"/>
        <w:gridCol w:w="1924"/>
        <w:gridCol w:w="1634"/>
        <w:gridCol w:w="1349"/>
      </w:tblGrid>
      <w:tr w:rsidR="002D2930" w:rsidRPr="002D2930" w:rsidTr="002D2930">
        <w:trPr>
          <w:trHeight w:val="845"/>
        </w:trPr>
        <w:tc>
          <w:tcPr>
            <w:tcW w:w="420" w:type="dxa"/>
          </w:tcPr>
          <w:p w:rsidR="002D2930" w:rsidRPr="002D2930" w:rsidRDefault="002D2930" w:rsidP="002D2930">
            <w:r w:rsidRPr="002D2930">
              <w:lastRenderedPageBreak/>
              <w:t>1.15</w:t>
            </w:r>
          </w:p>
        </w:tc>
        <w:tc>
          <w:tcPr>
            <w:tcW w:w="1772" w:type="dxa"/>
          </w:tcPr>
          <w:p w:rsidR="002D2930" w:rsidRPr="002D2930" w:rsidRDefault="002D2930" w:rsidP="002D2930">
            <w:r w:rsidRPr="002D2930">
              <w:t>Контрольная работа№1</w:t>
            </w:r>
          </w:p>
          <w:p w:rsidR="002D2930" w:rsidRPr="002D2930" w:rsidRDefault="002D2930" w:rsidP="002D2930">
            <w:r w:rsidRPr="002D2930">
              <w:t xml:space="preserve">«Функция. Квадратный </w:t>
            </w:r>
            <w:proofErr w:type="gramStart"/>
            <w:r w:rsidRPr="002D2930">
              <w:t>трехчлен »</w:t>
            </w:r>
            <w:proofErr w:type="gramEnd"/>
          </w:p>
        </w:tc>
        <w:tc>
          <w:tcPr>
            <w:tcW w:w="576" w:type="dxa"/>
          </w:tcPr>
          <w:p w:rsidR="002D2930" w:rsidRPr="002D2930" w:rsidRDefault="002D2930" w:rsidP="002D2930"/>
        </w:tc>
        <w:tc>
          <w:tcPr>
            <w:tcW w:w="481" w:type="dxa"/>
          </w:tcPr>
          <w:p w:rsidR="002D2930" w:rsidRPr="002D2930" w:rsidRDefault="002D2930" w:rsidP="002D2930">
            <w:r w:rsidRPr="002D2930">
              <w:t>1</w:t>
            </w:r>
          </w:p>
        </w:tc>
        <w:tc>
          <w:tcPr>
            <w:tcW w:w="482" w:type="dxa"/>
          </w:tcPr>
          <w:p w:rsidR="002D2930" w:rsidRPr="002D2930" w:rsidRDefault="002D2930" w:rsidP="002D2930"/>
        </w:tc>
        <w:tc>
          <w:tcPr>
            <w:tcW w:w="579" w:type="dxa"/>
          </w:tcPr>
          <w:p w:rsidR="002D2930" w:rsidRPr="002D2930" w:rsidRDefault="002D2930" w:rsidP="002D2930"/>
        </w:tc>
        <w:tc>
          <w:tcPr>
            <w:tcW w:w="1361" w:type="dxa"/>
          </w:tcPr>
          <w:p w:rsidR="002D2930" w:rsidRPr="002D2930" w:rsidRDefault="002D2930" w:rsidP="002D2930">
            <w:r w:rsidRPr="002D2930">
              <w:t>Контрольная работа</w:t>
            </w:r>
          </w:p>
        </w:tc>
        <w:tc>
          <w:tcPr>
            <w:tcW w:w="1924" w:type="dxa"/>
          </w:tcPr>
          <w:p w:rsidR="002D2930" w:rsidRPr="002D2930" w:rsidRDefault="002D2930" w:rsidP="002D2930">
            <w:r w:rsidRPr="002D2930">
              <w:t>Исследовать функцию и раскладывать трехчлен на</w:t>
            </w:r>
          </w:p>
          <w:p w:rsidR="002D2930" w:rsidRPr="002D2930" w:rsidRDefault="002D2930" w:rsidP="002D2930">
            <w:r w:rsidRPr="002D2930">
              <w:t>множители.</w:t>
            </w:r>
          </w:p>
        </w:tc>
        <w:tc>
          <w:tcPr>
            <w:tcW w:w="1634" w:type="dxa"/>
          </w:tcPr>
          <w:p w:rsidR="002D2930" w:rsidRPr="002D2930" w:rsidRDefault="002D2930" w:rsidP="002D2930"/>
        </w:tc>
        <w:tc>
          <w:tcPr>
            <w:tcW w:w="1344" w:type="dxa"/>
          </w:tcPr>
          <w:p w:rsidR="002D2930" w:rsidRPr="002D2930" w:rsidRDefault="002D2930" w:rsidP="002D2930"/>
        </w:tc>
      </w:tr>
      <w:tr w:rsidR="002D2930" w:rsidRPr="002D2930" w:rsidTr="002D2930">
        <w:trPr>
          <w:trHeight w:val="276"/>
        </w:trPr>
        <w:tc>
          <w:tcPr>
            <w:tcW w:w="10578" w:type="dxa"/>
            <w:gridSpan w:val="10"/>
          </w:tcPr>
          <w:p w:rsidR="002D2930" w:rsidRPr="002D2930" w:rsidRDefault="002D2930" w:rsidP="002D2930">
            <w:r w:rsidRPr="002D2930">
              <w:t>Тема: Квадратичная функция и ее график – 5 часов</w:t>
            </w:r>
          </w:p>
        </w:tc>
      </w:tr>
      <w:tr w:rsidR="002D2930" w:rsidRPr="002D2930" w:rsidTr="002D2930">
        <w:trPr>
          <w:trHeight w:val="855"/>
        </w:trPr>
        <w:tc>
          <w:tcPr>
            <w:tcW w:w="420" w:type="dxa"/>
          </w:tcPr>
          <w:p w:rsidR="002D2930" w:rsidRPr="002D2930" w:rsidRDefault="002D2930" w:rsidP="002D2930">
            <w:r w:rsidRPr="002D2930">
              <w:t>1.16</w:t>
            </w:r>
          </w:p>
        </w:tc>
        <w:tc>
          <w:tcPr>
            <w:tcW w:w="1772" w:type="dxa"/>
          </w:tcPr>
          <w:p w:rsidR="002D2930" w:rsidRPr="002D2930" w:rsidRDefault="002D2930" w:rsidP="002D2930">
            <w:r w:rsidRPr="002D2930">
              <w:t>График функции y = ax2.</w:t>
            </w:r>
          </w:p>
        </w:tc>
        <w:tc>
          <w:tcPr>
            <w:tcW w:w="576" w:type="dxa"/>
          </w:tcPr>
          <w:p w:rsidR="002D2930" w:rsidRPr="002D2930" w:rsidRDefault="002D2930" w:rsidP="002D2930">
            <w:r w:rsidRPr="002D2930">
              <w:t>1</w:t>
            </w:r>
          </w:p>
        </w:tc>
        <w:tc>
          <w:tcPr>
            <w:tcW w:w="481" w:type="dxa"/>
          </w:tcPr>
          <w:p w:rsidR="002D2930" w:rsidRPr="002D2930" w:rsidRDefault="002D2930" w:rsidP="002D2930"/>
        </w:tc>
        <w:tc>
          <w:tcPr>
            <w:tcW w:w="482" w:type="dxa"/>
          </w:tcPr>
          <w:p w:rsidR="002D2930" w:rsidRPr="002D2930" w:rsidRDefault="002D2930" w:rsidP="002D2930"/>
        </w:tc>
        <w:tc>
          <w:tcPr>
            <w:tcW w:w="579" w:type="dxa"/>
          </w:tcPr>
          <w:p w:rsidR="002D2930" w:rsidRPr="002D2930" w:rsidRDefault="002D2930" w:rsidP="002D2930"/>
        </w:tc>
        <w:tc>
          <w:tcPr>
            <w:tcW w:w="1361" w:type="dxa"/>
          </w:tcPr>
          <w:p w:rsidR="002D2930" w:rsidRPr="002D2930" w:rsidRDefault="002D2930" w:rsidP="002D2930">
            <w:r w:rsidRPr="002D2930">
              <w:t>Тест</w:t>
            </w:r>
          </w:p>
        </w:tc>
        <w:tc>
          <w:tcPr>
            <w:tcW w:w="1924" w:type="dxa"/>
          </w:tcPr>
          <w:p w:rsidR="002D2930" w:rsidRPr="002D2930" w:rsidRDefault="002D2930" w:rsidP="002D2930">
            <w:r w:rsidRPr="002D2930">
              <w:t>Строить график y = ax2 в зависимости от параметра</w:t>
            </w:r>
          </w:p>
          <w:p w:rsidR="002D2930" w:rsidRPr="002D2930" w:rsidRDefault="002D2930" w:rsidP="002D2930">
            <w:r w:rsidRPr="002D2930">
              <w:t>а.</w:t>
            </w:r>
          </w:p>
        </w:tc>
        <w:tc>
          <w:tcPr>
            <w:tcW w:w="1634" w:type="dxa"/>
          </w:tcPr>
          <w:p w:rsidR="002D2930" w:rsidRPr="002D2930" w:rsidRDefault="002D2930" w:rsidP="002D2930">
            <w:r w:rsidRPr="002D2930">
              <w:t>Числа в знаменательных датах.</w:t>
            </w:r>
          </w:p>
        </w:tc>
        <w:tc>
          <w:tcPr>
            <w:tcW w:w="1344" w:type="dxa"/>
          </w:tcPr>
          <w:p w:rsidR="002D2930" w:rsidRPr="002D2930" w:rsidRDefault="00EE021B" w:rsidP="002D2930">
            <w:hyperlink r:id="rId1277">
              <w:r w:rsidR="002D2930" w:rsidRPr="002D2930">
                <w:t>https://oge.sdamgia</w:t>
              </w:r>
            </w:hyperlink>
          </w:p>
          <w:p w:rsidR="002D2930" w:rsidRPr="002D2930" w:rsidRDefault="00EE021B" w:rsidP="002D2930">
            <w:hyperlink r:id="rId1278">
              <w:proofErr w:type="gramStart"/>
              <w:r w:rsidR="002D2930" w:rsidRPr="002D2930">
                <w:t>.ru</w:t>
              </w:r>
              <w:proofErr w:type="gramEnd"/>
              <w:r w:rsidR="002D2930" w:rsidRPr="002D2930">
                <w:t>/</w:t>
              </w:r>
            </w:hyperlink>
          </w:p>
        </w:tc>
      </w:tr>
      <w:tr w:rsidR="002D2930" w:rsidRPr="002D2930" w:rsidTr="002D2930">
        <w:trPr>
          <w:trHeight w:val="1399"/>
        </w:trPr>
        <w:tc>
          <w:tcPr>
            <w:tcW w:w="420" w:type="dxa"/>
          </w:tcPr>
          <w:p w:rsidR="002D2930" w:rsidRPr="002D2930" w:rsidRDefault="002D2930" w:rsidP="002D2930">
            <w:r w:rsidRPr="002D2930">
              <w:t>1.17</w:t>
            </w:r>
          </w:p>
        </w:tc>
        <w:tc>
          <w:tcPr>
            <w:tcW w:w="1772" w:type="dxa"/>
          </w:tcPr>
          <w:p w:rsidR="002D2930" w:rsidRPr="002D2930" w:rsidRDefault="002D2930" w:rsidP="002D2930">
            <w:r w:rsidRPr="002D2930">
              <w:t>Графики функций</w:t>
            </w:r>
          </w:p>
          <w:p w:rsidR="002D2930" w:rsidRPr="002D2930" w:rsidRDefault="002D2930" w:rsidP="002D2930">
            <w:r w:rsidRPr="002D2930">
              <w:t xml:space="preserve">𝑦 = 𝑎𝑥2 + 𝑛 и 𝑦 = </w:t>
            </w:r>
            <w:proofErr w:type="gramStart"/>
            <w:r w:rsidRPr="002D2930">
              <w:t>𝑎(</w:t>
            </w:r>
            <w:proofErr w:type="gramEnd"/>
            <w:r w:rsidRPr="002D2930">
              <w:t>𝑥 −</w:t>
            </w:r>
          </w:p>
          <w:p w:rsidR="002D2930" w:rsidRPr="002D2930" w:rsidRDefault="002D2930" w:rsidP="002D2930">
            <w:r w:rsidRPr="002D2930">
              <w:t>𝑚)2</w:t>
            </w:r>
          </w:p>
        </w:tc>
        <w:tc>
          <w:tcPr>
            <w:tcW w:w="576" w:type="dxa"/>
          </w:tcPr>
          <w:p w:rsidR="002D2930" w:rsidRPr="002D2930" w:rsidRDefault="002D2930" w:rsidP="002D2930">
            <w:r w:rsidRPr="002D2930">
              <w:t>1</w:t>
            </w:r>
          </w:p>
        </w:tc>
        <w:tc>
          <w:tcPr>
            <w:tcW w:w="481" w:type="dxa"/>
          </w:tcPr>
          <w:p w:rsidR="002D2930" w:rsidRPr="002D2930" w:rsidRDefault="002D2930" w:rsidP="002D2930"/>
        </w:tc>
        <w:tc>
          <w:tcPr>
            <w:tcW w:w="482" w:type="dxa"/>
          </w:tcPr>
          <w:p w:rsidR="002D2930" w:rsidRPr="002D2930" w:rsidRDefault="002D2930" w:rsidP="002D2930"/>
        </w:tc>
        <w:tc>
          <w:tcPr>
            <w:tcW w:w="579" w:type="dxa"/>
          </w:tcPr>
          <w:p w:rsidR="002D2930" w:rsidRPr="002D2930" w:rsidRDefault="002D2930" w:rsidP="002D2930"/>
        </w:tc>
        <w:tc>
          <w:tcPr>
            <w:tcW w:w="1361" w:type="dxa"/>
          </w:tcPr>
          <w:p w:rsidR="002D2930" w:rsidRPr="002D2930" w:rsidRDefault="002D2930" w:rsidP="002D2930">
            <w:r w:rsidRPr="002D2930">
              <w:t>Фронтальный опрос.</w:t>
            </w:r>
          </w:p>
        </w:tc>
        <w:tc>
          <w:tcPr>
            <w:tcW w:w="1924" w:type="dxa"/>
          </w:tcPr>
          <w:p w:rsidR="002D2930" w:rsidRPr="002D2930" w:rsidRDefault="002D2930" w:rsidP="002D2930">
            <w:r w:rsidRPr="002D2930">
              <w:t>Строить графики, выполнять простейшие преобразования (сжатие, параллельный перенос,</w:t>
            </w:r>
          </w:p>
          <w:p w:rsidR="002D2930" w:rsidRPr="002D2930" w:rsidRDefault="002D2930" w:rsidP="002D2930">
            <w:r w:rsidRPr="002D2930">
              <w:t>симметрия)</w:t>
            </w:r>
          </w:p>
        </w:tc>
        <w:tc>
          <w:tcPr>
            <w:tcW w:w="1634" w:type="dxa"/>
          </w:tcPr>
          <w:p w:rsidR="002D2930" w:rsidRPr="002D2930" w:rsidRDefault="002D2930" w:rsidP="002D2930"/>
        </w:tc>
        <w:tc>
          <w:tcPr>
            <w:tcW w:w="1344" w:type="dxa"/>
          </w:tcPr>
          <w:p w:rsidR="002D2930" w:rsidRPr="002D2930" w:rsidRDefault="002D2930" w:rsidP="002D2930"/>
        </w:tc>
      </w:tr>
      <w:tr w:rsidR="002D2930" w:rsidRPr="002D2930" w:rsidTr="002D2930">
        <w:trPr>
          <w:trHeight w:val="563"/>
        </w:trPr>
        <w:tc>
          <w:tcPr>
            <w:tcW w:w="420" w:type="dxa"/>
          </w:tcPr>
          <w:p w:rsidR="002D2930" w:rsidRPr="002D2930" w:rsidRDefault="002D2930" w:rsidP="002D2930">
            <w:r w:rsidRPr="002D2930">
              <w:t>1.18</w:t>
            </w:r>
          </w:p>
        </w:tc>
        <w:tc>
          <w:tcPr>
            <w:tcW w:w="1772" w:type="dxa"/>
          </w:tcPr>
          <w:p w:rsidR="002D2930" w:rsidRPr="002D2930" w:rsidRDefault="002D2930" w:rsidP="002D2930">
            <w:r w:rsidRPr="002D2930">
              <w:t>Построение графика</w:t>
            </w:r>
          </w:p>
          <w:p w:rsidR="002D2930" w:rsidRPr="002D2930" w:rsidRDefault="002D2930" w:rsidP="002D2930">
            <w:r w:rsidRPr="002D2930">
              <w:t>квадратичной функции</w:t>
            </w:r>
          </w:p>
        </w:tc>
        <w:tc>
          <w:tcPr>
            <w:tcW w:w="576" w:type="dxa"/>
          </w:tcPr>
          <w:p w:rsidR="002D2930" w:rsidRPr="002D2930" w:rsidRDefault="002D2930" w:rsidP="002D2930">
            <w:r w:rsidRPr="002D2930">
              <w:t>1</w:t>
            </w:r>
          </w:p>
        </w:tc>
        <w:tc>
          <w:tcPr>
            <w:tcW w:w="481" w:type="dxa"/>
          </w:tcPr>
          <w:p w:rsidR="002D2930" w:rsidRPr="002D2930" w:rsidRDefault="002D2930" w:rsidP="002D2930"/>
        </w:tc>
        <w:tc>
          <w:tcPr>
            <w:tcW w:w="482" w:type="dxa"/>
          </w:tcPr>
          <w:p w:rsidR="002D2930" w:rsidRPr="002D2930" w:rsidRDefault="002D2930" w:rsidP="002D2930">
            <w:r w:rsidRPr="002D2930">
              <w:t>1</w:t>
            </w:r>
          </w:p>
        </w:tc>
        <w:tc>
          <w:tcPr>
            <w:tcW w:w="579" w:type="dxa"/>
          </w:tcPr>
          <w:p w:rsidR="002D2930" w:rsidRPr="002D2930" w:rsidRDefault="002D2930" w:rsidP="002D2930"/>
        </w:tc>
        <w:tc>
          <w:tcPr>
            <w:tcW w:w="1361" w:type="dxa"/>
          </w:tcPr>
          <w:p w:rsidR="002D2930" w:rsidRPr="002D2930" w:rsidRDefault="002D2930" w:rsidP="002D2930">
            <w:r w:rsidRPr="002D2930">
              <w:t>Самостоятельная</w:t>
            </w:r>
          </w:p>
          <w:p w:rsidR="002D2930" w:rsidRPr="002D2930" w:rsidRDefault="002D2930" w:rsidP="002D2930">
            <w:r w:rsidRPr="002D2930">
              <w:t>работа</w:t>
            </w:r>
          </w:p>
        </w:tc>
        <w:tc>
          <w:tcPr>
            <w:tcW w:w="1924" w:type="dxa"/>
            <w:vMerge w:val="restart"/>
          </w:tcPr>
          <w:p w:rsidR="002D2930" w:rsidRPr="002D2930" w:rsidRDefault="002D2930" w:rsidP="002D2930">
            <w:r w:rsidRPr="002D2930">
              <w:t>Строить график квадратичной функции, проводить полное исследование функции по плану.</w:t>
            </w:r>
          </w:p>
        </w:tc>
        <w:tc>
          <w:tcPr>
            <w:tcW w:w="1634" w:type="dxa"/>
          </w:tcPr>
          <w:p w:rsidR="002D2930" w:rsidRPr="002D2930" w:rsidRDefault="002D2930" w:rsidP="002D2930">
            <w:r w:rsidRPr="002D2930">
              <w:t>Пятиминутка</w:t>
            </w:r>
          </w:p>
          <w:p w:rsidR="002D2930" w:rsidRPr="002D2930" w:rsidRDefault="002D2930" w:rsidP="002D2930">
            <w:r w:rsidRPr="002D2930">
              <w:t>гениальных людей.</w:t>
            </w:r>
          </w:p>
        </w:tc>
        <w:tc>
          <w:tcPr>
            <w:tcW w:w="1344" w:type="dxa"/>
          </w:tcPr>
          <w:p w:rsidR="002D2930" w:rsidRPr="002D2930" w:rsidRDefault="002D2930" w:rsidP="002D2930"/>
        </w:tc>
      </w:tr>
      <w:tr w:rsidR="002D2930" w:rsidRPr="002D2930" w:rsidTr="002D2930">
        <w:trPr>
          <w:trHeight w:val="558"/>
        </w:trPr>
        <w:tc>
          <w:tcPr>
            <w:tcW w:w="420" w:type="dxa"/>
          </w:tcPr>
          <w:p w:rsidR="002D2930" w:rsidRPr="002D2930" w:rsidRDefault="002D2930" w:rsidP="002D2930">
            <w:r w:rsidRPr="002D2930">
              <w:t>1.19</w:t>
            </w:r>
          </w:p>
        </w:tc>
        <w:tc>
          <w:tcPr>
            <w:tcW w:w="1772" w:type="dxa"/>
          </w:tcPr>
          <w:p w:rsidR="002D2930" w:rsidRPr="002D2930" w:rsidRDefault="002D2930" w:rsidP="002D2930">
            <w:r w:rsidRPr="002D2930">
              <w:t>Исследование</w:t>
            </w:r>
          </w:p>
          <w:p w:rsidR="002D2930" w:rsidRPr="002D2930" w:rsidRDefault="002D2930" w:rsidP="002D2930">
            <w:r w:rsidRPr="002D2930">
              <w:t>квадратичной функции</w:t>
            </w:r>
          </w:p>
        </w:tc>
        <w:tc>
          <w:tcPr>
            <w:tcW w:w="576" w:type="dxa"/>
          </w:tcPr>
          <w:p w:rsidR="002D2930" w:rsidRPr="002D2930" w:rsidRDefault="002D2930" w:rsidP="002D2930">
            <w:r w:rsidRPr="002D2930">
              <w:t>1</w:t>
            </w:r>
          </w:p>
        </w:tc>
        <w:tc>
          <w:tcPr>
            <w:tcW w:w="481" w:type="dxa"/>
          </w:tcPr>
          <w:p w:rsidR="002D2930" w:rsidRPr="002D2930" w:rsidRDefault="002D2930" w:rsidP="002D2930"/>
        </w:tc>
        <w:tc>
          <w:tcPr>
            <w:tcW w:w="482" w:type="dxa"/>
          </w:tcPr>
          <w:p w:rsidR="002D2930" w:rsidRPr="002D2930" w:rsidRDefault="002D2930" w:rsidP="002D2930"/>
        </w:tc>
        <w:tc>
          <w:tcPr>
            <w:tcW w:w="579" w:type="dxa"/>
          </w:tcPr>
          <w:p w:rsidR="002D2930" w:rsidRPr="002D2930" w:rsidRDefault="002D2930" w:rsidP="002D2930"/>
        </w:tc>
        <w:tc>
          <w:tcPr>
            <w:tcW w:w="1361" w:type="dxa"/>
          </w:tcPr>
          <w:p w:rsidR="002D2930" w:rsidRPr="002D2930" w:rsidRDefault="002D2930" w:rsidP="002D2930">
            <w:r w:rsidRPr="002D2930">
              <w:t>Математический</w:t>
            </w:r>
          </w:p>
          <w:p w:rsidR="002D2930" w:rsidRPr="002D2930" w:rsidRDefault="002D2930" w:rsidP="002D2930">
            <w:r w:rsidRPr="002D2930">
              <w:t>диктант</w:t>
            </w:r>
          </w:p>
        </w:tc>
        <w:tc>
          <w:tcPr>
            <w:tcW w:w="1924" w:type="dxa"/>
            <w:vMerge/>
            <w:tcBorders>
              <w:top w:val="nil"/>
            </w:tcBorders>
          </w:tcPr>
          <w:p w:rsidR="002D2930" w:rsidRPr="002D2930" w:rsidRDefault="002D2930" w:rsidP="002D2930"/>
        </w:tc>
        <w:tc>
          <w:tcPr>
            <w:tcW w:w="1634" w:type="dxa"/>
          </w:tcPr>
          <w:p w:rsidR="002D2930" w:rsidRPr="002D2930" w:rsidRDefault="002D2930" w:rsidP="002D2930"/>
        </w:tc>
        <w:tc>
          <w:tcPr>
            <w:tcW w:w="1344" w:type="dxa"/>
          </w:tcPr>
          <w:p w:rsidR="002D2930" w:rsidRPr="002D2930" w:rsidRDefault="002D2930" w:rsidP="002D2930"/>
        </w:tc>
      </w:tr>
      <w:tr w:rsidR="002D2930" w:rsidRPr="002D2930" w:rsidTr="002D2930">
        <w:trPr>
          <w:trHeight w:val="1680"/>
        </w:trPr>
        <w:tc>
          <w:tcPr>
            <w:tcW w:w="420" w:type="dxa"/>
          </w:tcPr>
          <w:p w:rsidR="002D2930" w:rsidRPr="002D2930" w:rsidRDefault="002D2930" w:rsidP="002D2930">
            <w:r w:rsidRPr="002D2930">
              <w:t>1.20</w:t>
            </w:r>
          </w:p>
        </w:tc>
        <w:tc>
          <w:tcPr>
            <w:tcW w:w="1772" w:type="dxa"/>
          </w:tcPr>
          <w:p w:rsidR="002D2930" w:rsidRPr="002D2930" w:rsidRDefault="002D2930" w:rsidP="002D2930">
            <w:r w:rsidRPr="002D2930">
              <w:t>Построение и исследование квадратичной функции.</w:t>
            </w:r>
          </w:p>
        </w:tc>
        <w:tc>
          <w:tcPr>
            <w:tcW w:w="576" w:type="dxa"/>
          </w:tcPr>
          <w:p w:rsidR="002D2930" w:rsidRPr="002D2930" w:rsidRDefault="002D2930" w:rsidP="002D2930">
            <w:r w:rsidRPr="002D2930">
              <w:t>1</w:t>
            </w:r>
          </w:p>
        </w:tc>
        <w:tc>
          <w:tcPr>
            <w:tcW w:w="481" w:type="dxa"/>
          </w:tcPr>
          <w:p w:rsidR="002D2930" w:rsidRPr="002D2930" w:rsidRDefault="002D2930" w:rsidP="002D2930"/>
        </w:tc>
        <w:tc>
          <w:tcPr>
            <w:tcW w:w="482" w:type="dxa"/>
          </w:tcPr>
          <w:p w:rsidR="002D2930" w:rsidRPr="002D2930" w:rsidRDefault="002D2930" w:rsidP="002D2930">
            <w:r w:rsidRPr="002D2930">
              <w:t>1</w:t>
            </w:r>
          </w:p>
        </w:tc>
        <w:tc>
          <w:tcPr>
            <w:tcW w:w="579" w:type="dxa"/>
          </w:tcPr>
          <w:p w:rsidR="002D2930" w:rsidRPr="002D2930" w:rsidRDefault="002D2930" w:rsidP="002D2930"/>
        </w:tc>
        <w:tc>
          <w:tcPr>
            <w:tcW w:w="1361" w:type="dxa"/>
          </w:tcPr>
          <w:p w:rsidR="002D2930" w:rsidRPr="002D2930" w:rsidRDefault="002D2930" w:rsidP="002D2930">
            <w:r w:rsidRPr="002D2930">
              <w:t>Практическая работа</w:t>
            </w:r>
          </w:p>
        </w:tc>
        <w:tc>
          <w:tcPr>
            <w:tcW w:w="1924" w:type="dxa"/>
            <w:vMerge/>
            <w:tcBorders>
              <w:top w:val="nil"/>
            </w:tcBorders>
          </w:tcPr>
          <w:p w:rsidR="002D2930" w:rsidRPr="002D2930" w:rsidRDefault="002D2930" w:rsidP="002D2930"/>
        </w:tc>
        <w:tc>
          <w:tcPr>
            <w:tcW w:w="1634" w:type="dxa"/>
          </w:tcPr>
          <w:p w:rsidR="002D2930" w:rsidRPr="002D2930" w:rsidRDefault="002D2930" w:rsidP="002D2930"/>
        </w:tc>
        <w:tc>
          <w:tcPr>
            <w:tcW w:w="1344" w:type="dxa"/>
          </w:tcPr>
          <w:p w:rsidR="002D2930" w:rsidRPr="002D2930" w:rsidRDefault="00EE021B" w:rsidP="002D2930">
            <w:hyperlink r:id="rId1279">
              <w:r w:rsidR="002D2930" w:rsidRPr="002D2930">
                <w:t>https://oge.sdamgia</w:t>
              </w:r>
            </w:hyperlink>
          </w:p>
          <w:p w:rsidR="002D2930" w:rsidRPr="002D2930" w:rsidRDefault="00EE021B" w:rsidP="002D2930">
            <w:hyperlink r:id="rId1280">
              <w:proofErr w:type="gramStart"/>
              <w:r w:rsidR="002D2930" w:rsidRPr="002D2930">
                <w:t>.ru</w:t>
              </w:r>
              <w:proofErr w:type="gramEnd"/>
              <w:r w:rsidR="002D2930" w:rsidRPr="002D2930">
                <w:t>/</w:t>
              </w:r>
            </w:hyperlink>
          </w:p>
        </w:tc>
      </w:tr>
      <w:tr w:rsidR="002D2930" w:rsidRPr="002D2930" w:rsidTr="002D2930">
        <w:trPr>
          <w:trHeight w:val="281"/>
        </w:trPr>
        <w:tc>
          <w:tcPr>
            <w:tcW w:w="10578" w:type="dxa"/>
            <w:gridSpan w:val="10"/>
          </w:tcPr>
          <w:p w:rsidR="002D2930" w:rsidRPr="002D2930" w:rsidRDefault="002D2930" w:rsidP="002D2930">
            <w:r w:rsidRPr="002D2930">
              <w:t>Тема: Степенная функция. Определение корня n-й степени – 6 часов</w:t>
            </w:r>
          </w:p>
        </w:tc>
      </w:tr>
      <w:tr w:rsidR="002D2930" w:rsidRPr="002D2930" w:rsidTr="002D2930">
        <w:trPr>
          <w:trHeight w:val="1122"/>
        </w:trPr>
        <w:tc>
          <w:tcPr>
            <w:tcW w:w="420" w:type="dxa"/>
          </w:tcPr>
          <w:p w:rsidR="002D2930" w:rsidRPr="002D2930" w:rsidRDefault="002D2930" w:rsidP="002D2930">
            <w:r w:rsidRPr="002D2930">
              <w:t>1.21</w:t>
            </w:r>
          </w:p>
        </w:tc>
        <w:tc>
          <w:tcPr>
            <w:tcW w:w="1772" w:type="dxa"/>
          </w:tcPr>
          <w:p w:rsidR="002D2930" w:rsidRPr="002D2930" w:rsidRDefault="002D2930" w:rsidP="002D2930">
            <w:r w:rsidRPr="002D2930">
              <w:t>Функция 𝑦 = 𝑥𝑛</w:t>
            </w:r>
          </w:p>
        </w:tc>
        <w:tc>
          <w:tcPr>
            <w:tcW w:w="576" w:type="dxa"/>
          </w:tcPr>
          <w:p w:rsidR="002D2930" w:rsidRPr="002D2930" w:rsidRDefault="002D2930" w:rsidP="002D2930">
            <w:r w:rsidRPr="002D2930">
              <w:t>1</w:t>
            </w:r>
          </w:p>
        </w:tc>
        <w:tc>
          <w:tcPr>
            <w:tcW w:w="481" w:type="dxa"/>
          </w:tcPr>
          <w:p w:rsidR="002D2930" w:rsidRPr="002D2930" w:rsidRDefault="002D2930" w:rsidP="002D2930"/>
        </w:tc>
        <w:tc>
          <w:tcPr>
            <w:tcW w:w="482" w:type="dxa"/>
          </w:tcPr>
          <w:p w:rsidR="002D2930" w:rsidRPr="002D2930" w:rsidRDefault="002D2930" w:rsidP="002D2930"/>
        </w:tc>
        <w:tc>
          <w:tcPr>
            <w:tcW w:w="579" w:type="dxa"/>
          </w:tcPr>
          <w:p w:rsidR="002D2930" w:rsidRPr="002D2930" w:rsidRDefault="002D2930" w:rsidP="002D2930"/>
        </w:tc>
        <w:tc>
          <w:tcPr>
            <w:tcW w:w="1361" w:type="dxa"/>
          </w:tcPr>
          <w:p w:rsidR="002D2930" w:rsidRPr="002D2930" w:rsidRDefault="002D2930" w:rsidP="002D2930"/>
        </w:tc>
        <w:tc>
          <w:tcPr>
            <w:tcW w:w="1924" w:type="dxa"/>
          </w:tcPr>
          <w:p w:rsidR="002D2930" w:rsidRPr="002D2930" w:rsidRDefault="002D2930" w:rsidP="002D2930">
            <w:r w:rsidRPr="002D2930">
              <w:t>Перечислять свойства степенных функций, схематически строить</w:t>
            </w:r>
          </w:p>
          <w:p w:rsidR="002D2930" w:rsidRPr="002D2930" w:rsidRDefault="002D2930" w:rsidP="002D2930">
            <w:r w:rsidRPr="002D2930">
              <w:t>график.</w:t>
            </w:r>
          </w:p>
        </w:tc>
        <w:tc>
          <w:tcPr>
            <w:tcW w:w="1634" w:type="dxa"/>
          </w:tcPr>
          <w:p w:rsidR="002D2930" w:rsidRPr="002D2930" w:rsidRDefault="002D2930" w:rsidP="002D2930">
            <w:r w:rsidRPr="002D2930">
              <w:t>Историческая справка.</w:t>
            </w:r>
          </w:p>
        </w:tc>
        <w:tc>
          <w:tcPr>
            <w:tcW w:w="1344" w:type="dxa"/>
          </w:tcPr>
          <w:p w:rsidR="002D2930" w:rsidRPr="002D2930" w:rsidRDefault="002D2930" w:rsidP="002D2930"/>
        </w:tc>
      </w:tr>
      <w:tr w:rsidR="002D2930" w:rsidRPr="002D2930" w:rsidTr="002D2930">
        <w:trPr>
          <w:trHeight w:val="563"/>
        </w:trPr>
        <w:tc>
          <w:tcPr>
            <w:tcW w:w="420" w:type="dxa"/>
          </w:tcPr>
          <w:p w:rsidR="002D2930" w:rsidRPr="002D2930" w:rsidRDefault="002D2930" w:rsidP="002D2930">
            <w:r w:rsidRPr="002D2930">
              <w:t>1.22</w:t>
            </w:r>
          </w:p>
        </w:tc>
        <w:tc>
          <w:tcPr>
            <w:tcW w:w="1772" w:type="dxa"/>
          </w:tcPr>
          <w:p w:rsidR="002D2930" w:rsidRPr="002D2930" w:rsidRDefault="002D2930" w:rsidP="002D2930">
            <w:r w:rsidRPr="002D2930">
              <w:t>Определение корня n-й</w:t>
            </w:r>
          </w:p>
          <w:p w:rsidR="002D2930" w:rsidRPr="002D2930" w:rsidRDefault="002D2930" w:rsidP="002D2930">
            <w:r w:rsidRPr="002D2930">
              <w:t>степени</w:t>
            </w:r>
          </w:p>
        </w:tc>
        <w:tc>
          <w:tcPr>
            <w:tcW w:w="576" w:type="dxa"/>
          </w:tcPr>
          <w:p w:rsidR="002D2930" w:rsidRPr="002D2930" w:rsidRDefault="002D2930" w:rsidP="002D2930">
            <w:r w:rsidRPr="002D2930">
              <w:t>1</w:t>
            </w:r>
          </w:p>
        </w:tc>
        <w:tc>
          <w:tcPr>
            <w:tcW w:w="481" w:type="dxa"/>
          </w:tcPr>
          <w:p w:rsidR="002D2930" w:rsidRPr="002D2930" w:rsidRDefault="002D2930" w:rsidP="002D2930"/>
        </w:tc>
        <w:tc>
          <w:tcPr>
            <w:tcW w:w="482" w:type="dxa"/>
          </w:tcPr>
          <w:p w:rsidR="002D2930" w:rsidRPr="002D2930" w:rsidRDefault="002D2930" w:rsidP="002D2930"/>
        </w:tc>
        <w:tc>
          <w:tcPr>
            <w:tcW w:w="579" w:type="dxa"/>
          </w:tcPr>
          <w:p w:rsidR="002D2930" w:rsidRPr="002D2930" w:rsidRDefault="002D2930" w:rsidP="002D2930"/>
        </w:tc>
        <w:tc>
          <w:tcPr>
            <w:tcW w:w="1361" w:type="dxa"/>
          </w:tcPr>
          <w:p w:rsidR="002D2930" w:rsidRPr="002D2930" w:rsidRDefault="002D2930" w:rsidP="002D2930">
            <w:r w:rsidRPr="002D2930">
              <w:t>Фронтальный</w:t>
            </w:r>
          </w:p>
          <w:p w:rsidR="002D2930" w:rsidRPr="002D2930" w:rsidRDefault="002D2930" w:rsidP="002D2930">
            <w:r w:rsidRPr="002D2930">
              <w:t>опрос.</w:t>
            </w:r>
          </w:p>
        </w:tc>
        <w:tc>
          <w:tcPr>
            <w:tcW w:w="1924" w:type="dxa"/>
          </w:tcPr>
          <w:p w:rsidR="002D2930" w:rsidRPr="002D2930" w:rsidRDefault="002D2930" w:rsidP="002D2930">
            <w:r w:rsidRPr="002D2930">
              <w:t>Вычислять корни n-ой</w:t>
            </w:r>
          </w:p>
          <w:p w:rsidR="002D2930" w:rsidRPr="002D2930" w:rsidRDefault="002D2930" w:rsidP="002D2930">
            <w:r w:rsidRPr="002D2930">
              <w:t>степени.</w:t>
            </w:r>
          </w:p>
        </w:tc>
        <w:tc>
          <w:tcPr>
            <w:tcW w:w="1634" w:type="dxa"/>
          </w:tcPr>
          <w:p w:rsidR="002D2930" w:rsidRPr="002D2930" w:rsidRDefault="002D2930" w:rsidP="002D2930"/>
        </w:tc>
        <w:tc>
          <w:tcPr>
            <w:tcW w:w="1344" w:type="dxa"/>
          </w:tcPr>
          <w:p w:rsidR="002D2930" w:rsidRPr="002D2930" w:rsidRDefault="002D2930" w:rsidP="002D2930"/>
        </w:tc>
      </w:tr>
      <w:tr w:rsidR="002D2930" w:rsidRPr="002D2930" w:rsidTr="002D2930">
        <w:trPr>
          <w:trHeight w:val="558"/>
        </w:trPr>
        <w:tc>
          <w:tcPr>
            <w:tcW w:w="420" w:type="dxa"/>
          </w:tcPr>
          <w:p w:rsidR="002D2930" w:rsidRPr="002D2930" w:rsidRDefault="002D2930" w:rsidP="002D2930">
            <w:r w:rsidRPr="002D2930">
              <w:t>1.23</w:t>
            </w:r>
          </w:p>
          <w:p w:rsidR="002D2930" w:rsidRPr="002D2930" w:rsidRDefault="002D2930" w:rsidP="002D2930">
            <w:r w:rsidRPr="002D2930">
              <w:t>1.24</w:t>
            </w:r>
          </w:p>
        </w:tc>
        <w:tc>
          <w:tcPr>
            <w:tcW w:w="1772" w:type="dxa"/>
          </w:tcPr>
          <w:p w:rsidR="002D2930" w:rsidRPr="002D2930" w:rsidRDefault="002D2930" w:rsidP="002D2930">
            <w:r w:rsidRPr="002D2930">
              <w:t>Свойства корня n-й</w:t>
            </w:r>
          </w:p>
          <w:p w:rsidR="002D2930" w:rsidRPr="002D2930" w:rsidRDefault="002D2930" w:rsidP="002D2930">
            <w:r w:rsidRPr="002D2930">
              <w:t>степени</w:t>
            </w:r>
          </w:p>
        </w:tc>
        <w:tc>
          <w:tcPr>
            <w:tcW w:w="576" w:type="dxa"/>
          </w:tcPr>
          <w:p w:rsidR="002D2930" w:rsidRPr="002D2930" w:rsidRDefault="002D2930" w:rsidP="002D2930">
            <w:r w:rsidRPr="002D2930">
              <w:t>1</w:t>
            </w:r>
          </w:p>
        </w:tc>
        <w:tc>
          <w:tcPr>
            <w:tcW w:w="481" w:type="dxa"/>
          </w:tcPr>
          <w:p w:rsidR="002D2930" w:rsidRPr="002D2930" w:rsidRDefault="002D2930" w:rsidP="002D2930"/>
        </w:tc>
        <w:tc>
          <w:tcPr>
            <w:tcW w:w="482" w:type="dxa"/>
          </w:tcPr>
          <w:p w:rsidR="002D2930" w:rsidRPr="002D2930" w:rsidRDefault="002D2930" w:rsidP="002D2930">
            <w:r w:rsidRPr="002D2930">
              <w:t>1</w:t>
            </w:r>
          </w:p>
        </w:tc>
        <w:tc>
          <w:tcPr>
            <w:tcW w:w="579" w:type="dxa"/>
          </w:tcPr>
          <w:p w:rsidR="002D2930" w:rsidRPr="002D2930" w:rsidRDefault="002D2930" w:rsidP="002D2930"/>
        </w:tc>
        <w:tc>
          <w:tcPr>
            <w:tcW w:w="1361" w:type="dxa"/>
          </w:tcPr>
          <w:p w:rsidR="002D2930" w:rsidRPr="002D2930" w:rsidRDefault="002D2930" w:rsidP="002D2930">
            <w:r w:rsidRPr="002D2930">
              <w:t>Математический</w:t>
            </w:r>
          </w:p>
          <w:p w:rsidR="002D2930" w:rsidRPr="002D2930" w:rsidRDefault="002D2930" w:rsidP="002D2930">
            <w:r w:rsidRPr="002D2930">
              <w:t>диктант</w:t>
            </w:r>
          </w:p>
        </w:tc>
        <w:tc>
          <w:tcPr>
            <w:tcW w:w="1924" w:type="dxa"/>
            <w:vMerge w:val="restart"/>
          </w:tcPr>
          <w:p w:rsidR="002D2930" w:rsidRPr="002D2930" w:rsidRDefault="002D2930" w:rsidP="002D2930"/>
          <w:p w:rsidR="002D2930" w:rsidRPr="002D2930" w:rsidRDefault="002D2930" w:rsidP="002D2930">
            <w:r w:rsidRPr="002D2930">
              <w:t>Выполнять простейшие преобразование с помощью свойств корня n-й степени.</w:t>
            </w:r>
          </w:p>
        </w:tc>
        <w:tc>
          <w:tcPr>
            <w:tcW w:w="1634" w:type="dxa"/>
          </w:tcPr>
          <w:p w:rsidR="002D2930" w:rsidRPr="002D2930" w:rsidRDefault="002D2930" w:rsidP="002D2930">
            <w:r w:rsidRPr="002D2930">
              <w:t>Математическая игра.</w:t>
            </w:r>
          </w:p>
        </w:tc>
        <w:tc>
          <w:tcPr>
            <w:tcW w:w="1344" w:type="dxa"/>
          </w:tcPr>
          <w:p w:rsidR="002D2930" w:rsidRPr="002D2930" w:rsidRDefault="002D2930" w:rsidP="002D2930"/>
        </w:tc>
      </w:tr>
      <w:tr w:rsidR="002D2930" w:rsidRPr="002D2930" w:rsidTr="002D2930">
        <w:trPr>
          <w:trHeight w:val="839"/>
        </w:trPr>
        <w:tc>
          <w:tcPr>
            <w:tcW w:w="420" w:type="dxa"/>
          </w:tcPr>
          <w:p w:rsidR="002D2930" w:rsidRPr="002D2930" w:rsidRDefault="002D2930" w:rsidP="002D2930">
            <w:r w:rsidRPr="002D2930">
              <w:t>1.25</w:t>
            </w:r>
          </w:p>
        </w:tc>
        <w:tc>
          <w:tcPr>
            <w:tcW w:w="1772" w:type="dxa"/>
          </w:tcPr>
          <w:p w:rsidR="002D2930" w:rsidRPr="002D2930" w:rsidRDefault="002D2930" w:rsidP="002D2930">
            <w:r w:rsidRPr="002D2930">
              <w:t>Преобразование</w:t>
            </w:r>
          </w:p>
          <w:p w:rsidR="002D2930" w:rsidRPr="002D2930" w:rsidRDefault="002D2930" w:rsidP="002D2930">
            <w:r w:rsidRPr="002D2930">
              <w:t>выражений, содержащих, корни n-й степени</w:t>
            </w:r>
          </w:p>
        </w:tc>
        <w:tc>
          <w:tcPr>
            <w:tcW w:w="576" w:type="dxa"/>
          </w:tcPr>
          <w:p w:rsidR="002D2930" w:rsidRPr="002D2930" w:rsidRDefault="002D2930" w:rsidP="002D2930">
            <w:r w:rsidRPr="002D2930">
              <w:t>2</w:t>
            </w:r>
          </w:p>
        </w:tc>
        <w:tc>
          <w:tcPr>
            <w:tcW w:w="481" w:type="dxa"/>
          </w:tcPr>
          <w:p w:rsidR="002D2930" w:rsidRPr="002D2930" w:rsidRDefault="002D2930" w:rsidP="002D2930"/>
        </w:tc>
        <w:tc>
          <w:tcPr>
            <w:tcW w:w="482" w:type="dxa"/>
          </w:tcPr>
          <w:p w:rsidR="002D2930" w:rsidRPr="002D2930" w:rsidRDefault="002D2930" w:rsidP="002D2930">
            <w:r w:rsidRPr="002D2930">
              <w:t>1</w:t>
            </w:r>
          </w:p>
        </w:tc>
        <w:tc>
          <w:tcPr>
            <w:tcW w:w="579" w:type="dxa"/>
          </w:tcPr>
          <w:p w:rsidR="002D2930" w:rsidRPr="002D2930" w:rsidRDefault="002D2930" w:rsidP="002D2930"/>
        </w:tc>
        <w:tc>
          <w:tcPr>
            <w:tcW w:w="1361" w:type="dxa"/>
          </w:tcPr>
          <w:p w:rsidR="002D2930" w:rsidRPr="002D2930" w:rsidRDefault="002D2930" w:rsidP="002D2930">
            <w:r w:rsidRPr="002D2930">
              <w:t>Самостоятельная работа</w:t>
            </w:r>
          </w:p>
        </w:tc>
        <w:tc>
          <w:tcPr>
            <w:tcW w:w="1924" w:type="dxa"/>
            <w:vMerge/>
            <w:tcBorders>
              <w:top w:val="nil"/>
            </w:tcBorders>
          </w:tcPr>
          <w:p w:rsidR="002D2930" w:rsidRPr="002D2930" w:rsidRDefault="002D2930" w:rsidP="002D2930"/>
        </w:tc>
        <w:tc>
          <w:tcPr>
            <w:tcW w:w="1634" w:type="dxa"/>
          </w:tcPr>
          <w:p w:rsidR="002D2930" w:rsidRPr="002D2930" w:rsidRDefault="002D2930" w:rsidP="002D2930"/>
        </w:tc>
        <w:tc>
          <w:tcPr>
            <w:tcW w:w="1344" w:type="dxa"/>
          </w:tcPr>
          <w:p w:rsidR="002D2930" w:rsidRPr="002D2930" w:rsidRDefault="00EE021B" w:rsidP="002D2930">
            <w:hyperlink r:id="rId1281">
              <w:r w:rsidR="002D2930" w:rsidRPr="002D2930">
                <w:t>http://www.edu.ru</w:t>
              </w:r>
            </w:hyperlink>
          </w:p>
        </w:tc>
      </w:tr>
      <w:tr w:rsidR="002D2930" w:rsidRPr="002D2930" w:rsidTr="002D2930">
        <w:trPr>
          <w:trHeight w:val="1687"/>
        </w:trPr>
        <w:tc>
          <w:tcPr>
            <w:tcW w:w="420" w:type="dxa"/>
          </w:tcPr>
          <w:p w:rsidR="002D2930" w:rsidRPr="002D2930" w:rsidRDefault="002D2930" w:rsidP="002D2930">
            <w:r w:rsidRPr="002D2930">
              <w:t>1.26</w:t>
            </w:r>
          </w:p>
        </w:tc>
        <w:tc>
          <w:tcPr>
            <w:tcW w:w="1772" w:type="dxa"/>
          </w:tcPr>
          <w:p w:rsidR="002D2930" w:rsidRPr="002D2930" w:rsidRDefault="002D2930" w:rsidP="002D2930">
            <w:r w:rsidRPr="002D2930">
              <w:t>Контрольная работа №2 по теме «Квадратичная и степенная функция.»</w:t>
            </w:r>
          </w:p>
        </w:tc>
        <w:tc>
          <w:tcPr>
            <w:tcW w:w="576" w:type="dxa"/>
          </w:tcPr>
          <w:p w:rsidR="002D2930" w:rsidRPr="002D2930" w:rsidRDefault="002D2930" w:rsidP="002D2930">
            <w:r w:rsidRPr="002D2930">
              <w:t>1</w:t>
            </w:r>
          </w:p>
        </w:tc>
        <w:tc>
          <w:tcPr>
            <w:tcW w:w="481" w:type="dxa"/>
          </w:tcPr>
          <w:p w:rsidR="002D2930" w:rsidRPr="002D2930" w:rsidRDefault="002D2930" w:rsidP="002D2930">
            <w:r w:rsidRPr="002D2930">
              <w:t>1</w:t>
            </w:r>
          </w:p>
        </w:tc>
        <w:tc>
          <w:tcPr>
            <w:tcW w:w="482" w:type="dxa"/>
          </w:tcPr>
          <w:p w:rsidR="002D2930" w:rsidRPr="002D2930" w:rsidRDefault="002D2930" w:rsidP="002D2930"/>
        </w:tc>
        <w:tc>
          <w:tcPr>
            <w:tcW w:w="579" w:type="dxa"/>
          </w:tcPr>
          <w:p w:rsidR="002D2930" w:rsidRPr="002D2930" w:rsidRDefault="002D2930" w:rsidP="002D2930"/>
        </w:tc>
        <w:tc>
          <w:tcPr>
            <w:tcW w:w="1361" w:type="dxa"/>
          </w:tcPr>
          <w:p w:rsidR="002D2930" w:rsidRPr="002D2930" w:rsidRDefault="002D2930" w:rsidP="002D2930">
            <w:r w:rsidRPr="002D2930">
              <w:t>Контрольная работа</w:t>
            </w:r>
          </w:p>
        </w:tc>
        <w:tc>
          <w:tcPr>
            <w:tcW w:w="1924" w:type="dxa"/>
          </w:tcPr>
          <w:p w:rsidR="002D2930" w:rsidRPr="002D2930" w:rsidRDefault="002D2930" w:rsidP="002D2930">
            <w:r w:rsidRPr="002D2930">
              <w:t>Уметь строить графики квадратичной функции, выполнять их преобразования, читать графики. Вычислять корни</w:t>
            </w:r>
          </w:p>
          <w:p w:rsidR="002D2930" w:rsidRPr="002D2930" w:rsidRDefault="002D2930" w:rsidP="002D2930">
            <w:r w:rsidRPr="002D2930">
              <w:t>n-ой степени.</w:t>
            </w:r>
          </w:p>
        </w:tc>
        <w:tc>
          <w:tcPr>
            <w:tcW w:w="1634" w:type="dxa"/>
          </w:tcPr>
          <w:p w:rsidR="002D2930" w:rsidRPr="002D2930" w:rsidRDefault="002D2930" w:rsidP="002D2930"/>
        </w:tc>
        <w:tc>
          <w:tcPr>
            <w:tcW w:w="1344" w:type="dxa"/>
          </w:tcPr>
          <w:p w:rsidR="002D2930" w:rsidRPr="002D2930" w:rsidRDefault="002D2930" w:rsidP="002D2930"/>
        </w:tc>
      </w:tr>
    </w:tbl>
    <w:p w:rsidR="002D2930" w:rsidRPr="002D2930" w:rsidRDefault="002D2930" w:rsidP="002D2930">
      <w:pPr>
        <w:sectPr w:rsidR="002D2930" w:rsidRPr="002D2930" w:rsidSect="002D2930">
          <w:pgSz w:w="11910" w:h="16840"/>
          <w:pgMar w:top="560" w:right="280" w:bottom="460" w:left="560" w:header="720" w:footer="720" w:gutter="0"/>
          <w:cols w:space="720"/>
          <w:docGrid w:linePitch="299"/>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
        <w:gridCol w:w="1754"/>
        <w:gridCol w:w="570"/>
        <w:gridCol w:w="476"/>
        <w:gridCol w:w="477"/>
        <w:gridCol w:w="573"/>
        <w:gridCol w:w="1347"/>
        <w:gridCol w:w="1908"/>
        <w:gridCol w:w="1617"/>
        <w:gridCol w:w="1332"/>
      </w:tblGrid>
      <w:tr w:rsidR="002D2930" w:rsidRPr="002D2930" w:rsidTr="002D2930">
        <w:trPr>
          <w:trHeight w:val="251"/>
        </w:trPr>
        <w:tc>
          <w:tcPr>
            <w:tcW w:w="2170" w:type="dxa"/>
            <w:gridSpan w:val="2"/>
          </w:tcPr>
          <w:p w:rsidR="002D2930" w:rsidRPr="002D2930" w:rsidRDefault="002D2930" w:rsidP="002D2930">
            <w:r w:rsidRPr="002D2930">
              <w:lastRenderedPageBreak/>
              <w:t>Итого по разделу:</w:t>
            </w:r>
          </w:p>
        </w:tc>
        <w:tc>
          <w:tcPr>
            <w:tcW w:w="570" w:type="dxa"/>
          </w:tcPr>
          <w:p w:rsidR="002D2930" w:rsidRPr="002D2930" w:rsidRDefault="002D2930" w:rsidP="002D2930">
            <w:r w:rsidRPr="002D2930">
              <w:t>26</w:t>
            </w:r>
          </w:p>
        </w:tc>
        <w:tc>
          <w:tcPr>
            <w:tcW w:w="476" w:type="dxa"/>
          </w:tcPr>
          <w:p w:rsidR="002D2930" w:rsidRPr="002D2930" w:rsidRDefault="002D2930" w:rsidP="002D2930">
            <w:r w:rsidRPr="002D2930">
              <w:t>3</w:t>
            </w:r>
          </w:p>
        </w:tc>
        <w:tc>
          <w:tcPr>
            <w:tcW w:w="477" w:type="dxa"/>
          </w:tcPr>
          <w:p w:rsidR="002D2930" w:rsidRPr="002D2930" w:rsidRDefault="002D2930" w:rsidP="002D2930">
            <w:r w:rsidRPr="002D2930">
              <w:t>9</w:t>
            </w:r>
          </w:p>
        </w:tc>
        <w:tc>
          <w:tcPr>
            <w:tcW w:w="3825" w:type="dxa"/>
            <w:gridSpan w:val="3"/>
          </w:tcPr>
          <w:p w:rsidR="002D2930" w:rsidRPr="002D2930" w:rsidRDefault="002D2930" w:rsidP="002D2930"/>
        </w:tc>
        <w:tc>
          <w:tcPr>
            <w:tcW w:w="2948" w:type="dxa"/>
            <w:gridSpan w:val="2"/>
          </w:tcPr>
          <w:p w:rsidR="002D2930" w:rsidRPr="002D2930" w:rsidRDefault="002D2930" w:rsidP="002D2930"/>
        </w:tc>
      </w:tr>
      <w:tr w:rsidR="002D2930" w:rsidRPr="002D2930" w:rsidTr="002D2930">
        <w:trPr>
          <w:trHeight w:val="250"/>
        </w:trPr>
        <w:tc>
          <w:tcPr>
            <w:tcW w:w="7521" w:type="dxa"/>
            <w:gridSpan w:val="8"/>
          </w:tcPr>
          <w:p w:rsidR="002D2930" w:rsidRPr="002D2930" w:rsidRDefault="002D2930" w:rsidP="002D2930">
            <w:r w:rsidRPr="002D2930">
              <w:t>Раздел II. Уравнения и неравенства с одной переменной -16 часов</w:t>
            </w:r>
          </w:p>
        </w:tc>
        <w:tc>
          <w:tcPr>
            <w:tcW w:w="2948" w:type="dxa"/>
            <w:gridSpan w:val="2"/>
          </w:tcPr>
          <w:p w:rsidR="002D2930" w:rsidRPr="002D2930" w:rsidRDefault="002D2930" w:rsidP="002D2930"/>
        </w:tc>
      </w:tr>
      <w:tr w:rsidR="002D2930" w:rsidRPr="002D2930" w:rsidTr="002D2930">
        <w:trPr>
          <w:trHeight w:val="251"/>
        </w:trPr>
        <w:tc>
          <w:tcPr>
            <w:tcW w:w="7521" w:type="dxa"/>
            <w:gridSpan w:val="8"/>
          </w:tcPr>
          <w:p w:rsidR="002D2930" w:rsidRPr="002D2930" w:rsidRDefault="002D2930" w:rsidP="002D2930">
            <w:r w:rsidRPr="002D2930">
              <w:t>Тема 5: Уравнения с одной переменной – 7 часов</w:t>
            </w:r>
          </w:p>
        </w:tc>
        <w:tc>
          <w:tcPr>
            <w:tcW w:w="2948" w:type="dxa"/>
            <w:gridSpan w:val="2"/>
          </w:tcPr>
          <w:p w:rsidR="002D2930" w:rsidRPr="002D2930" w:rsidRDefault="002D2930" w:rsidP="002D2930"/>
        </w:tc>
      </w:tr>
      <w:tr w:rsidR="002D2930" w:rsidRPr="002D2930" w:rsidTr="002D2930">
        <w:trPr>
          <w:trHeight w:val="1003"/>
        </w:trPr>
        <w:tc>
          <w:tcPr>
            <w:tcW w:w="416" w:type="dxa"/>
          </w:tcPr>
          <w:p w:rsidR="002D2930" w:rsidRPr="002D2930" w:rsidRDefault="002D2930" w:rsidP="002D2930">
            <w:r w:rsidRPr="002D2930">
              <w:t>2.1</w:t>
            </w:r>
          </w:p>
        </w:tc>
        <w:tc>
          <w:tcPr>
            <w:tcW w:w="1754" w:type="dxa"/>
          </w:tcPr>
          <w:p w:rsidR="002D2930" w:rsidRPr="002D2930" w:rsidRDefault="002D2930" w:rsidP="002D2930">
            <w:r w:rsidRPr="002D2930">
              <w:t>Целое уравнение и его корни</w:t>
            </w:r>
          </w:p>
        </w:tc>
        <w:tc>
          <w:tcPr>
            <w:tcW w:w="570" w:type="dxa"/>
          </w:tcPr>
          <w:p w:rsidR="002D2930" w:rsidRPr="002D2930" w:rsidRDefault="002D2930" w:rsidP="002D2930">
            <w:r w:rsidRPr="002D2930">
              <w:t>1</w:t>
            </w:r>
          </w:p>
        </w:tc>
        <w:tc>
          <w:tcPr>
            <w:tcW w:w="476" w:type="dxa"/>
          </w:tcPr>
          <w:p w:rsidR="002D2930" w:rsidRPr="002D2930" w:rsidRDefault="002D2930" w:rsidP="002D2930"/>
        </w:tc>
        <w:tc>
          <w:tcPr>
            <w:tcW w:w="477" w:type="dxa"/>
          </w:tcPr>
          <w:p w:rsidR="002D2930" w:rsidRPr="002D2930" w:rsidRDefault="002D2930" w:rsidP="002D2930"/>
        </w:tc>
        <w:tc>
          <w:tcPr>
            <w:tcW w:w="573" w:type="dxa"/>
          </w:tcPr>
          <w:p w:rsidR="002D2930" w:rsidRPr="002D2930" w:rsidRDefault="002D2930" w:rsidP="002D2930"/>
        </w:tc>
        <w:tc>
          <w:tcPr>
            <w:tcW w:w="1347" w:type="dxa"/>
          </w:tcPr>
          <w:p w:rsidR="002D2930" w:rsidRPr="002D2930" w:rsidRDefault="002D2930" w:rsidP="002D2930"/>
        </w:tc>
        <w:tc>
          <w:tcPr>
            <w:tcW w:w="1905" w:type="dxa"/>
          </w:tcPr>
          <w:p w:rsidR="002D2930" w:rsidRPr="002D2930" w:rsidRDefault="002D2930" w:rsidP="002D2930">
            <w:r w:rsidRPr="002D2930">
              <w:t>Выделять целое рациональное уравнение и определять его степень.</w:t>
            </w:r>
          </w:p>
        </w:tc>
        <w:tc>
          <w:tcPr>
            <w:tcW w:w="1617" w:type="dxa"/>
          </w:tcPr>
          <w:p w:rsidR="002D2930" w:rsidRPr="002D2930" w:rsidRDefault="002D2930" w:rsidP="002D2930">
            <w:r w:rsidRPr="002D2930">
              <w:t>Историческая справка.</w:t>
            </w:r>
          </w:p>
        </w:tc>
        <w:tc>
          <w:tcPr>
            <w:tcW w:w="1331" w:type="dxa"/>
          </w:tcPr>
          <w:p w:rsidR="002D2930" w:rsidRPr="002D2930" w:rsidRDefault="002D2930" w:rsidP="002D2930"/>
        </w:tc>
      </w:tr>
      <w:tr w:rsidR="002D2930" w:rsidRPr="002D2930" w:rsidTr="002D2930">
        <w:trPr>
          <w:trHeight w:val="1755"/>
        </w:trPr>
        <w:tc>
          <w:tcPr>
            <w:tcW w:w="416" w:type="dxa"/>
          </w:tcPr>
          <w:p w:rsidR="002D2930" w:rsidRPr="002D2930" w:rsidRDefault="002D2930" w:rsidP="002D2930">
            <w:r w:rsidRPr="002D2930">
              <w:t>2.2</w:t>
            </w:r>
          </w:p>
        </w:tc>
        <w:tc>
          <w:tcPr>
            <w:tcW w:w="1754" w:type="dxa"/>
          </w:tcPr>
          <w:p w:rsidR="002D2930" w:rsidRPr="002D2930" w:rsidRDefault="002D2930" w:rsidP="002D2930">
            <w:r w:rsidRPr="002D2930">
              <w:t>Уравнения, приводимые к квадратным</w:t>
            </w:r>
          </w:p>
        </w:tc>
        <w:tc>
          <w:tcPr>
            <w:tcW w:w="570" w:type="dxa"/>
          </w:tcPr>
          <w:p w:rsidR="002D2930" w:rsidRPr="002D2930" w:rsidRDefault="002D2930" w:rsidP="002D2930">
            <w:r w:rsidRPr="002D2930">
              <w:t>1</w:t>
            </w:r>
          </w:p>
        </w:tc>
        <w:tc>
          <w:tcPr>
            <w:tcW w:w="476" w:type="dxa"/>
          </w:tcPr>
          <w:p w:rsidR="002D2930" w:rsidRPr="002D2930" w:rsidRDefault="002D2930" w:rsidP="002D2930"/>
        </w:tc>
        <w:tc>
          <w:tcPr>
            <w:tcW w:w="477" w:type="dxa"/>
          </w:tcPr>
          <w:p w:rsidR="002D2930" w:rsidRPr="002D2930" w:rsidRDefault="002D2930" w:rsidP="002D2930"/>
        </w:tc>
        <w:tc>
          <w:tcPr>
            <w:tcW w:w="573" w:type="dxa"/>
          </w:tcPr>
          <w:p w:rsidR="002D2930" w:rsidRPr="002D2930" w:rsidRDefault="002D2930" w:rsidP="002D2930"/>
        </w:tc>
        <w:tc>
          <w:tcPr>
            <w:tcW w:w="1347" w:type="dxa"/>
          </w:tcPr>
          <w:p w:rsidR="002D2930" w:rsidRPr="002D2930" w:rsidRDefault="002D2930" w:rsidP="002D2930">
            <w:r w:rsidRPr="002D2930">
              <w:t>Математический диктант</w:t>
            </w:r>
          </w:p>
        </w:tc>
        <w:tc>
          <w:tcPr>
            <w:tcW w:w="1905" w:type="dxa"/>
          </w:tcPr>
          <w:p w:rsidR="002D2930" w:rsidRPr="002D2930" w:rsidRDefault="002D2930" w:rsidP="002D2930">
            <w:r w:rsidRPr="002D2930">
              <w:t xml:space="preserve">Видеть </w:t>
            </w:r>
            <w:proofErr w:type="gramStart"/>
            <w:r w:rsidRPr="002D2930">
              <w:t>уравнения</w:t>
            </w:r>
            <w:proofErr w:type="gramEnd"/>
            <w:r w:rsidRPr="002D2930">
              <w:t xml:space="preserve"> приводимые к квадратным и решать их.</w:t>
            </w:r>
          </w:p>
        </w:tc>
        <w:tc>
          <w:tcPr>
            <w:tcW w:w="1617" w:type="dxa"/>
          </w:tcPr>
          <w:p w:rsidR="002D2930" w:rsidRPr="002D2930" w:rsidRDefault="002D2930" w:rsidP="002D2930">
            <w:r w:rsidRPr="002D2930">
              <w:t>Пятиминутка: 1 декабря -230 лет со дня рождения Николая Ивановича Лобачевского, математика (1792 –</w:t>
            </w:r>
          </w:p>
          <w:p w:rsidR="002D2930" w:rsidRPr="002D2930" w:rsidRDefault="002D2930" w:rsidP="002D2930">
            <w:r w:rsidRPr="002D2930">
              <w:t>1856)</w:t>
            </w:r>
          </w:p>
        </w:tc>
        <w:tc>
          <w:tcPr>
            <w:tcW w:w="1331" w:type="dxa"/>
          </w:tcPr>
          <w:p w:rsidR="002D2930" w:rsidRPr="002D2930" w:rsidRDefault="00EE021B" w:rsidP="002D2930">
            <w:hyperlink r:id="rId1282">
              <w:r w:rsidR="002D2930" w:rsidRPr="002D2930">
                <w:t>http://www.edu.ru</w:t>
              </w:r>
            </w:hyperlink>
          </w:p>
        </w:tc>
      </w:tr>
      <w:tr w:rsidR="002D2930" w:rsidRPr="002D2930" w:rsidTr="002D2930">
        <w:trPr>
          <w:trHeight w:val="1503"/>
        </w:trPr>
        <w:tc>
          <w:tcPr>
            <w:tcW w:w="416" w:type="dxa"/>
          </w:tcPr>
          <w:p w:rsidR="002D2930" w:rsidRPr="002D2930" w:rsidRDefault="002D2930" w:rsidP="002D2930">
            <w:r w:rsidRPr="002D2930">
              <w:t>2.3</w:t>
            </w:r>
          </w:p>
        </w:tc>
        <w:tc>
          <w:tcPr>
            <w:tcW w:w="1754" w:type="dxa"/>
          </w:tcPr>
          <w:p w:rsidR="002D2930" w:rsidRPr="002D2930" w:rsidRDefault="002D2930" w:rsidP="002D2930">
            <w:r w:rsidRPr="002D2930">
              <w:t>Приемы решения целых уравнений. Решение уравнений с помощью введения вспомогательной</w:t>
            </w:r>
          </w:p>
          <w:p w:rsidR="002D2930" w:rsidRPr="002D2930" w:rsidRDefault="002D2930" w:rsidP="002D2930">
            <w:r w:rsidRPr="002D2930">
              <w:t>переменной</w:t>
            </w:r>
          </w:p>
        </w:tc>
        <w:tc>
          <w:tcPr>
            <w:tcW w:w="570" w:type="dxa"/>
          </w:tcPr>
          <w:p w:rsidR="002D2930" w:rsidRPr="002D2930" w:rsidRDefault="002D2930" w:rsidP="002D2930">
            <w:r w:rsidRPr="002D2930">
              <w:t>1</w:t>
            </w:r>
          </w:p>
        </w:tc>
        <w:tc>
          <w:tcPr>
            <w:tcW w:w="476" w:type="dxa"/>
          </w:tcPr>
          <w:p w:rsidR="002D2930" w:rsidRPr="002D2930" w:rsidRDefault="002D2930" w:rsidP="002D2930"/>
        </w:tc>
        <w:tc>
          <w:tcPr>
            <w:tcW w:w="477" w:type="dxa"/>
          </w:tcPr>
          <w:p w:rsidR="002D2930" w:rsidRPr="002D2930" w:rsidRDefault="002D2930" w:rsidP="002D2930">
            <w:r w:rsidRPr="002D2930">
              <w:t>1</w:t>
            </w:r>
          </w:p>
        </w:tc>
        <w:tc>
          <w:tcPr>
            <w:tcW w:w="573" w:type="dxa"/>
          </w:tcPr>
          <w:p w:rsidR="002D2930" w:rsidRPr="002D2930" w:rsidRDefault="002D2930" w:rsidP="002D2930"/>
        </w:tc>
        <w:tc>
          <w:tcPr>
            <w:tcW w:w="1347" w:type="dxa"/>
          </w:tcPr>
          <w:p w:rsidR="002D2930" w:rsidRPr="002D2930" w:rsidRDefault="002D2930" w:rsidP="002D2930">
            <w:r w:rsidRPr="002D2930">
              <w:t>Самостоятельная работа</w:t>
            </w:r>
          </w:p>
        </w:tc>
        <w:tc>
          <w:tcPr>
            <w:tcW w:w="1905" w:type="dxa"/>
          </w:tcPr>
          <w:p w:rsidR="002D2930" w:rsidRPr="002D2930" w:rsidRDefault="002D2930" w:rsidP="002D2930">
            <w:r w:rsidRPr="002D2930">
              <w:t>Применять метод введения вспомогательной переменной.</w:t>
            </w:r>
          </w:p>
        </w:tc>
        <w:tc>
          <w:tcPr>
            <w:tcW w:w="1617" w:type="dxa"/>
          </w:tcPr>
          <w:p w:rsidR="002D2930" w:rsidRPr="002D2930" w:rsidRDefault="002D2930" w:rsidP="002D2930"/>
        </w:tc>
        <w:tc>
          <w:tcPr>
            <w:tcW w:w="1331" w:type="dxa"/>
          </w:tcPr>
          <w:p w:rsidR="002D2930" w:rsidRPr="002D2930" w:rsidRDefault="002D2930" w:rsidP="002D2930"/>
        </w:tc>
      </w:tr>
      <w:tr w:rsidR="002D2930" w:rsidRPr="002D2930" w:rsidTr="002D2930">
        <w:trPr>
          <w:trHeight w:val="1502"/>
        </w:trPr>
        <w:tc>
          <w:tcPr>
            <w:tcW w:w="416" w:type="dxa"/>
          </w:tcPr>
          <w:p w:rsidR="002D2930" w:rsidRPr="002D2930" w:rsidRDefault="002D2930" w:rsidP="002D2930">
            <w:r w:rsidRPr="002D2930">
              <w:t>2.4</w:t>
            </w:r>
          </w:p>
        </w:tc>
        <w:tc>
          <w:tcPr>
            <w:tcW w:w="1754" w:type="dxa"/>
          </w:tcPr>
          <w:p w:rsidR="002D2930" w:rsidRPr="002D2930" w:rsidRDefault="002D2930" w:rsidP="002D2930">
            <w:r w:rsidRPr="002D2930">
              <w:t>Решения уравнений третьей и четвертой степени с одним неизвестным с помощью разложения на</w:t>
            </w:r>
          </w:p>
          <w:p w:rsidR="002D2930" w:rsidRPr="002D2930" w:rsidRDefault="002D2930" w:rsidP="002D2930">
            <w:r w:rsidRPr="002D2930">
              <w:t>множители</w:t>
            </w:r>
          </w:p>
        </w:tc>
        <w:tc>
          <w:tcPr>
            <w:tcW w:w="570" w:type="dxa"/>
          </w:tcPr>
          <w:p w:rsidR="002D2930" w:rsidRPr="002D2930" w:rsidRDefault="002D2930" w:rsidP="002D2930">
            <w:r w:rsidRPr="002D2930">
              <w:t>1</w:t>
            </w:r>
          </w:p>
        </w:tc>
        <w:tc>
          <w:tcPr>
            <w:tcW w:w="476" w:type="dxa"/>
          </w:tcPr>
          <w:p w:rsidR="002D2930" w:rsidRPr="002D2930" w:rsidRDefault="002D2930" w:rsidP="002D2930"/>
        </w:tc>
        <w:tc>
          <w:tcPr>
            <w:tcW w:w="477" w:type="dxa"/>
          </w:tcPr>
          <w:p w:rsidR="002D2930" w:rsidRPr="002D2930" w:rsidRDefault="002D2930" w:rsidP="002D2930"/>
        </w:tc>
        <w:tc>
          <w:tcPr>
            <w:tcW w:w="573" w:type="dxa"/>
          </w:tcPr>
          <w:p w:rsidR="002D2930" w:rsidRPr="002D2930" w:rsidRDefault="002D2930" w:rsidP="002D2930"/>
        </w:tc>
        <w:tc>
          <w:tcPr>
            <w:tcW w:w="1347" w:type="dxa"/>
          </w:tcPr>
          <w:p w:rsidR="002D2930" w:rsidRPr="002D2930" w:rsidRDefault="002D2930" w:rsidP="002D2930">
            <w:r w:rsidRPr="002D2930">
              <w:t>Математический диктант</w:t>
            </w:r>
          </w:p>
        </w:tc>
        <w:tc>
          <w:tcPr>
            <w:tcW w:w="1905" w:type="dxa"/>
          </w:tcPr>
          <w:p w:rsidR="002D2930" w:rsidRPr="002D2930" w:rsidRDefault="002D2930" w:rsidP="002D2930">
            <w:r w:rsidRPr="002D2930">
              <w:t>Решать уравнения третьей, четвертой степени с помощью разложения на множители.</w:t>
            </w:r>
          </w:p>
        </w:tc>
        <w:tc>
          <w:tcPr>
            <w:tcW w:w="1617" w:type="dxa"/>
          </w:tcPr>
          <w:p w:rsidR="002D2930" w:rsidRPr="002D2930" w:rsidRDefault="002D2930" w:rsidP="002D2930">
            <w:r w:rsidRPr="002D2930">
              <w:t>Пятиминутка: 4 января 380 лет со дня рождения Исаака Ньютона, английского математика, астронома</w:t>
            </w:r>
          </w:p>
          <w:p w:rsidR="002D2930" w:rsidRPr="002D2930" w:rsidRDefault="002D2930" w:rsidP="002D2930">
            <w:r w:rsidRPr="002D2930">
              <w:t>(1643-1727)</w:t>
            </w:r>
          </w:p>
        </w:tc>
        <w:tc>
          <w:tcPr>
            <w:tcW w:w="1331" w:type="dxa"/>
          </w:tcPr>
          <w:p w:rsidR="002D2930" w:rsidRPr="002D2930" w:rsidRDefault="00EE021B" w:rsidP="002D2930">
            <w:hyperlink r:id="rId1283">
              <w:r w:rsidR="002D2930" w:rsidRPr="002D2930">
                <w:t>https://oge.sdamgia</w:t>
              </w:r>
            </w:hyperlink>
          </w:p>
          <w:p w:rsidR="002D2930" w:rsidRPr="002D2930" w:rsidRDefault="00EE021B" w:rsidP="002D2930">
            <w:hyperlink r:id="rId1284">
              <w:proofErr w:type="gramStart"/>
              <w:r w:rsidR="002D2930" w:rsidRPr="002D2930">
                <w:t>.ru</w:t>
              </w:r>
              <w:proofErr w:type="gramEnd"/>
              <w:r w:rsidR="002D2930" w:rsidRPr="002D2930">
                <w:t>/</w:t>
              </w:r>
            </w:hyperlink>
          </w:p>
        </w:tc>
      </w:tr>
      <w:tr w:rsidR="002D2930" w:rsidRPr="002D2930" w:rsidTr="002D2930">
        <w:trPr>
          <w:trHeight w:val="503"/>
        </w:trPr>
        <w:tc>
          <w:tcPr>
            <w:tcW w:w="416" w:type="dxa"/>
          </w:tcPr>
          <w:p w:rsidR="002D2930" w:rsidRPr="002D2930" w:rsidRDefault="002D2930" w:rsidP="002D2930">
            <w:r w:rsidRPr="002D2930">
              <w:t>2.5</w:t>
            </w:r>
          </w:p>
        </w:tc>
        <w:tc>
          <w:tcPr>
            <w:tcW w:w="1754" w:type="dxa"/>
          </w:tcPr>
          <w:p w:rsidR="002D2930" w:rsidRPr="002D2930" w:rsidRDefault="002D2930" w:rsidP="002D2930">
            <w:r w:rsidRPr="002D2930">
              <w:t>Решение уравнений</w:t>
            </w:r>
          </w:p>
        </w:tc>
        <w:tc>
          <w:tcPr>
            <w:tcW w:w="570" w:type="dxa"/>
          </w:tcPr>
          <w:p w:rsidR="002D2930" w:rsidRPr="002D2930" w:rsidRDefault="002D2930" w:rsidP="002D2930">
            <w:r w:rsidRPr="002D2930">
              <w:t>1</w:t>
            </w:r>
          </w:p>
        </w:tc>
        <w:tc>
          <w:tcPr>
            <w:tcW w:w="476" w:type="dxa"/>
          </w:tcPr>
          <w:p w:rsidR="002D2930" w:rsidRPr="002D2930" w:rsidRDefault="002D2930" w:rsidP="002D2930"/>
        </w:tc>
        <w:tc>
          <w:tcPr>
            <w:tcW w:w="477" w:type="dxa"/>
          </w:tcPr>
          <w:p w:rsidR="002D2930" w:rsidRPr="002D2930" w:rsidRDefault="002D2930" w:rsidP="002D2930">
            <w:r w:rsidRPr="002D2930">
              <w:t>1</w:t>
            </w:r>
          </w:p>
        </w:tc>
        <w:tc>
          <w:tcPr>
            <w:tcW w:w="573" w:type="dxa"/>
          </w:tcPr>
          <w:p w:rsidR="002D2930" w:rsidRPr="002D2930" w:rsidRDefault="002D2930" w:rsidP="002D2930"/>
        </w:tc>
        <w:tc>
          <w:tcPr>
            <w:tcW w:w="1347" w:type="dxa"/>
          </w:tcPr>
          <w:p w:rsidR="002D2930" w:rsidRPr="002D2930" w:rsidRDefault="002D2930" w:rsidP="002D2930">
            <w:r w:rsidRPr="002D2930">
              <w:t>Самостоятельная</w:t>
            </w:r>
          </w:p>
          <w:p w:rsidR="002D2930" w:rsidRPr="002D2930" w:rsidRDefault="002D2930" w:rsidP="002D2930">
            <w:r w:rsidRPr="002D2930">
              <w:t>работа</w:t>
            </w:r>
          </w:p>
        </w:tc>
        <w:tc>
          <w:tcPr>
            <w:tcW w:w="1905" w:type="dxa"/>
            <w:vMerge w:val="restart"/>
          </w:tcPr>
          <w:p w:rsidR="002D2930" w:rsidRPr="002D2930" w:rsidRDefault="002D2930" w:rsidP="002D2930">
            <w:r w:rsidRPr="002D2930">
              <w:t>Решать уравнения различными способами в зависимости от их вида.</w:t>
            </w:r>
          </w:p>
        </w:tc>
        <w:tc>
          <w:tcPr>
            <w:tcW w:w="1617" w:type="dxa"/>
          </w:tcPr>
          <w:p w:rsidR="002D2930" w:rsidRPr="002D2930" w:rsidRDefault="002D2930" w:rsidP="002D2930"/>
        </w:tc>
        <w:tc>
          <w:tcPr>
            <w:tcW w:w="1331" w:type="dxa"/>
          </w:tcPr>
          <w:p w:rsidR="002D2930" w:rsidRPr="002D2930" w:rsidRDefault="002D2930" w:rsidP="002D2930"/>
        </w:tc>
      </w:tr>
      <w:tr w:rsidR="002D2930" w:rsidRPr="002D2930" w:rsidTr="002D2930">
        <w:trPr>
          <w:trHeight w:val="499"/>
        </w:trPr>
        <w:tc>
          <w:tcPr>
            <w:tcW w:w="416" w:type="dxa"/>
          </w:tcPr>
          <w:p w:rsidR="002D2930" w:rsidRPr="002D2930" w:rsidRDefault="002D2930" w:rsidP="002D2930">
            <w:r w:rsidRPr="002D2930">
              <w:t>2.6</w:t>
            </w:r>
          </w:p>
          <w:p w:rsidR="002D2930" w:rsidRPr="002D2930" w:rsidRDefault="002D2930" w:rsidP="002D2930">
            <w:r w:rsidRPr="002D2930">
              <w:t>2.7</w:t>
            </w:r>
          </w:p>
        </w:tc>
        <w:tc>
          <w:tcPr>
            <w:tcW w:w="1754" w:type="dxa"/>
          </w:tcPr>
          <w:p w:rsidR="002D2930" w:rsidRPr="002D2930" w:rsidRDefault="002D2930" w:rsidP="002D2930">
            <w:r w:rsidRPr="002D2930">
              <w:t>Дробные рациональные</w:t>
            </w:r>
          </w:p>
          <w:p w:rsidR="002D2930" w:rsidRPr="002D2930" w:rsidRDefault="002D2930" w:rsidP="002D2930">
            <w:r w:rsidRPr="002D2930">
              <w:t>уравнения</w:t>
            </w:r>
          </w:p>
        </w:tc>
        <w:tc>
          <w:tcPr>
            <w:tcW w:w="570" w:type="dxa"/>
          </w:tcPr>
          <w:p w:rsidR="002D2930" w:rsidRPr="002D2930" w:rsidRDefault="002D2930" w:rsidP="002D2930">
            <w:r w:rsidRPr="002D2930">
              <w:t>2</w:t>
            </w:r>
          </w:p>
        </w:tc>
        <w:tc>
          <w:tcPr>
            <w:tcW w:w="476" w:type="dxa"/>
          </w:tcPr>
          <w:p w:rsidR="002D2930" w:rsidRPr="002D2930" w:rsidRDefault="002D2930" w:rsidP="002D2930"/>
        </w:tc>
        <w:tc>
          <w:tcPr>
            <w:tcW w:w="477" w:type="dxa"/>
          </w:tcPr>
          <w:p w:rsidR="002D2930" w:rsidRPr="002D2930" w:rsidRDefault="002D2930" w:rsidP="002D2930"/>
        </w:tc>
        <w:tc>
          <w:tcPr>
            <w:tcW w:w="573" w:type="dxa"/>
          </w:tcPr>
          <w:p w:rsidR="002D2930" w:rsidRPr="002D2930" w:rsidRDefault="002D2930" w:rsidP="002D2930"/>
        </w:tc>
        <w:tc>
          <w:tcPr>
            <w:tcW w:w="1347" w:type="dxa"/>
          </w:tcPr>
          <w:p w:rsidR="002D2930" w:rsidRPr="002D2930" w:rsidRDefault="002D2930" w:rsidP="002D2930"/>
        </w:tc>
        <w:tc>
          <w:tcPr>
            <w:tcW w:w="1905" w:type="dxa"/>
            <w:vMerge/>
            <w:tcBorders>
              <w:top w:val="nil"/>
            </w:tcBorders>
          </w:tcPr>
          <w:p w:rsidR="002D2930" w:rsidRPr="002D2930" w:rsidRDefault="002D2930" w:rsidP="002D2930"/>
        </w:tc>
        <w:tc>
          <w:tcPr>
            <w:tcW w:w="1617" w:type="dxa"/>
          </w:tcPr>
          <w:p w:rsidR="002D2930" w:rsidRPr="002D2930" w:rsidRDefault="002D2930" w:rsidP="002D2930"/>
        </w:tc>
        <w:tc>
          <w:tcPr>
            <w:tcW w:w="1331" w:type="dxa"/>
          </w:tcPr>
          <w:p w:rsidR="002D2930" w:rsidRPr="002D2930" w:rsidRDefault="002D2930" w:rsidP="002D2930"/>
        </w:tc>
      </w:tr>
      <w:tr w:rsidR="002D2930" w:rsidRPr="002D2930" w:rsidTr="002D2930">
        <w:trPr>
          <w:trHeight w:val="251"/>
        </w:trPr>
        <w:tc>
          <w:tcPr>
            <w:tcW w:w="10470" w:type="dxa"/>
            <w:gridSpan w:val="10"/>
          </w:tcPr>
          <w:p w:rsidR="002D2930" w:rsidRPr="002D2930" w:rsidRDefault="002D2930" w:rsidP="002D2930">
            <w:r w:rsidRPr="002D2930">
              <w:t>Тема 6. Неравенства с одной переменной – 9 часов</w:t>
            </w:r>
          </w:p>
        </w:tc>
      </w:tr>
      <w:tr w:rsidR="002D2930" w:rsidRPr="002D2930" w:rsidTr="002D2930">
        <w:trPr>
          <w:trHeight w:val="751"/>
        </w:trPr>
        <w:tc>
          <w:tcPr>
            <w:tcW w:w="416" w:type="dxa"/>
          </w:tcPr>
          <w:p w:rsidR="002D2930" w:rsidRPr="002D2930" w:rsidRDefault="002D2930" w:rsidP="002D2930">
            <w:r w:rsidRPr="002D2930">
              <w:t>2.8</w:t>
            </w:r>
          </w:p>
          <w:p w:rsidR="002D2930" w:rsidRPr="002D2930" w:rsidRDefault="002D2930" w:rsidP="002D2930">
            <w:r w:rsidRPr="002D2930">
              <w:t>2.9</w:t>
            </w:r>
          </w:p>
        </w:tc>
        <w:tc>
          <w:tcPr>
            <w:tcW w:w="1754" w:type="dxa"/>
          </w:tcPr>
          <w:p w:rsidR="002D2930" w:rsidRPr="002D2930" w:rsidRDefault="002D2930" w:rsidP="002D2930">
            <w:r w:rsidRPr="002D2930">
              <w:t>Решение неравенств второй степени с одной</w:t>
            </w:r>
          </w:p>
          <w:p w:rsidR="002D2930" w:rsidRPr="002D2930" w:rsidRDefault="002D2930" w:rsidP="002D2930">
            <w:r w:rsidRPr="002D2930">
              <w:t>переменной</w:t>
            </w:r>
          </w:p>
        </w:tc>
        <w:tc>
          <w:tcPr>
            <w:tcW w:w="570" w:type="dxa"/>
          </w:tcPr>
          <w:p w:rsidR="002D2930" w:rsidRPr="002D2930" w:rsidRDefault="002D2930" w:rsidP="002D2930">
            <w:r w:rsidRPr="002D2930">
              <w:t>2</w:t>
            </w:r>
          </w:p>
        </w:tc>
        <w:tc>
          <w:tcPr>
            <w:tcW w:w="476" w:type="dxa"/>
          </w:tcPr>
          <w:p w:rsidR="002D2930" w:rsidRPr="002D2930" w:rsidRDefault="002D2930" w:rsidP="002D2930"/>
        </w:tc>
        <w:tc>
          <w:tcPr>
            <w:tcW w:w="477" w:type="dxa"/>
          </w:tcPr>
          <w:p w:rsidR="002D2930" w:rsidRPr="002D2930" w:rsidRDefault="002D2930" w:rsidP="002D2930"/>
        </w:tc>
        <w:tc>
          <w:tcPr>
            <w:tcW w:w="573" w:type="dxa"/>
          </w:tcPr>
          <w:p w:rsidR="002D2930" w:rsidRPr="002D2930" w:rsidRDefault="002D2930" w:rsidP="002D2930"/>
        </w:tc>
        <w:tc>
          <w:tcPr>
            <w:tcW w:w="1347" w:type="dxa"/>
          </w:tcPr>
          <w:p w:rsidR="002D2930" w:rsidRPr="002D2930" w:rsidRDefault="002D2930" w:rsidP="002D2930">
            <w:r w:rsidRPr="002D2930">
              <w:t>Фронтальный опрос.</w:t>
            </w:r>
          </w:p>
        </w:tc>
        <w:tc>
          <w:tcPr>
            <w:tcW w:w="1905" w:type="dxa"/>
          </w:tcPr>
          <w:p w:rsidR="002D2930" w:rsidRPr="002D2930" w:rsidRDefault="002D2930" w:rsidP="002D2930">
            <w:r w:rsidRPr="002D2930">
              <w:t>Решать квадратные неравенства графическим</w:t>
            </w:r>
          </w:p>
          <w:p w:rsidR="002D2930" w:rsidRPr="002D2930" w:rsidRDefault="002D2930" w:rsidP="002D2930">
            <w:r w:rsidRPr="002D2930">
              <w:t>способом.</w:t>
            </w:r>
          </w:p>
        </w:tc>
        <w:tc>
          <w:tcPr>
            <w:tcW w:w="1617" w:type="dxa"/>
          </w:tcPr>
          <w:p w:rsidR="002D2930" w:rsidRPr="002D2930" w:rsidRDefault="002D2930" w:rsidP="002D2930"/>
        </w:tc>
        <w:tc>
          <w:tcPr>
            <w:tcW w:w="1331" w:type="dxa"/>
          </w:tcPr>
          <w:p w:rsidR="002D2930" w:rsidRPr="002D2930" w:rsidRDefault="002D2930" w:rsidP="002D2930"/>
        </w:tc>
      </w:tr>
      <w:tr w:rsidR="002D2930" w:rsidRPr="002D2930" w:rsidTr="002D2930">
        <w:trPr>
          <w:trHeight w:val="1003"/>
        </w:trPr>
        <w:tc>
          <w:tcPr>
            <w:tcW w:w="416" w:type="dxa"/>
          </w:tcPr>
          <w:p w:rsidR="002D2930" w:rsidRPr="002D2930" w:rsidRDefault="002D2930" w:rsidP="002D2930">
            <w:r w:rsidRPr="002D2930">
              <w:t>2.10</w:t>
            </w:r>
          </w:p>
          <w:p w:rsidR="002D2930" w:rsidRPr="002D2930" w:rsidRDefault="002D2930" w:rsidP="002D2930">
            <w:r w:rsidRPr="002D2930">
              <w:t>2.11</w:t>
            </w:r>
          </w:p>
          <w:p w:rsidR="002D2930" w:rsidRPr="002D2930" w:rsidRDefault="002D2930" w:rsidP="002D2930">
            <w:r w:rsidRPr="002D2930">
              <w:t>2.12</w:t>
            </w:r>
          </w:p>
          <w:p w:rsidR="002D2930" w:rsidRPr="002D2930" w:rsidRDefault="002D2930" w:rsidP="002D2930">
            <w:r w:rsidRPr="002D2930">
              <w:t>2.13</w:t>
            </w:r>
          </w:p>
        </w:tc>
        <w:tc>
          <w:tcPr>
            <w:tcW w:w="1754" w:type="dxa"/>
          </w:tcPr>
          <w:p w:rsidR="002D2930" w:rsidRPr="002D2930" w:rsidRDefault="002D2930" w:rsidP="002D2930">
            <w:r w:rsidRPr="002D2930">
              <w:t>Решение неравенств методом интервалов</w:t>
            </w:r>
          </w:p>
        </w:tc>
        <w:tc>
          <w:tcPr>
            <w:tcW w:w="570" w:type="dxa"/>
          </w:tcPr>
          <w:p w:rsidR="002D2930" w:rsidRPr="002D2930" w:rsidRDefault="002D2930" w:rsidP="002D2930">
            <w:r w:rsidRPr="002D2930">
              <w:t>4</w:t>
            </w:r>
          </w:p>
        </w:tc>
        <w:tc>
          <w:tcPr>
            <w:tcW w:w="476" w:type="dxa"/>
          </w:tcPr>
          <w:p w:rsidR="002D2930" w:rsidRPr="002D2930" w:rsidRDefault="002D2930" w:rsidP="002D2930"/>
        </w:tc>
        <w:tc>
          <w:tcPr>
            <w:tcW w:w="477" w:type="dxa"/>
          </w:tcPr>
          <w:p w:rsidR="002D2930" w:rsidRPr="002D2930" w:rsidRDefault="002D2930" w:rsidP="002D2930">
            <w:r w:rsidRPr="002D2930">
              <w:t>1</w:t>
            </w:r>
          </w:p>
        </w:tc>
        <w:tc>
          <w:tcPr>
            <w:tcW w:w="573" w:type="dxa"/>
          </w:tcPr>
          <w:p w:rsidR="002D2930" w:rsidRPr="002D2930" w:rsidRDefault="002D2930" w:rsidP="002D2930"/>
        </w:tc>
        <w:tc>
          <w:tcPr>
            <w:tcW w:w="1347" w:type="dxa"/>
          </w:tcPr>
          <w:p w:rsidR="002D2930" w:rsidRPr="002D2930" w:rsidRDefault="002D2930" w:rsidP="002D2930">
            <w:r w:rsidRPr="002D2930">
              <w:t>Самостоятельная работа</w:t>
            </w:r>
          </w:p>
        </w:tc>
        <w:tc>
          <w:tcPr>
            <w:tcW w:w="1905" w:type="dxa"/>
          </w:tcPr>
          <w:p w:rsidR="002D2930" w:rsidRPr="002D2930" w:rsidRDefault="002D2930" w:rsidP="002D2930">
            <w:r w:rsidRPr="002D2930">
              <w:t>Решать неравенства второй степени с одной переменной, применяя</w:t>
            </w:r>
          </w:p>
          <w:p w:rsidR="002D2930" w:rsidRPr="002D2930" w:rsidRDefault="002D2930" w:rsidP="002D2930">
            <w:r w:rsidRPr="002D2930">
              <w:t>метод интервалов.</w:t>
            </w:r>
          </w:p>
        </w:tc>
        <w:tc>
          <w:tcPr>
            <w:tcW w:w="1617" w:type="dxa"/>
          </w:tcPr>
          <w:p w:rsidR="002D2930" w:rsidRPr="002D2930" w:rsidRDefault="002D2930" w:rsidP="002D2930">
            <w:r w:rsidRPr="002D2930">
              <w:t>Историческая справка.</w:t>
            </w:r>
          </w:p>
        </w:tc>
        <w:tc>
          <w:tcPr>
            <w:tcW w:w="1331" w:type="dxa"/>
          </w:tcPr>
          <w:p w:rsidR="002D2930" w:rsidRPr="002D2930" w:rsidRDefault="002D2930" w:rsidP="002D2930"/>
        </w:tc>
      </w:tr>
    </w:tbl>
    <w:p w:rsidR="002D2930" w:rsidRPr="002D2930" w:rsidRDefault="002D2930" w:rsidP="002D2930">
      <w:pPr>
        <w:sectPr w:rsidR="002D2930" w:rsidRPr="002D2930" w:rsidSect="002D2930">
          <w:pgSz w:w="11910" w:h="16840"/>
          <w:pgMar w:top="560" w:right="280" w:bottom="460" w:left="560" w:header="720" w:footer="720" w:gutter="0"/>
          <w:cols w:space="720"/>
          <w:docGrid w:linePitch="299"/>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1690"/>
        <w:gridCol w:w="549"/>
        <w:gridCol w:w="458"/>
        <w:gridCol w:w="458"/>
        <w:gridCol w:w="551"/>
        <w:gridCol w:w="1297"/>
        <w:gridCol w:w="1842"/>
        <w:gridCol w:w="1557"/>
        <w:gridCol w:w="1282"/>
        <w:gridCol w:w="6"/>
      </w:tblGrid>
      <w:tr w:rsidR="002D2930" w:rsidRPr="002D2930" w:rsidTr="002D2930">
        <w:trPr>
          <w:gridAfter w:val="1"/>
          <w:wAfter w:w="6" w:type="dxa"/>
          <w:trHeight w:val="1002"/>
        </w:trPr>
        <w:tc>
          <w:tcPr>
            <w:tcW w:w="400" w:type="dxa"/>
          </w:tcPr>
          <w:p w:rsidR="002D2930" w:rsidRPr="002D2930" w:rsidRDefault="002D2930" w:rsidP="002D2930">
            <w:r w:rsidRPr="002D2930">
              <w:lastRenderedPageBreak/>
              <w:t>2.14</w:t>
            </w:r>
          </w:p>
          <w:p w:rsidR="002D2930" w:rsidRPr="002D2930" w:rsidRDefault="002D2930" w:rsidP="002D2930">
            <w:r w:rsidRPr="002D2930">
              <w:t>2.15</w:t>
            </w:r>
          </w:p>
        </w:tc>
        <w:tc>
          <w:tcPr>
            <w:tcW w:w="1689" w:type="dxa"/>
          </w:tcPr>
          <w:p w:rsidR="002D2930" w:rsidRPr="002D2930" w:rsidRDefault="002D2930" w:rsidP="002D2930">
            <w:r w:rsidRPr="002D2930">
              <w:t>Решение дробно- рациональных</w:t>
            </w:r>
          </w:p>
          <w:p w:rsidR="002D2930" w:rsidRPr="002D2930" w:rsidRDefault="002D2930" w:rsidP="002D2930">
            <w:r w:rsidRPr="002D2930">
              <w:t>неравенств методом интервалов</w:t>
            </w:r>
          </w:p>
        </w:tc>
        <w:tc>
          <w:tcPr>
            <w:tcW w:w="549" w:type="dxa"/>
          </w:tcPr>
          <w:p w:rsidR="002D2930" w:rsidRPr="002D2930" w:rsidRDefault="002D2930" w:rsidP="002D2930">
            <w:r w:rsidRPr="002D2930">
              <w:t>2</w:t>
            </w:r>
          </w:p>
        </w:tc>
        <w:tc>
          <w:tcPr>
            <w:tcW w:w="458" w:type="dxa"/>
          </w:tcPr>
          <w:p w:rsidR="002D2930" w:rsidRPr="002D2930" w:rsidRDefault="002D2930" w:rsidP="002D2930"/>
        </w:tc>
        <w:tc>
          <w:tcPr>
            <w:tcW w:w="458" w:type="dxa"/>
          </w:tcPr>
          <w:p w:rsidR="002D2930" w:rsidRPr="002D2930" w:rsidRDefault="002D2930" w:rsidP="002D2930"/>
        </w:tc>
        <w:tc>
          <w:tcPr>
            <w:tcW w:w="551" w:type="dxa"/>
          </w:tcPr>
          <w:p w:rsidR="002D2930" w:rsidRPr="002D2930" w:rsidRDefault="002D2930" w:rsidP="002D2930"/>
        </w:tc>
        <w:tc>
          <w:tcPr>
            <w:tcW w:w="1297" w:type="dxa"/>
          </w:tcPr>
          <w:p w:rsidR="002D2930" w:rsidRPr="002D2930" w:rsidRDefault="002D2930" w:rsidP="002D2930">
            <w:r w:rsidRPr="002D2930">
              <w:t>Математический диктант</w:t>
            </w:r>
          </w:p>
        </w:tc>
        <w:tc>
          <w:tcPr>
            <w:tcW w:w="1837" w:type="dxa"/>
          </w:tcPr>
          <w:p w:rsidR="002D2930" w:rsidRPr="002D2930" w:rsidRDefault="002D2930" w:rsidP="002D2930">
            <w:r w:rsidRPr="002D2930">
              <w:t>Применять метод интервалов для неравенств</w:t>
            </w:r>
          </w:p>
          <w:p w:rsidR="002D2930" w:rsidRPr="002D2930" w:rsidRDefault="002D2930" w:rsidP="002D2930">
            <w:r w:rsidRPr="002D2930">
              <w:t>второй степени, дробно- рациональных неравенств.</w:t>
            </w:r>
          </w:p>
        </w:tc>
        <w:tc>
          <w:tcPr>
            <w:tcW w:w="1557" w:type="dxa"/>
          </w:tcPr>
          <w:p w:rsidR="002D2930" w:rsidRPr="002D2930" w:rsidRDefault="002D2930" w:rsidP="002D2930">
            <w:r w:rsidRPr="002D2930">
              <w:t>Беседа «День Неизвестного Солдата»</w:t>
            </w:r>
          </w:p>
        </w:tc>
        <w:tc>
          <w:tcPr>
            <w:tcW w:w="1282" w:type="dxa"/>
          </w:tcPr>
          <w:p w:rsidR="002D2930" w:rsidRPr="002D2930" w:rsidRDefault="00EE021B" w:rsidP="002D2930">
            <w:hyperlink r:id="rId1285">
              <w:r w:rsidR="002D2930" w:rsidRPr="002D2930">
                <w:t>https://oge.sdamgia</w:t>
              </w:r>
            </w:hyperlink>
          </w:p>
          <w:p w:rsidR="002D2930" w:rsidRPr="002D2930" w:rsidRDefault="00EE021B" w:rsidP="002D2930">
            <w:hyperlink r:id="rId1286">
              <w:proofErr w:type="gramStart"/>
              <w:r w:rsidR="002D2930" w:rsidRPr="002D2930">
                <w:t>.ru</w:t>
              </w:r>
              <w:proofErr w:type="gramEnd"/>
              <w:r w:rsidR="002D2930" w:rsidRPr="002D2930">
                <w:t>/</w:t>
              </w:r>
            </w:hyperlink>
          </w:p>
        </w:tc>
      </w:tr>
      <w:tr w:rsidR="002D2930" w:rsidRPr="002D2930" w:rsidTr="002D2930">
        <w:trPr>
          <w:gridAfter w:val="1"/>
          <w:wAfter w:w="6" w:type="dxa"/>
          <w:trHeight w:val="1002"/>
        </w:trPr>
        <w:tc>
          <w:tcPr>
            <w:tcW w:w="400" w:type="dxa"/>
          </w:tcPr>
          <w:p w:rsidR="002D2930" w:rsidRPr="002D2930" w:rsidRDefault="002D2930" w:rsidP="002D2930">
            <w:r w:rsidRPr="002D2930">
              <w:t>2.16</w:t>
            </w:r>
          </w:p>
        </w:tc>
        <w:tc>
          <w:tcPr>
            <w:tcW w:w="1689" w:type="dxa"/>
          </w:tcPr>
          <w:p w:rsidR="002D2930" w:rsidRPr="002D2930" w:rsidRDefault="002D2930" w:rsidP="002D2930">
            <w:r w:rsidRPr="002D2930">
              <w:t>Контрольная работа №3 по теме «Уравнения и неравенства с одной</w:t>
            </w:r>
          </w:p>
          <w:p w:rsidR="002D2930" w:rsidRPr="002D2930" w:rsidRDefault="002D2930" w:rsidP="002D2930">
            <w:r w:rsidRPr="002D2930">
              <w:t>переменной»</w:t>
            </w:r>
          </w:p>
        </w:tc>
        <w:tc>
          <w:tcPr>
            <w:tcW w:w="549" w:type="dxa"/>
          </w:tcPr>
          <w:p w:rsidR="002D2930" w:rsidRPr="002D2930" w:rsidRDefault="002D2930" w:rsidP="002D2930">
            <w:r w:rsidRPr="002D2930">
              <w:t>1</w:t>
            </w:r>
          </w:p>
        </w:tc>
        <w:tc>
          <w:tcPr>
            <w:tcW w:w="458" w:type="dxa"/>
          </w:tcPr>
          <w:p w:rsidR="002D2930" w:rsidRPr="002D2930" w:rsidRDefault="002D2930" w:rsidP="002D2930">
            <w:r w:rsidRPr="002D2930">
              <w:t>1</w:t>
            </w:r>
          </w:p>
        </w:tc>
        <w:tc>
          <w:tcPr>
            <w:tcW w:w="458" w:type="dxa"/>
          </w:tcPr>
          <w:p w:rsidR="002D2930" w:rsidRPr="002D2930" w:rsidRDefault="002D2930" w:rsidP="002D2930"/>
        </w:tc>
        <w:tc>
          <w:tcPr>
            <w:tcW w:w="551" w:type="dxa"/>
          </w:tcPr>
          <w:p w:rsidR="002D2930" w:rsidRPr="002D2930" w:rsidRDefault="002D2930" w:rsidP="002D2930"/>
        </w:tc>
        <w:tc>
          <w:tcPr>
            <w:tcW w:w="1297" w:type="dxa"/>
          </w:tcPr>
          <w:p w:rsidR="002D2930" w:rsidRPr="002D2930" w:rsidRDefault="002D2930" w:rsidP="002D2930">
            <w:r w:rsidRPr="002D2930">
              <w:t>Контрольная работа</w:t>
            </w:r>
          </w:p>
        </w:tc>
        <w:tc>
          <w:tcPr>
            <w:tcW w:w="1837" w:type="dxa"/>
          </w:tcPr>
          <w:p w:rsidR="002D2930" w:rsidRPr="002D2930" w:rsidRDefault="002D2930" w:rsidP="002D2930">
            <w:r w:rsidRPr="002D2930">
              <w:t>Решать уравнения и неравенства с одной переменной.</w:t>
            </w:r>
          </w:p>
        </w:tc>
        <w:tc>
          <w:tcPr>
            <w:tcW w:w="1557" w:type="dxa"/>
          </w:tcPr>
          <w:p w:rsidR="002D2930" w:rsidRPr="002D2930" w:rsidRDefault="002D2930" w:rsidP="002D2930"/>
        </w:tc>
        <w:tc>
          <w:tcPr>
            <w:tcW w:w="1282" w:type="dxa"/>
          </w:tcPr>
          <w:p w:rsidR="002D2930" w:rsidRPr="002D2930" w:rsidRDefault="002D2930" w:rsidP="002D2930"/>
        </w:tc>
      </w:tr>
      <w:tr w:rsidR="002D2930" w:rsidRPr="002D2930" w:rsidTr="002D2930">
        <w:trPr>
          <w:gridAfter w:val="1"/>
          <w:wAfter w:w="5" w:type="dxa"/>
          <w:trHeight w:val="250"/>
        </w:trPr>
        <w:tc>
          <w:tcPr>
            <w:tcW w:w="2090" w:type="dxa"/>
            <w:gridSpan w:val="2"/>
          </w:tcPr>
          <w:p w:rsidR="002D2930" w:rsidRPr="002D2930" w:rsidRDefault="002D2930" w:rsidP="002D2930">
            <w:r w:rsidRPr="002D2930">
              <w:t>Итого по разделу:</w:t>
            </w:r>
          </w:p>
        </w:tc>
        <w:tc>
          <w:tcPr>
            <w:tcW w:w="549" w:type="dxa"/>
          </w:tcPr>
          <w:p w:rsidR="002D2930" w:rsidRPr="002D2930" w:rsidRDefault="002D2930" w:rsidP="002D2930">
            <w:r w:rsidRPr="002D2930">
              <w:t>16</w:t>
            </w:r>
          </w:p>
        </w:tc>
        <w:tc>
          <w:tcPr>
            <w:tcW w:w="458" w:type="dxa"/>
          </w:tcPr>
          <w:p w:rsidR="002D2930" w:rsidRPr="002D2930" w:rsidRDefault="002D2930" w:rsidP="002D2930">
            <w:r w:rsidRPr="002D2930">
              <w:t>1</w:t>
            </w:r>
          </w:p>
        </w:tc>
        <w:tc>
          <w:tcPr>
            <w:tcW w:w="458" w:type="dxa"/>
          </w:tcPr>
          <w:p w:rsidR="002D2930" w:rsidRPr="002D2930" w:rsidRDefault="002D2930" w:rsidP="002D2930">
            <w:r w:rsidRPr="002D2930">
              <w:t>3</w:t>
            </w:r>
          </w:p>
        </w:tc>
        <w:tc>
          <w:tcPr>
            <w:tcW w:w="551" w:type="dxa"/>
          </w:tcPr>
          <w:p w:rsidR="002D2930" w:rsidRPr="002D2930" w:rsidRDefault="002D2930" w:rsidP="002D2930"/>
        </w:tc>
        <w:tc>
          <w:tcPr>
            <w:tcW w:w="1297" w:type="dxa"/>
          </w:tcPr>
          <w:p w:rsidR="002D2930" w:rsidRPr="002D2930" w:rsidRDefault="002D2930" w:rsidP="002D2930"/>
        </w:tc>
        <w:tc>
          <w:tcPr>
            <w:tcW w:w="1837" w:type="dxa"/>
          </w:tcPr>
          <w:p w:rsidR="002D2930" w:rsidRPr="002D2930" w:rsidRDefault="002D2930" w:rsidP="002D2930"/>
        </w:tc>
        <w:tc>
          <w:tcPr>
            <w:tcW w:w="1557" w:type="dxa"/>
          </w:tcPr>
          <w:p w:rsidR="002D2930" w:rsidRPr="002D2930" w:rsidRDefault="002D2930" w:rsidP="002D2930"/>
        </w:tc>
        <w:tc>
          <w:tcPr>
            <w:tcW w:w="1282" w:type="dxa"/>
          </w:tcPr>
          <w:p w:rsidR="002D2930" w:rsidRPr="002D2930" w:rsidRDefault="002D2930" w:rsidP="002D2930"/>
        </w:tc>
      </w:tr>
      <w:tr w:rsidR="002D2930" w:rsidRPr="002D2930" w:rsidTr="002D2930">
        <w:trPr>
          <w:trHeight w:val="251"/>
        </w:trPr>
        <w:tc>
          <w:tcPr>
            <w:tcW w:w="7245" w:type="dxa"/>
            <w:gridSpan w:val="8"/>
          </w:tcPr>
          <w:p w:rsidR="002D2930" w:rsidRPr="002D2930" w:rsidRDefault="002D2930" w:rsidP="002D2930">
            <w:r w:rsidRPr="002D2930">
              <w:t>Раздел III. Системы уравнений и неравенств с двумя переменными - 16 часа</w:t>
            </w:r>
          </w:p>
        </w:tc>
        <w:tc>
          <w:tcPr>
            <w:tcW w:w="2839" w:type="dxa"/>
            <w:gridSpan w:val="3"/>
          </w:tcPr>
          <w:p w:rsidR="002D2930" w:rsidRPr="002D2930" w:rsidRDefault="002D2930" w:rsidP="002D2930"/>
        </w:tc>
      </w:tr>
      <w:tr w:rsidR="002D2930" w:rsidRPr="002D2930" w:rsidTr="002D2930">
        <w:trPr>
          <w:trHeight w:val="246"/>
        </w:trPr>
        <w:tc>
          <w:tcPr>
            <w:tcW w:w="7245" w:type="dxa"/>
            <w:gridSpan w:val="8"/>
          </w:tcPr>
          <w:p w:rsidR="002D2930" w:rsidRPr="002D2930" w:rsidRDefault="002D2930" w:rsidP="002D2930">
            <w:r w:rsidRPr="002D2930">
              <w:t>Тема 7. Уравнения с двумя переменными и их системы – 10 часов</w:t>
            </w:r>
          </w:p>
        </w:tc>
        <w:tc>
          <w:tcPr>
            <w:tcW w:w="2839" w:type="dxa"/>
            <w:gridSpan w:val="3"/>
          </w:tcPr>
          <w:p w:rsidR="002D2930" w:rsidRPr="002D2930" w:rsidRDefault="002D2930" w:rsidP="002D2930"/>
        </w:tc>
      </w:tr>
      <w:tr w:rsidR="002D2930" w:rsidRPr="002D2930" w:rsidTr="002D2930">
        <w:trPr>
          <w:gridAfter w:val="1"/>
          <w:wAfter w:w="6" w:type="dxa"/>
          <w:trHeight w:val="1003"/>
        </w:trPr>
        <w:tc>
          <w:tcPr>
            <w:tcW w:w="400" w:type="dxa"/>
          </w:tcPr>
          <w:p w:rsidR="002D2930" w:rsidRPr="002D2930" w:rsidRDefault="002D2930" w:rsidP="002D2930">
            <w:r w:rsidRPr="002D2930">
              <w:t>3.1</w:t>
            </w:r>
          </w:p>
        </w:tc>
        <w:tc>
          <w:tcPr>
            <w:tcW w:w="1689" w:type="dxa"/>
          </w:tcPr>
          <w:p w:rsidR="002D2930" w:rsidRPr="002D2930" w:rsidRDefault="002D2930" w:rsidP="002D2930">
            <w:r w:rsidRPr="002D2930">
              <w:t>Уравнение с двумя переменными и его график.</w:t>
            </w:r>
          </w:p>
        </w:tc>
        <w:tc>
          <w:tcPr>
            <w:tcW w:w="549" w:type="dxa"/>
          </w:tcPr>
          <w:p w:rsidR="002D2930" w:rsidRPr="002D2930" w:rsidRDefault="002D2930" w:rsidP="002D2930">
            <w:r w:rsidRPr="002D2930">
              <w:t>1</w:t>
            </w:r>
          </w:p>
        </w:tc>
        <w:tc>
          <w:tcPr>
            <w:tcW w:w="458" w:type="dxa"/>
          </w:tcPr>
          <w:p w:rsidR="002D2930" w:rsidRPr="002D2930" w:rsidRDefault="002D2930" w:rsidP="002D2930"/>
        </w:tc>
        <w:tc>
          <w:tcPr>
            <w:tcW w:w="458" w:type="dxa"/>
          </w:tcPr>
          <w:p w:rsidR="002D2930" w:rsidRPr="002D2930" w:rsidRDefault="002D2930" w:rsidP="002D2930"/>
        </w:tc>
        <w:tc>
          <w:tcPr>
            <w:tcW w:w="551" w:type="dxa"/>
          </w:tcPr>
          <w:p w:rsidR="002D2930" w:rsidRPr="002D2930" w:rsidRDefault="002D2930" w:rsidP="002D2930"/>
        </w:tc>
        <w:tc>
          <w:tcPr>
            <w:tcW w:w="1297" w:type="dxa"/>
          </w:tcPr>
          <w:p w:rsidR="002D2930" w:rsidRPr="002D2930" w:rsidRDefault="002D2930" w:rsidP="002D2930">
            <w:r w:rsidRPr="002D2930">
              <w:t>Фронтальный опрос.</w:t>
            </w:r>
          </w:p>
        </w:tc>
        <w:tc>
          <w:tcPr>
            <w:tcW w:w="1837" w:type="dxa"/>
          </w:tcPr>
          <w:p w:rsidR="002D2930" w:rsidRPr="002D2930" w:rsidRDefault="002D2930" w:rsidP="002D2930">
            <w:r w:rsidRPr="002D2930">
              <w:t>Решать уравнение с двумя переменными, строить его</w:t>
            </w:r>
          </w:p>
          <w:p w:rsidR="002D2930" w:rsidRPr="002D2930" w:rsidRDefault="002D2930" w:rsidP="002D2930">
            <w:r w:rsidRPr="002D2930">
              <w:t>график; уравнение окружности.</w:t>
            </w:r>
          </w:p>
        </w:tc>
        <w:tc>
          <w:tcPr>
            <w:tcW w:w="1557" w:type="dxa"/>
          </w:tcPr>
          <w:p w:rsidR="002D2930" w:rsidRPr="002D2930" w:rsidRDefault="002D2930" w:rsidP="002D2930">
            <w:r w:rsidRPr="002D2930">
              <w:t>Историческая справка.</w:t>
            </w:r>
          </w:p>
        </w:tc>
        <w:tc>
          <w:tcPr>
            <w:tcW w:w="1282" w:type="dxa"/>
          </w:tcPr>
          <w:p w:rsidR="002D2930" w:rsidRPr="002D2930" w:rsidRDefault="002D2930" w:rsidP="002D2930"/>
        </w:tc>
      </w:tr>
      <w:tr w:rsidR="002D2930" w:rsidRPr="002D2930" w:rsidTr="002D2930">
        <w:trPr>
          <w:gridAfter w:val="1"/>
          <w:wAfter w:w="6" w:type="dxa"/>
          <w:trHeight w:val="1002"/>
        </w:trPr>
        <w:tc>
          <w:tcPr>
            <w:tcW w:w="400" w:type="dxa"/>
          </w:tcPr>
          <w:p w:rsidR="002D2930" w:rsidRPr="002D2930" w:rsidRDefault="002D2930" w:rsidP="002D2930">
            <w:r w:rsidRPr="002D2930">
              <w:t>3.2</w:t>
            </w:r>
          </w:p>
          <w:p w:rsidR="002D2930" w:rsidRPr="002D2930" w:rsidRDefault="002D2930" w:rsidP="002D2930">
            <w:r w:rsidRPr="002D2930">
              <w:t>3.3</w:t>
            </w:r>
          </w:p>
        </w:tc>
        <w:tc>
          <w:tcPr>
            <w:tcW w:w="1689" w:type="dxa"/>
          </w:tcPr>
          <w:p w:rsidR="002D2930" w:rsidRPr="002D2930" w:rsidRDefault="002D2930" w:rsidP="002D2930">
            <w:r w:rsidRPr="002D2930">
              <w:t>Графический способ решения систем уравнения.</w:t>
            </w:r>
          </w:p>
        </w:tc>
        <w:tc>
          <w:tcPr>
            <w:tcW w:w="549" w:type="dxa"/>
          </w:tcPr>
          <w:p w:rsidR="002D2930" w:rsidRPr="002D2930" w:rsidRDefault="002D2930" w:rsidP="002D2930">
            <w:r w:rsidRPr="002D2930">
              <w:t>2</w:t>
            </w:r>
          </w:p>
        </w:tc>
        <w:tc>
          <w:tcPr>
            <w:tcW w:w="458" w:type="dxa"/>
          </w:tcPr>
          <w:p w:rsidR="002D2930" w:rsidRPr="002D2930" w:rsidRDefault="002D2930" w:rsidP="002D2930"/>
        </w:tc>
        <w:tc>
          <w:tcPr>
            <w:tcW w:w="458" w:type="dxa"/>
          </w:tcPr>
          <w:p w:rsidR="002D2930" w:rsidRPr="002D2930" w:rsidRDefault="002D2930" w:rsidP="002D2930">
            <w:r w:rsidRPr="002D2930">
              <w:t>1</w:t>
            </w:r>
          </w:p>
        </w:tc>
        <w:tc>
          <w:tcPr>
            <w:tcW w:w="551" w:type="dxa"/>
          </w:tcPr>
          <w:p w:rsidR="002D2930" w:rsidRPr="002D2930" w:rsidRDefault="002D2930" w:rsidP="002D2930"/>
        </w:tc>
        <w:tc>
          <w:tcPr>
            <w:tcW w:w="1297" w:type="dxa"/>
          </w:tcPr>
          <w:p w:rsidR="002D2930" w:rsidRPr="002D2930" w:rsidRDefault="002D2930" w:rsidP="002D2930">
            <w:r w:rsidRPr="002D2930">
              <w:t>Самостоятельная работа</w:t>
            </w:r>
          </w:p>
        </w:tc>
        <w:tc>
          <w:tcPr>
            <w:tcW w:w="1837" w:type="dxa"/>
          </w:tcPr>
          <w:p w:rsidR="002D2930" w:rsidRPr="002D2930" w:rsidRDefault="002D2930" w:rsidP="002D2930">
            <w:r w:rsidRPr="002D2930">
              <w:t>Решать системы двух уравнений второй степени</w:t>
            </w:r>
          </w:p>
          <w:p w:rsidR="002D2930" w:rsidRPr="002D2930" w:rsidRDefault="002D2930" w:rsidP="002D2930">
            <w:r w:rsidRPr="002D2930">
              <w:t>с двумя переменными графическим способом.</w:t>
            </w:r>
          </w:p>
        </w:tc>
        <w:tc>
          <w:tcPr>
            <w:tcW w:w="1557" w:type="dxa"/>
          </w:tcPr>
          <w:p w:rsidR="002D2930" w:rsidRPr="002D2930" w:rsidRDefault="002D2930" w:rsidP="002D2930">
            <w:r w:rsidRPr="002D2930">
              <w:t>Числа в знаменательных датах.</w:t>
            </w:r>
          </w:p>
        </w:tc>
        <w:tc>
          <w:tcPr>
            <w:tcW w:w="1282" w:type="dxa"/>
          </w:tcPr>
          <w:p w:rsidR="002D2930" w:rsidRPr="002D2930" w:rsidRDefault="00EE021B" w:rsidP="002D2930">
            <w:hyperlink r:id="rId1287">
              <w:r w:rsidR="002D2930" w:rsidRPr="002D2930">
                <w:t>http://www.edu.ru</w:t>
              </w:r>
            </w:hyperlink>
          </w:p>
        </w:tc>
      </w:tr>
      <w:tr w:rsidR="002D2930" w:rsidRPr="002D2930" w:rsidTr="002D2930">
        <w:trPr>
          <w:gridAfter w:val="1"/>
          <w:wAfter w:w="6" w:type="dxa"/>
          <w:trHeight w:val="1002"/>
        </w:trPr>
        <w:tc>
          <w:tcPr>
            <w:tcW w:w="400" w:type="dxa"/>
          </w:tcPr>
          <w:p w:rsidR="002D2930" w:rsidRPr="002D2930" w:rsidRDefault="002D2930" w:rsidP="002D2930">
            <w:r w:rsidRPr="002D2930">
              <w:t>3.4</w:t>
            </w:r>
          </w:p>
        </w:tc>
        <w:tc>
          <w:tcPr>
            <w:tcW w:w="1689" w:type="dxa"/>
          </w:tcPr>
          <w:p w:rsidR="002D2930" w:rsidRPr="002D2930" w:rsidRDefault="002D2930" w:rsidP="002D2930">
            <w:r w:rsidRPr="002D2930">
              <w:t>Решение систем уравнений второй степени способом</w:t>
            </w:r>
          </w:p>
          <w:p w:rsidR="002D2930" w:rsidRPr="002D2930" w:rsidRDefault="002D2930" w:rsidP="002D2930">
            <w:r w:rsidRPr="002D2930">
              <w:t>подстановки.</w:t>
            </w:r>
          </w:p>
        </w:tc>
        <w:tc>
          <w:tcPr>
            <w:tcW w:w="549" w:type="dxa"/>
          </w:tcPr>
          <w:p w:rsidR="002D2930" w:rsidRPr="002D2930" w:rsidRDefault="002D2930" w:rsidP="002D2930">
            <w:r w:rsidRPr="002D2930">
              <w:t>1</w:t>
            </w:r>
          </w:p>
        </w:tc>
        <w:tc>
          <w:tcPr>
            <w:tcW w:w="458" w:type="dxa"/>
          </w:tcPr>
          <w:p w:rsidR="002D2930" w:rsidRPr="002D2930" w:rsidRDefault="002D2930" w:rsidP="002D2930"/>
        </w:tc>
        <w:tc>
          <w:tcPr>
            <w:tcW w:w="458" w:type="dxa"/>
          </w:tcPr>
          <w:p w:rsidR="002D2930" w:rsidRPr="002D2930" w:rsidRDefault="002D2930" w:rsidP="002D2930"/>
        </w:tc>
        <w:tc>
          <w:tcPr>
            <w:tcW w:w="551" w:type="dxa"/>
          </w:tcPr>
          <w:p w:rsidR="002D2930" w:rsidRPr="002D2930" w:rsidRDefault="002D2930" w:rsidP="002D2930"/>
        </w:tc>
        <w:tc>
          <w:tcPr>
            <w:tcW w:w="1297" w:type="dxa"/>
          </w:tcPr>
          <w:p w:rsidR="002D2930" w:rsidRPr="002D2930" w:rsidRDefault="002D2930" w:rsidP="002D2930"/>
        </w:tc>
        <w:tc>
          <w:tcPr>
            <w:tcW w:w="1837" w:type="dxa"/>
          </w:tcPr>
          <w:p w:rsidR="002D2930" w:rsidRPr="002D2930" w:rsidRDefault="002D2930" w:rsidP="002D2930">
            <w:r w:rsidRPr="002D2930">
              <w:t>Решать системы двух уравнений второй степени с двумя переменными</w:t>
            </w:r>
          </w:p>
          <w:p w:rsidR="002D2930" w:rsidRPr="002D2930" w:rsidRDefault="002D2930" w:rsidP="002D2930">
            <w:r w:rsidRPr="002D2930">
              <w:t>способом подстановки.</w:t>
            </w:r>
          </w:p>
        </w:tc>
        <w:tc>
          <w:tcPr>
            <w:tcW w:w="1557" w:type="dxa"/>
          </w:tcPr>
          <w:p w:rsidR="002D2930" w:rsidRPr="002D2930" w:rsidRDefault="002D2930" w:rsidP="002D2930">
            <w:r w:rsidRPr="002D2930">
              <w:t>Математическая игра.</w:t>
            </w:r>
          </w:p>
        </w:tc>
        <w:tc>
          <w:tcPr>
            <w:tcW w:w="1282" w:type="dxa"/>
          </w:tcPr>
          <w:p w:rsidR="002D2930" w:rsidRPr="002D2930" w:rsidRDefault="00EE021B" w:rsidP="002D2930">
            <w:hyperlink r:id="rId1288">
              <w:r w:rsidR="002D2930" w:rsidRPr="002D2930">
                <w:t>http://fipi.ru</w:t>
              </w:r>
            </w:hyperlink>
          </w:p>
        </w:tc>
      </w:tr>
      <w:tr w:rsidR="002D2930" w:rsidRPr="002D2930" w:rsidTr="002D2930">
        <w:trPr>
          <w:gridAfter w:val="1"/>
          <w:wAfter w:w="6" w:type="dxa"/>
          <w:trHeight w:val="1754"/>
        </w:trPr>
        <w:tc>
          <w:tcPr>
            <w:tcW w:w="400" w:type="dxa"/>
          </w:tcPr>
          <w:p w:rsidR="002D2930" w:rsidRPr="002D2930" w:rsidRDefault="002D2930" w:rsidP="002D2930">
            <w:r w:rsidRPr="002D2930">
              <w:t>3.5</w:t>
            </w:r>
          </w:p>
        </w:tc>
        <w:tc>
          <w:tcPr>
            <w:tcW w:w="1689" w:type="dxa"/>
          </w:tcPr>
          <w:p w:rsidR="002D2930" w:rsidRPr="002D2930" w:rsidRDefault="002D2930" w:rsidP="002D2930">
            <w:r w:rsidRPr="002D2930">
              <w:t>Решение систем уравнений второй степени способом сложения.</w:t>
            </w:r>
          </w:p>
        </w:tc>
        <w:tc>
          <w:tcPr>
            <w:tcW w:w="549" w:type="dxa"/>
          </w:tcPr>
          <w:p w:rsidR="002D2930" w:rsidRPr="002D2930" w:rsidRDefault="002D2930" w:rsidP="002D2930">
            <w:r w:rsidRPr="002D2930">
              <w:t>1</w:t>
            </w:r>
          </w:p>
        </w:tc>
        <w:tc>
          <w:tcPr>
            <w:tcW w:w="458" w:type="dxa"/>
          </w:tcPr>
          <w:p w:rsidR="002D2930" w:rsidRPr="002D2930" w:rsidRDefault="002D2930" w:rsidP="002D2930"/>
        </w:tc>
        <w:tc>
          <w:tcPr>
            <w:tcW w:w="458" w:type="dxa"/>
          </w:tcPr>
          <w:p w:rsidR="002D2930" w:rsidRPr="002D2930" w:rsidRDefault="002D2930" w:rsidP="002D2930"/>
        </w:tc>
        <w:tc>
          <w:tcPr>
            <w:tcW w:w="551" w:type="dxa"/>
          </w:tcPr>
          <w:p w:rsidR="002D2930" w:rsidRPr="002D2930" w:rsidRDefault="002D2930" w:rsidP="002D2930"/>
        </w:tc>
        <w:tc>
          <w:tcPr>
            <w:tcW w:w="1297" w:type="dxa"/>
          </w:tcPr>
          <w:p w:rsidR="002D2930" w:rsidRPr="002D2930" w:rsidRDefault="002D2930" w:rsidP="002D2930">
            <w:r w:rsidRPr="002D2930">
              <w:t>Математический диктант</w:t>
            </w:r>
          </w:p>
        </w:tc>
        <w:tc>
          <w:tcPr>
            <w:tcW w:w="1837" w:type="dxa"/>
          </w:tcPr>
          <w:p w:rsidR="002D2930" w:rsidRPr="002D2930" w:rsidRDefault="002D2930" w:rsidP="002D2930">
            <w:r w:rsidRPr="002D2930">
              <w:t>Решать системы двух уравнений второй степени с двумя переменными способом сложения.</w:t>
            </w:r>
          </w:p>
        </w:tc>
        <w:tc>
          <w:tcPr>
            <w:tcW w:w="1557" w:type="dxa"/>
          </w:tcPr>
          <w:p w:rsidR="002D2930" w:rsidRPr="002D2930" w:rsidRDefault="002D2930" w:rsidP="002D2930">
            <w:r w:rsidRPr="002D2930">
              <w:t>Пятиминутка:</w:t>
            </w:r>
          </w:p>
          <w:p w:rsidR="002D2930" w:rsidRPr="002D2930" w:rsidRDefault="002D2930" w:rsidP="002D2930">
            <w:r w:rsidRPr="002D2930">
              <w:t>2 февраля- 80 лет Победы над немецко- фашистскими войсками в Сталинградской битве</w:t>
            </w:r>
          </w:p>
          <w:p w:rsidR="002D2930" w:rsidRPr="002D2930" w:rsidRDefault="002D2930" w:rsidP="002D2930">
            <w:r w:rsidRPr="002D2930">
              <w:t>(1943)</w:t>
            </w:r>
          </w:p>
        </w:tc>
        <w:tc>
          <w:tcPr>
            <w:tcW w:w="1282" w:type="dxa"/>
          </w:tcPr>
          <w:p w:rsidR="002D2930" w:rsidRPr="002D2930" w:rsidRDefault="002D2930" w:rsidP="002D2930"/>
        </w:tc>
      </w:tr>
      <w:tr w:rsidR="002D2930" w:rsidRPr="002D2930" w:rsidTr="002D2930">
        <w:trPr>
          <w:gridAfter w:val="1"/>
          <w:wAfter w:w="6" w:type="dxa"/>
          <w:trHeight w:val="1255"/>
        </w:trPr>
        <w:tc>
          <w:tcPr>
            <w:tcW w:w="400" w:type="dxa"/>
          </w:tcPr>
          <w:p w:rsidR="002D2930" w:rsidRPr="002D2930" w:rsidRDefault="002D2930" w:rsidP="002D2930">
            <w:r w:rsidRPr="002D2930">
              <w:t>3.6</w:t>
            </w:r>
          </w:p>
        </w:tc>
        <w:tc>
          <w:tcPr>
            <w:tcW w:w="1689" w:type="dxa"/>
          </w:tcPr>
          <w:p w:rsidR="002D2930" w:rsidRPr="002D2930" w:rsidRDefault="002D2930" w:rsidP="002D2930">
            <w:r w:rsidRPr="002D2930">
              <w:t>Решение систем уравнений второй степени способом введения новых</w:t>
            </w:r>
          </w:p>
          <w:p w:rsidR="002D2930" w:rsidRPr="002D2930" w:rsidRDefault="002D2930" w:rsidP="002D2930">
            <w:r w:rsidRPr="002D2930">
              <w:t>переменных.</w:t>
            </w:r>
          </w:p>
        </w:tc>
        <w:tc>
          <w:tcPr>
            <w:tcW w:w="549" w:type="dxa"/>
          </w:tcPr>
          <w:p w:rsidR="002D2930" w:rsidRPr="002D2930" w:rsidRDefault="002D2930" w:rsidP="002D2930">
            <w:r w:rsidRPr="002D2930">
              <w:t>1</w:t>
            </w:r>
          </w:p>
        </w:tc>
        <w:tc>
          <w:tcPr>
            <w:tcW w:w="458" w:type="dxa"/>
          </w:tcPr>
          <w:p w:rsidR="002D2930" w:rsidRPr="002D2930" w:rsidRDefault="002D2930" w:rsidP="002D2930"/>
        </w:tc>
        <w:tc>
          <w:tcPr>
            <w:tcW w:w="458" w:type="dxa"/>
          </w:tcPr>
          <w:p w:rsidR="002D2930" w:rsidRPr="002D2930" w:rsidRDefault="002D2930" w:rsidP="002D2930">
            <w:r w:rsidRPr="002D2930">
              <w:t>1</w:t>
            </w:r>
          </w:p>
        </w:tc>
        <w:tc>
          <w:tcPr>
            <w:tcW w:w="551" w:type="dxa"/>
          </w:tcPr>
          <w:p w:rsidR="002D2930" w:rsidRPr="002D2930" w:rsidRDefault="002D2930" w:rsidP="002D2930"/>
        </w:tc>
        <w:tc>
          <w:tcPr>
            <w:tcW w:w="1297" w:type="dxa"/>
          </w:tcPr>
          <w:p w:rsidR="002D2930" w:rsidRPr="002D2930" w:rsidRDefault="002D2930" w:rsidP="002D2930">
            <w:r w:rsidRPr="002D2930">
              <w:t>Самостоятельная работа</w:t>
            </w:r>
          </w:p>
        </w:tc>
        <w:tc>
          <w:tcPr>
            <w:tcW w:w="1837" w:type="dxa"/>
          </w:tcPr>
          <w:p w:rsidR="002D2930" w:rsidRPr="002D2930" w:rsidRDefault="002D2930" w:rsidP="002D2930">
            <w:r w:rsidRPr="002D2930">
              <w:t>Решать системы уравнений второй степени способом введения новых переменных.</w:t>
            </w:r>
          </w:p>
        </w:tc>
        <w:tc>
          <w:tcPr>
            <w:tcW w:w="1557" w:type="dxa"/>
          </w:tcPr>
          <w:p w:rsidR="002D2930" w:rsidRPr="002D2930" w:rsidRDefault="002D2930" w:rsidP="002D2930"/>
        </w:tc>
        <w:tc>
          <w:tcPr>
            <w:tcW w:w="1282" w:type="dxa"/>
          </w:tcPr>
          <w:p w:rsidR="002D2930" w:rsidRPr="002D2930" w:rsidRDefault="00EE021B" w:rsidP="002D2930">
            <w:hyperlink r:id="rId1289">
              <w:r w:rsidR="002D2930" w:rsidRPr="002D2930">
                <w:t>https://oge.sdamgia</w:t>
              </w:r>
            </w:hyperlink>
          </w:p>
          <w:p w:rsidR="002D2930" w:rsidRPr="002D2930" w:rsidRDefault="00EE021B" w:rsidP="002D2930">
            <w:hyperlink r:id="rId1290">
              <w:proofErr w:type="gramStart"/>
              <w:r w:rsidR="002D2930" w:rsidRPr="002D2930">
                <w:t>.ru</w:t>
              </w:r>
              <w:proofErr w:type="gramEnd"/>
              <w:r w:rsidR="002D2930" w:rsidRPr="002D2930">
                <w:t>/</w:t>
              </w:r>
            </w:hyperlink>
          </w:p>
        </w:tc>
      </w:tr>
      <w:tr w:rsidR="002D2930" w:rsidRPr="002D2930" w:rsidTr="002D2930">
        <w:trPr>
          <w:gridAfter w:val="1"/>
          <w:wAfter w:w="6" w:type="dxa"/>
          <w:trHeight w:val="750"/>
        </w:trPr>
        <w:tc>
          <w:tcPr>
            <w:tcW w:w="400" w:type="dxa"/>
          </w:tcPr>
          <w:p w:rsidR="002D2930" w:rsidRPr="002D2930" w:rsidRDefault="002D2930" w:rsidP="002D2930">
            <w:r w:rsidRPr="002D2930">
              <w:t>3.7</w:t>
            </w:r>
          </w:p>
        </w:tc>
        <w:tc>
          <w:tcPr>
            <w:tcW w:w="1689" w:type="dxa"/>
          </w:tcPr>
          <w:p w:rsidR="002D2930" w:rsidRPr="002D2930" w:rsidRDefault="002D2930" w:rsidP="002D2930">
            <w:r w:rsidRPr="002D2930">
              <w:t>Решение систем уравнений второй</w:t>
            </w:r>
          </w:p>
          <w:p w:rsidR="002D2930" w:rsidRPr="002D2930" w:rsidRDefault="002D2930" w:rsidP="002D2930">
            <w:r w:rsidRPr="002D2930">
              <w:t>степени</w:t>
            </w:r>
          </w:p>
        </w:tc>
        <w:tc>
          <w:tcPr>
            <w:tcW w:w="549" w:type="dxa"/>
          </w:tcPr>
          <w:p w:rsidR="002D2930" w:rsidRPr="002D2930" w:rsidRDefault="002D2930" w:rsidP="002D2930">
            <w:r w:rsidRPr="002D2930">
              <w:t>1</w:t>
            </w:r>
          </w:p>
        </w:tc>
        <w:tc>
          <w:tcPr>
            <w:tcW w:w="458" w:type="dxa"/>
          </w:tcPr>
          <w:p w:rsidR="002D2930" w:rsidRPr="002D2930" w:rsidRDefault="002D2930" w:rsidP="002D2930"/>
        </w:tc>
        <w:tc>
          <w:tcPr>
            <w:tcW w:w="458" w:type="dxa"/>
          </w:tcPr>
          <w:p w:rsidR="002D2930" w:rsidRPr="002D2930" w:rsidRDefault="002D2930" w:rsidP="002D2930"/>
        </w:tc>
        <w:tc>
          <w:tcPr>
            <w:tcW w:w="551" w:type="dxa"/>
          </w:tcPr>
          <w:p w:rsidR="002D2930" w:rsidRPr="002D2930" w:rsidRDefault="002D2930" w:rsidP="002D2930"/>
        </w:tc>
        <w:tc>
          <w:tcPr>
            <w:tcW w:w="1297" w:type="dxa"/>
          </w:tcPr>
          <w:p w:rsidR="002D2930" w:rsidRPr="002D2930" w:rsidRDefault="002D2930" w:rsidP="002D2930">
            <w:r w:rsidRPr="002D2930">
              <w:t>Математический диктант</w:t>
            </w:r>
          </w:p>
        </w:tc>
        <w:tc>
          <w:tcPr>
            <w:tcW w:w="1837" w:type="dxa"/>
          </w:tcPr>
          <w:p w:rsidR="002D2930" w:rsidRPr="002D2930" w:rsidRDefault="002D2930" w:rsidP="002D2930">
            <w:r w:rsidRPr="002D2930">
              <w:t>Решать системы уравнений второй степени</w:t>
            </w:r>
          </w:p>
          <w:p w:rsidR="002D2930" w:rsidRPr="002D2930" w:rsidRDefault="002D2930" w:rsidP="002D2930">
            <w:r w:rsidRPr="002D2930">
              <w:t>различными способами.</w:t>
            </w:r>
          </w:p>
        </w:tc>
        <w:tc>
          <w:tcPr>
            <w:tcW w:w="1557" w:type="dxa"/>
          </w:tcPr>
          <w:p w:rsidR="002D2930" w:rsidRPr="002D2930" w:rsidRDefault="002D2930" w:rsidP="002D2930"/>
        </w:tc>
        <w:tc>
          <w:tcPr>
            <w:tcW w:w="1282" w:type="dxa"/>
          </w:tcPr>
          <w:p w:rsidR="002D2930" w:rsidRPr="002D2930" w:rsidRDefault="002D2930" w:rsidP="002D2930"/>
        </w:tc>
      </w:tr>
    </w:tbl>
    <w:p w:rsidR="002D2930" w:rsidRPr="002D2930" w:rsidRDefault="002D2930" w:rsidP="002D2930">
      <w:pPr>
        <w:sectPr w:rsidR="002D2930" w:rsidRPr="002D2930" w:rsidSect="002D2930">
          <w:pgSz w:w="11910" w:h="16840"/>
          <w:pgMar w:top="560" w:right="280" w:bottom="460" w:left="560" w:header="720" w:footer="720" w:gutter="0"/>
          <w:cols w:space="720"/>
          <w:docGrid w:linePitch="299"/>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1688"/>
        <w:gridCol w:w="549"/>
        <w:gridCol w:w="458"/>
        <w:gridCol w:w="459"/>
        <w:gridCol w:w="551"/>
        <w:gridCol w:w="1296"/>
        <w:gridCol w:w="1833"/>
        <w:gridCol w:w="1556"/>
        <w:gridCol w:w="1284"/>
      </w:tblGrid>
      <w:tr w:rsidR="002D2930" w:rsidRPr="002D2930" w:rsidTr="002D2930">
        <w:trPr>
          <w:trHeight w:val="2077"/>
        </w:trPr>
        <w:tc>
          <w:tcPr>
            <w:tcW w:w="400" w:type="dxa"/>
          </w:tcPr>
          <w:p w:rsidR="002D2930" w:rsidRPr="002D2930" w:rsidRDefault="002D2930" w:rsidP="002D2930">
            <w:r w:rsidRPr="002D2930">
              <w:lastRenderedPageBreak/>
              <w:t>3.8</w:t>
            </w:r>
          </w:p>
        </w:tc>
        <w:tc>
          <w:tcPr>
            <w:tcW w:w="1687" w:type="dxa"/>
          </w:tcPr>
          <w:p w:rsidR="002D2930" w:rsidRPr="002D2930" w:rsidRDefault="002D2930" w:rsidP="002D2930">
            <w:r w:rsidRPr="002D2930">
              <w:t>Решение задач с помощью систем уравнений второй степени на числовые зависимости.</w:t>
            </w:r>
          </w:p>
        </w:tc>
        <w:tc>
          <w:tcPr>
            <w:tcW w:w="549" w:type="dxa"/>
          </w:tcPr>
          <w:p w:rsidR="002D2930" w:rsidRPr="002D2930" w:rsidRDefault="002D2930" w:rsidP="002D2930">
            <w:r w:rsidRPr="002D2930">
              <w:t>1</w:t>
            </w:r>
          </w:p>
        </w:tc>
        <w:tc>
          <w:tcPr>
            <w:tcW w:w="458" w:type="dxa"/>
          </w:tcPr>
          <w:p w:rsidR="002D2930" w:rsidRPr="002D2930" w:rsidRDefault="002D2930" w:rsidP="002D2930"/>
        </w:tc>
        <w:tc>
          <w:tcPr>
            <w:tcW w:w="459" w:type="dxa"/>
          </w:tcPr>
          <w:p w:rsidR="002D2930" w:rsidRPr="002D2930" w:rsidRDefault="002D2930" w:rsidP="002D2930"/>
        </w:tc>
        <w:tc>
          <w:tcPr>
            <w:tcW w:w="551" w:type="dxa"/>
          </w:tcPr>
          <w:p w:rsidR="002D2930" w:rsidRPr="002D2930" w:rsidRDefault="002D2930" w:rsidP="002D2930"/>
        </w:tc>
        <w:tc>
          <w:tcPr>
            <w:tcW w:w="1296" w:type="dxa"/>
          </w:tcPr>
          <w:p w:rsidR="002D2930" w:rsidRPr="002D2930" w:rsidRDefault="002D2930" w:rsidP="002D2930">
            <w:r w:rsidRPr="002D2930">
              <w:t>Фронтальный опрос.</w:t>
            </w:r>
          </w:p>
        </w:tc>
        <w:tc>
          <w:tcPr>
            <w:tcW w:w="1833" w:type="dxa"/>
          </w:tcPr>
          <w:p w:rsidR="002D2930" w:rsidRPr="002D2930" w:rsidRDefault="002D2930" w:rsidP="002D2930">
            <w:r w:rsidRPr="002D2930">
              <w:t>Решать текстовые задачи методом составления систем уравнений.</w:t>
            </w:r>
          </w:p>
        </w:tc>
        <w:tc>
          <w:tcPr>
            <w:tcW w:w="1556" w:type="dxa"/>
          </w:tcPr>
          <w:p w:rsidR="002D2930" w:rsidRPr="002D2930" w:rsidRDefault="002D2930" w:rsidP="002D2930">
            <w:r w:rsidRPr="002D2930">
              <w:t>Числа в знаменательных датах- 280 лет со дня рождения Екатерины Романовны Дашковой, Президента Российской академии</w:t>
            </w:r>
          </w:p>
          <w:p w:rsidR="002D2930" w:rsidRPr="002D2930" w:rsidRDefault="002D2930" w:rsidP="002D2930">
            <w:r w:rsidRPr="002D2930">
              <w:t>наук (1743-1810)</w:t>
            </w:r>
          </w:p>
        </w:tc>
        <w:tc>
          <w:tcPr>
            <w:tcW w:w="1280" w:type="dxa"/>
          </w:tcPr>
          <w:p w:rsidR="002D2930" w:rsidRPr="002D2930" w:rsidRDefault="002D2930" w:rsidP="002D2930"/>
        </w:tc>
      </w:tr>
      <w:tr w:rsidR="002D2930" w:rsidRPr="002D2930" w:rsidTr="002D2930">
        <w:trPr>
          <w:trHeight w:val="1037"/>
        </w:trPr>
        <w:tc>
          <w:tcPr>
            <w:tcW w:w="400" w:type="dxa"/>
          </w:tcPr>
          <w:p w:rsidR="002D2930" w:rsidRPr="002D2930" w:rsidRDefault="002D2930" w:rsidP="002D2930">
            <w:r w:rsidRPr="002D2930">
              <w:t>3.9</w:t>
            </w:r>
          </w:p>
        </w:tc>
        <w:tc>
          <w:tcPr>
            <w:tcW w:w="1687" w:type="dxa"/>
          </w:tcPr>
          <w:p w:rsidR="002D2930" w:rsidRPr="002D2930" w:rsidRDefault="002D2930" w:rsidP="002D2930">
            <w:r w:rsidRPr="002D2930">
              <w:t>Решение задач с помощью систем уравнений второй</w:t>
            </w:r>
          </w:p>
          <w:p w:rsidR="002D2930" w:rsidRPr="002D2930" w:rsidRDefault="002D2930" w:rsidP="002D2930">
            <w:r w:rsidRPr="002D2930">
              <w:t>степени на движение</w:t>
            </w:r>
          </w:p>
        </w:tc>
        <w:tc>
          <w:tcPr>
            <w:tcW w:w="549" w:type="dxa"/>
          </w:tcPr>
          <w:p w:rsidR="002D2930" w:rsidRPr="002D2930" w:rsidRDefault="002D2930" w:rsidP="002D2930">
            <w:r w:rsidRPr="002D2930">
              <w:t>1</w:t>
            </w:r>
          </w:p>
        </w:tc>
        <w:tc>
          <w:tcPr>
            <w:tcW w:w="458" w:type="dxa"/>
          </w:tcPr>
          <w:p w:rsidR="002D2930" w:rsidRPr="002D2930" w:rsidRDefault="002D2930" w:rsidP="002D2930"/>
        </w:tc>
        <w:tc>
          <w:tcPr>
            <w:tcW w:w="459" w:type="dxa"/>
          </w:tcPr>
          <w:p w:rsidR="002D2930" w:rsidRPr="002D2930" w:rsidRDefault="002D2930" w:rsidP="002D2930">
            <w:r w:rsidRPr="002D2930">
              <w:t>1</w:t>
            </w:r>
          </w:p>
        </w:tc>
        <w:tc>
          <w:tcPr>
            <w:tcW w:w="551" w:type="dxa"/>
          </w:tcPr>
          <w:p w:rsidR="002D2930" w:rsidRPr="002D2930" w:rsidRDefault="002D2930" w:rsidP="002D2930"/>
        </w:tc>
        <w:tc>
          <w:tcPr>
            <w:tcW w:w="1296" w:type="dxa"/>
          </w:tcPr>
          <w:p w:rsidR="002D2930" w:rsidRPr="002D2930" w:rsidRDefault="002D2930" w:rsidP="002D2930">
            <w:r w:rsidRPr="002D2930">
              <w:t>Самостоятельная работа</w:t>
            </w:r>
          </w:p>
        </w:tc>
        <w:tc>
          <w:tcPr>
            <w:tcW w:w="1833" w:type="dxa"/>
          </w:tcPr>
          <w:p w:rsidR="002D2930" w:rsidRPr="002D2930" w:rsidRDefault="002D2930" w:rsidP="002D2930">
            <w:r w:rsidRPr="002D2930">
              <w:t>Решать текстовые задачи методом составления систем уравнений.</w:t>
            </w:r>
          </w:p>
        </w:tc>
        <w:tc>
          <w:tcPr>
            <w:tcW w:w="1556" w:type="dxa"/>
          </w:tcPr>
          <w:p w:rsidR="002D2930" w:rsidRPr="002D2930" w:rsidRDefault="002D2930" w:rsidP="002D2930"/>
        </w:tc>
        <w:tc>
          <w:tcPr>
            <w:tcW w:w="1280" w:type="dxa"/>
          </w:tcPr>
          <w:p w:rsidR="002D2930" w:rsidRPr="002D2930" w:rsidRDefault="002D2930" w:rsidP="002D2930"/>
        </w:tc>
      </w:tr>
      <w:tr w:rsidR="002D2930" w:rsidRPr="002D2930" w:rsidTr="002D2930">
        <w:trPr>
          <w:trHeight w:val="1299"/>
        </w:trPr>
        <w:tc>
          <w:tcPr>
            <w:tcW w:w="400" w:type="dxa"/>
          </w:tcPr>
          <w:p w:rsidR="002D2930" w:rsidRPr="002D2930" w:rsidRDefault="002D2930" w:rsidP="002D2930">
            <w:r w:rsidRPr="002D2930">
              <w:t>3.10</w:t>
            </w:r>
          </w:p>
        </w:tc>
        <w:tc>
          <w:tcPr>
            <w:tcW w:w="1687" w:type="dxa"/>
          </w:tcPr>
          <w:p w:rsidR="002D2930" w:rsidRPr="002D2930" w:rsidRDefault="002D2930" w:rsidP="002D2930">
            <w:r w:rsidRPr="002D2930">
              <w:t>Решение задач с помощью систем уравнений второй степени на работу</w:t>
            </w:r>
          </w:p>
        </w:tc>
        <w:tc>
          <w:tcPr>
            <w:tcW w:w="549" w:type="dxa"/>
          </w:tcPr>
          <w:p w:rsidR="002D2930" w:rsidRPr="002D2930" w:rsidRDefault="002D2930" w:rsidP="002D2930">
            <w:r w:rsidRPr="002D2930">
              <w:t>1</w:t>
            </w:r>
          </w:p>
        </w:tc>
        <w:tc>
          <w:tcPr>
            <w:tcW w:w="458" w:type="dxa"/>
          </w:tcPr>
          <w:p w:rsidR="002D2930" w:rsidRPr="002D2930" w:rsidRDefault="002D2930" w:rsidP="002D2930"/>
        </w:tc>
        <w:tc>
          <w:tcPr>
            <w:tcW w:w="459" w:type="dxa"/>
          </w:tcPr>
          <w:p w:rsidR="002D2930" w:rsidRPr="002D2930" w:rsidRDefault="002D2930" w:rsidP="002D2930"/>
        </w:tc>
        <w:tc>
          <w:tcPr>
            <w:tcW w:w="551" w:type="dxa"/>
          </w:tcPr>
          <w:p w:rsidR="002D2930" w:rsidRPr="002D2930" w:rsidRDefault="002D2930" w:rsidP="002D2930"/>
        </w:tc>
        <w:tc>
          <w:tcPr>
            <w:tcW w:w="1296" w:type="dxa"/>
          </w:tcPr>
          <w:p w:rsidR="002D2930" w:rsidRPr="002D2930" w:rsidRDefault="002D2930" w:rsidP="002D2930"/>
        </w:tc>
        <w:tc>
          <w:tcPr>
            <w:tcW w:w="1833" w:type="dxa"/>
          </w:tcPr>
          <w:p w:rsidR="002D2930" w:rsidRPr="002D2930" w:rsidRDefault="002D2930" w:rsidP="002D2930">
            <w:r w:rsidRPr="002D2930">
              <w:t>Решать текстовые задачи методом составления систем уравнений.</w:t>
            </w:r>
          </w:p>
        </w:tc>
        <w:tc>
          <w:tcPr>
            <w:tcW w:w="1556" w:type="dxa"/>
          </w:tcPr>
          <w:p w:rsidR="002D2930" w:rsidRPr="002D2930" w:rsidRDefault="002D2930" w:rsidP="002D2930"/>
        </w:tc>
        <w:tc>
          <w:tcPr>
            <w:tcW w:w="1280" w:type="dxa"/>
          </w:tcPr>
          <w:p w:rsidR="002D2930" w:rsidRPr="002D2930" w:rsidRDefault="00EE021B" w:rsidP="002D2930">
            <w:hyperlink r:id="rId1291">
              <w:r w:rsidR="002D2930" w:rsidRPr="002D2930">
                <w:t>https://oge.sdamgia</w:t>
              </w:r>
            </w:hyperlink>
          </w:p>
          <w:p w:rsidR="002D2930" w:rsidRPr="002D2930" w:rsidRDefault="00EE021B" w:rsidP="002D2930">
            <w:hyperlink r:id="rId1292">
              <w:proofErr w:type="gramStart"/>
              <w:r w:rsidR="002D2930" w:rsidRPr="002D2930">
                <w:t>.ru</w:t>
              </w:r>
              <w:proofErr w:type="gramEnd"/>
              <w:r w:rsidR="002D2930" w:rsidRPr="002D2930">
                <w:t>/</w:t>
              </w:r>
            </w:hyperlink>
          </w:p>
        </w:tc>
      </w:tr>
      <w:tr w:rsidR="002D2930" w:rsidRPr="002D2930" w:rsidTr="002D2930">
        <w:trPr>
          <w:trHeight w:val="255"/>
        </w:trPr>
        <w:tc>
          <w:tcPr>
            <w:tcW w:w="10074" w:type="dxa"/>
            <w:gridSpan w:val="10"/>
          </w:tcPr>
          <w:p w:rsidR="002D2930" w:rsidRPr="002D2930" w:rsidRDefault="002D2930" w:rsidP="002D2930">
            <w:r w:rsidRPr="002D2930">
              <w:t>Тема 8. Неравенства с двумя переменными и их системы – 6 часов</w:t>
            </w:r>
          </w:p>
        </w:tc>
      </w:tr>
      <w:tr w:rsidR="002D2930" w:rsidRPr="002D2930" w:rsidTr="002D2930">
        <w:trPr>
          <w:trHeight w:val="1037"/>
        </w:trPr>
        <w:tc>
          <w:tcPr>
            <w:tcW w:w="400" w:type="dxa"/>
          </w:tcPr>
          <w:p w:rsidR="002D2930" w:rsidRPr="002D2930" w:rsidRDefault="002D2930" w:rsidP="002D2930">
            <w:r w:rsidRPr="002D2930">
              <w:t>3.11</w:t>
            </w:r>
          </w:p>
          <w:p w:rsidR="002D2930" w:rsidRPr="002D2930" w:rsidRDefault="002D2930" w:rsidP="002D2930">
            <w:r w:rsidRPr="002D2930">
              <w:t>3.12</w:t>
            </w:r>
          </w:p>
          <w:p w:rsidR="002D2930" w:rsidRPr="002D2930" w:rsidRDefault="002D2930" w:rsidP="002D2930">
            <w:r w:rsidRPr="002D2930">
              <w:t>3.13</w:t>
            </w:r>
          </w:p>
        </w:tc>
        <w:tc>
          <w:tcPr>
            <w:tcW w:w="1687" w:type="dxa"/>
          </w:tcPr>
          <w:p w:rsidR="002D2930" w:rsidRPr="002D2930" w:rsidRDefault="002D2930" w:rsidP="002D2930">
            <w:r w:rsidRPr="002D2930">
              <w:t>Неравенства с двумя переменными</w:t>
            </w:r>
          </w:p>
        </w:tc>
        <w:tc>
          <w:tcPr>
            <w:tcW w:w="549" w:type="dxa"/>
          </w:tcPr>
          <w:p w:rsidR="002D2930" w:rsidRPr="002D2930" w:rsidRDefault="002D2930" w:rsidP="002D2930">
            <w:r w:rsidRPr="002D2930">
              <w:t>3</w:t>
            </w:r>
          </w:p>
        </w:tc>
        <w:tc>
          <w:tcPr>
            <w:tcW w:w="458" w:type="dxa"/>
          </w:tcPr>
          <w:p w:rsidR="002D2930" w:rsidRPr="002D2930" w:rsidRDefault="002D2930" w:rsidP="002D2930"/>
        </w:tc>
        <w:tc>
          <w:tcPr>
            <w:tcW w:w="459" w:type="dxa"/>
          </w:tcPr>
          <w:p w:rsidR="002D2930" w:rsidRPr="002D2930" w:rsidRDefault="002D2930" w:rsidP="002D2930">
            <w:r w:rsidRPr="002D2930">
              <w:t>1</w:t>
            </w:r>
          </w:p>
        </w:tc>
        <w:tc>
          <w:tcPr>
            <w:tcW w:w="551" w:type="dxa"/>
          </w:tcPr>
          <w:p w:rsidR="002D2930" w:rsidRPr="002D2930" w:rsidRDefault="002D2930" w:rsidP="002D2930"/>
        </w:tc>
        <w:tc>
          <w:tcPr>
            <w:tcW w:w="1296" w:type="dxa"/>
          </w:tcPr>
          <w:p w:rsidR="002D2930" w:rsidRPr="002D2930" w:rsidRDefault="002D2930" w:rsidP="002D2930">
            <w:r w:rsidRPr="002D2930">
              <w:t>Самостоятельная работа</w:t>
            </w:r>
          </w:p>
        </w:tc>
        <w:tc>
          <w:tcPr>
            <w:tcW w:w="1833" w:type="dxa"/>
          </w:tcPr>
          <w:p w:rsidR="002D2930" w:rsidRPr="002D2930" w:rsidRDefault="002D2930" w:rsidP="002D2930">
            <w:r w:rsidRPr="002D2930">
              <w:t>Изображать множество решений неравенства с</w:t>
            </w:r>
          </w:p>
          <w:p w:rsidR="002D2930" w:rsidRPr="002D2930" w:rsidRDefault="002D2930" w:rsidP="002D2930">
            <w:r w:rsidRPr="002D2930">
              <w:t>двумя переменными на координатной плоскости</w:t>
            </w:r>
          </w:p>
        </w:tc>
        <w:tc>
          <w:tcPr>
            <w:tcW w:w="1556" w:type="dxa"/>
          </w:tcPr>
          <w:p w:rsidR="002D2930" w:rsidRPr="002D2930" w:rsidRDefault="002D2930" w:rsidP="002D2930">
            <w:r w:rsidRPr="002D2930">
              <w:t>Историческая справка.</w:t>
            </w:r>
          </w:p>
        </w:tc>
        <w:tc>
          <w:tcPr>
            <w:tcW w:w="1280" w:type="dxa"/>
          </w:tcPr>
          <w:p w:rsidR="002D2930" w:rsidRPr="002D2930" w:rsidRDefault="002D2930" w:rsidP="002D2930"/>
        </w:tc>
      </w:tr>
      <w:tr w:rsidR="002D2930" w:rsidRPr="002D2930" w:rsidTr="002D2930">
        <w:trPr>
          <w:trHeight w:val="1559"/>
        </w:trPr>
        <w:tc>
          <w:tcPr>
            <w:tcW w:w="400" w:type="dxa"/>
          </w:tcPr>
          <w:p w:rsidR="002D2930" w:rsidRPr="002D2930" w:rsidRDefault="002D2930" w:rsidP="002D2930">
            <w:r w:rsidRPr="002D2930">
              <w:t>3.14</w:t>
            </w:r>
          </w:p>
          <w:p w:rsidR="002D2930" w:rsidRPr="002D2930" w:rsidRDefault="002D2930" w:rsidP="002D2930">
            <w:r w:rsidRPr="002D2930">
              <w:t>3.15</w:t>
            </w:r>
          </w:p>
        </w:tc>
        <w:tc>
          <w:tcPr>
            <w:tcW w:w="1687" w:type="dxa"/>
          </w:tcPr>
          <w:p w:rsidR="002D2930" w:rsidRPr="002D2930" w:rsidRDefault="002D2930" w:rsidP="002D2930">
            <w:r w:rsidRPr="002D2930">
              <w:t>Система неравенств с двумя переменными</w:t>
            </w:r>
          </w:p>
        </w:tc>
        <w:tc>
          <w:tcPr>
            <w:tcW w:w="549" w:type="dxa"/>
          </w:tcPr>
          <w:p w:rsidR="002D2930" w:rsidRPr="002D2930" w:rsidRDefault="002D2930" w:rsidP="002D2930">
            <w:r w:rsidRPr="002D2930">
              <w:t>2</w:t>
            </w:r>
          </w:p>
        </w:tc>
        <w:tc>
          <w:tcPr>
            <w:tcW w:w="458" w:type="dxa"/>
          </w:tcPr>
          <w:p w:rsidR="002D2930" w:rsidRPr="002D2930" w:rsidRDefault="002D2930" w:rsidP="002D2930"/>
        </w:tc>
        <w:tc>
          <w:tcPr>
            <w:tcW w:w="459" w:type="dxa"/>
          </w:tcPr>
          <w:p w:rsidR="002D2930" w:rsidRPr="002D2930" w:rsidRDefault="002D2930" w:rsidP="002D2930">
            <w:r w:rsidRPr="002D2930">
              <w:t>1</w:t>
            </w:r>
          </w:p>
        </w:tc>
        <w:tc>
          <w:tcPr>
            <w:tcW w:w="551" w:type="dxa"/>
          </w:tcPr>
          <w:p w:rsidR="002D2930" w:rsidRPr="002D2930" w:rsidRDefault="002D2930" w:rsidP="002D2930"/>
        </w:tc>
        <w:tc>
          <w:tcPr>
            <w:tcW w:w="1296" w:type="dxa"/>
          </w:tcPr>
          <w:p w:rsidR="002D2930" w:rsidRPr="002D2930" w:rsidRDefault="002D2930" w:rsidP="002D2930">
            <w:r w:rsidRPr="002D2930">
              <w:t>Самостоятельная работа</w:t>
            </w:r>
          </w:p>
        </w:tc>
        <w:tc>
          <w:tcPr>
            <w:tcW w:w="1833" w:type="dxa"/>
          </w:tcPr>
          <w:p w:rsidR="002D2930" w:rsidRPr="002D2930" w:rsidRDefault="002D2930" w:rsidP="002D2930">
            <w:r w:rsidRPr="002D2930">
              <w:t>Решать неравенства, системы неравенств с двумя переменными.</w:t>
            </w:r>
          </w:p>
        </w:tc>
        <w:tc>
          <w:tcPr>
            <w:tcW w:w="1556" w:type="dxa"/>
          </w:tcPr>
          <w:p w:rsidR="002D2930" w:rsidRPr="002D2930" w:rsidRDefault="002D2930" w:rsidP="002D2930">
            <w:r w:rsidRPr="002D2930">
              <w:t>Пятиминутка: 15 февраля - День</w:t>
            </w:r>
          </w:p>
          <w:p w:rsidR="002D2930" w:rsidRPr="002D2930" w:rsidRDefault="002D2930" w:rsidP="002D2930">
            <w:r w:rsidRPr="002D2930">
              <w:t>памяти о россиянах, исполнявших служебный долг за</w:t>
            </w:r>
          </w:p>
          <w:p w:rsidR="002D2930" w:rsidRPr="002D2930" w:rsidRDefault="002D2930" w:rsidP="002D2930">
            <w:r w:rsidRPr="002D2930">
              <w:t>пределами Отечества.</w:t>
            </w:r>
          </w:p>
        </w:tc>
        <w:tc>
          <w:tcPr>
            <w:tcW w:w="1280" w:type="dxa"/>
          </w:tcPr>
          <w:p w:rsidR="002D2930" w:rsidRPr="002D2930" w:rsidRDefault="00EE021B" w:rsidP="002D2930">
            <w:hyperlink r:id="rId1293">
              <w:r w:rsidR="002D2930" w:rsidRPr="002D2930">
                <w:t>http://www.edu.ru</w:t>
              </w:r>
            </w:hyperlink>
          </w:p>
        </w:tc>
      </w:tr>
      <w:tr w:rsidR="002D2930" w:rsidRPr="002D2930" w:rsidTr="002D2930">
        <w:trPr>
          <w:trHeight w:val="1033"/>
        </w:trPr>
        <w:tc>
          <w:tcPr>
            <w:tcW w:w="400" w:type="dxa"/>
          </w:tcPr>
          <w:p w:rsidR="002D2930" w:rsidRPr="002D2930" w:rsidRDefault="002D2930" w:rsidP="002D2930">
            <w:r w:rsidRPr="002D2930">
              <w:t>3.16</w:t>
            </w:r>
          </w:p>
        </w:tc>
        <w:tc>
          <w:tcPr>
            <w:tcW w:w="1687" w:type="dxa"/>
          </w:tcPr>
          <w:p w:rsidR="002D2930" w:rsidRPr="002D2930" w:rsidRDefault="002D2930" w:rsidP="002D2930">
            <w:r w:rsidRPr="002D2930">
              <w:t>Контрольная работа №4 по теме «Уравнения и</w:t>
            </w:r>
          </w:p>
          <w:p w:rsidR="002D2930" w:rsidRPr="002D2930" w:rsidRDefault="002D2930" w:rsidP="002D2930">
            <w:r w:rsidRPr="002D2930">
              <w:t>неравенства с двумя переменными»</w:t>
            </w:r>
          </w:p>
        </w:tc>
        <w:tc>
          <w:tcPr>
            <w:tcW w:w="549" w:type="dxa"/>
          </w:tcPr>
          <w:p w:rsidR="002D2930" w:rsidRPr="002D2930" w:rsidRDefault="002D2930" w:rsidP="002D2930">
            <w:r w:rsidRPr="002D2930">
              <w:t>1</w:t>
            </w:r>
          </w:p>
        </w:tc>
        <w:tc>
          <w:tcPr>
            <w:tcW w:w="458" w:type="dxa"/>
          </w:tcPr>
          <w:p w:rsidR="002D2930" w:rsidRPr="002D2930" w:rsidRDefault="002D2930" w:rsidP="002D2930">
            <w:r w:rsidRPr="002D2930">
              <w:t>1</w:t>
            </w:r>
          </w:p>
        </w:tc>
        <w:tc>
          <w:tcPr>
            <w:tcW w:w="459" w:type="dxa"/>
          </w:tcPr>
          <w:p w:rsidR="002D2930" w:rsidRPr="002D2930" w:rsidRDefault="002D2930" w:rsidP="002D2930"/>
        </w:tc>
        <w:tc>
          <w:tcPr>
            <w:tcW w:w="551" w:type="dxa"/>
          </w:tcPr>
          <w:p w:rsidR="002D2930" w:rsidRPr="002D2930" w:rsidRDefault="002D2930" w:rsidP="002D2930"/>
        </w:tc>
        <w:tc>
          <w:tcPr>
            <w:tcW w:w="1296" w:type="dxa"/>
          </w:tcPr>
          <w:p w:rsidR="002D2930" w:rsidRPr="002D2930" w:rsidRDefault="002D2930" w:rsidP="002D2930">
            <w:r w:rsidRPr="002D2930">
              <w:t>Контрольная работа</w:t>
            </w:r>
          </w:p>
        </w:tc>
        <w:tc>
          <w:tcPr>
            <w:tcW w:w="1833" w:type="dxa"/>
          </w:tcPr>
          <w:p w:rsidR="002D2930" w:rsidRPr="002D2930" w:rsidRDefault="002D2930" w:rsidP="002D2930">
            <w:r w:rsidRPr="002D2930">
              <w:t>Решать уравнения и неравенства с двумя переменными.</w:t>
            </w:r>
          </w:p>
        </w:tc>
        <w:tc>
          <w:tcPr>
            <w:tcW w:w="1556" w:type="dxa"/>
          </w:tcPr>
          <w:p w:rsidR="002D2930" w:rsidRPr="002D2930" w:rsidRDefault="002D2930" w:rsidP="002D2930"/>
        </w:tc>
        <w:tc>
          <w:tcPr>
            <w:tcW w:w="1280" w:type="dxa"/>
          </w:tcPr>
          <w:p w:rsidR="002D2930" w:rsidRPr="002D2930" w:rsidRDefault="002D2930" w:rsidP="002D2930"/>
        </w:tc>
      </w:tr>
      <w:tr w:rsidR="002D2930" w:rsidRPr="002D2930" w:rsidTr="002D2930">
        <w:trPr>
          <w:trHeight w:val="257"/>
        </w:trPr>
        <w:tc>
          <w:tcPr>
            <w:tcW w:w="2088" w:type="dxa"/>
            <w:gridSpan w:val="2"/>
          </w:tcPr>
          <w:p w:rsidR="002D2930" w:rsidRPr="002D2930" w:rsidRDefault="002D2930" w:rsidP="002D2930">
            <w:r w:rsidRPr="002D2930">
              <w:t>Итого по разделу:</w:t>
            </w:r>
          </w:p>
        </w:tc>
        <w:tc>
          <w:tcPr>
            <w:tcW w:w="549" w:type="dxa"/>
          </w:tcPr>
          <w:p w:rsidR="002D2930" w:rsidRPr="002D2930" w:rsidRDefault="002D2930" w:rsidP="002D2930">
            <w:r w:rsidRPr="002D2930">
              <w:t>16</w:t>
            </w:r>
          </w:p>
        </w:tc>
        <w:tc>
          <w:tcPr>
            <w:tcW w:w="458" w:type="dxa"/>
          </w:tcPr>
          <w:p w:rsidR="002D2930" w:rsidRPr="002D2930" w:rsidRDefault="002D2930" w:rsidP="002D2930">
            <w:r w:rsidRPr="002D2930">
              <w:t>1</w:t>
            </w:r>
          </w:p>
        </w:tc>
        <w:tc>
          <w:tcPr>
            <w:tcW w:w="459" w:type="dxa"/>
          </w:tcPr>
          <w:p w:rsidR="002D2930" w:rsidRPr="002D2930" w:rsidRDefault="002D2930" w:rsidP="002D2930">
            <w:r w:rsidRPr="002D2930">
              <w:t>5</w:t>
            </w:r>
          </w:p>
        </w:tc>
        <w:tc>
          <w:tcPr>
            <w:tcW w:w="551" w:type="dxa"/>
          </w:tcPr>
          <w:p w:rsidR="002D2930" w:rsidRPr="002D2930" w:rsidRDefault="002D2930" w:rsidP="002D2930"/>
        </w:tc>
        <w:tc>
          <w:tcPr>
            <w:tcW w:w="1296" w:type="dxa"/>
          </w:tcPr>
          <w:p w:rsidR="002D2930" w:rsidRPr="002D2930" w:rsidRDefault="002D2930" w:rsidP="002D2930"/>
        </w:tc>
        <w:tc>
          <w:tcPr>
            <w:tcW w:w="1833" w:type="dxa"/>
          </w:tcPr>
          <w:p w:rsidR="002D2930" w:rsidRPr="002D2930" w:rsidRDefault="002D2930" w:rsidP="002D2930"/>
        </w:tc>
        <w:tc>
          <w:tcPr>
            <w:tcW w:w="1556" w:type="dxa"/>
          </w:tcPr>
          <w:p w:rsidR="002D2930" w:rsidRPr="002D2930" w:rsidRDefault="002D2930" w:rsidP="002D2930"/>
        </w:tc>
        <w:tc>
          <w:tcPr>
            <w:tcW w:w="1280" w:type="dxa"/>
          </w:tcPr>
          <w:p w:rsidR="002D2930" w:rsidRPr="002D2930" w:rsidRDefault="002D2930" w:rsidP="002D2930"/>
        </w:tc>
      </w:tr>
      <w:tr w:rsidR="002D2930" w:rsidRPr="002D2930" w:rsidTr="002D2930">
        <w:trPr>
          <w:trHeight w:val="259"/>
        </w:trPr>
        <w:tc>
          <w:tcPr>
            <w:tcW w:w="10074" w:type="dxa"/>
            <w:gridSpan w:val="10"/>
          </w:tcPr>
          <w:p w:rsidR="002D2930" w:rsidRPr="002D2930" w:rsidRDefault="002D2930" w:rsidP="002D2930">
            <w:r w:rsidRPr="002D2930">
              <w:t>Раздел IV. Арифметическая и геометрическая прогрессии -15 часов</w:t>
            </w:r>
          </w:p>
        </w:tc>
      </w:tr>
      <w:tr w:rsidR="002D2930" w:rsidRPr="002D2930" w:rsidTr="002D2930">
        <w:trPr>
          <w:trHeight w:val="260"/>
        </w:trPr>
        <w:tc>
          <w:tcPr>
            <w:tcW w:w="10074" w:type="dxa"/>
            <w:gridSpan w:val="10"/>
          </w:tcPr>
          <w:p w:rsidR="002D2930" w:rsidRPr="002D2930" w:rsidRDefault="002D2930" w:rsidP="002D2930">
            <w:r w:rsidRPr="002D2930">
              <w:t>Тема 9. Арифметическая прогрессия – 8 часов</w:t>
            </w:r>
          </w:p>
        </w:tc>
      </w:tr>
      <w:tr w:rsidR="002D2930" w:rsidRPr="002D2930" w:rsidTr="002D2930">
        <w:trPr>
          <w:trHeight w:val="1037"/>
        </w:trPr>
        <w:tc>
          <w:tcPr>
            <w:tcW w:w="400" w:type="dxa"/>
          </w:tcPr>
          <w:p w:rsidR="002D2930" w:rsidRPr="002D2930" w:rsidRDefault="002D2930" w:rsidP="002D2930">
            <w:r w:rsidRPr="002D2930">
              <w:t>4.1</w:t>
            </w:r>
          </w:p>
          <w:p w:rsidR="002D2930" w:rsidRPr="002D2930" w:rsidRDefault="002D2930" w:rsidP="002D2930">
            <w:r w:rsidRPr="002D2930">
              <w:t>4.2</w:t>
            </w:r>
          </w:p>
        </w:tc>
        <w:tc>
          <w:tcPr>
            <w:tcW w:w="1687" w:type="dxa"/>
          </w:tcPr>
          <w:p w:rsidR="002D2930" w:rsidRPr="002D2930" w:rsidRDefault="002D2930" w:rsidP="002D2930">
            <w:r w:rsidRPr="002D2930">
              <w:t>Последовательности</w:t>
            </w:r>
          </w:p>
        </w:tc>
        <w:tc>
          <w:tcPr>
            <w:tcW w:w="549" w:type="dxa"/>
          </w:tcPr>
          <w:p w:rsidR="002D2930" w:rsidRPr="002D2930" w:rsidRDefault="002D2930" w:rsidP="002D2930">
            <w:r w:rsidRPr="002D2930">
              <w:t>2</w:t>
            </w:r>
          </w:p>
        </w:tc>
        <w:tc>
          <w:tcPr>
            <w:tcW w:w="458" w:type="dxa"/>
          </w:tcPr>
          <w:p w:rsidR="002D2930" w:rsidRPr="002D2930" w:rsidRDefault="002D2930" w:rsidP="002D2930"/>
        </w:tc>
        <w:tc>
          <w:tcPr>
            <w:tcW w:w="459" w:type="dxa"/>
          </w:tcPr>
          <w:p w:rsidR="002D2930" w:rsidRPr="002D2930" w:rsidRDefault="002D2930" w:rsidP="002D2930"/>
        </w:tc>
        <w:tc>
          <w:tcPr>
            <w:tcW w:w="551" w:type="dxa"/>
          </w:tcPr>
          <w:p w:rsidR="002D2930" w:rsidRPr="002D2930" w:rsidRDefault="002D2930" w:rsidP="002D2930"/>
        </w:tc>
        <w:tc>
          <w:tcPr>
            <w:tcW w:w="1296" w:type="dxa"/>
          </w:tcPr>
          <w:p w:rsidR="002D2930" w:rsidRPr="002D2930" w:rsidRDefault="002D2930" w:rsidP="002D2930">
            <w:r w:rsidRPr="002D2930">
              <w:t>Математический диктант</w:t>
            </w:r>
          </w:p>
        </w:tc>
        <w:tc>
          <w:tcPr>
            <w:tcW w:w="1833" w:type="dxa"/>
          </w:tcPr>
          <w:p w:rsidR="002D2930" w:rsidRPr="002D2930" w:rsidRDefault="002D2930" w:rsidP="002D2930">
            <w:r w:rsidRPr="002D2930">
              <w:t>Решать задачи на понимание понятия последовательности, n-го</w:t>
            </w:r>
          </w:p>
          <w:p w:rsidR="002D2930" w:rsidRPr="002D2930" w:rsidRDefault="002D2930" w:rsidP="002D2930">
            <w:r w:rsidRPr="002D2930">
              <w:t>члена последовательности;</w:t>
            </w:r>
          </w:p>
        </w:tc>
        <w:tc>
          <w:tcPr>
            <w:tcW w:w="1556" w:type="dxa"/>
          </w:tcPr>
          <w:p w:rsidR="002D2930" w:rsidRPr="002D2930" w:rsidRDefault="002D2930" w:rsidP="002D2930">
            <w:r w:rsidRPr="002D2930">
              <w:t>Историческая справка.</w:t>
            </w:r>
          </w:p>
        </w:tc>
        <w:tc>
          <w:tcPr>
            <w:tcW w:w="1280" w:type="dxa"/>
          </w:tcPr>
          <w:p w:rsidR="002D2930" w:rsidRPr="002D2930" w:rsidRDefault="002D2930" w:rsidP="002D2930"/>
        </w:tc>
      </w:tr>
    </w:tbl>
    <w:p w:rsidR="002D2930" w:rsidRPr="002D2930" w:rsidRDefault="002D2930" w:rsidP="002D2930">
      <w:pPr>
        <w:sectPr w:rsidR="002D2930" w:rsidRPr="002D2930" w:rsidSect="002D2930">
          <w:type w:val="continuous"/>
          <w:pgSz w:w="11910" w:h="16840"/>
          <w:pgMar w:top="560" w:right="280" w:bottom="460" w:left="56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
        <w:gridCol w:w="1706"/>
        <w:gridCol w:w="555"/>
        <w:gridCol w:w="463"/>
        <w:gridCol w:w="464"/>
        <w:gridCol w:w="557"/>
        <w:gridCol w:w="1310"/>
        <w:gridCol w:w="1852"/>
        <w:gridCol w:w="1573"/>
        <w:gridCol w:w="1298"/>
      </w:tblGrid>
      <w:tr w:rsidR="002D2930" w:rsidRPr="002D2930" w:rsidTr="002D2930">
        <w:trPr>
          <w:trHeight w:val="500"/>
        </w:trPr>
        <w:tc>
          <w:tcPr>
            <w:tcW w:w="404" w:type="dxa"/>
          </w:tcPr>
          <w:p w:rsidR="002D2930" w:rsidRPr="002D2930" w:rsidRDefault="002D2930" w:rsidP="002D2930"/>
        </w:tc>
        <w:tc>
          <w:tcPr>
            <w:tcW w:w="1705" w:type="dxa"/>
          </w:tcPr>
          <w:p w:rsidR="002D2930" w:rsidRPr="002D2930" w:rsidRDefault="002D2930" w:rsidP="002D2930"/>
        </w:tc>
        <w:tc>
          <w:tcPr>
            <w:tcW w:w="555" w:type="dxa"/>
          </w:tcPr>
          <w:p w:rsidR="002D2930" w:rsidRPr="002D2930" w:rsidRDefault="002D2930" w:rsidP="002D2930"/>
        </w:tc>
        <w:tc>
          <w:tcPr>
            <w:tcW w:w="463" w:type="dxa"/>
          </w:tcPr>
          <w:p w:rsidR="002D2930" w:rsidRPr="002D2930" w:rsidRDefault="002D2930" w:rsidP="002D2930"/>
        </w:tc>
        <w:tc>
          <w:tcPr>
            <w:tcW w:w="464" w:type="dxa"/>
          </w:tcPr>
          <w:p w:rsidR="002D2930" w:rsidRPr="002D2930" w:rsidRDefault="002D2930" w:rsidP="002D2930"/>
        </w:tc>
        <w:tc>
          <w:tcPr>
            <w:tcW w:w="557" w:type="dxa"/>
          </w:tcPr>
          <w:p w:rsidR="002D2930" w:rsidRPr="002D2930" w:rsidRDefault="002D2930" w:rsidP="002D2930"/>
        </w:tc>
        <w:tc>
          <w:tcPr>
            <w:tcW w:w="1310" w:type="dxa"/>
          </w:tcPr>
          <w:p w:rsidR="002D2930" w:rsidRPr="002D2930" w:rsidRDefault="002D2930" w:rsidP="002D2930"/>
        </w:tc>
        <w:tc>
          <w:tcPr>
            <w:tcW w:w="1852" w:type="dxa"/>
          </w:tcPr>
          <w:p w:rsidR="002D2930" w:rsidRPr="002D2930" w:rsidRDefault="002D2930" w:rsidP="002D2930">
            <w:r w:rsidRPr="002D2930">
              <w:t>использовать индексные</w:t>
            </w:r>
          </w:p>
          <w:p w:rsidR="002D2930" w:rsidRPr="002D2930" w:rsidRDefault="002D2930" w:rsidP="002D2930">
            <w:r w:rsidRPr="002D2930">
              <w:t>обозначения.</w:t>
            </w:r>
          </w:p>
        </w:tc>
        <w:tc>
          <w:tcPr>
            <w:tcW w:w="1573" w:type="dxa"/>
          </w:tcPr>
          <w:p w:rsidR="002D2930" w:rsidRPr="002D2930" w:rsidRDefault="002D2930" w:rsidP="002D2930"/>
        </w:tc>
        <w:tc>
          <w:tcPr>
            <w:tcW w:w="1294" w:type="dxa"/>
          </w:tcPr>
          <w:p w:rsidR="002D2930" w:rsidRPr="002D2930" w:rsidRDefault="002D2930" w:rsidP="002D2930"/>
        </w:tc>
      </w:tr>
      <w:tr w:rsidR="002D2930" w:rsidRPr="002D2930" w:rsidTr="002D2930">
        <w:trPr>
          <w:trHeight w:val="1242"/>
        </w:trPr>
        <w:tc>
          <w:tcPr>
            <w:tcW w:w="404" w:type="dxa"/>
          </w:tcPr>
          <w:p w:rsidR="002D2930" w:rsidRPr="002D2930" w:rsidRDefault="002D2930" w:rsidP="002D2930">
            <w:r w:rsidRPr="002D2930">
              <w:lastRenderedPageBreak/>
              <w:t>4.3</w:t>
            </w:r>
          </w:p>
          <w:p w:rsidR="002D2930" w:rsidRPr="002D2930" w:rsidRDefault="002D2930" w:rsidP="002D2930">
            <w:r w:rsidRPr="002D2930">
              <w:t>4.4</w:t>
            </w:r>
          </w:p>
          <w:p w:rsidR="002D2930" w:rsidRPr="002D2930" w:rsidRDefault="002D2930" w:rsidP="002D2930">
            <w:r w:rsidRPr="002D2930">
              <w:t>4.5</w:t>
            </w:r>
          </w:p>
        </w:tc>
        <w:tc>
          <w:tcPr>
            <w:tcW w:w="1705" w:type="dxa"/>
          </w:tcPr>
          <w:p w:rsidR="002D2930" w:rsidRPr="002D2930" w:rsidRDefault="002D2930" w:rsidP="002D2930">
            <w:r w:rsidRPr="002D2930">
              <w:t>Определение арифметической прогрессии. Формула n-ого члена арифметической</w:t>
            </w:r>
          </w:p>
          <w:p w:rsidR="002D2930" w:rsidRPr="002D2930" w:rsidRDefault="002D2930" w:rsidP="002D2930">
            <w:r w:rsidRPr="002D2930">
              <w:t>прогрессии</w:t>
            </w:r>
          </w:p>
        </w:tc>
        <w:tc>
          <w:tcPr>
            <w:tcW w:w="555" w:type="dxa"/>
          </w:tcPr>
          <w:p w:rsidR="002D2930" w:rsidRPr="002D2930" w:rsidRDefault="002D2930" w:rsidP="002D2930">
            <w:r w:rsidRPr="002D2930">
              <w:t>3</w:t>
            </w:r>
          </w:p>
        </w:tc>
        <w:tc>
          <w:tcPr>
            <w:tcW w:w="463" w:type="dxa"/>
          </w:tcPr>
          <w:p w:rsidR="002D2930" w:rsidRPr="002D2930" w:rsidRDefault="002D2930" w:rsidP="002D2930"/>
        </w:tc>
        <w:tc>
          <w:tcPr>
            <w:tcW w:w="464" w:type="dxa"/>
          </w:tcPr>
          <w:p w:rsidR="002D2930" w:rsidRPr="002D2930" w:rsidRDefault="002D2930" w:rsidP="002D2930">
            <w:r w:rsidRPr="002D2930">
              <w:t>1</w:t>
            </w:r>
          </w:p>
        </w:tc>
        <w:tc>
          <w:tcPr>
            <w:tcW w:w="557" w:type="dxa"/>
          </w:tcPr>
          <w:p w:rsidR="002D2930" w:rsidRPr="002D2930" w:rsidRDefault="002D2930" w:rsidP="002D2930"/>
        </w:tc>
        <w:tc>
          <w:tcPr>
            <w:tcW w:w="1310" w:type="dxa"/>
          </w:tcPr>
          <w:p w:rsidR="002D2930" w:rsidRPr="002D2930" w:rsidRDefault="002D2930" w:rsidP="002D2930">
            <w:r w:rsidRPr="002D2930">
              <w:t>Самостоятельная работа</w:t>
            </w:r>
          </w:p>
        </w:tc>
        <w:tc>
          <w:tcPr>
            <w:tcW w:w="1852" w:type="dxa"/>
          </w:tcPr>
          <w:p w:rsidR="002D2930" w:rsidRPr="002D2930" w:rsidRDefault="002D2930" w:rsidP="002D2930">
            <w:r w:rsidRPr="002D2930">
              <w:t>Решать упражнения и задачи, в том числе практического содержания с применением изучаемых</w:t>
            </w:r>
          </w:p>
          <w:p w:rsidR="002D2930" w:rsidRPr="002D2930" w:rsidRDefault="002D2930" w:rsidP="002D2930">
            <w:r w:rsidRPr="002D2930">
              <w:t>формул.</w:t>
            </w:r>
          </w:p>
        </w:tc>
        <w:tc>
          <w:tcPr>
            <w:tcW w:w="1573" w:type="dxa"/>
          </w:tcPr>
          <w:p w:rsidR="002D2930" w:rsidRPr="002D2930" w:rsidRDefault="002D2930" w:rsidP="002D2930">
            <w:r w:rsidRPr="002D2930">
              <w:t>Пятиминутка гениальных людей.</w:t>
            </w:r>
          </w:p>
        </w:tc>
        <w:tc>
          <w:tcPr>
            <w:tcW w:w="1294" w:type="dxa"/>
          </w:tcPr>
          <w:p w:rsidR="002D2930" w:rsidRPr="002D2930" w:rsidRDefault="00EE021B" w:rsidP="002D2930">
            <w:hyperlink r:id="rId1294">
              <w:r w:rsidR="002D2930" w:rsidRPr="002D2930">
                <w:t>https://oge.sdamgia</w:t>
              </w:r>
            </w:hyperlink>
          </w:p>
          <w:p w:rsidR="002D2930" w:rsidRPr="002D2930" w:rsidRDefault="00EE021B" w:rsidP="002D2930">
            <w:hyperlink r:id="rId1295">
              <w:proofErr w:type="gramStart"/>
              <w:r w:rsidR="002D2930" w:rsidRPr="002D2930">
                <w:t>.ru</w:t>
              </w:r>
              <w:proofErr w:type="gramEnd"/>
              <w:r w:rsidR="002D2930" w:rsidRPr="002D2930">
                <w:t>/</w:t>
              </w:r>
            </w:hyperlink>
          </w:p>
        </w:tc>
      </w:tr>
      <w:tr w:rsidR="002D2930" w:rsidRPr="002D2930" w:rsidTr="002D2930">
        <w:trPr>
          <w:trHeight w:val="1247"/>
        </w:trPr>
        <w:tc>
          <w:tcPr>
            <w:tcW w:w="404" w:type="dxa"/>
          </w:tcPr>
          <w:p w:rsidR="002D2930" w:rsidRPr="002D2930" w:rsidRDefault="002D2930" w:rsidP="002D2930">
            <w:r w:rsidRPr="002D2930">
              <w:t>4.6</w:t>
            </w:r>
          </w:p>
          <w:p w:rsidR="002D2930" w:rsidRPr="002D2930" w:rsidRDefault="002D2930" w:rsidP="002D2930">
            <w:r w:rsidRPr="002D2930">
              <w:t>4.7</w:t>
            </w:r>
          </w:p>
        </w:tc>
        <w:tc>
          <w:tcPr>
            <w:tcW w:w="1705" w:type="dxa"/>
          </w:tcPr>
          <w:p w:rsidR="002D2930" w:rsidRPr="002D2930" w:rsidRDefault="002D2930" w:rsidP="002D2930">
            <w:r w:rsidRPr="002D2930">
              <w:t>Формула суммы n первых членов арифметической прогрессии</w:t>
            </w:r>
          </w:p>
        </w:tc>
        <w:tc>
          <w:tcPr>
            <w:tcW w:w="555" w:type="dxa"/>
          </w:tcPr>
          <w:p w:rsidR="002D2930" w:rsidRPr="002D2930" w:rsidRDefault="002D2930" w:rsidP="002D2930">
            <w:r w:rsidRPr="002D2930">
              <w:t>2</w:t>
            </w:r>
          </w:p>
        </w:tc>
        <w:tc>
          <w:tcPr>
            <w:tcW w:w="463" w:type="dxa"/>
          </w:tcPr>
          <w:p w:rsidR="002D2930" w:rsidRPr="002D2930" w:rsidRDefault="002D2930" w:rsidP="002D2930"/>
        </w:tc>
        <w:tc>
          <w:tcPr>
            <w:tcW w:w="464" w:type="dxa"/>
          </w:tcPr>
          <w:p w:rsidR="002D2930" w:rsidRPr="002D2930" w:rsidRDefault="002D2930" w:rsidP="002D2930">
            <w:r w:rsidRPr="002D2930">
              <w:t>1</w:t>
            </w:r>
          </w:p>
        </w:tc>
        <w:tc>
          <w:tcPr>
            <w:tcW w:w="557" w:type="dxa"/>
          </w:tcPr>
          <w:p w:rsidR="002D2930" w:rsidRPr="002D2930" w:rsidRDefault="002D2930" w:rsidP="002D2930"/>
        </w:tc>
        <w:tc>
          <w:tcPr>
            <w:tcW w:w="1310" w:type="dxa"/>
          </w:tcPr>
          <w:p w:rsidR="002D2930" w:rsidRPr="002D2930" w:rsidRDefault="002D2930" w:rsidP="002D2930">
            <w:r w:rsidRPr="002D2930">
              <w:t>Самостоятельная работа</w:t>
            </w:r>
          </w:p>
        </w:tc>
        <w:tc>
          <w:tcPr>
            <w:tcW w:w="1852" w:type="dxa"/>
          </w:tcPr>
          <w:p w:rsidR="002D2930" w:rsidRPr="002D2930" w:rsidRDefault="002D2930" w:rsidP="002D2930">
            <w:r w:rsidRPr="002D2930">
              <w:t>Решать упражнения и задачи, в том числе практического содержания с применением изучаемых</w:t>
            </w:r>
          </w:p>
          <w:p w:rsidR="002D2930" w:rsidRPr="002D2930" w:rsidRDefault="002D2930" w:rsidP="002D2930">
            <w:r w:rsidRPr="002D2930">
              <w:t>формул.</w:t>
            </w:r>
          </w:p>
        </w:tc>
        <w:tc>
          <w:tcPr>
            <w:tcW w:w="1573" w:type="dxa"/>
          </w:tcPr>
          <w:p w:rsidR="002D2930" w:rsidRPr="002D2930" w:rsidRDefault="002D2930" w:rsidP="002D2930">
            <w:r w:rsidRPr="002D2930">
              <w:t>Числа в знаменательных датах: 14 марта- день рождения числа 𝜋</w:t>
            </w:r>
          </w:p>
        </w:tc>
        <w:tc>
          <w:tcPr>
            <w:tcW w:w="1294" w:type="dxa"/>
          </w:tcPr>
          <w:p w:rsidR="002D2930" w:rsidRPr="002D2930" w:rsidRDefault="00EE021B" w:rsidP="002D2930">
            <w:hyperlink r:id="rId1296">
              <w:r w:rsidR="002D2930" w:rsidRPr="002D2930">
                <w:t>http://fipi.ru</w:t>
              </w:r>
            </w:hyperlink>
          </w:p>
        </w:tc>
      </w:tr>
      <w:tr w:rsidR="002D2930" w:rsidRPr="002D2930" w:rsidTr="002D2930">
        <w:trPr>
          <w:trHeight w:val="996"/>
        </w:trPr>
        <w:tc>
          <w:tcPr>
            <w:tcW w:w="404" w:type="dxa"/>
          </w:tcPr>
          <w:p w:rsidR="002D2930" w:rsidRPr="002D2930" w:rsidRDefault="002D2930" w:rsidP="002D2930">
            <w:r w:rsidRPr="002D2930">
              <w:t>4.8</w:t>
            </w:r>
          </w:p>
        </w:tc>
        <w:tc>
          <w:tcPr>
            <w:tcW w:w="1705" w:type="dxa"/>
          </w:tcPr>
          <w:p w:rsidR="002D2930" w:rsidRPr="002D2930" w:rsidRDefault="002D2930" w:rsidP="002D2930">
            <w:r w:rsidRPr="002D2930">
              <w:t>Контрольная работа №5 по теме</w:t>
            </w:r>
          </w:p>
          <w:p w:rsidR="002D2930" w:rsidRPr="002D2930" w:rsidRDefault="002D2930" w:rsidP="002D2930">
            <w:r w:rsidRPr="002D2930">
              <w:t>«Арифметическая</w:t>
            </w:r>
          </w:p>
          <w:p w:rsidR="002D2930" w:rsidRPr="002D2930" w:rsidRDefault="002D2930" w:rsidP="002D2930">
            <w:r w:rsidRPr="002D2930">
              <w:t>прогрессия»</w:t>
            </w:r>
          </w:p>
        </w:tc>
        <w:tc>
          <w:tcPr>
            <w:tcW w:w="555" w:type="dxa"/>
          </w:tcPr>
          <w:p w:rsidR="002D2930" w:rsidRPr="002D2930" w:rsidRDefault="002D2930" w:rsidP="002D2930">
            <w:r w:rsidRPr="002D2930">
              <w:t>1</w:t>
            </w:r>
          </w:p>
        </w:tc>
        <w:tc>
          <w:tcPr>
            <w:tcW w:w="463" w:type="dxa"/>
          </w:tcPr>
          <w:p w:rsidR="002D2930" w:rsidRPr="002D2930" w:rsidRDefault="002D2930" w:rsidP="002D2930">
            <w:r w:rsidRPr="002D2930">
              <w:t>1</w:t>
            </w:r>
          </w:p>
        </w:tc>
        <w:tc>
          <w:tcPr>
            <w:tcW w:w="464" w:type="dxa"/>
          </w:tcPr>
          <w:p w:rsidR="002D2930" w:rsidRPr="002D2930" w:rsidRDefault="002D2930" w:rsidP="002D2930"/>
        </w:tc>
        <w:tc>
          <w:tcPr>
            <w:tcW w:w="557" w:type="dxa"/>
          </w:tcPr>
          <w:p w:rsidR="002D2930" w:rsidRPr="002D2930" w:rsidRDefault="002D2930" w:rsidP="002D2930"/>
        </w:tc>
        <w:tc>
          <w:tcPr>
            <w:tcW w:w="1310" w:type="dxa"/>
          </w:tcPr>
          <w:p w:rsidR="002D2930" w:rsidRPr="002D2930" w:rsidRDefault="002D2930" w:rsidP="002D2930">
            <w:r w:rsidRPr="002D2930">
              <w:t>Контрольная работа</w:t>
            </w:r>
          </w:p>
        </w:tc>
        <w:tc>
          <w:tcPr>
            <w:tcW w:w="1852" w:type="dxa"/>
          </w:tcPr>
          <w:p w:rsidR="002D2930" w:rsidRPr="002D2930" w:rsidRDefault="002D2930" w:rsidP="002D2930">
            <w:r w:rsidRPr="002D2930">
              <w:t>Решать задания на применение свойств арифметической</w:t>
            </w:r>
          </w:p>
          <w:p w:rsidR="002D2930" w:rsidRPr="002D2930" w:rsidRDefault="002D2930" w:rsidP="002D2930">
            <w:r w:rsidRPr="002D2930">
              <w:t>прогрессии.</w:t>
            </w:r>
          </w:p>
        </w:tc>
        <w:tc>
          <w:tcPr>
            <w:tcW w:w="1573" w:type="dxa"/>
          </w:tcPr>
          <w:p w:rsidR="002D2930" w:rsidRPr="002D2930" w:rsidRDefault="002D2930" w:rsidP="002D2930"/>
        </w:tc>
        <w:tc>
          <w:tcPr>
            <w:tcW w:w="1294" w:type="dxa"/>
          </w:tcPr>
          <w:p w:rsidR="002D2930" w:rsidRPr="002D2930" w:rsidRDefault="002D2930" w:rsidP="002D2930"/>
        </w:tc>
      </w:tr>
      <w:tr w:rsidR="002D2930" w:rsidRPr="002D2930" w:rsidTr="002D2930">
        <w:trPr>
          <w:trHeight w:val="250"/>
        </w:trPr>
        <w:tc>
          <w:tcPr>
            <w:tcW w:w="10182" w:type="dxa"/>
            <w:gridSpan w:val="10"/>
          </w:tcPr>
          <w:p w:rsidR="002D2930" w:rsidRPr="002D2930" w:rsidRDefault="002D2930" w:rsidP="002D2930">
            <w:r w:rsidRPr="002D2930">
              <w:t>Тема 10. Геометрическая прогрессия – 7 часов</w:t>
            </w:r>
          </w:p>
        </w:tc>
      </w:tr>
      <w:tr w:rsidR="002D2930" w:rsidRPr="002D2930" w:rsidTr="002D2930">
        <w:trPr>
          <w:trHeight w:val="1242"/>
        </w:trPr>
        <w:tc>
          <w:tcPr>
            <w:tcW w:w="404" w:type="dxa"/>
          </w:tcPr>
          <w:p w:rsidR="002D2930" w:rsidRPr="002D2930" w:rsidRDefault="002D2930" w:rsidP="002D2930">
            <w:r w:rsidRPr="002D2930">
              <w:t>4.9</w:t>
            </w:r>
          </w:p>
          <w:p w:rsidR="002D2930" w:rsidRPr="002D2930" w:rsidRDefault="002D2930" w:rsidP="002D2930">
            <w:r w:rsidRPr="002D2930">
              <w:t>4.10</w:t>
            </w:r>
          </w:p>
          <w:p w:rsidR="002D2930" w:rsidRPr="002D2930" w:rsidRDefault="002D2930" w:rsidP="002D2930">
            <w:r w:rsidRPr="002D2930">
              <w:t>4.11</w:t>
            </w:r>
          </w:p>
        </w:tc>
        <w:tc>
          <w:tcPr>
            <w:tcW w:w="1705" w:type="dxa"/>
          </w:tcPr>
          <w:p w:rsidR="002D2930" w:rsidRPr="002D2930" w:rsidRDefault="002D2930" w:rsidP="002D2930">
            <w:r w:rsidRPr="002D2930">
              <w:t>Определение геометрической прогрессии. Формула n- го члена геометрической</w:t>
            </w:r>
          </w:p>
          <w:p w:rsidR="002D2930" w:rsidRPr="002D2930" w:rsidRDefault="002D2930" w:rsidP="002D2930">
            <w:r w:rsidRPr="002D2930">
              <w:t>прогрессии</w:t>
            </w:r>
          </w:p>
        </w:tc>
        <w:tc>
          <w:tcPr>
            <w:tcW w:w="555" w:type="dxa"/>
          </w:tcPr>
          <w:p w:rsidR="002D2930" w:rsidRPr="002D2930" w:rsidRDefault="002D2930" w:rsidP="002D2930">
            <w:r w:rsidRPr="002D2930">
              <w:t>3</w:t>
            </w:r>
          </w:p>
        </w:tc>
        <w:tc>
          <w:tcPr>
            <w:tcW w:w="463" w:type="dxa"/>
          </w:tcPr>
          <w:p w:rsidR="002D2930" w:rsidRPr="002D2930" w:rsidRDefault="002D2930" w:rsidP="002D2930"/>
        </w:tc>
        <w:tc>
          <w:tcPr>
            <w:tcW w:w="464" w:type="dxa"/>
          </w:tcPr>
          <w:p w:rsidR="002D2930" w:rsidRPr="002D2930" w:rsidRDefault="002D2930" w:rsidP="002D2930">
            <w:r w:rsidRPr="002D2930">
              <w:t>1</w:t>
            </w:r>
          </w:p>
        </w:tc>
        <w:tc>
          <w:tcPr>
            <w:tcW w:w="557" w:type="dxa"/>
          </w:tcPr>
          <w:p w:rsidR="002D2930" w:rsidRPr="002D2930" w:rsidRDefault="002D2930" w:rsidP="002D2930"/>
        </w:tc>
        <w:tc>
          <w:tcPr>
            <w:tcW w:w="1310" w:type="dxa"/>
          </w:tcPr>
          <w:p w:rsidR="002D2930" w:rsidRPr="002D2930" w:rsidRDefault="002D2930" w:rsidP="002D2930">
            <w:r w:rsidRPr="002D2930">
              <w:t>Самостоятельная работа</w:t>
            </w:r>
          </w:p>
        </w:tc>
        <w:tc>
          <w:tcPr>
            <w:tcW w:w="1852" w:type="dxa"/>
          </w:tcPr>
          <w:p w:rsidR="002D2930" w:rsidRPr="002D2930" w:rsidRDefault="002D2930" w:rsidP="002D2930">
            <w:r w:rsidRPr="002D2930">
              <w:t>Использовать формулу n-го члена геометрической прогрессии при решении задач.</w:t>
            </w:r>
          </w:p>
        </w:tc>
        <w:tc>
          <w:tcPr>
            <w:tcW w:w="1573" w:type="dxa"/>
          </w:tcPr>
          <w:p w:rsidR="002D2930" w:rsidRPr="002D2930" w:rsidRDefault="002D2930" w:rsidP="002D2930">
            <w:r w:rsidRPr="002D2930">
              <w:t>Историческая справка.</w:t>
            </w:r>
          </w:p>
        </w:tc>
        <w:tc>
          <w:tcPr>
            <w:tcW w:w="1294" w:type="dxa"/>
          </w:tcPr>
          <w:p w:rsidR="002D2930" w:rsidRPr="002D2930" w:rsidRDefault="002D2930" w:rsidP="002D2930"/>
        </w:tc>
      </w:tr>
      <w:tr w:rsidR="002D2930" w:rsidRPr="002D2930" w:rsidTr="002D2930">
        <w:trPr>
          <w:trHeight w:val="996"/>
        </w:trPr>
        <w:tc>
          <w:tcPr>
            <w:tcW w:w="404" w:type="dxa"/>
          </w:tcPr>
          <w:p w:rsidR="002D2930" w:rsidRPr="002D2930" w:rsidRDefault="002D2930" w:rsidP="002D2930">
            <w:r w:rsidRPr="002D2930">
              <w:t>4.12</w:t>
            </w:r>
          </w:p>
          <w:p w:rsidR="002D2930" w:rsidRPr="002D2930" w:rsidRDefault="002D2930" w:rsidP="002D2930">
            <w:r w:rsidRPr="002D2930">
              <w:t>4.13</w:t>
            </w:r>
          </w:p>
          <w:p w:rsidR="002D2930" w:rsidRPr="002D2930" w:rsidRDefault="002D2930" w:rsidP="002D2930">
            <w:r w:rsidRPr="002D2930">
              <w:t>4.14</w:t>
            </w:r>
          </w:p>
        </w:tc>
        <w:tc>
          <w:tcPr>
            <w:tcW w:w="1705" w:type="dxa"/>
          </w:tcPr>
          <w:p w:rsidR="002D2930" w:rsidRPr="002D2930" w:rsidRDefault="002D2930" w:rsidP="002D2930">
            <w:r w:rsidRPr="002D2930">
              <w:t>Формула суммы n</w:t>
            </w:r>
          </w:p>
          <w:p w:rsidR="002D2930" w:rsidRPr="002D2930" w:rsidRDefault="002D2930" w:rsidP="002D2930">
            <w:r w:rsidRPr="002D2930">
              <w:t>первых членов</w:t>
            </w:r>
          </w:p>
          <w:p w:rsidR="002D2930" w:rsidRPr="002D2930" w:rsidRDefault="002D2930" w:rsidP="002D2930">
            <w:r w:rsidRPr="002D2930">
              <w:t>геометрической прогрессии</w:t>
            </w:r>
          </w:p>
        </w:tc>
        <w:tc>
          <w:tcPr>
            <w:tcW w:w="555" w:type="dxa"/>
          </w:tcPr>
          <w:p w:rsidR="002D2930" w:rsidRPr="002D2930" w:rsidRDefault="002D2930" w:rsidP="002D2930">
            <w:r w:rsidRPr="002D2930">
              <w:t>3</w:t>
            </w:r>
          </w:p>
        </w:tc>
        <w:tc>
          <w:tcPr>
            <w:tcW w:w="463" w:type="dxa"/>
          </w:tcPr>
          <w:p w:rsidR="002D2930" w:rsidRPr="002D2930" w:rsidRDefault="002D2930" w:rsidP="002D2930"/>
        </w:tc>
        <w:tc>
          <w:tcPr>
            <w:tcW w:w="464" w:type="dxa"/>
          </w:tcPr>
          <w:p w:rsidR="002D2930" w:rsidRPr="002D2930" w:rsidRDefault="002D2930" w:rsidP="002D2930">
            <w:r w:rsidRPr="002D2930">
              <w:t>1</w:t>
            </w:r>
          </w:p>
        </w:tc>
        <w:tc>
          <w:tcPr>
            <w:tcW w:w="557" w:type="dxa"/>
          </w:tcPr>
          <w:p w:rsidR="002D2930" w:rsidRPr="002D2930" w:rsidRDefault="002D2930" w:rsidP="002D2930"/>
        </w:tc>
        <w:tc>
          <w:tcPr>
            <w:tcW w:w="1310" w:type="dxa"/>
          </w:tcPr>
          <w:p w:rsidR="002D2930" w:rsidRPr="002D2930" w:rsidRDefault="002D2930" w:rsidP="002D2930">
            <w:r w:rsidRPr="002D2930">
              <w:t>Самостоятельная работа</w:t>
            </w:r>
          </w:p>
        </w:tc>
        <w:tc>
          <w:tcPr>
            <w:tcW w:w="1852" w:type="dxa"/>
          </w:tcPr>
          <w:p w:rsidR="002D2930" w:rsidRPr="002D2930" w:rsidRDefault="002D2930" w:rsidP="002D2930">
            <w:r w:rsidRPr="002D2930">
              <w:t>Использовать формулу суммы n первых членов геометрической прогрессии</w:t>
            </w:r>
          </w:p>
        </w:tc>
        <w:tc>
          <w:tcPr>
            <w:tcW w:w="1573" w:type="dxa"/>
          </w:tcPr>
          <w:p w:rsidR="002D2930" w:rsidRPr="002D2930" w:rsidRDefault="002D2930" w:rsidP="002D2930">
            <w:r w:rsidRPr="002D2930">
              <w:t>Пятиминутка гениальных людей.</w:t>
            </w:r>
          </w:p>
        </w:tc>
        <w:tc>
          <w:tcPr>
            <w:tcW w:w="1294" w:type="dxa"/>
          </w:tcPr>
          <w:p w:rsidR="002D2930" w:rsidRPr="002D2930" w:rsidRDefault="00EE021B" w:rsidP="002D2930">
            <w:hyperlink r:id="rId1297">
              <w:r w:rsidR="002D2930" w:rsidRPr="002D2930">
                <w:t>https://oge.sdamgia</w:t>
              </w:r>
            </w:hyperlink>
          </w:p>
          <w:p w:rsidR="002D2930" w:rsidRPr="002D2930" w:rsidRDefault="00EE021B" w:rsidP="002D2930">
            <w:hyperlink r:id="rId1298">
              <w:proofErr w:type="gramStart"/>
              <w:r w:rsidR="002D2930" w:rsidRPr="002D2930">
                <w:t>.ru</w:t>
              </w:r>
              <w:proofErr w:type="gramEnd"/>
              <w:r w:rsidR="002D2930" w:rsidRPr="002D2930">
                <w:t>/</w:t>
              </w:r>
            </w:hyperlink>
          </w:p>
        </w:tc>
      </w:tr>
      <w:tr w:rsidR="002D2930" w:rsidRPr="002D2930" w:rsidTr="002D2930">
        <w:trPr>
          <w:trHeight w:val="996"/>
        </w:trPr>
        <w:tc>
          <w:tcPr>
            <w:tcW w:w="404" w:type="dxa"/>
          </w:tcPr>
          <w:p w:rsidR="002D2930" w:rsidRPr="002D2930" w:rsidRDefault="002D2930" w:rsidP="002D2930">
            <w:r w:rsidRPr="002D2930">
              <w:t>4.15</w:t>
            </w:r>
          </w:p>
        </w:tc>
        <w:tc>
          <w:tcPr>
            <w:tcW w:w="1705" w:type="dxa"/>
          </w:tcPr>
          <w:p w:rsidR="002D2930" w:rsidRPr="002D2930" w:rsidRDefault="002D2930" w:rsidP="002D2930">
            <w:r w:rsidRPr="002D2930">
              <w:t>Контрольная работа №6 по теме «Геометрическая прогрессия»</w:t>
            </w:r>
          </w:p>
        </w:tc>
        <w:tc>
          <w:tcPr>
            <w:tcW w:w="555" w:type="dxa"/>
          </w:tcPr>
          <w:p w:rsidR="002D2930" w:rsidRPr="002D2930" w:rsidRDefault="002D2930" w:rsidP="002D2930">
            <w:r w:rsidRPr="002D2930">
              <w:t>1</w:t>
            </w:r>
          </w:p>
        </w:tc>
        <w:tc>
          <w:tcPr>
            <w:tcW w:w="463" w:type="dxa"/>
          </w:tcPr>
          <w:p w:rsidR="002D2930" w:rsidRPr="002D2930" w:rsidRDefault="002D2930" w:rsidP="002D2930">
            <w:r w:rsidRPr="002D2930">
              <w:t>1</w:t>
            </w:r>
          </w:p>
        </w:tc>
        <w:tc>
          <w:tcPr>
            <w:tcW w:w="464" w:type="dxa"/>
          </w:tcPr>
          <w:p w:rsidR="002D2930" w:rsidRPr="002D2930" w:rsidRDefault="002D2930" w:rsidP="002D2930"/>
        </w:tc>
        <w:tc>
          <w:tcPr>
            <w:tcW w:w="557" w:type="dxa"/>
          </w:tcPr>
          <w:p w:rsidR="002D2930" w:rsidRPr="002D2930" w:rsidRDefault="002D2930" w:rsidP="002D2930"/>
        </w:tc>
        <w:tc>
          <w:tcPr>
            <w:tcW w:w="1310" w:type="dxa"/>
          </w:tcPr>
          <w:p w:rsidR="002D2930" w:rsidRPr="002D2930" w:rsidRDefault="002D2930" w:rsidP="002D2930">
            <w:r w:rsidRPr="002D2930">
              <w:t>Контрольная работа</w:t>
            </w:r>
          </w:p>
        </w:tc>
        <w:tc>
          <w:tcPr>
            <w:tcW w:w="1852" w:type="dxa"/>
          </w:tcPr>
          <w:p w:rsidR="002D2930" w:rsidRPr="002D2930" w:rsidRDefault="002D2930" w:rsidP="002D2930">
            <w:r w:rsidRPr="002D2930">
              <w:t>Решать задания на применение свойств геометрической</w:t>
            </w:r>
          </w:p>
          <w:p w:rsidR="002D2930" w:rsidRPr="002D2930" w:rsidRDefault="002D2930" w:rsidP="002D2930">
            <w:r w:rsidRPr="002D2930">
              <w:t>прогрессии.</w:t>
            </w:r>
          </w:p>
        </w:tc>
        <w:tc>
          <w:tcPr>
            <w:tcW w:w="1573" w:type="dxa"/>
          </w:tcPr>
          <w:p w:rsidR="002D2930" w:rsidRPr="002D2930" w:rsidRDefault="002D2930" w:rsidP="002D2930"/>
        </w:tc>
        <w:tc>
          <w:tcPr>
            <w:tcW w:w="1294" w:type="dxa"/>
          </w:tcPr>
          <w:p w:rsidR="002D2930" w:rsidRPr="002D2930" w:rsidRDefault="002D2930" w:rsidP="002D2930"/>
        </w:tc>
      </w:tr>
      <w:tr w:rsidR="002D2930" w:rsidRPr="002D2930" w:rsidTr="002D2930">
        <w:trPr>
          <w:trHeight w:val="250"/>
        </w:trPr>
        <w:tc>
          <w:tcPr>
            <w:tcW w:w="2110" w:type="dxa"/>
            <w:gridSpan w:val="2"/>
          </w:tcPr>
          <w:p w:rsidR="002D2930" w:rsidRPr="002D2930" w:rsidRDefault="002D2930" w:rsidP="002D2930">
            <w:r w:rsidRPr="002D2930">
              <w:t>Итого по разделу:</w:t>
            </w:r>
          </w:p>
        </w:tc>
        <w:tc>
          <w:tcPr>
            <w:tcW w:w="555" w:type="dxa"/>
          </w:tcPr>
          <w:p w:rsidR="002D2930" w:rsidRPr="002D2930" w:rsidRDefault="002D2930" w:rsidP="002D2930">
            <w:r w:rsidRPr="002D2930">
              <w:t>15</w:t>
            </w:r>
          </w:p>
        </w:tc>
        <w:tc>
          <w:tcPr>
            <w:tcW w:w="463" w:type="dxa"/>
          </w:tcPr>
          <w:p w:rsidR="002D2930" w:rsidRPr="002D2930" w:rsidRDefault="002D2930" w:rsidP="002D2930">
            <w:r w:rsidRPr="002D2930">
              <w:t>2</w:t>
            </w:r>
          </w:p>
        </w:tc>
        <w:tc>
          <w:tcPr>
            <w:tcW w:w="464" w:type="dxa"/>
          </w:tcPr>
          <w:p w:rsidR="002D2930" w:rsidRPr="002D2930" w:rsidRDefault="002D2930" w:rsidP="002D2930">
            <w:r w:rsidRPr="002D2930">
              <w:t>4</w:t>
            </w:r>
          </w:p>
        </w:tc>
        <w:tc>
          <w:tcPr>
            <w:tcW w:w="557" w:type="dxa"/>
          </w:tcPr>
          <w:p w:rsidR="002D2930" w:rsidRPr="002D2930" w:rsidRDefault="002D2930" w:rsidP="002D2930"/>
        </w:tc>
        <w:tc>
          <w:tcPr>
            <w:tcW w:w="1310" w:type="dxa"/>
          </w:tcPr>
          <w:p w:rsidR="002D2930" w:rsidRPr="002D2930" w:rsidRDefault="002D2930" w:rsidP="002D2930"/>
        </w:tc>
        <w:tc>
          <w:tcPr>
            <w:tcW w:w="1852" w:type="dxa"/>
          </w:tcPr>
          <w:p w:rsidR="002D2930" w:rsidRPr="002D2930" w:rsidRDefault="002D2930" w:rsidP="002D2930"/>
        </w:tc>
        <w:tc>
          <w:tcPr>
            <w:tcW w:w="1573" w:type="dxa"/>
          </w:tcPr>
          <w:p w:rsidR="002D2930" w:rsidRPr="002D2930" w:rsidRDefault="002D2930" w:rsidP="002D2930"/>
        </w:tc>
        <w:tc>
          <w:tcPr>
            <w:tcW w:w="1294" w:type="dxa"/>
          </w:tcPr>
          <w:p w:rsidR="002D2930" w:rsidRPr="002D2930" w:rsidRDefault="002D2930" w:rsidP="002D2930"/>
        </w:tc>
      </w:tr>
      <w:tr w:rsidR="002D2930" w:rsidRPr="002D2930" w:rsidTr="002D2930">
        <w:trPr>
          <w:trHeight w:val="249"/>
        </w:trPr>
        <w:tc>
          <w:tcPr>
            <w:tcW w:w="10182" w:type="dxa"/>
            <w:gridSpan w:val="10"/>
          </w:tcPr>
          <w:p w:rsidR="002D2930" w:rsidRPr="002D2930" w:rsidRDefault="002D2930" w:rsidP="002D2930">
            <w:r w:rsidRPr="002D2930">
              <w:t>Раздел V. Элементы комбинаторики и теории вероятностей -13 часов.</w:t>
            </w:r>
          </w:p>
        </w:tc>
      </w:tr>
      <w:tr w:rsidR="002D2930" w:rsidRPr="002D2930" w:rsidTr="002D2930">
        <w:trPr>
          <w:trHeight w:val="245"/>
        </w:trPr>
        <w:tc>
          <w:tcPr>
            <w:tcW w:w="10182" w:type="dxa"/>
            <w:gridSpan w:val="10"/>
          </w:tcPr>
          <w:p w:rsidR="002D2930" w:rsidRPr="002D2930" w:rsidRDefault="002D2930" w:rsidP="002D2930">
            <w:r w:rsidRPr="002D2930">
              <w:t>Тема 11. Элементы комбинаторики – 7 часов</w:t>
            </w:r>
          </w:p>
        </w:tc>
      </w:tr>
      <w:tr w:rsidR="002D2930" w:rsidRPr="002D2930" w:rsidTr="002D2930">
        <w:trPr>
          <w:trHeight w:val="500"/>
        </w:trPr>
        <w:tc>
          <w:tcPr>
            <w:tcW w:w="404" w:type="dxa"/>
          </w:tcPr>
          <w:p w:rsidR="002D2930" w:rsidRPr="002D2930" w:rsidRDefault="002D2930" w:rsidP="002D2930">
            <w:r w:rsidRPr="002D2930">
              <w:t>5.1</w:t>
            </w:r>
          </w:p>
        </w:tc>
        <w:tc>
          <w:tcPr>
            <w:tcW w:w="1705" w:type="dxa"/>
          </w:tcPr>
          <w:p w:rsidR="002D2930" w:rsidRPr="002D2930" w:rsidRDefault="002D2930" w:rsidP="002D2930">
            <w:r w:rsidRPr="002D2930">
              <w:t>Комбинаторные задачи</w:t>
            </w:r>
          </w:p>
        </w:tc>
        <w:tc>
          <w:tcPr>
            <w:tcW w:w="555" w:type="dxa"/>
          </w:tcPr>
          <w:p w:rsidR="002D2930" w:rsidRPr="002D2930" w:rsidRDefault="002D2930" w:rsidP="002D2930">
            <w:r w:rsidRPr="002D2930">
              <w:t>1</w:t>
            </w:r>
          </w:p>
        </w:tc>
        <w:tc>
          <w:tcPr>
            <w:tcW w:w="463" w:type="dxa"/>
          </w:tcPr>
          <w:p w:rsidR="002D2930" w:rsidRPr="002D2930" w:rsidRDefault="002D2930" w:rsidP="002D2930"/>
        </w:tc>
        <w:tc>
          <w:tcPr>
            <w:tcW w:w="464" w:type="dxa"/>
          </w:tcPr>
          <w:p w:rsidR="002D2930" w:rsidRPr="002D2930" w:rsidRDefault="002D2930" w:rsidP="002D2930"/>
        </w:tc>
        <w:tc>
          <w:tcPr>
            <w:tcW w:w="557" w:type="dxa"/>
          </w:tcPr>
          <w:p w:rsidR="002D2930" w:rsidRPr="002D2930" w:rsidRDefault="002D2930" w:rsidP="002D2930"/>
        </w:tc>
        <w:tc>
          <w:tcPr>
            <w:tcW w:w="1310" w:type="dxa"/>
          </w:tcPr>
          <w:p w:rsidR="002D2930" w:rsidRPr="002D2930" w:rsidRDefault="002D2930" w:rsidP="002D2930"/>
        </w:tc>
        <w:tc>
          <w:tcPr>
            <w:tcW w:w="1852" w:type="dxa"/>
          </w:tcPr>
          <w:p w:rsidR="002D2930" w:rsidRPr="002D2930" w:rsidRDefault="002D2930" w:rsidP="002D2930">
            <w:r w:rsidRPr="002D2930">
              <w:t>Решать комбинаторные</w:t>
            </w:r>
          </w:p>
          <w:p w:rsidR="002D2930" w:rsidRPr="002D2930" w:rsidRDefault="002D2930" w:rsidP="002D2930">
            <w:r w:rsidRPr="002D2930">
              <w:t>задачи.</w:t>
            </w:r>
          </w:p>
        </w:tc>
        <w:tc>
          <w:tcPr>
            <w:tcW w:w="1573" w:type="dxa"/>
          </w:tcPr>
          <w:p w:rsidR="002D2930" w:rsidRPr="002D2930" w:rsidRDefault="002D2930" w:rsidP="002D2930">
            <w:r w:rsidRPr="002D2930">
              <w:t>Историческая справка.</w:t>
            </w:r>
          </w:p>
        </w:tc>
        <w:tc>
          <w:tcPr>
            <w:tcW w:w="1294" w:type="dxa"/>
          </w:tcPr>
          <w:p w:rsidR="002D2930" w:rsidRPr="002D2930" w:rsidRDefault="002D2930" w:rsidP="002D2930"/>
        </w:tc>
      </w:tr>
      <w:tr w:rsidR="002D2930" w:rsidRPr="002D2930" w:rsidTr="002D2930">
        <w:trPr>
          <w:trHeight w:val="746"/>
        </w:trPr>
        <w:tc>
          <w:tcPr>
            <w:tcW w:w="404" w:type="dxa"/>
          </w:tcPr>
          <w:p w:rsidR="002D2930" w:rsidRPr="002D2930" w:rsidRDefault="002D2930" w:rsidP="002D2930">
            <w:r w:rsidRPr="002D2930">
              <w:t>5.2</w:t>
            </w:r>
          </w:p>
          <w:p w:rsidR="002D2930" w:rsidRPr="002D2930" w:rsidRDefault="002D2930" w:rsidP="002D2930">
            <w:r w:rsidRPr="002D2930">
              <w:t>5.3</w:t>
            </w:r>
          </w:p>
        </w:tc>
        <w:tc>
          <w:tcPr>
            <w:tcW w:w="1705" w:type="dxa"/>
          </w:tcPr>
          <w:p w:rsidR="002D2930" w:rsidRPr="002D2930" w:rsidRDefault="002D2930" w:rsidP="002D2930">
            <w:r w:rsidRPr="002D2930">
              <w:t>Перестановки</w:t>
            </w:r>
          </w:p>
        </w:tc>
        <w:tc>
          <w:tcPr>
            <w:tcW w:w="555" w:type="dxa"/>
          </w:tcPr>
          <w:p w:rsidR="002D2930" w:rsidRPr="002D2930" w:rsidRDefault="002D2930" w:rsidP="002D2930">
            <w:r w:rsidRPr="002D2930">
              <w:t>2</w:t>
            </w:r>
          </w:p>
        </w:tc>
        <w:tc>
          <w:tcPr>
            <w:tcW w:w="463" w:type="dxa"/>
          </w:tcPr>
          <w:p w:rsidR="002D2930" w:rsidRPr="002D2930" w:rsidRDefault="002D2930" w:rsidP="002D2930"/>
        </w:tc>
        <w:tc>
          <w:tcPr>
            <w:tcW w:w="464" w:type="dxa"/>
          </w:tcPr>
          <w:p w:rsidR="002D2930" w:rsidRPr="002D2930" w:rsidRDefault="002D2930" w:rsidP="002D2930"/>
        </w:tc>
        <w:tc>
          <w:tcPr>
            <w:tcW w:w="557" w:type="dxa"/>
          </w:tcPr>
          <w:p w:rsidR="002D2930" w:rsidRPr="002D2930" w:rsidRDefault="002D2930" w:rsidP="002D2930"/>
        </w:tc>
        <w:tc>
          <w:tcPr>
            <w:tcW w:w="1310" w:type="dxa"/>
          </w:tcPr>
          <w:p w:rsidR="002D2930" w:rsidRPr="002D2930" w:rsidRDefault="002D2930" w:rsidP="002D2930">
            <w:r w:rsidRPr="002D2930">
              <w:t>Математический диктант</w:t>
            </w:r>
          </w:p>
        </w:tc>
        <w:tc>
          <w:tcPr>
            <w:tcW w:w="1852" w:type="dxa"/>
          </w:tcPr>
          <w:p w:rsidR="002D2930" w:rsidRPr="002D2930" w:rsidRDefault="002D2930" w:rsidP="002D2930">
            <w:r w:rsidRPr="002D2930">
              <w:t>Решать задачи на применение формулы</w:t>
            </w:r>
          </w:p>
          <w:p w:rsidR="002D2930" w:rsidRPr="002D2930" w:rsidRDefault="002D2930" w:rsidP="002D2930">
            <w:r w:rsidRPr="002D2930">
              <w:t>перестановок.</w:t>
            </w:r>
          </w:p>
        </w:tc>
        <w:tc>
          <w:tcPr>
            <w:tcW w:w="1573" w:type="dxa"/>
          </w:tcPr>
          <w:p w:rsidR="002D2930" w:rsidRPr="002D2930" w:rsidRDefault="002D2930" w:rsidP="002D2930"/>
        </w:tc>
        <w:tc>
          <w:tcPr>
            <w:tcW w:w="1294" w:type="dxa"/>
          </w:tcPr>
          <w:p w:rsidR="002D2930" w:rsidRPr="002D2930" w:rsidRDefault="002D2930" w:rsidP="002D2930"/>
        </w:tc>
      </w:tr>
    </w:tbl>
    <w:p w:rsidR="002D2930" w:rsidRPr="002D2930" w:rsidRDefault="002D2930" w:rsidP="002D2930">
      <w:pPr>
        <w:sectPr w:rsidR="002D2930" w:rsidRPr="002D2930" w:rsidSect="002D2930">
          <w:type w:val="continuous"/>
          <w:pgSz w:w="11910" w:h="16840"/>
          <w:pgMar w:top="560" w:right="280" w:bottom="460" w:left="56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
        <w:gridCol w:w="1732"/>
        <w:gridCol w:w="563"/>
        <w:gridCol w:w="470"/>
        <w:gridCol w:w="471"/>
        <w:gridCol w:w="566"/>
        <w:gridCol w:w="1330"/>
        <w:gridCol w:w="1881"/>
        <w:gridCol w:w="1597"/>
        <w:gridCol w:w="1317"/>
      </w:tblGrid>
      <w:tr w:rsidR="002D2930" w:rsidRPr="002D2930" w:rsidTr="002D2930">
        <w:trPr>
          <w:trHeight w:val="782"/>
        </w:trPr>
        <w:tc>
          <w:tcPr>
            <w:tcW w:w="411" w:type="dxa"/>
          </w:tcPr>
          <w:p w:rsidR="002D2930" w:rsidRPr="002D2930" w:rsidRDefault="002D2930" w:rsidP="002D2930">
            <w:r w:rsidRPr="002D2930">
              <w:lastRenderedPageBreak/>
              <w:t>5.4</w:t>
            </w:r>
          </w:p>
          <w:p w:rsidR="002D2930" w:rsidRPr="002D2930" w:rsidRDefault="002D2930" w:rsidP="002D2930">
            <w:r w:rsidRPr="002D2930">
              <w:t>5.5</w:t>
            </w:r>
          </w:p>
        </w:tc>
        <w:tc>
          <w:tcPr>
            <w:tcW w:w="1732" w:type="dxa"/>
          </w:tcPr>
          <w:p w:rsidR="002D2930" w:rsidRPr="002D2930" w:rsidRDefault="002D2930" w:rsidP="002D2930">
            <w:r w:rsidRPr="002D2930">
              <w:t>Размещения</w:t>
            </w:r>
          </w:p>
        </w:tc>
        <w:tc>
          <w:tcPr>
            <w:tcW w:w="563" w:type="dxa"/>
          </w:tcPr>
          <w:p w:rsidR="002D2930" w:rsidRPr="002D2930" w:rsidRDefault="002D2930" w:rsidP="002D2930">
            <w:r w:rsidRPr="002D2930">
              <w:t>2</w:t>
            </w:r>
          </w:p>
        </w:tc>
        <w:tc>
          <w:tcPr>
            <w:tcW w:w="470" w:type="dxa"/>
          </w:tcPr>
          <w:p w:rsidR="002D2930" w:rsidRPr="002D2930" w:rsidRDefault="002D2930" w:rsidP="002D2930"/>
        </w:tc>
        <w:tc>
          <w:tcPr>
            <w:tcW w:w="471" w:type="dxa"/>
          </w:tcPr>
          <w:p w:rsidR="002D2930" w:rsidRPr="002D2930" w:rsidRDefault="002D2930" w:rsidP="002D2930"/>
        </w:tc>
        <w:tc>
          <w:tcPr>
            <w:tcW w:w="566" w:type="dxa"/>
          </w:tcPr>
          <w:p w:rsidR="002D2930" w:rsidRPr="002D2930" w:rsidRDefault="002D2930" w:rsidP="002D2930"/>
        </w:tc>
        <w:tc>
          <w:tcPr>
            <w:tcW w:w="1330" w:type="dxa"/>
          </w:tcPr>
          <w:p w:rsidR="002D2930" w:rsidRPr="002D2930" w:rsidRDefault="002D2930" w:rsidP="002D2930">
            <w:r w:rsidRPr="002D2930">
              <w:t>Фронтальный опрос.</w:t>
            </w:r>
          </w:p>
        </w:tc>
        <w:tc>
          <w:tcPr>
            <w:tcW w:w="1881" w:type="dxa"/>
          </w:tcPr>
          <w:p w:rsidR="002D2930" w:rsidRPr="002D2930" w:rsidRDefault="002D2930" w:rsidP="002D2930">
            <w:r w:rsidRPr="002D2930">
              <w:t>Решать задачи на применение формулы</w:t>
            </w:r>
          </w:p>
          <w:p w:rsidR="002D2930" w:rsidRPr="002D2930" w:rsidRDefault="002D2930" w:rsidP="002D2930">
            <w:r w:rsidRPr="002D2930">
              <w:t>размещения.</w:t>
            </w:r>
          </w:p>
        </w:tc>
        <w:tc>
          <w:tcPr>
            <w:tcW w:w="1597" w:type="dxa"/>
          </w:tcPr>
          <w:p w:rsidR="002D2930" w:rsidRPr="002D2930" w:rsidRDefault="002D2930" w:rsidP="002D2930">
            <w:r w:rsidRPr="002D2930">
              <w:t>Математическая игра.</w:t>
            </w:r>
          </w:p>
        </w:tc>
        <w:tc>
          <w:tcPr>
            <w:tcW w:w="1314" w:type="dxa"/>
          </w:tcPr>
          <w:p w:rsidR="002D2930" w:rsidRPr="002D2930" w:rsidRDefault="002D2930" w:rsidP="002D2930"/>
        </w:tc>
      </w:tr>
      <w:tr w:rsidR="002D2930" w:rsidRPr="002D2930" w:rsidTr="002D2930">
        <w:trPr>
          <w:trHeight w:val="777"/>
        </w:trPr>
        <w:tc>
          <w:tcPr>
            <w:tcW w:w="411" w:type="dxa"/>
          </w:tcPr>
          <w:p w:rsidR="002D2930" w:rsidRPr="002D2930" w:rsidRDefault="002D2930" w:rsidP="002D2930">
            <w:r w:rsidRPr="002D2930">
              <w:t>5.6</w:t>
            </w:r>
          </w:p>
          <w:p w:rsidR="002D2930" w:rsidRPr="002D2930" w:rsidRDefault="002D2930" w:rsidP="002D2930">
            <w:r w:rsidRPr="002D2930">
              <w:t>5.7</w:t>
            </w:r>
          </w:p>
        </w:tc>
        <w:tc>
          <w:tcPr>
            <w:tcW w:w="1732" w:type="dxa"/>
          </w:tcPr>
          <w:p w:rsidR="002D2930" w:rsidRPr="002D2930" w:rsidRDefault="002D2930" w:rsidP="002D2930">
            <w:r w:rsidRPr="002D2930">
              <w:t>Сочетания</w:t>
            </w:r>
          </w:p>
        </w:tc>
        <w:tc>
          <w:tcPr>
            <w:tcW w:w="563" w:type="dxa"/>
          </w:tcPr>
          <w:p w:rsidR="002D2930" w:rsidRPr="002D2930" w:rsidRDefault="002D2930" w:rsidP="002D2930">
            <w:r w:rsidRPr="002D2930">
              <w:t>2</w:t>
            </w:r>
          </w:p>
        </w:tc>
        <w:tc>
          <w:tcPr>
            <w:tcW w:w="470" w:type="dxa"/>
          </w:tcPr>
          <w:p w:rsidR="002D2930" w:rsidRPr="002D2930" w:rsidRDefault="002D2930" w:rsidP="002D2930"/>
        </w:tc>
        <w:tc>
          <w:tcPr>
            <w:tcW w:w="471" w:type="dxa"/>
          </w:tcPr>
          <w:p w:rsidR="002D2930" w:rsidRPr="002D2930" w:rsidRDefault="002D2930" w:rsidP="002D2930">
            <w:r w:rsidRPr="002D2930">
              <w:t>1</w:t>
            </w:r>
          </w:p>
        </w:tc>
        <w:tc>
          <w:tcPr>
            <w:tcW w:w="566" w:type="dxa"/>
          </w:tcPr>
          <w:p w:rsidR="002D2930" w:rsidRPr="002D2930" w:rsidRDefault="002D2930" w:rsidP="002D2930"/>
        </w:tc>
        <w:tc>
          <w:tcPr>
            <w:tcW w:w="1330" w:type="dxa"/>
          </w:tcPr>
          <w:p w:rsidR="002D2930" w:rsidRPr="002D2930" w:rsidRDefault="002D2930" w:rsidP="002D2930">
            <w:r w:rsidRPr="002D2930">
              <w:t>Самостоятельная работа</w:t>
            </w:r>
          </w:p>
        </w:tc>
        <w:tc>
          <w:tcPr>
            <w:tcW w:w="1881" w:type="dxa"/>
          </w:tcPr>
          <w:p w:rsidR="002D2930" w:rsidRPr="002D2930" w:rsidRDefault="002D2930" w:rsidP="002D2930">
            <w:r w:rsidRPr="002D2930">
              <w:t>Решать задачи на применение формулы</w:t>
            </w:r>
          </w:p>
          <w:p w:rsidR="002D2930" w:rsidRPr="002D2930" w:rsidRDefault="002D2930" w:rsidP="002D2930">
            <w:r w:rsidRPr="002D2930">
              <w:t>сочетания.</w:t>
            </w:r>
          </w:p>
        </w:tc>
        <w:tc>
          <w:tcPr>
            <w:tcW w:w="1597" w:type="dxa"/>
          </w:tcPr>
          <w:p w:rsidR="002D2930" w:rsidRPr="002D2930" w:rsidRDefault="002D2930" w:rsidP="002D2930">
            <w:r w:rsidRPr="002D2930">
              <w:t>Пятиминутка гениальных людей.</w:t>
            </w:r>
          </w:p>
        </w:tc>
        <w:tc>
          <w:tcPr>
            <w:tcW w:w="1314" w:type="dxa"/>
          </w:tcPr>
          <w:p w:rsidR="002D2930" w:rsidRPr="002D2930" w:rsidRDefault="00EE021B" w:rsidP="002D2930">
            <w:hyperlink r:id="rId1299">
              <w:r w:rsidR="002D2930" w:rsidRPr="002D2930">
                <w:t>https://oge.sdamgia</w:t>
              </w:r>
            </w:hyperlink>
          </w:p>
          <w:p w:rsidR="002D2930" w:rsidRPr="002D2930" w:rsidRDefault="00EE021B" w:rsidP="002D2930">
            <w:hyperlink r:id="rId1300">
              <w:proofErr w:type="gramStart"/>
              <w:r w:rsidR="002D2930" w:rsidRPr="002D2930">
                <w:t>.ru</w:t>
              </w:r>
              <w:proofErr w:type="gramEnd"/>
              <w:r w:rsidR="002D2930" w:rsidRPr="002D2930">
                <w:t>/</w:t>
              </w:r>
            </w:hyperlink>
          </w:p>
        </w:tc>
      </w:tr>
      <w:tr w:rsidR="002D2930" w:rsidRPr="002D2930" w:rsidTr="002D2930">
        <w:trPr>
          <w:trHeight w:val="259"/>
        </w:trPr>
        <w:tc>
          <w:tcPr>
            <w:tcW w:w="10338" w:type="dxa"/>
            <w:gridSpan w:val="10"/>
          </w:tcPr>
          <w:p w:rsidR="002D2930" w:rsidRPr="002D2930" w:rsidRDefault="002D2930" w:rsidP="002D2930">
            <w:r w:rsidRPr="002D2930">
              <w:t>Тема 12. Начальные сведения из теории вероятностей – 6 часов</w:t>
            </w:r>
          </w:p>
        </w:tc>
      </w:tr>
      <w:tr w:rsidR="002D2930" w:rsidRPr="002D2930" w:rsidTr="002D2930">
        <w:trPr>
          <w:trHeight w:val="777"/>
        </w:trPr>
        <w:tc>
          <w:tcPr>
            <w:tcW w:w="411" w:type="dxa"/>
          </w:tcPr>
          <w:p w:rsidR="002D2930" w:rsidRPr="002D2930" w:rsidRDefault="002D2930" w:rsidP="002D2930">
            <w:r w:rsidRPr="002D2930">
              <w:lastRenderedPageBreak/>
              <w:t>5.8</w:t>
            </w:r>
          </w:p>
        </w:tc>
        <w:tc>
          <w:tcPr>
            <w:tcW w:w="1732" w:type="dxa"/>
          </w:tcPr>
          <w:p w:rsidR="002D2930" w:rsidRPr="002D2930" w:rsidRDefault="002D2930" w:rsidP="002D2930">
            <w:r w:rsidRPr="002D2930">
              <w:t>Частота и вероятность</w:t>
            </w:r>
          </w:p>
        </w:tc>
        <w:tc>
          <w:tcPr>
            <w:tcW w:w="563" w:type="dxa"/>
          </w:tcPr>
          <w:p w:rsidR="002D2930" w:rsidRPr="002D2930" w:rsidRDefault="002D2930" w:rsidP="002D2930">
            <w:r w:rsidRPr="002D2930">
              <w:t>1</w:t>
            </w:r>
          </w:p>
        </w:tc>
        <w:tc>
          <w:tcPr>
            <w:tcW w:w="470" w:type="dxa"/>
          </w:tcPr>
          <w:p w:rsidR="002D2930" w:rsidRPr="002D2930" w:rsidRDefault="002D2930" w:rsidP="002D2930"/>
        </w:tc>
        <w:tc>
          <w:tcPr>
            <w:tcW w:w="471" w:type="dxa"/>
          </w:tcPr>
          <w:p w:rsidR="002D2930" w:rsidRPr="002D2930" w:rsidRDefault="002D2930" w:rsidP="002D2930"/>
        </w:tc>
        <w:tc>
          <w:tcPr>
            <w:tcW w:w="566" w:type="dxa"/>
          </w:tcPr>
          <w:p w:rsidR="002D2930" w:rsidRPr="002D2930" w:rsidRDefault="002D2930" w:rsidP="002D2930"/>
        </w:tc>
        <w:tc>
          <w:tcPr>
            <w:tcW w:w="1330" w:type="dxa"/>
          </w:tcPr>
          <w:p w:rsidR="002D2930" w:rsidRPr="002D2930" w:rsidRDefault="002D2930" w:rsidP="002D2930"/>
        </w:tc>
        <w:tc>
          <w:tcPr>
            <w:tcW w:w="1881" w:type="dxa"/>
          </w:tcPr>
          <w:p w:rsidR="002D2930" w:rsidRPr="002D2930" w:rsidRDefault="002D2930" w:rsidP="002D2930">
            <w:r w:rsidRPr="002D2930">
              <w:t>Решать задачи на нахождение частоты и</w:t>
            </w:r>
          </w:p>
          <w:p w:rsidR="002D2930" w:rsidRPr="002D2930" w:rsidRDefault="002D2930" w:rsidP="002D2930">
            <w:r w:rsidRPr="002D2930">
              <w:t>вероятности.</w:t>
            </w:r>
          </w:p>
        </w:tc>
        <w:tc>
          <w:tcPr>
            <w:tcW w:w="1597" w:type="dxa"/>
          </w:tcPr>
          <w:p w:rsidR="002D2930" w:rsidRPr="002D2930" w:rsidRDefault="002D2930" w:rsidP="002D2930">
            <w:r w:rsidRPr="002D2930">
              <w:t>Война в цифрах.</w:t>
            </w:r>
          </w:p>
        </w:tc>
        <w:tc>
          <w:tcPr>
            <w:tcW w:w="1314" w:type="dxa"/>
          </w:tcPr>
          <w:p w:rsidR="002D2930" w:rsidRPr="002D2930" w:rsidRDefault="002D2930" w:rsidP="002D2930"/>
        </w:tc>
      </w:tr>
      <w:tr w:rsidR="002D2930" w:rsidRPr="002D2930" w:rsidTr="002D2930">
        <w:trPr>
          <w:trHeight w:val="777"/>
        </w:trPr>
        <w:tc>
          <w:tcPr>
            <w:tcW w:w="411" w:type="dxa"/>
          </w:tcPr>
          <w:p w:rsidR="002D2930" w:rsidRPr="002D2930" w:rsidRDefault="002D2930" w:rsidP="002D2930">
            <w:r w:rsidRPr="002D2930">
              <w:t>5.9</w:t>
            </w:r>
          </w:p>
        </w:tc>
        <w:tc>
          <w:tcPr>
            <w:tcW w:w="1732" w:type="dxa"/>
          </w:tcPr>
          <w:p w:rsidR="002D2930" w:rsidRPr="002D2930" w:rsidRDefault="002D2930" w:rsidP="002D2930">
            <w:r w:rsidRPr="002D2930">
              <w:t>Сложение вероятностей</w:t>
            </w:r>
          </w:p>
        </w:tc>
        <w:tc>
          <w:tcPr>
            <w:tcW w:w="563" w:type="dxa"/>
          </w:tcPr>
          <w:p w:rsidR="002D2930" w:rsidRPr="002D2930" w:rsidRDefault="002D2930" w:rsidP="002D2930">
            <w:r w:rsidRPr="002D2930">
              <w:t>1</w:t>
            </w:r>
          </w:p>
        </w:tc>
        <w:tc>
          <w:tcPr>
            <w:tcW w:w="470" w:type="dxa"/>
          </w:tcPr>
          <w:p w:rsidR="002D2930" w:rsidRPr="002D2930" w:rsidRDefault="002D2930" w:rsidP="002D2930"/>
        </w:tc>
        <w:tc>
          <w:tcPr>
            <w:tcW w:w="471" w:type="dxa"/>
          </w:tcPr>
          <w:p w:rsidR="002D2930" w:rsidRPr="002D2930" w:rsidRDefault="002D2930" w:rsidP="002D2930"/>
        </w:tc>
        <w:tc>
          <w:tcPr>
            <w:tcW w:w="566" w:type="dxa"/>
          </w:tcPr>
          <w:p w:rsidR="002D2930" w:rsidRPr="002D2930" w:rsidRDefault="002D2930" w:rsidP="002D2930"/>
        </w:tc>
        <w:tc>
          <w:tcPr>
            <w:tcW w:w="1330" w:type="dxa"/>
          </w:tcPr>
          <w:p w:rsidR="002D2930" w:rsidRPr="002D2930" w:rsidRDefault="002D2930" w:rsidP="002D2930">
            <w:r w:rsidRPr="002D2930">
              <w:t>Математический диктант</w:t>
            </w:r>
          </w:p>
        </w:tc>
        <w:tc>
          <w:tcPr>
            <w:tcW w:w="1881" w:type="dxa"/>
          </w:tcPr>
          <w:p w:rsidR="002D2930" w:rsidRPr="002D2930" w:rsidRDefault="002D2930" w:rsidP="002D2930">
            <w:r w:rsidRPr="002D2930">
              <w:t>Решать задачи, используя формулу сложения</w:t>
            </w:r>
          </w:p>
          <w:p w:rsidR="002D2930" w:rsidRPr="002D2930" w:rsidRDefault="002D2930" w:rsidP="002D2930">
            <w:r w:rsidRPr="002D2930">
              <w:t>вероятностей.</w:t>
            </w:r>
          </w:p>
        </w:tc>
        <w:tc>
          <w:tcPr>
            <w:tcW w:w="1597" w:type="dxa"/>
          </w:tcPr>
          <w:p w:rsidR="002D2930" w:rsidRPr="002D2930" w:rsidRDefault="002D2930" w:rsidP="002D2930">
            <w:r w:rsidRPr="002D2930">
              <w:t>Пятиминутка:</w:t>
            </w:r>
          </w:p>
          <w:p w:rsidR="002D2930" w:rsidRPr="002D2930" w:rsidRDefault="002D2930" w:rsidP="002D2930">
            <w:r w:rsidRPr="002D2930">
              <w:t>7 апреля – Всемирный день здоровья</w:t>
            </w:r>
          </w:p>
        </w:tc>
        <w:tc>
          <w:tcPr>
            <w:tcW w:w="1314" w:type="dxa"/>
          </w:tcPr>
          <w:p w:rsidR="002D2930" w:rsidRPr="002D2930" w:rsidRDefault="002D2930" w:rsidP="002D2930"/>
        </w:tc>
      </w:tr>
      <w:tr w:rsidR="002D2930" w:rsidRPr="002D2930" w:rsidTr="002D2930">
        <w:trPr>
          <w:trHeight w:val="777"/>
        </w:trPr>
        <w:tc>
          <w:tcPr>
            <w:tcW w:w="411" w:type="dxa"/>
          </w:tcPr>
          <w:p w:rsidR="002D2930" w:rsidRPr="002D2930" w:rsidRDefault="002D2930" w:rsidP="002D2930">
            <w:r w:rsidRPr="002D2930">
              <w:t>5.10</w:t>
            </w:r>
          </w:p>
          <w:p w:rsidR="002D2930" w:rsidRPr="002D2930" w:rsidRDefault="002D2930" w:rsidP="002D2930">
            <w:r w:rsidRPr="002D2930">
              <w:t>5.11</w:t>
            </w:r>
          </w:p>
        </w:tc>
        <w:tc>
          <w:tcPr>
            <w:tcW w:w="1732" w:type="dxa"/>
          </w:tcPr>
          <w:p w:rsidR="002D2930" w:rsidRPr="002D2930" w:rsidRDefault="002D2930" w:rsidP="002D2930">
            <w:r w:rsidRPr="002D2930">
              <w:t>Умножение вероятностей</w:t>
            </w:r>
          </w:p>
        </w:tc>
        <w:tc>
          <w:tcPr>
            <w:tcW w:w="563" w:type="dxa"/>
          </w:tcPr>
          <w:p w:rsidR="002D2930" w:rsidRPr="002D2930" w:rsidRDefault="002D2930" w:rsidP="002D2930">
            <w:r w:rsidRPr="002D2930">
              <w:t>2</w:t>
            </w:r>
          </w:p>
        </w:tc>
        <w:tc>
          <w:tcPr>
            <w:tcW w:w="470" w:type="dxa"/>
          </w:tcPr>
          <w:p w:rsidR="002D2930" w:rsidRPr="002D2930" w:rsidRDefault="002D2930" w:rsidP="002D2930"/>
        </w:tc>
        <w:tc>
          <w:tcPr>
            <w:tcW w:w="471" w:type="dxa"/>
          </w:tcPr>
          <w:p w:rsidR="002D2930" w:rsidRPr="002D2930" w:rsidRDefault="002D2930" w:rsidP="002D2930">
            <w:r w:rsidRPr="002D2930">
              <w:t>1</w:t>
            </w:r>
          </w:p>
        </w:tc>
        <w:tc>
          <w:tcPr>
            <w:tcW w:w="566" w:type="dxa"/>
          </w:tcPr>
          <w:p w:rsidR="002D2930" w:rsidRPr="002D2930" w:rsidRDefault="002D2930" w:rsidP="002D2930"/>
        </w:tc>
        <w:tc>
          <w:tcPr>
            <w:tcW w:w="1330" w:type="dxa"/>
          </w:tcPr>
          <w:p w:rsidR="002D2930" w:rsidRPr="002D2930" w:rsidRDefault="002D2930" w:rsidP="002D2930">
            <w:r w:rsidRPr="002D2930">
              <w:t>Самостоятельная работа</w:t>
            </w:r>
          </w:p>
        </w:tc>
        <w:tc>
          <w:tcPr>
            <w:tcW w:w="1881" w:type="dxa"/>
          </w:tcPr>
          <w:p w:rsidR="002D2930" w:rsidRPr="002D2930" w:rsidRDefault="002D2930" w:rsidP="002D2930">
            <w:r w:rsidRPr="002D2930">
              <w:t>Решать задачи, используя формулу умножения</w:t>
            </w:r>
          </w:p>
          <w:p w:rsidR="002D2930" w:rsidRPr="002D2930" w:rsidRDefault="002D2930" w:rsidP="002D2930">
            <w:r w:rsidRPr="002D2930">
              <w:t>вероятностей.</w:t>
            </w:r>
          </w:p>
        </w:tc>
        <w:tc>
          <w:tcPr>
            <w:tcW w:w="1597" w:type="dxa"/>
          </w:tcPr>
          <w:p w:rsidR="002D2930" w:rsidRPr="002D2930" w:rsidRDefault="002D2930" w:rsidP="002D2930"/>
        </w:tc>
        <w:tc>
          <w:tcPr>
            <w:tcW w:w="1314" w:type="dxa"/>
          </w:tcPr>
          <w:p w:rsidR="002D2930" w:rsidRPr="002D2930" w:rsidRDefault="00EE021B" w:rsidP="002D2930">
            <w:hyperlink r:id="rId1301">
              <w:r w:rsidR="002D2930" w:rsidRPr="002D2930">
                <w:t>https://oge.sdamgia</w:t>
              </w:r>
            </w:hyperlink>
          </w:p>
          <w:p w:rsidR="002D2930" w:rsidRPr="002D2930" w:rsidRDefault="00EE021B" w:rsidP="002D2930">
            <w:hyperlink r:id="rId1302">
              <w:proofErr w:type="gramStart"/>
              <w:r w:rsidR="002D2930" w:rsidRPr="002D2930">
                <w:t>.ru</w:t>
              </w:r>
              <w:proofErr w:type="gramEnd"/>
              <w:r w:rsidR="002D2930" w:rsidRPr="002D2930">
                <w:t>/</w:t>
              </w:r>
            </w:hyperlink>
          </w:p>
        </w:tc>
      </w:tr>
      <w:tr w:rsidR="002D2930" w:rsidRPr="002D2930" w:rsidTr="002D2930">
        <w:trPr>
          <w:trHeight w:val="777"/>
        </w:trPr>
        <w:tc>
          <w:tcPr>
            <w:tcW w:w="411" w:type="dxa"/>
          </w:tcPr>
          <w:p w:rsidR="002D2930" w:rsidRPr="002D2930" w:rsidRDefault="002D2930" w:rsidP="002D2930">
            <w:r w:rsidRPr="002D2930">
              <w:t>5.12</w:t>
            </w:r>
          </w:p>
        </w:tc>
        <w:tc>
          <w:tcPr>
            <w:tcW w:w="1732" w:type="dxa"/>
          </w:tcPr>
          <w:p w:rsidR="002D2930" w:rsidRPr="002D2930" w:rsidRDefault="002D2930" w:rsidP="002D2930">
            <w:r w:rsidRPr="002D2930">
              <w:t>Вероятность</w:t>
            </w:r>
          </w:p>
          <w:p w:rsidR="002D2930" w:rsidRPr="002D2930" w:rsidRDefault="002D2930" w:rsidP="002D2930">
            <w:r w:rsidRPr="002D2930">
              <w:t>равновозможных событий</w:t>
            </w:r>
          </w:p>
        </w:tc>
        <w:tc>
          <w:tcPr>
            <w:tcW w:w="563" w:type="dxa"/>
          </w:tcPr>
          <w:p w:rsidR="002D2930" w:rsidRPr="002D2930" w:rsidRDefault="002D2930" w:rsidP="002D2930">
            <w:r w:rsidRPr="002D2930">
              <w:t>1</w:t>
            </w:r>
          </w:p>
        </w:tc>
        <w:tc>
          <w:tcPr>
            <w:tcW w:w="470" w:type="dxa"/>
          </w:tcPr>
          <w:p w:rsidR="002D2930" w:rsidRPr="002D2930" w:rsidRDefault="002D2930" w:rsidP="002D2930"/>
        </w:tc>
        <w:tc>
          <w:tcPr>
            <w:tcW w:w="471" w:type="dxa"/>
          </w:tcPr>
          <w:p w:rsidR="002D2930" w:rsidRPr="002D2930" w:rsidRDefault="002D2930" w:rsidP="002D2930"/>
        </w:tc>
        <w:tc>
          <w:tcPr>
            <w:tcW w:w="566" w:type="dxa"/>
          </w:tcPr>
          <w:p w:rsidR="002D2930" w:rsidRPr="002D2930" w:rsidRDefault="002D2930" w:rsidP="002D2930"/>
        </w:tc>
        <w:tc>
          <w:tcPr>
            <w:tcW w:w="1330" w:type="dxa"/>
          </w:tcPr>
          <w:p w:rsidR="002D2930" w:rsidRPr="002D2930" w:rsidRDefault="002D2930" w:rsidP="002D2930"/>
        </w:tc>
        <w:tc>
          <w:tcPr>
            <w:tcW w:w="1881" w:type="dxa"/>
          </w:tcPr>
          <w:p w:rsidR="002D2930" w:rsidRPr="002D2930" w:rsidRDefault="002D2930" w:rsidP="002D2930">
            <w:r w:rsidRPr="002D2930">
              <w:t>Решать задачи по теории вероятностей разного типа.</w:t>
            </w:r>
          </w:p>
        </w:tc>
        <w:tc>
          <w:tcPr>
            <w:tcW w:w="1597" w:type="dxa"/>
          </w:tcPr>
          <w:p w:rsidR="002D2930" w:rsidRPr="002D2930" w:rsidRDefault="002D2930" w:rsidP="002D2930"/>
        </w:tc>
        <w:tc>
          <w:tcPr>
            <w:tcW w:w="1314" w:type="dxa"/>
          </w:tcPr>
          <w:p w:rsidR="002D2930" w:rsidRPr="002D2930" w:rsidRDefault="002D2930" w:rsidP="002D2930"/>
        </w:tc>
      </w:tr>
      <w:tr w:rsidR="002D2930" w:rsidRPr="002D2930" w:rsidTr="002D2930">
        <w:trPr>
          <w:trHeight w:val="1037"/>
        </w:trPr>
        <w:tc>
          <w:tcPr>
            <w:tcW w:w="411" w:type="dxa"/>
          </w:tcPr>
          <w:p w:rsidR="002D2930" w:rsidRPr="002D2930" w:rsidRDefault="002D2930" w:rsidP="002D2930">
            <w:r w:rsidRPr="002D2930">
              <w:t>5.13</w:t>
            </w:r>
          </w:p>
        </w:tc>
        <w:tc>
          <w:tcPr>
            <w:tcW w:w="1732" w:type="dxa"/>
          </w:tcPr>
          <w:p w:rsidR="002D2930" w:rsidRPr="002D2930" w:rsidRDefault="002D2930" w:rsidP="002D2930">
            <w:r w:rsidRPr="002D2930">
              <w:t>Контрольная работа №7 по теме «Элементы комбинаторики и теории</w:t>
            </w:r>
          </w:p>
          <w:p w:rsidR="002D2930" w:rsidRPr="002D2930" w:rsidRDefault="002D2930" w:rsidP="002D2930">
            <w:r w:rsidRPr="002D2930">
              <w:t>вероятностей»</w:t>
            </w:r>
          </w:p>
        </w:tc>
        <w:tc>
          <w:tcPr>
            <w:tcW w:w="563" w:type="dxa"/>
          </w:tcPr>
          <w:p w:rsidR="002D2930" w:rsidRPr="002D2930" w:rsidRDefault="002D2930" w:rsidP="002D2930">
            <w:r w:rsidRPr="002D2930">
              <w:t>1</w:t>
            </w:r>
          </w:p>
        </w:tc>
        <w:tc>
          <w:tcPr>
            <w:tcW w:w="470" w:type="dxa"/>
          </w:tcPr>
          <w:p w:rsidR="002D2930" w:rsidRPr="002D2930" w:rsidRDefault="002D2930" w:rsidP="002D2930">
            <w:r w:rsidRPr="002D2930">
              <w:t>1</w:t>
            </w:r>
          </w:p>
        </w:tc>
        <w:tc>
          <w:tcPr>
            <w:tcW w:w="471" w:type="dxa"/>
          </w:tcPr>
          <w:p w:rsidR="002D2930" w:rsidRPr="002D2930" w:rsidRDefault="002D2930" w:rsidP="002D2930"/>
        </w:tc>
        <w:tc>
          <w:tcPr>
            <w:tcW w:w="566" w:type="dxa"/>
          </w:tcPr>
          <w:p w:rsidR="002D2930" w:rsidRPr="002D2930" w:rsidRDefault="002D2930" w:rsidP="002D2930"/>
        </w:tc>
        <w:tc>
          <w:tcPr>
            <w:tcW w:w="1330" w:type="dxa"/>
          </w:tcPr>
          <w:p w:rsidR="002D2930" w:rsidRPr="002D2930" w:rsidRDefault="002D2930" w:rsidP="002D2930">
            <w:r w:rsidRPr="002D2930">
              <w:t>Контрольная работа</w:t>
            </w:r>
          </w:p>
        </w:tc>
        <w:tc>
          <w:tcPr>
            <w:tcW w:w="1881" w:type="dxa"/>
          </w:tcPr>
          <w:p w:rsidR="002D2930" w:rsidRPr="002D2930" w:rsidRDefault="002D2930" w:rsidP="002D2930">
            <w:r w:rsidRPr="002D2930">
              <w:t>Решать задания ОГЭ по теории вероятности</w:t>
            </w:r>
          </w:p>
        </w:tc>
        <w:tc>
          <w:tcPr>
            <w:tcW w:w="1597" w:type="dxa"/>
          </w:tcPr>
          <w:p w:rsidR="002D2930" w:rsidRPr="002D2930" w:rsidRDefault="002D2930" w:rsidP="002D2930"/>
        </w:tc>
        <w:tc>
          <w:tcPr>
            <w:tcW w:w="1314" w:type="dxa"/>
          </w:tcPr>
          <w:p w:rsidR="002D2930" w:rsidRPr="002D2930" w:rsidRDefault="002D2930" w:rsidP="002D2930"/>
        </w:tc>
      </w:tr>
      <w:tr w:rsidR="002D2930" w:rsidRPr="002D2930" w:rsidTr="002D2930">
        <w:trPr>
          <w:trHeight w:val="259"/>
        </w:trPr>
        <w:tc>
          <w:tcPr>
            <w:tcW w:w="2143" w:type="dxa"/>
            <w:gridSpan w:val="2"/>
          </w:tcPr>
          <w:p w:rsidR="002D2930" w:rsidRPr="002D2930" w:rsidRDefault="002D2930" w:rsidP="002D2930">
            <w:r w:rsidRPr="002D2930">
              <w:t>Итого по разделу:</w:t>
            </w:r>
          </w:p>
        </w:tc>
        <w:tc>
          <w:tcPr>
            <w:tcW w:w="563" w:type="dxa"/>
          </w:tcPr>
          <w:p w:rsidR="002D2930" w:rsidRPr="002D2930" w:rsidRDefault="002D2930" w:rsidP="002D2930">
            <w:r w:rsidRPr="002D2930">
              <w:t>13</w:t>
            </w:r>
          </w:p>
        </w:tc>
        <w:tc>
          <w:tcPr>
            <w:tcW w:w="470" w:type="dxa"/>
          </w:tcPr>
          <w:p w:rsidR="002D2930" w:rsidRPr="002D2930" w:rsidRDefault="002D2930" w:rsidP="002D2930">
            <w:r w:rsidRPr="002D2930">
              <w:t>1</w:t>
            </w:r>
          </w:p>
        </w:tc>
        <w:tc>
          <w:tcPr>
            <w:tcW w:w="471" w:type="dxa"/>
          </w:tcPr>
          <w:p w:rsidR="002D2930" w:rsidRPr="002D2930" w:rsidRDefault="002D2930" w:rsidP="002D2930">
            <w:r w:rsidRPr="002D2930">
              <w:t>2</w:t>
            </w:r>
          </w:p>
        </w:tc>
        <w:tc>
          <w:tcPr>
            <w:tcW w:w="566" w:type="dxa"/>
          </w:tcPr>
          <w:p w:rsidR="002D2930" w:rsidRPr="002D2930" w:rsidRDefault="002D2930" w:rsidP="002D2930"/>
        </w:tc>
        <w:tc>
          <w:tcPr>
            <w:tcW w:w="1330" w:type="dxa"/>
          </w:tcPr>
          <w:p w:rsidR="002D2930" w:rsidRPr="002D2930" w:rsidRDefault="002D2930" w:rsidP="002D2930"/>
        </w:tc>
        <w:tc>
          <w:tcPr>
            <w:tcW w:w="1881" w:type="dxa"/>
          </w:tcPr>
          <w:p w:rsidR="002D2930" w:rsidRPr="002D2930" w:rsidRDefault="002D2930" w:rsidP="002D2930"/>
        </w:tc>
        <w:tc>
          <w:tcPr>
            <w:tcW w:w="1597" w:type="dxa"/>
          </w:tcPr>
          <w:p w:rsidR="002D2930" w:rsidRPr="002D2930" w:rsidRDefault="002D2930" w:rsidP="002D2930"/>
        </w:tc>
        <w:tc>
          <w:tcPr>
            <w:tcW w:w="1314" w:type="dxa"/>
          </w:tcPr>
          <w:p w:rsidR="002D2930" w:rsidRPr="002D2930" w:rsidRDefault="002D2930" w:rsidP="002D2930"/>
        </w:tc>
      </w:tr>
      <w:tr w:rsidR="002D2930" w:rsidRPr="002D2930" w:rsidTr="002D2930">
        <w:trPr>
          <w:trHeight w:val="260"/>
        </w:trPr>
        <w:tc>
          <w:tcPr>
            <w:tcW w:w="10338" w:type="dxa"/>
            <w:gridSpan w:val="10"/>
          </w:tcPr>
          <w:p w:rsidR="002D2930" w:rsidRPr="002D2930" w:rsidRDefault="002D2930" w:rsidP="002D2930">
            <w:r w:rsidRPr="002D2930">
              <w:t>Раздел VI. Обобщающее итоговое повторение - 13 часов</w:t>
            </w:r>
          </w:p>
        </w:tc>
      </w:tr>
      <w:tr w:rsidR="002D2930" w:rsidRPr="002D2930" w:rsidTr="002D2930">
        <w:trPr>
          <w:trHeight w:val="515"/>
        </w:trPr>
        <w:tc>
          <w:tcPr>
            <w:tcW w:w="411" w:type="dxa"/>
          </w:tcPr>
          <w:p w:rsidR="002D2930" w:rsidRPr="002D2930" w:rsidRDefault="002D2930" w:rsidP="002D2930">
            <w:r w:rsidRPr="002D2930">
              <w:t>6.1</w:t>
            </w:r>
          </w:p>
          <w:p w:rsidR="002D2930" w:rsidRPr="002D2930" w:rsidRDefault="002D2930" w:rsidP="002D2930">
            <w:r w:rsidRPr="002D2930">
              <w:t>6.2</w:t>
            </w:r>
          </w:p>
        </w:tc>
        <w:tc>
          <w:tcPr>
            <w:tcW w:w="1732" w:type="dxa"/>
          </w:tcPr>
          <w:p w:rsidR="002D2930" w:rsidRPr="002D2930" w:rsidRDefault="002D2930" w:rsidP="002D2930">
            <w:r w:rsidRPr="002D2930">
              <w:t>Тождественные преобразования.</w:t>
            </w:r>
          </w:p>
        </w:tc>
        <w:tc>
          <w:tcPr>
            <w:tcW w:w="563" w:type="dxa"/>
          </w:tcPr>
          <w:p w:rsidR="002D2930" w:rsidRPr="002D2930" w:rsidRDefault="002D2930" w:rsidP="002D2930">
            <w:r w:rsidRPr="002D2930">
              <w:t>2</w:t>
            </w:r>
          </w:p>
        </w:tc>
        <w:tc>
          <w:tcPr>
            <w:tcW w:w="470" w:type="dxa"/>
          </w:tcPr>
          <w:p w:rsidR="002D2930" w:rsidRPr="002D2930" w:rsidRDefault="002D2930" w:rsidP="002D2930"/>
        </w:tc>
        <w:tc>
          <w:tcPr>
            <w:tcW w:w="471" w:type="dxa"/>
          </w:tcPr>
          <w:p w:rsidR="002D2930" w:rsidRPr="002D2930" w:rsidRDefault="002D2930" w:rsidP="002D2930">
            <w:r w:rsidRPr="002D2930">
              <w:t>1</w:t>
            </w:r>
          </w:p>
        </w:tc>
        <w:tc>
          <w:tcPr>
            <w:tcW w:w="566" w:type="dxa"/>
          </w:tcPr>
          <w:p w:rsidR="002D2930" w:rsidRPr="002D2930" w:rsidRDefault="002D2930" w:rsidP="002D2930"/>
        </w:tc>
        <w:tc>
          <w:tcPr>
            <w:tcW w:w="1330" w:type="dxa"/>
          </w:tcPr>
          <w:p w:rsidR="002D2930" w:rsidRPr="002D2930" w:rsidRDefault="002D2930" w:rsidP="002D2930">
            <w:r w:rsidRPr="002D2930">
              <w:t>Тест</w:t>
            </w:r>
          </w:p>
        </w:tc>
        <w:tc>
          <w:tcPr>
            <w:tcW w:w="1881" w:type="dxa"/>
          </w:tcPr>
          <w:p w:rsidR="002D2930" w:rsidRPr="002D2930" w:rsidRDefault="002D2930" w:rsidP="002D2930">
            <w:r w:rsidRPr="002D2930">
              <w:t>Решать задания ОГЭ.</w:t>
            </w:r>
          </w:p>
        </w:tc>
        <w:tc>
          <w:tcPr>
            <w:tcW w:w="1597" w:type="dxa"/>
          </w:tcPr>
          <w:p w:rsidR="002D2930" w:rsidRPr="002D2930" w:rsidRDefault="002D2930" w:rsidP="002D2930">
            <w:r w:rsidRPr="002D2930">
              <w:t>Война в цифрах-беседа ко дню Победы.</w:t>
            </w:r>
          </w:p>
        </w:tc>
        <w:tc>
          <w:tcPr>
            <w:tcW w:w="1314" w:type="dxa"/>
          </w:tcPr>
          <w:p w:rsidR="002D2930" w:rsidRPr="002D2930" w:rsidRDefault="002D2930" w:rsidP="002D2930"/>
        </w:tc>
      </w:tr>
      <w:tr w:rsidR="002D2930" w:rsidRPr="002D2930" w:rsidTr="002D2930">
        <w:trPr>
          <w:trHeight w:val="1038"/>
        </w:trPr>
        <w:tc>
          <w:tcPr>
            <w:tcW w:w="411" w:type="dxa"/>
          </w:tcPr>
          <w:p w:rsidR="002D2930" w:rsidRPr="002D2930" w:rsidRDefault="002D2930" w:rsidP="002D2930">
            <w:r w:rsidRPr="002D2930">
              <w:t>6.3</w:t>
            </w:r>
          </w:p>
          <w:p w:rsidR="002D2930" w:rsidRPr="002D2930" w:rsidRDefault="002D2930" w:rsidP="002D2930">
            <w:r w:rsidRPr="002D2930">
              <w:t>6.4</w:t>
            </w:r>
          </w:p>
        </w:tc>
        <w:tc>
          <w:tcPr>
            <w:tcW w:w="1732" w:type="dxa"/>
          </w:tcPr>
          <w:p w:rsidR="002D2930" w:rsidRPr="002D2930" w:rsidRDefault="002D2930" w:rsidP="002D2930">
            <w:r w:rsidRPr="002D2930">
              <w:t>Уравнения, системы уравнений</w:t>
            </w:r>
          </w:p>
        </w:tc>
        <w:tc>
          <w:tcPr>
            <w:tcW w:w="563" w:type="dxa"/>
          </w:tcPr>
          <w:p w:rsidR="002D2930" w:rsidRPr="002D2930" w:rsidRDefault="002D2930" w:rsidP="002D2930">
            <w:r w:rsidRPr="002D2930">
              <w:t>2</w:t>
            </w:r>
          </w:p>
        </w:tc>
        <w:tc>
          <w:tcPr>
            <w:tcW w:w="470" w:type="dxa"/>
          </w:tcPr>
          <w:p w:rsidR="002D2930" w:rsidRPr="002D2930" w:rsidRDefault="002D2930" w:rsidP="002D2930"/>
        </w:tc>
        <w:tc>
          <w:tcPr>
            <w:tcW w:w="471" w:type="dxa"/>
          </w:tcPr>
          <w:p w:rsidR="002D2930" w:rsidRPr="002D2930" w:rsidRDefault="002D2930" w:rsidP="002D2930">
            <w:r w:rsidRPr="002D2930">
              <w:t>1</w:t>
            </w:r>
          </w:p>
        </w:tc>
        <w:tc>
          <w:tcPr>
            <w:tcW w:w="566" w:type="dxa"/>
          </w:tcPr>
          <w:p w:rsidR="002D2930" w:rsidRPr="002D2930" w:rsidRDefault="002D2930" w:rsidP="002D2930"/>
        </w:tc>
        <w:tc>
          <w:tcPr>
            <w:tcW w:w="1330" w:type="dxa"/>
          </w:tcPr>
          <w:p w:rsidR="002D2930" w:rsidRPr="002D2930" w:rsidRDefault="002D2930" w:rsidP="002D2930">
            <w:r w:rsidRPr="002D2930">
              <w:t>Тест</w:t>
            </w:r>
          </w:p>
        </w:tc>
        <w:tc>
          <w:tcPr>
            <w:tcW w:w="1881" w:type="dxa"/>
          </w:tcPr>
          <w:p w:rsidR="002D2930" w:rsidRPr="002D2930" w:rsidRDefault="002D2930" w:rsidP="002D2930">
            <w:r w:rsidRPr="002D2930">
              <w:t>Решать задания ОГЭ на разные способы решений уравнений и систем</w:t>
            </w:r>
          </w:p>
          <w:p w:rsidR="002D2930" w:rsidRPr="002D2930" w:rsidRDefault="002D2930" w:rsidP="002D2930">
            <w:r w:rsidRPr="002D2930">
              <w:t>уравнений</w:t>
            </w:r>
          </w:p>
        </w:tc>
        <w:tc>
          <w:tcPr>
            <w:tcW w:w="1597" w:type="dxa"/>
          </w:tcPr>
          <w:p w:rsidR="002D2930" w:rsidRPr="002D2930" w:rsidRDefault="002D2930" w:rsidP="002D2930">
            <w:r w:rsidRPr="002D2930">
              <w:t>Числа в знаменательных датах.</w:t>
            </w:r>
          </w:p>
        </w:tc>
        <w:tc>
          <w:tcPr>
            <w:tcW w:w="1314" w:type="dxa"/>
          </w:tcPr>
          <w:p w:rsidR="002D2930" w:rsidRPr="002D2930" w:rsidRDefault="00EE021B" w:rsidP="002D2930">
            <w:hyperlink r:id="rId1303">
              <w:r w:rsidR="002D2930" w:rsidRPr="002D2930">
                <w:t>https://oge.sdamgia</w:t>
              </w:r>
            </w:hyperlink>
          </w:p>
          <w:p w:rsidR="002D2930" w:rsidRPr="002D2930" w:rsidRDefault="00EE021B" w:rsidP="002D2930">
            <w:hyperlink r:id="rId1304">
              <w:proofErr w:type="gramStart"/>
              <w:r w:rsidR="002D2930" w:rsidRPr="002D2930">
                <w:t>.ru</w:t>
              </w:r>
              <w:proofErr w:type="gramEnd"/>
              <w:r w:rsidR="002D2930" w:rsidRPr="002D2930">
                <w:t>/</w:t>
              </w:r>
            </w:hyperlink>
          </w:p>
        </w:tc>
      </w:tr>
      <w:tr w:rsidR="002D2930" w:rsidRPr="002D2930" w:rsidTr="002D2930">
        <w:trPr>
          <w:trHeight w:val="1299"/>
        </w:trPr>
        <w:tc>
          <w:tcPr>
            <w:tcW w:w="411" w:type="dxa"/>
          </w:tcPr>
          <w:p w:rsidR="002D2930" w:rsidRPr="002D2930" w:rsidRDefault="002D2930" w:rsidP="002D2930">
            <w:r w:rsidRPr="002D2930">
              <w:t>6.5</w:t>
            </w:r>
          </w:p>
          <w:p w:rsidR="002D2930" w:rsidRPr="002D2930" w:rsidRDefault="002D2930" w:rsidP="002D2930">
            <w:r w:rsidRPr="002D2930">
              <w:t>6.6</w:t>
            </w:r>
          </w:p>
        </w:tc>
        <w:tc>
          <w:tcPr>
            <w:tcW w:w="1732" w:type="dxa"/>
          </w:tcPr>
          <w:p w:rsidR="002D2930" w:rsidRPr="002D2930" w:rsidRDefault="002D2930" w:rsidP="002D2930">
            <w:r w:rsidRPr="002D2930">
              <w:t>Неравенства, системы неравенств</w:t>
            </w:r>
          </w:p>
        </w:tc>
        <w:tc>
          <w:tcPr>
            <w:tcW w:w="563" w:type="dxa"/>
          </w:tcPr>
          <w:p w:rsidR="002D2930" w:rsidRPr="002D2930" w:rsidRDefault="002D2930" w:rsidP="002D2930">
            <w:r w:rsidRPr="002D2930">
              <w:t>2</w:t>
            </w:r>
          </w:p>
        </w:tc>
        <w:tc>
          <w:tcPr>
            <w:tcW w:w="470" w:type="dxa"/>
          </w:tcPr>
          <w:p w:rsidR="002D2930" w:rsidRPr="002D2930" w:rsidRDefault="002D2930" w:rsidP="002D2930"/>
        </w:tc>
        <w:tc>
          <w:tcPr>
            <w:tcW w:w="471" w:type="dxa"/>
          </w:tcPr>
          <w:p w:rsidR="002D2930" w:rsidRPr="002D2930" w:rsidRDefault="002D2930" w:rsidP="002D2930">
            <w:r w:rsidRPr="002D2930">
              <w:t>1</w:t>
            </w:r>
          </w:p>
        </w:tc>
        <w:tc>
          <w:tcPr>
            <w:tcW w:w="566" w:type="dxa"/>
          </w:tcPr>
          <w:p w:rsidR="002D2930" w:rsidRPr="002D2930" w:rsidRDefault="002D2930" w:rsidP="002D2930"/>
        </w:tc>
        <w:tc>
          <w:tcPr>
            <w:tcW w:w="1330" w:type="dxa"/>
          </w:tcPr>
          <w:p w:rsidR="002D2930" w:rsidRPr="002D2930" w:rsidRDefault="002D2930" w:rsidP="002D2930">
            <w:r w:rsidRPr="002D2930">
              <w:t>Тест</w:t>
            </w:r>
          </w:p>
        </w:tc>
        <w:tc>
          <w:tcPr>
            <w:tcW w:w="1881" w:type="dxa"/>
          </w:tcPr>
          <w:p w:rsidR="002D2930" w:rsidRPr="002D2930" w:rsidRDefault="002D2930" w:rsidP="002D2930">
            <w:r w:rsidRPr="002D2930">
              <w:t>Решать задания ОГЭ на разные способы решений неравенств, систем неравенств.</w:t>
            </w:r>
          </w:p>
        </w:tc>
        <w:tc>
          <w:tcPr>
            <w:tcW w:w="1597" w:type="dxa"/>
          </w:tcPr>
          <w:p w:rsidR="002D2930" w:rsidRPr="002D2930" w:rsidRDefault="002D2930" w:rsidP="002D2930"/>
        </w:tc>
        <w:tc>
          <w:tcPr>
            <w:tcW w:w="1314" w:type="dxa"/>
          </w:tcPr>
          <w:p w:rsidR="002D2930" w:rsidRPr="002D2930" w:rsidRDefault="00EE021B" w:rsidP="002D2930">
            <w:hyperlink r:id="rId1305">
              <w:r w:rsidR="002D2930" w:rsidRPr="002D2930">
                <w:t>http://fipi.ru</w:t>
              </w:r>
            </w:hyperlink>
          </w:p>
        </w:tc>
      </w:tr>
      <w:tr w:rsidR="002D2930" w:rsidRPr="002D2930" w:rsidTr="002D2930">
        <w:trPr>
          <w:trHeight w:val="777"/>
        </w:trPr>
        <w:tc>
          <w:tcPr>
            <w:tcW w:w="411" w:type="dxa"/>
          </w:tcPr>
          <w:p w:rsidR="002D2930" w:rsidRPr="002D2930" w:rsidRDefault="002D2930" w:rsidP="002D2930">
            <w:r w:rsidRPr="002D2930">
              <w:t>6.7</w:t>
            </w:r>
          </w:p>
          <w:p w:rsidR="002D2930" w:rsidRPr="002D2930" w:rsidRDefault="002D2930" w:rsidP="002D2930">
            <w:r w:rsidRPr="002D2930">
              <w:t>6.8</w:t>
            </w:r>
          </w:p>
          <w:p w:rsidR="002D2930" w:rsidRPr="002D2930" w:rsidRDefault="002D2930" w:rsidP="002D2930">
            <w:r w:rsidRPr="002D2930">
              <w:t>6.9</w:t>
            </w:r>
          </w:p>
        </w:tc>
        <w:tc>
          <w:tcPr>
            <w:tcW w:w="1732" w:type="dxa"/>
          </w:tcPr>
          <w:p w:rsidR="002D2930" w:rsidRPr="002D2930" w:rsidRDefault="002D2930" w:rsidP="002D2930">
            <w:r w:rsidRPr="002D2930">
              <w:t>Функции, свойства, построение графиков</w:t>
            </w:r>
          </w:p>
        </w:tc>
        <w:tc>
          <w:tcPr>
            <w:tcW w:w="563" w:type="dxa"/>
          </w:tcPr>
          <w:p w:rsidR="002D2930" w:rsidRPr="002D2930" w:rsidRDefault="002D2930" w:rsidP="002D2930">
            <w:r w:rsidRPr="002D2930">
              <w:t>3</w:t>
            </w:r>
          </w:p>
        </w:tc>
        <w:tc>
          <w:tcPr>
            <w:tcW w:w="470" w:type="dxa"/>
          </w:tcPr>
          <w:p w:rsidR="002D2930" w:rsidRPr="002D2930" w:rsidRDefault="002D2930" w:rsidP="002D2930"/>
        </w:tc>
        <w:tc>
          <w:tcPr>
            <w:tcW w:w="471" w:type="dxa"/>
          </w:tcPr>
          <w:p w:rsidR="002D2930" w:rsidRPr="002D2930" w:rsidRDefault="002D2930" w:rsidP="002D2930">
            <w:r w:rsidRPr="002D2930">
              <w:t>1</w:t>
            </w:r>
          </w:p>
        </w:tc>
        <w:tc>
          <w:tcPr>
            <w:tcW w:w="566" w:type="dxa"/>
          </w:tcPr>
          <w:p w:rsidR="002D2930" w:rsidRPr="002D2930" w:rsidRDefault="002D2930" w:rsidP="002D2930"/>
        </w:tc>
        <w:tc>
          <w:tcPr>
            <w:tcW w:w="1330" w:type="dxa"/>
          </w:tcPr>
          <w:p w:rsidR="002D2930" w:rsidRPr="002D2930" w:rsidRDefault="002D2930" w:rsidP="002D2930">
            <w:r w:rsidRPr="002D2930">
              <w:t>Тест</w:t>
            </w:r>
          </w:p>
        </w:tc>
        <w:tc>
          <w:tcPr>
            <w:tcW w:w="1881" w:type="dxa"/>
          </w:tcPr>
          <w:p w:rsidR="002D2930" w:rsidRPr="002D2930" w:rsidRDefault="002D2930" w:rsidP="002D2930">
            <w:r w:rsidRPr="002D2930">
              <w:t>Решать задания ОГЭ, используя свойства</w:t>
            </w:r>
          </w:p>
          <w:p w:rsidR="002D2930" w:rsidRPr="002D2930" w:rsidRDefault="002D2930" w:rsidP="002D2930">
            <w:r w:rsidRPr="002D2930">
              <w:t>функции.</w:t>
            </w:r>
          </w:p>
        </w:tc>
        <w:tc>
          <w:tcPr>
            <w:tcW w:w="1597" w:type="dxa"/>
          </w:tcPr>
          <w:p w:rsidR="002D2930" w:rsidRPr="002D2930" w:rsidRDefault="002D2930" w:rsidP="002D2930">
            <w:r w:rsidRPr="002D2930">
              <w:t>Пятиминутка гениальных людей.</w:t>
            </w:r>
          </w:p>
        </w:tc>
        <w:tc>
          <w:tcPr>
            <w:tcW w:w="1314" w:type="dxa"/>
          </w:tcPr>
          <w:p w:rsidR="002D2930" w:rsidRPr="002D2930" w:rsidRDefault="00EE021B" w:rsidP="002D2930">
            <w:hyperlink r:id="rId1306">
              <w:r w:rsidR="002D2930" w:rsidRPr="002D2930">
                <w:t>https://oge.sdamgia</w:t>
              </w:r>
            </w:hyperlink>
          </w:p>
          <w:p w:rsidR="002D2930" w:rsidRPr="002D2930" w:rsidRDefault="00EE021B" w:rsidP="002D2930">
            <w:hyperlink r:id="rId1307">
              <w:proofErr w:type="gramStart"/>
              <w:r w:rsidR="002D2930" w:rsidRPr="002D2930">
                <w:t>.ru</w:t>
              </w:r>
              <w:proofErr w:type="gramEnd"/>
              <w:r w:rsidR="002D2930" w:rsidRPr="002D2930">
                <w:t>/</w:t>
              </w:r>
            </w:hyperlink>
          </w:p>
        </w:tc>
      </w:tr>
      <w:tr w:rsidR="002D2930" w:rsidRPr="002D2930" w:rsidTr="002D2930">
        <w:trPr>
          <w:trHeight w:val="260"/>
        </w:trPr>
        <w:tc>
          <w:tcPr>
            <w:tcW w:w="411" w:type="dxa"/>
          </w:tcPr>
          <w:p w:rsidR="002D2930" w:rsidRPr="002D2930" w:rsidRDefault="002D2930" w:rsidP="002D2930">
            <w:r w:rsidRPr="002D2930">
              <w:t>6.10</w:t>
            </w:r>
          </w:p>
        </w:tc>
        <w:tc>
          <w:tcPr>
            <w:tcW w:w="1732" w:type="dxa"/>
          </w:tcPr>
          <w:p w:rsidR="002D2930" w:rsidRPr="002D2930" w:rsidRDefault="002D2930" w:rsidP="002D2930">
            <w:r w:rsidRPr="002D2930">
              <w:t>Текстовые задачи</w:t>
            </w:r>
          </w:p>
        </w:tc>
        <w:tc>
          <w:tcPr>
            <w:tcW w:w="563" w:type="dxa"/>
          </w:tcPr>
          <w:p w:rsidR="002D2930" w:rsidRPr="002D2930" w:rsidRDefault="002D2930" w:rsidP="002D2930">
            <w:r w:rsidRPr="002D2930">
              <w:t>3</w:t>
            </w:r>
          </w:p>
        </w:tc>
        <w:tc>
          <w:tcPr>
            <w:tcW w:w="470" w:type="dxa"/>
          </w:tcPr>
          <w:p w:rsidR="002D2930" w:rsidRPr="002D2930" w:rsidRDefault="002D2930" w:rsidP="002D2930"/>
        </w:tc>
        <w:tc>
          <w:tcPr>
            <w:tcW w:w="471" w:type="dxa"/>
          </w:tcPr>
          <w:p w:rsidR="002D2930" w:rsidRPr="002D2930" w:rsidRDefault="002D2930" w:rsidP="002D2930">
            <w:r w:rsidRPr="002D2930">
              <w:t>1</w:t>
            </w:r>
          </w:p>
        </w:tc>
        <w:tc>
          <w:tcPr>
            <w:tcW w:w="566" w:type="dxa"/>
          </w:tcPr>
          <w:p w:rsidR="002D2930" w:rsidRPr="002D2930" w:rsidRDefault="002D2930" w:rsidP="002D2930"/>
        </w:tc>
        <w:tc>
          <w:tcPr>
            <w:tcW w:w="1330" w:type="dxa"/>
          </w:tcPr>
          <w:p w:rsidR="002D2930" w:rsidRPr="002D2930" w:rsidRDefault="002D2930" w:rsidP="002D2930">
            <w:r w:rsidRPr="002D2930">
              <w:t>Тест</w:t>
            </w:r>
          </w:p>
        </w:tc>
        <w:tc>
          <w:tcPr>
            <w:tcW w:w="1881" w:type="dxa"/>
          </w:tcPr>
          <w:p w:rsidR="002D2930" w:rsidRPr="002D2930" w:rsidRDefault="002D2930" w:rsidP="002D2930">
            <w:r w:rsidRPr="002D2930">
              <w:t>Решать задания ОГЭ.</w:t>
            </w:r>
          </w:p>
        </w:tc>
        <w:tc>
          <w:tcPr>
            <w:tcW w:w="1597" w:type="dxa"/>
          </w:tcPr>
          <w:p w:rsidR="002D2930" w:rsidRPr="002D2930" w:rsidRDefault="002D2930" w:rsidP="002D2930"/>
        </w:tc>
        <w:tc>
          <w:tcPr>
            <w:tcW w:w="1314" w:type="dxa"/>
          </w:tcPr>
          <w:p w:rsidR="002D2930" w:rsidRPr="002D2930" w:rsidRDefault="002D2930" w:rsidP="002D2930"/>
        </w:tc>
      </w:tr>
    </w:tbl>
    <w:p w:rsidR="002D2930" w:rsidRPr="002D2930" w:rsidRDefault="002D2930" w:rsidP="002D2930">
      <w:pPr>
        <w:sectPr w:rsidR="002D2930" w:rsidRPr="002D2930" w:rsidSect="002D2930">
          <w:type w:val="continuous"/>
          <w:pgSz w:w="11910" w:h="16840"/>
          <w:pgMar w:top="560" w:right="280" w:bottom="460" w:left="560" w:header="720" w:footer="720" w:gutter="0"/>
          <w:cols w:space="720"/>
        </w:sectPr>
      </w:pPr>
    </w:p>
    <w:tbl>
      <w:tblPr>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2056"/>
        <w:gridCol w:w="668"/>
        <w:gridCol w:w="558"/>
        <w:gridCol w:w="343"/>
        <w:gridCol w:w="425"/>
        <w:gridCol w:w="992"/>
        <w:gridCol w:w="1843"/>
        <w:gridCol w:w="1701"/>
        <w:gridCol w:w="1134"/>
      </w:tblGrid>
      <w:tr w:rsidR="002D2930" w:rsidRPr="002D2930" w:rsidTr="002D2930">
        <w:trPr>
          <w:trHeight w:val="541"/>
        </w:trPr>
        <w:tc>
          <w:tcPr>
            <w:tcW w:w="487" w:type="dxa"/>
          </w:tcPr>
          <w:p w:rsidR="002D2930" w:rsidRPr="002D2930" w:rsidRDefault="002D2930" w:rsidP="002D2930">
            <w:r w:rsidRPr="002D2930">
              <w:lastRenderedPageBreak/>
              <w:t>6.11</w:t>
            </w:r>
          </w:p>
          <w:p w:rsidR="002D2930" w:rsidRPr="002D2930" w:rsidRDefault="002D2930" w:rsidP="002D2930">
            <w:r w:rsidRPr="002D2930">
              <w:t>6.12</w:t>
            </w:r>
          </w:p>
        </w:tc>
        <w:tc>
          <w:tcPr>
            <w:tcW w:w="2056" w:type="dxa"/>
          </w:tcPr>
          <w:p w:rsidR="002D2930" w:rsidRPr="002D2930" w:rsidRDefault="002D2930" w:rsidP="002D2930"/>
        </w:tc>
        <w:tc>
          <w:tcPr>
            <w:tcW w:w="668" w:type="dxa"/>
          </w:tcPr>
          <w:p w:rsidR="002D2930" w:rsidRPr="002D2930" w:rsidRDefault="002D2930" w:rsidP="002D2930"/>
        </w:tc>
        <w:tc>
          <w:tcPr>
            <w:tcW w:w="558" w:type="dxa"/>
          </w:tcPr>
          <w:p w:rsidR="002D2930" w:rsidRPr="002D2930" w:rsidRDefault="002D2930" w:rsidP="002D2930"/>
        </w:tc>
        <w:tc>
          <w:tcPr>
            <w:tcW w:w="343" w:type="dxa"/>
          </w:tcPr>
          <w:p w:rsidR="002D2930" w:rsidRPr="002D2930" w:rsidRDefault="002D2930" w:rsidP="002D2930"/>
        </w:tc>
        <w:tc>
          <w:tcPr>
            <w:tcW w:w="425" w:type="dxa"/>
          </w:tcPr>
          <w:p w:rsidR="002D2930" w:rsidRPr="002D2930" w:rsidRDefault="002D2930" w:rsidP="002D2930"/>
        </w:tc>
        <w:tc>
          <w:tcPr>
            <w:tcW w:w="992" w:type="dxa"/>
          </w:tcPr>
          <w:p w:rsidR="002D2930" w:rsidRPr="002D2930" w:rsidRDefault="002D2930" w:rsidP="002D2930"/>
        </w:tc>
        <w:tc>
          <w:tcPr>
            <w:tcW w:w="1843" w:type="dxa"/>
          </w:tcPr>
          <w:p w:rsidR="002D2930" w:rsidRPr="002D2930" w:rsidRDefault="002D2930" w:rsidP="002D2930"/>
        </w:tc>
        <w:tc>
          <w:tcPr>
            <w:tcW w:w="1701" w:type="dxa"/>
          </w:tcPr>
          <w:p w:rsidR="002D2930" w:rsidRPr="002D2930" w:rsidRDefault="002D2930" w:rsidP="002D2930"/>
        </w:tc>
        <w:tc>
          <w:tcPr>
            <w:tcW w:w="1134" w:type="dxa"/>
          </w:tcPr>
          <w:p w:rsidR="002D2930" w:rsidRPr="002D2930" w:rsidRDefault="002D2930" w:rsidP="002D2930"/>
        </w:tc>
      </w:tr>
      <w:tr w:rsidR="002D2930" w:rsidRPr="002D2930" w:rsidTr="002D2930">
        <w:trPr>
          <w:trHeight w:val="536"/>
        </w:trPr>
        <w:tc>
          <w:tcPr>
            <w:tcW w:w="487" w:type="dxa"/>
          </w:tcPr>
          <w:p w:rsidR="002D2930" w:rsidRPr="002D2930" w:rsidRDefault="002D2930" w:rsidP="002D2930">
            <w:r w:rsidRPr="002D2930">
              <w:t>6.13</w:t>
            </w:r>
          </w:p>
        </w:tc>
        <w:tc>
          <w:tcPr>
            <w:tcW w:w="2056" w:type="dxa"/>
          </w:tcPr>
          <w:p w:rsidR="002D2930" w:rsidRPr="002D2930" w:rsidRDefault="002D2930" w:rsidP="002D2930">
            <w:r w:rsidRPr="002D2930">
              <w:t>Итоговая контрольная работа</w:t>
            </w:r>
          </w:p>
        </w:tc>
        <w:tc>
          <w:tcPr>
            <w:tcW w:w="668" w:type="dxa"/>
          </w:tcPr>
          <w:p w:rsidR="002D2930" w:rsidRPr="002D2930" w:rsidRDefault="002D2930" w:rsidP="002D2930">
            <w:r w:rsidRPr="002D2930">
              <w:t>1</w:t>
            </w:r>
          </w:p>
        </w:tc>
        <w:tc>
          <w:tcPr>
            <w:tcW w:w="558" w:type="dxa"/>
          </w:tcPr>
          <w:p w:rsidR="002D2930" w:rsidRPr="002D2930" w:rsidRDefault="002D2930" w:rsidP="002D2930">
            <w:r w:rsidRPr="002D2930">
              <w:t>1</w:t>
            </w:r>
          </w:p>
        </w:tc>
        <w:tc>
          <w:tcPr>
            <w:tcW w:w="343" w:type="dxa"/>
          </w:tcPr>
          <w:p w:rsidR="002D2930" w:rsidRPr="002D2930" w:rsidRDefault="002D2930" w:rsidP="002D2930"/>
        </w:tc>
        <w:tc>
          <w:tcPr>
            <w:tcW w:w="425" w:type="dxa"/>
          </w:tcPr>
          <w:p w:rsidR="002D2930" w:rsidRPr="002D2930" w:rsidRDefault="002D2930" w:rsidP="002D2930"/>
        </w:tc>
        <w:tc>
          <w:tcPr>
            <w:tcW w:w="992" w:type="dxa"/>
          </w:tcPr>
          <w:p w:rsidR="002D2930" w:rsidRPr="002D2930" w:rsidRDefault="002D2930" w:rsidP="002D2930">
            <w:r w:rsidRPr="002D2930">
              <w:t>Контрольная работа</w:t>
            </w:r>
          </w:p>
        </w:tc>
        <w:tc>
          <w:tcPr>
            <w:tcW w:w="1843" w:type="dxa"/>
          </w:tcPr>
          <w:p w:rsidR="002D2930" w:rsidRPr="002D2930" w:rsidRDefault="002D2930" w:rsidP="002D2930">
            <w:r w:rsidRPr="002D2930">
              <w:t>Решать задачи за весь курс алгебры 9 класса.</w:t>
            </w:r>
          </w:p>
        </w:tc>
        <w:tc>
          <w:tcPr>
            <w:tcW w:w="1701" w:type="dxa"/>
          </w:tcPr>
          <w:p w:rsidR="002D2930" w:rsidRPr="002D2930" w:rsidRDefault="002D2930" w:rsidP="002D2930"/>
        </w:tc>
        <w:tc>
          <w:tcPr>
            <w:tcW w:w="1134" w:type="dxa"/>
          </w:tcPr>
          <w:p w:rsidR="002D2930" w:rsidRPr="002D2930" w:rsidRDefault="002D2930" w:rsidP="002D2930"/>
        </w:tc>
      </w:tr>
      <w:tr w:rsidR="002D2930" w:rsidRPr="002D2930" w:rsidTr="002D2930">
        <w:trPr>
          <w:trHeight w:val="270"/>
        </w:trPr>
        <w:tc>
          <w:tcPr>
            <w:tcW w:w="2543" w:type="dxa"/>
            <w:gridSpan w:val="2"/>
          </w:tcPr>
          <w:p w:rsidR="002D2930" w:rsidRPr="002D2930" w:rsidRDefault="002D2930" w:rsidP="002D2930">
            <w:r w:rsidRPr="002D2930">
              <w:t>Итого по разделу:</w:t>
            </w:r>
          </w:p>
        </w:tc>
        <w:tc>
          <w:tcPr>
            <w:tcW w:w="668" w:type="dxa"/>
          </w:tcPr>
          <w:p w:rsidR="002D2930" w:rsidRPr="002D2930" w:rsidRDefault="002D2930" w:rsidP="002D2930">
            <w:r w:rsidRPr="002D2930">
              <w:t>13</w:t>
            </w:r>
          </w:p>
        </w:tc>
        <w:tc>
          <w:tcPr>
            <w:tcW w:w="558" w:type="dxa"/>
          </w:tcPr>
          <w:p w:rsidR="002D2930" w:rsidRPr="002D2930" w:rsidRDefault="002D2930" w:rsidP="002D2930">
            <w:r w:rsidRPr="002D2930">
              <w:t>1</w:t>
            </w:r>
          </w:p>
        </w:tc>
        <w:tc>
          <w:tcPr>
            <w:tcW w:w="343" w:type="dxa"/>
          </w:tcPr>
          <w:p w:rsidR="002D2930" w:rsidRPr="002D2930" w:rsidRDefault="002D2930" w:rsidP="002D2930">
            <w:r w:rsidRPr="002D2930">
              <w:t>5</w:t>
            </w:r>
          </w:p>
        </w:tc>
        <w:tc>
          <w:tcPr>
            <w:tcW w:w="425" w:type="dxa"/>
          </w:tcPr>
          <w:p w:rsidR="002D2930" w:rsidRPr="002D2930" w:rsidRDefault="002D2930" w:rsidP="002D2930"/>
        </w:tc>
        <w:tc>
          <w:tcPr>
            <w:tcW w:w="992" w:type="dxa"/>
          </w:tcPr>
          <w:p w:rsidR="002D2930" w:rsidRPr="002D2930" w:rsidRDefault="002D2930" w:rsidP="002D2930"/>
        </w:tc>
        <w:tc>
          <w:tcPr>
            <w:tcW w:w="1843" w:type="dxa"/>
          </w:tcPr>
          <w:p w:rsidR="002D2930" w:rsidRPr="002D2930" w:rsidRDefault="002D2930" w:rsidP="002D2930"/>
        </w:tc>
        <w:tc>
          <w:tcPr>
            <w:tcW w:w="2835" w:type="dxa"/>
            <w:gridSpan w:val="2"/>
          </w:tcPr>
          <w:p w:rsidR="002D2930" w:rsidRPr="002D2930" w:rsidRDefault="002D2930" w:rsidP="002D2930"/>
        </w:tc>
      </w:tr>
      <w:tr w:rsidR="002D2930" w:rsidRPr="002D2930" w:rsidTr="002D2930">
        <w:trPr>
          <w:trHeight w:val="269"/>
        </w:trPr>
        <w:tc>
          <w:tcPr>
            <w:tcW w:w="2543" w:type="dxa"/>
            <w:gridSpan w:val="2"/>
          </w:tcPr>
          <w:p w:rsidR="002D2930" w:rsidRPr="002D2930" w:rsidRDefault="002D2930" w:rsidP="002D2930"/>
        </w:tc>
        <w:tc>
          <w:tcPr>
            <w:tcW w:w="668" w:type="dxa"/>
          </w:tcPr>
          <w:p w:rsidR="002D2930" w:rsidRPr="002D2930" w:rsidRDefault="002D2930" w:rsidP="002D2930"/>
        </w:tc>
        <w:tc>
          <w:tcPr>
            <w:tcW w:w="558" w:type="dxa"/>
          </w:tcPr>
          <w:p w:rsidR="002D2930" w:rsidRPr="002D2930" w:rsidRDefault="002D2930" w:rsidP="002D2930"/>
        </w:tc>
        <w:tc>
          <w:tcPr>
            <w:tcW w:w="343" w:type="dxa"/>
          </w:tcPr>
          <w:p w:rsidR="002D2930" w:rsidRPr="002D2930" w:rsidRDefault="002D2930" w:rsidP="002D2930"/>
        </w:tc>
        <w:tc>
          <w:tcPr>
            <w:tcW w:w="6095" w:type="dxa"/>
            <w:gridSpan w:val="5"/>
          </w:tcPr>
          <w:p w:rsidR="002D2930" w:rsidRPr="002D2930" w:rsidRDefault="002D2930" w:rsidP="002D2930"/>
        </w:tc>
      </w:tr>
      <w:tr w:rsidR="002D2930" w:rsidRPr="002D2930" w:rsidTr="002D2930">
        <w:trPr>
          <w:trHeight w:val="536"/>
        </w:trPr>
        <w:tc>
          <w:tcPr>
            <w:tcW w:w="2543" w:type="dxa"/>
            <w:gridSpan w:val="2"/>
          </w:tcPr>
          <w:p w:rsidR="002D2930" w:rsidRPr="002D2930" w:rsidRDefault="002D2930" w:rsidP="002D2930">
            <w:r w:rsidRPr="002D2930">
              <w:t>Общее количество часов по программе:</w:t>
            </w:r>
          </w:p>
        </w:tc>
        <w:tc>
          <w:tcPr>
            <w:tcW w:w="668" w:type="dxa"/>
          </w:tcPr>
          <w:p w:rsidR="002D2930" w:rsidRPr="002D2930" w:rsidRDefault="002D2930" w:rsidP="002D2930">
            <w:r w:rsidRPr="002D2930">
              <w:t>102</w:t>
            </w:r>
          </w:p>
        </w:tc>
        <w:tc>
          <w:tcPr>
            <w:tcW w:w="558" w:type="dxa"/>
          </w:tcPr>
          <w:p w:rsidR="002D2930" w:rsidRPr="002D2930" w:rsidRDefault="002D2930" w:rsidP="002D2930">
            <w:r w:rsidRPr="002D2930">
              <w:t>9</w:t>
            </w:r>
          </w:p>
        </w:tc>
        <w:tc>
          <w:tcPr>
            <w:tcW w:w="343" w:type="dxa"/>
          </w:tcPr>
          <w:p w:rsidR="002D2930" w:rsidRPr="002D2930" w:rsidRDefault="002D2930" w:rsidP="002D2930">
            <w:r w:rsidRPr="002D2930">
              <w:t>28</w:t>
            </w:r>
          </w:p>
        </w:tc>
        <w:tc>
          <w:tcPr>
            <w:tcW w:w="6095" w:type="dxa"/>
            <w:gridSpan w:val="5"/>
          </w:tcPr>
          <w:p w:rsidR="002D2930" w:rsidRPr="002D2930" w:rsidRDefault="002D2930" w:rsidP="002D2930"/>
        </w:tc>
      </w:tr>
    </w:tbl>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pPr>
    </w:p>
    <w:p w:rsidR="00B30F30" w:rsidRDefault="00B30F30">
      <w:pPr>
        <w:tabs>
          <w:tab w:val="left" w:pos="284"/>
        </w:tabs>
        <w:ind w:right="-2"/>
        <w:jc w:val="both"/>
        <w:rPr>
          <w:sz w:val="26"/>
          <w:szCs w:val="26"/>
        </w:rPr>
        <w:sectPr w:rsidR="00B30F30" w:rsidSect="002D2930">
          <w:footnotePr>
            <w:numRestart w:val="eachPage"/>
          </w:footnotePr>
          <w:pgSz w:w="11906" w:h="16838"/>
          <w:pgMar w:top="567" w:right="851" w:bottom="765" w:left="1418" w:header="0" w:footer="709" w:gutter="0"/>
          <w:cols w:space="720"/>
          <w:formProt w:val="0"/>
          <w:docGrid w:linePitch="360"/>
        </w:sectPr>
      </w:pPr>
    </w:p>
    <w:p w:rsidR="00B30F30" w:rsidRDefault="00B30F30">
      <w:pPr>
        <w:tabs>
          <w:tab w:val="left" w:pos="284"/>
        </w:tabs>
        <w:ind w:right="-2"/>
        <w:jc w:val="both"/>
        <w:rPr>
          <w:sz w:val="26"/>
          <w:szCs w:val="26"/>
        </w:rPr>
      </w:pPr>
    </w:p>
    <w:p w:rsidR="008F1C7B" w:rsidRPr="008C75FD" w:rsidRDefault="00BF0C83">
      <w:pPr>
        <w:tabs>
          <w:tab w:val="left" w:pos="284"/>
        </w:tabs>
        <w:ind w:right="-2"/>
        <w:jc w:val="center"/>
        <w:rPr>
          <w:b/>
          <w:sz w:val="26"/>
          <w:szCs w:val="26"/>
        </w:rPr>
      </w:pPr>
      <w:r w:rsidRPr="008C75FD">
        <w:rPr>
          <w:b/>
          <w:sz w:val="26"/>
          <w:szCs w:val="26"/>
        </w:rPr>
        <w:t>РАБОЧАЯ ПРОГРАММА УЧЕБНОГО КУРСА «ГЕОМЕТРИЯ». 7—9 КЛАССЫ</w:t>
      </w:r>
    </w:p>
    <w:p w:rsidR="008F1C7B" w:rsidRDefault="00BF0C83">
      <w:pPr>
        <w:tabs>
          <w:tab w:val="left" w:pos="284"/>
        </w:tabs>
        <w:ind w:right="-2"/>
        <w:jc w:val="both"/>
        <w:rPr>
          <w:sz w:val="26"/>
          <w:szCs w:val="26"/>
        </w:rPr>
      </w:pPr>
      <w:r>
        <w:rPr>
          <w:sz w:val="26"/>
          <w:szCs w:val="26"/>
        </w:rPr>
        <w:t>ЦЕЛИ ИЗУЧЕНИЯ УЧЕБНОГО КУРСА</w:t>
      </w:r>
    </w:p>
    <w:p w:rsidR="008F1C7B" w:rsidRDefault="00BF0C83">
      <w:pPr>
        <w:tabs>
          <w:tab w:val="left" w:pos="284"/>
        </w:tabs>
        <w:ind w:right="-2" w:firstLine="567"/>
        <w:jc w:val="both"/>
        <w:rPr>
          <w:sz w:val="26"/>
          <w:szCs w:val="26"/>
        </w:rPr>
      </w:pPr>
      <w:r>
        <w:rPr>
          <w:sz w:val="26"/>
          <w:szCs w:val="26"/>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8F1C7B" w:rsidRDefault="00BF0C83">
      <w:pPr>
        <w:tabs>
          <w:tab w:val="left" w:pos="284"/>
        </w:tabs>
        <w:ind w:right="-2" w:firstLine="567"/>
        <w:jc w:val="both"/>
        <w:rPr>
          <w:sz w:val="26"/>
          <w:szCs w:val="26"/>
        </w:rPr>
      </w:pPr>
      <w:r>
        <w:rPr>
          <w:sz w:val="26"/>
          <w:szCs w:val="26"/>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8F1C7B" w:rsidRDefault="00BF0C83">
      <w:pPr>
        <w:tabs>
          <w:tab w:val="left" w:pos="284"/>
        </w:tabs>
        <w:ind w:right="-2" w:firstLine="567"/>
        <w:jc w:val="both"/>
        <w:rPr>
          <w:sz w:val="26"/>
          <w:szCs w:val="26"/>
        </w:rPr>
      </w:pPr>
      <w:r>
        <w:rPr>
          <w:sz w:val="26"/>
          <w:szCs w:val="26"/>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1C7B" w:rsidRDefault="00BF0C83">
      <w:pPr>
        <w:tabs>
          <w:tab w:val="left" w:pos="284"/>
        </w:tabs>
        <w:ind w:right="-2" w:firstLine="567"/>
        <w:jc w:val="both"/>
        <w:rPr>
          <w:sz w:val="26"/>
          <w:szCs w:val="26"/>
        </w:rPr>
      </w:pPr>
      <w:r>
        <w:rPr>
          <w:sz w:val="26"/>
          <w:szCs w:val="26"/>
        </w:rPr>
        <w:t xml:space="preserve"> </w:t>
      </w:r>
    </w:p>
    <w:p w:rsidR="008F1C7B" w:rsidRDefault="00BF0C83">
      <w:pPr>
        <w:tabs>
          <w:tab w:val="left" w:pos="284"/>
        </w:tabs>
        <w:ind w:right="-2" w:firstLine="567"/>
        <w:jc w:val="both"/>
        <w:rPr>
          <w:sz w:val="26"/>
          <w:szCs w:val="26"/>
        </w:rPr>
      </w:pPr>
      <w:r>
        <w:rPr>
          <w:sz w:val="26"/>
          <w:szCs w:val="26"/>
        </w:rPr>
        <w:t>МЕСТО УЧЕБНОГО КУРСА В УЧЕБНОМ ПЛАНЕ</w:t>
      </w:r>
    </w:p>
    <w:p w:rsidR="008F1C7B" w:rsidRDefault="00BF0C83">
      <w:pPr>
        <w:tabs>
          <w:tab w:val="left" w:pos="284"/>
        </w:tabs>
        <w:ind w:right="-2" w:firstLine="567"/>
        <w:jc w:val="both"/>
        <w:rPr>
          <w:sz w:val="26"/>
          <w:szCs w:val="26"/>
        </w:rPr>
      </w:pPr>
      <w:r>
        <w:rPr>
          <w:sz w:val="26"/>
          <w:szCs w:val="26"/>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8F1C7B" w:rsidRDefault="00BF0C83">
      <w:pPr>
        <w:tabs>
          <w:tab w:val="left" w:pos="284"/>
        </w:tabs>
        <w:ind w:right="-2" w:firstLine="567"/>
        <w:jc w:val="both"/>
        <w:rPr>
          <w:sz w:val="26"/>
          <w:szCs w:val="26"/>
        </w:rPr>
      </w:pPr>
      <w:r>
        <w:rPr>
          <w:sz w:val="26"/>
          <w:szCs w:val="26"/>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1C7B" w:rsidRDefault="008F1C7B">
      <w:pPr>
        <w:tabs>
          <w:tab w:val="left" w:pos="284"/>
        </w:tabs>
        <w:ind w:right="-2"/>
        <w:jc w:val="both"/>
        <w:rPr>
          <w:sz w:val="26"/>
          <w:szCs w:val="26"/>
        </w:rPr>
      </w:pPr>
    </w:p>
    <w:p w:rsidR="008F1C7B" w:rsidRDefault="00BF0C83">
      <w:pPr>
        <w:tabs>
          <w:tab w:val="left" w:pos="284"/>
        </w:tabs>
        <w:ind w:right="-2"/>
        <w:jc w:val="center"/>
        <w:rPr>
          <w:sz w:val="26"/>
          <w:szCs w:val="26"/>
        </w:rPr>
      </w:pPr>
      <w:r>
        <w:rPr>
          <w:sz w:val="26"/>
          <w:szCs w:val="26"/>
        </w:rPr>
        <w:t>СОДЕРЖАНИЕ УЧЕБНОГО КУРСА (ПО ГОДАМ ОБУЧЕНИЯ)</w:t>
      </w: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F1C7B" w:rsidRDefault="00BF0C83">
      <w:pPr>
        <w:tabs>
          <w:tab w:val="left" w:pos="284"/>
        </w:tabs>
        <w:ind w:right="-2"/>
        <w:jc w:val="both"/>
        <w:rPr>
          <w:sz w:val="26"/>
          <w:szCs w:val="26"/>
        </w:rPr>
      </w:pPr>
      <w:r>
        <w:rPr>
          <w:sz w:val="26"/>
          <w:szCs w:val="26"/>
        </w:rPr>
        <w:t xml:space="preserve">Симметричные фигуры.  Основные </w:t>
      </w:r>
      <w:proofErr w:type="gramStart"/>
      <w:r>
        <w:rPr>
          <w:sz w:val="26"/>
          <w:szCs w:val="26"/>
        </w:rPr>
        <w:t>свойства  осевой</w:t>
      </w:r>
      <w:proofErr w:type="gramEnd"/>
      <w:r>
        <w:rPr>
          <w:sz w:val="26"/>
          <w:szCs w:val="26"/>
        </w:rPr>
        <w:t xml:space="preserve">  симметрии.</w:t>
      </w:r>
    </w:p>
    <w:p w:rsidR="008F1C7B" w:rsidRDefault="00BF0C83">
      <w:pPr>
        <w:tabs>
          <w:tab w:val="left" w:pos="284"/>
        </w:tabs>
        <w:ind w:right="-2"/>
        <w:jc w:val="both"/>
        <w:rPr>
          <w:sz w:val="26"/>
          <w:szCs w:val="26"/>
        </w:rPr>
      </w:pPr>
      <w:r>
        <w:rPr>
          <w:sz w:val="26"/>
          <w:szCs w:val="26"/>
        </w:rPr>
        <w:t>Примеры симметрии в окружающем мире.</w:t>
      </w:r>
    </w:p>
    <w:p w:rsidR="008F1C7B" w:rsidRDefault="00BF0C83">
      <w:pPr>
        <w:tabs>
          <w:tab w:val="left" w:pos="284"/>
        </w:tabs>
        <w:ind w:right="-2"/>
        <w:jc w:val="both"/>
        <w:rPr>
          <w:sz w:val="26"/>
          <w:szCs w:val="26"/>
        </w:rPr>
      </w:pPr>
      <w:r>
        <w:rPr>
          <w:sz w:val="26"/>
          <w:szCs w:val="26"/>
        </w:rPr>
        <w:t>Основные построения с помощью циркуля и линейки.</w:t>
      </w:r>
    </w:p>
    <w:p w:rsidR="008F1C7B" w:rsidRDefault="00BF0C83">
      <w:pPr>
        <w:tabs>
          <w:tab w:val="left" w:pos="284"/>
        </w:tabs>
        <w:ind w:right="-2"/>
        <w:jc w:val="both"/>
        <w:rPr>
          <w:sz w:val="26"/>
          <w:szCs w:val="26"/>
        </w:rPr>
      </w:pPr>
      <w:r>
        <w:rPr>
          <w:sz w:val="26"/>
          <w:szCs w:val="26"/>
        </w:rPr>
        <w:t>Треугольник. Высота, медиана, биссектриса, их свойства. Равнобедренный и равно</w:t>
      </w:r>
      <w:r>
        <w:rPr>
          <w:sz w:val="26"/>
          <w:szCs w:val="26"/>
        </w:rPr>
        <w:lastRenderedPageBreak/>
        <w:t>сторонний треугольники. Неравенство треугольника.</w:t>
      </w:r>
    </w:p>
    <w:p w:rsidR="008F1C7B" w:rsidRDefault="00BF0C83">
      <w:pPr>
        <w:tabs>
          <w:tab w:val="left" w:pos="284"/>
        </w:tabs>
        <w:ind w:right="-2"/>
        <w:jc w:val="both"/>
        <w:rPr>
          <w:sz w:val="26"/>
          <w:szCs w:val="26"/>
        </w:rPr>
      </w:pPr>
      <w:r>
        <w:rPr>
          <w:sz w:val="26"/>
          <w:szCs w:val="26"/>
        </w:rPr>
        <w:t>Свойства и признаки равнобедренного треугольника. Признаки равенства треугольников.</w:t>
      </w:r>
    </w:p>
    <w:p w:rsidR="008F1C7B" w:rsidRDefault="00BF0C83">
      <w:pPr>
        <w:tabs>
          <w:tab w:val="left" w:pos="284"/>
        </w:tabs>
        <w:ind w:right="-2"/>
        <w:jc w:val="both"/>
        <w:rPr>
          <w:sz w:val="26"/>
          <w:szCs w:val="26"/>
        </w:rPr>
      </w:pPr>
      <w:r>
        <w:rPr>
          <w:sz w:val="26"/>
          <w:szCs w:val="26"/>
        </w:rPr>
        <w:t>Свойства и признаки параллельных прямых. Сумма углов треугольника. Внешние углы треугольника.</w:t>
      </w:r>
    </w:p>
    <w:p w:rsidR="008F1C7B" w:rsidRDefault="00BF0C83">
      <w:pPr>
        <w:tabs>
          <w:tab w:val="left" w:pos="284"/>
        </w:tabs>
        <w:ind w:right="-2"/>
        <w:jc w:val="both"/>
        <w:rPr>
          <w:sz w:val="26"/>
          <w:szCs w:val="26"/>
        </w:rPr>
      </w:pPr>
      <w:r>
        <w:rPr>
          <w:sz w:val="26"/>
          <w:szCs w:val="26"/>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F1C7B" w:rsidRDefault="00BF0C83">
      <w:pPr>
        <w:tabs>
          <w:tab w:val="left" w:pos="284"/>
        </w:tabs>
        <w:ind w:right="-2"/>
        <w:jc w:val="both"/>
        <w:rPr>
          <w:sz w:val="26"/>
          <w:szCs w:val="26"/>
        </w:rPr>
      </w:pPr>
      <w:r>
        <w:rPr>
          <w:sz w:val="26"/>
          <w:szCs w:val="26"/>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F1C7B" w:rsidRDefault="00BF0C83">
      <w:pPr>
        <w:tabs>
          <w:tab w:val="left" w:pos="284"/>
        </w:tabs>
        <w:ind w:right="-2"/>
        <w:jc w:val="both"/>
        <w:rPr>
          <w:sz w:val="26"/>
          <w:szCs w:val="26"/>
        </w:rPr>
      </w:pPr>
      <w:r>
        <w:rPr>
          <w:sz w:val="26"/>
          <w:szCs w:val="26"/>
        </w:rPr>
        <w:t>Геометрическое место точек. Биссектриса угла и серединный перпендикуляр к отрезку как геометрические места точек.</w:t>
      </w:r>
    </w:p>
    <w:p w:rsidR="008F1C7B" w:rsidRDefault="00BF0C83">
      <w:pPr>
        <w:tabs>
          <w:tab w:val="left" w:pos="284"/>
        </w:tabs>
        <w:ind w:right="-2"/>
        <w:jc w:val="both"/>
        <w:rPr>
          <w:sz w:val="26"/>
          <w:szCs w:val="26"/>
        </w:rPr>
      </w:pPr>
      <w:r>
        <w:rPr>
          <w:sz w:val="26"/>
          <w:szCs w:val="26"/>
        </w:rPr>
        <w:t xml:space="preserve">Окружность и круг, хорда и диаметр, их свойства. Взаимное </w:t>
      </w:r>
      <w:proofErr w:type="gramStart"/>
      <w:r>
        <w:rPr>
          <w:sz w:val="26"/>
          <w:szCs w:val="26"/>
        </w:rPr>
        <w:t>расположение  окружности</w:t>
      </w:r>
      <w:proofErr w:type="gramEnd"/>
      <w:r>
        <w:rPr>
          <w:sz w:val="26"/>
          <w:szCs w:val="26"/>
        </w:rPr>
        <w:t xml:space="preserve">  и  прямой.  </w:t>
      </w:r>
      <w:proofErr w:type="gramStart"/>
      <w:r>
        <w:rPr>
          <w:sz w:val="26"/>
          <w:szCs w:val="26"/>
        </w:rPr>
        <w:t>Касательная  и</w:t>
      </w:r>
      <w:proofErr w:type="gramEnd"/>
      <w:r>
        <w:rPr>
          <w:sz w:val="26"/>
          <w:szCs w:val="26"/>
        </w:rPr>
        <w:t xml:space="preserve">  секущая  к окружности. Окружность, вписанная в угол. Вписанная и описанная окружности треугольника.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F1C7B" w:rsidRDefault="00BF0C83">
      <w:pPr>
        <w:tabs>
          <w:tab w:val="left" w:pos="284"/>
        </w:tabs>
        <w:ind w:right="-2"/>
        <w:jc w:val="both"/>
        <w:rPr>
          <w:sz w:val="26"/>
          <w:szCs w:val="26"/>
        </w:rPr>
      </w:pPr>
      <w:r>
        <w:rPr>
          <w:sz w:val="26"/>
          <w:szCs w:val="26"/>
        </w:rPr>
        <w:t>Центральная симметрия.</w:t>
      </w:r>
    </w:p>
    <w:p w:rsidR="008F1C7B" w:rsidRDefault="00BF0C83">
      <w:pPr>
        <w:tabs>
          <w:tab w:val="left" w:pos="284"/>
        </w:tabs>
        <w:ind w:right="-2"/>
        <w:jc w:val="both"/>
        <w:rPr>
          <w:sz w:val="26"/>
          <w:szCs w:val="26"/>
        </w:rPr>
      </w:pPr>
      <w:r>
        <w:rPr>
          <w:sz w:val="26"/>
          <w:szCs w:val="26"/>
        </w:rPr>
        <w:t>Теорема Фалеса и теорема о пропорциональных отрезках. Средние линии треугольника и трапеции.</w:t>
      </w:r>
    </w:p>
    <w:p w:rsidR="008F1C7B" w:rsidRDefault="00BF0C83">
      <w:pPr>
        <w:tabs>
          <w:tab w:val="left" w:pos="284"/>
        </w:tabs>
        <w:ind w:right="-2"/>
        <w:jc w:val="both"/>
        <w:rPr>
          <w:sz w:val="26"/>
          <w:szCs w:val="26"/>
        </w:rPr>
      </w:pPr>
      <w:r>
        <w:rPr>
          <w:sz w:val="26"/>
          <w:szCs w:val="26"/>
        </w:rPr>
        <w:t>Подобие треугольников, коэффициент подобия. Признаки подобия треугольников. Применение подобия при решении практических задач.</w:t>
      </w:r>
    </w:p>
    <w:p w:rsidR="008F1C7B" w:rsidRDefault="00BF0C83">
      <w:pPr>
        <w:tabs>
          <w:tab w:val="left" w:pos="284"/>
        </w:tabs>
        <w:ind w:right="-2"/>
        <w:jc w:val="both"/>
        <w:rPr>
          <w:sz w:val="26"/>
          <w:szCs w:val="26"/>
        </w:rPr>
      </w:pPr>
      <w:r>
        <w:rPr>
          <w:sz w:val="26"/>
          <w:szCs w:val="26"/>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F1C7B" w:rsidRDefault="00BF0C83">
      <w:pPr>
        <w:tabs>
          <w:tab w:val="left" w:pos="284"/>
        </w:tabs>
        <w:ind w:right="-2"/>
        <w:jc w:val="both"/>
        <w:rPr>
          <w:sz w:val="26"/>
          <w:szCs w:val="26"/>
        </w:rPr>
      </w:pPr>
      <w:r>
        <w:rPr>
          <w:sz w:val="26"/>
          <w:szCs w:val="26"/>
        </w:rPr>
        <w:t>Вычисление площадей треугольников и многоугольников на клетчатой бумаге.</w:t>
      </w:r>
    </w:p>
    <w:p w:rsidR="008F1C7B" w:rsidRDefault="00BF0C83">
      <w:pPr>
        <w:tabs>
          <w:tab w:val="left" w:pos="284"/>
        </w:tabs>
        <w:ind w:right="-2"/>
        <w:jc w:val="both"/>
        <w:rPr>
          <w:sz w:val="26"/>
          <w:szCs w:val="26"/>
        </w:rPr>
      </w:pPr>
      <w:r>
        <w:rPr>
          <w:sz w:val="26"/>
          <w:szCs w:val="26"/>
        </w:rPr>
        <w:t>Теорема Пифагора. Применение теоремы Пифагора при решении практических задач.</w:t>
      </w:r>
    </w:p>
    <w:p w:rsidR="008F1C7B" w:rsidRDefault="00BF0C83">
      <w:pPr>
        <w:tabs>
          <w:tab w:val="left" w:pos="284"/>
        </w:tabs>
        <w:ind w:right="-2"/>
        <w:jc w:val="both"/>
        <w:rPr>
          <w:sz w:val="26"/>
          <w:szCs w:val="26"/>
        </w:rPr>
      </w:pPr>
      <w:r>
        <w:rPr>
          <w:sz w:val="26"/>
          <w:szCs w:val="26"/>
        </w:rPr>
        <w:t>Синус, косинус, тангенс острого угла прямоугольного треугольника.</w:t>
      </w:r>
    </w:p>
    <w:p w:rsidR="008F1C7B" w:rsidRDefault="00BF0C83">
      <w:pPr>
        <w:tabs>
          <w:tab w:val="left" w:pos="284"/>
        </w:tabs>
        <w:ind w:right="-2"/>
        <w:jc w:val="both"/>
        <w:rPr>
          <w:sz w:val="26"/>
          <w:szCs w:val="26"/>
        </w:rPr>
      </w:pPr>
      <w:r>
        <w:rPr>
          <w:sz w:val="26"/>
          <w:szCs w:val="26"/>
        </w:rPr>
        <w:t xml:space="preserve">Тригонометрические функции углов в </w:t>
      </w:r>
      <w:proofErr w:type="gramStart"/>
      <w:r>
        <w:rPr>
          <w:sz w:val="26"/>
          <w:szCs w:val="26"/>
        </w:rPr>
        <w:t>30 ,</w:t>
      </w:r>
      <w:proofErr w:type="gramEnd"/>
      <w:r>
        <w:rPr>
          <w:sz w:val="26"/>
          <w:szCs w:val="26"/>
        </w:rPr>
        <w:t xml:space="preserve"> 45, 60</w:t>
      </w:r>
    </w:p>
    <w:p w:rsidR="008F1C7B" w:rsidRDefault="00BF0C83">
      <w:pPr>
        <w:tabs>
          <w:tab w:val="left" w:pos="284"/>
        </w:tabs>
        <w:ind w:right="-2"/>
        <w:jc w:val="both"/>
        <w:rPr>
          <w:sz w:val="26"/>
          <w:szCs w:val="26"/>
        </w:rPr>
      </w:pPr>
      <w:r>
        <w:rPr>
          <w:sz w:val="26"/>
          <w:szCs w:val="26"/>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 xml:space="preserve">Синус, </w:t>
      </w:r>
      <w:proofErr w:type="gramStart"/>
      <w:r>
        <w:rPr>
          <w:sz w:val="26"/>
          <w:szCs w:val="26"/>
        </w:rPr>
        <w:t>косинус,  тангенс</w:t>
      </w:r>
      <w:proofErr w:type="gramEnd"/>
      <w:r>
        <w:rPr>
          <w:sz w:val="26"/>
          <w:szCs w:val="26"/>
        </w:rPr>
        <w:tab/>
        <w:t>углов</w:t>
      </w:r>
      <w:r>
        <w:rPr>
          <w:sz w:val="26"/>
          <w:szCs w:val="26"/>
        </w:rPr>
        <w:tab/>
        <w:t xml:space="preserve">от 0 до 180. </w:t>
      </w:r>
      <w:proofErr w:type="gramStart"/>
      <w:r>
        <w:rPr>
          <w:sz w:val="26"/>
          <w:szCs w:val="26"/>
        </w:rPr>
        <w:t>Основное  тригонометрическое</w:t>
      </w:r>
      <w:proofErr w:type="gramEnd"/>
      <w:r>
        <w:rPr>
          <w:sz w:val="26"/>
          <w:szCs w:val="26"/>
        </w:rPr>
        <w:t xml:space="preserve"> тождество. Формулы приведения.</w:t>
      </w:r>
    </w:p>
    <w:p w:rsidR="008F1C7B" w:rsidRDefault="00BF0C83">
      <w:pPr>
        <w:tabs>
          <w:tab w:val="left" w:pos="284"/>
        </w:tabs>
        <w:ind w:right="-2"/>
        <w:jc w:val="both"/>
        <w:rPr>
          <w:sz w:val="26"/>
          <w:szCs w:val="26"/>
        </w:rPr>
      </w:pPr>
      <w:r>
        <w:rPr>
          <w:sz w:val="26"/>
          <w:szCs w:val="26"/>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F1C7B" w:rsidRDefault="00BF0C83">
      <w:pPr>
        <w:tabs>
          <w:tab w:val="left" w:pos="284"/>
        </w:tabs>
        <w:ind w:right="-2"/>
        <w:jc w:val="both"/>
        <w:rPr>
          <w:sz w:val="26"/>
          <w:szCs w:val="26"/>
        </w:rPr>
      </w:pPr>
      <w:r>
        <w:rPr>
          <w:sz w:val="26"/>
          <w:szCs w:val="26"/>
        </w:rPr>
        <w:t>Преобразование подобия. Подобие соответственных элементов.</w:t>
      </w:r>
    </w:p>
    <w:p w:rsidR="008F1C7B" w:rsidRDefault="00BF0C83">
      <w:pPr>
        <w:tabs>
          <w:tab w:val="left" w:pos="284"/>
        </w:tabs>
        <w:ind w:right="-2"/>
        <w:jc w:val="both"/>
        <w:rPr>
          <w:sz w:val="26"/>
          <w:szCs w:val="26"/>
        </w:rPr>
      </w:pPr>
      <w:r>
        <w:rPr>
          <w:sz w:val="26"/>
          <w:szCs w:val="26"/>
        </w:rPr>
        <w:t>Теорема о произведении отрезков хорд, теоремы о произведении отрезков секущих, теорема о квадрате касательной.</w:t>
      </w:r>
    </w:p>
    <w:p w:rsidR="008F1C7B" w:rsidRDefault="00BF0C83">
      <w:pPr>
        <w:tabs>
          <w:tab w:val="left" w:pos="284"/>
        </w:tabs>
        <w:ind w:right="-2"/>
        <w:jc w:val="both"/>
        <w:rPr>
          <w:sz w:val="26"/>
          <w:szCs w:val="26"/>
        </w:rPr>
      </w:pPr>
      <w:r>
        <w:rPr>
          <w:sz w:val="26"/>
          <w:szCs w:val="26"/>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F1C7B" w:rsidRDefault="00BF0C83">
      <w:pPr>
        <w:tabs>
          <w:tab w:val="left" w:pos="284"/>
        </w:tabs>
        <w:ind w:right="-2"/>
        <w:jc w:val="both"/>
        <w:rPr>
          <w:sz w:val="26"/>
          <w:szCs w:val="26"/>
        </w:rPr>
      </w:pPr>
      <w:r>
        <w:rPr>
          <w:sz w:val="26"/>
          <w:szCs w:val="26"/>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F1C7B" w:rsidRDefault="00BF0C83">
      <w:pPr>
        <w:tabs>
          <w:tab w:val="left" w:pos="284"/>
        </w:tabs>
        <w:ind w:right="-2"/>
        <w:jc w:val="both"/>
        <w:rPr>
          <w:sz w:val="26"/>
          <w:szCs w:val="26"/>
        </w:rPr>
      </w:pPr>
      <w:r>
        <w:rPr>
          <w:sz w:val="26"/>
          <w:szCs w:val="26"/>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F1C7B" w:rsidRDefault="00BF0C83">
      <w:pPr>
        <w:tabs>
          <w:tab w:val="left" w:pos="284"/>
        </w:tabs>
        <w:ind w:right="-2"/>
        <w:jc w:val="both"/>
        <w:rPr>
          <w:sz w:val="26"/>
          <w:szCs w:val="26"/>
        </w:rPr>
      </w:pPr>
      <w:r>
        <w:rPr>
          <w:sz w:val="26"/>
          <w:szCs w:val="26"/>
        </w:rPr>
        <w:t>Движения плоскости и внутренние симметрии фигур (элементарные представления). Параллельный перенос. Поворот.</w:t>
      </w:r>
    </w:p>
    <w:p w:rsidR="008F1C7B" w:rsidRDefault="008F1C7B">
      <w:pPr>
        <w:tabs>
          <w:tab w:val="left" w:pos="284"/>
        </w:tabs>
        <w:ind w:right="-2"/>
        <w:jc w:val="both"/>
        <w:rPr>
          <w:sz w:val="26"/>
          <w:szCs w:val="26"/>
        </w:rPr>
      </w:pPr>
    </w:p>
    <w:p w:rsidR="008F1C7B" w:rsidRDefault="00BF0C83">
      <w:pPr>
        <w:tabs>
          <w:tab w:val="left" w:pos="284"/>
        </w:tabs>
        <w:ind w:right="-2"/>
        <w:jc w:val="center"/>
        <w:rPr>
          <w:sz w:val="26"/>
          <w:szCs w:val="26"/>
        </w:rPr>
      </w:pPr>
      <w:r>
        <w:rPr>
          <w:sz w:val="26"/>
          <w:szCs w:val="26"/>
        </w:rPr>
        <w:t>ПЛАНИРУЕМЫЕ ПРЕДМЕТНЫЕ РЕЗУЛЬТАТЫ ОСВОЕНИЯ РАБОЧЕЙ ПРОГРАММЫ КУРСА (ПО ГОДАМ ОБУЧЕНИЯ)</w:t>
      </w:r>
    </w:p>
    <w:p w:rsidR="008F1C7B" w:rsidRDefault="00BF0C83">
      <w:pPr>
        <w:tabs>
          <w:tab w:val="left" w:pos="284"/>
        </w:tabs>
        <w:ind w:right="-2"/>
        <w:jc w:val="both"/>
        <w:rPr>
          <w:sz w:val="26"/>
          <w:szCs w:val="26"/>
        </w:rPr>
      </w:pPr>
      <w:r>
        <w:rPr>
          <w:sz w:val="26"/>
          <w:szCs w:val="26"/>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 xml:space="preserve">- </w:t>
      </w:r>
      <w:r>
        <w:rPr>
          <w:sz w:val="26"/>
          <w:szCs w:val="26"/>
        </w:rPr>
        <w:tab/>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F1C7B" w:rsidRDefault="00BF0C83">
      <w:pPr>
        <w:tabs>
          <w:tab w:val="left" w:pos="284"/>
        </w:tabs>
        <w:ind w:right="-2"/>
        <w:jc w:val="both"/>
        <w:rPr>
          <w:sz w:val="26"/>
          <w:szCs w:val="26"/>
        </w:rPr>
      </w:pPr>
      <w:r>
        <w:rPr>
          <w:sz w:val="26"/>
          <w:szCs w:val="26"/>
        </w:rPr>
        <w:t xml:space="preserve">- </w:t>
      </w:r>
      <w:r>
        <w:rPr>
          <w:sz w:val="26"/>
          <w:szCs w:val="26"/>
        </w:rPr>
        <w:tab/>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F1C7B" w:rsidRDefault="00BF0C83">
      <w:pPr>
        <w:tabs>
          <w:tab w:val="left" w:pos="284"/>
        </w:tabs>
        <w:ind w:right="-2"/>
        <w:jc w:val="both"/>
        <w:rPr>
          <w:sz w:val="26"/>
          <w:szCs w:val="26"/>
        </w:rPr>
      </w:pPr>
      <w:r>
        <w:rPr>
          <w:sz w:val="26"/>
          <w:szCs w:val="26"/>
        </w:rPr>
        <w:t xml:space="preserve">- </w:t>
      </w:r>
      <w:r>
        <w:rPr>
          <w:sz w:val="26"/>
          <w:szCs w:val="26"/>
        </w:rPr>
        <w:tab/>
        <w:t>Строить чертежи к геометрическим задачам.</w:t>
      </w:r>
    </w:p>
    <w:p w:rsidR="008F1C7B" w:rsidRDefault="00BF0C83">
      <w:pPr>
        <w:tabs>
          <w:tab w:val="left" w:pos="284"/>
        </w:tabs>
        <w:ind w:right="-2"/>
        <w:jc w:val="both"/>
        <w:rPr>
          <w:sz w:val="26"/>
          <w:szCs w:val="26"/>
        </w:rPr>
      </w:pPr>
      <w:r>
        <w:rPr>
          <w:sz w:val="26"/>
          <w:szCs w:val="26"/>
        </w:rPr>
        <w:t xml:space="preserve">- </w:t>
      </w:r>
      <w:r>
        <w:rPr>
          <w:sz w:val="26"/>
          <w:szCs w:val="26"/>
        </w:rPr>
        <w:tab/>
        <w:t>Пользоваться признаками равенства треугольников, использовать признаки и свойства равнобедренных треугольников при решении задач.</w:t>
      </w:r>
    </w:p>
    <w:p w:rsidR="008F1C7B" w:rsidRDefault="00BF0C83">
      <w:pPr>
        <w:tabs>
          <w:tab w:val="left" w:pos="284"/>
        </w:tabs>
        <w:ind w:right="-2"/>
        <w:jc w:val="both"/>
        <w:rPr>
          <w:sz w:val="26"/>
          <w:szCs w:val="26"/>
        </w:rPr>
      </w:pPr>
      <w:r>
        <w:rPr>
          <w:sz w:val="26"/>
          <w:szCs w:val="26"/>
        </w:rPr>
        <w:t xml:space="preserve">- </w:t>
      </w:r>
      <w:r>
        <w:rPr>
          <w:sz w:val="26"/>
          <w:szCs w:val="26"/>
        </w:rPr>
        <w:tab/>
        <w:t>Проводить логические рассуждения с использованием геометрических теорем.</w:t>
      </w:r>
    </w:p>
    <w:p w:rsidR="008F1C7B" w:rsidRDefault="00BF0C83">
      <w:pPr>
        <w:tabs>
          <w:tab w:val="left" w:pos="284"/>
        </w:tabs>
        <w:ind w:right="-2"/>
        <w:jc w:val="both"/>
        <w:rPr>
          <w:sz w:val="26"/>
          <w:szCs w:val="26"/>
        </w:rPr>
      </w:pPr>
      <w:r>
        <w:rPr>
          <w:sz w:val="26"/>
          <w:szCs w:val="26"/>
        </w:rPr>
        <w:t xml:space="preserve">- </w:t>
      </w:r>
      <w:r>
        <w:rPr>
          <w:sz w:val="26"/>
          <w:szCs w:val="26"/>
        </w:rPr>
        <w:tab/>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F1C7B" w:rsidRDefault="00BF0C83">
      <w:pPr>
        <w:tabs>
          <w:tab w:val="left" w:pos="284"/>
        </w:tabs>
        <w:ind w:right="-2"/>
        <w:jc w:val="both"/>
        <w:rPr>
          <w:sz w:val="26"/>
          <w:szCs w:val="26"/>
        </w:rPr>
      </w:pPr>
      <w:r>
        <w:rPr>
          <w:sz w:val="26"/>
          <w:szCs w:val="26"/>
        </w:rPr>
        <w:t xml:space="preserve">- </w:t>
      </w:r>
      <w:r>
        <w:rPr>
          <w:sz w:val="26"/>
          <w:szCs w:val="26"/>
        </w:rPr>
        <w:tab/>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8F1C7B" w:rsidRDefault="00BF0C83">
      <w:pPr>
        <w:tabs>
          <w:tab w:val="left" w:pos="284"/>
        </w:tabs>
        <w:ind w:right="-2"/>
        <w:jc w:val="both"/>
        <w:rPr>
          <w:sz w:val="26"/>
          <w:szCs w:val="26"/>
        </w:rPr>
      </w:pPr>
      <w:r>
        <w:rPr>
          <w:sz w:val="26"/>
          <w:szCs w:val="26"/>
        </w:rPr>
        <w:t xml:space="preserve">- </w:t>
      </w:r>
      <w:r>
        <w:rPr>
          <w:sz w:val="26"/>
          <w:szCs w:val="26"/>
        </w:rPr>
        <w:tab/>
        <w:t>Решать задачи на клетчатой бумаге.</w:t>
      </w:r>
    </w:p>
    <w:p w:rsidR="008F1C7B" w:rsidRDefault="00BF0C83">
      <w:pPr>
        <w:tabs>
          <w:tab w:val="left" w:pos="284"/>
        </w:tabs>
        <w:ind w:right="-2"/>
        <w:jc w:val="both"/>
        <w:rPr>
          <w:sz w:val="26"/>
          <w:szCs w:val="26"/>
        </w:rPr>
      </w:pPr>
      <w:r>
        <w:rPr>
          <w:sz w:val="26"/>
          <w:szCs w:val="26"/>
        </w:rPr>
        <w:t xml:space="preserve">- </w:t>
      </w:r>
      <w:r>
        <w:rPr>
          <w:sz w:val="26"/>
          <w:szCs w:val="26"/>
        </w:rPr>
        <w:tab/>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F1C7B" w:rsidRDefault="00BF0C83">
      <w:pPr>
        <w:tabs>
          <w:tab w:val="left" w:pos="284"/>
        </w:tabs>
        <w:ind w:right="-2"/>
        <w:jc w:val="both"/>
        <w:rPr>
          <w:sz w:val="26"/>
          <w:szCs w:val="26"/>
        </w:rPr>
      </w:pPr>
      <w:r>
        <w:rPr>
          <w:sz w:val="26"/>
          <w:szCs w:val="26"/>
        </w:rPr>
        <w:t xml:space="preserve">- </w:t>
      </w:r>
      <w:r>
        <w:rPr>
          <w:sz w:val="26"/>
          <w:szCs w:val="26"/>
        </w:rPr>
        <w:tab/>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F1C7B" w:rsidRDefault="00BF0C83">
      <w:pPr>
        <w:tabs>
          <w:tab w:val="left" w:pos="284"/>
        </w:tabs>
        <w:ind w:right="-2"/>
        <w:jc w:val="both"/>
        <w:rPr>
          <w:sz w:val="26"/>
          <w:szCs w:val="26"/>
        </w:rPr>
      </w:pPr>
      <w:r>
        <w:rPr>
          <w:sz w:val="26"/>
          <w:szCs w:val="26"/>
        </w:rPr>
        <w:t>-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F1C7B" w:rsidRDefault="00BF0C83">
      <w:pPr>
        <w:tabs>
          <w:tab w:val="left" w:pos="284"/>
        </w:tabs>
        <w:ind w:right="-2"/>
        <w:jc w:val="both"/>
        <w:rPr>
          <w:sz w:val="26"/>
          <w:szCs w:val="26"/>
        </w:rPr>
      </w:pPr>
      <w:r>
        <w:rPr>
          <w:sz w:val="26"/>
          <w:szCs w:val="26"/>
        </w:rPr>
        <w:t>-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F1C7B" w:rsidRDefault="00BF0C83">
      <w:pPr>
        <w:tabs>
          <w:tab w:val="left" w:pos="284"/>
        </w:tabs>
        <w:ind w:right="-2"/>
        <w:jc w:val="both"/>
        <w:rPr>
          <w:sz w:val="26"/>
          <w:szCs w:val="26"/>
        </w:rPr>
      </w:pPr>
      <w:r>
        <w:rPr>
          <w:sz w:val="26"/>
          <w:szCs w:val="26"/>
        </w:rPr>
        <w:t xml:space="preserve">- </w:t>
      </w:r>
      <w:r>
        <w:rPr>
          <w:sz w:val="26"/>
          <w:szCs w:val="26"/>
        </w:rPr>
        <w:tab/>
        <w:t>Владеть понятием касательной к окружности, пользоваться теоремой о перпендикулярности касательной и радиуса, проведённого к точке касания.</w:t>
      </w:r>
    </w:p>
    <w:p w:rsidR="008F1C7B" w:rsidRDefault="00BF0C83">
      <w:pPr>
        <w:tabs>
          <w:tab w:val="left" w:pos="284"/>
        </w:tabs>
        <w:ind w:right="-2"/>
        <w:jc w:val="both"/>
        <w:rPr>
          <w:sz w:val="26"/>
          <w:szCs w:val="26"/>
        </w:rPr>
      </w:pPr>
      <w:r>
        <w:rPr>
          <w:sz w:val="26"/>
          <w:szCs w:val="26"/>
        </w:rPr>
        <w:t xml:space="preserve">- </w:t>
      </w:r>
      <w:r>
        <w:rPr>
          <w:sz w:val="26"/>
          <w:szCs w:val="26"/>
        </w:rPr>
        <w:tab/>
        <w:t>Пользоваться простейшими геометрическими неравенствами, понимать их практический смысл.</w:t>
      </w:r>
    </w:p>
    <w:p w:rsidR="008F1C7B" w:rsidRDefault="00BF0C83">
      <w:pPr>
        <w:tabs>
          <w:tab w:val="left" w:pos="284"/>
        </w:tabs>
        <w:ind w:right="-2"/>
        <w:jc w:val="both"/>
        <w:rPr>
          <w:sz w:val="26"/>
          <w:szCs w:val="26"/>
        </w:rPr>
      </w:pPr>
      <w:r>
        <w:rPr>
          <w:sz w:val="26"/>
          <w:szCs w:val="26"/>
        </w:rPr>
        <w:t xml:space="preserve">- </w:t>
      </w:r>
      <w:r>
        <w:rPr>
          <w:sz w:val="26"/>
          <w:szCs w:val="26"/>
        </w:rPr>
        <w:tab/>
        <w:t>Проводить основные геометрические построения с помощью циркуля и линейки.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lastRenderedPageBreak/>
        <w:t>8</w:t>
      </w:r>
      <w:r>
        <w:rPr>
          <w:sz w:val="26"/>
          <w:szCs w:val="26"/>
        </w:rPr>
        <w:tab/>
        <w:t>класс</w:t>
      </w:r>
    </w:p>
    <w:p w:rsidR="008F1C7B" w:rsidRDefault="00BF0C83">
      <w:pPr>
        <w:tabs>
          <w:tab w:val="left" w:pos="284"/>
        </w:tabs>
        <w:ind w:right="-2"/>
        <w:jc w:val="both"/>
        <w:rPr>
          <w:sz w:val="26"/>
          <w:szCs w:val="26"/>
        </w:rPr>
      </w:pPr>
      <w:r>
        <w:rPr>
          <w:sz w:val="26"/>
          <w:szCs w:val="26"/>
        </w:rPr>
        <w:t xml:space="preserve">- </w:t>
      </w:r>
      <w:r>
        <w:rPr>
          <w:sz w:val="26"/>
          <w:szCs w:val="26"/>
        </w:rPr>
        <w:tab/>
        <w:t>Распознавать основные виды четырёхугольников, их элементы, пользоваться их свойствами при решении геометрических задач.</w:t>
      </w:r>
    </w:p>
    <w:p w:rsidR="008F1C7B" w:rsidRDefault="00BF0C83">
      <w:pPr>
        <w:tabs>
          <w:tab w:val="left" w:pos="284"/>
        </w:tabs>
        <w:ind w:right="-2"/>
        <w:jc w:val="both"/>
        <w:rPr>
          <w:sz w:val="26"/>
          <w:szCs w:val="26"/>
        </w:rPr>
      </w:pPr>
      <w:r>
        <w:rPr>
          <w:sz w:val="26"/>
          <w:szCs w:val="26"/>
        </w:rPr>
        <w:t>- 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8F1C7B" w:rsidRDefault="00BF0C83">
      <w:pPr>
        <w:tabs>
          <w:tab w:val="left" w:pos="284"/>
        </w:tabs>
        <w:ind w:right="-2"/>
        <w:jc w:val="both"/>
        <w:rPr>
          <w:sz w:val="26"/>
          <w:szCs w:val="26"/>
        </w:rPr>
      </w:pPr>
      <w:r>
        <w:rPr>
          <w:sz w:val="26"/>
          <w:szCs w:val="26"/>
        </w:rPr>
        <w:t xml:space="preserve">- </w:t>
      </w:r>
      <w:r>
        <w:rPr>
          <w:sz w:val="26"/>
          <w:szCs w:val="26"/>
        </w:rPr>
        <w:tab/>
        <w:t>Применять признаки подобия треугольников в решении геометрических задач.</w:t>
      </w:r>
    </w:p>
    <w:p w:rsidR="008F1C7B" w:rsidRDefault="00BF0C83">
      <w:pPr>
        <w:tabs>
          <w:tab w:val="left" w:pos="284"/>
        </w:tabs>
        <w:ind w:right="-2"/>
        <w:jc w:val="both"/>
        <w:rPr>
          <w:sz w:val="26"/>
          <w:szCs w:val="26"/>
        </w:rPr>
      </w:pPr>
      <w:r>
        <w:rPr>
          <w:sz w:val="26"/>
          <w:szCs w:val="26"/>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F1C7B" w:rsidRDefault="00BF0C83">
      <w:pPr>
        <w:tabs>
          <w:tab w:val="left" w:pos="284"/>
        </w:tabs>
        <w:ind w:right="-2"/>
        <w:jc w:val="both"/>
        <w:rPr>
          <w:sz w:val="26"/>
          <w:szCs w:val="26"/>
        </w:rPr>
      </w:pPr>
      <w:r>
        <w:rPr>
          <w:sz w:val="26"/>
          <w:szCs w:val="26"/>
        </w:rPr>
        <w:t>-</w:t>
      </w:r>
      <w:r>
        <w:rPr>
          <w:sz w:val="26"/>
          <w:szCs w:val="26"/>
        </w:rPr>
        <w:tab/>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8F1C7B" w:rsidRDefault="00BF0C83">
      <w:pPr>
        <w:tabs>
          <w:tab w:val="left" w:pos="284"/>
        </w:tabs>
        <w:ind w:right="-2"/>
        <w:jc w:val="both"/>
        <w:rPr>
          <w:sz w:val="26"/>
          <w:szCs w:val="26"/>
        </w:rPr>
      </w:pPr>
      <w:r>
        <w:rPr>
          <w:sz w:val="26"/>
          <w:szCs w:val="26"/>
        </w:rPr>
        <w:t>-</w:t>
      </w:r>
      <w:r>
        <w:rPr>
          <w:sz w:val="26"/>
          <w:szCs w:val="26"/>
        </w:rPr>
        <w:tab/>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F1C7B" w:rsidRDefault="00BF0C83">
      <w:pPr>
        <w:tabs>
          <w:tab w:val="left" w:pos="284"/>
        </w:tabs>
        <w:ind w:right="-2"/>
        <w:jc w:val="both"/>
        <w:rPr>
          <w:sz w:val="26"/>
          <w:szCs w:val="26"/>
        </w:rPr>
      </w:pPr>
      <w:r>
        <w:rPr>
          <w:sz w:val="26"/>
          <w:szCs w:val="26"/>
        </w:rPr>
        <w:t>-</w:t>
      </w:r>
      <w:r>
        <w:rPr>
          <w:sz w:val="26"/>
          <w:szCs w:val="26"/>
        </w:rPr>
        <w:tab/>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F1C7B" w:rsidRDefault="00BF0C83">
      <w:pPr>
        <w:tabs>
          <w:tab w:val="left" w:pos="284"/>
        </w:tabs>
        <w:ind w:right="-2"/>
        <w:jc w:val="both"/>
        <w:rPr>
          <w:sz w:val="26"/>
          <w:szCs w:val="26"/>
        </w:rPr>
      </w:pPr>
      <w:r>
        <w:rPr>
          <w:sz w:val="26"/>
          <w:szCs w:val="26"/>
        </w:rPr>
        <w:t>-</w:t>
      </w:r>
      <w:r>
        <w:rPr>
          <w:sz w:val="26"/>
          <w:szCs w:val="26"/>
        </w:rPr>
        <w:tab/>
        <w:t>Владеть понятием описанного четырёхугольника, применять свойства описанного четырёхугольника при решении задач.</w:t>
      </w:r>
    </w:p>
    <w:p w:rsidR="008F1C7B" w:rsidRDefault="00BF0C83">
      <w:pPr>
        <w:tabs>
          <w:tab w:val="left" w:pos="284"/>
        </w:tabs>
        <w:ind w:right="-2"/>
        <w:jc w:val="both"/>
        <w:rPr>
          <w:sz w:val="26"/>
          <w:szCs w:val="26"/>
        </w:rPr>
      </w:pPr>
      <w:r>
        <w:rPr>
          <w:sz w:val="26"/>
          <w:szCs w:val="26"/>
        </w:rPr>
        <w:t>-</w:t>
      </w:r>
      <w:r>
        <w:rPr>
          <w:sz w:val="26"/>
          <w:szCs w:val="26"/>
        </w:rPr>
        <w:tab/>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1C7B" w:rsidRDefault="008F1C7B">
      <w:pPr>
        <w:tabs>
          <w:tab w:val="left" w:pos="284"/>
        </w:tabs>
        <w:ind w:right="-2"/>
        <w:jc w:val="both"/>
        <w:rPr>
          <w:sz w:val="26"/>
          <w:szCs w:val="26"/>
        </w:rPr>
      </w:pPr>
    </w:p>
    <w:p w:rsidR="008F1C7B" w:rsidRPr="003156AE" w:rsidRDefault="00BF0C83">
      <w:pPr>
        <w:tabs>
          <w:tab w:val="left" w:pos="284"/>
        </w:tabs>
        <w:ind w:right="-2"/>
        <w:jc w:val="both"/>
        <w:rPr>
          <w:sz w:val="24"/>
          <w:szCs w:val="24"/>
        </w:rPr>
      </w:pPr>
      <w:r w:rsidRPr="003156AE">
        <w:rPr>
          <w:sz w:val="24"/>
          <w:szCs w:val="24"/>
        </w:rPr>
        <w:t>9</w:t>
      </w:r>
      <w:r w:rsidRPr="003156AE">
        <w:rPr>
          <w:sz w:val="24"/>
          <w:szCs w:val="24"/>
        </w:rPr>
        <w:tab/>
        <w:t>класс</w:t>
      </w:r>
    </w:p>
    <w:p w:rsidR="008F1C7B" w:rsidRPr="003156AE" w:rsidRDefault="00BF0C83">
      <w:pPr>
        <w:tabs>
          <w:tab w:val="left" w:pos="284"/>
        </w:tabs>
        <w:ind w:right="-2"/>
        <w:jc w:val="both"/>
        <w:rPr>
          <w:sz w:val="24"/>
          <w:szCs w:val="24"/>
        </w:rPr>
      </w:pPr>
      <w:r w:rsidRPr="003156AE">
        <w:rPr>
          <w:sz w:val="24"/>
          <w:szCs w:val="24"/>
        </w:rPr>
        <w:t>-</w:t>
      </w:r>
      <w:r w:rsidRPr="003156AE">
        <w:rPr>
          <w:sz w:val="24"/>
          <w:szCs w:val="24"/>
        </w:rPr>
        <w:tab/>
        <w:t>Использовать тригонометрические функции острых углов для нахождения различных элементов прямоугольного треугольника.</w:t>
      </w:r>
    </w:p>
    <w:p w:rsidR="008F1C7B" w:rsidRPr="003156AE" w:rsidRDefault="00BF0C83">
      <w:pPr>
        <w:tabs>
          <w:tab w:val="left" w:pos="284"/>
        </w:tabs>
        <w:ind w:right="-2"/>
        <w:jc w:val="both"/>
        <w:rPr>
          <w:sz w:val="24"/>
          <w:szCs w:val="24"/>
        </w:rPr>
      </w:pPr>
      <w:r w:rsidRPr="003156AE">
        <w:rPr>
          <w:sz w:val="24"/>
          <w:szCs w:val="24"/>
        </w:rPr>
        <w:t>-</w:t>
      </w:r>
      <w:r w:rsidRPr="003156AE">
        <w:rPr>
          <w:sz w:val="24"/>
          <w:szCs w:val="24"/>
        </w:rPr>
        <w:tab/>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F1C7B" w:rsidRPr="003156AE" w:rsidRDefault="00BF0C83">
      <w:pPr>
        <w:tabs>
          <w:tab w:val="left" w:pos="284"/>
        </w:tabs>
        <w:ind w:right="-2"/>
        <w:jc w:val="both"/>
        <w:rPr>
          <w:sz w:val="24"/>
          <w:szCs w:val="24"/>
        </w:rPr>
      </w:pPr>
      <w:r w:rsidRPr="003156AE">
        <w:rPr>
          <w:sz w:val="24"/>
          <w:szCs w:val="24"/>
        </w:rPr>
        <w:t>-</w:t>
      </w:r>
      <w:r w:rsidRPr="003156AE">
        <w:rPr>
          <w:sz w:val="24"/>
          <w:szCs w:val="24"/>
        </w:rPr>
        <w:tab/>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F1C7B" w:rsidRPr="003156AE" w:rsidRDefault="00BF0C83">
      <w:pPr>
        <w:tabs>
          <w:tab w:val="left" w:pos="284"/>
        </w:tabs>
        <w:ind w:right="-2"/>
        <w:jc w:val="both"/>
        <w:rPr>
          <w:sz w:val="24"/>
          <w:szCs w:val="24"/>
        </w:rPr>
      </w:pPr>
      <w:r w:rsidRPr="003156AE">
        <w:rPr>
          <w:sz w:val="24"/>
          <w:szCs w:val="24"/>
        </w:rPr>
        <w:t>-</w:t>
      </w:r>
      <w:r w:rsidRPr="003156AE">
        <w:rPr>
          <w:sz w:val="24"/>
          <w:szCs w:val="24"/>
        </w:rPr>
        <w:tab/>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F1C7B" w:rsidRPr="003156AE" w:rsidRDefault="00BF0C83">
      <w:pPr>
        <w:tabs>
          <w:tab w:val="left" w:pos="284"/>
        </w:tabs>
        <w:ind w:right="-2"/>
        <w:jc w:val="both"/>
        <w:rPr>
          <w:sz w:val="24"/>
          <w:szCs w:val="24"/>
        </w:rPr>
      </w:pPr>
      <w:r w:rsidRPr="003156AE">
        <w:rPr>
          <w:sz w:val="24"/>
          <w:szCs w:val="24"/>
        </w:rPr>
        <w:t>-</w:t>
      </w:r>
      <w:r w:rsidRPr="003156AE">
        <w:rPr>
          <w:sz w:val="24"/>
          <w:szCs w:val="24"/>
        </w:rPr>
        <w:tab/>
        <w:t>Пользоваться теоремами о произведении отрезков хорд, о произведении отрезков секущих, о квадрате касательной.</w:t>
      </w:r>
    </w:p>
    <w:p w:rsidR="008F1C7B" w:rsidRPr="003156AE" w:rsidRDefault="00BF0C83">
      <w:pPr>
        <w:tabs>
          <w:tab w:val="left" w:pos="284"/>
        </w:tabs>
        <w:ind w:right="-2"/>
        <w:jc w:val="both"/>
        <w:rPr>
          <w:sz w:val="24"/>
          <w:szCs w:val="24"/>
        </w:rPr>
      </w:pPr>
      <w:r w:rsidRPr="003156AE">
        <w:rPr>
          <w:sz w:val="24"/>
          <w:szCs w:val="24"/>
        </w:rPr>
        <w:t>-</w:t>
      </w:r>
      <w:r w:rsidRPr="003156AE">
        <w:rPr>
          <w:sz w:val="24"/>
          <w:szCs w:val="24"/>
        </w:rPr>
        <w:tab/>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F1C7B" w:rsidRPr="003156AE" w:rsidRDefault="00BF0C83">
      <w:pPr>
        <w:tabs>
          <w:tab w:val="left" w:pos="284"/>
        </w:tabs>
        <w:ind w:right="-2"/>
        <w:jc w:val="both"/>
        <w:rPr>
          <w:sz w:val="24"/>
          <w:szCs w:val="24"/>
        </w:rPr>
      </w:pPr>
      <w:r w:rsidRPr="003156AE">
        <w:rPr>
          <w:sz w:val="24"/>
          <w:szCs w:val="24"/>
        </w:rPr>
        <w:t>-</w:t>
      </w:r>
      <w:r w:rsidRPr="003156AE">
        <w:rPr>
          <w:sz w:val="24"/>
          <w:szCs w:val="24"/>
        </w:rPr>
        <w:tab/>
        <w:t>Пользоваться методом координат на плоскости, применять его в решении геометрических и практических задач.</w:t>
      </w:r>
    </w:p>
    <w:p w:rsidR="008F1C7B" w:rsidRPr="003156AE" w:rsidRDefault="00BF0C83">
      <w:pPr>
        <w:tabs>
          <w:tab w:val="left" w:pos="284"/>
        </w:tabs>
        <w:ind w:right="-2"/>
        <w:jc w:val="both"/>
        <w:rPr>
          <w:sz w:val="24"/>
          <w:szCs w:val="24"/>
        </w:rPr>
      </w:pPr>
      <w:r w:rsidRPr="003156AE">
        <w:rPr>
          <w:sz w:val="24"/>
          <w:szCs w:val="24"/>
        </w:rPr>
        <w:t>-</w:t>
      </w:r>
      <w:r w:rsidRPr="003156AE">
        <w:rPr>
          <w:sz w:val="24"/>
          <w:szCs w:val="24"/>
        </w:rPr>
        <w:tab/>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F1C7B" w:rsidRPr="003156AE" w:rsidRDefault="00BF0C83">
      <w:pPr>
        <w:tabs>
          <w:tab w:val="left" w:pos="284"/>
        </w:tabs>
        <w:ind w:right="-2"/>
        <w:jc w:val="both"/>
        <w:rPr>
          <w:sz w:val="24"/>
          <w:szCs w:val="24"/>
        </w:rPr>
      </w:pPr>
      <w:r w:rsidRPr="003156AE">
        <w:rPr>
          <w:sz w:val="24"/>
          <w:szCs w:val="24"/>
        </w:rPr>
        <w:t xml:space="preserve">- </w:t>
      </w:r>
      <w:r w:rsidRPr="003156AE">
        <w:rPr>
          <w:sz w:val="24"/>
          <w:szCs w:val="24"/>
        </w:rPr>
        <w:tab/>
        <w:t>Находить оси (или центры) симметрии фигур, применять движения плоскости в простейших случаях.</w:t>
      </w:r>
    </w:p>
    <w:p w:rsidR="008F1C7B" w:rsidRPr="003156AE" w:rsidRDefault="00BF0C83">
      <w:pPr>
        <w:tabs>
          <w:tab w:val="left" w:pos="284"/>
        </w:tabs>
        <w:ind w:right="-2"/>
        <w:jc w:val="both"/>
        <w:rPr>
          <w:sz w:val="24"/>
          <w:szCs w:val="24"/>
        </w:rPr>
      </w:pPr>
      <w:r w:rsidRPr="003156AE">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92C28" w:rsidRPr="003156AE" w:rsidRDefault="00BF0C83" w:rsidP="003156AE">
      <w:pPr>
        <w:tabs>
          <w:tab w:val="left" w:pos="284"/>
        </w:tabs>
        <w:ind w:right="-2"/>
        <w:jc w:val="both"/>
        <w:rPr>
          <w:sz w:val="24"/>
          <w:szCs w:val="24"/>
        </w:rPr>
      </w:pPr>
      <w:r w:rsidRPr="003156AE">
        <w:rPr>
          <w:sz w:val="24"/>
          <w:szCs w:val="24"/>
        </w:rPr>
        <w:t xml:space="preserve"> </w:t>
      </w:r>
    </w:p>
    <w:p w:rsidR="00692C28" w:rsidRDefault="00692C28">
      <w:pPr>
        <w:tabs>
          <w:tab w:val="left" w:pos="284"/>
        </w:tabs>
        <w:ind w:right="-2"/>
        <w:jc w:val="center"/>
        <w:rPr>
          <w:sz w:val="26"/>
          <w:szCs w:val="26"/>
        </w:rPr>
      </w:pPr>
    </w:p>
    <w:p w:rsidR="00692C28" w:rsidRDefault="00692C28" w:rsidP="00692C28">
      <w:pPr>
        <w:tabs>
          <w:tab w:val="left" w:pos="284"/>
        </w:tabs>
        <w:ind w:right="-2"/>
        <w:rPr>
          <w:sz w:val="26"/>
          <w:szCs w:val="26"/>
        </w:rPr>
        <w:sectPr w:rsidR="00692C28">
          <w:footnotePr>
            <w:numRestart w:val="eachPage"/>
          </w:footnotePr>
          <w:pgSz w:w="11906" w:h="16838"/>
          <w:pgMar w:top="567" w:right="851" w:bottom="766" w:left="1418" w:header="0" w:footer="709" w:gutter="0"/>
          <w:cols w:space="720"/>
          <w:formProt w:val="0"/>
          <w:docGrid w:linePitch="360"/>
        </w:sectPr>
      </w:pPr>
    </w:p>
    <w:p w:rsidR="00692C28" w:rsidRDefault="00692C28" w:rsidP="00692C28">
      <w:pPr>
        <w:autoSpaceDE w:val="0"/>
        <w:autoSpaceDN w:val="0"/>
        <w:spacing w:after="258" w:line="233" w:lineRule="auto"/>
        <w:rPr>
          <w:b/>
          <w:color w:val="000000"/>
          <w:w w:val="101"/>
          <w:sz w:val="19"/>
        </w:rPr>
      </w:pPr>
      <w:r w:rsidRPr="00692C28">
        <w:rPr>
          <w:b/>
          <w:color w:val="000000"/>
          <w:w w:val="101"/>
          <w:sz w:val="19"/>
        </w:rPr>
        <w:lastRenderedPageBreak/>
        <w:t xml:space="preserve"> </w:t>
      </w:r>
      <w:r>
        <w:rPr>
          <w:b/>
          <w:color w:val="000000"/>
          <w:w w:val="101"/>
          <w:sz w:val="19"/>
        </w:rPr>
        <w:t>ТЕМАТИЧЕСКОЕ ПЛАНИРОВАНИЕ 7 КЛАСС</w:t>
      </w:r>
    </w:p>
    <w:tbl>
      <w:tblPr>
        <w:tblW w:w="9196" w:type="dxa"/>
        <w:tblInd w:w="482" w:type="dxa"/>
        <w:tblCellMar>
          <w:top w:w="7" w:type="dxa"/>
          <w:left w:w="2" w:type="dxa"/>
          <w:bottom w:w="8" w:type="dxa"/>
          <w:right w:w="43" w:type="dxa"/>
        </w:tblCellMar>
        <w:tblLook w:val="04A0" w:firstRow="1" w:lastRow="0" w:firstColumn="1" w:lastColumn="0" w:noHBand="0" w:noVBand="1"/>
      </w:tblPr>
      <w:tblGrid>
        <w:gridCol w:w="2670"/>
        <w:gridCol w:w="994"/>
        <w:gridCol w:w="187"/>
        <w:gridCol w:w="994"/>
        <w:gridCol w:w="663"/>
        <w:gridCol w:w="1133"/>
        <w:gridCol w:w="48"/>
        <w:gridCol w:w="1133"/>
        <w:gridCol w:w="1374"/>
      </w:tblGrid>
      <w:tr w:rsidR="00D830BA" w:rsidTr="004D5F6F">
        <w:trPr>
          <w:trHeight w:val="365"/>
        </w:trPr>
        <w:tc>
          <w:tcPr>
            <w:tcW w:w="26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p>
          <w:p w:rsidR="003156AE" w:rsidRDefault="003156AE" w:rsidP="00D830BA">
            <w:pPr>
              <w:spacing w:line="259" w:lineRule="auto"/>
              <w:ind w:left="235" w:right="924"/>
            </w:pPr>
            <w:r w:rsidRPr="00D830BA">
              <w:rPr>
                <w:b/>
                <w:color w:val="000000"/>
              </w:rPr>
              <w:t xml:space="preserve">Наименован ие разделов и тем программы </w:t>
            </w:r>
          </w:p>
        </w:tc>
        <w:tc>
          <w:tcPr>
            <w:tcW w:w="2838" w:type="dxa"/>
            <w:gridSpan w:val="4"/>
            <w:tcBorders>
              <w:top w:val="single" w:sz="2" w:space="0" w:color="000000"/>
              <w:left w:val="single" w:sz="2" w:space="0" w:color="000000"/>
              <w:bottom w:val="single" w:sz="2" w:space="0" w:color="000000"/>
              <w:right w:val="nil"/>
            </w:tcBorders>
            <w:shd w:val="clear" w:color="auto" w:fill="auto"/>
          </w:tcPr>
          <w:p w:rsidR="003156AE" w:rsidRDefault="003156AE" w:rsidP="00D830BA">
            <w:pPr>
              <w:spacing w:line="259" w:lineRule="auto"/>
              <w:ind w:left="96"/>
            </w:pPr>
            <w:r w:rsidRPr="00D830BA">
              <w:rPr>
                <w:b/>
                <w:color w:val="000000"/>
              </w:rPr>
              <w:t xml:space="preserve">Количество часов </w:t>
            </w:r>
          </w:p>
        </w:tc>
        <w:tc>
          <w:tcPr>
            <w:tcW w:w="1133" w:type="dxa"/>
            <w:tcBorders>
              <w:top w:val="single" w:sz="2" w:space="0" w:color="000000"/>
              <w:left w:val="nil"/>
              <w:bottom w:val="single" w:sz="2" w:space="0" w:color="000000"/>
              <w:right w:val="single" w:sz="2" w:space="0" w:color="000000"/>
            </w:tcBorders>
            <w:shd w:val="clear" w:color="auto" w:fill="auto"/>
          </w:tcPr>
          <w:p w:rsidR="003156AE" w:rsidRDefault="003156AE" w:rsidP="00D830BA">
            <w:pPr>
              <w:spacing w:after="160" w:line="259" w:lineRule="auto"/>
            </w:pPr>
          </w:p>
        </w:tc>
        <w:tc>
          <w:tcPr>
            <w:tcW w:w="2555"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0" w:right="398"/>
            </w:pPr>
            <w:r w:rsidRPr="00D830BA">
              <w:rPr>
                <w:b/>
                <w:color w:val="000000"/>
              </w:rPr>
              <w:t xml:space="preserve">Электронные (цифровые) образовательн ые ресурсы </w:t>
            </w:r>
          </w:p>
        </w:tc>
      </w:tr>
      <w:tr w:rsidR="00D830BA" w:rsidTr="004D5F6F">
        <w:trPr>
          <w:trHeight w:val="1455"/>
        </w:trPr>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99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b/>
                <w:color w:val="000000"/>
                <w:sz w:val="29"/>
              </w:rPr>
              <w:t xml:space="preserve"> </w:t>
            </w:r>
          </w:p>
          <w:p w:rsidR="003156AE" w:rsidRDefault="003156AE" w:rsidP="00D830BA">
            <w:pPr>
              <w:spacing w:line="259" w:lineRule="auto"/>
              <w:ind w:right="114"/>
              <w:jc w:val="right"/>
            </w:pPr>
            <w:r w:rsidRPr="00D830BA">
              <w:rPr>
                <w:b/>
                <w:color w:val="000000"/>
              </w:rPr>
              <w:t xml:space="preserve">Всего </w:t>
            </w:r>
          </w:p>
        </w:tc>
        <w:tc>
          <w:tcPr>
            <w:tcW w:w="1844"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0"/>
            </w:pPr>
            <w:r w:rsidRPr="00D830BA">
              <w:rPr>
                <w:b/>
                <w:color w:val="000000"/>
              </w:rPr>
              <w:t xml:space="preserve">Контрольные работы </w:t>
            </w:r>
          </w:p>
        </w:tc>
        <w:tc>
          <w:tcPr>
            <w:tcW w:w="1133" w:type="dxa"/>
            <w:tcBorders>
              <w:top w:val="single" w:sz="2" w:space="0" w:color="000000"/>
              <w:left w:val="single" w:sz="2" w:space="0" w:color="000000"/>
              <w:bottom w:val="single" w:sz="2" w:space="0" w:color="000000"/>
              <w:right w:val="single" w:sz="2" w:space="0" w:color="000000"/>
            </w:tcBorders>
            <w:shd w:val="clear" w:color="auto" w:fill="auto"/>
            <w:vAlign w:val="bottom"/>
          </w:tcPr>
          <w:p w:rsidR="003156AE" w:rsidRDefault="003156AE" w:rsidP="00D830BA">
            <w:pPr>
              <w:spacing w:after="38" w:line="273" w:lineRule="auto"/>
              <w:ind w:left="230"/>
            </w:pPr>
            <w:r w:rsidRPr="00D830BA">
              <w:rPr>
                <w:b/>
                <w:color w:val="000000"/>
              </w:rPr>
              <w:t>Практ ически</w:t>
            </w:r>
          </w:p>
          <w:p w:rsidR="003156AE" w:rsidRDefault="003156AE" w:rsidP="00D830BA">
            <w:pPr>
              <w:spacing w:after="64" w:line="259" w:lineRule="auto"/>
              <w:ind w:left="230"/>
            </w:pPr>
            <w:r w:rsidRPr="00D830BA">
              <w:rPr>
                <w:b/>
                <w:color w:val="000000"/>
              </w:rPr>
              <w:t xml:space="preserve">е </w:t>
            </w:r>
          </w:p>
          <w:p w:rsidR="003156AE" w:rsidRDefault="003156AE" w:rsidP="00D830BA">
            <w:pPr>
              <w:spacing w:line="259" w:lineRule="auto"/>
              <w:ind w:left="230"/>
            </w:pPr>
            <w:r w:rsidRPr="00D830BA">
              <w:rPr>
                <w:b/>
                <w:color w:val="000000"/>
              </w:rPr>
              <w:t xml:space="preserve">работы </w:t>
            </w:r>
          </w:p>
        </w:tc>
        <w:tc>
          <w:tcPr>
            <w:tcW w:w="0" w:type="auto"/>
            <w:gridSpan w:val="3"/>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r>
      <w:tr w:rsidR="00D830BA" w:rsidTr="004D5F6F">
        <w:trPr>
          <w:trHeight w:val="2117"/>
        </w:trPr>
        <w:tc>
          <w:tcPr>
            <w:tcW w:w="2670"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right="753"/>
            </w:pPr>
            <w:r w:rsidRPr="00D830BA">
              <w:rPr>
                <w:color w:val="000000"/>
              </w:rPr>
              <w:t xml:space="preserve">Простейшие геометрические фигуры и их свойства. Измерение геометрических величин </w:t>
            </w:r>
          </w:p>
        </w:tc>
        <w:tc>
          <w:tcPr>
            <w:tcW w:w="99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b/>
                <w:color w:val="000000"/>
                <w:sz w:val="30"/>
              </w:rPr>
              <w:t xml:space="preserve"> </w:t>
            </w:r>
          </w:p>
          <w:p w:rsidR="003156AE" w:rsidRDefault="003156AE" w:rsidP="00D830BA">
            <w:pPr>
              <w:spacing w:line="259" w:lineRule="auto"/>
              <w:ind w:left="168"/>
            </w:pPr>
            <w:r w:rsidRPr="00D830BA">
              <w:rPr>
                <w:color w:val="000000"/>
              </w:rPr>
              <w:t xml:space="preserve">14 </w:t>
            </w:r>
          </w:p>
        </w:tc>
        <w:tc>
          <w:tcPr>
            <w:tcW w:w="1844"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555"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0"/>
            </w:pPr>
            <w:r w:rsidRPr="00D830BA">
              <w:rPr>
                <w:color w:val="000000"/>
              </w:rPr>
              <w:t xml:space="preserve">Библиотека ЦОК </w:t>
            </w:r>
          </w:p>
          <w:p w:rsidR="003156AE" w:rsidRDefault="00EE021B" w:rsidP="00D830BA">
            <w:pPr>
              <w:spacing w:line="259" w:lineRule="auto"/>
              <w:ind w:right="15"/>
              <w:jc w:val="right"/>
            </w:pPr>
            <w:hyperlink r:id="rId1308">
              <w:r w:rsidR="003156AE" w:rsidRPr="00D830BA">
                <w:rPr>
                  <w:color w:val="0000FF"/>
                  <w:u w:val="single" w:color="0000FF"/>
                </w:rPr>
                <w:t>https</w:t>
              </w:r>
            </w:hyperlink>
            <w:hyperlink r:id="rId1309">
              <w:r w:rsidR="003156AE" w:rsidRPr="00D830BA">
                <w:rPr>
                  <w:color w:val="0000FF"/>
                  <w:u w:val="single" w:color="0000FF"/>
                </w:rPr>
                <w:t>://</w:t>
              </w:r>
            </w:hyperlink>
            <w:hyperlink r:id="rId1310">
              <w:r w:rsidR="003156AE" w:rsidRPr="00D830BA">
                <w:rPr>
                  <w:color w:val="0000FF"/>
                  <w:u w:val="single" w:color="0000FF"/>
                </w:rPr>
                <w:t>m</w:t>
              </w:r>
            </w:hyperlink>
            <w:hyperlink r:id="rId1311">
              <w:r w:rsidR="003156AE" w:rsidRPr="00D830BA">
                <w:rPr>
                  <w:color w:val="0000FF"/>
                  <w:u w:val="single" w:color="0000FF"/>
                </w:rPr>
                <w:t>.</w:t>
              </w:r>
            </w:hyperlink>
            <w:hyperlink r:id="rId1312">
              <w:r w:rsidR="003156AE" w:rsidRPr="00D830BA">
                <w:rPr>
                  <w:color w:val="0000FF"/>
                  <w:u w:val="single" w:color="0000FF"/>
                </w:rPr>
                <w:t>edsoo</w:t>
              </w:r>
            </w:hyperlink>
            <w:hyperlink r:id="rId1313">
              <w:r w:rsidR="003156AE" w:rsidRPr="00D830BA">
                <w:rPr>
                  <w:color w:val="0000FF"/>
                  <w:u w:val="single" w:color="0000FF"/>
                </w:rPr>
                <w:t>.</w:t>
              </w:r>
            </w:hyperlink>
            <w:hyperlink r:id="rId1314">
              <w:r w:rsidR="003156AE" w:rsidRPr="00D830BA">
                <w:rPr>
                  <w:color w:val="0000FF"/>
                  <w:u w:val="single" w:color="0000FF"/>
                </w:rPr>
                <w:t>ru</w:t>
              </w:r>
            </w:hyperlink>
            <w:hyperlink r:id="rId1315">
              <w:r w:rsidR="003156AE" w:rsidRPr="00D830BA">
                <w:rPr>
                  <w:color w:val="0000FF"/>
                  <w:u w:val="single" w:color="0000FF"/>
                </w:rPr>
                <w:t>/7</w:t>
              </w:r>
            </w:hyperlink>
            <w:hyperlink r:id="rId1316">
              <w:r w:rsidR="003156AE" w:rsidRPr="00D830BA">
                <w:rPr>
                  <w:color w:val="0000FF"/>
                  <w:u w:val="single" w:color="0000FF"/>
                </w:rPr>
                <w:t>f</w:t>
              </w:r>
            </w:hyperlink>
            <w:hyperlink r:id="rId1317">
              <w:r w:rsidR="003156AE" w:rsidRPr="00D830BA">
                <w:rPr>
                  <w:color w:val="0000FF"/>
                  <w:u w:val="single" w:color="0000FF"/>
                </w:rPr>
                <w:t>415</w:t>
              </w:r>
            </w:hyperlink>
            <w:hyperlink r:id="rId1318">
              <w:r w:rsidR="003156AE" w:rsidRPr="00D830BA">
                <w:rPr>
                  <w:color w:val="0000FF"/>
                  <w:u w:val="single" w:color="0000FF"/>
                </w:rPr>
                <w:t>e</w:t>
              </w:r>
            </w:hyperlink>
          </w:p>
          <w:p w:rsidR="003156AE" w:rsidRDefault="00EE021B" w:rsidP="00D830BA">
            <w:pPr>
              <w:spacing w:line="259" w:lineRule="auto"/>
              <w:ind w:left="230"/>
            </w:pPr>
            <w:hyperlink r:id="rId1319">
              <w:r w:rsidR="003156AE" w:rsidRPr="00D830BA">
                <w:rPr>
                  <w:color w:val="0000FF"/>
                  <w:u w:val="single" w:color="0000FF"/>
                </w:rPr>
                <w:t>2</w:t>
              </w:r>
            </w:hyperlink>
            <w:hyperlink r:id="rId1320">
              <w:r w:rsidR="003156AE" w:rsidRPr="00D830BA">
                <w:rPr>
                  <w:color w:val="0000FF"/>
                  <w:u w:val="single" w:color="0000FF"/>
                </w:rPr>
                <w:t>e</w:t>
              </w:r>
            </w:hyperlink>
            <w:hyperlink r:id="rId1321">
              <w:r w:rsidR="003156AE" w:rsidRPr="00D830BA">
                <w:rPr>
                  <w:color w:val="000000"/>
                </w:rPr>
                <w:t xml:space="preserve"> </w:t>
              </w:r>
            </w:hyperlink>
          </w:p>
        </w:tc>
      </w:tr>
      <w:tr w:rsidR="00D830BA" w:rsidTr="004D5F6F">
        <w:trPr>
          <w:trHeight w:val="864"/>
        </w:trPr>
        <w:tc>
          <w:tcPr>
            <w:tcW w:w="2670"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Треугольники </w:t>
            </w:r>
          </w:p>
        </w:tc>
        <w:tc>
          <w:tcPr>
            <w:tcW w:w="99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68"/>
            </w:pPr>
            <w:r w:rsidRPr="00D830BA">
              <w:rPr>
                <w:color w:val="000000"/>
              </w:rPr>
              <w:t xml:space="preserve">22 </w:t>
            </w:r>
          </w:p>
        </w:tc>
        <w:tc>
          <w:tcPr>
            <w:tcW w:w="1844"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3"/>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555"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0"/>
            </w:pPr>
            <w:r w:rsidRPr="00D830BA">
              <w:rPr>
                <w:color w:val="000000"/>
              </w:rPr>
              <w:t xml:space="preserve">Библиотека ЦОК </w:t>
            </w:r>
          </w:p>
          <w:p w:rsidR="003156AE" w:rsidRDefault="00EE021B" w:rsidP="00D830BA">
            <w:pPr>
              <w:spacing w:line="259" w:lineRule="auto"/>
              <w:ind w:left="230"/>
            </w:pPr>
            <w:hyperlink r:id="rId1322">
              <w:r w:rsidR="003156AE" w:rsidRPr="00D830BA">
                <w:rPr>
                  <w:color w:val="0000FF"/>
                  <w:u w:val="single" w:color="0000FF"/>
                </w:rPr>
                <w:t>https</w:t>
              </w:r>
            </w:hyperlink>
            <w:hyperlink r:id="rId1323">
              <w:r w:rsidR="003156AE" w:rsidRPr="00D830BA">
                <w:rPr>
                  <w:color w:val="0000FF"/>
                  <w:u w:val="single" w:color="0000FF"/>
                </w:rPr>
                <w:t>://</w:t>
              </w:r>
            </w:hyperlink>
            <w:hyperlink r:id="rId1324">
              <w:r w:rsidR="003156AE" w:rsidRPr="00D830BA">
                <w:rPr>
                  <w:color w:val="0000FF"/>
                  <w:u w:val="single" w:color="0000FF"/>
                </w:rPr>
                <w:t>m</w:t>
              </w:r>
            </w:hyperlink>
            <w:hyperlink r:id="rId1325">
              <w:r w:rsidR="003156AE" w:rsidRPr="00D830BA">
                <w:rPr>
                  <w:color w:val="0000FF"/>
                  <w:u w:val="single" w:color="0000FF"/>
                </w:rPr>
                <w:t>.</w:t>
              </w:r>
            </w:hyperlink>
            <w:hyperlink r:id="rId1326">
              <w:r w:rsidR="003156AE" w:rsidRPr="00D830BA">
                <w:rPr>
                  <w:color w:val="0000FF"/>
                  <w:u w:val="single" w:color="0000FF"/>
                </w:rPr>
                <w:t>edsoo</w:t>
              </w:r>
            </w:hyperlink>
            <w:hyperlink r:id="rId1327">
              <w:r w:rsidR="003156AE" w:rsidRPr="00D830BA">
                <w:rPr>
                  <w:color w:val="0000FF"/>
                  <w:u w:val="single" w:color="0000FF"/>
                </w:rPr>
                <w:t>.</w:t>
              </w:r>
            </w:hyperlink>
            <w:hyperlink r:id="rId1328">
              <w:r w:rsidR="003156AE" w:rsidRPr="00D830BA">
                <w:rPr>
                  <w:color w:val="0000FF"/>
                  <w:u w:val="single" w:color="0000FF"/>
                </w:rPr>
                <w:t>ru</w:t>
              </w:r>
            </w:hyperlink>
            <w:hyperlink r:id="rId1329">
              <w:r w:rsidR="003156AE" w:rsidRPr="00D830BA">
                <w:rPr>
                  <w:color w:val="0000FF"/>
                  <w:u w:val="single" w:color="0000FF"/>
                </w:rPr>
                <w:t>/7</w:t>
              </w:r>
            </w:hyperlink>
            <w:hyperlink r:id="rId1330">
              <w:r w:rsidR="003156AE" w:rsidRPr="00D830BA">
                <w:rPr>
                  <w:color w:val="0000FF"/>
                  <w:u w:val="single" w:color="0000FF"/>
                </w:rPr>
                <w:t>f</w:t>
              </w:r>
            </w:hyperlink>
            <w:hyperlink r:id="rId1331">
              <w:r w:rsidR="003156AE" w:rsidRPr="00D830BA">
                <w:rPr>
                  <w:color w:val="0000FF"/>
                  <w:u w:val="single" w:color="0000FF"/>
                </w:rPr>
                <w:t>415</w:t>
              </w:r>
            </w:hyperlink>
            <w:hyperlink r:id="rId1332">
              <w:r w:rsidR="003156AE" w:rsidRPr="00D830BA">
                <w:rPr>
                  <w:color w:val="0000FF"/>
                  <w:u w:val="single" w:color="0000FF"/>
                </w:rPr>
                <w:t xml:space="preserve">e </w:t>
              </w:r>
            </w:hyperlink>
            <w:hyperlink r:id="rId1333">
              <w:r w:rsidR="003156AE" w:rsidRPr="00D830BA">
                <w:rPr>
                  <w:color w:val="0000FF"/>
                  <w:u w:val="single" w:color="0000FF"/>
                </w:rPr>
                <w:t>2</w:t>
              </w:r>
            </w:hyperlink>
            <w:hyperlink r:id="rId1334">
              <w:r w:rsidR="003156AE" w:rsidRPr="00D830BA">
                <w:rPr>
                  <w:color w:val="0000FF"/>
                  <w:u w:val="single" w:color="0000FF"/>
                </w:rPr>
                <w:t>e</w:t>
              </w:r>
            </w:hyperlink>
            <w:hyperlink r:id="rId1335">
              <w:r w:rsidR="003156AE" w:rsidRPr="00D830BA">
                <w:rPr>
                  <w:color w:val="000000"/>
                </w:rPr>
                <w:t xml:space="preserve"> </w:t>
              </w:r>
            </w:hyperlink>
          </w:p>
        </w:tc>
      </w:tr>
      <w:tr w:rsidR="00D830BA" w:rsidTr="004D5F6F">
        <w:trPr>
          <w:trHeight w:val="1286"/>
        </w:trPr>
        <w:tc>
          <w:tcPr>
            <w:tcW w:w="2670"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right="371"/>
            </w:pPr>
            <w:r w:rsidRPr="00D830BA">
              <w:rPr>
                <w:color w:val="000000"/>
              </w:rPr>
              <w:t xml:space="preserve">Параллельные прямые, сумма углов треугольника </w:t>
            </w:r>
          </w:p>
        </w:tc>
        <w:tc>
          <w:tcPr>
            <w:tcW w:w="99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68"/>
            </w:pPr>
            <w:r w:rsidRPr="00D830BA">
              <w:rPr>
                <w:color w:val="000000"/>
              </w:rPr>
              <w:t xml:space="preserve">14 </w:t>
            </w:r>
          </w:p>
        </w:tc>
        <w:tc>
          <w:tcPr>
            <w:tcW w:w="1844"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3"/>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555"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0"/>
            </w:pPr>
            <w:r w:rsidRPr="00D830BA">
              <w:rPr>
                <w:color w:val="000000"/>
              </w:rPr>
              <w:t xml:space="preserve">Библиотека ЦОК </w:t>
            </w:r>
          </w:p>
          <w:p w:rsidR="003156AE" w:rsidRDefault="00EE021B" w:rsidP="00D830BA">
            <w:pPr>
              <w:spacing w:line="259" w:lineRule="auto"/>
              <w:ind w:right="15"/>
              <w:jc w:val="right"/>
            </w:pPr>
            <w:hyperlink r:id="rId1336">
              <w:r w:rsidR="003156AE" w:rsidRPr="00D830BA">
                <w:rPr>
                  <w:color w:val="0000FF"/>
                  <w:u w:val="single" w:color="0000FF"/>
                </w:rPr>
                <w:t>https</w:t>
              </w:r>
            </w:hyperlink>
            <w:hyperlink r:id="rId1337">
              <w:r w:rsidR="003156AE" w:rsidRPr="00D830BA">
                <w:rPr>
                  <w:color w:val="0000FF"/>
                  <w:u w:val="single" w:color="0000FF"/>
                </w:rPr>
                <w:t>://</w:t>
              </w:r>
            </w:hyperlink>
            <w:hyperlink r:id="rId1338">
              <w:r w:rsidR="003156AE" w:rsidRPr="00D830BA">
                <w:rPr>
                  <w:color w:val="0000FF"/>
                  <w:u w:val="single" w:color="0000FF"/>
                </w:rPr>
                <w:t>m</w:t>
              </w:r>
            </w:hyperlink>
            <w:hyperlink r:id="rId1339">
              <w:r w:rsidR="003156AE" w:rsidRPr="00D830BA">
                <w:rPr>
                  <w:color w:val="0000FF"/>
                  <w:u w:val="single" w:color="0000FF"/>
                </w:rPr>
                <w:t>.</w:t>
              </w:r>
            </w:hyperlink>
            <w:hyperlink r:id="rId1340">
              <w:r w:rsidR="003156AE" w:rsidRPr="00D830BA">
                <w:rPr>
                  <w:color w:val="0000FF"/>
                  <w:u w:val="single" w:color="0000FF"/>
                </w:rPr>
                <w:t>edsoo</w:t>
              </w:r>
            </w:hyperlink>
            <w:hyperlink r:id="rId1341">
              <w:r w:rsidR="003156AE" w:rsidRPr="00D830BA">
                <w:rPr>
                  <w:color w:val="0000FF"/>
                  <w:u w:val="single" w:color="0000FF"/>
                </w:rPr>
                <w:t>.</w:t>
              </w:r>
            </w:hyperlink>
            <w:hyperlink r:id="rId1342">
              <w:r w:rsidR="003156AE" w:rsidRPr="00D830BA">
                <w:rPr>
                  <w:color w:val="0000FF"/>
                  <w:u w:val="single" w:color="0000FF"/>
                </w:rPr>
                <w:t>ru</w:t>
              </w:r>
            </w:hyperlink>
            <w:hyperlink r:id="rId1343">
              <w:r w:rsidR="003156AE" w:rsidRPr="00D830BA">
                <w:rPr>
                  <w:color w:val="0000FF"/>
                  <w:u w:val="single" w:color="0000FF"/>
                </w:rPr>
                <w:t>/7</w:t>
              </w:r>
            </w:hyperlink>
            <w:hyperlink r:id="rId1344">
              <w:r w:rsidR="003156AE" w:rsidRPr="00D830BA">
                <w:rPr>
                  <w:color w:val="0000FF"/>
                  <w:u w:val="single" w:color="0000FF"/>
                </w:rPr>
                <w:t>f</w:t>
              </w:r>
            </w:hyperlink>
            <w:hyperlink r:id="rId1345">
              <w:r w:rsidR="003156AE" w:rsidRPr="00D830BA">
                <w:rPr>
                  <w:color w:val="0000FF"/>
                  <w:u w:val="single" w:color="0000FF"/>
                </w:rPr>
                <w:t>415</w:t>
              </w:r>
            </w:hyperlink>
            <w:hyperlink r:id="rId1346">
              <w:r w:rsidR="003156AE" w:rsidRPr="00D830BA">
                <w:rPr>
                  <w:color w:val="0000FF"/>
                  <w:u w:val="single" w:color="0000FF"/>
                </w:rPr>
                <w:t>e</w:t>
              </w:r>
            </w:hyperlink>
          </w:p>
          <w:p w:rsidR="003156AE" w:rsidRDefault="00EE021B" w:rsidP="00D830BA">
            <w:pPr>
              <w:spacing w:line="259" w:lineRule="auto"/>
              <w:ind w:left="230"/>
            </w:pPr>
            <w:hyperlink r:id="rId1347">
              <w:r w:rsidR="003156AE" w:rsidRPr="00D830BA">
                <w:rPr>
                  <w:color w:val="0000FF"/>
                  <w:u w:val="single" w:color="0000FF"/>
                </w:rPr>
                <w:t>2</w:t>
              </w:r>
            </w:hyperlink>
            <w:hyperlink r:id="rId1348">
              <w:r w:rsidR="003156AE" w:rsidRPr="00D830BA">
                <w:rPr>
                  <w:color w:val="0000FF"/>
                  <w:u w:val="single" w:color="0000FF"/>
                </w:rPr>
                <w:t>e</w:t>
              </w:r>
            </w:hyperlink>
            <w:hyperlink r:id="rId1349">
              <w:r w:rsidR="003156AE" w:rsidRPr="00D830BA">
                <w:rPr>
                  <w:color w:val="000000"/>
                </w:rPr>
                <w:t xml:space="preserve"> </w:t>
              </w:r>
            </w:hyperlink>
          </w:p>
        </w:tc>
      </w:tr>
      <w:tr w:rsidR="00D830BA" w:rsidTr="004D5F6F">
        <w:trPr>
          <w:trHeight w:val="1277"/>
        </w:trPr>
        <w:tc>
          <w:tcPr>
            <w:tcW w:w="2670"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8" w:line="306" w:lineRule="auto"/>
              <w:ind w:left="235" w:right="368"/>
            </w:pPr>
            <w:r w:rsidRPr="00D830BA">
              <w:rPr>
                <w:color w:val="000000"/>
              </w:rPr>
              <w:t xml:space="preserve">Окружность и круг. </w:t>
            </w:r>
          </w:p>
          <w:p w:rsidR="003156AE" w:rsidRDefault="003156AE" w:rsidP="00D830BA">
            <w:pPr>
              <w:spacing w:line="259" w:lineRule="auto"/>
              <w:ind w:left="235"/>
            </w:pPr>
            <w:r w:rsidRPr="00D830BA">
              <w:rPr>
                <w:color w:val="000000"/>
              </w:rPr>
              <w:t xml:space="preserve">Геометрические построения </w:t>
            </w:r>
          </w:p>
        </w:tc>
        <w:tc>
          <w:tcPr>
            <w:tcW w:w="99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68"/>
            </w:pPr>
            <w:r w:rsidRPr="00D830BA">
              <w:rPr>
                <w:color w:val="000000"/>
              </w:rPr>
              <w:t xml:space="preserve">14 </w:t>
            </w:r>
          </w:p>
        </w:tc>
        <w:tc>
          <w:tcPr>
            <w:tcW w:w="1844"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3"/>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555"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0"/>
            </w:pPr>
            <w:r w:rsidRPr="00D830BA">
              <w:rPr>
                <w:color w:val="000000"/>
              </w:rPr>
              <w:t xml:space="preserve">Библиотека ЦОК </w:t>
            </w:r>
          </w:p>
          <w:p w:rsidR="003156AE" w:rsidRDefault="00EE021B" w:rsidP="00D830BA">
            <w:pPr>
              <w:spacing w:line="259" w:lineRule="auto"/>
              <w:ind w:left="230"/>
            </w:pPr>
            <w:hyperlink r:id="rId1350">
              <w:r w:rsidR="003156AE" w:rsidRPr="00D830BA">
                <w:rPr>
                  <w:color w:val="0000FF"/>
                  <w:u w:val="single" w:color="0000FF"/>
                </w:rPr>
                <w:t>https</w:t>
              </w:r>
            </w:hyperlink>
            <w:hyperlink r:id="rId1351">
              <w:r w:rsidR="003156AE" w:rsidRPr="00D830BA">
                <w:rPr>
                  <w:color w:val="0000FF"/>
                  <w:u w:val="single" w:color="0000FF"/>
                </w:rPr>
                <w:t>://</w:t>
              </w:r>
            </w:hyperlink>
            <w:hyperlink r:id="rId1352">
              <w:r w:rsidR="003156AE" w:rsidRPr="00D830BA">
                <w:rPr>
                  <w:color w:val="0000FF"/>
                  <w:u w:val="single" w:color="0000FF"/>
                </w:rPr>
                <w:t>m</w:t>
              </w:r>
            </w:hyperlink>
            <w:hyperlink r:id="rId1353">
              <w:r w:rsidR="003156AE" w:rsidRPr="00D830BA">
                <w:rPr>
                  <w:color w:val="0000FF"/>
                  <w:u w:val="single" w:color="0000FF"/>
                </w:rPr>
                <w:t>.</w:t>
              </w:r>
            </w:hyperlink>
            <w:hyperlink r:id="rId1354">
              <w:r w:rsidR="003156AE" w:rsidRPr="00D830BA">
                <w:rPr>
                  <w:color w:val="0000FF"/>
                  <w:u w:val="single" w:color="0000FF"/>
                </w:rPr>
                <w:t>edsoo</w:t>
              </w:r>
            </w:hyperlink>
            <w:hyperlink r:id="rId1355">
              <w:r w:rsidR="003156AE" w:rsidRPr="00D830BA">
                <w:rPr>
                  <w:color w:val="0000FF"/>
                  <w:u w:val="single" w:color="0000FF"/>
                </w:rPr>
                <w:t>.</w:t>
              </w:r>
            </w:hyperlink>
            <w:hyperlink r:id="rId1356">
              <w:r w:rsidR="003156AE" w:rsidRPr="00D830BA">
                <w:rPr>
                  <w:color w:val="0000FF"/>
                  <w:u w:val="single" w:color="0000FF"/>
                </w:rPr>
                <w:t>ru</w:t>
              </w:r>
            </w:hyperlink>
            <w:hyperlink r:id="rId1357">
              <w:r w:rsidR="003156AE" w:rsidRPr="00D830BA">
                <w:rPr>
                  <w:color w:val="0000FF"/>
                  <w:u w:val="single" w:color="0000FF"/>
                </w:rPr>
                <w:t>/7</w:t>
              </w:r>
            </w:hyperlink>
            <w:hyperlink r:id="rId1358">
              <w:r w:rsidR="003156AE" w:rsidRPr="00D830BA">
                <w:rPr>
                  <w:color w:val="0000FF"/>
                  <w:u w:val="single" w:color="0000FF"/>
                </w:rPr>
                <w:t>f</w:t>
              </w:r>
            </w:hyperlink>
            <w:hyperlink r:id="rId1359">
              <w:r w:rsidR="003156AE" w:rsidRPr="00D830BA">
                <w:rPr>
                  <w:color w:val="0000FF"/>
                  <w:u w:val="single" w:color="0000FF"/>
                </w:rPr>
                <w:t>415</w:t>
              </w:r>
            </w:hyperlink>
            <w:hyperlink r:id="rId1360">
              <w:r w:rsidR="003156AE" w:rsidRPr="00D830BA">
                <w:rPr>
                  <w:color w:val="0000FF"/>
                  <w:u w:val="single" w:color="0000FF"/>
                </w:rPr>
                <w:t xml:space="preserve">e </w:t>
              </w:r>
            </w:hyperlink>
            <w:hyperlink r:id="rId1361">
              <w:r w:rsidR="003156AE" w:rsidRPr="00D830BA">
                <w:rPr>
                  <w:color w:val="0000FF"/>
                  <w:u w:val="single" w:color="0000FF"/>
                </w:rPr>
                <w:t>2</w:t>
              </w:r>
            </w:hyperlink>
            <w:hyperlink r:id="rId1362">
              <w:r w:rsidR="003156AE" w:rsidRPr="00D830BA">
                <w:rPr>
                  <w:color w:val="0000FF"/>
                  <w:u w:val="single" w:color="0000FF"/>
                </w:rPr>
                <w:t>e</w:t>
              </w:r>
            </w:hyperlink>
            <w:hyperlink r:id="rId1363">
              <w:r w:rsidR="003156AE" w:rsidRPr="00D830BA">
                <w:rPr>
                  <w:color w:val="000000"/>
                </w:rPr>
                <w:t xml:space="preserve"> </w:t>
              </w:r>
            </w:hyperlink>
          </w:p>
        </w:tc>
      </w:tr>
      <w:tr w:rsidR="00D830BA" w:rsidTr="004D5F6F">
        <w:trPr>
          <w:trHeight w:val="864"/>
        </w:trPr>
        <w:tc>
          <w:tcPr>
            <w:tcW w:w="267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235"/>
            </w:pPr>
            <w:r w:rsidRPr="00D830BA">
              <w:rPr>
                <w:color w:val="000000"/>
              </w:rPr>
              <w:t xml:space="preserve">Повторение, обобщение знаний </w:t>
            </w:r>
          </w:p>
        </w:tc>
        <w:tc>
          <w:tcPr>
            <w:tcW w:w="99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28"/>
              <w:jc w:val="center"/>
            </w:pPr>
            <w:r w:rsidRPr="00D830BA">
              <w:rPr>
                <w:color w:val="000000"/>
              </w:rPr>
              <w:t xml:space="preserve">4 </w:t>
            </w:r>
          </w:p>
        </w:tc>
        <w:tc>
          <w:tcPr>
            <w:tcW w:w="1844"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3"/>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555"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2" w:line="259" w:lineRule="auto"/>
              <w:ind w:left="230"/>
            </w:pPr>
            <w:r w:rsidRPr="00D830BA">
              <w:rPr>
                <w:color w:val="000000"/>
              </w:rPr>
              <w:t xml:space="preserve">Библиотека ЦОК </w:t>
            </w:r>
          </w:p>
          <w:p w:rsidR="003156AE" w:rsidRDefault="00EE021B" w:rsidP="00D830BA">
            <w:pPr>
              <w:spacing w:line="259" w:lineRule="auto"/>
              <w:ind w:left="230"/>
            </w:pPr>
            <w:hyperlink r:id="rId1364">
              <w:r w:rsidR="003156AE" w:rsidRPr="00D830BA">
                <w:rPr>
                  <w:color w:val="0000FF"/>
                  <w:u w:val="single" w:color="0000FF"/>
                </w:rPr>
                <w:t>https</w:t>
              </w:r>
            </w:hyperlink>
            <w:hyperlink r:id="rId1365">
              <w:r w:rsidR="003156AE" w:rsidRPr="00D830BA">
                <w:rPr>
                  <w:color w:val="0000FF"/>
                  <w:u w:val="single" w:color="0000FF"/>
                </w:rPr>
                <w:t>://</w:t>
              </w:r>
            </w:hyperlink>
            <w:hyperlink r:id="rId1366">
              <w:r w:rsidR="003156AE" w:rsidRPr="00D830BA">
                <w:rPr>
                  <w:color w:val="0000FF"/>
                  <w:u w:val="single" w:color="0000FF"/>
                </w:rPr>
                <w:t>m</w:t>
              </w:r>
            </w:hyperlink>
            <w:hyperlink r:id="rId1367">
              <w:r w:rsidR="003156AE" w:rsidRPr="00D830BA">
                <w:rPr>
                  <w:color w:val="0000FF"/>
                  <w:u w:val="single" w:color="0000FF"/>
                </w:rPr>
                <w:t>.</w:t>
              </w:r>
            </w:hyperlink>
            <w:hyperlink r:id="rId1368">
              <w:r w:rsidR="003156AE" w:rsidRPr="00D830BA">
                <w:rPr>
                  <w:color w:val="0000FF"/>
                  <w:u w:val="single" w:color="0000FF"/>
                </w:rPr>
                <w:t>edsoo</w:t>
              </w:r>
            </w:hyperlink>
            <w:hyperlink r:id="rId1369">
              <w:r w:rsidR="003156AE" w:rsidRPr="00D830BA">
                <w:rPr>
                  <w:color w:val="0000FF"/>
                  <w:u w:val="single" w:color="0000FF"/>
                </w:rPr>
                <w:t>.</w:t>
              </w:r>
            </w:hyperlink>
            <w:hyperlink r:id="rId1370">
              <w:r w:rsidR="003156AE" w:rsidRPr="00D830BA">
                <w:rPr>
                  <w:color w:val="0000FF"/>
                  <w:u w:val="single" w:color="0000FF"/>
                </w:rPr>
                <w:t>ru</w:t>
              </w:r>
            </w:hyperlink>
            <w:hyperlink r:id="rId1371">
              <w:r w:rsidR="003156AE" w:rsidRPr="00D830BA">
                <w:rPr>
                  <w:color w:val="0000FF"/>
                  <w:u w:val="single" w:color="0000FF"/>
                </w:rPr>
                <w:t>/7</w:t>
              </w:r>
            </w:hyperlink>
            <w:hyperlink r:id="rId1372">
              <w:r w:rsidR="003156AE" w:rsidRPr="00D830BA">
                <w:rPr>
                  <w:color w:val="0000FF"/>
                  <w:u w:val="single" w:color="0000FF"/>
                </w:rPr>
                <w:t>f</w:t>
              </w:r>
            </w:hyperlink>
            <w:hyperlink r:id="rId1373">
              <w:r w:rsidR="003156AE" w:rsidRPr="00D830BA">
                <w:rPr>
                  <w:color w:val="0000FF"/>
                  <w:u w:val="single" w:color="0000FF"/>
                </w:rPr>
                <w:t>415</w:t>
              </w:r>
            </w:hyperlink>
            <w:hyperlink r:id="rId1374">
              <w:r w:rsidR="003156AE" w:rsidRPr="00D830BA">
                <w:rPr>
                  <w:color w:val="0000FF"/>
                  <w:u w:val="single" w:color="0000FF"/>
                </w:rPr>
                <w:t xml:space="preserve">e </w:t>
              </w:r>
            </w:hyperlink>
            <w:hyperlink r:id="rId1375">
              <w:r w:rsidR="003156AE" w:rsidRPr="00D830BA">
                <w:rPr>
                  <w:color w:val="0000FF"/>
                  <w:u w:val="single" w:color="0000FF"/>
                </w:rPr>
                <w:t>2</w:t>
              </w:r>
            </w:hyperlink>
            <w:hyperlink r:id="rId1376">
              <w:r w:rsidR="003156AE" w:rsidRPr="00D830BA">
                <w:rPr>
                  <w:color w:val="0000FF"/>
                  <w:u w:val="single" w:color="0000FF"/>
                </w:rPr>
                <w:t>e</w:t>
              </w:r>
            </w:hyperlink>
            <w:hyperlink r:id="rId1377">
              <w:r w:rsidR="003156AE" w:rsidRPr="00D830BA">
                <w:rPr>
                  <w:color w:val="000000"/>
                </w:rPr>
                <w:t xml:space="preserve"> </w:t>
              </w:r>
            </w:hyperlink>
          </w:p>
        </w:tc>
      </w:tr>
      <w:tr w:rsidR="00D830BA" w:rsidTr="004D5F6F">
        <w:trPr>
          <w:trHeight w:val="691"/>
        </w:trPr>
        <w:tc>
          <w:tcPr>
            <w:tcW w:w="3851" w:type="dxa"/>
            <w:gridSpan w:val="3"/>
            <w:tcBorders>
              <w:top w:val="single" w:sz="2" w:space="0" w:color="000000"/>
              <w:left w:val="single" w:sz="2" w:space="0" w:color="000000"/>
              <w:bottom w:val="single" w:sz="2" w:space="0" w:color="000000"/>
              <w:right w:val="single" w:sz="2" w:space="0" w:color="000000"/>
            </w:tcBorders>
            <w:shd w:val="clear" w:color="auto" w:fill="auto"/>
            <w:vAlign w:val="bottom"/>
          </w:tcPr>
          <w:p w:rsidR="003156AE" w:rsidRDefault="003156AE" w:rsidP="00D830BA">
            <w:pPr>
              <w:spacing w:line="259" w:lineRule="auto"/>
              <w:ind w:left="240"/>
            </w:pPr>
            <w:r w:rsidRPr="00D830BA">
              <w:rPr>
                <w:color w:val="000000"/>
              </w:rPr>
              <w:t xml:space="preserve">ОБЩЕЕ КОЛИЧЕСТВО ЧАСОВ ПО ПРОГРАММЕ </w:t>
            </w:r>
          </w:p>
        </w:tc>
        <w:tc>
          <w:tcPr>
            <w:tcW w:w="99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68"/>
            </w:pPr>
            <w:r w:rsidRPr="00D830BA">
              <w:rPr>
                <w:color w:val="000000"/>
              </w:rPr>
              <w:t xml:space="preserve">68 </w:t>
            </w:r>
          </w:p>
        </w:tc>
        <w:tc>
          <w:tcPr>
            <w:tcW w:w="1844"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3"/>
              <w:jc w:val="center"/>
            </w:pPr>
            <w:r w:rsidRPr="00D830BA">
              <w:rPr>
                <w:color w:val="000000"/>
              </w:rPr>
              <w:t xml:space="preserve">4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23"/>
              <w:jc w:val="center"/>
            </w:pPr>
            <w:r w:rsidRPr="00D830BA">
              <w:rPr>
                <w:color w:val="000000"/>
              </w:rPr>
              <w:t xml:space="preserve">0 </w:t>
            </w:r>
          </w:p>
        </w:tc>
        <w:tc>
          <w:tcPr>
            <w:tcW w:w="137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r>
    </w:tbl>
    <w:p w:rsidR="003156AE" w:rsidRDefault="003156AE" w:rsidP="00692C28">
      <w:pPr>
        <w:autoSpaceDE w:val="0"/>
        <w:autoSpaceDN w:val="0"/>
        <w:spacing w:after="258" w:line="233" w:lineRule="auto"/>
      </w:pPr>
    </w:p>
    <w:p w:rsidR="008C75FD" w:rsidRPr="008C75FD" w:rsidRDefault="008C75FD" w:rsidP="008C75FD">
      <w:pPr>
        <w:rPr>
          <w:b/>
        </w:rPr>
      </w:pPr>
      <w:r w:rsidRPr="008C75FD">
        <w:rPr>
          <w:b/>
        </w:rPr>
        <w:t xml:space="preserve">ТЕМАТИЧЕСКОЕ </w:t>
      </w:r>
      <w:proofErr w:type="gramStart"/>
      <w:r w:rsidRPr="008C75FD">
        <w:rPr>
          <w:b/>
        </w:rPr>
        <w:t>ПЛАНИРОВАНИЕ  8</w:t>
      </w:r>
      <w:proofErr w:type="gramEnd"/>
      <w:r w:rsidRPr="008C75FD">
        <w:rPr>
          <w:b/>
        </w:rPr>
        <w:t xml:space="preserve"> КЛАСС</w:t>
      </w:r>
    </w:p>
    <w:p w:rsidR="008C75FD" w:rsidRPr="002D2930" w:rsidRDefault="008C75FD" w:rsidP="008C75FD"/>
    <w:tbl>
      <w:tblPr>
        <w:tblW w:w="10650" w:type="dxa"/>
        <w:tblInd w:w="123" w:type="dxa"/>
        <w:tblCellMar>
          <w:top w:w="7" w:type="dxa"/>
          <w:left w:w="2" w:type="dxa"/>
          <w:bottom w:w="3" w:type="dxa"/>
          <w:right w:w="0" w:type="dxa"/>
        </w:tblCellMar>
        <w:tblLook w:val="04A0" w:firstRow="1" w:lastRow="0" w:firstColumn="1" w:lastColumn="0" w:noHBand="0" w:noVBand="1"/>
      </w:tblPr>
      <w:tblGrid>
        <w:gridCol w:w="734"/>
        <w:gridCol w:w="3112"/>
        <w:gridCol w:w="1133"/>
        <w:gridCol w:w="1705"/>
        <w:gridCol w:w="1133"/>
        <w:gridCol w:w="2833"/>
      </w:tblGrid>
      <w:tr w:rsidR="00D830BA" w:rsidTr="00D830BA">
        <w:trPr>
          <w:trHeight w:val="365"/>
        </w:trPr>
        <w:tc>
          <w:tcPr>
            <w:tcW w:w="73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221" w:line="259" w:lineRule="auto"/>
              <w:ind w:left="5"/>
            </w:pPr>
          </w:p>
          <w:p w:rsidR="003156AE" w:rsidRDefault="003156AE" w:rsidP="00D830BA">
            <w:pPr>
              <w:spacing w:after="17" w:line="259" w:lineRule="auto"/>
              <w:ind w:left="240"/>
            </w:pPr>
            <w:r w:rsidRPr="00D830BA">
              <w:rPr>
                <w:b/>
                <w:color w:val="000000"/>
              </w:rPr>
              <w:t xml:space="preserve">№ </w:t>
            </w:r>
          </w:p>
          <w:p w:rsidR="003156AE" w:rsidRDefault="003156AE" w:rsidP="00D830BA">
            <w:pPr>
              <w:spacing w:line="259" w:lineRule="auto"/>
              <w:ind w:right="148"/>
              <w:jc w:val="right"/>
            </w:pPr>
            <w:r w:rsidRPr="00D830BA">
              <w:rPr>
                <w:b/>
                <w:color w:val="000000"/>
              </w:rPr>
              <w:t xml:space="preserve">п/п </w:t>
            </w:r>
          </w:p>
        </w:tc>
        <w:tc>
          <w:tcPr>
            <w:tcW w:w="3112"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b/>
                <w:color w:val="000000"/>
                <w:sz w:val="31"/>
              </w:rPr>
              <w:t xml:space="preserve"> </w:t>
            </w:r>
          </w:p>
          <w:p w:rsidR="003156AE" w:rsidRDefault="003156AE" w:rsidP="00D830BA">
            <w:pPr>
              <w:spacing w:line="259" w:lineRule="auto"/>
              <w:ind w:left="235" w:right="247"/>
            </w:pPr>
            <w:r w:rsidRPr="00D830BA">
              <w:rPr>
                <w:b/>
                <w:color w:val="000000"/>
              </w:rPr>
              <w:t xml:space="preserve">Наименование разделов и тем программы </w:t>
            </w:r>
          </w:p>
        </w:tc>
        <w:tc>
          <w:tcPr>
            <w:tcW w:w="2838" w:type="dxa"/>
            <w:gridSpan w:val="2"/>
            <w:tcBorders>
              <w:top w:val="single" w:sz="2" w:space="0" w:color="000000"/>
              <w:left w:val="single" w:sz="2" w:space="0" w:color="000000"/>
              <w:bottom w:val="single" w:sz="2" w:space="0" w:color="000000"/>
              <w:right w:val="nil"/>
            </w:tcBorders>
            <w:shd w:val="clear" w:color="auto" w:fill="auto"/>
          </w:tcPr>
          <w:p w:rsidR="003156AE" w:rsidRDefault="003156AE" w:rsidP="00D830BA">
            <w:pPr>
              <w:spacing w:line="259" w:lineRule="auto"/>
              <w:ind w:left="101"/>
            </w:pPr>
            <w:r w:rsidRPr="00D830BA">
              <w:rPr>
                <w:b/>
                <w:color w:val="000000"/>
              </w:rPr>
              <w:t xml:space="preserve">Количество часов </w:t>
            </w:r>
          </w:p>
        </w:tc>
        <w:tc>
          <w:tcPr>
            <w:tcW w:w="1133" w:type="dxa"/>
            <w:tcBorders>
              <w:top w:val="single" w:sz="2" w:space="0" w:color="000000"/>
              <w:left w:val="nil"/>
              <w:bottom w:val="single" w:sz="2" w:space="0" w:color="000000"/>
              <w:right w:val="single" w:sz="2" w:space="0" w:color="000000"/>
            </w:tcBorders>
            <w:shd w:val="clear" w:color="auto" w:fill="auto"/>
          </w:tcPr>
          <w:p w:rsidR="003156AE" w:rsidRDefault="003156AE" w:rsidP="00D830BA">
            <w:pPr>
              <w:spacing w:after="160" w:line="259" w:lineRule="auto"/>
            </w:pPr>
          </w:p>
        </w:tc>
        <w:tc>
          <w:tcPr>
            <w:tcW w:w="283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b/>
                <w:color w:val="000000"/>
              </w:rPr>
              <w:t xml:space="preserve">Электронные (цифровые) образовательные ресурсы </w:t>
            </w:r>
          </w:p>
        </w:tc>
      </w:tr>
      <w:tr w:rsidR="00D830BA" w:rsidTr="00D830BA">
        <w:trPr>
          <w:trHeight w:val="1465"/>
        </w:trPr>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b/>
                <w:color w:val="000000"/>
                <w:sz w:val="29"/>
              </w:rPr>
              <w:t xml:space="preserve"> </w:t>
            </w:r>
          </w:p>
          <w:p w:rsidR="003156AE" w:rsidRDefault="003156AE" w:rsidP="00D830BA">
            <w:pPr>
              <w:spacing w:line="259" w:lineRule="auto"/>
              <w:ind w:right="56"/>
              <w:jc w:val="center"/>
            </w:pPr>
            <w:r w:rsidRPr="00D830BA">
              <w:rPr>
                <w:b/>
                <w:color w:val="000000"/>
              </w:rPr>
              <w:t xml:space="preserve">Всего </w:t>
            </w:r>
          </w:p>
        </w:tc>
        <w:tc>
          <w:tcPr>
            <w:tcW w:w="170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40"/>
            </w:pPr>
            <w:r w:rsidRPr="00D830BA">
              <w:rPr>
                <w:b/>
                <w:color w:val="000000"/>
              </w:rPr>
              <w:t xml:space="preserve">Контрольн ые работы </w:t>
            </w:r>
          </w:p>
        </w:tc>
        <w:tc>
          <w:tcPr>
            <w:tcW w:w="1133" w:type="dxa"/>
            <w:tcBorders>
              <w:top w:val="single" w:sz="2" w:space="0" w:color="000000"/>
              <w:left w:val="single" w:sz="2" w:space="0" w:color="000000"/>
              <w:bottom w:val="single" w:sz="2" w:space="0" w:color="000000"/>
              <w:right w:val="single" w:sz="2" w:space="0" w:color="000000"/>
            </w:tcBorders>
            <w:shd w:val="clear" w:color="auto" w:fill="auto"/>
            <w:vAlign w:val="bottom"/>
          </w:tcPr>
          <w:p w:rsidR="003156AE" w:rsidRDefault="003156AE" w:rsidP="00D830BA">
            <w:pPr>
              <w:spacing w:after="33" w:line="278" w:lineRule="auto"/>
              <w:ind w:left="235"/>
            </w:pPr>
            <w:r w:rsidRPr="00D830BA">
              <w:rPr>
                <w:b/>
                <w:color w:val="000000"/>
              </w:rPr>
              <w:t>Практ ически</w:t>
            </w:r>
          </w:p>
          <w:p w:rsidR="003156AE" w:rsidRDefault="003156AE" w:rsidP="00D830BA">
            <w:pPr>
              <w:spacing w:after="64" w:line="259" w:lineRule="auto"/>
              <w:ind w:left="235"/>
            </w:pPr>
            <w:r w:rsidRPr="00D830BA">
              <w:rPr>
                <w:b/>
                <w:color w:val="000000"/>
              </w:rPr>
              <w:t xml:space="preserve">е </w:t>
            </w:r>
          </w:p>
          <w:p w:rsidR="003156AE" w:rsidRDefault="003156AE" w:rsidP="00D830BA">
            <w:pPr>
              <w:spacing w:line="259" w:lineRule="auto"/>
              <w:ind w:left="235"/>
            </w:pPr>
            <w:r w:rsidRPr="00D830BA">
              <w:rPr>
                <w:b/>
                <w:color w:val="000000"/>
              </w:rPr>
              <w:t xml:space="preserve">работы </w:t>
            </w: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r>
      <w:tr w:rsidR="00D830BA" w:rsidTr="00D830BA">
        <w:trPr>
          <w:trHeight w:val="658"/>
        </w:trPr>
        <w:tc>
          <w:tcPr>
            <w:tcW w:w="7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06"/>
            </w:pPr>
            <w:r w:rsidRPr="00D830BA">
              <w:rPr>
                <w:color w:val="000000"/>
              </w:rPr>
              <w:t xml:space="preserve">1 </w:t>
            </w:r>
          </w:p>
        </w:tc>
        <w:tc>
          <w:tcPr>
            <w:tcW w:w="31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235"/>
            </w:pPr>
            <w:r w:rsidRPr="00D830BA">
              <w:rPr>
                <w:color w:val="000000"/>
              </w:rPr>
              <w:t xml:space="preserve">Четырёхугольники </w:t>
            </w:r>
          </w:p>
        </w:tc>
        <w:tc>
          <w:tcPr>
            <w:tcW w:w="11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341"/>
            </w:pPr>
            <w:r w:rsidRPr="00D830BA">
              <w:rPr>
                <w:color w:val="000000"/>
              </w:rPr>
              <w:t xml:space="preserve">12 </w:t>
            </w:r>
          </w:p>
        </w:tc>
        <w:tc>
          <w:tcPr>
            <w:tcW w:w="17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60"/>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118"/>
              <w:jc w:val="right"/>
            </w:pPr>
            <w:hyperlink r:id="rId1378">
              <w:r w:rsidR="003156AE" w:rsidRPr="00D830BA">
                <w:rPr>
                  <w:color w:val="0000FF"/>
                  <w:u w:val="single" w:color="0000FF"/>
                </w:rPr>
                <w:t>https</w:t>
              </w:r>
            </w:hyperlink>
            <w:hyperlink r:id="rId1379">
              <w:r w:rsidR="003156AE" w:rsidRPr="00D830BA">
                <w:rPr>
                  <w:color w:val="0000FF"/>
                  <w:u w:val="single" w:color="0000FF"/>
                </w:rPr>
                <w:t>://</w:t>
              </w:r>
            </w:hyperlink>
            <w:hyperlink r:id="rId1380">
              <w:r w:rsidR="003156AE" w:rsidRPr="00D830BA">
                <w:rPr>
                  <w:color w:val="0000FF"/>
                  <w:u w:val="single" w:color="0000FF"/>
                </w:rPr>
                <w:t>m</w:t>
              </w:r>
            </w:hyperlink>
            <w:hyperlink r:id="rId1381">
              <w:r w:rsidR="003156AE" w:rsidRPr="00D830BA">
                <w:rPr>
                  <w:color w:val="0000FF"/>
                  <w:u w:val="single" w:color="0000FF"/>
                </w:rPr>
                <w:t>.</w:t>
              </w:r>
            </w:hyperlink>
            <w:hyperlink r:id="rId1382">
              <w:r w:rsidR="003156AE" w:rsidRPr="00D830BA">
                <w:rPr>
                  <w:color w:val="0000FF"/>
                  <w:u w:val="single" w:color="0000FF"/>
                </w:rPr>
                <w:t>edsoo</w:t>
              </w:r>
            </w:hyperlink>
            <w:hyperlink r:id="rId1383">
              <w:r w:rsidR="003156AE" w:rsidRPr="00D830BA">
                <w:rPr>
                  <w:color w:val="0000FF"/>
                  <w:u w:val="single" w:color="0000FF"/>
                </w:rPr>
                <w:t>.</w:t>
              </w:r>
            </w:hyperlink>
            <w:hyperlink r:id="rId1384">
              <w:r w:rsidR="003156AE" w:rsidRPr="00D830BA">
                <w:rPr>
                  <w:color w:val="0000FF"/>
                  <w:u w:val="single" w:color="0000FF"/>
                </w:rPr>
                <w:t>ru</w:t>
              </w:r>
            </w:hyperlink>
            <w:hyperlink r:id="rId1385">
              <w:r w:rsidR="003156AE" w:rsidRPr="00D830BA">
                <w:rPr>
                  <w:color w:val="0000FF"/>
                  <w:u w:val="single" w:color="0000FF"/>
                </w:rPr>
                <w:t>/7</w:t>
              </w:r>
            </w:hyperlink>
            <w:hyperlink r:id="rId1386">
              <w:r w:rsidR="003156AE" w:rsidRPr="00D830BA">
                <w:rPr>
                  <w:color w:val="0000FF"/>
                  <w:u w:val="single" w:color="0000FF"/>
                </w:rPr>
                <w:t>f</w:t>
              </w:r>
            </w:hyperlink>
            <w:hyperlink r:id="rId1387">
              <w:r w:rsidR="003156AE" w:rsidRPr="00D830BA">
                <w:rPr>
                  <w:color w:val="0000FF"/>
                  <w:u w:val="single" w:color="0000FF"/>
                </w:rPr>
                <w:t>417</w:t>
              </w:r>
            </w:hyperlink>
            <w:hyperlink r:id="rId1388">
              <w:r w:rsidR="003156AE" w:rsidRPr="00D830BA">
                <w:rPr>
                  <w:color w:val="0000FF"/>
                  <w:u w:val="single" w:color="0000FF"/>
                </w:rPr>
                <w:t>e</w:t>
              </w:r>
            </w:hyperlink>
            <w:hyperlink r:id="rId1389">
              <w:r w:rsidR="003156AE" w:rsidRPr="00D830BA">
                <w:rPr>
                  <w:color w:val="0000FF"/>
                  <w:u w:val="single" w:color="0000FF"/>
                </w:rPr>
                <w:t>18</w:t>
              </w:r>
            </w:hyperlink>
            <w:hyperlink r:id="rId1390">
              <w:r w:rsidR="003156AE" w:rsidRPr="00D830BA">
                <w:rPr>
                  <w:color w:val="000000"/>
                </w:rPr>
                <w:t xml:space="preserve"> </w:t>
              </w:r>
            </w:hyperlink>
          </w:p>
        </w:tc>
      </w:tr>
      <w:tr w:rsidR="00D830BA" w:rsidTr="00D830BA">
        <w:trPr>
          <w:trHeight w:val="1537"/>
        </w:trPr>
        <w:tc>
          <w:tcPr>
            <w:tcW w:w="73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06" w:right="506" w:hanging="101"/>
            </w:pPr>
            <w:r w:rsidRPr="00D830BA">
              <w:rPr>
                <w:b/>
                <w:color w:val="000000"/>
                <w:sz w:val="31"/>
              </w:rPr>
              <w:t xml:space="preserve"> </w:t>
            </w:r>
            <w:r w:rsidRPr="00D830BA">
              <w:rPr>
                <w:color w:val="000000"/>
              </w:rPr>
              <w:t xml:space="preserve">2 </w:t>
            </w:r>
          </w:p>
        </w:tc>
        <w:tc>
          <w:tcPr>
            <w:tcW w:w="3112"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12" w:line="268" w:lineRule="auto"/>
              <w:ind w:left="235"/>
            </w:pPr>
            <w:r w:rsidRPr="00D830BA">
              <w:rPr>
                <w:color w:val="000000"/>
              </w:rPr>
              <w:t xml:space="preserve">Теорема Фалеса и теорема о </w:t>
            </w:r>
          </w:p>
          <w:p w:rsidR="003156AE" w:rsidRDefault="003156AE" w:rsidP="00D830BA">
            <w:pPr>
              <w:spacing w:line="259" w:lineRule="auto"/>
              <w:ind w:left="235"/>
            </w:pPr>
            <w:r w:rsidRPr="00D830BA">
              <w:rPr>
                <w:color w:val="000000"/>
              </w:rPr>
              <w:t xml:space="preserve">пропорциональных отрезках, подобные треугольники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341" w:right="550" w:hanging="341"/>
            </w:pPr>
            <w:r w:rsidRPr="00D830BA">
              <w:rPr>
                <w:b/>
                <w:color w:val="000000"/>
                <w:sz w:val="31"/>
              </w:rPr>
              <w:t xml:space="preserve"> </w:t>
            </w:r>
            <w:r w:rsidRPr="00D830BA">
              <w:rPr>
                <w:color w:val="000000"/>
              </w:rPr>
              <w:t xml:space="preserve">15 </w:t>
            </w:r>
          </w:p>
        </w:tc>
        <w:tc>
          <w:tcPr>
            <w:tcW w:w="170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b/>
                <w:color w:val="000000"/>
                <w:sz w:val="31"/>
              </w:rPr>
              <w:t xml:space="preserve"> </w:t>
            </w:r>
          </w:p>
          <w:p w:rsidR="003156AE" w:rsidRDefault="003156AE" w:rsidP="00D830BA">
            <w:pPr>
              <w:spacing w:line="259" w:lineRule="auto"/>
              <w:ind w:left="60"/>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2" w:line="259" w:lineRule="auto"/>
              <w:ind w:left="235"/>
            </w:pPr>
            <w:r w:rsidRPr="00D830BA">
              <w:rPr>
                <w:color w:val="000000"/>
              </w:rPr>
              <w:t xml:space="preserve">Библиотека ЦОК </w:t>
            </w:r>
          </w:p>
          <w:p w:rsidR="003156AE" w:rsidRDefault="00EE021B" w:rsidP="00D830BA">
            <w:pPr>
              <w:spacing w:line="259" w:lineRule="auto"/>
              <w:ind w:right="118"/>
              <w:jc w:val="right"/>
            </w:pPr>
            <w:hyperlink r:id="rId1391">
              <w:r w:rsidR="003156AE" w:rsidRPr="00D830BA">
                <w:rPr>
                  <w:color w:val="0000FF"/>
                  <w:u w:val="single" w:color="0000FF"/>
                </w:rPr>
                <w:t>https</w:t>
              </w:r>
            </w:hyperlink>
            <w:hyperlink r:id="rId1392">
              <w:r w:rsidR="003156AE" w:rsidRPr="00D830BA">
                <w:rPr>
                  <w:color w:val="0000FF"/>
                  <w:u w:val="single" w:color="0000FF"/>
                </w:rPr>
                <w:t>://</w:t>
              </w:r>
            </w:hyperlink>
            <w:hyperlink r:id="rId1393">
              <w:r w:rsidR="003156AE" w:rsidRPr="00D830BA">
                <w:rPr>
                  <w:color w:val="0000FF"/>
                  <w:u w:val="single" w:color="0000FF"/>
                </w:rPr>
                <w:t>m</w:t>
              </w:r>
            </w:hyperlink>
            <w:hyperlink r:id="rId1394">
              <w:r w:rsidR="003156AE" w:rsidRPr="00D830BA">
                <w:rPr>
                  <w:color w:val="0000FF"/>
                  <w:u w:val="single" w:color="0000FF"/>
                </w:rPr>
                <w:t>.</w:t>
              </w:r>
            </w:hyperlink>
            <w:hyperlink r:id="rId1395">
              <w:r w:rsidR="003156AE" w:rsidRPr="00D830BA">
                <w:rPr>
                  <w:color w:val="0000FF"/>
                  <w:u w:val="single" w:color="0000FF"/>
                </w:rPr>
                <w:t>edsoo</w:t>
              </w:r>
            </w:hyperlink>
            <w:hyperlink r:id="rId1396">
              <w:r w:rsidR="003156AE" w:rsidRPr="00D830BA">
                <w:rPr>
                  <w:color w:val="0000FF"/>
                  <w:u w:val="single" w:color="0000FF"/>
                </w:rPr>
                <w:t>.</w:t>
              </w:r>
            </w:hyperlink>
            <w:hyperlink r:id="rId1397">
              <w:r w:rsidR="003156AE" w:rsidRPr="00D830BA">
                <w:rPr>
                  <w:color w:val="0000FF"/>
                  <w:u w:val="single" w:color="0000FF"/>
                </w:rPr>
                <w:t>ru</w:t>
              </w:r>
            </w:hyperlink>
            <w:hyperlink r:id="rId1398">
              <w:r w:rsidR="003156AE" w:rsidRPr="00D830BA">
                <w:rPr>
                  <w:color w:val="0000FF"/>
                  <w:u w:val="single" w:color="0000FF"/>
                </w:rPr>
                <w:t>/7</w:t>
              </w:r>
            </w:hyperlink>
            <w:hyperlink r:id="rId1399">
              <w:r w:rsidR="003156AE" w:rsidRPr="00D830BA">
                <w:rPr>
                  <w:color w:val="0000FF"/>
                  <w:u w:val="single" w:color="0000FF"/>
                </w:rPr>
                <w:t>f</w:t>
              </w:r>
            </w:hyperlink>
            <w:hyperlink r:id="rId1400">
              <w:r w:rsidR="003156AE" w:rsidRPr="00D830BA">
                <w:rPr>
                  <w:color w:val="0000FF"/>
                  <w:u w:val="single" w:color="0000FF"/>
                </w:rPr>
                <w:t>417</w:t>
              </w:r>
            </w:hyperlink>
            <w:hyperlink r:id="rId1401">
              <w:r w:rsidR="003156AE" w:rsidRPr="00D830BA">
                <w:rPr>
                  <w:color w:val="0000FF"/>
                  <w:u w:val="single" w:color="0000FF"/>
                </w:rPr>
                <w:t>e</w:t>
              </w:r>
            </w:hyperlink>
            <w:hyperlink r:id="rId1402">
              <w:r w:rsidR="003156AE" w:rsidRPr="00D830BA">
                <w:rPr>
                  <w:color w:val="0000FF"/>
                  <w:u w:val="single" w:color="0000FF"/>
                </w:rPr>
                <w:t>18</w:t>
              </w:r>
            </w:hyperlink>
            <w:hyperlink r:id="rId1403">
              <w:r w:rsidR="003156AE" w:rsidRPr="00D830BA">
                <w:rPr>
                  <w:color w:val="000000"/>
                </w:rPr>
                <w:t xml:space="preserve"> </w:t>
              </w:r>
            </w:hyperlink>
          </w:p>
        </w:tc>
      </w:tr>
      <w:tr w:rsidR="00D830BA" w:rsidTr="00D830BA">
        <w:trPr>
          <w:trHeight w:val="1589"/>
        </w:trPr>
        <w:tc>
          <w:tcPr>
            <w:tcW w:w="73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06" w:right="506" w:hanging="101"/>
            </w:pPr>
            <w:r w:rsidRPr="00D830BA">
              <w:rPr>
                <w:b/>
                <w:color w:val="000000"/>
                <w:sz w:val="31"/>
              </w:rPr>
              <w:lastRenderedPageBreak/>
              <w:t xml:space="preserve"> </w:t>
            </w:r>
            <w:r w:rsidRPr="00D830BA">
              <w:rPr>
                <w:color w:val="000000"/>
              </w:rPr>
              <w:t xml:space="preserve">3 </w:t>
            </w:r>
          </w:p>
        </w:tc>
        <w:tc>
          <w:tcPr>
            <w:tcW w:w="3112"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right="167"/>
            </w:pPr>
            <w:r w:rsidRPr="00D830BA">
              <w:rPr>
                <w:color w:val="000000"/>
              </w:rPr>
              <w:t xml:space="preserve">Площадь. Нахождение площадей треугольников и многоугольных фигур. Площади подобных фигур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341" w:right="550" w:hanging="341"/>
            </w:pPr>
            <w:r w:rsidRPr="00D830BA">
              <w:rPr>
                <w:b/>
                <w:color w:val="000000"/>
                <w:sz w:val="31"/>
              </w:rPr>
              <w:t xml:space="preserve"> </w:t>
            </w:r>
            <w:r w:rsidRPr="00D830BA">
              <w:rPr>
                <w:color w:val="000000"/>
              </w:rPr>
              <w:t xml:space="preserve">14 </w:t>
            </w:r>
          </w:p>
        </w:tc>
        <w:tc>
          <w:tcPr>
            <w:tcW w:w="170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b/>
                <w:color w:val="000000"/>
                <w:sz w:val="31"/>
              </w:rPr>
              <w:t xml:space="preserve"> </w:t>
            </w:r>
          </w:p>
          <w:p w:rsidR="003156AE" w:rsidRDefault="003156AE" w:rsidP="00D830BA">
            <w:pPr>
              <w:spacing w:line="259" w:lineRule="auto"/>
              <w:ind w:left="60"/>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118"/>
              <w:jc w:val="right"/>
            </w:pPr>
            <w:hyperlink r:id="rId1404">
              <w:r w:rsidR="003156AE" w:rsidRPr="00D830BA">
                <w:rPr>
                  <w:color w:val="0000FF"/>
                  <w:u w:val="single" w:color="0000FF"/>
                </w:rPr>
                <w:t>https</w:t>
              </w:r>
            </w:hyperlink>
            <w:hyperlink r:id="rId1405">
              <w:r w:rsidR="003156AE" w:rsidRPr="00D830BA">
                <w:rPr>
                  <w:color w:val="0000FF"/>
                  <w:u w:val="single" w:color="0000FF"/>
                </w:rPr>
                <w:t>://</w:t>
              </w:r>
            </w:hyperlink>
            <w:hyperlink r:id="rId1406">
              <w:r w:rsidR="003156AE" w:rsidRPr="00D830BA">
                <w:rPr>
                  <w:color w:val="0000FF"/>
                  <w:u w:val="single" w:color="0000FF"/>
                </w:rPr>
                <w:t>m</w:t>
              </w:r>
            </w:hyperlink>
            <w:hyperlink r:id="rId1407">
              <w:r w:rsidR="003156AE" w:rsidRPr="00D830BA">
                <w:rPr>
                  <w:color w:val="0000FF"/>
                  <w:u w:val="single" w:color="0000FF"/>
                </w:rPr>
                <w:t>.</w:t>
              </w:r>
            </w:hyperlink>
            <w:hyperlink r:id="rId1408">
              <w:r w:rsidR="003156AE" w:rsidRPr="00D830BA">
                <w:rPr>
                  <w:color w:val="0000FF"/>
                  <w:u w:val="single" w:color="0000FF"/>
                </w:rPr>
                <w:t>edsoo</w:t>
              </w:r>
            </w:hyperlink>
            <w:hyperlink r:id="rId1409">
              <w:r w:rsidR="003156AE" w:rsidRPr="00D830BA">
                <w:rPr>
                  <w:color w:val="0000FF"/>
                  <w:u w:val="single" w:color="0000FF"/>
                </w:rPr>
                <w:t>.</w:t>
              </w:r>
            </w:hyperlink>
            <w:hyperlink r:id="rId1410">
              <w:r w:rsidR="003156AE" w:rsidRPr="00D830BA">
                <w:rPr>
                  <w:color w:val="0000FF"/>
                  <w:u w:val="single" w:color="0000FF"/>
                </w:rPr>
                <w:t>ru</w:t>
              </w:r>
            </w:hyperlink>
            <w:hyperlink r:id="rId1411">
              <w:r w:rsidR="003156AE" w:rsidRPr="00D830BA">
                <w:rPr>
                  <w:color w:val="0000FF"/>
                  <w:u w:val="single" w:color="0000FF"/>
                </w:rPr>
                <w:t>/7</w:t>
              </w:r>
            </w:hyperlink>
            <w:hyperlink r:id="rId1412">
              <w:r w:rsidR="003156AE" w:rsidRPr="00D830BA">
                <w:rPr>
                  <w:color w:val="0000FF"/>
                  <w:u w:val="single" w:color="0000FF"/>
                </w:rPr>
                <w:t>f</w:t>
              </w:r>
            </w:hyperlink>
            <w:hyperlink r:id="rId1413">
              <w:r w:rsidR="003156AE" w:rsidRPr="00D830BA">
                <w:rPr>
                  <w:color w:val="0000FF"/>
                  <w:u w:val="single" w:color="0000FF"/>
                </w:rPr>
                <w:t>417</w:t>
              </w:r>
            </w:hyperlink>
            <w:hyperlink r:id="rId1414">
              <w:r w:rsidR="003156AE" w:rsidRPr="00D830BA">
                <w:rPr>
                  <w:color w:val="0000FF"/>
                  <w:u w:val="single" w:color="0000FF"/>
                </w:rPr>
                <w:t>e</w:t>
              </w:r>
            </w:hyperlink>
            <w:hyperlink r:id="rId1415">
              <w:r w:rsidR="003156AE" w:rsidRPr="00D830BA">
                <w:rPr>
                  <w:color w:val="0000FF"/>
                  <w:u w:val="single" w:color="0000FF"/>
                </w:rPr>
                <w:t>18</w:t>
              </w:r>
            </w:hyperlink>
            <w:hyperlink r:id="rId1416">
              <w:r w:rsidR="003156AE" w:rsidRPr="00D830BA">
                <w:rPr>
                  <w:color w:val="000000"/>
                </w:rPr>
                <w:t xml:space="preserve"> </w:t>
              </w:r>
            </w:hyperlink>
          </w:p>
        </w:tc>
      </w:tr>
      <w:tr w:rsidR="00D830BA" w:rsidTr="00D830BA">
        <w:trPr>
          <w:trHeight w:val="1613"/>
        </w:trPr>
        <w:tc>
          <w:tcPr>
            <w:tcW w:w="73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06"/>
            </w:pPr>
            <w:r w:rsidRPr="00D830BA">
              <w:rPr>
                <w:color w:val="000000"/>
              </w:rPr>
              <w:t xml:space="preserve">4 </w:t>
            </w:r>
          </w:p>
        </w:tc>
        <w:tc>
          <w:tcPr>
            <w:tcW w:w="3112"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right="1312"/>
            </w:pPr>
            <w:r w:rsidRPr="00D830BA">
              <w:rPr>
                <w:color w:val="000000"/>
              </w:rPr>
              <w:t xml:space="preserve">Теорема Пифагора и начала тригонометр ии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341"/>
            </w:pPr>
            <w:r w:rsidRPr="00D830BA">
              <w:rPr>
                <w:color w:val="000000"/>
              </w:rPr>
              <w:t xml:space="preserve">10 </w:t>
            </w:r>
          </w:p>
        </w:tc>
        <w:tc>
          <w:tcPr>
            <w:tcW w:w="170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60"/>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118"/>
              <w:jc w:val="right"/>
            </w:pPr>
            <w:hyperlink r:id="rId1417">
              <w:r w:rsidR="003156AE" w:rsidRPr="00D830BA">
                <w:rPr>
                  <w:color w:val="0000FF"/>
                  <w:u w:val="single" w:color="0000FF"/>
                </w:rPr>
                <w:t>https</w:t>
              </w:r>
            </w:hyperlink>
            <w:hyperlink r:id="rId1418">
              <w:r w:rsidR="003156AE" w:rsidRPr="00D830BA">
                <w:rPr>
                  <w:color w:val="0000FF"/>
                  <w:u w:val="single" w:color="0000FF"/>
                </w:rPr>
                <w:t>://</w:t>
              </w:r>
            </w:hyperlink>
            <w:hyperlink r:id="rId1419">
              <w:r w:rsidR="003156AE" w:rsidRPr="00D830BA">
                <w:rPr>
                  <w:color w:val="0000FF"/>
                  <w:u w:val="single" w:color="0000FF"/>
                </w:rPr>
                <w:t>m</w:t>
              </w:r>
            </w:hyperlink>
            <w:hyperlink r:id="rId1420">
              <w:r w:rsidR="003156AE" w:rsidRPr="00D830BA">
                <w:rPr>
                  <w:color w:val="0000FF"/>
                  <w:u w:val="single" w:color="0000FF"/>
                </w:rPr>
                <w:t>.</w:t>
              </w:r>
            </w:hyperlink>
            <w:hyperlink r:id="rId1421">
              <w:r w:rsidR="003156AE" w:rsidRPr="00D830BA">
                <w:rPr>
                  <w:color w:val="0000FF"/>
                  <w:u w:val="single" w:color="0000FF"/>
                </w:rPr>
                <w:t>edsoo</w:t>
              </w:r>
            </w:hyperlink>
            <w:hyperlink r:id="rId1422">
              <w:r w:rsidR="003156AE" w:rsidRPr="00D830BA">
                <w:rPr>
                  <w:color w:val="0000FF"/>
                  <w:u w:val="single" w:color="0000FF"/>
                </w:rPr>
                <w:t>.</w:t>
              </w:r>
            </w:hyperlink>
            <w:hyperlink r:id="rId1423">
              <w:r w:rsidR="003156AE" w:rsidRPr="00D830BA">
                <w:rPr>
                  <w:color w:val="0000FF"/>
                  <w:u w:val="single" w:color="0000FF"/>
                </w:rPr>
                <w:t>ru</w:t>
              </w:r>
            </w:hyperlink>
            <w:hyperlink r:id="rId1424">
              <w:r w:rsidR="003156AE" w:rsidRPr="00D830BA">
                <w:rPr>
                  <w:color w:val="0000FF"/>
                  <w:u w:val="single" w:color="0000FF"/>
                </w:rPr>
                <w:t>/7</w:t>
              </w:r>
            </w:hyperlink>
            <w:hyperlink r:id="rId1425">
              <w:r w:rsidR="003156AE" w:rsidRPr="00D830BA">
                <w:rPr>
                  <w:color w:val="0000FF"/>
                  <w:u w:val="single" w:color="0000FF"/>
                </w:rPr>
                <w:t>f</w:t>
              </w:r>
            </w:hyperlink>
            <w:hyperlink r:id="rId1426">
              <w:r w:rsidR="003156AE" w:rsidRPr="00D830BA">
                <w:rPr>
                  <w:color w:val="0000FF"/>
                  <w:u w:val="single" w:color="0000FF"/>
                </w:rPr>
                <w:t>417</w:t>
              </w:r>
            </w:hyperlink>
            <w:hyperlink r:id="rId1427">
              <w:r w:rsidR="003156AE" w:rsidRPr="00D830BA">
                <w:rPr>
                  <w:color w:val="0000FF"/>
                  <w:u w:val="single" w:color="0000FF"/>
                </w:rPr>
                <w:t>e</w:t>
              </w:r>
            </w:hyperlink>
            <w:hyperlink r:id="rId1428">
              <w:r w:rsidR="003156AE" w:rsidRPr="00D830BA">
                <w:rPr>
                  <w:color w:val="0000FF"/>
                  <w:u w:val="single" w:color="0000FF"/>
                </w:rPr>
                <w:t>18</w:t>
              </w:r>
            </w:hyperlink>
            <w:hyperlink r:id="rId1429">
              <w:r w:rsidR="003156AE" w:rsidRPr="00D830BA">
                <w:rPr>
                  <w:color w:val="000000"/>
                </w:rPr>
                <w:t xml:space="preserve"> </w:t>
              </w:r>
            </w:hyperlink>
          </w:p>
        </w:tc>
      </w:tr>
      <w:tr w:rsidR="00D830BA" w:rsidTr="00D830BA">
        <w:trPr>
          <w:trHeight w:val="2819"/>
        </w:trPr>
        <w:tc>
          <w:tcPr>
            <w:tcW w:w="73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170" w:line="259" w:lineRule="auto"/>
              <w:ind w:left="5"/>
            </w:pPr>
            <w:r w:rsidRPr="00D830BA">
              <w:rPr>
                <w:b/>
                <w:color w:val="000000"/>
                <w:sz w:val="26"/>
              </w:rPr>
              <w:t xml:space="preserve"> </w:t>
            </w:r>
          </w:p>
          <w:p w:rsidR="003156AE" w:rsidRDefault="003156AE" w:rsidP="00D830BA">
            <w:pPr>
              <w:spacing w:line="259" w:lineRule="auto"/>
              <w:ind w:left="106"/>
            </w:pPr>
            <w:r w:rsidRPr="00D830BA">
              <w:rPr>
                <w:color w:val="000000"/>
              </w:rPr>
              <w:t xml:space="preserve">5 </w:t>
            </w:r>
          </w:p>
        </w:tc>
        <w:tc>
          <w:tcPr>
            <w:tcW w:w="3112"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312" w:lineRule="auto"/>
              <w:ind w:left="235" w:right="797"/>
            </w:pPr>
            <w:r w:rsidRPr="00D830BA">
              <w:rPr>
                <w:color w:val="000000"/>
              </w:rPr>
              <w:t xml:space="preserve">Углы в окружности. Вписанные и описанные </w:t>
            </w:r>
          </w:p>
          <w:p w:rsidR="003156AE" w:rsidRDefault="003156AE" w:rsidP="00D830BA">
            <w:pPr>
              <w:spacing w:after="17" w:line="259" w:lineRule="auto"/>
              <w:ind w:left="235"/>
            </w:pPr>
            <w:r w:rsidRPr="00D830BA">
              <w:rPr>
                <w:color w:val="000000"/>
              </w:rPr>
              <w:t>четырехугольники</w:t>
            </w:r>
          </w:p>
          <w:p w:rsidR="003156AE" w:rsidRDefault="003156AE" w:rsidP="00D830BA">
            <w:pPr>
              <w:spacing w:after="66" w:line="259" w:lineRule="auto"/>
              <w:ind w:left="235"/>
            </w:pPr>
            <w:r w:rsidRPr="00D830BA">
              <w:rPr>
                <w:color w:val="000000"/>
              </w:rPr>
              <w:t xml:space="preserve">. </w:t>
            </w:r>
          </w:p>
          <w:p w:rsidR="003156AE" w:rsidRDefault="003156AE" w:rsidP="00D830BA">
            <w:pPr>
              <w:spacing w:after="22" w:line="259" w:lineRule="auto"/>
              <w:ind w:left="235"/>
            </w:pPr>
            <w:r w:rsidRPr="00D830BA">
              <w:rPr>
                <w:color w:val="000000"/>
              </w:rPr>
              <w:t xml:space="preserve">Касательные к окружности. </w:t>
            </w:r>
          </w:p>
          <w:p w:rsidR="003156AE" w:rsidRDefault="003156AE" w:rsidP="00D830BA">
            <w:pPr>
              <w:spacing w:line="259" w:lineRule="auto"/>
              <w:ind w:left="235" w:right="632"/>
            </w:pPr>
            <w:r w:rsidRPr="00D830BA">
              <w:rPr>
                <w:color w:val="000000"/>
              </w:rPr>
              <w:t xml:space="preserve">Касание окружностей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170" w:line="259" w:lineRule="auto"/>
            </w:pPr>
            <w:r w:rsidRPr="00D830BA">
              <w:rPr>
                <w:b/>
                <w:color w:val="000000"/>
                <w:sz w:val="26"/>
              </w:rPr>
              <w:t xml:space="preserve"> </w:t>
            </w:r>
          </w:p>
          <w:p w:rsidR="003156AE" w:rsidRDefault="003156AE" w:rsidP="00D830BA">
            <w:pPr>
              <w:spacing w:line="259" w:lineRule="auto"/>
              <w:ind w:left="341"/>
            </w:pPr>
            <w:r w:rsidRPr="00D830BA">
              <w:rPr>
                <w:color w:val="000000"/>
              </w:rPr>
              <w:t xml:space="preserve">13 </w:t>
            </w:r>
          </w:p>
        </w:tc>
        <w:tc>
          <w:tcPr>
            <w:tcW w:w="170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170" w:line="259" w:lineRule="auto"/>
              <w:ind w:left="5"/>
            </w:pPr>
            <w:r w:rsidRPr="00D830BA">
              <w:rPr>
                <w:b/>
                <w:color w:val="000000"/>
                <w:sz w:val="26"/>
              </w:rPr>
              <w:t xml:space="preserve"> </w:t>
            </w:r>
          </w:p>
          <w:p w:rsidR="003156AE" w:rsidRDefault="003156AE" w:rsidP="00D830BA">
            <w:pPr>
              <w:spacing w:line="259" w:lineRule="auto"/>
              <w:ind w:left="60"/>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b/>
                <w:color w:val="000000"/>
                <w:sz w:val="32"/>
              </w:rPr>
              <w:t xml:space="preserve"> </w:t>
            </w:r>
          </w:p>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118"/>
              <w:jc w:val="right"/>
            </w:pPr>
            <w:hyperlink r:id="rId1430">
              <w:r w:rsidR="003156AE" w:rsidRPr="00D830BA">
                <w:rPr>
                  <w:color w:val="0000FF"/>
                  <w:u w:val="single" w:color="0000FF"/>
                </w:rPr>
                <w:t>https</w:t>
              </w:r>
            </w:hyperlink>
            <w:hyperlink r:id="rId1431">
              <w:r w:rsidR="003156AE" w:rsidRPr="00D830BA">
                <w:rPr>
                  <w:color w:val="0000FF"/>
                  <w:u w:val="single" w:color="0000FF"/>
                </w:rPr>
                <w:t>://</w:t>
              </w:r>
            </w:hyperlink>
            <w:hyperlink r:id="rId1432">
              <w:r w:rsidR="003156AE" w:rsidRPr="00D830BA">
                <w:rPr>
                  <w:color w:val="0000FF"/>
                  <w:u w:val="single" w:color="0000FF"/>
                </w:rPr>
                <w:t>m</w:t>
              </w:r>
            </w:hyperlink>
            <w:hyperlink r:id="rId1433">
              <w:r w:rsidR="003156AE" w:rsidRPr="00D830BA">
                <w:rPr>
                  <w:color w:val="0000FF"/>
                  <w:u w:val="single" w:color="0000FF"/>
                </w:rPr>
                <w:t>.</w:t>
              </w:r>
            </w:hyperlink>
            <w:hyperlink r:id="rId1434">
              <w:r w:rsidR="003156AE" w:rsidRPr="00D830BA">
                <w:rPr>
                  <w:color w:val="0000FF"/>
                  <w:u w:val="single" w:color="0000FF"/>
                </w:rPr>
                <w:t>edsoo</w:t>
              </w:r>
            </w:hyperlink>
            <w:hyperlink r:id="rId1435">
              <w:r w:rsidR="003156AE" w:rsidRPr="00D830BA">
                <w:rPr>
                  <w:color w:val="0000FF"/>
                  <w:u w:val="single" w:color="0000FF"/>
                </w:rPr>
                <w:t>.</w:t>
              </w:r>
            </w:hyperlink>
            <w:hyperlink r:id="rId1436">
              <w:r w:rsidR="003156AE" w:rsidRPr="00D830BA">
                <w:rPr>
                  <w:color w:val="0000FF"/>
                  <w:u w:val="single" w:color="0000FF"/>
                </w:rPr>
                <w:t>ru</w:t>
              </w:r>
            </w:hyperlink>
            <w:hyperlink r:id="rId1437">
              <w:r w:rsidR="003156AE" w:rsidRPr="00D830BA">
                <w:rPr>
                  <w:color w:val="0000FF"/>
                  <w:u w:val="single" w:color="0000FF"/>
                </w:rPr>
                <w:t>/7</w:t>
              </w:r>
            </w:hyperlink>
            <w:hyperlink r:id="rId1438">
              <w:r w:rsidR="003156AE" w:rsidRPr="00D830BA">
                <w:rPr>
                  <w:color w:val="0000FF"/>
                  <w:u w:val="single" w:color="0000FF"/>
                </w:rPr>
                <w:t>f</w:t>
              </w:r>
            </w:hyperlink>
            <w:hyperlink r:id="rId1439">
              <w:r w:rsidR="003156AE" w:rsidRPr="00D830BA">
                <w:rPr>
                  <w:color w:val="0000FF"/>
                  <w:u w:val="single" w:color="0000FF"/>
                </w:rPr>
                <w:t>417</w:t>
              </w:r>
            </w:hyperlink>
            <w:hyperlink r:id="rId1440">
              <w:r w:rsidR="003156AE" w:rsidRPr="00D830BA">
                <w:rPr>
                  <w:color w:val="0000FF"/>
                  <w:u w:val="single" w:color="0000FF"/>
                </w:rPr>
                <w:t>e</w:t>
              </w:r>
            </w:hyperlink>
            <w:hyperlink r:id="rId1441">
              <w:r w:rsidR="003156AE" w:rsidRPr="00D830BA">
                <w:rPr>
                  <w:color w:val="0000FF"/>
                  <w:u w:val="single" w:color="0000FF"/>
                </w:rPr>
                <w:t>18</w:t>
              </w:r>
            </w:hyperlink>
            <w:hyperlink r:id="rId1442">
              <w:r w:rsidR="003156AE" w:rsidRPr="00D830BA">
                <w:rPr>
                  <w:color w:val="000000"/>
                </w:rPr>
                <w:t xml:space="preserve"> </w:t>
              </w:r>
            </w:hyperlink>
          </w:p>
        </w:tc>
      </w:tr>
      <w:tr w:rsidR="00D830BA" w:rsidTr="00D830BA">
        <w:trPr>
          <w:trHeight w:val="744"/>
        </w:trPr>
        <w:tc>
          <w:tcPr>
            <w:tcW w:w="7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06"/>
            </w:pPr>
            <w:r w:rsidRPr="00D830BA">
              <w:rPr>
                <w:color w:val="000000"/>
              </w:rPr>
              <w:t xml:space="preserve">6 </w:t>
            </w:r>
          </w:p>
        </w:tc>
        <w:tc>
          <w:tcPr>
            <w:tcW w:w="3112" w:type="dxa"/>
            <w:tcBorders>
              <w:top w:val="single" w:sz="2" w:space="0" w:color="000000"/>
              <w:left w:val="single" w:sz="2" w:space="0" w:color="000000"/>
              <w:bottom w:val="single" w:sz="2" w:space="0" w:color="000000"/>
              <w:right w:val="single" w:sz="2" w:space="0" w:color="000000"/>
            </w:tcBorders>
            <w:shd w:val="clear" w:color="auto" w:fill="auto"/>
            <w:vAlign w:val="bottom"/>
          </w:tcPr>
          <w:p w:rsidR="003156AE" w:rsidRDefault="003156AE" w:rsidP="00D830BA">
            <w:pPr>
              <w:spacing w:line="259" w:lineRule="auto"/>
              <w:ind w:left="235"/>
            </w:pPr>
            <w:r w:rsidRPr="00D830BA">
              <w:rPr>
                <w:color w:val="000000"/>
              </w:rPr>
              <w:t xml:space="preserve">Повторение, обобщение знаний </w:t>
            </w:r>
          </w:p>
        </w:tc>
        <w:tc>
          <w:tcPr>
            <w:tcW w:w="11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80"/>
              <w:jc w:val="center"/>
            </w:pPr>
            <w:r w:rsidRPr="00D830BA">
              <w:rPr>
                <w:color w:val="000000"/>
              </w:rPr>
              <w:t xml:space="preserve">4 </w:t>
            </w:r>
          </w:p>
        </w:tc>
        <w:tc>
          <w:tcPr>
            <w:tcW w:w="17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60"/>
              <w:jc w:val="center"/>
            </w:pPr>
            <w:r w:rsidRPr="00D830BA">
              <w:rPr>
                <w:color w:val="000000"/>
              </w:rPr>
              <w:t xml:space="preserve">1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118"/>
              <w:jc w:val="right"/>
            </w:pPr>
            <w:hyperlink r:id="rId1443">
              <w:r w:rsidR="003156AE" w:rsidRPr="00D830BA">
                <w:rPr>
                  <w:color w:val="0000FF"/>
                  <w:u w:val="single" w:color="0000FF"/>
                </w:rPr>
                <w:t>https</w:t>
              </w:r>
            </w:hyperlink>
            <w:hyperlink r:id="rId1444">
              <w:r w:rsidR="003156AE" w:rsidRPr="00D830BA">
                <w:rPr>
                  <w:color w:val="0000FF"/>
                  <w:u w:val="single" w:color="0000FF"/>
                </w:rPr>
                <w:t>://</w:t>
              </w:r>
            </w:hyperlink>
            <w:hyperlink r:id="rId1445">
              <w:r w:rsidR="003156AE" w:rsidRPr="00D830BA">
                <w:rPr>
                  <w:color w:val="0000FF"/>
                  <w:u w:val="single" w:color="0000FF"/>
                </w:rPr>
                <w:t>m</w:t>
              </w:r>
            </w:hyperlink>
            <w:hyperlink r:id="rId1446">
              <w:r w:rsidR="003156AE" w:rsidRPr="00D830BA">
                <w:rPr>
                  <w:color w:val="0000FF"/>
                  <w:u w:val="single" w:color="0000FF"/>
                </w:rPr>
                <w:t>.</w:t>
              </w:r>
            </w:hyperlink>
            <w:hyperlink r:id="rId1447">
              <w:r w:rsidR="003156AE" w:rsidRPr="00D830BA">
                <w:rPr>
                  <w:color w:val="0000FF"/>
                  <w:u w:val="single" w:color="0000FF"/>
                </w:rPr>
                <w:t>edsoo</w:t>
              </w:r>
            </w:hyperlink>
            <w:hyperlink r:id="rId1448">
              <w:r w:rsidR="003156AE" w:rsidRPr="00D830BA">
                <w:rPr>
                  <w:color w:val="0000FF"/>
                  <w:u w:val="single" w:color="0000FF"/>
                </w:rPr>
                <w:t>.</w:t>
              </w:r>
            </w:hyperlink>
            <w:hyperlink r:id="rId1449">
              <w:r w:rsidR="003156AE" w:rsidRPr="00D830BA">
                <w:rPr>
                  <w:color w:val="0000FF"/>
                  <w:u w:val="single" w:color="0000FF"/>
                </w:rPr>
                <w:t>ru</w:t>
              </w:r>
            </w:hyperlink>
            <w:hyperlink r:id="rId1450">
              <w:r w:rsidR="003156AE" w:rsidRPr="00D830BA">
                <w:rPr>
                  <w:color w:val="0000FF"/>
                  <w:u w:val="single" w:color="0000FF"/>
                </w:rPr>
                <w:t>/7</w:t>
              </w:r>
            </w:hyperlink>
            <w:hyperlink r:id="rId1451">
              <w:r w:rsidR="003156AE" w:rsidRPr="00D830BA">
                <w:rPr>
                  <w:color w:val="0000FF"/>
                  <w:u w:val="single" w:color="0000FF"/>
                </w:rPr>
                <w:t>f</w:t>
              </w:r>
            </w:hyperlink>
            <w:hyperlink r:id="rId1452">
              <w:r w:rsidR="003156AE" w:rsidRPr="00D830BA">
                <w:rPr>
                  <w:color w:val="0000FF"/>
                  <w:u w:val="single" w:color="0000FF"/>
                </w:rPr>
                <w:t>417</w:t>
              </w:r>
            </w:hyperlink>
            <w:hyperlink r:id="rId1453">
              <w:r w:rsidR="003156AE" w:rsidRPr="00D830BA">
                <w:rPr>
                  <w:color w:val="0000FF"/>
                  <w:u w:val="single" w:color="0000FF"/>
                </w:rPr>
                <w:t>e</w:t>
              </w:r>
            </w:hyperlink>
            <w:hyperlink r:id="rId1454">
              <w:r w:rsidR="003156AE" w:rsidRPr="00D830BA">
                <w:rPr>
                  <w:color w:val="0000FF"/>
                  <w:u w:val="single" w:color="0000FF"/>
                </w:rPr>
                <w:t>18</w:t>
              </w:r>
            </w:hyperlink>
            <w:hyperlink r:id="rId1455">
              <w:r w:rsidR="003156AE" w:rsidRPr="00D830BA">
                <w:rPr>
                  <w:color w:val="000000"/>
                </w:rPr>
                <w:t xml:space="preserve"> </w:t>
              </w:r>
            </w:hyperlink>
          </w:p>
        </w:tc>
      </w:tr>
      <w:tr w:rsidR="00D830BA" w:rsidTr="00D830BA">
        <w:trPr>
          <w:trHeight w:val="696"/>
        </w:trPr>
        <w:tc>
          <w:tcPr>
            <w:tcW w:w="3846"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rsidR="003156AE" w:rsidRDefault="003156AE" w:rsidP="00D830BA">
            <w:pPr>
              <w:spacing w:line="259" w:lineRule="auto"/>
              <w:ind w:left="240"/>
            </w:pPr>
            <w:r w:rsidRPr="00D830BA">
              <w:rPr>
                <w:color w:val="000000"/>
              </w:rPr>
              <w:t xml:space="preserve">ОБЩЕЕ КОЛИЧЕСТВО ЧАСОВ ПО ПРОГРАММЕ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341"/>
            </w:pPr>
            <w:r w:rsidRPr="00D830BA">
              <w:rPr>
                <w:color w:val="000000"/>
              </w:rPr>
              <w:t xml:space="preserve">68 </w:t>
            </w:r>
          </w:p>
        </w:tc>
        <w:tc>
          <w:tcPr>
            <w:tcW w:w="170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60"/>
              <w:jc w:val="center"/>
            </w:pPr>
            <w:r w:rsidRPr="00D830BA">
              <w:rPr>
                <w:color w:val="000000"/>
              </w:rPr>
              <w:t xml:space="preserve">6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89"/>
              <w:jc w:val="center"/>
            </w:pPr>
            <w:r w:rsidRPr="00D830BA">
              <w:rPr>
                <w:color w:val="000000"/>
              </w:rPr>
              <w:t xml:space="preserve">0 </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r>
    </w:tbl>
    <w:p w:rsidR="008C75FD" w:rsidRPr="002D2930" w:rsidRDefault="008C75FD" w:rsidP="008C75FD">
      <w:pPr>
        <w:sectPr w:rsidR="008C75FD" w:rsidRPr="002D2930" w:rsidSect="002D2930">
          <w:pgSz w:w="11900" w:h="16840" w:orient="landscape"/>
          <w:pgMar w:top="666" w:right="640" w:bottom="640" w:left="666" w:header="720" w:footer="720" w:gutter="0"/>
          <w:cols w:space="720" w:equalWidth="0">
            <w:col w:w="15178" w:space="0"/>
          </w:cols>
          <w:docGrid w:linePitch="360"/>
        </w:sectPr>
      </w:pPr>
    </w:p>
    <w:p w:rsidR="008C75FD" w:rsidRPr="002D2930" w:rsidRDefault="008C75FD" w:rsidP="008C75FD"/>
    <w:p w:rsidR="008C75FD" w:rsidRPr="002D2930" w:rsidRDefault="008C75FD" w:rsidP="008C75FD"/>
    <w:p w:rsidR="008C75FD" w:rsidRPr="008C75FD" w:rsidRDefault="008C75FD" w:rsidP="008C75FD">
      <w:pPr>
        <w:rPr>
          <w:b/>
        </w:rPr>
      </w:pPr>
      <w:r w:rsidRPr="008C75FD">
        <w:rPr>
          <w:b/>
        </w:rPr>
        <w:t>ТЕМАТИЧЕСКОЕ ПЛАНИРОВАНИЕ 9 КЛАСС</w:t>
      </w:r>
    </w:p>
    <w:p w:rsidR="008C75FD" w:rsidRPr="002D2930" w:rsidRDefault="008C75FD" w:rsidP="008C75FD"/>
    <w:tbl>
      <w:tblPr>
        <w:tblW w:w="9373" w:type="dxa"/>
        <w:tblInd w:w="123" w:type="dxa"/>
        <w:tblCellMar>
          <w:top w:w="2" w:type="dxa"/>
          <w:left w:w="2" w:type="dxa"/>
          <w:bottom w:w="3" w:type="dxa"/>
          <w:right w:w="72" w:type="dxa"/>
        </w:tblCellMar>
        <w:tblLook w:val="04A0" w:firstRow="1" w:lastRow="0" w:firstColumn="1" w:lastColumn="0" w:noHBand="0" w:noVBand="1"/>
      </w:tblPr>
      <w:tblGrid>
        <w:gridCol w:w="647"/>
        <w:gridCol w:w="2689"/>
        <w:gridCol w:w="854"/>
        <w:gridCol w:w="1291"/>
        <w:gridCol w:w="1301"/>
        <w:gridCol w:w="2591"/>
      </w:tblGrid>
      <w:tr w:rsidR="00D830BA" w:rsidTr="00D830BA">
        <w:trPr>
          <w:trHeight w:val="349"/>
        </w:trPr>
        <w:tc>
          <w:tcPr>
            <w:tcW w:w="65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221" w:line="259" w:lineRule="auto"/>
              <w:ind w:left="5"/>
            </w:pPr>
          </w:p>
          <w:p w:rsidR="003156AE" w:rsidRDefault="003156AE" w:rsidP="00D830BA">
            <w:pPr>
              <w:spacing w:after="17" w:line="259" w:lineRule="auto"/>
              <w:ind w:left="240"/>
            </w:pPr>
            <w:r w:rsidRPr="00D830BA">
              <w:rPr>
                <w:b/>
                <w:color w:val="000000"/>
              </w:rPr>
              <w:t xml:space="preserve">№ </w:t>
            </w:r>
          </w:p>
          <w:p w:rsidR="003156AE" w:rsidRDefault="003156AE" w:rsidP="00D830BA">
            <w:pPr>
              <w:spacing w:line="259" w:lineRule="auto"/>
              <w:ind w:right="76"/>
              <w:jc w:val="right"/>
            </w:pPr>
            <w:r w:rsidRPr="00D830BA">
              <w:rPr>
                <w:b/>
                <w:color w:val="000000"/>
              </w:rPr>
              <w:t xml:space="preserve">п/п </w:t>
            </w:r>
          </w:p>
        </w:tc>
        <w:tc>
          <w:tcPr>
            <w:tcW w:w="27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b/>
                <w:color w:val="000000"/>
                <w:sz w:val="31"/>
              </w:rPr>
              <w:t xml:space="preserve"> </w:t>
            </w:r>
          </w:p>
          <w:p w:rsidR="003156AE" w:rsidRDefault="003156AE" w:rsidP="00D830BA">
            <w:pPr>
              <w:spacing w:line="259" w:lineRule="auto"/>
              <w:ind w:left="235" w:right="180"/>
            </w:pPr>
            <w:r w:rsidRPr="00D830BA">
              <w:rPr>
                <w:b/>
                <w:color w:val="000000"/>
              </w:rPr>
              <w:t xml:space="preserve">Наименование разделов и тем программы </w:t>
            </w:r>
          </w:p>
        </w:tc>
        <w:tc>
          <w:tcPr>
            <w:tcW w:w="2149" w:type="dxa"/>
            <w:gridSpan w:val="2"/>
            <w:tcBorders>
              <w:top w:val="single" w:sz="2" w:space="0" w:color="000000"/>
              <w:left w:val="single" w:sz="2" w:space="0" w:color="000000"/>
              <w:bottom w:val="single" w:sz="2" w:space="0" w:color="000000"/>
              <w:right w:val="nil"/>
            </w:tcBorders>
            <w:shd w:val="clear" w:color="auto" w:fill="auto"/>
          </w:tcPr>
          <w:p w:rsidR="003156AE" w:rsidRDefault="003156AE" w:rsidP="00D830BA">
            <w:pPr>
              <w:spacing w:line="259" w:lineRule="auto"/>
              <w:ind w:left="101"/>
            </w:pPr>
            <w:r w:rsidRPr="00D830BA">
              <w:rPr>
                <w:b/>
                <w:color w:val="000000"/>
              </w:rPr>
              <w:t xml:space="preserve">Количество часов </w:t>
            </w:r>
          </w:p>
        </w:tc>
        <w:tc>
          <w:tcPr>
            <w:tcW w:w="1266" w:type="dxa"/>
            <w:tcBorders>
              <w:top w:val="single" w:sz="2" w:space="0" w:color="000000"/>
              <w:left w:val="nil"/>
              <w:bottom w:val="single" w:sz="2" w:space="0" w:color="000000"/>
              <w:right w:val="single" w:sz="2" w:space="0" w:color="000000"/>
            </w:tcBorders>
            <w:shd w:val="clear" w:color="auto" w:fill="auto"/>
          </w:tcPr>
          <w:p w:rsidR="003156AE" w:rsidRDefault="003156AE" w:rsidP="00D830BA">
            <w:pPr>
              <w:spacing w:after="160" w:line="259" w:lineRule="auto"/>
            </w:pPr>
          </w:p>
        </w:tc>
        <w:tc>
          <w:tcPr>
            <w:tcW w:w="252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b/>
                <w:color w:val="000000"/>
              </w:rPr>
              <w:t xml:space="preserve">Электронные (цифровые) образовательные ресурсы </w:t>
            </w:r>
          </w:p>
        </w:tc>
      </w:tr>
      <w:tr w:rsidR="00D830BA" w:rsidTr="00D830BA">
        <w:trPr>
          <w:trHeight w:val="1208"/>
        </w:trPr>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b/>
                <w:color w:val="000000"/>
                <w:sz w:val="29"/>
              </w:rPr>
              <w:t xml:space="preserve"> </w:t>
            </w:r>
          </w:p>
          <w:p w:rsidR="003156AE" w:rsidRDefault="003156AE" w:rsidP="00D830BA">
            <w:pPr>
              <w:spacing w:line="259" w:lineRule="auto"/>
              <w:ind w:right="80"/>
              <w:jc w:val="right"/>
            </w:pPr>
            <w:r w:rsidRPr="00D830BA">
              <w:rPr>
                <w:b/>
                <w:color w:val="000000"/>
              </w:rPr>
              <w:t xml:space="preserve">Всего </w:t>
            </w:r>
          </w:p>
        </w:tc>
        <w:tc>
          <w:tcPr>
            <w:tcW w:w="12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240"/>
            </w:pPr>
            <w:r w:rsidRPr="00D830BA">
              <w:rPr>
                <w:b/>
                <w:color w:val="000000"/>
              </w:rPr>
              <w:t xml:space="preserve">Контроль ные работы </w:t>
            </w:r>
          </w:p>
        </w:tc>
        <w:tc>
          <w:tcPr>
            <w:tcW w:w="1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after="67" w:line="259" w:lineRule="auto"/>
              <w:ind w:left="240"/>
            </w:pPr>
            <w:r w:rsidRPr="00D830BA">
              <w:rPr>
                <w:b/>
                <w:color w:val="000000"/>
              </w:rPr>
              <w:t>Практиче</w:t>
            </w:r>
          </w:p>
          <w:p w:rsidR="003156AE" w:rsidRDefault="003156AE" w:rsidP="00D830BA">
            <w:pPr>
              <w:spacing w:line="259" w:lineRule="auto"/>
              <w:ind w:left="240"/>
            </w:pPr>
            <w:r w:rsidRPr="00D830BA">
              <w:rPr>
                <w:b/>
                <w:color w:val="000000"/>
              </w:rPr>
              <w:t xml:space="preserve">ские работы </w:t>
            </w: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r>
      <w:tr w:rsidR="00D830BA" w:rsidTr="00D830BA">
        <w:trPr>
          <w:trHeight w:val="1195"/>
        </w:trPr>
        <w:tc>
          <w:tcPr>
            <w:tcW w:w="65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06"/>
            </w:pPr>
            <w:r w:rsidRPr="00D830BA">
              <w:rPr>
                <w:color w:val="000000"/>
              </w:rPr>
              <w:t xml:space="preserve">1 </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right="185"/>
            </w:pPr>
            <w:r w:rsidRPr="00D830BA">
              <w:rPr>
                <w:color w:val="000000"/>
              </w:rPr>
              <w:t xml:space="preserve">Тригонометрия. Теоремы косинусов и синусов. Решение треугольников </w:t>
            </w: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78"/>
            </w:pPr>
            <w:r w:rsidRPr="00D830BA">
              <w:rPr>
                <w:color w:val="000000"/>
              </w:rPr>
              <w:t xml:space="preserve">16 </w:t>
            </w:r>
          </w:p>
        </w:tc>
        <w:tc>
          <w:tcPr>
            <w:tcW w:w="126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right="146"/>
              <w:jc w:val="center"/>
            </w:pPr>
            <w:r w:rsidRPr="00D830BA">
              <w:rPr>
                <w:color w:val="000000"/>
              </w:rPr>
              <w:t xml:space="preserve">1 </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color w:val="000000"/>
              </w:rPr>
              <w:t xml:space="preserve"> </w:t>
            </w:r>
          </w:p>
        </w:tc>
        <w:tc>
          <w:tcPr>
            <w:tcW w:w="2525"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48"/>
              <w:jc w:val="right"/>
            </w:pPr>
            <w:hyperlink r:id="rId1456">
              <w:r w:rsidR="003156AE" w:rsidRPr="00D830BA">
                <w:rPr>
                  <w:color w:val="0000FF"/>
                  <w:u w:val="single" w:color="0000FF"/>
                </w:rPr>
                <w:t>https</w:t>
              </w:r>
            </w:hyperlink>
            <w:hyperlink r:id="rId1457">
              <w:r w:rsidR="003156AE" w:rsidRPr="00D830BA">
                <w:rPr>
                  <w:color w:val="0000FF"/>
                  <w:u w:val="single" w:color="0000FF"/>
                </w:rPr>
                <w:t>://</w:t>
              </w:r>
            </w:hyperlink>
            <w:hyperlink r:id="rId1458">
              <w:r w:rsidR="003156AE" w:rsidRPr="00D830BA">
                <w:rPr>
                  <w:color w:val="0000FF"/>
                  <w:u w:val="single" w:color="0000FF"/>
                </w:rPr>
                <w:t>m</w:t>
              </w:r>
            </w:hyperlink>
            <w:hyperlink r:id="rId1459">
              <w:r w:rsidR="003156AE" w:rsidRPr="00D830BA">
                <w:rPr>
                  <w:color w:val="0000FF"/>
                  <w:u w:val="single" w:color="0000FF"/>
                </w:rPr>
                <w:t>.</w:t>
              </w:r>
            </w:hyperlink>
            <w:hyperlink r:id="rId1460">
              <w:r w:rsidR="003156AE" w:rsidRPr="00D830BA">
                <w:rPr>
                  <w:color w:val="0000FF"/>
                  <w:u w:val="single" w:color="0000FF"/>
                </w:rPr>
                <w:t>edsoo</w:t>
              </w:r>
            </w:hyperlink>
            <w:hyperlink r:id="rId1461">
              <w:r w:rsidR="003156AE" w:rsidRPr="00D830BA">
                <w:rPr>
                  <w:color w:val="0000FF"/>
                  <w:u w:val="single" w:color="0000FF"/>
                </w:rPr>
                <w:t>.</w:t>
              </w:r>
            </w:hyperlink>
            <w:hyperlink r:id="rId1462">
              <w:r w:rsidR="003156AE" w:rsidRPr="00D830BA">
                <w:rPr>
                  <w:color w:val="0000FF"/>
                  <w:u w:val="single" w:color="0000FF"/>
                </w:rPr>
                <w:t>ru</w:t>
              </w:r>
            </w:hyperlink>
            <w:hyperlink r:id="rId1463">
              <w:r w:rsidR="003156AE" w:rsidRPr="00D830BA">
                <w:rPr>
                  <w:color w:val="0000FF"/>
                  <w:u w:val="single" w:color="0000FF"/>
                </w:rPr>
                <w:t>/7</w:t>
              </w:r>
            </w:hyperlink>
            <w:hyperlink r:id="rId1464">
              <w:r w:rsidR="003156AE" w:rsidRPr="00D830BA">
                <w:rPr>
                  <w:color w:val="0000FF"/>
                  <w:u w:val="single" w:color="0000FF"/>
                </w:rPr>
                <w:t>f</w:t>
              </w:r>
            </w:hyperlink>
            <w:hyperlink r:id="rId1465">
              <w:r w:rsidR="003156AE" w:rsidRPr="00D830BA">
                <w:rPr>
                  <w:color w:val="0000FF"/>
                  <w:u w:val="single" w:color="0000FF"/>
                </w:rPr>
                <w:t>41</w:t>
              </w:r>
            </w:hyperlink>
            <w:hyperlink r:id="rId1466">
              <w:r w:rsidR="003156AE" w:rsidRPr="00D830BA">
                <w:rPr>
                  <w:color w:val="0000FF"/>
                  <w:u w:val="single" w:color="0000FF"/>
                </w:rPr>
                <w:t>a</w:t>
              </w:r>
            </w:hyperlink>
            <w:hyperlink r:id="rId1467">
              <w:r w:rsidR="003156AE" w:rsidRPr="00D830BA">
                <w:rPr>
                  <w:color w:val="0000FF"/>
                  <w:u w:val="single" w:color="0000FF"/>
                </w:rPr>
                <w:t>12</w:t>
              </w:r>
            </w:hyperlink>
            <w:hyperlink r:id="rId1468">
              <w:r w:rsidR="003156AE" w:rsidRPr="00D830BA">
                <w:rPr>
                  <w:color w:val="0000FF"/>
                  <w:u w:val="single" w:color="0000FF"/>
                </w:rPr>
                <w:t>c</w:t>
              </w:r>
            </w:hyperlink>
            <w:hyperlink r:id="rId1469">
              <w:r w:rsidR="003156AE" w:rsidRPr="00D830BA">
                <w:rPr>
                  <w:color w:val="000000"/>
                </w:rPr>
                <w:t xml:space="preserve"> </w:t>
              </w:r>
            </w:hyperlink>
          </w:p>
        </w:tc>
      </w:tr>
      <w:tr w:rsidR="00D830BA" w:rsidTr="00D830BA">
        <w:trPr>
          <w:trHeight w:val="1237"/>
        </w:trPr>
        <w:tc>
          <w:tcPr>
            <w:tcW w:w="65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06"/>
            </w:pPr>
            <w:r w:rsidRPr="00D830BA">
              <w:rPr>
                <w:color w:val="000000"/>
              </w:rPr>
              <w:t xml:space="preserve">2 </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right="164"/>
            </w:pPr>
            <w:r w:rsidRPr="00D830BA">
              <w:rPr>
                <w:color w:val="000000"/>
              </w:rPr>
              <w:t xml:space="preserve">Преобразование подобия. Метрические соотношения в окружности </w:t>
            </w: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78"/>
            </w:pPr>
            <w:r w:rsidRPr="00D830BA">
              <w:rPr>
                <w:color w:val="000000"/>
              </w:rPr>
              <w:t xml:space="preserve">10 </w:t>
            </w:r>
          </w:p>
        </w:tc>
        <w:tc>
          <w:tcPr>
            <w:tcW w:w="126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right="146"/>
              <w:jc w:val="center"/>
            </w:pPr>
            <w:r w:rsidRPr="00D830BA">
              <w:rPr>
                <w:color w:val="000000"/>
              </w:rPr>
              <w:t xml:space="preserve">1 </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color w:val="000000"/>
              </w:rPr>
              <w:t xml:space="preserve"> </w:t>
            </w:r>
          </w:p>
        </w:tc>
        <w:tc>
          <w:tcPr>
            <w:tcW w:w="2525"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48"/>
              <w:jc w:val="right"/>
            </w:pPr>
            <w:hyperlink r:id="rId1470">
              <w:r w:rsidR="003156AE" w:rsidRPr="00D830BA">
                <w:rPr>
                  <w:color w:val="0000FF"/>
                  <w:u w:val="single" w:color="0000FF"/>
                </w:rPr>
                <w:t>https</w:t>
              </w:r>
            </w:hyperlink>
            <w:hyperlink r:id="rId1471">
              <w:r w:rsidR="003156AE" w:rsidRPr="00D830BA">
                <w:rPr>
                  <w:color w:val="0000FF"/>
                  <w:u w:val="single" w:color="0000FF"/>
                </w:rPr>
                <w:t>://</w:t>
              </w:r>
            </w:hyperlink>
            <w:hyperlink r:id="rId1472">
              <w:r w:rsidR="003156AE" w:rsidRPr="00D830BA">
                <w:rPr>
                  <w:color w:val="0000FF"/>
                  <w:u w:val="single" w:color="0000FF"/>
                </w:rPr>
                <w:t>m</w:t>
              </w:r>
            </w:hyperlink>
            <w:hyperlink r:id="rId1473">
              <w:r w:rsidR="003156AE" w:rsidRPr="00D830BA">
                <w:rPr>
                  <w:color w:val="0000FF"/>
                  <w:u w:val="single" w:color="0000FF"/>
                </w:rPr>
                <w:t>.</w:t>
              </w:r>
            </w:hyperlink>
            <w:hyperlink r:id="rId1474">
              <w:r w:rsidR="003156AE" w:rsidRPr="00D830BA">
                <w:rPr>
                  <w:color w:val="0000FF"/>
                  <w:u w:val="single" w:color="0000FF"/>
                </w:rPr>
                <w:t>edsoo</w:t>
              </w:r>
            </w:hyperlink>
            <w:hyperlink r:id="rId1475">
              <w:r w:rsidR="003156AE" w:rsidRPr="00D830BA">
                <w:rPr>
                  <w:color w:val="0000FF"/>
                  <w:u w:val="single" w:color="0000FF"/>
                </w:rPr>
                <w:t>.</w:t>
              </w:r>
            </w:hyperlink>
            <w:hyperlink r:id="rId1476">
              <w:r w:rsidR="003156AE" w:rsidRPr="00D830BA">
                <w:rPr>
                  <w:color w:val="0000FF"/>
                  <w:u w:val="single" w:color="0000FF"/>
                </w:rPr>
                <w:t>ru</w:t>
              </w:r>
            </w:hyperlink>
            <w:hyperlink r:id="rId1477">
              <w:r w:rsidR="003156AE" w:rsidRPr="00D830BA">
                <w:rPr>
                  <w:color w:val="0000FF"/>
                  <w:u w:val="single" w:color="0000FF"/>
                </w:rPr>
                <w:t>/7</w:t>
              </w:r>
            </w:hyperlink>
            <w:hyperlink r:id="rId1478">
              <w:r w:rsidR="003156AE" w:rsidRPr="00D830BA">
                <w:rPr>
                  <w:color w:val="0000FF"/>
                  <w:u w:val="single" w:color="0000FF"/>
                </w:rPr>
                <w:t>f</w:t>
              </w:r>
            </w:hyperlink>
            <w:hyperlink r:id="rId1479">
              <w:r w:rsidR="003156AE" w:rsidRPr="00D830BA">
                <w:rPr>
                  <w:color w:val="0000FF"/>
                  <w:u w:val="single" w:color="0000FF"/>
                </w:rPr>
                <w:t>41</w:t>
              </w:r>
            </w:hyperlink>
            <w:hyperlink r:id="rId1480">
              <w:r w:rsidR="003156AE" w:rsidRPr="00D830BA">
                <w:rPr>
                  <w:color w:val="0000FF"/>
                  <w:u w:val="single" w:color="0000FF"/>
                </w:rPr>
                <w:t>a</w:t>
              </w:r>
            </w:hyperlink>
            <w:hyperlink r:id="rId1481">
              <w:r w:rsidR="003156AE" w:rsidRPr="00D830BA">
                <w:rPr>
                  <w:color w:val="0000FF"/>
                  <w:u w:val="single" w:color="0000FF"/>
                </w:rPr>
                <w:t>12</w:t>
              </w:r>
            </w:hyperlink>
            <w:hyperlink r:id="rId1482">
              <w:r w:rsidR="003156AE" w:rsidRPr="00D830BA">
                <w:rPr>
                  <w:color w:val="0000FF"/>
                  <w:u w:val="single" w:color="0000FF"/>
                </w:rPr>
                <w:t>c</w:t>
              </w:r>
            </w:hyperlink>
            <w:hyperlink r:id="rId1483">
              <w:r w:rsidR="003156AE" w:rsidRPr="00D830BA">
                <w:rPr>
                  <w:color w:val="000000"/>
                </w:rPr>
                <w:t xml:space="preserve"> </w:t>
              </w:r>
            </w:hyperlink>
          </w:p>
        </w:tc>
      </w:tr>
      <w:tr w:rsidR="00D830BA" w:rsidTr="00D830BA">
        <w:trPr>
          <w:trHeight w:val="630"/>
        </w:trPr>
        <w:tc>
          <w:tcPr>
            <w:tcW w:w="6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06"/>
            </w:pPr>
            <w:r w:rsidRPr="00D830BA">
              <w:rPr>
                <w:color w:val="000000"/>
              </w:rPr>
              <w:t xml:space="preserve">3 </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235"/>
            </w:pPr>
            <w:r w:rsidRPr="00D830BA">
              <w:rPr>
                <w:color w:val="000000"/>
              </w:rPr>
              <w:t xml:space="preserve">Векторы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78"/>
            </w:pPr>
            <w:r w:rsidRPr="00D830BA">
              <w:rPr>
                <w:color w:val="000000"/>
              </w:rPr>
              <w:t xml:space="preserve">12 </w:t>
            </w:r>
          </w:p>
        </w:tc>
        <w:tc>
          <w:tcPr>
            <w:tcW w:w="12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right="146"/>
              <w:jc w:val="center"/>
            </w:pPr>
            <w:r w:rsidRPr="00D830BA">
              <w:rPr>
                <w:color w:val="000000"/>
              </w:rPr>
              <w:t xml:space="preserve">1 </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color w:val="000000"/>
              </w:rPr>
              <w:t xml:space="preserve"> </w:t>
            </w:r>
          </w:p>
        </w:tc>
        <w:tc>
          <w:tcPr>
            <w:tcW w:w="2525"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48"/>
              <w:jc w:val="right"/>
            </w:pPr>
            <w:hyperlink r:id="rId1484">
              <w:r w:rsidR="003156AE" w:rsidRPr="00D830BA">
                <w:rPr>
                  <w:color w:val="0000FF"/>
                  <w:u w:val="single" w:color="0000FF"/>
                </w:rPr>
                <w:t>https</w:t>
              </w:r>
            </w:hyperlink>
            <w:hyperlink r:id="rId1485">
              <w:r w:rsidR="003156AE" w:rsidRPr="00D830BA">
                <w:rPr>
                  <w:color w:val="0000FF"/>
                  <w:u w:val="single" w:color="0000FF"/>
                </w:rPr>
                <w:t>://</w:t>
              </w:r>
            </w:hyperlink>
            <w:hyperlink r:id="rId1486">
              <w:r w:rsidR="003156AE" w:rsidRPr="00D830BA">
                <w:rPr>
                  <w:color w:val="0000FF"/>
                  <w:u w:val="single" w:color="0000FF"/>
                </w:rPr>
                <w:t>m</w:t>
              </w:r>
            </w:hyperlink>
            <w:hyperlink r:id="rId1487">
              <w:r w:rsidR="003156AE" w:rsidRPr="00D830BA">
                <w:rPr>
                  <w:color w:val="0000FF"/>
                  <w:u w:val="single" w:color="0000FF"/>
                </w:rPr>
                <w:t>.</w:t>
              </w:r>
            </w:hyperlink>
            <w:hyperlink r:id="rId1488">
              <w:r w:rsidR="003156AE" w:rsidRPr="00D830BA">
                <w:rPr>
                  <w:color w:val="0000FF"/>
                  <w:u w:val="single" w:color="0000FF"/>
                </w:rPr>
                <w:t>edsoo</w:t>
              </w:r>
            </w:hyperlink>
            <w:hyperlink r:id="rId1489">
              <w:r w:rsidR="003156AE" w:rsidRPr="00D830BA">
                <w:rPr>
                  <w:color w:val="0000FF"/>
                  <w:u w:val="single" w:color="0000FF"/>
                </w:rPr>
                <w:t>.</w:t>
              </w:r>
            </w:hyperlink>
            <w:hyperlink r:id="rId1490">
              <w:r w:rsidR="003156AE" w:rsidRPr="00D830BA">
                <w:rPr>
                  <w:color w:val="0000FF"/>
                  <w:u w:val="single" w:color="0000FF"/>
                </w:rPr>
                <w:t>ru</w:t>
              </w:r>
            </w:hyperlink>
            <w:hyperlink r:id="rId1491">
              <w:r w:rsidR="003156AE" w:rsidRPr="00D830BA">
                <w:rPr>
                  <w:color w:val="0000FF"/>
                  <w:u w:val="single" w:color="0000FF"/>
                </w:rPr>
                <w:t>/7</w:t>
              </w:r>
            </w:hyperlink>
            <w:hyperlink r:id="rId1492">
              <w:r w:rsidR="003156AE" w:rsidRPr="00D830BA">
                <w:rPr>
                  <w:color w:val="0000FF"/>
                  <w:u w:val="single" w:color="0000FF"/>
                </w:rPr>
                <w:t>f</w:t>
              </w:r>
            </w:hyperlink>
            <w:hyperlink r:id="rId1493">
              <w:r w:rsidR="003156AE" w:rsidRPr="00D830BA">
                <w:rPr>
                  <w:color w:val="0000FF"/>
                  <w:u w:val="single" w:color="0000FF"/>
                </w:rPr>
                <w:t>41</w:t>
              </w:r>
            </w:hyperlink>
            <w:hyperlink r:id="rId1494">
              <w:r w:rsidR="003156AE" w:rsidRPr="00D830BA">
                <w:rPr>
                  <w:color w:val="0000FF"/>
                  <w:u w:val="single" w:color="0000FF"/>
                </w:rPr>
                <w:t>a</w:t>
              </w:r>
            </w:hyperlink>
            <w:hyperlink r:id="rId1495">
              <w:r w:rsidR="003156AE" w:rsidRPr="00D830BA">
                <w:rPr>
                  <w:color w:val="0000FF"/>
                  <w:u w:val="single" w:color="0000FF"/>
                </w:rPr>
                <w:t>12</w:t>
              </w:r>
            </w:hyperlink>
            <w:hyperlink r:id="rId1496">
              <w:r w:rsidR="003156AE" w:rsidRPr="00D830BA">
                <w:rPr>
                  <w:color w:val="0000FF"/>
                  <w:u w:val="single" w:color="0000FF"/>
                </w:rPr>
                <w:t>c</w:t>
              </w:r>
            </w:hyperlink>
            <w:hyperlink r:id="rId1497">
              <w:r w:rsidR="003156AE" w:rsidRPr="00D830BA">
                <w:rPr>
                  <w:color w:val="000000"/>
                </w:rPr>
                <w:t xml:space="preserve"> </w:t>
              </w:r>
            </w:hyperlink>
          </w:p>
        </w:tc>
      </w:tr>
      <w:tr w:rsidR="00D830BA" w:rsidTr="00D830BA">
        <w:trPr>
          <w:trHeight w:val="712"/>
        </w:trPr>
        <w:tc>
          <w:tcPr>
            <w:tcW w:w="6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06"/>
            </w:pPr>
            <w:r w:rsidRPr="00D830BA">
              <w:rPr>
                <w:color w:val="000000"/>
              </w:rPr>
              <w:t xml:space="preserve">4 </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bottom"/>
          </w:tcPr>
          <w:p w:rsidR="003156AE" w:rsidRDefault="003156AE" w:rsidP="00D830BA">
            <w:pPr>
              <w:spacing w:line="259" w:lineRule="auto"/>
              <w:ind w:left="235"/>
            </w:pPr>
            <w:r w:rsidRPr="00D830BA">
              <w:rPr>
                <w:color w:val="000000"/>
              </w:rPr>
              <w:t xml:space="preserve">Декартовы координаты на плоскости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240"/>
            </w:pPr>
            <w:r w:rsidRPr="00D830BA">
              <w:rPr>
                <w:color w:val="000000"/>
              </w:rPr>
              <w:t xml:space="preserve">9 </w:t>
            </w:r>
          </w:p>
        </w:tc>
        <w:tc>
          <w:tcPr>
            <w:tcW w:w="12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right="146"/>
              <w:jc w:val="center"/>
            </w:pPr>
            <w:r w:rsidRPr="00D830BA">
              <w:rPr>
                <w:color w:val="000000"/>
              </w:rPr>
              <w:t xml:space="preserve">1 </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color w:val="000000"/>
              </w:rPr>
              <w:t xml:space="preserve"> </w:t>
            </w:r>
          </w:p>
        </w:tc>
        <w:tc>
          <w:tcPr>
            <w:tcW w:w="2525"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48"/>
              <w:jc w:val="right"/>
            </w:pPr>
            <w:hyperlink r:id="rId1498">
              <w:r w:rsidR="003156AE" w:rsidRPr="00D830BA">
                <w:rPr>
                  <w:color w:val="0000FF"/>
                  <w:u w:val="single" w:color="0000FF"/>
                </w:rPr>
                <w:t>https</w:t>
              </w:r>
            </w:hyperlink>
            <w:hyperlink r:id="rId1499">
              <w:r w:rsidR="003156AE" w:rsidRPr="00D830BA">
                <w:rPr>
                  <w:color w:val="0000FF"/>
                  <w:u w:val="single" w:color="0000FF"/>
                </w:rPr>
                <w:t>://</w:t>
              </w:r>
            </w:hyperlink>
            <w:hyperlink r:id="rId1500">
              <w:r w:rsidR="003156AE" w:rsidRPr="00D830BA">
                <w:rPr>
                  <w:color w:val="0000FF"/>
                  <w:u w:val="single" w:color="0000FF"/>
                </w:rPr>
                <w:t>m</w:t>
              </w:r>
            </w:hyperlink>
            <w:hyperlink r:id="rId1501">
              <w:r w:rsidR="003156AE" w:rsidRPr="00D830BA">
                <w:rPr>
                  <w:color w:val="0000FF"/>
                  <w:u w:val="single" w:color="0000FF"/>
                </w:rPr>
                <w:t>.</w:t>
              </w:r>
            </w:hyperlink>
            <w:hyperlink r:id="rId1502">
              <w:r w:rsidR="003156AE" w:rsidRPr="00D830BA">
                <w:rPr>
                  <w:color w:val="0000FF"/>
                  <w:u w:val="single" w:color="0000FF"/>
                </w:rPr>
                <w:t>edsoo</w:t>
              </w:r>
            </w:hyperlink>
            <w:hyperlink r:id="rId1503">
              <w:r w:rsidR="003156AE" w:rsidRPr="00D830BA">
                <w:rPr>
                  <w:color w:val="0000FF"/>
                  <w:u w:val="single" w:color="0000FF"/>
                </w:rPr>
                <w:t>.</w:t>
              </w:r>
            </w:hyperlink>
            <w:hyperlink r:id="rId1504">
              <w:r w:rsidR="003156AE" w:rsidRPr="00D830BA">
                <w:rPr>
                  <w:color w:val="0000FF"/>
                  <w:u w:val="single" w:color="0000FF"/>
                </w:rPr>
                <w:t>ru</w:t>
              </w:r>
            </w:hyperlink>
            <w:hyperlink r:id="rId1505">
              <w:r w:rsidR="003156AE" w:rsidRPr="00D830BA">
                <w:rPr>
                  <w:color w:val="0000FF"/>
                  <w:u w:val="single" w:color="0000FF"/>
                </w:rPr>
                <w:t>/7</w:t>
              </w:r>
            </w:hyperlink>
            <w:hyperlink r:id="rId1506">
              <w:r w:rsidR="003156AE" w:rsidRPr="00D830BA">
                <w:rPr>
                  <w:color w:val="0000FF"/>
                  <w:u w:val="single" w:color="0000FF"/>
                </w:rPr>
                <w:t>f</w:t>
              </w:r>
            </w:hyperlink>
            <w:hyperlink r:id="rId1507">
              <w:r w:rsidR="003156AE" w:rsidRPr="00D830BA">
                <w:rPr>
                  <w:color w:val="0000FF"/>
                  <w:u w:val="single" w:color="0000FF"/>
                </w:rPr>
                <w:t>41</w:t>
              </w:r>
            </w:hyperlink>
            <w:hyperlink r:id="rId1508">
              <w:r w:rsidR="003156AE" w:rsidRPr="00D830BA">
                <w:rPr>
                  <w:color w:val="0000FF"/>
                  <w:u w:val="single" w:color="0000FF"/>
                </w:rPr>
                <w:t>a</w:t>
              </w:r>
            </w:hyperlink>
            <w:hyperlink r:id="rId1509">
              <w:r w:rsidR="003156AE" w:rsidRPr="00D830BA">
                <w:rPr>
                  <w:color w:val="0000FF"/>
                  <w:u w:val="single" w:color="0000FF"/>
                </w:rPr>
                <w:t>12</w:t>
              </w:r>
            </w:hyperlink>
            <w:hyperlink r:id="rId1510">
              <w:r w:rsidR="003156AE" w:rsidRPr="00D830BA">
                <w:rPr>
                  <w:color w:val="0000FF"/>
                  <w:u w:val="single" w:color="0000FF"/>
                </w:rPr>
                <w:t>c</w:t>
              </w:r>
            </w:hyperlink>
            <w:hyperlink r:id="rId1511">
              <w:r w:rsidR="003156AE" w:rsidRPr="00D830BA">
                <w:rPr>
                  <w:color w:val="000000"/>
                </w:rPr>
                <w:t xml:space="preserve"> </w:t>
              </w:r>
            </w:hyperlink>
          </w:p>
        </w:tc>
      </w:tr>
      <w:tr w:rsidR="00D830BA" w:rsidTr="00D830BA">
        <w:trPr>
          <w:trHeight w:val="1531"/>
        </w:trPr>
        <w:tc>
          <w:tcPr>
            <w:tcW w:w="65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06" w:right="434" w:hanging="101"/>
            </w:pPr>
            <w:r w:rsidRPr="00D830BA">
              <w:rPr>
                <w:b/>
                <w:color w:val="000000"/>
                <w:sz w:val="31"/>
              </w:rPr>
              <w:t xml:space="preserve"> </w:t>
            </w:r>
            <w:r w:rsidRPr="00D830BA">
              <w:rPr>
                <w:color w:val="000000"/>
              </w:rPr>
              <w:t xml:space="preserve">5 </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right="471"/>
            </w:pPr>
            <w:r w:rsidRPr="00D830BA">
              <w:rPr>
                <w:color w:val="000000"/>
              </w:rPr>
              <w:t xml:space="preserve">Правильные многоугольники. Длина окружности и площадь круга. Вычисление площадей </w:t>
            </w: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40" w:right="559" w:hanging="235"/>
            </w:pPr>
            <w:r w:rsidRPr="00D830BA">
              <w:rPr>
                <w:b/>
                <w:color w:val="000000"/>
                <w:sz w:val="31"/>
              </w:rPr>
              <w:t xml:space="preserve"> </w:t>
            </w:r>
            <w:r w:rsidRPr="00D830BA">
              <w:rPr>
                <w:color w:val="000000"/>
              </w:rPr>
              <w:t xml:space="preserve">8 </w:t>
            </w:r>
          </w:p>
        </w:tc>
        <w:tc>
          <w:tcPr>
            <w:tcW w:w="126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color w:val="000000"/>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color w:val="000000"/>
              </w:rPr>
              <w:t xml:space="preserve"> </w:t>
            </w:r>
          </w:p>
        </w:tc>
        <w:tc>
          <w:tcPr>
            <w:tcW w:w="2525"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2" w:line="259" w:lineRule="auto"/>
              <w:ind w:left="235"/>
            </w:pPr>
            <w:r w:rsidRPr="00D830BA">
              <w:rPr>
                <w:color w:val="000000"/>
              </w:rPr>
              <w:t xml:space="preserve">Библиотека ЦОК </w:t>
            </w:r>
          </w:p>
          <w:p w:rsidR="003156AE" w:rsidRDefault="00EE021B" w:rsidP="00D830BA">
            <w:pPr>
              <w:spacing w:line="259" w:lineRule="auto"/>
              <w:ind w:right="48"/>
              <w:jc w:val="right"/>
            </w:pPr>
            <w:hyperlink r:id="rId1512">
              <w:r w:rsidR="003156AE" w:rsidRPr="00D830BA">
                <w:rPr>
                  <w:color w:val="0000FF"/>
                  <w:u w:val="single" w:color="0000FF"/>
                </w:rPr>
                <w:t>https</w:t>
              </w:r>
            </w:hyperlink>
            <w:hyperlink r:id="rId1513">
              <w:r w:rsidR="003156AE" w:rsidRPr="00D830BA">
                <w:rPr>
                  <w:color w:val="0000FF"/>
                  <w:u w:val="single" w:color="0000FF"/>
                </w:rPr>
                <w:t>://</w:t>
              </w:r>
            </w:hyperlink>
            <w:hyperlink r:id="rId1514">
              <w:r w:rsidR="003156AE" w:rsidRPr="00D830BA">
                <w:rPr>
                  <w:color w:val="0000FF"/>
                  <w:u w:val="single" w:color="0000FF"/>
                </w:rPr>
                <w:t>m</w:t>
              </w:r>
            </w:hyperlink>
            <w:hyperlink r:id="rId1515">
              <w:r w:rsidR="003156AE" w:rsidRPr="00D830BA">
                <w:rPr>
                  <w:color w:val="0000FF"/>
                  <w:u w:val="single" w:color="0000FF"/>
                </w:rPr>
                <w:t>.</w:t>
              </w:r>
            </w:hyperlink>
            <w:hyperlink r:id="rId1516">
              <w:r w:rsidR="003156AE" w:rsidRPr="00D830BA">
                <w:rPr>
                  <w:color w:val="0000FF"/>
                  <w:u w:val="single" w:color="0000FF"/>
                </w:rPr>
                <w:t>edsoo</w:t>
              </w:r>
            </w:hyperlink>
            <w:hyperlink r:id="rId1517">
              <w:r w:rsidR="003156AE" w:rsidRPr="00D830BA">
                <w:rPr>
                  <w:color w:val="0000FF"/>
                  <w:u w:val="single" w:color="0000FF"/>
                </w:rPr>
                <w:t>.</w:t>
              </w:r>
            </w:hyperlink>
            <w:hyperlink r:id="rId1518">
              <w:r w:rsidR="003156AE" w:rsidRPr="00D830BA">
                <w:rPr>
                  <w:color w:val="0000FF"/>
                  <w:u w:val="single" w:color="0000FF"/>
                </w:rPr>
                <w:t>ru</w:t>
              </w:r>
            </w:hyperlink>
            <w:hyperlink r:id="rId1519">
              <w:r w:rsidR="003156AE" w:rsidRPr="00D830BA">
                <w:rPr>
                  <w:color w:val="0000FF"/>
                  <w:u w:val="single" w:color="0000FF"/>
                </w:rPr>
                <w:t>/7</w:t>
              </w:r>
            </w:hyperlink>
            <w:hyperlink r:id="rId1520">
              <w:r w:rsidR="003156AE" w:rsidRPr="00D830BA">
                <w:rPr>
                  <w:color w:val="0000FF"/>
                  <w:u w:val="single" w:color="0000FF"/>
                </w:rPr>
                <w:t>f</w:t>
              </w:r>
            </w:hyperlink>
            <w:hyperlink r:id="rId1521">
              <w:r w:rsidR="003156AE" w:rsidRPr="00D830BA">
                <w:rPr>
                  <w:color w:val="0000FF"/>
                  <w:u w:val="single" w:color="0000FF"/>
                </w:rPr>
                <w:t>41</w:t>
              </w:r>
            </w:hyperlink>
            <w:hyperlink r:id="rId1522">
              <w:r w:rsidR="003156AE" w:rsidRPr="00D830BA">
                <w:rPr>
                  <w:color w:val="0000FF"/>
                  <w:u w:val="single" w:color="0000FF"/>
                </w:rPr>
                <w:t>a</w:t>
              </w:r>
            </w:hyperlink>
            <w:hyperlink r:id="rId1523">
              <w:r w:rsidR="003156AE" w:rsidRPr="00D830BA">
                <w:rPr>
                  <w:color w:val="0000FF"/>
                  <w:u w:val="single" w:color="0000FF"/>
                </w:rPr>
                <w:t>12</w:t>
              </w:r>
            </w:hyperlink>
            <w:hyperlink r:id="rId1524">
              <w:r w:rsidR="003156AE" w:rsidRPr="00D830BA">
                <w:rPr>
                  <w:color w:val="0000FF"/>
                  <w:u w:val="single" w:color="0000FF"/>
                </w:rPr>
                <w:t>c</w:t>
              </w:r>
            </w:hyperlink>
            <w:hyperlink r:id="rId1525">
              <w:r w:rsidR="003156AE" w:rsidRPr="00D830BA">
                <w:rPr>
                  <w:color w:val="000000"/>
                </w:rPr>
                <w:t xml:space="preserve"> </w:t>
              </w:r>
            </w:hyperlink>
          </w:p>
        </w:tc>
      </w:tr>
      <w:tr w:rsidR="00D830BA" w:rsidTr="00D830BA">
        <w:trPr>
          <w:trHeight w:val="630"/>
        </w:trPr>
        <w:tc>
          <w:tcPr>
            <w:tcW w:w="6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06"/>
            </w:pPr>
            <w:r w:rsidRPr="00D830BA">
              <w:rPr>
                <w:color w:val="000000"/>
              </w:rPr>
              <w:t xml:space="preserve">6 </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235"/>
            </w:pPr>
            <w:r w:rsidRPr="00D830BA">
              <w:rPr>
                <w:color w:val="000000"/>
              </w:rPr>
              <w:t xml:space="preserve">Движения плоскости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240"/>
            </w:pPr>
            <w:r w:rsidRPr="00D830BA">
              <w:rPr>
                <w:color w:val="000000"/>
              </w:rPr>
              <w:t xml:space="preserve">6 </w:t>
            </w:r>
          </w:p>
        </w:tc>
        <w:tc>
          <w:tcPr>
            <w:tcW w:w="126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color w:val="000000"/>
              </w:rPr>
              <w:t xml:space="preserve"> </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color w:val="000000"/>
              </w:rPr>
              <w:t xml:space="preserve"> </w:t>
            </w:r>
          </w:p>
        </w:tc>
        <w:tc>
          <w:tcPr>
            <w:tcW w:w="2525"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48"/>
              <w:jc w:val="right"/>
            </w:pPr>
            <w:hyperlink r:id="rId1526">
              <w:r w:rsidR="003156AE" w:rsidRPr="00D830BA">
                <w:rPr>
                  <w:color w:val="0000FF"/>
                  <w:u w:val="single" w:color="0000FF"/>
                </w:rPr>
                <w:t>https</w:t>
              </w:r>
            </w:hyperlink>
            <w:hyperlink r:id="rId1527">
              <w:r w:rsidR="003156AE" w:rsidRPr="00D830BA">
                <w:rPr>
                  <w:color w:val="0000FF"/>
                  <w:u w:val="single" w:color="0000FF"/>
                </w:rPr>
                <w:t>://</w:t>
              </w:r>
            </w:hyperlink>
            <w:hyperlink r:id="rId1528">
              <w:r w:rsidR="003156AE" w:rsidRPr="00D830BA">
                <w:rPr>
                  <w:color w:val="0000FF"/>
                  <w:u w:val="single" w:color="0000FF"/>
                </w:rPr>
                <w:t>m</w:t>
              </w:r>
            </w:hyperlink>
            <w:hyperlink r:id="rId1529">
              <w:r w:rsidR="003156AE" w:rsidRPr="00D830BA">
                <w:rPr>
                  <w:color w:val="0000FF"/>
                  <w:u w:val="single" w:color="0000FF"/>
                </w:rPr>
                <w:t>.</w:t>
              </w:r>
            </w:hyperlink>
            <w:hyperlink r:id="rId1530">
              <w:r w:rsidR="003156AE" w:rsidRPr="00D830BA">
                <w:rPr>
                  <w:color w:val="0000FF"/>
                  <w:u w:val="single" w:color="0000FF"/>
                </w:rPr>
                <w:t>edsoo</w:t>
              </w:r>
            </w:hyperlink>
            <w:hyperlink r:id="rId1531">
              <w:r w:rsidR="003156AE" w:rsidRPr="00D830BA">
                <w:rPr>
                  <w:color w:val="0000FF"/>
                  <w:u w:val="single" w:color="0000FF"/>
                </w:rPr>
                <w:t>.</w:t>
              </w:r>
            </w:hyperlink>
            <w:hyperlink r:id="rId1532">
              <w:r w:rsidR="003156AE" w:rsidRPr="00D830BA">
                <w:rPr>
                  <w:color w:val="0000FF"/>
                  <w:u w:val="single" w:color="0000FF"/>
                </w:rPr>
                <w:t>ru</w:t>
              </w:r>
            </w:hyperlink>
            <w:hyperlink r:id="rId1533">
              <w:r w:rsidR="003156AE" w:rsidRPr="00D830BA">
                <w:rPr>
                  <w:color w:val="0000FF"/>
                  <w:u w:val="single" w:color="0000FF"/>
                </w:rPr>
                <w:t>/7</w:t>
              </w:r>
            </w:hyperlink>
            <w:hyperlink r:id="rId1534">
              <w:r w:rsidR="003156AE" w:rsidRPr="00D830BA">
                <w:rPr>
                  <w:color w:val="0000FF"/>
                  <w:u w:val="single" w:color="0000FF"/>
                </w:rPr>
                <w:t>f</w:t>
              </w:r>
            </w:hyperlink>
            <w:hyperlink r:id="rId1535">
              <w:r w:rsidR="003156AE" w:rsidRPr="00D830BA">
                <w:rPr>
                  <w:color w:val="0000FF"/>
                  <w:u w:val="single" w:color="0000FF"/>
                </w:rPr>
                <w:t>41</w:t>
              </w:r>
            </w:hyperlink>
            <w:hyperlink r:id="rId1536">
              <w:r w:rsidR="003156AE" w:rsidRPr="00D830BA">
                <w:rPr>
                  <w:color w:val="0000FF"/>
                  <w:u w:val="single" w:color="0000FF"/>
                </w:rPr>
                <w:t>a</w:t>
              </w:r>
            </w:hyperlink>
            <w:hyperlink r:id="rId1537">
              <w:r w:rsidR="003156AE" w:rsidRPr="00D830BA">
                <w:rPr>
                  <w:color w:val="0000FF"/>
                  <w:u w:val="single" w:color="0000FF"/>
                </w:rPr>
                <w:t>12</w:t>
              </w:r>
            </w:hyperlink>
            <w:hyperlink r:id="rId1538">
              <w:r w:rsidR="003156AE" w:rsidRPr="00D830BA">
                <w:rPr>
                  <w:color w:val="0000FF"/>
                  <w:u w:val="single" w:color="0000FF"/>
                </w:rPr>
                <w:t>c</w:t>
              </w:r>
            </w:hyperlink>
            <w:hyperlink r:id="rId1539">
              <w:r w:rsidR="003156AE" w:rsidRPr="00D830BA">
                <w:rPr>
                  <w:color w:val="000000"/>
                </w:rPr>
                <w:t xml:space="preserve"> </w:t>
              </w:r>
            </w:hyperlink>
          </w:p>
        </w:tc>
      </w:tr>
      <w:tr w:rsidR="00D830BA" w:rsidTr="00D830BA">
        <w:trPr>
          <w:trHeight w:val="657"/>
        </w:trPr>
        <w:tc>
          <w:tcPr>
            <w:tcW w:w="6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06"/>
            </w:pPr>
            <w:r w:rsidRPr="00D830BA">
              <w:rPr>
                <w:color w:val="000000"/>
              </w:rPr>
              <w:t xml:space="preserve">7 </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Повторение, обобщение, систематизация знаний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240"/>
            </w:pPr>
            <w:r w:rsidRPr="00D830BA">
              <w:rPr>
                <w:color w:val="000000"/>
              </w:rPr>
              <w:t xml:space="preserve">7 </w:t>
            </w:r>
          </w:p>
        </w:tc>
        <w:tc>
          <w:tcPr>
            <w:tcW w:w="12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right="146"/>
              <w:jc w:val="center"/>
            </w:pPr>
            <w:r w:rsidRPr="00D830BA">
              <w:rPr>
                <w:color w:val="000000"/>
              </w:rPr>
              <w:t xml:space="preserve">2 </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color w:val="000000"/>
              </w:rPr>
              <w:t xml:space="preserve"> </w:t>
            </w:r>
          </w:p>
        </w:tc>
        <w:tc>
          <w:tcPr>
            <w:tcW w:w="2525"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35"/>
            </w:pPr>
            <w:r w:rsidRPr="00D830BA">
              <w:rPr>
                <w:color w:val="000000"/>
              </w:rPr>
              <w:t xml:space="preserve">Библиотека ЦОК </w:t>
            </w:r>
          </w:p>
          <w:p w:rsidR="003156AE" w:rsidRDefault="00EE021B" w:rsidP="00D830BA">
            <w:pPr>
              <w:spacing w:line="259" w:lineRule="auto"/>
              <w:ind w:right="48"/>
              <w:jc w:val="right"/>
            </w:pPr>
            <w:hyperlink r:id="rId1540">
              <w:r w:rsidR="003156AE" w:rsidRPr="00D830BA">
                <w:rPr>
                  <w:color w:val="0000FF"/>
                  <w:u w:val="single" w:color="0000FF"/>
                </w:rPr>
                <w:t>https</w:t>
              </w:r>
            </w:hyperlink>
            <w:hyperlink r:id="rId1541">
              <w:r w:rsidR="003156AE" w:rsidRPr="00D830BA">
                <w:rPr>
                  <w:color w:val="0000FF"/>
                  <w:u w:val="single" w:color="0000FF"/>
                </w:rPr>
                <w:t>://</w:t>
              </w:r>
            </w:hyperlink>
            <w:hyperlink r:id="rId1542">
              <w:r w:rsidR="003156AE" w:rsidRPr="00D830BA">
                <w:rPr>
                  <w:color w:val="0000FF"/>
                  <w:u w:val="single" w:color="0000FF"/>
                </w:rPr>
                <w:t>m</w:t>
              </w:r>
            </w:hyperlink>
            <w:hyperlink r:id="rId1543">
              <w:r w:rsidR="003156AE" w:rsidRPr="00D830BA">
                <w:rPr>
                  <w:color w:val="0000FF"/>
                  <w:u w:val="single" w:color="0000FF"/>
                </w:rPr>
                <w:t>.</w:t>
              </w:r>
            </w:hyperlink>
            <w:hyperlink r:id="rId1544">
              <w:r w:rsidR="003156AE" w:rsidRPr="00D830BA">
                <w:rPr>
                  <w:color w:val="0000FF"/>
                  <w:u w:val="single" w:color="0000FF"/>
                </w:rPr>
                <w:t>edsoo</w:t>
              </w:r>
            </w:hyperlink>
            <w:hyperlink r:id="rId1545">
              <w:r w:rsidR="003156AE" w:rsidRPr="00D830BA">
                <w:rPr>
                  <w:color w:val="0000FF"/>
                  <w:u w:val="single" w:color="0000FF"/>
                </w:rPr>
                <w:t>.</w:t>
              </w:r>
            </w:hyperlink>
            <w:hyperlink r:id="rId1546">
              <w:r w:rsidR="003156AE" w:rsidRPr="00D830BA">
                <w:rPr>
                  <w:color w:val="0000FF"/>
                  <w:u w:val="single" w:color="0000FF"/>
                </w:rPr>
                <w:t>ru</w:t>
              </w:r>
            </w:hyperlink>
            <w:hyperlink r:id="rId1547">
              <w:r w:rsidR="003156AE" w:rsidRPr="00D830BA">
                <w:rPr>
                  <w:color w:val="0000FF"/>
                  <w:u w:val="single" w:color="0000FF"/>
                </w:rPr>
                <w:t>/7</w:t>
              </w:r>
            </w:hyperlink>
            <w:hyperlink r:id="rId1548">
              <w:r w:rsidR="003156AE" w:rsidRPr="00D830BA">
                <w:rPr>
                  <w:color w:val="0000FF"/>
                  <w:u w:val="single" w:color="0000FF"/>
                </w:rPr>
                <w:t>f</w:t>
              </w:r>
            </w:hyperlink>
            <w:hyperlink r:id="rId1549">
              <w:r w:rsidR="003156AE" w:rsidRPr="00D830BA">
                <w:rPr>
                  <w:color w:val="0000FF"/>
                  <w:u w:val="single" w:color="0000FF"/>
                </w:rPr>
                <w:t>41</w:t>
              </w:r>
            </w:hyperlink>
            <w:hyperlink r:id="rId1550">
              <w:r w:rsidR="003156AE" w:rsidRPr="00D830BA">
                <w:rPr>
                  <w:color w:val="0000FF"/>
                  <w:u w:val="single" w:color="0000FF"/>
                </w:rPr>
                <w:t>a</w:t>
              </w:r>
            </w:hyperlink>
            <w:hyperlink r:id="rId1551">
              <w:r w:rsidR="003156AE" w:rsidRPr="00D830BA">
                <w:rPr>
                  <w:color w:val="0000FF"/>
                  <w:u w:val="single" w:color="0000FF"/>
                </w:rPr>
                <w:t>12</w:t>
              </w:r>
            </w:hyperlink>
            <w:hyperlink r:id="rId1552">
              <w:r w:rsidR="003156AE" w:rsidRPr="00D830BA">
                <w:rPr>
                  <w:color w:val="0000FF"/>
                  <w:u w:val="single" w:color="0000FF"/>
                </w:rPr>
                <w:t>c</w:t>
              </w:r>
            </w:hyperlink>
            <w:hyperlink r:id="rId1553">
              <w:r w:rsidR="003156AE" w:rsidRPr="00D830BA">
                <w:rPr>
                  <w:color w:val="000000"/>
                </w:rPr>
                <w:t xml:space="preserve"> </w:t>
              </w:r>
            </w:hyperlink>
          </w:p>
        </w:tc>
      </w:tr>
      <w:tr w:rsidR="00D830BA" w:rsidTr="00D830BA">
        <w:trPr>
          <w:trHeight w:val="662"/>
        </w:trPr>
        <w:tc>
          <w:tcPr>
            <w:tcW w:w="3433"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rsidR="003156AE" w:rsidRDefault="003156AE" w:rsidP="00D830BA">
            <w:pPr>
              <w:spacing w:line="259" w:lineRule="auto"/>
              <w:ind w:left="240"/>
            </w:pPr>
            <w:r w:rsidRPr="00D830BA">
              <w:rPr>
                <w:color w:val="000000"/>
              </w:rPr>
              <w:t xml:space="preserve">ОБЩЕЕ КОЛИЧЕСТВО ЧАСОВ ПО ПРОГРАММЕ </w:t>
            </w: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78"/>
            </w:pPr>
            <w:r w:rsidRPr="00D830BA">
              <w:rPr>
                <w:color w:val="000000"/>
              </w:rPr>
              <w:t xml:space="preserve">68 </w:t>
            </w:r>
          </w:p>
        </w:tc>
        <w:tc>
          <w:tcPr>
            <w:tcW w:w="1263"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right="146"/>
              <w:jc w:val="center"/>
            </w:pPr>
            <w:r w:rsidRPr="00D830BA">
              <w:rPr>
                <w:color w:val="000000"/>
              </w:rPr>
              <w:t xml:space="preserve">6 </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261"/>
              <w:jc w:val="center"/>
            </w:pPr>
            <w:r w:rsidRPr="00D830BA">
              <w:rPr>
                <w:color w:val="000000"/>
              </w:rPr>
              <w:t xml:space="preserve">0 </w:t>
            </w:r>
          </w:p>
        </w:tc>
        <w:tc>
          <w:tcPr>
            <w:tcW w:w="2525"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color w:val="000000"/>
              </w:rPr>
              <w:t xml:space="preserve"> </w:t>
            </w:r>
          </w:p>
        </w:tc>
      </w:tr>
    </w:tbl>
    <w:p w:rsidR="008C75FD" w:rsidRPr="002D2930" w:rsidRDefault="008C75FD" w:rsidP="008C75FD"/>
    <w:p w:rsidR="008C75FD" w:rsidRDefault="008C75FD" w:rsidP="00692C28">
      <w:pPr>
        <w:tabs>
          <w:tab w:val="left" w:pos="284"/>
        </w:tabs>
        <w:ind w:right="-2"/>
        <w:rPr>
          <w:b/>
          <w:sz w:val="26"/>
          <w:szCs w:val="26"/>
        </w:rPr>
      </w:pPr>
    </w:p>
    <w:p w:rsidR="008F1C7B" w:rsidRPr="008C75FD" w:rsidRDefault="00BF0C83" w:rsidP="00692C28">
      <w:pPr>
        <w:tabs>
          <w:tab w:val="left" w:pos="284"/>
        </w:tabs>
        <w:ind w:right="-2"/>
        <w:rPr>
          <w:b/>
          <w:sz w:val="26"/>
          <w:szCs w:val="26"/>
        </w:rPr>
      </w:pPr>
      <w:r w:rsidRPr="008C75FD">
        <w:rPr>
          <w:b/>
          <w:sz w:val="26"/>
          <w:szCs w:val="26"/>
        </w:rPr>
        <w:t>РАБОЧАЯ ПРОГРАММА УЧЕБНОГО КУРСА «ВЕРОЯТНОСТЬ И СТАТИСТИКА». 7—9 КЛАССЫ</w:t>
      </w:r>
    </w:p>
    <w:p w:rsidR="008F1C7B" w:rsidRDefault="00BF0C83">
      <w:pPr>
        <w:tabs>
          <w:tab w:val="left" w:pos="284"/>
        </w:tabs>
        <w:ind w:right="-2" w:firstLine="567"/>
        <w:jc w:val="both"/>
        <w:rPr>
          <w:sz w:val="26"/>
          <w:szCs w:val="26"/>
        </w:rPr>
      </w:pPr>
      <w:r>
        <w:rPr>
          <w:sz w:val="26"/>
          <w:szCs w:val="26"/>
        </w:rPr>
        <w:t>ЦЕЛИ ИЗУЧЕНИЯ УЧЕБНОГО КУРСА</w:t>
      </w:r>
    </w:p>
    <w:p w:rsidR="008F1C7B" w:rsidRDefault="00BF0C83">
      <w:pPr>
        <w:tabs>
          <w:tab w:val="left" w:pos="284"/>
        </w:tabs>
        <w:ind w:right="-2" w:firstLine="567"/>
        <w:jc w:val="both"/>
        <w:rPr>
          <w:sz w:val="26"/>
          <w:szCs w:val="26"/>
        </w:rPr>
      </w:pPr>
      <w:r>
        <w:rPr>
          <w:sz w:val="26"/>
          <w:szCs w:val="26"/>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F1C7B" w:rsidRDefault="00BF0C83">
      <w:pPr>
        <w:tabs>
          <w:tab w:val="left" w:pos="284"/>
        </w:tabs>
        <w:ind w:right="-2" w:firstLine="567"/>
        <w:jc w:val="both"/>
        <w:rPr>
          <w:sz w:val="26"/>
          <w:szCs w:val="26"/>
        </w:rPr>
      </w:pPr>
      <w:r>
        <w:rPr>
          <w:sz w:val="26"/>
          <w:szCs w:val="26"/>
        </w:rPr>
        <w:t xml:space="preserve">Каждый человек постоянно принимает </w:t>
      </w:r>
      <w:proofErr w:type="gramStart"/>
      <w:r>
        <w:rPr>
          <w:sz w:val="26"/>
          <w:szCs w:val="26"/>
        </w:rPr>
        <w:t>решения</w:t>
      </w:r>
      <w:proofErr w:type="gramEnd"/>
      <w:r>
        <w:rPr>
          <w:sz w:val="26"/>
          <w:szCs w:val="26"/>
        </w:rPr>
        <w:t xml:space="preserve">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F1C7B" w:rsidRDefault="00BF0C83">
      <w:pPr>
        <w:tabs>
          <w:tab w:val="left" w:pos="284"/>
        </w:tabs>
        <w:ind w:right="-2" w:firstLine="567"/>
        <w:jc w:val="both"/>
        <w:rPr>
          <w:sz w:val="26"/>
          <w:szCs w:val="26"/>
        </w:rPr>
      </w:pPr>
      <w:r>
        <w:rPr>
          <w:sz w:val="26"/>
          <w:szCs w:val="26"/>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w:t>
      </w:r>
      <w:r>
        <w:rPr>
          <w:sz w:val="26"/>
          <w:szCs w:val="26"/>
        </w:rPr>
        <w:lastRenderedPageBreak/>
        <w:t xml:space="preserve">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w:t>
      </w:r>
      <w:proofErr w:type="gramStart"/>
      <w:r>
        <w:rPr>
          <w:sz w:val="26"/>
          <w:szCs w:val="26"/>
        </w:rPr>
        <w:t>представления</w:t>
      </w:r>
      <w:proofErr w:type="gramEnd"/>
      <w:r>
        <w:rPr>
          <w:sz w:val="26"/>
          <w:szCs w:val="26"/>
        </w:rPr>
        <w:t xml:space="preserve">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F1C7B" w:rsidRDefault="00BF0C83">
      <w:pPr>
        <w:tabs>
          <w:tab w:val="left" w:pos="284"/>
        </w:tabs>
        <w:ind w:right="-2" w:firstLine="567"/>
        <w:jc w:val="both"/>
        <w:rPr>
          <w:sz w:val="26"/>
          <w:szCs w:val="26"/>
        </w:rPr>
      </w:pPr>
      <w:r>
        <w:rPr>
          <w:sz w:val="26"/>
          <w:szCs w:val="26"/>
        </w:rPr>
        <w:t xml:space="preserve">В соответствии с данными целями в структуре программы учебного курса «Вероятность и статистика» основной школы выделены </w:t>
      </w:r>
      <w:proofErr w:type="gramStart"/>
      <w:r>
        <w:rPr>
          <w:sz w:val="26"/>
          <w:szCs w:val="26"/>
        </w:rPr>
        <w:t>следующие  содержательно</w:t>
      </w:r>
      <w:proofErr w:type="gramEnd"/>
      <w:r>
        <w:rPr>
          <w:sz w:val="26"/>
          <w:szCs w:val="26"/>
        </w:rPr>
        <w:t>-методические  линии:  «Представление данных и описательная статистика»; «Вероятность»; «Элементы комбинаторики»; «Введение в теорию графов».</w:t>
      </w:r>
    </w:p>
    <w:p w:rsidR="008F1C7B" w:rsidRDefault="00BF0C83">
      <w:pPr>
        <w:tabs>
          <w:tab w:val="left" w:pos="284"/>
        </w:tabs>
        <w:ind w:right="-2" w:firstLine="567"/>
        <w:jc w:val="both"/>
        <w:rPr>
          <w:sz w:val="26"/>
          <w:szCs w:val="26"/>
        </w:rPr>
      </w:pPr>
      <w:r>
        <w:rPr>
          <w:sz w:val="26"/>
          <w:szCs w:val="26"/>
        </w:rPr>
        <w:t xml:space="preserve">Содержание линии «Представление </w:t>
      </w:r>
      <w:proofErr w:type="gramStart"/>
      <w:r>
        <w:rPr>
          <w:sz w:val="26"/>
          <w:szCs w:val="26"/>
        </w:rPr>
        <w:t>данных</w:t>
      </w:r>
      <w:proofErr w:type="gramEnd"/>
      <w:r>
        <w:rPr>
          <w:sz w:val="26"/>
          <w:szCs w:val="26"/>
        </w:rPr>
        <w:t xml:space="preserve">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F1C7B" w:rsidRDefault="00BF0C83">
      <w:pPr>
        <w:tabs>
          <w:tab w:val="left" w:pos="284"/>
        </w:tabs>
        <w:ind w:right="-2" w:firstLine="567"/>
        <w:jc w:val="both"/>
        <w:rPr>
          <w:sz w:val="26"/>
          <w:szCs w:val="26"/>
        </w:rPr>
      </w:pPr>
      <w:r>
        <w:rPr>
          <w:sz w:val="26"/>
          <w:szCs w:val="26"/>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8F1C7B" w:rsidRDefault="00BF0C83">
      <w:pPr>
        <w:tabs>
          <w:tab w:val="left" w:pos="284"/>
        </w:tabs>
        <w:ind w:right="-2" w:firstLine="567"/>
        <w:jc w:val="both"/>
        <w:rPr>
          <w:sz w:val="26"/>
          <w:szCs w:val="26"/>
        </w:rPr>
      </w:pPr>
      <w:r>
        <w:rPr>
          <w:sz w:val="26"/>
          <w:szCs w:val="26"/>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8F1C7B" w:rsidRDefault="00BF0C83">
      <w:pPr>
        <w:tabs>
          <w:tab w:val="left" w:pos="284"/>
        </w:tabs>
        <w:ind w:right="-2" w:firstLine="567"/>
        <w:jc w:val="both"/>
        <w:rPr>
          <w:sz w:val="26"/>
          <w:szCs w:val="26"/>
        </w:rPr>
      </w:pPr>
      <w:r>
        <w:rPr>
          <w:sz w:val="26"/>
          <w:szCs w:val="26"/>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МЕСТО УЧЕБНОГО КУРСА В УЧЕБНОМ ПЛАНЕ</w:t>
      </w:r>
    </w:p>
    <w:p w:rsidR="008F1C7B" w:rsidRDefault="00BF0C83">
      <w:pPr>
        <w:tabs>
          <w:tab w:val="left" w:pos="284"/>
        </w:tabs>
        <w:ind w:right="-2" w:firstLine="567"/>
        <w:jc w:val="both"/>
        <w:rPr>
          <w:sz w:val="26"/>
          <w:szCs w:val="26"/>
        </w:rPr>
      </w:pPr>
      <w:r>
        <w:rPr>
          <w:sz w:val="26"/>
          <w:szCs w:val="26"/>
        </w:rPr>
        <w:t xml:space="preserve">В 7—9 классах изучается курс «Вероятность и статистика», в который входят разделы: «Представление </w:t>
      </w:r>
      <w:proofErr w:type="gramStart"/>
      <w:r>
        <w:rPr>
          <w:sz w:val="26"/>
          <w:szCs w:val="26"/>
        </w:rPr>
        <w:t>данных</w:t>
      </w:r>
      <w:proofErr w:type="gramEnd"/>
      <w:r>
        <w:rPr>
          <w:sz w:val="26"/>
          <w:szCs w:val="26"/>
        </w:rPr>
        <w:t xml:space="preserve"> и описательная статистика»; «Вероятность»; «Элементы комбинаторики»; «Введение в теорию графов».</w:t>
      </w:r>
    </w:p>
    <w:p w:rsidR="008F1C7B" w:rsidRDefault="00BF0C83">
      <w:pPr>
        <w:tabs>
          <w:tab w:val="left" w:pos="284"/>
        </w:tabs>
        <w:ind w:right="-2" w:firstLine="567"/>
        <w:jc w:val="both"/>
        <w:rPr>
          <w:sz w:val="26"/>
          <w:szCs w:val="26"/>
        </w:rPr>
      </w:pPr>
      <w:r>
        <w:rPr>
          <w:sz w:val="26"/>
          <w:szCs w:val="26"/>
        </w:rPr>
        <w:t>На изучение данного курса отводит 1 учебный час в неделю в течение каждого года обучения, всего 102 учебных часа.</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СОДЕРЖАНИЕ УЧЕБНОГО КУРСА (ПО ГОДАМ ОБУЧЕНИЯ)</w:t>
      </w: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firstLine="567"/>
        <w:jc w:val="both"/>
        <w:rPr>
          <w:sz w:val="26"/>
          <w:szCs w:val="26"/>
        </w:rPr>
      </w:pPr>
      <w:r>
        <w:rPr>
          <w:sz w:val="26"/>
          <w:szCs w:val="26"/>
        </w:rPr>
        <w:t xml:space="preserve">Представление данных в виде таблиц, диаграмм, графиков. Заполнение таблиц, </w:t>
      </w:r>
      <w:r>
        <w:rPr>
          <w:sz w:val="26"/>
          <w:szCs w:val="26"/>
        </w:rPr>
        <w:lastRenderedPageBreak/>
        <w:t>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F1C7B" w:rsidRDefault="00BF0C83">
      <w:pPr>
        <w:tabs>
          <w:tab w:val="left" w:pos="284"/>
        </w:tabs>
        <w:ind w:right="-2" w:firstLine="567"/>
        <w:jc w:val="both"/>
        <w:rPr>
          <w:sz w:val="26"/>
          <w:szCs w:val="26"/>
        </w:rPr>
      </w:pPr>
      <w:r>
        <w:rPr>
          <w:sz w:val="26"/>
          <w:szCs w:val="26"/>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F1C7B" w:rsidRDefault="00BF0C83">
      <w:pPr>
        <w:tabs>
          <w:tab w:val="left" w:pos="284"/>
        </w:tabs>
        <w:ind w:right="-2" w:firstLine="567"/>
        <w:jc w:val="both"/>
        <w:rPr>
          <w:sz w:val="26"/>
          <w:szCs w:val="26"/>
        </w:rPr>
      </w:pPr>
      <w:r>
        <w:rPr>
          <w:sz w:val="26"/>
          <w:szCs w:val="26"/>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8</w:t>
      </w:r>
      <w:r>
        <w:rPr>
          <w:sz w:val="26"/>
          <w:szCs w:val="26"/>
        </w:rPr>
        <w:tab/>
        <w:t>класс</w:t>
      </w:r>
    </w:p>
    <w:p w:rsidR="008F1C7B" w:rsidRDefault="00BF0C83">
      <w:pPr>
        <w:tabs>
          <w:tab w:val="left" w:pos="284"/>
        </w:tabs>
        <w:ind w:right="-2" w:firstLine="567"/>
        <w:jc w:val="both"/>
        <w:rPr>
          <w:sz w:val="26"/>
          <w:szCs w:val="26"/>
        </w:rPr>
      </w:pPr>
      <w:r>
        <w:rPr>
          <w:sz w:val="26"/>
          <w:szCs w:val="26"/>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F1C7B" w:rsidRDefault="00BF0C83">
      <w:pPr>
        <w:tabs>
          <w:tab w:val="left" w:pos="284"/>
        </w:tabs>
        <w:ind w:right="-2" w:firstLine="567"/>
        <w:jc w:val="both"/>
        <w:rPr>
          <w:sz w:val="26"/>
          <w:szCs w:val="26"/>
        </w:rPr>
      </w:pPr>
      <w:r>
        <w:rPr>
          <w:sz w:val="26"/>
          <w:szCs w:val="26"/>
        </w:rPr>
        <w:t>Измерение рассеивания данных. Дисперсия и стандартное отклонение числовых наборов. Диаграмма рассеивания.</w:t>
      </w:r>
    </w:p>
    <w:p w:rsidR="008F1C7B" w:rsidRDefault="00BF0C83">
      <w:pPr>
        <w:tabs>
          <w:tab w:val="left" w:pos="284"/>
        </w:tabs>
        <w:ind w:right="-2" w:firstLine="567"/>
        <w:jc w:val="both"/>
        <w:rPr>
          <w:sz w:val="26"/>
          <w:szCs w:val="26"/>
        </w:rPr>
      </w:pPr>
      <w:r>
        <w:rPr>
          <w:sz w:val="26"/>
          <w:szCs w:val="26"/>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F1C7B" w:rsidRDefault="00BF0C83">
      <w:pPr>
        <w:tabs>
          <w:tab w:val="left" w:pos="284"/>
        </w:tabs>
        <w:ind w:right="-2" w:firstLine="567"/>
        <w:jc w:val="both"/>
        <w:rPr>
          <w:sz w:val="26"/>
          <w:szCs w:val="26"/>
        </w:rPr>
      </w:pPr>
      <w:r>
        <w:rPr>
          <w:sz w:val="26"/>
          <w:szCs w:val="26"/>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F1C7B" w:rsidRDefault="00BF0C83">
      <w:pPr>
        <w:tabs>
          <w:tab w:val="left" w:pos="284"/>
        </w:tabs>
        <w:ind w:right="-2" w:firstLine="567"/>
        <w:jc w:val="both"/>
        <w:rPr>
          <w:sz w:val="26"/>
          <w:szCs w:val="26"/>
        </w:rPr>
      </w:pPr>
      <w:r>
        <w:rPr>
          <w:sz w:val="26"/>
          <w:szCs w:val="26"/>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8F1C7B" w:rsidRDefault="00BF0C83">
      <w:pPr>
        <w:tabs>
          <w:tab w:val="left" w:pos="284"/>
        </w:tabs>
        <w:ind w:right="-2" w:firstLine="567"/>
        <w:jc w:val="both"/>
        <w:rPr>
          <w:sz w:val="26"/>
          <w:szCs w:val="26"/>
        </w:rPr>
      </w:pPr>
      <w:r>
        <w:rPr>
          <w:sz w:val="26"/>
          <w:szCs w:val="26"/>
        </w:rPr>
        <w:t xml:space="preserve"> </w:t>
      </w:r>
    </w:p>
    <w:p w:rsidR="008F1C7B" w:rsidRDefault="00BF0C83">
      <w:pPr>
        <w:tabs>
          <w:tab w:val="left" w:pos="284"/>
        </w:tabs>
        <w:ind w:right="-2" w:firstLine="567"/>
        <w:jc w:val="both"/>
        <w:rPr>
          <w:sz w:val="26"/>
          <w:szCs w:val="26"/>
        </w:rPr>
      </w:pPr>
      <w:r>
        <w:rPr>
          <w:sz w:val="26"/>
          <w:szCs w:val="26"/>
        </w:rPr>
        <w:t>9</w:t>
      </w:r>
      <w:r>
        <w:rPr>
          <w:sz w:val="26"/>
          <w:szCs w:val="26"/>
        </w:rPr>
        <w:tab/>
        <w:t>класс</w:t>
      </w:r>
    </w:p>
    <w:p w:rsidR="008F1C7B" w:rsidRDefault="00BF0C83">
      <w:pPr>
        <w:tabs>
          <w:tab w:val="left" w:pos="284"/>
        </w:tabs>
        <w:ind w:right="-2" w:firstLine="567"/>
        <w:jc w:val="both"/>
        <w:rPr>
          <w:sz w:val="26"/>
          <w:szCs w:val="26"/>
        </w:rPr>
      </w:pPr>
      <w:r>
        <w:rPr>
          <w:sz w:val="26"/>
          <w:szCs w:val="26"/>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F1C7B" w:rsidRDefault="00BF0C83">
      <w:pPr>
        <w:tabs>
          <w:tab w:val="left" w:pos="284"/>
        </w:tabs>
        <w:ind w:right="-2" w:firstLine="567"/>
        <w:jc w:val="both"/>
        <w:rPr>
          <w:sz w:val="26"/>
          <w:szCs w:val="26"/>
        </w:rPr>
      </w:pPr>
      <w:r>
        <w:rPr>
          <w:sz w:val="26"/>
          <w:szCs w:val="26"/>
        </w:rPr>
        <w:t>Перестановки</w:t>
      </w:r>
      <w:r>
        <w:rPr>
          <w:sz w:val="26"/>
          <w:szCs w:val="26"/>
        </w:rPr>
        <w:tab/>
        <w:t>и</w:t>
      </w:r>
      <w:r>
        <w:rPr>
          <w:sz w:val="26"/>
          <w:szCs w:val="26"/>
        </w:rPr>
        <w:tab/>
        <w:t>факториал.</w:t>
      </w:r>
      <w:r>
        <w:rPr>
          <w:sz w:val="26"/>
          <w:szCs w:val="26"/>
        </w:rPr>
        <w:tab/>
        <w:t>Сочетания</w:t>
      </w:r>
      <w:r>
        <w:rPr>
          <w:sz w:val="26"/>
          <w:szCs w:val="26"/>
        </w:rPr>
        <w:tab/>
        <w:t>и</w:t>
      </w:r>
      <w:r>
        <w:rPr>
          <w:sz w:val="26"/>
          <w:szCs w:val="26"/>
        </w:rPr>
        <w:tab/>
        <w:t>число</w:t>
      </w:r>
      <w:r>
        <w:rPr>
          <w:sz w:val="26"/>
          <w:szCs w:val="26"/>
        </w:rPr>
        <w:tab/>
        <w:t>сочетаний. Треугольник Паскаля. Решение задач с использованием комбинаторики.</w:t>
      </w:r>
    </w:p>
    <w:p w:rsidR="008F1C7B" w:rsidRDefault="00BF0C83">
      <w:pPr>
        <w:tabs>
          <w:tab w:val="left" w:pos="284"/>
        </w:tabs>
        <w:ind w:right="-2" w:firstLine="567"/>
        <w:jc w:val="both"/>
        <w:rPr>
          <w:sz w:val="26"/>
          <w:szCs w:val="26"/>
        </w:rPr>
      </w:pPr>
      <w:r>
        <w:rPr>
          <w:sz w:val="26"/>
          <w:szCs w:val="26"/>
        </w:rPr>
        <w:t>Геометрическая вероятность. Случайный выбор точки из фигуры на плоскости, из отрезка и из дуги окружности.</w:t>
      </w:r>
    </w:p>
    <w:p w:rsidR="008F1C7B" w:rsidRDefault="00BF0C83">
      <w:pPr>
        <w:tabs>
          <w:tab w:val="left" w:pos="284"/>
        </w:tabs>
        <w:ind w:right="-2" w:firstLine="567"/>
        <w:jc w:val="both"/>
        <w:rPr>
          <w:sz w:val="26"/>
          <w:szCs w:val="26"/>
        </w:rPr>
      </w:pPr>
      <w:r>
        <w:rPr>
          <w:sz w:val="26"/>
          <w:szCs w:val="26"/>
        </w:rPr>
        <w:t>Испытание. Успех и неудача. Серия испытаний до первого успеха. Серия испытаний Бернулли. Вероятности событий в серии испытаний Бернулли.</w:t>
      </w:r>
    </w:p>
    <w:p w:rsidR="008F1C7B" w:rsidRDefault="00BF0C83">
      <w:pPr>
        <w:tabs>
          <w:tab w:val="left" w:pos="284"/>
        </w:tabs>
        <w:ind w:right="-2" w:firstLine="567"/>
        <w:jc w:val="both"/>
        <w:rPr>
          <w:sz w:val="26"/>
          <w:szCs w:val="26"/>
        </w:rPr>
      </w:pPr>
      <w:r>
        <w:rPr>
          <w:sz w:val="26"/>
          <w:szCs w:val="26"/>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w:t>
      </w:r>
    </w:p>
    <w:p w:rsidR="008F1C7B" w:rsidRDefault="00BF0C83">
      <w:pPr>
        <w:tabs>
          <w:tab w:val="left" w:pos="284"/>
        </w:tabs>
        <w:ind w:right="-2" w:firstLine="567"/>
        <w:jc w:val="both"/>
        <w:rPr>
          <w:sz w:val="26"/>
          <w:szCs w:val="26"/>
        </w:rPr>
      </w:pPr>
      <w:r>
        <w:rPr>
          <w:sz w:val="26"/>
          <w:szCs w:val="26"/>
        </w:rPr>
        <w:t>«число успехов в серии испытаний Бернулли».</w:t>
      </w:r>
    </w:p>
    <w:p w:rsidR="008F1C7B" w:rsidRDefault="00BF0C83">
      <w:pPr>
        <w:tabs>
          <w:tab w:val="left" w:pos="284"/>
        </w:tabs>
        <w:ind w:right="-2" w:firstLine="567"/>
        <w:jc w:val="both"/>
        <w:rPr>
          <w:sz w:val="26"/>
          <w:szCs w:val="26"/>
        </w:rPr>
      </w:pPr>
      <w:r>
        <w:rPr>
          <w:sz w:val="26"/>
          <w:szCs w:val="26"/>
        </w:rPr>
        <w:t>Понятие о законе больших чисел. Измерение вероятностей с помощью частот. Роль и значение закона больших чисел в природе и обществе.</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ПЛАНИРУЕМЫЕ ПРЕДМЕТНЫЕ РЕЗУЛЬТАТЫ ОСВОЕНИЯ РАБОЧЕЙ ПРОГРАММЫ КУРСА (ПО ГОДАМ ОБУЧЕНИЯ)</w:t>
      </w:r>
    </w:p>
    <w:p w:rsidR="008F1C7B" w:rsidRDefault="00BF0C83">
      <w:pPr>
        <w:tabs>
          <w:tab w:val="left" w:pos="284"/>
        </w:tabs>
        <w:ind w:right="-2" w:firstLine="567"/>
        <w:jc w:val="both"/>
        <w:rPr>
          <w:sz w:val="26"/>
          <w:szCs w:val="26"/>
        </w:rPr>
      </w:pPr>
      <w:r>
        <w:rPr>
          <w:sz w:val="26"/>
          <w:szCs w:val="26"/>
        </w:rPr>
        <w:lastRenderedPageBreak/>
        <w:t>Предметные результаты освоения курса «Вероятность и статистика» в 7—9 классах характеризуются следующими умениями.</w:t>
      </w:r>
    </w:p>
    <w:p w:rsidR="008F1C7B" w:rsidRDefault="00BF0C83">
      <w:pPr>
        <w:tabs>
          <w:tab w:val="left" w:pos="284"/>
        </w:tabs>
        <w:ind w:right="-2" w:firstLine="567"/>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F1C7B" w:rsidRDefault="00BF0C83">
      <w:pPr>
        <w:tabs>
          <w:tab w:val="left" w:pos="284"/>
        </w:tabs>
        <w:ind w:right="-2"/>
        <w:jc w:val="both"/>
        <w:rPr>
          <w:sz w:val="26"/>
          <w:szCs w:val="26"/>
        </w:rPr>
      </w:pPr>
      <w:r>
        <w:rPr>
          <w:sz w:val="26"/>
          <w:szCs w:val="26"/>
        </w:rPr>
        <w:t>-</w:t>
      </w:r>
      <w:r>
        <w:rPr>
          <w:sz w:val="26"/>
          <w:szCs w:val="26"/>
        </w:rPr>
        <w:tab/>
        <w:t>Описывать и интерпретировать реальные числовые данные, представленные в таблицах, на диаграммах, графиках.</w:t>
      </w:r>
    </w:p>
    <w:p w:rsidR="008F1C7B" w:rsidRDefault="00BF0C83">
      <w:pPr>
        <w:tabs>
          <w:tab w:val="left" w:pos="284"/>
        </w:tabs>
        <w:ind w:right="-2"/>
        <w:jc w:val="both"/>
        <w:rPr>
          <w:sz w:val="26"/>
          <w:szCs w:val="26"/>
        </w:rPr>
      </w:pPr>
      <w:r>
        <w:rPr>
          <w:sz w:val="26"/>
          <w:szCs w:val="26"/>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F1C7B" w:rsidRDefault="00BF0C83">
      <w:pPr>
        <w:tabs>
          <w:tab w:val="left" w:pos="284"/>
        </w:tabs>
        <w:ind w:right="-2"/>
        <w:jc w:val="both"/>
        <w:rPr>
          <w:sz w:val="26"/>
          <w:szCs w:val="26"/>
        </w:rPr>
      </w:pPr>
      <w:r>
        <w:rPr>
          <w:sz w:val="26"/>
          <w:szCs w:val="26"/>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F1C7B" w:rsidRDefault="00BF0C83">
      <w:pPr>
        <w:tabs>
          <w:tab w:val="left" w:pos="284"/>
        </w:tabs>
        <w:ind w:right="-2"/>
        <w:jc w:val="both"/>
        <w:rPr>
          <w:sz w:val="26"/>
          <w:szCs w:val="26"/>
        </w:rPr>
      </w:pPr>
      <w:r>
        <w:rPr>
          <w:sz w:val="26"/>
          <w:szCs w:val="26"/>
        </w:rPr>
        <w:t>-</w:t>
      </w:r>
      <w:r>
        <w:rPr>
          <w:sz w:val="26"/>
          <w:szCs w:val="26"/>
        </w:rPr>
        <w:tab/>
        <w:t>Описывать данные с помощью статистических показателей: средних значений и мер рассеивания (размах, дисперсия и стандартное отклонение).</w:t>
      </w:r>
    </w:p>
    <w:p w:rsidR="008F1C7B" w:rsidRDefault="00BF0C83">
      <w:pPr>
        <w:tabs>
          <w:tab w:val="left" w:pos="284"/>
        </w:tabs>
        <w:ind w:right="-2"/>
        <w:jc w:val="both"/>
        <w:rPr>
          <w:sz w:val="26"/>
          <w:szCs w:val="26"/>
        </w:rPr>
      </w:pPr>
      <w:r>
        <w:rPr>
          <w:sz w:val="26"/>
          <w:szCs w:val="26"/>
        </w:rPr>
        <w:t>-</w:t>
      </w:r>
      <w:r>
        <w:rPr>
          <w:sz w:val="26"/>
          <w:szCs w:val="26"/>
        </w:rPr>
        <w:tab/>
        <w:t>Находить частоты числовых значений и частоты событий, в том числе по результатам измерений и наблюдений.</w:t>
      </w:r>
    </w:p>
    <w:p w:rsidR="008F1C7B" w:rsidRDefault="00BF0C83">
      <w:pPr>
        <w:tabs>
          <w:tab w:val="left" w:pos="284"/>
        </w:tabs>
        <w:ind w:right="-2"/>
        <w:jc w:val="both"/>
        <w:rPr>
          <w:sz w:val="26"/>
          <w:szCs w:val="26"/>
        </w:rPr>
      </w:pPr>
      <w:r>
        <w:rPr>
          <w:sz w:val="26"/>
          <w:szCs w:val="26"/>
        </w:rPr>
        <w:t>-</w:t>
      </w:r>
      <w:r>
        <w:rPr>
          <w:sz w:val="26"/>
          <w:szCs w:val="26"/>
        </w:rPr>
        <w:tab/>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F1C7B" w:rsidRDefault="00BF0C83">
      <w:pPr>
        <w:tabs>
          <w:tab w:val="left" w:pos="284"/>
        </w:tabs>
        <w:ind w:right="-2"/>
        <w:jc w:val="both"/>
        <w:rPr>
          <w:sz w:val="26"/>
          <w:szCs w:val="26"/>
        </w:rPr>
      </w:pPr>
      <w:r>
        <w:rPr>
          <w:sz w:val="26"/>
          <w:szCs w:val="26"/>
        </w:rPr>
        <w:t>-</w:t>
      </w:r>
      <w:r>
        <w:rPr>
          <w:sz w:val="26"/>
          <w:szCs w:val="26"/>
        </w:rPr>
        <w:tab/>
        <w:t>Использовать графические модели: дерево случайного эксперимента, диаграммы Эйлера, числовая прямая.</w:t>
      </w:r>
    </w:p>
    <w:p w:rsidR="008F1C7B" w:rsidRDefault="00BF0C83">
      <w:pPr>
        <w:tabs>
          <w:tab w:val="left" w:pos="284"/>
        </w:tabs>
        <w:ind w:right="-2"/>
        <w:jc w:val="both"/>
        <w:rPr>
          <w:sz w:val="26"/>
          <w:szCs w:val="26"/>
        </w:rPr>
      </w:pPr>
      <w:r>
        <w:rPr>
          <w:sz w:val="26"/>
          <w:szCs w:val="26"/>
        </w:rPr>
        <w:t>-</w:t>
      </w:r>
      <w:r>
        <w:rPr>
          <w:sz w:val="26"/>
          <w:szCs w:val="26"/>
        </w:rPr>
        <w:tab/>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8F1C7B" w:rsidRDefault="00BF0C83">
      <w:pPr>
        <w:tabs>
          <w:tab w:val="left" w:pos="284"/>
        </w:tabs>
        <w:ind w:right="-2"/>
        <w:jc w:val="both"/>
        <w:rPr>
          <w:sz w:val="26"/>
          <w:szCs w:val="26"/>
        </w:rPr>
      </w:pPr>
      <w:r>
        <w:rPr>
          <w:sz w:val="26"/>
          <w:szCs w:val="26"/>
        </w:rPr>
        <w:t>-</w:t>
      </w:r>
      <w:r>
        <w:rPr>
          <w:sz w:val="26"/>
          <w:szCs w:val="26"/>
        </w:rPr>
        <w:tab/>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w:t>
      </w:r>
      <w:r>
        <w:rPr>
          <w:sz w:val="26"/>
          <w:szCs w:val="26"/>
        </w:rPr>
        <w:tab/>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F1C7B" w:rsidRDefault="00BF0C83">
      <w:pPr>
        <w:tabs>
          <w:tab w:val="left" w:pos="284"/>
        </w:tabs>
        <w:ind w:right="-2"/>
        <w:jc w:val="both"/>
        <w:rPr>
          <w:sz w:val="26"/>
          <w:szCs w:val="26"/>
        </w:rPr>
      </w:pPr>
      <w:r>
        <w:rPr>
          <w:sz w:val="26"/>
          <w:szCs w:val="26"/>
        </w:rPr>
        <w:t>-</w:t>
      </w:r>
      <w:r>
        <w:rPr>
          <w:sz w:val="26"/>
          <w:szCs w:val="26"/>
        </w:rPr>
        <w:tab/>
        <w:t>Решать задачи организованным перебором вариантов, а также с использованием комбинаторных правил и методов.</w:t>
      </w:r>
    </w:p>
    <w:p w:rsidR="008F1C7B" w:rsidRDefault="00BF0C83">
      <w:pPr>
        <w:tabs>
          <w:tab w:val="left" w:pos="284"/>
        </w:tabs>
        <w:ind w:right="-2"/>
        <w:jc w:val="both"/>
        <w:rPr>
          <w:sz w:val="26"/>
          <w:szCs w:val="26"/>
        </w:rPr>
      </w:pPr>
      <w:r>
        <w:rPr>
          <w:sz w:val="26"/>
          <w:szCs w:val="26"/>
        </w:rPr>
        <w:t>-</w:t>
      </w:r>
      <w:r>
        <w:rPr>
          <w:sz w:val="26"/>
          <w:szCs w:val="26"/>
        </w:rPr>
        <w:tab/>
        <w:t>Использовать описательные характеристики для массивов числовых данных, в том числе средние значения и меры рассеивания.</w:t>
      </w:r>
    </w:p>
    <w:p w:rsidR="008F1C7B" w:rsidRDefault="00BF0C83">
      <w:pPr>
        <w:tabs>
          <w:tab w:val="left" w:pos="284"/>
        </w:tabs>
        <w:ind w:right="-2"/>
        <w:jc w:val="both"/>
        <w:rPr>
          <w:sz w:val="26"/>
          <w:szCs w:val="26"/>
        </w:rPr>
      </w:pPr>
      <w:r>
        <w:rPr>
          <w:sz w:val="26"/>
          <w:szCs w:val="26"/>
        </w:rPr>
        <w:t>-</w:t>
      </w:r>
      <w:r>
        <w:rPr>
          <w:sz w:val="26"/>
          <w:szCs w:val="26"/>
        </w:rPr>
        <w:tab/>
        <w:t>Находить частоты значений и частоты события, в том числе пользуясь результатами проведённых измерений и наблюдений.</w:t>
      </w:r>
    </w:p>
    <w:p w:rsidR="008F1C7B" w:rsidRDefault="00BF0C83">
      <w:pPr>
        <w:tabs>
          <w:tab w:val="left" w:pos="284"/>
        </w:tabs>
        <w:ind w:right="-2"/>
        <w:jc w:val="both"/>
        <w:rPr>
          <w:sz w:val="26"/>
          <w:szCs w:val="26"/>
        </w:rPr>
      </w:pPr>
      <w:r>
        <w:rPr>
          <w:sz w:val="26"/>
          <w:szCs w:val="26"/>
        </w:rPr>
        <w:t>-</w:t>
      </w:r>
      <w:r>
        <w:rPr>
          <w:sz w:val="26"/>
          <w:szCs w:val="26"/>
        </w:rPr>
        <w:tab/>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F1C7B" w:rsidRDefault="00BF0C83">
      <w:pPr>
        <w:tabs>
          <w:tab w:val="left" w:pos="284"/>
        </w:tabs>
        <w:ind w:right="-2"/>
        <w:jc w:val="both"/>
        <w:rPr>
          <w:sz w:val="26"/>
          <w:szCs w:val="26"/>
        </w:rPr>
      </w:pPr>
      <w:r>
        <w:rPr>
          <w:sz w:val="26"/>
          <w:szCs w:val="26"/>
        </w:rPr>
        <w:t>- Иметь представление о случайной величине и о распределении вероятностей.</w:t>
      </w:r>
    </w:p>
    <w:p w:rsidR="008F1C7B" w:rsidRDefault="00BF0C83">
      <w:pPr>
        <w:tabs>
          <w:tab w:val="left" w:pos="284"/>
        </w:tabs>
        <w:ind w:right="-2"/>
        <w:jc w:val="both"/>
        <w:rPr>
          <w:sz w:val="26"/>
          <w:szCs w:val="26"/>
        </w:rPr>
      </w:pPr>
      <w:r>
        <w:rPr>
          <w:sz w:val="26"/>
          <w:szCs w:val="26"/>
        </w:rPr>
        <w:t xml:space="preserve">- </w:t>
      </w:r>
      <w:r>
        <w:rPr>
          <w:sz w:val="26"/>
          <w:szCs w:val="26"/>
        </w:rPr>
        <w:tab/>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92C28" w:rsidRDefault="00BF0C83">
      <w:pPr>
        <w:tabs>
          <w:tab w:val="left" w:pos="284"/>
        </w:tabs>
        <w:ind w:right="-2"/>
        <w:jc w:val="both"/>
        <w:rPr>
          <w:sz w:val="26"/>
          <w:szCs w:val="26"/>
        </w:rPr>
      </w:pPr>
      <w:r>
        <w:rPr>
          <w:sz w:val="26"/>
          <w:szCs w:val="26"/>
        </w:rPr>
        <w:t xml:space="preserve"> </w:t>
      </w:r>
    </w:p>
    <w:p w:rsidR="00692C28" w:rsidRDefault="00692C28">
      <w:pPr>
        <w:tabs>
          <w:tab w:val="left" w:pos="284"/>
        </w:tabs>
        <w:ind w:right="-2"/>
        <w:jc w:val="both"/>
        <w:rPr>
          <w:sz w:val="26"/>
          <w:szCs w:val="26"/>
        </w:rPr>
      </w:pPr>
    </w:p>
    <w:p w:rsidR="00692C28" w:rsidRDefault="00692C28">
      <w:pPr>
        <w:tabs>
          <w:tab w:val="left" w:pos="284"/>
        </w:tabs>
        <w:ind w:right="-2"/>
        <w:jc w:val="both"/>
        <w:rPr>
          <w:sz w:val="26"/>
          <w:szCs w:val="26"/>
        </w:rPr>
        <w:sectPr w:rsidR="00692C28">
          <w:footnotePr>
            <w:numRestart w:val="eachPage"/>
          </w:footnotePr>
          <w:pgSz w:w="11906" w:h="16838"/>
          <w:pgMar w:top="567" w:right="851" w:bottom="766" w:left="1418" w:header="0" w:footer="709" w:gutter="0"/>
          <w:cols w:space="720"/>
          <w:formProt w:val="0"/>
          <w:docGrid w:linePitch="360"/>
        </w:sectPr>
      </w:pPr>
    </w:p>
    <w:p w:rsidR="00692C28" w:rsidRDefault="00692C28" w:rsidP="00692C28">
      <w:pPr>
        <w:tabs>
          <w:tab w:val="left" w:pos="284"/>
        </w:tabs>
        <w:ind w:right="-2"/>
        <w:jc w:val="both"/>
        <w:rPr>
          <w:b/>
          <w:color w:val="000000"/>
          <w:w w:val="101"/>
          <w:sz w:val="19"/>
        </w:rPr>
      </w:pPr>
      <w:r>
        <w:rPr>
          <w:b/>
          <w:color w:val="000000"/>
          <w:w w:val="101"/>
          <w:sz w:val="19"/>
        </w:rPr>
        <w:lastRenderedPageBreak/>
        <w:t xml:space="preserve">ТЕМАТИЧЕСКОЕ </w:t>
      </w:r>
      <w:proofErr w:type="gramStart"/>
      <w:r>
        <w:rPr>
          <w:b/>
          <w:color w:val="000000"/>
          <w:w w:val="101"/>
          <w:sz w:val="19"/>
        </w:rPr>
        <w:t>ПЛАНИРОВАНИЕ  7</w:t>
      </w:r>
      <w:proofErr w:type="gramEnd"/>
      <w:r>
        <w:rPr>
          <w:b/>
          <w:color w:val="000000"/>
          <w:w w:val="101"/>
          <w:sz w:val="19"/>
        </w:rPr>
        <w:t xml:space="preserve"> КЛАСС</w:t>
      </w:r>
    </w:p>
    <w:p w:rsidR="003156AE" w:rsidRDefault="003156AE" w:rsidP="00692C28">
      <w:pPr>
        <w:tabs>
          <w:tab w:val="left" w:pos="284"/>
        </w:tabs>
        <w:ind w:right="-2"/>
        <w:jc w:val="both"/>
        <w:rPr>
          <w:b/>
          <w:color w:val="000000"/>
          <w:w w:val="101"/>
          <w:sz w:val="19"/>
        </w:rPr>
      </w:pPr>
    </w:p>
    <w:tbl>
      <w:tblPr>
        <w:tblW w:w="9899" w:type="dxa"/>
        <w:tblInd w:w="-103" w:type="dxa"/>
        <w:tblCellMar>
          <w:top w:w="95" w:type="dxa"/>
          <w:left w:w="103" w:type="dxa"/>
          <w:right w:w="40" w:type="dxa"/>
        </w:tblCellMar>
        <w:tblLook w:val="04A0" w:firstRow="1" w:lastRow="0" w:firstColumn="1" w:lastColumn="0" w:noHBand="0" w:noVBand="1"/>
      </w:tblPr>
      <w:tblGrid>
        <w:gridCol w:w="638"/>
        <w:gridCol w:w="2073"/>
        <w:gridCol w:w="909"/>
        <w:gridCol w:w="1775"/>
        <w:gridCol w:w="1850"/>
        <w:gridCol w:w="2654"/>
      </w:tblGrid>
      <w:tr w:rsidR="00D830BA" w:rsidTr="004D5F6F">
        <w:trPr>
          <w:trHeight w:val="336"/>
        </w:trPr>
        <w:tc>
          <w:tcPr>
            <w:tcW w:w="69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after="14" w:line="259" w:lineRule="auto"/>
              <w:ind w:right="123"/>
              <w:jc w:val="center"/>
            </w:pPr>
            <w:r w:rsidRPr="00D830BA">
              <w:rPr>
                <w:b/>
                <w:sz w:val="24"/>
              </w:rPr>
              <w:t xml:space="preserve">№ п/п </w:t>
            </w:r>
            <w:r w:rsidRPr="00D830BA">
              <w:rPr>
                <w:rFonts w:ascii="Calibri" w:eastAsia="Calibri" w:hAnsi="Calibri" w:cs="Calibri"/>
              </w:rPr>
              <w:t xml:space="preserve"> </w:t>
            </w:r>
          </w:p>
          <w:p w:rsidR="003156AE" w:rsidRDefault="003156AE" w:rsidP="00D830BA">
            <w:pPr>
              <w:spacing w:line="259" w:lineRule="auto"/>
              <w:ind w:left="134"/>
            </w:pPr>
            <w:r w:rsidRPr="00D830BA">
              <w:rPr>
                <w:rFonts w:ascii="Calibri" w:eastAsia="Calibri" w:hAnsi="Calibri" w:cs="Calibri"/>
              </w:rPr>
              <w:t xml:space="preserve"> </w:t>
            </w:r>
          </w:p>
        </w:tc>
        <w:tc>
          <w:tcPr>
            <w:tcW w:w="244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76" w:lineRule="auto"/>
              <w:ind w:left="134"/>
            </w:pPr>
            <w:r w:rsidRPr="00D830BA">
              <w:rPr>
                <w:b/>
                <w:sz w:val="24"/>
              </w:rPr>
              <w:t xml:space="preserve">Наименование разделов и тем программы </w:t>
            </w:r>
            <w:r w:rsidRPr="00D830BA">
              <w:rPr>
                <w:rFonts w:ascii="Calibri" w:eastAsia="Calibri" w:hAnsi="Calibri" w:cs="Calibri"/>
              </w:rPr>
              <w:t xml:space="preserve"> </w:t>
            </w:r>
          </w:p>
          <w:p w:rsidR="003156AE" w:rsidRDefault="003156AE" w:rsidP="00D830BA">
            <w:pPr>
              <w:spacing w:line="259" w:lineRule="auto"/>
              <w:ind w:left="134"/>
            </w:pPr>
            <w:r w:rsidRPr="00D830BA">
              <w:rPr>
                <w:rFonts w:ascii="Calibri" w:eastAsia="Calibri" w:hAnsi="Calibri" w:cs="Calibri"/>
              </w:rPr>
              <w:t xml:space="preserve"> </w:t>
            </w:r>
          </w:p>
        </w:tc>
        <w:tc>
          <w:tcPr>
            <w:tcW w:w="2605" w:type="dxa"/>
            <w:gridSpan w:val="2"/>
            <w:tcBorders>
              <w:top w:val="single" w:sz="2" w:space="0" w:color="000000"/>
              <w:left w:val="single" w:sz="2" w:space="0" w:color="000000"/>
              <w:bottom w:val="single" w:sz="2" w:space="0" w:color="000000"/>
              <w:right w:val="nil"/>
            </w:tcBorders>
            <w:shd w:val="clear" w:color="auto" w:fill="auto"/>
          </w:tcPr>
          <w:p w:rsidR="003156AE" w:rsidRDefault="003156AE" w:rsidP="00D830BA">
            <w:pPr>
              <w:spacing w:line="259" w:lineRule="auto"/>
            </w:pPr>
            <w:r w:rsidRPr="00D830BA">
              <w:rPr>
                <w:b/>
                <w:sz w:val="24"/>
              </w:rPr>
              <w:t>Количество часов</w:t>
            </w:r>
            <w:r w:rsidRPr="00D830BA">
              <w:rPr>
                <w:rFonts w:ascii="Calibri" w:eastAsia="Calibri" w:hAnsi="Calibri" w:cs="Calibri"/>
              </w:rPr>
              <w:t xml:space="preserve"> </w:t>
            </w:r>
          </w:p>
        </w:tc>
        <w:tc>
          <w:tcPr>
            <w:tcW w:w="1707" w:type="dxa"/>
            <w:tcBorders>
              <w:top w:val="single" w:sz="2" w:space="0" w:color="000000"/>
              <w:left w:val="nil"/>
              <w:bottom w:val="single" w:sz="2" w:space="0" w:color="000000"/>
              <w:right w:val="single" w:sz="2" w:space="0" w:color="000000"/>
            </w:tcBorders>
            <w:shd w:val="clear" w:color="auto" w:fill="auto"/>
          </w:tcPr>
          <w:p w:rsidR="003156AE" w:rsidRDefault="003156AE" w:rsidP="00D830BA">
            <w:pPr>
              <w:spacing w:after="160" w:line="259" w:lineRule="auto"/>
            </w:pPr>
          </w:p>
        </w:tc>
        <w:tc>
          <w:tcPr>
            <w:tcW w:w="244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74" w:lineRule="auto"/>
              <w:ind w:left="139"/>
            </w:pPr>
            <w:r w:rsidRPr="00D830BA">
              <w:rPr>
                <w:b/>
                <w:sz w:val="24"/>
              </w:rPr>
              <w:t xml:space="preserve">Электронные (цифровые) образовательные ресурсы </w:t>
            </w:r>
            <w:r w:rsidRPr="00D830BA">
              <w:rPr>
                <w:rFonts w:ascii="Calibri" w:eastAsia="Calibri" w:hAnsi="Calibri" w:cs="Calibri"/>
              </w:rPr>
              <w:t xml:space="preserve"> </w:t>
            </w:r>
          </w:p>
          <w:p w:rsidR="003156AE" w:rsidRDefault="003156AE" w:rsidP="00D830BA">
            <w:pPr>
              <w:spacing w:line="259" w:lineRule="auto"/>
              <w:ind w:left="139"/>
            </w:pPr>
            <w:r w:rsidRPr="00D830BA">
              <w:rPr>
                <w:rFonts w:ascii="Calibri" w:eastAsia="Calibri" w:hAnsi="Calibri" w:cs="Calibri"/>
              </w:rPr>
              <w:t xml:space="preserve"> </w:t>
            </w:r>
          </w:p>
        </w:tc>
      </w:tr>
      <w:tr w:rsidR="00D830BA" w:rsidTr="004D5F6F">
        <w:trPr>
          <w:trHeight w:val="1167"/>
        </w:trPr>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after="19" w:line="259" w:lineRule="auto"/>
              <w:ind w:left="135"/>
            </w:pPr>
            <w:r w:rsidRPr="00D830BA">
              <w:rPr>
                <w:b/>
                <w:sz w:val="24"/>
              </w:rPr>
              <w:t xml:space="preserve">Всего </w:t>
            </w:r>
            <w:r w:rsidRPr="00D830BA">
              <w:rPr>
                <w:rFonts w:ascii="Calibri" w:eastAsia="Calibri" w:hAnsi="Calibri" w:cs="Calibri"/>
              </w:rPr>
              <w:t xml:space="preserve"> </w:t>
            </w:r>
          </w:p>
          <w:p w:rsidR="003156AE" w:rsidRDefault="003156AE" w:rsidP="00D830BA">
            <w:pPr>
              <w:spacing w:line="259" w:lineRule="auto"/>
              <w:ind w:left="135"/>
            </w:pPr>
            <w:r w:rsidRPr="00D830BA">
              <w:rPr>
                <w:rFonts w:ascii="Calibri" w:eastAsia="Calibri" w:hAnsi="Calibri" w:cs="Calibri"/>
              </w:rPr>
              <w:t xml:space="preserve"> </w:t>
            </w:r>
          </w:p>
        </w:tc>
        <w:tc>
          <w:tcPr>
            <w:tcW w:w="16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76" w:lineRule="auto"/>
              <w:ind w:left="134"/>
            </w:pPr>
            <w:r w:rsidRPr="00D830BA">
              <w:rPr>
                <w:b/>
                <w:sz w:val="24"/>
              </w:rPr>
              <w:t xml:space="preserve">Контрольные работы </w:t>
            </w:r>
            <w:r w:rsidRPr="00D830BA">
              <w:rPr>
                <w:rFonts w:ascii="Calibri" w:eastAsia="Calibri" w:hAnsi="Calibri" w:cs="Calibri"/>
              </w:rPr>
              <w:t xml:space="preserve"> </w:t>
            </w:r>
          </w:p>
          <w:p w:rsidR="003156AE" w:rsidRDefault="003156AE" w:rsidP="00D830BA">
            <w:pPr>
              <w:spacing w:line="259" w:lineRule="auto"/>
              <w:ind w:left="134"/>
            </w:pPr>
            <w:r w:rsidRPr="00D830BA">
              <w:rPr>
                <w:rFonts w:ascii="Calibri" w:eastAsia="Calibri" w:hAnsi="Calibri" w:cs="Calibri"/>
              </w:rPr>
              <w:t xml:space="preserve"> </w:t>
            </w: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76" w:lineRule="auto"/>
              <w:ind w:left="140"/>
            </w:pPr>
            <w:r w:rsidRPr="00D830BA">
              <w:rPr>
                <w:b/>
                <w:sz w:val="24"/>
              </w:rPr>
              <w:t xml:space="preserve">Практические работы </w:t>
            </w:r>
            <w:r w:rsidRPr="00D830BA">
              <w:rPr>
                <w:rFonts w:ascii="Calibri" w:eastAsia="Calibri" w:hAnsi="Calibri" w:cs="Calibri"/>
              </w:rPr>
              <w:t xml:space="preserve"> </w:t>
            </w:r>
          </w:p>
          <w:p w:rsidR="003156AE" w:rsidRDefault="003156AE" w:rsidP="00D830BA">
            <w:pPr>
              <w:spacing w:line="259" w:lineRule="auto"/>
              <w:ind w:left="140"/>
            </w:pPr>
            <w:r w:rsidRPr="00D830BA">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r>
      <w:tr w:rsidR="00D830BA" w:rsidTr="004D5F6F">
        <w:trPr>
          <w:trHeight w:val="608"/>
        </w:trPr>
        <w:tc>
          <w:tcPr>
            <w:tcW w:w="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1</w:t>
            </w:r>
            <w:r w:rsidRPr="00D830BA">
              <w:rPr>
                <w:rFonts w:ascii="Calibri" w:eastAsia="Calibri" w:hAnsi="Calibri" w:cs="Calibri"/>
              </w:rPr>
              <w:t xml:space="preserve"> </w:t>
            </w:r>
          </w:p>
        </w:tc>
        <w:tc>
          <w:tcPr>
            <w:tcW w:w="24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Представление данных</w:t>
            </w:r>
            <w:r w:rsidRPr="00D830BA">
              <w:rPr>
                <w:rFonts w:ascii="Calibri" w:eastAsia="Calibri" w:hAnsi="Calibri" w:cs="Calibri"/>
              </w:rPr>
              <w:t xml:space="preserve"> </w:t>
            </w:r>
          </w:p>
        </w:tc>
        <w:tc>
          <w:tcPr>
            <w:tcW w:w="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7 </w:t>
            </w:r>
            <w:r w:rsidRPr="00D830BA">
              <w:rPr>
                <w:rFonts w:ascii="Calibri" w:eastAsia="Calibri" w:hAnsi="Calibri" w:cs="Calibri"/>
              </w:rPr>
              <w:t xml:space="preserve"> </w:t>
            </w:r>
          </w:p>
        </w:tc>
        <w:tc>
          <w:tcPr>
            <w:tcW w:w="16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2 </w:t>
            </w:r>
            <w:r w:rsidRPr="00D830BA">
              <w:rPr>
                <w:rFonts w:ascii="Calibri" w:eastAsia="Calibri" w:hAnsi="Calibri" w:cs="Calibri"/>
              </w:rPr>
              <w:t xml:space="preserve"> </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6"/>
              <w:jc w:val="right"/>
            </w:pPr>
            <w:hyperlink r:id="rId1554">
              <w:r w:rsidR="003156AE" w:rsidRPr="00D830BA">
                <w:rPr>
                  <w:color w:val="0000FF"/>
                  <w:u w:val="single" w:color="0000FF"/>
                </w:rPr>
                <w:t>https</w:t>
              </w:r>
            </w:hyperlink>
            <w:hyperlink r:id="rId1555">
              <w:r w:rsidR="003156AE" w:rsidRPr="00D830BA">
                <w:rPr>
                  <w:color w:val="0000FF"/>
                  <w:u w:val="single" w:color="0000FF"/>
                </w:rPr>
                <w:t>://</w:t>
              </w:r>
            </w:hyperlink>
            <w:hyperlink r:id="rId1556">
              <w:r w:rsidR="003156AE" w:rsidRPr="00D830BA">
                <w:rPr>
                  <w:color w:val="0000FF"/>
                  <w:u w:val="single" w:color="0000FF"/>
                </w:rPr>
                <w:t>m</w:t>
              </w:r>
            </w:hyperlink>
            <w:hyperlink r:id="rId1557">
              <w:r w:rsidR="003156AE" w:rsidRPr="00D830BA">
                <w:rPr>
                  <w:color w:val="0000FF"/>
                  <w:u w:val="single" w:color="0000FF"/>
                </w:rPr>
                <w:t>.</w:t>
              </w:r>
            </w:hyperlink>
            <w:hyperlink r:id="rId1558">
              <w:r w:rsidR="003156AE" w:rsidRPr="00D830BA">
                <w:rPr>
                  <w:color w:val="0000FF"/>
                  <w:u w:val="single" w:color="0000FF"/>
                </w:rPr>
                <w:t>edsoo</w:t>
              </w:r>
            </w:hyperlink>
            <w:hyperlink r:id="rId1559">
              <w:r w:rsidR="003156AE" w:rsidRPr="00D830BA">
                <w:rPr>
                  <w:color w:val="0000FF"/>
                  <w:u w:val="single" w:color="0000FF"/>
                </w:rPr>
                <w:t>.</w:t>
              </w:r>
            </w:hyperlink>
            <w:hyperlink r:id="rId1560">
              <w:r w:rsidR="003156AE" w:rsidRPr="00D830BA">
                <w:rPr>
                  <w:color w:val="0000FF"/>
                  <w:u w:val="single" w:color="0000FF"/>
                </w:rPr>
                <w:t>ru</w:t>
              </w:r>
            </w:hyperlink>
            <w:hyperlink r:id="rId1561">
              <w:r w:rsidR="003156AE" w:rsidRPr="00D830BA">
                <w:rPr>
                  <w:color w:val="0000FF"/>
                  <w:u w:val="single" w:color="0000FF"/>
                </w:rPr>
                <w:t>/7</w:t>
              </w:r>
            </w:hyperlink>
            <w:hyperlink r:id="rId1562">
              <w:r w:rsidR="003156AE" w:rsidRPr="00D830BA">
                <w:rPr>
                  <w:color w:val="0000FF"/>
                  <w:u w:val="single" w:color="0000FF"/>
                </w:rPr>
                <w:t>f</w:t>
              </w:r>
            </w:hyperlink>
            <w:hyperlink r:id="rId1563">
              <w:r w:rsidR="003156AE" w:rsidRPr="00D830BA">
                <w:rPr>
                  <w:color w:val="0000FF"/>
                  <w:u w:val="single" w:color="0000FF"/>
                </w:rPr>
                <w:t>415</w:t>
              </w:r>
            </w:hyperlink>
            <w:hyperlink r:id="rId1564">
              <w:r w:rsidR="003156AE" w:rsidRPr="00D830BA">
                <w:rPr>
                  <w:color w:val="0000FF"/>
                  <w:u w:val="single" w:color="0000FF"/>
                </w:rPr>
                <w:t>fdc</w:t>
              </w:r>
            </w:hyperlink>
            <w:hyperlink r:id="rId1565">
              <w:r w:rsidR="003156AE" w:rsidRPr="00D830BA">
                <w:rPr>
                  <w:rFonts w:ascii="Calibri" w:eastAsia="Calibri" w:hAnsi="Calibri" w:cs="Calibri"/>
                </w:rPr>
                <w:t xml:space="preserve"> </w:t>
              </w:r>
            </w:hyperlink>
          </w:p>
        </w:tc>
      </w:tr>
      <w:tr w:rsidR="00D830BA" w:rsidTr="004D5F6F">
        <w:trPr>
          <w:trHeight w:val="608"/>
        </w:trPr>
        <w:tc>
          <w:tcPr>
            <w:tcW w:w="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2</w:t>
            </w:r>
            <w:r w:rsidRPr="00D830BA">
              <w:rPr>
                <w:rFonts w:ascii="Calibri" w:eastAsia="Calibri" w:hAnsi="Calibri" w:cs="Calibri"/>
              </w:rPr>
              <w:t xml:space="preserve"> </w:t>
            </w:r>
          </w:p>
        </w:tc>
        <w:tc>
          <w:tcPr>
            <w:tcW w:w="24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Описательная статистика</w:t>
            </w:r>
            <w:r w:rsidRPr="00D830BA">
              <w:rPr>
                <w:rFonts w:ascii="Calibri" w:eastAsia="Calibri" w:hAnsi="Calibri" w:cs="Calibri"/>
              </w:rPr>
              <w:t xml:space="preserve"> </w:t>
            </w:r>
          </w:p>
        </w:tc>
        <w:tc>
          <w:tcPr>
            <w:tcW w:w="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8 </w:t>
            </w:r>
            <w:r w:rsidRPr="00D830BA">
              <w:rPr>
                <w:rFonts w:ascii="Calibri" w:eastAsia="Calibri" w:hAnsi="Calibri" w:cs="Calibri"/>
              </w:rPr>
              <w:t xml:space="preserve"> </w:t>
            </w:r>
          </w:p>
        </w:tc>
        <w:tc>
          <w:tcPr>
            <w:tcW w:w="16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1 </w:t>
            </w:r>
            <w:r w:rsidRPr="00D830BA">
              <w:rPr>
                <w:rFonts w:ascii="Calibri" w:eastAsia="Calibri" w:hAnsi="Calibri" w:cs="Calibri"/>
              </w:rPr>
              <w:t xml:space="preserve"> </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6"/>
              <w:jc w:val="right"/>
            </w:pPr>
            <w:hyperlink r:id="rId1566">
              <w:r w:rsidR="003156AE" w:rsidRPr="00D830BA">
                <w:rPr>
                  <w:color w:val="0000FF"/>
                  <w:u w:val="single" w:color="0000FF"/>
                </w:rPr>
                <w:t>https</w:t>
              </w:r>
            </w:hyperlink>
            <w:hyperlink r:id="rId1567">
              <w:r w:rsidR="003156AE" w:rsidRPr="00D830BA">
                <w:rPr>
                  <w:color w:val="0000FF"/>
                  <w:u w:val="single" w:color="0000FF"/>
                </w:rPr>
                <w:t>://</w:t>
              </w:r>
            </w:hyperlink>
            <w:hyperlink r:id="rId1568">
              <w:r w:rsidR="003156AE" w:rsidRPr="00D830BA">
                <w:rPr>
                  <w:color w:val="0000FF"/>
                  <w:u w:val="single" w:color="0000FF"/>
                </w:rPr>
                <w:t>m</w:t>
              </w:r>
            </w:hyperlink>
            <w:hyperlink r:id="rId1569">
              <w:r w:rsidR="003156AE" w:rsidRPr="00D830BA">
                <w:rPr>
                  <w:color w:val="0000FF"/>
                  <w:u w:val="single" w:color="0000FF"/>
                </w:rPr>
                <w:t>.</w:t>
              </w:r>
            </w:hyperlink>
            <w:hyperlink r:id="rId1570">
              <w:r w:rsidR="003156AE" w:rsidRPr="00D830BA">
                <w:rPr>
                  <w:color w:val="0000FF"/>
                  <w:u w:val="single" w:color="0000FF"/>
                </w:rPr>
                <w:t>edsoo</w:t>
              </w:r>
            </w:hyperlink>
            <w:hyperlink r:id="rId1571">
              <w:r w:rsidR="003156AE" w:rsidRPr="00D830BA">
                <w:rPr>
                  <w:color w:val="0000FF"/>
                  <w:u w:val="single" w:color="0000FF"/>
                </w:rPr>
                <w:t>.</w:t>
              </w:r>
            </w:hyperlink>
            <w:hyperlink r:id="rId1572">
              <w:r w:rsidR="003156AE" w:rsidRPr="00D830BA">
                <w:rPr>
                  <w:color w:val="0000FF"/>
                  <w:u w:val="single" w:color="0000FF"/>
                </w:rPr>
                <w:t>ru</w:t>
              </w:r>
            </w:hyperlink>
            <w:hyperlink r:id="rId1573">
              <w:r w:rsidR="003156AE" w:rsidRPr="00D830BA">
                <w:rPr>
                  <w:color w:val="0000FF"/>
                  <w:u w:val="single" w:color="0000FF"/>
                </w:rPr>
                <w:t>/7</w:t>
              </w:r>
            </w:hyperlink>
            <w:hyperlink r:id="rId1574">
              <w:r w:rsidR="003156AE" w:rsidRPr="00D830BA">
                <w:rPr>
                  <w:color w:val="0000FF"/>
                  <w:u w:val="single" w:color="0000FF"/>
                </w:rPr>
                <w:t>f</w:t>
              </w:r>
            </w:hyperlink>
            <w:hyperlink r:id="rId1575">
              <w:r w:rsidR="003156AE" w:rsidRPr="00D830BA">
                <w:rPr>
                  <w:color w:val="0000FF"/>
                  <w:u w:val="single" w:color="0000FF"/>
                </w:rPr>
                <w:t>415</w:t>
              </w:r>
            </w:hyperlink>
            <w:hyperlink r:id="rId1576">
              <w:r w:rsidR="003156AE" w:rsidRPr="00D830BA">
                <w:rPr>
                  <w:color w:val="0000FF"/>
                  <w:u w:val="single" w:color="0000FF"/>
                </w:rPr>
                <w:t>fdc</w:t>
              </w:r>
            </w:hyperlink>
            <w:hyperlink r:id="rId1577">
              <w:r w:rsidR="003156AE" w:rsidRPr="00D830BA">
                <w:rPr>
                  <w:rFonts w:ascii="Calibri" w:eastAsia="Calibri" w:hAnsi="Calibri" w:cs="Calibri"/>
                </w:rPr>
                <w:t xml:space="preserve"> </w:t>
              </w:r>
            </w:hyperlink>
          </w:p>
        </w:tc>
      </w:tr>
      <w:tr w:rsidR="00D830BA" w:rsidTr="004D5F6F">
        <w:trPr>
          <w:trHeight w:val="608"/>
        </w:trPr>
        <w:tc>
          <w:tcPr>
            <w:tcW w:w="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3</w:t>
            </w:r>
            <w:r w:rsidRPr="00D830BA">
              <w:rPr>
                <w:rFonts w:ascii="Calibri" w:eastAsia="Calibri" w:hAnsi="Calibri" w:cs="Calibri"/>
              </w:rPr>
              <w:t xml:space="preserve"> </w:t>
            </w:r>
          </w:p>
        </w:tc>
        <w:tc>
          <w:tcPr>
            <w:tcW w:w="24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Случайная изменчивость</w:t>
            </w:r>
            <w:r w:rsidRPr="00D830BA">
              <w:rPr>
                <w:rFonts w:ascii="Calibri" w:eastAsia="Calibri" w:hAnsi="Calibri" w:cs="Calibri"/>
              </w:rPr>
              <w:t xml:space="preserve"> </w:t>
            </w:r>
          </w:p>
        </w:tc>
        <w:tc>
          <w:tcPr>
            <w:tcW w:w="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6 </w:t>
            </w:r>
            <w:r w:rsidRPr="00D830BA">
              <w:rPr>
                <w:rFonts w:ascii="Calibri" w:eastAsia="Calibri" w:hAnsi="Calibri" w:cs="Calibri"/>
              </w:rPr>
              <w:t xml:space="preserve"> </w:t>
            </w:r>
          </w:p>
        </w:tc>
        <w:tc>
          <w:tcPr>
            <w:tcW w:w="16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1 </w:t>
            </w:r>
            <w:r w:rsidRPr="00D830BA">
              <w:rPr>
                <w:rFonts w:ascii="Calibri" w:eastAsia="Calibri" w:hAnsi="Calibri" w:cs="Calibri"/>
              </w:rPr>
              <w:t xml:space="preserve"> </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8" w:line="259" w:lineRule="auto"/>
              <w:ind w:left="139"/>
            </w:pPr>
            <w:r w:rsidRPr="00D830BA">
              <w:rPr>
                <w:sz w:val="24"/>
              </w:rPr>
              <w:t xml:space="preserve">Библиотека ЦОК </w:t>
            </w:r>
          </w:p>
          <w:p w:rsidR="003156AE" w:rsidRDefault="00EE021B" w:rsidP="00D830BA">
            <w:pPr>
              <w:spacing w:line="259" w:lineRule="auto"/>
              <w:ind w:right="66"/>
              <w:jc w:val="right"/>
            </w:pPr>
            <w:hyperlink r:id="rId1578">
              <w:r w:rsidR="003156AE" w:rsidRPr="00D830BA">
                <w:rPr>
                  <w:color w:val="0000FF"/>
                  <w:u w:val="single" w:color="0000FF"/>
                </w:rPr>
                <w:t>https</w:t>
              </w:r>
            </w:hyperlink>
            <w:hyperlink r:id="rId1579">
              <w:r w:rsidR="003156AE" w:rsidRPr="00D830BA">
                <w:rPr>
                  <w:color w:val="0000FF"/>
                  <w:u w:val="single" w:color="0000FF"/>
                </w:rPr>
                <w:t>://</w:t>
              </w:r>
            </w:hyperlink>
            <w:hyperlink r:id="rId1580">
              <w:r w:rsidR="003156AE" w:rsidRPr="00D830BA">
                <w:rPr>
                  <w:color w:val="0000FF"/>
                  <w:u w:val="single" w:color="0000FF"/>
                </w:rPr>
                <w:t>m</w:t>
              </w:r>
            </w:hyperlink>
            <w:hyperlink r:id="rId1581">
              <w:r w:rsidR="003156AE" w:rsidRPr="00D830BA">
                <w:rPr>
                  <w:color w:val="0000FF"/>
                  <w:u w:val="single" w:color="0000FF"/>
                </w:rPr>
                <w:t>.</w:t>
              </w:r>
            </w:hyperlink>
            <w:hyperlink r:id="rId1582">
              <w:r w:rsidR="003156AE" w:rsidRPr="00D830BA">
                <w:rPr>
                  <w:color w:val="0000FF"/>
                  <w:u w:val="single" w:color="0000FF"/>
                </w:rPr>
                <w:t>edsoo</w:t>
              </w:r>
            </w:hyperlink>
            <w:hyperlink r:id="rId1583">
              <w:r w:rsidR="003156AE" w:rsidRPr="00D830BA">
                <w:rPr>
                  <w:color w:val="0000FF"/>
                  <w:u w:val="single" w:color="0000FF"/>
                </w:rPr>
                <w:t>.</w:t>
              </w:r>
            </w:hyperlink>
            <w:hyperlink r:id="rId1584">
              <w:r w:rsidR="003156AE" w:rsidRPr="00D830BA">
                <w:rPr>
                  <w:color w:val="0000FF"/>
                  <w:u w:val="single" w:color="0000FF"/>
                </w:rPr>
                <w:t>ru</w:t>
              </w:r>
            </w:hyperlink>
            <w:hyperlink r:id="rId1585">
              <w:r w:rsidR="003156AE" w:rsidRPr="00D830BA">
                <w:rPr>
                  <w:color w:val="0000FF"/>
                  <w:u w:val="single" w:color="0000FF"/>
                </w:rPr>
                <w:t>/7</w:t>
              </w:r>
            </w:hyperlink>
            <w:hyperlink r:id="rId1586">
              <w:r w:rsidR="003156AE" w:rsidRPr="00D830BA">
                <w:rPr>
                  <w:color w:val="0000FF"/>
                  <w:u w:val="single" w:color="0000FF"/>
                </w:rPr>
                <w:t>f</w:t>
              </w:r>
            </w:hyperlink>
            <w:hyperlink r:id="rId1587">
              <w:r w:rsidR="003156AE" w:rsidRPr="00D830BA">
                <w:rPr>
                  <w:color w:val="0000FF"/>
                  <w:u w:val="single" w:color="0000FF"/>
                </w:rPr>
                <w:t>415</w:t>
              </w:r>
            </w:hyperlink>
            <w:hyperlink r:id="rId1588">
              <w:r w:rsidR="003156AE" w:rsidRPr="00D830BA">
                <w:rPr>
                  <w:color w:val="0000FF"/>
                  <w:u w:val="single" w:color="0000FF"/>
                </w:rPr>
                <w:t>fdc</w:t>
              </w:r>
            </w:hyperlink>
            <w:hyperlink r:id="rId1589">
              <w:r w:rsidR="003156AE" w:rsidRPr="00D830BA">
                <w:rPr>
                  <w:rFonts w:ascii="Calibri" w:eastAsia="Calibri" w:hAnsi="Calibri" w:cs="Calibri"/>
                </w:rPr>
                <w:t xml:space="preserve"> </w:t>
              </w:r>
            </w:hyperlink>
          </w:p>
        </w:tc>
      </w:tr>
      <w:tr w:rsidR="00D830BA" w:rsidTr="004D5F6F">
        <w:trPr>
          <w:trHeight w:val="608"/>
        </w:trPr>
        <w:tc>
          <w:tcPr>
            <w:tcW w:w="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4</w:t>
            </w:r>
            <w:r w:rsidRPr="00D830BA">
              <w:rPr>
                <w:rFonts w:ascii="Calibri" w:eastAsia="Calibri" w:hAnsi="Calibri" w:cs="Calibri"/>
              </w:rPr>
              <w:t xml:space="preserve"> </w:t>
            </w:r>
          </w:p>
        </w:tc>
        <w:tc>
          <w:tcPr>
            <w:tcW w:w="24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Введение в теорию графов</w:t>
            </w:r>
            <w:r w:rsidRPr="00D830BA">
              <w:rPr>
                <w:rFonts w:ascii="Calibri" w:eastAsia="Calibri" w:hAnsi="Calibri" w:cs="Calibri"/>
              </w:rPr>
              <w:t xml:space="preserve"> </w:t>
            </w:r>
          </w:p>
        </w:tc>
        <w:tc>
          <w:tcPr>
            <w:tcW w:w="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6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6"/>
              <w:jc w:val="right"/>
            </w:pPr>
            <w:hyperlink r:id="rId1590">
              <w:r w:rsidR="003156AE" w:rsidRPr="00D830BA">
                <w:rPr>
                  <w:color w:val="0000FF"/>
                  <w:u w:val="single" w:color="0000FF"/>
                </w:rPr>
                <w:t>https</w:t>
              </w:r>
            </w:hyperlink>
            <w:hyperlink r:id="rId1591">
              <w:r w:rsidR="003156AE" w:rsidRPr="00D830BA">
                <w:rPr>
                  <w:color w:val="0000FF"/>
                  <w:u w:val="single" w:color="0000FF"/>
                </w:rPr>
                <w:t>://</w:t>
              </w:r>
            </w:hyperlink>
            <w:hyperlink r:id="rId1592">
              <w:r w:rsidR="003156AE" w:rsidRPr="00D830BA">
                <w:rPr>
                  <w:color w:val="0000FF"/>
                  <w:u w:val="single" w:color="0000FF"/>
                </w:rPr>
                <w:t>m</w:t>
              </w:r>
            </w:hyperlink>
            <w:hyperlink r:id="rId1593">
              <w:r w:rsidR="003156AE" w:rsidRPr="00D830BA">
                <w:rPr>
                  <w:color w:val="0000FF"/>
                  <w:u w:val="single" w:color="0000FF"/>
                </w:rPr>
                <w:t>.</w:t>
              </w:r>
            </w:hyperlink>
            <w:hyperlink r:id="rId1594">
              <w:r w:rsidR="003156AE" w:rsidRPr="00D830BA">
                <w:rPr>
                  <w:color w:val="0000FF"/>
                  <w:u w:val="single" w:color="0000FF"/>
                </w:rPr>
                <w:t>edsoo</w:t>
              </w:r>
            </w:hyperlink>
            <w:hyperlink r:id="rId1595">
              <w:r w:rsidR="003156AE" w:rsidRPr="00D830BA">
                <w:rPr>
                  <w:color w:val="0000FF"/>
                  <w:u w:val="single" w:color="0000FF"/>
                </w:rPr>
                <w:t>.</w:t>
              </w:r>
            </w:hyperlink>
            <w:hyperlink r:id="rId1596">
              <w:r w:rsidR="003156AE" w:rsidRPr="00D830BA">
                <w:rPr>
                  <w:color w:val="0000FF"/>
                  <w:u w:val="single" w:color="0000FF"/>
                </w:rPr>
                <w:t>ru</w:t>
              </w:r>
            </w:hyperlink>
            <w:hyperlink r:id="rId1597">
              <w:r w:rsidR="003156AE" w:rsidRPr="00D830BA">
                <w:rPr>
                  <w:color w:val="0000FF"/>
                  <w:u w:val="single" w:color="0000FF"/>
                </w:rPr>
                <w:t>/7</w:t>
              </w:r>
            </w:hyperlink>
            <w:hyperlink r:id="rId1598">
              <w:r w:rsidR="003156AE" w:rsidRPr="00D830BA">
                <w:rPr>
                  <w:color w:val="0000FF"/>
                  <w:u w:val="single" w:color="0000FF"/>
                </w:rPr>
                <w:t>f</w:t>
              </w:r>
            </w:hyperlink>
            <w:hyperlink r:id="rId1599">
              <w:r w:rsidR="003156AE" w:rsidRPr="00D830BA">
                <w:rPr>
                  <w:color w:val="0000FF"/>
                  <w:u w:val="single" w:color="0000FF"/>
                </w:rPr>
                <w:t>415</w:t>
              </w:r>
            </w:hyperlink>
            <w:hyperlink r:id="rId1600">
              <w:r w:rsidR="003156AE" w:rsidRPr="00D830BA">
                <w:rPr>
                  <w:color w:val="0000FF"/>
                  <w:u w:val="single" w:color="0000FF"/>
                </w:rPr>
                <w:t>fdc</w:t>
              </w:r>
            </w:hyperlink>
            <w:hyperlink r:id="rId1601">
              <w:r w:rsidR="003156AE" w:rsidRPr="00D830BA">
                <w:rPr>
                  <w:rFonts w:ascii="Calibri" w:eastAsia="Calibri" w:hAnsi="Calibri" w:cs="Calibri"/>
                </w:rPr>
                <w:t xml:space="preserve"> </w:t>
              </w:r>
            </w:hyperlink>
          </w:p>
        </w:tc>
      </w:tr>
      <w:tr w:rsidR="00D830BA" w:rsidTr="004D5F6F">
        <w:trPr>
          <w:trHeight w:val="633"/>
        </w:trPr>
        <w:tc>
          <w:tcPr>
            <w:tcW w:w="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5</w:t>
            </w:r>
            <w:r w:rsidRPr="00D830BA">
              <w:rPr>
                <w:rFonts w:ascii="Calibri" w:eastAsia="Calibri" w:hAnsi="Calibri" w:cs="Calibri"/>
              </w:rPr>
              <w:t xml:space="preserve"> </w:t>
            </w:r>
          </w:p>
        </w:tc>
        <w:tc>
          <w:tcPr>
            <w:tcW w:w="2444"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34"/>
            </w:pPr>
            <w:r w:rsidRPr="00D830BA">
              <w:rPr>
                <w:sz w:val="24"/>
              </w:rPr>
              <w:t>Вероятность и частота случайного события</w:t>
            </w:r>
            <w:r w:rsidRPr="00D830BA">
              <w:rPr>
                <w:rFonts w:ascii="Calibri" w:eastAsia="Calibri" w:hAnsi="Calibri" w:cs="Calibri"/>
              </w:rPr>
              <w:t xml:space="preserve"> </w:t>
            </w:r>
          </w:p>
        </w:tc>
        <w:tc>
          <w:tcPr>
            <w:tcW w:w="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6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1 </w:t>
            </w:r>
            <w:r w:rsidRPr="00D830BA">
              <w:rPr>
                <w:rFonts w:ascii="Calibri" w:eastAsia="Calibri" w:hAnsi="Calibri" w:cs="Calibri"/>
              </w:rPr>
              <w:t xml:space="preserve"> </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6"/>
              <w:jc w:val="right"/>
            </w:pPr>
            <w:hyperlink r:id="rId1602">
              <w:r w:rsidR="003156AE" w:rsidRPr="00D830BA">
                <w:rPr>
                  <w:color w:val="0000FF"/>
                  <w:u w:val="single" w:color="0000FF"/>
                </w:rPr>
                <w:t>https</w:t>
              </w:r>
            </w:hyperlink>
            <w:hyperlink r:id="rId1603">
              <w:r w:rsidR="003156AE" w:rsidRPr="00D830BA">
                <w:rPr>
                  <w:color w:val="0000FF"/>
                  <w:u w:val="single" w:color="0000FF"/>
                </w:rPr>
                <w:t>://</w:t>
              </w:r>
            </w:hyperlink>
            <w:hyperlink r:id="rId1604">
              <w:r w:rsidR="003156AE" w:rsidRPr="00D830BA">
                <w:rPr>
                  <w:color w:val="0000FF"/>
                  <w:u w:val="single" w:color="0000FF"/>
                </w:rPr>
                <w:t>m</w:t>
              </w:r>
            </w:hyperlink>
            <w:hyperlink r:id="rId1605">
              <w:r w:rsidR="003156AE" w:rsidRPr="00D830BA">
                <w:rPr>
                  <w:color w:val="0000FF"/>
                  <w:u w:val="single" w:color="0000FF"/>
                </w:rPr>
                <w:t>.</w:t>
              </w:r>
            </w:hyperlink>
            <w:hyperlink r:id="rId1606">
              <w:r w:rsidR="003156AE" w:rsidRPr="00D830BA">
                <w:rPr>
                  <w:color w:val="0000FF"/>
                  <w:u w:val="single" w:color="0000FF"/>
                </w:rPr>
                <w:t>edsoo</w:t>
              </w:r>
            </w:hyperlink>
            <w:hyperlink r:id="rId1607">
              <w:r w:rsidR="003156AE" w:rsidRPr="00D830BA">
                <w:rPr>
                  <w:color w:val="0000FF"/>
                  <w:u w:val="single" w:color="0000FF"/>
                </w:rPr>
                <w:t>.</w:t>
              </w:r>
            </w:hyperlink>
            <w:hyperlink r:id="rId1608">
              <w:r w:rsidR="003156AE" w:rsidRPr="00D830BA">
                <w:rPr>
                  <w:color w:val="0000FF"/>
                  <w:u w:val="single" w:color="0000FF"/>
                </w:rPr>
                <w:t>ru</w:t>
              </w:r>
            </w:hyperlink>
            <w:hyperlink r:id="rId1609">
              <w:r w:rsidR="003156AE" w:rsidRPr="00D830BA">
                <w:rPr>
                  <w:color w:val="0000FF"/>
                  <w:u w:val="single" w:color="0000FF"/>
                </w:rPr>
                <w:t>/7</w:t>
              </w:r>
            </w:hyperlink>
            <w:hyperlink r:id="rId1610">
              <w:r w:rsidR="003156AE" w:rsidRPr="00D830BA">
                <w:rPr>
                  <w:color w:val="0000FF"/>
                  <w:u w:val="single" w:color="0000FF"/>
                </w:rPr>
                <w:t>f</w:t>
              </w:r>
            </w:hyperlink>
            <w:hyperlink r:id="rId1611">
              <w:r w:rsidR="003156AE" w:rsidRPr="00D830BA">
                <w:rPr>
                  <w:color w:val="0000FF"/>
                  <w:u w:val="single" w:color="0000FF"/>
                </w:rPr>
                <w:t>415</w:t>
              </w:r>
            </w:hyperlink>
            <w:hyperlink r:id="rId1612">
              <w:r w:rsidR="003156AE" w:rsidRPr="00D830BA">
                <w:rPr>
                  <w:color w:val="0000FF"/>
                  <w:u w:val="single" w:color="0000FF"/>
                </w:rPr>
                <w:t>fdc</w:t>
              </w:r>
            </w:hyperlink>
            <w:hyperlink r:id="rId1613">
              <w:r w:rsidR="003156AE" w:rsidRPr="00D830BA">
                <w:rPr>
                  <w:rFonts w:ascii="Calibri" w:eastAsia="Calibri" w:hAnsi="Calibri" w:cs="Calibri"/>
                </w:rPr>
                <w:t xml:space="preserve"> </w:t>
              </w:r>
            </w:hyperlink>
          </w:p>
        </w:tc>
      </w:tr>
      <w:tr w:rsidR="00D830BA" w:rsidTr="004D5F6F">
        <w:trPr>
          <w:trHeight w:val="608"/>
        </w:trPr>
        <w:tc>
          <w:tcPr>
            <w:tcW w:w="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6</w:t>
            </w:r>
            <w:r w:rsidRPr="00D830BA">
              <w:rPr>
                <w:rFonts w:ascii="Calibri" w:eastAsia="Calibri" w:hAnsi="Calibri" w:cs="Calibri"/>
              </w:rPr>
              <w:t xml:space="preserve"> </w:t>
            </w:r>
          </w:p>
        </w:tc>
        <w:tc>
          <w:tcPr>
            <w:tcW w:w="24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Обобщение, систематизация знаний</w:t>
            </w:r>
            <w:r w:rsidRPr="00D830BA">
              <w:rPr>
                <w:rFonts w:ascii="Calibri" w:eastAsia="Calibri" w:hAnsi="Calibri" w:cs="Calibri"/>
              </w:rPr>
              <w:t xml:space="preserve"> </w:t>
            </w:r>
          </w:p>
        </w:tc>
        <w:tc>
          <w:tcPr>
            <w:tcW w:w="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5 </w:t>
            </w:r>
            <w:r w:rsidRPr="00D830BA">
              <w:rPr>
                <w:rFonts w:ascii="Calibri" w:eastAsia="Calibri" w:hAnsi="Calibri" w:cs="Calibri"/>
              </w:rPr>
              <w:t xml:space="preserve"> </w:t>
            </w:r>
          </w:p>
        </w:tc>
        <w:tc>
          <w:tcPr>
            <w:tcW w:w="16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2 </w:t>
            </w:r>
            <w:r w:rsidRPr="00D830BA">
              <w:rPr>
                <w:rFonts w:ascii="Calibri" w:eastAsia="Calibri" w:hAnsi="Calibri" w:cs="Calibri"/>
              </w:rPr>
              <w:t xml:space="preserve"> </w:t>
            </w: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8" w:line="259" w:lineRule="auto"/>
              <w:ind w:left="139"/>
            </w:pPr>
            <w:r w:rsidRPr="00D830BA">
              <w:rPr>
                <w:sz w:val="24"/>
              </w:rPr>
              <w:t xml:space="preserve">Библиотека ЦОК </w:t>
            </w:r>
          </w:p>
          <w:p w:rsidR="003156AE" w:rsidRDefault="00EE021B" w:rsidP="00D830BA">
            <w:pPr>
              <w:spacing w:line="259" w:lineRule="auto"/>
              <w:ind w:right="66"/>
              <w:jc w:val="right"/>
            </w:pPr>
            <w:hyperlink r:id="rId1614">
              <w:r w:rsidR="003156AE" w:rsidRPr="00D830BA">
                <w:rPr>
                  <w:color w:val="0000FF"/>
                  <w:u w:val="single" w:color="0000FF"/>
                </w:rPr>
                <w:t>https</w:t>
              </w:r>
            </w:hyperlink>
            <w:hyperlink r:id="rId1615">
              <w:r w:rsidR="003156AE" w:rsidRPr="00D830BA">
                <w:rPr>
                  <w:color w:val="0000FF"/>
                  <w:u w:val="single" w:color="0000FF"/>
                </w:rPr>
                <w:t>://</w:t>
              </w:r>
            </w:hyperlink>
            <w:hyperlink r:id="rId1616">
              <w:r w:rsidR="003156AE" w:rsidRPr="00D830BA">
                <w:rPr>
                  <w:color w:val="0000FF"/>
                  <w:u w:val="single" w:color="0000FF"/>
                </w:rPr>
                <w:t>m</w:t>
              </w:r>
            </w:hyperlink>
            <w:hyperlink r:id="rId1617">
              <w:r w:rsidR="003156AE" w:rsidRPr="00D830BA">
                <w:rPr>
                  <w:color w:val="0000FF"/>
                  <w:u w:val="single" w:color="0000FF"/>
                </w:rPr>
                <w:t>.</w:t>
              </w:r>
            </w:hyperlink>
            <w:hyperlink r:id="rId1618">
              <w:r w:rsidR="003156AE" w:rsidRPr="00D830BA">
                <w:rPr>
                  <w:color w:val="0000FF"/>
                  <w:u w:val="single" w:color="0000FF"/>
                </w:rPr>
                <w:t>edsoo</w:t>
              </w:r>
            </w:hyperlink>
            <w:hyperlink r:id="rId1619">
              <w:r w:rsidR="003156AE" w:rsidRPr="00D830BA">
                <w:rPr>
                  <w:color w:val="0000FF"/>
                  <w:u w:val="single" w:color="0000FF"/>
                </w:rPr>
                <w:t>.</w:t>
              </w:r>
            </w:hyperlink>
            <w:hyperlink r:id="rId1620">
              <w:r w:rsidR="003156AE" w:rsidRPr="00D830BA">
                <w:rPr>
                  <w:color w:val="0000FF"/>
                  <w:u w:val="single" w:color="0000FF"/>
                </w:rPr>
                <w:t>ru</w:t>
              </w:r>
            </w:hyperlink>
            <w:hyperlink r:id="rId1621">
              <w:r w:rsidR="003156AE" w:rsidRPr="00D830BA">
                <w:rPr>
                  <w:color w:val="0000FF"/>
                  <w:u w:val="single" w:color="0000FF"/>
                </w:rPr>
                <w:t>/7</w:t>
              </w:r>
            </w:hyperlink>
            <w:hyperlink r:id="rId1622">
              <w:r w:rsidR="003156AE" w:rsidRPr="00D830BA">
                <w:rPr>
                  <w:color w:val="0000FF"/>
                  <w:u w:val="single" w:color="0000FF"/>
                </w:rPr>
                <w:t>f</w:t>
              </w:r>
            </w:hyperlink>
            <w:hyperlink r:id="rId1623">
              <w:r w:rsidR="003156AE" w:rsidRPr="00D830BA">
                <w:rPr>
                  <w:color w:val="0000FF"/>
                  <w:u w:val="single" w:color="0000FF"/>
                </w:rPr>
                <w:t>415</w:t>
              </w:r>
            </w:hyperlink>
            <w:hyperlink r:id="rId1624">
              <w:r w:rsidR="003156AE" w:rsidRPr="00D830BA">
                <w:rPr>
                  <w:color w:val="0000FF"/>
                  <w:u w:val="single" w:color="0000FF"/>
                </w:rPr>
                <w:t>fdc</w:t>
              </w:r>
            </w:hyperlink>
            <w:hyperlink r:id="rId1625">
              <w:r w:rsidR="003156AE" w:rsidRPr="00D830BA">
                <w:rPr>
                  <w:rFonts w:ascii="Calibri" w:eastAsia="Calibri" w:hAnsi="Calibri" w:cs="Calibri"/>
                </w:rPr>
                <w:t xml:space="preserve"> </w:t>
              </w:r>
            </w:hyperlink>
          </w:p>
        </w:tc>
      </w:tr>
      <w:tr w:rsidR="00D830BA" w:rsidTr="004D5F6F">
        <w:trPr>
          <w:trHeight w:val="514"/>
        </w:trPr>
        <w:tc>
          <w:tcPr>
            <w:tcW w:w="313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ОБЩЕЕ КОЛИЧЕСТВО ЧАСОВ ПО ПРОГРАММЕ</w:t>
            </w:r>
            <w:r w:rsidRPr="00D830BA">
              <w:rPr>
                <w:rFonts w:ascii="Calibri" w:eastAsia="Calibri" w:hAnsi="Calibri" w:cs="Calibri"/>
              </w:rPr>
              <w:t xml:space="preserve"> </w:t>
            </w:r>
          </w:p>
        </w:tc>
        <w:tc>
          <w:tcPr>
            <w:tcW w:w="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67"/>
              <w:jc w:val="center"/>
            </w:pPr>
            <w:r w:rsidRPr="00D830BA">
              <w:rPr>
                <w:sz w:val="24"/>
              </w:rPr>
              <w:t xml:space="preserve"> 34 </w:t>
            </w:r>
            <w:r w:rsidRPr="00D830BA">
              <w:rPr>
                <w:rFonts w:ascii="Calibri" w:eastAsia="Calibri" w:hAnsi="Calibri" w:cs="Calibri"/>
              </w:rPr>
              <w:t xml:space="preserve"> </w:t>
            </w:r>
          </w:p>
        </w:tc>
        <w:tc>
          <w:tcPr>
            <w:tcW w:w="16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2 </w:t>
            </w:r>
            <w:r w:rsidRPr="00D830BA">
              <w:rPr>
                <w:rFonts w:ascii="Calibri" w:eastAsia="Calibri" w:hAnsi="Calibri" w:cs="Calibri"/>
              </w:rPr>
              <w:t xml:space="preserve"> </w:t>
            </w:r>
          </w:p>
        </w:tc>
        <w:tc>
          <w:tcPr>
            <w:tcW w:w="17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5 </w:t>
            </w:r>
            <w:r w:rsidRPr="00D830BA">
              <w:rPr>
                <w:rFonts w:ascii="Calibri" w:eastAsia="Calibri" w:hAnsi="Calibri" w:cs="Calibri"/>
              </w:rPr>
              <w:t xml:space="preserve"> </w:t>
            </w:r>
          </w:p>
        </w:tc>
        <w:tc>
          <w:tcPr>
            <w:tcW w:w="2449"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rFonts w:ascii="Calibri" w:eastAsia="Calibri" w:hAnsi="Calibri" w:cs="Calibri"/>
              </w:rPr>
              <w:t xml:space="preserve"> </w:t>
            </w:r>
          </w:p>
        </w:tc>
      </w:tr>
    </w:tbl>
    <w:p w:rsidR="003156AE" w:rsidRDefault="003156AE" w:rsidP="00692C28">
      <w:pPr>
        <w:tabs>
          <w:tab w:val="left" w:pos="284"/>
        </w:tabs>
        <w:ind w:right="-2"/>
        <w:jc w:val="both"/>
        <w:rPr>
          <w:b/>
          <w:color w:val="000000"/>
          <w:w w:val="101"/>
          <w:sz w:val="19"/>
        </w:rPr>
      </w:pPr>
    </w:p>
    <w:p w:rsidR="00692C28" w:rsidRPr="00692C28" w:rsidRDefault="00692C28" w:rsidP="00692C28">
      <w:pPr>
        <w:tabs>
          <w:tab w:val="left" w:pos="284"/>
        </w:tabs>
        <w:ind w:right="-2"/>
        <w:jc w:val="both"/>
        <w:rPr>
          <w:sz w:val="26"/>
          <w:szCs w:val="26"/>
        </w:rPr>
      </w:pPr>
    </w:p>
    <w:p w:rsidR="008C75FD" w:rsidRPr="0008192C" w:rsidRDefault="008C75FD" w:rsidP="008C75FD">
      <w:pPr>
        <w:rPr>
          <w:b/>
        </w:rPr>
      </w:pPr>
      <w:r w:rsidRPr="0008192C">
        <w:rPr>
          <w:b/>
        </w:rPr>
        <w:t>ТЕМАТИЧЕСКОЕ ПЛАНИРОВАНИЕ 8 КЛАСС</w:t>
      </w:r>
    </w:p>
    <w:p w:rsidR="008C75FD" w:rsidRPr="0008192C" w:rsidRDefault="008C75FD" w:rsidP="008C75FD">
      <w:pPr>
        <w:rPr>
          <w:b/>
        </w:rPr>
      </w:pPr>
      <w:r w:rsidRPr="0008192C">
        <w:rPr>
          <w:b/>
        </w:rPr>
        <w:tab/>
      </w:r>
    </w:p>
    <w:tbl>
      <w:tblPr>
        <w:tblW w:w="9953" w:type="dxa"/>
        <w:tblInd w:w="-103" w:type="dxa"/>
        <w:tblCellMar>
          <w:top w:w="95" w:type="dxa"/>
          <w:left w:w="103" w:type="dxa"/>
          <w:right w:w="40" w:type="dxa"/>
        </w:tblCellMar>
        <w:tblLook w:val="04A0" w:firstRow="1" w:lastRow="0" w:firstColumn="1" w:lastColumn="0" w:noHBand="0" w:noVBand="1"/>
      </w:tblPr>
      <w:tblGrid>
        <w:gridCol w:w="644"/>
        <w:gridCol w:w="2105"/>
        <w:gridCol w:w="916"/>
        <w:gridCol w:w="1775"/>
        <w:gridCol w:w="1850"/>
        <w:gridCol w:w="2663"/>
      </w:tblGrid>
      <w:tr w:rsidR="00D830BA" w:rsidTr="004D5F6F">
        <w:trPr>
          <w:trHeight w:val="360"/>
        </w:trPr>
        <w:tc>
          <w:tcPr>
            <w:tcW w:w="73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after="14" w:line="259" w:lineRule="auto"/>
              <w:ind w:right="123"/>
              <w:jc w:val="center"/>
            </w:pPr>
            <w:r w:rsidRPr="00D830BA">
              <w:rPr>
                <w:b/>
                <w:sz w:val="24"/>
              </w:rPr>
              <w:t xml:space="preserve">№ п/п </w:t>
            </w:r>
            <w:r w:rsidRPr="00D830BA">
              <w:rPr>
                <w:rFonts w:ascii="Calibri" w:eastAsia="Calibri" w:hAnsi="Calibri" w:cs="Calibri"/>
              </w:rPr>
              <w:t xml:space="preserve"> </w:t>
            </w:r>
          </w:p>
          <w:p w:rsidR="003156AE" w:rsidRDefault="003156AE" w:rsidP="00D830BA">
            <w:pPr>
              <w:spacing w:line="259" w:lineRule="auto"/>
              <w:ind w:left="134"/>
            </w:pPr>
            <w:r w:rsidRPr="00D830BA">
              <w:rPr>
                <w:rFonts w:ascii="Calibri" w:eastAsia="Calibri" w:hAnsi="Calibri" w:cs="Calibri"/>
              </w:rPr>
              <w:t xml:space="preserve"> </w:t>
            </w:r>
          </w:p>
        </w:tc>
        <w:tc>
          <w:tcPr>
            <w:tcW w:w="265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76" w:lineRule="auto"/>
              <w:ind w:left="134"/>
            </w:pPr>
            <w:r w:rsidRPr="00D830BA">
              <w:rPr>
                <w:b/>
                <w:sz w:val="24"/>
              </w:rPr>
              <w:t xml:space="preserve">Наименование разделов и тем программы </w:t>
            </w:r>
            <w:r w:rsidRPr="00D830BA">
              <w:rPr>
                <w:rFonts w:ascii="Calibri" w:eastAsia="Calibri" w:hAnsi="Calibri" w:cs="Calibri"/>
              </w:rPr>
              <w:t xml:space="preserve"> </w:t>
            </w:r>
          </w:p>
          <w:p w:rsidR="003156AE" w:rsidRDefault="003156AE" w:rsidP="00D830BA">
            <w:pPr>
              <w:spacing w:line="259" w:lineRule="auto"/>
              <w:ind w:left="134"/>
            </w:pPr>
            <w:r w:rsidRPr="00D830BA">
              <w:rPr>
                <w:rFonts w:ascii="Calibri" w:eastAsia="Calibri" w:hAnsi="Calibri" w:cs="Calibri"/>
              </w:rPr>
              <w:t xml:space="preserve"> </w:t>
            </w:r>
          </w:p>
        </w:tc>
        <w:tc>
          <w:tcPr>
            <w:tcW w:w="4216" w:type="dxa"/>
            <w:gridSpan w:val="3"/>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pPr>
            <w:r w:rsidRPr="00D830BA">
              <w:rPr>
                <w:b/>
                <w:sz w:val="24"/>
              </w:rPr>
              <w:t>Количество часов</w:t>
            </w:r>
            <w:r w:rsidRPr="00D830BA">
              <w:rPr>
                <w:rFonts w:ascii="Calibri" w:eastAsia="Calibri" w:hAnsi="Calibri" w:cs="Calibri"/>
              </w:rPr>
              <w:t xml:space="preserve"> </w:t>
            </w:r>
          </w:p>
        </w:tc>
        <w:tc>
          <w:tcPr>
            <w:tcW w:w="235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74" w:lineRule="auto"/>
              <w:ind w:left="139"/>
            </w:pPr>
            <w:r w:rsidRPr="00D830BA">
              <w:rPr>
                <w:b/>
                <w:sz w:val="24"/>
              </w:rPr>
              <w:t xml:space="preserve">Электронные (цифровые) образовательные ресурсы </w:t>
            </w:r>
            <w:r w:rsidRPr="00D830BA">
              <w:rPr>
                <w:rFonts w:ascii="Calibri" w:eastAsia="Calibri" w:hAnsi="Calibri" w:cs="Calibri"/>
              </w:rPr>
              <w:t xml:space="preserve"> </w:t>
            </w:r>
          </w:p>
          <w:p w:rsidR="003156AE" w:rsidRDefault="003156AE" w:rsidP="00D830BA">
            <w:pPr>
              <w:spacing w:line="259" w:lineRule="auto"/>
              <w:ind w:left="139"/>
            </w:pPr>
            <w:r w:rsidRPr="00D830BA">
              <w:rPr>
                <w:rFonts w:ascii="Calibri" w:eastAsia="Calibri" w:hAnsi="Calibri" w:cs="Calibri"/>
              </w:rPr>
              <w:t xml:space="preserve"> </w:t>
            </w:r>
          </w:p>
        </w:tc>
      </w:tr>
      <w:tr w:rsidR="00D830BA" w:rsidTr="004D5F6F">
        <w:trPr>
          <w:trHeight w:val="1229"/>
        </w:trPr>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after="14" w:line="259" w:lineRule="auto"/>
              <w:ind w:left="135"/>
            </w:pPr>
            <w:r w:rsidRPr="00D830BA">
              <w:rPr>
                <w:b/>
                <w:sz w:val="24"/>
              </w:rPr>
              <w:t xml:space="preserve">Всего </w:t>
            </w:r>
            <w:r w:rsidRPr="00D830BA">
              <w:rPr>
                <w:rFonts w:ascii="Calibri" w:eastAsia="Calibri" w:hAnsi="Calibri" w:cs="Calibri"/>
              </w:rPr>
              <w:t xml:space="preserve"> </w:t>
            </w:r>
          </w:p>
          <w:p w:rsidR="003156AE" w:rsidRDefault="003156AE" w:rsidP="00D830BA">
            <w:pPr>
              <w:spacing w:line="259" w:lineRule="auto"/>
              <w:ind w:left="135"/>
            </w:pPr>
            <w:r w:rsidRPr="00D830BA">
              <w:rPr>
                <w:rFonts w:ascii="Calibri" w:eastAsia="Calibri" w:hAnsi="Calibri" w:cs="Calibri"/>
              </w:rPr>
              <w:t xml:space="preserve"> </w:t>
            </w:r>
          </w:p>
        </w:tc>
        <w:tc>
          <w:tcPr>
            <w:tcW w:w="15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76" w:lineRule="auto"/>
              <w:ind w:left="134"/>
            </w:pPr>
            <w:r w:rsidRPr="00D830BA">
              <w:rPr>
                <w:b/>
                <w:sz w:val="24"/>
              </w:rPr>
              <w:t xml:space="preserve">Контрольные работы </w:t>
            </w:r>
            <w:r w:rsidRPr="00D830BA">
              <w:rPr>
                <w:rFonts w:ascii="Calibri" w:eastAsia="Calibri" w:hAnsi="Calibri" w:cs="Calibri"/>
              </w:rPr>
              <w:t xml:space="preserve"> </w:t>
            </w:r>
          </w:p>
          <w:p w:rsidR="003156AE" w:rsidRDefault="003156AE" w:rsidP="00D830BA">
            <w:pPr>
              <w:spacing w:line="259" w:lineRule="auto"/>
              <w:ind w:left="134"/>
            </w:pPr>
            <w:r w:rsidRPr="00D830BA">
              <w:rPr>
                <w:rFonts w:ascii="Calibri" w:eastAsia="Calibri" w:hAnsi="Calibri" w:cs="Calibri"/>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76" w:lineRule="auto"/>
              <w:ind w:left="140"/>
            </w:pPr>
            <w:r w:rsidRPr="00D830BA">
              <w:rPr>
                <w:b/>
                <w:sz w:val="24"/>
              </w:rPr>
              <w:t xml:space="preserve">Практические работы </w:t>
            </w:r>
            <w:r w:rsidRPr="00D830BA">
              <w:rPr>
                <w:rFonts w:ascii="Calibri" w:eastAsia="Calibri" w:hAnsi="Calibri" w:cs="Calibri"/>
              </w:rPr>
              <w:t xml:space="preserve"> </w:t>
            </w:r>
          </w:p>
          <w:p w:rsidR="003156AE" w:rsidRDefault="003156AE" w:rsidP="00D830BA">
            <w:pPr>
              <w:spacing w:line="259" w:lineRule="auto"/>
              <w:ind w:left="140"/>
            </w:pPr>
            <w:r w:rsidRPr="00D830BA">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r>
      <w:tr w:rsidR="00D830BA" w:rsidTr="004D5F6F">
        <w:trPr>
          <w:trHeight w:val="640"/>
        </w:trPr>
        <w:tc>
          <w:tcPr>
            <w:tcW w:w="7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1</w:t>
            </w:r>
            <w:r w:rsidRPr="00D830BA">
              <w:rPr>
                <w:rFonts w:ascii="Calibri" w:eastAsia="Calibri" w:hAnsi="Calibri" w:cs="Calibri"/>
              </w:rPr>
              <w:t xml:space="preserve"> </w:t>
            </w:r>
          </w:p>
        </w:tc>
        <w:tc>
          <w:tcPr>
            <w:tcW w:w="26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Повторение курса 7 класса</w:t>
            </w:r>
            <w:r w:rsidRPr="00D830BA">
              <w:rPr>
                <w:rFonts w:ascii="Calibri" w:eastAsia="Calibri" w:hAnsi="Calibri" w:cs="Calibri"/>
              </w:rPr>
              <w:t xml:space="preserve"> </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5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357"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3"/>
              <w:jc w:val="right"/>
            </w:pPr>
            <w:hyperlink r:id="rId1626">
              <w:r w:rsidR="003156AE" w:rsidRPr="00D830BA">
                <w:rPr>
                  <w:color w:val="0000FF"/>
                  <w:u w:val="single" w:color="0000FF"/>
                </w:rPr>
                <w:t>https</w:t>
              </w:r>
            </w:hyperlink>
            <w:hyperlink r:id="rId1627">
              <w:r w:rsidR="003156AE" w:rsidRPr="00D830BA">
                <w:rPr>
                  <w:color w:val="0000FF"/>
                  <w:u w:val="single" w:color="0000FF"/>
                </w:rPr>
                <w:t>://</w:t>
              </w:r>
            </w:hyperlink>
            <w:hyperlink r:id="rId1628">
              <w:r w:rsidR="003156AE" w:rsidRPr="00D830BA">
                <w:rPr>
                  <w:color w:val="0000FF"/>
                  <w:u w:val="single" w:color="0000FF"/>
                </w:rPr>
                <w:t>m</w:t>
              </w:r>
            </w:hyperlink>
            <w:hyperlink r:id="rId1629">
              <w:r w:rsidR="003156AE" w:rsidRPr="00D830BA">
                <w:rPr>
                  <w:color w:val="0000FF"/>
                  <w:u w:val="single" w:color="0000FF"/>
                </w:rPr>
                <w:t>.</w:t>
              </w:r>
            </w:hyperlink>
            <w:hyperlink r:id="rId1630">
              <w:r w:rsidR="003156AE" w:rsidRPr="00D830BA">
                <w:rPr>
                  <w:color w:val="0000FF"/>
                  <w:u w:val="single" w:color="0000FF"/>
                </w:rPr>
                <w:t>edsoo</w:t>
              </w:r>
            </w:hyperlink>
            <w:hyperlink r:id="rId1631">
              <w:r w:rsidR="003156AE" w:rsidRPr="00D830BA">
                <w:rPr>
                  <w:color w:val="0000FF"/>
                  <w:u w:val="single" w:color="0000FF"/>
                </w:rPr>
                <w:t>.</w:t>
              </w:r>
            </w:hyperlink>
            <w:hyperlink r:id="rId1632">
              <w:r w:rsidR="003156AE" w:rsidRPr="00D830BA">
                <w:rPr>
                  <w:color w:val="0000FF"/>
                  <w:u w:val="single" w:color="0000FF"/>
                </w:rPr>
                <w:t>ru</w:t>
              </w:r>
            </w:hyperlink>
            <w:hyperlink r:id="rId1633">
              <w:r w:rsidR="003156AE" w:rsidRPr="00D830BA">
                <w:rPr>
                  <w:color w:val="0000FF"/>
                  <w:u w:val="single" w:color="0000FF"/>
                </w:rPr>
                <w:t>/7</w:t>
              </w:r>
            </w:hyperlink>
            <w:hyperlink r:id="rId1634">
              <w:r w:rsidR="003156AE" w:rsidRPr="00D830BA">
                <w:rPr>
                  <w:color w:val="0000FF"/>
                  <w:u w:val="single" w:color="0000FF"/>
                </w:rPr>
                <w:t>f</w:t>
              </w:r>
            </w:hyperlink>
            <w:hyperlink r:id="rId1635">
              <w:r w:rsidR="003156AE" w:rsidRPr="00D830BA">
                <w:rPr>
                  <w:color w:val="0000FF"/>
                  <w:u w:val="single" w:color="0000FF"/>
                </w:rPr>
                <w:t>417</w:t>
              </w:r>
            </w:hyperlink>
            <w:hyperlink r:id="rId1636">
              <w:r w:rsidR="003156AE" w:rsidRPr="00D830BA">
                <w:rPr>
                  <w:color w:val="0000FF"/>
                  <w:u w:val="single" w:color="0000FF"/>
                </w:rPr>
                <w:t>fb</w:t>
              </w:r>
            </w:hyperlink>
            <w:hyperlink r:id="rId1637">
              <w:r w:rsidR="003156AE" w:rsidRPr="00D830BA">
                <w:rPr>
                  <w:color w:val="0000FF"/>
                  <w:u w:val="single" w:color="0000FF"/>
                </w:rPr>
                <w:t>2</w:t>
              </w:r>
            </w:hyperlink>
            <w:hyperlink r:id="rId1638">
              <w:r w:rsidR="003156AE" w:rsidRPr="00D830BA">
                <w:rPr>
                  <w:rFonts w:ascii="Calibri" w:eastAsia="Calibri" w:hAnsi="Calibri" w:cs="Calibri"/>
                </w:rPr>
                <w:t xml:space="preserve"> </w:t>
              </w:r>
            </w:hyperlink>
          </w:p>
        </w:tc>
      </w:tr>
      <w:tr w:rsidR="00D830BA" w:rsidTr="004D5F6F">
        <w:trPr>
          <w:trHeight w:val="663"/>
        </w:trPr>
        <w:tc>
          <w:tcPr>
            <w:tcW w:w="7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2</w:t>
            </w:r>
            <w:r w:rsidRPr="00D830BA">
              <w:rPr>
                <w:rFonts w:ascii="Calibri" w:eastAsia="Calibri" w:hAnsi="Calibri" w:cs="Calibri"/>
              </w:rPr>
              <w:t xml:space="preserve"> </w:t>
            </w:r>
          </w:p>
        </w:tc>
        <w:tc>
          <w:tcPr>
            <w:tcW w:w="2650"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134"/>
            </w:pPr>
            <w:r w:rsidRPr="00D830BA">
              <w:rPr>
                <w:sz w:val="24"/>
              </w:rPr>
              <w:t>Описательная статистика. Рассеивание данных</w:t>
            </w:r>
            <w:r w:rsidRPr="00D830BA">
              <w:rPr>
                <w:rFonts w:ascii="Calibri" w:eastAsia="Calibri" w:hAnsi="Calibri" w:cs="Calibri"/>
              </w:rPr>
              <w:t xml:space="preserve"> </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5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357"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3"/>
              <w:jc w:val="right"/>
            </w:pPr>
            <w:hyperlink r:id="rId1639">
              <w:r w:rsidR="003156AE" w:rsidRPr="00D830BA">
                <w:rPr>
                  <w:color w:val="0000FF"/>
                  <w:u w:val="single" w:color="0000FF"/>
                </w:rPr>
                <w:t>https</w:t>
              </w:r>
            </w:hyperlink>
            <w:hyperlink r:id="rId1640">
              <w:r w:rsidR="003156AE" w:rsidRPr="00D830BA">
                <w:rPr>
                  <w:color w:val="0000FF"/>
                  <w:u w:val="single" w:color="0000FF"/>
                </w:rPr>
                <w:t>://</w:t>
              </w:r>
            </w:hyperlink>
            <w:hyperlink r:id="rId1641">
              <w:r w:rsidR="003156AE" w:rsidRPr="00D830BA">
                <w:rPr>
                  <w:color w:val="0000FF"/>
                  <w:u w:val="single" w:color="0000FF"/>
                </w:rPr>
                <w:t>m</w:t>
              </w:r>
            </w:hyperlink>
            <w:hyperlink r:id="rId1642">
              <w:r w:rsidR="003156AE" w:rsidRPr="00D830BA">
                <w:rPr>
                  <w:color w:val="0000FF"/>
                  <w:u w:val="single" w:color="0000FF"/>
                </w:rPr>
                <w:t>.</w:t>
              </w:r>
            </w:hyperlink>
            <w:hyperlink r:id="rId1643">
              <w:r w:rsidR="003156AE" w:rsidRPr="00D830BA">
                <w:rPr>
                  <w:color w:val="0000FF"/>
                  <w:u w:val="single" w:color="0000FF"/>
                </w:rPr>
                <w:t>edsoo</w:t>
              </w:r>
            </w:hyperlink>
            <w:hyperlink r:id="rId1644">
              <w:r w:rsidR="003156AE" w:rsidRPr="00D830BA">
                <w:rPr>
                  <w:color w:val="0000FF"/>
                  <w:u w:val="single" w:color="0000FF"/>
                </w:rPr>
                <w:t>.</w:t>
              </w:r>
            </w:hyperlink>
            <w:hyperlink r:id="rId1645">
              <w:r w:rsidR="003156AE" w:rsidRPr="00D830BA">
                <w:rPr>
                  <w:color w:val="0000FF"/>
                  <w:u w:val="single" w:color="0000FF"/>
                </w:rPr>
                <w:t>ru</w:t>
              </w:r>
            </w:hyperlink>
            <w:hyperlink r:id="rId1646">
              <w:r w:rsidR="003156AE" w:rsidRPr="00D830BA">
                <w:rPr>
                  <w:color w:val="0000FF"/>
                  <w:u w:val="single" w:color="0000FF"/>
                </w:rPr>
                <w:t>/7</w:t>
              </w:r>
            </w:hyperlink>
            <w:hyperlink r:id="rId1647">
              <w:r w:rsidR="003156AE" w:rsidRPr="00D830BA">
                <w:rPr>
                  <w:color w:val="0000FF"/>
                  <w:u w:val="single" w:color="0000FF"/>
                </w:rPr>
                <w:t>f</w:t>
              </w:r>
            </w:hyperlink>
            <w:hyperlink r:id="rId1648">
              <w:r w:rsidR="003156AE" w:rsidRPr="00D830BA">
                <w:rPr>
                  <w:color w:val="0000FF"/>
                  <w:u w:val="single" w:color="0000FF"/>
                </w:rPr>
                <w:t>417</w:t>
              </w:r>
            </w:hyperlink>
            <w:hyperlink r:id="rId1649">
              <w:r w:rsidR="003156AE" w:rsidRPr="00D830BA">
                <w:rPr>
                  <w:color w:val="0000FF"/>
                  <w:u w:val="single" w:color="0000FF"/>
                </w:rPr>
                <w:t>fb</w:t>
              </w:r>
            </w:hyperlink>
            <w:hyperlink r:id="rId1650">
              <w:r w:rsidR="003156AE" w:rsidRPr="00D830BA">
                <w:rPr>
                  <w:color w:val="0000FF"/>
                  <w:u w:val="single" w:color="0000FF"/>
                </w:rPr>
                <w:t>2</w:t>
              </w:r>
            </w:hyperlink>
            <w:hyperlink r:id="rId1651">
              <w:r w:rsidR="003156AE" w:rsidRPr="00D830BA">
                <w:rPr>
                  <w:rFonts w:ascii="Calibri" w:eastAsia="Calibri" w:hAnsi="Calibri" w:cs="Calibri"/>
                </w:rPr>
                <w:t xml:space="preserve"> </w:t>
              </w:r>
            </w:hyperlink>
          </w:p>
        </w:tc>
      </w:tr>
      <w:tr w:rsidR="00D830BA" w:rsidTr="004D5F6F">
        <w:trPr>
          <w:trHeight w:val="644"/>
        </w:trPr>
        <w:tc>
          <w:tcPr>
            <w:tcW w:w="7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3</w:t>
            </w:r>
            <w:r w:rsidRPr="00D830BA">
              <w:rPr>
                <w:rFonts w:ascii="Calibri" w:eastAsia="Calibri" w:hAnsi="Calibri" w:cs="Calibri"/>
              </w:rPr>
              <w:t xml:space="preserve"> </w:t>
            </w:r>
          </w:p>
        </w:tc>
        <w:tc>
          <w:tcPr>
            <w:tcW w:w="26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Множества</w:t>
            </w:r>
            <w:r w:rsidRPr="00D830BA">
              <w:rPr>
                <w:rFonts w:ascii="Calibri" w:eastAsia="Calibri" w:hAnsi="Calibri" w:cs="Calibri"/>
              </w:rPr>
              <w:t xml:space="preserve"> </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5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357"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3"/>
              <w:jc w:val="right"/>
            </w:pPr>
            <w:hyperlink r:id="rId1652">
              <w:r w:rsidR="003156AE" w:rsidRPr="00D830BA">
                <w:rPr>
                  <w:color w:val="0000FF"/>
                  <w:u w:val="single" w:color="0000FF"/>
                </w:rPr>
                <w:t>https</w:t>
              </w:r>
            </w:hyperlink>
            <w:hyperlink r:id="rId1653">
              <w:r w:rsidR="003156AE" w:rsidRPr="00D830BA">
                <w:rPr>
                  <w:color w:val="0000FF"/>
                  <w:u w:val="single" w:color="0000FF"/>
                </w:rPr>
                <w:t>://</w:t>
              </w:r>
            </w:hyperlink>
            <w:hyperlink r:id="rId1654">
              <w:r w:rsidR="003156AE" w:rsidRPr="00D830BA">
                <w:rPr>
                  <w:color w:val="0000FF"/>
                  <w:u w:val="single" w:color="0000FF"/>
                </w:rPr>
                <w:t>m</w:t>
              </w:r>
            </w:hyperlink>
            <w:hyperlink r:id="rId1655">
              <w:r w:rsidR="003156AE" w:rsidRPr="00D830BA">
                <w:rPr>
                  <w:color w:val="0000FF"/>
                  <w:u w:val="single" w:color="0000FF"/>
                </w:rPr>
                <w:t>.</w:t>
              </w:r>
            </w:hyperlink>
            <w:hyperlink r:id="rId1656">
              <w:r w:rsidR="003156AE" w:rsidRPr="00D830BA">
                <w:rPr>
                  <w:color w:val="0000FF"/>
                  <w:u w:val="single" w:color="0000FF"/>
                </w:rPr>
                <w:t>edsoo</w:t>
              </w:r>
            </w:hyperlink>
            <w:hyperlink r:id="rId1657">
              <w:r w:rsidR="003156AE" w:rsidRPr="00D830BA">
                <w:rPr>
                  <w:color w:val="0000FF"/>
                  <w:u w:val="single" w:color="0000FF"/>
                </w:rPr>
                <w:t>.</w:t>
              </w:r>
            </w:hyperlink>
            <w:hyperlink r:id="rId1658">
              <w:r w:rsidR="003156AE" w:rsidRPr="00D830BA">
                <w:rPr>
                  <w:color w:val="0000FF"/>
                  <w:u w:val="single" w:color="0000FF"/>
                </w:rPr>
                <w:t>ru</w:t>
              </w:r>
            </w:hyperlink>
            <w:hyperlink r:id="rId1659">
              <w:r w:rsidR="003156AE" w:rsidRPr="00D830BA">
                <w:rPr>
                  <w:color w:val="0000FF"/>
                  <w:u w:val="single" w:color="0000FF"/>
                </w:rPr>
                <w:t>/7</w:t>
              </w:r>
            </w:hyperlink>
            <w:hyperlink r:id="rId1660">
              <w:r w:rsidR="003156AE" w:rsidRPr="00D830BA">
                <w:rPr>
                  <w:color w:val="0000FF"/>
                  <w:u w:val="single" w:color="0000FF"/>
                </w:rPr>
                <w:t>f</w:t>
              </w:r>
            </w:hyperlink>
            <w:hyperlink r:id="rId1661">
              <w:r w:rsidR="003156AE" w:rsidRPr="00D830BA">
                <w:rPr>
                  <w:color w:val="0000FF"/>
                  <w:u w:val="single" w:color="0000FF"/>
                </w:rPr>
                <w:t>417</w:t>
              </w:r>
            </w:hyperlink>
            <w:hyperlink r:id="rId1662">
              <w:r w:rsidR="003156AE" w:rsidRPr="00D830BA">
                <w:rPr>
                  <w:color w:val="0000FF"/>
                  <w:u w:val="single" w:color="0000FF"/>
                </w:rPr>
                <w:t>fb</w:t>
              </w:r>
            </w:hyperlink>
            <w:hyperlink r:id="rId1663">
              <w:r w:rsidR="003156AE" w:rsidRPr="00D830BA">
                <w:rPr>
                  <w:color w:val="0000FF"/>
                  <w:u w:val="single" w:color="0000FF"/>
                </w:rPr>
                <w:t>2</w:t>
              </w:r>
            </w:hyperlink>
            <w:hyperlink r:id="rId1664">
              <w:r w:rsidR="003156AE" w:rsidRPr="00D830BA">
                <w:rPr>
                  <w:rFonts w:ascii="Calibri" w:eastAsia="Calibri" w:hAnsi="Calibri" w:cs="Calibri"/>
                </w:rPr>
                <w:t xml:space="preserve"> </w:t>
              </w:r>
            </w:hyperlink>
          </w:p>
        </w:tc>
      </w:tr>
      <w:tr w:rsidR="00D830BA" w:rsidTr="004D5F6F">
        <w:trPr>
          <w:trHeight w:val="640"/>
        </w:trPr>
        <w:tc>
          <w:tcPr>
            <w:tcW w:w="7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4</w:t>
            </w:r>
            <w:r w:rsidRPr="00D830BA">
              <w:rPr>
                <w:rFonts w:ascii="Calibri" w:eastAsia="Calibri" w:hAnsi="Calibri" w:cs="Calibri"/>
              </w:rPr>
              <w:t xml:space="preserve"> </w:t>
            </w:r>
          </w:p>
        </w:tc>
        <w:tc>
          <w:tcPr>
            <w:tcW w:w="26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Вероятность случайного события</w:t>
            </w:r>
            <w:r w:rsidRPr="00D830BA">
              <w:rPr>
                <w:rFonts w:ascii="Calibri" w:eastAsia="Calibri" w:hAnsi="Calibri" w:cs="Calibri"/>
              </w:rPr>
              <w:t xml:space="preserve"> </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6 </w:t>
            </w:r>
            <w:r w:rsidRPr="00D830BA">
              <w:rPr>
                <w:rFonts w:ascii="Calibri" w:eastAsia="Calibri" w:hAnsi="Calibri" w:cs="Calibri"/>
              </w:rPr>
              <w:t xml:space="preserve"> </w:t>
            </w:r>
          </w:p>
        </w:tc>
        <w:tc>
          <w:tcPr>
            <w:tcW w:w="15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1 </w:t>
            </w:r>
            <w:r w:rsidRPr="00D830BA">
              <w:rPr>
                <w:rFonts w:ascii="Calibri" w:eastAsia="Calibri" w:hAnsi="Calibri" w:cs="Calibri"/>
              </w:rPr>
              <w:t xml:space="preserve"> </w:t>
            </w:r>
          </w:p>
        </w:tc>
        <w:tc>
          <w:tcPr>
            <w:tcW w:w="2357"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3"/>
              <w:jc w:val="right"/>
            </w:pPr>
            <w:hyperlink r:id="rId1665">
              <w:r w:rsidR="003156AE" w:rsidRPr="00D830BA">
                <w:rPr>
                  <w:color w:val="0000FF"/>
                  <w:u w:val="single" w:color="0000FF"/>
                </w:rPr>
                <w:t>https</w:t>
              </w:r>
            </w:hyperlink>
            <w:hyperlink r:id="rId1666">
              <w:r w:rsidR="003156AE" w:rsidRPr="00D830BA">
                <w:rPr>
                  <w:color w:val="0000FF"/>
                  <w:u w:val="single" w:color="0000FF"/>
                </w:rPr>
                <w:t>://</w:t>
              </w:r>
            </w:hyperlink>
            <w:hyperlink r:id="rId1667">
              <w:r w:rsidR="003156AE" w:rsidRPr="00D830BA">
                <w:rPr>
                  <w:color w:val="0000FF"/>
                  <w:u w:val="single" w:color="0000FF"/>
                </w:rPr>
                <w:t>m</w:t>
              </w:r>
            </w:hyperlink>
            <w:hyperlink r:id="rId1668">
              <w:r w:rsidR="003156AE" w:rsidRPr="00D830BA">
                <w:rPr>
                  <w:color w:val="0000FF"/>
                  <w:u w:val="single" w:color="0000FF"/>
                </w:rPr>
                <w:t>.</w:t>
              </w:r>
            </w:hyperlink>
            <w:hyperlink r:id="rId1669">
              <w:r w:rsidR="003156AE" w:rsidRPr="00D830BA">
                <w:rPr>
                  <w:color w:val="0000FF"/>
                  <w:u w:val="single" w:color="0000FF"/>
                </w:rPr>
                <w:t>edsoo</w:t>
              </w:r>
            </w:hyperlink>
            <w:hyperlink r:id="rId1670">
              <w:r w:rsidR="003156AE" w:rsidRPr="00D830BA">
                <w:rPr>
                  <w:color w:val="0000FF"/>
                  <w:u w:val="single" w:color="0000FF"/>
                </w:rPr>
                <w:t>.</w:t>
              </w:r>
            </w:hyperlink>
            <w:hyperlink r:id="rId1671">
              <w:r w:rsidR="003156AE" w:rsidRPr="00D830BA">
                <w:rPr>
                  <w:color w:val="0000FF"/>
                  <w:u w:val="single" w:color="0000FF"/>
                </w:rPr>
                <w:t>ru</w:t>
              </w:r>
            </w:hyperlink>
            <w:hyperlink r:id="rId1672">
              <w:r w:rsidR="003156AE" w:rsidRPr="00D830BA">
                <w:rPr>
                  <w:color w:val="0000FF"/>
                  <w:u w:val="single" w:color="0000FF"/>
                </w:rPr>
                <w:t>/7</w:t>
              </w:r>
            </w:hyperlink>
            <w:hyperlink r:id="rId1673">
              <w:r w:rsidR="003156AE" w:rsidRPr="00D830BA">
                <w:rPr>
                  <w:color w:val="0000FF"/>
                  <w:u w:val="single" w:color="0000FF"/>
                </w:rPr>
                <w:t>f</w:t>
              </w:r>
            </w:hyperlink>
            <w:hyperlink r:id="rId1674">
              <w:r w:rsidR="003156AE" w:rsidRPr="00D830BA">
                <w:rPr>
                  <w:color w:val="0000FF"/>
                  <w:u w:val="single" w:color="0000FF"/>
                </w:rPr>
                <w:t>417</w:t>
              </w:r>
            </w:hyperlink>
            <w:hyperlink r:id="rId1675">
              <w:r w:rsidR="003156AE" w:rsidRPr="00D830BA">
                <w:rPr>
                  <w:color w:val="0000FF"/>
                  <w:u w:val="single" w:color="0000FF"/>
                </w:rPr>
                <w:t>fb</w:t>
              </w:r>
            </w:hyperlink>
            <w:hyperlink r:id="rId1676">
              <w:r w:rsidR="003156AE" w:rsidRPr="00D830BA">
                <w:rPr>
                  <w:color w:val="0000FF"/>
                  <w:u w:val="single" w:color="0000FF"/>
                </w:rPr>
                <w:t>2</w:t>
              </w:r>
            </w:hyperlink>
            <w:hyperlink r:id="rId1677">
              <w:r w:rsidR="003156AE" w:rsidRPr="00D830BA">
                <w:rPr>
                  <w:rFonts w:ascii="Calibri" w:eastAsia="Calibri" w:hAnsi="Calibri" w:cs="Calibri"/>
                </w:rPr>
                <w:t xml:space="preserve"> </w:t>
              </w:r>
            </w:hyperlink>
          </w:p>
        </w:tc>
      </w:tr>
      <w:tr w:rsidR="00D830BA" w:rsidTr="004D5F6F">
        <w:trPr>
          <w:trHeight w:val="640"/>
        </w:trPr>
        <w:tc>
          <w:tcPr>
            <w:tcW w:w="7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5</w:t>
            </w:r>
            <w:r w:rsidRPr="00D830BA">
              <w:rPr>
                <w:rFonts w:ascii="Calibri" w:eastAsia="Calibri" w:hAnsi="Calibri" w:cs="Calibri"/>
              </w:rPr>
              <w:t xml:space="preserve"> </w:t>
            </w:r>
          </w:p>
        </w:tc>
        <w:tc>
          <w:tcPr>
            <w:tcW w:w="26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Введение в теорию графов</w:t>
            </w:r>
            <w:r w:rsidRPr="00D830BA">
              <w:rPr>
                <w:rFonts w:ascii="Calibri" w:eastAsia="Calibri" w:hAnsi="Calibri" w:cs="Calibri"/>
              </w:rPr>
              <w:t xml:space="preserve"> </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5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357"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3"/>
              <w:jc w:val="right"/>
            </w:pPr>
            <w:hyperlink r:id="rId1678">
              <w:r w:rsidR="003156AE" w:rsidRPr="00D830BA">
                <w:rPr>
                  <w:color w:val="0000FF"/>
                  <w:u w:val="single" w:color="0000FF"/>
                </w:rPr>
                <w:t>https</w:t>
              </w:r>
            </w:hyperlink>
            <w:hyperlink r:id="rId1679">
              <w:r w:rsidR="003156AE" w:rsidRPr="00D830BA">
                <w:rPr>
                  <w:color w:val="0000FF"/>
                  <w:u w:val="single" w:color="0000FF"/>
                </w:rPr>
                <w:t>://</w:t>
              </w:r>
            </w:hyperlink>
            <w:hyperlink r:id="rId1680">
              <w:r w:rsidR="003156AE" w:rsidRPr="00D830BA">
                <w:rPr>
                  <w:color w:val="0000FF"/>
                  <w:u w:val="single" w:color="0000FF"/>
                </w:rPr>
                <w:t>m</w:t>
              </w:r>
            </w:hyperlink>
            <w:hyperlink r:id="rId1681">
              <w:r w:rsidR="003156AE" w:rsidRPr="00D830BA">
                <w:rPr>
                  <w:color w:val="0000FF"/>
                  <w:u w:val="single" w:color="0000FF"/>
                </w:rPr>
                <w:t>.</w:t>
              </w:r>
            </w:hyperlink>
            <w:hyperlink r:id="rId1682">
              <w:r w:rsidR="003156AE" w:rsidRPr="00D830BA">
                <w:rPr>
                  <w:color w:val="0000FF"/>
                  <w:u w:val="single" w:color="0000FF"/>
                </w:rPr>
                <w:t>edsoo</w:t>
              </w:r>
            </w:hyperlink>
            <w:hyperlink r:id="rId1683">
              <w:r w:rsidR="003156AE" w:rsidRPr="00D830BA">
                <w:rPr>
                  <w:color w:val="0000FF"/>
                  <w:u w:val="single" w:color="0000FF"/>
                </w:rPr>
                <w:t>.</w:t>
              </w:r>
            </w:hyperlink>
            <w:hyperlink r:id="rId1684">
              <w:r w:rsidR="003156AE" w:rsidRPr="00D830BA">
                <w:rPr>
                  <w:color w:val="0000FF"/>
                  <w:u w:val="single" w:color="0000FF"/>
                </w:rPr>
                <w:t>ru</w:t>
              </w:r>
            </w:hyperlink>
            <w:hyperlink r:id="rId1685">
              <w:r w:rsidR="003156AE" w:rsidRPr="00D830BA">
                <w:rPr>
                  <w:color w:val="0000FF"/>
                  <w:u w:val="single" w:color="0000FF"/>
                </w:rPr>
                <w:t>/7</w:t>
              </w:r>
            </w:hyperlink>
            <w:hyperlink r:id="rId1686">
              <w:r w:rsidR="003156AE" w:rsidRPr="00D830BA">
                <w:rPr>
                  <w:color w:val="0000FF"/>
                  <w:u w:val="single" w:color="0000FF"/>
                </w:rPr>
                <w:t>f</w:t>
              </w:r>
            </w:hyperlink>
            <w:hyperlink r:id="rId1687">
              <w:r w:rsidR="003156AE" w:rsidRPr="00D830BA">
                <w:rPr>
                  <w:color w:val="0000FF"/>
                  <w:u w:val="single" w:color="0000FF"/>
                </w:rPr>
                <w:t>417</w:t>
              </w:r>
            </w:hyperlink>
            <w:hyperlink r:id="rId1688">
              <w:r w:rsidR="003156AE" w:rsidRPr="00D830BA">
                <w:rPr>
                  <w:color w:val="0000FF"/>
                  <w:u w:val="single" w:color="0000FF"/>
                </w:rPr>
                <w:t>fb</w:t>
              </w:r>
            </w:hyperlink>
            <w:hyperlink r:id="rId1689">
              <w:r w:rsidR="003156AE" w:rsidRPr="00D830BA">
                <w:rPr>
                  <w:color w:val="0000FF"/>
                  <w:u w:val="single" w:color="0000FF"/>
                </w:rPr>
                <w:t>2</w:t>
              </w:r>
            </w:hyperlink>
            <w:hyperlink r:id="rId1690">
              <w:r w:rsidR="003156AE" w:rsidRPr="00D830BA">
                <w:rPr>
                  <w:rFonts w:ascii="Calibri" w:eastAsia="Calibri" w:hAnsi="Calibri" w:cs="Calibri"/>
                </w:rPr>
                <w:t xml:space="preserve"> </w:t>
              </w:r>
            </w:hyperlink>
          </w:p>
        </w:tc>
      </w:tr>
      <w:tr w:rsidR="00D830BA" w:rsidTr="004D5F6F">
        <w:trPr>
          <w:trHeight w:val="640"/>
        </w:trPr>
        <w:tc>
          <w:tcPr>
            <w:tcW w:w="7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lastRenderedPageBreak/>
              <w:t>6</w:t>
            </w:r>
            <w:r w:rsidRPr="00D830BA">
              <w:rPr>
                <w:rFonts w:ascii="Calibri" w:eastAsia="Calibri" w:hAnsi="Calibri" w:cs="Calibri"/>
              </w:rPr>
              <w:t xml:space="preserve"> </w:t>
            </w:r>
          </w:p>
        </w:tc>
        <w:tc>
          <w:tcPr>
            <w:tcW w:w="26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Случайные события</w:t>
            </w:r>
            <w:r w:rsidRPr="00D830BA">
              <w:rPr>
                <w:rFonts w:ascii="Calibri" w:eastAsia="Calibri" w:hAnsi="Calibri" w:cs="Calibri"/>
              </w:rPr>
              <w:t xml:space="preserve"> </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8 </w:t>
            </w:r>
            <w:r w:rsidRPr="00D830BA">
              <w:rPr>
                <w:rFonts w:ascii="Calibri" w:eastAsia="Calibri" w:hAnsi="Calibri" w:cs="Calibri"/>
              </w:rPr>
              <w:t xml:space="preserve"> </w:t>
            </w:r>
          </w:p>
        </w:tc>
        <w:tc>
          <w:tcPr>
            <w:tcW w:w="15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357"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63"/>
              <w:jc w:val="right"/>
            </w:pPr>
            <w:hyperlink r:id="rId1691">
              <w:r w:rsidR="003156AE" w:rsidRPr="00D830BA">
                <w:rPr>
                  <w:color w:val="0000FF"/>
                  <w:u w:val="single" w:color="0000FF"/>
                </w:rPr>
                <w:t>https</w:t>
              </w:r>
            </w:hyperlink>
            <w:hyperlink r:id="rId1692">
              <w:r w:rsidR="003156AE" w:rsidRPr="00D830BA">
                <w:rPr>
                  <w:color w:val="0000FF"/>
                  <w:u w:val="single" w:color="0000FF"/>
                </w:rPr>
                <w:t>://</w:t>
              </w:r>
            </w:hyperlink>
            <w:hyperlink r:id="rId1693">
              <w:r w:rsidR="003156AE" w:rsidRPr="00D830BA">
                <w:rPr>
                  <w:color w:val="0000FF"/>
                  <w:u w:val="single" w:color="0000FF"/>
                </w:rPr>
                <w:t>m</w:t>
              </w:r>
            </w:hyperlink>
            <w:hyperlink r:id="rId1694">
              <w:r w:rsidR="003156AE" w:rsidRPr="00D830BA">
                <w:rPr>
                  <w:color w:val="0000FF"/>
                  <w:u w:val="single" w:color="0000FF"/>
                </w:rPr>
                <w:t>.</w:t>
              </w:r>
            </w:hyperlink>
            <w:hyperlink r:id="rId1695">
              <w:r w:rsidR="003156AE" w:rsidRPr="00D830BA">
                <w:rPr>
                  <w:color w:val="0000FF"/>
                  <w:u w:val="single" w:color="0000FF"/>
                </w:rPr>
                <w:t>edsoo</w:t>
              </w:r>
            </w:hyperlink>
            <w:hyperlink r:id="rId1696">
              <w:r w:rsidR="003156AE" w:rsidRPr="00D830BA">
                <w:rPr>
                  <w:color w:val="0000FF"/>
                  <w:u w:val="single" w:color="0000FF"/>
                </w:rPr>
                <w:t>.</w:t>
              </w:r>
            </w:hyperlink>
            <w:hyperlink r:id="rId1697">
              <w:r w:rsidR="003156AE" w:rsidRPr="00D830BA">
                <w:rPr>
                  <w:color w:val="0000FF"/>
                  <w:u w:val="single" w:color="0000FF"/>
                </w:rPr>
                <w:t>ru</w:t>
              </w:r>
            </w:hyperlink>
            <w:hyperlink r:id="rId1698">
              <w:r w:rsidR="003156AE" w:rsidRPr="00D830BA">
                <w:rPr>
                  <w:color w:val="0000FF"/>
                  <w:u w:val="single" w:color="0000FF"/>
                </w:rPr>
                <w:t>/7</w:t>
              </w:r>
            </w:hyperlink>
            <w:hyperlink r:id="rId1699">
              <w:r w:rsidR="003156AE" w:rsidRPr="00D830BA">
                <w:rPr>
                  <w:color w:val="0000FF"/>
                  <w:u w:val="single" w:color="0000FF"/>
                </w:rPr>
                <w:t>f</w:t>
              </w:r>
            </w:hyperlink>
            <w:hyperlink r:id="rId1700">
              <w:r w:rsidR="003156AE" w:rsidRPr="00D830BA">
                <w:rPr>
                  <w:color w:val="0000FF"/>
                  <w:u w:val="single" w:color="0000FF"/>
                </w:rPr>
                <w:t>417</w:t>
              </w:r>
            </w:hyperlink>
            <w:hyperlink r:id="rId1701">
              <w:r w:rsidR="003156AE" w:rsidRPr="00D830BA">
                <w:rPr>
                  <w:color w:val="0000FF"/>
                  <w:u w:val="single" w:color="0000FF"/>
                </w:rPr>
                <w:t>fb</w:t>
              </w:r>
            </w:hyperlink>
            <w:hyperlink r:id="rId1702">
              <w:r w:rsidR="003156AE" w:rsidRPr="00D830BA">
                <w:rPr>
                  <w:color w:val="0000FF"/>
                  <w:u w:val="single" w:color="0000FF"/>
                </w:rPr>
                <w:t>2</w:t>
              </w:r>
            </w:hyperlink>
            <w:hyperlink r:id="rId1703">
              <w:r w:rsidR="003156AE" w:rsidRPr="00D830BA">
                <w:rPr>
                  <w:rFonts w:ascii="Calibri" w:eastAsia="Calibri" w:hAnsi="Calibri" w:cs="Calibri"/>
                </w:rPr>
                <w:t xml:space="preserve"> </w:t>
              </w:r>
            </w:hyperlink>
          </w:p>
        </w:tc>
      </w:tr>
      <w:tr w:rsidR="00D830BA" w:rsidTr="004D5F6F">
        <w:trPr>
          <w:trHeight w:val="640"/>
        </w:trPr>
        <w:tc>
          <w:tcPr>
            <w:tcW w:w="7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7</w:t>
            </w:r>
            <w:r w:rsidRPr="00D830BA">
              <w:rPr>
                <w:rFonts w:ascii="Calibri" w:eastAsia="Calibri" w:hAnsi="Calibri" w:cs="Calibri"/>
              </w:rPr>
              <w:t xml:space="preserve"> </w:t>
            </w:r>
          </w:p>
        </w:tc>
        <w:tc>
          <w:tcPr>
            <w:tcW w:w="26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Обобщение, систематизация знаний</w:t>
            </w:r>
            <w:r w:rsidRPr="00D830BA">
              <w:rPr>
                <w:rFonts w:ascii="Calibri" w:eastAsia="Calibri" w:hAnsi="Calibri" w:cs="Calibri"/>
              </w:rPr>
              <w:t xml:space="preserve"> </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5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2 </w:t>
            </w:r>
            <w:r w:rsidRPr="00D830BA">
              <w:rPr>
                <w:rFonts w:ascii="Calibri" w:eastAsia="Calibri" w:hAnsi="Calibri" w:cs="Calibri"/>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357"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8" w:line="259" w:lineRule="auto"/>
              <w:ind w:left="139"/>
            </w:pPr>
            <w:r w:rsidRPr="00D830BA">
              <w:rPr>
                <w:sz w:val="24"/>
              </w:rPr>
              <w:t xml:space="preserve">Библиотека ЦОК </w:t>
            </w:r>
          </w:p>
          <w:p w:rsidR="003156AE" w:rsidRDefault="00EE021B" w:rsidP="00D830BA">
            <w:pPr>
              <w:spacing w:line="259" w:lineRule="auto"/>
              <w:ind w:right="63"/>
              <w:jc w:val="right"/>
            </w:pPr>
            <w:hyperlink r:id="rId1704">
              <w:r w:rsidR="003156AE" w:rsidRPr="00D830BA">
                <w:rPr>
                  <w:color w:val="0000FF"/>
                  <w:u w:val="single" w:color="0000FF"/>
                </w:rPr>
                <w:t>https</w:t>
              </w:r>
            </w:hyperlink>
            <w:hyperlink r:id="rId1705">
              <w:r w:rsidR="003156AE" w:rsidRPr="00D830BA">
                <w:rPr>
                  <w:color w:val="0000FF"/>
                  <w:u w:val="single" w:color="0000FF"/>
                </w:rPr>
                <w:t>://</w:t>
              </w:r>
            </w:hyperlink>
            <w:hyperlink r:id="rId1706">
              <w:r w:rsidR="003156AE" w:rsidRPr="00D830BA">
                <w:rPr>
                  <w:color w:val="0000FF"/>
                  <w:u w:val="single" w:color="0000FF"/>
                </w:rPr>
                <w:t>m</w:t>
              </w:r>
            </w:hyperlink>
            <w:hyperlink r:id="rId1707">
              <w:r w:rsidR="003156AE" w:rsidRPr="00D830BA">
                <w:rPr>
                  <w:color w:val="0000FF"/>
                  <w:u w:val="single" w:color="0000FF"/>
                </w:rPr>
                <w:t>.</w:t>
              </w:r>
            </w:hyperlink>
            <w:hyperlink r:id="rId1708">
              <w:r w:rsidR="003156AE" w:rsidRPr="00D830BA">
                <w:rPr>
                  <w:color w:val="0000FF"/>
                  <w:u w:val="single" w:color="0000FF"/>
                </w:rPr>
                <w:t>edsoo</w:t>
              </w:r>
            </w:hyperlink>
            <w:hyperlink r:id="rId1709">
              <w:r w:rsidR="003156AE" w:rsidRPr="00D830BA">
                <w:rPr>
                  <w:color w:val="0000FF"/>
                  <w:u w:val="single" w:color="0000FF"/>
                </w:rPr>
                <w:t>.</w:t>
              </w:r>
            </w:hyperlink>
            <w:hyperlink r:id="rId1710">
              <w:r w:rsidR="003156AE" w:rsidRPr="00D830BA">
                <w:rPr>
                  <w:color w:val="0000FF"/>
                  <w:u w:val="single" w:color="0000FF"/>
                </w:rPr>
                <w:t>ru</w:t>
              </w:r>
            </w:hyperlink>
            <w:hyperlink r:id="rId1711">
              <w:r w:rsidR="003156AE" w:rsidRPr="00D830BA">
                <w:rPr>
                  <w:color w:val="0000FF"/>
                  <w:u w:val="single" w:color="0000FF"/>
                </w:rPr>
                <w:t>/7</w:t>
              </w:r>
            </w:hyperlink>
            <w:hyperlink r:id="rId1712">
              <w:r w:rsidR="003156AE" w:rsidRPr="00D830BA">
                <w:rPr>
                  <w:color w:val="0000FF"/>
                  <w:u w:val="single" w:color="0000FF"/>
                </w:rPr>
                <w:t>f</w:t>
              </w:r>
            </w:hyperlink>
            <w:hyperlink r:id="rId1713">
              <w:r w:rsidR="003156AE" w:rsidRPr="00D830BA">
                <w:rPr>
                  <w:color w:val="0000FF"/>
                  <w:u w:val="single" w:color="0000FF"/>
                </w:rPr>
                <w:t>417</w:t>
              </w:r>
            </w:hyperlink>
            <w:hyperlink r:id="rId1714">
              <w:r w:rsidR="003156AE" w:rsidRPr="00D830BA">
                <w:rPr>
                  <w:color w:val="0000FF"/>
                  <w:u w:val="single" w:color="0000FF"/>
                </w:rPr>
                <w:t>fb</w:t>
              </w:r>
            </w:hyperlink>
            <w:hyperlink r:id="rId1715">
              <w:r w:rsidR="003156AE" w:rsidRPr="00D830BA">
                <w:rPr>
                  <w:color w:val="0000FF"/>
                  <w:u w:val="single" w:color="0000FF"/>
                </w:rPr>
                <w:t>2</w:t>
              </w:r>
            </w:hyperlink>
            <w:hyperlink r:id="rId1716">
              <w:r w:rsidR="003156AE" w:rsidRPr="00D830BA">
                <w:rPr>
                  <w:rFonts w:ascii="Calibri" w:eastAsia="Calibri" w:hAnsi="Calibri" w:cs="Calibri"/>
                </w:rPr>
                <w:t xml:space="preserve"> </w:t>
              </w:r>
            </w:hyperlink>
          </w:p>
        </w:tc>
      </w:tr>
      <w:tr w:rsidR="00D830BA" w:rsidTr="004D5F6F">
        <w:trPr>
          <w:trHeight w:val="541"/>
        </w:trPr>
        <w:tc>
          <w:tcPr>
            <w:tcW w:w="3381"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ОБЩЕЕ КОЛИЧЕСТВО ЧАСОВ ПО ПРОГРАММЕ</w:t>
            </w:r>
            <w:r w:rsidRPr="00D830BA">
              <w:rPr>
                <w:rFonts w:ascii="Calibri" w:eastAsia="Calibri" w:hAnsi="Calibri" w:cs="Calibri"/>
              </w:rPr>
              <w:t xml:space="preserve"> </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67"/>
              <w:jc w:val="center"/>
            </w:pPr>
            <w:r w:rsidRPr="00D830BA">
              <w:rPr>
                <w:sz w:val="24"/>
              </w:rPr>
              <w:t xml:space="preserve"> 34 </w:t>
            </w:r>
            <w:r w:rsidRPr="00D830BA">
              <w:rPr>
                <w:rFonts w:ascii="Calibri" w:eastAsia="Calibri" w:hAnsi="Calibri" w:cs="Calibri"/>
              </w:rPr>
              <w:t xml:space="preserve"> </w:t>
            </w:r>
          </w:p>
        </w:tc>
        <w:tc>
          <w:tcPr>
            <w:tcW w:w="15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2 </w:t>
            </w:r>
            <w:r w:rsidRPr="00D830BA">
              <w:rPr>
                <w:rFonts w:ascii="Calibri" w:eastAsia="Calibri" w:hAnsi="Calibri" w:cs="Calibri"/>
              </w:rPr>
              <w:t xml:space="preserve"> </w:t>
            </w:r>
          </w:p>
        </w:tc>
        <w:tc>
          <w:tcPr>
            <w:tcW w:w="16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1 </w:t>
            </w:r>
            <w:r w:rsidRPr="00D830BA">
              <w:rPr>
                <w:rFonts w:ascii="Calibri" w:eastAsia="Calibri" w:hAnsi="Calibri" w:cs="Calibri"/>
              </w:rPr>
              <w:t xml:space="preserve"> </w:t>
            </w:r>
          </w:p>
        </w:tc>
        <w:tc>
          <w:tcPr>
            <w:tcW w:w="2357"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rFonts w:ascii="Calibri" w:eastAsia="Calibri" w:hAnsi="Calibri" w:cs="Calibri"/>
              </w:rPr>
              <w:t xml:space="preserve"> </w:t>
            </w:r>
          </w:p>
        </w:tc>
      </w:tr>
    </w:tbl>
    <w:p w:rsidR="008C75FD" w:rsidRPr="008C75FD" w:rsidRDefault="008C75FD" w:rsidP="008C75FD"/>
    <w:p w:rsidR="008C75FD" w:rsidRPr="008C75FD" w:rsidRDefault="008C75FD" w:rsidP="008C75FD"/>
    <w:p w:rsidR="008C75FD" w:rsidRPr="0008192C" w:rsidRDefault="008C75FD" w:rsidP="008C75FD">
      <w:pPr>
        <w:rPr>
          <w:b/>
        </w:rPr>
      </w:pPr>
      <w:r w:rsidRPr="0008192C">
        <w:rPr>
          <w:b/>
        </w:rPr>
        <w:t>ТЕМАТИЧЕСКОЕ ПЛАНИРОВАНИЕ 9 КЛАСС</w:t>
      </w:r>
    </w:p>
    <w:p w:rsidR="008C75FD" w:rsidRPr="008C75FD" w:rsidRDefault="008C75FD" w:rsidP="008C75FD">
      <w:r w:rsidRPr="008C75FD">
        <w:tab/>
      </w:r>
    </w:p>
    <w:tbl>
      <w:tblPr>
        <w:tblW w:w="10041" w:type="dxa"/>
        <w:tblInd w:w="-103" w:type="dxa"/>
        <w:tblCellMar>
          <w:top w:w="91" w:type="dxa"/>
          <w:left w:w="103" w:type="dxa"/>
          <w:right w:w="40" w:type="dxa"/>
        </w:tblCellMar>
        <w:tblLook w:val="04A0" w:firstRow="1" w:lastRow="0" w:firstColumn="1" w:lastColumn="0" w:noHBand="0" w:noVBand="1"/>
      </w:tblPr>
      <w:tblGrid>
        <w:gridCol w:w="649"/>
        <w:gridCol w:w="2162"/>
        <w:gridCol w:w="923"/>
        <w:gridCol w:w="1775"/>
        <w:gridCol w:w="1850"/>
        <w:gridCol w:w="2682"/>
      </w:tblGrid>
      <w:tr w:rsidR="00D830BA" w:rsidTr="004D5F6F">
        <w:trPr>
          <w:trHeight w:val="345"/>
        </w:trPr>
        <w:tc>
          <w:tcPr>
            <w:tcW w:w="72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after="14" w:line="259" w:lineRule="auto"/>
              <w:ind w:right="123"/>
              <w:jc w:val="center"/>
            </w:pPr>
            <w:r w:rsidRPr="00D830BA">
              <w:rPr>
                <w:b/>
                <w:sz w:val="24"/>
              </w:rPr>
              <w:t xml:space="preserve">№ п/п </w:t>
            </w:r>
            <w:r w:rsidRPr="00D830BA">
              <w:rPr>
                <w:rFonts w:ascii="Calibri" w:eastAsia="Calibri" w:hAnsi="Calibri" w:cs="Calibri"/>
              </w:rPr>
              <w:t xml:space="preserve"> </w:t>
            </w:r>
          </w:p>
          <w:p w:rsidR="003156AE" w:rsidRDefault="003156AE" w:rsidP="00D830BA">
            <w:pPr>
              <w:spacing w:line="259" w:lineRule="auto"/>
              <w:ind w:left="134"/>
            </w:pPr>
            <w:r w:rsidRPr="00D830BA">
              <w:rPr>
                <w:rFonts w:ascii="Calibri" w:eastAsia="Calibri" w:hAnsi="Calibri" w:cs="Calibri"/>
              </w:rPr>
              <w:t xml:space="preserve"> </w:t>
            </w:r>
          </w:p>
        </w:tc>
        <w:tc>
          <w:tcPr>
            <w:tcW w:w="259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76" w:lineRule="auto"/>
              <w:ind w:left="134"/>
            </w:pPr>
            <w:r w:rsidRPr="00D830BA">
              <w:rPr>
                <w:b/>
                <w:sz w:val="24"/>
              </w:rPr>
              <w:t xml:space="preserve">Наименование разделов и тем программы </w:t>
            </w:r>
            <w:r w:rsidRPr="00D830BA">
              <w:rPr>
                <w:rFonts w:ascii="Calibri" w:eastAsia="Calibri" w:hAnsi="Calibri" w:cs="Calibri"/>
              </w:rPr>
              <w:t xml:space="preserve"> </w:t>
            </w:r>
          </w:p>
          <w:p w:rsidR="003156AE" w:rsidRDefault="003156AE" w:rsidP="00D830BA">
            <w:pPr>
              <w:spacing w:line="259" w:lineRule="auto"/>
              <w:ind w:left="134"/>
            </w:pPr>
            <w:r w:rsidRPr="00D830BA">
              <w:rPr>
                <w:rFonts w:ascii="Calibri" w:eastAsia="Calibri" w:hAnsi="Calibri" w:cs="Calibri"/>
              </w:rPr>
              <w:t xml:space="preserve"> </w:t>
            </w:r>
          </w:p>
        </w:tc>
        <w:tc>
          <w:tcPr>
            <w:tcW w:w="2610" w:type="dxa"/>
            <w:gridSpan w:val="2"/>
            <w:tcBorders>
              <w:top w:val="single" w:sz="2" w:space="0" w:color="000000"/>
              <w:left w:val="single" w:sz="2" w:space="0" w:color="000000"/>
              <w:bottom w:val="single" w:sz="2" w:space="0" w:color="000000"/>
              <w:right w:val="nil"/>
            </w:tcBorders>
            <w:shd w:val="clear" w:color="auto" w:fill="auto"/>
          </w:tcPr>
          <w:p w:rsidR="003156AE" w:rsidRDefault="003156AE" w:rsidP="00D830BA">
            <w:pPr>
              <w:spacing w:line="259" w:lineRule="auto"/>
            </w:pPr>
            <w:r w:rsidRPr="00D830BA">
              <w:rPr>
                <w:b/>
                <w:sz w:val="24"/>
              </w:rPr>
              <w:t>Количество часов</w:t>
            </w:r>
            <w:r w:rsidRPr="00D830BA">
              <w:rPr>
                <w:rFonts w:ascii="Calibri" w:eastAsia="Calibri" w:hAnsi="Calibri" w:cs="Calibri"/>
              </w:rPr>
              <w:t xml:space="preserve"> </w:t>
            </w:r>
          </w:p>
        </w:tc>
        <w:tc>
          <w:tcPr>
            <w:tcW w:w="1681" w:type="dxa"/>
            <w:tcBorders>
              <w:top w:val="single" w:sz="2" w:space="0" w:color="000000"/>
              <w:left w:val="nil"/>
              <w:bottom w:val="single" w:sz="2" w:space="0" w:color="000000"/>
              <w:right w:val="single" w:sz="2" w:space="0" w:color="000000"/>
            </w:tcBorders>
            <w:shd w:val="clear" w:color="auto" w:fill="auto"/>
          </w:tcPr>
          <w:p w:rsidR="003156AE" w:rsidRDefault="003156AE" w:rsidP="00D830BA">
            <w:pPr>
              <w:spacing w:after="160" w:line="259" w:lineRule="auto"/>
            </w:pPr>
          </w:p>
        </w:tc>
        <w:tc>
          <w:tcPr>
            <w:tcW w:w="243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74" w:lineRule="auto"/>
              <w:ind w:left="139"/>
            </w:pPr>
            <w:r w:rsidRPr="00D830BA">
              <w:rPr>
                <w:b/>
                <w:sz w:val="24"/>
              </w:rPr>
              <w:t xml:space="preserve">Электронные (цифровые) образовательные ресурсы </w:t>
            </w:r>
            <w:r w:rsidRPr="00D830BA">
              <w:rPr>
                <w:rFonts w:ascii="Calibri" w:eastAsia="Calibri" w:hAnsi="Calibri" w:cs="Calibri"/>
              </w:rPr>
              <w:t xml:space="preserve"> </w:t>
            </w:r>
          </w:p>
          <w:p w:rsidR="003156AE" w:rsidRDefault="003156AE" w:rsidP="00D830BA">
            <w:pPr>
              <w:spacing w:line="259" w:lineRule="auto"/>
              <w:ind w:left="139"/>
            </w:pPr>
            <w:r w:rsidRPr="00D830BA">
              <w:rPr>
                <w:rFonts w:ascii="Calibri" w:eastAsia="Calibri" w:hAnsi="Calibri" w:cs="Calibri"/>
              </w:rPr>
              <w:t xml:space="preserve"> </w:t>
            </w:r>
          </w:p>
        </w:tc>
      </w:tr>
      <w:tr w:rsidR="00D830BA" w:rsidTr="004D5F6F">
        <w:trPr>
          <w:trHeight w:val="1181"/>
        </w:trPr>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after="14" w:line="259" w:lineRule="auto"/>
              <w:ind w:left="135"/>
            </w:pPr>
            <w:r w:rsidRPr="00D830BA">
              <w:rPr>
                <w:b/>
                <w:sz w:val="24"/>
              </w:rPr>
              <w:t xml:space="preserve">Всего </w:t>
            </w:r>
            <w:r w:rsidRPr="00D830BA">
              <w:rPr>
                <w:rFonts w:ascii="Calibri" w:eastAsia="Calibri" w:hAnsi="Calibri" w:cs="Calibri"/>
              </w:rPr>
              <w:t xml:space="preserve"> </w:t>
            </w:r>
          </w:p>
          <w:p w:rsidR="003156AE" w:rsidRDefault="003156AE" w:rsidP="00D830BA">
            <w:pPr>
              <w:spacing w:line="259" w:lineRule="auto"/>
              <w:ind w:left="135"/>
            </w:pPr>
            <w:r w:rsidRPr="00D830BA">
              <w:rPr>
                <w:rFonts w:ascii="Calibri" w:eastAsia="Calibri" w:hAnsi="Calibri" w:cs="Calibri"/>
              </w:rPr>
              <w:t xml:space="preserve"> </w:t>
            </w:r>
          </w:p>
        </w:tc>
        <w:tc>
          <w:tcPr>
            <w:tcW w:w="16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76" w:lineRule="auto"/>
              <w:ind w:left="134"/>
            </w:pPr>
            <w:r w:rsidRPr="00D830BA">
              <w:rPr>
                <w:b/>
                <w:sz w:val="24"/>
              </w:rPr>
              <w:t xml:space="preserve">Контрольные работы </w:t>
            </w:r>
            <w:r w:rsidRPr="00D830BA">
              <w:rPr>
                <w:rFonts w:ascii="Calibri" w:eastAsia="Calibri" w:hAnsi="Calibri" w:cs="Calibri"/>
              </w:rPr>
              <w:t xml:space="preserve"> </w:t>
            </w:r>
          </w:p>
          <w:p w:rsidR="003156AE" w:rsidRDefault="003156AE" w:rsidP="00D830BA">
            <w:pPr>
              <w:spacing w:line="259" w:lineRule="auto"/>
              <w:ind w:left="134"/>
            </w:pPr>
            <w:r w:rsidRPr="00D830BA">
              <w:rPr>
                <w:rFonts w:ascii="Calibri" w:eastAsia="Calibri" w:hAnsi="Calibri" w:cs="Calibri"/>
              </w:rPr>
              <w:t xml:space="preserve"> </w:t>
            </w:r>
          </w:p>
        </w:tc>
        <w:tc>
          <w:tcPr>
            <w:tcW w:w="1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76" w:lineRule="auto"/>
              <w:ind w:left="140"/>
            </w:pPr>
            <w:r w:rsidRPr="00D830BA">
              <w:rPr>
                <w:b/>
                <w:sz w:val="24"/>
              </w:rPr>
              <w:t xml:space="preserve">Практические работы </w:t>
            </w:r>
            <w:r w:rsidRPr="00D830BA">
              <w:rPr>
                <w:rFonts w:ascii="Calibri" w:eastAsia="Calibri" w:hAnsi="Calibri" w:cs="Calibri"/>
              </w:rPr>
              <w:t xml:space="preserve"> </w:t>
            </w:r>
          </w:p>
          <w:p w:rsidR="003156AE" w:rsidRDefault="003156AE" w:rsidP="00D830BA">
            <w:pPr>
              <w:spacing w:line="259" w:lineRule="auto"/>
              <w:ind w:left="140"/>
            </w:pPr>
            <w:r w:rsidRPr="00D830BA">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3156AE" w:rsidRDefault="003156AE" w:rsidP="00D830BA">
            <w:pPr>
              <w:spacing w:after="160" w:line="259" w:lineRule="auto"/>
            </w:pPr>
          </w:p>
        </w:tc>
      </w:tr>
      <w:tr w:rsidR="00D830BA" w:rsidTr="004D5F6F">
        <w:trPr>
          <w:trHeight w:val="615"/>
        </w:trPr>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1</w:t>
            </w:r>
            <w:r w:rsidRPr="00D830BA">
              <w:rPr>
                <w:rFonts w:ascii="Calibri" w:eastAsia="Calibri" w:hAnsi="Calibri" w:cs="Calibri"/>
              </w:rPr>
              <w:t xml:space="preserve"> </w:t>
            </w:r>
          </w:p>
        </w:tc>
        <w:tc>
          <w:tcPr>
            <w:tcW w:w="2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Повторение курса 8 класса</w:t>
            </w:r>
            <w:r w:rsidRPr="00D830BA">
              <w:rPr>
                <w:rFonts w:ascii="Calibri" w:eastAsia="Calibri" w:hAnsi="Calibri" w:cs="Calibri"/>
              </w:rPr>
              <w:t xml:space="preserve"> </w:t>
            </w:r>
          </w:p>
        </w:tc>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6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43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58"/>
              <w:jc w:val="right"/>
            </w:pPr>
            <w:hyperlink r:id="rId1717">
              <w:r w:rsidR="003156AE" w:rsidRPr="00D830BA">
                <w:rPr>
                  <w:color w:val="0000FF"/>
                  <w:u w:val="single" w:color="0000FF"/>
                </w:rPr>
                <w:t>https</w:t>
              </w:r>
            </w:hyperlink>
            <w:hyperlink r:id="rId1718">
              <w:r w:rsidR="003156AE" w:rsidRPr="00D830BA">
                <w:rPr>
                  <w:color w:val="0000FF"/>
                  <w:u w:val="single" w:color="0000FF"/>
                </w:rPr>
                <w:t>://</w:t>
              </w:r>
            </w:hyperlink>
            <w:hyperlink r:id="rId1719">
              <w:r w:rsidR="003156AE" w:rsidRPr="00D830BA">
                <w:rPr>
                  <w:color w:val="0000FF"/>
                  <w:u w:val="single" w:color="0000FF"/>
                </w:rPr>
                <w:t>m</w:t>
              </w:r>
            </w:hyperlink>
            <w:hyperlink r:id="rId1720">
              <w:r w:rsidR="003156AE" w:rsidRPr="00D830BA">
                <w:rPr>
                  <w:color w:val="0000FF"/>
                  <w:u w:val="single" w:color="0000FF"/>
                </w:rPr>
                <w:t>.</w:t>
              </w:r>
            </w:hyperlink>
            <w:hyperlink r:id="rId1721">
              <w:r w:rsidR="003156AE" w:rsidRPr="00D830BA">
                <w:rPr>
                  <w:color w:val="0000FF"/>
                  <w:u w:val="single" w:color="0000FF"/>
                </w:rPr>
                <w:t>edsoo</w:t>
              </w:r>
            </w:hyperlink>
            <w:hyperlink r:id="rId1722">
              <w:r w:rsidR="003156AE" w:rsidRPr="00D830BA">
                <w:rPr>
                  <w:color w:val="0000FF"/>
                  <w:u w:val="single" w:color="0000FF"/>
                </w:rPr>
                <w:t>.</w:t>
              </w:r>
            </w:hyperlink>
            <w:hyperlink r:id="rId1723">
              <w:r w:rsidR="003156AE" w:rsidRPr="00D830BA">
                <w:rPr>
                  <w:color w:val="0000FF"/>
                  <w:u w:val="single" w:color="0000FF"/>
                </w:rPr>
                <w:t>ru</w:t>
              </w:r>
            </w:hyperlink>
            <w:hyperlink r:id="rId1724">
              <w:r w:rsidR="003156AE" w:rsidRPr="00D830BA">
                <w:rPr>
                  <w:color w:val="0000FF"/>
                  <w:u w:val="single" w:color="0000FF"/>
                </w:rPr>
                <w:t>/7</w:t>
              </w:r>
            </w:hyperlink>
            <w:hyperlink r:id="rId1725">
              <w:r w:rsidR="003156AE" w:rsidRPr="00D830BA">
                <w:rPr>
                  <w:color w:val="0000FF"/>
                  <w:u w:val="single" w:color="0000FF"/>
                </w:rPr>
                <w:t>f</w:t>
              </w:r>
            </w:hyperlink>
            <w:hyperlink r:id="rId1726">
              <w:r w:rsidR="003156AE" w:rsidRPr="00D830BA">
                <w:rPr>
                  <w:color w:val="0000FF"/>
                  <w:u w:val="single" w:color="0000FF"/>
                </w:rPr>
                <w:t>41</w:t>
              </w:r>
            </w:hyperlink>
            <w:hyperlink r:id="rId1727">
              <w:r w:rsidR="003156AE" w:rsidRPr="00D830BA">
                <w:rPr>
                  <w:color w:val="0000FF"/>
                  <w:u w:val="single" w:color="0000FF"/>
                </w:rPr>
                <w:t>a</w:t>
              </w:r>
            </w:hyperlink>
            <w:hyperlink r:id="rId1728">
              <w:r w:rsidR="003156AE" w:rsidRPr="00D830BA">
                <w:rPr>
                  <w:color w:val="0000FF"/>
                  <w:u w:val="single" w:color="0000FF"/>
                </w:rPr>
                <w:t>302</w:t>
              </w:r>
            </w:hyperlink>
            <w:hyperlink r:id="rId1729">
              <w:r w:rsidR="003156AE" w:rsidRPr="00D830BA">
                <w:rPr>
                  <w:rFonts w:ascii="Calibri" w:eastAsia="Calibri" w:hAnsi="Calibri" w:cs="Calibri"/>
                </w:rPr>
                <w:t xml:space="preserve"> </w:t>
              </w:r>
            </w:hyperlink>
          </w:p>
        </w:tc>
      </w:tr>
      <w:tr w:rsidR="00D830BA" w:rsidTr="004D5F6F">
        <w:trPr>
          <w:trHeight w:val="615"/>
        </w:trPr>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2</w:t>
            </w:r>
            <w:r w:rsidRPr="00D830BA">
              <w:rPr>
                <w:rFonts w:ascii="Calibri" w:eastAsia="Calibri" w:hAnsi="Calibri" w:cs="Calibri"/>
              </w:rPr>
              <w:t xml:space="preserve"> </w:t>
            </w:r>
          </w:p>
        </w:tc>
        <w:tc>
          <w:tcPr>
            <w:tcW w:w="2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Элементы комбинаторики</w:t>
            </w:r>
            <w:r w:rsidRPr="00D830BA">
              <w:rPr>
                <w:rFonts w:ascii="Calibri" w:eastAsia="Calibri" w:hAnsi="Calibri" w:cs="Calibri"/>
              </w:rPr>
              <w:t xml:space="preserve"> </w:t>
            </w:r>
          </w:p>
        </w:tc>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6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1 </w:t>
            </w:r>
            <w:r w:rsidRPr="00D830BA">
              <w:rPr>
                <w:rFonts w:ascii="Calibri" w:eastAsia="Calibri" w:hAnsi="Calibri" w:cs="Calibri"/>
              </w:rPr>
              <w:t xml:space="preserve"> </w:t>
            </w:r>
          </w:p>
        </w:tc>
        <w:tc>
          <w:tcPr>
            <w:tcW w:w="243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58"/>
              <w:jc w:val="right"/>
            </w:pPr>
            <w:hyperlink r:id="rId1730">
              <w:r w:rsidR="003156AE" w:rsidRPr="00D830BA">
                <w:rPr>
                  <w:color w:val="0000FF"/>
                  <w:u w:val="single" w:color="0000FF"/>
                </w:rPr>
                <w:t>https</w:t>
              </w:r>
            </w:hyperlink>
            <w:hyperlink r:id="rId1731">
              <w:r w:rsidR="003156AE" w:rsidRPr="00D830BA">
                <w:rPr>
                  <w:color w:val="0000FF"/>
                  <w:u w:val="single" w:color="0000FF"/>
                </w:rPr>
                <w:t>://</w:t>
              </w:r>
            </w:hyperlink>
            <w:hyperlink r:id="rId1732">
              <w:r w:rsidR="003156AE" w:rsidRPr="00D830BA">
                <w:rPr>
                  <w:color w:val="0000FF"/>
                  <w:u w:val="single" w:color="0000FF"/>
                </w:rPr>
                <w:t>m</w:t>
              </w:r>
            </w:hyperlink>
            <w:hyperlink r:id="rId1733">
              <w:r w:rsidR="003156AE" w:rsidRPr="00D830BA">
                <w:rPr>
                  <w:color w:val="0000FF"/>
                  <w:u w:val="single" w:color="0000FF"/>
                </w:rPr>
                <w:t>.</w:t>
              </w:r>
            </w:hyperlink>
            <w:hyperlink r:id="rId1734">
              <w:r w:rsidR="003156AE" w:rsidRPr="00D830BA">
                <w:rPr>
                  <w:color w:val="0000FF"/>
                  <w:u w:val="single" w:color="0000FF"/>
                </w:rPr>
                <w:t>edsoo</w:t>
              </w:r>
            </w:hyperlink>
            <w:hyperlink r:id="rId1735">
              <w:r w:rsidR="003156AE" w:rsidRPr="00D830BA">
                <w:rPr>
                  <w:color w:val="0000FF"/>
                  <w:u w:val="single" w:color="0000FF"/>
                </w:rPr>
                <w:t>.</w:t>
              </w:r>
            </w:hyperlink>
            <w:hyperlink r:id="rId1736">
              <w:r w:rsidR="003156AE" w:rsidRPr="00D830BA">
                <w:rPr>
                  <w:color w:val="0000FF"/>
                  <w:u w:val="single" w:color="0000FF"/>
                </w:rPr>
                <w:t>ru</w:t>
              </w:r>
            </w:hyperlink>
            <w:hyperlink r:id="rId1737">
              <w:r w:rsidR="003156AE" w:rsidRPr="00D830BA">
                <w:rPr>
                  <w:color w:val="0000FF"/>
                  <w:u w:val="single" w:color="0000FF"/>
                </w:rPr>
                <w:t>/7</w:t>
              </w:r>
            </w:hyperlink>
            <w:hyperlink r:id="rId1738">
              <w:r w:rsidR="003156AE" w:rsidRPr="00D830BA">
                <w:rPr>
                  <w:color w:val="0000FF"/>
                  <w:u w:val="single" w:color="0000FF"/>
                </w:rPr>
                <w:t>f</w:t>
              </w:r>
            </w:hyperlink>
            <w:hyperlink r:id="rId1739">
              <w:r w:rsidR="003156AE" w:rsidRPr="00D830BA">
                <w:rPr>
                  <w:color w:val="0000FF"/>
                  <w:u w:val="single" w:color="0000FF"/>
                </w:rPr>
                <w:t>41</w:t>
              </w:r>
            </w:hyperlink>
            <w:hyperlink r:id="rId1740">
              <w:r w:rsidR="003156AE" w:rsidRPr="00D830BA">
                <w:rPr>
                  <w:color w:val="0000FF"/>
                  <w:u w:val="single" w:color="0000FF"/>
                </w:rPr>
                <w:t>a</w:t>
              </w:r>
            </w:hyperlink>
            <w:hyperlink r:id="rId1741">
              <w:r w:rsidR="003156AE" w:rsidRPr="00D830BA">
                <w:rPr>
                  <w:color w:val="0000FF"/>
                  <w:u w:val="single" w:color="0000FF"/>
                </w:rPr>
                <w:t>302</w:t>
              </w:r>
            </w:hyperlink>
            <w:hyperlink r:id="rId1742">
              <w:r w:rsidR="003156AE" w:rsidRPr="00D830BA">
                <w:rPr>
                  <w:rFonts w:ascii="Calibri" w:eastAsia="Calibri" w:hAnsi="Calibri" w:cs="Calibri"/>
                </w:rPr>
                <w:t xml:space="preserve"> </w:t>
              </w:r>
            </w:hyperlink>
          </w:p>
        </w:tc>
      </w:tr>
      <w:tr w:rsidR="00D830BA" w:rsidTr="004D5F6F">
        <w:trPr>
          <w:trHeight w:val="615"/>
        </w:trPr>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3</w:t>
            </w:r>
            <w:r w:rsidRPr="00D830BA">
              <w:rPr>
                <w:rFonts w:ascii="Calibri" w:eastAsia="Calibri" w:hAnsi="Calibri" w:cs="Calibri"/>
              </w:rPr>
              <w:t xml:space="preserve"> </w:t>
            </w:r>
          </w:p>
        </w:tc>
        <w:tc>
          <w:tcPr>
            <w:tcW w:w="2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Геометрическая вероятность</w:t>
            </w:r>
            <w:r w:rsidRPr="00D830BA">
              <w:rPr>
                <w:rFonts w:ascii="Calibri" w:eastAsia="Calibri" w:hAnsi="Calibri" w:cs="Calibri"/>
              </w:rPr>
              <w:t xml:space="preserve"> </w:t>
            </w:r>
          </w:p>
        </w:tc>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4 </w:t>
            </w:r>
            <w:r w:rsidRPr="00D830BA">
              <w:rPr>
                <w:rFonts w:ascii="Calibri" w:eastAsia="Calibri" w:hAnsi="Calibri" w:cs="Calibri"/>
              </w:rPr>
              <w:t xml:space="preserve"> </w:t>
            </w:r>
          </w:p>
        </w:tc>
        <w:tc>
          <w:tcPr>
            <w:tcW w:w="16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43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58"/>
              <w:jc w:val="right"/>
            </w:pPr>
            <w:hyperlink r:id="rId1743">
              <w:r w:rsidR="003156AE" w:rsidRPr="00D830BA">
                <w:rPr>
                  <w:color w:val="0000FF"/>
                  <w:u w:val="single" w:color="0000FF"/>
                </w:rPr>
                <w:t>https</w:t>
              </w:r>
            </w:hyperlink>
            <w:hyperlink r:id="rId1744">
              <w:r w:rsidR="003156AE" w:rsidRPr="00D830BA">
                <w:rPr>
                  <w:color w:val="0000FF"/>
                  <w:u w:val="single" w:color="0000FF"/>
                </w:rPr>
                <w:t>://</w:t>
              </w:r>
            </w:hyperlink>
            <w:hyperlink r:id="rId1745">
              <w:r w:rsidR="003156AE" w:rsidRPr="00D830BA">
                <w:rPr>
                  <w:color w:val="0000FF"/>
                  <w:u w:val="single" w:color="0000FF"/>
                </w:rPr>
                <w:t>m</w:t>
              </w:r>
            </w:hyperlink>
            <w:hyperlink r:id="rId1746">
              <w:r w:rsidR="003156AE" w:rsidRPr="00D830BA">
                <w:rPr>
                  <w:color w:val="0000FF"/>
                  <w:u w:val="single" w:color="0000FF"/>
                </w:rPr>
                <w:t>.</w:t>
              </w:r>
            </w:hyperlink>
            <w:hyperlink r:id="rId1747">
              <w:r w:rsidR="003156AE" w:rsidRPr="00D830BA">
                <w:rPr>
                  <w:color w:val="0000FF"/>
                  <w:u w:val="single" w:color="0000FF"/>
                </w:rPr>
                <w:t>edsoo</w:t>
              </w:r>
            </w:hyperlink>
            <w:hyperlink r:id="rId1748">
              <w:r w:rsidR="003156AE" w:rsidRPr="00D830BA">
                <w:rPr>
                  <w:color w:val="0000FF"/>
                  <w:u w:val="single" w:color="0000FF"/>
                </w:rPr>
                <w:t>.</w:t>
              </w:r>
            </w:hyperlink>
            <w:hyperlink r:id="rId1749">
              <w:r w:rsidR="003156AE" w:rsidRPr="00D830BA">
                <w:rPr>
                  <w:color w:val="0000FF"/>
                  <w:u w:val="single" w:color="0000FF"/>
                </w:rPr>
                <w:t>ru</w:t>
              </w:r>
            </w:hyperlink>
            <w:hyperlink r:id="rId1750">
              <w:r w:rsidR="003156AE" w:rsidRPr="00D830BA">
                <w:rPr>
                  <w:color w:val="0000FF"/>
                  <w:u w:val="single" w:color="0000FF"/>
                </w:rPr>
                <w:t>/7</w:t>
              </w:r>
            </w:hyperlink>
            <w:hyperlink r:id="rId1751">
              <w:r w:rsidR="003156AE" w:rsidRPr="00D830BA">
                <w:rPr>
                  <w:color w:val="0000FF"/>
                  <w:u w:val="single" w:color="0000FF"/>
                </w:rPr>
                <w:t>f</w:t>
              </w:r>
            </w:hyperlink>
            <w:hyperlink r:id="rId1752">
              <w:r w:rsidR="003156AE" w:rsidRPr="00D830BA">
                <w:rPr>
                  <w:color w:val="0000FF"/>
                  <w:u w:val="single" w:color="0000FF"/>
                </w:rPr>
                <w:t>41</w:t>
              </w:r>
            </w:hyperlink>
            <w:hyperlink r:id="rId1753">
              <w:r w:rsidR="003156AE" w:rsidRPr="00D830BA">
                <w:rPr>
                  <w:color w:val="0000FF"/>
                  <w:u w:val="single" w:color="0000FF"/>
                </w:rPr>
                <w:t>a</w:t>
              </w:r>
            </w:hyperlink>
            <w:hyperlink r:id="rId1754">
              <w:r w:rsidR="003156AE" w:rsidRPr="00D830BA">
                <w:rPr>
                  <w:color w:val="0000FF"/>
                  <w:u w:val="single" w:color="0000FF"/>
                </w:rPr>
                <w:t>302</w:t>
              </w:r>
            </w:hyperlink>
            <w:hyperlink r:id="rId1755">
              <w:r w:rsidR="003156AE" w:rsidRPr="00D830BA">
                <w:rPr>
                  <w:rFonts w:ascii="Calibri" w:eastAsia="Calibri" w:hAnsi="Calibri" w:cs="Calibri"/>
                </w:rPr>
                <w:t xml:space="preserve"> </w:t>
              </w:r>
            </w:hyperlink>
          </w:p>
        </w:tc>
      </w:tr>
      <w:tr w:rsidR="00D830BA" w:rsidTr="004D5F6F">
        <w:trPr>
          <w:trHeight w:val="615"/>
        </w:trPr>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4</w:t>
            </w:r>
            <w:r w:rsidRPr="00D830BA">
              <w:rPr>
                <w:rFonts w:ascii="Calibri" w:eastAsia="Calibri" w:hAnsi="Calibri" w:cs="Calibri"/>
              </w:rPr>
              <w:t xml:space="preserve"> </w:t>
            </w:r>
          </w:p>
        </w:tc>
        <w:tc>
          <w:tcPr>
            <w:tcW w:w="2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Испытания Бернулли</w:t>
            </w:r>
            <w:r w:rsidRPr="00D830BA">
              <w:rPr>
                <w:rFonts w:ascii="Calibri" w:eastAsia="Calibri" w:hAnsi="Calibri" w:cs="Calibri"/>
              </w:rPr>
              <w:t xml:space="preserve"> </w:t>
            </w:r>
          </w:p>
        </w:tc>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6 </w:t>
            </w:r>
            <w:r w:rsidRPr="00D830BA">
              <w:rPr>
                <w:rFonts w:ascii="Calibri" w:eastAsia="Calibri" w:hAnsi="Calibri" w:cs="Calibri"/>
              </w:rPr>
              <w:t xml:space="preserve"> </w:t>
            </w:r>
          </w:p>
        </w:tc>
        <w:tc>
          <w:tcPr>
            <w:tcW w:w="16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1 </w:t>
            </w:r>
            <w:r w:rsidRPr="00D830BA">
              <w:rPr>
                <w:rFonts w:ascii="Calibri" w:eastAsia="Calibri" w:hAnsi="Calibri" w:cs="Calibri"/>
              </w:rPr>
              <w:t xml:space="preserve"> </w:t>
            </w:r>
          </w:p>
        </w:tc>
        <w:tc>
          <w:tcPr>
            <w:tcW w:w="243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8" w:line="259" w:lineRule="auto"/>
              <w:ind w:left="139"/>
            </w:pPr>
            <w:r w:rsidRPr="00D830BA">
              <w:rPr>
                <w:sz w:val="24"/>
              </w:rPr>
              <w:t xml:space="preserve">Библиотека ЦОК </w:t>
            </w:r>
          </w:p>
          <w:p w:rsidR="003156AE" w:rsidRDefault="00EE021B" w:rsidP="00D830BA">
            <w:pPr>
              <w:spacing w:line="259" w:lineRule="auto"/>
              <w:ind w:right="58"/>
              <w:jc w:val="right"/>
            </w:pPr>
            <w:hyperlink r:id="rId1756">
              <w:r w:rsidR="003156AE" w:rsidRPr="00D830BA">
                <w:rPr>
                  <w:color w:val="0000FF"/>
                  <w:u w:val="single" w:color="0000FF"/>
                </w:rPr>
                <w:t>https</w:t>
              </w:r>
            </w:hyperlink>
            <w:hyperlink r:id="rId1757">
              <w:r w:rsidR="003156AE" w:rsidRPr="00D830BA">
                <w:rPr>
                  <w:color w:val="0000FF"/>
                  <w:u w:val="single" w:color="0000FF"/>
                </w:rPr>
                <w:t>://</w:t>
              </w:r>
            </w:hyperlink>
            <w:hyperlink r:id="rId1758">
              <w:r w:rsidR="003156AE" w:rsidRPr="00D830BA">
                <w:rPr>
                  <w:color w:val="0000FF"/>
                  <w:u w:val="single" w:color="0000FF"/>
                </w:rPr>
                <w:t>m</w:t>
              </w:r>
            </w:hyperlink>
            <w:hyperlink r:id="rId1759">
              <w:r w:rsidR="003156AE" w:rsidRPr="00D830BA">
                <w:rPr>
                  <w:color w:val="0000FF"/>
                  <w:u w:val="single" w:color="0000FF"/>
                </w:rPr>
                <w:t>.</w:t>
              </w:r>
            </w:hyperlink>
            <w:hyperlink r:id="rId1760">
              <w:r w:rsidR="003156AE" w:rsidRPr="00D830BA">
                <w:rPr>
                  <w:color w:val="0000FF"/>
                  <w:u w:val="single" w:color="0000FF"/>
                </w:rPr>
                <w:t>edsoo</w:t>
              </w:r>
            </w:hyperlink>
            <w:hyperlink r:id="rId1761">
              <w:r w:rsidR="003156AE" w:rsidRPr="00D830BA">
                <w:rPr>
                  <w:color w:val="0000FF"/>
                  <w:u w:val="single" w:color="0000FF"/>
                </w:rPr>
                <w:t>.</w:t>
              </w:r>
            </w:hyperlink>
            <w:hyperlink r:id="rId1762">
              <w:r w:rsidR="003156AE" w:rsidRPr="00D830BA">
                <w:rPr>
                  <w:color w:val="0000FF"/>
                  <w:u w:val="single" w:color="0000FF"/>
                </w:rPr>
                <w:t>ru</w:t>
              </w:r>
            </w:hyperlink>
            <w:hyperlink r:id="rId1763">
              <w:r w:rsidR="003156AE" w:rsidRPr="00D830BA">
                <w:rPr>
                  <w:color w:val="0000FF"/>
                  <w:u w:val="single" w:color="0000FF"/>
                </w:rPr>
                <w:t>/7</w:t>
              </w:r>
            </w:hyperlink>
            <w:hyperlink r:id="rId1764">
              <w:r w:rsidR="003156AE" w:rsidRPr="00D830BA">
                <w:rPr>
                  <w:color w:val="0000FF"/>
                  <w:u w:val="single" w:color="0000FF"/>
                </w:rPr>
                <w:t>f</w:t>
              </w:r>
            </w:hyperlink>
            <w:hyperlink r:id="rId1765">
              <w:r w:rsidR="003156AE" w:rsidRPr="00D830BA">
                <w:rPr>
                  <w:color w:val="0000FF"/>
                  <w:u w:val="single" w:color="0000FF"/>
                </w:rPr>
                <w:t>41</w:t>
              </w:r>
            </w:hyperlink>
            <w:hyperlink r:id="rId1766">
              <w:r w:rsidR="003156AE" w:rsidRPr="00D830BA">
                <w:rPr>
                  <w:color w:val="0000FF"/>
                  <w:u w:val="single" w:color="0000FF"/>
                </w:rPr>
                <w:t>a</w:t>
              </w:r>
            </w:hyperlink>
            <w:hyperlink r:id="rId1767">
              <w:r w:rsidR="003156AE" w:rsidRPr="00D830BA">
                <w:rPr>
                  <w:color w:val="0000FF"/>
                  <w:u w:val="single" w:color="0000FF"/>
                </w:rPr>
                <w:t>302</w:t>
              </w:r>
            </w:hyperlink>
            <w:hyperlink r:id="rId1768">
              <w:r w:rsidR="003156AE" w:rsidRPr="00D830BA">
                <w:rPr>
                  <w:rFonts w:ascii="Calibri" w:eastAsia="Calibri" w:hAnsi="Calibri" w:cs="Calibri"/>
                </w:rPr>
                <w:t xml:space="preserve"> </w:t>
              </w:r>
            </w:hyperlink>
          </w:p>
        </w:tc>
      </w:tr>
      <w:tr w:rsidR="00D830BA" w:rsidTr="004D5F6F">
        <w:trPr>
          <w:trHeight w:val="615"/>
        </w:trPr>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5</w:t>
            </w:r>
            <w:r w:rsidRPr="00D830BA">
              <w:rPr>
                <w:rFonts w:ascii="Calibri" w:eastAsia="Calibri" w:hAnsi="Calibri" w:cs="Calibri"/>
              </w:rPr>
              <w:t xml:space="preserve"> </w:t>
            </w:r>
          </w:p>
        </w:tc>
        <w:tc>
          <w:tcPr>
            <w:tcW w:w="2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Случайная величина</w:t>
            </w:r>
            <w:r w:rsidRPr="00D830BA">
              <w:rPr>
                <w:rFonts w:ascii="Calibri" w:eastAsia="Calibri" w:hAnsi="Calibri" w:cs="Calibri"/>
              </w:rPr>
              <w:t xml:space="preserve"> </w:t>
            </w:r>
          </w:p>
        </w:tc>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6 </w:t>
            </w:r>
            <w:r w:rsidRPr="00D830BA">
              <w:rPr>
                <w:rFonts w:ascii="Calibri" w:eastAsia="Calibri" w:hAnsi="Calibri" w:cs="Calibri"/>
              </w:rPr>
              <w:t xml:space="preserve"> </w:t>
            </w:r>
          </w:p>
        </w:tc>
        <w:tc>
          <w:tcPr>
            <w:tcW w:w="16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2"/>
              <w:jc w:val="center"/>
            </w:pPr>
            <w:r w:rsidRPr="00D830BA">
              <w:rPr>
                <w:rFonts w:ascii="Calibri" w:eastAsia="Calibri" w:hAnsi="Calibri" w:cs="Calibri"/>
              </w:rPr>
              <w:t xml:space="preserve"> </w:t>
            </w:r>
          </w:p>
        </w:tc>
        <w:tc>
          <w:tcPr>
            <w:tcW w:w="1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43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58"/>
              <w:jc w:val="right"/>
            </w:pPr>
            <w:hyperlink r:id="rId1769">
              <w:r w:rsidR="003156AE" w:rsidRPr="00D830BA">
                <w:rPr>
                  <w:color w:val="0000FF"/>
                  <w:u w:val="single" w:color="0000FF"/>
                </w:rPr>
                <w:t>https</w:t>
              </w:r>
            </w:hyperlink>
            <w:hyperlink r:id="rId1770">
              <w:r w:rsidR="003156AE" w:rsidRPr="00D830BA">
                <w:rPr>
                  <w:color w:val="0000FF"/>
                  <w:u w:val="single" w:color="0000FF"/>
                </w:rPr>
                <w:t>://</w:t>
              </w:r>
            </w:hyperlink>
            <w:hyperlink r:id="rId1771">
              <w:r w:rsidR="003156AE" w:rsidRPr="00D830BA">
                <w:rPr>
                  <w:color w:val="0000FF"/>
                  <w:u w:val="single" w:color="0000FF"/>
                </w:rPr>
                <w:t>m</w:t>
              </w:r>
            </w:hyperlink>
            <w:hyperlink r:id="rId1772">
              <w:r w:rsidR="003156AE" w:rsidRPr="00D830BA">
                <w:rPr>
                  <w:color w:val="0000FF"/>
                  <w:u w:val="single" w:color="0000FF"/>
                </w:rPr>
                <w:t>.</w:t>
              </w:r>
            </w:hyperlink>
            <w:hyperlink r:id="rId1773">
              <w:r w:rsidR="003156AE" w:rsidRPr="00D830BA">
                <w:rPr>
                  <w:color w:val="0000FF"/>
                  <w:u w:val="single" w:color="0000FF"/>
                </w:rPr>
                <w:t>edsoo</w:t>
              </w:r>
            </w:hyperlink>
            <w:hyperlink r:id="rId1774">
              <w:r w:rsidR="003156AE" w:rsidRPr="00D830BA">
                <w:rPr>
                  <w:color w:val="0000FF"/>
                  <w:u w:val="single" w:color="0000FF"/>
                </w:rPr>
                <w:t>.</w:t>
              </w:r>
            </w:hyperlink>
            <w:hyperlink r:id="rId1775">
              <w:r w:rsidR="003156AE" w:rsidRPr="00D830BA">
                <w:rPr>
                  <w:color w:val="0000FF"/>
                  <w:u w:val="single" w:color="0000FF"/>
                </w:rPr>
                <w:t>ru</w:t>
              </w:r>
            </w:hyperlink>
            <w:hyperlink r:id="rId1776">
              <w:r w:rsidR="003156AE" w:rsidRPr="00D830BA">
                <w:rPr>
                  <w:color w:val="0000FF"/>
                  <w:u w:val="single" w:color="0000FF"/>
                </w:rPr>
                <w:t>/7</w:t>
              </w:r>
            </w:hyperlink>
            <w:hyperlink r:id="rId1777">
              <w:r w:rsidR="003156AE" w:rsidRPr="00D830BA">
                <w:rPr>
                  <w:color w:val="0000FF"/>
                  <w:u w:val="single" w:color="0000FF"/>
                </w:rPr>
                <w:t>f</w:t>
              </w:r>
            </w:hyperlink>
            <w:hyperlink r:id="rId1778">
              <w:r w:rsidR="003156AE" w:rsidRPr="00D830BA">
                <w:rPr>
                  <w:color w:val="0000FF"/>
                  <w:u w:val="single" w:color="0000FF"/>
                </w:rPr>
                <w:t>41</w:t>
              </w:r>
            </w:hyperlink>
            <w:hyperlink r:id="rId1779">
              <w:r w:rsidR="003156AE" w:rsidRPr="00D830BA">
                <w:rPr>
                  <w:color w:val="0000FF"/>
                  <w:u w:val="single" w:color="0000FF"/>
                </w:rPr>
                <w:t>a</w:t>
              </w:r>
            </w:hyperlink>
            <w:hyperlink r:id="rId1780">
              <w:r w:rsidR="003156AE" w:rsidRPr="00D830BA">
                <w:rPr>
                  <w:color w:val="0000FF"/>
                  <w:u w:val="single" w:color="0000FF"/>
                </w:rPr>
                <w:t>302</w:t>
              </w:r>
            </w:hyperlink>
            <w:hyperlink r:id="rId1781">
              <w:r w:rsidR="003156AE" w:rsidRPr="00D830BA">
                <w:rPr>
                  <w:rFonts w:ascii="Calibri" w:eastAsia="Calibri" w:hAnsi="Calibri" w:cs="Calibri"/>
                </w:rPr>
                <w:t xml:space="preserve"> </w:t>
              </w:r>
            </w:hyperlink>
          </w:p>
        </w:tc>
      </w:tr>
      <w:tr w:rsidR="00D830BA" w:rsidTr="004D5F6F">
        <w:trPr>
          <w:trHeight w:val="620"/>
        </w:trPr>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pPr>
            <w:r w:rsidRPr="00D830BA">
              <w:rPr>
                <w:sz w:val="24"/>
              </w:rPr>
              <w:t>6</w:t>
            </w:r>
            <w:r w:rsidRPr="00D830BA">
              <w:rPr>
                <w:rFonts w:ascii="Calibri" w:eastAsia="Calibri" w:hAnsi="Calibri" w:cs="Calibri"/>
              </w:rPr>
              <w:t xml:space="preserve"> </w:t>
            </w:r>
          </w:p>
        </w:tc>
        <w:tc>
          <w:tcPr>
            <w:tcW w:w="25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Обобщение, контроль</w:t>
            </w:r>
            <w:r w:rsidRPr="00D830BA">
              <w:rPr>
                <w:rFonts w:ascii="Calibri" w:eastAsia="Calibri" w:hAnsi="Calibri" w:cs="Calibri"/>
              </w:rPr>
              <w:t xml:space="preserve"> </w:t>
            </w:r>
          </w:p>
        </w:tc>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67"/>
              <w:jc w:val="center"/>
            </w:pPr>
            <w:r w:rsidRPr="00D830BA">
              <w:rPr>
                <w:sz w:val="24"/>
              </w:rPr>
              <w:t xml:space="preserve"> 10 </w:t>
            </w:r>
            <w:r w:rsidRPr="00D830BA">
              <w:rPr>
                <w:rFonts w:ascii="Calibri" w:eastAsia="Calibri" w:hAnsi="Calibri" w:cs="Calibri"/>
              </w:rPr>
              <w:t xml:space="preserve"> </w:t>
            </w:r>
          </w:p>
        </w:tc>
        <w:tc>
          <w:tcPr>
            <w:tcW w:w="16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1 </w:t>
            </w:r>
            <w:r w:rsidRPr="00D830BA">
              <w:rPr>
                <w:rFonts w:ascii="Calibri" w:eastAsia="Calibri" w:hAnsi="Calibri" w:cs="Calibri"/>
              </w:rPr>
              <w:t xml:space="preserve"> </w:t>
            </w:r>
          </w:p>
        </w:tc>
        <w:tc>
          <w:tcPr>
            <w:tcW w:w="1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26"/>
              <w:jc w:val="center"/>
            </w:pPr>
            <w:r w:rsidRPr="00D830BA">
              <w:rPr>
                <w:rFonts w:ascii="Calibri" w:eastAsia="Calibri" w:hAnsi="Calibri" w:cs="Calibri"/>
              </w:rPr>
              <w:t xml:space="preserve"> </w:t>
            </w:r>
          </w:p>
        </w:tc>
        <w:tc>
          <w:tcPr>
            <w:tcW w:w="243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after="3" w:line="259" w:lineRule="auto"/>
              <w:ind w:left="139"/>
            </w:pPr>
            <w:r w:rsidRPr="00D830BA">
              <w:rPr>
                <w:sz w:val="24"/>
              </w:rPr>
              <w:t xml:space="preserve">Библиотека ЦОК </w:t>
            </w:r>
          </w:p>
          <w:p w:rsidR="003156AE" w:rsidRDefault="00EE021B" w:rsidP="00D830BA">
            <w:pPr>
              <w:spacing w:line="259" w:lineRule="auto"/>
              <w:ind w:right="58"/>
              <w:jc w:val="right"/>
            </w:pPr>
            <w:hyperlink r:id="rId1782">
              <w:r w:rsidR="003156AE" w:rsidRPr="00D830BA">
                <w:rPr>
                  <w:color w:val="0000FF"/>
                  <w:u w:val="single" w:color="0000FF"/>
                </w:rPr>
                <w:t>https</w:t>
              </w:r>
            </w:hyperlink>
            <w:hyperlink r:id="rId1783">
              <w:r w:rsidR="003156AE" w:rsidRPr="00D830BA">
                <w:rPr>
                  <w:color w:val="0000FF"/>
                  <w:u w:val="single" w:color="0000FF"/>
                </w:rPr>
                <w:t>://</w:t>
              </w:r>
            </w:hyperlink>
            <w:hyperlink r:id="rId1784">
              <w:r w:rsidR="003156AE" w:rsidRPr="00D830BA">
                <w:rPr>
                  <w:color w:val="0000FF"/>
                  <w:u w:val="single" w:color="0000FF"/>
                </w:rPr>
                <w:t>m</w:t>
              </w:r>
            </w:hyperlink>
            <w:hyperlink r:id="rId1785">
              <w:r w:rsidR="003156AE" w:rsidRPr="00D830BA">
                <w:rPr>
                  <w:color w:val="0000FF"/>
                  <w:u w:val="single" w:color="0000FF"/>
                </w:rPr>
                <w:t>.</w:t>
              </w:r>
            </w:hyperlink>
            <w:hyperlink r:id="rId1786">
              <w:r w:rsidR="003156AE" w:rsidRPr="00D830BA">
                <w:rPr>
                  <w:color w:val="0000FF"/>
                  <w:u w:val="single" w:color="0000FF"/>
                </w:rPr>
                <w:t>edsoo</w:t>
              </w:r>
            </w:hyperlink>
            <w:hyperlink r:id="rId1787">
              <w:r w:rsidR="003156AE" w:rsidRPr="00D830BA">
                <w:rPr>
                  <w:color w:val="0000FF"/>
                  <w:u w:val="single" w:color="0000FF"/>
                </w:rPr>
                <w:t>.</w:t>
              </w:r>
            </w:hyperlink>
            <w:hyperlink r:id="rId1788">
              <w:r w:rsidR="003156AE" w:rsidRPr="00D830BA">
                <w:rPr>
                  <w:color w:val="0000FF"/>
                  <w:u w:val="single" w:color="0000FF"/>
                </w:rPr>
                <w:t>ru</w:t>
              </w:r>
            </w:hyperlink>
            <w:hyperlink r:id="rId1789">
              <w:r w:rsidR="003156AE" w:rsidRPr="00D830BA">
                <w:rPr>
                  <w:color w:val="0000FF"/>
                  <w:u w:val="single" w:color="0000FF"/>
                </w:rPr>
                <w:t>/7</w:t>
              </w:r>
            </w:hyperlink>
            <w:hyperlink r:id="rId1790">
              <w:r w:rsidR="003156AE" w:rsidRPr="00D830BA">
                <w:rPr>
                  <w:color w:val="0000FF"/>
                  <w:u w:val="single" w:color="0000FF"/>
                </w:rPr>
                <w:t>f</w:t>
              </w:r>
            </w:hyperlink>
            <w:hyperlink r:id="rId1791">
              <w:r w:rsidR="003156AE" w:rsidRPr="00D830BA">
                <w:rPr>
                  <w:color w:val="0000FF"/>
                  <w:u w:val="single" w:color="0000FF"/>
                </w:rPr>
                <w:t>41</w:t>
              </w:r>
            </w:hyperlink>
            <w:hyperlink r:id="rId1792">
              <w:r w:rsidR="003156AE" w:rsidRPr="00D830BA">
                <w:rPr>
                  <w:color w:val="0000FF"/>
                  <w:u w:val="single" w:color="0000FF"/>
                </w:rPr>
                <w:t>a</w:t>
              </w:r>
            </w:hyperlink>
            <w:hyperlink r:id="rId1793">
              <w:r w:rsidR="003156AE" w:rsidRPr="00D830BA">
                <w:rPr>
                  <w:color w:val="0000FF"/>
                  <w:u w:val="single" w:color="0000FF"/>
                </w:rPr>
                <w:t>302</w:t>
              </w:r>
            </w:hyperlink>
            <w:hyperlink r:id="rId1794">
              <w:r w:rsidR="003156AE" w:rsidRPr="00D830BA">
                <w:rPr>
                  <w:rFonts w:ascii="Calibri" w:eastAsia="Calibri" w:hAnsi="Calibri" w:cs="Calibri"/>
                </w:rPr>
                <w:t xml:space="preserve"> </w:t>
              </w:r>
            </w:hyperlink>
          </w:p>
        </w:tc>
      </w:tr>
      <w:tr w:rsidR="00D830BA" w:rsidTr="004D5F6F">
        <w:trPr>
          <w:trHeight w:val="516"/>
        </w:trPr>
        <w:tc>
          <w:tcPr>
            <w:tcW w:w="331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134"/>
            </w:pPr>
            <w:r w:rsidRPr="00D830BA">
              <w:rPr>
                <w:sz w:val="24"/>
              </w:rPr>
              <w:t>ОБЩЕЕ КОЛИЧЕСТВО ЧАСОВ ПО ПРОГРАММЕ</w:t>
            </w:r>
            <w:r w:rsidRPr="00D830BA">
              <w:rPr>
                <w:rFonts w:ascii="Calibri" w:eastAsia="Calibri" w:hAnsi="Calibri" w:cs="Calibri"/>
              </w:rPr>
              <w:t xml:space="preserve"> </w:t>
            </w:r>
          </w:p>
        </w:tc>
        <w:tc>
          <w:tcPr>
            <w:tcW w:w="9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67"/>
              <w:jc w:val="center"/>
            </w:pPr>
            <w:r w:rsidRPr="00D830BA">
              <w:rPr>
                <w:sz w:val="24"/>
              </w:rPr>
              <w:t xml:space="preserve"> 34 </w:t>
            </w:r>
            <w:r w:rsidRPr="00D830BA">
              <w:rPr>
                <w:rFonts w:ascii="Calibri" w:eastAsia="Calibri" w:hAnsi="Calibri" w:cs="Calibri"/>
              </w:rPr>
              <w:t xml:space="preserve"> </w:t>
            </w:r>
          </w:p>
        </w:tc>
        <w:tc>
          <w:tcPr>
            <w:tcW w:w="16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2"/>
              <w:jc w:val="center"/>
            </w:pPr>
            <w:r w:rsidRPr="00D830BA">
              <w:rPr>
                <w:sz w:val="24"/>
              </w:rPr>
              <w:t xml:space="preserve"> 1 </w:t>
            </w:r>
            <w:r w:rsidRPr="00D830BA">
              <w:rPr>
                <w:rFonts w:ascii="Calibri" w:eastAsia="Calibri" w:hAnsi="Calibri" w:cs="Calibri"/>
              </w:rPr>
              <w:t xml:space="preserve"> </w:t>
            </w:r>
          </w:p>
        </w:tc>
        <w:tc>
          <w:tcPr>
            <w:tcW w:w="1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156AE" w:rsidRDefault="003156AE" w:rsidP="00D830BA">
            <w:pPr>
              <w:spacing w:line="259" w:lineRule="auto"/>
              <w:ind w:left="76"/>
              <w:jc w:val="center"/>
            </w:pPr>
            <w:r w:rsidRPr="00D830BA">
              <w:rPr>
                <w:sz w:val="24"/>
              </w:rPr>
              <w:t xml:space="preserve"> 2 </w:t>
            </w:r>
            <w:r w:rsidRPr="00D830BA">
              <w:rPr>
                <w:rFonts w:ascii="Calibri" w:eastAsia="Calibri" w:hAnsi="Calibri" w:cs="Calibri"/>
              </w:rPr>
              <w:t xml:space="preserve"> </w:t>
            </w:r>
          </w:p>
        </w:tc>
        <w:tc>
          <w:tcPr>
            <w:tcW w:w="2438" w:type="dxa"/>
            <w:tcBorders>
              <w:top w:val="single" w:sz="2" w:space="0" w:color="000000"/>
              <w:left w:val="single" w:sz="2" w:space="0" w:color="000000"/>
              <w:bottom w:val="single" w:sz="2" w:space="0" w:color="000000"/>
              <w:right w:val="single" w:sz="2" w:space="0" w:color="000000"/>
            </w:tcBorders>
            <w:shd w:val="clear" w:color="auto" w:fill="auto"/>
          </w:tcPr>
          <w:p w:rsidR="003156AE" w:rsidRDefault="003156AE" w:rsidP="00D830BA">
            <w:pPr>
              <w:spacing w:line="259" w:lineRule="auto"/>
              <w:ind w:left="5"/>
            </w:pPr>
            <w:r w:rsidRPr="00D830BA">
              <w:rPr>
                <w:rFonts w:ascii="Calibri" w:eastAsia="Calibri" w:hAnsi="Calibri" w:cs="Calibri"/>
              </w:rPr>
              <w:t xml:space="preserve"> </w:t>
            </w:r>
          </w:p>
        </w:tc>
      </w:tr>
    </w:tbl>
    <w:p w:rsidR="002D2930" w:rsidRPr="002D2930" w:rsidRDefault="002D2930" w:rsidP="002D2930"/>
    <w:p w:rsidR="00DF03D8" w:rsidRDefault="00DF03D8">
      <w:pPr>
        <w:tabs>
          <w:tab w:val="left" w:pos="284"/>
        </w:tabs>
        <w:ind w:right="-2"/>
        <w:jc w:val="both"/>
        <w:rPr>
          <w:b/>
          <w:i/>
          <w:sz w:val="26"/>
          <w:szCs w:val="26"/>
          <w:u w:val="single"/>
        </w:rPr>
      </w:pPr>
    </w:p>
    <w:p w:rsidR="008F1C7B" w:rsidRDefault="00DF03D8">
      <w:pPr>
        <w:tabs>
          <w:tab w:val="left" w:pos="284"/>
        </w:tabs>
        <w:ind w:right="-2"/>
        <w:jc w:val="both"/>
        <w:rPr>
          <w:b/>
          <w:i/>
          <w:sz w:val="26"/>
          <w:szCs w:val="26"/>
          <w:u w:val="single"/>
        </w:rPr>
      </w:pPr>
      <w:r>
        <w:rPr>
          <w:b/>
          <w:i/>
          <w:sz w:val="26"/>
          <w:szCs w:val="26"/>
          <w:u w:val="single"/>
        </w:rPr>
        <w:t xml:space="preserve">2.1.10. </w:t>
      </w:r>
      <w:r w:rsidR="00BF0C83">
        <w:rPr>
          <w:b/>
          <w:i/>
          <w:sz w:val="26"/>
          <w:szCs w:val="26"/>
          <w:u w:val="single"/>
        </w:rPr>
        <w:t>ИНФОРМАТИКА</w:t>
      </w:r>
    </w:p>
    <w:p w:rsidR="008F1C7B" w:rsidRDefault="00BF0C83">
      <w:pPr>
        <w:tabs>
          <w:tab w:val="left" w:pos="284"/>
          <w:tab w:val="left" w:pos="567"/>
        </w:tabs>
        <w:ind w:right="-2" w:firstLine="567"/>
        <w:jc w:val="both"/>
        <w:rPr>
          <w:sz w:val="26"/>
          <w:szCs w:val="26"/>
        </w:rPr>
      </w:pPr>
      <w:r>
        <w:rPr>
          <w:sz w:val="26"/>
          <w:szCs w:val="26"/>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8F1C7B" w:rsidRDefault="008F1C7B">
      <w:pPr>
        <w:tabs>
          <w:tab w:val="left" w:pos="284"/>
          <w:tab w:val="left" w:pos="567"/>
        </w:tabs>
        <w:ind w:right="-2" w:firstLine="567"/>
        <w:jc w:val="both"/>
        <w:rPr>
          <w:sz w:val="26"/>
          <w:szCs w:val="26"/>
        </w:rPr>
      </w:pPr>
    </w:p>
    <w:p w:rsidR="008F1C7B" w:rsidRDefault="00BF0C83">
      <w:pPr>
        <w:tabs>
          <w:tab w:val="left" w:pos="284"/>
          <w:tab w:val="left" w:pos="567"/>
        </w:tabs>
        <w:ind w:right="-2" w:firstLine="567"/>
        <w:jc w:val="both"/>
        <w:rPr>
          <w:sz w:val="26"/>
          <w:szCs w:val="26"/>
        </w:rPr>
      </w:pPr>
      <w:r>
        <w:rPr>
          <w:sz w:val="26"/>
          <w:szCs w:val="26"/>
        </w:rPr>
        <w:t>ПОЯСНИТЕЛЬНАЯ ЗАПИСКА</w:t>
      </w:r>
    </w:p>
    <w:p w:rsidR="008F1C7B" w:rsidRDefault="00BF0C83">
      <w:pPr>
        <w:tabs>
          <w:tab w:val="left" w:pos="284"/>
          <w:tab w:val="left" w:pos="567"/>
        </w:tabs>
        <w:ind w:right="-2" w:firstLine="567"/>
        <w:jc w:val="both"/>
        <w:rPr>
          <w:sz w:val="26"/>
          <w:szCs w:val="26"/>
        </w:rPr>
      </w:pPr>
      <w:r>
        <w:rPr>
          <w:sz w:val="26"/>
          <w:szCs w:val="26"/>
        </w:rP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w:t>
      </w:r>
      <w:r>
        <w:rPr>
          <w:sz w:val="26"/>
          <w:szCs w:val="26"/>
        </w:rPr>
        <w:lastRenderedPageBreak/>
        <w:t>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F1C7B" w:rsidRDefault="00BF0C83">
      <w:pPr>
        <w:tabs>
          <w:tab w:val="left" w:pos="284"/>
          <w:tab w:val="left" w:pos="567"/>
        </w:tabs>
        <w:ind w:right="-2" w:firstLine="567"/>
        <w:jc w:val="both"/>
        <w:rPr>
          <w:sz w:val="26"/>
          <w:szCs w:val="26"/>
        </w:rPr>
      </w:pPr>
      <w:r>
        <w:rPr>
          <w:sz w:val="26"/>
          <w:szCs w:val="26"/>
        </w:rPr>
        <w:t>Программа является основой для составления тематического планирования курса учителем.</w:t>
      </w:r>
    </w:p>
    <w:p w:rsidR="008F1C7B" w:rsidRDefault="008F1C7B">
      <w:pPr>
        <w:tabs>
          <w:tab w:val="left" w:pos="284"/>
          <w:tab w:val="left" w:pos="567"/>
        </w:tabs>
        <w:ind w:right="-2" w:firstLine="567"/>
        <w:jc w:val="both"/>
        <w:rPr>
          <w:sz w:val="26"/>
          <w:szCs w:val="26"/>
        </w:rPr>
      </w:pPr>
    </w:p>
    <w:p w:rsidR="008F1C7B" w:rsidRDefault="00BF0C83">
      <w:pPr>
        <w:tabs>
          <w:tab w:val="left" w:pos="284"/>
          <w:tab w:val="left" w:pos="567"/>
        </w:tabs>
        <w:ind w:right="-2" w:firstLine="567"/>
        <w:jc w:val="both"/>
        <w:rPr>
          <w:sz w:val="26"/>
          <w:szCs w:val="26"/>
        </w:rPr>
      </w:pPr>
      <w:r>
        <w:rPr>
          <w:sz w:val="26"/>
          <w:szCs w:val="26"/>
        </w:rPr>
        <w:t>ЦЕЛИ ИЗУЧЕНИЯ УЧЕБНОГО ПРЕДМЕТА «ИНФОРМАТИКА»</w:t>
      </w:r>
    </w:p>
    <w:p w:rsidR="008F1C7B" w:rsidRDefault="00BF0C83">
      <w:pPr>
        <w:tabs>
          <w:tab w:val="left" w:pos="284"/>
          <w:tab w:val="left" w:pos="567"/>
        </w:tabs>
        <w:ind w:right="-2" w:firstLine="567"/>
        <w:jc w:val="both"/>
        <w:rPr>
          <w:sz w:val="26"/>
          <w:szCs w:val="26"/>
        </w:rPr>
      </w:pPr>
      <w:r>
        <w:rPr>
          <w:sz w:val="26"/>
          <w:szCs w:val="26"/>
        </w:rPr>
        <w:t>Целями изучения информатики на уровне основного общего образования являются:</w:t>
      </w:r>
    </w:p>
    <w:p w:rsidR="008F1C7B" w:rsidRDefault="00BF0C83">
      <w:pPr>
        <w:tabs>
          <w:tab w:val="left" w:pos="284"/>
          <w:tab w:val="left" w:pos="567"/>
        </w:tabs>
        <w:ind w:right="-2"/>
        <w:jc w:val="both"/>
        <w:rPr>
          <w:sz w:val="26"/>
          <w:szCs w:val="26"/>
        </w:rPr>
      </w:pPr>
      <w:r>
        <w:rPr>
          <w:sz w:val="26"/>
          <w:szCs w:val="26"/>
        </w:rPr>
        <w:t>-</w:t>
      </w:r>
      <w:r>
        <w:rPr>
          <w:sz w:val="26"/>
          <w:szCs w:val="26"/>
        </w:rPr>
        <w:tab/>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w:t>
      </w:r>
      <w:proofErr w:type="gramStart"/>
      <w:r>
        <w:rPr>
          <w:sz w:val="26"/>
          <w:szCs w:val="26"/>
        </w:rPr>
        <w:t>важнейшем  стратегическом</w:t>
      </w:r>
      <w:proofErr w:type="gramEnd"/>
      <w:r>
        <w:rPr>
          <w:sz w:val="26"/>
          <w:szCs w:val="26"/>
        </w:rPr>
        <w:t xml:space="preserve">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F1C7B" w:rsidRDefault="00BF0C83">
      <w:pPr>
        <w:tabs>
          <w:tab w:val="left" w:pos="284"/>
          <w:tab w:val="left" w:pos="567"/>
        </w:tabs>
        <w:ind w:right="-2"/>
        <w:jc w:val="both"/>
        <w:rPr>
          <w:sz w:val="26"/>
          <w:szCs w:val="26"/>
        </w:rPr>
      </w:pPr>
      <w:r>
        <w:rPr>
          <w:sz w:val="26"/>
          <w:szCs w:val="26"/>
        </w:rPr>
        <w:t>-</w:t>
      </w:r>
      <w:r>
        <w:rPr>
          <w:sz w:val="26"/>
          <w:szCs w:val="26"/>
        </w:rPr>
        <w:tab/>
        <w:t>обеспечение</w:t>
      </w:r>
      <w:r>
        <w:rPr>
          <w:sz w:val="26"/>
          <w:szCs w:val="26"/>
        </w:rPr>
        <w:tab/>
      </w:r>
      <w:proofErr w:type="gramStart"/>
      <w:r>
        <w:rPr>
          <w:sz w:val="26"/>
          <w:szCs w:val="26"/>
        </w:rPr>
        <w:t>условий,</w:t>
      </w:r>
      <w:r>
        <w:rPr>
          <w:sz w:val="26"/>
          <w:szCs w:val="26"/>
        </w:rPr>
        <w:tab/>
      </w:r>
      <w:proofErr w:type="gramEnd"/>
      <w:r>
        <w:rPr>
          <w:sz w:val="26"/>
          <w:szCs w:val="26"/>
        </w:rPr>
        <w:t>способствующих</w:t>
      </w:r>
      <w:r>
        <w:rPr>
          <w:sz w:val="26"/>
          <w:szCs w:val="26"/>
        </w:rPr>
        <w:tab/>
        <w:t>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8F1C7B" w:rsidRDefault="00BF0C83">
      <w:pPr>
        <w:tabs>
          <w:tab w:val="left" w:pos="284"/>
          <w:tab w:val="left" w:pos="567"/>
        </w:tabs>
        <w:ind w:right="-2"/>
        <w:jc w:val="both"/>
        <w:rPr>
          <w:sz w:val="26"/>
          <w:szCs w:val="26"/>
        </w:rPr>
      </w:pPr>
      <w:r>
        <w:rPr>
          <w:sz w:val="26"/>
          <w:szCs w:val="26"/>
        </w:rPr>
        <w:t>-</w:t>
      </w:r>
      <w:r>
        <w:rPr>
          <w:sz w:val="26"/>
          <w:szCs w:val="26"/>
        </w:rPr>
        <w:tab/>
        <w:t xml:space="preserve">формирование и развитие </w:t>
      </w:r>
      <w:proofErr w:type="gramStart"/>
      <w:r>
        <w:rPr>
          <w:sz w:val="26"/>
          <w:szCs w:val="26"/>
        </w:rPr>
        <w:t>компетенций</w:t>
      </w:r>
      <w:proofErr w:type="gramEnd"/>
      <w:r>
        <w:rPr>
          <w:sz w:val="26"/>
          <w:szCs w:val="26"/>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F1C7B" w:rsidRDefault="00BF0C83">
      <w:pPr>
        <w:tabs>
          <w:tab w:val="left" w:pos="284"/>
          <w:tab w:val="left" w:pos="567"/>
        </w:tabs>
        <w:ind w:right="-2"/>
        <w:jc w:val="both"/>
        <w:rPr>
          <w:sz w:val="26"/>
          <w:szCs w:val="26"/>
        </w:rPr>
      </w:pPr>
      <w:r>
        <w:rPr>
          <w:sz w:val="26"/>
          <w:szCs w:val="26"/>
        </w:rPr>
        <w:t>--</w:t>
      </w:r>
      <w:r>
        <w:rPr>
          <w:sz w:val="26"/>
          <w:szCs w:val="26"/>
        </w:rPr>
        <w:tab/>
      </w:r>
      <w:proofErr w:type="gramStart"/>
      <w:r>
        <w:rPr>
          <w:sz w:val="26"/>
          <w:szCs w:val="26"/>
        </w:rPr>
        <w:t>воспитание  ответственного</w:t>
      </w:r>
      <w:proofErr w:type="gramEnd"/>
      <w:r>
        <w:rPr>
          <w:sz w:val="26"/>
          <w:szCs w:val="26"/>
        </w:rPr>
        <w:t xml:space="preserve">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F1C7B" w:rsidRDefault="008F1C7B">
      <w:pPr>
        <w:tabs>
          <w:tab w:val="left" w:pos="284"/>
          <w:tab w:val="left" w:pos="567"/>
        </w:tabs>
        <w:ind w:right="-2" w:firstLine="567"/>
        <w:jc w:val="both"/>
        <w:rPr>
          <w:sz w:val="26"/>
          <w:szCs w:val="26"/>
        </w:rPr>
      </w:pPr>
    </w:p>
    <w:p w:rsidR="008F1C7B" w:rsidRDefault="00BF0C83">
      <w:pPr>
        <w:tabs>
          <w:tab w:val="left" w:pos="284"/>
          <w:tab w:val="left" w:pos="567"/>
        </w:tabs>
        <w:ind w:right="-2" w:firstLine="567"/>
        <w:jc w:val="both"/>
        <w:rPr>
          <w:sz w:val="26"/>
          <w:szCs w:val="26"/>
        </w:rPr>
      </w:pPr>
      <w:r>
        <w:rPr>
          <w:sz w:val="26"/>
          <w:szCs w:val="26"/>
        </w:rPr>
        <w:t>ОБЩАЯ ХАРАКТЕРИСТИКА УЧЕБНОГО ПРЕДМЕТА «ИНФОРМАТИКА»</w:t>
      </w:r>
    </w:p>
    <w:p w:rsidR="008F1C7B" w:rsidRDefault="00BF0C83">
      <w:pPr>
        <w:tabs>
          <w:tab w:val="left" w:pos="284"/>
          <w:tab w:val="left" w:pos="567"/>
        </w:tabs>
        <w:ind w:right="-2" w:firstLine="567"/>
        <w:jc w:val="both"/>
        <w:rPr>
          <w:sz w:val="26"/>
          <w:szCs w:val="26"/>
        </w:rPr>
      </w:pPr>
      <w:r>
        <w:rPr>
          <w:sz w:val="26"/>
          <w:szCs w:val="26"/>
        </w:rPr>
        <w:t>Учебный предмет «Информатика» в основном общем образовании отражает:</w:t>
      </w:r>
    </w:p>
    <w:p w:rsidR="008F1C7B" w:rsidRDefault="00BF0C83">
      <w:pPr>
        <w:tabs>
          <w:tab w:val="left" w:pos="284"/>
          <w:tab w:val="left" w:pos="567"/>
        </w:tabs>
        <w:ind w:right="-2" w:firstLine="567"/>
        <w:jc w:val="both"/>
        <w:rPr>
          <w:sz w:val="26"/>
          <w:szCs w:val="26"/>
        </w:rPr>
      </w:pPr>
      <w:r>
        <w:rPr>
          <w:sz w:val="26"/>
          <w:szCs w:val="26"/>
        </w:rPr>
        <w:t>-</w:t>
      </w:r>
      <w:r>
        <w:rPr>
          <w:sz w:val="26"/>
          <w:szCs w:val="26"/>
        </w:rPr>
        <w:tab/>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F1C7B" w:rsidRDefault="00BF0C83">
      <w:pPr>
        <w:tabs>
          <w:tab w:val="left" w:pos="284"/>
          <w:tab w:val="left" w:pos="567"/>
        </w:tabs>
        <w:ind w:right="-2" w:firstLine="567"/>
        <w:jc w:val="both"/>
        <w:rPr>
          <w:sz w:val="26"/>
          <w:szCs w:val="26"/>
        </w:rPr>
      </w:pPr>
      <w:r>
        <w:rPr>
          <w:sz w:val="26"/>
          <w:szCs w:val="26"/>
        </w:rPr>
        <w:t>-</w:t>
      </w:r>
      <w:r>
        <w:rPr>
          <w:sz w:val="26"/>
          <w:szCs w:val="26"/>
        </w:rPr>
        <w:tab/>
        <w:t>основные области применения информатики, прежде всего информационные технологии, управление и социальную сферу;</w:t>
      </w:r>
    </w:p>
    <w:p w:rsidR="008F1C7B" w:rsidRDefault="00BF0C83">
      <w:pPr>
        <w:tabs>
          <w:tab w:val="left" w:pos="284"/>
          <w:tab w:val="left" w:pos="567"/>
        </w:tabs>
        <w:ind w:right="-2" w:firstLine="567"/>
        <w:jc w:val="both"/>
        <w:rPr>
          <w:sz w:val="26"/>
          <w:szCs w:val="26"/>
        </w:rPr>
      </w:pPr>
      <w:r>
        <w:rPr>
          <w:sz w:val="26"/>
          <w:szCs w:val="26"/>
        </w:rPr>
        <w:t>-</w:t>
      </w:r>
      <w:r>
        <w:rPr>
          <w:sz w:val="26"/>
          <w:szCs w:val="26"/>
        </w:rPr>
        <w:tab/>
        <w:t>междисциплинарный характер информатики и информационной деятельности.</w:t>
      </w:r>
    </w:p>
    <w:p w:rsidR="008F1C7B" w:rsidRDefault="00BF0C83">
      <w:pPr>
        <w:tabs>
          <w:tab w:val="left" w:pos="284"/>
          <w:tab w:val="left" w:pos="567"/>
        </w:tabs>
        <w:ind w:right="-2" w:firstLine="567"/>
        <w:jc w:val="both"/>
        <w:rPr>
          <w:sz w:val="26"/>
          <w:szCs w:val="26"/>
        </w:rPr>
      </w:pPr>
      <w:r>
        <w:rPr>
          <w:sz w:val="26"/>
          <w:szCs w:val="26"/>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p>
    <w:p w:rsidR="008F1C7B" w:rsidRDefault="00BF0C83">
      <w:pPr>
        <w:tabs>
          <w:tab w:val="left" w:pos="284"/>
          <w:tab w:val="left" w:pos="567"/>
        </w:tabs>
        <w:ind w:right="-2" w:firstLine="567"/>
        <w:jc w:val="both"/>
        <w:rPr>
          <w:sz w:val="26"/>
          <w:szCs w:val="26"/>
        </w:rPr>
      </w:pPr>
      <w:r>
        <w:rPr>
          <w:sz w:val="26"/>
          <w:szCs w:val="26"/>
        </w:rPr>
        <w:t xml:space="preserve">Многие предметные знания и способы деятельности, освоенные обучающимися </w:t>
      </w:r>
      <w:r>
        <w:rPr>
          <w:sz w:val="26"/>
          <w:szCs w:val="26"/>
        </w:rPr>
        <w:lastRenderedPageBreak/>
        <w:t>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1C7B" w:rsidRDefault="00BF0C83">
      <w:pPr>
        <w:tabs>
          <w:tab w:val="left" w:pos="284"/>
          <w:tab w:val="left" w:pos="567"/>
        </w:tabs>
        <w:ind w:right="-2" w:firstLine="567"/>
        <w:jc w:val="both"/>
        <w:rPr>
          <w:sz w:val="26"/>
          <w:szCs w:val="26"/>
        </w:rPr>
      </w:pPr>
      <w:proofErr w:type="gramStart"/>
      <w:r>
        <w:rPr>
          <w:sz w:val="26"/>
          <w:szCs w:val="26"/>
        </w:rPr>
        <w:t>Основные  задачи</w:t>
      </w:r>
      <w:proofErr w:type="gramEnd"/>
      <w:r>
        <w:rPr>
          <w:sz w:val="26"/>
          <w:szCs w:val="26"/>
        </w:rPr>
        <w:t xml:space="preserve">  учебного  предмета  «Информатика» —сформировать у обучающихся:</w:t>
      </w:r>
    </w:p>
    <w:p w:rsidR="008F1C7B" w:rsidRDefault="00BF0C83">
      <w:pPr>
        <w:tabs>
          <w:tab w:val="left" w:pos="284"/>
          <w:tab w:val="left" w:pos="426"/>
        </w:tabs>
        <w:ind w:right="-2"/>
        <w:jc w:val="both"/>
        <w:rPr>
          <w:sz w:val="26"/>
          <w:szCs w:val="26"/>
        </w:rPr>
      </w:pPr>
      <w:r>
        <w:rPr>
          <w:sz w:val="26"/>
          <w:szCs w:val="26"/>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F1C7B" w:rsidRDefault="00BF0C83">
      <w:pPr>
        <w:tabs>
          <w:tab w:val="left" w:pos="284"/>
          <w:tab w:val="left" w:pos="426"/>
        </w:tabs>
        <w:ind w:right="-2"/>
        <w:jc w:val="both"/>
        <w:rPr>
          <w:sz w:val="26"/>
          <w:szCs w:val="26"/>
        </w:rPr>
      </w:pPr>
      <w:r>
        <w:rPr>
          <w:sz w:val="26"/>
          <w:szCs w:val="26"/>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F1C7B" w:rsidRDefault="00BF0C83">
      <w:pPr>
        <w:tabs>
          <w:tab w:val="left" w:pos="284"/>
          <w:tab w:val="left" w:pos="426"/>
        </w:tabs>
        <w:ind w:right="-2"/>
        <w:jc w:val="both"/>
        <w:rPr>
          <w:sz w:val="26"/>
          <w:szCs w:val="26"/>
        </w:rPr>
      </w:pPr>
      <w:r>
        <w:rPr>
          <w:sz w:val="26"/>
          <w:szCs w:val="26"/>
        </w:rPr>
        <w:t xml:space="preserve">- </w:t>
      </w:r>
      <w:r>
        <w:rPr>
          <w:sz w:val="26"/>
          <w:szCs w:val="26"/>
        </w:rPr>
        <w:tab/>
        <w:t>базовые знания об информационном моделировании, в том числе о математическом моделировании;</w:t>
      </w:r>
    </w:p>
    <w:p w:rsidR="008F1C7B" w:rsidRDefault="00BF0C83">
      <w:pPr>
        <w:tabs>
          <w:tab w:val="left" w:pos="284"/>
          <w:tab w:val="left" w:pos="426"/>
        </w:tabs>
        <w:ind w:right="-2"/>
        <w:jc w:val="both"/>
        <w:rPr>
          <w:sz w:val="26"/>
          <w:szCs w:val="26"/>
        </w:rPr>
      </w:pPr>
      <w:r>
        <w:rPr>
          <w:sz w:val="26"/>
          <w:szCs w:val="26"/>
        </w:rPr>
        <w:t xml:space="preserve">- </w:t>
      </w:r>
      <w:r>
        <w:rPr>
          <w:sz w:val="26"/>
          <w:szCs w:val="26"/>
        </w:rPr>
        <w:tab/>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F1C7B" w:rsidRDefault="00BF0C83">
      <w:pPr>
        <w:tabs>
          <w:tab w:val="left" w:pos="284"/>
          <w:tab w:val="left" w:pos="426"/>
        </w:tabs>
        <w:ind w:right="-2"/>
        <w:jc w:val="both"/>
        <w:rPr>
          <w:sz w:val="26"/>
          <w:szCs w:val="26"/>
        </w:rPr>
      </w:pPr>
      <w:r>
        <w:rPr>
          <w:sz w:val="26"/>
          <w:szCs w:val="26"/>
        </w:rPr>
        <w:t xml:space="preserve">- </w:t>
      </w:r>
      <w:r>
        <w:rPr>
          <w:sz w:val="26"/>
          <w:szCs w:val="26"/>
        </w:rPr>
        <w:tab/>
        <w:t>умения и навыки составления простых программ по построенному алгоритму на одном из языков программирования высокого уровня;</w:t>
      </w:r>
    </w:p>
    <w:p w:rsidR="008F1C7B" w:rsidRDefault="00BF0C83">
      <w:pPr>
        <w:tabs>
          <w:tab w:val="left" w:pos="284"/>
          <w:tab w:val="left" w:pos="426"/>
        </w:tabs>
        <w:ind w:right="-2"/>
        <w:jc w:val="both"/>
        <w:rPr>
          <w:sz w:val="26"/>
          <w:szCs w:val="26"/>
        </w:rPr>
      </w:pPr>
      <w:r>
        <w:rPr>
          <w:sz w:val="26"/>
          <w:szCs w:val="26"/>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F1C7B" w:rsidRDefault="00BF0C83">
      <w:pPr>
        <w:tabs>
          <w:tab w:val="left" w:pos="284"/>
          <w:tab w:val="left" w:pos="426"/>
        </w:tabs>
        <w:ind w:right="-2"/>
        <w:jc w:val="both"/>
        <w:rPr>
          <w:sz w:val="26"/>
          <w:szCs w:val="26"/>
        </w:rPr>
      </w:pPr>
      <w:r>
        <w:rPr>
          <w:sz w:val="26"/>
          <w:szCs w:val="26"/>
        </w:rPr>
        <w:t xml:space="preserve">- </w:t>
      </w:r>
      <w:r>
        <w:rPr>
          <w:sz w:val="26"/>
          <w:szCs w:val="26"/>
        </w:rPr>
        <w:tab/>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1C7B" w:rsidRDefault="00BF0C83">
      <w:pPr>
        <w:tabs>
          <w:tab w:val="left" w:pos="284"/>
          <w:tab w:val="left" w:pos="567"/>
        </w:tabs>
        <w:ind w:right="-2" w:firstLine="567"/>
        <w:jc w:val="both"/>
        <w:rPr>
          <w:sz w:val="26"/>
          <w:szCs w:val="26"/>
        </w:rPr>
      </w:pPr>
      <w:r>
        <w:rPr>
          <w:sz w:val="26"/>
          <w:szCs w:val="26"/>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F1C7B" w:rsidRDefault="00BF0C83">
      <w:pPr>
        <w:tabs>
          <w:tab w:val="left" w:pos="284"/>
          <w:tab w:val="left" w:pos="567"/>
        </w:tabs>
        <w:ind w:right="-2"/>
        <w:jc w:val="both"/>
        <w:rPr>
          <w:sz w:val="26"/>
          <w:szCs w:val="26"/>
        </w:rPr>
      </w:pPr>
      <w:r>
        <w:rPr>
          <w:sz w:val="26"/>
          <w:szCs w:val="26"/>
        </w:rPr>
        <w:t>1)</w:t>
      </w:r>
      <w:r>
        <w:rPr>
          <w:sz w:val="26"/>
          <w:szCs w:val="26"/>
        </w:rPr>
        <w:tab/>
        <w:t>цифровая грамотность;</w:t>
      </w:r>
    </w:p>
    <w:p w:rsidR="008F1C7B" w:rsidRDefault="00BF0C83">
      <w:pPr>
        <w:tabs>
          <w:tab w:val="left" w:pos="284"/>
          <w:tab w:val="left" w:pos="567"/>
        </w:tabs>
        <w:ind w:right="-2"/>
        <w:jc w:val="both"/>
        <w:rPr>
          <w:sz w:val="26"/>
          <w:szCs w:val="26"/>
        </w:rPr>
      </w:pPr>
      <w:r>
        <w:rPr>
          <w:sz w:val="26"/>
          <w:szCs w:val="26"/>
        </w:rPr>
        <w:t>2)</w:t>
      </w:r>
      <w:r>
        <w:rPr>
          <w:sz w:val="26"/>
          <w:szCs w:val="26"/>
        </w:rPr>
        <w:tab/>
        <w:t>теоретические основы информатики;</w:t>
      </w:r>
    </w:p>
    <w:p w:rsidR="008F1C7B" w:rsidRDefault="00BF0C83">
      <w:pPr>
        <w:tabs>
          <w:tab w:val="left" w:pos="284"/>
          <w:tab w:val="left" w:pos="567"/>
        </w:tabs>
        <w:ind w:right="-2"/>
        <w:jc w:val="both"/>
        <w:rPr>
          <w:sz w:val="26"/>
          <w:szCs w:val="26"/>
        </w:rPr>
      </w:pPr>
      <w:r>
        <w:rPr>
          <w:sz w:val="26"/>
          <w:szCs w:val="26"/>
        </w:rPr>
        <w:t>3)</w:t>
      </w:r>
      <w:r>
        <w:rPr>
          <w:sz w:val="26"/>
          <w:szCs w:val="26"/>
        </w:rPr>
        <w:tab/>
        <w:t>алгоритмы и программирование;</w:t>
      </w:r>
    </w:p>
    <w:p w:rsidR="008F1C7B" w:rsidRDefault="00BF0C83">
      <w:pPr>
        <w:tabs>
          <w:tab w:val="left" w:pos="284"/>
          <w:tab w:val="left" w:pos="567"/>
        </w:tabs>
        <w:ind w:right="-2"/>
        <w:jc w:val="both"/>
        <w:rPr>
          <w:sz w:val="26"/>
          <w:szCs w:val="26"/>
        </w:rPr>
      </w:pPr>
      <w:r>
        <w:rPr>
          <w:sz w:val="26"/>
          <w:szCs w:val="26"/>
        </w:rPr>
        <w:t>4)</w:t>
      </w:r>
      <w:r>
        <w:rPr>
          <w:sz w:val="26"/>
          <w:szCs w:val="26"/>
        </w:rPr>
        <w:tab/>
        <w:t>информационные технологии.</w:t>
      </w:r>
    </w:p>
    <w:p w:rsidR="008F1C7B" w:rsidRDefault="00BF0C83">
      <w:pPr>
        <w:tabs>
          <w:tab w:val="left" w:pos="284"/>
          <w:tab w:val="left" w:pos="567"/>
        </w:tabs>
        <w:ind w:right="-2" w:firstLine="567"/>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МЕСТО УЧЕБНОГО ПРЕДМЕТА «ИНФОРМАТИКА» В УЧЕБНОМ ПЛАНЕ</w:t>
      </w:r>
    </w:p>
    <w:p w:rsidR="008F1C7B" w:rsidRDefault="00BF0C83">
      <w:pPr>
        <w:tabs>
          <w:tab w:val="left" w:pos="284"/>
        </w:tabs>
        <w:ind w:right="-2" w:firstLine="426"/>
        <w:jc w:val="both"/>
        <w:rPr>
          <w:sz w:val="26"/>
          <w:szCs w:val="26"/>
        </w:rPr>
      </w:pPr>
      <w:r>
        <w:rPr>
          <w:sz w:val="26"/>
          <w:szCs w:val="26"/>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F1C7B" w:rsidRDefault="00BF0C83">
      <w:pPr>
        <w:tabs>
          <w:tab w:val="left" w:pos="284"/>
        </w:tabs>
        <w:ind w:right="-2" w:firstLine="426"/>
        <w:jc w:val="both"/>
        <w:rPr>
          <w:sz w:val="26"/>
          <w:szCs w:val="26"/>
        </w:rPr>
      </w:pPr>
      <w:r>
        <w:rPr>
          <w:sz w:val="26"/>
          <w:szCs w:val="26"/>
        </w:rPr>
        <w:t>Учебным планом на изучение информатики на базовом уровне отведено 102 учебных часа — по 1 часу в неделю в 7, 8 и 9 классах соответственно.</w:t>
      </w:r>
    </w:p>
    <w:p w:rsidR="008F1C7B" w:rsidRDefault="00BF0C83">
      <w:pPr>
        <w:tabs>
          <w:tab w:val="left" w:pos="284"/>
        </w:tabs>
        <w:ind w:right="-2" w:firstLine="426"/>
        <w:jc w:val="both"/>
        <w:rPr>
          <w:sz w:val="26"/>
          <w:szCs w:val="26"/>
        </w:rPr>
      </w:pPr>
      <w:r>
        <w:rPr>
          <w:sz w:val="26"/>
          <w:szCs w:val="26"/>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w:t>
      </w:r>
      <w:r>
        <w:rPr>
          <w:sz w:val="26"/>
          <w:szCs w:val="26"/>
        </w:rPr>
        <w:lastRenderedPageBreak/>
        <w:t>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 xml:space="preserve">СОДЕРЖАНИЕ УЧЕБНОГО </w:t>
      </w:r>
      <w:proofErr w:type="gramStart"/>
      <w:r>
        <w:rPr>
          <w:sz w:val="26"/>
          <w:szCs w:val="26"/>
        </w:rPr>
        <w:t>ПРЕДМЕТА  «</w:t>
      </w:r>
      <w:proofErr w:type="gramEnd"/>
      <w:r>
        <w:rPr>
          <w:sz w:val="26"/>
          <w:szCs w:val="26"/>
        </w:rPr>
        <w:t>ИНФОРМАТИКА»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Цифровая грамотность</w:t>
      </w:r>
    </w:p>
    <w:p w:rsidR="008F1C7B" w:rsidRDefault="00BF0C83">
      <w:pPr>
        <w:tabs>
          <w:tab w:val="left" w:pos="284"/>
        </w:tabs>
        <w:ind w:right="-2"/>
        <w:jc w:val="both"/>
        <w:rPr>
          <w:sz w:val="26"/>
          <w:szCs w:val="26"/>
        </w:rPr>
      </w:pPr>
      <w:r>
        <w:rPr>
          <w:sz w:val="26"/>
          <w:szCs w:val="26"/>
        </w:rPr>
        <w:t>Компьютер — универсальное устройство обработки данных</w:t>
      </w:r>
    </w:p>
    <w:p w:rsidR="008F1C7B" w:rsidRDefault="00BF0C83">
      <w:pPr>
        <w:tabs>
          <w:tab w:val="left" w:pos="284"/>
        </w:tabs>
        <w:ind w:right="-2"/>
        <w:jc w:val="both"/>
        <w:rPr>
          <w:sz w:val="26"/>
          <w:szCs w:val="26"/>
        </w:rPr>
      </w:pPr>
      <w:r>
        <w:rPr>
          <w:sz w:val="26"/>
          <w:szCs w:val="26"/>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F1C7B" w:rsidRDefault="00BF0C83">
      <w:pPr>
        <w:tabs>
          <w:tab w:val="left" w:pos="284"/>
        </w:tabs>
        <w:ind w:right="-2"/>
        <w:jc w:val="both"/>
        <w:rPr>
          <w:sz w:val="26"/>
          <w:szCs w:val="26"/>
        </w:rPr>
      </w:pPr>
      <w:r>
        <w:rPr>
          <w:sz w:val="26"/>
          <w:szCs w:val="26"/>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F1C7B" w:rsidRDefault="00BF0C83">
      <w:pPr>
        <w:tabs>
          <w:tab w:val="left" w:pos="284"/>
        </w:tabs>
        <w:ind w:right="-2"/>
        <w:jc w:val="both"/>
        <w:rPr>
          <w:sz w:val="26"/>
          <w:szCs w:val="26"/>
        </w:rPr>
      </w:pPr>
      <w:r>
        <w:rPr>
          <w:sz w:val="26"/>
          <w:szCs w:val="26"/>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F1C7B" w:rsidRDefault="00BF0C83">
      <w:pPr>
        <w:tabs>
          <w:tab w:val="left" w:pos="284"/>
        </w:tabs>
        <w:ind w:right="-2"/>
        <w:jc w:val="both"/>
        <w:rPr>
          <w:sz w:val="26"/>
          <w:szCs w:val="26"/>
        </w:rPr>
      </w:pPr>
      <w:r>
        <w:rPr>
          <w:sz w:val="26"/>
          <w:szCs w:val="26"/>
        </w:rPr>
        <w:t>Параллельные вычисления.</w:t>
      </w:r>
    </w:p>
    <w:p w:rsidR="008F1C7B" w:rsidRDefault="00BF0C83">
      <w:pPr>
        <w:tabs>
          <w:tab w:val="left" w:pos="284"/>
        </w:tabs>
        <w:ind w:right="-2"/>
        <w:jc w:val="both"/>
        <w:rPr>
          <w:sz w:val="26"/>
          <w:szCs w:val="26"/>
        </w:rPr>
      </w:pPr>
      <w:r>
        <w:rPr>
          <w:sz w:val="26"/>
          <w:szCs w:val="26"/>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F1C7B" w:rsidRDefault="00BF0C83">
      <w:pPr>
        <w:tabs>
          <w:tab w:val="left" w:pos="284"/>
        </w:tabs>
        <w:ind w:right="-2"/>
        <w:jc w:val="both"/>
        <w:rPr>
          <w:sz w:val="26"/>
          <w:szCs w:val="26"/>
        </w:rPr>
      </w:pPr>
      <w:r>
        <w:rPr>
          <w:sz w:val="26"/>
          <w:szCs w:val="26"/>
        </w:rPr>
        <w:t>Техника безопасности и правила работы на компьютере.</w:t>
      </w:r>
    </w:p>
    <w:p w:rsidR="008F1C7B" w:rsidRDefault="00BF0C83">
      <w:pPr>
        <w:tabs>
          <w:tab w:val="left" w:pos="284"/>
        </w:tabs>
        <w:ind w:right="-2"/>
        <w:jc w:val="both"/>
        <w:rPr>
          <w:sz w:val="26"/>
          <w:szCs w:val="26"/>
        </w:rPr>
      </w:pPr>
      <w:r>
        <w:rPr>
          <w:sz w:val="26"/>
          <w:szCs w:val="26"/>
        </w:rPr>
        <w:t>Программы и данные</w:t>
      </w:r>
    </w:p>
    <w:p w:rsidR="008F1C7B" w:rsidRDefault="00BF0C83">
      <w:pPr>
        <w:tabs>
          <w:tab w:val="left" w:pos="284"/>
        </w:tabs>
        <w:ind w:right="-2"/>
        <w:jc w:val="both"/>
        <w:rPr>
          <w:sz w:val="26"/>
          <w:szCs w:val="26"/>
        </w:rPr>
      </w:pPr>
      <w:r>
        <w:rPr>
          <w:sz w:val="26"/>
          <w:szCs w:val="26"/>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F1C7B" w:rsidRDefault="00BF0C83">
      <w:pPr>
        <w:tabs>
          <w:tab w:val="left" w:pos="284"/>
        </w:tabs>
        <w:ind w:right="-2"/>
        <w:jc w:val="both"/>
        <w:rPr>
          <w:sz w:val="26"/>
          <w:szCs w:val="26"/>
        </w:rPr>
      </w:pPr>
      <w:r>
        <w:rPr>
          <w:sz w:val="26"/>
          <w:szCs w:val="26"/>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w:t>
      </w:r>
    </w:p>
    <w:p w:rsidR="008F1C7B" w:rsidRDefault="00BF0C83">
      <w:pPr>
        <w:tabs>
          <w:tab w:val="left" w:pos="284"/>
        </w:tabs>
        <w:ind w:right="-2"/>
        <w:jc w:val="both"/>
        <w:rPr>
          <w:sz w:val="26"/>
          <w:szCs w:val="26"/>
        </w:rPr>
      </w:pPr>
      <w:r>
        <w:rPr>
          <w:sz w:val="26"/>
          <w:szCs w:val="26"/>
        </w:rPr>
        <w:t>Использование программ-архиваторов. Файловый менеджер. Поиск файлов средствами операционной системы.</w:t>
      </w:r>
    </w:p>
    <w:p w:rsidR="008F1C7B" w:rsidRDefault="00BF0C83">
      <w:pPr>
        <w:tabs>
          <w:tab w:val="left" w:pos="284"/>
        </w:tabs>
        <w:ind w:right="-2"/>
        <w:jc w:val="both"/>
        <w:rPr>
          <w:sz w:val="26"/>
          <w:szCs w:val="26"/>
        </w:rPr>
      </w:pPr>
      <w:r>
        <w:rPr>
          <w:sz w:val="26"/>
          <w:szCs w:val="26"/>
        </w:rPr>
        <w:t>Компьютерные вирусы и другие вредоносные программы. Программы для защиты от вирусов.</w:t>
      </w:r>
    </w:p>
    <w:p w:rsidR="008F1C7B" w:rsidRDefault="00BF0C83">
      <w:pPr>
        <w:tabs>
          <w:tab w:val="left" w:pos="284"/>
        </w:tabs>
        <w:ind w:right="-2"/>
        <w:jc w:val="both"/>
        <w:rPr>
          <w:sz w:val="26"/>
          <w:szCs w:val="26"/>
        </w:rPr>
      </w:pPr>
      <w:r>
        <w:rPr>
          <w:sz w:val="26"/>
          <w:szCs w:val="26"/>
        </w:rPr>
        <w:t>Компьютерные сети</w:t>
      </w:r>
    </w:p>
    <w:p w:rsidR="008F1C7B" w:rsidRDefault="00BF0C83">
      <w:pPr>
        <w:tabs>
          <w:tab w:val="left" w:pos="284"/>
        </w:tabs>
        <w:ind w:right="-2"/>
        <w:jc w:val="both"/>
        <w:rPr>
          <w:sz w:val="26"/>
          <w:szCs w:val="26"/>
        </w:rPr>
      </w:pPr>
      <w:r>
        <w:rPr>
          <w:sz w:val="26"/>
          <w:szCs w:val="26"/>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8F1C7B" w:rsidRDefault="00BF0C83">
      <w:pPr>
        <w:tabs>
          <w:tab w:val="left" w:pos="284"/>
        </w:tabs>
        <w:ind w:right="-2"/>
        <w:jc w:val="both"/>
        <w:rPr>
          <w:sz w:val="26"/>
          <w:szCs w:val="26"/>
        </w:rPr>
      </w:pPr>
      <w:r>
        <w:rPr>
          <w:sz w:val="26"/>
          <w:szCs w:val="26"/>
        </w:rPr>
        <w:t>Современные сервисы интернет-коммуникаций.</w:t>
      </w:r>
    </w:p>
    <w:p w:rsidR="008F1C7B" w:rsidRDefault="00BF0C83">
      <w:pPr>
        <w:tabs>
          <w:tab w:val="left" w:pos="284"/>
        </w:tabs>
        <w:ind w:right="-2"/>
        <w:jc w:val="both"/>
        <w:rPr>
          <w:sz w:val="26"/>
          <w:szCs w:val="26"/>
        </w:rPr>
      </w:pPr>
      <w:r>
        <w:rPr>
          <w:sz w:val="26"/>
          <w:szCs w:val="26"/>
        </w:rPr>
        <w:t>Сетевой этикет, базовые нормы информационной этики и права при работе в сети Интернет. Стратегии безопасного поведения в Интернете.</w:t>
      </w:r>
    </w:p>
    <w:p w:rsidR="008F1C7B" w:rsidRDefault="00BF0C83">
      <w:pPr>
        <w:tabs>
          <w:tab w:val="left" w:pos="284"/>
        </w:tabs>
        <w:ind w:right="-2"/>
        <w:jc w:val="both"/>
        <w:rPr>
          <w:sz w:val="26"/>
          <w:szCs w:val="26"/>
        </w:rPr>
      </w:pPr>
      <w:r>
        <w:rPr>
          <w:sz w:val="26"/>
          <w:szCs w:val="26"/>
        </w:rPr>
        <w:t>Теоретические основы информатики Информация и информационные процессы</w:t>
      </w:r>
    </w:p>
    <w:p w:rsidR="008F1C7B" w:rsidRDefault="00BF0C83">
      <w:pPr>
        <w:tabs>
          <w:tab w:val="left" w:pos="284"/>
        </w:tabs>
        <w:ind w:right="-2"/>
        <w:jc w:val="both"/>
        <w:rPr>
          <w:sz w:val="26"/>
          <w:szCs w:val="26"/>
        </w:rPr>
      </w:pPr>
      <w:r>
        <w:rPr>
          <w:sz w:val="26"/>
          <w:szCs w:val="26"/>
        </w:rPr>
        <w:t>Информация — одно из основных понятий современной науки.</w:t>
      </w:r>
    </w:p>
    <w:p w:rsidR="008F1C7B" w:rsidRDefault="00BF0C83">
      <w:pPr>
        <w:tabs>
          <w:tab w:val="left" w:pos="284"/>
        </w:tabs>
        <w:ind w:right="-2"/>
        <w:jc w:val="both"/>
        <w:rPr>
          <w:sz w:val="26"/>
          <w:szCs w:val="26"/>
        </w:rPr>
      </w:pPr>
      <w:r>
        <w:rPr>
          <w:sz w:val="26"/>
          <w:szCs w:val="26"/>
        </w:rPr>
        <w:t>Информация как сведения, предназначенные для восприятия человеком, и информа</w:t>
      </w:r>
      <w:r>
        <w:rPr>
          <w:sz w:val="26"/>
          <w:szCs w:val="26"/>
        </w:rPr>
        <w:lastRenderedPageBreak/>
        <w:t>ция как данные, которые могут быть обработаны автоматизированной системой.</w:t>
      </w:r>
    </w:p>
    <w:p w:rsidR="008F1C7B" w:rsidRDefault="00BF0C83">
      <w:pPr>
        <w:tabs>
          <w:tab w:val="left" w:pos="284"/>
        </w:tabs>
        <w:ind w:right="-2"/>
        <w:jc w:val="both"/>
        <w:rPr>
          <w:sz w:val="26"/>
          <w:szCs w:val="26"/>
        </w:rPr>
      </w:pPr>
      <w:r>
        <w:rPr>
          <w:sz w:val="26"/>
          <w:szCs w:val="26"/>
        </w:rPr>
        <w:t>Дискретность данных. Возможность описания непрерывных объектов и процессов с помощью дискретных данных.</w:t>
      </w:r>
    </w:p>
    <w:p w:rsidR="008F1C7B" w:rsidRDefault="00BF0C83">
      <w:pPr>
        <w:tabs>
          <w:tab w:val="left" w:pos="284"/>
        </w:tabs>
        <w:ind w:right="-2"/>
        <w:jc w:val="both"/>
        <w:rPr>
          <w:sz w:val="26"/>
          <w:szCs w:val="26"/>
        </w:rPr>
      </w:pPr>
      <w:r>
        <w:rPr>
          <w:sz w:val="26"/>
          <w:szCs w:val="26"/>
        </w:rPr>
        <w:t>Информационные процессы — процессы, связанные с хранением, преобразованием и передачей данных.</w:t>
      </w:r>
    </w:p>
    <w:p w:rsidR="008F1C7B" w:rsidRDefault="00BF0C83">
      <w:pPr>
        <w:tabs>
          <w:tab w:val="left" w:pos="284"/>
        </w:tabs>
        <w:ind w:right="-2"/>
        <w:jc w:val="both"/>
        <w:rPr>
          <w:sz w:val="26"/>
          <w:szCs w:val="26"/>
        </w:rPr>
      </w:pPr>
      <w:r>
        <w:rPr>
          <w:sz w:val="26"/>
          <w:szCs w:val="26"/>
        </w:rPr>
        <w:t>Представление информации</w:t>
      </w:r>
    </w:p>
    <w:p w:rsidR="008F1C7B" w:rsidRDefault="00BF0C83">
      <w:pPr>
        <w:tabs>
          <w:tab w:val="left" w:pos="284"/>
        </w:tabs>
        <w:ind w:right="-2"/>
        <w:jc w:val="both"/>
        <w:rPr>
          <w:sz w:val="26"/>
          <w:szCs w:val="26"/>
        </w:rPr>
      </w:pPr>
      <w:r>
        <w:rPr>
          <w:sz w:val="26"/>
          <w:szCs w:val="26"/>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F1C7B" w:rsidRDefault="00BF0C83">
      <w:pPr>
        <w:tabs>
          <w:tab w:val="left" w:pos="284"/>
        </w:tabs>
        <w:ind w:right="-2"/>
        <w:jc w:val="both"/>
        <w:rPr>
          <w:sz w:val="26"/>
          <w:szCs w:val="26"/>
        </w:rPr>
      </w:pPr>
      <w:r>
        <w:rPr>
          <w:sz w:val="26"/>
          <w:szCs w:val="26"/>
        </w:rPr>
        <w:t>Кодирование символов одного алфавита с помощью кодовых слов в другом алфавите; кодовая таблица, декодирование.</w:t>
      </w:r>
    </w:p>
    <w:p w:rsidR="008F1C7B" w:rsidRDefault="00BF0C83">
      <w:pPr>
        <w:tabs>
          <w:tab w:val="left" w:pos="284"/>
        </w:tabs>
        <w:ind w:right="-2"/>
        <w:jc w:val="both"/>
        <w:rPr>
          <w:sz w:val="26"/>
          <w:szCs w:val="26"/>
        </w:rPr>
      </w:pPr>
      <w:r>
        <w:rPr>
          <w:sz w:val="26"/>
          <w:szCs w:val="26"/>
        </w:rPr>
        <w:t>Двоичный код. Представление данных в компьютере как текстов в двоичном алфавите.</w:t>
      </w:r>
    </w:p>
    <w:p w:rsidR="008F1C7B" w:rsidRDefault="00BF0C83">
      <w:pPr>
        <w:tabs>
          <w:tab w:val="left" w:pos="284"/>
        </w:tabs>
        <w:ind w:right="-2"/>
        <w:jc w:val="both"/>
        <w:rPr>
          <w:sz w:val="26"/>
          <w:szCs w:val="26"/>
        </w:rPr>
      </w:pPr>
      <w:r>
        <w:rPr>
          <w:sz w:val="26"/>
          <w:szCs w:val="26"/>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F1C7B" w:rsidRDefault="00BF0C83">
      <w:pPr>
        <w:tabs>
          <w:tab w:val="left" w:pos="284"/>
        </w:tabs>
        <w:ind w:right="-2"/>
        <w:jc w:val="both"/>
        <w:rPr>
          <w:sz w:val="26"/>
          <w:szCs w:val="26"/>
        </w:rPr>
      </w:pPr>
      <w:r>
        <w:rPr>
          <w:sz w:val="26"/>
          <w:szCs w:val="26"/>
        </w:rPr>
        <w:t xml:space="preserve">Скорость передачи данных. Единицы скорости передачи данных. </w:t>
      </w:r>
      <w:proofErr w:type="gramStart"/>
      <w:r>
        <w:rPr>
          <w:sz w:val="26"/>
          <w:szCs w:val="26"/>
        </w:rPr>
        <w:t>Кодирование  текстов</w:t>
      </w:r>
      <w:proofErr w:type="gramEnd"/>
      <w:r>
        <w:rPr>
          <w:sz w:val="26"/>
          <w:szCs w:val="26"/>
        </w:rPr>
        <w:t xml:space="preserve">.  </w:t>
      </w:r>
      <w:proofErr w:type="gramStart"/>
      <w:r>
        <w:rPr>
          <w:sz w:val="26"/>
          <w:szCs w:val="26"/>
        </w:rPr>
        <w:t>Равномерный  код</w:t>
      </w:r>
      <w:proofErr w:type="gramEnd"/>
      <w:r>
        <w:rPr>
          <w:sz w:val="26"/>
          <w:szCs w:val="26"/>
        </w:rPr>
        <w:t xml:space="preserve">.  </w:t>
      </w:r>
      <w:proofErr w:type="gramStart"/>
      <w:r>
        <w:rPr>
          <w:sz w:val="26"/>
          <w:szCs w:val="26"/>
        </w:rPr>
        <w:t>Неравномерный  код</w:t>
      </w:r>
      <w:proofErr w:type="gramEnd"/>
      <w:r>
        <w:rPr>
          <w:sz w:val="26"/>
          <w:szCs w:val="26"/>
        </w:rPr>
        <w:t>.</w:t>
      </w:r>
    </w:p>
    <w:p w:rsidR="008F1C7B" w:rsidRDefault="00BF0C83">
      <w:pPr>
        <w:tabs>
          <w:tab w:val="left" w:pos="284"/>
        </w:tabs>
        <w:ind w:right="-2"/>
        <w:jc w:val="both"/>
        <w:rPr>
          <w:sz w:val="26"/>
          <w:szCs w:val="26"/>
        </w:rPr>
      </w:pPr>
      <w:r>
        <w:rPr>
          <w:sz w:val="26"/>
          <w:szCs w:val="26"/>
        </w:rPr>
        <w:t>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F1C7B" w:rsidRDefault="00BF0C83">
      <w:pPr>
        <w:tabs>
          <w:tab w:val="left" w:pos="284"/>
        </w:tabs>
        <w:ind w:right="-2"/>
        <w:jc w:val="both"/>
        <w:rPr>
          <w:sz w:val="26"/>
          <w:szCs w:val="26"/>
        </w:rPr>
      </w:pPr>
      <w:r>
        <w:rPr>
          <w:sz w:val="26"/>
          <w:szCs w:val="26"/>
        </w:rPr>
        <w:t>Искажение информации при передаче.</w:t>
      </w:r>
    </w:p>
    <w:p w:rsidR="008F1C7B" w:rsidRDefault="00BF0C83">
      <w:pPr>
        <w:tabs>
          <w:tab w:val="left" w:pos="284"/>
        </w:tabs>
        <w:ind w:right="-2"/>
        <w:jc w:val="both"/>
        <w:rPr>
          <w:sz w:val="26"/>
          <w:szCs w:val="26"/>
        </w:rPr>
      </w:pPr>
      <w:r>
        <w:rPr>
          <w:sz w:val="26"/>
          <w:szCs w:val="26"/>
        </w:rPr>
        <w:t>Общее представление о цифровом представлении аудиовизуальных и других непрерывных данных.</w:t>
      </w:r>
    </w:p>
    <w:p w:rsidR="008F1C7B" w:rsidRDefault="00BF0C83">
      <w:pPr>
        <w:tabs>
          <w:tab w:val="left" w:pos="284"/>
        </w:tabs>
        <w:ind w:right="-2"/>
        <w:jc w:val="both"/>
        <w:rPr>
          <w:sz w:val="26"/>
          <w:szCs w:val="26"/>
        </w:rPr>
      </w:pPr>
      <w:r>
        <w:rPr>
          <w:sz w:val="26"/>
          <w:szCs w:val="26"/>
        </w:rPr>
        <w:t>Кодирование цвета. Цветовые модели. Модель RGB. Глубина кодирования. Палитра.</w:t>
      </w:r>
    </w:p>
    <w:p w:rsidR="008F1C7B" w:rsidRDefault="00BF0C83">
      <w:pPr>
        <w:tabs>
          <w:tab w:val="left" w:pos="284"/>
        </w:tabs>
        <w:ind w:right="-2"/>
        <w:jc w:val="both"/>
        <w:rPr>
          <w:sz w:val="26"/>
          <w:szCs w:val="26"/>
        </w:rPr>
      </w:pPr>
      <w:r>
        <w:rPr>
          <w:sz w:val="26"/>
          <w:szCs w:val="26"/>
        </w:rPr>
        <w:t>Растровое и векторное представление изображений. Пиксель. Оценка информационного объёма графических данных для растрового изображения.</w:t>
      </w:r>
    </w:p>
    <w:p w:rsidR="008F1C7B" w:rsidRDefault="00BF0C83">
      <w:pPr>
        <w:tabs>
          <w:tab w:val="left" w:pos="284"/>
        </w:tabs>
        <w:ind w:right="-2"/>
        <w:jc w:val="both"/>
        <w:rPr>
          <w:sz w:val="26"/>
          <w:szCs w:val="26"/>
        </w:rPr>
      </w:pPr>
      <w:r>
        <w:rPr>
          <w:sz w:val="26"/>
          <w:szCs w:val="26"/>
        </w:rPr>
        <w:t>Кодирование звука. Разрядность и частота записи. Количество каналов записи.</w:t>
      </w:r>
    </w:p>
    <w:p w:rsidR="008F1C7B" w:rsidRDefault="00BF0C83">
      <w:pPr>
        <w:tabs>
          <w:tab w:val="left" w:pos="284"/>
        </w:tabs>
        <w:ind w:right="-2"/>
        <w:jc w:val="both"/>
        <w:rPr>
          <w:sz w:val="26"/>
          <w:szCs w:val="26"/>
        </w:rPr>
      </w:pPr>
      <w:r>
        <w:rPr>
          <w:sz w:val="26"/>
          <w:szCs w:val="26"/>
        </w:rPr>
        <w:t>Оценка количественных параметров, связанных с представлением и хранением звуковых файлов.</w:t>
      </w:r>
    </w:p>
    <w:p w:rsidR="008F1C7B" w:rsidRDefault="00BF0C83">
      <w:pPr>
        <w:tabs>
          <w:tab w:val="left" w:pos="284"/>
        </w:tabs>
        <w:ind w:right="-2"/>
        <w:jc w:val="both"/>
        <w:rPr>
          <w:sz w:val="26"/>
          <w:szCs w:val="26"/>
        </w:rPr>
      </w:pPr>
      <w:r>
        <w:rPr>
          <w:sz w:val="26"/>
          <w:szCs w:val="26"/>
        </w:rPr>
        <w:t>Информационные технологии Текстовые документы</w:t>
      </w:r>
    </w:p>
    <w:p w:rsidR="008F1C7B" w:rsidRDefault="00BF0C83">
      <w:pPr>
        <w:tabs>
          <w:tab w:val="left" w:pos="284"/>
        </w:tabs>
        <w:ind w:right="-2"/>
        <w:jc w:val="both"/>
        <w:rPr>
          <w:sz w:val="26"/>
          <w:szCs w:val="26"/>
        </w:rPr>
      </w:pPr>
      <w:r>
        <w:rPr>
          <w:sz w:val="26"/>
          <w:szCs w:val="26"/>
        </w:rPr>
        <w:t>Текстовые документы и их структурные элементы (страница, абзац, строка, слово, символ).</w:t>
      </w:r>
    </w:p>
    <w:p w:rsidR="008F1C7B" w:rsidRDefault="00BF0C83">
      <w:pPr>
        <w:tabs>
          <w:tab w:val="left" w:pos="284"/>
        </w:tabs>
        <w:ind w:right="-2"/>
        <w:jc w:val="both"/>
        <w:rPr>
          <w:sz w:val="26"/>
          <w:szCs w:val="26"/>
        </w:rPr>
      </w:pPr>
      <w:r>
        <w:rPr>
          <w:sz w:val="26"/>
          <w:szCs w:val="26"/>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F1C7B" w:rsidRDefault="00BF0C83">
      <w:pPr>
        <w:tabs>
          <w:tab w:val="left" w:pos="284"/>
        </w:tabs>
        <w:ind w:right="-2"/>
        <w:jc w:val="both"/>
        <w:rPr>
          <w:sz w:val="26"/>
          <w:szCs w:val="26"/>
        </w:rPr>
      </w:pPr>
      <w:r>
        <w:rPr>
          <w:sz w:val="26"/>
          <w:szCs w:val="26"/>
        </w:rPr>
        <w:t xml:space="preserve">Структурирование </w:t>
      </w:r>
      <w:proofErr w:type="gramStart"/>
      <w:r>
        <w:rPr>
          <w:sz w:val="26"/>
          <w:szCs w:val="26"/>
        </w:rPr>
        <w:t>информации  с</w:t>
      </w:r>
      <w:proofErr w:type="gramEnd"/>
      <w:r>
        <w:rPr>
          <w:sz w:val="26"/>
          <w:szCs w:val="26"/>
        </w:rPr>
        <w:t xml:space="preserve">  помощью  списков  и таблиц.</w:t>
      </w:r>
    </w:p>
    <w:p w:rsidR="008F1C7B" w:rsidRDefault="00BF0C83">
      <w:pPr>
        <w:tabs>
          <w:tab w:val="left" w:pos="284"/>
        </w:tabs>
        <w:ind w:right="-2"/>
        <w:jc w:val="both"/>
        <w:rPr>
          <w:sz w:val="26"/>
          <w:szCs w:val="26"/>
        </w:rPr>
      </w:pPr>
      <w:r>
        <w:rPr>
          <w:sz w:val="26"/>
          <w:szCs w:val="26"/>
        </w:rPr>
        <w:t>Многоуровневые списки. Добавление таблиц в текстовые документы.</w:t>
      </w:r>
    </w:p>
    <w:p w:rsidR="008F1C7B" w:rsidRDefault="00BF0C83">
      <w:pPr>
        <w:tabs>
          <w:tab w:val="left" w:pos="284"/>
        </w:tabs>
        <w:ind w:right="-2"/>
        <w:jc w:val="both"/>
        <w:rPr>
          <w:sz w:val="26"/>
          <w:szCs w:val="26"/>
        </w:rPr>
      </w:pPr>
      <w:r>
        <w:rPr>
          <w:sz w:val="26"/>
          <w:szCs w:val="26"/>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8F1C7B" w:rsidRDefault="00BF0C83">
      <w:pPr>
        <w:tabs>
          <w:tab w:val="left" w:pos="284"/>
        </w:tabs>
        <w:ind w:right="-2"/>
        <w:jc w:val="both"/>
        <w:rPr>
          <w:sz w:val="26"/>
          <w:szCs w:val="26"/>
        </w:rPr>
      </w:pPr>
      <w:r>
        <w:rPr>
          <w:sz w:val="26"/>
          <w:szCs w:val="26"/>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F1C7B" w:rsidRDefault="00BF0C83">
      <w:pPr>
        <w:tabs>
          <w:tab w:val="left" w:pos="284"/>
        </w:tabs>
        <w:ind w:right="-2"/>
        <w:jc w:val="both"/>
        <w:rPr>
          <w:sz w:val="26"/>
          <w:szCs w:val="26"/>
        </w:rPr>
      </w:pPr>
      <w:r>
        <w:rPr>
          <w:sz w:val="26"/>
          <w:szCs w:val="26"/>
        </w:rPr>
        <w:t>Компьютерная графика</w:t>
      </w:r>
    </w:p>
    <w:p w:rsidR="008F1C7B" w:rsidRDefault="00BF0C83">
      <w:pPr>
        <w:tabs>
          <w:tab w:val="left" w:pos="284"/>
        </w:tabs>
        <w:ind w:right="-2"/>
        <w:jc w:val="both"/>
        <w:rPr>
          <w:sz w:val="26"/>
          <w:szCs w:val="26"/>
        </w:rPr>
      </w:pPr>
      <w:proofErr w:type="gramStart"/>
      <w:r>
        <w:rPr>
          <w:sz w:val="26"/>
          <w:szCs w:val="26"/>
        </w:rPr>
        <w:t>Знакомство  с</w:t>
      </w:r>
      <w:proofErr w:type="gramEnd"/>
      <w:r>
        <w:rPr>
          <w:sz w:val="26"/>
          <w:szCs w:val="26"/>
        </w:rPr>
        <w:t xml:space="preserve">  графическими  редакторами.  </w:t>
      </w:r>
      <w:proofErr w:type="gramStart"/>
      <w:r>
        <w:rPr>
          <w:sz w:val="26"/>
          <w:szCs w:val="26"/>
        </w:rPr>
        <w:t>Растровые  рисунки</w:t>
      </w:r>
      <w:proofErr w:type="gramEnd"/>
      <w:r>
        <w:rPr>
          <w:sz w:val="26"/>
          <w:szCs w:val="26"/>
        </w:rPr>
        <w:t>.</w:t>
      </w:r>
    </w:p>
    <w:p w:rsidR="008F1C7B" w:rsidRDefault="00BF0C83">
      <w:pPr>
        <w:tabs>
          <w:tab w:val="left" w:pos="284"/>
        </w:tabs>
        <w:ind w:right="-2"/>
        <w:jc w:val="both"/>
        <w:rPr>
          <w:sz w:val="26"/>
          <w:szCs w:val="26"/>
        </w:rPr>
      </w:pPr>
      <w:r>
        <w:rPr>
          <w:sz w:val="26"/>
          <w:szCs w:val="26"/>
        </w:rPr>
        <w:lastRenderedPageBreak/>
        <w:t>Использование графических примитивов.</w:t>
      </w:r>
    </w:p>
    <w:p w:rsidR="008F1C7B" w:rsidRDefault="00BF0C83">
      <w:pPr>
        <w:tabs>
          <w:tab w:val="left" w:pos="284"/>
        </w:tabs>
        <w:ind w:right="-2"/>
        <w:jc w:val="both"/>
        <w:rPr>
          <w:sz w:val="26"/>
          <w:szCs w:val="26"/>
        </w:rPr>
      </w:pPr>
      <w:r>
        <w:rPr>
          <w:sz w:val="26"/>
          <w:szCs w:val="26"/>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8F1C7B" w:rsidRDefault="00BF0C83">
      <w:pPr>
        <w:tabs>
          <w:tab w:val="left" w:pos="284"/>
        </w:tabs>
        <w:ind w:right="-2"/>
        <w:jc w:val="both"/>
        <w:rPr>
          <w:sz w:val="26"/>
          <w:szCs w:val="26"/>
        </w:rPr>
      </w:pPr>
      <w:r>
        <w:rPr>
          <w:sz w:val="26"/>
          <w:szCs w:val="26"/>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F1C7B" w:rsidRDefault="00BF0C83">
      <w:pPr>
        <w:tabs>
          <w:tab w:val="left" w:pos="284"/>
        </w:tabs>
        <w:ind w:right="-2"/>
        <w:jc w:val="both"/>
        <w:rPr>
          <w:sz w:val="26"/>
          <w:szCs w:val="26"/>
        </w:rPr>
      </w:pPr>
      <w:r>
        <w:rPr>
          <w:sz w:val="26"/>
          <w:szCs w:val="26"/>
        </w:rPr>
        <w:t>Мультимедийные презентации</w:t>
      </w:r>
    </w:p>
    <w:p w:rsidR="008F1C7B" w:rsidRDefault="00BF0C83">
      <w:pPr>
        <w:tabs>
          <w:tab w:val="left" w:pos="284"/>
        </w:tabs>
        <w:ind w:right="-2"/>
        <w:jc w:val="both"/>
        <w:rPr>
          <w:sz w:val="26"/>
          <w:szCs w:val="26"/>
        </w:rPr>
      </w:pPr>
      <w:r>
        <w:rPr>
          <w:sz w:val="26"/>
          <w:szCs w:val="26"/>
        </w:rPr>
        <w:t>Подготовка мультимедийных презентаций. Слайд. Добавление на слайд текста и изображений. Работа с несколькими слайдами.</w:t>
      </w:r>
    </w:p>
    <w:p w:rsidR="008F1C7B" w:rsidRDefault="00BF0C83">
      <w:pPr>
        <w:tabs>
          <w:tab w:val="left" w:pos="284"/>
        </w:tabs>
        <w:ind w:right="-2"/>
        <w:jc w:val="both"/>
        <w:rPr>
          <w:sz w:val="26"/>
          <w:szCs w:val="26"/>
        </w:rPr>
      </w:pPr>
      <w:proofErr w:type="gramStart"/>
      <w:r>
        <w:rPr>
          <w:sz w:val="26"/>
          <w:szCs w:val="26"/>
        </w:rPr>
        <w:t>Добавление  на</w:t>
      </w:r>
      <w:proofErr w:type="gramEnd"/>
      <w:r>
        <w:rPr>
          <w:sz w:val="26"/>
          <w:szCs w:val="26"/>
        </w:rPr>
        <w:t xml:space="preserve">  слайд  аудиовизуальных  данных.  Анимация.</w:t>
      </w:r>
    </w:p>
    <w:p w:rsidR="008F1C7B" w:rsidRDefault="00BF0C83">
      <w:pPr>
        <w:tabs>
          <w:tab w:val="left" w:pos="284"/>
        </w:tabs>
        <w:ind w:right="-2"/>
        <w:jc w:val="both"/>
        <w:rPr>
          <w:sz w:val="26"/>
          <w:szCs w:val="26"/>
        </w:rPr>
      </w:pPr>
      <w:r>
        <w:rPr>
          <w:sz w:val="26"/>
          <w:szCs w:val="26"/>
        </w:rPr>
        <w:t>Гиперссылки.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Теоретические основы информатики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Системы счисления</w:t>
      </w:r>
    </w:p>
    <w:p w:rsidR="008F1C7B" w:rsidRDefault="00BF0C83">
      <w:pPr>
        <w:tabs>
          <w:tab w:val="left" w:pos="284"/>
        </w:tabs>
        <w:ind w:right="-2"/>
        <w:jc w:val="both"/>
        <w:rPr>
          <w:sz w:val="26"/>
          <w:szCs w:val="26"/>
        </w:rPr>
      </w:pPr>
      <w:r>
        <w:rPr>
          <w:sz w:val="26"/>
          <w:szCs w:val="26"/>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F1C7B" w:rsidRDefault="00BF0C83">
      <w:pPr>
        <w:tabs>
          <w:tab w:val="left" w:pos="284"/>
        </w:tabs>
        <w:ind w:right="-2"/>
        <w:jc w:val="both"/>
        <w:rPr>
          <w:sz w:val="26"/>
          <w:szCs w:val="26"/>
        </w:rPr>
      </w:pPr>
      <w:r>
        <w:rPr>
          <w:sz w:val="26"/>
          <w:szCs w:val="26"/>
        </w:rPr>
        <w:t>Римская система счисления.</w:t>
      </w:r>
    </w:p>
    <w:p w:rsidR="008F1C7B" w:rsidRDefault="00BF0C83">
      <w:pPr>
        <w:tabs>
          <w:tab w:val="left" w:pos="284"/>
        </w:tabs>
        <w:ind w:right="-2"/>
        <w:jc w:val="both"/>
        <w:rPr>
          <w:sz w:val="26"/>
          <w:szCs w:val="26"/>
        </w:rPr>
      </w:pPr>
      <w:r>
        <w:rPr>
          <w:sz w:val="26"/>
          <w:szCs w:val="26"/>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F1C7B" w:rsidRDefault="00BF0C83">
      <w:pPr>
        <w:tabs>
          <w:tab w:val="left" w:pos="284"/>
        </w:tabs>
        <w:ind w:right="-2"/>
        <w:jc w:val="both"/>
        <w:rPr>
          <w:sz w:val="26"/>
          <w:szCs w:val="26"/>
        </w:rPr>
      </w:pPr>
      <w:r>
        <w:rPr>
          <w:sz w:val="26"/>
          <w:szCs w:val="26"/>
        </w:rPr>
        <w:t>Арифметические операции в двоичной системе счисления.</w:t>
      </w:r>
    </w:p>
    <w:p w:rsidR="008F1C7B" w:rsidRDefault="00BF0C83">
      <w:pPr>
        <w:tabs>
          <w:tab w:val="left" w:pos="284"/>
        </w:tabs>
        <w:ind w:right="-2"/>
        <w:jc w:val="both"/>
        <w:rPr>
          <w:sz w:val="26"/>
          <w:szCs w:val="26"/>
        </w:rPr>
      </w:pPr>
      <w:r>
        <w:rPr>
          <w:sz w:val="26"/>
          <w:szCs w:val="26"/>
        </w:rPr>
        <w:t>Элементы математической логики</w:t>
      </w:r>
    </w:p>
    <w:p w:rsidR="008F1C7B" w:rsidRDefault="00BF0C83">
      <w:pPr>
        <w:tabs>
          <w:tab w:val="left" w:pos="284"/>
        </w:tabs>
        <w:ind w:right="-2"/>
        <w:jc w:val="both"/>
        <w:rPr>
          <w:sz w:val="26"/>
          <w:szCs w:val="26"/>
        </w:rPr>
      </w:pPr>
      <w:r>
        <w:rPr>
          <w:sz w:val="26"/>
          <w:szCs w:val="26"/>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F1C7B" w:rsidRDefault="00BF0C83">
      <w:pPr>
        <w:tabs>
          <w:tab w:val="left" w:pos="284"/>
        </w:tabs>
        <w:ind w:right="-2"/>
        <w:jc w:val="both"/>
        <w:rPr>
          <w:sz w:val="26"/>
          <w:szCs w:val="26"/>
        </w:rPr>
      </w:pPr>
      <w:r>
        <w:rPr>
          <w:sz w:val="26"/>
          <w:szCs w:val="26"/>
        </w:rPr>
        <w:t>Логические элементы. Знакомство с логическими основами компьютера.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Алгоритмы и программирование</w:t>
      </w:r>
    </w:p>
    <w:p w:rsidR="008F1C7B" w:rsidRDefault="00BF0C83">
      <w:pPr>
        <w:tabs>
          <w:tab w:val="left" w:pos="284"/>
        </w:tabs>
        <w:ind w:right="-2"/>
        <w:jc w:val="both"/>
        <w:rPr>
          <w:sz w:val="26"/>
          <w:szCs w:val="26"/>
        </w:rPr>
      </w:pPr>
      <w:r>
        <w:rPr>
          <w:sz w:val="26"/>
          <w:szCs w:val="26"/>
        </w:rPr>
        <w:t>Исполнители и алгоритмы. Алгоритмические конструкции</w:t>
      </w:r>
    </w:p>
    <w:p w:rsidR="008F1C7B" w:rsidRDefault="00BF0C83">
      <w:pPr>
        <w:tabs>
          <w:tab w:val="left" w:pos="284"/>
        </w:tabs>
        <w:ind w:right="-2"/>
        <w:jc w:val="both"/>
        <w:rPr>
          <w:sz w:val="26"/>
          <w:szCs w:val="26"/>
        </w:rPr>
      </w:pPr>
      <w:r>
        <w:rPr>
          <w:sz w:val="26"/>
          <w:szCs w:val="26"/>
        </w:rPr>
        <w:t>Понятие алгоритма. Исполнители алгоритмов. Алгоритм как план управления исполнителем.</w:t>
      </w:r>
    </w:p>
    <w:p w:rsidR="008F1C7B" w:rsidRDefault="00BF0C83">
      <w:pPr>
        <w:tabs>
          <w:tab w:val="left" w:pos="284"/>
        </w:tabs>
        <w:ind w:right="-2"/>
        <w:jc w:val="both"/>
        <w:rPr>
          <w:sz w:val="26"/>
          <w:szCs w:val="26"/>
        </w:rPr>
      </w:pPr>
      <w:r>
        <w:rPr>
          <w:sz w:val="26"/>
          <w:szCs w:val="26"/>
        </w:rPr>
        <w:t>Свойства алгоритма. Способы записи алгоритма (словесный, в виде блок-схемы, программа).</w:t>
      </w:r>
    </w:p>
    <w:p w:rsidR="008F1C7B" w:rsidRDefault="00BF0C83">
      <w:pPr>
        <w:tabs>
          <w:tab w:val="left" w:pos="284"/>
        </w:tabs>
        <w:ind w:right="-2"/>
        <w:jc w:val="both"/>
        <w:rPr>
          <w:sz w:val="26"/>
          <w:szCs w:val="26"/>
        </w:rPr>
      </w:pPr>
      <w:r>
        <w:rPr>
          <w:sz w:val="26"/>
          <w:szCs w:val="26"/>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F1C7B" w:rsidRDefault="00BF0C83">
      <w:pPr>
        <w:tabs>
          <w:tab w:val="left" w:pos="284"/>
        </w:tabs>
        <w:ind w:right="-2"/>
        <w:jc w:val="both"/>
        <w:rPr>
          <w:sz w:val="26"/>
          <w:szCs w:val="26"/>
        </w:rPr>
      </w:pPr>
      <w:r>
        <w:rPr>
          <w:sz w:val="26"/>
          <w:szCs w:val="26"/>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F1C7B" w:rsidRDefault="00BF0C83">
      <w:pPr>
        <w:tabs>
          <w:tab w:val="left" w:pos="284"/>
        </w:tabs>
        <w:ind w:right="-2"/>
        <w:jc w:val="both"/>
        <w:rPr>
          <w:sz w:val="26"/>
          <w:szCs w:val="26"/>
        </w:rPr>
      </w:pPr>
      <w:r>
        <w:rPr>
          <w:sz w:val="26"/>
          <w:szCs w:val="26"/>
        </w:rPr>
        <w:t>Конструкция «повторения»: циклы с заданным числом повторений, с условием выполнения, с переменной цикла.</w:t>
      </w:r>
    </w:p>
    <w:p w:rsidR="008F1C7B" w:rsidRDefault="00BF0C83">
      <w:pPr>
        <w:tabs>
          <w:tab w:val="left" w:pos="284"/>
        </w:tabs>
        <w:ind w:right="-2"/>
        <w:jc w:val="both"/>
        <w:rPr>
          <w:sz w:val="26"/>
          <w:szCs w:val="26"/>
        </w:rPr>
      </w:pPr>
      <w:r>
        <w:rPr>
          <w:sz w:val="26"/>
          <w:szCs w:val="26"/>
        </w:rPr>
        <w:lastRenderedPageBreak/>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F1C7B" w:rsidRDefault="00BF0C83">
      <w:pPr>
        <w:tabs>
          <w:tab w:val="left" w:pos="284"/>
        </w:tabs>
        <w:ind w:right="-2"/>
        <w:jc w:val="both"/>
        <w:rPr>
          <w:sz w:val="26"/>
          <w:szCs w:val="26"/>
        </w:rPr>
      </w:pPr>
      <w:r>
        <w:rPr>
          <w:sz w:val="26"/>
          <w:szCs w:val="26"/>
        </w:rPr>
        <w:t>Язык программирования</w:t>
      </w:r>
    </w:p>
    <w:p w:rsidR="008F1C7B" w:rsidRDefault="00BF0C83">
      <w:pPr>
        <w:tabs>
          <w:tab w:val="left" w:pos="284"/>
        </w:tabs>
        <w:ind w:right="-2"/>
        <w:jc w:val="both"/>
        <w:rPr>
          <w:sz w:val="26"/>
          <w:szCs w:val="26"/>
        </w:rPr>
      </w:pPr>
      <w:r>
        <w:rPr>
          <w:sz w:val="26"/>
          <w:szCs w:val="26"/>
        </w:rPr>
        <w:t>Язык программирования (Python, C++, Паскаль, Java, C#, Школьный Алгоритмический Язык).</w:t>
      </w:r>
    </w:p>
    <w:p w:rsidR="008F1C7B" w:rsidRDefault="00BF0C83">
      <w:pPr>
        <w:tabs>
          <w:tab w:val="left" w:pos="284"/>
        </w:tabs>
        <w:ind w:right="-2"/>
        <w:jc w:val="both"/>
        <w:rPr>
          <w:sz w:val="26"/>
          <w:szCs w:val="26"/>
        </w:rPr>
      </w:pPr>
      <w:r>
        <w:rPr>
          <w:sz w:val="26"/>
          <w:szCs w:val="26"/>
        </w:rPr>
        <w:t>Система программирования: редактор текста программ, транслятор, отладчик.</w:t>
      </w:r>
    </w:p>
    <w:p w:rsidR="008F1C7B" w:rsidRDefault="00BF0C83">
      <w:pPr>
        <w:tabs>
          <w:tab w:val="left" w:pos="284"/>
        </w:tabs>
        <w:ind w:right="-2"/>
        <w:jc w:val="both"/>
        <w:rPr>
          <w:sz w:val="26"/>
          <w:szCs w:val="26"/>
        </w:rPr>
      </w:pPr>
      <w:r>
        <w:rPr>
          <w:sz w:val="26"/>
          <w:szCs w:val="26"/>
        </w:rPr>
        <w:t>Переменная: тип, имя, значение. Целые, вещественные и символьные переменные.</w:t>
      </w:r>
    </w:p>
    <w:p w:rsidR="008F1C7B" w:rsidRDefault="00BF0C83">
      <w:pPr>
        <w:tabs>
          <w:tab w:val="left" w:pos="284"/>
        </w:tabs>
        <w:ind w:right="-2"/>
        <w:jc w:val="both"/>
        <w:rPr>
          <w:sz w:val="26"/>
          <w:szCs w:val="26"/>
        </w:rPr>
      </w:pPr>
      <w:r>
        <w:rPr>
          <w:sz w:val="26"/>
          <w:szCs w:val="26"/>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F1C7B" w:rsidRDefault="00BF0C83">
      <w:pPr>
        <w:tabs>
          <w:tab w:val="left" w:pos="284"/>
        </w:tabs>
        <w:ind w:right="-2"/>
        <w:jc w:val="both"/>
        <w:rPr>
          <w:sz w:val="26"/>
          <w:szCs w:val="26"/>
        </w:rPr>
      </w:pPr>
      <w:r>
        <w:rPr>
          <w:sz w:val="26"/>
          <w:szCs w:val="26"/>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F1C7B" w:rsidRDefault="00BF0C83">
      <w:pPr>
        <w:tabs>
          <w:tab w:val="left" w:pos="284"/>
        </w:tabs>
        <w:ind w:right="-2"/>
        <w:jc w:val="both"/>
        <w:rPr>
          <w:sz w:val="26"/>
          <w:szCs w:val="26"/>
        </w:rPr>
      </w:pPr>
      <w:r>
        <w:rPr>
          <w:sz w:val="26"/>
          <w:szCs w:val="26"/>
        </w:rPr>
        <w:t>Диалоговая отладка программ: пошаговое выполнение, просмотр значений величин, отладочный вывод, выбор точки останова.</w:t>
      </w:r>
    </w:p>
    <w:p w:rsidR="008F1C7B" w:rsidRDefault="00BF0C83">
      <w:pPr>
        <w:tabs>
          <w:tab w:val="left" w:pos="284"/>
        </w:tabs>
        <w:ind w:right="-2"/>
        <w:jc w:val="both"/>
        <w:rPr>
          <w:sz w:val="26"/>
          <w:szCs w:val="26"/>
        </w:rPr>
      </w:pPr>
      <w:r>
        <w:rPr>
          <w:sz w:val="26"/>
          <w:szCs w:val="26"/>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F1C7B" w:rsidRDefault="00BF0C83">
      <w:pPr>
        <w:tabs>
          <w:tab w:val="left" w:pos="284"/>
        </w:tabs>
        <w:ind w:right="-2"/>
        <w:jc w:val="both"/>
        <w:rPr>
          <w:sz w:val="26"/>
          <w:szCs w:val="26"/>
        </w:rPr>
      </w:pPr>
      <w:r>
        <w:rPr>
          <w:sz w:val="26"/>
          <w:szCs w:val="26"/>
        </w:rPr>
        <w:t>Цикл с переменной. Алгоритмы проверки делимости одного целого числа на другое, проверки натурального числа на простоту.</w:t>
      </w:r>
    </w:p>
    <w:p w:rsidR="008F1C7B" w:rsidRDefault="00BF0C83">
      <w:pPr>
        <w:tabs>
          <w:tab w:val="left" w:pos="284"/>
        </w:tabs>
        <w:ind w:right="-2"/>
        <w:jc w:val="both"/>
        <w:rPr>
          <w:sz w:val="26"/>
          <w:szCs w:val="26"/>
        </w:rPr>
      </w:pPr>
      <w:r>
        <w:rPr>
          <w:sz w:val="26"/>
          <w:szCs w:val="26"/>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F1C7B" w:rsidRDefault="00BF0C83">
      <w:pPr>
        <w:tabs>
          <w:tab w:val="left" w:pos="284"/>
        </w:tabs>
        <w:ind w:right="-2"/>
        <w:jc w:val="both"/>
        <w:rPr>
          <w:sz w:val="26"/>
          <w:szCs w:val="26"/>
        </w:rPr>
      </w:pPr>
      <w:r>
        <w:rPr>
          <w:sz w:val="26"/>
          <w:szCs w:val="26"/>
        </w:rPr>
        <w:t>Анализ алгоритмов</w:t>
      </w:r>
    </w:p>
    <w:p w:rsidR="008F1C7B" w:rsidRDefault="00BF0C83">
      <w:pPr>
        <w:tabs>
          <w:tab w:val="left" w:pos="284"/>
        </w:tabs>
        <w:ind w:right="-2"/>
        <w:jc w:val="both"/>
        <w:rPr>
          <w:sz w:val="26"/>
          <w:szCs w:val="26"/>
        </w:rPr>
      </w:pPr>
      <w:r>
        <w:rPr>
          <w:sz w:val="26"/>
          <w:szCs w:val="26"/>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Цифровая грамотность</w:t>
      </w:r>
    </w:p>
    <w:p w:rsidR="008F1C7B" w:rsidRDefault="00BF0C83">
      <w:pPr>
        <w:tabs>
          <w:tab w:val="left" w:pos="284"/>
        </w:tabs>
        <w:ind w:right="-2"/>
        <w:jc w:val="both"/>
        <w:rPr>
          <w:sz w:val="26"/>
          <w:szCs w:val="26"/>
        </w:rPr>
      </w:pPr>
      <w:r>
        <w:rPr>
          <w:sz w:val="26"/>
          <w:szCs w:val="26"/>
        </w:rPr>
        <w:t>Глобальная сеть Интернет и стратегии безопасного поведения в ней</w:t>
      </w:r>
    </w:p>
    <w:p w:rsidR="008F1C7B" w:rsidRDefault="00BF0C83">
      <w:pPr>
        <w:tabs>
          <w:tab w:val="left" w:pos="284"/>
        </w:tabs>
        <w:ind w:right="-2"/>
        <w:jc w:val="both"/>
        <w:rPr>
          <w:sz w:val="26"/>
          <w:szCs w:val="26"/>
        </w:rPr>
      </w:pPr>
      <w:r>
        <w:rPr>
          <w:sz w:val="26"/>
          <w:szCs w:val="26"/>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8F1C7B" w:rsidRDefault="00BF0C83">
      <w:pPr>
        <w:tabs>
          <w:tab w:val="left" w:pos="284"/>
        </w:tabs>
        <w:ind w:right="-2"/>
        <w:jc w:val="both"/>
        <w:rPr>
          <w:sz w:val="26"/>
          <w:szCs w:val="26"/>
        </w:rPr>
      </w:pPr>
      <w:r>
        <w:rPr>
          <w:sz w:val="26"/>
          <w:szCs w:val="26"/>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8F1C7B" w:rsidRDefault="00BF0C83">
      <w:pPr>
        <w:tabs>
          <w:tab w:val="left" w:pos="284"/>
        </w:tabs>
        <w:ind w:right="-2"/>
        <w:jc w:val="both"/>
        <w:rPr>
          <w:sz w:val="26"/>
          <w:szCs w:val="26"/>
        </w:rPr>
      </w:pPr>
      <w:r>
        <w:rPr>
          <w:sz w:val="26"/>
          <w:szCs w:val="26"/>
        </w:rPr>
        <w:t>Работа в информационном пространстве</w:t>
      </w:r>
    </w:p>
    <w:p w:rsidR="008F1C7B" w:rsidRDefault="00BF0C83">
      <w:pPr>
        <w:tabs>
          <w:tab w:val="left" w:pos="284"/>
        </w:tabs>
        <w:ind w:right="-2"/>
        <w:jc w:val="both"/>
        <w:rPr>
          <w:sz w:val="26"/>
          <w:szCs w:val="26"/>
        </w:rPr>
      </w:pPr>
      <w:r>
        <w:rPr>
          <w:sz w:val="26"/>
          <w:szCs w:val="26"/>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F1C7B" w:rsidRDefault="00BF0C83">
      <w:pPr>
        <w:tabs>
          <w:tab w:val="left" w:pos="284"/>
        </w:tabs>
        <w:ind w:right="-2"/>
        <w:jc w:val="both"/>
        <w:rPr>
          <w:sz w:val="26"/>
          <w:szCs w:val="26"/>
        </w:rPr>
      </w:pPr>
      <w:r>
        <w:rPr>
          <w:sz w:val="26"/>
          <w:szCs w:val="26"/>
        </w:rPr>
        <w:t>Теоретические основы информатики Моделирование как метод познания</w:t>
      </w:r>
    </w:p>
    <w:p w:rsidR="008F1C7B" w:rsidRDefault="00BF0C83">
      <w:pPr>
        <w:tabs>
          <w:tab w:val="left" w:pos="284"/>
        </w:tabs>
        <w:ind w:right="-2"/>
        <w:jc w:val="both"/>
        <w:rPr>
          <w:sz w:val="26"/>
          <w:szCs w:val="26"/>
        </w:rPr>
      </w:pPr>
      <w:r>
        <w:rPr>
          <w:sz w:val="26"/>
          <w:szCs w:val="26"/>
        </w:rPr>
        <w:t>Модель. Задачи, решаемые с помощью моделирования. Классификации моделей. Ма</w:t>
      </w:r>
      <w:r>
        <w:rPr>
          <w:sz w:val="26"/>
          <w:szCs w:val="26"/>
        </w:rPr>
        <w:lastRenderedPageBreak/>
        <w:t>териальные (натурные) и информационные модели. Непрерывные и дискретные модели. Имитационные модели.</w:t>
      </w:r>
    </w:p>
    <w:p w:rsidR="008F1C7B" w:rsidRDefault="00BF0C83">
      <w:pPr>
        <w:tabs>
          <w:tab w:val="left" w:pos="284"/>
        </w:tabs>
        <w:ind w:right="-2"/>
        <w:jc w:val="both"/>
        <w:rPr>
          <w:sz w:val="26"/>
          <w:szCs w:val="26"/>
        </w:rPr>
      </w:pPr>
      <w:r>
        <w:rPr>
          <w:sz w:val="26"/>
          <w:szCs w:val="26"/>
        </w:rPr>
        <w:t>Игровые модели. Оценка адекватности модели моделируемому объекту и целям моделирования.</w:t>
      </w:r>
    </w:p>
    <w:p w:rsidR="008F1C7B" w:rsidRDefault="00BF0C83">
      <w:pPr>
        <w:tabs>
          <w:tab w:val="left" w:pos="284"/>
        </w:tabs>
        <w:ind w:right="-2"/>
        <w:jc w:val="both"/>
        <w:rPr>
          <w:sz w:val="26"/>
          <w:szCs w:val="26"/>
        </w:rPr>
      </w:pPr>
      <w:r>
        <w:rPr>
          <w:sz w:val="26"/>
          <w:szCs w:val="26"/>
        </w:rPr>
        <w:t>Табличные модели. Таблица как представление отношения.</w:t>
      </w:r>
    </w:p>
    <w:p w:rsidR="008F1C7B" w:rsidRDefault="00BF0C83">
      <w:pPr>
        <w:tabs>
          <w:tab w:val="left" w:pos="284"/>
        </w:tabs>
        <w:ind w:right="-2"/>
        <w:jc w:val="both"/>
        <w:rPr>
          <w:sz w:val="26"/>
          <w:szCs w:val="26"/>
        </w:rPr>
      </w:pPr>
      <w:r>
        <w:rPr>
          <w:sz w:val="26"/>
          <w:szCs w:val="26"/>
        </w:rPr>
        <w:t>Базы данных. Отбор в таблице строк, удовлетворяющих заданному условию.</w:t>
      </w:r>
    </w:p>
    <w:p w:rsidR="008F1C7B" w:rsidRDefault="00BF0C83">
      <w:pPr>
        <w:tabs>
          <w:tab w:val="left" w:pos="284"/>
        </w:tabs>
        <w:ind w:right="-2"/>
        <w:jc w:val="both"/>
        <w:rPr>
          <w:sz w:val="26"/>
          <w:szCs w:val="26"/>
        </w:rPr>
      </w:pPr>
      <w:r>
        <w:rPr>
          <w:sz w:val="26"/>
          <w:szCs w:val="26"/>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F1C7B" w:rsidRDefault="00BF0C83">
      <w:pPr>
        <w:tabs>
          <w:tab w:val="left" w:pos="284"/>
        </w:tabs>
        <w:ind w:right="-2"/>
        <w:jc w:val="both"/>
        <w:rPr>
          <w:sz w:val="26"/>
          <w:szCs w:val="26"/>
        </w:rPr>
      </w:pPr>
      <w:r>
        <w:rPr>
          <w:sz w:val="26"/>
          <w:szCs w:val="26"/>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F1C7B" w:rsidRDefault="00BF0C83">
      <w:pPr>
        <w:tabs>
          <w:tab w:val="left" w:pos="284"/>
        </w:tabs>
        <w:ind w:right="-2"/>
        <w:jc w:val="both"/>
        <w:rPr>
          <w:sz w:val="26"/>
          <w:szCs w:val="26"/>
        </w:rPr>
      </w:pPr>
      <w:r>
        <w:rPr>
          <w:sz w:val="26"/>
          <w:szCs w:val="26"/>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F1C7B" w:rsidRDefault="00BF0C83">
      <w:pPr>
        <w:tabs>
          <w:tab w:val="left" w:pos="284"/>
        </w:tabs>
        <w:ind w:right="-2"/>
        <w:jc w:val="both"/>
        <w:rPr>
          <w:sz w:val="26"/>
          <w:szCs w:val="26"/>
        </w:rPr>
      </w:pPr>
      <w:r>
        <w:rPr>
          <w:sz w:val="26"/>
          <w:szCs w:val="26"/>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F1C7B" w:rsidRDefault="00BF0C83">
      <w:pPr>
        <w:tabs>
          <w:tab w:val="left" w:pos="284"/>
        </w:tabs>
        <w:ind w:right="-2"/>
        <w:jc w:val="both"/>
        <w:rPr>
          <w:sz w:val="26"/>
          <w:szCs w:val="26"/>
        </w:rPr>
      </w:pPr>
      <w:r>
        <w:rPr>
          <w:sz w:val="26"/>
          <w:szCs w:val="26"/>
        </w:rPr>
        <w:t>Алгоритмы и программирование Разработка алгоритмов и программ</w:t>
      </w:r>
    </w:p>
    <w:p w:rsidR="008F1C7B" w:rsidRDefault="00BF0C83">
      <w:pPr>
        <w:tabs>
          <w:tab w:val="left" w:pos="284"/>
        </w:tabs>
        <w:ind w:right="-2"/>
        <w:jc w:val="both"/>
        <w:rPr>
          <w:sz w:val="26"/>
          <w:szCs w:val="26"/>
        </w:rPr>
      </w:pPr>
      <w:r>
        <w:rPr>
          <w:sz w:val="26"/>
          <w:szCs w:val="26"/>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8F1C7B" w:rsidRDefault="00BF0C83">
      <w:pPr>
        <w:tabs>
          <w:tab w:val="left" w:pos="284"/>
        </w:tabs>
        <w:ind w:right="-2"/>
        <w:jc w:val="both"/>
        <w:rPr>
          <w:sz w:val="26"/>
          <w:szCs w:val="26"/>
        </w:rPr>
      </w:pPr>
      <w:r>
        <w:rPr>
          <w:sz w:val="26"/>
          <w:szCs w:val="26"/>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F1C7B" w:rsidRDefault="00BF0C83">
      <w:pPr>
        <w:tabs>
          <w:tab w:val="left" w:pos="284"/>
        </w:tabs>
        <w:ind w:right="-2"/>
        <w:jc w:val="both"/>
        <w:rPr>
          <w:sz w:val="26"/>
          <w:szCs w:val="26"/>
        </w:rPr>
      </w:pPr>
      <w:r>
        <w:rPr>
          <w:sz w:val="26"/>
          <w:szCs w:val="26"/>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Управление</w:t>
      </w:r>
    </w:p>
    <w:p w:rsidR="008F1C7B" w:rsidRDefault="00BF0C83">
      <w:pPr>
        <w:tabs>
          <w:tab w:val="left" w:pos="284"/>
        </w:tabs>
        <w:ind w:right="-2"/>
        <w:jc w:val="both"/>
        <w:rPr>
          <w:sz w:val="26"/>
          <w:szCs w:val="26"/>
        </w:rPr>
      </w:pPr>
      <w:r>
        <w:rPr>
          <w:sz w:val="26"/>
          <w:szCs w:val="26"/>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F1C7B" w:rsidRDefault="00BF0C83">
      <w:pPr>
        <w:tabs>
          <w:tab w:val="left" w:pos="284"/>
        </w:tabs>
        <w:ind w:right="-2"/>
        <w:jc w:val="both"/>
        <w:rPr>
          <w:sz w:val="26"/>
          <w:szCs w:val="26"/>
        </w:rPr>
      </w:pPr>
      <w:r>
        <w:rPr>
          <w:sz w:val="26"/>
          <w:szCs w:val="26"/>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8F1C7B" w:rsidRDefault="00BF0C83">
      <w:pPr>
        <w:tabs>
          <w:tab w:val="left" w:pos="284"/>
        </w:tabs>
        <w:ind w:right="-2"/>
        <w:jc w:val="both"/>
        <w:rPr>
          <w:sz w:val="26"/>
          <w:szCs w:val="26"/>
        </w:rPr>
      </w:pPr>
      <w:r>
        <w:rPr>
          <w:sz w:val="26"/>
          <w:szCs w:val="26"/>
        </w:rPr>
        <w:t>Информационные технологии Электронные таблицы</w:t>
      </w:r>
    </w:p>
    <w:p w:rsidR="008F1C7B" w:rsidRDefault="00BF0C83">
      <w:pPr>
        <w:tabs>
          <w:tab w:val="left" w:pos="284"/>
        </w:tabs>
        <w:ind w:right="-2"/>
        <w:jc w:val="both"/>
        <w:rPr>
          <w:sz w:val="26"/>
          <w:szCs w:val="26"/>
        </w:rPr>
      </w:pPr>
      <w:r>
        <w:rPr>
          <w:sz w:val="26"/>
          <w:szCs w:val="26"/>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F1C7B" w:rsidRDefault="00BF0C83">
      <w:pPr>
        <w:tabs>
          <w:tab w:val="left" w:pos="284"/>
        </w:tabs>
        <w:ind w:right="-2"/>
        <w:jc w:val="both"/>
        <w:rPr>
          <w:sz w:val="26"/>
          <w:szCs w:val="26"/>
        </w:rPr>
      </w:pPr>
      <w:r>
        <w:rPr>
          <w:sz w:val="26"/>
          <w:szCs w:val="26"/>
        </w:rPr>
        <w:t xml:space="preserve">Преобразование формул при копировании. Относительная, абсолютная и смешанная </w:t>
      </w:r>
      <w:r>
        <w:rPr>
          <w:sz w:val="26"/>
          <w:szCs w:val="26"/>
        </w:rPr>
        <w:lastRenderedPageBreak/>
        <w:t>адресация.</w:t>
      </w:r>
    </w:p>
    <w:p w:rsidR="008F1C7B" w:rsidRDefault="00BF0C83">
      <w:pPr>
        <w:tabs>
          <w:tab w:val="left" w:pos="284"/>
        </w:tabs>
        <w:ind w:right="-2"/>
        <w:jc w:val="both"/>
        <w:rPr>
          <w:sz w:val="26"/>
          <w:szCs w:val="26"/>
        </w:rPr>
      </w:pPr>
      <w:r>
        <w:rPr>
          <w:sz w:val="26"/>
          <w:szCs w:val="26"/>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F1C7B" w:rsidRDefault="00BF0C83">
      <w:pPr>
        <w:tabs>
          <w:tab w:val="left" w:pos="284"/>
        </w:tabs>
        <w:ind w:right="-2"/>
        <w:jc w:val="both"/>
        <w:rPr>
          <w:sz w:val="26"/>
          <w:szCs w:val="26"/>
        </w:rPr>
      </w:pPr>
      <w:r>
        <w:rPr>
          <w:sz w:val="26"/>
          <w:szCs w:val="26"/>
        </w:rPr>
        <w:t>Информационные технологии в современном обществе</w:t>
      </w:r>
    </w:p>
    <w:p w:rsidR="008F1C7B" w:rsidRDefault="00BF0C83">
      <w:pPr>
        <w:tabs>
          <w:tab w:val="left" w:pos="284"/>
        </w:tabs>
        <w:ind w:right="-2"/>
        <w:jc w:val="both"/>
        <w:rPr>
          <w:sz w:val="26"/>
          <w:szCs w:val="26"/>
        </w:rPr>
      </w:pPr>
      <w:r>
        <w:rPr>
          <w:sz w:val="26"/>
          <w:szCs w:val="26"/>
        </w:rPr>
        <w:t>Роль информационных технологий в развитии экономики мира, страны, региона. Открытые образовательные ресурсы.</w:t>
      </w:r>
    </w:p>
    <w:p w:rsidR="008F1C7B" w:rsidRDefault="00BF0C83">
      <w:pPr>
        <w:tabs>
          <w:tab w:val="left" w:pos="284"/>
        </w:tabs>
        <w:ind w:right="-2"/>
        <w:jc w:val="both"/>
        <w:rPr>
          <w:sz w:val="26"/>
          <w:szCs w:val="26"/>
        </w:rPr>
      </w:pPr>
      <w:r>
        <w:rPr>
          <w:sz w:val="26"/>
          <w:szCs w:val="26"/>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F1C7B" w:rsidRDefault="008F1C7B">
      <w:pPr>
        <w:tabs>
          <w:tab w:val="left" w:pos="284"/>
        </w:tabs>
        <w:ind w:right="-2"/>
        <w:jc w:val="center"/>
        <w:rPr>
          <w:sz w:val="26"/>
          <w:szCs w:val="26"/>
        </w:rPr>
      </w:pPr>
    </w:p>
    <w:p w:rsidR="008F1C7B" w:rsidRDefault="00BF0C83">
      <w:pPr>
        <w:tabs>
          <w:tab w:val="left" w:pos="284"/>
        </w:tabs>
        <w:ind w:right="-2"/>
        <w:jc w:val="center"/>
        <w:rPr>
          <w:sz w:val="26"/>
          <w:szCs w:val="26"/>
        </w:rPr>
      </w:pPr>
      <w:r>
        <w:rPr>
          <w:sz w:val="26"/>
          <w:szCs w:val="26"/>
        </w:rPr>
        <w:t>ПЛАНИРУЕМЫЕ РЕЗУЛЬТАТЫ ОСВОЕНИЯ УЧЕБНОГО ПРЕДМЕТА «ИНФОРМАТИКА» НА УРОВНЕ ОСНОВНОГО ОБЩЕГО ОБРАЗОВАНИЯ</w:t>
      </w:r>
    </w:p>
    <w:p w:rsidR="008F1C7B" w:rsidRDefault="00BF0C83">
      <w:pPr>
        <w:tabs>
          <w:tab w:val="left" w:pos="284"/>
        </w:tabs>
        <w:ind w:right="-2" w:firstLine="567"/>
        <w:jc w:val="both"/>
        <w:rPr>
          <w:sz w:val="26"/>
          <w:szCs w:val="26"/>
        </w:rPr>
      </w:pPr>
      <w:r>
        <w:rPr>
          <w:sz w:val="26"/>
          <w:szCs w:val="26"/>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ЛИЧНОСТНЫЕ РЕЗУЛЬТАТЫ</w:t>
      </w:r>
    </w:p>
    <w:p w:rsidR="008F1C7B" w:rsidRDefault="00BF0C83">
      <w:pPr>
        <w:tabs>
          <w:tab w:val="left" w:pos="284"/>
        </w:tabs>
        <w:ind w:right="-2"/>
        <w:jc w:val="both"/>
        <w:rPr>
          <w:sz w:val="26"/>
          <w:szCs w:val="26"/>
        </w:rPr>
      </w:pPr>
      <w:r>
        <w:rPr>
          <w:sz w:val="26"/>
          <w:szCs w:val="26"/>
        </w:rPr>
        <w:t xml:space="preserve">Личностные результаты имеют направленность на решение задач воспитания, </w:t>
      </w:r>
      <w:proofErr w:type="gramStart"/>
      <w:r>
        <w:rPr>
          <w:sz w:val="26"/>
          <w:szCs w:val="26"/>
        </w:rPr>
        <w:t>развития и социализации</w:t>
      </w:r>
      <w:proofErr w:type="gramEnd"/>
      <w:r>
        <w:rPr>
          <w:sz w:val="26"/>
          <w:szCs w:val="26"/>
        </w:rPr>
        <w:t xml:space="preserve"> обучающихся средствами предмета.</w:t>
      </w:r>
    </w:p>
    <w:p w:rsidR="008F1C7B" w:rsidRDefault="00BF0C83">
      <w:pPr>
        <w:tabs>
          <w:tab w:val="left" w:pos="284"/>
        </w:tabs>
        <w:ind w:right="-2"/>
        <w:jc w:val="both"/>
        <w:rPr>
          <w:sz w:val="26"/>
          <w:szCs w:val="26"/>
        </w:rPr>
      </w:pPr>
      <w:r>
        <w:rPr>
          <w:sz w:val="26"/>
          <w:szCs w:val="26"/>
          <w:u w:val="single"/>
        </w:rPr>
        <w:t>Патриотическое воспитание:</w:t>
      </w:r>
      <w:r>
        <w:rPr>
          <w:sz w:val="26"/>
          <w:szCs w:val="26"/>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F1C7B" w:rsidRDefault="00BF0C83">
      <w:pPr>
        <w:tabs>
          <w:tab w:val="left" w:pos="284"/>
        </w:tabs>
        <w:ind w:right="-2"/>
        <w:jc w:val="both"/>
        <w:rPr>
          <w:sz w:val="26"/>
          <w:szCs w:val="26"/>
        </w:rPr>
      </w:pPr>
      <w:r>
        <w:rPr>
          <w:sz w:val="26"/>
          <w:szCs w:val="26"/>
          <w:u w:val="single"/>
        </w:rPr>
        <w:t>Духовно-нравственное воспитание</w:t>
      </w:r>
      <w:r>
        <w:rPr>
          <w:sz w:val="26"/>
          <w:szCs w:val="26"/>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8F1C7B" w:rsidRDefault="00BF0C83">
      <w:pPr>
        <w:tabs>
          <w:tab w:val="left" w:pos="284"/>
        </w:tabs>
        <w:ind w:right="-2"/>
        <w:jc w:val="both"/>
        <w:rPr>
          <w:sz w:val="26"/>
          <w:szCs w:val="26"/>
        </w:rPr>
      </w:pPr>
      <w:r>
        <w:rPr>
          <w:sz w:val="26"/>
          <w:szCs w:val="26"/>
          <w:u w:val="single"/>
        </w:rPr>
        <w:t>Гражданское воспитание:</w:t>
      </w:r>
      <w:r>
        <w:rPr>
          <w:sz w:val="26"/>
          <w:szCs w:val="26"/>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F1C7B" w:rsidRDefault="00BF0C83">
      <w:pPr>
        <w:tabs>
          <w:tab w:val="left" w:pos="284"/>
        </w:tabs>
        <w:ind w:right="-2"/>
        <w:jc w:val="both"/>
        <w:rPr>
          <w:sz w:val="26"/>
          <w:szCs w:val="26"/>
          <w:u w:val="single"/>
        </w:rPr>
      </w:pPr>
      <w:r>
        <w:rPr>
          <w:sz w:val="26"/>
          <w:szCs w:val="26"/>
          <w:u w:val="single"/>
        </w:rPr>
        <w:t>Ценности научного познания:</w:t>
      </w:r>
    </w:p>
    <w:p w:rsidR="008F1C7B" w:rsidRDefault="00BF0C83">
      <w:pPr>
        <w:tabs>
          <w:tab w:val="left" w:pos="284"/>
        </w:tabs>
        <w:ind w:right="-2"/>
        <w:jc w:val="both"/>
        <w:rPr>
          <w:sz w:val="26"/>
          <w:szCs w:val="26"/>
        </w:rPr>
      </w:pPr>
      <w:r>
        <w:rPr>
          <w:sz w:val="26"/>
          <w:szCs w:val="26"/>
        </w:rPr>
        <w:t>-</w:t>
      </w:r>
      <w:r>
        <w:rPr>
          <w:sz w:val="26"/>
          <w:szCs w:val="26"/>
        </w:rPr>
        <w:tab/>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F1C7B" w:rsidRDefault="00BF0C83">
      <w:pPr>
        <w:tabs>
          <w:tab w:val="left" w:pos="284"/>
        </w:tabs>
        <w:ind w:right="-2"/>
        <w:jc w:val="both"/>
        <w:rPr>
          <w:sz w:val="26"/>
          <w:szCs w:val="26"/>
        </w:rPr>
      </w:pPr>
      <w:r>
        <w:rPr>
          <w:sz w:val="26"/>
          <w:szCs w:val="26"/>
        </w:rPr>
        <w:t>-</w:t>
      </w:r>
      <w:r>
        <w:rPr>
          <w:sz w:val="26"/>
          <w:szCs w:val="26"/>
        </w:rPr>
        <w:tab/>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F1C7B" w:rsidRDefault="00BF0C83">
      <w:pPr>
        <w:tabs>
          <w:tab w:val="left" w:pos="284"/>
        </w:tabs>
        <w:ind w:right="-2"/>
        <w:jc w:val="both"/>
        <w:rPr>
          <w:sz w:val="26"/>
          <w:szCs w:val="26"/>
        </w:rPr>
      </w:pPr>
      <w:r>
        <w:rPr>
          <w:sz w:val="26"/>
          <w:szCs w:val="26"/>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w:t>
      </w:r>
      <w:r>
        <w:rPr>
          <w:sz w:val="26"/>
          <w:szCs w:val="26"/>
        </w:rPr>
        <w:lastRenderedPageBreak/>
        <w:t>стижения индивидуального и коллективного благополучия;</w:t>
      </w:r>
    </w:p>
    <w:p w:rsidR="008F1C7B" w:rsidRDefault="00BF0C83">
      <w:pPr>
        <w:tabs>
          <w:tab w:val="left" w:pos="284"/>
        </w:tabs>
        <w:ind w:right="-2"/>
        <w:jc w:val="both"/>
        <w:rPr>
          <w:sz w:val="26"/>
          <w:szCs w:val="26"/>
        </w:rPr>
      </w:pPr>
      <w:r>
        <w:rPr>
          <w:sz w:val="26"/>
          <w:szCs w:val="26"/>
        </w:rPr>
        <w:t>-</w:t>
      </w:r>
      <w:r>
        <w:rPr>
          <w:sz w:val="26"/>
          <w:szCs w:val="26"/>
        </w:rPr>
        <w:tab/>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F1C7B" w:rsidRDefault="00BF0C83">
      <w:pPr>
        <w:tabs>
          <w:tab w:val="left" w:pos="284"/>
        </w:tabs>
        <w:ind w:right="-2"/>
        <w:jc w:val="both"/>
        <w:rPr>
          <w:sz w:val="26"/>
          <w:szCs w:val="26"/>
          <w:u w:val="single"/>
        </w:rPr>
      </w:pPr>
      <w:r>
        <w:rPr>
          <w:sz w:val="26"/>
          <w:szCs w:val="26"/>
          <w:u w:val="single"/>
        </w:rPr>
        <w:t xml:space="preserve">Формирование культуры здоровья: </w:t>
      </w:r>
      <w:r>
        <w:rPr>
          <w:sz w:val="26"/>
          <w:szCs w:val="26"/>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8F1C7B" w:rsidRDefault="00BF0C83">
      <w:pPr>
        <w:tabs>
          <w:tab w:val="left" w:pos="284"/>
        </w:tabs>
        <w:ind w:right="-2"/>
        <w:jc w:val="both"/>
        <w:rPr>
          <w:sz w:val="26"/>
          <w:szCs w:val="26"/>
          <w:u w:val="single"/>
        </w:rPr>
      </w:pPr>
      <w:r>
        <w:rPr>
          <w:sz w:val="26"/>
          <w:szCs w:val="26"/>
          <w:u w:val="single"/>
        </w:rPr>
        <w:t>Трудовое воспитание:</w:t>
      </w:r>
    </w:p>
    <w:p w:rsidR="008F1C7B" w:rsidRDefault="00BF0C83">
      <w:pPr>
        <w:tabs>
          <w:tab w:val="left" w:pos="284"/>
        </w:tabs>
        <w:ind w:right="-2"/>
        <w:jc w:val="both"/>
        <w:rPr>
          <w:sz w:val="26"/>
          <w:szCs w:val="26"/>
        </w:rPr>
      </w:pPr>
      <w:r>
        <w:rPr>
          <w:sz w:val="26"/>
          <w:szCs w:val="26"/>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F1C7B" w:rsidRDefault="00BF0C83">
      <w:pPr>
        <w:tabs>
          <w:tab w:val="left" w:pos="284"/>
        </w:tabs>
        <w:ind w:right="-2"/>
        <w:jc w:val="both"/>
        <w:rPr>
          <w:sz w:val="26"/>
          <w:szCs w:val="26"/>
        </w:rPr>
      </w:pPr>
      <w:r>
        <w:rPr>
          <w:sz w:val="26"/>
          <w:szCs w:val="26"/>
        </w:rPr>
        <w:t>-</w:t>
      </w:r>
      <w:r>
        <w:rPr>
          <w:sz w:val="26"/>
          <w:szCs w:val="26"/>
        </w:rPr>
        <w:ta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1C7B" w:rsidRDefault="00BF0C83">
      <w:pPr>
        <w:tabs>
          <w:tab w:val="left" w:pos="284"/>
        </w:tabs>
        <w:ind w:right="-2"/>
        <w:jc w:val="both"/>
        <w:rPr>
          <w:sz w:val="26"/>
          <w:szCs w:val="26"/>
          <w:u w:val="single"/>
        </w:rPr>
      </w:pPr>
      <w:r>
        <w:rPr>
          <w:sz w:val="26"/>
          <w:szCs w:val="26"/>
          <w:u w:val="single"/>
        </w:rPr>
        <w:t xml:space="preserve">Экологическое воспитание: </w:t>
      </w:r>
      <w:r>
        <w:rPr>
          <w:sz w:val="26"/>
          <w:szCs w:val="26"/>
        </w:rPr>
        <w:t>осознание глобального характера экологических проблем и путей их решения, в том числе с учётом возможностей ИКТ.</w:t>
      </w:r>
    </w:p>
    <w:p w:rsidR="008F1C7B" w:rsidRDefault="00BF0C83">
      <w:pPr>
        <w:tabs>
          <w:tab w:val="left" w:pos="284"/>
        </w:tabs>
        <w:ind w:right="-2"/>
        <w:jc w:val="both"/>
        <w:rPr>
          <w:sz w:val="26"/>
          <w:szCs w:val="26"/>
        </w:rPr>
      </w:pPr>
      <w:r>
        <w:rPr>
          <w:sz w:val="26"/>
          <w:szCs w:val="26"/>
          <w:u w:val="single"/>
        </w:rPr>
        <w:t>Адаптация обучающегося к изменяющимся условиям социальной среды</w:t>
      </w:r>
      <w:r>
        <w:rPr>
          <w:sz w:val="26"/>
          <w:szCs w:val="26"/>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r>
        <w:rPr>
          <w:sz w:val="26"/>
          <w:szCs w:val="26"/>
        </w:rPr>
        <w:br/>
      </w:r>
    </w:p>
    <w:p w:rsidR="008F1C7B" w:rsidRDefault="00BF0C83">
      <w:pPr>
        <w:tabs>
          <w:tab w:val="left" w:pos="284"/>
        </w:tabs>
        <w:ind w:right="-2"/>
        <w:jc w:val="both"/>
        <w:rPr>
          <w:sz w:val="26"/>
          <w:szCs w:val="26"/>
        </w:rPr>
      </w:pPr>
      <w:r>
        <w:rPr>
          <w:sz w:val="26"/>
          <w:szCs w:val="26"/>
        </w:rPr>
        <w:t>МЕТАПРЕДМЕТНЫЕ РЕЗУЛЬТАТЫ</w:t>
      </w:r>
    </w:p>
    <w:p w:rsidR="008F1C7B" w:rsidRDefault="00BF0C83">
      <w:pPr>
        <w:tabs>
          <w:tab w:val="left" w:pos="284"/>
        </w:tabs>
        <w:ind w:right="-2" w:firstLine="567"/>
        <w:jc w:val="both"/>
        <w:rPr>
          <w:sz w:val="26"/>
          <w:szCs w:val="26"/>
        </w:rPr>
      </w:pPr>
      <w:r>
        <w:rPr>
          <w:sz w:val="26"/>
          <w:szCs w:val="26"/>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Универсальные познавательные действия</w:t>
      </w:r>
    </w:p>
    <w:p w:rsidR="008F1C7B" w:rsidRDefault="00BF0C83">
      <w:pPr>
        <w:tabs>
          <w:tab w:val="left" w:pos="284"/>
        </w:tabs>
        <w:ind w:right="-2"/>
        <w:jc w:val="both"/>
        <w:rPr>
          <w:sz w:val="26"/>
          <w:szCs w:val="26"/>
        </w:rPr>
      </w:pPr>
      <w:r>
        <w:rPr>
          <w:sz w:val="26"/>
          <w:szCs w:val="26"/>
        </w:rPr>
        <w:t>Базовые логические действия:</w:t>
      </w:r>
    </w:p>
    <w:p w:rsidR="008F1C7B" w:rsidRDefault="00BF0C83">
      <w:pPr>
        <w:tabs>
          <w:tab w:val="left" w:pos="284"/>
        </w:tabs>
        <w:ind w:right="-2"/>
        <w:jc w:val="both"/>
        <w:rPr>
          <w:sz w:val="26"/>
          <w:szCs w:val="26"/>
        </w:rPr>
      </w:pPr>
      <w:r>
        <w:rPr>
          <w:sz w:val="26"/>
          <w:szCs w:val="26"/>
        </w:rPr>
        <w:t>-</w:t>
      </w:r>
      <w:r>
        <w:rPr>
          <w:sz w:val="26"/>
          <w:szCs w:val="26"/>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F1C7B" w:rsidRDefault="00BF0C83">
      <w:pPr>
        <w:tabs>
          <w:tab w:val="left" w:pos="284"/>
        </w:tabs>
        <w:ind w:right="-2"/>
        <w:jc w:val="both"/>
        <w:rPr>
          <w:sz w:val="26"/>
          <w:szCs w:val="26"/>
        </w:rPr>
      </w:pPr>
      <w:r>
        <w:rPr>
          <w:sz w:val="26"/>
          <w:szCs w:val="26"/>
        </w:rPr>
        <w:t>-</w:t>
      </w:r>
      <w:r>
        <w:rPr>
          <w:sz w:val="26"/>
          <w:szCs w:val="26"/>
        </w:rPr>
        <w:tab/>
        <w:t>умение создавать, применять и преобразовывать знаки и символы, модели и схемы для решения учебных и познавательных задач;</w:t>
      </w:r>
    </w:p>
    <w:p w:rsidR="008F1C7B" w:rsidRDefault="00BF0C83">
      <w:pPr>
        <w:tabs>
          <w:tab w:val="left" w:pos="284"/>
        </w:tabs>
        <w:ind w:right="-2"/>
        <w:jc w:val="both"/>
        <w:rPr>
          <w:sz w:val="26"/>
          <w:szCs w:val="26"/>
        </w:rPr>
      </w:pPr>
      <w:r>
        <w:rPr>
          <w:sz w:val="26"/>
          <w:szCs w:val="26"/>
        </w:rPr>
        <w:t>-</w:t>
      </w:r>
      <w:r>
        <w:rPr>
          <w:sz w:val="26"/>
          <w:szCs w:val="26"/>
        </w:rPr>
        <w:ta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1C7B" w:rsidRDefault="00BF0C83">
      <w:pPr>
        <w:tabs>
          <w:tab w:val="left" w:pos="284"/>
        </w:tabs>
        <w:ind w:right="-2"/>
        <w:jc w:val="both"/>
        <w:rPr>
          <w:sz w:val="26"/>
          <w:szCs w:val="26"/>
        </w:rPr>
      </w:pPr>
      <w:r>
        <w:rPr>
          <w:sz w:val="26"/>
          <w:szCs w:val="26"/>
        </w:rPr>
        <w:t>Базовые исследовательские действия:</w:t>
      </w:r>
    </w:p>
    <w:p w:rsidR="008F1C7B" w:rsidRDefault="00BF0C83">
      <w:pPr>
        <w:tabs>
          <w:tab w:val="left" w:pos="284"/>
        </w:tabs>
        <w:ind w:right="-2"/>
        <w:jc w:val="both"/>
        <w:rPr>
          <w:sz w:val="26"/>
          <w:szCs w:val="26"/>
        </w:rPr>
      </w:pPr>
      <w:r>
        <w:rPr>
          <w:sz w:val="26"/>
          <w:szCs w:val="26"/>
        </w:rPr>
        <w:t>-</w:t>
      </w:r>
      <w:r>
        <w:rPr>
          <w:sz w:val="26"/>
          <w:szCs w:val="26"/>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1C7B" w:rsidRDefault="00BF0C83">
      <w:pPr>
        <w:tabs>
          <w:tab w:val="left" w:pos="284"/>
        </w:tabs>
        <w:ind w:right="-2"/>
        <w:jc w:val="both"/>
        <w:rPr>
          <w:sz w:val="26"/>
          <w:szCs w:val="26"/>
        </w:rPr>
      </w:pPr>
      <w:r>
        <w:rPr>
          <w:sz w:val="26"/>
          <w:szCs w:val="26"/>
        </w:rPr>
        <w:t>-</w:t>
      </w:r>
      <w:r>
        <w:rPr>
          <w:sz w:val="26"/>
          <w:szCs w:val="26"/>
        </w:rPr>
        <w:tab/>
        <w:t>оценивать на применимость и достоверность информацию, полученную в ходе исследования;</w:t>
      </w:r>
    </w:p>
    <w:p w:rsidR="008F1C7B" w:rsidRDefault="00BF0C83">
      <w:pPr>
        <w:tabs>
          <w:tab w:val="left" w:pos="284"/>
        </w:tabs>
        <w:ind w:right="-2"/>
        <w:jc w:val="both"/>
        <w:rPr>
          <w:sz w:val="26"/>
          <w:szCs w:val="26"/>
        </w:rPr>
      </w:pPr>
      <w:r>
        <w:rPr>
          <w:sz w:val="26"/>
          <w:szCs w:val="26"/>
        </w:rPr>
        <w:t>-</w:t>
      </w:r>
      <w:r>
        <w:rPr>
          <w:sz w:val="26"/>
          <w:szCs w:val="26"/>
        </w:rPr>
        <w:ta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F1C7B" w:rsidRDefault="00BF0C83">
      <w:pPr>
        <w:tabs>
          <w:tab w:val="left" w:pos="284"/>
        </w:tabs>
        <w:ind w:right="-2"/>
        <w:jc w:val="both"/>
        <w:rPr>
          <w:sz w:val="26"/>
          <w:szCs w:val="26"/>
        </w:rPr>
      </w:pPr>
      <w:r>
        <w:rPr>
          <w:sz w:val="26"/>
          <w:szCs w:val="26"/>
        </w:rPr>
        <w:lastRenderedPageBreak/>
        <w:t>Работа с информацией:</w:t>
      </w:r>
    </w:p>
    <w:p w:rsidR="008F1C7B" w:rsidRDefault="00BF0C83">
      <w:pPr>
        <w:tabs>
          <w:tab w:val="left" w:pos="284"/>
        </w:tabs>
        <w:ind w:right="-2"/>
        <w:jc w:val="both"/>
        <w:rPr>
          <w:sz w:val="26"/>
          <w:szCs w:val="26"/>
        </w:rPr>
      </w:pPr>
      <w:r>
        <w:rPr>
          <w:sz w:val="26"/>
          <w:szCs w:val="26"/>
        </w:rPr>
        <w:t>-</w:t>
      </w:r>
      <w:r>
        <w:rPr>
          <w:sz w:val="26"/>
          <w:szCs w:val="26"/>
        </w:rPr>
        <w:tab/>
        <w:t xml:space="preserve">выявлять дефицит информации, данных, необходимых для решения поставленной задачи; </w:t>
      </w:r>
    </w:p>
    <w:p w:rsidR="008F1C7B" w:rsidRDefault="00BF0C83">
      <w:pPr>
        <w:tabs>
          <w:tab w:val="left" w:pos="284"/>
        </w:tabs>
        <w:ind w:right="-2"/>
        <w:jc w:val="both"/>
        <w:rPr>
          <w:sz w:val="26"/>
          <w:szCs w:val="26"/>
        </w:rPr>
      </w:pPr>
      <w:r>
        <w:rPr>
          <w:sz w:val="26"/>
          <w:szCs w:val="26"/>
        </w:rPr>
        <w:t>-</w:t>
      </w:r>
      <w:r>
        <w:rPr>
          <w:sz w:val="26"/>
          <w:szCs w:val="26"/>
        </w:rPr>
        <w:ta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1C7B" w:rsidRDefault="00BF0C83">
      <w:pPr>
        <w:tabs>
          <w:tab w:val="left" w:pos="284"/>
        </w:tabs>
        <w:ind w:right="-2"/>
        <w:jc w:val="both"/>
        <w:rPr>
          <w:sz w:val="26"/>
          <w:szCs w:val="26"/>
        </w:rPr>
      </w:pPr>
      <w:r>
        <w:rPr>
          <w:sz w:val="26"/>
          <w:szCs w:val="26"/>
        </w:rPr>
        <w:t>-</w:t>
      </w:r>
      <w:r>
        <w:rPr>
          <w:sz w:val="26"/>
          <w:szCs w:val="26"/>
        </w:rPr>
        <w:tab/>
        <w:t>выбирать, анализировать, систематизировать и интерпретировать информацию различных видов и форм представления;</w:t>
      </w:r>
    </w:p>
    <w:p w:rsidR="008F1C7B" w:rsidRDefault="00BF0C83">
      <w:pPr>
        <w:tabs>
          <w:tab w:val="left" w:pos="284"/>
        </w:tabs>
        <w:ind w:right="-2"/>
        <w:jc w:val="both"/>
        <w:rPr>
          <w:sz w:val="26"/>
          <w:szCs w:val="26"/>
        </w:rPr>
      </w:pPr>
      <w:r>
        <w:rPr>
          <w:sz w:val="26"/>
          <w:szCs w:val="26"/>
        </w:rPr>
        <w:t>-</w:t>
      </w:r>
      <w:r>
        <w:rPr>
          <w:sz w:val="26"/>
          <w:szCs w:val="26"/>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1C7B" w:rsidRDefault="00BF0C83">
      <w:pPr>
        <w:tabs>
          <w:tab w:val="left" w:pos="284"/>
        </w:tabs>
        <w:ind w:right="-2"/>
        <w:jc w:val="both"/>
        <w:rPr>
          <w:sz w:val="26"/>
          <w:szCs w:val="26"/>
        </w:rPr>
      </w:pPr>
      <w:r>
        <w:rPr>
          <w:sz w:val="26"/>
          <w:szCs w:val="26"/>
        </w:rPr>
        <w:t>-</w:t>
      </w:r>
      <w:r>
        <w:rPr>
          <w:sz w:val="26"/>
          <w:szCs w:val="26"/>
        </w:rPr>
        <w:tab/>
        <w:t>оценивать надёжность информации по критериям, предложенным учителем или сформулированным самостоятельно;</w:t>
      </w:r>
    </w:p>
    <w:p w:rsidR="008F1C7B" w:rsidRDefault="00BF0C83">
      <w:pPr>
        <w:tabs>
          <w:tab w:val="left" w:pos="284"/>
        </w:tabs>
        <w:ind w:right="-2"/>
        <w:jc w:val="both"/>
        <w:rPr>
          <w:sz w:val="26"/>
          <w:szCs w:val="26"/>
        </w:rPr>
      </w:pPr>
      <w:r>
        <w:rPr>
          <w:sz w:val="26"/>
          <w:szCs w:val="26"/>
        </w:rPr>
        <w:t>-</w:t>
      </w:r>
      <w:r>
        <w:rPr>
          <w:sz w:val="26"/>
          <w:szCs w:val="26"/>
        </w:rPr>
        <w:tab/>
        <w:t>эффективно запоминать и систематизировать информацию.</w:t>
      </w:r>
    </w:p>
    <w:p w:rsidR="008F1C7B" w:rsidRDefault="00BF0C83">
      <w:pPr>
        <w:tabs>
          <w:tab w:val="left" w:pos="284"/>
        </w:tabs>
        <w:ind w:right="-2"/>
        <w:jc w:val="both"/>
        <w:rPr>
          <w:sz w:val="26"/>
          <w:szCs w:val="26"/>
        </w:rPr>
      </w:pPr>
      <w:r>
        <w:rPr>
          <w:sz w:val="26"/>
          <w:szCs w:val="26"/>
        </w:rPr>
        <w:t>Универсальные коммуникативные действия</w:t>
      </w:r>
    </w:p>
    <w:p w:rsidR="008F1C7B" w:rsidRDefault="00BF0C83">
      <w:pPr>
        <w:tabs>
          <w:tab w:val="left" w:pos="284"/>
        </w:tabs>
        <w:ind w:right="-2"/>
        <w:jc w:val="both"/>
        <w:rPr>
          <w:sz w:val="26"/>
          <w:szCs w:val="26"/>
        </w:rPr>
      </w:pPr>
      <w:r>
        <w:rPr>
          <w:sz w:val="26"/>
          <w:szCs w:val="26"/>
        </w:rPr>
        <w:t>Общение:</w:t>
      </w:r>
    </w:p>
    <w:p w:rsidR="008F1C7B" w:rsidRDefault="00BF0C83">
      <w:pPr>
        <w:tabs>
          <w:tab w:val="left" w:pos="284"/>
        </w:tabs>
        <w:ind w:right="-2"/>
        <w:jc w:val="both"/>
        <w:rPr>
          <w:sz w:val="26"/>
          <w:szCs w:val="26"/>
        </w:rPr>
      </w:pPr>
      <w:r>
        <w:rPr>
          <w:sz w:val="26"/>
          <w:szCs w:val="26"/>
        </w:rPr>
        <w:t>-сопоставлять свои суждения с суждениями других участников диалога, обнаруживать различие и сходство позиций;</w:t>
      </w:r>
    </w:p>
    <w:p w:rsidR="008F1C7B" w:rsidRDefault="00BF0C83">
      <w:pPr>
        <w:tabs>
          <w:tab w:val="left" w:pos="284"/>
        </w:tabs>
        <w:ind w:right="-2"/>
        <w:jc w:val="both"/>
        <w:rPr>
          <w:sz w:val="26"/>
          <w:szCs w:val="26"/>
        </w:rPr>
      </w:pPr>
      <w:r>
        <w:rPr>
          <w:sz w:val="26"/>
          <w:szCs w:val="26"/>
        </w:rPr>
        <w:t>-</w:t>
      </w:r>
      <w:r>
        <w:rPr>
          <w:sz w:val="26"/>
          <w:szCs w:val="26"/>
        </w:rPr>
        <w:tab/>
        <w:t>публично представлять результаты выполненного опыта (эксперимента, исследования, проекта);</w:t>
      </w:r>
    </w:p>
    <w:p w:rsidR="008F1C7B" w:rsidRDefault="00BF0C83">
      <w:pPr>
        <w:tabs>
          <w:tab w:val="left" w:pos="284"/>
        </w:tabs>
        <w:ind w:right="-2"/>
        <w:jc w:val="both"/>
        <w:rPr>
          <w:sz w:val="26"/>
          <w:szCs w:val="26"/>
        </w:rPr>
      </w:pPr>
      <w:r>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1C7B" w:rsidRDefault="00BF0C83">
      <w:pPr>
        <w:tabs>
          <w:tab w:val="left" w:pos="284"/>
        </w:tabs>
        <w:ind w:right="-2"/>
        <w:jc w:val="both"/>
        <w:rPr>
          <w:sz w:val="26"/>
          <w:szCs w:val="26"/>
        </w:rPr>
      </w:pPr>
      <w:r>
        <w:rPr>
          <w:sz w:val="26"/>
          <w:szCs w:val="26"/>
        </w:rPr>
        <w:t>Совместная деятельность (сотрудничество):</w:t>
      </w:r>
    </w:p>
    <w:p w:rsidR="008F1C7B" w:rsidRDefault="00BF0C83">
      <w:pPr>
        <w:tabs>
          <w:tab w:val="left" w:pos="284"/>
        </w:tabs>
        <w:ind w:right="-2"/>
        <w:jc w:val="both"/>
        <w:rPr>
          <w:sz w:val="26"/>
          <w:szCs w:val="26"/>
        </w:rPr>
      </w:pPr>
      <w:r>
        <w:rPr>
          <w:sz w:val="26"/>
          <w:szCs w:val="26"/>
        </w:rPr>
        <w:t>-</w:t>
      </w:r>
      <w:r>
        <w:rPr>
          <w:sz w:val="26"/>
          <w:szCs w:val="26"/>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F1C7B" w:rsidRDefault="00BF0C83">
      <w:pPr>
        <w:tabs>
          <w:tab w:val="left" w:pos="284"/>
        </w:tabs>
        <w:ind w:right="-2"/>
        <w:jc w:val="both"/>
        <w:rPr>
          <w:sz w:val="26"/>
          <w:szCs w:val="26"/>
        </w:rPr>
      </w:pPr>
      <w:r>
        <w:rPr>
          <w:sz w:val="26"/>
          <w:szCs w:val="26"/>
        </w:rPr>
        <w:t>-</w:t>
      </w:r>
      <w:r>
        <w:rPr>
          <w:sz w:val="26"/>
          <w:szCs w:val="26"/>
        </w:rPr>
        <w:tab/>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F1C7B" w:rsidRDefault="00BF0C83">
      <w:pPr>
        <w:tabs>
          <w:tab w:val="left" w:pos="284"/>
        </w:tabs>
        <w:ind w:right="-2"/>
        <w:jc w:val="both"/>
        <w:rPr>
          <w:sz w:val="26"/>
          <w:szCs w:val="26"/>
        </w:rPr>
      </w:pPr>
      <w:r>
        <w:rPr>
          <w:sz w:val="26"/>
          <w:szCs w:val="26"/>
        </w:rPr>
        <w:t>-</w:t>
      </w:r>
      <w:r>
        <w:rPr>
          <w:sz w:val="26"/>
          <w:szCs w:val="26"/>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F1C7B" w:rsidRDefault="00BF0C83">
      <w:pPr>
        <w:tabs>
          <w:tab w:val="left" w:pos="284"/>
        </w:tabs>
        <w:ind w:right="-2"/>
        <w:jc w:val="both"/>
        <w:rPr>
          <w:sz w:val="26"/>
          <w:szCs w:val="26"/>
        </w:rPr>
      </w:pPr>
      <w:r>
        <w:rPr>
          <w:sz w:val="26"/>
          <w:szCs w:val="26"/>
        </w:rPr>
        <w:t>-</w:t>
      </w:r>
      <w:r>
        <w:rPr>
          <w:sz w:val="26"/>
          <w:szCs w:val="26"/>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F1C7B" w:rsidRDefault="00BF0C83">
      <w:pPr>
        <w:tabs>
          <w:tab w:val="left" w:pos="284"/>
        </w:tabs>
        <w:ind w:right="-2"/>
        <w:jc w:val="both"/>
        <w:rPr>
          <w:sz w:val="26"/>
          <w:szCs w:val="26"/>
        </w:rPr>
      </w:pPr>
      <w:r>
        <w:rPr>
          <w:sz w:val="26"/>
          <w:szCs w:val="26"/>
        </w:rPr>
        <w:t>-</w:t>
      </w:r>
      <w:r>
        <w:rPr>
          <w:sz w:val="26"/>
          <w:szCs w:val="26"/>
        </w:rPr>
        <w:ta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Универсальные регулятивные действия</w:t>
      </w:r>
    </w:p>
    <w:p w:rsidR="008F1C7B" w:rsidRDefault="00BF0C83">
      <w:pPr>
        <w:tabs>
          <w:tab w:val="left" w:pos="284"/>
        </w:tabs>
        <w:ind w:right="-2"/>
        <w:jc w:val="both"/>
        <w:rPr>
          <w:sz w:val="26"/>
          <w:szCs w:val="26"/>
        </w:rPr>
      </w:pPr>
      <w:r>
        <w:rPr>
          <w:sz w:val="26"/>
          <w:szCs w:val="26"/>
        </w:rPr>
        <w:t>Самоорганизация:</w:t>
      </w:r>
    </w:p>
    <w:p w:rsidR="008F1C7B" w:rsidRDefault="00BF0C83">
      <w:pPr>
        <w:tabs>
          <w:tab w:val="left" w:pos="284"/>
        </w:tabs>
        <w:ind w:right="-2"/>
        <w:jc w:val="both"/>
        <w:rPr>
          <w:sz w:val="26"/>
          <w:szCs w:val="26"/>
        </w:rPr>
      </w:pPr>
      <w:r>
        <w:rPr>
          <w:sz w:val="26"/>
          <w:szCs w:val="26"/>
        </w:rPr>
        <w:t>-</w:t>
      </w:r>
      <w:r>
        <w:rPr>
          <w:sz w:val="26"/>
          <w:szCs w:val="26"/>
        </w:rPr>
        <w:tab/>
        <w:t>выявлять в жизненных и учебных ситуациях проблемы, требующие решения;</w:t>
      </w:r>
    </w:p>
    <w:p w:rsidR="008F1C7B" w:rsidRDefault="00BF0C83">
      <w:pPr>
        <w:tabs>
          <w:tab w:val="left" w:pos="284"/>
        </w:tabs>
        <w:ind w:right="-2"/>
        <w:jc w:val="both"/>
        <w:rPr>
          <w:sz w:val="26"/>
          <w:szCs w:val="26"/>
        </w:rPr>
      </w:pPr>
      <w:r>
        <w:rPr>
          <w:sz w:val="26"/>
          <w:szCs w:val="26"/>
        </w:rPr>
        <w:t>-</w:t>
      </w:r>
      <w:r>
        <w:rPr>
          <w:sz w:val="26"/>
          <w:szCs w:val="26"/>
        </w:rPr>
        <w:tab/>
        <w:t>ориентироваться в различных подходах к принятию решений (индивидуальное принятие решений, принятие решений в группе);</w:t>
      </w:r>
    </w:p>
    <w:p w:rsidR="008F1C7B" w:rsidRDefault="00BF0C83">
      <w:pPr>
        <w:tabs>
          <w:tab w:val="left" w:pos="284"/>
        </w:tabs>
        <w:ind w:right="-2"/>
        <w:jc w:val="both"/>
        <w:rPr>
          <w:sz w:val="26"/>
          <w:szCs w:val="26"/>
        </w:rPr>
      </w:pPr>
      <w:r>
        <w:rPr>
          <w:sz w:val="26"/>
          <w:szCs w:val="26"/>
        </w:rPr>
        <w:t>-</w:t>
      </w:r>
      <w:r>
        <w:rPr>
          <w:sz w:val="26"/>
          <w:szCs w:val="26"/>
        </w:rPr>
        <w:ta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1C7B" w:rsidRDefault="00BF0C83">
      <w:pPr>
        <w:tabs>
          <w:tab w:val="left" w:pos="284"/>
        </w:tabs>
        <w:ind w:right="-2"/>
        <w:jc w:val="both"/>
        <w:rPr>
          <w:sz w:val="26"/>
          <w:szCs w:val="26"/>
        </w:rPr>
      </w:pPr>
      <w:r>
        <w:rPr>
          <w:sz w:val="26"/>
          <w:szCs w:val="26"/>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z w:val="26"/>
          <w:szCs w:val="26"/>
        </w:rPr>
        <w:lastRenderedPageBreak/>
        <w:t>объекте;</w:t>
      </w:r>
    </w:p>
    <w:p w:rsidR="008F1C7B" w:rsidRDefault="00BF0C83">
      <w:pPr>
        <w:tabs>
          <w:tab w:val="left" w:pos="284"/>
        </w:tabs>
        <w:ind w:right="-2"/>
        <w:jc w:val="both"/>
        <w:rPr>
          <w:sz w:val="26"/>
          <w:szCs w:val="26"/>
        </w:rPr>
      </w:pPr>
      <w:r>
        <w:rPr>
          <w:sz w:val="26"/>
          <w:szCs w:val="26"/>
        </w:rPr>
        <w:t>-делать выбор в условиях противоречивой информации и брать ответственность за решение.</w:t>
      </w:r>
    </w:p>
    <w:p w:rsidR="008F1C7B" w:rsidRDefault="00BF0C83">
      <w:pPr>
        <w:tabs>
          <w:tab w:val="left" w:pos="284"/>
        </w:tabs>
        <w:ind w:right="-2"/>
        <w:jc w:val="both"/>
        <w:rPr>
          <w:sz w:val="26"/>
          <w:szCs w:val="26"/>
        </w:rPr>
      </w:pPr>
      <w:r>
        <w:rPr>
          <w:sz w:val="26"/>
          <w:szCs w:val="26"/>
        </w:rPr>
        <w:t>Самоконтроль (рефлексия):</w:t>
      </w:r>
    </w:p>
    <w:p w:rsidR="008F1C7B" w:rsidRDefault="00BF0C83">
      <w:pPr>
        <w:tabs>
          <w:tab w:val="left" w:pos="284"/>
        </w:tabs>
        <w:ind w:right="-2"/>
        <w:jc w:val="both"/>
        <w:rPr>
          <w:sz w:val="26"/>
          <w:szCs w:val="26"/>
        </w:rPr>
      </w:pPr>
      <w:r>
        <w:rPr>
          <w:sz w:val="26"/>
          <w:szCs w:val="26"/>
        </w:rPr>
        <w:t>-</w:t>
      </w:r>
      <w:r>
        <w:rPr>
          <w:sz w:val="26"/>
          <w:szCs w:val="26"/>
        </w:rPr>
        <w:tab/>
        <w:t>владеть способами самоконтроля, самомотивации и рефлексии;</w:t>
      </w:r>
    </w:p>
    <w:p w:rsidR="008F1C7B" w:rsidRDefault="00BF0C83">
      <w:pPr>
        <w:tabs>
          <w:tab w:val="left" w:pos="284"/>
        </w:tabs>
        <w:ind w:right="-2"/>
        <w:jc w:val="both"/>
        <w:rPr>
          <w:sz w:val="26"/>
          <w:szCs w:val="26"/>
        </w:rPr>
      </w:pPr>
      <w:r>
        <w:rPr>
          <w:sz w:val="26"/>
          <w:szCs w:val="26"/>
        </w:rPr>
        <w:t>-</w:t>
      </w:r>
      <w:r>
        <w:rPr>
          <w:sz w:val="26"/>
          <w:szCs w:val="26"/>
        </w:rPr>
        <w:tab/>
        <w:t>давать адекватную оценку ситуации и предлагать план её изменения;</w:t>
      </w:r>
    </w:p>
    <w:p w:rsidR="008F1C7B" w:rsidRDefault="00BF0C83">
      <w:pPr>
        <w:tabs>
          <w:tab w:val="left" w:pos="284"/>
        </w:tabs>
        <w:ind w:right="-2"/>
        <w:jc w:val="both"/>
        <w:rPr>
          <w:sz w:val="26"/>
          <w:szCs w:val="26"/>
        </w:rPr>
      </w:pPr>
      <w:r>
        <w:rPr>
          <w:sz w:val="26"/>
          <w:szCs w:val="26"/>
        </w:rPr>
        <w:t>-</w:t>
      </w:r>
      <w:r>
        <w:rPr>
          <w:sz w:val="26"/>
          <w:szCs w:val="26"/>
        </w:rPr>
        <w:tab/>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1C7B" w:rsidRDefault="00BF0C83">
      <w:pPr>
        <w:tabs>
          <w:tab w:val="left" w:pos="284"/>
        </w:tabs>
        <w:ind w:right="-2"/>
        <w:jc w:val="both"/>
        <w:rPr>
          <w:sz w:val="26"/>
          <w:szCs w:val="26"/>
        </w:rPr>
      </w:pPr>
      <w:r>
        <w:rPr>
          <w:sz w:val="26"/>
          <w:szCs w:val="26"/>
        </w:rPr>
        <w:t>-</w:t>
      </w:r>
      <w:r>
        <w:rPr>
          <w:sz w:val="26"/>
          <w:szCs w:val="26"/>
        </w:rPr>
        <w:tab/>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F1C7B" w:rsidRDefault="00BF0C83">
      <w:pPr>
        <w:tabs>
          <w:tab w:val="left" w:pos="284"/>
        </w:tabs>
        <w:ind w:right="-2"/>
        <w:jc w:val="both"/>
        <w:rPr>
          <w:sz w:val="26"/>
          <w:szCs w:val="26"/>
        </w:rPr>
      </w:pPr>
      <w:r>
        <w:rPr>
          <w:sz w:val="26"/>
          <w:szCs w:val="26"/>
        </w:rPr>
        <w:t>-</w:t>
      </w:r>
      <w:r>
        <w:rPr>
          <w:sz w:val="26"/>
          <w:szCs w:val="26"/>
        </w:rPr>
        <w:tab/>
        <w:t>вносить коррективы в деятельность на основе новых обстоятельств, изменившихся ситуаций, установленных ошибок, возникших трудностей;</w:t>
      </w:r>
    </w:p>
    <w:p w:rsidR="008F1C7B" w:rsidRDefault="00BF0C83">
      <w:pPr>
        <w:tabs>
          <w:tab w:val="left" w:pos="284"/>
        </w:tabs>
        <w:ind w:right="-2"/>
        <w:jc w:val="both"/>
        <w:rPr>
          <w:sz w:val="26"/>
          <w:szCs w:val="26"/>
        </w:rPr>
      </w:pPr>
      <w:r>
        <w:rPr>
          <w:sz w:val="26"/>
          <w:szCs w:val="26"/>
        </w:rPr>
        <w:t>-</w:t>
      </w:r>
      <w:r>
        <w:rPr>
          <w:sz w:val="26"/>
          <w:szCs w:val="26"/>
        </w:rPr>
        <w:tab/>
        <w:t>оценивать соответствие результата цели и условиям.</w:t>
      </w:r>
    </w:p>
    <w:p w:rsidR="008F1C7B" w:rsidRDefault="00BF0C83">
      <w:pPr>
        <w:tabs>
          <w:tab w:val="left" w:pos="284"/>
        </w:tabs>
        <w:ind w:right="-2"/>
        <w:jc w:val="both"/>
        <w:rPr>
          <w:sz w:val="26"/>
          <w:szCs w:val="26"/>
        </w:rPr>
      </w:pPr>
      <w:r>
        <w:rPr>
          <w:sz w:val="26"/>
          <w:szCs w:val="26"/>
        </w:rPr>
        <w:t>Эмоциональный интеллект:</w:t>
      </w:r>
    </w:p>
    <w:p w:rsidR="008F1C7B" w:rsidRDefault="00BF0C83">
      <w:pPr>
        <w:tabs>
          <w:tab w:val="left" w:pos="284"/>
        </w:tabs>
        <w:ind w:right="-2"/>
        <w:jc w:val="both"/>
        <w:rPr>
          <w:sz w:val="26"/>
          <w:szCs w:val="26"/>
        </w:rPr>
      </w:pPr>
      <w:r>
        <w:rPr>
          <w:sz w:val="26"/>
          <w:szCs w:val="26"/>
        </w:rPr>
        <w:t>-</w:t>
      </w:r>
      <w:r>
        <w:rPr>
          <w:sz w:val="26"/>
          <w:szCs w:val="26"/>
        </w:rPr>
        <w:tab/>
        <w:t>ставить себя на место другого человека, понимать мотивы и намерения другого.</w:t>
      </w:r>
    </w:p>
    <w:p w:rsidR="008F1C7B" w:rsidRDefault="00BF0C83">
      <w:pPr>
        <w:tabs>
          <w:tab w:val="left" w:pos="284"/>
        </w:tabs>
        <w:ind w:right="-2"/>
        <w:jc w:val="both"/>
        <w:rPr>
          <w:sz w:val="26"/>
          <w:szCs w:val="26"/>
        </w:rPr>
      </w:pPr>
      <w:r>
        <w:rPr>
          <w:sz w:val="26"/>
          <w:szCs w:val="26"/>
        </w:rPr>
        <w:t>Принятие себя и других:</w:t>
      </w:r>
    </w:p>
    <w:p w:rsidR="008F1C7B" w:rsidRDefault="00BF0C83">
      <w:pPr>
        <w:tabs>
          <w:tab w:val="left" w:pos="284"/>
        </w:tabs>
        <w:ind w:right="-2"/>
        <w:jc w:val="both"/>
        <w:rPr>
          <w:sz w:val="26"/>
          <w:szCs w:val="26"/>
        </w:rPr>
      </w:pPr>
      <w:r>
        <w:rPr>
          <w:sz w:val="26"/>
          <w:szCs w:val="26"/>
        </w:rPr>
        <w:t>-</w:t>
      </w:r>
      <w:r>
        <w:rPr>
          <w:sz w:val="26"/>
          <w:szCs w:val="26"/>
        </w:rPr>
        <w:tab/>
        <w:t>осознавать невозможность контролировать всё вокруг даже в условиях открытого доступа к любым объёмам информации.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ПРЕДМЕТНЫЕ РЕЗУЛЬТАТЫ</w:t>
      </w: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пояснять  на</w:t>
      </w:r>
      <w:proofErr w:type="gramEnd"/>
      <w:r>
        <w:rPr>
          <w:sz w:val="26"/>
          <w:szCs w:val="26"/>
        </w:rPr>
        <w:t xml:space="preserve">  примерах  смысл  понятий  «информация», «информационный   процесс»,   «обработка   информации», «хранение информации», «передача информации»;</w:t>
      </w:r>
    </w:p>
    <w:p w:rsidR="008F1C7B" w:rsidRDefault="00BF0C83">
      <w:pPr>
        <w:tabs>
          <w:tab w:val="left" w:pos="284"/>
        </w:tabs>
        <w:ind w:right="-2"/>
        <w:jc w:val="both"/>
        <w:rPr>
          <w:sz w:val="26"/>
          <w:szCs w:val="26"/>
        </w:rPr>
      </w:pPr>
      <w:r>
        <w:rPr>
          <w:sz w:val="26"/>
          <w:szCs w:val="26"/>
        </w:rPr>
        <w:t>-</w:t>
      </w:r>
      <w:r>
        <w:rPr>
          <w:sz w:val="26"/>
          <w:szCs w:val="26"/>
        </w:rPr>
        <w:tab/>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F1C7B" w:rsidRDefault="00BF0C83">
      <w:pPr>
        <w:tabs>
          <w:tab w:val="left" w:pos="284"/>
        </w:tabs>
        <w:ind w:right="-2"/>
        <w:jc w:val="both"/>
        <w:rPr>
          <w:sz w:val="26"/>
          <w:szCs w:val="26"/>
        </w:rPr>
      </w:pPr>
      <w:r>
        <w:rPr>
          <w:sz w:val="26"/>
          <w:szCs w:val="26"/>
        </w:rPr>
        <w:t>-</w:t>
      </w:r>
      <w:r>
        <w:rPr>
          <w:sz w:val="26"/>
          <w:szCs w:val="26"/>
        </w:rPr>
        <w:tab/>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F1C7B" w:rsidRDefault="00BF0C83">
      <w:pPr>
        <w:tabs>
          <w:tab w:val="left" w:pos="284"/>
        </w:tabs>
        <w:ind w:right="-2"/>
        <w:jc w:val="both"/>
        <w:rPr>
          <w:sz w:val="26"/>
          <w:szCs w:val="26"/>
        </w:rPr>
      </w:pPr>
      <w:r>
        <w:rPr>
          <w:sz w:val="26"/>
          <w:szCs w:val="26"/>
        </w:rPr>
        <w:t>-</w:t>
      </w:r>
      <w:r>
        <w:rPr>
          <w:sz w:val="26"/>
          <w:szCs w:val="26"/>
        </w:rPr>
        <w:tab/>
        <w:t>оценивать и сравнивать размеры текстовых, графических, звуковых файлов и видеофайлов;</w:t>
      </w:r>
    </w:p>
    <w:p w:rsidR="008F1C7B" w:rsidRDefault="00BF0C83">
      <w:pPr>
        <w:tabs>
          <w:tab w:val="left" w:pos="284"/>
        </w:tabs>
        <w:ind w:right="-2"/>
        <w:jc w:val="both"/>
        <w:rPr>
          <w:sz w:val="26"/>
          <w:szCs w:val="26"/>
        </w:rPr>
      </w:pPr>
      <w:r>
        <w:rPr>
          <w:sz w:val="26"/>
          <w:szCs w:val="26"/>
        </w:rPr>
        <w:t>-</w:t>
      </w:r>
      <w:r>
        <w:rPr>
          <w:sz w:val="26"/>
          <w:szCs w:val="26"/>
        </w:rPr>
        <w:tab/>
        <w:t>приводить примеры современных устройств хранения и передачи информации, сравнивать их количественные характеристики;</w:t>
      </w:r>
    </w:p>
    <w:p w:rsidR="008F1C7B" w:rsidRDefault="00BF0C83">
      <w:pPr>
        <w:tabs>
          <w:tab w:val="left" w:pos="284"/>
        </w:tabs>
        <w:ind w:right="-2"/>
        <w:jc w:val="both"/>
        <w:rPr>
          <w:sz w:val="26"/>
          <w:szCs w:val="26"/>
        </w:rPr>
      </w:pPr>
      <w:r>
        <w:rPr>
          <w:sz w:val="26"/>
          <w:szCs w:val="26"/>
        </w:rPr>
        <w:t>-</w:t>
      </w:r>
      <w:r>
        <w:rPr>
          <w:sz w:val="26"/>
          <w:szCs w:val="26"/>
        </w:rPr>
        <w:tab/>
        <w:t>выделять основные этапы в истории и понимать тенденции развития компьютеров и программного обеспечения;</w:t>
      </w:r>
    </w:p>
    <w:p w:rsidR="008F1C7B" w:rsidRDefault="00BF0C83">
      <w:pPr>
        <w:tabs>
          <w:tab w:val="left" w:pos="284"/>
        </w:tabs>
        <w:ind w:right="-2"/>
        <w:jc w:val="both"/>
        <w:rPr>
          <w:sz w:val="26"/>
          <w:szCs w:val="26"/>
        </w:rPr>
      </w:pPr>
      <w:r>
        <w:rPr>
          <w:sz w:val="26"/>
          <w:szCs w:val="26"/>
        </w:rPr>
        <w:t>-</w:t>
      </w:r>
      <w:r>
        <w:rPr>
          <w:sz w:val="26"/>
          <w:szCs w:val="26"/>
        </w:rPr>
        <w:tab/>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F1C7B" w:rsidRDefault="00BF0C83">
      <w:pPr>
        <w:tabs>
          <w:tab w:val="left" w:pos="284"/>
        </w:tabs>
        <w:ind w:right="-2"/>
        <w:jc w:val="both"/>
        <w:rPr>
          <w:sz w:val="26"/>
          <w:szCs w:val="26"/>
        </w:rPr>
      </w:pPr>
      <w:r>
        <w:rPr>
          <w:sz w:val="26"/>
          <w:szCs w:val="26"/>
        </w:rPr>
        <w:t>-</w:t>
      </w:r>
      <w:r>
        <w:rPr>
          <w:sz w:val="26"/>
          <w:szCs w:val="26"/>
        </w:rPr>
        <w:tab/>
        <w:t>соотносить характеристики компьютера с задачами, решаемыми с его помощью;</w:t>
      </w:r>
    </w:p>
    <w:p w:rsidR="008F1C7B" w:rsidRDefault="00BF0C83">
      <w:pPr>
        <w:tabs>
          <w:tab w:val="left" w:pos="284"/>
        </w:tabs>
        <w:ind w:right="-2"/>
        <w:jc w:val="both"/>
        <w:rPr>
          <w:sz w:val="26"/>
          <w:szCs w:val="26"/>
        </w:rPr>
      </w:pPr>
      <w:r>
        <w:rPr>
          <w:sz w:val="26"/>
          <w:szCs w:val="26"/>
        </w:rPr>
        <w:t>-</w:t>
      </w:r>
      <w:r>
        <w:rPr>
          <w:sz w:val="26"/>
          <w:szCs w:val="26"/>
        </w:rPr>
        <w:tab/>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F1C7B" w:rsidRDefault="00BF0C83">
      <w:pPr>
        <w:tabs>
          <w:tab w:val="left" w:pos="284"/>
        </w:tabs>
        <w:ind w:right="-2"/>
        <w:jc w:val="both"/>
        <w:rPr>
          <w:sz w:val="26"/>
          <w:szCs w:val="26"/>
        </w:rPr>
      </w:pPr>
      <w:r>
        <w:rPr>
          <w:sz w:val="26"/>
          <w:szCs w:val="26"/>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F1C7B" w:rsidRDefault="00BF0C83">
      <w:pPr>
        <w:tabs>
          <w:tab w:val="left" w:pos="284"/>
        </w:tabs>
        <w:ind w:right="-2"/>
        <w:jc w:val="both"/>
        <w:rPr>
          <w:sz w:val="26"/>
          <w:szCs w:val="26"/>
        </w:rPr>
      </w:pPr>
      <w:r>
        <w:rPr>
          <w:sz w:val="26"/>
          <w:szCs w:val="26"/>
        </w:rPr>
        <w:lastRenderedPageBreak/>
        <w:t>-</w:t>
      </w:r>
      <w:r>
        <w:rPr>
          <w:sz w:val="26"/>
          <w:szCs w:val="26"/>
        </w:rPr>
        <w:tab/>
        <w:t>представлять результаты своей деятельности в виде структурированных</w:t>
      </w:r>
      <w:r>
        <w:rPr>
          <w:sz w:val="26"/>
          <w:szCs w:val="26"/>
        </w:rPr>
        <w:tab/>
        <w:t>иллюстрированных</w:t>
      </w:r>
      <w:r>
        <w:rPr>
          <w:sz w:val="26"/>
          <w:szCs w:val="26"/>
        </w:rPr>
        <w:tab/>
        <w:t>документов, мультимедийных презентаций;</w:t>
      </w:r>
    </w:p>
    <w:p w:rsidR="008F1C7B" w:rsidRDefault="00BF0C83">
      <w:pPr>
        <w:tabs>
          <w:tab w:val="left" w:pos="284"/>
        </w:tabs>
        <w:ind w:right="-2"/>
        <w:jc w:val="both"/>
        <w:rPr>
          <w:sz w:val="26"/>
          <w:szCs w:val="26"/>
        </w:rPr>
      </w:pPr>
      <w:r>
        <w:rPr>
          <w:sz w:val="26"/>
          <w:szCs w:val="26"/>
        </w:rPr>
        <w:t>-</w:t>
      </w:r>
      <w:r>
        <w:rPr>
          <w:sz w:val="26"/>
          <w:szCs w:val="26"/>
        </w:rPr>
        <w:tab/>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rsidR="008F1C7B" w:rsidRDefault="00BF0C83">
      <w:pPr>
        <w:tabs>
          <w:tab w:val="left" w:pos="284"/>
        </w:tabs>
        <w:ind w:right="-2"/>
        <w:jc w:val="both"/>
        <w:rPr>
          <w:sz w:val="26"/>
          <w:szCs w:val="26"/>
        </w:rPr>
      </w:pPr>
      <w:r>
        <w:rPr>
          <w:sz w:val="26"/>
          <w:szCs w:val="26"/>
        </w:rPr>
        <w:t>- понимать структуру адресов веб-ресурсов;</w:t>
      </w:r>
    </w:p>
    <w:p w:rsidR="008F1C7B" w:rsidRDefault="00BF0C83">
      <w:pPr>
        <w:tabs>
          <w:tab w:val="left" w:pos="284"/>
        </w:tabs>
        <w:ind w:right="-2"/>
        <w:jc w:val="both"/>
        <w:rPr>
          <w:sz w:val="26"/>
          <w:szCs w:val="26"/>
        </w:rPr>
      </w:pPr>
      <w:r>
        <w:rPr>
          <w:sz w:val="26"/>
          <w:szCs w:val="26"/>
        </w:rPr>
        <w:t>- использовать современные сервисы интернет-коммуникаций;</w:t>
      </w:r>
    </w:p>
    <w:p w:rsidR="008F1C7B" w:rsidRDefault="00BF0C83">
      <w:pPr>
        <w:tabs>
          <w:tab w:val="left" w:pos="284"/>
        </w:tabs>
        <w:ind w:right="-2"/>
        <w:jc w:val="both"/>
        <w:rPr>
          <w:sz w:val="26"/>
          <w:szCs w:val="26"/>
        </w:rPr>
      </w:pPr>
      <w:r>
        <w:rPr>
          <w:sz w:val="26"/>
          <w:szCs w:val="26"/>
        </w:rPr>
        <w:t>-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влиянии использования средств ИКТ на здоровье пользователя и уметь применять методы профилактики.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F1C7B" w:rsidRDefault="00BF0C83">
      <w:pPr>
        <w:tabs>
          <w:tab w:val="left" w:pos="284"/>
        </w:tabs>
        <w:ind w:right="-2"/>
        <w:jc w:val="both"/>
        <w:rPr>
          <w:sz w:val="26"/>
          <w:szCs w:val="26"/>
        </w:rPr>
      </w:pPr>
      <w:r>
        <w:rPr>
          <w:sz w:val="26"/>
          <w:szCs w:val="26"/>
        </w:rPr>
        <w:t>-</w:t>
      </w:r>
      <w:r>
        <w:rPr>
          <w:sz w:val="26"/>
          <w:szCs w:val="26"/>
        </w:rPr>
        <w:tab/>
        <w:t>пояснять на примерах различия между позиционными и непозиционными системами счисления;</w:t>
      </w:r>
    </w:p>
    <w:p w:rsidR="008F1C7B" w:rsidRDefault="00BF0C83">
      <w:pPr>
        <w:tabs>
          <w:tab w:val="left" w:pos="284"/>
        </w:tabs>
        <w:ind w:right="-2"/>
        <w:jc w:val="both"/>
        <w:rPr>
          <w:sz w:val="26"/>
          <w:szCs w:val="26"/>
        </w:rPr>
      </w:pPr>
      <w:r>
        <w:rPr>
          <w:sz w:val="26"/>
          <w:szCs w:val="26"/>
        </w:rPr>
        <w:t>-</w:t>
      </w:r>
      <w:r>
        <w:rPr>
          <w:sz w:val="26"/>
          <w:szCs w:val="26"/>
        </w:rPr>
        <w:tab/>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F1C7B" w:rsidRDefault="00BF0C83">
      <w:pPr>
        <w:tabs>
          <w:tab w:val="left" w:pos="284"/>
        </w:tabs>
        <w:ind w:right="-2"/>
        <w:jc w:val="both"/>
        <w:rPr>
          <w:sz w:val="26"/>
          <w:szCs w:val="26"/>
        </w:rPr>
      </w:pPr>
      <w:r>
        <w:rPr>
          <w:sz w:val="26"/>
          <w:szCs w:val="26"/>
        </w:rPr>
        <w:t>-</w:t>
      </w:r>
      <w:r>
        <w:rPr>
          <w:sz w:val="26"/>
          <w:szCs w:val="26"/>
        </w:rPr>
        <w:tab/>
        <w:t>раскрывать смысл понятий «высказывание», «логическая операция», «логическое выражение»;</w:t>
      </w:r>
    </w:p>
    <w:p w:rsidR="008F1C7B" w:rsidRDefault="00BF0C83">
      <w:pPr>
        <w:tabs>
          <w:tab w:val="left" w:pos="284"/>
        </w:tabs>
        <w:ind w:right="-2"/>
        <w:jc w:val="both"/>
        <w:rPr>
          <w:sz w:val="26"/>
          <w:szCs w:val="26"/>
        </w:rPr>
      </w:pPr>
      <w:r>
        <w:rPr>
          <w:sz w:val="26"/>
          <w:szCs w:val="26"/>
        </w:rPr>
        <w:t>-</w:t>
      </w:r>
      <w:r>
        <w:rPr>
          <w:sz w:val="26"/>
          <w:szCs w:val="26"/>
        </w:rPr>
        <w:tab/>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w:t>
      </w:r>
      <w:proofErr w:type="gramStart"/>
      <w:r>
        <w:rPr>
          <w:sz w:val="26"/>
          <w:szCs w:val="26"/>
        </w:rPr>
        <w:t>значения истинности</w:t>
      </w:r>
      <w:proofErr w:type="gramEnd"/>
      <w:r>
        <w:rPr>
          <w:sz w:val="26"/>
          <w:szCs w:val="26"/>
        </w:rPr>
        <w:t xml:space="preserve"> входящих в него переменных, строить таблицы истинности для логических выражений;</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раскрывать  смысл</w:t>
      </w:r>
      <w:proofErr w:type="gramEnd"/>
      <w:r>
        <w:rPr>
          <w:sz w:val="26"/>
          <w:szCs w:val="26"/>
        </w:rPr>
        <w:t xml:space="preserve">  понятий  «исполнитель»,  «алгоритм», «программа», понимая разницу между употреблением этих терминов в обыденной речи и в информатике;</w:t>
      </w:r>
    </w:p>
    <w:p w:rsidR="008F1C7B" w:rsidRDefault="00BF0C83">
      <w:pPr>
        <w:tabs>
          <w:tab w:val="left" w:pos="284"/>
        </w:tabs>
        <w:ind w:right="-2"/>
        <w:jc w:val="both"/>
        <w:rPr>
          <w:sz w:val="26"/>
          <w:szCs w:val="26"/>
        </w:rPr>
      </w:pPr>
      <w:r>
        <w:rPr>
          <w:sz w:val="26"/>
          <w:szCs w:val="26"/>
        </w:rPr>
        <w:t>- описывать алгоритм решения задачи различными способами, в том числе в виде блок-схемы;</w:t>
      </w:r>
    </w:p>
    <w:p w:rsidR="008F1C7B" w:rsidRDefault="00BF0C83">
      <w:pPr>
        <w:tabs>
          <w:tab w:val="left" w:pos="284"/>
        </w:tabs>
        <w:ind w:right="-2"/>
        <w:jc w:val="both"/>
        <w:rPr>
          <w:sz w:val="26"/>
          <w:szCs w:val="26"/>
        </w:rPr>
      </w:pPr>
      <w:r>
        <w:rPr>
          <w:sz w:val="26"/>
          <w:szCs w:val="26"/>
        </w:rPr>
        <w:t xml:space="preserve">- </w:t>
      </w:r>
      <w:r>
        <w:rPr>
          <w:sz w:val="26"/>
          <w:szCs w:val="26"/>
        </w:rPr>
        <w:tab/>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F1C7B" w:rsidRPr="00692C28" w:rsidRDefault="00BF0C83">
      <w:pPr>
        <w:tabs>
          <w:tab w:val="left" w:pos="284"/>
        </w:tabs>
        <w:ind w:right="-2"/>
        <w:jc w:val="both"/>
        <w:rPr>
          <w:sz w:val="24"/>
          <w:szCs w:val="24"/>
        </w:rPr>
      </w:pPr>
      <w:r>
        <w:rPr>
          <w:sz w:val="26"/>
          <w:szCs w:val="26"/>
        </w:rPr>
        <w:t>-</w:t>
      </w:r>
      <w:r>
        <w:rPr>
          <w:sz w:val="26"/>
          <w:szCs w:val="26"/>
        </w:rPr>
        <w:tab/>
        <w:t xml:space="preserve">использовать константы и переменные различных типов (числовых, логических, </w:t>
      </w:r>
      <w:r w:rsidRPr="00692C28">
        <w:rPr>
          <w:sz w:val="24"/>
          <w:szCs w:val="24"/>
        </w:rPr>
        <w:t>символьных), а также содержащие их выражения; использовать оператор присваивания;</w:t>
      </w:r>
    </w:p>
    <w:p w:rsidR="008F1C7B" w:rsidRPr="00692C28" w:rsidRDefault="00BF0C83">
      <w:pPr>
        <w:tabs>
          <w:tab w:val="left" w:pos="284"/>
        </w:tabs>
        <w:ind w:right="-2"/>
        <w:jc w:val="both"/>
        <w:rPr>
          <w:sz w:val="24"/>
          <w:szCs w:val="24"/>
        </w:rPr>
      </w:pPr>
      <w:r w:rsidRPr="00692C28">
        <w:rPr>
          <w:sz w:val="24"/>
          <w:szCs w:val="24"/>
        </w:rPr>
        <w:t>-</w:t>
      </w:r>
      <w:r w:rsidRPr="00692C28">
        <w:rPr>
          <w:sz w:val="24"/>
          <w:szCs w:val="24"/>
        </w:rPr>
        <w:tab/>
        <w:t xml:space="preserve">использовать при разработке программ логические значения, операции и выражения с ними; </w:t>
      </w:r>
    </w:p>
    <w:p w:rsidR="008F1C7B" w:rsidRPr="00692C28" w:rsidRDefault="00BF0C83">
      <w:pPr>
        <w:tabs>
          <w:tab w:val="left" w:pos="284"/>
        </w:tabs>
        <w:ind w:right="-2"/>
        <w:jc w:val="both"/>
        <w:rPr>
          <w:sz w:val="24"/>
          <w:szCs w:val="24"/>
        </w:rPr>
      </w:pPr>
      <w:r w:rsidRPr="00692C28">
        <w:rPr>
          <w:sz w:val="24"/>
          <w:szCs w:val="24"/>
        </w:rPr>
        <w:t>-</w:t>
      </w:r>
      <w:r w:rsidRPr="00692C28">
        <w:rPr>
          <w:sz w:val="24"/>
          <w:szCs w:val="24"/>
        </w:rPr>
        <w:tab/>
        <w:t>анализировать предложенные алгоритмы, в том числе определять, какие результаты возможны при заданном множестве исходных значений;</w:t>
      </w:r>
    </w:p>
    <w:p w:rsidR="008F1C7B" w:rsidRPr="00692C28" w:rsidRDefault="00BF0C83">
      <w:pPr>
        <w:tabs>
          <w:tab w:val="left" w:pos="284"/>
        </w:tabs>
        <w:ind w:right="-2"/>
        <w:jc w:val="both"/>
        <w:rPr>
          <w:sz w:val="24"/>
          <w:szCs w:val="24"/>
        </w:rPr>
      </w:pPr>
      <w:r w:rsidRPr="00692C28">
        <w:rPr>
          <w:sz w:val="24"/>
          <w:szCs w:val="24"/>
        </w:rPr>
        <w:t>-</w:t>
      </w:r>
      <w:r w:rsidRPr="00692C28">
        <w:rPr>
          <w:sz w:val="24"/>
          <w:szCs w:val="24"/>
        </w:rPr>
        <w:tab/>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F1C7B" w:rsidRPr="00692C28" w:rsidRDefault="008F1C7B">
      <w:pPr>
        <w:tabs>
          <w:tab w:val="left" w:pos="284"/>
        </w:tabs>
        <w:ind w:right="-2"/>
        <w:jc w:val="both"/>
        <w:rPr>
          <w:sz w:val="24"/>
          <w:szCs w:val="24"/>
        </w:rPr>
      </w:pPr>
    </w:p>
    <w:p w:rsidR="008F1C7B" w:rsidRPr="00692C28" w:rsidRDefault="00BF0C83">
      <w:pPr>
        <w:tabs>
          <w:tab w:val="left" w:pos="284"/>
        </w:tabs>
        <w:ind w:right="-2"/>
        <w:jc w:val="both"/>
        <w:rPr>
          <w:sz w:val="24"/>
          <w:szCs w:val="24"/>
        </w:rPr>
      </w:pPr>
      <w:r w:rsidRPr="00692C28">
        <w:rPr>
          <w:sz w:val="24"/>
          <w:szCs w:val="24"/>
        </w:rPr>
        <w:t>9</w:t>
      </w:r>
      <w:r w:rsidRPr="00692C28">
        <w:rPr>
          <w:sz w:val="24"/>
          <w:szCs w:val="24"/>
        </w:rPr>
        <w:tab/>
        <w:t>класс</w:t>
      </w:r>
    </w:p>
    <w:p w:rsidR="008F1C7B" w:rsidRPr="00692C28" w:rsidRDefault="00BF0C83">
      <w:pPr>
        <w:tabs>
          <w:tab w:val="left" w:pos="284"/>
        </w:tabs>
        <w:ind w:right="-2"/>
        <w:jc w:val="both"/>
        <w:rPr>
          <w:sz w:val="24"/>
          <w:szCs w:val="24"/>
        </w:rPr>
      </w:pPr>
      <w:r w:rsidRPr="00692C28">
        <w:rPr>
          <w:sz w:val="24"/>
          <w:szCs w:val="24"/>
        </w:rPr>
        <w:t xml:space="preserve">Предметные результаты освоения обязательного предметного содержания, установленного </w:t>
      </w:r>
      <w:r w:rsidRPr="00692C28">
        <w:rPr>
          <w:sz w:val="24"/>
          <w:szCs w:val="24"/>
        </w:rPr>
        <w:lastRenderedPageBreak/>
        <w:t>данной примерной рабочей программой, отражают сформированность у обучающихся умений:</w:t>
      </w:r>
    </w:p>
    <w:p w:rsidR="008F1C7B" w:rsidRPr="00692C28" w:rsidRDefault="00BF0C83">
      <w:pPr>
        <w:tabs>
          <w:tab w:val="left" w:pos="284"/>
        </w:tabs>
        <w:ind w:right="-2"/>
        <w:jc w:val="both"/>
        <w:rPr>
          <w:sz w:val="24"/>
          <w:szCs w:val="24"/>
        </w:rPr>
      </w:pPr>
      <w:r w:rsidRPr="00692C28">
        <w:rPr>
          <w:sz w:val="24"/>
          <w:szCs w:val="24"/>
        </w:rPr>
        <w:t>-</w:t>
      </w:r>
      <w:r w:rsidRPr="00692C28">
        <w:rPr>
          <w:sz w:val="24"/>
          <w:szCs w:val="24"/>
        </w:rPr>
        <w:tab/>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F1C7B" w:rsidRPr="00692C28" w:rsidRDefault="00BF0C83">
      <w:pPr>
        <w:tabs>
          <w:tab w:val="left" w:pos="284"/>
        </w:tabs>
        <w:ind w:right="-2"/>
        <w:jc w:val="both"/>
        <w:rPr>
          <w:sz w:val="24"/>
          <w:szCs w:val="24"/>
        </w:rPr>
      </w:pPr>
      <w:r w:rsidRPr="00692C28">
        <w:rPr>
          <w:sz w:val="24"/>
          <w:szCs w:val="24"/>
        </w:rPr>
        <w:t>-</w:t>
      </w:r>
      <w:r w:rsidRPr="00692C28">
        <w:rPr>
          <w:sz w:val="24"/>
          <w:szCs w:val="24"/>
        </w:rPr>
        <w:tab/>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F1C7B" w:rsidRPr="00692C28" w:rsidRDefault="00BF0C83">
      <w:pPr>
        <w:tabs>
          <w:tab w:val="left" w:pos="284"/>
        </w:tabs>
        <w:ind w:right="-2"/>
        <w:jc w:val="both"/>
        <w:rPr>
          <w:sz w:val="24"/>
          <w:szCs w:val="24"/>
        </w:rPr>
      </w:pPr>
      <w:r w:rsidRPr="00692C28">
        <w:rPr>
          <w:sz w:val="24"/>
          <w:szCs w:val="24"/>
        </w:rPr>
        <w:t>-</w:t>
      </w:r>
      <w:r w:rsidRPr="00692C28">
        <w:rPr>
          <w:sz w:val="24"/>
          <w:szCs w:val="24"/>
        </w:rPr>
        <w:tab/>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F1C7B" w:rsidRPr="00692C28" w:rsidRDefault="00BF0C83">
      <w:pPr>
        <w:tabs>
          <w:tab w:val="left" w:pos="284"/>
        </w:tabs>
        <w:ind w:right="-2"/>
        <w:jc w:val="both"/>
        <w:rPr>
          <w:sz w:val="24"/>
          <w:szCs w:val="24"/>
        </w:rPr>
      </w:pPr>
      <w:r w:rsidRPr="00692C28">
        <w:rPr>
          <w:sz w:val="24"/>
          <w:szCs w:val="24"/>
        </w:rPr>
        <w:t xml:space="preserve">- </w:t>
      </w:r>
      <w:r w:rsidRPr="00692C28">
        <w:rPr>
          <w:sz w:val="24"/>
          <w:szCs w:val="24"/>
        </w:rPr>
        <w:tab/>
        <w:t>использовать графы и деревья для моделирования систем сетевой и иерархической структуры; находить кратчайший путь в графе;</w:t>
      </w:r>
    </w:p>
    <w:p w:rsidR="008F1C7B" w:rsidRPr="00692C28" w:rsidRDefault="00BF0C83">
      <w:pPr>
        <w:tabs>
          <w:tab w:val="left" w:pos="284"/>
        </w:tabs>
        <w:ind w:right="-2"/>
        <w:jc w:val="both"/>
        <w:rPr>
          <w:sz w:val="24"/>
          <w:szCs w:val="24"/>
        </w:rPr>
      </w:pPr>
      <w:r w:rsidRPr="00692C28">
        <w:rPr>
          <w:sz w:val="24"/>
          <w:szCs w:val="24"/>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F1C7B" w:rsidRPr="00692C28" w:rsidRDefault="00BF0C83">
      <w:pPr>
        <w:tabs>
          <w:tab w:val="left" w:pos="284"/>
        </w:tabs>
        <w:ind w:right="-2"/>
        <w:jc w:val="both"/>
        <w:rPr>
          <w:sz w:val="24"/>
          <w:szCs w:val="24"/>
        </w:rPr>
      </w:pPr>
      <w:r w:rsidRPr="00692C28">
        <w:rPr>
          <w:sz w:val="24"/>
          <w:szCs w:val="24"/>
        </w:rPr>
        <w:t xml:space="preserve">- </w:t>
      </w:r>
      <w:r w:rsidRPr="00692C28">
        <w:rPr>
          <w:sz w:val="24"/>
          <w:szCs w:val="24"/>
        </w:rPr>
        <w:tab/>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F1C7B" w:rsidRPr="00692C28" w:rsidRDefault="00BF0C83">
      <w:pPr>
        <w:tabs>
          <w:tab w:val="left" w:pos="284"/>
        </w:tabs>
        <w:ind w:right="-2"/>
        <w:jc w:val="both"/>
        <w:rPr>
          <w:sz w:val="24"/>
          <w:szCs w:val="24"/>
        </w:rPr>
      </w:pPr>
      <w:r w:rsidRPr="00692C28">
        <w:rPr>
          <w:sz w:val="24"/>
          <w:szCs w:val="24"/>
        </w:rPr>
        <w:t>-</w:t>
      </w:r>
      <w:r w:rsidRPr="00692C28">
        <w:rPr>
          <w:sz w:val="24"/>
          <w:szCs w:val="24"/>
        </w:rPr>
        <w:tab/>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F1C7B" w:rsidRPr="00692C28" w:rsidRDefault="00BF0C83">
      <w:pPr>
        <w:tabs>
          <w:tab w:val="left" w:pos="284"/>
        </w:tabs>
        <w:ind w:right="-2"/>
        <w:jc w:val="both"/>
        <w:rPr>
          <w:sz w:val="24"/>
          <w:szCs w:val="24"/>
        </w:rPr>
      </w:pPr>
      <w:r w:rsidRPr="00692C28">
        <w:rPr>
          <w:sz w:val="24"/>
          <w:szCs w:val="24"/>
        </w:rPr>
        <w:t>-использовать электронные таблицы для численного моделирования в простых задачах из разных предметных областей;</w:t>
      </w:r>
    </w:p>
    <w:p w:rsidR="008F1C7B" w:rsidRPr="00692C28" w:rsidRDefault="00BF0C83">
      <w:pPr>
        <w:tabs>
          <w:tab w:val="left" w:pos="284"/>
        </w:tabs>
        <w:ind w:right="-2"/>
        <w:jc w:val="both"/>
        <w:rPr>
          <w:sz w:val="24"/>
          <w:szCs w:val="24"/>
        </w:rPr>
      </w:pPr>
      <w:r w:rsidRPr="00692C28">
        <w:rPr>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F1C7B" w:rsidRPr="00692C28" w:rsidRDefault="00BF0C83">
      <w:pPr>
        <w:tabs>
          <w:tab w:val="left" w:pos="284"/>
        </w:tabs>
        <w:ind w:right="-2"/>
        <w:jc w:val="both"/>
        <w:rPr>
          <w:sz w:val="24"/>
          <w:szCs w:val="24"/>
        </w:rPr>
      </w:pPr>
      <w:r w:rsidRPr="00692C28">
        <w:rPr>
          <w:sz w:val="24"/>
          <w:szCs w:val="24"/>
        </w:rPr>
        <w:t>-</w:t>
      </w:r>
      <w:r w:rsidRPr="00692C28">
        <w:rPr>
          <w:sz w:val="24"/>
          <w:szCs w:val="24"/>
        </w:rPr>
        <w:tab/>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F1C7B" w:rsidRPr="00692C28" w:rsidRDefault="00BF0C83">
      <w:pPr>
        <w:tabs>
          <w:tab w:val="left" w:pos="284"/>
        </w:tabs>
        <w:ind w:right="-2"/>
        <w:jc w:val="both"/>
        <w:rPr>
          <w:sz w:val="24"/>
          <w:szCs w:val="24"/>
        </w:rPr>
      </w:pPr>
      <w:r w:rsidRPr="00692C28">
        <w:rPr>
          <w:sz w:val="24"/>
          <w:szCs w:val="24"/>
        </w:rPr>
        <w:t>-</w:t>
      </w:r>
      <w:r w:rsidRPr="00692C28">
        <w:rPr>
          <w:sz w:val="24"/>
          <w:szCs w:val="24"/>
        </w:rPr>
        <w:tab/>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92C28" w:rsidRDefault="00BF0C83">
      <w:pPr>
        <w:tabs>
          <w:tab w:val="left" w:pos="284"/>
        </w:tabs>
        <w:ind w:right="-2"/>
        <w:jc w:val="both"/>
        <w:rPr>
          <w:sz w:val="24"/>
          <w:szCs w:val="24"/>
        </w:rPr>
      </w:pPr>
      <w:r w:rsidRPr="00692C28">
        <w:rPr>
          <w:sz w:val="24"/>
          <w:szCs w:val="24"/>
        </w:rPr>
        <w:t>-</w:t>
      </w:r>
      <w:r w:rsidRPr="00692C28">
        <w:rPr>
          <w:sz w:val="24"/>
          <w:szCs w:val="24"/>
        </w:rPr>
        <w:tab/>
      </w:r>
      <w:proofErr w:type="gramStart"/>
      <w:r w:rsidRPr="00692C28">
        <w:rPr>
          <w:sz w:val="24"/>
          <w:szCs w:val="24"/>
        </w:rPr>
        <w:t>распознавать  попытки</w:t>
      </w:r>
      <w:proofErr w:type="gramEnd"/>
      <w:r w:rsidRPr="00692C28">
        <w:rPr>
          <w:sz w:val="24"/>
          <w:szCs w:val="24"/>
        </w:rPr>
        <w:t xml:space="preserve">  и  предупреждать  вовлечение  себя и окружающих в деструктивные и криминальные формы сетевой активности (в том числе кибербуллинг, фишинг).</w:t>
      </w:r>
    </w:p>
    <w:p w:rsidR="00692C28" w:rsidRDefault="00692C28">
      <w:pPr>
        <w:tabs>
          <w:tab w:val="left" w:pos="284"/>
        </w:tabs>
        <w:ind w:right="-2"/>
        <w:jc w:val="both"/>
        <w:rPr>
          <w:sz w:val="24"/>
          <w:szCs w:val="24"/>
        </w:rPr>
      </w:pPr>
    </w:p>
    <w:p w:rsidR="00692C28" w:rsidRPr="00692C28" w:rsidRDefault="00692C28">
      <w:pPr>
        <w:tabs>
          <w:tab w:val="left" w:pos="284"/>
        </w:tabs>
        <w:ind w:right="-2"/>
        <w:jc w:val="both"/>
        <w:rPr>
          <w:sz w:val="24"/>
          <w:szCs w:val="24"/>
        </w:rPr>
      </w:pPr>
    </w:p>
    <w:p w:rsidR="0008192C" w:rsidRPr="0008192C" w:rsidRDefault="0008192C" w:rsidP="0008192C">
      <w:pPr>
        <w:pStyle w:val="affb"/>
        <w:ind w:left="851" w:right="-142"/>
        <w:rPr>
          <w:b w:val="0"/>
          <w:bCs/>
        </w:rPr>
      </w:pPr>
      <w:r w:rsidRPr="008D0CE9">
        <w:rPr>
          <w:rFonts w:ascii="Times New Roman" w:eastAsia="Times New Roman" w:hAnsi="Times New Roman" w:cs="Times New Roman"/>
          <w:color w:val="auto"/>
          <w:sz w:val="24"/>
          <w:szCs w:val="24"/>
        </w:rPr>
        <w:t>ТЕМАТИЧЕСКОЕ ПЛАНИРОВАНИЕ</w:t>
      </w:r>
      <w:r>
        <w:rPr>
          <w:rFonts w:ascii="Times New Roman" w:eastAsia="Times New Roman" w:hAnsi="Times New Roman" w:cs="Times New Roman"/>
          <w:color w:val="auto"/>
        </w:rPr>
        <w:t xml:space="preserve"> </w:t>
      </w:r>
      <w:r w:rsidRPr="0008192C">
        <w:rPr>
          <w:rFonts w:ascii="Times New Roman" w:hAnsi="Times New Roman" w:cs="Times New Roman"/>
          <w:bCs/>
        </w:rPr>
        <w:t>7 КЛАСС</w:t>
      </w:r>
    </w:p>
    <w:p w:rsidR="0008192C" w:rsidRDefault="0008192C" w:rsidP="0008192C">
      <w:pPr>
        <w:pStyle w:val="11"/>
        <w:tabs>
          <w:tab w:val="left" w:pos="1092"/>
        </w:tabs>
        <w:spacing w:line="283" w:lineRule="auto"/>
        <w:jc w:val="both"/>
        <w:rPr>
          <w:rFonts w:eastAsia="Courier New"/>
          <w:b/>
          <w:bCs/>
          <w:color w:val="000000"/>
          <w:sz w:val="24"/>
          <w:szCs w:val="24"/>
        </w:rPr>
      </w:pPr>
      <w:r>
        <w:rPr>
          <w:rFonts w:eastAsia="Courier New"/>
          <w:b/>
          <w:bCs/>
          <w:color w:val="000000"/>
          <w:sz w:val="24"/>
          <w:szCs w:val="24"/>
        </w:rPr>
        <w:tab/>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9"/>
        <w:gridCol w:w="2058"/>
        <w:gridCol w:w="903"/>
        <w:gridCol w:w="1745"/>
        <w:gridCol w:w="1810"/>
        <w:gridCol w:w="2670"/>
      </w:tblGrid>
      <w:tr w:rsidR="00204D81" w:rsidTr="00204D81">
        <w:trPr>
          <w:trHeight w:val="144"/>
          <w:tblCellSpacing w:w="20" w:type="nil"/>
        </w:trPr>
        <w:tc>
          <w:tcPr>
            <w:tcW w:w="520" w:type="dxa"/>
            <w:vMerge w:val="restart"/>
            <w:tcMar>
              <w:top w:w="50" w:type="dxa"/>
              <w:left w:w="100" w:type="dxa"/>
            </w:tcMar>
            <w:vAlign w:val="center"/>
          </w:tcPr>
          <w:p w:rsidR="00204D81" w:rsidRDefault="00204D81" w:rsidP="00204D81">
            <w:pPr>
              <w:ind w:left="135"/>
            </w:pPr>
            <w:r>
              <w:rPr>
                <w:b/>
                <w:color w:val="000000"/>
                <w:sz w:val="24"/>
              </w:rPr>
              <w:t xml:space="preserve">№ п/п </w:t>
            </w:r>
          </w:p>
          <w:p w:rsidR="00204D81" w:rsidRDefault="00204D81" w:rsidP="00204D81">
            <w:pPr>
              <w:ind w:left="135"/>
            </w:pPr>
          </w:p>
        </w:tc>
        <w:tc>
          <w:tcPr>
            <w:tcW w:w="2640" w:type="dxa"/>
            <w:vMerge w:val="restart"/>
            <w:tcMar>
              <w:top w:w="50" w:type="dxa"/>
              <w:left w:w="100" w:type="dxa"/>
            </w:tcMar>
            <w:vAlign w:val="center"/>
          </w:tcPr>
          <w:p w:rsidR="00204D81" w:rsidRDefault="00204D81" w:rsidP="00204D81">
            <w:pPr>
              <w:ind w:left="135"/>
            </w:pPr>
            <w:r>
              <w:rPr>
                <w:b/>
                <w:color w:val="000000"/>
                <w:sz w:val="24"/>
              </w:rPr>
              <w:t xml:space="preserve">Наименование разделов и тем программы </w:t>
            </w:r>
          </w:p>
          <w:p w:rsidR="00204D81" w:rsidRDefault="00204D81" w:rsidP="00204D81">
            <w:pPr>
              <w:ind w:left="135"/>
            </w:pPr>
          </w:p>
        </w:tc>
        <w:tc>
          <w:tcPr>
            <w:tcW w:w="0" w:type="auto"/>
            <w:gridSpan w:val="3"/>
            <w:tcMar>
              <w:top w:w="50" w:type="dxa"/>
              <w:left w:w="100" w:type="dxa"/>
            </w:tcMar>
            <w:vAlign w:val="center"/>
          </w:tcPr>
          <w:p w:rsidR="00204D81" w:rsidRDefault="00204D81" w:rsidP="00204D81">
            <w:r>
              <w:rPr>
                <w:b/>
                <w:color w:val="000000"/>
                <w:sz w:val="24"/>
              </w:rPr>
              <w:t>Количество часов</w:t>
            </w:r>
          </w:p>
        </w:tc>
        <w:tc>
          <w:tcPr>
            <w:tcW w:w="2741" w:type="dxa"/>
            <w:vMerge w:val="restart"/>
            <w:tcMar>
              <w:top w:w="50" w:type="dxa"/>
              <w:left w:w="100" w:type="dxa"/>
            </w:tcMar>
            <w:vAlign w:val="center"/>
          </w:tcPr>
          <w:p w:rsidR="00204D81" w:rsidRDefault="00204D81" w:rsidP="00204D81">
            <w:pPr>
              <w:ind w:left="135"/>
            </w:pPr>
            <w:r>
              <w:rPr>
                <w:b/>
                <w:color w:val="000000"/>
                <w:sz w:val="24"/>
              </w:rPr>
              <w:t xml:space="preserve">Электронные (цифровые) образовательные ресурсы </w:t>
            </w:r>
          </w:p>
          <w:p w:rsidR="00204D81" w:rsidRDefault="00204D81" w:rsidP="00204D81">
            <w:pPr>
              <w:ind w:left="135"/>
            </w:pPr>
          </w:p>
        </w:tc>
      </w:tr>
      <w:tr w:rsidR="00204D81" w:rsidTr="00204D81">
        <w:trPr>
          <w:trHeight w:val="144"/>
          <w:tblCellSpacing w:w="20" w:type="nil"/>
        </w:trPr>
        <w:tc>
          <w:tcPr>
            <w:tcW w:w="0" w:type="auto"/>
            <w:vMerge/>
            <w:tcBorders>
              <w:top w:val="nil"/>
            </w:tcBorders>
            <w:tcMar>
              <w:top w:w="50" w:type="dxa"/>
              <w:left w:w="100" w:type="dxa"/>
            </w:tcMar>
          </w:tcPr>
          <w:p w:rsidR="00204D81" w:rsidRDefault="00204D81" w:rsidP="00204D81"/>
        </w:tc>
        <w:tc>
          <w:tcPr>
            <w:tcW w:w="0" w:type="auto"/>
            <w:vMerge/>
            <w:tcBorders>
              <w:top w:val="nil"/>
            </w:tcBorders>
            <w:tcMar>
              <w:top w:w="50" w:type="dxa"/>
              <w:left w:w="100" w:type="dxa"/>
            </w:tcMar>
          </w:tcPr>
          <w:p w:rsidR="00204D81" w:rsidRDefault="00204D81" w:rsidP="00204D81"/>
        </w:tc>
        <w:tc>
          <w:tcPr>
            <w:tcW w:w="1011" w:type="dxa"/>
            <w:tcMar>
              <w:top w:w="50" w:type="dxa"/>
              <w:left w:w="100" w:type="dxa"/>
            </w:tcMar>
            <w:vAlign w:val="center"/>
          </w:tcPr>
          <w:p w:rsidR="00204D81" w:rsidRDefault="00204D81" w:rsidP="00204D81">
            <w:pPr>
              <w:ind w:left="135"/>
            </w:pPr>
            <w:r>
              <w:rPr>
                <w:b/>
                <w:color w:val="000000"/>
                <w:sz w:val="24"/>
              </w:rPr>
              <w:t xml:space="preserve">Всего </w:t>
            </w:r>
          </w:p>
          <w:p w:rsidR="00204D81" w:rsidRDefault="00204D81" w:rsidP="00204D81">
            <w:pPr>
              <w:ind w:left="135"/>
            </w:pPr>
          </w:p>
        </w:tc>
        <w:tc>
          <w:tcPr>
            <w:tcW w:w="1738" w:type="dxa"/>
            <w:tcMar>
              <w:top w:w="50" w:type="dxa"/>
              <w:left w:w="100" w:type="dxa"/>
            </w:tcMar>
            <w:vAlign w:val="center"/>
          </w:tcPr>
          <w:p w:rsidR="00204D81" w:rsidRDefault="00204D81" w:rsidP="00204D81">
            <w:pPr>
              <w:ind w:left="135"/>
            </w:pPr>
            <w:r>
              <w:rPr>
                <w:b/>
                <w:color w:val="000000"/>
                <w:sz w:val="24"/>
              </w:rPr>
              <w:t xml:space="preserve">Контрольные работы </w:t>
            </w:r>
          </w:p>
          <w:p w:rsidR="00204D81" w:rsidRDefault="00204D81" w:rsidP="00204D81">
            <w:pPr>
              <w:ind w:left="135"/>
            </w:pPr>
          </w:p>
        </w:tc>
        <w:tc>
          <w:tcPr>
            <w:tcW w:w="1823" w:type="dxa"/>
            <w:tcMar>
              <w:top w:w="50" w:type="dxa"/>
              <w:left w:w="100" w:type="dxa"/>
            </w:tcMar>
            <w:vAlign w:val="center"/>
          </w:tcPr>
          <w:p w:rsidR="00204D81" w:rsidRDefault="00204D81" w:rsidP="00204D81">
            <w:pPr>
              <w:ind w:left="135"/>
            </w:pPr>
            <w:r>
              <w:rPr>
                <w:b/>
                <w:color w:val="000000"/>
                <w:sz w:val="24"/>
              </w:rPr>
              <w:t xml:space="preserve">Практические работы </w:t>
            </w:r>
          </w:p>
          <w:p w:rsidR="00204D81" w:rsidRDefault="00204D81" w:rsidP="00204D81">
            <w:pPr>
              <w:ind w:left="135"/>
            </w:pPr>
          </w:p>
        </w:tc>
        <w:tc>
          <w:tcPr>
            <w:tcW w:w="0" w:type="auto"/>
            <w:vMerge/>
            <w:tcBorders>
              <w:top w:val="nil"/>
            </w:tcBorders>
            <w:tcMar>
              <w:top w:w="50" w:type="dxa"/>
              <w:left w:w="100" w:type="dxa"/>
            </w:tcMar>
          </w:tcPr>
          <w:p w:rsidR="00204D81" w:rsidRDefault="00204D81" w:rsidP="00204D81"/>
        </w:tc>
      </w:tr>
      <w:tr w:rsidR="00204D81" w:rsidTr="00204D81">
        <w:trPr>
          <w:trHeight w:val="144"/>
          <w:tblCellSpacing w:w="20" w:type="nil"/>
        </w:trPr>
        <w:tc>
          <w:tcPr>
            <w:tcW w:w="0" w:type="auto"/>
            <w:gridSpan w:val="6"/>
            <w:tcMar>
              <w:top w:w="50" w:type="dxa"/>
              <w:left w:w="100" w:type="dxa"/>
            </w:tcMar>
            <w:vAlign w:val="center"/>
          </w:tcPr>
          <w:p w:rsidR="00204D81" w:rsidRDefault="00204D81" w:rsidP="00204D81">
            <w:pPr>
              <w:ind w:left="135"/>
            </w:pPr>
            <w:r>
              <w:rPr>
                <w:b/>
                <w:color w:val="000000"/>
                <w:sz w:val="24"/>
              </w:rPr>
              <w:t>Раздел 1.</w:t>
            </w:r>
            <w:r>
              <w:rPr>
                <w:color w:val="000000"/>
                <w:sz w:val="24"/>
              </w:rPr>
              <w:t xml:space="preserve"> </w:t>
            </w:r>
            <w:r>
              <w:rPr>
                <w:b/>
                <w:color w:val="000000"/>
                <w:sz w:val="24"/>
              </w:rPr>
              <w:t>Цифровая грамотность</w:t>
            </w:r>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1.1</w:t>
            </w:r>
          </w:p>
        </w:tc>
        <w:tc>
          <w:tcPr>
            <w:tcW w:w="2640" w:type="dxa"/>
            <w:tcMar>
              <w:top w:w="50" w:type="dxa"/>
              <w:left w:w="100" w:type="dxa"/>
            </w:tcMar>
            <w:vAlign w:val="center"/>
          </w:tcPr>
          <w:p w:rsidR="00204D81" w:rsidRPr="00A649E8" w:rsidRDefault="00204D81" w:rsidP="00204D81">
            <w:pPr>
              <w:ind w:left="135"/>
            </w:pPr>
            <w:r w:rsidRPr="00A649E8">
              <w:rPr>
                <w:color w:val="000000"/>
                <w:sz w:val="24"/>
              </w:rPr>
              <w:t>Компьютер – универсальное устройство обработки данных</w:t>
            </w:r>
          </w:p>
        </w:tc>
        <w:tc>
          <w:tcPr>
            <w:tcW w:w="1011" w:type="dxa"/>
            <w:tcMar>
              <w:top w:w="50" w:type="dxa"/>
              <w:left w:w="100" w:type="dxa"/>
            </w:tcMar>
            <w:vAlign w:val="center"/>
          </w:tcPr>
          <w:p w:rsidR="00204D81" w:rsidRDefault="00204D81" w:rsidP="00204D81">
            <w:pPr>
              <w:ind w:left="135"/>
              <w:jc w:val="center"/>
            </w:pPr>
            <w:r w:rsidRPr="00A649E8">
              <w:rPr>
                <w:color w:val="000000"/>
                <w:sz w:val="24"/>
              </w:rPr>
              <w:t xml:space="preserve"> </w:t>
            </w:r>
            <w:r>
              <w:rPr>
                <w:color w:val="000000"/>
                <w:sz w:val="24"/>
              </w:rPr>
              <w:t xml:space="preserve">2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795">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41646</w:t>
              </w:r>
              <w:r>
                <w:rPr>
                  <w:color w:val="0000FF"/>
                  <w:u w:val="single"/>
                </w:rPr>
                <w:t>e</w:t>
              </w:r>
            </w:hyperlink>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1.2</w:t>
            </w:r>
          </w:p>
        </w:tc>
        <w:tc>
          <w:tcPr>
            <w:tcW w:w="2640" w:type="dxa"/>
            <w:tcMar>
              <w:top w:w="50" w:type="dxa"/>
              <w:left w:w="100" w:type="dxa"/>
            </w:tcMar>
            <w:vAlign w:val="center"/>
          </w:tcPr>
          <w:p w:rsidR="00204D81" w:rsidRDefault="00204D81" w:rsidP="00204D81">
            <w:pPr>
              <w:ind w:left="135"/>
            </w:pPr>
            <w:r>
              <w:rPr>
                <w:color w:val="000000"/>
                <w:sz w:val="24"/>
              </w:rPr>
              <w:t>Программы и данные</w:t>
            </w:r>
          </w:p>
        </w:tc>
        <w:tc>
          <w:tcPr>
            <w:tcW w:w="1011" w:type="dxa"/>
            <w:tcMar>
              <w:top w:w="50" w:type="dxa"/>
              <w:left w:w="100" w:type="dxa"/>
            </w:tcMar>
            <w:vAlign w:val="center"/>
          </w:tcPr>
          <w:p w:rsidR="00204D81" w:rsidRDefault="00204D81" w:rsidP="00204D81">
            <w:pPr>
              <w:ind w:left="135"/>
              <w:jc w:val="center"/>
            </w:pPr>
            <w:r>
              <w:rPr>
                <w:color w:val="000000"/>
                <w:sz w:val="24"/>
              </w:rPr>
              <w:t xml:space="preserve"> 4 </w:t>
            </w:r>
          </w:p>
        </w:tc>
        <w:tc>
          <w:tcPr>
            <w:tcW w:w="1738" w:type="dxa"/>
            <w:tcMar>
              <w:top w:w="50" w:type="dxa"/>
              <w:left w:w="100" w:type="dxa"/>
            </w:tcMar>
            <w:vAlign w:val="center"/>
          </w:tcPr>
          <w:p w:rsidR="00204D81" w:rsidRDefault="00204D81" w:rsidP="00204D81">
            <w:pPr>
              <w:ind w:left="135"/>
              <w:jc w:val="center"/>
            </w:pPr>
            <w:r>
              <w:rPr>
                <w:color w:val="000000"/>
                <w:sz w:val="24"/>
              </w:rPr>
              <w:t xml:space="preserve"> 1 </w:t>
            </w: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796">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4164</w:t>
              </w:r>
              <w:r w:rsidRPr="00A649E8">
                <w:rPr>
                  <w:color w:val="0000FF"/>
                  <w:u w:val="single"/>
                </w:rPr>
                <w:lastRenderedPageBreak/>
                <w:t>6</w:t>
              </w:r>
              <w:r>
                <w:rPr>
                  <w:color w:val="0000FF"/>
                  <w:u w:val="single"/>
                </w:rPr>
                <w:t>e</w:t>
              </w:r>
            </w:hyperlink>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lastRenderedPageBreak/>
              <w:t>1.3</w:t>
            </w:r>
          </w:p>
        </w:tc>
        <w:tc>
          <w:tcPr>
            <w:tcW w:w="2640" w:type="dxa"/>
            <w:tcMar>
              <w:top w:w="50" w:type="dxa"/>
              <w:left w:w="100" w:type="dxa"/>
            </w:tcMar>
            <w:vAlign w:val="center"/>
          </w:tcPr>
          <w:p w:rsidR="00204D81" w:rsidRDefault="00204D81" w:rsidP="00204D81">
            <w:pPr>
              <w:ind w:left="135"/>
            </w:pPr>
            <w:r>
              <w:rPr>
                <w:color w:val="000000"/>
                <w:sz w:val="24"/>
              </w:rPr>
              <w:t>Компьютерные сети</w:t>
            </w:r>
          </w:p>
        </w:tc>
        <w:tc>
          <w:tcPr>
            <w:tcW w:w="1011" w:type="dxa"/>
            <w:tcMar>
              <w:top w:w="50" w:type="dxa"/>
              <w:left w:w="100" w:type="dxa"/>
            </w:tcMar>
            <w:vAlign w:val="center"/>
          </w:tcPr>
          <w:p w:rsidR="00204D81" w:rsidRDefault="00204D81" w:rsidP="00204D81">
            <w:pPr>
              <w:ind w:left="135"/>
              <w:jc w:val="center"/>
            </w:pPr>
            <w:r>
              <w:rPr>
                <w:color w:val="000000"/>
                <w:sz w:val="24"/>
              </w:rPr>
              <w:t xml:space="preserve"> 2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797">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41646</w:t>
              </w:r>
              <w:r>
                <w:rPr>
                  <w:color w:val="0000FF"/>
                  <w:u w:val="single"/>
                </w:rPr>
                <w:t>e</w:t>
              </w:r>
            </w:hyperlink>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Итого по разделу</w:t>
            </w:r>
          </w:p>
        </w:tc>
        <w:tc>
          <w:tcPr>
            <w:tcW w:w="1589" w:type="dxa"/>
            <w:tcMar>
              <w:top w:w="50" w:type="dxa"/>
              <w:left w:w="100" w:type="dxa"/>
            </w:tcMar>
            <w:vAlign w:val="center"/>
          </w:tcPr>
          <w:p w:rsidR="00204D81" w:rsidRDefault="00204D81" w:rsidP="00204D81">
            <w:pPr>
              <w:ind w:left="135"/>
              <w:jc w:val="center"/>
            </w:pPr>
            <w:r>
              <w:rPr>
                <w:color w:val="000000"/>
                <w:sz w:val="24"/>
              </w:rPr>
              <w:t xml:space="preserve"> 8 </w:t>
            </w:r>
          </w:p>
        </w:tc>
        <w:tc>
          <w:tcPr>
            <w:tcW w:w="0" w:type="auto"/>
            <w:gridSpan w:val="3"/>
            <w:tcMar>
              <w:top w:w="50" w:type="dxa"/>
              <w:left w:w="100" w:type="dxa"/>
            </w:tcMar>
            <w:vAlign w:val="center"/>
          </w:tcPr>
          <w:p w:rsidR="00204D81" w:rsidRDefault="00204D81" w:rsidP="00204D81"/>
        </w:tc>
      </w:tr>
      <w:tr w:rsidR="00204D81" w:rsidTr="00204D81">
        <w:trPr>
          <w:trHeight w:val="144"/>
          <w:tblCellSpacing w:w="20" w:type="nil"/>
        </w:trPr>
        <w:tc>
          <w:tcPr>
            <w:tcW w:w="0" w:type="auto"/>
            <w:gridSpan w:val="6"/>
            <w:tcMar>
              <w:top w:w="50" w:type="dxa"/>
              <w:left w:w="100" w:type="dxa"/>
            </w:tcMar>
            <w:vAlign w:val="center"/>
          </w:tcPr>
          <w:p w:rsidR="00204D81" w:rsidRDefault="00204D81" w:rsidP="00204D81">
            <w:pPr>
              <w:ind w:left="135"/>
            </w:pPr>
            <w:r>
              <w:rPr>
                <w:b/>
                <w:color w:val="000000"/>
                <w:sz w:val="24"/>
              </w:rPr>
              <w:t>Раздел 2.</w:t>
            </w:r>
            <w:r>
              <w:rPr>
                <w:color w:val="000000"/>
                <w:sz w:val="24"/>
              </w:rPr>
              <w:t xml:space="preserve"> </w:t>
            </w:r>
            <w:r>
              <w:rPr>
                <w:b/>
                <w:color w:val="000000"/>
                <w:sz w:val="24"/>
              </w:rPr>
              <w:t>Теоретические основы информатики</w:t>
            </w:r>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2.1</w:t>
            </w:r>
          </w:p>
        </w:tc>
        <w:tc>
          <w:tcPr>
            <w:tcW w:w="2640" w:type="dxa"/>
            <w:tcMar>
              <w:top w:w="50" w:type="dxa"/>
              <w:left w:w="100" w:type="dxa"/>
            </w:tcMar>
            <w:vAlign w:val="center"/>
          </w:tcPr>
          <w:p w:rsidR="00204D81" w:rsidRDefault="00204D81" w:rsidP="00204D81">
            <w:pPr>
              <w:ind w:left="135"/>
            </w:pPr>
            <w:r>
              <w:rPr>
                <w:color w:val="000000"/>
                <w:sz w:val="24"/>
              </w:rPr>
              <w:t>Информация и информационные процессы</w:t>
            </w:r>
          </w:p>
        </w:tc>
        <w:tc>
          <w:tcPr>
            <w:tcW w:w="1011" w:type="dxa"/>
            <w:tcMar>
              <w:top w:w="50" w:type="dxa"/>
              <w:left w:w="100" w:type="dxa"/>
            </w:tcMar>
            <w:vAlign w:val="center"/>
          </w:tcPr>
          <w:p w:rsidR="00204D81" w:rsidRDefault="00204D81" w:rsidP="00204D81">
            <w:pPr>
              <w:ind w:left="135"/>
              <w:jc w:val="center"/>
            </w:pPr>
            <w:r>
              <w:rPr>
                <w:color w:val="000000"/>
                <w:sz w:val="24"/>
              </w:rPr>
              <w:t xml:space="preserve"> 2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798">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41646</w:t>
              </w:r>
              <w:r>
                <w:rPr>
                  <w:color w:val="0000FF"/>
                  <w:u w:val="single"/>
                </w:rPr>
                <w:t>e</w:t>
              </w:r>
            </w:hyperlink>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2.2</w:t>
            </w:r>
          </w:p>
        </w:tc>
        <w:tc>
          <w:tcPr>
            <w:tcW w:w="2640" w:type="dxa"/>
            <w:tcMar>
              <w:top w:w="50" w:type="dxa"/>
              <w:left w:w="100" w:type="dxa"/>
            </w:tcMar>
            <w:vAlign w:val="center"/>
          </w:tcPr>
          <w:p w:rsidR="00204D81" w:rsidRDefault="00204D81" w:rsidP="00204D81">
            <w:pPr>
              <w:ind w:left="135"/>
            </w:pPr>
            <w:r>
              <w:rPr>
                <w:color w:val="000000"/>
                <w:sz w:val="24"/>
              </w:rPr>
              <w:t>Представление информации</w:t>
            </w:r>
          </w:p>
        </w:tc>
        <w:tc>
          <w:tcPr>
            <w:tcW w:w="1011" w:type="dxa"/>
            <w:tcMar>
              <w:top w:w="50" w:type="dxa"/>
              <w:left w:w="100" w:type="dxa"/>
            </w:tcMar>
            <w:vAlign w:val="center"/>
          </w:tcPr>
          <w:p w:rsidR="00204D81" w:rsidRDefault="00204D81" w:rsidP="00204D81">
            <w:pPr>
              <w:ind w:left="135"/>
              <w:jc w:val="center"/>
            </w:pPr>
            <w:r>
              <w:rPr>
                <w:color w:val="000000"/>
                <w:sz w:val="24"/>
              </w:rPr>
              <w:t xml:space="preserve"> 9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799">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41646</w:t>
              </w:r>
              <w:r>
                <w:rPr>
                  <w:color w:val="0000FF"/>
                  <w:u w:val="single"/>
                </w:rPr>
                <w:t>e</w:t>
              </w:r>
            </w:hyperlink>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Итого по разделу</w:t>
            </w:r>
          </w:p>
        </w:tc>
        <w:tc>
          <w:tcPr>
            <w:tcW w:w="1589" w:type="dxa"/>
            <w:tcMar>
              <w:top w:w="50" w:type="dxa"/>
              <w:left w:w="100" w:type="dxa"/>
            </w:tcMar>
            <w:vAlign w:val="center"/>
          </w:tcPr>
          <w:p w:rsidR="00204D81" w:rsidRDefault="00204D81" w:rsidP="00204D81">
            <w:pPr>
              <w:ind w:left="135"/>
              <w:jc w:val="center"/>
            </w:pPr>
            <w:r>
              <w:rPr>
                <w:color w:val="000000"/>
                <w:sz w:val="24"/>
              </w:rPr>
              <w:t xml:space="preserve"> 11 </w:t>
            </w:r>
          </w:p>
        </w:tc>
        <w:tc>
          <w:tcPr>
            <w:tcW w:w="0" w:type="auto"/>
            <w:gridSpan w:val="3"/>
            <w:tcMar>
              <w:top w:w="50" w:type="dxa"/>
              <w:left w:w="100" w:type="dxa"/>
            </w:tcMar>
            <w:vAlign w:val="center"/>
          </w:tcPr>
          <w:p w:rsidR="00204D81" w:rsidRDefault="00204D81" w:rsidP="00204D81"/>
        </w:tc>
      </w:tr>
      <w:tr w:rsidR="00204D81" w:rsidTr="00204D81">
        <w:trPr>
          <w:trHeight w:val="144"/>
          <w:tblCellSpacing w:w="20" w:type="nil"/>
        </w:trPr>
        <w:tc>
          <w:tcPr>
            <w:tcW w:w="0" w:type="auto"/>
            <w:gridSpan w:val="6"/>
            <w:tcMar>
              <w:top w:w="50" w:type="dxa"/>
              <w:left w:w="100" w:type="dxa"/>
            </w:tcMar>
            <w:vAlign w:val="center"/>
          </w:tcPr>
          <w:p w:rsidR="00204D81" w:rsidRDefault="00204D81" w:rsidP="00204D81">
            <w:pPr>
              <w:ind w:left="135"/>
            </w:pPr>
            <w:r>
              <w:rPr>
                <w:b/>
                <w:color w:val="000000"/>
                <w:sz w:val="24"/>
              </w:rPr>
              <w:t>Раздел 3.</w:t>
            </w:r>
            <w:r>
              <w:rPr>
                <w:color w:val="000000"/>
                <w:sz w:val="24"/>
              </w:rPr>
              <w:t xml:space="preserve"> </w:t>
            </w:r>
            <w:r>
              <w:rPr>
                <w:b/>
                <w:color w:val="000000"/>
                <w:sz w:val="24"/>
              </w:rPr>
              <w:t>Информационные технологии</w:t>
            </w:r>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3.1</w:t>
            </w:r>
          </w:p>
        </w:tc>
        <w:tc>
          <w:tcPr>
            <w:tcW w:w="2640" w:type="dxa"/>
            <w:tcMar>
              <w:top w:w="50" w:type="dxa"/>
              <w:left w:w="100" w:type="dxa"/>
            </w:tcMar>
            <w:vAlign w:val="center"/>
          </w:tcPr>
          <w:p w:rsidR="00204D81" w:rsidRDefault="00204D81" w:rsidP="00204D81">
            <w:pPr>
              <w:ind w:left="135"/>
            </w:pPr>
            <w:r>
              <w:rPr>
                <w:color w:val="000000"/>
                <w:sz w:val="24"/>
              </w:rPr>
              <w:t>Текстовые документы</w:t>
            </w:r>
          </w:p>
        </w:tc>
        <w:tc>
          <w:tcPr>
            <w:tcW w:w="1011" w:type="dxa"/>
            <w:tcMar>
              <w:top w:w="50" w:type="dxa"/>
              <w:left w:w="100" w:type="dxa"/>
            </w:tcMar>
            <w:vAlign w:val="center"/>
          </w:tcPr>
          <w:p w:rsidR="00204D81" w:rsidRDefault="00204D81" w:rsidP="00204D81">
            <w:pPr>
              <w:ind w:left="135"/>
              <w:jc w:val="center"/>
            </w:pPr>
            <w:r>
              <w:rPr>
                <w:color w:val="000000"/>
                <w:sz w:val="24"/>
              </w:rPr>
              <w:t xml:space="preserve"> 6 </w:t>
            </w:r>
          </w:p>
        </w:tc>
        <w:tc>
          <w:tcPr>
            <w:tcW w:w="1738" w:type="dxa"/>
            <w:tcMar>
              <w:top w:w="50" w:type="dxa"/>
              <w:left w:w="100" w:type="dxa"/>
            </w:tcMar>
            <w:vAlign w:val="center"/>
          </w:tcPr>
          <w:p w:rsidR="00204D81" w:rsidRDefault="00204D81" w:rsidP="00204D81">
            <w:pPr>
              <w:ind w:left="135"/>
              <w:jc w:val="center"/>
            </w:pPr>
            <w:r>
              <w:rPr>
                <w:color w:val="000000"/>
                <w:sz w:val="24"/>
              </w:rPr>
              <w:t xml:space="preserve"> 1 </w:t>
            </w: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0">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41646</w:t>
              </w:r>
              <w:r>
                <w:rPr>
                  <w:color w:val="0000FF"/>
                  <w:u w:val="single"/>
                </w:rPr>
                <w:t>e</w:t>
              </w:r>
            </w:hyperlink>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3.2</w:t>
            </w:r>
          </w:p>
        </w:tc>
        <w:tc>
          <w:tcPr>
            <w:tcW w:w="2640" w:type="dxa"/>
            <w:tcMar>
              <w:top w:w="50" w:type="dxa"/>
              <w:left w:w="100" w:type="dxa"/>
            </w:tcMar>
            <w:vAlign w:val="center"/>
          </w:tcPr>
          <w:p w:rsidR="00204D81" w:rsidRDefault="00204D81" w:rsidP="00204D81">
            <w:pPr>
              <w:ind w:left="135"/>
            </w:pPr>
            <w:r>
              <w:rPr>
                <w:color w:val="000000"/>
                <w:sz w:val="24"/>
              </w:rPr>
              <w:t>Компьютерная графика</w:t>
            </w:r>
          </w:p>
        </w:tc>
        <w:tc>
          <w:tcPr>
            <w:tcW w:w="1011" w:type="dxa"/>
            <w:tcMar>
              <w:top w:w="50" w:type="dxa"/>
              <w:left w:w="100" w:type="dxa"/>
            </w:tcMar>
            <w:vAlign w:val="center"/>
          </w:tcPr>
          <w:p w:rsidR="00204D81" w:rsidRDefault="00204D81" w:rsidP="00204D81">
            <w:pPr>
              <w:ind w:left="135"/>
              <w:jc w:val="center"/>
            </w:pPr>
            <w:r>
              <w:rPr>
                <w:color w:val="000000"/>
                <w:sz w:val="24"/>
              </w:rPr>
              <w:t xml:space="preserve"> 4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1">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41646</w:t>
              </w:r>
              <w:r>
                <w:rPr>
                  <w:color w:val="0000FF"/>
                  <w:u w:val="single"/>
                </w:rPr>
                <w:t>e</w:t>
              </w:r>
            </w:hyperlink>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3.3</w:t>
            </w:r>
          </w:p>
        </w:tc>
        <w:tc>
          <w:tcPr>
            <w:tcW w:w="2640" w:type="dxa"/>
            <w:tcMar>
              <w:top w:w="50" w:type="dxa"/>
              <w:left w:w="100" w:type="dxa"/>
            </w:tcMar>
            <w:vAlign w:val="center"/>
          </w:tcPr>
          <w:p w:rsidR="00204D81" w:rsidRDefault="00204D81" w:rsidP="00204D81">
            <w:pPr>
              <w:ind w:left="135"/>
            </w:pPr>
            <w:r>
              <w:rPr>
                <w:color w:val="000000"/>
                <w:sz w:val="24"/>
              </w:rPr>
              <w:t>Мультимедийные презентации</w:t>
            </w:r>
          </w:p>
        </w:tc>
        <w:tc>
          <w:tcPr>
            <w:tcW w:w="1011" w:type="dxa"/>
            <w:tcMar>
              <w:top w:w="50" w:type="dxa"/>
              <w:left w:w="100" w:type="dxa"/>
            </w:tcMar>
            <w:vAlign w:val="center"/>
          </w:tcPr>
          <w:p w:rsidR="00204D81" w:rsidRDefault="00204D81" w:rsidP="00204D81">
            <w:pPr>
              <w:ind w:left="135"/>
              <w:jc w:val="center"/>
            </w:pPr>
            <w:r>
              <w:rPr>
                <w:color w:val="000000"/>
                <w:sz w:val="24"/>
              </w:rPr>
              <w:t xml:space="preserve"> 3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2">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41646</w:t>
              </w:r>
              <w:r>
                <w:rPr>
                  <w:color w:val="0000FF"/>
                  <w:u w:val="single"/>
                </w:rPr>
                <w:t>e</w:t>
              </w:r>
            </w:hyperlink>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Итого по разделу</w:t>
            </w:r>
          </w:p>
        </w:tc>
        <w:tc>
          <w:tcPr>
            <w:tcW w:w="1589" w:type="dxa"/>
            <w:tcMar>
              <w:top w:w="50" w:type="dxa"/>
              <w:left w:w="100" w:type="dxa"/>
            </w:tcMar>
            <w:vAlign w:val="center"/>
          </w:tcPr>
          <w:p w:rsidR="00204D81" w:rsidRDefault="00204D81" w:rsidP="00204D81">
            <w:pPr>
              <w:ind w:left="135"/>
              <w:jc w:val="center"/>
            </w:pPr>
            <w:r>
              <w:rPr>
                <w:color w:val="000000"/>
                <w:sz w:val="24"/>
              </w:rPr>
              <w:t xml:space="preserve"> 13 </w:t>
            </w:r>
          </w:p>
        </w:tc>
        <w:tc>
          <w:tcPr>
            <w:tcW w:w="0" w:type="auto"/>
            <w:gridSpan w:val="3"/>
            <w:tcMar>
              <w:top w:w="50" w:type="dxa"/>
              <w:left w:w="100" w:type="dxa"/>
            </w:tcMar>
            <w:vAlign w:val="center"/>
          </w:tcPr>
          <w:p w:rsidR="00204D81" w:rsidRDefault="00204D81" w:rsidP="00204D81"/>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Резервное время</w:t>
            </w:r>
          </w:p>
        </w:tc>
        <w:tc>
          <w:tcPr>
            <w:tcW w:w="1589" w:type="dxa"/>
            <w:tcMar>
              <w:top w:w="50" w:type="dxa"/>
              <w:left w:w="100" w:type="dxa"/>
            </w:tcMar>
            <w:vAlign w:val="center"/>
          </w:tcPr>
          <w:p w:rsidR="00204D81" w:rsidRDefault="00204D81" w:rsidP="00204D81">
            <w:pPr>
              <w:ind w:left="135"/>
              <w:jc w:val="center"/>
            </w:pPr>
            <w:r>
              <w:rPr>
                <w:color w:val="000000"/>
                <w:sz w:val="24"/>
              </w:rPr>
              <w:t xml:space="preserve"> 2 </w:t>
            </w:r>
          </w:p>
        </w:tc>
        <w:tc>
          <w:tcPr>
            <w:tcW w:w="1738" w:type="dxa"/>
            <w:tcMar>
              <w:top w:w="50" w:type="dxa"/>
              <w:left w:w="100" w:type="dxa"/>
            </w:tcMar>
            <w:vAlign w:val="center"/>
          </w:tcPr>
          <w:p w:rsidR="00204D81" w:rsidRDefault="00204D81" w:rsidP="00204D81">
            <w:pPr>
              <w:ind w:left="135"/>
              <w:jc w:val="center"/>
            </w:pPr>
            <w:r>
              <w:rPr>
                <w:color w:val="000000"/>
                <w:sz w:val="24"/>
              </w:rPr>
              <w:t xml:space="preserve"> 1 </w:t>
            </w: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Default="00204D81" w:rsidP="00204D81">
            <w:pPr>
              <w:ind w:left="135"/>
            </w:pPr>
          </w:p>
        </w:tc>
      </w:tr>
      <w:tr w:rsidR="00204D81" w:rsidTr="00204D81">
        <w:trPr>
          <w:trHeight w:val="144"/>
          <w:tblCellSpacing w:w="20" w:type="nil"/>
        </w:trPr>
        <w:tc>
          <w:tcPr>
            <w:tcW w:w="0" w:type="auto"/>
            <w:gridSpan w:val="2"/>
            <w:tcMar>
              <w:top w:w="50" w:type="dxa"/>
              <w:left w:w="100" w:type="dxa"/>
            </w:tcMar>
            <w:vAlign w:val="center"/>
          </w:tcPr>
          <w:p w:rsidR="00204D81" w:rsidRPr="00A649E8" w:rsidRDefault="00204D81" w:rsidP="00204D81">
            <w:pPr>
              <w:ind w:left="135"/>
            </w:pPr>
            <w:r w:rsidRPr="00A649E8">
              <w:rPr>
                <w:color w:val="000000"/>
                <w:sz w:val="24"/>
              </w:rPr>
              <w:t>ОБЩЕЕ КОЛИЧЕСТВО ЧАСОВ ПО ПРОГРАММЕ</w:t>
            </w:r>
          </w:p>
        </w:tc>
        <w:tc>
          <w:tcPr>
            <w:tcW w:w="1589" w:type="dxa"/>
            <w:tcMar>
              <w:top w:w="50" w:type="dxa"/>
              <w:left w:w="100" w:type="dxa"/>
            </w:tcMar>
            <w:vAlign w:val="center"/>
          </w:tcPr>
          <w:p w:rsidR="00204D81" w:rsidRDefault="00204D81" w:rsidP="00204D81">
            <w:pPr>
              <w:ind w:left="135"/>
              <w:jc w:val="center"/>
            </w:pPr>
            <w:r w:rsidRPr="00A649E8">
              <w:rPr>
                <w:color w:val="000000"/>
                <w:sz w:val="24"/>
              </w:rPr>
              <w:t xml:space="preserve"> </w:t>
            </w:r>
            <w:r>
              <w:rPr>
                <w:color w:val="000000"/>
                <w:sz w:val="24"/>
              </w:rPr>
              <w:t xml:space="preserve">34 </w:t>
            </w:r>
          </w:p>
        </w:tc>
        <w:tc>
          <w:tcPr>
            <w:tcW w:w="1738" w:type="dxa"/>
            <w:tcMar>
              <w:top w:w="50" w:type="dxa"/>
              <w:left w:w="100" w:type="dxa"/>
            </w:tcMar>
            <w:vAlign w:val="center"/>
          </w:tcPr>
          <w:p w:rsidR="00204D81" w:rsidRDefault="00204D81" w:rsidP="00204D81">
            <w:pPr>
              <w:ind w:left="135"/>
              <w:jc w:val="center"/>
            </w:pPr>
            <w:r>
              <w:rPr>
                <w:color w:val="000000"/>
                <w:sz w:val="24"/>
              </w:rPr>
              <w:t xml:space="preserve"> 3 </w:t>
            </w:r>
          </w:p>
        </w:tc>
        <w:tc>
          <w:tcPr>
            <w:tcW w:w="1823" w:type="dxa"/>
            <w:tcMar>
              <w:top w:w="50" w:type="dxa"/>
              <w:left w:w="100" w:type="dxa"/>
            </w:tcMar>
            <w:vAlign w:val="center"/>
          </w:tcPr>
          <w:p w:rsidR="00204D81" w:rsidRDefault="00204D81" w:rsidP="00204D81">
            <w:pPr>
              <w:ind w:left="135"/>
              <w:jc w:val="center"/>
            </w:pPr>
            <w:r>
              <w:rPr>
                <w:color w:val="000000"/>
                <w:sz w:val="24"/>
              </w:rPr>
              <w:t xml:space="preserve"> 0 </w:t>
            </w:r>
          </w:p>
        </w:tc>
        <w:tc>
          <w:tcPr>
            <w:tcW w:w="2741" w:type="dxa"/>
            <w:tcMar>
              <w:top w:w="50" w:type="dxa"/>
              <w:left w:w="100" w:type="dxa"/>
            </w:tcMar>
            <w:vAlign w:val="center"/>
          </w:tcPr>
          <w:p w:rsidR="00204D81" w:rsidRDefault="00204D81" w:rsidP="00204D81"/>
        </w:tc>
      </w:tr>
    </w:tbl>
    <w:p w:rsidR="0008192C" w:rsidRPr="0015767A" w:rsidRDefault="0008192C" w:rsidP="0008192C">
      <w:pPr>
        <w:pStyle w:val="11"/>
        <w:tabs>
          <w:tab w:val="left" w:pos="1092"/>
        </w:tabs>
        <w:spacing w:line="283" w:lineRule="auto"/>
        <w:jc w:val="both"/>
        <w:rPr>
          <w:rFonts w:eastAsia="Courier New"/>
          <w:b/>
          <w:bCs/>
          <w:color w:val="000000"/>
          <w:sz w:val="18"/>
          <w:szCs w:val="18"/>
        </w:rPr>
      </w:pPr>
    </w:p>
    <w:p w:rsidR="0008192C" w:rsidRDefault="0008192C" w:rsidP="0008192C">
      <w:pPr>
        <w:pStyle w:val="affb"/>
        <w:ind w:left="851" w:right="-142"/>
        <w:rPr>
          <w:rFonts w:ascii="Times New Roman" w:hAnsi="Times New Roman" w:cs="Times New Roman"/>
          <w:bCs/>
        </w:rPr>
      </w:pPr>
      <w:r w:rsidRPr="008D0CE9">
        <w:rPr>
          <w:rFonts w:ascii="Times New Roman" w:eastAsia="Times New Roman" w:hAnsi="Times New Roman" w:cs="Times New Roman"/>
          <w:color w:val="auto"/>
          <w:sz w:val="24"/>
          <w:szCs w:val="24"/>
        </w:rPr>
        <w:t>ТЕМАТИЧЕСКОЕ ПЛАНИРОВАНИЕ</w:t>
      </w:r>
      <w:r>
        <w:rPr>
          <w:rFonts w:ascii="Times New Roman" w:eastAsia="Times New Roman" w:hAnsi="Times New Roman" w:cs="Times New Roman"/>
          <w:color w:val="auto"/>
        </w:rPr>
        <w:t xml:space="preserve"> </w:t>
      </w:r>
      <w:proofErr w:type="gramStart"/>
      <w:r w:rsidRPr="0008192C">
        <w:rPr>
          <w:rFonts w:ascii="Times New Roman" w:hAnsi="Times New Roman" w:cs="Times New Roman"/>
          <w:bCs/>
        </w:rPr>
        <w:t>8  КЛАСС</w:t>
      </w:r>
      <w:proofErr w:type="gramEnd"/>
    </w:p>
    <w:p w:rsidR="00204D81" w:rsidRDefault="00204D81" w:rsidP="0008192C">
      <w:pPr>
        <w:pStyle w:val="affb"/>
        <w:ind w:left="851" w:right="-142"/>
        <w:rPr>
          <w:rFonts w:ascii="Times New Roman" w:hAnsi="Times New Roman" w:cs="Times New Roman"/>
          <w:bCs/>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2"/>
        <w:gridCol w:w="2145"/>
        <w:gridCol w:w="892"/>
        <w:gridCol w:w="1723"/>
        <w:gridCol w:w="1787"/>
        <w:gridCol w:w="2646"/>
      </w:tblGrid>
      <w:tr w:rsidR="00204D81" w:rsidTr="00204D81">
        <w:trPr>
          <w:trHeight w:val="144"/>
          <w:tblCellSpacing w:w="20" w:type="nil"/>
        </w:trPr>
        <w:tc>
          <w:tcPr>
            <w:tcW w:w="506" w:type="dxa"/>
            <w:vMerge w:val="restart"/>
            <w:tcMar>
              <w:top w:w="50" w:type="dxa"/>
              <w:left w:w="100" w:type="dxa"/>
            </w:tcMar>
            <w:vAlign w:val="center"/>
          </w:tcPr>
          <w:p w:rsidR="00204D81" w:rsidRDefault="00204D81" w:rsidP="00204D81">
            <w:pPr>
              <w:ind w:left="135"/>
            </w:pPr>
            <w:r>
              <w:rPr>
                <w:b/>
                <w:color w:val="000000"/>
                <w:sz w:val="24"/>
              </w:rPr>
              <w:t xml:space="preserve">№ п/п </w:t>
            </w:r>
          </w:p>
          <w:p w:rsidR="00204D81" w:rsidRDefault="00204D81" w:rsidP="00204D81">
            <w:pPr>
              <w:ind w:left="135"/>
            </w:pPr>
          </w:p>
        </w:tc>
        <w:tc>
          <w:tcPr>
            <w:tcW w:w="2904" w:type="dxa"/>
            <w:vMerge w:val="restart"/>
            <w:tcMar>
              <w:top w:w="50" w:type="dxa"/>
              <w:left w:w="100" w:type="dxa"/>
            </w:tcMar>
            <w:vAlign w:val="center"/>
          </w:tcPr>
          <w:p w:rsidR="00204D81" w:rsidRDefault="00204D81" w:rsidP="00204D81">
            <w:pPr>
              <w:ind w:left="135"/>
            </w:pPr>
            <w:r>
              <w:rPr>
                <w:b/>
                <w:color w:val="000000"/>
                <w:sz w:val="24"/>
              </w:rPr>
              <w:t xml:space="preserve">Наименование разделов и тем программы </w:t>
            </w:r>
          </w:p>
          <w:p w:rsidR="00204D81" w:rsidRDefault="00204D81" w:rsidP="00204D81">
            <w:pPr>
              <w:ind w:left="135"/>
            </w:pPr>
          </w:p>
        </w:tc>
        <w:tc>
          <w:tcPr>
            <w:tcW w:w="0" w:type="auto"/>
            <w:gridSpan w:val="3"/>
            <w:tcMar>
              <w:top w:w="50" w:type="dxa"/>
              <w:left w:w="100" w:type="dxa"/>
            </w:tcMar>
            <w:vAlign w:val="center"/>
          </w:tcPr>
          <w:p w:rsidR="00204D81" w:rsidRDefault="00204D81" w:rsidP="00204D81">
            <w:r>
              <w:rPr>
                <w:b/>
                <w:color w:val="000000"/>
                <w:sz w:val="24"/>
              </w:rPr>
              <w:t>Количество часов</w:t>
            </w:r>
          </w:p>
        </w:tc>
        <w:tc>
          <w:tcPr>
            <w:tcW w:w="2670" w:type="dxa"/>
            <w:vMerge w:val="restart"/>
            <w:tcMar>
              <w:top w:w="50" w:type="dxa"/>
              <w:left w:w="100" w:type="dxa"/>
            </w:tcMar>
            <w:vAlign w:val="center"/>
          </w:tcPr>
          <w:p w:rsidR="00204D81" w:rsidRDefault="00204D81" w:rsidP="00204D81">
            <w:pPr>
              <w:ind w:left="135"/>
            </w:pPr>
            <w:r>
              <w:rPr>
                <w:b/>
                <w:color w:val="000000"/>
                <w:sz w:val="24"/>
              </w:rPr>
              <w:t xml:space="preserve">Электронные (цифровые) образовательные ресурсы </w:t>
            </w:r>
          </w:p>
          <w:p w:rsidR="00204D81" w:rsidRDefault="00204D81" w:rsidP="00204D81">
            <w:pPr>
              <w:ind w:left="135"/>
            </w:pPr>
          </w:p>
        </w:tc>
      </w:tr>
      <w:tr w:rsidR="00204D81" w:rsidTr="00204D81">
        <w:trPr>
          <w:trHeight w:val="144"/>
          <w:tblCellSpacing w:w="20" w:type="nil"/>
        </w:trPr>
        <w:tc>
          <w:tcPr>
            <w:tcW w:w="0" w:type="auto"/>
            <w:vMerge/>
            <w:tcBorders>
              <w:top w:val="nil"/>
            </w:tcBorders>
            <w:tcMar>
              <w:top w:w="50" w:type="dxa"/>
              <w:left w:w="100" w:type="dxa"/>
            </w:tcMar>
          </w:tcPr>
          <w:p w:rsidR="00204D81" w:rsidRDefault="00204D81" w:rsidP="00204D81"/>
        </w:tc>
        <w:tc>
          <w:tcPr>
            <w:tcW w:w="0" w:type="auto"/>
            <w:vMerge/>
            <w:tcBorders>
              <w:top w:val="nil"/>
            </w:tcBorders>
            <w:tcMar>
              <w:top w:w="50" w:type="dxa"/>
              <w:left w:w="100" w:type="dxa"/>
            </w:tcMar>
          </w:tcPr>
          <w:p w:rsidR="00204D81" w:rsidRDefault="00204D81" w:rsidP="00204D81"/>
        </w:tc>
        <w:tc>
          <w:tcPr>
            <w:tcW w:w="985" w:type="dxa"/>
            <w:tcMar>
              <w:top w:w="50" w:type="dxa"/>
              <w:left w:w="100" w:type="dxa"/>
            </w:tcMar>
            <w:vAlign w:val="center"/>
          </w:tcPr>
          <w:p w:rsidR="00204D81" w:rsidRDefault="00204D81" w:rsidP="00204D81">
            <w:pPr>
              <w:ind w:left="135"/>
            </w:pPr>
            <w:r>
              <w:rPr>
                <w:b/>
                <w:color w:val="000000"/>
                <w:sz w:val="24"/>
              </w:rPr>
              <w:t xml:space="preserve">Всего </w:t>
            </w:r>
          </w:p>
          <w:p w:rsidR="00204D81" w:rsidRDefault="00204D81" w:rsidP="00204D81">
            <w:pPr>
              <w:ind w:left="135"/>
            </w:pPr>
          </w:p>
        </w:tc>
        <w:tc>
          <w:tcPr>
            <w:tcW w:w="1709" w:type="dxa"/>
            <w:tcMar>
              <w:top w:w="50" w:type="dxa"/>
              <w:left w:w="100" w:type="dxa"/>
            </w:tcMar>
            <w:vAlign w:val="center"/>
          </w:tcPr>
          <w:p w:rsidR="00204D81" w:rsidRDefault="00204D81" w:rsidP="00204D81">
            <w:pPr>
              <w:ind w:left="135"/>
            </w:pPr>
            <w:r>
              <w:rPr>
                <w:b/>
                <w:color w:val="000000"/>
                <w:sz w:val="24"/>
              </w:rPr>
              <w:t xml:space="preserve">Контрольные работы </w:t>
            </w:r>
          </w:p>
          <w:p w:rsidR="00204D81" w:rsidRDefault="00204D81" w:rsidP="00204D81">
            <w:pPr>
              <w:ind w:left="135"/>
            </w:pPr>
          </w:p>
        </w:tc>
        <w:tc>
          <w:tcPr>
            <w:tcW w:w="1796" w:type="dxa"/>
            <w:tcMar>
              <w:top w:w="50" w:type="dxa"/>
              <w:left w:w="100" w:type="dxa"/>
            </w:tcMar>
            <w:vAlign w:val="center"/>
          </w:tcPr>
          <w:p w:rsidR="00204D81" w:rsidRDefault="00204D81" w:rsidP="00204D81">
            <w:pPr>
              <w:ind w:left="135"/>
            </w:pPr>
            <w:r>
              <w:rPr>
                <w:b/>
                <w:color w:val="000000"/>
                <w:sz w:val="24"/>
              </w:rPr>
              <w:t xml:space="preserve">Практические работы </w:t>
            </w:r>
          </w:p>
          <w:p w:rsidR="00204D81" w:rsidRDefault="00204D81" w:rsidP="00204D81">
            <w:pPr>
              <w:ind w:left="135"/>
            </w:pPr>
          </w:p>
        </w:tc>
        <w:tc>
          <w:tcPr>
            <w:tcW w:w="0" w:type="auto"/>
            <w:vMerge/>
            <w:tcBorders>
              <w:top w:val="nil"/>
            </w:tcBorders>
            <w:tcMar>
              <w:top w:w="50" w:type="dxa"/>
              <w:left w:w="100" w:type="dxa"/>
            </w:tcMar>
          </w:tcPr>
          <w:p w:rsidR="00204D81" w:rsidRDefault="00204D81" w:rsidP="00204D81"/>
        </w:tc>
      </w:tr>
      <w:tr w:rsidR="00204D81" w:rsidTr="00204D81">
        <w:trPr>
          <w:trHeight w:val="144"/>
          <w:tblCellSpacing w:w="20" w:type="nil"/>
        </w:trPr>
        <w:tc>
          <w:tcPr>
            <w:tcW w:w="0" w:type="auto"/>
            <w:gridSpan w:val="6"/>
            <w:tcMar>
              <w:top w:w="50" w:type="dxa"/>
              <w:left w:w="100" w:type="dxa"/>
            </w:tcMar>
            <w:vAlign w:val="center"/>
          </w:tcPr>
          <w:p w:rsidR="00204D81" w:rsidRDefault="00204D81" w:rsidP="00204D81">
            <w:pPr>
              <w:ind w:left="135"/>
            </w:pPr>
            <w:r>
              <w:rPr>
                <w:b/>
                <w:color w:val="000000"/>
                <w:sz w:val="24"/>
              </w:rPr>
              <w:t>Раздел 1.</w:t>
            </w:r>
            <w:r>
              <w:rPr>
                <w:color w:val="000000"/>
                <w:sz w:val="24"/>
              </w:rPr>
              <w:t xml:space="preserve"> </w:t>
            </w:r>
            <w:r>
              <w:rPr>
                <w:b/>
                <w:color w:val="000000"/>
                <w:sz w:val="24"/>
              </w:rPr>
              <w:t>Теоретические основы информатики</w:t>
            </w:r>
          </w:p>
        </w:tc>
      </w:tr>
      <w:tr w:rsidR="00204D81" w:rsidRPr="00A649E8" w:rsidTr="00204D81">
        <w:trPr>
          <w:trHeight w:val="144"/>
          <w:tblCellSpacing w:w="20" w:type="nil"/>
        </w:trPr>
        <w:tc>
          <w:tcPr>
            <w:tcW w:w="506" w:type="dxa"/>
            <w:tcMar>
              <w:top w:w="50" w:type="dxa"/>
              <w:left w:w="100" w:type="dxa"/>
            </w:tcMar>
            <w:vAlign w:val="center"/>
          </w:tcPr>
          <w:p w:rsidR="00204D81" w:rsidRDefault="00204D81" w:rsidP="00204D81">
            <w:r>
              <w:rPr>
                <w:color w:val="000000"/>
                <w:sz w:val="24"/>
              </w:rPr>
              <w:t>1.1</w:t>
            </w:r>
          </w:p>
        </w:tc>
        <w:tc>
          <w:tcPr>
            <w:tcW w:w="2904" w:type="dxa"/>
            <w:tcMar>
              <w:top w:w="50" w:type="dxa"/>
              <w:left w:w="100" w:type="dxa"/>
            </w:tcMar>
            <w:vAlign w:val="center"/>
          </w:tcPr>
          <w:p w:rsidR="00204D81" w:rsidRDefault="00204D81" w:rsidP="00204D81">
            <w:pPr>
              <w:ind w:left="135"/>
            </w:pPr>
            <w:r>
              <w:rPr>
                <w:color w:val="000000"/>
                <w:sz w:val="24"/>
              </w:rPr>
              <w:t>Системы счисления</w:t>
            </w:r>
          </w:p>
        </w:tc>
        <w:tc>
          <w:tcPr>
            <w:tcW w:w="985" w:type="dxa"/>
            <w:tcMar>
              <w:top w:w="50" w:type="dxa"/>
              <w:left w:w="100" w:type="dxa"/>
            </w:tcMar>
            <w:vAlign w:val="center"/>
          </w:tcPr>
          <w:p w:rsidR="00204D81" w:rsidRDefault="00204D81" w:rsidP="00204D81">
            <w:pPr>
              <w:ind w:left="135"/>
              <w:jc w:val="center"/>
            </w:pPr>
            <w:r>
              <w:rPr>
                <w:color w:val="000000"/>
                <w:sz w:val="24"/>
              </w:rPr>
              <w:t xml:space="preserve"> 6 </w:t>
            </w:r>
          </w:p>
        </w:tc>
        <w:tc>
          <w:tcPr>
            <w:tcW w:w="1709" w:type="dxa"/>
            <w:tcMar>
              <w:top w:w="50" w:type="dxa"/>
              <w:left w:w="100" w:type="dxa"/>
            </w:tcMar>
            <w:vAlign w:val="center"/>
          </w:tcPr>
          <w:p w:rsidR="00204D81" w:rsidRDefault="00204D81" w:rsidP="00204D81">
            <w:pPr>
              <w:ind w:left="135"/>
              <w:jc w:val="center"/>
            </w:pPr>
          </w:p>
        </w:tc>
        <w:tc>
          <w:tcPr>
            <w:tcW w:w="1796" w:type="dxa"/>
            <w:tcMar>
              <w:top w:w="50" w:type="dxa"/>
              <w:left w:w="100" w:type="dxa"/>
            </w:tcMar>
            <w:vAlign w:val="center"/>
          </w:tcPr>
          <w:p w:rsidR="00204D81" w:rsidRDefault="00204D81" w:rsidP="00204D81">
            <w:pPr>
              <w:ind w:left="135"/>
              <w:jc w:val="center"/>
            </w:pPr>
          </w:p>
        </w:tc>
        <w:tc>
          <w:tcPr>
            <w:tcW w:w="2670"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3">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418516</w:t>
              </w:r>
            </w:hyperlink>
          </w:p>
        </w:tc>
      </w:tr>
      <w:tr w:rsidR="00204D81" w:rsidRPr="00A649E8" w:rsidTr="00204D81">
        <w:trPr>
          <w:trHeight w:val="144"/>
          <w:tblCellSpacing w:w="20" w:type="nil"/>
        </w:trPr>
        <w:tc>
          <w:tcPr>
            <w:tcW w:w="506" w:type="dxa"/>
            <w:tcMar>
              <w:top w:w="50" w:type="dxa"/>
              <w:left w:w="100" w:type="dxa"/>
            </w:tcMar>
            <w:vAlign w:val="center"/>
          </w:tcPr>
          <w:p w:rsidR="00204D81" w:rsidRDefault="00204D81" w:rsidP="00204D81">
            <w:r>
              <w:rPr>
                <w:color w:val="000000"/>
                <w:sz w:val="24"/>
              </w:rPr>
              <w:t>1.2</w:t>
            </w:r>
          </w:p>
        </w:tc>
        <w:tc>
          <w:tcPr>
            <w:tcW w:w="2904" w:type="dxa"/>
            <w:tcMar>
              <w:top w:w="50" w:type="dxa"/>
              <w:left w:w="100" w:type="dxa"/>
            </w:tcMar>
            <w:vAlign w:val="center"/>
          </w:tcPr>
          <w:p w:rsidR="00204D81" w:rsidRDefault="00204D81" w:rsidP="00204D81">
            <w:pPr>
              <w:ind w:left="135"/>
            </w:pPr>
            <w:r>
              <w:rPr>
                <w:color w:val="000000"/>
                <w:sz w:val="24"/>
              </w:rPr>
              <w:t>Элементы математической логики</w:t>
            </w:r>
          </w:p>
        </w:tc>
        <w:tc>
          <w:tcPr>
            <w:tcW w:w="985" w:type="dxa"/>
            <w:tcMar>
              <w:top w:w="50" w:type="dxa"/>
              <w:left w:w="100" w:type="dxa"/>
            </w:tcMar>
            <w:vAlign w:val="center"/>
          </w:tcPr>
          <w:p w:rsidR="00204D81" w:rsidRDefault="00204D81" w:rsidP="00204D81">
            <w:pPr>
              <w:ind w:left="135"/>
              <w:jc w:val="center"/>
            </w:pPr>
            <w:r>
              <w:rPr>
                <w:color w:val="000000"/>
                <w:sz w:val="24"/>
              </w:rPr>
              <w:t xml:space="preserve"> 6 </w:t>
            </w:r>
          </w:p>
        </w:tc>
        <w:tc>
          <w:tcPr>
            <w:tcW w:w="1709" w:type="dxa"/>
            <w:tcMar>
              <w:top w:w="50" w:type="dxa"/>
              <w:left w:w="100" w:type="dxa"/>
            </w:tcMar>
            <w:vAlign w:val="center"/>
          </w:tcPr>
          <w:p w:rsidR="00204D81" w:rsidRDefault="00204D81" w:rsidP="00204D81">
            <w:pPr>
              <w:ind w:left="135"/>
              <w:jc w:val="center"/>
            </w:pPr>
            <w:r>
              <w:rPr>
                <w:color w:val="000000"/>
                <w:sz w:val="24"/>
              </w:rPr>
              <w:t xml:space="preserve"> 1 </w:t>
            </w:r>
          </w:p>
        </w:tc>
        <w:tc>
          <w:tcPr>
            <w:tcW w:w="1796" w:type="dxa"/>
            <w:tcMar>
              <w:top w:w="50" w:type="dxa"/>
              <w:left w:w="100" w:type="dxa"/>
            </w:tcMar>
            <w:vAlign w:val="center"/>
          </w:tcPr>
          <w:p w:rsidR="00204D81" w:rsidRDefault="00204D81" w:rsidP="00204D81">
            <w:pPr>
              <w:ind w:left="135"/>
              <w:jc w:val="center"/>
            </w:pPr>
          </w:p>
        </w:tc>
        <w:tc>
          <w:tcPr>
            <w:tcW w:w="2670"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4">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418516</w:t>
              </w:r>
            </w:hyperlink>
          </w:p>
        </w:tc>
      </w:tr>
      <w:tr w:rsidR="00204D81" w:rsidTr="00204D81">
        <w:trPr>
          <w:trHeight w:val="144"/>
          <w:tblCellSpacing w:w="20" w:type="nil"/>
        </w:trPr>
        <w:tc>
          <w:tcPr>
            <w:tcW w:w="506" w:type="dxa"/>
            <w:tcMar>
              <w:top w:w="50" w:type="dxa"/>
              <w:left w:w="100" w:type="dxa"/>
            </w:tcMar>
            <w:vAlign w:val="center"/>
          </w:tcPr>
          <w:p w:rsidR="00204D81" w:rsidRDefault="00204D81" w:rsidP="00204D81">
            <w:r>
              <w:rPr>
                <w:color w:val="000000"/>
                <w:sz w:val="24"/>
              </w:rPr>
              <w:t>1.3</w:t>
            </w:r>
          </w:p>
        </w:tc>
        <w:tc>
          <w:tcPr>
            <w:tcW w:w="2904" w:type="dxa"/>
            <w:tcMar>
              <w:top w:w="50" w:type="dxa"/>
              <w:left w:w="100" w:type="dxa"/>
            </w:tcMar>
            <w:vAlign w:val="center"/>
          </w:tcPr>
          <w:p w:rsidR="00204D81" w:rsidRDefault="00204D81" w:rsidP="00204D81">
            <w:pPr>
              <w:ind w:left="135"/>
            </w:pPr>
          </w:p>
        </w:tc>
        <w:tc>
          <w:tcPr>
            <w:tcW w:w="985" w:type="dxa"/>
            <w:tcMar>
              <w:top w:w="50" w:type="dxa"/>
              <w:left w:w="100" w:type="dxa"/>
            </w:tcMar>
            <w:vAlign w:val="center"/>
          </w:tcPr>
          <w:p w:rsidR="00204D81" w:rsidRDefault="00204D81" w:rsidP="00204D81">
            <w:pPr>
              <w:ind w:left="135"/>
              <w:jc w:val="center"/>
            </w:pPr>
            <w:r>
              <w:rPr>
                <w:color w:val="000000"/>
                <w:sz w:val="24"/>
              </w:rPr>
              <w:t xml:space="preserve"> 0 </w:t>
            </w:r>
          </w:p>
        </w:tc>
        <w:tc>
          <w:tcPr>
            <w:tcW w:w="1709" w:type="dxa"/>
            <w:tcMar>
              <w:top w:w="50" w:type="dxa"/>
              <w:left w:w="100" w:type="dxa"/>
            </w:tcMar>
            <w:vAlign w:val="center"/>
          </w:tcPr>
          <w:p w:rsidR="00204D81" w:rsidRDefault="00204D81" w:rsidP="00204D81">
            <w:pPr>
              <w:ind w:left="135"/>
              <w:jc w:val="center"/>
            </w:pPr>
          </w:p>
        </w:tc>
        <w:tc>
          <w:tcPr>
            <w:tcW w:w="1796" w:type="dxa"/>
            <w:tcMar>
              <w:top w:w="50" w:type="dxa"/>
              <w:left w:w="100" w:type="dxa"/>
            </w:tcMar>
            <w:vAlign w:val="center"/>
          </w:tcPr>
          <w:p w:rsidR="00204D81" w:rsidRDefault="00204D81" w:rsidP="00204D81">
            <w:pPr>
              <w:ind w:left="135"/>
              <w:jc w:val="center"/>
            </w:pPr>
          </w:p>
        </w:tc>
        <w:tc>
          <w:tcPr>
            <w:tcW w:w="2670" w:type="dxa"/>
            <w:tcMar>
              <w:top w:w="50" w:type="dxa"/>
              <w:left w:w="100" w:type="dxa"/>
            </w:tcMar>
            <w:vAlign w:val="center"/>
          </w:tcPr>
          <w:p w:rsidR="00204D81" w:rsidRDefault="00204D81" w:rsidP="00204D81">
            <w:pPr>
              <w:ind w:left="135"/>
            </w:pPr>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Итого по разделу</w:t>
            </w:r>
          </w:p>
        </w:tc>
        <w:tc>
          <w:tcPr>
            <w:tcW w:w="1548" w:type="dxa"/>
            <w:tcMar>
              <w:top w:w="50" w:type="dxa"/>
              <w:left w:w="100" w:type="dxa"/>
            </w:tcMar>
            <w:vAlign w:val="center"/>
          </w:tcPr>
          <w:p w:rsidR="00204D81" w:rsidRDefault="00204D81" w:rsidP="00204D81">
            <w:pPr>
              <w:ind w:left="135"/>
              <w:jc w:val="center"/>
            </w:pPr>
            <w:r>
              <w:rPr>
                <w:color w:val="000000"/>
                <w:sz w:val="24"/>
              </w:rPr>
              <w:t xml:space="preserve"> 12 </w:t>
            </w:r>
          </w:p>
        </w:tc>
        <w:tc>
          <w:tcPr>
            <w:tcW w:w="0" w:type="auto"/>
            <w:gridSpan w:val="3"/>
            <w:tcMar>
              <w:top w:w="50" w:type="dxa"/>
              <w:left w:w="100" w:type="dxa"/>
            </w:tcMar>
            <w:vAlign w:val="center"/>
          </w:tcPr>
          <w:p w:rsidR="00204D81" w:rsidRDefault="00204D81" w:rsidP="00204D81"/>
        </w:tc>
      </w:tr>
      <w:tr w:rsidR="00204D81" w:rsidTr="00204D81">
        <w:trPr>
          <w:trHeight w:val="144"/>
          <w:tblCellSpacing w:w="20" w:type="nil"/>
        </w:trPr>
        <w:tc>
          <w:tcPr>
            <w:tcW w:w="0" w:type="auto"/>
            <w:gridSpan w:val="6"/>
            <w:tcMar>
              <w:top w:w="50" w:type="dxa"/>
              <w:left w:w="100" w:type="dxa"/>
            </w:tcMar>
            <w:vAlign w:val="center"/>
          </w:tcPr>
          <w:p w:rsidR="00204D81" w:rsidRDefault="00204D81" w:rsidP="00204D81">
            <w:pPr>
              <w:ind w:left="135"/>
            </w:pPr>
            <w:r>
              <w:rPr>
                <w:b/>
                <w:color w:val="000000"/>
                <w:sz w:val="24"/>
              </w:rPr>
              <w:t>Раздел 2.</w:t>
            </w:r>
            <w:r>
              <w:rPr>
                <w:color w:val="000000"/>
                <w:sz w:val="24"/>
              </w:rPr>
              <w:t xml:space="preserve"> </w:t>
            </w:r>
            <w:r>
              <w:rPr>
                <w:b/>
                <w:color w:val="000000"/>
                <w:sz w:val="24"/>
              </w:rPr>
              <w:t>Алгоритмы и программирование</w:t>
            </w:r>
          </w:p>
        </w:tc>
      </w:tr>
      <w:tr w:rsidR="00204D81" w:rsidRPr="00A649E8" w:rsidTr="00204D81">
        <w:trPr>
          <w:trHeight w:val="144"/>
          <w:tblCellSpacing w:w="20" w:type="nil"/>
        </w:trPr>
        <w:tc>
          <w:tcPr>
            <w:tcW w:w="506" w:type="dxa"/>
            <w:tcMar>
              <w:top w:w="50" w:type="dxa"/>
              <w:left w:w="100" w:type="dxa"/>
            </w:tcMar>
            <w:vAlign w:val="center"/>
          </w:tcPr>
          <w:p w:rsidR="00204D81" w:rsidRDefault="00204D81" w:rsidP="00204D81">
            <w:r>
              <w:rPr>
                <w:color w:val="000000"/>
                <w:sz w:val="24"/>
              </w:rPr>
              <w:t>2.1</w:t>
            </w:r>
          </w:p>
        </w:tc>
        <w:tc>
          <w:tcPr>
            <w:tcW w:w="2904" w:type="dxa"/>
            <w:tcMar>
              <w:top w:w="50" w:type="dxa"/>
              <w:left w:w="100" w:type="dxa"/>
            </w:tcMar>
            <w:vAlign w:val="center"/>
          </w:tcPr>
          <w:p w:rsidR="00204D81" w:rsidRPr="00A649E8" w:rsidRDefault="00204D81" w:rsidP="00204D81">
            <w:pPr>
              <w:ind w:left="135"/>
            </w:pPr>
            <w:r w:rsidRPr="00A649E8">
              <w:rPr>
                <w:color w:val="000000"/>
                <w:sz w:val="24"/>
              </w:rPr>
              <w:t>Исполнители и алгоритмы. Алгоритмические конструкции</w:t>
            </w:r>
          </w:p>
        </w:tc>
        <w:tc>
          <w:tcPr>
            <w:tcW w:w="985" w:type="dxa"/>
            <w:tcMar>
              <w:top w:w="50" w:type="dxa"/>
              <w:left w:w="100" w:type="dxa"/>
            </w:tcMar>
            <w:vAlign w:val="center"/>
          </w:tcPr>
          <w:p w:rsidR="00204D81" w:rsidRDefault="00204D81" w:rsidP="00204D81">
            <w:pPr>
              <w:ind w:left="135"/>
              <w:jc w:val="center"/>
            </w:pPr>
            <w:r w:rsidRPr="00A649E8">
              <w:rPr>
                <w:color w:val="000000"/>
                <w:sz w:val="24"/>
              </w:rPr>
              <w:t xml:space="preserve"> </w:t>
            </w:r>
            <w:r>
              <w:rPr>
                <w:color w:val="000000"/>
                <w:sz w:val="24"/>
              </w:rPr>
              <w:t xml:space="preserve">10 </w:t>
            </w:r>
          </w:p>
        </w:tc>
        <w:tc>
          <w:tcPr>
            <w:tcW w:w="1709" w:type="dxa"/>
            <w:tcMar>
              <w:top w:w="50" w:type="dxa"/>
              <w:left w:w="100" w:type="dxa"/>
            </w:tcMar>
            <w:vAlign w:val="center"/>
          </w:tcPr>
          <w:p w:rsidR="00204D81" w:rsidRDefault="00204D81" w:rsidP="00204D81">
            <w:pPr>
              <w:ind w:left="135"/>
              <w:jc w:val="center"/>
            </w:pPr>
            <w:r>
              <w:rPr>
                <w:color w:val="000000"/>
                <w:sz w:val="24"/>
              </w:rPr>
              <w:t xml:space="preserve"> 1 </w:t>
            </w:r>
          </w:p>
        </w:tc>
        <w:tc>
          <w:tcPr>
            <w:tcW w:w="1796" w:type="dxa"/>
            <w:tcMar>
              <w:top w:w="50" w:type="dxa"/>
              <w:left w:w="100" w:type="dxa"/>
            </w:tcMar>
            <w:vAlign w:val="center"/>
          </w:tcPr>
          <w:p w:rsidR="00204D81" w:rsidRDefault="00204D81" w:rsidP="00204D81">
            <w:pPr>
              <w:ind w:left="135"/>
              <w:jc w:val="center"/>
            </w:pPr>
          </w:p>
        </w:tc>
        <w:tc>
          <w:tcPr>
            <w:tcW w:w="2670"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5">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418516</w:t>
              </w:r>
            </w:hyperlink>
          </w:p>
        </w:tc>
      </w:tr>
      <w:tr w:rsidR="00204D81" w:rsidRPr="00A649E8" w:rsidTr="00204D81">
        <w:trPr>
          <w:trHeight w:val="144"/>
          <w:tblCellSpacing w:w="20" w:type="nil"/>
        </w:trPr>
        <w:tc>
          <w:tcPr>
            <w:tcW w:w="506" w:type="dxa"/>
            <w:tcMar>
              <w:top w:w="50" w:type="dxa"/>
              <w:left w:w="100" w:type="dxa"/>
            </w:tcMar>
            <w:vAlign w:val="center"/>
          </w:tcPr>
          <w:p w:rsidR="00204D81" w:rsidRDefault="00204D81" w:rsidP="00204D81">
            <w:r>
              <w:rPr>
                <w:color w:val="000000"/>
                <w:sz w:val="24"/>
              </w:rPr>
              <w:t>2.2</w:t>
            </w:r>
          </w:p>
        </w:tc>
        <w:tc>
          <w:tcPr>
            <w:tcW w:w="2904" w:type="dxa"/>
            <w:tcMar>
              <w:top w:w="50" w:type="dxa"/>
              <w:left w:w="100" w:type="dxa"/>
            </w:tcMar>
            <w:vAlign w:val="center"/>
          </w:tcPr>
          <w:p w:rsidR="00204D81" w:rsidRDefault="00204D81" w:rsidP="00204D81">
            <w:pPr>
              <w:ind w:left="135"/>
            </w:pPr>
            <w:r>
              <w:rPr>
                <w:color w:val="000000"/>
                <w:sz w:val="24"/>
              </w:rPr>
              <w:t>Язык программирования</w:t>
            </w:r>
          </w:p>
        </w:tc>
        <w:tc>
          <w:tcPr>
            <w:tcW w:w="985" w:type="dxa"/>
            <w:tcMar>
              <w:top w:w="50" w:type="dxa"/>
              <w:left w:w="100" w:type="dxa"/>
            </w:tcMar>
            <w:vAlign w:val="center"/>
          </w:tcPr>
          <w:p w:rsidR="00204D81" w:rsidRDefault="00204D81" w:rsidP="00204D81">
            <w:pPr>
              <w:ind w:left="135"/>
              <w:jc w:val="center"/>
            </w:pPr>
            <w:r>
              <w:rPr>
                <w:color w:val="000000"/>
                <w:sz w:val="24"/>
              </w:rPr>
              <w:t xml:space="preserve"> 9 </w:t>
            </w:r>
          </w:p>
        </w:tc>
        <w:tc>
          <w:tcPr>
            <w:tcW w:w="1709" w:type="dxa"/>
            <w:tcMar>
              <w:top w:w="50" w:type="dxa"/>
              <w:left w:w="100" w:type="dxa"/>
            </w:tcMar>
            <w:vAlign w:val="center"/>
          </w:tcPr>
          <w:p w:rsidR="00204D81" w:rsidRDefault="00204D81" w:rsidP="00204D81">
            <w:pPr>
              <w:ind w:left="135"/>
              <w:jc w:val="center"/>
            </w:pPr>
          </w:p>
        </w:tc>
        <w:tc>
          <w:tcPr>
            <w:tcW w:w="1796" w:type="dxa"/>
            <w:tcMar>
              <w:top w:w="50" w:type="dxa"/>
              <w:left w:w="100" w:type="dxa"/>
            </w:tcMar>
            <w:vAlign w:val="center"/>
          </w:tcPr>
          <w:p w:rsidR="00204D81" w:rsidRDefault="00204D81" w:rsidP="00204D81">
            <w:pPr>
              <w:ind w:left="135"/>
              <w:jc w:val="center"/>
            </w:pPr>
          </w:p>
        </w:tc>
        <w:tc>
          <w:tcPr>
            <w:tcW w:w="2670"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6">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4185</w:t>
              </w:r>
              <w:r w:rsidRPr="00A649E8">
                <w:rPr>
                  <w:color w:val="0000FF"/>
                  <w:u w:val="single"/>
                </w:rPr>
                <w:lastRenderedPageBreak/>
                <w:t>16</w:t>
              </w:r>
            </w:hyperlink>
          </w:p>
        </w:tc>
      </w:tr>
      <w:tr w:rsidR="00204D81" w:rsidRPr="00A649E8" w:rsidTr="00204D81">
        <w:trPr>
          <w:trHeight w:val="144"/>
          <w:tblCellSpacing w:w="20" w:type="nil"/>
        </w:trPr>
        <w:tc>
          <w:tcPr>
            <w:tcW w:w="506" w:type="dxa"/>
            <w:tcMar>
              <w:top w:w="50" w:type="dxa"/>
              <w:left w:w="100" w:type="dxa"/>
            </w:tcMar>
            <w:vAlign w:val="center"/>
          </w:tcPr>
          <w:p w:rsidR="00204D81" w:rsidRDefault="00204D81" w:rsidP="00204D81">
            <w:r>
              <w:rPr>
                <w:color w:val="000000"/>
                <w:sz w:val="24"/>
              </w:rPr>
              <w:lastRenderedPageBreak/>
              <w:t>2.3</w:t>
            </w:r>
          </w:p>
        </w:tc>
        <w:tc>
          <w:tcPr>
            <w:tcW w:w="2904" w:type="dxa"/>
            <w:tcMar>
              <w:top w:w="50" w:type="dxa"/>
              <w:left w:w="100" w:type="dxa"/>
            </w:tcMar>
            <w:vAlign w:val="center"/>
          </w:tcPr>
          <w:p w:rsidR="00204D81" w:rsidRDefault="00204D81" w:rsidP="00204D81">
            <w:pPr>
              <w:ind w:left="135"/>
            </w:pPr>
            <w:r>
              <w:rPr>
                <w:color w:val="000000"/>
                <w:sz w:val="24"/>
              </w:rPr>
              <w:t>Анализ алгоритмов</w:t>
            </w:r>
          </w:p>
        </w:tc>
        <w:tc>
          <w:tcPr>
            <w:tcW w:w="985" w:type="dxa"/>
            <w:tcMar>
              <w:top w:w="50" w:type="dxa"/>
              <w:left w:w="100" w:type="dxa"/>
            </w:tcMar>
            <w:vAlign w:val="center"/>
          </w:tcPr>
          <w:p w:rsidR="00204D81" w:rsidRDefault="00204D81" w:rsidP="00204D81">
            <w:pPr>
              <w:ind w:left="135"/>
              <w:jc w:val="center"/>
            </w:pPr>
            <w:r>
              <w:rPr>
                <w:color w:val="000000"/>
                <w:sz w:val="24"/>
              </w:rPr>
              <w:t xml:space="preserve"> 2 </w:t>
            </w:r>
          </w:p>
        </w:tc>
        <w:tc>
          <w:tcPr>
            <w:tcW w:w="1709" w:type="dxa"/>
            <w:tcMar>
              <w:top w:w="50" w:type="dxa"/>
              <w:left w:w="100" w:type="dxa"/>
            </w:tcMar>
            <w:vAlign w:val="center"/>
          </w:tcPr>
          <w:p w:rsidR="00204D81" w:rsidRDefault="00204D81" w:rsidP="00204D81">
            <w:pPr>
              <w:ind w:left="135"/>
              <w:jc w:val="center"/>
            </w:pPr>
          </w:p>
        </w:tc>
        <w:tc>
          <w:tcPr>
            <w:tcW w:w="1796" w:type="dxa"/>
            <w:tcMar>
              <w:top w:w="50" w:type="dxa"/>
              <w:left w:w="100" w:type="dxa"/>
            </w:tcMar>
            <w:vAlign w:val="center"/>
          </w:tcPr>
          <w:p w:rsidR="00204D81" w:rsidRDefault="00204D81" w:rsidP="00204D81">
            <w:pPr>
              <w:ind w:left="135"/>
              <w:jc w:val="center"/>
            </w:pPr>
          </w:p>
        </w:tc>
        <w:tc>
          <w:tcPr>
            <w:tcW w:w="2670"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7">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418516</w:t>
              </w:r>
            </w:hyperlink>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Итого по разделу</w:t>
            </w:r>
          </w:p>
        </w:tc>
        <w:tc>
          <w:tcPr>
            <w:tcW w:w="1548" w:type="dxa"/>
            <w:tcMar>
              <w:top w:w="50" w:type="dxa"/>
              <w:left w:w="100" w:type="dxa"/>
            </w:tcMar>
            <w:vAlign w:val="center"/>
          </w:tcPr>
          <w:p w:rsidR="00204D81" w:rsidRDefault="00204D81" w:rsidP="00204D81">
            <w:pPr>
              <w:ind w:left="135"/>
              <w:jc w:val="center"/>
            </w:pPr>
            <w:r>
              <w:rPr>
                <w:color w:val="000000"/>
                <w:sz w:val="24"/>
              </w:rPr>
              <w:t xml:space="preserve"> 21 </w:t>
            </w:r>
          </w:p>
        </w:tc>
        <w:tc>
          <w:tcPr>
            <w:tcW w:w="0" w:type="auto"/>
            <w:gridSpan w:val="3"/>
            <w:tcMar>
              <w:top w:w="50" w:type="dxa"/>
              <w:left w:w="100" w:type="dxa"/>
            </w:tcMar>
            <w:vAlign w:val="center"/>
          </w:tcPr>
          <w:p w:rsidR="00204D81" w:rsidRDefault="00204D81" w:rsidP="00204D81"/>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Резервное время</w:t>
            </w:r>
          </w:p>
        </w:tc>
        <w:tc>
          <w:tcPr>
            <w:tcW w:w="1548" w:type="dxa"/>
            <w:tcMar>
              <w:top w:w="50" w:type="dxa"/>
              <w:left w:w="100" w:type="dxa"/>
            </w:tcMar>
            <w:vAlign w:val="center"/>
          </w:tcPr>
          <w:p w:rsidR="00204D81" w:rsidRDefault="00204D81" w:rsidP="00204D81">
            <w:pPr>
              <w:ind w:left="135"/>
              <w:jc w:val="center"/>
            </w:pPr>
            <w:r>
              <w:rPr>
                <w:color w:val="000000"/>
                <w:sz w:val="24"/>
              </w:rPr>
              <w:t xml:space="preserve"> 1 </w:t>
            </w:r>
          </w:p>
        </w:tc>
        <w:tc>
          <w:tcPr>
            <w:tcW w:w="1709" w:type="dxa"/>
            <w:tcMar>
              <w:top w:w="50" w:type="dxa"/>
              <w:left w:w="100" w:type="dxa"/>
            </w:tcMar>
            <w:vAlign w:val="center"/>
          </w:tcPr>
          <w:p w:rsidR="00204D81" w:rsidRDefault="00204D81" w:rsidP="00204D81">
            <w:pPr>
              <w:ind w:left="135"/>
              <w:jc w:val="center"/>
            </w:pPr>
            <w:r>
              <w:rPr>
                <w:color w:val="000000"/>
                <w:sz w:val="24"/>
              </w:rPr>
              <w:t xml:space="preserve"> 1 </w:t>
            </w:r>
          </w:p>
        </w:tc>
        <w:tc>
          <w:tcPr>
            <w:tcW w:w="1796" w:type="dxa"/>
            <w:tcMar>
              <w:top w:w="50" w:type="dxa"/>
              <w:left w:w="100" w:type="dxa"/>
            </w:tcMar>
            <w:vAlign w:val="center"/>
          </w:tcPr>
          <w:p w:rsidR="00204D81" w:rsidRDefault="00204D81" w:rsidP="00204D81">
            <w:pPr>
              <w:ind w:left="135"/>
              <w:jc w:val="center"/>
            </w:pPr>
          </w:p>
        </w:tc>
        <w:tc>
          <w:tcPr>
            <w:tcW w:w="2670" w:type="dxa"/>
            <w:tcMar>
              <w:top w:w="50" w:type="dxa"/>
              <w:left w:w="100" w:type="dxa"/>
            </w:tcMar>
            <w:vAlign w:val="center"/>
          </w:tcPr>
          <w:p w:rsidR="00204D81" w:rsidRDefault="00204D81" w:rsidP="00204D81">
            <w:pPr>
              <w:ind w:left="135"/>
            </w:pPr>
          </w:p>
        </w:tc>
      </w:tr>
      <w:tr w:rsidR="00204D81" w:rsidTr="00204D81">
        <w:trPr>
          <w:trHeight w:val="144"/>
          <w:tblCellSpacing w:w="20" w:type="nil"/>
        </w:trPr>
        <w:tc>
          <w:tcPr>
            <w:tcW w:w="0" w:type="auto"/>
            <w:gridSpan w:val="2"/>
            <w:tcMar>
              <w:top w:w="50" w:type="dxa"/>
              <w:left w:w="100" w:type="dxa"/>
            </w:tcMar>
            <w:vAlign w:val="center"/>
          </w:tcPr>
          <w:p w:rsidR="00204D81" w:rsidRPr="00A649E8" w:rsidRDefault="00204D81" w:rsidP="00204D81">
            <w:pPr>
              <w:ind w:left="135"/>
            </w:pPr>
            <w:r w:rsidRPr="00A649E8">
              <w:rPr>
                <w:color w:val="000000"/>
                <w:sz w:val="24"/>
              </w:rPr>
              <w:t>ОБЩЕЕ КОЛИЧЕСТВО ЧАСОВ ПО ПРОГРАММЕ</w:t>
            </w:r>
          </w:p>
        </w:tc>
        <w:tc>
          <w:tcPr>
            <w:tcW w:w="1548" w:type="dxa"/>
            <w:tcMar>
              <w:top w:w="50" w:type="dxa"/>
              <w:left w:w="100" w:type="dxa"/>
            </w:tcMar>
            <w:vAlign w:val="center"/>
          </w:tcPr>
          <w:p w:rsidR="00204D81" w:rsidRDefault="00204D81" w:rsidP="00204D81">
            <w:pPr>
              <w:ind w:left="135"/>
              <w:jc w:val="center"/>
            </w:pPr>
            <w:r w:rsidRPr="00A649E8">
              <w:rPr>
                <w:color w:val="000000"/>
                <w:sz w:val="24"/>
              </w:rPr>
              <w:t xml:space="preserve"> </w:t>
            </w:r>
            <w:r>
              <w:rPr>
                <w:color w:val="000000"/>
                <w:sz w:val="24"/>
              </w:rPr>
              <w:t xml:space="preserve">34 </w:t>
            </w:r>
          </w:p>
        </w:tc>
        <w:tc>
          <w:tcPr>
            <w:tcW w:w="1709" w:type="dxa"/>
            <w:tcMar>
              <w:top w:w="50" w:type="dxa"/>
              <w:left w:w="100" w:type="dxa"/>
            </w:tcMar>
            <w:vAlign w:val="center"/>
          </w:tcPr>
          <w:p w:rsidR="00204D81" w:rsidRDefault="00204D81" w:rsidP="00204D81">
            <w:pPr>
              <w:ind w:left="135"/>
              <w:jc w:val="center"/>
            </w:pPr>
            <w:r>
              <w:rPr>
                <w:color w:val="000000"/>
                <w:sz w:val="24"/>
              </w:rPr>
              <w:t xml:space="preserve"> 3 </w:t>
            </w:r>
          </w:p>
        </w:tc>
        <w:tc>
          <w:tcPr>
            <w:tcW w:w="1796" w:type="dxa"/>
            <w:tcMar>
              <w:top w:w="50" w:type="dxa"/>
              <w:left w:w="100" w:type="dxa"/>
            </w:tcMar>
            <w:vAlign w:val="center"/>
          </w:tcPr>
          <w:p w:rsidR="00204D81" w:rsidRDefault="00204D81" w:rsidP="00204D81">
            <w:pPr>
              <w:ind w:left="135"/>
              <w:jc w:val="center"/>
            </w:pPr>
            <w:r>
              <w:rPr>
                <w:color w:val="000000"/>
                <w:sz w:val="24"/>
              </w:rPr>
              <w:t xml:space="preserve"> 0 </w:t>
            </w:r>
          </w:p>
        </w:tc>
        <w:tc>
          <w:tcPr>
            <w:tcW w:w="2670" w:type="dxa"/>
            <w:tcMar>
              <w:top w:w="50" w:type="dxa"/>
              <w:left w:w="100" w:type="dxa"/>
            </w:tcMar>
            <w:vAlign w:val="center"/>
          </w:tcPr>
          <w:p w:rsidR="00204D81" w:rsidRDefault="00204D81" w:rsidP="00204D81"/>
        </w:tc>
      </w:tr>
    </w:tbl>
    <w:p w:rsidR="00204D81" w:rsidRDefault="00204D81" w:rsidP="0008192C">
      <w:pPr>
        <w:pStyle w:val="affb"/>
        <w:ind w:left="851" w:right="-142"/>
        <w:rPr>
          <w:rFonts w:ascii="Times New Roman" w:hAnsi="Times New Roman" w:cs="Times New Roman"/>
          <w:bCs/>
        </w:rPr>
      </w:pPr>
    </w:p>
    <w:p w:rsidR="0008192C" w:rsidRPr="0008192C" w:rsidRDefault="0008192C" w:rsidP="0008192C">
      <w:pPr>
        <w:pStyle w:val="affb"/>
        <w:ind w:left="851" w:right="-142"/>
        <w:rPr>
          <w:rFonts w:ascii="Times New Roman" w:hAnsi="Times New Roman" w:cs="Times New Roman"/>
          <w:sz w:val="24"/>
          <w:szCs w:val="24"/>
        </w:rPr>
      </w:pPr>
    </w:p>
    <w:p w:rsidR="0008192C" w:rsidRPr="0021655B" w:rsidRDefault="0008192C" w:rsidP="0008192C">
      <w:pPr>
        <w:tabs>
          <w:tab w:val="left" w:pos="1632"/>
        </w:tabs>
        <w:rPr>
          <w:b/>
          <w:bCs/>
        </w:rPr>
      </w:pPr>
      <w:r w:rsidRPr="0021655B">
        <w:rPr>
          <w:b/>
          <w:bCs/>
        </w:rPr>
        <w:t xml:space="preserve">ТЕМАТИЧЕСКОЕ ПЛАНИРОВАНИЕ </w:t>
      </w:r>
      <w:proofErr w:type="gramStart"/>
      <w:r w:rsidRPr="0021655B">
        <w:rPr>
          <w:b/>
          <w:bCs/>
        </w:rPr>
        <w:t>9  КЛАССС</w:t>
      </w:r>
      <w:proofErr w:type="gramEnd"/>
    </w:p>
    <w:p w:rsidR="0008192C" w:rsidRPr="00AB43F8" w:rsidRDefault="0008192C" w:rsidP="0008192C">
      <w:pPr>
        <w:tabs>
          <w:tab w:val="left" w:pos="1416"/>
          <w:tab w:val="left" w:pos="1632"/>
        </w:tabs>
      </w:pPr>
      <w:r>
        <w:tab/>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8"/>
        <w:gridCol w:w="2078"/>
        <w:gridCol w:w="901"/>
        <w:gridCol w:w="1740"/>
        <w:gridCol w:w="1805"/>
        <w:gridCol w:w="2663"/>
      </w:tblGrid>
      <w:tr w:rsidR="00204D81" w:rsidTr="00204D81">
        <w:trPr>
          <w:trHeight w:val="144"/>
          <w:tblCellSpacing w:w="20" w:type="nil"/>
        </w:trPr>
        <w:tc>
          <w:tcPr>
            <w:tcW w:w="520" w:type="dxa"/>
            <w:vMerge w:val="restart"/>
            <w:tcMar>
              <w:top w:w="50" w:type="dxa"/>
              <w:left w:w="100" w:type="dxa"/>
            </w:tcMar>
            <w:vAlign w:val="center"/>
          </w:tcPr>
          <w:p w:rsidR="00204D81" w:rsidRDefault="00204D81" w:rsidP="00204D81">
            <w:pPr>
              <w:ind w:left="135"/>
            </w:pPr>
            <w:r>
              <w:rPr>
                <w:b/>
                <w:color w:val="000000"/>
                <w:sz w:val="24"/>
              </w:rPr>
              <w:t xml:space="preserve">№ п/п </w:t>
            </w:r>
          </w:p>
          <w:p w:rsidR="00204D81" w:rsidRDefault="00204D81" w:rsidP="00204D81">
            <w:pPr>
              <w:ind w:left="135"/>
            </w:pPr>
          </w:p>
        </w:tc>
        <w:tc>
          <w:tcPr>
            <w:tcW w:w="2640" w:type="dxa"/>
            <w:vMerge w:val="restart"/>
            <w:tcMar>
              <w:top w:w="50" w:type="dxa"/>
              <w:left w:w="100" w:type="dxa"/>
            </w:tcMar>
            <w:vAlign w:val="center"/>
          </w:tcPr>
          <w:p w:rsidR="00204D81" w:rsidRDefault="00204D81" w:rsidP="00204D81">
            <w:pPr>
              <w:ind w:left="135"/>
            </w:pPr>
            <w:r>
              <w:rPr>
                <w:b/>
                <w:color w:val="000000"/>
                <w:sz w:val="24"/>
              </w:rPr>
              <w:t xml:space="preserve">Наименование разделов и тем программы </w:t>
            </w:r>
          </w:p>
          <w:p w:rsidR="00204D81" w:rsidRDefault="00204D81" w:rsidP="00204D81">
            <w:pPr>
              <w:ind w:left="135"/>
            </w:pPr>
          </w:p>
        </w:tc>
        <w:tc>
          <w:tcPr>
            <w:tcW w:w="0" w:type="auto"/>
            <w:gridSpan w:val="3"/>
            <w:tcMar>
              <w:top w:w="50" w:type="dxa"/>
              <w:left w:w="100" w:type="dxa"/>
            </w:tcMar>
            <w:vAlign w:val="center"/>
          </w:tcPr>
          <w:p w:rsidR="00204D81" w:rsidRDefault="00204D81" w:rsidP="00204D81">
            <w:r>
              <w:rPr>
                <w:b/>
                <w:color w:val="000000"/>
                <w:sz w:val="24"/>
              </w:rPr>
              <w:t>Количество часов</w:t>
            </w:r>
          </w:p>
        </w:tc>
        <w:tc>
          <w:tcPr>
            <w:tcW w:w="2741" w:type="dxa"/>
            <w:vMerge w:val="restart"/>
            <w:tcMar>
              <w:top w:w="50" w:type="dxa"/>
              <w:left w:w="100" w:type="dxa"/>
            </w:tcMar>
            <w:vAlign w:val="center"/>
          </w:tcPr>
          <w:p w:rsidR="00204D81" w:rsidRDefault="00204D81" w:rsidP="00204D81">
            <w:pPr>
              <w:ind w:left="135"/>
            </w:pPr>
            <w:r>
              <w:rPr>
                <w:b/>
                <w:color w:val="000000"/>
                <w:sz w:val="24"/>
              </w:rPr>
              <w:t xml:space="preserve">Электронные (цифровые) образовательные ресурсы </w:t>
            </w:r>
          </w:p>
          <w:p w:rsidR="00204D81" w:rsidRDefault="00204D81" w:rsidP="00204D81">
            <w:pPr>
              <w:ind w:left="135"/>
            </w:pPr>
          </w:p>
        </w:tc>
      </w:tr>
      <w:tr w:rsidR="00204D81" w:rsidTr="00204D81">
        <w:trPr>
          <w:trHeight w:val="144"/>
          <w:tblCellSpacing w:w="20" w:type="nil"/>
        </w:trPr>
        <w:tc>
          <w:tcPr>
            <w:tcW w:w="0" w:type="auto"/>
            <w:vMerge/>
            <w:tcBorders>
              <w:top w:val="nil"/>
            </w:tcBorders>
            <w:tcMar>
              <w:top w:w="50" w:type="dxa"/>
              <w:left w:w="100" w:type="dxa"/>
            </w:tcMar>
          </w:tcPr>
          <w:p w:rsidR="00204D81" w:rsidRDefault="00204D81" w:rsidP="00204D81"/>
        </w:tc>
        <w:tc>
          <w:tcPr>
            <w:tcW w:w="0" w:type="auto"/>
            <w:vMerge/>
            <w:tcBorders>
              <w:top w:val="nil"/>
            </w:tcBorders>
            <w:tcMar>
              <w:top w:w="50" w:type="dxa"/>
              <w:left w:w="100" w:type="dxa"/>
            </w:tcMar>
          </w:tcPr>
          <w:p w:rsidR="00204D81" w:rsidRDefault="00204D81" w:rsidP="00204D81"/>
        </w:tc>
        <w:tc>
          <w:tcPr>
            <w:tcW w:w="1011" w:type="dxa"/>
            <w:tcMar>
              <w:top w:w="50" w:type="dxa"/>
              <w:left w:w="100" w:type="dxa"/>
            </w:tcMar>
            <w:vAlign w:val="center"/>
          </w:tcPr>
          <w:p w:rsidR="00204D81" w:rsidRDefault="00204D81" w:rsidP="00204D81">
            <w:pPr>
              <w:ind w:left="135"/>
            </w:pPr>
            <w:r>
              <w:rPr>
                <w:b/>
                <w:color w:val="000000"/>
                <w:sz w:val="24"/>
              </w:rPr>
              <w:t xml:space="preserve">Всего </w:t>
            </w:r>
          </w:p>
          <w:p w:rsidR="00204D81" w:rsidRDefault="00204D81" w:rsidP="00204D81">
            <w:pPr>
              <w:ind w:left="135"/>
            </w:pPr>
          </w:p>
        </w:tc>
        <w:tc>
          <w:tcPr>
            <w:tcW w:w="1738" w:type="dxa"/>
            <w:tcMar>
              <w:top w:w="50" w:type="dxa"/>
              <w:left w:w="100" w:type="dxa"/>
            </w:tcMar>
            <w:vAlign w:val="center"/>
          </w:tcPr>
          <w:p w:rsidR="00204D81" w:rsidRDefault="00204D81" w:rsidP="00204D81">
            <w:pPr>
              <w:ind w:left="135"/>
            </w:pPr>
            <w:r>
              <w:rPr>
                <w:b/>
                <w:color w:val="000000"/>
                <w:sz w:val="24"/>
              </w:rPr>
              <w:t xml:space="preserve">Контрольные работы </w:t>
            </w:r>
          </w:p>
          <w:p w:rsidR="00204D81" w:rsidRDefault="00204D81" w:rsidP="00204D81">
            <w:pPr>
              <w:ind w:left="135"/>
            </w:pPr>
          </w:p>
        </w:tc>
        <w:tc>
          <w:tcPr>
            <w:tcW w:w="1823" w:type="dxa"/>
            <w:tcMar>
              <w:top w:w="50" w:type="dxa"/>
              <w:left w:w="100" w:type="dxa"/>
            </w:tcMar>
            <w:vAlign w:val="center"/>
          </w:tcPr>
          <w:p w:rsidR="00204D81" w:rsidRDefault="00204D81" w:rsidP="00204D81">
            <w:pPr>
              <w:ind w:left="135"/>
            </w:pPr>
            <w:r>
              <w:rPr>
                <w:b/>
                <w:color w:val="000000"/>
                <w:sz w:val="24"/>
              </w:rPr>
              <w:t xml:space="preserve">Практические работы </w:t>
            </w:r>
          </w:p>
          <w:p w:rsidR="00204D81" w:rsidRDefault="00204D81" w:rsidP="00204D81">
            <w:pPr>
              <w:ind w:left="135"/>
            </w:pPr>
          </w:p>
        </w:tc>
        <w:tc>
          <w:tcPr>
            <w:tcW w:w="0" w:type="auto"/>
            <w:vMerge/>
            <w:tcBorders>
              <w:top w:val="nil"/>
            </w:tcBorders>
            <w:tcMar>
              <w:top w:w="50" w:type="dxa"/>
              <w:left w:w="100" w:type="dxa"/>
            </w:tcMar>
          </w:tcPr>
          <w:p w:rsidR="00204D81" w:rsidRDefault="00204D81" w:rsidP="00204D81"/>
        </w:tc>
      </w:tr>
      <w:tr w:rsidR="00204D81" w:rsidTr="00204D81">
        <w:trPr>
          <w:trHeight w:val="144"/>
          <w:tblCellSpacing w:w="20" w:type="nil"/>
        </w:trPr>
        <w:tc>
          <w:tcPr>
            <w:tcW w:w="0" w:type="auto"/>
            <w:gridSpan w:val="6"/>
            <w:tcMar>
              <w:top w:w="50" w:type="dxa"/>
              <w:left w:w="100" w:type="dxa"/>
            </w:tcMar>
            <w:vAlign w:val="center"/>
          </w:tcPr>
          <w:p w:rsidR="00204D81" w:rsidRDefault="00204D81" w:rsidP="00204D81">
            <w:pPr>
              <w:ind w:left="135"/>
            </w:pPr>
            <w:r>
              <w:rPr>
                <w:b/>
                <w:color w:val="000000"/>
                <w:sz w:val="24"/>
              </w:rPr>
              <w:t>Раздел 1.</w:t>
            </w:r>
            <w:r>
              <w:rPr>
                <w:color w:val="000000"/>
                <w:sz w:val="24"/>
              </w:rPr>
              <w:t xml:space="preserve"> </w:t>
            </w:r>
            <w:r>
              <w:rPr>
                <w:b/>
                <w:color w:val="000000"/>
                <w:sz w:val="24"/>
              </w:rPr>
              <w:t>Цифровая грамотность</w:t>
            </w:r>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1.1</w:t>
            </w:r>
          </w:p>
        </w:tc>
        <w:tc>
          <w:tcPr>
            <w:tcW w:w="2640" w:type="dxa"/>
            <w:tcMar>
              <w:top w:w="50" w:type="dxa"/>
              <w:left w:w="100" w:type="dxa"/>
            </w:tcMar>
            <w:vAlign w:val="center"/>
          </w:tcPr>
          <w:p w:rsidR="00204D81" w:rsidRPr="00A649E8" w:rsidRDefault="00204D81" w:rsidP="00204D81">
            <w:pPr>
              <w:ind w:left="135"/>
            </w:pPr>
            <w:r w:rsidRPr="00A649E8">
              <w:rPr>
                <w:color w:val="000000"/>
                <w:sz w:val="24"/>
              </w:rPr>
              <w:t>Глобальная сеть Интернет и стратегии безопасного поведения в ней</w:t>
            </w:r>
          </w:p>
        </w:tc>
        <w:tc>
          <w:tcPr>
            <w:tcW w:w="1011" w:type="dxa"/>
            <w:tcMar>
              <w:top w:w="50" w:type="dxa"/>
              <w:left w:w="100" w:type="dxa"/>
            </w:tcMar>
            <w:vAlign w:val="center"/>
          </w:tcPr>
          <w:p w:rsidR="00204D81" w:rsidRDefault="00204D81" w:rsidP="00204D81">
            <w:pPr>
              <w:ind w:left="135"/>
              <w:jc w:val="center"/>
            </w:pPr>
            <w:r w:rsidRPr="00A649E8">
              <w:rPr>
                <w:color w:val="000000"/>
                <w:sz w:val="24"/>
              </w:rPr>
              <w:t xml:space="preserve"> </w:t>
            </w:r>
            <w:r>
              <w:rPr>
                <w:color w:val="000000"/>
                <w:sz w:val="24"/>
              </w:rPr>
              <w:t xml:space="preserve">3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8">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w:t>
              </w:r>
              <w:r>
                <w:rPr>
                  <w:color w:val="0000FF"/>
                  <w:u w:val="single"/>
                </w:rPr>
                <w:t>a</w:t>
              </w:r>
              <w:r w:rsidRPr="00A649E8">
                <w:rPr>
                  <w:color w:val="0000FF"/>
                  <w:u w:val="single"/>
                </w:rPr>
                <w:t>7</w:t>
              </w:r>
              <w:r>
                <w:rPr>
                  <w:color w:val="0000FF"/>
                  <w:u w:val="single"/>
                </w:rPr>
                <w:t>d</w:t>
              </w:r>
              <w:r w:rsidRPr="00A649E8">
                <w:rPr>
                  <w:color w:val="0000FF"/>
                  <w:u w:val="single"/>
                </w:rPr>
                <w:t>0</w:t>
              </w:r>
            </w:hyperlink>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1.2</w:t>
            </w:r>
          </w:p>
        </w:tc>
        <w:tc>
          <w:tcPr>
            <w:tcW w:w="2640" w:type="dxa"/>
            <w:tcMar>
              <w:top w:w="50" w:type="dxa"/>
              <w:left w:w="100" w:type="dxa"/>
            </w:tcMar>
            <w:vAlign w:val="center"/>
          </w:tcPr>
          <w:p w:rsidR="00204D81" w:rsidRDefault="00204D81" w:rsidP="00204D81">
            <w:pPr>
              <w:ind w:left="135"/>
            </w:pPr>
            <w:r>
              <w:rPr>
                <w:color w:val="000000"/>
                <w:sz w:val="24"/>
              </w:rPr>
              <w:t>Работа в информационном пространстве</w:t>
            </w:r>
          </w:p>
        </w:tc>
        <w:tc>
          <w:tcPr>
            <w:tcW w:w="1011" w:type="dxa"/>
            <w:tcMar>
              <w:top w:w="50" w:type="dxa"/>
              <w:left w:w="100" w:type="dxa"/>
            </w:tcMar>
            <w:vAlign w:val="center"/>
          </w:tcPr>
          <w:p w:rsidR="00204D81" w:rsidRDefault="00204D81" w:rsidP="00204D81">
            <w:pPr>
              <w:ind w:left="135"/>
              <w:jc w:val="center"/>
            </w:pPr>
            <w:r>
              <w:rPr>
                <w:color w:val="000000"/>
                <w:sz w:val="24"/>
              </w:rPr>
              <w:t xml:space="preserve"> 3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09">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w:t>
              </w:r>
              <w:r>
                <w:rPr>
                  <w:color w:val="0000FF"/>
                  <w:u w:val="single"/>
                </w:rPr>
                <w:t>a</w:t>
              </w:r>
              <w:r w:rsidRPr="00A649E8">
                <w:rPr>
                  <w:color w:val="0000FF"/>
                  <w:u w:val="single"/>
                </w:rPr>
                <w:t>7</w:t>
              </w:r>
              <w:r>
                <w:rPr>
                  <w:color w:val="0000FF"/>
                  <w:u w:val="single"/>
                </w:rPr>
                <w:t>d</w:t>
              </w:r>
              <w:r w:rsidRPr="00A649E8">
                <w:rPr>
                  <w:color w:val="0000FF"/>
                  <w:u w:val="single"/>
                </w:rPr>
                <w:t>0</w:t>
              </w:r>
            </w:hyperlink>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Итого по разделу</w:t>
            </w:r>
          </w:p>
        </w:tc>
        <w:tc>
          <w:tcPr>
            <w:tcW w:w="1589" w:type="dxa"/>
            <w:tcMar>
              <w:top w:w="50" w:type="dxa"/>
              <w:left w:w="100" w:type="dxa"/>
            </w:tcMar>
            <w:vAlign w:val="center"/>
          </w:tcPr>
          <w:p w:rsidR="00204D81" w:rsidRDefault="00204D81" w:rsidP="00204D81">
            <w:pPr>
              <w:ind w:left="135"/>
              <w:jc w:val="center"/>
            </w:pPr>
            <w:r>
              <w:rPr>
                <w:color w:val="000000"/>
                <w:sz w:val="24"/>
              </w:rPr>
              <w:t xml:space="preserve"> 6 </w:t>
            </w:r>
          </w:p>
        </w:tc>
        <w:tc>
          <w:tcPr>
            <w:tcW w:w="0" w:type="auto"/>
            <w:gridSpan w:val="3"/>
            <w:tcMar>
              <w:top w:w="50" w:type="dxa"/>
              <w:left w:w="100" w:type="dxa"/>
            </w:tcMar>
            <w:vAlign w:val="center"/>
          </w:tcPr>
          <w:p w:rsidR="00204D81" w:rsidRDefault="00204D81" w:rsidP="00204D81"/>
        </w:tc>
      </w:tr>
      <w:tr w:rsidR="00204D81" w:rsidTr="00204D81">
        <w:trPr>
          <w:trHeight w:val="144"/>
          <w:tblCellSpacing w:w="20" w:type="nil"/>
        </w:trPr>
        <w:tc>
          <w:tcPr>
            <w:tcW w:w="0" w:type="auto"/>
            <w:gridSpan w:val="6"/>
            <w:tcMar>
              <w:top w:w="50" w:type="dxa"/>
              <w:left w:w="100" w:type="dxa"/>
            </w:tcMar>
            <w:vAlign w:val="center"/>
          </w:tcPr>
          <w:p w:rsidR="00204D81" w:rsidRDefault="00204D81" w:rsidP="00204D81">
            <w:pPr>
              <w:ind w:left="135"/>
            </w:pPr>
            <w:r>
              <w:rPr>
                <w:b/>
                <w:color w:val="000000"/>
                <w:sz w:val="24"/>
              </w:rPr>
              <w:t>Раздел 2.</w:t>
            </w:r>
            <w:r>
              <w:rPr>
                <w:color w:val="000000"/>
                <w:sz w:val="24"/>
              </w:rPr>
              <w:t xml:space="preserve"> </w:t>
            </w:r>
            <w:r>
              <w:rPr>
                <w:b/>
                <w:color w:val="000000"/>
                <w:sz w:val="24"/>
              </w:rPr>
              <w:t>Теоретические основы информатики</w:t>
            </w:r>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2.1</w:t>
            </w:r>
          </w:p>
        </w:tc>
        <w:tc>
          <w:tcPr>
            <w:tcW w:w="2640" w:type="dxa"/>
            <w:tcMar>
              <w:top w:w="50" w:type="dxa"/>
              <w:left w:w="100" w:type="dxa"/>
            </w:tcMar>
            <w:vAlign w:val="center"/>
          </w:tcPr>
          <w:p w:rsidR="00204D81" w:rsidRDefault="00204D81" w:rsidP="00204D81">
            <w:pPr>
              <w:ind w:left="135"/>
            </w:pPr>
            <w:r>
              <w:rPr>
                <w:color w:val="000000"/>
                <w:sz w:val="24"/>
              </w:rPr>
              <w:t>Моделирование как метод познания</w:t>
            </w:r>
          </w:p>
        </w:tc>
        <w:tc>
          <w:tcPr>
            <w:tcW w:w="1011" w:type="dxa"/>
            <w:tcMar>
              <w:top w:w="50" w:type="dxa"/>
              <w:left w:w="100" w:type="dxa"/>
            </w:tcMar>
            <w:vAlign w:val="center"/>
          </w:tcPr>
          <w:p w:rsidR="00204D81" w:rsidRDefault="00204D81" w:rsidP="00204D81">
            <w:pPr>
              <w:ind w:left="135"/>
              <w:jc w:val="center"/>
            </w:pPr>
            <w:r>
              <w:rPr>
                <w:color w:val="000000"/>
                <w:sz w:val="24"/>
              </w:rPr>
              <w:t xml:space="preserve"> 8 </w:t>
            </w:r>
          </w:p>
        </w:tc>
        <w:tc>
          <w:tcPr>
            <w:tcW w:w="1738" w:type="dxa"/>
            <w:tcMar>
              <w:top w:w="50" w:type="dxa"/>
              <w:left w:w="100" w:type="dxa"/>
            </w:tcMar>
            <w:vAlign w:val="center"/>
          </w:tcPr>
          <w:p w:rsidR="00204D81" w:rsidRDefault="00204D81" w:rsidP="00204D81">
            <w:pPr>
              <w:ind w:left="135"/>
              <w:jc w:val="center"/>
            </w:pPr>
            <w:r>
              <w:rPr>
                <w:color w:val="000000"/>
                <w:sz w:val="24"/>
              </w:rPr>
              <w:t xml:space="preserve"> 1 </w:t>
            </w: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10">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w:t>
              </w:r>
              <w:r>
                <w:rPr>
                  <w:color w:val="0000FF"/>
                  <w:u w:val="single"/>
                </w:rPr>
                <w:t>a</w:t>
              </w:r>
              <w:r w:rsidRPr="00A649E8">
                <w:rPr>
                  <w:color w:val="0000FF"/>
                  <w:u w:val="single"/>
                </w:rPr>
                <w:t>7</w:t>
              </w:r>
              <w:r>
                <w:rPr>
                  <w:color w:val="0000FF"/>
                  <w:u w:val="single"/>
                </w:rPr>
                <w:t>d</w:t>
              </w:r>
              <w:r w:rsidRPr="00A649E8">
                <w:rPr>
                  <w:color w:val="0000FF"/>
                  <w:u w:val="single"/>
                </w:rPr>
                <w:t>0</w:t>
              </w:r>
            </w:hyperlink>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Итого по разделу</w:t>
            </w:r>
          </w:p>
        </w:tc>
        <w:tc>
          <w:tcPr>
            <w:tcW w:w="1589" w:type="dxa"/>
            <w:tcMar>
              <w:top w:w="50" w:type="dxa"/>
              <w:left w:w="100" w:type="dxa"/>
            </w:tcMar>
            <w:vAlign w:val="center"/>
          </w:tcPr>
          <w:p w:rsidR="00204D81" w:rsidRDefault="00204D81" w:rsidP="00204D81">
            <w:pPr>
              <w:ind w:left="135"/>
              <w:jc w:val="center"/>
            </w:pPr>
            <w:r>
              <w:rPr>
                <w:color w:val="000000"/>
                <w:sz w:val="24"/>
              </w:rPr>
              <w:t xml:space="preserve"> 8 </w:t>
            </w:r>
          </w:p>
        </w:tc>
        <w:tc>
          <w:tcPr>
            <w:tcW w:w="0" w:type="auto"/>
            <w:gridSpan w:val="3"/>
            <w:tcMar>
              <w:top w:w="50" w:type="dxa"/>
              <w:left w:w="100" w:type="dxa"/>
            </w:tcMar>
            <w:vAlign w:val="center"/>
          </w:tcPr>
          <w:p w:rsidR="00204D81" w:rsidRDefault="00204D81" w:rsidP="00204D81"/>
        </w:tc>
      </w:tr>
      <w:tr w:rsidR="00204D81" w:rsidTr="00204D81">
        <w:trPr>
          <w:trHeight w:val="144"/>
          <w:tblCellSpacing w:w="20" w:type="nil"/>
        </w:trPr>
        <w:tc>
          <w:tcPr>
            <w:tcW w:w="0" w:type="auto"/>
            <w:gridSpan w:val="6"/>
            <w:tcMar>
              <w:top w:w="50" w:type="dxa"/>
              <w:left w:w="100" w:type="dxa"/>
            </w:tcMar>
            <w:vAlign w:val="center"/>
          </w:tcPr>
          <w:p w:rsidR="00204D81" w:rsidRDefault="00204D81" w:rsidP="00204D81">
            <w:pPr>
              <w:ind w:left="135"/>
            </w:pPr>
            <w:r>
              <w:rPr>
                <w:b/>
                <w:color w:val="000000"/>
                <w:sz w:val="24"/>
              </w:rPr>
              <w:t>Раздел 3.</w:t>
            </w:r>
            <w:r>
              <w:rPr>
                <w:color w:val="000000"/>
                <w:sz w:val="24"/>
              </w:rPr>
              <w:t xml:space="preserve"> </w:t>
            </w:r>
            <w:r>
              <w:rPr>
                <w:b/>
                <w:color w:val="000000"/>
                <w:sz w:val="24"/>
              </w:rPr>
              <w:t>Алгоритмы и программирование</w:t>
            </w:r>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3.1</w:t>
            </w:r>
          </w:p>
        </w:tc>
        <w:tc>
          <w:tcPr>
            <w:tcW w:w="2640" w:type="dxa"/>
            <w:tcMar>
              <w:top w:w="50" w:type="dxa"/>
              <w:left w:w="100" w:type="dxa"/>
            </w:tcMar>
            <w:vAlign w:val="center"/>
          </w:tcPr>
          <w:p w:rsidR="00204D81" w:rsidRDefault="00204D81" w:rsidP="00204D81">
            <w:pPr>
              <w:ind w:left="135"/>
            </w:pPr>
            <w:r>
              <w:rPr>
                <w:color w:val="000000"/>
                <w:sz w:val="24"/>
              </w:rPr>
              <w:t>Разработка алгоритмов и программ</w:t>
            </w:r>
          </w:p>
        </w:tc>
        <w:tc>
          <w:tcPr>
            <w:tcW w:w="1011" w:type="dxa"/>
            <w:tcMar>
              <w:top w:w="50" w:type="dxa"/>
              <w:left w:w="100" w:type="dxa"/>
            </w:tcMar>
            <w:vAlign w:val="center"/>
          </w:tcPr>
          <w:p w:rsidR="00204D81" w:rsidRDefault="00204D81" w:rsidP="00204D81">
            <w:pPr>
              <w:ind w:left="135"/>
              <w:jc w:val="center"/>
            </w:pPr>
            <w:r>
              <w:rPr>
                <w:color w:val="000000"/>
                <w:sz w:val="24"/>
              </w:rPr>
              <w:t xml:space="preserve"> 6 </w:t>
            </w:r>
          </w:p>
        </w:tc>
        <w:tc>
          <w:tcPr>
            <w:tcW w:w="1738" w:type="dxa"/>
            <w:tcMar>
              <w:top w:w="50" w:type="dxa"/>
              <w:left w:w="100" w:type="dxa"/>
            </w:tcMar>
            <w:vAlign w:val="center"/>
          </w:tcPr>
          <w:p w:rsidR="00204D81" w:rsidRDefault="00204D81" w:rsidP="00204D81">
            <w:pPr>
              <w:ind w:left="135"/>
              <w:jc w:val="center"/>
            </w:pPr>
            <w:r>
              <w:rPr>
                <w:color w:val="000000"/>
                <w:sz w:val="24"/>
              </w:rPr>
              <w:t xml:space="preserve"> 1 </w:t>
            </w: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11">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w:t>
              </w:r>
              <w:r>
                <w:rPr>
                  <w:color w:val="0000FF"/>
                  <w:u w:val="single"/>
                </w:rPr>
                <w:t>a</w:t>
              </w:r>
              <w:r w:rsidRPr="00A649E8">
                <w:rPr>
                  <w:color w:val="0000FF"/>
                  <w:u w:val="single"/>
                </w:rPr>
                <w:t>7</w:t>
              </w:r>
              <w:r>
                <w:rPr>
                  <w:color w:val="0000FF"/>
                  <w:u w:val="single"/>
                </w:rPr>
                <w:t>d</w:t>
              </w:r>
              <w:r w:rsidRPr="00A649E8">
                <w:rPr>
                  <w:color w:val="0000FF"/>
                  <w:u w:val="single"/>
                </w:rPr>
                <w:t>0</w:t>
              </w:r>
            </w:hyperlink>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3.2</w:t>
            </w:r>
          </w:p>
        </w:tc>
        <w:tc>
          <w:tcPr>
            <w:tcW w:w="2640" w:type="dxa"/>
            <w:tcMar>
              <w:top w:w="50" w:type="dxa"/>
              <w:left w:w="100" w:type="dxa"/>
            </w:tcMar>
            <w:vAlign w:val="center"/>
          </w:tcPr>
          <w:p w:rsidR="00204D81" w:rsidRDefault="00204D81" w:rsidP="00204D81">
            <w:pPr>
              <w:ind w:left="135"/>
            </w:pPr>
            <w:r>
              <w:rPr>
                <w:color w:val="000000"/>
                <w:sz w:val="24"/>
              </w:rPr>
              <w:t>Управление</w:t>
            </w:r>
          </w:p>
        </w:tc>
        <w:tc>
          <w:tcPr>
            <w:tcW w:w="1011" w:type="dxa"/>
            <w:tcMar>
              <w:top w:w="50" w:type="dxa"/>
              <w:left w:w="100" w:type="dxa"/>
            </w:tcMar>
            <w:vAlign w:val="center"/>
          </w:tcPr>
          <w:p w:rsidR="00204D81" w:rsidRDefault="00204D81" w:rsidP="00204D81">
            <w:pPr>
              <w:ind w:left="135"/>
              <w:jc w:val="center"/>
            </w:pPr>
            <w:r>
              <w:rPr>
                <w:color w:val="000000"/>
                <w:sz w:val="24"/>
              </w:rPr>
              <w:t xml:space="preserve"> 2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12">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w:t>
              </w:r>
              <w:r>
                <w:rPr>
                  <w:color w:val="0000FF"/>
                  <w:u w:val="single"/>
                </w:rPr>
                <w:t>a</w:t>
              </w:r>
              <w:r w:rsidRPr="00A649E8">
                <w:rPr>
                  <w:color w:val="0000FF"/>
                  <w:u w:val="single"/>
                </w:rPr>
                <w:t>7</w:t>
              </w:r>
              <w:r>
                <w:rPr>
                  <w:color w:val="0000FF"/>
                  <w:u w:val="single"/>
                </w:rPr>
                <w:t>d</w:t>
              </w:r>
              <w:r w:rsidRPr="00A649E8">
                <w:rPr>
                  <w:color w:val="0000FF"/>
                  <w:u w:val="single"/>
                </w:rPr>
                <w:t>0</w:t>
              </w:r>
            </w:hyperlink>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Итого по разделу</w:t>
            </w:r>
          </w:p>
        </w:tc>
        <w:tc>
          <w:tcPr>
            <w:tcW w:w="1589" w:type="dxa"/>
            <w:tcMar>
              <w:top w:w="50" w:type="dxa"/>
              <w:left w:w="100" w:type="dxa"/>
            </w:tcMar>
            <w:vAlign w:val="center"/>
          </w:tcPr>
          <w:p w:rsidR="00204D81" w:rsidRDefault="00204D81" w:rsidP="00204D81">
            <w:pPr>
              <w:ind w:left="135"/>
              <w:jc w:val="center"/>
            </w:pPr>
            <w:r>
              <w:rPr>
                <w:color w:val="000000"/>
                <w:sz w:val="24"/>
              </w:rPr>
              <w:t xml:space="preserve"> 8 </w:t>
            </w:r>
          </w:p>
        </w:tc>
        <w:tc>
          <w:tcPr>
            <w:tcW w:w="0" w:type="auto"/>
            <w:gridSpan w:val="3"/>
            <w:tcMar>
              <w:top w:w="50" w:type="dxa"/>
              <w:left w:w="100" w:type="dxa"/>
            </w:tcMar>
            <w:vAlign w:val="center"/>
          </w:tcPr>
          <w:p w:rsidR="00204D81" w:rsidRDefault="00204D81" w:rsidP="00204D81"/>
        </w:tc>
      </w:tr>
      <w:tr w:rsidR="00204D81" w:rsidTr="00204D81">
        <w:trPr>
          <w:trHeight w:val="144"/>
          <w:tblCellSpacing w:w="20" w:type="nil"/>
        </w:trPr>
        <w:tc>
          <w:tcPr>
            <w:tcW w:w="0" w:type="auto"/>
            <w:gridSpan w:val="6"/>
            <w:tcMar>
              <w:top w:w="50" w:type="dxa"/>
              <w:left w:w="100" w:type="dxa"/>
            </w:tcMar>
            <w:vAlign w:val="center"/>
          </w:tcPr>
          <w:p w:rsidR="00204D81" w:rsidRDefault="00204D81" w:rsidP="00204D81">
            <w:pPr>
              <w:ind w:left="135"/>
            </w:pPr>
            <w:r>
              <w:rPr>
                <w:b/>
                <w:color w:val="000000"/>
                <w:sz w:val="24"/>
              </w:rPr>
              <w:t>Раздел 4.</w:t>
            </w:r>
            <w:r>
              <w:rPr>
                <w:color w:val="000000"/>
                <w:sz w:val="24"/>
              </w:rPr>
              <w:t xml:space="preserve"> </w:t>
            </w:r>
            <w:r>
              <w:rPr>
                <w:b/>
                <w:color w:val="000000"/>
                <w:sz w:val="24"/>
              </w:rPr>
              <w:t>Информационные технологии</w:t>
            </w:r>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4.1</w:t>
            </w:r>
          </w:p>
        </w:tc>
        <w:tc>
          <w:tcPr>
            <w:tcW w:w="2640" w:type="dxa"/>
            <w:tcMar>
              <w:top w:w="50" w:type="dxa"/>
              <w:left w:w="100" w:type="dxa"/>
            </w:tcMar>
            <w:vAlign w:val="center"/>
          </w:tcPr>
          <w:p w:rsidR="00204D81" w:rsidRDefault="00204D81" w:rsidP="00204D81">
            <w:pPr>
              <w:ind w:left="135"/>
            </w:pPr>
            <w:r>
              <w:rPr>
                <w:color w:val="000000"/>
                <w:sz w:val="24"/>
              </w:rPr>
              <w:t>Электронные таблицы</w:t>
            </w:r>
          </w:p>
        </w:tc>
        <w:tc>
          <w:tcPr>
            <w:tcW w:w="1011" w:type="dxa"/>
            <w:tcMar>
              <w:top w:w="50" w:type="dxa"/>
              <w:left w:w="100" w:type="dxa"/>
            </w:tcMar>
            <w:vAlign w:val="center"/>
          </w:tcPr>
          <w:p w:rsidR="00204D81" w:rsidRDefault="00204D81" w:rsidP="00204D81">
            <w:pPr>
              <w:ind w:left="135"/>
              <w:jc w:val="center"/>
            </w:pPr>
            <w:r>
              <w:rPr>
                <w:color w:val="000000"/>
                <w:sz w:val="24"/>
              </w:rPr>
              <w:t xml:space="preserve"> 10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13">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w:t>
              </w:r>
              <w:r>
                <w:rPr>
                  <w:color w:val="0000FF"/>
                  <w:u w:val="single"/>
                </w:rPr>
                <w:t>a</w:t>
              </w:r>
              <w:r w:rsidRPr="00A649E8">
                <w:rPr>
                  <w:color w:val="0000FF"/>
                  <w:u w:val="single"/>
                </w:rPr>
                <w:t>7</w:t>
              </w:r>
              <w:r>
                <w:rPr>
                  <w:color w:val="0000FF"/>
                  <w:u w:val="single"/>
                </w:rPr>
                <w:t>d</w:t>
              </w:r>
              <w:r w:rsidRPr="00A649E8">
                <w:rPr>
                  <w:color w:val="0000FF"/>
                  <w:u w:val="single"/>
                </w:rPr>
                <w:t>0</w:t>
              </w:r>
            </w:hyperlink>
          </w:p>
        </w:tc>
      </w:tr>
      <w:tr w:rsidR="00204D81" w:rsidRPr="00A649E8" w:rsidTr="00204D81">
        <w:trPr>
          <w:trHeight w:val="144"/>
          <w:tblCellSpacing w:w="20" w:type="nil"/>
        </w:trPr>
        <w:tc>
          <w:tcPr>
            <w:tcW w:w="520" w:type="dxa"/>
            <w:tcMar>
              <w:top w:w="50" w:type="dxa"/>
              <w:left w:w="100" w:type="dxa"/>
            </w:tcMar>
            <w:vAlign w:val="center"/>
          </w:tcPr>
          <w:p w:rsidR="00204D81" w:rsidRDefault="00204D81" w:rsidP="00204D81">
            <w:r>
              <w:rPr>
                <w:color w:val="000000"/>
                <w:sz w:val="24"/>
              </w:rPr>
              <w:t>4.2</w:t>
            </w:r>
          </w:p>
        </w:tc>
        <w:tc>
          <w:tcPr>
            <w:tcW w:w="2640" w:type="dxa"/>
            <w:tcMar>
              <w:top w:w="50" w:type="dxa"/>
              <w:left w:w="100" w:type="dxa"/>
            </w:tcMar>
            <w:vAlign w:val="center"/>
          </w:tcPr>
          <w:p w:rsidR="00204D81" w:rsidRPr="00A649E8" w:rsidRDefault="00204D81" w:rsidP="00204D81">
            <w:pPr>
              <w:ind w:left="135"/>
            </w:pPr>
            <w:r w:rsidRPr="00A649E8">
              <w:rPr>
                <w:color w:val="000000"/>
                <w:sz w:val="24"/>
              </w:rPr>
              <w:t>Информационные технологии в современном обществе</w:t>
            </w:r>
          </w:p>
        </w:tc>
        <w:tc>
          <w:tcPr>
            <w:tcW w:w="1011" w:type="dxa"/>
            <w:tcMar>
              <w:top w:w="50" w:type="dxa"/>
              <w:left w:w="100" w:type="dxa"/>
            </w:tcMar>
            <w:vAlign w:val="center"/>
          </w:tcPr>
          <w:p w:rsidR="00204D81" w:rsidRDefault="00204D81" w:rsidP="00204D81">
            <w:pPr>
              <w:ind w:left="135"/>
              <w:jc w:val="center"/>
            </w:pPr>
            <w:r w:rsidRPr="00A649E8">
              <w:rPr>
                <w:color w:val="000000"/>
                <w:sz w:val="24"/>
              </w:rPr>
              <w:t xml:space="preserve"> </w:t>
            </w:r>
            <w:r>
              <w:rPr>
                <w:color w:val="000000"/>
                <w:sz w:val="24"/>
              </w:rPr>
              <w:t xml:space="preserve">1 </w:t>
            </w:r>
          </w:p>
        </w:tc>
        <w:tc>
          <w:tcPr>
            <w:tcW w:w="1738" w:type="dxa"/>
            <w:tcMar>
              <w:top w:w="50" w:type="dxa"/>
              <w:left w:w="100" w:type="dxa"/>
            </w:tcMar>
            <w:vAlign w:val="center"/>
          </w:tcPr>
          <w:p w:rsidR="00204D81" w:rsidRDefault="00204D81" w:rsidP="00204D81">
            <w:pPr>
              <w:ind w:left="135"/>
              <w:jc w:val="center"/>
            </w:pPr>
            <w:r>
              <w:rPr>
                <w:color w:val="000000"/>
                <w:sz w:val="24"/>
              </w:rPr>
              <w:t xml:space="preserve"> 1 </w:t>
            </w: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Pr="00A649E8" w:rsidRDefault="00204D81" w:rsidP="00204D81">
            <w:pPr>
              <w:ind w:left="135"/>
            </w:pPr>
            <w:r w:rsidRPr="00A649E8">
              <w:rPr>
                <w:color w:val="000000"/>
                <w:sz w:val="24"/>
              </w:rPr>
              <w:t xml:space="preserve">Библиотека ЦОК </w:t>
            </w:r>
            <w:hyperlink r:id="rId1814">
              <w:r>
                <w:rPr>
                  <w:color w:val="0000FF"/>
                  <w:u w:val="single"/>
                </w:rPr>
                <w:t>https</w:t>
              </w:r>
              <w:r w:rsidRPr="00A649E8">
                <w:rPr>
                  <w:color w:val="0000FF"/>
                  <w:u w:val="single"/>
                </w:rPr>
                <w:t>://</w:t>
              </w:r>
              <w:r>
                <w:rPr>
                  <w:color w:val="0000FF"/>
                  <w:u w:val="single"/>
                </w:rPr>
                <w:t>m</w:t>
              </w:r>
              <w:r w:rsidRPr="00A649E8">
                <w:rPr>
                  <w:color w:val="0000FF"/>
                  <w:u w:val="single"/>
                </w:rPr>
                <w:t>.</w:t>
              </w:r>
              <w:r>
                <w:rPr>
                  <w:color w:val="0000FF"/>
                  <w:u w:val="single"/>
                </w:rPr>
                <w:t>edsoo</w:t>
              </w:r>
              <w:r w:rsidRPr="00A649E8">
                <w:rPr>
                  <w:color w:val="0000FF"/>
                  <w:u w:val="single"/>
                </w:rPr>
                <w:t>.</w:t>
              </w:r>
              <w:r>
                <w:rPr>
                  <w:color w:val="0000FF"/>
                  <w:u w:val="single"/>
                </w:rPr>
                <w:t>ru</w:t>
              </w:r>
              <w:r w:rsidRPr="00A649E8">
                <w:rPr>
                  <w:color w:val="0000FF"/>
                  <w:u w:val="single"/>
                </w:rPr>
                <w:t>/7</w:t>
              </w:r>
              <w:r>
                <w:rPr>
                  <w:color w:val="0000FF"/>
                  <w:u w:val="single"/>
                </w:rPr>
                <w:t>f</w:t>
              </w:r>
              <w:r w:rsidRPr="00A649E8">
                <w:rPr>
                  <w:color w:val="0000FF"/>
                  <w:u w:val="single"/>
                </w:rPr>
                <w:t>41</w:t>
              </w:r>
              <w:r>
                <w:rPr>
                  <w:color w:val="0000FF"/>
                  <w:u w:val="single"/>
                </w:rPr>
                <w:t>a</w:t>
              </w:r>
              <w:r w:rsidRPr="00A649E8">
                <w:rPr>
                  <w:color w:val="0000FF"/>
                  <w:u w:val="single"/>
                </w:rPr>
                <w:t>7</w:t>
              </w:r>
              <w:r>
                <w:rPr>
                  <w:color w:val="0000FF"/>
                  <w:u w:val="single"/>
                </w:rPr>
                <w:t>d</w:t>
              </w:r>
              <w:r w:rsidRPr="00A649E8">
                <w:rPr>
                  <w:color w:val="0000FF"/>
                  <w:u w:val="single"/>
                </w:rPr>
                <w:t>0</w:t>
              </w:r>
            </w:hyperlink>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Итого по разделу</w:t>
            </w:r>
          </w:p>
        </w:tc>
        <w:tc>
          <w:tcPr>
            <w:tcW w:w="1589" w:type="dxa"/>
            <w:tcMar>
              <w:top w:w="50" w:type="dxa"/>
              <w:left w:w="100" w:type="dxa"/>
            </w:tcMar>
            <w:vAlign w:val="center"/>
          </w:tcPr>
          <w:p w:rsidR="00204D81" w:rsidRDefault="00204D81" w:rsidP="00204D81">
            <w:pPr>
              <w:ind w:left="135"/>
              <w:jc w:val="center"/>
            </w:pPr>
            <w:r>
              <w:rPr>
                <w:color w:val="000000"/>
                <w:sz w:val="24"/>
              </w:rPr>
              <w:t xml:space="preserve"> 11 </w:t>
            </w:r>
          </w:p>
        </w:tc>
        <w:tc>
          <w:tcPr>
            <w:tcW w:w="0" w:type="auto"/>
            <w:gridSpan w:val="3"/>
            <w:tcMar>
              <w:top w:w="50" w:type="dxa"/>
              <w:left w:w="100" w:type="dxa"/>
            </w:tcMar>
            <w:vAlign w:val="center"/>
          </w:tcPr>
          <w:p w:rsidR="00204D81" w:rsidRDefault="00204D81" w:rsidP="00204D81"/>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Резервное время</w:t>
            </w:r>
          </w:p>
        </w:tc>
        <w:tc>
          <w:tcPr>
            <w:tcW w:w="1589" w:type="dxa"/>
            <w:tcMar>
              <w:top w:w="50" w:type="dxa"/>
              <w:left w:w="100" w:type="dxa"/>
            </w:tcMar>
            <w:vAlign w:val="center"/>
          </w:tcPr>
          <w:p w:rsidR="00204D81" w:rsidRDefault="00204D81" w:rsidP="00204D81">
            <w:pPr>
              <w:ind w:left="135"/>
              <w:jc w:val="center"/>
            </w:pPr>
            <w:r>
              <w:rPr>
                <w:color w:val="000000"/>
                <w:sz w:val="24"/>
              </w:rPr>
              <w:t xml:space="preserve"> 1 </w:t>
            </w:r>
          </w:p>
        </w:tc>
        <w:tc>
          <w:tcPr>
            <w:tcW w:w="1738" w:type="dxa"/>
            <w:tcMar>
              <w:top w:w="50" w:type="dxa"/>
              <w:left w:w="100" w:type="dxa"/>
            </w:tcMar>
            <w:vAlign w:val="center"/>
          </w:tcPr>
          <w:p w:rsidR="00204D81" w:rsidRDefault="00204D81" w:rsidP="00204D81">
            <w:pPr>
              <w:ind w:left="135"/>
              <w:jc w:val="center"/>
            </w:pPr>
          </w:p>
        </w:tc>
        <w:tc>
          <w:tcPr>
            <w:tcW w:w="1823" w:type="dxa"/>
            <w:tcMar>
              <w:top w:w="50" w:type="dxa"/>
              <w:left w:w="100" w:type="dxa"/>
            </w:tcMar>
            <w:vAlign w:val="center"/>
          </w:tcPr>
          <w:p w:rsidR="00204D81" w:rsidRDefault="00204D81" w:rsidP="00204D81">
            <w:pPr>
              <w:ind w:left="135"/>
              <w:jc w:val="center"/>
            </w:pPr>
          </w:p>
        </w:tc>
        <w:tc>
          <w:tcPr>
            <w:tcW w:w="2741" w:type="dxa"/>
            <w:tcMar>
              <w:top w:w="50" w:type="dxa"/>
              <w:left w:w="100" w:type="dxa"/>
            </w:tcMar>
            <w:vAlign w:val="center"/>
          </w:tcPr>
          <w:p w:rsidR="00204D81" w:rsidRDefault="00204D81" w:rsidP="00204D81">
            <w:pPr>
              <w:ind w:left="135"/>
            </w:pPr>
          </w:p>
        </w:tc>
      </w:tr>
      <w:tr w:rsidR="00204D81" w:rsidTr="00204D81">
        <w:trPr>
          <w:trHeight w:val="144"/>
          <w:tblCellSpacing w:w="20" w:type="nil"/>
        </w:trPr>
        <w:tc>
          <w:tcPr>
            <w:tcW w:w="0" w:type="auto"/>
            <w:gridSpan w:val="2"/>
            <w:tcMar>
              <w:top w:w="50" w:type="dxa"/>
              <w:left w:w="100" w:type="dxa"/>
            </w:tcMar>
            <w:vAlign w:val="center"/>
          </w:tcPr>
          <w:p w:rsidR="00204D81" w:rsidRPr="00A649E8" w:rsidRDefault="00204D81" w:rsidP="00204D81">
            <w:pPr>
              <w:ind w:left="135"/>
            </w:pPr>
            <w:r w:rsidRPr="00A649E8">
              <w:rPr>
                <w:color w:val="000000"/>
                <w:sz w:val="24"/>
              </w:rPr>
              <w:t>ОБЩЕЕ КОЛИЧЕ</w:t>
            </w:r>
            <w:r w:rsidRPr="00A649E8">
              <w:rPr>
                <w:color w:val="000000"/>
                <w:sz w:val="24"/>
              </w:rPr>
              <w:lastRenderedPageBreak/>
              <w:t>СТВО ЧАСОВ ПО ПРОГРАММЕ</w:t>
            </w:r>
          </w:p>
        </w:tc>
        <w:tc>
          <w:tcPr>
            <w:tcW w:w="1589" w:type="dxa"/>
            <w:tcMar>
              <w:top w:w="50" w:type="dxa"/>
              <w:left w:w="100" w:type="dxa"/>
            </w:tcMar>
            <w:vAlign w:val="center"/>
          </w:tcPr>
          <w:p w:rsidR="00204D81" w:rsidRDefault="00204D81" w:rsidP="00204D81">
            <w:pPr>
              <w:ind w:left="135"/>
              <w:jc w:val="center"/>
            </w:pPr>
            <w:r w:rsidRPr="00A649E8">
              <w:rPr>
                <w:color w:val="000000"/>
                <w:sz w:val="24"/>
              </w:rPr>
              <w:lastRenderedPageBreak/>
              <w:t xml:space="preserve"> </w:t>
            </w:r>
            <w:r>
              <w:rPr>
                <w:color w:val="000000"/>
                <w:sz w:val="24"/>
              </w:rPr>
              <w:t xml:space="preserve">34 </w:t>
            </w:r>
          </w:p>
        </w:tc>
        <w:tc>
          <w:tcPr>
            <w:tcW w:w="1738" w:type="dxa"/>
            <w:tcMar>
              <w:top w:w="50" w:type="dxa"/>
              <w:left w:w="100" w:type="dxa"/>
            </w:tcMar>
            <w:vAlign w:val="center"/>
          </w:tcPr>
          <w:p w:rsidR="00204D81" w:rsidRDefault="00204D81" w:rsidP="00204D81">
            <w:pPr>
              <w:ind w:left="135"/>
              <w:jc w:val="center"/>
            </w:pPr>
            <w:r>
              <w:rPr>
                <w:color w:val="000000"/>
                <w:sz w:val="24"/>
              </w:rPr>
              <w:t xml:space="preserve"> 3 </w:t>
            </w:r>
          </w:p>
        </w:tc>
        <w:tc>
          <w:tcPr>
            <w:tcW w:w="1823" w:type="dxa"/>
            <w:tcMar>
              <w:top w:w="50" w:type="dxa"/>
              <w:left w:w="100" w:type="dxa"/>
            </w:tcMar>
            <w:vAlign w:val="center"/>
          </w:tcPr>
          <w:p w:rsidR="00204D81" w:rsidRDefault="00204D81" w:rsidP="00204D81">
            <w:pPr>
              <w:ind w:left="135"/>
              <w:jc w:val="center"/>
            </w:pPr>
            <w:r>
              <w:rPr>
                <w:color w:val="000000"/>
                <w:sz w:val="24"/>
              </w:rPr>
              <w:t xml:space="preserve"> 0 </w:t>
            </w:r>
          </w:p>
        </w:tc>
        <w:tc>
          <w:tcPr>
            <w:tcW w:w="2741" w:type="dxa"/>
            <w:tcMar>
              <w:top w:w="50" w:type="dxa"/>
              <w:left w:w="100" w:type="dxa"/>
            </w:tcMar>
            <w:vAlign w:val="center"/>
          </w:tcPr>
          <w:p w:rsidR="00204D81" w:rsidRDefault="00204D81" w:rsidP="00204D81"/>
        </w:tc>
      </w:tr>
    </w:tbl>
    <w:p w:rsidR="00692C28" w:rsidRDefault="00692C28">
      <w:pPr>
        <w:tabs>
          <w:tab w:val="left" w:pos="284"/>
        </w:tabs>
        <w:ind w:right="-2"/>
        <w:jc w:val="both"/>
        <w:rPr>
          <w:sz w:val="26"/>
          <w:szCs w:val="26"/>
        </w:rPr>
      </w:pPr>
    </w:p>
    <w:p w:rsidR="008F1C7B" w:rsidRDefault="00DF03D8">
      <w:pPr>
        <w:tabs>
          <w:tab w:val="left" w:pos="284"/>
        </w:tabs>
        <w:ind w:right="-2"/>
        <w:jc w:val="both"/>
        <w:rPr>
          <w:b/>
          <w:i/>
          <w:sz w:val="26"/>
          <w:szCs w:val="26"/>
          <w:u w:val="single"/>
        </w:rPr>
      </w:pPr>
      <w:r>
        <w:rPr>
          <w:b/>
          <w:i/>
          <w:sz w:val="26"/>
          <w:szCs w:val="26"/>
          <w:u w:val="single"/>
        </w:rPr>
        <w:t>2.1.11.</w:t>
      </w:r>
      <w:r w:rsidR="00BF0C83">
        <w:rPr>
          <w:b/>
          <w:i/>
          <w:sz w:val="26"/>
          <w:szCs w:val="26"/>
          <w:u w:val="single"/>
        </w:rPr>
        <w:tab/>
        <w:t>ФИЗИКА</w:t>
      </w:r>
    </w:p>
    <w:p w:rsidR="008F1C7B" w:rsidRDefault="00BF0C83" w:rsidP="0008192C">
      <w:pPr>
        <w:tabs>
          <w:tab w:val="left" w:pos="284"/>
          <w:tab w:val="left" w:pos="709"/>
          <w:tab w:val="left" w:pos="993"/>
        </w:tabs>
        <w:ind w:right="-2" w:firstLine="567"/>
        <w:jc w:val="both"/>
        <w:rPr>
          <w:sz w:val="26"/>
          <w:szCs w:val="26"/>
        </w:rPr>
      </w:pPr>
      <w:r>
        <w:rPr>
          <w:sz w:val="26"/>
          <w:szCs w:val="26"/>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F1C7B" w:rsidRDefault="00BF0C83">
      <w:pPr>
        <w:tabs>
          <w:tab w:val="left" w:pos="284"/>
          <w:tab w:val="left" w:pos="709"/>
          <w:tab w:val="left" w:pos="993"/>
        </w:tabs>
        <w:ind w:right="-2" w:firstLine="567"/>
        <w:jc w:val="both"/>
        <w:rPr>
          <w:sz w:val="26"/>
          <w:szCs w:val="26"/>
        </w:rPr>
      </w:pPr>
      <w:r>
        <w:rPr>
          <w:sz w:val="26"/>
          <w:szCs w:val="26"/>
        </w:rPr>
        <w:t>ПОЯСНИТЕЛЬНАЯ ЗАПИСКА</w:t>
      </w:r>
    </w:p>
    <w:p w:rsidR="008F1C7B" w:rsidRDefault="00BF0C83">
      <w:pPr>
        <w:tabs>
          <w:tab w:val="left" w:pos="284"/>
          <w:tab w:val="left" w:pos="709"/>
          <w:tab w:val="left" w:pos="993"/>
        </w:tabs>
        <w:ind w:right="-2" w:firstLine="567"/>
        <w:jc w:val="both"/>
        <w:rPr>
          <w:sz w:val="26"/>
          <w:szCs w:val="26"/>
        </w:rPr>
      </w:pPr>
      <w:r>
        <w:rPr>
          <w:sz w:val="26"/>
          <w:szCs w:val="26"/>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F1C7B" w:rsidRDefault="00BF0C83">
      <w:pPr>
        <w:tabs>
          <w:tab w:val="left" w:pos="284"/>
          <w:tab w:val="left" w:pos="709"/>
          <w:tab w:val="left" w:pos="993"/>
        </w:tabs>
        <w:ind w:right="-2" w:firstLine="567"/>
        <w:jc w:val="both"/>
        <w:rPr>
          <w:sz w:val="26"/>
          <w:szCs w:val="26"/>
        </w:rPr>
      </w:pPr>
      <w:r>
        <w:rPr>
          <w:sz w:val="26"/>
          <w:szCs w:val="26"/>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w:t>
      </w:r>
      <w:r>
        <w:rPr>
          <w:sz w:val="26"/>
          <w:szCs w:val="26"/>
        </w:rPr>
        <w:tab/>
        <w:t>возрастных</w:t>
      </w:r>
      <w:r>
        <w:rPr>
          <w:sz w:val="26"/>
          <w:szCs w:val="26"/>
        </w:rPr>
        <w:tab/>
        <w:t xml:space="preserve">особенностей учащихся. </w:t>
      </w:r>
      <w:r>
        <w:rPr>
          <w:sz w:val="26"/>
          <w:szCs w:val="26"/>
        </w:rPr>
        <w:tab/>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w:t>
      </w:r>
      <w:proofErr w:type="gramStart"/>
      <w:r>
        <w:rPr>
          <w:sz w:val="26"/>
          <w:szCs w:val="26"/>
        </w:rPr>
        <w:t>электронные  библиотеки</w:t>
      </w:r>
      <w:proofErr w:type="gramEnd"/>
      <w:r>
        <w:rPr>
          <w:sz w:val="26"/>
          <w:szCs w:val="26"/>
        </w:rPr>
        <w:t>,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8F1C7B" w:rsidRDefault="008F1C7B">
      <w:pPr>
        <w:tabs>
          <w:tab w:val="left" w:pos="284"/>
          <w:tab w:val="left" w:pos="709"/>
          <w:tab w:val="left" w:pos="993"/>
        </w:tabs>
        <w:ind w:right="-2" w:firstLine="567"/>
        <w:jc w:val="both"/>
        <w:rPr>
          <w:sz w:val="26"/>
          <w:szCs w:val="26"/>
        </w:rPr>
      </w:pPr>
    </w:p>
    <w:p w:rsidR="008F1C7B" w:rsidRDefault="00BF0C83">
      <w:pPr>
        <w:tabs>
          <w:tab w:val="left" w:pos="284"/>
          <w:tab w:val="left" w:pos="709"/>
          <w:tab w:val="left" w:pos="993"/>
        </w:tabs>
        <w:ind w:right="-2" w:firstLine="567"/>
        <w:jc w:val="both"/>
        <w:rPr>
          <w:sz w:val="26"/>
          <w:szCs w:val="26"/>
        </w:rPr>
      </w:pPr>
      <w:r>
        <w:rPr>
          <w:sz w:val="26"/>
          <w:szCs w:val="26"/>
        </w:rPr>
        <w:t>ОБЩАЯ ХАРАКТЕРИСТИКА УЧЕБНОГО ПРЕДМЕТА «ФИЗИКА»</w:t>
      </w:r>
    </w:p>
    <w:p w:rsidR="008F1C7B" w:rsidRDefault="00BF0C83">
      <w:pPr>
        <w:tabs>
          <w:tab w:val="left" w:pos="284"/>
          <w:tab w:val="left" w:pos="709"/>
          <w:tab w:val="left" w:pos="993"/>
        </w:tabs>
        <w:ind w:right="-2" w:firstLine="567"/>
        <w:jc w:val="both"/>
        <w:rPr>
          <w:sz w:val="26"/>
          <w:szCs w:val="26"/>
        </w:rPr>
      </w:pPr>
      <w:r>
        <w:rPr>
          <w:sz w:val="26"/>
          <w:szCs w:val="26"/>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8F1C7B" w:rsidRDefault="00BF0C83">
      <w:pPr>
        <w:tabs>
          <w:tab w:val="left" w:pos="284"/>
          <w:tab w:val="left" w:pos="709"/>
          <w:tab w:val="left" w:pos="993"/>
        </w:tabs>
        <w:ind w:right="-2" w:firstLine="567"/>
        <w:jc w:val="both"/>
        <w:rPr>
          <w:sz w:val="26"/>
          <w:szCs w:val="26"/>
        </w:rPr>
      </w:pPr>
      <w:r>
        <w:rPr>
          <w:sz w:val="26"/>
          <w:szCs w:val="26"/>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w:t>
      </w:r>
      <w:proofErr w:type="gramStart"/>
      <w:r>
        <w:rPr>
          <w:sz w:val="26"/>
          <w:szCs w:val="26"/>
        </w:rPr>
        <w:t>выявление</w:t>
      </w:r>
      <w:proofErr w:type="gramEnd"/>
      <w:r>
        <w:rPr>
          <w:sz w:val="26"/>
          <w:szCs w:val="26"/>
        </w:rPr>
        <w:t xml:space="preserve">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w:t>
      </w:r>
      <w:proofErr w:type="gramStart"/>
      <w:r>
        <w:rPr>
          <w:sz w:val="26"/>
          <w:szCs w:val="26"/>
        </w:rPr>
        <w:t>Согласно  принятому</w:t>
      </w:r>
      <w:proofErr w:type="gramEnd"/>
      <w:r>
        <w:rPr>
          <w:sz w:val="26"/>
          <w:szCs w:val="26"/>
        </w:rPr>
        <w:t xml:space="preserve"> в  международном  сообществе  определению,</w:t>
      </w:r>
    </w:p>
    <w:p w:rsidR="008F1C7B" w:rsidRDefault="00BF0C83">
      <w:pPr>
        <w:tabs>
          <w:tab w:val="left" w:pos="284"/>
          <w:tab w:val="left" w:pos="709"/>
          <w:tab w:val="left" w:pos="993"/>
        </w:tabs>
        <w:ind w:right="-2" w:firstLine="567"/>
        <w:jc w:val="both"/>
        <w:rPr>
          <w:sz w:val="26"/>
          <w:szCs w:val="26"/>
        </w:rPr>
      </w:pPr>
      <w:r>
        <w:rPr>
          <w:sz w:val="26"/>
          <w:szCs w:val="26"/>
        </w:rPr>
        <w:t>«Естественно-научная грамотность – это способность человека занимать актив</w:t>
      </w:r>
      <w:r>
        <w:rPr>
          <w:sz w:val="26"/>
          <w:szCs w:val="26"/>
        </w:rPr>
        <w:lastRenderedPageBreak/>
        <w:t>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F1C7B" w:rsidRDefault="00BF0C83">
      <w:pPr>
        <w:tabs>
          <w:tab w:val="left" w:pos="284"/>
          <w:tab w:val="left" w:pos="709"/>
          <w:tab w:val="left" w:pos="993"/>
        </w:tabs>
        <w:ind w:right="-2" w:firstLine="567"/>
        <w:jc w:val="both"/>
        <w:rPr>
          <w:sz w:val="26"/>
          <w:szCs w:val="26"/>
        </w:rPr>
      </w:pPr>
      <w:r>
        <w:rPr>
          <w:sz w:val="26"/>
          <w:szCs w:val="26"/>
        </w:rPr>
        <w:t>—</w:t>
      </w:r>
      <w:r>
        <w:rPr>
          <w:sz w:val="26"/>
          <w:szCs w:val="26"/>
        </w:rPr>
        <w:tab/>
        <w:t>научно объяснять явления,</w:t>
      </w:r>
    </w:p>
    <w:p w:rsidR="008F1C7B" w:rsidRDefault="00BF0C83">
      <w:pPr>
        <w:tabs>
          <w:tab w:val="left" w:pos="284"/>
          <w:tab w:val="left" w:pos="709"/>
          <w:tab w:val="left" w:pos="993"/>
        </w:tabs>
        <w:ind w:right="-2" w:firstLine="567"/>
        <w:jc w:val="both"/>
        <w:rPr>
          <w:sz w:val="26"/>
          <w:szCs w:val="26"/>
        </w:rPr>
      </w:pPr>
      <w:r>
        <w:rPr>
          <w:sz w:val="26"/>
          <w:szCs w:val="26"/>
        </w:rPr>
        <w:t>—</w:t>
      </w:r>
      <w:r>
        <w:rPr>
          <w:sz w:val="26"/>
          <w:szCs w:val="26"/>
        </w:rPr>
        <w:tab/>
        <w:t>оценивать и понимать особенности научного исследования,</w:t>
      </w:r>
    </w:p>
    <w:p w:rsidR="008F1C7B" w:rsidRDefault="00BF0C83">
      <w:pPr>
        <w:tabs>
          <w:tab w:val="left" w:pos="284"/>
          <w:tab w:val="left" w:pos="709"/>
          <w:tab w:val="left" w:pos="993"/>
        </w:tabs>
        <w:ind w:right="-2" w:firstLine="567"/>
        <w:jc w:val="both"/>
        <w:rPr>
          <w:sz w:val="26"/>
          <w:szCs w:val="26"/>
        </w:rPr>
      </w:pPr>
      <w:r>
        <w:rPr>
          <w:sz w:val="26"/>
          <w:szCs w:val="26"/>
        </w:rPr>
        <w:t>—</w:t>
      </w:r>
      <w:r>
        <w:rPr>
          <w:sz w:val="26"/>
          <w:szCs w:val="26"/>
        </w:rPr>
        <w:tab/>
        <w:t>интерпретировать данные и использовать научные доказат</w:t>
      </w:r>
      <w:r w:rsidR="004D5F6F">
        <w:rPr>
          <w:sz w:val="26"/>
          <w:szCs w:val="26"/>
        </w:rPr>
        <w:t>ельства для получения выводов.</w:t>
      </w:r>
    </w:p>
    <w:p w:rsidR="008F1C7B" w:rsidRDefault="00BF0C83">
      <w:pPr>
        <w:tabs>
          <w:tab w:val="left" w:pos="284"/>
          <w:tab w:val="left" w:pos="709"/>
          <w:tab w:val="left" w:pos="993"/>
        </w:tabs>
        <w:ind w:right="-2" w:firstLine="567"/>
        <w:jc w:val="both"/>
        <w:rPr>
          <w:sz w:val="26"/>
          <w:szCs w:val="26"/>
        </w:rPr>
      </w:pPr>
      <w:r>
        <w:rPr>
          <w:sz w:val="26"/>
          <w:szCs w:val="26"/>
        </w:rPr>
        <w:t>Изучение физики способно внести решающий вклад в формирование естественно-научной грамотности обучающихся.</w:t>
      </w:r>
    </w:p>
    <w:p w:rsidR="008F1C7B" w:rsidRDefault="008F1C7B">
      <w:pPr>
        <w:tabs>
          <w:tab w:val="left" w:pos="284"/>
          <w:tab w:val="left" w:pos="709"/>
          <w:tab w:val="left" w:pos="993"/>
        </w:tabs>
        <w:ind w:right="-2" w:firstLine="567"/>
        <w:jc w:val="both"/>
        <w:rPr>
          <w:sz w:val="26"/>
          <w:szCs w:val="26"/>
        </w:rPr>
      </w:pPr>
    </w:p>
    <w:p w:rsidR="008F1C7B" w:rsidRDefault="00BF0C83">
      <w:pPr>
        <w:tabs>
          <w:tab w:val="left" w:pos="284"/>
          <w:tab w:val="left" w:pos="709"/>
          <w:tab w:val="left" w:pos="993"/>
        </w:tabs>
        <w:ind w:right="-2" w:firstLine="567"/>
        <w:jc w:val="both"/>
        <w:rPr>
          <w:sz w:val="26"/>
          <w:szCs w:val="26"/>
        </w:rPr>
      </w:pPr>
      <w:r>
        <w:rPr>
          <w:sz w:val="26"/>
          <w:szCs w:val="26"/>
        </w:rPr>
        <w:t>ЦЕЛИ ИЗУЧЕНИЯ УЧЕБНОГО ПРЕДМЕТА «ФИЗИКА»</w:t>
      </w:r>
    </w:p>
    <w:p w:rsidR="008F1C7B" w:rsidRDefault="00BF0C83">
      <w:pPr>
        <w:tabs>
          <w:tab w:val="left" w:pos="284"/>
          <w:tab w:val="left" w:pos="709"/>
          <w:tab w:val="left" w:pos="993"/>
        </w:tabs>
        <w:ind w:right="-2" w:firstLine="567"/>
        <w:jc w:val="both"/>
        <w:rPr>
          <w:sz w:val="26"/>
          <w:szCs w:val="26"/>
        </w:rPr>
      </w:pPr>
      <w:r>
        <w:rPr>
          <w:sz w:val="26"/>
          <w:szCs w:val="26"/>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8F1C7B" w:rsidRDefault="00BF0C83">
      <w:pPr>
        <w:tabs>
          <w:tab w:val="left" w:pos="284"/>
          <w:tab w:val="left" w:pos="709"/>
          <w:tab w:val="left" w:pos="993"/>
        </w:tabs>
        <w:ind w:right="-2" w:firstLine="567"/>
        <w:jc w:val="both"/>
        <w:rPr>
          <w:sz w:val="26"/>
          <w:szCs w:val="26"/>
        </w:rPr>
      </w:pPr>
      <w:r>
        <w:rPr>
          <w:sz w:val="26"/>
          <w:szCs w:val="26"/>
        </w:rPr>
        <w:t>Цели изучения физики:</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приобретение интереса и стремления обучающихся к научному изучению природы, развитие их интеллектуальных и творческих способностей;</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развитие представлений о научном методе познания и формирование исследовательского отношения к окружающим явлениям;</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формирование научного мировоззрения как результата изучения основ строения материи и фундаментальных законов физики;</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формирование представлений о роли физики для развития других естественных наук, техники и технологий;</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F1C7B" w:rsidRDefault="008F1C7B">
      <w:pPr>
        <w:tabs>
          <w:tab w:val="left" w:pos="284"/>
          <w:tab w:val="left" w:pos="709"/>
          <w:tab w:val="left" w:pos="993"/>
        </w:tabs>
        <w:ind w:right="-2"/>
        <w:jc w:val="both"/>
        <w:rPr>
          <w:sz w:val="26"/>
          <w:szCs w:val="26"/>
        </w:rPr>
      </w:pPr>
    </w:p>
    <w:p w:rsidR="008F1C7B" w:rsidRDefault="00BF0C83">
      <w:pPr>
        <w:tabs>
          <w:tab w:val="left" w:pos="284"/>
          <w:tab w:val="left" w:pos="709"/>
          <w:tab w:val="left" w:pos="993"/>
        </w:tabs>
        <w:ind w:right="-2"/>
        <w:jc w:val="both"/>
        <w:rPr>
          <w:sz w:val="26"/>
          <w:szCs w:val="26"/>
        </w:rPr>
      </w:pPr>
      <w:r>
        <w:rPr>
          <w:sz w:val="26"/>
          <w:szCs w:val="26"/>
        </w:rPr>
        <w:t>Достижение этих целей на уровне основного общего образования обеспечивается решением следующих задач:</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приобретение знаний о дискретном строении вещества, о механических, тепловых, электрических, магнитных и квантовых явлениях;</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приобретение умений описывать и объяснять физические явления с использованием полученных знаний;</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освоение методов решения простейших расчётных задач с использованием физических моделей, творческих и практико-ориентированных задач;</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F1C7B" w:rsidRDefault="00BF0C83">
      <w:pPr>
        <w:tabs>
          <w:tab w:val="left" w:pos="284"/>
          <w:tab w:val="left" w:pos="709"/>
          <w:tab w:val="left" w:pos="993"/>
        </w:tabs>
        <w:ind w:right="-2"/>
        <w:jc w:val="both"/>
        <w:rPr>
          <w:sz w:val="26"/>
          <w:szCs w:val="26"/>
        </w:rPr>
      </w:pPr>
      <w:r>
        <w:rPr>
          <w:sz w:val="26"/>
          <w:szCs w:val="26"/>
        </w:rPr>
        <w:t xml:space="preserve"> </w:t>
      </w:r>
    </w:p>
    <w:p w:rsidR="008F1C7B" w:rsidRDefault="00BF0C83">
      <w:pPr>
        <w:tabs>
          <w:tab w:val="left" w:pos="284"/>
          <w:tab w:val="left" w:pos="709"/>
          <w:tab w:val="left" w:pos="993"/>
        </w:tabs>
        <w:ind w:right="-2"/>
        <w:jc w:val="both"/>
        <w:rPr>
          <w:sz w:val="26"/>
          <w:szCs w:val="26"/>
        </w:rPr>
      </w:pPr>
      <w:r>
        <w:rPr>
          <w:sz w:val="26"/>
          <w:szCs w:val="26"/>
        </w:rPr>
        <w:t>—</w:t>
      </w:r>
      <w:r>
        <w:rPr>
          <w:sz w:val="26"/>
          <w:szCs w:val="26"/>
        </w:rPr>
        <w:tab/>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F1C7B" w:rsidRDefault="008F1C7B">
      <w:pPr>
        <w:tabs>
          <w:tab w:val="left" w:pos="284"/>
          <w:tab w:val="left" w:pos="709"/>
          <w:tab w:val="left" w:pos="993"/>
        </w:tabs>
        <w:ind w:right="-2" w:firstLine="567"/>
        <w:jc w:val="both"/>
        <w:rPr>
          <w:sz w:val="26"/>
          <w:szCs w:val="26"/>
        </w:rPr>
      </w:pPr>
    </w:p>
    <w:p w:rsidR="008F1C7B" w:rsidRDefault="00BF0C83">
      <w:pPr>
        <w:tabs>
          <w:tab w:val="left" w:pos="284"/>
          <w:tab w:val="left" w:pos="709"/>
          <w:tab w:val="left" w:pos="993"/>
        </w:tabs>
        <w:ind w:right="-2" w:firstLine="567"/>
        <w:jc w:val="both"/>
        <w:rPr>
          <w:sz w:val="26"/>
          <w:szCs w:val="26"/>
        </w:rPr>
      </w:pPr>
      <w:r>
        <w:rPr>
          <w:sz w:val="26"/>
          <w:szCs w:val="26"/>
        </w:rPr>
        <w:t>МЕСТО УЧЕБНОГО ПРЕДМЕТА «ФИЗИКА» В УЧЕБНОМ ПЛАНЕ</w:t>
      </w:r>
    </w:p>
    <w:p w:rsidR="008F1C7B" w:rsidRDefault="00BF0C83">
      <w:pPr>
        <w:tabs>
          <w:tab w:val="left" w:pos="284"/>
          <w:tab w:val="left" w:pos="709"/>
          <w:tab w:val="left" w:pos="993"/>
        </w:tabs>
        <w:ind w:right="-2" w:firstLine="567"/>
        <w:jc w:val="both"/>
        <w:rPr>
          <w:sz w:val="26"/>
          <w:szCs w:val="26"/>
        </w:rPr>
      </w:pPr>
      <w:r>
        <w:rPr>
          <w:sz w:val="26"/>
          <w:szCs w:val="26"/>
        </w:rPr>
        <w:lastRenderedPageBreak/>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СОДЕРЖАНИЕ УЧЕБНОГО ПРЕДМЕТА «ФИЗИКА»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Раздел 1. Физика и её роль в познании окружающего мира</w:t>
      </w:r>
    </w:p>
    <w:p w:rsidR="008F1C7B" w:rsidRDefault="00BF0C83">
      <w:pPr>
        <w:tabs>
          <w:tab w:val="left" w:pos="284"/>
        </w:tabs>
        <w:ind w:right="-2"/>
        <w:jc w:val="both"/>
        <w:rPr>
          <w:sz w:val="26"/>
          <w:szCs w:val="26"/>
        </w:rPr>
      </w:pPr>
      <w:r>
        <w:rPr>
          <w:sz w:val="26"/>
          <w:szCs w:val="26"/>
        </w:rPr>
        <w:t>Физика — наука о природе. Явления природы (МС</w:t>
      </w:r>
      <w:r>
        <w:rPr>
          <w:rStyle w:val="a9"/>
          <w:sz w:val="26"/>
          <w:szCs w:val="26"/>
        </w:rPr>
        <w:footnoteReference w:id="9"/>
      </w:r>
      <w:r>
        <w:rPr>
          <w:sz w:val="26"/>
          <w:szCs w:val="26"/>
        </w:rPr>
        <w:t>). Физические явления: механические, тепловые, электрические, магнитные, световые, звуковые.</w:t>
      </w:r>
    </w:p>
    <w:p w:rsidR="008F1C7B" w:rsidRDefault="00BF0C83">
      <w:pPr>
        <w:tabs>
          <w:tab w:val="left" w:pos="284"/>
        </w:tabs>
        <w:ind w:right="-2"/>
        <w:jc w:val="both"/>
        <w:rPr>
          <w:sz w:val="26"/>
          <w:szCs w:val="26"/>
        </w:rPr>
      </w:pPr>
      <w:r>
        <w:rPr>
          <w:sz w:val="26"/>
          <w:szCs w:val="26"/>
        </w:rPr>
        <w:t>Физические величины. Измерение физических величин. Физические приборы. Погрешность измерений. Международная система единиц.</w:t>
      </w:r>
    </w:p>
    <w:p w:rsidR="008F1C7B" w:rsidRDefault="00BF0C83">
      <w:pPr>
        <w:tabs>
          <w:tab w:val="left" w:pos="284"/>
        </w:tabs>
        <w:ind w:right="-2"/>
        <w:jc w:val="both"/>
        <w:rPr>
          <w:sz w:val="26"/>
          <w:szCs w:val="26"/>
        </w:rPr>
      </w:pPr>
      <w:r>
        <w:rPr>
          <w:sz w:val="26"/>
          <w:szCs w:val="26"/>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w:t>
      </w:r>
      <w:r>
        <w:rPr>
          <w:sz w:val="26"/>
          <w:szCs w:val="26"/>
        </w:rPr>
        <w:tab/>
        <w:t>Механические, тепловые, электрические, магнитные, световые явления.</w:t>
      </w:r>
    </w:p>
    <w:p w:rsidR="008F1C7B" w:rsidRDefault="00BF0C83">
      <w:pPr>
        <w:tabs>
          <w:tab w:val="left" w:pos="284"/>
        </w:tabs>
        <w:ind w:right="-2"/>
        <w:jc w:val="both"/>
        <w:rPr>
          <w:sz w:val="26"/>
          <w:szCs w:val="26"/>
        </w:rPr>
      </w:pPr>
      <w:r>
        <w:rPr>
          <w:sz w:val="26"/>
          <w:szCs w:val="26"/>
        </w:rPr>
        <w:t>2.</w:t>
      </w:r>
      <w:r>
        <w:rPr>
          <w:sz w:val="26"/>
          <w:szCs w:val="26"/>
        </w:rPr>
        <w:tab/>
        <w:t>Физические приборы и процедура прямых измерений аналоговым и цифровым прибором.</w:t>
      </w:r>
    </w:p>
    <w:p w:rsidR="008F1C7B" w:rsidRDefault="00BF0C83">
      <w:pPr>
        <w:tabs>
          <w:tab w:val="left" w:pos="284"/>
        </w:tabs>
        <w:ind w:right="-2"/>
        <w:jc w:val="both"/>
        <w:rPr>
          <w:sz w:val="26"/>
          <w:szCs w:val="26"/>
        </w:rPr>
      </w:pPr>
      <w:r>
        <w:rPr>
          <w:sz w:val="26"/>
          <w:szCs w:val="26"/>
        </w:rPr>
        <w:t>Лабораторные работы и опыты</w:t>
      </w:r>
      <w:r>
        <w:rPr>
          <w:rStyle w:val="a9"/>
          <w:sz w:val="26"/>
          <w:szCs w:val="26"/>
        </w:rPr>
        <w:footnoteReference w:id="10"/>
      </w:r>
    </w:p>
    <w:p w:rsidR="008F1C7B" w:rsidRDefault="00BF0C83">
      <w:pPr>
        <w:tabs>
          <w:tab w:val="left" w:pos="284"/>
        </w:tabs>
        <w:ind w:right="-2"/>
        <w:jc w:val="both"/>
        <w:rPr>
          <w:sz w:val="26"/>
          <w:szCs w:val="26"/>
        </w:rPr>
      </w:pPr>
      <w:r>
        <w:rPr>
          <w:sz w:val="26"/>
          <w:szCs w:val="26"/>
        </w:rPr>
        <w:t>1.</w:t>
      </w:r>
      <w:r>
        <w:rPr>
          <w:sz w:val="26"/>
          <w:szCs w:val="26"/>
        </w:rPr>
        <w:tab/>
        <w:t>Определение цены деления шкалы измерительного прибора.</w:t>
      </w:r>
    </w:p>
    <w:p w:rsidR="008F1C7B" w:rsidRDefault="00BF0C83">
      <w:pPr>
        <w:tabs>
          <w:tab w:val="left" w:pos="284"/>
        </w:tabs>
        <w:ind w:right="-2"/>
        <w:jc w:val="both"/>
        <w:rPr>
          <w:sz w:val="26"/>
          <w:szCs w:val="26"/>
        </w:rPr>
      </w:pPr>
      <w:r>
        <w:rPr>
          <w:sz w:val="26"/>
          <w:szCs w:val="26"/>
        </w:rPr>
        <w:t>2.</w:t>
      </w:r>
      <w:r>
        <w:rPr>
          <w:sz w:val="26"/>
          <w:szCs w:val="26"/>
        </w:rPr>
        <w:tab/>
        <w:t>Измерение расстояний.</w:t>
      </w:r>
    </w:p>
    <w:p w:rsidR="008F1C7B" w:rsidRDefault="00BF0C83">
      <w:pPr>
        <w:tabs>
          <w:tab w:val="left" w:pos="284"/>
        </w:tabs>
        <w:ind w:right="-2"/>
        <w:jc w:val="both"/>
        <w:rPr>
          <w:sz w:val="26"/>
          <w:szCs w:val="26"/>
        </w:rPr>
      </w:pPr>
      <w:r>
        <w:rPr>
          <w:sz w:val="26"/>
          <w:szCs w:val="26"/>
        </w:rPr>
        <w:t>3.</w:t>
      </w:r>
      <w:r>
        <w:rPr>
          <w:sz w:val="26"/>
          <w:szCs w:val="26"/>
        </w:rPr>
        <w:tab/>
        <w:t>Измерение объёма жидкости и твёрдого тела.</w:t>
      </w:r>
    </w:p>
    <w:p w:rsidR="008F1C7B" w:rsidRDefault="00BF0C83">
      <w:pPr>
        <w:tabs>
          <w:tab w:val="left" w:pos="284"/>
        </w:tabs>
        <w:ind w:right="-2"/>
        <w:jc w:val="both"/>
        <w:rPr>
          <w:sz w:val="26"/>
          <w:szCs w:val="26"/>
        </w:rPr>
      </w:pPr>
      <w:r>
        <w:rPr>
          <w:sz w:val="26"/>
          <w:szCs w:val="26"/>
        </w:rPr>
        <w:t>4.</w:t>
      </w:r>
      <w:r>
        <w:rPr>
          <w:sz w:val="26"/>
          <w:szCs w:val="26"/>
        </w:rPr>
        <w:tab/>
        <w:t>Определение размеров малых тел.</w:t>
      </w:r>
    </w:p>
    <w:p w:rsidR="008F1C7B" w:rsidRDefault="00BF0C83">
      <w:pPr>
        <w:tabs>
          <w:tab w:val="left" w:pos="284"/>
        </w:tabs>
        <w:ind w:right="-2"/>
        <w:jc w:val="both"/>
        <w:rPr>
          <w:sz w:val="26"/>
          <w:szCs w:val="26"/>
        </w:rPr>
      </w:pPr>
      <w:r>
        <w:rPr>
          <w:sz w:val="26"/>
          <w:szCs w:val="26"/>
        </w:rPr>
        <w:t>5.</w:t>
      </w:r>
      <w:r>
        <w:rPr>
          <w:sz w:val="26"/>
          <w:szCs w:val="26"/>
        </w:rPr>
        <w:tab/>
        <w:t>Измерение температуры при помощи жидкостного термометра и датчика температуры.</w:t>
      </w:r>
    </w:p>
    <w:p w:rsidR="008F1C7B" w:rsidRDefault="00BF0C83">
      <w:pPr>
        <w:tabs>
          <w:tab w:val="left" w:pos="284"/>
        </w:tabs>
        <w:ind w:right="-2"/>
        <w:jc w:val="both"/>
        <w:rPr>
          <w:sz w:val="26"/>
          <w:szCs w:val="26"/>
        </w:rPr>
      </w:pPr>
      <w:r>
        <w:rPr>
          <w:sz w:val="26"/>
          <w:szCs w:val="26"/>
        </w:rPr>
        <w:t>6.</w:t>
      </w:r>
      <w:r>
        <w:rPr>
          <w:sz w:val="26"/>
          <w:szCs w:val="26"/>
        </w:rPr>
        <w:tab/>
        <w:t>Проведение исследования по проверке гипотезы: дальность полёта шарика, пущенного горизонтально, тем больше, чем больше высота пуска.</w:t>
      </w:r>
    </w:p>
    <w:p w:rsidR="008F1C7B" w:rsidRDefault="00BF0C83">
      <w:pPr>
        <w:tabs>
          <w:tab w:val="left" w:pos="284"/>
        </w:tabs>
        <w:ind w:right="-2"/>
        <w:jc w:val="both"/>
        <w:rPr>
          <w:sz w:val="26"/>
          <w:szCs w:val="26"/>
        </w:rPr>
      </w:pPr>
      <w:r>
        <w:rPr>
          <w:sz w:val="26"/>
          <w:szCs w:val="26"/>
        </w:rPr>
        <w:t>Раздел 2. Первоначальные сведения о строении вещества</w:t>
      </w:r>
    </w:p>
    <w:p w:rsidR="008F1C7B" w:rsidRDefault="00BF0C83">
      <w:pPr>
        <w:tabs>
          <w:tab w:val="left" w:pos="284"/>
        </w:tabs>
        <w:ind w:right="-2"/>
        <w:jc w:val="both"/>
        <w:rPr>
          <w:sz w:val="26"/>
          <w:szCs w:val="26"/>
        </w:rPr>
      </w:pPr>
      <w:r>
        <w:rPr>
          <w:sz w:val="26"/>
          <w:szCs w:val="26"/>
        </w:rPr>
        <w:t>Строение вещества: атомы и молекулы, их размеры. Опыты, доказывающие дискретное строение вещества.</w:t>
      </w:r>
    </w:p>
    <w:p w:rsidR="008F1C7B" w:rsidRDefault="00BF0C83">
      <w:pPr>
        <w:tabs>
          <w:tab w:val="left" w:pos="284"/>
        </w:tabs>
        <w:ind w:right="-2"/>
        <w:jc w:val="both"/>
        <w:rPr>
          <w:sz w:val="26"/>
          <w:szCs w:val="26"/>
        </w:rPr>
      </w:pPr>
      <w:r>
        <w:rPr>
          <w:sz w:val="26"/>
          <w:szCs w:val="26"/>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F1C7B" w:rsidRDefault="00BF0C83">
      <w:pPr>
        <w:tabs>
          <w:tab w:val="left" w:pos="284"/>
        </w:tabs>
        <w:ind w:right="-2"/>
        <w:jc w:val="both"/>
        <w:rPr>
          <w:sz w:val="26"/>
          <w:szCs w:val="26"/>
        </w:rPr>
      </w:pPr>
      <w:r>
        <w:rPr>
          <w:sz w:val="26"/>
          <w:szCs w:val="26"/>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w:t>
      </w:r>
      <w:r>
        <w:rPr>
          <w:sz w:val="26"/>
          <w:szCs w:val="26"/>
        </w:rPr>
        <w:tab/>
        <w:t>Наблюдение броуновского движения.</w:t>
      </w:r>
    </w:p>
    <w:p w:rsidR="008F1C7B" w:rsidRDefault="00BF0C83">
      <w:pPr>
        <w:tabs>
          <w:tab w:val="left" w:pos="284"/>
        </w:tabs>
        <w:ind w:right="-2"/>
        <w:jc w:val="both"/>
        <w:rPr>
          <w:sz w:val="26"/>
          <w:szCs w:val="26"/>
        </w:rPr>
      </w:pPr>
      <w:r>
        <w:rPr>
          <w:sz w:val="26"/>
          <w:szCs w:val="26"/>
        </w:rPr>
        <w:t>2.</w:t>
      </w:r>
      <w:r>
        <w:rPr>
          <w:sz w:val="26"/>
          <w:szCs w:val="26"/>
        </w:rPr>
        <w:tab/>
        <w:t>Наблюдение диффузии.</w:t>
      </w:r>
    </w:p>
    <w:p w:rsidR="008F1C7B" w:rsidRDefault="00BF0C83">
      <w:pPr>
        <w:tabs>
          <w:tab w:val="left" w:pos="284"/>
        </w:tabs>
        <w:ind w:right="-2"/>
        <w:jc w:val="both"/>
        <w:rPr>
          <w:sz w:val="26"/>
          <w:szCs w:val="26"/>
        </w:rPr>
      </w:pPr>
      <w:r>
        <w:rPr>
          <w:sz w:val="26"/>
          <w:szCs w:val="26"/>
        </w:rPr>
        <w:t>3.</w:t>
      </w:r>
      <w:r>
        <w:rPr>
          <w:sz w:val="26"/>
          <w:szCs w:val="26"/>
        </w:rPr>
        <w:tab/>
        <w:t xml:space="preserve">Наблюдение явлений, объясняющихся притяжением или отталкиванием частиц </w:t>
      </w:r>
      <w:r>
        <w:rPr>
          <w:sz w:val="26"/>
          <w:szCs w:val="26"/>
        </w:rPr>
        <w:lastRenderedPageBreak/>
        <w:t>вещества.</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Оценка диаметра атома методом рядов (с использованием фотографий).</w:t>
      </w:r>
    </w:p>
    <w:p w:rsidR="008F1C7B" w:rsidRDefault="00BF0C83">
      <w:pPr>
        <w:tabs>
          <w:tab w:val="left" w:pos="284"/>
        </w:tabs>
        <w:ind w:right="-2"/>
        <w:jc w:val="both"/>
        <w:rPr>
          <w:sz w:val="26"/>
          <w:szCs w:val="26"/>
        </w:rPr>
      </w:pPr>
      <w:r>
        <w:rPr>
          <w:sz w:val="26"/>
          <w:szCs w:val="26"/>
        </w:rPr>
        <w:t>2.</w:t>
      </w:r>
      <w:r>
        <w:rPr>
          <w:sz w:val="26"/>
          <w:szCs w:val="26"/>
        </w:rPr>
        <w:tab/>
        <w:t>Опыты по наблюдению теплового расширения газов.</w:t>
      </w:r>
    </w:p>
    <w:p w:rsidR="008F1C7B" w:rsidRDefault="00BF0C83">
      <w:pPr>
        <w:tabs>
          <w:tab w:val="left" w:pos="284"/>
        </w:tabs>
        <w:ind w:right="-2"/>
        <w:jc w:val="both"/>
        <w:rPr>
          <w:sz w:val="26"/>
          <w:szCs w:val="26"/>
        </w:rPr>
      </w:pPr>
      <w:r>
        <w:rPr>
          <w:sz w:val="26"/>
          <w:szCs w:val="26"/>
        </w:rPr>
        <w:t>3.</w:t>
      </w:r>
      <w:r>
        <w:rPr>
          <w:sz w:val="26"/>
          <w:szCs w:val="26"/>
        </w:rPr>
        <w:tab/>
        <w:t>Опыты по обнаружению действия сил молекулярного притяжения.</w:t>
      </w:r>
    </w:p>
    <w:p w:rsidR="008F1C7B" w:rsidRDefault="00BF0C83">
      <w:pPr>
        <w:tabs>
          <w:tab w:val="left" w:pos="284"/>
        </w:tabs>
        <w:ind w:right="-2"/>
        <w:jc w:val="both"/>
        <w:rPr>
          <w:sz w:val="26"/>
          <w:szCs w:val="26"/>
        </w:rPr>
      </w:pPr>
      <w:r>
        <w:rPr>
          <w:sz w:val="26"/>
          <w:szCs w:val="26"/>
        </w:rPr>
        <w:t>Раздел 3. Движение и взаимодействие тел</w:t>
      </w:r>
    </w:p>
    <w:p w:rsidR="008F1C7B" w:rsidRDefault="00BF0C83">
      <w:pPr>
        <w:tabs>
          <w:tab w:val="left" w:pos="284"/>
        </w:tabs>
        <w:ind w:right="-2"/>
        <w:jc w:val="both"/>
        <w:rPr>
          <w:sz w:val="26"/>
          <w:szCs w:val="26"/>
        </w:rPr>
      </w:pPr>
      <w:r>
        <w:rPr>
          <w:sz w:val="26"/>
          <w:szCs w:val="26"/>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F1C7B" w:rsidRDefault="00BF0C83">
      <w:pPr>
        <w:tabs>
          <w:tab w:val="left" w:pos="284"/>
        </w:tabs>
        <w:ind w:right="-2"/>
        <w:jc w:val="both"/>
        <w:rPr>
          <w:sz w:val="26"/>
          <w:szCs w:val="26"/>
        </w:rPr>
      </w:pPr>
      <w:r>
        <w:rPr>
          <w:sz w:val="26"/>
          <w:szCs w:val="26"/>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F1C7B" w:rsidRDefault="00BF0C83">
      <w:pPr>
        <w:tabs>
          <w:tab w:val="left" w:pos="284"/>
        </w:tabs>
        <w:ind w:right="-2"/>
        <w:jc w:val="both"/>
        <w:rPr>
          <w:sz w:val="26"/>
          <w:szCs w:val="26"/>
        </w:rPr>
      </w:pPr>
      <w:r>
        <w:rPr>
          <w:sz w:val="26"/>
          <w:szCs w:val="26"/>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w:t>
      </w:r>
      <w:r>
        <w:rPr>
          <w:sz w:val="26"/>
          <w:szCs w:val="26"/>
        </w:rPr>
        <w:tab/>
        <w:t>Наблюдение механического движения тела.</w:t>
      </w:r>
    </w:p>
    <w:p w:rsidR="008F1C7B" w:rsidRDefault="00BF0C83">
      <w:pPr>
        <w:tabs>
          <w:tab w:val="left" w:pos="284"/>
        </w:tabs>
        <w:ind w:right="-2"/>
        <w:jc w:val="both"/>
        <w:rPr>
          <w:sz w:val="26"/>
          <w:szCs w:val="26"/>
        </w:rPr>
      </w:pPr>
      <w:r>
        <w:rPr>
          <w:sz w:val="26"/>
          <w:szCs w:val="26"/>
        </w:rPr>
        <w:t>2.</w:t>
      </w:r>
      <w:r>
        <w:rPr>
          <w:sz w:val="26"/>
          <w:szCs w:val="26"/>
        </w:rPr>
        <w:tab/>
        <w:t>Измерение скорости прямолинейного движения.</w:t>
      </w:r>
    </w:p>
    <w:p w:rsidR="008F1C7B" w:rsidRDefault="00BF0C83">
      <w:pPr>
        <w:tabs>
          <w:tab w:val="left" w:pos="284"/>
        </w:tabs>
        <w:ind w:right="-2"/>
        <w:jc w:val="both"/>
        <w:rPr>
          <w:sz w:val="26"/>
          <w:szCs w:val="26"/>
        </w:rPr>
      </w:pPr>
      <w:r>
        <w:rPr>
          <w:sz w:val="26"/>
          <w:szCs w:val="26"/>
        </w:rPr>
        <w:t>3.</w:t>
      </w:r>
      <w:r>
        <w:rPr>
          <w:sz w:val="26"/>
          <w:szCs w:val="26"/>
        </w:rPr>
        <w:tab/>
        <w:t>Наблюдение явления инерции.</w:t>
      </w:r>
    </w:p>
    <w:p w:rsidR="008F1C7B" w:rsidRDefault="00BF0C83">
      <w:pPr>
        <w:tabs>
          <w:tab w:val="left" w:pos="284"/>
        </w:tabs>
        <w:ind w:right="-2"/>
        <w:jc w:val="both"/>
        <w:rPr>
          <w:sz w:val="26"/>
          <w:szCs w:val="26"/>
        </w:rPr>
      </w:pPr>
      <w:r>
        <w:rPr>
          <w:sz w:val="26"/>
          <w:szCs w:val="26"/>
        </w:rPr>
        <w:t>4.</w:t>
      </w:r>
      <w:r>
        <w:rPr>
          <w:sz w:val="26"/>
          <w:szCs w:val="26"/>
        </w:rPr>
        <w:tab/>
        <w:t>Наблюдение изменения скорости при взаимодействии тел.</w:t>
      </w:r>
    </w:p>
    <w:p w:rsidR="008F1C7B" w:rsidRDefault="00BF0C83">
      <w:pPr>
        <w:tabs>
          <w:tab w:val="left" w:pos="284"/>
        </w:tabs>
        <w:ind w:right="-2"/>
        <w:jc w:val="both"/>
        <w:rPr>
          <w:sz w:val="26"/>
          <w:szCs w:val="26"/>
        </w:rPr>
      </w:pPr>
      <w:r>
        <w:rPr>
          <w:sz w:val="26"/>
          <w:szCs w:val="26"/>
        </w:rPr>
        <w:t>5.</w:t>
      </w:r>
      <w:r>
        <w:rPr>
          <w:sz w:val="26"/>
          <w:szCs w:val="26"/>
        </w:rPr>
        <w:tab/>
        <w:t>Сравнение масс по взаимодействию тел.</w:t>
      </w:r>
    </w:p>
    <w:p w:rsidR="008F1C7B" w:rsidRDefault="00BF0C83">
      <w:pPr>
        <w:tabs>
          <w:tab w:val="left" w:pos="284"/>
        </w:tabs>
        <w:ind w:right="-2"/>
        <w:jc w:val="both"/>
        <w:rPr>
          <w:sz w:val="26"/>
          <w:szCs w:val="26"/>
        </w:rPr>
      </w:pPr>
      <w:r>
        <w:rPr>
          <w:sz w:val="26"/>
          <w:szCs w:val="26"/>
        </w:rPr>
        <w:t>6.</w:t>
      </w:r>
      <w:r>
        <w:rPr>
          <w:sz w:val="26"/>
          <w:szCs w:val="26"/>
        </w:rPr>
        <w:tab/>
        <w:t>Сложение сил, направленных по одной прямой.</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Определение</w:t>
      </w:r>
      <w:r>
        <w:rPr>
          <w:sz w:val="26"/>
          <w:szCs w:val="26"/>
        </w:rPr>
        <w:tab/>
        <w:t>скорости</w:t>
      </w:r>
      <w:r>
        <w:rPr>
          <w:sz w:val="26"/>
          <w:szCs w:val="26"/>
        </w:rPr>
        <w:tab/>
        <w:t>равномерного движения</w:t>
      </w:r>
      <w:proofErr w:type="gramStart"/>
      <w:r>
        <w:rPr>
          <w:sz w:val="26"/>
          <w:szCs w:val="26"/>
        </w:rPr>
        <w:tab/>
        <w:t>(</w:t>
      </w:r>
      <w:proofErr w:type="gramEnd"/>
      <w:r>
        <w:rPr>
          <w:sz w:val="26"/>
          <w:szCs w:val="26"/>
        </w:rPr>
        <w:t>шарика в жидкости, модели электрического автомобиля и т. п.).</w:t>
      </w:r>
    </w:p>
    <w:p w:rsidR="008F1C7B" w:rsidRDefault="00BF0C83">
      <w:pPr>
        <w:tabs>
          <w:tab w:val="left" w:pos="284"/>
        </w:tabs>
        <w:ind w:right="-2"/>
        <w:jc w:val="both"/>
        <w:rPr>
          <w:sz w:val="26"/>
          <w:szCs w:val="26"/>
        </w:rPr>
      </w:pPr>
      <w:r>
        <w:rPr>
          <w:sz w:val="26"/>
          <w:szCs w:val="26"/>
        </w:rPr>
        <w:t>2.</w:t>
      </w:r>
      <w:r>
        <w:rPr>
          <w:sz w:val="26"/>
          <w:szCs w:val="26"/>
        </w:rPr>
        <w:tab/>
        <w:t>Определение средней скорости скольжения бруска или шарика по наклонной плоскости.</w:t>
      </w:r>
    </w:p>
    <w:p w:rsidR="008F1C7B" w:rsidRDefault="00BF0C83">
      <w:pPr>
        <w:tabs>
          <w:tab w:val="left" w:pos="284"/>
        </w:tabs>
        <w:ind w:right="-2"/>
        <w:jc w:val="both"/>
        <w:rPr>
          <w:sz w:val="26"/>
          <w:szCs w:val="26"/>
        </w:rPr>
      </w:pPr>
      <w:r>
        <w:rPr>
          <w:sz w:val="26"/>
          <w:szCs w:val="26"/>
        </w:rPr>
        <w:t>3.</w:t>
      </w:r>
      <w:r>
        <w:rPr>
          <w:sz w:val="26"/>
          <w:szCs w:val="26"/>
        </w:rPr>
        <w:tab/>
        <w:t>Определение плотности твёрдого тела.</w:t>
      </w:r>
    </w:p>
    <w:p w:rsidR="008F1C7B" w:rsidRDefault="00BF0C83">
      <w:pPr>
        <w:tabs>
          <w:tab w:val="left" w:pos="284"/>
        </w:tabs>
        <w:ind w:right="-2"/>
        <w:jc w:val="both"/>
        <w:rPr>
          <w:sz w:val="26"/>
          <w:szCs w:val="26"/>
        </w:rPr>
      </w:pPr>
      <w:r>
        <w:rPr>
          <w:sz w:val="26"/>
          <w:szCs w:val="26"/>
        </w:rPr>
        <w:t>4.</w:t>
      </w:r>
      <w:r>
        <w:rPr>
          <w:sz w:val="26"/>
          <w:szCs w:val="26"/>
        </w:rPr>
        <w:tab/>
        <w:t>Опыты, демонстрирующие зависимость растяжения (деформации) пружины от приложенной силы.</w:t>
      </w:r>
    </w:p>
    <w:p w:rsidR="008F1C7B" w:rsidRDefault="00BF0C83">
      <w:pPr>
        <w:tabs>
          <w:tab w:val="left" w:pos="284"/>
        </w:tabs>
        <w:ind w:right="-2"/>
        <w:jc w:val="both"/>
        <w:rPr>
          <w:sz w:val="26"/>
          <w:szCs w:val="26"/>
        </w:rPr>
      </w:pPr>
      <w:r>
        <w:rPr>
          <w:sz w:val="26"/>
          <w:szCs w:val="26"/>
        </w:rPr>
        <w:t>5.</w:t>
      </w:r>
      <w:r>
        <w:rPr>
          <w:sz w:val="26"/>
          <w:szCs w:val="26"/>
        </w:rPr>
        <w:tab/>
        <w:t>Опыты, демонстрирующие зависимость силы трения скольжения от силы давления и характера соприкасающихся поверхностей.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Раздел 4. Давление твёрдых тел, жидкостей и газов</w:t>
      </w:r>
    </w:p>
    <w:p w:rsidR="008F1C7B" w:rsidRDefault="00BF0C83">
      <w:pPr>
        <w:tabs>
          <w:tab w:val="left" w:pos="284"/>
        </w:tabs>
        <w:ind w:right="-2"/>
        <w:jc w:val="both"/>
        <w:rPr>
          <w:sz w:val="26"/>
          <w:szCs w:val="26"/>
        </w:rPr>
      </w:pPr>
      <w:r>
        <w:rPr>
          <w:sz w:val="26"/>
          <w:szCs w:val="26"/>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F1C7B" w:rsidRDefault="00BF0C83">
      <w:pPr>
        <w:tabs>
          <w:tab w:val="left" w:pos="284"/>
        </w:tabs>
        <w:ind w:right="-2"/>
        <w:jc w:val="both"/>
        <w:rPr>
          <w:sz w:val="26"/>
          <w:szCs w:val="26"/>
        </w:rPr>
      </w:pPr>
      <w:r>
        <w:rPr>
          <w:sz w:val="26"/>
          <w:szCs w:val="26"/>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F1C7B" w:rsidRDefault="00BF0C83">
      <w:pPr>
        <w:tabs>
          <w:tab w:val="left" w:pos="284"/>
        </w:tabs>
        <w:ind w:right="-2"/>
        <w:jc w:val="both"/>
        <w:rPr>
          <w:sz w:val="26"/>
          <w:szCs w:val="26"/>
        </w:rPr>
      </w:pPr>
      <w:r>
        <w:rPr>
          <w:sz w:val="26"/>
          <w:szCs w:val="26"/>
        </w:rPr>
        <w:t>Действие жидкости и газа на погружённое в них тело. Выталкивающая (архимедова) сила. Закон Архимеда. Плавание тел. Воздухоплавание.</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w:t>
      </w:r>
      <w:r>
        <w:rPr>
          <w:sz w:val="26"/>
          <w:szCs w:val="26"/>
        </w:rPr>
        <w:tab/>
        <w:t>Зависимость давления газа от температуры.</w:t>
      </w:r>
    </w:p>
    <w:p w:rsidR="008F1C7B" w:rsidRDefault="00BF0C83">
      <w:pPr>
        <w:tabs>
          <w:tab w:val="left" w:pos="284"/>
        </w:tabs>
        <w:ind w:right="-2"/>
        <w:jc w:val="both"/>
        <w:rPr>
          <w:sz w:val="26"/>
          <w:szCs w:val="26"/>
        </w:rPr>
      </w:pPr>
      <w:r>
        <w:rPr>
          <w:sz w:val="26"/>
          <w:szCs w:val="26"/>
        </w:rPr>
        <w:t>2.</w:t>
      </w:r>
      <w:r>
        <w:rPr>
          <w:sz w:val="26"/>
          <w:szCs w:val="26"/>
        </w:rPr>
        <w:tab/>
        <w:t>Передача давления жидкостью и газом.</w:t>
      </w:r>
    </w:p>
    <w:p w:rsidR="008F1C7B" w:rsidRDefault="00BF0C83">
      <w:pPr>
        <w:tabs>
          <w:tab w:val="left" w:pos="284"/>
        </w:tabs>
        <w:ind w:right="-2"/>
        <w:jc w:val="both"/>
        <w:rPr>
          <w:sz w:val="26"/>
          <w:szCs w:val="26"/>
        </w:rPr>
      </w:pPr>
      <w:r>
        <w:rPr>
          <w:sz w:val="26"/>
          <w:szCs w:val="26"/>
        </w:rPr>
        <w:lastRenderedPageBreak/>
        <w:t>3.</w:t>
      </w:r>
      <w:r>
        <w:rPr>
          <w:sz w:val="26"/>
          <w:szCs w:val="26"/>
        </w:rPr>
        <w:tab/>
        <w:t>Сообщающиеся сосуды.</w:t>
      </w:r>
    </w:p>
    <w:p w:rsidR="008F1C7B" w:rsidRDefault="00BF0C83">
      <w:pPr>
        <w:tabs>
          <w:tab w:val="left" w:pos="284"/>
        </w:tabs>
        <w:ind w:right="-2"/>
        <w:jc w:val="both"/>
        <w:rPr>
          <w:sz w:val="26"/>
          <w:szCs w:val="26"/>
        </w:rPr>
      </w:pPr>
      <w:r>
        <w:rPr>
          <w:sz w:val="26"/>
          <w:szCs w:val="26"/>
        </w:rPr>
        <w:t>4.</w:t>
      </w:r>
      <w:r>
        <w:rPr>
          <w:sz w:val="26"/>
          <w:szCs w:val="26"/>
        </w:rPr>
        <w:tab/>
        <w:t>Гидравлический пресс.</w:t>
      </w:r>
    </w:p>
    <w:p w:rsidR="008F1C7B" w:rsidRDefault="00BF0C83">
      <w:pPr>
        <w:tabs>
          <w:tab w:val="left" w:pos="284"/>
        </w:tabs>
        <w:ind w:right="-2"/>
        <w:jc w:val="both"/>
        <w:rPr>
          <w:sz w:val="26"/>
          <w:szCs w:val="26"/>
        </w:rPr>
      </w:pPr>
      <w:r>
        <w:rPr>
          <w:sz w:val="26"/>
          <w:szCs w:val="26"/>
        </w:rPr>
        <w:t>5.</w:t>
      </w:r>
      <w:r>
        <w:rPr>
          <w:sz w:val="26"/>
          <w:szCs w:val="26"/>
        </w:rPr>
        <w:tab/>
        <w:t>Проявление действия атмосферного давления.</w:t>
      </w:r>
    </w:p>
    <w:p w:rsidR="008F1C7B" w:rsidRDefault="00BF0C83">
      <w:pPr>
        <w:tabs>
          <w:tab w:val="left" w:pos="284"/>
        </w:tabs>
        <w:ind w:right="-2"/>
        <w:jc w:val="both"/>
        <w:rPr>
          <w:sz w:val="26"/>
          <w:szCs w:val="26"/>
        </w:rPr>
      </w:pPr>
      <w:r>
        <w:rPr>
          <w:sz w:val="26"/>
          <w:szCs w:val="26"/>
        </w:rPr>
        <w:t>6.</w:t>
      </w:r>
      <w:r>
        <w:rPr>
          <w:sz w:val="26"/>
          <w:szCs w:val="26"/>
        </w:rPr>
        <w:tab/>
        <w:t>Зависимость выталкивающей силы от объёма погружённой части тела и плотности жидкости.</w:t>
      </w:r>
    </w:p>
    <w:p w:rsidR="008F1C7B" w:rsidRDefault="00BF0C83">
      <w:pPr>
        <w:tabs>
          <w:tab w:val="left" w:pos="284"/>
        </w:tabs>
        <w:ind w:right="-2"/>
        <w:jc w:val="both"/>
        <w:rPr>
          <w:sz w:val="26"/>
          <w:szCs w:val="26"/>
        </w:rPr>
      </w:pPr>
      <w:r>
        <w:rPr>
          <w:sz w:val="26"/>
          <w:szCs w:val="26"/>
        </w:rPr>
        <w:t>7.</w:t>
      </w:r>
      <w:r>
        <w:rPr>
          <w:sz w:val="26"/>
          <w:szCs w:val="26"/>
        </w:rPr>
        <w:tab/>
        <w:t>Равенство выталкивающей силы весу вытесненной жидкости.</w:t>
      </w:r>
    </w:p>
    <w:p w:rsidR="008F1C7B" w:rsidRDefault="00BF0C83">
      <w:pPr>
        <w:tabs>
          <w:tab w:val="left" w:pos="284"/>
        </w:tabs>
        <w:ind w:right="-2"/>
        <w:jc w:val="both"/>
        <w:rPr>
          <w:sz w:val="26"/>
          <w:szCs w:val="26"/>
        </w:rPr>
      </w:pPr>
      <w:r>
        <w:rPr>
          <w:sz w:val="26"/>
          <w:szCs w:val="26"/>
        </w:rPr>
        <w:t>8.</w:t>
      </w:r>
      <w:r>
        <w:rPr>
          <w:sz w:val="26"/>
          <w:szCs w:val="26"/>
        </w:rPr>
        <w:tab/>
        <w:t>Условие плавания тел: плавание или погружение тел в зависимости от соотношения плотностей тела и жидкости.</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Исследование зависимости веса тела в воде от объёма погружённой в жидкость части тела.</w:t>
      </w:r>
    </w:p>
    <w:p w:rsidR="008F1C7B" w:rsidRDefault="00BF0C83">
      <w:pPr>
        <w:tabs>
          <w:tab w:val="left" w:pos="284"/>
        </w:tabs>
        <w:ind w:right="-2"/>
        <w:jc w:val="both"/>
        <w:rPr>
          <w:sz w:val="26"/>
          <w:szCs w:val="26"/>
        </w:rPr>
      </w:pPr>
      <w:r>
        <w:rPr>
          <w:sz w:val="26"/>
          <w:szCs w:val="26"/>
        </w:rPr>
        <w:t>2.</w:t>
      </w:r>
      <w:r>
        <w:rPr>
          <w:sz w:val="26"/>
          <w:szCs w:val="26"/>
        </w:rPr>
        <w:tab/>
        <w:t>Определение выталкивающей силы, действующей на тело, погружённое в жидкость.</w:t>
      </w:r>
    </w:p>
    <w:p w:rsidR="008F1C7B" w:rsidRDefault="00BF0C83">
      <w:pPr>
        <w:tabs>
          <w:tab w:val="left" w:pos="284"/>
        </w:tabs>
        <w:ind w:right="-2"/>
        <w:jc w:val="both"/>
        <w:rPr>
          <w:sz w:val="26"/>
          <w:szCs w:val="26"/>
        </w:rPr>
      </w:pPr>
      <w:r>
        <w:rPr>
          <w:sz w:val="26"/>
          <w:szCs w:val="26"/>
        </w:rPr>
        <w:t>3.</w:t>
      </w:r>
      <w:r>
        <w:rPr>
          <w:sz w:val="26"/>
          <w:szCs w:val="26"/>
        </w:rPr>
        <w:tab/>
        <w:t xml:space="preserve">Проверка независимости выталкивающей силы, действующей на тело в жидкости, от массы тела. </w:t>
      </w:r>
    </w:p>
    <w:p w:rsidR="008F1C7B" w:rsidRDefault="00BF0C83">
      <w:pPr>
        <w:tabs>
          <w:tab w:val="left" w:pos="284"/>
        </w:tabs>
        <w:ind w:right="-2"/>
        <w:jc w:val="both"/>
        <w:rPr>
          <w:sz w:val="26"/>
          <w:szCs w:val="26"/>
        </w:rPr>
      </w:pPr>
      <w:r>
        <w:rPr>
          <w:sz w:val="26"/>
          <w:szCs w:val="26"/>
        </w:rPr>
        <w:t>4.</w:t>
      </w:r>
      <w:r>
        <w:rPr>
          <w:sz w:val="26"/>
          <w:szCs w:val="26"/>
        </w:rP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F1C7B" w:rsidRDefault="00BF0C83">
      <w:pPr>
        <w:tabs>
          <w:tab w:val="left" w:pos="284"/>
        </w:tabs>
        <w:ind w:right="-2"/>
        <w:jc w:val="both"/>
        <w:rPr>
          <w:sz w:val="26"/>
          <w:szCs w:val="26"/>
        </w:rPr>
      </w:pPr>
      <w:r>
        <w:rPr>
          <w:sz w:val="26"/>
          <w:szCs w:val="26"/>
        </w:rPr>
        <w:t>5.</w:t>
      </w:r>
      <w:r>
        <w:rPr>
          <w:sz w:val="26"/>
          <w:szCs w:val="26"/>
        </w:rPr>
        <w:tab/>
      </w:r>
      <w:proofErr w:type="gramStart"/>
      <w:r>
        <w:rPr>
          <w:sz w:val="26"/>
          <w:szCs w:val="26"/>
        </w:rPr>
        <w:t>Конструирование  ареометра</w:t>
      </w:r>
      <w:proofErr w:type="gramEnd"/>
      <w:r>
        <w:rPr>
          <w:sz w:val="26"/>
          <w:szCs w:val="26"/>
        </w:rPr>
        <w:t xml:space="preserve">  или  конструирование  лодки и определение её грузоподъёмности.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Раздел 5. Работа и мощность. Энергия</w:t>
      </w:r>
    </w:p>
    <w:p w:rsidR="008F1C7B" w:rsidRDefault="00BF0C83">
      <w:pPr>
        <w:tabs>
          <w:tab w:val="left" w:pos="284"/>
        </w:tabs>
        <w:ind w:right="-2"/>
        <w:jc w:val="both"/>
        <w:rPr>
          <w:sz w:val="26"/>
          <w:szCs w:val="26"/>
        </w:rPr>
      </w:pPr>
      <w:r>
        <w:rPr>
          <w:sz w:val="26"/>
          <w:szCs w:val="26"/>
        </w:rPr>
        <w:t>Механическая работа. Мощность.</w:t>
      </w:r>
    </w:p>
    <w:p w:rsidR="008F1C7B" w:rsidRDefault="00BF0C83">
      <w:pPr>
        <w:tabs>
          <w:tab w:val="left" w:pos="284"/>
        </w:tabs>
        <w:ind w:right="-2"/>
        <w:jc w:val="both"/>
        <w:rPr>
          <w:sz w:val="26"/>
          <w:szCs w:val="26"/>
        </w:rPr>
      </w:pPr>
      <w:r>
        <w:rPr>
          <w:sz w:val="26"/>
          <w:szCs w:val="26"/>
        </w:rPr>
        <w:t>Простые механизмы: рычаг, блок, наклонная плоскость. Правило равновесия рычага. Применение правила равновесия рычага к блоку.</w:t>
      </w:r>
    </w:p>
    <w:p w:rsidR="008F1C7B" w:rsidRDefault="00BF0C83">
      <w:pPr>
        <w:tabs>
          <w:tab w:val="left" w:pos="284"/>
        </w:tabs>
        <w:ind w:right="-2"/>
        <w:jc w:val="both"/>
        <w:rPr>
          <w:sz w:val="26"/>
          <w:szCs w:val="26"/>
        </w:rPr>
      </w:pPr>
      <w:r>
        <w:rPr>
          <w:sz w:val="26"/>
          <w:szCs w:val="26"/>
        </w:rPr>
        <w:t>«Золотое правило» механики. КПД простых механизмов. Простые механизмы в быту и технике.</w:t>
      </w:r>
    </w:p>
    <w:p w:rsidR="008F1C7B" w:rsidRDefault="00BF0C83">
      <w:pPr>
        <w:tabs>
          <w:tab w:val="left" w:pos="284"/>
        </w:tabs>
        <w:ind w:right="-2"/>
        <w:jc w:val="both"/>
        <w:rPr>
          <w:sz w:val="26"/>
          <w:szCs w:val="26"/>
        </w:rPr>
      </w:pPr>
      <w:r>
        <w:rPr>
          <w:sz w:val="26"/>
          <w:szCs w:val="26"/>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  Примеры простых механизмов.</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Определение работы силы трения при равномерном движении тела по горизонтальной поверхности.</w:t>
      </w:r>
    </w:p>
    <w:p w:rsidR="008F1C7B" w:rsidRDefault="00BF0C83">
      <w:pPr>
        <w:tabs>
          <w:tab w:val="left" w:pos="284"/>
        </w:tabs>
        <w:ind w:right="-2"/>
        <w:jc w:val="both"/>
        <w:rPr>
          <w:sz w:val="26"/>
          <w:szCs w:val="26"/>
        </w:rPr>
      </w:pPr>
      <w:r>
        <w:rPr>
          <w:sz w:val="26"/>
          <w:szCs w:val="26"/>
        </w:rPr>
        <w:t>2.</w:t>
      </w:r>
      <w:r>
        <w:rPr>
          <w:sz w:val="26"/>
          <w:szCs w:val="26"/>
        </w:rPr>
        <w:tab/>
        <w:t>Исследование условий равновесия рычага.</w:t>
      </w:r>
    </w:p>
    <w:p w:rsidR="008F1C7B" w:rsidRDefault="00BF0C83">
      <w:pPr>
        <w:tabs>
          <w:tab w:val="left" w:pos="284"/>
        </w:tabs>
        <w:ind w:right="-2"/>
        <w:jc w:val="both"/>
        <w:rPr>
          <w:sz w:val="26"/>
          <w:szCs w:val="26"/>
        </w:rPr>
      </w:pPr>
      <w:r>
        <w:rPr>
          <w:sz w:val="26"/>
          <w:szCs w:val="26"/>
        </w:rPr>
        <w:t>3.</w:t>
      </w:r>
      <w:r>
        <w:rPr>
          <w:sz w:val="26"/>
          <w:szCs w:val="26"/>
        </w:rPr>
        <w:tab/>
        <w:t>Измерение КПД наклонной плоскости.</w:t>
      </w:r>
    </w:p>
    <w:p w:rsidR="008F1C7B" w:rsidRDefault="00BF0C83">
      <w:pPr>
        <w:tabs>
          <w:tab w:val="left" w:pos="284"/>
        </w:tabs>
        <w:ind w:right="-2"/>
        <w:jc w:val="both"/>
        <w:rPr>
          <w:sz w:val="26"/>
          <w:szCs w:val="26"/>
        </w:rPr>
      </w:pPr>
      <w:r>
        <w:rPr>
          <w:sz w:val="26"/>
          <w:szCs w:val="26"/>
        </w:rPr>
        <w:t>4.</w:t>
      </w:r>
      <w:r>
        <w:rPr>
          <w:sz w:val="26"/>
          <w:szCs w:val="26"/>
        </w:rPr>
        <w:tab/>
        <w:t>Изучение закона сохранения механической энергии.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Раздел 6. Тепловые явления</w:t>
      </w:r>
    </w:p>
    <w:p w:rsidR="008F1C7B" w:rsidRDefault="00BF0C83">
      <w:pPr>
        <w:tabs>
          <w:tab w:val="left" w:pos="284"/>
        </w:tabs>
        <w:ind w:right="-2"/>
        <w:jc w:val="both"/>
        <w:rPr>
          <w:sz w:val="26"/>
          <w:szCs w:val="26"/>
        </w:rPr>
      </w:pPr>
      <w:r>
        <w:rPr>
          <w:sz w:val="26"/>
          <w:szCs w:val="26"/>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F1C7B" w:rsidRDefault="00BF0C83">
      <w:pPr>
        <w:tabs>
          <w:tab w:val="left" w:pos="284"/>
        </w:tabs>
        <w:ind w:right="-2"/>
        <w:jc w:val="both"/>
        <w:rPr>
          <w:sz w:val="26"/>
          <w:szCs w:val="26"/>
        </w:rPr>
      </w:pPr>
      <w:r>
        <w:rPr>
          <w:sz w:val="26"/>
          <w:szCs w:val="26"/>
        </w:rPr>
        <w:t xml:space="preserve">Модели твёрдого, жидкого и газообразного состояний вещества. Кристаллические и аморфные тела. Объяснение свойств газов, </w:t>
      </w:r>
      <w:proofErr w:type="gramStart"/>
      <w:r>
        <w:rPr>
          <w:sz w:val="26"/>
          <w:szCs w:val="26"/>
        </w:rPr>
        <w:t>жидкостей  и</w:t>
      </w:r>
      <w:proofErr w:type="gramEnd"/>
      <w:r>
        <w:rPr>
          <w:sz w:val="26"/>
          <w:szCs w:val="26"/>
        </w:rPr>
        <w:t xml:space="preserve">  твёрдых  тел  на  основе  положений молекулярно-кинетической теории. Смачивание и капиллярные явления. Тепловое расширение и сжатие.</w:t>
      </w:r>
    </w:p>
    <w:p w:rsidR="008F1C7B" w:rsidRDefault="00BF0C83">
      <w:pPr>
        <w:tabs>
          <w:tab w:val="left" w:pos="284"/>
        </w:tabs>
        <w:ind w:right="-2"/>
        <w:jc w:val="both"/>
        <w:rPr>
          <w:sz w:val="26"/>
          <w:szCs w:val="26"/>
        </w:rPr>
      </w:pPr>
      <w:r>
        <w:rPr>
          <w:sz w:val="26"/>
          <w:szCs w:val="26"/>
        </w:rPr>
        <w:t>Температура. Связь температуры со скоростью теплового движения частиц.</w:t>
      </w:r>
    </w:p>
    <w:p w:rsidR="008F1C7B" w:rsidRDefault="00BF0C83">
      <w:pPr>
        <w:tabs>
          <w:tab w:val="left" w:pos="284"/>
        </w:tabs>
        <w:ind w:right="-2"/>
        <w:jc w:val="both"/>
        <w:rPr>
          <w:sz w:val="26"/>
          <w:szCs w:val="26"/>
        </w:rPr>
      </w:pPr>
      <w:r>
        <w:rPr>
          <w:sz w:val="26"/>
          <w:szCs w:val="26"/>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F1C7B" w:rsidRDefault="00BF0C83">
      <w:pPr>
        <w:tabs>
          <w:tab w:val="left" w:pos="284"/>
        </w:tabs>
        <w:ind w:right="-2"/>
        <w:jc w:val="both"/>
        <w:rPr>
          <w:sz w:val="26"/>
          <w:szCs w:val="26"/>
        </w:rPr>
      </w:pPr>
      <w:r>
        <w:rPr>
          <w:sz w:val="26"/>
          <w:szCs w:val="26"/>
        </w:rPr>
        <w:lastRenderedPageBreak/>
        <w:t xml:space="preserve">Количество теплоты. Удельная теплоёмкость вещества. Теплообмен и тепловое равновесие. Уравнение теплового баланса. </w:t>
      </w:r>
    </w:p>
    <w:p w:rsidR="008F1C7B" w:rsidRDefault="00BF0C83">
      <w:pPr>
        <w:tabs>
          <w:tab w:val="left" w:pos="284"/>
        </w:tabs>
        <w:ind w:right="-2"/>
        <w:jc w:val="both"/>
        <w:rPr>
          <w:sz w:val="26"/>
          <w:szCs w:val="26"/>
        </w:rPr>
      </w:pPr>
      <w:r>
        <w:rPr>
          <w:sz w:val="26"/>
          <w:szCs w:val="26"/>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8F1C7B" w:rsidRDefault="00BF0C83">
      <w:pPr>
        <w:tabs>
          <w:tab w:val="left" w:pos="284"/>
        </w:tabs>
        <w:ind w:right="-2"/>
        <w:jc w:val="both"/>
        <w:rPr>
          <w:sz w:val="26"/>
          <w:szCs w:val="26"/>
        </w:rPr>
      </w:pPr>
      <w:r>
        <w:rPr>
          <w:sz w:val="26"/>
          <w:szCs w:val="26"/>
        </w:rPr>
        <w:t>Энергия топлива. Удельная теплота сгорания.</w:t>
      </w:r>
    </w:p>
    <w:p w:rsidR="008F1C7B" w:rsidRDefault="00BF0C83">
      <w:pPr>
        <w:tabs>
          <w:tab w:val="left" w:pos="284"/>
        </w:tabs>
        <w:ind w:right="-2"/>
        <w:jc w:val="both"/>
        <w:rPr>
          <w:sz w:val="26"/>
          <w:szCs w:val="26"/>
        </w:rPr>
      </w:pPr>
      <w:r>
        <w:rPr>
          <w:sz w:val="26"/>
          <w:szCs w:val="26"/>
        </w:rPr>
        <w:t>Принципы работы тепловых двигателей. КПД теплового двигателя.</w:t>
      </w:r>
    </w:p>
    <w:p w:rsidR="008F1C7B" w:rsidRDefault="00BF0C83">
      <w:pPr>
        <w:tabs>
          <w:tab w:val="left" w:pos="284"/>
        </w:tabs>
        <w:ind w:right="-2"/>
        <w:jc w:val="both"/>
        <w:rPr>
          <w:sz w:val="26"/>
          <w:szCs w:val="26"/>
        </w:rPr>
      </w:pPr>
      <w:r>
        <w:rPr>
          <w:sz w:val="26"/>
          <w:szCs w:val="26"/>
        </w:rPr>
        <w:t>Тепловые двигатели и защита окружающей среды (МС).</w:t>
      </w:r>
    </w:p>
    <w:p w:rsidR="008F1C7B" w:rsidRDefault="00BF0C83">
      <w:pPr>
        <w:tabs>
          <w:tab w:val="left" w:pos="284"/>
        </w:tabs>
        <w:ind w:right="-2"/>
        <w:jc w:val="both"/>
        <w:rPr>
          <w:sz w:val="26"/>
          <w:szCs w:val="26"/>
        </w:rPr>
      </w:pPr>
      <w:r>
        <w:rPr>
          <w:sz w:val="26"/>
          <w:szCs w:val="26"/>
        </w:rPr>
        <w:t>Закон сохранения и превращения энергии в тепловых процессах (МС).</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w:t>
      </w:r>
      <w:r>
        <w:rPr>
          <w:sz w:val="26"/>
          <w:szCs w:val="26"/>
        </w:rPr>
        <w:tab/>
        <w:t>Наблюдение броуновского движения.</w:t>
      </w:r>
    </w:p>
    <w:p w:rsidR="008F1C7B" w:rsidRDefault="00BF0C83">
      <w:pPr>
        <w:tabs>
          <w:tab w:val="left" w:pos="284"/>
        </w:tabs>
        <w:ind w:right="-2"/>
        <w:jc w:val="both"/>
        <w:rPr>
          <w:sz w:val="26"/>
          <w:szCs w:val="26"/>
        </w:rPr>
      </w:pPr>
      <w:r>
        <w:rPr>
          <w:sz w:val="26"/>
          <w:szCs w:val="26"/>
        </w:rPr>
        <w:t>2.</w:t>
      </w:r>
      <w:r>
        <w:rPr>
          <w:sz w:val="26"/>
          <w:szCs w:val="26"/>
        </w:rPr>
        <w:tab/>
        <w:t>Наблюдение диффузии.</w:t>
      </w:r>
    </w:p>
    <w:p w:rsidR="008F1C7B" w:rsidRDefault="00BF0C83">
      <w:pPr>
        <w:tabs>
          <w:tab w:val="left" w:pos="284"/>
        </w:tabs>
        <w:ind w:right="-2"/>
        <w:jc w:val="both"/>
        <w:rPr>
          <w:sz w:val="26"/>
          <w:szCs w:val="26"/>
        </w:rPr>
      </w:pPr>
      <w:r>
        <w:rPr>
          <w:sz w:val="26"/>
          <w:szCs w:val="26"/>
        </w:rPr>
        <w:t>3.</w:t>
      </w:r>
      <w:r>
        <w:rPr>
          <w:sz w:val="26"/>
          <w:szCs w:val="26"/>
        </w:rPr>
        <w:tab/>
        <w:t>Наблюдение явлений смачивания и капиллярных явлений.</w:t>
      </w:r>
    </w:p>
    <w:p w:rsidR="008F1C7B" w:rsidRDefault="00BF0C83">
      <w:pPr>
        <w:tabs>
          <w:tab w:val="left" w:pos="284"/>
        </w:tabs>
        <w:ind w:right="-2"/>
        <w:jc w:val="both"/>
        <w:rPr>
          <w:sz w:val="26"/>
          <w:szCs w:val="26"/>
        </w:rPr>
      </w:pPr>
      <w:r>
        <w:rPr>
          <w:sz w:val="26"/>
          <w:szCs w:val="26"/>
        </w:rPr>
        <w:t>4.</w:t>
      </w:r>
      <w:r>
        <w:rPr>
          <w:sz w:val="26"/>
          <w:szCs w:val="26"/>
        </w:rPr>
        <w:tab/>
        <w:t>Наблюдение теплового расширения тел.</w:t>
      </w:r>
    </w:p>
    <w:p w:rsidR="008F1C7B" w:rsidRDefault="00BF0C83">
      <w:pPr>
        <w:tabs>
          <w:tab w:val="left" w:pos="284"/>
        </w:tabs>
        <w:ind w:right="-2"/>
        <w:jc w:val="both"/>
        <w:rPr>
          <w:sz w:val="26"/>
          <w:szCs w:val="26"/>
        </w:rPr>
      </w:pPr>
      <w:r>
        <w:rPr>
          <w:sz w:val="26"/>
          <w:szCs w:val="26"/>
        </w:rPr>
        <w:t>5.</w:t>
      </w:r>
      <w:r>
        <w:rPr>
          <w:sz w:val="26"/>
          <w:szCs w:val="26"/>
        </w:rPr>
        <w:tab/>
        <w:t>Изменение давления газа при изменении объёма и нагревании или охлаждении.</w:t>
      </w:r>
    </w:p>
    <w:p w:rsidR="008F1C7B" w:rsidRDefault="00BF0C83">
      <w:pPr>
        <w:tabs>
          <w:tab w:val="left" w:pos="284"/>
        </w:tabs>
        <w:ind w:right="-2"/>
        <w:jc w:val="both"/>
        <w:rPr>
          <w:sz w:val="26"/>
          <w:szCs w:val="26"/>
        </w:rPr>
      </w:pPr>
      <w:r>
        <w:rPr>
          <w:sz w:val="26"/>
          <w:szCs w:val="26"/>
        </w:rPr>
        <w:t>6.</w:t>
      </w:r>
      <w:r>
        <w:rPr>
          <w:sz w:val="26"/>
          <w:szCs w:val="26"/>
        </w:rPr>
        <w:tab/>
        <w:t>Правила измерения температуры.</w:t>
      </w:r>
    </w:p>
    <w:p w:rsidR="008F1C7B" w:rsidRDefault="00BF0C83">
      <w:pPr>
        <w:tabs>
          <w:tab w:val="left" w:pos="284"/>
        </w:tabs>
        <w:ind w:right="-2"/>
        <w:jc w:val="both"/>
        <w:rPr>
          <w:sz w:val="26"/>
          <w:szCs w:val="26"/>
        </w:rPr>
      </w:pPr>
      <w:r>
        <w:rPr>
          <w:sz w:val="26"/>
          <w:szCs w:val="26"/>
        </w:rPr>
        <w:t>7.</w:t>
      </w:r>
      <w:r>
        <w:rPr>
          <w:sz w:val="26"/>
          <w:szCs w:val="26"/>
        </w:rPr>
        <w:tab/>
        <w:t>Виды теплопередачи.</w:t>
      </w:r>
    </w:p>
    <w:p w:rsidR="008F1C7B" w:rsidRDefault="00BF0C83">
      <w:pPr>
        <w:tabs>
          <w:tab w:val="left" w:pos="284"/>
        </w:tabs>
        <w:ind w:right="-2"/>
        <w:jc w:val="both"/>
        <w:rPr>
          <w:sz w:val="26"/>
          <w:szCs w:val="26"/>
        </w:rPr>
      </w:pPr>
      <w:r>
        <w:rPr>
          <w:sz w:val="26"/>
          <w:szCs w:val="26"/>
        </w:rPr>
        <w:t>8.</w:t>
      </w:r>
      <w:r>
        <w:rPr>
          <w:sz w:val="26"/>
          <w:szCs w:val="26"/>
        </w:rPr>
        <w:tab/>
        <w:t>Охлаждение при совершении работы.</w:t>
      </w:r>
    </w:p>
    <w:p w:rsidR="008F1C7B" w:rsidRDefault="00BF0C83">
      <w:pPr>
        <w:tabs>
          <w:tab w:val="left" w:pos="284"/>
        </w:tabs>
        <w:ind w:right="-2"/>
        <w:jc w:val="both"/>
        <w:rPr>
          <w:sz w:val="26"/>
          <w:szCs w:val="26"/>
        </w:rPr>
      </w:pPr>
      <w:r>
        <w:rPr>
          <w:sz w:val="26"/>
          <w:szCs w:val="26"/>
        </w:rPr>
        <w:t>9.</w:t>
      </w:r>
      <w:r>
        <w:rPr>
          <w:sz w:val="26"/>
          <w:szCs w:val="26"/>
        </w:rPr>
        <w:tab/>
        <w:t>Нагревание при совершении работы внешними силами.</w:t>
      </w:r>
    </w:p>
    <w:p w:rsidR="008F1C7B" w:rsidRDefault="00BF0C83">
      <w:pPr>
        <w:tabs>
          <w:tab w:val="left" w:pos="284"/>
        </w:tabs>
        <w:ind w:right="-2"/>
        <w:jc w:val="both"/>
        <w:rPr>
          <w:sz w:val="26"/>
          <w:szCs w:val="26"/>
        </w:rPr>
      </w:pPr>
      <w:r>
        <w:rPr>
          <w:sz w:val="26"/>
          <w:szCs w:val="26"/>
        </w:rPr>
        <w:t>10. Сравнение теплоёмкостей различных веществ.</w:t>
      </w:r>
    </w:p>
    <w:p w:rsidR="008F1C7B" w:rsidRDefault="00BF0C83">
      <w:pPr>
        <w:tabs>
          <w:tab w:val="left" w:pos="284"/>
        </w:tabs>
        <w:ind w:right="-2"/>
        <w:jc w:val="both"/>
        <w:rPr>
          <w:sz w:val="26"/>
          <w:szCs w:val="26"/>
        </w:rPr>
      </w:pPr>
      <w:r>
        <w:rPr>
          <w:sz w:val="26"/>
          <w:szCs w:val="26"/>
        </w:rPr>
        <w:t>11. Наблюдение кипения.</w:t>
      </w:r>
    </w:p>
    <w:p w:rsidR="008F1C7B" w:rsidRDefault="00BF0C83">
      <w:pPr>
        <w:tabs>
          <w:tab w:val="left" w:pos="284"/>
        </w:tabs>
        <w:ind w:right="-2"/>
        <w:jc w:val="both"/>
        <w:rPr>
          <w:sz w:val="26"/>
          <w:szCs w:val="26"/>
        </w:rPr>
      </w:pPr>
      <w:r>
        <w:rPr>
          <w:sz w:val="26"/>
          <w:szCs w:val="26"/>
        </w:rPr>
        <w:t>12. Наблюдение постоянства температуры при плавлении.</w:t>
      </w:r>
    </w:p>
    <w:p w:rsidR="008F1C7B" w:rsidRDefault="00BF0C83">
      <w:pPr>
        <w:tabs>
          <w:tab w:val="left" w:pos="284"/>
        </w:tabs>
        <w:ind w:right="-2"/>
        <w:jc w:val="both"/>
        <w:rPr>
          <w:sz w:val="26"/>
          <w:szCs w:val="26"/>
        </w:rPr>
      </w:pPr>
      <w:r>
        <w:rPr>
          <w:sz w:val="26"/>
          <w:szCs w:val="26"/>
        </w:rPr>
        <w:t>13. Модели тепловых двигателей.</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Опыты по</w:t>
      </w:r>
      <w:r>
        <w:rPr>
          <w:sz w:val="26"/>
          <w:szCs w:val="26"/>
        </w:rPr>
        <w:tab/>
        <w:t>обнаружению действия сил молекулярного притяжения.</w:t>
      </w:r>
    </w:p>
    <w:p w:rsidR="008F1C7B" w:rsidRDefault="00BF0C83">
      <w:pPr>
        <w:tabs>
          <w:tab w:val="left" w:pos="284"/>
        </w:tabs>
        <w:ind w:right="-2"/>
        <w:jc w:val="both"/>
        <w:rPr>
          <w:sz w:val="26"/>
          <w:szCs w:val="26"/>
        </w:rPr>
      </w:pPr>
      <w:r>
        <w:rPr>
          <w:sz w:val="26"/>
          <w:szCs w:val="26"/>
        </w:rPr>
        <w:t>2.</w:t>
      </w:r>
      <w:r>
        <w:rPr>
          <w:sz w:val="26"/>
          <w:szCs w:val="26"/>
        </w:rPr>
        <w:tab/>
        <w:t>Опыты по выращиванию кристаллов поваренной соли или сахара.</w:t>
      </w:r>
    </w:p>
    <w:p w:rsidR="008F1C7B" w:rsidRDefault="00BF0C83">
      <w:pPr>
        <w:tabs>
          <w:tab w:val="left" w:pos="284"/>
        </w:tabs>
        <w:ind w:right="-2"/>
        <w:jc w:val="both"/>
        <w:rPr>
          <w:sz w:val="26"/>
          <w:szCs w:val="26"/>
        </w:rPr>
      </w:pPr>
      <w:r>
        <w:rPr>
          <w:sz w:val="26"/>
          <w:szCs w:val="26"/>
        </w:rPr>
        <w:t>3.</w:t>
      </w:r>
      <w:r>
        <w:rPr>
          <w:sz w:val="26"/>
          <w:szCs w:val="26"/>
        </w:rPr>
        <w:tab/>
        <w:t>Опыты по наблюдению теплового расширения газов, жидкостей и твёрдых тел.</w:t>
      </w:r>
    </w:p>
    <w:p w:rsidR="008F1C7B" w:rsidRDefault="00BF0C83">
      <w:pPr>
        <w:tabs>
          <w:tab w:val="left" w:pos="284"/>
        </w:tabs>
        <w:ind w:right="-2"/>
        <w:jc w:val="both"/>
        <w:rPr>
          <w:sz w:val="26"/>
          <w:szCs w:val="26"/>
        </w:rPr>
      </w:pPr>
      <w:r>
        <w:rPr>
          <w:sz w:val="26"/>
          <w:szCs w:val="26"/>
        </w:rPr>
        <w:t>4.</w:t>
      </w:r>
      <w:r>
        <w:rPr>
          <w:sz w:val="26"/>
          <w:szCs w:val="26"/>
        </w:rPr>
        <w:tab/>
        <w:t>Определение давления воздуха в баллоне шприца.</w:t>
      </w:r>
    </w:p>
    <w:p w:rsidR="008F1C7B" w:rsidRDefault="00BF0C83">
      <w:pPr>
        <w:tabs>
          <w:tab w:val="left" w:pos="284"/>
        </w:tabs>
        <w:ind w:right="-2"/>
        <w:jc w:val="both"/>
        <w:rPr>
          <w:sz w:val="26"/>
          <w:szCs w:val="26"/>
        </w:rPr>
      </w:pPr>
      <w:r>
        <w:rPr>
          <w:sz w:val="26"/>
          <w:szCs w:val="26"/>
        </w:rPr>
        <w:t>5.</w:t>
      </w:r>
      <w:r>
        <w:rPr>
          <w:sz w:val="26"/>
          <w:szCs w:val="26"/>
        </w:rPr>
        <w:tab/>
        <w:t>Опыты, демонстрирующие зависимость давления воздуха от его объёма и нагревания или охлаждения.</w:t>
      </w:r>
    </w:p>
    <w:p w:rsidR="008F1C7B" w:rsidRDefault="00BF0C83">
      <w:pPr>
        <w:tabs>
          <w:tab w:val="left" w:pos="284"/>
        </w:tabs>
        <w:ind w:right="-2"/>
        <w:jc w:val="both"/>
        <w:rPr>
          <w:sz w:val="26"/>
          <w:szCs w:val="26"/>
        </w:rPr>
      </w:pPr>
      <w:r>
        <w:rPr>
          <w:sz w:val="26"/>
          <w:szCs w:val="26"/>
        </w:rPr>
        <w:t>6.</w:t>
      </w:r>
      <w:r>
        <w:rPr>
          <w:sz w:val="26"/>
          <w:szCs w:val="26"/>
        </w:rPr>
        <w:tab/>
        <w:t>Проверка гипотезы линейной зависимости длины столбика жидкости в термометрической трубке от температуры.</w:t>
      </w:r>
    </w:p>
    <w:p w:rsidR="008F1C7B" w:rsidRDefault="00BF0C83">
      <w:pPr>
        <w:tabs>
          <w:tab w:val="left" w:pos="284"/>
        </w:tabs>
        <w:ind w:right="-2"/>
        <w:jc w:val="both"/>
        <w:rPr>
          <w:sz w:val="26"/>
          <w:szCs w:val="26"/>
        </w:rPr>
      </w:pPr>
      <w:r>
        <w:rPr>
          <w:sz w:val="26"/>
          <w:szCs w:val="26"/>
        </w:rPr>
        <w:t>7.</w:t>
      </w:r>
      <w:r>
        <w:rPr>
          <w:sz w:val="26"/>
          <w:szCs w:val="26"/>
        </w:rPr>
        <w:tab/>
        <w:t>Наблюдение изменения внутренней энергии тела в результате теплопередачи и работы внешних сил.</w:t>
      </w:r>
    </w:p>
    <w:p w:rsidR="008F1C7B" w:rsidRDefault="00BF0C83">
      <w:pPr>
        <w:tabs>
          <w:tab w:val="left" w:pos="284"/>
        </w:tabs>
        <w:ind w:right="-2"/>
        <w:jc w:val="both"/>
        <w:rPr>
          <w:sz w:val="26"/>
          <w:szCs w:val="26"/>
        </w:rPr>
      </w:pPr>
      <w:r>
        <w:rPr>
          <w:sz w:val="26"/>
          <w:szCs w:val="26"/>
        </w:rPr>
        <w:t>8.</w:t>
      </w:r>
      <w:r>
        <w:rPr>
          <w:sz w:val="26"/>
          <w:szCs w:val="26"/>
        </w:rPr>
        <w:tab/>
        <w:t>Исследование явления теплообмена при смешивании холодной и горячей воды.</w:t>
      </w:r>
    </w:p>
    <w:p w:rsidR="008F1C7B" w:rsidRDefault="00BF0C83">
      <w:pPr>
        <w:tabs>
          <w:tab w:val="left" w:pos="284"/>
        </w:tabs>
        <w:ind w:right="-2"/>
        <w:jc w:val="both"/>
        <w:rPr>
          <w:sz w:val="26"/>
          <w:szCs w:val="26"/>
        </w:rPr>
      </w:pPr>
      <w:r>
        <w:rPr>
          <w:sz w:val="26"/>
          <w:szCs w:val="26"/>
        </w:rPr>
        <w:t>9.</w:t>
      </w:r>
      <w:r>
        <w:rPr>
          <w:sz w:val="26"/>
          <w:szCs w:val="26"/>
        </w:rPr>
        <w:tab/>
        <w:t>Определение количества теплоты, полученного водой при теплообмене с нагретым металлическим цилиндром.</w:t>
      </w:r>
    </w:p>
    <w:p w:rsidR="008F1C7B" w:rsidRDefault="00BF0C83">
      <w:pPr>
        <w:tabs>
          <w:tab w:val="left" w:pos="284"/>
          <w:tab w:val="left" w:pos="426"/>
        </w:tabs>
        <w:ind w:right="-2"/>
        <w:jc w:val="both"/>
        <w:rPr>
          <w:sz w:val="26"/>
          <w:szCs w:val="26"/>
        </w:rPr>
      </w:pPr>
      <w:r>
        <w:rPr>
          <w:sz w:val="26"/>
          <w:szCs w:val="26"/>
        </w:rPr>
        <w:t>10.</w:t>
      </w:r>
      <w:r>
        <w:rPr>
          <w:sz w:val="26"/>
          <w:szCs w:val="26"/>
        </w:rPr>
        <w:tab/>
        <w:t>Определение удельной теплоёмкости вещества.</w:t>
      </w:r>
    </w:p>
    <w:p w:rsidR="008F1C7B" w:rsidRDefault="00BF0C83">
      <w:pPr>
        <w:tabs>
          <w:tab w:val="left" w:pos="284"/>
          <w:tab w:val="left" w:pos="426"/>
        </w:tabs>
        <w:ind w:right="-2"/>
        <w:jc w:val="both"/>
        <w:rPr>
          <w:sz w:val="26"/>
          <w:szCs w:val="26"/>
        </w:rPr>
      </w:pPr>
      <w:r>
        <w:rPr>
          <w:sz w:val="26"/>
          <w:szCs w:val="26"/>
        </w:rPr>
        <w:t>11.</w:t>
      </w:r>
      <w:r>
        <w:rPr>
          <w:sz w:val="26"/>
          <w:szCs w:val="26"/>
        </w:rPr>
        <w:tab/>
        <w:t xml:space="preserve">Исследование процесса испарения. </w:t>
      </w:r>
    </w:p>
    <w:p w:rsidR="008F1C7B" w:rsidRDefault="00BF0C83">
      <w:pPr>
        <w:tabs>
          <w:tab w:val="left" w:pos="284"/>
          <w:tab w:val="left" w:pos="426"/>
        </w:tabs>
        <w:ind w:right="-2"/>
        <w:jc w:val="both"/>
        <w:rPr>
          <w:sz w:val="26"/>
          <w:szCs w:val="26"/>
        </w:rPr>
      </w:pPr>
      <w:r>
        <w:rPr>
          <w:sz w:val="26"/>
          <w:szCs w:val="26"/>
        </w:rPr>
        <w:t>12.</w:t>
      </w:r>
      <w:r>
        <w:rPr>
          <w:sz w:val="26"/>
          <w:szCs w:val="26"/>
        </w:rPr>
        <w:tab/>
        <w:t>Определение относительной влажности воздуха.</w:t>
      </w:r>
    </w:p>
    <w:p w:rsidR="008F1C7B" w:rsidRDefault="00BF0C83">
      <w:pPr>
        <w:tabs>
          <w:tab w:val="left" w:pos="284"/>
          <w:tab w:val="left" w:pos="426"/>
        </w:tabs>
        <w:ind w:right="-2"/>
        <w:jc w:val="both"/>
        <w:rPr>
          <w:sz w:val="26"/>
          <w:szCs w:val="26"/>
        </w:rPr>
      </w:pPr>
      <w:r>
        <w:rPr>
          <w:sz w:val="26"/>
          <w:szCs w:val="26"/>
        </w:rPr>
        <w:t>13.</w:t>
      </w:r>
      <w:r>
        <w:rPr>
          <w:sz w:val="26"/>
          <w:szCs w:val="26"/>
        </w:rPr>
        <w:tab/>
        <w:t>Определение удельной теплоты плавления льда.</w:t>
      </w:r>
    </w:p>
    <w:p w:rsidR="008F1C7B" w:rsidRDefault="00BF0C83">
      <w:pPr>
        <w:tabs>
          <w:tab w:val="left" w:pos="284"/>
        </w:tabs>
        <w:ind w:right="-2"/>
        <w:jc w:val="both"/>
        <w:rPr>
          <w:sz w:val="26"/>
          <w:szCs w:val="26"/>
        </w:rPr>
      </w:pPr>
      <w:r>
        <w:rPr>
          <w:sz w:val="26"/>
          <w:szCs w:val="26"/>
        </w:rPr>
        <w:t>Раздел 7. Электрические и магнитные явления</w:t>
      </w:r>
    </w:p>
    <w:p w:rsidR="008F1C7B" w:rsidRDefault="00BF0C83">
      <w:pPr>
        <w:tabs>
          <w:tab w:val="left" w:pos="284"/>
        </w:tabs>
        <w:ind w:right="-2"/>
        <w:jc w:val="both"/>
        <w:rPr>
          <w:sz w:val="26"/>
          <w:szCs w:val="26"/>
        </w:rPr>
      </w:pPr>
      <w:r>
        <w:rPr>
          <w:sz w:val="26"/>
          <w:szCs w:val="26"/>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F1C7B" w:rsidRDefault="00BF0C83">
      <w:pPr>
        <w:tabs>
          <w:tab w:val="left" w:pos="284"/>
        </w:tabs>
        <w:ind w:right="-2"/>
        <w:jc w:val="both"/>
        <w:rPr>
          <w:sz w:val="26"/>
          <w:szCs w:val="26"/>
        </w:rPr>
      </w:pPr>
      <w:r>
        <w:rPr>
          <w:sz w:val="26"/>
          <w:szCs w:val="26"/>
        </w:rPr>
        <w:t>Электрическое поле. Напряжённость электрического поля. Принцип суперпозиции электрических полей (на качественном уровне).</w:t>
      </w:r>
    </w:p>
    <w:p w:rsidR="008F1C7B" w:rsidRDefault="00BF0C83">
      <w:pPr>
        <w:tabs>
          <w:tab w:val="left" w:pos="284"/>
        </w:tabs>
        <w:ind w:right="-2"/>
        <w:jc w:val="both"/>
        <w:rPr>
          <w:sz w:val="26"/>
          <w:szCs w:val="26"/>
        </w:rPr>
      </w:pPr>
      <w:r>
        <w:rPr>
          <w:sz w:val="26"/>
          <w:szCs w:val="26"/>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F1C7B" w:rsidRDefault="00BF0C83">
      <w:pPr>
        <w:tabs>
          <w:tab w:val="left" w:pos="284"/>
        </w:tabs>
        <w:ind w:right="-2"/>
        <w:jc w:val="both"/>
        <w:rPr>
          <w:sz w:val="26"/>
          <w:szCs w:val="26"/>
        </w:rPr>
      </w:pPr>
      <w:r>
        <w:rPr>
          <w:sz w:val="26"/>
          <w:szCs w:val="26"/>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F1C7B" w:rsidRDefault="00BF0C83">
      <w:pPr>
        <w:tabs>
          <w:tab w:val="left" w:pos="284"/>
        </w:tabs>
        <w:ind w:right="-2"/>
        <w:jc w:val="both"/>
        <w:rPr>
          <w:sz w:val="26"/>
          <w:szCs w:val="26"/>
        </w:rPr>
      </w:pPr>
      <w:r>
        <w:rPr>
          <w:sz w:val="26"/>
          <w:szCs w:val="26"/>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F1C7B" w:rsidRDefault="00BF0C83">
      <w:pPr>
        <w:tabs>
          <w:tab w:val="left" w:pos="284"/>
        </w:tabs>
        <w:ind w:right="-2"/>
        <w:jc w:val="both"/>
        <w:rPr>
          <w:sz w:val="26"/>
          <w:szCs w:val="26"/>
        </w:rPr>
      </w:pPr>
      <w:r>
        <w:rPr>
          <w:sz w:val="26"/>
          <w:szCs w:val="26"/>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8F1C7B" w:rsidRDefault="00BF0C83">
      <w:pPr>
        <w:tabs>
          <w:tab w:val="left" w:pos="284"/>
        </w:tabs>
        <w:ind w:right="-2"/>
        <w:jc w:val="both"/>
        <w:rPr>
          <w:sz w:val="26"/>
          <w:szCs w:val="26"/>
        </w:rPr>
      </w:pPr>
      <w:r>
        <w:rPr>
          <w:sz w:val="26"/>
          <w:szCs w:val="26"/>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F1C7B" w:rsidRDefault="00BF0C83">
      <w:pPr>
        <w:tabs>
          <w:tab w:val="left" w:pos="284"/>
        </w:tabs>
        <w:ind w:right="-2"/>
        <w:jc w:val="both"/>
        <w:rPr>
          <w:sz w:val="26"/>
          <w:szCs w:val="26"/>
        </w:rPr>
      </w:pPr>
      <w:r>
        <w:rPr>
          <w:sz w:val="26"/>
          <w:szCs w:val="26"/>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w:t>
      </w:r>
      <w:r>
        <w:rPr>
          <w:sz w:val="26"/>
          <w:szCs w:val="26"/>
        </w:rPr>
        <w:tab/>
        <w:t>Электризация тел.</w:t>
      </w:r>
    </w:p>
    <w:p w:rsidR="008F1C7B" w:rsidRDefault="00BF0C83">
      <w:pPr>
        <w:tabs>
          <w:tab w:val="left" w:pos="284"/>
        </w:tabs>
        <w:ind w:right="-2"/>
        <w:jc w:val="both"/>
        <w:rPr>
          <w:sz w:val="26"/>
          <w:szCs w:val="26"/>
        </w:rPr>
      </w:pPr>
      <w:r>
        <w:rPr>
          <w:sz w:val="26"/>
          <w:szCs w:val="26"/>
        </w:rPr>
        <w:t>2.</w:t>
      </w:r>
      <w:r>
        <w:rPr>
          <w:sz w:val="26"/>
          <w:szCs w:val="26"/>
        </w:rPr>
        <w:tab/>
        <w:t>Два рода электрических зарядов и взаимодействие заряженных тел.</w:t>
      </w:r>
    </w:p>
    <w:p w:rsidR="008F1C7B" w:rsidRDefault="00BF0C83">
      <w:pPr>
        <w:tabs>
          <w:tab w:val="left" w:pos="284"/>
        </w:tabs>
        <w:ind w:right="-2"/>
        <w:jc w:val="both"/>
        <w:rPr>
          <w:sz w:val="26"/>
          <w:szCs w:val="26"/>
        </w:rPr>
      </w:pPr>
      <w:r>
        <w:rPr>
          <w:sz w:val="26"/>
          <w:szCs w:val="26"/>
        </w:rPr>
        <w:t>3.</w:t>
      </w:r>
      <w:r>
        <w:rPr>
          <w:sz w:val="26"/>
          <w:szCs w:val="26"/>
        </w:rPr>
        <w:tab/>
        <w:t>Устройство и действие электроскопа.</w:t>
      </w:r>
    </w:p>
    <w:p w:rsidR="008F1C7B" w:rsidRDefault="00BF0C83">
      <w:pPr>
        <w:tabs>
          <w:tab w:val="left" w:pos="284"/>
        </w:tabs>
        <w:ind w:right="-2"/>
        <w:jc w:val="both"/>
        <w:rPr>
          <w:sz w:val="26"/>
          <w:szCs w:val="26"/>
        </w:rPr>
      </w:pPr>
      <w:r>
        <w:rPr>
          <w:sz w:val="26"/>
          <w:szCs w:val="26"/>
        </w:rPr>
        <w:t>4.</w:t>
      </w:r>
      <w:r>
        <w:rPr>
          <w:sz w:val="26"/>
          <w:szCs w:val="26"/>
        </w:rPr>
        <w:tab/>
        <w:t>Электростатическая индукция.</w:t>
      </w:r>
    </w:p>
    <w:p w:rsidR="008F1C7B" w:rsidRDefault="00BF0C83">
      <w:pPr>
        <w:tabs>
          <w:tab w:val="left" w:pos="284"/>
        </w:tabs>
        <w:ind w:right="-2"/>
        <w:jc w:val="both"/>
        <w:rPr>
          <w:sz w:val="26"/>
          <w:szCs w:val="26"/>
        </w:rPr>
      </w:pPr>
      <w:r>
        <w:rPr>
          <w:sz w:val="26"/>
          <w:szCs w:val="26"/>
        </w:rPr>
        <w:t>5.</w:t>
      </w:r>
      <w:r>
        <w:rPr>
          <w:sz w:val="26"/>
          <w:szCs w:val="26"/>
        </w:rPr>
        <w:tab/>
        <w:t>Закон сохранения электрических зарядов.</w:t>
      </w:r>
    </w:p>
    <w:p w:rsidR="008F1C7B" w:rsidRDefault="00BF0C83">
      <w:pPr>
        <w:tabs>
          <w:tab w:val="left" w:pos="284"/>
        </w:tabs>
        <w:ind w:right="-2"/>
        <w:jc w:val="both"/>
        <w:rPr>
          <w:sz w:val="26"/>
          <w:szCs w:val="26"/>
        </w:rPr>
      </w:pPr>
      <w:r>
        <w:rPr>
          <w:sz w:val="26"/>
          <w:szCs w:val="26"/>
        </w:rPr>
        <w:t>6.</w:t>
      </w:r>
      <w:r>
        <w:rPr>
          <w:sz w:val="26"/>
          <w:szCs w:val="26"/>
        </w:rPr>
        <w:tab/>
        <w:t>Проводники и диэлектрики.</w:t>
      </w:r>
    </w:p>
    <w:p w:rsidR="008F1C7B" w:rsidRDefault="00BF0C83">
      <w:pPr>
        <w:tabs>
          <w:tab w:val="left" w:pos="284"/>
        </w:tabs>
        <w:ind w:right="-2"/>
        <w:jc w:val="both"/>
        <w:rPr>
          <w:sz w:val="26"/>
          <w:szCs w:val="26"/>
        </w:rPr>
      </w:pPr>
      <w:r>
        <w:rPr>
          <w:sz w:val="26"/>
          <w:szCs w:val="26"/>
        </w:rPr>
        <w:t>7.</w:t>
      </w:r>
      <w:r>
        <w:rPr>
          <w:sz w:val="26"/>
          <w:szCs w:val="26"/>
        </w:rPr>
        <w:tab/>
        <w:t>Моделирование силовых линий электрического поля.</w:t>
      </w:r>
    </w:p>
    <w:p w:rsidR="008F1C7B" w:rsidRDefault="00BF0C83">
      <w:pPr>
        <w:tabs>
          <w:tab w:val="left" w:pos="284"/>
        </w:tabs>
        <w:ind w:right="-2"/>
        <w:jc w:val="both"/>
        <w:rPr>
          <w:sz w:val="26"/>
          <w:szCs w:val="26"/>
        </w:rPr>
      </w:pPr>
      <w:r>
        <w:rPr>
          <w:sz w:val="26"/>
          <w:szCs w:val="26"/>
        </w:rPr>
        <w:t>8.</w:t>
      </w:r>
      <w:r>
        <w:rPr>
          <w:sz w:val="26"/>
          <w:szCs w:val="26"/>
        </w:rPr>
        <w:tab/>
        <w:t>Источники постоянного тока.</w:t>
      </w:r>
    </w:p>
    <w:p w:rsidR="008F1C7B" w:rsidRDefault="00BF0C83">
      <w:pPr>
        <w:tabs>
          <w:tab w:val="left" w:pos="284"/>
        </w:tabs>
        <w:ind w:right="-2"/>
        <w:jc w:val="both"/>
        <w:rPr>
          <w:sz w:val="26"/>
          <w:szCs w:val="26"/>
        </w:rPr>
      </w:pPr>
      <w:r>
        <w:rPr>
          <w:sz w:val="26"/>
          <w:szCs w:val="26"/>
        </w:rPr>
        <w:t>9.</w:t>
      </w:r>
      <w:r>
        <w:rPr>
          <w:sz w:val="26"/>
          <w:szCs w:val="26"/>
        </w:rPr>
        <w:tab/>
        <w:t xml:space="preserve">Действия электрического тока. </w:t>
      </w:r>
    </w:p>
    <w:p w:rsidR="008F1C7B" w:rsidRDefault="00BF0C83">
      <w:pPr>
        <w:tabs>
          <w:tab w:val="left" w:pos="284"/>
          <w:tab w:val="left" w:pos="426"/>
        </w:tabs>
        <w:ind w:right="-2"/>
        <w:jc w:val="both"/>
        <w:rPr>
          <w:sz w:val="26"/>
          <w:szCs w:val="26"/>
        </w:rPr>
      </w:pPr>
      <w:r>
        <w:rPr>
          <w:sz w:val="26"/>
          <w:szCs w:val="26"/>
        </w:rPr>
        <w:t>10.</w:t>
      </w:r>
      <w:r>
        <w:rPr>
          <w:sz w:val="26"/>
          <w:szCs w:val="26"/>
        </w:rPr>
        <w:tab/>
        <w:t>Электрический ток в жидкости.</w:t>
      </w:r>
    </w:p>
    <w:p w:rsidR="008F1C7B" w:rsidRDefault="00BF0C83">
      <w:pPr>
        <w:tabs>
          <w:tab w:val="left" w:pos="284"/>
          <w:tab w:val="left" w:pos="426"/>
        </w:tabs>
        <w:ind w:right="-2"/>
        <w:jc w:val="both"/>
        <w:rPr>
          <w:sz w:val="26"/>
          <w:szCs w:val="26"/>
        </w:rPr>
      </w:pPr>
      <w:r>
        <w:rPr>
          <w:sz w:val="26"/>
          <w:szCs w:val="26"/>
        </w:rPr>
        <w:t>11.</w:t>
      </w:r>
      <w:r>
        <w:rPr>
          <w:sz w:val="26"/>
          <w:szCs w:val="26"/>
        </w:rPr>
        <w:tab/>
        <w:t>Газовый разряд.</w:t>
      </w:r>
    </w:p>
    <w:p w:rsidR="008F1C7B" w:rsidRDefault="00BF0C83">
      <w:pPr>
        <w:tabs>
          <w:tab w:val="left" w:pos="284"/>
          <w:tab w:val="left" w:pos="426"/>
        </w:tabs>
        <w:ind w:right="-2"/>
        <w:jc w:val="both"/>
        <w:rPr>
          <w:sz w:val="26"/>
          <w:szCs w:val="26"/>
        </w:rPr>
      </w:pPr>
      <w:r>
        <w:rPr>
          <w:sz w:val="26"/>
          <w:szCs w:val="26"/>
        </w:rPr>
        <w:t>12.</w:t>
      </w:r>
      <w:r>
        <w:rPr>
          <w:sz w:val="26"/>
          <w:szCs w:val="26"/>
        </w:rPr>
        <w:tab/>
        <w:t>Измерение силы тока амперметром.</w:t>
      </w:r>
    </w:p>
    <w:p w:rsidR="008F1C7B" w:rsidRDefault="00BF0C83">
      <w:pPr>
        <w:tabs>
          <w:tab w:val="left" w:pos="284"/>
          <w:tab w:val="left" w:pos="426"/>
        </w:tabs>
        <w:ind w:right="-2"/>
        <w:jc w:val="both"/>
        <w:rPr>
          <w:sz w:val="26"/>
          <w:szCs w:val="26"/>
        </w:rPr>
      </w:pPr>
      <w:r>
        <w:rPr>
          <w:sz w:val="26"/>
          <w:szCs w:val="26"/>
        </w:rPr>
        <w:t>13.</w:t>
      </w:r>
      <w:r>
        <w:rPr>
          <w:sz w:val="26"/>
          <w:szCs w:val="26"/>
        </w:rPr>
        <w:tab/>
        <w:t>Измерение электрического напряжения вольтметром.</w:t>
      </w:r>
    </w:p>
    <w:p w:rsidR="008F1C7B" w:rsidRDefault="00BF0C83">
      <w:pPr>
        <w:tabs>
          <w:tab w:val="left" w:pos="284"/>
          <w:tab w:val="left" w:pos="426"/>
        </w:tabs>
        <w:ind w:right="-2"/>
        <w:jc w:val="both"/>
        <w:rPr>
          <w:sz w:val="26"/>
          <w:szCs w:val="26"/>
        </w:rPr>
      </w:pPr>
      <w:r>
        <w:rPr>
          <w:sz w:val="26"/>
          <w:szCs w:val="26"/>
        </w:rPr>
        <w:t>14.</w:t>
      </w:r>
      <w:r>
        <w:rPr>
          <w:sz w:val="26"/>
          <w:szCs w:val="26"/>
        </w:rPr>
        <w:tab/>
        <w:t>Реостат и магазин сопротивлений.</w:t>
      </w:r>
    </w:p>
    <w:p w:rsidR="008F1C7B" w:rsidRDefault="00BF0C83">
      <w:pPr>
        <w:tabs>
          <w:tab w:val="left" w:pos="284"/>
          <w:tab w:val="left" w:pos="426"/>
        </w:tabs>
        <w:ind w:right="-2"/>
        <w:jc w:val="both"/>
        <w:rPr>
          <w:sz w:val="26"/>
          <w:szCs w:val="26"/>
        </w:rPr>
      </w:pPr>
      <w:r>
        <w:rPr>
          <w:sz w:val="26"/>
          <w:szCs w:val="26"/>
        </w:rPr>
        <w:t>15.</w:t>
      </w:r>
      <w:r>
        <w:rPr>
          <w:sz w:val="26"/>
          <w:szCs w:val="26"/>
        </w:rPr>
        <w:tab/>
        <w:t>Взаимодействие постоянных магнитов.</w:t>
      </w:r>
    </w:p>
    <w:p w:rsidR="008F1C7B" w:rsidRDefault="00BF0C83">
      <w:pPr>
        <w:tabs>
          <w:tab w:val="left" w:pos="284"/>
          <w:tab w:val="left" w:pos="426"/>
        </w:tabs>
        <w:ind w:right="-2"/>
        <w:jc w:val="both"/>
        <w:rPr>
          <w:sz w:val="26"/>
          <w:szCs w:val="26"/>
        </w:rPr>
      </w:pPr>
      <w:r>
        <w:rPr>
          <w:sz w:val="26"/>
          <w:szCs w:val="26"/>
        </w:rPr>
        <w:t>16.</w:t>
      </w:r>
      <w:r>
        <w:rPr>
          <w:sz w:val="26"/>
          <w:szCs w:val="26"/>
        </w:rPr>
        <w:tab/>
        <w:t>Моделирование невозможности разделения полюсов магнита.</w:t>
      </w:r>
    </w:p>
    <w:p w:rsidR="008F1C7B" w:rsidRDefault="00BF0C83">
      <w:pPr>
        <w:tabs>
          <w:tab w:val="left" w:pos="284"/>
          <w:tab w:val="left" w:pos="426"/>
        </w:tabs>
        <w:ind w:right="-2"/>
        <w:jc w:val="both"/>
        <w:rPr>
          <w:sz w:val="26"/>
          <w:szCs w:val="26"/>
        </w:rPr>
      </w:pPr>
      <w:r>
        <w:rPr>
          <w:sz w:val="26"/>
          <w:szCs w:val="26"/>
        </w:rPr>
        <w:t>17.</w:t>
      </w:r>
      <w:r>
        <w:rPr>
          <w:sz w:val="26"/>
          <w:szCs w:val="26"/>
        </w:rPr>
        <w:tab/>
        <w:t>Моделирование магнитных полей постоянных магнитов.</w:t>
      </w:r>
    </w:p>
    <w:p w:rsidR="008F1C7B" w:rsidRDefault="00BF0C83">
      <w:pPr>
        <w:tabs>
          <w:tab w:val="left" w:pos="284"/>
          <w:tab w:val="left" w:pos="426"/>
        </w:tabs>
        <w:ind w:right="-2"/>
        <w:jc w:val="both"/>
        <w:rPr>
          <w:sz w:val="26"/>
          <w:szCs w:val="26"/>
        </w:rPr>
      </w:pPr>
      <w:r>
        <w:rPr>
          <w:sz w:val="26"/>
          <w:szCs w:val="26"/>
        </w:rPr>
        <w:t>18.</w:t>
      </w:r>
      <w:r>
        <w:rPr>
          <w:sz w:val="26"/>
          <w:szCs w:val="26"/>
        </w:rPr>
        <w:tab/>
        <w:t>Опыт Эрстеда.</w:t>
      </w:r>
    </w:p>
    <w:p w:rsidR="008F1C7B" w:rsidRDefault="00BF0C83">
      <w:pPr>
        <w:tabs>
          <w:tab w:val="left" w:pos="284"/>
          <w:tab w:val="left" w:pos="426"/>
        </w:tabs>
        <w:ind w:right="-2"/>
        <w:jc w:val="both"/>
        <w:rPr>
          <w:sz w:val="26"/>
          <w:szCs w:val="26"/>
        </w:rPr>
      </w:pPr>
      <w:r>
        <w:rPr>
          <w:sz w:val="26"/>
          <w:szCs w:val="26"/>
        </w:rPr>
        <w:t>19.</w:t>
      </w:r>
      <w:r>
        <w:rPr>
          <w:sz w:val="26"/>
          <w:szCs w:val="26"/>
        </w:rPr>
        <w:tab/>
        <w:t>Магнитное поле тока. Электромагнит.</w:t>
      </w:r>
    </w:p>
    <w:p w:rsidR="008F1C7B" w:rsidRDefault="00BF0C83">
      <w:pPr>
        <w:tabs>
          <w:tab w:val="left" w:pos="284"/>
          <w:tab w:val="left" w:pos="426"/>
        </w:tabs>
        <w:ind w:right="-2"/>
        <w:jc w:val="both"/>
        <w:rPr>
          <w:sz w:val="26"/>
          <w:szCs w:val="26"/>
        </w:rPr>
      </w:pPr>
      <w:r>
        <w:rPr>
          <w:sz w:val="26"/>
          <w:szCs w:val="26"/>
        </w:rPr>
        <w:t>20.</w:t>
      </w:r>
      <w:r>
        <w:rPr>
          <w:sz w:val="26"/>
          <w:szCs w:val="26"/>
        </w:rPr>
        <w:tab/>
        <w:t>Действие магнитного поля на проводник с током.</w:t>
      </w:r>
    </w:p>
    <w:p w:rsidR="008F1C7B" w:rsidRDefault="00BF0C83">
      <w:pPr>
        <w:tabs>
          <w:tab w:val="left" w:pos="284"/>
          <w:tab w:val="left" w:pos="426"/>
        </w:tabs>
        <w:ind w:right="-2"/>
        <w:jc w:val="both"/>
        <w:rPr>
          <w:sz w:val="26"/>
          <w:szCs w:val="26"/>
        </w:rPr>
      </w:pPr>
      <w:r>
        <w:rPr>
          <w:sz w:val="26"/>
          <w:szCs w:val="26"/>
        </w:rPr>
        <w:t>21.</w:t>
      </w:r>
      <w:r>
        <w:rPr>
          <w:sz w:val="26"/>
          <w:szCs w:val="26"/>
        </w:rPr>
        <w:tab/>
        <w:t>Электродвигатель постоянного тока.</w:t>
      </w:r>
    </w:p>
    <w:p w:rsidR="008F1C7B" w:rsidRDefault="00BF0C83">
      <w:pPr>
        <w:tabs>
          <w:tab w:val="left" w:pos="284"/>
          <w:tab w:val="left" w:pos="426"/>
        </w:tabs>
        <w:ind w:right="-2"/>
        <w:jc w:val="both"/>
        <w:rPr>
          <w:sz w:val="26"/>
          <w:szCs w:val="26"/>
        </w:rPr>
      </w:pPr>
      <w:r>
        <w:rPr>
          <w:sz w:val="26"/>
          <w:szCs w:val="26"/>
        </w:rPr>
        <w:t>22.</w:t>
      </w:r>
      <w:r>
        <w:rPr>
          <w:sz w:val="26"/>
          <w:szCs w:val="26"/>
        </w:rPr>
        <w:tab/>
        <w:t>Исследование явления электромагнитной индукции.</w:t>
      </w:r>
    </w:p>
    <w:p w:rsidR="008F1C7B" w:rsidRDefault="00BF0C83">
      <w:pPr>
        <w:tabs>
          <w:tab w:val="left" w:pos="284"/>
          <w:tab w:val="left" w:pos="426"/>
        </w:tabs>
        <w:ind w:right="-2"/>
        <w:jc w:val="both"/>
        <w:rPr>
          <w:sz w:val="26"/>
          <w:szCs w:val="26"/>
        </w:rPr>
      </w:pPr>
      <w:r>
        <w:rPr>
          <w:sz w:val="26"/>
          <w:szCs w:val="26"/>
        </w:rPr>
        <w:t>23.</w:t>
      </w:r>
      <w:r>
        <w:rPr>
          <w:sz w:val="26"/>
          <w:szCs w:val="26"/>
        </w:rPr>
        <w:tab/>
        <w:t>Опыты Фарадея.</w:t>
      </w:r>
    </w:p>
    <w:p w:rsidR="008F1C7B" w:rsidRDefault="00BF0C83">
      <w:pPr>
        <w:tabs>
          <w:tab w:val="left" w:pos="284"/>
          <w:tab w:val="left" w:pos="426"/>
        </w:tabs>
        <w:ind w:right="-2"/>
        <w:jc w:val="both"/>
        <w:rPr>
          <w:sz w:val="26"/>
          <w:szCs w:val="26"/>
        </w:rPr>
      </w:pPr>
      <w:r>
        <w:rPr>
          <w:sz w:val="26"/>
          <w:szCs w:val="26"/>
        </w:rPr>
        <w:t>24.</w:t>
      </w:r>
      <w:r>
        <w:rPr>
          <w:sz w:val="26"/>
          <w:szCs w:val="26"/>
        </w:rPr>
        <w:tab/>
        <w:t>Зависимость направления индукционного тока от условий его возникновения.</w:t>
      </w:r>
    </w:p>
    <w:p w:rsidR="008F1C7B" w:rsidRDefault="00BF0C83">
      <w:pPr>
        <w:tabs>
          <w:tab w:val="left" w:pos="284"/>
          <w:tab w:val="left" w:pos="426"/>
        </w:tabs>
        <w:ind w:right="-2"/>
        <w:jc w:val="both"/>
        <w:rPr>
          <w:sz w:val="26"/>
          <w:szCs w:val="26"/>
        </w:rPr>
      </w:pPr>
      <w:r>
        <w:rPr>
          <w:sz w:val="26"/>
          <w:szCs w:val="26"/>
        </w:rPr>
        <w:t>25.</w:t>
      </w:r>
      <w:r>
        <w:rPr>
          <w:sz w:val="26"/>
          <w:szCs w:val="26"/>
        </w:rPr>
        <w:tab/>
        <w:t>Электрогенератор постоянного тока.</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Опыты по наблюдению электризации тел индукцией и при соприкосновении.</w:t>
      </w:r>
    </w:p>
    <w:p w:rsidR="008F1C7B" w:rsidRDefault="00BF0C83">
      <w:pPr>
        <w:tabs>
          <w:tab w:val="left" w:pos="284"/>
        </w:tabs>
        <w:ind w:right="-2"/>
        <w:jc w:val="both"/>
        <w:rPr>
          <w:sz w:val="26"/>
          <w:szCs w:val="26"/>
        </w:rPr>
      </w:pPr>
      <w:r>
        <w:rPr>
          <w:sz w:val="26"/>
          <w:szCs w:val="26"/>
        </w:rPr>
        <w:t>2.</w:t>
      </w:r>
      <w:r>
        <w:rPr>
          <w:sz w:val="26"/>
          <w:szCs w:val="26"/>
        </w:rPr>
        <w:tab/>
        <w:t>Исследование действия электрического поля на проводники и диэлектрики.</w:t>
      </w:r>
    </w:p>
    <w:p w:rsidR="008F1C7B" w:rsidRDefault="00BF0C83">
      <w:pPr>
        <w:tabs>
          <w:tab w:val="left" w:pos="284"/>
        </w:tabs>
        <w:ind w:right="-2"/>
        <w:jc w:val="both"/>
        <w:rPr>
          <w:sz w:val="26"/>
          <w:szCs w:val="26"/>
        </w:rPr>
      </w:pPr>
      <w:r>
        <w:rPr>
          <w:sz w:val="26"/>
          <w:szCs w:val="26"/>
        </w:rPr>
        <w:t>3.</w:t>
      </w:r>
      <w:r>
        <w:rPr>
          <w:sz w:val="26"/>
          <w:szCs w:val="26"/>
        </w:rPr>
        <w:tab/>
        <w:t>Сборка и проверка работы электрической цепи постоянного тока.</w:t>
      </w:r>
    </w:p>
    <w:p w:rsidR="008F1C7B" w:rsidRDefault="00BF0C83">
      <w:pPr>
        <w:tabs>
          <w:tab w:val="left" w:pos="284"/>
        </w:tabs>
        <w:ind w:right="-2"/>
        <w:jc w:val="both"/>
        <w:rPr>
          <w:sz w:val="26"/>
          <w:szCs w:val="26"/>
        </w:rPr>
      </w:pPr>
      <w:r>
        <w:rPr>
          <w:sz w:val="26"/>
          <w:szCs w:val="26"/>
        </w:rPr>
        <w:t>4.</w:t>
      </w:r>
      <w:r>
        <w:rPr>
          <w:sz w:val="26"/>
          <w:szCs w:val="26"/>
        </w:rPr>
        <w:tab/>
        <w:t>Измерение и регулирование силы тока.</w:t>
      </w:r>
    </w:p>
    <w:p w:rsidR="008F1C7B" w:rsidRDefault="00BF0C83">
      <w:pPr>
        <w:tabs>
          <w:tab w:val="left" w:pos="284"/>
        </w:tabs>
        <w:ind w:right="-2"/>
        <w:jc w:val="both"/>
        <w:rPr>
          <w:sz w:val="26"/>
          <w:szCs w:val="26"/>
        </w:rPr>
      </w:pPr>
      <w:r>
        <w:rPr>
          <w:sz w:val="26"/>
          <w:szCs w:val="26"/>
        </w:rPr>
        <w:t>5.</w:t>
      </w:r>
      <w:r>
        <w:rPr>
          <w:sz w:val="26"/>
          <w:szCs w:val="26"/>
        </w:rPr>
        <w:tab/>
        <w:t>Измерение и регулирование напряжения.</w:t>
      </w:r>
    </w:p>
    <w:p w:rsidR="008F1C7B" w:rsidRDefault="00BF0C83">
      <w:pPr>
        <w:tabs>
          <w:tab w:val="left" w:pos="284"/>
        </w:tabs>
        <w:ind w:right="-2"/>
        <w:jc w:val="both"/>
        <w:rPr>
          <w:sz w:val="26"/>
          <w:szCs w:val="26"/>
        </w:rPr>
      </w:pPr>
      <w:r>
        <w:rPr>
          <w:sz w:val="26"/>
          <w:szCs w:val="26"/>
        </w:rPr>
        <w:t>6.</w:t>
      </w:r>
      <w:r>
        <w:rPr>
          <w:sz w:val="26"/>
          <w:szCs w:val="26"/>
        </w:rPr>
        <w:tab/>
        <w:t>Исследование зависимости силы тока, идущего через резистор, от сопротивления резистора и напряжения на резисторе.</w:t>
      </w:r>
    </w:p>
    <w:p w:rsidR="008F1C7B" w:rsidRDefault="00BF0C83">
      <w:pPr>
        <w:tabs>
          <w:tab w:val="left" w:pos="284"/>
        </w:tabs>
        <w:ind w:right="-2"/>
        <w:jc w:val="both"/>
        <w:rPr>
          <w:sz w:val="26"/>
          <w:szCs w:val="26"/>
        </w:rPr>
      </w:pPr>
      <w:r>
        <w:rPr>
          <w:sz w:val="26"/>
          <w:szCs w:val="26"/>
        </w:rPr>
        <w:lastRenderedPageBreak/>
        <w:t>7.</w:t>
      </w:r>
      <w:r>
        <w:rPr>
          <w:sz w:val="26"/>
          <w:szCs w:val="26"/>
        </w:rPr>
        <w:tab/>
        <w:t>Опыты, демонстрирующие зависимость электрического сопротивления проводника от его длины, площади поперечного сечения и материала.</w:t>
      </w:r>
    </w:p>
    <w:p w:rsidR="008F1C7B" w:rsidRDefault="00BF0C83">
      <w:pPr>
        <w:tabs>
          <w:tab w:val="left" w:pos="284"/>
        </w:tabs>
        <w:ind w:right="-2"/>
        <w:jc w:val="both"/>
        <w:rPr>
          <w:sz w:val="26"/>
          <w:szCs w:val="26"/>
        </w:rPr>
      </w:pPr>
      <w:r>
        <w:rPr>
          <w:sz w:val="26"/>
          <w:szCs w:val="26"/>
        </w:rPr>
        <w:t>8.</w:t>
      </w:r>
      <w:r>
        <w:rPr>
          <w:sz w:val="26"/>
          <w:szCs w:val="26"/>
        </w:rPr>
        <w:tab/>
        <w:t>Проверка правила сложения напряжений при последовательном соединении двух резисторов.</w:t>
      </w:r>
    </w:p>
    <w:p w:rsidR="008F1C7B" w:rsidRDefault="00BF0C83">
      <w:pPr>
        <w:tabs>
          <w:tab w:val="left" w:pos="284"/>
        </w:tabs>
        <w:ind w:right="-2"/>
        <w:jc w:val="both"/>
        <w:rPr>
          <w:sz w:val="26"/>
          <w:szCs w:val="26"/>
        </w:rPr>
      </w:pPr>
      <w:r>
        <w:rPr>
          <w:sz w:val="26"/>
          <w:szCs w:val="26"/>
        </w:rPr>
        <w:t>9.</w:t>
      </w:r>
      <w:r>
        <w:rPr>
          <w:sz w:val="26"/>
          <w:szCs w:val="26"/>
        </w:rPr>
        <w:tab/>
        <w:t>Проверка правила для силы тока при параллельном соединении резисторов.</w:t>
      </w:r>
    </w:p>
    <w:p w:rsidR="008F1C7B" w:rsidRDefault="00BF0C83">
      <w:pPr>
        <w:tabs>
          <w:tab w:val="left" w:pos="284"/>
          <w:tab w:val="left" w:pos="426"/>
        </w:tabs>
        <w:ind w:right="-2"/>
        <w:jc w:val="both"/>
        <w:rPr>
          <w:sz w:val="26"/>
          <w:szCs w:val="26"/>
        </w:rPr>
      </w:pPr>
      <w:r>
        <w:rPr>
          <w:sz w:val="26"/>
          <w:szCs w:val="26"/>
        </w:rPr>
        <w:t>10.</w:t>
      </w:r>
      <w:r>
        <w:rPr>
          <w:sz w:val="26"/>
          <w:szCs w:val="26"/>
        </w:rPr>
        <w:tab/>
        <w:t>Определение работы электрического тока, идущего через резистор.</w:t>
      </w:r>
    </w:p>
    <w:p w:rsidR="008F1C7B" w:rsidRDefault="00BF0C83">
      <w:pPr>
        <w:tabs>
          <w:tab w:val="left" w:pos="284"/>
          <w:tab w:val="left" w:pos="426"/>
        </w:tabs>
        <w:ind w:right="-2"/>
        <w:jc w:val="both"/>
        <w:rPr>
          <w:sz w:val="26"/>
          <w:szCs w:val="26"/>
        </w:rPr>
      </w:pPr>
      <w:r>
        <w:rPr>
          <w:sz w:val="26"/>
          <w:szCs w:val="26"/>
        </w:rPr>
        <w:t>11.</w:t>
      </w:r>
      <w:r>
        <w:rPr>
          <w:sz w:val="26"/>
          <w:szCs w:val="26"/>
        </w:rPr>
        <w:tab/>
        <w:t>Определение мощности электрического тока, выделяемой на резисторе.</w:t>
      </w:r>
    </w:p>
    <w:p w:rsidR="008F1C7B" w:rsidRDefault="00BF0C83">
      <w:pPr>
        <w:tabs>
          <w:tab w:val="left" w:pos="284"/>
          <w:tab w:val="left" w:pos="426"/>
        </w:tabs>
        <w:ind w:right="-2"/>
        <w:jc w:val="both"/>
        <w:rPr>
          <w:sz w:val="26"/>
          <w:szCs w:val="26"/>
        </w:rPr>
      </w:pPr>
      <w:r>
        <w:rPr>
          <w:sz w:val="26"/>
          <w:szCs w:val="26"/>
        </w:rPr>
        <w:t>12.</w:t>
      </w:r>
      <w:r>
        <w:rPr>
          <w:sz w:val="26"/>
          <w:szCs w:val="26"/>
        </w:rPr>
        <w:tab/>
        <w:t>Исследование зависимости силы тока, идущего через лампочку, от напряжения на ней.</w:t>
      </w:r>
    </w:p>
    <w:p w:rsidR="008F1C7B" w:rsidRDefault="00BF0C83">
      <w:pPr>
        <w:tabs>
          <w:tab w:val="left" w:pos="284"/>
          <w:tab w:val="left" w:pos="426"/>
        </w:tabs>
        <w:ind w:right="-2"/>
        <w:jc w:val="both"/>
        <w:rPr>
          <w:sz w:val="26"/>
          <w:szCs w:val="26"/>
        </w:rPr>
      </w:pPr>
      <w:r>
        <w:rPr>
          <w:sz w:val="26"/>
          <w:szCs w:val="26"/>
        </w:rPr>
        <w:t>13.</w:t>
      </w:r>
      <w:r>
        <w:rPr>
          <w:sz w:val="26"/>
          <w:szCs w:val="26"/>
        </w:rPr>
        <w:tab/>
        <w:t>Определение КПД нагревателя.</w:t>
      </w:r>
    </w:p>
    <w:p w:rsidR="008F1C7B" w:rsidRDefault="00BF0C83">
      <w:pPr>
        <w:tabs>
          <w:tab w:val="left" w:pos="284"/>
          <w:tab w:val="left" w:pos="426"/>
        </w:tabs>
        <w:ind w:right="-2"/>
        <w:jc w:val="both"/>
        <w:rPr>
          <w:sz w:val="26"/>
          <w:szCs w:val="26"/>
        </w:rPr>
      </w:pPr>
      <w:r>
        <w:rPr>
          <w:sz w:val="26"/>
          <w:szCs w:val="26"/>
        </w:rPr>
        <w:t>14.</w:t>
      </w:r>
      <w:r>
        <w:rPr>
          <w:sz w:val="26"/>
          <w:szCs w:val="26"/>
        </w:rPr>
        <w:tab/>
        <w:t>Исследование магнитного взаимодействия постоянных магнитов.</w:t>
      </w:r>
    </w:p>
    <w:p w:rsidR="008F1C7B" w:rsidRDefault="00BF0C83">
      <w:pPr>
        <w:tabs>
          <w:tab w:val="left" w:pos="284"/>
          <w:tab w:val="left" w:pos="426"/>
        </w:tabs>
        <w:ind w:right="-2"/>
        <w:jc w:val="both"/>
        <w:rPr>
          <w:sz w:val="26"/>
          <w:szCs w:val="26"/>
        </w:rPr>
      </w:pPr>
      <w:r>
        <w:rPr>
          <w:sz w:val="26"/>
          <w:szCs w:val="26"/>
        </w:rPr>
        <w:t xml:space="preserve"> </w:t>
      </w:r>
    </w:p>
    <w:p w:rsidR="008F1C7B" w:rsidRDefault="00BF0C83">
      <w:pPr>
        <w:tabs>
          <w:tab w:val="left" w:pos="284"/>
          <w:tab w:val="left" w:pos="426"/>
        </w:tabs>
        <w:ind w:right="-2"/>
        <w:jc w:val="both"/>
        <w:rPr>
          <w:sz w:val="26"/>
          <w:szCs w:val="26"/>
        </w:rPr>
      </w:pPr>
      <w:r>
        <w:rPr>
          <w:sz w:val="26"/>
          <w:szCs w:val="26"/>
        </w:rPr>
        <w:t>15.</w:t>
      </w:r>
      <w:r>
        <w:rPr>
          <w:sz w:val="26"/>
          <w:szCs w:val="26"/>
        </w:rPr>
        <w:tab/>
        <w:t>Изучение магнитного поля постоянных магнитов при их объединении и разделении.</w:t>
      </w:r>
    </w:p>
    <w:p w:rsidR="008F1C7B" w:rsidRDefault="00BF0C83">
      <w:pPr>
        <w:tabs>
          <w:tab w:val="left" w:pos="284"/>
          <w:tab w:val="left" w:pos="426"/>
        </w:tabs>
        <w:ind w:right="-2"/>
        <w:jc w:val="both"/>
        <w:rPr>
          <w:sz w:val="26"/>
          <w:szCs w:val="26"/>
        </w:rPr>
      </w:pPr>
      <w:r>
        <w:rPr>
          <w:sz w:val="26"/>
          <w:szCs w:val="26"/>
        </w:rPr>
        <w:t>16.</w:t>
      </w:r>
      <w:r>
        <w:rPr>
          <w:sz w:val="26"/>
          <w:szCs w:val="26"/>
        </w:rPr>
        <w:tab/>
        <w:t>Исследование действия электрического тока на магнитную стрелку.</w:t>
      </w:r>
    </w:p>
    <w:p w:rsidR="008F1C7B" w:rsidRDefault="00BF0C83">
      <w:pPr>
        <w:tabs>
          <w:tab w:val="left" w:pos="284"/>
          <w:tab w:val="left" w:pos="426"/>
        </w:tabs>
        <w:ind w:right="-2"/>
        <w:jc w:val="both"/>
        <w:rPr>
          <w:sz w:val="26"/>
          <w:szCs w:val="26"/>
        </w:rPr>
      </w:pPr>
      <w:r>
        <w:rPr>
          <w:sz w:val="26"/>
          <w:szCs w:val="26"/>
        </w:rPr>
        <w:t>17.</w:t>
      </w:r>
      <w:r>
        <w:rPr>
          <w:sz w:val="26"/>
          <w:szCs w:val="26"/>
        </w:rPr>
        <w:tab/>
        <w:t>Опыты, демонстрирующие зависимость силы взаимодействия катушки с током и магнита от силы тока и направления тока в катушке.</w:t>
      </w:r>
    </w:p>
    <w:p w:rsidR="008F1C7B" w:rsidRDefault="00BF0C83">
      <w:pPr>
        <w:tabs>
          <w:tab w:val="left" w:pos="284"/>
          <w:tab w:val="left" w:pos="426"/>
        </w:tabs>
        <w:ind w:right="-2"/>
        <w:jc w:val="both"/>
        <w:rPr>
          <w:sz w:val="26"/>
          <w:szCs w:val="26"/>
        </w:rPr>
      </w:pPr>
      <w:r>
        <w:rPr>
          <w:sz w:val="26"/>
          <w:szCs w:val="26"/>
        </w:rPr>
        <w:t>18.</w:t>
      </w:r>
      <w:r>
        <w:rPr>
          <w:sz w:val="26"/>
          <w:szCs w:val="26"/>
        </w:rPr>
        <w:tab/>
        <w:t>Изучение действия магнитного поля на проводник с током.</w:t>
      </w:r>
    </w:p>
    <w:p w:rsidR="008F1C7B" w:rsidRDefault="00BF0C83">
      <w:pPr>
        <w:tabs>
          <w:tab w:val="left" w:pos="284"/>
          <w:tab w:val="left" w:pos="426"/>
        </w:tabs>
        <w:ind w:right="-2"/>
        <w:jc w:val="both"/>
        <w:rPr>
          <w:sz w:val="26"/>
          <w:szCs w:val="26"/>
        </w:rPr>
      </w:pPr>
      <w:r>
        <w:rPr>
          <w:sz w:val="26"/>
          <w:szCs w:val="26"/>
        </w:rPr>
        <w:t>19.</w:t>
      </w:r>
      <w:r>
        <w:rPr>
          <w:sz w:val="26"/>
          <w:szCs w:val="26"/>
        </w:rPr>
        <w:tab/>
        <w:t>Конструирование и изучение работы электродвигателя.</w:t>
      </w:r>
    </w:p>
    <w:p w:rsidR="008F1C7B" w:rsidRDefault="00BF0C83">
      <w:pPr>
        <w:tabs>
          <w:tab w:val="left" w:pos="284"/>
          <w:tab w:val="left" w:pos="426"/>
        </w:tabs>
        <w:ind w:right="-2"/>
        <w:jc w:val="both"/>
        <w:rPr>
          <w:sz w:val="26"/>
          <w:szCs w:val="26"/>
        </w:rPr>
      </w:pPr>
      <w:r>
        <w:rPr>
          <w:sz w:val="26"/>
          <w:szCs w:val="26"/>
        </w:rPr>
        <w:t>20.</w:t>
      </w:r>
      <w:r>
        <w:rPr>
          <w:sz w:val="26"/>
          <w:szCs w:val="26"/>
        </w:rPr>
        <w:tab/>
        <w:t>Измерение КПД электродвигательной установки.</w:t>
      </w:r>
    </w:p>
    <w:p w:rsidR="008F1C7B" w:rsidRDefault="00BF0C83">
      <w:pPr>
        <w:tabs>
          <w:tab w:val="left" w:pos="284"/>
          <w:tab w:val="left" w:pos="426"/>
        </w:tabs>
        <w:ind w:right="-2"/>
        <w:jc w:val="both"/>
        <w:rPr>
          <w:sz w:val="26"/>
          <w:szCs w:val="26"/>
        </w:rPr>
      </w:pPr>
      <w:r>
        <w:rPr>
          <w:sz w:val="26"/>
          <w:szCs w:val="26"/>
        </w:rPr>
        <w:t>21.</w:t>
      </w:r>
      <w:r>
        <w:rPr>
          <w:sz w:val="26"/>
          <w:szCs w:val="26"/>
        </w:rPr>
        <w:tab/>
        <w:t>Опыты по исследованию явления электромагнитной индукции: исследование изменений значения и направления индукционного тока.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Раздел 8. Механические явления</w:t>
      </w:r>
    </w:p>
    <w:p w:rsidR="008F1C7B" w:rsidRDefault="00BF0C83">
      <w:pPr>
        <w:tabs>
          <w:tab w:val="left" w:pos="284"/>
        </w:tabs>
        <w:ind w:right="-2"/>
        <w:jc w:val="both"/>
        <w:rPr>
          <w:sz w:val="26"/>
          <w:szCs w:val="26"/>
        </w:rPr>
      </w:pPr>
      <w:r>
        <w:rPr>
          <w:sz w:val="26"/>
          <w:szCs w:val="26"/>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F1C7B" w:rsidRDefault="00BF0C83">
      <w:pPr>
        <w:tabs>
          <w:tab w:val="left" w:pos="284"/>
        </w:tabs>
        <w:ind w:right="-2"/>
        <w:jc w:val="both"/>
        <w:rPr>
          <w:sz w:val="26"/>
          <w:szCs w:val="26"/>
        </w:rPr>
      </w:pPr>
      <w:r>
        <w:rPr>
          <w:sz w:val="26"/>
          <w:szCs w:val="26"/>
        </w:rPr>
        <w:t>Ускорение. Равноускоренное прямолинейное движение. Свободное падение. Опыты Галилея.</w:t>
      </w:r>
    </w:p>
    <w:p w:rsidR="008F1C7B" w:rsidRDefault="00BF0C83">
      <w:pPr>
        <w:tabs>
          <w:tab w:val="left" w:pos="284"/>
        </w:tabs>
        <w:ind w:right="-2"/>
        <w:jc w:val="both"/>
        <w:rPr>
          <w:sz w:val="26"/>
          <w:szCs w:val="26"/>
        </w:rPr>
      </w:pPr>
      <w:r>
        <w:rPr>
          <w:sz w:val="26"/>
          <w:szCs w:val="26"/>
        </w:rPr>
        <w:t>Равномерное движение по окружности. Период и частота обращения.</w:t>
      </w:r>
    </w:p>
    <w:p w:rsidR="008F1C7B" w:rsidRDefault="00BF0C83">
      <w:pPr>
        <w:tabs>
          <w:tab w:val="left" w:pos="284"/>
        </w:tabs>
        <w:ind w:right="-2"/>
        <w:jc w:val="both"/>
        <w:rPr>
          <w:sz w:val="26"/>
          <w:szCs w:val="26"/>
        </w:rPr>
      </w:pPr>
      <w:r>
        <w:rPr>
          <w:sz w:val="26"/>
          <w:szCs w:val="26"/>
        </w:rPr>
        <w:t>Линейная и угловая скорости. Центростремительное ускорение.</w:t>
      </w:r>
    </w:p>
    <w:p w:rsidR="008F1C7B" w:rsidRDefault="00BF0C83">
      <w:pPr>
        <w:tabs>
          <w:tab w:val="left" w:pos="284"/>
        </w:tabs>
        <w:ind w:right="-2"/>
        <w:jc w:val="both"/>
        <w:rPr>
          <w:sz w:val="26"/>
          <w:szCs w:val="26"/>
        </w:rPr>
      </w:pPr>
      <w:r>
        <w:rPr>
          <w:sz w:val="26"/>
          <w:szCs w:val="26"/>
        </w:rPr>
        <w:t>Первый закон Ньютона. Второй закон Ньютона. Третий закон Ньютона. Принцип суперпозиции сил.</w:t>
      </w:r>
    </w:p>
    <w:p w:rsidR="008F1C7B" w:rsidRDefault="00BF0C83">
      <w:pPr>
        <w:tabs>
          <w:tab w:val="left" w:pos="284"/>
        </w:tabs>
        <w:ind w:right="-2"/>
        <w:jc w:val="both"/>
        <w:rPr>
          <w:sz w:val="26"/>
          <w:szCs w:val="26"/>
        </w:rPr>
      </w:pPr>
      <w:r>
        <w:rPr>
          <w:sz w:val="26"/>
          <w:szCs w:val="26"/>
        </w:rPr>
        <w:t>Сила упругости. Закон Гука. Сила трения: сила трения скольжения, сила трения покоя, другие виды трения.</w:t>
      </w:r>
    </w:p>
    <w:p w:rsidR="008F1C7B" w:rsidRDefault="00BF0C83">
      <w:pPr>
        <w:tabs>
          <w:tab w:val="left" w:pos="284"/>
        </w:tabs>
        <w:ind w:right="-2"/>
        <w:jc w:val="both"/>
        <w:rPr>
          <w:sz w:val="26"/>
          <w:szCs w:val="26"/>
        </w:rPr>
      </w:pPr>
      <w:r>
        <w:rPr>
          <w:sz w:val="26"/>
          <w:szCs w:val="26"/>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8F1C7B" w:rsidRDefault="00BF0C83">
      <w:pPr>
        <w:tabs>
          <w:tab w:val="left" w:pos="284"/>
        </w:tabs>
        <w:ind w:right="-2"/>
        <w:jc w:val="both"/>
        <w:rPr>
          <w:sz w:val="26"/>
          <w:szCs w:val="26"/>
        </w:rPr>
      </w:pPr>
      <w:r>
        <w:rPr>
          <w:sz w:val="26"/>
          <w:szCs w:val="26"/>
        </w:rPr>
        <w:t>Равновесие материальной точки. Абсолютно твёрдое тело. Равновесие твёрдого тела с закреплённой осью вращения. Момент силы. Центр тяжести.</w:t>
      </w:r>
    </w:p>
    <w:p w:rsidR="008F1C7B" w:rsidRDefault="00BF0C83">
      <w:pPr>
        <w:tabs>
          <w:tab w:val="left" w:pos="284"/>
        </w:tabs>
        <w:ind w:right="-2"/>
        <w:jc w:val="both"/>
        <w:rPr>
          <w:sz w:val="26"/>
          <w:szCs w:val="26"/>
        </w:rPr>
      </w:pPr>
      <w:r>
        <w:rPr>
          <w:sz w:val="26"/>
          <w:szCs w:val="26"/>
        </w:rPr>
        <w:t>Импульс тела. Изменение импульса. Импульс силы. Закон сохранения импульса. Реактивное движение (МС).</w:t>
      </w:r>
    </w:p>
    <w:p w:rsidR="008F1C7B" w:rsidRDefault="00BF0C83">
      <w:pPr>
        <w:tabs>
          <w:tab w:val="left" w:pos="284"/>
        </w:tabs>
        <w:ind w:right="-2"/>
        <w:jc w:val="both"/>
        <w:rPr>
          <w:sz w:val="26"/>
          <w:szCs w:val="26"/>
        </w:rPr>
      </w:pPr>
      <w:r>
        <w:rPr>
          <w:sz w:val="26"/>
          <w:szCs w:val="26"/>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lastRenderedPageBreak/>
        <w:t>1.</w:t>
      </w:r>
      <w:r>
        <w:rPr>
          <w:sz w:val="26"/>
          <w:szCs w:val="26"/>
        </w:rPr>
        <w:tab/>
        <w:t>Наблюдение механического движения тела относительно разных тел отсчёта.</w:t>
      </w:r>
    </w:p>
    <w:p w:rsidR="008F1C7B" w:rsidRDefault="00BF0C83">
      <w:pPr>
        <w:tabs>
          <w:tab w:val="left" w:pos="284"/>
        </w:tabs>
        <w:ind w:right="-2"/>
        <w:jc w:val="both"/>
        <w:rPr>
          <w:sz w:val="26"/>
          <w:szCs w:val="26"/>
        </w:rPr>
      </w:pPr>
      <w:r>
        <w:rPr>
          <w:sz w:val="26"/>
          <w:szCs w:val="26"/>
        </w:rPr>
        <w:t>2.</w:t>
      </w:r>
      <w:r>
        <w:rPr>
          <w:sz w:val="26"/>
          <w:szCs w:val="26"/>
        </w:rPr>
        <w:tab/>
        <w:t>Сравнение путей и траекторий движения одного и того же тела относительно разных тел отсчёта.</w:t>
      </w:r>
    </w:p>
    <w:p w:rsidR="008F1C7B" w:rsidRDefault="00BF0C83">
      <w:pPr>
        <w:tabs>
          <w:tab w:val="left" w:pos="284"/>
        </w:tabs>
        <w:ind w:right="-2"/>
        <w:jc w:val="both"/>
        <w:rPr>
          <w:sz w:val="26"/>
          <w:szCs w:val="26"/>
        </w:rPr>
      </w:pPr>
      <w:r>
        <w:rPr>
          <w:sz w:val="26"/>
          <w:szCs w:val="26"/>
        </w:rPr>
        <w:t>3.</w:t>
      </w:r>
      <w:r>
        <w:rPr>
          <w:sz w:val="26"/>
          <w:szCs w:val="26"/>
        </w:rPr>
        <w:tab/>
        <w:t>Измерение скорости и ускорения прямолинейного движения.</w:t>
      </w:r>
    </w:p>
    <w:p w:rsidR="008F1C7B" w:rsidRDefault="00BF0C83">
      <w:pPr>
        <w:tabs>
          <w:tab w:val="left" w:pos="284"/>
        </w:tabs>
        <w:ind w:right="-2"/>
        <w:jc w:val="both"/>
        <w:rPr>
          <w:sz w:val="26"/>
          <w:szCs w:val="26"/>
        </w:rPr>
      </w:pPr>
      <w:r>
        <w:rPr>
          <w:sz w:val="26"/>
          <w:szCs w:val="26"/>
        </w:rPr>
        <w:t>4.</w:t>
      </w:r>
      <w:r>
        <w:rPr>
          <w:sz w:val="26"/>
          <w:szCs w:val="26"/>
        </w:rPr>
        <w:tab/>
        <w:t>Исследование признаков равноускоренного движения.</w:t>
      </w:r>
    </w:p>
    <w:p w:rsidR="008F1C7B" w:rsidRDefault="00BF0C83">
      <w:pPr>
        <w:tabs>
          <w:tab w:val="left" w:pos="284"/>
        </w:tabs>
        <w:ind w:right="-2"/>
        <w:jc w:val="both"/>
        <w:rPr>
          <w:sz w:val="26"/>
          <w:szCs w:val="26"/>
        </w:rPr>
      </w:pPr>
      <w:r>
        <w:rPr>
          <w:sz w:val="26"/>
          <w:szCs w:val="26"/>
        </w:rPr>
        <w:t>5.</w:t>
      </w:r>
      <w:r>
        <w:rPr>
          <w:sz w:val="26"/>
          <w:szCs w:val="26"/>
        </w:rPr>
        <w:tab/>
        <w:t>Наблюдение движения тела по окружности.</w:t>
      </w:r>
    </w:p>
    <w:p w:rsidR="008F1C7B" w:rsidRDefault="00BF0C83">
      <w:pPr>
        <w:tabs>
          <w:tab w:val="left" w:pos="284"/>
        </w:tabs>
        <w:ind w:right="-2"/>
        <w:jc w:val="both"/>
        <w:rPr>
          <w:sz w:val="26"/>
          <w:szCs w:val="26"/>
        </w:rPr>
      </w:pPr>
      <w:r>
        <w:rPr>
          <w:sz w:val="26"/>
          <w:szCs w:val="26"/>
        </w:rPr>
        <w:t>6.</w:t>
      </w:r>
      <w:r>
        <w:rPr>
          <w:sz w:val="26"/>
          <w:szCs w:val="26"/>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F1C7B" w:rsidRDefault="00BF0C83">
      <w:pPr>
        <w:tabs>
          <w:tab w:val="left" w:pos="284"/>
        </w:tabs>
        <w:ind w:right="-2"/>
        <w:jc w:val="both"/>
        <w:rPr>
          <w:sz w:val="26"/>
          <w:szCs w:val="26"/>
        </w:rPr>
      </w:pPr>
      <w:r>
        <w:rPr>
          <w:sz w:val="26"/>
          <w:szCs w:val="26"/>
        </w:rPr>
        <w:t>7.</w:t>
      </w:r>
      <w:r>
        <w:rPr>
          <w:sz w:val="26"/>
          <w:szCs w:val="26"/>
        </w:rPr>
        <w:tab/>
        <w:t>Зависимость ускорения тела от массы тела и действующей на него силы.</w:t>
      </w:r>
    </w:p>
    <w:p w:rsidR="008F1C7B" w:rsidRDefault="00BF0C83">
      <w:pPr>
        <w:tabs>
          <w:tab w:val="left" w:pos="284"/>
        </w:tabs>
        <w:ind w:right="-2"/>
        <w:jc w:val="both"/>
        <w:rPr>
          <w:sz w:val="26"/>
          <w:szCs w:val="26"/>
        </w:rPr>
      </w:pPr>
      <w:r>
        <w:rPr>
          <w:sz w:val="26"/>
          <w:szCs w:val="26"/>
        </w:rPr>
        <w:t>8.</w:t>
      </w:r>
      <w:r>
        <w:rPr>
          <w:sz w:val="26"/>
          <w:szCs w:val="26"/>
        </w:rPr>
        <w:tab/>
        <w:t>Наблюдение равенства сил при взаимодействии тел.</w:t>
      </w:r>
    </w:p>
    <w:p w:rsidR="008F1C7B" w:rsidRDefault="00BF0C83">
      <w:pPr>
        <w:tabs>
          <w:tab w:val="left" w:pos="284"/>
        </w:tabs>
        <w:ind w:right="-2"/>
        <w:jc w:val="both"/>
        <w:rPr>
          <w:sz w:val="26"/>
          <w:szCs w:val="26"/>
        </w:rPr>
      </w:pPr>
      <w:r>
        <w:rPr>
          <w:sz w:val="26"/>
          <w:szCs w:val="26"/>
        </w:rPr>
        <w:t>9.</w:t>
      </w:r>
      <w:r>
        <w:rPr>
          <w:sz w:val="26"/>
          <w:szCs w:val="26"/>
        </w:rPr>
        <w:tab/>
        <w:t>Изменение веса тела при ускоренном движении.</w:t>
      </w:r>
    </w:p>
    <w:p w:rsidR="008F1C7B" w:rsidRDefault="00BF0C83">
      <w:pPr>
        <w:tabs>
          <w:tab w:val="left" w:pos="284"/>
          <w:tab w:val="left" w:pos="567"/>
        </w:tabs>
        <w:ind w:right="-2"/>
        <w:jc w:val="both"/>
        <w:rPr>
          <w:sz w:val="26"/>
          <w:szCs w:val="26"/>
        </w:rPr>
      </w:pPr>
      <w:r>
        <w:rPr>
          <w:sz w:val="26"/>
          <w:szCs w:val="26"/>
        </w:rPr>
        <w:t>10.</w:t>
      </w:r>
      <w:r>
        <w:rPr>
          <w:sz w:val="26"/>
          <w:szCs w:val="26"/>
        </w:rPr>
        <w:tab/>
        <w:t>Передача импульса при взаимодействии тел.</w:t>
      </w:r>
    </w:p>
    <w:p w:rsidR="008F1C7B" w:rsidRDefault="00BF0C83">
      <w:pPr>
        <w:tabs>
          <w:tab w:val="left" w:pos="284"/>
          <w:tab w:val="left" w:pos="567"/>
        </w:tabs>
        <w:ind w:right="-2"/>
        <w:jc w:val="both"/>
        <w:rPr>
          <w:sz w:val="26"/>
          <w:szCs w:val="26"/>
        </w:rPr>
      </w:pPr>
      <w:r>
        <w:rPr>
          <w:sz w:val="26"/>
          <w:szCs w:val="26"/>
        </w:rPr>
        <w:t>11.</w:t>
      </w:r>
      <w:r>
        <w:rPr>
          <w:sz w:val="26"/>
          <w:szCs w:val="26"/>
        </w:rPr>
        <w:tab/>
        <w:t>Преобразования энергии при взаимодействии тел.</w:t>
      </w:r>
    </w:p>
    <w:p w:rsidR="008F1C7B" w:rsidRDefault="00BF0C83">
      <w:pPr>
        <w:tabs>
          <w:tab w:val="left" w:pos="284"/>
          <w:tab w:val="left" w:pos="567"/>
        </w:tabs>
        <w:ind w:right="-2"/>
        <w:jc w:val="both"/>
        <w:rPr>
          <w:sz w:val="26"/>
          <w:szCs w:val="26"/>
        </w:rPr>
      </w:pPr>
      <w:r>
        <w:rPr>
          <w:sz w:val="26"/>
          <w:szCs w:val="26"/>
        </w:rPr>
        <w:t>12.</w:t>
      </w:r>
      <w:r>
        <w:rPr>
          <w:sz w:val="26"/>
          <w:szCs w:val="26"/>
        </w:rPr>
        <w:tab/>
        <w:t>Сохранение импульса при неупругом взаимодействии.</w:t>
      </w:r>
    </w:p>
    <w:p w:rsidR="008F1C7B" w:rsidRDefault="00BF0C83">
      <w:pPr>
        <w:tabs>
          <w:tab w:val="left" w:pos="284"/>
          <w:tab w:val="left" w:pos="567"/>
        </w:tabs>
        <w:ind w:right="-2"/>
        <w:jc w:val="both"/>
        <w:rPr>
          <w:sz w:val="26"/>
          <w:szCs w:val="26"/>
        </w:rPr>
      </w:pPr>
      <w:r>
        <w:rPr>
          <w:sz w:val="26"/>
          <w:szCs w:val="26"/>
        </w:rPr>
        <w:t>13.</w:t>
      </w:r>
      <w:r>
        <w:rPr>
          <w:sz w:val="26"/>
          <w:szCs w:val="26"/>
        </w:rPr>
        <w:tab/>
        <w:t>Сохранение импульса при абсолютно упругом взаимодействии.</w:t>
      </w:r>
    </w:p>
    <w:p w:rsidR="008F1C7B" w:rsidRDefault="00BF0C83">
      <w:pPr>
        <w:tabs>
          <w:tab w:val="left" w:pos="284"/>
          <w:tab w:val="left" w:pos="567"/>
        </w:tabs>
        <w:ind w:right="-2"/>
        <w:jc w:val="both"/>
        <w:rPr>
          <w:sz w:val="26"/>
          <w:szCs w:val="26"/>
        </w:rPr>
      </w:pPr>
      <w:r>
        <w:rPr>
          <w:sz w:val="26"/>
          <w:szCs w:val="26"/>
        </w:rPr>
        <w:t>14.</w:t>
      </w:r>
      <w:r>
        <w:rPr>
          <w:sz w:val="26"/>
          <w:szCs w:val="26"/>
        </w:rPr>
        <w:tab/>
        <w:t>Наблюдение реактивного движения.</w:t>
      </w:r>
    </w:p>
    <w:p w:rsidR="008F1C7B" w:rsidRDefault="00BF0C83">
      <w:pPr>
        <w:tabs>
          <w:tab w:val="left" w:pos="284"/>
          <w:tab w:val="left" w:pos="567"/>
        </w:tabs>
        <w:ind w:right="-2"/>
        <w:jc w:val="both"/>
        <w:rPr>
          <w:sz w:val="26"/>
          <w:szCs w:val="26"/>
        </w:rPr>
      </w:pPr>
      <w:r>
        <w:rPr>
          <w:sz w:val="26"/>
          <w:szCs w:val="26"/>
        </w:rPr>
        <w:t>15.</w:t>
      </w:r>
      <w:r>
        <w:rPr>
          <w:sz w:val="26"/>
          <w:szCs w:val="26"/>
        </w:rPr>
        <w:tab/>
        <w:t>Сохранение механической энергии при свободном падении.</w:t>
      </w:r>
    </w:p>
    <w:p w:rsidR="008F1C7B" w:rsidRDefault="00BF0C83">
      <w:pPr>
        <w:tabs>
          <w:tab w:val="left" w:pos="284"/>
          <w:tab w:val="left" w:pos="567"/>
        </w:tabs>
        <w:ind w:right="-2"/>
        <w:jc w:val="both"/>
        <w:rPr>
          <w:sz w:val="26"/>
          <w:szCs w:val="26"/>
        </w:rPr>
      </w:pPr>
      <w:r>
        <w:rPr>
          <w:sz w:val="26"/>
          <w:szCs w:val="26"/>
        </w:rPr>
        <w:t>16.</w:t>
      </w:r>
      <w:r>
        <w:rPr>
          <w:sz w:val="26"/>
          <w:szCs w:val="26"/>
        </w:rPr>
        <w:tab/>
        <w:t>Сохранение механической энергии при движении тела под действием пружины.</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Конструирование тракта для разгона и дальнейшего равномерного движения шарика или тележки.</w:t>
      </w:r>
    </w:p>
    <w:p w:rsidR="008F1C7B" w:rsidRDefault="00BF0C83">
      <w:pPr>
        <w:tabs>
          <w:tab w:val="left" w:pos="284"/>
        </w:tabs>
        <w:ind w:right="-2"/>
        <w:jc w:val="both"/>
        <w:rPr>
          <w:sz w:val="26"/>
          <w:szCs w:val="26"/>
        </w:rPr>
      </w:pPr>
      <w:r>
        <w:rPr>
          <w:sz w:val="26"/>
          <w:szCs w:val="26"/>
        </w:rPr>
        <w:t>2.</w:t>
      </w:r>
      <w:r>
        <w:rPr>
          <w:sz w:val="26"/>
          <w:szCs w:val="26"/>
        </w:rPr>
        <w:tab/>
        <w:t>Определение средней скорости скольжения бруска или движения шарика по наклонной плоскости.</w:t>
      </w:r>
    </w:p>
    <w:p w:rsidR="008F1C7B" w:rsidRDefault="00BF0C83">
      <w:pPr>
        <w:tabs>
          <w:tab w:val="left" w:pos="284"/>
        </w:tabs>
        <w:ind w:right="-2"/>
        <w:jc w:val="both"/>
        <w:rPr>
          <w:sz w:val="26"/>
          <w:szCs w:val="26"/>
        </w:rPr>
      </w:pPr>
      <w:r>
        <w:rPr>
          <w:sz w:val="26"/>
          <w:szCs w:val="26"/>
        </w:rPr>
        <w:t>3.</w:t>
      </w:r>
      <w:r>
        <w:rPr>
          <w:sz w:val="26"/>
          <w:szCs w:val="26"/>
        </w:rPr>
        <w:tab/>
        <w:t>Определение ускорения тела при равноускоренном движении по наклонной плоскости.</w:t>
      </w:r>
    </w:p>
    <w:p w:rsidR="008F1C7B" w:rsidRDefault="00BF0C83">
      <w:pPr>
        <w:tabs>
          <w:tab w:val="left" w:pos="284"/>
        </w:tabs>
        <w:ind w:right="-2"/>
        <w:jc w:val="both"/>
        <w:rPr>
          <w:sz w:val="26"/>
          <w:szCs w:val="26"/>
        </w:rPr>
      </w:pPr>
      <w:r>
        <w:rPr>
          <w:sz w:val="26"/>
          <w:szCs w:val="26"/>
        </w:rPr>
        <w:t>4.</w:t>
      </w:r>
      <w:r>
        <w:rPr>
          <w:sz w:val="26"/>
          <w:szCs w:val="26"/>
        </w:rPr>
        <w:tab/>
        <w:t>Исследование зависимости пути от времени при равноускоренном движении без начальной скорости.</w:t>
      </w:r>
    </w:p>
    <w:p w:rsidR="008F1C7B" w:rsidRDefault="00BF0C83">
      <w:pPr>
        <w:tabs>
          <w:tab w:val="left" w:pos="284"/>
        </w:tabs>
        <w:ind w:right="-2"/>
        <w:jc w:val="both"/>
        <w:rPr>
          <w:sz w:val="26"/>
          <w:szCs w:val="26"/>
        </w:rPr>
      </w:pPr>
      <w:r>
        <w:rPr>
          <w:sz w:val="26"/>
          <w:szCs w:val="26"/>
        </w:rPr>
        <w:t>5.</w:t>
      </w:r>
      <w:r>
        <w:rPr>
          <w:sz w:val="26"/>
          <w:szCs w:val="26"/>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F1C7B" w:rsidRDefault="00BF0C83">
      <w:pPr>
        <w:tabs>
          <w:tab w:val="left" w:pos="284"/>
        </w:tabs>
        <w:ind w:right="-2"/>
        <w:jc w:val="both"/>
        <w:rPr>
          <w:sz w:val="26"/>
          <w:szCs w:val="26"/>
        </w:rPr>
      </w:pPr>
      <w:r>
        <w:rPr>
          <w:sz w:val="26"/>
          <w:szCs w:val="26"/>
        </w:rPr>
        <w:t>6.</w:t>
      </w:r>
      <w:r>
        <w:rPr>
          <w:sz w:val="26"/>
          <w:szCs w:val="26"/>
        </w:rPr>
        <w:tab/>
        <w:t>Исследование зависимости силы трения скольжения от силы нормального давления.</w:t>
      </w:r>
    </w:p>
    <w:p w:rsidR="008F1C7B" w:rsidRDefault="00BF0C83">
      <w:pPr>
        <w:tabs>
          <w:tab w:val="left" w:pos="284"/>
        </w:tabs>
        <w:ind w:right="-2"/>
        <w:jc w:val="both"/>
        <w:rPr>
          <w:sz w:val="26"/>
          <w:szCs w:val="26"/>
        </w:rPr>
      </w:pPr>
      <w:r>
        <w:rPr>
          <w:sz w:val="26"/>
          <w:szCs w:val="26"/>
        </w:rPr>
        <w:t>7.</w:t>
      </w:r>
      <w:r>
        <w:rPr>
          <w:sz w:val="26"/>
          <w:szCs w:val="26"/>
        </w:rPr>
        <w:tab/>
        <w:t>Определение коэффициента трения скольжения.</w:t>
      </w:r>
    </w:p>
    <w:p w:rsidR="008F1C7B" w:rsidRDefault="00BF0C83">
      <w:pPr>
        <w:tabs>
          <w:tab w:val="left" w:pos="284"/>
        </w:tabs>
        <w:ind w:right="-2"/>
        <w:jc w:val="both"/>
        <w:rPr>
          <w:sz w:val="26"/>
          <w:szCs w:val="26"/>
        </w:rPr>
      </w:pPr>
      <w:r>
        <w:rPr>
          <w:sz w:val="26"/>
          <w:szCs w:val="26"/>
        </w:rPr>
        <w:t>8.</w:t>
      </w:r>
      <w:r>
        <w:rPr>
          <w:sz w:val="26"/>
          <w:szCs w:val="26"/>
        </w:rPr>
        <w:tab/>
        <w:t>Определение жёсткости пружины.</w:t>
      </w:r>
    </w:p>
    <w:p w:rsidR="008F1C7B" w:rsidRDefault="00BF0C83">
      <w:pPr>
        <w:tabs>
          <w:tab w:val="left" w:pos="284"/>
        </w:tabs>
        <w:ind w:right="-2"/>
        <w:jc w:val="both"/>
        <w:rPr>
          <w:sz w:val="26"/>
          <w:szCs w:val="26"/>
        </w:rPr>
      </w:pPr>
      <w:r>
        <w:rPr>
          <w:sz w:val="26"/>
          <w:szCs w:val="26"/>
        </w:rPr>
        <w:t>9.</w:t>
      </w:r>
      <w:r>
        <w:rPr>
          <w:sz w:val="26"/>
          <w:szCs w:val="26"/>
        </w:rPr>
        <w:tab/>
        <w:t>Определение работы силы трения при равномерном движении тела по горизонтальной поверхности.</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 w:val="left" w:pos="426"/>
        </w:tabs>
        <w:ind w:right="-2"/>
        <w:jc w:val="both"/>
        <w:rPr>
          <w:sz w:val="26"/>
          <w:szCs w:val="26"/>
        </w:rPr>
      </w:pPr>
      <w:r>
        <w:rPr>
          <w:sz w:val="26"/>
          <w:szCs w:val="26"/>
        </w:rPr>
        <w:t>10.</w:t>
      </w:r>
      <w:r>
        <w:rPr>
          <w:sz w:val="26"/>
          <w:szCs w:val="26"/>
        </w:rPr>
        <w:tab/>
      </w:r>
      <w:proofErr w:type="gramStart"/>
      <w:r>
        <w:rPr>
          <w:sz w:val="26"/>
          <w:szCs w:val="26"/>
        </w:rPr>
        <w:t>Определение  работы</w:t>
      </w:r>
      <w:proofErr w:type="gramEnd"/>
      <w:r>
        <w:rPr>
          <w:sz w:val="26"/>
          <w:szCs w:val="26"/>
        </w:rPr>
        <w:t xml:space="preserve">  силы  упругости  при  подъёме  груза с использованием неподвижного и подвижного блоков.</w:t>
      </w:r>
    </w:p>
    <w:p w:rsidR="008F1C7B" w:rsidRDefault="00BF0C83">
      <w:pPr>
        <w:tabs>
          <w:tab w:val="left" w:pos="284"/>
          <w:tab w:val="left" w:pos="426"/>
        </w:tabs>
        <w:ind w:right="-2"/>
        <w:jc w:val="both"/>
        <w:rPr>
          <w:sz w:val="26"/>
          <w:szCs w:val="26"/>
        </w:rPr>
      </w:pPr>
      <w:r>
        <w:rPr>
          <w:sz w:val="26"/>
          <w:szCs w:val="26"/>
        </w:rPr>
        <w:t>11.</w:t>
      </w:r>
      <w:r>
        <w:rPr>
          <w:sz w:val="26"/>
          <w:szCs w:val="26"/>
        </w:rPr>
        <w:tab/>
        <w:t>Изучение закона сохранения энергии.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Раздел 9. Механические колебания и волны</w:t>
      </w:r>
    </w:p>
    <w:p w:rsidR="008F1C7B" w:rsidRDefault="00BF0C83">
      <w:pPr>
        <w:tabs>
          <w:tab w:val="left" w:pos="284"/>
        </w:tabs>
        <w:ind w:right="-2"/>
        <w:jc w:val="both"/>
        <w:rPr>
          <w:sz w:val="26"/>
          <w:szCs w:val="26"/>
        </w:rPr>
      </w:pPr>
      <w:r>
        <w:rPr>
          <w:sz w:val="26"/>
          <w:szCs w:val="26"/>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F1C7B" w:rsidRDefault="00BF0C83">
      <w:pPr>
        <w:tabs>
          <w:tab w:val="left" w:pos="284"/>
        </w:tabs>
        <w:ind w:right="-2"/>
        <w:jc w:val="both"/>
        <w:rPr>
          <w:sz w:val="26"/>
          <w:szCs w:val="26"/>
        </w:rPr>
      </w:pPr>
      <w:r>
        <w:rPr>
          <w:sz w:val="26"/>
          <w:szCs w:val="26"/>
        </w:rPr>
        <w:t>Затухающие колебания. Вынужденные колебания. Резонанс.</w:t>
      </w:r>
    </w:p>
    <w:p w:rsidR="008F1C7B" w:rsidRDefault="00BF0C83">
      <w:pPr>
        <w:tabs>
          <w:tab w:val="left" w:pos="284"/>
        </w:tabs>
        <w:ind w:right="-2"/>
        <w:jc w:val="both"/>
        <w:rPr>
          <w:sz w:val="26"/>
          <w:szCs w:val="26"/>
        </w:rPr>
      </w:pPr>
      <w:r>
        <w:rPr>
          <w:sz w:val="26"/>
          <w:szCs w:val="26"/>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8F1C7B" w:rsidRDefault="00BF0C83">
      <w:pPr>
        <w:tabs>
          <w:tab w:val="left" w:pos="284"/>
        </w:tabs>
        <w:ind w:right="-2"/>
        <w:jc w:val="both"/>
        <w:rPr>
          <w:sz w:val="26"/>
          <w:szCs w:val="26"/>
        </w:rPr>
      </w:pPr>
      <w:r>
        <w:rPr>
          <w:sz w:val="26"/>
          <w:szCs w:val="26"/>
        </w:rPr>
        <w:t>Звук. Громкость звука и высота тона. Отражение звука. Инфразвук и ультразвук.</w:t>
      </w:r>
    </w:p>
    <w:p w:rsidR="008F1C7B" w:rsidRDefault="00BF0C83">
      <w:pPr>
        <w:tabs>
          <w:tab w:val="left" w:pos="284"/>
        </w:tabs>
        <w:ind w:right="-2"/>
        <w:jc w:val="both"/>
        <w:rPr>
          <w:sz w:val="26"/>
          <w:szCs w:val="26"/>
        </w:rPr>
      </w:pPr>
      <w:r>
        <w:rPr>
          <w:sz w:val="26"/>
          <w:szCs w:val="26"/>
        </w:rPr>
        <w:lastRenderedPageBreak/>
        <w:t>Демонстрации</w:t>
      </w:r>
    </w:p>
    <w:p w:rsidR="008F1C7B" w:rsidRDefault="00BF0C83">
      <w:pPr>
        <w:tabs>
          <w:tab w:val="left" w:pos="284"/>
        </w:tabs>
        <w:ind w:right="-2"/>
        <w:jc w:val="both"/>
        <w:rPr>
          <w:sz w:val="26"/>
          <w:szCs w:val="26"/>
        </w:rPr>
      </w:pPr>
      <w:r>
        <w:rPr>
          <w:sz w:val="26"/>
          <w:szCs w:val="26"/>
        </w:rPr>
        <w:t>1.</w:t>
      </w:r>
      <w:r>
        <w:rPr>
          <w:sz w:val="26"/>
          <w:szCs w:val="26"/>
        </w:rPr>
        <w:tab/>
        <w:t>Наблюдение колебаний тел под действием силы тяжести и силы упругости.</w:t>
      </w:r>
    </w:p>
    <w:p w:rsidR="008F1C7B" w:rsidRDefault="00BF0C83">
      <w:pPr>
        <w:tabs>
          <w:tab w:val="left" w:pos="284"/>
        </w:tabs>
        <w:ind w:right="-2"/>
        <w:jc w:val="both"/>
        <w:rPr>
          <w:sz w:val="26"/>
          <w:szCs w:val="26"/>
        </w:rPr>
      </w:pPr>
      <w:r>
        <w:rPr>
          <w:sz w:val="26"/>
          <w:szCs w:val="26"/>
        </w:rPr>
        <w:t>2.</w:t>
      </w:r>
      <w:r>
        <w:rPr>
          <w:sz w:val="26"/>
          <w:szCs w:val="26"/>
        </w:rPr>
        <w:tab/>
        <w:t>Наблюдение колебаний груза на нити и на пружине.</w:t>
      </w:r>
    </w:p>
    <w:p w:rsidR="008F1C7B" w:rsidRDefault="00BF0C83">
      <w:pPr>
        <w:tabs>
          <w:tab w:val="left" w:pos="284"/>
        </w:tabs>
        <w:ind w:right="-2"/>
        <w:jc w:val="both"/>
        <w:rPr>
          <w:sz w:val="26"/>
          <w:szCs w:val="26"/>
        </w:rPr>
      </w:pPr>
      <w:r>
        <w:rPr>
          <w:sz w:val="26"/>
          <w:szCs w:val="26"/>
        </w:rPr>
        <w:t>3.</w:t>
      </w:r>
      <w:r>
        <w:rPr>
          <w:sz w:val="26"/>
          <w:szCs w:val="26"/>
        </w:rPr>
        <w:tab/>
        <w:t>Наблюдение вынужденных колебаний и резонанса.</w:t>
      </w:r>
    </w:p>
    <w:p w:rsidR="008F1C7B" w:rsidRDefault="00BF0C83">
      <w:pPr>
        <w:tabs>
          <w:tab w:val="left" w:pos="284"/>
        </w:tabs>
        <w:ind w:right="-2"/>
        <w:jc w:val="both"/>
        <w:rPr>
          <w:sz w:val="26"/>
          <w:szCs w:val="26"/>
        </w:rPr>
      </w:pPr>
      <w:r>
        <w:rPr>
          <w:sz w:val="26"/>
          <w:szCs w:val="26"/>
        </w:rPr>
        <w:t>4.</w:t>
      </w:r>
      <w:r>
        <w:rPr>
          <w:sz w:val="26"/>
          <w:szCs w:val="26"/>
        </w:rPr>
        <w:tab/>
        <w:t>Распространение продольных и поперечных волн (на модели).</w:t>
      </w:r>
    </w:p>
    <w:p w:rsidR="008F1C7B" w:rsidRDefault="00BF0C83">
      <w:pPr>
        <w:tabs>
          <w:tab w:val="left" w:pos="284"/>
        </w:tabs>
        <w:ind w:right="-2"/>
        <w:jc w:val="both"/>
        <w:rPr>
          <w:sz w:val="26"/>
          <w:szCs w:val="26"/>
        </w:rPr>
      </w:pPr>
      <w:r>
        <w:rPr>
          <w:sz w:val="26"/>
          <w:szCs w:val="26"/>
        </w:rPr>
        <w:t>5.</w:t>
      </w:r>
      <w:r>
        <w:rPr>
          <w:sz w:val="26"/>
          <w:szCs w:val="26"/>
        </w:rPr>
        <w:tab/>
        <w:t>Наблюдение зависимости высоты звука от частоты.</w:t>
      </w:r>
    </w:p>
    <w:p w:rsidR="008F1C7B" w:rsidRDefault="00BF0C83">
      <w:pPr>
        <w:tabs>
          <w:tab w:val="left" w:pos="284"/>
        </w:tabs>
        <w:ind w:right="-2"/>
        <w:jc w:val="both"/>
        <w:rPr>
          <w:sz w:val="26"/>
          <w:szCs w:val="26"/>
        </w:rPr>
      </w:pPr>
      <w:r>
        <w:rPr>
          <w:sz w:val="26"/>
          <w:szCs w:val="26"/>
        </w:rPr>
        <w:t>6.</w:t>
      </w:r>
      <w:r>
        <w:rPr>
          <w:sz w:val="26"/>
          <w:szCs w:val="26"/>
        </w:rPr>
        <w:tab/>
        <w:t>Акустический резонанс.</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Определение частоты и периода колебаний математического маятника.</w:t>
      </w:r>
    </w:p>
    <w:p w:rsidR="008F1C7B" w:rsidRDefault="00BF0C83">
      <w:pPr>
        <w:tabs>
          <w:tab w:val="left" w:pos="284"/>
        </w:tabs>
        <w:ind w:right="-2"/>
        <w:jc w:val="both"/>
        <w:rPr>
          <w:sz w:val="26"/>
          <w:szCs w:val="26"/>
        </w:rPr>
      </w:pPr>
      <w:r>
        <w:rPr>
          <w:sz w:val="26"/>
          <w:szCs w:val="26"/>
        </w:rPr>
        <w:t>2.</w:t>
      </w:r>
      <w:r>
        <w:rPr>
          <w:sz w:val="26"/>
          <w:szCs w:val="26"/>
        </w:rPr>
        <w:tab/>
        <w:t>Определение частоты и периода колебаний пружинного маятника.</w:t>
      </w:r>
    </w:p>
    <w:p w:rsidR="008F1C7B" w:rsidRDefault="00BF0C83">
      <w:pPr>
        <w:tabs>
          <w:tab w:val="left" w:pos="284"/>
        </w:tabs>
        <w:ind w:right="-2"/>
        <w:jc w:val="both"/>
        <w:rPr>
          <w:sz w:val="26"/>
          <w:szCs w:val="26"/>
        </w:rPr>
      </w:pPr>
      <w:r>
        <w:rPr>
          <w:sz w:val="26"/>
          <w:szCs w:val="26"/>
        </w:rPr>
        <w:t>3.</w:t>
      </w:r>
      <w:r>
        <w:rPr>
          <w:sz w:val="26"/>
          <w:szCs w:val="26"/>
        </w:rPr>
        <w:tab/>
        <w:t>Исследование зависимости периода колебаний подвешенного к нити груза от длины нити.</w:t>
      </w:r>
    </w:p>
    <w:p w:rsidR="008F1C7B" w:rsidRDefault="00BF0C83">
      <w:pPr>
        <w:tabs>
          <w:tab w:val="left" w:pos="284"/>
        </w:tabs>
        <w:ind w:right="-2"/>
        <w:jc w:val="both"/>
        <w:rPr>
          <w:sz w:val="26"/>
          <w:szCs w:val="26"/>
        </w:rPr>
      </w:pPr>
      <w:r>
        <w:rPr>
          <w:sz w:val="26"/>
          <w:szCs w:val="26"/>
        </w:rPr>
        <w:t>4.</w:t>
      </w:r>
      <w:r>
        <w:rPr>
          <w:sz w:val="26"/>
          <w:szCs w:val="26"/>
        </w:rPr>
        <w:tab/>
        <w:t>Исследование зависимости периода колебаний пружинного маятника от массы груза.</w:t>
      </w:r>
    </w:p>
    <w:p w:rsidR="008F1C7B" w:rsidRDefault="00BF0C83">
      <w:pPr>
        <w:tabs>
          <w:tab w:val="left" w:pos="284"/>
        </w:tabs>
        <w:ind w:right="-2"/>
        <w:jc w:val="both"/>
        <w:rPr>
          <w:sz w:val="26"/>
          <w:szCs w:val="26"/>
        </w:rPr>
      </w:pPr>
      <w:r>
        <w:rPr>
          <w:sz w:val="26"/>
          <w:szCs w:val="26"/>
        </w:rPr>
        <w:t>5.</w:t>
      </w:r>
      <w:r>
        <w:rPr>
          <w:sz w:val="26"/>
          <w:szCs w:val="26"/>
        </w:rPr>
        <w:tab/>
        <w:t>Проверка независимости периода колебаний груза, подвешенного к нити, от массы груза.</w:t>
      </w:r>
    </w:p>
    <w:p w:rsidR="008F1C7B" w:rsidRDefault="00BF0C83">
      <w:pPr>
        <w:tabs>
          <w:tab w:val="left" w:pos="284"/>
        </w:tabs>
        <w:ind w:right="-2"/>
        <w:jc w:val="both"/>
        <w:rPr>
          <w:sz w:val="26"/>
          <w:szCs w:val="26"/>
        </w:rPr>
      </w:pPr>
      <w:r>
        <w:rPr>
          <w:sz w:val="26"/>
          <w:szCs w:val="26"/>
        </w:rPr>
        <w:t>6.</w:t>
      </w:r>
      <w:r>
        <w:rPr>
          <w:sz w:val="26"/>
          <w:szCs w:val="26"/>
        </w:rPr>
        <w:tab/>
        <w:t>Опыты, демонстрирующие зависимость периода колебаний пружинного маятника от массы груза и жёсткости пружины.</w:t>
      </w:r>
    </w:p>
    <w:p w:rsidR="008F1C7B" w:rsidRDefault="00BF0C83">
      <w:pPr>
        <w:tabs>
          <w:tab w:val="left" w:pos="284"/>
        </w:tabs>
        <w:ind w:right="-2"/>
        <w:jc w:val="both"/>
        <w:rPr>
          <w:sz w:val="26"/>
          <w:szCs w:val="26"/>
        </w:rPr>
      </w:pPr>
      <w:r>
        <w:rPr>
          <w:sz w:val="26"/>
          <w:szCs w:val="26"/>
        </w:rPr>
        <w:t>7.</w:t>
      </w:r>
      <w:r>
        <w:rPr>
          <w:sz w:val="26"/>
          <w:szCs w:val="26"/>
        </w:rPr>
        <w:tab/>
        <w:t>Измерение ускорения свободного падения.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Раздел 10. Электромагнитное поле и электромагнитные волны</w:t>
      </w:r>
    </w:p>
    <w:p w:rsidR="008F1C7B" w:rsidRDefault="00BF0C83">
      <w:pPr>
        <w:tabs>
          <w:tab w:val="left" w:pos="284"/>
        </w:tabs>
        <w:ind w:right="-2"/>
        <w:jc w:val="both"/>
        <w:rPr>
          <w:sz w:val="26"/>
          <w:szCs w:val="26"/>
        </w:rPr>
      </w:pPr>
      <w:r>
        <w:rPr>
          <w:sz w:val="26"/>
          <w:szCs w:val="26"/>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8F1C7B" w:rsidRDefault="00BF0C83">
      <w:pPr>
        <w:tabs>
          <w:tab w:val="left" w:pos="284"/>
        </w:tabs>
        <w:ind w:right="-2"/>
        <w:jc w:val="both"/>
        <w:rPr>
          <w:sz w:val="26"/>
          <w:szCs w:val="26"/>
        </w:rPr>
      </w:pPr>
      <w:r>
        <w:rPr>
          <w:sz w:val="26"/>
          <w:szCs w:val="26"/>
        </w:rPr>
        <w:t>Электромагнитная природа света. Скорость света. Волновые свойства света.</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w:t>
      </w:r>
      <w:r>
        <w:rPr>
          <w:sz w:val="26"/>
          <w:szCs w:val="26"/>
        </w:rPr>
        <w:tab/>
        <w:t>Свойства электромагнитных волн.</w:t>
      </w:r>
    </w:p>
    <w:p w:rsidR="008F1C7B" w:rsidRDefault="00BF0C83">
      <w:pPr>
        <w:tabs>
          <w:tab w:val="left" w:pos="284"/>
        </w:tabs>
        <w:ind w:right="-2"/>
        <w:jc w:val="both"/>
        <w:rPr>
          <w:sz w:val="26"/>
          <w:szCs w:val="26"/>
        </w:rPr>
      </w:pPr>
      <w:r>
        <w:rPr>
          <w:sz w:val="26"/>
          <w:szCs w:val="26"/>
        </w:rPr>
        <w:t>2.</w:t>
      </w:r>
      <w:r>
        <w:rPr>
          <w:sz w:val="26"/>
          <w:szCs w:val="26"/>
        </w:rPr>
        <w:tab/>
        <w:t>Волновые свойства света.</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 Изучение свойств электромагнитных волн с помощью мобильного телефона.</w:t>
      </w:r>
    </w:p>
    <w:p w:rsidR="008F1C7B" w:rsidRDefault="00BF0C83">
      <w:pPr>
        <w:tabs>
          <w:tab w:val="left" w:pos="284"/>
        </w:tabs>
        <w:ind w:right="-2"/>
        <w:jc w:val="both"/>
        <w:rPr>
          <w:sz w:val="26"/>
          <w:szCs w:val="26"/>
        </w:rPr>
      </w:pPr>
      <w:r>
        <w:rPr>
          <w:sz w:val="26"/>
          <w:szCs w:val="26"/>
        </w:rPr>
        <w:t>Раздел 11. Световые явления</w:t>
      </w:r>
    </w:p>
    <w:p w:rsidR="008F1C7B" w:rsidRDefault="00BF0C83">
      <w:pPr>
        <w:tabs>
          <w:tab w:val="left" w:pos="284"/>
        </w:tabs>
        <w:ind w:right="-2"/>
        <w:jc w:val="both"/>
        <w:rPr>
          <w:sz w:val="26"/>
          <w:szCs w:val="26"/>
        </w:rPr>
      </w:pPr>
      <w:r>
        <w:rPr>
          <w:sz w:val="26"/>
          <w:szCs w:val="26"/>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F1C7B" w:rsidRDefault="00BF0C83">
      <w:pPr>
        <w:tabs>
          <w:tab w:val="left" w:pos="284"/>
        </w:tabs>
        <w:ind w:right="-2"/>
        <w:jc w:val="both"/>
        <w:rPr>
          <w:sz w:val="26"/>
          <w:szCs w:val="26"/>
        </w:rPr>
      </w:pPr>
      <w:r>
        <w:rPr>
          <w:sz w:val="26"/>
          <w:szCs w:val="26"/>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F1C7B" w:rsidRDefault="00BF0C83">
      <w:pPr>
        <w:tabs>
          <w:tab w:val="left" w:pos="284"/>
        </w:tabs>
        <w:ind w:right="-2"/>
        <w:jc w:val="both"/>
        <w:rPr>
          <w:sz w:val="26"/>
          <w:szCs w:val="26"/>
        </w:rPr>
      </w:pPr>
      <w:r>
        <w:rPr>
          <w:sz w:val="26"/>
          <w:szCs w:val="26"/>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F1C7B" w:rsidRDefault="00BF0C83">
      <w:pPr>
        <w:tabs>
          <w:tab w:val="left" w:pos="284"/>
        </w:tabs>
        <w:ind w:right="-2"/>
        <w:jc w:val="both"/>
        <w:rPr>
          <w:sz w:val="26"/>
          <w:szCs w:val="26"/>
        </w:rPr>
      </w:pPr>
      <w:r>
        <w:rPr>
          <w:sz w:val="26"/>
          <w:szCs w:val="26"/>
        </w:rPr>
        <w:t>Разложение белого света в спектр. Опыты Ньютона. Сложение спектральных цветов. Дисперсия света.</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w:t>
      </w:r>
      <w:r>
        <w:rPr>
          <w:sz w:val="26"/>
          <w:szCs w:val="26"/>
        </w:rPr>
        <w:tab/>
        <w:t>Прямолинейное распространение света.</w:t>
      </w:r>
    </w:p>
    <w:p w:rsidR="008F1C7B" w:rsidRDefault="00BF0C83">
      <w:pPr>
        <w:tabs>
          <w:tab w:val="left" w:pos="284"/>
        </w:tabs>
        <w:ind w:right="-2"/>
        <w:jc w:val="both"/>
        <w:rPr>
          <w:sz w:val="26"/>
          <w:szCs w:val="26"/>
        </w:rPr>
      </w:pPr>
      <w:r>
        <w:rPr>
          <w:sz w:val="26"/>
          <w:szCs w:val="26"/>
        </w:rPr>
        <w:t>2.</w:t>
      </w:r>
      <w:r>
        <w:rPr>
          <w:sz w:val="26"/>
          <w:szCs w:val="26"/>
        </w:rPr>
        <w:tab/>
        <w:t>Отражение света.</w:t>
      </w:r>
    </w:p>
    <w:p w:rsidR="008F1C7B" w:rsidRDefault="00BF0C83">
      <w:pPr>
        <w:tabs>
          <w:tab w:val="left" w:pos="284"/>
        </w:tabs>
        <w:ind w:right="-2"/>
        <w:jc w:val="both"/>
        <w:rPr>
          <w:sz w:val="26"/>
          <w:szCs w:val="26"/>
        </w:rPr>
      </w:pPr>
      <w:r>
        <w:rPr>
          <w:sz w:val="26"/>
          <w:szCs w:val="26"/>
        </w:rPr>
        <w:t>3.</w:t>
      </w:r>
      <w:r>
        <w:rPr>
          <w:sz w:val="26"/>
          <w:szCs w:val="26"/>
        </w:rPr>
        <w:tab/>
        <w:t>Получение изображений в плоском, вогнутом и выпуклом зеркалах.</w:t>
      </w:r>
    </w:p>
    <w:p w:rsidR="008F1C7B" w:rsidRDefault="00BF0C83">
      <w:pPr>
        <w:tabs>
          <w:tab w:val="left" w:pos="284"/>
        </w:tabs>
        <w:ind w:right="-2"/>
        <w:jc w:val="both"/>
        <w:rPr>
          <w:sz w:val="26"/>
          <w:szCs w:val="26"/>
        </w:rPr>
      </w:pPr>
      <w:r>
        <w:rPr>
          <w:sz w:val="26"/>
          <w:szCs w:val="26"/>
        </w:rPr>
        <w:t>4.</w:t>
      </w:r>
      <w:r>
        <w:rPr>
          <w:sz w:val="26"/>
          <w:szCs w:val="26"/>
        </w:rPr>
        <w:tab/>
        <w:t>Преломление света.</w:t>
      </w:r>
    </w:p>
    <w:p w:rsidR="008F1C7B" w:rsidRDefault="00BF0C83">
      <w:pPr>
        <w:tabs>
          <w:tab w:val="left" w:pos="284"/>
        </w:tabs>
        <w:ind w:right="-2"/>
        <w:jc w:val="both"/>
        <w:rPr>
          <w:sz w:val="26"/>
          <w:szCs w:val="26"/>
        </w:rPr>
      </w:pPr>
      <w:r>
        <w:rPr>
          <w:sz w:val="26"/>
          <w:szCs w:val="26"/>
        </w:rPr>
        <w:t>5.</w:t>
      </w:r>
      <w:r>
        <w:rPr>
          <w:sz w:val="26"/>
          <w:szCs w:val="26"/>
        </w:rPr>
        <w:tab/>
        <w:t>Оптический световод.</w:t>
      </w:r>
    </w:p>
    <w:p w:rsidR="008F1C7B" w:rsidRDefault="00BF0C83">
      <w:pPr>
        <w:tabs>
          <w:tab w:val="left" w:pos="284"/>
        </w:tabs>
        <w:ind w:right="-2"/>
        <w:jc w:val="both"/>
        <w:rPr>
          <w:sz w:val="26"/>
          <w:szCs w:val="26"/>
        </w:rPr>
      </w:pPr>
      <w:r>
        <w:rPr>
          <w:sz w:val="26"/>
          <w:szCs w:val="26"/>
        </w:rPr>
        <w:t>6.</w:t>
      </w:r>
      <w:r>
        <w:rPr>
          <w:sz w:val="26"/>
          <w:szCs w:val="26"/>
        </w:rPr>
        <w:tab/>
        <w:t>Ход лучей в собирающей линзе.</w:t>
      </w:r>
    </w:p>
    <w:p w:rsidR="008F1C7B" w:rsidRDefault="00BF0C83">
      <w:pPr>
        <w:tabs>
          <w:tab w:val="left" w:pos="284"/>
        </w:tabs>
        <w:ind w:right="-2"/>
        <w:jc w:val="both"/>
        <w:rPr>
          <w:sz w:val="26"/>
          <w:szCs w:val="26"/>
        </w:rPr>
      </w:pPr>
      <w:r>
        <w:rPr>
          <w:sz w:val="26"/>
          <w:szCs w:val="26"/>
        </w:rPr>
        <w:t>7.</w:t>
      </w:r>
      <w:r>
        <w:rPr>
          <w:sz w:val="26"/>
          <w:szCs w:val="26"/>
        </w:rPr>
        <w:tab/>
        <w:t>Ход лучей в рассеивающей линзе.</w:t>
      </w:r>
    </w:p>
    <w:p w:rsidR="008F1C7B" w:rsidRDefault="00BF0C83">
      <w:pPr>
        <w:tabs>
          <w:tab w:val="left" w:pos="284"/>
        </w:tabs>
        <w:ind w:right="-2"/>
        <w:jc w:val="both"/>
        <w:rPr>
          <w:sz w:val="26"/>
          <w:szCs w:val="26"/>
        </w:rPr>
      </w:pPr>
      <w:r>
        <w:rPr>
          <w:sz w:val="26"/>
          <w:szCs w:val="26"/>
        </w:rPr>
        <w:t>8.</w:t>
      </w:r>
      <w:r>
        <w:rPr>
          <w:sz w:val="26"/>
          <w:szCs w:val="26"/>
        </w:rPr>
        <w:tab/>
        <w:t>Получение изображений с помощью линз.</w:t>
      </w:r>
    </w:p>
    <w:p w:rsidR="008F1C7B" w:rsidRDefault="00BF0C83">
      <w:pPr>
        <w:tabs>
          <w:tab w:val="left" w:pos="284"/>
        </w:tabs>
        <w:ind w:right="-2"/>
        <w:jc w:val="both"/>
        <w:rPr>
          <w:sz w:val="26"/>
          <w:szCs w:val="26"/>
        </w:rPr>
      </w:pPr>
      <w:r>
        <w:rPr>
          <w:sz w:val="26"/>
          <w:szCs w:val="26"/>
        </w:rPr>
        <w:t>9.</w:t>
      </w:r>
      <w:r>
        <w:rPr>
          <w:sz w:val="26"/>
          <w:szCs w:val="26"/>
        </w:rPr>
        <w:tab/>
        <w:t>Принцип действия фотоаппарата, микроскопа и телескопа.</w:t>
      </w:r>
    </w:p>
    <w:p w:rsidR="008F1C7B" w:rsidRDefault="00BF0C83">
      <w:pPr>
        <w:tabs>
          <w:tab w:val="left" w:pos="284"/>
          <w:tab w:val="left" w:pos="426"/>
        </w:tabs>
        <w:ind w:right="-2"/>
        <w:jc w:val="both"/>
        <w:rPr>
          <w:sz w:val="26"/>
          <w:szCs w:val="26"/>
        </w:rPr>
      </w:pPr>
      <w:r>
        <w:rPr>
          <w:sz w:val="26"/>
          <w:szCs w:val="26"/>
        </w:rPr>
        <w:t>10.</w:t>
      </w:r>
      <w:r>
        <w:rPr>
          <w:sz w:val="26"/>
          <w:szCs w:val="26"/>
        </w:rPr>
        <w:tab/>
        <w:t>Модель глаза.</w:t>
      </w:r>
    </w:p>
    <w:p w:rsidR="008F1C7B" w:rsidRDefault="00BF0C83">
      <w:pPr>
        <w:tabs>
          <w:tab w:val="left" w:pos="284"/>
          <w:tab w:val="left" w:pos="426"/>
        </w:tabs>
        <w:ind w:right="-2"/>
        <w:jc w:val="both"/>
        <w:rPr>
          <w:sz w:val="26"/>
          <w:szCs w:val="26"/>
        </w:rPr>
      </w:pPr>
      <w:r>
        <w:rPr>
          <w:sz w:val="26"/>
          <w:szCs w:val="26"/>
        </w:rPr>
        <w:lastRenderedPageBreak/>
        <w:t>11.</w:t>
      </w:r>
      <w:r>
        <w:rPr>
          <w:sz w:val="26"/>
          <w:szCs w:val="26"/>
        </w:rPr>
        <w:tab/>
        <w:t>Разложение белого света в спектр.</w:t>
      </w:r>
    </w:p>
    <w:p w:rsidR="008F1C7B" w:rsidRDefault="00BF0C83">
      <w:pPr>
        <w:tabs>
          <w:tab w:val="left" w:pos="284"/>
          <w:tab w:val="left" w:pos="426"/>
        </w:tabs>
        <w:ind w:right="-2"/>
        <w:jc w:val="both"/>
        <w:rPr>
          <w:sz w:val="26"/>
          <w:szCs w:val="26"/>
        </w:rPr>
      </w:pPr>
      <w:r>
        <w:rPr>
          <w:sz w:val="26"/>
          <w:szCs w:val="26"/>
        </w:rPr>
        <w:t>12.</w:t>
      </w:r>
      <w:r>
        <w:rPr>
          <w:sz w:val="26"/>
          <w:szCs w:val="26"/>
        </w:rPr>
        <w:tab/>
        <w:t>Получение белого света при сложении света разных цветов.</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Исследование зависимости угла отражения светового луча от угла падения.</w:t>
      </w:r>
    </w:p>
    <w:p w:rsidR="008F1C7B" w:rsidRDefault="00BF0C83">
      <w:pPr>
        <w:tabs>
          <w:tab w:val="left" w:pos="284"/>
        </w:tabs>
        <w:ind w:right="-2"/>
        <w:jc w:val="both"/>
        <w:rPr>
          <w:sz w:val="26"/>
          <w:szCs w:val="26"/>
        </w:rPr>
      </w:pPr>
      <w:r>
        <w:rPr>
          <w:sz w:val="26"/>
          <w:szCs w:val="26"/>
        </w:rPr>
        <w:t>2.</w:t>
      </w:r>
      <w:r>
        <w:rPr>
          <w:sz w:val="26"/>
          <w:szCs w:val="26"/>
        </w:rPr>
        <w:tab/>
        <w:t>Изучение характеристик изображения предмета в плоском зеркале.</w:t>
      </w:r>
    </w:p>
    <w:p w:rsidR="008F1C7B" w:rsidRDefault="00BF0C83">
      <w:pPr>
        <w:tabs>
          <w:tab w:val="left" w:pos="284"/>
        </w:tabs>
        <w:ind w:right="-2"/>
        <w:jc w:val="both"/>
        <w:rPr>
          <w:sz w:val="26"/>
          <w:szCs w:val="26"/>
        </w:rPr>
      </w:pPr>
      <w:r>
        <w:rPr>
          <w:sz w:val="26"/>
          <w:szCs w:val="26"/>
        </w:rPr>
        <w:t>3.</w:t>
      </w:r>
      <w:r>
        <w:rPr>
          <w:sz w:val="26"/>
          <w:szCs w:val="26"/>
        </w:rPr>
        <w:tab/>
        <w:t>Исследование зависимости угла преломления светового луча от угла падения на границе «воздух—стекло».</w:t>
      </w:r>
    </w:p>
    <w:p w:rsidR="008F1C7B" w:rsidRDefault="00BF0C83">
      <w:pPr>
        <w:tabs>
          <w:tab w:val="left" w:pos="284"/>
        </w:tabs>
        <w:ind w:right="-2"/>
        <w:jc w:val="both"/>
        <w:rPr>
          <w:sz w:val="26"/>
          <w:szCs w:val="26"/>
        </w:rPr>
      </w:pPr>
      <w:r>
        <w:rPr>
          <w:sz w:val="26"/>
          <w:szCs w:val="26"/>
        </w:rPr>
        <w:t>4.</w:t>
      </w:r>
      <w:r>
        <w:rPr>
          <w:sz w:val="26"/>
          <w:szCs w:val="26"/>
        </w:rPr>
        <w:tab/>
        <w:t xml:space="preserve">Получение изображений с помощью собирающей линзы. </w:t>
      </w:r>
    </w:p>
    <w:p w:rsidR="008F1C7B" w:rsidRDefault="00BF0C83">
      <w:pPr>
        <w:tabs>
          <w:tab w:val="left" w:pos="284"/>
        </w:tabs>
        <w:ind w:right="-2"/>
        <w:jc w:val="both"/>
        <w:rPr>
          <w:sz w:val="26"/>
          <w:szCs w:val="26"/>
        </w:rPr>
      </w:pPr>
      <w:r>
        <w:rPr>
          <w:sz w:val="26"/>
          <w:szCs w:val="26"/>
        </w:rPr>
        <w:t>5.</w:t>
      </w:r>
      <w:r>
        <w:rPr>
          <w:sz w:val="26"/>
          <w:szCs w:val="26"/>
        </w:rPr>
        <w:tab/>
        <w:t>Определение фокусного расстояния и оптической силы собирающей линзы.</w:t>
      </w:r>
    </w:p>
    <w:p w:rsidR="008F1C7B" w:rsidRDefault="00BF0C83">
      <w:pPr>
        <w:tabs>
          <w:tab w:val="left" w:pos="284"/>
        </w:tabs>
        <w:ind w:right="-2"/>
        <w:jc w:val="both"/>
        <w:rPr>
          <w:sz w:val="26"/>
          <w:szCs w:val="26"/>
        </w:rPr>
      </w:pPr>
      <w:r>
        <w:rPr>
          <w:sz w:val="26"/>
          <w:szCs w:val="26"/>
        </w:rPr>
        <w:t>6.</w:t>
      </w:r>
      <w:r>
        <w:rPr>
          <w:sz w:val="26"/>
          <w:szCs w:val="26"/>
        </w:rPr>
        <w:tab/>
        <w:t>Опыты по разложению белого света в спектр.</w:t>
      </w:r>
    </w:p>
    <w:p w:rsidR="008F1C7B" w:rsidRDefault="00BF0C83">
      <w:pPr>
        <w:tabs>
          <w:tab w:val="left" w:pos="284"/>
        </w:tabs>
        <w:ind w:right="-2"/>
        <w:jc w:val="both"/>
        <w:rPr>
          <w:sz w:val="26"/>
          <w:szCs w:val="26"/>
        </w:rPr>
      </w:pPr>
      <w:r>
        <w:rPr>
          <w:sz w:val="26"/>
          <w:szCs w:val="26"/>
        </w:rPr>
        <w:t>7.</w:t>
      </w:r>
      <w:r>
        <w:rPr>
          <w:sz w:val="26"/>
          <w:szCs w:val="26"/>
        </w:rPr>
        <w:tab/>
        <w:t>Опыты по восприятию цвета предметов при их наблюдении через цветовые фильтры.</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Раздел 12. Квантовые явления</w:t>
      </w:r>
    </w:p>
    <w:p w:rsidR="008F1C7B" w:rsidRDefault="00BF0C83">
      <w:pPr>
        <w:tabs>
          <w:tab w:val="left" w:pos="284"/>
        </w:tabs>
        <w:ind w:right="-2"/>
        <w:jc w:val="both"/>
        <w:rPr>
          <w:sz w:val="26"/>
          <w:szCs w:val="26"/>
        </w:rPr>
      </w:pPr>
      <w:r>
        <w:rPr>
          <w:sz w:val="26"/>
          <w:szCs w:val="26"/>
        </w:rPr>
        <w:t>Опыты Резерфорда и планетарная модель атома. Модель атома Бора. Испускание и поглощение света атомом. Кванты. Линейчатые спектры.</w:t>
      </w:r>
    </w:p>
    <w:p w:rsidR="008F1C7B" w:rsidRDefault="00BF0C83">
      <w:pPr>
        <w:tabs>
          <w:tab w:val="left" w:pos="284"/>
        </w:tabs>
        <w:ind w:right="-2"/>
        <w:jc w:val="both"/>
        <w:rPr>
          <w:sz w:val="26"/>
          <w:szCs w:val="26"/>
        </w:rPr>
      </w:pPr>
      <w:r>
        <w:rPr>
          <w:sz w:val="26"/>
          <w:szCs w:val="26"/>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F1C7B" w:rsidRDefault="00BF0C83">
      <w:pPr>
        <w:tabs>
          <w:tab w:val="left" w:pos="284"/>
        </w:tabs>
        <w:ind w:right="-2"/>
        <w:jc w:val="both"/>
        <w:rPr>
          <w:sz w:val="26"/>
          <w:szCs w:val="26"/>
        </w:rPr>
      </w:pPr>
      <w:r>
        <w:rPr>
          <w:sz w:val="26"/>
          <w:szCs w:val="26"/>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F1C7B" w:rsidRDefault="00BF0C83">
      <w:pPr>
        <w:tabs>
          <w:tab w:val="left" w:pos="284"/>
        </w:tabs>
        <w:ind w:right="-2"/>
        <w:jc w:val="both"/>
        <w:rPr>
          <w:sz w:val="26"/>
          <w:szCs w:val="26"/>
        </w:rPr>
      </w:pPr>
      <w:r>
        <w:rPr>
          <w:sz w:val="26"/>
          <w:szCs w:val="26"/>
        </w:rPr>
        <w:t>Ядерная энергетика. Действия радиоактивных излучений на живые организмы (МС).</w:t>
      </w:r>
    </w:p>
    <w:p w:rsidR="008F1C7B" w:rsidRDefault="00BF0C83">
      <w:pPr>
        <w:tabs>
          <w:tab w:val="left" w:pos="284"/>
        </w:tabs>
        <w:ind w:right="-2"/>
        <w:jc w:val="both"/>
        <w:rPr>
          <w:sz w:val="26"/>
          <w:szCs w:val="26"/>
        </w:rPr>
      </w:pPr>
      <w:r>
        <w:rPr>
          <w:sz w:val="26"/>
          <w:szCs w:val="26"/>
        </w:rPr>
        <w:t>Демонстрации</w:t>
      </w:r>
    </w:p>
    <w:p w:rsidR="008F1C7B" w:rsidRDefault="00BF0C83">
      <w:pPr>
        <w:tabs>
          <w:tab w:val="left" w:pos="284"/>
        </w:tabs>
        <w:ind w:right="-2"/>
        <w:jc w:val="both"/>
        <w:rPr>
          <w:sz w:val="26"/>
          <w:szCs w:val="26"/>
        </w:rPr>
      </w:pPr>
      <w:r>
        <w:rPr>
          <w:sz w:val="26"/>
          <w:szCs w:val="26"/>
        </w:rPr>
        <w:t>1.</w:t>
      </w:r>
      <w:r>
        <w:rPr>
          <w:sz w:val="26"/>
          <w:szCs w:val="26"/>
        </w:rPr>
        <w:tab/>
        <w:t>Спектры излучения и поглощения.</w:t>
      </w:r>
    </w:p>
    <w:p w:rsidR="008F1C7B" w:rsidRDefault="00BF0C83">
      <w:pPr>
        <w:tabs>
          <w:tab w:val="left" w:pos="284"/>
        </w:tabs>
        <w:ind w:right="-2"/>
        <w:jc w:val="both"/>
        <w:rPr>
          <w:sz w:val="26"/>
          <w:szCs w:val="26"/>
        </w:rPr>
      </w:pPr>
      <w:r>
        <w:rPr>
          <w:sz w:val="26"/>
          <w:szCs w:val="26"/>
        </w:rPr>
        <w:t>2.</w:t>
      </w:r>
      <w:r>
        <w:rPr>
          <w:sz w:val="26"/>
          <w:szCs w:val="26"/>
        </w:rPr>
        <w:tab/>
        <w:t>Спектры различных газов.</w:t>
      </w:r>
    </w:p>
    <w:p w:rsidR="008F1C7B" w:rsidRDefault="00BF0C83">
      <w:pPr>
        <w:tabs>
          <w:tab w:val="left" w:pos="284"/>
        </w:tabs>
        <w:ind w:right="-2"/>
        <w:jc w:val="both"/>
        <w:rPr>
          <w:sz w:val="26"/>
          <w:szCs w:val="26"/>
        </w:rPr>
      </w:pPr>
      <w:r>
        <w:rPr>
          <w:sz w:val="26"/>
          <w:szCs w:val="26"/>
        </w:rPr>
        <w:t>3.</w:t>
      </w:r>
      <w:r>
        <w:rPr>
          <w:sz w:val="26"/>
          <w:szCs w:val="26"/>
        </w:rPr>
        <w:tab/>
        <w:t>Спектр водорода.</w:t>
      </w:r>
    </w:p>
    <w:p w:rsidR="008F1C7B" w:rsidRDefault="00BF0C83">
      <w:pPr>
        <w:tabs>
          <w:tab w:val="left" w:pos="284"/>
        </w:tabs>
        <w:ind w:right="-2"/>
        <w:jc w:val="both"/>
        <w:rPr>
          <w:sz w:val="26"/>
          <w:szCs w:val="26"/>
        </w:rPr>
      </w:pPr>
      <w:r>
        <w:rPr>
          <w:sz w:val="26"/>
          <w:szCs w:val="26"/>
        </w:rPr>
        <w:t>4.</w:t>
      </w:r>
      <w:r>
        <w:rPr>
          <w:sz w:val="26"/>
          <w:szCs w:val="26"/>
        </w:rPr>
        <w:tab/>
        <w:t>Наблюдение треков в камере Вильсона.</w:t>
      </w:r>
    </w:p>
    <w:p w:rsidR="008F1C7B" w:rsidRDefault="00BF0C83">
      <w:pPr>
        <w:tabs>
          <w:tab w:val="left" w:pos="284"/>
        </w:tabs>
        <w:ind w:right="-2"/>
        <w:jc w:val="both"/>
        <w:rPr>
          <w:sz w:val="26"/>
          <w:szCs w:val="26"/>
        </w:rPr>
      </w:pPr>
      <w:r>
        <w:rPr>
          <w:sz w:val="26"/>
          <w:szCs w:val="26"/>
        </w:rPr>
        <w:t>5.</w:t>
      </w:r>
      <w:r>
        <w:rPr>
          <w:sz w:val="26"/>
          <w:szCs w:val="26"/>
        </w:rPr>
        <w:tab/>
        <w:t>Работа счётчика ионизирующих излучений.</w:t>
      </w:r>
    </w:p>
    <w:p w:rsidR="008F1C7B" w:rsidRDefault="00BF0C83">
      <w:pPr>
        <w:tabs>
          <w:tab w:val="left" w:pos="284"/>
        </w:tabs>
        <w:ind w:right="-2"/>
        <w:jc w:val="both"/>
        <w:rPr>
          <w:sz w:val="26"/>
          <w:szCs w:val="26"/>
        </w:rPr>
      </w:pPr>
      <w:r>
        <w:rPr>
          <w:sz w:val="26"/>
          <w:szCs w:val="26"/>
        </w:rPr>
        <w:t>6.</w:t>
      </w:r>
      <w:r>
        <w:rPr>
          <w:sz w:val="26"/>
          <w:szCs w:val="26"/>
        </w:rPr>
        <w:tab/>
        <w:t>Регистрация излучения природных минералов и продуктов.</w:t>
      </w:r>
    </w:p>
    <w:p w:rsidR="008F1C7B" w:rsidRDefault="00BF0C83">
      <w:pPr>
        <w:tabs>
          <w:tab w:val="left" w:pos="284"/>
        </w:tabs>
        <w:ind w:right="-2"/>
        <w:jc w:val="both"/>
        <w:rPr>
          <w:sz w:val="26"/>
          <w:szCs w:val="26"/>
        </w:rPr>
      </w:pPr>
      <w:r>
        <w:rPr>
          <w:sz w:val="26"/>
          <w:szCs w:val="26"/>
        </w:rPr>
        <w:t>Лабораторные работы и опыты</w:t>
      </w:r>
    </w:p>
    <w:p w:rsidR="008F1C7B" w:rsidRDefault="00BF0C83">
      <w:pPr>
        <w:tabs>
          <w:tab w:val="left" w:pos="284"/>
        </w:tabs>
        <w:ind w:right="-2"/>
        <w:jc w:val="both"/>
        <w:rPr>
          <w:sz w:val="26"/>
          <w:szCs w:val="26"/>
        </w:rPr>
      </w:pPr>
      <w:r>
        <w:rPr>
          <w:sz w:val="26"/>
          <w:szCs w:val="26"/>
        </w:rPr>
        <w:t>1.</w:t>
      </w:r>
      <w:r>
        <w:rPr>
          <w:sz w:val="26"/>
          <w:szCs w:val="26"/>
        </w:rPr>
        <w:tab/>
        <w:t>Наблюдение сплошных и линейчатых спектров излучения.</w:t>
      </w:r>
    </w:p>
    <w:p w:rsidR="008F1C7B" w:rsidRDefault="00BF0C83">
      <w:pPr>
        <w:tabs>
          <w:tab w:val="left" w:pos="284"/>
        </w:tabs>
        <w:ind w:right="-2"/>
        <w:jc w:val="both"/>
        <w:rPr>
          <w:sz w:val="26"/>
          <w:szCs w:val="26"/>
        </w:rPr>
      </w:pPr>
      <w:r>
        <w:rPr>
          <w:sz w:val="26"/>
          <w:szCs w:val="26"/>
        </w:rPr>
        <w:t>2.</w:t>
      </w:r>
      <w:r>
        <w:rPr>
          <w:sz w:val="26"/>
          <w:szCs w:val="26"/>
        </w:rPr>
        <w:tab/>
        <w:t>Исследование треков: измерение энергии частицы по тормозному пути (по фотографиям).</w:t>
      </w:r>
    </w:p>
    <w:p w:rsidR="008F1C7B" w:rsidRDefault="00BF0C83">
      <w:pPr>
        <w:tabs>
          <w:tab w:val="left" w:pos="284"/>
        </w:tabs>
        <w:ind w:right="-2"/>
        <w:jc w:val="both"/>
        <w:rPr>
          <w:sz w:val="26"/>
          <w:szCs w:val="26"/>
        </w:rPr>
      </w:pPr>
      <w:r>
        <w:rPr>
          <w:sz w:val="26"/>
          <w:szCs w:val="26"/>
        </w:rPr>
        <w:t>3.</w:t>
      </w:r>
      <w:r>
        <w:rPr>
          <w:sz w:val="26"/>
          <w:szCs w:val="26"/>
        </w:rPr>
        <w:tab/>
        <w:t>Измерение радиоактивного фона.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Повторительно-обобщающий модуль</w:t>
      </w:r>
    </w:p>
    <w:p w:rsidR="008F1C7B" w:rsidRDefault="00BF0C83">
      <w:pPr>
        <w:tabs>
          <w:tab w:val="left" w:pos="284"/>
        </w:tabs>
        <w:ind w:right="-2"/>
        <w:jc w:val="both"/>
        <w:rPr>
          <w:sz w:val="26"/>
          <w:szCs w:val="26"/>
        </w:rPr>
      </w:pPr>
      <w:r>
        <w:rPr>
          <w:sz w:val="26"/>
          <w:szCs w:val="26"/>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F1C7B" w:rsidRDefault="00BF0C83">
      <w:pPr>
        <w:tabs>
          <w:tab w:val="left" w:pos="284"/>
        </w:tabs>
        <w:ind w:right="-2"/>
        <w:jc w:val="both"/>
        <w:rPr>
          <w:sz w:val="26"/>
          <w:szCs w:val="26"/>
        </w:rPr>
      </w:pPr>
      <w:r>
        <w:rPr>
          <w:sz w:val="26"/>
          <w:szCs w:val="26"/>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F1C7B" w:rsidRDefault="00BF0C83">
      <w:pPr>
        <w:tabs>
          <w:tab w:val="left" w:pos="284"/>
        </w:tabs>
        <w:ind w:right="-2"/>
        <w:jc w:val="both"/>
        <w:rPr>
          <w:sz w:val="26"/>
          <w:szCs w:val="26"/>
        </w:rPr>
      </w:pPr>
      <w:r>
        <w:rPr>
          <w:sz w:val="26"/>
          <w:szCs w:val="26"/>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8F1C7B" w:rsidRDefault="00BF0C83">
      <w:pPr>
        <w:tabs>
          <w:tab w:val="left" w:pos="284"/>
        </w:tabs>
        <w:ind w:right="-2"/>
        <w:jc w:val="both"/>
        <w:rPr>
          <w:sz w:val="26"/>
          <w:szCs w:val="26"/>
        </w:rPr>
      </w:pPr>
      <w:r>
        <w:rPr>
          <w:sz w:val="26"/>
          <w:szCs w:val="26"/>
        </w:rPr>
        <w:t>-</w:t>
      </w:r>
      <w:r>
        <w:rPr>
          <w:sz w:val="26"/>
          <w:szCs w:val="26"/>
        </w:rPr>
        <w:tab/>
        <w:t>на основе полученных знаний распознавать и научно объяснять физические явле</w:t>
      </w:r>
      <w:r>
        <w:rPr>
          <w:sz w:val="26"/>
          <w:szCs w:val="26"/>
        </w:rPr>
        <w:lastRenderedPageBreak/>
        <w:t>ния в окружающей природе и повседневной жизни;</w:t>
      </w:r>
    </w:p>
    <w:p w:rsidR="008F1C7B" w:rsidRDefault="00BF0C83">
      <w:pPr>
        <w:tabs>
          <w:tab w:val="left" w:pos="284"/>
        </w:tabs>
        <w:ind w:right="-2"/>
        <w:jc w:val="both"/>
        <w:rPr>
          <w:sz w:val="26"/>
          <w:szCs w:val="26"/>
        </w:rPr>
      </w:pPr>
      <w:r>
        <w:rPr>
          <w:sz w:val="26"/>
          <w:szCs w:val="26"/>
        </w:rPr>
        <w:t>-</w:t>
      </w:r>
      <w:r>
        <w:rPr>
          <w:sz w:val="26"/>
          <w:szCs w:val="26"/>
        </w:rPr>
        <w:tab/>
        <w:t>использовать научные методы исследования физических явлений, в том числе для проверки гипотез и получения теоретических выводов;</w:t>
      </w:r>
    </w:p>
    <w:p w:rsidR="008F1C7B" w:rsidRDefault="00BF0C83">
      <w:pPr>
        <w:tabs>
          <w:tab w:val="left" w:pos="284"/>
        </w:tabs>
        <w:ind w:right="-2"/>
        <w:jc w:val="both"/>
        <w:rPr>
          <w:sz w:val="26"/>
          <w:szCs w:val="26"/>
        </w:rPr>
      </w:pPr>
      <w:r>
        <w:rPr>
          <w:sz w:val="26"/>
          <w:szCs w:val="26"/>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F1C7B" w:rsidRDefault="00BF0C83">
      <w:pPr>
        <w:tabs>
          <w:tab w:val="left" w:pos="284"/>
        </w:tabs>
        <w:ind w:right="-2"/>
        <w:jc w:val="both"/>
        <w:rPr>
          <w:sz w:val="26"/>
          <w:szCs w:val="26"/>
        </w:rPr>
      </w:pPr>
      <w:r>
        <w:rPr>
          <w:sz w:val="26"/>
          <w:szCs w:val="26"/>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center"/>
        <w:rPr>
          <w:sz w:val="26"/>
          <w:szCs w:val="26"/>
        </w:rPr>
      </w:pPr>
      <w:r>
        <w:rPr>
          <w:sz w:val="26"/>
          <w:szCs w:val="26"/>
        </w:rPr>
        <w:t>ПЛАНИРУЕМЫЕ РЕЗУЛЬТАТЫ ОСВОЕНИЯ УЧЕБНОГО ПРЕДМЕТА «ФИЗИКА»</w:t>
      </w:r>
    </w:p>
    <w:p w:rsidR="008F1C7B" w:rsidRDefault="00BF0C83">
      <w:pPr>
        <w:tabs>
          <w:tab w:val="left" w:pos="284"/>
        </w:tabs>
        <w:ind w:right="-2"/>
        <w:jc w:val="center"/>
        <w:rPr>
          <w:sz w:val="26"/>
          <w:szCs w:val="26"/>
        </w:rPr>
      </w:pPr>
      <w:r>
        <w:rPr>
          <w:sz w:val="26"/>
          <w:szCs w:val="26"/>
        </w:rPr>
        <w:t>НА УРОВНЕ ОСНОВНОГО ОБЩЕГО ОБРАЗОВАНИЯ</w:t>
      </w:r>
    </w:p>
    <w:p w:rsidR="008F1C7B" w:rsidRDefault="00BF0C83">
      <w:pPr>
        <w:tabs>
          <w:tab w:val="left" w:pos="284"/>
        </w:tabs>
        <w:ind w:right="-2" w:firstLine="567"/>
        <w:jc w:val="both"/>
        <w:rPr>
          <w:sz w:val="26"/>
          <w:szCs w:val="26"/>
        </w:rPr>
      </w:pPr>
      <w:r>
        <w:rPr>
          <w:sz w:val="26"/>
          <w:szCs w:val="26"/>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ЛИЧНОСТНЫЕ РЕЗУЛЬТАТЫ</w:t>
      </w:r>
    </w:p>
    <w:p w:rsidR="008F1C7B" w:rsidRDefault="00BF0C83">
      <w:pPr>
        <w:tabs>
          <w:tab w:val="left" w:pos="284"/>
        </w:tabs>
        <w:ind w:right="-2"/>
        <w:jc w:val="both"/>
        <w:rPr>
          <w:sz w:val="26"/>
          <w:szCs w:val="26"/>
          <w:u w:val="single"/>
        </w:rPr>
      </w:pPr>
      <w:r>
        <w:rPr>
          <w:sz w:val="26"/>
          <w:szCs w:val="26"/>
          <w:u w:val="single"/>
        </w:rPr>
        <w:t>Патриотическое воспитание:</w:t>
      </w:r>
    </w:p>
    <w:p w:rsidR="008F1C7B" w:rsidRDefault="00BF0C83">
      <w:pPr>
        <w:tabs>
          <w:tab w:val="left" w:pos="284"/>
        </w:tabs>
        <w:ind w:right="-2"/>
        <w:jc w:val="both"/>
        <w:rPr>
          <w:sz w:val="26"/>
          <w:szCs w:val="26"/>
        </w:rPr>
      </w:pPr>
      <w:r>
        <w:rPr>
          <w:sz w:val="26"/>
          <w:szCs w:val="26"/>
        </w:rPr>
        <w:t>—</w:t>
      </w:r>
      <w:r>
        <w:rPr>
          <w:sz w:val="26"/>
          <w:szCs w:val="26"/>
        </w:rPr>
        <w:tab/>
        <w:t>проявление интереса к истории и современному состоянию российской физической науки;</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ценностное  отношение</w:t>
      </w:r>
      <w:proofErr w:type="gramEnd"/>
      <w:r>
        <w:rPr>
          <w:sz w:val="26"/>
          <w:szCs w:val="26"/>
        </w:rPr>
        <w:t xml:space="preserve">  к  достижениям  российских учёных-физиков.</w:t>
      </w:r>
    </w:p>
    <w:p w:rsidR="008F1C7B" w:rsidRDefault="00BF0C83">
      <w:pPr>
        <w:tabs>
          <w:tab w:val="left" w:pos="284"/>
        </w:tabs>
        <w:ind w:right="-2"/>
        <w:jc w:val="both"/>
        <w:rPr>
          <w:sz w:val="26"/>
          <w:szCs w:val="26"/>
          <w:u w:val="single"/>
        </w:rPr>
      </w:pPr>
      <w:r>
        <w:rPr>
          <w:sz w:val="26"/>
          <w:szCs w:val="26"/>
          <w:u w:val="single"/>
        </w:rPr>
        <w:t>Гражданское и духовно-нравственное воспитание:</w:t>
      </w:r>
    </w:p>
    <w:p w:rsidR="008F1C7B" w:rsidRDefault="00BF0C83">
      <w:pPr>
        <w:tabs>
          <w:tab w:val="left" w:pos="284"/>
        </w:tabs>
        <w:ind w:right="-2"/>
        <w:jc w:val="both"/>
        <w:rPr>
          <w:sz w:val="26"/>
          <w:szCs w:val="26"/>
        </w:rPr>
      </w:pPr>
      <w:r>
        <w:rPr>
          <w:sz w:val="26"/>
          <w:szCs w:val="26"/>
        </w:rPr>
        <w:t>—</w:t>
      </w:r>
      <w:r>
        <w:rPr>
          <w:sz w:val="26"/>
          <w:szCs w:val="26"/>
        </w:rPr>
        <w:tab/>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F1C7B" w:rsidRDefault="00BF0C83">
      <w:pPr>
        <w:tabs>
          <w:tab w:val="left" w:pos="284"/>
        </w:tabs>
        <w:ind w:right="-2"/>
        <w:jc w:val="both"/>
        <w:rPr>
          <w:sz w:val="26"/>
          <w:szCs w:val="26"/>
        </w:rPr>
      </w:pPr>
      <w:r>
        <w:rPr>
          <w:sz w:val="26"/>
          <w:szCs w:val="26"/>
        </w:rPr>
        <w:t>—</w:t>
      </w:r>
      <w:r>
        <w:rPr>
          <w:sz w:val="26"/>
          <w:szCs w:val="26"/>
        </w:rPr>
        <w:tab/>
        <w:t>осознание важности морально-этических принципов в деятельности учёного.</w:t>
      </w:r>
    </w:p>
    <w:p w:rsidR="008F1C7B" w:rsidRDefault="00BF0C83">
      <w:pPr>
        <w:tabs>
          <w:tab w:val="left" w:pos="284"/>
        </w:tabs>
        <w:ind w:right="-2"/>
        <w:jc w:val="both"/>
        <w:rPr>
          <w:sz w:val="26"/>
          <w:szCs w:val="26"/>
          <w:u w:val="single"/>
        </w:rPr>
      </w:pPr>
      <w:r>
        <w:rPr>
          <w:sz w:val="26"/>
          <w:szCs w:val="26"/>
          <w:u w:val="single"/>
        </w:rPr>
        <w:t>Эстетическое воспитание:</w:t>
      </w:r>
    </w:p>
    <w:p w:rsidR="008F1C7B" w:rsidRDefault="00BF0C83">
      <w:pPr>
        <w:tabs>
          <w:tab w:val="left" w:pos="284"/>
        </w:tabs>
        <w:ind w:right="-2"/>
        <w:jc w:val="both"/>
        <w:rPr>
          <w:sz w:val="26"/>
          <w:szCs w:val="26"/>
        </w:rPr>
      </w:pPr>
      <w:r>
        <w:rPr>
          <w:sz w:val="26"/>
          <w:szCs w:val="26"/>
        </w:rPr>
        <w:t>—</w:t>
      </w:r>
      <w:r>
        <w:rPr>
          <w:sz w:val="26"/>
          <w:szCs w:val="26"/>
        </w:rPr>
        <w:tab/>
        <w:t>восприятие эстетических качеств физической науки: её гармоничного построения, строгости, точности, лаконичности.</w:t>
      </w:r>
    </w:p>
    <w:p w:rsidR="008F1C7B" w:rsidRDefault="00BF0C83">
      <w:pPr>
        <w:tabs>
          <w:tab w:val="left" w:pos="284"/>
        </w:tabs>
        <w:ind w:right="-2"/>
        <w:jc w:val="both"/>
        <w:rPr>
          <w:sz w:val="26"/>
          <w:szCs w:val="26"/>
          <w:u w:val="single"/>
        </w:rPr>
      </w:pPr>
      <w:r>
        <w:rPr>
          <w:sz w:val="26"/>
          <w:szCs w:val="26"/>
          <w:u w:val="single"/>
        </w:rPr>
        <w:t>Ценности научного познания:</w:t>
      </w:r>
    </w:p>
    <w:p w:rsidR="008F1C7B" w:rsidRDefault="00BF0C83">
      <w:pPr>
        <w:tabs>
          <w:tab w:val="left" w:pos="284"/>
        </w:tabs>
        <w:ind w:right="-2"/>
        <w:jc w:val="both"/>
        <w:rPr>
          <w:sz w:val="26"/>
          <w:szCs w:val="26"/>
        </w:rPr>
      </w:pPr>
      <w:r>
        <w:rPr>
          <w:sz w:val="26"/>
          <w:szCs w:val="26"/>
        </w:rPr>
        <w:t>—</w:t>
      </w:r>
      <w:r>
        <w:rPr>
          <w:sz w:val="26"/>
          <w:szCs w:val="26"/>
        </w:rPr>
        <w:tab/>
        <w:t>осознание ценности физической науки как мощного инструмента познания мира, основы развития технологий, важнейшей составляющей культуры;</w:t>
      </w:r>
    </w:p>
    <w:p w:rsidR="008F1C7B" w:rsidRDefault="00BF0C83">
      <w:pPr>
        <w:tabs>
          <w:tab w:val="left" w:pos="284"/>
        </w:tabs>
        <w:ind w:right="-2"/>
        <w:jc w:val="both"/>
        <w:rPr>
          <w:sz w:val="26"/>
          <w:szCs w:val="26"/>
        </w:rPr>
      </w:pPr>
      <w:r>
        <w:rPr>
          <w:sz w:val="26"/>
          <w:szCs w:val="26"/>
        </w:rPr>
        <w:t>—</w:t>
      </w:r>
      <w:r>
        <w:rPr>
          <w:sz w:val="26"/>
          <w:szCs w:val="26"/>
        </w:rPr>
        <w:tab/>
        <w:t>развитие научной любознательности, интереса к исследовательской деятельности.</w:t>
      </w:r>
    </w:p>
    <w:p w:rsidR="008F1C7B" w:rsidRDefault="00BF0C83">
      <w:pPr>
        <w:tabs>
          <w:tab w:val="left" w:pos="284"/>
        </w:tabs>
        <w:ind w:right="-2"/>
        <w:jc w:val="both"/>
        <w:rPr>
          <w:sz w:val="26"/>
          <w:szCs w:val="26"/>
        </w:rPr>
      </w:pPr>
      <w:r>
        <w:rPr>
          <w:sz w:val="26"/>
          <w:szCs w:val="26"/>
        </w:rPr>
        <w:t>Формирование культуры здоровья и эмоционального благополучия:</w:t>
      </w:r>
    </w:p>
    <w:p w:rsidR="008F1C7B" w:rsidRDefault="00BF0C83">
      <w:pPr>
        <w:tabs>
          <w:tab w:val="left" w:pos="284"/>
        </w:tabs>
        <w:ind w:right="-2"/>
        <w:jc w:val="both"/>
        <w:rPr>
          <w:sz w:val="26"/>
          <w:szCs w:val="26"/>
        </w:rPr>
      </w:pPr>
      <w:r>
        <w:rPr>
          <w:sz w:val="26"/>
          <w:szCs w:val="26"/>
        </w:rPr>
        <w:t>—</w:t>
      </w:r>
      <w:r>
        <w:rPr>
          <w:sz w:val="26"/>
          <w:szCs w:val="26"/>
        </w:rPr>
        <w:tab/>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F1C7B" w:rsidRDefault="00BF0C83">
      <w:pPr>
        <w:tabs>
          <w:tab w:val="left" w:pos="284"/>
        </w:tabs>
        <w:ind w:right="-2"/>
        <w:jc w:val="both"/>
        <w:rPr>
          <w:sz w:val="26"/>
          <w:szCs w:val="26"/>
        </w:rPr>
      </w:pPr>
      <w:r>
        <w:rPr>
          <w:sz w:val="26"/>
          <w:szCs w:val="26"/>
        </w:rPr>
        <w:t>—</w:t>
      </w:r>
      <w:r>
        <w:rPr>
          <w:sz w:val="26"/>
          <w:szCs w:val="26"/>
        </w:rPr>
        <w:tab/>
        <w:t>сформированность навыка рефлексии, признание своего права на ошибку и такого же права у другого человека.</w:t>
      </w:r>
    </w:p>
    <w:p w:rsidR="008F1C7B" w:rsidRDefault="00BF0C83">
      <w:pPr>
        <w:tabs>
          <w:tab w:val="left" w:pos="284"/>
        </w:tabs>
        <w:ind w:right="-2"/>
        <w:jc w:val="both"/>
        <w:rPr>
          <w:sz w:val="26"/>
          <w:szCs w:val="26"/>
          <w:u w:val="single"/>
        </w:rPr>
      </w:pPr>
      <w:r>
        <w:rPr>
          <w:sz w:val="26"/>
          <w:szCs w:val="26"/>
          <w:u w:val="single"/>
        </w:rPr>
        <w:t>Трудовое воспитание:</w:t>
      </w:r>
    </w:p>
    <w:p w:rsidR="008F1C7B" w:rsidRDefault="00BF0C83">
      <w:pPr>
        <w:tabs>
          <w:tab w:val="left" w:pos="284"/>
        </w:tabs>
        <w:ind w:right="-2"/>
        <w:jc w:val="both"/>
        <w:rPr>
          <w:sz w:val="26"/>
          <w:szCs w:val="26"/>
        </w:rPr>
      </w:pPr>
      <w:r>
        <w:rPr>
          <w:sz w:val="26"/>
          <w:szCs w:val="26"/>
        </w:rPr>
        <w:t>—</w:t>
      </w:r>
      <w:r>
        <w:rPr>
          <w:sz w:val="26"/>
          <w:szCs w:val="26"/>
        </w:rPr>
        <w:tab/>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8F1C7B" w:rsidRDefault="00BF0C83">
      <w:pPr>
        <w:tabs>
          <w:tab w:val="left" w:pos="284"/>
        </w:tabs>
        <w:ind w:right="-2"/>
        <w:jc w:val="both"/>
        <w:rPr>
          <w:sz w:val="26"/>
          <w:szCs w:val="26"/>
        </w:rPr>
      </w:pPr>
      <w:r>
        <w:rPr>
          <w:sz w:val="26"/>
          <w:szCs w:val="26"/>
        </w:rPr>
        <w:t>—</w:t>
      </w:r>
      <w:r>
        <w:rPr>
          <w:sz w:val="26"/>
          <w:szCs w:val="26"/>
        </w:rPr>
        <w:tab/>
        <w:t>интерес к практическому изучению профессий, связанных с физикой.</w:t>
      </w:r>
    </w:p>
    <w:p w:rsidR="008F1C7B" w:rsidRDefault="00BF0C83">
      <w:pPr>
        <w:tabs>
          <w:tab w:val="left" w:pos="284"/>
        </w:tabs>
        <w:ind w:right="-2"/>
        <w:jc w:val="both"/>
        <w:rPr>
          <w:sz w:val="26"/>
          <w:szCs w:val="26"/>
          <w:u w:val="single"/>
        </w:rPr>
      </w:pPr>
      <w:r>
        <w:rPr>
          <w:sz w:val="26"/>
          <w:szCs w:val="26"/>
          <w:u w:val="single"/>
        </w:rPr>
        <w:t>Экологическое воспитание:</w:t>
      </w:r>
    </w:p>
    <w:p w:rsidR="008F1C7B" w:rsidRDefault="00BF0C83">
      <w:pPr>
        <w:tabs>
          <w:tab w:val="left" w:pos="284"/>
        </w:tabs>
        <w:ind w:right="-2"/>
        <w:jc w:val="both"/>
        <w:rPr>
          <w:sz w:val="26"/>
          <w:szCs w:val="26"/>
        </w:rPr>
      </w:pPr>
      <w:r>
        <w:rPr>
          <w:sz w:val="26"/>
          <w:szCs w:val="26"/>
        </w:rPr>
        <w:t>—</w:t>
      </w:r>
      <w:r>
        <w:rPr>
          <w:sz w:val="26"/>
          <w:szCs w:val="26"/>
        </w:rPr>
        <w:tab/>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F1C7B" w:rsidRDefault="00BF0C83">
      <w:pPr>
        <w:tabs>
          <w:tab w:val="left" w:pos="284"/>
        </w:tabs>
        <w:ind w:right="-2"/>
        <w:jc w:val="both"/>
        <w:rPr>
          <w:sz w:val="26"/>
          <w:szCs w:val="26"/>
        </w:rPr>
      </w:pPr>
      <w:r>
        <w:rPr>
          <w:sz w:val="26"/>
          <w:szCs w:val="26"/>
        </w:rPr>
        <w:t>—</w:t>
      </w:r>
      <w:r>
        <w:rPr>
          <w:sz w:val="26"/>
          <w:szCs w:val="26"/>
        </w:rPr>
        <w:tab/>
        <w:t>осознание глобального характера экологических проблем и путей их решения.</w:t>
      </w:r>
    </w:p>
    <w:p w:rsidR="008F1C7B" w:rsidRDefault="00BF0C83">
      <w:pPr>
        <w:tabs>
          <w:tab w:val="left" w:pos="284"/>
        </w:tabs>
        <w:ind w:right="-2"/>
        <w:jc w:val="both"/>
        <w:rPr>
          <w:sz w:val="26"/>
          <w:szCs w:val="26"/>
        </w:rPr>
      </w:pPr>
      <w:r>
        <w:rPr>
          <w:sz w:val="26"/>
          <w:szCs w:val="26"/>
          <w:u w:val="single"/>
        </w:rPr>
        <w:t>Адаптация обучающегося к изменяющимся условиям социальной и природной среды</w:t>
      </w:r>
      <w:r>
        <w:rPr>
          <w:sz w:val="26"/>
          <w:szCs w:val="26"/>
        </w:rPr>
        <w:t>:</w:t>
      </w:r>
    </w:p>
    <w:p w:rsidR="008F1C7B" w:rsidRDefault="00BF0C83">
      <w:pPr>
        <w:tabs>
          <w:tab w:val="left" w:pos="284"/>
        </w:tabs>
        <w:ind w:right="-2"/>
        <w:jc w:val="both"/>
        <w:rPr>
          <w:sz w:val="26"/>
          <w:szCs w:val="26"/>
        </w:rPr>
      </w:pPr>
      <w:r>
        <w:rPr>
          <w:sz w:val="26"/>
          <w:szCs w:val="26"/>
        </w:rPr>
        <w:t>—</w:t>
      </w:r>
      <w:r>
        <w:rPr>
          <w:sz w:val="26"/>
          <w:szCs w:val="26"/>
        </w:rPr>
        <w:tab/>
        <w:t>потребность во взаимодействии при выполнении исследований и проектов физиче</w:t>
      </w:r>
      <w:r>
        <w:rPr>
          <w:sz w:val="26"/>
          <w:szCs w:val="26"/>
        </w:rPr>
        <w:lastRenderedPageBreak/>
        <w:t>ской направленности, открытость опыту и знаниям других;</w:t>
      </w:r>
    </w:p>
    <w:p w:rsidR="008F1C7B" w:rsidRDefault="00BF0C83">
      <w:pPr>
        <w:tabs>
          <w:tab w:val="left" w:pos="284"/>
        </w:tabs>
        <w:ind w:right="-2"/>
        <w:jc w:val="both"/>
        <w:rPr>
          <w:sz w:val="26"/>
          <w:szCs w:val="26"/>
        </w:rPr>
      </w:pPr>
      <w:r>
        <w:rPr>
          <w:sz w:val="26"/>
          <w:szCs w:val="26"/>
        </w:rPr>
        <w:t>—</w:t>
      </w:r>
      <w:r>
        <w:rPr>
          <w:sz w:val="26"/>
          <w:szCs w:val="26"/>
        </w:rPr>
        <w:tab/>
        <w:t>повышение уровня своей компетентности через практическую деятельность;</w:t>
      </w:r>
    </w:p>
    <w:p w:rsidR="008F1C7B" w:rsidRDefault="00BF0C83">
      <w:pPr>
        <w:tabs>
          <w:tab w:val="left" w:pos="284"/>
        </w:tabs>
        <w:ind w:right="-2"/>
        <w:jc w:val="both"/>
        <w:rPr>
          <w:sz w:val="26"/>
          <w:szCs w:val="26"/>
        </w:rPr>
      </w:pPr>
      <w:r>
        <w:rPr>
          <w:sz w:val="26"/>
          <w:szCs w:val="26"/>
        </w:rPr>
        <w:t>—</w:t>
      </w:r>
      <w:r>
        <w:rPr>
          <w:sz w:val="26"/>
          <w:szCs w:val="26"/>
        </w:rPr>
        <w:tab/>
        <w:t>потребность в формировании новых знаний, в том числе формулировать идеи, понятия, гипотезы о физических объектах и явлениях;</w:t>
      </w:r>
    </w:p>
    <w:p w:rsidR="008F1C7B" w:rsidRDefault="00BF0C83">
      <w:pPr>
        <w:tabs>
          <w:tab w:val="left" w:pos="284"/>
        </w:tabs>
        <w:ind w:right="-2"/>
        <w:jc w:val="both"/>
        <w:rPr>
          <w:sz w:val="26"/>
          <w:szCs w:val="26"/>
        </w:rPr>
      </w:pPr>
      <w:r>
        <w:rPr>
          <w:sz w:val="26"/>
          <w:szCs w:val="26"/>
        </w:rPr>
        <w:t>—</w:t>
      </w:r>
      <w:r>
        <w:rPr>
          <w:sz w:val="26"/>
          <w:szCs w:val="26"/>
        </w:rPr>
        <w:tab/>
        <w:t>осознание дефицитов собственных знаний и компетентностей в области физики;</w:t>
      </w:r>
    </w:p>
    <w:p w:rsidR="008F1C7B" w:rsidRDefault="00BF0C83">
      <w:pPr>
        <w:tabs>
          <w:tab w:val="left" w:pos="284"/>
        </w:tabs>
        <w:ind w:right="-2"/>
        <w:jc w:val="both"/>
        <w:rPr>
          <w:sz w:val="26"/>
          <w:szCs w:val="26"/>
        </w:rPr>
      </w:pPr>
      <w:r>
        <w:rPr>
          <w:sz w:val="26"/>
          <w:szCs w:val="26"/>
        </w:rPr>
        <w:t>—</w:t>
      </w:r>
      <w:r>
        <w:rPr>
          <w:sz w:val="26"/>
          <w:szCs w:val="26"/>
        </w:rPr>
        <w:tab/>
        <w:t>планирование своего развития в приобретении новых физических знаний;</w:t>
      </w:r>
    </w:p>
    <w:p w:rsidR="008F1C7B" w:rsidRDefault="00BF0C83">
      <w:pPr>
        <w:tabs>
          <w:tab w:val="left" w:pos="284"/>
        </w:tabs>
        <w:ind w:right="-2"/>
        <w:jc w:val="both"/>
        <w:rPr>
          <w:sz w:val="26"/>
          <w:szCs w:val="26"/>
        </w:rPr>
      </w:pPr>
      <w:r>
        <w:rPr>
          <w:sz w:val="26"/>
          <w:szCs w:val="26"/>
        </w:rPr>
        <w:t>—</w:t>
      </w:r>
      <w:r>
        <w:rPr>
          <w:sz w:val="26"/>
          <w:szCs w:val="26"/>
        </w:rPr>
        <w:tab/>
        <w:t>стремление анализировать и выявлять взаимосвязи природы, общества и экономики, в том числе с использованием физических знаний;</w:t>
      </w:r>
    </w:p>
    <w:p w:rsidR="008F1C7B" w:rsidRDefault="00BF0C83">
      <w:pPr>
        <w:tabs>
          <w:tab w:val="left" w:pos="284"/>
        </w:tabs>
        <w:ind w:right="-2"/>
        <w:jc w:val="both"/>
        <w:rPr>
          <w:sz w:val="26"/>
          <w:szCs w:val="26"/>
        </w:rPr>
      </w:pPr>
      <w:r>
        <w:rPr>
          <w:sz w:val="26"/>
          <w:szCs w:val="26"/>
        </w:rPr>
        <w:t>—</w:t>
      </w:r>
      <w:r>
        <w:rPr>
          <w:sz w:val="26"/>
          <w:szCs w:val="26"/>
        </w:rPr>
        <w:tab/>
        <w:t>оценка своих действий с учётом влияния на окружающую среду, возможных глобальных последствий.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МЕТАПРЕДМЕТНЫЕ РЕЗУЛЬТАТЫ</w:t>
      </w:r>
    </w:p>
    <w:p w:rsidR="008F1C7B" w:rsidRDefault="00BF0C83">
      <w:pPr>
        <w:tabs>
          <w:tab w:val="left" w:pos="284"/>
        </w:tabs>
        <w:ind w:right="-2"/>
        <w:jc w:val="both"/>
        <w:rPr>
          <w:sz w:val="26"/>
          <w:szCs w:val="26"/>
        </w:rPr>
      </w:pPr>
      <w:r>
        <w:rPr>
          <w:sz w:val="26"/>
          <w:szCs w:val="26"/>
        </w:rPr>
        <w:t>Универсальные познавательные действия</w:t>
      </w:r>
    </w:p>
    <w:p w:rsidR="008F1C7B" w:rsidRDefault="00BF0C83">
      <w:pPr>
        <w:tabs>
          <w:tab w:val="left" w:pos="284"/>
        </w:tabs>
        <w:ind w:right="-2"/>
        <w:jc w:val="both"/>
        <w:rPr>
          <w:sz w:val="26"/>
          <w:szCs w:val="26"/>
        </w:rPr>
      </w:pPr>
      <w:r>
        <w:rPr>
          <w:sz w:val="26"/>
          <w:szCs w:val="26"/>
        </w:rPr>
        <w:t>Базовые логические действия:</w:t>
      </w:r>
    </w:p>
    <w:p w:rsidR="008F1C7B" w:rsidRDefault="00BF0C83">
      <w:pPr>
        <w:tabs>
          <w:tab w:val="left" w:pos="284"/>
        </w:tabs>
        <w:ind w:right="-2"/>
        <w:jc w:val="both"/>
        <w:rPr>
          <w:sz w:val="26"/>
          <w:szCs w:val="26"/>
        </w:rPr>
      </w:pPr>
      <w:r>
        <w:rPr>
          <w:sz w:val="26"/>
          <w:szCs w:val="26"/>
        </w:rPr>
        <w:t>—</w:t>
      </w:r>
      <w:r>
        <w:rPr>
          <w:sz w:val="26"/>
          <w:szCs w:val="26"/>
        </w:rPr>
        <w:tab/>
        <w:t>выявлять и характеризовать существенные признаки объектов (явлений);</w:t>
      </w:r>
    </w:p>
    <w:p w:rsidR="008F1C7B" w:rsidRDefault="00BF0C83">
      <w:pPr>
        <w:tabs>
          <w:tab w:val="left" w:pos="284"/>
        </w:tabs>
        <w:ind w:right="-2"/>
        <w:jc w:val="both"/>
        <w:rPr>
          <w:sz w:val="26"/>
          <w:szCs w:val="26"/>
        </w:rPr>
      </w:pPr>
      <w:r>
        <w:rPr>
          <w:sz w:val="26"/>
          <w:szCs w:val="26"/>
        </w:rPr>
        <w:t>—</w:t>
      </w:r>
      <w:r>
        <w:rPr>
          <w:sz w:val="26"/>
          <w:szCs w:val="26"/>
        </w:rPr>
        <w:tab/>
        <w:t>устанавливать существенный признак классификации, основания для обобщения и сравнения;</w:t>
      </w:r>
    </w:p>
    <w:p w:rsidR="008F1C7B" w:rsidRDefault="00BF0C83">
      <w:pPr>
        <w:tabs>
          <w:tab w:val="left" w:pos="284"/>
        </w:tabs>
        <w:ind w:right="-2"/>
        <w:jc w:val="both"/>
        <w:rPr>
          <w:sz w:val="26"/>
          <w:szCs w:val="26"/>
        </w:rPr>
      </w:pPr>
      <w:r>
        <w:rPr>
          <w:sz w:val="26"/>
          <w:szCs w:val="26"/>
        </w:rPr>
        <w:t>—</w:t>
      </w:r>
      <w:r>
        <w:rPr>
          <w:sz w:val="26"/>
          <w:szCs w:val="26"/>
        </w:rPr>
        <w:tab/>
        <w:t>выявлять закономерности и противоречия в рассматриваемых фактах, данных и наблюдениях, относящихся к физическим явлениям;</w:t>
      </w:r>
    </w:p>
    <w:p w:rsidR="008F1C7B" w:rsidRDefault="00BF0C83">
      <w:pPr>
        <w:tabs>
          <w:tab w:val="left" w:pos="284"/>
        </w:tabs>
        <w:ind w:right="-2"/>
        <w:jc w:val="both"/>
        <w:rPr>
          <w:sz w:val="26"/>
          <w:szCs w:val="26"/>
        </w:rPr>
      </w:pPr>
      <w:r>
        <w:rPr>
          <w:sz w:val="26"/>
          <w:szCs w:val="26"/>
        </w:rPr>
        <w:t>—</w:t>
      </w:r>
      <w:r>
        <w:rPr>
          <w:sz w:val="26"/>
          <w:szCs w:val="26"/>
        </w:rPr>
        <w:tab/>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F1C7B" w:rsidRDefault="00BF0C83">
      <w:pPr>
        <w:tabs>
          <w:tab w:val="left" w:pos="284"/>
        </w:tabs>
        <w:ind w:right="-2"/>
        <w:jc w:val="both"/>
        <w:rPr>
          <w:sz w:val="26"/>
          <w:szCs w:val="26"/>
        </w:rPr>
      </w:pPr>
      <w:r>
        <w:rPr>
          <w:sz w:val="26"/>
          <w:szCs w:val="26"/>
        </w:rPr>
        <w:t>—</w:t>
      </w:r>
      <w:r>
        <w:rPr>
          <w:sz w:val="26"/>
          <w:szCs w:val="26"/>
        </w:rPr>
        <w:tab/>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F1C7B" w:rsidRDefault="00BF0C83">
      <w:pPr>
        <w:tabs>
          <w:tab w:val="left" w:pos="284"/>
        </w:tabs>
        <w:ind w:right="-2"/>
        <w:jc w:val="both"/>
        <w:rPr>
          <w:sz w:val="26"/>
          <w:szCs w:val="26"/>
        </w:rPr>
      </w:pPr>
      <w:r>
        <w:rPr>
          <w:sz w:val="26"/>
          <w:szCs w:val="26"/>
        </w:rPr>
        <w:t>Базовые исследовательские действия:</w:t>
      </w:r>
    </w:p>
    <w:p w:rsidR="008F1C7B" w:rsidRDefault="00BF0C83">
      <w:pPr>
        <w:tabs>
          <w:tab w:val="left" w:pos="284"/>
        </w:tabs>
        <w:ind w:right="-2"/>
        <w:jc w:val="both"/>
        <w:rPr>
          <w:sz w:val="26"/>
          <w:szCs w:val="26"/>
        </w:rPr>
      </w:pPr>
      <w:r>
        <w:rPr>
          <w:sz w:val="26"/>
          <w:szCs w:val="26"/>
        </w:rPr>
        <w:t>—</w:t>
      </w:r>
      <w:r>
        <w:rPr>
          <w:sz w:val="26"/>
          <w:szCs w:val="26"/>
        </w:rPr>
        <w:tab/>
        <w:t>использовать вопросы как исследовательский инструмент познания;</w:t>
      </w:r>
    </w:p>
    <w:p w:rsidR="008F1C7B" w:rsidRDefault="00BF0C83">
      <w:pPr>
        <w:tabs>
          <w:tab w:val="left" w:pos="284"/>
        </w:tabs>
        <w:ind w:right="-2"/>
        <w:jc w:val="both"/>
        <w:rPr>
          <w:sz w:val="26"/>
          <w:szCs w:val="26"/>
        </w:rPr>
      </w:pPr>
      <w:r>
        <w:rPr>
          <w:sz w:val="26"/>
          <w:szCs w:val="26"/>
        </w:rPr>
        <w:t>—</w:t>
      </w:r>
      <w:r>
        <w:rPr>
          <w:sz w:val="26"/>
          <w:szCs w:val="26"/>
        </w:rPr>
        <w:tab/>
        <w:t>проводить по самостоятельно составленному плану опыт, несложный физический эксперимент, небольшое исследование физического явления;</w:t>
      </w:r>
    </w:p>
    <w:p w:rsidR="008F1C7B" w:rsidRDefault="00BF0C83">
      <w:pPr>
        <w:tabs>
          <w:tab w:val="left" w:pos="284"/>
        </w:tabs>
        <w:ind w:right="-2"/>
        <w:jc w:val="both"/>
        <w:rPr>
          <w:sz w:val="26"/>
          <w:szCs w:val="26"/>
        </w:rPr>
      </w:pPr>
      <w:r>
        <w:rPr>
          <w:sz w:val="26"/>
          <w:szCs w:val="26"/>
        </w:rPr>
        <w:t>—</w:t>
      </w:r>
      <w:r>
        <w:rPr>
          <w:sz w:val="26"/>
          <w:szCs w:val="26"/>
        </w:rPr>
        <w:tab/>
        <w:t>оценивать на применимость и достоверность информацию, полученную в ходе исследования или эксперимента;</w:t>
      </w:r>
    </w:p>
    <w:p w:rsidR="008F1C7B" w:rsidRDefault="00BF0C83">
      <w:pPr>
        <w:tabs>
          <w:tab w:val="left" w:pos="284"/>
        </w:tabs>
        <w:ind w:right="-2"/>
        <w:jc w:val="both"/>
        <w:rPr>
          <w:sz w:val="26"/>
          <w:szCs w:val="26"/>
        </w:rPr>
      </w:pPr>
      <w:r>
        <w:rPr>
          <w:sz w:val="26"/>
          <w:szCs w:val="26"/>
        </w:rPr>
        <w:t>—</w:t>
      </w:r>
      <w:r>
        <w:rPr>
          <w:sz w:val="26"/>
          <w:szCs w:val="26"/>
        </w:rPr>
        <w:tab/>
        <w:t>самостоятельно формулировать обобщения и выводы по результатам проведённого наблюдения, опыта, исследования;</w:t>
      </w:r>
    </w:p>
    <w:p w:rsidR="008F1C7B" w:rsidRDefault="00BF0C83">
      <w:pPr>
        <w:tabs>
          <w:tab w:val="left" w:pos="284"/>
        </w:tabs>
        <w:ind w:right="-2"/>
        <w:jc w:val="both"/>
        <w:rPr>
          <w:sz w:val="26"/>
          <w:szCs w:val="26"/>
        </w:rPr>
      </w:pPr>
      <w:r>
        <w:rPr>
          <w:sz w:val="26"/>
          <w:szCs w:val="26"/>
        </w:rPr>
        <w:t>—</w:t>
      </w:r>
      <w:r>
        <w:rPr>
          <w:sz w:val="26"/>
          <w:szCs w:val="26"/>
        </w:rPr>
        <w:tab/>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F1C7B" w:rsidRDefault="00BF0C83">
      <w:pPr>
        <w:tabs>
          <w:tab w:val="left" w:pos="284"/>
        </w:tabs>
        <w:ind w:right="-2"/>
        <w:jc w:val="both"/>
        <w:rPr>
          <w:sz w:val="26"/>
          <w:szCs w:val="26"/>
        </w:rPr>
      </w:pPr>
      <w:r>
        <w:rPr>
          <w:sz w:val="26"/>
          <w:szCs w:val="26"/>
        </w:rPr>
        <w:t>Работа с информацией:</w:t>
      </w:r>
    </w:p>
    <w:p w:rsidR="008F1C7B" w:rsidRDefault="00BF0C83">
      <w:pPr>
        <w:tabs>
          <w:tab w:val="left" w:pos="284"/>
        </w:tabs>
        <w:ind w:right="-2"/>
        <w:jc w:val="both"/>
        <w:rPr>
          <w:sz w:val="26"/>
          <w:szCs w:val="26"/>
        </w:rPr>
      </w:pPr>
      <w:r>
        <w:rPr>
          <w:sz w:val="26"/>
          <w:szCs w:val="26"/>
        </w:rPr>
        <w:t>—</w:t>
      </w:r>
      <w:r>
        <w:rPr>
          <w:sz w:val="26"/>
          <w:szCs w:val="26"/>
        </w:rPr>
        <w:tab/>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F1C7B" w:rsidRDefault="00BF0C83">
      <w:pPr>
        <w:tabs>
          <w:tab w:val="left" w:pos="284"/>
        </w:tabs>
        <w:ind w:right="-2"/>
        <w:jc w:val="both"/>
        <w:rPr>
          <w:sz w:val="26"/>
          <w:szCs w:val="26"/>
        </w:rPr>
      </w:pPr>
      <w:r>
        <w:rPr>
          <w:sz w:val="26"/>
          <w:szCs w:val="26"/>
        </w:rPr>
        <w:t>—</w:t>
      </w:r>
      <w:r>
        <w:rPr>
          <w:sz w:val="26"/>
          <w:szCs w:val="26"/>
        </w:rPr>
        <w:tab/>
        <w:t>анализировать, систематизировать и интерпретировать информацию различных видов и форм представления;</w:t>
      </w:r>
    </w:p>
    <w:p w:rsidR="008F1C7B" w:rsidRDefault="00BF0C83">
      <w:pPr>
        <w:tabs>
          <w:tab w:val="left" w:pos="284"/>
        </w:tabs>
        <w:ind w:right="-2"/>
        <w:jc w:val="both"/>
        <w:rPr>
          <w:sz w:val="26"/>
          <w:szCs w:val="26"/>
        </w:rPr>
      </w:pPr>
      <w:r>
        <w:rPr>
          <w:sz w:val="26"/>
          <w:szCs w:val="26"/>
        </w:rPr>
        <w:t>—</w:t>
      </w:r>
      <w:r>
        <w:rPr>
          <w:sz w:val="26"/>
          <w:szCs w:val="26"/>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1C7B" w:rsidRDefault="00BF0C83">
      <w:pPr>
        <w:tabs>
          <w:tab w:val="left" w:pos="284"/>
        </w:tabs>
        <w:ind w:right="-2"/>
        <w:jc w:val="both"/>
        <w:rPr>
          <w:sz w:val="26"/>
          <w:szCs w:val="26"/>
        </w:rPr>
      </w:pPr>
      <w:r>
        <w:rPr>
          <w:sz w:val="26"/>
          <w:szCs w:val="26"/>
        </w:rPr>
        <w:t>Универсальные коммуникативные действия</w:t>
      </w:r>
    </w:p>
    <w:p w:rsidR="008F1C7B" w:rsidRDefault="00BF0C83">
      <w:pPr>
        <w:tabs>
          <w:tab w:val="left" w:pos="284"/>
        </w:tabs>
        <w:ind w:right="-2"/>
        <w:jc w:val="both"/>
        <w:rPr>
          <w:sz w:val="26"/>
          <w:szCs w:val="26"/>
        </w:rPr>
      </w:pPr>
      <w:r>
        <w:rPr>
          <w:sz w:val="26"/>
          <w:szCs w:val="26"/>
        </w:rPr>
        <w:t>Общение:</w:t>
      </w:r>
    </w:p>
    <w:p w:rsidR="008F1C7B" w:rsidRDefault="00BF0C83">
      <w:pPr>
        <w:tabs>
          <w:tab w:val="left" w:pos="284"/>
        </w:tabs>
        <w:ind w:right="-2"/>
        <w:jc w:val="both"/>
        <w:rPr>
          <w:sz w:val="26"/>
          <w:szCs w:val="26"/>
        </w:rPr>
      </w:pPr>
      <w:r>
        <w:rPr>
          <w:sz w:val="26"/>
          <w:szCs w:val="26"/>
        </w:rPr>
        <w:t>—</w:t>
      </w:r>
      <w:r>
        <w:rPr>
          <w:sz w:val="26"/>
          <w:szCs w:val="26"/>
        </w:rPr>
        <w:tab/>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F1C7B" w:rsidRDefault="00BF0C83">
      <w:pPr>
        <w:tabs>
          <w:tab w:val="left" w:pos="284"/>
        </w:tabs>
        <w:ind w:right="-2"/>
        <w:jc w:val="both"/>
        <w:rPr>
          <w:sz w:val="26"/>
          <w:szCs w:val="26"/>
        </w:rPr>
      </w:pPr>
      <w:r>
        <w:rPr>
          <w:sz w:val="26"/>
          <w:szCs w:val="26"/>
        </w:rPr>
        <w:t>—</w:t>
      </w:r>
      <w:r>
        <w:rPr>
          <w:sz w:val="26"/>
          <w:szCs w:val="26"/>
        </w:rPr>
        <w:tab/>
        <w:t xml:space="preserve">сопоставлять свои суждения с суждениями других участников диалога, обнаруживать различие и сходство позиций; </w:t>
      </w:r>
    </w:p>
    <w:p w:rsidR="008F1C7B" w:rsidRDefault="00BF0C83">
      <w:pPr>
        <w:tabs>
          <w:tab w:val="left" w:pos="284"/>
        </w:tabs>
        <w:ind w:right="-2"/>
        <w:jc w:val="both"/>
        <w:rPr>
          <w:sz w:val="26"/>
          <w:szCs w:val="26"/>
        </w:rPr>
      </w:pPr>
      <w:r>
        <w:rPr>
          <w:sz w:val="26"/>
          <w:szCs w:val="26"/>
        </w:rPr>
        <w:lastRenderedPageBreak/>
        <w:t>—</w:t>
      </w:r>
      <w:r>
        <w:rPr>
          <w:sz w:val="26"/>
          <w:szCs w:val="26"/>
        </w:rPr>
        <w:tab/>
        <w:t>выражать свою точку зрения в устных и письменных текстах;</w:t>
      </w:r>
    </w:p>
    <w:p w:rsidR="008F1C7B" w:rsidRDefault="00BF0C83">
      <w:pPr>
        <w:tabs>
          <w:tab w:val="left" w:pos="284"/>
        </w:tabs>
        <w:ind w:right="-2"/>
        <w:jc w:val="both"/>
        <w:rPr>
          <w:sz w:val="26"/>
          <w:szCs w:val="26"/>
        </w:rPr>
      </w:pPr>
      <w:r>
        <w:rPr>
          <w:sz w:val="26"/>
          <w:szCs w:val="26"/>
        </w:rPr>
        <w:t>—</w:t>
      </w:r>
      <w:r>
        <w:rPr>
          <w:sz w:val="26"/>
          <w:szCs w:val="26"/>
        </w:rPr>
        <w:tab/>
        <w:t>публично представлять результаты выполненного физического опыта (эксперимента, исследования, проекта).</w:t>
      </w:r>
    </w:p>
    <w:p w:rsidR="008F1C7B" w:rsidRDefault="00BF0C83">
      <w:pPr>
        <w:tabs>
          <w:tab w:val="left" w:pos="284"/>
        </w:tabs>
        <w:ind w:right="-2"/>
        <w:jc w:val="both"/>
        <w:rPr>
          <w:sz w:val="26"/>
          <w:szCs w:val="26"/>
        </w:rPr>
      </w:pPr>
      <w:r>
        <w:rPr>
          <w:sz w:val="26"/>
          <w:szCs w:val="26"/>
        </w:rPr>
        <w:t>Совместная деятельность (сотрудничество):</w:t>
      </w:r>
    </w:p>
    <w:p w:rsidR="008F1C7B" w:rsidRDefault="00BF0C83">
      <w:pPr>
        <w:tabs>
          <w:tab w:val="left" w:pos="284"/>
        </w:tabs>
        <w:ind w:right="-2"/>
        <w:jc w:val="both"/>
        <w:rPr>
          <w:sz w:val="26"/>
          <w:szCs w:val="26"/>
        </w:rPr>
      </w:pPr>
      <w:r>
        <w:rPr>
          <w:sz w:val="26"/>
          <w:szCs w:val="26"/>
        </w:rPr>
        <w:t>—</w:t>
      </w:r>
      <w:r>
        <w:rPr>
          <w:sz w:val="26"/>
          <w:szCs w:val="26"/>
        </w:rPr>
        <w:tab/>
        <w:t>понимать и использовать преимущества командной и индивидуальной работы при решении конкретной физической проблемы;</w:t>
      </w:r>
    </w:p>
    <w:p w:rsidR="008F1C7B" w:rsidRDefault="00BF0C83">
      <w:pPr>
        <w:tabs>
          <w:tab w:val="left" w:pos="284"/>
        </w:tabs>
        <w:ind w:right="-2"/>
        <w:jc w:val="both"/>
        <w:rPr>
          <w:sz w:val="26"/>
          <w:szCs w:val="26"/>
        </w:rPr>
      </w:pPr>
      <w:r>
        <w:rPr>
          <w:sz w:val="26"/>
          <w:szCs w:val="26"/>
        </w:rPr>
        <w:t>—</w:t>
      </w:r>
      <w:r>
        <w:rPr>
          <w:sz w:val="26"/>
          <w:szCs w:val="26"/>
        </w:rPr>
        <w:tab/>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F1C7B" w:rsidRDefault="00BF0C83">
      <w:pPr>
        <w:tabs>
          <w:tab w:val="left" w:pos="284"/>
        </w:tabs>
        <w:ind w:right="-2"/>
        <w:jc w:val="both"/>
        <w:rPr>
          <w:sz w:val="26"/>
          <w:szCs w:val="26"/>
        </w:rPr>
      </w:pPr>
      <w:r>
        <w:rPr>
          <w:sz w:val="26"/>
          <w:szCs w:val="26"/>
        </w:rPr>
        <w:t>—</w:t>
      </w:r>
      <w:r>
        <w:rPr>
          <w:sz w:val="26"/>
          <w:szCs w:val="26"/>
        </w:rPr>
        <w:tab/>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F1C7B" w:rsidRDefault="00BF0C83">
      <w:pPr>
        <w:tabs>
          <w:tab w:val="left" w:pos="284"/>
        </w:tabs>
        <w:ind w:right="-2"/>
        <w:jc w:val="both"/>
        <w:rPr>
          <w:sz w:val="26"/>
          <w:szCs w:val="26"/>
        </w:rPr>
      </w:pPr>
      <w:r>
        <w:rPr>
          <w:sz w:val="26"/>
          <w:szCs w:val="26"/>
        </w:rPr>
        <w:t>—</w:t>
      </w:r>
      <w:r>
        <w:rPr>
          <w:sz w:val="26"/>
          <w:szCs w:val="26"/>
        </w:rPr>
        <w:tab/>
        <w:t>оценивать качество своего вклада в общий продукт по критериям, самостоятельно</w:t>
      </w:r>
      <w:r>
        <w:rPr>
          <w:sz w:val="26"/>
          <w:szCs w:val="26"/>
        </w:rPr>
        <w:tab/>
        <w:t>сформулированным</w:t>
      </w:r>
      <w:r>
        <w:rPr>
          <w:sz w:val="26"/>
          <w:szCs w:val="26"/>
        </w:rPr>
        <w:tab/>
        <w:t>участниками взаимодействия.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Универсальные регулятивные действия</w:t>
      </w:r>
    </w:p>
    <w:p w:rsidR="008F1C7B" w:rsidRDefault="00BF0C83">
      <w:pPr>
        <w:tabs>
          <w:tab w:val="left" w:pos="284"/>
        </w:tabs>
        <w:ind w:right="-2"/>
        <w:jc w:val="both"/>
        <w:rPr>
          <w:sz w:val="26"/>
          <w:szCs w:val="26"/>
        </w:rPr>
      </w:pPr>
      <w:r>
        <w:rPr>
          <w:sz w:val="26"/>
          <w:szCs w:val="26"/>
        </w:rPr>
        <w:t>Самоорганизация:</w:t>
      </w:r>
    </w:p>
    <w:p w:rsidR="008F1C7B" w:rsidRDefault="00BF0C83">
      <w:pPr>
        <w:tabs>
          <w:tab w:val="left" w:pos="284"/>
        </w:tabs>
        <w:ind w:right="-2"/>
        <w:jc w:val="both"/>
        <w:rPr>
          <w:sz w:val="26"/>
          <w:szCs w:val="26"/>
        </w:rPr>
      </w:pPr>
      <w:r>
        <w:rPr>
          <w:sz w:val="26"/>
          <w:szCs w:val="26"/>
        </w:rPr>
        <w:t>—</w:t>
      </w:r>
      <w:r>
        <w:rPr>
          <w:sz w:val="26"/>
          <w:szCs w:val="26"/>
        </w:rPr>
        <w:tab/>
        <w:t>выявлять проблемы в жизненных и учебных ситуациях, требующих для решения физических знаний;</w:t>
      </w:r>
    </w:p>
    <w:p w:rsidR="008F1C7B" w:rsidRDefault="00BF0C83">
      <w:pPr>
        <w:tabs>
          <w:tab w:val="left" w:pos="284"/>
        </w:tabs>
        <w:ind w:right="-2"/>
        <w:jc w:val="both"/>
        <w:rPr>
          <w:sz w:val="26"/>
          <w:szCs w:val="26"/>
        </w:rPr>
      </w:pPr>
      <w:r>
        <w:rPr>
          <w:sz w:val="26"/>
          <w:szCs w:val="26"/>
        </w:rPr>
        <w:t>—</w:t>
      </w:r>
      <w:r>
        <w:rPr>
          <w:sz w:val="26"/>
          <w:szCs w:val="26"/>
        </w:rPr>
        <w:tab/>
        <w:t>ориентироваться в различных подходах принятия решений (индивидуальное, принятие решения в группе, принятие решений группой);</w:t>
      </w:r>
    </w:p>
    <w:p w:rsidR="008F1C7B" w:rsidRDefault="00BF0C83">
      <w:pPr>
        <w:tabs>
          <w:tab w:val="left" w:pos="284"/>
        </w:tabs>
        <w:ind w:right="-2"/>
        <w:jc w:val="both"/>
        <w:rPr>
          <w:sz w:val="26"/>
          <w:szCs w:val="26"/>
        </w:rPr>
      </w:pPr>
      <w:r>
        <w:rPr>
          <w:sz w:val="26"/>
          <w:szCs w:val="26"/>
        </w:rPr>
        <w:t>—</w:t>
      </w:r>
      <w:r>
        <w:rPr>
          <w:sz w:val="26"/>
          <w:szCs w:val="26"/>
        </w:rPr>
        <w:tab/>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F1C7B" w:rsidRDefault="00BF0C83">
      <w:pPr>
        <w:tabs>
          <w:tab w:val="left" w:pos="284"/>
        </w:tabs>
        <w:ind w:right="-2"/>
        <w:jc w:val="both"/>
        <w:rPr>
          <w:sz w:val="26"/>
          <w:szCs w:val="26"/>
        </w:rPr>
      </w:pPr>
      <w:r>
        <w:rPr>
          <w:sz w:val="26"/>
          <w:szCs w:val="26"/>
        </w:rPr>
        <w:t>—</w:t>
      </w:r>
      <w:r>
        <w:rPr>
          <w:sz w:val="26"/>
          <w:szCs w:val="26"/>
        </w:rPr>
        <w:tab/>
        <w:t>делать выбор и брать ответственность за решение.</w:t>
      </w:r>
    </w:p>
    <w:p w:rsidR="008F1C7B" w:rsidRDefault="00BF0C83">
      <w:pPr>
        <w:tabs>
          <w:tab w:val="left" w:pos="284"/>
        </w:tabs>
        <w:ind w:right="-2"/>
        <w:jc w:val="both"/>
        <w:rPr>
          <w:sz w:val="26"/>
          <w:szCs w:val="26"/>
        </w:rPr>
      </w:pPr>
      <w:r>
        <w:rPr>
          <w:sz w:val="26"/>
          <w:szCs w:val="26"/>
        </w:rPr>
        <w:t>Самоконтроль (рефлексия):</w:t>
      </w:r>
    </w:p>
    <w:p w:rsidR="008F1C7B" w:rsidRDefault="00BF0C83">
      <w:pPr>
        <w:tabs>
          <w:tab w:val="left" w:pos="284"/>
        </w:tabs>
        <w:ind w:right="-2"/>
        <w:jc w:val="both"/>
        <w:rPr>
          <w:sz w:val="26"/>
          <w:szCs w:val="26"/>
        </w:rPr>
      </w:pPr>
      <w:r>
        <w:rPr>
          <w:sz w:val="26"/>
          <w:szCs w:val="26"/>
        </w:rPr>
        <w:t>—</w:t>
      </w:r>
      <w:r>
        <w:rPr>
          <w:sz w:val="26"/>
          <w:szCs w:val="26"/>
        </w:rPr>
        <w:tab/>
        <w:t>давать адекватную оценку ситуации и предлагать план её изменения;</w:t>
      </w:r>
    </w:p>
    <w:p w:rsidR="008F1C7B" w:rsidRDefault="00BF0C83">
      <w:pPr>
        <w:tabs>
          <w:tab w:val="left" w:pos="284"/>
        </w:tabs>
        <w:ind w:right="-2"/>
        <w:jc w:val="both"/>
        <w:rPr>
          <w:sz w:val="26"/>
          <w:szCs w:val="26"/>
        </w:rPr>
      </w:pPr>
      <w:r>
        <w:rPr>
          <w:sz w:val="26"/>
          <w:szCs w:val="26"/>
        </w:rPr>
        <w:t>—</w:t>
      </w:r>
      <w:r>
        <w:rPr>
          <w:sz w:val="26"/>
          <w:szCs w:val="26"/>
        </w:rPr>
        <w:tab/>
        <w:t>объяснять причины достижения (недостижения) результатов деятельности, давать оценку приобретённому опыту;</w:t>
      </w:r>
    </w:p>
    <w:p w:rsidR="008F1C7B" w:rsidRDefault="00BF0C83">
      <w:pPr>
        <w:tabs>
          <w:tab w:val="left" w:pos="284"/>
        </w:tabs>
        <w:ind w:right="-2"/>
        <w:jc w:val="both"/>
        <w:rPr>
          <w:sz w:val="26"/>
          <w:szCs w:val="26"/>
        </w:rPr>
      </w:pPr>
      <w:r>
        <w:rPr>
          <w:sz w:val="26"/>
          <w:szCs w:val="26"/>
        </w:rPr>
        <w:t>—</w:t>
      </w:r>
      <w:r>
        <w:rPr>
          <w:sz w:val="26"/>
          <w:szCs w:val="26"/>
        </w:rPr>
        <w:tab/>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F1C7B" w:rsidRDefault="00BF0C83">
      <w:pPr>
        <w:tabs>
          <w:tab w:val="left" w:pos="284"/>
        </w:tabs>
        <w:ind w:right="-2"/>
        <w:jc w:val="both"/>
        <w:rPr>
          <w:sz w:val="26"/>
          <w:szCs w:val="26"/>
        </w:rPr>
      </w:pPr>
      <w:r>
        <w:rPr>
          <w:sz w:val="26"/>
          <w:szCs w:val="26"/>
        </w:rPr>
        <w:t>—</w:t>
      </w:r>
      <w:r>
        <w:rPr>
          <w:sz w:val="26"/>
          <w:szCs w:val="26"/>
        </w:rPr>
        <w:tab/>
        <w:t xml:space="preserve">оценивать соответствие результата цели и условиям. </w:t>
      </w:r>
    </w:p>
    <w:p w:rsidR="008F1C7B" w:rsidRDefault="00BF0C83">
      <w:pPr>
        <w:tabs>
          <w:tab w:val="left" w:pos="284"/>
        </w:tabs>
        <w:ind w:right="-2"/>
        <w:jc w:val="both"/>
        <w:rPr>
          <w:sz w:val="26"/>
          <w:szCs w:val="26"/>
        </w:rPr>
      </w:pPr>
      <w:r>
        <w:rPr>
          <w:sz w:val="26"/>
          <w:szCs w:val="26"/>
        </w:rPr>
        <w:t>Эмоциональный интеллект:</w:t>
      </w:r>
    </w:p>
    <w:p w:rsidR="008F1C7B" w:rsidRDefault="00BF0C83">
      <w:pPr>
        <w:tabs>
          <w:tab w:val="left" w:pos="284"/>
        </w:tabs>
        <w:ind w:right="-2"/>
        <w:jc w:val="both"/>
        <w:rPr>
          <w:sz w:val="26"/>
          <w:szCs w:val="26"/>
        </w:rPr>
      </w:pPr>
      <w:r>
        <w:rPr>
          <w:sz w:val="26"/>
          <w:szCs w:val="26"/>
        </w:rPr>
        <w:t>—</w:t>
      </w:r>
      <w:r>
        <w:rPr>
          <w:sz w:val="26"/>
          <w:szCs w:val="26"/>
        </w:rPr>
        <w:tab/>
        <w:t>ставить себя на место другого человека в ходе спора или дискуссии на научную тему, понимать мотивы, намерения и логику другого.</w:t>
      </w:r>
    </w:p>
    <w:p w:rsidR="008F1C7B" w:rsidRDefault="00BF0C83">
      <w:pPr>
        <w:tabs>
          <w:tab w:val="left" w:pos="284"/>
        </w:tabs>
        <w:ind w:right="-2"/>
        <w:jc w:val="both"/>
        <w:rPr>
          <w:sz w:val="26"/>
          <w:szCs w:val="26"/>
        </w:rPr>
      </w:pPr>
      <w:r>
        <w:rPr>
          <w:sz w:val="26"/>
          <w:szCs w:val="26"/>
        </w:rPr>
        <w:t>Принятие себя и других:</w:t>
      </w:r>
    </w:p>
    <w:p w:rsidR="008F1C7B" w:rsidRDefault="00BF0C83">
      <w:pPr>
        <w:tabs>
          <w:tab w:val="left" w:pos="284"/>
        </w:tabs>
        <w:ind w:right="-2"/>
        <w:jc w:val="both"/>
        <w:rPr>
          <w:sz w:val="26"/>
          <w:szCs w:val="26"/>
        </w:rPr>
      </w:pPr>
      <w:r>
        <w:rPr>
          <w:sz w:val="26"/>
          <w:szCs w:val="26"/>
        </w:rPr>
        <w:t>—</w:t>
      </w:r>
      <w:r>
        <w:rPr>
          <w:sz w:val="26"/>
          <w:szCs w:val="26"/>
        </w:rPr>
        <w:tab/>
        <w:t>признавать своё право на ошибку при решении физических задач или в утверждениях на научные темы и такое же право другого.</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ПРЕДМЕТНЫЕ РЕЗУЛЬТАТЫ</w:t>
      </w: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Предметные результаты на базовом уровне должны отражать сформированность у обучающихся умений:</w:t>
      </w:r>
    </w:p>
    <w:p w:rsidR="008F1C7B" w:rsidRDefault="00BF0C83">
      <w:pPr>
        <w:tabs>
          <w:tab w:val="left" w:pos="284"/>
        </w:tabs>
        <w:ind w:right="-2"/>
        <w:jc w:val="both"/>
        <w:rPr>
          <w:sz w:val="26"/>
          <w:szCs w:val="26"/>
        </w:rPr>
      </w:pPr>
      <w:r>
        <w:rPr>
          <w:sz w:val="26"/>
          <w:szCs w:val="26"/>
        </w:rPr>
        <w:t>—</w:t>
      </w:r>
      <w:r>
        <w:rPr>
          <w:sz w:val="26"/>
          <w:szCs w:val="26"/>
        </w:rPr>
        <w:tab/>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F1C7B" w:rsidRDefault="00BF0C83">
      <w:pPr>
        <w:tabs>
          <w:tab w:val="left" w:pos="284"/>
        </w:tabs>
        <w:ind w:right="-2"/>
        <w:jc w:val="both"/>
        <w:rPr>
          <w:sz w:val="26"/>
          <w:szCs w:val="26"/>
        </w:rPr>
      </w:pPr>
      <w:r>
        <w:rPr>
          <w:sz w:val="26"/>
          <w:szCs w:val="26"/>
        </w:rPr>
        <w:t>—</w:t>
      </w:r>
      <w:r>
        <w:rPr>
          <w:sz w:val="26"/>
          <w:szCs w:val="26"/>
        </w:rPr>
        <w:tab/>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w:t>
      </w:r>
      <w:r>
        <w:rPr>
          <w:sz w:val="26"/>
          <w:szCs w:val="26"/>
        </w:rPr>
        <w:lastRenderedPageBreak/>
        <w:t>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распознавать  проявление</w:t>
      </w:r>
      <w:proofErr w:type="gramEnd"/>
      <w:r>
        <w:rPr>
          <w:sz w:val="26"/>
          <w:szCs w:val="26"/>
        </w:rPr>
        <w:t xml:space="preserve">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8F1C7B" w:rsidRDefault="00BF0C83">
      <w:pPr>
        <w:tabs>
          <w:tab w:val="left" w:pos="284"/>
        </w:tabs>
        <w:ind w:right="-2"/>
        <w:jc w:val="both"/>
        <w:rPr>
          <w:sz w:val="26"/>
          <w:szCs w:val="26"/>
        </w:rPr>
      </w:pPr>
      <w:r>
        <w:rPr>
          <w:sz w:val="26"/>
          <w:szCs w:val="26"/>
        </w:rPr>
        <w:t>—</w:t>
      </w:r>
      <w:r>
        <w:rPr>
          <w:sz w:val="26"/>
          <w:szCs w:val="26"/>
        </w:rPr>
        <w:tab/>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F1C7B" w:rsidRDefault="00BF0C83">
      <w:pPr>
        <w:tabs>
          <w:tab w:val="left" w:pos="284"/>
        </w:tabs>
        <w:ind w:right="-2"/>
        <w:jc w:val="both"/>
        <w:rPr>
          <w:sz w:val="26"/>
          <w:szCs w:val="26"/>
        </w:rPr>
      </w:pPr>
      <w:r>
        <w:rPr>
          <w:sz w:val="26"/>
          <w:szCs w:val="26"/>
        </w:rPr>
        <w:t>—</w:t>
      </w:r>
      <w:r>
        <w:rPr>
          <w:sz w:val="26"/>
          <w:szCs w:val="26"/>
        </w:rPr>
        <w:tab/>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F1C7B" w:rsidRDefault="00BF0C83">
      <w:pPr>
        <w:tabs>
          <w:tab w:val="left" w:pos="284"/>
        </w:tabs>
        <w:ind w:right="-2"/>
        <w:jc w:val="both"/>
        <w:rPr>
          <w:sz w:val="26"/>
          <w:szCs w:val="26"/>
        </w:rPr>
      </w:pPr>
      <w:r>
        <w:rPr>
          <w:sz w:val="26"/>
          <w:szCs w:val="26"/>
        </w:rPr>
        <w:t>—</w:t>
      </w:r>
      <w:r>
        <w:rPr>
          <w:sz w:val="26"/>
          <w:szCs w:val="26"/>
        </w:rPr>
        <w:tab/>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F1C7B" w:rsidRDefault="00BF0C83">
      <w:pPr>
        <w:tabs>
          <w:tab w:val="left" w:pos="284"/>
        </w:tabs>
        <w:ind w:right="-2"/>
        <w:jc w:val="both"/>
        <w:rPr>
          <w:sz w:val="26"/>
          <w:szCs w:val="26"/>
        </w:rPr>
      </w:pPr>
      <w:r>
        <w:rPr>
          <w:sz w:val="26"/>
          <w:szCs w:val="26"/>
        </w:rPr>
        <w:t>—</w:t>
      </w:r>
      <w:r>
        <w:rPr>
          <w:sz w:val="26"/>
          <w:szCs w:val="26"/>
        </w:rPr>
        <w:tab/>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F1C7B" w:rsidRDefault="00BF0C83">
      <w:pPr>
        <w:tabs>
          <w:tab w:val="left" w:pos="284"/>
        </w:tabs>
        <w:ind w:right="-2"/>
        <w:jc w:val="both"/>
        <w:rPr>
          <w:sz w:val="26"/>
          <w:szCs w:val="26"/>
        </w:rPr>
      </w:pPr>
      <w:r>
        <w:rPr>
          <w:sz w:val="26"/>
          <w:szCs w:val="26"/>
        </w:rPr>
        <w:t>—</w:t>
      </w:r>
      <w:r>
        <w:rPr>
          <w:sz w:val="26"/>
          <w:szCs w:val="26"/>
        </w:rPr>
        <w:tab/>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F1C7B" w:rsidRDefault="00BF0C83">
      <w:pPr>
        <w:tabs>
          <w:tab w:val="left" w:pos="284"/>
        </w:tabs>
        <w:ind w:right="-2"/>
        <w:jc w:val="both"/>
        <w:rPr>
          <w:sz w:val="26"/>
          <w:szCs w:val="26"/>
        </w:rPr>
      </w:pPr>
      <w:r>
        <w:rPr>
          <w:sz w:val="26"/>
          <w:szCs w:val="26"/>
        </w:rPr>
        <w:t>—</w:t>
      </w:r>
      <w:r>
        <w:rPr>
          <w:sz w:val="26"/>
          <w:szCs w:val="26"/>
        </w:rPr>
        <w:tab/>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F1C7B" w:rsidRDefault="00BF0C83">
      <w:pPr>
        <w:tabs>
          <w:tab w:val="left" w:pos="284"/>
        </w:tabs>
        <w:ind w:right="-2"/>
        <w:jc w:val="both"/>
        <w:rPr>
          <w:sz w:val="26"/>
          <w:szCs w:val="26"/>
        </w:rPr>
      </w:pPr>
      <w:r>
        <w:rPr>
          <w:sz w:val="26"/>
          <w:szCs w:val="26"/>
        </w:rPr>
        <w:t>—</w:t>
      </w:r>
      <w:r>
        <w:rPr>
          <w:sz w:val="26"/>
          <w:szCs w:val="26"/>
        </w:rPr>
        <w:tab/>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F1C7B" w:rsidRDefault="00BF0C83">
      <w:pPr>
        <w:tabs>
          <w:tab w:val="left" w:pos="284"/>
        </w:tabs>
        <w:ind w:right="-2"/>
        <w:jc w:val="both"/>
        <w:rPr>
          <w:sz w:val="26"/>
          <w:szCs w:val="26"/>
        </w:rPr>
      </w:pPr>
      <w:r>
        <w:rPr>
          <w:sz w:val="26"/>
          <w:szCs w:val="26"/>
        </w:rPr>
        <w:t>—</w:t>
      </w:r>
      <w:r>
        <w:rPr>
          <w:sz w:val="26"/>
          <w:szCs w:val="26"/>
        </w:rPr>
        <w:tab/>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w:t>
      </w:r>
      <w:r>
        <w:rPr>
          <w:sz w:val="26"/>
          <w:szCs w:val="26"/>
        </w:rPr>
        <w:lastRenderedPageBreak/>
        <w:t>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F1C7B" w:rsidRDefault="00BF0C83">
      <w:pPr>
        <w:tabs>
          <w:tab w:val="left" w:pos="284"/>
        </w:tabs>
        <w:ind w:right="-2"/>
        <w:jc w:val="both"/>
        <w:rPr>
          <w:sz w:val="26"/>
          <w:szCs w:val="26"/>
        </w:rPr>
      </w:pPr>
      <w:r>
        <w:rPr>
          <w:sz w:val="26"/>
          <w:szCs w:val="26"/>
        </w:rPr>
        <w:t>—</w:t>
      </w:r>
      <w:r>
        <w:rPr>
          <w:sz w:val="26"/>
          <w:szCs w:val="26"/>
        </w:rPr>
        <w:tab/>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F1C7B" w:rsidRDefault="00BF0C83">
      <w:pPr>
        <w:tabs>
          <w:tab w:val="left" w:pos="284"/>
        </w:tabs>
        <w:ind w:right="-2"/>
        <w:jc w:val="both"/>
        <w:rPr>
          <w:sz w:val="26"/>
          <w:szCs w:val="26"/>
        </w:rPr>
      </w:pPr>
      <w:r>
        <w:rPr>
          <w:sz w:val="26"/>
          <w:szCs w:val="26"/>
        </w:rPr>
        <w:t>—</w:t>
      </w:r>
      <w:r>
        <w:rPr>
          <w:sz w:val="26"/>
          <w:szCs w:val="26"/>
        </w:rPr>
        <w:tab/>
        <w:t>соблюдать правила техники безопасности при работе с лабораторным оборудованием;</w:t>
      </w:r>
    </w:p>
    <w:p w:rsidR="008F1C7B" w:rsidRDefault="00BF0C83">
      <w:pPr>
        <w:tabs>
          <w:tab w:val="left" w:pos="284"/>
        </w:tabs>
        <w:ind w:right="-2"/>
        <w:jc w:val="both"/>
        <w:rPr>
          <w:sz w:val="26"/>
          <w:szCs w:val="26"/>
        </w:rPr>
      </w:pPr>
      <w:r>
        <w:rPr>
          <w:sz w:val="26"/>
          <w:szCs w:val="26"/>
        </w:rPr>
        <w:t>—</w:t>
      </w:r>
      <w:r>
        <w:rPr>
          <w:sz w:val="26"/>
          <w:szCs w:val="26"/>
        </w:rPr>
        <w:tab/>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характеризовать  принципы</w:t>
      </w:r>
      <w:proofErr w:type="gramEnd"/>
      <w:r>
        <w:rPr>
          <w:sz w:val="26"/>
          <w:szCs w:val="26"/>
        </w:rPr>
        <w:t xml:space="preserve">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F1C7B" w:rsidRDefault="00BF0C83">
      <w:pPr>
        <w:tabs>
          <w:tab w:val="left" w:pos="284"/>
        </w:tabs>
        <w:ind w:right="-2"/>
        <w:jc w:val="both"/>
        <w:rPr>
          <w:sz w:val="26"/>
          <w:szCs w:val="26"/>
        </w:rPr>
      </w:pPr>
      <w:r>
        <w:rPr>
          <w:sz w:val="26"/>
          <w:szCs w:val="26"/>
        </w:rPr>
        <w:t>—</w:t>
      </w:r>
      <w:r>
        <w:rPr>
          <w:sz w:val="26"/>
          <w:szCs w:val="26"/>
        </w:rPr>
        <w:tab/>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F1C7B" w:rsidRDefault="00BF0C83">
      <w:pPr>
        <w:tabs>
          <w:tab w:val="left" w:pos="284"/>
        </w:tabs>
        <w:ind w:right="-2"/>
        <w:jc w:val="both"/>
        <w:rPr>
          <w:sz w:val="26"/>
          <w:szCs w:val="26"/>
        </w:rPr>
      </w:pPr>
      <w:r>
        <w:rPr>
          <w:sz w:val="26"/>
          <w:szCs w:val="26"/>
        </w:rPr>
        <w:t>—</w:t>
      </w:r>
      <w:r>
        <w:rPr>
          <w:sz w:val="26"/>
          <w:szCs w:val="26"/>
        </w:rPr>
        <w:tab/>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использовать  при</w:t>
      </w:r>
      <w:proofErr w:type="gramEnd"/>
      <w:r>
        <w:rPr>
          <w:sz w:val="26"/>
          <w:szCs w:val="26"/>
        </w:rPr>
        <w:t xml:space="preserve">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F1C7B" w:rsidRDefault="00BF0C83">
      <w:pPr>
        <w:tabs>
          <w:tab w:val="left" w:pos="284"/>
        </w:tabs>
        <w:ind w:right="-2"/>
        <w:jc w:val="both"/>
        <w:rPr>
          <w:sz w:val="26"/>
          <w:szCs w:val="26"/>
        </w:rPr>
      </w:pPr>
      <w:r>
        <w:rPr>
          <w:sz w:val="26"/>
          <w:szCs w:val="26"/>
        </w:rPr>
        <w:t>—</w:t>
      </w:r>
      <w:r>
        <w:rPr>
          <w:sz w:val="26"/>
          <w:szCs w:val="26"/>
        </w:rPr>
        <w:tab/>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F1C7B" w:rsidRDefault="00BF0C83">
      <w:pPr>
        <w:tabs>
          <w:tab w:val="left" w:pos="284"/>
        </w:tabs>
        <w:ind w:right="-2"/>
        <w:jc w:val="both"/>
        <w:rPr>
          <w:sz w:val="26"/>
          <w:szCs w:val="26"/>
        </w:rPr>
      </w:pPr>
      <w:r>
        <w:rPr>
          <w:sz w:val="26"/>
          <w:szCs w:val="26"/>
        </w:rPr>
        <w:t>—</w:t>
      </w:r>
      <w:r>
        <w:rPr>
          <w:sz w:val="26"/>
          <w:szCs w:val="26"/>
        </w:rPr>
        <w:tab/>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Предметные результаты на базовом уровне должны отражать сформированность у обучающихся умений:</w:t>
      </w:r>
    </w:p>
    <w:p w:rsidR="008F1C7B" w:rsidRDefault="00BF0C83">
      <w:pPr>
        <w:tabs>
          <w:tab w:val="left" w:pos="284"/>
        </w:tabs>
        <w:ind w:right="-2"/>
        <w:jc w:val="both"/>
        <w:rPr>
          <w:sz w:val="26"/>
          <w:szCs w:val="26"/>
        </w:rPr>
      </w:pPr>
      <w:r>
        <w:rPr>
          <w:sz w:val="26"/>
          <w:szCs w:val="26"/>
        </w:rPr>
        <w:t>—</w:t>
      </w:r>
      <w:r>
        <w:rPr>
          <w:sz w:val="26"/>
          <w:szCs w:val="26"/>
        </w:rPr>
        <w:tab/>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F1C7B" w:rsidRDefault="00BF0C83">
      <w:pPr>
        <w:tabs>
          <w:tab w:val="left" w:pos="284"/>
        </w:tabs>
        <w:ind w:right="-2"/>
        <w:jc w:val="both"/>
        <w:rPr>
          <w:sz w:val="26"/>
          <w:szCs w:val="26"/>
        </w:rPr>
      </w:pPr>
      <w:r>
        <w:rPr>
          <w:sz w:val="26"/>
          <w:szCs w:val="26"/>
        </w:rPr>
        <w:t>—</w:t>
      </w:r>
      <w:r>
        <w:rPr>
          <w:sz w:val="26"/>
          <w:szCs w:val="26"/>
        </w:rPr>
        <w:tab/>
        <w:t>различать явления (тепловое расширение/сжатие, теплопередача, тепловое равно</w:t>
      </w:r>
      <w:r>
        <w:rPr>
          <w:sz w:val="26"/>
          <w:szCs w:val="26"/>
        </w:rPr>
        <w:lastRenderedPageBreak/>
        <w:t>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F1C7B" w:rsidRDefault="00BF0C83">
      <w:pPr>
        <w:tabs>
          <w:tab w:val="left" w:pos="284"/>
        </w:tabs>
        <w:ind w:right="-2"/>
        <w:jc w:val="both"/>
        <w:rPr>
          <w:sz w:val="26"/>
          <w:szCs w:val="26"/>
        </w:rPr>
      </w:pPr>
      <w:r>
        <w:rPr>
          <w:sz w:val="26"/>
          <w:szCs w:val="26"/>
        </w:rPr>
        <w:t>—</w:t>
      </w:r>
      <w:r>
        <w:rPr>
          <w:sz w:val="26"/>
          <w:szCs w:val="26"/>
        </w:rPr>
        <w:tab/>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8F1C7B" w:rsidRDefault="00BF0C83">
      <w:pPr>
        <w:tabs>
          <w:tab w:val="left" w:pos="284"/>
        </w:tabs>
        <w:ind w:right="-2"/>
        <w:jc w:val="both"/>
        <w:rPr>
          <w:sz w:val="26"/>
          <w:szCs w:val="26"/>
        </w:rPr>
      </w:pPr>
      <w:r>
        <w:rPr>
          <w:sz w:val="26"/>
          <w:szCs w:val="26"/>
        </w:rPr>
        <w:t>—</w:t>
      </w:r>
      <w:r>
        <w:rPr>
          <w:sz w:val="26"/>
          <w:szCs w:val="26"/>
        </w:rPr>
        <w:tab/>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F1C7B" w:rsidRDefault="00BF0C83">
      <w:pPr>
        <w:tabs>
          <w:tab w:val="left" w:pos="284"/>
        </w:tabs>
        <w:ind w:right="-2"/>
        <w:jc w:val="both"/>
        <w:rPr>
          <w:sz w:val="26"/>
          <w:szCs w:val="26"/>
        </w:rPr>
      </w:pPr>
      <w:r>
        <w:rPr>
          <w:sz w:val="26"/>
          <w:szCs w:val="26"/>
        </w:rPr>
        <w:t>—</w:t>
      </w:r>
      <w:r>
        <w:rPr>
          <w:sz w:val="26"/>
          <w:szCs w:val="26"/>
        </w:rPr>
        <w:tab/>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F1C7B" w:rsidRDefault="00BF0C83">
      <w:pPr>
        <w:tabs>
          <w:tab w:val="left" w:pos="284"/>
        </w:tabs>
        <w:ind w:right="-2"/>
        <w:jc w:val="both"/>
        <w:rPr>
          <w:sz w:val="26"/>
          <w:szCs w:val="26"/>
        </w:rPr>
      </w:pPr>
      <w:r>
        <w:rPr>
          <w:sz w:val="26"/>
          <w:szCs w:val="26"/>
        </w:rPr>
        <w:t>—</w:t>
      </w:r>
      <w:r>
        <w:rPr>
          <w:sz w:val="26"/>
          <w:szCs w:val="26"/>
        </w:rPr>
        <w:ta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F1C7B" w:rsidRDefault="00BF0C83">
      <w:pPr>
        <w:tabs>
          <w:tab w:val="left" w:pos="284"/>
        </w:tabs>
        <w:ind w:right="-2"/>
        <w:jc w:val="both"/>
        <w:rPr>
          <w:sz w:val="26"/>
          <w:szCs w:val="26"/>
        </w:rPr>
      </w:pPr>
      <w:r>
        <w:rPr>
          <w:sz w:val="26"/>
          <w:szCs w:val="26"/>
        </w:rPr>
        <w:t>—</w:t>
      </w:r>
      <w:r>
        <w:rPr>
          <w:sz w:val="26"/>
          <w:szCs w:val="26"/>
        </w:rPr>
        <w:tab/>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F1C7B" w:rsidRDefault="00BF0C83">
      <w:pPr>
        <w:tabs>
          <w:tab w:val="left" w:pos="284"/>
        </w:tabs>
        <w:ind w:right="-2"/>
        <w:jc w:val="both"/>
        <w:rPr>
          <w:sz w:val="26"/>
          <w:szCs w:val="26"/>
        </w:rPr>
      </w:pPr>
      <w:r>
        <w:rPr>
          <w:sz w:val="26"/>
          <w:szCs w:val="26"/>
        </w:rPr>
        <w:t>—</w:t>
      </w:r>
      <w:r>
        <w:rPr>
          <w:sz w:val="26"/>
          <w:szCs w:val="26"/>
        </w:rPr>
        <w:tab/>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8F1C7B" w:rsidRDefault="00BF0C83">
      <w:pPr>
        <w:tabs>
          <w:tab w:val="left" w:pos="284"/>
        </w:tabs>
        <w:ind w:right="-2"/>
        <w:jc w:val="both"/>
        <w:rPr>
          <w:sz w:val="26"/>
          <w:szCs w:val="26"/>
        </w:rPr>
      </w:pPr>
      <w:r>
        <w:rPr>
          <w:sz w:val="26"/>
          <w:szCs w:val="26"/>
        </w:rPr>
        <w:t>—</w:t>
      </w:r>
      <w:r>
        <w:rPr>
          <w:sz w:val="26"/>
          <w:szCs w:val="26"/>
        </w:rPr>
        <w:tab/>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w:t>
      </w:r>
      <w:r>
        <w:rPr>
          <w:sz w:val="26"/>
          <w:szCs w:val="26"/>
        </w:rPr>
        <w:lastRenderedPageBreak/>
        <w:t>опыта и формулировать выводы;</w:t>
      </w:r>
    </w:p>
    <w:p w:rsidR="008F1C7B" w:rsidRDefault="00BF0C83">
      <w:pPr>
        <w:tabs>
          <w:tab w:val="left" w:pos="284"/>
        </w:tabs>
        <w:ind w:right="-2"/>
        <w:jc w:val="both"/>
        <w:rPr>
          <w:sz w:val="26"/>
          <w:szCs w:val="26"/>
        </w:rPr>
      </w:pPr>
      <w:r>
        <w:rPr>
          <w:sz w:val="26"/>
          <w:szCs w:val="26"/>
        </w:rPr>
        <w:t>—</w:t>
      </w:r>
      <w:r>
        <w:rPr>
          <w:sz w:val="26"/>
          <w:szCs w:val="26"/>
        </w:rPr>
        <w:tab/>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F1C7B" w:rsidRDefault="00BF0C83">
      <w:pPr>
        <w:tabs>
          <w:tab w:val="left" w:pos="284"/>
        </w:tabs>
        <w:ind w:right="-2"/>
        <w:jc w:val="both"/>
        <w:rPr>
          <w:sz w:val="26"/>
          <w:szCs w:val="26"/>
        </w:rPr>
      </w:pPr>
      <w:r>
        <w:rPr>
          <w:sz w:val="26"/>
          <w:szCs w:val="26"/>
        </w:rPr>
        <w:t>—</w:t>
      </w:r>
      <w:r>
        <w:rPr>
          <w:sz w:val="26"/>
          <w:szCs w:val="26"/>
        </w:rPr>
        <w:tab/>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F1C7B" w:rsidRDefault="00BF0C83">
      <w:pPr>
        <w:tabs>
          <w:tab w:val="left" w:pos="284"/>
        </w:tabs>
        <w:ind w:right="-2"/>
        <w:jc w:val="both"/>
        <w:rPr>
          <w:sz w:val="26"/>
          <w:szCs w:val="26"/>
        </w:rPr>
      </w:pPr>
      <w:r>
        <w:rPr>
          <w:sz w:val="26"/>
          <w:szCs w:val="26"/>
        </w:rPr>
        <w:t>—</w:t>
      </w:r>
      <w:r>
        <w:rPr>
          <w:sz w:val="26"/>
          <w:szCs w:val="26"/>
        </w:rPr>
        <w:tab/>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F1C7B" w:rsidRDefault="00BF0C83">
      <w:pPr>
        <w:tabs>
          <w:tab w:val="left" w:pos="284"/>
        </w:tabs>
        <w:ind w:right="-2"/>
        <w:jc w:val="both"/>
        <w:rPr>
          <w:sz w:val="26"/>
          <w:szCs w:val="26"/>
        </w:rPr>
      </w:pPr>
      <w:r>
        <w:rPr>
          <w:sz w:val="26"/>
          <w:szCs w:val="26"/>
        </w:rPr>
        <w:t>—</w:t>
      </w:r>
      <w:r>
        <w:rPr>
          <w:sz w:val="26"/>
          <w:szCs w:val="26"/>
        </w:rPr>
        <w:tab/>
        <w:t>соблюдать правила техники безопасности при работе с лабораторным оборудованием;</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характеризовать  принципы</w:t>
      </w:r>
      <w:proofErr w:type="gramEnd"/>
      <w:r>
        <w:rPr>
          <w:sz w:val="26"/>
          <w:szCs w:val="26"/>
        </w:rPr>
        <w:t xml:space="preserve">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F1C7B" w:rsidRDefault="00BF0C83">
      <w:pPr>
        <w:tabs>
          <w:tab w:val="left" w:pos="284"/>
        </w:tabs>
        <w:ind w:right="-2"/>
        <w:jc w:val="both"/>
        <w:rPr>
          <w:sz w:val="26"/>
          <w:szCs w:val="26"/>
        </w:rPr>
      </w:pPr>
      <w:r>
        <w:rPr>
          <w:sz w:val="26"/>
          <w:szCs w:val="26"/>
        </w:rPr>
        <w:t>—</w:t>
      </w:r>
      <w:r>
        <w:rPr>
          <w:sz w:val="26"/>
          <w:szCs w:val="26"/>
        </w:rPr>
        <w:tab/>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F1C7B" w:rsidRDefault="00BF0C83">
      <w:pPr>
        <w:tabs>
          <w:tab w:val="left" w:pos="284"/>
        </w:tabs>
        <w:ind w:right="-2"/>
        <w:jc w:val="both"/>
        <w:rPr>
          <w:sz w:val="26"/>
          <w:szCs w:val="26"/>
        </w:rPr>
      </w:pPr>
      <w:r>
        <w:rPr>
          <w:sz w:val="26"/>
          <w:szCs w:val="26"/>
        </w:rPr>
        <w:t>—</w:t>
      </w:r>
      <w:r>
        <w:rPr>
          <w:sz w:val="26"/>
          <w:szCs w:val="26"/>
        </w:rPr>
        <w:tab/>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w:t>
      </w:r>
      <w:proofErr w:type="gramStart"/>
      <w:r>
        <w:rPr>
          <w:sz w:val="26"/>
          <w:szCs w:val="26"/>
        </w:rPr>
        <w:t>и  техническими</w:t>
      </w:r>
      <w:proofErr w:type="gramEnd"/>
      <w:r>
        <w:rPr>
          <w:sz w:val="26"/>
          <w:szCs w:val="26"/>
        </w:rPr>
        <w:t xml:space="preserve">  устройствами,  сохранения  здоровья и соблюдения норм экологического поведения в окружающей среде;</w:t>
      </w:r>
    </w:p>
    <w:p w:rsidR="008F1C7B" w:rsidRDefault="00BF0C83">
      <w:pPr>
        <w:tabs>
          <w:tab w:val="left" w:pos="284"/>
        </w:tabs>
        <w:ind w:right="-2"/>
        <w:jc w:val="both"/>
        <w:rPr>
          <w:sz w:val="26"/>
          <w:szCs w:val="26"/>
        </w:rPr>
      </w:pPr>
      <w:r>
        <w:rPr>
          <w:sz w:val="26"/>
          <w:szCs w:val="26"/>
        </w:rPr>
        <w:t>—</w:t>
      </w:r>
      <w:r>
        <w:rPr>
          <w:sz w:val="26"/>
          <w:szCs w:val="26"/>
        </w:rPr>
        <w:tab/>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использовать  при</w:t>
      </w:r>
      <w:proofErr w:type="gramEnd"/>
      <w:r>
        <w:rPr>
          <w:sz w:val="26"/>
          <w:szCs w:val="26"/>
        </w:rPr>
        <w:t xml:space="preserve">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F1C7B" w:rsidRDefault="00BF0C83">
      <w:pPr>
        <w:tabs>
          <w:tab w:val="left" w:pos="284"/>
        </w:tabs>
        <w:ind w:right="-2"/>
        <w:jc w:val="both"/>
        <w:rPr>
          <w:sz w:val="26"/>
          <w:szCs w:val="26"/>
        </w:rPr>
      </w:pPr>
      <w:r>
        <w:rPr>
          <w:sz w:val="26"/>
          <w:szCs w:val="26"/>
        </w:rPr>
        <w:t>—</w:t>
      </w:r>
      <w:r>
        <w:rPr>
          <w:sz w:val="26"/>
          <w:szCs w:val="26"/>
        </w:rPr>
        <w:tab/>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F1C7B" w:rsidRDefault="00BF0C83">
      <w:pPr>
        <w:tabs>
          <w:tab w:val="left" w:pos="284"/>
        </w:tabs>
        <w:ind w:right="-2"/>
        <w:jc w:val="both"/>
        <w:rPr>
          <w:sz w:val="26"/>
          <w:szCs w:val="26"/>
        </w:rPr>
      </w:pPr>
      <w:r>
        <w:rPr>
          <w:sz w:val="26"/>
          <w:szCs w:val="26"/>
        </w:rPr>
        <w:t>—</w:t>
      </w:r>
      <w:r>
        <w:rPr>
          <w:sz w:val="26"/>
          <w:szCs w:val="26"/>
        </w:rPr>
        <w:tab/>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w:t>
      </w:r>
      <w:r>
        <w:rPr>
          <w:sz w:val="26"/>
          <w:szCs w:val="26"/>
        </w:rPr>
        <w:lastRenderedPageBreak/>
        <w:t>ный вклад в деятельность группы; выстраивать коммуникативное взаимодействие, проявляя готовность разрешать конфликты.</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Предметные результаты на базовом уровне должны отражать сформированность у обучающихся умений:</w:t>
      </w:r>
    </w:p>
    <w:p w:rsidR="008F1C7B" w:rsidRDefault="00BF0C83">
      <w:pPr>
        <w:tabs>
          <w:tab w:val="left" w:pos="284"/>
        </w:tabs>
        <w:ind w:right="-2"/>
        <w:jc w:val="both"/>
        <w:rPr>
          <w:sz w:val="26"/>
          <w:szCs w:val="26"/>
        </w:rPr>
      </w:pPr>
      <w:r>
        <w:rPr>
          <w:sz w:val="26"/>
          <w:szCs w:val="26"/>
        </w:rPr>
        <w:t>—</w:t>
      </w:r>
      <w:r>
        <w:rPr>
          <w:sz w:val="26"/>
          <w:szCs w:val="26"/>
        </w:rPr>
        <w:tab/>
        <w:t>использовать понятия: система отсчёта, материальная точка, траектория, относительность механического движения, деформация</w:t>
      </w:r>
      <w:r>
        <w:rPr>
          <w:sz w:val="26"/>
          <w:szCs w:val="26"/>
        </w:rPr>
        <w:tab/>
        <w:t>(упругая,</w:t>
      </w:r>
      <w:r>
        <w:rPr>
          <w:sz w:val="26"/>
          <w:szCs w:val="26"/>
        </w:rPr>
        <w:tab/>
        <w:t>пластическая),</w:t>
      </w:r>
      <w:r>
        <w:rPr>
          <w:sz w:val="26"/>
          <w:szCs w:val="26"/>
        </w:rPr>
        <w:tab/>
        <w:t>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F1C7B" w:rsidRDefault="00BF0C83">
      <w:pPr>
        <w:tabs>
          <w:tab w:val="left" w:pos="284"/>
        </w:tabs>
        <w:ind w:right="-2"/>
        <w:jc w:val="both"/>
        <w:rPr>
          <w:sz w:val="26"/>
          <w:szCs w:val="26"/>
        </w:rPr>
      </w:pPr>
      <w:r>
        <w:rPr>
          <w:sz w:val="26"/>
          <w:szCs w:val="26"/>
        </w:rPr>
        <w:t>—</w:t>
      </w:r>
      <w:r>
        <w:rPr>
          <w:sz w:val="26"/>
          <w:szCs w:val="26"/>
        </w:rPr>
        <w:tab/>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F1C7B" w:rsidRDefault="00BF0C83">
      <w:pPr>
        <w:tabs>
          <w:tab w:val="left" w:pos="284"/>
        </w:tabs>
        <w:ind w:right="-2"/>
        <w:jc w:val="both"/>
        <w:rPr>
          <w:sz w:val="26"/>
          <w:szCs w:val="26"/>
        </w:rPr>
      </w:pPr>
      <w:r>
        <w:rPr>
          <w:sz w:val="26"/>
          <w:szCs w:val="26"/>
        </w:rPr>
        <w:t>—</w:t>
      </w:r>
      <w:r>
        <w:rPr>
          <w:sz w:val="26"/>
          <w:szCs w:val="26"/>
        </w:rPr>
        <w:tab/>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8F1C7B" w:rsidRDefault="00BF0C83">
      <w:pPr>
        <w:tabs>
          <w:tab w:val="left" w:pos="284"/>
        </w:tabs>
        <w:ind w:right="-2"/>
        <w:jc w:val="both"/>
        <w:rPr>
          <w:sz w:val="26"/>
          <w:szCs w:val="26"/>
        </w:rPr>
      </w:pPr>
      <w:r>
        <w:rPr>
          <w:sz w:val="26"/>
          <w:szCs w:val="26"/>
        </w:rPr>
        <w:t>—</w:t>
      </w:r>
      <w:r>
        <w:rPr>
          <w:sz w:val="26"/>
          <w:szCs w:val="26"/>
        </w:rPr>
        <w:tab/>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F1C7B" w:rsidRDefault="00BF0C83">
      <w:pPr>
        <w:tabs>
          <w:tab w:val="left" w:pos="284"/>
        </w:tabs>
        <w:ind w:right="-2"/>
        <w:jc w:val="both"/>
        <w:rPr>
          <w:sz w:val="26"/>
          <w:szCs w:val="26"/>
        </w:rPr>
      </w:pPr>
      <w:r>
        <w:rPr>
          <w:sz w:val="26"/>
          <w:szCs w:val="26"/>
        </w:rPr>
        <w:t>—</w:t>
      </w:r>
      <w:r>
        <w:rPr>
          <w:sz w:val="26"/>
          <w:szCs w:val="26"/>
        </w:rPr>
        <w:tab/>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F1C7B" w:rsidRDefault="00BF0C83">
      <w:pPr>
        <w:tabs>
          <w:tab w:val="left" w:pos="284"/>
        </w:tabs>
        <w:ind w:right="-2"/>
        <w:jc w:val="both"/>
        <w:rPr>
          <w:sz w:val="26"/>
          <w:szCs w:val="26"/>
        </w:rPr>
      </w:pPr>
      <w:r>
        <w:rPr>
          <w:sz w:val="26"/>
          <w:szCs w:val="26"/>
        </w:rPr>
        <w:t>—</w:t>
      </w:r>
      <w:r>
        <w:rPr>
          <w:sz w:val="26"/>
          <w:szCs w:val="26"/>
        </w:rPr>
        <w:tab/>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w:t>
      </w:r>
      <w:r>
        <w:rPr>
          <w:sz w:val="26"/>
          <w:szCs w:val="26"/>
        </w:rPr>
        <w:lastRenderedPageBreak/>
        <w:t>строить объяснение из 2—3 логических шагов с опорой на 2—3 изученных свойства физических явлений, физических законов или закономерностей;</w:t>
      </w:r>
    </w:p>
    <w:p w:rsidR="008F1C7B" w:rsidRDefault="00BF0C83">
      <w:pPr>
        <w:tabs>
          <w:tab w:val="left" w:pos="284"/>
        </w:tabs>
        <w:ind w:right="-2"/>
        <w:jc w:val="both"/>
        <w:rPr>
          <w:sz w:val="26"/>
          <w:szCs w:val="26"/>
        </w:rPr>
      </w:pPr>
      <w:r>
        <w:rPr>
          <w:sz w:val="26"/>
          <w:szCs w:val="26"/>
        </w:rPr>
        <w:t>—</w:t>
      </w:r>
      <w:r>
        <w:rPr>
          <w:sz w:val="26"/>
          <w:szCs w:val="26"/>
        </w:rPr>
        <w:tab/>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F1C7B" w:rsidRDefault="00BF0C83">
      <w:pPr>
        <w:tabs>
          <w:tab w:val="left" w:pos="284"/>
        </w:tabs>
        <w:ind w:right="-2"/>
        <w:jc w:val="both"/>
        <w:rPr>
          <w:sz w:val="26"/>
          <w:szCs w:val="26"/>
        </w:rPr>
      </w:pPr>
      <w:r>
        <w:rPr>
          <w:sz w:val="26"/>
          <w:szCs w:val="26"/>
        </w:rPr>
        <w:t>—</w:t>
      </w:r>
      <w:r>
        <w:rPr>
          <w:sz w:val="26"/>
          <w:szCs w:val="26"/>
        </w:rPr>
        <w:tab/>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F1C7B" w:rsidRDefault="00BF0C83">
      <w:pPr>
        <w:tabs>
          <w:tab w:val="left" w:pos="284"/>
        </w:tabs>
        <w:ind w:right="-2"/>
        <w:jc w:val="both"/>
        <w:rPr>
          <w:sz w:val="26"/>
          <w:szCs w:val="26"/>
        </w:rPr>
      </w:pPr>
      <w:r>
        <w:rPr>
          <w:sz w:val="26"/>
          <w:szCs w:val="26"/>
        </w:rPr>
        <w:t>—</w:t>
      </w:r>
      <w:r>
        <w:rPr>
          <w:sz w:val="26"/>
          <w:szCs w:val="26"/>
        </w:rPr>
        <w:tab/>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F1C7B" w:rsidRDefault="00BF0C83">
      <w:pPr>
        <w:tabs>
          <w:tab w:val="left" w:pos="284"/>
        </w:tabs>
        <w:ind w:right="-2"/>
        <w:jc w:val="both"/>
        <w:rPr>
          <w:sz w:val="26"/>
          <w:szCs w:val="26"/>
        </w:rPr>
      </w:pPr>
      <w:r>
        <w:rPr>
          <w:sz w:val="26"/>
          <w:szCs w:val="26"/>
        </w:rPr>
        <w:t>—</w:t>
      </w:r>
      <w:r>
        <w:rPr>
          <w:sz w:val="26"/>
          <w:szCs w:val="26"/>
        </w:rPr>
        <w:tab/>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8F1C7B" w:rsidRDefault="00BF0C83">
      <w:pPr>
        <w:tabs>
          <w:tab w:val="left" w:pos="284"/>
        </w:tabs>
        <w:ind w:right="-2"/>
        <w:jc w:val="both"/>
        <w:rPr>
          <w:sz w:val="26"/>
          <w:szCs w:val="26"/>
        </w:rPr>
      </w:pPr>
      <w:r>
        <w:rPr>
          <w:sz w:val="26"/>
          <w:szCs w:val="26"/>
        </w:rPr>
        <w:t>—</w:t>
      </w:r>
      <w:r>
        <w:rPr>
          <w:sz w:val="26"/>
          <w:szCs w:val="26"/>
        </w:rPr>
        <w:tab/>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8F1C7B" w:rsidRDefault="00BF0C83">
      <w:pPr>
        <w:tabs>
          <w:tab w:val="left" w:pos="284"/>
        </w:tabs>
        <w:ind w:right="-2"/>
        <w:jc w:val="both"/>
        <w:rPr>
          <w:sz w:val="26"/>
          <w:szCs w:val="26"/>
        </w:rPr>
      </w:pPr>
      <w:r>
        <w:rPr>
          <w:sz w:val="26"/>
          <w:szCs w:val="26"/>
        </w:rPr>
        <w:t>—</w:t>
      </w:r>
      <w:r>
        <w:rPr>
          <w:sz w:val="26"/>
          <w:szCs w:val="26"/>
        </w:rPr>
        <w:tab/>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8F1C7B" w:rsidRDefault="00BF0C83">
      <w:pPr>
        <w:tabs>
          <w:tab w:val="left" w:pos="284"/>
        </w:tabs>
        <w:ind w:right="-2"/>
        <w:jc w:val="both"/>
        <w:rPr>
          <w:sz w:val="26"/>
          <w:szCs w:val="26"/>
        </w:rPr>
      </w:pPr>
      <w:r>
        <w:rPr>
          <w:sz w:val="26"/>
          <w:szCs w:val="26"/>
        </w:rPr>
        <w:t>—</w:t>
      </w:r>
      <w:r>
        <w:rPr>
          <w:sz w:val="26"/>
          <w:szCs w:val="26"/>
        </w:rPr>
        <w:tab/>
        <w:t>соблюдать правила техники безопасности при работе с лабораторным оборудованием;</w:t>
      </w:r>
    </w:p>
    <w:p w:rsidR="008F1C7B" w:rsidRDefault="00BF0C83">
      <w:pPr>
        <w:tabs>
          <w:tab w:val="left" w:pos="284"/>
        </w:tabs>
        <w:ind w:right="-2"/>
        <w:jc w:val="both"/>
        <w:rPr>
          <w:sz w:val="26"/>
          <w:szCs w:val="26"/>
        </w:rPr>
      </w:pPr>
      <w:r>
        <w:rPr>
          <w:sz w:val="26"/>
          <w:szCs w:val="26"/>
        </w:rPr>
        <w:t>—</w:t>
      </w:r>
      <w:r>
        <w:rPr>
          <w:sz w:val="26"/>
          <w:szCs w:val="26"/>
        </w:rPr>
        <w:tab/>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характеризовать  принципы</w:t>
      </w:r>
      <w:proofErr w:type="gramEnd"/>
      <w:r>
        <w:rPr>
          <w:sz w:val="26"/>
          <w:szCs w:val="26"/>
        </w:rPr>
        <w:t xml:space="preserve">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F1C7B" w:rsidRDefault="00BF0C83">
      <w:pPr>
        <w:tabs>
          <w:tab w:val="left" w:pos="284"/>
        </w:tabs>
        <w:ind w:right="-2"/>
        <w:jc w:val="both"/>
        <w:rPr>
          <w:sz w:val="26"/>
          <w:szCs w:val="26"/>
        </w:rPr>
      </w:pPr>
      <w:r>
        <w:rPr>
          <w:sz w:val="26"/>
          <w:szCs w:val="26"/>
        </w:rPr>
        <w:t>—</w:t>
      </w:r>
      <w:r>
        <w:rPr>
          <w:sz w:val="26"/>
          <w:szCs w:val="26"/>
        </w:rPr>
        <w:tab/>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Pr>
          <w:sz w:val="26"/>
          <w:szCs w:val="26"/>
        </w:rPr>
        <w:lastRenderedPageBreak/>
        <w:t>практических задач; оптические схемы для построения изображений в плоском зеркале и собирающей линзе;</w:t>
      </w:r>
    </w:p>
    <w:p w:rsidR="008F1C7B" w:rsidRDefault="00BF0C83">
      <w:pPr>
        <w:tabs>
          <w:tab w:val="left" w:pos="284"/>
        </w:tabs>
        <w:ind w:right="-2"/>
        <w:jc w:val="both"/>
        <w:rPr>
          <w:sz w:val="26"/>
          <w:szCs w:val="26"/>
        </w:rPr>
      </w:pPr>
      <w:r>
        <w:rPr>
          <w:sz w:val="26"/>
          <w:szCs w:val="26"/>
        </w:rPr>
        <w:t>—</w:t>
      </w:r>
      <w:r>
        <w:rPr>
          <w:sz w:val="26"/>
          <w:szCs w:val="26"/>
        </w:rPr>
        <w:tab/>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w:t>
      </w:r>
      <w:proofErr w:type="gramStart"/>
      <w:r>
        <w:rPr>
          <w:sz w:val="26"/>
          <w:szCs w:val="26"/>
        </w:rPr>
        <w:t>и  техническими</w:t>
      </w:r>
      <w:proofErr w:type="gramEnd"/>
      <w:r>
        <w:rPr>
          <w:sz w:val="26"/>
          <w:szCs w:val="26"/>
        </w:rPr>
        <w:t xml:space="preserve">  устройствами,  сохранения  здоровья и соблюдения норм экологического поведения в окружающей среде;</w:t>
      </w:r>
    </w:p>
    <w:p w:rsidR="008F1C7B" w:rsidRDefault="00BF0C83">
      <w:pPr>
        <w:tabs>
          <w:tab w:val="left" w:pos="284"/>
        </w:tabs>
        <w:ind w:right="-2"/>
        <w:jc w:val="both"/>
        <w:rPr>
          <w:sz w:val="26"/>
          <w:szCs w:val="26"/>
        </w:rPr>
      </w:pPr>
      <w:r>
        <w:rPr>
          <w:sz w:val="26"/>
          <w:szCs w:val="26"/>
        </w:rPr>
        <w:t>—</w:t>
      </w:r>
      <w:r>
        <w:rPr>
          <w:sz w:val="26"/>
          <w:szCs w:val="26"/>
        </w:rPr>
        <w:tab/>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использовать  при</w:t>
      </w:r>
      <w:proofErr w:type="gramEnd"/>
      <w:r>
        <w:rPr>
          <w:sz w:val="26"/>
          <w:szCs w:val="26"/>
        </w:rPr>
        <w:t xml:space="preserve">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F1C7B" w:rsidRDefault="00BF0C83">
      <w:pPr>
        <w:tabs>
          <w:tab w:val="left" w:pos="284"/>
        </w:tabs>
        <w:ind w:right="-2"/>
        <w:jc w:val="both"/>
        <w:rPr>
          <w:sz w:val="26"/>
          <w:szCs w:val="26"/>
        </w:rPr>
      </w:pPr>
      <w:r>
        <w:rPr>
          <w:sz w:val="26"/>
          <w:szCs w:val="26"/>
        </w:rPr>
        <w:t>—</w:t>
      </w:r>
      <w:r>
        <w:rPr>
          <w:sz w:val="26"/>
          <w:szCs w:val="26"/>
        </w:rPr>
        <w:tab/>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F1C7B" w:rsidRDefault="008F1C7B">
      <w:pPr>
        <w:tabs>
          <w:tab w:val="left" w:pos="284"/>
        </w:tabs>
        <w:ind w:right="-2"/>
        <w:jc w:val="both"/>
        <w:rPr>
          <w:sz w:val="26"/>
          <w:szCs w:val="26"/>
        </w:rPr>
      </w:pPr>
    </w:p>
    <w:p w:rsidR="0008192C" w:rsidRPr="0008192C" w:rsidRDefault="0008192C" w:rsidP="0008192C">
      <w:pPr>
        <w:pStyle w:val="affb"/>
        <w:ind w:left="426" w:right="-142"/>
        <w:rPr>
          <w:rFonts w:ascii="Times New Roman" w:hAnsi="Times New Roman" w:cs="Times New Roman"/>
          <w:sz w:val="24"/>
          <w:szCs w:val="24"/>
        </w:rPr>
      </w:pPr>
      <w:r>
        <w:rPr>
          <w:rFonts w:ascii="Times New Roman" w:eastAsia="Times New Roman" w:hAnsi="Times New Roman" w:cs="Times New Roman"/>
          <w:color w:val="auto"/>
          <w:sz w:val="24"/>
          <w:szCs w:val="24"/>
        </w:rPr>
        <w:t xml:space="preserve">      </w:t>
      </w:r>
      <w:bookmarkStart w:id="26" w:name="_Hlk118651106"/>
      <w:r w:rsidRPr="008D0CE9">
        <w:rPr>
          <w:rFonts w:ascii="Times New Roman" w:eastAsia="Times New Roman" w:hAnsi="Times New Roman" w:cs="Times New Roman"/>
          <w:color w:val="auto"/>
          <w:sz w:val="24"/>
          <w:szCs w:val="24"/>
        </w:rPr>
        <w:t>ТЕМАТИЧЕСКОЕ ПЛ</w:t>
      </w:r>
      <w:r>
        <w:rPr>
          <w:rFonts w:ascii="Times New Roman" w:eastAsia="Times New Roman" w:hAnsi="Times New Roman" w:cs="Times New Roman"/>
          <w:color w:val="auto"/>
          <w:sz w:val="24"/>
          <w:szCs w:val="24"/>
        </w:rPr>
        <w:t xml:space="preserve">АНИРОВАНИЕ </w:t>
      </w:r>
      <w:proofErr w:type="gramStart"/>
      <w:r w:rsidRPr="0008192C">
        <w:rPr>
          <w:rFonts w:ascii="Times New Roman" w:hAnsi="Times New Roman" w:cs="Times New Roman"/>
          <w:bCs/>
        </w:rPr>
        <w:t>7  КЛАСС</w:t>
      </w:r>
      <w:proofErr w:type="gramEnd"/>
    </w:p>
    <w:p w:rsidR="0008192C" w:rsidRDefault="0008192C" w:rsidP="0008192C">
      <w:pPr>
        <w:tabs>
          <w:tab w:val="left" w:pos="1740"/>
        </w:tabs>
        <w:rPr>
          <w:b/>
          <w:bCs/>
        </w:rPr>
      </w:pPr>
      <w:r>
        <w:rPr>
          <w:b/>
          <w:bCs/>
        </w:rPr>
        <w:tab/>
      </w:r>
    </w:p>
    <w:tbl>
      <w:tblPr>
        <w:tblW w:w="8811" w:type="dxa"/>
        <w:tblInd w:w="160" w:type="dxa"/>
        <w:tblCellMar>
          <w:top w:w="59" w:type="dxa"/>
          <w:left w:w="100" w:type="dxa"/>
          <w:right w:w="49" w:type="dxa"/>
        </w:tblCellMar>
        <w:tblLook w:val="04A0" w:firstRow="1" w:lastRow="0" w:firstColumn="1" w:lastColumn="0" w:noHBand="0" w:noVBand="1"/>
      </w:tblPr>
      <w:tblGrid>
        <w:gridCol w:w="658"/>
        <w:gridCol w:w="2268"/>
        <w:gridCol w:w="828"/>
        <w:gridCol w:w="1655"/>
        <w:gridCol w:w="1716"/>
        <w:gridCol w:w="2501"/>
      </w:tblGrid>
      <w:tr w:rsidR="00D830BA" w:rsidTr="00D830BA">
        <w:trPr>
          <w:trHeight w:val="366"/>
        </w:trPr>
        <w:tc>
          <w:tcPr>
            <w:tcW w:w="58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19" w:line="259" w:lineRule="auto"/>
              <w:ind w:left="137"/>
            </w:pPr>
            <w:r w:rsidRPr="00D830BA">
              <w:rPr>
                <w:b/>
                <w:sz w:val="24"/>
              </w:rPr>
              <w:t xml:space="preserve">№ </w:t>
            </w:r>
          </w:p>
          <w:p w:rsidR="00204D81" w:rsidRDefault="00204D81" w:rsidP="00D830BA">
            <w:pPr>
              <w:spacing w:after="11" w:line="259" w:lineRule="auto"/>
              <w:ind w:right="209"/>
              <w:jc w:val="center"/>
            </w:pPr>
            <w:r w:rsidRPr="00D830BA">
              <w:rPr>
                <w:b/>
                <w:sz w:val="24"/>
              </w:rPr>
              <w:t xml:space="preserve">п/п </w:t>
            </w:r>
            <w:r w:rsidRPr="00D830BA">
              <w:rPr>
                <w:rFonts w:ascii="Calibri" w:eastAsia="Calibri" w:hAnsi="Calibri" w:cs="Calibri"/>
              </w:rPr>
              <w:t xml:space="preserve"> </w:t>
            </w:r>
          </w:p>
          <w:p w:rsidR="00204D81" w:rsidRDefault="00204D81" w:rsidP="00D830BA">
            <w:pPr>
              <w:spacing w:line="259" w:lineRule="auto"/>
              <w:ind w:left="137"/>
            </w:pPr>
            <w:r w:rsidRPr="00D830BA">
              <w:rPr>
                <w:rFonts w:ascii="Calibri" w:eastAsia="Calibri" w:hAnsi="Calibri" w:cs="Calibri"/>
              </w:rPr>
              <w:t xml:space="preserve"> </w:t>
            </w:r>
          </w:p>
        </w:tc>
        <w:tc>
          <w:tcPr>
            <w:tcW w:w="232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76" w:lineRule="auto"/>
              <w:ind w:left="134"/>
            </w:pPr>
            <w:r w:rsidRPr="00D830BA">
              <w:rPr>
                <w:b/>
                <w:sz w:val="24"/>
              </w:rPr>
              <w:t xml:space="preserve">Наименование разделов и тем программы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2231" w:type="dxa"/>
            <w:gridSpan w:val="2"/>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b/>
                <w:sz w:val="24"/>
              </w:rPr>
              <w:t>Количество часов</w:t>
            </w:r>
            <w:r w:rsidRPr="00D830BA">
              <w:rPr>
                <w:rFonts w:ascii="Calibri" w:eastAsia="Calibri" w:hAnsi="Calibri" w:cs="Calibri"/>
              </w:rPr>
              <w:t xml:space="preserve"> </w:t>
            </w:r>
          </w:p>
        </w:tc>
        <w:tc>
          <w:tcPr>
            <w:tcW w:w="1493"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c>
          <w:tcPr>
            <w:tcW w:w="218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after="5" w:line="273" w:lineRule="auto"/>
              <w:ind w:left="137"/>
            </w:pPr>
            <w:r w:rsidRPr="00D830BA">
              <w:rPr>
                <w:b/>
                <w:sz w:val="24"/>
              </w:rPr>
              <w:t xml:space="preserve">Электронные (цифровые) образовательные </w:t>
            </w:r>
          </w:p>
          <w:p w:rsidR="00204D81" w:rsidRDefault="00204D81" w:rsidP="00D830BA">
            <w:pPr>
              <w:spacing w:after="9" w:line="259" w:lineRule="auto"/>
              <w:ind w:left="137"/>
            </w:pPr>
            <w:r w:rsidRPr="00D830BA">
              <w:rPr>
                <w:b/>
                <w:sz w:val="24"/>
              </w:rPr>
              <w:t xml:space="preserve">ресурсы </w:t>
            </w:r>
            <w:r w:rsidRPr="00D830BA">
              <w:rPr>
                <w:rFonts w:ascii="Calibri" w:eastAsia="Calibri" w:hAnsi="Calibri" w:cs="Calibri"/>
              </w:rPr>
              <w:t xml:space="preserve"> </w:t>
            </w:r>
          </w:p>
          <w:p w:rsidR="00204D81" w:rsidRDefault="00204D81" w:rsidP="00D830BA">
            <w:pPr>
              <w:spacing w:line="259" w:lineRule="auto"/>
              <w:ind w:left="137"/>
            </w:pPr>
            <w:r w:rsidRPr="00D830BA">
              <w:rPr>
                <w:rFonts w:ascii="Calibri" w:eastAsia="Calibri" w:hAnsi="Calibri" w:cs="Calibri"/>
              </w:rPr>
              <w:t xml:space="preserve"> </w:t>
            </w:r>
          </w:p>
        </w:tc>
      </w:tr>
      <w:tr w:rsidR="00D830BA" w:rsidTr="00D830BA">
        <w:trPr>
          <w:trHeight w:val="1261"/>
        </w:trPr>
        <w:tc>
          <w:tcPr>
            <w:tcW w:w="0" w:type="auto"/>
            <w:vMerge/>
            <w:tcBorders>
              <w:top w:val="nil"/>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9" w:line="259" w:lineRule="auto"/>
              <w:ind w:left="134"/>
            </w:pPr>
            <w:r w:rsidRPr="00D830BA">
              <w:rPr>
                <w:b/>
                <w:sz w:val="24"/>
              </w:rPr>
              <w:t xml:space="preserve">Всего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19" w:line="259" w:lineRule="auto"/>
              <w:ind w:left="137"/>
            </w:pPr>
            <w:r w:rsidRPr="00D830BA">
              <w:rPr>
                <w:b/>
                <w:sz w:val="24"/>
              </w:rPr>
              <w:t xml:space="preserve">Контрольные </w:t>
            </w:r>
          </w:p>
          <w:p w:rsidR="00204D81" w:rsidRDefault="00204D81" w:rsidP="00D830BA">
            <w:pPr>
              <w:spacing w:after="9" w:line="259" w:lineRule="auto"/>
              <w:ind w:left="137"/>
            </w:pPr>
            <w:r w:rsidRPr="00D830BA">
              <w:rPr>
                <w:b/>
                <w:sz w:val="24"/>
              </w:rPr>
              <w:t xml:space="preserve">работы </w:t>
            </w:r>
            <w:r w:rsidRPr="00D830BA">
              <w:rPr>
                <w:rFonts w:ascii="Calibri" w:eastAsia="Calibri" w:hAnsi="Calibri" w:cs="Calibri"/>
              </w:rPr>
              <w:t xml:space="preserve"> </w:t>
            </w:r>
          </w:p>
          <w:p w:rsidR="00204D81" w:rsidRDefault="00204D81" w:rsidP="00D830BA">
            <w:pPr>
              <w:spacing w:line="259" w:lineRule="auto"/>
              <w:ind w:left="137"/>
            </w:pPr>
            <w:r w:rsidRPr="00D830BA">
              <w:rPr>
                <w:rFonts w:ascii="Calibri" w:eastAsia="Calibri" w:hAnsi="Calibri" w:cs="Calibri"/>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19" w:line="259" w:lineRule="auto"/>
              <w:ind w:left="134"/>
            </w:pPr>
            <w:r w:rsidRPr="00D830BA">
              <w:rPr>
                <w:b/>
                <w:sz w:val="24"/>
              </w:rPr>
              <w:t xml:space="preserve">Практические </w:t>
            </w:r>
          </w:p>
          <w:p w:rsidR="00204D81" w:rsidRDefault="00204D81" w:rsidP="00D830BA">
            <w:pPr>
              <w:spacing w:after="9" w:line="259" w:lineRule="auto"/>
              <w:ind w:left="134"/>
            </w:pPr>
            <w:r w:rsidRPr="00D830BA">
              <w:rPr>
                <w:b/>
                <w:sz w:val="24"/>
              </w:rPr>
              <w:t xml:space="preserve">работы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66"/>
        </w:trPr>
        <w:tc>
          <w:tcPr>
            <w:tcW w:w="5137" w:type="dxa"/>
            <w:gridSpan w:val="4"/>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t>Раздел 1.</w:t>
            </w:r>
            <w:r w:rsidRPr="00D830BA">
              <w:rPr>
                <w:sz w:val="24"/>
              </w:rPr>
              <w:t xml:space="preserve"> </w:t>
            </w:r>
            <w:r w:rsidRPr="00D830BA">
              <w:rPr>
                <w:b/>
                <w:sz w:val="24"/>
              </w:rPr>
              <w:t>Физика и её роль в познании окружающего мира</w:t>
            </w:r>
            <w:r w:rsidRPr="00D830BA">
              <w:rPr>
                <w:rFonts w:ascii="Calibri" w:eastAsia="Calibri" w:hAnsi="Calibri" w:cs="Calibri"/>
              </w:rPr>
              <w:t xml:space="preserve"> </w:t>
            </w:r>
          </w:p>
        </w:tc>
        <w:tc>
          <w:tcPr>
            <w:tcW w:w="1493"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1"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57"/>
        </w:trPr>
        <w:tc>
          <w:tcPr>
            <w:tcW w:w="5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1.1</w:t>
            </w:r>
            <w:r w:rsidRPr="00D830BA">
              <w:rPr>
                <w:rFonts w:ascii="Calibri" w:eastAsia="Calibri" w:hAnsi="Calibri" w:cs="Calibri"/>
              </w:rPr>
              <w:t xml:space="preserve"> </w:t>
            </w:r>
          </w:p>
        </w:tc>
        <w:tc>
          <w:tcPr>
            <w:tcW w:w="23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Физика - наука о природе</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6"/>
              <w:jc w:val="center"/>
            </w:pPr>
            <w:r w:rsidRPr="00D830BA">
              <w:rPr>
                <w:sz w:val="24"/>
              </w:rPr>
              <w:t xml:space="preserve"> 2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6"/>
              <w:jc w:val="center"/>
            </w:pPr>
            <w:r w:rsidRPr="00D830BA">
              <w:rPr>
                <w:rFonts w:ascii="Calibri" w:eastAsia="Calibri" w:hAnsi="Calibri" w:cs="Calibri"/>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2181"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1815">
              <w:r w:rsidR="00204D81" w:rsidRPr="00D830BA">
                <w:rPr>
                  <w:color w:val="0000FF"/>
                  <w:u w:val="single" w:color="0000FF"/>
                </w:rPr>
                <w:t>https</w:t>
              </w:r>
            </w:hyperlink>
            <w:hyperlink r:id="rId1816">
              <w:r w:rsidR="00204D81" w:rsidRPr="00D830BA">
                <w:rPr>
                  <w:color w:val="0000FF"/>
                  <w:u w:val="single" w:color="0000FF"/>
                </w:rPr>
                <w:t>://</w:t>
              </w:r>
            </w:hyperlink>
            <w:hyperlink r:id="rId1817">
              <w:r w:rsidR="00204D81" w:rsidRPr="00D830BA">
                <w:rPr>
                  <w:color w:val="0000FF"/>
                  <w:u w:val="single" w:color="0000FF"/>
                </w:rPr>
                <w:t>m</w:t>
              </w:r>
            </w:hyperlink>
            <w:hyperlink r:id="rId1818">
              <w:r w:rsidR="00204D81" w:rsidRPr="00D830BA">
                <w:rPr>
                  <w:color w:val="0000FF"/>
                  <w:u w:val="single" w:color="0000FF"/>
                </w:rPr>
                <w:t>.</w:t>
              </w:r>
            </w:hyperlink>
            <w:hyperlink r:id="rId1819">
              <w:r w:rsidR="00204D81" w:rsidRPr="00D830BA">
                <w:rPr>
                  <w:color w:val="0000FF"/>
                  <w:u w:val="single" w:color="0000FF"/>
                </w:rPr>
                <w:t>edsoo</w:t>
              </w:r>
            </w:hyperlink>
            <w:hyperlink r:id="rId1820">
              <w:r w:rsidR="00204D81" w:rsidRPr="00D830BA">
                <w:rPr>
                  <w:color w:val="0000FF"/>
                  <w:u w:val="single" w:color="0000FF"/>
                </w:rPr>
                <w:t>.</w:t>
              </w:r>
            </w:hyperlink>
            <w:hyperlink r:id="rId1821">
              <w:r w:rsidR="00204D81" w:rsidRPr="00D830BA">
                <w:rPr>
                  <w:color w:val="0000FF"/>
                  <w:u w:val="single" w:color="0000FF"/>
                </w:rPr>
                <w:t>ru</w:t>
              </w:r>
            </w:hyperlink>
            <w:hyperlink r:id="rId1822">
              <w:r w:rsidR="00204D81" w:rsidRPr="00D830BA">
                <w:rPr>
                  <w:color w:val="0000FF"/>
                  <w:u w:val="single" w:color="0000FF"/>
                </w:rPr>
                <w:t>/7</w:t>
              </w:r>
            </w:hyperlink>
            <w:hyperlink r:id="rId1823">
              <w:r w:rsidR="00204D81" w:rsidRPr="00D830BA">
                <w:rPr>
                  <w:color w:val="0000FF"/>
                  <w:u w:val="single" w:color="0000FF"/>
                </w:rPr>
                <w:t>f</w:t>
              </w:r>
            </w:hyperlink>
            <w:hyperlink r:id="rId1824">
              <w:r w:rsidR="00204D81" w:rsidRPr="00D830BA">
                <w:rPr>
                  <w:color w:val="0000FF"/>
                  <w:u w:val="single" w:color="0000FF"/>
                </w:rPr>
                <w:t>416194</w:t>
              </w:r>
            </w:hyperlink>
            <w:hyperlink r:id="rId1825">
              <w:r w:rsidR="00204D81" w:rsidRPr="00D830BA">
                <w:rPr>
                  <w:rFonts w:ascii="Calibri" w:eastAsia="Calibri" w:hAnsi="Calibri" w:cs="Calibri"/>
                </w:rPr>
                <w:t xml:space="preserve"> </w:t>
              </w:r>
            </w:hyperlink>
          </w:p>
        </w:tc>
      </w:tr>
      <w:tr w:rsidR="00D830BA" w:rsidTr="00D830BA">
        <w:trPr>
          <w:trHeight w:val="657"/>
        </w:trPr>
        <w:tc>
          <w:tcPr>
            <w:tcW w:w="5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1.2</w:t>
            </w:r>
            <w:r w:rsidRPr="00D830BA">
              <w:rPr>
                <w:rFonts w:ascii="Calibri" w:eastAsia="Calibri" w:hAnsi="Calibri" w:cs="Calibri"/>
              </w:rPr>
              <w:t xml:space="preserve"> </w:t>
            </w:r>
          </w:p>
        </w:tc>
        <w:tc>
          <w:tcPr>
            <w:tcW w:w="23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Физические величины</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6"/>
              <w:jc w:val="center"/>
            </w:pPr>
            <w:r w:rsidRPr="00D830BA">
              <w:rPr>
                <w:sz w:val="24"/>
              </w:rPr>
              <w:t xml:space="preserve"> 2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6"/>
              <w:jc w:val="center"/>
            </w:pPr>
            <w:r w:rsidRPr="00D830BA">
              <w:rPr>
                <w:rFonts w:ascii="Calibri" w:eastAsia="Calibri" w:hAnsi="Calibri" w:cs="Calibri"/>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1 </w:t>
            </w:r>
            <w:r w:rsidRPr="00D830BA">
              <w:rPr>
                <w:rFonts w:ascii="Calibri" w:eastAsia="Calibri" w:hAnsi="Calibri" w:cs="Calibri"/>
              </w:rPr>
              <w:t xml:space="preserve"> </w:t>
            </w:r>
          </w:p>
        </w:tc>
        <w:tc>
          <w:tcPr>
            <w:tcW w:w="2181"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1826">
              <w:r w:rsidR="00204D81" w:rsidRPr="00D830BA">
                <w:rPr>
                  <w:color w:val="0000FF"/>
                  <w:u w:val="single" w:color="0000FF"/>
                </w:rPr>
                <w:t>https</w:t>
              </w:r>
            </w:hyperlink>
            <w:hyperlink r:id="rId1827">
              <w:r w:rsidR="00204D81" w:rsidRPr="00D830BA">
                <w:rPr>
                  <w:color w:val="0000FF"/>
                  <w:u w:val="single" w:color="0000FF"/>
                </w:rPr>
                <w:t>://</w:t>
              </w:r>
            </w:hyperlink>
            <w:hyperlink r:id="rId1828">
              <w:r w:rsidR="00204D81" w:rsidRPr="00D830BA">
                <w:rPr>
                  <w:color w:val="0000FF"/>
                  <w:u w:val="single" w:color="0000FF"/>
                </w:rPr>
                <w:t>m</w:t>
              </w:r>
            </w:hyperlink>
            <w:hyperlink r:id="rId1829">
              <w:r w:rsidR="00204D81" w:rsidRPr="00D830BA">
                <w:rPr>
                  <w:color w:val="0000FF"/>
                  <w:u w:val="single" w:color="0000FF"/>
                </w:rPr>
                <w:t>.</w:t>
              </w:r>
            </w:hyperlink>
            <w:hyperlink r:id="rId1830">
              <w:r w:rsidR="00204D81" w:rsidRPr="00D830BA">
                <w:rPr>
                  <w:color w:val="0000FF"/>
                  <w:u w:val="single" w:color="0000FF"/>
                </w:rPr>
                <w:t>edsoo</w:t>
              </w:r>
            </w:hyperlink>
            <w:hyperlink r:id="rId1831">
              <w:r w:rsidR="00204D81" w:rsidRPr="00D830BA">
                <w:rPr>
                  <w:color w:val="0000FF"/>
                  <w:u w:val="single" w:color="0000FF"/>
                </w:rPr>
                <w:t>.</w:t>
              </w:r>
            </w:hyperlink>
            <w:hyperlink r:id="rId1832">
              <w:r w:rsidR="00204D81" w:rsidRPr="00D830BA">
                <w:rPr>
                  <w:color w:val="0000FF"/>
                  <w:u w:val="single" w:color="0000FF"/>
                </w:rPr>
                <w:t>ru</w:t>
              </w:r>
            </w:hyperlink>
            <w:hyperlink r:id="rId1833">
              <w:r w:rsidR="00204D81" w:rsidRPr="00D830BA">
                <w:rPr>
                  <w:color w:val="0000FF"/>
                  <w:u w:val="single" w:color="0000FF"/>
                </w:rPr>
                <w:t>/7</w:t>
              </w:r>
            </w:hyperlink>
            <w:hyperlink r:id="rId1834">
              <w:r w:rsidR="00204D81" w:rsidRPr="00D830BA">
                <w:rPr>
                  <w:color w:val="0000FF"/>
                  <w:u w:val="single" w:color="0000FF"/>
                </w:rPr>
                <w:t>f</w:t>
              </w:r>
            </w:hyperlink>
            <w:hyperlink r:id="rId1835">
              <w:r w:rsidR="00204D81" w:rsidRPr="00D830BA">
                <w:rPr>
                  <w:color w:val="0000FF"/>
                  <w:u w:val="single" w:color="0000FF"/>
                </w:rPr>
                <w:t>416194</w:t>
              </w:r>
            </w:hyperlink>
            <w:hyperlink r:id="rId1836">
              <w:r w:rsidR="00204D81" w:rsidRPr="00D830BA">
                <w:rPr>
                  <w:rFonts w:ascii="Calibri" w:eastAsia="Calibri" w:hAnsi="Calibri" w:cs="Calibri"/>
                </w:rPr>
                <w:t xml:space="preserve"> </w:t>
              </w:r>
            </w:hyperlink>
          </w:p>
        </w:tc>
      </w:tr>
      <w:tr w:rsidR="00D830BA" w:rsidTr="00D830BA">
        <w:trPr>
          <w:trHeight w:val="657"/>
        </w:trPr>
        <w:tc>
          <w:tcPr>
            <w:tcW w:w="5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1.3</w:t>
            </w:r>
            <w:r w:rsidRPr="00D830BA">
              <w:rPr>
                <w:rFonts w:ascii="Calibri" w:eastAsia="Calibri" w:hAnsi="Calibri" w:cs="Calibri"/>
              </w:rPr>
              <w:t xml:space="preserve"> </w:t>
            </w:r>
          </w:p>
        </w:tc>
        <w:tc>
          <w:tcPr>
            <w:tcW w:w="23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Естественнонаучный метод познания</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6"/>
              <w:jc w:val="center"/>
            </w:pPr>
            <w:r w:rsidRPr="00D830BA">
              <w:rPr>
                <w:sz w:val="24"/>
              </w:rPr>
              <w:t xml:space="preserve"> 2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6"/>
              <w:jc w:val="center"/>
            </w:pPr>
            <w:r w:rsidRPr="00D830BA">
              <w:rPr>
                <w:rFonts w:ascii="Calibri" w:eastAsia="Calibri" w:hAnsi="Calibri" w:cs="Calibri"/>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1 </w:t>
            </w:r>
            <w:r w:rsidRPr="00D830BA">
              <w:rPr>
                <w:rFonts w:ascii="Calibri" w:eastAsia="Calibri" w:hAnsi="Calibri" w:cs="Calibri"/>
              </w:rPr>
              <w:t xml:space="preserve"> </w:t>
            </w:r>
          </w:p>
        </w:tc>
        <w:tc>
          <w:tcPr>
            <w:tcW w:w="2181"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1837">
              <w:r w:rsidR="00204D81" w:rsidRPr="00D830BA">
                <w:rPr>
                  <w:color w:val="0000FF"/>
                  <w:u w:val="single" w:color="0000FF"/>
                </w:rPr>
                <w:t>https</w:t>
              </w:r>
            </w:hyperlink>
            <w:hyperlink r:id="rId1838">
              <w:r w:rsidR="00204D81" w:rsidRPr="00D830BA">
                <w:rPr>
                  <w:color w:val="0000FF"/>
                  <w:u w:val="single" w:color="0000FF"/>
                </w:rPr>
                <w:t>://</w:t>
              </w:r>
            </w:hyperlink>
            <w:hyperlink r:id="rId1839">
              <w:r w:rsidR="00204D81" w:rsidRPr="00D830BA">
                <w:rPr>
                  <w:color w:val="0000FF"/>
                  <w:u w:val="single" w:color="0000FF"/>
                </w:rPr>
                <w:t>m</w:t>
              </w:r>
            </w:hyperlink>
            <w:hyperlink r:id="rId1840">
              <w:r w:rsidR="00204D81" w:rsidRPr="00D830BA">
                <w:rPr>
                  <w:color w:val="0000FF"/>
                  <w:u w:val="single" w:color="0000FF"/>
                </w:rPr>
                <w:t>.</w:t>
              </w:r>
            </w:hyperlink>
            <w:hyperlink r:id="rId1841">
              <w:r w:rsidR="00204D81" w:rsidRPr="00D830BA">
                <w:rPr>
                  <w:color w:val="0000FF"/>
                  <w:u w:val="single" w:color="0000FF"/>
                </w:rPr>
                <w:t>edsoo</w:t>
              </w:r>
            </w:hyperlink>
            <w:hyperlink r:id="rId1842">
              <w:r w:rsidR="00204D81" w:rsidRPr="00D830BA">
                <w:rPr>
                  <w:color w:val="0000FF"/>
                  <w:u w:val="single" w:color="0000FF"/>
                </w:rPr>
                <w:t>.</w:t>
              </w:r>
            </w:hyperlink>
            <w:hyperlink r:id="rId1843">
              <w:r w:rsidR="00204D81" w:rsidRPr="00D830BA">
                <w:rPr>
                  <w:color w:val="0000FF"/>
                  <w:u w:val="single" w:color="0000FF"/>
                </w:rPr>
                <w:t>ru</w:t>
              </w:r>
            </w:hyperlink>
            <w:hyperlink r:id="rId1844">
              <w:r w:rsidR="00204D81" w:rsidRPr="00D830BA">
                <w:rPr>
                  <w:color w:val="0000FF"/>
                  <w:u w:val="single" w:color="0000FF"/>
                </w:rPr>
                <w:t>/7</w:t>
              </w:r>
            </w:hyperlink>
            <w:hyperlink r:id="rId1845">
              <w:r w:rsidR="00204D81" w:rsidRPr="00D830BA">
                <w:rPr>
                  <w:color w:val="0000FF"/>
                  <w:u w:val="single" w:color="0000FF"/>
                </w:rPr>
                <w:t>f</w:t>
              </w:r>
            </w:hyperlink>
            <w:hyperlink r:id="rId1846">
              <w:r w:rsidR="00204D81" w:rsidRPr="00D830BA">
                <w:rPr>
                  <w:color w:val="0000FF"/>
                  <w:u w:val="single" w:color="0000FF"/>
                </w:rPr>
                <w:t>416194</w:t>
              </w:r>
            </w:hyperlink>
            <w:hyperlink r:id="rId1847">
              <w:r w:rsidR="00204D81" w:rsidRPr="00D830BA">
                <w:rPr>
                  <w:rFonts w:ascii="Calibri" w:eastAsia="Calibri" w:hAnsi="Calibri" w:cs="Calibri"/>
                </w:rPr>
                <w:t xml:space="preserve"> </w:t>
              </w:r>
            </w:hyperlink>
          </w:p>
        </w:tc>
      </w:tr>
      <w:tr w:rsidR="00D830BA" w:rsidTr="00D830BA">
        <w:trPr>
          <w:trHeight w:val="558"/>
        </w:trPr>
        <w:tc>
          <w:tcPr>
            <w:tcW w:w="2906"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6"/>
              <w:jc w:val="center"/>
            </w:pPr>
            <w:r w:rsidRPr="00D830BA">
              <w:rPr>
                <w:sz w:val="24"/>
              </w:rPr>
              <w:t xml:space="preserve"> 6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2"/>
            </w:pPr>
            <w:r w:rsidRPr="00D830BA">
              <w:rPr>
                <w:rFonts w:ascii="Calibri" w:eastAsia="Calibri" w:hAnsi="Calibri" w:cs="Calibri"/>
              </w:rPr>
              <w:t xml:space="preserve"> </w:t>
            </w:r>
          </w:p>
        </w:tc>
        <w:tc>
          <w:tcPr>
            <w:tcW w:w="1493"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1"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66"/>
        </w:trPr>
        <w:tc>
          <w:tcPr>
            <w:tcW w:w="5137" w:type="dxa"/>
            <w:gridSpan w:val="4"/>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t>Раздел 2.</w:t>
            </w:r>
            <w:r w:rsidRPr="00D830BA">
              <w:rPr>
                <w:sz w:val="24"/>
              </w:rPr>
              <w:t xml:space="preserve"> </w:t>
            </w:r>
            <w:r w:rsidRPr="00D830BA">
              <w:rPr>
                <w:b/>
                <w:sz w:val="24"/>
              </w:rPr>
              <w:t>Первоначальные сведения о строении вещества</w:t>
            </w:r>
            <w:r w:rsidRPr="00D830BA">
              <w:rPr>
                <w:rFonts w:ascii="Calibri" w:eastAsia="Calibri" w:hAnsi="Calibri" w:cs="Calibri"/>
              </w:rPr>
              <w:t xml:space="preserve"> </w:t>
            </w:r>
          </w:p>
        </w:tc>
        <w:tc>
          <w:tcPr>
            <w:tcW w:w="1493"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1"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59"/>
        </w:trPr>
        <w:tc>
          <w:tcPr>
            <w:tcW w:w="5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2.1</w:t>
            </w:r>
            <w:r w:rsidRPr="00D830BA">
              <w:rPr>
                <w:rFonts w:ascii="Calibri" w:eastAsia="Calibri" w:hAnsi="Calibri" w:cs="Calibri"/>
              </w:rPr>
              <w:t xml:space="preserve"> </w:t>
            </w:r>
          </w:p>
        </w:tc>
        <w:tc>
          <w:tcPr>
            <w:tcW w:w="23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Строение вещества</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6"/>
              <w:jc w:val="center"/>
            </w:pPr>
            <w:r w:rsidRPr="00D830BA">
              <w:rPr>
                <w:sz w:val="24"/>
              </w:rPr>
              <w:t xml:space="preserve"> 1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6"/>
              <w:jc w:val="center"/>
            </w:pPr>
            <w:r w:rsidRPr="00D830BA">
              <w:rPr>
                <w:rFonts w:ascii="Calibri" w:eastAsia="Calibri" w:hAnsi="Calibri" w:cs="Calibri"/>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2181"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1848">
              <w:r w:rsidR="00204D81" w:rsidRPr="00D830BA">
                <w:rPr>
                  <w:color w:val="0000FF"/>
                  <w:u w:val="single" w:color="0000FF"/>
                </w:rPr>
                <w:t>https</w:t>
              </w:r>
            </w:hyperlink>
            <w:hyperlink r:id="rId1849">
              <w:r w:rsidR="00204D81" w:rsidRPr="00D830BA">
                <w:rPr>
                  <w:color w:val="0000FF"/>
                  <w:u w:val="single" w:color="0000FF"/>
                </w:rPr>
                <w:t>://</w:t>
              </w:r>
            </w:hyperlink>
            <w:hyperlink r:id="rId1850">
              <w:r w:rsidR="00204D81" w:rsidRPr="00D830BA">
                <w:rPr>
                  <w:color w:val="0000FF"/>
                  <w:u w:val="single" w:color="0000FF"/>
                </w:rPr>
                <w:t>m</w:t>
              </w:r>
            </w:hyperlink>
            <w:hyperlink r:id="rId1851">
              <w:r w:rsidR="00204D81" w:rsidRPr="00D830BA">
                <w:rPr>
                  <w:color w:val="0000FF"/>
                  <w:u w:val="single" w:color="0000FF"/>
                </w:rPr>
                <w:t>.</w:t>
              </w:r>
            </w:hyperlink>
            <w:hyperlink r:id="rId1852">
              <w:r w:rsidR="00204D81" w:rsidRPr="00D830BA">
                <w:rPr>
                  <w:color w:val="0000FF"/>
                  <w:u w:val="single" w:color="0000FF"/>
                </w:rPr>
                <w:t>edsoo</w:t>
              </w:r>
            </w:hyperlink>
            <w:hyperlink r:id="rId1853">
              <w:r w:rsidR="00204D81" w:rsidRPr="00D830BA">
                <w:rPr>
                  <w:color w:val="0000FF"/>
                  <w:u w:val="single" w:color="0000FF"/>
                </w:rPr>
                <w:t>.</w:t>
              </w:r>
            </w:hyperlink>
            <w:hyperlink r:id="rId1854">
              <w:r w:rsidR="00204D81" w:rsidRPr="00D830BA">
                <w:rPr>
                  <w:color w:val="0000FF"/>
                  <w:u w:val="single" w:color="0000FF"/>
                </w:rPr>
                <w:t>ru</w:t>
              </w:r>
            </w:hyperlink>
            <w:hyperlink r:id="rId1855">
              <w:r w:rsidR="00204D81" w:rsidRPr="00D830BA">
                <w:rPr>
                  <w:color w:val="0000FF"/>
                  <w:u w:val="single" w:color="0000FF"/>
                </w:rPr>
                <w:t>/7</w:t>
              </w:r>
            </w:hyperlink>
            <w:hyperlink r:id="rId1856">
              <w:r w:rsidR="00204D81" w:rsidRPr="00D830BA">
                <w:rPr>
                  <w:color w:val="0000FF"/>
                  <w:u w:val="single" w:color="0000FF"/>
                </w:rPr>
                <w:t>f</w:t>
              </w:r>
            </w:hyperlink>
            <w:hyperlink r:id="rId1857">
              <w:r w:rsidR="00204D81" w:rsidRPr="00D830BA">
                <w:rPr>
                  <w:color w:val="0000FF"/>
                  <w:u w:val="single" w:color="0000FF"/>
                </w:rPr>
                <w:t>416194</w:t>
              </w:r>
            </w:hyperlink>
            <w:hyperlink r:id="rId1858">
              <w:r w:rsidR="00204D81" w:rsidRPr="00D830BA">
                <w:rPr>
                  <w:rFonts w:ascii="Calibri" w:eastAsia="Calibri" w:hAnsi="Calibri" w:cs="Calibri"/>
                </w:rPr>
                <w:t xml:space="preserve"> </w:t>
              </w:r>
            </w:hyperlink>
          </w:p>
        </w:tc>
      </w:tr>
      <w:tr w:rsidR="00D830BA" w:rsidTr="00D830BA">
        <w:trPr>
          <w:trHeight w:val="683"/>
        </w:trPr>
        <w:tc>
          <w:tcPr>
            <w:tcW w:w="5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2.2</w:t>
            </w:r>
            <w:r w:rsidRPr="00D830BA">
              <w:rPr>
                <w:rFonts w:ascii="Calibri" w:eastAsia="Calibri" w:hAnsi="Calibri" w:cs="Calibri"/>
              </w:rPr>
              <w:t xml:space="preserve"> </w:t>
            </w:r>
          </w:p>
        </w:tc>
        <w:tc>
          <w:tcPr>
            <w:tcW w:w="2322"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4"/>
            </w:pPr>
            <w:r w:rsidRPr="00D830BA">
              <w:rPr>
                <w:sz w:val="24"/>
              </w:rPr>
              <w:t>Движение и взаимодействие частиц вещества</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6"/>
              <w:jc w:val="center"/>
            </w:pPr>
            <w:r w:rsidRPr="00D830BA">
              <w:rPr>
                <w:sz w:val="24"/>
              </w:rPr>
              <w:t xml:space="preserve"> 2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6"/>
              <w:jc w:val="center"/>
            </w:pPr>
            <w:r w:rsidRPr="00D830BA">
              <w:rPr>
                <w:rFonts w:ascii="Calibri" w:eastAsia="Calibri" w:hAnsi="Calibri" w:cs="Calibri"/>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1 </w:t>
            </w:r>
            <w:r w:rsidRPr="00D830BA">
              <w:rPr>
                <w:rFonts w:ascii="Calibri" w:eastAsia="Calibri" w:hAnsi="Calibri" w:cs="Calibri"/>
              </w:rPr>
              <w:t xml:space="preserve"> </w:t>
            </w:r>
          </w:p>
        </w:tc>
        <w:tc>
          <w:tcPr>
            <w:tcW w:w="2181"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1859">
              <w:r w:rsidR="00204D81" w:rsidRPr="00D830BA">
                <w:rPr>
                  <w:color w:val="0000FF"/>
                  <w:u w:val="single" w:color="0000FF"/>
                </w:rPr>
                <w:t>https</w:t>
              </w:r>
            </w:hyperlink>
            <w:hyperlink r:id="rId1860">
              <w:r w:rsidR="00204D81" w:rsidRPr="00D830BA">
                <w:rPr>
                  <w:color w:val="0000FF"/>
                  <w:u w:val="single" w:color="0000FF"/>
                </w:rPr>
                <w:t>://</w:t>
              </w:r>
            </w:hyperlink>
            <w:hyperlink r:id="rId1861">
              <w:r w:rsidR="00204D81" w:rsidRPr="00D830BA">
                <w:rPr>
                  <w:color w:val="0000FF"/>
                  <w:u w:val="single" w:color="0000FF"/>
                </w:rPr>
                <w:t>m</w:t>
              </w:r>
            </w:hyperlink>
            <w:hyperlink r:id="rId1862">
              <w:r w:rsidR="00204D81" w:rsidRPr="00D830BA">
                <w:rPr>
                  <w:color w:val="0000FF"/>
                  <w:u w:val="single" w:color="0000FF"/>
                </w:rPr>
                <w:t>.</w:t>
              </w:r>
            </w:hyperlink>
            <w:hyperlink r:id="rId1863">
              <w:r w:rsidR="00204D81" w:rsidRPr="00D830BA">
                <w:rPr>
                  <w:color w:val="0000FF"/>
                  <w:u w:val="single" w:color="0000FF"/>
                </w:rPr>
                <w:t>edsoo</w:t>
              </w:r>
            </w:hyperlink>
            <w:hyperlink r:id="rId1864">
              <w:r w:rsidR="00204D81" w:rsidRPr="00D830BA">
                <w:rPr>
                  <w:color w:val="0000FF"/>
                  <w:u w:val="single" w:color="0000FF"/>
                </w:rPr>
                <w:t>.</w:t>
              </w:r>
            </w:hyperlink>
            <w:hyperlink r:id="rId1865">
              <w:r w:rsidR="00204D81" w:rsidRPr="00D830BA">
                <w:rPr>
                  <w:color w:val="0000FF"/>
                  <w:u w:val="single" w:color="0000FF"/>
                </w:rPr>
                <w:t>ru</w:t>
              </w:r>
            </w:hyperlink>
            <w:hyperlink r:id="rId1866">
              <w:r w:rsidR="00204D81" w:rsidRPr="00D830BA">
                <w:rPr>
                  <w:color w:val="0000FF"/>
                  <w:u w:val="single" w:color="0000FF"/>
                </w:rPr>
                <w:t>/7</w:t>
              </w:r>
            </w:hyperlink>
            <w:hyperlink r:id="rId1867">
              <w:r w:rsidR="00204D81" w:rsidRPr="00D830BA">
                <w:rPr>
                  <w:color w:val="0000FF"/>
                  <w:u w:val="single" w:color="0000FF"/>
                </w:rPr>
                <w:t>f</w:t>
              </w:r>
            </w:hyperlink>
            <w:hyperlink r:id="rId1868">
              <w:r w:rsidR="00204D81" w:rsidRPr="00D830BA">
                <w:rPr>
                  <w:color w:val="0000FF"/>
                  <w:u w:val="single" w:color="0000FF"/>
                </w:rPr>
                <w:t>416194</w:t>
              </w:r>
            </w:hyperlink>
            <w:hyperlink r:id="rId1869">
              <w:r w:rsidR="00204D81" w:rsidRPr="00D830BA">
                <w:rPr>
                  <w:rFonts w:ascii="Calibri" w:eastAsia="Calibri" w:hAnsi="Calibri" w:cs="Calibri"/>
                </w:rPr>
                <w:t xml:space="preserve"> </w:t>
              </w:r>
            </w:hyperlink>
          </w:p>
        </w:tc>
      </w:tr>
      <w:tr w:rsidR="00D830BA" w:rsidTr="00D830BA">
        <w:trPr>
          <w:trHeight w:val="657"/>
        </w:trPr>
        <w:tc>
          <w:tcPr>
            <w:tcW w:w="5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lastRenderedPageBreak/>
              <w:t>2.3</w:t>
            </w:r>
            <w:r w:rsidRPr="00D830BA">
              <w:rPr>
                <w:rFonts w:ascii="Calibri" w:eastAsia="Calibri" w:hAnsi="Calibri" w:cs="Calibri"/>
              </w:rPr>
              <w:t xml:space="preserve"> </w:t>
            </w:r>
          </w:p>
        </w:tc>
        <w:tc>
          <w:tcPr>
            <w:tcW w:w="23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Агрегатные состояния вещества</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6"/>
              <w:jc w:val="center"/>
            </w:pPr>
            <w:r w:rsidRPr="00D830BA">
              <w:rPr>
                <w:sz w:val="24"/>
              </w:rPr>
              <w:t xml:space="preserve"> 2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6"/>
              <w:jc w:val="center"/>
            </w:pPr>
            <w:r w:rsidRPr="00D830BA">
              <w:rPr>
                <w:rFonts w:ascii="Calibri" w:eastAsia="Calibri" w:hAnsi="Calibri" w:cs="Calibri"/>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2181"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1870">
              <w:r w:rsidR="00204D81" w:rsidRPr="00D830BA">
                <w:rPr>
                  <w:color w:val="0000FF"/>
                  <w:u w:val="single" w:color="0000FF"/>
                </w:rPr>
                <w:t>https</w:t>
              </w:r>
            </w:hyperlink>
            <w:hyperlink r:id="rId1871">
              <w:r w:rsidR="00204D81" w:rsidRPr="00D830BA">
                <w:rPr>
                  <w:color w:val="0000FF"/>
                  <w:u w:val="single" w:color="0000FF"/>
                </w:rPr>
                <w:t>://</w:t>
              </w:r>
            </w:hyperlink>
            <w:hyperlink r:id="rId1872">
              <w:r w:rsidR="00204D81" w:rsidRPr="00D830BA">
                <w:rPr>
                  <w:color w:val="0000FF"/>
                  <w:u w:val="single" w:color="0000FF"/>
                </w:rPr>
                <w:t>m</w:t>
              </w:r>
            </w:hyperlink>
            <w:hyperlink r:id="rId1873">
              <w:r w:rsidR="00204D81" w:rsidRPr="00D830BA">
                <w:rPr>
                  <w:color w:val="0000FF"/>
                  <w:u w:val="single" w:color="0000FF"/>
                </w:rPr>
                <w:t>.</w:t>
              </w:r>
            </w:hyperlink>
            <w:hyperlink r:id="rId1874">
              <w:r w:rsidR="00204D81" w:rsidRPr="00D830BA">
                <w:rPr>
                  <w:color w:val="0000FF"/>
                  <w:u w:val="single" w:color="0000FF"/>
                </w:rPr>
                <w:t>edsoo</w:t>
              </w:r>
            </w:hyperlink>
            <w:hyperlink r:id="rId1875">
              <w:r w:rsidR="00204D81" w:rsidRPr="00D830BA">
                <w:rPr>
                  <w:color w:val="0000FF"/>
                  <w:u w:val="single" w:color="0000FF"/>
                </w:rPr>
                <w:t>.</w:t>
              </w:r>
            </w:hyperlink>
            <w:hyperlink r:id="rId1876">
              <w:r w:rsidR="00204D81" w:rsidRPr="00D830BA">
                <w:rPr>
                  <w:color w:val="0000FF"/>
                  <w:u w:val="single" w:color="0000FF"/>
                </w:rPr>
                <w:t>ru</w:t>
              </w:r>
            </w:hyperlink>
            <w:hyperlink r:id="rId1877">
              <w:r w:rsidR="00204D81" w:rsidRPr="00D830BA">
                <w:rPr>
                  <w:color w:val="0000FF"/>
                  <w:u w:val="single" w:color="0000FF"/>
                </w:rPr>
                <w:t>/7</w:t>
              </w:r>
            </w:hyperlink>
            <w:hyperlink r:id="rId1878">
              <w:r w:rsidR="00204D81" w:rsidRPr="00D830BA">
                <w:rPr>
                  <w:color w:val="0000FF"/>
                  <w:u w:val="single" w:color="0000FF"/>
                </w:rPr>
                <w:t>f</w:t>
              </w:r>
            </w:hyperlink>
            <w:hyperlink r:id="rId1879">
              <w:r w:rsidR="00204D81" w:rsidRPr="00D830BA">
                <w:rPr>
                  <w:color w:val="0000FF"/>
                  <w:u w:val="single" w:color="0000FF"/>
                </w:rPr>
                <w:t>416194</w:t>
              </w:r>
            </w:hyperlink>
            <w:hyperlink r:id="rId1880">
              <w:r w:rsidR="00204D81" w:rsidRPr="00D830BA">
                <w:rPr>
                  <w:rFonts w:ascii="Calibri" w:eastAsia="Calibri" w:hAnsi="Calibri" w:cs="Calibri"/>
                </w:rPr>
                <w:t xml:space="preserve"> </w:t>
              </w:r>
            </w:hyperlink>
          </w:p>
        </w:tc>
      </w:tr>
      <w:tr w:rsidR="00D830BA" w:rsidTr="00D830BA">
        <w:trPr>
          <w:trHeight w:val="558"/>
        </w:trPr>
        <w:tc>
          <w:tcPr>
            <w:tcW w:w="2906"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6"/>
              <w:jc w:val="center"/>
            </w:pPr>
            <w:r w:rsidRPr="00D830BA">
              <w:rPr>
                <w:sz w:val="24"/>
              </w:rPr>
              <w:t xml:space="preserve"> 5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2"/>
            </w:pPr>
            <w:r w:rsidRPr="00D830BA">
              <w:rPr>
                <w:rFonts w:ascii="Calibri" w:eastAsia="Calibri" w:hAnsi="Calibri" w:cs="Calibri"/>
              </w:rPr>
              <w:t xml:space="preserve"> </w:t>
            </w:r>
          </w:p>
        </w:tc>
        <w:tc>
          <w:tcPr>
            <w:tcW w:w="1493"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1"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66"/>
        </w:trPr>
        <w:tc>
          <w:tcPr>
            <w:tcW w:w="5137" w:type="dxa"/>
            <w:gridSpan w:val="4"/>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t>Раздел 3.</w:t>
            </w:r>
            <w:r w:rsidRPr="00D830BA">
              <w:rPr>
                <w:sz w:val="24"/>
              </w:rPr>
              <w:t xml:space="preserve"> </w:t>
            </w:r>
            <w:r w:rsidRPr="00D830BA">
              <w:rPr>
                <w:b/>
                <w:sz w:val="24"/>
              </w:rPr>
              <w:t>Движение и взаимодействие тел</w:t>
            </w:r>
            <w:r w:rsidRPr="00D830BA">
              <w:rPr>
                <w:rFonts w:ascii="Calibri" w:eastAsia="Calibri" w:hAnsi="Calibri" w:cs="Calibri"/>
              </w:rPr>
              <w:t xml:space="preserve"> </w:t>
            </w:r>
          </w:p>
        </w:tc>
        <w:tc>
          <w:tcPr>
            <w:tcW w:w="1493"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1"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59"/>
        </w:trPr>
        <w:tc>
          <w:tcPr>
            <w:tcW w:w="5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3.1</w:t>
            </w:r>
            <w:r w:rsidRPr="00D830BA">
              <w:rPr>
                <w:rFonts w:ascii="Calibri" w:eastAsia="Calibri" w:hAnsi="Calibri" w:cs="Calibri"/>
              </w:rPr>
              <w:t xml:space="preserve"> </w:t>
            </w:r>
          </w:p>
        </w:tc>
        <w:tc>
          <w:tcPr>
            <w:tcW w:w="23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Механическое движение</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6"/>
              <w:jc w:val="center"/>
            </w:pPr>
            <w:r w:rsidRPr="00D830BA">
              <w:rPr>
                <w:sz w:val="24"/>
              </w:rPr>
              <w:t xml:space="preserve"> 3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6"/>
              <w:jc w:val="center"/>
            </w:pPr>
            <w:r w:rsidRPr="00D830BA">
              <w:rPr>
                <w:rFonts w:ascii="Calibri" w:eastAsia="Calibri" w:hAnsi="Calibri" w:cs="Calibri"/>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2181"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1881">
              <w:r w:rsidR="00204D81" w:rsidRPr="00D830BA">
                <w:rPr>
                  <w:color w:val="0000FF"/>
                  <w:u w:val="single" w:color="0000FF"/>
                </w:rPr>
                <w:t>https</w:t>
              </w:r>
            </w:hyperlink>
            <w:hyperlink r:id="rId1882">
              <w:r w:rsidR="00204D81" w:rsidRPr="00D830BA">
                <w:rPr>
                  <w:color w:val="0000FF"/>
                  <w:u w:val="single" w:color="0000FF"/>
                </w:rPr>
                <w:t>://</w:t>
              </w:r>
            </w:hyperlink>
            <w:hyperlink r:id="rId1883">
              <w:r w:rsidR="00204D81" w:rsidRPr="00D830BA">
                <w:rPr>
                  <w:color w:val="0000FF"/>
                  <w:u w:val="single" w:color="0000FF"/>
                </w:rPr>
                <w:t>m</w:t>
              </w:r>
            </w:hyperlink>
            <w:hyperlink r:id="rId1884">
              <w:r w:rsidR="00204D81" w:rsidRPr="00D830BA">
                <w:rPr>
                  <w:color w:val="0000FF"/>
                  <w:u w:val="single" w:color="0000FF"/>
                </w:rPr>
                <w:t>.</w:t>
              </w:r>
            </w:hyperlink>
            <w:hyperlink r:id="rId1885">
              <w:r w:rsidR="00204D81" w:rsidRPr="00D830BA">
                <w:rPr>
                  <w:color w:val="0000FF"/>
                  <w:u w:val="single" w:color="0000FF"/>
                </w:rPr>
                <w:t>edsoo</w:t>
              </w:r>
            </w:hyperlink>
            <w:hyperlink r:id="rId1886">
              <w:r w:rsidR="00204D81" w:rsidRPr="00D830BA">
                <w:rPr>
                  <w:color w:val="0000FF"/>
                  <w:u w:val="single" w:color="0000FF"/>
                </w:rPr>
                <w:t>.</w:t>
              </w:r>
            </w:hyperlink>
            <w:hyperlink r:id="rId1887">
              <w:r w:rsidR="00204D81" w:rsidRPr="00D830BA">
                <w:rPr>
                  <w:color w:val="0000FF"/>
                  <w:u w:val="single" w:color="0000FF"/>
                </w:rPr>
                <w:t>ru</w:t>
              </w:r>
            </w:hyperlink>
            <w:hyperlink r:id="rId1888">
              <w:r w:rsidR="00204D81" w:rsidRPr="00D830BA">
                <w:rPr>
                  <w:color w:val="0000FF"/>
                  <w:u w:val="single" w:color="0000FF"/>
                </w:rPr>
                <w:t>/7</w:t>
              </w:r>
            </w:hyperlink>
            <w:hyperlink r:id="rId1889">
              <w:r w:rsidR="00204D81" w:rsidRPr="00D830BA">
                <w:rPr>
                  <w:color w:val="0000FF"/>
                  <w:u w:val="single" w:color="0000FF"/>
                </w:rPr>
                <w:t>f</w:t>
              </w:r>
            </w:hyperlink>
            <w:hyperlink r:id="rId1890">
              <w:r w:rsidR="00204D81" w:rsidRPr="00D830BA">
                <w:rPr>
                  <w:color w:val="0000FF"/>
                  <w:u w:val="single" w:color="0000FF"/>
                </w:rPr>
                <w:t>416194</w:t>
              </w:r>
            </w:hyperlink>
            <w:hyperlink r:id="rId1891">
              <w:r w:rsidR="00204D81" w:rsidRPr="00D830BA">
                <w:rPr>
                  <w:rFonts w:ascii="Calibri" w:eastAsia="Calibri" w:hAnsi="Calibri" w:cs="Calibri"/>
                </w:rPr>
                <w:t xml:space="preserve"> </w:t>
              </w:r>
            </w:hyperlink>
          </w:p>
        </w:tc>
      </w:tr>
      <w:tr w:rsidR="00D830BA" w:rsidTr="00D830BA">
        <w:trPr>
          <w:trHeight w:val="364"/>
        </w:trPr>
        <w:tc>
          <w:tcPr>
            <w:tcW w:w="584"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
            </w:pPr>
            <w:r w:rsidRPr="00D830BA">
              <w:rPr>
                <w:sz w:val="24"/>
              </w:rPr>
              <w:t>3.2</w:t>
            </w:r>
            <w:r w:rsidRPr="00D830BA">
              <w:rPr>
                <w:rFonts w:ascii="Calibri" w:eastAsia="Calibri" w:hAnsi="Calibri" w:cs="Calibri"/>
              </w:rPr>
              <w:t xml:space="preserve"> </w:t>
            </w:r>
          </w:p>
        </w:tc>
        <w:tc>
          <w:tcPr>
            <w:tcW w:w="2322"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4"/>
            </w:pPr>
            <w:r w:rsidRPr="00D830BA">
              <w:rPr>
                <w:sz w:val="24"/>
              </w:rPr>
              <w:t>Инерция, масса, плотность</w:t>
            </w:r>
            <w:r w:rsidRPr="00D830BA">
              <w:rPr>
                <w:rFonts w:ascii="Calibri" w:eastAsia="Calibri" w:hAnsi="Calibri" w:cs="Calibri"/>
              </w:rPr>
              <w:t xml:space="preserve"> </w:t>
            </w:r>
          </w:p>
        </w:tc>
        <w:tc>
          <w:tcPr>
            <w:tcW w:w="791"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76"/>
              <w:jc w:val="center"/>
            </w:pPr>
            <w:r w:rsidRPr="00D830BA">
              <w:rPr>
                <w:sz w:val="24"/>
              </w:rPr>
              <w:t xml:space="preserve"> 4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26"/>
              <w:jc w:val="center"/>
            </w:pPr>
            <w:r w:rsidRPr="00D830BA">
              <w:rPr>
                <w:rFonts w:ascii="Calibri" w:eastAsia="Calibri" w:hAnsi="Calibri" w:cs="Calibri"/>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77"/>
              <w:jc w:val="center"/>
            </w:pPr>
            <w:r w:rsidRPr="00D830BA">
              <w:rPr>
                <w:sz w:val="24"/>
              </w:rPr>
              <w:t xml:space="preserve"> 1 </w:t>
            </w:r>
            <w:r w:rsidRPr="00D830BA">
              <w:rPr>
                <w:rFonts w:ascii="Calibri" w:eastAsia="Calibri" w:hAnsi="Calibri" w:cs="Calibri"/>
              </w:rPr>
              <w:t xml:space="preserve"> </w:t>
            </w:r>
          </w:p>
        </w:tc>
        <w:tc>
          <w:tcPr>
            <w:tcW w:w="2181"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tc>
      </w:tr>
    </w:tbl>
    <w:p w:rsidR="00204D81" w:rsidRDefault="00204D81" w:rsidP="00204D81">
      <w:pPr>
        <w:spacing w:line="259" w:lineRule="auto"/>
        <w:ind w:left="-1440" w:right="14942"/>
      </w:pPr>
    </w:p>
    <w:tbl>
      <w:tblPr>
        <w:tblW w:w="9077" w:type="dxa"/>
        <w:tblInd w:w="160" w:type="dxa"/>
        <w:tblCellMar>
          <w:top w:w="52" w:type="dxa"/>
          <w:left w:w="0" w:type="dxa"/>
          <w:right w:w="57" w:type="dxa"/>
        </w:tblCellMar>
        <w:tblLook w:val="04A0" w:firstRow="1" w:lastRow="0" w:firstColumn="1" w:lastColumn="0" w:noHBand="0" w:noVBand="1"/>
      </w:tblPr>
      <w:tblGrid>
        <w:gridCol w:w="603"/>
        <w:gridCol w:w="2854"/>
        <w:gridCol w:w="362"/>
        <w:gridCol w:w="495"/>
        <w:gridCol w:w="1053"/>
        <w:gridCol w:w="1109"/>
        <w:gridCol w:w="2601"/>
      </w:tblGrid>
      <w:tr w:rsidR="00D830BA" w:rsidTr="00D830BA">
        <w:trPr>
          <w:trHeight w:val="335"/>
        </w:trPr>
        <w:tc>
          <w:tcPr>
            <w:tcW w:w="622"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3002"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c>
          <w:tcPr>
            <w:tcW w:w="1147"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1194"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EE021B" w:rsidP="00D830BA">
            <w:pPr>
              <w:spacing w:line="259" w:lineRule="auto"/>
              <w:ind w:right="50"/>
              <w:jc w:val="right"/>
            </w:pPr>
            <w:hyperlink r:id="rId1892">
              <w:r w:rsidR="00204D81" w:rsidRPr="00D830BA">
                <w:rPr>
                  <w:color w:val="0000FF"/>
                  <w:u w:val="single" w:color="0000FF"/>
                </w:rPr>
                <w:t>https</w:t>
              </w:r>
            </w:hyperlink>
            <w:hyperlink r:id="rId1893">
              <w:r w:rsidR="00204D81" w:rsidRPr="00D830BA">
                <w:rPr>
                  <w:color w:val="0000FF"/>
                  <w:u w:val="single" w:color="0000FF"/>
                </w:rPr>
                <w:t>://</w:t>
              </w:r>
            </w:hyperlink>
            <w:hyperlink r:id="rId1894">
              <w:r w:rsidR="00204D81" w:rsidRPr="00D830BA">
                <w:rPr>
                  <w:color w:val="0000FF"/>
                  <w:u w:val="single" w:color="0000FF"/>
                </w:rPr>
                <w:t>m</w:t>
              </w:r>
            </w:hyperlink>
            <w:hyperlink r:id="rId1895">
              <w:r w:rsidR="00204D81" w:rsidRPr="00D830BA">
                <w:rPr>
                  <w:color w:val="0000FF"/>
                  <w:u w:val="single" w:color="0000FF"/>
                </w:rPr>
                <w:t>.</w:t>
              </w:r>
            </w:hyperlink>
            <w:hyperlink r:id="rId1896">
              <w:r w:rsidR="00204D81" w:rsidRPr="00D830BA">
                <w:rPr>
                  <w:color w:val="0000FF"/>
                  <w:u w:val="single" w:color="0000FF"/>
                </w:rPr>
                <w:t>edsoo</w:t>
              </w:r>
            </w:hyperlink>
            <w:hyperlink r:id="rId1897">
              <w:r w:rsidR="00204D81" w:rsidRPr="00D830BA">
                <w:rPr>
                  <w:color w:val="0000FF"/>
                  <w:u w:val="single" w:color="0000FF"/>
                </w:rPr>
                <w:t>.</w:t>
              </w:r>
            </w:hyperlink>
            <w:hyperlink r:id="rId1898">
              <w:r w:rsidR="00204D81" w:rsidRPr="00D830BA">
                <w:rPr>
                  <w:color w:val="0000FF"/>
                  <w:u w:val="single" w:color="0000FF"/>
                </w:rPr>
                <w:t>ru</w:t>
              </w:r>
            </w:hyperlink>
            <w:hyperlink r:id="rId1899">
              <w:r w:rsidR="00204D81" w:rsidRPr="00D830BA">
                <w:rPr>
                  <w:color w:val="0000FF"/>
                  <w:u w:val="single" w:color="0000FF"/>
                </w:rPr>
                <w:t>/7</w:t>
              </w:r>
            </w:hyperlink>
            <w:hyperlink r:id="rId1900">
              <w:r w:rsidR="00204D81" w:rsidRPr="00D830BA">
                <w:rPr>
                  <w:color w:val="0000FF"/>
                  <w:u w:val="single" w:color="0000FF"/>
                </w:rPr>
                <w:t>f</w:t>
              </w:r>
            </w:hyperlink>
            <w:hyperlink r:id="rId1901">
              <w:r w:rsidR="00204D81" w:rsidRPr="00D830BA">
                <w:rPr>
                  <w:color w:val="0000FF"/>
                  <w:u w:val="single" w:color="0000FF"/>
                </w:rPr>
                <w:t>416194</w:t>
              </w:r>
            </w:hyperlink>
            <w:hyperlink r:id="rId1902">
              <w:r w:rsidR="00204D81" w:rsidRPr="00D830BA">
                <w:rPr>
                  <w:rFonts w:ascii="Calibri" w:eastAsia="Calibri" w:hAnsi="Calibri" w:cs="Calibri"/>
                </w:rPr>
                <w:t xml:space="preserve"> </w:t>
              </w:r>
            </w:hyperlink>
          </w:p>
        </w:tc>
      </w:tr>
      <w:tr w:rsidR="00D830BA" w:rsidTr="00D830BA">
        <w:trPr>
          <w:trHeight w:val="645"/>
        </w:trPr>
        <w:tc>
          <w:tcPr>
            <w:tcW w:w="6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02"/>
            </w:pPr>
            <w:r w:rsidRPr="00D830BA">
              <w:rPr>
                <w:sz w:val="24"/>
              </w:rPr>
              <w:t>3.3</w:t>
            </w:r>
            <w:r w:rsidRPr="00D830BA">
              <w:rPr>
                <w:rFonts w:ascii="Calibri" w:eastAsia="Calibri" w:hAnsi="Calibri" w:cs="Calibri"/>
              </w:rPr>
              <w:t xml:space="preserve"> </w:t>
            </w:r>
          </w:p>
        </w:tc>
        <w:tc>
          <w:tcPr>
            <w:tcW w:w="30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pPr>
            <w:r w:rsidRPr="00D830BA">
              <w:rPr>
                <w:sz w:val="24"/>
              </w:rPr>
              <w:t>Сила. Виды сил</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pPr>
            <w:r w:rsidRPr="00D830BA">
              <w:rPr>
                <w:sz w:val="24"/>
              </w:rPr>
              <w:t xml:space="preserve"> 14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2"/>
              <w:jc w:val="center"/>
            </w:pPr>
            <w:r w:rsidRPr="00D830BA">
              <w:rPr>
                <w:sz w:val="24"/>
              </w:rPr>
              <w:t xml:space="preserve"> 1 </w:t>
            </w: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5"/>
              <w:jc w:val="center"/>
            </w:pPr>
            <w:r w:rsidRPr="00D830BA">
              <w:rPr>
                <w:sz w:val="24"/>
              </w:rPr>
              <w:t xml:space="preserve"> 2 </w:t>
            </w: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sz w:val="24"/>
              </w:rPr>
              <w:t xml:space="preserve">Библиотека ЦОК </w:t>
            </w:r>
          </w:p>
          <w:p w:rsidR="00204D81" w:rsidRDefault="00EE021B" w:rsidP="00D830BA">
            <w:pPr>
              <w:spacing w:line="259" w:lineRule="auto"/>
              <w:ind w:right="50"/>
              <w:jc w:val="right"/>
            </w:pPr>
            <w:hyperlink r:id="rId1903">
              <w:r w:rsidR="00204D81" w:rsidRPr="00D830BA">
                <w:rPr>
                  <w:color w:val="0000FF"/>
                  <w:u w:val="single" w:color="0000FF"/>
                </w:rPr>
                <w:t>https</w:t>
              </w:r>
            </w:hyperlink>
            <w:hyperlink r:id="rId1904">
              <w:r w:rsidR="00204D81" w:rsidRPr="00D830BA">
                <w:rPr>
                  <w:color w:val="0000FF"/>
                  <w:u w:val="single" w:color="0000FF"/>
                </w:rPr>
                <w:t>://</w:t>
              </w:r>
            </w:hyperlink>
            <w:hyperlink r:id="rId1905">
              <w:r w:rsidR="00204D81" w:rsidRPr="00D830BA">
                <w:rPr>
                  <w:color w:val="0000FF"/>
                  <w:u w:val="single" w:color="0000FF"/>
                </w:rPr>
                <w:t>m</w:t>
              </w:r>
            </w:hyperlink>
            <w:hyperlink r:id="rId1906">
              <w:r w:rsidR="00204D81" w:rsidRPr="00D830BA">
                <w:rPr>
                  <w:color w:val="0000FF"/>
                  <w:u w:val="single" w:color="0000FF"/>
                </w:rPr>
                <w:t>.</w:t>
              </w:r>
            </w:hyperlink>
            <w:hyperlink r:id="rId1907">
              <w:r w:rsidR="00204D81" w:rsidRPr="00D830BA">
                <w:rPr>
                  <w:color w:val="0000FF"/>
                  <w:u w:val="single" w:color="0000FF"/>
                </w:rPr>
                <w:t>edsoo</w:t>
              </w:r>
            </w:hyperlink>
            <w:hyperlink r:id="rId1908">
              <w:r w:rsidR="00204D81" w:rsidRPr="00D830BA">
                <w:rPr>
                  <w:color w:val="0000FF"/>
                  <w:u w:val="single" w:color="0000FF"/>
                </w:rPr>
                <w:t>.</w:t>
              </w:r>
            </w:hyperlink>
            <w:hyperlink r:id="rId1909">
              <w:r w:rsidR="00204D81" w:rsidRPr="00D830BA">
                <w:rPr>
                  <w:color w:val="0000FF"/>
                  <w:u w:val="single" w:color="0000FF"/>
                </w:rPr>
                <w:t>ru</w:t>
              </w:r>
            </w:hyperlink>
            <w:hyperlink r:id="rId1910">
              <w:r w:rsidR="00204D81" w:rsidRPr="00D830BA">
                <w:rPr>
                  <w:color w:val="0000FF"/>
                  <w:u w:val="single" w:color="0000FF"/>
                </w:rPr>
                <w:t>/7</w:t>
              </w:r>
            </w:hyperlink>
            <w:hyperlink r:id="rId1911">
              <w:r w:rsidR="00204D81" w:rsidRPr="00D830BA">
                <w:rPr>
                  <w:color w:val="0000FF"/>
                  <w:u w:val="single" w:color="0000FF"/>
                </w:rPr>
                <w:t>f</w:t>
              </w:r>
            </w:hyperlink>
            <w:hyperlink r:id="rId1912">
              <w:r w:rsidR="00204D81" w:rsidRPr="00D830BA">
                <w:rPr>
                  <w:color w:val="0000FF"/>
                  <w:u w:val="single" w:color="0000FF"/>
                </w:rPr>
                <w:t>416194</w:t>
              </w:r>
            </w:hyperlink>
            <w:hyperlink r:id="rId1913">
              <w:r w:rsidR="00204D81" w:rsidRPr="00D830BA">
                <w:rPr>
                  <w:rFonts w:ascii="Calibri" w:eastAsia="Calibri" w:hAnsi="Calibri" w:cs="Calibri"/>
                </w:rPr>
                <w:t xml:space="preserve"> </w:t>
              </w:r>
            </w:hyperlink>
          </w:p>
        </w:tc>
      </w:tr>
      <w:tr w:rsidR="00D830BA" w:rsidTr="00D830BA">
        <w:trPr>
          <w:trHeight w:val="547"/>
        </w:trPr>
        <w:tc>
          <w:tcPr>
            <w:tcW w:w="362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6"/>
            </w:pPr>
            <w:r w:rsidRPr="00D830BA">
              <w:rPr>
                <w:sz w:val="24"/>
              </w:rPr>
              <w:t>Итого по разделу</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pPr>
            <w:r w:rsidRPr="00D830BA">
              <w:rPr>
                <w:sz w:val="24"/>
              </w:rPr>
              <w:t xml:space="preserve"> 21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02"/>
            </w:pPr>
            <w:r w:rsidRPr="00D830BA">
              <w:rPr>
                <w:rFonts w:ascii="Calibri" w:eastAsia="Calibri" w:hAnsi="Calibri" w:cs="Calibri"/>
              </w:rPr>
              <w:t xml:space="preserve"> </w:t>
            </w:r>
          </w:p>
        </w:tc>
        <w:tc>
          <w:tcPr>
            <w:tcW w:w="1194"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5"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59"/>
        </w:trPr>
        <w:tc>
          <w:tcPr>
            <w:tcW w:w="4028" w:type="dxa"/>
            <w:gridSpan w:val="3"/>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236"/>
            </w:pPr>
            <w:r w:rsidRPr="00D830BA">
              <w:rPr>
                <w:b/>
                <w:sz w:val="24"/>
              </w:rPr>
              <w:t>Раздел 4.</w:t>
            </w:r>
            <w:r w:rsidRPr="00D830BA">
              <w:rPr>
                <w:sz w:val="24"/>
              </w:rPr>
              <w:t xml:space="preserve"> </w:t>
            </w:r>
            <w:r w:rsidRPr="00D830BA">
              <w:rPr>
                <w:b/>
                <w:sz w:val="24"/>
              </w:rPr>
              <w:t>Давление твёрдых тел, жидкостей и газов</w:t>
            </w:r>
            <w:r w:rsidRPr="00D830BA">
              <w:rPr>
                <w:rFonts w:ascii="Calibri" w:eastAsia="Calibri" w:hAnsi="Calibri" w:cs="Calibri"/>
              </w:rPr>
              <w:t xml:space="preserve"> </w:t>
            </w:r>
          </w:p>
        </w:tc>
        <w:tc>
          <w:tcPr>
            <w:tcW w:w="1670" w:type="dxa"/>
            <w:gridSpan w:val="2"/>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1194"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5"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71"/>
        </w:trPr>
        <w:tc>
          <w:tcPr>
            <w:tcW w:w="6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02"/>
            </w:pPr>
            <w:r w:rsidRPr="00D830BA">
              <w:rPr>
                <w:sz w:val="24"/>
              </w:rPr>
              <w:t>4.1</w:t>
            </w:r>
            <w:r w:rsidRPr="00D830BA">
              <w:rPr>
                <w:rFonts w:ascii="Calibri" w:eastAsia="Calibri" w:hAnsi="Calibri" w:cs="Calibri"/>
              </w:rPr>
              <w:t xml:space="preserve"> </w:t>
            </w:r>
          </w:p>
        </w:tc>
        <w:tc>
          <w:tcPr>
            <w:tcW w:w="3002"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4"/>
            </w:pPr>
            <w:r w:rsidRPr="00D830BA">
              <w:rPr>
                <w:sz w:val="24"/>
              </w:rPr>
              <w:t>Давление. Передача давления твёрдыми телами, жидкостями и газами</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ind w:left="60"/>
            </w:pPr>
            <w:r w:rsidRPr="00D830BA">
              <w:rPr>
                <w:sz w:val="24"/>
              </w:rPr>
              <w:t xml:space="preserve"> 3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jc w:val="center"/>
            </w:pP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2"/>
              <w:jc w:val="center"/>
            </w:pP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sz w:val="24"/>
              </w:rPr>
              <w:t xml:space="preserve">Библиотека ЦОК </w:t>
            </w:r>
          </w:p>
          <w:p w:rsidR="00204D81" w:rsidRDefault="00EE021B" w:rsidP="00D830BA">
            <w:pPr>
              <w:spacing w:line="259" w:lineRule="auto"/>
              <w:ind w:right="50"/>
              <w:jc w:val="right"/>
            </w:pPr>
            <w:hyperlink r:id="rId1914">
              <w:r w:rsidR="00204D81" w:rsidRPr="00D830BA">
                <w:rPr>
                  <w:color w:val="0000FF"/>
                  <w:u w:val="single" w:color="0000FF"/>
                </w:rPr>
                <w:t>https</w:t>
              </w:r>
            </w:hyperlink>
            <w:hyperlink r:id="rId1915">
              <w:r w:rsidR="00204D81" w:rsidRPr="00D830BA">
                <w:rPr>
                  <w:color w:val="0000FF"/>
                  <w:u w:val="single" w:color="0000FF"/>
                </w:rPr>
                <w:t>://</w:t>
              </w:r>
            </w:hyperlink>
            <w:hyperlink r:id="rId1916">
              <w:r w:rsidR="00204D81" w:rsidRPr="00D830BA">
                <w:rPr>
                  <w:color w:val="0000FF"/>
                  <w:u w:val="single" w:color="0000FF"/>
                </w:rPr>
                <w:t>m</w:t>
              </w:r>
            </w:hyperlink>
            <w:hyperlink r:id="rId1917">
              <w:r w:rsidR="00204D81" w:rsidRPr="00D830BA">
                <w:rPr>
                  <w:color w:val="0000FF"/>
                  <w:u w:val="single" w:color="0000FF"/>
                </w:rPr>
                <w:t>.</w:t>
              </w:r>
            </w:hyperlink>
            <w:hyperlink r:id="rId1918">
              <w:r w:rsidR="00204D81" w:rsidRPr="00D830BA">
                <w:rPr>
                  <w:color w:val="0000FF"/>
                  <w:u w:val="single" w:color="0000FF"/>
                </w:rPr>
                <w:t>edsoo</w:t>
              </w:r>
            </w:hyperlink>
            <w:hyperlink r:id="rId1919">
              <w:r w:rsidR="00204D81" w:rsidRPr="00D830BA">
                <w:rPr>
                  <w:color w:val="0000FF"/>
                  <w:u w:val="single" w:color="0000FF"/>
                </w:rPr>
                <w:t>.</w:t>
              </w:r>
            </w:hyperlink>
            <w:hyperlink r:id="rId1920">
              <w:r w:rsidR="00204D81" w:rsidRPr="00D830BA">
                <w:rPr>
                  <w:color w:val="0000FF"/>
                  <w:u w:val="single" w:color="0000FF"/>
                </w:rPr>
                <w:t>ru</w:t>
              </w:r>
            </w:hyperlink>
            <w:hyperlink r:id="rId1921">
              <w:r w:rsidR="00204D81" w:rsidRPr="00D830BA">
                <w:rPr>
                  <w:color w:val="0000FF"/>
                  <w:u w:val="single" w:color="0000FF"/>
                </w:rPr>
                <w:t>/7</w:t>
              </w:r>
            </w:hyperlink>
            <w:hyperlink r:id="rId1922">
              <w:r w:rsidR="00204D81" w:rsidRPr="00D830BA">
                <w:rPr>
                  <w:color w:val="0000FF"/>
                  <w:u w:val="single" w:color="0000FF"/>
                </w:rPr>
                <w:t>f</w:t>
              </w:r>
            </w:hyperlink>
            <w:hyperlink r:id="rId1923">
              <w:r w:rsidR="00204D81" w:rsidRPr="00D830BA">
                <w:rPr>
                  <w:color w:val="0000FF"/>
                  <w:u w:val="single" w:color="0000FF"/>
                </w:rPr>
                <w:t>416194</w:t>
              </w:r>
            </w:hyperlink>
            <w:hyperlink r:id="rId1924">
              <w:r w:rsidR="00204D81" w:rsidRPr="00D830BA">
                <w:rPr>
                  <w:rFonts w:ascii="Calibri" w:eastAsia="Calibri" w:hAnsi="Calibri" w:cs="Calibri"/>
                </w:rPr>
                <w:t xml:space="preserve"> </w:t>
              </w:r>
            </w:hyperlink>
          </w:p>
        </w:tc>
      </w:tr>
      <w:tr w:rsidR="00D830BA" w:rsidTr="00D830BA">
        <w:trPr>
          <w:trHeight w:val="645"/>
        </w:trPr>
        <w:tc>
          <w:tcPr>
            <w:tcW w:w="6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02"/>
            </w:pPr>
            <w:r w:rsidRPr="00D830BA">
              <w:rPr>
                <w:sz w:val="24"/>
              </w:rPr>
              <w:t>4.2</w:t>
            </w:r>
            <w:r w:rsidRPr="00D830BA">
              <w:rPr>
                <w:rFonts w:ascii="Calibri" w:eastAsia="Calibri" w:hAnsi="Calibri" w:cs="Calibri"/>
              </w:rPr>
              <w:t xml:space="preserve"> </w:t>
            </w:r>
          </w:p>
        </w:tc>
        <w:tc>
          <w:tcPr>
            <w:tcW w:w="30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pPr>
            <w:r w:rsidRPr="00D830BA">
              <w:rPr>
                <w:sz w:val="24"/>
              </w:rPr>
              <w:t>Давление жидкости</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ind w:left="60"/>
            </w:pPr>
            <w:r w:rsidRPr="00D830BA">
              <w:rPr>
                <w:sz w:val="24"/>
              </w:rPr>
              <w:t xml:space="preserve"> 5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jc w:val="center"/>
            </w:pP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2"/>
              <w:jc w:val="center"/>
            </w:pP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sz w:val="24"/>
              </w:rPr>
              <w:t xml:space="preserve">Библиотека ЦОК </w:t>
            </w:r>
          </w:p>
          <w:p w:rsidR="00204D81" w:rsidRDefault="00EE021B" w:rsidP="00D830BA">
            <w:pPr>
              <w:spacing w:line="259" w:lineRule="auto"/>
              <w:ind w:right="50"/>
              <w:jc w:val="right"/>
            </w:pPr>
            <w:hyperlink r:id="rId1925">
              <w:r w:rsidR="00204D81" w:rsidRPr="00D830BA">
                <w:rPr>
                  <w:color w:val="0000FF"/>
                  <w:u w:val="single" w:color="0000FF"/>
                </w:rPr>
                <w:t>https</w:t>
              </w:r>
            </w:hyperlink>
            <w:hyperlink r:id="rId1926">
              <w:r w:rsidR="00204D81" w:rsidRPr="00D830BA">
                <w:rPr>
                  <w:color w:val="0000FF"/>
                  <w:u w:val="single" w:color="0000FF"/>
                </w:rPr>
                <w:t>://</w:t>
              </w:r>
            </w:hyperlink>
            <w:hyperlink r:id="rId1927">
              <w:r w:rsidR="00204D81" w:rsidRPr="00D830BA">
                <w:rPr>
                  <w:color w:val="0000FF"/>
                  <w:u w:val="single" w:color="0000FF"/>
                </w:rPr>
                <w:t>m</w:t>
              </w:r>
            </w:hyperlink>
            <w:hyperlink r:id="rId1928">
              <w:r w:rsidR="00204D81" w:rsidRPr="00D830BA">
                <w:rPr>
                  <w:color w:val="0000FF"/>
                  <w:u w:val="single" w:color="0000FF"/>
                </w:rPr>
                <w:t>.</w:t>
              </w:r>
            </w:hyperlink>
            <w:hyperlink r:id="rId1929">
              <w:r w:rsidR="00204D81" w:rsidRPr="00D830BA">
                <w:rPr>
                  <w:color w:val="0000FF"/>
                  <w:u w:val="single" w:color="0000FF"/>
                </w:rPr>
                <w:t>edsoo</w:t>
              </w:r>
            </w:hyperlink>
            <w:hyperlink r:id="rId1930">
              <w:r w:rsidR="00204D81" w:rsidRPr="00D830BA">
                <w:rPr>
                  <w:color w:val="0000FF"/>
                  <w:u w:val="single" w:color="0000FF"/>
                </w:rPr>
                <w:t>.</w:t>
              </w:r>
            </w:hyperlink>
            <w:hyperlink r:id="rId1931">
              <w:r w:rsidR="00204D81" w:rsidRPr="00D830BA">
                <w:rPr>
                  <w:color w:val="0000FF"/>
                  <w:u w:val="single" w:color="0000FF"/>
                </w:rPr>
                <w:t>ru</w:t>
              </w:r>
            </w:hyperlink>
            <w:hyperlink r:id="rId1932">
              <w:r w:rsidR="00204D81" w:rsidRPr="00D830BA">
                <w:rPr>
                  <w:color w:val="0000FF"/>
                  <w:u w:val="single" w:color="0000FF"/>
                </w:rPr>
                <w:t>/7</w:t>
              </w:r>
            </w:hyperlink>
            <w:hyperlink r:id="rId1933">
              <w:r w:rsidR="00204D81" w:rsidRPr="00D830BA">
                <w:rPr>
                  <w:color w:val="0000FF"/>
                  <w:u w:val="single" w:color="0000FF"/>
                </w:rPr>
                <w:t>f</w:t>
              </w:r>
            </w:hyperlink>
            <w:hyperlink r:id="rId1934">
              <w:r w:rsidR="00204D81" w:rsidRPr="00D830BA">
                <w:rPr>
                  <w:color w:val="0000FF"/>
                  <w:u w:val="single" w:color="0000FF"/>
                </w:rPr>
                <w:t>416194</w:t>
              </w:r>
            </w:hyperlink>
            <w:hyperlink r:id="rId1935">
              <w:r w:rsidR="00204D81" w:rsidRPr="00D830BA">
                <w:rPr>
                  <w:rFonts w:ascii="Calibri" w:eastAsia="Calibri" w:hAnsi="Calibri" w:cs="Calibri"/>
                </w:rPr>
                <w:t xml:space="preserve"> </w:t>
              </w:r>
            </w:hyperlink>
          </w:p>
        </w:tc>
      </w:tr>
      <w:tr w:rsidR="00D830BA" w:rsidTr="00D830BA">
        <w:trPr>
          <w:trHeight w:val="647"/>
        </w:trPr>
        <w:tc>
          <w:tcPr>
            <w:tcW w:w="6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02"/>
            </w:pPr>
            <w:r w:rsidRPr="00D830BA">
              <w:rPr>
                <w:sz w:val="24"/>
              </w:rPr>
              <w:t>4.3</w:t>
            </w:r>
            <w:r w:rsidRPr="00D830BA">
              <w:rPr>
                <w:rFonts w:ascii="Calibri" w:eastAsia="Calibri" w:hAnsi="Calibri" w:cs="Calibri"/>
              </w:rPr>
              <w:t xml:space="preserve"> </w:t>
            </w:r>
          </w:p>
        </w:tc>
        <w:tc>
          <w:tcPr>
            <w:tcW w:w="30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pPr>
            <w:r w:rsidRPr="00D830BA">
              <w:rPr>
                <w:sz w:val="24"/>
              </w:rPr>
              <w:t>Атмосферное давление</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ind w:left="60"/>
            </w:pPr>
            <w:r w:rsidRPr="00D830BA">
              <w:rPr>
                <w:sz w:val="24"/>
              </w:rPr>
              <w:t xml:space="preserve"> 6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jc w:val="center"/>
            </w:pP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2"/>
              <w:jc w:val="center"/>
            </w:pP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sz w:val="24"/>
              </w:rPr>
              <w:t xml:space="preserve">Библиотека ЦОК </w:t>
            </w:r>
          </w:p>
          <w:p w:rsidR="00204D81" w:rsidRDefault="00EE021B" w:rsidP="00D830BA">
            <w:pPr>
              <w:spacing w:line="259" w:lineRule="auto"/>
              <w:ind w:right="50"/>
              <w:jc w:val="right"/>
            </w:pPr>
            <w:hyperlink r:id="rId1936">
              <w:r w:rsidR="00204D81" w:rsidRPr="00D830BA">
                <w:rPr>
                  <w:color w:val="0000FF"/>
                  <w:u w:val="single" w:color="0000FF"/>
                </w:rPr>
                <w:t>https</w:t>
              </w:r>
            </w:hyperlink>
            <w:hyperlink r:id="rId1937">
              <w:r w:rsidR="00204D81" w:rsidRPr="00D830BA">
                <w:rPr>
                  <w:color w:val="0000FF"/>
                  <w:u w:val="single" w:color="0000FF"/>
                </w:rPr>
                <w:t>://</w:t>
              </w:r>
            </w:hyperlink>
            <w:hyperlink r:id="rId1938">
              <w:r w:rsidR="00204D81" w:rsidRPr="00D830BA">
                <w:rPr>
                  <w:color w:val="0000FF"/>
                  <w:u w:val="single" w:color="0000FF"/>
                </w:rPr>
                <w:t>m</w:t>
              </w:r>
            </w:hyperlink>
            <w:hyperlink r:id="rId1939">
              <w:r w:rsidR="00204D81" w:rsidRPr="00D830BA">
                <w:rPr>
                  <w:color w:val="0000FF"/>
                  <w:u w:val="single" w:color="0000FF"/>
                </w:rPr>
                <w:t>.</w:t>
              </w:r>
            </w:hyperlink>
            <w:hyperlink r:id="rId1940">
              <w:r w:rsidR="00204D81" w:rsidRPr="00D830BA">
                <w:rPr>
                  <w:color w:val="0000FF"/>
                  <w:u w:val="single" w:color="0000FF"/>
                </w:rPr>
                <w:t>edsoo</w:t>
              </w:r>
            </w:hyperlink>
            <w:hyperlink r:id="rId1941">
              <w:r w:rsidR="00204D81" w:rsidRPr="00D830BA">
                <w:rPr>
                  <w:color w:val="0000FF"/>
                  <w:u w:val="single" w:color="0000FF"/>
                </w:rPr>
                <w:t>.</w:t>
              </w:r>
            </w:hyperlink>
            <w:hyperlink r:id="rId1942">
              <w:r w:rsidR="00204D81" w:rsidRPr="00D830BA">
                <w:rPr>
                  <w:color w:val="0000FF"/>
                  <w:u w:val="single" w:color="0000FF"/>
                </w:rPr>
                <w:t>ru</w:t>
              </w:r>
            </w:hyperlink>
            <w:hyperlink r:id="rId1943">
              <w:r w:rsidR="00204D81" w:rsidRPr="00D830BA">
                <w:rPr>
                  <w:color w:val="0000FF"/>
                  <w:u w:val="single" w:color="0000FF"/>
                </w:rPr>
                <w:t>/7</w:t>
              </w:r>
            </w:hyperlink>
            <w:hyperlink r:id="rId1944">
              <w:r w:rsidR="00204D81" w:rsidRPr="00D830BA">
                <w:rPr>
                  <w:color w:val="0000FF"/>
                  <w:u w:val="single" w:color="0000FF"/>
                </w:rPr>
                <w:t>f</w:t>
              </w:r>
            </w:hyperlink>
            <w:hyperlink r:id="rId1945">
              <w:r w:rsidR="00204D81" w:rsidRPr="00D830BA">
                <w:rPr>
                  <w:color w:val="0000FF"/>
                  <w:u w:val="single" w:color="0000FF"/>
                </w:rPr>
                <w:t>416194</w:t>
              </w:r>
            </w:hyperlink>
            <w:hyperlink r:id="rId1946">
              <w:r w:rsidR="00204D81" w:rsidRPr="00D830BA">
                <w:rPr>
                  <w:rFonts w:ascii="Calibri" w:eastAsia="Calibri" w:hAnsi="Calibri" w:cs="Calibri"/>
                </w:rPr>
                <w:t xml:space="preserve"> </w:t>
              </w:r>
            </w:hyperlink>
          </w:p>
        </w:tc>
      </w:tr>
      <w:tr w:rsidR="00D830BA" w:rsidTr="00D830BA">
        <w:trPr>
          <w:trHeight w:val="670"/>
        </w:trPr>
        <w:tc>
          <w:tcPr>
            <w:tcW w:w="6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02"/>
            </w:pPr>
            <w:r w:rsidRPr="00D830BA">
              <w:rPr>
                <w:sz w:val="24"/>
              </w:rPr>
              <w:t>4.4</w:t>
            </w:r>
            <w:r w:rsidRPr="00D830BA">
              <w:rPr>
                <w:rFonts w:ascii="Calibri" w:eastAsia="Calibri" w:hAnsi="Calibri" w:cs="Calibri"/>
              </w:rPr>
              <w:t xml:space="preserve"> </w:t>
            </w:r>
          </w:p>
        </w:tc>
        <w:tc>
          <w:tcPr>
            <w:tcW w:w="3002"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4"/>
            </w:pPr>
            <w:r w:rsidRPr="00D830BA">
              <w:rPr>
                <w:sz w:val="24"/>
              </w:rPr>
              <w:t>Действие жидкости и газа на погружённое в них тело</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ind w:left="60"/>
            </w:pPr>
            <w:r w:rsidRPr="00D830BA">
              <w:rPr>
                <w:sz w:val="24"/>
              </w:rPr>
              <w:t xml:space="preserve"> 7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2"/>
              <w:jc w:val="center"/>
            </w:pPr>
            <w:r w:rsidRPr="00D830BA">
              <w:rPr>
                <w:sz w:val="24"/>
              </w:rPr>
              <w:t xml:space="preserve"> 1 </w:t>
            </w: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5"/>
              <w:jc w:val="center"/>
            </w:pPr>
            <w:r w:rsidRPr="00D830BA">
              <w:rPr>
                <w:sz w:val="24"/>
              </w:rPr>
              <w:t xml:space="preserve"> 3 </w:t>
            </w: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sz w:val="24"/>
              </w:rPr>
              <w:t xml:space="preserve">Библиотека ЦОК </w:t>
            </w:r>
          </w:p>
          <w:p w:rsidR="00204D81" w:rsidRDefault="00EE021B" w:rsidP="00D830BA">
            <w:pPr>
              <w:spacing w:line="259" w:lineRule="auto"/>
              <w:ind w:right="50"/>
              <w:jc w:val="right"/>
            </w:pPr>
            <w:hyperlink r:id="rId1947">
              <w:r w:rsidR="00204D81" w:rsidRPr="00D830BA">
                <w:rPr>
                  <w:color w:val="0000FF"/>
                  <w:u w:val="single" w:color="0000FF"/>
                </w:rPr>
                <w:t>https</w:t>
              </w:r>
            </w:hyperlink>
            <w:hyperlink r:id="rId1948">
              <w:r w:rsidR="00204D81" w:rsidRPr="00D830BA">
                <w:rPr>
                  <w:color w:val="0000FF"/>
                  <w:u w:val="single" w:color="0000FF"/>
                </w:rPr>
                <w:t>://</w:t>
              </w:r>
            </w:hyperlink>
            <w:hyperlink r:id="rId1949">
              <w:r w:rsidR="00204D81" w:rsidRPr="00D830BA">
                <w:rPr>
                  <w:color w:val="0000FF"/>
                  <w:u w:val="single" w:color="0000FF"/>
                </w:rPr>
                <w:t>m</w:t>
              </w:r>
            </w:hyperlink>
            <w:hyperlink r:id="rId1950">
              <w:r w:rsidR="00204D81" w:rsidRPr="00D830BA">
                <w:rPr>
                  <w:color w:val="0000FF"/>
                  <w:u w:val="single" w:color="0000FF"/>
                </w:rPr>
                <w:t>.</w:t>
              </w:r>
            </w:hyperlink>
            <w:hyperlink r:id="rId1951">
              <w:r w:rsidR="00204D81" w:rsidRPr="00D830BA">
                <w:rPr>
                  <w:color w:val="0000FF"/>
                  <w:u w:val="single" w:color="0000FF"/>
                </w:rPr>
                <w:t>edsoo</w:t>
              </w:r>
            </w:hyperlink>
            <w:hyperlink r:id="rId1952">
              <w:r w:rsidR="00204D81" w:rsidRPr="00D830BA">
                <w:rPr>
                  <w:color w:val="0000FF"/>
                  <w:u w:val="single" w:color="0000FF"/>
                </w:rPr>
                <w:t>.</w:t>
              </w:r>
            </w:hyperlink>
            <w:hyperlink r:id="rId1953">
              <w:r w:rsidR="00204D81" w:rsidRPr="00D830BA">
                <w:rPr>
                  <w:color w:val="0000FF"/>
                  <w:u w:val="single" w:color="0000FF"/>
                </w:rPr>
                <w:t>ru</w:t>
              </w:r>
            </w:hyperlink>
            <w:hyperlink r:id="rId1954">
              <w:r w:rsidR="00204D81" w:rsidRPr="00D830BA">
                <w:rPr>
                  <w:color w:val="0000FF"/>
                  <w:u w:val="single" w:color="0000FF"/>
                </w:rPr>
                <w:t>/7</w:t>
              </w:r>
            </w:hyperlink>
            <w:hyperlink r:id="rId1955">
              <w:r w:rsidR="00204D81" w:rsidRPr="00D830BA">
                <w:rPr>
                  <w:color w:val="0000FF"/>
                  <w:u w:val="single" w:color="0000FF"/>
                </w:rPr>
                <w:t>f</w:t>
              </w:r>
            </w:hyperlink>
            <w:hyperlink r:id="rId1956">
              <w:r w:rsidR="00204D81" w:rsidRPr="00D830BA">
                <w:rPr>
                  <w:color w:val="0000FF"/>
                  <w:u w:val="single" w:color="0000FF"/>
                </w:rPr>
                <w:t>416194</w:t>
              </w:r>
            </w:hyperlink>
            <w:hyperlink r:id="rId1957">
              <w:r w:rsidR="00204D81" w:rsidRPr="00D830BA">
                <w:rPr>
                  <w:rFonts w:ascii="Calibri" w:eastAsia="Calibri" w:hAnsi="Calibri" w:cs="Calibri"/>
                </w:rPr>
                <w:t xml:space="preserve"> </w:t>
              </w:r>
            </w:hyperlink>
          </w:p>
        </w:tc>
      </w:tr>
      <w:tr w:rsidR="00D830BA" w:rsidTr="00D830BA">
        <w:trPr>
          <w:trHeight w:val="548"/>
        </w:trPr>
        <w:tc>
          <w:tcPr>
            <w:tcW w:w="362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6"/>
            </w:pPr>
            <w:r w:rsidRPr="00D830BA">
              <w:rPr>
                <w:sz w:val="24"/>
              </w:rPr>
              <w:t>Итого по разделу</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pPr>
            <w:r w:rsidRPr="00D830BA">
              <w:rPr>
                <w:sz w:val="24"/>
              </w:rPr>
              <w:t xml:space="preserve"> 21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02"/>
            </w:pPr>
            <w:r w:rsidRPr="00D830BA">
              <w:rPr>
                <w:rFonts w:ascii="Calibri" w:eastAsia="Calibri" w:hAnsi="Calibri" w:cs="Calibri"/>
              </w:rPr>
              <w:t xml:space="preserve"> </w:t>
            </w:r>
          </w:p>
        </w:tc>
        <w:tc>
          <w:tcPr>
            <w:tcW w:w="1194"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5"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59"/>
        </w:trPr>
        <w:tc>
          <w:tcPr>
            <w:tcW w:w="4028" w:type="dxa"/>
            <w:gridSpan w:val="3"/>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236"/>
            </w:pPr>
            <w:r w:rsidRPr="00D830BA">
              <w:rPr>
                <w:b/>
                <w:sz w:val="24"/>
              </w:rPr>
              <w:t>Раздел 5.</w:t>
            </w:r>
            <w:r w:rsidRPr="00D830BA">
              <w:rPr>
                <w:sz w:val="24"/>
              </w:rPr>
              <w:t xml:space="preserve"> </w:t>
            </w:r>
            <w:r w:rsidRPr="00D830BA">
              <w:rPr>
                <w:b/>
                <w:sz w:val="24"/>
              </w:rPr>
              <w:t>Работа и мощность. Энергия</w:t>
            </w:r>
            <w:r w:rsidRPr="00D830BA">
              <w:rPr>
                <w:rFonts w:ascii="Calibri" w:eastAsia="Calibri" w:hAnsi="Calibri" w:cs="Calibri"/>
              </w:rPr>
              <w:t xml:space="preserve"> </w:t>
            </w:r>
          </w:p>
        </w:tc>
        <w:tc>
          <w:tcPr>
            <w:tcW w:w="1670" w:type="dxa"/>
            <w:gridSpan w:val="2"/>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1194"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5"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45"/>
        </w:trPr>
        <w:tc>
          <w:tcPr>
            <w:tcW w:w="6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02"/>
            </w:pPr>
            <w:r w:rsidRPr="00D830BA">
              <w:rPr>
                <w:sz w:val="24"/>
              </w:rPr>
              <w:t>5.1</w:t>
            </w:r>
            <w:r w:rsidRPr="00D830BA">
              <w:rPr>
                <w:rFonts w:ascii="Calibri" w:eastAsia="Calibri" w:hAnsi="Calibri" w:cs="Calibri"/>
              </w:rPr>
              <w:t xml:space="preserve"> </w:t>
            </w:r>
          </w:p>
        </w:tc>
        <w:tc>
          <w:tcPr>
            <w:tcW w:w="30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pPr>
            <w:r w:rsidRPr="00D830BA">
              <w:rPr>
                <w:sz w:val="24"/>
              </w:rPr>
              <w:t>Работа и мощность</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ind w:left="60"/>
            </w:pPr>
            <w:r w:rsidRPr="00D830BA">
              <w:rPr>
                <w:sz w:val="24"/>
              </w:rPr>
              <w:t xml:space="preserve"> 3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jc w:val="center"/>
            </w:pP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5"/>
              <w:jc w:val="center"/>
            </w:pPr>
            <w:r w:rsidRPr="00D830BA">
              <w:rPr>
                <w:sz w:val="24"/>
              </w:rPr>
              <w:t xml:space="preserve"> 1 </w:t>
            </w: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sz w:val="24"/>
              </w:rPr>
              <w:t xml:space="preserve">Библиотека ЦОК </w:t>
            </w:r>
          </w:p>
          <w:p w:rsidR="00204D81" w:rsidRDefault="00EE021B" w:rsidP="00D830BA">
            <w:pPr>
              <w:spacing w:line="259" w:lineRule="auto"/>
              <w:ind w:right="50"/>
              <w:jc w:val="right"/>
            </w:pPr>
            <w:hyperlink r:id="rId1958">
              <w:r w:rsidR="00204D81" w:rsidRPr="00D830BA">
                <w:rPr>
                  <w:color w:val="0000FF"/>
                  <w:u w:val="single" w:color="0000FF"/>
                </w:rPr>
                <w:t>https</w:t>
              </w:r>
            </w:hyperlink>
            <w:hyperlink r:id="rId1959">
              <w:r w:rsidR="00204D81" w:rsidRPr="00D830BA">
                <w:rPr>
                  <w:color w:val="0000FF"/>
                  <w:u w:val="single" w:color="0000FF"/>
                </w:rPr>
                <w:t>://</w:t>
              </w:r>
            </w:hyperlink>
            <w:hyperlink r:id="rId1960">
              <w:r w:rsidR="00204D81" w:rsidRPr="00D830BA">
                <w:rPr>
                  <w:color w:val="0000FF"/>
                  <w:u w:val="single" w:color="0000FF"/>
                </w:rPr>
                <w:t>m</w:t>
              </w:r>
            </w:hyperlink>
            <w:hyperlink r:id="rId1961">
              <w:r w:rsidR="00204D81" w:rsidRPr="00D830BA">
                <w:rPr>
                  <w:color w:val="0000FF"/>
                  <w:u w:val="single" w:color="0000FF"/>
                </w:rPr>
                <w:t>.</w:t>
              </w:r>
            </w:hyperlink>
            <w:hyperlink r:id="rId1962">
              <w:r w:rsidR="00204D81" w:rsidRPr="00D830BA">
                <w:rPr>
                  <w:color w:val="0000FF"/>
                  <w:u w:val="single" w:color="0000FF"/>
                </w:rPr>
                <w:t>edsoo</w:t>
              </w:r>
            </w:hyperlink>
            <w:hyperlink r:id="rId1963">
              <w:r w:rsidR="00204D81" w:rsidRPr="00D830BA">
                <w:rPr>
                  <w:color w:val="0000FF"/>
                  <w:u w:val="single" w:color="0000FF"/>
                </w:rPr>
                <w:t>.</w:t>
              </w:r>
            </w:hyperlink>
            <w:hyperlink r:id="rId1964">
              <w:r w:rsidR="00204D81" w:rsidRPr="00D830BA">
                <w:rPr>
                  <w:color w:val="0000FF"/>
                  <w:u w:val="single" w:color="0000FF"/>
                </w:rPr>
                <w:t>ru</w:t>
              </w:r>
            </w:hyperlink>
            <w:hyperlink r:id="rId1965">
              <w:r w:rsidR="00204D81" w:rsidRPr="00D830BA">
                <w:rPr>
                  <w:color w:val="0000FF"/>
                  <w:u w:val="single" w:color="0000FF"/>
                </w:rPr>
                <w:t>/7</w:t>
              </w:r>
            </w:hyperlink>
            <w:hyperlink r:id="rId1966">
              <w:r w:rsidR="00204D81" w:rsidRPr="00D830BA">
                <w:rPr>
                  <w:color w:val="0000FF"/>
                  <w:u w:val="single" w:color="0000FF"/>
                </w:rPr>
                <w:t>f</w:t>
              </w:r>
            </w:hyperlink>
            <w:hyperlink r:id="rId1967">
              <w:r w:rsidR="00204D81" w:rsidRPr="00D830BA">
                <w:rPr>
                  <w:color w:val="0000FF"/>
                  <w:u w:val="single" w:color="0000FF"/>
                </w:rPr>
                <w:t>416194</w:t>
              </w:r>
            </w:hyperlink>
            <w:hyperlink r:id="rId1968">
              <w:r w:rsidR="00204D81" w:rsidRPr="00D830BA">
                <w:rPr>
                  <w:rFonts w:ascii="Calibri" w:eastAsia="Calibri" w:hAnsi="Calibri" w:cs="Calibri"/>
                </w:rPr>
                <w:t xml:space="preserve"> </w:t>
              </w:r>
            </w:hyperlink>
          </w:p>
        </w:tc>
      </w:tr>
      <w:tr w:rsidR="00D830BA" w:rsidTr="00D830BA">
        <w:trPr>
          <w:trHeight w:val="647"/>
        </w:trPr>
        <w:tc>
          <w:tcPr>
            <w:tcW w:w="6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02"/>
            </w:pPr>
            <w:r w:rsidRPr="00D830BA">
              <w:rPr>
                <w:sz w:val="24"/>
              </w:rPr>
              <w:t>5.2</w:t>
            </w:r>
            <w:r w:rsidRPr="00D830BA">
              <w:rPr>
                <w:rFonts w:ascii="Calibri" w:eastAsia="Calibri" w:hAnsi="Calibri" w:cs="Calibri"/>
              </w:rPr>
              <w:t xml:space="preserve"> </w:t>
            </w:r>
          </w:p>
        </w:tc>
        <w:tc>
          <w:tcPr>
            <w:tcW w:w="30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pPr>
            <w:r w:rsidRPr="00D830BA">
              <w:rPr>
                <w:sz w:val="24"/>
              </w:rPr>
              <w:t>Простые механизмы</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ind w:left="60"/>
            </w:pPr>
            <w:r w:rsidRPr="00D830BA">
              <w:rPr>
                <w:sz w:val="24"/>
              </w:rPr>
              <w:t xml:space="preserve"> 5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jc w:val="center"/>
            </w:pP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5"/>
              <w:jc w:val="center"/>
            </w:pPr>
            <w:r w:rsidRPr="00D830BA">
              <w:rPr>
                <w:sz w:val="24"/>
              </w:rPr>
              <w:t xml:space="preserve"> 1 </w:t>
            </w: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sz w:val="24"/>
              </w:rPr>
              <w:t xml:space="preserve">Библиотека ЦОК </w:t>
            </w:r>
          </w:p>
          <w:p w:rsidR="00204D81" w:rsidRDefault="00EE021B" w:rsidP="00D830BA">
            <w:pPr>
              <w:spacing w:line="259" w:lineRule="auto"/>
              <w:ind w:right="50"/>
              <w:jc w:val="right"/>
            </w:pPr>
            <w:hyperlink r:id="rId1969">
              <w:r w:rsidR="00204D81" w:rsidRPr="00D830BA">
                <w:rPr>
                  <w:color w:val="0000FF"/>
                  <w:u w:val="single" w:color="0000FF"/>
                </w:rPr>
                <w:t>https</w:t>
              </w:r>
            </w:hyperlink>
            <w:hyperlink r:id="rId1970">
              <w:r w:rsidR="00204D81" w:rsidRPr="00D830BA">
                <w:rPr>
                  <w:color w:val="0000FF"/>
                  <w:u w:val="single" w:color="0000FF"/>
                </w:rPr>
                <w:t>://</w:t>
              </w:r>
            </w:hyperlink>
            <w:hyperlink r:id="rId1971">
              <w:r w:rsidR="00204D81" w:rsidRPr="00D830BA">
                <w:rPr>
                  <w:color w:val="0000FF"/>
                  <w:u w:val="single" w:color="0000FF"/>
                </w:rPr>
                <w:t>m</w:t>
              </w:r>
            </w:hyperlink>
            <w:hyperlink r:id="rId1972">
              <w:r w:rsidR="00204D81" w:rsidRPr="00D830BA">
                <w:rPr>
                  <w:color w:val="0000FF"/>
                  <w:u w:val="single" w:color="0000FF"/>
                </w:rPr>
                <w:t>.</w:t>
              </w:r>
            </w:hyperlink>
            <w:hyperlink r:id="rId1973">
              <w:r w:rsidR="00204D81" w:rsidRPr="00D830BA">
                <w:rPr>
                  <w:color w:val="0000FF"/>
                  <w:u w:val="single" w:color="0000FF"/>
                </w:rPr>
                <w:t>edsoo</w:t>
              </w:r>
            </w:hyperlink>
            <w:hyperlink r:id="rId1974">
              <w:r w:rsidR="00204D81" w:rsidRPr="00D830BA">
                <w:rPr>
                  <w:color w:val="0000FF"/>
                  <w:u w:val="single" w:color="0000FF"/>
                </w:rPr>
                <w:t>.</w:t>
              </w:r>
            </w:hyperlink>
            <w:hyperlink r:id="rId1975">
              <w:r w:rsidR="00204D81" w:rsidRPr="00D830BA">
                <w:rPr>
                  <w:color w:val="0000FF"/>
                  <w:u w:val="single" w:color="0000FF"/>
                </w:rPr>
                <w:t>ru</w:t>
              </w:r>
            </w:hyperlink>
            <w:hyperlink r:id="rId1976">
              <w:r w:rsidR="00204D81" w:rsidRPr="00D830BA">
                <w:rPr>
                  <w:color w:val="0000FF"/>
                  <w:u w:val="single" w:color="0000FF"/>
                </w:rPr>
                <w:t>/7</w:t>
              </w:r>
            </w:hyperlink>
            <w:hyperlink r:id="rId1977">
              <w:r w:rsidR="00204D81" w:rsidRPr="00D830BA">
                <w:rPr>
                  <w:color w:val="0000FF"/>
                  <w:u w:val="single" w:color="0000FF"/>
                </w:rPr>
                <w:t>f</w:t>
              </w:r>
            </w:hyperlink>
            <w:hyperlink r:id="rId1978">
              <w:r w:rsidR="00204D81" w:rsidRPr="00D830BA">
                <w:rPr>
                  <w:color w:val="0000FF"/>
                  <w:u w:val="single" w:color="0000FF"/>
                </w:rPr>
                <w:t>416194</w:t>
              </w:r>
            </w:hyperlink>
            <w:hyperlink r:id="rId1979">
              <w:r w:rsidR="00204D81" w:rsidRPr="00D830BA">
                <w:rPr>
                  <w:rFonts w:ascii="Calibri" w:eastAsia="Calibri" w:hAnsi="Calibri" w:cs="Calibri"/>
                </w:rPr>
                <w:t xml:space="preserve"> </w:t>
              </w:r>
            </w:hyperlink>
          </w:p>
        </w:tc>
      </w:tr>
      <w:tr w:rsidR="00D830BA" w:rsidTr="00D830BA">
        <w:trPr>
          <w:trHeight w:val="645"/>
        </w:trPr>
        <w:tc>
          <w:tcPr>
            <w:tcW w:w="6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02"/>
            </w:pPr>
            <w:r w:rsidRPr="00D830BA">
              <w:rPr>
                <w:sz w:val="24"/>
              </w:rPr>
              <w:t>5.3</w:t>
            </w:r>
            <w:r w:rsidRPr="00D830BA">
              <w:rPr>
                <w:rFonts w:ascii="Calibri" w:eastAsia="Calibri" w:hAnsi="Calibri" w:cs="Calibri"/>
              </w:rPr>
              <w:t xml:space="preserve"> </w:t>
            </w:r>
          </w:p>
        </w:tc>
        <w:tc>
          <w:tcPr>
            <w:tcW w:w="30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4"/>
            </w:pPr>
            <w:r w:rsidRPr="00D830BA">
              <w:rPr>
                <w:sz w:val="24"/>
              </w:rPr>
              <w:t>Механическая энергия</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ind w:left="60"/>
            </w:pPr>
            <w:r w:rsidRPr="00D830BA">
              <w:rPr>
                <w:sz w:val="24"/>
              </w:rPr>
              <w:t xml:space="preserve"> 4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2"/>
              <w:jc w:val="center"/>
            </w:pPr>
            <w:r w:rsidRPr="00D830BA">
              <w:rPr>
                <w:sz w:val="24"/>
              </w:rPr>
              <w:t xml:space="preserve"> 1 </w:t>
            </w: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5"/>
              <w:jc w:val="center"/>
            </w:pPr>
            <w:r w:rsidRPr="00D830BA">
              <w:rPr>
                <w:sz w:val="24"/>
              </w:rPr>
              <w:t xml:space="preserve"> 1 </w:t>
            </w: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sz w:val="24"/>
              </w:rPr>
              <w:t xml:space="preserve">Библиотека ЦОК </w:t>
            </w:r>
          </w:p>
          <w:p w:rsidR="00204D81" w:rsidRDefault="00EE021B" w:rsidP="00D830BA">
            <w:pPr>
              <w:spacing w:line="259" w:lineRule="auto"/>
              <w:ind w:right="50"/>
              <w:jc w:val="right"/>
            </w:pPr>
            <w:hyperlink r:id="rId1980">
              <w:r w:rsidR="00204D81" w:rsidRPr="00D830BA">
                <w:rPr>
                  <w:color w:val="0000FF"/>
                  <w:u w:val="single" w:color="0000FF"/>
                </w:rPr>
                <w:t>https</w:t>
              </w:r>
            </w:hyperlink>
            <w:hyperlink r:id="rId1981">
              <w:r w:rsidR="00204D81" w:rsidRPr="00D830BA">
                <w:rPr>
                  <w:color w:val="0000FF"/>
                  <w:u w:val="single" w:color="0000FF"/>
                </w:rPr>
                <w:t>://</w:t>
              </w:r>
            </w:hyperlink>
            <w:hyperlink r:id="rId1982">
              <w:r w:rsidR="00204D81" w:rsidRPr="00D830BA">
                <w:rPr>
                  <w:color w:val="0000FF"/>
                  <w:u w:val="single" w:color="0000FF"/>
                </w:rPr>
                <w:t>m</w:t>
              </w:r>
            </w:hyperlink>
            <w:hyperlink r:id="rId1983">
              <w:r w:rsidR="00204D81" w:rsidRPr="00D830BA">
                <w:rPr>
                  <w:color w:val="0000FF"/>
                  <w:u w:val="single" w:color="0000FF"/>
                </w:rPr>
                <w:t>.</w:t>
              </w:r>
            </w:hyperlink>
            <w:hyperlink r:id="rId1984">
              <w:r w:rsidR="00204D81" w:rsidRPr="00D830BA">
                <w:rPr>
                  <w:color w:val="0000FF"/>
                  <w:u w:val="single" w:color="0000FF"/>
                </w:rPr>
                <w:t>edsoo</w:t>
              </w:r>
            </w:hyperlink>
            <w:hyperlink r:id="rId1985">
              <w:r w:rsidR="00204D81" w:rsidRPr="00D830BA">
                <w:rPr>
                  <w:color w:val="0000FF"/>
                  <w:u w:val="single" w:color="0000FF"/>
                </w:rPr>
                <w:t>.</w:t>
              </w:r>
            </w:hyperlink>
            <w:hyperlink r:id="rId1986">
              <w:r w:rsidR="00204D81" w:rsidRPr="00D830BA">
                <w:rPr>
                  <w:color w:val="0000FF"/>
                  <w:u w:val="single" w:color="0000FF"/>
                </w:rPr>
                <w:t>ru</w:t>
              </w:r>
            </w:hyperlink>
            <w:hyperlink r:id="rId1987">
              <w:r w:rsidR="00204D81" w:rsidRPr="00D830BA">
                <w:rPr>
                  <w:color w:val="0000FF"/>
                  <w:u w:val="single" w:color="0000FF"/>
                </w:rPr>
                <w:t>/7</w:t>
              </w:r>
            </w:hyperlink>
            <w:hyperlink r:id="rId1988">
              <w:r w:rsidR="00204D81" w:rsidRPr="00D830BA">
                <w:rPr>
                  <w:color w:val="0000FF"/>
                  <w:u w:val="single" w:color="0000FF"/>
                </w:rPr>
                <w:t>f</w:t>
              </w:r>
            </w:hyperlink>
            <w:hyperlink r:id="rId1989">
              <w:r w:rsidR="00204D81" w:rsidRPr="00D830BA">
                <w:rPr>
                  <w:color w:val="0000FF"/>
                  <w:u w:val="single" w:color="0000FF"/>
                </w:rPr>
                <w:t>416194</w:t>
              </w:r>
            </w:hyperlink>
            <w:hyperlink r:id="rId1990">
              <w:r w:rsidR="00204D81" w:rsidRPr="00D830BA">
                <w:rPr>
                  <w:rFonts w:ascii="Calibri" w:eastAsia="Calibri" w:hAnsi="Calibri" w:cs="Calibri"/>
                </w:rPr>
                <w:t xml:space="preserve"> </w:t>
              </w:r>
            </w:hyperlink>
          </w:p>
        </w:tc>
      </w:tr>
      <w:tr w:rsidR="00D830BA" w:rsidTr="00D830BA">
        <w:trPr>
          <w:trHeight w:val="547"/>
        </w:trPr>
        <w:tc>
          <w:tcPr>
            <w:tcW w:w="362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6"/>
            </w:pPr>
            <w:r w:rsidRPr="00D830BA">
              <w:rPr>
                <w:sz w:val="24"/>
              </w:rPr>
              <w:t>Итого по разделу</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pPr>
            <w:r w:rsidRPr="00D830BA">
              <w:rPr>
                <w:sz w:val="24"/>
              </w:rPr>
              <w:t xml:space="preserve"> 12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02"/>
            </w:pPr>
            <w:r w:rsidRPr="00D830BA">
              <w:rPr>
                <w:rFonts w:ascii="Calibri" w:eastAsia="Calibri" w:hAnsi="Calibri" w:cs="Calibri"/>
              </w:rPr>
              <w:t xml:space="preserve"> </w:t>
            </w:r>
          </w:p>
        </w:tc>
        <w:tc>
          <w:tcPr>
            <w:tcW w:w="1194"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185"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59"/>
        </w:trPr>
        <w:tc>
          <w:tcPr>
            <w:tcW w:w="3625" w:type="dxa"/>
            <w:gridSpan w:val="2"/>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sz w:val="24"/>
              </w:rPr>
              <w:t>Резервное время</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vAlign w:val="center"/>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line="259" w:lineRule="auto"/>
              <w:ind w:left="60"/>
            </w:pPr>
            <w:r w:rsidRPr="00D830BA">
              <w:rPr>
                <w:sz w:val="24"/>
              </w:rPr>
              <w:t xml:space="preserve"> 3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4"/>
              <w:jc w:val="center"/>
            </w:pP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2"/>
              <w:jc w:val="center"/>
            </w:pP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36"/>
            </w:pPr>
            <w:r w:rsidRPr="00D830BA">
              <w:rPr>
                <w:rFonts w:ascii="Calibri" w:eastAsia="Calibri" w:hAnsi="Calibri" w:cs="Calibri"/>
              </w:rPr>
              <w:t xml:space="preserve"> </w:t>
            </w:r>
          </w:p>
        </w:tc>
      </w:tr>
      <w:tr w:rsidR="00D830BA" w:rsidTr="00D830BA">
        <w:trPr>
          <w:trHeight w:val="545"/>
        </w:trPr>
        <w:tc>
          <w:tcPr>
            <w:tcW w:w="362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36"/>
            </w:pPr>
            <w:r w:rsidRPr="00D830BA">
              <w:rPr>
                <w:sz w:val="24"/>
              </w:rPr>
              <w:t>ОБЩЕЕ КОЛИЧЕСТВО ЧАСОВ ПО ПРОГРАММЕ</w:t>
            </w:r>
            <w:r w:rsidRPr="00D830BA">
              <w:rPr>
                <w:rFonts w:ascii="Calibri" w:eastAsia="Calibri" w:hAnsi="Calibri" w:cs="Calibri"/>
              </w:rPr>
              <w:t xml:space="preserve"> </w:t>
            </w:r>
          </w:p>
        </w:tc>
        <w:tc>
          <w:tcPr>
            <w:tcW w:w="40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after="160" w:line="259" w:lineRule="auto"/>
            </w:pPr>
          </w:p>
        </w:tc>
        <w:tc>
          <w:tcPr>
            <w:tcW w:w="522" w:type="dxa"/>
            <w:tcBorders>
              <w:top w:val="single" w:sz="2" w:space="0" w:color="000000"/>
              <w:left w:val="nil"/>
              <w:bottom w:val="single" w:sz="2" w:space="0" w:color="000000"/>
              <w:right w:val="single" w:sz="2" w:space="0" w:color="000000"/>
            </w:tcBorders>
            <w:shd w:val="clear" w:color="auto" w:fill="auto"/>
            <w:vAlign w:val="center"/>
          </w:tcPr>
          <w:p w:rsidR="00204D81" w:rsidRDefault="00204D81" w:rsidP="00D830BA">
            <w:pPr>
              <w:spacing w:line="259" w:lineRule="auto"/>
            </w:pPr>
            <w:r w:rsidRPr="00D830BA">
              <w:rPr>
                <w:sz w:val="24"/>
              </w:rPr>
              <w:t xml:space="preserve"> 68 </w:t>
            </w:r>
            <w:r w:rsidRPr="00D830BA">
              <w:rPr>
                <w:rFonts w:ascii="Calibri" w:eastAsia="Calibri" w:hAnsi="Calibri" w:cs="Calibri"/>
              </w:rPr>
              <w:t xml:space="preserve"> </w:t>
            </w:r>
          </w:p>
        </w:tc>
        <w:tc>
          <w:tcPr>
            <w:tcW w:w="1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2"/>
              <w:jc w:val="center"/>
            </w:pPr>
            <w:r w:rsidRPr="00D830BA">
              <w:rPr>
                <w:sz w:val="24"/>
              </w:rPr>
              <w:t xml:space="preserve"> 3 </w:t>
            </w:r>
            <w:r w:rsidRPr="00D830BA">
              <w:rPr>
                <w:rFonts w:ascii="Calibri" w:eastAsia="Calibri" w:hAnsi="Calibri" w:cs="Calibri"/>
              </w:rPr>
              <w:t xml:space="preserve"> </w:t>
            </w:r>
          </w:p>
        </w:tc>
        <w:tc>
          <w:tcPr>
            <w:tcW w:w="11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85"/>
              <w:jc w:val="center"/>
            </w:pPr>
            <w:r w:rsidRPr="00D830BA">
              <w:rPr>
                <w:sz w:val="24"/>
              </w:rPr>
              <w:t xml:space="preserve"> 12 </w:t>
            </w:r>
            <w:r w:rsidRPr="00D830BA">
              <w:rPr>
                <w:rFonts w:ascii="Calibri" w:eastAsia="Calibri" w:hAnsi="Calibri" w:cs="Calibri"/>
              </w:rPr>
              <w:t xml:space="preserve"> </w:t>
            </w:r>
          </w:p>
        </w:tc>
        <w:tc>
          <w:tcPr>
            <w:tcW w:w="2185"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02"/>
            </w:pPr>
            <w:r w:rsidRPr="00D830BA">
              <w:rPr>
                <w:rFonts w:ascii="Calibri" w:eastAsia="Calibri" w:hAnsi="Calibri" w:cs="Calibri"/>
              </w:rPr>
              <w:t xml:space="preserve"> </w:t>
            </w:r>
          </w:p>
        </w:tc>
      </w:tr>
    </w:tbl>
    <w:p w:rsidR="0008192C" w:rsidRDefault="0008192C" w:rsidP="0008192C">
      <w:pPr>
        <w:tabs>
          <w:tab w:val="left" w:pos="1740"/>
        </w:tabs>
        <w:rPr>
          <w:b/>
          <w:bCs/>
        </w:rPr>
      </w:pPr>
    </w:p>
    <w:p w:rsidR="0008192C" w:rsidRDefault="0008192C" w:rsidP="0008192C">
      <w:pPr>
        <w:tabs>
          <w:tab w:val="left" w:pos="1452"/>
        </w:tabs>
        <w:rPr>
          <w:b/>
          <w:bCs/>
        </w:rPr>
      </w:pPr>
      <w:r>
        <w:rPr>
          <w:b/>
          <w:bCs/>
        </w:rPr>
        <w:tab/>
      </w:r>
    </w:p>
    <w:bookmarkEnd w:id="26"/>
    <w:p w:rsidR="0008192C" w:rsidRPr="0008192C" w:rsidRDefault="0008192C" w:rsidP="0008192C">
      <w:pPr>
        <w:pStyle w:val="affb"/>
        <w:ind w:left="426" w:right="-142"/>
        <w:rPr>
          <w:rFonts w:ascii="Times New Roman" w:eastAsia="Times New Roman" w:hAnsi="Times New Roman" w:cs="Times New Roman"/>
          <w:color w:val="auto"/>
          <w:sz w:val="24"/>
          <w:szCs w:val="24"/>
        </w:rPr>
      </w:pPr>
      <w:r w:rsidRPr="0008192C">
        <w:rPr>
          <w:rFonts w:ascii="Times New Roman" w:eastAsia="Times New Roman" w:hAnsi="Times New Roman" w:cs="Times New Roman"/>
          <w:color w:val="auto"/>
          <w:sz w:val="24"/>
          <w:szCs w:val="24"/>
        </w:rPr>
        <w:t xml:space="preserve">      </w:t>
      </w:r>
    </w:p>
    <w:p w:rsidR="0008192C" w:rsidRDefault="0008192C" w:rsidP="0008192C">
      <w:pPr>
        <w:tabs>
          <w:tab w:val="left" w:pos="1092"/>
        </w:tabs>
        <w:rPr>
          <w:b/>
          <w:bCs/>
        </w:rPr>
      </w:pPr>
      <w:r w:rsidRPr="0008192C">
        <w:rPr>
          <w:b/>
          <w:sz w:val="24"/>
          <w:szCs w:val="24"/>
        </w:rPr>
        <w:t>ТЕМАТИЧЕСКОЕ ПЛАНИРОВАНИЕ</w:t>
      </w:r>
      <w:r>
        <w:t xml:space="preserve"> </w:t>
      </w:r>
      <w:r>
        <w:rPr>
          <w:b/>
          <w:bCs/>
        </w:rPr>
        <w:t xml:space="preserve">                  </w:t>
      </w:r>
      <w:proofErr w:type="gramStart"/>
      <w:r>
        <w:rPr>
          <w:b/>
          <w:bCs/>
        </w:rPr>
        <w:t>8  КЛАСС</w:t>
      </w:r>
      <w:proofErr w:type="gramEnd"/>
    </w:p>
    <w:p w:rsidR="0008192C" w:rsidRDefault="0008192C" w:rsidP="00F864AA">
      <w:pPr>
        <w:tabs>
          <w:tab w:val="left" w:pos="3528"/>
        </w:tabs>
      </w:pPr>
    </w:p>
    <w:p w:rsidR="0008192C" w:rsidRDefault="0008192C" w:rsidP="0008192C">
      <w:pPr>
        <w:tabs>
          <w:tab w:val="left" w:pos="1452"/>
        </w:tabs>
        <w:rPr>
          <w:b/>
          <w:bCs/>
        </w:rPr>
      </w:pPr>
      <w:r>
        <w:rPr>
          <w:b/>
          <w:bCs/>
        </w:rPr>
        <w:tab/>
      </w:r>
    </w:p>
    <w:tbl>
      <w:tblPr>
        <w:tblW w:w="9164" w:type="dxa"/>
        <w:tblInd w:w="160" w:type="dxa"/>
        <w:tblCellMar>
          <w:top w:w="62" w:type="dxa"/>
          <w:left w:w="100" w:type="dxa"/>
          <w:right w:w="49" w:type="dxa"/>
        </w:tblCellMar>
        <w:tblLook w:val="04A0" w:firstRow="1" w:lastRow="0" w:firstColumn="1" w:lastColumn="0" w:noHBand="0" w:noVBand="1"/>
      </w:tblPr>
      <w:tblGrid>
        <w:gridCol w:w="610"/>
        <w:gridCol w:w="2106"/>
        <w:gridCol w:w="854"/>
        <w:gridCol w:w="1711"/>
        <w:gridCol w:w="1777"/>
        <w:gridCol w:w="2568"/>
      </w:tblGrid>
      <w:tr w:rsidR="00D830BA" w:rsidTr="00D830BA">
        <w:trPr>
          <w:trHeight w:val="365"/>
        </w:trPr>
        <w:tc>
          <w:tcPr>
            <w:tcW w:w="60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9" w:line="259" w:lineRule="auto"/>
              <w:ind w:right="139"/>
              <w:jc w:val="right"/>
            </w:pPr>
            <w:r w:rsidRPr="00D830BA">
              <w:rPr>
                <w:b/>
                <w:sz w:val="24"/>
              </w:rPr>
              <w:t xml:space="preserve">№ п/п </w:t>
            </w:r>
            <w:r w:rsidRPr="00D830BA">
              <w:rPr>
                <w:rFonts w:ascii="Calibri" w:eastAsia="Calibri" w:hAnsi="Calibri" w:cs="Calibri"/>
              </w:rPr>
              <w:t xml:space="preserve"> </w:t>
            </w:r>
          </w:p>
          <w:p w:rsidR="00204D81" w:rsidRDefault="00204D81" w:rsidP="00D830BA">
            <w:pPr>
              <w:spacing w:line="259" w:lineRule="auto"/>
              <w:ind w:left="137"/>
            </w:pPr>
            <w:r w:rsidRPr="00D830BA">
              <w:rPr>
                <w:rFonts w:ascii="Calibri" w:eastAsia="Calibri" w:hAnsi="Calibri" w:cs="Calibri"/>
              </w:rPr>
              <w:t xml:space="preserve"> </w:t>
            </w:r>
          </w:p>
        </w:tc>
        <w:tc>
          <w:tcPr>
            <w:tcW w:w="231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76" w:lineRule="auto"/>
              <w:ind w:left="134"/>
            </w:pPr>
            <w:r w:rsidRPr="00D830BA">
              <w:rPr>
                <w:b/>
                <w:sz w:val="24"/>
              </w:rPr>
              <w:t xml:space="preserve">Наименование разделов и тем программы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2376" w:type="dxa"/>
            <w:gridSpan w:val="2"/>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b/>
                <w:sz w:val="24"/>
              </w:rPr>
              <w:t>Количество часов</w:t>
            </w:r>
            <w:r w:rsidRPr="00D830BA">
              <w:rPr>
                <w:rFonts w:ascii="Calibri" w:eastAsia="Calibri" w:hAnsi="Calibri" w:cs="Calibri"/>
              </w:rPr>
              <w:t xml:space="preserve"> </w:t>
            </w:r>
          </w:p>
        </w:tc>
        <w:tc>
          <w:tcPr>
            <w:tcW w:w="1582"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c>
          <w:tcPr>
            <w:tcW w:w="229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74" w:lineRule="auto"/>
              <w:ind w:left="137"/>
            </w:pPr>
            <w:r w:rsidRPr="00D830BA">
              <w:rPr>
                <w:b/>
                <w:sz w:val="24"/>
              </w:rPr>
              <w:t xml:space="preserve">Электронные (цифровые) образовательные ресурсы </w:t>
            </w:r>
            <w:r w:rsidRPr="00D830BA">
              <w:rPr>
                <w:rFonts w:ascii="Calibri" w:eastAsia="Calibri" w:hAnsi="Calibri" w:cs="Calibri"/>
              </w:rPr>
              <w:t xml:space="preserve"> </w:t>
            </w:r>
          </w:p>
          <w:p w:rsidR="00204D81" w:rsidRDefault="00204D81" w:rsidP="00D830BA">
            <w:pPr>
              <w:spacing w:line="259" w:lineRule="auto"/>
              <w:ind w:left="137"/>
            </w:pPr>
            <w:r w:rsidRPr="00D830BA">
              <w:rPr>
                <w:rFonts w:ascii="Calibri" w:eastAsia="Calibri" w:hAnsi="Calibri" w:cs="Calibri"/>
              </w:rPr>
              <w:t xml:space="preserve"> </w:t>
            </w:r>
          </w:p>
        </w:tc>
      </w:tr>
      <w:tr w:rsidR="00D830BA" w:rsidTr="00D830BA">
        <w:trPr>
          <w:trHeight w:val="1258"/>
        </w:trPr>
        <w:tc>
          <w:tcPr>
            <w:tcW w:w="0" w:type="auto"/>
            <w:vMerge/>
            <w:tcBorders>
              <w:top w:val="nil"/>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9" w:line="259" w:lineRule="auto"/>
              <w:ind w:left="134"/>
            </w:pPr>
            <w:r w:rsidRPr="00D830BA">
              <w:rPr>
                <w:b/>
                <w:sz w:val="24"/>
              </w:rPr>
              <w:t xml:space="preserve">Всего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22" w:line="259" w:lineRule="auto"/>
              <w:ind w:left="134"/>
            </w:pPr>
            <w:r w:rsidRPr="00D830BA">
              <w:rPr>
                <w:b/>
                <w:sz w:val="24"/>
              </w:rPr>
              <w:t xml:space="preserve">Контрольные </w:t>
            </w:r>
          </w:p>
          <w:p w:rsidR="00204D81" w:rsidRDefault="00204D81" w:rsidP="00D830BA">
            <w:pPr>
              <w:spacing w:after="9" w:line="259" w:lineRule="auto"/>
              <w:ind w:left="134"/>
            </w:pPr>
            <w:r w:rsidRPr="00D830BA">
              <w:rPr>
                <w:b/>
                <w:sz w:val="24"/>
              </w:rPr>
              <w:t xml:space="preserve">работы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15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22" w:line="259" w:lineRule="auto"/>
              <w:ind w:left="134"/>
            </w:pPr>
            <w:r w:rsidRPr="00D830BA">
              <w:rPr>
                <w:b/>
                <w:sz w:val="24"/>
              </w:rPr>
              <w:t xml:space="preserve">Практические </w:t>
            </w:r>
          </w:p>
          <w:p w:rsidR="00204D81" w:rsidRDefault="00204D81" w:rsidP="00D830BA">
            <w:pPr>
              <w:spacing w:after="9" w:line="259" w:lineRule="auto"/>
              <w:ind w:left="134"/>
            </w:pPr>
            <w:r w:rsidRPr="00D830BA">
              <w:rPr>
                <w:b/>
                <w:sz w:val="24"/>
              </w:rPr>
              <w:t xml:space="preserve">работы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66"/>
        </w:trPr>
        <w:tc>
          <w:tcPr>
            <w:tcW w:w="5292" w:type="dxa"/>
            <w:gridSpan w:val="4"/>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t>Раздел 1.</w:t>
            </w:r>
            <w:r w:rsidRPr="00D830BA">
              <w:rPr>
                <w:sz w:val="24"/>
              </w:rPr>
              <w:t xml:space="preserve"> </w:t>
            </w:r>
            <w:r w:rsidRPr="00D830BA">
              <w:rPr>
                <w:b/>
                <w:sz w:val="24"/>
              </w:rPr>
              <w:t>Тепловые явления</w:t>
            </w:r>
            <w:r w:rsidRPr="00D830BA">
              <w:rPr>
                <w:rFonts w:ascii="Calibri" w:eastAsia="Calibri" w:hAnsi="Calibri" w:cs="Calibri"/>
              </w:rPr>
              <w:t xml:space="preserve"> </w:t>
            </w:r>
          </w:p>
        </w:tc>
        <w:tc>
          <w:tcPr>
            <w:tcW w:w="1582"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290"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58"/>
        </w:trPr>
        <w:tc>
          <w:tcPr>
            <w:tcW w:w="6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1.1</w:t>
            </w:r>
            <w:r w:rsidRPr="00D830BA">
              <w:rPr>
                <w:rFonts w:ascii="Calibri" w:eastAsia="Calibri" w:hAnsi="Calibri" w:cs="Calibri"/>
              </w:rPr>
              <w:t xml:space="preserve"> </w:t>
            </w:r>
          </w:p>
        </w:tc>
        <w:tc>
          <w:tcPr>
            <w:tcW w:w="23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Строение и свойства вещества</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7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15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1991">
              <w:r w:rsidR="00204D81" w:rsidRPr="00D830BA">
                <w:rPr>
                  <w:color w:val="0000FF"/>
                  <w:u w:val="single" w:color="0000FF"/>
                </w:rPr>
                <w:t>https</w:t>
              </w:r>
            </w:hyperlink>
            <w:hyperlink r:id="rId1992">
              <w:r w:rsidR="00204D81" w:rsidRPr="00D830BA">
                <w:rPr>
                  <w:color w:val="0000FF"/>
                  <w:u w:val="single" w:color="0000FF"/>
                </w:rPr>
                <w:t>://</w:t>
              </w:r>
            </w:hyperlink>
            <w:hyperlink r:id="rId1993">
              <w:r w:rsidR="00204D81" w:rsidRPr="00D830BA">
                <w:rPr>
                  <w:color w:val="0000FF"/>
                  <w:u w:val="single" w:color="0000FF"/>
                </w:rPr>
                <w:t>m</w:t>
              </w:r>
            </w:hyperlink>
            <w:hyperlink r:id="rId1994">
              <w:r w:rsidR="00204D81" w:rsidRPr="00D830BA">
                <w:rPr>
                  <w:color w:val="0000FF"/>
                  <w:u w:val="single" w:color="0000FF"/>
                </w:rPr>
                <w:t>.</w:t>
              </w:r>
            </w:hyperlink>
            <w:hyperlink r:id="rId1995">
              <w:r w:rsidR="00204D81" w:rsidRPr="00D830BA">
                <w:rPr>
                  <w:color w:val="0000FF"/>
                  <w:u w:val="single" w:color="0000FF"/>
                </w:rPr>
                <w:t>edsoo</w:t>
              </w:r>
            </w:hyperlink>
            <w:hyperlink r:id="rId1996">
              <w:r w:rsidR="00204D81" w:rsidRPr="00D830BA">
                <w:rPr>
                  <w:color w:val="0000FF"/>
                  <w:u w:val="single" w:color="0000FF"/>
                </w:rPr>
                <w:t>.</w:t>
              </w:r>
            </w:hyperlink>
            <w:hyperlink r:id="rId1997">
              <w:r w:rsidR="00204D81" w:rsidRPr="00D830BA">
                <w:rPr>
                  <w:color w:val="0000FF"/>
                  <w:u w:val="single" w:color="0000FF"/>
                </w:rPr>
                <w:t>ru</w:t>
              </w:r>
            </w:hyperlink>
            <w:hyperlink r:id="rId1998">
              <w:r w:rsidR="00204D81" w:rsidRPr="00D830BA">
                <w:rPr>
                  <w:color w:val="0000FF"/>
                  <w:u w:val="single" w:color="0000FF"/>
                </w:rPr>
                <w:t>/7</w:t>
              </w:r>
            </w:hyperlink>
            <w:hyperlink r:id="rId1999">
              <w:r w:rsidR="00204D81" w:rsidRPr="00D830BA">
                <w:rPr>
                  <w:color w:val="0000FF"/>
                  <w:u w:val="single" w:color="0000FF"/>
                </w:rPr>
                <w:t>f</w:t>
              </w:r>
            </w:hyperlink>
            <w:hyperlink r:id="rId2000">
              <w:r w:rsidR="00204D81" w:rsidRPr="00D830BA">
                <w:rPr>
                  <w:color w:val="0000FF"/>
                  <w:u w:val="single" w:color="0000FF"/>
                </w:rPr>
                <w:t>4181</w:t>
              </w:r>
            </w:hyperlink>
            <w:hyperlink r:id="rId2001">
              <w:r w:rsidR="00204D81" w:rsidRPr="00D830BA">
                <w:rPr>
                  <w:color w:val="0000FF"/>
                  <w:u w:val="single" w:color="0000FF"/>
                </w:rPr>
                <w:t>ce</w:t>
              </w:r>
            </w:hyperlink>
            <w:hyperlink r:id="rId2002">
              <w:r w:rsidR="00204D81" w:rsidRPr="00D830BA">
                <w:rPr>
                  <w:rFonts w:ascii="Calibri" w:eastAsia="Calibri" w:hAnsi="Calibri" w:cs="Calibri"/>
                </w:rPr>
                <w:t xml:space="preserve"> </w:t>
              </w:r>
            </w:hyperlink>
          </w:p>
        </w:tc>
      </w:tr>
      <w:tr w:rsidR="00D830BA" w:rsidTr="00D830BA">
        <w:trPr>
          <w:trHeight w:val="656"/>
        </w:trPr>
        <w:tc>
          <w:tcPr>
            <w:tcW w:w="6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1.2</w:t>
            </w:r>
            <w:r w:rsidRPr="00D830BA">
              <w:rPr>
                <w:rFonts w:ascii="Calibri" w:eastAsia="Calibri" w:hAnsi="Calibri" w:cs="Calibri"/>
              </w:rPr>
              <w:t xml:space="preserve"> </w:t>
            </w:r>
          </w:p>
        </w:tc>
        <w:tc>
          <w:tcPr>
            <w:tcW w:w="23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Тепловые процессы</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21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1"/>
              <w:jc w:val="center"/>
            </w:pPr>
            <w:r w:rsidRPr="00D830BA">
              <w:rPr>
                <w:sz w:val="24"/>
              </w:rPr>
              <w:t xml:space="preserve"> 1 </w:t>
            </w:r>
            <w:r w:rsidRPr="00D830BA">
              <w:rPr>
                <w:rFonts w:ascii="Calibri" w:eastAsia="Calibri" w:hAnsi="Calibri" w:cs="Calibri"/>
              </w:rPr>
              <w:t xml:space="preserve"> </w:t>
            </w:r>
          </w:p>
        </w:tc>
        <w:tc>
          <w:tcPr>
            <w:tcW w:w="15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5 </w:t>
            </w:r>
            <w:r w:rsidRPr="00D830BA">
              <w:rPr>
                <w:rFonts w:ascii="Calibri" w:eastAsia="Calibri" w:hAnsi="Calibri" w:cs="Calibri"/>
              </w:rPr>
              <w:t xml:space="preserve"> </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2003">
              <w:r w:rsidR="00204D81" w:rsidRPr="00D830BA">
                <w:rPr>
                  <w:color w:val="0000FF"/>
                  <w:u w:val="single" w:color="0000FF"/>
                </w:rPr>
                <w:t>https</w:t>
              </w:r>
            </w:hyperlink>
            <w:hyperlink r:id="rId2004">
              <w:r w:rsidR="00204D81" w:rsidRPr="00D830BA">
                <w:rPr>
                  <w:color w:val="0000FF"/>
                  <w:u w:val="single" w:color="0000FF"/>
                </w:rPr>
                <w:t>://</w:t>
              </w:r>
            </w:hyperlink>
            <w:hyperlink r:id="rId2005">
              <w:r w:rsidR="00204D81" w:rsidRPr="00D830BA">
                <w:rPr>
                  <w:color w:val="0000FF"/>
                  <w:u w:val="single" w:color="0000FF"/>
                </w:rPr>
                <w:t>m</w:t>
              </w:r>
            </w:hyperlink>
            <w:hyperlink r:id="rId2006">
              <w:r w:rsidR="00204D81" w:rsidRPr="00D830BA">
                <w:rPr>
                  <w:color w:val="0000FF"/>
                  <w:u w:val="single" w:color="0000FF"/>
                </w:rPr>
                <w:t>.</w:t>
              </w:r>
            </w:hyperlink>
            <w:hyperlink r:id="rId2007">
              <w:r w:rsidR="00204D81" w:rsidRPr="00D830BA">
                <w:rPr>
                  <w:color w:val="0000FF"/>
                  <w:u w:val="single" w:color="0000FF"/>
                </w:rPr>
                <w:t>edsoo</w:t>
              </w:r>
            </w:hyperlink>
            <w:hyperlink r:id="rId2008">
              <w:r w:rsidR="00204D81" w:rsidRPr="00D830BA">
                <w:rPr>
                  <w:color w:val="0000FF"/>
                  <w:u w:val="single" w:color="0000FF"/>
                </w:rPr>
                <w:t>.</w:t>
              </w:r>
            </w:hyperlink>
            <w:hyperlink r:id="rId2009">
              <w:r w:rsidR="00204D81" w:rsidRPr="00D830BA">
                <w:rPr>
                  <w:color w:val="0000FF"/>
                  <w:u w:val="single" w:color="0000FF"/>
                </w:rPr>
                <w:t>ru</w:t>
              </w:r>
            </w:hyperlink>
            <w:hyperlink r:id="rId2010">
              <w:r w:rsidR="00204D81" w:rsidRPr="00D830BA">
                <w:rPr>
                  <w:color w:val="0000FF"/>
                  <w:u w:val="single" w:color="0000FF"/>
                </w:rPr>
                <w:t>/7</w:t>
              </w:r>
            </w:hyperlink>
            <w:hyperlink r:id="rId2011">
              <w:r w:rsidR="00204D81" w:rsidRPr="00D830BA">
                <w:rPr>
                  <w:color w:val="0000FF"/>
                  <w:u w:val="single" w:color="0000FF"/>
                </w:rPr>
                <w:t>f</w:t>
              </w:r>
            </w:hyperlink>
            <w:hyperlink r:id="rId2012">
              <w:r w:rsidR="00204D81" w:rsidRPr="00D830BA">
                <w:rPr>
                  <w:color w:val="0000FF"/>
                  <w:u w:val="single" w:color="0000FF"/>
                </w:rPr>
                <w:t>4181</w:t>
              </w:r>
            </w:hyperlink>
            <w:hyperlink r:id="rId2013">
              <w:r w:rsidR="00204D81" w:rsidRPr="00D830BA">
                <w:rPr>
                  <w:color w:val="0000FF"/>
                  <w:u w:val="single" w:color="0000FF"/>
                </w:rPr>
                <w:t>ce</w:t>
              </w:r>
            </w:hyperlink>
            <w:hyperlink r:id="rId2014">
              <w:r w:rsidR="00204D81" w:rsidRPr="00D830BA">
                <w:rPr>
                  <w:rFonts w:ascii="Calibri" w:eastAsia="Calibri" w:hAnsi="Calibri" w:cs="Calibri"/>
                </w:rPr>
                <w:t xml:space="preserve"> </w:t>
              </w:r>
            </w:hyperlink>
          </w:p>
        </w:tc>
      </w:tr>
      <w:tr w:rsidR="00D830BA" w:rsidTr="00D830BA">
        <w:trPr>
          <w:trHeight w:val="558"/>
        </w:trPr>
        <w:tc>
          <w:tcPr>
            <w:tcW w:w="291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28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rFonts w:ascii="Calibri" w:eastAsia="Calibri" w:hAnsi="Calibri" w:cs="Calibri"/>
              </w:rPr>
              <w:t xml:space="preserve"> </w:t>
            </w:r>
          </w:p>
        </w:tc>
        <w:tc>
          <w:tcPr>
            <w:tcW w:w="1582"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290"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65"/>
        </w:trPr>
        <w:tc>
          <w:tcPr>
            <w:tcW w:w="5292" w:type="dxa"/>
            <w:gridSpan w:val="4"/>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t>Раздел 2.</w:t>
            </w:r>
            <w:r w:rsidRPr="00D830BA">
              <w:rPr>
                <w:sz w:val="24"/>
              </w:rPr>
              <w:t xml:space="preserve"> </w:t>
            </w:r>
            <w:r w:rsidRPr="00D830BA">
              <w:rPr>
                <w:b/>
                <w:sz w:val="24"/>
              </w:rPr>
              <w:t>Электрические и магнитные явления</w:t>
            </w:r>
            <w:r w:rsidRPr="00D830BA">
              <w:rPr>
                <w:rFonts w:ascii="Calibri" w:eastAsia="Calibri" w:hAnsi="Calibri" w:cs="Calibri"/>
              </w:rPr>
              <w:t xml:space="preserve"> </w:t>
            </w:r>
          </w:p>
        </w:tc>
        <w:tc>
          <w:tcPr>
            <w:tcW w:w="1582"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290"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83"/>
        </w:trPr>
        <w:tc>
          <w:tcPr>
            <w:tcW w:w="6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2.1</w:t>
            </w:r>
            <w:r w:rsidRPr="00D830BA">
              <w:rPr>
                <w:rFonts w:ascii="Calibri" w:eastAsia="Calibri" w:hAnsi="Calibri" w:cs="Calibri"/>
              </w:rPr>
              <w:t xml:space="preserve"> </w:t>
            </w:r>
          </w:p>
        </w:tc>
        <w:tc>
          <w:tcPr>
            <w:tcW w:w="2314"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4"/>
            </w:pPr>
            <w:r w:rsidRPr="00D830BA">
              <w:rPr>
                <w:sz w:val="24"/>
              </w:rPr>
              <w:t>Электрические заряды. Заряженные тела и их взаимодействие</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7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15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1 </w:t>
            </w:r>
            <w:r w:rsidRPr="00D830BA">
              <w:rPr>
                <w:rFonts w:ascii="Calibri" w:eastAsia="Calibri" w:hAnsi="Calibri" w:cs="Calibri"/>
              </w:rPr>
              <w:t xml:space="preserve"> </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2015">
              <w:r w:rsidR="00204D81" w:rsidRPr="00D830BA">
                <w:rPr>
                  <w:color w:val="0000FF"/>
                  <w:u w:val="single" w:color="0000FF"/>
                </w:rPr>
                <w:t>https</w:t>
              </w:r>
            </w:hyperlink>
            <w:hyperlink r:id="rId2016">
              <w:r w:rsidR="00204D81" w:rsidRPr="00D830BA">
                <w:rPr>
                  <w:color w:val="0000FF"/>
                  <w:u w:val="single" w:color="0000FF"/>
                </w:rPr>
                <w:t>://</w:t>
              </w:r>
            </w:hyperlink>
            <w:hyperlink r:id="rId2017">
              <w:r w:rsidR="00204D81" w:rsidRPr="00D830BA">
                <w:rPr>
                  <w:color w:val="0000FF"/>
                  <w:u w:val="single" w:color="0000FF"/>
                </w:rPr>
                <w:t>m</w:t>
              </w:r>
            </w:hyperlink>
            <w:hyperlink r:id="rId2018">
              <w:r w:rsidR="00204D81" w:rsidRPr="00D830BA">
                <w:rPr>
                  <w:color w:val="0000FF"/>
                  <w:u w:val="single" w:color="0000FF"/>
                </w:rPr>
                <w:t>.</w:t>
              </w:r>
            </w:hyperlink>
            <w:hyperlink r:id="rId2019">
              <w:r w:rsidR="00204D81" w:rsidRPr="00D830BA">
                <w:rPr>
                  <w:color w:val="0000FF"/>
                  <w:u w:val="single" w:color="0000FF"/>
                </w:rPr>
                <w:t>edsoo</w:t>
              </w:r>
            </w:hyperlink>
            <w:hyperlink r:id="rId2020">
              <w:r w:rsidR="00204D81" w:rsidRPr="00D830BA">
                <w:rPr>
                  <w:color w:val="0000FF"/>
                  <w:u w:val="single" w:color="0000FF"/>
                </w:rPr>
                <w:t>.</w:t>
              </w:r>
            </w:hyperlink>
            <w:hyperlink r:id="rId2021">
              <w:r w:rsidR="00204D81" w:rsidRPr="00D830BA">
                <w:rPr>
                  <w:color w:val="0000FF"/>
                  <w:u w:val="single" w:color="0000FF"/>
                </w:rPr>
                <w:t>ru</w:t>
              </w:r>
            </w:hyperlink>
            <w:hyperlink r:id="rId2022">
              <w:r w:rsidR="00204D81" w:rsidRPr="00D830BA">
                <w:rPr>
                  <w:color w:val="0000FF"/>
                  <w:u w:val="single" w:color="0000FF"/>
                </w:rPr>
                <w:t>/7</w:t>
              </w:r>
            </w:hyperlink>
            <w:hyperlink r:id="rId2023">
              <w:r w:rsidR="00204D81" w:rsidRPr="00D830BA">
                <w:rPr>
                  <w:color w:val="0000FF"/>
                  <w:u w:val="single" w:color="0000FF"/>
                </w:rPr>
                <w:t>f</w:t>
              </w:r>
            </w:hyperlink>
            <w:hyperlink r:id="rId2024">
              <w:r w:rsidR="00204D81" w:rsidRPr="00D830BA">
                <w:rPr>
                  <w:color w:val="0000FF"/>
                  <w:u w:val="single" w:color="0000FF"/>
                </w:rPr>
                <w:t>4181</w:t>
              </w:r>
            </w:hyperlink>
            <w:hyperlink r:id="rId2025">
              <w:r w:rsidR="00204D81" w:rsidRPr="00D830BA">
                <w:rPr>
                  <w:color w:val="0000FF"/>
                  <w:u w:val="single" w:color="0000FF"/>
                </w:rPr>
                <w:t>ce</w:t>
              </w:r>
            </w:hyperlink>
            <w:hyperlink r:id="rId2026">
              <w:r w:rsidR="00204D81" w:rsidRPr="00D830BA">
                <w:rPr>
                  <w:rFonts w:ascii="Calibri" w:eastAsia="Calibri" w:hAnsi="Calibri" w:cs="Calibri"/>
                </w:rPr>
                <w:t xml:space="preserve"> </w:t>
              </w:r>
            </w:hyperlink>
          </w:p>
        </w:tc>
      </w:tr>
      <w:tr w:rsidR="00D830BA" w:rsidTr="00D830BA">
        <w:trPr>
          <w:trHeight w:val="656"/>
        </w:trPr>
        <w:tc>
          <w:tcPr>
            <w:tcW w:w="6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2.2</w:t>
            </w:r>
            <w:r w:rsidRPr="00D830BA">
              <w:rPr>
                <w:rFonts w:ascii="Calibri" w:eastAsia="Calibri" w:hAnsi="Calibri" w:cs="Calibri"/>
              </w:rPr>
              <w:t xml:space="preserve"> </w:t>
            </w:r>
          </w:p>
        </w:tc>
        <w:tc>
          <w:tcPr>
            <w:tcW w:w="23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Постоянный электрический ток</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20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1"/>
              <w:jc w:val="center"/>
            </w:pPr>
            <w:r w:rsidRPr="00D830BA">
              <w:rPr>
                <w:sz w:val="24"/>
              </w:rPr>
              <w:t xml:space="preserve"> 1 </w:t>
            </w:r>
            <w:r w:rsidRPr="00D830BA">
              <w:rPr>
                <w:rFonts w:ascii="Calibri" w:eastAsia="Calibri" w:hAnsi="Calibri" w:cs="Calibri"/>
              </w:rPr>
              <w:t xml:space="preserve"> </w:t>
            </w:r>
          </w:p>
        </w:tc>
        <w:tc>
          <w:tcPr>
            <w:tcW w:w="15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7 </w:t>
            </w:r>
            <w:r w:rsidRPr="00D830BA">
              <w:rPr>
                <w:rFonts w:ascii="Calibri" w:eastAsia="Calibri" w:hAnsi="Calibri" w:cs="Calibri"/>
              </w:rPr>
              <w:t xml:space="preserve"> </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2027">
              <w:r w:rsidR="00204D81" w:rsidRPr="00D830BA">
                <w:rPr>
                  <w:color w:val="0000FF"/>
                  <w:u w:val="single" w:color="0000FF"/>
                </w:rPr>
                <w:t>https</w:t>
              </w:r>
            </w:hyperlink>
            <w:hyperlink r:id="rId2028">
              <w:r w:rsidR="00204D81" w:rsidRPr="00D830BA">
                <w:rPr>
                  <w:color w:val="0000FF"/>
                  <w:u w:val="single" w:color="0000FF"/>
                </w:rPr>
                <w:t>://</w:t>
              </w:r>
            </w:hyperlink>
            <w:hyperlink r:id="rId2029">
              <w:r w:rsidR="00204D81" w:rsidRPr="00D830BA">
                <w:rPr>
                  <w:color w:val="0000FF"/>
                  <w:u w:val="single" w:color="0000FF"/>
                </w:rPr>
                <w:t>m</w:t>
              </w:r>
            </w:hyperlink>
            <w:hyperlink r:id="rId2030">
              <w:r w:rsidR="00204D81" w:rsidRPr="00D830BA">
                <w:rPr>
                  <w:color w:val="0000FF"/>
                  <w:u w:val="single" w:color="0000FF"/>
                </w:rPr>
                <w:t>.</w:t>
              </w:r>
            </w:hyperlink>
            <w:hyperlink r:id="rId2031">
              <w:r w:rsidR="00204D81" w:rsidRPr="00D830BA">
                <w:rPr>
                  <w:color w:val="0000FF"/>
                  <w:u w:val="single" w:color="0000FF"/>
                </w:rPr>
                <w:t>edsoo</w:t>
              </w:r>
            </w:hyperlink>
            <w:hyperlink r:id="rId2032">
              <w:r w:rsidR="00204D81" w:rsidRPr="00D830BA">
                <w:rPr>
                  <w:color w:val="0000FF"/>
                  <w:u w:val="single" w:color="0000FF"/>
                </w:rPr>
                <w:t>.</w:t>
              </w:r>
            </w:hyperlink>
            <w:hyperlink r:id="rId2033">
              <w:r w:rsidR="00204D81" w:rsidRPr="00D830BA">
                <w:rPr>
                  <w:color w:val="0000FF"/>
                  <w:u w:val="single" w:color="0000FF"/>
                </w:rPr>
                <w:t>ru</w:t>
              </w:r>
            </w:hyperlink>
            <w:hyperlink r:id="rId2034">
              <w:r w:rsidR="00204D81" w:rsidRPr="00D830BA">
                <w:rPr>
                  <w:color w:val="0000FF"/>
                  <w:u w:val="single" w:color="0000FF"/>
                </w:rPr>
                <w:t>/7</w:t>
              </w:r>
            </w:hyperlink>
            <w:hyperlink r:id="rId2035">
              <w:r w:rsidR="00204D81" w:rsidRPr="00D830BA">
                <w:rPr>
                  <w:color w:val="0000FF"/>
                  <w:u w:val="single" w:color="0000FF"/>
                </w:rPr>
                <w:t>f</w:t>
              </w:r>
            </w:hyperlink>
            <w:hyperlink r:id="rId2036">
              <w:r w:rsidR="00204D81" w:rsidRPr="00D830BA">
                <w:rPr>
                  <w:color w:val="0000FF"/>
                  <w:u w:val="single" w:color="0000FF"/>
                </w:rPr>
                <w:t>4181</w:t>
              </w:r>
            </w:hyperlink>
            <w:hyperlink r:id="rId2037">
              <w:r w:rsidR="00204D81" w:rsidRPr="00D830BA">
                <w:rPr>
                  <w:color w:val="0000FF"/>
                  <w:u w:val="single" w:color="0000FF"/>
                </w:rPr>
                <w:t>ce</w:t>
              </w:r>
            </w:hyperlink>
            <w:hyperlink r:id="rId2038">
              <w:r w:rsidR="00204D81" w:rsidRPr="00D830BA">
                <w:rPr>
                  <w:rFonts w:ascii="Calibri" w:eastAsia="Calibri" w:hAnsi="Calibri" w:cs="Calibri"/>
                </w:rPr>
                <w:t xml:space="preserve"> </w:t>
              </w:r>
            </w:hyperlink>
          </w:p>
        </w:tc>
      </w:tr>
      <w:tr w:rsidR="00D830BA" w:rsidTr="00D830BA">
        <w:trPr>
          <w:trHeight w:val="658"/>
        </w:trPr>
        <w:tc>
          <w:tcPr>
            <w:tcW w:w="6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2.3</w:t>
            </w:r>
            <w:r w:rsidRPr="00D830BA">
              <w:rPr>
                <w:rFonts w:ascii="Calibri" w:eastAsia="Calibri" w:hAnsi="Calibri" w:cs="Calibri"/>
              </w:rPr>
              <w:t xml:space="preserve"> </w:t>
            </w:r>
          </w:p>
        </w:tc>
        <w:tc>
          <w:tcPr>
            <w:tcW w:w="23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Магнитные явления</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6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1"/>
              <w:jc w:val="center"/>
            </w:pPr>
            <w:r w:rsidRPr="00D830BA">
              <w:rPr>
                <w:sz w:val="24"/>
              </w:rPr>
              <w:t xml:space="preserve"> 1 </w:t>
            </w:r>
            <w:r w:rsidRPr="00D830BA">
              <w:rPr>
                <w:rFonts w:ascii="Calibri" w:eastAsia="Calibri" w:hAnsi="Calibri" w:cs="Calibri"/>
              </w:rPr>
              <w:t xml:space="preserve"> </w:t>
            </w:r>
          </w:p>
        </w:tc>
        <w:tc>
          <w:tcPr>
            <w:tcW w:w="15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1.5 </w:t>
            </w:r>
            <w:r w:rsidRPr="00D830BA">
              <w:rPr>
                <w:rFonts w:ascii="Calibri" w:eastAsia="Calibri" w:hAnsi="Calibri" w:cs="Calibri"/>
              </w:rPr>
              <w:t xml:space="preserve"> </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2039">
              <w:r w:rsidR="00204D81" w:rsidRPr="00D830BA">
                <w:rPr>
                  <w:color w:val="0000FF"/>
                  <w:u w:val="single" w:color="0000FF"/>
                </w:rPr>
                <w:t>https</w:t>
              </w:r>
            </w:hyperlink>
            <w:hyperlink r:id="rId2040">
              <w:r w:rsidR="00204D81" w:rsidRPr="00D830BA">
                <w:rPr>
                  <w:color w:val="0000FF"/>
                  <w:u w:val="single" w:color="0000FF"/>
                </w:rPr>
                <w:t>://</w:t>
              </w:r>
            </w:hyperlink>
            <w:hyperlink r:id="rId2041">
              <w:r w:rsidR="00204D81" w:rsidRPr="00D830BA">
                <w:rPr>
                  <w:color w:val="0000FF"/>
                  <w:u w:val="single" w:color="0000FF"/>
                </w:rPr>
                <w:t>m</w:t>
              </w:r>
            </w:hyperlink>
            <w:hyperlink r:id="rId2042">
              <w:r w:rsidR="00204D81" w:rsidRPr="00D830BA">
                <w:rPr>
                  <w:color w:val="0000FF"/>
                  <w:u w:val="single" w:color="0000FF"/>
                </w:rPr>
                <w:t>.</w:t>
              </w:r>
            </w:hyperlink>
            <w:hyperlink r:id="rId2043">
              <w:r w:rsidR="00204D81" w:rsidRPr="00D830BA">
                <w:rPr>
                  <w:color w:val="0000FF"/>
                  <w:u w:val="single" w:color="0000FF"/>
                </w:rPr>
                <w:t>edsoo</w:t>
              </w:r>
            </w:hyperlink>
            <w:hyperlink r:id="rId2044">
              <w:r w:rsidR="00204D81" w:rsidRPr="00D830BA">
                <w:rPr>
                  <w:color w:val="0000FF"/>
                  <w:u w:val="single" w:color="0000FF"/>
                </w:rPr>
                <w:t>.</w:t>
              </w:r>
            </w:hyperlink>
            <w:hyperlink r:id="rId2045">
              <w:r w:rsidR="00204D81" w:rsidRPr="00D830BA">
                <w:rPr>
                  <w:color w:val="0000FF"/>
                  <w:u w:val="single" w:color="0000FF"/>
                </w:rPr>
                <w:t>ru</w:t>
              </w:r>
            </w:hyperlink>
            <w:hyperlink r:id="rId2046">
              <w:r w:rsidR="00204D81" w:rsidRPr="00D830BA">
                <w:rPr>
                  <w:color w:val="0000FF"/>
                  <w:u w:val="single" w:color="0000FF"/>
                </w:rPr>
                <w:t>/7</w:t>
              </w:r>
            </w:hyperlink>
            <w:hyperlink r:id="rId2047">
              <w:r w:rsidR="00204D81" w:rsidRPr="00D830BA">
                <w:rPr>
                  <w:color w:val="0000FF"/>
                  <w:u w:val="single" w:color="0000FF"/>
                </w:rPr>
                <w:t>f</w:t>
              </w:r>
            </w:hyperlink>
            <w:hyperlink r:id="rId2048">
              <w:r w:rsidR="00204D81" w:rsidRPr="00D830BA">
                <w:rPr>
                  <w:color w:val="0000FF"/>
                  <w:u w:val="single" w:color="0000FF"/>
                </w:rPr>
                <w:t>4181</w:t>
              </w:r>
            </w:hyperlink>
            <w:hyperlink r:id="rId2049">
              <w:r w:rsidR="00204D81" w:rsidRPr="00D830BA">
                <w:rPr>
                  <w:color w:val="0000FF"/>
                  <w:u w:val="single" w:color="0000FF"/>
                </w:rPr>
                <w:t>ce</w:t>
              </w:r>
            </w:hyperlink>
            <w:hyperlink r:id="rId2050">
              <w:r w:rsidR="00204D81" w:rsidRPr="00D830BA">
                <w:rPr>
                  <w:rFonts w:ascii="Calibri" w:eastAsia="Calibri" w:hAnsi="Calibri" w:cs="Calibri"/>
                </w:rPr>
                <w:t xml:space="preserve"> </w:t>
              </w:r>
            </w:hyperlink>
          </w:p>
        </w:tc>
      </w:tr>
      <w:tr w:rsidR="00D830BA" w:rsidTr="00D830BA">
        <w:trPr>
          <w:trHeight w:val="656"/>
        </w:trPr>
        <w:tc>
          <w:tcPr>
            <w:tcW w:w="6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2.4</w:t>
            </w:r>
            <w:r w:rsidRPr="00D830BA">
              <w:rPr>
                <w:rFonts w:ascii="Calibri" w:eastAsia="Calibri" w:hAnsi="Calibri" w:cs="Calibri"/>
              </w:rPr>
              <w:t xml:space="preserve"> </w:t>
            </w:r>
          </w:p>
        </w:tc>
        <w:tc>
          <w:tcPr>
            <w:tcW w:w="23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Электромагнитная индукция</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4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15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9"/>
              <w:jc w:val="right"/>
            </w:pPr>
            <w:hyperlink r:id="rId2051">
              <w:r w:rsidR="00204D81" w:rsidRPr="00D830BA">
                <w:rPr>
                  <w:color w:val="0000FF"/>
                  <w:u w:val="single" w:color="0000FF"/>
                </w:rPr>
                <w:t>https</w:t>
              </w:r>
            </w:hyperlink>
            <w:hyperlink r:id="rId2052">
              <w:r w:rsidR="00204D81" w:rsidRPr="00D830BA">
                <w:rPr>
                  <w:color w:val="0000FF"/>
                  <w:u w:val="single" w:color="0000FF"/>
                </w:rPr>
                <w:t>://</w:t>
              </w:r>
            </w:hyperlink>
            <w:hyperlink r:id="rId2053">
              <w:r w:rsidR="00204D81" w:rsidRPr="00D830BA">
                <w:rPr>
                  <w:color w:val="0000FF"/>
                  <w:u w:val="single" w:color="0000FF"/>
                </w:rPr>
                <w:t>m</w:t>
              </w:r>
            </w:hyperlink>
            <w:hyperlink r:id="rId2054">
              <w:r w:rsidR="00204D81" w:rsidRPr="00D830BA">
                <w:rPr>
                  <w:color w:val="0000FF"/>
                  <w:u w:val="single" w:color="0000FF"/>
                </w:rPr>
                <w:t>.</w:t>
              </w:r>
            </w:hyperlink>
            <w:hyperlink r:id="rId2055">
              <w:r w:rsidR="00204D81" w:rsidRPr="00D830BA">
                <w:rPr>
                  <w:color w:val="0000FF"/>
                  <w:u w:val="single" w:color="0000FF"/>
                </w:rPr>
                <w:t>edsoo</w:t>
              </w:r>
            </w:hyperlink>
            <w:hyperlink r:id="rId2056">
              <w:r w:rsidR="00204D81" w:rsidRPr="00D830BA">
                <w:rPr>
                  <w:color w:val="0000FF"/>
                  <w:u w:val="single" w:color="0000FF"/>
                </w:rPr>
                <w:t>.</w:t>
              </w:r>
            </w:hyperlink>
            <w:hyperlink r:id="rId2057">
              <w:r w:rsidR="00204D81" w:rsidRPr="00D830BA">
                <w:rPr>
                  <w:color w:val="0000FF"/>
                  <w:u w:val="single" w:color="0000FF"/>
                </w:rPr>
                <w:t>ru</w:t>
              </w:r>
            </w:hyperlink>
            <w:hyperlink r:id="rId2058">
              <w:r w:rsidR="00204D81" w:rsidRPr="00D830BA">
                <w:rPr>
                  <w:color w:val="0000FF"/>
                  <w:u w:val="single" w:color="0000FF"/>
                </w:rPr>
                <w:t>/7</w:t>
              </w:r>
            </w:hyperlink>
            <w:hyperlink r:id="rId2059">
              <w:r w:rsidR="00204D81" w:rsidRPr="00D830BA">
                <w:rPr>
                  <w:color w:val="0000FF"/>
                  <w:u w:val="single" w:color="0000FF"/>
                </w:rPr>
                <w:t>f</w:t>
              </w:r>
            </w:hyperlink>
            <w:hyperlink r:id="rId2060">
              <w:r w:rsidR="00204D81" w:rsidRPr="00D830BA">
                <w:rPr>
                  <w:color w:val="0000FF"/>
                  <w:u w:val="single" w:color="0000FF"/>
                </w:rPr>
                <w:t>4181</w:t>
              </w:r>
            </w:hyperlink>
            <w:hyperlink r:id="rId2061">
              <w:r w:rsidR="00204D81" w:rsidRPr="00D830BA">
                <w:rPr>
                  <w:color w:val="0000FF"/>
                  <w:u w:val="single" w:color="0000FF"/>
                </w:rPr>
                <w:t>ce</w:t>
              </w:r>
            </w:hyperlink>
            <w:hyperlink r:id="rId2062">
              <w:r w:rsidR="00204D81" w:rsidRPr="00D830BA">
                <w:rPr>
                  <w:rFonts w:ascii="Calibri" w:eastAsia="Calibri" w:hAnsi="Calibri" w:cs="Calibri"/>
                </w:rPr>
                <w:t xml:space="preserve"> </w:t>
              </w:r>
            </w:hyperlink>
          </w:p>
        </w:tc>
      </w:tr>
      <w:tr w:rsidR="00D830BA" w:rsidTr="00D830BA">
        <w:trPr>
          <w:trHeight w:val="558"/>
        </w:trPr>
        <w:tc>
          <w:tcPr>
            <w:tcW w:w="291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37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rFonts w:ascii="Calibri" w:eastAsia="Calibri" w:hAnsi="Calibri" w:cs="Calibri"/>
              </w:rPr>
              <w:t xml:space="preserve"> </w:t>
            </w:r>
          </w:p>
        </w:tc>
        <w:tc>
          <w:tcPr>
            <w:tcW w:w="1582"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290"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65"/>
        </w:trPr>
        <w:tc>
          <w:tcPr>
            <w:tcW w:w="2915" w:type="dxa"/>
            <w:gridSpan w:val="2"/>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Резервное время</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74"/>
              <w:jc w:val="center"/>
            </w:pPr>
            <w:r w:rsidRPr="00D830BA">
              <w:rPr>
                <w:sz w:val="24"/>
              </w:rPr>
              <w:t xml:space="preserve"> 3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24"/>
              <w:jc w:val="center"/>
            </w:pPr>
            <w:r w:rsidRPr="00D830BA">
              <w:rPr>
                <w:rFonts w:ascii="Calibri" w:eastAsia="Calibri" w:hAnsi="Calibri" w:cs="Calibri"/>
              </w:rPr>
              <w:t xml:space="preserve"> </w:t>
            </w:r>
          </w:p>
        </w:tc>
        <w:tc>
          <w:tcPr>
            <w:tcW w:w="1582"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24"/>
              <w:jc w:val="center"/>
            </w:pPr>
            <w:r w:rsidRPr="00D830BA">
              <w:rPr>
                <w:rFonts w:ascii="Calibri" w:eastAsia="Calibri" w:hAnsi="Calibri" w:cs="Calibri"/>
              </w:rPr>
              <w:t xml:space="preserve"> </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rFonts w:ascii="Calibri" w:eastAsia="Calibri" w:hAnsi="Calibri" w:cs="Calibri"/>
              </w:rPr>
              <w:t xml:space="preserve"> </w:t>
            </w:r>
          </w:p>
        </w:tc>
      </w:tr>
      <w:tr w:rsidR="00D830BA" w:rsidTr="00D830BA">
        <w:trPr>
          <w:trHeight w:val="556"/>
        </w:trPr>
        <w:tc>
          <w:tcPr>
            <w:tcW w:w="291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ОБЩЕЕ КОЛИЧЕСТВО ЧАСОВ ПО ПРОГРАММЕ</w:t>
            </w:r>
            <w:r w:rsidRPr="00D830BA">
              <w:rPr>
                <w:rFonts w:ascii="Calibri" w:eastAsia="Calibri" w:hAnsi="Calibri" w:cs="Calibri"/>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68 </w:t>
            </w:r>
            <w:r w:rsidRPr="00D830BA">
              <w:rPr>
                <w:rFonts w:ascii="Calibri" w:eastAsia="Calibri" w:hAnsi="Calibri" w:cs="Calibri"/>
              </w:rPr>
              <w:t xml:space="preserve"> </w:t>
            </w:r>
          </w:p>
        </w:tc>
        <w:tc>
          <w:tcPr>
            <w:tcW w:w="15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1"/>
              <w:jc w:val="center"/>
            </w:pPr>
            <w:r w:rsidRPr="00D830BA">
              <w:rPr>
                <w:sz w:val="24"/>
              </w:rPr>
              <w:t xml:space="preserve"> 3 </w:t>
            </w:r>
            <w:r w:rsidRPr="00D830BA">
              <w:rPr>
                <w:rFonts w:ascii="Calibri" w:eastAsia="Calibri" w:hAnsi="Calibri" w:cs="Calibri"/>
              </w:rPr>
              <w:t xml:space="preserve"> </w:t>
            </w:r>
          </w:p>
        </w:tc>
        <w:tc>
          <w:tcPr>
            <w:tcW w:w="15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14.5 </w:t>
            </w:r>
            <w:r w:rsidRPr="00D830BA">
              <w:rPr>
                <w:rFonts w:ascii="Calibri" w:eastAsia="Calibri" w:hAnsi="Calibri" w:cs="Calibri"/>
              </w:rPr>
              <w:t xml:space="preserve"> </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
            </w:pPr>
            <w:r w:rsidRPr="00D830BA">
              <w:rPr>
                <w:rFonts w:ascii="Calibri" w:eastAsia="Calibri" w:hAnsi="Calibri" w:cs="Calibri"/>
              </w:rPr>
              <w:t xml:space="preserve"> </w:t>
            </w:r>
          </w:p>
        </w:tc>
      </w:tr>
    </w:tbl>
    <w:p w:rsidR="00204D81" w:rsidRDefault="00204D81" w:rsidP="00204D81">
      <w:pPr>
        <w:pStyle w:val="affb"/>
        <w:ind w:right="-142"/>
        <w:rPr>
          <w:rFonts w:ascii="Times New Roman" w:eastAsia="Times New Roman" w:hAnsi="Times New Roman" w:cs="Times New Roman"/>
          <w:color w:val="auto"/>
          <w:sz w:val="24"/>
          <w:szCs w:val="24"/>
        </w:rPr>
      </w:pPr>
    </w:p>
    <w:p w:rsidR="00204D81" w:rsidRDefault="00204D81" w:rsidP="0008192C">
      <w:pPr>
        <w:pStyle w:val="affb"/>
        <w:ind w:left="426" w:right="-142"/>
        <w:rPr>
          <w:rFonts w:ascii="Times New Roman" w:eastAsia="Times New Roman" w:hAnsi="Times New Roman" w:cs="Times New Roman"/>
          <w:color w:val="auto"/>
          <w:sz w:val="24"/>
          <w:szCs w:val="24"/>
        </w:rPr>
      </w:pPr>
    </w:p>
    <w:p w:rsidR="0008192C" w:rsidRPr="0008192C" w:rsidRDefault="0008192C" w:rsidP="0008192C">
      <w:pPr>
        <w:pStyle w:val="affb"/>
        <w:ind w:left="426" w:right="-142"/>
        <w:rPr>
          <w:rFonts w:ascii="Times New Roman" w:hAnsi="Times New Roman" w:cs="Times New Roman"/>
          <w:sz w:val="24"/>
          <w:szCs w:val="24"/>
        </w:rPr>
      </w:pPr>
      <w:r w:rsidRPr="008D0CE9">
        <w:rPr>
          <w:rFonts w:ascii="Times New Roman" w:eastAsia="Times New Roman" w:hAnsi="Times New Roman" w:cs="Times New Roman"/>
          <w:color w:val="auto"/>
          <w:sz w:val="24"/>
          <w:szCs w:val="24"/>
        </w:rPr>
        <w:t>ТЕМАТИЧЕСКОЕ ПЛАНИРОВАНИЕ</w:t>
      </w:r>
      <w:r>
        <w:rPr>
          <w:rFonts w:ascii="Times New Roman" w:eastAsia="Times New Roman" w:hAnsi="Times New Roman" w:cs="Times New Roman"/>
          <w:color w:val="auto"/>
        </w:rPr>
        <w:t xml:space="preserve"> </w:t>
      </w:r>
      <w:proofErr w:type="gramStart"/>
      <w:r w:rsidRPr="0008192C">
        <w:rPr>
          <w:rFonts w:ascii="Times New Roman" w:hAnsi="Times New Roman" w:cs="Times New Roman"/>
          <w:bCs/>
        </w:rPr>
        <w:t>9  КЛАСС</w:t>
      </w:r>
      <w:proofErr w:type="gramEnd"/>
    </w:p>
    <w:p w:rsidR="0008192C" w:rsidRDefault="0008192C" w:rsidP="0008192C">
      <w:pPr>
        <w:tabs>
          <w:tab w:val="left" w:pos="1092"/>
        </w:tabs>
        <w:rPr>
          <w:b/>
          <w:bCs/>
        </w:rPr>
      </w:pPr>
    </w:p>
    <w:tbl>
      <w:tblPr>
        <w:tblW w:w="9353" w:type="dxa"/>
        <w:tblInd w:w="160" w:type="dxa"/>
        <w:tblLayout w:type="fixed"/>
        <w:tblCellMar>
          <w:top w:w="61" w:type="dxa"/>
          <w:left w:w="100" w:type="dxa"/>
          <w:right w:w="49" w:type="dxa"/>
        </w:tblCellMar>
        <w:tblLook w:val="04A0" w:firstRow="1" w:lastRow="0" w:firstColumn="1" w:lastColumn="0" w:noHBand="0" w:noVBand="1"/>
      </w:tblPr>
      <w:tblGrid>
        <w:gridCol w:w="929"/>
        <w:gridCol w:w="2259"/>
        <w:gridCol w:w="1602"/>
        <w:gridCol w:w="1111"/>
        <w:gridCol w:w="1356"/>
        <w:gridCol w:w="2096"/>
      </w:tblGrid>
      <w:tr w:rsidR="00D830BA" w:rsidTr="00D830BA">
        <w:trPr>
          <w:trHeight w:val="372"/>
        </w:trPr>
        <w:tc>
          <w:tcPr>
            <w:tcW w:w="92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9" w:line="259" w:lineRule="auto"/>
              <w:ind w:right="139"/>
              <w:jc w:val="right"/>
            </w:pPr>
            <w:r w:rsidRPr="00D830BA">
              <w:rPr>
                <w:b/>
                <w:sz w:val="24"/>
              </w:rPr>
              <w:t xml:space="preserve">№ </w:t>
            </w:r>
            <w:r w:rsidRPr="00D830BA">
              <w:rPr>
                <w:b/>
                <w:sz w:val="24"/>
              </w:rPr>
              <w:lastRenderedPageBreak/>
              <w:t xml:space="preserve">п/п </w:t>
            </w:r>
            <w:r w:rsidRPr="00D830BA">
              <w:rPr>
                <w:rFonts w:ascii="Calibri" w:eastAsia="Calibri" w:hAnsi="Calibri" w:cs="Calibri"/>
              </w:rPr>
              <w:t xml:space="preserve"> </w:t>
            </w:r>
          </w:p>
          <w:p w:rsidR="00204D81" w:rsidRDefault="00204D81" w:rsidP="00D830BA">
            <w:pPr>
              <w:spacing w:line="259" w:lineRule="auto"/>
              <w:ind w:left="137"/>
            </w:pPr>
            <w:r w:rsidRPr="00D830BA">
              <w:rPr>
                <w:rFonts w:ascii="Calibri" w:eastAsia="Calibri" w:hAnsi="Calibri" w:cs="Calibri"/>
              </w:rPr>
              <w:t xml:space="preserve"> </w:t>
            </w:r>
          </w:p>
        </w:tc>
        <w:tc>
          <w:tcPr>
            <w:tcW w:w="225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76" w:lineRule="auto"/>
              <w:ind w:left="134"/>
            </w:pPr>
            <w:r w:rsidRPr="00D830BA">
              <w:rPr>
                <w:b/>
                <w:sz w:val="24"/>
              </w:rPr>
              <w:lastRenderedPageBreak/>
              <w:t xml:space="preserve">Наименование </w:t>
            </w:r>
            <w:r w:rsidRPr="00D830BA">
              <w:rPr>
                <w:b/>
                <w:sz w:val="24"/>
              </w:rPr>
              <w:lastRenderedPageBreak/>
              <w:t xml:space="preserve">разделов и тем программы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2712" w:type="dxa"/>
            <w:gridSpan w:val="2"/>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b/>
                <w:sz w:val="24"/>
              </w:rPr>
              <w:lastRenderedPageBreak/>
              <w:t>Количество часов</w:t>
            </w:r>
            <w:r w:rsidRPr="00D830BA">
              <w:rPr>
                <w:rFonts w:ascii="Calibri" w:eastAsia="Calibri" w:hAnsi="Calibri" w:cs="Calibri"/>
              </w:rPr>
              <w:t xml:space="preserve"> </w:t>
            </w:r>
          </w:p>
        </w:tc>
        <w:tc>
          <w:tcPr>
            <w:tcW w:w="1356"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c>
          <w:tcPr>
            <w:tcW w:w="209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74" w:lineRule="auto"/>
              <w:ind w:left="137"/>
            </w:pPr>
            <w:r w:rsidRPr="00D830BA">
              <w:rPr>
                <w:b/>
                <w:sz w:val="24"/>
              </w:rPr>
              <w:t xml:space="preserve">Электронные </w:t>
            </w:r>
            <w:r w:rsidRPr="00D830BA">
              <w:rPr>
                <w:b/>
                <w:sz w:val="24"/>
              </w:rPr>
              <w:lastRenderedPageBreak/>
              <w:t xml:space="preserve">(цифровые) образовательные ресурсы </w:t>
            </w:r>
            <w:r w:rsidRPr="00D830BA">
              <w:rPr>
                <w:rFonts w:ascii="Calibri" w:eastAsia="Calibri" w:hAnsi="Calibri" w:cs="Calibri"/>
              </w:rPr>
              <w:t xml:space="preserve"> </w:t>
            </w:r>
          </w:p>
          <w:p w:rsidR="00204D81" w:rsidRDefault="00204D81" w:rsidP="00D830BA">
            <w:pPr>
              <w:spacing w:line="259" w:lineRule="auto"/>
              <w:ind w:left="137"/>
            </w:pPr>
            <w:r w:rsidRPr="00D830BA">
              <w:rPr>
                <w:rFonts w:ascii="Calibri" w:eastAsia="Calibri" w:hAnsi="Calibri" w:cs="Calibri"/>
              </w:rPr>
              <w:t xml:space="preserve"> </w:t>
            </w:r>
          </w:p>
        </w:tc>
      </w:tr>
      <w:tr w:rsidR="00D830BA" w:rsidTr="00D830BA">
        <w:trPr>
          <w:trHeight w:val="1279"/>
        </w:trPr>
        <w:tc>
          <w:tcPr>
            <w:tcW w:w="929" w:type="dxa"/>
            <w:vMerge/>
            <w:tcBorders>
              <w:top w:val="nil"/>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2259" w:type="dxa"/>
            <w:vMerge/>
            <w:tcBorders>
              <w:top w:val="nil"/>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9" w:line="259" w:lineRule="auto"/>
              <w:ind w:left="134"/>
            </w:pPr>
            <w:r w:rsidRPr="00D830BA">
              <w:rPr>
                <w:b/>
                <w:sz w:val="24"/>
              </w:rPr>
              <w:t xml:space="preserve">Всего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22" w:line="259" w:lineRule="auto"/>
              <w:ind w:left="134"/>
            </w:pPr>
            <w:r w:rsidRPr="00D830BA">
              <w:rPr>
                <w:b/>
                <w:sz w:val="24"/>
              </w:rPr>
              <w:t xml:space="preserve">Контрольные </w:t>
            </w:r>
          </w:p>
          <w:p w:rsidR="00204D81" w:rsidRDefault="00204D81" w:rsidP="00D830BA">
            <w:pPr>
              <w:spacing w:after="9" w:line="259" w:lineRule="auto"/>
              <w:ind w:left="134"/>
            </w:pPr>
            <w:r w:rsidRPr="00D830BA">
              <w:rPr>
                <w:b/>
                <w:sz w:val="24"/>
              </w:rPr>
              <w:t xml:space="preserve">работы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13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22" w:line="259" w:lineRule="auto"/>
              <w:ind w:left="134"/>
            </w:pPr>
            <w:r w:rsidRPr="00D830BA">
              <w:rPr>
                <w:b/>
                <w:sz w:val="24"/>
              </w:rPr>
              <w:t xml:space="preserve">Практические </w:t>
            </w:r>
          </w:p>
          <w:p w:rsidR="00204D81" w:rsidRDefault="00204D81" w:rsidP="00D830BA">
            <w:pPr>
              <w:spacing w:after="9" w:line="259" w:lineRule="auto"/>
              <w:ind w:left="134"/>
            </w:pPr>
            <w:r w:rsidRPr="00D830BA">
              <w:rPr>
                <w:b/>
                <w:sz w:val="24"/>
              </w:rPr>
              <w:t xml:space="preserve">работы </w:t>
            </w:r>
            <w:r w:rsidRPr="00D830BA">
              <w:rPr>
                <w:rFonts w:ascii="Calibri" w:eastAsia="Calibri" w:hAnsi="Calibri" w:cs="Calibri"/>
              </w:rPr>
              <w:t xml:space="preserve"> </w:t>
            </w:r>
          </w:p>
          <w:p w:rsidR="00204D81" w:rsidRDefault="00204D81" w:rsidP="00D830BA">
            <w:pPr>
              <w:spacing w:line="259" w:lineRule="auto"/>
              <w:ind w:left="134"/>
            </w:pPr>
            <w:r w:rsidRPr="00D830BA">
              <w:rPr>
                <w:rFonts w:ascii="Calibri" w:eastAsia="Calibri" w:hAnsi="Calibri" w:cs="Calibri"/>
              </w:rPr>
              <w:t xml:space="preserve"> </w:t>
            </w:r>
          </w:p>
        </w:tc>
        <w:tc>
          <w:tcPr>
            <w:tcW w:w="2096" w:type="dxa"/>
            <w:vMerge/>
            <w:tcBorders>
              <w:top w:val="nil"/>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73"/>
        </w:trPr>
        <w:tc>
          <w:tcPr>
            <w:tcW w:w="5901" w:type="dxa"/>
            <w:gridSpan w:val="4"/>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lastRenderedPageBreak/>
              <w:t>Раздел 1.</w:t>
            </w:r>
            <w:r w:rsidRPr="00D830BA">
              <w:rPr>
                <w:sz w:val="24"/>
              </w:rPr>
              <w:t xml:space="preserve"> </w:t>
            </w:r>
            <w:r w:rsidRPr="00D830BA">
              <w:rPr>
                <w:b/>
                <w:sz w:val="24"/>
              </w:rPr>
              <w:t>Механические явления</w:t>
            </w:r>
            <w:r w:rsidRPr="00D830BA">
              <w:rPr>
                <w:rFonts w:ascii="Calibri" w:eastAsia="Calibri" w:hAnsi="Calibri" w:cs="Calibri"/>
              </w:rPr>
              <w:t xml:space="preserve"> </w:t>
            </w:r>
          </w:p>
        </w:tc>
        <w:tc>
          <w:tcPr>
            <w:tcW w:w="1356"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096"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96"/>
        </w:trPr>
        <w:tc>
          <w:tcPr>
            <w:tcW w:w="9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1.1</w:t>
            </w:r>
            <w:r w:rsidRPr="00D830BA">
              <w:rPr>
                <w:rFonts w:ascii="Calibri" w:eastAsia="Calibri" w:hAnsi="Calibri" w:cs="Calibri"/>
              </w:rPr>
              <w:t xml:space="preserve"> </w:t>
            </w:r>
          </w:p>
        </w:tc>
        <w:tc>
          <w:tcPr>
            <w:tcW w:w="2259"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4"/>
            </w:pPr>
            <w:r w:rsidRPr="00D830BA">
              <w:rPr>
                <w:sz w:val="24"/>
              </w:rPr>
              <w:t xml:space="preserve">Механическое движение и способы его описания </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10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13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1 </w:t>
            </w:r>
            <w:r w:rsidRPr="00D830BA">
              <w:rPr>
                <w:rFonts w:ascii="Calibri" w:eastAsia="Calibri" w:hAnsi="Calibri" w:cs="Calibri"/>
              </w:rPr>
              <w:t xml:space="preserve"> </w:t>
            </w:r>
          </w:p>
        </w:tc>
        <w:tc>
          <w:tcPr>
            <w:tcW w:w="2096"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8"/>
              <w:jc w:val="right"/>
            </w:pPr>
            <w:hyperlink r:id="rId2063">
              <w:r w:rsidR="00204D81" w:rsidRPr="00D830BA">
                <w:rPr>
                  <w:color w:val="0000FF"/>
                  <w:u w:val="single" w:color="0000FF"/>
                </w:rPr>
                <w:t>https</w:t>
              </w:r>
            </w:hyperlink>
            <w:hyperlink r:id="rId2064">
              <w:r w:rsidR="00204D81" w:rsidRPr="00D830BA">
                <w:rPr>
                  <w:color w:val="0000FF"/>
                  <w:u w:val="single" w:color="0000FF"/>
                </w:rPr>
                <w:t>://</w:t>
              </w:r>
            </w:hyperlink>
            <w:hyperlink r:id="rId2065">
              <w:r w:rsidR="00204D81" w:rsidRPr="00D830BA">
                <w:rPr>
                  <w:color w:val="0000FF"/>
                  <w:u w:val="single" w:color="0000FF"/>
                </w:rPr>
                <w:t>m</w:t>
              </w:r>
            </w:hyperlink>
            <w:hyperlink r:id="rId2066">
              <w:r w:rsidR="00204D81" w:rsidRPr="00D830BA">
                <w:rPr>
                  <w:color w:val="0000FF"/>
                  <w:u w:val="single" w:color="0000FF"/>
                </w:rPr>
                <w:t>.</w:t>
              </w:r>
            </w:hyperlink>
            <w:hyperlink r:id="rId2067">
              <w:r w:rsidR="00204D81" w:rsidRPr="00D830BA">
                <w:rPr>
                  <w:color w:val="0000FF"/>
                  <w:u w:val="single" w:color="0000FF"/>
                </w:rPr>
                <w:t>edsoo</w:t>
              </w:r>
            </w:hyperlink>
            <w:hyperlink r:id="rId2068">
              <w:r w:rsidR="00204D81" w:rsidRPr="00D830BA">
                <w:rPr>
                  <w:color w:val="0000FF"/>
                  <w:u w:val="single" w:color="0000FF"/>
                </w:rPr>
                <w:t>.</w:t>
              </w:r>
            </w:hyperlink>
            <w:hyperlink r:id="rId2069">
              <w:r w:rsidR="00204D81" w:rsidRPr="00D830BA">
                <w:rPr>
                  <w:color w:val="0000FF"/>
                  <w:u w:val="single" w:color="0000FF"/>
                </w:rPr>
                <w:t>ru</w:t>
              </w:r>
            </w:hyperlink>
            <w:hyperlink r:id="rId2070">
              <w:r w:rsidR="00204D81" w:rsidRPr="00D830BA">
                <w:rPr>
                  <w:color w:val="0000FF"/>
                  <w:u w:val="single" w:color="0000FF"/>
                </w:rPr>
                <w:t>/7</w:t>
              </w:r>
            </w:hyperlink>
            <w:hyperlink r:id="rId2071">
              <w:r w:rsidR="00204D81" w:rsidRPr="00D830BA">
                <w:rPr>
                  <w:color w:val="0000FF"/>
                  <w:u w:val="single" w:color="0000FF"/>
                </w:rPr>
                <w:t>f</w:t>
              </w:r>
            </w:hyperlink>
            <w:hyperlink r:id="rId2072">
              <w:r w:rsidR="00204D81" w:rsidRPr="00D830BA">
                <w:rPr>
                  <w:color w:val="0000FF"/>
                  <w:u w:val="single" w:color="0000FF"/>
                </w:rPr>
                <w:t>41</w:t>
              </w:r>
            </w:hyperlink>
            <w:hyperlink r:id="rId2073">
              <w:r w:rsidR="00204D81" w:rsidRPr="00D830BA">
                <w:rPr>
                  <w:color w:val="0000FF"/>
                  <w:u w:val="single" w:color="0000FF"/>
                </w:rPr>
                <w:t>a</w:t>
              </w:r>
            </w:hyperlink>
            <w:hyperlink r:id="rId2074">
              <w:r w:rsidR="00204D81" w:rsidRPr="00D830BA">
                <w:rPr>
                  <w:color w:val="0000FF"/>
                  <w:u w:val="single" w:color="0000FF"/>
                </w:rPr>
                <w:t>4</w:t>
              </w:r>
            </w:hyperlink>
            <w:hyperlink r:id="rId2075">
              <w:r w:rsidR="00204D81" w:rsidRPr="00D830BA">
                <w:rPr>
                  <w:color w:val="0000FF"/>
                  <w:u w:val="single" w:color="0000FF"/>
                </w:rPr>
                <w:t>a</w:t>
              </w:r>
            </w:hyperlink>
            <w:hyperlink r:id="rId2076">
              <w:r w:rsidR="00204D81" w:rsidRPr="00D830BA">
                <w:rPr>
                  <w:color w:val="0000FF"/>
                  <w:u w:val="single" w:color="0000FF"/>
                </w:rPr>
                <w:t>6</w:t>
              </w:r>
            </w:hyperlink>
            <w:hyperlink r:id="rId2077">
              <w:r w:rsidR="00204D81" w:rsidRPr="00D830BA">
                <w:rPr>
                  <w:rFonts w:ascii="Calibri" w:eastAsia="Calibri" w:hAnsi="Calibri" w:cs="Calibri"/>
                </w:rPr>
                <w:t xml:space="preserve"> </w:t>
              </w:r>
            </w:hyperlink>
          </w:p>
        </w:tc>
      </w:tr>
      <w:tr w:rsidR="00D830BA" w:rsidTr="00D830BA">
        <w:trPr>
          <w:trHeight w:val="668"/>
        </w:trPr>
        <w:tc>
          <w:tcPr>
            <w:tcW w:w="9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1.2</w:t>
            </w:r>
            <w:r w:rsidRPr="00D830BA">
              <w:rPr>
                <w:rFonts w:ascii="Calibri" w:eastAsia="Calibri" w:hAnsi="Calibri" w:cs="Calibri"/>
              </w:rPr>
              <w:t xml:space="preserve"> </w:t>
            </w:r>
          </w:p>
        </w:tc>
        <w:tc>
          <w:tcPr>
            <w:tcW w:w="22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Взаимодействие тел</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20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1"/>
              <w:jc w:val="center"/>
            </w:pPr>
            <w:r w:rsidRPr="00D830BA">
              <w:rPr>
                <w:sz w:val="24"/>
              </w:rPr>
              <w:t xml:space="preserve"> 1 </w:t>
            </w:r>
            <w:r w:rsidRPr="00D830BA">
              <w:rPr>
                <w:rFonts w:ascii="Calibri" w:eastAsia="Calibri" w:hAnsi="Calibri" w:cs="Calibri"/>
              </w:rPr>
              <w:t xml:space="preserve"> </w:t>
            </w:r>
          </w:p>
        </w:tc>
        <w:tc>
          <w:tcPr>
            <w:tcW w:w="13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3 </w:t>
            </w:r>
            <w:r w:rsidRPr="00D830BA">
              <w:rPr>
                <w:rFonts w:ascii="Calibri" w:eastAsia="Calibri" w:hAnsi="Calibri" w:cs="Calibri"/>
              </w:rPr>
              <w:t xml:space="preserve"> </w:t>
            </w:r>
          </w:p>
        </w:tc>
        <w:tc>
          <w:tcPr>
            <w:tcW w:w="2096"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8"/>
              <w:jc w:val="right"/>
            </w:pPr>
            <w:hyperlink r:id="rId2078">
              <w:r w:rsidR="00204D81" w:rsidRPr="00D830BA">
                <w:rPr>
                  <w:color w:val="0000FF"/>
                  <w:u w:val="single" w:color="0000FF"/>
                </w:rPr>
                <w:t>https</w:t>
              </w:r>
            </w:hyperlink>
            <w:hyperlink r:id="rId2079">
              <w:r w:rsidR="00204D81" w:rsidRPr="00D830BA">
                <w:rPr>
                  <w:color w:val="0000FF"/>
                  <w:u w:val="single" w:color="0000FF"/>
                </w:rPr>
                <w:t>://</w:t>
              </w:r>
            </w:hyperlink>
            <w:hyperlink r:id="rId2080">
              <w:r w:rsidR="00204D81" w:rsidRPr="00D830BA">
                <w:rPr>
                  <w:color w:val="0000FF"/>
                  <w:u w:val="single" w:color="0000FF"/>
                </w:rPr>
                <w:t>m</w:t>
              </w:r>
            </w:hyperlink>
            <w:hyperlink r:id="rId2081">
              <w:r w:rsidR="00204D81" w:rsidRPr="00D830BA">
                <w:rPr>
                  <w:color w:val="0000FF"/>
                  <w:u w:val="single" w:color="0000FF"/>
                </w:rPr>
                <w:t>.</w:t>
              </w:r>
            </w:hyperlink>
            <w:hyperlink r:id="rId2082">
              <w:r w:rsidR="00204D81" w:rsidRPr="00D830BA">
                <w:rPr>
                  <w:color w:val="0000FF"/>
                  <w:u w:val="single" w:color="0000FF"/>
                </w:rPr>
                <w:t>edsoo</w:t>
              </w:r>
            </w:hyperlink>
            <w:hyperlink r:id="rId2083">
              <w:r w:rsidR="00204D81" w:rsidRPr="00D830BA">
                <w:rPr>
                  <w:color w:val="0000FF"/>
                  <w:u w:val="single" w:color="0000FF"/>
                </w:rPr>
                <w:t>.</w:t>
              </w:r>
            </w:hyperlink>
            <w:hyperlink r:id="rId2084">
              <w:r w:rsidR="00204D81" w:rsidRPr="00D830BA">
                <w:rPr>
                  <w:color w:val="0000FF"/>
                  <w:u w:val="single" w:color="0000FF"/>
                </w:rPr>
                <w:t>ru</w:t>
              </w:r>
            </w:hyperlink>
            <w:hyperlink r:id="rId2085">
              <w:r w:rsidR="00204D81" w:rsidRPr="00D830BA">
                <w:rPr>
                  <w:color w:val="0000FF"/>
                  <w:u w:val="single" w:color="0000FF"/>
                </w:rPr>
                <w:t>/7</w:t>
              </w:r>
            </w:hyperlink>
            <w:hyperlink r:id="rId2086">
              <w:r w:rsidR="00204D81" w:rsidRPr="00D830BA">
                <w:rPr>
                  <w:color w:val="0000FF"/>
                  <w:u w:val="single" w:color="0000FF"/>
                </w:rPr>
                <w:t>f</w:t>
              </w:r>
            </w:hyperlink>
            <w:hyperlink r:id="rId2087">
              <w:r w:rsidR="00204D81" w:rsidRPr="00D830BA">
                <w:rPr>
                  <w:color w:val="0000FF"/>
                  <w:u w:val="single" w:color="0000FF"/>
                </w:rPr>
                <w:t>41</w:t>
              </w:r>
            </w:hyperlink>
            <w:hyperlink r:id="rId2088">
              <w:r w:rsidR="00204D81" w:rsidRPr="00D830BA">
                <w:rPr>
                  <w:color w:val="0000FF"/>
                  <w:u w:val="single" w:color="0000FF"/>
                </w:rPr>
                <w:t>a</w:t>
              </w:r>
            </w:hyperlink>
            <w:hyperlink r:id="rId2089">
              <w:r w:rsidR="00204D81" w:rsidRPr="00D830BA">
                <w:rPr>
                  <w:color w:val="0000FF"/>
                  <w:u w:val="single" w:color="0000FF"/>
                </w:rPr>
                <w:t>4</w:t>
              </w:r>
            </w:hyperlink>
            <w:hyperlink r:id="rId2090">
              <w:r w:rsidR="00204D81" w:rsidRPr="00D830BA">
                <w:rPr>
                  <w:color w:val="0000FF"/>
                  <w:u w:val="single" w:color="0000FF"/>
                </w:rPr>
                <w:t>a</w:t>
              </w:r>
            </w:hyperlink>
            <w:hyperlink r:id="rId2091">
              <w:r w:rsidR="00204D81" w:rsidRPr="00D830BA">
                <w:rPr>
                  <w:color w:val="0000FF"/>
                  <w:u w:val="single" w:color="0000FF"/>
                </w:rPr>
                <w:t>6</w:t>
              </w:r>
            </w:hyperlink>
            <w:hyperlink r:id="rId2092">
              <w:r w:rsidR="00204D81" w:rsidRPr="00D830BA">
                <w:rPr>
                  <w:rFonts w:ascii="Calibri" w:eastAsia="Calibri" w:hAnsi="Calibri" w:cs="Calibri"/>
                </w:rPr>
                <w:t xml:space="preserve"> </w:t>
              </w:r>
            </w:hyperlink>
          </w:p>
        </w:tc>
      </w:tr>
      <w:tr w:rsidR="00D830BA" w:rsidTr="00D830BA">
        <w:trPr>
          <w:trHeight w:val="668"/>
        </w:trPr>
        <w:tc>
          <w:tcPr>
            <w:tcW w:w="9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1.3</w:t>
            </w:r>
            <w:r w:rsidRPr="00D830BA">
              <w:rPr>
                <w:rFonts w:ascii="Calibri" w:eastAsia="Calibri" w:hAnsi="Calibri" w:cs="Calibri"/>
              </w:rPr>
              <w:t xml:space="preserve"> </w:t>
            </w:r>
          </w:p>
        </w:tc>
        <w:tc>
          <w:tcPr>
            <w:tcW w:w="22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Законы сохранения</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10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13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3 </w:t>
            </w:r>
            <w:r w:rsidRPr="00D830BA">
              <w:rPr>
                <w:rFonts w:ascii="Calibri" w:eastAsia="Calibri" w:hAnsi="Calibri" w:cs="Calibri"/>
              </w:rPr>
              <w:t xml:space="preserve"> </w:t>
            </w:r>
          </w:p>
        </w:tc>
        <w:tc>
          <w:tcPr>
            <w:tcW w:w="2096"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8"/>
              <w:jc w:val="right"/>
            </w:pPr>
            <w:hyperlink r:id="rId2093">
              <w:r w:rsidR="00204D81" w:rsidRPr="00D830BA">
                <w:rPr>
                  <w:color w:val="0000FF"/>
                  <w:u w:val="single" w:color="0000FF"/>
                </w:rPr>
                <w:t>https</w:t>
              </w:r>
            </w:hyperlink>
            <w:hyperlink r:id="rId2094">
              <w:r w:rsidR="00204D81" w:rsidRPr="00D830BA">
                <w:rPr>
                  <w:color w:val="0000FF"/>
                  <w:u w:val="single" w:color="0000FF"/>
                </w:rPr>
                <w:t>://</w:t>
              </w:r>
            </w:hyperlink>
            <w:hyperlink r:id="rId2095">
              <w:r w:rsidR="00204D81" w:rsidRPr="00D830BA">
                <w:rPr>
                  <w:color w:val="0000FF"/>
                  <w:u w:val="single" w:color="0000FF"/>
                </w:rPr>
                <w:t>m</w:t>
              </w:r>
            </w:hyperlink>
            <w:hyperlink r:id="rId2096">
              <w:r w:rsidR="00204D81" w:rsidRPr="00D830BA">
                <w:rPr>
                  <w:color w:val="0000FF"/>
                  <w:u w:val="single" w:color="0000FF"/>
                </w:rPr>
                <w:t>.</w:t>
              </w:r>
            </w:hyperlink>
            <w:hyperlink r:id="rId2097">
              <w:r w:rsidR="00204D81" w:rsidRPr="00D830BA">
                <w:rPr>
                  <w:color w:val="0000FF"/>
                  <w:u w:val="single" w:color="0000FF"/>
                </w:rPr>
                <w:t>edsoo</w:t>
              </w:r>
            </w:hyperlink>
            <w:hyperlink r:id="rId2098">
              <w:r w:rsidR="00204D81" w:rsidRPr="00D830BA">
                <w:rPr>
                  <w:color w:val="0000FF"/>
                  <w:u w:val="single" w:color="0000FF"/>
                </w:rPr>
                <w:t>.</w:t>
              </w:r>
            </w:hyperlink>
            <w:hyperlink r:id="rId2099">
              <w:r w:rsidR="00204D81" w:rsidRPr="00D830BA">
                <w:rPr>
                  <w:color w:val="0000FF"/>
                  <w:u w:val="single" w:color="0000FF"/>
                </w:rPr>
                <w:t>ru</w:t>
              </w:r>
            </w:hyperlink>
            <w:hyperlink r:id="rId2100">
              <w:r w:rsidR="00204D81" w:rsidRPr="00D830BA">
                <w:rPr>
                  <w:color w:val="0000FF"/>
                  <w:u w:val="single" w:color="0000FF"/>
                </w:rPr>
                <w:t>/7</w:t>
              </w:r>
            </w:hyperlink>
            <w:hyperlink r:id="rId2101">
              <w:r w:rsidR="00204D81" w:rsidRPr="00D830BA">
                <w:rPr>
                  <w:color w:val="0000FF"/>
                  <w:u w:val="single" w:color="0000FF"/>
                </w:rPr>
                <w:t>f</w:t>
              </w:r>
            </w:hyperlink>
            <w:hyperlink r:id="rId2102">
              <w:r w:rsidR="00204D81" w:rsidRPr="00D830BA">
                <w:rPr>
                  <w:color w:val="0000FF"/>
                  <w:u w:val="single" w:color="0000FF"/>
                </w:rPr>
                <w:t>41</w:t>
              </w:r>
            </w:hyperlink>
            <w:hyperlink r:id="rId2103">
              <w:r w:rsidR="00204D81" w:rsidRPr="00D830BA">
                <w:rPr>
                  <w:color w:val="0000FF"/>
                  <w:u w:val="single" w:color="0000FF"/>
                </w:rPr>
                <w:t>a</w:t>
              </w:r>
            </w:hyperlink>
            <w:hyperlink r:id="rId2104">
              <w:r w:rsidR="00204D81" w:rsidRPr="00D830BA">
                <w:rPr>
                  <w:color w:val="0000FF"/>
                  <w:u w:val="single" w:color="0000FF"/>
                </w:rPr>
                <w:t>4</w:t>
              </w:r>
            </w:hyperlink>
            <w:hyperlink r:id="rId2105">
              <w:r w:rsidR="00204D81" w:rsidRPr="00D830BA">
                <w:rPr>
                  <w:color w:val="0000FF"/>
                  <w:u w:val="single" w:color="0000FF"/>
                </w:rPr>
                <w:t>a</w:t>
              </w:r>
            </w:hyperlink>
            <w:hyperlink r:id="rId2106">
              <w:r w:rsidR="00204D81" w:rsidRPr="00D830BA">
                <w:rPr>
                  <w:color w:val="0000FF"/>
                  <w:u w:val="single" w:color="0000FF"/>
                </w:rPr>
                <w:t>6</w:t>
              </w:r>
            </w:hyperlink>
            <w:hyperlink r:id="rId2107">
              <w:r w:rsidR="00204D81" w:rsidRPr="00D830BA">
                <w:rPr>
                  <w:rFonts w:ascii="Calibri" w:eastAsia="Calibri" w:hAnsi="Calibri" w:cs="Calibri"/>
                </w:rPr>
                <w:t xml:space="preserve"> </w:t>
              </w:r>
            </w:hyperlink>
          </w:p>
        </w:tc>
      </w:tr>
      <w:tr w:rsidR="00D830BA" w:rsidTr="00D830BA">
        <w:trPr>
          <w:trHeight w:val="568"/>
        </w:trPr>
        <w:tc>
          <w:tcPr>
            <w:tcW w:w="3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40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rFonts w:ascii="Calibri" w:eastAsia="Calibri" w:hAnsi="Calibri" w:cs="Calibri"/>
              </w:rPr>
              <w:t xml:space="preserve"> </w:t>
            </w:r>
          </w:p>
        </w:tc>
        <w:tc>
          <w:tcPr>
            <w:tcW w:w="1356"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096"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72"/>
        </w:trPr>
        <w:tc>
          <w:tcPr>
            <w:tcW w:w="5901" w:type="dxa"/>
            <w:gridSpan w:val="4"/>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t>Раздел 2.</w:t>
            </w:r>
            <w:r w:rsidRPr="00D830BA">
              <w:rPr>
                <w:sz w:val="24"/>
              </w:rPr>
              <w:t xml:space="preserve"> </w:t>
            </w:r>
            <w:r w:rsidRPr="00D830BA">
              <w:rPr>
                <w:b/>
                <w:sz w:val="24"/>
              </w:rPr>
              <w:t>Механические колебания и волны</w:t>
            </w:r>
            <w:r w:rsidRPr="00D830BA">
              <w:rPr>
                <w:rFonts w:ascii="Calibri" w:eastAsia="Calibri" w:hAnsi="Calibri" w:cs="Calibri"/>
              </w:rPr>
              <w:t xml:space="preserve"> </w:t>
            </w:r>
          </w:p>
        </w:tc>
        <w:tc>
          <w:tcPr>
            <w:tcW w:w="1356"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096"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68"/>
        </w:trPr>
        <w:tc>
          <w:tcPr>
            <w:tcW w:w="9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2.1</w:t>
            </w:r>
            <w:r w:rsidRPr="00D830BA">
              <w:rPr>
                <w:rFonts w:ascii="Calibri" w:eastAsia="Calibri" w:hAnsi="Calibri" w:cs="Calibri"/>
              </w:rPr>
              <w:t xml:space="preserve"> </w:t>
            </w:r>
          </w:p>
        </w:tc>
        <w:tc>
          <w:tcPr>
            <w:tcW w:w="22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Механические колебания</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7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13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3 </w:t>
            </w:r>
            <w:r w:rsidRPr="00D830BA">
              <w:rPr>
                <w:rFonts w:ascii="Calibri" w:eastAsia="Calibri" w:hAnsi="Calibri" w:cs="Calibri"/>
              </w:rPr>
              <w:t xml:space="preserve"> </w:t>
            </w:r>
          </w:p>
        </w:tc>
        <w:tc>
          <w:tcPr>
            <w:tcW w:w="2096"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8"/>
              <w:jc w:val="right"/>
            </w:pPr>
            <w:hyperlink r:id="rId2108">
              <w:r w:rsidR="00204D81" w:rsidRPr="00D830BA">
                <w:rPr>
                  <w:color w:val="0000FF"/>
                  <w:u w:val="single" w:color="0000FF"/>
                </w:rPr>
                <w:t>https</w:t>
              </w:r>
            </w:hyperlink>
            <w:hyperlink r:id="rId2109">
              <w:r w:rsidR="00204D81" w:rsidRPr="00D830BA">
                <w:rPr>
                  <w:color w:val="0000FF"/>
                  <w:u w:val="single" w:color="0000FF"/>
                </w:rPr>
                <w:t>://</w:t>
              </w:r>
            </w:hyperlink>
            <w:hyperlink r:id="rId2110">
              <w:r w:rsidR="00204D81" w:rsidRPr="00D830BA">
                <w:rPr>
                  <w:color w:val="0000FF"/>
                  <w:u w:val="single" w:color="0000FF"/>
                </w:rPr>
                <w:t>m</w:t>
              </w:r>
            </w:hyperlink>
            <w:hyperlink r:id="rId2111">
              <w:r w:rsidR="00204D81" w:rsidRPr="00D830BA">
                <w:rPr>
                  <w:color w:val="0000FF"/>
                  <w:u w:val="single" w:color="0000FF"/>
                </w:rPr>
                <w:t>.</w:t>
              </w:r>
            </w:hyperlink>
            <w:hyperlink r:id="rId2112">
              <w:r w:rsidR="00204D81" w:rsidRPr="00D830BA">
                <w:rPr>
                  <w:color w:val="0000FF"/>
                  <w:u w:val="single" w:color="0000FF"/>
                </w:rPr>
                <w:t>edsoo</w:t>
              </w:r>
            </w:hyperlink>
            <w:hyperlink r:id="rId2113">
              <w:r w:rsidR="00204D81" w:rsidRPr="00D830BA">
                <w:rPr>
                  <w:color w:val="0000FF"/>
                  <w:u w:val="single" w:color="0000FF"/>
                </w:rPr>
                <w:t>.</w:t>
              </w:r>
            </w:hyperlink>
            <w:hyperlink r:id="rId2114">
              <w:r w:rsidR="00204D81" w:rsidRPr="00D830BA">
                <w:rPr>
                  <w:color w:val="0000FF"/>
                  <w:u w:val="single" w:color="0000FF"/>
                </w:rPr>
                <w:t>ru</w:t>
              </w:r>
            </w:hyperlink>
            <w:hyperlink r:id="rId2115">
              <w:r w:rsidR="00204D81" w:rsidRPr="00D830BA">
                <w:rPr>
                  <w:color w:val="0000FF"/>
                  <w:u w:val="single" w:color="0000FF"/>
                </w:rPr>
                <w:t>/7</w:t>
              </w:r>
            </w:hyperlink>
            <w:hyperlink r:id="rId2116">
              <w:r w:rsidR="00204D81" w:rsidRPr="00D830BA">
                <w:rPr>
                  <w:color w:val="0000FF"/>
                  <w:u w:val="single" w:color="0000FF"/>
                </w:rPr>
                <w:t>f</w:t>
              </w:r>
            </w:hyperlink>
            <w:hyperlink r:id="rId2117">
              <w:r w:rsidR="00204D81" w:rsidRPr="00D830BA">
                <w:rPr>
                  <w:color w:val="0000FF"/>
                  <w:u w:val="single" w:color="0000FF"/>
                </w:rPr>
                <w:t>41</w:t>
              </w:r>
            </w:hyperlink>
            <w:hyperlink r:id="rId2118">
              <w:r w:rsidR="00204D81" w:rsidRPr="00D830BA">
                <w:rPr>
                  <w:color w:val="0000FF"/>
                  <w:u w:val="single" w:color="0000FF"/>
                </w:rPr>
                <w:t>a</w:t>
              </w:r>
            </w:hyperlink>
            <w:hyperlink r:id="rId2119">
              <w:r w:rsidR="00204D81" w:rsidRPr="00D830BA">
                <w:rPr>
                  <w:color w:val="0000FF"/>
                  <w:u w:val="single" w:color="0000FF"/>
                </w:rPr>
                <w:t>4</w:t>
              </w:r>
            </w:hyperlink>
            <w:hyperlink r:id="rId2120">
              <w:r w:rsidR="00204D81" w:rsidRPr="00D830BA">
                <w:rPr>
                  <w:color w:val="0000FF"/>
                  <w:u w:val="single" w:color="0000FF"/>
                </w:rPr>
                <w:t>a</w:t>
              </w:r>
            </w:hyperlink>
            <w:hyperlink r:id="rId2121">
              <w:r w:rsidR="00204D81" w:rsidRPr="00D830BA">
                <w:rPr>
                  <w:color w:val="0000FF"/>
                  <w:u w:val="single" w:color="0000FF"/>
                </w:rPr>
                <w:t>6</w:t>
              </w:r>
            </w:hyperlink>
            <w:hyperlink r:id="rId2122">
              <w:r w:rsidR="00204D81" w:rsidRPr="00D830BA">
                <w:rPr>
                  <w:rFonts w:ascii="Calibri" w:eastAsia="Calibri" w:hAnsi="Calibri" w:cs="Calibri"/>
                </w:rPr>
                <w:t xml:space="preserve"> </w:t>
              </w:r>
            </w:hyperlink>
          </w:p>
        </w:tc>
      </w:tr>
      <w:tr w:rsidR="00D830BA" w:rsidTr="00D830BA">
        <w:trPr>
          <w:trHeight w:val="670"/>
        </w:trPr>
        <w:tc>
          <w:tcPr>
            <w:tcW w:w="9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2.2</w:t>
            </w:r>
            <w:r w:rsidRPr="00D830BA">
              <w:rPr>
                <w:rFonts w:ascii="Calibri" w:eastAsia="Calibri" w:hAnsi="Calibri" w:cs="Calibri"/>
              </w:rPr>
              <w:t xml:space="preserve"> </w:t>
            </w:r>
          </w:p>
        </w:tc>
        <w:tc>
          <w:tcPr>
            <w:tcW w:w="22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Механические волны. Звук</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8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1"/>
              <w:jc w:val="center"/>
            </w:pPr>
            <w:r w:rsidRPr="00D830BA">
              <w:rPr>
                <w:sz w:val="24"/>
              </w:rPr>
              <w:t xml:space="preserve"> 1 </w:t>
            </w:r>
            <w:r w:rsidRPr="00D830BA">
              <w:rPr>
                <w:rFonts w:ascii="Calibri" w:eastAsia="Calibri" w:hAnsi="Calibri" w:cs="Calibri"/>
              </w:rPr>
              <w:t xml:space="preserve"> </w:t>
            </w:r>
          </w:p>
        </w:tc>
        <w:tc>
          <w:tcPr>
            <w:tcW w:w="13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3 </w:t>
            </w:r>
            <w:r w:rsidRPr="00D830BA">
              <w:rPr>
                <w:rFonts w:ascii="Calibri" w:eastAsia="Calibri" w:hAnsi="Calibri" w:cs="Calibri"/>
              </w:rPr>
              <w:t xml:space="preserve"> </w:t>
            </w:r>
          </w:p>
        </w:tc>
        <w:tc>
          <w:tcPr>
            <w:tcW w:w="2096"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8"/>
              <w:jc w:val="right"/>
            </w:pPr>
            <w:hyperlink r:id="rId2123">
              <w:r w:rsidR="00204D81" w:rsidRPr="00D830BA">
                <w:rPr>
                  <w:color w:val="0000FF"/>
                  <w:u w:val="single" w:color="0000FF"/>
                </w:rPr>
                <w:t>https</w:t>
              </w:r>
            </w:hyperlink>
            <w:hyperlink r:id="rId2124">
              <w:r w:rsidR="00204D81" w:rsidRPr="00D830BA">
                <w:rPr>
                  <w:color w:val="0000FF"/>
                  <w:u w:val="single" w:color="0000FF"/>
                </w:rPr>
                <w:t>://</w:t>
              </w:r>
            </w:hyperlink>
            <w:hyperlink r:id="rId2125">
              <w:r w:rsidR="00204D81" w:rsidRPr="00D830BA">
                <w:rPr>
                  <w:color w:val="0000FF"/>
                  <w:u w:val="single" w:color="0000FF"/>
                </w:rPr>
                <w:t>m</w:t>
              </w:r>
            </w:hyperlink>
            <w:hyperlink r:id="rId2126">
              <w:r w:rsidR="00204D81" w:rsidRPr="00D830BA">
                <w:rPr>
                  <w:color w:val="0000FF"/>
                  <w:u w:val="single" w:color="0000FF"/>
                </w:rPr>
                <w:t>.</w:t>
              </w:r>
            </w:hyperlink>
            <w:hyperlink r:id="rId2127">
              <w:r w:rsidR="00204D81" w:rsidRPr="00D830BA">
                <w:rPr>
                  <w:color w:val="0000FF"/>
                  <w:u w:val="single" w:color="0000FF"/>
                </w:rPr>
                <w:t>edsoo</w:t>
              </w:r>
            </w:hyperlink>
            <w:hyperlink r:id="rId2128">
              <w:r w:rsidR="00204D81" w:rsidRPr="00D830BA">
                <w:rPr>
                  <w:color w:val="0000FF"/>
                  <w:u w:val="single" w:color="0000FF"/>
                </w:rPr>
                <w:t>.</w:t>
              </w:r>
            </w:hyperlink>
            <w:hyperlink r:id="rId2129">
              <w:r w:rsidR="00204D81" w:rsidRPr="00D830BA">
                <w:rPr>
                  <w:color w:val="0000FF"/>
                  <w:u w:val="single" w:color="0000FF"/>
                </w:rPr>
                <w:t>ru</w:t>
              </w:r>
            </w:hyperlink>
            <w:hyperlink r:id="rId2130">
              <w:r w:rsidR="00204D81" w:rsidRPr="00D830BA">
                <w:rPr>
                  <w:color w:val="0000FF"/>
                  <w:u w:val="single" w:color="0000FF"/>
                </w:rPr>
                <w:t>/7</w:t>
              </w:r>
            </w:hyperlink>
            <w:hyperlink r:id="rId2131">
              <w:r w:rsidR="00204D81" w:rsidRPr="00D830BA">
                <w:rPr>
                  <w:color w:val="0000FF"/>
                  <w:u w:val="single" w:color="0000FF"/>
                </w:rPr>
                <w:t>f</w:t>
              </w:r>
            </w:hyperlink>
            <w:hyperlink r:id="rId2132">
              <w:r w:rsidR="00204D81" w:rsidRPr="00D830BA">
                <w:rPr>
                  <w:color w:val="0000FF"/>
                  <w:u w:val="single" w:color="0000FF"/>
                </w:rPr>
                <w:t>41</w:t>
              </w:r>
            </w:hyperlink>
            <w:hyperlink r:id="rId2133">
              <w:r w:rsidR="00204D81" w:rsidRPr="00D830BA">
                <w:rPr>
                  <w:color w:val="0000FF"/>
                  <w:u w:val="single" w:color="0000FF"/>
                </w:rPr>
                <w:t>a</w:t>
              </w:r>
            </w:hyperlink>
            <w:hyperlink r:id="rId2134">
              <w:r w:rsidR="00204D81" w:rsidRPr="00D830BA">
                <w:rPr>
                  <w:color w:val="0000FF"/>
                  <w:u w:val="single" w:color="0000FF"/>
                </w:rPr>
                <w:t>4</w:t>
              </w:r>
            </w:hyperlink>
            <w:hyperlink r:id="rId2135">
              <w:r w:rsidR="00204D81" w:rsidRPr="00D830BA">
                <w:rPr>
                  <w:color w:val="0000FF"/>
                  <w:u w:val="single" w:color="0000FF"/>
                </w:rPr>
                <w:t>a</w:t>
              </w:r>
            </w:hyperlink>
            <w:hyperlink r:id="rId2136">
              <w:r w:rsidR="00204D81" w:rsidRPr="00D830BA">
                <w:rPr>
                  <w:color w:val="0000FF"/>
                  <w:u w:val="single" w:color="0000FF"/>
                </w:rPr>
                <w:t>6</w:t>
              </w:r>
            </w:hyperlink>
            <w:hyperlink r:id="rId2137">
              <w:r w:rsidR="00204D81" w:rsidRPr="00D830BA">
                <w:rPr>
                  <w:rFonts w:ascii="Calibri" w:eastAsia="Calibri" w:hAnsi="Calibri" w:cs="Calibri"/>
                </w:rPr>
                <w:t xml:space="preserve"> </w:t>
              </w:r>
            </w:hyperlink>
          </w:p>
        </w:tc>
      </w:tr>
      <w:tr w:rsidR="00D830BA" w:rsidTr="00D830BA">
        <w:trPr>
          <w:trHeight w:val="568"/>
        </w:trPr>
        <w:tc>
          <w:tcPr>
            <w:tcW w:w="3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3"/>
              <w:jc w:val="center"/>
            </w:pPr>
            <w:r w:rsidRPr="00D830BA">
              <w:rPr>
                <w:sz w:val="24"/>
              </w:rPr>
              <w:t xml:space="preserve"> 15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rFonts w:ascii="Calibri" w:eastAsia="Calibri" w:hAnsi="Calibri" w:cs="Calibri"/>
              </w:rPr>
              <w:t xml:space="preserve"> </w:t>
            </w:r>
          </w:p>
        </w:tc>
        <w:tc>
          <w:tcPr>
            <w:tcW w:w="1356"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096"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72"/>
        </w:trPr>
        <w:tc>
          <w:tcPr>
            <w:tcW w:w="5901" w:type="dxa"/>
            <w:gridSpan w:val="4"/>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t>Раздел 3.</w:t>
            </w:r>
            <w:r w:rsidRPr="00D830BA">
              <w:rPr>
                <w:sz w:val="24"/>
              </w:rPr>
              <w:t xml:space="preserve"> </w:t>
            </w:r>
            <w:r w:rsidRPr="00D830BA">
              <w:rPr>
                <w:b/>
                <w:sz w:val="24"/>
              </w:rPr>
              <w:t>Электромагнитное поле и электромагнитные волны</w:t>
            </w:r>
            <w:r w:rsidRPr="00D830BA">
              <w:rPr>
                <w:rFonts w:ascii="Calibri" w:eastAsia="Calibri" w:hAnsi="Calibri" w:cs="Calibri"/>
              </w:rPr>
              <w:t xml:space="preserve"> </w:t>
            </w:r>
          </w:p>
        </w:tc>
        <w:tc>
          <w:tcPr>
            <w:tcW w:w="1356"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096"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94"/>
        </w:trPr>
        <w:tc>
          <w:tcPr>
            <w:tcW w:w="9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3.1</w:t>
            </w:r>
            <w:r w:rsidRPr="00D830BA">
              <w:rPr>
                <w:rFonts w:ascii="Calibri" w:eastAsia="Calibri" w:hAnsi="Calibri" w:cs="Calibri"/>
              </w:rPr>
              <w:t xml:space="preserve"> </w:t>
            </w:r>
          </w:p>
        </w:tc>
        <w:tc>
          <w:tcPr>
            <w:tcW w:w="2259"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4"/>
            </w:pPr>
            <w:r w:rsidRPr="00D830BA">
              <w:rPr>
                <w:sz w:val="24"/>
              </w:rPr>
              <w:t>Электромагнитное поле и электромагнитные волны</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6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24"/>
              <w:jc w:val="center"/>
            </w:pPr>
            <w:r w:rsidRPr="00D830BA">
              <w:rPr>
                <w:rFonts w:ascii="Calibri" w:eastAsia="Calibri" w:hAnsi="Calibri" w:cs="Calibri"/>
              </w:rPr>
              <w:t xml:space="preserve"> </w:t>
            </w:r>
          </w:p>
        </w:tc>
        <w:tc>
          <w:tcPr>
            <w:tcW w:w="13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7"/>
              <w:jc w:val="center"/>
            </w:pPr>
            <w:r w:rsidRPr="00D830BA">
              <w:rPr>
                <w:sz w:val="24"/>
              </w:rPr>
              <w:t xml:space="preserve"> 2 </w:t>
            </w:r>
            <w:r w:rsidRPr="00D830BA">
              <w:rPr>
                <w:rFonts w:ascii="Calibri" w:eastAsia="Calibri" w:hAnsi="Calibri" w:cs="Calibri"/>
              </w:rPr>
              <w:t xml:space="preserve"> </w:t>
            </w:r>
          </w:p>
        </w:tc>
        <w:tc>
          <w:tcPr>
            <w:tcW w:w="2096"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8"/>
              <w:jc w:val="right"/>
            </w:pPr>
            <w:hyperlink r:id="rId2138">
              <w:r w:rsidR="00204D81" w:rsidRPr="00D830BA">
                <w:rPr>
                  <w:color w:val="0000FF"/>
                  <w:u w:val="single" w:color="0000FF"/>
                </w:rPr>
                <w:t>https</w:t>
              </w:r>
            </w:hyperlink>
            <w:hyperlink r:id="rId2139">
              <w:r w:rsidR="00204D81" w:rsidRPr="00D830BA">
                <w:rPr>
                  <w:color w:val="0000FF"/>
                  <w:u w:val="single" w:color="0000FF"/>
                </w:rPr>
                <w:t>://</w:t>
              </w:r>
            </w:hyperlink>
            <w:hyperlink r:id="rId2140">
              <w:r w:rsidR="00204D81" w:rsidRPr="00D830BA">
                <w:rPr>
                  <w:color w:val="0000FF"/>
                  <w:u w:val="single" w:color="0000FF"/>
                </w:rPr>
                <w:t>m</w:t>
              </w:r>
            </w:hyperlink>
            <w:hyperlink r:id="rId2141">
              <w:r w:rsidR="00204D81" w:rsidRPr="00D830BA">
                <w:rPr>
                  <w:color w:val="0000FF"/>
                  <w:u w:val="single" w:color="0000FF"/>
                </w:rPr>
                <w:t>.</w:t>
              </w:r>
            </w:hyperlink>
            <w:hyperlink r:id="rId2142">
              <w:r w:rsidR="00204D81" w:rsidRPr="00D830BA">
                <w:rPr>
                  <w:color w:val="0000FF"/>
                  <w:u w:val="single" w:color="0000FF"/>
                </w:rPr>
                <w:t>edsoo</w:t>
              </w:r>
            </w:hyperlink>
            <w:hyperlink r:id="rId2143">
              <w:r w:rsidR="00204D81" w:rsidRPr="00D830BA">
                <w:rPr>
                  <w:color w:val="0000FF"/>
                  <w:u w:val="single" w:color="0000FF"/>
                </w:rPr>
                <w:t>.</w:t>
              </w:r>
            </w:hyperlink>
            <w:hyperlink r:id="rId2144">
              <w:r w:rsidR="00204D81" w:rsidRPr="00D830BA">
                <w:rPr>
                  <w:color w:val="0000FF"/>
                  <w:u w:val="single" w:color="0000FF"/>
                </w:rPr>
                <w:t>ru</w:t>
              </w:r>
            </w:hyperlink>
            <w:hyperlink r:id="rId2145">
              <w:r w:rsidR="00204D81" w:rsidRPr="00D830BA">
                <w:rPr>
                  <w:color w:val="0000FF"/>
                  <w:u w:val="single" w:color="0000FF"/>
                </w:rPr>
                <w:t>/7</w:t>
              </w:r>
            </w:hyperlink>
            <w:hyperlink r:id="rId2146">
              <w:r w:rsidR="00204D81" w:rsidRPr="00D830BA">
                <w:rPr>
                  <w:color w:val="0000FF"/>
                  <w:u w:val="single" w:color="0000FF"/>
                </w:rPr>
                <w:t>f</w:t>
              </w:r>
            </w:hyperlink>
            <w:hyperlink r:id="rId2147">
              <w:r w:rsidR="00204D81" w:rsidRPr="00D830BA">
                <w:rPr>
                  <w:color w:val="0000FF"/>
                  <w:u w:val="single" w:color="0000FF"/>
                </w:rPr>
                <w:t>41</w:t>
              </w:r>
            </w:hyperlink>
            <w:hyperlink r:id="rId2148">
              <w:r w:rsidR="00204D81" w:rsidRPr="00D830BA">
                <w:rPr>
                  <w:color w:val="0000FF"/>
                  <w:u w:val="single" w:color="0000FF"/>
                </w:rPr>
                <w:t>a</w:t>
              </w:r>
            </w:hyperlink>
            <w:hyperlink r:id="rId2149">
              <w:r w:rsidR="00204D81" w:rsidRPr="00D830BA">
                <w:rPr>
                  <w:color w:val="0000FF"/>
                  <w:u w:val="single" w:color="0000FF"/>
                </w:rPr>
                <w:t>4</w:t>
              </w:r>
            </w:hyperlink>
            <w:hyperlink r:id="rId2150">
              <w:r w:rsidR="00204D81" w:rsidRPr="00D830BA">
                <w:rPr>
                  <w:color w:val="0000FF"/>
                  <w:u w:val="single" w:color="0000FF"/>
                </w:rPr>
                <w:t>a</w:t>
              </w:r>
            </w:hyperlink>
            <w:hyperlink r:id="rId2151">
              <w:r w:rsidR="00204D81" w:rsidRPr="00D830BA">
                <w:rPr>
                  <w:color w:val="0000FF"/>
                  <w:u w:val="single" w:color="0000FF"/>
                </w:rPr>
                <w:t>6</w:t>
              </w:r>
            </w:hyperlink>
            <w:hyperlink r:id="rId2152">
              <w:r w:rsidR="00204D81" w:rsidRPr="00D830BA">
                <w:rPr>
                  <w:rFonts w:ascii="Calibri" w:eastAsia="Calibri" w:hAnsi="Calibri" w:cs="Calibri"/>
                </w:rPr>
                <w:t xml:space="preserve"> </w:t>
              </w:r>
            </w:hyperlink>
          </w:p>
        </w:tc>
      </w:tr>
      <w:tr w:rsidR="00D830BA" w:rsidTr="00D830BA">
        <w:trPr>
          <w:trHeight w:val="567"/>
        </w:trPr>
        <w:tc>
          <w:tcPr>
            <w:tcW w:w="3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74"/>
              <w:jc w:val="center"/>
            </w:pPr>
            <w:r w:rsidRPr="00D830BA">
              <w:rPr>
                <w:sz w:val="24"/>
              </w:rPr>
              <w:t xml:space="preserve"> 6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rFonts w:ascii="Calibri" w:eastAsia="Calibri" w:hAnsi="Calibri" w:cs="Calibri"/>
              </w:rPr>
              <w:t xml:space="preserve"> </w:t>
            </w:r>
          </w:p>
        </w:tc>
        <w:tc>
          <w:tcPr>
            <w:tcW w:w="1356"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096"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72"/>
        </w:trPr>
        <w:tc>
          <w:tcPr>
            <w:tcW w:w="5901" w:type="dxa"/>
            <w:gridSpan w:val="4"/>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t>Раздел 4.</w:t>
            </w:r>
            <w:r w:rsidRPr="00D830BA">
              <w:rPr>
                <w:sz w:val="24"/>
              </w:rPr>
              <w:t xml:space="preserve"> </w:t>
            </w:r>
            <w:r w:rsidRPr="00D830BA">
              <w:rPr>
                <w:b/>
                <w:sz w:val="24"/>
              </w:rPr>
              <w:t>Световые явления</w:t>
            </w:r>
            <w:r w:rsidRPr="00D830BA">
              <w:rPr>
                <w:rFonts w:ascii="Calibri" w:eastAsia="Calibri" w:hAnsi="Calibri" w:cs="Calibri"/>
              </w:rPr>
              <w:t xml:space="preserve"> </w:t>
            </w:r>
          </w:p>
        </w:tc>
        <w:tc>
          <w:tcPr>
            <w:tcW w:w="1356"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096"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70"/>
        </w:trPr>
        <w:tc>
          <w:tcPr>
            <w:tcW w:w="929"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
            </w:pPr>
            <w:r w:rsidRPr="00D830BA">
              <w:rPr>
                <w:sz w:val="24"/>
              </w:rPr>
              <w:t>4.1</w:t>
            </w:r>
            <w:r w:rsidRPr="00D830BA">
              <w:rPr>
                <w:rFonts w:ascii="Calibri" w:eastAsia="Calibri" w:hAnsi="Calibri" w:cs="Calibri"/>
              </w:rPr>
              <w:t xml:space="preserve"> </w:t>
            </w:r>
          </w:p>
        </w:tc>
        <w:tc>
          <w:tcPr>
            <w:tcW w:w="2259"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4"/>
            </w:pPr>
            <w:r w:rsidRPr="00D830BA">
              <w:rPr>
                <w:sz w:val="24"/>
              </w:rPr>
              <w:t>Законы распространения света</w:t>
            </w:r>
            <w:r w:rsidRPr="00D830BA">
              <w:rPr>
                <w:rFonts w:ascii="Calibri" w:eastAsia="Calibri" w:hAnsi="Calibri" w:cs="Calibri"/>
              </w:rPr>
              <w:t xml:space="preserve"> </w:t>
            </w:r>
          </w:p>
        </w:tc>
        <w:tc>
          <w:tcPr>
            <w:tcW w:w="1602"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74"/>
              <w:jc w:val="center"/>
            </w:pPr>
            <w:r w:rsidRPr="00D830BA">
              <w:rPr>
                <w:sz w:val="24"/>
              </w:rPr>
              <w:t xml:space="preserve"> 6 </w:t>
            </w:r>
            <w:r w:rsidRPr="00D830BA">
              <w:rPr>
                <w:rFonts w:ascii="Calibri" w:eastAsia="Calibri" w:hAnsi="Calibri" w:cs="Calibri"/>
              </w:rPr>
              <w:t xml:space="preserve"> </w:t>
            </w:r>
          </w:p>
        </w:tc>
        <w:tc>
          <w:tcPr>
            <w:tcW w:w="111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24"/>
              <w:jc w:val="center"/>
            </w:pPr>
            <w:r w:rsidRPr="00D830BA">
              <w:rPr>
                <w:rFonts w:ascii="Calibri" w:eastAsia="Calibri" w:hAnsi="Calibri" w:cs="Calibri"/>
              </w:rPr>
              <w:t xml:space="preserve"> </w:t>
            </w:r>
          </w:p>
        </w:tc>
        <w:tc>
          <w:tcPr>
            <w:tcW w:w="1356"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77"/>
              <w:jc w:val="center"/>
            </w:pPr>
            <w:r w:rsidRPr="00D830BA">
              <w:rPr>
                <w:sz w:val="24"/>
              </w:rPr>
              <w:t xml:space="preserve"> 2 </w:t>
            </w:r>
            <w:r w:rsidRPr="00D830BA">
              <w:rPr>
                <w:rFonts w:ascii="Calibri" w:eastAsia="Calibri" w:hAnsi="Calibri" w:cs="Calibri"/>
              </w:rPr>
              <w:t xml:space="preserve"> </w:t>
            </w:r>
          </w:p>
        </w:tc>
        <w:tc>
          <w:tcPr>
            <w:tcW w:w="2096"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tc>
      </w:tr>
    </w:tbl>
    <w:p w:rsidR="00204D81" w:rsidRDefault="00204D81" w:rsidP="00204D81">
      <w:pPr>
        <w:spacing w:line="259" w:lineRule="auto"/>
        <w:ind w:left="-1440" w:right="14942"/>
      </w:pPr>
    </w:p>
    <w:tbl>
      <w:tblPr>
        <w:tblW w:w="9462" w:type="dxa"/>
        <w:tblInd w:w="160" w:type="dxa"/>
        <w:tblCellMar>
          <w:top w:w="52" w:type="dxa"/>
          <w:left w:w="100" w:type="dxa"/>
          <w:right w:w="57" w:type="dxa"/>
        </w:tblCellMar>
        <w:tblLook w:val="04A0" w:firstRow="1" w:lastRow="0" w:firstColumn="1" w:lastColumn="0" w:noHBand="0" w:noVBand="1"/>
      </w:tblPr>
      <w:tblGrid>
        <w:gridCol w:w="860"/>
        <w:gridCol w:w="2131"/>
        <w:gridCol w:w="1456"/>
        <w:gridCol w:w="1002"/>
        <w:gridCol w:w="1337"/>
        <w:gridCol w:w="2676"/>
      </w:tblGrid>
      <w:tr w:rsidR="00D830BA" w:rsidTr="00D830BA">
        <w:trPr>
          <w:trHeight w:val="340"/>
        </w:trPr>
        <w:tc>
          <w:tcPr>
            <w:tcW w:w="904"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2199"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after="160" w:line="259" w:lineRule="auto"/>
            </w:pP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after="160" w:line="259" w:lineRule="auto"/>
            </w:pPr>
          </w:p>
        </w:tc>
        <w:tc>
          <w:tcPr>
            <w:tcW w:w="228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EE021B" w:rsidP="00D830BA">
            <w:pPr>
              <w:spacing w:line="259" w:lineRule="auto"/>
              <w:ind w:right="50"/>
              <w:jc w:val="right"/>
            </w:pPr>
            <w:hyperlink r:id="rId2153">
              <w:r w:rsidR="00204D81" w:rsidRPr="00D830BA">
                <w:rPr>
                  <w:color w:val="0000FF"/>
                  <w:u w:val="single" w:color="0000FF"/>
                </w:rPr>
                <w:t>https</w:t>
              </w:r>
            </w:hyperlink>
            <w:hyperlink r:id="rId2154">
              <w:r w:rsidR="00204D81" w:rsidRPr="00D830BA">
                <w:rPr>
                  <w:color w:val="0000FF"/>
                  <w:u w:val="single" w:color="0000FF"/>
                </w:rPr>
                <w:t>://</w:t>
              </w:r>
            </w:hyperlink>
            <w:hyperlink r:id="rId2155">
              <w:r w:rsidR="00204D81" w:rsidRPr="00D830BA">
                <w:rPr>
                  <w:color w:val="0000FF"/>
                  <w:u w:val="single" w:color="0000FF"/>
                </w:rPr>
                <w:t>m</w:t>
              </w:r>
            </w:hyperlink>
            <w:hyperlink r:id="rId2156">
              <w:r w:rsidR="00204D81" w:rsidRPr="00D830BA">
                <w:rPr>
                  <w:color w:val="0000FF"/>
                  <w:u w:val="single" w:color="0000FF"/>
                </w:rPr>
                <w:t>.</w:t>
              </w:r>
            </w:hyperlink>
            <w:hyperlink r:id="rId2157">
              <w:r w:rsidR="00204D81" w:rsidRPr="00D830BA">
                <w:rPr>
                  <w:color w:val="0000FF"/>
                  <w:u w:val="single" w:color="0000FF"/>
                </w:rPr>
                <w:t>edsoo</w:t>
              </w:r>
            </w:hyperlink>
            <w:hyperlink r:id="rId2158">
              <w:r w:rsidR="00204D81" w:rsidRPr="00D830BA">
                <w:rPr>
                  <w:color w:val="0000FF"/>
                  <w:u w:val="single" w:color="0000FF"/>
                </w:rPr>
                <w:t>.</w:t>
              </w:r>
            </w:hyperlink>
            <w:hyperlink r:id="rId2159">
              <w:r w:rsidR="00204D81" w:rsidRPr="00D830BA">
                <w:rPr>
                  <w:color w:val="0000FF"/>
                  <w:u w:val="single" w:color="0000FF"/>
                </w:rPr>
                <w:t>ru</w:t>
              </w:r>
            </w:hyperlink>
            <w:hyperlink r:id="rId2160">
              <w:r w:rsidR="00204D81" w:rsidRPr="00D830BA">
                <w:rPr>
                  <w:color w:val="0000FF"/>
                  <w:u w:val="single" w:color="0000FF"/>
                </w:rPr>
                <w:t>/7</w:t>
              </w:r>
            </w:hyperlink>
            <w:hyperlink r:id="rId2161">
              <w:r w:rsidR="00204D81" w:rsidRPr="00D830BA">
                <w:rPr>
                  <w:color w:val="0000FF"/>
                  <w:u w:val="single" w:color="0000FF"/>
                </w:rPr>
                <w:t>f</w:t>
              </w:r>
            </w:hyperlink>
            <w:hyperlink r:id="rId2162">
              <w:r w:rsidR="00204D81" w:rsidRPr="00D830BA">
                <w:rPr>
                  <w:color w:val="0000FF"/>
                  <w:u w:val="single" w:color="0000FF"/>
                </w:rPr>
                <w:t>41</w:t>
              </w:r>
            </w:hyperlink>
            <w:hyperlink r:id="rId2163">
              <w:r w:rsidR="00204D81" w:rsidRPr="00D830BA">
                <w:rPr>
                  <w:color w:val="0000FF"/>
                  <w:u w:val="single" w:color="0000FF"/>
                </w:rPr>
                <w:t>a</w:t>
              </w:r>
            </w:hyperlink>
            <w:hyperlink r:id="rId2164">
              <w:r w:rsidR="00204D81" w:rsidRPr="00D830BA">
                <w:rPr>
                  <w:color w:val="0000FF"/>
                  <w:u w:val="single" w:color="0000FF"/>
                </w:rPr>
                <w:t>4</w:t>
              </w:r>
            </w:hyperlink>
            <w:hyperlink r:id="rId2165">
              <w:r w:rsidR="00204D81" w:rsidRPr="00D830BA">
                <w:rPr>
                  <w:color w:val="0000FF"/>
                  <w:u w:val="single" w:color="0000FF"/>
                </w:rPr>
                <w:t>a</w:t>
              </w:r>
            </w:hyperlink>
            <w:hyperlink r:id="rId2166">
              <w:r w:rsidR="00204D81" w:rsidRPr="00D830BA">
                <w:rPr>
                  <w:color w:val="0000FF"/>
                  <w:u w:val="single" w:color="0000FF"/>
                </w:rPr>
                <w:t>6</w:t>
              </w:r>
            </w:hyperlink>
            <w:hyperlink r:id="rId2167">
              <w:r w:rsidR="00204D81" w:rsidRPr="00D830BA">
                <w:rPr>
                  <w:rFonts w:ascii="Calibri" w:eastAsia="Calibri" w:hAnsi="Calibri" w:cs="Calibri"/>
                </w:rPr>
                <w:t xml:space="preserve"> </w:t>
              </w:r>
            </w:hyperlink>
          </w:p>
        </w:tc>
      </w:tr>
      <w:tr w:rsidR="00D830BA" w:rsidTr="00D830BA">
        <w:trPr>
          <w:trHeight w:val="654"/>
        </w:trPr>
        <w:tc>
          <w:tcPr>
            <w:tcW w:w="9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4.2</w:t>
            </w:r>
            <w:r w:rsidRPr="00D830BA">
              <w:rPr>
                <w:rFonts w:ascii="Calibri" w:eastAsia="Calibri" w:hAnsi="Calibri" w:cs="Calibri"/>
              </w:rPr>
              <w:t xml:space="preserve"> </w:t>
            </w:r>
          </w:p>
        </w:tc>
        <w:tc>
          <w:tcPr>
            <w:tcW w:w="21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Линзы и оптические приборы</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6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2"/>
              <w:jc w:val="center"/>
            </w:pP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5"/>
              <w:jc w:val="center"/>
            </w:pPr>
            <w:r w:rsidRPr="00D830BA">
              <w:rPr>
                <w:sz w:val="24"/>
              </w:rPr>
              <w:t xml:space="preserve"> 3 </w:t>
            </w:r>
            <w:r w:rsidRPr="00D830BA">
              <w:rPr>
                <w:rFonts w:ascii="Calibri" w:eastAsia="Calibri" w:hAnsi="Calibri" w:cs="Calibri"/>
              </w:rPr>
              <w:t xml:space="preserve"> </w:t>
            </w:r>
          </w:p>
        </w:tc>
        <w:tc>
          <w:tcPr>
            <w:tcW w:w="228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0"/>
              <w:jc w:val="right"/>
            </w:pPr>
            <w:hyperlink r:id="rId2168">
              <w:r w:rsidR="00204D81" w:rsidRPr="00D830BA">
                <w:rPr>
                  <w:color w:val="0000FF"/>
                  <w:u w:val="single" w:color="0000FF"/>
                </w:rPr>
                <w:t>https</w:t>
              </w:r>
            </w:hyperlink>
            <w:hyperlink r:id="rId2169">
              <w:r w:rsidR="00204D81" w:rsidRPr="00D830BA">
                <w:rPr>
                  <w:color w:val="0000FF"/>
                  <w:u w:val="single" w:color="0000FF"/>
                </w:rPr>
                <w:t>://</w:t>
              </w:r>
            </w:hyperlink>
            <w:hyperlink r:id="rId2170">
              <w:r w:rsidR="00204D81" w:rsidRPr="00D830BA">
                <w:rPr>
                  <w:color w:val="0000FF"/>
                  <w:u w:val="single" w:color="0000FF"/>
                </w:rPr>
                <w:t>m</w:t>
              </w:r>
            </w:hyperlink>
            <w:hyperlink r:id="rId2171">
              <w:r w:rsidR="00204D81" w:rsidRPr="00D830BA">
                <w:rPr>
                  <w:color w:val="0000FF"/>
                  <w:u w:val="single" w:color="0000FF"/>
                </w:rPr>
                <w:t>.</w:t>
              </w:r>
            </w:hyperlink>
            <w:hyperlink r:id="rId2172">
              <w:r w:rsidR="00204D81" w:rsidRPr="00D830BA">
                <w:rPr>
                  <w:color w:val="0000FF"/>
                  <w:u w:val="single" w:color="0000FF"/>
                </w:rPr>
                <w:t>edsoo</w:t>
              </w:r>
            </w:hyperlink>
            <w:hyperlink r:id="rId2173">
              <w:r w:rsidR="00204D81" w:rsidRPr="00D830BA">
                <w:rPr>
                  <w:color w:val="0000FF"/>
                  <w:u w:val="single" w:color="0000FF"/>
                </w:rPr>
                <w:t>.</w:t>
              </w:r>
            </w:hyperlink>
            <w:hyperlink r:id="rId2174">
              <w:r w:rsidR="00204D81" w:rsidRPr="00D830BA">
                <w:rPr>
                  <w:color w:val="0000FF"/>
                  <w:u w:val="single" w:color="0000FF"/>
                </w:rPr>
                <w:t>ru</w:t>
              </w:r>
            </w:hyperlink>
            <w:hyperlink r:id="rId2175">
              <w:r w:rsidR="00204D81" w:rsidRPr="00D830BA">
                <w:rPr>
                  <w:color w:val="0000FF"/>
                  <w:u w:val="single" w:color="0000FF"/>
                </w:rPr>
                <w:t>/7</w:t>
              </w:r>
            </w:hyperlink>
            <w:hyperlink r:id="rId2176">
              <w:r w:rsidR="00204D81" w:rsidRPr="00D830BA">
                <w:rPr>
                  <w:color w:val="0000FF"/>
                  <w:u w:val="single" w:color="0000FF"/>
                </w:rPr>
                <w:t>f</w:t>
              </w:r>
            </w:hyperlink>
            <w:hyperlink r:id="rId2177">
              <w:r w:rsidR="00204D81" w:rsidRPr="00D830BA">
                <w:rPr>
                  <w:color w:val="0000FF"/>
                  <w:u w:val="single" w:color="0000FF"/>
                </w:rPr>
                <w:t>41</w:t>
              </w:r>
            </w:hyperlink>
            <w:hyperlink r:id="rId2178">
              <w:r w:rsidR="00204D81" w:rsidRPr="00D830BA">
                <w:rPr>
                  <w:color w:val="0000FF"/>
                  <w:u w:val="single" w:color="0000FF"/>
                </w:rPr>
                <w:t>a</w:t>
              </w:r>
            </w:hyperlink>
            <w:hyperlink r:id="rId2179">
              <w:r w:rsidR="00204D81" w:rsidRPr="00D830BA">
                <w:rPr>
                  <w:color w:val="0000FF"/>
                  <w:u w:val="single" w:color="0000FF"/>
                </w:rPr>
                <w:t>4</w:t>
              </w:r>
            </w:hyperlink>
            <w:hyperlink r:id="rId2180">
              <w:r w:rsidR="00204D81" w:rsidRPr="00D830BA">
                <w:rPr>
                  <w:color w:val="0000FF"/>
                  <w:u w:val="single" w:color="0000FF"/>
                </w:rPr>
                <w:t>a</w:t>
              </w:r>
            </w:hyperlink>
            <w:hyperlink r:id="rId2181">
              <w:r w:rsidR="00204D81" w:rsidRPr="00D830BA">
                <w:rPr>
                  <w:color w:val="0000FF"/>
                  <w:u w:val="single" w:color="0000FF"/>
                </w:rPr>
                <w:t>6</w:t>
              </w:r>
            </w:hyperlink>
            <w:hyperlink r:id="rId2182">
              <w:r w:rsidR="00204D81" w:rsidRPr="00D830BA">
                <w:rPr>
                  <w:rFonts w:ascii="Calibri" w:eastAsia="Calibri" w:hAnsi="Calibri" w:cs="Calibri"/>
                </w:rPr>
                <w:t xml:space="preserve"> </w:t>
              </w:r>
            </w:hyperlink>
          </w:p>
        </w:tc>
      </w:tr>
      <w:tr w:rsidR="00D830BA" w:rsidTr="00D830BA">
        <w:trPr>
          <w:trHeight w:val="654"/>
        </w:trPr>
        <w:tc>
          <w:tcPr>
            <w:tcW w:w="9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4.3</w:t>
            </w:r>
            <w:r w:rsidRPr="00D830BA">
              <w:rPr>
                <w:rFonts w:ascii="Calibri" w:eastAsia="Calibri" w:hAnsi="Calibri" w:cs="Calibri"/>
              </w:rPr>
              <w:t xml:space="preserve"> </w:t>
            </w:r>
          </w:p>
        </w:tc>
        <w:tc>
          <w:tcPr>
            <w:tcW w:w="21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Разложение белого света в спектр</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3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2"/>
              <w:jc w:val="center"/>
            </w:pP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5"/>
              <w:jc w:val="center"/>
            </w:pPr>
            <w:r w:rsidRPr="00D830BA">
              <w:rPr>
                <w:sz w:val="24"/>
              </w:rPr>
              <w:t xml:space="preserve"> 2 </w:t>
            </w:r>
            <w:r w:rsidRPr="00D830BA">
              <w:rPr>
                <w:rFonts w:ascii="Calibri" w:eastAsia="Calibri" w:hAnsi="Calibri" w:cs="Calibri"/>
              </w:rPr>
              <w:t xml:space="preserve"> </w:t>
            </w:r>
          </w:p>
        </w:tc>
        <w:tc>
          <w:tcPr>
            <w:tcW w:w="228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0"/>
              <w:jc w:val="right"/>
            </w:pPr>
            <w:hyperlink r:id="rId2183">
              <w:r w:rsidR="00204D81" w:rsidRPr="00D830BA">
                <w:rPr>
                  <w:color w:val="0000FF"/>
                  <w:u w:val="single" w:color="0000FF"/>
                </w:rPr>
                <w:t>https</w:t>
              </w:r>
            </w:hyperlink>
            <w:hyperlink r:id="rId2184">
              <w:r w:rsidR="00204D81" w:rsidRPr="00D830BA">
                <w:rPr>
                  <w:color w:val="0000FF"/>
                  <w:u w:val="single" w:color="0000FF"/>
                </w:rPr>
                <w:t>://</w:t>
              </w:r>
            </w:hyperlink>
            <w:hyperlink r:id="rId2185">
              <w:r w:rsidR="00204D81" w:rsidRPr="00D830BA">
                <w:rPr>
                  <w:color w:val="0000FF"/>
                  <w:u w:val="single" w:color="0000FF"/>
                </w:rPr>
                <w:t>m</w:t>
              </w:r>
            </w:hyperlink>
            <w:hyperlink r:id="rId2186">
              <w:r w:rsidR="00204D81" w:rsidRPr="00D830BA">
                <w:rPr>
                  <w:color w:val="0000FF"/>
                  <w:u w:val="single" w:color="0000FF"/>
                </w:rPr>
                <w:t>.</w:t>
              </w:r>
            </w:hyperlink>
            <w:hyperlink r:id="rId2187">
              <w:r w:rsidR="00204D81" w:rsidRPr="00D830BA">
                <w:rPr>
                  <w:color w:val="0000FF"/>
                  <w:u w:val="single" w:color="0000FF"/>
                </w:rPr>
                <w:t>edsoo</w:t>
              </w:r>
            </w:hyperlink>
            <w:hyperlink r:id="rId2188">
              <w:r w:rsidR="00204D81" w:rsidRPr="00D830BA">
                <w:rPr>
                  <w:color w:val="0000FF"/>
                  <w:u w:val="single" w:color="0000FF"/>
                </w:rPr>
                <w:t>.</w:t>
              </w:r>
            </w:hyperlink>
            <w:hyperlink r:id="rId2189">
              <w:r w:rsidR="00204D81" w:rsidRPr="00D830BA">
                <w:rPr>
                  <w:color w:val="0000FF"/>
                  <w:u w:val="single" w:color="0000FF"/>
                </w:rPr>
                <w:t>ru</w:t>
              </w:r>
            </w:hyperlink>
            <w:hyperlink r:id="rId2190">
              <w:r w:rsidR="00204D81" w:rsidRPr="00D830BA">
                <w:rPr>
                  <w:color w:val="0000FF"/>
                  <w:u w:val="single" w:color="0000FF"/>
                </w:rPr>
                <w:t>/7</w:t>
              </w:r>
            </w:hyperlink>
            <w:hyperlink r:id="rId2191">
              <w:r w:rsidR="00204D81" w:rsidRPr="00D830BA">
                <w:rPr>
                  <w:color w:val="0000FF"/>
                  <w:u w:val="single" w:color="0000FF"/>
                </w:rPr>
                <w:t>f</w:t>
              </w:r>
            </w:hyperlink>
            <w:hyperlink r:id="rId2192">
              <w:r w:rsidR="00204D81" w:rsidRPr="00D830BA">
                <w:rPr>
                  <w:color w:val="0000FF"/>
                  <w:u w:val="single" w:color="0000FF"/>
                </w:rPr>
                <w:t>41</w:t>
              </w:r>
            </w:hyperlink>
            <w:hyperlink r:id="rId2193">
              <w:r w:rsidR="00204D81" w:rsidRPr="00D830BA">
                <w:rPr>
                  <w:color w:val="0000FF"/>
                  <w:u w:val="single" w:color="0000FF"/>
                </w:rPr>
                <w:t>a</w:t>
              </w:r>
            </w:hyperlink>
            <w:hyperlink r:id="rId2194">
              <w:r w:rsidR="00204D81" w:rsidRPr="00D830BA">
                <w:rPr>
                  <w:color w:val="0000FF"/>
                  <w:u w:val="single" w:color="0000FF"/>
                </w:rPr>
                <w:t>4</w:t>
              </w:r>
            </w:hyperlink>
            <w:hyperlink r:id="rId2195">
              <w:r w:rsidR="00204D81" w:rsidRPr="00D830BA">
                <w:rPr>
                  <w:color w:val="0000FF"/>
                  <w:u w:val="single" w:color="0000FF"/>
                </w:rPr>
                <w:t>a</w:t>
              </w:r>
            </w:hyperlink>
            <w:hyperlink r:id="rId2196">
              <w:r w:rsidR="00204D81" w:rsidRPr="00D830BA">
                <w:rPr>
                  <w:color w:val="0000FF"/>
                  <w:u w:val="single" w:color="0000FF"/>
                </w:rPr>
                <w:t>6</w:t>
              </w:r>
            </w:hyperlink>
            <w:hyperlink r:id="rId2197">
              <w:r w:rsidR="00204D81" w:rsidRPr="00D830BA">
                <w:rPr>
                  <w:rFonts w:ascii="Calibri" w:eastAsia="Calibri" w:hAnsi="Calibri" w:cs="Calibri"/>
                </w:rPr>
                <w:t xml:space="preserve"> </w:t>
              </w:r>
            </w:hyperlink>
          </w:p>
        </w:tc>
      </w:tr>
      <w:tr w:rsidR="00D830BA" w:rsidTr="00D830BA">
        <w:trPr>
          <w:trHeight w:val="555"/>
        </w:trPr>
        <w:tc>
          <w:tcPr>
            <w:tcW w:w="310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15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rFonts w:ascii="Calibri" w:eastAsia="Calibri" w:hAnsi="Calibri" w:cs="Calibri"/>
              </w:rPr>
              <w:t xml:space="preserve"> </w:t>
            </w:r>
          </w:p>
        </w:tc>
        <w:tc>
          <w:tcPr>
            <w:tcW w:w="1440"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280"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65"/>
        </w:trPr>
        <w:tc>
          <w:tcPr>
            <w:tcW w:w="3103" w:type="dxa"/>
            <w:gridSpan w:val="2"/>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lastRenderedPageBreak/>
              <w:t>Раздел 5.</w:t>
            </w:r>
            <w:r w:rsidRPr="00D830BA">
              <w:rPr>
                <w:sz w:val="24"/>
              </w:rPr>
              <w:t xml:space="preserve"> </w:t>
            </w:r>
            <w:r w:rsidRPr="00D830BA">
              <w:rPr>
                <w:b/>
                <w:sz w:val="24"/>
              </w:rPr>
              <w:t>Квантовые явления</w:t>
            </w:r>
            <w:r w:rsidRPr="00D830BA">
              <w:rPr>
                <w:rFonts w:ascii="Calibri" w:eastAsia="Calibri" w:hAnsi="Calibri" w:cs="Calibri"/>
              </w:rPr>
              <w:t xml:space="preserve"> </w:t>
            </w:r>
          </w:p>
        </w:tc>
        <w:tc>
          <w:tcPr>
            <w:tcW w:w="1559"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1080"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1440"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280"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54"/>
        </w:trPr>
        <w:tc>
          <w:tcPr>
            <w:tcW w:w="9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5.1</w:t>
            </w:r>
            <w:r w:rsidRPr="00D830BA">
              <w:rPr>
                <w:rFonts w:ascii="Calibri" w:eastAsia="Calibri" w:hAnsi="Calibri" w:cs="Calibri"/>
              </w:rPr>
              <w:t xml:space="preserve"> </w:t>
            </w:r>
          </w:p>
        </w:tc>
        <w:tc>
          <w:tcPr>
            <w:tcW w:w="21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right="100"/>
              <w:jc w:val="center"/>
            </w:pPr>
            <w:r w:rsidRPr="00D830BA">
              <w:rPr>
                <w:sz w:val="24"/>
              </w:rPr>
              <w:t>Испускание и поглощение света атомом</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4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2"/>
              <w:jc w:val="center"/>
            </w:pP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5"/>
              <w:jc w:val="center"/>
            </w:pPr>
            <w:r w:rsidRPr="00D830BA">
              <w:rPr>
                <w:sz w:val="24"/>
              </w:rPr>
              <w:t xml:space="preserve"> 1 </w:t>
            </w:r>
            <w:r w:rsidRPr="00D830BA">
              <w:rPr>
                <w:rFonts w:ascii="Calibri" w:eastAsia="Calibri" w:hAnsi="Calibri" w:cs="Calibri"/>
              </w:rPr>
              <w:t xml:space="preserve"> </w:t>
            </w:r>
          </w:p>
        </w:tc>
        <w:tc>
          <w:tcPr>
            <w:tcW w:w="228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0"/>
              <w:jc w:val="right"/>
            </w:pPr>
            <w:hyperlink r:id="rId2198">
              <w:r w:rsidR="00204D81" w:rsidRPr="00D830BA">
                <w:rPr>
                  <w:color w:val="0000FF"/>
                  <w:u w:val="single" w:color="0000FF"/>
                </w:rPr>
                <w:t>https</w:t>
              </w:r>
            </w:hyperlink>
            <w:hyperlink r:id="rId2199">
              <w:r w:rsidR="00204D81" w:rsidRPr="00D830BA">
                <w:rPr>
                  <w:color w:val="0000FF"/>
                  <w:u w:val="single" w:color="0000FF"/>
                </w:rPr>
                <w:t>://</w:t>
              </w:r>
            </w:hyperlink>
            <w:hyperlink r:id="rId2200">
              <w:r w:rsidR="00204D81" w:rsidRPr="00D830BA">
                <w:rPr>
                  <w:color w:val="0000FF"/>
                  <w:u w:val="single" w:color="0000FF"/>
                </w:rPr>
                <w:t>m</w:t>
              </w:r>
            </w:hyperlink>
            <w:hyperlink r:id="rId2201">
              <w:r w:rsidR="00204D81" w:rsidRPr="00D830BA">
                <w:rPr>
                  <w:color w:val="0000FF"/>
                  <w:u w:val="single" w:color="0000FF"/>
                </w:rPr>
                <w:t>.</w:t>
              </w:r>
            </w:hyperlink>
            <w:hyperlink r:id="rId2202">
              <w:r w:rsidR="00204D81" w:rsidRPr="00D830BA">
                <w:rPr>
                  <w:color w:val="0000FF"/>
                  <w:u w:val="single" w:color="0000FF"/>
                </w:rPr>
                <w:t>edsoo</w:t>
              </w:r>
            </w:hyperlink>
            <w:hyperlink r:id="rId2203">
              <w:r w:rsidR="00204D81" w:rsidRPr="00D830BA">
                <w:rPr>
                  <w:color w:val="0000FF"/>
                  <w:u w:val="single" w:color="0000FF"/>
                </w:rPr>
                <w:t>.</w:t>
              </w:r>
            </w:hyperlink>
            <w:hyperlink r:id="rId2204">
              <w:r w:rsidR="00204D81" w:rsidRPr="00D830BA">
                <w:rPr>
                  <w:color w:val="0000FF"/>
                  <w:u w:val="single" w:color="0000FF"/>
                </w:rPr>
                <w:t>ru</w:t>
              </w:r>
            </w:hyperlink>
            <w:hyperlink r:id="rId2205">
              <w:r w:rsidR="00204D81" w:rsidRPr="00D830BA">
                <w:rPr>
                  <w:color w:val="0000FF"/>
                  <w:u w:val="single" w:color="0000FF"/>
                </w:rPr>
                <w:t>/7</w:t>
              </w:r>
            </w:hyperlink>
            <w:hyperlink r:id="rId2206">
              <w:r w:rsidR="00204D81" w:rsidRPr="00D830BA">
                <w:rPr>
                  <w:color w:val="0000FF"/>
                  <w:u w:val="single" w:color="0000FF"/>
                </w:rPr>
                <w:t>f</w:t>
              </w:r>
            </w:hyperlink>
            <w:hyperlink r:id="rId2207">
              <w:r w:rsidR="00204D81" w:rsidRPr="00D830BA">
                <w:rPr>
                  <w:color w:val="0000FF"/>
                  <w:u w:val="single" w:color="0000FF"/>
                </w:rPr>
                <w:t>41</w:t>
              </w:r>
            </w:hyperlink>
            <w:hyperlink r:id="rId2208">
              <w:r w:rsidR="00204D81" w:rsidRPr="00D830BA">
                <w:rPr>
                  <w:color w:val="0000FF"/>
                  <w:u w:val="single" w:color="0000FF"/>
                </w:rPr>
                <w:t>a</w:t>
              </w:r>
            </w:hyperlink>
            <w:hyperlink r:id="rId2209">
              <w:r w:rsidR="00204D81" w:rsidRPr="00D830BA">
                <w:rPr>
                  <w:color w:val="0000FF"/>
                  <w:u w:val="single" w:color="0000FF"/>
                </w:rPr>
                <w:t>4</w:t>
              </w:r>
            </w:hyperlink>
            <w:hyperlink r:id="rId2210">
              <w:r w:rsidR="00204D81" w:rsidRPr="00D830BA">
                <w:rPr>
                  <w:color w:val="0000FF"/>
                  <w:u w:val="single" w:color="0000FF"/>
                </w:rPr>
                <w:t>a</w:t>
              </w:r>
            </w:hyperlink>
            <w:hyperlink r:id="rId2211">
              <w:r w:rsidR="00204D81" w:rsidRPr="00D830BA">
                <w:rPr>
                  <w:color w:val="0000FF"/>
                  <w:u w:val="single" w:color="0000FF"/>
                </w:rPr>
                <w:t>6</w:t>
              </w:r>
            </w:hyperlink>
            <w:hyperlink r:id="rId2212">
              <w:r w:rsidR="00204D81" w:rsidRPr="00D830BA">
                <w:rPr>
                  <w:rFonts w:ascii="Calibri" w:eastAsia="Calibri" w:hAnsi="Calibri" w:cs="Calibri"/>
                </w:rPr>
                <w:t xml:space="preserve"> </w:t>
              </w:r>
            </w:hyperlink>
          </w:p>
        </w:tc>
      </w:tr>
      <w:tr w:rsidR="00D830BA" w:rsidTr="00D830BA">
        <w:trPr>
          <w:trHeight w:val="656"/>
        </w:trPr>
        <w:tc>
          <w:tcPr>
            <w:tcW w:w="9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5.2</w:t>
            </w:r>
            <w:r w:rsidRPr="00D830BA">
              <w:rPr>
                <w:rFonts w:ascii="Calibri" w:eastAsia="Calibri" w:hAnsi="Calibri" w:cs="Calibri"/>
              </w:rPr>
              <w:t xml:space="preserve"> </w:t>
            </w:r>
          </w:p>
        </w:tc>
        <w:tc>
          <w:tcPr>
            <w:tcW w:w="21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Строение атомного ядра</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6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2"/>
              <w:jc w:val="center"/>
            </w:pP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5"/>
              <w:jc w:val="center"/>
            </w:pPr>
            <w:r w:rsidRPr="00D830BA">
              <w:rPr>
                <w:sz w:val="24"/>
              </w:rPr>
              <w:t xml:space="preserve"> 1 </w:t>
            </w:r>
            <w:r w:rsidRPr="00D830BA">
              <w:rPr>
                <w:rFonts w:ascii="Calibri" w:eastAsia="Calibri" w:hAnsi="Calibri" w:cs="Calibri"/>
              </w:rPr>
              <w:t xml:space="preserve"> </w:t>
            </w:r>
          </w:p>
        </w:tc>
        <w:tc>
          <w:tcPr>
            <w:tcW w:w="228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0"/>
              <w:jc w:val="right"/>
            </w:pPr>
            <w:hyperlink r:id="rId2213">
              <w:r w:rsidR="00204D81" w:rsidRPr="00D830BA">
                <w:rPr>
                  <w:color w:val="0000FF"/>
                  <w:u w:val="single" w:color="0000FF"/>
                </w:rPr>
                <w:t>https</w:t>
              </w:r>
            </w:hyperlink>
            <w:hyperlink r:id="rId2214">
              <w:r w:rsidR="00204D81" w:rsidRPr="00D830BA">
                <w:rPr>
                  <w:color w:val="0000FF"/>
                  <w:u w:val="single" w:color="0000FF"/>
                </w:rPr>
                <w:t>://</w:t>
              </w:r>
            </w:hyperlink>
            <w:hyperlink r:id="rId2215">
              <w:r w:rsidR="00204D81" w:rsidRPr="00D830BA">
                <w:rPr>
                  <w:color w:val="0000FF"/>
                  <w:u w:val="single" w:color="0000FF"/>
                </w:rPr>
                <w:t>m</w:t>
              </w:r>
            </w:hyperlink>
            <w:hyperlink r:id="rId2216">
              <w:r w:rsidR="00204D81" w:rsidRPr="00D830BA">
                <w:rPr>
                  <w:color w:val="0000FF"/>
                  <w:u w:val="single" w:color="0000FF"/>
                </w:rPr>
                <w:t>.</w:t>
              </w:r>
            </w:hyperlink>
            <w:hyperlink r:id="rId2217">
              <w:r w:rsidR="00204D81" w:rsidRPr="00D830BA">
                <w:rPr>
                  <w:color w:val="0000FF"/>
                  <w:u w:val="single" w:color="0000FF"/>
                </w:rPr>
                <w:t>edsoo</w:t>
              </w:r>
            </w:hyperlink>
            <w:hyperlink r:id="rId2218">
              <w:r w:rsidR="00204D81" w:rsidRPr="00D830BA">
                <w:rPr>
                  <w:color w:val="0000FF"/>
                  <w:u w:val="single" w:color="0000FF"/>
                </w:rPr>
                <w:t>.</w:t>
              </w:r>
            </w:hyperlink>
            <w:hyperlink r:id="rId2219">
              <w:r w:rsidR="00204D81" w:rsidRPr="00D830BA">
                <w:rPr>
                  <w:color w:val="0000FF"/>
                  <w:u w:val="single" w:color="0000FF"/>
                </w:rPr>
                <w:t>ru</w:t>
              </w:r>
            </w:hyperlink>
            <w:hyperlink r:id="rId2220">
              <w:r w:rsidR="00204D81" w:rsidRPr="00D830BA">
                <w:rPr>
                  <w:color w:val="0000FF"/>
                  <w:u w:val="single" w:color="0000FF"/>
                </w:rPr>
                <w:t>/7</w:t>
              </w:r>
            </w:hyperlink>
            <w:hyperlink r:id="rId2221">
              <w:r w:rsidR="00204D81" w:rsidRPr="00D830BA">
                <w:rPr>
                  <w:color w:val="0000FF"/>
                  <w:u w:val="single" w:color="0000FF"/>
                </w:rPr>
                <w:t>f</w:t>
              </w:r>
            </w:hyperlink>
            <w:hyperlink r:id="rId2222">
              <w:r w:rsidR="00204D81" w:rsidRPr="00D830BA">
                <w:rPr>
                  <w:color w:val="0000FF"/>
                  <w:u w:val="single" w:color="0000FF"/>
                </w:rPr>
                <w:t>41</w:t>
              </w:r>
            </w:hyperlink>
            <w:hyperlink r:id="rId2223">
              <w:r w:rsidR="00204D81" w:rsidRPr="00D830BA">
                <w:rPr>
                  <w:color w:val="0000FF"/>
                  <w:u w:val="single" w:color="0000FF"/>
                </w:rPr>
                <w:t>a</w:t>
              </w:r>
            </w:hyperlink>
            <w:hyperlink r:id="rId2224">
              <w:r w:rsidR="00204D81" w:rsidRPr="00D830BA">
                <w:rPr>
                  <w:color w:val="0000FF"/>
                  <w:u w:val="single" w:color="0000FF"/>
                </w:rPr>
                <w:t>4</w:t>
              </w:r>
            </w:hyperlink>
            <w:hyperlink r:id="rId2225">
              <w:r w:rsidR="00204D81" w:rsidRPr="00D830BA">
                <w:rPr>
                  <w:color w:val="0000FF"/>
                  <w:u w:val="single" w:color="0000FF"/>
                </w:rPr>
                <w:t>a</w:t>
              </w:r>
            </w:hyperlink>
            <w:hyperlink r:id="rId2226">
              <w:r w:rsidR="00204D81" w:rsidRPr="00D830BA">
                <w:rPr>
                  <w:color w:val="0000FF"/>
                  <w:u w:val="single" w:color="0000FF"/>
                </w:rPr>
                <w:t>6</w:t>
              </w:r>
            </w:hyperlink>
            <w:hyperlink r:id="rId2227">
              <w:r w:rsidR="00204D81" w:rsidRPr="00D830BA">
                <w:rPr>
                  <w:rFonts w:ascii="Calibri" w:eastAsia="Calibri" w:hAnsi="Calibri" w:cs="Calibri"/>
                </w:rPr>
                <w:t xml:space="preserve"> </w:t>
              </w:r>
            </w:hyperlink>
          </w:p>
        </w:tc>
      </w:tr>
      <w:tr w:rsidR="00D830BA" w:rsidTr="00D830BA">
        <w:trPr>
          <w:trHeight w:val="654"/>
        </w:trPr>
        <w:tc>
          <w:tcPr>
            <w:tcW w:w="9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5.3</w:t>
            </w:r>
            <w:r w:rsidRPr="00D830BA">
              <w:rPr>
                <w:rFonts w:ascii="Calibri" w:eastAsia="Calibri" w:hAnsi="Calibri" w:cs="Calibri"/>
              </w:rPr>
              <w:t xml:space="preserve"> </w:t>
            </w:r>
          </w:p>
        </w:tc>
        <w:tc>
          <w:tcPr>
            <w:tcW w:w="21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4"/>
            </w:pPr>
            <w:r w:rsidRPr="00D830BA">
              <w:rPr>
                <w:sz w:val="24"/>
              </w:rPr>
              <w:t>Ядерные реакции</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7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0"/>
              <w:jc w:val="center"/>
            </w:pPr>
            <w:r w:rsidRPr="00D830BA">
              <w:rPr>
                <w:sz w:val="24"/>
              </w:rPr>
              <w:t xml:space="preserve"> 1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5"/>
              <w:jc w:val="center"/>
            </w:pPr>
            <w:r w:rsidRPr="00D830BA">
              <w:rPr>
                <w:sz w:val="24"/>
              </w:rPr>
              <w:t xml:space="preserve"> 1 </w:t>
            </w:r>
            <w:r w:rsidRPr="00D830BA">
              <w:rPr>
                <w:rFonts w:ascii="Calibri" w:eastAsia="Calibri" w:hAnsi="Calibri" w:cs="Calibri"/>
              </w:rPr>
              <w:t xml:space="preserve"> </w:t>
            </w:r>
          </w:p>
        </w:tc>
        <w:tc>
          <w:tcPr>
            <w:tcW w:w="228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0"/>
              <w:jc w:val="right"/>
            </w:pPr>
            <w:hyperlink r:id="rId2228">
              <w:r w:rsidR="00204D81" w:rsidRPr="00D830BA">
                <w:rPr>
                  <w:color w:val="0000FF"/>
                  <w:u w:val="single" w:color="0000FF"/>
                </w:rPr>
                <w:t>https</w:t>
              </w:r>
            </w:hyperlink>
            <w:hyperlink r:id="rId2229">
              <w:r w:rsidR="00204D81" w:rsidRPr="00D830BA">
                <w:rPr>
                  <w:color w:val="0000FF"/>
                  <w:u w:val="single" w:color="0000FF"/>
                </w:rPr>
                <w:t>://</w:t>
              </w:r>
            </w:hyperlink>
            <w:hyperlink r:id="rId2230">
              <w:r w:rsidR="00204D81" w:rsidRPr="00D830BA">
                <w:rPr>
                  <w:color w:val="0000FF"/>
                  <w:u w:val="single" w:color="0000FF"/>
                </w:rPr>
                <w:t>m</w:t>
              </w:r>
            </w:hyperlink>
            <w:hyperlink r:id="rId2231">
              <w:r w:rsidR="00204D81" w:rsidRPr="00D830BA">
                <w:rPr>
                  <w:color w:val="0000FF"/>
                  <w:u w:val="single" w:color="0000FF"/>
                </w:rPr>
                <w:t>.</w:t>
              </w:r>
            </w:hyperlink>
            <w:hyperlink r:id="rId2232">
              <w:r w:rsidR="00204D81" w:rsidRPr="00D830BA">
                <w:rPr>
                  <w:color w:val="0000FF"/>
                  <w:u w:val="single" w:color="0000FF"/>
                </w:rPr>
                <w:t>edsoo</w:t>
              </w:r>
            </w:hyperlink>
            <w:hyperlink r:id="rId2233">
              <w:r w:rsidR="00204D81" w:rsidRPr="00D830BA">
                <w:rPr>
                  <w:color w:val="0000FF"/>
                  <w:u w:val="single" w:color="0000FF"/>
                </w:rPr>
                <w:t>.</w:t>
              </w:r>
            </w:hyperlink>
            <w:hyperlink r:id="rId2234">
              <w:r w:rsidR="00204D81" w:rsidRPr="00D830BA">
                <w:rPr>
                  <w:color w:val="0000FF"/>
                  <w:u w:val="single" w:color="0000FF"/>
                </w:rPr>
                <w:t>ru</w:t>
              </w:r>
            </w:hyperlink>
            <w:hyperlink r:id="rId2235">
              <w:r w:rsidR="00204D81" w:rsidRPr="00D830BA">
                <w:rPr>
                  <w:color w:val="0000FF"/>
                  <w:u w:val="single" w:color="0000FF"/>
                </w:rPr>
                <w:t>/7</w:t>
              </w:r>
            </w:hyperlink>
            <w:hyperlink r:id="rId2236">
              <w:r w:rsidR="00204D81" w:rsidRPr="00D830BA">
                <w:rPr>
                  <w:color w:val="0000FF"/>
                  <w:u w:val="single" w:color="0000FF"/>
                </w:rPr>
                <w:t>f</w:t>
              </w:r>
            </w:hyperlink>
            <w:hyperlink r:id="rId2237">
              <w:r w:rsidR="00204D81" w:rsidRPr="00D830BA">
                <w:rPr>
                  <w:color w:val="0000FF"/>
                  <w:u w:val="single" w:color="0000FF"/>
                </w:rPr>
                <w:t>41</w:t>
              </w:r>
            </w:hyperlink>
            <w:hyperlink r:id="rId2238">
              <w:r w:rsidR="00204D81" w:rsidRPr="00D830BA">
                <w:rPr>
                  <w:color w:val="0000FF"/>
                  <w:u w:val="single" w:color="0000FF"/>
                </w:rPr>
                <w:t>a</w:t>
              </w:r>
            </w:hyperlink>
            <w:hyperlink r:id="rId2239">
              <w:r w:rsidR="00204D81" w:rsidRPr="00D830BA">
                <w:rPr>
                  <w:color w:val="0000FF"/>
                  <w:u w:val="single" w:color="0000FF"/>
                </w:rPr>
                <w:t>4</w:t>
              </w:r>
            </w:hyperlink>
            <w:hyperlink r:id="rId2240">
              <w:r w:rsidR="00204D81" w:rsidRPr="00D830BA">
                <w:rPr>
                  <w:color w:val="0000FF"/>
                  <w:u w:val="single" w:color="0000FF"/>
                </w:rPr>
                <w:t>a</w:t>
              </w:r>
            </w:hyperlink>
            <w:hyperlink r:id="rId2241">
              <w:r w:rsidR="00204D81" w:rsidRPr="00D830BA">
                <w:rPr>
                  <w:color w:val="0000FF"/>
                  <w:u w:val="single" w:color="0000FF"/>
                </w:rPr>
                <w:t>6</w:t>
              </w:r>
            </w:hyperlink>
            <w:hyperlink r:id="rId2242">
              <w:r w:rsidR="00204D81" w:rsidRPr="00D830BA">
                <w:rPr>
                  <w:rFonts w:ascii="Calibri" w:eastAsia="Calibri" w:hAnsi="Calibri" w:cs="Calibri"/>
                </w:rPr>
                <w:t xml:space="preserve"> </w:t>
              </w:r>
            </w:hyperlink>
          </w:p>
        </w:tc>
      </w:tr>
      <w:tr w:rsidR="00D830BA" w:rsidTr="00D830BA">
        <w:trPr>
          <w:trHeight w:val="556"/>
        </w:trPr>
        <w:tc>
          <w:tcPr>
            <w:tcW w:w="310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17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rFonts w:ascii="Calibri" w:eastAsia="Calibri" w:hAnsi="Calibri" w:cs="Calibri"/>
              </w:rPr>
              <w:t xml:space="preserve"> </w:t>
            </w:r>
          </w:p>
        </w:tc>
        <w:tc>
          <w:tcPr>
            <w:tcW w:w="1440"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280"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364"/>
        </w:trPr>
        <w:tc>
          <w:tcPr>
            <w:tcW w:w="3103" w:type="dxa"/>
            <w:gridSpan w:val="2"/>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ind w:left="137"/>
            </w:pPr>
            <w:r w:rsidRPr="00D830BA">
              <w:rPr>
                <w:b/>
                <w:sz w:val="24"/>
              </w:rPr>
              <w:t>Раздел 6.</w:t>
            </w:r>
            <w:r w:rsidRPr="00D830BA">
              <w:rPr>
                <w:sz w:val="24"/>
              </w:rPr>
              <w:t xml:space="preserve"> </w:t>
            </w:r>
            <w:r w:rsidRPr="00D830BA">
              <w:rPr>
                <w:b/>
                <w:sz w:val="24"/>
              </w:rPr>
              <w:t>Повторительно-обобщающий модуль</w:t>
            </w:r>
            <w:r w:rsidRPr="00D830BA">
              <w:rPr>
                <w:rFonts w:ascii="Calibri" w:eastAsia="Calibri" w:hAnsi="Calibri" w:cs="Calibri"/>
              </w:rPr>
              <w:t xml:space="preserve"> </w:t>
            </w:r>
          </w:p>
        </w:tc>
        <w:tc>
          <w:tcPr>
            <w:tcW w:w="1559"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1080"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1440"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280"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679"/>
        </w:trPr>
        <w:tc>
          <w:tcPr>
            <w:tcW w:w="9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2"/>
            </w:pPr>
            <w:r w:rsidRPr="00D830BA">
              <w:rPr>
                <w:sz w:val="24"/>
              </w:rPr>
              <w:t>6.1</w:t>
            </w:r>
            <w:r w:rsidRPr="00D830BA">
              <w:rPr>
                <w:rFonts w:ascii="Calibri" w:eastAsia="Calibri" w:hAnsi="Calibri" w:cs="Calibri"/>
              </w:rPr>
              <w:t xml:space="preserve"> </w:t>
            </w:r>
          </w:p>
        </w:tc>
        <w:tc>
          <w:tcPr>
            <w:tcW w:w="2199"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4"/>
            </w:pPr>
            <w:r w:rsidRPr="00D830BA">
              <w:rPr>
                <w:sz w:val="24"/>
              </w:rPr>
              <w:t>Повторение и обобщение содержания курса физики за 7-9 класс</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9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2"/>
              <w:jc w:val="center"/>
            </w:pP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5"/>
              <w:jc w:val="center"/>
            </w:pPr>
            <w:r w:rsidRPr="00D830BA">
              <w:rPr>
                <w:sz w:val="24"/>
              </w:rPr>
              <w:t xml:space="preserve"> 2 </w:t>
            </w:r>
            <w:r w:rsidRPr="00D830BA">
              <w:rPr>
                <w:rFonts w:ascii="Calibri" w:eastAsia="Calibri" w:hAnsi="Calibri" w:cs="Calibri"/>
              </w:rPr>
              <w:t xml:space="preserve"> </w:t>
            </w:r>
          </w:p>
        </w:tc>
        <w:tc>
          <w:tcPr>
            <w:tcW w:w="228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137"/>
            </w:pPr>
            <w:r w:rsidRPr="00D830BA">
              <w:rPr>
                <w:sz w:val="24"/>
              </w:rPr>
              <w:t xml:space="preserve">Библиотека ЦОК </w:t>
            </w:r>
          </w:p>
          <w:p w:rsidR="00204D81" w:rsidRDefault="00EE021B" w:rsidP="00D830BA">
            <w:pPr>
              <w:spacing w:line="259" w:lineRule="auto"/>
              <w:ind w:right="50"/>
              <w:jc w:val="right"/>
            </w:pPr>
            <w:hyperlink r:id="rId2243">
              <w:r w:rsidR="00204D81" w:rsidRPr="00D830BA">
                <w:rPr>
                  <w:color w:val="0000FF"/>
                  <w:u w:val="single" w:color="0000FF"/>
                </w:rPr>
                <w:t>https</w:t>
              </w:r>
            </w:hyperlink>
            <w:hyperlink r:id="rId2244">
              <w:r w:rsidR="00204D81" w:rsidRPr="00D830BA">
                <w:rPr>
                  <w:color w:val="0000FF"/>
                  <w:u w:val="single" w:color="0000FF"/>
                </w:rPr>
                <w:t>://</w:t>
              </w:r>
            </w:hyperlink>
            <w:hyperlink r:id="rId2245">
              <w:r w:rsidR="00204D81" w:rsidRPr="00D830BA">
                <w:rPr>
                  <w:color w:val="0000FF"/>
                  <w:u w:val="single" w:color="0000FF"/>
                </w:rPr>
                <w:t>m</w:t>
              </w:r>
            </w:hyperlink>
            <w:hyperlink r:id="rId2246">
              <w:r w:rsidR="00204D81" w:rsidRPr="00D830BA">
                <w:rPr>
                  <w:color w:val="0000FF"/>
                  <w:u w:val="single" w:color="0000FF"/>
                </w:rPr>
                <w:t>.</w:t>
              </w:r>
            </w:hyperlink>
            <w:hyperlink r:id="rId2247">
              <w:r w:rsidR="00204D81" w:rsidRPr="00D830BA">
                <w:rPr>
                  <w:color w:val="0000FF"/>
                  <w:u w:val="single" w:color="0000FF"/>
                </w:rPr>
                <w:t>edsoo</w:t>
              </w:r>
            </w:hyperlink>
            <w:hyperlink r:id="rId2248">
              <w:r w:rsidR="00204D81" w:rsidRPr="00D830BA">
                <w:rPr>
                  <w:color w:val="0000FF"/>
                  <w:u w:val="single" w:color="0000FF"/>
                </w:rPr>
                <w:t>.</w:t>
              </w:r>
            </w:hyperlink>
            <w:hyperlink r:id="rId2249">
              <w:r w:rsidR="00204D81" w:rsidRPr="00D830BA">
                <w:rPr>
                  <w:color w:val="0000FF"/>
                  <w:u w:val="single" w:color="0000FF"/>
                </w:rPr>
                <w:t>ru</w:t>
              </w:r>
            </w:hyperlink>
            <w:hyperlink r:id="rId2250">
              <w:r w:rsidR="00204D81" w:rsidRPr="00D830BA">
                <w:rPr>
                  <w:color w:val="0000FF"/>
                  <w:u w:val="single" w:color="0000FF"/>
                </w:rPr>
                <w:t>/7</w:t>
              </w:r>
            </w:hyperlink>
            <w:hyperlink r:id="rId2251">
              <w:r w:rsidR="00204D81" w:rsidRPr="00D830BA">
                <w:rPr>
                  <w:color w:val="0000FF"/>
                  <w:u w:val="single" w:color="0000FF"/>
                </w:rPr>
                <w:t>f</w:t>
              </w:r>
            </w:hyperlink>
            <w:hyperlink r:id="rId2252">
              <w:r w:rsidR="00204D81" w:rsidRPr="00D830BA">
                <w:rPr>
                  <w:color w:val="0000FF"/>
                  <w:u w:val="single" w:color="0000FF"/>
                </w:rPr>
                <w:t>41</w:t>
              </w:r>
            </w:hyperlink>
            <w:hyperlink r:id="rId2253">
              <w:r w:rsidR="00204D81" w:rsidRPr="00D830BA">
                <w:rPr>
                  <w:color w:val="0000FF"/>
                  <w:u w:val="single" w:color="0000FF"/>
                </w:rPr>
                <w:t>a</w:t>
              </w:r>
            </w:hyperlink>
            <w:hyperlink r:id="rId2254">
              <w:r w:rsidR="00204D81" w:rsidRPr="00D830BA">
                <w:rPr>
                  <w:color w:val="0000FF"/>
                  <w:u w:val="single" w:color="0000FF"/>
                </w:rPr>
                <w:t>4</w:t>
              </w:r>
            </w:hyperlink>
            <w:hyperlink r:id="rId2255">
              <w:r w:rsidR="00204D81" w:rsidRPr="00D830BA">
                <w:rPr>
                  <w:color w:val="0000FF"/>
                  <w:u w:val="single" w:color="0000FF"/>
                </w:rPr>
                <w:t>a</w:t>
              </w:r>
            </w:hyperlink>
            <w:hyperlink r:id="rId2256">
              <w:r w:rsidR="00204D81" w:rsidRPr="00D830BA">
                <w:rPr>
                  <w:color w:val="0000FF"/>
                  <w:u w:val="single" w:color="0000FF"/>
                </w:rPr>
                <w:t>6</w:t>
              </w:r>
            </w:hyperlink>
            <w:hyperlink r:id="rId2257">
              <w:r w:rsidR="00204D81" w:rsidRPr="00D830BA">
                <w:rPr>
                  <w:rFonts w:ascii="Calibri" w:eastAsia="Calibri" w:hAnsi="Calibri" w:cs="Calibri"/>
                </w:rPr>
                <w:t xml:space="preserve"> </w:t>
              </w:r>
            </w:hyperlink>
          </w:p>
        </w:tc>
      </w:tr>
      <w:tr w:rsidR="00D830BA" w:rsidTr="00D830BA">
        <w:trPr>
          <w:trHeight w:val="555"/>
        </w:trPr>
        <w:tc>
          <w:tcPr>
            <w:tcW w:w="310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9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nil"/>
            </w:tcBorders>
            <w:shd w:val="clear" w:color="auto" w:fill="auto"/>
          </w:tcPr>
          <w:p w:rsidR="00204D81" w:rsidRDefault="00204D81" w:rsidP="00D830BA">
            <w:pPr>
              <w:spacing w:line="259" w:lineRule="auto"/>
            </w:pPr>
            <w:r w:rsidRPr="00D830BA">
              <w:rPr>
                <w:rFonts w:ascii="Calibri" w:eastAsia="Calibri" w:hAnsi="Calibri" w:cs="Calibri"/>
              </w:rPr>
              <w:t xml:space="preserve"> </w:t>
            </w:r>
          </w:p>
        </w:tc>
        <w:tc>
          <w:tcPr>
            <w:tcW w:w="1440" w:type="dxa"/>
            <w:tcBorders>
              <w:top w:val="single" w:sz="2" w:space="0" w:color="000000"/>
              <w:left w:val="nil"/>
              <w:bottom w:val="single" w:sz="2" w:space="0" w:color="000000"/>
              <w:right w:val="nil"/>
            </w:tcBorders>
            <w:shd w:val="clear" w:color="auto" w:fill="auto"/>
          </w:tcPr>
          <w:p w:rsidR="00204D81" w:rsidRDefault="00204D81" w:rsidP="00D830BA">
            <w:pPr>
              <w:spacing w:after="160" w:line="259" w:lineRule="auto"/>
            </w:pPr>
          </w:p>
        </w:tc>
        <w:tc>
          <w:tcPr>
            <w:tcW w:w="2280" w:type="dxa"/>
            <w:tcBorders>
              <w:top w:val="single" w:sz="2" w:space="0" w:color="000000"/>
              <w:left w:val="nil"/>
              <w:bottom w:val="single" w:sz="2" w:space="0" w:color="000000"/>
              <w:right w:val="single" w:sz="2" w:space="0" w:color="000000"/>
            </w:tcBorders>
            <w:shd w:val="clear" w:color="auto" w:fill="auto"/>
          </w:tcPr>
          <w:p w:rsidR="00204D81" w:rsidRDefault="00204D81" w:rsidP="00D830BA">
            <w:pPr>
              <w:spacing w:after="160" w:line="259" w:lineRule="auto"/>
            </w:pPr>
          </w:p>
        </w:tc>
      </w:tr>
      <w:tr w:rsidR="00D830BA" w:rsidTr="00D830BA">
        <w:trPr>
          <w:trHeight w:val="553"/>
        </w:trPr>
        <w:tc>
          <w:tcPr>
            <w:tcW w:w="310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137"/>
            </w:pPr>
            <w:r w:rsidRPr="00D830BA">
              <w:rPr>
                <w:sz w:val="24"/>
              </w:rPr>
              <w:t>ОБЩЕЕ КОЛИЧЕСТВО ЧАСОВ ПО ПРОГРАММЕ</w:t>
            </w:r>
            <w:r w:rsidRPr="00D830BA">
              <w:rPr>
                <w:rFonts w:ascii="Calibri" w:eastAsia="Calibri" w:hAnsi="Calibri" w:cs="Calibri"/>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2"/>
              <w:jc w:val="center"/>
            </w:pPr>
            <w:r w:rsidRPr="00D830BA">
              <w:rPr>
                <w:sz w:val="24"/>
              </w:rPr>
              <w:t xml:space="preserve"> 102 </w:t>
            </w:r>
            <w:r w:rsidRPr="00D830BA">
              <w:rPr>
                <w:rFonts w:ascii="Calibri" w:eastAsia="Calibri" w:hAnsi="Calibri" w:cs="Calibri"/>
              </w:rPr>
              <w:t xml:space="preserve"> </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0"/>
              <w:jc w:val="center"/>
            </w:pPr>
            <w:r w:rsidRPr="00D830BA">
              <w:rPr>
                <w:sz w:val="24"/>
              </w:rPr>
              <w:t xml:space="preserve"> 3 </w:t>
            </w:r>
            <w:r w:rsidRPr="00D830BA">
              <w:rPr>
                <w:rFonts w:ascii="Calibri" w:eastAsia="Calibri" w:hAnsi="Calibri" w:cs="Calibri"/>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204D81" w:rsidRDefault="00204D81" w:rsidP="00D830BA">
            <w:pPr>
              <w:spacing w:line="259" w:lineRule="auto"/>
              <w:ind w:left="85"/>
              <w:jc w:val="center"/>
            </w:pPr>
            <w:r w:rsidRPr="00D830BA">
              <w:rPr>
                <w:sz w:val="24"/>
              </w:rPr>
              <w:t xml:space="preserve"> 27 </w:t>
            </w:r>
            <w:r w:rsidRPr="00D830BA">
              <w:rPr>
                <w:rFonts w:ascii="Calibri" w:eastAsia="Calibri" w:hAnsi="Calibri" w:cs="Calibri"/>
              </w:rPr>
              <w:t xml:space="preserve"> </w:t>
            </w:r>
          </w:p>
        </w:tc>
        <w:tc>
          <w:tcPr>
            <w:tcW w:w="2280" w:type="dxa"/>
            <w:tcBorders>
              <w:top w:val="single" w:sz="2" w:space="0" w:color="000000"/>
              <w:left w:val="single" w:sz="2" w:space="0" w:color="000000"/>
              <w:bottom w:val="single" w:sz="2" w:space="0" w:color="000000"/>
              <w:right w:val="single" w:sz="2" w:space="0" w:color="000000"/>
            </w:tcBorders>
            <w:shd w:val="clear" w:color="auto" w:fill="auto"/>
          </w:tcPr>
          <w:p w:rsidR="00204D81" w:rsidRDefault="00204D81" w:rsidP="00D830BA">
            <w:pPr>
              <w:spacing w:line="259" w:lineRule="auto"/>
              <w:ind w:left="2"/>
            </w:pPr>
            <w:r w:rsidRPr="00D830BA">
              <w:rPr>
                <w:rFonts w:ascii="Calibri" w:eastAsia="Calibri" w:hAnsi="Calibri" w:cs="Calibri"/>
              </w:rPr>
              <w:t xml:space="preserve"> </w:t>
            </w:r>
          </w:p>
        </w:tc>
      </w:tr>
    </w:tbl>
    <w:p w:rsidR="0008192C" w:rsidRDefault="0008192C" w:rsidP="0008192C">
      <w:pPr>
        <w:tabs>
          <w:tab w:val="left" w:pos="1884"/>
        </w:tabs>
        <w:rPr>
          <w:b/>
          <w:bCs/>
        </w:rPr>
      </w:pPr>
      <w:r>
        <w:rPr>
          <w:b/>
          <w:bCs/>
        </w:rPr>
        <w:tab/>
      </w:r>
    </w:p>
    <w:p w:rsidR="008F1C7B" w:rsidRPr="00692C28" w:rsidRDefault="00DF03D8">
      <w:pPr>
        <w:tabs>
          <w:tab w:val="left" w:pos="284"/>
        </w:tabs>
        <w:ind w:right="-2"/>
        <w:jc w:val="both"/>
        <w:rPr>
          <w:b/>
          <w:sz w:val="26"/>
          <w:szCs w:val="26"/>
          <w:u w:val="single"/>
        </w:rPr>
      </w:pPr>
      <w:r>
        <w:rPr>
          <w:b/>
          <w:sz w:val="26"/>
          <w:szCs w:val="26"/>
          <w:u w:val="single"/>
        </w:rPr>
        <w:t>2.1.12.</w:t>
      </w:r>
      <w:r w:rsidR="00BF0C83" w:rsidRPr="00692C28">
        <w:rPr>
          <w:b/>
          <w:sz w:val="26"/>
          <w:szCs w:val="26"/>
          <w:u w:val="single"/>
        </w:rPr>
        <w:tab/>
        <w:t>БИОЛОГИЯ</w:t>
      </w:r>
    </w:p>
    <w:p w:rsidR="008F1C7B" w:rsidRDefault="00BF0C83">
      <w:pPr>
        <w:tabs>
          <w:tab w:val="left" w:pos="284"/>
        </w:tabs>
        <w:ind w:right="-2" w:firstLine="567"/>
        <w:jc w:val="both"/>
        <w:rPr>
          <w:sz w:val="26"/>
          <w:szCs w:val="26"/>
        </w:rPr>
      </w:pPr>
      <w:r>
        <w:rPr>
          <w:sz w:val="26"/>
          <w:szCs w:val="26"/>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8F1C7B" w:rsidRDefault="00BF0C83">
      <w:pPr>
        <w:tabs>
          <w:tab w:val="left" w:pos="284"/>
        </w:tabs>
        <w:ind w:right="-2" w:firstLine="567"/>
        <w:jc w:val="both"/>
        <w:rPr>
          <w:sz w:val="26"/>
          <w:szCs w:val="26"/>
        </w:rPr>
      </w:pPr>
      <w:r>
        <w:rPr>
          <w:sz w:val="26"/>
          <w:szCs w:val="26"/>
        </w:rPr>
        <w:t>ПОЯСНИТЕЛЬНАЯ ЗАПИСКА</w:t>
      </w:r>
    </w:p>
    <w:p w:rsidR="008F1C7B" w:rsidRDefault="00BF0C83">
      <w:pPr>
        <w:tabs>
          <w:tab w:val="left" w:pos="284"/>
        </w:tabs>
        <w:ind w:right="-2" w:firstLine="567"/>
        <w:jc w:val="both"/>
        <w:rPr>
          <w:sz w:val="26"/>
          <w:szCs w:val="26"/>
        </w:rPr>
      </w:pPr>
      <w:r>
        <w:rPr>
          <w:sz w:val="26"/>
          <w:szCs w:val="26"/>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F1C7B" w:rsidRDefault="00BF0C83">
      <w:pPr>
        <w:tabs>
          <w:tab w:val="left" w:pos="284"/>
        </w:tabs>
        <w:ind w:right="-2" w:firstLine="567"/>
        <w:jc w:val="both"/>
        <w:rPr>
          <w:sz w:val="26"/>
          <w:szCs w:val="26"/>
        </w:rPr>
      </w:pPr>
      <w:r>
        <w:rPr>
          <w:sz w:val="26"/>
          <w:szCs w:val="26"/>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F1C7B" w:rsidRDefault="00BF0C83">
      <w:pPr>
        <w:tabs>
          <w:tab w:val="left" w:pos="284"/>
        </w:tabs>
        <w:ind w:right="-2" w:firstLine="567"/>
        <w:jc w:val="both"/>
        <w:rPr>
          <w:sz w:val="26"/>
          <w:szCs w:val="26"/>
        </w:rPr>
      </w:pPr>
      <w:r>
        <w:rPr>
          <w:sz w:val="26"/>
          <w:szCs w:val="26"/>
        </w:rPr>
        <w:t>.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8F1C7B" w:rsidRDefault="00BF0C83">
      <w:pPr>
        <w:tabs>
          <w:tab w:val="left" w:pos="284"/>
        </w:tabs>
        <w:ind w:right="-2" w:firstLine="567"/>
        <w:jc w:val="both"/>
        <w:rPr>
          <w:sz w:val="26"/>
          <w:szCs w:val="26"/>
        </w:rPr>
      </w:pPr>
      <w:r>
        <w:rPr>
          <w:sz w:val="26"/>
          <w:szCs w:val="26"/>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w:t>
      </w:r>
    </w:p>
    <w:p w:rsidR="008F1C7B" w:rsidRDefault="00BF0C83">
      <w:pPr>
        <w:tabs>
          <w:tab w:val="left" w:pos="284"/>
        </w:tabs>
        <w:ind w:right="-2" w:firstLine="567"/>
        <w:jc w:val="both"/>
        <w:rPr>
          <w:sz w:val="26"/>
          <w:szCs w:val="26"/>
        </w:rPr>
      </w:pPr>
      <w:r>
        <w:rPr>
          <w:sz w:val="26"/>
          <w:szCs w:val="26"/>
        </w:rPr>
        <w:t>Предметные планируемые результаты даны для каждого года изучения биологии.</w:t>
      </w:r>
    </w:p>
    <w:p w:rsidR="008F1C7B" w:rsidRDefault="00BF0C83">
      <w:pPr>
        <w:tabs>
          <w:tab w:val="left" w:pos="284"/>
        </w:tabs>
        <w:ind w:right="-2" w:firstLine="567"/>
        <w:jc w:val="both"/>
        <w:rPr>
          <w:sz w:val="26"/>
          <w:szCs w:val="26"/>
        </w:rPr>
      </w:pPr>
      <w:r>
        <w:rPr>
          <w:sz w:val="26"/>
          <w:szCs w:val="26"/>
        </w:rPr>
        <w:lastRenderedPageBreak/>
        <w:t>ОБЩАЯ ХАРАКТЕРИСТИКА УЧЕБНОГО ПРЕДМЕТА «БИОЛОГИЯ»</w:t>
      </w:r>
    </w:p>
    <w:p w:rsidR="008F1C7B" w:rsidRDefault="00BF0C83">
      <w:pPr>
        <w:tabs>
          <w:tab w:val="left" w:pos="284"/>
        </w:tabs>
        <w:ind w:right="-2" w:firstLine="567"/>
        <w:jc w:val="both"/>
        <w:rPr>
          <w:sz w:val="26"/>
          <w:szCs w:val="26"/>
        </w:rPr>
      </w:pPr>
      <w:r>
        <w:rPr>
          <w:sz w:val="26"/>
          <w:szCs w:val="26"/>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8F1C7B" w:rsidRDefault="00BF0C83">
      <w:pPr>
        <w:tabs>
          <w:tab w:val="left" w:pos="284"/>
        </w:tabs>
        <w:ind w:right="-2" w:firstLine="567"/>
        <w:jc w:val="both"/>
        <w:rPr>
          <w:sz w:val="26"/>
          <w:szCs w:val="26"/>
        </w:rPr>
      </w:pPr>
      <w:r>
        <w:rPr>
          <w:sz w:val="26"/>
          <w:szCs w:val="26"/>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F1C7B" w:rsidRDefault="00BF0C83">
      <w:pPr>
        <w:tabs>
          <w:tab w:val="left" w:pos="284"/>
        </w:tabs>
        <w:ind w:right="-2"/>
        <w:jc w:val="both"/>
        <w:rPr>
          <w:sz w:val="26"/>
          <w:szCs w:val="26"/>
        </w:rPr>
      </w:pPr>
      <w:r>
        <w:rPr>
          <w:sz w:val="26"/>
          <w:szCs w:val="26"/>
        </w:rPr>
        <w:t>ЦЕЛИ ИЗУЧЕНИЯ УЧЕБНОГО ПРЕДМЕТА «БИОЛОГИЯ»</w:t>
      </w:r>
    </w:p>
    <w:p w:rsidR="008F1C7B" w:rsidRDefault="00BF0C83">
      <w:pPr>
        <w:tabs>
          <w:tab w:val="left" w:pos="284"/>
        </w:tabs>
        <w:ind w:right="-2"/>
        <w:jc w:val="both"/>
        <w:rPr>
          <w:sz w:val="26"/>
          <w:szCs w:val="26"/>
        </w:rPr>
      </w:pPr>
      <w:r>
        <w:rPr>
          <w:sz w:val="26"/>
          <w:szCs w:val="26"/>
        </w:rPr>
        <w:t>Целями изучения биологии на уровне основного общего образования являются:</w:t>
      </w:r>
    </w:p>
    <w:p w:rsidR="008F1C7B" w:rsidRDefault="00BF0C83">
      <w:pPr>
        <w:tabs>
          <w:tab w:val="left" w:pos="284"/>
        </w:tabs>
        <w:ind w:right="-2"/>
        <w:jc w:val="both"/>
        <w:rPr>
          <w:sz w:val="26"/>
          <w:szCs w:val="26"/>
        </w:rPr>
      </w:pPr>
      <w:r>
        <w:rPr>
          <w:sz w:val="26"/>
          <w:szCs w:val="26"/>
        </w:rPr>
        <w:t>-формирование системы знаний о признаках и процессах жизнедеятельности биологических систем разного уровня организации;</w:t>
      </w:r>
    </w:p>
    <w:p w:rsidR="008F1C7B" w:rsidRDefault="00BF0C83">
      <w:pPr>
        <w:tabs>
          <w:tab w:val="left" w:pos="284"/>
        </w:tabs>
        <w:ind w:right="-2"/>
        <w:jc w:val="both"/>
        <w:rPr>
          <w:sz w:val="26"/>
          <w:szCs w:val="26"/>
        </w:rPr>
      </w:pPr>
      <w:r>
        <w:rPr>
          <w:sz w:val="26"/>
          <w:szCs w:val="26"/>
        </w:rPr>
        <w:t>-формирование системы знаний об особенностях строения, жизнедеятельности организма человека, условиях сохранения его здоровья;</w:t>
      </w:r>
    </w:p>
    <w:p w:rsidR="008F1C7B" w:rsidRDefault="00BF0C83">
      <w:pPr>
        <w:tabs>
          <w:tab w:val="left" w:pos="284"/>
        </w:tabs>
        <w:ind w:right="-2"/>
        <w:jc w:val="both"/>
        <w:rPr>
          <w:sz w:val="26"/>
          <w:szCs w:val="26"/>
        </w:rPr>
      </w:pPr>
      <w:r>
        <w:rPr>
          <w:sz w:val="26"/>
          <w:szCs w:val="26"/>
        </w:rPr>
        <w:t>-</w:t>
      </w:r>
      <w:r>
        <w:rPr>
          <w:sz w:val="26"/>
          <w:szCs w:val="26"/>
        </w:rPr>
        <w:tab/>
        <w:t>формирование умений применять методы биологической науки для изучения биологических систем, в том числе и организма человека;</w:t>
      </w:r>
    </w:p>
    <w:p w:rsidR="008F1C7B" w:rsidRDefault="00BF0C83">
      <w:pPr>
        <w:tabs>
          <w:tab w:val="left" w:pos="284"/>
        </w:tabs>
        <w:ind w:right="-2"/>
        <w:jc w:val="both"/>
        <w:rPr>
          <w:sz w:val="26"/>
          <w:szCs w:val="26"/>
        </w:rPr>
      </w:pPr>
      <w:r>
        <w:rPr>
          <w:sz w:val="26"/>
          <w:szCs w:val="26"/>
        </w:rPr>
        <w:t>-</w:t>
      </w:r>
      <w:r>
        <w:rPr>
          <w:sz w:val="26"/>
          <w:szCs w:val="26"/>
        </w:rPr>
        <w:tab/>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F1C7B" w:rsidRDefault="00BF0C83">
      <w:pPr>
        <w:tabs>
          <w:tab w:val="left" w:pos="284"/>
        </w:tabs>
        <w:ind w:right="-2"/>
        <w:jc w:val="both"/>
        <w:rPr>
          <w:sz w:val="26"/>
          <w:szCs w:val="26"/>
        </w:rPr>
      </w:pPr>
      <w:r>
        <w:rPr>
          <w:sz w:val="26"/>
          <w:szCs w:val="26"/>
        </w:rPr>
        <w:t>-</w:t>
      </w:r>
      <w:r>
        <w:rPr>
          <w:sz w:val="26"/>
          <w:szCs w:val="26"/>
        </w:rPr>
        <w:tab/>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F1C7B" w:rsidRDefault="00BF0C83">
      <w:pPr>
        <w:tabs>
          <w:tab w:val="left" w:pos="284"/>
        </w:tabs>
        <w:ind w:right="-2"/>
        <w:jc w:val="both"/>
        <w:rPr>
          <w:sz w:val="26"/>
          <w:szCs w:val="26"/>
        </w:rPr>
      </w:pPr>
      <w:r>
        <w:rPr>
          <w:sz w:val="26"/>
          <w:szCs w:val="26"/>
        </w:rPr>
        <w:t>-формирование экологической культуры в целях сохранения собственного здоровья и охраны окружающей среды.</w:t>
      </w:r>
    </w:p>
    <w:p w:rsidR="008F1C7B" w:rsidRDefault="00BF0C83">
      <w:pPr>
        <w:tabs>
          <w:tab w:val="left" w:pos="284"/>
        </w:tabs>
        <w:ind w:right="-2"/>
        <w:jc w:val="both"/>
        <w:rPr>
          <w:sz w:val="26"/>
          <w:szCs w:val="26"/>
        </w:rPr>
      </w:pPr>
      <w:r>
        <w:rPr>
          <w:sz w:val="26"/>
          <w:szCs w:val="26"/>
        </w:rPr>
        <w:t>Достижение целей обеспечивается решением следующих ЗАДАЧ:</w:t>
      </w:r>
    </w:p>
    <w:p w:rsidR="008F1C7B" w:rsidRDefault="00BF0C83">
      <w:pPr>
        <w:tabs>
          <w:tab w:val="left" w:pos="284"/>
        </w:tabs>
        <w:ind w:right="-2"/>
        <w:jc w:val="both"/>
        <w:rPr>
          <w:sz w:val="26"/>
          <w:szCs w:val="26"/>
        </w:rPr>
      </w:pPr>
      <w:r>
        <w:rPr>
          <w:sz w:val="26"/>
          <w:szCs w:val="26"/>
        </w:rPr>
        <w:t>-</w:t>
      </w:r>
      <w:r>
        <w:rPr>
          <w:sz w:val="26"/>
          <w:szCs w:val="26"/>
        </w:rPr>
        <w:tab/>
        <w:t>приобретение знаний обучающимися о живой природе, закономерностях</w:t>
      </w:r>
      <w:r>
        <w:rPr>
          <w:sz w:val="26"/>
          <w:szCs w:val="26"/>
        </w:rPr>
        <w:tab/>
        <w:t>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F1C7B" w:rsidRDefault="00BF0C83">
      <w:pPr>
        <w:tabs>
          <w:tab w:val="left" w:pos="284"/>
        </w:tabs>
        <w:ind w:right="-2"/>
        <w:jc w:val="both"/>
        <w:rPr>
          <w:sz w:val="26"/>
          <w:szCs w:val="26"/>
        </w:rPr>
      </w:pPr>
      <w:r>
        <w:rPr>
          <w:sz w:val="26"/>
          <w:szCs w:val="26"/>
        </w:rPr>
        <w:t>-</w:t>
      </w:r>
      <w:r>
        <w:rPr>
          <w:sz w:val="26"/>
          <w:szCs w:val="26"/>
        </w:rPr>
        <w:tab/>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F1C7B" w:rsidRDefault="00BF0C83">
      <w:pPr>
        <w:tabs>
          <w:tab w:val="left" w:pos="284"/>
        </w:tabs>
        <w:ind w:right="-2"/>
        <w:jc w:val="both"/>
        <w:rPr>
          <w:sz w:val="26"/>
          <w:szCs w:val="26"/>
        </w:rPr>
      </w:pPr>
      <w:r>
        <w:rPr>
          <w:sz w:val="26"/>
          <w:szCs w:val="26"/>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F1C7B" w:rsidRDefault="00BF0C83">
      <w:pPr>
        <w:tabs>
          <w:tab w:val="left" w:pos="284"/>
        </w:tabs>
        <w:ind w:right="-2"/>
        <w:jc w:val="both"/>
        <w:rPr>
          <w:sz w:val="26"/>
          <w:szCs w:val="26"/>
        </w:rPr>
      </w:pPr>
      <w:r>
        <w:rPr>
          <w:sz w:val="26"/>
          <w:szCs w:val="26"/>
        </w:rPr>
        <w:t>-</w:t>
      </w:r>
      <w:r>
        <w:rPr>
          <w:sz w:val="26"/>
          <w:szCs w:val="26"/>
        </w:rPr>
        <w:tab/>
        <w:t>воспитание биологически и экологически грамотной личности, готовой к сохранению собственного здоровья и охраны окружающей среды.</w:t>
      </w:r>
    </w:p>
    <w:p w:rsidR="008F1C7B" w:rsidRDefault="00BF0C83">
      <w:pPr>
        <w:tabs>
          <w:tab w:val="left" w:pos="284"/>
        </w:tabs>
        <w:ind w:right="-2"/>
        <w:jc w:val="center"/>
        <w:rPr>
          <w:sz w:val="26"/>
          <w:szCs w:val="26"/>
        </w:rPr>
      </w:pPr>
      <w:r>
        <w:rPr>
          <w:sz w:val="26"/>
          <w:szCs w:val="26"/>
        </w:rPr>
        <w:t>МЕСТО УЧЕБНОГО ПРЕДМЕТА «БИОЛОГИЯ» В УЧЕБНОМ ПЛАНЕ</w:t>
      </w:r>
    </w:p>
    <w:p w:rsidR="008F1C7B" w:rsidRDefault="00BF0C83">
      <w:pPr>
        <w:tabs>
          <w:tab w:val="left" w:pos="284"/>
        </w:tabs>
        <w:ind w:right="-2" w:firstLine="567"/>
        <w:jc w:val="both"/>
        <w:rPr>
          <w:sz w:val="26"/>
          <w:szCs w:val="26"/>
        </w:rPr>
      </w:pPr>
      <w:r>
        <w:rPr>
          <w:sz w:val="26"/>
          <w:szCs w:val="26"/>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СОДЕРЖАНИЕ УЧЕБНОГО ПРЕДМЕТА «БИОЛОГИЯ»</w:t>
      </w:r>
    </w:p>
    <w:p w:rsidR="008F1C7B" w:rsidRDefault="00BF0C83">
      <w:pPr>
        <w:tabs>
          <w:tab w:val="left" w:pos="284"/>
        </w:tabs>
        <w:ind w:right="-2"/>
        <w:jc w:val="both"/>
        <w:rPr>
          <w:sz w:val="26"/>
          <w:szCs w:val="26"/>
        </w:rPr>
      </w:pPr>
      <w:r>
        <w:rPr>
          <w:sz w:val="26"/>
          <w:szCs w:val="26"/>
        </w:rPr>
        <w:t>5</w:t>
      </w:r>
      <w:r>
        <w:rPr>
          <w:sz w:val="26"/>
          <w:szCs w:val="26"/>
        </w:rPr>
        <w:tab/>
        <w:t>КЛАСС</w:t>
      </w:r>
    </w:p>
    <w:p w:rsidR="008F1C7B" w:rsidRDefault="00BF0C83">
      <w:pPr>
        <w:tabs>
          <w:tab w:val="left" w:pos="284"/>
        </w:tabs>
        <w:ind w:right="-2"/>
        <w:jc w:val="both"/>
        <w:rPr>
          <w:sz w:val="26"/>
          <w:szCs w:val="26"/>
        </w:rPr>
      </w:pPr>
      <w:r>
        <w:rPr>
          <w:sz w:val="26"/>
          <w:szCs w:val="26"/>
        </w:rPr>
        <w:t>1.</w:t>
      </w:r>
      <w:r>
        <w:rPr>
          <w:sz w:val="26"/>
          <w:szCs w:val="26"/>
        </w:rPr>
        <w:tab/>
        <w:t>Биология — наука о живой природе</w:t>
      </w:r>
    </w:p>
    <w:p w:rsidR="008F1C7B" w:rsidRDefault="00BF0C83">
      <w:pPr>
        <w:tabs>
          <w:tab w:val="left" w:pos="284"/>
        </w:tabs>
        <w:ind w:right="-2"/>
        <w:jc w:val="both"/>
        <w:rPr>
          <w:sz w:val="26"/>
          <w:szCs w:val="26"/>
        </w:rPr>
      </w:pPr>
      <w:r>
        <w:rPr>
          <w:sz w:val="26"/>
          <w:szCs w:val="26"/>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8F1C7B" w:rsidRDefault="00BF0C83">
      <w:pPr>
        <w:tabs>
          <w:tab w:val="left" w:pos="284"/>
        </w:tabs>
        <w:ind w:right="-2"/>
        <w:jc w:val="both"/>
        <w:rPr>
          <w:sz w:val="26"/>
          <w:szCs w:val="26"/>
        </w:rPr>
      </w:pPr>
      <w:r>
        <w:rPr>
          <w:sz w:val="26"/>
          <w:szCs w:val="26"/>
        </w:rPr>
        <w:t xml:space="preserve">Биология — система наук о живой природе. Основные разделы биологии (ботаника, </w:t>
      </w:r>
      <w:r>
        <w:rPr>
          <w:sz w:val="26"/>
          <w:szCs w:val="26"/>
        </w:rPr>
        <w:lastRenderedPageBreak/>
        <w:t>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8F1C7B" w:rsidRDefault="00BF0C83">
      <w:pPr>
        <w:tabs>
          <w:tab w:val="left" w:pos="284"/>
        </w:tabs>
        <w:ind w:right="-2"/>
        <w:jc w:val="both"/>
        <w:rPr>
          <w:sz w:val="26"/>
          <w:szCs w:val="26"/>
        </w:rPr>
      </w:pPr>
      <w:r>
        <w:rPr>
          <w:sz w:val="26"/>
          <w:szCs w:val="26"/>
        </w:rPr>
        <w:t>Кабинет биологии. Правила поведения и работы в кабинете с биологическими приборами и инструментами.</w:t>
      </w:r>
    </w:p>
    <w:p w:rsidR="008F1C7B" w:rsidRDefault="00BF0C83">
      <w:pPr>
        <w:tabs>
          <w:tab w:val="left" w:pos="284"/>
        </w:tabs>
        <w:ind w:right="-2"/>
        <w:jc w:val="both"/>
        <w:rPr>
          <w:sz w:val="26"/>
          <w:szCs w:val="26"/>
        </w:rPr>
      </w:pPr>
      <w:r>
        <w:rPr>
          <w:sz w:val="26"/>
          <w:szCs w:val="26"/>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F1C7B" w:rsidRDefault="00BF0C83">
      <w:pPr>
        <w:tabs>
          <w:tab w:val="left" w:pos="284"/>
        </w:tabs>
        <w:ind w:right="-2"/>
        <w:jc w:val="both"/>
        <w:rPr>
          <w:sz w:val="26"/>
          <w:szCs w:val="26"/>
        </w:rPr>
      </w:pPr>
      <w:r>
        <w:rPr>
          <w:sz w:val="26"/>
          <w:szCs w:val="26"/>
        </w:rPr>
        <w:t>2.</w:t>
      </w:r>
      <w:r>
        <w:rPr>
          <w:sz w:val="26"/>
          <w:szCs w:val="26"/>
        </w:rPr>
        <w:tab/>
        <w:t>Методы изучения живой природы</w:t>
      </w:r>
    </w:p>
    <w:p w:rsidR="008F1C7B" w:rsidRDefault="00BF0C83">
      <w:pPr>
        <w:tabs>
          <w:tab w:val="left" w:pos="284"/>
        </w:tabs>
        <w:ind w:right="-2"/>
        <w:jc w:val="both"/>
        <w:rPr>
          <w:sz w:val="26"/>
          <w:szCs w:val="26"/>
        </w:rPr>
      </w:pPr>
      <w:r>
        <w:rPr>
          <w:sz w:val="26"/>
          <w:szCs w:val="26"/>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F1C7B" w:rsidRDefault="00BF0C83">
      <w:pPr>
        <w:tabs>
          <w:tab w:val="left" w:pos="284"/>
        </w:tabs>
        <w:ind w:right="-2"/>
        <w:jc w:val="both"/>
        <w:rPr>
          <w:sz w:val="26"/>
          <w:szCs w:val="26"/>
        </w:rPr>
      </w:pPr>
      <w:r>
        <w:rPr>
          <w:sz w:val="26"/>
          <w:szCs w:val="26"/>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Изучение лабораторного оборудования: термометры, весы, чашки Петри, пробирки, мензурки. Правила работы с оборудованием в школьном кабинете.</w:t>
      </w:r>
    </w:p>
    <w:p w:rsidR="008F1C7B" w:rsidRDefault="00BF0C83">
      <w:pPr>
        <w:tabs>
          <w:tab w:val="left" w:pos="284"/>
        </w:tabs>
        <w:ind w:right="-2"/>
        <w:jc w:val="both"/>
        <w:rPr>
          <w:sz w:val="26"/>
          <w:szCs w:val="26"/>
        </w:rPr>
      </w:pPr>
      <w:r>
        <w:rPr>
          <w:sz w:val="26"/>
          <w:szCs w:val="26"/>
        </w:rPr>
        <w:t>2.</w:t>
      </w:r>
      <w:r>
        <w:rPr>
          <w:sz w:val="26"/>
          <w:szCs w:val="26"/>
        </w:rPr>
        <w:tab/>
        <w:t>Ознакомление с устройством лупы, светового микроскопа, правила работы с ними.</w:t>
      </w:r>
    </w:p>
    <w:p w:rsidR="008F1C7B" w:rsidRDefault="00BF0C83">
      <w:pPr>
        <w:tabs>
          <w:tab w:val="left" w:pos="284"/>
        </w:tabs>
        <w:ind w:right="-2"/>
        <w:jc w:val="both"/>
        <w:rPr>
          <w:sz w:val="26"/>
          <w:szCs w:val="26"/>
        </w:rPr>
      </w:pPr>
      <w:r>
        <w:rPr>
          <w:sz w:val="26"/>
          <w:szCs w:val="26"/>
        </w:rPr>
        <w:t>3.</w:t>
      </w:r>
      <w:r>
        <w:rPr>
          <w:sz w:val="26"/>
          <w:szCs w:val="26"/>
        </w:rPr>
        <w:ta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F1C7B" w:rsidRDefault="00BF0C83">
      <w:pPr>
        <w:tabs>
          <w:tab w:val="left" w:pos="284"/>
        </w:tabs>
        <w:ind w:right="-2"/>
        <w:jc w:val="both"/>
        <w:rPr>
          <w:sz w:val="26"/>
          <w:szCs w:val="26"/>
        </w:rPr>
      </w:pPr>
      <w:r>
        <w:rPr>
          <w:sz w:val="26"/>
          <w:szCs w:val="26"/>
        </w:rPr>
        <w:t>Экскурсии или видеоэкскурсии</w:t>
      </w:r>
    </w:p>
    <w:p w:rsidR="008F1C7B" w:rsidRDefault="00BF0C83">
      <w:pPr>
        <w:tabs>
          <w:tab w:val="left" w:pos="284"/>
        </w:tabs>
        <w:ind w:right="-2"/>
        <w:jc w:val="both"/>
        <w:rPr>
          <w:sz w:val="26"/>
          <w:szCs w:val="26"/>
        </w:rPr>
      </w:pPr>
      <w:r>
        <w:rPr>
          <w:sz w:val="26"/>
          <w:szCs w:val="26"/>
        </w:rPr>
        <w:t>Овладение методами изучения живой природы — наблюдением и экспериментом.</w:t>
      </w:r>
    </w:p>
    <w:p w:rsidR="008F1C7B" w:rsidRDefault="00BF0C83">
      <w:pPr>
        <w:tabs>
          <w:tab w:val="left" w:pos="284"/>
        </w:tabs>
        <w:ind w:right="-2"/>
        <w:jc w:val="both"/>
        <w:rPr>
          <w:sz w:val="26"/>
          <w:szCs w:val="26"/>
        </w:rPr>
      </w:pPr>
      <w:r>
        <w:rPr>
          <w:sz w:val="26"/>
          <w:szCs w:val="26"/>
        </w:rPr>
        <w:t>3.</w:t>
      </w:r>
      <w:r>
        <w:rPr>
          <w:sz w:val="26"/>
          <w:szCs w:val="26"/>
        </w:rPr>
        <w:tab/>
        <w:t>Организмы — тела живой природы</w:t>
      </w:r>
    </w:p>
    <w:p w:rsidR="008F1C7B" w:rsidRDefault="00BF0C83">
      <w:pPr>
        <w:tabs>
          <w:tab w:val="left" w:pos="284"/>
        </w:tabs>
        <w:ind w:right="-2"/>
        <w:jc w:val="both"/>
        <w:rPr>
          <w:sz w:val="26"/>
          <w:szCs w:val="26"/>
        </w:rPr>
      </w:pPr>
      <w:r>
        <w:rPr>
          <w:sz w:val="26"/>
          <w:szCs w:val="26"/>
        </w:rPr>
        <w:t>Понятие об организме. Доядерные и ядерные организмы.</w:t>
      </w:r>
    </w:p>
    <w:p w:rsidR="008F1C7B" w:rsidRDefault="00BF0C83">
      <w:pPr>
        <w:tabs>
          <w:tab w:val="left" w:pos="284"/>
        </w:tabs>
        <w:ind w:right="-2"/>
        <w:jc w:val="both"/>
        <w:rPr>
          <w:sz w:val="26"/>
          <w:szCs w:val="26"/>
        </w:rPr>
      </w:pPr>
      <w:r>
        <w:rPr>
          <w:sz w:val="26"/>
          <w:szCs w:val="26"/>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8F1C7B" w:rsidRDefault="00BF0C83">
      <w:pPr>
        <w:tabs>
          <w:tab w:val="left" w:pos="284"/>
        </w:tabs>
        <w:ind w:right="-2"/>
        <w:jc w:val="both"/>
        <w:rPr>
          <w:sz w:val="26"/>
          <w:szCs w:val="26"/>
        </w:rPr>
      </w:pPr>
      <w:r>
        <w:rPr>
          <w:sz w:val="26"/>
          <w:szCs w:val="26"/>
        </w:rPr>
        <w:t>Одноклеточные и многоклеточные организмы. Клетки, ткани, органы, системы органов.</w:t>
      </w:r>
    </w:p>
    <w:p w:rsidR="008F1C7B" w:rsidRDefault="00BF0C83">
      <w:pPr>
        <w:tabs>
          <w:tab w:val="left" w:pos="284"/>
        </w:tabs>
        <w:ind w:right="-2"/>
        <w:jc w:val="both"/>
        <w:rPr>
          <w:sz w:val="26"/>
          <w:szCs w:val="26"/>
        </w:rPr>
      </w:pPr>
      <w:r>
        <w:rPr>
          <w:sz w:val="26"/>
          <w:szCs w:val="26"/>
        </w:rPr>
        <w:t>Жизнедеятельность организмов. Особенности строения и процессов жизнедеятельности у растений, животных, бактерий и грибов.</w:t>
      </w:r>
    </w:p>
    <w:p w:rsidR="008F1C7B" w:rsidRDefault="00BF0C83">
      <w:pPr>
        <w:tabs>
          <w:tab w:val="left" w:pos="284"/>
        </w:tabs>
        <w:ind w:right="-2"/>
        <w:jc w:val="both"/>
        <w:rPr>
          <w:sz w:val="26"/>
          <w:szCs w:val="26"/>
        </w:rPr>
      </w:pPr>
      <w:r>
        <w:rPr>
          <w:sz w:val="26"/>
          <w:szCs w:val="26"/>
        </w:rPr>
        <w:t>Свойства организмов: питание, дыхание, выделение, движение, размножение, развитие, раздражимость, приспособленность. Организм — единое целое.</w:t>
      </w:r>
    </w:p>
    <w:p w:rsidR="008F1C7B" w:rsidRDefault="00BF0C83">
      <w:pPr>
        <w:tabs>
          <w:tab w:val="left" w:pos="284"/>
        </w:tabs>
        <w:ind w:right="-2"/>
        <w:jc w:val="both"/>
        <w:rPr>
          <w:sz w:val="26"/>
          <w:szCs w:val="26"/>
        </w:rPr>
      </w:pPr>
      <w:r>
        <w:rPr>
          <w:sz w:val="26"/>
          <w:szCs w:val="26"/>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Изучение клеток кожицы чешуи лука под лупой и микроскопом (на примере самостоятельно приготовленного микропрепарата).</w:t>
      </w:r>
    </w:p>
    <w:p w:rsidR="008F1C7B" w:rsidRDefault="00BF0C83">
      <w:pPr>
        <w:tabs>
          <w:tab w:val="left" w:pos="284"/>
        </w:tabs>
        <w:ind w:right="-2"/>
        <w:jc w:val="both"/>
        <w:rPr>
          <w:sz w:val="26"/>
          <w:szCs w:val="26"/>
        </w:rPr>
      </w:pPr>
      <w:r>
        <w:rPr>
          <w:sz w:val="26"/>
          <w:szCs w:val="26"/>
        </w:rPr>
        <w:t>2.</w:t>
      </w:r>
      <w:r>
        <w:rPr>
          <w:sz w:val="26"/>
          <w:szCs w:val="26"/>
        </w:rPr>
        <w:tab/>
        <w:t>Ознакомление с принципами систематики организмов.</w:t>
      </w:r>
    </w:p>
    <w:p w:rsidR="008F1C7B" w:rsidRDefault="00BF0C83">
      <w:pPr>
        <w:tabs>
          <w:tab w:val="left" w:pos="284"/>
        </w:tabs>
        <w:ind w:right="-2"/>
        <w:jc w:val="both"/>
        <w:rPr>
          <w:sz w:val="26"/>
          <w:szCs w:val="26"/>
        </w:rPr>
      </w:pPr>
      <w:r>
        <w:rPr>
          <w:sz w:val="26"/>
          <w:szCs w:val="26"/>
        </w:rPr>
        <w:t>3.</w:t>
      </w:r>
      <w:r>
        <w:rPr>
          <w:sz w:val="26"/>
          <w:szCs w:val="26"/>
        </w:rPr>
        <w:tab/>
        <w:t>Наблюдение за потреблением воды растением.</w:t>
      </w:r>
    </w:p>
    <w:p w:rsidR="008F1C7B" w:rsidRDefault="00BF0C83">
      <w:pPr>
        <w:tabs>
          <w:tab w:val="left" w:pos="284"/>
        </w:tabs>
        <w:ind w:right="-2"/>
        <w:jc w:val="both"/>
        <w:rPr>
          <w:sz w:val="26"/>
          <w:szCs w:val="26"/>
        </w:rPr>
      </w:pPr>
      <w:r>
        <w:rPr>
          <w:sz w:val="26"/>
          <w:szCs w:val="26"/>
        </w:rPr>
        <w:t>4.</w:t>
      </w:r>
      <w:r>
        <w:rPr>
          <w:sz w:val="26"/>
          <w:szCs w:val="26"/>
        </w:rPr>
        <w:tab/>
        <w:t>Организмы и среда обитания</w:t>
      </w:r>
    </w:p>
    <w:p w:rsidR="008F1C7B" w:rsidRDefault="00BF0C83">
      <w:pPr>
        <w:tabs>
          <w:tab w:val="left" w:pos="284"/>
        </w:tabs>
        <w:ind w:right="-2"/>
        <w:jc w:val="both"/>
        <w:rPr>
          <w:sz w:val="26"/>
          <w:szCs w:val="26"/>
        </w:rPr>
      </w:pPr>
      <w:r>
        <w:rPr>
          <w:sz w:val="26"/>
          <w:szCs w:val="26"/>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lastRenderedPageBreak/>
        <w:t>Выявление приспособлений организмов к среде обитания (на конкретных примерах).</w:t>
      </w:r>
    </w:p>
    <w:p w:rsidR="008F1C7B" w:rsidRDefault="00BF0C83">
      <w:pPr>
        <w:tabs>
          <w:tab w:val="left" w:pos="284"/>
        </w:tabs>
        <w:ind w:right="-2"/>
        <w:jc w:val="both"/>
        <w:rPr>
          <w:sz w:val="26"/>
          <w:szCs w:val="26"/>
        </w:rPr>
      </w:pPr>
      <w:r>
        <w:rPr>
          <w:sz w:val="26"/>
          <w:szCs w:val="26"/>
        </w:rPr>
        <w:t>Экскурсии или видеоэкскурсии</w:t>
      </w:r>
    </w:p>
    <w:p w:rsidR="008F1C7B" w:rsidRDefault="00BF0C83">
      <w:pPr>
        <w:tabs>
          <w:tab w:val="left" w:pos="284"/>
        </w:tabs>
        <w:ind w:right="-2"/>
        <w:jc w:val="both"/>
        <w:rPr>
          <w:sz w:val="26"/>
          <w:szCs w:val="26"/>
        </w:rPr>
      </w:pPr>
      <w:r>
        <w:rPr>
          <w:sz w:val="26"/>
          <w:szCs w:val="26"/>
        </w:rPr>
        <w:t>Растительный и животный мир родного края (краеведение).</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5.</w:t>
      </w:r>
      <w:r>
        <w:rPr>
          <w:sz w:val="26"/>
          <w:szCs w:val="26"/>
        </w:rPr>
        <w:tab/>
        <w:t>Природные сообщества</w:t>
      </w:r>
    </w:p>
    <w:p w:rsidR="008F1C7B" w:rsidRDefault="00BF0C83">
      <w:pPr>
        <w:tabs>
          <w:tab w:val="left" w:pos="284"/>
        </w:tabs>
        <w:ind w:right="-2"/>
        <w:jc w:val="both"/>
        <w:rPr>
          <w:sz w:val="26"/>
          <w:szCs w:val="26"/>
        </w:rPr>
      </w:pPr>
      <w:r>
        <w:rPr>
          <w:sz w:val="26"/>
          <w:szCs w:val="26"/>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8F1C7B" w:rsidRDefault="00BF0C83">
      <w:pPr>
        <w:tabs>
          <w:tab w:val="left" w:pos="284"/>
        </w:tabs>
        <w:ind w:right="-2"/>
        <w:jc w:val="both"/>
        <w:rPr>
          <w:sz w:val="26"/>
          <w:szCs w:val="26"/>
        </w:rPr>
      </w:pPr>
      <w:r>
        <w:rPr>
          <w:sz w:val="26"/>
          <w:szCs w:val="26"/>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F1C7B" w:rsidRDefault="00BF0C83">
      <w:pPr>
        <w:tabs>
          <w:tab w:val="left" w:pos="284"/>
        </w:tabs>
        <w:ind w:right="-2"/>
        <w:jc w:val="both"/>
        <w:rPr>
          <w:sz w:val="26"/>
          <w:szCs w:val="26"/>
        </w:rPr>
      </w:pPr>
      <w:r>
        <w:rPr>
          <w:sz w:val="26"/>
          <w:szCs w:val="26"/>
        </w:rPr>
        <w:t>Природные зоны Земли, их обитатели. Флора и фауна природных зон.</w:t>
      </w:r>
    </w:p>
    <w:p w:rsidR="008F1C7B" w:rsidRDefault="00BF0C83">
      <w:pPr>
        <w:tabs>
          <w:tab w:val="left" w:pos="284"/>
        </w:tabs>
        <w:ind w:right="-2"/>
        <w:jc w:val="both"/>
        <w:rPr>
          <w:sz w:val="26"/>
          <w:szCs w:val="26"/>
        </w:rPr>
      </w:pPr>
      <w:r>
        <w:rPr>
          <w:sz w:val="26"/>
          <w:szCs w:val="26"/>
        </w:rPr>
        <w:t>Ландшафты: природные и культурные.</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Изучение искусственных сообществ и их обитателей (на примере аквариума и др.).</w:t>
      </w:r>
    </w:p>
    <w:p w:rsidR="008F1C7B" w:rsidRDefault="00BF0C83">
      <w:pPr>
        <w:tabs>
          <w:tab w:val="left" w:pos="284"/>
        </w:tabs>
        <w:ind w:right="-2"/>
        <w:jc w:val="both"/>
        <w:rPr>
          <w:sz w:val="26"/>
          <w:szCs w:val="26"/>
        </w:rPr>
      </w:pPr>
      <w:r>
        <w:rPr>
          <w:sz w:val="26"/>
          <w:szCs w:val="26"/>
        </w:rPr>
        <w:t>Экскурсии или видеоэкскурсии</w:t>
      </w:r>
    </w:p>
    <w:p w:rsidR="008F1C7B" w:rsidRDefault="00BF0C83">
      <w:pPr>
        <w:tabs>
          <w:tab w:val="left" w:pos="284"/>
        </w:tabs>
        <w:ind w:right="-2"/>
        <w:jc w:val="both"/>
        <w:rPr>
          <w:sz w:val="26"/>
          <w:szCs w:val="26"/>
        </w:rPr>
      </w:pPr>
      <w:r>
        <w:rPr>
          <w:sz w:val="26"/>
          <w:szCs w:val="26"/>
        </w:rPr>
        <w:t>1.</w:t>
      </w:r>
      <w:r>
        <w:rPr>
          <w:sz w:val="26"/>
          <w:szCs w:val="26"/>
        </w:rPr>
        <w:tab/>
        <w:t>Изучение природных сообществ (на примере леса, озера, пруда, луга и др.).</w:t>
      </w:r>
    </w:p>
    <w:p w:rsidR="008F1C7B" w:rsidRDefault="00BF0C83">
      <w:pPr>
        <w:tabs>
          <w:tab w:val="left" w:pos="284"/>
        </w:tabs>
        <w:ind w:right="-2"/>
        <w:jc w:val="both"/>
        <w:rPr>
          <w:sz w:val="26"/>
          <w:szCs w:val="26"/>
        </w:rPr>
      </w:pPr>
      <w:r>
        <w:rPr>
          <w:sz w:val="26"/>
          <w:szCs w:val="26"/>
        </w:rPr>
        <w:t>2.</w:t>
      </w:r>
      <w:r>
        <w:rPr>
          <w:sz w:val="26"/>
          <w:szCs w:val="26"/>
        </w:rPr>
        <w:tab/>
        <w:t>Изучение сезонных явлений в жизни природных сообществ.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6.</w:t>
      </w:r>
      <w:r>
        <w:rPr>
          <w:sz w:val="26"/>
          <w:szCs w:val="26"/>
        </w:rPr>
        <w:tab/>
        <w:t>Живая природа и человек</w:t>
      </w:r>
    </w:p>
    <w:p w:rsidR="008F1C7B" w:rsidRDefault="00BF0C83">
      <w:pPr>
        <w:tabs>
          <w:tab w:val="left" w:pos="284"/>
        </w:tabs>
        <w:ind w:right="-2"/>
        <w:jc w:val="both"/>
        <w:rPr>
          <w:sz w:val="26"/>
          <w:szCs w:val="26"/>
        </w:rPr>
      </w:pPr>
      <w:r>
        <w:rPr>
          <w:sz w:val="26"/>
          <w:szCs w:val="26"/>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8F1C7B" w:rsidRDefault="00BF0C83">
      <w:pPr>
        <w:tabs>
          <w:tab w:val="left" w:pos="284"/>
        </w:tabs>
        <w:ind w:right="-2"/>
        <w:jc w:val="both"/>
        <w:rPr>
          <w:sz w:val="26"/>
          <w:szCs w:val="26"/>
        </w:rPr>
      </w:pPr>
      <w:r>
        <w:rPr>
          <w:sz w:val="26"/>
          <w:szCs w:val="26"/>
        </w:rPr>
        <w:t>Практические работы</w:t>
      </w:r>
    </w:p>
    <w:p w:rsidR="008F1C7B" w:rsidRDefault="00BF0C83">
      <w:pPr>
        <w:tabs>
          <w:tab w:val="left" w:pos="284"/>
        </w:tabs>
        <w:ind w:right="-2"/>
        <w:jc w:val="both"/>
        <w:rPr>
          <w:sz w:val="26"/>
          <w:szCs w:val="26"/>
        </w:rPr>
      </w:pPr>
      <w:r>
        <w:rPr>
          <w:sz w:val="26"/>
          <w:szCs w:val="26"/>
        </w:rPr>
        <w:t>Проведение акции по уборке мусора в ближайшем лесу, парке, сквере или на пришкольной территории.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6</w:t>
      </w:r>
      <w:r>
        <w:rPr>
          <w:sz w:val="26"/>
          <w:szCs w:val="26"/>
        </w:rPr>
        <w:tab/>
        <w:t>КЛАСС</w:t>
      </w:r>
    </w:p>
    <w:p w:rsidR="008F1C7B" w:rsidRDefault="00BF0C83">
      <w:pPr>
        <w:tabs>
          <w:tab w:val="left" w:pos="284"/>
        </w:tabs>
        <w:ind w:right="-2"/>
        <w:jc w:val="both"/>
        <w:rPr>
          <w:sz w:val="26"/>
          <w:szCs w:val="26"/>
        </w:rPr>
      </w:pPr>
      <w:r>
        <w:rPr>
          <w:sz w:val="26"/>
          <w:szCs w:val="26"/>
        </w:rPr>
        <w:t>1.</w:t>
      </w:r>
      <w:r>
        <w:rPr>
          <w:sz w:val="26"/>
          <w:szCs w:val="26"/>
        </w:rPr>
        <w:tab/>
        <w:t>Растительный организм</w:t>
      </w:r>
    </w:p>
    <w:p w:rsidR="008F1C7B" w:rsidRDefault="00BF0C83">
      <w:pPr>
        <w:tabs>
          <w:tab w:val="left" w:pos="284"/>
        </w:tabs>
        <w:ind w:right="-2"/>
        <w:jc w:val="both"/>
        <w:rPr>
          <w:sz w:val="26"/>
          <w:szCs w:val="26"/>
        </w:rPr>
      </w:pPr>
      <w:r>
        <w:rPr>
          <w:sz w:val="26"/>
          <w:szCs w:val="26"/>
        </w:rPr>
        <w:t>Ботаника — наука о растениях. Разделы ботаники. Связь ботаники с другими науками и техникой. Общие признаки растений.</w:t>
      </w:r>
    </w:p>
    <w:p w:rsidR="008F1C7B" w:rsidRDefault="00BF0C83">
      <w:pPr>
        <w:tabs>
          <w:tab w:val="left" w:pos="284"/>
        </w:tabs>
        <w:ind w:right="-2"/>
        <w:jc w:val="both"/>
        <w:rPr>
          <w:sz w:val="26"/>
          <w:szCs w:val="26"/>
        </w:rPr>
      </w:pPr>
      <w:r>
        <w:rPr>
          <w:sz w:val="26"/>
          <w:szCs w:val="26"/>
        </w:rPr>
        <w:t>Разнообразие</w:t>
      </w:r>
      <w:r>
        <w:rPr>
          <w:sz w:val="26"/>
          <w:szCs w:val="26"/>
        </w:rPr>
        <w:tab/>
        <w:t>растений.</w:t>
      </w:r>
      <w:r>
        <w:rPr>
          <w:sz w:val="26"/>
          <w:szCs w:val="26"/>
        </w:rPr>
        <w:tab/>
        <w:t>Уровни</w:t>
      </w:r>
      <w:r>
        <w:rPr>
          <w:sz w:val="26"/>
          <w:szCs w:val="26"/>
        </w:rPr>
        <w:tab/>
        <w:t>организации</w:t>
      </w:r>
      <w:r>
        <w:rPr>
          <w:sz w:val="26"/>
          <w:szCs w:val="26"/>
        </w:rPr>
        <w:tab/>
        <w:t xml:space="preserve">растительного организма. Высшие и низшие растения. Споровые и семенные растения. Растительная клетка. Изучение растительной клетки под световым </w:t>
      </w:r>
      <w:proofErr w:type="gramStart"/>
      <w:r>
        <w:rPr>
          <w:sz w:val="26"/>
          <w:szCs w:val="26"/>
        </w:rPr>
        <w:t>микроскопом:  клеточная</w:t>
      </w:r>
      <w:proofErr w:type="gramEnd"/>
      <w:r>
        <w:rPr>
          <w:sz w:val="26"/>
          <w:szCs w:val="26"/>
        </w:rPr>
        <w:t xml:space="preserve">  оболочка,  ядро,  цитоплазма  (пластиды, митохондрии, вакуоли с клеточным соком). Растительные ткани. Функции растительных тканей.</w:t>
      </w:r>
    </w:p>
    <w:p w:rsidR="008F1C7B" w:rsidRDefault="00BF0C83">
      <w:pPr>
        <w:tabs>
          <w:tab w:val="left" w:pos="284"/>
        </w:tabs>
        <w:ind w:right="-2"/>
        <w:jc w:val="both"/>
        <w:rPr>
          <w:sz w:val="26"/>
          <w:szCs w:val="26"/>
        </w:rPr>
      </w:pPr>
      <w:r>
        <w:rPr>
          <w:sz w:val="26"/>
          <w:szCs w:val="26"/>
        </w:rPr>
        <w:t>Органы и системы органов растений. Строение органов растительного организма, их роль и связь между собой.</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Изучение микроскопического строения листа водного растения элодеи.</w:t>
      </w:r>
    </w:p>
    <w:p w:rsidR="008F1C7B" w:rsidRDefault="00BF0C83">
      <w:pPr>
        <w:tabs>
          <w:tab w:val="left" w:pos="284"/>
        </w:tabs>
        <w:ind w:right="-2"/>
        <w:jc w:val="both"/>
        <w:rPr>
          <w:sz w:val="26"/>
          <w:szCs w:val="26"/>
        </w:rPr>
      </w:pPr>
      <w:r>
        <w:rPr>
          <w:sz w:val="26"/>
          <w:szCs w:val="26"/>
        </w:rPr>
        <w:t>2.</w:t>
      </w:r>
      <w:r>
        <w:rPr>
          <w:sz w:val="26"/>
          <w:szCs w:val="26"/>
        </w:rPr>
        <w:tab/>
        <w:t>Изучение строения растительных тканей (использование микропрепаратов).</w:t>
      </w:r>
    </w:p>
    <w:p w:rsidR="008F1C7B" w:rsidRDefault="00BF0C83">
      <w:pPr>
        <w:tabs>
          <w:tab w:val="left" w:pos="284"/>
        </w:tabs>
        <w:ind w:right="-2"/>
        <w:jc w:val="both"/>
        <w:rPr>
          <w:sz w:val="26"/>
          <w:szCs w:val="26"/>
        </w:rPr>
      </w:pPr>
      <w:r>
        <w:rPr>
          <w:sz w:val="26"/>
          <w:szCs w:val="26"/>
        </w:rPr>
        <w:t>3.</w:t>
      </w:r>
      <w:r>
        <w:rPr>
          <w:sz w:val="26"/>
          <w:szCs w:val="26"/>
        </w:rP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8F1C7B" w:rsidRDefault="00BF0C83">
      <w:pPr>
        <w:tabs>
          <w:tab w:val="left" w:pos="284"/>
        </w:tabs>
        <w:ind w:right="-2"/>
        <w:jc w:val="both"/>
        <w:rPr>
          <w:sz w:val="26"/>
          <w:szCs w:val="26"/>
        </w:rPr>
      </w:pPr>
      <w:r>
        <w:rPr>
          <w:sz w:val="26"/>
          <w:szCs w:val="26"/>
        </w:rPr>
        <w:t>Экскурсии или видеоэкскурсии</w:t>
      </w:r>
    </w:p>
    <w:p w:rsidR="008F1C7B" w:rsidRDefault="00BF0C83">
      <w:pPr>
        <w:tabs>
          <w:tab w:val="left" w:pos="284"/>
        </w:tabs>
        <w:ind w:right="-2"/>
        <w:jc w:val="both"/>
        <w:rPr>
          <w:sz w:val="26"/>
          <w:szCs w:val="26"/>
        </w:rPr>
      </w:pPr>
      <w:r>
        <w:rPr>
          <w:sz w:val="26"/>
          <w:szCs w:val="26"/>
        </w:rPr>
        <w:t>Ознакомление в природе с цветковыми растениями.</w:t>
      </w:r>
    </w:p>
    <w:p w:rsidR="008F1C7B" w:rsidRDefault="00BF0C83">
      <w:pPr>
        <w:tabs>
          <w:tab w:val="left" w:pos="284"/>
        </w:tabs>
        <w:ind w:right="-2"/>
        <w:jc w:val="both"/>
        <w:rPr>
          <w:sz w:val="26"/>
          <w:szCs w:val="26"/>
        </w:rPr>
      </w:pPr>
      <w:r>
        <w:rPr>
          <w:sz w:val="26"/>
          <w:szCs w:val="26"/>
        </w:rPr>
        <w:t>2.</w:t>
      </w:r>
      <w:r>
        <w:rPr>
          <w:sz w:val="26"/>
          <w:szCs w:val="26"/>
        </w:rPr>
        <w:tab/>
        <w:t>Строение и жизнедеятельность растительного организма</w:t>
      </w:r>
    </w:p>
    <w:p w:rsidR="008F1C7B" w:rsidRDefault="00BF0C83">
      <w:pPr>
        <w:tabs>
          <w:tab w:val="left" w:pos="284"/>
        </w:tabs>
        <w:ind w:right="-2"/>
        <w:jc w:val="both"/>
        <w:rPr>
          <w:sz w:val="26"/>
          <w:szCs w:val="26"/>
        </w:rPr>
      </w:pPr>
      <w:r>
        <w:rPr>
          <w:sz w:val="26"/>
          <w:szCs w:val="26"/>
        </w:rPr>
        <w:lastRenderedPageBreak/>
        <w:t>Питание растения</w:t>
      </w:r>
    </w:p>
    <w:p w:rsidR="008F1C7B" w:rsidRDefault="00BF0C83">
      <w:pPr>
        <w:tabs>
          <w:tab w:val="left" w:pos="284"/>
        </w:tabs>
        <w:ind w:right="-2"/>
        <w:jc w:val="both"/>
        <w:rPr>
          <w:sz w:val="26"/>
          <w:szCs w:val="26"/>
        </w:rPr>
      </w:pPr>
      <w:r>
        <w:rPr>
          <w:sz w:val="26"/>
          <w:szCs w:val="26"/>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F1C7B" w:rsidRDefault="00BF0C83">
      <w:pPr>
        <w:tabs>
          <w:tab w:val="left" w:pos="284"/>
        </w:tabs>
        <w:ind w:right="-2"/>
        <w:jc w:val="both"/>
        <w:rPr>
          <w:sz w:val="26"/>
          <w:szCs w:val="26"/>
        </w:rPr>
      </w:pPr>
      <w:r>
        <w:rPr>
          <w:sz w:val="26"/>
          <w:szCs w:val="26"/>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Изучение строения корневых систем (стержневой и мочковатой) на примере гербарных экземпляров или живых растений.</w:t>
      </w:r>
    </w:p>
    <w:p w:rsidR="008F1C7B" w:rsidRDefault="00BF0C83">
      <w:pPr>
        <w:tabs>
          <w:tab w:val="left" w:pos="284"/>
        </w:tabs>
        <w:ind w:right="-2"/>
        <w:jc w:val="both"/>
        <w:rPr>
          <w:sz w:val="26"/>
          <w:szCs w:val="26"/>
        </w:rPr>
      </w:pPr>
      <w:r>
        <w:rPr>
          <w:sz w:val="26"/>
          <w:szCs w:val="26"/>
        </w:rPr>
        <w:t>2.</w:t>
      </w:r>
      <w:r>
        <w:rPr>
          <w:sz w:val="26"/>
          <w:szCs w:val="26"/>
        </w:rPr>
        <w:tab/>
        <w:t>Изучение микропрепарата клеток корня.</w:t>
      </w:r>
    </w:p>
    <w:p w:rsidR="008F1C7B" w:rsidRDefault="00BF0C83">
      <w:pPr>
        <w:tabs>
          <w:tab w:val="left" w:pos="284"/>
        </w:tabs>
        <w:ind w:right="-2"/>
        <w:jc w:val="both"/>
        <w:rPr>
          <w:sz w:val="26"/>
          <w:szCs w:val="26"/>
        </w:rPr>
      </w:pPr>
      <w:r>
        <w:rPr>
          <w:sz w:val="26"/>
          <w:szCs w:val="26"/>
        </w:rPr>
        <w:t>3.</w:t>
      </w:r>
      <w:r>
        <w:rPr>
          <w:sz w:val="26"/>
          <w:szCs w:val="26"/>
        </w:rPr>
        <w:tab/>
        <w:t>Изучение строения вегетативных и генеративных почек (на примере сирени, тополя и др.).</w:t>
      </w:r>
    </w:p>
    <w:p w:rsidR="008F1C7B" w:rsidRDefault="00BF0C83">
      <w:pPr>
        <w:tabs>
          <w:tab w:val="left" w:pos="284"/>
        </w:tabs>
        <w:ind w:right="-2"/>
        <w:jc w:val="both"/>
        <w:rPr>
          <w:sz w:val="26"/>
          <w:szCs w:val="26"/>
        </w:rPr>
      </w:pPr>
      <w:r>
        <w:rPr>
          <w:sz w:val="26"/>
          <w:szCs w:val="26"/>
        </w:rPr>
        <w:t>4.</w:t>
      </w:r>
      <w:r>
        <w:rPr>
          <w:sz w:val="26"/>
          <w:szCs w:val="26"/>
        </w:rPr>
        <w:tab/>
        <w:t>Ознакомление с внешним строением листьев и листорасположением (на комнатных растениях).</w:t>
      </w:r>
    </w:p>
    <w:p w:rsidR="008F1C7B" w:rsidRDefault="00BF0C83">
      <w:pPr>
        <w:tabs>
          <w:tab w:val="left" w:pos="284"/>
        </w:tabs>
        <w:ind w:right="-2"/>
        <w:jc w:val="both"/>
        <w:rPr>
          <w:sz w:val="26"/>
          <w:szCs w:val="26"/>
        </w:rPr>
      </w:pPr>
      <w:r>
        <w:rPr>
          <w:sz w:val="26"/>
          <w:szCs w:val="26"/>
        </w:rPr>
        <w:t>5.</w:t>
      </w:r>
      <w:r>
        <w:rPr>
          <w:sz w:val="26"/>
          <w:szCs w:val="26"/>
        </w:rPr>
        <w:tab/>
        <w:t>Изучение микроскопического строения листа (на готовых микропрепаратах).</w:t>
      </w:r>
    </w:p>
    <w:p w:rsidR="008F1C7B" w:rsidRDefault="00BF0C83">
      <w:pPr>
        <w:tabs>
          <w:tab w:val="left" w:pos="284"/>
        </w:tabs>
        <w:ind w:right="-2"/>
        <w:jc w:val="both"/>
        <w:rPr>
          <w:sz w:val="26"/>
          <w:szCs w:val="26"/>
        </w:rPr>
      </w:pPr>
      <w:r>
        <w:rPr>
          <w:sz w:val="26"/>
          <w:szCs w:val="26"/>
        </w:rPr>
        <w:t>6.</w:t>
      </w:r>
      <w:r>
        <w:rPr>
          <w:sz w:val="26"/>
          <w:szCs w:val="26"/>
        </w:rPr>
        <w:tab/>
        <w:t>Наблюдение процесса выделения кислорода на свету аквариумными растениями.</w:t>
      </w:r>
    </w:p>
    <w:p w:rsidR="008F1C7B" w:rsidRDefault="00BF0C83">
      <w:pPr>
        <w:tabs>
          <w:tab w:val="left" w:pos="284"/>
        </w:tabs>
        <w:ind w:right="-2"/>
        <w:jc w:val="both"/>
        <w:rPr>
          <w:sz w:val="26"/>
          <w:szCs w:val="26"/>
        </w:rPr>
      </w:pPr>
      <w:r>
        <w:rPr>
          <w:sz w:val="26"/>
          <w:szCs w:val="26"/>
        </w:rPr>
        <w:t>Дыхание растения</w:t>
      </w:r>
    </w:p>
    <w:p w:rsidR="008F1C7B" w:rsidRDefault="00BF0C83">
      <w:pPr>
        <w:tabs>
          <w:tab w:val="left" w:pos="284"/>
        </w:tabs>
        <w:ind w:right="-2"/>
        <w:jc w:val="both"/>
        <w:rPr>
          <w:sz w:val="26"/>
          <w:szCs w:val="26"/>
        </w:rPr>
      </w:pPr>
      <w:r>
        <w:rPr>
          <w:sz w:val="26"/>
          <w:szCs w:val="26"/>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Изучение роли рыхления для дыхания корней.</w:t>
      </w:r>
    </w:p>
    <w:p w:rsidR="008F1C7B" w:rsidRDefault="00BF0C83">
      <w:pPr>
        <w:tabs>
          <w:tab w:val="left" w:pos="284"/>
        </w:tabs>
        <w:ind w:right="-2"/>
        <w:jc w:val="both"/>
        <w:rPr>
          <w:sz w:val="26"/>
          <w:szCs w:val="26"/>
        </w:rPr>
      </w:pPr>
      <w:r>
        <w:rPr>
          <w:sz w:val="26"/>
          <w:szCs w:val="26"/>
        </w:rPr>
        <w:t>Транспорт веществ в растении</w:t>
      </w:r>
    </w:p>
    <w:p w:rsidR="008F1C7B" w:rsidRDefault="00BF0C83">
      <w:pPr>
        <w:tabs>
          <w:tab w:val="left" w:pos="284"/>
        </w:tabs>
        <w:ind w:right="-2"/>
        <w:jc w:val="both"/>
        <w:rPr>
          <w:sz w:val="26"/>
          <w:szCs w:val="26"/>
        </w:rPr>
      </w:pPr>
      <w:r>
        <w:rPr>
          <w:sz w:val="26"/>
          <w:szCs w:val="26"/>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Обнаружение неорганических и органических веществ в растении.</w:t>
      </w:r>
    </w:p>
    <w:p w:rsidR="008F1C7B" w:rsidRDefault="00BF0C83">
      <w:pPr>
        <w:tabs>
          <w:tab w:val="left" w:pos="284"/>
        </w:tabs>
        <w:ind w:right="-2"/>
        <w:jc w:val="both"/>
        <w:rPr>
          <w:sz w:val="26"/>
          <w:szCs w:val="26"/>
        </w:rPr>
      </w:pPr>
      <w:r>
        <w:rPr>
          <w:sz w:val="26"/>
          <w:szCs w:val="26"/>
        </w:rPr>
        <w:t>2.</w:t>
      </w:r>
      <w:r>
        <w:rPr>
          <w:sz w:val="26"/>
          <w:szCs w:val="26"/>
        </w:rPr>
        <w:tab/>
        <w:t>Рассматривание микроскопического строения ветки дерева (на готовом микропрепарате).</w:t>
      </w:r>
    </w:p>
    <w:p w:rsidR="008F1C7B" w:rsidRDefault="00BF0C83">
      <w:pPr>
        <w:tabs>
          <w:tab w:val="left" w:pos="284"/>
        </w:tabs>
        <w:ind w:right="-2"/>
        <w:jc w:val="both"/>
        <w:rPr>
          <w:sz w:val="26"/>
          <w:szCs w:val="26"/>
        </w:rPr>
      </w:pPr>
      <w:r>
        <w:rPr>
          <w:sz w:val="26"/>
          <w:szCs w:val="26"/>
        </w:rPr>
        <w:t>3.</w:t>
      </w:r>
      <w:r>
        <w:rPr>
          <w:sz w:val="26"/>
          <w:szCs w:val="26"/>
        </w:rPr>
        <w:tab/>
        <w:t>Выявление передвижения воды и минеральных веществ по древесине.</w:t>
      </w:r>
    </w:p>
    <w:p w:rsidR="008F1C7B" w:rsidRDefault="00BF0C83">
      <w:pPr>
        <w:tabs>
          <w:tab w:val="left" w:pos="284"/>
        </w:tabs>
        <w:ind w:right="-2"/>
        <w:jc w:val="both"/>
        <w:rPr>
          <w:sz w:val="26"/>
          <w:szCs w:val="26"/>
        </w:rPr>
      </w:pPr>
      <w:r>
        <w:rPr>
          <w:sz w:val="26"/>
          <w:szCs w:val="26"/>
        </w:rPr>
        <w:t>4.</w:t>
      </w:r>
      <w:r>
        <w:rPr>
          <w:sz w:val="26"/>
          <w:szCs w:val="26"/>
        </w:rPr>
        <w:tab/>
        <w:t>Исследование строения корневища, клубня, луковицы.</w:t>
      </w:r>
    </w:p>
    <w:p w:rsidR="008F1C7B" w:rsidRDefault="00BF0C83">
      <w:pPr>
        <w:tabs>
          <w:tab w:val="left" w:pos="284"/>
        </w:tabs>
        <w:ind w:right="-2"/>
        <w:jc w:val="both"/>
        <w:rPr>
          <w:sz w:val="26"/>
          <w:szCs w:val="26"/>
        </w:rPr>
      </w:pPr>
      <w:r>
        <w:rPr>
          <w:sz w:val="26"/>
          <w:szCs w:val="26"/>
        </w:rPr>
        <w:lastRenderedPageBreak/>
        <w:t>Рост растения</w:t>
      </w:r>
    </w:p>
    <w:p w:rsidR="008F1C7B" w:rsidRDefault="00BF0C83">
      <w:pPr>
        <w:tabs>
          <w:tab w:val="left" w:pos="284"/>
        </w:tabs>
        <w:ind w:right="-2"/>
        <w:jc w:val="both"/>
        <w:rPr>
          <w:sz w:val="26"/>
          <w:szCs w:val="26"/>
        </w:rPr>
      </w:pPr>
      <w:r>
        <w:rPr>
          <w:sz w:val="26"/>
          <w:szCs w:val="26"/>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Наблюдение за ростом корня.</w:t>
      </w:r>
    </w:p>
    <w:p w:rsidR="008F1C7B" w:rsidRDefault="00BF0C83">
      <w:pPr>
        <w:tabs>
          <w:tab w:val="left" w:pos="284"/>
        </w:tabs>
        <w:ind w:right="-2"/>
        <w:jc w:val="both"/>
        <w:rPr>
          <w:sz w:val="26"/>
          <w:szCs w:val="26"/>
        </w:rPr>
      </w:pPr>
      <w:r>
        <w:rPr>
          <w:sz w:val="26"/>
          <w:szCs w:val="26"/>
        </w:rPr>
        <w:t>2.</w:t>
      </w:r>
      <w:r>
        <w:rPr>
          <w:sz w:val="26"/>
          <w:szCs w:val="26"/>
        </w:rPr>
        <w:tab/>
        <w:t>Наблюдение за ростом побега.</w:t>
      </w:r>
    </w:p>
    <w:p w:rsidR="008F1C7B" w:rsidRDefault="00BF0C83">
      <w:pPr>
        <w:tabs>
          <w:tab w:val="left" w:pos="284"/>
        </w:tabs>
        <w:ind w:right="-2"/>
        <w:jc w:val="both"/>
        <w:rPr>
          <w:sz w:val="26"/>
          <w:szCs w:val="26"/>
        </w:rPr>
      </w:pPr>
      <w:r>
        <w:rPr>
          <w:sz w:val="26"/>
          <w:szCs w:val="26"/>
        </w:rPr>
        <w:t>3.</w:t>
      </w:r>
      <w:r>
        <w:rPr>
          <w:sz w:val="26"/>
          <w:szCs w:val="26"/>
        </w:rPr>
        <w:tab/>
        <w:t>Определение возраста дерева по спилу.</w:t>
      </w:r>
    </w:p>
    <w:p w:rsidR="008F1C7B" w:rsidRDefault="00BF0C83">
      <w:pPr>
        <w:tabs>
          <w:tab w:val="left" w:pos="284"/>
        </w:tabs>
        <w:ind w:right="-2"/>
        <w:jc w:val="both"/>
        <w:rPr>
          <w:sz w:val="26"/>
          <w:szCs w:val="26"/>
        </w:rPr>
      </w:pPr>
      <w:r>
        <w:rPr>
          <w:sz w:val="26"/>
          <w:szCs w:val="26"/>
        </w:rPr>
        <w:t>Размножение растения</w:t>
      </w:r>
    </w:p>
    <w:p w:rsidR="008F1C7B" w:rsidRDefault="00BF0C83">
      <w:pPr>
        <w:tabs>
          <w:tab w:val="left" w:pos="284"/>
        </w:tabs>
        <w:ind w:right="-2"/>
        <w:jc w:val="both"/>
        <w:rPr>
          <w:sz w:val="26"/>
          <w:szCs w:val="26"/>
        </w:rPr>
      </w:pPr>
      <w:r>
        <w:rPr>
          <w:sz w:val="26"/>
          <w:szCs w:val="26"/>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8F1C7B" w:rsidRDefault="00BF0C83">
      <w:pPr>
        <w:tabs>
          <w:tab w:val="left" w:pos="284"/>
        </w:tabs>
        <w:ind w:right="-2"/>
        <w:jc w:val="both"/>
        <w:rPr>
          <w:sz w:val="26"/>
          <w:szCs w:val="26"/>
        </w:rPr>
      </w:pPr>
      <w:r>
        <w:rPr>
          <w:sz w:val="26"/>
          <w:szCs w:val="26"/>
        </w:rPr>
        <w:t>2.</w:t>
      </w:r>
      <w:r>
        <w:rPr>
          <w:sz w:val="26"/>
          <w:szCs w:val="26"/>
        </w:rPr>
        <w:tab/>
        <w:t>Изучение строения цветков.</w:t>
      </w:r>
    </w:p>
    <w:p w:rsidR="008F1C7B" w:rsidRDefault="00BF0C83">
      <w:pPr>
        <w:tabs>
          <w:tab w:val="left" w:pos="284"/>
        </w:tabs>
        <w:ind w:right="-2"/>
        <w:jc w:val="both"/>
        <w:rPr>
          <w:sz w:val="26"/>
          <w:szCs w:val="26"/>
        </w:rPr>
      </w:pPr>
      <w:r>
        <w:rPr>
          <w:sz w:val="26"/>
          <w:szCs w:val="26"/>
        </w:rPr>
        <w:t>3.</w:t>
      </w:r>
      <w:r>
        <w:rPr>
          <w:sz w:val="26"/>
          <w:szCs w:val="26"/>
        </w:rPr>
        <w:tab/>
        <w:t>Ознакомление с различными типами соцветий.</w:t>
      </w:r>
    </w:p>
    <w:p w:rsidR="008F1C7B" w:rsidRDefault="00BF0C83">
      <w:pPr>
        <w:tabs>
          <w:tab w:val="left" w:pos="284"/>
        </w:tabs>
        <w:ind w:right="-2"/>
        <w:jc w:val="both"/>
        <w:rPr>
          <w:sz w:val="26"/>
          <w:szCs w:val="26"/>
        </w:rPr>
      </w:pPr>
      <w:r>
        <w:rPr>
          <w:sz w:val="26"/>
          <w:szCs w:val="26"/>
        </w:rPr>
        <w:t>4.</w:t>
      </w:r>
      <w:r>
        <w:rPr>
          <w:sz w:val="26"/>
          <w:szCs w:val="26"/>
        </w:rPr>
        <w:tab/>
        <w:t>Изучение строения семян двудольных растений.</w:t>
      </w:r>
    </w:p>
    <w:p w:rsidR="008F1C7B" w:rsidRDefault="00BF0C83">
      <w:pPr>
        <w:tabs>
          <w:tab w:val="left" w:pos="284"/>
        </w:tabs>
        <w:ind w:right="-2"/>
        <w:jc w:val="both"/>
        <w:rPr>
          <w:sz w:val="26"/>
          <w:szCs w:val="26"/>
        </w:rPr>
      </w:pPr>
      <w:r>
        <w:rPr>
          <w:sz w:val="26"/>
          <w:szCs w:val="26"/>
        </w:rPr>
        <w:t>5.</w:t>
      </w:r>
      <w:r>
        <w:rPr>
          <w:sz w:val="26"/>
          <w:szCs w:val="26"/>
        </w:rPr>
        <w:tab/>
        <w:t>Изучение строения семян однодольных растений.</w:t>
      </w:r>
    </w:p>
    <w:p w:rsidR="008F1C7B" w:rsidRDefault="00BF0C83">
      <w:pPr>
        <w:tabs>
          <w:tab w:val="left" w:pos="284"/>
        </w:tabs>
        <w:ind w:right="-2"/>
        <w:jc w:val="both"/>
        <w:rPr>
          <w:sz w:val="26"/>
          <w:szCs w:val="26"/>
        </w:rPr>
      </w:pPr>
      <w:r>
        <w:rPr>
          <w:sz w:val="26"/>
          <w:szCs w:val="26"/>
        </w:rPr>
        <w:t>6.</w:t>
      </w:r>
      <w:r>
        <w:rPr>
          <w:sz w:val="26"/>
          <w:szCs w:val="26"/>
        </w:rPr>
        <w:tab/>
        <w:t>Определение всхожести семян культурных растений и посев их в грунт.</w:t>
      </w:r>
    </w:p>
    <w:p w:rsidR="008F1C7B" w:rsidRDefault="00BF0C83">
      <w:pPr>
        <w:tabs>
          <w:tab w:val="left" w:pos="284"/>
        </w:tabs>
        <w:ind w:right="-2"/>
        <w:jc w:val="both"/>
        <w:rPr>
          <w:sz w:val="26"/>
          <w:szCs w:val="26"/>
        </w:rPr>
      </w:pPr>
      <w:r>
        <w:rPr>
          <w:sz w:val="26"/>
          <w:szCs w:val="26"/>
        </w:rPr>
        <w:t>Развитие растения</w:t>
      </w:r>
    </w:p>
    <w:p w:rsidR="008F1C7B" w:rsidRDefault="00BF0C83">
      <w:pPr>
        <w:tabs>
          <w:tab w:val="left" w:pos="284"/>
        </w:tabs>
        <w:ind w:right="-2"/>
        <w:jc w:val="both"/>
        <w:rPr>
          <w:sz w:val="26"/>
          <w:szCs w:val="26"/>
        </w:rPr>
      </w:pPr>
      <w:r>
        <w:rPr>
          <w:sz w:val="26"/>
          <w:szCs w:val="26"/>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Наблюдение за ростом и развитием цветкового растения в комнатных условиях (на примере фасоли или посевного гороха).</w:t>
      </w:r>
    </w:p>
    <w:p w:rsidR="008F1C7B" w:rsidRDefault="00BF0C83">
      <w:pPr>
        <w:tabs>
          <w:tab w:val="left" w:pos="284"/>
        </w:tabs>
        <w:ind w:right="-2"/>
        <w:jc w:val="both"/>
        <w:rPr>
          <w:sz w:val="26"/>
          <w:szCs w:val="26"/>
        </w:rPr>
      </w:pPr>
      <w:r>
        <w:rPr>
          <w:sz w:val="26"/>
          <w:szCs w:val="26"/>
        </w:rPr>
        <w:t>2.</w:t>
      </w:r>
      <w:r>
        <w:rPr>
          <w:sz w:val="26"/>
          <w:szCs w:val="26"/>
        </w:rPr>
        <w:tab/>
        <w:t>Определение условий прорастания семян.</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1.</w:t>
      </w:r>
      <w:r>
        <w:rPr>
          <w:sz w:val="26"/>
          <w:szCs w:val="26"/>
        </w:rPr>
        <w:tab/>
        <w:t>Систематические группы растений</w:t>
      </w:r>
    </w:p>
    <w:p w:rsidR="008F1C7B" w:rsidRDefault="00BF0C83">
      <w:pPr>
        <w:tabs>
          <w:tab w:val="left" w:pos="284"/>
        </w:tabs>
        <w:ind w:right="-2"/>
        <w:jc w:val="both"/>
        <w:rPr>
          <w:sz w:val="26"/>
          <w:szCs w:val="26"/>
        </w:rPr>
      </w:pPr>
      <w:r>
        <w:rPr>
          <w:sz w:val="26"/>
          <w:szCs w:val="26"/>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F1C7B" w:rsidRDefault="00BF0C83">
      <w:pPr>
        <w:tabs>
          <w:tab w:val="left" w:pos="284"/>
        </w:tabs>
        <w:ind w:right="-2"/>
        <w:jc w:val="both"/>
        <w:rPr>
          <w:sz w:val="26"/>
          <w:szCs w:val="26"/>
        </w:rPr>
      </w:pPr>
      <w:r>
        <w:rPr>
          <w:sz w:val="26"/>
          <w:szCs w:val="26"/>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F1C7B" w:rsidRDefault="00BF0C83">
      <w:pPr>
        <w:tabs>
          <w:tab w:val="left" w:pos="284"/>
        </w:tabs>
        <w:ind w:right="-2"/>
        <w:jc w:val="both"/>
        <w:rPr>
          <w:sz w:val="26"/>
          <w:szCs w:val="26"/>
        </w:rPr>
      </w:pPr>
      <w:r>
        <w:rPr>
          <w:sz w:val="26"/>
          <w:szCs w:val="26"/>
        </w:rP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F1C7B" w:rsidRDefault="00BF0C83">
      <w:pPr>
        <w:tabs>
          <w:tab w:val="left" w:pos="284"/>
        </w:tabs>
        <w:ind w:right="-2"/>
        <w:jc w:val="both"/>
        <w:rPr>
          <w:sz w:val="26"/>
          <w:szCs w:val="26"/>
        </w:rPr>
      </w:pPr>
      <w:r>
        <w:rPr>
          <w:sz w:val="26"/>
          <w:szCs w:val="26"/>
        </w:rPr>
        <w:t>Плауновидные</w:t>
      </w:r>
      <w:r>
        <w:rPr>
          <w:sz w:val="26"/>
          <w:szCs w:val="26"/>
        </w:rPr>
        <w:tab/>
        <w:t>(Плауны).</w:t>
      </w:r>
      <w:r>
        <w:rPr>
          <w:sz w:val="26"/>
          <w:szCs w:val="26"/>
        </w:rPr>
        <w:tab/>
        <w:t>Хвощевидные</w:t>
      </w:r>
      <w:r>
        <w:rPr>
          <w:sz w:val="26"/>
          <w:szCs w:val="26"/>
        </w:rPr>
        <w:tab/>
        <w:t>(Хвощи),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F1C7B" w:rsidRDefault="00BF0C83">
      <w:pPr>
        <w:tabs>
          <w:tab w:val="left" w:pos="284"/>
        </w:tabs>
        <w:ind w:right="-2"/>
        <w:jc w:val="both"/>
        <w:rPr>
          <w:sz w:val="26"/>
          <w:szCs w:val="26"/>
        </w:rPr>
      </w:pPr>
      <w:r>
        <w:rPr>
          <w:sz w:val="26"/>
          <w:szCs w:val="26"/>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F1C7B" w:rsidRDefault="00BF0C83">
      <w:pPr>
        <w:tabs>
          <w:tab w:val="left" w:pos="284"/>
        </w:tabs>
        <w:ind w:right="-2"/>
        <w:jc w:val="both"/>
        <w:rPr>
          <w:sz w:val="26"/>
          <w:szCs w:val="26"/>
        </w:rPr>
      </w:pPr>
      <w:r>
        <w:rPr>
          <w:sz w:val="26"/>
          <w:szCs w:val="26"/>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F1C7B" w:rsidRDefault="00BF0C83">
      <w:pPr>
        <w:tabs>
          <w:tab w:val="left" w:pos="284"/>
        </w:tabs>
        <w:ind w:right="-2"/>
        <w:jc w:val="both"/>
        <w:rPr>
          <w:sz w:val="26"/>
          <w:szCs w:val="26"/>
        </w:rPr>
      </w:pPr>
      <w:r>
        <w:rPr>
          <w:sz w:val="26"/>
          <w:szCs w:val="26"/>
        </w:rPr>
        <w:t>Семейства</w:t>
      </w:r>
      <w:r>
        <w:rPr>
          <w:sz w:val="26"/>
          <w:szCs w:val="26"/>
        </w:rPr>
        <w:tab/>
        <w:t xml:space="preserve">покрытосеменных* </w:t>
      </w:r>
      <w:r>
        <w:rPr>
          <w:rStyle w:val="a9"/>
          <w:sz w:val="26"/>
          <w:szCs w:val="26"/>
        </w:rPr>
        <w:footnoteReference w:id="11"/>
      </w:r>
      <w:r>
        <w:rPr>
          <w:sz w:val="26"/>
          <w:szCs w:val="26"/>
        </w:rPr>
        <w:t>(цветковых)растений.</w:t>
      </w:r>
    </w:p>
    <w:p w:rsidR="008F1C7B" w:rsidRDefault="00BF0C83">
      <w:pPr>
        <w:tabs>
          <w:tab w:val="left" w:pos="284"/>
        </w:tabs>
        <w:ind w:right="-2"/>
        <w:jc w:val="both"/>
        <w:rPr>
          <w:sz w:val="26"/>
          <w:szCs w:val="26"/>
        </w:rPr>
      </w:pPr>
      <w:r>
        <w:rPr>
          <w:sz w:val="26"/>
          <w:szCs w:val="26"/>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Style w:val="a9"/>
          <w:sz w:val="26"/>
          <w:szCs w:val="26"/>
        </w:rPr>
        <w:footnoteReference w:id="12"/>
      </w:r>
      <w:r>
        <w:rPr>
          <w:sz w:val="26"/>
          <w:szCs w:val="26"/>
        </w:rPr>
        <w:t>. Многообразие растений. Дикорастущие представители семейств. Культурные представители семейств, их использование человеком.</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Изучение строения одноклеточных водорослей (на примере хламидомонады и хлореллы).</w:t>
      </w:r>
    </w:p>
    <w:p w:rsidR="008F1C7B" w:rsidRDefault="00BF0C83">
      <w:pPr>
        <w:tabs>
          <w:tab w:val="left" w:pos="284"/>
        </w:tabs>
        <w:ind w:right="-2"/>
        <w:jc w:val="both"/>
        <w:rPr>
          <w:sz w:val="26"/>
          <w:szCs w:val="26"/>
        </w:rPr>
      </w:pPr>
      <w:r>
        <w:rPr>
          <w:sz w:val="26"/>
          <w:szCs w:val="26"/>
        </w:rPr>
        <w:t>2.</w:t>
      </w:r>
      <w:r>
        <w:rPr>
          <w:sz w:val="26"/>
          <w:szCs w:val="26"/>
        </w:rPr>
        <w:tab/>
        <w:t>Изучение строения многоклеточных нитчатых водорослей (на примере спирогиры и улотрикса).</w:t>
      </w:r>
    </w:p>
    <w:p w:rsidR="008F1C7B" w:rsidRDefault="00BF0C83">
      <w:pPr>
        <w:tabs>
          <w:tab w:val="left" w:pos="284"/>
        </w:tabs>
        <w:ind w:right="-2"/>
        <w:jc w:val="both"/>
        <w:rPr>
          <w:sz w:val="26"/>
          <w:szCs w:val="26"/>
        </w:rPr>
      </w:pPr>
      <w:r>
        <w:rPr>
          <w:sz w:val="26"/>
          <w:szCs w:val="26"/>
        </w:rPr>
        <w:t>3.</w:t>
      </w:r>
      <w:r>
        <w:rPr>
          <w:sz w:val="26"/>
          <w:szCs w:val="26"/>
        </w:rPr>
        <w:tab/>
        <w:t>Изучение внешнего строения мхов (на местных видах).</w:t>
      </w:r>
    </w:p>
    <w:p w:rsidR="008F1C7B" w:rsidRDefault="00BF0C83">
      <w:pPr>
        <w:tabs>
          <w:tab w:val="left" w:pos="284"/>
        </w:tabs>
        <w:ind w:right="-2"/>
        <w:jc w:val="both"/>
        <w:rPr>
          <w:sz w:val="26"/>
          <w:szCs w:val="26"/>
        </w:rPr>
      </w:pPr>
      <w:r>
        <w:rPr>
          <w:sz w:val="26"/>
          <w:szCs w:val="26"/>
        </w:rPr>
        <w:t>4.</w:t>
      </w:r>
      <w:r>
        <w:rPr>
          <w:sz w:val="26"/>
          <w:szCs w:val="26"/>
        </w:rPr>
        <w:tab/>
        <w:t>Изучение внешнего строения папоротника или хвоща.</w:t>
      </w:r>
    </w:p>
    <w:p w:rsidR="008F1C7B" w:rsidRDefault="00BF0C83">
      <w:pPr>
        <w:tabs>
          <w:tab w:val="left" w:pos="284"/>
        </w:tabs>
        <w:ind w:right="-2"/>
        <w:jc w:val="both"/>
        <w:rPr>
          <w:sz w:val="26"/>
          <w:szCs w:val="26"/>
        </w:rPr>
      </w:pPr>
      <w:r>
        <w:rPr>
          <w:sz w:val="26"/>
          <w:szCs w:val="26"/>
        </w:rPr>
        <w:t>5.</w:t>
      </w:r>
      <w:r>
        <w:rPr>
          <w:sz w:val="26"/>
          <w:szCs w:val="26"/>
        </w:rPr>
        <w:tab/>
        <w:t>Изучение внешнего строения веток, хвои, шишек и семян голосеменных растений (на примере ели, сосны или лиственницы).</w:t>
      </w:r>
    </w:p>
    <w:p w:rsidR="008F1C7B" w:rsidRDefault="00BF0C83">
      <w:pPr>
        <w:tabs>
          <w:tab w:val="left" w:pos="284"/>
        </w:tabs>
        <w:ind w:right="-2"/>
        <w:jc w:val="both"/>
        <w:rPr>
          <w:sz w:val="26"/>
          <w:szCs w:val="26"/>
        </w:rPr>
      </w:pPr>
      <w:r>
        <w:rPr>
          <w:sz w:val="26"/>
          <w:szCs w:val="26"/>
        </w:rPr>
        <w:t>6.</w:t>
      </w:r>
      <w:r>
        <w:rPr>
          <w:sz w:val="26"/>
          <w:szCs w:val="26"/>
        </w:rPr>
        <w:tab/>
        <w:t>Изучение внешнего строения покрытосеменных растений.</w:t>
      </w:r>
    </w:p>
    <w:p w:rsidR="008F1C7B" w:rsidRDefault="00BF0C83">
      <w:pPr>
        <w:tabs>
          <w:tab w:val="left" w:pos="284"/>
        </w:tabs>
        <w:ind w:right="-2"/>
        <w:jc w:val="both"/>
        <w:rPr>
          <w:sz w:val="26"/>
          <w:szCs w:val="26"/>
        </w:rPr>
      </w:pPr>
      <w:r>
        <w:rPr>
          <w:sz w:val="26"/>
          <w:szCs w:val="26"/>
        </w:rPr>
        <w:t>7.</w:t>
      </w:r>
      <w:r>
        <w:rPr>
          <w:sz w:val="26"/>
          <w:szCs w:val="26"/>
        </w:rPr>
        <w:tab/>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F1C7B" w:rsidRDefault="00BF0C83">
      <w:pPr>
        <w:tabs>
          <w:tab w:val="left" w:pos="284"/>
        </w:tabs>
        <w:ind w:right="-2"/>
        <w:jc w:val="both"/>
        <w:rPr>
          <w:sz w:val="26"/>
          <w:szCs w:val="26"/>
        </w:rPr>
      </w:pPr>
      <w:r>
        <w:rPr>
          <w:sz w:val="26"/>
          <w:szCs w:val="26"/>
        </w:rPr>
        <w:t>8.</w:t>
      </w:r>
      <w:r>
        <w:rPr>
          <w:sz w:val="26"/>
          <w:szCs w:val="26"/>
        </w:rPr>
        <w:tab/>
        <w:t>Определение видов растений (на примере трёх семейств) с использованием определителей растений или определительных карточек.</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2.</w:t>
      </w:r>
      <w:r>
        <w:rPr>
          <w:sz w:val="26"/>
          <w:szCs w:val="26"/>
        </w:rPr>
        <w:tab/>
        <w:t>Развитие растительного мира на Земле</w:t>
      </w:r>
    </w:p>
    <w:p w:rsidR="008F1C7B" w:rsidRDefault="00BF0C83">
      <w:pPr>
        <w:tabs>
          <w:tab w:val="left" w:pos="284"/>
        </w:tabs>
        <w:ind w:right="-2"/>
        <w:jc w:val="both"/>
        <w:rPr>
          <w:sz w:val="26"/>
          <w:szCs w:val="26"/>
        </w:rPr>
      </w:pPr>
      <w:r>
        <w:rPr>
          <w:sz w:val="26"/>
          <w:szCs w:val="26"/>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w:t>
      </w:r>
      <w:r>
        <w:rPr>
          <w:sz w:val="26"/>
          <w:szCs w:val="26"/>
        </w:rPr>
        <w:lastRenderedPageBreak/>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F1C7B" w:rsidRDefault="00BF0C83">
      <w:pPr>
        <w:tabs>
          <w:tab w:val="left" w:pos="284"/>
        </w:tabs>
        <w:ind w:right="-2"/>
        <w:jc w:val="both"/>
        <w:rPr>
          <w:sz w:val="26"/>
          <w:szCs w:val="26"/>
        </w:rPr>
      </w:pPr>
      <w:r>
        <w:rPr>
          <w:sz w:val="26"/>
          <w:szCs w:val="26"/>
        </w:rPr>
        <w:t>Экскурсии или видеоэкскурсии</w:t>
      </w:r>
    </w:p>
    <w:p w:rsidR="008F1C7B" w:rsidRDefault="00BF0C83">
      <w:pPr>
        <w:tabs>
          <w:tab w:val="left" w:pos="284"/>
        </w:tabs>
        <w:ind w:right="-2"/>
        <w:jc w:val="both"/>
        <w:rPr>
          <w:sz w:val="26"/>
          <w:szCs w:val="26"/>
        </w:rPr>
      </w:pPr>
      <w:r>
        <w:rPr>
          <w:sz w:val="26"/>
          <w:szCs w:val="26"/>
        </w:rPr>
        <w:t>Развитие растительного мира на Земле (экскурсия в палеонтологический или краеведческий музей).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3.</w:t>
      </w:r>
      <w:r>
        <w:rPr>
          <w:sz w:val="26"/>
          <w:szCs w:val="26"/>
        </w:rPr>
        <w:tab/>
        <w:t>Растения в природных сообществах</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F1C7B" w:rsidRDefault="00BF0C83">
      <w:pPr>
        <w:tabs>
          <w:tab w:val="left" w:pos="284"/>
        </w:tabs>
        <w:ind w:right="-2"/>
        <w:jc w:val="both"/>
        <w:rPr>
          <w:sz w:val="26"/>
          <w:szCs w:val="26"/>
        </w:rPr>
      </w:pPr>
      <w:r>
        <w:rPr>
          <w:sz w:val="26"/>
          <w:szCs w:val="26"/>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4.</w:t>
      </w:r>
      <w:r>
        <w:rPr>
          <w:sz w:val="26"/>
          <w:szCs w:val="26"/>
        </w:rPr>
        <w:tab/>
        <w:t>Растения и человек</w:t>
      </w:r>
    </w:p>
    <w:p w:rsidR="008F1C7B" w:rsidRDefault="00BF0C83">
      <w:pPr>
        <w:tabs>
          <w:tab w:val="left" w:pos="284"/>
        </w:tabs>
        <w:ind w:right="-2"/>
        <w:jc w:val="both"/>
        <w:rPr>
          <w:sz w:val="26"/>
          <w:szCs w:val="26"/>
        </w:rPr>
      </w:pPr>
      <w:r>
        <w:rPr>
          <w:sz w:val="26"/>
          <w:szCs w:val="26"/>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F1C7B" w:rsidRDefault="00BF0C83">
      <w:pPr>
        <w:tabs>
          <w:tab w:val="left" w:pos="284"/>
        </w:tabs>
        <w:ind w:right="-2"/>
        <w:jc w:val="both"/>
        <w:rPr>
          <w:sz w:val="26"/>
          <w:szCs w:val="26"/>
        </w:rPr>
      </w:pPr>
      <w:r>
        <w:rPr>
          <w:sz w:val="26"/>
          <w:szCs w:val="26"/>
        </w:rPr>
        <w:t>Экскурсии или видеоэкскурсии</w:t>
      </w:r>
    </w:p>
    <w:p w:rsidR="008F1C7B" w:rsidRDefault="00BF0C83">
      <w:pPr>
        <w:tabs>
          <w:tab w:val="left" w:pos="284"/>
        </w:tabs>
        <w:ind w:right="-2"/>
        <w:jc w:val="both"/>
        <w:rPr>
          <w:sz w:val="26"/>
          <w:szCs w:val="26"/>
        </w:rPr>
      </w:pPr>
      <w:r>
        <w:rPr>
          <w:sz w:val="26"/>
          <w:szCs w:val="26"/>
        </w:rPr>
        <w:t>1.</w:t>
      </w:r>
      <w:r>
        <w:rPr>
          <w:sz w:val="26"/>
          <w:szCs w:val="26"/>
        </w:rPr>
        <w:tab/>
        <w:t>Изучение сельскохозяйственных растений региона.</w:t>
      </w:r>
    </w:p>
    <w:p w:rsidR="008F1C7B" w:rsidRDefault="00BF0C83">
      <w:pPr>
        <w:tabs>
          <w:tab w:val="left" w:pos="284"/>
        </w:tabs>
        <w:ind w:right="-2"/>
        <w:jc w:val="both"/>
        <w:rPr>
          <w:sz w:val="26"/>
          <w:szCs w:val="26"/>
        </w:rPr>
      </w:pPr>
      <w:r>
        <w:rPr>
          <w:sz w:val="26"/>
          <w:szCs w:val="26"/>
        </w:rPr>
        <w:t>2.</w:t>
      </w:r>
      <w:r>
        <w:rPr>
          <w:sz w:val="26"/>
          <w:szCs w:val="26"/>
        </w:rPr>
        <w:tab/>
        <w:t>Изучение сорных растений региона.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5.</w:t>
      </w:r>
      <w:r>
        <w:rPr>
          <w:sz w:val="26"/>
          <w:szCs w:val="26"/>
        </w:rPr>
        <w:tab/>
        <w:t>Грибы. Лишайники. Бактерии</w:t>
      </w:r>
    </w:p>
    <w:p w:rsidR="008F1C7B" w:rsidRDefault="00BF0C83">
      <w:pPr>
        <w:tabs>
          <w:tab w:val="left" w:pos="284"/>
        </w:tabs>
        <w:ind w:right="-2"/>
        <w:jc w:val="both"/>
        <w:rPr>
          <w:sz w:val="26"/>
          <w:szCs w:val="26"/>
        </w:rPr>
      </w:pPr>
      <w:r>
        <w:rPr>
          <w:sz w:val="26"/>
          <w:szCs w:val="26"/>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F1C7B" w:rsidRDefault="00BF0C83">
      <w:pPr>
        <w:tabs>
          <w:tab w:val="left" w:pos="284"/>
        </w:tabs>
        <w:ind w:right="-2"/>
        <w:jc w:val="both"/>
        <w:rPr>
          <w:sz w:val="26"/>
          <w:szCs w:val="26"/>
        </w:rPr>
      </w:pPr>
      <w:r>
        <w:rPr>
          <w:sz w:val="26"/>
          <w:szCs w:val="26"/>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8F1C7B" w:rsidRDefault="00BF0C83">
      <w:pPr>
        <w:tabs>
          <w:tab w:val="left" w:pos="284"/>
        </w:tabs>
        <w:ind w:right="-2"/>
        <w:jc w:val="both"/>
        <w:rPr>
          <w:sz w:val="26"/>
          <w:szCs w:val="26"/>
        </w:rPr>
      </w:pPr>
      <w:r>
        <w:rPr>
          <w:sz w:val="26"/>
          <w:szCs w:val="26"/>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8F1C7B" w:rsidRDefault="00BF0C83">
      <w:pPr>
        <w:tabs>
          <w:tab w:val="left" w:pos="284"/>
        </w:tabs>
        <w:ind w:right="-2"/>
        <w:jc w:val="both"/>
        <w:rPr>
          <w:sz w:val="26"/>
          <w:szCs w:val="26"/>
        </w:rPr>
      </w:pPr>
      <w:r>
        <w:rPr>
          <w:sz w:val="26"/>
          <w:szCs w:val="26"/>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8F1C7B" w:rsidRDefault="00BF0C83">
      <w:pPr>
        <w:tabs>
          <w:tab w:val="left" w:pos="284"/>
        </w:tabs>
        <w:ind w:right="-2"/>
        <w:jc w:val="both"/>
        <w:rPr>
          <w:sz w:val="26"/>
          <w:szCs w:val="26"/>
        </w:rPr>
      </w:pPr>
      <w:r>
        <w:rPr>
          <w:sz w:val="26"/>
          <w:szCs w:val="26"/>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lastRenderedPageBreak/>
        <w:t>1.</w:t>
      </w:r>
      <w:r>
        <w:rPr>
          <w:sz w:val="26"/>
          <w:szCs w:val="26"/>
        </w:rPr>
        <w:tab/>
        <w:t>Изучение строения одноклеточных (мукор) и многоклеточных (пеницилл) плесневых грибов.</w:t>
      </w:r>
    </w:p>
    <w:p w:rsidR="008F1C7B" w:rsidRDefault="00BF0C83">
      <w:pPr>
        <w:tabs>
          <w:tab w:val="left" w:pos="284"/>
        </w:tabs>
        <w:ind w:right="-2"/>
        <w:jc w:val="both"/>
        <w:rPr>
          <w:sz w:val="26"/>
          <w:szCs w:val="26"/>
        </w:rPr>
      </w:pPr>
      <w:r>
        <w:rPr>
          <w:sz w:val="26"/>
          <w:szCs w:val="26"/>
        </w:rPr>
        <w:t>2.</w:t>
      </w:r>
      <w:r>
        <w:rPr>
          <w:sz w:val="26"/>
          <w:szCs w:val="26"/>
        </w:rPr>
        <w:tab/>
        <w:t>Изучение строения плодовых тел шляпочных грибов (или изучение шляпочных грибов на муляжах).</w:t>
      </w:r>
    </w:p>
    <w:p w:rsidR="008F1C7B" w:rsidRDefault="00BF0C83">
      <w:pPr>
        <w:tabs>
          <w:tab w:val="left" w:pos="284"/>
        </w:tabs>
        <w:ind w:right="-2"/>
        <w:jc w:val="both"/>
        <w:rPr>
          <w:sz w:val="26"/>
          <w:szCs w:val="26"/>
        </w:rPr>
      </w:pPr>
      <w:r>
        <w:rPr>
          <w:sz w:val="26"/>
          <w:szCs w:val="26"/>
        </w:rPr>
        <w:t>3.</w:t>
      </w:r>
      <w:r>
        <w:rPr>
          <w:sz w:val="26"/>
          <w:szCs w:val="26"/>
        </w:rPr>
        <w:tab/>
        <w:t>Изучение строения лишайников.</w:t>
      </w:r>
    </w:p>
    <w:p w:rsidR="008F1C7B" w:rsidRDefault="00BF0C83">
      <w:pPr>
        <w:tabs>
          <w:tab w:val="left" w:pos="284"/>
        </w:tabs>
        <w:ind w:right="-2"/>
        <w:jc w:val="both"/>
        <w:rPr>
          <w:sz w:val="26"/>
          <w:szCs w:val="26"/>
        </w:rPr>
      </w:pPr>
      <w:r>
        <w:rPr>
          <w:sz w:val="26"/>
          <w:szCs w:val="26"/>
        </w:rPr>
        <w:t>4.</w:t>
      </w:r>
      <w:r>
        <w:rPr>
          <w:sz w:val="26"/>
          <w:szCs w:val="26"/>
        </w:rPr>
        <w:tab/>
        <w:t>Изучение строения бактерий (на готовых микропрепаратах).</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1.</w:t>
      </w:r>
      <w:r>
        <w:rPr>
          <w:sz w:val="26"/>
          <w:szCs w:val="26"/>
        </w:rPr>
        <w:tab/>
        <w:t>Животный организм</w:t>
      </w:r>
    </w:p>
    <w:p w:rsidR="008F1C7B" w:rsidRDefault="00BF0C83">
      <w:pPr>
        <w:tabs>
          <w:tab w:val="left" w:pos="284"/>
        </w:tabs>
        <w:ind w:right="-2"/>
        <w:jc w:val="both"/>
        <w:rPr>
          <w:sz w:val="26"/>
          <w:szCs w:val="26"/>
        </w:rPr>
      </w:pPr>
      <w:r>
        <w:rPr>
          <w:sz w:val="26"/>
          <w:szCs w:val="26"/>
        </w:rPr>
        <w:t>Зоология — наука о животных. Разделы зоологии. Связь зоологии с другими науками и техникой.</w:t>
      </w:r>
    </w:p>
    <w:p w:rsidR="008F1C7B" w:rsidRDefault="00BF0C83">
      <w:pPr>
        <w:tabs>
          <w:tab w:val="left" w:pos="284"/>
        </w:tabs>
        <w:ind w:right="-2"/>
        <w:jc w:val="both"/>
        <w:rPr>
          <w:sz w:val="26"/>
          <w:szCs w:val="26"/>
        </w:rPr>
      </w:pPr>
      <w:r>
        <w:rPr>
          <w:sz w:val="26"/>
          <w:szCs w:val="26"/>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8F1C7B" w:rsidRDefault="00BF0C83">
      <w:pPr>
        <w:tabs>
          <w:tab w:val="left" w:pos="284"/>
        </w:tabs>
        <w:ind w:right="-2"/>
        <w:jc w:val="both"/>
        <w:rPr>
          <w:sz w:val="26"/>
          <w:szCs w:val="26"/>
        </w:rPr>
      </w:pPr>
      <w:r>
        <w:rPr>
          <w:sz w:val="26"/>
          <w:szCs w:val="26"/>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Исследование под микроскопом готовых микропрепаратов клеток и тканей животных.</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2.</w:t>
      </w:r>
      <w:r>
        <w:rPr>
          <w:sz w:val="26"/>
          <w:szCs w:val="26"/>
        </w:rPr>
        <w:tab/>
        <w:t>Строение и жизнедеятельность организма животного</w:t>
      </w:r>
      <w:r>
        <w:rPr>
          <w:rStyle w:val="a9"/>
          <w:sz w:val="26"/>
          <w:szCs w:val="26"/>
        </w:rPr>
        <w:footnoteReference w:id="13"/>
      </w:r>
    </w:p>
    <w:p w:rsidR="008F1C7B" w:rsidRDefault="00BF0C83">
      <w:pPr>
        <w:tabs>
          <w:tab w:val="left" w:pos="284"/>
        </w:tabs>
        <w:ind w:right="-2"/>
        <w:jc w:val="both"/>
        <w:rPr>
          <w:sz w:val="26"/>
          <w:szCs w:val="26"/>
        </w:rPr>
      </w:pPr>
      <w:r>
        <w:rPr>
          <w:sz w:val="26"/>
          <w:szCs w:val="26"/>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8F1C7B" w:rsidRDefault="00BF0C83">
      <w:pPr>
        <w:tabs>
          <w:tab w:val="left" w:pos="284"/>
        </w:tabs>
        <w:ind w:right="-2"/>
        <w:jc w:val="both"/>
        <w:rPr>
          <w:sz w:val="26"/>
          <w:szCs w:val="26"/>
        </w:rPr>
      </w:pPr>
      <w:r>
        <w:rPr>
          <w:sz w:val="26"/>
          <w:szCs w:val="26"/>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F1C7B" w:rsidRDefault="00BF0C83">
      <w:pPr>
        <w:tabs>
          <w:tab w:val="left" w:pos="284"/>
        </w:tabs>
        <w:ind w:right="-2"/>
        <w:jc w:val="both"/>
        <w:rPr>
          <w:sz w:val="26"/>
          <w:szCs w:val="26"/>
        </w:rPr>
      </w:pPr>
      <w:r>
        <w:rPr>
          <w:sz w:val="26"/>
          <w:szCs w:val="26"/>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F1C7B" w:rsidRDefault="00BF0C83">
      <w:pPr>
        <w:tabs>
          <w:tab w:val="left" w:pos="284"/>
        </w:tabs>
        <w:ind w:right="-2"/>
        <w:jc w:val="both"/>
        <w:rPr>
          <w:sz w:val="26"/>
          <w:szCs w:val="26"/>
        </w:rPr>
      </w:pPr>
      <w:r>
        <w:rPr>
          <w:sz w:val="26"/>
          <w:szCs w:val="26"/>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F1C7B" w:rsidRDefault="00BF0C83">
      <w:pPr>
        <w:tabs>
          <w:tab w:val="left" w:pos="284"/>
        </w:tabs>
        <w:ind w:right="-2"/>
        <w:jc w:val="both"/>
        <w:rPr>
          <w:sz w:val="26"/>
          <w:szCs w:val="26"/>
        </w:rPr>
      </w:pPr>
      <w:r>
        <w:rPr>
          <w:sz w:val="26"/>
          <w:szCs w:val="26"/>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w:t>
      </w:r>
      <w:r>
        <w:rPr>
          <w:sz w:val="26"/>
          <w:szCs w:val="26"/>
        </w:rPr>
        <w:lastRenderedPageBreak/>
        <w:t>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F1C7B" w:rsidRDefault="00BF0C83">
      <w:pPr>
        <w:tabs>
          <w:tab w:val="left" w:pos="284"/>
        </w:tabs>
        <w:ind w:right="-2"/>
        <w:jc w:val="both"/>
        <w:rPr>
          <w:sz w:val="26"/>
          <w:szCs w:val="26"/>
        </w:rPr>
      </w:pPr>
      <w:r>
        <w:rPr>
          <w:sz w:val="26"/>
          <w:szCs w:val="26"/>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F1C7B" w:rsidRDefault="00BF0C83">
      <w:pPr>
        <w:tabs>
          <w:tab w:val="left" w:pos="284"/>
        </w:tabs>
        <w:ind w:right="-2"/>
        <w:jc w:val="both"/>
        <w:rPr>
          <w:sz w:val="26"/>
          <w:szCs w:val="26"/>
        </w:rPr>
      </w:pPr>
      <w:r>
        <w:rPr>
          <w:sz w:val="26"/>
          <w:szCs w:val="26"/>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F1C7B" w:rsidRDefault="00BF0C83">
      <w:pPr>
        <w:tabs>
          <w:tab w:val="left" w:pos="284"/>
        </w:tabs>
        <w:ind w:right="-2"/>
        <w:jc w:val="both"/>
        <w:rPr>
          <w:sz w:val="26"/>
          <w:szCs w:val="26"/>
        </w:rPr>
      </w:pPr>
      <w:r>
        <w:rPr>
          <w:sz w:val="26"/>
          <w:szCs w:val="26"/>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F1C7B" w:rsidRDefault="00BF0C83">
      <w:pPr>
        <w:tabs>
          <w:tab w:val="left" w:pos="284"/>
        </w:tabs>
        <w:ind w:right="-2"/>
        <w:jc w:val="both"/>
        <w:rPr>
          <w:sz w:val="26"/>
          <w:szCs w:val="26"/>
        </w:rPr>
      </w:pPr>
      <w:r>
        <w:rPr>
          <w:sz w:val="26"/>
          <w:szCs w:val="26"/>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Ознакомление с органами опоры и движения у животных.</w:t>
      </w:r>
    </w:p>
    <w:p w:rsidR="008F1C7B" w:rsidRDefault="00BF0C83">
      <w:pPr>
        <w:tabs>
          <w:tab w:val="left" w:pos="284"/>
        </w:tabs>
        <w:ind w:right="-2"/>
        <w:jc w:val="both"/>
        <w:rPr>
          <w:sz w:val="26"/>
          <w:szCs w:val="26"/>
        </w:rPr>
      </w:pPr>
      <w:r>
        <w:rPr>
          <w:sz w:val="26"/>
          <w:szCs w:val="26"/>
        </w:rPr>
        <w:t>2.</w:t>
      </w:r>
      <w:r>
        <w:rPr>
          <w:sz w:val="26"/>
          <w:szCs w:val="26"/>
        </w:rPr>
        <w:tab/>
        <w:t>Изучение способов поглощения пищи у животных.</w:t>
      </w:r>
    </w:p>
    <w:p w:rsidR="008F1C7B" w:rsidRDefault="00BF0C83">
      <w:pPr>
        <w:tabs>
          <w:tab w:val="left" w:pos="284"/>
        </w:tabs>
        <w:ind w:right="-2"/>
        <w:jc w:val="both"/>
        <w:rPr>
          <w:sz w:val="26"/>
          <w:szCs w:val="26"/>
        </w:rPr>
      </w:pPr>
      <w:r>
        <w:rPr>
          <w:sz w:val="26"/>
          <w:szCs w:val="26"/>
        </w:rPr>
        <w:t>3.</w:t>
      </w:r>
      <w:r>
        <w:rPr>
          <w:sz w:val="26"/>
          <w:szCs w:val="26"/>
        </w:rPr>
        <w:tab/>
        <w:t>Изучение способов дыхания у животных.</w:t>
      </w:r>
    </w:p>
    <w:p w:rsidR="008F1C7B" w:rsidRDefault="00BF0C83">
      <w:pPr>
        <w:tabs>
          <w:tab w:val="left" w:pos="284"/>
        </w:tabs>
        <w:ind w:right="-2"/>
        <w:jc w:val="both"/>
        <w:rPr>
          <w:sz w:val="26"/>
          <w:szCs w:val="26"/>
        </w:rPr>
      </w:pPr>
      <w:r>
        <w:rPr>
          <w:sz w:val="26"/>
          <w:szCs w:val="26"/>
        </w:rPr>
        <w:t>4.</w:t>
      </w:r>
      <w:r>
        <w:rPr>
          <w:sz w:val="26"/>
          <w:szCs w:val="26"/>
        </w:rPr>
        <w:tab/>
        <w:t>Ознакомление с системами органов транспорта веществ у животных.</w:t>
      </w:r>
    </w:p>
    <w:p w:rsidR="008F1C7B" w:rsidRDefault="00BF0C83">
      <w:pPr>
        <w:tabs>
          <w:tab w:val="left" w:pos="284"/>
        </w:tabs>
        <w:ind w:right="-2"/>
        <w:jc w:val="both"/>
        <w:rPr>
          <w:sz w:val="26"/>
          <w:szCs w:val="26"/>
        </w:rPr>
      </w:pPr>
      <w:r>
        <w:rPr>
          <w:sz w:val="26"/>
          <w:szCs w:val="26"/>
        </w:rPr>
        <w:t>5.</w:t>
      </w:r>
      <w:r>
        <w:rPr>
          <w:sz w:val="26"/>
          <w:szCs w:val="26"/>
        </w:rPr>
        <w:tab/>
        <w:t>Изучение покровов тела у животных.</w:t>
      </w:r>
    </w:p>
    <w:p w:rsidR="008F1C7B" w:rsidRDefault="00BF0C83">
      <w:pPr>
        <w:tabs>
          <w:tab w:val="left" w:pos="284"/>
        </w:tabs>
        <w:ind w:right="-2"/>
        <w:jc w:val="both"/>
        <w:rPr>
          <w:sz w:val="26"/>
          <w:szCs w:val="26"/>
        </w:rPr>
      </w:pPr>
      <w:r>
        <w:rPr>
          <w:sz w:val="26"/>
          <w:szCs w:val="26"/>
        </w:rPr>
        <w:t>6.</w:t>
      </w:r>
      <w:r>
        <w:rPr>
          <w:sz w:val="26"/>
          <w:szCs w:val="26"/>
        </w:rPr>
        <w:tab/>
        <w:t>Изучение органов чувств у животных.</w:t>
      </w:r>
    </w:p>
    <w:p w:rsidR="008F1C7B" w:rsidRDefault="00BF0C83">
      <w:pPr>
        <w:tabs>
          <w:tab w:val="left" w:pos="284"/>
        </w:tabs>
        <w:ind w:right="-2"/>
        <w:jc w:val="both"/>
        <w:rPr>
          <w:sz w:val="26"/>
          <w:szCs w:val="26"/>
        </w:rPr>
      </w:pPr>
      <w:r>
        <w:rPr>
          <w:sz w:val="26"/>
          <w:szCs w:val="26"/>
        </w:rPr>
        <w:t>7.</w:t>
      </w:r>
      <w:r>
        <w:rPr>
          <w:sz w:val="26"/>
          <w:szCs w:val="26"/>
        </w:rPr>
        <w:tab/>
        <w:t>Формирование условных рефлексов у аквариумных рыб.</w:t>
      </w:r>
    </w:p>
    <w:p w:rsidR="008F1C7B" w:rsidRDefault="00BF0C83">
      <w:pPr>
        <w:tabs>
          <w:tab w:val="left" w:pos="284"/>
        </w:tabs>
        <w:ind w:right="-2"/>
        <w:jc w:val="both"/>
        <w:rPr>
          <w:sz w:val="26"/>
          <w:szCs w:val="26"/>
        </w:rPr>
      </w:pPr>
      <w:r>
        <w:rPr>
          <w:sz w:val="26"/>
          <w:szCs w:val="26"/>
        </w:rPr>
        <w:t>8.</w:t>
      </w:r>
      <w:r>
        <w:rPr>
          <w:sz w:val="26"/>
          <w:szCs w:val="26"/>
        </w:rPr>
        <w:tab/>
        <w:t>Строение яйца и развитие зародыша птицы (курицы).</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3.</w:t>
      </w:r>
      <w:r>
        <w:rPr>
          <w:sz w:val="26"/>
          <w:szCs w:val="26"/>
        </w:rPr>
        <w:tab/>
        <w:t>Систематические группы животных</w:t>
      </w:r>
    </w:p>
    <w:p w:rsidR="008F1C7B" w:rsidRDefault="00BF0C83">
      <w:pPr>
        <w:tabs>
          <w:tab w:val="left" w:pos="284"/>
        </w:tabs>
        <w:ind w:right="-2"/>
        <w:jc w:val="both"/>
        <w:rPr>
          <w:sz w:val="26"/>
          <w:szCs w:val="26"/>
        </w:rPr>
      </w:pPr>
      <w:r>
        <w:rPr>
          <w:sz w:val="26"/>
          <w:szCs w:val="26"/>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F1C7B" w:rsidRDefault="00BF0C83">
      <w:pPr>
        <w:tabs>
          <w:tab w:val="left" w:pos="284"/>
        </w:tabs>
        <w:ind w:right="-2"/>
        <w:jc w:val="both"/>
        <w:rPr>
          <w:sz w:val="26"/>
          <w:szCs w:val="26"/>
        </w:rPr>
      </w:pPr>
      <w:r>
        <w:rPr>
          <w:sz w:val="26"/>
          <w:szCs w:val="26"/>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lastRenderedPageBreak/>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Исследование строения инфузории-туфельки и наблюдение за её передвижением. Изучение хемотаксиса.</w:t>
      </w:r>
    </w:p>
    <w:p w:rsidR="008F1C7B" w:rsidRDefault="00BF0C83">
      <w:pPr>
        <w:tabs>
          <w:tab w:val="left" w:pos="284"/>
        </w:tabs>
        <w:ind w:right="-2"/>
        <w:jc w:val="both"/>
        <w:rPr>
          <w:sz w:val="26"/>
          <w:szCs w:val="26"/>
        </w:rPr>
      </w:pPr>
      <w:r>
        <w:rPr>
          <w:sz w:val="26"/>
          <w:szCs w:val="26"/>
        </w:rPr>
        <w:t>2.</w:t>
      </w:r>
      <w:r>
        <w:rPr>
          <w:sz w:val="26"/>
          <w:szCs w:val="26"/>
        </w:rPr>
        <w:tab/>
        <w:t>Многообразие простейших (на готовых препаратах).</w:t>
      </w:r>
    </w:p>
    <w:p w:rsidR="008F1C7B" w:rsidRDefault="00BF0C83">
      <w:pPr>
        <w:tabs>
          <w:tab w:val="left" w:pos="284"/>
        </w:tabs>
        <w:ind w:right="-2"/>
        <w:jc w:val="both"/>
        <w:rPr>
          <w:sz w:val="26"/>
          <w:szCs w:val="26"/>
        </w:rPr>
      </w:pPr>
      <w:r>
        <w:rPr>
          <w:sz w:val="26"/>
          <w:szCs w:val="26"/>
        </w:rPr>
        <w:t>3.</w:t>
      </w:r>
      <w:r>
        <w:rPr>
          <w:sz w:val="26"/>
          <w:szCs w:val="26"/>
        </w:rPr>
        <w:tab/>
        <w:t>Изготовление</w:t>
      </w:r>
      <w:r>
        <w:rPr>
          <w:sz w:val="26"/>
          <w:szCs w:val="26"/>
        </w:rPr>
        <w:tab/>
        <w:t>модели</w:t>
      </w:r>
      <w:r>
        <w:rPr>
          <w:sz w:val="26"/>
          <w:szCs w:val="26"/>
        </w:rPr>
        <w:tab/>
        <w:t>клетки</w:t>
      </w:r>
      <w:r>
        <w:rPr>
          <w:sz w:val="26"/>
          <w:szCs w:val="26"/>
        </w:rPr>
        <w:tab/>
        <w:t>простейшего</w:t>
      </w:r>
      <w:proofErr w:type="gramStart"/>
      <w:r>
        <w:rPr>
          <w:sz w:val="26"/>
          <w:szCs w:val="26"/>
        </w:rPr>
        <w:tab/>
        <w:t>(</w:t>
      </w:r>
      <w:proofErr w:type="gramEnd"/>
      <w:r>
        <w:rPr>
          <w:sz w:val="26"/>
          <w:szCs w:val="26"/>
        </w:rPr>
        <w:t>амёбы, инфузории-туфельки и др.).</w:t>
      </w:r>
    </w:p>
    <w:p w:rsidR="008F1C7B" w:rsidRDefault="00BF0C83">
      <w:pPr>
        <w:tabs>
          <w:tab w:val="left" w:pos="284"/>
        </w:tabs>
        <w:ind w:right="-2"/>
        <w:jc w:val="both"/>
        <w:rPr>
          <w:sz w:val="26"/>
          <w:szCs w:val="26"/>
        </w:rPr>
      </w:pPr>
      <w:r>
        <w:rPr>
          <w:sz w:val="26"/>
          <w:szCs w:val="26"/>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Исследование строения пресноводной гидры и её передвижения (школьный аквариум).</w:t>
      </w:r>
    </w:p>
    <w:p w:rsidR="008F1C7B" w:rsidRDefault="00BF0C83">
      <w:pPr>
        <w:tabs>
          <w:tab w:val="left" w:pos="284"/>
        </w:tabs>
        <w:ind w:right="-2"/>
        <w:jc w:val="both"/>
        <w:rPr>
          <w:sz w:val="26"/>
          <w:szCs w:val="26"/>
        </w:rPr>
      </w:pPr>
      <w:r>
        <w:rPr>
          <w:sz w:val="26"/>
          <w:szCs w:val="26"/>
        </w:rPr>
        <w:t>2.</w:t>
      </w:r>
      <w:r>
        <w:rPr>
          <w:sz w:val="26"/>
          <w:szCs w:val="26"/>
        </w:rPr>
        <w:tab/>
        <w:t>Исследование питания гидры дафниями и циклопами (школьный аквариум).</w:t>
      </w:r>
    </w:p>
    <w:p w:rsidR="008F1C7B" w:rsidRDefault="00BF0C83">
      <w:pPr>
        <w:tabs>
          <w:tab w:val="left" w:pos="284"/>
        </w:tabs>
        <w:ind w:right="-2"/>
        <w:jc w:val="both"/>
        <w:rPr>
          <w:sz w:val="26"/>
          <w:szCs w:val="26"/>
        </w:rPr>
      </w:pPr>
      <w:r>
        <w:rPr>
          <w:sz w:val="26"/>
          <w:szCs w:val="26"/>
        </w:rPr>
        <w:t>3.</w:t>
      </w:r>
      <w:r>
        <w:rPr>
          <w:sz w:val="26"/>
          <w:szCs w:val="26"/>
        </w:rPr>
        <w:tab/>
        <w:t>Изготовление модели пресноводной гидры.</w:t>
      </w:r>
    </w:p>
    <w:p w:rsidR="008F1C7B" w:rsidRDefault="00BF0C83">
      <w:pPr>
        <w:tabs>
          <w:tab w:val="left" w:pos="284"/>
        </w:tabs>
        <w:ind w:right="-2"/>
        <w:jc w:val="both"/>
        <w:rPr>
          <w:sz w:val="26"/>
          <w:szCs w:val="26"/>
        </w:rPr>
      </w:pPr>
      <w:r>
        <w:rPr>
          <w:sz w:val="26"/>
          <w:szCs w:val="26"/>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Исследование внешнего строения дождевого червя. Наблюдение за реакцией дождевого червя на раздражители.</w:t>
      </w:r>
    </w:p>
    <w:p w:rsidR="008F1C7B" w:rsidRDefault="00BF0C83">
      <w:pPr>
        <w:tabs>
          <w:tab w:val="left" w:pos="284"/>
        </w:tabs>
        <w:ind w:right="-2"/>
        <w:jc w:val="both"/>
        <w:rPr>
          <w:sz w:val="26"/>
          <w:szCs w:val="26"/>
        </w:rPr>
      </w:pPr>
      <w:r>
        <w:rPr>
          <w:sz w:val="26"/>
          <w:szCs w:val="26"/>
        </w:rPr>
        <w:t>2.</w:t>
      </w:r>
      <w:r>
        <w:rPr>
          <w:sz w:val="26"/>
          <w:szCs w:val="26"/>
        </w:rPr>
        <w:tab/>
        <w:t>Исследование внутреннего строения дождевого червя (на готовом влажном препарате и микропрепарате).</w:t>
      </w:r>
    </w:p>
    <w:p w:rsidR="008F1C7B" w:rsidRDefault="00BF0C83">
      <w:pPr>
        <w:tabs>
          <w:tab w:val="left" w:pos="284"/>
        </w:tabs>
        <w:ind w:right="-2"/>
        <w:jc w:val="both"/>
        <w:rPr>
          <w:sz w:val="26"/>
          <w:szCs w:val="26"/>
        </w:rPr>
      </w:pPr>
      <w:r>
        <w:rPr>
          <w:sz w:val="26"/>
          <w:szCs w:val="26"/>
        </w:rPr>
        <w:t>3.</w:t>
      </w:r>
      <w:r>
        <w:rPr>
          <w:sz w:val="26"/>
          <w:szCs w:val="26"/>
        </w:rPr>
        <w:tab/>
        <w:t>Изучение приспособлений паразитических червей к паразитизму (на готовых влажных и микропрепаратах).</w:t>
      </w:r>
    </w:p>
    <w:p w:rsidR="008F1C7B" w:rsidRDefault="00BF0C83">
      <w:pPr>
        <w:tabs>
          <w:tab w:val="left" w:pos="284"/>
        </w:tabs>
        <w:ind w:right="-2"/>
        <w:jc w:val="both"/>
        <w:rPr>
          <w:sz w:val="26"/>
          <w:szCs w:val="26"/>
        </w:rPr>
      </w:pPr>
      <w:r>
        <w:rPr>
          <w:sz w:val="26"/>
          <w:szCs w:val="26"/>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F1C7B" w:rsidRDefault="00BF0C83">
      <w:pPr>
        <w:tabs>
          <w:tab w:val="left" w:pos="284"/>
        </w:tabs>
        <w:ind w:right="-2"/>
        <w:jc w:val="both"/>
        <w:rPr>
          <w:sz w:val="26"/>
          <w:szCs w:val="26"/>
        </w:rPr>
      </w:pPr>
      <w:r>
        <w:rPr>
          <w:sz w:val="26"/>
          <w:szCs w:val="26"/>
        </w:rPr>
        <w:t>Ракообразные. Особенности строения и жизнедеятельности. Значение ракообразных в природе и жизни человека.</w:t>
      </w:r>
    </w:p>
    <w:p w:rsidR="008F1C7B" w:rsidRDefault="00BF0C83">
      <w:pPr>
        <w:tabs>
          <w:tab w:val="left" w:pos="284"/>
        </w:tabs>
        <w:ind w:right="-2"/>
        <w:jc w:val="both"/>
        <w:rPr>
          <w:sz w:val="26"/>
          <w:szCs w:val="26"/>
        </w:rPr>
      </w:pPr>
      <w:r>
        <w:rPr>
          <w:sz w:val="26"/>
          <w:szCs w:val="26"/>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F1C7B" w:rsidRDefault="00BF0C83">
      <w:pPr>
        <w:tabs>
          <w:tab w:val="left" w:pos="284"/>
        </w:tabs>
        <w:ind w:right="-2"/>
        <w:jc w:val="both"/>
        <w:rPr>
          <w:sz w:val="26"/>
          <w:szCs w:val="26"/>
        </w:rPr>
      </w:pPr>
      <w:r>
        <w:rPr>
          <w:sz w:val="26"/>
          <w:szCs w:val="26"/>
        </w:rPr>
        <w:t>Насекомые. Особенности строения и жизнедеятельности. Размножение насекомых и типы развития. Отряды насекомых</w:t>
      </w:r>
      <w:r>
        <w:rPr>
          <w:rStyle w:val="a9"/>
          <w:sz w:val="26"/>
          <w:szCs w:val="26"/>
        </w:rPr>
        <w:footnoteReference w:id="14"/>
      </w:r>
      <w:r>
        <w:rPr>
          <w:sz w:val="26"/>
          <w:szCs w:val="26"/>
        </w:rPr>
        <w:t>: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F1C7B" w:rsidRDefault="00BF0C83">
      <w:pPr>
        <w:tabs>
          <w:tab w:val="left" w:pos="284"/>
        </w:tabs>
        <w:ind w:right="-2"/>
        <w:jc w:val="both"/>
        <w:rPr>
          <w:sz w:val="26"/>
          <w:szCs w:val="26"/>
        </w:rPr>
      </w:pPr>
      <w:r>
        <w:rPr>
          <w:sz w:val="26"/>
          <w:szCs w:val="26"/>
        </w:rPr>
        <w:t xml:space="preserve"> Лабораторные и практические работы</w:t>
      </w:r>
    </w:p>
    <w:p w:rsidR="008F1C7B" w:rsidRDefault="00BF0C83">
      <w:pPr>
        <w:tabs>
          <w:tab w:val="left" w:pos="284"/>
        </w:tabs>
        <w:ind w:right="-2"/>
        <w:jc w:val="both"/>
        <w:rPr>
          <w:sz w:val="26"/>
          <w:szCs w:val="26"/>
        </w:rPr>
      </w:pPr>
      <w:r>
        <w:rPr>
          <w:sz w:val="26"/>
          <w:szCs w:val="26"/>
        </w:rPr>
        <w:lastRenderedPageBreak/>
        <w:t>1.</w:t>
      </w:r>
      <w:r>
        <w:rPr>
          <w:sz w:val="26"/>
          <w:szCs w:val="26"/>
        </w:rPr>
        <w:tab/>
        <w:t>Исследование внешнего строения насекомого (на примере майского жука или других крупных насекомых-вредителей).</w:t>
      </w:r>
    </w:p>
    <w:p w:rsidR="008F1C7B" w:rsidRDefault="00BF0C83">
      <w:pPr>
        <w:tabs>
          <w:tab w:val="left" w:pos="284"/>
        </w:tabs>
        <w:ind w:right="-2"/>
        <w:jc w:val="both"/>
        <w:rPr>
          <w:sz w:val="26"/>
          <w:szCs w:val="26"/>
        </w:rPr>
      </w:pPr>
      <w:r>
        <w:rPr>
          <w:sz w:val="26"/>
          <w:szCs w:val="26"/>
        </w:rPr>
        <w:t>2.</w:t>
      </w:r>
      <w:r>
        <w:rPr>
          <w:sz w:val="26"/>
          <w:szCs w:val="26"/>
        </w:rPr>
        <w:tab/>
        <w:t>Ознакомление с различными типами развития насекомых (на примере коллекций).</w:t>
      </w:r>
    </w:p>
    <w:p w:rsidR="008F1C7B" w:rsidRDefault="00BF0C83">
      <w:pPr>
        <w:tabs>
          <w:tab w:val="left" w:pos="284"/>
        </w:tabs>
        <w:ind w:right="-2"/>
        <w:jc w:val="both"/>
        <w:rPr>
          <w:sz w:val="26"/>
          <w:szCs w:val="26"/>
        </w:rPr>
      </w:pPr>
      <w:r>
        <w:rPr>
          <w:sz w:val="26"/>
          <w:szCs w:val="26"/>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Исследование внешнего строения раковин пресноводных и морских моллюсков (раковины беззубки, перловицы, прудовика, катушки и др.).</w:t>
      </w:r>
    </w:p>
    <w:p w:rsidR="008F1C7B" w:rsidRDefault="00BF0C83">
      <w:pPr>
        <w:tabs>
          <w:tab w:val="left" w:pos="284"/>
        </w:tabs>
        <w:ind w:right="-2"/>
        <w:jc w:val="both"/>
        <w:rPr>
          <w:sz w:val="26"/>
          <w:szCs w:val="26"/>
        </w:rPr>
      </w:pPr>
      <w:r>
        <w:rPr>
          <w:sz w:val="26"/>
          <w:szCs w:val="26"/>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F1C7B" w:rsidRDefault="00BF0C83">
      <w:pPr>
        <w:tabs>
          <w:tab w:val="left" w:pos="284"/>
        </w:tabs>
        <w:ind w:right="-2"/>
        <w:jc w:val="both"/>
        <w:rPr>
          <w:sz w:val="26"/>
          <w:szCs w:val="26"/>
        </w:rPr>
      </w:pPr>
      <w:r>
        <w:rPr>
          <w:sz w:val="26"/>
          <w:szCs w:val="26"/>
        </w:rPr>
        <w:t xml:space="preserve">Рыбы. Общая характеристика. Местообитание и внешнее </w:t>
      </w:r>
      <w:proofErr w:type="gramStart"/>
      <w:r>
        <w:rPr>
          <w:sz w:val="26"/>
          <w:szCs w:val="26"/>
        </w:rPr>
        <w:t>строе-ние</w:t>
      </w:r>
      <w:proofErr w:type="gramEnd"/>
      <w:r>
        <w:rPr>
          <w:sz w:val="26"/>
          <w:szCs w:val="26"/>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 xml:space="preserve">Исследование внешнего строения и особенностей передвижения рыбы (на примере живой рыбы в банке с водой). </w:t>
      </w:r>
    </w:p>
    <w:p w:rsidR="008F1C7B" w:rsidRDefault="00BF0C83">
      <w:pPr>
        <w:tabs>
          <w:tab w:val="left" w:pos="284"/>
        </w:tabs>
        <w:ind w:right="-2"/>
        <w:jc w:val="both"/>
        <w:rPr>
          <w:sz w:val="26"/>
          <w:szCs w:val="26"/>
        </w:rPr>
      </w:pPr>
      <w:r>
        <w:rPr>
          <w:sz w:val="26"/>
          <w:szCs w:val="26"/>
        </w:rPr>
        <w:t>2.</w:t>
      </w:r>
      <w:r>
        <w:rPr>
          <w:sz w:val="26"/>
          <w:szCs w:val="26"/>
        </w:rPr>
        <w:tab/>
        <w:t>Исследование внутреннего строения рыбы (на примере готового влажного препарата).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8F1C7B" w:rsidRDefault="00BF0C83">
      <w:pPr>
        <w:tabs>
          <w:tab w:val="left" w:pos="284"/>
        </w:tabs>
        <w:ind w:right="-2"/>
        <w:jc w:val="both"/>
        <w:rPr>
          <w:sz w:val="26"/>
          <w:szCs w:val="26"/>
        </w:rPr>
      </w:pPr>
      <w:r>
        <w:rPr>
          <w:sz w:val="26"/>
          <w:szCs w:val="26"/>
        </w:rPr>
        <w:t>Многообразие земноводных и их охрана. Значение земноводных в природе и жизни человека.</w:t>
      </w:r>
    </w:p>
    <w:p w:rsidR="008F1C7B" w:rsidRDefault="00BF0C83">
      <w:pPr>
        <w:tabs>
          <w:tab w:val="left" w:pos="284"/>
        </w:tabs>
        <w:ind w:right="-2"/>
        <w:jc w:val="both"/>
        <w:rPr>
          <w:sz w:val="26"/>
          <w:szCs w:val="26"/>
        </w:rPr>
      </w:pPr>
      <w:r>
        <w:rPr>
          <w:sz w:val="26"/>
          <w:szCs w:val="26"/>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F1C7B" w:rsidRDefault="00BF0C83">
      <w:pPr>
        <w:tabs>
          <w:tab w:val="left" w:pos="284"/>
        </w:tabs>
        <w:ind w:right="-2"/>
        <w:jc w:val="both"/>
        <w:rPr>
          <w:sz w:val="26"/>
          <w:szCs w:val="26"/>
        </w:rPr>
      </w:pPr>
      <w:r>
        <w:rPr>
          <w:sz w:val="26"/>
          <w:szCs w:val="26"/>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rStyle w:val="a9"/>
          <w:sz w:val="26"/>
          <w:szCs w:val="26"/>
        </w:rPr>
        <w:footnoteReference w:id="15"/>
      </w:r>
      <w:r>
        <w:rPr>
          <w:sz w:val="26"/>
          <w:szCs w:val="26"/>
        </w:rPr>
        <w:t>. Приспособленность птиц к различным условиям среды. Значение птиц в природе и жизни человека.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Исследование внешнего строения и перьевого покрова птиц (на примере чучела птиц и набора перьев: контурных, пуховых и пуха).</w:t>
      </w:r>
    </w:p>
    <w:p w:rsidR="008F1C7B" w:rsidRDefault="00BF0C83">
      <w:pPr>
        <w:tabs>
          <w:tab w:val="left" w:pos="284"/>
        </w:tabs>
        <w:ind w:right="-2"/>
        <w:jc w:val="both"/>
        <w:rPr>
          <w:sz w:val="26"/>
          <w:szCs w:val="26"/>
        </w:rPr>
      </w:pPr>
      <w:r>
        <w:rPr>
          <w:sz w:val="26"/>
          <w:szCs w:val="26"/>
        </w:rPr>
        <w:t>2.</w:t>
      </w:r>
      <w:r>
        <w:rPr>
          <w:sz w:val="26"/>
          <w:szCs w:val="26"/>
        </w:rPr>
        <w:tab/>
        <w:t>Исследование особенностей скелета птицы.</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Млекопитающие. Общая характеристика. Среды жизни млекопитающих. Особенно</w:t>
      </w:r>
      <w:r>
        <w:rPr>
          <w:sz w:val="26"/>
          <w:szCs w:val="26"/>
        </w:rPr>
        <w:lastRenderedPageBreak/>
        <w:t>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F1C7B" w:rsidRDefault="00BF0C83">
      <w:pPr>
        <w:tabs>
          <w:tab w:val="left" w:pos="284"/>
        </w:tabs>
        <w:ind w:right="-2"/>
        <w:jc w:val="both"/>
        <w:rPr>
          <w:sz w:val="26"/>
          <w:szCs w:val="26"/>
        </w:rPr>
      </w:pPr>
      <w:r>
        <w:rPr>
          <w:sz w:val="26"/>
          <w:szCs w:val="26"/>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rStyle w:val="a9"/>
          <w:sz w:val="26"/>
          <w:szCs w:val="26"/>
        </w:rPr>
        <w:footnoteReference w:id="16"/>
      </w:r>
      <w:r>
        <w:rPr>
          <w:sz w:val="26"/>
          <w:szCs w:val="26"/>
        </w:rPr>
        <w:t>. Семейства отряда Хищные: собачьи, кошачьи, куньи, медвежьи.</w:t>
      </w:r>
    </w:p>
    <w:p w:rsidR="008F1C7B" w:rsidRDefault="00BF0C83">
      <w:pPr>
        <w:tabs>
          <w:tab w:val="left" w:pos="284"/>
        </w:tabs>
        <w:ind w:right="-2"/>
        <w:jc w:val="both"/>
        <w:rPr>
          <w:sz w:val="26"/>
          <w:szCs w:val="26"/>
        </w:rPr>
      </w:pPr>
      <w:r>
        <w:rPr>
          <w:sz w:val="26"/>
          <w:szCs w:val="26"/>
        </w:rPr>
        <w:t xml:space="preserve">Значение млекопитающих в природе и жизни человека. Млекопитающие — переносчики возбудителей опасных заболеваний. </w:t>
      </w:r>
    </w:p>
    <w:p w:rsidR="008F1C7B" w:rsidRDefault="00BF0C83">
      <w:pPr>
        <w:tabs>
          <w:tab w:val="left" w:pos="284"/>
        </w:tabs>
        <w:ind w:right="-2"/>
        <w:jc w:val="both"/>
        <w:rPr>
          <w:sz w:val="26"/>
          <w:szCs w:val="26"/>
        </w:rPr>
      </w:pPr>
      <w:r>
        <w:rPr>
          <w:sz w:val="26"/>
          <w:szCs w:val="26"/>
        </w:rPr>
        <w:t>Меры борьбы с грызунами. Многообразие млекопитающих родного края.</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Исследование особенностей скелета млекопитающих.</w:t>
      </w:r>
    </w:p>
    <w:p w:rsidR="008F1C7B" w:rsidRDefault="00BF0C83">
      <w:pPr>
        <w:tabs>
          <w:tab w:val="left" w:pos="284"/>
        </w:tabs>
        <w:ind w:right="-2"/>
        <w:jc w:val="both"/>
        <w:rPr>
          <w:sz w:val="26"/>
          <w:szCs w:val="26"/>
        </w:rPr>
      </w:pPr>
      <w:r>
        <w:rPr>
          <w:sz w:val="26"/>
          <w:szCs w:val="26"/>
        </w:rPr>
        <w:t>2.</w:t>
      </w:r>
      <w:r>
        <w:rPr>
          <w:sz w:val="26"/>
          <w:szCs w:val="26"/>
        </w:rPr>
        <w:tab/>
        <w:t>Исследование особенностей зубной системы млекопитающих.</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4.</w:t>
      </w:r>
      <w:r>
        <w:rPr>
          <w:sz w:val="26"/>
          <w:szCs w:val="26"/>
        </w:rPr>
        <w:tab/>
        <w:t>Развитие животного мира на Земле</w:t>
      </w:r>
    </w:p>
    <w:p w:rsidR="008F1C7B" w:rsidRDefault="00BF0C83">
      <w:pPr>
        <w:tabs>
          <w:tab w:val="left" w:pos="284"/>
        </w:tabs>
        <w:ind w:right="-2"/>
        <w:jc w:val="both"/>
        <w:rPr>
          <w:sz w:val="26"/>
          <w:szCs w:val="26"/>
        </w:rPr>
      </w:pPr>
      <w:r>
        <w:rPr>
          <w:sz w:val="26"/>
          <w:szCs w:val="26"/>
        </w:rPr>
        <w:t>Эволюционное развитие животного мира на Земле. Усложнение животных в процессе эволюции. Доказательства эволюционного развития</w:t>
      </w:r>
      <w:r>
        <w:rPr>
          <w:sz w:val="26"/>
          <w:szCs w:val="26"/>
        </w:rPr>
        <w:tab/>
        <w:t>животного</w:t>
      </w:r>
      <w:r>
        <w:rPr>
          <w:sz w:val="26"/>
          <w:szCs w:val="26"/>
        </w:rPr>
        <w:tab/>
        <w:t>мира.</w:t>
      </w:r>
      <w:r>
        <w:rPr>
          <w:sz w:val="26"/>
          <w:szCs w:val="26"/>
        </w:rPr>
        <w:tab/>
        <w:t>Палеонтология.</w:t>
      </w:r>
      <w:r>
        <w:rPr>
          <w:sz w:val="26"/>
          <w:szCs w:val="26"/>
        </w:rPr>
        <w:tab/>
        <w:t>Ископаемые</w:t>
      </w:r>
      <w:r>
        <w:rPr>
          <w:sz w:val="26"/>
          <w:szCs w:val="26"/>
        </w:rPr>
        <w:tab/>
        <w:t>остатки животных, их изучение. Методы изучения ископаемых остатков. Реставрация древних животных. «Живые ископаемые» животного мира. Жизнь животных в воде. Одноклеточные животные. Происхождение многоклеточных животных. Основные этапы эволюции беспозвоночных.</w:t>
      </w:r>
    </w:p>
    <w:p w:rsidR="008F1C7B" w:rsidRDefault="00BF0C83">
      <w:pPr>
        <w:tabs>
          <w:tab w:val="left" w:pos="284"/>
        </w:tabs>
        <w:ind w:right="-2"/>
        <w:jc w:val="both"/>
        <w:rPr>
          <w:sz w:val="26"/>
          <w:szCs w:val="26"/>
        </w:rPr>
      </w:pPr>
      <w:r>
        <w:rPr>
          <w:sz w:val="26"/>
          <w:szCs w:val="26"/>
        </w:rPr>
        <w:t>Основные этапы эволюции позвоночных животных.  Вымершие животные.</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Исследование ископаемых остатков вымерших животных.</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5.</w:t>
      </w:r>
      <w:r>
        <w:rPr>
          <w:sz w:val="26"/>
          <w:szCs w:val="26"/>
        </w:rPr>
        <w:tab/>
        <w:t>Животные в природных сообществах</w:t>
      </w:r>
    </w:p>
    <w:p w:rsidR="008F1C7B" w:rsidRDefault="00BF0C83">
      <w:pPr>
        <w:tabs>
          <w:tab w:val="left" w:pos="284"/>
        </w:tabs>
        <w:ind w:right="-2"/>
        <w:jc w:val="both"/>
        <w:rPr>
          <w:sz w:val="26"/>
          <w:szCs w:val="26"/>
        </w:rPr>
      </w:pPr>
      <w:r>
        <w:rPr>
          <w:sz w:val="26"/>
          <w:szCs w:val="26"/>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w:t>
      </w:r>
    </w:p>
    <w:p w:rsidR="008F1C7B" w:rsidRDefault="00BF0C83">
      <w:pPr>
        <w:tabs>
          <w:tab w:val="left" w:pos="284"/>
        </w:tabs>
        <w:ind w:right="-2"/>
        <w:jc w:val="both"/>
        <w:rPr>
          <w:sz w:val="26"/>
          <w:szCs w:val="26"/>
        </w:rPr>
      </w:pPr>
      <w:r>
        <w:rPr>
          <w:sz w:val="26"/>
          <w:szCs w:val="26"/>
        </w:rPr>
        <w:t>уровни, экологическая пирамида. Экосистема.</w:t>
      </w:r>
    </w:p>
    <w:p w:rsidR="008F1C7B" w:rsidRDefault="00BF0C83">
      <w:pPr>
        <w:tabs>
          <w:tab w:val="left" w:pos="284"/>
        </w:tabs>
        <w:ind w:right="-2"/>
        <w:jc w:val="both"/>
        <w:rPr>
          <w:sz w:val="26"/>
          <w:szCs w:val="26"/>
        </w:rPr>
      </w:pPr>
      <w:r>
        <w:rPr>
          <w:sz w:val="26"/>
          <w:szCs w:val="26"/>
        </w:rPr>
        <w:t>Животный мир природных зон Земли. Основные закономерности распределения животных на планете. Фауна.</w:t>
      </w:r>
    </w:p>
    <w:p w:rsidR="008F1C7B" w:rsidRDefault="00BF0C83">
      <w:pPr>
        <w:tabs>
          <w:tab w:val="left" w:pos="284"/>
        </w:tabs>
        <w:ind w:right="-2"/>
        <w:jc w:val="both"/>
        <w:rPr>
          <w:sz w:val="26"/>
          <w:szCs w:val="26"/>
        </w:rPr>
      </w:pPr>
      <w:r>
        <w:rPr>
          <w:sz w:val="26"/>
          <w:szCs w:val="26"/>
        </w:rPr>
        <w:t>6.</w:t>
      </w:r>
      <w:r>
        <w:rPr>
          <w:sz w:val="26"/>
          <w:szCs w:val="26"/>
        </w:rPr>
        <w:tab/>
        <w:t>Животные и человек</w:t>
      </w:r>
    </w:p>
    <w:p w:rsidR="008F1C7B" w:rsidRDefault="00BF0C83">
      <w:pPr>
        <w:tabs>
          <w:tab w:val="left" w:pos="284"/>
        </w:tabs>
        <w:ind w:right="-2"/>
        <w:jc w:val="both"/>
        <w:rPr>
          <w:sz w:val="26"/>
          <w:szCs w:val="26"/>
        </w:rPr>
      </w:pPr>
      <w:r>
        <w:rPr>
          <w:sz w:val="26"/>
          <w:szCs w:val="26"/>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F1C7B" w:rsidRDefault="00BF0C83">
      <w:pPr>
        <w:tabs>
          <w:tab w:val="left" w:pos="284"/>
        </w:tabs>
        <w:ind w:right="-2"/>
        <w:jc w:val="both"/>
        <w:rPr>
          <w:sz w:val="26"/>
          <w:szCs w:val="26"/>
        </w:rPr>
      </w:pPr>
      <w:r>
        <w:rPr>
          <w:sz w:val="26"/>
          <w:szCs w:val="26"/>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lastRenderedPageBreak/>
        <w:t>9</w:t>
      </w:r>
      <w:r>
        <w:rPr>
          <w:sz w:val="26"/>
          <w:szCs w:val="26"/>
        </w:rPr>
        <w:tab/>
        <w:t>КЛАСС</w:t>
      </w:r>
    </w:p>
    <w:p w:rsidR="008F1C7B" w:rsidRDefault="00BF0C83">
      <w:pPr>
        <w:tabs>
          <w:tab w:val="left" w:pos="284"/>
        </w:tabs>
        <w:ind w:right="-2"/>
        <w:jc w:val="both"/>
        <w:rPr>
          <w:sz w:val="26"/>
          <w:szCs w:val="26"/>
        </w:rPr>
      </w:pPr>
      <w:r>
        <w:rPr>
          <w:sz w:val="26"/>
          <w:szCs w:val="26"/>
        </w:rPr>
        <w:t>1.</w:t>
      </w:r>
      <w:r>
        <w:rPr>
          <w:sz w:val="26"/>
          <w:szCs w:val="26"/>
        </w:rPr>
        <w:tab/>
        <w:t>Человек — биосоциальный вид</w:t>
      </w:r>
    </w:p>
    <w:p w:rsidR="008F1C7B" w:rsidRDefault="00BF0C83">
      <w:pPr>
        <w:tabs>
          <w:tab w:val="left" w:pos="284"/>
        </w:tabs>
        <w:ind w:right="-2"/>
        <w:jc w:val="both"/>
        <w:rPr>
          <w:sz w:val="26"/>
          <w:szCs w:val="26"/>
        </w:rPr>
      </w:pPr>
      <w:r>
        <w:rPr>
          <w:sz w:val="26"/>
          <w:szCs w:val="26"/>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F1C7B" w:rsidRDefault="00BF0C83">
      <w:pPr>
        <w:tabs>
          <w:tab w:val="left" w:pos="284"/>
        </w:tabs>
        <w:ind w:right="-2"/>
        <w:jc w:val="both"/>
        <w:rPr>
          <w:sz w:val="26"/>
          <w:szCs w:val="26"/>
        </w:rPr>
      </w:pPr>
      <w:r>
        <w:rPr>
          <w:sz w:val="26"/>
          <w:szCs w:val="26"/>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2.</w:t>
      </w:r>
      <w:r>
        <w:rPr>
          <w:sz w:val="26"/>
          <w:szCs w:val="26"/>
        </w:rPr>
        <w:tab/>
        <w:t>Структура организма человека</w:t>
      </w:r>
    </w:p>
    <w:p w:rsidR="008F1C7B" w:rsidRDefault="00BF0C83">
      <w:pPr>
        <w:tabs>
          <w:tab w:val="left" w:pos="284"/>
        </w:tabs>
        <w:ind w:right="-2"/>
        <w:jc w:val="both"/>
        <w:rPr>
          <w:sz w:val="26"/>
          <w:szCs w:val="26"/>
        </w:rPr>
      </w:pPr>
      <w:r>
        <w:rPr>
          <w:sz w:val="26"/>
          <w:szCs w:val="26"/>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8F1C7B" w:rsidRDefault="00BF0C83">
      <w:pPr>
        <w:tabs>
          <w:tab w:val="left" w:pos="284"/>
        </w:tabs>
        <w:ind w:right="-2"/>
        <w:jc w:val="both"/>
        <w:rPr>
          <w:sz w:val="26"/>
          <w:szCs w:val="26"/>
        </w:rPr>
      </w:pPr>
      <w:r>
        <w:rPr>
          <w:sz w:val="26"/>
          <w:szCs w:val="26"/>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proofErr w:type="gramStart"/>
      <w:r>
        <w:rPr>
          <w:sz w:val="26"/>
          <w:szCs w:val="26"/>
        </w:rPr>
        <w:t>Взаимо-связь</w:t>
      </w:r>
      <w:proofErr w:type="gramEnd"/>
      <w:r>
        <w:rPr>
          <w:sz w:val="26"/>
          <w:szCs w:val="26"/>
        </w:rPr>
        <w:t xml:space="preserve"> органов и систем как основа гомеостаза.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Изучение клеток слизистой оболочки полости рта человека.</w:t>
      </w:r>
    </w:p>
    <w:p w:rsidR="008F1C7B" w:rsidRDefault="00BF0C83">
      <w:pPr>
        <w:tabs>
          <w:tab w:val="left" w:pos="284"/>
        </w:tabs>
        <w:ind w:right="-2"/>
        <w:jc w:val="both"/>
        <w:rPr>
          <w:sz w:val="26"/>
          <w:szCs w:val="26"/>
        </w:rPr>
      </w:pPr>
      <w:r>
        <w:rPr>
          <w:sz w:val="26"/>
          <w:szCs w:val="26"/>
        </w:rPr>
        <w:t>2.</w:t>
      </w:r>
      <w:r>
        <w:rPr>
          <w:sz w:val="26"/>
          <w:szCs w:val="26"/>
        </w:rPr>
        <w:tab/>
        <w:t>Изучение микроскопического строения тканей (на готовых микропрепаратах).</w:t>
      </w:r>
    </w:p>
    <w:p w:rsidR="008F1C7B" w:rsidRDefault="00BF0C83">
      <w:pPr>
        <w:tabs>
          <w:tab w:val="left" w:pos="284"/>
        </w:tabs>
        <w:ind w:right="-2"/>
        <w:jc w:val="both"/>
        <w:rPr>
          <w:sz w:val="26"/>
          <w:szCs w:val="26"/>
        </w:rPr>
      </w:pPr>
      <w:r>
        <w:rPr>
          <w:sz w:val="26"/>
          <w:szCs w:val="26"/>
        </w:rPr>
        <w:t>3.</w:t>
      </w:r>
      <w:r>
        <w:rPr>
          <w:sz w:val="26"/>
          <w:szCs w:val="26"/>
        </w:rPr>
        <w:tab/>
        <w:t>Распознавание органов и систем органов человека (по таблицам).</w:t>
      </w:r>
    </w:p>
    <w:p w:rsidR="008F1C7B" w:rsidRDefault="00BF0C83">
      <w:pPr>
        <w:tabs>
          <w:tab w:val="left" w:pos="284"/>
        </w:tabs>
        <w:ind w:right="-2"/>
        <w:jc w:val="both"/>
        <w:rPr>
          <w:sz w:val="26"/>
          <w:szCs w:val="26"/>
        </w:rPr>
      </w:pPr>
      <w:r>
        <w:rPr>
          <w:sz w:val="26"/>
          <w:szCs w:val="26"/>
        </w:rPr>
        <w:t>3.</w:t>
      </w:r>
      <w:r>
        <w:rPr>
          <w:sz w:val="26"/>
          <w:szCs w:val="26"/>
        </w:rPr>
        <w:tab/>
        <w:t>Нейрогуморальная регуляция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3. Нервная система человека, её организация и значение.</w:t>
      </w:r>
    </w:p>
    <w:p w:rsidR="008F1C7B" w:rsidRDefault="00BF0C83">
      <w:pPr>
        <w:tabs>
          <w:tab w:val="left" w:pos="284"/>
        </w:tabs>
        <w:ind w:right="-2"/>
        <w:jc w:val="both"/>
        <w:rPr>
          <w:sz w:val="26"/>
          <w:szCs w:val="26"/>
        </w:rPr>
      </w:pPr>
      <w:proofErr w:type="gramStart"/>
      <w:r>
        <w:rPr>
          <w:sz w:val="26"/>
          <w:szCs w:val="26"/>
        </w:rPr>
        <w:t>Нейроны,  нервы</w:t>
      </w:r>
      <w:proofErr w:type="gramEnd"/>
      <w:r>
        <w:rPr>
          <w:sz w:val="26"/>
          <w:szCs w:val="26"/>
        </w:rPr>
        <w:t xml:space="preserve">,  нервные  узлы.  Рефлекс.  </w:t>
      </w:r>
      <w:proofErr w:type="gramStart"/>
      <w:r>
        <w:rPr>
          <w:sz w:val="26"/>
          <w:szCs w:val="26"/>
        </w:rPr>
        <w:t>Рефлекторная  дуга</w:t>
      </w:r>
      <w:proofErr w:type="gramEnd"/>
      <w:r>
        <w:rPr>
          <w:sz w:val="26"/>
          <w:szCs w:val="26"/>
        </w:rPr>
        <w:t>.</w:t>
      </w:r>
    </w:p>
    <w:p w:rsidR="008F1C7B" w:rsidRDefault="00BF0C83">
      <w:pPr>
        <w:tabs>
          <w:tab w:val="left" w:pos="284"/>
        </w:tabs>
        <w:ind w:right="-2"/>
        <w:jc w:val="both"/>
        <w:rPr>
          <w:sz w:val="26"/>
          <w:szCs w:val="26"/>
        </w:rPr>
      </w:pPr>
      <w:r>
        <w:rPr>
          <w:sz w:val="26"/>
          <w:szCs w:val="26"/>
        </w:rPr>
        <w:t>Рецепторы. Двухнейронные и трёхнейронные рефлекторные дуги.</w:t>
      </w:r>
    </w:p>
    <w:p w:rsidR="008F1C7B" w:rsidRDefault="00BF0C83">
      <w:pPr>
        <w:tabs>
          <w:tab w:val="left" w:pos="284"/>
        </w:tabs>
        <w:ind w:right="-2"/>
        <w:jc w:val="both"/>
        <w:rPr>
          <w:sz w:val="26"/>
          <w:szCs w:val="26"/>
        </w:rPr>
      </w:pPr>
      <w:r>
        <w:rPr>
          <w:sz w:val="26"/>
          <w:szCs w:val="26"/>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8F1C7B" w:rsidRDefault="00BF0C83">
      <w:pPr>
        <w:tabs>
          <w:tab w:val="left" w:pos="284"/>
        </w:tabs>
        <w:ind w:right="-2"/>
        <w:jc w:val="both"/>
        <w:rPr>
          <w:sz w:val="26"/>
          <w:szCs w:val="26"/>
        </w:rPr>
      </w:pPr>
      <w:r>
        <w:rPr>
          <w:sz w:val="26"/>
          <w:szCs w:val="26"/>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8F1C7B" w:rsidRDefault="00BF0C83">
      <w:pPr>
        <w:tabs>
          <w:tab w:val="left" w:pos="284"/>
        </w:tabs>
        <w:ind w:right="-2"/>
        <w:jc w:val="both"/>
        <w:rPr>
          <w:sz w:val="26"/>
          <w:szCs w:val="26"/>
        </w:rPr>
      </w:pPr>
      <w:r>
        <w:rPr>
          <w:sz w:val="26"/>
          <w:szCs w:val="26"/>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Изучение головного мозга человека (по муляжам).</w:t>
      </w:r>
    </w:p>
    <w:p w:rsidR="008F1C7B" w:rsidRDefault="00BF0C83">
      <w:pPr>
        <w:tabs>
          <w:tab w:val="left" w:pos="284"/>
        </w:tabs>
        <w:ind w:right="-2"/>
        <w:jc w:val="both"/>
        <w:rPr>
          <w:sz w:val="26"/>
          <w:szCs w:val="26"/>
        </w:rPr>
      </w:pPr>
      <w:r>
        <w:rPr>
          <w:sz w:val="26"/>
          <w:szCs w:val="26"/>
        </w:rPr>
        <w:t>2.</w:t>
      </w:r>
      <w:r>
        <w:rPr>
          <w:sz w:val="26"/>
          <w:szCs w:val="26"/>
        </w:rPr>
        <w:tab/>
        <w:t>Изучение изменения размера зрачка в зависимости от освещённости.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4.</w:t>
      </w:r>
      <w:r>
        <w:rPr>
          <w:sz w:val="26"/>
          <w:szCs w:val="26"/>
        </w:rPr>
        <w:tab/>
        <w:t>Опора и движение</w:t>
      </w:r>
    </w:p>
    <w:p w:rsidR="008F1C7B" w:rsidRDefault="00BF0C83">
      <w:pPr>
        <w:tabs>
          <w:tab w:val="left" w:pos="284"/>
        </w:tabs>
        <w:ind w:right="-2"/>
        <w:jc w:val="both"/>
        <w:rPr>
          <w:sz w:val="26"/>
          <w:szCs w:val="26"/>
        </w:rPr>
      </w:pPr>
      <w:r>
        <w:rPr>
          <w:sz w:val="26"/>
          <w:szCs w:val="26"/>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F1C7B" w:rsidRDefault="00BF0C83">
      <w:pPr>
        <w:tabs>
          <w:tab w:val="left" w:pos="284"/>
        </w:tabs>
        <w:ind w:right="-2"/>
        <w:jc w:val="both"/>
        <w:rPr>
          <w:sz w:val="26"/>
          <w:szCs w:val="26"/>
        </w:rPr>
      </w:pPr>
      <w:r>
        <w:rPr>
          <w:sz w:val="26"/>
          <w:szCs w:val="26"/>
        </w:rPr>
        <w:t>Мышечная система. Строение и функции скелетных мышц. Работа мышц: статическая и динамическая; мышцы сгибатели и разгибатели. Утомление мышц. Гиподина</w:t>
      </w:r>
      <w:r>
        <w:rPr>
          <w:sz w:val="26"/>
          <w:szCs w:val="26"/>
        </w:rPr>
        <w:lastRenderedPageBreak/>
        <w:t>мия. Роль двигательной активности в сохранении здоровья.</w:t>
      </w:r>
    </w:p>
    <w:p w:rsidR="008F1C7B" w:rsidRDefault="00BF0C83">
      <w:pPr>
        <w:tabs>
          <w:tab w:val="left" w:pos="284"/>
        </w:tabs>
        <w:ind w:right="-2"/>
        <w:jc w:val="both"/>
        <w:rPr>
          <w:sz w:val="26"/>
          <w:szCs w:val="26"/>
        </w:rPr>
      </w:pPr>
      <w:r>
        <w:rPr>
          <w:sz w:val="26"/>
          <w:szCs w:val="26"/>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Исследование свойств кости.</w:t>
      </w:r>
    </w:p>
    <w:p w:rsidR="008F1C7B" w:rsidRDefault="00BF0C83">
      <w:pPr>
        <w:tabs>
          <w:tab w:val="left" w:pos="284"/>
        </w:tabs>
        <w:ind w:right="-2"/>
        <w:jc w:val="both"/>
        <w:rPr>
          <w:sz w:val="26"/>
          <w:szCs w:val="26"/>
        </w:rPr>
      </w:pPr>
      <w:r>
        <w:rPr>
          <w:sz w:val="26"/>
          <w:szCs w:val="26"/>
        </w:rPr>
        <w:t>2.</w:t>
      </w:r>
      <w:r>
        <w:rPr>
          <w:sz w:val="26"/>
          <w:szCs w:val="26"/>
        </w:rPr>
        <w:tab/>
        <w:t>Изучение строения костей (на муляжах).</w:t>
      </w:r>
    </w:p>
    <w:p w:rsidR="008F1C7B" w:rsidRDefault="00BF0C83">
      <w:pPr>
        <w:tabs>
          <w:tab w:val="left" w:pos="284"/>
        </w:tabs>
        <w:ind w:right="-2"/>
        <w:jc w:val="both"/>
        <w:rPr>
          <w:sz w:val="26"/>
          <w:szCs w:val="26"/>
        </w:rPr>
      </w:pPr>
      <w:r>
        <w:rPr>
          <w:sz w:val="26"/>
          <w:szCs w:val="26"/>
        </w:rPr>
        <w:t>3.</w:t>
      </w:r>
      <w:r>
        <w:rPr>
          <w:sz w:val="26"/>
          <w:szCs w:val="26"/>
        </w:rPr>
        <w:tab/>
        <w:t>Изучение строения позвонков (на муляжах).</w:t>
      </w:r>
    </w:p>
    <w:p w:rsidR="008F1C7B" w:rsidRDefault="00BF0C83">
      <w:pPr>
        <w:tabs>
          <w:tab w:val="left" w:pos="284"/>
        </w:tabs>
        <w:ind w:right="-2"/>
        <w:jc w:val="both"/>
        <w:rPr>
          <w:sz w:val="26"/>
          <w:szCs w:val="26"/>
        </w:rPr>
      </w:pPr>
      <w:r>
        <w:rPr>
          <w:sz w:val="26"/>
          <w:szCs w:val="26"/>
        </w:rPr>
        <w:t>4.</w:t>
      </w:r>
      <w:r>
        <w:rPr>
          <w:sz w:val="26"/>
          <w:szCs w:val="26"/>
        </w:rPr>
        <w:tab/>
        <w:t>Определение гибкости позвоночника.</w:t>
      </w:r>
    </w:p>
    <w:p w:rsidR="008F1C7B" w:rsidRDefault="00BF0C83">
      <w:pPr>
        <w:tabs>
          <w:tab w:val="left" w:pos="284"/>
        </w:tabs>
        <w:ind w:right="-2"/>
        <w:jc w:val="both"/>
        <w:rPr>
          <w:sz w:val="26"/>
          <w:szCs w:val="26"/>
        </w:rPr>
      </w:pPr>
      <w:r>
        <w:rPr>
          <w:sz w:val="26"/>
          <w:szCs w:val="26"/>
        </w:rPr>
        <w:t>5.</w:t>
      </w:r>
      <w:r>
        <w:rPr>
          <w:sz w:val="26"/>
          <w:szCs w:val="26"/>
        </w:rPr>
        <w:tab/>
        <w:t xml:space="preserve">Измерение массы и роста своего организма. </w:t>
      </w:r>
    </w:p>
    <w:p w:rsidR="008F1C7B" w:rsidRDefault="00BF0C83">
      <w:pPr>
        <w:tabs>
          <w:tab w:val="left" w:pos="284"/>
        </w:tabs>
        <w:ind w:right="-2"/>
        <w:jc w:val="both"/>
        <w:rPr>
          <w:sz w:val="26"/>
          <w:szCs w:val="26"/>
        </w:rPr>
      </w:pPr>
      <w:r>
        <w:rPr>
          <w:sz w:val="26"/>
          <w:szCs w:val="26"/>
        </w:rPr>
        <w:t>6.</w:t>
      </w:r>
      <w:r>
        <w:rPr>
          <w:sz w:val="26"/>
          <w:szCs w:val="26"/>
        </w:rPr>
        <w:tab/>
        <w:t>Изучение влияния статической и динамической нагрузки на утомление мышц.</w:t>
      </w:r>
    </w:p>
    <w:p w:rsidR="008F1C7B" w:rsidRDefault="00BF0C83">
      <w:pPr>
        <w:tabs>
          <w:tab w:val="left" w:pos="284"/>
        </w:tabs>
        <w:ind w:right="-2"/>
        <w:jc w:val="both"/>
        <w:rPr>
          <w:sz w:val="26"/>
          <w:szCs w:val="26"/>
        </w:rPr>
      </w:pPr>
      <w:r>
        <w:rPr>
          <w:sz w:val="26"/>
          <w:szCs w:val="26"/>
        </w:rPr>
        <w:t>7.</w:t>
      </w:r>
      <w:r>
        <w:rPr>
          <w:sz w:val="26"/>
          <w:szCs w:val="26"/>
        </w:rPr>
        <w:tab/>
        <w:t>Выявление нарушения осанки.</w:t>
      </w:r>
    </w:p>
    <w:p w:rsidR="008F1C7B" w:rsidRDefault="00BF0C83">
      <w:pPr>
        <w:tabs>
          <w:tab w:val="left" w:pos="284"/>
        </w:tabs>
        <w:ind w:right="-2"/>
        <w:jc w:val="both"/>
        <w:rPr>
          <w:sz w:val="26"/>
          <w:szCs w:val="26"/>
        </w:rPr>
      </w:pPr>
      <w:r>
        <w:rPr>
          <w:sz w:val="26"/>
          <w:szCs w:val="26"/>
        </w:rPr>
        <w:t>8.</w:t>
      </w:r>
      <w:r>
        <w:rPr>
          <w:sz w:val="26"/>
          <w:szCs w:val="26"/>
        </w:rPr>
        <w:tab/>
        <w:t>Определение признаков плоскостопия.</w:t>
      </w:r>
    </w:p>
    <w:p w:rsidR="008F1C7B" w:rsidRDefault="00BF0C83">
      <w:pPr>
        <w:tabs>
          <w:tab w:val="left" w:pos="284"/>
        </w:tabs>
        <w:ind w:right="-2"/>
        <w:jc w:val="both"/>
        <w:rPr>
          <w:sz w:val="26"/>
          <w:szCs w:val="26"/>
        </w:rPr>
      </w:pPr>
      <w:r>
        <w:rPr>
          <w:sz w:val="26"/>
          <w:szCs w:val="26"/>
        </w:rPr>
        <w:t>9.</w:t>
      </w:r>
      <w:r>
        <w:rPr>
          <w:sz w:val="26"/>
          <w:szCs w:val="26"/>
        </w:rPr>
        <w:tab/>
        <w:t>Оказание первой помощи при повреждении скелета и мышц.</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5.</w:t>
      </w:r>
      <w:r>
        <w:rPr>
          <w:sz w:val="26"/>
          <w:szCs w:val="26"/>
        </w:rPr>
        <w:tab/>
        <w:t>Внутренняя среда организма</w:t>
      </w:r>
    </w:p>
    <w:p w:rsidR="008F1C7B" w:rsidRDefault="00BF0C83">
      <w:pPr>
        <w:tabs>
          <w:tab w:val="left" w:pos="284"/>
        </w:tabs>
        <w:ind w:right="-2"/>
        <w:jc w:val="both"/>
        <w:rPr>
          <w:sz w:val="26"/>
          <w:szCs w:val="26"/>
        </w:rPr>
      </w:pPr>
      <w:r>
        <w:rPr>
          <w:sz w:val="26"/>
          <w:szCs w:val="26"/>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F1C7B" w:rsidRDefault="00BF0C83">
      <w:pPr>
        <w:tabs>
          <w:tab w:val="left" w:pos="284"/>
        </w:tabs>
        <w:ind w:right="-2"/>
        <w:jc w:val="both"/>
        <w:rPr>
          <w:sz w:val="26"/>
          <w:szCs w:val="26"/>
        </w:rPr>
      </w:pPr>
      <w:r>
        <w:rPr>
          <w:sz w:val="26"/>
          <w:szCs w:val="26"/>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Изучение микроскопического строения крови человека и лягушки (сравнение).</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6.</w:t>
      </w:r>
      <w:r>
        <w:rPr>
          <w:sz w:val="26"/>
          <w:szCs w:val="26"/>
        </w:rPr>
        <w:tab/>
        <w:t>Кровообращение</w:t>
      </w:r>
    </w:p>
    <w:p w:rsidR="008F1C7B" w:rsidRDefault="00BF0C83">
      <w:pPr>
        <w:tabs>
          <w:tab w:val="left" w:pos="284"/>
        </w:tabs>
        <w:ind w:right="-2"/>
        <w:jc w:val="both"/>
        <w:rPr>
          <w:sz w:val="26"/>
          <w:szCs w:val="26"/>
        </w:rPr>
      </w:pPr>
      <w:r>
        <w:rPr>
          <w:sz w:val="26"/>
          <w:szCs w:val="26"/>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Измерение кровяного давления.</w:t>
      </w:r>
    </w:p>
    <w:p w:rsidR="008F1C7B" w:rsidRDefault="00BF0C83">
      <w:pPr>
        <w:tabs>
          <w:tab w:val="left" w:pos="284"/>
        </w:tabs>
        <w:ind w:right="-2"/>
        <w:jc w:val="both"/>
        <w:rPr>
          <w:sz w:val="26"/>
          <w:szCs w:val="26"/>
        </w:rPr>
      </w:pPr>
      <w:r>
        <w:rPr>
          <w:sz w:val="26"/>
          <w:szCs w:val="26"/>
        </w:rPr>
        <w:t>2.</w:t>
      </w:r>
      <w:r>
        <w:rPr>
          <w:sz w:val="26"/>
          <w:szCs w:val="26"/>
        </w:rPr>
        <w:tab/>
        <w:t>Определение пульса и числа сердечных сокращений в покое и после дозированных физических нагрузок у человека.</w:t>
      </w:r>
    </w:p>
    <w:p w:rsidR="008F1C7B" w:rsidRDefault="00BF0C83">
      <w:pPr>
        <w:tabs>
          <w:tab w:val="left" w:pos="284"/>
        </w:tabs>
        <w:ind w:right="-2"/>
        <w:jc w:val="both"/>
        <w:rPr>
          <w:sz w:val="26"/>
          <w:szCs w:val="26"/>
        </w:rPr>
      </w:pPr>
      <w:r>
        <w:rPr>
          <w:sz w:val="26"/>
          <w:szCs w:val="26"/>
        </w:rPr>
        <w:t>3.</w:t>
      </w:r>
      <w:r>
        <w:rPr>
          <w:sz w:val="26"/>
          <w:szCs w:val="26"/>
        </w:rPr>
        <w:tab/>
        <w:t>Первая помощь при кровотечениях.</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7.</w:t>
      </w:r>
      <w:r>
        <w:rPr>
          <w:sz w:val="26"/>
          <w:szCs w:val="26"/>
        </w:rPr>
        <w:tab/>
        <w:t>Дыхание</w:t>
      </w:r>
    </w:p>
    <w:p w:rsidR="008F1C7B" w:rsidRDefault="00BF0C83">
      <w:pPr>
        <w:tabs>
          <w:tab w:val="left" w:pos="284"/>
        </w:tabs>
        <w:ind w:right="-2"/>
        <w:jc w:val="both"/>
        <w:rPr>
          <w:sz w:val="26"/>
          <w:szCs w:val="26"/>
        </w:rPr>
      </w:pPr>
      <w:r>
        <w:rPr>
          <w:sz w:val="26"/>
          <w:szCs w:val="26"/>
        </w:rPr>
        <w:t xml:space="preserve">Дыхание и его значение. Органы дыхания. Лёгкие. </w:t>
      </w:r>
      <w:proofErr w:type="gramStart"/>
      <w:r>
        <w:rPr>
          <w:sz w:val="26"/>
          <w:szCs w:val="26"/>
        </w:rPr>
        <w:t>Взаимо-связь</w:t>
      </w:r>
      <w:proofErr w:type="gramEnd"/>
      <w:r>
        <w:rPr>
          <w:sz w:val="26"/>
          <w:szCs w:val="26"/>
        </w:rPr>
        <w:t xml:space="preserve">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F1C7B" w:rsidRDefault="00BF0C83">
      <w:pPr>
        <w:tabs>
          <w:tab w:val="left" w:pos="284"/>
        </w:tabs>
        <w:ind w:right="-2"/>
        <w:jc w:val="both"/>
        <w:rPr>
          <w:sz w:val="26"/>
          <w:szCs w:val="26"/>
        </w:rPr>
      </w:pPr>
      <w:r>
        <w:rPr>
          <w:sz w:val="26"/>
          <w:szCs w:val="26"/>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lastRenderedPageBreak/>
        <w:t>1.</w:t>
      </w:r>
      <w:r>
        <w:rPr>
          <w:sz w:val="26"/>
          <w:szCs w:val="26"/>
        </w:rPr>
        <w:tab/>
        <w:t>Измерение обхвата грудной клетки в состоянии вдоха и выдоха.</w:t>
      </w:r>
    </w:p>
    <w:p w:rsidR="008F1C7B" w:rsidRDefault="00BF0C83">
      <w:pPr>
        <w:tabs>
          <w:tab w:val="left" w:pos="284"/>
        </w:tabs>
        <w:ind w:right="-2"/>
        <w:jc w:val="both"/>
        <w:rPr>
          <w:sz w:val="26"/>
          <w:szCs w:val="26"/>
        </w:rPr>
      </w:pPr>
      <w:r>
        <w:rPr>
          <w:sz w:val="26"/>
          <w:szCs w:val="26"/>
        </w:rPr>
        <w:t>2.</w:t>
      </w:r>
      <w:r>
        <w:rPr>
          <w:sz w:val="26"/>
          <w:szCs w:val="26"/>
        </w:rPr>
        <w:tab/>
        <w:t>Определение частоты дыхания. Влияние различных факторов на частоту дыхания.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Питание и пищеварение</w:t>
      </w:r>
    </w:p>
    <w:p w:rsidR="008F1C7B" w:rsidRDefault="00BF0C83">
      <w:pPr>
        <w:tabs>
          <w:tab w:val="left" w:pos="284"/>
        </w:tabs>
        <w:ind w:right="-2"/>
        <w:jc w:val="both"/>
        <w:rPr>
          <w:sz w:val="26"/>
          <w:szCs w:val="26"/>
        </w:rPr>
      </w:pPr>
      <w:r>
        <w:rPr>
          <w:sz w:val="26"/>
          <w:szCs w:val="26"/>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F1C7B" w:rsidRDefault="00BF0C83">
      <w:pPr>
        <w:tabs>
          <w:tab w:val="left" w:pos="284"/>
        </w:tabs>
        <w:ind w:right="-2"/>
        <w:jc w:val="both"/>
        <w:rPr>
          <w:sz w:val="26"/>
          <w:szCs w:val="26"/>
        </w:rPr>
      </w:pPr>
      <w:r>
        <w:rPr>
          <w:sz w:val="26"/>
          <w:szCs w:val="26"/>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8F1C7B" w:rsidRDefault="00BF0C83">
      <w:pPr>
        <w:tabs>
          <w:tab w:val="left" w:pos="284"/>
        </w:tabs>
        <w:ind w:right="-2"/>
        <w:jc w:val="both"/>
        <w:rPr>
          <w:sz w:val="26"/>
          <w:szCs w:val="26"/>
        </w:rPr>
      </w:pPr>
      <w:r>
        <w:rPr>
          <w:sz w:val="26"/>
          <w:szCs w:val="26"/>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Исследование действия ферментов слюны на крахмал.</w:t>
      </w:r>
    </w:p>
    <w:p w:rsidR="008F1C7B" w:rsidRDefault="00BF0C83">
      <w:pPr>
        <w:tabs>
          <w:tab w:val="left" w:pos="284"/>
        </w:tabs>
        <w:ind w:right="-2"/>
        <w:jc w:val="both"/>
        <w:rPr>
          <w:sz w:val="26"/>
          <w:szCs w:val="26"/>
        </w:rPr>
      </w:pPr>
      <w:r>
        <w:rPr>
          <w:sz w:val="26"/>
          <w:szCs w:val="26"/>
        </w:rPr>
        <w:t>2.</w:t>
      </w:r>
      <w:r>
        <w:rPr>
          <w:sz w:val="26"/>
          <w:szCs w:val="26"/>
        </w:rPr>
        <w:tab/>
        <w:t>Наблюдение действия желудочного сока на белки.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Обмен веществ и превращение энергии</w:t>
      </w:r>
    </w:p>
    <w:p w:rsidR="008F1C7B" w:rsidRDefault="00BF0C83">
      <w:pPr>
        <w:tabs>
          <w:tab w:val="left" w:pos="284"/>
        </w:tabs>
        <w:ind w:right="-2"/>
        <w:jc w:val="both"/>
        <w:rPr>
          <w:sz w:val="26"/>
          <w:szCs w:val="26"/>
        </w:rPr>
      </w:pPr>
      <w:r>
        <w:rPr>
          <w:sz w:val="26"/>
          <w:szCs w:val="26"/>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F1C7B" w:rsidRDefault="00BF0C83">
      <w:pPr>
        <w:tabs>
          <w:tab w:val="left" w:pos="284"/>
        </w:tabs>
        <w:ind w:right="-2"/>
        <w:jc w:val="both"/>
        <w:rPr>
          <w:sz w:val="26"/>
          <w:szCs w:val="26"/>
        </w:rPr>
      </w:pPr>
      <w:r>
        <w:rPr>
          <w:sz w:val="26"/>
          <w:szCs w:val="26"/>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F1C7B" w:rsidRDefault="00BF0C83">
      <w:pPr>
        <w:tabs>
          <w:tab w:val="left" w:pos="284"/>
        </w:tabs>
        <w:ind w:right="-2"/>
        <w:jc w:val="both"/>
        <w:rPr>
          <w:sz w:val="26"/>
          <w:szCs w:val="26"/>
        </w:rPr>
      </w:pPr>
      <w:r>
        <w:rPr>
          <w:sz w:val="26"/>
          <w:szCs w:val="26"/>
        </w:rPr>
        <w:t>Нормы и режим питания. Рациональное питание — фактор укрепления здоровья. Нарушение обмена веществ.</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Исследование состава продуктов питания.</w:t>
      </w:r>
    </w:p>
    <w:p w:rsidR="008F1C7B" w:rsidRDefault="00BF0C83">
      <w:pPr>
        <w:tabs>
          <w:tab w:val="left" w:pos="284"/>
        </w:tabs>
        <w:ind w:right="-2"/>
        <w:jc w:val="both"/>
        <w:rPr>
          <w:sz w:val="26"/>
          <w:szCs w:val="26"/>
        </w:rPr>
      </w:pPr>
      <w:r>
        <w:rPr>
          <w:sz w:val="26"/>
          <w:szCs w:val="26"/>
        </w:rPr>
        <w:t>2.</w:t>
      </w:r>
      <w:r>
        <w:rPr>
          <w:sz w:val="26"/>
          <w:szCs w:val="26"/>
        </w:rPr>
        <w:tab/>
        <w:t xml:space="preserve">Составление меню в зависимости от калорийности пищи. </w:t>
      </w:r>
    </w:p>
    <w:p w:rsidR="008F1C7B" w:rsidRDefault="00BF0C83">
      <w:pPr>
        <w:tabs>
          <w:tab w:val="left" w:pos="284"/>
        </w:tabs>
        <w:ind w:right="-2"/>
        <w:jc w:val="both"/>
        <w:rPr>
          <w:sz w:val="26"/>
          <w:szCs w:val="26"/>
        </w:rPr>
      </w:pPr>
      <w:r>
        <w:rPr>
          <w:sz w:val="26"/>
          <w:szCs w:val="26"/>
        </w:rPr>
        <w:t>3.</w:t>
      </w:r>
      <w:r>
        <w:rPr>
          <w:sz w:val="26"/>
          <w:szCs w:val="26"/>
        </w:rPr>
        <w:tab/>
        <w:t>Способы сохранения витаминов в пищевых продуктах.</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10. Кожа</w:t>
      </w:r>
    </w:p>
    <w:p w:rsidR="008F1C7B" w:rsidRDefault="00BF0C83">
      <w:pPr>
        <w:tabs>
          <w:tab w:val="left" w:pos="284"/>
        </w:tabs>
        <w:ind w:right="-2"/>
        <w:jc w:val="both"/>
        <w:rPr>
          <w:sz w:val="26"/>
          <w:szCs w:val="26"/>
        </w:rPr>
      </w:pPr>
      <w:r>
        <w:rPr>
          <w:sz w:val="26"/>
          <w:szCs w:val="26"/>
        </w:rPr>
        <w:t>Строение и функции кожи. Кожа и её производные. Кожа и терморегуляция. Влияние на кожу факторов окружающей среды.</w:t>
      </w:r>
    </w:p>
    <w:p w:rsidR="008F1C7B" w:rsidRDefault="00BF0C83">
      <w:pPr>
        <w:tabs>
          <w:tab w:val="left" w:pos="284"/>
        </w:tabs>
        <w:ind w:right="-2"/>
        <w:jc w:val="both"/>
        <w:rPr>
          <w:sz w:val="26"/>
          <w:szCs w:val="26"/>
        </w:rPr>
      </w:pPr>
      <w:r>
        <w:rPr>
          <w:sz w:val="26"/>
          <w:szCs w:val="26"/>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Исследование с помощью лупы тыльной и ладонной стороны кисти.</w:t>
      </w:r>
    </w:p>
    <w:p w:rsidR="008F1C7B" w:rsidRDefault="00BF0C83">
      <w:pPr>
        <w:tabs>
          <w:tab w:val="left" w:pos="284"/>
        </w:tabs>
        <w:ind w:right="-2"/>
        <w:jc w:val="both"/>
        <w:rPr>
          <w:sz w:val="26"/>
          <w:szCs w:val="26"/>
        </w:rPr>
      </w:pPr>
      <w:r>
        <w:rPr>
          <w:sz w:val="26"/>
          <w:szCs w:val="26"/>
        </w:rPr>
        <w:t>2.</w:t>
      </w:r>
      <w:r>
        <w:rPr>
          <w:sz w:val="26"/>
          <w:szCs w:val="26"/>
        </w:rPr>
        <w:tab/>
        <w:t>Определение жирности различных участков кожи лица.</w:t>
      </w:r>
    </w:p>
    <w:p w:rsidR="008F1C7B" w:rsidRDefault="00BF0C83">
      <w:pPr>
        <w:tabs>
          <w:tab w:val="left" w:pos="284"/>
        </w:tabs>
        <w:ind w:right="-2"/>
        <w:jc w:val="both"/>
        <w:rPr>
          <w:sz w:val="26"/>
          <w:szCs w:val="26"/>
        </w:rPr>
      </w:pPr>
      <w:r>
        <w:rPr>
          <w:sz w:val="26"/>
          <w:szCs w:val="26"/>
        </w:rPr>
        <w:t>3.</w:t>
      </w:r>
      <w:r>
        <w:rPr>
          <w:sz w:val="26"/>
          <w:szCs w:val="26"/>
        </w:rPr>
        <w:tab/>
        <w:t>Описание мер по уходу за кожей лица и волосами в зависимости от типа кожи.</w:t>
      </w:r>
    </w:p>
    <w:p w:rsidR="008F1C7B" w:rsidRDefault="00BF0C83">
      <w:pPr>
        <w:tabs>
          <w:tab w:val="left" w:pos="284"/>
        </w:tabs>
        <w:ind w:right="-2"/>
        <w:jc w:val="both"/>
        <w:rPr>
          <w:sz w:val="26"/>
          <w:szCs w:val="26"/>
        </w:rPr>
      </w:pPr>
      <w:r>
        <w:rPr>
          <w:sz w:val="26"/>
          <w:szCs w:val="26"/>
        </w:rPr>
        <w:t>4.</w:t>
      </w:r>
      <w:r>
        <w:rPr>
          <w:sz w:val="26"/>
          <w:szCs w:val="26"/>
        </w:rPr>
        <w:tab/>
        <w:t>Описание основных гигиенических требований к одежде и обуви.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11. Выделение</w:t>
      </w:r>
    </w:p>
    <w:p w:rsidR="008F1C7B" w:rsidRDefault="00BF0C83">
      <w:pPr>
        <w:tabs>
          <w:tab w:val="left" w:pos="284"/>
        </w:tabs>
        <w:ind w:right="-2"/>
        <w:jc w:val="both"/>
        <w:rPr>
          <w:sz w:val="26"/>
          <w:szCs w:val="26"/>
        </w:rPr>
      </w:pPr>
      <w:r>
        <w:rPr>
          <w:sz w:val="26"/>
          <w:szCs w:val="26"/>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Определение местоположения почек (на муляже).</w:t>
      </w:r>
    </w:p>
    <w:p w:rsidR="008F1C7B" w:rsidRDefault="00BF0C83">
      <w:pPr>
        <w:tabs>
          <w:tab w:val="left" w:pos="284"/>
        </w:tabs>
        <w:ind w:right="-2"/>
        <w:jc w:val="both"/>
        <w:rPr>
          <w:sz w:val="26"/>
          <w:szCs w:val="26"/>
        </w:rPr>
      </w:pPr>
      <w:r>
        <w:rPr>
          <w:sz w:val="26"/>
          <w:szCs w:val="26"/>
        </w:rPr>
        <w:lastRenderedPageBreak/>
        <w:t>2.</w:t>
      </w:r>
      <w:r>
        <w:rPr>
          <w:sz w:val="26"/>
          <w:szCs w:val="26"/>
        </w:rPr>
        <w:tab/>
        <w:t>Описание мер профилактики болезней почек.</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12. Размножение и развитие</w:t>
      </w:r>
    </w:p>
    <w:p w:rsidR="008F1C7B" w:rsidRDefault="00BF0C83">
      <w:pPr>
        <w:tabs>
          <w:tab w:val="left" w:pos="284"/>
        </w:tabs>
        <w:ind w:right="-2"/>
        <w:jc w:val="both"/>
        <w:rPr>
          <w:sz w:val="26"/>
          <w:szCs w:val="26"/>
        </w:rPr>
      </w:pPr>
      <w:r>
        <w:rPr>
          <w:sz w:val="26"/>
          <w:szCs w:val="26"/>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Описание основных мер по профилактике инфекционных заболеваний, передающихся половым путём.</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 xml:space="preserve">13. Органы чувств и сенсорные системы </w:t>
      </w:r>
    </w:p>
    <w:p w:rsidR="008F1C7B" w:rsidRDefault="00BF0C83">
      <w:pPr>
        <w:tabs>
          <w:tab w:val="left" w:pos="284"/>
        </w:tabs>
        <w:ind w:right="-2"/>
        <w:jc w:val="both"/>
        <w:rPr>
          <w:sz w:val="26"/>
          <w:szCs w:val="26"/>
        </w:rPr>
      </w:pPr>
      <w:r>
        <w:rPr>
          <w:sz w:val="26"/>
          <w:szCs w:val="26"/>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F1C7B" w:rsidRDefault="00BF0C83">
      <w:pPr>
        <w:tabs>
          <w:tab w:val="left" w:pos="284"/>
        </w:tabs>
        <w:ind w:right="-2"/>
        <w:jc w:val="both"/>
        <w:rPr>
          <w:sz w:val="26"/>
          <w:szCs w:val="26"/>
        </w:rPr>
      </w:pPr>
      <w:r>
        <w:rPr>
          <w:sz w:val="26"/>
          <w:szCs w:val="26"/>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F1C7B" w:rsidRDefault="00BF0C83">
      <w:pPr>
        <w:tabs>
          <w:tab w:val="left" w:pos="284"/>
        </w:tabs>
        <w:ind w:right="-2"/>
        <w:jc w:val="both"/>
        <w:rPr>
          <w:sz w:val="26"/>
          <w:szCs w:val="26"/>
        </w:rPr>
      </w:pPr>
      <w:r>
        <w:rPr>
          <w:sz w:val="26"/>
          <w:szCs w:val="26"/>
        </w:rPr>
        <w:t>Органы равновесия, мышечного чувства, осязания, обоняния и вкуса.</w:t>
      </w:r>
    </w:p>
    <w:p w:rsidR="008F1C7B" w:rsidRDefault="00BF0C83">
      <w:pPr>
        <w:tabs>
          <w:tab w:val="left" w:pos="284"/>
        </w:tabs>
        <w:ind w:right="-2"/>
        <w:jc w:val="both"/>
        <w:rPr>
          <w:sz w:val="26"/>
          <w:szCs w:val="26"/>
        </w:rPr>
      </w:pPr>
      <w:r>
        <w:rPr>
          <w:sz w:val="26"/>
          <w:szCs w:val="26"/>
        </w:rPr>
        <w:t>Взаимодействие сенсорных систем организма.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Определение остроты зрения у человека.</w:t>
      </w:r>
    </w:p>
    <w:p w:rsidR="008F1C7B" w:rsidRDefault="00BF0C83">
      <w:pPr>
        <w:tabs>
          <w:tab w:val="left" w:pos="284"/>
        </w:tabs>
        <w:ind w:right="-2"/>
        <w:jc w:val="both"/>
        <w:rPr>
          <w:sz w:val="26"/>
          <w:szCs w:val="26"/>
        </w:rPr>
      </w:pPr>
      <w:r>
        <w:rPr>
          <w:sz w:val="26"/>
          <w:szCs w:val="26"/>
        </w:rPr>
        <w:t>2.</w:t>
      </w:r>
      <w:r>
        <w:rPr>
          <w:sz w:val="26"/>
          <w:szCs w:val="26"/>
        </w:rPr>
        <w:tab/>
        <w:t>Изучение строения органа зрения (на муляже и влажном препарате).</w:t>
      </w:r>
    </w:p>
    <w:p w:rsidR="008F1C7B" w:rsidRDefault="00BF0C83">
      <w:pPr>
        <w:tabs>
          <w:tab w:val="left" w:pos="284"/>
        </w:tabs>
        <w:ind w:right="-2"/>
        <w:jc w:val="both"/>
        <w:rPr>
          <w:sz w:val="26"/>
          <w:szCs w:val="26"/>
        </w:rPr>
      </w:pPr>
      <w:r>
        <w:rPr>
          <w:sz w:val="26"/>
          <w:szCs w:val="26"/>
        </w:rPr>
        <w:t>3.</w:t>
      </w:r>
      <w:r>
        <w:rPr>
          <w:sz w:val="26"/>
          <w:szCs w:val="26"/>
        </w:rPr>
        <w:tab/>
        <w:t>Изучение строения органа слуха (на муляже).</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14. Поведение и психика</w:t>
      </w:r>
    </w:p>
    <w:p w:rsidR="008F1C7B" w:rsidRDefault="00BF0C83">
      <w:pPr>
        <w:tabs>
          <w:tab w:val="left" w:pos="284"/>
        </w:tabs>
        <w:ind w:right="-2"/>
        <w:jc w:val="both"/>
        <w:rPr>
          <w:sz w:val="26"/>
          <w:szCs w:val="26"/>
        </w:rPr>
      </w:pPr>
      <w:r>
        <w:rPr>
          <w:sz w:val="26"/>
          <w:szCs w:val="26"/>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F1C7B" w:rsidRDefault="00BF0C83">
      <w:pPr>
        <w:tabs>
          <w:tab w:val="left" w:pos="284"/>
        </w:tabs>
        <w:ind w:right="-2"/>
        <w:jc w:val="both"/>
        <w:rPr>
          <w:sz w:val="26"/>
          <w:szCs w:val="26"/>
        </w:rPr>
      </w:pPr>
      <w:r>
        <w:rPr>
          <w:sz w:val="26"/>
          <w:szCs w:val="26"/>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F1C7B" w:rsidRDefault="00BF0C83">
      <w:pPr>
        <w:tabs>
          <w:tab w:val="left" w:pos="284"/>
        </w:tabs>
        <w:ind w:right="-2"/>
        <w:jc w:val="both"/>
        <w:rPr>
          <w:sz w:val="26"/>
          <w:szCs w:val="26"/>
        </w:rPr>
      </w:pPr>
      <w:r>
        <w:rPr>
          <w:sz w:val="26"/>
          <w:szCs w:val="26"/>
        </w:rPr>
        <w:t>Лабораторные и практические работы</w:t>
      </w:r>
    </w:p>
    <w:p w:rsidR="008F1C7B" w:rsidRDefault="00BF0C83">
      <w:pPr>
        <w:tabs>
          <w:tab w:val="left" w:pos="284"/>
        </w:tabs>
        <w:ind w:right="-2"/>
        <w:jc w:val="both"/>
        <w:rPr>
          <w:sz w:val="26"/>
          <w:szCs w:val="26"/>
        </w:rPr>
      </w:pPr>
      <w:r>
        <w:rPr>
          <w:sz w:val="26"/>
          <w:szCs w:val="26"/>
        </w:rPr>
        <w:t>1.</w:t>
      </w:r>
      <w:r>
        <w:rPr>
          <w:sz w:val="26"/>
          <w:szCs w:val="26"/>
        </w:rPr>
        <w:tab/>
        <w:t>Изучение кратковременной памяти.</w:t>
      </w:r>
    </w:p>
    <w:p w:rsidR="008F1C7B" w:rsidRDefault="00BF0C83">
      <w:pPr>
        <w:tabs>
          <w:tab w:val="left" w:pos="284"/>
        </w:tabs>
        <w:ind w:right="-2"/>
        <w:jc w:val="both"/>
        <w:rPr>
          <w:sz w:val="26"/>
          <w:szCs w:val="26"/>
        </w:rPr>
      </w:pPr>
      <w:r>
        <w:rPr>
          <w:sz w:val="26"/>
          <w:szCs w:val="26"/>
        </w:rPr>
        <w:t>2.</w:t>
      </w:r>
      <w:r>
        <w:rPr>
          <w:sz w:val="26"/>
          <w:szCs w:val="26"/>
        </w:rPr>
        <w:tab/>
        <w:t>Определение объёма механической и логической памяти.</w:t>
      </w:r>
    </w:p>
    <w:p w:rsidR="008F1C7B" w:rsidRDefault="00BF0C83">
      <w:pPr>
        <w:tabs>
          <w:tab w:val="left" w:pos="284"/>
        </w:tabs>
        <w:ind w:right="-2"/>
        <w:jc w:val="both"/>
        <w:rPr>
          <w:sz w:val="26"/>
          <w:szCs w:val="26"/>
        </w:rPr>
      </w:pPr>
      <w:r>
        <w:rPr>
          <w:sz w:val="26"/>
          <w:szCs w:val="26"/>
        </w:rPr>
        <w:t>3.</w:t>
      </w:r>
      <w:r>
        <w:rPr>
          <w:sz w:val="26"/>
          <w:szCs w:val="26"/>
        </w:rPr>
        <w:tab/>
        <w:t>Оценка сформированности навыков логического мышления.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15. Человек и окружающая среда</w:t>
      </w:r>
    </w:p>
    <w:p w:rsidR="008F1C7B" w:rsidRDefault="00BF0C83">
      <w:pPr>
        <w:tabs>
          <w:tab w:val="left" w:pos="284"/>
        </w:tabs>
        <w:ind w:right="-2"/>
        <w:jc w:val="both"/>
        <w:rPr>
          <w:sz w:val="26"/>
          <w:szCs w:val="26"/>
        </w:rPr>
      </w:pPr>
      <w:r>
        <w:rPr>
          <w:sz w:val="26"/>
          <w:szCs w:val="26"/>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F1C7B" w:rsidRDefault="00BF0C83">
      <w:pPr>
        <w:tabs>
          <w:tab w:val="left" w:pos="284"/>
        </w:tabs>
        <w:ind w:right="-2"/>
        <w:jc w:val="both"/>
        <w:rPr>
          <w:sz w:val="26"/>
          <w:szCs w:val="26"/>
        </w:rPr>
      </w:pPr>
      <w:r>
        <w:rPr>
          <w:sz w:val="26"/>
          <w:szCs w:val="26"/>
        </w:rPr>
        <w:t>Здоровье человека как социальная ценность. Факторы, нарушающие здоровье: гипо</w:t>
      </w:r>
      <w:r>
        <w:rPr>
          <w:sz w:val="26"/>
          <w:szCs w:val="26"/>
        </w:rPr>
        <w:lastRenderedPageBreak/>
        <w:t>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F1C7B" w:rsidRDefault="00BF0C83">
      <w:pPr>
        <w:tabs>
          <w:tab w:val="left" w:pos="284"/>
        </w:tabs>
        <w:ind w:right="-2"/>
        <w:jc w:val="both"/>
        <w:rPr>
          <w:sz w:val="26"/>
          <w:szCs w:val="26"/>
        </w:rPr>
      </w:pPr>
      <w:r>
        <w:rPr>
          <w:sz w:val="26"/>
          <w:szCs w:val="26"/>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center"/>
        <w:rPr>
          <w:sz w:val="26"/>
          <w:szCs w:val="26"/>
        </w:rPr>
      </w:pPr>
      <w:r>
        <w:rPr>
          <w:sz w:val="26"/>
          <w:szCs w:val="26"/>
        </w:rPr>
        <w:t>ПЛАНИРУЕМЫЕ РЕЗУЛЬТАТЫ ОСВОЕНИЯ УЧЕБНОГО ПРЕДМЕТА «БИОЛОГИЯ» НА УРОВНЕ ОСНОВНОГО ОБЩЕГО ОБРАЗОВАНИЯ</w:t>
      </w:r>
    </w:p>
    <w:p w:rsidR="008F1C7B" w:rsidRDefault="00BF0C83">
      <w:pPr>
        <w:tabs>
          <w:tab w:val="left" w:pos="284"/>
        </w:tabs>
        <w:ind w:right="-2" w:firstLine="567"/>
        <w:jc w:val="both"/>
        <w:rPr>
          <w:sz w:val="26"/>
          <w:szCs w:val="26"/>
        </w:rPr>
      </w:pPr>
      <w:r>
        <w:rPr>
          <w:sz w:val="26"/>
          <w:szCs w:val="26"/>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8F1C7B" w:rsidRDefault="00BF0C83">
      <w:pPr>
        <w:tabs>
          <w:tab w:val="left" w:pos="284"/>
        </w:tabs>
        <w:ind w:right="-2"/>
        <w:jc w:val="both"/>
        <w:rPr>
          <w:sz w:val="26"/>
          <w:szCs w:val="26"/>
        </w:rPr>
      </w:pPr>
      <w:r>
        <w:rPr>
          <w:sz w:val="26"/>
          <w:szCs w:val="26"/>
        </w:rPr>
        <w:t>ЛИЧНОСТНЫЕ РЕЗУЛЬТАТЫ</w:t>
      </w:r>
    </w:p>
    <w:p w:rsidR="008F1C7B" w:rsidRDefault="00BF0C83">
      <w:pPr>
        <w:tabs>
          <w:tab w:val="left" w:pos="284"/>
        </w:tabs>
        <w:ind w:right="-2"/>
        <w:jc w:val="both"/>
        <w:rPr>
          <w:sz w:val="26"/>
          <w:szCs w:val="26"/>
          <w:u w:val="single"/>
        </w:rPr>
      </w:pPr>
      <w:r>
        <w:rPr>
          <w:sz w:val="26"/>
          <w:szCs w:val="26"/>
          <w:u w:val="single"/>
        </w:rPr>
        <w:t>Патриотическое воспитание:</w:t>
      </w:r>
    </w:p>
    <w:p w:rsidR="008F1C7B" w:rsidRDefault="00BF0C83">
      <w:pPr>
        <w:tabs>
          <w:tab w:val="left" w:pos="284"/>
        </w:tabs>
        <w:ind w:right="-2"/>
        <w:jc w:val="both"/>
        <w:rPr>
          <w:sz w:val="26"/>
          <w:szCs w:val="26"/>
        </w:rPr>
      </w:pPr>
      <w:r>
        <w:rPr>
          <w:sz w:val="26"/>
          <w:szCs w:val="26"/>
        </w:rPr>
        <w:t>-</w:t>
      </w:r>
      <w:r>
        <w:rPr>
          <w:sz w:val="26"/>
          <w:szCs w:val="26"/>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F1C7B" w:rsidRDefault="00BF0C83">
      <w:pPr>
        <w:tabs>
          <w:tab w:val="left" w:pos="284"/>
        </w:tabs>
        <w:ind w:right="-2"/>
        <w:jc w:val="both"/>
        <w:rPr>
          <w:sz w:val="26"/>
          <w:szCs w:val="26"/>
          <w:u w:val="single"/>
        </w:rPr>
      </w:pPr>
      <w:r>
        <w:rPr>
          <w:sz w:val="26"/>
          <w:szCs w:val="26"/>
          <w:u w:val="single"/>
        </w:rPr>
        <w:t>Гражданское воспитание:</w:t>
      </w:r>
    </w:p>
    <w:p w:rsidR="008F1C7B" w:rsidRDefault="00BF0C83">
      <w:pPr>
        <w:tabs>
          <w:tab w:val="left" w:pos="284"/>
        </w:tabs>
        <w:ind w:right="-2"/>
        <w:jc w:val="both"/>
        <w:rPr>
          <w:sz w:val="26"/>
          <w:szCs w:val="26"/>
        </w:rPr>
      </w:pPr>
      <w:r>
        <w:rPr>
          <w:sz w:val="26"/>
          <w:szCs w:val="26"/>
        </w:rPr>
        <w:t>-</w:t>
      </w:r>
      <w:r>
        <w:rPr>
          <w:sz w:val="26"/>
          <w:szCs w:val="26"/>
        </w:rPr>
        <w:tab/>
        <w:t>готовность к конструктивной совместной деятельности при выполнении исследований и проектов, стремление к взаимопониманию и взаимопомощи.</w:t>
      </w:r>
    </w:p>
    <w:p w:rsidR="008F1C7B" w:rsidRDefault="00BF0C83">
      <w:pPr>
        <w:tabs>
          <w:tab w:val="left" w:pos="284"/>
        </w:tabs>
        <w:ind w:right="-2"/>
        <w:jc w:val="both"/>
        <w:rPr>
          <w:sz w:val="26"/>
          <w:szCs w:val="26"/>
          <w:u w:val="single"/>
        </w:rPr>
      </w:pPr>
      <w:r>
        <w:rPr>
          <w:sz w:val="26"/>
          <w:szCs w:val="26"/>
          <w:u w:val="single"/>
        </w:rPr>
        <w:t>Духовно-нравственное воспитание:</w:t>
      </w:r>
    </w:p>
    <w:p w:rsidR="008F1C7B" w:rsidRDefault="00BF0C83">
      <w:pPr>
        <w:tabs>
          <w:tab w:val="left" w:pos="284"/>
        </w:tabs>
        <w:ind w:right="-2"/>
        <w:jc w:val="both"/>
        <w:rPr>
          <w:sz w:val="26"/>
          <w:szCs w:val="26"/>
        </w:rPr>
      </w:pPr>
      <w:r>
        <w:rPr>
          <w:sz w:val="26"/>
          <w:szCs w:val="26"/>
        </w:rPr>
        <w:t>-</w:t>
      </w:r>
      <w:r>
        <w:rPr>
          <w:sz w:val="26"/>
          <w:szCs w:val="26"/>
        </w:rPr>
        <w:tab/>
        <w:t>готовность оценивать</w:t>
      </w:r>
      <w:r>
        <w:rPr>
          <w:sz w:val="26"/>
          <w:szCs w:val="26"/>
        </w:rPr>
        <w:tab/>
        <w:t>поведение и поступки с позиции нравственных норм и норм экологической культуры;</w:t>
      </w:r>
    </w:p>
    <w:p w:rsidR="008F1C7B" w:rsidRDefault="00BF0C83">
      <w:pPr>
        <w:tabs>
          <w:tab w:val="left" w:pos="284"/>
        </w:tabs>
        <w:ind w:right="-2"/>
        <w:jc w:val="both"/>
        <w:rPr>
          <w:sz w:val="26"/>
          <w:szCs w:val="26"/>
        </w:rPr>
      </w:pPr>
      <w:r>
        <w:rPr>
          <w:sz w:val="26"/>
          <w:szCs w:val="26"/>
        </w:rPr>
        <w:t>-</w:t>
      </w:r>
      <w:r>
        <w:rPr>
          <w:sz w:val="26"/>
          <w:szCs w:val="26"/>
        </w:rPr>
        <w:tab/>
        <w:t>понимание значимости нравственного аспекта деятельности человека в медицине и биологии.</w:t>
      </w:r>
    </w:p>
    <w:p w:rsidR="008F1C7B" w:rsidRDefault="00BF0C83">
      <w:pPr>
        <w:tabs>
          <w:tab w:val="left" w:pos="284"/>
        </w:tabs>
        <w:ind w:right="-2"/>
        <w:jc w:val="both"/>
        <w:rPr>
          <w:sz w:val="26"/>
          <w:szCs w:val="26"/>
          <w:u w:val="single"/>
        </w:rPr>
      </w:pPr>
      <w:r>
        <w:rPr>
          <w:sz w:val="26"/>
          <w:szCs w:val="26"/>
          <w:u w:val="single"/>
        </w:rPr>
        <w:t>Эстетическое воспитание:</w:t>
      </w:r>
    </w:p>
    <w:p w:rsidR="008F1C7B" w:rsidRDefault="00BF0C83">
      <w:pPr>
        <w:tabs>
          <w:tab w:val="left" w:pos="284"/>
        </w:tabs>
        <w:ind w:right="-2"/>
        <w:jc w:val="both"/>
        <w:rPr>
          <w:sz w:val="26"/>
          <w:szCs w:val="26"/>
        </w:rPr>
      </w:pPr>
      <w:r>
        <w:rPr>
          <w:sz w:val="26"/>
          <w:szCs w:val="26"/>
        </w:rPr>
        <w:t>-</w:t>
      </w:r>
      <w:r>
        <w:rPr>
          <w:sz w:val="26"/>
          <w:szCs w:val="26"/>
        </w:rPr>
        <w:tab/>
        <w:t>понимание роли</w:t>
      </w:r>
      <w:r>
        <w:rPr>
          <w:sz w:val="26"/>
          <w:szCs w:val="26"/>
        </w:rPr>
        <w:tab/>
        <w:t>биологии в формировании эстетической культуры личности.</w:t>
      </w:r>
    </w:p>
    <w:p w:rsidR="008F1C7B" w:rsidRDefault="00BF0C83">
      <w:pPr>
        <w:tabs>
          <w:tab w:val="left" w:pos="284"/>
        </w:tabs>
        <w:ind w:right="-2"/>
        <w:jc w:val="both"/>
        <w:rPr>
          <w:sz w:val="26"/>
          <w:szCs w:val="26"/>
          <w:u w:val="single"/>
        </w:rPr>
      </w:pPr>
      <w:r>
        <w:rPr>
          <w:sz w:val="26"/>
          <w:szCs w:val="26"/>
          <w:u w:val="single"/>
        </w:rPr>
        <w:t>Ценности научного познания:</w:t>
      </w:r>
    </w:p>
    <w:p w:rsidR="008F1C7B" w:rsidRDefault="00BF0C83">
      <w:pPr>
        <w:tabs>
          <w:tab w:val="left" w:pos="284"/>
        </w:tabs>
        <w:ind w:right="-2"/>
        <w:jc w:val="both"/>
        <w:rPr>
          <w:sz w:val="26"/>
          <w:szCs w:val="26"/>
        </w:rPr>
      </w:pPr>
      <w:r>
        <w:rPr>
          <w:sz w:val="26"/>
          <w:szCs w:val="26"/>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F1C7B" w:rsidRDefault="00BF0C83">
      <w:pPr>
        <w:tabs>
          <w:tab w:val="left" w:pos="284"/>
        </w:tabs>
        <w:ind w:right="-2"/>
        <w:jc w:val="both"/>
        <w:rPr>
          <w:sz w:val="26"/>
          <w:szCs w:val="26"/>
        </w:rPr>
      </w:pPr>
      <w:r>
        <w:rPr>
          <w:sz w:val="26"/>
          <w:szCs w:val="26"/>
        </w:rPr>
        <w:t>-</w:t>
      </w:r>
      <w:r>
        <w:rPr>
          <w:sz w:val="26"/>
          <w:szCs w:val="26"/>
        </w:rPr>
        <w:tab/>
        <w:t>понимание роли биологической науки в формировании научного мировоззрения;</w:t>
      </w:r>
    </w:p>
    <w:p w:rsidR="008F1C7B" w:rsidRDefault="00BF0C83">
      <w:pPr>
        <w:tabs>
          <w:tab w:val="left" w:pos="284"/>
        </w:tabs>
        <w:ind w:right="-2"/>
        <w:jc w:val="both"/>
        <w:rPr>
          <w:sz w:val="26"/>
          <w:szCs w:val="26"/>
        </w:rPr>
      </w:pPr>
      <w:r>
        <w:rPr>
          <w:sz w:val="26"/>
          <w:szCs w:val="26"/>
        </w:rPr>
        <w:t>-</w:t>
      </w:r>
      <w:r>
        <w:rPr>
          <w:sz w:val="26"/>
          <w:szCs w:val="26"/>
        </w:rPr>
        <w:tab/>
        <w:t>развитие научной любознательности, интереса к биологической науке, навыков исследовательской деятельности.</w:t>
      </w:r>
    </w:p>
    <w:p w:rsidR="008F1C7B" w:rsidRDefault="00BF0C83">
      <w:pPr>
        <w:tabs>
          <w:tab w:val="left" w:pos="284"/>
        </w:tabs>
        <w:ind w:right="-2"/>
        <w:jc w:val="both"/>
        <w:rPr>
          <w:sz w:val="26"/>
          <w:szCs w:val="26"/>
          <w:u w:val="single"/>
        </w:rPr>
      </w:pPr>
      <w:r>
        <w:rPr>
          <w:sz w:val="26"/>
          <w:szCs w:val="26"/>
          <w:u w:val="single"/>
        </w:rPr>
        <w:t>Формирование культуры здоровья:</w:t>
      </w:r>
    </w:p>
    <w:p w:rsidR="008F1C7B" w:rsidRDefault="00BF0C83">
      <w:pPr>
        <w:tabs>
          <w:tab w:val="left" w:pos="284"/>
        </w:tabs>
        <w:ind w:right="-2"/>
        <w:jc w:val="both"/>
        <w:rPr>
          <w:sz w:val="26"/>
          <w:szCs w:val="26"/>
        </w:rPr>
      </w:pPr>
      <w:r>
        <w:rPr>
          <w:sz w:val="26"/>
          <w:szCs w:val="26"/>
        </w:rPr>
        <w:t>-</w:t>
      </w:r>
      <w:r>
        <w:rPr>
          <w:sz w:val="26"/>
          <w:szCs w:val="26"/>
        </w:rPr>
        <w:tab/>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8F1C7B" w:rsidRDefault="00BF0C83">
      <w:pPr>
        <w:tabs>
          <w:tab w:val="left" w:pos="284"/>
        </w:tabs>
        <w:ind w:right="-2"/>
        <w:jc w:val="both"/>
        <w:rPr>
          <w:sz w:val="26"/>
          <w:szCs w:val="26"/>
        </w:rPr>
      </w:pPr>
      <w:r>
        <w:rPr>
          <w:sz w:val="26"/>
          <w:szCs w:val="26"/>
        </w:rPr>
        <w:t>-</w:t>
      </w:r>
      <w:r>
        <w:rPr>
          <w:sz w:val="26"/>
          <w:szCs w:val="26"/>
        </w:rP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F1C7B" w:rsidRDefault="00BF0C83">
      <w:pPr>
        <w:tabs>
          <w:tab w:val="left" w:pos="284"/>
        </w:tabs>
        <w:ind w:right="-2"/>
        <w:jc w:val="both"/>
        <w:rPr>
          <w:sz w:val="26"/>
          <w:szCs w:val="26"/>
        </w:rPr>
      </w:pPr>
      <w:r>
        <w:rPr>
          <w:sz w:val="26"/>
          <w:szCs w:val="26"/>
        </w:rPr>
        <w:t>-</w:t>
      </w:r>
      <w:r>
        <w:rPr>
          <w:sz w:val="26"/>
          <w:szCs w:val="26"/>
        </w:rPr>
        <w:tab/>
        <w:t>соблюдение правил безопасности, в том числе навыки безопасного поведения в природной среде;</w:t>
      </w:r>
    </w:p>
    <w:p w:rsidR="008F1C7B" w:rsidRDefault="00BF0C83">
      <w:pPr>
        <w:tabs>
          <w:tab w:val="left" w:pos="284"/>
        </w:tabs>
        <w:ind w:right="-2"/>
        <w:jc w:val="both"/>
        <w:rPr>
          <w:sz w:val="26"/>
          <w:szCs w:val="26"/>
        </w:rPr>
      </w:pPr>
      <w:r>
        <w:rPr>
          <w:sz w:val="26"/>
          <w:szCs w:val="26"/>
        </w:rPr>
        <w:t>-</w:t>
      </w:r>
      <w:r>
        <w:rPr>
          <w:sz w:val="26"/>
          <w:szCs w:val="26"/>
        </w:rPr>
        <w:tab/>
        <w:t>сформированность навыка рефлексии, управление собственным эмоциональным состоянием.</w:t>
      </w:r>
    </w:p>
    <w:p w:rsidR="008F1C7B" w:rsidRDefault="00BF0C83">
      <w:pPr>
        <w:tabs>
          <w:tab w:val="left" w:pos="284"/>
        </w:tabs>
        <w:ind w:right="-2"/>
        <w:jc w:val="both"/>
        <w:rPr>
          <w:sz w:val="26"/>
          <w:szCs w:val="26"/>
          <w:u w:val="single"/>
        </w:rPr>
      </w:pPr>
      <w:r>
        <w:rPr>
          <w:sz w:val="26"/>
          <w:szCs w:val="26"/>
          <w:u w:val="single"/>
        </w:rPr>
        <w:t>Трудовое воспитание:</w:t>
      </w:r>
    </w:p>
    <w:p w:rsidR="008F1C7B" w:rsidRDefault="00BF0C83">
      <w:pPr>
        <w:tabs>
          <w:tab w:val="left" w:pos="284"/>
        </w:tabs>
        <w:ind w:right="-2"/>
        <w:jc w:val="both"/>
        <w:rPr>
          <w:sz w:val="26"/>
          <w:szCs w:val="26"/>
        </w:rPr>
      </w:pPr>
      <w:r>
        <w:rPr>
          <w:sz w:val="26"/>
          <w:szCs w:val="26"/>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F1C7B" w:rsidRDefault="00BF0C83">
      <w:pPr>
        <w:tabs>
          <w:tab w:val="left" w:pos="284"/>
        </w:tabs>
        <w:ind w:right="-2"/>
        <w:jc w:val="both"/>
        <w:rPr>
          <w:sz w:val="26"/>
          <w:szCs w:val="26"/>
          <w:u w:val="single"/>
        </w:rPr>
      </w:pPr>
      <w:r>
        <w:rPr>
          <w:sz w:val="26"/>
          <w:szCs w:val="26"/>
          <w:u w:val="single"/>
        </w:rPr>
        <w:t>Экологическое воспитание:</w:t>
      </w:r>
    </w:p>
    <w:p w:rsidR="008F1C7B" w:rsidRDefault="00BF0C83">
      <w:pPr>
        <w:tabs>
          <w:tab w:val="left" w:pos="284"/>
        </w:tabs>
        <w:ind w:right="-2"/>
        <w:jc w:val="both"/>
        <w:rPr>
          <w:sz w:val="26"/>
          <w:szCs w:val="26"/>
        </w:rPr>
      </w:pPr>
      <w:r>
        <w:rPr>
          <w:sz w:val="26"/>
          <w:szCs w:val="26"/>
        </w:rPr>
        <w:t>-</w:t>
      </w:r>
      <w:r>
        <w:rPr>
          <w:sz w:val="26"/>
          <w:szCs w:val="26"/>
        </w:rPr>
        <w:tab/>
        <w:t xml:space="preserve">ориентация на применение биологических знаний при решении задач в области </w:t>
      </w:r>
      <w:r>
        <w:rPr>
          <w:sz w:val="26"/>
          <w:szCs w:val="26"/>
        </w:rPr>
        <w:lastRenderedPageBreak/>
        <w:t>окружающей среды;</w:t>
      </w:r>
    </w:p>
    <w:p w:rsidR="008F1C7B" w:rsidRDefault="00BF0C83">
      <w:pPr>
        <w:tabs>
          <w:tab w:val="left" w:pos="284"/>
        </w:tabs>
        <w:ind w:right="-2"/>
        <w:jc w:val="both"/>
        <w:rPr>
          <w:sz w:val="26"/>
          <w:szCs w:val="26"/>
        </w:rPr>
      </w:pPr>
      <w:r>
        <w:rPr>
          <w:sz w:val="26"/>
          <w:szCs w:val="26"/>
        </w:rPr>
        <w:t>-</w:t>
      </w:r>
      <w:r>
        <w:rPr>
          <w:sz w:val="26"/>
          <w:szCs w:val="26"/>
        </w:rPr>
        <w:tab/>
        <w:t>осознание экологических проблем и путей их решения;</w:t>
      </w:r>
    </w:p>
    <w:p w:rsidR="008F1C7B" w:rsidRDefault="00BF0C83">
      <w:pPr>
        <w:tabs>
          <w:tab w:val="left" w:pos="284"/>
        </w:tabs>
        <w:ind w:right="-2"/>
        <w:jc w:val="both"/>
        <w:rPr>
          <w:sz w:val="26"/>
          <w:szCs w:val="26"/>
        </w:rPr>
      </w:pPr>
      <w:r>
        <w:rPr>
          <w:sz w:val="26"/>
          <w:szCs w:val="26"/>
        </w:rPr>
        <w:t>-</w:t>
      </w:r>
      <w:r>
        <w:rPr>
          <w:sz w:val="26"/>
          <w:szCs w:val="26"/>
        </w:rPr>
        <w:tab/>
        <w:t>готовность к участию в практической деятельности экологической направленности.</w:t>
      </w:r>
    </w:p>
    <w:p w:rsidR="008F1C7B" w:rsidRDefault="00BF0C83">
      <w:pPr>
        <w:tabs>
          <w:tab w:val="left" w:pos="284"/>
        </w:tabs>
        <w:ind w:right="-2"/>
        <w:jc w:val="both"/>
        <w:rPr>
          <w:sz w:val="26"/>
          <w:szCs w:val="26"/>
          <w:u w:val="single"/>
        </w:rPr>
      </w:pPr>
      <w:proofErr w:type="gramStart"/>
      <w:r>
        <w:rPr>
          <w:sz w:val="26"/>
          <w:szCs w:val="26"/>
          <w:u w:val="single"/>
        </w:rPr>
        <w:t>Адаптация  обучающегося</w:t>
      </w:r>
      <w:proofErr w:type="gramEnd"/>
      <w:r>
        <w:rPr>
          <w:sz w:val="26"/>
          <w:szCs w:val="26"/>
          <w:u w:val="single"/>
        </w:rPr>
        <w:t xml:space="preserve">  к  изменяющимся  условиям со-циальной и природной среды:</w:t>
      </w:r>
    </w:p>
    <w:p w:rsidR="008F1C7B" w:rsidRDefault="00BF0C83">
      <w:pPr>
        <w:tabs>
          <w:tab w:val="left" w:pos="284"/>
        </w:tabs>
        <w:ind w:right="-2"/>
        <w:jc w:val="both"/>
        <w:rPr>
          <w:sz w:val="26"/>
          <w:szCs w:val="26"/>
        </w:rPr>
      </w:pPr>
      <w:r>
        <w:rPr>
          <w:sz w:val="26"/>
          <w:szCs w:val="26"/>
        </w:rPr>
        <w:t>-</w:t>
      </w:r>
      <w:r>
        <w:rPr>
          <w:sz w:val="26"/>
          <w:szCs w:val="26"/>
        </w:rPr>
        <w:tab/>
        <w:t>адекватная оценка изменяющихся условий;</w:t>
      </w:r>
    </w:p>
    <w:p w:rsidR="008F1C7B" w:rsidRDefault="00BF0C83">
      <w:pPr>
        <w:tabs>
          <w:tab w:val="left" w:pos="284"/>
        </w:tabs>
        <w:ind w:right="-2"/>
        <w:jc w:val="both"/>
        <w:rPr>
          <w:sz w:val="26"/>
          <w:szCs w:val="26"/>
        </w:rPr>
      </w:pPr>
      <w:r>
        <w:rPr>
          <w:sz w:val="26"/>
          <w:szCs w:val="26"/>
        </w:rPr>
        <w:t>-</w:t>
      </w:r>
      <w:r>
        <w:rPr>
          <w:sz w:val="26"/>
          <w:szCs w:val="26"/>
        </w:rPr>
        <w:tab/>
        <w:t>принятие решения (индивидуальное, в группе) в изменяющихся условиях на основании анализа биологической информации;</w:t>
      </w:r>
    </w:p>
    <w:p w:rsidR="008F1C7B" w:rsidRDefault="00BF0C83">
      <w:pPr>
        <w:tabs>
          <w:tab w:val="left" w:pos="284"/>
        </w:tabs>
        <w:ind w:right="-2"/>
        <w:jc w:val="both"/>
        <w:rPr>
          <w:sz w:val="26"/>
          <w:szCs w:val="26"/>
        </w:rPr>
      </w:pPr>
      <w:r>
        <w:rPr>
          <w:sz w:val="26"/>
          <w:szCs w:val="26"/>
        </w:rPr>
        <w:t>-</w:t>
      </w:r>
      <w:r>
        <w:rPr>
          <w:sz w:val="26"/>
          <w:szCs w:val="26"/>
        </w:rPr>
        <w:tab/>
        <w:t>планирование действий в новой ситуации на основании знаний биологических закономерностей.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МЕТАПРЕДМЕТНЫЕ РЕЗУЛЬТАТЫ</w:t>
      </w:r>
    </w:p>
    <w:p w:rsidR="008F1C7B" w:rsidRDefault="00BF0C83">
      <w:pPr>
        <w:tabs>
          <w:tab w:val="left" w:pos="284"/>
        </w:tabs>
        <w:ind w:right="-2"/>
        <w:jc w:val="both"/>
        <w:rPr>
          <w:sz w:val="26"/>
          <w:szCs w:val="26"/>
        </w:rPr>
      </w:pPr>
      <w:r>
        <w:rPr>
          <w:sz w:val="26"/>
          <w:szCs w:val="26"/>
        </w:rPr>
        <w:t>Универсальные познавательные действия</w:t>
      </w:r>
    </w:p>
    <w:p w:rsidR="008F1C7B" w:rsidRDefault="00BF0C83">
      <w:pPr>
        <w:tabs>
          <w:tab w:val="left" w:pos="284"/>
        </w:tabs>
        <w:ind w:right="-2"/>
        <w:jc w:val="both"/>
        <w:rPr>
          <w:sz w:val="26"/>
          <w:szCs w:val="26"/>
        </w:rPr>
      </w:pPr>
      <w:r>
        <w:rPr>
          <w:sz w:val="26"/>
          <w:szCs w:val="26"/>
        </w:rPr>
        <w:t>Базовые логические действия:</w:t>
      </w:r>
    </w:p>
    <w:p w:rsidR="008F1C7B" w:rsidRDefault="00BF0C83">
      <w:pPr>
        <w:tabs>
          <w:tab w:val="left" w:pos="284"/>
        </w:tabs>
        <w:ind w:right="-2"/>
        <w:jc w:val="both"/>
        <w:rPr>
          <w:sz w:val="26"/>
          <w:szCs w:val="26"/>
        </w:rPr>
      </w:pPr>
      <w:r>
        <w:rPr>
          <w:sz w:val="26"/>
          <w:szCs w:val="26"/>
        </w:rPr>
        <w:t>-выявлять и характеризовать существенные признаки биологических объектов (явлений);</w:t>
      </w:r>
    </w:p>
    <w:p w:rsidR="008F1C7B" w:rsidRDefault="00BF0C83">
      <w:pPr>
        <w:tabs>
          <w:tab w:val="left" w:pos="284"/>
        </w:tabs>
        <w:ind w:right="-2"/>
        <w:jc w:val="both"/>
        <w:rPr>
          <w:sz w:val="26"/>
          <w:szCs w:val="26"/>
        </w:rPr>
      </w:pPr>
      <w:r>
        <w:rPr>
          <w:sz w:val="26"/>
          <w:szCs w:val="26"/>
        </w:rPr>
        <w:t>-</w:t>
      </w:r>
      <w:r>
        <w:rPr>
          <w:sz w:val="26"/>
          <w:szCs w:val="26"/>
        </w:rPr>
        <w:tab/>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F1C7B" w:rsidRDefault="00BF0C83">
      <w:pPr>
        <w:tabs>
          <w:tab w:val="left" w:pos="284"/>
        </w:tabs>
        <w:ind w:right="-2"/>
        <w:jc w:val="both"/>
        <w:rPr>
          <w:sz w:val="26"/>
          <w:szCs w:val="26"/>
        </w:rPr>
      </w:pPr>
      <w:r>
        <w:rPr>
          <w:sz w:val="26"/>
          <w:szCs w:val="26"/>
        </w:rPr>
        <w:t>-</w:t>
      </w:r>
      <w:r>
        <w:rPr>
          <w:sz w:val="26"/>
          <w:szCs w:val="26"/>
        </w:rPr>
        <w:tab/>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F1C7B" w:rsidRDefault="00BF0C83">
      <w:pPr>
        <w:tabs>
          <w:tab w:val="left" w:pos="284"/>
        </w:tabs>
        <w:ind w:right="-2"/>
        <w:jc w:val="both"/>
        <w:rPr>
          <w:sz w:val="26"/>
          <w:szCs w:val="26"/>
        </w:rPr>
      </w:pPr>
      <w:r>
        <w:rPr>
          <w:sz w:val="26"/>
          <w:szCs w:val="26"/>
        </w:rPr>
        <w:t>-</w:t>
      </w:r>
      <w:r>
        <w:rPr>
          <w:sz w:val="26"/>
          <w:szCs w:val="26"/>
        </w:rPr>
        <w:tab/>
        <w:t>выявлять дефициты информации, данных, необходимых для решения поставленной задачи;</w:t>
      </w:r>
    </w:p>
    <w:p w:rsidR="008F1C7B" w:rsidRDefault="00BF0C83">
      <w:pPr>
        <w:tabs>
          <w:tab w:val="left" w:pos="284"/>
        </w:tabs>
        <w:ind w:right="-2"/>
        <w:jc w:val="both"/>
        <w:rPr>
          <w:sz w:val="26"/>
          <w:szCs w:val="26"/>
        </w:rPr>
      </w:pPr>
      <w:r>
        <w:rPr>
          <w:sz w:val="26"/>
          <w:szCs w:val="26"/>
        </w:rPr>
        <w:t>-</w:t>
      </w:r>
      <w:r>
        <w:rPr>
          <w:sz w:val="26"/>
          <w:szCs w:val="26"/>
        </w:rP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1C7B" w:rsidRDefault="00BF0C83">
      <w:pPr>
        <w:tabs>
          <w:tab w:val="left" w:pos="284"/>
        </w:tabs>
        <w:ind w:right="-2"/>
        <w:jc w:val="both"/>
        <w:rPr>
          <w:sz w:val="26"/>
          <w:szCs w:val="26"/>
        </w:rPr>
      </w:pPr>
      <w:r>
        <w:rPr>
          <w:sz w:val="26"/>
          <w:szCs w:val="26"/>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F1C7B" w:rsidRDefault="00BF0C83">
      <w:pPr>
        <w:tabs>
          <w:tab w:val="left" w:pos="284"/>
        </w:tabs>
        <w:ind w:right="-2"/>
        <w:jc w:val="both"/>
        <w:rPr>
          <w:sz w:val="26"/>
          <w:szCs w:val="26"/>
        </w:rPr>
      </w:pPr>
      <w:r>
        <w:rPr>
          <w:sz w:val="26"/>
          <w:szCs w:val="26"/>
        </w:rPr>
        <w:t>Базовые исследовательские действия:</w:t>
      </w:r>
    </w:p>
    <w:p w:rsidR="008F1C7B" w:rsidRDefault="00BF0C83">
      <w:pPr>
        <w:tabs>
          <w:tab w:val="left" w:pos="284"/>
        </w:tabs>
        <w:ind w:right="-2"/>
        <w:jc w:val="both"/>
        <w:rPr>
          <w:sz w:val="26"/>
          <w:szCs w:val="26"/>
        </w:rPr>
      </w:pPr>
      <w:r>
        <w:rPr>
          <w:sz w:val="26"/>
          <w:szCs w:val="26"/>
        </w:rPr>
        <w:t>-</w:t>
      </w:r>
      <w:r>
        <w:rPr>
          <w:sz w:val="26"/>
          <w:szCs w:val="26"/>
        </w:rPr>
        <w:tab/>
        <w:t>использовать вопросы как исследовательский инструмент познания;</w:t>
      </w:r>
    </w:p>
    <w:p w:rsidR="008F1C7B" w:rsidRDefault="00BF0C83">
      <w:pPr>
        <w:tabs>
          <w:tab w:val="left" w:pos="284"/>
        </w:tabs>
        <w:ind w:right="-2"/>
        <w:jc w:val="both"/>
        <w:rPr>
          <w:sz w:val="26"/>
          <w:szCs w:val="26"/>
        </w:rPr>
      </w:pPr>
      <w:r>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1C7B" w:rsidRDefault="00BF0C83">
      <w:pPr>
        <w:tabs>
          <w:tab w:val="left" w:pos="284"/>
        </w:tabs>
        <w:ind w:right="-2"/>
        <w:jc w:val="both"/>
        <w:rPr>
          <w:sz w:val="26"/>
          <w:szCs w:val="26"/>
        </w:rPr>
      </w:pPr>
      <w:r>
        <w:rPr>
          <w:sz w:val="26"/>
          <w:szCs w:val="26"/>
        </w:rPr>
        <w:t>-формировать гипотезу об истинности собственных суждений, аргументировать свою позицию, мнение;</w:t>
      </w:r>
    </w:p>
    <w:p w:rsidR="008F1C7B" w:rsidRDefault="00BF0C83">
      <w:pPr>
        <w:tabs>
          <w:tab w:val="left" w:pos="284"/>
        </w:tabs>
        <w:ind w:right="-2"/>
        <w:jc w:val="both"/>
        <w:rPr>
          <w:sz w:val="26"/>
          <w:szCs w:val="26"/>
        </w:rPr>
      </w:pPr>
      <w:r>
        <w:rPr>
          <w:sz w:val="26"/>
          <w:szCs w:val="26"/>
        </w:rPr>
        <w:t>-</w:t>
      </w:r>
      <w:r>
        <w:rPr>
          <w:sz w:val="26"/>
          <w:szCs w:val="26"/>
        </w:rP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F1C7B" w:rsidRDefault="00BF0C83">
      <w:pPr>
        <w:tabs>
          <w:tab w:val="left" w:pos="284"/>
        </w:tabs>
        <w:ind w:right="-2"/>
        <w:jc w:val="both"/>
        <w:rPr>
          <w:sz w:val="26"/>
          <w:szCs w:val="26"/>
        </w:rPr>
      </w:pPr>
      <w:r>
        <w:rPr>
          <w:sz w:val="26"/>
          <w:szCs w:val="26"/>
        </w:rPr>
        <w:t>-</w:t>
      </w:r>
      <w:r>
        <w:rPr>
          <w:sz w:val="26"/>
          <w:szCs w:val="26"/>
        </w:rPr>
        <w:tab/>
        <w:t>оценивать на применимость и достоверность информацию, полученную в ходе наблюдения и эксперимента;</w:t>
      </w:r>
    </w:p>
    <w:p w:rsidR="008F1C7B" w:rsidRDefault="00BF0C83">
      <w:pPr>
        <w:tabs>
          <w:tab w:val="left" w:pos="284"/>
        </w:tabs>
        <w:ind w:right="-2"/>
        <w:jc w:val="both"/>
        <w:rPr>
          <w:sz w:val="26"/>
          <w:szCs w:val="26"/>
        </w:rPr>
      </w:pPr>
      <w:r>
        <w:rPr>
          <w:sz w:val="26"/>
          <w:szCs w:val="26"/>
        </w:rPr>
        <w:t>-</w:t>
      </w:r>
      <w:r>
        <w:rPr>
          <w:sz w:val="26"/>
          <w:szCs w:val="26"/>
        </w:rP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F1C7B" w:rsidRDefault="00BF0C83">
      <w:pPr>
        <w:tabs>
          <w:tab w:val="left" w:pos="284"/>
        </w:tabs>
        <w:ind w:right="-2"/>
        <w:jc w:val="both"/>
        <w:rPr>
          <w:sz w:val="26"/>
          <w:szCs w:val="26"/>
        </w:rPr>
      </w:pPr>
      <w:r>
        <w:rPr>
          <w:sz w:val="26"/>
          <w:szCs w:val="26"/>
        </w:rPr>
        <w:t>-</w:t>
      </w:r>
      <w:r>
        <w:rPr>
          <w:sz w:val="26"/>
          <w:szCs w:val="26"/>
        </w:rP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F1C7B" w:rsidRDefault="00BF0C83">
      <w:pPr>
        <w:tabs>
          <w:tab w:val="left" w:pos="284"/>
        </w:tabs>
        <w:ind w:right="-2"/>
        <w:jc w:val="both"/>
        <w:rPr>
          <w:sz w:val="26"/>
          <w:szCs w:val="26"/>
        </w:rPr>
      </w:pPr>
      <w:r>
        <w:rPr>
          <w:sz w:val="26"/>
          <w:szCs w:val="26"/>
        </w:rPr>
        <w:t>Работа с информацией:</w:t>
      </w:r>
    </w:p>
    <w:p w:rsidR="008F1C7B" w:rsidRDefault="00BF0C83">
      <w:pPr>
        <w:tabs>
          <w:tab w:val="left" w:pos="284"/>
        </w:tabs>
        <w:ind w:right="-2"/>
        <w:jc w:val="both"/>
        <w:rPr>
          <w:sz w:val="26"/>
          <w:szCs w:val="26"/>
        </w:rPr>
      </w:pPr>
      <w:r>
        <w:rPr>
          <w:sz w:val="26"/>
          <w:szCs w:val="26"/>
        </w:rPr>
        <w:t>-применять различные методы, инструменты и запросы при поиске и отборе биологи</w:t>
      </w:r>
      <w:r>
        <w:rPr>
          <w:sz w:val="26"/>
          <w:szCs w:val="26"/>
        </w:rPr>
        <w:lastRenderedPageBreak/>
        <w:t>ческой информации или данных из источников с учётом предложенной учебной биологической задачи;</w:t>
      </w:r>
    </w:p>
    <w:p w:rsidR="008F1C7B" w:rsidRDefault="00BF0C83">
      <w:pPr>
        <w:tabs>
          <w:tab w:val="left" w:pos="284"/>
        </w:tabs>
        <w:ind w:right="-2"/>
        <w:jc w:val="both"/>
        <w:rPr>
          <w:sz w:val="26"/>
          <w:szCs w:val="26"/>
        </w:rPr>
      </w:pPr>
      <w:r>
        <w:rPr>
          <w:sz w:val="26"/>
          <w:szCs w:val="26"/>
        </w:rPr>
        <w:t>-выбирать, анализировать, систематизировать и интерпретировать биологическую информацию различных видов и форм представления;</w:t>
      </w:r>
    </w:p>
    <w:p w:rsidR="008F1C7B" w:rsidRDefault="00BF0C83">
      <w:pPr>
        <w:tabs>
          <w:tab w:val="left" w:pos="284"/>
        </w:tabs>
        <w:ind w:right="-2"/>
        <w:jc w:val="both"/>
        <w:rPr>
          <w:sz w:val="26"/>
          <w:szCs w:val="26"/>
        </w:rPr>
      </w:pPr>
      <w:r>
        <w:rPr>
          <w:sz w:val="26"/>
          <w:szCs w:val="26"/>
        </w:rPr>
        <w:t>-</w:t>
      </w:r>
      <w:r>
        <w:rPr>
          <w:sz w:val="26"/>
          <w:szCs w:val="26"/>
        </w:rPr>
        <w:tab/>
        <w:t>находить сходные аргументы (подтверждающие или опровергающие одну и ту же идею, версию) в различных информационных источниках;</w:t>
      </w:r>
    </w:p>
    <w:p w:rsidR="008F1C7B" w:rsidRDefault="00BF0C83">
      <w:pPr>
        <w:tabs>
          <w:tab w:val="left" w:pos="284"/>
        </w:tabs>
        <w:ind w:right="-2"/>
        <w:jc w:val="both"/>
        <w:rPr>
          <w:sz w:val="26"/>
          <w:szCs w:val="26"/>
        </w:rPr>
      </w:pPr>
      <w:r>
        <w:rPr>
          <w:sz w:val="26"/>
          <w:szCs w:val="26"/>
        </w:rPr>
        <w:t xml:space="preserve"> -</w:t>
      </w:r>
      <w:r>
        <w:rPr>
          <w:sz w:val="26"/>
          <w:szCs w:val="26"/>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1C7B" w:rsidRDefault="00BF0C83">
      <w:pPr>
        <w:tabs>
          <w:tab w:val="left" w:pos="284"/>
        </w:tabs>
        <w:ind w:right="-2"/>
        <w:jc w:val="both"/>
        <w:rPr>
          <w:sz w:val="26"/>
          <w:szCs w:val="26"/>
        </w:rPr>
      </w:pPr>
      <w:r>
        <w:rPr>
          <w:sz w:val="26"/>
          <w:szCs w:val="26"/>
        </w:rPr>
        <w:t>-</w:t>
      </w:r>
      <w:r>
        <w:rPr>
          <w:sz w:val="26"/>
          <w:szCs w:val="26"/>
        </w:rPr>
        <w:tab/>
        <w:t>оценивать надёжность биологической информации по критериям, предложенным</w:t>
      </w:r>
      <w:r>
        <w:rPr>
          <w:sz w:val="26"/>
          <w:szCs w:val="26"/>
        </w:rPr>
        <w:tab/>
        <w:t>учителем или сформулированным самостоятельно;</w:t>
      </w:r>
    </w:p>
    <w:p w:rsidR="008F1C7B" w:rsidRDefault="00BF0C83">
      <w:pPr>
        <w:tabs>
          <w:tab w:val="left" w:pos="284"/>
        </w:tabs>
        <w:ind w:right="-2"/>
        <w:jc w:val="both"/>
        <w:rPr>
          <w:sz w:val="26"/>
          <w:szCs w:val="26"/>
        </w:rPr>
      </w:pPr>
      <w:r>
        <w:rPr>
          <w:sz w:val="26"/>
          <w:szCs w:val="26"/>
        </w:rPr>
        <w:t>-</w:t>
      </w:r>
      <w:r>
        <w:rPr>
          <w:sz w:val="26"/>
          <w:szCs w:val="26"/>
        </w:rPr>
        <w:tab/>
        <w:t>запоминать и систематизировать биологическую информацию.</w:t>
      </w:r>
    </w:p>
    <w:p w:rsidR="008F1C7B" w:rsidRDefault="00BF0C83">
      <w:pPr>
        <w:tabs>
          <w:tab w:val="left" w:pos="284"/>
        </w:tabs>
        <w:ind w:right="-2"/>
        <w:jc w:val="both"/>
        <w:rPr>
          <w:sz w:val="26"/>
          <w:szCs w:val="26"/>
        </w:rPr>
      </w:pPr>
      <w:r>
        <w:rPr>
          <w:sz w:val="26"/>
          <w:szCs w:val="26"/>
        </w:rPr>
        <w:t>Универсальные коммуникативные действия</w:t>
      </w:r>
    </w:p>
    <w:p w:rsidR="008F1C7B" w:rsidRDefault="00BF0C83">
      <w:pPr>
        <w:tabs>
          <w:tab w:val="left" w:pos="284"/>
        </w:tabs>
        <w:ind w:right="-2"/>
        <w:jc w:val="both"/>
        <w:rPr>
          <w:sz w:val="26"/>
          <w:szCs w:val="26"/>
        </w:rPr>
      </w:pPr>
      <w:r>
        <w:rPr>
          <w:sz w:val="26"/>
          <w:szCs w:val="26"/>
        </w:rPr>
        <w:t>Общение:</w:t>
      </w:r>
    </w:p>
    <w:p w:rsidR="008F1C7B" w:rsidRDefault="00BF0C83">
      <w:pPr>
        <w:tabs>
          <w:tab w:val="left" w:pos="284"/>
        </w:tabs>
        <w:ind w:right="-2"/>
        <w:jc w:val="both"/>
        <w:rPr>
          <w:sz w:val="26"/>
          <w:szCs w:val="26"/>
        </w:rPr>
      </w:pPr>
      <w:r>
        <w:rPr>
          <w:sz w:val="26"/>
          <w:szCs w:val="26"/>
        </w:rPr>
        <w:t>-воспринимать и формулировать суждения, выражать эмоции в процессе выполнения практических и лабораторных работ;</w:t>
      </w:r>
    </w:p>
    <w:p w:rsidR="008F1C7B" w:rsidRDefault="00BF0C83">
      <w:pPr>
        <w:tabs>
          <w:tab w:val="left" w:pos="284"/>
        </w:tabs>
        <w:ind w:right="-2"/>
        <w:jc w:val="both"/>
        <w:rPr>
          <w:sz w:val="26"/>
          <w:szCs w:val="26"/>
        </w:rPr>
      </w:pPr>
      <w:r>
        <w:rPr>
          <w:sz w:val="26"/>
          <w:szCs w:val="26"/>
        </w:rPr>
        <w:t>-выражать себя (свою точку зрения) в устных и письменных текстах;</w:t>
      </w:r>
    </w:p>
    <w:p w:rsidR="008F1C7B" w:rsidRDefault="00BF0C83">
      <w:pPr>
        <w:tabs>
          <w:tab w:val="left" w:pos="284"/>
        </w:tabs>
        <w:ind w:right="-2"/>
        <w:jc w:val="both"/>
        <w:rPr>
          <w:sz w:val="26"/>
          <w:szCs w:val="26"/>
        </w:rPr>
      </w:pPr>
      <w:r>
        <w:rPr>
          <w:sz w:val="26"/>
          <w:szCs w:val="26"/>
        </w:rPr>
        <w:t>-</w:t>
      </w:r>
      <w:r>
        <w:rPr>
          <w:sz w:val="26"/>
          <w:szCs w:val="26"/>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F1C7B" w:rsidRDefault="00BF0C83">
      <w:pPr>
        <w:tabs>
          <w:tab w:val="left" w:pos="284"/>
        </w:tabs>
        <w:ind w:right="-2"/>
        <w:jc w:val="both"/>
        <w:rPr>
          <w:sz w:val="26"/>
          <w:szCs w:val="26"/>
        </w:rPr>
      </w:pPr>
      <w:r>
        <w:rPr>
          <w:sz w:val="26"/>
          <w:szCs w:val="26"/>
        </w:rPr>
        <w:t>-</w:t>
      </w:r>
      <w:r>
        <w:rPr>
          <w:sz w:val="26"/>
          <w:szCs w:val="26"/>
        </w:rPr>
        <w:tab/>
        <w:t>понимать намерения других, проявлять уважительное отношение к собеседнику и в корректной форме формулировать свои возражения;</w:t>
      </w:r>
    </w:p>
    <w:p w:rsidR="008F1C7B" w:rsidRDefault="00BF0C83">
      <w:pPr>
        <w:tabs>
          <w:tab w:val="left" w:pos="284"/>
        </w:tabs>
        <w:ind w:right="-2"/>
        <w:jc w:val="both"/>
        <w:rPr>
          <w:sz w:val="26"/>
          <w:szCs w:val="26"/>
        </w:rPr>
      </w:pPr>
      <w:r>
        <w:rPr>
          <w:sz w:val="26"/>
          <w:szCs w:val="26"/>
        </w:rPr>
        <w:t>-</w:t>
      </w:r>
      <w:r>
        <w:rPr>
          <w:sz w:val="26"/>
          <w:szCs w:val="26"/>
        </w:rPr>
        <w:tab/>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F1C7B" w:rsidRDefault="00BF0C83">
      <w:pPr>
        <w:tabs>
          <w:tab w:val="left" w:pos="284"/>
        </w:tabs>
        <w:ind w:right="-2"/>
        <w:jc w:val="both"/>
        <w:rPr>
          <w:sz w:val="26"/>
          <w:szCs w:val="26"/>
        </w:rPr>
      </w:pPr>
      <w:r>
        <w:rPr>
          <w:sz w:val="26"/>
          <w:szCs w:val="26"/>
        </w:rPr>
        <w:t>-</w:t>
      </w:r>
      <w:r>
        <w:rPr>
          <w:sz w:val="26"/>
          <w:szCs w:val="26"/>
        </w:rPr>
        <w:tab/>
        <w:t>сопоставлять свои суждения с суждениями других участников диалога, обнаруживать различие и сходство позиций;</w:t>
      </w:r>
    </w:p>
    <w:p w:rsidR="008F1C7B" w:rsidRDefault="00BF0C83">
      <w:pPr>
        <w:tabs>
          <w:tab w:val="left" w:pos="284"/>
        </w:tabs>
        <w:ind w:right="-2"/>
        <w:jc w:val="both"/>
        <w:rPr>
          <w:sz w:val="26"/>
          <w:szCs w:val="26"/>
        </w:rPr>
      </w:pPr>
      <w:r>
        <w:rPr>
          <w:sz w:val="26"/>
          <w:szCs w:val="26"/>
        </w:rPr>
        <w:t>-публично представлять результаты выполненного биологического опыта (эксперимента, исследования, проекта);</w:t>
      </w:r>
    </w:p>
    <w:p w:rsidR="008F1C7B" w:rsidRDefault="00BF0C83">
      <w:pPr>
        <w:tabs>
          <w:tab w:val="left" w:pos="284"/>
        </w:tabs>
        <w:ind w:right="-2"/>
        <w:jc w:val="both"/>
        <w:rPr>
          <w:sz w:val="26"/>
          <w:szCs w:val="26"/>
        </w:rPr>
      </w:pPr>
      <w:r>
        <w:rPr>
          <w:sz w:val="26"/>
          <w:szCs w:val="26"/>
        </w:rPr>
        <w:t>-</w:t>
      </w:r>
      <w:r>
        <w:rPr>
          <w:sz w:val="26"/>
          <w:szCs w:val="26"/>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1C7B" w:rsidRDefault="00BF0C83">
      <w:pPr>
        <w:tabs>
          <w:tab w:val="left" w:pos="284"/>
        </w:tabs>
        <w:ind w:right="-2"/>
        <w:jc w:val="both"/>
        <w:rPr>
          <w:sz w:val="26"/>
          <w:szCs w:val="26"/>
        </w:rPr>
      </w:pPr>
      <w:r>
        <w:rPr>
          <w:sz w:val="26"/>
          <w:szCs w:val="26"/>
        </w:rPr>
        <w:t>Совместная деятельность (сотрудничество):</w:t>
      </w:r>
    </w:p>
    <w:p w:rsidR="008F1C7B" w:rsidRDefault="00BF0C83">
      <w:pPr>
        <w:tabs>
          <w:tab w:val="left" w:pos="284"/>
        </w:tabs>
        <w:ind w:right="-2"/>
        <w:jc w:val="both"/>
        <w:rPr>
          <w:sz w:val="26"/>
          <w:szCs w:val="26"/>
        </w:rPr>
      </w:pPr>
      <w:r>
        <w:rPr>
          <w:sz w:val="26"/>
          <w:szCs w:val="26"/>
        </w:rPr>
        <w:t>-</w:t>
      </w:r>
      <w:r>
        <w:rPr>
          <w:sz w:val="26"/>
          <w:szCs w:val="26"/>
        </w:rPr>
        <w:tab/>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F1C7B" w:rsidRDefault="00BF0C83">
      <w:pPr>
        <w:tabs>
          <w:tab w:val="left" w:pos="284"/>
        </w:tabs>
        <w:ind w:right="-2"/>
        <w:jc w:val="both"/>
        <w:rPr>
          <w:sz w:val="26"/>
          <w:szCs w:val="26"/>
        </w:rPr>
      </w:pPr>
      <w:r>
        <w:rPr>
          <w:sz w:val="26"/>
          <w:szCs w:val="26"/>
        </w:rPr>
        <w:t>-</w:t>
      </w:r>
      <w:r>
        <w:rPr>
          <w:sz w:val="26"/>
          <w:szCs w:val="26"/>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F1C7B" w:rsidRDefault="00BF0C83">
      <w:pPr>
        <w:tabs>
          <w:tab w:val="left" w:pos="284"/>
        </w:tabs>
        <w:ind w:right="-2"/>
        <w:jc w:val="both"/>
        <w:rPr>
          <w:sz w:val="26"/>
          <w:szCs w:val="26"/>
        </w:rPr>
      </w:pPr>
      <w:r>
        <w:rPr>
          <w:sz w:val="26"/>
          <w:szCs w:val="26"/>
        </w:rPr>
        <w:t>-</w:t>
      </w:r>
      <w:r>
        <w:rPr>
          <w:sz w:val="26"/>
          <w:szCs w:val="26"/>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F1C7B" w:rsidRDefault="00BF0C83">
      <w:pPr>
        <w:tabs>
          <w:tab w:val="left" w:pos="284"/>
        </w:tabs>
        <w:ind w:right="-2"/>
        <w:jc w:val="both"/>
        <w:rPr>
          <w:sz w:val="26"/>
          <w:szCs w:val="26"/>
        </w:rPr>
      </w:pPr>
      <w:r>
        <w:rPr>
          <w:sz w:val="26"/>
          <w:szCs w:val="26"/>
        </w:rPr>
        <w:t>-</w:t>
      </w:r>
      <w:r>
        <w:rPr>
          <w:sz w:val="26"/>
          <w:szCs w:val="26"/>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1C7B" w:rsidRDefault="00BF0C83">
      <w:pPr>
        <w:tabs>
          <w:tab w:val="left" w:pos="284"/>
        </w:tabs>
        <w:ind w:right="-2"/>
        <w:jc w:val="both"/>
        <w:rPr>
          <w:sz w:val="26"/>
          <w:szCs w:val="26"/>
        </w:rPr>
      </w:pPr>
      <w:r>
        <w:rPr>
          <w:sz w:val="26"/>
          <w:szCs w:val="26"/>
        </w:rPr>
        <w:t>-</w:t>
      </w:r>
      <w:r>
        <w:rPr>
          <w:sz w:val="26"/>
          <w:szCs w:val="26"/>
        </w:rP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1C7B" w:rsidRDefault="00BF0C83">
      <w:pPr>
        <w:tabs>
          <w:tab w:val="left" w:pos="284"/>
        </w:tabs>
        <w:ind w:right="-2"/>
        <w:jc w:val="both"/>
        <w:rPr>
          <w:sz w:val="26"/>
          <w:szCs w:val="26"/>
        </w:rPr>
      </w:pPr>
      <w:r>
        <w:rPr>
          <w:sz w:val="26"/>
          <w:szCs w:val="26"/>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F1C7B" w:rsidRDefault="00BF0C83">
      <w:pPr>
        <w:tabs>
          <w:tab w:val="left" w:pos="284"/>
        </w:tabs>
        <w:ind w:right="-2"/>
        <w:jc w:val="both"/>
        <w:rPr>
          <w:sz w:val="26"/>
          <w:szCs w:val="26"/>
        </w:rPr>
      </w:pPr>
      <w:r>
        <w:rPr>
          <w:sz w:val="26"/>
          <w:szCs w:val="26"/>
        </w:rPr>
        <w:t>Универсальные регулятивные действия</w:t>
      </w:r>
    </w:p>
    <w:p w:rsidR="008F1C7B" w:rsidRDefault="00BF0C83">
      <w:pPr>
        <w:tabs>
          <w:tab w:val="left" w:pos="284"/>
        </w:tabs>
        <w:ind w:right="-2"/>
        <w:jc w:val="both"/>
        <w:rPr>
          <w:sz w:val="26"/>
          <w:szCs w:val="26"/>
        </w:rPr>
      </w:pPr>
      <w:r>
        <w:rPr>
          <w:sz w:val="26"/>
          <w:szCs w:val="26"/>
        </w:rPr>
        <w:t>Самоорганизация:</w:t>
      </w:r>
    </w:p>
    <w:p w:rsidR="008F1C7B" w:rsidRDefault="00BF0C83">
      <w:pPr>
        <w:tabs>
          <w:tab w:val="left" w:pos="284"/>
        </w:tabs>
        <w:ind w:right="-2"/>
        <w:jc w:val="both"/>
        <w:rPr>
          <w:sz w:val="26"/>
          <w:szCs w:val="26"/>
        </w:rPr>
      </w:pPr>
      <w:r>
        <w:rPr>
          <w:sz w:val="26"/>
          <w:szCs w:val="26"/>
        </w:rPr>
        <w:t>-</w:t>
      </w:r>
      <w:r>
        <w:rPr>
          <w:sz w:val="26"/>
          <w:szCs w:val="26"/>
        </w:rPr>
        <w:tab/>
        <w:t>выявлять проблемы для решения в жизненных и учебных ситуациях, используя биологические знания;</w:t>
      </w:r>
    </w:p>
    <w:p w:rsidR="008F1C7B" w:rsidRDefault="00BF0C83">
      <w:pPr>
        <w:tabs>
          <w:tab w:val="left" w:pos="284"/>
        </w:tabs>
        <w:ind w:right="-2"/>
        <w:jc w:val="both"/>
        <w:rPr>
          <w:sz w:val="26"/>
          <w:szCs w:val="26"/>
        </w:rPr>
      </w:pPr>
      <w:r>
        <w:rPr>
          <w:sz w:val="26"/>
          <w:szCs w:val="26"/>
        </w:rPr>
        <w:t>-</w:t>
      </w:r>
      <w:r>
        <w:rPr>
          <w:sz w:val="26"/>
          <w:szCs w:val="26"/>
        </w:rPr>
        <w:tab/>
        <w:t>ориентироваться в различных подходах принятия решений (индивидуальное, принятие решения в группе, принятие решений группой);</w:t>
      </w:r>
    </w:p>
    <w:p w:rsidR="008F1C7B" w:rsidRDefault="00BF0C83">
      <w:pPr>
        <w:tabs>
          <w:tab w:val="left" w:pos="284"/>
        </w:tabs>
        <w:ind w:right="-2"/>
        <w:jc w:val="both"/>
        <w:rPr>
          <w:sz w:val="26"/>
          <w:szCs w:val="26"/>
        </w:rPr>
      </w:pPr>
      <w:r>
        <w:rPr>
          <w:sz w:val="26"/>
          <w:szCs w:val="26"/>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F1C7B" w:rsidRDefault="00BF0C83">
      <w:pPr>
        <w:tabs>
          <w:tab w:val="left" w:pos="284"/>
        </w:tabs>
        <w:ind w:right="-2"/>
        <w:jc w:val="both"/>
        <w:rPr>
          <w:sz w:val="26"/>
          <w:szCs w:val="26"/>
        </w:rPr>
      </w:pPr>
      <w:r>
        <w:rPr>
          <w:sz w:val="26"/>
          <w:szCs w:val="26"/>
        </w:rPr>
        <w:t>-</w:t>
      </w:r>
      <w:r>
        <w:rPr>
          <w:sz w:val="26"/>
          <w:szCs w:val="26"/>
        </w:rPr>
        <w:tab/>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F1C7B" w:rsidRDefault="00BF0C83">
      <w:pPr>
        <w:tabs>
          <w:tab w:val="left" w:pos="284"/>
        </w:tabs>
        <w:ind w:right="-2"/>
        <w:jc w:val="both"/>
        <w:rPr>
          <w:sz w:val="26"/>
          <w:szCs w:val="26"/>
        </w:rPr>
      </w:pPr>
      <w:r>
        <w:rPr>
          <w:sz w:val="26"/>
          <w:szCs w:val="26"/>
        </w:rPr>
        <w:t>-делать выбор и брать ответственность за решение.</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Самоконтроль (рефлексия):</w:t>
      </w:r>
    </w:p>
    <w:p w:rsidR="008F1C7B" w:rsidRDefault="00BF0C83">
      <w:pPr>
        <w:tabs>
          <w:tab w:val="left" w:pos="284"/>
        </w:tabs>
        <w:ind w:right="-2"/>
        <w:jc w:val="both"/>
        <w:rPr>
          <w:sz w:val="26"/>
          <w:szCs w:val="26"/>
        </w:rPr>
      </w:pPr>
      <w:r>
        <w:rPr>
          <w:sz w:val="26"/>
          <w:szCs w:val="26"/>
        </w:rPr>
        <w:t>-</w:t>
      </w:r>
      <w:r>
        <w:rPr>
          <w:sz w:val="26"/>
          <w:szCs w:val="26"/>
        </w:rPr>
        <w:tab/>
        <w:t>владеть способами самоконтроля, самомотивации и рефлексии;</w:t>
      </w:r>
    </w:p>
    <w:p w:rsidR="008F1C7B" w:rsidRDefault="00BF0C83">
      <w:pPr>
        <w:tabs>
          <w:tab w:val="left" w:pos="284"/>
        </w:tabs>
        <w:ind w:right="-2"/>
        <w:jc w:val="both"/>
        <w:rPr>
          <w:sz w:val="26"/>
          <w:szCs w:val="26"/>
        </w:rPr>
      </w:pPr>
      <w:r>
        <w:rPr>
          <w:sz w:val="26"/>
          <w:szCs w:val="26"/>
        </w:rPr>
        <w:t>-</w:t>
      </w:r>
      <w:r>
        <w:rPr>
          <w:sz w:val="26"/>
          <w:szCs w:val="26"/>
        </w:rPr>
        <w:tab/>
        <w:t>давать адекватную оценку ситуации и предлагать план её изменения;</w:t>
      </w:r>
    </w:p>
    <w:p w:rsidR="008F1C7B" w:rsidRDefault="00BF0C83">
      <w:pPr>
        <w:tabs>
          <w:tab w:val="left" w:pos="284"/>
        </w:tabs>
        <w:ind w:right="-2"/>
        <w:jc w:val="both"/>
        <w:rPr>
          <w:sz w:val="26"/>
          <w:szCs w:val="26"/>
        </w:rPr>
      </w:pPr>
      <w:r>
        <w:rPr>
          <w:sz w:val="26"/>
          <w:szCs w:val="26"/>
        </w:rPr>
        <w:t>-</w:t>
      </w:r>
      <w:r>
        <w:rPr>
          <w:sz w:val="26"/>
          <w:szCs w:val="26"/>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F1C7B" w:rsidRDefault="00BF0C83">
      <w:pPr>
        <w:tabs>
          <w:tab w:val="left" w:pos="284"/>
        </w:tabs>
        <w:ind w:right="-2"/>
        <w:jc w:val="both"/>
        <w:rPr>
          <w:sz w:val="26"/>
          <w:szCs w:val="26"/>
        </w:rPr>
      </w:pPr>
      <w:r>
        <w:rPr>
          <w:sz w:val="26"/>
          <w:szCs w:val="26"/>
        </w:rPr>
        <w:t>-</w:t>
      </w:r>
      <w:r>
        <w:rPr>
          <w:sz w:val="26"/>
          <w:szCs w:val="26"/>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1C7B" w:rsidRDefault="00BF0C83">
      <w:pPr>
        <w:tabs>
          <w:tab w:val="left" w:pos="284"/>
        </w:tabs>
        <w:ind w:right="-2"/>
        <w:jc w:val="both"/>
        <w:rPr>
          <w:sz w:val="26"/>
          <w:szCs w:val="26"/>
        </w:rPr>
      </w:pPr>
      <w:r>
        <w:rPr>
          <w:sz w:val="26"/>
          <w:szCs w:val="26"/>
        </w:rPr>
        <w:t>-</w:t>
      </w:r>
      <w:r>
        <w:rPr>
          <w:sz w:val="26"/>
          <w:szCs w:val="26"/>
        </w:rPr>
        <w:tab/>
        <w:t>вносить коррективы в деятельность на основе новых обстоятельств, изменившихся ситуаций, установленных ошибок, возникших трудностей;</w:t>
      </w:r>
    </w:p>
    <w:p w:rsidR="008F1C7B" w:rsidRDefault="00BF0C83">
      <w:pPr>
        <w:tabs>
          <w:tab w:val="left" w:pos="284"/>
        </w:tabs>
        <w:ind w:right="-2"/>
        <w:jc w:val="both"/>
        <w:rPr>
          <w:sz w:val="26"/>
          <w:szCs w:val="26"/>
        </w:rPr>
      </w:pPr>
      <w:r>
        <w:rPr>
          <w:sz w:val="26"/>
          <w:szCs w:val="26"/>
        </w:rPr>
        <w:t>-</w:t>
      </w:r>
      <w:r>
        <w:rPr>
          <w:sz w:val="26"/>
          <w:szCs w:val="26"/>
        </w:rPr>
        <w:tab/>
        <w:t>оценивать соответствие результата цели и условиям.</w:t>
      </w:r>
    </w:p>
    <w:p w:rsidR="008F1C7B" w:rsidRDefault="00BF0C83">
      <w:pPr>
        <w:tabs>
          <w:tab w:val="left" w:pos="284"/>
        </w:tabs>
        <w:ind w:right="-2"/>
        <w:jc w:val="both"/>
        <w:rPr>
          <w:sz w:val="26"/>
          <w:szCs w:val="26"/>
        </w:rPr>
      </w:pPr>
      <w:r>
        <w:rPr>
          <w:sz w:val="26"/>
          <w:szCs w:val="26"/>
        </w:rPr>
        <w:t>Эмоциональный интеллект:</w:t>
      </w:r>
    </w:p>
    <w:p w:rsidR="008F1C7B" w:rsidRDefault="00BF0C83">
      <w:pPr>
        <w:tabs>
          <w:tab w:val="left" w:pos="284"/>
        </w:tabs>
        <w:ind w:right="-2"/>
        <w:jc w:val="both"/>
        <w:rPr>
          <w:sz w:val="26"/>
          <w:szCs w:val="26"/>
        </w:rPr>
      </w:pPr>
      <w:r>
        <w:rPr>
          <w:sz w:val="26"/>
          <w:szCs w:val="26"/>
        </w:rPr>
        <w:t>-различать, называть и управлять собственными эмоциями и эмоциями других;</w:t>
      </w:r>
    </w:p>
    <w:p w:rsidR="008F1C7B" w:rsidRDefault="00BF0C83">
      <w:pPr>
        <w:tabs>
          <w:tab w:val="left" w:pos="284"/>
        </w:tabs>
        <w:ind w:right="-2"/>
        <w:jc w:val="both"/>
        <w:rPr>
          <w:sz w:val="26"/>
          <w:szCs w:val="26"/>
        </w:rPr>
      </w:pPr>
      <w:r>
        <w:rPr>
          <w:sz w:val="26"/>
          <w:szCs w:val="26"/>
        </w:rPr>
        <w:t>-</w:t>
      </w:r>
      <w:r>
        <w:rPr>
          <w:sz w:val="26"/>
          <w:szCs w:val="26"/>
        </w:rPr>
        <w:tab/>
        <w:t>выявлять и анализировать причины эмоций;</w:t>
      </w:r>
    </w:p>
    <w:p w:rsidR="008F1C7B" w:rsidRDefault="00BF0C83">
      <w:pPr>
        <w:tabs>
          <w:tab w:val="left" w:pos="284"/>
        </w:tabs>
        <w:ind w:right="-2"/>
        <w:jc w:val="both"/>
        <w:rPr>
          <w:sz w:val="26"/>
          <w:szCs w:val="26"/>
        </w:rPr>
      </w:pPr>
      <w:r>
        <w:rPr>
          <w:sz w:val="26"/>
          <w:szCs w:val="26"/>
        </w:rPr>
        <w:t>-ставить себя на место другого человека, понимать мотивы и намерения другого;</w:t>
      </w:r>
    </w:p>
    <w:p w:rsidR="008F1C7B" w:rsidRDefault="00BF0C83">
      <w:pPr>
        <w:tabs>
          <w:tab w:val="left" w:pos="284"/>
        </w:tabs>
        <w:ind w:right="-2"/>
        <w:jc w:val="both"/>
        <w:rPr>
          <w:sz w:val="26"/>
          <w:szCs w:val="26"/>
        </w:rPr>
      </w:pPr>
      <w:r>
        <w:rPr>
          <w:sz w:val="26"/>
          <w:szCs w:val="26"/>
        </w:rPr>
        <w:t>-</w:t>
      </w:r>
      <w:r>
        <w:rPr>
          <w:sz w:val="26"/>
          <w:szCs w:val="26"/>
        </w:rPr>
        <w:tab/>
        <w:t>регулировать способ выражения эмоций.</w:t>
      </w:r>
    </w:p>
    <w:p w:rsidR="008F1C7B" w:rsidRDefault="00BF0C83">
      <w:pPr>
        <w:tabs>
          <w:tab w:val="left" w:pos="284"/>
        </w:tabs>
        <w:ind w:right="-2"/>
        <w:jc w:val="both"/>
        <w:rPr>
          <w:sz w:val="26"/>
          <w:szCs w:val="26"/>
        </w:rPr>
      </w:pPr>
      <w:r>
        <w:rPr>
          <w:sz w:val="26"/>
          <w:szCs w:val="26"/>
        </w:rPr>
        <w:t>Принятие себя и других:</w:t>
      </w:r>
    </w:p>
    <w:p w:rsidR="008F1C7B" w:rsidRDefault="00BF0C83">
      <w:pPr>
        <w:tabs>
          <w:tab w:val="left" w:pos="284"/>
        </w:tabs>
        <w:ind w:right="-2"/>
        <w:jc w:val="both"/>
        <w:rPr>
          <w:sz w:val="26"/>
          <w:szCs w:val="26"/>
        </w:rPr>
      </w:pPr>
      <w:r>
        <w:rPr>
          <w:sz w:val="26"/>
          <w:szCs w:val="26"/>
        </w:rPr>
        <w:t>-</w:t>
      </w:r>
      <w:r>
        <w:rPr>
          <w:sz w:val="26"/>
          <w:szCs w:val="26"/>
        </w:rPr>
        <w:tab/>
        <w:t>осознанно относиться к другому человеку, его мнению;</w:t>
      </w:r>
    </w:p>
    <w:p w:rsidR="008F1C7B" w:rsidRDefault="00BF0C83">
      <w:pPr>
        <w:tabs>
          <w:tab w:val="left" w:pos="284"/>
        </w:tabs>
        <w:ind w:right="-2"/>
        <w:jc w:val="both"/>
        <w:rPr>
          <w:sz w:val="26"/>
          <w:szCs w:val="26"/>
        </w:rPr>
      </w:pPr>
      <w:r>
        <w:rPr>
          <w:sz w:val="26"/>
          <w:szCs w:val="26"/>
        </w:rPr>
        <w:t>-</w:t>
      </w:r>
      <w:r>
        <w:rPr>
          <w:sz w:val="26"/>
          <w:szCs w:val="26"/>
        </w:rPr>
        <w:tab/>
        <w:t>признавать своё право на ошибку и такое же право другого;</w:t>
      </w:r>
    </w:p>
    <w:p w:rsidR="008F1C7B" w:rsidRDefault="00BF0C83">
      <w:pPr>
        <w:tabs>
          <w:tab w:val="left" w:pos="284"/>
        </w:tabs>
        <w:ind w:right="-2"/>
        <w:jc w:val="both"/>
        <w:rPr>
          <w:sz w:val="26"/>
          <w:szCs w:val="26"/>
        </w:rPr>
      </w:pPr>
      <w:r>
        <w:rPr>
          <w:sz w:val="26"/>
          <w:szCs w:val="26"/>
        </w:rPr>
        <w:t>-</w:t>
      </w:r>
      <w:r>
        <w:rPr>
          <w:sz w:val="26"/>
          <w:szCs w:val="26"/>
        </w:rPr>
        <w:tab/>
        <w:t>открытость себе и другим;</w:t>
      </w:r>
    </w:p>
    <w:p w:rsidR="008F1C7B" w:rsidRDefault="00BF0C83">
      <w:pPr>
        <w:tabs>
          <w:tab w:val="left" w:pos="284"/>
        </w:tabs>
        <w:ind w:right="-2"/>
        <w:jc w:val="both"/>
        <w:rPr>
          <w:sz w:val="26"/>
          <w:szCs w:val="26"/>
        </w:rPr>
      </w:pPr>
      <w:r>
        <w:rPr>
          <w:sz w:val="26"/>
          <w:szCs w:val="26"/>
        </w:rPr>
        <w:t>-осознавать невозможность контролировать всё вокруг;</w:t>
      </w:r>
    </w:p>
    <w:p w:rsidR="008F1C7B" w:rsidRDefault="00BF0C83">
      <w:pPr>
        <w:tabs>
          <w:tab w:val="left" w:pos="284"/>
        </w:tabs>
        <w:ind w:right="-2"/>
        <w:jc w:val="both"/>
        <w:rPr>
          <w:sz w:val="26"/>
          <w:szCs w:val="26"/>
        </w:rPr>
      </w:pPr>
      <w:r>
        <w:rPr>
          <w:sz w:val="26"/>
          <w:szCs w:val="26"/>
        </w:rPr>
        <w:t>-</w:t>
      </w:r>
      <w:r>
        <w:rPr>
          <w:sz w:val="26"/>
          <w:szCs w:val="26"/>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ПРЕДМЕТНЫЕ РЕЗУЛЬТАТЫ</w:t>
      </w:r>
    </w:p>
    <w:p w:rsidR="008F1C7B" w:rsidRDefault="00BF0C83">
      <w:pPr>
        <w:tabs>
          <w:tab w:val="left" w:pos="284"/>
        </w:tabs>
        <w:ind w:right="-2"/>
        <w:jc w:val="both"/>
        <w:rPr>
          <w:sz w:val="26"/>
          <w:szCs w:val="26"/>
        </w:rPr>
      </w:pPr>
      <w:r>
        <w:rPr>
          <w:sz w:val="26"/>
          <w:szCs w:val="26"/>
        </w:rPr>
        <w:t>5</w:t>
      </w:r>
      <w:r>
        <w:rPr>
          <w:sz w:val="26"/>
          <w:szCs w:val="26"/>
        </w:rPr>
        <w:tab/>
        <w:t>класс:</w:t>
      </w:r>
    </w:p>
    <w:p w:rsidR="008F1C7B" w:rsidRDefault="00BF0C83">
      <w:pPr>
        <w:tabs>
          <w:tab w:val="left" w:pos="284"/>
        </w:tabs>
        <w:ind w:right="-2"/>
        <w:jc w:val="both"/>
        <w:rPr>
          <w:sz w:val="26"/>
          <w:szCs w:val="26"/>
        </w:rPr>
      </w:pPr>
      <w:r>
        <w:rPr>
          <w:sz w:val="26"/>
          <w:szCs w:val="26"/>
        </w:rPr>
        <w:t>-</w:t>
      </w:r>
      <w:r>
        <w:rPr>
          <w:sz w:val="26"/>
          <w:szCs w:val="26"/>
        </w:rPr>
        <w:tab/>
        <w:t>характеризовать биологию как науку о живой природе; называть признаки живого, сравнивать объекты живой и неживой природы;</w:t>
      </w:r>
    </w:p>
    <w:p w:rsidR="008F1C7B" w:rsidRDefault="00BF0C83">
      <w:pPr>
        <w:tabs>
          <w:tab w:val="left" w:pos="284"/>
        </w:tabs>
        <w:ind w:right="-2"/>
        <w:jc w:val="both"/>
        <w:rPr>
          <w:sz w:val="26"/>
          <w:szCs w:val="26"/>
        </w:rPr>
      </w:pPr>
      <w:r>
        <w:rPr>
          <w:sz w:val="26"/>
          <w:szCs w:val="26"/>
        </w:rPr>
        <w:t>-</w:t>
      </w:r>
      <w:r>
        <w:rPr>
          <w:sz w:val="26"/>
          <w:szCs w:val="26"/>
        </w:rPr>
        <w:ta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8F1C7B" w:rsidRDefault="00BF0C83">
      <w:pPr>
        <w:tabs>
          <w:tab w:val="left" w:pos="284"/>
        </w:tabs>
        <w:ind w:right="-2"/>
        <w:jc w:val="both"/>
        <w:rPr>
          <w:sz w:val="26"/>
          <w:szCs w:val="26"/>
        </w:rPr>
      </w:pPr>
      <w:r>
        <w:rPr>
          <w:sz w:val="26"/>
          <w:szCs w:val="26"/>
        </w:rPr>
        <w:lastRenderedPageBreak/>
        <w:t>-</w:t>
      </w:r>
      <w:r>
        <w:rPr>
          <w:sz w:val="26"/>
          <w:szCs w:val="26"/>
        </w:rPr>
        <w:tab/>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F1C7B" w:rsidRDefault="00BF0C83">
      <w:pPr>
        <w:tabs>
          <w:tab w:val="left" w:pos="284"/>
        </w:tabs>
        <w:ind w:right="-2"/>
        <w:jc w:val="both"/>
        <w:rPr>
          <w:sz w:val="26"/>
          <w:szCs w:val="26"/>
        </w:rPr>
      </w:pPr>
      <w:r>
        <w:rPr>
          <w:sz w:val="26"/>
          <w:szCs w:val="26"/>
        </w:rPr>
        <w:t>-</w:t>
      </w:r>
      <w:r>
        <w:rPr>
          <w:sz w:val="26"/>
          <w:szCs w:val="26"/>
        </w:rP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F1C7B" w:rsidRDefault="00BF0C83">
      <w:pPr>
        <w:tabs>
          <w:tab w:val="left" w:pos="284"/>
        </w:tabs>
        <w:ind w:right="-2"/>
        <w:jc w:val="both"/>
        <w:rPr>
          <w:sz w:val="26"/>
          <w:szCs w:val="26"/>
        </w:rPr>
      </w:pPr>
      <w:r>
        <w:rPr>
          <w:sz w:val="26"/>
          <w:szCs w:val="26"/>
        </w:rPr>
        <w:t>-</w:t>
      </w:r>
      <w:r>
        <w:rPr>
          <w:sz w:val="26"/>
          <w:szCs w:val="26"/>
        </w:rPr>
        <w:tab/>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w:t>
      </w:r>
      <w:proofErr w:type="gramStart"/>
      <w:r>
        <w:rPr>
          <w:sz w:val="26"/>
          <w:szCs w:val="26"/>
        </w:rPr>
        <w:t>взаимо-связи</w:t>
      </w:r>
      <w:proofErr w:type="gramEnd"/>
      <w:r>
        <w:rPr>
          <w:sz w:val="26"/>
          <w:szCs w:val="26"/>
        </w:rPr>
        <w:t xml:space="preserve"> организмов в природном и искусственном сообществах; представителей флоры и фауны природных зон Земли; ландшафты природные и культурные;</w:t>
      </w:r>
    </w:p>
    <w:p w:rsidR="008F1C7B" w:rsidRDefault="00BF0C83">
      <w:pPr>
        <w:tabs>
          <w:tab w:val="left" w:pos="284"/>
        </w:tabs>
        <w:ind w:right="-2"/>
        <w:jc w:val="both"/>
        <w:rPr>
          <w:sz w:val="26"/>
          <w:szCs w:val="26"/>
        </w:rPr>
      </w:pPr>
      <w:r>
        <w:rPr>
          <w:sz w:val="26"/>
          <w:szCs w:val="26"/>
        </w:rPr>
        <w:t>-</w:t>
      </w:r>
      <w:r>
        <w:rPr>
          <w:sz w:val="26"/>
          <w:szCs w:val="26"/>
        </w:rP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раскрывать  понятие</w:t>
      </w:r>
      <w:proofErr w:type="gramEnd"/>
      <w:r>
        <w:rPr>
          <w:sz w:val="26"/>
          <w:szCs w:val="26"/>
        </w:rPr>
        <w:t xml:space="preserve">  о  среде  обитания  (водной, наземно-воздушной, почвенной, внутриорганизменной), условиях среды обитания;</w:t>
      </w:r>
    </w:p>
    <w:p w:rsidR="008F1C7B" w:rsidRDefault="00BF0C83">
      <w:pPr>
        <w:tabs>
          <w:tab w:val="left" w:pos="284"/>
        </w:tabs>
        <w:ind w:right="-2"/>
        <w:jc w:val="both"/>
        <w:rPr>
          <w:sz w:val="26"/>
          <w:szCs w:val="26"/>
        </w:rPr>
      </w:pPr>
      <w:r>
        <w:rPr>
          <w:sz w:val="26"/>
          <w:szCs w:val="26"/>
        </w:rPr>
        <w:t>-приводить примеры, характеризующие приспособленность организмов к среде обитания, взаимосвязи организмов в сообществах;</w:t>
      </w:r>
    </w:p>
    <w:p w:rsidR="008F1C7B" w:rsidRDefault="00BF0C83">
      <w:pPr>
        <w:tabs>
          <w:tab w:val="left" w:pos="284"/>
        </w:tabs>
        <w:ind w:right="-2"/>
        <w:jc w:val="both"/>
        <w:rPr>
          <w:sz w:val="26"/>
          <w:szCs w:val="26"/>
        </w:rPr>
      </w:pPr>
      <w:r>
        <w:rPr>
          <w:sz w:val="26"/>
          <w:szCs w:val="26"/>
        </w:rPr>
        <w:t>-</w:t>
      </w:r>
      <w:r>
        <w:rPr>
          <w:sz w:val="26"/>
          <w:szCs w:val="26"/>
        </w:rPr>
        <w:tab/>
        <w:t>выделять отличительные признаки природных и искусственных сообществ;</w:t>
      </w:r>
    </w:p>
    <w:p w:rsidR="008F1C7B" w:rsidRDefault="00BF0C83">
      <w:pPr>
        <w:tabs>
          <w:tab w:val="left" w:pos="284"/>
        </w:tabs>
        <w:ind w:right="-2"/>
        <w:jc w:val="both"/>
        <w:rPr>
          <w:sz w:val="26"/>
          <w:szCs w:val="26"/>
        </w:rPr>
      </w:pPr>
      <w:r>
        <w:rPr>
          <w:sz w:val="26"/>
          <w:szCs w:val="26"/>
        </w:rPr>
        <w:t>-</w:t>
      </w:r>
      <w:r>
        <w:rPr>
          <w:sz w:val="26"/>
          <w:szCs w:val="26"/>
        </w:rP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F1C7B" w:rsidRDefault="00BF0C83">
      <w:pPr>
        <w:tabs>
          <w:tab w:val="left" w:pos="284"/>
        </w:tabs>
        <w:ind w:right="-2"/>
        <w:jc w:val="both"/>
        <w:rPr>
          <w:sz w:val="26"/>
          <w:szCs w:val="26"/>
        </w:rPr>
      </w:pPr>
      <w:r>
        <w:rPr>
          <w:sz w:val="26"/>
          <w:szCs w:val="26"/>
        </w:rPr>
        <w:t>-раскрывать роль биологии в практической деятельности человека;</w:t>
      </w:r>
    </w:p>
    <w:p w:rsidR="008F1C7B" w:rsidRDefault="00BF0C83">
      <w:pPr>
        <w:tabs>
          <w:tab w:val="left" w:pos="284"/>
        </w:tabs>
        <w:ind w:right="-2"/>
        <w:jc w:val="both"/>
        <w:rPr>
          <w:sz w:val="26"/>
          <w:szCs w:val="26"/>
        </w:rPr>
      </w:pPr>
      <w:r>
        <w:rPr>
          <w:sz w:val="26"/>
          <w:szCs w:val="26"/>
        </w:rPr>
        <w:t>-</w:t>
      </w:r>
      <w:r>
        <w:rPr>
          <w:sz w:val="26"/>
          <w:szCs w:val="26"/>
        </w:rP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F1C7B" w:rsidRDefault="00BF0C83">
      <w:pPr>
        <w:tabs>
          <w:tab w:val="left" w:pos="284"/>
        </w:tabs>
        <w:ind w:right="-2"/>
        <w:jc w:val="both"/>
        <w:rPr>
          <w:sz w:val="26"/>
          <w:szCs w:val="26"/>
        </w:rPr>
      </w:pPr>
      <w:r>
        <w:rPr>
          <w:sz w:val="26"/>
          <w:szCs w:val="26"/>
        </w:rPr>
        <w:t>-</w:t>
      </w:r>
      <w:r>
        <w:rPr>
          <w:sz w:val="26"/>
          <w:szCs w:val="26"/>
        </w:rP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F1C7B" w:rsidRDefault="00BF0C83">
      <w:pPr>
        <w:tabs>
          <w:tab w:val="left" w:pos="284"/>
        </w:tabs>
        <w:ind w:right="-2"/>
        <w:jc w:val="both"/>
        <w:rPr>
          <w:sz w:val="26"/>
          <w:szCs w:val="26"/>
        </w:rPr>
      </w:pPr>
      <w:r>
        <w:rPr>
          <w:sz w:val="26"/>
          <w:szCs w:val="26"/>
        </w:rPr>
        <w:t>-</w:t>
      </w:r>
      <w:r>
        <w:rPr>
          <w:sz w:val="26"/>
          <w:szCs w:val="26"/>
        </w:rP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F1C7B" w:rsidRDefault="00BF0C83">
      <w:pPr>
        <w:tabs>
          <w:tab w:val="left" w:pos="284"/>
        </w:tabs>
        <w:ind w:right="-2"/>
        <w:jc w:val="both"/>
        <w:rPr>
          <w:sz w:val="26"/>
          <w:szCs w:val="26"/>
        </w:rPr>
      </w:pPr>
      <w:r>
        <w:rPr>
          <w:sz w:val="26"/>
          <w:szCs w:val="26"/>
        </w:rPr>
        <w:t>-</w:t>
      </w:r>
      <w:r>
        <w:rPr>
          <w:sz w:val="26"/>
          <w:szCs w:val="26"/>
        </w:rPr>
        <w:tab/>
        <w:t>владеть приёмами работы с лупой, световым и цифровым микроскопами при рассматривании биологических объектов;</w:t>
      </w:r>
    </w:p>
    <w:p w:rsidR="008F1C7B" w:rsidRDefault="00BF0C83">
      <w:pPr>
        <w:tabs>
          <w:tab w:val="left" w:pos="284"/>
        </w:tabs>
        <w:ind w:right="-2"/>
        <w:jc w:val="both"/>
        <w:rPr>
          <w:sz w:val="26"/>
          <w:szCs w:val="26"/>
        </w:rPr>
      </w:pPr>
      <w:r>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использовать  при</w:t>
      </w:r>
      <w:proofErr w:type="gramEnd"/>
      <w:r>
        <w:rPr>
          <w:sz w:val="26"/>
          <w:szCs w:val="26"/>
        </w:rPr>
        <w:t xml:space="preserve">  выполнении  учебных  заданий научно-популярную литературу по биологии, справочные материалы, ресурсы Интернета;</w:t>
      </w:r>
    </w:p>
    <w:p w:rsidR="008F1C7B" w:rsidRDefault="00BF0C83">
      <w:pPr>
        <w:tabs>
          <w:tab w:val="left" w:pos="284"/>
        </w:tabs>
        <w:ind w:right="-2"/>
        <w:jc w:val="both"/>
        <w:rPr>
          <w:sz w:val="26"/>
          <w:szCs w:val="26"/>
        </w:rPr>
      </w:pPr>
      <w:r>
        <w:rPr>
          <w:sz w:val="26"/>
          <w:szCs w:val="26"/>
        </w:rPr>
        <w:t>-</w:t>
      </w:r>
      <w:r>
        <w:rPr>
          <w:sz w:val="26"/>
          <w:szCs w:val="26"/>
        </w:rPr>
        <w:tab/>
        <w:t>создавать письменные и устные сообщения, грамотно используя понятийный аппарат изучаемого раздела биологии.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6</w:t>
      </w:r>
      <w:r>
        <w:rPr>
          <w:sz w:val="26"/>
          <w:szCs w:val="26"/>
        </w:rPr>
        <w:tab/>
        <w:t>класс:</w:t>
      </w:r>
    </w:p>
    <w:p w:rsidR="008F1C7B" w:rsidRDefault="00BF0C83">
      <w:pPr>
        <w:tabs>
          <w:tab w:val="left" w:pos="284"/>
        </w:tabs>
        <w:ind w:right="-2"/>
        <w:jc w:val="both"/>
        <w:rPr>
          <w:sz w:val="26"/>
          <w:szCs w:val="26"/>
        </w:rPr>
      </w:pPr>
      <w:r>
        <w:rPr>
          <w:sz w:val="26"/>
          <w:szCs w:val="26"/>
        </w:rPr>
        <w:lastRenderedPageBreak/>
        <w:t>-</w:t>
      </w:r>
      <w:r>
        <w:rPr>
          <w:sz w:val="26"/>
          <w:szCs w:val="26"/>
        </w:rPr>
        <w:tab/>
        <w:t>характеризовать ботанику как биологическую науку, её разделы и связи с другими науками и техникой;</w:t>
      </w:r>
    </w:p>
    <w:p w:rsidR="008F1C7B" w:rsidRDefault="00BF0C83">
      <w:pPr>
        <w:tabs>
          <w:tab w:val="left" w:pos="284"/>
        </w:tabs>
        <w:ind w:right="-2"/>
        <w:jc w:val="both"/>
        <w:rPr>
          <w:sz w:val="26"/>
          <w:szCs w:val="26"/>
        </w:rPr>
      </w:pPr>
      <w:r>
        <w:rPr>
          <w:sz w:val="26"/>
          <w:szCs w:val="26"/>
        </w:rPr>
        <w:t>-</w:t>
      </w:r>
      <w:r>
        <w:rPr>
          <w:sz w:val="26"/>
          <w:szCs w:val="26"/>
        </w:rPr>
        <w:tab/>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8F1C7B" w:rsidRDefault="00BF0C83">
      <w:pPr>
        <w:tabs>
          <w:tab w:val="left" w:pos="284"/>
        </w:tabs>
        <w:ind w:right="-2"/>
        <w:jc w:val="both"/>
        <w:rPr>
          <w:sz w:val="26"/>
          <w:szCs w:val="26"/>
        </w:rPr>
      </w:pPr>
      <w:r>
        <w:rPr>
          <w:sz w:val="26"/>
          <w:szCs w:val="26"/>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F1C7B" w:rsidRDefault="00BF0C83">
      <w:pPr>
        <w:tabs>
          <w:tab w:val="left" w:pos="284"/>
        </w:tabs>
        <w:ind w:right="-2"/>
        <w:jc w:val="both"/>
        <w:rPr>
          <w:sz w:val="26"/>
          <w:szCs w:val="26"/>
        </w:rPr>
      </w:pPr>
      <w:r>
        <w:rPr>
          <w:sz w:val="26"/>
          <w:szCs w:val="26"/>
        </w:rPr>
        <w:t>-</w:t>
      </w:r>
      <w:r>
        <w:rPr>
          <w:sz w:val="26"/>
          <w:szCs w:val="26"/>
        </w:rPr>
        <w:tab/>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F1C7B" w:rsidRDefault="00BF0C83">
      <w:pPr>
        <w:tabs>
          <w:tab w:val="left" w:pos="284"/>
        </w:tabs>
        <w:ind w:right="-2"/>
        <w:jc w:val="both"/>
        <w:rPr>
          <w:sz w:val="26"/>
          <w:szCs w:val="26"/>
        </w:rPr>
      </w:pPr>
      <w:r>
        <w:rPr>
          <w:sz w:val="26"/>
          <w:szCs w:val="26"/>
        </w:rPr>
        <w:t>-</w:t>
      </w:r>
      <w:r>
        <w:rPr>
          <w:sz w:val="26"/>
          <w:szCs w:val="26"/>
        </w:rPr>
        <w:tab/>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F1C7B" w:rsidRDefault="00BF0C83">
      <w:pPr>
        <w:tabs>
          <w:tab w:val="left" w:pos="284"/>
        </w:tabs>
        <w:ind w:right="-2"/>
        <w:jc w:val="both"/>
        <w:rPr>
          <w:sz w:val="26"/>
          <w:szCs w:val="26"/>
        </w:rPr>
      </w:pPr>
      <w:r>
        <w:rPr>
          <w:sz w:val="26"/>
          <w:szCs w:val="26"/>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F1C7B" w:rsidRDefault="00BF0C83">
      <w:pPr>
        <w:tabs>
          <w:tab w:val="left" w:pos="284"/>
        </w:tabs>
        <w:ind w:right="-2"/>
        <w:jc w:val="both"/>
        <w:rPr>
          <w:sz w:val="26"/>
          <w:szCs w:val="26"/>
        </w:rPr>
      </w:pPr>
      <w:r>
        <w:rPr>
          <w:sz w:val="26"/>
          <w:szCs w:val="26"/>
        </w:rPr>
        <w:t>-сравнивать растительные ткани и органы растений между собой;</w:t>
      </w:r>
    </w:p>
    <w:p w:rsidR="008F1C7B" w:rsidRDefault="00BF0C83">
      <w:pPr>
        <w:tabs>
          <w:tab w:val="left" w:pos="284"/>
        </w:tabs>
        <w:ind w:right="-2"/>
        <w:jc w:val="both"/>
        <w:rPr>
          <w:sz w:val="26"/>
          <w:szCs w:val="26"/>
        </w:rPr>
      </w:pPr>
      <w:r>
        <w:rPr>
          <w:sz w:val="26"/>
          <w:szCs w:val="26"/>
        </w:rPr>
        <w:t>-</w:t>
      </w:r>
      <w:r>
        <w:rPr>
          <w:sz w:val="26"/>
          <w:szCs w:val="26"/>
        </w:rPr>
        <w:tab/>
        <w:t xml:space="preserve">выполнять практические и лабораторные работы по морфологии и физиологии растений, в том числе работы с микроскопом с </w:t>
      </w:r>
      <w:proofErr w:type="gramStart"/>
      <w:r>
        <w:rPr>
          <w:sz w:val="26"/>
          <w:szCs w:val="26"/>
        </w:rPr>
        <w:t>постоянными  (</w:t>
      </w:r>
      <w:proofErr w:type="gramEnd"/>
      <w:r>
        <w:rPr>
          <w:sz w:val="26"/>
          <w:szCs w:val="26"/>
        </w:rPr>
        <w:t>фиксированными)  и временными</w:t>
      </w:r>
    </w:p>
    <w:p w:rsidR="008F1C7B" w:rsidRDefault="00BF0C83">
      <w:pPr>
        <w:tabs>
          <w:tab w:val="left" w:pos="284"/>
        </w:tabs>
        <w:ind w:right="-2"/>
        <w:jc w:val="both"/>
        <w:rPr>
          <w:sz w:val="26"/>
          <w:szCs w:val="26"/>
        </w:rPr>
      </w:pPr>
      <w:r>
        <w:rPr>
          <w:sz w:val="26"/>
          <w:szCs w:val="26"/>
        </w:rPr>
        <w:t xml:space="preserve">  микропрепаратами, исследовательские работы с использованием приборов и инструментов цифровой лаборатории;</w:t>
      </w:r>
    </w:p>
    <w:p w:rsidR="008F1C7B" w:rsidRDefault="00BF0C83">
      <w:pPr>
        <w:tabs>
          <w:tab w:val="left" w:pos="284"/>
        </w:tabs>
        <w:ind w:right="-2"/>
        <w:jc w:val="both"/>
        <w:rPr>
          <w:sz w:val="26"/>
          <w:szCs w:val="26"/>
        </w:rPr>
      </w:pPr>
      <w:r>
        <w:rPr>
          <w:sz w:val="26"/>
          <w:szCs w:val="26"/>
        </w:rPr>
        <w:t>-</w:t>
      </w:r>
      <w:r>
        <w:rPr>
          <w:sz w:val="26"/>
          <w:szCs w:val="26"/>
        </w:rP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F1C7B" w:rsidRDefault="00BF0C83">
      <w:pPr>
        <w:tabs>
          <w:tab w:val="left" w:pos="284"/>
        </w:tabs>
        <w:ind w:right="-2"/>
        <w:jc w:val="both"/>
        <w:rPr>
          <w:sz w:val="26"/>
          <w:szCs w:val="26"/>
        </w:rPr>
      </w:pPr>
      <w:r>
        <w:rPr>
          <w:sz w:val="26"/>
          <w:szCs w:val="26"/>
        </w:rPr>
        <w:t>-выявлять причинно-следственные связи между строением и функциями тканей и органов растений, строением и жизнедеятельностью растений;</w:t>
      </w:r>
    </w:p>
    <w:p w:rsidR="008F1C7B" w:rsidRDefault="00BF0C83">
      <w:pPr>
        <w:tabs>
          <w:tab w:val="left" w:pos="284"/>
        </w:tabs>
        <w:ind w:right="-2"/>
        <w:jc w:val="both"/>
        <w:rPr>
          <w:sz w:val="26"/>
          <w:szCs w:val="26"/>
        </w:rPr>
      </w:pPr>
      <w:r>
        <w:rPr>
          <w:sz w:val="26"/>
          <w:szCs w:val="26"/>
        </w:rPr>
        <w:t>-</w:t>
      </w:r>
      <w:r>
        <w:rPr>
          <w:sz w:val="26"/>
          <w:szCs w:val="26"/>
        </w:rPr>
        <w:tab/>
        <w:t>классифицировать растения и их части по разным основаниям;</w:t>
      </w:r>
    </w:p>
    <w:p w:rsidR="008F1C7B" w:rsidRDefault="00BF0C83">
      <w:pPr>
        <w:tabs>
          <w:tab w:val="left" w:pos="284"/>
        </w:tabs>
        <w:ind w:right="-2"/>
        <w:jc w:val="both"/>
        <w:rPr>
          <w:sz w:val="26"/>
          <w:szCs w:val="26"/>
        </w:rPr>
      </w:pPr>
      <w:r>
        <w:rPr>
          <w:sz w:val="26"/>
          <w:szCs w:val="26"/>
        </w:rPr>
        <w:t>-</w:t>
      </w:r>
      <w:r>
        <w:rPr>
          <w:sz w:val="26"/>
          <w:szCs w:val="26"/>
        </w:rP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F1C7B" w:rsidRDefault="00BF0C83">
      <w:pPr>
        <w:tabs>
          <w:tab w:val="left" w:pos="284"/>
        </w:tabs>
        <w:ind w:right="-2"/>
        <w:jc w:val="both"/>
        <w:rPr>
          <w:sz w:val="26"/>
          <w:szCs w:val="26"/>
        </w:rPr>
      </w:pPr>
      <w:r>
        <w:rPr>
          <w:sz w:val="26"/>
          <w:szCs w:val="26"/>
        </w:rPr>
        <w:t>-применять полученные знания для выращивания и размножения культурных растений;</w:t>
      </w:r>
    </w:p>
    <w:p w:rsidR="008F1C7B" w:rsidRDefault="00BF0C83">
      <w:pPr>
        <w:tabs>
          <w:tab w:val="left" w:pos="284"/>
        </w:tabs>
        <w:ind w:right="-2"/>
        <w:jc w:val="both"/>
        <w:rPr>
          <w:sz w:val="26"/>
          <w:szCs w:val="26"/>
        </w:rPr>
      </w:pPr>
      <w:r>
        <w:rPr>
          <w:sz w:val="26"/>
          <w:szCs w:val="26"/>
        </w:rPr>
        <w:t>-</w:t>
      </w:r>
      <w:r>
        <w:rPr>
          <w:sz w:val="26"/>
          <w:szCs w:val="26"/>
        </w:rP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F1C7B" w:rsidRDefault="00BF0C83">
      <w:pPr>
        <w:tabs>
          <w:tab w:val="left" w:pos="284"/>
        </w:tabs>
        <w:ind w:right="-2"/>
        <w:jc w:val="both"/>
        <w:rPr>
          <w:sz w:val="26"/>
          <w:szCs w:val="26"/>
        </w:rPr>
      </w:pPr>
      <w:r>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F1C7B" w:rsidRDefault="00BF0C83">
      <w:pPr>
        <w:tabs>
          <w:tab w:val="left" w:pos="284"/>
        </w:tabs>
        <w:ind w:right="-2"/>
        <w:jc w:val="both"/>
        <w:rPr>
          <w:sz w:val="26"/>
          <w:szCs w:val="26"/>
        </w:rPr>
      </w:pPr>
      <w:r>
        <w:rPr>
          <w:sz w:val="26"/>
          <w:szCs w:val="26"/>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F1C7B" w:rsidRDefault="00BF0C83">
      <w:pPr>
        <w:tabs>
          <w:tab w:val="left" w:pos="284"/>
        </w:tabs>
        <w:ind w:right="-2"/>
        <w:jc w:val="both"/>
        <w:rPr>
          <w:sz w:val="26"/>
          <w:szCs w:val="26"/>
        </w:rPr>
      </w:pPr>
      <w:r>
        <w:rPr>
          <w:sz w:val="26"/>
          <w:szCs w:val="26"/>
        </w:rPr>
        <w:t></w:t>
      </w:r>
      <w:r>
        <w:rPr>
          <w:sz w:val="26"/>
          <w:szCs w:val="26"/>
        </w:rPr>
        <w:tab/>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F1C7B" w:rsidRDefault="00BF0C83">
      <w:pPr>
        <w:tabs>
          <w:tab w:val="left" w:pos="284"/>
        </w:tabs>
        <w:ind w:right="-2"/>
        <w:jc w:val="both"/>
        <w:rPr>
          <w:sz w:val="26"/>
          <w:szCs w:val="26"/>
        </w:rPr>
      </w:pPr>
      <w:r>
        <w:rPr>
          <w:sz w:val="26"/>
          <w:szCs w:val="26"/>
        </w:rPr>
        <w:t>-</w:t>
      </w:r>
      <w:r>
        <w:rPr>
          <w:sz w:val="26"/>
          <w:szCs w:val="26"/>
        </w:rPr>
        <w:tab/>
        <w:t>создавать письменные и устные сообщения, грамотно используя понятийный аппарат изучаемого раздела биологии.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7</w:t>
      </w:r>
      <w:r>
        <w:rPr>
          <w:sz w:val="26"/>
          <w:szCs w:val="26"/>
        </w:rPr>
        <w:tab/>
        <w:t>класс:</w:t>
      </w:r>
    </w:p>
    <w:p w:rsidR="008F1C7B" w:rsidRDefault="00BF0C83">
      <w:pPr>
        <w:tabs>
          <w:tab w:val="left" w:pos="284"/>
        </w:tabs>
        <w:ind w:right="-2"/>
        <w:jc w:val="both"/>
        <w:rPr>
          <w:sz w:val="26"/>
          <w:szCs w:val="26"/>
        </w:rPr>
      </w:pPr>
      <w:r>
        <w:rPr>
          <w:sz w:val="26"/>
          <w:szCs w:val="26"/>
        </w:rPr>
        <w:t>-</w:t>
      </w:r>
      <w:r>
        <w:rPr>
          <w:sz w:val="26"/>
          <w:szCs w:val="26"/>
        </w:rP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F1C7B" w:rsidRDefault="00BF0C83">
      <w:pPr>
        <w:tabs>
          <w:tab w:val="left" w:pos="284"/>
        </w:tabs>
        <w:ind w:right="-2"/>
        <w:jc w:val="both"/>
        <w:rPr>
          <w:sz w:val="26"/>
          <w:szCs w:val="26"/>
        </w:rPr>
      </w:pPr>
      <w:r>
        <w:rPr>
          <w:sz w:val="26"/>
          <w:szCs w:val="26"/>
        </w:rPr>
        <w:t xml:space="preserve">-приводить примеры вклада российских (в том числе Н. И. </w:t>
      </w:r>
      <w:proofErr w:type="gramStart"/>
      <w:r>
        <w:rPr>
          <w:sz w:val="26"/>
          <w:szCs w:val="26"/>
        </w:rPr>
        <w:t>Вавилов,  И.</w:t>
      </w:r>
      <w:proofErr w:type="gramEnd"/>
      <w:r>
        <w:rPr>
          <w:sz w:val="26"/>
          <w:szCs w:val="26"/>
        </w:rPr>
        <w:t xml:space="preserve"> В. Мичурин)  и  зарубежных  (в  том  числе К. Линней, Л. Пастер) учёных в развитие наук о растениях, грибах, лишайниках, бактериях;</w:t>
      </w:r>
    </w:p>
    <w:p w:rsidR="008F1C7B" w:rsidRDefault="00BF0C83">
      <w:pPr>
        <w:tabs>
          <w:tab w:val="left" w:pos="284"/>
        </w:tabs>
        <w:ind w:right="-2"/>
        <w:jc w:val="both"/>
        <w:rPr>
          <w:sz w:val="26"/>
          <w:szCs w:val="26"/>
        </w:rPr>
      </w:pPr>
      <w:r>
        <w:rPr>
          <w:sz w:val="26"/>
          <w:szCs w:val="26"/>
        </w:rPr>
        <w:t>-</w:t>
      </w:r>
      <w:r>
        <w:rPr>
          <w:sz w:val="26"/>
          <w:szCs w:val="26"/>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F1C7B" w:rsidRDefault="00BF0C83">
      <w:pPr>
        <w:tabs>
          <w:tab w:val="left" w:pos="284"/>
        </w:tabs>
        <w:ind w:right="-2"/>
        <w:jc w:val="both"/>
        <w:rPr>
          <w:sz w:val="26"/>
          <w:szCs w:val="26"/>
        </w:rPr>
      </w:pPr>
      <w:r>
        <w:rPr>
          <w:sz w:val="26"/>
          <w:szCs w:val="26"/>
        </w:rPr>
        <w:t>-</w:t>
      </w:r>
      <w:r>
        <w:rPr>
          <w:sz w:val="26"/>
          <w:szCs w:val="26"/>
        </w:rP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F1C7B" w:rsidRDefault="00BF0C83">
      <w:pPr>
        <w:tabs>
          <w:tab w:val="left" w:pos="284"/>
        </w:tabs>
        <w:ind w:right="-2"/>
        <w:jc w:val="both"/>
        <w:rPr>
          <w:sz w:val="26"/>
          <w:szCs w:val="26"/>
        </w:rPr>
      </w:pPr>
      <w:r>
        <w:rPr>
          <w:sz w:val="26"/>
          <w:szCs w:val="26"/>
        </w:rPr>
        <w:t>-</w:t>
      </w:r>
      <w:r>
        <w:rPr>
          <w:sz w:val="26"/>
          <w:szCs w:val="26"/>
        </w:rPr>
        <w:tab/>
        <w:t>выявлять признаки классов покрытосеменных или цветковых, семейств двудольных и однодольных растений;</w:t>
      </w:r>
    </w:p>
    <w:p w:rsidR="008F1C7B" w:rsidRDefault="00BF0C83">
      <w:pPr>
        <w:tabs>
          <w:tab w:val="left" w:pos="284"/>
        </w:tabs>
        <w:ind w:right="-2"/>
        <w:jc w:val="both"/>
        <w:rPr>
          <w:sz w:val="26"/>
          <w:szCs w:val="26"/>
        </w:rPr>
      </w:pPr>
      <w:r>
        <w:rPr>
          <w:sz w:val="26"/>
          <w:szCs w:val="26"/>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F1C7B" w:rsidRDefault="00BF0C83">
      <w:pPr>
        <w:tabs>
          <w:tab w:val="left" w:pos="284"/>
        </w:tabs>
        <w:ind w:right="-2"/>
        <w:jc w:val="both"/>
        <w:rPr>
          <w:sz w:val="26"/>
          <w:szCs w:val="26"/>
        </w:rPr>
      </w:pPr>
      <w:r>
        <w:rPr>
          <w:sz w:val="26"/>
          <w:szCs w:val="26"/>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1C7B" w:rsidRDefault="00BF0C83">
      <w:pPr>
        <w:tabs>
          <w:tab w:val="left" w:pos="284"/>
        </w:tabs>
        <w:ind w:right="-2"/>
        <w:jc w:val="both"/>
        <w:rPr>
          <w:sz w:val="26"/>
          <w:szCs w:val="26"/>
        </w:rPr>
      </w:pPr>
      <w:r>
        <w:rPr>
          <w:sz w:val="26"/>
          <w:szCs w:val="26"/>
        </w:rPr>
        <w:t>-</w:t>
      </w:r>
      <w:r>
        <w:rPr>
          <w:sz w:val="26"/>
          <w:szCs w:val="26"/>
        </w:rPr>
        <w:tab/>
        <w:t>выделять существенные признаки строения и жизнедеятельности растений, бактерий, грибов, лишайников;</w:t>
      </w:r>
    </w:p>
    <w:p w:rsidR="008F1C7B" w:rsidRDefault="00BF0C83">
      <w:pPr>
        <w:tabs>
          <w:tab w:val="left" w:pos="284"/>
        </w:tabs>
        <w:ind w:right="-2"/>
        <w:jc w:val="both"/>
        <w:rPr>
          <w:sz w:val="26"/>
          <w:szCs w:val="26"/>
        </w:rPr>
      </w:pPr>
      <w:r>
        <w:rPr>
          <w:sz w:val="26"/>
          <w:szCs w:val="26"/>
        </w:rPr>
        <w:t>-проводить описание и сравнивать между собой растения, грибы, лишайники, бактерии по заданному плану; делать выводы на основе сравнения;</w:t>
      </w:r>
    </w:p>
    <w:p w:rsidR="008F1C7B" w:rsidRDefault="00BF0C83">
      <w:pPr>
        <w:tabs>
          <w:tab w:val="left" w:pos="284"/>
        </w:tabs>
        <w:ind w:right="-2"/>
        <w:jc w:val="both"/>
        <w:rPr>
          <w:sz w:val="26"/>
          <w:szCs w:val="26"/>
        </w:rPr>
      </w:pPr>
      <w:r>
        <w:rPr>
          <w:sz w:val="26"/>
          <w:szCs w:val="26"/>
        </w:rPr>
        <w:t>-</w:t>
      </w:r>
      <w:r>
        <w:rPr>
          <w:sz w:val="26"/>
          <w:szCs w:val="26"/>
        </w:rPr>
        <w:tab/>
        <w:t>описывать усложнение организации растений в ходе эволюции растительного мира на Земле;</w:t>
      </w:r>
    </w:p>
    <w:p w:rsidR="008F1C7B" w:rsidRDefault="00BF0C83">
      <w:pPr>
        <w:tabs>
          <w:tab w:val="left" w:pos="284"/>
        </w:tabs>
        <w:ind w:right="-2"/>
        <w:jc w:val="both"/>
        <w:rPr>
          <w:sz w:val="26"/>
          <w:szCs w:val="26"/>
        </w:rPr>
      </w:pPr>
      <w:r>
        <w:rPr>
          <w:sz w:val="26"/>
          <w:szCs w:val="26"/>
        </w:rPr>
        <w:t>-</w:t>
      </w:r>
      <w:r>
        <w:rPr>
          <w:sz w:val="26"/>
          <w:szCs w:val="26"/>
        </w:rPr>
        <w:tab/>
        <w:t>выявлять черты приспособленности растений к среде обитания, значение экологических факторов для растений;</w:t>
      </w:r>
    </w:p>
    <w:p w:rsidR="008F1C7B" w:rsidRDefault="00BF0C83">
      <w:pPr>
        <w:tabs>
          <w:tab w:val="left" w:pos="284"/>
        </w:tabs>
        <w:ind w:right="-2"/>
        <w:jc w:val="both"/>
        <w:rPr>
          <w:sz w:val="26"/>
          <w:szCs w:val="26"/>
        </w:rPr>
      </w:pPr>
      <w:r>
        <w:rPr>
          <w:sz w:val="26"/>
          <w:szCs w:val="26"/>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F1C7B" w:rsidRDefault="00BF0C83">
      <w:pPr>
        <w:tabs>
          <w:tab w:val="left" w:pos="284"/>
        </w:tabs>
        <w:ind w:right="-2"/>
        <w:jc w:val="both"/>
        <w:rPr>
          <w:sz w:val="26"/>
          <w:szCs w:val="26"/>
        </w:rPr>
      </w:pPr>
      <w:r>
        <w:rPr>
          <w:sz w:val="26"/>
          <w:szCs w:val="26"/>
        </w:rPr>
        <w:t>-</w:t>
      </w:r>
      <w:r>
        <w:rPr>
          <w:sz w:val="26"/>
          <w:szCs w:val="26"/>
        </w:rPr>
        <w:tab/>
        <w:t>приводить примеры культурных растений и их значение в жизни человека; понимать причины и знать меры охраны растительного мира Земли;</w:t>
      </w:r>
    </w:p>
    <w:p w:rsidR="008F1C7B" w:rsidRDefault="00BF0C83">
      <w:pPr>
        <w:tabs>
          <w:tab w:val="left" w:pos="284"/>
        </w:tabs>
        <w:ind w:right="-2"/>
        <w:jc w:val="both"/>
        <w:rPr>
          <w:sz w:val="26"/>
          <w:szCs w:val="26"/>
        </w:rPr>
      </w:pPr>
      <w:r>
        <w:rPr>
          <w:sz w:val="26"/>
          <w:szCs w:val="26"/>
        </w:rPr>
        <w:t>-</w:t>
      </w:r>
      <w:r>
        <w:rPr>
          <w:sz w:val="26"/>
          <w:szCs w:val="26"/>
        </w:rP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F1C7B" w:rsidRDefault="00BF0C83">
      <w:pPr>
        <w:tabs>
          <w:tab w:val="left" w:pos="284"/>
        </w:tabs>
        <w:ind w:right="-2"/>
        <w:jc w:val="both"/>
        <w:rPr>
          <w:sz w:val="26"/>
          <w:szCs w:val="26"/>
        </w:rPr>
      </w:pPr>
      <w:r>
        <w:rPr>
          <w:sz w:val="26"/>
          <w:szCs w:val="26"/>
        </w:rPr>
        <w:t>-</w:t>
      </w:r>
      <w:r>
        <w:rPr>
          <w:sz w:val="26"/>
          <w:szCs w:val="26"/>
        </w:rP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F1C7B" w:rsidRDefault="00BF0C83">
      <w:pPr>
        <w:tabs>
          <w:tab w:val="left" w:pos="284"/>
        </w:tabs>
        <w:ind w:right="-2"/>
        <w:jc w:val="both"/>
        <w:rPr>
          <w:sz w:val="26"/>
          <w:szCs w:val="26"/>
        </w:rPr>
      </w:pPr>
      <w:r>
        <w:rPr>
          <w:sz w:val="26"/>
          <w:szCs w:val="26"/>
        </w:rPr>
        <w:t>-</w:t>
      </w:r>
      <w:r>
        <w:rPr>
          <w:sz w:val="26"/>
          <w:szCs w:val="26"/>
        </w:rP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F1C7B" w:rsidRDefault="00BF0C83">
      <w:pPr>
        <w:tabs>
          <w:tab w:val="left" w:pos="284"/>
        </w:tabs>
        <w:ind w:right="-2"/>
        <w:jc w:val="both"/>
        <w:rPr>
          <w:sz w:val="26"/>
          <w:szCs w:val="26"/>
        </w:rPr>
      </w:pPr>
      <w:r>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F1C7B" w:rsidRDefault="00BF0C83">
      <w:pPr>
        <w:tabs>
          <w:tab w:val="left" w:pos="284"/>
        </w:tabs>
        <w:ind w:right="-2"/>
        <w:jc w:val="both"/>
        <w:rPr>
          <w:sz w:val="26"/>
          <w:szCs w:val="26"/>
        </w:rPr>
      </w:pPr>
      <w:r>
        <w:rPr>
          <w:sz w:val="26"/>
          <w:szCs w:val="26"/>
        </w:rPr>
        <w:t>-</w:t>
      </w:r>
      <w:r>
        <w:rPr>
          <w:sz w:val="26"/>
          <w:szCs w:val="26"/>
        </w:rPr>
        <w:tab/>
        <w:t>владеть приёмами работы с биологической информацией: формулировать основа</w:t>
      </w:r>
      <w:r>
        <w:rPr>
          <w:sz w:val="26"/>
          <w:szCs w:val="26"/>
        </w:rPr>
        <w:lastRenderedPageBreak/>
        <w:t>ния для извлечения и обобщения информации из нескольких (2—3) источников; преобразовывать информацию из одной знаковой системы в другую;</w:t>
      </w:r>
    </w:p>
    <w:p w:rsidR="008F1C7B" w:rsidRDefault="00BF0C83">
      <w:pPr>
        <w:tabs>
          <w:tab w:val="left" w:pos="284"/>
        </w:tabs>
        <w:ind w:right="-2"/>
        <w:jc w:val="both"/>
        <w:rPr>
          <w:sz w:val="26"/>
          <w:szCs w:val="26"/>
        </w:rPr>
      </w:pPr>
      <w:r>
        <w:rPr>
          <w:sz w:val="26"/>
          <w:szCs w:val="26"/>
        </w:rPr>
        <w:t>-</w:t>
      </w:r>
      <w:r>
        <w:rPr>
          <w:sz w:val="26"/>
          <w:szCs w:val="26"/>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w:t>
      </w:r>
      <w:r>
        <w:rPr>
          <w:sz w:val="26"/>
          <w:szCs w:val="26"/>
        </w:rPr>
        <w:tab/>
        <w:t>характеризовать зоологию как биологическую науку, её разделы и связь с другими науками и техникой;</w:t>
      </w:r>
    </w:p>
    <w:p w:rsidR="008F1C7B" w:rsidRDefault="00BF0C83">
      <w:pPr>
        <w:tabs>
          <w:tab w:val="left" w:pos="284"/>
        </w:tabs>
        <w:ind w:right="-2"/>
        <w:jc w:val="both"/>
        <w:rPr>
          <w:sz w:val="26"/>
          <w:szCs w:val="26"/>
        </w:rPr>
      </w:pPr>
      <w:r>
        <w:rPr>
          <w:sz w:val="26"/>
          <w:szCs w:val="26"/>
        </w:rPr>
        <w:t>-</w:t>
      </w:r>
      <w:r>
        <w:rPr>
          <w:sz w:val="26"/>
          <w:szCs w:val="26"/>
        </w:rPr>
        <w:tab/>
        <w:t>характеризовать принципы классификации животных, вид как основную систематическую категорию, основные систематические</w:t>
      </w:r>
      <w:r>
        <w:rPr>
          <w:sz w:val="26"/>
          <w:szCs w:val="26"/>
        </w:rPr>
        <w:tab/>
        <w:t>группы</w:t>
      </w:r>
      <w:r>
        <w:rPr>
          <w:sz w:val="26"/>
          <w:szCs w:val="26"/>
        </w:rPr>
        <w:tab/>
        <w:t>животных</w:t>
      </w:r>
      <w:proofErr w:type="gramStart"/>
      <w:r>
        <w:rPr>
          <w:sz w:val="26"/>
          <w:szCs w:val="26"/>
        </w:rPr>
        <w:tab/>
        <w:t>(</w:t>
      </w:r>
      <w:proofErr w:type="gramEnd"/>
      <w:r>
        <w:rPr>
          <w:sz w:val="26"/>
          <w:szCs w:val="26"/>
        </w:rPr>
        <w:t>простейшие, кишечнополостные, плоские, круглые и кольчатые черви; членистоногие, моллюски, хордовые);</w:t>
      </w:r>
    </w:p>
    <w:p w:rsidR="008F1C7B" w:rsidRDefault="00BF0C83">
      <w:pPr>
        <w:tabs>
          <w:tab w:val="left" w:pos="284"/>
        </w:tabs>
        <w:ind w:right="-2"/>
        <w:jc w:val="both"/>
        <w:rPr>
          <w:sz w:val="26"/>
          <w:szCs w:val="26"/>
        </w:rPr>
      </w:pPr>
      <w:r>
        <w:rPr>
          <w:sz w:val="26"/>
          <w:szCs w:val="26"/>
        </w:rPr>
        <w:t>-</w:t>
      </w:r>
      <w:r>
        <w:rPr>
          <w:sz w:val="26"/>
          <w:szCs w:val="26"/>
        </w:rPr>
        <w:tab/>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8F1C7B" w:rsidRDefault="00BF0C83">
      <w:pPr>
        <w:tabs>
          <w:tab w:val="left" w:pos="284"/>
        </w:tabs>
        <w:ind w:right="-2"/>
        <w:jc w:val="both"/>
        <w:rPr>
          <w:sz w:val="26"/>
          <w:szCs w:val="26"/>
        </w:rPr>
      </w:pPr>
      <w:r>
        <w:rPr>
          <w:sz w:val="26"/>
          <w:szCs w:val="26"/>
        </w:rPr>
        <w:t>-</w:t>
      </w:r>
      <w:r>
        <w:rPr>
          <w:sz w:val="26"/>
          <w:szCs w:val="26"/>
        </w:rPr>
        <w:ta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F1C7B" w:rsidRDefault="00BF0C83">
      <w:pPr>
        <w:tabs>
          <w:tab w:val="left" w:pos="284"/>
        </w:tabs>
        <w:ind w:right="-2"/>
        <w:jc w:val="both"/>
        <w:rPr>
          <w:sz w:val="26"/>
          <w:szCs w:val="26"/>
        </w:rPr>
      </w:pPr>
      <w:r>
        <w:rPr>
          <w:sz w:val="26"/>
          <w:szCs w:val="26"/>
        </w:rPr>
        <w:t xml:space="preserve"> -</w:t>
      </w:r>
      <w:r>
        <w:rPr>
          <w:sz w:val="26"/>
          <w:szCs w:val="26"/>
        </w:rPr>
        <w:tab/>
        <w:t>раскрывать общие признаки животных, уровни организации животного организма: клетки, ткани, органы, системы органов, организм;</w:t>
      </w:r>
    </w:p>
    <w:p w:rsidR="008F1C7B" w:rsidRDefault="00BF0C83">
      <w:pPr>
        <w:tabs>
          <w:tab w:val="left" w:pos="284"/>
        </w:tabs>
        <w:ind w:right="-2"/>
        <w:jc w:val="both"/>
        <w:rPr>
          <w:sz w:val="26"/>
          <w:szCs w:val="26"/>
        </w:rPr>
      </w:pPr>
      <w:r>
        <w:rPr>
          <w:sz w:val="26"/>
          <w:szCs w:val="26"/>
        </w:rPr>
        <w:t>-</w:t>
      </w:r>
      <w:r>
        <w:rPr>
          <w:sz w:val="26"/>
          <w:szCs w:val="26"/>
        </w:rPr>
        <w:tab/>
        <w:t>сравнивать животные ткани и органы животных между собой;</w:t>
      </w:r>
    </w:p>
    <w:p w:rsidR="008F1C7B" w:rsidRDefault="00BF0C83">
      <w:pPr>
        <w:tabs>
          <w:tab w:val="left" w:pos="284"/>
        </w:tabs>
        <w:ind w:right="-2"/>
        <w:jc w:val="both"/>
        <w:rPr>
          <w:sz w:val="26"/>
          <w:szCs w:val="26"/>
        </w:rPr>
      </w:pPr>
      <w:r>
        <w:rPr>
          <w:sz w:val="26"/>
          <w:szCs w:val="26"/>
        </w:rPr>
        <w:t>-</w:t>
      </w:r>
      <w:r>
        <w:rPr>
          <w:sz w:val="26"/>
          <w:szCs w:val="26"/>
        </w:rPr>
        <w:ta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F1C7B" w:rsidRDefault="00BF0C83">
      <w:pPr>
        <w:tabs>
          <w:tab w:val="left" w:pos="284"/>
        </w:tabs>
        <w:ind w:right="-2"/>
        <w:jc w:val="both"/>
        <w:rPr>
          <w:sz w:val="26"/>
          <w:szCs w:val="26"/>
        </w:rPr>
      </w:pPr>
      <w:r>
        <w:rPr>
          <w:sz w:val="26"/>
          <w:szCs w:val="26"/>
        </w:rPr>
        <w:t>-</w:t>
      </w:r>
      <w:r>
        <w:rPr>
          <w:sz w:val="26"/>
          <w:szCs w:val="26"/>
        </w:rP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F1C7B" w:rsidRDefault="00BF0C83">
      <w:pPr>
        <w:tabs>
          <w:tab w:val="left" w:pos="284"/>
        </w:tabs>
        <w:ind w:right="-2"/>
        <w:jc w:val="both"/>
        <w:rPr>
          <w:sz w:val="26"/>
          <w:szCs w:val="26"/>
        </w:rPr>
      </w:pPr>
      <w:r>
        <w:rPr>
          <w:sz w:val="26"/>
          <w:szCs w:val="26"/>
        </w:rPr>
        <w:t>-выявлять причинно-следственные связи между строением, жизнедеятельностью и средой обитания животных изучаемых систематических групп;</w:t>
      </w:r>
    </w:p>
    <w:p w:rsidR="008F1C7B" w:rsidRDefault="00BF0C83">
      <w:pPr>
        <w:tabs>
          <w:tab w:val="left" w:pos="284"/>
        </w:tabs>
        <w:ind w:right="-2"/>
        <w:jc w:val="both"/>
        <w:rPr>
          <w:sz w:val="26"/>
          <w:szCs w:val="26"/>
        </w:rPr>
      </w:pPr>
      <w:r>
        <w:rPr>
          <w:sz w:val="26"/>
          <w:szCs w:val="26"/>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F1C7B" w:rsidRDefault="00BF0C83">
      <w:pPr>
        <w:tabs>
          <w:tab w:val="left" w:pos="284"/>
        </w:tabs>
        <w:ind w:right="-2"/>
        <w:jc w:val="both"/>
        <w:rPr>
          <w:sz w:val="26"/>
          <w:szCs w:val="26"/>
        </w:rPr>
      </w:pPr>
      <w:r>
        <w:rPr>
          <w:sz w:val="26"/>
          <w:szCs w:val="26"/>
        </w:rPr>
        <w:t>-</w:t>
      </w:r>
      <w:r>
        <w:rPr>
          <w:sz w:val="26"/>
          <w:szCs w:val="26"/>
        </w:rPr>
        <w:tab/>
        <w:t>выявлять признаки классов членистоногих и хордовых; отрядов насекомых и млекопитающих;</w:t>
      </w:r>
    </w:p>
    <w:p w:rsidR="008F1C7B" w:rsidRDefault="00BF0C83">
      <w:pPr>
        <w:tabs>
          <w:tab w:val="left" w:pos="284"/>
        </w:tabs>
        <w:ind w:right="-2"/>
        <w:jc w:val="both"/>
        <w:rPr>
          <w:sz w:val="26"/>
          <w:szCs w:val="26"/>
        </w:rPr>
      </w:pPr>
      <w:r>
        <w:rPr>
          <w:sz w:val="26"/>
          <w:szCs w:val="26"/>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1C7B" w:rsidRDefault="00BF0C83">
      <w:pPr>
        <w:tabs>
          <w:tab w:val="left" w:pos="284"/>
        </w:tabs>
        <w:ind w:right="-2"/>
        <w:jc w:val="both"/>
        <w:rPr>
          <w:sz w:val="26"/>
          <w:szCs w:val="26"/>
        </w:rPr>
      </w:pPr>
      <w:r>
        <w:rPr>
          <w:sz w:val="26"/>
          <w:szCs w:val="26"/>
        </w:rPr>
        <w:t>-</w:t>
      </w:r>
      <w:r>
        <w:rPr>
          <w:sz w:val="26"/>
          <w:szCs w:val="26"/>
        </w:rPr>
        <w:tab/>
        <w:t>сравнивать представителей отдельных систематических групп животных и делать выводы на основе сравнения;</w:t>
      </w:r>
    </w:p>
    <w:p w:rsidR="008F1C7B" w:rsidRDefault="00BF0C83">
      <w:pPr>
        <w:tabs>
          <w:tab w:val="left" w:pos="284"/>
        </w:tabs>
        <w:ind w:right="-2"/>
        <w:jc w:val="both"/>
        <w:rPr>
          <w:sz w:val="26"/>
          <w:szCs w:val="26"/>
        </w:rPr>
      </w:pPr>
      <w:r>
        <w:rPr>
          <w:sz w:val="26"/>
          <w:szCs w:val="26"/>
        </w:rPr>
        <w:t>-классифицировать животных на основании особенностей строения;</w:t>
      </w:r>
    </w:p>
    <w:p w:rsidR="008F1C7B" w:rsidRDefault="00BF0C83">
      <w:pPr>
        <w:tabs>
          <w:tab w:val="left" w:pos="284"/>
        </w:tabs>
        <w:ind w:right="-2"/>
        <w:jc w:val="both"/>
        <w:rPr>
          <w:sz w:val="26"/>
          <w:szCs w:val="26"/>
        </w:rPr>
      </w:pPr>
      <w:r>
        <w:rPr>
          <w:sz w:val="26"/>
          <w:szCs w:val="26"/>
        </w:rPr>
        <w:t>-</w:t>
      </w:r>
      <w:r>
        <w:rPr>
          <w:sz w:val="26"/>
          <w:szCs w:val="26"/>
        </w:rPr>
        <w:tab/>
        <w:t>описывать усложнение организации животных в ходе эволюции животного мира на Земле;</w:t>
      </w:r>
    </w:p>
    <w:p w:rsidR="008F1C7B" w:rsidRDefault="00BF0C83">
      <w:pPr>
        <w:tabs>
          <w:tab w:val="left" w:pos="284"/>
        </w:tabs>
        <w:ind w:right="-2"/>
        <w:jc w:val="both"/>
        <w:rPr>
          <w:sz w:val="26"/>
          <w:szCs w:val="26"/>
        </w:rPr>
      </w:pPr>
      <w:r>
        <w:rPr>
          <w:sz w:val="26"/>
          <w:szCs w:val="26"/>
        </w:rPr>
        <w:t>-</w:t>
      </w:r>
      <w:r>
        <w:rPr>
          <w:sz w:val="26"/>
          <w:szCs w:val="26"/>
        </w:rPr>
        <w:tab/>
        <w:t>выявлять черты приспособленности животных к среде обитания, значение экологических факторов для животных;</w:t>
      </w:r>
    </w:p>
    <w:p w:rsidR="008F1C7B" w:rsidRDefault="00BF0C83">
      <w:pPr>
        <w:tabs>
          <w:tab w:val="left" w:pos="284"/>
        </w:tabs>
        <w:ind w:right="-2"/>
        <w:jc w:val="both"/>
        <w:rPr>
          <w:sz w:val="26"/>
          <w:szCs w:val="26"/>
        </w:rPr>
      </w:pPr>
      <w:r>
        <w:rPr>
          <w:sz w:val="26"/>
          <w:szCs w:val="26"/>
        </w:rPr>
        <w:lastRenderedPageBreak/>
        <w:t>-</w:t>
      </w:r>
      <w:r>
        <w:rPr>
          <w:sz w:val="26"/>
          <w:szCs w:val="26"/>
        </w:rPr>
        <w:tab/>
        <w:t>выявлять взаимосвязи животных в природных сообществах, цепи питания;</w:t>
      </w:r>
    </w:p>
    <w:p w:rsidR="008F1C7B" w:rsidRDefault="00BF0C83">
      <w:pPr>
        <w:tabs>
          <w:tab w:val="left" w:pos="284"/>
        </w:tabs>
        <w:ind w:right="-2"/>
        <w:jc w:val="both"/>
        <w:rPr>
          <w:sz w:val="26"/>
          <w:szCs w:val="26"/>
        </w:rPr>
      </w:pPr>
      <w:r>
        <w:rPr>
          <w:sz w:val="26"/>
          <w:szCs w:val="26"/>
        </w:rPr>
        <w:t>-устанавливать взаимосвязи животных с растениями, грибами, лишайниками и бактериями в природных сообществах;</w:t>
      </w:r>
    </w:p>
    <w:p w:rsidR="008F1C7B" w:rsidRDefault="00BF0C83">
      <w:pPr>
        <w:tabs>
          <w:tab w:val="left" w:pos="284"/>
        </w:tabs>
        <w:ind w:right="-2"/>
        <w:jc w:val="both"/>
        <w:rPr>
          <w:sz w:val="26"/>
          <w:szCs w:val="26"/>
        </w:rPr>
      </w:pPr>
      <w:r>
        <w:rPr>
          <w:sz w:val="26"/>
          <w:szCs w:val="26"/>
        </w:rPr>
        <w:t>-</w:t>
      </w:r>
      <w:r>
        <w:rPr>
          <w:sz w:val="26"/>
          <w:szCs w:val="26"/>
        </w:rPr>
        <w:tab/>
        <w:t>характеризовать животных природных зон Земли, основные закономерности распространения животных по планете;</w:t>
      </w:r>
    </w:p>
    <w:p w:rsidR="008F1C7B" w:rsidRDefault="00BF0C83">
      <w:pPr>
        <w:tabs>
          <w:tab w:val="left" w:pos="284"/>
        </w:tabs>
        <w:ind w:right="-2"/>
        <w:jc w:val="both"/>
        <w:rPr>
          <w:sz w:val="26"/>
          <w:szCs w:val="26"/>
        </w:rPr>
      </w:pPr>
      <w:r>
        <w:rPr>
          <w:sz w:val="26"/>
          <w:szCs w:val="26"/>
        </w:rPr>
        <w:t>-</w:t>
      </w:r>
      <w:r>
        <w:rPr>
          <w:sz w:val="26"/>
          <w:szCs w:val="26"/>
        </w:rPr>
        <w:tab/>
        <w:t>раскрывать роль животных в природных сообществах;</w:t>
      </w:r>
    </w:p>
    <w:p w:rsidR="008F1C7B" w:rsidRDefault="00BF0C83">
      <w:pPr>
        <w:tabs>
          <w:tab w:val="left" w:pos="284"/>
        </w:tabs>
        <w:ind w:right="-2"/>
        <w:jc w:val="both"/>
        <w:rPr>
          <w:sz w:val="26"/>
          <w:szCs w:val="26"/>
        </w:rPr>
      </w:pPr>
      <w:r>
        <w:rPr>
          <w:sz w:val="26"/>
          <w:szCs w:val="26"/>
        </w:rPr>
        <w:t>-</w:t>
      </w:r>
      <w:r>
        <w:rPr>
          <w:sz w:val="26"/>
          <w:szCs w:val="26"/>
        </w:rP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F1C7B" w:rsidRDefault="00BF0C83">
      <w:pPr>
        <w:tabs>
          <w:tab w:val="left" w:pos="284"/>
        </w:tabs>
        <w:ind w:right="-2"/>
        <w:jc w:val="both"/>
        <w:rPr>
          <w:sz w:val="26"/>
          <w:szCs w:val="26"/>
        </w:rPr>
      </w:pPr>
      <w:r>
        <w:rPr>
          <w:sz w:val="26"/>
          <w:szCs w:val="26"/>
        </w:rPr>
        <w:t>-</w:t>
      </w:r>
      <w:r>
        <w:rPr>
          <w:sz w:val="26"/>
          <w:szCs w:val="26"/>
        </w:rPr>
        <w:tab/>
        <w:t>понимать причины и знать меры охраны животного мира Земли;</w:t>
      </w:r>
    </w:p>
    <w:p w:rsidR="008F1C7B" w:rsidRDefault="00BF0C83">
      <w:pPr>
        <w:tabs>
          <w:tab w:val="left" w:pos="284"/>
        </w:tabs>
        <w:ind w:right="-2"/>
        <w:jc w:val="both"/>
        <w:rPr>
          <w:sz w:val="26"/>
          <w:szCs w:val="26"/>
        </w:rPr>
      </w:pPr>
      <w:r>
        <w:rPr>
          <w:sz w:val="26"/>
          <w:szCs w:val="26"/>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F1C7B" w:rsidRDefault="00BF0C83">
      <w:pPr>
        <w:tabs>
          <w:tab w:val="left" w:pos="284"/>
        </w:tabs>
        <w:ind w:right="-2"/>
        <w:jc w:val="both"/>
        <w:rPr>
          <w:sz w:val="26"/>
          <w:szCs w:val="26"/>
        </w:rPr>
      </w:pPr>
      <w:r>
        <w:rPr>
          <w:sz w:val="26"/>
          <w:szCs w:val="26"/>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F1C7B" w:rsidRDefault="00BF0C83">
      <w:pPr>
        <w:tabs>
          <w:tab w:val="left" w:pos="284"/>
        </w:tabs>
        <w:ind w:right="-2"/>
        <w:jc w:val="both"/>
        <w:rPr>
          <w:sz w:val="26"/>
          <w:szCs w:val="26"/>
        </w:rPr>
      </w:pPr>
      <w:r>
        <w:rPr>
          <w:sz w:val="26"/>
          <w:szCs w:val="26"/>
        </w:rPr>
        <w:t>-</w:t>
      </w:r>
      <w:r>
        <w:rPr>
          <w:sz w:val="26"/>
          <w:szCs w:val="26"/>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F1C7B" w:rsidRDefault="00BF0C83">
      <w:pPr>
        <w:tabs>
          <w:tab w:val="left" w:pos="284"/>
        </w:tabs>
        <w:ind w:right="-2"/>
        <w:jc w:val="both"/>
        <w:rPr>
          <w:sz w:val="26"/>
          <w:szCs w:val="26"/>
        </w:rPr>
      </w:pPr>
      <w:r>
        <w:rPr>
          <w:sz w:val="26"/>
          <w:szCs w:val="26"/>
        </w:rPr>
        <w:t>-</w:t>
      </w:r>
      <w:r>
        <w:rPr>
          <w:sz w:val="26"/>
          <w:szCs w:val="26"/>
        </w:rPr>
        <w:tab/>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F1C7B" w:rsidRDefault="00BF0C83">
      <w:pPr>
        <w:tabs>
          <w:tab w:val="left" w:pos="284"/>
        </w:tabs>
        <w:ind w:right="-2"/>
        <w:jc w:val="both"/>
        <w:rPr>
          <w:sz w:val="26"/>
          <w:szCs w:val="26"/>
        </w:rPr>
      </w:pPr>
      <w:r>
        <w:rPr>
          <w:sz w:val="26"/>
          <w:szCs w:val="26"/>
        </w:rPr>
        <w:t>-</w:t>
      </w:r>
      <w:r>
        <w:rPr>
          <w:sz w:val="26"/>
          <w:szCs w:val="26"/>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F1C7B" w:rsidRDefault="00BF0C83">
      <w:pPr>
        <w:tabs>
          <w:tab w:val="left" w:pos="284"/>
        </w:tabs>
        <w:ind w:right="-2"/>
        <w:jc w:val="both"/>
        <w:rPr>
          <w:sz w:val="26"/>
          <w:szCs w:val="26"/>
        </w:rPr>
      </w:pPr>
      <w:r>
        <w:rPr>
          <w:sz w:val="26"/>
          <w:szCs w:val="26"/>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F1C7B" w:rsidRDefault="00BF0C83">
      <w:pPr>
        <w:tabs>
          <w:tab w:val="left" w:pos="284"/>
        </w:tabs>
        <w:ind w:right="-2"/>
        <w:jc w:val="both"/>
        <w:rPr>
          <w:sz w:val="26"/>
          <w:szCs w:val="26"/>
        </w:rPr>
      </w:pPr>
      <w:r>
        <w:rPr>
          <w:sz w:val="26"/>
          <w:szCs w:val="26"/>
        </w:rPr>
        <w:t>-</w:t>
      </w:r>
      <w:r>
        <w:rPr>
          <w:sz w:val="26"/>
          <w:szCs w:val="26"/>
        </w:rP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F1C7B" w:rsidRDefault="00BF0C83">
      <w:pPr>
        <w:tabs>
          <w:tab w:val="left" w:pos="284"/>
        </w:tabs>
        <w:ind w:right="-2"/>
        <w:jc w:val="both"/>
        <w:rPr>
          <w:sz w:val="26"/>
          <w:szCs w:val="26"/>
        </w:rPr>
      </w:pPr>
      <w:r>
        <w:rPr>
          <w:sz w:val="26"/>
          <w:szCs w:val="26"/>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F1C7B" w:rsidRDefault="00BF0C83">
      <w:pPr>
        <w:tabs>
          <w:tab w:val="left" w:pos="284"/>
        </w:tabs>
        <w:ind w:right="-2"/>
        <w:jc w:val="both"/>
        <w:rPr>
          <w:sz w:val="26"/>
          <w:szCs w:val="26"/>
        </w:rPr>
      </w:pPr>
      <w:r>
        <w:rPr>
          <w:sz w:val="26"/>
          <w:szCs w:val="26"/>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F1C7B" w:rsidRDefault="00BF0C83">
      <w:pPr>
        <w:tabs>
          <w:tab w:val="left" w:pos="284"/>
        </w:tabs>
        <w:ind w:right="-2"/>
        <w:jc w:val="both"/>
        <w:rPr>
          <w:sz w:val="26"/>
          <w:szCs w:val="26"/>
        </w:rPr>
      </w:pPr>
      <w:r>
        <w:rPr>
          <w:sz w:val="26"/>
          <w:szCs w:val="26"/>
        </w:rPr>
        <w:t>-</w:t>
      </w:r>
      <w:r>
        <w:rPr>
          <w:sz w:val="26"/>
          <w:szCs w:val="26"/>
        </w:rP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F1C7B" w:rsidRDefault="00BF0C83">
      <w:pPr>
        <w:tabs>
          <w:tab w:val="left" w:pos="284"/>
        </w:tabs>
        <w:ind w:right="-2"/>
        <w:jc w:val="both"/>
        <w:rPr>
          <w:sz w:val="26"/>
          <w:szCs w:val="26"/>
        </w:rPr>
      </w:pPr>
      <w:r>
        <w:rPr>
          <w:sz w:val="26"/>
          <w:szCs w:val="26"/>
        </w:rPr>
        <w:t>-</w:t>
      </w:r>
      <w:r>
        <w:rPr>
          <w:sz w:val="26"/>
          <w:szCs w:val="26"/>
        </w:rPr>
        <w:tab/>
        <w:t>различать биологически активные вещества (витамины, ферменты, гормоны), вы</w:t>
      </w:r>
      <w:r>
        <w:rPr>
          <w:sz w:val="26"/>
          <w:szCs w:val="26"/>
        </w:rPr>
        <w:lastRenderedPageBreak/>
        <w:t>являть их роль в процессе обмена веществ и превращения энергии;</w:t>
      </w:r>
    </w:p>
    <w:p w:rsidR="008F1C7B" w:rsidRDefault="00BF0C83">
      <w:pPr>
        <w:tabs>
          <w:tab w:val="left" w:pos="284"/>
        </w:tabs>
        <w:ind w:right="-2"/>
        <w:jc w:val="both"/>
        <w:rPr>
          <w:sz w:val="26"/>
          <w:szCs w:val="26"/>
        </w:rPr>
      </w:pPr>
      <w:r>
        <w:rPr>
          <w:sz w:val="26"/>
          <w:szCs w:val="26"/>
        </w:rPr>
        <w:t>-</w:t>
      </w:r>
      <w:r>
        <w:rPr>
          <w:sz w:val="26"/>
          <w:szCs w:val="26"/>
        </w:rPr>
        <w:tab/>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F1C7B" w:rsidRDefault="00BF0C83">
      <w:pPr>
        <w:tabs>
          <w:tab w:val="left" w:pos="284"/>
        </w:tabs>
        <w:ind w:right="-2"/>
        <w:jc w:val="both"/>
        <w:rPr>
          <w:sz w:val="26"/>
          <w:szCs w:val="26"/>
        </w:rPr>
      </w:pPr>
      <w:r>
        <w:rPr>
          <w:sz w:val="26"/>
          <w:szCs w:val="26"/>
        </w:rPr>
        <w:t>-</w:t>
      </w:r>
      <w:r>
        <w:rPr>
          <w:sz w:val="26"/>
          <w:szCs w:val="26"/>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F1C7B" w:rsidRDefault="00BF0C83">
      <w:pPr>
        <w:tabs>
          <w:tab w:val="left" w:pos="284"/>
        </w:tabs>
        <w:ind w:right="-2"/>
        <w:jc w:val="both"/>
        <w:rPr>
          <w:sz w:val="26"/>
          <w:szCs w:val="26"/>
        </w:rPr>
      </w:pPr>
      <w:r>
        <w:rPr>
          <w:sz w:val="26"/>
          <w:szCs w:val="26"/>
        </w:rPr>
        <w:t>-применять биологические модели для выявления особенностей строения и функционирования органов и систем органов человека;</w:t>
      </w:r>
    </w:p>
    <w:p w:rsidR="008F1C7B" w:rsidRDefault="00BF0C83">
      <w:pPr>
        <w:tabs>
          <w:tab w:val="left" w:pos="284"/>
        </w:tabs>
        <w:ind w:right="-2"/>
        <w:jc w:val="both"/>
        <w:rPr>
          <w:sz w:val="26"/>
          <w:szCs w:val="26"/>
        </w:rPr>
      </w:pPr>
      <w:r>
        <w:rPr>
          <w:sz w:val="26"/>
          <w:szCs w:val="26"/>
        </w:rPr>
        <w:t>-</w:t>
      </w:r>
      <w:r>
        <w:rPr>
          <w:sz w:val="26"/>
          <w:szCs w:val="26"/>
        </w:rPr>
        <w:tab/>
        <w:t>объяснять нейрогуморальную регуляцию процессов жизнедеятельности организма человека;</w:t>
      </w:r>
    </w:p>
    <w:p w:rsidR="008F1C7B" w:rsidRDefault="00BF0C83">
      <w:pPr>
        <w:tabs>
          <w:tab w:val="left" w:pos="284"/>
        </w:tabs>
        <w:ind w:right="-2"/>
        <w:jc w:val="both"/>
        <w:rPr>
          <w:sz w:val="26"/>
          <w:szCs w:val="26"/>
        </w:rPr>
      </w:pPr>
      <w:r>
        <w:rPr>
          <w:sz w:val="26"/>
          <w:szCs w:val="26"/>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F1C7B" w:rsidRDefault="00BF0C83">
      <w:pPr>
        <w:tabs>
          <w:tab w:val="left" w:pos="284"/>
        </w:tabs>
        <w:ind w:right="-2"/>
        <w:jc w:val="both"/>
        <w:rPr>
          <w:sz w:val="26"/>
          <w:szCs w:val="26"/>
        </w:rPr>
      </w:pPr>
      <w:r>
        <w:rPr>
          <w:sz w:val="26"/>
          <w:szCs w:val="26"/>
        </w:rPr>
        <w:t>-</w:t>
      </w:r>
      <w:r>
        <w:rPr>
          <w:sz w:val="26"/>
          <w:szCs w:val="26"/>
        </w:rP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F1C7B" w:rsidRDefault="00BF0C83">
      <w:pPr>
        <w:tabs>
          <w:tab w:val="left" w:pos="284"/>
        </w:tabs>
        <w:ind w:right="-2"/>
        <w:jc w:val="both"/>
        <w:rPr>
          <w:sz w:val="26"/>
          <w:szCs w:val="26"/>
        </w:rPr>
      </w:pPr>
      <w:r>
        <w:rPr>
          <w:sz w:val="26"/>
          <w:szCs w:val="26"/>
        </w:rPr>
        <w:t>-</w:t>
      </w:r>
      <w:r>
        <w:rPr>
          <w:sz w:val="26"/>
          <w:szCs w:val="26"/>
        </w:rP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1C7B" w:rsidRDefault="00BF0C83">
      <w:pPr>
        <w:tabs>
          <w:tab w:val="left" w:pos="284"/>
        </w:tabs>
        <w:ind w:right="-2"/>
        <w:jc w:val="both"/>
        <w:rPr>
          <w:sz w:val="26"/>
          <w:szCs w:val="26"/>
        </w:rPr>
      </w:pPr>
      <w:r>
        <w:rPr>
          <w:sz w:val="26"/>
          <w:szCs w:val="26"/>
        </w:rPr>
        <w:t>-</w:t>
      </w:r>
      <w:r>
        <w:rPr>
          <w:sz w:val="26"/>
          <w:szCs w:val="26"/>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F1C7B" w:rsidRDefault="00BF0C83">
      <w:pPr>
        <w:tabs>
          <w:tab w:val="left" w:pos="284"/>
        </w:tabs>
        <w:ind w:right="-2"/>
        <w:jc w:val="both"/>
        <w:rPr>
          <w:sz w:val="26"/>
          <w:szCs w:val="26"/>
        </w:rPr>
      </w:pPr>
      <w:r>
        <w:rPr>
          <w:sz w:val="26"/>
          <w:szCs w:val="26"/>
        </w:rPr>
        <w:t>-</w:t>
      </w:r>
      <w:r>
        <w:rPr>
          <w:sz w:val="26"/>
          <w:szCs w:val="26"/>
        </w:rP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w:t>
      </w:r>
      <w:r>
        <w:rPr>
          <w:sz w:val="26"/>
          <w:szCs w:val="26"/>
        </w:rPr>
        <w:tab/>
        <w:t xml:space="preserve">и полноценного </w:t>
      </w:r>
      <w:proofErr w:type="gramStart"/>
      <w:r>
        <w:rPr>
          <w:sz w:val="26"/>
          <w:szCs w:val="26"/>
        </w:rPr>
        <w:t>отдыха,</w:t>
      </w:r>
      <w:r>
        <w:rPr>
          <w:sz w:val="26"/>
          <w:szCs w:val="26"/>
        </w:rPr>
        <w:tab/>
      </w:r>
      <w:proofErr w:type="gramEnd"/>
      <w:r>
        <w:rPr>
          <w:sz w:val="26"/>
          <w:szCs w:val="26"/>
        </w:rPr>
        <w:t>позитивное эмоционально-психическое состояние;</w:t>
      </w:r>
    </w:p>
    <w:p w:rsidR="008F1C7B" w:rsidRDefault="00BF0C83">
      <w:pPr>
        <w:tabs>
          <w:tab w:val="left" w:pos="284"/>
        </w:tabs>
        <w:ind w:right="-2"/>
        <w:jc w:val="both"/>
        <w:rPr>
          <w:sz w:val="26"/>
          <w:szCs w:val="26"/>
        </w:rPr>
      </w:pPr>
      <w:r>
        <w:rPr>
          <w:sz w:val="26"/>
          <w:szCs w:val="26"/>
        </w:rPr>
        <w:t>-</w:t>
      </w:r>
      <w:r>
        <w:rPr>
          <w:sz w:val="26"/>
          <w:szCs w:val="26"/>
        </w:rP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F1C7B" w:rsidRDefault="00BF0C83">
      <w:pPr>
        <w:tabs>
          <w:tab w:val="left" w:pos="284"/>
        </w:tabs>
        <w:ind w:right="-2"/>
        <w:jc w:val="both"/>
        <w:rPr>
          <w:sz w:val="26"/>
          <w:szCs w:val="26"/>
        </w:rPr>
      </w:pPr>
      <w:r>
        <w:rPr>
          <w:sz w:val="26"/>
          <w:szCs w:val="26"/>
        </w:rPr>
        <w:t>-</w:t>
      </w:r>
      <w:r>
        <w:rPr>
          <w:sz w:val="26"/>
          <w:szCs w:val="26"/>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F1C7B" w:rsidRDefault="00BF0C83">
      <w:pPr>
        <w:tabs>
          <w:tab w:val="left" w:pos="284"/>
        </w:tabs>
        <w:ind w:right="-2"/>
        <w:jc w:val="both"/>
        <w:rPr>
          <w:sz w:val="26"/>
          <w:szCs w:val="26"/>
        </w:rPr>
      </w:pPr>
      <w:r>
        <w:rPr>
          <w:sz w:val="26"/>
          <w:szCs w:val="26"/>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8F1C7B" w:rsidRDefault="00BF0C83">
      <w:pPr>
        <w:tabs>
          <w:tab w:val="left" w:pos="284"/>
        </w:tabs>
        <w:ind w:right="-2"/>
        <w:jc w:val="both"/>
        <w:rPr>
          <w:sz w:val="26"/>
          <w:szCs w:val="26"/>
        </w:rPr>
      </w:pPr>
      <w:r>
        <w:rPr>
          <w:sz w:val="26"/>
          <w:szCs w:val="26"/>
        </w:rPr>
        <w:t>-</w:t>
      </w:r>
      <w:r>
        <w:rPr>
          <w:sz w:val="26"/>
          <w:szCs w:val="26"/>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F1C7B" w:rsidRDefault="00BF0C83">
      <w:pPr>
        <w:tabs>
          <w:tab w:val="left" w:pos="284"/>
        </w:tabs>
        <w:ind w:right="-2"/>
        <w:jc w:val="both"/>
        <w:rPr>
          <w:sz w:val="26"/>
          <w:szCs w:val="26"/>
        </w:rPr>
      </w:pPr>
      <w:r>
        <w:rPr>
          <w:sz w:val="26"/>
          <w:szCs w:val="26"/>
        </w:rPr>
        <w:t>-</w:t>
      </w:r>
      <w:r>
        <w:rPr>
          <w:sz w:val="26"/>
          <w:szCs w:val="26"/>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F1C7B" w:rsidRDefault="00BF0C83">
      <w:pPr>
        <w:tabs>
          <w:tab w:val="left" w:pos="284"/>
        </w:tabs>
        <w:ind w:right="-2"/>
        <w:jc w:val="both"/>
        <w:rPr>
          <w:sz w:val="26"/>
          <w:szCs w:val="26"/>
        </w:rPr>
      </w:pPr>
      <w:r>
        <w:rPr>
          <w:sz w:val="26"/>
          <w:szCs w:val="26"/>
        </w:rPr>
        <w:t>-</w:t>
      </w:r>
      <w:r>
        <w:rPr>
          <w:sz w:val="26"/>
          <w:szCs w:val="26"/>
        </w:rPr>
        <w:tab/>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92C28" w:rsidRDefault="00BF0C83">
      <w:pPr>
        <w:tabs>
          <w:tab w:val="left" w:pos="284"/>
        </w:tabs>
        <w:ind w:right="-2"/>
        <w:jc w:val="both"/>
        <w:rPr>
          <w:sz w:val="26"/>
          <w:szCs w:val="26"/>
        </w:rPr>
        <w:sectPr w:rsidR="00692C28">
          <w:footerReference w:type="even" r:id="rId2258"/>
          <w:footnotePr>
            <w:numRestart w:val="eachPage"/>
          </w:footnotePr>
          <w:pgSz w:w="11906" w:h="16838"/>
          <w:pgMar w:top="567" w:right="851" w:bottom="766" w:left="1418" w:header="0" w:footer="709" w:gutter="0"/>
          <w:cols w:space="720"/>
          <w:formProt w:val="0"/>
          <w:docGrid w:linePitch="360"/>
        </w:sectPr>
      </w:pPr>
      <w:r>
        <w:rPr>
          <w:sz w:val="26"/>
          <w:szCs w:val="26"/>
        </w:rPr>
        <w:t>-</w:t>
      </w:r>
      <w:r>
        <w:rPr>
          <w:sz w:val="26"/>
          <w:szCs w:val="26"/>
        </w:rPr>
        <w:ta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692C28" w:rsidRDefault="00692C28" w:rsidP="00692C28">
      <w:pPr>
        <w:autoSpaceDE w:val="0"/>
        <w:autoSpaceDN w:val="0"/>
        <w:spacing w:after="258" w:line="233" w:lineRule="auto"/>
        <w:rPr>
          <w:b/>
          <w:color w:val="000000"/>
          <w:w w:val="101"/>
          <w:sz w:val="19"/>
        </w:rPr>
      </w:pPr>
      <w:r w:rsidRPr="00692C28">
        <w:rPr>
          <w:b/>
          <w:color w:val="000000"/>
          <w:w w:val="101"/>
          <w:sz w:val="19"/>
        </w:rPr>
        <w:lastRenderedPageBreak/>
        <w:t xml:space="preserve"> </w:t>
      </w:r>
      <w:r>
        <w:rPr>
          <w:b/>
          <w:color w:val="000000"/>
          <w:w w:val="101"/>
          <w:sz w:val="19"/>
        </w:rPr>
        <w:t>ТЕМАТИЧЕСКОЕ ПЛАНИРОВАНИЕ 5 класс</w:t>
      </w:r>
    </w:p>
    <w:tbl>
      <w:tblPr>
        <w:tblW w:w="0" w:type="auto"/>
        <w:tblCellSpacing w:w="20" w:type="nil"/>
        <w:tblLook w:val="04A0" w:firstRow="1" w:lastRow="0" w:firstColumn="1" w:lastColumn="0" w:noHBand="0" w:noVBand="1"/>
      </w:tblPr>
      <w:tblGrid>
        <w:gridCol w:w="1319"/>
        <w:gridCol w:w="4392"/>
        <w:gridCol w:w="1651"/>
        <w:gridCol w:w="1841"/>
        <w:gridCol w:w="1910"/>
        <w:gridCol w:w="2852"/>
      </w:tblGrid>
      <w:tr w:rsidR="00204D81" w:rsidTr="00204D81">
        <w:trPr>
          <w:trHeight w:val="144"/>
          <w:tblCellSpacing w:w="20" w:type="nil"/>
        </w:trPr>
        <w:tc>
          <w:tcPr>
            <w:tcW w:w="505" w:type="dxa"/>
            <w:vMerge w:val="restart"/>
            <w:tcMar>
              <w:top w:w="50" w:type="dxa"/>
              <w:left w:w="100" w:type="dxa"/>
            </w:tcMar>
            <w:vAlign w:val="center"/>
          </w:tcPr>
          <w:p w:rsidR="00204D81" w:rsidRDefault="00204D81" w:rsidP="00204D81">
            <w:pPr>
              <w:ind w:left="135"/>
            </w:pPr>
            <w:r>
              <w:rPr>
                <w:b/>
                <w:color w:val="000000"/>
                <w:sz w:val="24"/>
              </w:rPr>
              <w:t xml:space="preserve">№ п/п </w:t>
            </w:r>
          </w:p>
          <w:p w:rsidR="00204D81" w:rsidRDefault="00204D81" w:rsidP="00204D81">
            <w:pPr>
              <w:ind w:left="135"/>
            </w:pPr>
          </w:p>
        </w:tc>
        <w:tc>
          <w:tcPr>
            <w:tcW w:w="2288" w:type="dxa"/>
            <w:vMerge w:val="restart"/>
            <w:tcMar>
              <w:top w:w="50" w:type="dxa"/>
              <w:left w:w="100" w:type="dxa"/>
            </w:tcMar>
            <w:vAlign w:val="center"/>
          </w:tcPr>
          <w:p w:rsidR="00204D81" w:rsidRDefault="00204D81" w:rsidP="00204D81">
            <w:pPr>
              <w:ind w:left="135"/>
            </w:pPr>
            <w:r>
              <w:rPr>
                <w:b/>
                <w:color w:val="000000"/>
                <w:sz w:val="24"/>
              </w:rPr>
              <w:t xml:space="preserve">Наименование разделов и тем программы </w:t>
            </w:r>
          </w:p>
          <w:p w:rsidR="00204D81" w:rsidRDefault="00204D81" w:rsidP="00204D81">
            <w:pPr>
              <w:ind w:left="135"/>
            </w:pPr>
          </w:p>
        </w:tc>
        <w:tc>
          <w:tcPr>
            <w:tcW w:w="0" w:type="auto"/>
            <w:gridSpan w:val="3"/>
            <w:tcMar>
              <w:top w:w="50" w:type="dxa"/>
              <w:left w:w="100" w:type="dxa"/>
            </w:tcMar>
            <w:vAlign w:val="center"/>
          </w:tcPr>
          <w:p w:rsidR="00204D81" w:rsidRDefault="00204D81" w:rsidP="00204D81">
            <w:r>
              <w:rPr>
                <w:b/>
                <w:color w:val="000000"/>
                <w:sz w:val="24"/>
              </w:rPr>
              <w:t>Количество часов</w:t>
            </w:r>
          </w:p>
        </w:tc>
        <w:tc>
          <w:tcPr>
            <w:tcW w:w="2852" w:type="dxa"/>
            <w:vMerge w:val="restart"/>
            <w:tcMar>
              <w:top w:w="50" w:type="dxa"/>
              <w:left w:w="100" w:type="dxa"/>
            </w:tcMar>
            <w:vAlign w:val="center"/>
          </w:tcPr>
          <w:p w:rsidR="00204D81" w:rsidRDefault="00204D81" w:rsidP="00204D81">
            <w:pPr>
              <w:ind w:left="135"/>
            </w:pPr>
            <w:r>
              <w:rPr>
                <w:b/>
                <w:color w:val="000000"/>
                <w:sz w:val="24"/>
              </w:rPr>
              <w:t xml:space="preserve">Электронные (цифровые) образовательные ресурсы </w:t>
            </w:r>
          </w:p>
          <w:p w:rsidR="00204D81" w:rsidRDefault="00204D81" w:rsidP="00204D81">
            <w:pPr>
              <w:ind w:left="135"/>
            </w:pPr>
          </w:p>
        </w:tc>
      </w:tr>
      <w:tr w:rsidR="00204D81" w:rsidTr="00204D81">
        <w:trPr>
          <w:trHeight w:val="144"/>
          <w:tblCellSpacing w:w="20" w:type="nil"/>
        </w:trPr>
        <w:tc>
          <w:tcPr>
            <w:tcW w:w="0" w:type="auto"/>
            <w:vMerge/>
            <w:tcBorders>
              <w:top w:val="nil"/>
            </w:tcBorders>
            <w:tcMar>
              <w:top w:w="50" w:type="dxa"/>
              <w:left w:w="100" w:type="dxa"/>
            </w:tcMar>
          </w:tcPr>
          <w:p w:rsidR="00204D81" w:rsidRDefault="00204D81" w:rsidP="00204D81"/>
        </w:tc>
        <w:tc>
          <w:tcPr>
            <w:tcW w:w="0" w:type="auto"/>
            <w:vMerge/>
            <w:tcBorders>
              <w:top w:val="nil"/>
            </w:tcBorders>
            <w:tcMar>
              <w:top w:w="50" w:type="dxa"/>
              <w:left w:w="100" w:type="dxa"/>
            </w:tcMar>
          </w:tcPr>
          <w:p w:rsidR="00204D81" w:rsidRDefault="00204D81" w:rsidP="00204D81"/>
        </w:tc>
        <w:tc>
          <w:tcPr>
            <w:tcW w:w="1050" w:type="dxa"/>
            <w:tcMar>
              <w:top w:w="50" w:type="dxa"/>
              <w:left w:w="100" w:type="dxa"/>
            </w:tcMar>
            <w:vAlign w:val="center"/>
          </w:tcPr>
          <w:p w:rsidR="00204D81" w:rsidRDefault="00204D81" w:rsidP="00204D81">
            <w:pPr>
              <w:ind w:left="135"/>
            </w:pPr>
            <w:r>
              <w:rPr>
                <w:b/>
                <w:color w:val="000000"/>
                <w:sz w:val="24"/>
              </w:rPr>
              <w:t xml:space="preserve">Всего </w:t>
            </w:r>
          </w:p>
          <w:p w:rsidR="00204D81" w:rsidRDefault="00204D81" w:rsidP="00204D81">
            <w:pPr>
              <w:ind w:left="135"/>
            </w:pPr>
          </w:p>
        </w:tc>
        <w:tc>
          <w:tcPr>
            <w:tcW w:w="1785" w:type="dxa"/>
            <w:tcMar>
              <w:top w:w="50" w:type="dxa"/>
              <w:left w:w="100" w:type="dxa"/>
            </w:tcMar>
            <w:vAlign w:val="center"/>
          </w:tcPr>
          <w:p w:rsidR="00204D81" w:rsidRDefault="00204D81" w:rsidP="00204D81">
            <w:pPr>
              <w:ind w:left="135"/>
            </w:pPr>
            <w:r>
              <w:rPr>
                <w:b/>
                <w:color w:val="000000"/>
                <w:sz w:val="24"/>
              </w:rPr>
              <w:t xml:space="preserve">Контрольные работы </w:t>
            </w:r>
          </w:p>
          <w:p w:rsidR="00204D81" w:rsidRDefault="00204D81" w:rsidP="00204D81">
            <w:pPr>
              <w:ind w:left="135"/>
            </w:pPr>
          </w:p>
        </w:tc>
        <w:tc>
          <w:tcPr>
            <w:tcW w:w="1866" w:type="dxa"/>
            <w:tcMar>
              <w:top w:w="50" w:type="dxa"/>
              <w:left w:w="100" w:type="dxa"/>
            </w:tcMar>
            <w:vAlign w:val="center"/>
          </w:tcPr>
          <w:p w:rsidR="00204D81" w:rsidRDefault="00204D81" w:rsidP="00204D81">
            <w:pPr>
              <w:ind w:left="135"/>
            </w:pPr>
            <w:r>
              <w:rPr>
                <w:b/>
                <w:color w:val="000000"/>
                <w:sz w:val="24"/>
              </w:rPr>
              <w:t xml:space="preserve">Практические работы </w:t>
            </w:r>
          </w:p>
          <w:p w:rsidR="00204D81" w:rsidRDefault="00204D81" w:rsidP="00204D81">
            <w:pPr>
              <w:ind w:left="135"/>
            </w:pPr>
          </w:p>
        </w:tc>
        <w:tc>
          <w:tcPr>
            <w:tcW w:w="0" w:type="auto"/>
            <w:vMerge/>
            <w:tcBorders>
              <w:top w:val="nil"/>
            </w:tcBorders>
            <w:tcMar>
              <w:top w:w="50" w:type="dxa"/>
              <w:left w:w="100" w:type="dxa"/>
            </w:tcMar>
          </w:tcPr>
          <w:p w:rsidR="00204D81" w:rsidRDefault="00204D81" w:rsidP="00204D81"/>
        </w:tc>
      </w:tr>
      <w:tr w:rsidR="00204D81" w:rsidTr="00204D81">
        <w:trPr>
          <w:trHeight w:val="144"/>
          <w:tblCellSpacing w:w="20" w:type="nil"/>
        </w:trPr>
        <w:tc>
          <w:tcPr>
            <w:tcW w:w="505" w:type="dxa"/>
            <w:tcMar>
              <w:top w:w="50" w:type="dxa"/>
              <w:left w:w="100" w:type="dxa"/>
            </w:tcMar>
            <w:vAlign w:val="center"/>
          </w:tcPr>
          <w:p w:rsidR="00204D81" w:rsidRDefault="00204D81" w:rsidP="00204D81">
            <w:r>
              <w:rPr>
                <w:color w:val="000000"/>
                <w:sz w:val="24"/>
              </w:rPr>
              <w:t>1</w:t>
            </w:r>
          </w:p>
        </w:tc>
        <w:tc>
          <w:tcPr>
            <w:tcW w:w="2288" w:type="dxa"/>
            <w:tcMar>
              <w:top w:w="50" w:type="dxa"/>
              <w:left w:w="100" w:type="dxa"/>
            </w:tcMar>
            <w:vAlign w:val="center"/>
          </w:tcPr>
          <w:p w:rsidR="00204D81" w:rsidRDefault="00204D81" w:rsidP="00204D81">
            <w:pPr>
              <w:ind w:left="135"/>
            </w:pPr>
            <w:r>
              <w:rPr>
                <w:color w:val="000000"/>
                <w:sz w:val="24"/>
              </w:rPr>
              <w:t>Биология — наука о живой природе</w:t>
            </w:r>
          </w:p>
        </w:tc>
        <w:tc>
          <w:tcPr>
            <w:tcW w:w="1050" w:type="dxa"/>
            <w:tcMar>
              <w:top w:w="50" w:type="dxa"/>
              <w:left w:w="100" w:type="dxa"/>
            </w:tcMar>
            <w:vAlign w:val="center"/>
          </w:tcPr>
          <w:p w:rsidR="00204D81" w:rsidRDefault="00204D81" w:rsidP="00204D81">
            <w:pPr>
              <w:ind w:left="135"/>
              <w:jc w:val="center"/>
            </w:pPr>
            <w:r>
              <w:rPr>
                <w:color w:val="000000"/>
                <w:sz w:val="24"/>
              </w:rPr>
              <w:t xml:space="preserve"> 4 </w:t>
            </w:r>
          </w:p>
        </w:tc>
        <w:tc>
          <w:tcPr>
            <w:tcW w:w="1785" w:type="dxa"/>
            <w:tcMar>
              <w:top w:w="50" w:type="dxa"/>
              <w:left w:w="100" w:type="dxa"/>
            </w:tcMar>
            <w:vAlign w:val="center"/>
          </w:tcPr>
          <w:p w:rsidR="00204D81" w:rsidRDefault="00204D81" w:rsidP="00204D81">
            <w:pPr>
              <w:ind w:left="135"/>
              <w:jc w:val="center"/>
            </w:pPr>
            <w:r>
              <w:rPr>
                <w:color w:val="000000"/>
                <w:sz w:val="24"/>
              </w:rPr>
              <w:t xml:space="preserve"> 0 </w:t>
            </w:r>
          </w:p>
        </w:tc>
        <w:tc>
          <w:tcPr>
            <w:tcW w:w="1866" w:type="dxa"/>
            <w:tcMar>
              <w:top w:w="50" w:type="dxa"/>
              <w:left w:w="100" w:type="dxa"/>
            </w:tcMar>
            <w:vAlign w:val="center"/>
          </w:tcPr>
          <w:p w:rsidR="00204D81" w:rsidRDefault="00204D81" w:rsidP="00204D81">
            <w:pPr>
              <w:ind w:left="135"/>
              <w:jc w:val="center"/>
            </w:pPr>
            <w:r>
              <w:rPr>
                <w:color w:val="000000"/>
                <w:sz w:val="24"/>
              </w:rPr>
              <w:t xml:space="preserve"> 0 </w:t>
            </w:r>
          </w:p>
        </w:tc>
        <w:tc>
          <w:tcPr>
            <w:tcW w:w="2852" w:type="dxa"/>
            <w:tcMar>
              <w:top w:w="50" w:type="dxa"/>
              <w:left w:w="100" w:type="dxa"/>
            </w:tcMar>
            <w:vAlign w:val="center"/>
          </w:tcPr>
          <w:p w:rsidR="00204D81" w:rsidRDefault="00204D81" w:rsidP="00204D81">
            <w:pPr>
              <w:ind w:left="135"/>
            </w:pPr>
            <w:r>
              <w:rPr>
                <w:color w:val="000000"/>
                <w:sz w:val="24"/>
              </w:rPr>
              <w:t xml:space="preserve">Библиотека ЦОК </w:t>
            </w:r>
            <w:hyperlink r:id="rId2259">
              <w:r>
                <w:rPr>
                  <w:color w:val="0000FF"/>
                  <w:u w:val="single"/>
                </w:rPr>
                <w:t>https://m.edsoo.ru/7f413368</w:t>
              </w:r>
            </w:hyperlink>
          </w:p>
        </w:tc>
      </w:tr>
      <w:tr w:rsidR="00204D81" w:rsidTr="00204D81">
        <w:trPr>
          <w:trHeight w:val="144"/>
          <w:tblCellSpacing w:w="20" w:type="nil"/>
        </w:trPr>
        <w:tc>
          <w:tcPr>
            <w:tcW w:w="505" w:type="dxa"/>
            <w:tcMar>
              <w:top w:w="50" w:type="dxa"/>
              <w:left w:w="100" w:type="dxa"/>
            </w:tcMar>
            <w:vAlign w:val="center"/>
          </w:tcPr>
          <w:p w:rsidR="00204D81" w:rsidRDefault="00204D81" w:rsidP="00204D81">
            <w:r>
              <w:rPr>
                <w:color w:val="000000"/>
                <w:sz w:val="24"/>
              </w:rPr>
              <w:t>2</w:t>
            </w:r>
          </w:p>
        </w:tc>
        <w:tc>
          <w:tcPr>
            <w:tcW w:w="2288" w:type="dxa"/>
            <w:tcMar>
              <w:top w:w="50" w:type="dxa"/>
              <w:left w:w="100" w:type="dxa"/>
            </w:tcMar>
            <w:vAlign w:val="center"/>
          </w:tcPr>
          <w:p w:rsidR="00204D81" w:rsidRDefault="00204D81" w:rsidP="00204D81">
            <w:pPr>
              <w:ind w:left="135"/>
            </w:pPr>
            <w:r>
              <w:rPr>
                <w:color w:val="000000"/>
                <w:sz w:val="24"/>
              </w:rPr>
              <w:t>Методы изучения живой природы</w:t>
            </w:r>
          </w:p>
        </w:tc>
        <w:tc>
          <w:tcPr>
            <w:tcW w:w="1050" w:type="dxa"/>
            <w:tcMar>
              <w:top w:w="50" w:type="dxa"/>
              <w:left w:w="100" w:type="dxa"/>
            </w:tcMar>
            <w:vAlign w:val="center"/>
          </w:tcPr>
          <w:p w:rsidR="00204D81" w:rsidRDefault="00204D81" w:rsidP="00204D81">
            <w:pPr>
              <w:ind w:left="135"/>
              <w:jc w:val="center"/>
            </w:pPr>
            <w:r>
              <w:rPr>
                <w:color w:val="000000"/>
                <w:sz w:val="24"/>
              </w:rPr>
              <w:t xml:space="preserve"> 4 </w:t>
            </w:r>
          </w:p>
        </w:tc>
        <w:tc>
          <w:tcPr>
            <w:tcW w:w="1785" w:type="dxa"/>
            <w:tcMar>
              <w:top w:w="50" w:type="dxa"/>
              <w:left w:w="100" w:type="dxa"/>
            </w:tcMar>
            <w:vAlign w:val="center"/>
          </w:tcPr>
          <w:p w:rsidR="00204D81" w:rsidRDefault="00204D81" w:rsidP="00204D81">
            <w:pPr>
              <w:ind w:left="135"/>
              <w:jc w:val="center"/>
            </w:pPr>
            <w:r>
              <w:rPr>
                <w:color w:val="000000"/>
                <w:sz w:val="24"/>
              </w:rPr>
              <w:t xml:space="preserve"> 0 </w:t>
            </w:r>
          </w:p>
        </w:tc>
        <w:tc>
          <w:tcPr>
            <w:tcW w:w="1866" w:type="dxa"/>
            <w:tcMar>
              <w:top w:w="50" w:type="dxa"/>
              <w:left w:w="100" w:type="dxa"/>
            </w:tcMar>
            <w:vAlign w:val="center"/>
          </w:tcPr>
          <w:p w:rsidR="00204D81" w:rsidRDefault="00204D81" w:rsidP="00204D81">
            <w:pPr>
              <w:ind w:left="135"/>
              <w:jc w:val="center"/>
            </w:pPr>
            <w:r>
              <w:rPr>
                <w:color w:val="000000"/>
                <w:sz w:val="24"/>
              </w:rPr>
              <w:t xml:space="preserve"> 1 </w:t>
            </w:r>
          </w:p>
        </w:tc>
        <w:tc>
          <w:tcPr>
            <w:tcW w:w="2852" w:type="dxa"/>
            <w:tcMar>
              <w:top w:w="50" w:type="dxa"/>
              <w:left w:w="100" w:type="dxa"/>
            </w:tcMar>
            <w:vAlign w:val="center"/>
          </w:tcPr>
          <w:p w:rsidR="00204D81" w:rsidRDefault="00204D81" w:rsidP="00204D81">
            <w:pPr>
              <w:ind w:left="135"/>
            </w:pPr>
            <w:r>
              <w:rPr>
                <w:color w:val="000000"/>
                <w:sz w:val="24"/>
              </w:rPr>
              <w:t xml:space="preserve">Библиотека ЦОК </w:t>
            </w:r>
            <w:hyperlink r:id="rId2260">
              <w:r>
                <w:rPr>
                  <w:color w:val="0000FF"/>
                  <w:u w:val="single"/>
                </w:rPr>
                <w:t>https://m.edsoo.ru/7f413368</w:t>
              </w:r>
            </w:hyperlink>
          </w:p>
        </w:tc>
      </w:tr>
      <w:tr w:rsidR="00204D81" w:rsidTr="00204D81">
        <w:trPr>
          <w:trHeight w:val="144"/>
          <w:tblCellSpacing w:w="20" w:type="nil"/>
        </w:trPr>
        <w:tc>
          <w:tcPr>
            <w:tcW w:w="505" w:type="dxa"/>
            <w:tcMar>
              <w:top w:w="50" w:type="dxa"/>
              <w:left w:w="100" w:type="dxa"/>
            </w:tcMar>
            <w:vAlign w:val="center"/>
          </w:tcPr>
          <w:p w:rsidR="00204D81" w:rsidRDefault="00204D81" w:rsidP="00204D81">
            <w:r>
              <w:rPr>
                <w:color w:val="000000"/>
                <w:sz w:val="24"/>
              </w:rPr>
              <w:t>3</w:t>
            </w:r>
          </w:p>
        </w:tc>
        <w:tc>
          <w:tcPr>
            <w:tcW w:w="2288" w:type="dxa"/>
            <w:tcMar>
              <w:top w:w="50" w:type="dxa"/>
              <w:left w:w="100" w:type="dxa"/>
            </w:tcMar>
            <w:vAlign w:val="center"/>
          </w:tcPr>
          <w:p w:rsidR="00204D81" w:rsidRDefault="00204D81" w:rsidP="00204D81">
            <w:pPr>
              <w:ind w:left="135"/>
            </w:pPr>
            <w:r>
              <w:rPr>
                <w:color w:val="000000"/>
                <w:sz w:val="24"/>
              </w:rPr>
              <w:t>Организмы — тела живой природы</w:t>
            </w:r>
          </w:p>
        </w:tc>
        <w:tc>
          <w:tcPr>
            <w:tcW w:w="1050" w:type="dxa"/>
            <w:tcMar>
              <w:top w:w="50" w:type="dxa"/>
              <w:left w:w="100" w:type="dxa"/>
            </w:tcMar>
            <w:vAlign w:val="center"/>
          </w:tcPr>
          <w:p w:rsidR="00204D81" w:rsidRDefault="00204D81" w:rsidP="00204D81">
            <w:pPr>
              <w:ind w:left="135"/>
              <w:jc w:val="center"/>
            </w:pPr>
            <w:r>
              <w:rPr>
                <w:color w:val="000000"/>
                <w:sz w:val="24"/>
              </w:rPr>
              <w:t xml:space="preserve"> 10 </w:t>
            </w:r>
          </w:p>
        </w:tc>
        <w:tc>
          <w:tcPr>
            <w:tcW w:w="1785" w:type="dxa"/>
            <w:tcMar>
              <w:top w:w="50" w:type="dxa"/>
              <w:left w:w="100" w:type="dxa"/>
            </w:tcMar>
            <w:vAlign w:val="center"/>
          </w:tcPr>
          <w:p w:rsidR="00204D81" w:rsidRDefault="00204D81" w:rsidP="00204D81">
            <w:pPr>
              <w:ind w:left="135"/>
              <w:jc w:val="center"/>
            </w:pPr>
            <w:r>
              <w:rPr>
                <w:color w:val="000000"/>
                <w:sz w:val="24"/>
              </w:rPr>
              <w:t xml:space="preserve"> 0 </w:t>
            </w:r>
          </w:p>
        </w:tc>
        <w:tc>
          <w:tcPr>
            <w:tcW w:w="1866" w:type="dxa"/>
            <w:tcMar>
              <w:top w:w="50" w:type="dxa"/>
              <w:left w:w="100" w:type="dxa"/>
            </w:tcMar>
            <w:vAlign w:val="center"/>
          </w:tcPr>
          <w:p w:rsidR="00204D81" w:rsidRDefault="00204D81" w:rsidP="00204D81">
            <w:pPr>
              <w:ind w:left="135"/>
              <w:jc w:val="center"/>
            </w:pPr>
            <w:r>
              <w:rPr>
                <w:color w:val="000000"/>
                <w:sz w:val="24"/>
              </w:rPr>
              <w:t xml:space="preserve"> 1.5 </w:t>
            </w:r>
          </w:p>
        </w:tc>
        <w:tc>
          <w:tcPr>
            <w:tcW w:w="2852" w:type="dxa"/>
            <w:tcMar>
              <w:top w:w="50" w:type="dxa"/>
              <w:left w:w="100" w:type="dxa"/>
            </w:tcMar>
            <w:vAlign w:val="center"/>
          </w:tcPr>
          <w:p w:rsidR="00204D81" w:rsidRDefault="00204D81" w:rsidP="00204D81">
            <w:pPr>
              <w:ind w:left="135"/>
            </w:pPr>
            <w:r>
              <w:rPr>
                <w:color w:val="000000"/>
                <w:sz w:val="24"/>
              </w:rPr>
              <w:t xml:space="preserve">Библиотека ЦОК </w:t>
            </w:r>
            <w:hyperlink r:id="rId2261">
              <w:r>
                <w:rPr>
                  <w:color w:val="0000FF"/>
                  <w:u w:val="single"/>
                </w:rPr>
                <w:t>https://m.edsoo.ru/7f413368</w:t>
              </w:r>
            </w:hyperlink>
          </w:p>
        </w:tc>
      </w:tr>
      <w:tr w:rsidR="00204D81" w:rsidTr="00204D81">
        <w:trPr>
          <w:trHeight w:val="144"/>
          <w:tblCellSpacing w:w="20" w:type="nil"/>
        </w:trPr>
        <w:tc>
          <w:tcPr>
            <w:tcW w:w="505" w:type="dxa"/>
            <w:tcMar>
              <w:top w:w="50" w:type="dxa"/>
              <w:left w:w="100" w:type="dxa"/>
            </w:tcMar>
            <w:vAlign w:val="center"/>
          </w:tcPr>
          <w:p w:rsidR="00204D81" w:rsidRDefault="00204D81" w:rsidP="00204D81">
            <w:r>
              <w:rPr>
                <w:color w:val="000000"/>
                <w:sz w:val="24"/>
              </w:rPr>
              <w:t>4</w:t>
            </w:r>
          </w:p>
        </w:tc>
        <w:tc>
          <w:tcPr>
            <w:tcW w:w="2288" w:type="dxa"/>
            <w:tcMar>
              <w:top w:w="50" w:type="dxa"/>
              <w:left w:w="100" w:type="dxa"/>
            </w:tcMar>
            <w:vAlign w:val="center"/>
          </w:tcPr>
          <w:p w:rsidR="00204D81" w:rsidRDefault="00204D81" w:rsidP="00204D81">
            <w:pPr>
              <w:ind w:left="135"/>
            </w:pPr>
            <w:r>
              <w:rPr>
                <w:color w:val="000000"/>
                <w:sz w:val="24"/>
              </w:rPr>
              <w:t>Организмы и среда обитания</w:t>
            </w:r>
          </w:p>
        </w:tc>
        <w:tc>
          <w:tcPr>
            <w:tcW w:w="1050" w:type="dxa"/>
            <w:tcMar>
              <w:top w:w="50" w:type="dxa"/>
              <w:left w:w="100" w:type="dxa"/>
            </w:tcMar>
            <w:vAlign w:val="center"/>
          </w:tcPr>
          <w:p w:rsidR="00204D81" w:rsidRDefault="00204D81" w:rsidP="00204D81">
            <w:pPr>
              <w:ind w:left="135"/>
              <w:jc w:val="center"/>
            </w:pPr>
            <w:r>
              <w:rPr>
                <w:color w:val="000000"/>
                <w:sz w:val="24"/>
              </w:rPr>
              <w:t xml:space="preserve"> 6 </w:t>
            </w:r>
          </w:p>
        </w:tc>
        <w:tc>
          <w:tcPr>
            <w:tcW w:w="1785" w:type="dxa"/>
            <w:tcMar>
              <w:top w:w="50" w:type="dxa"/>
              <w:left w:w="100" w:type="dxa"/>
            </w:tcMar>
            <w:vAlign w:val="center"/>
          </w:tcPr>
          <w:p w:rsidR="00204D81" w:rsidRDefault="00204D81" w:rsidP="00204D81">
            <w:pPr>
              <w:ind w:left="135"/>
              <w:jc w:val="center"/>
            </w:pPr>
            <w:r>
              <w:rPr>
                <w:color w:val="000000"/>
                <w:sz w:val="24"/>
              </w:rPr>
              <w:t xml:space="preserve"> 0 </w:t>
            </w:r>
          </w:p>
        </w:tc>
        <w:tc>
          <w:tcPr>
            <w:tcW w:w="1866" w:type="dxa"/>
            <w:tcMar>
              <w:top w:w="50" w:type="dxa"/>
              <w:left w:w="100" w:type="dxa"/>
            </w:tcMar>
            <w:vAlign w:val="center"/>
          </w:tcPr>
          <w:p w:rsidR="00204D81" w:rsidRDefault="00204D81" w:rsidP="00204D81">
            <w:pPr>
              <w:ind w:left="135"/>
              <w:jc w:val="center"/>
            </w:pPr>
            <w:r>
              <w:rPr>
                <w:color w:val="000000"/>
                <w:sz w:val="24"/>
              </w:rPr>
              <w:t xml:space="preserve"> 0.5 </w:t>
            </w:r>
          </w:p>
        </w:tc>
        <w:tc>
          <w:tcPr>
            <w:tcW w:w="2852" w:type="dxa"/>
            <w:tcMar>
              <w:top w:w="50" w:type="dxa"/>
              <w:left w:w="100" w:type="dxa"/>
            </w:tcMar>
            <w:vAlign w:val="center"/>
          </w:tcPr>
          <w:p w:rsidR="00204D81" w:rsidRDefault="00204D81" w:rsidP="00204D81">
            <w:pPr>
              <w:ind w:left="135"/>
            </w:pPr>
            <w:r>
              <w:rPr>
                <w:color w:val="000000"/>
                <w:sz w:val="24"/>
              </w:rPr>
              <w:t xml:space="preserve">Библиотека ЦОК </w:t>
            </w:r>
            <w:hyperlink r:id="rId2262">
              <w:r>
                <w:rPr>
                  <w:color w:val="0000FF"/>
                  <w:u w:val="single"/>
                </w:rPr>
                <w:t>https://m.edsoo.ru/7f413368</w:t>
              </w:r>
            </w:hyperlink>
          </w:p>
        </w:tc>
      </w:tr>
      <w:tr w:rsidR="00204D81" w:rsidTr="00204D81">
        <w:trPr>
          <w:trHeight w:val="144"/>
          <w:tblCellSpacing w:w="20" w:type="nil"/>
        </w:trPr>
        <w:tc>
          <w:tcPr>
            <w:tcW w:w="505" w:type="dxa"/>
            <w:tcMar>
              <w:top w:w="50" w:type="dxa"/>
              <w:left w:w="100" w:type="dxa"/>
            </w:tcMar>
            <w:vAlign w:val="center"/>
          </w:tcPr>
          <w:p w:rsidR="00204D81" w:rsidRDefault="00204D81" w:rsidP="00204D81">
            <w:r>
              <w:rPr>
                <w:color w:val="000000"/>
                <w:sz w:val="24"/>
              </w:rPr>
              <w:t>5</w:t>
            </w:r>
          </w:p>
        </w:tc>
        <w:tc>
          <w:tcPr>
            <w:tcW w:w="2288" w:type="dxa"/>
            <w:tcMar>
              <w:top w:w="50" w:type="dxa"/>
              <w:left w:w="100" w:type="dxa"/>
            </w:tcMar>
            <w:vAlign w:val="center"/>
          </w:tcPr>
          <w:p w:rsidR="00204D81" w:rsidRDefault="00204D81" w:rsidP="00204D81">
            <w:pPr>
              <w:ind w:left="135"/>
            </w:pPr>
            <w:r>
              <w:rPr>
                <w:color w:val="000000"/>
                <w:sz w:val="24"/>
              </w:rPr>
              <w:t>Природные сообщества</w:t>
            </w:r>
          </w:p>
        </w:tc>
        <w:tc>
          <w:tcPr>
            <w:tcW w:w="1050" w:type="dxa"/>
            <w:tcMar>
              <w:top w:w="50" w:type="dxa"/>
              <w:left w:w="100" w:type="dxa"/>
            </w:tcMar>
            <w:vAlign w:val="center"/>
          </w:tcPr>
          <w:p w:rsidR="00204D81" w:rsidRDefault="00204D81" w:rsidP="00204D81">
            <w:pPr>
              <w:ind w:left="135"/>
              <w:jc w:val="center"/>
            </w:pPr>
            <w:r>
              <w:rPr>
                <w:color w:val="000000"/>
                <w:sz w:val="24"/>
              </w:rPr>
              <w:t xml:space="preserve"> 6 </w:t>
            </w:r>
          </w:p>
        </w:tc>
        <w:tc>
          <w:tcPr>
            <w:tcW w:w="1785" w:type="dxa"/>
            <w:tcMar>
              <w:top w:w="50" w:type="dxa"/>
              <w:left w:w="100" w:type="dxa"/>
            </w:tcMar>
            <w:vAlign w:val="center"/>
          </w:tcPr>
          <w:p w:rsidR="00204D81" w:rsidRDefault="00204D81" w:rsidP="00204D81">
            <w:pPr>
              <w:ind w:left="135"/>
              <w:jc w:val="center"/>
            </w:pPr>
            <w:r>
              <w:rPr>
                <w:color w:val="000000"/>
                <w:sz w:val="24"/>
              </w:rPr>
              <w:t xml:space="preserve"> 0 </w:t>
            </w:r>
          </w:p>
        </w:tc>
        <w:tc>
          <w:tcPr>
            <w:tcW w:w="1866" w:type="dxa"/>
            <w:tcMar>
              <w:top w:w="50" w:type="dxa"/>
              <w:left w:w="100" w:type="dxa"/>
            </w:tcMar>
            <w:vAlign w:val="center"/>
          </w:tcPr>
          <w:p w:rsidR="00204D81" w:rsidRDefault="00204D81" w:rsidP="00204D81">
            <w:pPr>
              <w:ind w:left="135"/>
              <w:jc w:val="center"/>
            </w:pPr>
            <w:r>
              <w:rPr>
                <w:color w:val="000000"/>
                <w:sz w:val="24"/>
              </w:rPr>
              <w:t xml:space="preserve"> 0.5 </w:t>
            </w:r>
          </w:p>
        </w:tc>
        <w:tc>
          <w:tcPr>
            <w:tcW w:w="2852" w:type="dxa"/>
            <w:tcMar>
              <w:top w:w="50" w:type="dxa"/>
              <w:left w:w="100" w:type="dxa"/>
            </w:tcMar>
            <w:vAlign w:val="center"/>
          </w:tcPr>
          <w:p w:rsidR="00204D81" w:rsidRDefault="00204D81" w:rsidP="00204D81">
            <w:pPr>
              <w:ind w:left="135"/>
            </w:pPr>
            <w:r>
              <w:rPr>
                <w:color w:val="000000"/>
                <w:sz w:val="24"/>
              </w:rPr>
              <w:t xml:space="preserve">Библиотека ЦОК </w:t>
            </w:r>
            <w:hyperlink r:id="rId2263">
              <w:r>
                <w:rPr>
                  <w:color w:val="0000FF"/>
                  <w:u w:val="single"/>
                </w:rPr>
                <w:t>https://m.edsoo.ru/7f413368</w:t>
              </w:r>
            </w:hyperlink>
          </w:p>
        </w:tc>
      </w:tr>
      <w:tr w:rsidR="00204D81" w:rsidTr="00204D81">
        <w:trPr>
          <w:trHeight w:val="144"/>
          <w:tblCellSpacing w:w="20" w:type="nil"/>
        </w:trPr>
        <w:tc>
          <w:tcPr>
            <w:tcW w:w="505" w:type="dxa"/>
            <w:tcMar>
              <w:top w:w="50" w:type="dxa"/>
              <w:left w:w="100" w:type="dxa"/>
            </w:tcMar>
            <w:vAlign w:val="center"/>
          </w:tcPr>
          <w:p w:rsidR="00204D81" w:rsidRDefault="00204D81" w:rsidP="00204D81">
            <w:r>
              <w:rPr>
                <w:color w:val="000000"/>
                <w:sz w:val="24"/>
              </w:rPr>
              <w:t>6</w:t>
            </w:r>
          </w:p>
        </w:tc>
        <w:tc>
          <w:tcPr>
            <w:tcW w:w="2288" w:type="dxa"/>
            <w:tcMar>
              <w:top w:w="50" w:type="dxa"/>
              <w:left w:w="100" w:type="dxa"/>
            </w:tcMar>
            <w:vAlign w:val="center"/>
          </w:tcPr>
          <w:p w:rsidR="00204D81" w:rsidRDefault="00204D81" w:rsidP="00204D81">
            <w:pPr>
              <w:ind w:left="135"/>
            </w:pPr>
            <w:r>
              <w:rPr>
                <w:color w:val="000000"/>
                <w:sz w:val="24"/>
              </w:rPr>
              <w:t>Живая природа и человек</w:t>
            </w:r>
          </w:p>
        </w:tc>
        <w:tc>
          <w:tcPr>
            <w:tcW w:w="1050" w:type="dxa"/>
            <w:tcMar>
              <w:top w:w="50" w:type="dxa"/>
              <w:left w:w="100" w:type="dxa"/>
            </w:tcMar>
            <w:vAlign w:val="center"/>
          </w:tcPr>
          <w:p w:rsidR="00204D81" w:rsidRDefault="00204D81" w:rsidP="00204D81">
            <w:pPr>
              <w:ind w:left="135"/>
              <w:jc w:val="center"/>
            </w:pPr>
            <w:r>
              <w:rPr>
                <w:color w:val="000000"/>
                <w:sz w:val="24"/>
              </w:rPr>
              <w:t xml:space="preserve"> 3 </w:t>
            </w:r>
          </w:p>
        </w:tc>
        <w:tc>
          <w:tcPr>
            <w:tcW w:w="1785" w:type="dxa"/>
            <w:tcMar>
              <w:top w:w="50" w:type="dxa"/>
              <w:left w:w="100" w:type="dxa"/>
            </w:tcMar>
            <w:vAlign w:val="center"/>
          </w:tcPr>
          <w:p w:rsidR="00204D81" w:rsidRDefault="00204D81" w:rsidP="00204D81">
            <w:pPr>
              <w:ind w:left="135"/>
              <w:jc w:val="center"/>
            </w:pPr>
            <w:r>
              <w:rPr>
                <w:color w:val="000000"/>
                <w:sz w:val="24"/>
              </w:rPr>
              <w:t xml:space="preserve"> 0 </w:t>
            </w:r>
          </w:p>
        </w:tc>
        <w:tc>
          <w:tcPr>
            <w:tcW w:w="1866" w:type="dxa"/>
            <w:tcMar>
              <w:top w:w="50" w:type="dxa"/>
              <w:left w:w="100" w:type="dxa"/>
            </w:tcMar>
            <w:vAlign w:val="center"/>
          </w:tcPr>
          <w:p w:rsidR="00204D81" w:rsidRDefault="00204D81" w:rsidP="00204D81">
            <w:pPr>
              <w:ind w:left="135"/>
              <w:jc w:val="center"/>
            </w:pPr>
            <w:r>
              <w:rPr>
                <w:color w:val="000000"/>
                <w:sz w:val="24"/>
              </w:rPr>
              <w:t xml:space="preserve"> 0 </w:t>
            </w:r>
          </w:p>
        </w:tc>
        <w:tc>
          <w:tcPr>
            <w:tcW w:w="2852" w:type="dxa"/>
            <w:tcMar>
              <w:top w:w="50" w:type="dxa"/>
              <w:left w:w="100" w:type="dxa"/>
            </w:tcMar>
            <w:vAlign w:val="center"/>
          </w:tcPr>
          <w:p w:rsidR="00204D81" w:rsidRDefault="00204D81" w:rsidP="00204D81">
            <w:pPr>
              <w:ind w:left="135"/>
            </w:pPr>
            <w:r>
              <w:rPr>
                <w:color w:val="000000"/>
                <w:sz w:val="24"/>
              </w:rPr>
              <w:t xml:space="preserve">Библиотека ЦОК </w:t>
            </w:r>
            <w:hyperlink r:id="rId2264">
              <w:r>
                <w:rPr>
                  <w:color w:val="0000FF"/>
                  <w:u w:val="single"/>
                </w:rPr>
                <w:t>https://m.edsoo.ru/7f413368</w:t>
              </w:r>
            </w:hyperlink>
          </w:p>
        </w:tc>
      </w:tr>
      <w:tr w:rsidR="00204D81" w:rsidTr="00204D81">
        <w:trPr>
          <w:trHeight w:val="144"/>
          <w:tblCellSpacing w:w="20" w:type="nil"/>
        </w:trPr>
        <w:tc>
          <w:tcPr>
            <w:tcW w:w="505" w:type="dxa"/>
            <w:tcMar>
              <w:top w:w="50" w:type="dxa"/>
              <w:left w:w="100" w:type="dxa"/>
            </w:tcMar>
            <w:vAlign w:val="center"/>
          </w:tcPr>
          <w:p w:rsidR="00204D81" w:rsidRDefault="00204D81" w:rsidP="00204D81">
            <w:r>
              <w:rPr>
                <w:color w:val="000000"/>
                <w:sz w:val="24"/>
              </w:rPr>
              <w:t>7</w:t>
            </w:r>
          </w:p>
        </w:tc>
        <w:tc>
          <w:tcPr>
            <w:tcW w:w="2288" w:type="dxa"/>
            <w:tcMar>
              <w:top w:w="50" w:type="dxa"/>
              <w:left w:w="100" w:type="dxa"/>
            </w:tcMar>
            <w:vAlign w:val="center"/>
          </w:tcPr>
          <w:p w:rsidR="00204D81" w:rsidRDefault="00204D81" w:rsidP="00204D81">
            <w:pPr>
              <w:ind w:left="135"/>
            </w:pPr>
            <w:r>
              <w:rPr>
                <w:color w:val="000000"/>
                <w:sz w:val="24"/>
              </w:rPr>
              <w:t>Резервное время</w:t>
            </w:r>
          </w:p>
        </w:tc>
        <w:tc>
          <w:tcPr>
            <w:tcW w:w="1050" w:type="dxa"/>
            <w:tcMar>
              <w:top w:w="50" w:type="dxa"/>
              <w:left w:w="100" w:type="dxa"/>
            </w:tcMar>
            <w:vAlign w:val="center"/>
          </w:tcPr>
          <w:p w:rsidR="00204D81" w:rsidRDefault="00204D81" w:rsidP="00204D81">
            <w:pPr>
              <w:ind w:left="135"/>
              <w:jc w:val="center"/>
            </w:pPr>
            <w:r>
              <w:rPr>
                <w:color w:val="000000"/>
                <w:sz w:val="24"/>
              </w:rPr>
              <w:t xml:space="preserve"> 1 </w:t>
            </w:r>
          </w:p>
        </w:tc>
        <w:tc>
          <w:tcPr>
            <w:tcW w:w="1785" w:type="dxa"/>
            <w:tcMar>
              <w:top w:w="50" w:type="dxa"/>
              <w:left w:w="100" w:type="dxa"/>
            </w:tcMar>
            <w:vAlign w:val="center"/>
          </w:tcPr>
          <w:p w:rsidR="00204D81" w:rsidRDefault="00204D81" w:rsidP="00204D81">
            <w:pPr>
              <w:ind w:left="135"/>
              <w:jc w:val="center"/>
            </w:pPr>
            <w:r>
              <w:rPr>
                <w:color w:val="000000"/>
                <w:sz w:val="24"/>
              </w:rPr>
              <w:t xml:space="preserve"> 1 </w:t>
            </w:r>
          </w:p>
        </w:tc>
        <w:tc>
          <w:tcPr>
            <w:tcW w:w="1866" w:type="dxa"/>
            <w:tcMar>
              <w:top w:w="50" w:type="dxa"/>
              <w:left w:w="100" w:type="dxa"/>
            </w:tcMar>
            <w:vAlign w:val="center"/>
          </w:tcPr>
          <w:p w:rsidR="00204D81" w:rsidRDefault="00204D81" w:rsidP="00204D81">
            <w:pPr>
              <w:ind w:left="135"/>
              <w:jc w:val="center"/>
            </w:pPr>
            <w:r>
              <w:rPr>
                <w:color w:val="000000"/>
                <w:sz w:val="24"/>
              </w:rPr>
              <w:t xml:space="preserve"> 0 </w:t>
            </w:r>
          </w:p>
        </w:tc>
        <w:tc>
          <w:tcPr>
            <w:tcW w:w="2852" w:type="dxa"/>
            <w:tcMar>
              <w:top w:w="50" w:type="dxa"/>
              <w:left w:w="100" w:type="dxa"/>
            </w:tcMar>
            <w:vAlign w:val="center"/>
          </w:tcPr>
          <w:p w:rsidR="00204D81" w:rsidRDefault="00204D81" w:rsidP="00204D81">
            <w:pPr>
              <w:ind w:left="135"/>
            </w:pPr>
            <w:r>
              <w:rPr>
                <w:color w:val="000000"/>
                <w:sz w:val="24"/>
              </w:rPr>
              <w:t xml:space="preserve">Библиотека ЦОК </w:t>
            </w:r>
            <w:hyperlink r:id="rId2265">
              <w:r>
                <w:rPr>
                  <w:color w:val="0000FF"/>
                  <w:u w:val="single"/>
                </w:rPr>
                <w:t>https://m.edsoo.ru/7f413368</w:t>
              </w:r>
            </w:hyperlink>
          </w:p>
        </w:tc>
      </w:tr>
      <w:tr w:rsidR="00204D81" w:rsidTr="00204D81">
        <w:trPr>
          <w:trHeight w:val="144"/>
          <w:tblCellSpacing w:w="20" w:type="nil"/>
        </w:trPr>
        <w:tc>
          <w:tcPr>
            <w:tcW w:w="0" w:type="auto"/>
            <w:gridSpan w:val="2"/>
            <w:tcMar>
              <w:top w:w="50" w:type="dxa"/>
              <w:left w:w="100" w:type="dxa"/>
            </w:tcMar>
            <w:vAlign w:val="center"/>
          </w:tcPr>
          <w:p w:rsidR="00204D81" w:rsidRDefault="00204D81" w:rsidP="00204D81">
            <w:pPr>
              <w:ind w:left="135"/>
            </w:pPr>
            <w:r>
              <w:rPr>
                <w:color w:val="000000"/>
                <w:sz w:val="24"/>
              </w:rPr>
              <w:t>ОБЩЕЕ КОЛИЧЕСТВО ЧАСОВ ПО ПРОГРАММЕ</w:t>
            </w:r>
          </w:p>
        </w:tc>
        <w:tc>
          <w:tcPr>
            <w:tcW w:w="1651" w:type="dxa"/>
            <w:tcMar>
              <w:top w:w="50" w:type="dxa"/>
              <w:left w:w="100" w:type="dxa"/>
            </w:tcMar>
            <w:vAlign w:val="center"/>
          </w:tcPr>
          <w:p w:rsidR="00204D81" w:rsidRDefault="00204D81" w:rsidP="00204D81">
            <w:pPr>
              <w:ind w:left="135"/>
              <w:jc w:val="center"/>
            </w:pPr>
            <w:r>
              <w:rPr>
                <w:color w:val="000000"/>
                <w:sz w:val="24"/>
              </w:rPr>
              <w:t xml:space="preserve"> 34 </w:t>
            </w:r>
          </w:p>
        </w:tc>
        <w:tc>
          <w:tcPr>
            <w:tcW w:w="1785" w:type="dxa"/>
            <w:tcMar>
              <w:top w:w="50" w:type="dxa"/>
              <w:left w:w="100" w:type="dxa"/>
            </w:tcMar>
            <w:vAlign w:val="center"/>
          </w:tcPr>
          <w:p w:rsidR="00204D81" w:rsidRDefault="00204D81" w:rsidP="00204D81">
            <w:pPr>
              <w:ind w:left="135"/>
              <w:jc w:val="center"/>
            </w:pPr>
            <w:r>
              <w:rPr>
                <w:color w:val="000000"/>
                <w:sz w:val="24"/>
              </w:rPr>
              <w:t xml:space="preserve"> 1 </w:t>
            </w:r>
          </w:p>
        </w:tc>
        <w:tc>
          <w:tcPr>
            <w:tcW w:w="1866" w:type="dxa"/>
            <w:tcMar>
              <w:top w:w="50" w:type="dxa"/>
              <w:left w:w="100" w:type="dxa"/>
            </w:tcMar>
            <w:vAlign w:val="center"/>
          </w:tcPr>
          <w:p w:rsidR="00204D81" w:rsidRDefault="00204D81" w:rsidP="00204D81">
            <w:pPr>
              <w:ind w:left="135"/>
              <w:jc w:val="center"/>
            </w:pPr>
            <w:r>
              <w:rPr>
                <w:color w:val="000000"/>
                <w:sz w:val="24"/>
              </w:rPr>
              <w:t xml:space="preserve"> 3.5 </w:t>
            </w:r>
          </w:p>
        </w:tc>
        <w:tc>
          <w:tcPr>
            <w:tcW w:w="2852" w:type="dxa"/>
            <w:tcMar>
              <w:top w:w="50" w:type="dxa"/>
              <w:left w:w="100" w:type="dxa"/>
            </w:tcMar>
            <w:vAlign w:val="center"/>
          </w:tcPr>
          <w:p w:rsidR="00204D81" w:rsidRDefault="00204D81" w:rsidP="00204D81"/>
        </w:tc>
      </w:tr>
    </w:tbl>
    <w:p w:rsidR="00204D81" w:rsidRPr="00D56EDB" w:rsidRDefault="00204D81" w:rsidP="00692C28">
      <w:pPr>
        <w:autoSpaceDE w:val="0"/>
        <w:autoSpaceDN w:val="0"/>
        <w:spacing w:after="258" w:line="233" w:lineRule="auto"/>
      </w:pPr>
    </w:p>
    <w:p w:rsidR="00692C28" w:rsidRPr="00D56EDB" w:rsidRDefault="00692C28" w:rsidP="00692C28">
      <w:pPr>
        <w:autoSpaceDE w:val="0"/>
        <w:autoSpaceDN w:val="0"/>
        <w:spacing w:after="258" w:line="233" w:lineRule="auto"/>
      </w:pPr>
      <w:r>
        <w:rPr>
          <w:b/>
          <w:color w:val="000000"/>
          <w:w w:val="101"/>
          <w:sz w:val="19"/>
        </w:rPr>
        <w:t xml:space="preserve">ТЕМАТИЧЕСКОЕ </w:t>
      </w:r>
      <w:proofErr w:type="gramStart"/>
      <w:r>
        <w:rPr>
          <w:b/>
          <w:color w:val="000000"/>
          <w:w w:val="101"/>
          <w:sz w:val="19"/>
        </w:rPr>
        <w:t>ПЛАНИРОВАНИЕ  6</w:t>
      </w:r>
      <w:proofErr w:type="gramEnd"/>
      <w:r>
        <w:rPr>
          <w:b/>
          <w:color w:val="000000"/>
          <w:w w:val="101"/>
          <w:sz w:val="19"/>
        </w:rPr>
        <w:t xml:space="preserve"> класс</w:t>
      </w:r>
    </w:p>
    <w:tbl>
      <w:tblPr>
        <w:tblW w:w="0" w:type="auto"/>
        <w:tblCellSpacing w:w="20" w:type="nil"/>
        <w:tblLook w:val="04A0" w:firstRow="1" w:lastRow="0" w:firstColumn="1" w:lastColumn="0" w:noHBand="0" w:noVBand="1"/>
      </w:tblPr>
      <w:tblGrid>
        <w:gridCol w:w="1018"/>
        <w:gridCol w:w="4693"/>
        <w:gridCol w:w="1518"/>
        <w:gridCol w:w="1841"/>
        <w:gridCol w:w="1910"/>
        <w:gridCol w:w="2837"/>
      </w:tblGrid>
      <w:tr w:rsidR="00204D81" w:rsidTr="00204D81">
        <w:trPr>
          <w:trHeight w:val="144"/>
          <w:tblCellSpacing w:w="20" w:type="nil"/>
        </w:trPr>
        <w:tc>
          <w:tcPr>
            <w:tcW w:w="456" w:type="dxa"/>
            <w:vMerge w:val="restart"/>
            <w:tcMar>
              <w:top w:w="50" w:type="dxa"/>
              <w:left w:w="100" w:type="dxa"/>
            </w:tcMar>
            <w:vAlign w:val="center"/>
          </w:tcPr>
          <w:p w:rsidR="00204D81" w:rsidRDefault="00204D81" w:rsidP="00204D81">
            <w:pPr>
              <w:ind w:left="135"/>
            </w:pPr>
            <w:r>
              <w:rPr>
                <w:b/>
                <w:color w:val="000000"/>
                <w:sz w:val="24"/>
              </w:rPr>
              <w:t xml:space="preserve">№ п/п </w:t>
            </w:r>
          </w:p>
          <w:p w:rsidR="00204D81" w:rsidRDefault="00204D81" w:rsidP="00204D81">
            <w:pPr>
              <w:ind w:left="135"/>
            </w:pPr>
          </w:p>
        </w:tc>
        <w:tc>
          <w:tcPr>
            <w:tcW w:w="3168" w:type="dxa"/>
            <w:vMerge w:val="restart"/>
            <w:tcMar>
              <w:top w:w="50" w:type="dxa"/>
              <w:left w:w="100" w:type="dxa"/>
            </w:tcMar>
            <w:vAlign w:val="center"/>
          </w:tcPr>
          <w:p w:rsidR="00204D81" w:rsidRDefault="00204D81" w:rsidP="00204D81">
            <w:pPr>
              <w:ind w:left="135"/>
            </w:pPr>
            <w:r>
              <w:rPr>
                <w:b/>
                <w:color w:val="000000"/>
                <w:sz w:val="24"/>
              </w:rPr>
              <w:t xml:space="preserve">Наименование разделов и тем программы </w:t>
            </w:r>
          </w:p>
          <w:p w:rsidR="00204D81" w:rsidRDefault="00204D81" w:rsidP="00204D81">
            <w:pPr>
              <w:ind w:left="135"/>
            </w:pPr>
          </w:p>
        </w:tc>
        <w:tc>
          <w:tcPr>
            <w:tcW w:w="0" w:type="auto"/>
            <w:gridSpan w:val="3"/>
            <w:tcMar>
              <w:top w:w="50" w:type="dxa"/>
              <w:left w:w="100" w:type="dxa"/>
            </w:tcMar>
            <w:vAlign w:val="center"/>
          </w:tcPr>
          <w:p w:rsidR="00204D81" w:rsidRDefault="00204D81" w:rsidP="00204D81">
            <w:r>
              <w:rPr>
                <w:b/>
                <w:color w:val="000000"/>
                <w:sz w:val="24"/>
              </w:rPr>
              <w:t>Количество часов</w:t>
            </w:r>
          </w:p>
        </w:tc>
        <w:tc>
          <w:tcPr>
            <w:tcW w:w="2615" w:type="dxa"/>
            <w:vMerge w:val="restart"/>
            <w:tcMar>
              <w:top w:w="50" w:type="dxa"/>
              <w:left w:w="100" w:type="dxa"/>
            </w:tcMar>
            <w:vAlign w:val="center"/>
          </w:tcPr>
          <w:p w:rsidR="00204D81" w:rsidRDefault="00204D81" w:rsidP="00204D81">
            <w:pPr>
              <w:ind w:left="135"/>
            </w:pPr>
            <w:r>
              <w:rPr>
                <w:b/>
                <w:color w:val="000000"/>
                <w:sz w:val="24"/>
              </w:rPr>
              <w:t xml:space="preserve">Электронные (цифровые) образовательные ресурсы </w:t>
            </w:r>
          </w:p>
          <w:p w:rsidR="00204D81" w:rsidRDefault="00204D81" w:rsidP="00204D81">
            <w:pPr>
              <w:ind w:left="135"/>
            </w:pPr>
          </w:p>
        </w:tc>
      </w:tr>
      <w:tr w:rsidR="00204D81" w:rsidTr="00204D81">
        <w:trPr>
          <w:trHeight w:val="144"/>
          <w:tblCellSpacing w:w="20" w:type="nil"/>
        </w:trPr>
        <w:tc>
          <w:tcPr>
            <w:tcW w:w="0" w:type="auto"/>
            <w:vMerge/>
            <w:tcBorders>
              <w:top w:val="nil"/>
            </w:tcBorders>
            <w:tcMar>
              <w:top w:w="50" w:type="dxa"/>
              <w:left w:w="100" w:type="dxa"/>
            </w:tcMar>
          </w:tcPr>
          <w:p w:rsidR="00204D81" w:rsidRDefault="00204D81" w:rsidP="00204D81"/>
        </w:tc>
        <w:tc>
          <w:tcPr>
            <w:tcW w:w="0" w:type="auto"/>
            <w:vMerge/>
            <w:tcBorders>
              <w:top w:val="nil"/>
            </w:tcBorders>
            <w:tcMar>
              <w:top w:w="50" w:type="dxa"/>
              <w:left w:w="100" w:type="dxa"/>
            </w:tcMar>
          </w:tcPr>
          <w:p w:rsidR="00204D81" w:rsidRDefault="00204D81" w:rsidP="00204D81"/>
        </w:tc>
        <w:tc>
          <w:tcPr>
            <w:tcW w:w="966" w:type="dxa"/>
            <w:tcMar>
              <w:top w:w="50" w:type="dxa"/>
              <w:left w:w="100" w:type="dxa"/>
            </w:tcMar>
            <w:vAlign w:val="center"/>
          </w:tcPr>
          <w:p w:rsidR="00204D81" w:rsidRDefault="00204D81" w:rsidP="00204D81">
            <w:pPr>
              <w:ind w:left="135"/>
            </w:pPr>
            <w:r>
              <w:rPr>
                <w:b/>
                <w:color w:val="000000"/>
                <w:sz w:val="24"/>
              </w:rPr>
              <w:t xml:space="preserve">Всего </w:t>
            </w:r>
          </w:p>
          <w:p w:rsidR="00204D81" w:rsidRDefault="00204D81" w:rsidP="00204D81">
            <w:pPr>
              <w:ind w:left="135"/>
            </w:pPr>
          </w:p>
        </w:tc>
        <w:tc>
          <w:tcPr>
            <w:tcW w:w="1687" w:type="dxa"/>
            <w:tcMar>
              <w:top w:w="50" w:type="dxa"/>
              <w:left w:w="100" w:type="dxa"/>
            </w:tcMar>
            <w:vAlign w:val="center"/>
          </w:tcPr>
          <w:p w:rsidR="00204D81" w:rsidRDefault="00204D81" w:rsidP="00204D81">
            <w:pPr>
              <w:ind w:left="135"/>
            </w:pPr>
            <w:r>
              <w:rPr>
                <w:b/>
                <w:color w:val="000000"/>
                <w:sz w:val="24"/>
              </w:rPr>
              <w:t xml:space="preserve">Контрольные работы </w:t>
            </w:r>
          </w:p>
          <w:p w:rsidR="00204D81" w:rsidRDefault="00204D81" w:rsidP="00204D81">
            <w:pPr>
              <w:ind w:left="135"/>
            </w:pPr>
          </w:p>
        </w:tc>
        <w:tc>
          <w:tcPr>
            <w:tcW w:w="1774" w:type="dxa"/>
            <w:tcMar>
              <w:top w:w="50" w:type="dxa"/>
              <w:left w:w="100" w:type="dxa"/>
            </w:tcMar>
            <w:vAlign w:val="center"/>
          </w:tcPr>
          <w:p w:rsidR="00204D81" w:rsidRDefault="00204D81" w:rsidP="00204D81">
            <w:pPr>
              <w:ind w:left="135"/>
            </w:pPr>
            <w:r>
              <w:rPr>
                <w:b/>
                <w:color w:val="000000"/>
                <w:sz w:val="24"/>
              </w:rPr>
              <w:t xml:space="preserve">Практические работы </w:t>
            </w:r>
          </w:p>
          <w:p w:rsidR="00204D81" w:rsidRDefault="00204D81" w:rsidP="00204D81">
            <w:pPr>
              <w:ind w:left="135"/>
            </w:pPr>
          </w:p>
        </w:tc>
        <w:tc>
          <w:tcPr>
            <w:tcW w:w="0" w:type="auto"/>
            <w:vMerge/>
            <w:tcBorders>
              <w:top w:val="nil"/>
            </w:tcBorders>
            <w:tcMar>
              <w:top w:w="50" w:type="dxa"/>
              <w:left w:w="100" w:type="dxa"/>
            </w:tcMar>
          </w:tcPr>
          <w:p w:rsidR="00204D81" w:rsidRDefault="00204D81" w:rsidP="00204D81"/>
        </w:tc>
      </w:tr>
      <w:tr w:rsidR="00204D81" w:rsidRPr="0043708A" w:rsidTr="00204D81">
        <w:trPr>
          <w:trHeight w:val="144"/>
          <w:tblCellSpacing w:w="20" w:type="nil"/>
        </w:trPr>
        <w:tc>
          <w:tcPr>
            <w:tcW w:w="456" w:type="dxa"/>
            <w:tcMar>
              <w:top w:w="50" w:type="dxa"/>
              <w:left w:w="100" w:type="dxa"/>
            </w:tcMar>
            <w:vAlign w:val="center"/>
          </w:tcPr>
          <w:p w:rsidR="00204D81" w:rsidRDefault="00204D81" w:rsidP="00204D81">
            <w:r>
              <w:rPr>
                <w:color w:val="000000"/>
                <w:sz w:val="24"/>
              </w:rPr>
              <w:t>1</w:t>
            </w:r>
          </w:p>
        </w:tc>
        <w:tc>
          <w:tcPr>
            <w:tcW w:w="3168" w:type="dxa"/>
            <w:tcMar>
              <w:top w:w="50" w:type="dxa"/>
              <w:left w:w="100" w:type="dxa"/>
            </w:tcMar>
            <w:vAlign w:val="center"/>
          </w:tcPr>
          <w:p w:rsidR="00204D81" w:rsidRDefault="00204D81" w:rsidP="00204D81">
            <w:pPr>
              <w:ind w:left="135"/>
            </w:pPr>
            <w:r>
              <w:rPr>
                <w:color w:val="000000"/>
                <w:sz w:val="24"/>
              </w:rPr>
              <w:t>Растительный организм</w:t>
            </w:r>
          </w:p>
        </w:tc>
        <w:tc>
          <w:tcPr>
            <w:tcW w:w="966" w:type="dxa"/>
            <w:tcMar>
              <w:top w:w="50" w:type="dxa"/>
              <w:left w:w="100" w:type="dxa"/>
            </w:tcMar>
            <w:vAlign w:val="center"/>
          </w:tcPr>
          <w:p w:rsidR="00204D81" w:rsidRDefault="00204D81" w:rsidP="00204D81">
            <w:pPr>
              <w:ind w:left="135"/>
              <w:jc w:val="center"/>
            </w:pPr>
            <w:r>
              <w:rPr>
                <w:color w:val="000000"/>
                <w:sz w:val="24"/>
              </w:rPr>
              <w:t xml:space="preserve"> 8 </w:t>
            </w:r>
          </w:p>
        </w:tc>
        <w:tc>
          <w:tcPr>
            <w:tcW w:w="1687" w:type="dxa"/>
            <w:tcMar>
              <w:top w:w="50" w:type="dxa"/>
              <w:left w:w="100" w:type="dxa"/>
            </w:tcMar>
            <w:vAlign w:val="center"/>
          </w:tcPr>
          <w:p w:rsidR="00204D81" w:rsidRDefault="00204D81" w:rsidP="00204D81">
            <w:pPr>
              <w:ind w:left="135"/>
              <w:jc w:val="center"/>
            </w:pPr>
            <w:r>
              <w:rPr>
                <w:color w:val="000000"/>
                <w:sz w:val="24"/>
              </w:rPr>
              <w:t xml:space="preserve"> 0 </w:t>
            </w:r>
          </w:p>
        </w:tc>
        <w:tc>
          <w:tcPr>
            <w:tcW w:w="1774" w:type="dxa"/>
            <w:tcMar>
              <w:top w:w="50" w:type="dxa"/>
              <w:left w:w="100" w:type="dxa"/>
            </w:tcMar>
            <w:vAlign w:val="center"/>
          </w:tcPr>
          <w:p w:rsidR="00204D81" w:rsidRDefault="00204D81" w:rsidP="00204D81">
            <w:pPr>
              <w:ind w:left="135"/>
              <w:jc w:val="center"/>
            </w:pPr>
            <w:r>
              <w:rPr>
                <w:color w:val="000000"/>
                <w:sz w:val="24"/>
              </w:rPr>
              <w:t xml:space="preserve"> 1.5 </w:t>
            </w:r>
          </w:p>
        </w:tc>
        <w:tc>
          <w:tcPr>
            <w:tcW w:w="2615"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66">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4148</w:t>
              </w:r>
              <w:r>
                <w:rPr>
                  <w:color w:val="0000FF"/>
                  <w:u w:val="single"/>
                </w:rPr>
                <w:t>d</w:t>
              </w:r>
              <w:r w:rsidRPr="0043708A">
                <w:rPr>
                  <w:color w:val="0000FF"/>
                  <w:u w:val="single"/>
                </w:rPr>
                <w:t>0</w:t>
              </w:r>
            </w:hyperlink>
          </w:p>
        </w:tc>
      </w:tr>
      <w:tr w:rsidR="00204D81" w:rsidRPr="0043708A" w:rsidTr="00204D81">
        <w:trPr>
          <w:trHeight w:val="144"/>
          <w:tblCellSpacing w:w="20" w:type="nil"/>
        </w:trPr>
        <w:tc>
          <w:tcPr>
            <w:tcW w:w="456" w:type="dxa"/>
            <w:tcMar>
              <w:top w:w="50" w:type="dxa"/>
              <w:left w:w="100" w:type="dxa"/>
            </w:tcMar>
            <w:vAlign w:val="center"/>
          </w:tcPr>
          <w:p w:rsidR="00204D81" w:rsidRDefault="00204D81" w:rsidP="00204D81">
            <w:r>
              <w:rPr>
                <w:color w:val="000000"/>
                <w:sz w:val="24"/>
              </w:rPr>
              <w:t>2</w:t>
            </w:r>
          </w:p>
        </w:tc>
        <w:tc>
          <w:tcPr>
            <w:tcW w:w="3168" w:type="dxa"/>
            <w:tcMar>
              <w:top w:w="50" w:type="dxa"/>
              <w:left w:w="100" w:type="dxa"/>
            </w:tcMar>
            <w:vAlign w:val="center"/>
          </w:tcPr>
          <w:p w:rsidR="00204D81" w:rsidRPr="0043708A" w:rsidRDefault="00204D81" w:rsidP="00204D81">
            <w:pPr>
              <w:ind w:left="135"/>
            </w:pPr>
            <w:r w:rsidRPr="0043708A">
              <w:rPr>
                <w:color w:val="000000"/>
                <w:sz w:val="24"/>
              </w:rPr>
              <w:t>Строение и многообразие покрытосемен</w:t>
            </w:r>
            <w:r w:rsidRPr="0043708A">
              <w:rPr>
                <w:color w:val="000000"/>
                <w:sz w:val="24"/>
              </w:rPr>
              <w:lastRenderedPageBreak/>
              <w:t>ных растений</w:t>
            </w:r>
          </w:p>
        </w:tc>
        <w:tc>
          <w:tcPr>
            <w:tcW w:w="966" w:type="dxa"/>
            <w:tcMar>
              <w:top w:w="50" w:type="dxa"/>
              <w:left w:w="100" w:type="dxa"/>
            </w:tcMar>
            <w:vAlign w:val="center"/>
          </w:tcPr>
          <w:p w:rsidR="00204D81" w:rsidRDefault="00204D81" w:rsidP="00204D81">
            <w:pPr>
              <w:ind w:left="135"/>
              <w:jc w:val="center"/>
            </w:pPr>
            <w:r w:rsidRPr="0043708A">
              <w:rPr>
                <w:color w:val="000000"/>
                <w:sz w:val="24"/>
              </w:rPr>
              <w:lastRenderedPageBreak/>
              <w:t xml:space="preserve"> </w:t>
            </w:r>
            <w:r>
              <w:rPr>
                <w:color w:val="000000"/>
                <w:sz w:val="24"/>
              </w:rPr>
              <w:t xml:space="preserve">11 </w:t>
            </w:r>
          </w:p>
        </w:tc>
        <w:tc>
          <w:tcPr>
            <w:tcW w:w="1687" w:type="dxa"/>
            <w:tcMar>
              <w:top w:w="50" w:type="dxa"/>
              <w:left w:w="100" w:type="dxa"/>
            </w:tcMar>
            <w:vAlign w:val="center"/>
          </w:tcPr>
          <w:p w:rsidR="00204D81" w:rsidRDefault="00204D81" w:rsidP="00204D81">
            <w:pPr>
              <w:ind w:left="135"/>
              <w:jc w:val="center"/>
            </w:pPr>
            <w:r>
              <w:rPr>
                <w:color w:val="000000"/>
                <w:sz w:val="24"/>
              </w:rPr>
              <w:t xml:space="preserve"> 0 </w:t>
            </w:r>
          </w:p>
        </w:tc>
        <w:tc>
          <w:tcPr>
            <w:tcW w:w="1774" w:type="dxa"/>
            <w:tcMar>
              <w:top w:w="50" w:type="dxa"/>
              <w:left w:w="100" w:type="dxa"/>
            </w:tcMar>
            <w:vAlign w:val="center"/>
          </w:tcPr>
          <w:p w:rsidR="00204D81" w:rsidRDefault="00204D81" w:rsidP="00204D81">
            <w:pPr>
              <w:ind w:left="135"/>
              <w:jc w:val="center"/>
            </w:pPr>
            <w:r>
              <w:rPr>
                <w:color w:val="000000"/>
                <w:sz w:val="24"/>
              </w:rPr>
              <w:t xml:space="preserve"> 3.5 </w:t>
            </w:r>
          </w:p>
        </w:tc>
        <w:tc>
          <w:tcPr>
            <w:tcW w:w="2615"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67">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4148</w:t>
              </w:r>
              <w:r>
                <w:rPr>
                  <w:color w:val="0000FF"/>
                  <w:u w:val="single"/>
                </w:rPr>
                <w:t>d</w:t>
              </w:r>
              <w:r w:rsidRPr="0043708A">
                <w:rPr>
                  <w:color w:val="0000FF"/>
                  <w:u w:val="single"/>
                </w:rPr>
                <w:t>0</w:t>
              </w:r>
            </w:hyperlink>
          </w:p>
        </w:tc>
      </w:tr>
      <w:tr w:rsidR="00204D81" w:rsidRPr="0043708A" w:rsidTr="00204D81">
        <w:trPr>
          <w:trHeight w:val="144"/>
          <w:tblCellSpacing w:w="20" w:type="nil"/>
        </w:trPr>
        <w:tc>
          <w:tcPr>
            <w:tcW w:w="456" w:type="dxa"/>
            <w:tcMar>
              <w:top w:w="50" w:type="dxa"/>
              <w:left w:w="100" w:type="dxa"/>
            </w:tcMar>
            <w:vAlign w:val="center"/>
          </w:tcPr>
          <w:p w:rsidR="00204D81" w:rsidRDefault="00204D81" w:rsidP="00204D81">
            <w:r>
              <w:rPr>
                <w:color w:val="000000"/>
                <w:sz w:val="24"/>
              </w:rPr>
              <w:lastRenderedPageBreak/>
              <w:t>3</w:t>
            </w:r>
          </w:p>
        </w:tc>
        <w:tc>
          <w:tcPr>
            <w:tcW w:w="3168" w:type="dxa"/>
            <w:tcMar>
              <w:top w:w="50" w:type="dxa"/>
              <w:left w:w="100" w:type="dxa"/>
            </w:tcMar>
            <w:vAlign w:val="center"/>
          </w:tcPr>
          <w:p w:rsidR="00204D81" w:rsidRDefault="00204D81" w:rsidP="00204D81">
            <w:pPr>
              <w:ind w:left="135"/>
            </w:pPr>
            <w:r>
              <w:rPr>
                <w:color w:val="000000"/>
                <w:sz w:val="24"/>
              </w:rPr>
              <w:t>Жизнедеятельность растительного организма</w:t>
            </w:r>
          </w:p>
        </w:tc>
        <w:tc>
          <w:tcPr>
            <w:tcW w:w="966" w:type="dxa"/>
            <w:tcMar>
              <w:top w:w="50" w:type="dxa"/>
              <w:left w:w="100" w:type="dxa"/>
            </w:tcMar>
            <w:vAlign w:val="center"/>
          </w:tcPr>
          <w:p w:rsidR="00204D81" w:rsidRDefault="00204D81" w:rsidP="00204D81">
            <w:pPr>
              <w:ind w:left="135"/>
              <w:jc w:val="center"/>
            </w:pPr>
            <w:r>
              <w:rPr>
                <w:color w:val="000000"/>
                <w:sz w:val="24"/>
              </w:rPr>
              <w:t xml:space="preserve"> 14 </w:t>
            </w:r>
          </w:p>
        </w:tc>
        <w:tc>
          <w:tcPr>
            <w:tcW w:w="1687" w:type="dxa"/>
            <w:tcMar>
              <w:top w:w="50" w:type="dxa"/>
              <w:left w:w="100" w:type="dxa"/>
            </w:tcMar>
            <w:vAlign w:val="center"/>
          </w:tcPr>
          <w:p w:rsidR="00204D81" w:rsidRDefault="00204D81" w:rsidP="00204D81">
            <w:pPr>
              <w:ind w:left="135"/>
              <w:jc w:val="center"/>
            </w:pPr>
            <w:r>
              <w:rPr>
                <w:color w:val="000000"/>
                <w:sz w:val="24"/>
              </w:rPr>
              <w:t xml:space="preserve"> 0 </w:t>
            </w:r>
          </w:p>
        </w:tc>
        <w:tc>
          <w:tcPr>
            <w:tcW w:w="1774" w:type="dxa"/>
            <w:tcMar>
              <w:top w:w="50" w:type="dxa"/>
              <w:left w:w="100" w:type="dxa"/>
            </w:tcMar>
            <w:vAlign w:val="center"/>
          </w:tcPr>
          <w:p w:rsidR="00204D81" w:rsidRDefault="00204D81" w:rsidP="00204D81">
            <w:pPr>
              <w:ind w:left="135"/>
              <w:jc w:val="center"/>
            </w:pPr>
            <w:r>
              <w:rPr>
                <w:color w:val="000000"/>
                <w:sz w:val="24"/>
              </w:rPr>
              <w:t xml:space="preserve"> 3 </w:t>
            </w:r>
          </w:p>
        </w:tc>
        <w:tc>
          <w:tcPr>
            <w:tcW w:w="2615"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68">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4148</w:t>
              </w:r>
              <w:r>
                <w:rPr>
                  <w:color w:val="0000FF"/>
                  <w:u w:val="single"/>
                </w:rPr>
                <w:t>d</w:t>
              </w:r>
              <w:r w:rsidRPr="0043708A">
                <w:rPr>
                  <w:color w:val="0000FF"/>
                  <w:u w:val="single"/>
                </w:rPr>
                <w:t>0</w:t>
              </w:r>
            </w:hyperlink>
          </w:p>
        </w:tc>
      </w:tr>
      <w:tr w:rsidR="00204D81" w:rsidRPr="0043708A" w:rsidTr="00204D81">
        <w:trPr>
          <w:trHeight w:val="144"/>
          <w:tblCellSpacing w:w="20" w:type="nil"/>
        </w:trPr>
        <w:tc>
          <w:tcPr>
            <w:tcW w:w="456" w:type="dxa"/>
            <w:tcMar>
              <w:top w:w="50" w:type="dxa"/>
              <w:left w:w="100" w:type="dxa"/>
            </w:tcMar>
            <w:vAlign w:val="center"/>
          </w:tcPr>
          <w:p w:rsidR="00204D81" w:rsidRDefault="00204D81" w:rsidP="00204D81">
            <w:r>
              <w:rPr>
                <w:color w:val="000000"/>
                <w:sz w:val="24"/>
              </w:rPr>
              <w:t>4</w:t>
            </w:r>
          </w:p>
        </w:tc>
        <w:tc>
          <w:tcPr>
            <w:tcW w:w="3168" w:type="dxa"/>
            <w:tcMar>
              <w:top w:w="50" w:type="dxa"/>
              <w:left w:w="100" w:type="dxa"/>
            </w:tcMar>
            <w:vAlign w:val="center"/>
          </w:tcPr>
          <w:p w:rsidR="00204D81" w:rsidRDefault="00204D81" w:rsidP="00204D81">
            <w:pPr>
              <w:ind w:left="135"/>
            </w:pPr>
            <w:r>
              <w:rPr>
                <w:color w:val="000000"/>
                <w:sz w:val="24"/>
              </w:rPr>
              <w:t>Резервное время</w:t>
            </w:r>
          </w:p>
        </w:tc>
        <w:tc>
          <w:tcPr>
            <w:tcW w:w="966" w:type="dxa"/>
            <w:tcMar>
              <w:top w:w="50" w:type="dxa"/>
              <w:left w:w="100" w:type="dxa"/>
            </w:tcMar>
            <w:vAlign w:val="center"/>
          </w:tcPr>
          <w:p w:rsidR="00204D81" w:rsidRDefault="00204D81" w:rsidP="00204D81">
            <w:pPr>
              <w:ind w:left="135"/>
              <w:jc w:val="center"/>
            </w:pPr>
            <w:r>
              <w:rPr>
                <w:color w:val="000000"/>
                <w:sz w:val="24"/>
              </w:rPr>
              <w:t xml:space="preserve"> 1 </w:t>
            </w:r>
          </w:p>
        </w:tc>
        <w:tc>
          <w:tcPr>
            <w:tcW w:w="1687" w:type="dxa"/>
            <w:tcMar>
              <w:top w:w="50" w:type="dxa"/>
              <w:left w:w="100" w:type="dxa"/>
            </w:tcMar>
            <w:vAlign w:val="center"/>
          </w:tcPr>
          <w:p w:rsidR="00204D81" w:rsidRDefault="00204D81" w:rsidP="00204D81">
            <w:pPr>
              <w:ind w:left="135"/>
              <w:jc w:val="center"/>
            </w:pPr>
            <w:r>
              <w:rPr>
                <w:color w:val="000000"/>
                <w:sz w:val="24"/>
              </w:rPr>
              <w:t xml:space="preserve"> 1 </w:t>
            </w:r>
          </w:p>
        </w:tc>
        <w:tc>
          <w:tcPr>
            <w:tcW w:w="1774" w:type="dxa"/>
            <w:tcMar>
              <w:top w:w="50" w:type="dxa"/>
              <w:left w:w="100" w:type="dxa"/>
            </w:tcMar>
            <w:vAlign w:val="center"/>
          </w:tcPr>
          <w:p w:rsidR="00204D81" w:rsidRDefault="00204D81" w:rsidP="00204D81">
            <w:pPr>
              <w:ind w:left="135"/>
              <w:jc w:val="center"/>
            </w:pPr>
            <w:r>
              <w:rPr>
                <w:color w:val="000000"/>
                <w:sz w:val="24"/>
              </w:rPr>
              <w:t xml:space="preserve"> 0 </w:t>
            </w:r>
          </w:p>
        </w:tc>
        <w:tc>
          <w:tcPr>
            <w:tcW w:w="2615"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69">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4148</w:t>
              </w:r>
              <w:r>
                <w:rPr>
                  <w:color w:val="0000FF"/>
                  <w:u w:val="single"/>
                </w:rPr>
                <w:t>d</w:t>
              </w:r>
              <w:r w:rsidRPr="0043708A">
                <w:rPr>
                  <w:color w:val="0000FF"/>
                  <w:u w:val="single"/>
                </w:rPr>
                <w:t>0</w:t>
              </w:r>
            </w:hyperlink>
          </w:p>
        </w:tc>
      </w:tr>
      <w:tr w:rsidR="00204D81" w:rsidTr="00204D81">
        <w:trPr>
          <w:trHeight w:val="144"/>
          <w:tblCellSpacing w:w="20" w:type="nil"/>
        </w:trPr>
        <w:tc>
          <w:tcPr>
            <w:tcW w:w="0" w:type="auto"/>
            <w:gridSpan w:val="2"/>
            <w:tcMar>
              <w:top w:w="50" w:type="dxa"/>
              <w:left w:w="100" w:type="dxa"/>
            </w:tcMar>
            <w:vAlign w:val="center"/>
          </w:tcPr>
          <w:p w:rsidR="00204D81" w:rsidRPr="0043708A" w:rsidRDefault="00204D81" w:rsidP="00204D81">
            <w:pPr>
              <w:ind w:left="135"/>
            </w:pPr>
            <w:r w:rsidRPr="0043708A">
              <w:rPr>
                <w:color w:val="000000"/>
                <w:sz w:val="24"/>
              </w:rPr>
              <w:t>ОБЩЕЕ КОЛИЧЕСТВО ЧАСОВ ПО ПРОГРАММЕ</w:t>
            </w:r>
          </w:p>
        </w:tc>
        <w:tc>
          <w:tcPr>
            <w:tcW w:w="1518" w:type="dxa"/>
            <w:tcMar>
              <w:top w:w="50" w:type="dxa"/>
              <w:left w:w="100" w:type="dxa"/>
            </w:tcMar>
            <w:vAlign w:val="center"/>
          </w:tcPr>
          <w:p w:rsidR="00204D81" w:rsidRDefault="00204D81" w:rsidP="00204D81">
            <w:pPr>
              <w:ind w:left="135"/>
              <w:jc w:val="center"/>
            </w:pPr>
            <w:r w:rsidRPr="0043708A">
              <w:rPr>
                <w:color w:val="000000"/>
                <w:sz w:val="24"/>
              </w:rPr>
              <w:t xml:space="preserve"> </w:t>
            </w:r>
            <w:r>
              <w:rPr>
                <w:color w:val="000000"/>
                <w:sz w:val="24"/>
              </w:rPr>
              <w:t xml:space="preserve">34 </w:t>
            </w:r>
          </w:p>
        </w:tc>
        <w:tc>
          <w:tcPr>
            <w:tcW w:w="1687" w:type="dxa"/>
            <w:tcMar>
              <w:top w:w="50" w:type="dxa"/>
              <w:left w:w="100" w:type="dxa"/>
            </w:tcMar>
            <w:vAlign w:val="center"/>
          </w:tcPr>
          <w:p w:rsidR="00204D81" w:rsidRDefault="00204D81" w:rsidP="00204D81">
            <w:pPr>
              <w:ind w:left="135"/>
              <w:jc w:val="center"/>
            </w:pPr>
            <w:r>
              <w:rPr>
                <w:color w:val="000000"/>
                <w:sz w:val="24"/>
              </w:rPr>
              <w:t xml:space="preserve"> 1 </w:t>
            </w:r>
          </w:p>
        </w:tc>
        <w:tc>
          <w:tcPr>
            <w:tcW w:w="1774" w:type="dxa"/>
            <w:tcMar>
              <w:top w:w="50" w:type="dxa"/>
              <w:left w:w="100" w:type="dxa"/>
            </w:tcMar>
            <w:vAlign w:val="center"/>
          </w:tcPr>
          <w:p w:rsidR="00204D81" w:rsidRDefault="00204D81" w:rsidP="00204D81">
            <w:pPr>
              <w:ind w:left="135"/>
              <w:jc w:val="center"/>
            </w:pPr>
            <w:r>
              <w:rPr>
                <w:color w:val="000000"/>
                <w:sz w:val="24"/>
              </w:rPr>
              <w:t xml:space="preserve"> 8 </w:t>
            </w:r>
          </w:p>
        </w:tc>
        <w:tc>
          <w:tcPr>
            <w:tcW w:w="2615" w:type="dxa"/>
            <w:tcMar>
              <w:top w:w="50" w:type="dxa"/>
              <w:left w:w="100" w:type="dxa"/>
            </w:tcMar>
            <w:vAlign w:val="center"/>
          </w:tcPr>
          <w:p w:rsidR="00204D81" w:rsidRDefault="00204D81" w:rsidP="00204D81"/>
        </w:tc>
      </w:tr>
    </w:tbl>
    <w:p w:rsidR="00692C28" w:rsidRDefault="00692C28" w:rsidP="00692C28"/>
    <w:p w:rsidR="00692C28" w:rsidRDefault="00692C28" w:rsidP="00692C28"/>
    <w:p w:rsidR="00692C28" w:rsidRDefault="00692C28" w:rsidP="00692C28">
      <w:pPr>
        <w:autoSpaceDE w:val="0"/>
        <w:autoSpaceDN w:val="0"/>
        <w:spacing w:after="258" w:line="233" w:lineRule="auto"/>
      </w:pPr>
      <w:r w:rsidRPr="00D56EDB">
        <w:rPr>
          <w:b/>
          <w:color w:val="000000"/>
          <w:w w:val="101"/>
          <w:sz w:val="19"/>
        </w:rPr>
        <w:t xml:space="preserve"> </w:t>
      </w:r>
      <w:r>
        <w:rPr>
          <w:b/>
          <w:color w:val="000000"/>
          <w:w w:val="101"/>
          <w:sz w:val="19"/>
        </w:rPr>
        <w:t xml:space="preserve">ТЕМАТИЧЕСКОЕ </w:t>
      </w:r>
      <w:proofErr w:type="gramStart"/>
      <w:r>
        <w:rPr>
          <w:b/>
          <w:color w:val="000000"/>
          <w:w w:val="101"/>
          <w:sz w:val="19"/>
        </w:rPr>
        <w:t>ПЛАНИРОВАНИЕ  7</w:t>
      </w:r>
      <w:proofErr w:type="gramEnd"/>
      <w:r>
        <w:rPr>
          <w:b/>
          <w:color w:val="000000"/>
          <w:w w:val="101"/>
          <w:sz w:val="19"/>
        </w:rPr>
        <w:t xml:space="preserve"> класс</w:t>
      </w:r>
    </w:p>
    <w:tbl>
      <w:tblPr>
        <w:tblW w:w="0" w:type="auto"/>
        <w:tblCellSpacing w:w="20" w:type="nil"/>
        <w:tblLook w:val="04A0" w:firstRow="1" w:lastRow="0" w:firstColumn="1" w:lastColumn="0" w:noHBand="0" w:noVBand="1"/>
      </w:tblPr>
      <w:tblGrid>
        <w:gridCol w:w="1120"/>
        <w:gridCol w:w="4591"/>
        <w:gridCol w:w="1570"/>
        <w:gridCol w:w="1841"/>
        <w:gridCol w:w="1910"/>
        <w:gridCol w:w="2837"/>
      </w:tblGrid>
      <w:tr w:rsidR="00204D81" w:rsidTr="00204D81">
        <w:trPr>
          <w:trHeight w:val="144"/>
          <w:tblCellSpacing w:w="20" w:type="nil"/>
        </w:trPr>
        <w:tc>
          <w:tcPr>
            <w:tcW w:w="476" w:type="dxa"/>
            <w:vMerge w:val="restart"/>
            <w:tcMar>
              <w:top w:w="50" w:type="dxa"/>
              <w:left w:w="100" w:type="dxa"/>
            </w:tcMar>
            <w:vAlign w:val="center"/>
          </w:tcPr>
          <w:p w:rsidR="00204D81" w:rsidRDefault="00204D81" w:rsidP="00204D81">
            <w:pPr>
              <w:ind w:left="135"/>
            </w:pPr>
            <w:r>
              <w:rPr>
                <w:b/>
                <w:color w:val="000000"/>
                <w:sz w:val="24"/>
              </w:rPr>
              <w:t xml:space="preserve">№ п/п </w:t>
            </w:r>
          </w:p>
          <w:p w:rsidR="00204D81" w:rsidRDefault="00204D81" w:rsidP="00204D81">
            <w:pPr>
              <w:ind w:left="135"/>
            </w:pPr>
          </w:p>
        </w:tc>
        <w:tc>
          <w:tcPr>
            <w:tcW w:w="2816" w:type="dxa"/>
            <w:vMerge w:val="restart"/>
            <w:tcMar>
              <w:top w:w="50" w:type="dxa"/>
              <w:left w:w="100" w:type="dxa"/>
            </w:tcMar>
            <w:vAlign w:val="center"/>
          </w:tcPr>
          <w:p w:rsidR="00204D81" w:rsidRDefault="00204D81" w:rsidP="00204D81">
            <w:pPr>
              <w:ind w:left="135"/>
            </w:pPr>
            <w:r>
              <w:rPr>
                <w:b/>
                <w:color w:val="000000"/>
                <w:sz w:val="24"/>
              </w:rPr>
              <w:t xml:space="preserve">Наименование разделов и тем программы </w:t>
            </w:r>
          </w:p>
          <w:p w:rsidR="00204D81" w:rsidRDefault="00204D81" w:rsidP="00204D81">
            <w:pPr>
              <w:ind w:left="135"/>
            </w:pPr>
          </w:p>
        </w:tc>
        <w:tc>
          <w:tcPr>
            <w:tcW w:w="0" w:type="auto"/>
            <w:gridSpan w:val="3"/>
            <w:tcMar>
              <w:top w:w="50" w:type="dxa"/>
              <w:left w:w="100" w:type="dxa"/>
            </w:tcMar>
            <w:vAlign w:val="center"/>
          </w:tcPr>
          <w:p w:rsidR="00204D81" w:rsidRDefault="00204D81" w:rsidP="00204D81">
            <w:r>
              <w:rPr>
                <w:b/>
                <w:color w:val="000000"/>
                <w:sz w:val="24"/>
              </w:rPr>
              <w:t>Количество часов</w:t>
            </w:r>
          </w:p>
        </w:tc>
        <w:tc>
          <w:tcPr>
            <w:tcW w:w="2710" w:type="dxa"/>
            <w:vMerge w:val="restart"/>
            <w:tcMar>
              <w:top w:w="50" w:type="dxa"/>
              <w:left w:w="100" w:type="dxa"/>
            </w:tcMar>
            <w:vAlign w:val="center"/>
          </w:tcPr>
          <w:p w:rsidR="00204D81" w:rsidRDefault="00204D81" w:rsidP="00204D81">
            <w:pPr>
              <w:ind w:left="135"/>
            </w:pPr>
            <w:r>
              <w:rPr>
                <w:b/>
                <w:color w:val="000000"/>
                <w:sz w:val="24"/>
              </w:rPr>
              <w:t xml:space="preserve">Электронные (цифровые) образовательные ресурсы </w:t>
            </w:r>
          </w:p>
          <w:p w:rsidR="00204D81" w:rsidRDefault="00204D81" w:rsidP="00204D81">
            <w:pPr>
              <w:ind w:left="135"/>
            </w:pPr>
          </w:p>
        </w:tc>
      </w:tr>
      <w:tr w:rsidR="00204D81" w:rsidTr="00204D81">
        <w:trPr>
          <w:trHeight w:val="144"/>
          <w:tblCellSpacing w:w="20" w:type="nil"/>
        </w:trPr>
        <w:tc>
          <w:tcPr>
            <w:tcW w:w="0" w:type="auto"/>
            <w:vMerge/>
            <w:tcBorders>
              <w:top w:val="nil"/>
            </w:tcBorders>
            <w:tcMar>
              <w:top w:w="50" w:type="dxa"/>
              <w:left w:w="100" w:type="dxa"/>
            </w:tcMar>
          </w:tcPr>
          <w:p w:rsidR="00204D81" w:rsidRDefault="00204D81" w:rsidP="00204D81"/>
        </w:tc>
        <w:tc>
          <w:tcPr>
            <w:tcW w:w="0" w:type="auto"/>
            <w:vMerge/>
            <w:tcBorders>
              <w:top w:val="nil"/>
            </w:tcBorders>
            <w:tcMar>
              <w:top w:w="50" w:type="dxa"/>
              <w:left w:w="100" w:type="dxa"/>
            </w:tcMar>
          </w:tcPr>
          <w:p w:rsidR="00204D81" w:rsidRDefault="00204D81" w:rsidP="00204D81"/>
        </w:tc>
        <w:tc>
          <w:tcPr>
            <w:tcW w:w="999" w:type="dxa"/>
            <w:tcMar>
              <w:top w:w="50" w:type="dxa"/>
              <w:left w:w="100" w:type="dxa"/>
            </w:tcMar>
            <w:vAlign w:val="center"/>
          </w:tcPr>
          <w:p w:rsidR="00204D81" w:rsidRDefault="00204D81" w:rsidP="00204D81">
            <w:pPr>
              <w:ind w:left="135"/>
            </w:pPr>
            <w:r>
              <w:rPr>
                <w:b/>
                <w:color w:val="000000"/>
                <w:sz w:val="24"/>
              </w:rPr>
              <w:t xml:space="preserve">Всего </w:t>
            </w:r>
          </w:p>
          <w:p w:rsidR="00204D81" w:rsidRDefault="00204D81" w:rsidP="00204D81">
            <w:pPr>
              <w:ind w:left="135"/>
            </w:pPr>
          </w:p>
        </w:tc>
        <w:tc>
          <w:tcPr>
            <w:tcW w:w="1726" w:type="dxa"/>
            <w:tcMar>
              <w:top w:w="50" w:type="dxa"/>
              <w:left w:w="100" w:type="dxa"/>
            </w:tcMar>
            <w:vAlign w:val="center"/>
          </w:tcPr>
          <w:p w:rsidR="00204D81" w:rsidRDefault="00204D81" w:rsidP="00204D81">
            <w:pPr>
              <w:ind w:left="135"/>
            </w:pPr>
            <w:r>
              <w:rPr>
                <w:b/>
                <w:color w:val="000000"/>
                <w:sz w:val="24"/>
              </w:rPr>
              <w:t xml:space="preserve">Контрольные работы </w:t>
            </w:r>
          </w:p>
          <w:p w:rsidR="00204D81" w:rsidRDefault="00204D81" w:rsidP="00204D81">
            <w:pPr>
              <w:ind w:left="135"/>
            </w:pPr>
          </w:p>
        </w:tc>
        <w:tc>
          <w:tcPr>
            <w:tcW w:w="1811" w:type="dxa"/>
            <w:tcMar>
              <w:top w:w="50" w:type="dxa"/>
              <w:left w:w="100" w:type="dxa"/>
            </w:tcMar>
            <w:vAlign w:val="center"/>
          </w:tcPr>
          <w:p w:rsidR="00204D81" w:rsidRDefault="00204D81" w:rsidP="00204D81">
            <w:pPr>
              <w:ind w:left="135"/>
            </w:pPr>
            <w:r>
              <w:rPr>
                <w:b/>
                <w:color w:val="000000"/>
                <w:sz w:val="24"/>
              </w:rPr>
              <w:t xml:space="preserve">Практические работы </w:t>
            </w:r>
          </w:p>
          <w:p w:rsidR="00204D81" w:rsidRDefault="00204D81" w:rsidP="00204D81">
            <w:pPr>
              <w:ind w:left="135"/>
            </w:pPr>
          </w:p>
        </w:tc>
        <w:tc>
          <w:tcPr>
            <w:tcW w:w="0" w:type="auto"/>
            <w:vMerge/>
            <w:tcBorders>
              <w:top w:val="nil"/>
            </w:tcBorders>
            <w:tcMar>
              <w:top w:w="50" w:type="dxa"/>
              <w:left w:w="100" w:type="dxa"/>
            </w:tcMar>
          </w:tcPr>
          <w:p w:rsidR="00204D81" w:rsidRDefault="00204D81" w:rsidP="00204D81"/>
        </w:tc>
      </w:tr>
      <w:tr w:rsidR="00204D81" w:rsidRPr="0043708A" w:rsidTr="00204D81">
        <w:trPr>
          <w:trHeight w:val="144"/>
          <w:tblCellSpacing w:w="20" w:type="nil"/>
        </w:trPr>
        <w:tc>
          <w:tcPr>
            <w:tcW w:w="476" w:type="dxa"/>
            <w:tcMar>
              <w:top w:w="50" w:type="dxa"/>
              <w:left w:w="100" w:type="dxa"/>
            </w:tcMar>
            <w:vAlign w:val="center"/>
          </w:tcPr>
          <w:p w:rsidR="00204D81" w:rsidRDefault="00204D81" w:rsidP="00204D81">
            <w:r>
              <w:rPr>
                <w:color w:val="000000"/>
                <w:sz w:val="24"/>
              </w:rPr>
              <w:t>1</w:t>
            </w:r>
          </w:p>
        </w:tc>
        <w:tc>
          <w:tcPr>
            <w:tcW w:w="2816" w:type="dxa"/>
            <w:tcMar>
              <w:top w:w="50" w:type="dxa"/>
              <w:left w:w="100" w:type="dxa"/>
            </w:tcMar>
            <w:vAlign w:val="center"/>
          </w:tcPr>
          <w:p w:rsidR="00204D81" w:rsidRDefault="00204D81" w:rsidP="00204D81">
            <w:pPr>
              <w:ind w:left="135"/>
            </w:pPr>
            <w:r>
              <w:rPr>
                <w:color w:val="000000"/>
                <w:sz w:val="24"/>
              </w:rPr>
              <w:t>Систематические группы растений</w:t>
            </w:r>
          </w:p>
        </w:tc>
        <w:tc>
          <w:tcPr>
            <w:tcW w:w="999" w:type="dxa"/>
            <w:tcMar>
              <w:top w:w="50" w:type="dxa"/>
              <w:left w:w="100" w:type="dxa"/>
            </w:tcMar>
            <w:vAlign w:val="center"/>
          </w:tcPr>
          <w:p w:rsidR="00204D81" w:rsidRDefault="00204D81" w:rsidP="00204D81">
            <w:pPr>
              <w:ind w:left="135"/>
              <w:jc w:val="center"/>
            </w:pPr>
            <w:r>
              <w:rPr>
                <w:color w:val="000000"/>
                <w:sz w:val="24"/>
              </w:rPr>
              <w:t xml:space="preserve"> 19 </w:t>
            </w:r>
          </w:p>
        </w:tc>
        <w:tc>
          <w:tcPr>
            <w:tcW w:w="1726" w:type="dxa"/>
            <w:tcMar>
              <w:top w:w="50" w:type="dxa"/>
              <w:left w:w="100" w:type="dxa"/>
            </w:tcMar>
            <w:vAlign w:val="center"/>
          </w:tcPr>
          <w:p w:rsidR="00204D81" w:rsidRDefault="00204D81" w:rsidP="00204D81">
            <w:pPr>
              <w:ind w:left="135"/>
              <w:jc w:val="center"/>
            </w:pPr>
            <w:r>
              <w:rPr>
                <w:color w:val="000000"/>
                <w:sz w:val="24"/>
              </w:rPr>
              <w:t xml:space="preserve"> 0 </w:t>
            </w:r>
          </w:p>
        </w:tc>
        <w:tc>
          <w:tcPr>
            <w:tcW w:w="1811" w:type="dxa"/>
            <w:tcMar>
              <w:top w:w="50" w:type="dxa"/>
              <w:left w:w="100" w:type="dxa"/>
            </w:tcMar>
            <w:vAlign w:val="center"/>
          </w:tcPr>
          <w:p w:rsidR="00204D81" w:rsidRDefault="00204D81" w:rsidP="00204D81">
            <w:pPr>
              <w:ind w:left="135"/>
              <w:jc w:val="center"/>
            </w:pPr>
            <w:r>
              <w:rPr>
                <w:color w:val="000000"/>
                <w:sz w:val="24"/>
              </w:rPr>
              <w:t xml:space="preserve"> 4.5 </w:t>
            </w:r>
          </w:p>
        </w:tc>
        <w:tc>
          <w:tcPr>
            <w:tcW w:w="2710"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0">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416720</w:t>
              </w:r>
            </w:hyperlink>
          </w:p>
        </w:tc>
      </w:tr>
      <w:tr w:rsidR="00204D81" w:rsidRPr="0043708A" w:rsidTr="00204D81">
        <w:trPr>
          <w:trHeight w:val="144"/>
          <w:tblCellSpacing w:w="20" w:type="nil"/>
        </w:trPr>
        <w:tc>
          <w:tcPr>
            <w:tcW w:w="476" w:type="dxa"/>
            <w:tcMar>
              <w:top w:w="50" w:type="dxa"/>
              <w:left w:w="100" w:type="dxa"/>
            </w:tcMar>
            <w:vAlign w:val="center"/>
          </w:tcPr>
          <w:p w:rsidR="00204D81" w:rsidRDefault="00204D81" w:rsidP="00204D81">
            <w:r>
              <w:rPr>
                <w:color w:val="000000"/>
                <w:sz w:val="24"/>
              </w:rPr>
              <w:t>2</w:t>
            </w:r>
          </w:p>
        </w:tc>
        <w:tc>
          <w:tcPr>
            <w:tcW w:w="2816" w:type="dxa"/>
            <w:tcMar>
              <w:top w:w="50" w:type="dxa"/>
              <w:left w:w="100" w:type="dxa"/>
            </w:tcMar>
            <w:vAlign w:val="center"/>
          </w:tcPr>
          <w:p w:rsidR="00204D81" w:rsidRPr="0043708A" w:rsidRDefault="00204D81" w:rsidP="00204D81">
            <w:pPr>
              <w:ind w:left="135"/>
            </w:pPr>
            <w:r w:rsidRPr="0043708A">
              <w:rPr>
                <w:color w:val="000000"/>
                <w:sz w:val="24"/>
              </w:rPr>
              <w:t>Развитие растительного мира на Земле</w:t>
            </w:r>
          </w:p>
        </w:tc>
        <w:tc>
          <w:tcPr>
            <w:tcW w:w="999" w:type="dxa"/>
            <w:tcMar>
              <w:top w:w="50" w:type="dxa"/>
              <w:left w:w="100" w:type="dxa"/>
            </w:tcMar>
            <w:vAlign w:val="center"/>
          </w:tcPr>
          <w:p w:rsidR="00204D81" w:rsidRDefault="00204D81" w:rsidP="00204D81">
            <w:pPr>
              <w:ind w:left="135"/>
              <w:jc w:val="center"/>
            </w:pPr>
            <w:r w:rsidRPr="0043708A">
              <w:rPr>
                <w:color w:val="000000"/>
                <w:sz w:val="24"/>
              </w:rPr>
              <w:t xml:space="preserve"> </w:t>
            </w:r>
            <w:r>
              <w:rPr>
                <w:color w:val="000000"/>
                <w:sz w:val="24"/>
              </w:rPr>
              <w:t xml:space="preserve">2 </w:t>
            </w:r>
          </w:p>
        </w:tc>
        <w:tc>
          <w:tcPr>
            <w:tcW w:w="1726" w:type="dxa"/>
            <w:tcMar>
              <w:top w:w="50" w:type="dxa"/>
              <w:left w:w="100" w:type="dxa"/>
            </w:tcMar>
            <w:vAlign w:val="center"/>
          </w:tcPr>
          <w:p w:rsidR="00204D81" w:rsidRDefault="00204D81" w:rsidP="00204D81">
            <w:pPr>
              <w:ind w:left="135"/>
              <w:jc w:val="center"/>
            </w:pPr>
            <w:r>
              <w:rPr>
                <w:color w:val="000000"/>
                <w:sz w:val="24"/>
              </w:rPr>
              <w:t xml:space="preserve"> 0 </w:t>
            </w:r>
          </w:p>
        </w:tc>
        <w:tc>
          <w:tcPr>
            <w:tcW w:w="1811" w:type="dxa"/>
            <w:tcMar>
              <w:top w:w="50" w:type="dxa"/>
              <w:left w:w="100" w:type="dxa"/>
            </w:tcMar>
            <w:vAlign w:val="center"/>
          </w:tcPr>
          <w:p w:rsidR="00204D81" w:rsidRDefault="00204D81" w:rsidP="00204D81">
            <w:pPr>
              <w:ind w:left="135"/>
              <w:jc w:val="center"/>
            </w:pPr>
            <w:r>
              <w:rPr>
                <w:color w:val="000000"/>
                <w:sz w:val="24"/>
              </w:rPr>
              <w:t xml:space="preserve"> 0 </w:t>
            </w:r>
          </w:p>
        </w:tc>
        <w:tc>
          <w:tcPr>
            <w:tcW w:w="2710"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1">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416720</w:t>
              </w:r>
            </w:hyperlink>
          </w:p>
        </w:tc>
      </w:tr>
      <w:tr w:rsidR="00204D81" w:rsidRPr="0043708A" w:rsidTr="00204D81">
        <w:trPr>
          <w:trHeight w:val="144"/>
          <w:tblCellSpacing w:w="20" w:type="nil"/>
        </w:trPr>
        <w:tc>
          <w:tcPr>
            <w:tcW w:w="476" w:type="dxa"/>
            <w:tcMar>
              <w:top w:w="50" w:type="dxa"/>
              <w:left w:w="100" w:type="dxa"/>
            </w:tcMar>
            <w:vAlign w:val="center"/>
          </w:tcPr>
          <w:p w:rsidR="00204D81" w:rsidRDefault="00204D81" w:rsidP="00204D81">
            <w:r>
              <w:rPr>
                <w:color w:val="000000"/>
                <w:sz w:val="24"/>
              </w:rPr>
              <w:t>3</w:t>
            </w:r>
          </w:p>
        </w:tc>
        <w:tc>
          <w:tcPr>
            <w:tcW w:w="2816" w:type="dxa"/>
            <w:tcMar>
              <w:top w:w="50" w:type="dxa"/>
              <w:left w:w="100" w:type="dxa"/>
            </w:tcMar>
            <w:vAlign w:val="center"/>
          </w:tcPr>
          <w:p w:rsidR="00204D81" w:rsidRDefault="00204D81" w:rsidP="00204D81">
            <w:pPr>
              <w:ind w:left="135"/>
            </w:pPr>
            <w:r>
              <w:rPr>
                <w:color w:val="000000"/>
                <w:sz w:val="24"/>
              </w:rPr>
              <w:t>Растения в природных сообществах</w:t>
            </w:r>
          </w:p>
        </w:tc>
        <w:tc>
          <w:tcPr>
            <w:tcW w:w="999" w:type="dxa"/>
            <w:tcMar>
              <w:top w:w="50" w:type="dxa"/>
              <w:left w:w="100" w:type="dxa"/>
            </w:tcMar>
            <w:vAlign w:val="center"/>
          </w:tcPr>
          <w:p w:rsidR="00204D81" w:rsidRDefault="00204D81" w:rsidP="00204D81">
            <w:pPr>
              <w:ind w:left="135"/>
              <w:jc w:val="center"/>
            </w:pPr>
            <w:r>
              <w:rPr>
                <w:color w:val="000000"/>
                <w:sz w:val="24"/>
              </w:rPr>
              <w:t xml:space="preserve"> 3 </w:t>
            </w:r>
          </w:p>
        </w:tc>
        <w:tc>
          <w:tcPr>
            <w:tcW w:w="1726" w:type="dxa"/>
            <w:tcMar>
              <w:top w:w="50" w:type="dxa"/>
              <w:left w:w="100" w:type="dxa"/>
            </w:tcMar>
            <w:vAlign w:val="center"/>
          </w:tcPr>
          <w:p w:rsidR="00204D81" w:rsidRDefault="00204D81" w:rsidP="00204D81">
            <w:pPr>
              <w:ind w:left="135"/>
              <w:jc w:val="center"/>
            </w:pPr>
            <w:r>
              <w:rPr>
                <w:color w:val="000000"/>
                <w:sz w:val="24"/>
              </w:rPr>
              <w:t xml:space="preserve"> 0 </w:t>
            </w:r>
          </w:p>
        </w:tc>
        <w:tc>
          <w:tcPr>
            <w:tcW w:w="1811" w:type="dxa"/>
            <w:tcMar>
              <w:top w:w="50" w:type="dxa"/>
              <w:left w:w="100" w:type="dxa"/>
            </w:tcMar>
            <w:vAlign w:val="center"/>
          </w:tcPr>
          <w:p w:rsidR="00204D81" w:rsidRDefault="00204D81" w:rsidP="00204D81">
            <w:pPr>
              <w:ind w:left="135"/>
              <w:jc w:val="center"/>
            </w:pPr>
            <w:r>
              <w:rPr>
                <w:color w:val="000000"/>
                <w:sz w:val="24"/>
              </w:rPr>
              <w:t xml:space="preserve"> 0 </w:t>
            </w:r>
          </w:p>
        </w:tc>
        <w:tc>
          <w:tcPr>
            <w:tcW w:w="2710"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2">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416720</w:t>
              </w:r>
            </w:hyperlink>
          </w:p>
        </w:tc>
      </w:tr>
      <w:tr w:rsidR="00204D81" w:rsidRPr="0043708A" w:rsidTr="00204D81">
        <w:trPr>
          <w:trHeight w:val="144"/>
          <w:tblCellSpacing w:w="20" w:type="nil"/>
        </w:trPr>
        <w:tc>
          <w:tcPr>
            <w:tcW w:w="476" w:type="dxa"/>
            <w:tcMar>
              <w:top w:w="50" w:type="dxa"/>
              <w:left w:w="100" w:type="dxa"/>
            </w:tcMar>
            <w:vAlign w:val="center"/>
          </w:tcPr>
          <w:p w:rsidR="00204D81" w:rsidRDefault="00204D81" w:rsidP="00204D81">
            <w:r>
              <w:rPr>
                <w:color w:val="000000"/>
                <w:sz w:val="24"/>
              </w:rPr>
              <w:t>4</w:t>
            </w:r>
          </w:p>
        </w:tc>
        <w:tc>
          <w:tcPr>
            <w:tcW w:w="2816" w:type="dxa"/>
            <w:tcMar>
              <w:top w:w="50" w:type="dxa"/>
              <w:left w:w="100" w:type="dxa"/>
            </w:tcMar>
            <w:vAlign w:val="center"/>
          </w:tcPr>
          <w:p w:rsidR="00204D81" w:rsidRDefault="00204D81" w:rsidP="00204D81">
            <w:pPr>
              <w:ind w:left="135"/>
            </w:pPr>
            <w:r>
              <w:rPr>
                <w:color w:val="000000"/>
                <w:sz w:val="24"/>
              </w:rPr>
              <w:t>Растения и человек</w:t>
            </w:r>
          </w:p>
        </w:tc>
        <w:tc>
          <w:tcPr>
            <w:tcW w:w="999" w:type="dxa"/>
            <w:tcMar>
              <w:top w:w="50" w:type="dxa"/>
              <w:left w:w="100" w:type="dxa"/>
            </w:tcMar>
            <w:vAlign w:val="center"/>
          </w:tcPr>
          <w:p w:rsidR="00204D81" w:rsidRDefault="00204D81" w:rsidP="00204D81">
            <w:pPr>
              <w:ind w:left="135"/>
              <w:jc w:val="center"/>
            </w:pPr>
            <w:r>
              <w:rPr>
                <w:color w:val="000000"/>
                <w:sz w:val="24"/>
              </w:rPr>
              <w:t xml:space="preserve"> 3 </w:t>
            </w:r>
          </w:p>
        </w:tc>
        <w:tc>
          <w:tcPr>
            <w:tcW w:w="1726" w:type="dxa"/>
            <w:tcMar>
              <w:top w:w="50" w:type="dxa"/>
              <w:left w:w="100" w:type="dxa"/>
            </w:tcMar>
            <w:vAlign w:val="center"/>
          </w:tcPr>
          <w:p w:rsidR="00204D81" w:rsidRDefault="00204D81" w:rsidP="00204D81">
            <w:pPr>
              <w:ind w:left="135"/>
              <w:jc w:val="center"/>
            </w:pPr>
            <w:r>
              <w:rPr>
                <w:color w:val="000000"/>
                <w:sz w:val="24"/>
              </w:rPr>
              <w:t xml:space="preserve"> 0 </w:t>
            </w:r>
          </w:p>
        </w:tc>
        <w:tc>
          <w:tcPr>
            <w:tcW w:w="1811" w:type="dxa"/>
            <w:tcMar>
              <w:top w:w="50" w:type="dxa"/>
              <w:left w:w="100" w:type="dxa"/>
            </w:tcMar>
            <w:vAlign w:val="center"/>
          </w:tcPr>
          <w:p w:rsidR="00204D81" w:rsidRDefault="00204D81" w:rsidP="00204D81">
            <w:pPr>
              <w:ind w:left="135"/>
              <w:jc w:val="center"/>
            </w:pPr>
            <w:r>
              <w:rPr>
                <w:color w:val="000000"/>
                <w:sz w:val="24"/>
              </w:rPr>
              <w:t xml:space="preserve"> 0 </w:t>
            </w:r>
          </w:p>
        </w:tc>
        <w:tc>
          <w:tcPr>
            <w:tcW w:w="2710"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3">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416720</w:t>
              </w:r>
            </w:hyperlink>
          </w:p>
        </w:tc>
      </w:tr>
      <w:tr w:rsidR="00204D81" w:rsidRPr="0043708A" w:rsidTr="00204D81">
        <w:trPr>
          <w:trHeight w:val="144"/>
          <w:tblCellSpacing w:w="20" w:type="nil"/>
        </w:trPr>
        <w:tc>
          <w:tcPr>
            <w:tcW w:w="476" w:type="dxa"/>
            <w:tcMar>
              <w:top w:w="50" w:type="dxa"/>
              <w:left w:w="100" w:type="dxa"/>
            </w:tcMar>
            <w:vAlign w:val="center"/>
          </w:tcPr>
          <w:p w:rsidR="00204D81" w:rsidRDefault="00204D81" w:rsidP="00204D81">
            <w:r>
              <w:rPr>
                <w:color w:val="000000"/>
                <w:sz w:val="24"/>
              </w:rPr>
              <w:t>5</w:t>
            </w:r>
          </w:p>
        </w:tc>
        <w:tc>
          <w:tcPr>
            <w:tcW w:w="2816" w:type="dxa"/>
            <w:tcMar>
              <w:top w:w="50" w:type="dxa"/>
              <w:left w:w="100" w:type="dxa"/>
            </w:tcMar>
            <w:vAlign w:val="center"/>
          </w:tcPr>
          <w:p w:rsidR="00204D81" w:rsidRDefault="00204D81" w:rsidP="00204D81">
            <w:pPr>
              <w:ind w:left="135"/>
            </w:pPr>
            <w:r>
              <w:rPr>
                <w:color w:val="000000"/>
                <w:sz w:val="24"/>
              </w:rPr>
              <w:t>Грибы. Лишайники. Бактерии</w:t>
            </w:r>
          </w:p>
        </w:tc>
        <w:tc>
          <w:tcPr>
            <w:tcW w:w="999" w:type="dxa"/>
            <w:tcMar>
              <w:top w:w="50" w:type="dxa"/>
              <w:left w:w="100" w:type="dxa"/>
            </w:tcMar>
            <w:vAlign w:val="center"/>
          </w:tcPr>
          <w:p w:rsidR="00204D81" w:rsidRDefault="00204D81" w:rsidP="00204D81">
            <w:pPr>
              <w:ind w:left="135"/>
              <w:jc w:val="center"/>
            </w:pPr>
            <w:r>
              <w:rPr>
                <w:color w:val="000000"/>
                <w:sz w:val="24"/>
              </w:rPr>
              <w:t xml:space="preserve"> 7 </w:t>
            </w:r>
          </w:p>
        </w:tc>
        <w:tc>
          <w:tcPr>
            <w:tcW w:w="1726" w:type="dxa"/>
            <w:tcMar>
              <w:top w:w="50" w:type="dxa"/>
              <w:left w:w="100" w:type="dxa"/>
            </w:tcMar>
            <w:vAlign w:val="center"/>
          </w:tcPr>
          <w:p w:rsidR="00204D81" w:rsidRDefault="00204D81" w:rsidP="00204D81">
            <w:pPr>
              <w:ind w:left="135"/>
              <w:jc w:val="center"/>
            </w:pPr>
            <w:r>
              <w:rPr>
                <w:color w:val="000000"/>
                <w:sz w:val="24"/>
              </w:rPr>
              <w:t xml:space="preserve"> 1 </w:t>
            </w:r>
          </w:p>
        </w:tc>
        <w:tc>
          <w:tcPr>
            <w:tcW w:w="1811" w:type="dxa"/>
            <w:tcMar>
              <w:top w:w="50" w:type="dxa"/>
              <w:left w:w="100" w:type="dxa"/>
            </w:tcMar>
            <w:vAlign w:val="center"/>
          </w:tcPr>
          <w:p w:rsidR="00204D81" w:rsidRDefault="00204D81" w:rsidP="00204D81">
            <w:pPr>
              <w:ind w:left="135"/>
              <w:jc w:val="center"/>
            </w:pPr>
            <w:r>
              <w:rPr>
                <w:color w:val="000000"/>
                <w:sz w:val="24"/>
              </w:rPr>
              <w:t xml:space="preserve"> 2 </w:t>
            </w:r>
          </w:p>
        </w:tc>
        <w:tc>
          <w:tcPr>
            <w:tcW w:w="2710"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4">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416720</w:t>
              </w:r>
            </w:hyperlink>
          </w:p>
        </w:tc>
      </w:tr>
      <w:tr w:rsidR="00204D81" w:rsidTr="00204D81">
        <w:trPr>
          <w:trHeight w:val="144"/>
          <w:tblCellSpacing w:w="20" w:type="nil"/>
        </w:trPr>
        <w:tc>
          <w:tcPr>
            <w:tcW w:w="0" w:type="auto"/>
            <w:gridSpan w:val="2"/>
            <w:tcMar>
              <w:top w:w="50" w:type="dxa"/>
              <w:left w:w="100" w:type="dxa"/>
            </w:tcMar>
            <w:vAlign w:val="center"/>
          </w:tcPr>
          <w:p w:rsidR="00204D81" w:rsidRPr="0043708A" w:rsidRDefault="00204D81" w:rsidP="00204D81">
            <w:pPr>
              <w:ind w:left="135"/>
            </w:pPr>
            <w:r w:rsidRPr="0043708A">
              <w:rPr>
                <w:color w:val="000000"/>
                <w:sz w:val="24"/>
              </w:rPr>
              <w:t>ОБЩЕЕ КОЛИЧЕСТВО ЧАСОВ ПО ПРОГРАММЕ</w:t>
            </w:r>
          </w:p>
        </w:tc>
        <w:tc>
          <w:tcPr>
            <w:tcW w:w="1570" w:type="dxa"/>
            <w:tcMar>
              <w:top w:w="50" w:type="dxa"/>
              <w:left w:w="100" w:type="dxa"/>
            </w:tcMar>
            <w:vAlign w:val="center"/>
          </w:tcPr>
          <w:p w:rsidR="00204D81" w:rsidRDefault="00204D81" w:rsidP="00204D81">
            <w:pPr>
              <w:ind w:left="135"/>
              <w:jc w:val="center"/>
            </w:pPr>
            <w:r w:rsidRPr="0043708A">
              <w:rPr>
                <w:color w:val="000000"/>
                <w:sz w:val="24"/>
              </w:rPr>
              <w:t xml:space="preserve"> </w:t>
            </w:r>
            <w:r>
              <w:rPr>
                <w:color w:val="000000"/>
                <w:sz w:val="24"/>
              </w:rPr>
              <w:t xml:space="preserve">34 </w:t>
            </w:r>
          </w:p>
        </w:tc>
        <w:tc>
          <w:tcPr>
            <w:tcW w:w="1726" w:type="dxa"/>
            <w:tcMar>
              <w:top w:w="50" w:type="dxa"/>
              <w:left w:w="100" w:type="dxa"/>
            </w:tcMar>
            <w:vAlign w:val="center"/>
          </w:tcPr>
          <w:p w:rsidR="00204D81" w:rsidRDefault="00204D81" w:rsidP="00204D81">
            <w:pPr>
              <w:ind w:left="135"/>
              <w:jc w:val="center"/>
            </w:pPr>
            <w:r>
              <w:rPr>
                <w:color w:val="000000"/>
                <w:sz w:val="24"/>
              </w:rPr>
              <w:t xml:space="preserve"> 1 </w:t>
            </w:r>
          </w:p>
        </w:tc>
        <w:tc>
          <w:tcPr>
            <w:tcW w:w="1811" w:type="dxa"/>
            <w:tcMar>
              <w:top w:w="50" w:type="dxa"/>
              <w:left w:w="100" w:type="dxa"/>
            </w:tcMar>
            <w:vAlign w:val="center"/>
          </w:tcPr>
          <w:p w:rsidR="00204D81" w:rsidRDefault="00204D81" w:rsidP="00204D81">
            <w:pPr>
              <w:ind w:left="135"/>
              <w:jc w:val="center"/>
            </w:pPr>
            <w:r>
              <w:rPr>
                <w:color w:val="000000"/>
                <w:sz w:val="24"/>
              </w:rPr>
              <w:t xml:space="preserve"> 6.5 </w:t>
            </w:r>
          </w:p>
        </w:tc>
        <w:tc>
          <w:tcPr>
            <w:tcW w:w="2710" w:type="dxa"/>
            <w:tcMar>
              <w:top w:w="50" w:type="dxa"/>
              <w:left w:w="100" w:type="dxa"/>
            </w:tcMar>
            <w:vAlign w:val="center"/>
          </w:tcPr>
          <w:p w:rsidR="00204D81" w:rsidRDefault="00204D81" w:rsidP="00204D81"/>
        </w:tc>
      </w:tr>
    </w:tbl>
    <w:p w:rsidR="00204D81" w:rsidRDefault="00204D81" w:rsidP="00692C28">
      <w:pPr>
        <w:autoSpaceDE w:val="0"/>
        <w:autoSpaceDN w:val="0"/>
        <w:spacing w:after="258" w:line="233" w:lineRule="auto"/>
        <w:rPr>
          <w:b/>
          <w:color w:val="000000"/>
          <w:w w:val="101"/>
          <w:sz w:val="19"/>
        </w:rPr>
      </w:pPr>
    </w:p>
    <w:p w:rsidR="00692C28" w:rsidRPr="00204D81" w:rsidRDefault="00692C28" w:rsidP="00692C28">
      <w:pPr>
        <w:autoSpaceDE w:val="0"/>
        <w:autoSpaceDN w:val="0"/>
        <w:spacing w:after="258" w:line="233" w:lineRule="auto"/>
        <w:rPr>
          <w:b/>
          <w:color w:val="000000"/>
          <w:w w:val="101"/>
          <w:sz w:val="19"/>
        </w:rPr>
      </w:pPr>
      <w:r>
        <w:rPr>
          <w:b/>
          <w:color w:val="000000"/>
          <w:w w:val="101"/>
          <w:sz w:val="19"/>
        </w:rPr>
        <w:t>ТЕМАТИЧЕСКОЕ ПЛАНИРОВАНИЕ 8 класс</w:t>
      </w:r>
    </w:p>
    <w:p w:rsidR="00692C28" w:rsidRDefault="00692C28">
      <w:pPr>
        <w:tabs>
          <w:tab w:val="left" w:pos="284"/>
        </w:tabs>
        <w:ind w:right="-2"/>
        <w:jc w:val="both"/>
        <w:rPr>
          <w:sz w:val="26"/>
          <w:szCs w:val="26"/>
        </w:rPr>
      </w:pPr>
    </w:p>
    <w:tbl>
      <w:tblPr>
        <w:tblW w:w="0" w:type="auto"/>
        <w:tblCellSpacing w:w="20" w:type="nil"/>
        <w:tblLook w:val="04A0" w:firstRow="1" w:lastRow="0" w:firstColumn="1" w:lastColumn="0" w:noHBand="0" w:noVBand="1"/>
      </w:tblPr>
      <w:tblGrid>
        <w:gridCol w:w="1018"/>
        <w:gridCol w:w="4693"/>
        <w:gridCol w:w="1518"/>
        <w:gridCol w:w="1841"/>
        <w:gridCol w:w="1910"/>
        <w:gridCol w:w="2837"/>
      </w:tblGrid>
      <w:tr w:rsidR="00204D81" w:rsidTr="00204D81">
        <w:trPr>
          <w:trHeight w:val="144"/>
          <w:tblCellSpacing w:w="20" w:type="nil"/>
        </w:trPr>
        <w:tc>
          <w:tcPr>
            <w:tcW w:w="1018" w:type="dxa"/>
            <w:vMerge w:val="restart"/>
            <w:tcMar>
              <w:top w:w="50" w:type="dxa"/>
              <w:left w:w="100" w:type="dxa"/>
            </w:tcMar>
            <w:vAlign w:val="center"/>
          </w:tcPr>
          <w:p w:rsidR="00204D81" w:rsidRDefault="00204D81" w:rsidP="00204D81">
            <w:pPr>
              <w:ind w:left="135"/>
            </w:pPr>
            <w:r>
              <w:rPr>
                <w:b/>
                <w:color w:val="000000"/>
                <w:sz w:val="24"/>
              </w:rPr>
              <w:t xml:space="preserve">№ п/п </w:t>
            </w:r>
          </w:p>
          <w:p w:rsidR="00204D81" w:rsidRDefault="00204D81" w:rsidP="00204D81">
            <w:pPr>
              <w:ind w:left="135"/>
            </w:pPr>
          </w:p>
        </w:tc>
        <w:tc>
          <w:tcPr>
            <w:tcW w:w="4693" w:type="dxa"/>
            <w:vMerge w:val="restart"/>
            <w:tcMar>
              <w:top w:w="50" w:type="dxa"/>
              <w:left w:w="100" w:type="dxa"/>
            </w:tcMar>
            <w:vAlign w:val="center"/>
          </w:tcPr>
          <w:p w:rsidR="00204D81" w:rsidRDefault="00204D81" w:rsidP="00204D81">
            <w:pPr>
              <w:ind w:left="135"/>
            </w:pPr>
            <w:r>
              <w:rPr>
                <w:b/>
                <w:color w:val="000000"/>
                <w:sz w:val="24"/>
              </w:rPr>
              <w:t xml:space="preserve">Наименование разделов и тем программы </w:t>
            </w:r>
          </w:p>
          <w:p w:rsidR="00204D81" w:rsidRDefault="00204D81" w:rsidP="00204D81">
            <w:pPr>
              <w:ind w:left="135"/>
            </w:pPr>
          </w:p>
        </w:tc>
        <w:tc>
          <w:tcPr>
            <w:tcW w:w="0" w:type="auto"/>
            <w:gridSpan w:val="3"/>
            <w:tcMar>
              <w:top w:w="50" w:type="dxa"/>
              <w:left w:w="100" w:type="dxa"/>
            </w:tcMar>
            <w:vAlign w:val="center"/>
          </w:tcPr>
          <w:p w:rsidR="00204D81" w:rsidRDefault="00204D81" w:rsidP="00204D81">
            <w:r>
              <w:rPr>
                <w:b/>
                <w:color w:val="000000"/>
                <w:sz w:val="24"/>
              </w:rPr>
              <w:lastRenderedPageBreak/>
              <w:t>Количество часов</w:t>
            </w:r>
          </w:p>
        </w:tc>
        <w:tc>
          <w:tcPr>
            <w:tcW w:w="2837" w:type="dxa"/>
            <w:vMerge w:val="restart"/>
            <w:tcMar>
              <w:top w:w="50" w:type="dxa"/>
              <w:left w:w="100" w:type="dxa"/>
            </w:tcMar>
            <w:vAlign w:val="center"/>
          </w:tcPr>
          <w:p w:rsidR="00204D81" w:rsidRDefault="00204D81" w:rsidP="00204D81">
            <w:pPr>
              <w:ind w:left="135"/>
            </w:pPr>
            <w:r>
              <w:rPr>
                <w:b/>
                <w:color w:val="000000"/>
                <w:sz w:val="24"/>
              </w:rPr>
              <w:t xml:space="preserve">Электронные (цифровые) образовательные </w:t>
            </w:r>
            <w:r>
              <w:rPr>
                <w:b/>
                <w:color w:val="000000"/>
                <w:sz w:val="24"/>
              </w:rPr>
              <w:lastRenderedPageBreak/>
              <w:t xml:space="preserve">ресурсы </w:t>
            </w:r>
          </w:p>
          <w:p w:rsidR="00204D81" w:rsidRDefault="00204D81" w:rsidP="00204D81">
            <w:pPr>
              <w:ind w:left="135"/>
            </w:pPr>
          </w:p>
        </w:tc>
      </w:tr>
      <w:tr w:rsidR="00204D81" w:rsidTr="00204D81">
        <w:trPr>
          <w:trHeight w:val="144"/>
          <w:tblCellSpacing w:w="20" w:type="nil"/>
        </w:trPr>
        <w:tc>
          <w:tcPr>
            <w:tcW w:w="0" w:type="auto"/>
            <w:vMerge/>
            <w:tcBorders>
              <w:top w:val="nil"/>
            </w:tcBorders>
            <w:tcMar>
              <w:top w:w="50" w:type="dxa"/>
              <w:left w:w="100" w:type="dxa"/>
            </w:tcMar>
          </w:tcPr>
          <w:p w:rsidR="00204D81" w:rsidRDefault="00204D81" w:rsidP="00204D81"/>
        </w:tc>
        <w:tc>
          <w:tcPr>
            <w:tcW w:w="0" w:type="auto"/>
            <w:vMerge/>
            <w:tcBorders>
              <w:top w:val="nil"/>
            </w:tcBorders>
            <w:tcMar>
              <w:top w:w="50" w:type="dxa"/>
              <w:left w:w="100" w:type="dxa"/>
            </w:tcMar>
          </w:tcPr>
          <w:p w:rsidR="00204D81" w:rsidRDefault="00204D81" w:rsidP="00204D81"/>
        </w:tc>
        <w:tc>
          <w:tcPr>
            <w:tcW w:w="1518" w:type="dxa"/>
            <w:tcMar>
              <w:top w:w="50" w:type="dxa"/>
              <w:left w:w="100" w:type="dxa"/>
            </w:tcMar>
            <w:vAlign w:val="center"/>
          </w:tcPr>
          <w:p w:rsidR="00204D81" w:rsidRDefault="00204D81" w:rsidP="00204D81">
            <w:pPr>
              <w:ind w:left="135"/>
            </w:pPr>
            <w:r>
              <w:rPr>
                <w:b/>
                <w:color w:val="000000"/>
                <w:sz w:val="24"/>
              </w:rPr>
              <w:t xml:space="preserve">Всего </w:t>
            </w:r>
          </w:p>
          <w:p w:rsidR="00204D81" w:rsidRDefault="00204D81" w:rsidP="00204D81">
            <w:pPr>
              <w:ind w:left="135"/>
            </w:pPr>
          </w:p>
        </w:tc>
        <w:tc>
          <w:tcPr>
            <w:tcW w:w="1841" w:type="dxa"/>
            <w:tcMar>
              <w:top w:w="50" w:type="dxa"/>
              <w:left w:w="100" w:type="dxa"/>
            </w:tcMar>
            <w:vAlign w:val="center"/>
          </w:tcPr>
          <w:p w:rsidR="00204D81" w:rsidRDefault="00204D81" w:rsidP="00204D81">
            <w:pPr>
              <w:ind w:left="135"/>
            </w:pPr>
            <w:r>
              <w:rPr>
                <w:b/>
                <w:color w:val="000000"/>
                <w:sz w:val="24"/>
              </w:rPr>
              <w:lastRenderedPageBreak/>
              <w:t xml:space="preserve">Контрольные </w:t>
            </w:r>
            <w:r>
              <w:rPr>
                <w:b/>
                <w:color w:val="000000"/>
                <w:sz w:val="24"/>
              </w:rPr>
              <w:lastRenderedPageBreak/>
              <w:t xml:space="preserve">работы </w:t>
            </w:r>
          </w:p>
          <w:p w:rsidR="00204D81" w:rsidRDefault="00204D81" w:rsidP="00204D81">
            <w:pPr>
              <w:ind w:left="135"/>
            </w:pPr>
          </w:p>
        </w:tc>
        <w:tc>
          <w:tcPr>
            <w:tcW w:w="1910" w:type="dxa"/>
            <w:tcMar>
              <w:top w:w="50" w:type="dxa"/>
              <w:left w:w="100" w:type="dxa"/>
            </w:tcMar>
            <w:vAlign w:val="center"/>
          </w:tcPr>
          <w:p w:rsidR="00204D81" w:rsidRDefault="00204D81" w:rsidP="00204D81">
            <w:pPr>
              <w:ind w:left="135"/>
            </w:pPr>
            <w:r>
              <w:rPr>
                <w:b/>
                <w:color w:val="000000"/>
                <w:sz w:val="24"/>
              </w:rPr>
              <w:lastRenderedPageBreak/>
              <w:t xml:space="preserve">Практические </w:t>
            </w:r>
            <w:r>
              <w:rPr>
                <w:b/>
                <w:color w:val="000000"/>
                <w:sz w:val="24"/>
              </w:rPr>
              <w:lastRenderedPageBreak/>
              <w:t xml:space="preserve">работы </w:t>
            </w:r>
          </w:p>
          <w:p w:rsidR="00204D81" w:rsidRDefault="00204D81" w:rsidP="00204D81">
            <w:pPr>
              <w:ind w:left="135"/>
            </w:pPr>
          </w:p>
        </w:tc>
        <w:tc>
          <w:tcPr>
            <w:tcW w:w="0" w:type="auto"/>
            <w:vMerge/>
            <w:tcBorders>
              <w:top w:val="nil"/>
            </w:tcBorders>
            <w:tcMar>
              <w:top w:w="50" w:type="dxa"/>
              <w:left w:w="100" w:type="dxa"/>
            </w:tcMar>
          </w:tcPr>
          <w:p w:rsidR="00204D81" w:rsidRDefault="00204D81" w:rsidP="00204D81"/>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lastRenderedPageBreak/>
              <w:t>1</w:t>
            </w:r>
          </w:p>
        </w:tc>
        <w:tc>
          <w:tcPr>
            <w:tcW w:w="4693" w:type="dxa"/>
            <w:tcMar>
              <w:top w:w="50" w:type="dxa"/>
              <w:left w:w="100" w:type="dxa"/>
            </w:tcMar>
            <w:vAlign w:val="center"/>
          </w:tcPr>
          <w:p w:rsidR="00204D81" w:rsidRDefault="00204D81" w:rsidP="00204D81">
            <w:pPr>
              <w:ind w:left="135"/>
            </w:pPr>
            <w:r>
              <w:rPr>
                <w:color w:val="000000"/>
                <w:sz w:val="24"/>
              </w:rPr>
              <w:t>Животный организм</w:t>
            </w:r>
          </w:p>
        </w:tc>
        <w:tc>
          <w:tcPr>
            <w:tcW w:w="1518" w:type="dxa"/>
            <w:tcMar>
              <w:top w:w="50" w:type="dxa"/>
              <w:left w:w="100" w:type="dxa"/>
            </w:tcMar>
            <w:vAlign w:val="center"/>
          </w:tcPr>
          <w:p w:rsidR="00204D81" w:rsidRDefault="00204D81" w:rsidP="00204D81">
            <w:pPr>
              <w:ind w:left="135"/>
              <w:jc w:val="center"/>
            </w:pPr>
            <w:r>
              <w:rPr>
                <w:color w:val="000000"/>
                <w:sz w:val="24"/>
              </w:rPr>
              <w:t xml:space="preserve"> 4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0.5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5">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2</w:t>
            </w:r>
          </w:p>
        </w:tc>
        <w:tc>
          <w:tcPr>
            <w:tcW w:w="4693" w:type="dxa"/>
            <w:tcMar>
              <w:top w:w="50" w:type="dxa"/>
              <w:left w:w="100" w:type="dxa"/>
            </w:tcMar>
            <w:vAlign w:val="center"/>
          </w:tcPr>
          <w:p w:rsidR="00204D81" w:rsidRPr="0043708A" w:rsidRDefault="00204D81" w:rsidP="00204D81">
            <w:pPr>
              <w:ind w:left="135"/>
            </w:pPr>
            <w:r w:rsidRPr="0043708A">
              <w:rPr>
                <w:color w:val="000000"/>
                <w:sz w:val="24"/>
              </w:rPr>
              <w:t>Строение и жизнедеятельность организма животного</w:t>
            </w:r>
          </w:p>
        </w:tc>
        <w:tc>
          <w:tcPr>
            <w:tcW w:w="1518" w:type="dxa"/>
            <w:tcMar>
              <w:top w:w="50" w:type="dxa"/>
              <w:left w:w="100" w:type="dxa"/>
            </w:tcMar>
            <w:vAlign w:val="center"/>
          </w:tcPr>
          <w:p w:rsidR="00204D81" w:rsidRDefault="00204D81" w:rsidP="00204D81">
            <w:pPr>
              <w:ind w:left="135"/>
              <w:jc w:val="center"/>
            </w:pPr>
            <w:r w:rsidRPr="0043708A">
              <w:rPr>
                <w:color w:val="000000"/>
                <w:sz w:val="24"/>
              </w:rPr>
              <w:t xml:space="preserve"> </w:t>
            </w:r>
            <w:r>
              <w:rPr>
                <w:color w:val="000000"/>
                <w:sz w:val="24"/>
              </w:rPr>
              <w:t xml:space="preserve">12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3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6">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3</w:t>
            </w:r>
          </w:p>
        </w:tc>
        <w:tc>
          <w:tcPr>
            <w:tcW w:w="4693" w:type="dxa"/>
            <w:tcMar>
              <w:top w:w="50" w:type="dxa"/>
              <w:left w:w="100" w:type="dxa"/>
            </w:tcMar>
            <w:vAlign w:val="center"/>
          </w:tcPr>
          <w:p w:rsidR="00204D81" w:rsidRDefault="00204D81" w:rsidP="00204D81">
            <w:pPr>
              <w:ind w:left="135"/>
            </w:pPr>
            <w:r>
              <w:rPr>
                <w:color w:val="000000"/>
                <w:sz w:val="24"/>
              </w:rPr>
              <w:t>Основные категории систематики животных</w:t>
            </w:r>
          </w:p>
        </w:tc>
        <w:tc>
          <w:tcPr>
            <w:tcW w:w="1518" w:type="dxa"/>
            <w:tcMar>
              <w:top w:w="50" w:type="dxa"/>
              <w:left w:w="100" w:type="dxa"/>
            </w:tcMar>
            <w:vAlign w:val="center"/>
          </w:tcPr>
          <w:p w:rsidR="00204D81" w:rsidRDefault="00204D81" w:rsidP="00204D81">
            <w:pPr>
              <w:ind w:left="135"/>
              <w:jc w:val="center"/>
            </w:pPr>
            <w:r>
              <w:rPr>
                <w:color w:val="000000"/>
                <w:sz w:val="24"/>
              </w:rPr>
              <w:t xml:space="preserve"> 1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7">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4</w:t>
            </w:r>
          </w:p>
        </w:tc>
        <w:tc>
          <w:tcPr>
            <w:tcW w:w="4693" w:type="dxa"/>
            <w:tcMar>
              <w:top w:w="50" w:type="dxa"/>
              <w:left w:w="100" w:type="dxa"/>
            </w:tcMar>
            <w:vAlign w:val="center"/>
          </w:tcPr>
          <w:p w:rsidR="00204D81" w:rsidRDefault="00204D81" w:rsidP="00204D81">
            <w:pPr>
              <w:ind w:left="135"/>
            </w:pPr>
            <w:r>
              <w:rPr>
                <w:color w:val="000000"/>
                <w:sz w:val="24"/>
              </w:rPr>
              <w:t>Одноклеточные животные - простейшие</w:t>
            </w:r>
          </w:p>
        </w:tc>
        <w:tc>
          <w:tcPr>
            <w:tcW w:w="1518" w:type="dxa"/>
            <w:tcMar>
              <w:top w:w="50" w:type="dxa"/>
              <w:left w:w="100" w:type="dxa"/>
            </w:tcMar>
            <w:vAlign w:val="center"/>
          </w:tcPr>
          <w:p w:rsidR="00204D81" w:rsidRDefault="00204D81" w:rsidP="00204D81">
            <w:pPr>
              <w:ind w:left="135"/>
              <w:jc w:val="center"/>
            </w:pPr>
            <w:r>
              <w:rPr>
                <w:color w:val="000000"/>
                <w:sz w:val="24"/>
              </w:rPr>
              <w:t xml:space="preserve"> 3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1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8">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5</w:t>
            </w:r>
          </w:p>
        </w:tc>
        <w:tc>
          <w:tcPr>
            <w:tcW w:w="4693" w:type="dxa"/>
            <w:tcMar>
              <w:top w:w="50" w:type="dxa"/>
              <w:left w:w="100" w:type="dxa"/>
            </w:tcMar>
            <w:vAlign w:val="center"/>
          </w:tcPr>
          <w:p w:rsidR="00204D81" w:rsidRDefault="00204D81" w:rsidP="00204D81">
            <w:pPr>
              <w:ind w:left="135"/>
            </w:pPr>
            <w:r>
              <w:rPr>
                <w:color w:val="000000"/>
                <w:sz w:val="24"/>
              </w:rPr>
              <w:t>Многоклеточные животные. Кишечнополостные</w:t>
            </w:r>
          </w:p>
        </w:tc>
        <w:tc>
          <w:tcPr>
            <w:tcW w:w="1518" w:type="dxa"/>
            <w:tcMar>
              <w:top w:w="50" w:type="dxa"/>
              <w:left w:w="100" w:type="dxa"/>
            </w:tcMar>
            <w:vAlign w:val="center"/>
          </w:tcPr>
          <w:p w:rsidR="00204D81" w:rsidRDefault="00204D81" w:rsidP="00204D81">
            <w:pPr>
              <w:ind w:left="135"/>
              <w:jc w:val="center"/>
            </w:pPr>
            <w:r>
              <w:rPr>
                <w:color w:val="000000"/>
                <w:sz w:val="24"/>
              </w:rPr>
              <w:t xml:space="preserve"> 2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1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79">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6</w:t>
            </w:r>
          </w:p>
        </w:tc>
        <w:tc>
          <w:tcPr>
            <w:tcW w:w="4693" w:type="dxa"/>
            <w:tcMar>
              <w:top w:w="50" w:type="dxa"/>
              <w:left w:w="100" w:type="dxa"/>
            </w:tcMar>
            <w:vAlign w:val="center"/>
          </w:tcPr>
          <w:p w:rsidR="00204D81" w:rsidRDefault="00204D81" w:rsidP="00204D81">
            <w:pPr>
              <w:ind w:left="135"/>
            </w:pPr>
            <w:r>
              <w:rPr>
                <w:color w:val="000000"/>
                <w:sz w:val="24"/>
              </w:rPr>
              <w:t>Плоские, круглые, кольчатые черви</w:t>
            </w:r>
          </w:p>
        </w:tc>
        <w:tc>
          <w:tcPr>
            <w:tcW w:w="1518" w:type="dxa"/>
            <w:tcMar>
              <w:top w:w="50" w:type="dxa"/>
              <w:left w:w="100" w:type="dxa"/>
            </w:tcMar>
            <w:vAlign w:val="center"/>
          </w:tcPr>
          <w:p w:rsidR="00204D81" w:rsidRDefault="00204D81" w:rsidP="00204D81">
            <w:pPr>
              <w:ind w:left="135"/>
              <w:jc w:val="center"/>
            </w:pPr>
            <w:r>
              <w:rPr>
                <w:color w:val="000000"/>
                <w:sz w:val="24"/>
              </w:rPr>
              <w:t xml:space="preserve"> 4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1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0">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7</w:t>
            </w:r>
          </w:p>
        </w:tc>
        <w:tc>
          <w:tcPr>
            <w:tcW w:w="4693" w:type="dxa"/>
            <w:tcMar>
              <w:top w:w="50" w:type="dxa"/>
              <w:left w:w="100" w:type="dxa"/>
            </w:tcMar>
            <w:vAlign w:val="center"/>
          </w:tcPr>
          <w:p w:rsidR="00204D81" w:rsidRDefault="00204D81" w:rsidP="00204D81">
            <w:pPr>
              <w:ind w:left="135"/>
            </w:pPr>
            <w:r>
              <w:rPr>
                <w:color w:val="000000"/>
                <w:sz w:val="24"/>
              </w:rPr>
              <w:t>Членистоногие</w:t>
            </w:r>
          </w:p>
        </w:tc>
        <w:tc>
          <w:tcPr>
            <w:tcW w:w="1518" w:type="dxa"/>
            <w:tcMar>
              <w:top w:w="50" w:type="dxa"/>
              <w:left w:w="100" w:type="dxa"/>
            </w:tcMar>
            <w:vAlign w:val="center"/>
          </w:tcPr>
          <w:p w:rsidR="00204D81" w:rsidRDefault="00204D81" w:rsidP="00204D81">
            <w:pPr>
              <w:ind w:left="135"/>
              <w:jc w:val="center"/>
            </w:pPr>
            <w:r>
              <w:rPr>
                <w:color w:val="000000"/>
                <w:sz w:val="24"/>
              </w:rPr>
              <w:t xml:space="preserve"> 6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1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1">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8</w:t>
            </w:r>
          </w:p>
        </w:tc>
        <w:tc>
          <w:tcPr>
            <w:tcW w:w="4693" w:type="dxa"/>
            <w:tcMar>
              <w:top w:w="50" w:type="dxa"/>
              <w:left w:w="100" w:type="dxa"/>
            </w:tcMar>
            <w:vAlign w:val="center"/>
          </w:tcPr>
          <w:p w:rsidR="00204D81" w:rsidRDefault="00204D81" w:rsidP="00204D81">
            <w:pPr>
              <w:ind w:left="135"/>
            </w:pPr>
            <w:r>
              <w:rPr>
                <w:color w:val="000000"/>
                <w:sz w:val="24"/>
              </w:rPr>
              <w:t>Моллюски</w:t>
            </w:r>
          </w:p>
        </w:tc>
        <w:tc>
          <w:tcPr>
            <w:tcW w:w="1518" w:type="dxa"/>
            <w:tcMar>
              <w:top w:w="50" w:type="dxa"/>
              <w:left w:w="100" w:type="dxa"/>
            </w:tcMar>
            <w:vAlign w:val="center"/>
          </w:tcPr>
          <w:p w:rsidR="00204D81" w:rsidRDefault="00204D81" w:rsidP="00204D81">
            <w:pPr>
              <w:ind w:left="135"/>
              <w:jc w:val="center"/>
            </w:pPr>
            <w:r>
              <w:rPr>
                <w:color w:val="000000"/>
                <w:sz w:val="24"/>
              </w:rPr>
              <w:t xml:space="preserve"> 2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0.5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2">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9</w:t>
            </w:r>
          </w:p>
        </w:tc>
        <w:tc>
          <w:tcPr>
            <w:tcW w:w="4693" w:type="dxa"/>
            <w:tcMar>
              <w:top w:w="50" w:type="dxa"/>
              <w:left w:w="100" w:type="dxa"/>
            </w:tcMar>
            <w:vAlign w:val="center"/>
          </w:tcPr>
          <w:p w:rsidR="00204D81" w:rsidRDefault="00204D81" w:rsidP="00204D81">
            <w:pPr>
              <w:ind w:left="135"/>
            </w:pPr>
            <w:r>
              <w:rPr>
                <w:color w:val="000000"/>
                <w:sz w:val="24"/>
              </w:rPr>
              <w:t>Хордовые</w:t>
            </w:r>
          </w:p>
        </w:tc>
        <w:tc>
          <w:tcPr>
            <w:tcW w:w="1518" w:type="dxa"/>
            <w:tcMar>
              <w:top w:w="50" w:type="dxa"/>
              <w:left w:w="100" w:type="dxa"/>
            </w:tcMar>
            <w:vAlign w:val="center"/>
          </w:tcPr>
          <w:p w:rsidR="00204D81" w:rsidRDefault="00204D81" w:rsidP="00204D81">
            <w:pPr>
              <w:ind w:left="135"/>
              <w:jc w:val="center"/>
            </w:pPr>
            <w:r>
              <w:rPr>
                <w:color w:val="000000"/>
                <w:sz w:val="24"/>
              </w:rPr>
              <w:t xml:space="preserve"> 1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3">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10</w:t>
            </w:r>
          </w:p>
        </w:tc>
        <w:tc>
          <w:tcPr>
            <w:tcW w:w="4693" w:type="dxa"/>
            <w:tcMar>
              <w:top w:w="50" w:type="dxa"/>
              <w:left w:w="100" w:type="dxa"/>
            </w:tcMar>
            <w:vAlign w:val="center"/>
          </w:tcPr>
          <w:p w:rsidR="00204D81" w:rsidRDefault="00204D81" w:rsidP="00204D81">
            <w:pPr>
              <w:ind w:left="135"/>
            </w:pPr>
            <w:r>
              <w:rPr>
                <w:color w:val="000000"/>
                <w:sz w:val="24"/>
              </w:rPr>
              <w:t>Рыбы</w:t>
            </w:r>
          </w:p>
        </w:tc>
        <w:tc>
          <w:tcPr>
            <w:tcW w:w="1518" w:type="dxa"/>
            <w:tcMar>
              <w:top w:w="50" w:type="dxa"/>
              <w:left w:w="100" w:type="dxa"/>
            </w:tcMar>
            <w:vAlign w:val="center"/>
          </w:tcPr>
          <w:p w:rsidR="00204D81" w:rsidRDefault="00204D81" w:rsidP="00204D81">
            <w:pPr>
              <w:ind w:left="135"/>
              <w:jc w:val="center"/>
            </w:pPr>
            <w:r>
              <w:rPr>
                <w:color w:val="000000"/>
                <w:sz w:val="24"/>
              </w:rPr>
              <w:t xml:space="preserve"> 4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1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4">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11</w:t>
            </w:r>
          </w:p>
        </w:tc>
        <w:tc>
          <w:tcPr>
            <w:tcW w:w="4693" w:type="dxa"/>
            <w:tcMar>
              <w:top w:w="50" w:type="dxa"/>
              <w:left w:w="100" w:type="dxa"/>
            </w:tcMar>
            <w:vAlign w:val="center"/>
          </w:tcPr>
          <w:p w:rsidR="00204D81" w:rsidRDefault="00204D81" w:rsidP="00204D81">
            <w:pPr>
              <w:ind w:left="135"/>
            </w:pPr>
            <w:r>
              <w:rPr>
                <w:color w:val="000000"/>
                <w:sz w:val="24"/>
              </w:rPr>
              <w:t>Земноводные</w:t>
            </w:r>
          </w:p>
        </w:tc>
        <w:tc>
          <w:tcPr>
            <w:tcW w:w="1518" w:type="dxa"/>
            <w:tcMar>
              <w:top w:w="50" w:type="dxa"/>
              <w:left w:w="100" w:type="dxa"/>
            </w:tcMar>
            <w:vAlign w:val="center"/>
          </w:tcPr>
          <w:p w:rsidR="00204D81" w:rsidRDefault="00204D81" w:rsidP="00204D81">
            <w:pPr>
              <w:ind w:left="135"/>
              <w:jc w:val="center"/>
            </w:pPr>
            <w:r>
              <w:rPr>
                <w:color w:val="000000"/>
                <w:sz w:val="24"/>
              </w:rPr>
              <w:t xml:space="preserve"> 3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5">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12</w:t>
            </w:r>
          </w:p>
        </w:tc>
        <w:tc>
          <w:tcPr>
            <w:tcW w:w="4693" w:type="dxa"/>
            <w:tcMar>
              <w:top w:w="50" w:type="dxa"/>
              <w:left w:w="100" w:type="dxa"/>
            </w:tcMar>
            <w:vAlign w:val="center"/>
          </w:tcPr>
          <w:p w:rsidR="00204D81" w:rsidRDefault="00204D81" w:rsidP="00204D81">
            <w:pPr>
              <w:ind w:left="135"/>
            </w:pPr>
            <w:r>
              <w:rPr>
                <w:color w:val="000000"/>
                <w:sz w:val="24"/>
              </w:rPr>
              <w:t>Пресмыкающиеся</w:t>
            </w:r>
          </w:p>
        </w:tc>
        <w:tc>
          <w:tcPr>
            <w:tcW w:w="1518" w:type="dxa"/>
            <w:tcMar>
              <w:top w:w="50" w:type="dxa"/>
              <w:left w:w="100" w:type="dxa"/>
            </w:tcMar>
            <w:vAlign w:val="center"/>
          </w:tcPr>
          <w:p w:rsidR="00204D81" w:rsidRDefault="00204D81" w:rsidP="00204D81">
            <w:pPr>
              <w:ind w:left="135"/>
              <w:jc w:val="center"/>
            </w:pPr>
            <w:r>
              <w:rPr>
                <w:color w:val="000000"/>
                <w:sz w:val="24"/>
              </w:rPr>
              <w:t xml:space="preserve"> 3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6">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13</w:t>
            </w:r>
          </w:p>
        </w:tc>
        <w:tc>
          <w:tcPr>
            <w:tcW w:w="4693" w:type="dxa"/>
            <w:tcMar>
              <w:top w:w="50" w:type="dxa"/>
              <w:left w:w="100" w:type="dxa"/>
            </w:tcMar>
            <w:vAlign w:val="center"/>
          </w:tcPr>
          <w:p w:rsidR="00204D81" w:rsidRDefault="00204D81" w:rsidP="00204D81">
            <w:pPr>
              <w:ind w:left="135"/>
            </w:pPr>
            <w:r>
              <w:rPr>
                <w:color w:val="000000"/>
                <w:sz w:val="24"/>
              </w:rPr>
              <w:t>Птицы</w:t>
            </w:r>
          </w:p>
        </w:tc>
        <w:tc>
          <w:tcPr>
            <w:tcW w:w="1518" w:type="dxa"/>
            <w:tcMar>
              <w:top w:w="50" w:type="dxa"/>
              <w:left w:w="100" w:type="dxa"/>
            </w:tcMar>
            <w:vAlign w:val="center"/>
          </w:tcPr>
          <w:p w:rsidR="00204D81" w:rsidRDefault="00204D81" w:rsidP="00204D81">
            <w:pPr>
              <w:ind w:left="135"/>
              <w:jc w:val="center"/>
            </w:pPr>
            <w:r>
              <w:rPr>
                <w:color w:val="000000"/>
                <w:sz w:val="24"/>
              </w:rPr>
              <w:t xml:space="preserve"> 4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1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7">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14</w:t>
            </w:r>
          </w:p>
        </w:tc>
        <w:tc>
          <w:tcPr>
            <w:tcW w:w="4693" w:type="dxa"/>
            <w:tcMar>
              <w:top w:w="50" w:type="dxa"/>
              <w:left w:w="100" w:type="dxa"/>
            </w:tcMar>
            <w:vAlign w:val="center"/>
          </w:tcPr>
          <w:p w:rsidR="00204D81" w:rsidRDefault="00204D81" w:rsidP="00204D81">
            <w:pPr>
              <w:ind w:left="135"/>
            </w:pPr>
            <w:r>
              <w:rPr>
                <w:color w:val="000000"/>
                <w:sz w:val="24"/>
              </w:rPr>
              <w:t>Млекопитающие</w:t>
            </w:r>
          </w:p>
        </w:tc>
        <w:tc>
          <w:tcPr>
            <w:tcW w:w="1518" w:type="dxa"/>
            <w:tcMar>
              <w:top w:w="50" w:type="dxa"/>
              <w:left w:w="100" w:type="dxa"/>
            </w:tcMar>
            <w:vAlign w:val="center"/>
          </w:tcPr>
          <w:p w:rsidR="00204D81" w:rsidRDefault="00204D81" w:rsidP="00204D81">
            <w:pPr>
              <w:ind w:left="135"/>
              <w:jc w:val="center"/>
            </w:pPr>
            <w:r>
              <w:rPr>
                <w:color w:val="000000"/>
                <w:sz w:val="24"/>
              </w:rPr>
              <w:t xml:space="preserve"> 7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1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8">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15</w:t>
            </w:r>
          </w:p>
        </w:tc>
        <w:tc>
          <w:tcPr>
            <w:tcW w:w="4693" w:type="dxa"/>
            <w:tcMar>
              <w:top w:w="50" w:type="dxa"/>
              <w:left w:w="100" w:type="dxa"/>
            </w:tcMar>
            <w:vAlign w:val="center"/>
          </w:tcPr>
          <w:p w:rsidR="00204D81" w:rsidRPr="0043708A" w:rsidRDefault="00204D81" w:rsidP="00204D81">
            <w:pPr>
              <w:ind w:left="135"/>
            </w:pPr>
            <w:r w:rsidRPr="0043708A">
              <w:rPr>
                <w:color w:val="000000"/>
                <w:sz w:val="24"/>
              </w:rPr>
              <w:t>Развитие животного мира на Земле</w:t>
            </w:r>
          </w:p>
        </w:tc>
        <w:tc>
          <w:tcPr>
            <w:tcW w:w="1518" w:type="dxa"/>
            <w:tcMar>
              <w:top w:w="50" w:type="dxa"/>
              <w:left w:w="100" w:type="dxa"/>
            </w:tcMar>
            <w:vAlign w:val="center"/>
          </w:tcPr>
          <w:p w:rsidR="00204D81" w:rsidRDefault="00204D81" w:rsidP="00204D81">
            <w:pPr>
              <w:ind w:left="135"/>
              <w:jc w:val="center"/>
            </w:pPr>
            <w:r w:rsidRPr="0043708A">
              <w:rPr>
                <w:color w:val="000000"/>
                <w:sz w:val="24"/>
              </w:rPr>
              <w:t xml:space="preserve"> </w:t>
            </w:r>
            <w:r>
              <w:rPr>
                <w:color w:val="000000"/>
                <w:sz w:val="24"/>
              </w:rPr>
              <w:t xml:space="preserve">4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0.5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89">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lastRenderedPageBreak/>
              <w:t>16</w:t>
            </w:r>
          </w:p>
        </w:tc>
        <w:tc>
          <w:tcPr>
            <w:tcW w:w="4693" w:type="dxa"/>
            <w:tcMar>
              <w:top w:w="50" w:type="dxa"/>
              <w:left w:w="100" w:type="dxa"/>
            </w:tcMar>
            <w:vAlign w:val="center"/>
          </w:tcPr>
          <w:p w:rsidR="00204D81" w:rsidRDefault="00204D81" w:rsidP="00204D81">
            <w:pPr>
              <w:ind w:left="135"/>
            </w:pPr>
            <w:r>
              <w:rPr>
                <w:color w:val="000000"/>
                <w:sz w:val="24"/>
              </w:rPr>
              <w:t>Животные в природных сообществах</w:t>
            </w:r>
          </w:p>
        </w:tc>
        <w:tc>
          <w:tcPr>
            <w:tcW w:w="1518" w:type="dxa"/>
            <w:tcMar>
              <w:top w:w="50" w:type="dxa"/>
              <w:left w:w="100" w:type="dxa"/>
            </w:tcMar>
            <w:vAlign w:val="center"/>
          </w:tcPr>
          <w:p w:rsidR="00204D81" w:rsidRDefault="00204D81" w:rsidP="00204D81">
            <w:pPr>
              <w:ind w:left="135"/>
              <w:jc w:val="center"/>
            </w:pPr>
            <w:r>
              <w:rPr>
                <w:color w:val="000000"/>
                <w:sz w:val="24"/>
              </w:rPr>
              <w:t xml:space="preserve"> 3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0">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17</w:t>
            </w:r>
          </w:p>
        </w:tc>
        <w:tc>
          <w:tcPr>
            <w:tcW w:w="4693" w:type="dxa"/>
            <w:tcMar>
              <w:top w:w="50" w:type="dxa"/>
              <w:left w:w="100" w:type="dxa"/>
            </w:tcMar>
            <w:vAlign w:val="center"/>
          </w:tcPr>
          <w:p w:rsidR="00204D81" w:rsidRDefault="00204D81" w:rsidP="00204D81">
            <w:pPr>
              <w:ind w:left="135"/>
            </w:pPr>
            <w:r>
              <w:rPr>
                <w:color w:val="000000"/>
                <w:sz w:val="24"/>
              </w:rPr>
              <w:t>Животные и человек</w:t>
            </w:r>
          </w:p>
        </w:tc>
        <w:tc>
          <w:tcPr>
            <w:tcW w:w="1518" w:type="dxa"/>
            <w:tcMar>
              <w:top w:w="50" w:type="dxa"/>
              <w:left w:w="100" w:type="dxa"/>
            </w:tcMar>
            <w:vAlign w:val="center"/>
          </w:tcPr>
          <w:p w:rsidR="00204D81" w:rsidRDefault="00204D81" w:rsidP="00204D81">
            <w:pPr>
              <w:ind w:left="135"/>
              <w:jc w:val="center"/>
            </w:pPr>
            <w:r>
              <w:rPr>
                <w:color w:val="000000"/>
                <w:sz w:val="24"/>
              </w:rPr>
              <w:t xml:space="preserve"> 3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0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1">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RPr="0043708A" w:rsidTr="00204D81">
        <w:trPr>
          <w:trHeight w:val="144"/>
          <w:tblCellSpacing w:w="20" w:type="nil"/>
        </w:trPr>
        <w:tc>
          <w:tcPr>
            <w:tcW w:w="1018" w:type="dxa"/>
            <w:tcMar>
              <w:top w:w="50" w:type="dxa"/>
              <w:left w:w="100" w:type="dxa"/>
            </w:tcMar>
            <w:vAlign w:val="center"/>
          </w:tcPr>
          <w:p w:rsidR="00204D81" w:rsidRDefault="00204D81" w:rsidP="00204D81">
            <w:r>
              <w:rPr>
                <w:color w:val="000000"/>
                <w:sz w:val="24"/>
              </w:rPr>
              <w:t>18</w:t>
            </w:r>
          </w:p>
        </w:tc>
        <w:tc>
          <w:tcPr>
            <w:tcW w:w="4693" w:type="dxa"/>
            <w:tcMar>
              <w:top w:w="50" w:type="dxa"/>
              <w:left w:w="100" w:type="dxa"/>
            </w:tcMar>
            <w:vAlign w:val="center"/>
          </w:tcPr>
          <w:p w:rsidR="00204D81" w:rsidRDefault="00204D81" w:rsidP="00204D81">
            <w:pPr>
              <w:ind w:left="135"/>
            </w:pPr>
            <w:r>
              <w:rPr>
                <w:color w:val="000000"/>
                <w:sz w:val="24"/>
              </w:rPr>
              <w:t>Резервное время</w:t>
            </w:r>
          </w:p>
        </w:tc>
        <w:tc>
          <w:tcPr>
            <w:tcW w:w="1518" w:type="dxa"/>
            <w:tcMar>
              <w:top w:w="50" w:type="dxa"/>
              <w:left w:w="100" w:type="dxa"/>
            </w:tcMar>
            <w:vAlign w:val="center"/>
          </w:tcPr>
          <w:p w:rsidR="00204D81" w:rsidRDefault="00204D81" w:rsidP="00204D81">
            <w:pPr>
              <w:ind w:left="135"/>
              <w:jc w:val="center"/>
            </w:pPr>
            <w:r>
              <w:rPr>
                <w:color w:val="000000"/>
                <w:sz w:val="24"/>
              </w:rPr>
              <w:t xml:space="preserve"> 2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1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0 </w:t>
            </w:r>
          </w:p>
        </w:tc>
        <w:tc>
          <w:tcPr>
            <w:tcW w:w="2837"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2">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418886</w:t>
              </w:r>
            </w:hyperlink>
          </w:p>
        </w:tc>
      </w:tr>
      <w:tr w:rsidR="00204D81" w:rsidTr="00204D81">
        <w:trPr>
          <w:trHeight w:val="144"/>
          <w:tblCellSpacing w:w="20" w:type="nil"/>
        </w:trPr>
        <w:tc>
          <w:tcPr>
            <w:tcW w:w="0" w:type="auto"/>
            <w:gridSpan w:val="2"/>
            <w:tcMar>
              <w:top w:w="50" w:type="dxa"/>
              <w:left w:w="100" w:type="dxa"/>
            </w:tcMar>
            <w:vAlign w:val="center"/>
          </w:tcPr>
          <w:p w:rsidR="00204D81" w:rsidRPr="0043708A" w:rsidRDefault="00204D81" w:rsidP="00204D81">
            <w:pPr>
              <w:ind w:left="135"/>
            </w:pPr>
            <w:r w:rsidRPr="0043708A">
              <w:rPr>
                <w:color w:val="000000"/>
                <w:sz w:val="24"/>
              </w:rPr>
              <w:t>ОБЩЕЕ КОЛИЧЕСТВО ЧАСОВ ПО ПРОГРАММЕ</w:t>
            </w:r>
          </w:p>
        </w:tc>
        <w:tc>
          <w:tcPr>
            <w:tcW w:w="1518" w:type="dxa"/>
            <w:tcMar>
              <w:top w:w="50" w:type="dxa"/>
              <w:left w:w="100" w:type="dxa"/>
            </w:tcMar>
            <w:vAlign w:val="center"/>
          </w:tcPr>
          <w:p w:rsidR="00204D81" w:rsidRDefault="00204D81" w:rsidP="00204D81">
            <w:pPr>
              <w:ind w:left="135"/>
              <w:jc w:val="center"/>
            </w:pPr>
            <w:r w:rsidRPr="0043708A">
              <w:rPr>
                <w:color w:val="000000"/>
                <w:sz w:val="24"/>
              </w:rPr>
              <w:t xml:space="preserve"> </w:t>
            </w:r>
            <w:r>
              <w:rPr>
                <w:color w:val="000000"/>
                <w:sz w:val="24"/>
              </w:rPr>
              <w:t xml:space="preserve">68 </w:t>
            </w:r>
          </w:p>
        </w:tc>
        <w:tc>
          <w:tcPr>
            <w:tcW w:w="1841" w:type="dxa"/>
            <w:tcMar>
              <w:top w:w="50" w:type="dxa"/>
              <w:left w:w="100" w:type="dxa"/>
            </w:tcMar>
            <w:vAlign w:val="center"/>
          </w:tcPr>
          <w:p w:rsidR="00204D81" w:rsidRDefault="00204D81" w:rsidP="00204D81">
            <w:pPr>
              <w:ind w:left="135"/>
              <w:jc w:val="center"/>
            </w:pPr>
            <w:r>
              <w:rPr>
                <w:color w:val="000000"/>
                <w:sz w:val="24"/>
              </w:rPr>
              <w:t xml:space="preserve"> 1 </w:t>
            </w:r>
          </w:p>
        </w:tc>
        <w:tc>
          <w:tcPr>
            <w:tcW w:w="1910" w:type="dxa"/>
            <w:tcMar>
              <w:top w:w="50" w:type="dxa"/>
              <w:left w:w="100" w:type="dxa"/>
            </w:tcMar>
            <w:vAlign w:val="center"/>
          </w:tcPr>
          <w:p w:rsidR="00204D81" w:rsidRDefault="00204D81" w:rsidP="00204D81">
            <w:pPr>
              <w:ind w:left="135"/>
              <w:jc w:val="center"/>
            </w:pPr>
            <w:r>
              <w:rPr>
                <w:color w:val="000000"/>
                <w:sz w:val="24"/>
              </w:rPr>
              <w:t xml:space="preserve"> 11.5 </w:t>
            </w:r>
          </w:p>
        </w:tc>
        <w:tc>
          <w:tcPr>
            <w:tcW w:w="2837" w:type="dxa"/>
            <w:tcMar>
              <w:top w:w="50" w:type="dxa"/>
              <w:left w:w="100" w:type="dxa"/>
            </w:tcMar>
            <w:vAlign w:val="center"/>
          </w:tcPr>
          <w:p w:rsidR="00204D81" w:rsidRDefault="00204D81" w:rsidP="00204D81"/>
        </w:tc>
      </w:tr>
    </w:tbl>
    <w:p w:rsidR="00204D81" w:rsidRDefault="00204D81" w:rsidP="00204D81">
      <w:pPr>
        <w:pStyle w:val="affb"/>
        <w:ind w:left="851" w:right="-142"/>
        <w:rPr>
          <w:rFonts w:ascii="Times New Roman" w:eastAsia="Times New Roman" w:hAnsi="Times New Roman" w:cs="Times New Roman"/>
          <w:color w:val="auto"/>
          <w:sz w:val="24"/>
          <w:szCs w:val="24"/>
        </w:rPr>
      </w:pPr>
    </w:p>
    <w:p w:rsidR="00204D81" w:rsidRPr="00AD7E7B" w:rsidRDefault="00204D81" w:rsidP="00204D81">
      <w:pPr>
        <w:pStyle w:val="affb"/>
        <w:ind w:left="851" w:right="-142"/>
        <w:rPr>
          <w:rFonts w:ascii="Times New Roman" w:hAnsi="Times New Roman" w:cs="Times New Roman"/>
          <w:sz w:val="24"/>
          <w:szCs w:val="24"/>
        </w:rPr>
      </w:pPr>
      <w:r w:rsidRPr="008D0CE9">
        <w:rPr>
          <w:rFonts w:ascii="Times New Roman" w:eastAsia="Times New Roman" w:hAnsi="Times New Roman" w:cs="Times New Roman"/>
          <w:color w:val="auto"/>
          <w:sz w:val="24"/>
          <w:szCs w:val="24"/>
        </w:rPr>
        <w:t>ТЕМАТИЧЕСКОЕ ПЛАНИРОВАНИЕ</w:t>
      </w:r>
      <w:r>
        <w:rPr>
          <w:rFonts w:ascii="Times New Roman" w:eastAsia="Times New Roman" w:hAnsi="Times New Roman" w:cs="Times New Roman"/>
          <w:color w:val="auto"/>
        </w:rPr>
        <w:t xml:space="preserve"> </w:t>
      </w:r>
      <w:proofErr w:type="gramStart"/>
      <w:r w:rsidRPr="00AD7E7B">
        <w:rPr>
          <w:rFonts w:ascii="Times New Roman" w:hAnsi="Times New Roman" w:cs="Times New Roman"/>
          <w:bCs/>
        </w:rPr>
        <w:t>9  КЛАСС</w:t>
      </w:r>
      <w:proofErr w:type="gramEnd"/>
    </w:p>
    <w:p w:rsidR="00204D81" w:rsidRDefault="00204D81">
      <w:pPr>
        <w:tabs>
          <w:tab w:val="left" w:pos="284"/>
        </w:tabs>
        <w:ind w:right="-2"/>
        <w:jc w:val="both"/>
        <w:rPr>
          <w:sz w:val="26"/>
          <w:szCs w:val="26"/>
        </w:rPr>
      </w:pPr>
    </w:p>
    <w:tbl>
      <w:tblPr>
        <w:tblW w:w="0" w:type="auto"/>
        <w:tblCellSpacing w:w="20" w:type="nil"/>
        <w:tblLook w:val="04A0" w:firstRow="1" w:lastRow="0" w:firstColumn="1" w:lastColumn="0" w:noHBand="0" w:noVBand="1"/>
      </w:tblPr>
      <w:tblGrid>
        <w:gridCol w:w="1066"/>
        <w:gridCol w:w="4645"/>
        <w:gridCol w:w="1544"/>
        <w:gridCol w:w="1841"/>
        <w:gridCol w:w="1910"/>
        <w:gridCol w:w="2800"/>
      </w:tblGrid>
      <w:tr w:rsidR="00204D81" w:rsidTr="00204D81">
        <w:trPr>
          <w:trHeight w:val="144"/>
          <w:tblCellSpacing w:w="20" w:type="nil"/>
        </w:trPr>
        <w:tc>
          <w:tcPr>
            <w:tcW w:w="466" w:type="dxa"/>
            <w:vMerge w:val="restart"/>
            <w:tcMar>
              <w:top w:w="50" w:type="dxa"/>
              <w:left w:w="100" w:type="dxa"/>
            </w:tcMar>
            <w:vAlign w:val="center"/>
          </w:tcPr>
          <w:p w:rsidR="00204D81" w:rsidRDefault="00204D81" w:rsidP="00204D81">
            <w:pPr>
              <w:ind w:left="135"/>
            </w:pPr>
            <w:r>
              <w:rPr>
                <w:b/>
                <w:color w:val="000000"/>
                <w:sz w:val="24"/>
              </w:rPr>
              <w:t xml:space="preserve">№ п/п </w:t>
            </w:r>
          </w:p>
          <w:p w:rsidR="00204D81" w:rsidRDefault="00204D81" w:rsidP="00204D81">
            <w:pPr>
              <w:ind w:left="135"/>
            </w:pPr>
          </w:p>
        </w:tc>
        <w:tc>
          <w:tcPr>
            <w:tcW w:w="2992" w:type="dxa"/>
            <w:vMerge w:val="restart"/>
            <w:tcMar>
              <w:top w:w="50" w:type="dxa"/>
              <w:left w:w="100" w:type="dxa"/>
            </w:tcMar>
            <w:vAlign w:val="center"/>
          </w:tcPr>
          <w:p w:rsidR="00204D81" w:rsidRDefault="00204D81" w:rsidP="00204D81">
            <w:pPr>
              <w:ind w:left="135"/>
            </w:pPr>
            <w:r>
              <w:rPr>
                <w:b/>
                <w:color w:val="000000"/>
                <w:sz w:val="24"/>
              </w:rPr>
              <w:t xml:space="preserve">Наименование разделов и тем программы </w:t>
            </w:r>
          </w:p>
          <w:p w:rsidR="00204D81" w:rsidRDefault="00204D81" w:rsidP="00204D81">
            <w:pPr>
              <w:ind w:left="135"/>
            </w:pPr>
          </w:p>
        </w:tc>
        <w:tc>
          <w:tcPr>
            <w:tcW w:w="0" w:type="auto"/>
            <w:gridSpan w:val="3"/>
            <w:tcMar>
              <w:top w:w="50" w:type="dxa"/>
              <w:left w:w="100" w:type="dxa"/>
            </w:tcMar>
            <w:vAlign w:val="center"/>
          </w:tcPr>
          <w:p w:rsidR="00204D81" w:rsidRDefault="00204D81" w:rsidP="00204D81">
            <w:r>
              <w:rPr>
                <w:b/>
                <w:color w:val="000000"/>
                <w:sz w:val="24"/>
              </w:rPr>
              <w:t>Количество часов</w:t>
            </w:r>
          </w:p>
        </w:tc>
        <w:tc>
          <w:tcPr>
            <w:tcW w:w="2662" w:type="dxa"/>
            <w:vMerge w:val="restart"/>
            <w:tcMar>
              <w:top w:w="50" w:type="dxa"/>
              <w:left w:w="100" w:type="dxa"/>
            </w:tcMar>
            <w:vAlign w:val="center"/>
          </w:tcPr>
          <w:p w:rsidR="00204D81" w:rsidRDefault="00204D81" w:rsidP="00204D81">
            <w:pPr>
              <w:ind w:left="135"/>
            </w:pPr>
            <w:r>
              <w:rPr>
                <w:b/>
                <w:color w:val="000000"/>
                <w:sz w:val="24"/>
              </w:rPr>
              <w:t xml:space="preserve">Электронные (цифровые) образовательные ресурсы </w:t>
            </w:r>
          </w:p>
          <w:p w:rsidR="00204D81" w:rsidRDefault="00204D81" w:rsidP="00204D81">
            <w:pPr>
              <w:ind w:left="135"/>
            </w:pPr>
          </w:p>
        </w:tc>
      </w:tr>
      <w:tr w:rsidR="00204D81" w:rsidTr="00204D81">
        <w:trPr>
          <w:trHeight w:val="144"/>
          <w:tblCellSpacing w:w="20" w:type="nil"/>
        </w:trPr>
        <w:tc>
          <w:tcPr>
            <w:tcW w:w="0" w:type="auto"/>
            <w:vMerge/>
            <w:tcBorders>
              <w:top w:val="nil"/>
            </w:tcBorders>
            <w:tcMar>
              <w:top w:w="50" w:type="dxa"/>
              <w:left w:w="100" w:type="dxa"/>
            </w:tcMar>
          </w:tcPr>
          <w:p w:rsidR="00204D81" w:rsidRDefault="00204D81" w:rsidP="00204D81"/>
        </w:tc>
        <w:tc>
          <w:tcPr>
            <w:tcW w:w="0" w:type="auto"/>
            <w:vMerge/>
            <w:tcBorders>
              <w:top w:val="nil"/>
            </w:tcBorders>
            <w:tcMar>
              <w:top w:w="50" w:type="dxa"/>
              <w:left w:w="100" w:type="dxa"/>
            </w:tcMar>
          </w:tcPr>
          <w:p w:rsidR="00204D81" w:rsidRDefault="00204D81" w:rsidP="00204D81"/>
        </w:tc>
        <w:tc>
          <w:tcPr>
            <w:tcW w:w="982" w:type="dxa"/>
            <w:tcMar>
              <w:top w:w="50" w:type="dxa"/>
              <w:left w:w="100" w:type="dxa"/>
            </w:tcMar>
            <w:vAlign w:val="center"/>
          </w:tcPr>
          <w:p w:rsidR="00204D81" w:rsidRDefault="00204D81" w:rsidP="00204D81">
            <w:pPr>
              <w:ind w:left="135"/>
            </w:pPr>
            <w:r>
              <w:rPr>
                <w:b/>
                <w:color w:val="000000"/>
                <w:sz w:val="24"/>
              </w:rPr>
              <w:t xml:space="preserve">Всего </w:t>
            </w:r>
          </w:p>
          <w:p w:rsidR="00204D81" w:rsidRDefault="00204D81" w:rsidP="00204D81">
            <w:pPr>
              <w:ind w:left="135"/>
            </w:pPr>
          </w:p>
        </w:tc>
        <w:tc>
          <w:tcPr>
            <w:tcW w:w="1706" w:type="dxa"/>
            <w:tcMar>
              <w:top w:w="50" w:type="dxa"/>
              <w:left w:w="100" w:type="dxa"/>
            </w:tcMar>
            <w:vAlign w:val="center"/>
          </w:tcPr>
          <w:p w:rsidR="00204D81" w:rsidRDefault="00204D81" w:rsidP="00204D81">
            <w:pPr>
              <w:ind w:left="135"/>
            </w:pPr>
            <w:r>
              <w:rPr>
                <w:b/>
                <w:color w:val="000000"/>
                <w:sz w:val="24"/>
              </w:rPr>
              <w:t xml:space="preserve">Контрольные работы </w:t>
            </w:r>
          </w:p>
          <w:p w:rsidR="00204D81" w:rsidRDefault="00204D81" w:rsidP="00204D81">
            <w:pPr>
              <w:ind w:left="135"/>
            </w:pPr>
          </w:p>
        </w:tc>
        <w:tc>
          <w:tcPr>
            <w:tcW w:w="1793" w:type="dxa"/>
            <w:tcMar>
              <w:top w:w="50" w:type="dxa"/>
              <w:left w:w="100" w:type="dxa"/>
            </w:tcMar>
            <w:vAlign w:val="center"/>
          </w:tcPr>
          <w:p w:rsidR="00204D81" w:rsidRDefault="00204D81" w:rsidP="00204D81">
            <w:pPr>
              <w:ind w:left="135"/>
            </w:pPr>
            <w:r>
              <w:rPr>
                <w:b/>
                <w:color w:val="000000"/>
                <w:sz w:val="24"/>
              </w:rPr>
              <w:t xml:space="preserve">Практические работы </w:t>
            </w:r>
          </w:p>
          <w:p w:rsidR="00204D81" w:rsidRDefault="00204D81" w:rsidP="00204D81">
            <w:pPr>
              <w:ind w:left="135"/>
            </w:pPr>
          </w:p>
        </w:tc>
        <w:tc>
          <w:tcPr>
            <w:tcW w:w="0" w:type="auto"/>
            <w:vMerge/>
            <w:tcBorders>
              <w:top w:val="nil"/>
            </w:tcBorders>
            <w:tcMar>
              <w:top w:w="50" w:type="dxa"/>
              <w:left w:w="100" w:type="dxa"/>
            </w:tcMar>
          </w:tcPr>
          <w:p w:rsidR="00204D81" w:rsidRDefault="00204D81" w:rsidP="00204D81"/>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1</w:t>
            </w:r>
          </w:p>
        </w:tc>
        <w:tc>
          <w:tcPr>
            <w:tcW w:w="2992" w:type="dxa"/>
            <w:tcMar>
              <w:top w:w="50" w:type="dxa"/>
              <w:left w:w="100" w:type="dxa"/>
            </w:tcMar>
            <w:vAlign w:val="center"/>
          </w:tcPr>
          <w:p w:rsidR="00204D81" w:rsidRDefault="00204D81" w:rsidP="00204D81">
            <w:pPr>
              <w:ind w:left="135"/>
            </w:pPr>
            <w:r>
              <w:rPr>
                <w:color w:val="000000"/>
                <w:sz w:val="24"/>
              </w:rPr>
              <w:t>Человек — биосоциальный вид</w:t>
            </w:r>
          </w:p>
        </w:tc>
        <w:tc>
          <w:tcPr>
            <w:tcW w:w="982" w:type="dxa"/>
            <w:tcMar>
              <w:top w:w="50" w:type="dxa"/>
              <w:left w:w="100" w:type="dxa"/>
            </w:tcMar>
            <w:vAlign w:val="center"/>
          </w:tcPr>
          <w:p w:rsidR="00204D81" w:rsidRDefault="00204D81" w:rsidP="00204D81">
            <w:pPr>
              <w:ind w:left="135"/>
              <w:jc w:val="center"/>
            </w:pPr>
            <w:r>
              <w:rPr>
                <w:color w:val="000000"/>
                <w:sz w:val="24"/>
              </w:rPr>
              <w:t xml:space="preserve"> 3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0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3">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2</w:t>
            </w:r>
          </w:p>
        </w:tc>
        <w:tc>
          <w:tcPr>
            <w:tcW w:w="2992" w:type="dxa"/>
            <w:tcMar>
              <w:top w:w="50" w:type="dxa"/>
              <w:left w:w="100" w:type="dxa"/>
            </w:tcMar>
            <w:vAlign w:val="center"/>
          </w:tcPr>
          <w:p w:rsidR="00204D81" w:rsidRDefault="00204D81" w:rsidP="00204D81">
            <w:pPr>
              <w:ind w:left="135"/>
            </w:pPr>
            <w:r>
              <w:rPr>
                <w:color w:val="000000"/>
                <w:sz w:val="24"/>
              </w:rPr>
              <w:t>Структура организма человека</w:t>
            </w:r>
          </w:p>
        </w:tc>
        <w:tc>
          <w:tcPr>
            <w:tcW w:w="982" w:type="dxa"/>
            <w:tcMar>
              <w:top w:w="50" w:type="dxa"/>
              <w:left w:w="100" w:type="dxa"/>
            </w:tcMar>
            <w:vAlign w:val="center"/>
          </w:tcPr>
          <w:p w:rsidR="00204D81" w:rsidRDefault="00204D81" w:rsidP="00204D81">
            <w:pPr>
              <w:ind w:left="135"/>
              <w:jc w:val="center"/>
            </w:pPr>
            <w:r>
              <w:rPr>
                <w:color w:val="000000"/>
                <w:sz w:val="24"/>
              </w:rPr>
              <w:t xml:space="preserve"> 3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1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4">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3</w:t>
            </w:r>
          </w:p>
        </w:tc>
        <w:tc>
          <w:tcPr>
            <w:tcW w:w="2992" w:type="dxa"/>
            <w:tcMar>
              <w:top w:w="50" w:type="dxa"/>
              <w:left w:w="100" w:type="dxa"/>
            </w:tcMar>
            <w:vAlign w:val="center"/>
          </w:tcPr>
          <w:p w:rsidR="00204D81" w:rsidRDefault="00204D81" w:rsidP="00204D81">
            <w:pPr>
              <w:ind w:left="135"/>
            </w:pPr>
            <w:r>
              <w:rPr>
                <w:color w:val="000000"/>
                <w:sz w:val="24"/>
              </w:rPr>
              <w:t>Нейрогуморальная регуляция</w:t>
            </w:r>
          </w:p>
        </w:tc>
        <w:tc>
          <w:tcPr>
            <w:tcW w:w="982" w:type="dxa"/>
            <w:tcMar>
              <w:top w:w="50" w:type="dxa"/>
              <w:left w:w="100" w:type="dxa"/>
            </w:tcMar>
            <w:vAlign w:val="center"/>
          </w:tcPr>
          <w:p w:rsidR="00204D81" w:rsidRDefault="00204D81" w:rsidP="00204D81">
            <w:pPr>
              <w:ind w:left="135"/>
              <w:jc w:val="center"/>
            </w:pPr>
            <w:r>
              <w:rPr>
                <w:color w:val="000000"/>
                <w:sz w:val="24"/>
              </w:rPr>
              <w:t xml:space="preserve"> 8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0.5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5">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4</w:t>
            </w:r>
          </w:p>
        </w:tc>
        <w:tc>
          <w:tcPr>
            <w:tcW w:w="2992" w:type="dxa"/>
            <w:tcMar>
              <w:top w:w="50" w:type="dxa"/>
              <w:left w:w="100" w:type="dxa"/>
            </w:tcMar>
            <w:vAlign w:val="center"/>
          </w:tcPr>
          <w:p w:rsidR="00204D81" w:rsidRDefault="00204D81" w:rsidP="00204D81">
            <w:pPr>
              <w:ind w:left="135"/>
            </w:pPr>
            <w:r>
              <w:rPr>
                <w:color w:val="000000"/>
                <w:sz w:val="24"/>
              </w:rPr>
              <w:t>Опора и движение</w:t>
            </w:r>
          </w:p>
        </w:tc>
        <w:tc>
          <w:tcPr>
            <w:tcW w:w="982" w:type="dxa"/>
            <w:tcMar>
              <w:top w:w="50" w:type="dxa"/>
              <w:left w:w="100" w:type="dxa"/>
            </w:tcMar>
            <w:vAlign w:val="center"/>
          </w:tcPr>
          <w:p w:rsidR="00204D81" w:rsidRDefault="00204D81" w:rsidP="00204D81">
            <w:pPr>
              <w:ind w:left="135"/>
              <w:jc w:val="center"/>
            </w:pPr>
            <w:r>
              <w:rPr>
                <w:color w:val="000000"/>
                <w:sz w:val="24"/>
              </w:rPr>
              <w:t xml:space="preserve"> 5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2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6">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5</w:t>
            </w:r>
          </w:p>
        </w:tc>
        <w:tc>
          <w:tcPr>
            <w:tcW w:w="2992" w:type="dxa"/>
            <w:tcMar>
              <w:top w:w="50" w:type="dxa"/>
              <w:left w:w="100" w:type="dxa"/>
            </w:tcMar>
            <w:vAlign w:val="center"/>
          </w:tcPr>
          <w:p w:rsidR="00204D81" w:rsidRDefault="00204D81" w:rsidP="00204D81">
            <w:pPr>
              <w:ind w:left="135"/>
            </w:pPr>
            <w:r>
              <w:rPr>
                <w:color w:val="000000"/>
                <w:sz w:val="24"/>
              </w:rPr>
              <w:t>Внутренняя среда организма</w:t>
            </w:r>
          </w:p>
        </w:tc>
        <w:tc>
          <w:tcPr>
            <w:tcW w:w="982" w:type="dxa"/>
            <w:tcMar>
              <w:top w:w="50" w:type="dxa"/>
              <w:left w:w="100" w:type="dxa"/>
            </w:tcMar>
            <w:vAlign w:val="center"/>
          </w:tcPr>
          <w:p w:rsidR="00204D81" w:rsidRDefault="00204D81" w:rsidP="00204D81">
            <w:pPr>
              <w:ind w:left="135"/>
              <w:jc w:val="center"/>
            </w:pPr>
            <w:r>
              <w:rPr>
                <w:color w:val="000000"/>
                <w:sz w:val="24"/>
              </w:rPr>
              <w:t xml:space="preserve"> 4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0.5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7">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6</w:t>
            </w:r>
          </w:p>
        </w:tc>
        <w:tc>
          <w:tcPr>
            <w:tcW w:w="2992" w:type="dxa"/>
            <w:tcMar>
              <w:top w:w="50" w:type="dxa"/>
              <w:left w:w="100" w:type="dxa"/>
            </w:tcMar>
            <w:vAlign w:val="center"/>
          </w:tcPr>
          <w:p w:rsidR="00204D81" w:rsidRDefault="00204D81" w:rsidP="00204D81">
            <w:pPr>
              <w:ind w:left="135"/>
            </w:pPr>
            <w:r>
              <w:rPr>
                <w:color w:val="000000"/>
                <w:sz w:val="24"/>
              </w:rPr>
              <w:t>Кровообращение</w:t>
            </w:r>
          </w:p>
        </w:tc>
        <w:tc>
          <w:tcPr>
            <w:tcW w:w="982" w:type="dxa"/>
            <w:tcMar>
              <w:top w:w="50" w:type="dxa"/>
              <w:left w:w="100" w:type="dxa"/>
            </w:tcMar>
            <w:vAlign w:val="center"/>
          </w:tcPr>
          <w:p w:rsidR="00204D81" w:rsidRDefault="00204D81" w:rsidP="00204D81">
            <w:pPr>
              <w:ind w:left="135"/>
              <w:jc w:val="center"/>
            </w:pPr>
            <w:r>
              <w:rPr>
                <w:color w:val="000000"/>
                <w:sz w:val="24"/>
              </w:rPr>
              <w:t xml:space="preserve"> 4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1.5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8">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7</w:t>
            </w:r>
          </w:p>
        </w:tc>
        <w:tc>
          <w:tcPr>
            <w:tcW w:w="2992" w:type="dxa"/>
            <w:tcMar>
              <w:top w:w="50" w:type="dxa"/>
              <w:left w:w="100" w:type="dxa"/>
            </w:tcMar>
            <w:vAlign w:val="center"/>
          </w:tcPr>
          <w:p w:rsidR="00204D81" w:rsidRDefault="00204D81" w:rsidP="00204D81">
            <w:pPr>
              <w:ind w:left="135"/>
            </w:pPr>
            <w:r>
              <w:rPr>
                <w:color w:val="000000"/>
                <w:sz w:val="24"/>
              </w:rPr>
              <w:t>Дыхание</w:t>
            </w:r>
          </w:p>
        </w:tc>
        <w:tc>
          <w:tcPr>
            <w:tcW w:w="982" w:type="dxa"/>
            <w:tcMar>
              <w:top w:w="50" w:type="dxa"/>
              <w:left w:w="100" w:type="dxa"/>
            </w:tcMar>
            <w:vAlign w:val="center"/>
          </w:tcPr>
          <w:p w:rsidR="00204D81" w:rsidRDefault="00204D81" w:rsidP="00204D81">
            <w:pPr>
              <w:ind w:left="135"/>
              <w:jc w:val="center"/>
            </w:pPr>
            <w:r>
              <w:rPr>
                <w:color w:val="000000"/>
                <w:sz w:val="24"/>
              </w:rPr>
              <w:t xml:space="preserve"> 4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1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299">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8</w:t>
            </w:r>
          </w:p>
        </w:tc>
        <w:tc>
          <w:tcPr>
            <w:tcW w:w="2992" w:type="dxa"/>
            <w:tcMar>
              <w:top w:w="50" w:type="dxa"/>
              <w:left w:w="100" w:type="dxa"/>
            </w:tcMar>
            <w:vAlign w:val="center"/>
          </w:tcPr>
          <w:p w:rsidR="00204D81" w:rsidRDefault="00204D81" w:rsidP="00204D81">
            <w:pPr>
              <w:ind w:left="135"/>
            </w:pPr>
            <w:r>
              <w:rPr>
                <w:color w:val="000000"/>
                <w:sz w:val="24"/>
              </w:rPr>
              <w:t>Питание и пищеварение</w:t>
            </w:r>
          </w:p>
        </w:tc>
        <w:tc>
          <w:tcPr>
            <w:tcW w:w="982" w:type="dxa"/>
            <w:tcMar>
              <w:top w:w="50" w:type="dxa"/>
              <w:left w:w="100" w:type="dxa"/>
            </w:tcMar>
            <w:vAlign w:val="center"/>
          </w:tcPr>
          <w:p w:rsidR="00204D81" w:rsidRDefault="00204D81" w:rsidP="00204D81">
            <w:pPr>
              <w:ind w:left="135"/>
              <w:jc w:val="center"/>
            </w:pPr>
            <w:r>
              <w:rPr>
                <w:color w:val="000000"/>
                <w:sz w:val="24"/>
              </w:rPr>
              <w:t xml:space="preserve"> 6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1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300">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lastRenderedPageBreak/>
              <w:t>9</w:t>
            </w:r>
          </w:p>
        </w:tc>
        <w:tc>
          <w:tcPr>
            <w:tcW w:w="2992" w:type="dxa"/>
            <w:tcMar>
              <w:top w:w="50" w:type="dxa"/>
              <w:left w:w="100" w:type="dxa"/>
            </w:tcMar>
            <w:vAlign w:val="center"/>
          </w:tcPr>
          <w:p w:rsidR="00204D81" w:rsidRPr="0043708A" w:rsidRDefault="00204D81" w:rsidP="00204D81">
            <w:pPr>
              <w:ind w:left="135"/>
            </w:pPr>
            <w:r w:rsidRPr="0043708A">
              <w:rPr>
                <w:color w:val="000000"/>
                <w:sz w:val="24"/>
              </w:rPr>
              <w:t>Обмен веществ и превращение энергии</w:t>
            </w:r>
          </w:p>
        </w:tc>
        <w:tc>
          <w:tcPr>
            <w:tcW w:w="982" w:type="dxa"/>
            <w:tcMar>
              <w:top w:w="50" w:type="dxa"/>
              <w:left w:w="100" w:type="dxa"/>
            </w:tcMar>
            <w:vAlign w:val="center"/>
          </w:tcPr>
          <w:p w:rsidR="00204D81" w:rsidRDefault="00204D81" w:rsidP="00204D81">
            <w:pPr>
              <w:ind w:left="135"/>
              <w:jc w:val="center"/>
            </w:pPr>
            <w:r w:rsidRPr="0043708A">
              <w:rPr>
                <w:color w:val="000000"/>
                <w:sz w:val="24"/>
              </w:rPr>
              <w:t xml:space="preserve"> </w:t>
            </w:r>
            <w:r>
              <w:rPr>
                <w:color w:val="000000"/>
                <w:sz w:val="24"/>
              </w:rPr>
              <w:t xml:space="preserve">4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1.5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301">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10</w:t>
            </w:r>
          </w:p>
        </w:tc>
        <w:tc>
          <w:tcPr>
            <w:tcW w:w="2992" w:type="dxa"/>
            <w:tcMar>
              <w:top w:w="50" w:type="dxa"/>
              <w:left w:w="100" w:type="dxa"/>
            </w:tcMar>
            <w:vAlign w:val="center"/>
          </w:tcPr>
          <w:p w:rsidR="00204D81" w:rsidRDefault="00204D81" w:rsidP="00204D81">
            <w:pPr>
              <w:ind w:left="135"/>
            </w:pPr>
            <w:r>
              <w:rPr>
                <w:color w:val="000000"/>
                <w:sz w:val="24"/>
              </w:rPr>
              <w:t>Кожа</w:t>
            </w:r>
          </w:p>
        </w:tc>
        <w:tc>
          <w:tcPr>
            <w:tcW w:w="982" w:type="dxa"/>
            <w:tcMar>
              <w:top w:w="50" w:type="dxa"/>
              <w:left w:w="100" w:type="dxa"/>
            </w:tcMar>
            <w:vAlign w:val="center"/>
          </w:tcPr>
          <w:p w:rsidR="00204D81" w:rsidRDefault="00204D81" w:rsidP="00204D81">
            <w:pPr>
              <w:ind w:left="135"/>
              <w:jc w:val="center"/>
            </w:pPr>
            <w:r>
              <w:rPr>
                <w:color w:val="000000"/>
                <w:sz w:val="24"/>
              </w:rPr>
              <w:t xml:space="preserve"> 5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2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302">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11</w:t>
            </w:r>
          </w:p>
        </w:tc>
        <w:tc>
          <w:tcPr>
            <w:tcW w:w="2992" w:type="dxa"/>
            <w:tcMar>
              <w:top w:w="50" w:type="dxa"/>
              <w:left w:w="100" w:type="dxa"/>
            </w:tcMar>
            <w:vAlign w:val="center"/>
          </w:tcPr>
          <w:p w:rsidR="00204D81" w:rsidRDefault="00204D81" w:rsidP="00204D81">
            <w:pPr>
              <w:ind w:left="135"/>
            </w:pPr>
            <w:r>
              <w:rPr>
                <w:color w:val="000000"/>
                <w:sz w:val="24"/>
              </w:rPr>
              <w:t>Выделение</w:t>
            </w:r>
          </w:p>
        </w:tc>
        <w:tc>
          <w:tcPr>
            <w:tcW w:w="982" w:type="dxa"/>
            <w:tcMar>
              <w:top w:w="50" w:type="dxa"/>
              <w:left w:w="100" w:type="dxa"/>
            </w:tcMar>
            <w:vAlign w:val="center"/>
          </w:tcPr>
          <w:p w:rsidR="00204D81" w:rsidRDefault="00204D81" w:rsidP="00204D81">
            <w:pPr>
              <w:ind w:left="135"/>
              <w:jc w:val="center"/>
            </w:pPr>
            <w:r>
              <w:rPr>
                <w:color w:val="000000"/>
                <w:sz w:val="24"/>
              </w:rPr>
              <w:t xml:space="preserve"> 3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1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303">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12</w:t>
            </w:r>
          </w:p>
        </w:tc>
        <w:tc>
          <w:tcPr>
            <w:tcW w:w="2992" w:type="dxa"/>
            <w:tcMar>
              <w:top w:w="50" w:type="dxa"/>
              <w:left w:w="100" w:type="dxa"/>
            </w:tcMar>
            <w:vAlign w:val="center"/>
          </w:tcPr>
          <w:p w:rsidR="00204D81" w:rsidRPr="0043708A" w:rsidRDefault="00204D81" w:rsidP="00204D81">
            <w:pPr>
              <w:ind w:left="135"/>
            </w:pPr>
            <w:r w:rsidRPr="0043708A">
              <w:rPr>
                <w:color w:val="000000"/>
                <w:sz w:val="24"/>
              </w:rPr>
              <w:t>Органы чувств и сенсорные системы</w:t>
            </w:r>
          </w:p>
        </w:tc>
        <w:tc>
          <w:tcPr>
            <w:tcW w:w="982" w:type="dxa"/>
            <w:tcMar>
              <w:top w:w="50" w:type="dxa"/>
              <w:left w:w="100" w:type="dxa"/>
            </w:tcMar>
            <w:vAlign w:val="center"/>
          </w:tcPr>
          <w:p w:rsidR="00204D81" w:rsidRDefault="00204D81" w:rsidP="00204D81">
            <w:pPr>
              <w:ind w:left="135"/>
              <w:jc w:val="center"/>
            </w:pPr>
            <w:r w:rsidRPr="0043708A">
              <w:rPr>
                <w:color w:val="000000"/>
                <w:sz w:val="24"/>
              </w:rPr>
              <w:t xml:space="preserve"> </w:t>
            </w:r>
            <w:r>
              <w:rPr>
                <w:color w:val="000000"/>
                <w:sz w:val="24"/>
              </w:rPr>
              <w:t xml:space="preserve">5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1.5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304">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13</w:t>
            </w:r>
          </w:p>
        </w:tc>
        <w:tc>
          <w:tcPr>
            <w:tcW w:w="2992" w:type="dxa"/>
            <w:tcMar>
              <w:top w:w="50" w:type="dxa"/>
              <w:left w:w="100" w:type="dxa"/>
            </w:tcMar>
            <w:vAlign w:val="center"/>
          </w:tcPr>
          <w:p w:rsidR="00204D81" w:rsidRDefault="00204D81" w:rsidP="00204D81">
            <w:pPr>
              <w:ind w:left="135"/>
            </w:pPr>
            <w:r>
              <w:rPr>
                <w:color w:val="000000"/>
                <w:sz w:val="24"/>
              </w:rPr>
              <w:t>Размножение и развитие</w:t>
            </w:r>
          </w:p>
        </w:tc>
        <w:tc>
          <w:tcPr>
            <w:tcW w:w="982" w:type="dxa"/>
            <w:tcMar>
              <w:top w:w="50" w:type="dxa"/>
              <w:left w:w="100" w:type="dxa"/>
            </w:tcMar>
            <w:vAlign w:val="center"/>
          </w:tcPr>
          <w:p w:rsidR="00204D81" w:rsidRDefault="00204D81" w:rsidP="00204D81">
            <w:pPr>
              <w:ind w:left="135"/>
              <w:jc w:val="center"/>
            </w:pPr>
            <w:r>
              <w:rPr>
                <w:color w:val="000000"/>
                <w:sz w:val="24"/>
              </w:rPr>
              <w:t xml:space="preserve"> 5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0.5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305">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14</w:t>
            </w:r>
          </w:p>
        </w:tc>
        <w:tc>
          <w:tcPr>
            <w:tcW w:w="2992" w:type="dxa"/>
            <w:tcMar>
              <w:top w:w="50" w:type="dxa"/>
              <w:left w:w="100" w:type="dxa"/>
            </w:tcMar>
            <w:vAlign w:val="center"/>
          </w:tcPr>
          <w:p w:rsidR="00204D81" w:rsidRDefault="00204D81" w:rsidP="00204D81">
            <w:pPr>
              <w:ind w:left="135"/>
            </w:pPr>
            <w:r>
              <w:rPr>
                <w:color w:val="000000"/>
                <w:sz w:val="24"/>
              </w:rPr>
              <w:t>Поведение и психика</w:t>
            </w:r>
          </w:p>
        </w:tc>
        <w:tc>
          <w:tcPr>
            <w:tcW w:w="982" w:type="dxa"/>
            <w:tcMar>
              <w:top w:w="50" w:type="dxa"/>
              <w:left w:w="100" w:type="dxa"/>
            </w:tcMar>
            <w:vAlign w:val="center"/>
          </w:tcPr>
          <w:p w:rsidR="00204D81" w:rsidRDefault="00204D81" w:rsidP="00204D81">
            <w:pPr>
              <w:ind w:left="135"/>
              <w:jc w:val="center"/>
            </w:pPr>
            <w:r>
              <w:rPr>
                <w:color w:val="000000"/>
                <w:sz w:val="24"/>
              </w:rPr>
              <w:t xml:space="preserve"> 6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1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306">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15</w:t>
            </w:r>
          </w:p>
        </w:tc>
        <w:tc>
          <w:tcPr>
            <w:tcW w:w="2992" w:type="dxa"/>
            <w:tcMar>
              <w:top w:w="50" w:type="dxa"/>
              <w:left w:w="100" w:type="dxa"/>
            </w:tcMar>
            <w:vAlign w:val="center"/>
          </w:tcPr>
          <w:p w:rsidR="00204D81" w:rsidRDefault="00204D81" w:rsidP="00204D81">
            <w:pPr>
              <w:ind w:left="135"/>
            </w:pPr>
          </w:p>
        </w:tc>
        <w:tc>
          <w:tcPr>
            <w:tcW w:w="982" w:type="dxa"/>
            <w:tcMar>
              <w:top w:w="50" w:type="dxa"/>
              <w:left w:w="100" w:type="dxa"/>
            </w:tcMar>
            <w:vAlign w:val="center"/>
          </w:tcPr>
          <w:p w:rsidR="00204D81" w:rsidRDefault="00204D81" w:rsidP="00204D81">
            <w:pPr>
              <w:ind w:left="135"/>
              <w:jc w:val="center"/>
            </w:pPr>
            <w:r>
              <w:rPr>
                <w:color w:val="000000"/>
                <w:sz w:val="24"/>
              </w:rPr>
              <w:t xml:space="preserve"> 0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0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0 </w:t>
            </w:r>
          </w:p>
        </w:tc>
        <w:tc>
          <w:tcPr>
            <w:tcW w:w="2662" w:type="dxa"/>
            <w:tcMar>
              <w:top w:w="50" w:type="dxa"/>
              <w:left w:w="100" w:type="dxa"/>
            </w:tcMar>
            <w:vAlign w:val="center"/>
          </w:tcPr>
          <w:p w:rsidR="00204D81" w:rsidRDefault="00204D81" w:rsidP="00204D81">
            <w:pPr>
              <w:ind w:left="135"/>
            </w:pPr>
          </w:p>
        </w:tc>
      </w:tr>
      <w:tr w:rsidR="00204D81" w:rsidRPr="0043708A" w:rsidTr="00204D81">
        <w:trPr>
          <w:trHeight w:val="144"/>
          <w:tblCellSpacing w:w="20" w:type="nil"/>
        </w:trPr>
        <w:tc>
          <w:tcPr>
            <w:tcW w:w="466" w:type="dxa"/>
            <w:tcMar>
              <w:top w:w="50" w:type="dxa"/>
              <w:left w:w="100" w:type="dxa"/>
            </w:tcMar>
            <w:vAlign w:val="center"/>
          </w:tcPr>
          <w:p w:rsidR="00204D81" w:rsidRDefault="00204D81" w:rsidP="00204D81">
            <w:r>
              <w:rPr>
                <w:color w:val="000000"/>
                <w:sz w:val="24"/>
              </w:rPr>
              <w:t>16</w:t>
            </w:r>
          </w:p>
        </w:tc>
        <w:tc>
          <w:tcPr>
            <w:tcW w:w="2992" w:type="dxa"/>
            <w:tcMar>
              <w:top w:w="50" w:type="dxa"/>
              <w:left w:w="100" w:type="dxa"/>
            </w:tcMar>
            <w:vAlign w:val="center"/>
          </w:tcPr>
          <w:p w:rsidR="00204D81" w:rsidRDefault="00204D81" w:rsidP="00204D81">
            <w:pPr>
              <w:ind w:left="135"/>
            </w:pPr>
            <w:r>
              <w:rPr>
                <w:color w:val="000000"/>
                <w:sz w:val="24"/>
              </w:rPr>
              <w:t>Человек и окружающая среда</w:t>
            </w:r>
          </w:p>
        </w:tc>
        <w:tc>
          <w:tcPr>
            <w:tcW w:w="982" w:type="dxa"/>
            <w:tcMar>
              <w:top w:w="50" w:type="dxa"/>
              <w:left w:w="100" w:type="dxa"/>
            </w:tcMar>
            <w:vAlign w:val="center"/>
          </w:tcPr>
          <w:p w:rsidR="00204D81" w:rsidRDefault="00204D81" w:rsidP="00204D81">
            <w:pPr>
              <w:ind w:left="135"/>
              <w:jc w:val="center"/>
            </w:pPr>
            <w:r>
              <w:rPr>
                <w:color w:val="000000"/>
                <w:sz w:val="24"/>
              </w:rPr>
              <w:t xml:space="preserve"> 3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1 </w:t>
            </w:r>
          </w:p>
        </w:tc>
        <w:tc>
          <w:tcPr>
            <w:tcW w:w="1793" w:type="dxa"/>
            <w:tcMar>
              <w:top w:w="50" w:type="dxa"/>
              <w:left w:w="100" w:type="dxa"/>
            </w:tcMar>
            <w:vAlign w:val="center"/>
          </w:tcPr>
          <w:p w:rsidR="00204D81" w:rsidRDefault="00204D81" w:rsidP="00204D81">
            <w:pPr>
              <w:ind w:left="135"/>
              <w:jc w:val="center"/>
            </w:pPr>
            <w:r>
              <w:rPr>
                <w:color w:val="000000"/>
                <w:sz w:val="24"/>
              </w:rPr>
              <w:t xml:space="preserve"> 0 </w:t>
            </w:r>
          </w:p>
        </w:tc>
        <w:tc>
          <w:tcPr>
            <w:tcW w:w="2662" w:type="dxa"/>
            <w:tcMar>
              <w:top w:w="50" w:type="dxa"/>
              <w:left w:w="100" w:type="dxa"/>
            </w:tcMar>
            <w:vAlign w:val="center"/>
          </w:tcPr>
          <w:p w:rsidR="00204D81" w:rsidRPr="0043708A" w:rsidRDefault="00204D81" w:rsidP="00204D81">
            <w:pPr>
              <w:ind w:left="135"/>
            </w:pPr>
            <w:r w:rsidRPr="0043708A">
              <w:rPr>
                <w:color w:val="000000"/>
                <w:sz w:val="24"/>
              </w:rPr>
              <w:t xml:space="preserve">Библиотека ЦОК </w:t>
            </w:r>
            <w:hyperlink r:id="rId2307">
              <w:r>
                <w:rPr>
                  <w:color w:val="0000FF"/>
                  <w:u w:val="single"/>
                </w:rPr>
                <w:t>https</w:t>
              </w:r>
              <w:r w:rsidRPr="0043708A">
                <w:rPr>
                  <w:color w:val="0000FF"/>
                  <w:u w:val="single"/>
                </w:rPr>
                <w:t>://</w:t>
              </w:r>
              <w:r>
                <w:rPr>
                  <w:color w:val="0000FF"/>
                  <w:u w:val="single"/>
                </w:rPr>
                <w:t>m</w:t>
              </w:r>
              <w:r w:rsidRPr="0043708A">
                <w:rPr>
                  <w:color w:val="0000FF"/>
                  <w:u w:val="single"/>
                </w:rPr>
                <w:t>.</w:t>
              </w:r>
              <w:r>
                <w:rPr>
                  <w:color w:val="0000FF"/>
                  <w:u w:val="single"/>
                </w:rPr>
                <w:t>edsoo</w:t>
              </w:r>
              <w:r w:rsidRPr="0043708A">
                <w:rPr>
                  <w:color w:val="0000FF"/>
                  <w:u w:val="single"/>
                </w:rPr>
                <w:t>.</w:t>
              </w:r>
              <w:r>
                <w:rPr>
                  <w:color w:val="0000FF"/>
                  <w:u w:val="single"/>
                </w:rPr>
                <w:t>ru</w:t>
              </w:r>
              <w:r w:rsidRPr="0043708A">
                <w:rPr>
                  <w:color w:val="0000FF"/>
                  <w:u w:val="single"/>
                </w:rPr>
                <w:t>/7</w:t>
              </w:r>
              <w:r>
                <w:rPr>
                  <w:color w:val="0000FF"/>
                  <w:u w:val="single"/>
                </w:rPr>
                <w:t>f</w:t>
              </w:r>
              <w:r w:rsidRPr="0043708A">
                <w:rPr>
                  <w:color w:val="0000FF"/>
                  <w:u w:val="single"/>
                </w:rPr>
                <w:t>41</w:t>
              </w:r>
              <w:r>
                <w:rPr>
                  <w:color w:val="0000FF"/>
                  <w:u w:val="single"/>
                </w:rPr>
                <w:t>aa</w:t>
              </w:r>
              <w:r w:rsidRPr="0043708A">
                <w:rPr>
                  <w:color w:val="0000FF"/>
                  <w:u w:val="single"/>
                </w:rPr>
                <w:t>8</w:t>
              </w:r>
              <w:r>
                <w:rPr>
                  <w:color w:val="0000FF"/>
                  <w:u w:val="single"/>
                </w:rPr>
                <w:t>c</w:t>
              </w:r>
            </w:hyperlink>
          </w:p>
        </w:tc>
      </w:tr>
      <w:tr w:rsidR="00204D81" w:rsidTr="00204D81">
        <w:trPr>
          <w:trHeight w:val="144"/>
          <w:tblCellSpacing w:w="20" w:type="nil"/>
        </w:trPr>
        <w:tc>
          <w:tcPr>
            <w:tcW w:w="0" w:type="auto"/>
            <w:gridSpan w:val="2"/>
            <w:tcMar>
              <w:top w:w="50" w:type="dxa"/>
              <w:left w:w="100" w:type="dxa"/>
            </w:tcMar>
            <w:vAlign w:val="center"/>
          </w:tcPr>
          <w:p w:rsidR="00204D81" w:rsidRPr="0043708A" w:rsidRDefault="00204D81" w:rsidP="00204D81">
            <w:pPr>
              <w:ind w:left="135"/>
            </w:pPr>
            <w:r w:rsidRPr="0043708A">
              <w:rPr>
                <w:color w:val="000000"/>
                <w:sz w:val="24"/>
              </w:rPr>
              <w:t>ОБЩЕЕ КОЛИЧЕСТВО ЧАСОВ ПО ПРОГРАММЕ</w:t>
            </w:r>
          </w:p>
        </w:tc>
        <w:tc>
          <w:tcPr>
            <w:tcW w:w="1544" w:type="dxa"/>
            <w:tcMar>
              <w:top w:w="50" w:type="dxa"/>
              <w:left w:w="100" w:type="dxa"/>
            </w:tcMar>
            <w:vAlign w:val="center"/>
          </w:tcPr>
          <w:p w:rsidR="00204D81" w:rsidRDefault="00204D81" w:rsidP="00204D81">
            <w:pPr>
              <w:ind w:left="135"/>
              <w:jc w:val="center"/>
            </w:pPr>
            <w:r w:rsidRPr="0043708A">
              <w:rPr>
                <w:color w:val="000000"/>
                <w:sz w:val="24"/>
              </w:rPr>
              <w:t xml:space="preserve"> </w:t>
            </w:r>
            <w:r>
              <w:rPr>
                <w:color w:val="000000"/>
                <w:sz w:val="24"/>
              </w:rPr>
              <w:t xml:space="preserve">68 </w:t>
            </w:r>
          </w:p>
        </w:tc>
        <w:tc>
          <w:tcPr>
            <w:tcW w:w="1706" w:type="dxa"/>
            <w:tcMar>
              <w:top w:w="50" w:type="dxa"/>
              <w:left w:w="100" w:type="dxa"/>
            </w:tcMar>
            <w:vAlign w:val="center"/>
          </w:tcPr>
          <w:p w:rsidR="00204D81" w:rsidRDefault="00204D81" w:rsidP="00204D81">
            <w:pPr>
              <w:ind w:left="135"/>
              <w:jc w:val="center"/>
            </w:pPr>
            <w:r>
              <w:rPr>
                <w:color w:val="000000"/>
                <w:sz w:val="24"/>
              </w:rPr>
              <w:t xml:space="preserve"> 1 </w:t>
            </w:r>
          </w:p>
        </w:tc>
        <w:tc>
          <w:tcPr>
            <w:tcW w:w="0" w:type="auto"/>
            <w:gridSpan w:val="2"/>
            <w:tcMar>
              <w:top w:w="50" w:type="dxa"/>
              <w:left w:w="100" w:type="dxa"/>
            </w:tcMar>
            <w:vAlign w:val="center"/>
          </w:tcPr>
          <w:p w:rsidR="00204D81" w:rsidRDefault="00204D81" w:rsidP="00204D81"/>
        </w:tc>
      </w:tr>
    </w:tbl>
    <w:p w:rsidR="00204D81" w:rsidRDefault="00204D81">
      <w:pPr>
        <w:tabs>
          <w:tab w:val="left" w:pos="284"/>
        </w:tabs>
        <w:ind w:right="-2"/>
        <w:jc w:val="both"/>
        <w:rPr>
          <w:sz w:val="26"/>
          <w:szCs w:val="26"/>
        </w:rPr>
        <w:sectPr w:rsidR="00204D81" w:rsidSect="00692C28">
          <w:footnotePr>
            <w:numRestart w:val="eachPage"/>
          </w:footnotePr>
          <w:pgSz w:w="16838" w:h="11906" w:orient="landscape"/>
          <w:pgMar w:top="1418" w:right="567" w:bottom="851" w:left="765" w:header="0" w:footer="709" w:gutter="0"/>
          <w:cols w:space="720"/>
          <w:formProt w:val="0"/>
          <w:docGrid w:linePitch="360"/>
        </w:sectPr>
      </w:pPr>
    </w:p>
    <w:p w:rsidR="008F1C7B" w:rsidRPr="00692C28" w:rsidRDefault="00DF03D8">
      <w:pPr>
        <w:tabs>
          <w:tab w:val="left" w:pos="284"/>
        </w:tabs>
        <w:ind w:right="-2"/>
        <w:jc w:val="both"/>
        <w:rPr>
          <w:sz w:val="26"/>
          <w:szCs w:val="26"/>
        </w:rPr>
      </w:pPr>
      <w:r>
        <w:rPr>
          <w:b/>
          <w:sz w:val="26"/>
          <w:szCs w:val="26"/>
          <w:u w:val="single"/>
        </w:rPr>
        <w:lastRenderedPageBreak/>
        <w:t xml:space="preserve">2.1.13. </w:t>
      </w:r>
      <w:r w:rsidR="00BF0C83" w:rsidRPr="00692C28">
        <w:rPr>
          <w:b/>
          <w:sz w:val="26"/>
          <w:szCs w:val="26"/>
          <w:u w:val="single"/>
        </w:rPr>
        <w:t>ХИМИЯ</w:t>
      </w:r>
    </w:p>
    <w:p w:rsidR="008F1C7B" w:rsidRDefault="00BF0C83">
      <w:pPr>
        <w:tabs>
          <w:tab w:val="left" w:pos="284"/>
        </w:tabs>
        <w:ind w:right="-2" w:firstLine="567"/>
        <w:jc w:val="both"/>
        <w:rPr>
          <w:sz w:val="26"/>
          <w:szCs w:val="26"/>
        </w:rPr>
      </w:pPr>
      <w:r>
        <w:rPr>
          <w:sz w:val="26"/>
          <w:szCs w:val="26"/>
        </w:rP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w:t>
      </w:r>
      <w:r w:rsidR="00204D81">
        <w:rPr>
          <w:sz w:val="26"/>
          <w:szCs w:val="26"/>
        </w:rPr>
        <w:t xml:space="preserve"> общеобразовательные программы.</w:t>
      </w:r>
    </w:p>
    <w:p w:rsidR="008F1C7B" w:rsidRDefault="00BF0C83">
      <w:pPr>
        <w:tabs>
          <w:tab w:val="left" w:pos="284"/>
        </w:tabs>
        <w:ind w:right="-2" w:firstLine="567"/>
        <w:jc w:val="both"/>
        <w:rPr>
          <w:sz w:val="26"/>
          <w:szCs w:val="26"/>
        </w:rPr>
      </w:pPr>
      <w:r>
        <w:rPr>
          <w:sz w:val="26"/>
          <w:szCs w:val="26"/>
        </w:rPr>
        <w:t>ПОЯСНИТЕЛЬНАЯ ЗАПИСКА</w:t>
      </w:r>
    </w:p>
    <w:p w:rsidR="008F1C7B" w:rsidRDefault="00BF0C83">
      <w:pPr>
        <w:tabs>
          <w:tab w:val="left" w:pos="284"/>
        </w:tabs>
        <w:ind w:right="-2" w:firstLine="567"/>
        <w:jc w:val="both"/>
        <w:rPr>
          <w:sz w:val="26"/>
          <w:szCs w:val="26"/>
        </w:rPr>
      </w:pPr>
      <w:r>
        <w:rPr>
          <w:sz w:val="26"/>
          <w:szCs w:val="26"/>
        </w:rPr>
        <w:t>Согласно своему назначению 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8F1C7B" w:rsidRDefault="00BF0C83">
      <w:pPr>
        <w:tabs>
          <w:tab w:val="left" w:pos="284"/>
        </w:tabs>
        <w:ind w:right="-2" w:firstLine="567"/>
        <w:jc w:val="both"/>
        <w:rPr>
          <w:sz w:val="26"/>
          <w:szCs w:val="26"/>
        </w:rPr>
      </w:pPr>
      <w:r>
        <w:rPr>
          <w:sz w:val="26"/>
          <w:szCs w:val="26"/>
        </w:rPr>
        <w:t xml:space="preserve"> </w:t>
      </w:r>
    </w:p>
    <w:p w:rsidR="008F1C7B" w:rsidRDefault="00BF0C83">
      <w:pPr>
        <w:tabs>
          <w:tab w:val="left" w:pos="284"/>
        </w:tabs>
        <w:ind w:right="-2" w:firstLine="567"/>
        <w:jc w:val="both"/>
        <w:rPr>
          <w:sz w:val="26"/>
          <w:szCs w:val="26"/>
        </w:rPr>
      </w:pPr>
      <w:r>
        <w:rPr>
          <w:sz w:val="26"/>
          <w:szCs w:val="26"/>
        </w:rPr>
        <w:t>ОБЩАЯ ХАРАКТЕРИСТИКА УЧЕБНОГО ПРЕДМЕТА «ХИМИЯ»</w:t>
      </w:r>
    </w:p>
    <w:p w:rsidR="008F1C7B" w:rsidRDefault="00BF0C83">
      <w:pPr>
        <w:tabs>
          <w:tab w:val="left" w:pos="284"/>
        </w:tabs>
        <w:ind w:right="-2" w:firstLine="567"/>
        <w:jc w:val="both"/>
        <w:rPr>
          <w:sz w:val="26"/>
          <w:szCs w:val="26"/>
        </w:rPr>
      </w:pPr>
      <w:r>
        <w:rPr>
          <w:sz w:val="26"/>
          <w:szCs w:val="26"/>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8F1C7B" w:rsidRDefault="00BF0C83">
      <w:pPr>
        <w:tabs>
          <w:tab w:val="left" w:pos="284"/>
        </w:tabs>
        <w:ind w:right="-2" w:firstLine="567"/>
        <w:jc w:val="both"/>
        <w:rPr>
          <w:sz w:val="26"/>
          <w:szCs w:val="26"/>
        </w:rPr>
      </w:pPr>
      <w:r>
        <w:rPr>
          <w:sz w:val="26"/>
          <w:szCs w:val="26"/>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F1C7B" w:rsidRDefault="00BF0C83">
      <w:pPr>
        <w:tabs>
          <w:tab w:val="left" w:pos="284"/>
        </w:tabs>
        <w:ind w:right="-2" w:firstLine="567"/>
        <w:jc w:val="both"/>
        <w:rPr>
          <w:sz w:val="26"/>
          <w:szCs w:val="26"/>
        </w:rPr>
      </w:pPr>
      <w:r>
        <w:rPr>
          <w:sz w:val="26"/>
          <w:szCs w:val="26"/>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F1C7B" w:rsidRDefault="00BF0C83">
      <w:pPr>
        <w:tabs>
          <w:tab w:val="left" w:pos="284"/>
        </w:tabs>
        <w:ind w:right="-2" w:firstLine="567"/>
        <w:jc w:val="both"/>
        <w:rPr>
          <w:sz w:val="26"/>
          <w:szCs w:val="26"/>
        </w:rPr>
      </w:pPr>
      <w:r>
        <w:rPr>
          <w:sz w:val="26"/>
          <w:szCs w:val="26"/>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F1C7B" w:rsidRDefault="00BF0C83">
      <w:pPr>
        <w:tabs>
          <w:tab w:val="left" w:pos="284"/>
        </w:tabs>
        <w:ind w:right="-2" w:firstLine="567"/>
        <w:jc w:val="both"/>
        <w:rPr>
          <w:sz w:val="26"/>
          <w:szCs w:val="26"/>
        </w:rPr>
      </w:pPr>
      <w:r>
        <w:rPr>
          <w:sz w:val="26"/>
          <w:szCs w:val="26"/>
        </w:rP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w:t>
      </w:r>
      <w:proofErr w:type="gramStart"/>
      <w:r>
        <w:rPr>
          <w:sz w:val="26"/>
          <w:szCs w:val="26"/>
        </w:rPr>
        <w:t>воспитания и развития</w:t>
      </w:r>
      <w:proofErr w:type="gramEnd"/>
      <w:r>
        <w:rPr>
          <w:sz w:val="26"/>
          <w:szCs w:val="26"/>
        </w:rPr>
        <w:t xml:space="preserve"> обучающихся средствами учебного предмета «Химия».</w:t>
      </w:r>
    </w:p>
    <w:p w:rsidR="008F1C7B" w:rsidRDefault="00BF0C83">
      <w:pPr>
        <w:tabs>
          <w:tab w:val="left" w:pos="284"/>
        </w:tabs>
        <w:ind w:right="-2" w:firstLine="567"/>
        <w:jc w:val="both"/>
        <w:rPr>
          <w:sz w:val="26"/>
          <w:szCs w:val="26"/>
        </w:rPr>
      </w:pPr>
      <w:r>
        <w:rPr>
          <w:sz w:val="26"/>
          <w:szCs w:val="26"/>
        </w:rPr>
        <w:lastRenderedPageBreak/>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8F1C7B" w:rsidRDefault="00BF0C83">
      <w:pPr>
        <w:tabs>
          <w:tab w:val="left" w:pos="284"/>
        </w:tabs>
        <w:ind w:right="-2" w:firstLine="567"/>
        <w:jc w:val="both"/>
        <w:rPr>
          <w:sz w:val="26"/>
          <w:szCs w:val="26"/>
        </w:rPr>
      </w:pPr>
      <w:r>
        <w:rPr>
          <w:sz w:val="26"/>
          <w:szCs w:val="26"/>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8F1C7B" w:rsidRDefault="00BF0C83">
      <w:pPr>
        <w:tabs>
          <w:tab w:val="left" w:pos="284"/>
        </w:tabs>
        <w:ind w:right="-2" w:firstLine="567"/>
        <w:jc w:val="both"/>
        <w:rPr>
          <w:sz w:val="26"/>
          <w:szCs w:val="26"/>
        </w:rPr>
      </w:pPr>
      <w:r>
        <w:rPr>
          <w:sz w:val="26"/>
          <w:szCs w:val="26"/>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F1C7B" w:rsidRDefault="00BF0C83">
      <w:pPr>
        <w:tabs>
          <w:tab w:val="left" w:pos="284"/>
        </w:tabs>
        <w:ind w:right="-2" w:firstLine="567"/>
        <w:jc w:val="both"/>
        <w:rPr>
          <w:sz w:val="26"/>
          <w:szCs w:val="26"/>
        </w:rPr>
      </w:pPr>
      <w:r>
        <w:rPr>
          <w:sz w:val="26"/>
          <w:szCs w:val="26"/>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F1C7B" w:rsidRDefault="00BF0C83">
      <w:pPr>
        <w:tabs>
          <w:tab w:val="left" w:pos="284"/>
        </w:tabs>
        <w:ind w:right="-2" w:firstLine="567"/>
        <w:jc w:val="both"/>
        <w:rPr>
          <w:sz w:val="26"/>
          <w:szCs w:val="26"/>
        </w:rPr>
      </w:pPr>
      <w:r>
        <w:rPr>
          <w:sz w:val="26"/>
          <w:szCs w:val="26"/>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ЦЕЛИ ИЗУЧЕНИЯ УЧЕБНОГО ПРЕДМЕТА «ХИМИЯ»</w:t>
      </w:r>
    </w:p>
    <w:p w:rsidR="008F1C7B" w:rsidRDefault="00BF0C83">
      <w:pPr>
        <w:tabs>
          <w:tab w:val="left" w:pos="284"/>
        </w:tabs>
        <w:ind w:right="-2" w:firstLine="567"/>
        <w:jc w:val="both"/>
        <w:rPr>
          <w:sz w:val="26"/>
          <w:szCs w:val="26"/>
        </w:rPr>
      </w:pPr>
      <w:r>
        <w:rPr>
          <w:sz w:val="26"/>
          <w:szCs w:val="26"/>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F1C7B" w:rsidRDefault="00BF0C83">
      <w:pPr>
        <w:tabs>
          <w:tab w:val="left" w:pos="284"/>
        </w:tabs>
        <w:ind w:right="-2" w:firstLine="567"/>
        <w:jc w:val="both"/>
        <w:rPr>
          <w:sz w:val="26"/>
          <w:szCs w:val="26"/>
        </w:rPr>
      </w:pPr>
      <w:r>
        <w:rPr>
          <w:sz w:val="26"/>
          <w:szCs w:val="26"/>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F1C7B" w:rsidRDefault="00BF0C83">
      <w:pPr>
        <w:tabs>
          <w:tab w:val="left" w:pos="284"/>
        </w:tabs>
        <w:ind w:right="-2" w:firstLine="567"/>
        <w:jc w:val="both"/>
        <w:rPr>
          <w:sz w:val="26"/>
          <w:szCs w:val="26"/>
        </w:rPr>
      </w:pPr>
      <w:r>
        <w:rPr>
          <w:sz w:val="26"/>
          <w:szCs w:val="26"/>
        </w:rPr>
        <w:t>В связи с этим при изучении предмета в основной школе доминирующее значение приобрели такие цели, как:</w:t>
      </w:r>
    </w:p>
    <w:p w:rsidR="008F1C7B" w:rsidRDefault="00BF0C83">
      <w:pPr>
        <w:tabs>
          <w:tab w:val="left" w:pos="284"/>
        </w:tabs>
        <w:ind w:right="-2"/>
        <w:jc w:val="both"/>
        <w:rPr>
          <w:sz w:val="26"/>
          <w:szCs w:val="26"/>
        </w:rPr>
      </w:pPr>
      <w:r>
        <w:rPr>
          <w:sz w:val="26"/>
          <w:szCs w:val="26"/>
        </w:rPr>
        <w:lastRenderedPageBreak/>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F1C7B" w:rsidRDefault="00BF0C83">
      <w:pPr>
        <w:tabs>
          <w:tab w:val="left" w:pos="284"/>
        </w:tabs>
        <w:ind w:right="-2"/>
        <w:jc w:val="both"/>
        <w:rPr>
          <w:sz w:val="26"/>
          <w:szCs w:val="26"/>
        </w:rPr>
      </w:pPr>
      <w:r>
        <w:rPr>
          <w:sz w:val="26"/>
          <w:szCs w:val="26"/>
        </w:rPr>
        <w:t>-</w:t>
      </w:r>
      <w:r>
        <w:rPr>
          <w:sz w:val="26"/>
          <w:szCs w:val="26"/>
        </w:rPr>
        <w:tab/>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8F1C7B" w:rsidRDefault="00BF0C83">
      <w:pPr>
        <w:tabs>
          <w:tab w:val="left" w:pos="284"/>
        </w:tabs>
        <w:ind w:right="-2"/>
        <w:jc w:val="both"/>
        <w:rPr>
          <w:sz w:val="26"/>
          <w:szCs w:val="26"/>
        </w:rPr>
      </w:pPr>
      <w:r>
        <w:rPr>
          <w:sz w:val="26"/>
          <w:szCs w:val="26"/>
        </w:rPr>
        <w:t>-</w:t>
      </w:r>
      <w:r>
        <w:rPr>
          <w:sz w:val="26"/>
          <w:szCs w:val="26"/>
        </w:rPr>
        <w:tab/>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F1C7B" w:rsidRDefault="00BF0C83">
      <w:pPr>
        <w:tabs>
          <w:tab w:val="left" w:pos="284"/>
        </w:tabs>
        <w:ind w:right="-2"/>
        <w:jc w:val="both"/>
        <w:rPr>
          <w:sz w:val="26"/>
          <w:szCs w:val="26"/>
        </w:rPr>
      </w:pPr>
      <w:r>
        <w:rPr>
          <w:sz w:val="26"/>
          <w:szCs w:val="26"/>
        </w:rPr>
        <w:t>-</w:t>
      </w:r>
      <w:r>
        <w:rPr>
          <w:sz w:val="26"/>
          <w:szCs w:val="26"/>
        </w:rPr>
        <w:tab/>
        <w:t>формирование умений объяснять и оценивать явления окружающего мира на основании знаний и опыта, полученных при изучении химии;</w:t>
      </w:r>
    </w:p>
    <w:p w:rsidR="008F1C7B" w:rsidRDefault="00BF0C83">
      <w:pPr>
        <w:tabs>
          <w:tab w:val="left" w:pos="284"/>
        </w:tabs>
        <w:ind w:right="-2"/>
        <w:jc w:val="both"/>
        <w:rPr>
          <w:sz w:val="26"/>
          <w:szCs w:val="26"/>
        </w:rPr>
      </w:pPr>
      <w:r>
        <w:rPr>
          <w:sz w:val="26"/>
          <w:szCs w:val="26"/>
        </w:rPr>
        <w:t>-</w:t>
      </w:r>
      <w:r>
        <w:rPr>
          <w:sz w:val="26"/>
          <w:szCs w:val="26"/>
        </w:rPr>
        <w:tab/>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F1C7B" w:rsidRDefault="00BF0C83">
      <w:pPr>
        <w:tabs>
          <w:tab w:val="left" w:pos="284"/>
        </w:tabs>
        <w:ind w:right="-2"/>
        <w:jc w:val="both"/>
        <w:rPr>
          <w:sz w:val="26"/>
          <w:szCs w:val="26"/>
        </w:rPr>
      </w:pPr>
      <w:r>
        <w:rPr>
          <w:sz w:val="26"/>
          <w:szCs w:val="26"/>
        </w:rPr>
        <w:t>-</w:t>
      </w:r>
      <w:r>
        <w:rPr>
          <w:sz w:val="26"/>
          <w:szCs w:val="26"/>
        </w:rPr>
        <w:tab/>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МЕСТО УЧЕБНОГО ПРЕДМЕТА «ХИМИЯ» В УЧЕБНОМ ПЛАНЕ</w:t>
      </w:r>
    </w:p>
    <w:p w:rsidR="008F1C7B" w:rsidRDefault="00BF0C83">
      <w:pPr>
        <w:tabs>
          <w:tab w:val="left" w:pos="284"/>
        </w:tabs>
        <w:ind w:right="-2" w:firstLine="567"/>
        <w:jc w:val="both"/>
        <w:rPr>
          <w:sz w:val="26"/>
          <w:szCs w:val="26"/>
        </w:rPr>
      </w:pPr>
      <w:r>
        <w:rPr>
          <w:sz w:val="26"/>
          <w:szCs w:val="26"/>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F1C7B" w:rsidRDefault="00BF0C83">
      <w:pPr>
        <w:tabs>
          <w:tab w:val="left" w:pos="284"/>
        </w:tabs>
        <w:ind w:right="-2" w:firstLine="567"/>
        <w:jc w:val="both"/>
        <w:rPr>
          <w:sz w:val="26"/>
          <w:szCs w:val="26"/>
        </w:rPr>
      </w:pPr>
      <w:r>
        <w:rPr>
          <w:sz w:val="26"/>
          <w:szCs w:val="26"/>
        </w:rPr>
        <w:t>Учебным планом на её изучение отведено 136 учебных часов — по 2 ч в неделю в 8 и 9 классах соответственно.</w:t>
      </w:r>
    </w:p>
    <w:p w:rsidR="008F1C7B" w:rsidRDefault="00BF0C83">
      <w:pPr>
        <w:tabs>
          <w:tab w:val="left" w:pos="284"/>
        </w:tabs>
        <w:ind w:right="-2" w:firstLine="567"/>
        <w:jc w:val="both"/>
        <w:rPr>
          <w:sz w:val="26"/>
          <w:szCs w:val="26"/>
        </w:rPr>
      </w:pPr>
      <w:r>
        <w:rPr>
          <w:sz w:val="26"/>
          <w:szCs w:val="26"/>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СОДЕРЖАНИЕ УЧЕБНОГО ПРЕДМЕТА «ХИМИЯ»</w:t>
      </w: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firstLine="567"/>
        <w:jc w:val="both"/>
        <w:rPr>
          <w:sz w:val="26"/>
          <w:szCs w:val="26"/>
        </w:rPr>
      </w:pPr>
      <w:r>
        <w:rPr>
          <w:sz w:val="26"/>
          <w:szCs w:val="26"/>
        </w:rPr>
        <w:t>Первоначальные химические понятия</w:t>
      </w:r>
    </w:p>
    <w:p w:rsidR="008F1C7B" w:rsidRDefault="00BF0C83">
      <w:pPr>
        <w:tabs>
          <w:tab w:val="left" w:pos="284"/>
        </w:tabs>
        <w:ind w:right="-2" w:firstLine="567"/>
        <w:jc w:val="both"/>
        <w:rPr>
          <w:sz w:val="26"/>
          <w:szCs w:val="26"/>
        </w:rPr>
      </w:pPr>
      <w:r>
        <w:rPr>
          <w:sz w:val="26"/>
          <w:szCs w:val="26"/>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8F1C7B" w:rsidRDefault="00BF0C83">
      <w:pPr>
        <w:tabs>
          <w:tab w:val="left" w:pos="284"/>
        </w:tabs>
        <w:ind w:right="-2" w:firstLine="567"/>
        <w:jc w:val="both"/>
        <w:rPr>
          <w:sz w:val="26"/>
          <w:szCs w:val="26"/>
        </w:rPr>
      </w:pPr>
      <w:r>
        <w:rPr>
          <w:sz w:val="26"/>
          <w:szCs w:val="26"/>
        </w:rPr>
        <w:t>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w:t>
      </w:r>
    </w:p>
    <w:p w:rsidR="008F1C7B" w:rsidRDefault="00BF0C83">
      <w:pPr>
        <w:tabs>
          <w:tab w:val="left" w:pos="284"/>
        </w:tabs>
        <w:ind w:right="-2" w:firstLine="567"/>
        <w:jc w:val="both"/>
        <w:rPr>
          <w:sz w:val="26"/>
          <w:szCs w:val="26"/>
        </w:rPr>
      </w:pPr>
      <w:r>
        <w:rPr>
          <w:sz w:val="26"/>
          <w:szCs w:val="26"/>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F1C7B" w:rsidRDefault="00BF0C83">
      <w:pPr>
        <w:tabs>
          <w:tab w:val="left" w:pos="284"/>
        </w:tabs>
        <w:ind w:right="-2" w:firstLine="567"/>
        <w:jc w:val="both"/>
        <w:rPr>
          <w:sz w:val="26"/>
          <w:szCs w:val="26"/>
        </w:rPr>
      </w:pPr>
      <w:r>
        <w:rPr>
          <w:sz w:val="26"/>
          <w:szCs w:val="26"/>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F1C7B" w:rsidRDefault="00BF0C83">
      <w:pPr>
        <w:tabs>
          <w:tab w:val="left" w:pos="284"/>
        </w:tabs>
        <w:ind w:right="-2" w:firstLine="567"/>
        <w:jc w:val="both"/>
        <w:rPr>
          <w:sz w:val="26"/>
          <w:szCs w:val="26"/>
        </w:rPr>
      </w:pPr>
      <w:r>
        <w:rPr>
          <w:sz w:val="26"/>
          <w:szCs w:val="26"/>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w:t>
      </w:r>
      <w:r>
        <w:rPr>
          <w:sz w:val="26"/>
          <w:szCs w:val="26"/>
        </w:rPr>
        <w:lastRenderedPageBreak/>
        <w:t>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Важнейшие представители неорганических веществ</w:t>
      </w:r>
    </w:p>
    <w:p w:rsidR="008F1C7B" w:rsidRDefault="00BF0C83">
      <w:pPr>
        <w:tabs>
          <w:tab w:val="left" w:pos="284"/>
        </w:tabs>
        <w:ind w:right="-2" w:firstLine="567"/>
        <w:jc w:val="both"/>
        <w:rPr>
          <w:sz w:val="26"/>
          <w:szCs w:val="26"/>
        </w:rPr>
      </w:pPr>
      <w:r>
        <w:rPr>
          <w:sz w:val="26"/>
          <w:szCs w:val="26"/>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F1C7B" w:rsidRDefault="00BF0C83">
      <w:pPr>
        <w:tabs>
          <w:tab w:val="left" w:pos="284"/>
        </w:tabs>
        <w:ind w:right="-2" w:firstLine="567"/>
        <w:jc w:val="both"/>
        <w:rPr>
          <w:sz w:val="26"/>
          <w:szCs w:val="26"/>
        </w:rPr>
      </w:pPr>
      <w:r>
        <w:rPr>
          <w:sz w:val="26"/>
          <w:szCs w:val="26"/>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F1C7B" w:rsidRDefault="00BF0C83">
      <w:pPr>
        <w:tabs>
          <w:tab w:val="left" w:pos="284"/>
        </w:tabs>
        <w:ind w:right="-2" w:firstLine="567"/>
        <w:jc w:val="both"/>
        <w:rPr>
          <w:sz w:val="26"/>
          <w:szCs w:val="26"/>
        </w:rPr>
      </w:pPr>
      <w:r>
        <w:rPr>
          <w:sz w:val="26"/>
          <w:szCs w:val="26"/>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F1C7B" w:rsidRDefault="00BF0C83">
      <w:pPr>
        <w:tabs>
          <w:tab w:val="left" w:pos="284"/>
        </w:tabs>
        <w:ind w:right="-2" w:firstLine="567"/>
        <w:jc w:val="both"/>
        <w:rPr>
          <w:sz w:val="26"/>
          <w:szCs w:val="26"/>
        </w:rPr>
      </w:pPr>
      <w:r>
        <w:rPr>
          <w:sz w:val="26"/>
          <w:szCs w:val="26"/>
        </w:rPr>
        <w:t>Количество вещества. Моль. Молярная масса. Закон Авогадро.</w:t>
      </w:r>
    </w:p>
    <w:p w:rsidR="008F1C7B" w:rsidRDefault="00BF0C83">
      <w:pPr>
        <w:tabs>
          <w:tab w:val="left" w:pos="284"/>
        </w:tabs>
        <w:ind w:right="-2" w:firstLine="567"/>
        <w:jc w:val="both"/>
        <w:rPr>
          <w:sz w:val="26"/>
          <w:szCs w:val="26"/>
        </w:rPr>
      </w:pPr>
      <w:r>
        <w:rPr>
          <w:sz w:val="26"/>
          <w:szCs w:val="26"/>
        </w:rPr>
        <w:t>Молярный объём газов. Расчёты по химическим уравнениям.</w:t>
      </w:r>
    </w:p>
    <w:p w:rsidR="008F1C7B" w:rsidRDefault="00BF0C83">
      <w:pPr>
        <w:tabs>
          <w:tab w:val="left" w:pos="284"/>
        </w:tabs>
        <w:ind w:right="-2" w:firstLine="567"/>
        <w:jc w:val="both"/>
        <w:rPr>
          <w:sz w:val="26"/>
          <w:szCs w:val="26"/>
        </w:rPr>
      </w:pPr>
      <w:r>
        <w:rPr>
          <w:sz w:val="26"/>
          <w:szCs w:val="26"/>
        </w:rPr>
        <w:t xml:space="preserve">Физические свойства воды. Вода как растворитель. Растворы. Насыщенные и ненасыщенные растворы. </w:t>
      </w:r>
      <w:r>
        <w:rPr>
          <w:i/>
          <w:sz w:val="26"/>
          <w:szCs w:val="26"/>
        </w:rPr>
        <w:t>Растворимость веществ в воде</w:t>
      </w:r>
      <w:r>
        <w:rPr>
          <w:rStyle w:val="a9"/>
          <w:sz w:val="26"/>
          <w:szCs w:val="26"/>
        </w:rPr>
        <w:footnoteReference w:id="17"/>
      </w:r>
      <w:r>
        <w:rPr>
          <w:sz w:val="26"/>
          <w:szCs w:val="26"/>
        </w:rPr>
        <w:t>.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F1C7B" w:rsidRDefault="00BF0C83">
      <w:pPr>
        <w:tabs>
          <w:tab w:val="left" w:pos="284"/>
        </w:tabs>
        <w:ind w:right="-2" w:firstLine="567"/>
        <w:jc w:val="both"/>
        <w:rPr>
          <w:sz w:val="26"/>
          <w:szCs w:val="26"/>
        </w:rPr>
      </w:pPr>
      <w:r>
        <w:rPr>
          <w:sz w:val="26"/>
          <w:szCs w:val="26"/>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8F1C7B" w:rsidRDefault="00BF0C83">
      <w:pPr>
        <w:tabs>
          <w:tab w:val="left" w:pos="284"/>
        </w:tabs>
        <w:ind w:right="-2" w:firstLine="567"/>
        <w:jc w:val="both"/>
        <w:rPr>
          <w:sz w:val="26"/>
          <w:szCs w:val="26"/>
        </w:rPr>
      </w:pPr>
      <w:r>
        <w:rPr>
          <w:sz w:val="26"/>
          <w:szCs w:val="26"/>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8F1C7B" w:rsidRDefault="00BF0C83">
      <w:pPr>
        <w:tabs>
          <w:tab w:val="left" w:pos="284"/>
        </w:tabs>
        <w:ind w:right="-2" w:firstLine="567"/>
        <w:jc w:val="both"/>
        <w:rPr>
          <w:sz w:val="26"/>
          <w:szCs w:val="26"/>
        </w:rPr>
      </w:pPr>
      <w:r>
        <w:rPr>
          <w:sz w:val="26"/>
          <w:szCs w:val="26"/>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8F1C7B" w:rsidRDefault="00BF0C83">
      <w:pPr>
        <w:tabs>
          <w:tab w:val="left" w:pos="284"/>
        </w:tabs>
        <w:ind w:right="-2" w:firstLine="567"/>
        <w:jc w:val="both"/>
        <w:rPr>
          <w:sz w:val="26"/>
          <w:szCs w:val="26"/>
        </w:rPr>
      </w:pPr>
      <w:r>
        <w:rPr>
          <w:sz w:val="26"/>
          <w:szCs w:val="26"/>
        </w:rPr>
        <w:t xml:space="preserve">Соли.  </w:t>
      </w:r>
      <w:proofErr w:type="gramStart"/>
      <w:r>
        <w:rPr>
          <w:sz w:val="26"/>
          <w:szCs w:val="26"/>
        </w:rPr>
        <w:t>Номенклатура  солей</w:t>
      </w:r>
      <w:proofErr w:type="gramEnd"/>
      <w:r>
        <w:rPr>
          <w:sz w:val="26"/>
          <w:szCs w:val="26"/>
        </w:rPr>
        <w:t xml:space="preserve">  (международная  и  тривиальная).</w:t>
      </w:r>
    </w:p>
    <w:p w:rsidR="008F1C7B" w:rsidRDefault="00BF0C83">
      <w:pPr>
        <w:tabs>
          <w:tab w:val="left" w:pos="284"/>
        </w:tabs>
        <w:ind w:right="-2" w:firstLine="567"/>
        <w:jc w:val="both"/>
        <w:rPr>
          <w:sz w:val="26"/>
          <w:szCs w:val="26"/>
        </w:rPr>
      </w:pPr>
      <w:r>
        <w:rPr>
          <w:sz w:val="26"/>
          <w:szCs w:val="26"/>
        </w:rPr>
        <w:t>Физические и химические свойства солей. Получение солей.</w:t>
      </w:r>
    </w:p>
    <w:p w:rsidR="008F1C7B" w:rsidRDefault="00BF0C83">
      <w:pPr>
        <w:tabs>
          <w:tab w:val="left" w:pos="284"/>
        </w:tabs>
        <w:ind w:right="-2" w:firstLine="567"/>
        <w:jc w:val="both"/>
        <w:rPr>
          <w:sz w:val="26"/>
          <w:szCs w:val="26"/>
        </w:rPr>
      </w:pPr>
      <w:r>
        <w:rPr>
          <w:sz w:val="26"/>
          <w:szCs w:val="26"/>
        </w:rPr>
        <w:t>Генетическая связь между классами неорганических соединений.</w:t>
      </w:r>
    </w:p>
    <w:p w:rsidR="008F1C7B" w:rsidRDefault="00BF0C83">
      <w:pPr>
        <w:tabs>
          <w:tab w:val="left" w:pos="284"/>
        </w:tabs>
        <w:ind w:right="-2" w:firstLine="567"/>
        <w:jc w:val="both"/>
        <w:rPr>
          <w:sz w:val="26"/>
          <w:szCs w:val="26"/>
        </w:rPr>
      </w:pPr>
      <w:r>
        <w:rPr>
          <w:sz w:val="26"/>
          <w:szCs w:val="26"/>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w:t>
      </w:r>
      <w:r>
        <w:rPr>
          <w:sz w:val="26"/>
          <w:szCs w:val="26"/>
        </w:rPr>
        <w:lastRenderedPageBreak/>
        <w:t>теме «Важнейшие классы неорганических соединений».</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Периодический закон и Периодическая система химических элементов Д. И. Менделеева. Строение атомов.</w:t>
      </w:r>
    </w:p>
    <w:p w:rsidR="008F1C7B" w:rsidRDefault="00BF0C83">
      <w:pPr>
        <w:tabs>
          <w:tab w:val="left" w:pos="284"/>
        </w:tabs>
        <w:ind w:right="-2" w:firstLine="567"/>
        <w:jc w:val="both"/>
        <w:rPr>
          <w:sz w:val="26"/>
          <w:szCs w:val="26"/>
        </w:rPr>
      </w:pPr>
      <w:r>
        <w:rPr>
          <w:sz w:val="26"/>
          <w:szCs w:val="26"/>
        </w:rPr>
        <w:t>Химическая связь. Окислительно-восстановительные реакции</w:t>
      </w:r>
    </w:p>
    <w:p w:rsidR="008F1C7B" w:rsidRDefault="00BF0C83">
      <w:pPr>
        <w:tabs>
          <w:tab w:val="left" w:pos="284"/>
        </w:tabs>
        <w:ind w:right="-2" w:firstLine="567"/>
        <w:jc w:val="both"/>
        <w:rPr>
          <w:sz w:val="26"/>
          <w:szCs w:val="26"/>
        </w:rPr>
      </w:pPr>
      <w:r>
        <w:rPr>
          <w:sz w:val="26"/>
          <w:szCs w:val="26"/>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F1C7B" w:rsidRDefault="00BF0C83">
      <w:pPr>
        <w:tabs>
          <w:tab w:val="left" w:pos="284"/>
        </w:tabs>
        <w:ind w:right="-2" w:firstLine="567"/>
        <w:jc w:val="both"/>
        <w:rPr>
          <w:sz w:val="26"/>
          <w:szCs w:val="26"/>
        </w:rPr>
      </w:pPr>
      <w:r>
        <w:rPr>
          <w:sz w:val="26"/>
          <w:szCs w:val="26"/>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8F1C7B" w:rsidRDefault="00BF0C83">
      <w:pPr>
        <w:tabs>
          <w:tab w:val="left" w:pos="284"/>
        </w:tabs>
        <w:ind w:right="-2" w:firstLine="567"/>
        <w:jc w:val="both"/>
        <w:rPr>
          <w:sz w:val="26"/>
          <w:szCs w:val="26"/>
        </w:rPr>
      </w:pPr>
      <w:r>
        <w:rPr>
          <w:sz w:val="26"/>
          <w:szCs w:val="26"/>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8F1C7B" w:rsidRDefault="00BF0C83">
      <w:pPr>
        <w:tabs>
          <w:tab w:val="left" w:pos="284"/>
        </w:tabs>
        <w:ind w:right="-2" w:firstLine="567"/>
        <w:jc w:val="both"/>
        <w:rPr>
          <w:sz w:val="26"/>
          <w:szCs w:val="26"/>
        </w:rPr>
      </w:pPr>
      <w:r>
        <w:rPr>
          <w:sz w:val="26"/>
          <w:szCs w:val="26"/>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8F1C7B" w:rsidRDefault="00BF0C83">
      <w:pPr>
        <w:tabs>
          <w:tab w:val="left" w:pos="284"/>
        </w:tabs>
        <w:ind w:right="-2" w:firstLine="567"/>
        <w:jc w:val="both"/>
        <w:rPr>
          <w:sz w:val="26"/>
          <w:szCs w:val="26"/>
        </w:rPr>
      </w:pPr>
      <w:r>
        <w:rPr>
          <w:sz w:val="26"/>
          <w:szCs w:val="26"/>
        </w:rPr>
        <w:t>Химическая связь. Ковалентная (полярная и неполярная) связь.</w:t>
      </w:r>
    </w:p>
    <w:p w:rsidR="008F1C7B" w:rsidRDefault="00BF0C83">
      <w:pPr>
        <w:tabs>
          <w:tab w:val="left" w:pos="284"/>
        </w:tabs>
        <w:ind w:right="-2" w:firstLine="567"/>
        <w:jc w:val="both"/>
        <w:rPr>
          <w:sz w:val="26"/>
          <w:szCs w:val="26"/>
        </w:rPr>
      </w:pPr>
      <w:r>
        <w:rPr>
          <w:sz w:val="26"/>
          <w:szCs w:val="26"/>
        </w:rPr>
        <w:t>Электроотрицательность химических элементов. Ионная связь.</w:t>
      </w:r>
    </w:p>
    <w:p w:rsidR="008F1C7B" w:rsidRDefault="00BF0C83">
      <w:pPr>
        <w:tabs>
          <w:tab w:val="left" w:pos="284"/>
        </w:tabs>
        <w:ind w:right="-2" w:firstLine="567"/>
        <w:jc w:val="both"/>
        <w:rPr>
          <w:sz w:val="26"/>
          <w:szCs w:val="26"/>
        </w:rPr>
      </w:pPr>
      <w:r>
        <w:rPr>
          <w:sz w:val="26"/>
          <w:szCs w:val="26"/>
        </w:rPr>
        <w:t>Степень окисления. Окислительно-восстановительные реакции. Процессы окисления и восстановления. Окислители и восстановители.</w:t>
      </w:r>
    </w:p>
    <w:p w:rsidR="008F1C7B" w:rsidRDefault="00BF0C83">
      <w:pPr>
        <w:tabs>
          <w:tab w:val="left" w:pos="284"/>
        </w:tabs>
        <w:ind w:right="-2" w:firstLine="567"/>
        <w:jc w:val="both"/>
        <w:rPr>
          <w:sz w:val="26"/>
          <w:szCs w:val="26"/>
        </w:rPr>
      </w:pPr>
      <w:r>
        <w:rPr>
          <w:sz w:val="26"/>
          <w:szCs w:val="26"/>
        </w:rPr>
        <w:t xml:space="preserve">Химический эксперимент: изучение образцов веществ металлов и неметаллов; взаимодействие гидроксида цинка с растворами кислот и </w:t>
      </w:r>
      <w:proofErr w:type="gramStart"/>
      <w:r>
        <w:rPr>
          <w:sz w:val="26"/>
          <w:szCs w:val="26"/>
        </w:rPr>
        <w:t xml:space="preserve">щелочей;   </w:t>
      </w:r>
      <w:proofErr w:type="gramEnd"/>
      <w:r>
        <w:rPr>
          <w:sz w:val="26"/>
          <w:szCs w:val="26"/>
        </w:rPr>
        <w:t>проведение   опытов,   иллюстрирующих   примеры окислительно-восстановительных реакций (горение, реакции разложения, соединения).</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Межпредметные связи</w:t>
      </w:r>
    </w:p>
    <w:p w:rsidR="008F1C7B" w:rsidRDefault="00BF0C83">
      <w:pPr>
        <w:tabs>
          <w:tab w:val="left" w:pos="284"/>
        </w:tabs>
        <w:ind w:right="-2" w:firstLine="567"/>
        <w:jc w:val="both"/>
        <w:rPr>
          <w:sz w:val="26"/>
          <w:szCs w:val="26"/>
        </w:rPr>
      </w:pPr>
      <w:r>
        <w:rPr>
          <w:sz w:val="26"/>
          <w:szCs w:val="26"/>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F1C7B" w:rsidRDefault="00BF0C83">
      <w:pPr>
        <w:tabs>
          <w:tab w:val="left" w:pos="284"/>
        </w:tabs>
        <w:ind w:right="-2" w:firstLine="567"/>
        <w:jc w:val="both"/>
        <w:rPr>
          <w:sz w:val="26"/>
          <w:szCs w:val="26"/>
        </w:rPr>
      </w:pPr>
      <w:r>
        <w:rPr>
          <w:sz w:val="26"/>
          <w:szCs w:val="26"/>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F1C7B" w:rsidRDefault="00BF0C83">
      <w:pPr>
        <w:tabs>
          <w:tab w:val="left" w:pos="284"/>
        </w:tabs>
        <w:ind w:right="-2" w:firstLine="567"/>
        <w:jc w:val="both"/>
        <w:rPr>
          <w:sz w:val="26"/>
          <w:szCs w:val="26"/>
        </w:rPr>
      </w:pPr>
      <w:r>
        <w:rPr>
          <w:sz w:val="26"/>
          <w:szCs w:val="26"/>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F1C7B" w:rsidRDefault="00BF0C83">
      <w:pPr>
        <w:tabs>
          <w:tab w:val="left" w:pos="284"/>
        </w:tabs>
        <w:ind w:right="-2" w:firstLine="567"/>
        <w:jc w:val="both"/>
        <w:rPr>
          <w:sz w:val="26"/>
          <w:szCs w:val="26"/>
        </w:rPr>
      </w:pPr>
      <w:r>
        <w:rPr>
          <w:sz w:val="26"/>
          <w:szCs w:val="26"/>
        </w:rPr>
        <w:t>Биология: фотосинтез, дыхание, биосфера.</w:t>
      </w:r>
    </w:p>
    <w:p w:rsidR="008F1C7B" w:rsidRDefault="00BF0C83">
      <w:pPr>
        <w:tabs>
          <w:tab w:val="left" w:pos="284"/>
        </w:tabs>
        <w:ind w:right="-2" w:firstLine="567"/>
        <w:jc w:val="both"/>
        <w:rPr>
          <w:sz w:val="26"/>
          <w:szCs w:val="26"/>
        </w:rPr>
      </w:pPr>
      <w:r>
        <w:rPr>
          <w:sz w:val="26"/>
          <w:szCs w:val="26"/>
        </w:rPr>
        <w:t>География: атмосфера, гидросфера, минералы, горные породы, полезные ископаемые, топливо, водные ресурсы.</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proofErr w:type="gramStart"/>
      <w:r>
        <w:rPr>
          <w:sz w:val="26"/>
          <w:szCs w:val="26"/>
        </w:rPr>
        <w:t>9  КЛАСС</w:t>
      </w:r>
      <w:proofErr w:type="gramEnd"/>
    </w:p>
    <w:p w:rsidR="008F1C7B" w:rsidRDefault="00BF0C83">
      <w:pPr>
        <w:tabs>
          <w:tab w:val="left" w:pos="284"/>
        </w:tabs>
        <w:ind w:right="-2" w:firstLine="567"/>
        <w:jc w:val="both"/>
        <w:rPr>
          <w:sz w:val="26"/>
          <w:szCs w:val="26"/>
        </w:rPr>
      </w:pPr>
      <w:r>
        <w:rPr>
          <w:sz w:val="26"/>
          <w:szCs w:val="26"/>
        </w:rPr>
        <w:t>Вещество и химическая реакция</w:t>
      </w:r>
    </w:p>
    <w:p w:rsidR="008F1C7B" w:rsidRDefault="00BF0C83">
      <w:pPr>
        <w:tabs>
          <w:tab w:val="left" w:pos="284"/>
        </w:tabs>
        <w:ind w:right="-2" w:firstLine="567"/>
        <w:jc w:val="both"/>
        <w:rPr>
          <w:sz w:val="26"/>
          <w:szCs w:val="26"/>
        </w:rPr>
      </w:pPr>
      <w:r>
        <w:rPr>
          <w:sz w:val="26"/>
          <w:szCs w:val="26"/>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F1C7B" w:rsidRDefault="00BF0C83">
      <w:pPr>
        <w:tabs>
          <w:tab w:val="left" w:pos="284"/>
        </w:tabs>
        <w:ind w:right="-2" w:firstLine="567"/>
        <w:jc w:val="both"/>
        <w:rPr>
          <w:sz w:val="26"/>
          <w:szCs w:val="26"/>
        </w:rPr>
      </w:pPr>
      <w:r>
        <w:rPr>
          <w:sz w:val="26"/>
          <w:szCs w:val="26"/>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F1C7B" w:rsidRDefault="00BF0C83">
      <w:pPr>
        <w:tabs>
          <w:tab w:val="left" w:pos="284"/>
        </w:tabs>
        <w:ind w:right="-2" w:firstLine="567"/>
        <w:jc w:val="both"/>
        <w:rPr>
          <w:sz w:val="26"/>
          <w:szCs w:val="26"/>
        </w:rPr>
      </w:pPr>
      <w:r>
        <w:rPr>
          <w:sz w:val="26"/>
          <w:szCs w:val="26"/>
        </w:rPr>
        <w:lastRenderedPageBreak/>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F1C7B" w:rsidRDefault="00BF0C83">
      <w:pPr>
        <w:tabs>
          <w:tab w:val="left" w:pos="284"/>
        </w:tabs>
        <w:ind w:right="-2" w:firstLine="567"/>
        <w:jc w:val="both"/>
        <w:rPr>
          <w:sz w:val="26"/>
          <w:szCs w:val="26"/>
        </w:rPr>
      </w:pPr>
      <w:r>
        <w:rPr>
          <w:sz w:val="26"/>
          <w:szCs w:val="26"/>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F1C7B" w:rsidRDefault="00BF0C83">
      <w:pPr>
        <w:tabs>
          <w:tab w:val="left" w:pos="284"/>
        </w:tabs>
        <w:ind w:right="-2" w:firstLine="567"/>
        <w:jc w:val="both"/>
        <w:rPr>
          <w:i/>
          <w:sz w:val="26"/>
          <w:szCs w:val="26"/>
        </w:rPr>
      </w:pPr>
      <w:r>
        <w:rPr>
          <w:sz w:val="26"/>
          <w:szCs w:val="26"/>
        </w:rPr>
        <w:t xml:space="preserve">Понятие о скорости химической реакции. Понятие об обратимых и </w:t>
      </w:r>
      <w:proofErr w:type="gramStart"/>
      <w:r>
        <w:rPr>
          <w:sz w:val="26"/>
          <w:szCs w:val="26"/>
        </w:rPr>
        <w:t>необратимых  химических</w:t>
      </w:r>
      <w:proofErr w:type="gramEnd"/>
      <w:r>
        <w:rPr>
          <w:sz w:val="26"/>
          <w:szCs w:val="26"/>
        </w:rPr>
        <w:t xml:space="preserve">  реакциях.  </w:t>
      </w:r>
      <w:proofErr w:type="gramStart"/>
      <w:r>
        <w:rPr>
          <w:sz w:val="26"/>
          <w:szCs w:val="26"/>
        </w:rPr>
        <w:t>Понятие  о</w:t>
      </w:r>
      <w:proofErr w:type="gramEnd"/>
      <w:r>
        <w:rPr>
          <w:sz w:val="26"/>
          <w:szCs w:val="26"/>
        </w:rPr>
        <w:t xml:space="preserve">  гомогенных  и гетерогенных реакциях. </w:t>
      </w:r>
      <w:r>
        <w:rPr>
          <w:i/>
          <w:sz w:val="26"/>
          <w:szCs w:val="26"/>
        </w:rPr>
        <w:t>Понятие о химическом равновесии. Факторы, влияющие на скорость химической реакции и положение химического равновесия.</w:t>
      </w:r>
    </w:p>
    <w:p w:rsidR="008F1C7B" w:rsidRDefault="00BF0C83">
      <w:pPr>
        <w:tabs>
          <w:tab w:val="left" w:pos="284"/>
        </w:tabs>
        <w:ind w:right="-2" w:firstLine="567"/>
        <w:jc w:val="both"/>
        <w:rPr>
          <w:sz w:val="26"/>
          <w:szCs w:val="26"/>
        </w:rPr>
      </w:pPr>
      <w:r>
        <w:rPr>
          <w:sz w:val="26"/>
          <w:szCs w:val="26"/>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F1C7B" w:rsidRDefault="00BF0C83">
      <w:pPr>
        <w:tabs>
          <w:tab w:val="left" w:pos="284"/>
        </w:tabs>
        <w:ind w:right="-2" w:firstLine="567"/>
        <w:jc w:val="both"/>
        <w:rPr>
          <w:sz w:val="26"/>
          <w:szCs w:val="26"/>
        </w:rPr>
      </w:pPr>
      <w:r>
        <w:rPr>
          <w:sz w:val="26"/>
          <w:szCs w:val="26"/>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F1C7B" w:rsidRDefault="00BF0C83">
      <w:pPr>
        <w:tabs>
          <w:tab w:val="left" w:pos="284"/>
        </w:tabs>
        <w:ind w:right="-2" w:firstLine="567"/>
        <w:jc w:val="both"/>
        <w:rPr>
          <w:i/>
          <w:sz w:val="26"/>
          <w:szCs w:val="26"/>
        </w:rPr>
      </w:pPr>
      <w:r>
        <w:rPr>
          <w:sz w:val="26"/>
          <w:szCs w:val="26"/>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sz w:val="26"/>
          <w:szCs w:val="26"/>
        </w:rPr>
        <w:t>Понятие о гидролизе солей.</w:t>
      </w:r>
    </w:p>
    <w:p w:rsidR="008F1C7B" w:rsidRDefault="00BF0C83">
      <w:pPr>
        <w:tabs>
          <w:tab w:val="left" w:pos="284"/>
        </w:tabs>
        <w:ind w:right="-2" w:firstLine="567"/>
        <w:jc w:val="both"/>
        <w:rPr>
          <w:sz w:val="26"/>
          <w:szCs w:val="26"/>
        </w:rPr>
      </w:pPr>
      <w:r>
        <w:rPr>
          <w:sz w:val="26"/>
          <w:szCs w:val="26"/>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Неметаллы и их соединения</w:t>
      </w:r>
    </w:p>
    <w:p w:rsidR="008F1C7B" w:rsidRDefault="00BF0C83">
      <w:pPr>
        <w:tabs>
          <w:tab w:val="left" w:pos="284"/>
        </w:tabs>
        <w:ind w:right="-2" w:firstLine="567"/>
        <w:jc w:val="both"/>
        <w:rPr>
          <w:sz w:val="26"/>
          <w:szCs w:val="26"/>
        </w:rPr>
      </w:pPr>
      <w:r>
        <w:rPr>
          <w:sz w:val="26"/>
          <w:szCs w:val="26"/>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F1C7B" w:rsidRDefault="00BF0C83">
      <w:pPr>
        <w:tabs>
          <w:tab w:val="left" w:pos="284"/>
        </w:tabs>
        <w:ind w:right="-2" w:firstLine="567"/>
        <w:jc w:val="both"/>
        <w:rPr>
          <w:sz w:val="26"/>
          <w:szCs w:val="26"/>
        </w:rPr>
      </w:pPr>
      <w:r>
        <w:rPr>
          <w:sz w:val="26"/>
          <w:szCs w:val="26"/>
        </w:rPr>
        <w:t>Общая характеристика элементов VIА-группы. Особенности строения атомов, характерные степени окисления.</w:t>
      </w:r>
    </w:p>
    <w:p w:rsidR="008F1C7B" w:rsidRDefault="00BF0C83">
      <w:pPr>
        <w:tabs>
          <w:tab w:val="left" w:pos="284"/>
        </w:tabs>
        <w:ind w:right="-2" w:firstLine="567"/>
        <w:jc w:val="both"/>
        <w:rPr>
          <w:sz w:val="26"/>
          <w:szCs w:val="26"/>
        </w:rPr>
      </w:pPr>
      <w:r>
        <w:rPr>
          <w:sz w:val="26"/>
          <w:szCs w:val="26"/>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F1C7B" w:rsidRDefault="00BF0C83">
      <w:pPr>
        <w:tabs>
          <w:tab w:val="left" w:pos="284"/>
        </w:tabs>
        <w:ind w:right="-2" w:firstLine="567"/>
        <w:jc w:val="both"/>
        <w:rPr>
          <w:sz w:val="26"/>
          <w:szCs w:val="26"/>
        </w:rPr>
      </w:pPr>
      <w:r>
        <w:rPr>
          <w:sz w:val="26"/>
          <w:szCs w:val="26"/>
        </w:rPr>
        <w:t>Общая характеристика элементов VА-группы. Особенности строения атомов, характерные степени окисления.</w:t>
      </w:r>
    </w:p>
    <w:p w:rsidR="008F1C7B" w:rsidRDefault="00BF0C83">
      <w:pPr>
        <w:tabs>
          <w:tab w:val="left" w:pos="284"/>
        </w:tabs>
        <w:ind w:right="-2" w:firstLine="567"/>
        <w:jc w:val="both"/>
        <w:rPr>
          <w:sz w:val="26"/>
          <w:szCs w:val="26"/>
        </w:rPr>
      </w:pPr>
      <w:r>
        <w:rPr>
          <w:sz w:val="26"/>
          <w:szCs w:val="26"/>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F1C7B" w:rsidRDefault="00BF0C83">
      <w:pPr>
        <w:tabs>
          <w:tab w:val="left" w:pos="284"/>
        </w:tabs>
        <w:ind w:right="-2" w:firstLine="567"/>
        <w:jc w:val="both"/>
        <w:rPr>
          <w:sz w:val="26"/>
          <w:szCs w:val="26"/>
        </w:rPr>
      </w:pPr>
      <w:r>
        <w:rPr>
          <w:sz w:val="26"/>
          <w:szCs w:val="26"/>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8F1C7B" w:rsidRDefault="00BF0C83">
      <w:pPr>
        <w:tabs>
          <w:tab w:val="left" w:pos="284"/>
        </w:tabs>
        <w:ind w:right="-2" w:firstLine="567"/>
        <w:jc w:val="both"/>
        <w:rPr>
          <w:sz w:val="26"/>
          <w:szCs w:val="26"/>
        </w:rPr>
      </w:pPr>
      <w:r>
        <w:rPr>
          <w:sz w:val="26"/>
          <w:szCs w:val="26"/>
        </w:rPr>
        <w:t>Общая характеристика элементов IVА-группы. Особенности строения атомов, характерные степени окисления.</w:t>
      </w:r>
    </w:p>
    <w:p w:rsidR="008F1C7B" w:rsidRDefault="00BF0C83">
      <w:pPr>
        <w:tabs>
          <w:tab w:val="left" w:pos="284"/>
        </w:tabs>
        <w:ind w:right="-2" w:firstLine="567"/>
        <w:jc w:val="both"/>
        <w:rPr>
          <w:sz w:val="26"/>
          <w:szCs w:val="26"/>
        </w:rPr>
      </w:pPr>
      <w:r>
        <w:rPr>
          <w:sz w:val="26"/>
          <w:szCs w:val="26"/>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F1C7B" w:rsidRDefault="00BF0C83">
      <w:pPr>
        <w:tabs>
          <w:tab w:val="left" w:pos="284"/>
        </w:tabs>
        <w:ind w:right="-2" w:firstLine="567"/>
        <w:jc w:val="both"/>
        <w:rPr>
          <w:i/>
          <w:sz w:val="26"/>
          <w:szCs w:val="26"/>
        </w:rPr>
      </w:pPr>
      <w:proofErr w:type="gramStart"/>
      <w:r>
        <w:rPr>
          <w:sz w:val="26"/>
          <w:szCs w:val="26"/>
        </w:rPr>
        <w:t>Первоначальные  понятия</w:t>
      </w:r>
      <w:proofErr w:type="gramEnd"/>
      <w:r>
        <w:rPr>
          <w:sz w:val="26"/>
          <w:szCs w:val="26"/>
        </w:rPr>
        <w:t xml:space="preserve">  об  органических  веществах  как о соединениях углерода (метан, этан, этилен, ацетилен, этанол, глицерин, уксусная кислота). </w:t>
      </w:r>
      <w:r>
        <w:rPr>
          <w:i/>
          <w:sz w:val="26"/>
          <w:szCs w:val="26"/>
        </w:rPr>
        <w:t>Их состав и химическое строение.</w:t>
      </w:r>
      <w:r>
        <w:rPr>
          <w:sz w:val="26"/>
          <w:szCs w:val="26"/>
        </w:rPr>
        <w:t xml:space="preserve"> Понятие о биологически важных веществах: жирах, белках, углеводах — и их роли в жизни человека. </w:t>
      </w:r>
      <w:r>
        <w:rPr>
          <w:i/>
          <w:sz w:val="26"/>
          <w:szCs w:val="26"/>
        </w:rPr>
        <w:t>Материальное единство органических и неорганических соединений.</w:t>
      </w:r>
    </w:p>
    <w:p w:rsidR="008F1C7B" w:rsidRDefault="00BF0C83">
      <w:pPr>
        <w:tabs>
          <w:tab w:val="left" w:pos="284"/>
        </w:tabs>
        <w:ind w:right="-2" w:firstLine="567"/>
        <w:jc w:val="both"/>
        <w:rPr>
          <w:i/>
          <w:sz w:val="26"/>
          <w:szCs w:val="26"/>
        </w:rPr>
      </w:pPr>
      <w:r>
        <w:rPr>
          <w:sz w:val="26"/>
          <w:szCs w:val="26"/>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Pr>
          <w:i/>
          <w:sz w:val="26"/>
          <w:szCs w:val="26"/>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F1C7B" w:rsidRDefault="00BF0C83">
      <w:pPr>
        <w:tabs>
          <w:tab w:val="left" w:pos="284"/>
        </w:tabs>
        <w:ind w:right="-2" w:firstLine="567"/>
        <w:jc w:val="both"/>
        <w:rPr>
          <w:sz w:val="26"/>
          <w:szCs w:val="26"/>
        </w:rPr>
      </w:pPr>
      <w:r>
        <w:rPr>
          <w:sz w:val="26"/>
          <w:szCs w:val="26"/>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Металлы и их соединения</w:t>
      </w:r>
    </w:p>
    <w:p w:rsidR="008F1C7B" w:rsidRDefault="00BF0C83">
      <w:pPr>
        <w:tabs>
          <w:tab w:val="left" w:pos="284"/>
        </w:tabs>
        <w:ind w:right="-2" w:firstLine="567"/>
        <w:jc w:val="both"/>
        <w:rPr>
          <w:sz w:val="26"/>
          <w:szCs w:val="26"/>
        </w:rPr>
      </w:pPr>
      <w:r>
        <w:rPr>
          <w:sz w:val="26"/>
          <w:szCs w:val="26"/>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w:t>
      </w:r>
      <w:r>
        <w:rPr>
          <w:sz w:val="26"/>
          <w:szCs w:val="26"/>
        </w:rPr>
        <w:lastRenderedPageBreak/>
        <w:t>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F1C7B" w:rsidRDefault="00BF0C83">
      <w:pPr>
        <w:tabs>
          <w:tab w:val="left" w:pos="284"/>
        </w:tabs>
        <w:ind w:right="-2" w:firstLine="567"/>
        <w:jc w:val="both"/>
        <w:rPr>
          <w:sz w:val="26"/>
          <w:szCs w:val="26"/>
        </w:rPr>
      </w:pPr>
      <w:r>
        <w:rPr>
          <w:sz w:val="26"/>
          <w:szCs w:val="26"/>
        </w:rPr>
        <w:t xml:space="preserve">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F1C7B" w:rsidRDefault="00BF0C83">
      <w:pPr>
        <w:tabs>
          <w:tab w:val="left" w:pos="284"/>
        </w:tabs>
        <w:ind w:right="-2" w:firstLine="567"/>
        <w:jc w:val="both"/>
        <w:rPr>
          <w:sz w:val="26"/>
          <w:szCs w:val="26"/>
        </w:rPr>
      </w:pPr>
      <w:proofErr w:type="gramStart"/>
      <w:r>
        <w:rPr>
          <w:sz w:val="26"/>
          <w:szCs w:val="26"/>
        </w:rPr>
        <w:t>Щелочноземельные  металлы</w:t>
      </w:r>
      <w:proofErr w:type="gramEnd"/>
      <w:r>
        <w:rPr>
          <w:sz w:val="26"/>
          <w:szCs w:val="26"/>
        </w:rPr>
        <w:t xml:space="preserve">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F1C7B" w:rsidRDefault="00BF0C83">
      <w:pPr>
        <w:tabs>
          <w:tab w:val="left" w:pos="284"/>
        </w:tabs>
        <w:ind w:right="-2" w:firstLine="567"/>
        <w:jc w:val="both"/>
        <w:rPr>
          <w:sz w:val="26"/>
          <w:szCs w:val="26"/>
        </w:rPr>
      </w:pPr>
      <w:r>
        <w:rPr>
          <w:sz w:val="26"/>
          <w:szCs w:val="26"/>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F1C7B" w:rsidRDefault="00BF0C83">
      <w:pPr>
        <w:tabs>
          <w:tab w:val="left" w:pos="284"/>
        </w:tabs>
        <w:ind w:right="-2" w:firstLine="567"/>
        <w:jc w:val="both"/>
        <w:rPr>
          <w:sz w:val="26"/>
          <w:szCs w:val="26"/>
        </w:rPr>
      </w:pPr>
      <w:r>
        <w:rPr>
          <w:sz w:val="26"/>
          <w:szCs w:val="26"/>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8F1C7B" w:rsidRDefault="00BF0C83">
      <w:pPr>
        <w:tabs>
          <w:tab w:val="left" w:pos="284"/>
        </w:tabs>
        <w:ind w:right="-2" w:firstLine="567"/>
        <w:jc w:val="both"/>
        <w:rPr>
          <w:sz w:val="26"/>
          <w:szCs w:val="26"/>
        </w:rPr>
      </w:pPr>
      <w:r>
        <w:rPr>
          <w:sz w:val="26"/>
          <w:szCs w:val="26"/>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Химия и окружающая среда</w:t>
      </w:r>
    </w:p>
    <w:p w:rsidR="008F1C7B" w:rsidRDefault="00BF0C83">
      <w:pPr>
        <w:tabs>
          <w:tab w:val="left" w:pos="284"/>
        </w:tabs>
        <w:ind w:right="-2"/>
        <w:jc w:val="both"/>
        <w:rPr>
          <w:sz w:val="26"/>
          <w:szCs w:val="26"/>
        </w:rPr>
      </w:pPr>
      <w:r>
        <w:rPr>
          <w:sz w:val="26"/>
          <w:szCs w:val="26"/>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F1C7B" w:rsidRDefault="00BF0C83">
      <w:pPr>
        <w:tabs>
          <w:tab w:val="left" w:pos="284"/>
        </w:tabs>
        <w:ind w:right="-2"/>
        <w:jc w:val="both"/>
        <w:rPr>
          <w:sz w:val="26"/>
          <w:szCs w:val="26"/>
        </w:rPr>
      </w:pPr>
      <w:r>
        <w:rPr>
          <w:sz w:val="26"/>
          <w:szCs w:val="26"/>
        </w:rPr>
        <w:t>Природные источники углеводородов (уголь, природный газ, нефть), продукты их переработки, их роль в быту и промышленности.</w:t>
      </w:r>
    </w:p>
    <w:p w:rsidR="008F1C7B" w:rsidRDefault="00BF0C83">
      <w:pPr>
        <w:tabs>
          <w:tab w:val="left" w:pos="284"/>
        </w:tabs>
        <w:ind w:right="-2"/>
        <w:jc w:val="both"/>
        <w:rPr>
          <w:sz w:val="26"/>
          <w:szCs w:val="26"/>
        </w:rPr>
      </w:pPr>
      <w:r>
        <w:rPr>
          <w:sz w:val="26"/>
          <w:szCs w:val="26"/>
        </w:rPr>
        <w:t>Химический эксперимент: изучение образцов материалов (стекло, сплавы металлов, полимерные материалы).</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Межпредметные связи</w:t>
      </w:r>
    </w:p>
    <w:p w:rsidR="008F1C7B" w:rsidRDefault="00BF0C83">
      <w:pPr>
        <w:tabs>
          <w:tab w:val="left" w:pos="284"/>
        </w:tabs>
        <w:ind w:right="-2" w:firstLine="567"/>
        <w:jc w:val="both"/>
        <w:rPr>
          <w:sz w:val="26"/>
          <w:szCs w:val="26"/>
        </w:rPr>
      </w:pPr>
      <w:r>
        <w:rPr>
          <w:sz w:val="26"/>
          <w:szCs w:val="26"/>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F1C7B" w:rsidRDefault="00BF0C83">
      <w:pPr>
        <w:tabs>
          <w:tab w:val="left" w:pos="284"/>
        </w:tabs>
        <w:ind w:right="-2" w:firstLine="567"/>
        <w:jc w:val="both"/>
        <w:rPr>
          <w:sz w:val="26"/>
          <w:szCs w:val="26"/>
        </w:rPr>
      </w:pPr>
      <w:r>
        <w:rPr>
          <w:sz w:val="26"/>
          <w:szCs w:val="26"/>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F1C7B" w:rsidRDefault="00BF0C83">
      <w:pPr>
        <w:tabs>
          <w:tab w:val="left" w:pos="284"/>
        </w:tabs>
        <w:ind w:right="-2" w:firstLine="567"/>
        <w:jc w:val="both"/>
        <w:rPr>
          <w:sz w:val="26"/>
          <w:szCs w:val="26"/>
        </w:rPr>
      </w:pPr>
      <w:r>
        <w:rPr>
          <w:sz w:val="26"/>
          <w:szCs w:val="26"/>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w:t>
      </w:r>
      <w:r>
        <w:rPr>
          <w:sz w:val="26"/>
          <w:szCs w:val="26"/>
        </w:rPr>
        <w:lastRenderedPageBreak/>
        <w:t>кристаллическая решётка, сплавы, физические величины, единицы измерения, космическое пространство, планеты, звёзды, Солнце.</w:t>
      </w:r>
    </w:p>
    <w:p w:rsidR="008F1C7B" w:rsidRDefault="00BF0C83">
      <w:pPr>
        <w:tabs>
          <w:tab w:val="left" w:pos="284"/>
        </w:tabs>
        <w:ind w:right="-2" w:firstLine="567"/>
        <w:jc w:val="both"/>
        <w:rPr>
          <w:sz w:val="26"/>
          <w:szCs w:val="26"/>
        </w:rPr>
      </w:pPr>
      <w:r>
        <w:rPr>
          <w:sz w:val="26"/>
          <w:szCs w:val="26"/>
        </w:rPr>
        <w:t>Биология: фотосинтез, дыхание, биосфера, экосистема, минеральные удобрения, микроэлементы, макроэлементы, питательные вещества.</w:t>
      </w:r>
    </w:p>
    <w:p w:rsidR="008F1C7B" w:rsidRDefault="00BF0C83">
      <w:pPr>
        <w:tabs>
          <w:tab w:val="left" w:pos="284"/>
        </w:tabs>
        <w:ind w:right="-2" w:firstLine="567"/>
        <w:jc w:val="both"/>
        <w:rPr>
          <w:sz w:val="26"/>
          <w:szCs w:val="26"/>
        </w:rPr>
      </w:pPr>
      <w:r>
        <w:rPr>
          <w:sz w:val="26"/>
          <w:szCs w:val="26"/>
        </w:rPr>
        <w:t>География: атмосфера, гидросфера, минералы, горные породы, полезные ископаемые, топливо, водные ресурсы.</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center"/>
        <w:rPr>
          <w:sz w:val="26"/>
          <w:szCs w:val="26"/>
        </w:rPr>
      </w:pPr>
      <w:r>
        <w:rPr>
          <w:sz w:val="26"/>
          <w:szCs w:val="26"/>
        </w:rPr>
        <w:t>ПЛАНИРУЕМЫЕ РЕЗУЛЬТАТЫ ОСВОЕНИЯ УЧЕБНОГО ПРЕДМЕТА «ХИМИЯ» НА УРОВНЕ ОСНОВНОГО ОБЩЕГО ОБРАЗОВАНИЯ</w:t>
      </w:r>
    </w:p>
    <w:p w:rsidR="008F1C7B" w:rsidRDefault="00BF0C83">
      <w:pPr>
        <w:tabs>
          <w:tab w:val="left" w:pos="284"/>
        </w:tabs>
        <w:ind w:right="-2"/>
        <w:jc w:val="both"/>
        <w:rPr>
          <w:sz w:val="26"/>
          <w:szCs w:val="26"/>
        </w:rPr>
      </w:pPr>
      <w:r>
        <w:rPr>
          <w:sz w:val="26"/>
          <w:szCs w:val="26"/>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8F1C7B" w:rsidRDefault="00BF0C83">
      <w:pPr>
        <w:tabs>
          <w:tab w:val="left" w:pos="284"/>
        </w:tabs>
        <w:ind w:right="-2"/>
        <w:jc w:val="both"/>
        <w:rPr>
          <w:sz w:val="26"/>
          <w:szCs w:val="26"/>
        </w:rPr>
      </w:pPr>
      <w:r>
        <w:rPr>
          <w:sz w:val="26"/>
          <w:szCs w:val="26"/>
        </w:rPr>
        <w:t>Личностные результаты</w:t>
      </w:r>
    </w:p>
    <w:p w:rsidR="008F1C7B" w:rsidRDefault="00BF0C83">
      <w:pPr>
        <w:tabs>
          <w:tab w:val="left" w:pos="284"/>
        </w:tabs>
        <w:ind w:right="-2"/>
        <w:jc w:val="both"/>
        <w:rPr>
          <w:sz w:val="26"/>
          <w:szCs w:val="26"/>
        </w:rPr>
      </w:pPr>
      <w:r>
        <w:rPr>
          <w:sz w:val="26"/>
          <w:szCs w:val="26"/>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w:t>
      </w:r>
      <w:r>
        <w:rPr>
          <w:sz w:val="26"/>
          <w:szCs w:val="26"/>
        </w:rPr>
        <w:tab/>
        <w:t>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F1C7B" w:rsidRDefault="00BF0C83">
      <w:pPr>
        <w:tabs>
          <w:tab w:val="left" w:pos="284"/>
        </w:tabs>
        <w:ind w:right="-2"/>
        <w:jc w:val="both"/>
        <w:rPr>
          <w:sz w:val="26"/>
          <w:szCs w:val="26"/>
        </w:rPr>
      </w:pPr>
      <w:r>
        <w:rPr>
          <w:sz w:val="26"/>
          <w:szCs w:val="26"/>
        </w:rPr>
        <w:t>Личностные результаты отражают сформированность, в том числе в части:</w:t>
      </w:r>
    </w:p>
    <w:p w:rsidR="008F1C7B" w:rsidRDefault="00BF0C83">
      <w:pPr>
        <w:tabs>
          <w:tab w:val="left" w:pos="284"/>
        </w:tabs>
        <w:ind w:right="-2"/>
        <w:jc w:val="both"/>
        <w:rPr>
          <w:sz w:val="26"/>
          <w:szCs w:val="26"/>
          <w:u w:val="single"/>
        </w:rPr>
      </w:pPr>
      <w:r>
        <w:rPr>
          <w:sz w:val="26"/>
          <w:szCs w:val="26"/>
          <w:u w:val="single"/>
        </w:rPr>
        <w:t>Патриотического воспитания</w:t>
      </w:r>
    </w:p>
    <w:p w:rsidR="008F1C7B" w:rsidRDefault="00BF0C83">
      <w:pPr>
        <w:tabs>
          <w:tab w:val="left" w:pos="284"/>
        </w:tabs>
        <w:ind w:right="-2"/>
        <w:jc w:val="both"/>
        <w:rPr>
          <w:sz w:val="26"/>
          <w:szCs w:val="26"/>
        </w:rPr>
      </w:pPr>
      <w:r>
        <w:rPr>
          <w:sz w:val="26"/>
          <w:szCs w:val="26"/>
        </w:rPr>
        <w:t>1)</w:t>
      </w:r>
      <w:r>
        <w:rPr>
          <w:sz w:val="26"/>
          <w:szCs w:val="26"/>
        </w:rPr>
        <w:tab/>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F1C7B" w:rsidRDefault="00BF0C83">
      <w:pPr>
        <w:tabs>
          <w:tab w:val="left" w:pos="284"/>
        </w:tabs>
        <w:ind w:right="-2"/>
        <w:jc w:val="both"/>
        <w:rPr>
          <w:sz w:val="26"/>
          <w:szCs w:val="26"/>
          <w:u w:val="single"/>
        </w:rPr>
      </w:pPr>
      <w:r>
        <w:rPr>
          <w:sz w:val="26"/>
          <w:szCs w:val="26"/>
          <w:u w:val="single"/>
        </w:rPr>
        <w:t>Гражданского воспитания</w:t>
      </w:r>
    </w:p>
    <w:p w:rsidR="008F1C7B" w:rsidRDefault="00BF0C83">
      <w:pPr>
        <w:tabs>
          <w:tab w:val="left" w:pos="284"/>
        </w:tabs>
        <w:ind w:right="-2"/>
        <w:jc w:val="both"/>
        <w:rPr>
          <w:sz w:val="26"/>
          <w:szCs w:val="26"/>
        </w:rPr>
      </w:pPr>
      <w:r>
        <w:rPr>
          <w:sz w:val="26"/>
          <w:szCs w:val="26"/>
        </w:rPr>
        <w:t>2)</w:t>
      </w:r>
      <w:r>
        <w:rPr>
          <w:sz w:val="26"/>
          <w:szCs w:val="26"/>
        </w:rPr>
        <w:tab/>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8F1C7B" w:rsidRDefault="00BF0C83">
      <w:pPr>
        <w:tabs>
          <w:tab w:val="left" w:pos="284"/>
        </w:tabs>
        <w:ind w:right="-2"/>
        <w:jc w:val="both"/>
        <w:rPr>
          <w:sz w:val="26"/>
          <w:szCs w:val="26"/>
          <w:u w:val="single"/>
        </w:rPr>
      </w:pPr>
      <w:r>
        <w:rPr>
          <w:sz w:val="26"/>
          <w:szCs w:val="26"/>
          <w:u w:val="single"/>
        </w:rPr>
        <w:t>Ценности научного познания</w:t>
      </w:r>
    </w:p>
    <w:p w:rsidR="008F1C7B" w:rsidRDefault="00BF0C83">
      <w:pPr>
        <w:tabs>
          <w:tab w:val="left" w:pos="284"/>
        </w:tabs>
        <w:ind w:right="-2"/>
        <w:jc w:val="both"/>
        <w:rPr>
          <w:sz w:val="26"/>
          <w:szCs w:val="26"/>
        </w:rPr>
      </w:pPr>
      <w:r>
        <w:rPr>
          <w:sz w:val="26"/>
          <w:szCs w:val="26"/>
        </w:rPr>
        <w:t>3)</w:t>
      </w:r>
      <w:r>
        <w:rPr>
          <w:sz w:val="26"/>
          <w:szCs w:val="26"/>
        </w:rPr>
        <w:tab/>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F1C7B" w:rsidRDefault="00BF0C83">
      <w:pPr>
        <w:tabs>
          <w:tab w:val="left" w:pos="284"/>
        </w:tabs>
        <w:ind w:right="-2"/>
        <w:jc w:val="both"/>
        <w:rPr>
          <w:sz w:val="26"/>
          <w:szCs w:val="26"/>
        </w:rPr>
      </w:pPr>
      <w:r>
        <w:rPr>
          <w:sz w:val="26"/>
          <w:szCs w:val="26"/>
        </w:rPr>
        <w:t>4)</w:t>
      </w:r>
      <w:r>
        <w:rPr>
          <w:sz w:val="26"/>
          <w:szCs w:val="26"/>
        </w:rPr>
        <w:tab/>
        <w:t>познавательных мотивов, направленных на получение новых знаний по химии, необходимых для объяснения наблюдаемых процессов и явлений;</w:t>
      </w:r>
    </w:p>
    <w:p w:rsidR="008F1C7B" w:rsidRDefault="00BF0C83">
      <w:pPr>
        <w:tabs>
          <w:tab w:val="left" w:pos="284"/>
        </w:tabs>
        <w:ind w:right="-2"/>
        <w:jc w:val="both"/>
        <w:rPr>
          <w:sz w:val="26"/>
          <w:szCs w:val="26"/>
        </w:rPr>
      </w:pPr>
      <w:r>
        <w:rPr>
          <w:sz w:val="26"/>
          <w:szCs w:val="26"/>
        </w:rPr>
        <w:t>5)</w:t>
      </w:r>
      <w:r>
        <w:rPr>
          <w:sz w:val="26"/>
          <w:szCs w:val="26"/>
        </w:rPr>
        <w:ta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F1C7B" w:rsidRDefault="00BF0C83">
      <w:pPr>
        <w:tabs>
          <w:tab w:val="left" w:pos="284"/>
        </w:tabs>
        <w:ind w:right="-2"/>
        <w:jc w:val="both"/>
        <w:rPr>
          <w:sz w:val="26"/>
          <w:szCs w:val="26"/>
        </w:rPr>
      </w:pPr>
      <w:r>
        <w:rPr>
          <w:sz w:val="26"/>
          <w:szCs w:val="26"/>
        </w:rPr>
        <w:t>6)</w:t>
      </w:r>
      <w:r>
        <w:rPr>
          <w:sz w:val="26"/>
          <w:szCs w:val="26"/>
        </w:rPr>
        <w:ta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F1C7B" w:rsidRDefault="00BF0C83">
      <w:pPr>
        <w:tabs>
          <w:tab w:val="left" w:pos="284"/>
        </w:tabs>
        <w:ind w:right="-2"/>
        <w:jc w:val="both"/>
        <w:rPr>
          <w:sz w:val="26"/>
          <w:szCs w:val="26"/>
          <w:u w:val="single"/>
        </w:rPr>
      </w:pPr>
      <w:r>
        <w:rPr>
          <w:sz w:val="26"/>
          <w:szCs w:val="26"/>
          <w:u w:val="single"/>
        </w:rPr>
        <w:t>Формирования культуры здоровья</w:t>
      </w:r>
    </w:p>
    <w:p w:rsidR="008F1C7B" w:rsidRDefault="00BF0C83">
      <w:pPr>
        <w:tabs>
          <w:tab w:val="left" w:pos="284"/>
        </w:tabs>
        <w:ind w:right="-2"/>
        <w:jc w:val="both"/>
        <w:rPr>
          <w:sz w:val="26"/>
          <w:szCs w:val="26"/>
        </w:rPr>
      </w:pPr>
      <w:r>
        <w:rPr>
          <w:sz w:val="26"/>
          <w:szCs w:val="26"/>
        </w:rPr>
        <w:t>7)</w:t>
      </w:r>
      <w:r>
        <w:rPr>
          <w:sz w:val="26"/>
          <w:szCs w:val="26"/>
        </w:rPr>
        <w:ta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u w:val="single"/>
        </w:rPr>
      </w:pPr>
      <w:r>
        <w:rPr>
          <w:sz w:val="26"/>
          <w:szCs w:val="26"/>
          <w:u w:val="single"/>
        </w:rPr>
        <w:t>Трудового воспитания</w:t>
      </w:r>
    </w:p>
    <w:p w:rsidR="008F1C7B" w:rsidRDefault="00BF0C83">
      <w:pPr>
        <w:tabs>
          <w:tab w:val="left" w:pos="284"/>
        </w:tabs>
        <w:ind w:right="-2"/>
        <w:jc w:val="both"/>
        <w:rPr>
          <w:sz w:val="26"/>
          <w:szCs w:val="26"/>
        </w:rPr>
      </w:pPr>
      <w:r>
        <w:rPr>
          <w:sz w:val="26"/>
          <w:szCs w:val="26"/>
        </w:rPr>
        <w:lastRenderedPageBreak/>
        <w:t>8)</w:t>
      </w:r>
      <w:r>
        <w:rPr>
          <w:sz w:val="26"/>
          <w:szCs w:val="26"/>
        </w:rPr>
        <w:tab/>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u w:val="single"/>
        </w:rPr>
      </w:pPr>
      <w:r>
        <w:rPr>
          <w:sz w:val="26"/>
          <w:szCs w:val="26"/>
          <w:u w:val="single"/>
        </w:rPr>
        <w:t>Экологического воспитания</w:t>
      </w:r>
    </w:p>
    <w:p w:rsidR="008F1C7B" w:rsidRDefault="00BF0C83">
      <w:pPr>
        <w:tabs>
          <w:tab w:val="left" w:pos="284"/>
        </w:tabs>
        <w:ind w:right="-2"/>
        <w:jc w:val="both"/>
        <w:rPr>
          <w:sz w:val="26"/>
          <w:szCs w:val="26"/>
        </w:rPr>
      </w:pPr>
      <w:r>
        <w:rPr>
          <w:sz w:val="26"/>
          <w:szCs w:val="26"/>
        </w:rPr>
        <w:t>9)</w:t>
      </w:r>
      <w:r>
        <w:rPr>
          <w:sz w:val="26"/>
          <w:szCs w:val="26"/>
        </w:rPr>
        <w:tab/>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w:t>
      </w:r>
      <w:proofErr w:type="gramStart"/>
      <w:r>
        <w:rPr>
          <w:sz w:val="26"/>
          <w:szCs w:val="26"/>
        </w:rPr>
        <w:t>собственному  физическому</w:t>
      </w:r>
      <w:proofErr w:type="gramEnd"/>
      <w:r>
        <w:rPr>
          <w:sz w:val="26"/>
          <w:szCs w:val="26"/>
        </w:rPr>
        <w:t xml:space="preserve">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F1C7B" w:rsidRDefault="00BF0C83">
      <w:pPr>
        <w:tabs>
          <w:tab w:val="left" w:pos="284"/>
        </w:tabs>
        <w:ind w:right="-2"/>
        <w:jc w:val="both"/>
        <w:rPr>
          <w:sz w:val="26"/>
          <w:szCs w:val="26"/>
        </w:rPr>
      </w:pPr>
      <w:r>
        <w:rPr>
          <w:sz w:val="26"/>
          <w:szCs w:val="26"/>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F1C7B" w:rsidRDefault="00BF0C83">
      <w:pPr>
        <w:tabs>
          <w:tab w:val="left" w:pos="284"/>
        </w:tabs>
        <w:ind w:right="-2"/>
        <w:jc w:val="both"/>
        <w:rPr>
          <w:sz w:val="26"/>
          <w:szCs w:val="26"/>
        </w:rPr>
      </w:pPr>
      <w:r>
        <w:rPr>
          <w:sz w:val="26"/>
          <w:szCs w:val="26"/>
        </w:rPr>
        <w:t>11) экологического мышления, умения руководствоваться им в познавательной, коммуникативной и социальной практике.</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Метапредметные результаты</w:t>
      </w:r>
    </w:p>
    <w:p w:rsidR="008F1C7B" w:rsidRDefault="00BF0C83">
      <w:pPr>
        <w:tabs>
          <w:tab w:val="left" w:pos="284"/>
        </w:tabs>
        <w:ind w:right="-2"/>
        <w:jc w:val="both"/>
        <w:rPr>
          <w:sz w:val="26"/>
          <w:szCs w:val="26"/>
        </w:rPr>
      </w:pPr>
      <w:r>
        <w:rPr>
          <w:sz w:val="26"/>
          <w:szCs w:val="26"/>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8F1C7B" w:rsidRDefault="00BF0C83">
      <w:pPr>
        <w:tabs>
          <w:tab w:val="left" w:pos="284"/>
        </w:tabs>
        <w:ind w:right="-2"/>
        <w:jc w:val="both"/>
        <w:rPr>
          <w:sz w:val="26"/>
          <w:szCs w:val="26"/>
        </w:rPr>
      </w:pPr>
      <w:r>
        <w:rPr>
          <w:sz w:val="26"/>
          <w:szCs w:val="26"/>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F1C7B" w:rsidRDefault="00BF0C83">
      <w:pPr>
        <w:tabs>
          <w:tab w:val="left" w:pos="284"/>
        </w:tabs>
        <w:ind w:right="-2"/>
        <w:jc w:val="both"/>
        <w:rPr>
          <w:sz w:val="26"/>
          <w:szCs w:val="26"/>
        </w:rPr>
      </w:pPr>
      <w:r>
        <w:rPr>
          <w:sz w:val="26"/>
          <w:szCs w:val="26"/>
        </w:rPr>
        <w:t>Базовыми логическими действиями</w:t>
      </w:r>
    </w:p>
    <w:p w:rsidR="008F1C7B" w:rsidRDefault="00BF0C83">
      <w:pPr>
        <w:tabs>
          <w:tab w:val="left" w:pos="284"/>
        </w:tabs>
        <w:ind w:right="-2"/>
        <w:jc w:val="both"/>
        <w:rPr>
          <w:sz w:val="26"/>
          <w:szCs w:val="26"/>
        </w:rPr>
      </w:pPr>
      <w:r>
        <w:rPr>
          <w:sz w:val="26"/>
          <w:szCs w:val="26"/>
        </w:rPr>
        <w:t>1)</w:t>
      </w:r>
      <w:r>
        <w:rPr>
          <w:sz w:val="26"/>
          <w:szCs w:val="26"/>
        </w:rPr>
        <w:tab/>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F1C7B" w:rsidRDefault="00BF0C83">
      <w:pPr>
        <w:tabs>
          <w:tab w:val="left" w:pos="284"/>
        </w:tabs>
        <w:ind w:right="-2"/>
        <w:jc w:val="both"/>
        <w:rPr>
          <w:sz w:val="26"/>
          <w:szCs w:val="26"/>
        </w:rPr>
      </w:pPr>
      <w:r>
        <w:rPr>
          <w:sz w:val="26"/>
          <w:szCs w:val="26"/>
        </w:rPr>
        <w:t>2)</w:t>
      </w:r>
      <w:r>
        <w:rPr>
          <w:sz w:val="26"/>
          <w:szCs w:val="26"/>
        </w:rPr>
        <w:tab/>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Базовыми исследовательскими действиями</w:t>
      </w:r>
    </w:p>
    <w:p w:rsidR="008F1C7B" w:rsidRDefault="00BF0C83">
      <w:pPr>
        <w:tabs>
          <w:tab w:val="left" w:pos="284"/>
        </w:tabs>
        <w:ind w:right="-2"/>
        <w:jc w:val="both"/>
        <w:rPr>
          <w:sz w:val="26"/>
          <w:szCs w:val="26"/>
        </w:rPr>
      </w:pPr>
      <w:r>
        <w:rPr>
          <w:sz w:val="26"/>
          <w:szCs w:val="26"/>
        </w:rPr>
        <w:t>3)</w:t>
      </w:r>
      <w:r>
        <w:rPr>
          <w:sz w:val="26"/>
          <w:szCs w:val="26"/>
        </w:rPr>
        <w:tab/>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z w:val="26"/>
          <w:szCs w:val="26"/>
        </w:rPr>
        <w:lastRenderedPageBreak/>
        <w:t>суждений;</w:t>
      </w:r>
    </w:p>
    <w:p w:rsidR="008F1C7B" w:rsidRDefault="00BF0C83">
      <w:pPr>
        <w:tabs>
          <w:tab w:val="left" w:pos="284"/>
        </w:tabs>
        <w:ind w:right="-2"/>
        <w:jc w:val="both"/>
        <w:rPr>
          <w:sz w:val="26"/>
          <w:szCs w:val="26"/>
        </w:rPr>
      </w:pPr>
      <w:r>
        <w:rPr>
          <w:sz w:val="26"/>
          <w:szCs w:val="26"/>
        </w:rPr>
        <w:t>4)</w:t>
      </w:r>
      <w:r>
        <w:rPr>
          <w:sz w:val="26"/>
          <w:szCs w:val="26"/>
        </w:rPr>
        <w:ta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Работой с информацией</w:t>
      </w:r>
    </w:p>
    <w:p w:rsidR="008F1C7B" w:rsidRDefault="00BF0C83">
      <w:pPr>
        <w:tabs>
          <w:tab w:val="left" w:pos="284"/>
        </w:tabs>
        <w:ind w:right="-2"/>
        <w:jc w:val="both"/>
        <w:rPr>
          <w:sz w:val="26"/>
          <w:szCs w:val="26"/>
        </w:rPr>
      </w:pPr>
      <w:r>
        <w:rPr>
          <w:sz w:val="26"/>
          <w:szCs w:val="26"/>
        </w:rPr>
        <w:t>5)</w:t>
      </w:r>
      <w:r>
        <w:rPr>
          <w:sz w:val="26"/>
          <w:szCs w:val="26"/>
        </w:rPr>
        <w:tab/>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F1C7B" w:rsidRDefault="00BF0C83">
      <w:pPr>
        <w:tabs>
          <w:tab w:val="left" w:pos="284"/>
        </w:tabs>
        <w:ind w:right="-2"/>
        <w:jc w:val="both"/>
        <w:rPr>
          <w:sz w:val="26"/>
          <w:szCs w:val="26"/>
        </w:rPr>
      </w:pPr>
      <w:r>
        <w:rPr>
          <w:sz w:val="26"/>
          <w:szCs w:val="26"/>
        </w:rPr>
        <w:t>6)</w:t>
      </w:r>
      <w:r>
        <w:rPr>
          <w:sz w:val="26"/>
          <w:szCs w:val="26"/>
        </w:rPr>
        <w:tab/>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w:t>
      </w:r>
      <w:r>
        <w:rPr>
          <w:sz w:val="26"/>
          <w:szCs w:val="26"/>
        </w:rPr>
        <w:tab/>
        <w:t>опыта</w:t>
      </w:r>
      <w:r>
        <w:rPr>
          <w:sz w:val="26"/>
          <w:szCs w:val="26"/>
        </w:rPr>
        <w:tab/>
        <w:t>в</w:t>
      </w:r>
      <w:r>
        <w:rPr>
          <w:sz w:val="26"/>
          <w:szCs w:val="26"/>
        </w:rPr>
        <w:tab/>
        <w:t>области</w:t>
      </w:r>
      <w:r>
        <w:rPr>
          <w:sz w:val="26"/>
          <w:szCs w:val="26"/>
        </w:rPr>
        <w:tab/>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F1C7B" w:rsidRDefault="00BF0C83">
      <w:pPr>
        <w:tabs>
          <w:tab w:val="left" w:pos="284"/>
        </w:tabs>
        <w:ind w:right="-2"/>
        <w:jc w:val="both"/>
        <w:rPr>
          <w:sz w:val="26"/>
          <w:szCs w:val="26"/>
        </w:rPr>
      </w:pPr>
      <w:r>
        <w:rPr>
          <w:sz w:val="26"/>
          <w:szCs w:val="26"/>
        </w:rPr>
        <w:t>7)</w:t>
      </w:r>
      <w:r>
        <w:rPr>
          <w:sz w:val="26"/>
          <w:szCs w:val="26"/>
        </w:rPr>
        <w:tab/>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Универсальными коммуникативными действиями</w:t>
      </w:r>
    </w:p>
    <w:p w:rsidR="008F1C7B" w:rsidRDefault="00BF0C83">
      <w:pPr>
        <w:tabs>
          <w:tab w:val="left" w:pos="284"/>
        </w:tabs>
        <w:ind w:right="-2"/>
        <w:jc w:val="both"/>
        <w:rPr>
          <w:sz w:val="26"/>
          <w:szCs w:val="26"/>
        </w:rPr>
      </w:pPr>
      <w:r>
        <w:rPr>
          <w:sz w:val="26"/>
          <w:szCs w:val="26"/>
        </w:rPr>
        <w:t>8)</w:t>
      </w:r>
      <w:r>
        <w:rPr>
          <w:sz w:val="26"/>
          <w:szCs w:val="26"/>
        </w:rP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8F1C7B" w:rsidRDefault="00BF0C83">
      <w:pPr>
        <w:tabs>
          <w:tab w:val="left" w:pos="284"/>
        </w:tabs>
        <w:ind w:right="-2"/>
        <w:jc w:val="both"/>
        <w:rPr>
          <w:sz w:val="26"/>
          <w:szCs w:val="26"/>
        </w:rPr>
      </w:pPr>
      <w:r>
        <w:rPr>
          <w:sz w:val="26"/>
          <w:szCs w:val="26"/>
        </w:rPr>
        <w:t>9)</w:t>
      </w:r>
      <w:r>
        <w:rPr>
          <w:sz w:val="26"/>
          <w:szCs w:val="26"/>
        </w:rPr>
        <w:ta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F1C7B" w:rsidRDefault="00BF0C83">
      <w:pPr>
        <w:tabs>
          <w:tab w:val="left" w:pos="284"/>
        </w:tabs>
        <w:ind w:right="-2"/>
        <w:jc w:val="both"/>
        <w:rPr>
          <w:sz w:val="26"/>
          <w:szCs w:val="26"/>
        </w:rPr>
      </w:pPr>
      <w:r>
        <w:rPr>
          <w:sz w:val="26"/>
          <w:szCs w:val="26"/>
        </w:rPr>
        <w:t>10)</w:t>
      </w:r>
      <w:r>
        <w:rPr>
          <w:sz w:val="26"/>
          <w:szCs w:val="26"/>
        </w:rPr>
        <w:tab/>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Универсальными регулятивными действиями</w:t>
      </w:r>
    </w:p>
    <w:p w:rsidR="008F1C7B" w:rsidRDefault="00BF0C83">
      <w:pPr>
        <w:tabs>
          <w:tab w:val="left" w:pos="284"/>
        </w:tabs>
        <w:ind w:right="-2"/>
        <w:jc w:val="both"/>
        <w:rPr>
          <w:sz w:val="26"/>
          <w:szCs w:val="26"/>
        </w:rPr>
      </w:pPr>
      <w:r>
        <w:rPr>
          <w:sz w:val="26"/>
          <w:szCs w:val="26"/>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F1C7B" w:rsidRDefault="00BF0C83">
      <w:pPr>
        <w:tabs>
          <w:tab w:val="left" w:pos="284"/>
        </w:tabs>
        <w:ind w:right="-2"/>
        <w:jc w:val="both"/>
        <w:rPr>
          <w:sz w:val="26"/>
          <w:szCs w:val="26"/>
        </w:rPr>
      </w:pPr>
      <w:r>
        <w:rPr>
          <w:sz w:val="26"/>
          <w:szCs w:val="26"/>
        </w:rPr>
        <w:t>12) умением использовать и анализировать контексты, предлагаемые в условии заданий.</w:t>
      </w:r>
    </w:p>
    <w:p w:rsidR="008F1C7B" w:rsidRDefault="008F1C7B">
      <w:pPr>
        <w:tabs>
          <w:tab w:val="left" w:pos="284"/>
        </w:tabs>
        <w:ind w:right="-2"/>
        <w:jc w:val="both"/>
        <w:rPr>
          <w:sz w:val="26"/>
          <w:szCs w:val="26"/>
        </w:rPr>
      </w:pP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Предметные результаты</w:t>
      </w:r>
    </w:p>
    <w:p w:rsidR="008F1C7B" w:rsidRDefault="00BF0C83">
      <w:pPr>
        <w:tabs>
          <w:tab w:val="left" w:pos="284"/>
        </w:tabs>
        <w:ind w:right="-2"/>
        <w:jc w:val="both"/>
        <w:rPr>
          <w:sz w:val="26"/>
          <w:szCs w:val="26"/>
        </w:rPr>
      </w:pPr>
      <w:r>
        <w:rPr>
          <w:sz w:val="26"/>
          <w:szCs w:val="26"/>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F1C7B" w:rsidRDefault="00BF0C83">
      <w:pPr>
        <w:tabs>
          <w:tab w:val="left" w:pos="284"/>
        </w:tabs>
        <w:ind w:right="-2"/>
        <w:jc w:val="both"/>
        <w:rPr>
          <w:sz w:val="26"/>
          <w:szCs w:val="26"/>
        </w:rPr>
      </w:pPr>
      <w:r>
        <w:rPr>
          <w:sz w:val="26"/>
          <w:szCs w:val="26"/>
        </w:rPr>
        <w:t xml:space="preserve">Предметные результаты представлены по годам обучения и отражают сформированность у </w:t>
      </w:r>
      <w:r>
        <w:rPr>
          <w:sz w:val="26"/>
          <w:szCs w:val="26"/>
        </w:rPr>
        <w:lastRenderedPageBreak/>
        <w:t>обучающихся следующих умений: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8</w:t>
      </w:r>
      <w:r>
        <w:rPr>
          <w:sz w:val="26"/>
          <w:szCs w:val="26"/>
        </w:rPr>
        <w:tab/>
        <w:t>КЛАСС</w:t>
      </w:r>
    </w:p>
    <w:p w:rsidR="008F1C7B" w:rsidRDefault="00BF0C83">
      <w:pPr>
        <w:tabs>
          <w:tab w:val="left" w:pos="284"/>
        </w:tabs>
        <w:ind w:right="-2"/>
        <w:jc w:val="both"/>
        <w:rPr>
          <w:sz w:val="26"/>
          <w:szCs w:val="26"/>
        </w:rPr>
      </w:pPr>
      <w:r>
        <w:rPr>
          <w:sz w:val="26"/>
          <w:szCs w:val="26"/>
        </w:rPr>
        <w:t>1)</w:t>
      </w:r>
      <w:r>
        <w:rPr>
          <w:sz w:val="26"/>
          <w:szCs w:val="26"/>
        </w:rP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F1C7B" w:rsidRDefault="00BF0C83">
      <w:pPr>
        <w:tabs>
          <w:tab w:val="left" w:pos="284"/>
        </w:tabs>
        <w:ind w:right="-2"/>
        <w:jc w:val="both"/>
        <w:rPr>
          <w:sz w:val="26"/>
          <w:szCs w:val="26"/>
        </w:rPr>
      </w:pPr>
      <w:r>
        <w:rPr>
          <w:sz w:val="26"/>
          <w:szCs w:val="26"/>
        </w:rPr>
        <w:t>2)</w:t>
      </w:r>
      <w:r>
        <w:rPr>
          <w:sz w:val="26"/>
          <w:szCs w:val="26"/>
        </w:rPr>
        <w:tab/>
        <w:t>иллюстрировать взаимосвязь основных химических понятий (см. п. 1) и применять эти понятия при описании веществ и их превращений;</w:t>
      </w:r>
    </w:p>
    <w:p w:rsidR="008F1C7B" w:rsidRDefault="00BF0C83">
      <w:pPr>
        <w:tabs>
          <w:tab w:val="left" w:pos="284"/>
        </w:tabs>
        <w:ind w:right="-2"/>
        <w:jc w:val="both"/>
        <w:rPr>
          <w:sz w:val="26"/>
          <w:szCs w:val="26"/>
        </w:rPr>
      </w:pPr>
      <w:r>
        <w:rPr>
          <w:sz w:val="26"/>
          <w:szCs w:val="26"/>
        </w:rPr>
        <w:t>3)</w:t>
      </w:r>
      <w:r>
        <w:rPr>
          <w:sz w:val="26"/>
          <w:szCs w:val="26"/>
        </w:rPr>
        <w:tab/>
        <w:t>использовать химическую символику для составления формул веществ и уравнений химических реакций;</w:t>
      </w:r>
    </w:p>
    <w:p w:rsidR="008F1C7B" w:rsidRDefault="00BF0C83">
      <w:pPr>
        <w:tabs>
          <w:tab w:val="left" w:pos="284"/>
        </w:tabs>
        <w:ind w:right="-2"/>
        <w:jc w:val="both"/>
        <w:rPr>
          <w:sz w:val="26"/>
          <w:szCs w:val="26"/>
        </w:rPr>
      </w:pPr>
      <w:r>
        <w:rPr>
          <w:sz w:val="26"/>
          <w:szCs w:val="26"/>
        </w:rPr>
        <w:t>4)</w:t>
      </w:r>
      <w:r>
        <w:rPr>
          <w:sz w:val="26"/>
          <w:szCs w:val="26"/>
        </w:rP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F1C7B" w:rsidRDefault="00BF0C83">
      <w:pPr>
        <w:tabs>
          <w:tab w:val="left" w:pos="284"/>
        </w:tabs>
        <w:ind w:right="-2"/>
        <w:jc w:val="both"/>
        <w:rPr>
          <w:sz w:val="26"/>
          <w:szCs w:val="26"/>
        </w:rPr>
      </w:pPr>
      <w:r>
        <w:rPr>
          <w:sz w:val="26"/>
          <w:szCs w:val="26"/>
        </w:rPr>
        <w:t>5)</w:t>
      </w:r>
      <w:r>
        <w:rPr>
          <w:sz w:val="26"/>
          <w:szCs w:val="26"/>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w:t>
      </w:r>
    </w:p>
    <w:p w:rsidR="008F1C7B" w:rsidRDefault="00BF0C83">
      <w:pPr>
        <w:tabs>
          <w:tab w:val="left" w:pos="284"/>
        </w:tabs>
        <w:ind w:right="-2"/>
        <w:jc w:val="both"/>
        <w:rPr>
          <w:sz w:val="26"/>
          <w:szCs w:val="26"/>
        </w:rPr>
      </w:pPr>
      <w:r>
        <w:rPr>
          <w:sz w:val="26"/>
          <w:szCs w:val="26"/>
        </w:rPr>
        <w:t>«Периодическая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F1C7B" w:rsidRDefault="00BF0C83">
      <w:pPr>
        <w:tabs>
          <w:tab w:val="left" w:pos="284"/>
        </w:tabs>
        <w:ind w:right="-2"/>
        <w:jc w:val="both"/>
        <w:rPr>
          <w:sz w:val="26"/>
          <w:szCs w:val="26"/>
        </w:rPr>
      </w:pPr>
      <w:r>
        <w:rPr>
          <w:sz w:val="26"/>
          <w:szCs w:val="26"/>
        </w:rPr>
        <w:t>6)</w:t>
      </w:r>
      <w:r>
        <w:rPr>
          <w:sz w:val="26"/>
          <w:szCs w:val="26"/>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F1C7B" w:rsidRDefault="00BF0C83">
      <w:pPr>
        <w:tabs>
          <w:tab w:val="left" w:pos="284"/>
        </w:tabs>
        <w:ind w:right="-2"/>
        <w:jc w:val="both"/>
        <w:rPr>
          <w:sz w:val="26"/>
          <w:szCs w:val="26"/>
        </w:rPr>
      </w:pPr>
      <w:r>
        <w:rPr>
          <w:sz w:val="26"/>
          <w:szCs w:val="26"/>
        </w:rPr>
        <w:t>7)</w:t>
      </w:r>
      <w:r>
        <w:rPr>
          <w:sz w:val="26"/>
          <w:szCs w:val="26"/>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F1C7B" w:rsidRDefault="00BF0C83">
      <w:pPr>
        <w:tabs>
          <w:tab w:val="left" w:pos="284"/>
        </w:tabs>
        <w:ind w:right="-2"/>
        <w:jc w:val="both"/>
        <w:rPr>
          <w:sz w:val="26"/>
          <w:szCs w:val="26"/>
        </w:rPr>
      </w:pPr>
      <w:r>
        <w:rPr>
          <w:sz w:val="26"/>
          <w:szCs w:val="26"/>
        </w:rPr>
        <w:t>8)</w:t>
      </w:r>
      <w:r>
        <w:rPr>
          <w:sz w:val="26"/>
          <w:szCs w:val="26"/>
        </w:rPr>
        <w:tab/>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p>
    <w:p w:rsidR="008F1C7B" w:rsidRDefault="00BF0C83">
      <w:pPr>
        <w:tabs>
          <w:tab w:val="left" w:pos="284"/>
        </w:tabs>
        <w:ind w:right="-2"/>
        <w:jc w:val="both"/>
        <w:rPr>
          <w:sz w:val="26"/>
          <w:szCs w:val="26"/>
        </w:rPr>
      </w:pPr>
      <w:r>
        <w:rPr>
          <w:sz w:val="26"/>
          <w:szCs w:val="26"/>
        </w:rPr>
        <w:t>9)</w:t>
      </w:r>
      <w:r>
        <w:rPr>
          <w:sz w:val="26"/>
          <w:szCs w:val="26"/>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F1C7B" w:rsidRDefault="00BF0C83">
      <w:pPr>
        <w:tabs>
          <w:tab w:val="left" w:pos="284"/>
        </w:tabs>
        <w:ind w:right="-2"/>
        <w:jc w:val="both"/>
        <w:rPr>
          <w:sz w:val="26"/>
          <w:szCs w:val="26"/>
        </w:rPr>
      </w:pPr>
      <w:r>
        <w:rPr>
          <w:sz w:val="26"/>
          <w:szCs w:val="26"/>
        </w:rPr>
        <w:t>10)</w:t>
      </w:r>
      <w:r>
        <w:rPr>
          <w:sz w:val="26"/>
          <w:szCs w:val="26"/>
        </w:rPr>
        <w:tab/>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F1C7B" w:rsidRDefault="00BF0C83">
      <w:pPr>
        <w:tabs>
          <w:tab w:val="left" w:pos="284"/>
        </w:tabs>
        <w:ind w:right="-2"/>
        <w:jc w:val="both"/>
        <w:rPr>
          <w:sz w:val="26"/>
          <w:szCs w:val="26"/>
        </w:rPr>
      </w:pPr>
      <w:r>
        <w:rPr>
          <w:sz w:val="26"/>
          <w:szCs w:val="26"/>
        </w:rPr>
        <w:t>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9</w:t>
      </w:r>
      <w:r>
        <w:rPr>
          <w:sz w:val="26"/>
          <w:szCs w:val="26"/>
        </w:rPr>
        <w:tab/>
        <w:t>КЛАСС</w:t>
      </w:r>
    </w:p>
    <w:p w:rsidR="008F1C7B" w:rsidRDefault="00BF0C83">
      <w:pPr>
        <w:tabs>
          <w:tab w:val="left" w:pos="284"/>
        </w:tabs>
        <w:ind w:right="-2"/>
        <w:jc w:val="both"/>
        <w:rPr>
          <w:sz w:val="26"/>
          <w:szCs w:val="26"/>
        </w:rPr>
      </w:pPr>
      <w:r>
        <w:rPr>
          <w:sz w:val="26"/>
          <w:szCs w:val="26"/>
        </w:rPr>
        <w:t>1)</w:t>
      </w:r>
      <w:r>
        <w:rPr>
          <w:sz w:val="26"/>
          <w:szCs w:val="26"/>
        </w:rP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F1C7B" w:rsidRDefault="00BF0C83">
      <w:pPr>
        <w:tabs>
          <w:tab w:val="left" w:pos="284"/>
        </w:tabs>
        <w:ind w:right="-2"/>
        <w:jc w:val="both"/>
        <w:rPr>
          <w:sz w:val="26"/>
          <w:szCs w:val="26"/>
        </w:rPr>
      </w:pPr>
      <w:r>
        <w:rPr>
          <w:sz w:val="26"/>
          <w:szCs w:val="26"/>
        </w:rPr>
        <w:t>2)</w:t>
      </w:r>
      <w:r>
        <w:rPr>
          <w:sz w:val="26"/>
          <w:szCs w:val="26"/>
        </w:rPr>
        <w:tab/>
        <w:t>иллюстрировать взаимосвязь основных химических понятий (см. п. 1) и применять эти понятия при описании веществ и их превращений;</w:t>
      </w:r>
    </w:p>
    <w:p w:rsidR="008F1C7B" w:rsidRDefault="00BF0C83">
      <w:pPr>
        <w:tabs>
          <w:tab w:val="left" w:pos="284"/>
        </w:tabs>
        <w:ind w:right="-2"/>
        <w:jc w:val="both"/>
        <w:rPr>
          <w:sz w:val="26"/>
          <w:szCs w:val="26"/>
        </w:rPr>
      </w:pPr>
      <w:r>
        <w:rPr>
          <w:sz w:val="26"/>
          <w:szCs w:val="26"/>
        </w:rPr>
        <w:t>3)</w:t>
      </w:r>
      <w:r>
        <w:rPr>
          <w:sz w:val="26"/>
          <w:szCs w:val="26"/>
        </w:rPr>
        <w:tab/>
        <w:t>использовать химическую символику для составления формул веществ и уравнений химических реакций;</w:t>
      </w:r>
    </w:p>
    <w:p w:rsidR="008F1C7B" w:rsidRDefault="00BF0C83">
      <w:pPr>
        <w:tabs>
          <w:tab w:val="left" w:pos="284"/>
        </w:tabs>
        <w:ind w:right="-2"/>
        <w:jc w:val="both"/>
        <w:rPr>
          <w:sz w:val="26"/>
          <w:szCs w:val="26"/>
        </w:rPr>
      </w:pPr>
      <w:r>
        <w:rPr>
          <w:sz w:val="26"/>
          <w:szCs w:val="26"/>
        </w:rPr>
        <w:t>4)</w:t>
      </w:r>
      <w:r>
        <w:rPr>
          <w:sz w:val="26"/>
          <w:szCs w:val="26"/>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F1C7B" w:rsidRDefault="00BF0C83">
      <w:pPr>
        <w:tabs>
          <w:tab w:val="left" w:pos="284"/>
        </w:tabs>
        <w:ind w:right="-2"/>
        <w:jc w:val="both"/>
        <w:rPr>
          <w:sz w:val="26"/>
          <w:szCs w:val="26"/>
        </w:rPr>
      </w:pPr>
      <w:r>
        <w:rPr>
          <w:sz w:val="26"/>
          <w:szCs w:val="26"/>
        </w:rPr>
        <w:t>5)</w:t>
      </w:r>
      <w:r>
        <w:rPr>
          <w:sz w:val="26"/>
          <w:szCs w:val="26"/>
        </w:rPr>
        <w:tab/>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F1C7B" w:rsidRDefault="00BF0C83">
      <w:pPr>
        <w:tabs>
          <w:tab w:val="left" w:pos="284"/>
        </w:tabs>
        <w:ind w:right="-2"/>
        <w:jc w:val="both"/>
        <w:rPr>
          <w:sz w:val="26"/>
          <w:szCs w:val="26"/>
        </w:rPr>
      </w:pPr>
      <w:r>
        <w:rPr>
          <w:sz w:val="26"/>
          <w:szCs w:val="26"/>
        </w:rPr>
        <w:t>6)</w:t>
      </w:r>
      <w:r>
        <w:rPr>
          <w:sz w:val="26"/>
          <w:szCs w:val="26"/>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F1C7B" w:rsidRDefault="00BF0C83">
      <w:pPr>
        <w:tabs>
          <w:tab w:val="left" w:pos="284"/>
        </w:tabs>
        <w:ind w:right="-2"/>
        <w:jc w:val="both"/>
        <w:rPr>
          <w:sz w:val="26"/>
          <w:szCs w:val="26"/>
        </w:rPr>
      </w:pPr>
      <w:r>
        <w:rPr>
          <w:sz w:val="26"/>
          <w:szCs w:val="26"/>
        </w:rPr>
        <w:t>7)</w:t>
      </w:r>
      <w:r>
        <w:rPr>
          <w:sz w:val="26"/>
          <w:szCs w:val="26"/>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F1C7B" w:rsidRDefault="00BF0C83">
      <w:pPr>
        <w:tabs>
          <w:tab w:val="left" w:pos="284"/>
        </w:tabs>
        <w:ind w:right="-2"/>
        <w:jc w:val="both"/>
        <w:rPr>
          <w:sz w:val="26"/>
          <w:szCs w:val="26"/>
        </w:rPr>
      </w:pPr>
      <w:r>
        <w:rPr>
          <w:sz w:val="26"/>
          <w:szCs w:val="26"/>
        </w:rPr>
        <w:t>8)</w:t>
      </w:r>
      <w:r>
        <w:rPr>
          <w:sz w:val="26"/>
          <w:szCs w:val="26"/>
        </w:rP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F1C7B" w:rsidRDefault="00BF0C83">
      <w:pPr>
        <w:tabs>
          <w:tab w:val="left" w:pos="284"/>
        </w:tabs>
        <w:ind w:right="-2"/>
        <w:jc w:val="both"/>
        <w:rPr>
          <w:sz w:val="26"/>
          <w:szCs w:val="26"/>
        </w:rPr>
      </w:pPr>
      <w:r>
        <w:rPr>
          <w:sz w:val="26"/>
          <w:szCs w:val="26"/>
        </w:rPr>
        <w:t>9)</w:t>
      </w:r>
      <w:r>
        <w:rPr>
          <w:sz w:val="26"/>
          <w:szCs w:val="26"/>
        </w:rPr>
        <w:tab/>
        <w:t>раскрывать сущность окислительно-восстановительных реакций посредством составления электронного баланса этих реакций;</w:t>
      </w:r>
    </w:p>
    <w:p w:rsidR="008F1C7B" w:rsidRDefault="00BF0C83">
      <w:pPr>
        <w:tabs>
          <w:tab w:val="left" w:pos="284"/>
        </w:tabs>
        <w:ind w:right="-2"/>
        <w:jc w:val="both"/>
        <w:rPr>
          <w:sz w:val="26"/>
          <w:szCs w:val="26"/>
        </w:rPr>
      </w:pPr>
      <w:r>
        <w:rPr>
          <w:sz w:val="26"/>
          <w:szCs w:val="26"/>
        </w:rPr>
        <w:t>10) прогнозировать свойства веществ в зависимости от их строения; возможности протекания химических превращений в различных условиях;</w:t>
      </w:r>
    </w:p>
    <w:p w:rsidR="008F1C7B" w:rsidRDefault="00BF0C83">
      <w:pPr>
        <w:tabs>
          <w:tab w:val="left" w:pos="284"/>
        </w:tabs>
        <w:ind w:right="-2"/>
        <w:jc w:val="both"/>
        <w:rPr>
          <w:sz w:val="26"/>
          <w:szCs w:val="26"/>
        </w:rPr>
      </w:pPr>
      <w:r>
        <w:rPr>
          <w:sz w:val="26"/>
          <w:szCs w:val="26"/>
        </w:rPr>
        <w:t>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F1C7B" w:rsidRDefault="00BF0C83">
      <w:pPr>
        <w:tabs>
          <w:tab w:val="left" w:pos="284"/>
        </w:tabs>
        <w:ind w:right="-2"/>
        <w:jc w:val="both"/>
        <w:rPr>
          <w:sz w:val="26"/>
          <w:szCs w:val="26"/>
        </w:rPr>
      </w:pPr>
      <w:r>
        <w:rPr>
          <w:sz w:val="26"/>
          <w:szCs w:val="26"/>
        </w:rPr>
        <w:t xml:space="preserve">12) следовать правилам пользования химической посудой и </w:t>
      </w:r>
      <w:proofErr w:type="gramStart"/>
      <w:r>
        <w:rPr>
          <w:sz w:val="26"/>
          <w:szCs w:val="26"/>
        </w:rPr>
        <w:t>лабораторным  оборудованием</w:t>
      </w:r>
      <w:proofErr w:type="gramEnd"/>
      <w:r>
        <w:rPr>
          <w:sz w:val="26"/>
          <w:szCs w:val="26"/>
        </w:rPr>
        <w:t>,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F1C7B" w:rsidRDefault="00BF0C83">
      <w:pPr>
        <w:tabs>
          <w:tab w:val="left" w:pos="284"/>
        </w:tabs>
        <w:ind w:right="-2"/>
        <w:jc w:val="both"/>
        <w:rPr>
          <w:sz w:val="26"/>
          <w:szCs w:val="26"/>
        </w:rPr>
      </w:pPr>
      <w:r>
        <w:rPr>
          <w:sz w:val="26"/>
          <w:szCs w:val="26"/>
        </w:rPr>
        <w:t xml:space="preserve">13) 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w:t>
      </w:r>
      <w:r>
        <w:rPr>
          <w:sz w:val="26"/>
          <w:szCs w:val="26"/>
        </w:rPr>
        <w:lastRenderedPageBreak/>
        <w:t>растворах неорганических веществ;</w:t>
      </w:r>
    </w:p>
    <w:p w:rsidR="008F1C7B" w:rsidRDefault="00BF0C83">
      <w:pPr>
        <w:tabs>
          <w:tab w:val="left" w:pos="284"/>
        </w:tabs>
        <w:ind w:right="-2"/>
        <w:jc w:val="both"/>
        <w:rPr>
          <w:sz w:val="26"/>
          <w:szCs w:val="26"/>
        </w:rPr>
      </w:pPr>
      <w:r>
        <w:rPr>
          <w:sz w:val="26"/>
          <w:szCs w:val="26"/>
        </w:rPr>
        <w:t>14)</w:t>
      </w:r>
      <w:r>
        <w:rPr>
          <w:sz w:val="26"/>
          <w:szCs w:val="26"/>
        </w:rPr>
        <w:ta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F1C7B" w:rsidRDefault="00BF0C83">
      <w:pPr>
        <w:tabs>
          <w:tab w:val="left" w:pos="284"/>
        </w:tabs>
        <w:ind w:right="-2"/>
        <w:jc w:val="both"/>
        <w:rPr>
          <w:sz w:val="26"/>
          <w:szCs w:val="26"/>
        </w:rPr>
      </w:pPr>
      <w:r>
        <w:rPr>
          <w:sz w:val="26"/>
          <w:szCs w:val="26"/>
        </w:rPr>
        <w:t xml:space="preserve"> </w:t>
      </w:r>
    </w:p>
    <w:p w:rsidR="00692C28" w:rsidRDefault="00692C28">
      <w:pPr>
        <w:tabs>
          <w:tab w:val="left" w:pos="284"/>
        </w:tabs>
        <w:ind w:right="-2"/>
        <w:jc w:val="both"/>
        <w:rPr>
          <w:b/>
          <w:i/>
          <w:sz w:val="26"/>
          <w:szCs w:val="26"/>
          <w:u w:val="single"/>
        </w:rPr>
      </w:pPr>
    </w:p>
    <w:p w:rsidR="00AC5F0B" w:rsidRDefault="00692C28" w:rsidP="00D72639">
      <w:pPr>
        <w:tabs>
          <w:tab w:val="left" w:pos="284"/>
        </w:tabs>
        <w:ind w:right="-2"/>
        <w:jc w:val="both"/>
        <w:rPr>
          <w:b/>
          <w:color w:val="000000"/>
          <w:w w:val="101"/>
          <w:sz w:val="19"/>
        </w:rPr>
      </w:pPr>
      <w:r>
        <w:rPr>
          <w:b/>
          <w:color w:val="000000"/>
          <w:w w:val="101"/>
          <w:sz w:val="19"/>
        </w:rPr>
        <w:t>ТЕМАТИЧЕСКОЕ ПЛАНИРОВАНИЕ 8 класс</w:t>
      </w:r>
    </w:p>
    <w:p w:rsidR="00AC5F0B" w:rsidRDefault="00AC5F0B" w:rsidP="00D72639">
      <w:pPr>
        <w:tabs>
          <w:tab w:val="left" w:pos="284"/>
        </w:tabs>
        <w:ind w:right="-2"/>
        <w:jc w:val="both"/>
        <w:rPr>
          <w:b/>
          <w:color w:val="000000"/>
          <w:w w:val="101"/>
          <w:sz w:val="19"/>
        </w:rPr>
      </w:pPr>
    </w:p>
    <w:p w:rsidR="00AC5F0B" w:rsidRDefault="00AC5F0B" w:rsidP="00D72639">
      <w:pPr>
        <w:tabs>
          <w:tab w:val="left" w:pos="284"/>
        </w:tabs>
        <w:ind w:right="-2"/>
        <w:jc w:val="both"/>
        <w:rPr>
          <w:b/>
          <w:color w:val="000000"/>
          <w:w w:val="101"/>
          <w:sz w:val="19"/>
        </w:rPr>
      </w:pPr>
    </w:p>
    <w:tbl>
      <w:tblPr>
        <w:tblW w:w="9921" w:type="dxa"/>
        <w:tblInd w:w="156" w:type="dxa"/>
        <w:tblCellMar>
          <w:top w:w="92" w:type="dxa"/>
          <w:left w:w="103" w:type="dxa"/>
          <w:right w:w="162" w:type="dxa"/>
        </w:tblCellMar>
        <w:tblLook w:val="04A0" w:firstRow="1" w:lastRow="0" w:firstColumn="1" w:lastColumn="0" w:noHBand="0" w:noVBand="1"/>
      </w:tblPr>
      <w:tblGrid>
        <w:gridCol w:w="641"/>
        <w:gridCol w:w="2214"/>
        <w:gridCol w:w="1001"/>
        <w:gridCol w:w="1895"/>
        <w:gridCol w:w="1963"/>
        <w:gridCol w:w="2876"/>
      </w:tblGrid>
      <w:tr w:rsidR="00DC5BE4" w:rsidTr="00DC5BE4">
        <w:trPr>
          <w:trHeight w:val="376"/>
        </w:trPr>
        <w:tc>
          <w:tcPr>
            <w:tcW w:w="60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9" w:line="259" w:lineRule="auto"/>
              <w:ind w:left="134"/>
            </w:pPr>
            <w:r w:rsidRPr="00DC5BE4">
              <w:rPr>
                <w:b/>
                <w:sz w:val="24"/>
              </w:rPr>
              <w:t xml:space="preserve">№ </w:t>
            </w:r>
          </w:p>
          <w:p w:rsidR="00AC5F0B" w:rsidRDefault="00AC5F0B" w:rsidP="00DC5BE4">
            <w:pPr>
              <w:spacing w:after="13" w:line="259" w:lineRule="auto"/>
              <w:ind w:left="19"/>
              <w:jc w:val="center"/>
            </w:pPr>
            <w:r w:rsidRPr="00DC5BE4">
              <w:rPr>
                <w:b/>
                <w:sz w:val="24"/>
              </w:rPr>
              <w:t xml:space="preserve">п/п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234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5"/>
            </w:pPr>
            <w:r w:rsidRPr="00DC5BE4">
              <w:rPr>
                <w:b/>
                <w:sz w:val="24"/>
              </w:rPr>
              <w:t xml:space="preserve">Наименование разделов и тем программы </w:t>
            </w:r>
            <w:r w:rsidRPr="00DC5BE4">
              <w:rPr>
                <w:rFonts w:ascii="Calibri" w:eastAsia="Calibri" w:hAnsi="Calibri" w:cs="Calibri"/>
              </w:rPr>
              <w:t xml:space="preserve"> </w:t>
            </w:r>
          </w:p>
          <w:p w:rsidR="00AC5F0B" w:rsidRDefault="00AC5F0B" w:rsidP="00DC5BE4">
            <w:pPr>
              <w:spacing w:line="259" w:lineRule="auto"/>
              <w:ind w:left="135"/>
            </w:pPr>
            <w:r w:rsidRPr="00DC5BE4">
              <w:rPr>
                <w:rFonts w:ascii="Calibri" w:eastAsia="Calibri" w:hAnsi="Calibri" w:cs="Calibri"/>
              </w:rPr>
              <w:t xml:space="preserve"> </w:t>
            </w:r>
          </w:p>
        </w:tc>
        <w:tc>
          <w:tcPr>
            <w:tcW w:w="4441" w:type="dxa"/>
            <w:gridSpan w:val="3"/>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b/>
                <w:sz w:val="24"/>
              </w:rPr>
              <w:t>Количество часов</w:t>
            </w:r>
            <w:r w:rsidRPr="00DC5BE4">
              <w:rPr>
                <w:rFonts w:ascii="Calibri" w:eastAsia="Calibri" w:hAnsi="Calibri" w:cs="Calibri"/>
              </w:rPr>
              <w:t xml:space="preserve"> </w:t>
            </w:r>
          </w:p>
        </w:tc>
        <w:tc>
          <w:tcPr>
            <w:tcW w:w="253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4"/>
            </w:pPr>
            <w:r w:rsidRPr="00DC5BE4">
              <w:rPr>
                <w:b/>
                <w:sz w:val="24"/>
              </w:rPr>
              <w:t xml:space="preserve">Электронные (цифровые) образовательные ресурсы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r>
      <w:tr w:rsidR="00DC5BE4" w:rsidTr="00DC5BE4">
        <w:trPr>
          <w:trHeight w:val="1026"/>
        </w:trPr>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10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4" w:line="259" w:lineRule="auto"/>
              <w:ind w:left="134"/>
            </w:pPr>
            <w:r w:rsidRPr="00DC5BE4">
              <w:rPr>
                <w:b/>
                <w:sz w:val="24"/>
              </w:rPr>
              <w:t xml:space="preserve">Всего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1668"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80" w:lineRule="auto"/>
              <w:ind w:left="135"/>
            </w:pPr>
            <w:r w:rsidRPr="00DC5BE4">
              <w:rPr>
                <w:b/>
                <w:sz w:val="24"/>
              </w:rPr>
              <w:t xml:space="preserve">Контрольные работы </w:t>
            </w:r>
            <w:r w:rsidRPr="00DC5BE4">
              <w:rPr>
                <w:rFonts w:ascii="Calibri" w:eastAsia="Calibri" w:hAnsi="Calibri" w:cs="Calibri"/>
              </w:rPr>
              <w:t xml:space="preserve"> </w:t>
            </w:r>
          </w:p>
          <w:p w:rsidR="00AC5F0B" w:rsidRDefault="00AC5F0B" w:rsidP="00DC5BE4">
            <w:pPr>
              <w:spacing w:line="259" w:lineRule="auto"/>
              <w:ind w:left="135"/>
            </w:pPr>
            <w:r w:rsidRPr="00DC5BE4">
              <w:rPr>
                <w:rFonts w:ascii="Calibri" w:eastAsia="Calibri" w:hAnsi="Calibri" w:cs="Calibri"/>
              </w:rPr>
              <w:t xml:space="preserve">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80" w:lineRule="auto"/>
              <w:ind w:left="134"/>
            </w:pPr>
            <w:r w:rsidRPr="00DC5BE4">
              <w:rPr>
                <w:b/>
                <w:sz w:val="24"/>
              </w:rPr>
              <w:t xml:space="preserve">Практические работы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r>
      <w:tr w:rsidR="00AC5F0B" w:rsidTr="00DC5BE4">
        <w:trPr>
          <w:trHeight w:val="381"/>
        </w:trPr>
        <w:tc>
          <w:tcPr>
            <w:tcW w:w="9921" w:type="dxa"/>
            <w:gridSpan w:val="6"/>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b/>
                <w:sz w:val="24"/>
              </w:rPr>
              <w:t>Раздел 1.</w:t>
            </w:r>
            <w:r w:rsidRPr="00DC5BE4">
              <w:rPr>
                <w:sz w:val="24"/>
              </w:rPr>
              <w:t xml:space="preserve"> </w:t>
            </w:r>
            <w:r w:rsidRPr="00DC5BE4">
              <w:rPr>
                <w:b/>
                <w:sz w:val="24"/>
              </w:rPr>
              <w:t>Первоначальные химические понятия</w:t>
            </w:r>
            <w:r w:rsidRPr="00DC5BE4">
              <w:rPr>
                <w:rFonts w:ascii="Calibri" w:eastAsia="Calibri" w:hAnsi="Calibri" w:cs="Calibri"/>
              </w:rPr>
              <w:t xml:space="preserve"> </w:t>
            </w:r>
          </w:p>
        </w:tc>
      </w:tr>
      <w:tr w:rsidR="00DC5BE4" w:rsidTr="00DC5BE4">
        <w:trPr>
          <w:trHeight w:val="1358"/>
        </w:trPr>
        <w:tc>
          <w:tcPr>
            <w:tcW w:w="60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1.1</w:t>
            </w:r>
            <w:r w:rsidRPr="00DC5BE4">
              <w:rPr>
                <w:rFonts w:ascii="Calibri" w:eastAsia="Calibri" w:hAnsi="Calibri" w:cs="Calibri"/>
              </w:rPr>
              <w:t xml:space="preserve"> </w:t>
            </w:r>
          </w:p>
        </w:tc>
        <w:tc>
          <w:tcPr>
            <w:tcW w:w="2347"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5" w:right="200"/>
            </w:pPr>
            <w:r w:rsidRPr="00DC5BE4">
              <w:rPr>
                <w:sz w:val="24"/>
              </w:rPr>
              <w:t>Химия — важная область естествознания и практической деятельности человека</w:t>
            </w:r>
            <w:r w:rsidRPr="00DC5BE4">
              <w:rPr>
                <w:rFonts w:ascii="Calibri" w:eastAsia="Calibri" w:hAnsi="Calibri" w:cs="Calibri"/>
              </w:rPr>
              <w:t xml:space="preserve"> </w:t>
            </w:r>
          </w:p>
        </w:tc>
        <w:tc>
          <w:tcPr>
            <w:tcW w:w="10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5 </w:t>
            </w:r>
            <w:r w:rsidRPr="00DC5BE4">
              <w:rPr>
                <w:rFonts w:ascii="Calibri" w:eastAsia="Calibri" w:hAnsi="Calibri" w:cs="Calibri"/>
              </w:rPr>
              <w:t xml:space="preserve"> </w:t>
            </w:r>
          </w:p>
        </w:tc>
        <w:tc>
          <w:tcPr>
            <w:tcW w:w="16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238"/>
              <w:jc w:val="center"/>
            </w:pPr>
            <w:r w:rsidRPr="00DC5BE4">
              <w:rPr>
                <w:rFonts w:ascii="Calibri" w:eastAsia="Calibri" w:hAnsi="Calibri" w:cs="Calibri"/>
              </w:rPr>
              <w:t xml:space="preserve">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2 </w:t>
            </w:r>
            <w:r w:rsidRPr="00DC5BE4">
              <w:rPr>
                <w:rFonts w:ascii="Calibri" w:eastAsia="Calibri" w:hAnsi="Calibri" w:cs="Calibri"/>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3" w:line="259" w:lineRule="auto"/>
              <w:ind w:left="134"/>
            </w:pPr>
            <w:r w:rsidRPr="00DC5BE4">
              <w:rPr>
                <w:sz w:val="24"/>
              </w:rPr>
              <w:t xml:space="preserve">Библиотека ЦОК </w:t>
            </w:r>
          </w:p>
          <w:p w:rsidR="00AC5F0B" w:rsidRDefault="00EE021B" w:rsidP="00DC5BE4">
            <w:pPr>
              <w:spacing w:line="259" w:lineRule="auto"/>
              <w:ind w:left="134"/>
            </w:pPr>
            <w:hyperlink r:id="rId2308">
              <w:r w:rsidR="00AC5F0B" w:rsidRPr="00DC5BE4">
                <w:rPr>
                  <w:color w:val="0000FF"/>
                  <w:u w:val="single" w:color="0000FF"/>
                </w:rPr>
                <w:t>https</w:t>
              </w:r>
            </w:hyperlink>
            <w:hyperlink r:id="rId2309">
              <w:r w:rsidR="00AC5F0B" w:rsidRPr="00DC5BE4">
                <w:rPr>
                  <w:color w:val="0000FF"/>
                  <w:u w:val="single" w:color="0000FF"/>
                </w:rPr>
                <w:t>://</w:t>
              </w:r>
            </w:hyperlink>
            <w:hyperlink r:id="rId2310">
              <w:r w:rsidR="00AC5F0B" w:rsidRPr="00DC5BE4">
                <w:rPr>
                  <w:color w:val="0000FF"/>
                  <w:u w:val="single" w:color="0000FF"/>
                </w:rPr>
                <w:t>m</w:t>
              </w:r>
            </w:hyperlink>
            <w:hyperlink r:id="rId2311">
              <w:r w:rsidR="00AC5F0B" w:rsidRPr="00DC5BE4">
                <w:rPr>
                  <w:color w:val="0000FF"/>
                  <w:u w:val="single" w:color="0000FF"/>
                </w:rPr>
                <w:t>.</w:t>
              </w:r>
            </w:hyperlink>
            <w:hyperlink r:id="rId2312">
              <w:r w:rsidR="00AC5F0B" w:rsidRPr="00DC5BE4">
                <w:rPr>
                  <w:color w:val="0000FF"/>
                  <w:u w:val="single" w:color="0000FF"/>
                </w:rPr>
                <w:t>edsoo</w:t>
              </w:r>
            </w:hyperlink>
            <w:hyperlink r:id="rId2313">
              <w:r w:rsidR="00AC5F0B" w:rsidRPr="00DC5BE4">
                <w:rPr>
                  <w:color w:val="0000FF"/>
                  <w:u w:val="single" w:color="0000FF"/>
                </w:rPr>
                <w:t>.</w:t>
              </w:r>
            </w:hyperlink>
            <w:hyperlink r:id="rId2314">
              <w:r w:rsidR="00AC5F0B" w:rsidRPr="00DC5BE4">
                <w:rPr>
                  <w:color w:val="0000FF"/>
                  <w:u w:val="single" w:color="0000FF"/>
                </w:rPr>
                <w:t>ru</w:t>
              </w:r>
            </w:hyperlink>
            <w:hyperlink r:id="rId2315">
              <w:r w:rsidR="00AC5F0B" w:rsidRPr="00DC5BE4">
                <w:rPr>
                  <w:color w:val="0000FF"/>
                  <w:u w:val="single" w:color="0000FF"/>
                </w:rPr>
                <w:t>/7</w:t>
              </w:r>
            </w:hyperlink>
            <w:hyperlink r:id="rId2316">
              <w:r w:rsidR="00AC5F0B" w:rsidRPr="00DC5BE4">
                <w:rPr>
                  <w:color w:val="0000FF"/>
                  <w:u w:val="single" w:color="0000FF"/>
                </w:rPr>
                <w:t>f</w:t>
              </w:r>
            </w:hyperlink>
            <w:hyperlink r:id="rId2317">
              <w:r w:rsidR="00AC5F0B" w:rsidRPr="00DC5BE4">
                <w:rPr>
                  <w:color w:val="0000FF"/>
                  <w:u w:val="single" w:color="0000FF"/>
                </w:rPr>
                <w:t>41837</w:t>
              </w:r>
            </w:hyperlink>
            <w:hyperlink r:id="rId2318">
              <w:r w:rsidR="00AC5F0B" w:rsidRPr="00DC5BE4">
                <w:rPr>
                  <w:color w:val="0000FF"/>
                  <w:u w:val="single" w:color="0000FF"/>
                </w:rPr>
                <w:t>c</w:t>
              </w:r>
            </w:hyperlink>
            <w:hyperlink r:id="rId2319">
              <w:r w:rsidR="00AC5F0B" w:rsidRPr="00DC5BE4">
                <w:rPr>
                  <w:rFonts w:ascii="Calibri" w:eastAsia="Calibri" w:hAnsi="Calibri" w:cs="Calibri"/>
                </w:rPr>
                <w:t xml:space="preserve"> </w:t>
              </w:r>
            </w:hyperlink>
          </w:p>
        </w:tc>
      </w:tr>
      <w:tr w:rsidR="00DC5BE4" w:rsidTr="00DC5BE4">
        <w:trPr>
          <w:trHeight w:val="709"/>
        </w:trPr>
        <w:tc>
          <w:tcPr>
            <w:tcW w:w="60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1.2</w:t>
            </w:r>
            <w:r w:rsidRPr="00DC5BE4">
              <w:rPr>
                <w:rFonts w:ascii="Calibri" w:eastAsia="Calibri" w:hAnsi="Calibri" w:cs="Calibri"/>
              </w:rPr>
              <w:t xml:space="preserve"> </w:t>
            </w:r>
          </w:p>
        </w:tc>
        <w:tc>
          <w:tcPr>
            <w:tcW w:w="2347"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5"/>
            </w:pPr>
            <w:r w:rsidRPr="00DC5BE4">
              <w:rPr>
                <w:sz w:val="24"/>
              </w:rPr>
              <w:t>Вещества и химические реакции</w:t>
            </w:r>
            <w:r w:rsidRPr="00DC5BE4">
              <w:rPr>
                <w:rFonts w:ascii="Calibri" w:eastAsia="Calibri" w:hAnsi="Calibri" w:cs="Calibri"/>
              </w:rPr>
              <w:t xml:space="preserve"> </w:t>
            </w:r>
          </w:p>
        </w:tc>
        <w:tc>
          <w:tcPr>
            <w:tcW w:w="10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93"/>
              <w:jc w:val="center"/>
            </w:pPr>
            <w:r w:rsidRPr="00DC5BE4">
              <w:rPr>
                <w:sz w:val="24"/>
              </w:rPr>
              <w:t xml:space="preserve"> 15 </w:t>
            </w:r>
            <w:r w:rsidRPr="00DC5BE4">
              <w:rPr>
                <w:rFonts w:ascii="Calibri" w:eastAsia="Calibri" w:hAnsi="Calibri" w:cs="Calibri"/>
              </w:rPr>
              <w:t xml:space="preserve"> </w:t>
            </w:r>
          </w:p>
        </w:tc>
        <w:tc>
          <w:tcPr>
            <w:tcW w:w="16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1 </w:t>
            </w:r>
            <w:r w:rsidRPr="00DC5BE4">
              <w:rPr>
                <w:rFonts w:ascii="Calibri" w:eastAsia="Calibri" w:hAnsi="Calibri" w:cs="Calibri"/>
              </w:rPr>
              <w:t xml:space="preserve">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239"/>
              <w:jc w:val="center"/>
            </w:pPr>
            <w:r w:rsidRPr="00DC5BE4">
              <w:rPr>
                <w:rFonts w:ascii="Calibri" w:eastAsia="Calibri" w:hAnsi="Calibri" w:cs="Calibri"/>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4"/>
            </w:pPr>
            <w:r w:rsidRPr="00DC5BE4">
              <w:rPr>
                <w:sz w:val="24"/>
              </w:rPr>
              <w:t xml:space="preserve">Библиотека ЦОК </w:t>
            </w:r>
          </w:p>
          <w:p w:rsidR="00AC5F0B" w:rsidRDefault="00EE021B" w:rsidP="00DC5BE4">
            <w:pPr>
              <w:spacing w:line="259" w:lineRule="auto"/>
              <w:ind w:left="134"/>
            </w:pPr>
            <w:hyperlink r:id="rId2320">
              <w:r w:rsidR="00AC5F0B" w:rsidRPr="00DC5BE4">
                <w:rPr>
                  <w:color w:val="0000FF"/>
                  <w:u w:val="single" w:color="0000FF"/>
                </w:rPr>
                <w:t>https</w:t>
              </w:r>
            </w:hyperlink>
            <w:hyperlink r:id="rId2321">
              <w:r w:rsidR="00AC5F0B" w:rsidRPr="00DC5BE4">
                <w:rPr>
                  <w:color w:val="0000FF"/>
                  <w:u w:val="single" w:color="0000FF"/>
                </w:rPr>
                <w:t>://</w:t>
              </w:r>
            </w:hyperlink>
            <w:hyperlink r:id="rId2322">
              <w:r w:rsidR="00AC5F0B" w:rsidRPr="00DC5BE4">
                <w:rPr>
                  <w:color w:val="0000FF"/>
                  <w:u w:val="single" w:color="0000FF"/>
                </w:rPr>
                <w:t>m</w:t>
              </w:r>
            </w:hyperlink>
            <w:hyperlink r:id="rId2323">
              <w:r w:rsidR="00AC5F0B" w:rsidRPr="00DC5BE4">
                <w:rPr>
                  <w:color w:val="0000FF"/>
                  <w:u w:val="single" w:color="0000FF"/>
                </w:rPr>
                <w:t>.</w:t>
              </w:r>
            </w:hyperlink>
            <w:hyperlink r:id="rId2324">
              <w:r w:rsidR="00AC5F0B" w:rsidRPr="00DC5BE4">
                <w:rPr>
                  <w:color w:val="0000FF"/>
                  <w:u w:val="single" w:color="0000FF"/>
                </w:rPr>
                <w:t>edsoo</w:t>
              </w:r>
            </w:hyperlink>
            <w:hyperlink r:id="rId2325">
              <w:r w:rsidR="00AC5F0B" w:rsidRPr="00DC5BE4">
                <w:rPr>
                  <w:color w:val="0000FF"/>
                  <w:u w:val="single" w:color="0000FF"/>
                </w:rPr>
                <w:t>.</w:t>
              </w:r>
            </w:hyperlink>
            <w:hyperlink r:id="rId2326">
              <w:r w:rsidR="00AC5F0B" w:rsidRPr="00DC5BE4">
                <w:rPr>
                  <w:color w:val="0000FF"/>
                  <w:u w:val="single" w:color="0000FF"/>
                </w:rPr>
                <w:t>ru</w:t>
              </w:r>
            </w:hyperlink>
            <w:hyperlink r:id="rId2327">
              <w:r w:rsidR="00AC5F0B" w:rsidRPr="00DC5BE4">
                <w:rPr>
                  <w:color w:val="0000FF"/>
                  <w:u w:val="single" w:color="0000FF"/>
                </w:rPr>
                <w:t>/7</w:t>
              </w:r>
            </w:hyperlink>
            <w:hyperlink r:id="rId2328">
              <w:r w:rsidR="00AC5F0B" w:rsidRPr="00DC5BE4">
                <w:rPr>
                  <w:color w:val="0000FF"/>
                  <w:u w:val="single" w:color="0000FF"/>
                </w:rPr>
                <w:t>f</w:t>
              </w:r>
            </w:hyperlink>
            <w:hyperlink r:id="rId2329">
              <w:r w:rsidR="00AC5F0B" w:rsidRPr="00DC5BE4">
                <w:rPr>
                  <w:color w:val="0000FF"/>
                  <w:u w:val="single" w:color="0000FF"/>
                </w:rPr>
                <w:t>41837</w:t>
              </w:r>
            </w:hyperlink>
            <w:hyperlink r:id="rId2330">
              <w:r w:rsidR="00AC5F0B" w:rsidRPr="00DC5BE4">
                <w:rPr>
                  <w:color w:val="0000FF"/>
                  <w:u w:val="single" w:color="0000FF"/>
                </w:rPr>
                <w:t>c</w:t>
              </w:r>
            </w:hyperlink>
            <w:hyperlink r:id="rId2331">
              <w:r w:rsidR="00AC5F0B" w:rsidRPr="00DC5BE4">
                <w:rPr>
                  <w:rFonts w:ascii="Calibri" w:eastAsia="Calibri" w:hAnsi="Calibri" w:cs="Calibri"/>
                </w:rPr>
                <w:t xml:space="preserve"> </w:t>
              </w:r>
            </w:hyperlink>
          </w:p>
        </w:tc>
      </w:tr>
      <w:tr w:rsidR="00AC5F0B" w:rsidTr="00DC5BE4">
        <w:trPr>
          <w:trHeight w:val="580"/>
        </w:trPr>
        <w:tc>
          <w:tcPr>
            <w:tcW w:w="294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0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93"/>
              <w:jc w:val="center"/>
            </w:pPr>
            <w:r w:rsidRPr="00DC5BE4">
              <w:rPr>
                <w:sz w:val="24"/>
              </w:rPr>
              <w:t xml:space="preserve"> 20 </w:t>
            </w:r>
            <w:r w:rsidRPr="00DC5BE4">
              <w:rPr>
                <w:rFonts w:ascii="Calibri" w:eastAsia="Calibri" w:hAnsi="Calibri" w:cs="Calibri"/>
              </w:rPr>
              <w:t xml:space="preserve"> </w:t>
            </w:r>
          </w:p>
        </w:tc>
        <w:tc>
          <w:tcPr>
            <w:tcW w:w="5927" w:type="dxa"/>
            <w:gridSpan w:val="3"/>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r>
      <w:tr w:rsidR="00AC5F0B" w:rsidTr="00DC5BE4">
        <w:trPr>
          <w:trHeight w:val="376"/>
        </w:trPr>
        <w:tc>
          <w:tcPr>
            <w:tcW w:w="9921" w:type="dxa"/>
            <w:gridSpan w:val="6"/>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b/>
                <w:sz w:val="24"/>
              </w:rPr>
              <w:t>Раздел 2.</w:t>
            </w:r>
            <w:r w:rsidRPr="00DC5BE4">
              <w:rPr>
                <w:sz w:val="24"/>
              </w:rPr>
              <w:t xml:space="preserve"> </w:t>
            </w:r>
            <w:r w:rsidRPr="00DC5BE4">
              <w:rPr>
                <w:b/>
                <w:sz w:val="24"/>
              </w:rPr>
              <w:t>Важнейшие представители неорганических веществ</w:t>
            </w:r>
            <w:r w:rsidRPr="00DC5BE4">
              <w:rPr>
                <w:rFonts w:ascii="Calibri" w:eastAsia="Calibri" w:hAnsi="Calibri" w:cs="Calibri"/>
              </w:rPr>
              <w:t xml:space="preserve"> </w:t>
            </w:r>
          </w:p>
        </w:tc>
      </w:tr>
      <w:tr w:rsidR="00DC5BE4" w:rsidTr="00DC5BE4">
        <w:trPr>
          <w:trHeight w:val="709"/>
        </w:trPr>
        <w:tc>
          <w:tcPr>
            <w:tcW w:w="60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2.1</w:t>
            </w:r>
            <w:r w:rsidRPr="00DC5BE4">
              <w:rPr>
                <w:rFonts w:ascii="Calibri" w:eastAsia="Calibri" w:hAnsi="Calibri" w:cs="Calibri"/>
              </w:rPr>
              <w:t xml:space="preserve"> </w:t>
            </w:r>
          </w:p>
        </w:tc>
        <w:tc>
          <w:tcPr>
            <w:tcW w:w="2347"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5"/>
            </w:pPr>
            <w:r w:rsidRPr="00DC5BE4">
              <w:rPr>
                <w:sz w:val="24"/>
              </w:rPr>
              <w:t>Воздух. Кислород. Понятие об оксидах</w:t>
            </w:r>
            <w:r w:rsidRPr="00DC5BE4">
              <w:rPr>
                <w:rFonts w:ascii="Calibri" w:eastAsia="Calibri" w:hAnsi="Calibri" w:cs="Calibri"/>
              </w:rPr>
              <w:t xml:space="preserve"> </w:t>
            </w:r>
          </w:p>
        </w:tc>
        <w:tc>
          <w:tcPr>
            <w:tcW w:w="10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6 </w:t>
            </w:r>
            <w:r w:rsidRPr="00DC5BE4">
              <w:rPr>
                <w:rFonts w:ascii="Calibri" w:eastAsia="Calibri" w:hAnsi="Calibri" w:cs="Calibri"/>
              </w:rPr>
              <w:t xml:space="preserve"> </w:t>
            </w:r>
          </w:p>
        </w:tc>
        <w:tc>
          <w:tcPr>
            <w:tcW w:w="16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238"/>
              <w:jc w:val="center"/>
            </w:pPr>
            <w:r w:rsidRPr="00DC5BE4">
              <w:rPr>
                <w:rFonts w:ascii="Calibri" w:eastAsia="Calibri" w:hAnsi="Calibri" w:cs="Calibri"/>
              </w:rPr>
              <w:t xml:space="preserve">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239"/>
              <w:jc w:val="center"/>
            </w:pPr>
            <w:r w:rsidRPr="00DC5BE4">
              <w:rPr>
                <w:rFonts w:ascii="Calibri" w:eastAsia="Calibri" w:hAnsi="Calibri" w:cs="Calibri"/>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4"/>
            </w:pPr>
            <w:r w:rsidRPr="00DC5BE4">
              <w:rPr>
                <w:sz w:val="24"/>
              </w:rPr>
              <w:t xml:space="preserve">Библиотека ЦОК </w:t>
            </w:r>
          </w:p>
          <w:p w:rsidR="00AC5F0B" w:rsidRDefault="00EE021B" w:rsidP="00DC5BE4">
            <w:pPr>
              <w:spacing w:line="259" w:lineRule="auto"/>
              <w:ind w:left="134"/>
            </w:pPr>
            <w:hyperlink r:id="rId2332">
              <w:r w:rsidR="00AC5F0B" w:rsidRPr="00DC5BE4">
                <w:rPr>
                  <w:color w:val="0000FF"/>
                  <w:u w:val="single" w:color="0000FF"/>
                </w:rPr>
                <w:t>https</w:t>
              </w:r>
            </w:hyperlink>
            <w:hyperlink r:id="rId2333">
              <w:r w:rsidR="00AC5F0B" w:rsidRPr="00DC5BE4">
                <w:rPr>
                  <w:color w:val="0000FF"/>
                  <w:u w:val="single" w:color="0000FF"/>
                </w:rPr>
                <w:t>://</w:t>
              </w:r>
            </w:hyperlink>
            <w:hyperlink r:id="rId2334">
              <w:r w:rsidR="00AC5F0B" w:rsidRPr="00DC5BE4">
                <w:rPr>
                  <w:color w:val="0000FF"/>
                  <w:u w:val="single" w:color="0000FF"/>
                </w:rPr>
                <w:t>m</w:t>
              </w:r>
            </w:hyperlink>
            <w:hyperlink r:id="rId2335">
              <w:r w:rsidR="00AC5F0B" w:rsidRPr="00DC5BE4">
                <w:rPr>
                  <w:color w:val="0000FF"/>
                  <w:u w:val="single" w:color="0000FF"/>
                </w:rPr>
                <w:t>.</w:t>
              </w:r>
            </w:hyperlink>
            <w:hyperlink r:id="rId2336">
              <w:r w:rsidR="00AC5F0B" w:rsidRPr="00DC5BE4">
                <w:rPr>
                  <w:color w:val="0000FF"/>
                  <w:u w:val="single" w:color="0000FF"/>
                </w:rPr>
                <w:t>edsoo</w:t>
              </w:r>
            </w:hyperlink>
            <w:hyperlink r:id="rId2337">
              <w:r w:rsidR="00AC5F0B" w:rsidRPr="00DC5BE4">
                <w:rPr>
                  <w:color w:val="0000FF"/>
                  <w:u w:val="single" w:color="0000FF"/>
                </w:rPr>
                <w:t>.</w:t>
              </w:r>
            </w:hyperlink>
            <w:hyperlink r:id="rId2338">
              <w:r w:rsidR="00AC5F0B" w:rsidRPr="00DC5BE4">
                <w:rPr>
                  <w:color w:val="0000FF"/>
                  <w:u w:val="single" w:color="0000FF"/>
                </w:rPr>
                <w:t>ru</w:t>
              </w:r>
            </w:hyperlink>
            <w:hyperlink r:id="rId2339">
              <w:r w:rsidR="00AC5F0B" w:rsidRPr="00DC5BE4">
                <w:rPr>
                  <w:color w:val="0000FF"/>
                  <w:u w:val="single" w:color="0000FF"/>
                </w:rPr>
                <w:t>/7</w:t>
              </w:r>
            </w:hyperlink>
            <w:hyperlink r:id="rId2340">
              <w:r w:rsidR="00AC5F0B" w:rsidRPr="00DC5BE4">
                <w:rPr>
                  <w:color w:val="0000FF"/>
                  <w:u w:val="single" w:color="0000FF"/>
                </w:rPr>
                <w:t>f</w:t>
              </w:r>
            </w:hyperlink>
            <w:hyperlink r:id="rId2341">
              <w:r w:rsidR="00AC5F0B" w:rsidRPr="00DC5BE4">
                <w:rPr>
                  <w:color w:val="0000FF"/>
                  <w:u w:val="single" w:color="0000FF"/>
                </w:rPr>
                <w:t>41837</w:t>
              </w:r>
            </w:hyperlink>
            <w:hyperlink r:id="rId2342">
              <w:r w:rsidR="00AC5F0B" w:rsidRPr="00DC5BE4">
                <w:rPr>
                  <w:color w:val="0000FF"/>
                  <w:u w:val="single" w:color="0000FF"/>
                </w:rPr>
                <w:t>c</w:t>
              </w:r>
            </w:hyperlink>
            <w:hyperlink r:id="rId2343">
              <w:r w:rsidR="00AC5F0B" w:rsidRPr="00DC5BE4">
                <w:rPr>
                  <w:rFonts w:ascii="Calibri" w:eastAsia="Calibri" w:hAnsi="Calibri" w:cs="Calibri"/>
                </w:rPr>
                <w:t xml:space="preserve"> </w:t>
              </w:r>
            </w:hyperlink>
          </w:p>
        </w:tc>
      </w:tr>
      <w:tr w:rsidR="00DC5BE4" w:rsidTr="00DC5BE4">
        <w:trPr>
          <w:trHeight w:val="704"/>
        </w:trPr>
        <w:tc>
          <w:tcPr>
            <w:tcW w:w="60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2.2</w:t>
            </w:r>
            <w:r w:rsidRPr="00DC5BE4">
              <w:rPr>
                <w:rFonts w:ascii="Calibri" w:eastAsia="Calibri" w:hAnsi="Calibri" w:cs="Calibri"/>
              </w:rPr>
              <w:t xml:space="preserve"> </w:t>
            </w:r>
          </w:p>
        </w:tc>
        <w:tc>
          <w:tcPr>
            <w:tcW w:w="2347"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5"/>
            </w:pPr>
            <w:r w:rsidRPr="00DC5BE4">
              <w:rPr>
                <w:sz w:val="24"/>
              </w:rPr>
              <w:t>Водород.Понятие о кислотах и солях</w:t>
            </w:r>
            <w:r w:rsidRPr="00DC5BE4">
              <w:rPr>
                <w:rFonts w:ascii="Calibri" w:eastAsia="Calibri" w:hAnsi="Calibri" w:cs="Calibri"/>
              </w:rPr>
              <w:t xml:space="preserve"> </w:t>
            </w:r>
          </w:p>
        </w:tc>
        <w:tc>
          <w:tcPr>
            <w:tcW w:w="10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8 </w:t>
            </w:r>
            <w:r w:rsidRPr="00DC5BE4">
              <w:rPr>
                <w:rFonts w:ascii="Calibri" w:eastAsia="Calibri" w:hAnsi="Calibri" w:cs="Calibri"/>
              </w:rPr>
              <w:t xml:space="preserve"> </w:t>
            </w:r>
          </w:p>
        </w:tc>
        <w:tc>
          <w:tcPr>
            <w:tcW w:w="16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238"/>
              <w:jc w:val="center"/>
            </w:pPr>
            <w:r w:rsidRPr="00DC5BE4">
              <w:rPr>
                <w:rFonts w:ascii="Calibri" w:eastAsia="Calibri" w:hAnsi="Calibri" w:cs="Calibri"/>
              </w:rPr>
              <w:t xml:space="preserve">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1 </w:t>
            </w:r>
            <w:r w:rsidRPr="00DC5BE4">
              <w:rPr>
                <w:rFonts w:ascii="Calibri" w:eastAsia="Calibri" w:hAnsi="Calibri" w:cs="Calibri"/>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4"/>
            </w:pPr>
            <w:r w:rsidRPr="00DC5BE4">
              <w:rPr>
                <w:sz w:val="24"/>
              </w:rPr>
              <w:t xml:space="preserve">Библиотека ЦОК </w:t>
            </w:r>
          </w:p>
          <w:p w:rsidR="00AC5F0B" w:rsidRDefault="00EE021B" w:rsidP="00DC5BE4">
            <w:pPr>
              <w:spacing w:line="259" w:lineRule="auto"/>
              <w:ind w:left="134"/>
            </w:pPr>
            <w:hyperlink r:id="rId2344">
              <w:r w:rsidR="00AC5F0B" w:rsidRPr="00DC5BE4">
                <w:rPr>
                  <w:color w:val="0000FF"/>
                  <w:u w:val="single" w:color="0000FF"/>
                </w:rPr>
                <w:t>https</w:t>
              </w:r>
            </w:hyperlink>
            <w:hyperlink r:id="rId2345">
              <w:r w:rsidR="00AC5F0B" w:rsidRPr="00DC5BE4">
                <w:rPr>
                  <w:color w:val="0000FF"/>
                  <w:u w:val="single" w:color="0000FF"/>
                </w:rPr>
                <w:t>://</w:t>
              </w:r>
            </w:hyperlink>
            <w:hyperlink r:id="rId2346">
              <w:r w:rsidR="00AC5F0B" w:rsidRPr="00DC5BE4">
                <w:rPr>
                  <w:color w:val="0000FF"/>
                  <w:u w:val="single" w:color="0000FF"/>
                </w:rPr>
                <w:t>m</w:t>
              </w:r>
            </w:hyperlink>
            <w:hyperlink r:id="rId2347">
              <w:r w:rsidR="00AC5F0B" w:rsidRPr="00DC5BE4">
                <w:rPr>
                  <w:color w:val="0000FF"/>
                  <w:u w:val="single" w:color="0000FF"/>
                </w:rPr>
                <w:t>.</w:t>
              </w:r>
            </w:hyperlink>
            <w:hyperlink r:id="rId2348">
              <w:r w:rsidR="00AC5F0B" w:rsidRPr="00DC5BE4">
                <w:rPr>
                  <w:color w:val="0000FF"/>
                  <w:u w:val="single" w:color="0000FF"/>
                </w:rPr>
                <w:t>edsoo</w:t>
              </w:r>
            </w:hyperlink>
            <w:hyperlink r:id="rId2349">
              <w:r w:rsidR="00AC5F0B" w:rsidRPr="00DC5BE4">
                <w:rPr>
                  <w:color w:val="0000FF"/>
                  <w:u w:val="single" w:color="0000FF"/>
                </w:rPr>
                <w:t>.</w:t>
              </w:r>
            </w:hyperlink>
            <w:hyperlink r:id="rId2350">
              <w:r w:rsidR="00AC5F0B" w:rsidRPr="00DC5BE4">
                <w:rPr>
                  <w:color w:val="0000FF"/>
                  <w:u w:val="single" w:color="0000FF"/>
                </w:rPr>
                <w:t>ru</w:t>
              </w:r>
            </w:hyperlink>
            <w:hyperlink r:id="rId2351">
              <w:r w:rsidR="00AC5F0B" w:rsidRPr="00DC5BE4">
                <w:rPr>
                  <w:color w:val="0000FF"/>
                  <w:u w:val="single" w:color="0000FF"/>
                </w:rPr>
                <w:t>/7</w:t>
              </w:r>
            </w:hyperlink>
            <w:hyperlink r:id="rId2352">
              <w:r w:rsidR="00AC5F0B" w:rsidRPr="00DC5BE4">
                <w:rPr>
                  <w:color w:val="0000FF"/>
                  <w:u w:val="single" w:color="0000FF"/>
                </w:rPr>
                <w:t>f</w:t>
              </w:r>
            </w:hyperlink>
            <w:hyperlink r:id="rId2353">
              <w:r w:rsidR="00AC5F0B" w:rsidRPr="00DC5BE4">
                <w:rPr>
                  <w:color w:val="0000FF"/>
                  <w:u w:val="single" w:color="0000FF"/>
                </w:rPr>
                <w:t>41837</w:t>
              </w:r>
            </w:hyperlink>
            <w:hyperlink r:id="rId2354">
              <w:r w:rsidR="00AC5F0B" w:rsidRPr="00DC5BE4">
                <w:rPr>
                  <w:color w:val="0000FF"/>
                  <w:u w:val="single" w:color="0000FF"/>
                </w:rPr>
                <w:t>c</w:t>
              </w:r>
            </w:hyperlink>
            <w:hyperlink r:id="rId2355">
              <w:r w:rsidR="00AC5F0B" w:rsidRPr="00DC5BE4">
                <w:rPr>
                  <w:rFonts w:ascii="Calibri" w:eastAsia="Calibri" w:hAnsi="Calibri" w:cs="Calibri"/>
                </w:rPr>
                <w:t xml:space="preserve"> </w:t>
              </w:r>
            </w:hyperlink>
          </w:p>
        </w:tc>
      </w:tr>
      <w:tr w:rsidR="00DC5BE4" w:rsidTr="00DC5BE4">
        <w:trPr>
          <w:trHeight w:val="709"/>
        </w:trPr>
        <w:tc>
          <w:tcPr>
            <w:tcW w:w="60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2.3</w:t>
            </w:r>
            <w:r w:rsidRPr="00DC5BE4">
              <w:rPr>
                <w:rFonts w:ascii="Calibri" w:eastAsia="Calibri" w:hAnsi="Calibri" w:cs="Calibri"/>
              </w:rPr>
              <w:t xml:space="preserve"> </w:t>
            </w:r>
          </w:p>
        </w:tc>
        <w:tc>
          <w:tcPr>
            <w:tcW w:w="2347"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5"/>
            </w:pPr>
            <w:r w:rsidRPr="00DC5BE4">
              <w:rPr>
                <w:sz w:val="24"/>
              </w:rPr>
              <w:t>Вода. Растворы. Понятие об основаниях</w:t>
            </w:r>
            <w:r w:rsidRPr="00DC5BE4">
              <w:rPr>
                <w:rFonts w:ascii="Calibri" w:eastAsia="Calibri" w:hAnsi="Calibri" w:cs="Calibri"/>
              </w:rPr>
              <w:t xml:space="preserve"> </w:t>
            </w:r>
          </w:p>
        </w:tc>
        <w:tc>
          <w:tcPr>
            <w:tcW w:w="10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5 </w:t>
            </w:r>
            <w:r w:rsidRPr="00DC5BE4">
              <w:rPr>
                <w:rFonts w:ascii="Calibri" w:eastAsia="Calibri" w:hAnsi="Calibri" w:cs="Calibri"/>
              </w:rPr>
              <w:t xml:space="preserve"> </w:t>
            </w:r>
          </w:p>
        </w:tc>
        <w:tc>
          <w:tcPr>
            <w:tcW w:w="16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1 </w:t>
            </w:r>
            <w:r w:rsidRPr="00DC5BE4">
              <w:rPr>
                <w:rFonts w:ascii="Calibri" w:eastAsia="Calibri" w:hAnsi="Calibri" w:cs="Calibri"/>
              </w:rPr>
              <w:t xml:space="preserve">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1 </w:t>
            </w:r>
            <w:r w:rsidRPr="00DC5BE4">
              <w:rPr>
                <w:rFonts w:ascii="Calibri" w:eastAsia="Calibri" w:hAnsi="Calibri" w:cs="Calibri"/>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4"/>
            </w:pPr>
            <w:r w:rsidRPr="00DC5BE4">
              <w:rPr>
                <w:sz w:val="24"/>
              </w:rPr>
              <w:t xml:space="preserve">Библиотека ЦОК </w:t>
            </w:r>
          </w:p>
          <w:p w:rsidR="00AC5F0B" w:rsidRDefault="00EE021B" w:rsidP="00DC5BE4">
            <w:pPr>
              <w:spacing w:line="259" w:lineRule="auto"/>
              <w:ind w:left="134"/>
            </w:pPr>
            <w:hyperlink r:id="rId2356">
              <w:r w:rsidR="00AC5F0B" w:rsidRPr="00DC5BE4">
                <w:rPr>
                  <w:color w:val="0000FF"/>
                  <w:u w:val="single" w:color="0000FF"/>
                </w:rPr>
                <w:t>https</w:t>
              </w:r>
            </w:hyperlink>
            <w:hyperlink r:id="rId2357">
              <w:r w:rsidR="00AC5F0B" w:rsidRPr="00DC5BE4">
                <w:rPr>
                  <w:color w:val="0000FF"/>
                  <w:u w:val="single" w:color="0000FF"/>
                </w:rPr>
                <w:t>://</w:t>
              </w:r>
            </w:hyperlink>
            <w:hyperlink r:id="rId2358">
              <w:r w:rsidR="00AC5F0B" w:rsidRPr="00DC5BE4">
                <w:rPr>
                  <w:color w:val="0000FF"/>
                  <w:u w:val="single" w:color="0000FF"/>
                </w:rPr>
                <w:t>m</w:t>
              </w:r>
            </w:hyperlink>
            <w:hyperlink r:id="rId2359">
              <w:r w:rsidR="00AC5F0B" w:rsidRPr="00DC5BE4">
                <w:rPr>
                  <w:color w:val="0000FF"/>
                  <w:u w:val="single" w:color="0000FF"/>
                </w:rPr>
                <w:t>.</w:t>
              </w:r>
            </w:hyperlink>
            <w:hyperlink r:id="rId2360">
              <w:r w:rsidR="00AC5F0B" w:rsidRPr="00DC5BE4">
                <w:rPr>
                  <w:color w:val="0000FF"/>
                  <w:u w:val="single" w:color="0000FF"/>
                </w:rPr>
                <w:t>edsoo</w:t>
              </w:r>
            </w:hyperlink>
            <w:hyperlink r:id="rId2361">
              <w:r w:rsidR="00AC5F0B" w:rsidRPr="00DC5BE4">
                <w:rPr>
                  <w:color w:val="0000FF"/>
                  <w:u w:val="single" w:color="0000FF"/>
                </w:rPr>
                <w:t>.</w:t>
              </w:r>
            </w:hyperlink>
            <w:hyperlink r:id="rId2362">
              <w:r w:rsidR="00AC5F0B" w:rsidRPr="00DC5BE4">
                <w:rPr>
                  <w:color w:val="0000FF"/>
                  <w:u w:val="single" w:color="0000FF"/>
                </w:rPr>
                <w:t>ru</w:t>
              </w:r>
            </w:hyperlink>
            <w:hyperlink r:id="rId2363">
              <w:r w:rsidR="00AC5F0B" w:rsidRPr="00DC5BE4">
                <w:rPr>
                  <w:color w:val="0000FF"/>
                  <w:u w:val="single" w:color="0000FF"/>
                </w:rPr>
                <w:t>/7</w:t>
              </w:r>
            </w:hyperlink>
            <w:hyperlink r:id="rId2364">
              <w:r w:rsidR="00AC5F0B" w:rsidRPr="00DC5BE4">
                <w:rPr>
                  <w:color w:val="0000FF"/>
                  <w:u w:val="single" w:color="0000FF"/>
                </w:rPr>
                <w:t>f</w:t>
              </w:r>
            </w:hyperlink>
            <w:hyperlink r:id="rId2365">
              <w:r w:rsidR="00AC5F0B" w:rsidRPr="00DC5BE4">
                <w:rPr>
                  <w:color w:val="0000FF"/>
                  <w:u w:val="single" w:color="0000FF"/>
                </w:rPr>
                <w:t>41837</w:t>
              </w:r>
            </w:hyperlink>
            <w:hyperlink r:id="rId2366">
              <w:r w:rsidR="00AC5F0B" w:rsidRPr="00DC5BE4">
                <w:rPr>
                  <w:color w:val="0000FF"/>
                  <w:u w:val="single" w:color="0000FF"/>
                </w:rPr>
                <w:t>c</w:t>
              </w:r>
            </w:hyperlink>
            <w:hyperlink r:id="rId2367">
              <w:r w:rsidR="00AC5F0B" w:rsidRPr="00DC5BE4">
                <w:rPr>
                  <w:rFonts w:ascii="Calibri" w:eastAsia="Calibri" w:hAnsi="Calibri" w:cs="Calibri"/>
                </w:rPr>
                <w:t xml:space="preserve"> </w:t>
              </w:r>
            </w:hyperlink>
          </w:p>
        </w:tc>
      </w:tr>
      <w:tr w:rsidR="00DC5BE4" w:rsidTr="00DC5BE4">
        <w:trPr>
          <w:trHeight w:val="708"/>
        </w:trPr>
        <w:tc>
          <w:tcPr>
            <w:tcW w:w="60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2.4</w:t>
            </w:r>
            <w:r w:rsidRPr="00DC5BE4">
              <w:rPr>
                <w:rFonts w:ascii="Calibri" w:eastAsia="Calibri" w:hAnsi="Calibri" w:cs="Calibri"/>
              </w:rPr>
              <w:t xml:space="preserve"> </w:t>
            </w:r>
          </w:p>
        </w:tc>
        <w:tc>
          <w:tcPr>
            <w:tcW w:w="2347"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5"/>
            </w:pPr>
            <w:r w:rsidRPr="00DC5BE4">
              <w:rPr>
                <w:sz w:val="24"/>
              </w:rPr>
              <w:t>Основные классы неорганических соединений</w:t>
            </w:r>
            <w:r w:rsidRPr="00DC5BE4">
              <w:rPr>
                <w:rFonts w:ascii="Calibri" w:eastAsia="Calibri" w:hAnsi="Calibri" w:cs="Calibri"/>
              </w:rPr>
              <w:t xml:space="preserve"> </w:t>
            </w:r>
          </w:p>
        </w:tc>
        <w:tc>
          <w:tcPr>
            <w:tcW w:w="10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93"/>
              <w:jc w:val="center"/>
            </w:pPr>
            <w:r w:rsidRPr="00DC5BE4">
              <w:rPr>
                <w:sz w:val="24"/>
              </w:rPr>
              <w:t xml:space="preserve"> 11 </w:t>
            </w:r>
            <w:r w:rsidRPr="00DC5BE4">
              <w:rPr>
                <w:rFonts w:ascii="Calibri" w:eastAsia="Calibri" w:hAnsi="Calibri" w:cs="Calibri"/>
              </w:rPr>
              <w:t xml:space="preserve"> </w:t>
            </w:r>
          </w:p>
        </w:tc>
        <w:tc>
          <w:tcPr>
            <w:tcW w:w="16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1 </w:t>
            </w:r>
            <w:r w:rsidRPr="00DC5BE4">
              <w:rPr>
                <w:rFonts w:ascii="Calibri" w:eastAsia="Calibri" w:hAnsi="Calibri" w:cs="Calibri"/>
              </w:rPr>
              <w:t xml:space="preserve">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88"/>
              <w:jc w:val="center"/>
            </w:pPr>
            <w:r w:rsidRPr="00DC5BE4">
              <w:rPr>
                <w:sz w:val="24"/>
              </w:rPr>
              <w:t xml:space="preserve"> 1 </w:t>
            </w:r>
            <w:r w:rsidRPr="00DC5BE4">
              <w:rPr>
                <w:rFonts w:ascii="Calibri" w:eastAsia="Calibri" w:hAnsi="Calibri" w:cs="Calibri"/>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4"/>
            </w:pPr>
            <w:r w:rsidRPr="00DC5BE4">
              <w:rPr>
                <w:sz w:val="24"/>
              </w:rPr>
              <w:t xml:space="preserve">Библиотека ЦОК </w:t>
            </w:r>
          </w:p>
          <w:p w:rsidR="00AC5F0B" w:rsidRDefault="00EE021B" w:rsidP="00DC5BE4">
            <w:pPr>
              <w:spacing w:line="259" w:lineRule="auto"/>
              <w:ind w:left="134"/>
            </w:pPr>
            <w:hyperlink r:id="rId2368">
              <w:r w:rsidR="00AC5F0B" w:rsidRPr="00DC5BE4">
                <w:rPr>
                  <w:color w:val="0000FF"/>
                  <w:u w:val="single" w:color="0000FF"/>
                </w:rPr>
                <w:t>https</w:t>
              </w:r>
            </w:hyperlink>
            <w:hyperlink r:id="rId2369">
              <w:r w:rsidR="00AC5F0B" w:rsidRPr="00DC5BE4">
                <w:rPr>
                  <w:color w:val="0000FF"/>
                  <w:u w:val="single" w:color="0000FF"/>
                </w:rPr>
                <w:t>://</w:t>
              </w:r>
            </w:hyperlink>
            <w:hyperlink r:id="rId2370">
              <w:r w:rsidR="00AC5F0B" w:rsidRPr="00DC5BE4">
                <w:rPr>
                  <w:color w:val="0000FF"/>
                  <w:u w:val="single" w:color="0000FF"/>
                </w:rPr>
                <w:t>m</w:t>
              </w:r>
            </w:hyperlink>
            <w:hyperlink r:id="rId2371">
              <w:r w:rsidR="00AC5F0B" w:rsidRPr="00DC5BE4">
                <w:rPr>
                  <w:color w:val="0000FF"/>
                  <w:u w:val="single" w:color="0000FF"/>
                </w:rPr>
                <w:t>.</w:t>
              </w:r>
            </w:hyperlink>
            <w:hyperlink r:id="rId2372">
              <w:r w:rsidR="00AC5F0B" w:rsidRPr="00DC5BE4">
                <w:rPr>
                  <w:color w:val="0000FF"/>
                  <w:u w:val="single" w:color="0000FF"/>
                </w:rPr>
                <w:t>edsoo</w:t>
              </w:r>
            </w:hyperlink>
            <w:hyperlink r:id="rId2373">
              <w:r w:rsidR="00AC5F0B" w:rsidRPr="00DC5BE4">
                <w:rPr>
                  <w:color w:val="0000FF"/>
                  <w:u w:val="single" w:color="0000FF"/>
                </w:rPr>
                <w:t>.</w:t>
              </w:r>
            </w:hyperlink>
            <w:hyperlink r:id="rId2374">
              <w:r w:rsidR="00AC5F0B" w:rsidRPr="00DC5BE4">
                <w:rPr>
                  <w:color w:val="0000FF"/>
                  <w:u w:val="single" w:color="0000FF"/>
                </w:rPr>
                <w:t>ru</w:t>
              </w:r>
            </w:hyperlink>
            <w:hyperlink r:id="rId2375">
              <w:r w:rsidR="00AC5F0B" w:rsidRPr="00DC5BE4">
                <w:rPr>
                  <w:color w:val="0000FF"/>
                  <w:u w:val="single" w:color="0000FF"/>
                </w:rPr>
                <w:t>/7</w:t>
              </w:r>
            </w:hyperlink>
            <w:hyperlink r:id="rId2376">
              <w:r w:rsidR="00AC5F0B" w:rsidRPr="00DC5BE4">
                <w:rPr>
                  <w:color w:val="0000FF"/>
                  <w:u w:val="single" w:color="0000FF"/>
                </w:rPr>
                <w:t>f</w:t>
              </w:r>
            </w:hyperlink>
            <w:hyperlink r:id="rId2377">
              <w:r w:rsidR="00AC5F0B" w:rsidRPr="00DC5BE4">
                <w:rPr>
                  <w:color w:val="0000FF"/>
                  <w:u w:val="single" w:color="0000FF"/>
                </w:rPr>
                <w:t>41837</w:t>
              </w:r>
            </w:hyperlink>
            <w:hyperlink r:id="rId2378">
              <w:r w:rsidR="00AC5F0B" w:rsidRPr="00DC5BE4">
                <w:rPr>
                  <w:color w:val="0000FF"/>
                  <w:u w:val="single" w:color="0000FF"/>
                </w:rPr>
                <w:t>c</w:t>
              </w:r>
            </w:hyperlink>
            <w:hyperlink r:id="rId2379">
              <w:r w:rsidR="00AC5F0B" w:rsidRPr="00DC5BE4">
                <w:rPr>
                  <w:rFonts w:ascii="Calibri" w:eastAsia="Calibri" w:hAnsi="Calibri" w:cs="Calibri"/>
                </w:rPr>
                <w:t xml:space="preserve"> </w:t>
              </w:r>
            </w:hyperlink>
          </w:p>
        </w:tc>
      </w:tr>
      <w:tr w:rsidR="00AC5F0B" w:rsidTr="00DC5BE4">
        <w:trPr>
          <w:trHeight w:val="575"/>
        </w:trPr>
        <w:tc>
          <w:tcPr>
            <w:tcW w:w="294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0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93"/>
              <w:jc w:val="center"/>
            </w:pPr>
            <w:r w:rsidRPr="00DC5BE4">
              <w:rPr>
                <w:sz w:val="24"/>
              </w:rPr>
              <w:t xml:space="preserve"> 30 </w:t>
            </w:r>
            <w:r w:rsidRPr="00DC5BE4">
              <w:rPr>
                <w:rFonts w:ascii="Calibri" w:eastAsia="Calibri" w:hAnsi="Calibri" w:cs="Calibri"/>
              </w:rPr>
              <w:t xml:space="preserve"> </w:t>
            </w:r>
          </w:p>
        </w:tc>
        <w:tc>
          <w:tcPr>
            <w:tcW w:w="5927" w:type="dxa"/>
            <w:gridSpan w:val="3"/>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r>
      <w:tr w:rsidR="00AC5F0B" w:rsidTr="00DC5BE4">
        <w:trPr>
          <w:trHeight w:val="704"/>
        </w:trPr>
        <w:tc>
          <w:tcPr>
            <w:tcW w:w="9921" w:type="dxa"/>
            <w:gridSpan w:val="6"/>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67" w:line="259" w:lineRule="auto"/>
              <w:ind w:left="134"/>
            </w:pPr>
            <w:r w:rsidRPr="00DC5BE4">
              <w:rPr>
                <w:b/>
                <w:sz w:val="24"/>
              </w:rPr>
              <w:t>Раздел 3.</w:t>
            </w:r>
            <w:r w:rsidRPr="00DC5BE4">
              <w:rPr>
                <w:sz w:val="24"/>
              </w:rPr>
              <w:t xml:space="preserve"> </w:t>
            </w:r>
            <w:r w:rsidRPr="00DC5BE4">
              <w:rPr>
                <w:b/>
                <w:sz w:val="24"/>
              </w:rPr>
              <w:t xml:space="preserve">Периодический закон и Периодическая система химических элементов Д. И. Менделеева. Строение атомов. </w:t>
            </w:r>
          </w:p>
          <w:p w:rsidR="00AC5F0B" w:rsidRDefault="00AC5F0B" w:rsidP="00DC5BE4">
            <w:pPr>
              <w:spacing w:line="259" w:lineRule="auto"/>
              <w:ind w:left="134"/>
            </w:pPr>
            <w:r w:rsidRPr="00DC5BE4">
              <w:rPr>
                <w:b/>
                <w:sz w:val="24"/>
              </w:rPr>
              <w:t>Химическая связь. Окислительно-восстановительные реакции</w:t>
            </w:r>
            <w:r w:rsidRPr="00DC5BE4">
              <w:rPr>
                <w:rFonts w:ascii="Calibri" w:eastAsia="Calibri" w:hAnsi="Calibri" w:cs="Calibri"/>
              </w:rPr>
              <w:t xml:space="preserve"> </w:t>
            </w:r>
          </w:p>
        </w:tc>
      </w:tr>
    </w:tbl>
    <w:p w:rsidR="00AC5F0B" w:rsidRDefault="00AC5F0B" w:rsidP="00AC5F0B">
      <w:pPr>
        <w:spacing w:line="259" w:lineRule="auto"/>
        <w:ind w:left="-1440" w:right="14942"/>
      </w:pPr>
    </w:p>
    <w:tbl>
      <w:tblPr>
        <w:tblW w:w="10187" w:type="dxa"/>
        <w:tblInd w:w="156" w:type="dxa"/>
        <w:tblCellMar>
          <w:top w:w="95" w:type="dxa"/>
          <w:left w:w="103" w:type="dxa"/>
          <w:right w:w="92" w:type="dxa"/>
        </w:tblCellMar>
        <w:tblLook w:val="04A0" w:firstRow="1" w:lastRow="0" w:firstColumn="1" w:lastColumn="0" w:noHBand="0" w:noVBand="1"/>
      </w:tblPr>
      <w:tblGrid>
        <w:gridCol w:w="614"/>
        <w:gridCol w:w="2475"/>
        <w:gridCol w:w="1067"/>
        <w:gridCol w:w="1582"/>
        <w:gridCol w:w="1639"/>
        <w:gridCol w:w="2810"/>
      </w:tblGrid>
      <w:tr w:rsidR="00DC5BE4" w:rsidTr="00DC5BE4">
        <w:trPr>
          <w:trHeight w:val="1425"/>
        </w:trPr>
        <w:tc>
          <w:tcPr>
            <w:tcW w:w="6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lastRenderedPageBreak/>
              <w:t>3.1</w:t>
            </w:r>
            <w:r w:rsidRPr="00DC5BE4">
              <w:rPr>
                <w:rFonts w:ascii="Calibri" w:eastAsia="Calibri" w:hAnsi="Calibri" w:cs="Calibri"/>
              </w:rPr>
              <w:t xml:space="preserve"> </w:t>
            </w:r>
          </w:p>
        </w:tc>
        <w:tc>
          <w:tcPr>
            <w:tcW w:w="249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5" w:right="46"/>
            </w:pPr>
            <w:r w:rsidRPr="00DC5BE4">
              <w:rPr>
                <w:sz w:val="24"/>
              </w:rPr>
              <w:t>Периодический закон и Периодическая система химических элементов Д. И. Менделе­ева. Строение атома</w:t>
            </w:r>
            <w:r w:rsidRPr="00DC5BE4">
              <w:rPr>
                <w:rFonts w:ascii="Calibri" w:eastAsia="Calibri" w:hAnsi="Calibri" w:cs="Calibri"/>
              </w:rPr>
              <w:t xml:space="preserve"> </w:t>
            </w:r>
          </w:p>
        </w:tc>
        <w:tc>
          <w:tcPr>
            <w:tcW w:w="11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9"/>
              <w:jc w:val="center"/>
            </w:pPr>
            <w:r w:rsidRPr="00DC5BE4">
              <w:rPr>
                <w:sz w:val="24"/>
              </w:rPr>
              <w:t xml:space="preserve"> 7 </w:t>
            </w:r>
            <w:r w:rsidRPr="00DC5BE4">
              <w:rPr>
                <w:rFonts w:ascii="Calibri" w:eastAsia="Calibri" w:hAnsi="Calibri" w:cs="Calibri"/>
              </w:rPr>
              <w:t xml:space="preserve"> </w:t>
            </w:r>
          </w:p>
        </w:tc>
        <w:tc>
          <w:tcPr>
            <w:tcW w:w="1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69"/>
              <w:jc w:val="center"/>
            </w:pPr>
            <w:r w:rsidRPr="00DC5BE4">
              <w:rPr>
                <w:rFonts w:ascii="Calibri" w:eastAsia="Calibri" w:hAnsi="Calibri" w:cs="Calibri"/>
              </w:rPr>
              <w:t xml:space="preserve"> </w:t>
            </w:r>
          </w:p>
        </w:tc>
        <w:tc>
          <w:tcPr>
            <w:tcW w:w="17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69"/>
              <w:jc w:val="center"/>
            </w:pPr>
            <w:r w:rsidRPr="00DC5BE4">
              <w:rPr>
                <w:rFonts w:ascii="Calibri" w:eastAsia="Calibri" w:hAnsi="Calibri" w:cs="Calibri"/>
              </w:rPr>
              <w:t xml:space="preserve"> </w:t>
            </w:r>
          </w:p>
        </w:tc>
        <w:tc>
          <w:tcPr>
            <w:tcW w:w="2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3" w:line="259" w:lineRule="auto"/>
              <w:ind w:left="134"/>
            </w:pPr>
            <w:r w:rsidRPr="00DC5BE4">
              <w:rPr>
                <w:sz w:val="24"/>
              </w:rPr>
              <w:t xml:space="preserve">Библиотека ЦОК </w:t>
            </w:r>
          </w:p>
          <w:p w:rsidR="00AC5F0B" w:rsidRDefault="00EE021B" w:rsidP="00DC5BE4">
            <w:pPr>
              <w:spacing w:line="259" w:lineRule="auto"/>
              <w:ind w:left="134"/>
            </w:pPr>
            <w:hyperlink r:id="rId2380">
              <w:r w:rsidR="00AC5F0B" w:rsidRPr="00DC5BE4">
                <w:rPr>
                  <w:color w:val="0000FF"/>
                  <w:u w:val="single" w:color="0000FF"/>
                </w:rPr>
                <w:t>https</w:t>
              </w:r>
            </w:hyperlink>
            <w:hyperlink r:id="rId2381">
              <w:r w:rsidR="00AC5F0B" w:rsidRPr="00DC5BE4">
                <w:rPr>
                  <w:color w:val="0000FF"/>
                  <w:u w:val="single" w:color="0000FF"/>
                </w:rPr>
                <w:t>://</w:t>
              </w:r>
            </w:hyperlink>
            <w:hyperlink r:id="rId2382">
              <w:r w:rsidR="00AC5F0B" w:rsidRPr="00DC5BE4">
                <w:rPr>
                  <w:color w:val="0000FF"/>
                  <w:u w:val="single" w:color="0000FF"/>
                </w:rPr>
                <w:t>m</w:t>
              </w:r>
            </w:hyperlink>
            <w:hyperlink r:id="rId2383">
              <w:r w:rsidR="00AC5F0B" w:rsidRPr="00DC5BE4">
                <w:rPr>
                  <w:color w:val="0000FF"/>
                  <w:u w:val="single" w:color="0000FF"/>
                </w:rPr>
                <w:t>.</w:t>
              </w:r>
            </w:hyperlink>
            <w:hyperlink r:id="rId2384">
              <w:r w:rsidR="00AC5F0B" w:rsidRPr="00DC5BE4">
                <w:rPr>
                  <w:color w:val="0000FF"/>
                  <w:u w:val="single" w:color="0000FF"/>
                </w:rPr>
                <w:t>edsoo</w:t>
              </w:r>
            </w:hyperlink>
            <w:hyperlink r:id="rId2385">
              <w:r w:rsidR="00AC5F0B" w:rsidRPr="00DC5BE4">
                <w:rPr>
                  <w:color w:val="0000FF"/>
                  <w:u w:val="single" w:color="0000FF"/>
                </w:rPr>
                <w:t>.</w:t>
              </w:r>
            </w:hyperlink>
            <w:hyperlink r:id="rId2386">
              <w:r w:rsidR="00AC5F0B" w:rsidRPr="00DC5BE4">
                <w:rPr>
                  <w:color w:val="0000FF"/>
                  <w:u w:val="single" w:color="0000FF"/>
                </w:rPr>
                <w:t>ru</w:t>
              </w:r>
            </w:hyperlink>
            <w:hyperlink r:id="rId2387">
              <w:r w:rsidR="00AC5F0B" w:rsidRPr="00DC5BE4">
                <w:rPr>
                  <w:color w:val="0000FF"/>
                  <w:u w:val="single" w:color="0000FF"/>
                </w:rPr>
                <w:t>/7</w:t>
              </w:r>
            </w:hyperlink>
            <w:hyperlink r:id="rId2388">
              <w:r w:rsidR="00AC5F0B" w:rsidRPr="00DC5BE4">
                <w:rPr>
                  <w:color w:val="0000FF"/>
                  <w:u w:val="single" w:color="0000FF"/>
                </w:rPr>
                <w:t>f</w:t>
              </w:r>
            </w:hyperlink>
            <w:hyperlink r:id="rId2389">
              <w:r w:rsidR="00AC5F0B" w:rsidRPr="00DC5BE4">
                <w:rPr>
                  <w:color w:val="0000FF"/>
                  <w:u w:val="single" w:color="0000FF"/>
                </w:rPr>
                <w:t>41837</w:t>
              </w:r>
            </w:hyperlink>
            <w:hyperlink r:id="rId2390">
              <w:r w:rsidR="00AC5F0B" w:rsidRPr="00DC5BE4">
                <w:rPr>
                  <w:color w:val="0000FF"/>
                  <w:u w:val="single" w:color="0000FF"/>
                </w:rPr>
                <w:t>c</w:t>
              </w:r>
            </w:hyperlink>
            <w:hyperlink r:id="rId2391">
              <w:r w:rsidR="00AC5F0B" w:rsidRPr="00DC5BE4">
                <w:rPr>
                  <w:rFonts w:ascii="Calibri" w:eastAsia="Calibri" w:hAnsi="Calibri" w:cs="Calibri"/>
                </w:rPr>
                <w:t xml:space="preserve"> </w:t>
              </w:r>
            </w:hyperlink>
          </w:p>
        </w:tc>
      </w:tr>
      <w:tr w:rsidR="00DC5BE4" w:rsidTr="00DC5BE4">
        <w:trPr>
          <w:trHeight w:val="1083"/>
        </w:trPr>
        <w:tc>
          <w:tcPr>
            <w:tcW w:w="6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3.2</w:t>
            </w:r>
            <w:r w:rsidRPr="00DC5BE4">
              <w:rPr>
                <w:rFonts w:ascii="Calibri" w:eastAsia="Calibri" w:hAnsi="Calibri" w:cs="Calibri"/>
              </w:rPr>
              <w:t xml:space="preserve"> </w:t>
            </w:r>
          </w:p>
        </w:tc>
        <w:tc>
          <w:tcPr>
            <w:tcW w:w="249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312" w:lineRule="auto"/>
              <w:ind w:left="135"/>
            </w:pPr>
            <w:r w:rsidRPr="00DC5BE4">
              <w:rPr>
                <w:sz w:val="24"/>
              </w:rPr>
              <w:t>Химическая связь. Окислительно-</w:t>
            </w:r>
          </w:p>
          <w:p w:rsidR="00AC5F0B" w:rsidRDefault="00AC5F0B" w:rsidP="00DC5BE4">
            <w:pPr>
              <w:spacing w:line="259" w:lineRule="auto"/>
              <w:ind w:right="87"/>
              <w:jc w:val="center"/>
            </w:pPr>
            <w:r w:rsidRPr="00DC5BE4">
              <w:rPr>
                <w:sz w:val="24"/>
              </w:rPr>
              <w:t>восстановительные реакции</w:t>
            </w:r>
            <w:r w:rsidRPr="00DC5BE4">
              <w:rPr>
                <w:rFonts w:ascii="Calibri" w:eastAsia="Calibri" w:hAnsi="Calibri" w:cs="Calibri"/>
              </w:rPr>
              <w:t xml:space="preserve"> </w:t>
            </w:r>
          </w:p>
        </w:tc>
        <w:tc>
          <w:tcPr>
            <w:tcW w:w="11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9"/>
              <w:jc w:val="center"/>
            </w:pPr>
            <w:r w:rsidRPr="00DC5BE4">
              <w:rPr>
                <w:sz w:val="24"/>
              </w:rPr>
              <w:t xml:space="preserve"> 8 </w:t>
            </w:r>
            <w:r w:rsidRPr="00DC5BE4">
              <w:rPr>
                <w:rFonts w:ascii="Calibri" w:eastAsia="Calibri" w:hAnsi="Calibri" w:cs="Calibri"/>
              </w:rPr>
              <w:t xml:space="preserve"> </w:t>
            </w:r>
          </w:p>
        </w:tc>
        <w:tc>
          <w:tcPr>
            <w:tcW w:w="1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9"/>
              <w:jc w:val="center"/>
            </w:pPr>
            <w:r w:rsidRPr="00DC5BE4">
              <w:rPr>
                <w:sz w:val="24"/>
              </w:rPr>
              <w:t xml:space="preserve"> 1 </w:t>
            </w:r>
            <w:r w:rsidRPr="00DC5BE4">
              <w:rPr>
                <w:rFonts w:ascii="Calibri" w:eastAsia="Calibri" w:hAnsi="Calibri" w:cs="Calibri"/>
              </w:rPr>
              <w:t xml:space="preserve"> </w:t>
            </w:r>
          </w:p>
        </w:tc>
        <w:tc>
          <w:tcPr>
            <w:tcW w:w="17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9"/>
              <w:jc w:val="center"/>
            </w:pPr>
            <w:r w:rsidRPr="00DC5BE4">
              <w:rPr>
                <w:sz w:val="24"/>
              </w:rPr>
              <w:t xml:space="preserve"> 2 </w:t>
            </w:r>
            <w:r w:rsidRPr="00DC5BE4">
              <w:rPr>
                <w:rFonts w:ascii="Calibri" w:eastAsia="Calibri" w:hAnsi="Calibri" w:cs="Calibri"/>
              </w:rPr>
              <w:t xml:space="preserve"> </w:t>
            </w:r>
          </w:p>
        </w:tc>
        <w:tc>
          <w:tcPr>
            <w:tcW w:w="2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3" w:line="259" w:lineRule="auto"/>
              <w:ind w:left="134"/>
            </w:pPr>
            <w:r w:rsidRPr="00DC5BE4">
              <w:rPr>
                <w:sz w:val="24"/>
              </w:rPr>
              <w:t xml:space="preserve">Библиотека ЦОК </w:t>
            </w:r>
          </w:p>
          <w:p w:rsidR="00AC5F0B" w:rsidRDefault="00EE021B" w:rsidP="00DC5BE4">
            <w:pPr>
              <w:spacing w:line="259" w:lineRule="auto"/>
              <w:ind w:left="134"/>
            </w:pPr>
            <w:hyperlink r:id="rId2392">
              <w:r w:rsidR="00AC5F0B" w:rsidRPr="00DC5BE4">
                <w:rPr>
                  <w:color w:val="0000FF"/>
                  <w:u w:val="single" w:color="0000FF"/>
                </w:rPr>
                <w:t>https</w:t>
              </w:r>
            </w:hyperlink>
            <w:hyperlink r:id="rId2393">
              <w:r w:rsidR="00AC5F0B" w:rsidRPr="00DC5BE4">
                <w:rPr>
                  <w:color w:val="0000FF"/>
                  <w:u w:val="single" w:color="0000FF"/>
                </w:rPr>
                <w:t>://</w:t>
              </w:r>
            </w:hyperlink>
            <w:hyperlink r:id="rId2394">
              <w:r w:rsidR="00AC5F0B" w:rsidRPr="00DC5BE4">
                <w:rPr>
                  <w:color w:val="0000FF"/>
                  <w:u w:val="single" w:color="0000FF"/>
                </w:rPr>
                <w:t>m</w:t>
              </w:r>
            </w:hyperlink>
            <w:hyperlink r:id="rId2395">
              <w:r w:rsidR="00AC5F0B" w:rsidRPr="00DC5BE4">
                <w:rPr>
                  <w:color w:val="0000FF"/>
                  <w:u w:val="single" w:color="0000FF"/>
                </w:rPr>
                <w:t>.</w:t>
              </w:r>
            </w:hyperlink>
            <w:hyperlink r:id="rId2396">
              <w:r w:rsidR="00AC5F0B" w:rsidRPr="00DC5BE4">
                <w:rPr>
                  <w:color w:val="0000FF"/>
                  <w:u w:val="single" w:color="0000FF"/>
                </w:rPr>
                <w:t>edsoo</w:t>
              </w:r>
            </w:hyperlink>
            <w:hyperlink r:id="rId2397">
              <w:r w:rsidR="00AC5F0B" w:rsidRPr="00DC5BE4">
                <w:rPr>
                  <w:color w:val="0000FF"/>
                  <w:u w:val="single" w:color="0000FF"/>
                </w:rPr>
                <w:t>.</w:t>
              </w:r>
            </w:hyperlink>
            <w:hyperlink r:id="rId2398">
              <w:r w:rsidR="00AC5F0B" w:rsidRPr="00DC5BE4">
                <w:rPr>
                  <w:color w:val="0000FF"/>
                  <w:u w:val="single" w:color="0000FF"/>
                </w:rPr>
                <w:t>ru</w:t>
              </w:r>
            </w:hyperlink>
            <w:hyperlink r:id="rId2399">
              <w:r w:rsidR="00AC5F0B" w:rsidRPr="00DC5BE4">
                <w:rPr>
                  <w:color w:val="0000FF"/>
                  <w:u w:val="single" w:color="0000FF"/>
                </w:rPr>
                <w:t>/7</w:t>
              </w:r>
            </w:hyperlink>
            <w:hyperlink r:id="rId2400">
              <w:r w:rsidR="00AC5F0B" w:rsidRPr="00DC5BE4">
                <w:rPr>
                  <w:color w:val="0000FF"/>
                  <w:u w:val="single" w:color="0000FF"/>
                </w:rPr>
                <w:t>f</w:t>
              </w:r>
            </w:hyperlink>
            <w:hyperlink r:id="rId2401">
              <w:r w:rsidR="00AC5F0B" w:rsidRPr="00DC5BE4">
                <w:rPr>
                  <w:color w:val="0000FF"/>
                  <w:u w:val="single" w:color="0000FF"/>
                </w:rPr>
                <w:t>41837</w:t>
              </w:r>
            </w:hyperlink>
            <w:hyperlink r:id="rId2402">
              <w:r w:rsidR="00AC5F0B" w:rsidRPr="00DC5BE4">
                <w:rPr>
                  <w:color w:val="0000FF"/>
                  <w:u w:val="single" w:color="0000FF"/>
                </w:rPr>
                <w:t>c</w:t>
              </w:r>
            </w:hyperlink>
            <w:hyperlink r:id="rId2403">
              <w:r w:rsidR="00AC5F0B" w:rsidRPr="00DC5BE4">
                <w:rPr>
                  <w:rFonts w:ascii="Calibri" w:eastAsia="Calibri" w:hAnsi="Calibri" w:cs="Calibri"/>
                </w:rPr>
                <w:t xml:space="preserve"> </w:t>
              </w:r>
            </w:hyperlink>
          </w:p>
        </w:tc>
      </w:tr>
      <w:tr w:rsidR="00DC5BE4" w:rsidTr="00DC5BE4">
        <w:trPr>
          <w:trHeight w:val="710"/>
        </w:trPr>
        <w:tc>
          <w:tcPr>
            <w:tcW w:w="311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4"/>
              <w:jc w:val="center"/>
            </w:pPr>
            <w:r w:rsidRPr="00DC5BE4">
              <w:rPr>
                <w:sz w:val="24"/>
              </w:rPr>
              <w:t xml:space="preserve"> 15 </w:t>
            </w:r>
            <w:r w:rsidRPr="00DC5BE4">
              <w:rPr>
                <w:rFonts w:ascii="Calibri" w:eastAsia="Calibri" w:hAnsi="Calibri" w:cs="Calibri"/>
              </w:rPr>
              <w:t xml:space="preserve"> </w:t>
            </w:r>
          </w:p>
        </w:tc>
        <w:tc>
          <w:tcPr>
            <w:tcW w:w="1672"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73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256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4"/>
            </w:pPr>
            <w:r w:rsidRPr="00DC5BE4">
              <w:rPr>
                <w:sz w:val="24"/>
              </w:rPr>
              <w:t xml:space="preserve">Библиотека ЦОК </w:t>
            </w:r>
          </w:p>
          <w:p w:rsidR="00AC5F0B" w:rsidRDefault="00EE021B" w:rsidP="00DC5BE4">
            <w:pPr>
              <w:spacing w:line="259" w:lineRule="auto"/>
              <w:ind w:left="134"/>
            </w:pPr>
            <w:hyperlink r:id="rId2404">
              <w:r w:rsidR="00AC5F0B" w:rsidRPr="00DC5BE4">
                <w:rPr>
                  <w:color w:val="0000FF"/>
                  <w:u w:val="single" w:color="0000FF"/>
                </w:rPr>
                <w:t>https</w:t>
              </w:r>
            </w:hyperlink>
            <w:hyperlink r:id="rId2405">
              <w:r w:rsidR="00AC5F0B" w:rsidRPr="00DC5BE4">
                <w:rPr>
                  <w:color w:val="0000FF"/>
                  <w:u w:val="single" w:color="0000FF"/>
                </w:rPr>
                <w:t>://</w:t>
              </w:r>
            </w:hyperlink>
            <w:hyperlink r:id="rId2406">
              <w:r w:rsidR="00AC5F0B" w:rsidRPr="00DC5BE4">
                <w:rPr>
                  <w:color w:val="0000FF"/>
                  <w:u w:val="single" w:color="0000FF"/>
                </w:rPr>
                <w:t>m</w:t>
              </w:r>
            </w:hyperlink>
            <w:hyperlink r:id="rId2407">
              <w:r w:rsidR="00AC5F0B" w:rsidRPr="00DC5BE4">
                <w:rPr>
                  <w:color w:val="0000FF"/>
                  <w:u w:val="single" w:color="0000FF"/>
                </w:rPr>
                <w:t>.</w:t>
              </w:r>
            </w:hyperlink>
            <w:hyperlink r:id="rId2408">
              <w:r w:rsidR="00AC5F0B" w:rsidRPr="00DC5BE4">
                <w:rPr>
                  <w:color w:val="0000FF"/>
                  <w:u w:val="single" w:color="0000FF"/>
                </w:rPr>
                <w:t>edsoo</w:t>
              </w:r>
            </w:hyperlink>
            <w:hyperlink r:id="rId2409">
              <w:r w:rsidR="00AC5F0B" w:rsidRPr="00DC5BE4">
                <w:rPr>
                  <w:color w:val="0000FF"/>
                  <w:u w:val="single" w:color="0000FF"/>
                </w:rPr>
                <w:t>.</w:t>
              </w:r>
            </w:hyperlink>
            <w:hyperlink r:id="rId2410">
              <w:r w:rsidR="00AC5F0B" w:rsidRPr="00DC5BE4">
                <w:rPr>
                  <w:color w:val="0000FF"/>
                  <w:u w:val="single" w:color="0000FF"/>
                </w:rPr>
                <w:t>ru</w:t>
              </w:r>
            </w:hyperlink>
            <w:hyperlink r:id="rId2411">
              <w:r w:rsidR="00AC5F0B" w:rsidRPr="00DC5BE4">
                <w:rPr>
                  <w:color w:val="0000FF"/>
                  <w:u w:val="single" w:color="0000FF"/>
                </w:rPr>
                <w:t>/7</w:t>
              </w:r>
            </w:hyperlink>
            <w:hyperlink r:id="rId2412">
              <w:r w:rsidR="00AC5F0B" w:rsidRPr="00DC5BE4">
                <w:rPr>
                  <w:color w:val="0000FF"/>
                  <w:u w:val="single" w:color="0000FF"/>
                </w:rPr>
                <w:t>f</w:t>
              </w:r>
            </w:hyperlink>
            <w:hyperlink r:id="rId2413">
              <w:r w:rsidR="00AC5F0B" w:rsidRPr="00DC5BE4">
                <w:rPr>
                  <w:color w:val="0000FF"/>
                  <w:u w:val="single" w:color="0000FF"/>
                </w:rPr>
                <w:t>41837</w:t>
              </w:r>
            </w:hyperlink>
            <w:hyperlink r:id="rId2414">
              <w:r w:rsidR="00AC5F0B" w:rsidRPr="00DC5BE4">
                <w:rPr>
                  <w:color w:val="0000FF"/>
                  <w:u w:val="single" w:color="0000FF"/>
                </w:rPr>
                <w:t>c</w:t>
              </w:r>
            </w:hyperlink>
            <w:hyperlink r:id="rId2415">
              <w:r w:rsidR="00AC5F0B" w:rsidRPr="00DC5BE4">
                <w:rPr>
                  <w:rFonts w:ascii="Calibri" w:eastAsia="Calibri" w:hAnsi="Calibri" w:cs="Calibri"/>
                </w:rPr>
                <w:t xml:space="preserve"> </w:t>
              </w:r>
            </w:hyperlink>
          </w:p>
        </w:tc>
      </w:tr>
      <w:tr w:rsidR="00DC5BE4" w:rsidTr="00DC5BE4">
        <w:trPr>
          <w:trHeight w:val="710"/>
        </w:trPr>
        <w:tc>
          <w:tcPr>
            <w:tcW w:w="311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Резервное время</w:t>
            </w:r>
            <w:r w:rsidRPr="00DC5BE4">
              <w:rPr>
                <w:rFonts w:ascii="Calibri" w:eastAsia="Calibri" w:hAnsi="Calibri" w:cs="Calibri"/>
              </w:rPr>
              <w:t xml:space="preserve"> </w:t>
            </w:r>
          </w:p>
        </w:tc>
        <w:tc>
          <w:tcPr>
            <w:tcW w:w="11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9"/>
              <w:jc w:val="center"/>
            </w:pPr>
            <w:r w:rsidRPr="00DC5BE4">
              <w:rPr>
                <w:sz w:val="24"/>
              </w:rPr>
              <w:t xml:space="preserve"> 3 </w:t>
            </w:r>
            <w:r w:rsidRPr="00DC5BE4">
              <w:rPr>
                <w:rFonts w:ascii="Calibri" w:eastAsia="Calibri" w:hAnsi="Calibri" w:cs="Calibri"/>
              </w:rPr>
              <w:t xml:space="preserve"> </w:t>
            </w:r>
          </w:p>
        </w:tc>
        <w:tc>
          <w:tcPr>
            <w:tcW w:w="1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69"/>
              <w:jc w:val="center"/>
            </w:pPr>
            <w:r w:rsidRPr="00DC5BE4">
              <w:rPr>
                <w:rFonts w:ascii="Calibri" w:eastAsia="Calibri" w:hAnsi="Calibri" w:cs="Calibri"/>
              </w:rPr>
              <w:t xml:space="preserve"> </w:t>
            </w:r>
          </w:p>
        </w:tc>
        <w:tc>
          <w:tcPr>
            <w:tcW w:w="17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69"/>
              <w:jc w:val="center"/>
            </w:pPr>
            <w:r w:rsidRPr="00DC5BE4">
              <w:rPr>
                <w:rFonts w:ascii="Calibri" w:eastAsia="Calibri" w:hAnsi="Calibri" w:cs="Calibri"/>
              </w:rPr>
              <w:t xml:space="preserve"> </w:t>
            </w:r>
          </w:p>
        </w:tc>
        <w:tc>
          <w:tcPr>
            <w:tcW w:w="256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7" w:line="259" w:lineRule="auto"/>
              <w:ind w:left="134"/>
            </w:pPr>
            <w:r w:rsidRPr="00DC5BE4">
              <w:rPr>
                <w:sz w:val="24"/>
              </w:rPr>
              <w:t xml:space="preserve">Библиотека ЦОК </w:t>
            </w:r>
          </w:p>
          <w:p w:rsidR="00AC5F0B" w:rsidRDefault="00EE021B" w:rsidP="00DC5BE4">
            <w:pPr>
              <w:spacing w:line="259" w:lineRule="auto"/>
              <w:ind w:left="134"/>
            </w:pPr>
            <w:hyperlink r:id="rId2416">
              <w:r w:rsidR="00AC5F0B" w:rsidRPr="00DC5BE4">
                <w:rPr>
                  <w:color w:val="0000FF"/>
                  <w:u w:val="single" w:color="0000FF"/>
                </w:rPr>
                <w:t>https</w:t>
              </w:r>
            </w:hyperlink>
            <w:hyperlink r:id="rId2417">
              <w:r w:rsidR="00AC5F0B" w:rsidRPr="00DC5BE4">
                <w:rPr>
                  <w:color w:val="0000FF"/>
                  <w:u w:val="single" w:color="0000FF"/>
                </w:rPr>
                <w:t>://</w:t>
              </w:r>
            </w:hyperlink>
            <w:hyperlink r:id="rId2418">
              <w:r w:rsidR="00AC5F0B" w:rsidRPr="00DC5BE4">
                <w:rPr>
                  <w:color w:val="0000FF"/>
                  <w:u w:val="single" w:color="0000FF"/>
                </w:rPr>
                <w:t>m</w:t>
              </w:r>
            </w:hyperlink>
            <w:hyperlink r:id="rId2419">
              <w:r w:rsidR="00AC5F0B" w:rsidRPr="00DC5BE4">
                <w:rPr>
                  <w:color w:val="0000FF"/>
                  <w:u w:val="single" w:color="0000FF"/>
                </w:rPr>
                <w:t>.</w:t>
              </w:r>
            </w:hyperlink>
            <w:hyperlink r:id="rId2420">
              <w:r w:rsidR="00AC5F0B" w:rsidRPr="00DC5BE4">
                <w:rPr>
                  <w:color w:val="0000FF"/>
                  <w:u w:val="single" w:color="0000FF"/>
                </w:rPr>
                <w:t>edsoo</w:t>
              </w:r>
            </w:hyperlink>
            <w:hyperlink r:id="rId2421">
              <w:r w:rsidR="00AC5F0B" w:rsidRPr="00DC5BE4">
                <w:rPr>
                  <w:color w:val="0000FF"/>
                  <w:u w:val="single" w:color="0000FF"/>
                </w:rPr>
                <w:t>.</w:t>
              </w:r>
            </w:hyperlink>
            <w:hyperlink r:id="rId2422">
              <w:r w:rsidR="00AC5F0B" w:rsidRPr="00DC5BE4">
                <w:rPr>
                  <w:color w:val="0000FF"/>
                  <w:u w:val="single" w:color="0000FF"/>
                </w:rPr>
                <w:t>ru</w:t>
              </w:r>
            </w:hyperlink>
            <w:hyperlink r:id="rId2423">
              <w:r w:rsidR="00AC5F0B" w:rsidRPr="00DC5BE4">
                <w:rPr>
                  <w:color w:val="0000FF"/>
                  <w:u w:val="single" w:color="0000FF"/>
                </w:rPr>
                <w:t>/7</w:t>
              </w:r>
            </w:hyperlink>
            <w:hyperlink r:id="rId2424">
              <w:r w:rsidR="00AC5F0B" w:rsidRPr="00DC5BE4">
                <w:rPr>
                  <w:color w:val="0000FF"/>
                  <w:u w:val="single" w:color="0000FF"/>
                </w:rPr>
                <w:t>f</w:t>
              </w:r>
            </w:hyperlink>
            <w:hyperlink r:id="rId2425">
              <w:r w:rsidR="00AC5F0B" w:rsidRPr="00DC5BE4">
                <w:rPr>
                  <w:color w:val="0000FF"/>
                  <w:u w:val="single" w:color="0000FF"/>
                </w:rPr>
                <w:t>41837</w:t>
              </w:r>
            </w:hyperlink>
            <w:hyperlink r:id="rId2426">
              <w:r w:rsidR="00AC5F0B" w:rsidRPr="00DC5BE4">
                <w:rPr>
                  <w:color w:val="0000FF"/>
                  <w:u w:val="single" w:color="0000FF"/>
                </w:rPr>
                <w:t>c</w:t>
              </w:r>
            </w:hyperlink>
            <w:hyperlink r:id="rId2427">
              <w:r w:rsidR="00AC5F0B" w:rsidRPr="00DC5BE4">
                <w:rPr>
                  <w:rFonts w:ascii="Calibri" w:eastAsia="Calibri" w:hAnsi="Calibri" w:cs="Calibri"/>
                </w:rPr>
                <w:t xml:space="preserve"> </w:t>
              </w:r>
            </w:hyperlink>
          </w:p>
        </w:tc>
      </w:tr>
      <w:tr w:rsidR="00DC5BE4" w:rsidTr="00DC5BE4">
        <w:trPr>
          <w:trHeight w:val="736"/>
        </w:trPr>
        <w:tc>
          <w:tcPr>
            <w:tcW w:w="3114" w:type="dxa"/>
            <w:gridSpan w:val="2"/>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7" w:line="259" w:lineRule="auto"/>
              <w:ind w:left="134"/>
            </w:pPr>
            <w:r w:rsidRPr="00DC5BE4">
              <w:rPr>
                <w:sz w:val="24"/>
              </w:rPr>
              <w:t xml:space="preserve">ОБЩЕЕ КОЛИЧЕСТВО ЧАСОВ ПО </w:t>
            </w:r>
          </w:p>
          <w:p w:rsidR="00AC5F0B" w:rsidRDefault="00AC5F0B" w:rsidP="00DC5BE4">
            <w:pPr>
              <w:spacing w:line="259" w:lineRule="auto"/>
              <w:ind w:left="134"/>
            </w:pPr>
            <w:r w:rsidRPr="00DC5BE4">
              <w:rPr>
                <w:sz w:val="24"/>
              </w:rPr>
              <w:t>ПРОГРАММЕ</w:t>
            </w:r>
            <w:r w:rsidRPr="00DC5BE4">
              <w:rPr>
                <w:rFonts w:ascii="Calibri" w:eastAsia="Calibri" w:hAnsi="Calibri" w:cs="Calibri"/>
              </w:rPr>
              <w:t xml:space="preserve"> </w:t>
            </w:r>
          </w:p>
        </w:tc>
        <w:tc>
          <w:tcPr>
            <w:tcW w:w="11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4"/>
              <w:jc w:val="center"/>
            </w:pPr>
            <w:r w:rsidRPr="00DC5BE4">
              <w:rPr>
                <w:sz w:val="24"/>
              </w:rPr>
              <w:t xml:space="preserve"> 68 </w:t>
            </w:r>
            <w:r w:rsidRPr="00DC5BE4">
              <w:rPr>
                <w:rFonts w:ascii="Calibri" w:eastAsia="Calibri" w:hAnsi="Calibri" w:cs="Calibri"/>
              </w:rPr>
              <w:t xml:space="preserve"> </w:t>
            </w:r>
          </w:p>
        </w:tc>
        <w:tc>
          <w:tcPr>
            <w:tcW w:w="1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9"/>
              <w:jc w:val="center"/>
            </w:pPr>
            <w:r w:rsidRPr="00DC5BE4">
              <w:rPr>
                <w:sz w:val="24"/>
              </w:rPr>
              <w:t xml:space="preserve"> 4 </w:t>
            </w:r>
            <w:r w:rsidRPr="00DC5BE4">
              <w:rPr>
                <w:rFonts w:ascii="Calibri" w:eastAsia="Calibri" w:hAnsi="Calibri" w:cs="Calibri"/>
              </w:rPr>
              <w:t xml:space="preserve"> </w:t>
            </w:r>
          </w:p>
        </w:tc>
        <w:tc>
          <w:tcPr>
            <w:tcW w:w="17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9"/>
              <w:jc w:val="center"/>
            </w:pPr>
            <w:r w:rsidRPr="00DC5BE4">
              <w:rPr>
                <w:sz w:val="24"/>
              </w:rPr>
              <w:t xml:space="preserve"> 7 </w:t>
            </w:r>
            <w:r w:rsidRPr="00DC5BE4">
              <w:rPr>
                <w:rFonts w:ascii="Calibri" w:eastAsia="Calibri" w:hAnsi="Calibri" w:cs="Calibri"/>
              </w:rPr>
              <w:t xml:space="preserve"> </w:t>
            </w:r>
          </w:p>
        </w:tc>
        <w:tc>
          <w:tcPr>
            <w:tcW w:w="256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r>
    </w:tbl>
    <w:p w:rsidR="00AC5F0B" w:rsidRDefault="00AC5F0B" w:rsidP="00AC5F0B">
      <w:pPr>
        <w:pStyle w:val="affb"/>
        <w:ind w:right="-142"/>
        <w:rPr>
          <w:rFonts w:ascii="Times New Roman" w:eastAsia="Times New Roman" w:hAnsi="Times New Roman" w:cs="Times New Roman"/>
          <w:color w:val="auto"/>
          <w:sz w:val="24"/>
          <w:szCs w:val="24"/>
        </w:rPr>
      </w:pPr>
    </w:p>
    <w:p w:rsidR="00AC5F0B" w:rsidRDefault="00AC5F0B" w:rsidP="00D72639">
      <w:pPr>
        <w:pStyle w:val="affb"/>
        <w:ind w:left="851" w:right="-142"/>
        <w:rPr>
          <w:rFonts w:ascii="Times New Roman" w:eastAsia="Times New Roman" w:hAnsi="Times New Roman" w:cs="Times New Roman"/>
          <w:color w:val="auto"/>
          <w:sz w:val="24"/>
          <w:szCs w:val="24"/>
        </w:rPr>
      </w:pPr>
    </w:p>
    <w:p w:rsidR="00D72639" w:rsidRDefault="00D72639" w:rsidP="00D72639">
      <w:pPr>
        <w:pStyle w:val="affb"/>
        <w:ind w:left="851" w:right="-142"/>
        <w:rPr>
          <w:rFonts w:ascii="Times New Roman" w:hAnsi="Times New Roman" w:cs="Times New Roman"/>
          <w:bCs/>
        </w:rPr>
      </w:pPr>
      <w:r w:rsidRPr="008D0CE9">
        <w:rPr>
          <w:rFonts w:ascii="Times New Roman" w:eastAsia="Times New Roman" w:hAnsi="Times New Roman" w:cs="Times New Roman"/>
          <w:color w:val="auto"/>
          <w:sz w:val="24"/>
          <w:szCs w:val="24"/>
        </w:rPr>
        <w:t>ТЕМАТИЧЕСКОЕ ПЛ</w:t>
      </w:r>
      <w:r>
        <w:rPr>
          <w:rFonts w:ascii="Times New Roman" w:eastAsia="Times New Roman" w:hAnsi="Times New Roman" w:cs="Times New Roman"/>
          <w:color w:val="auto"/>
          <w:sz w:val="24"/>
          <w:szCs w:val="24"/>
        </w:rPr>
        <w:t xml:space="preserve">АНИРОВАВНИЕ </w:t>
      </w:r>
      <w:r>
        <w:rPr>
          <w:rFonts w:ascii="Times New Roman" w:hAnsi="Times New Roman" w:cs="Times New Roman"/>
          <w:b w:val="0"/>
          <w:bCs/>
        </w:rPr>
        <w:t xml:space="preserve">  </w:t>
      </w:r>
      <w:r w:rsidRPr="00D72639">
        <w:rPr>
          <w:rFonts w:ascii="Times New Roman" w:hAnsi="Times New Roman" w:cs="Times New Roman"/>
          <w:bCs/>
        </w:rPr>
        <w:t>9 КЛАСС</w:t>
      </w:r>
    </w:p>
    <w:p w:rsidR="00AC5F0B" w:rsidRDefault="00AC5F0B" w:rsidP="00AC5F0B">
      <w:pPr>
        <w:pStyle w:val="affb"/>
        <w:ind w:right="-142"/>
        <w:rPr>
          <w:rFonts w:ascii="Times New Roman" w:hAnsi="Times New Roman" w:cs="Times New Roman"/>
          <w:sz w:val="24"/>
          <w:szCs w:val="24"/>
        </w:rPr>
      </w:pPr>
    </w:p>
    <w:tbl>
      <w:tblPr>
        <w:tblW w:w="10153" w:type="dxa"/>
        <w:tblInd w:w="156" w:type="dxa"/>
        <w:tblLayout w:type="fixed"/>
        <w:tblCellMar>
          <w:top w:w="91" w:type="dxa"/>
          <w:left w:w="103" w:type="dxa"/>
          <w:right w:w="24" w:type="dxa"/>
        </w:tblCellMar>
        <w:tblLook w:val="04A0" w:firstRow="1" w:lastRow="0" w:firstColumn="1" w:lastColumn="0" w:noHBand="0" w:noVBand="1"/>
      </w:tblPr>
      <w:tblGrid>
        <w:gridCol w:w="1018"/>
        <w:gridCol w:w="2934"/>
        <w:gridCol w:w="1134"/>
        <w:gridCol w:w="992"/>
        <w:gridCol w:w="1276"/>
        <w:gridCol w:w="2799"/>
      </w:tblGrid>
      <w:tr w:rsidR="00DC5BE4" w:rsidTr="00DC5BE4">
        <w:trPr>
          <w:trHeight w:val="370"/>
        </w:trPr>
        <w:tc>
          <w:tcPr>
            <w:tcW w:w="101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4" w:line="259" w:lineRule="auto"/>
              <w:ind w:right="110"/>
              <w:jc w:val="right"/>
            </w:pPr>
            <w:r w:rsidRPr="00DC5BE4">
              <w:rPr>
                <w:b/>
                <w:sz w:val="24"/>
              </w:rPr>
              <w:t xml:space="preserve">№ п/п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293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4"/>
            </w:pPr>
            <w:r w:rsidRPr="00DC5BE4">
              <w:rPr>
                <w:b/>
                <w:sz w:val="24"/>
              </w:rPr>
              <w:t xml:space="preserve">Наименование разделов и тем программы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2126" w:type="dxa"/>
            <w:gridSpan w:val="2"/>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b/>
                <w:sz w:val="24"/>
              </w:rPr>
              <w:t>Количество часов</w:t>
            </w:r>
            <w:r w:rsidRPr="00DC5BE4">
              <w:rPr>
                <w:rFonts w:ascii="Calibri" w:eastAsia="Calibri" w:hAnsi="Calibri" w:cs="Calibri"/>
              </w:rPr>
              <w:t xml:space="preserve"> </w:t>
            </w:r>
          </w:p>
        </w:tc>
        <w:tc>
          <w:tcPr>
            <w:tcW w:w="1276"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c>
          <w:tcPr>
            <w:tcW w:w="279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74" w:lineRule="auto"/>
              <w:ind w:left="135"/>
            </w:pPr>
            <w:r w:rsidRPr="00DC5BE4">
              <w:rPr>
                <w:b/>
                <w:sz w:val="24"/>
              </w:rPr>
              <w:t xml:space="preserve">Электронные (цифровые) образовательные ресурсы </w:t>
            </w:r>
            <w:r w:rsidRPr="00DC5BE4">
              <w:rPr>
                <w:rFonts w:ascii="Calibri" w:eastAsia="Calibri" w:hAnsi="Calibri" w:cs="Calibri"/>
              </w:rPr>
              <w:t xml:space="preserve"> </w:t>
            </w:r>
          </w:p>
          <w:p w:rsidR="00AC5F0B" w:rsidRDefault="00AC5F0B" w:rsidP="00DC5BE4">
            <w:pPr>
              <w:spacing w:line="259" w:lineRule="auto"/>
              <w:ind w:left="135"/>
            </w:pPr>
            <w:r w:rsidRPr="00DC5BE4">
              <w:rPr>
                <w:rFonts w:ascii="Calibri" w:eastAsia="Calibri" w:hAnsi="Calibri" w:cs="Calibri"/>
              </w:rPr>
              <w:t xml:space="preserve"> </w:t>
            </w:r>
          </w:p>
        </w:tc>
      </w:tr>
      <w:tr w:rsidR="00DC5BE4" w:rsidTr="00DC5BE4">
        <w:trPr>
          <w:trHeight w:val="1263"/>
        </w:trPr>
        <w:tc>
          <w:tcPr>
            <w:tcW w:w="1018" w:type="dxa"/>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2934" w:type="dxa"/>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4" w:line="259" w:lineRule="auto"/>
              <w:ind w:left="135"/>
            </w:pPr>
            <w:r w:rsidRPr="00DC5BE4">
              <w:rPr>
                <w:b/>
                <w:sz w:val="24"/>
              </w:rPr>
              <w:t xml:space="preserve">Всего </w:t>
            </w:r>
            <w:r w:rsidRPr="00DC5BE4">
              <w:rPr>
                <w:rFonts w:ascii="Calibri" w:eastAsia="Calibri" w:hAnsi="Calibri" w:cs="Calibri"/>
              </w:rPr>
              <w:t xml:space="preserve"> </w:t>
            </w:r>
          </w:p>
          <w:p w:rsidR="00AC5F0B" w:rsidRDefault="00AC5F0B" w:rsidP="00DC5BE4">
            <w:pPr>
              <w:spacing w:line="259" w:lineRule="auto"/>
              <w:ind w:left="135"/>
            </w:pP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9"/>
            </w:pPr>
            <w:r w:rsidRPr="00DC5BE4">
              <w:rPr>
                <w:b/>
                <w:sz w:val="24"/>
              </w:rPr>
              <w:t xml:space="preserve">Контрольные работы </w:t>
            </w:r>
            <w:r w:rsidRPr="00DC5BE4">
              <w:rPr>
                <w:rFonts w:ascii="Calibri" w:eastAsia="Calibri" w:hAnsi="Calibri" w:cs="Calibri"/>
              </w:rPr>
              <w:t xml:space="preserve"> </w:t>
            </w:r>
          </w:p>
          <w:p w:rsidR="00AC5F0B" w:rsidRDefault="00AC5F0B" w:rsidP="00DC5BE4">
            <w:pPr>
              <w:spacing w:line="259" w:lineRule="auto"/>
              <w:ind w:left="139"/>
            </w:pPr>
            <w:r w:rsidRPr="00DC5BE4">
              <w:rPr>
                <w:rFonts w:ascii="Calibri" w:eastAsia="Calibri" w:hAnsi="Calibri" w:cs="Calibri"/>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4"/>
            </w:pPr>
            <w:r w:rsidRPr="00DC5BE4">
              <w:rPr>
                <w:b/>
                <w:sz w:val="24"/>
              </w:rPr>
              <w:t xml:space="preserve">Практические работы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2799" w:type="dxa"/>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65"/>
        </w:trPr>
        <w:tc>
          <w:tcPr>
            <w:tcW w:w="3952" w:type="dxa"/>
            <w:gridSpan w:val="2"/>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1.</w:t>
            </w:r>
            <w:r w:rsidRPr="00DC5BE4">
              <w:rPr>
                <w:sz w:val="24"/>
              </w:rPr>
              <w:t xml:space="preserve"> </w:t>
            </w:r>
            <w:r w:rsidRPr="00DC5BE4">
              <w:rPr>
                <w:b/>
                <w:sz w:val="24"/>
              </w:rPr>
              <w:t>Вещество и химические реакции</w:t>
            </w:r>
            <w:r w:rsidRPr="00DC5BE4">
              <w:rPr>
                <w:rFonts w:ascii="Calibri" w:eastAsia="Calibri" w:hAnsi="Calibri" w:cs="Calibri"/>
              </w:rPr>
              <w:t xml:space="preserve"> </w:t>
            </w:r>
          </w:p>
        </w:tc>
        <w:tc>
          <w:tcPr>
            <w:tcW w:w="2126" w:type="dxa"/>
            <w:gridSpan w:val="2"/>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1276"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79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86"/>
        </w:trPr>
        <w:tc>
          <w:tcPr>
            <w:tcW w:w="10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1.1</w:t>
            </w:r>
            <w:r w:rsidRPr="00DC5BE4">
              <w:rPr>
                <w:rFonts w:ascii="Calibri" w:eastAsia="Calibri" w:hAnsi="Calibri" w:cs="Calibri"/>
              </w:rPr>
              <w:t xml:space="preserve"> </w:t>
            </w:r>
          </w:p>
        </w:tc>
        <w:tc>
          <w:tcPr>
            <w:tcW w:w="293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Повторение и углубление знаний основных разделов курса 8 класса</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1"/>
              <w:jc w:val="center"/>
            </w:pPr>
            <w:r w:rsidRPr="00DC5BE4">
              <w:rPr>
                <w:sz w:val="24"/>
              </w:rPr>
              <w:t xml:space="preserve"> 5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1"/>
              <w:jc w:val="center"/>
            </w:pPr>
            <w:r w:rsidRPr="00DC5BE4">
              <w:rPr>
                <w:sz w:val="24"/>
              </w:rPr>
              <w:t xml:space="preserve"> 1 </w:t>
            </w:r>
            <w:r w:rsidRPr="00DC5BE4">
              <w:rPr>
                <w:rFonts w:ascii="Calibri" w:eastAsia="Calibri" w:hAnsi="Calibri" w:cs="Calibri"/>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01"/>
              <w:jc w:val="center"/>
            </w:pPr>
            <w:r w:rsidRPr="00DC5BE4">
              <w:rPr>
                <w:rFonts w:ascii="Calibri" w:eastAsia="Calibri" w:hAnsi="Calibri" w:cs="Calibri"/>
              </w:rPr>
              <w:t xml:space="preserve"> </w:t>
            </w:r>
          </w:p>
        </w:tc>
        <w:tc>
          <w:tcPr>
            <w:tcW w:w="279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74"/>
              <w:jc w:val="right"/>
            </w:pPr>
            <w:hyperlink r:id="rId2428">
              <w:r w:rsidR="00AC5F0B" w:rsidRPr="00DC5BE4">
                <w:rPr>
                  <w:color w:val="0000FF"/>
                  <w:u w:val="single" w:color="0000FF"/>
                </w:rPr>
                <w:t>https</w:t>
              </w:r>
            </w:hyperlink>
            <w:hyperlink r:id="rId2429">
              <w:r w:rsidR="00AC5F0B" w:rsidRPr="00DC5BE4">
                <w:rPr>
                  <w:color w:val="0000FF"/>
                  <w:u w:val="single" w:color="0000FF"/>
                </w:rPr>
                <w:t>://</w:t>
              </w:r>
            </w:hyperlink>
            <w:hyperlink r:id="rId2430">
              <w:r w:rsidR="00AC5F0B" w:rsidRPr="00DC5BE4">
                <w:rPr>
                  <w:color w:val="0000FF"/>
                  <w:u w:val="single" w:color="0000FF"/>
                </w:rPr>
                <w:t>m</w:t>
              </w:r>
            </w:hyperlink>
            <w:hyperlink r:id="rId2431">
              <w:r w:rsidR="00AC5F0B" w:rsidRPr="00DC5BE4">
                <w:rPr>
                  <w:color w:val="0000FF"/>
                  <w:u w:val="single" w:color="0000FF"/>
                </w:rPr>
                <w:t>.</w:t>
              </w:r>
            </w:hyperlink>
            <w:hyperlink r:id="rId2432">
              <w:r w:rsidR="00AC5F0B" w:rsidRPr="00DC5BE4">
                <w:rPr>
                  <w:color w:val="0000FF"/>
                  <w:u w:val="single" w:color="0000FF"/>
                </w:rPr>
                <w:t>edsoo</w:t>
              </w:r>
            </w:hyperlink>
            <w:hyperlink r:id="rId2433">
              <w:r w:rsidR="00AC5F0B" w:rsidRPr="00DC5BE4">
                <w:rPr>
                  <w:color w:val="0000FF"/>
                  <w:u w:val="single" w:color="0000FF"/>
                </w:rPr>
                <w:t>.</w:t>
              </w:r>
            </w:hyperlink>
            <w:hyperlink r:id="rId2434">
              <w:r w:rsidR="00AC5F0B" w:rsidRPr="00DC5BE4">
                <w:rPr>
                  <w:color w:val="0000FF"/>
                  <w:u w:val="single" w:color="0000FF"/>
                </w:rPr>
                <w:t>ru</w:t>
              </w:r>
            </w:hyperlink>
            <w:hyperlink r:id="rId2435">
              <w:r w:rsidR="00AC5F0B" w:rsidRPr="00DC5BE4">
                <w:rPr>
                  <w:color w:val="0000FF"/>
                  <w:u w:val="single" w:color="0000FF"/>
                </w:rPr>
                <w:t>/7</w:t>
              </w:r>
            </w:hyperlink>
            <w:hyperlink r:id="rId2436">
              <w:r w:rsidR="00AC5F0B" w:rsidRPr="00DC5BE4">
                <w:rPr>
                  <w:color w:val="0000FF"/>
                  <w:u w:val="single" w:color="0000FF"/>
                </w:rPr>
                <w:t>f</w:t>
              </w:r>
            </w:hyperlink>
            <w:hyperlink r:id="rId2437">
              <w:r w:rsidR="00AC5F0B" w:rsidRPr="00DC5BE4">
                <w:rPr>
                  <w:color w:val="0000FF"/>
                  <w:u w:val="single" w:color="0000FF"/>
                </w:rPr>
                <w:t>41</w:t>
              </w:r>
            </w:hyperlink>
            <w:hyperlink r:id="rId2438">
              <w:r w:rsidR="00AC5F0B" w:rsidRPr="00DC5BE4">
                <w:rPr>
                  <w:color w:val="0000FF"/>
                  <w:u w:val="single" w:color="0000FF"/>
                </w:rPr>
                <w:t>a</w:t>
              </w:r>
            </w:hyperlink>
            <w:hyperlink r:id="rId2439">
              <w:r w:rsidR="00AC5F0B" w:rsidRPr="00DC5BE4">
                <w:rPr>
                  <w:color w:val="0000FF"/>
                  <w:u w:val="single" w:color="0000FF"/>
                </w:rPr>
                <w:t>636</w:t>
              </w:r>
            </w:hyperlink>
            <w:hyperlink r:id="rId2440">
              <w:r w:rsidR="00AC5F0B" w:rsidRPr="00DC5BE4">
                <w:rPr>
                  <w:rFonts w:ascii="Calibri" w:eastAsia="Calibri" w:hAnsi="Calibri" w:cs="Calibri"/>
                </w:rPr>
                <w:t xml:space="preserve"> </w:t>
              </w:r>
            </w:hyperlink>
          </w:p>
        </w:tc>
      </w:tr>
      <w:tr w:rsidR="00DC5BE4" w:rsidTr="00DC5BE4">
        <w:trPr>
          <w:trHeight w:val="682"/>
        </w:trPr>
        <w:tc>
          <w:tcPr>
            <w:tcW w:w="10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1.2</w:t>
            </w:r>
            <w:r w:rsidRPr="00DC5BE4">
              <w:rPr>
                <w:rFonts w:ascii="Calibri" w:eastAsia="Calibri" w:hAnsi="Calibri" w:cs="Calibri"/>
              </w:rPr>
              <w:t xml:space="preserve"> </w:t>
            </w:r>
          </w:p>
        </w:tc>
        <w:tc>
          <w:tcPr>
            <w:tcW w:w="293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Основные закономерности химических реакций</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1"/>
              <w:jc w:val="center"/>
            </w:pPr>
            <w:r w:rsidRPr="00DC5BE4">
              <w:rPr>
                <w:sz w:val="24"/>
              </w:rPr>
              <w:t xml:space="preserve"> 4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1"/>
              <w:jc w:val="center"/>
            </w:pPr>
            <w:r w:rsidRPr="00DC5BE4">
              <w:rPr>
                <w:rFonts w:ascii="Calibri" w:eastAsia="Calibri" w:hAnsi="Calibri" w:cs="Calibri"/>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01"/>
              <w:jc w:val="center"/>
            </w:pPr>
            <w:r w:rsidRPr="00DC5BE4">
              <w:rPr>
                <w:rFonts w:ascii="Calibri" w:eastAsia="Calibri" w:hAnsi="Calibri" w:cs="Calibri"/>
              </w:rPr>
              <w:t xml:space="preserve"> </w:t>
            </w:r>
          </w:p>
        </w:tc>
        <w:tc>
          <w:tcPr>
            <w:tcW w:w="279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74"/>
              <w:jc w:val="right"/>
            </w:pPr>
            <w:hyperlink r:id="rId2441">
              <w:r w:rsidR="00AC5F0B" w:rsidRPr="00DC5BE4">
                <w:rPr>
                  <w:color w:val="0000FF"/>
                  <w:u w:val="single" w:color="0000FF"/>
                </w:rPr>
                <w:t>https</w:t>
              </w:r>
            </w:hyperlink>
            <w:hyperlink r:id="rId2442">
              <w:r w:rsidR="00AC5F0B" w:rsidRPr="00DC5BE4">
                <w:rPr>
                  <w:color w:val="0000FF"/>
                  <w:u w:val="single" w:color="0000FF"/>
                </w:rPr>
                <w:t>://</w:t>
              </w:r>
            </w:hyperlink>
            <w:hyperlink r:id="rId2443">
              <w:r w:rsidR="00AC5F0B" w:rsidRPr="00DC5BE4">
                <w:rPr>
                  <w:color w:val="0000FF"/>
                  <w:u w:val="single" w:color="0000FF"/>
                </w:rPr>
                <w:t>m</w:t>
              </w:r>
            </w:hyperlink>
            <w:hyperlink r:id="rId2444">
              <w:r w:rsidR="00AC5F0B" w:rsidRPr="00DC5BE4">
                <w:rPr>
                  <w:color w:val="0000FF"/>
                  <w:u w:val="single" w:color="0000FF"/>
                </w:rPr>
                <w:t>.</w:t>
              </w:r>
            </w:hyperlink>
            <w:hyperlink r:id="rId2445">
              <w:r w:rsidR="00AC5F0B" w:rsidRPr="00DC5BE4">
                <w:rPr>
                  <w:color w:val="0000FF"/>
                  <w:u w:val="single" w:color="0000FF"/>
                </w:rPr>
                <w:t>edsoo</w:t>
              </w:r>
            </w:hyperlink>
            <w:hyperlink r:id="rId2446">
              <w:r w:rsidR="00AC5F0B" w:rsidRPr="00DC5BE4">
                <w:rPr>
                  <w:color w:val="0000FF"/>
                  <w:u w:val="single" w:color="0000FF"/>
                </w:rPr>
                <w:t>.</w:t>
              </w:r>
            </w:hyperlink>
            <w:hyperlink r:id="rId2447">
              <w:r w:rsidR="00AC5F0B" w:rsidRPr="00DC5BE4">
                <w:rPr>
                  <w:color w:val="0000FF"/>
                  <w:u w:val="single" w:color="0000FF"/>
                </w:rPr>
                <w:t>ru</w:t>
              </w:r>
            </w:hyperlink>
            <w:hyperlink r:id="rId2448">
              <w:r w:rsidR="00AC5F0B" w:rsidRPr="00DC5BE4">
                <w:rPr>
                  <w:color w:val="0000FF"/>
                  <w:u w:val="single" w:color="0000FF"/>
                </w:rPr>
                <w:t>/7</w:t>
              </w:r>
            </w:hyperlink>
            <w:hyperlink r:id="rId2449">
              <w:r w:rsidR="00AC5F0B" w:rsidRPr="00DC5BE4">
                <w:rPr>
                  <w:color w:val="0000FF"/>
                  <w:u w:val="single" w:color="0000FF"/>
                </w:rPr>
                <w:t>f</w:t>
              </w:r>
            </w:hyperlink>
            <w:hyperlink r:id="rId2450">
              <w:r w:rsidR="00AC5F0B" w:rsidRPr="00DC5BE4">
                <w:rPr>
                  <w:color w:val="0000FF"/>
                  <w:u w:val="single" w:color="0000FF"/>
                </w:rPr>
                <w:t>41</w:t>
              </w:r>
            </w:hyperlink>
            <w:hyperlink r:id="rId2451">
              <w:r w:rsidR="00AC5F0B" w:rsidRPr="00DC5BE4">
                <w:rPr>
                  <w:color w:val="0000FF"/>
                  <w:u w:val="single" w:color="0000FF"/>
                </w:rPr>
                <w:t>a</w:t>
              </w:r>
            </w:hyperlink>
            <w:hyperlink r:id="rId2452">
              <w:r w:rsidR="00AC5F0B" w:rsidRPr="00DC5BE4">
                <w:rPr>
                  <w:color w:val="0000FF"/>
                  <w:u w:val="single" w:color="0000FF"/>
                </w:rPr>
                <w:t>636</w:t>
              </w:r>
            </w:hyperlink>
            <w:hyperlink r:id="rId2453">
              <w:r w:rsidR="00AC5F0B" w:rsidRPr="00DC5BE4">
                <w:rPr>
                  <w:rFonts w:ascii="Calibri" w:eastAsia="Calibri" w:hAnsi="Calibri" w:cs="Calibri"/>
                </w:rPr>
                <w:t xml:space="preserve"> </w:t>
              </w:r>
            </w:hyperlink>
          </w:p>
        </w:tc>
      </w:tr>
      <w:tr w:rsidR="00DC5BE4" w:rsidTr="00DC5BE4">
        <w:trPr>
          <w:trHeight w:val="686"/>
        </w:trPr>
        <w:tc>
          <w:tcPr>
            <w:tcW w:w="10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1.3</w:t>
            </w:r>
            <w:r w:rsidRPr="00DC5BE4">
              <w:rPr>
                <w:rFonts w:ascii="Calibri" w:eastAsia="Calibri" w:hAnsi="Calibri" w:cs="Calibri"/>
              </w:rPr>
              <w:t xml:space="preserve"> </w:t>
            </w:r>
          </w:p>
        </w:tc>
        <w:tc>
          <w:tcPr>
            <w:tcW w:w="293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6" w:line="259" w:lineRule="auto"/>
              <w:ind w:left="134"/>
            </w:pPr>
            <w:r w:rsidRPr="00DC5BE4">
              <w:rPr>
                <w:sz w:val="24"/>
              </w:rPr>
              <w:t xml:space="preserve">Электролитическая диссоциация. </w:t>
            </w:r>
          </w:p>
          <w:p w:rsidR="00AC5F0B" w:rsidRDefault="00AC5F0B" w:rsidP="00DC5BE4">
            <w:pPr>
              <w:spacing w:line="259" w:lineRule="auto"/>
              <w:ind w:left="134"/>
            </w:pPr>
            <w:r w:rsidRPr="00DC5BE4">
              <w:rPr>
                <w:sz w:val="24"/>
              </w:rPr>
              <w:t>Химические реакции в растворах</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1"/>
              <w:jc w:val="center"/>
            </w:pPr>
            <w:r w:rsidRPr="00DC5BE4">
              <w:rPr>
                <w:sz w:val="24"/>
              </w:rPr>
              <w:t xml:space="preserve"> 8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1"/>
              <w:jc w:val="center"/>
            </w:pPr>
            <w:r w:rsidRPr="00DC5BE4">
              <w:rPr>
                <w:sz w:val="24"/>
              </w:rPr>
              <w:t xml:space="preserve"> 1 </w:t>
            </w:r>
            <w:r w:rsidRPr="00DC5BE4">
              <w:rPr>
                <w:rFonts w:ascii="Calibri" w:eastAsia="Calibri" w:hAnsi="Calibri" w:cs="Calibri"/>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2"/>
              <w:jc w:val="center"/>
            </w:pPr>
            <w:r w:rsidRPr="00DC5BE4">
              <w:rPr>
                <w:sz w:val="24"/>
              </w:rPr>
              <w:t xml:space="preserve"> 1 </w:t>
            </w:r>
            <w:r w:rsidRPr="00DC5BE4">
              <w:rPr>
                <w:rFonts w:ascii="Calibri" w:eastAsia="Calibri" w:hAnsi="Calibri" w:cs="Calibri"/>
              </w:rPr>
              <w:t xml:space="preserve"> </w:t>
            </w:r>
          </w:p>
        </w:tc>
        <w:tc>
          <w:tcPr>
            <w:tcW w:w="279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74"/>
              <w:jc w:val="right"/>
            </w:pPr>
            <w:hyperlink r:id="rId2454">
              <w:r w:rsidR="00AC5F0B" w:rsidRPr="00DC5BE4">
                <w:rPr>
                  <w:color w:val="0000FF"/>
                  <w:u w:val="single" w:color="0000FF"/>
                </w:rPr>
                <w:t>https</w:t>
              </w:r>
            </w:hyperlink>
            <w:hyperlink r:id="rId2455">
              <w:r w:rsidR="00AC5F0B" w:rsidRPr="00DC5BE4">
                <w:rPr>
                  <w:color w:val="0000FF"/>
                  <w:u w:val="single" w:color="0000FF"/>
                </w:rPr>
                <w:t>://</w:t>
              </w:r>
            </w:hyperlink>
            <w:hyperlink r:id="rId2456">
              <w:r w:rsidR="00AC5F0B" w:rsidRPr="00DC5BE4">
                <w:rPr>
                  <w:color w:val="0000FF"/>
                  <w:u w:val="single" w:color="0000FF"/>
                </w:rPr>
                <w:t>m</w:t>
              </w:r>
            </w:hyperlink>
            <w:hyperlink r:id="rId2457">
              <w:r w:rsidR="00AC5F0B" w:rsidRPr="00DC5BE4">
                <w:rPr>
                  <w:color w:val="0000FF"/>
                  <w:u w:val="single" w:color="0000FF"/>
                </w:rPr>
                <w:t>.</w:t>
              </w:r>
            </w:hyperlink>
            <w:hyperlink r:id="rId2458">
              <w:r w:rsidR="00AC5F0B" w:rsidRPr="00DC5BE4">
                <w:rPr>
                  <w:color w:val="0000FF"/>
                  <w:u w:val="single" w:color="0000FF"/>
                </w:rPr>
                <w:t>edsoo</w:t>
              </w:r>
            </w:hyperlink>
            <w:hyperlink r:id="rId2459">
              <w:r w:rsidR="00AC5F0B" w:rsidRPr="00DC5BE4">
                <w:rPr>
                  <w:color w:val="0000FF"/>
                  <w:u w:val="single" w:color="0000FF"/>
                </w:rPr>
                <w:t>.</w:t>
              </w:r>
            </w:hyperlink>
            <w:hyperlink r:id="rId2460">
              <w:r w:rsidR="00AC5F0B" w:rsidRPr="00DC5BE4">
                <w:rPr>
                  <w:color w:val="0000FF"/>
                  <w:u w:val="single" w:color="0000FF"/>
                </w:rPr>
                <w:t>ru</w:t>
              </w:r>
            </w:hyperlink>
            <w:hyperlink r:id="rId2461">
              <w:r w:rsidR="00AC5F0B" w:rsidRPr="00DC5BE4">
                <w:rPr>
                  <w:color w:val="0000FF"/>
                  <w:u w:val="single" w:color="0000FF"/>
                </w:rPr>
                <w:t>/7</w:t>
              </w:r>
            </w:hyperlink>
            <w:hyperlink r:id="rId2462">
              <w:r w:rsidR="00AC5F0B" w:rsidRPr="00DC5BE4">
                <w:rPr>
                  <w:color w:val="0000FF"/>
                  <w:u w:val="single" w:color="0000FF"/>
                </w:rPr>
                <w:t>f</w:t>
              </w:r>
            </w:hyperlink>
            <w:hyperlink r:id="rId2463">
              <w:r w:rsidR="00AC5F0B" w:rsidRPr="00DC5BE4">
                <w:rPr>
                  <w:color w:val="0000FF"/>
                  <w:u w:val="single" w:color="0000FF"/>
                </w:rPr>
                <w:t>41</w:t>
              </w:r>
            </w:hyperlink>
            <w:hyperlink r:id="rId2464">
              <w:r w:rsidR="00AC5F0B" w:rsidRPr="00DC5BE4">
                <w:rPr>
                  <w:color w:val="0000FF"/>
                  <w:u w:val="single" w:color="0000FF"/>
                </w:rPr>
                <w:t>a</w:t>
              </w:r>
            </w:hyperlink>
            <w:hyperlink r:id="rId2465">
              <w:r w:rsidR="00AC5F0B" w:rsidRPr="00DC5BE4">
                <w:rPr>
                  <w:color w:val="0000FF"/>
                  <w:u w:val="single" w:color="0000FF"/>
                </w:rPr>
                <w:t>636</w:t>
              </w:r>
            </w:hyperlink>
            <w:hyperlink r:id="rId2466">
              <w:r w:rsidR="00AC5F0B" w:rsidRPr="00DC5BE4">
                <w:rPr>
                  <w:rFonts w:ascii="Calibri" w:eastAsia="Calibri" w:hAnsi="Calibri" w:cs="Calibri"/>
                </w:rPr>
                <w:t xml:space="preserve"> </w:t>
              </w:r>
            </w:hyperlink>
          </w:p>
        </w:tc>
      </w:tr>
      <w:tr w:rsidR="00DC5BE4" w:rsidTr="00DC5BE4">
        <w:trPr>
          <w:trHeight w:val="562"/>
        </w:trPr>
        <w:tc>
          <w:tcPr>
            <w:tcW w:w="395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6"/>
              <w:jc w:val="center"/>
            </w:pPr>
            <w:r w:rsidRPr="00DC5BE4">
              <w:rPr>
                <w:sz w:val="24"/>
              </w:rPr>
              <w:t xml:space="preserve"> 17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5"/>
            </w:pPr>
            <w:r w:rsidRPr="00DC5BE4">
              <w:rPr>
                <w:rFonts w:ascii="Calibri" w:eastAsia="Calibri" w:hAnsi="Calibri" w:cs="Calibri"/>
              </w:rPr>
              <w:t xml:space="preserve"> </w:t>
            </w:r>
          </w:p>
        </w:tc>
        <w:tc>
          <w:tcPr>
            <w:tcW w:w="1276"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79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65"/>
        </w:trPr>
        <w:tc>
          <w:tcPr>
            <w:tcW w:w="3952" w:type="dxa"/>
            <w:gridSpan w:val="2"/>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2.</w:t>
            </w:r>
            <w:r w:rsidRPr="00DC5BE4">
              <w:rPr>
                <w:sz w:val="24"/>
              </w:rPr>
              <w:t xml:space="preserve"> </w:t>
            </w:r>
            <w:r w:rsidRPr="00DC5BE4">
              <w:rPr>
                <w:b/>
                <w:sz w:val="24"/>
              </w:rPr>
              <w:t>Неметаллы и их соединения</w:t>
            </w:r>
            <w:r w:rsidRPr="00DC5BE4">
              <w:rPr>
                <w:rFonts w:ascii="Calibri" w:eastAsia="Calibri" w:hAnsi="Calibri" w:cs="Calibri"/>
              </w:rPr>
              <w:t xml:space="preserve"> </w:t>
            </w:r>
          </w:p>
        </w:tc>
        <w:tc>
          <w:tcPr>
            <w:tcW w:w="2126" w:type="dxa"/>
            <w:gridSpan w:val="2"/>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1276"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79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87"/>
        </w:trPr>
        <w:tc>
          <w:tcPr>
            <w:tcW w:w="10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lastRenderedPageBreak/>
              <w:t>2.1</w:t>
            </w:r>
            <w:r w:rsidRPr="00DC5BE4">
              <w:rPr>
                <w:rFonts w:ascii="Calibri" w:eastAsia="Calibri" w:hAnsi="Calibri" w:cs="Calibri"/>
              </w:rPr>
              <w:t xml:space="preserve"> </w:t>
            </w:r>
          </w:p>
        </w:tc>
        <w:tc>
          <w:tcPr>
            <w:tcW w:w="293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Общая характеристика химических элементов VIIА-группы. Галогены</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1"/>
              <w:jc w:val="center"/>
            </w:pPr>
            <w:r w:rsidRPr="00DC5BE4">
              <w:rPr>
                <w:sz w:val="24"/>
              </w:rPr>
              <w:t xml:space="preserve"> 4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1"/>
              <w:jc w:val="center"/>
            </w:pPr>
            <w:r w:rsidRPr="00DC5BE4">
              <w:rPr>
                <w:rFonts w:ascii="Calibri" w:eastAsia="Calibri" w:hAnsi="Calibri" w:cs="Calibri"/>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2"/>
              <w:jc w:val="center"/>
            </w:pPr>
            <w:r w:rsidRPr="00DC5BE4">
              <w:rPr>
                <w:sz w:val="24"/>
              </w:rPr>
              <w:t xml:space="preserve"> 1 </w:t>
            </w:r>
            <w:r w:rsidRPr="00DC5BE4">
              <w:rPr>
                <w:rFonts w:ascii="Calibri" w:eastAsia="Calibri" w:hAnsi="Calibri" w:cs="Calibri"/>
              </w:rPr>
              <w:t xml:space="preserve"> </w:t>
            </w:r>
          </w:p>
        </w:tc>
        <w:tc>
          <w:tcPr>
            <w:tcW w:w="279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74"/>
              <w:jc w:val="right"/>
            </w:pPr>
            <w:hyperlink r:id="rId2467">
              <w:r w:rsidR="00AC5F0B" w:rsidRPr="00DC5BE4">
                <w:rPr>
                  <w:color w:val="0000FF"/>
                  <w:u w:val="single" w:color="0000FF"/>
                </w:rPr>
                <w:t>https</w:t>
              </w:r>
            </w:hyperlink>
            <w:hyperlink r:id="rId2468">
              <w:r w:rsidR="00AC5F0B" w:rsidRPr="00DC5BE4">
                <w:rPr>
                  <w:color w:val="0000FF"/>
                  <w:u w:val="single" w:color="0000FF"/>
                </w:rPr>
                <w:t>://</w:t>
              </w:r>
            </w:hyperlink>
            <w:hyperlink r:id="rId2469">
              <w:r w:rsidR="00AC5F0B" w:rsidRPr="00DC5BE4">
                <w:rPr>
                  <w:color w:val="0000FF"/>
                  <w:u w:val="single" w:color="0000FF"/>
                </w:rPr>
                <w:t>m</w:t>
              </w:r>
            </w:hyperlink>
            <w:hyperlink r:id="rId2470">
              <w:r w:rsidR="00AC5F0B" w:rsidRPr="00DC5BE4">
                <w:rPr>
                  <w:color w:val="0000FF"/>
                  <w:u w:val="single" w:color="0000FF"/>
                </w:rPr>
                <w:t>.</w:t>
              </w:r>
            </w:hyperlink>
            <w:hyperlink r:id="rId2471">
              <w:r w:rsidR="00AC5F0B" w:rsidRPr="00DC5BE4">
                <w:rPr>
                  <w:color w:val="0000FF"/>
                  <w:u w:val="single" w:color="0000FF"/>
                </w:rPr>
                <w:t>edsoo</w:t>
              </w:r>
            </w:hyperlink>
            <w:hyperlink r:id="rId2472">
              <w:r w:rsidR="00AC5F0B" w:rsidRPr="00DC5BE4">
                <w:rPr>
                  <w:color w:val="0000FF"/>
                  <w:u w:val="single" w:color="0000FF"/>
                </w:rPr>
                <w:t>.</w:t>
              </w:r>
            </w:hyperlink>
            <w:hyperlink r:id="rId2473">
              <w:r w:rsidR="00AC5F0B" w:rsidRPr="00DC5BE4">
                <w:rPr>
                  <w:color w:val="0000FF"/>
                  <w:u w:val="single" w:color="0000FF"/>
                </w:rPr>
                <w:t>ru</w:t>
              </w:r>
            </w:hyperlink>
            <w:hyperlink r:id="rId2474">
              <w:r w:rsidR="00AC5F0B" w:rsidRPr="00DC5BE4">
                <w:rPr>
                  <w:color w:val="0000FF"/>
                  <w:u w:val="single" w:color="0000FF"/>
                </w:rPr>
                <w:t>/7</w:t>
              </w:r>
            </w:hyperlink>
            <w:hyperlink r:id="rId2475">
              <w:r w:rsidR="00AC5F0B" w:rsidRPr="00DC5BE4">
                <w:rPr>
                  <w:color w:val="0000FF"/>
                  <w:u w:val="single" w:color="0000FF"/>
                </w:rPr>
                <w:t>f</w:t>
              </w:r>
            </w:hyperlink>
            <w:hyperlink r:id="rId2476">
              <w:r w:rsidR="00AC5F0B" w:rsidRPr="00DC5BE4">
                <w:rPr>
                  <w:color w:val="0000FF"/>
                  <w:u w:val="single" w:color="0000FF"/>
                </w:rPr>
                <w:t>41</w:t>
              </w:r>
            </w:hyperlink>
            <w:hyperlink r:id="rId2477">
              <w:r w:rsidR="00AC5F0B" w:rsidRPr="00DC5BE4">
                <w:rPr>
                  <w:color w:val="0000FF"/>
                  <w:u w:val="single" w:color="0000FF"/>
                </w:rPr>
                <w:t>a</w:t>
              </w:r>
            </w:hyperlink>
            <w:hyperlink r:id="rId2478">
              <w:r w:rsidR="00AC5F0B" w:rsidRPr="00DC5BE4">
                <w:rPr>
                  <w:color w:val="0000FF"/>
                  <w:u w:val="single" w:color="0000FF"/>
                </w:rPr>
                <w:t>636</w:t>
              </w:r>
            </w:hyperlink>
            <w:hyperlink r:id="rId2479">
              <w:r w:rsidR="00AC5F0B" w:rsidRPr="00DC5BE4">
                <w:rPr>
                  <w:rFonts w:ascii="Calibri" w:eastAsia="Calibri" w:hAnsi="Calibri" w:cs="Calibri"/>
                </w:rPr>
                <w:t xml:space="preserve"> </w:t>
              </w:r>
            </w:hyperlink>
          </w:p>
        </w:tc>
      </w:tr>
      <w:tr w:rsidR="00DC5BE4" w:rsidTr="00DC5BE4">
        <w:trPr>
          <w:trHeight w:val="1004"/>
        </w:trPr>
        <w:tc>
          <w:tcPr>
            <w:tcW w:w="10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2.2</w:t>
            </w:r>
            <w:r w:rsidRPr="00DC5BE4">
              <w:rPr>
                <w:rFonts w:ascii="Calibri" w:eastAsia="Calibri" w:hAnsi="Calibri" w:cs="Calibri"/>
              </w:rPr>
              <w:t xml:space="preserve"> </w:t>
            </w:r>
          </w:p>
        </w:tc>
        <w:tc>
          <w:tcPr>
            <w:tcW w:w="293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right="797"/>
            </w:pPr>
            <w:r w:rsidRPr="00DC5BE4">
              <w:rPr>
                <w:sz w:val="24"/>
              </w:rPr>
              <w:t>Общая характеристика химических элементов VIА-группы. Сера и её соединения</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1"/>
              <w:jc w:val="center"/>
            </w:pPr>
            <w:r w:rsidRPr="00DC5BE4">
              <w:rPr>
                <w:sz w:val="24"/>
              </w:rPr>
              <w:t xml:space="preserve"> 6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1"/>
              <w:jc w:val="center"/>
            </w:pPr>
            <w:r w:rsidRPr="00DC5BE4">
              <w:rPr>
                <w:rFonts w:ascii="Calibri" w:eastAsia="Calibri" w:hAnsi="Calibri" w:cs="Calibri"/>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01"/>
              <w:jc w:val="center"/>
            </w:pPr>
            <w:r w:rsidRPr="00DC5BE4">
              <w:rPr>
                <w:rFonts w:ascii="Calibri" w:eastAsia="Calibri" w:hAnsi="Calibri" w:cs="Calibri"/>
              </w:rPr>
              <w:t xml:space="preserve"> </w:t>
            </w:r>
          </w:p>
        </w:tc>
        <w:tc>
          <w:tcPr>
            <w:tcW w:w="27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74"/>
              <w:jc w:val="right"/>
            </w:pPr>
            <w:hyperlink r:id="rId2480">
              <w:r w:rsidR="00AC5F0B" w:rsidRPr="00DC5BE4">
                <w:rPr>
                  <w:color w:val="0000FF"/>
                  <w:u w:val="single" w:color="0000FF"/>
                </w:rPr>
                <w:t>https</w:t>
              </w:r>
            </w:hyperlink>
            <w:hyperlink r:id="rId2481">
              <w:r w:rsidR="00AC5F0B" w:rsidRPr="00DC5BE4">
                <w:rPr>
                  <w:color w:val="0000FF"/>
                  <w:u w:val="single" w:color="0000FF"/>
                </w:rPr>
                <w:t>://</w:t>
              </w:r>
            </w:hyperlink>
            <w:hyperlink r:id="rId2482">
              <w:r w:rsidR="00AC5F0B" w:rsidRPr="00DC5BE4">
                <w:rPr>
                  <w:color w:val="0000FF"/>
                  <w:u w:val="single" w:color="0000FF"/>
                </w:rPr>
                <w:t>m</w:t>
              </w:r>
            </w:hyperlink>
            <w:hyperlink r:id="rId2483">
              <w:r w:rsidR="00AC5F0B" w:rsidRPr="00DC5BE4">
                <w:rPr>
                  <w:color w:val="0000FF"/>
                  <w:u w:val="single" w:color="0000FF"/>
                </w:rPr>
                <w:t>.</w:t>
              </w:r>
            </w:hyperlink>
            <w:hyperlink r:id="rId2484">
              <w:r w:rsidR="00AC5F0B" w:rsidRPr="00DC5BE4">
                <w:rPr>
                  <w:color w:val="0000FF"/>
                  <w:u w:val="single" w:color="0000FF"/>
                </w:rPr>
                <w:t>edsoo</w:t>
              </w:r>
            </w:hyperlink>
            <w:hyperlink r:id="rId2485">
              <w:r w:rsidR="00AC5F0B" w:rsidRPr="00DC5BE4">
                <w:rPr>
                  <w:color w:val="0000FF"/>
                  <w:u w:val="single" w:color="0000FF"/>
                </w:rPr>
                <w:t>.</w:t>
              </w:r>
            </w:hyperlink>
            <w:hyperlink r:id="rId2486">
              <w:r w:rsidR="00AC5F0B" w:rsidRPr="00DC5BE4">
                <w:rPr>
                  <w:color w:val="0000FF"/>
                  <w:u w:val="single" w:color="0000FF"/>
                </w:rPr>
                <w:t>ru</w:t>
              </w:r>
            </w:hyperlink>
            <w:hyperlink r:id="rId2487">
              <w:r w:rsidR="00AC5F0B" w:rsidRPr="00DC5BE4">
                <w:rPr>
                  <w:color w:val="0000FF"/>
                  <w:u w:val="single" w:color="0000FF"/>
                </w:rPr>
                <w:t>/7</w:t>
              </w:r>
            </w:hyperlink>
            <w:hyperlink r:id="rId2488">
              <w:r w:rsidR="00AC5F0B" w:rsidRPr="00DC5BE4">
                <w:rPr>
                  <w:color w:val="0000FF"/>
                  <w:u w:val="single" w:color="0000FF"/>
                </w:rPr>
                <w:t>f</w:t>
              </w:r>
            </w:hyperlink>
            <w:hyperlink r:id="rId2489">
              <w:r w:rsidR="00AC5F0B" w:rsidRPr="00DC5BE4">
                <w:rPr>
                  <w:color w:val="0000FF"/>
                  <w:u w:val="single" w:color="0000FF"/>
                </w:rPr>
                <w:t>41</w:t>
              </w:r>
            </w:hyperlink>
            <w:hyperlink r:id="rId2490">
              <w:r w:rsidR="00AC5F0B" w:rsidRPr="00DC5BE4">
                <w:rPr>
                  <w:color w:val="0000FF"/>
                  <w:u w:val="single" w:color="0000FF"/>
                </w:rPr>
                <w:t>a</w:t>
              </w:r>
            </w:hyperlink>
            <w:hyperlink r:id="rId2491">
              <w:r w:rsidR="00AC5F0B" w:rsidRPr="00DC5BE4">
                <w:rPr>
                  <w:color w:val="0000FF"/>
                  <w:u w:val="single" w:color="0000FF"/>
                </w:rPr>
                <w:t>636</w:t>
              </w:r>
            </w:hyperlink>
            <w:hyperlink r:id="rId2492">
              <w:r w:rsidR="00AC5F0B" w:rsidRPr="00DC5BE4">
                <w:rPr>
                  <w:rFonts w:ascii="Calibri" w:eastAsia="Calibri" w:hAnsi="Calibri" w:cs="Calibri"/>
                </w:rPr>
                <w:t xml:space="preserve"> </w:t>
              </w:r>
            </w:hyperlink>
          </w:p>
        </w:tc>
      </w:tr>
      <w:tr w:rsidR="00DC5BE4" w:rsidTr="00DC5BE4">
        <w:trPr>
          <w:trHeight w:val="998"/>
        </w:trPr>
        <w:tc>
          <w:tcPr>
            <w:tcW w:w="10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2.3</w:t>
            </w:r>
            <w:r w:rsidRPr="00DC5BE4">
              <w:rPr>
                <w:rFonts w:ascii="Calibri" w:eastAsia="Calibri" w:hAnsi="Calibri" w:cs="Calibri"/>
              </w:rPr>
              <w:t xml:space="preserve"> </w:t>
            </w:r>
          </w:p>
        </w:tc>
        <w:tc>
          <w:tcPr>
            <w:tcW w:w="293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right="126"/>
            </w:pPr>
            <w:r w:rsidRPr="00DC5BE4">
              <w:rPr>
                <w:sz w:val="24"/>
              </w:rPr>
              <w:t>Общая характеристика химических элементов VА-группы. Азот, фосфор и их соединения</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1"/>
              <w:jc w:val="center"/>
            </w:pPr>
            <w:r w:rsidRPr="00DC5BE4">
              <w:rPr>
                <w:sz w:val="24"/>
              </w:rPr>
              <w:t xml:space="preserve"> 7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11"/>
              <w:jc w:val="center"/>
            </w:pPr>
            <w:r w:rsidRPr="00DC5BE4">
              <w:rPr>
                <w:rFonts w:ascii="Calibri" w:eastAsia="Calibri" w:hAnsi="Calibri" w:cs="Calibri"/>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2"/>
              <w:jc w:val="center"/>
            </w:pPr>
            <w:r w:rsidRPr="00DC5BE4">
              <w:rPr>
                <w:sz w:val="24"/>
              </w:rPr>
              <w:t xml:space="preserve"> 1 </w:t>
            </w:r>
            <w:r w:rsidRPr="00DC5BE4">
              <w:rPr>
                <w:rFonts w:ascii="Calibri" w:eastAsia="Calibri" w:hAnsi="Calibri" w:cs="Calibri"/>
              </w:rPr>
              <w:t xml:space="preserve"> </w:t>
            </w:r>
          </w:p>
        </w:tc>
        <w:tc>
          <w:tcPr>
            <w:tcW w:w="27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74"/>
              <w:jc w:val="right"/>
            </w:pPr>
            <w:hyperlink r:id="rId2493">
              <w:r w:rsidR="00AC5F0B" w:rsidRPr="00DC5BE4">
                <w:rPr>
                  <w:color w:val="0000FF"/>
                  <w:u w:val="single" w:color="0000FF"/>
                </w:rPr>
                <w:t>https</w:t>
              </w:r>
            </w:hyperlink>
            <w:hyperlink r:id="rId2494">
              <w:r w:rsidR="00AC5F0B" w:rsidRPr="00DC5BE4">
                <w:rPr>
                  <w:color w:val="0000FF"/>
                  <w:u w:val="single" w:color="0000FF"/>
                </w:rPr>
                <w:t>://</w:t>
              </w:r>
            </w:hyperlink>
            <w:hyperlink r:id="rId2495">
              <w:r w:rsidR="00AC5F0B" w:rsidRPr="00DC5BE4">
                <w:rPr>
                  <w:color w:val="0000FF"/>
                  <w:u w:val="single" w:color="0000FF"/>
                </w:rPr>
                <w:t>m</w:t>
              </w:r>
            </w:hyperlink>
            <w:hyperlink r:id="rId2496">
              <w:r w:rsidR="00AC5F0B" w:rsidRPr="00DC5BE4">
                <w:rPr>
                  <w:color w:val="0000FF"/>
                  <w:u w:val="single" w:color="0000FF"/>
                </w:rPr>
                <w:t>.</w:t>
              </w:r>
            </w:hyperlink>
            <w:hyperlink r:id="rId2497">
              <w:r w:rsidR="00AC5F0B" w:rsidRPr="00DC5BE4">
                <w:rPr>
                  <w:color w:val="0000FF"/>
                  <w:u w:val="single" w:color="0000FF"/>
                </w:rPr>
                <w:t>edsoo</w:t>
              </w:r>
            </w:hyperlink>
            <w:hyperlink r:id="rId2498">
              <w:r w:rsidR="00AC5F0B" w:rsidRPr="00DC5BE4">
                <w:rPr>
                  <w:color w:val="0000FF"/>
                  <w:u w:val="single" w:color="0000FF"/>
                </w:rPr>
                <w:t>.</w:t>
              </w:r>
            </w:hyperlink>
            <w:hyperlink r:id="rId2499">
              <w:r w:rsidR="00AC5F0B" w:rsidRPr="00DC5BE4">
                <w:rPr>
                  <w:color w:val="0000FF"/>
                  <w:u w:val="single" w:color="0000FF"/>
                </w:rPr>
                <w:t>ru</w:t>
              </w:r>
            </w:hyperlink>
            <w:hyperlink r:id="rId2500">
              <w:r w:rsidR="00AC5F0B" w:rsidRPr="00DC5BE4">
                <w:rPr>
                  <w:color w:val="0000FF"/>
                  <w:u w:val="single" w:color="0000FF"/>
                </w:rPr>
                <w:t>/7</w:t>
              </w:r>
            </w:hyperlink>
            <w:hyperlink r:id="rId2501">
              <w:r w:rsidR="00AC5F0B" w:rsidRPr="00DC5BE4">
                <w:rPr>
                  <w:color w:val="0000FF"/>
                  <w:u w:val="single" w:color="0000FF"/>
                </w:rPr>
                <w:t>f</w:t>
              </w:r>
            </w:hyperlink>
            <w:hyperlink r:id="rId2502">
              <w:r w:rsidR="00AC5F0B" w:rsidRPr="00DC5BE4">
                <w:rPr>
                  <w:color w:val="0000FF"/>
                  <w:u w:val="single" w:color="0000FF"/>
                </w:rPr>
                <w:t>41</w:t>
              </w:r>
            </w:hyperlink>
            <w:hyperlink r:id="rId2503">
              <w:r w:rsidR="00AC5F0B" w:rsidRPr="00DC5BE4">
                <w:rPr>
                  <w:color w:val="0000FF"/>
                  <w:u w:val="single" w:color="0000FF"/>
                </w:rPr>
                <w:t>a</w:t>
              </w:r>
            </w:hyperlink>
            <w:hyperlink r:id="rId2504">
              <w:r w:rsidR="00AC5F0B" w:rsidRPr="00DC5BE4">
                <w:rPr>
                  <w:color w:val="0000FF"/>
                  <w:u w:val="single" w:color="0000FF"/>
                </w:rPr>
                <w:t>636</w:t>
              </w:r>
            </w:hyperlink>
            <w:hyperlink r:id="rId2505">
              <w:r w:rsidR="00AC5F0B" w:rsidRPr="00DC5BE4">
                <w:rPr>
                  <w:rFonts w:ascii="Calibri" w:eastAsia="Calibri" w:hAnsi="Calibri" w:cs="Calibri"/>
                </w:rPr>
                <w:t xml:space="preserve"> </w:t>
              </w:r>
            </w:hyperlink>
          </w:p>
        </w:tc>
      </w:tr>
      <w:tr w:rsidR="00DC5BE4" w:rsidTr="00DC5BE4">
        <w:trPr>
          <w:trHeight w:val="1004"/>
        </w:trPr>
        <w:tc>
          <w:tcPr>
            <w:tcW w:w="10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2.4</w:t>
            </w:r>
            <w:r w:rsidRPr="00DC5BE4">
              <w:rPr>
                <w:rFonts w:ascii="Calibri" w:eastAsia="Calibri" w:hAnsi="Calibri" w:cs="Calibri"/>
              </w:rPr>
              <w:t xml:space="preserve"> </w:t>
            </w:r>
          </w:p>
        </w:tc>
        <w:tc>
          <w:tcPr>
            <w:tcW w:w="293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right="797"/>
            </w:pPr>
            <w:r w:rsidRPr="00DC5BE4">
              <w:rPr>
                <w:sz w:val="24"/>
              </w:rPr>
              <w:t>Общая характеристика химических элементов IVА-группы. Углерод и кремний и их соединения</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1"/>
              <w:jc w:val="center"/>
            </w:pPr>
            <w:r w:rsidRPr="00DC5BE4">
              <w:rPr>
                <w:sz w:val="24"/>
              </w:rPr>
              <w:t xml:space="preserve"> 8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1"/>
              <w:jc w:val="center"/>
            </w:pPr>
            <w:r w:rsidRPr="00DC5BE4">
              <w:rPr>
                <w:sz w:val="24"/>
              </w:rPr>
              <w:t xml:space="preserve"> 1 </w:t>
            </w:r>
            <w:r w:rsidRPr="00DC5BE4">
              <w:rPr>
                <w:rFonts w:ascii="Calibri" w:eastAsia="Calibri" w:hAnsi="Calibri" w:cs="Calibri"/>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2"/>
              <w:jc w:val="center"/>
            </w:pPr>
            <w:r w:rsidRPr="00DC5BE4">
              <w:rPr>
                <w:sz w:val="24"/>
              </w:rPr>
              <w:t xml:space="preserve"> 2 </w:t>
            </w:r>
            <w:r w:rsidRPr="00DC5BE4">
              <w:rPr>
                <w:rFonts w:ascii="Calibri" w:eastAsia="Calibri" w:hAnsi="Calibri" w:cs="Calibri"/>
              </w:rPr>
              <w:t xml:space="preserve"> </w:t>
            </w:r>
          </w:p>
        </w:tc>
        <w:tc>
          <w:tcPr>
            <w:tcW w:w="27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74"/>
              <w:jc w:val="right"/>
            </w:pPr>
            <w:hyperlink r:id="rId2506">
              <w:r w:rsidR="00AC5F0B" w:rsidRPr="00DC5BE4">
                <w:rPr>
                  <w:color w:val="0000FF"/>
                  <w:u w:val="single" w:color="0000FF"/>
                </w:rPr>
                <w:t>https</w:t>
              </w:r>
            </w:hyperlink>
            <w:hyperlink r:id="rId2507">
              <w:r w:rsidR="00AC5F0B" w:rsidRPr="00DC5BE4">
                <w:rPr>
                  <w:color w:val="0000FF"/>
                  <w:u w:val="single" w:color="0000FF"/>
                </w:rPr>
                <w:t>://</w:t>
              </w:r>
            </w:hyperlink>
            <w:hyperlink r:id="rId2508">
              <w:r w:rsidR="00AC5F0B" w:rsidRPr="00DC5BE4">
                <w:rPr>
                  <w:color w:val="0000FF"/>
                  <w:u w:val="single" w:color="0000FF"/>
                </w:rPr>
                <w:t>m</w:t>
              </w:r>
            </w:hyperlink>
            <w:hyperlink r:id="rId2509">
              <w:r w:rsidR="00AC5F0B" w:rsidRPr="00DC5BE4">
                <w:rPr>
                  <w:color w:val="0000FF"/>
                  <w:u w:val="single" w:color="0000FF"/>
                </w:rPr>
                <w:t>.</w:t>
              </w:r>
            </w:hyperlink>
            <w:hyperlink r:id="rId2510">
              <w:r w:rsidR="00AC5F0B" w:rsidRPr="00DC5BE4">
                <w:rPr>
                  <w:color w:val="0000FF"/>
                  <w:u w:val="single" w:color="0000FF"/>
                </w:rPr>
                <w:t>edsoo</w:t>
              </w:r>
            </w:hyperlink>
            <w:hyperlink r:id="rId2511">
              <w:r w:rsidR="00AC5F0B" w:rsidRPr="00DC5BE4">
                <w:rPr>
                  <w:color w:val="0000FF"/>
                  <w:u w:val="single" w:color="0000FF"/>
                </w:rPr>
                <w:t>.</w:t>
              </w:r>
            </w:hyperlink>
            <w:hyperlink r:id="rId2512">
              <w:r w:rsidR="00AC5F0B" w:rsidRPr="00DC5BE4">
                <w:rPr>
                  <w:color w:val="0000FF"/>
                  <w:u w:val="single" w:color="0000FF"/>
                </w:rPr>
                <w:t>ru</w:t>
              </w:r>
            </w:hyperlink>
            <w:hyperlink r:id="rId2513">
              <w:r w:rsidR="00AC5F0B" w:rsidRPr="00DC5BE4">
                <w:rPr>
                  <w:color w:val="0000FF"/>
                  <w:u w:val="single" w:color="0000FF"/>
                </w:rPr>
                <w:t>/7</w:t>
              </w:r>
            </w:hyperlink>
            <w:hyperlink r:id="rId2514">
              <w:r w:rsidR="00AC5F0B" w:rsidRPr="00DC5BE4">
                <w:rPr>
                  <w:color w:val="0000FF"/>
                  <w:u w:val="single" w:color="0000FF"/>
                </w:rPr>
                <w:t>f</w:t>
              </w:r>
            </w:hyperlink>
            <w:hyperlink r:id="rId2515">
              <w:r w:rsidR="00AC5F0B" w:rsidRPr="00DC5BE4">
                <w:rPr>
                  <w:color w:val="0000FF"/>
                  <w:u w:val="single" w:color="0000FF"/>
                </w:rPr>
                <w:t>41</w:t>
              </w:r>
            </w:hyperlink>
            <w:hyperlink r:id="rId2516">
              <w:r w:rsidR="00AC5F0B" w:rsidRPr="00DC5BE4">
                <w:rPr>
                  <w:color w:val="0000FF"/>
                  <w:u w:val="single" w:color="0000FF"/>
                </w:rPr>
                <w:t>a</w:t>
              </w:r>
            </w:hyperlink>
            <w:hyperlink r:id="rId2517">
              <w:r w:rsidR="00AC5F0B" w:rsidRPr="00DC5BE4">
                <w:rPr>
                  <w:color w:val="0000FF"/>
                  <w:u w:val="single" w:color="0000FF"/>
                </w:rPr>
                <w:t>636</w:t>
              </w:r>
            </w:hyperlink>
            <w:hyperlink r:id="rId2518">
              <w:r w:rsidR="00AC5F0B" w:rsidRPr="00DC5BE4">
                <w:rPr>
                  <w:rFonts w:ascii="Calibri" w:eastAsia="Calibri" w:hAnsi="Calibri" w:cs="Calibri"/>
                </w:rPr>
                <w:t xml:space="preserve"> </w:t>
              </w:r>
            </w:hyperlink>
          </w:p>
        </w:tc>
      </w:tr>
      <w:tr w:rsidR="00DC5BE4" w:rsidTr="00DC5BE4">
        <w:trPr>
          <w:trHeight w:val="557"/>
        </w:trPr>
        <w:tc>
          <w:tcPr>
            <w:tcW w:w="395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56"/>
              <w:jc w:val="center"/>
            </w:pPr>
            <w:r w:rsidRPr="00DC5BE4">
              <w:rPr>
                <w:sz w:val="24"/>
              </w:rPr>
              <w:t xml:space="preserve"> 25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5"/>
            </w:pPr>
            <w:r w:rsidRPr="00DC5BE4">
              <w:rPr>
                <w:rFonts w:ascii="Calibri" w:eastAsia="Calibri" w:hAnsi="Calibri" w:cs="Calibri"/>
              </w:rPr>
              <w:t xml:space="preserve"> </w:t>
            </w:r>
          </w:p>
        </w:tc>
        <w:tc>
          <w:tcPr>
            <w:tcW w:w="1276"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79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bl>
    <w:p w:rsidR="00AC5F0B" w:rsidRDefault="00AC5F0B" w:rsidP="00AC5F0B">
      <w:pPr>
        <w:spacing w:line="259" w:lineRule="auto"/>
        <w:ind w:left="-1440" w:right="14942"/>
      </w:pPr>
    </w:p>
    <w:tbl>
      <w:tblPr>
        <w:tblW w:w="10153" w:type="dxa"/>
        <w:tblInd w:w="156" w:type="dxa"/>
        <w:tblLayout w:type="fixed"/>
        <w:tblCellMar>
          <w:top w:w="91" w:type="dxa"/>
          <w:left w:w="103" w:type="dxa"/>
          <w:right w:w="53" w:type="dxa"/>
        </w:tblCellMar>
        <w:tblLook w:val="04A0" w:firstRow="1" w:lastRow="0" w:firstColumn="1" w:lastColumn="0" w:noHBand="0" w:noVBand="1"/>
      </w:tblPr>
      <w:tblGrid>
        <w:gridCol w:w="1017"/>
        <w:gridCol w:w="2935"/>
        <w:gridCol w:w="1134"/>
        <w:gridCol w:w="1701"/>
        <w:gridCol w:w="992"/>
        <w:gridCol w:w="2374"/>
      </w:tblGrid>
      <w:tr w:rsidR="00DC5BE4" w:rsidTr="00DC5BE4">
        <w:trPr>
          <w:trHeight w:val="370"/>
        </w:trPr>
        <w:tc>
          <w:tcPr>
            <w:tcW w:w="3952" w:type="dxa"/>
            <w:gridSpan w:val="2"/>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3.</w:t>
            </w:r>
            <w:r w:rsidRPr="00DC5BE4">
              <w:rPr>
                <w:sz w:val="24"/>
              </w:rPr>
              <w:t xml:space="preserve"> </w:t>
            </w:r>
            <w:r w:rsidRPr="00DC5BE4">
              <w:rPr>
                <w:b/>
                <w:sz w:val="24"/>
              </w:rPr>
              <w:t>Металлы и их соединения</w:t>
            </w:r>
            <w:r w:rsidRPr="00DC5BE4">
              <w:rPr>
                <w:rFonts w:ascii="Calibri" w:eastAsia="Calibri" w:hAnsi="Calibri" w:cs="Calibri"/>
              </w:rPr>
              <w:t xml:space="preserve"> </w:t>
            </w:r>
          </w:p>
        </w:tc>
        <w:tc>
          <w:tcPr>
            <w:tcW w:w="1134"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1701"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992"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74"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58"/>
        </w:trPr>
        <w:tc>
          <w:tcPr>
            <w:tcW w:w="10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3.1</w:t>
            </w:r>
            <w:r w:rsidRPr="00DC5BE4">
              <w:rPr>
                <w:rFonts w:ascii="Calibri" w:eastAsia="Calibri" w:hAnsi="Calibri" w:cs="Calibri"/>
              </w:rPr>
              <w:t xml:space="preserve"> </w:t>
            </w:r>
          </w:p>
        </w:tc>
        <w:tc>
          <w:tcPr>
            <w:tcW w:w="29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Общие свойства металлов</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t xml:space="preserve"> 4 </w:t>
            </w:r>
            <w:r w:rsidRPr="00DC5BE4">
              <w:rPr>
                <w:rFonts w:ascii="Calibri" w:eastAsia="Calibri" w:hAnsi="Calibri" w:cs="Calibri"/>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40"/>
              <w:jc w:val="center"/>
            </w:pP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0"/>
              <w:jc w:val="center"/>
            </w:pPr>
            <w:r w:rsidRPr="00DC5BE4">
              <w:rPr>
                <w:rFonts w:ascii="Calibri" w:eastAsia="Calibri" w:hAnsi="Calibri" w:cs="Calibri"/>
              </w:rPr>
              <w:t xml:space="preserve">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45"/>
              <w:jc w:val="right"/>
            </w:pPr>
            <w:hyperlink r:id="rId2519">
              <w:r w:rsidR="00AC5F0B" w:rsidRPr="00DC5BE4">
                <w:rPr>
                  <w:color w:val="0000FF"/>
                  <w:u w:val="single" w:color="0000FF"/>
                </w:rPr>
                <w:t>https</w:t>
              </w:r>
            </w:hyperlink>
            <w:hyperlink r:id="rId2520">
              <w:r w:rsidR="00AC5F0B" w:rsidRPr="00DC5BE4">
                <w:rPr>
                  <w:color w:val="0000FF"/>
                  <w:u w:val="single" w:color="0000FF"/>
                </w:rPr>
                <w:t>://</w:t>
              </w:r>
            </w:hyperlink>
            <w:hyperlink r:id="rId2521">
              <w:r w:rsidR="00AC5F0B" w:rsidRPr="00DC5BE4">
                <w:rPr>
                  <w:color w:val="0000FF"/>
                  <w:u w:val="single" w:color="0000FF"/>
                </w:rPr>
                <w:t>m</w:t>
              </w:r>
            </w:hyperlink>
            <w:hyperlink r:id="rId2522">
              <w:r w:rsidR="00AC5F0B" w:rsidRPr="00DC5BE4">
                <w:rPr>
                  <w:color w:val="0000FF"/>
                  <w:u w:val="single" w:color="0000FF"/>
                </w:rPr>
                <w:t>.</w:t>
              </w:r>
            </w:hyperlink>
            <w:hyperlink r:id="rId2523">
              <w:r w:rsidR="00AC5F0B" w:rsidRPr="00DC5BE4">
                <w:rPr>
                  <w:color w:val="0000FF"/>
                  <w:u w:val="single" w:color="0000FF"/>
                </w:rPr>
                <w:t>edsoo</w:t>
              </w:r>
            </w:hyperlink>
            <w:hyperlink r:id="rId2524">
              <w:r w:rsidR="00AC5F0B" w:rsidRPr="00DC5BE4">
                <w:rPr>
                  <w:color w:val="0000FF"/>
                  <w:u w:val="single" w:color="0000FF"/>
                </w:rPr>
                <w:t>.</w:t>
              </w:r>
            </w:hyperlink>
            <w:hyperlink r:id="rId2525">
              <w:r w:rsidR="00AC5F0B" w:rsidRPr="00DC5BE4">
                <w:rPr>
                  <w:color w:val="0000FF"/>
                  <w:u w:val="single" w:color="0000FF"/>
                </w:rPr>
                <w:t>ru</w:t>
              </w:r>
            </w:hyperlink>
            <w:hyperlink r:id="rId2526">
              <w:r w:rsidR="00AC5F0B" w:rsidRPr="00DC5BE4">
                <w:rPr>
                  <w:color w:val="0000FF"/>
                  <w:u w:val="single" w:color="0000FF"/>
                </w:rPr>
                <w:t>/7</w:t>
              </w:r>
            </w:hyperlink>
            <w:hyperlink r:id="rId2527">
              <w:r w:rsidR="00AC5F0B" w:rsidRPr="00DC5BE4">
                <w:rPr>
                  <w:color w:val="0000FF"/>
                  <w:u w:val="single" w:color="0000FF"/>
                </w:rPr>
                <w:t>f</w:t>
              </w:r>
            </w:hyperlink>
            <w:hyperlink r:id="rId2528">
              <w:r w:rsidR="00AC5F0B" w:rsidRPr="00DC5BE4">
                <w:rPr>
                  <w:color w:val="0000FF"/>
                  <w:u w:val="single" w:color="0000FF"/>
                </w:rPr>
                <w:t>41</w:t>
              </w:r>
            </w:hyperlink>
            <w:hyperlink r:id="rId2529">
              <w:r w:rsidR="00AC5F0B" w:rsidRPr="00DC5BE4">
                <w:rPr>
                  <w:color w:val="0000FF"/>
                  <w:u w:val="single" w:color="0000FF"/>
                </w:rPr>
                <w:t>a</w:t>
              </w:r>
            </w:hyperlink>
            <w:hyperlink r:id="rId2530">
              <w:r w:rsidR="00AC5F0B" w:rsidRPr="00DC5BE4">
                <w:rPr>
                  <w:color w:val="0000FF"/>
                  <w:u w:val="single" w:color="0000FF"/>
                </w:rPr>
                <w:t>636</w:t>
              </w:r>
            </w:hyperlink>
            <w:hyperlink r:id="rId2531">
              <w:r w:rsidR="00AC5F0B" w:rsidRPr="00DC5BE4">
                <w:rPr>
                  <w:rFonts w:ascii="Calibri" w:eastAsia="Calibri" w:hAnsi="Calibri" w:cs="Calibri"/>
                </w:rPr>
                <w:t xml:space="preserve"> </w:t>
              </w:r>
            </w:hyperlink>
          </w:p>
        </w:tc>
      </w:tr>
      <w:tr w:rsidR="00DC5BE4" w:rsidTr="00DC5BE4">
        <w:trPr>
          <w:trHeight w:val="658"/>
        </w:trPr>
        <w:tc>
          <w:tcPr>
            <w:tcW w:w="10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3.2</w:t>
            </w:r>
            <w:r w:rsidRPr="00DC5BE4">
              <w:rPr>
                <w:rFonts w:ascii="Calibri" w:eastAsia="Calibri" w:hAnsi="Calibri" w:cs="Calibri"/>
              </w:rPr>
              <w:t xml:space="preserve"> </w:t>
            </w:r>
          </w:p>
        </w:tc>
        <w:tc>
          <w:tcPr>
            <w:tcW w:w="29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Важнейшие металлы и их соединения</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16 </w:t>
            </w:r>
            <w:r w:rsidRPr="00DC5BE4">
              <w:rPr>
                <w:rFonts w:ascii="Calibri" w:eastAsia="Calibri" w:hAnsi="Calibri" w:cs="Calibri"/>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90"/>
              <w:jc w:val="center"/>
            </w:pPr>
            <w:r w:rsidRPr="00DC5BE4">
              <w:rPr>
                <w:sz w:val="24"/>
              </w:rPr>
              <w:t xml:space="preserve"> 1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t xml:space="preserve"> 2 </w:t>
            </w:r>
            <w:r w:rsidRPr="00DC5BE4">
              <w:rPr>
                <w:rFonts w:ascii="Calibri" w:eastAsia="Calibri" w:hAnsi="Calibri" w:cs="Calibri"/>
              </w:rPr>
              <w:t xml:space="preserve">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45"/>
              <w:jc w:val="right"/>
            </w:pPr>
            <w:hyperlink r:id="rId2532">
              <w:r w:rsidR="00AC5F0B" w:rsidRPr="00DC5BE4">
                <w:rPr>
                  <w:color w:val="0000FF"/>
                  <w:u w:val="single" w:color="0000FF"/>
                </w:rPr>
                <w:t>https</w:t>
              </w:r>
            </w:hyperlink>
            <w:hyperlink r:id="rId2533">
              <w:r w:rsidR="00AC5F0B" w:rsidRPr="00DC5BE4">
                <w:rPr>
                  <w:color w:val="0000FF"/>
                  <w:u w:val="single" w:color="0000FF"/>
                </w:rPr>
                <w:t>://</w:t>
              </w:r>
            </w:hyperlink>
            <w:hyperlink r:id="rId2534">
              <w:r w:rsidR="00AC5F0B" w:rsidRPr="00DC5BE4">
                <w:rPr>
                  <w:color w:val="0000FF"/>
                  <w:u w:val="single" w:color="0000FF"/>
                </w:rPr>
                <w:t>m</w:t>
              </w:r>
            </w:hyperlink>
            <w:hyperlink r:id="rId2535">
              <w:r w:rsidR="00AC5F0B" w:rsidRPr="00DC5BE4">
                <w:rPr>
                  <w:color w:val="0000FF"/>
                  <w:u w:val="single" w:color="0000FF"/>
                </w:rPr>
                <w:t>.</w:t>
              </w:r>
            </w:hyperlink>
            <w:hyperlink r:id="rId2536">
              <w:r w:rsidR="00AC5F0B" w:rsidRPr="00DC5BE4">
                <w:rPr>
                  <w:color w:val="0000FF"/>
                  <w:u w:val="single" w:color="0000FF"/>
                </w:rPr>
                <w:t>edsoo</w:t>
              </w:r>
            </w:hyperlink>
            <w:hyperlink r:id="rId2537">
              <w:r w:rsidR="00AC5F0B" w:rsidRPr="00DC5BE4">
                <w:rPr>
                  <w:color w:val="0000FF"/>
                  <w:u w:val="single" w:color="0000FF"/>
                </w:rPr>
                <w:t>.</w:t>
              </w:r>
            </w:hyperlink>
            <w:hyperlink r:id="rId2538">
              <w:r w:rsidR="00AC5F0B" w:rsidRPr="00DC5BE4">
                <w:rPr>
                  <w:color w:val="0000FF"/>
                  <w:u w:val="single" w:color="0000FF"/>
                </w:rPr>
                <w:t>ru</w:t>
              </w:r>
            </w:hyperlink>
            <w:hyperlink r:id="rId2539">
              <w:r w:rsidR="00AC5F0B" w:rsidRPr="00DC5BE4">
                <w:rPr>
                  <w:color w:val="0000FF"/>
                  <w:u w:val="single" w:color="0000FF"/>
                </w:rPr>
                <w:t>/7</w:t>
              </w:r>
            </w:hyperlink>
            <w:hyperlink r:id="rId2540">
              <w:r w:rsidR="00AC5F0B" w:rsidRPr="00DC5BE4">
                <w:rPr>
                  <w:color w:val="0000FF"/>
                  <w:u w:val="single" w:color="0000FF"/>
                </w:rPr>
                <w:t>f</w:t>
              </w:r>
            </w:hyperlink>
            <w:hyperlink r:id="rId2541">
              <w:r w:rsidR="00AC5F0B" w:rsidRPr="00DC5BE4">
                <w:rPr>
                  <w:color w:val="0000FF"/>
                  <w:u w:val="single" w:color="0000FF"/>
                </w:rPr>
                <w:t>41</w:t>
              </w:r>
            </w:hyperlink>
            <w:hyperlink r:id="rId2542">
              <w:r w:rsidR="00AC5F0B" w:rsidRPr="00DC5BE4">
                <w:rPr>
                  <w:color w:val="0000FF"/>
                  <w:u w:val="single" w:color="0000FF"/>
                </w:rPr>
                <w:t>a</w:t>
              </w:r>
            </w:hyperlink>
            <w:hyperlink r:id="rId2543">
              <w:r w:rsidR="00AC5F0B" w:rsidRPr="00DC5BE4">
                <w:rPr>
                  <w:color w:val="0000FF"/>
                  <w:u w:val="single" w:color="0000FF"/>
                </w:rPr>
                <w:t>636</w:t>
              </w:r>
            </w:hyperlink>
            <w:hyperlink r:id="rId2544">
              <w:r w:rsidR="00AC5F0B" w:rsidRPr="00DC5BE4">
                <w:rPr>
                  <w:rFonts w:ascii="Calibri" w:eastAsia="Calibri" w:hAnsi="Calibri" w:cs="Calibri"/>
                </w:rPr>
                <w:t xml:space="preserve"> </w:t>
              </w:r>
            </w:hyperlink>
          </w:p>
        </w:tc>
      </w:tr>
      <w:tr w:rsidR="00DC5BE4" w:rsidTr="00DC5BE4">
        <w:trPr>
          <w:trHeight w:val="562"/>
        </w:trPr>
        <w:tc>
          <w:tcPr>
            <w:tcW w:w="395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20 </w:t>
            </w:r>
            <w:r w:rsidRPr="00DC5BE4">
              <w:rPr>
                <w:rFonts w:ascii="Calibri" w:eastAsia="Calibri" w:hAnsi="Calibri" w:cs="Calibri"/>
              </w:rPr>
              <w:t xml:space="preserve"> </w:t>
            </w:r>
          </w:p>
        </w:tc>
        <w:tc>
          <w:tcPr>
            <w:tcW w:w="1701"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5"/>
            </w:pPr>
            <w:r w:rsidRPr="00DC5BE4">
              <w:rPr>
                <w:rFonts w:ascii="Calibri" w:eastAsia="Calibri" w:hAnsi="Calibri" w:cs="Calibri"/>
              </w:rPr>
              <w:t xml:space="preserve"> </w:t>
            </w:r>
          </w:p>
        </w:tc>
        <w:tc>
          <w:tcPr>
            <w:tcW w:w="992"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74"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65"/>
        </w:trPr>
        <w:tc>
          <w:tcPr>
            <w:tcW w:w="3952" w:type="dxa"/>
            <w:gridSpan w:val="2"/>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4.</w:t>
            </w:r>
            <w:r w:rsidRPr="00DC5BE4">
              <w:rPr>
                <w:sz w:val="24"/>
              </w:rPr>
              <w:t xml:space="preserve"> </w:t>
            </w:r>
            <w:r w:rsidRPr="00DC5BE4">
              <w:rPr>
                <w:b/>
                <w:sz w:val="24"/>
              </w:rPr>
              <w:t>Химия и окружающая среда</w:t>
            </w:r>
            <w:r w:rsidRPr="00DC5BE4">
              <w:rPr>
                <w:rFonts w:ascii="Calibri" w:eastAsia="Calibri" w:hAnsi="Calibri" w:cs="Calibri"/>
              </w:rPr>
              <w:t xml:space="preserve"> </w:t>
            </w:r>
          </w:p>
        </w:tc>
        <w:tc>
          <w:tcPr>
            <w:tcW w:w="1134"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1701" w:type="dxa"/>
            <w:tcBorders>
              <w:top w:val="single" w:sz="2" w:space="0" w:color="000000"/>
              <w:left w:val="nil"/>
              <w:bottom w:val="single" w:sz="2" w:space="0" w:color="000000"/>
              <w:right w:val="nil"/>
            </w:tcBorders>
            <w:shd w:val="clear" w:color="auto" w:fill="auto"/>
            <w:vAlign w:val="bottom"/>
          </w:tcPr>
          <w:p w:rsidR="00AC5F0B" w:rsidRDefault="00AC5F0B" w:rsidP="00DC5BE4">
            <w:pPr>
              <w:spacing w:after="160" w:line="259" w:lineRule="auto"/>
            </w:pPr>
          </w:p>
        </w:tc>
        <w:tc>
          <w:tcPr>
            <w:tcW w:w="992"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74"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58"/>
        </w:trPr>
        <w:tc>
          <w:tcPr>
            <w:tcW w:w="10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4.1</w:t>
            </w:r>
            <w:r w:rsidRPr="00DC5BE4">
              <w:rPr>
                <w:rFonts w:ascii="Calibri" w:eastAsia="Calibri" w:hAnsi="Calibri" w:cs="Calibri"/>
              </w:rPr>
              <w:t xml:space="preserve"> </w:t>
            </w:r>
          </w:p>
        </w:tc>
        <w:tc>
          <w:tcPr>
            <w:tcW w:w="29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right="78"/>
              <w:jc w:val="center"/>
            </w:pPr>
            <w:r w:rsidRPr="00DC5BE4">
              <w:rPr>
                <w:sz w:val="24"/>
              </w:rPr>
              <w:t>Вещества и материалы в жизни человека</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t xml:space="preserve"> 3 </w:t>
            </w:r>
            <w:r w:rsidRPr="00DC5BE4">
              <w:rPr>
                <w:rFonts w:ascii="Calibri" w:eastAsia="Calibri" w:hAnsi="Calibri" w:cs="Calibri"/>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40"/>
              <w:jc w:val="center"/>
            </w:pP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0"/>
              <w:jc w:val="center"/>
            </w:pPr>
            <w:r w:rsidRPr="00DC5BE4">
              <w:rPr>
                <w:rFonts w:ascii="Calibri" w:eastAsia="Calibri" w:hAnsi="Calibri" w:cs="Calibri"/>
              </w:rPr>
              <w:t xml:space="preserve">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7" w:line="259" w:lineRule="auto"/>
              <w:ind w:left="135"/>
            </w:pPr>
            <w:r w:rsidRPr="00DC5BE4">
              <w:rPr>
                <w:sz w:val="24"/>
              </w:rPr>
              <w:t xml:space="preserve">Библиотека ЦОК </w:t>
            </w:r>
          </w:p>
          <w:p w:rsidR="00AC5F0B" w:rsidRDefault="00EE021B" w:rsidP="00DC5BE4">
            <w:pPr>
              <w:spacing w:line="259" w:lineRule="auto"/>
              <w:ind w:right="45"/>
              <w:jc w:val="right"/>
            </w:pPr>
            <w:hyperlink r:id="rId2545">
              <w:r w:rsidR="00AC5F0B" w:rsidRPr="00DC5BE4">
                <w:rPr>
                  <w:color w:val="0000FF"/>
                  <w:u w:val="single" w:color="0000FF"/>
                </w:rPr>
                <w:t>https</w:t>
              </w:r>
            </w:hyperlink>
            <w:hyperlink r:id="rId2546">
              <w:r w:rsidR="00AC5F0B" w:rsidRPr="00DC5BE4">
                <w:rPr>
                  <w:color w:val="0000FF"/>
                  <w:u w:val="single" w:color="0000FF"/>
                </w:rPr>
                <w:t>://</w:t>
              </w:r>
            </w:hyperlink>
            <w:hyperlink r:id="rId2547">
              <w:r w:rsidR="00AC5F0B" w:rsidRPr="00DC5BE4">
                <w:rPr>
                  <w:color w:val="0000FF"/>
                  <w:u w:val="single" w:color="0000FF"/>
                </w:rPr>
                <w:t>m</w:t>
              </w:r>
            </w:hyperlink>
            <w:hyperlink r:id="rId2548">
              <w:r w:rsidR="00AC5F0B" w:rsidRPr="00DC5BE4">
                <w:rPr>
                  <w:color w:val="0000FF"/>
                  <w:u w:val="single" w:color="0000FF"/>
                </w:rPr>
                <w:t>.</w:t>
              </w:r>
            </w:hyperlink>
            <w:hyperlink r:id="rId2549">
              <w:r w:rsidR="00AC5F0B" w:rsidRPr="00DC5BE4">
                <w:rPr>
                  <w:color w:val="0000FF"/>
                  <w:u w:val="single" w:color="0000FF"/>
                </w:rPr>
                <w:t>edsoo</w:t>
              </w:r>
            </w:hyperlink>
            <w:hyperlink r:id="rId2550">
              <w:r w:rsidR="00AC5F0B" w:rsidRPr="00DC5BE4">
                <w:rPr>
                  <w:color w:val="0000FF"/>
                  <w:u w:val="single" w:color="0000FF"/>
                </w:rPr>
                <w:t>.</w:t>
              </w:r>
            </w:hyperlink>
            <w:hyperlink r:id="rId2551">
              <w:r w:rsidR="00AC5F0B" w:rsidRPr="00DC5BE4">
                <w:rPr>
                  <w:color w:val="0000FF"/>
                  <w:u w:val="single" w:color="0000FF"/>
                </w:rPr>
                <w:t>ru</w:t>
              </w:r>
            </w:hyperlink>
            <w:hyperlink r:id="rId2552">
              <w:r w:rsidR="00AC5F0B" w:rsidRPr="00DC5BE4">
                <w:rPr>
                  <w:color w:val="0000FF"/>
                  <w:u w:val="single" w:color="0000FF"/>
                </w:rPr>
                <w:t>/7</w:t>
              </w:r>
            </w:hyperlink>
            <w:hyperlink r:id="rId2553">
              <w:r w:rsidR="00AC5F0B" w:rsidRPr="00DC5BE4">
                <w:rPr>
                  <w:color w:val="0000FF"/>
                  <w:u w:val="single" w:color="0000FF"/>
                </w:rPr>
                <w:t>f</w:t>
              </w:r>
            </w:hyperlink>
            <w:hyperlink r:id="rId2554">
              <w:r w:rsidR="00AC5F0B" w:rsidRPr="00DC5BE4">
                <w:rPr>
                  <w:color w:val="0000FF"/>
                  <w:u w:val="single" w:color="0000FF"/>
                </w:rPr>
                <w:t>41</w:t>
              </w:r>
            </w:hyperlink>
            <w:hyperlink r:id="rId2555">
              <w:r w:rsidR="00AC5F0B" w:rsidRPr="00DC5BE4">
                <w:rPr>
                  <w:color w:val="0000FF"/>
                  <w:u w:val="single" w:color="0000FF"/>
                </w:rPr>
                <w:t>a</w:t>
              </w:r>
            </w:hyperlink>
            <w:hyperlink r:id="rId2556">
              <w:r w:rsidR="00AC5F0B" w:rsidRPr="00DC5BE4">
                <w:rPr>
                  <w:color w:val="0000FF"/>
                  <w:u w:val="single" w:color="0000FF"/>
                </w:rPr>
                <w:t>636</w:t>
              </w:r>
            </w:hyperlink>
            <w:hyperlink r:id="rId2557">
              <w:r w:rsidR="00AC5F0B" w:rsidRPr="00DC5BE4">
                <w:rPr>
                  <w:rFonts w:ascii="Calibri" w:eastAsia="Calibri" w:hAnsi="Calibri" w:cs="Calibri"/>
                </w:rPr>
                <w:t xml:space="preserve"> </w:t>
              </w:r>
            </w:hyperlink>
          </w:p>
        </w:tc>
      </w:tr>
      <w:tr w:rsidR="00DC5BE4" w:rsidTr="00DC5BE4">
        <w:trPr>
          <w:trHeight w:val="562"/>
        </w:trPr>
        <w:tc>
          <w:tcPr>
            <w:tcW w:w="395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t xml:space="preserve"> 3 </w:t>
            </w:r>
            <w:r w:rsidRPr="00DC5BE4">
              <w:rPr>
                <w:rFonts w:ascii="Calibri" w:eastAsia="Calibri" w:hAnsi="Calibri" w:cs="Calibri"/>
              </w:rPr>
              <w:t xml:space="preserve"> </w:t>
            </w:r>
          </w:p>
        </w:tc>
        <w:tc>
          <w:tcPr>
            <w:tcW w:w="1701"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5"/>
            </w:pPr>
            <w:r w:rsidRPr="00DC5BE4">
              <w:rPr>
                <w:rFonts w:ascii="Calibri" w:eastAsia="Calibri" w:hAnsi="Calibri" w:cs="Calibri"/>
              </w:rPr>
              <w:t xml:space="preserve"> </w:t>
            </w:r>
          </w:p>
        </w:tc>
        <w:tc>
          <w:tcPr>
            <w:tcW w:w="992"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74"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58"/>
        </w:trPr>
        <w:tc>
          <w:tcPr>
            <w:tcW w:w="395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Резервное время</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t xml:space="preserve"> 3 </w:t>
            </w:r>
            <w:r w:rsidRPr="00DC5BE4">
              <w:rPr>
                <w:rFonts w:ascii="Calibri" w:eastAsia="Calibri" w:hAnsi="Calibri" w:cs="Calibri"/>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90"/>
              <w:jc w:val="center"/>
            </w:pPr>
            <w:r w:rsidRPr="00DC5BE4">
              <w:rPr>
                <w:sz w:val="24"/>
              </w:rPr>
              <w:t xml:space="preserve"> 1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0"/>
              <w:jc w:val="center"/>
            </w:pPr>
            <w:r w:rsidRPr="00DC5BE4">
              <w:rPr>
                <w:rFonts w:ascii="Calibri" w:eastAsia="Calibri" w:hAnsi="Calibri" w:cs="Calibri"/>
              </w:rPr>
              <w:t xml:space="preserve">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3" w:line="259" w:lineRule="auto"/>
              <w:ind w:left="135"/>
            </w:pPr>
            <w:r w:rsidRPr="00DC5BE4">
              <w:rPr>
                <w:sz w:val="24"/>
              </w:rPr>
              <w:t xml:space="preserve">Библиотека ЦОК </w:t>
            </w:r>
          </w:p>
          <w:p w:rsidR="00AC5F0B" w:rsidRDefault="00EE021B" w:rsidP="00DC5BE4">
            <w:pPr>
              <w:spacing w:line="259" w:lineRule="auto"/>
              <w:ind w:right="45"/>
              <w:jc w:val="right"/>
            </w:pPr>
            <w:hyperlink r:id="rId2558">
              <w:r w:rsidR="00AC5F0B" w:rsidRPr="00DC5BE4">
                <w:rPr>
                  <w:color w:val="0000FF"/>
                  <w:u w:val="single" w:color="0000FF"/>
                </w:rPr>
                <w:t>https</w:t>
              </w:r>
            </w:hyperlink>
            <w:hyperlink r:id="rId2559">
              <w:r w:rsidR="00AC5F0B" w:rsidRPr="00DC5BE4">
                <w:rPr>
                  <w:color w:val="0000FF"/>
                  <w:u w:val="single" w:color="0000FF"/>
                </w:rPr>
                <w:t>://</w:t>
              </w:r>
            </w:hyperlink>
            <w:hyperlink r:id="rId2560">
              <w:r w:rsidR="00AC5F0B" w:rsidRPr="00DC5BE4">
                <w:rPr>
                  <w:color w:val="0000FF"/>
                  <w:u w:val="single" w:color="0000FF"/>
                </w:rPr>
                <w:t>m</w:t>
              </w:r>
            </w:hyperlink>
            <w:hyperlink r:id="rId2561">
              <w:r w:rsidR="00AC5F0B" w:rsidRPr="00DC5BE4">
                <w:rPr>
                  <w:color w:val="0000FF"/>
                  <w:u w:val="single" w:color="0000FF"/>
                </w:rPr>
                <w:t>.</w:t>
              </w:r>
            </w:hyperlink>
            <w:hyperlink r:id="rId2562">
              <w:r w:rsidR="00AC5F0B" w:rsidRPr="00DC5BE4">
                <w:rPr>
                  <w:color w:val="0000FF"/>
                  <w:u w:val="single" w:color="0000FF"/>
                </w:rPr>
                <w:t>edsoo</w:t>
              </w:r>
            </w:hyperlink>
            <w:hyperlink r:id="rId2563">
              <w:r w:rsidR="00AC5F0B" w:rsidRPr="00DC5BE4">
                <w:rPr>
                  <w:color w:val="0000FF"/>
                  <w:u w:val="single" w:color="0000FF"/>
                </w:rPr>
                <w:t>.</w:t>
              </w:r>
            </w:hyperlink>
            <w:hyperlink r:id="rId2564">
              <w:r w:rsidR="00AC5F0B" w:rsidRPr="00DC5BE4">
                <w:rPr>
                  <w:color w:val="0000FF"/>
                  <w:u w:val="single" w:color="0000FF"/>
                </w:rPr>
                <w:t>ru</w:t>
              </w:r>
            </w:hyperlink>
            <w:hyperlink r:id="rId2565">
              <w:r w:rsidR="00AC5F0B" w:rsidRPr="00DC5BE4">
                <w:rPr>
                  <w:color w:val="0000FF"/>
                  <w:u w:val="single" w:color="0000FF"/>
                </w:rPr>
                <w:t>/7</w:t>
              </w:r>
            </w:hyperlink>
            <w:hyperlink r:id="rId2566">
              <w:r w:rsidR="00AC5F0B" w:rsidRPr="00DC5BE4">
                <w:rPr>
                  <w:color w:val="0000FF"/>
                  <w:u w:val="single" w:color="0000FF"/>
                </w:rPr>
                <w:t>f</w:t>
              </w:r>
            </w:hyperlink>
            <w:hyperlink r:id="rId2567">
              <w:r w:rsidR="00AC5F0B" w:rsidRPr="00DC5BE4">
                <w:rPr>
                  <w:color w:val="0000FF"/>
                  <w:u w:val="single" w:color="0000FF"/>
                </w:rPr>
                <w:t>41</w:t>
              </w:r>
            </w:hyperlink>
            <w:hyperlink r:id="rId2568">
              <w:r w:rsidR="00AC5F0B" w:rsidRPr="00DC5BE4">
                <w:rPr>
                  <w:color w:val="0000FF"/>
                  <w:u w:val="single" w:color="0000FF"/>
                </w:rPr>
                <w:t>a</w:t>
              </w:r>
            </w:hyperlink>
            <w:hyperlink r:id="rId2569">
              <w:r w:rsidR="00AC5F0B" w:rsidRPr="00DC5BE4">
                <w:rPr>
                  <w:color w:val="0000FF"/>
                  <w:u w:val="single" w:color="0000FF"/>
                </w:rPr>
                <w:t>636</w:t>
              </w:r>
            </w:hyperlink>
            <w:hyperlink r:id="rId2570">
              <w:r w:rsidR="00AC5F0B" w:rsidRPr="00DC5BE4">
                <w:rPr>
                  <w:rFonts w:ascii="Calibri" w:eastAsia="Calibri" w:hAnsi="Calibri" w:cs="Calibri"/>
                </w:rPr>
                <w:t xml:space="preserve"> </w:t>
              </w:r>
            </w:hyperlink>
          </w:p>
        </w:tc>
      </w:tr>
      <w:tr w:rsidR="00DC5BE4" w:rsidTr="00DC5BE4">
        <w:trPr>
          <w:trHeight w:val="552"/>
        </w:trPr>
        <w:tc>
          <w:tcPr>
            <w:tcW w:w="395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ОБЩЕЕ КОЛИЧЕСТВО ЧАСОВ ПО ПРОГРАММЕ</w:t>
            </w:r>
            <w:r w:rsidRPr="00DC5BE4">
              <w:rPr>
                <w:rFonts w:ascii="Calibri" w:eastAsia="Calibri" w:hAnsi="Calibri" w:cs="Calibri"/>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68 </w:t>
            </w:r>
            <w:r w:rsidRPr="00DC5BE4">
              <w:rPr>
                <w:rFonts w:ascii="Calibri" w:eastAsia="Calibri" w:hAnsi="Calibri" w:cs="Calibri"/>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90"/>
              <w:jc w:val="center"/>
            </w:pPr>
            <w:r w:rsidRPr="00DC5BE4">
              <w:rPr>
                <w:sz w:val="24"/>
              </w:rPr>
              <w:t xml:space="preserve"> 5 </w:t>
            </w:r>
            <w:r w:rsidRPr="00DC5BE4">
              <w:rPr>
                <w:rFonts w:ascii="Calibri" w:eastAsia="Calibri" w:hAnsi="Calibri" w:cs="Calibri"/>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t xml:space="preserve"> 7 </w:t>
            </w:r>
            <w:r w:rsidRPr="00DC5BE4">
              <w:rPr>
                <w:rFonts w:ascii="Calibri" w:eastAsia="Calibri" w:hAnsi="Calibri" w:cs="Calibri"/>
              </w:rPr>
              <w:t xml:space="preserve">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r>
    </w:tbl>
    <w:p w:rsidR="00AC5F0B" w:rsidRDefault="00AC5F0B" w:rsidP="00AC5F0B">
      <w:pPr>
        <w:pStyle w:val="affb"/>
        <w:ind w:right="-142"/>
        <w:rPr>
          <w:rFonts w:ascii="Times New Roman" w:hAnsi="Times New Roman" w:cs="Times New Roman"/>
          <w:sz w:val="24"/>
          <w:szCs w:val="24"/>
        </w:rPr>
      </w:pPr>
    </w:p>
    <w:p w:rsidR="00AC5F0B" w:rsidRDefault="00AC5F0B" w:rsidP="00D72639">
      <w:pPr>
        <w:pStyle w:val="affb"/>
        <w:ind w:left="851" w:right="-142"/>
        <w:rPr>
          <w:rFonts w:ascii="Times New Roman" w:hAnsi="Times New Roman" w:cs="Times New Roman"/>
          <w:sz w:val="24"/>
          <w:szCs w:val="24"/>
        </w:rPr>
      </w:pPr>
    </w:p>
    <w:p w:rsidR="00AC5F0B" w:rsidRPr="00D72639" w:rsidRDefault="00AC5F0B" w:rsidP="00D72639">
      <w:pPr>
        <w:pStyle w:val="affb"/>
        <w:ind w:left="851" w:right="-142"/>
        <w:rPr>
          <w:rFonts w:ascii="Times New Roman" w:hAnsi="Times New Roman" w:cs="Times New Roman"/>
          <w:sz w:val="24"/>
          <w:szCs w:val="24"/>
        </w:rPr>
      </w:pPr>
    </w:p>
    <w:p w:rsidR="004D5F6F" w:rsidRDefault="004D5F6F">
      <w:pPr>
        <w:tabs>
          <w:tab w:val="left" w:pos="284"/>
        </w:tabs>
        <w:ind w:right="-2"/>
        <w:jc w:val="both"/>
        <w:rPr>
          <w:b/>
          <w:i/>
          <w:sz w:val="26"/>
          <w:szCs w:val="26"/>
          <w:u w:val="single"/>
        </w:rPr>
      </w:pPr>
    </w:p>
    <w:p w:rsidR="008F1C7B" w:rsidRDefault="00DF03D8">
      <w:pPr>
        <w:tabs>
          <w:tab w:val="left" w:pos="284"/>
        </w:tabs>
        <w:ind w:right="-2"/>
        <w:jc w:val="both"/>
        <w:rPr>
          <w:b/>
          <w:i/>
          <w:sz w:val="26"/>
          <w:szCs w:val="26"/>
          <w:u w:val="single"/>
        </w:rPr>
      </w:pPr>
      <w:r>
        <w:rPr>
          <w:b/>
          <w:i/>
          <w:sz w:val="26"/>
          <w:szCs w:val="26"/>
          <w:u w:val="single"/>
        </w:rPr>
        <w:lastRenderedPageBreak/>
        <w:t xml:space="preserve">2.1. 14. </w:t>
      </w:r>
      <w:r w:rsidR="00BF0C83">
        <w:rPr>
          <w:b/>
          <w:i/>
          <w:sz w:val="26"/>
          <w:szCs w:val="26"/>
          <w:u w:val="single"/>
        </w:rPr>
        <w:t>ИЗОБРАЗИТЕЛЬНОЕ ИСКУССТВО</w:t>
      </w:r>
    </w:p>
    <w:p w:rsidR="008F1C7B" w:rsidRDefault="00BF0C83">
      <w:pPr>
        <w:tabs>
          <w:tab w:val="left" w:pos="284"/>
        </w:tabs>
        <w:ind w:right="-2"/>
        <w:jc w:val="both"/>
        <w:rPr>
          <w:sz w:val="26"/>
          <w:szCs w:val="26"/>
        </w:rPr>
      </w:pPr>
      <w:r>
        <w:rPr>
          <w:sz w:val="26"/>
          <w:szCs w:val="26"/>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ПОЯСНИТЕЛЬНАЯ ЗАПИСКА</w:t>
      </w:r>
    </w:p>
    <w:p w:rsidR="008F1C7B" w:rsidRDefault="00BF0C83">
      <w:pPr>
        <w:tabs>
          <w:tab w:val="left" w:pos="284"/>
        </w:tabs>
        <w:ind w:right="-2"/>
        <w:jc w:val="both"/>
        <w:rPr>
          <w:sz w:val="26"/>
          <w:szCs w:val="26"/>
        </w:rPr>
      </w:pPr>
      <w:r>
        <w:rPr>
          <w:sz w:val="26"/>
          <w:szCs w:val="26"/>
        </w:rPr>
        <w:t>ОБЩАЯ ХАРАКТЕРИСТИКА УЧЕБНОГО ПРЕДМЕТА «ИЗОБРАЗИТЕЛЬНОЕ ИСКУССТВО»</w:t>
      </w:r>
    </w:p>
    <w:p w:rsidR="008F1C7B" w:rsidRDefault="00BF0C83">
      <w:pPr>
        <w:tabs>
          <w:tab w:val="left" w:pos="284"/>
        </w:tabs>
        <w:ind w:right="-2" w:firstLine="567"/>
        <w:jc w:val="both"/>
        <w:rPr>
          <w:sz w:val="26"/>
          <w:szCs w:val="26"/>
        </w:rPr>
      </w:pPr>
      <w:r>
        <w:rPr>
          <w:sz w:val="26"/>
          <w:szCs w:val="26"/>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F1C7B" w:rsidRDefault="00BF0C83">
      <w:pPr>
        <w:tabs>
          <w:tab w:val="left" w:pos="284"/>
        </w:tabs>
        <w:ind w:right="-2" w:firstLine="567"/>
        <w:jc w:val="both"/>
        <w:rPr>
          <w:sz w:val="26"/>
          <w:szCs w:val="26"/>
        </w:rPr>
      </w:pPr>
      <w:r>
        <w:rPr>
          <w:sz w:val="26"/>
          <w:szCs w:val="26"/>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8F1C7B" w:rsidRDefault="00BF0C83">
      <w:pPr>
        <w:tabs>
          <w:tab w:val="left" w:pos="284"/>
        </w:tabs>
        <w:ind w:right="-2" w:firstLine="567"/>
        <w:jc w:val="both"/>
        <w:rPr>
          <w:sz w:val="26"/>
          <w:szCs w:val="26"/>
        </w:rPr>
      </w:pPr>
      <w:r>
        <w:rPr>
          <w:sz w:val="26"/>
          <w:szCs w:val="26"/>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8F1C7B" w:rsidRDefault="00BF0C83">
      <w:pPr>
        <w:tabs>
          <w:tab w:val="left" w:pos="284"/>
        </w:tabs>
        <w:ind w:right="-2" w:firstLine="567"/>
        <w:jc w:val="both"/>
        <w:rPr>
          <w:sz w:val="26"/>
          <w:szCs w:val="26"/>
        </w:rPr>
      </w:pPr>
      <w:r>
        <w:rPr>
          <w:sz w:val="26"/>
          <w:szCs w:val="26"/>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1C7B" w:rsidRDefault="00BF0C83">
      <w:pPr>
        <w:tabs>
          <w:tab w:val="left" w:pos="284"/>
        </w:tabs>
        <w:ind w:right="-2" w:firstLine="567"/>
        <w:jc w:val="both"/>
        <w:rPr>
          <w:sz w:val="26"/>
          <w:szCs w:val="26"/>
        </w:rPr>
      </w:pPr>
      <w:r>
        <w:rPr>
          <w:sz w:val="26"/>
          <w:szCs w:val="26"/>
        </w:rPr>
        <w:t xml:space="preserve">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w:t>
      </w:r>
      <w:proofErr w:type="gramStart"/>
      <w:r>
        <w:rPr>
          <w:sz w:val="26"/>
          <w:szCs w:val="26"/>
        </w:rPr>
        <w:t>индивидуальных качеств</w:t>
      </w:r>
      <w:proofErr w:type="gramEnd"/>
      <w:r>
        <w:rPr>
          <w:sz w:val="26"/>
          <w:szCs w:val="26"/>
        </w:rPr>
        <w:t xml:space="preserve"> обучающихся как для детей, проявляющих выдающиеся способности, так и для детей-инвалидов и детей с ОВЗ.</w:t>
      </w:r>
    </w:p>
    <w:p w:rsidR="008F1C7B" w:rsidRDefault="00BF0C83">
      <w:pPr>
        <w:tabs>
          <w:tab w:val="left" w:pos="284"/>
        </w:tabs>
        <w:ind w:right="-2" w:firstLine="567"/>
        <w:jc w:val="both"/>
        <w:rPr>
          <w:sz w:val="26"/>
          <w:szCs w:val="26"/>
        </w:rPr>
      </w:pPr>
      <w:r>
        <w:rPr>
          <w:sz w:val="26"/>
          <w:szCs w:val="26"/>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F1C7B" w:rsidRDefault="00BF0C83">
      <w:pPr>
        <w:tabs>
          <w:tab w:val="left" w:pos="284"/>
        </w:tabs>
        <w:ind w:right="-2" w:firstLine="567"/>
        <w:jc w:val="both"/>
        <w:rPr>
          <w:sz w:val="26"/>
          <w:szCs w:val="26"/>
        </w:rPr>
      </w:pPr>
      <w:r>
        <w:rPr>
          <w:sz w:val="26"/>
          <w:szCs w:val="26"/>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F1C7B" w:rsidRDefault="00BF0C83">
      <w:pPr>
        <w:tabs>
          <w:tab w:val="left" w:pos="284"/>
        </w:tabs>
        <w:ind w:right="-2" w:firstLine="567"/>
        <w:jc w:val="both"/>
        <w:rPr>
          <w:sz w:val="26"/>
          <w:szCs w:val="26"/>
        </w:rPr>
      </w:pPr>
      <w:r>
        <w:rPr>
          <w:sz w:val="26"/>
          <w:szCs w:val="26"/>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F1C7B" w:rsidRDefault="00BF0C83">
      <w:pPr>
        <w:tabs>
          <w:tab w:val="left" w:pos="284"/>
        </w:tabs>
        <w:ind w:right="-2" w:firstLine="567"/>
        <w:jc w:val="both"/>
        <w:rPr>
          <w:sz w:val="26"/>
          <w:szCs w:val="26"/>
        </w:rPr>
      </w:pPr>
      <w:r>
        <w:rPr>
          <w:sz w:val="26"/>
          <w:szCs w:val="26"/>
        </w:rPr>
        <w:t>Однако необходимо различать и сочетать в учебном процессе историко-</w:t>
      </w:r>
      <w:r>
        <w:rPr>
          <w:sz w:val="26"/>
          <w:szCs w:val="26"/>
        </w:rPr>
        <w:lastRenderedPageBreak/>
        <w:t>культурологическую, искусствоведческую исследовательскую работу</w:t>
      </w:r>
      <w:r>
        <w:rPr>
          <w:sz w:val="26"/>
          <w:szCs w:val="26"/>
        </w:rPr>
        <w:tab/>
        <w:t>учащихся и собственно художественную</w:t>
      </w:r>
      <w:r>
        <w:rPr>
          <w:sz w:val="26"/>
          <w:szCs w:val="26"/>
        </w:rPr>
        <w:tab/>
        <w:t xml:space="preserve"> проектную деятельность, продуктом которой является созданное на основе композиционного</w:t>
      </w:r>
      <w:r>
        <w:rPr>
          <w:sz w:val="26"/>
          <w:szCs w:val="26"/>
        </w:rPr>
        <w:tab/>
        <w:t>поиска учебное художественное произведение (индивидуальное или коллективное, на плоскости или в объёме, макете).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w:t>
      </w:r>
      <w:r>
        <w:rPr>
          <w:sz w:val="26"/>
          <w:szCs w:val="26"/>
        </w:rPr>
        <w:tab/>
        <w:t xml:space="preserve">выставок детского художественного творчества в </w:t>
      </w:r>
      <w:proofErr w:type="gramStart"/>
      <w:r>
        <w:rPr>
          <w:sz w:val="26"/>
          <w:szCs w:val="26"/>
        </w:rPr>
        <w:t>конкурсах,  а</w:t>
      </w:r>
      <w:proofErr w:type="gramEnd"/>
      <w:r>
        <w:rPr>
          <w:sz w:val="26"/>
          <w:szCs w:val="26"/>
        </w:rPr>
        <w:t xml:space="preserve">  также  смотрят  памятники  архитектуры,  посещают художественные музеи. </w:t>
      </w:r>
    </w:p>
    <w:p w:rsidR="008F1C7B" w:rsidRDefault="00BF0C83">
      <w:pPr>
        <w:tabs>
          <w:tab w:val="left" w:pos="284"/>
        </w:tabs>
        <w:ind w:right="-2"/>
        <w:jc w:val="both"/>
        <w:rPr>
          <w:sz w:val="26"/>
          <w:szCs w:val="26"/>
        </w:rPr>
      </w:pPr>
      <w:r>
        <w:rPr>
          <w:sz w:val="26"/>
          <w:szCs w:val="26"/>
        </w:rPr>
        <w:t>ЦЕЛЬ ИЗУЧЕНИЯ УЧЕБНОГО ПРЕДМЕТА «ИЗОБРАЗИТЕЛЬНОЕ ИСКУССТВО»</w:t>
      </w:r>
    </w:p>
    <w:p w:rsidR="008F1C7B" w:rsidRDefault="00BF0C83">
      <w:pPr>
        <w:tabs>
          <w:tab w:val="left" w:pos="284"/>
        </w:tabs>
        <w:ind w:right="-2" w:firstLine="567"/>
        <w:jc w:val="both"/>
        <w:rPr>
          <w:sz w:val="26"/>
          <w:szCs w:val="26"/>
        </w:rPr>
      </w:pPr>
      <w:r>
        <w:rPr>
          <w:sz w:val="26"/>
          <w:szCs w:val="26"/>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1C7B" w:rsidRDefault="00BF0C83">
      <w:pPr>
        <w:tabs>
          <w:tab w:val="left" w:pos="284"/>
        </w:tabs>
        <w:ind w:right="-2" w:firstLine="567"/>
        <w:jc w:val="both"/>
        <w:rPr>
          <w:sz w:val="26"/>
          <w:szCs w:val="26"/>
        </w:rPr>
      </w:pPr>
      <w:r>
        <w:rPr>
          <w:sz w:val="26"/>
          <w:szCs w:val="26"/>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F1C7B" w:rsidRDefault="00BF0C83">
      <w:pPr>
        <w:tabs>
          <w:tab w:val="left" w:pos="284"/>
        </w:tabs>
        <w:ind w:right="-2" w:firstLine="567"/>
        <w:jc w:val="both"/>
        <w:rPr>
          <w:sz w:val="26"/>
          <w:szCs w:val="26"/>
        </w:rPr>
      </w:pPr>
      <w:r>
        <w:rPr>
          <w:sz w:val="26"/>
          <w:szCs w:val="26"/>
        </w:rPr>
        <w:t>Задачами учебного предмета «Изобразительное искусство» являются:</w:t>
      </w:r>
    </w:p>
    <w:p w:rsidR="008F1C7B" w:rsidRDefault="00BF0C83">
      <w:pPr>
        <w:tabs>
          <w:tab w:val="left" w:pos="284"/>
        </w:tabs>
        <w:ind w:right="-2"/>
        <w:jc w:val="both"/>
        <w:rPr>
          <w:sz w:val="26"/>
          <w:szCs w:val="26"/>
        </w:rPr>
      </w:pPr>
      <w:r>
        <w:rPr>
          <w:sz w:val="26"/>
          <w:szCs w:val="26"/>
        </w:rPr>
        <w:t>-</w:t>
      </w:r>
      <w:r>
        <w:rPr>
          <w:sz w:val="26"/>
          <w:szCs w:val="26"/>
        </w:rPr>
        <w:tab/>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1C7B" w:rsidRDefault="00BF0C83">
      <w:pPr>
        <w:tabs>
          <w:tab w:val="left" w:pos="284"/>
        </w:tabs>
        <w:ind w:right="-2"/>
        <w:jc w:val="both"/>
        <w:rPr>
          <w:sz w:val="26"/>
          <w:szCs w:val="26"/>
        </w:rPr>
      </w:pPr>
      <w:r>
        <w:rPr>
          <w:sz w:val="26"/>
          <w:szCs w:val="26"/>
        </w:rPr>
        <w:t></w:t>
      </w:r>
      <w:r>
        <w:rPr>
          <w:sz w:val="26"/>
          <w:szCs w:val="26"/>
        </w:rPr>
        <w:tab/>
        <w:t>формирование у обучающихся представлений об отечественной и мировой художественной культуре во всём многообразии её видов;</w:t>
      </w:r>
    </w:p>
    <w:p w:rsidR="008F1C7B" w:rsidRDefault="00BF0C83">
      <w:pPr>
        <w:tabs>
          <w:tab w:val="left" w:pos="284"/>
        </w:tabs>
        <w:ind w:right="-2"/>
        <w:jc w:val="both"/>
        <w:rPr>
          <w:sz w:val="26"/>
          <w:szCs w:val="26"/>
        </w:rPr>
      </w:pPr>
      <w:r>
        <w:rPr>
          <w:sz w:val="26"/>
          <w:szCs w:val="26"/>
        </w:rPr>
        <w:t>-</w:t>
      </w:r>
      <w:r>
        <w:rPr>
          <w:sz w:val="26"/>
          <w:szCs w:val="26"/>
        </w:rPr>
        <w:tab/>
        <w:t>формирование у обучающихся навыков эстетического видения и преобразования мира;</w:t>
      </w:r>
    </w:p>
    <w:p w:rsidR="008F1C7B" w:rsidRDefault="00BF0C83">
      <w:pPr>
        <w:tabs>
          <w:tab w:val="left" w:pos="284"/>
        </w:tabs>
        <w:ind w:right="-2"/>
        <w:jc w:val="both"/>
        <w:rPr>
          <w:sz w:val="26"/>
          <w:szCs w:val="26"/>
        </w:rPr>
      </w:pPr>
      <w:r>
        <w:rPr>
          <w:sz w:val="26"/>
          <w:szCs w:val="26"/>
        </w:rPr>
        <w:t>-</w:t>
      </w:r>
      <w:r>
        <w:rPr>
          <w:sz w:val="26"/>
          <w:szCs w:val="26"/>
        </w:rPr>
        <w:tab/>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w:t>
      </w:r>
      <w:proofErr w:type="gramStart"/>
      <w:r>
        <w:rPr>
          <w:sz w:val="26"/>
          <w:szCs w:val="26"/>
        </w:rPr>
        <w:t>живопись,  графика</w:t>
      </w:r>
      <w:proofErr w:type="gramEnd"/>
      <w:r>
        <w:rPr>
          <w:sz w:val="26"/>
          <w:szCs w:val="26"/>
        </w:rPr>
        <w:t>,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8F1C7B" w:rsidRDefault="00BF0C83">
      <w:pPr>
        <w:tabs>
          <w:tab w:val="left" w:pos="284"/>
        </w:tabs>
        <w:ind w:right="-2"/>
        <w:jc w:val="both"/>
        <w:rPr>
          <w:sz w:val="26"/>
          <w:szCs w:val="26"/>
        </w:rPr>
      </w:pPr>
      <w:r>
        <w:rPr>
          <w:sz w:val="26"/>
          <w:szCs w:val="26"/>
        </w:rPr>
        <w:t>-</w:t>
      </w:r>
      <w:r>
        <w:rPr>
          <w:sz w:val="26"/>
          <w:szCs w:val="26"/>
        </w:rPr>
        <w:tab/>
        <w:t>формирование пространственного мышления и аналитических визуальных способностей;</w:t>
      </w:r>
    </w:p>
    <w:p w:rsidR="008F1C7B" w:rsidRDefault="00BF0C83">
      <w:pPr>
        <w:tabs>
          <w:tab w:val="left" w:pos="284"/>
        </w:tabs>
        <w:ind w:right="-2"/>
        <w:jc w:val="both"/>
        <w:rPr>
          <w:sz w:val="26"/>
          <w:szCs w:val="26"/>
        </w:rPr>
      </w:pPr>
      <w:r>
        <w:rPr>
          <w:sz w:val="26"/>
          <w:szCs w:val="26"/>
        </w:rPr>
        <w:t>-</w:t>
      </w:r>
      <w:r>
        <w:rPr>
          <w:sz w:val="26"/>
          <w:szCs w:val="26"/>
        </w:rPr>
        <w:tab/>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1C7B" w:rsidRDefault="00BF0C83">
      <w:pPr>
        <w:tabs>
          <w:tab w:val="left" w:pos="284"/>
        </w:tabs>
        <w:ind w:right="-2"/>
        <w:jc w:val="both"/>
        <w:rPr>
          <w:sz w:val="26"/>
          <w:szCs w:val="26"/>
        </w:rPr>
      </w:pPr>
      <w:r>
        <w:rPr>
          <w:sz w:val="26"/>
          <w:szCs w:val="26"/>
        </w:rPr>
        <w:t>-развитие наблюдательности, ассоциативного мышления и творческого воображения;</w:t>
      </w:r>
    </w:p>
    <w:p w:rsidR="008F1C7B" w:rsidRDefault="00BF0C83">
      <w:pPr>
        <w:tabs>
          <w:tab w:val="left" w:pos="284"/>
        </w:tabs>
        <w:ind w:right="-2"/>
        <w:jc w:val="both"/>
        <w:rPr>
          <w:sz w:val="26"/>
          <w:szCs w:val="26"/>
        </w:rPr>
      </w:pPr>
      <w:r>
        <w:rPr>
          <w:sz w:val="26"/>
          <w:szCs w:val="26"/>
        </w:rPr>
        <w:t>-воспитание уважения и любви к цивилизационному наследию России через освоение отечественной художественной культуры;</w:t>
      </w:r>
    </w:p>
    <w:p w:rsidR="008F1C7B" w:rsidRDefault="00BF0C83">
      <w:pPr>
        <w:tabs>
          <w:tab w:val="left" w:pos="284"/>
        </w:tabs>
        <w:ind w:right="-2"/>
        <w:jc w:val="both"/>
        <w:rPr>
          <w:sz w:val="26"/>
          <w:szCs w:val="26"/>
        </w:rPr>
      </w:pPr>
      <w:r>
        <w:rPr>
          <w:sz w:val="26"/>
          <w:szCs w:val="26"/>
        </w:rPr>
        <w:t>-</w:t>
      </w:r>
      <w:r>
        <w:rPr>
          <w:sz w:val="26"/>
          <w:szCs w:val="26"/>
        </w:rPr>
        <w:tab/>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МЕСТО ПРЕДМЕТА «ИЗОБРАЗИТЕЛЬНОЕ ИСКУССТВО» В УЧЕБНОМ ПЛАНЕ</w:t>
      </w:r>
    </w:p>
    <w:p w:rsidR="008F1C7B" w:rsidRDefault="00BF0C83">
      <w:pPr>
        <w:tabs>
          <w:tab w:val="left" w:pos="284"/>
        </w:tabs>
        <w:ind w:right="-2" w:firstLine="567"/>
        <w:jc w:val="both"/>
        <w:rPr>
          <w:sz w:val="26"/>
          <w:szCs w:val="26"/>
        </w:rPr>
      </w:pPr>
      <w:r>
        <w:rPr>
          <w:sz w:val="26"/>
          <w:szCs w:val="26"/>
        </w:rPr>
        <w:t xml:space="preserve">В соответствии с Федеральным государственным образовательным </w:t>
      </w:r>
      <w:proofErr w:type="gramStart"/>
      <w:r>
        <w:rPr>
          <w:sz w:val="26"/>
          <w:szCs w:val="26"/>
        </w:rPr>
        <w:t>стандартом  основного</w:t>
      </w:r>
      <w:proofErr w:type="gramEnd"/>
      <w:r>
        <w:rPr>
          <w:sz w:val="26"/>
          <w:szCs w:val="26"/>
        </w:rPr>
        <w:t xml:space="preserve">  общего  образования  учебный  предмет «Изобразительное  искусство»  входит  в  предметную  область «Искусство» и является обязательным для изучения.</w:t>
      </w:r>
    </w:p>
    <w:p w:rsidR="008F1C7B" w:rsidRDefault="00BF0C83">
      <w:pPr>
        <w:tabs>
          <w:tab w:val="left" w:pos="284"/>
        </w:tabs>
        <w:ind w:right="-2" w:firstLine="567"/>
        <w:jc w:val="both"/>
        <w:rPr>
          <w:sz w:val="26"/>
          <w:szCs w:val="26"/>
        </w:rPr>
      </w:pPr>
      <w:r>
        <w:rPr>
          <w:sz w:val="26"/>
          <w:szCs w:val="26"/>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8F1C7B" w:rsidRDefault="00BF0C83">
      <w:pPr>
        <w:tabs>
          <w:tab w:val="left" w:pos="284"/>
        </w:tabs>
        <w:ind w:right="-2" w:firstLine="567"/>
        <w:jc w:val="both"/>
        <w:rPr>
          <w:sz w:val="26"/>
          <w:szCs w:val="26"/>
        </w:rPr>
      </w:pPr>
      <w:r>
        <w:rPr>
          <w:sz w:val="26"/>
          <w:szCs w:val="26"/>
        </w:rPr>
        <w:t xml:space="preserve">Каждый модуль обладает содержательной целостностью и организован по восходящему </w:t>
      </w:r>
      <w:r>
        <w:rPr>
          <w:sz w:val="26"/>
          <w:szCs w:val="26"/>
        </w:rPr>
        <w:lastRenderedPageBreak/>
        <w:t>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F1C7B" w:rsidRDefault="00BF0C83">
      <w:pPr>
        <w:tabs>
          <w:tab w:val="left" w:pos="284"/>
        </w:tabs>
        <w:ind w:right="-2" w:firstLine="567"/>
        <w:jc w:val="both"/>
        <w:rPr>
          <w:sz w:val="26"/>
          <w:szCs w:val="26"/>
        </w:rPr>
      </w:pPr>
      <w:r>
        <w:rPr>
          <w:sz w:val="26"/>
          <w:szCs w:val="26"/>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F1C7B" w:rsidRDefault="00BF0C83">
      <w:pPr>
        <w:tabs>
          <w:tab w:val="left" w:pos="284"/>
        </w:tabs>
        <w:ind w:right="-2" w:firstLine="567"/>
        <w:jc w:val="both"/>
        <w:rPr>
          <w:sz w:val="26"/>
          <w:szCs w:val="26"/>
        </w:rPr>
      </w:pPr>
      <w:r>
        <w:rPr>
          <w:sz w:val="26"/>
          <w:szCs w:val="26"/>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СОДЕРЖАНИЕ УЧЕБНОГО ПРЕДМЕТА «ИЗОБРАЗИТЕЛЬНОЕ ИСКУССТВО»</w:t>
      </w:r>
    </w:p>
    <w:p w:rsidR="008F1C7B" w:rsidRDefault="00BF0C83">
      <w:pPr>
        <w:tabs>
          <w:tab w:val="left" w:pos="284"/>
        </w:tabs>
        <w:ind w:right="-2"/>
        <w:jc w:val="both"/>
        <w:rPr>
          <w:sz w:val="26"/>
          <w:szCs w:val="26"/>
        </w:rPr>
      </w:pPr>
      <w:r>
        <w:rPr>
          <w:sz w:val="26"/>
          <w:szCs w:val="26"/>
        </w:rPr>
        <w:t>Модуль № 1 «Декоративно-прикладное и народное искусство»</w:t>
      </w:r>
    </w:p>
    <w:p w:rsidR="008F1C7B" w:rsidRDefault="00BF0C83">
      <w:pPr>
        <w:tabs>
          <w:tab w:val="left" w:pos="284"/>
        </w:tabs>
        <w:ind w:right="-2"/>
        <w:jc w:val="both"/>
        <w:rPr>
          <w:sz w:val="26"/>
          <w:szCs w:val="26"/>
        </w:rPr>
      </w:pPr>
      <w:r>
        <w:rPr>
          <w:sz w:val="26"/>
          <w:szCs w:val="26"/>
        </w:rPr>
        <w:t>Общие сведения о декоративно-прикладном искусстве</w:t>
      </w:r>
    </w:p>
    <w:p w:rsidR="008F1C7B" w:rsidRDefault="00BF0C83">
      <w:pPr>
        <w:tabs>
          <w:tab w:val="left" w:pos="284"/>
        </w:tabs>
        <w:ind w:right="-2"/>
        <w:jc w:val="both"/>
        <w:rPr>
          <w:sz w:val="26"/>
          <w:szCs w:val="26"/>
        </w:rPr>
      </w:pPr>
      <w:r>
        <w:rPr>
          <w:sz w:val="26"/>
          <w:szCs w:val="26"/>
        </w:rPr>
        <w:t>Декоративно-прикладное искусство и его виды.</w:t>
      </w:r>
    </w:p>
    <w:p w:rsidR="008F1C7B" w:rsidRDefault="00BF0C83">
      <w:pPr>
        <w:tabs>
          <w:tab w:val="left" w:pos="284"/>
        </w:tabs>
        <w:ind w:right="-2"/>
        <w:jc w:val="both"/>
        <w:rPr>
          <w:sz w:val="26"/>
          <w:szCs w:val="26"/>
        </w:rPr>
      </w:pPr>
      <w:r>
        <w:rPr>
          <w:sz w:val="26"/>
          <w:szCs w:val="26"/>
        </w:rPr>
        <w:t>Декоративно-прикладное искусство и предметная среда жизни людей.</w:t>
      </w:r>
    </w:p>
    <w:p w:rsidR="008F1C7B" w:rsidRDefault="00BF0C83">
      <w:pPr>
        <w:tabs>
          <w:tab w:val="left" w:pos="284"/>
        </w:tabs>
        <w:ind w:right="-2"/>
        <w:jc w:val="both"/>
        <w:rPr>
          <w:sz w:val="26"/>
          <w:szCs w:val="26"/>
        </w:rPr>
      </w:pPr>
      <w:r>
        <w:rPr>
          <w:sz w:val="26"/>
          <w:szCs w:val="26"/>
        </w:rPr>
        <w:t>Древние корни народного искусства</w:t>
      </w:r>
    </w:p>
    <w:p w:rsidR="008F1C7B" w:rsidRDefault="00BF0C83">
      <w:pPr>
        <w:tabs>
          <w:tab w:val="left" w:pos="284"/>
        </w:tabs>
        <w:ind w:right="-2"/>
        <w:jc w:val="both"/>
        <w:rPr>
          <w:sz w:val="26"/>
          <w:szCs w:val="26"/>
        </w:rPr>
      </w:pPr>
      <w:r>
        <w:rPr>
          <w:sz w:val="26"/>
          <w:szCs w:val="26"/>
        </w:rPr>
        <w:t>Истоки образного языка декоративно-прикладного искусства.</w:t>
      </w:r>
    </w:p>
    <w:p w:rsidR="008F1C7B" w:rsidRDefault="00BF0C83">
      <w:pPr>
        <w:tabs>
          <w:tab w:val="left" w:pos="284"/>
        </w:tabs>
        <w:ind w:right="-2"/>
        <w:jc w:val="both"/>
        <w:rPr>
          <w:sz w:val="26"/>
          <w:szCs w:val="26"/>
        </w:rPr>
      </w:pPr>
      <w:r>
        <w:rPr>
          <w:sz w:val="26"/>
          <w:szCs w:val="26"/>
        </w:rPr>
        <w:t>Традиционные образы</w:t>
      </w:r>
      <w:r>
        <w:rPr>
          <w:sz w:val="26"/>
          <w:szCs w:val="26"/>
        </w:rPr>
        <w:tab/>
        <w:t>народного (крестьянского)</w:t>
      </w:r>
      <w:r>
        <w:rPr>
          <w:sz w:val="26"/>
          <w:szCs w:val="26"/>
        </w:rPr>
        <w:tab/>
        <w:t>прикладного искусства.</w:t>
      </w:r>
    </w:p>
    <w:p w:rsidR="008F1C7B" w:rsidRDefault="00BF0C83">
      <w:pPr>
        <w:tabs>
          <w:tab w:val="left" w:pos="284"/>
        </w:tabs>
        <w:ind w:right="-2"/>
        <w:jc w:val="both"/>
        <w:rPr>
          <w:sz w:val="26"/>
          <w:szCs w:val="26"/>
        </w:rPr>
      </w:pPr>
      <w:r>
        <w:rPr>
          <w:sz w:val="26"/>
          <w:szCs w:val="26"/>
        </w:rPr>
        <w:t>Связь народного искусства с природой, бытом, трудом, верованиями и эпосом.</w:t>
      </w:r>
    </w:p>
    <w:p w:rsidR="008F1C7B" w:rsidRDefault="00BF0C83">
      <w:pPr>
        <w:tabs>
          <w:tab w:val="left" w:pos="284"/>
        </w:tabs>
        <w:ind w:right="-2"/>
        <w:jc w:val="both"/>
        <w:rPr>
          <w:sz w:val="26"/>
          <w:szCs w:val="26"/>
        </w:rPr>
      </w:pPr>
      <w:r>
        <w:rPr>
          <w:sz w:val="26"/>
          <w:szCs w:val="26"/>
        </w:rPr>
        <w:t>Роль природных материалов в строительстве и изготовлении предметов быта, их значение в характере труда и жизненного уклада.</w:t>
      </w:r>
    </w:p>
    <w:p w:rsidR="008F1C7B" w:rsidRDefault="00BF0C83">
      <w:pPr>
        <w:tabs>
          <w:tab w:val="left" w:pos="284"/>
        </w:tabs>
        <w:ind w:right="-2"/>
        <w:jc w:val="both"/>
        <w:rPr>
          <w:sz w:val="26"/>
          <w:szCs w:val="26"/>
        </w:rPr>
      </w:pPr>
      <w:r>
        <w:rPr>
          <w:sz w:val="26"/>
          <w:szCs w:val="26"/>
        </w:rPr>
        <w:t>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1C7B" w:rsidRDefault="00BF0C83">
      <w:pPr>
        <w:tabs>
          <w:tab w:val="left" w:pos="284"/>
        </w:tabs>
        <w:ind w:right="-2"/>
        <w:jc w:val="both"/>
        <w:rPr>
          <w:sz w:val="26"/>
          <w:szCs w:val="26"/>
        </w:rPr>
      </w:pPr>
      <w:r>
        <w:rPr>
          <w:sz w:val="26"/>
          <w:szCs w:val="26"/>
        </w:rPr>
        <w:t>Убранство русской избы</w:t>
      </w:r>
    </w:p>
    <w:p w:rsidR="008F1C7B" w:rsidRDefault="00BF0C83">
      <w:pPr>
        <w:tabs>
          <w:tab w:val="left" w:pos="284"/>
        </w:tabs>
        <w:ind w:right="-2"/>
        <w:jc w:val="both"/>
        <w:rPr>
          <w:sz w:val="26"/>
          <w:szCs w:val="26"/>
        </w:rPr>
      </w:pPr>
      <w:r>
        <w:rPr>
          <w:sz w:val="26"/>
          <w:szCs w:val="26"/>
        </w:rPr>
        <w:t>Конструкция избы, единство красоты и пользы — функционального и символического — в её постройке и украшении.</w:t>
      </w:r>
    </w:p>
    <w:p w:rsidR="008F1C7B" w:rsidRDefault="00BF0C83">
      <w:pPr>
        <w:tabs>
          <w:tab w:val="left" w:pos="284"/>
        </w:tabs>
        <w:ind w:right="-2"/>
        <w:jc w:val="both"/>
        <w:rPr>
          <w:sz w:val="26"/>
          <w:szCs w:val="26"/>
        </w:rPr>
      </w:pPr>
      <w:r>
        <w:rPr>
          <w:sz w:val="26"/>
          <w:szCs w:val="26"/>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1C7B" w:rsidRDefault="00BF0C83">
      <w:pPr>
        <w:tabs>
          <w:tab w:val="left" w:pos="284"/>
        </w:tabs>
        <w:ind w:right="-2"/>
        <w:jc w:val="both"/>
        <w:rPr>
          <w:sz w:val="26"/>
          <w:szCs w:val="26"/>
        </w:rPr>
      </w:pPr>
      <w:r>
        <w:rPr>
          <w:sz w:val="26"/>
          <w:szCs w:val="26"/>
        </w:rPr>
        <w:t>Выполнение рисунков — эскизов орнаментального декора крестьянского дома.</w:t>
      </w:r>
    </w:p>
    <w:p w:rsidR="008F1C7B" w:rsidRDefault="00BF0C83">
      <w:pPr>
        <w:tabs>
          <w:tab w:val="left" w:pos="284"/>
        </w:tabs>
        <w:ind w:right="-2"/>
        <w:jc w:val="both"/>
        <w:rPr>
          <w:sz w:val="26"/>
          <w:szCs w:val="26"/>
        </w:rPr>
      </w:pPr>
      <w:proofErr w:type="gramStart"/>
      <w:r>
        <w:rPr>
          <w:sz w:val="26"/>
          <w:szCs w:val="26"/>
        </w:rPr>
        <w:t>Устройство  внутреннего</w:t>
      </w:r>
      <w:proofErr w:type="gramEnd"/>
      <w:r>
        <w:rPr>
          <w:sz w:val="26"/>
          <w:szCs w:val="26"/>
        </w:rPr>
        <w:t xml:space="preserve">  пространства  крестьянского  дома.</w:t>
      </w:r>
    </w:p>
    <w:p w:rsidR="008F1C7B" w:rsidRDefault="00BF0C83">
      <w:pPr>
        <w:tabs>
          <w:tab w:val="left" w:pos="284"/>
        </w:tabs>
        <w:ind w:right="-2"/>
        <w:jc w:val="both"/>
        <w:rPr>
          <w:sz w:val="26"/>
          <w:szCs w:val="26"/>
        </w:rPr>
      </w:pPr>
      <w:r>
        <w:rPr>
          <w:sz w:val="26"/>
          <w:szCs w:val="26"/>
        </w:rPr>
        <w:t>Декоративные элементы жилой среды.</w:t>
      </w:r>
    </w:p>
    <w:p w:rsidR="008F1C7B" w:rsidRDefault="00BF0C83">
      <w:pPr>
        <w:tabs>
          <w:tab w:val="left" w:pos="284"/>
        </w:tabs>
        <w:ind w:right="-2"/>
        <w:jc w:val="both"/>
        <w:rPr>
          <w:sz w:val="26"/>
          <w:szCs w:val="26"/>
        </w:rPr>
      </w:pPr>
      <w:r>
        <w:rPr>
          <w:sz w:val="26"/>
          <w:szCs w:val="26"/>
        </w:rPr>
        <w:t xml:space="preserve">Определяющая роль природных материалов для конструкции и декора традиционной постройки жилого дома в любой природной среде. </w:t>
      </w:r>
    </w:p>
    <w:p w:rsidR="008F1C7B" w:rsidRDefault="00BF0C83">
      <w:pPr>
        <w:tabs>
          <w:tab w:val="left" w:pos="284"/>
        </w:tabs>
        <w:ind w:right="-2"/>
        <w:jc w:val="both"/>
        <w:rPr>
          <w:sz w:val="26"/>
          <w:szCs w:val="26"/>
        </w:rPr>
      </w:pPr>
      <w:r>
        <w:rPr>
          <w:sz w:val="26"/>
          <w:szCs w:val="26"/>
        </w:rPr>
        <w:t>Мудрость соотношения характера постройки, символики её декора и уклада жизни для каждого народа.</w:t>
      </w:r>
    </w:p>
    <w:p w:rsidR="008F1C7B" w:rsidRDefault="00BF0C83">
      <w:pPr>
        <w:tabs>
          <w:tab w:val="left" w:pos="284"/>
        </w:tabs>
        <w:ind w:right="-2"/>
        <w:jc w:val="both"/>
        <w:rPr>
          <w:sz w:val="26"/>
          <w:szCs w:val="26"/>
        </w:rPr>
      </w:pPr>
      <w:r>
        <w:rPr>
          <w:sz w:val="26"/>
          <w:szCs w:val="26"/>
        </w:rPr>
        <w:t>Выполнение рисунков предметов народного быта, выявление мудрости их выразительной формы и орнаментально-символического оформления.</w:t>
      </w:r>
    </w:p>
    <w:p w:rsidR="008F1C7B" w:rsidRDefault="00BF0C83">
      <w:pPr>
        <w:tabs>
          <w:tab w:val="left" w:pos="284"/>
        </w:tabs>
        <w:ind w:right="-2"/>
        <w:jc w:val="both"/>
        <w:rPr>
          <w:sz w:val="26"/>
          <w:szCs w:val="26"/>
        </w:rPr>
      </w:pPr>
      <w:r>
        <w:rPr>
          <w:sz w:val="26"/>
          <w:szCs w:val="26"/>
        </w:rPr>
        <w:t>Народный праздничный костюм</w:t>
      </w:r>
    </w:p>
    <w:p w:rsidR="008F1C7B" w:rsidRDefault="00BF0C83">
      <w:pPr>
        <w:tabs>
          <w:tab w:val="left" w:pos="284"/>
        </w:tabs>
        <w:ind w:right="-2"/>
        <w:jc w:val="both"/>
        <w:rPr>
          <w:sz w:val="26"/>
          <w:szCs w:val="26"/>
        </w:rPr>
      </w:pPr>
      <w:r>
        <w:rPr>
          <w:sz w:val="26"/>
          <w:szCs w:val="26"/>
        </w:rPr>
        <w:t>Образный строй народного праздничного костюма — женского и мужского.</w:t>
      </w:r>
    </w:p>
    <w:p w:rsidR="008F1C7B" w:rsidRDefault="00BF0C83">
      <w:pPr>
        <w:tabs>
          <w:tab w:val="left" w:pos="284"/>
        </w:tabs>
        <w:ind w:right="-2"/>
        <w:jc w:val="both"/>
        <w:rPr>
          <w:sz w:val="26"/>
          <w:szCs w:val="26"/>
        </w:rPr>
      </w:pPr>
      <w:r>
        <w:rPr>
          <w:sz w:val="26"/>
          <w:szCs w:val="26"/>
        </w:rPr>
        <w:t>Традиционная конструкция русского женского костюма — северорусский (сарафан) и южнорусский (понёва) варианты.</w:t>
      </w:r>
    </w:p>
    <w:p w:rsidR="008F1C7B" w:rsidRDefault="00BF0C83">
      <w:pPr>
        <w:tabs>
          <w:tab w:val="left" w:pos="284"/>
        </w:tabs>
        <w:ind w:right="-2"/>
        <w:jc w:val="both"/>
        <w:rPr>
          <w:sz w:val="26"/>
          <w:szCs w:val="26"/>
        </w:rPr>
      </w:pPr>
      <w:r>
        <w:rPr>
          <w:sz w:val="26"/>
          <w:szCs w:val="26"/>
        </w:rPr>
        <w:t>Разнообразие форм и украшений народного праздничного костюма для различных регионов страны.</w:t>
      </w:r>
    </w:p>
    <w:p w:rsidR="008F1C7B" w:rsidRDefault="00BF0C83">
      <w:pPr>
        <w:tabs>
          <w:tab w:val="left" w:pos="284"/>
        </w:tabs>
        <w:ind w:right="-2"/>
        <w:jc w:val="both"/>
        <w:rPr>
          <w:sz w:val="26"/>
          <w:szCs w:val="26"/>
        </w:rPr>
      </w:pPr>
      <w:r>
        <w:rPr>
          <w:sz w:val="26"/>
          <w:szCs w:val="26"/>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w:t>
      </w:r>
      <w:r>
        <w:rPr>
          <w:sz w:val="26"/>
          <w:szCs w:val="26"/>
        </w:rPr>
        <w:lastRenderedPageBreak/>
        <w:t>онных орнаментов текстильных промыслов в разных регионах страны.</w:t>
      </w:r>
    </w:p>
    <w:p w:rsidR="008F1C7B" w:rsidRDefault="00BF0C83">
      <w:pPr>
        <w:tabs>
          <w:tab w:val="left" w:pos="284"/>
        </w:tabs>
        <w:ind w:right="-2"/>
        <w:jc w:val="both"/>
        <w:rPr>
          <w:sz w:val="26"/>
          <w:szCs w:val="26"/>
        </w:rPr>
      </w:pPr>
      <w:r>
        <w:rPr>
          <w:sz w:val="26"/>
          <w:szCs w:val="26"/>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1C7B" w:rsidRDefault="00BF0C83">
      <w:pPr>
        <w:tabs>
          <w:tab w:val="left" w:pos="284"/>
        </w:tabs>
        <w:ind w:right="-2"/>
        <w:jc w:val="both"/>
        <w:rPr>
          <w:sz w:val="26"/>
          <w:szCs w:val="26"/>
        </w:rPr>
      </w:pPr>
      <w:r>
        <w:rPr>
          <w:sz w:val="26"/>
          <w:szCs w:val="26"/>
        </w:rPr>
        <w:t>Народные праздники и праздничные обряды как синтез всех видов народного творчества.</w:t>
      </w:r>
    </w:p>
    <w:p w:rsidR="008F1C7B" w:rsidRDefault="00BF0C83">
      <w:pPr>
        <w:tabs>
          <w:tab w:val="left" w:pos="284"/>
        </w:tabs>
        <w:ind w:right="-2"/>
        <w:jc w:val="both"/>
        <w:rPr>
          <w:sz w:val="26"/>
          <w:szCs w:val="26"/>
        </w:rPr>
      </w:pPr>
      <w:r>
        <w:rPr>
          <w:sz w:val="26"/>
          <w:szCs w:val="26"/>
        </w:rPr>
        <w:t>Выполнение сюжетной композиции или участие в работе по созданию коллективного панно на тему традиций народных праздников.</w:t>
      </w:r>
    </w:p>
    <w:p w:rsidR="008F1C7B" w:rsidRDefault="00BF0C83">
      <w:pPr>
        <w:tabs>
          <w:tab w:val="left" w:pos="284"/>
        </w:tabs>
        <w:ind w:right="-2"/>
        <w:jc w:val="both"/>
        <w:rPr>
          <w:sz w:val="26"/>
          <w:szCs w:val="26"/>
        </w:rPr>
      </w:pPr>
      <w:r>
        <w:rPr>
          <w:sz w:val="26"/>
          <w:szCs w:val="26"/>
        </w:rPr>
        <w:t>Народные художественные промыслы</w:t>
      </w:r>
    </w:p>
    <w:p w:rsidR="008F1C7B" w:rsidRDefault="00BF0C83">
      <w:pPr>
        <w:tabs>
          <w:tab w:val="left" w:pos="284"/>
        </w:tabs>
        <w:ind w:right="-2"/>
        <w:jc w:val="both"/>
        <w:rPr>
          <w:sz w:val="26"/>
          <w:szCs w:val="26"/>
        </w:rPr>
      </w:pPr>
      <w:r>
        <w:rPr>
          <w:sz w:val="26"/>
          <w:szCs w:val="26"/>
        </w:rPr>
        <w:t>Роль и значение народных промыслов в современной жизни. Искусство и ремесло. Традиции культуры, особенные для каждого региона.</w:t>
      </w:r>
    </w:p>
    <w:p w:rsidR="008F1C7B" w:rsidRDefault="00BF0C83">
      <w:pPr>
        <w:tabs>
          <w:tab w:val="left" w:pos="284"/>
        </w:tabs>
        <w:ind w:right="-2"/>
        <w:jc w:val="both"/>
        <w:rPr>
          <w:sz w:val="26"/>
          <w:szCs w:val="26"/>
        </w:rPr>
      </w:pPr>
      <w:r>
        <w:rPr>
          <w:sz w:val="26"/>
          <w:szCs w:val="26"/>
        </w:rPr>
        <w:t>Многообразие видов традиционных ремёсел и происхождение художественных промыслов народов России.</w:t>
      </w:r>
    </w:p>
    <w:p w:rsidR="008F1C7B" w:rsidRDefault="00BF0C83">
      <w:pPr>
        <w:tabs>
          <w:tab w:val="left" w:pos="284"/>
        </w:tabs>
        <w:ind w:right="-2"/>
        <w:jc w:val="both"/>
        <w:rPr>
          <w:sz w:val="26"/>
          <w:szCs w:val="26"/>
        </w:rPr>
      </w:pPr>
      <w:r>
        <w:rPr>
          <w:sz w:val="26"/>
          <w:szCs w:val="26"/>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F1C7B" w:rsidRDefault="00BF0C83">
      <w:pPr>
        <w:tabs>
          <w:tab w:val="left" w:pos="284"/>
        </w:tabs>
        <w:ind w:right="-2"/>
        <w:jc w:val="both"/>
        <w:rPr>
          <w:sz w:val="26"/>
          <w:szCs w:val="26"/>
        </w:rPr>
      </w:pPr>
      <w:r>
        <w:rPr>
          <w:sz w:val="26"/>
          <w:szCs w:val="26"/>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1C7B" w:rsidRDefault="00BF0C83">
      <w:pPr>
        <w:tabs>
          <w:tab w:val="left" w:pos="284"/>
        </w:tabs>
        <w:ind w:right="-2"/>
        <w:jc w:val="both"/>
        <w:rPr>
          <w:sz w:val="26"/>
          <w:szCs w:val="26"/>
        </w:rPr>
      </w:pPr>
      <w:r>
        <w:rPr>
          <w:sz w:val="26"/>
          <w:szCs w:val="26"/>
        </w:rPr>
        <w:t>Создание эскиза игрушки по мотивам избранного промысла.</w:t>
      </w:r>
    </w:p>
    <w:p w:rsidR="008F1C7B" w:rsidRDefault="00BF0C83">
      <w:pPr>
        <w:tabs>
          <w:tab w:val="left" w:pos="284"/>
        </w:tabs>
        <w:ind w:right="-2"/>
        <w:jc w:val="both"/>
        <w:rPr>
          <w:sz w:val="26"/>
          <w:szCs w:val="26"/>
        </w:rPr>
      </w:pPr>
      <w:r>
        <w:rPr>
          <w:sz w:val="26"/>
          <w:szCs w:val="26"/>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1C7B" w:rsidRDefault="00BF0C83">
      <w:pPr>
        <w:tabs>
          <w:tab w:val="left" w:pos="284"/>
        </w:tabs>
        <w:ind w:right="-2"/>
        <w:jc w:val="both"/>
        <w:rPr>
          <w:sz w:val="26"/>
          <w:szCs w:val="26"/>
        </w:rPr>
      </w:pPr>
      <w:r>
        <w:rPr>
          <w:sz w:val="26"/>
          <w:szCs w:val="26"/>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1C7B" w:rsidRDefault="00BF0C83">
      <w:pPr>
        <w:tabs>
          <w:tab w:val="left" w:pos="284"/>
        </w:tabs>
        <w:ind w:right="-2"/>
        <w:jc w:val="both"/>
        <w:rPr>
          <w:sz w:val="26"/>
          <w:szCs w:val="26"/>
        </w:rPr>
      </w:pPr>
      <w:r>
        <w:rPr>
          <w:sz w:val="26"/>
          <w:szCs w:val="26"/>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1C7B" w:rsidRDefault="00BF0C83">
      <w:pPr>
        <w:tabs>
          <w:tab w:val="left" w:pos="284"/>
        </w:tabs>
        <w:ind w:right="-2"/>
        <w:jc w:val="both"/>
        <w:rPr>
          <w:sz w:val="26"/>
          <w:szCs w:val="26"/>
        </w:rPr>
      </w:pPr>
      <w:r>
        <w:rPr>
          <w:sz w:val="26"/>
          <w:szCs w:val="26"/>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1C7B" w:rsidRDefault="00BF0C83">
      <w:pPr>
        <w:tabs>
          <w:tab w:val="left" w:pos="284"/>
        </w:tabs>
        <w:ind w:right="-2"/>
        <w:jc w:val="both"/>
        <w:rPr>
          <w:sz w:val="26"/>
          <w:szCs w:val="26"/>
        </w:rPr>
      </w:pPr>
      <w:r>
        <w:rPr>
          <w:sz w:val="26"/>
          <w:szCs w:val="26"/>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1C7B" w:rsidRDefault="00BF0C83">
      <w:pPr>
        <w:tabs>
          <w:tab w:val="left" w:pos="284"/>
        </w:tabs>
        <w:ind w:right="-2"/>
        <w:jc w:val="both"/>
        <w:rPr>
          <w:sz w:val="26"/>
          <w:szCs w:val="26"/>
        </w:rPr>
      </w:pPr>
      <w:r>
        <w:rPr>
          <w:sz w:val="26"/>
          <w:szCs w:val="26"/>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1C7B" w:rsidRDefault="00BF0C83">
      <w:pPr>
        <w:tabs>
          <w:tab w:val="left" w:pos="284"/>
        </w:tabs>
        <w:ind w:right="-2"/>
        <w:jc w:val="both"/>
        <w:rPr>
          <w:sz w:val="26"/>
          <w:szCs w:val="26"/>
        </w:rPr>
      </w:pPr>
      <w:r>
        <w:rPr>
          <w:sz w:val="26"/>
          <w:szCs w:val="26"/>
        </w:rPr>
        <w:t>Мир сказок и легенд, примет и оберегов в творчестве мастеров художественных промыслов.</w:t>
      </w:r>
    </w:p>
    <w:p w:rsidR="008F1C7B" w:rsidRDefault="00BF0C83">
      <w:pPr>
        <w:tabs>
          <w:tab w:val="left" w:pos="284"/>
        </w:tabs>
        <w:ind w:right="-2"/>
        <w:jc w:val="both"/>
        <w:rPr>
          <w:sz w:val="26"/>
          <w:szCs w:val="26"/>
        </w:rPr>
      </w:pPr>
      <w:r>
        <w:rPr>
          <w:sz w:val="26"/>
          <w:szCs w:val="26"/>
        </w:rPr>
        <w:t>Отражение в изделиях народных промыслов многообразия исторических, духовных и культурных традиций.</w:t>
      </w:r>
    </w:p>
    <w:p w:rsidR="008F1C7B" w:rsidRDefault="00BF0C83">
      <w:pPr>
        <w:tabs>
          <w:tab w:val="left" w:pos="284"/>
        </w:tabs>
        <w:ind w:right="-2"/>
        <w:jc w:val="both"/>
        <w:rPr>
          <w:sz w:val="26"/>
          <w:szCs w:val="26"/>
        </w:rPr>
      </w:pPr>
      <w:r>
        <w:rPr>
          <w:sz w:val="26"/>
          <w:szCs w:val="26"/>
        </w:rPr>
        <w:t>Народные художественные ремёсла и промыслы — материальные и духовные ценности, неотъемлемая часть культурного наследия России.</w:t>
      </w:r>
    </w:p>
    <w:p w:rsidR="008F1C7B" w:rsidRDefault="00BF0C83">
      <w:pPr>
        <w:tabs>
          <w:tab w:val="left" w:pos="284"/>
        </w:tabs>
        <w:ind w:right="-2"/>
        <w:jc w:val="both"/>
        <w:rPr>
          <w:sz w:val="26"/>
          <w:szCs w:val="26"/>
        </w:rPr>
      </w:pPr>
      <w:r>
        <w:rPr>
          <w:sz w:val="26"/>
          <w:szCs w:val="26"/>
        </w:rPr>
        <w:t>Декоративно-прикладное искусство в культуре разных эпох и народов</w:t>
      </w:r>
    </w:p>
    <w:p w:rsidR="008F1C7B" w:rsidRDefault="00BF0C83">
      <w:pPr>
        <w:tabs>
          <w:tab w:val="left" w:pos="284"/>
        </w:tabs>
        <w:ind w:right="-2"/>
        <w:jc w:val="both"/>
        <w:rPr>
          <w:sz w:val="26"/>
          <w:szCs w:val="26"/>
        </w:rPr>
      </w:pPr>
      <w:r>
        <w:rPr>
          <w:sz w:val="26"/>
          <w:szCs w:val="26"/>
        </w:rPr>
        <w:t>Роль декоративно-прикладного искусства в культуре древних цивилизаций.</w:t>
      </w:r>
    </w:p>
    <w:p w:rsidR="008F1C7B" w:rsidRDefault="00BF0C83">
      <w:pPr>
        <w:tabs>
          <w:tab w:val="left" w:pos="284"/>
        </w:tabs>
        <w:ind w:right="-2"/>
        <w:jc w:val="both"/>
        <w:rPr>
          <w:sz w:val="26"/>
          <w:szCs w:val="26"/>
        </w:rPr>
      </w:pPr>
      <w:r>
        <w:rPr>
          <w:sz w:val="26"/>
          <w:szCs w:val="26"/>
        </w:rPr>
        <w:t>Отражение в декоре мировоззрения эпохи, организации общества, традиций быта и ремесла, уклада жизни людей.</w:t>
      </w:r>
    </w:p>
    <w:p w:rsidR="008F1C7B" w:rsidRDefault="00BF0C83">
      <w:pPr>
        <w:tabs>
          <w:tab w:val="left" w:pos="284"/>
        </w:tabs>
        <w:ind w:right="-2"/>
        <w:jc w:val="both"/>
        <w:rPr>
          <w:sz w:val="26"/>
          <w:szCs w:val="26"/>
        </w:rPr>
      </w:pPr>
      <w:r>
        <w:rPr>
          <w:sz w:val="26"/>
          <w:szCs w:val="26"/>
        </w:rP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8F1C7B" w:rsidRDefault="00BF0C83">
      <w:pPr>
        <w:tabs>
          <w:tab w:val="left" w:pos="284"/>
        </w:tabs>
        <w:ind w:right="-2"/>
        <w:jc w:val="both"/>
        <w:rPr>
          <w:sz w:val="26"/>
          <w:szCs w:val="26"/>
        </w:rPr>
      </w:pPr>
      <w:r>
        <w:rPr>
          <w:sz w:val="26"/>
          <w:szCs w:val="26"/>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w:t>
      </w:r>
      <w:r>
        <w:rPr>
          <w:sz w:val="26"/>
          <w:szCs w:val="26"/>
        </w:rPr>
        <w:lastRenderedPageBreak/>
        <w:t>ниях.</w:t>
      </w:r>
    </w:p>
    <w:p w:rsidR="008F1C7B" w:rsidRDefault="00BF0C83">
      <w:pPr>
        <w:tabs>
          <w:tab w:val="left" w:pos="284"/>
        </w:tabs>
        <w:ind w:right="-2"/>
        <w:jc w:val="both"/>
        <w:rPr>
          <w:sz w:val="26"/>
          <w:szCs w:val="26"/>
        </w:rPr>
      </w:pPr>
      <w:r>
        <w:rPr>
          <w:sz w:val="26"/>
          <w:szCs w:val="26"/>
        </w:rPr>
        <w:t>Украшение жизненного пространства: построений, интерьеров, предметов быта — в культуре разных эпох.</w:t>
      </w:r>
    </w:p>
    <w:p w:rsidR="008F1C7B" w:rsidRDefault="00BF0C83">
      <w:pPr>
        <w:tabs>
          <w:tab w:val="left" w:pos="284"/>
        </w:tabs>
        <w:ind w:right="-2"/>
        <w:jc w:val="both"/>
        <w:rPr>
          <w:sz w:val="26"/>
          <w:szCs w:val="26"/>
        </w:rPr>
      </w:pPr>
      <w:r>
        <w:rPr>
          <w:sz w:val="26"/>
          <w:szCs w:val="26"/>
        </w:rPr>
        <w:t>Декоративно-прикладное искусство в жизни современного человека</w:t>
      </w:r>
    </w:p>
    <w:p w:rsidR="008F1C7B" w:rsidRDefault="00BF0C83">
      <w:pPr>
        <w:tabs>
          <w:tab w:val="left" w:pos="284"/>
        </w:tabs>
        <w:ind w:right="-2"/>
        <w:jc w:val="both"/>
        <w:rPr>
          <w:sz w:val="26"/>
          <w:szCs w:val="26"/>
        </w:rPr>
      </w:pPr>
      <w:proofErr w:type="gramStart"/>
      <w:r>
        <w:rPr>
          <w:sz w:val="26"/>
          <w:szCs w:val="26"/>
        </w:rPr>
        <w:t>Многообразие  материалов</w:t>
      </w:r>
      <w:proofErr w:type="gramEnd"/>
      <w:r>
        <w:rPr>
          <w:sz w:val="26"/>
          <w:szCs w:val="26"/>
        </w:rPr>
        <w:t xml:space="preserve">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1C7B" w:rsidRDefault="00BF0C83">
      <w:pPr>
        <w:tabs>
          <w:tab w:val="left" w:pos="284"/>
        </w:tabs>
        <w:ind w:right="-2"/>
        <w:jc w:val="both"/>
        <w:rPr>
          <w:sz w:val="26"/>
          <w:szCs w:val="26"/>
        </w:rPr>
      </w:pPr>
      <w:r>
        <w:rPr>
          <w:sz w:val="26"/>
          <w:szCs w:val="26"/>
        </w:rPr>
        <w:t>Символический знак в современной жизни: эмблема, логотип, указующий или декоративный знак.</w:t>
      </w:r>
    </w:p>
    <w:p w:rsidR="008F1C7B" w:rsidRDefault="00BF0C83">
      <w:pPr>
        <w:tabs>
          <w:tab w:val="left" w:pos="284"/>
        </w:tabs>
        <w:ind w:right="-2"/>
        <w:jc w:val="both"/>
        <w:rPr>
          <w:sz w:val="26"/>
          <w:szCs w:val="26"/>
        </w:rPr>
      </w:pPr>
      <w:r>
        <w:rPr>
          <w:sz w:val="26"/>
          <w:szCs w:val="26"/>
        </w:rPr>
        <w:t>Государственная символика и традиции геральдики. Декоративные украшения предметов нашего быта и одежды.</w:t>
      </w:r>
    </w:p>
    <w:p w:rsidR="008F1C7B" w:rsidRDefault="00BF0C83">
      <w:pPr>
        <w:tabs>
          <w:tab w:val="left" w:pos="284"/>
        </w:tabs>
        <w:ind w:right="-2"/>
        <w:jc w:val="both"/>
        <w:rPr>
          <w:sz w:val="26"/>
          <w:szCs w:val="26"/>
        </w:rPr>
      </w:pPr>
      <w:r>
        <w:rPr>
          <w:sz w:val="26"/>
          <w:szCs w:val="26"/>
        </w:rPr>
        <w:t>Значение украшений в проявлении образа человека, его характера, самопонимания, установок и намерений.</w:t>
      </w:r>
    </w:p>
    <w:p w:rsidR="008F1C7B" w:rsidRDefault="00BF0C83">
      <w:pPr>
        <w:tabs>
          <w:tab w:val="left" w:pos="284"/>
        </w:tabs>
        <w:ind w:right="-2"/>
        <w:jc w:val="both"/>
        <w:rPr>
          <w:sz w:val="26"/>
          <w:szCs w:val="26"/>
        </w:rPr>
      </w:pPr>
      <w:r>
        <w:rPr>
          <w:sz w:val="26"/>
          <w:szCs w:val="26"/>
        </w:rPr>
        <w:t>Декор на улицах и декор помещений. Декор праздничный и повседневный. Праздничное оформление школы.</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Модуль № 2 «Живопись, графика, скульптура»</w:t>
      </w:r>
    </w:p>
    <w:p w:rsidR="008F1C7B" w:rsidRDefault="00BF0C83">
      <w:pPr>
        <w:tabs>
          <w:tab w:val="left" w:pos="284"/>
        </w:tabs>
        <w:ind w:right="-2"/>
        <w:jc w:val="both"/>
        <w:rPr>
          <w:sz w:val="26"/>
          <w:szCs w:val="26"/>
        </w:rPr>
      </w:pPr>
      <w:r>
        <w:rPr>
          <w:sz w:val="26"/>
          <w:szCs w:val="26"/>
        </w:rPr>
        <w:t>Общие сведения о видах искусства</w:t>
      </w:r>
    </w:p>
    <w:p w:rsidR="008F1C7B" w:rsidRDefault="00BF0C83">
      <w:pPr>
        <w:tabs>
          <w:tab w:val="left" w:pos="284"/>
        </w:tabs>
        <w:ind w:right="-2"/>
        <w:jc w:val="both"/>
        <w:rPr>
          <w:sz w:val="26"/>
          <w:szCs w:val="26"/>
        </w:rPr>
      </w:pPr>
      <w:r>
        <w:rPr>
          <w:sz w:val="26"/>
          <w:szCs w:val="26"/>
        </w:rPr>
        <w:t>Пространственные и временны е виды искусства.</w:t>
      </w:r>
    </w:p>
    <w:p w:rsidR="008F1C7B" w:rsidRDefault="00BF0C83">
      <w:pPr>
        <w:tabs>
          <w:tab w:val="left" w:pos="284"/>
        </w:tabs>
        <w:ind w:right="-2"/>
        <w:jc w:val="both"/>
        <w:rPr>
          <w:sz w:val="26"/>
          <w:szCs w:val="26"/>
        </w:rPr>
      </w:pPr>
      <w:proofErr w:type="gramStart"/>
      <w:r>
        <w:rPr>
          <w:sz w:val="26"/>
          <w:szCs w:val="26"/>
        </w:rPr>
        <w:t>Изобразительные,</w:t>
      </w:r>
      <w:r>
        <w:rPr>
          <w:sz w:val="26"/>
          <w:szCs w:val="26"/>
        </w:rPr>
        <w:tab/>
      </w:r>
      <w:proofErr w:type="gramEnd"/>
      <w:r>
        <w:rPr>
          <w:sz w:val="26"/>
          <w:szCs w:val="26"/>
        </w:rPr>
        <w:t>конструктивные</w:t>
      </w:r>
      <w:r>
        <w:rPr>
          <w:sz w:val="26"/>
          <w:szCs w:val="26"/>
        </w:rPr>
        <w:tab/>
        <w:t>и</w:t>
      </w:r>
      <w:r>
        <w:rPr>
          <w:sz w:val="26"/>
          <w:szCs w:val="26"/>
        </w:rPr>
        <w:tab/>
        <w:t>декоративные</w:t>
      </w:r>
      <w:r>
        <w:rPr>
          <w:sz w:val="26"/>
          <w:szCs w:val="26"/>
        </w:rPr>
        <w:tab/>
        <w:t>виды пространственных искусств, их место и назначение в жизни людей.</w:t>
      </w:r>
    </w:p>
    <w:p w:rsidR="008F1C7B" w:rsidRDefault="00BF0C83">
      <w:pPr>
        <w:tabs>
          <w:tab w:val="left" w:pos="284"/>
        </w:tabs>
        <w:ind w:right="-2"/>
        <w:jc w:val="both"/>
        <w:rPr>
          <w:sz w:val="26"/>
          <w:szCs w:val="26"/>
        </w:rPr>
      </w:pPr>
      <w:r>
        <w:rPr>
          <w:sz w:val="26"/>
          <w:szCs w:val="26"/>
        </w:rPr>
        <w:t>Основные виды живописи, графики и скульптуры.</w:t>
      </w:r>
    </w:p>
    <w:p w:rsidR="008F1C7B" w:rsidRDefault="00BF0C83">
      <w:pPr>
        <w:tabs>
          <w:tab w:val="left" w:pos="284"/>
        </w:tabs>
        <w:ind w:right="-2"/>
        <w:jc w:val="both"/>
        <w:rPr>
          <w:sz w:val="26"/>
          <w:szCs w:val="26"/>
        </w:rPr>
      </w:pPr>
      <w:r>
        <w:rPr>
          <w:sz w:val="26"/>
          <w:szCs w:val="26"/>
        </w:rPr>
        <w:t>Художник и зритель: зрительские умения, знания и творчество зрителя.</w:t>
      </w:r>
    </w:p>
    <w:p w:rsidR="008F1C7B" w:rsidRDefault="00BF0C83">
      <w:pPr>
        <w:tabs>
          <w:tab w:val="left" w:pos="284"/>
        </w:tabs>
        <w:ind w:right="-2"/>
        <w:jc w:val="both"/>
        <w:rPr>
          <w:sz w:val="26"/>
          <w:szCs w:val="26"/>
        </w:rPr>
      </w:pPr>
      <w:r>
        <w:rPr>
          <w:sz w:val="26"/>
          <w:szCs w:val="26"/>
        </w:rPr>
        <w:t>Язык изобразительного искусства и его выразительные средства</w:t>
      </w:r>
    </w:p>
    <w:p w:rsidR="008F1C7B" w:rsidRDefault="00BF0C83">
      <w:pPr>
        <w:tabs>
          <w:tab w:val="left" w:pos="284"/>
        </w:tabs>
        <w:ind w:right="-2"/>
        <w:jc w:val="both"/>
        <w:rPr>
          <w:sz w:val="26"/>
          <w:szCs w:val="26"/>
        </w:rPr>
      </w:pPr>
      <w:r>
        <w:rPr>
          <w:sz w:val="26"/>
          <w:szCs w:val="26"/>
        </w:rPr>
        <w:t>Живописные, графические и скульптурные художественные материалы, их особые свойства.</w:t>
      </w:r>
    </w:p>
    <w:p w:rsidR="008F1C7B" w:rsidRDefault="00BF0C83">
      <w:pPr>
        <w:tabs>
          <w:tab w:val="left" w:pos="284"/>
        </w:tabs>
        <w:ind w:right="-2"/>
        <w:jc w:val="both"/>
        <w:rPr>
          <w:sz w:val="26"/>
          <w:szCs w:val="26"/>
        </w:rPr>
      </w:pPr>
      <w:r>
        <w:rPr>
          <w:sz w:val="26"/>
          <w:szCs w:val="26"/>
        </w:rPr>
        <w:t>Рисунок —</w:t>
      </w:r>
      <w:r>
        <w:rPr>
          <w:sz w:val="26"/>
          <w:szCs w:val="26"/>
        </w:rPr>
        <w:tab/>
        <w:t>основа изобразительного</w:t>
      </w:r>
      <w:r>
        <w:rPr>
          <w:sz w:val="26"/>
          <w:szCs w:val="26"/>
        </w:rPr>
        <w:tab/>
        <w:t>искусства и</w:t>
      </w:r>
      <w:r>
        <w:rPr>
          <w:sz w:val="26"/>
          <w:szCs w:val="26"/>
        </w:rPr>
        <w:tab/>
        <w:t>мастерства художника.</w:t>
      </w:r>
    </w:p>
    <w:p w:rsidR="008F1C7B" w:rsidRDefault="00BF0C83">
      <w:pPr>
        <w:tabs>
          <w:tab w:val="left" w:pos="284"/>
        </w:tabs>
        <w:ind w:right="-2"/>
        <w:jc w:val="both"/>
        <w:rPr>
          <w:sz w:val="26"/>
          <w:szCs w:val="26"/>
        </w:rPr>
      </w:pPr>
      <w:r>
        <w:rPr>
          <w:sz w:val="26"/>
          <w:szCs w:val="26"/>
        </w:rPr>
        <w:t>Виды рисунка: зарисовка, набросок, учебный рисунок и творческий рисунок.</w:t>
      </w:r>
    </w:p>
    <w:p w:rsidR="008F1C7B" w:rsidRDefault="00BF0C83">
      <w:pPr>
        <w:tabs>
          <w:tab w:val="left" w:pos="284"/>
        </w:tabs>
        <w:ind w:right="-2"/>
        <w:jc w:val="both"/>
        <w:rPr>
          <w:sz w:val="26"/>
          <w:szCs w:val="26"/>
        </w:rPr>
      </w:pPr>
      <w:r>
        <w:rPr>
          <w:sz w:val="26"/>
          <w:szCs w:val="26"/>
        </w:rPr>
        <w:t>Навыки размещения рисунка в листе, выбор формата.</w:t>
      </w:r>
    </w:p>
    <w:p w:rsidR="008F1C7B" w:rsidRDefault="00BF0C83">
      <w:pPr>
        <w:tabs>
          <w:tab w:val="left" w:pos="284"/>
        </w:tabs>
        <w:ind w:right="-2"/>
        <w:jc w:val="both"/>
        <w:rPr>
          <w:sz w:val="26"/>
          <w:szCs w:val="26"/>
        </w:rPr>
      </w:pPr>
      <w:r>
        <w:rPr>
          <w:sz w:val="26"/>
          <w:szCs w:val="26"/>
        </w:rPr>
        <w:t>Начальные умения рисунка с натуры. Зарисовки простых предметов. Линейные графические рисунки и наброски.</w:t>
      </w:r>
    </w:p>
    <w:p w:rsidR="008F1C7B" w:rsidRDefault="00BF0C83">
      <w:pPr>
        <w:tabs>
          <w:tab w:val="left" w:pos="284"/>
        </w:tabs>
        <w:ind w:right="-2"/>
        <w:jc w:val="both"/>
        <w:rPr>
          <w:sz w:val="26"/>
          <w:szCs w:val="26"/>
        </w:rPr>
      </w:pPr>
      <w:r>
        <w:rPr>
          <w:sz w:val="26"/>
          <w:szCs w:val="26"/>
        </w:rPr>
        <w:t>Тон и тональные отношения: тёмное — светлое.</w:t>
      </w:r>
    </w:p>
    <w:p w:rsidR="008F1C7B" w:rsidRDefault="00BF0C83">
      <w:pPr>
        <w:tabs>
          <w:tab w:val="left" w:pos="284"/>
        </w:tabs>
        <w:ind w:right="-2"/>
        <w:jc w:val="both"/>
        <w:rPr>
          <w:sz w:val="26"/>
          <w:szCs w:val="26"/>
        </w:rPr>
      </w:pPr>
      <w:r>
        <w:rPr>
          <w:sz w:val="26"/>
          <w:szCs w:val="26"/>
        </w:rPr>
        <w:t>Ритм и ритмическая организация плоскости листа.</w:t>
      </w:r>
    </w:p>
    <w:p w:rsidR="008F1C7B" w:rsidRDefault="00BF0C83">
      <w:pPr>
        <w:tabs>
          <w:tab w:val="left" w:pos="284"/>
        </w:tabs>
        <w:ind w:right="-2"/>
        <w:jc w:val="both"/>
        <w:rPr>
          <w:sz w:val="26"/>
          <w:szCs w:val="26"/>
        </w:rPr>
      </w:pPr>
      <w:r>
        <w:rPr>
          <w:sz w:val="26"/>
          <w:szCs w:val="26"/>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1C7B" w:rsidRDefault="00BF0C83">
      <w:pPr>
        <w:tabs>
          <w:tab w:val="left" w:pos="284"/>
        </w:tabs>
        <w:ind w:right="-2"/>
        <w:jc w:val="both"/>
        <w:rPr>
          <w:sz w:val="26"/>
          <w:szCs w:val="26"/>
        </w:rPr>
      </w:pPr>
      <w:r>
        <w:rPr>
          <w:sz w:val="26"/>
          <w:szCs w:val="26"/>
        </w:rPr>
        <w:t>Цвет как выразительное средство в изобразительном искусстве: холодный и тёплый цвет, понятие цветовых отношений; колорит в живописи.</w:t>
      </w:r>
    </w:p>
    <w:p w:rsidR="008F1C7B" w:rsidRDefault="00BF0C83">
      <w:pPr>
        <w:tabs>
          <w:tab w:val="left" w:pos="284"/>
        </w:tabs>
        <w:ind w:right="-2"/>
        <w:jc w:val="both"/>
        <w:rPr>
          <w:sz w:val="26"/>
          <w:szCs w:val="26"/>
        </w:rPr>
      </w:pPr>
      <w:r>
        <w:rPr>
          <w:sz w:val="26"/>
          <w:szCs w:val="26"/>
        </w:rPr>
        <w:t>Виды скульптуры и характер материала в скульптуре. Скульптурные памятники, парковая скульптура, камерная скульптура.</w:t>
      </w:r>
    </w:p>
    <w:p w:rsidR="008F1C7B" w:rsidRDefault="00BF0C83">
      <w:pPr>
        <w:tabs>
          <w:tab w:val="left" w:pos="284"/>
        </w:tabs>
        <w:ind w:right="-2"/>
        <w:jc w:val="both"/>
        <w:rPr>
          <w:sz w:val="26"/>
          <w:szCs w:val="26"/>
        </w:rPr>
      </w:pPr>
      <w:r>
        <w:rPr>
          <w:sz w:val="26"/>
          <w:szCs w:val="26"/>
        </w:rPr>
        <w:t>Статика и движение в скульптуре. Круглая скульптура. Произведения мелкой пластики. Виды рельефа</w:t>
      </w:r>
    </w:p>
    <w:p w:rsidR="008F1C7B" w:rsidRDefault="00BF0C83">
      <w:pPr>
        <w:tabs>
          <w:tab w:val="left" w:pos="284"/>
        </w:tabs>
        <w:ind w:right="-2"/>
        <w:jc w:val="both"/>
        <w:rPr>
          <w:sz w:val="26"/>
          <w:szCs w:val="26"/>
        </w:rPr>
      </w:pPr>
      <w:r>
        <w:rPr>
          <w:sz w:val="26"/>
          <w:szCs w:val="26"/>
        </w:rPr>
        <w:t>Жанры изобразительного искусства</w:t>
      </w:r>
    </w:p>
    <w:p w:rsidR="008F1C7B" w:rsidRDefault="00BF0C83">
      <w:pPr>
        <w:tabs>
          <w:tab w:val="left" w:pos="284"/>
        </w:tabs>
        <w:ind w:right="-2"/>
        <w:jc w:val="both"/>
        <w:rPr>
          <w:sz w:val="26"/>
          <w:szCs w:val="26"/>
        </w:rPr>
      </w:pPr>
      <w:r>
        <w:rPr>
          <w:sz w:val="26"/>
          <w:szCs w:val="26"/>
        </w:rPr>
        <w:t>Жанровая система в изобразительном искусстве как инструмент для сравнения и анализа произведений изобразительного искусства.</w:t>
      </w:r>
    </w:p>
    <w:p w:rsidR="008F1C7B" w:rsidRDefault="00BF0C83">
      <w:pPr>
        <w:tabs>
          <w:tab w:val="left" w:pos="284"/>
        </w:tabs>
        <w:ind w:right="-2"/>
        <w:jc w:val="both"/>
        <w:rPr>
          <w:sz w:val="26"/>
          <w:szCs w:val="26"/>
        </w:rPr>
      </w:pPr>
      <w:r>
        <w:rPr>
          <w:sz w:val="26"/>
          <w:szCs w:val="26"/>
        </w:rPr>
        <w:t>Предмет изображения, сюжет и содержание произведения изобразительного искусства.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Натюрморт</w:t>
      </w:r>
    </w:p>
    <w:p w:rsidR="008F1C7B" w:rsidRDefault="00BF0C83">
      <w:pPr>
        <w:tabs>
          <w:tab w:val="left" w:pos="284"/>
        </w:tabs>
        <w:ind w:right="-2"/>
        <w:jc w:val="both"/>
        <w:rPr>
          <w:sz w:val="26"/>
          <w:szCs w:val="26"/>
        </w:rPr>
      </w:pPr>
      <w:r>
        <w:rPr>
          <w:sz w:val="26"/>
          <w:szCs w:val="26"/>
        </w:rPr>
        <w:t>Изображение предметного мира в изобразительном искусстве и появление жанра натюрморта в европейском и отечественном искусстве.</w:t>
      </w:r>
    </w:p>
    <w:p w:rsidR="008F1C7B" w:rsidRDefault="00BF0C83">
      <w:pPr>
        <w:tabs>
          <w:tab w:val="left" w:pos="284"/>
        </w:tabs>
        <w:ind w:right="-2"/>
        <w:jc w:val="both"/>
        <w:rPr>
          <w:sz w:val="26"/>
          <w:szCs w:val="26"/>
        </w:rPr>
      </w:pPr>
      <w:r>
        <w:rPr>
          <w:sz w:val="26"/>
          <w:szCs w:val="26"/>
        </w:rPr>
        <w:t>Основы графической грамоты: правила объёмного изображения предметов на плоскости.</w:t>
      </w:r>
    </w:p>
    <w:p w:rsidR="008F1C7B" w:rsidRDefault="00BF0C83">
      <w:pPr>
        <w:tabs>
          <w:tab w:val="left" w:pos="284"/>
        </w:tabs>
        <w:ind w:right="-2"/>
        <w:jc w:val="both"/>
        <w:rPr>
          <w:sz w:val="26"/>
          <w:szCs w:val="26"/>
        </w:rPr>
      </w:pPr>
      <w:r>
        <w:rPr>
          <w:sz w:val="26"/>
          <w:szCs w:val="26"/>
        </w:rPr>
        <w:t>Линейное построение предмета в пространстве: линия горизонта, точка зрения и точка схода, правила перспективных сокращений.</w:t>
      </w:r>
    </w:p>
    <w:p w:rsidR="008F1C7B" w:rsidRDefault="00BF0C83">
      <w:pPr>
        <w:tabs>
          <w:tab w:val="left" w:pos="284"/>
        </w:tabs>
        <w:ind w:right="-2"/>
        <w:jc w:val="both"/>
        <w:rPr>
          <w:sz w:val="26"/>
          <w:szCs w:val="26"/>
        </w:rPr>
      </w:pPr>
      <w:r>
        <w:rPr>
          <w:sz w:val="26"/>
          <w:szCs w:val="26"/>
        </w:rPr>
        <w:lastRenderedPageBreak/>
        <w:t>Изображение окружности в перспективе.</w:t>
      </w:r>
    </w:p>
    <w:p w:rsidR="008F1C7B" w:rsidRDefault="00BF0C83">
      <w:pPr>
        <w:tabs>
          <w:tab w:val="left" w:pos="284"/>
        </w:tabs>
        <w:ind w:right="-2"/>
        <w:jc w:val="both"/>
        <w:rPr>
          <w:sz w:val="26"/>
          <w:szCs w:val="26"/>
        </w:rPr>
      </w:pPr>
      <w:r>
        <w:rPr>
          <w:sz w:val="26"/>
          <w:szCs w:val="26"/>
        </w:rPr>
        <w:t>Рисование</w:t>
      </w:r>
      <w:r>
        <w:rPr>
          <w:sz w:val="26"/>
          <w:szCs w:val="26"/>
        </w:rPr>
        <w:tab/>
        <w:t>геометрических тел на основе правил</w:t>
      </w:r>
      <w:r>
        <w:rPr>
          <w:sz w:val="26"/>
          <w:szCs w:val="26"/>
        </w:rPr>
        <w:tab/>
        <w:t>линейной перспективы.</w:t>
      </w:r>
    </w:p>
    <w:p w:rsidR="008F1C7B" w:rsidRDefault="00BF0C83">
      <w:pPr>
        <w:tabs>
          <w:tab w:val="left" w:pos="284"/>
        </w:tabs>
        <w:ind w:right="-2"/>
        <w:jc w:val="both"/>
        <w:rPr>
          <w:sz w:val="26"/>
          <w:szCs w:val="26"/>
        </w:rPr>
      </w:pPr>
      <w:r>
        <w:rPr>
          <w:sz w:val="26"/>
          <w:szCs w:val="26"/>
        </w:rPr>
        <w:t>Сложная пространственная форма и выявление её конструкции.</w:t>
      </w:r>
    </w:p>
    <w:p w:rsidR="008F1C7B" w:rsidRDefault="00BF0C83">
      <w:pPr>
        <w:tabs>
          <w:tab w:val="left" w:pos="284"/>
        </w:tabs>
        <w:ind w:right="-2"/>
        <w:jc w:val="both"/>
        <w:rPr>
          <w:sz w:val="26"/>
          <w:szCs w:val="26"/>
        </w:rPr>
      </w:pPr>
      <w:r>
        <w:rPr>
          <w:sz w:val="26"/>
          <w:szCs w:val="26"/>
        </w:rPr>
        <w:t>Рисунок сложной формы предмета как соотношение простых геометрических фигур.</w:t>
      </w:r>
    </w:p>
    <w:p w:rsidR="008F1C7B" w:rsidRDefault="00BF0C83">
      <w:pPr>
        <w:tabs>
          <w:tab w:val="left" w:pos="284"/>
        </w:tabs>
        <w:ind w:right="-2"/>
        <w:jc w:val="both"/>
        <w:rPr>
          <w:sz w:val="26"/>
          <w:szCs w:val="26"/>
        </w:rPr>
      </w:pPr>
      <w:r>
        <w:rPr>
          <w:sz w:val="26"/>
          <w:szCs w:val="26"/>
        </w:rPr>
        <w:t>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1C7B" w:rsidRDefault="00BF0C83">
      <w:pPr>
        <w:tabs>
          <w:tab w:val="left" w:pos="284"/>
        </w:tabs>
        <w:ind w:right="-2"/>
        <w:jc w:val="both"/>
        <w:rPr>
          <w:sz w:val="26"/>
          <w:szCs w:val="26"/>
        </w:rPr>
      </w:pPr>
      <w:r>
        <w:rPr>
          <w:sz w:val="26"/>
          <w:szCs w:val="26"/>
        </w:rPr>
        <w:t>Рисунок натюрморта графическими материалами с натуры или по представлению.</w:t>
      </w:r>
    </w:p>
    <w:p w:rsidR="008F1C7B" w:rsidRDefault="00BF0C83">
      <w:pPr>
        <w:tabs>
          <w:tab w:val="left" w:pos="284"/>
        </w:tabs>
        <w:ind w:right="-2"/>
        <w:jc w:val="both"/>
        <w:rPr>
          <w:sz w:val="26"/>
          <w:szCs w:val="26"/>
        </w:rPr>
      </w:pPr>
      <w:proofErr w:type="gramStart"/>
      <w:r>
        <w:rPr>
          <w:sz w:val="26"/>
          <w:szCs w:val="26"/>
        </w:rPr>
        <w:t>Творческий  натюрморт</w:t>
      </w:r>
      <w:proofErr w:type="gramEnd"/>
      <w:r>
        <w:rPr>
          <w:sz w:val="26"/>
          <w:szCs w:val="26"/>
        </w:rPr>
        <w:t xml:space="preserve">  в  графике.  Произведения художников-графиков. Особенности графических техник. Печатная графика.</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Живописное изображение натюрморта. Цвет в натюрмортах европейских и отечественных живописцев. Опыт создания живописного натюрморта.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Портрет</w:t>
      </w:r>
    </w:p>
    <w:p w:rsidR="008F1C7B" w:rsidRDefault="00BF0C83">
      <w:pPr>
        <w:tabs>
          <w:tab w:val="left" w:pos="284"/>
        </w:tabs>
        <w:ind w:right="-2"/>
        <w:jc w:val="both"/>
        <w:rPr>
          <w:sz w:val="26"/>
          <w:szCs w:val="26"/>
        </w:rPr>
      </w:pPr>
      <w:r>
        <w:rPr>
          <w:sz w:val="26"/>
          <w:szCs w:val="26"/>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1C7B" w:rsidRDefault="00BF0C83">
      <w:pPr>
        <w:tabs>
          <w:tab w:val="left" w:pos="284"/>
        </w:tabs>
        <w:ind w:right="-2"/>
        <w:jc w:val="both"/>
        <w:rPr>
          <w:sz w:val="26"/>
          <w:szCs w:val="26"/>
        </w:rPr>
      </w:pPr>
      <w:r>
        <w:rPr>
          <w:sz w:val="26"/>
          <w:szCs w:val="26"/>
        </w:rPr>
        <w:t>Великие портретисты в европейском искусстве.</w:t>
      </w:r>
    </w:p>
    <w:p w:rsidR="008F1C7B" w:rsidRDefault="00BF0C83">
      <w:pPr>
        <w:tabs>
          <w:tab w:val="left" w:pos="284"/>
        </w:tabs>
        <w:ind w:right="-2"/>
        <w:jc w:val="both"/>
        <w:rPr>
          <w:sz w:val="26"/>
          <w:szCs w:val="26"/>
        </w:rPr>
      </w:pPr>
      <w:r>
        <w:rPr>
          <w:sz w:val="26"/>
          <w:szCs w:val="26"/>
        </w:rPr>
        <w:t>Особенности развития портретного жанра в отечественном искусстве.</w:t>
      </w:r>
    </w:p>
    <w:p w:rsidR="008F1C7B" w:rsidRDefault="00BF0C83">
      <w:pPr>
        <w:tabs>
          <w:tab w:val="left" w:pos="284"/>
        </w:tabs>
        <w:ind w:right="-2"/>
        <w:jc w:val="both"/>
        <w:rPr>
          <w:sz w:val="26"/>
          <w:szCs w:val="26"/>
        </w:rPr>
      </w:pPr>
      <w:r>
        <w:rPr>
          <w:sz w:val="26"/>
          <w:szCs w:val="26"/>
        </w:rPr>
        <w:t>Великие портретисты в русской живописи.</w:t>
      </w:r>
    </w:p>
    <w:p w:rsidR="008F1C7B" w:rsidRDefault="00BF0C83">
      <w:pPr>
        <w:tabs>
          <w:tab w:val="left" w:pos="284"/>
        </w:tabs>
        <w:ind w:right="-2"/>
        <w:jc w:val="both"/>
        <w:rPr>
          <w:sz w:val="26"/>
          <w:szCs w:val="26"/>
        </w:rPr>
      </w:pPr>
      <w:r>
        <w:rPr>
          <w:sz w:val="26"/>
          <w:szCs w:val="26"/>
        </w:rPr>
        <w:t>Парадный и камерный портрет в живописи.</w:t>
      </w:r>
    </w:p>
    <w:p w:rsidR="008F1C7B" w:rsidRDefault="00BF0C83">
      <w:pPr>
        <w:tabs>
          <w:tab w:val="left" w:pos="284"/>
        </w:tabs>
        <w:ind w:right="-2"/>
        <w:jc w:val="both"/>
        <w:rPr>
          <w:sz w:val="26"/>
          <w:szCs w:val="26"/>
        </w:rPr>
      </w:pPr>
      <w:r>
        <w:rPr>
          <w:sz w:val="26"/>
          <w:szCs w:val="26"/>
        </w:rPr>
        <w:t>Особенности развития жанра портрета в искусстве ХХ в. — отечественном и европейском.</w:t>
      </w:r>
    </w:p>
    <w:p w:rsidR="008F1C7B" w:rsidRDefault="00BF0C83">
      <w:pPr>
        <w:tabs>
          <w:tab w:val="left" w:pos="284"/>
        </w:tabs>
        <w:ind w:right="-2"/>
        <w:jc w:val="both"/>
        <w:rPr>
          <w:sz w:val="26"/>
          <w:szCs w:val="26"/>
        </w:rPr>
      </w:pPr>
      <w:r>
        <w:rPr>
          <w:sz w:val="26"/>
          <w:szCs w:val="26"/>
        </w:rPr>
        <w:t>Построение головы человека, основные пропорции лица, соотношение лицевой и черепной частей головы.</w:t>
      </w:r>
    </w:p>
    <w:p w:rsidR="008F1C7B" w:rsidRDefault="00BF0C83">
      <w:pPr>
        <w:tabs>
          <w:tab w:val="left" w:pos="284"/>
        </w:tabs>
        <w:ind w:right="-2"/>
        <w:jc w:val="both"/>
        <w:rPr>
          <w:sz w:val="26"/>
          <w:szCs w:val="26"/>
        </w:rPr>
      </w:pPr>
      <w:r>
        <w:rPr>
          <w:sz w:val="26"/>
          <w:szCs w:val="26"/>
        </w:rPr>
        <w:t>Графический портрет в работах известных художников. Разнообразие графических средств в изображении образа человека.</w:t>
      </w:r>
    </w:p>
    <w:p w:rsidR="008F1C7B" w:rsidRDefault="00BF0C83">
      <w:pPr>
        <w:tabs>
          <w:tab w:val="left" w:pos="284"/>
        </w:tabs>
        <w:ind w:right="-2"/>
        <w:jc w:val="both"/>
        <w:rPr>
          <w:sz w:val="26"/>
          <w:szCs w:val="26"/>
        </w:rPr>
      </w:pPr>
      <w:r>
        <w:rPr>
          <w:sz w:val="26"/>
          <w:szCs w:val="26"/>
        </w:rPr>
        <w:t>Графический портретный рисунок с натуры или по памяти.</w:t>
      </w:r>
    </w:p>
    <w:p w:rsidR="008F1C7B" w:rsidRDefault="00BF0C83">
      <w:pPr>
        <w:tabs>
          <w:tab w:val="left" w:pos="284"/>
        </w:tabs>
        <w:ind w:right="-2"/>
        <w:jc w:val="both"/>
        <w:rPr>
          <w:sz w:val="26"/>
          <w:szCs w:val="26"/>
        </w:rPr>
      </w:pPr>
      <w:r>
        <w:rPr>
          <w:sz w:val="26"/>
          <w:szCs w:val="26"/>
        </w:rPr>
        <w:t>Роль освещения головы при создании портретного образа. Свет и тень в изображении головы человека.</w:t>
      </w:r>
    </w:p>
    <w:p w:rsidR="008F1C7B" w:rsidRDefault="00BF0C83">
      <w:pPr>
        <w:tabs>
          <w:tab w:val="left" w:pos="284"/>
        </w:tabs>
        <w:ind w:right="-2"/>
        <w:jc w:val="both"/>
        <w:rPr>
          <w:sz w:val="26"/>
          <w:szCs w:val="26"/>
        </w:rPr>
      </w:pPr>
      <w:r>
        <w:rPr>
          <w:sz w:val="26"/>
          <w:szCs w:val="26"/>
        </w:rPr>
        <w:t>Портрет в скульптуре.</w:t>
      </w:r>
    </w:p>
    <w:p w:rsidR="008F1C7B" w:rsidRDefault="00BF0C83">
      <w:pPr>
        <w:tabs>
          <w:tab w:val="left" w:pos="284"/>
        </w:tabs>
        <w:ind w:right="-2"/>
        <w:jc w:val="both"/>
        <w:rPr>
          <w:sz w:val="26"/>
          <w:szCs w:val="26"/>
        </w:rPr>
      </w:pPr>
      <w:r>
        <w:rPr>
          <w:sz w:val="26"/>
          <w:szCs w:val="26"/>
        </w:rPr>
        <w:t>Выражение характера человека, его социального положения и образа эпохи в скульптурном портрете.</w:t>
      </w:r>
    </w:p>
    <w:p w:rsidR="008F1C7B" w:rsidRDefault="00BF0C83">
      <w:pPr>
        <w:tabs>
          <w:tab w:val="left" w:pos="284"/>
        </w:tabs>
        <w:ind w:right="-2"/>
        <w:jc w:val="both"/>
        <w:rPr>
          <w:sz w:val="26"/>
          <w:szCs w:val="26"/>
        </w:rPr>
      </w:pPr>
      <w:r>
        <w:rPr>
          <w:sz w:val="26"/>
          <w:szCs w:val="26"/>
        </w:rPr>
        <w:t>Значение свойств художественных материалов в создании скульптурного портрета.</w:t>
      </w:r>
    </w:p>
    <w:p w:rsidR="008F1C7B" w:rsidRDefault="00BF0C83">
      <w:pPr>
        <w:tabs>
          <w:tab w:val="left" w:pos="284"/>
        </w:tabs>
        <w:ind w:right="-2"/>
        <w:jc w:val="both"/>
        <w:rPr>
          <w:sz w:val="26"/>
          <w:szCs w:val="26"/>
        </w:rPr>
      </w:pPr>
      <w:r>
        <w:rPr>
          <w:sz w:val="26"/>
          <w:szCs w:val="26"/>
        </w:rPr>
        <w:t>Живописное изображение портрета. Роль цвета в живописном портретном образе в произведениях выдающихся живописцев.</w:t>
      </w:r>
    </w:p>
    <w:p w:rsidR="008F1C7B" w:rsidRDefault="00BF0C83">
      <w:pPr>
        <w:tabs>
          <w:tab w:val="left" w:pos="284"/>
        </w:tabs>
        <w:ind w:right="-2"/>
        <w:jc w:val="both"/>
        <w:rPr>
          <w:sz w:val="26"/>
          <w:szCs w:val="26"/>
        </w:rPr>
      </w:pPr>
      <w:r>
        <w:rPr>
          <w:sz w:val="26"/>
          <w:szCs w:val="26"/>
        </w:rPr>
        <w:t>Опыт работы над созданием живописного портрета.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Пейзаж</w:t>
      </w:r>
    </w:p>
    <w:p w:rsidR="008F1C7B" w:rsidRDefault="00BF0C83">
      <w:pPr>
        <w:tabs>
          <w:tab w:val="left" w:pos="284"/>
        </w:tabs>
        <w:ind w:right="-2"/>
        <w:jc w:val="both"/>
        <w:rPr>
          <w:sz w:val="26"/>
          <w:szCs w:val="26"/>
        </w:rPr>
      </w:pPr>
      <w:r>
        <w:rPr>
          <w:sz w:val="26"/>
          <w:szCs w:val="26"/>
        </w:rPr>
        <w:t>Особенности изображения пространства в эпоху Древнего мира, в средневековом искусстве и в эпоху Возрождения.</w:t>
      </w:r>
    </w:p>
    <w:p w:rsidR="008F1C7B" w:rsidRDefault="00BF0C83">
      <w:pPr>
        <w:tabs>
          <w:tab w:val="left" w:pos="284"/>
        </w:tabs>
        <w:ind w:right="-2"/>
        <w:jc w:val="both"/>
        <w:rPr>
          <w:sz w:val="26"/>
          <w:szCs w:val="26"/>
        </w:rPr>
      </w:pPr>
      <w:r>
        <w:rPr>
          <w:sz w:val="26"/>
          <w:szCs w:val="26"/>
        </w:rPr>
        <w:t>Правила построения линейной</w:t>
      </w:r>
      <w:r>
        <w:rPr>
          <w:sz w:val="26"/>
          <w:szCs w:val="26"/>
        </w:rPr>
        <w:tab/>
        <w:t>перспективы в изображении пространства.</w:t>
      </w:r>
    </w:p>
    <w:p w:rsidR="008F1C7B" w:rsidRDefault="00BF0C83">
      <w:pPr>
        <w:tabs>
          <w:tab w:val="left" w:pos="284"/>
        </w:tabs>
        <w:ind w:right="-2"/>
        <w:jc w:val="both"/>
        <w:rPr>
          <w:sz w:val="26"/>
          <w:szCs w:val="26"/>
        </w:rPr>
      </w:pPr>
      <w:r>
        <w:rPr>
          <w:sz w:val="26"/>
          <w:szCs w:val="26"/>
        </w:rPr>
        <w:t>Правила воздушной перспективы, построения переднего, среднего и дальнего планов при изображении пейзажа.</w:t>
      </w:r>
    </w:p>
    <w:p w:rsidR="008F1C7B" w:rsidRDefault="00BF0C83">
      <w:pPr>
        <w:tabs>
          <w:tab w:val="left" w:pos="284"/>
        </w:tabs>
        <w:ind w:right="-2"/>
        <w:jc w:val="both"/>
        <w:rPr>
          <w:sz w:val="26"/>
          <w:szCs w:val="26"/>
        </w:rPr>
      </w:pPr>
      <w:r>
        <w:rPr>
          <w:sz w:val="26"/>
          <w:szCs w:val="26"/>
        </w:rPr>
        <w:t>Особенности изображения разных состояний природы и её освещения.</w:t>
      </w:r>
    </w:p>
    <w:p w:rsidR="008F1C7B" w:rsidRDefault="00BF0C83">
      <w:pPr>
        <w:tabs>
          <w:tab w:val="left" w:pos="284"/>
        </w:tabs>
        <w:ind w:right="-2"/>
        <w:jc w:val="both"/>
        <w:rPr>
          <w:sz w:val="26"/>
          <w:szCs w:val="26"/>
        </w:rPr>
      </w:pPr>
      <w:r>
        <w:rPr>
          <w:sz w:val="26"/>
          <w:szCs w:val="26"/>
        </w:rPr>
        <w:t>Романтический пейзаж. Морские пейзажи И. Айвазовского.</w:t>
      </w:r>
    </w:p>
    <w:p w:rsidR="008F1C7B" w:rsidRDefault="00BF0C83">
      <w:pPr>
        <w:tabs>
          <w:tab w:val="left" w:pos="284"/>
        </w:tabs>
        <w:ind w:right="-2"/>
        <w:jc w:val="both"/>
        <w:rPr>
          <w:sz w:val="26"/>
          <w:szCs w:val="26"/>
        </w:rPr>
      </w:pPr>
      <w:r>
        <w:rPr>
          <w:sz w:val="26"/>
          <w:szCs w:val="26"/>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F1C7B" w:rsidRDefault="00BF0C83">
      <w:pPr>
        <w:tabs>
          <w:tab w:val="left" w:pos="284"/>
        </w:tabs>
        <w:ind w:right="-2"/>
        <w:jc w:val="both"/>
        <w:rPr>
          <w:sz w:val="26"/>
          <w:szCs w:val="26"/>
        </w:rPr>
      </w:pPr>
      <w:r>
        <w:rPr>
          <w:sz w:val="26"/>
          <w:szCs w:val="26"/>
        </w:rPr>
        <w:t>Живописное изображение различных состояний природы.</w:t>
      </w:r>
    </w:p>
    <w:p w:rsidR="008F1C7B" w:rsidRDefault="00BF0C83">
      <w:pPr>
        <w:tabs>
          <w:tab w:val="left" w:pos="284"/>
        </w:tabs>
        <w:ind w:right="-2"/>
        <w:jc w:val="both"/>
        <w:rPr>
          <w:sz w:val="26"/>
          <w:szCs w:val="26"/>
        </w:rPr>
      </w:pPr>
      <w:r>
        <w:rPr>
          <w:sz w:val="26"/>
          <w:szCs w:val="26"/>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1C7B" w:rsidRDefault="00BF0C83">
      <w:pPr>
        <w:tabs>
          <w:tab w:val="left" w:pos="284"/>
        </w:tabs>
        <w:ind w:right="-2"/>
        <w:jc w:val="both"/>
        <w:rPr>
          <w:sz w:val="26"/>
          <w:szCs w:val="26"/>
        </w:rPr>
      </w:pPr>
      <w:r>
        <w:rPr>
          <w:sz w:val="26"/>
          <w:szCs w:val="26"/>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1C7B" w:rsidRDefault="00BF0C83">
      <w:pPr>
        <w:tabs>
          <w:tab w:val="left" w:pos="284"/>
        </w:tabs>
        <w:ind w:right="-2"/>
        <w:jc w:val="both"/>
        <w:rPr>
          <w:sz w:val="26"/>
          <w:szCs w:val="26"/>
        </w:rPr>
      </w:pPr>
      <w:r>
        <w:rPr>
          <w:sz w:val="26"/>
          <w:szCs w:val="26"/>
        </w:rPr>
        <w:t>Творческий опыт в создании композиционного живописного пейзажа своей Родины.</w:t>
      </w:r>
    </w:p>
    <w:p w:rsidR="008F1C7B" w:rsidRDefault="00BF0C83">
      <w:pPr>
        <w:tabs>
          <w:tab w:val="left" w:pos="284"/>
        </w:tabs>
        <w:ind w:right="-2"/>
        <w:jc w:val="both"/>
        <w:rPr>
          <w:sz w:val="26"/>
          <w:szCs w:val="26"/>
        </w:rPr>
      </w:pPr>
      <w:r>
        <w:rPr>
          <w:sz w:val="26"/>
          <w:szCs w:val="26"/>
        </w:rPr>
        <w:t>Графический образ пейзажа в работах выдающихся мастеров.</w:t>
      </w:r>
    </w:p>
    <w:p w:rsidR="008F1C7B" w:rsidRDefault="00BF0C83">
      <w:pPr>
        <w:tabs>
          <w:tab w:val="left" w:pos="284"/>
        </w:tabs>
        <w:ind w:right="-2"/>
        <w:jc w:val="both"/>
        <w:rPr>
          <w:sz w:val="26"/>
          <w:szCs w:val="26"/>
        </w:rPr>
      </w:pPr>
      <w:r>
        <w:rPr>
          <w:sz w:val="26"/>
          <w:szCs w:val="26"/>
        </w:rPr>
        <w:t>Средства выразительности в графическом рисунке и многообразие графических техник.</w:t>
      </w:r>
    </w:p>
    <w:p w:rsidR="008F1C7B" w:rsidRDefault="00BF0C83">
      <w:pPr>
        <w:tabs>
          <w:tab w:val="left" w:pos="284"/>
        </w:tabs>
        <w:ind w:right="-2"/>
        <w:jc w:val="both"/>
        <w:rPr>
          <w:sz w:val="26"/>
          <w:szCs w:val="26"/>
        </w:rPr>
      </w:pPr>
      <w:r>
        <w:rPr>
          <w:sz w:val="26"/>
          <w:szCs w:val="26"/>
        </w:rPr>
        <w:t>Графические зарисовки и графическая композиция на темы окружающей природы.</w:t>
      </w:r>
    </w:p>
    <w:p w:rsidR="008F1C7B" w:rsidRDefault="00BF0C83">
      <w:pPr>
        <w:tabs>
          <w:tab w:val="left" w:pos="284"/>
        </w:tabs>
        <w:ind w:right="-2"/>
        <w:jc w:val="both"/>
        <w:rPr>
          <w:sz w:val="26"/>
          <w:szCs w:val="26"/>
        </w:rPr>
      </w:pPr>
      <w:r>
        <w:rPr>
          <w:sz w:val="26"/>
          <w:szCs w:val="26"/>
        </w:rPr>
        <w:t>Городской пейзаж в творчестве мастеров искусства. Многообразие в понимании образа города.</w:t>
      </w:r>
    </w:p>
    <w:p w:rsidR="008F1C7B" w:rsidRDefault="00BF0C83">
      <w:pPr>
        <w:tabs>
          <w:tab w:val="left" w:pos="284"/>
        </w:tabs>
        <w:ind w:right="-2"/>
        <w:jc w:val="both"/>
        <w:rPr>
          <w:sz w:val="26"/>
          <w:szCs w:val="26"/>
        </w:rPr>
      </w:pPr>
      <w:r>
        <w:rPr>
          <w:sz w:val="26"/>
          <w:szCs w:val="26"/>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1C7B" w:rsidRDefault="00BF0C83">
      <w:pPr>
        <w:tabs>
          <w:tab w:val="left" w:pos="284"/>
        </w:tabs>
        <w:ind w:right="-2"/>
        <w:jc w:val="both"/>
        <w:rPr>
          <w:sz w:val="26"/>
          <w:szCs w:val="26"/>
        </w:rPr>
      </w:pPr>
      <w:r>
        <w:rPr>
          <w:sz w:val="26"/>
          <w:szCs w:val="26"/>
        </w:rPr>
        <w:t>Опыт изображения городского пейзажа. Наблюдательная перспектива и ритмическая организация плоскости изображения.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Бытовой жанр в изобразительном искусстве</w:t>
      </w:r>
    </w:p>
    <w:p w:rsidR="008F1C7B" w:rsidRDefault="00BF0C83">
      <w:pPr>
        <w:tabs>
          <w:tab w:val="left" w:pos="284"/>
        </w:tabs>
        <w:ind w:right="-2"/>
        <w:jc w:val="both"/>
        <w:rPr>
          <w:sz w:val="26"/>
          <w:szCs w:val="26"/>
        </w:rPr>
      </w:pPr>
      <w:r>
        <w:rPr>
          <w:sz w:val="26"/>
          <w:szCs w:val="26"/>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1C7B" w:rsidRDefault="00BF0C83">
      <w:pPr>
        <w:tabs>
          <w:tab w:val="left" w:pos="284"/>
        </w:tabs>
        <w:ind w:right="-2"/>
        <w:jc w:val="both"/>
        <w:rPr>
          <w:sz w:val="26"/>
          <w:szCs w:val="26"/>
        </w:rPr>
      </w:pPr>
      <w:r>
        <w:rPr>
          <w:sz w:val="26"/>
          <w:szCs w:val="26"/>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1C7B" w:rsidRDefault="00BF0C83">
      <w:pPr>
        <w:tabs>
          <w:tab w:val="left" w:pos="284"/>
        </w:tabs>
        <w:ind w:right="-2"/>
        <w:jc w:val="both"/>
        <w:rPr>
          <w:sz w:val="26"/>
          <w:szCs w:val="26"/>
        </w:rPr>
      </w:pPr>
      <w:r>
        <w:rPr>
          <w:sz w:val="26"/>
          <w:szCs w:val="26"/>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 xml:space="preserve">Исторический жанр в изобразительном искусстве </w:t>
      </w:r>
    </w:p>
    <w:p w:rsidR="008F1C7B" w:rsidRDefault="00BF0C83">
      <w:pPr>
        <w:tabs>
          <w:tab w:val="left" w:pos="284"/>
        </w:tabs>
        <w:ind w:right="-2"/>
        <w:jc w:val="both"/>
        <w:rPr>
          <w:sz w:val="26"/>
          <w:szCs w:val="26"/>
        </w:rPr>
      </w:pPr>
      <w:r>
        <w:rPr>
          <w:sz w:val="26"/>
          <w:szCs w:val="26"/>
        </w:rPr>
        <w:t>Историческая тема в искусстве как изображение наиболее значительных событий в жизни общества.</w:t>
      </w:r>
    </w:p>
    <w:p w:rsidR="008F1C7B" w:rsidRDefault="00BF0C83">
      <w:pPr>
        <w:tabs>
          <w:tab w:val="left" w:pos="284"/>
        </w:tabs>
        <w:ind w:right="-2"/>
        <w:jc w:val="both"/>
        <w:rPr>
          <w:sz w:val="26"/>
          <w:szCs w:val="26"/>
        </w:rPr>
      </w:pPr>
      <w:r>
        <w:rPr>
          <w:sz w:val="26"/>
          <w:szCs w:val="26"/>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F1C7B" w:rsidRDefault="00BF0C83">
      <w:pPr>
        <w:tabs>
          <w:tab w:val="left" w:pos="284"/>
        </w:tabs>
        <w:ind w:right="-2"/>
        <w:jc w:val="both"/>
        <w:rPr>
          <w:sz w:val="26"/>
          <w:szCs w:val="26"/>
        </w:rPr>
      </w:pPr>
      <w:r>
        <w:rPr>
          <w:sz w:val="26"/>
          <w:szCs w:val="26"/>
        </w:rPr>
        <w:t>Историческая картина в русском искусстве XIX в. и её особое место в развитии отечественной культуры.</w:t>
      </w:r>
    </w:p>
    <w:p w:rsidR="008F1C7B" w:rsidRDefault="00BF0C83">
      <w:pPr>
        <w:tabs>
          <w:tab w:val="left" w:pos="284"/>
        </w:tabs>
        <w:ind w:right="-2"/>
        <w:jc w:val="both"/>
        <w:rPr>
          <w:sz w:val="26"/>
          <w:szCs w:val="26"/>
        </w:rPr>
      </w:pPr>
      <w:r>
        <w:rPr>
          <w:sz w:val="26"/>
          <w:szCs w:val="26"/>
        </w:rPr>
        <w:t>Картина К. Брюллова «Последний день Помпеи», исторические картины в творчестве В. Сурикова и др. Исторический образ России в картинах ХХ в.</w:t>
      </w:r>
    </w:p>
    <w:p w:rsidR="008F1C7B" w:rsidRDefault="00BF0C83">
      <w:pPr>
        <w:tabs>
          <w:tab w:val="left" w:pos="284"/>
        </w:tabs>
        <w:ind w:right="-2"/>
        <w:jc w:val="both"/>
        <w:rPr>
          <w:sz w:val="26"/>
          <w:szCs w:val="26"/>
        </w:rPr>
      </w:pPr>
      <w:r>
        <w:rPr>
          <w:sz w:val="26"/>
          <w:szCs w:val="26"/>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1C7B" w:rsidRDefault="00BF0C83">
      <w:pPr>
        <w:tabs>
          <w:tab w:val="left" w:pos="284"/>
        </w:tabs>
        <w:ind w:right="-2"/>
        <w:jc w:val="both"/>
        <w:rPr>
          <w:sz w:val="26"/>
          <w:szCs w:val="26"/>
        </w:rPr>
      </w:pPr>
      <w:r>
        <w:rPr>
          <w:sz w:val="26"/>
          <w:szCs w:val="26"/>
        </w:rPr>
        <w:t>Разработка эскизов композиции на историческую тему с опорой на собранный материал по задуманному сюжету.</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Библейские темы в изобразительном искусстве</w:t>
      </w:r>
    </w:p>
    <w:p w:rsidR="008F1C7B" w:rsidRDefault="00BF0C83">
      <w:pPr>
        <w:tabs>
          <w:tab w:val="left" w:pos="284"/>
        </w:tabs>
        <w:ind w:right="-2"/>
        <w:jc w:val="both"/>
        <w:rPr>
          <w:sz w:val="26"/>
          <w:szCs w:val="26"/>
        </w:rPr>
      </w:pPr>
      <w:r>
        <w:rPr>
          <w:sz w:val="26"/>
          <w:szCs w:val="26"/>
        </w:rPr>
        <w:t>Исторические картины на библейские темы: место и значение сюжетов Священной истории в европейской культуре.</w:t>
      </w:r>
    </w:p>
    <w:p w:rsidR="008F1C7B" w:rsidRDefault="00BF0C83">
      <w:pPr>
        <w:tabs>
          <w:tab w:val="left" w:pos="284"/>
        </w:tabs>
        <w:ind w:right="-2"/>
        <w:jc w:val="both"/>
        <w:rPr>
          <w:sz w:val="26"/>
          <w:szCs w:val="26"/>
        </w:rPr>
      </w:pPr>
      <w:r>
        <w:rPr>
          <w:sz w:val="26"/>
          <w:szCs w:val="26"/>
        </w:rPr>
        <w:t>Вечные темы и их нравственное и духовно-ценностное выражение как «духовная ось», соединяющая жизненные позиции разных поколений.</w:t>
      </w:r>
    </w:p>
    <w:p w:rsidR="008F1C7B" w:rsidRDefault="00BF0C83">
      <w:pPr>
        <w:tabs>
          <w:tab w:val="left" w:pos="284"/>
        </w:tabs>
        <w:ind w:right="-2"/>
        <w:jc w:val="both"/>
        <w:rPr>
          <w:sz w:val="26"/>
          <w:szCs w:val="26"/>
        </w:rPr>
      </w:pPr>
      <w:r>
        <w:rPr>
          <w:sz w:val="26"/>
          <w:szCs w:val="26"/>
        </w:rPr>
        <w:t>Произведения на библейские темы Леонардо да Винчи, Рафаэля, Рембрандта, в скульптуре «Пьета» Микеланджело и др.</w:t>
      </w:r>
    </w:p>
    <w:p w:rsidR="008F1C7B" w:rsidRDefault="00BF0C83">
      <w:pPr>
        <w:tabs>
          <w:tab w:val="left" w:pos="284"/>
        </w:tabs>
        <w:ind w:right="-2"/>
        <w:jc w:val="both"/>
        <w:rPr>
          <w:sz w:val="26"/>
          <w:szCs w:val="26"/>
        </w:rPr>
      </w:pPr>
      <w:r>
        <w:rPr>
          <w:sz w:val="26"/>
          <w:szCs w:val="26"/>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8F1C7B" w:rsidRDefault="00BF0C83">
      <w:pPr>
        <w:tabs>
          <w:tab w:val="left" w:pos="284"/>
        </w:tabs>
        <w:ind w:right="-2"/>
        <w:jc w:val="both"/>
        <w:rPr>
          <w:sz w:val="26"/>
          <w:szCs w:val="26"/>
        </w:rPr>
      </w:pPr>
      <w:r>
        <w:rPr>
          <w:sz w:val="26"/>
          <w:szCs w:val="26"/>
        </w:rPr>
        <w:t>Иконопись как великое проявление русской культуры. Язык изображения в иконе — его религиозный и символический смысл.</w:t>
      </w:r>
    </w:p>
    <w:p w:rsidR="008F1C7B" w:rsidRDefault="00BF0C83">
      <w:pPr>
        <w:tabs>
          <w:tab w:val="left" w:pos="284"/>
        </w:tabs>
        <w:ind w:right="-2"/>
        <w:jc w:val="both"/>
        <w:rPr>
          <w:sz w:val="26"/>
          <w:szCs w:val="26"/>
        </w:rPr>
      </w:pPr>
      <w:r>
        <w:rPr>
          <w:sz w:val="26"/>
          <w:szCs w:val="26"/>
        </w:rPr>
        <w:lastRenderedPageBreak/>
        <w:t>Великие русские иконописцы: духовный свет икон Андрея Рублёва, Феофана Грека, Дионисия.</w:t>
      </w:r>
    </w:p>
    <w:p w:rsidR="008F1C7B" w:rsidRDefault="00BF0C83">
      <w:pPr>
        <w:tabs>
          <w:tab w:val="left" w:pos="284"/>
        </w:tabs>
        <w:ind w:right="-2"/>
        <w:jc w:val="both"/>
        <w:rPr>
          <w:sz w:val="26"/>
          <w:szCs w:val="26"/>
        </w:rPr>
      </w:pPr>
      <w:r>
        <w:rPr>
          <w:sz w:val="26"/>
          <w:szCs w:val="26"/>
        </w:rPr>
        <w:t>Работа над эскизом сюжетной композиции.</w:t>
      </w:r>
    </w:p>
    <w:p w:rsidR="008F1C7B" w:rsidRDefault="00BF0C83">
      <w:pPr>
        <w:tabs>
          <w:tab w:val="left" w:pos="284"/>
        </w:tabs>
        <w:ind w:right="-2"/>
        <w:jc w:val="both"/>
        <w:rPr>
          <w:sz w:val="26"/>
          <w:szCs w:val="26"/>
        </w:rPr>
      </w:pPr>
      <w:r>
        <w:rPr>
          <w:sz w:val="26"/>
          <w:szCs w:val="26"/>
        </w:rPr>
        <w:t>Роль и значение изобразительного искусства в жизни людей: образ мира в изобразительном искусстве.</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Модуль № 3 «Архитектура и дизайн»</w:t>
      </w:r>
    </w:p>
    <w:p w:rsidR="008F1C7B" w:rsidRDefault="00BF0C83">
      <w:pPr>
        <w:tabs>
          <w:tab w:val="left" w:pos="284"/>
        </w:tabs>
        <w:ind w:right="-2"/>
        <w:jc w:val="both"/>
        <w:rPr>
          <w:sz w:val="26"/>
          <w:szCs w:val="26"/>
        </w:rPr>
      </w:pPr>
      <w:r>
        <w:rPr>
          <w:sz w:val="26"/>
          <w:szCs w:val="26"/>
        </w:rPr>
        <w:t>Архитектура и дизайн — искусства художественной постройки — конструктивные искусства.</w:t>
      </w:r>
    </w:p>
    <w:p w:rsidR="008F1C7B" w:rsidRDefault="00BF0C83">
      <w:pPr>
        <w:tabs>
          <w:tab w:val="left" w:pos="284"/>
        </w:tabs>
        <w:ind w:right="-2"/>
        <w:jc w:val="both"/>
        <w:rPr>
          <w:sz w:val="26"/>
          <w:szCs w:val="26"/>
        </w:rPr>
      </w:pPr>
      <w:r>
        <w:rPr>
          <w:sz w:val="26"/>
          <w:szCs w:val="26"/>
        </w:rPr>
        <w:t>Дизайн и архитектура как создатели «второй природы» — предметно- пространственной среды жизни людей.</w:t>
      </w:r>
    </w:p>
    <w:p w:rsidR="008F1C7B" w:rsidRDefault="00BF0C83">
      <w:pPr>
        <w:tabs>
          <w:tab w:val="left" w:pos="284"/>
        </w:tabs>
        <w:ind w:right="-2"/>
        <w:jc w:val="both"/>
        <w:rPr>
          <w:sz w:val="26"/>
          <w:szCs w:val="26"/>
        </w:rPr>
      </w:pPr>
      <w:r>
        <w:rPr>
          <w:sz w:val="26"/>
          <w:szCs w:val="26"/>
        </w:rPr>
        <w:t>Функциональность предметно-пространственной среды и выражение в ней мировосприятия, духовно-ценностных позиций общества.</w:t>
      </w:r>
    </w:p>
    <w:p w:rsidR="008F1C7B" w:rsidRDefault="00BF0C83">
      <w:pPr>
        <w:tabs>
          <w:tab w:val="left" w:pos="284"/>
        </w:tabs>
        <w:ind w:right="-2"/>
        <w:jc w:val="both"/>
        <w:rPr>
          <w:sz w:val="26"/>
          <w:szCs w:val="26"/>
        </w:rPr>
      </w:pPr>
      <w:r>
        <w:rPr>
          <w:sz w:val="26"/>
          <w:szCs w:val="26"/>
        </w:rPr>
        <w:t>Материальная культура человечества как уникальная информация о жизни людей в разные исторические эпохи.</w:t>
      </w:r>
    </w:p>
    <w:p w:rsidR="008F1C7B" w:rsidRDefault="00BF0C83">
      <w:pPr>
        <w:tabs>
          <w:tab w:val="left" w:pos="284"/>
        </w:tabs>
        <w:ind w:right="-2"/>
        <w:jc w:val="both"/>
        <w:rPr>
          <w:sz w:val="26"/>
          <w:szCs w:val="26"/>
        </w:rPr>
      </w:pPr>
      <w:r>
        <w:rPr>
          <w:sz w:val="26"/>
          <w:szCs w:val="26"/>
        </w:rPr>
        <w:t>Роль архитектуры в понимании человеком своей идентичности.</w:t>
      </w:r>
    </w:p>
    <w:p w:rsidR="008F1C7B" w:rsidRDefault="00BF0C83">
      <w:pPr>
        <w:tabs>
          <w:tab w:val="left" w:pos="284"/>
        </w:tabs>
        <w:ind w:right="-2"/>
        <w:jc w:val="both"/>
        <w:rPr>
          <w:sz w:val="26"/>
          <w:szCs w:val="26"/>
        </w:rPr>
      </w:pPr>
      <w:r>
        <w:rPr>
          <w:sz w:val="26"/>
          <w:szCs w:val="26"/>
        </w:rPr>
        <w:t>Задачи сохранения культурного наследия и природного ландшафта.</w:t>
      </w:r>
    </w:p>
    <w:p w:rsidR="008F1C7B" w:rsidRDefault="00BF0C83">
      <w:pPr>
        <w:tabs>
          <w:tab w:val="left" w:pos="284"/>
        </w:tabs>
        <w:ind w:right="-2"/>
        <w:jc w:val="both"/>
        <w:rPr>
          <w:sz w:val="26"/>
          <w:szCs w:val="26"/>
        </w:rPr>
      </w:pPr>
      <w:r>
        <w:rPr>
          <w:sz w:val="26"/>
          <w:szCs w:val="26"/>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1C7B" w:rsidRDefault="00BF0C83">
      <w:pPr>
        <w:tabs>
          <w:tab w:val="left" w:pos="284"/>
        </w:tabs>
        <w:ind w:right="-2"/>
        <w:jc w:val="both"/>
        <w:rPr>
          <w:sz w:val="26"/>
          <w:szCs w:val="26"/>
        </w:rPr>
      </w:pPr>
      <w:r>
        <w:rPr>
          <w:sz w:val="26"/>
          <w:szCs w:val="26"/>
        </w:rPr>
        <w:t>Графический дизайн</w:t>
      </w:r>
    </w:p>
    <w:p w:rsidR="008F1C7B" w:rsidRDefault="00BF0C83">
      <w:pPr>
        <w:tabs>
          <w:tab w:val="left" w:pos="284"/>
        </w:tabs>
        <w:ind w:right="-2"/>
        <w:jc w:val="both"/>
        <w:rPr>
          <w:sz w:val="26"/>
          <w:szCs w:val="26"/>
        </w:rPr>
      </w:pPr>
      <w:r>
        <w:rPr>
          <w:sz w:val="26"/>
          <w:szCs w:val="26"/>
        </w:rPr>
        <w:t>Композиция как основа реализации замысла в любой творческой деятельности. Основы формальной композиции в конструктивных искусствах.</w:t>
      </w:r>
    </w:p>
    <w:p w:rsidR="008F1C7B" w:rsidRDefault="00BF0C83">
      <w:pPr>
        <w:tabs>
          <w:tab w:val="left" w:pos="284"/>
        </w:tabs>
        <w:ind w:right="-2"/>
        <w:jc w:val="both"/>
        <w:rPr>
          <w:sz w:val="26"/>
          <w:szCs w:val="26"/>
        </w:rPr>
      </w:pPr>
      <w:r>
        <w:rPr>
          <w:sz w:val="26"/>
          <w:szCs w:val="26"/>
        </w:rPr>
        <w:t>Элементы композиции в графическом дизайне: пятно, линия, цвет, буква, текст и изображение.</w:t>
      </w:r>
    </w:p>
    <w:p w:rsidR="008F1C7B" w:rsidRDefault="00BF0C83">
      <w:pPr>
        <w:tabs>
          <w:tab w:val="left" w:pos="284"/>
        </w:tabs>
        <w:ind w:right="-2"/>
        <w:jc w:val="both"/>
        <w:rPr>
          <w:sz w:val="26"/>
          <w:szCs w:val="26"/>
        </w:rPr>
      </w:pPr>
      <w:r>
        <w:rPr>
          <w:sz w:val="26"/>
          <w:szCs w:val="26"/>
        </w:rPr>
        <w:t>Формальная композиция как композиционное построение на основе сочетания геометрических фигур, без предметного содержания.</w:t>
      </w:r>
    </w:p>
    <w:p w:rsidR="008F1C7B" w:rsidRDefault="00BF0C83">
      <w:pPr>
        <w:tabs>
          <w:tab w:val="left" w:pos="284"/>
        </w:tabs>
        <w:ind w:right="-2"/>
        <w:jc w:val="both"/>
        <w:rPr>
          <w:sz w:val="26"/>
          <w:szCs w:val="26"/>
        </w:rPr>
      </w:pPr>
      <w:r>
        <w:rPr>
          <w:sz w:val="26"/>
          <w:szCs w:val="26"/>
        </w:rPr>
        <w:t>Основные свойства композиции: целостность и соподчинённость элементов.</w:t>
      </w:r>
    </w:p>
    <w:p w:rsidR="008F1C7B" w:rsidRDefault="00BF0C83">
      <w:pPr>
        <w:tabs>
          <w:tab w:val="left" w:pos="284"/>
        </w:tabs>
        <w:ind w:right="-2"/>
        <w:jc w:val="both"/>
        <w:rPr>
          <w:sz w:val="26"/>
          <w:szCs w:val="26"/>
        </w:rPr>
      </w:pPr>
      <w:r>
        <w:rPr>
          <w:sz w:val="26"/>
          <w:szCs w:val="26"/>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1C7B" w:rsidRDefault="00BF0C83">
      <w:pPr>
        <w:tabs>
          <w:tab w:val="left" w:pos="284"/>
        </w:tabs>
        <w:ind w:right="-2"/>
        <w:jc w:val="both"/>
        <w:rPr>
          <w:sz w:val="26"/>
          <w:szCs w:val="26"/>
        </w:rPr>
      </w:pPr>
      <w:r>
        <w:rPr>
          <w:sz w:val="26"/>
          <w:szCs w:val="26"/>
        </w:rPr>
        <w:t>Практические упражнения по созданию композиции с вариативным ритмическим расположением геометрических фигур на плоскости.</w:t>
      </w:r>
    </w:p>
    <w:p w:rsidR="008F1C7B" w:rsidRDefault="00BF0C83">
      <w:pPr>
        <w:tabs>
          <w:tab w:val="left" w:pos="284"/>
        </w:tabs>
        <w:ind w:right="-2"/>
        <w:jc w:val="both"/>
        <w:rPr>
          <w:sz w:val="26"/>
          <w:szCs w:val="26"/>
        </w:rPr>
      </w:pPr>
      <w:r>
        <w:rPr>
          <w:sz w:val="26"/>
          <w:szCs w:val="26"/>
        </w:rPr>
        <w:t>Роль цвета в организации композиционного пространства.</w:t>
      </w:r>
    </w:p>
    <w:p w:rsidR="008F1C7B" w:rsidRDefault="00BF0C83">
      <w:pPr>
        <w:tabs>
          <w:tab w:val="left" w:pos="284"/>
        </w:tabs>
        <w:ind w:right="-2"/>
        <w:jc w:val="both"/>
        <w:rPr>
          <w:sz w:val="26"/>
          <w:szCs w:val="26"/>
        </w:rPr>
      </w:pPr>
      <w:r>
        <w:rPr>
          <w:sz w:val="26"/>
          <w:szCs w:val="26"/>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8F1C7B" w:rsidRDefault="00BF0C83">
      <w:pPr>
        <w:tabs>
          <w:tab w:val="left" w:pos="284"/>
        </w:tabs>
        <w:ind w:right="-2"/>
        <w:jc w:val="both"/>
        <w:rPr>
          <w:sz w:val="26"/>
          <w:szCs w:val="26"/>
        </w:rPr>
      </w:pPr>
      <w:r>
        <w:rPr>
          <w:sz w:val="26"/>
          <w:szCs w:val="26"/>
        </w:rPr>
        <w:t>Шрифты и шрифтовая композиция в графическом дизайне. Форма буквы как изобразительно-смысловой символ.</w:t>
      </w:r>
    </w:p>
    <w:p w:rsidR="008F1C7B" w:rsidRDefault="00BF0C83">
      <w:pPr>
        <w:tabs>
          <w:tab w:val="left" w:pos="284"/>
        </w:tabs>
        <w:ind w:right="-2"/>
        <w:jc w:val="both"/>
        <w:rPr>
          <w:sz w:val="26"/>
          <w:szCs w:val="26"/>
        </w:rPr>
      </w:pPr>
      <w:r>
        <w:rPr>
          <w:sz w:val="26"/>
          <w:szCs w:val="26"/>
        </w:rPr>
        <w:t>Шрифт и содержание текста. Стилизация шрифта.</w:t>
      </w:r>
    </w:p>
    <w:p w:rsidR="008F1C7B" w:rsidRDefault="00BF0C83">
      <w:pPr>
        <w:tabs>
          <w:tab w:val="left" w:pos="284"/>
        </w:tabs>
        <w:ind w:right="-2"/>
        <w:jc w:val="both"/>
        <w:rPr>
          <w:sz w:val="26"/>
          <w:szCs w:val="26"/>
        </w:rPr>
      </w:pPr>
      <w:r>
        <w:rPr>
          <w:sz w:val="26"/>
          <w:szCs w:val="26"/>
        </w:rPr>
        <w:t>Типографика. Понимание типографской строки как элемента плоскостной композиции.</w:t>
      </w:r>
    </w:p>
    <w:p w:rsidR="008F1C7B" w:rsidRDefault="00BF0C83">
      <w:pPr>
        <w:tabs>
          <w:tab w:val="left" w:pos="284"/>
        </w:tabs>
        <w:ind w:right="-2"/>
        <w:jc w:val="both"/>
        <w:rPr>
          <w:sz w:val="26"/>
          <w:szCs w:val="26"/>
        </w:rPr>
      </w:pPr>
      <w:r>
        <w:rPr>
          <w:sz w:val="26"/>
          <w:szCs w:val="26"/>
        </w:rPr>
        <w:t>Выполнение аналитических и практических работ по теме «Буква — изобразительный элемент композиции».</w:t>
      </w:r>
    </w:p>
    <w:p w:rsidR="008F1C7B" w:rsidRDefault="00BF0C83">
      <w:pPr>
        <w:tabs>
          <w:tab w:val="left" w:pos="284"/>
        </w:tabs>
        <w:ind w:right="-2"/>
        <w:jc w:val="both"/>
        <w:rPr>
          <w:sz w:val="26"/>
          <w:szCs w:val="26"/>
        </w:rPr>
      </w:pPr>
      <w:r>
        <w:rPr>
          <w:sz w:val="26"/>
          <w:szCs w:val="26"/>
        </w:rPr>
        <w:t>Логотип как графический знак, эмблема или стилизованный графический символ. Функции логотипа. Шрифтовой логотип. Знаковый логотип.</w:t>
      </w:r>
    </w:p>
    <w:p w:rsidR="008F1C7B" w:rsidRDefault="00BF0C83">
      <w:pPr>
        <w:tabs>
          <w:tab w:val="left" w:pos="284"/>
        </w:tabs>
        <w:ind w:right="-2"/>
        <w:jc w:val="both"/>
        <w:rPr>
          <w:sz w:val="26"/>
          <w:szCs w:val="26"/>
        </w:rPr>
      </w:pPr>
      <w:r>
        <w:rPr>
          <w:sz w:val="26"/>
          <w:szCs w:val="26"/>
        </w:rPr>
        <w:t xml:space="preserve">Композиционные основы макетирования в графическом дизайне при соединении текста и изображения. </w:t>
      </w:r>
    </w:p>
    <w:p w:rsidR="008F1C7B" w:rsidRDefault="00BF0C83">
      <w:pPr>
        <w:tabs>
          <w:tab w:val="left" w:pos="284"/>
        </w:tabs>
        <w:ind w:right="-2"/>
        <w:jc w:val="both"/>
        <w:rPr>
          <w:sz w:val="26"/>
          <w:szCs w:val="26"/>
        </w:rPr>
      </w:pPr>
      <w:r>
        <w:rPr>
          <w:sz w:val="26"/>
          <w:szCs w:val="26"/>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1C7B" w:rsidRDefault="00BF0C83">
      <w:pPr>
        <w:tabs>
          <w:tab w:val="left" w:pos="284"/>
        </w:tabs>
        <w:ind w:right="-2"/>
        <w:jc w:val="both"/>
        <w:rPr>
          <w:sz w:val="26"/>
          <w:szCs w:val="26"/>
        </w:rPr>
      </w:pPr>
      <w:r>
        <w:rPr>
          <w:sz w:val="26"/>
          <w:szCs w:val="26"/>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1C7B" w:rsidRDefault="00BF0C83">
      <w:pPr>
        <w:tabs>
          <w:tab w:val="left" w:pos="284"/>
        </w:tabs>
        <w:ind w:right="-2"/>
        <w:jc w:val="both"/>
        <w:rPr>
          <w:sz w:val="26"/>
          <w:szCs w:val="26"/>
        </w:rPr>
      </w:pPr>
      <w:r>
        <w:rPr>
          <w:sz w:val="26"/>
          <w:szCs w:val="26"/>
        </w:rPr>
        <w:t>Макет разворота книги или журнала по выбранной теме в виде коллажа или на основе компьютерных программ.</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Макетирование объёмно-пространственных композиций</w:t>
      </w:r>
    </w:p>
    <w:p w:rsidR="008F1C7B" w:rsidRDefault="00BF0C83">
      <w:pPr>
        <w:tabs>
          <w:tab w:val="left" w:pos="284"/>
        </w:tabs>
        <w:ind w:right="-2"/>
        <w:jc w:val="both"/>
        <w:rPr>
          <w:sz w:val="26"/>
          <w:szCs w:val="26"/>
        </w:rPr>
      </w:pPr>
      <w:r>
        <w:rPr>
          <w:sz w:val="26"/>
          <w:szCs w:val="26"/>
        </w:rPr>
        <w:t>Композиция плоскостная и пространственная. Композиционная организация пространства. Прочтение плоскостной композиции как</w:t>
      </w:r>
    </w:p>
    <w:p w:rsidR="008F1C7B" w:rsidRDefault="00BF0C83">
      <w:pPr>
        <w:tabs>
          <w:tab w:val="left" w:pos="284"/>
        </w:tabs>
        <w:ind w:right="-2"/>
        <w:jc w:val="both"/>
        <w:rPr>
          <w:sz w:val="26"/>
          <w:szCs w:val="26"/>
        </w:rPr>
      </w:pPr>
      <w:r>
        <w:rPr>
          <w:sz w:val="26"/>
          <w:szCs w:val="26"/>
        </w:rPr>
        <w:t>«чертежа» пространства.</w:t>
      </w:r>
    </w:p>
    <w:p w:rsidR="008F1C7B" w:rsidRDefault="00BF0C83">
      <w:pPr>
        <w:tabs>
          <w:tab w:val="left" w:pos="284"/>
        </w:tabs>
        <w:ind w:right="-2"/>
        <w:jc w:val="both"/>
        <w:rPr>
          <w:sz w:val="26"/>
          <w:szCs w:val="26"/>
        </w:rPr>
      </w:pPr>
      <w:r>
        <w:rPr>
          <w:sz w:val="26"/>
          <w:szCs w:val="26"/>
        </w:rPr>
        <w:t>Макетирование. Введение в макет понятия рельефа местности и способы его обозначения на макете.</w:t>
      </w:r>
    </w:p>
    <w:p w:rsidR="008F1C7B" w:rsidRDefault="00BF0C83">
      <w:pPr>
        <w:tabs>
          <w:tab w:val="left" w:pos="284"/>
        </w:tabs>
        <w:ind w:right="-2"/>
        <w:jc w:val="both"/>
        <w:rPr>
          <w:sz w:val="26"/>
          <w:szCs w:val="26"/>
        </w:rPr>
      </w:pPr>
      <w:r>
        <w:rPr>
          <w:sz w:val="26"/>
          <w:szCs w:val="26"/>
        </w:rPr>
        <w:t>Выполнение</w:t>
      </w:r>
      <w:r>
        <w:rPr>
          <w:sz w:val="26"/>
          <w:szCs w:val="26"/>
        </w:rPr>
        <w:tab/>
        <w:t>практических работ по созданию объёмно-пространственных композиций. Объём и пространство. Взаимосвязь объектов в архитектурном макете.</w:t>
      </w:r>
    </w:p>
    <w:p w:rsidR="008F1C7B" w:rsidRDefault="00BF0C83">
      <w:pPr>
        <w:tabs>
          <w:tab w:val="left" w:pos="284"/>
        </w:tabs>
        <w:ind w:right="-2"/>
        <w:jc w:val="both"/>
        <w:rPr>
          <w:sz w:val="26"/>
          <w:szCs w:val="26"/>
        </w:rPr>
      </w:pPr>
      <w:r>
        <w:rPr>
          <w:sz w:val="26"/>
          <w:szCs w:val="26"/>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1C7B" w:rsidRDefault="00BF0C83">
      <w:pPr>
        <w:tabs>
          <w:tab w:val="left" w:pos="284"/>
        </w:tabs>
        <w:ind w:right="-2"/>
        <w:jc w:val="both"/>
        <w:rPr>
          <w:sz w:val="26"/>
          <w:szCs w:val="26"/>
        </w:rPr>
      </w:pPr>
      <w:r>
        <w:rPr>
          <w:sz w:val="26"/>
          <w:szCs w:val="26"/>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1C7B" w:rsidRDefault="00BF0C83">
      <w:pPr>
        <w:tabs>
          <w:tab w:val="left" w:pos="284"/>
        </w:tabs>
        <w:ind w:right="-2"/>
        <w:jc w:val="both"/>
        <w:rPr>
          <w:sz w:val="26"/>
          <w:szCs w:val="26"/>
        </w:rPr>
      </w:pPr>
      <w:r>
        <w:rPr>
          <w:sz w:val="26"/>
          <w:szCs w:val="26"/>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1C7B" w:rsidRDefault="00BF0C83">
      <w:pPr>
        <w:tabs>
          <w:tab w:val="left" w:pos="284"/>
        </w:tabs>
        <w:ind w:right="-2"/>
        <w:jc w:val="both"/>
        <w:rPr>
          <w:sz w:val="26"/>
          <w:szCs w:val="26"/>
        </w:rPr>
      </w:pPr>
      <w:r>
        <w:rPr>
          <w:sz w:val="26"/>
          <w:szCs w:val="26"/>
        </w:rPr>
        <w:t>Многообразие предметного мира, создаваемого человеком. Функция вещи и её форма. Образ времени в предметах, создаваемых человеком.</w:t>
      </w:r>
    </w:p>
    <w:p w:rsidR="008F1C7B" w:rsidRDefault="00BF0C83">
      <w:pPr>
        <w:tabs>
          <w:tab w:val="left" w:pos="284"/>
        </w:tabs>
        <w:ind w:right="-2"/>
        <w:jc w:val="both"/>
        <w:rPr>
          <w:sz w:val="26"/>
          <w:szCs w:val="26"/>
        </w:rPr>
      </w:pPr>
      <w:r>
        <w:rPr>
          <w:sz w:val="26"/>
          <w:szCs w:val="26"/>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F1C7B" w:rsidRDefault="00BF0C83">
      <w:pPr>
        <w:tabs>
          <w:tab w:val="left" w:pos="284"/>
        </w:tabs>
        <w:ind w:right="-2"/>
        <w:jc w:val="both"/>
        <w:rPr>
          <w:sz w:val="26"/>
          <w:szCs w:val="26"/>
        </w:rPr>
      </w:pPr>
      <w:r>
        <w:rPr>
          <w:sz w:val="26"/>
          <w:szCs w:val="26"/>
        </w:rPr>
        <w:t>Выполнение аналитических зарисовок форм бытовых предметов.</w:t>
      </w:r>
    </w:p>
    <w:p w:rsidR="008F1C7B" w:rsidRDefault="00BF0C83">
      <w:pPr>
        <w:tabs>
          <w:tab w:val="left" w:pos="284"/>
        </w:tabs>
        <w:ind w:right="-2"/>
        <w:jc w:val="both"/>
        <w:rPr>
          <w:sz w:val="26"/>
          <w:szCs w:val="26"/>
        </w:rPr>
      </w:pPr>
      <w:r>
        <w:rPr>
          <w:sz w:val="26"/>
          <w:szCs w:val="26"/>
        </w:rPr>
        <w:t>Творческое проектирование предметов быта с определением их функций и материала изготовления</w:t>
      </w:r>
    </w:p>
    <w:p w:rsidR="008F1C7B" w:rsidRDefault="00BF0C83">
      <w:pPr>
        <w:tabs>
          <w:tab w:val="left" w:pos="284"/>
        </w:tabs>
        <w:ind w:right="-2"/>
        <w:jc w:val="both"/>
        <w:rPr>
          <w:sz w:val="26"/>
          <w:szCs w:val="26"/>
        </w:rPr>
      </w:pPr>
      <w:r>
        <w:rPr>
          <w:sz w:val="26"/>
          <w:szCs w:val="26"/>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8F1C7B" w:rsidRDefault="00BF0C83">
      <w:pPr>
        <w:tabs>
          <w:tab w:val="left" w:pos="284"/>
        </w:tabs>
        <w:ind w:right="-2"/>
        <w:jc w:val="both"/>
        <w:rPr>
          <w:sz w:val="26"/>
          <w:szCs w:val="26"/>
        </w:rPr>
      </w:pPr>
      <w:r>
        <w:rPr>
          <w:sz w:val="26"/>
          <w:szCs w:val="26"/>
        </w:rPr>
        <w:t>Конструирование объектов дизайна или архитектурное макетирование с использованием цвета.</w:t>
      </w:r>
    </w:p>
    <w:p w:rsidR="008F1C7B" w:rsidRDefault="00BF0C83">
      <w:pPr>
        <w:tabs>
          <w:tab w:val="left" w:pos="284"/>
        </w:tabs>
        <w:ind w:right="-2"/>
        <w:jc w:val="both"/>
        <w:rPr>
          <w:sz w:val="26"/>
          <w:szCs w:val="26"/>
        </w:rPr>
      </w:pPr>
      <w:r>
        <w:rPr>
          <w:sz w:val="26"/>
          <w:szCs w:val="26"/>
        </w:rPr>
        <w:t>Социальное значение дизайна и архитектуры как среды жизни человека</w:t>
      </w:r>
    </w:p>
    <w:p w:rsidR="008F1C7B" w:rsidRDefault="00BF0C83">
      <w:pPr>
        <w:tabs>
          <w:tab w:val="left" w:pos="284"/>
        </w:tabs>
        <w:ind w:right="-2"/>
        <w:jc w:val="both"/>
        <w:rPr>
          <w:sz w:val="26"/>
          <w:szCs w:val="26"/>
        </w:rPr>
      </w:pPr>
      <w:r>
        <w:rPr>
          <w:sz w:val="26"/>
          <w:szCs w:val="26"/>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8F1C7B" w:rsidRDefault="00BF0C83">
      <w:pPr>
        <w:tabs>
          <w:tab w:val="left" w:pos="284"/>
        </w:tabs>
        <w:ind w:right="-2"/>
        <w:jc w:val="both"/>
        <w:rPr>
          <w:sz w:val="26"/>
          <w:szCs w:val="26"/>
        </w:rPr>
      </w:pPr>
      <w:r>
        <w:rPr>
          <w:sz w:val="26"/>
          <w:szCs w:val="26"/>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1C7B" w:rsidRDefault="00BF0C83">
      <w:pPr>
        <w:tabs>
          <w:tab w:val="left" w:pos="284"/>
        </w:tabs>
        <w:ind w:right="-2"/>
        <w:jc w:val="both"/>
        <w:rPr>
          <w:sz w:val="26"/>
          <w:szCs w:val="26"/>
        </w:rPr>
      </w:pPr>
      <w:r>
        <w:rPr>
          <w:sz w:val="26"/>
          <w:szCs w:val="26"/>
        </w:rPr>
        <w:t>Архитектура народного жилища, храмовая архитектура, частный дом в предметно-пространственной среде жизни разных народов.</w:t>
      </w:r>
    </w:p>
    <w:p w:rsidR="008F1C7B" w:rsidRDefault="00BF0C83">
      <w:pPr>
        <w:tabs>
          <w:tab w:val="left" w:pos="284"/>
        </w:tabs>
        <w:ind w:right="-2"/>
        <w:jc w:val="both"/>
        <w:rPr>
          <w:sz w:val="26"/>
          <w:szCs w:val="26"/>
        </w:rPr>
      </w:pPr>
      <w:r>
        <w:rPr>
          <w:sz w:val="26"/>
          <w:szCs w:val="26"/>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1C7B" w:rsidRDefault="00BF0C83">
      <w:pPr>
        <w:tabs>
          <w:tab w:val="left" w:pos="284"/>
        </w:tabs>
        <w:ind w:right="-2"/>
        <w:jc w:val="both"/>
        <w:rPr>
          <w:sz w:val="26"/>
          <w:szCs w:val="26"/>
        </w:rPr>
      </w:pPr>
      <w:r>
        <w:rPr>
          <w:sz w:val="26"/>
          <w:szCs w:val="26"/>
        </w:rPr>
        <w:t>Пути развития современной архитектуры и дизайна: город сегодня и завтра.</w:t>
      </w:r>
    </w:p>
    <w:p w:rsidR="008F1C7B" w:rsidRDefault="00BF0C83">
      <w:pPr>
        <w:tabs>
          <w:tab w:val="left" w:pos="284"/>
        </w:tabs>
        <w:ind w:right="-2"/>
        <w:jc w:val="both"/>
        <w:rPr>
          <w:sz w:val="26"/>
          <w:szCs w:val="26"/>
        </w:rPr>
      </w:pPr>
      <w:r>
        <w:rPr>
          <w:sz w:val="26"/>
          <w:szCs w:val="26"/>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1C7B" w:rsidRDefault="00BF0C83">
      <w:pPr>
        <w:tabs>
          <w:tab w:val="left" w:pos="284"/>
        </w:tabs>
        <w:ind w:right="-2"/>
        <w:jc w:val="both"/>
        <w:rPr>
          <w:sz w:val="26"/>
          <w:szCs w:val="26"/>
        </w:rPr>
      </w:pPr>
      <w:r>
        <w:rPr>
          <w:sz w:val="26"/>
          <w:szCs w:val="26"/>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1C7B" w:rsidRDefault="00BF0C83">
      <w:pPr>
        <w:tabs>
          <w:tab w:val="left" w:pos="284"/>
        </w:tabs>
        <w:ind w:right="-2"/>
        <w:jc w:val="both"/>
        <w:rPr>
          <w:sz w:val="26"/>
          <w:szCs w:val="26"/>
        </w:rPr>
      </w:pPr>
      <w:r>
        <w:rPr>
          <w:sz w:val="26"/>
          <w:szCs w:val="26"/>
        </w:rPr>
        <w:t>Пространство городской среды. Исторические формы планировки городской среды и их связь с образом жизни людей.</w:t>
      </w:r>
    </w:p>
    <w:p w:rsidR="008F1C7B" w:rsidRDefault="00BF0C83">
      <w:pPr>
        <w:tabs>
          <w:tab w:val="left" w:pos="284"/>
        </w:tabs>
        <w:ind w:right="-2"/>
        <w:jc w:val="both"/>
        <w:rPr>
          <w:sz w:val="26"/>
          <w:szCs w:val="26"/>
        </w:rPr>
      </w:pPr>
      <w:r>
        <w:rPr>
          <w:sz w:val="26"/>
          <w:szCs w:val="26"/>
        </w:rPr>
        <w:t>Роль цвета в формировании пространства. Схема-планировка и реальность.</w:t>
      </w:r>
    </w:p>
    <w:p w:rsidR="008F1C7B" w:rsidRDefault="00BF0C83">
      <w:pPr>
        <w:tabs>
          <w:tab w:val="left" w:pos="284"/>
        </w:tabs>
        <w:ind w:right="-2"/>
        <w:jc w:val="both"/>
        <w:rPr>
          <w:sz w:val="26"/>
          <w:szCs w:val="26"/>
        </w:rPr>
      </w:pPr>
      <w:r>
        <w:rPr>
          <w:sz w:val="26"/>
          <w:szCs w:val="26"/>
        </w:rPr>
        <w:t>Современные поиски новой эстетики в градостроительстве.</w:t>
      </w:r>
    </w:p>
    <w:p w:rsidR="008F1C7B" w:rsidRDefault="00BF0C83">
      <w:pPr>
        <w:tabs>
          <w:tab w:val="left" w:pos="284"/>
        </w:tabs>
        <w:ind w:right="-2"/>
        <w:jc w:val="both"/>
        <w:rPr>
          <w:sz w:val="26"/>
          <w:szCs w:val="26"/>
        </w:rPr>
      </w:pPr>
      <w:r>
        <w:rPr>
          <w:sz w:val="26"/>
          <w:szCs w:val="26"/>
        </w:rPr>
        <w:t>Выполнение практических работ по теме «Образ современного города и архитектурного сти</w:t>
      </w:r>
      <w:r>
        <w:rPr>
          <w:sz w:val="26"/>
          <w:szCs w:val="26"/>
        </w:rPr>
        <w:lastRenderedPageBreak/>
        <w:t>ля будущего»: фотоколлажа или фантазийной зарисовки города будущего.</w:t>
      </w:r>
    </w:p>
    <w:p w:rsidR="008F1C7B" w:rsidRDefault="00BF0C83">
      <w:pPr>
        <w:tabs>
          <w:tab w:val="left" w:pos="284"/>
        </w:tabs>
        <w:ind w:right="-2"/>
        <w:jc w:val="both"/>
        <w:rPr>
          <w:sz w:val="26"/>
          <w:szCs w:val="26"/>
        </w:rPr>
      </w:pPr>
      <w:r>
        <w:rPr>
          <w:sz w:val="26"/>
          <w:szCs w:val="26"/>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1C7B" w:rsidRDefault="00BF0C83">
      <w:pPr>
        <w:tabs>
          <w:tab w:val="left" w:pos="284"/>
        </w:tabs>
        <w:ind w:right="-2"/>
        <w:jc w:val="both"/>
        <w:rPr>
          <w:sz w:val="26"/>
          <w:szCs w:val="26"/>
        </w:rPr>
      </w:pPr>
      <w:r>
        <w:rPr>
          <w:sz w:val="26"/>
          <w:szCs w:val="26"/>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1C7B" w:rsidRDefault="00BF0C83">
      <w:pPr>
        <w:tabs>
          <w:tab w:val="left" w:pos="284"/>
        </w:tabs>
        <w:ind w:right="-2"/>
        <w:jc w:val="both"/>
        <w:rPr>
          <w:sz w:val="26"/>
          <w:szCs w:val="26"/>
        </w:rPr>
      </w:pPr>
      <w:r>
        <w:rPr>
          <w:sz w:val="26"/>
          <w:szCs w:val="26"/>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F1C7B" w:rsidRDefault="00BF0C83">
      <w:pPr>
        <w:tabs>
          <w:tab w:val="left" w:pos="284"/>
        </w:tabs>
        <w:ind w:right="-2"/>
        <w:jc w:val="both"/>
        <w:rPr>
          <w:sz w:val="26"/>
          <w:szCs w:val="26"/>
        </w:rPr>
      </w:pPr>
      <w:r>
        <w:rPr>
          <w:sz w:val="26"/>
          <w:szCs w:val="26"/>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F1C7B" w:rsidRDefault="00BF0C83">
      <w:pPr>
        <w:tabs>
          <w:tab w:val="left" w:pos="284"/>
        </w:tabs>
        <w:ind w:right="-2"/>
        <w:jc w:val="both"/>
        <w:rPr>
          <w:sz w:val="26"/>
          <w:szCs w:val="26"/>
        </w:rPr>
      </w:pPr>
      <w:r>
        <w:rPr>
          <w:sz w:val="26"/>
          <w:szCs w:val="26"/>
        </w:rPr>
        <w:t>Интерьер и предметный мир в доме. Назначение помещения и построение его интерьера. Дизайн пространственно-предметной среды интерьера.</w:t>
      </w:r>
    </w:p>
    <w:p w:rsidR="008F1C7B" w:rsidRDefault="00BF0C83">
      <w:pPr>
        <w:tabs>
          <w:tab w:val="left" w:pos="284"/>
        </w:tabs>
        <w:ind w:right="-2"/>
        <w:jc w:val="both"/>
        <w:rPr>
          <w:sz w:val="26"/>
          <w:szCs w:val="26"/>
        </w:rPr>
      </w:pPr>
      <w:r>
        <w:rPr>
          <w:sz w:val="26"/>
          <w:szCs w:val="26"/>
        </w:rPr>
        <w:t>Образно-стилевое единство материальной культуры каждой эпохи.</w:t>
      </w:r>
    </w:p>
    <w:p w:rsidR="008F1C7B" w:rsidRDefault="00BF0C83">
      <w:pPr>
        <w:tabs>
          <w:tab w:val="left" w:pos="284"/>
        </w:tabs>
        <w:ind w:right="-2"/>
        <w:jc w:val="both"/>
        <w:rPr>
          <w:sz w:val="26"/>
          <w:szCs w:val="26"/>
        </w:rPr>
      </w:pPr>
      <w:r>
        <w:rPr>
          <w:sz w:val="26"/>
          <w:szCs w:val="26"/>
        </w:rPr>
        <w:t>Интерьер как отражение стиля жизни его хозяев.</w:t>
      </w:r>
    </w:p>
    <w:p w:rsidR="008F1C7B" w:rsidRDefault="00BF0C83">
      <w:pPr>
        <w:tabs>
          <w:tab w:val="left" w:pos="284"/>
        </w:tabs>
        <w:ind w:right="-2"/>
        <w:jc w:val="both"/>
        <w:rPr>
          <w:sz w:val="26"/>
          <w:szCs w:val="26"/>
        </w:rPr>
      </w:pPr>
      <w:r>
        <w:rPr>
          <w:sz w:val="26"/>
          <w:szCs w:val="26"/>
        </w:rPr>
        <w:t>Зонирование интерьера — создание многофункционального пространства. Отделочные материалы, введение фактуры и цвета в интерьер.</w:t>
      </w:r>
    </w:p>
    <w:p w:rsidR="008F1C7B" w:rsidRDefault="00BF0C83">
      <w:pPr>
        <w:tabs>
          <w:tab w:val="left" w:pos="284"/>
        </w:tabs>
        <w:ind w:right="-2"/>
        <w:jc w:val="both"/>
        <w:rPr>
          <w:sz w:val="26"/>
          <w:szCs w:val="26"/>
        </w:rPr>
      </w:pPr>
      <w:r>
        <w:rPr>
          <w:sz w:val="26"/>
          <w:szCs w:val="26"/>
        </w:rPr>
        <w:t>Интерьеры общественных зданий (театр, кафе, вокзал, офис, школа).</w:t>
      </w:r>
    </w:p>
    <w:p w:rsidR="008F1C7B" w:rsidRDefault="00BF0C83">
      <w:pPr>
        <w:tabs>
          <w:tab w:val="left" w:pos="284"/>
        </w:tabs>
        <w:ind w:right="-2"/>
        <w:jc w:val="both"/>
        <w:rPr>
          <w:sz w:val="26"/>
          <w:szCs w:val="26"/>
        </w:rPr>
      </w:pPr>
      <w:r>
        <w:rPr>
          <w:sz w:val="26"/>
          <w:szCs w:val="26"/>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1C7B" w:rsidRDefault="00BF0C83">
      <w:pPr>
        <w:tabs>
          <w:tab w:val="left" w:pos="284"/>
        </w:tabs>
        <w:ind w:right="-2"/>
        <w:jc w:val="both"/>
        <w:rPr>
          <w:sz w:val="26"/>
          <w:szCs w:val="26"/>
        </w:rPr>
      </w:pPr>
      <w:r>
        <w:rPr>
          <w:sz w:val="26"/>
          <w:szCs w:val="26"/>
        </w:rPr>
        <w:t>Организация архитектурно-ландшафтного пространства. Город в единстве с ландшафтно-парковой средой.</w:t>
      </w:r>
    </w:p>
    <w:p w:rsidR="008F1C7B" w:rsidRDefault="00BF0C83">
      <w:pPr>
        <w:tabs>
          <w:tab w:val="left" w:pos="284"/>
        </w:tabs>
        <w:ind w:right="-2"/>
        <w:jc w:val="both"/>
        <w:rPr>
          <w:sz w:val="26"/>
          <w:szCs w:val="26"/>
        </w:rPr>
      </w:pPr>
      <w:r>
        <w:rPr>
          <w:sz w:val="26"/>
          <w:szCs w:val="26"/>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1C7B" w:rsidRDefault="00BF0C83">
      <w:pPr>
        <w:tabs>
          <w:tab w:val="left" w:pos="284"/>
        </w:tabs>
        <w:ind w:right="-2"/>
        <w:jc w:val="both"/>
        <w:rPr>
          <w:sz w:val="26"/>
          <w:szCs w:val="26"/>
        </w:rPr>
      </w:pPr>
      <w:r>
        <w:rPr>
          <w:sz w:val="26"/>
          <w:szCs w:val="26"/>
        </w:rPr>
        <w:t>Выполнение дизайн-проекта территории парка или приусадебного участка в виде схемы-чертежа.</w:t>
      </w:r>
    </w:p>
    <w:p w:rsidR="008F1C7B" w:rsidRDefault="00BF0C83">
      <w:pPr>
        <w:tabs>
          <w:tab w:val="left" w:pos="284"/>
        </w:tabs>
        <w:ind w:right="-2"/>
        <w:jc w:val="both"/>
        <w:rPr>
          <w:sz w:val="26"/>
          <w:szCs w:val="26"/>
        </w:rPr>
      </w:pPr>
      <w:r>
        <w:rPr>
          <w:sz w:val="26"/>
          <w:szCs w:val="26"/>
        </w:rPr>
        <w:t>Единство</w:t>
      </w:r>
      <w:r>
        <w:rPr>
          <w:sz w:val="26"/>
          <w:szCs w:val="26"/>
        </w:rPr>
        <w:tab/>
        <w:t>эстетического</w:t>
      </w:r>
      <w:r>
        <w:rPr>
          <w:sz w:val="26"/>
          <w:szCs w:val="26"/>
        </w:rPr>
        <w:tab/>
        <w:t>и</w:t>
      </w:r>
      <w:r>
        <w:rPr>
          <w:sz w:val="26"/>
          <w:szCs w:val="26"/>
        </w:rPr>
        <w:tab/>
        <w:t>функционального</w:t>
      </w:r>
      <w:r>
        <w:rPr>
          <w:sz w:val="26"/>
          <w:szCs w:val="26"/>
        </w:rPr>
        <w:tab/>
        <w:t>в объёмно-пространственной организации среды жизнедеятельности людей.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Образ человека и индивидуальное проектирование</w:t>
      </w:r>
    </w:p>
    <w:p w:rsidR="008F1C7B" w:rsidRDefault="00BF0C83">
      <w:pPr>
        <w:tabs>
          <w:tab w:val="left" w:pos="284"/>
        </w:tabs>
        <w:ind w:right="-2"/>
        <w:jc w:val="both"/>
        <w:rPr>
          <w:sz w:val="26"/>
          <w:szCs w:val="26"/>
        </w:rPr>
      </w:pPr>
      <w:r>
        <w:rPr>
          <w:sz w:val="26"/>
          <w:szCs w:val="26"/>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1C7B" w:rsidRDefault="00BF0C83">
      <w:pPr>
        <w:tabs>
          <w:tab w:val="left" w:pos="284"/>
        </w:tabs>
        <w:ind w:right="-2"/>
        <w:jc w:val="both"/>
        <w:rPr>
          <w:sz w:val="26"/>
          <w:szCs w:val="26"/>
        </w:rPr>
      </w:pPr>
      <w:r>
        <w:rPr>
          <w:sz w:val="26"/>
          <w:szCs w:val="26"/>
        </w:rPr>
        <w:t>Проектные работы по созданию облика частного дома, комнаты и сада.</w:t>
      </w:r>
    </w:p>
    <w:p w:rsidR="008F1C7B" w:rsidRDefault="00BF0C83">
      <w:pPr>
        <w:tabs>
          <w:tab w:val="left" w:pos="284"/>
        </w:tabs>
        <w:ind w:right="-2"/>
        <w:jc w:val="both"/>
        <w:rPr>
          <w:sz w:val="26"/>
          <w:szCs w:val="26"/>
        </w:rPr>
      </w:pPr>
      <w:r>
        <w:rPr>
          <w:sz w:val="26"/>
          <w:szCs w:val="26"/>
        </w:rPr>
        <w:t>Дизайн предметной среды в интерьере частного дома.</w:t>
      </w:r>
    </w:p>
    <w:p w:rsidR="008F1C7B" w:rsidRDefault="00BF0C83">
      <w:pPr>
        <w:tabs>
          <w:tab w:val="left" w:pos="284"/>
        </w:tabs>
        <w:ind w:right="-2"/>
        <w:jc w:val="both"/>
        <w:rPr>
          <w:sz w:val="26"/>
          <w:szCs w:val="26"/>
        </w:rPr>
      </w:pPr>
      <w:r>
        <w:rPr>
          <w:sz w:val="26"/>
          <w:szCs w:val="26"/>
        </w:rPr>
        <w:t>Мода и культура как параметры создания собственного костюма или комплекта одежды.</w:t>
      </w:r>
    </w:p>
    <w:p w:rsidR="008F1C7B" w:rsidRDefault="00BF0C83">
      <w:pPr>
        <w:tabs>
          <w:tab w:val="left" w:pos="284"/>
        </w:tabs>
        <w:ind w:right="-2"/>
        <w:jc w:val="both"/>
        <w:rPr>
          <w:sz w:val="26"/>
          <w:szCs w:val="26"/>
        </w:rPr>
      </w:pPr>
      <w:r>
        <w:rPr>
          <w:sz w:val="26"/>
          <w:szCs w:val="26"/>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1C7B" w:rsidRDefault="00BF0C83">
      <w:pPr>
        <w:tabs>
          <w:tab w:val="left" w:pos="284"/>
        </w:tabs>
        <w:ind w:right="-2"/>
        <w:jc w:val="both"/>
        <w:rPr>
          <w:sz w:val="26"/>
          <w:szCs w:val="26"/>
        </w:rPr>
      </w:pPr>
      <w:r>
        <w:rPr>
          <w:sz w:val="26"/>
          <w:szCs w:val="26"/>
        </w:rPr>
        <w:t>Выполнение практических творческих эскизов по теме «Дизайн современной одежды».</w:t>
      </w:r>
    </w:p>
    <w:p w:rsidR="008F1C7B" w:rsidRDefault="00BF0C83">
      <w:pPr>
        <w:tabs>
          <w:tab w:val="left" w:pos="284"/>
        </w:tabs>
        <w:ind w:right="-2"/>
        <w:jc w:val="both"/>
        <w:rPr>
          <w:sz w:val="26"/>
          <w:szCs w:val="26"/>
        </w:rPr>
      </w:pPr>
      <w:r>
        <w:rPr>
          <w:sz w:val="26"/>
          <w:szCs w:val="26"/>
        </w:rPr>
        <w:t>Искусство грима и причёски. Форма лица и причёска. Макияж дневной, вечерний и карнавальный. Грим бытовой и сценический.</w:t>
      </w:r>
    </w:p>
    <w:p w:rsidR="008F1C7B" w:rsidRDefault="00BF0C83">
      <w:pPr>
        <w:tabs>
          <w:tab w:val="left" w:pos="284"/>
        </w:tabs>
        <w:ind w:right="-2"/>
        <w:jc w:val="both"/>
        <w:rPr>
          <w:sz w:val="26"/>
          <w:szCs w:val="26"/>
        </w:rPr>
      </w:pPr>
      <w:r>
        <w:rPr>
          <w:sz w:val="26"/>
          <w:szCs w:val="26"/>
        </w:rPr>
        <w:t>Имидж-дизайн и его связь с публичностью, технологией социального поведения, рекламой, общественной деятельностью.</w:t>
      </w:r>
    </w:p>
    <w:p w:rsidR="008F1C7B" w:rsidRDefault="00BF0C83">
      <w:pPr>
        <w:tabs>
          <w:tab w:val="left" w:pos="284"/>
        </w:tabs>
        <w:ind w:right="-2"/>
        <w:jc w:val="both"/>
        <w:rPr>
          <w:sz w:val="26"/>
          <w:szCs w:val="26"/>
        </w:rPr>
      </w:pPr>
      <w:r>
        <w:rPr>
          <w:sz w:val="26"/>
          <w:szCs w:val="26"/>
        </w:rPr>
        <w:t>Дизайн и архитектура — средства организации среды жизни людей и строительства нового мира.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u w:val="single"/>
        </w:rPr>
      </w:pPr>
      <w:r>
        <w:rPr>
          <w:sz w:val="26"/>
          <w:szCs w:val="26"/>
          <w:u w:val="single"/>
        </w:rPr>
        <w:t>Модуль № 4 «Изображение в синтетических, экранных видах искусства и художественная фотография» (вариативный)</w:t>
      </w:r>
    </w:p>
    <w:p w:rsidR="008F1C7B" w:rsidRDefault="00BF0C83">
      <w:pPr>
        <w:tabs>
          <w:tab w:val="left" w:pos="284"/>
        </w:tabs>
        <w:ind w:right="-2"/>
        <w:jc w:val="both"/>
        <w:rPr>
          <w:sz w:val="26"/>
          <w:szCs w:val="26"/>
        </w:rPr>
      </w:pPr>
      <w:r>
        <w:rPr>
          <w:sz w:val="26"/>
          <w:szCs w:val="26"/>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1C7B" w:rsidRDefault="00BF0C83">
      <w:pPr>
        <w:tabs>
          <w:tab w:val="left" w:pos="284"/>
        </w:tabs>
        <w:ind w:right="-2"/>
        <w:jc w:val="both"/>
        <w:rPr>
          <w:sz w:val="26"/>
          <w:szCs w:val="26"/>
        </w:rPr>
      </w:pPr>
      <w:r>
        <w:rPr>
          <w:sz w:val="26"/>
          <w:szCs w:val="26"/>
        </w:rPr>
        <w:t>Значение развития технологий в становлении новых видов искусства.</w:t>
      </w:r>
    </w:p>
    <w:p w:rsidR="008F1C7B" w:rsidRDefault="00BF0C83">
      <w:pPr>
        <w:tabs>
          <w:tab w:val="left" w:pos="284"/>
        </w:tabs>
        <w:ind w:right="-2"/>
        <w:jc w:val="both"/>
        <w:rPr>
          <w:sz w:val="26"/>
          <w:szCs w:val="26"/>
        </w:rPr>
      </w:pPr>
      <w:r>
        <w:rPr>
          <w:sz w:val="26"/>
          <w:szCs w:val="26"/>
        </w:rPr>
        <w:t>Мультимедиа и объединение множества воспринимаемых человеком информационных средств на экране цифрового искусства.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Художник и искусство театра</w:t>
      </w:r>
    </w:p>
    <w:p w:rsidR="008F1C7B" w:rsidRDefault="00BF0C83">
      <w:pPr>
        <w:tabs>
          <w:tab w:val="left" w:pos="284"/>
        </w:tabs>
        <w:ind w:right="-2"/>
        <w:jc w:val="both"/>
        <w:rPr>
          <w:sz w:val="26"/>
          <w:szCs w:val="26"/>
        </w:rPr>
      </w:pPr>
      <w:r>
        <w:rPr>
          <w:sz w:val="26"/>
          <w:szCs w:val="26"/>
        </w:rPr>
        <w:t>Рождение театра в древнейших обрядах. История развития искусства театра.</w:t>
      </w:r>
    </w:p>
    <w:p w:rsidR="008F1C7B" w:rsidRDefault="00BF0C83">
      <w:pPr>
        <w:tabs>
          <w:tab w:val="left" w:pos="284"/>
        </w:tabs>
        <w:ind w:right="-2"/>
        <w:jc w:val="both"/>
        <w:rPr>
          <w:sz w:val="26"/>
          <w:szCs w:val="26"/>
        </w:rPr>
      </w:pPr>
      <w:r>
        <w:rPr>
          <w:sz w:val="26"/>
          <w:szCs w:val="26"/>
        </w:rPr>
        <w:t>Жанровое</w:t>
      </w:r>
      <w:r>
        <w:rPr>
          <w:sz w:val="26"/>
          <w:szCs w:val="26"/>
        </w:rPr>
        <w:tab/>
        <w:t>многообразие театральных представлений, шоу, праздников и их визуальный облик.</w:t>
      </w:r>
    </w:p>
    <w:p w:rsidR="008F1C7B" w:rsidRDefault="00BF0C83">
      <w:pPr>
        <w:tabs>
          <w:tab w:val="left" w:pos="284"/>
        </w:tabs>
        <w:ind w:right="-2"/>
        <w:jc w:val="both"/>
        <w:rPr>
          <w:sz w:val="26"/>
          <w:szCs w:val="26"/>
        </w:rPr>
      </w:pPr>
      <w:r>
        <w:rPr>
          <w:sz w:val="26"/>
          <w:szCs w:val="26"/>
        </w:rPr>
        <w:t>Роль художника и виды профессиональной деятельности художника в современном театре.</w:t>
      </w:r>
    </w:p>
    <w:p w:rsidR="008F1C7B" w:rsidRDefault="00BF0C83">
      <w:pPr>
        <w:tabs>
          <w:tab w:val="left" w:pos="284"/>
        </w:tabs>
        <w:ind w:right="-2"/>
        <w:jc w:val="both"/>
        <w:rPr>
          <w:sz w:val="26"/>
          <w:szCs w:val="26"/>
        </w:rPr>
      </w:pPr>
      <w:r>
        <w:rPr>
          <w:sz w:val="26"/>
          <w:szCs w:val="26"/>
        </w:rPr>
        <w:t>Сценография и создание</w:t>
      </w:r>
      <w:r>
        <w:rPr>
          <w:sz w:val="26"/>
          <w:szCs w:val="26"/>
        </w:rPr>
        <w:tab/>
        <w:t>сценического образа. Сотворчество художника- постановщика с драматургом, режиссёром и актёрами.</w:t>
      </w:r>
    </w:p>
    <w:p w:rsidR="008F1C7B" w:rsidRDefault="00BF0C83">
      <w:pPr>
        <w:tabs>
          <w:tab w:val="left" w:pos="284"/>
        </w:tabs>
        <w:ind w:right="-2"/>
        <w:jc w:val="both"/>
        <w:rPr>
          <w:sz w:val="26"/>
          <w:szCs w:val="26"/>
        </w:rPr>
      </w:pPr>
      <w:proofErr w:type="gramStart"/>
      <w:r>
        <w:rPr>
          <w:sz w:val="26"/>
          <w:szCs w:val="26"/>
        </w:rPr>
        <w:t>Роль  освещения</w:t>
      </w:r>
      <w:proofErr w:type="gramEnd"/>
      <w:r>
        <w:rPr>
          <w:sz w:val="26"/>
          <w:szCs w:val="26"/>
        </w:rPr>
        <w:t xml:space="preserve">  в  визуальном  облике  театрального  действия.</w:t>
      </w:r>
    </w:p>
    <w:p w:rsidR="008F1C7B" w:rsidRDefault="00BF0C83">
      <w:pPr>
        <w:tabs>
          <w:tab w:val="left" w:pos="284"/>
        </w:tabs>
        <w:ind w:right="-2"/>
        <w:jc w:val="both"/>
        <w:rPr>
          <w:sz w:val="26"/>
          <w:szCs w:val="26"/>
        </w:rPr>
      </w:pPr>
      <w:r>
        <w:rPr>
          <w:sz w:val="26"/>
          <w:szCs w:val="26"/>
        </w:rPr>
        <w:t>Бутафорские, пошивочные, декорационные и иные цеха в театре.</w:t>
      </w:r>
    </w:p>
    <w:p w:rsidR="008F1C7B" w:rsidRDefault="00BF0C83">
      <w:pPr>
        <w:tabs>
          <w:tab w:val="left" w:pos="284"/>
        </w:tabs>
        <w:ind w:right="-2"/>
        <w:jc w:val="both"/>
        <w:rPr>
          <w:sz w:val="26"/>
          <w:szCs w:val="26"/>
        </w:rPr>
      </w:pPr>
      <w:r>
        <w:rPr>
          <w:sz w:val="26"/>
          <w:szCs w:val="26"/>
        </w:rPr>
        <w:t>Сценический костюм, грим и маска. Стилистическое единство в решении образа спектакля. Выражение в костюме характера персонажа.</w:t>
      </w:r>
    </w:p>
    <w:p w:rsidR="008F1C7B" w:rsidRDefault="00BF0C83">
      <w:pPr>
        <w:tabs>
          <w:tab w:val="left" w:pos="284"/>
        </w:tabs>
        <w:ind w:right="-2"/>
        <w:jc w:val="both"/>
        <w:rPr>
          <w:sz w:val="26"/>
          <w:szCs w:val="26"/>
        </w:rPr>
      </w:pPr>
      <w:r>
        <w:rPr>
          <w:sz w:val="26"/>
          <w:szCs w:val="26"/>
        </w:rPr>
        <w:t>Творчество художников-постановщиков в истории отечественного искусства (К. Коровин, И. Билибин, А. Головин и др.).</w:t>
      </w:r>
    </w:p>
    <w:p w:rsidR="008F1C7B" w:rsidRDefault="00BF0C83">
      <w:pPr>
        <w:tabs>
          <w:tab w:val="left" w:pos="284"/>
        </w:tabs>
        <w:ind w:right="-2"/>
        <w:jc w:val="both"/>
        <w:rPr>
          <w:sz w:val="26"/>
          <w:szCs w:val="26"/>
        </w:rPr>
      </w:pPr>
      <w:r>
        <w:rPr>
          <w:sz w:val="26"/>
          <w:szCs w:val="26"/>
        </w:rPr>
        <w:t>Школьный спектакль и работа художника по его подготовке.</w:t>
      </w:r>
    </w:p>
    <w:p w:rsidR="008F1C7B" w:rsidRDefault="00BF0C83">
      <w:pPr>
        <w:tabs>
          <w:tab w:val="left" w:pos="284"/>
        </w:tabs>
        <w:ind w:right="-2"/>
        <w:jc w:val="both"/>
        <w:rPr>
          <w:sz w:val="26"/>
          <w:szCs w:val="26"/>
        </w:rPr>
      </w:pPr>
      <w:r>
        <w:rPr>
          <w:sz w:val="26"/>
          <w:szCs w:val="26"/>
        </w:rPr>
        <w:t xml:space="preserve">Художник в театре </w:t>
      </w:r>
      <w:proofErr w:type="gramStart"/>
      <w:r>
        <w:rPr>
          <w:sz w:val="26"/>
          <w:szCs w:val="26"/>
        </w:rPr>
        <w:t>кукол</w:t>
      </w:r>
      <w:proofErr w:type="gramEnd"/>
      <w:r>
        <w:rPr>
          <w:sz w:val="26"/>
          <w:szCs w:val="26"/>
        </w:rPr>
        <w:t xml:space="preserve"> и его ведущая роль как соавтора режиссёра и актёра в процессе создания образа персонажа.</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Условность и метафора в театральной постановке как образная и авторская интерпретация реальности.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Художественная фотография</w:t>
      </w:r>
    </w:p>
    <w:p w:rsidR="008F1C7B" w:rsidRDefault="00BF0C83">
      <w:pPr>
        <w:tabs>
          <w:tab w:val="left" w:pos="284"/>
        </w:tabs>
        <w:ind w:right="-2"/>
        <w:jc w:val="both"/>
        <w:rPr>
          <w:sz w:val="26"/>
          <w:szCs w:val="26"/>
        </w:rPr>
      </w:pPr>
      <w:r>
        <w:rPr>
          <w:sz w:val="26"/>
          <w:szCs w:val="26"/>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F1C7B" w:rsidRDefault="00BF0C83">
      <w:pPr>
        <w:tabs>
          <w:tab w:val="left" w:pos="284"/>
        </w:tabs>
        <w:ind w:right="-2"/>
        <w:jc w:val="both"/>
        <w:rPr>
          <w:sz w:val="26"/>
          <w:szCs w:val="26"/>
        </w:rPr>
      </w:pPr>
      <w:r>
        <w:rPr>
          <w:sz w:val="26"/>
          <w:szCs w:val="26"/>
        </w:rPr>
        <w:t>Современные возможности художественной обработки цифровой фотографии.</w:t>
      </w:r>
    </w:p>
    <w:p w:rsidR="008F1C7B" w:rsidRDefault="00BF0C83">
      <w:pPr>
        <w:tabs>
          <w:tab w:val="left" w:pos="284"/>
        </w:tabs>
        <w:ind w:right="-2"/>
        <w:jc w:val="both"/>
        <w:rPr>
          <w:sz w:val="26"/>
          <w:szCs w:val="26"/>
        </w:rPr>
      </w:pPr>
      <w:r>
        <w:rPr>
          <w:sz w:val="26"/>
          <w:szCs w:val="26"/>
        </w:rPr>
        <w:t>Картина   мира   и</w:t>
      </w:r>
      <w:proofErr w:type="gramStart"/>
      <w:r>
        <w:rPr>
          <w:sz w:val="26"/>
          <w:szCs w:val="26"/>
        </w:rPr>
        <w:t xml:space="preserve">   «</w:t>
      </w:r>
      <w:proofErr w:type="gramEnd"/>
      <w:r>
        <w:rPr>
          <w:sz w:val="26"/>
          <w:szCs w:val="26"/>
        </w:rPr>
        <w:t>Родиноведение» в  фотографиях С. М. Прокудина-Горского. Сохранённая история и роль его фотографий в современной отечественной культуре.</w:t>
      </w:r>
    </w:p>
    <w:p w:rsidR="008F1C7B" w:rsidRDefault="00BF0C83">
      <w:pPr>
        <w:tabs>
          <w:tab w:val="left" w:pos="284"/>
        </w:tabs>
        <w:ind w:right="-2"/>
        <w:jc w:val="both"/>
        <w:rPr>
          <w:sz w:val="26"/>
          <w:szCs w:val="26"/>
        </w:rPr>
      </w:pPr>
      <w:r>
        <w:rPr>
          <w:sz w:val="26"/>
          <w:szCs w:val="26"/>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1C7B" w:rsidRDefault="00BF0C83">
      <w:pPr>
        <w:tabs>
          <w:tab w:val="left" w:pos="284"/>
        </w:tabs>
        <w:ind w:right="-2"/>
        <w:jc w:val="both"/>
        <w:rPr>
          <w:sz w:val="26"/>
          <w:szCs w:val="26"/>
        </w:rPr>
      </w:pPr>
      <w:r>
        <w:rPr>
          <w:sz w:val="26"/>
          <w:szCs w:val="26"/>
        </w:rPr>
        <w:t>Композиция кадра, ракурс, плановость, графический ритм.</w:t>
      </w:r>
    </w:p>
    <w:p w:rsidR="008F1C7B" w:rsidRDefault="00BF0C83">
      <w:pPr>
        <w:tabs>
          <w:tab w:val="left" w:pos="284"/>
        </w:tabs>
        <w:ind w:right="-2"/>
        <w:jc w:val="both"/>
        <w:rPr>
          <w:sz w:val="26"/>
          <w:szCs w:val="26"/>
        </w:rPr>
      </w:pPr>
      <w:r>
        <w:rPr>
          <w:sz w:val="26"/>
          <w:szCs w:val="26"/>
        </w:rPr>
        <w:t>Умения наблюдать и выявлять выразительность и красоту окружающей жизни с помощью фотографии.</w:t>
      </w:r>
    </w:p>
    <w:p w:rsidR="008F1C7B" w:rsidRDefault="00BF0C83">
      <w:pPr>
        <w:tabs>
          <w:tab w:val="left" w:pos="284"/>
        </w:tabs>
        <w:ind w:right="-2"/>
        <w:jc w:val="both"/>
        <w:rPr>
          <w:sz w:val="26"/>
          <w:szCs w:val="26"/>
        </w:rPr>
      </w:pPr>
      <w:r>
        <w:rPr>
          <w:sz w:val="26"/>
          <w:szCs w:val="26"/>
        </w:rPr>
        <w:t>Фотопейзаж в творчестве профессиональных фотографов.</w:t>
      </w:r>
    </w:p>
    <w:p w:rsidR="008F1C7B" w:rsidRDefault="00BF0C83">
      <w:pPr>
        <w:tabs>
          <w:tab w:val="left" w:pos="284"/>
        </w:tabs>
        <w:ind w:right="-2"/>
        <w:jc w:val="both"/>
        <w:rPr>
          <w:sz w:val="26"/>
          <w:szCs w:val="26"/>
        </w:rPr>
      </w:pPr>
      <w:r>
        <w:rPr>
          <w:sz w:val="26"/>
          <w:szCs w:val="26"/>
        </w:rPr>
        <w:t>Образные возможности чёрно-белой и цветной фотографии. Роль тональных контрастов и роль цвета в эмоционально-образном восприятии пейзажа.</w:t>
      </w:r>
    </w:p>
    <w:p w:rsidR="008F1C7B" w:rsidRDefault="00BF0C83">
      <w:pPr>
        <w:tabs>
          <w:tab w:val="left" w:pos="284"/>
        </w:tabs>
        <w:ind w:right="-2"/>
        <w:jc w:val="both"/>
        <w:rPr>
          <w:sz w:val="26"/>
          <w:szCs w:val="26"/>
        </w:rPr>
      </w:pPr>
      <w:r>
        <w:rPr>
          <w:sz w:val="26"/>
          <w:szCs w:val="26"/>
        </w:rPr>
        <w:t>Роль освещения в портретном образе. Фотография постановочная и документальная.</w:t>
      </w:r>
    </w:p>
    <w:p w:rsidR="008F1C7B" w:rsidRDefault="00BF0C83">
      <w:pPr>
        <w:tabs>
          <w:tab w:val="left" w:pos="284"/>
        </w:tabs>
        <w:ind w:right="-2"/>
        <w:jc w:val="both"/>
        <w:rPr>
          <w:sz w:val="26"/>
          <w:szCs w:val="26"/>
        </w:rPr>
      </w:pPr>
      <w:r>
        <w:rPr>
          <w:sz w:val="26"/>
          <w:szCs w:val="26"/>
        </w:rPr>
        <w:t>Фотопортрет в истории профессиональной фотографии и его связь с направлениями в изобразительном искусстве.</w:t>
      </w:r>
    </w:p>
    <w:p w:rsidR="008F1C7B" w:rsidRDefault="00BF0C83">
      <w:pPr>
        <w:tabs>
          <w:tab w:val="left" w:pos="284"/>
        </w:tabs>
        <w:ind w:right="-2"/>
        <w:jc w:val="both"/>
        <w:rPr>
          <w:sz w:val="26"/>
          <w:szCs w:val="26"/>
        </w:rPr>
      </w:pPr>
      <w:r>
        <w:rPr>
          <w:sz w:val="26"/>
          <w:szCs w:val="26"/>
        </w:rPr>
        <w:t>Портрет в фотографии, его общее и особенное по сравнению с живописным и графическим портретом. Опыт выполнения портретных фотографий.</w:t>
      </w:r>
    </w:p>
    <w:p w:rsidR="008F1C7B" w:rsidRDefault="00BF0C83">
      <w:pPr>
        <w:tabs>
          <w:tab w:val="left" w:pos="284"/>
        </w:tabs>
        <w:ind w:right="-2"/>
        <w:jc w:val="both"/>
        <w:rPr>
          <w:sz w:val="26"/>
          <w:szCs w:val="26"/>
        </w:rPr>
      </w:pPr>
      <w:r>
        <w:rPr>
          <w:sz w:val="26"/>
          <w:szCs w:val="26"/>
        </w:rPr>
        <w:t>Фоторепортаж. Образ события в кадре. Репортажный снимок — свидетельство истории и его значение в сохранении памяти о событии.</w:t>
      </w:r>
    </w:p>
    <w:p w:rsidR="008F1C7B" w:rsidRDefault="00BF0C83">
      <w:pPr>
        <w:tabs>
          <w:tab w:val="left" w:pos="284"/>
        </w:tabs>
        <w:ind w:right="-2"/>
        <w:jc w:val="both"/>
        <w:rPr>
          <w:sz w:val="26"/>
          <w:szCs w:val="26"/>
        </w:rPr>
      </w:pPr>
      <w:r>
        <w:rPr>
          <w:sz w:val="26"/>
          <w:szCs w:val="26"/>
        </w:rPr>
        <w:t>Фоторепортаж — дневник истории. Значение работы военных фотографов. Спортивные фо</w:t>
      </w:r>
      <w:r>
        <w:rPr>
          <w:sz w:val="26"/>
          <w:szCs w:val="26"/>
        </w:rPr>
        <w:lastRenderedPageBreak/>
        <w:t>тографии. Образ современности в репортажных фотографиях.</w:t>
      </w:r>
    </w:p>
    <w:p w:rsidR="008F1C7B" w:rsidRDefault="00BF0C83">
      <w:pPr>
        <w:tabs>
          <w:tab w:val="left" w:pos="284"/>
        </w:tabs>
        <w:ind w:right="-2"/>
        <w:jc w:val="both"/>
        <w:rPr>
          <w:sz w:val="26"/>
          <w:szCs w:val="26"/>
        </w:rPr>
      </w:pPr>
      <w:r>
        <w:rPr>
          <w:sz w:val="26"/>
          <w:szCs w:val="26"/>
        </w:rPr>
        <w:t>«Работать для жизни…» — фотографии Александра Родченко, их значение и влияние на стиль эпохи.</w:t>
      </w:r>
    </w:p>
    <w:p w:rsidR="008F1C7B" w:rsidRDefault="00BF0C83">
      <w:pPr>
        <w:tabs>
          <w:tab w:val="left" w:pos="284"/>
        </w:tabs>
        <w:ind w:right="-2"/>
        <w:jc w:val="both"/>
        <w:rPr>
          <w:sz w:val="26"/>
          <w:szCs w:val="26"/>
        </w:rPr>
      </w:pPr>
      <w:r>
        <w:rPr>
          <w:sz w:val="26"/>
          <w:szCs w:val="26"/>
        </w:rPr>
        <w:t>Возможности компьютерной обработки фотографий, задачи преобразования фотографий и границы достоверности.</w:t>
      </w:r>
    </w:p>
    <w:p w:rsidR="008F1C7B" w:rsidRDefault="00BF0C83">
      <w:pPr>
        <w:tabs>
          <w:tab w:val="left" w:pos="284"/>
        </w:tabs>
        <w:ind w:right="-2"/>
        <w:jc w:val="both"/>
        <w:rPr>
          <w:sz w:val="26"/>
          <w:szCs w:val="26"/>
        </w:rPr>
      </w:pPr>
      <w:r>
        <w:rPr>
          <w:sz w:val="26"/>
          <w:szCs w:val="26"/>
        </w:rPr>
        <w:t>Коллаж как жанр художественного творчества с помощью различных компьютерных программ.</w:t>
      </w:r>
    </w:p>
    <w:p w:rsidR="008F1C7B" w:rsidRDefault="00BF0C83">
      <w:pPr>
        <w:tabs>
          <w:tab w:val="left" w:pos="284"/>
        </w:tabs>
        <w:ind w:right="-2"/>
        <w:jc w:val="both"/>
        <w:rPr>
          <w:sz w:val="26"/>
          <w:szCs w:val="26"/>
        </w:rPr>
      </w:pPr>
      <w:r>
        <w:rPr>
          <w:sz w:val="26"/>
          <w:szCs w:val="26"/>
        </w:rPr>
        <w:t>Художественная фотография как авторское видение мира, как образ времени и влияние фотообраза на жизнь людей.</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Изображение и искусство кино</w:t>
      </w:r>
    </w:p>
    <w:p w:rsidR="008F1C7B" w:rsidRDefault="00BF0C83">
      <w:pPr>
        <w:tabs>
          <w:tab w:val="left" w:pos="284"/>
        </w:tabs>
        <w:ind w:right="-2"/>
        <w:jc w:val="both"/>
        <w:rPr>
          <w:sz w:val="26"/>
          <w:szCs w:val="26"/>
        </w:rPr>
      </w:pPr>
      <w:r>
        <w:rPr>
          <w:sz w:val="26"/>
          <w:szCs w:val="26"/>
        </w:rPr>
        <w:t>Ожившее изображение. История кино и его эволюция как искусства.</w:t>
      </w:r>
    </w:p>
    <w:p w:rsidR="008F1C7B" w:rsidRDefault="00BF0C83">
      <w:pPr>
        <w:tabs>
          <w:tab w:val="left" w:pos="284"/>
        </w:tabs>
        <w:ind w:right="-2"/>
        <w:jc w:val="both"/>
        <w:rPr>
          <w:sz w:val="26"/>
          <w:szCs w:val="26"/>
        </w:rPr>
      </w:pPr>
      <w:r>
        <w:rPr>
          <w:sz w:val="26"/>
          <w:szCs w:val="26"/>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1C7B" w:rsidRDefault="00BF0C83">
      <w:pPr>
        <w:tabs>
          <w:tab w:val="left" w:pos="284"/>
        </w:tabs>
        <w:ind w:right="-2"/>
        <w:jc w:val="both"/>
        <w:rPr>
          <w:sz w:val="26"/>
          <w:szCs w:val="26"/>
        </w:rPr>
      </w:pPr>
      <w:r>
        <w:rPr>
          <w:sz w:val="26"/>
          <w:szCs w:val="26"/>
        </w:rPr>
        <w:t>Монтаж композиционно построенных кадров — основа языка киноискусства.</w:t>
      </w:r>
    </w:p>
    <w:p w:rsidR="008F1C7B" w:rsidRDefault="00BF0C83">
      <w:pPr>
        <w:tabs>
          <w:tab w:val="left" w:pos="284"/>
        </w:tabs>
        <w:ind w:right="-2"/>
        <w:jc w:val="both"/>
        <w:rPr>
          <w:sz w:val="26"/>
          <w:szCs w:val="26"/>
        </w:rPr>
      </w:pPr>
      <w:r>
        <w:rPr>
          <w:sz w:val="26"/>
          <w:szCs w:val="26"/>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1C7B" w:rsidRDefault="00BF0C83">
      <w:pPr>
        <w:tabs>
          <w:tab w:val="left" w:pos="284"/>
        </w:tabs>
        <w:ind w:right="-2"/>
        <w:jc w:val="both"/>
        <w:rPr>
          <w:sz w:val="26"/>
          <w:szCs w:val="26"/>
        </w:rPr>
      </w:pPr>
      <w:r>
        <w:rPr>
          <w:sz w:val="26"/>
          <w:szCs w:val="26"/>
        </w:rPr>
        <w:t>Создание видеоролика — от замысла до съёмки. Разные жанры — разные задачи в работе над видеороликом. Этапы создания видеоролика.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w:t>
      </w:r>
    </w:p>
    <w:p w:rsidR="008F1C7B" w:rsidRDefault="00BF0C83">
      <w:pPr>
        <w:tabs>
          <w:tab w:val="left" w:pos="284"/>
        </w:tabs>
        <w:ind w:right="-2"/>
        <w:jc w:val="both"/>
        <w:rPr>
          <w:sz w:val="26"/>
          <w:szCs w:val="26"/>
        </w:rPr>
      </w:pPr>
      <w:r>
        <w:rPr>
          <w:sz w:val="26"/>
          <w:szCs w:val="26"/>
        </w:rPr>
        <w:t>создатели.</w:t>
      </w:r>
    </w:p>
    <w:p w:rsidR="008F1C7B" w:rsidRDefault="00BF0C83">
      <w:pPr>
        <w:tabs>
          <w:tab w:val="left" w:pos="284"/>
        </w:tabs>
        <w:ind w:right="-2"/>
        <w:jc w:val="both"/>
        <w:rPr>
          <w:sz w:val="26"/>
          <w:szCs w:val="26"/>
        </w:rPr>
      </w:pPr>
      <w:r>
        <w:rPr>
          <w:sz w:val="26"/>
          <w:szCs w:val="26"/>
        </w:rPr>
        <w:t>Использование электронно-цифровых технологий в современном игровом кинематографе.</w:t>
      </w:r>
    </w:p>
    <w:p w:rsidR="008F1C7B" w:rsidRDefault="00BF0C83">
      <w:pPr>
        <w:tabs>
          <w:tab w:val="left" w:pos="284"/>
        </w:tabs>
        <w:ind w:right="-2"/>
        <w:jc w:val="both"/>
        <w:rPr>
          <w:sz w:val="26"/>
          <w:szCs w:val="26"/>
        </w:rPr>
      </w:pPr>
      <w:r>
        <w:rPr>
          <w:sz w:val="26"/>
          <w:szCs w:val="26"/>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1C7B" w:rsidRDefault="00BF0C83">
      <w:pPr>
        <w:tabs>
          <w:tab w:val="left" w:pos="284"/>
        </w:tabs>
        <w:ind w:right="-2"/>
        <w:jc w:val="both"/>
        <w:rPr>
          <w:sz w:val="26"/>
          <w:szCs w:val="26"/>
        </w:rPr>
      </w:pPr>
      <w:r>
        <w:rPr>
          <w:sz w:val="26"/>
          <w:szCs w:val="26"/>
        </w:rPr>
        <w:t>Этапы создания анимационного фильма. Требования и критерии художественности.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Изобразительное искусство на телевидении</w:t>
      </w:r>
    </w:p>
    <w:p w:rsidR="008F1C7B" w:rsidRDefault="00BF0C83">
      <w:pPr>
        <w:tabs>
          <w:tab w:val="left" w:pos="284"/>
        </w:tabs>
        <w:ind w:right="-2"/>
        <w:jc w:val="both"/>
        <w:rPr>
          <w:sz w:val="26"/>
          <w:szCs w:val="26"/>
        </w:rPr>
      </w:pPr>
      <w:r>
        <w:rPr>
          <w:sz w:val="26"/>
          <w:szCs w:val="26"/>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1C7B" w:rsidRDefault="00BF0C83">
      <w:pPr>
        <w:tabs>
          <w:tab w:val="left" w:pos="284"/>
        </w:tabs>
        <w:ind w:right="-2"/>
        <w:jc w:val="both"/>
        <w:rPr>
          <w:sz w:val="26"/>
          <w:szCs w:val="26"/>
        </w:rPr>
      </w:pPr>
      <w:r>
        <w:rPr>
          <w:sz w:val="26"/>
          <w:szCs w:val="26"/>
        </w:rPr>
        <w:t>Искусство и технология. Создатель телевидения — русский инженер Владимир Козьмич Зворыкин.</w:t>
      </w:r>
    </w:p>
    <w:p w:rsidR="008F1C7B" w:rsidRDefault="00BF0C83">
      <w:pPr>
        <w:tabs>
          <w:tab w:val="left" w:pos="284"/>
        </w:tabs>
        <w:ind w:right="-2"/>
        <w:jc w:val="both"/>
        <w:rPr>
          <w:sz w:val="26"/>
          <w:szCs w:val="26"/>
        </w:rPr>
      </w:pPr>
      <w:r>
        <w:rPr>
          <w:sz w:val="26"/>
          <w:szCs w:val="26"/>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1C7B" w:rsidRDefault="00BF0C83">
      <w:pPr>
        <w:tabs>
          <w:tab w:val="left" w:pos="284"/>
        </w:tabs>
        <w:ind w:right="-2"/>
        <w:jc w:val="both"/>
        <w:rPr>
          <w:sz w:val="26"/>
          <w:szCs w:val="26"/>
        </w:rPr>
      </w:pPr>
      <w:r>
        <w:rPr>
          <w:sz w:val="26"/>
          <w:szCs w:val="26"/>
        </w:rPr>
        <w:t>Деятельность художника на телевидении: художники по свету, костюму, гриму; сценографический дизайн и компьютерная графика.</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Школьное телевидение и студия мультимедиа. Построение видеоряда и художественного оформления.</w:t>
      </w:r>
    </w:p>
    <w:p w:rsidR="008F1C7B" w:rsidRDefault="00BF0C83">
      <w:pPr>
        <w:tabs>
          <w:tab w:val="left" w:pos="284"/>
        </w:tabs>
        <w:ind w:right="-2"/>
        <w:jc w:val="both"/>
        <w:rPr>
          <w:sz w:val="26"/>
          <w:szCs w:val="26"/>
        </w:rPr>
      </w:pPr>
      <w:r>
        <w:rPr>
          <w:sz w:val="26"/>
          <w:szCs w:val="26"/>
        </w:rPr>
        <w:t>Художнические роли каждого человека в реальной бытийной жизни.</w:t>
      </w:r>
    </w:p>
    <w:p w:rsidR="008F1C7B" w:rsidRDefault="00BF0C83">
      <w:pPr>
        <w:tabs>
          <w:tab w:val="left" w:pos="284"/>
        </w:tabs>
        <w:ind w:right="-2"/>
        <w:jc w:val="both"/>
        <w:rPr>
          <w:sz w:val="26"/>
          <w:szCs w:val="26"/>
        </w:rPr>
      </w:pPr>
      <w:r>
        <w:rPr>
          <w:sz w:val="26"/>
          <w:szCs w:val="26"/>
        </w:rPr>
        <w:t>Роль искусства в жизни общества и его влияние на жизнь каждого человека.</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ПЛАНИРУЕМЫЕ РЕЗУЛЬТАТЫ ОСВОЕНИЯ УЧЕБНОГО ПРЕДМЕТА «ИЗОБРАЗИТЕЛЬНОЕ ИСКУССТВО» НА УРОВНЕ ОСНОВНОГО ОБЩЕГО ОБРАЗОВАНИЯ</w:t>
      </w:r>
    </w:p>
    <w:p w:rsidR="008F1C7B" w:rsidRDefault="00BF0C83">
      <w:pPr>
        <w:tabs>
          <w:tab w:val="left" w:pos="284"/>
        </w:tabs>
        <w:ind w:right="-2"/>
        <w:jc w:val="both"/>
        <w:rPr>
          <w:sz w:val="26"/>
          <w:szCs w:val="26"/>
        </w:rPr>
      </w:pPr>
      <w:r>
        <w:rPr>
          <w:sz w:val="26"/>
          <w:szCs w:val="26"/>
        </w:rPr>
        <w:t>ЛИЧНОСТНЫЕ РЕЗУЛЬТАТЫ</w:t>
      </w:r>
    </w:p>
    <w:p w:rsidR="008F1C7B" w:rsidRDefault="00BF0C83">
      <w:pPr>
        <w:tabs>
          <w:tab w:val="left" w:pos="284"/>
        </w:tabs>
        <w:ind w:right="-2" w:firstLine="567"/>
        <w:jc w:val="both"/>
        <w:rPr>
          <w:sz w:val="26"/>
          <w:szCs w:val="26"/>
        </w:rPr>
      </w:pPr>
      <w:r>
        <w:rPr>
          <w:sz w:val="26"/>
          <w:szCs w:val="26"/>
        </w:rPr>
        <w:t xml:space="preserve">Личностные результаты освоения рабочей программы основного общего образования по </w:t>
      </w:r>
      <w:r>
        <w:rPr>
          <w:sz w:val="26"/>
          <w:szCs w:val="26"/>
        </w:rPr>
        <w:lastRenderedPageBreak/>
        <w:t>изобразительному искусству достигаются в единстве учебной и воспитательной деятельности.</w:t>
      </w:r>
    </w:p>
    <w:p w:rsidR="008F1C7B" w:rsidRDefault="00BF0C83">
      <w:pPr>
        <w:tabs>
          <w:tab w:val="left" w:pos="284"/>
        </w:tabs>
        <w:ind w:right="-2" w:firstLine="567"/>
        <w:jc w:val="both"/>
        <w:rPr>
          <w:sz w:val="26"/>
          <w:szCs w:val="26"/>
        </w:rPr>
      </w:pPr>
      <w:r>
        <w:rPr>
          <w:sz w:val="26"/>
          <w:szCs w:val="26"/>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1C7B" w:rsidRDefault="00BF0C83">
      <w:pPr>
        <w:tabs>
          <w:tab w:val="left" w:pos="284"/>
        </w:tabs>
        <w:ind w:right="-2" w:firstLine="567"/>
        <w:jc w:val="both"/>
        <w:rPr>
          <w:sz w:val="26"/>
          <w:szCs w:val="26"/>
        </w:rPr>
      </w:pPr>
      <w:r>
        <w:rPr>
          <w:sz w:val="26"/>
          <w:szCs w:val="26"/>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8F1C7B" w:rsidRDefault="00BF0C83">
      <w:pPr>
        <w:tabs>
          <w:tab w:val="left" w:pos="284"/>
        </w:tabs>
        <w:ind w:right="-2" w:firstLine="567"/>
        <w:jc w:val="both"/>
        <w:rPr>
          <w:sz w:val="26"/>
          <w:szCs w:val="26"/>
          <w:u w:val="single"/>
        </w:rPr>
      </w:pPr>
      <w:r>
        <w:rPr>
          <w:sz w:val="26"/>
          <w:szCs w:val="26"/>
          <w:u w:val="single"/>
        </w:rPr>
        <w:t>1. Патриотическое воспитание</w:t>
      </w:r>
    </w:p>
    <w:p w:rsidR="008F1C7B" w:rsidRDefault="00BF0C83">
      <w:pPr>
        <w:tabs>
          <w:tab w:val="left" w:pos="284"/>
        </w:tabs>
        <w:ind w:right="-2" w:firstLine="567"/>
        <w:jc w:val="both"/>
        <w:rPr>
          <w:sz w:val="26"/>
          <w:szCs w:val="26"/>
        </w:rPr>
      </w:pPr>
      <w:r>
        <w:rPr>
          <w:sz w:val="26"/>
          <w:szCs w:val="26"/>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1C7B" w:rsidRDefault="00BF0C83">
      <w:pPr>
        <w:tabs>
          <w:tab w:val="left" w:pos="284"/>
        </w:tabs>
        <w:ind w:right="-2" w:firstLine="567"/>
        <w:jc w:val="both"/>
        <w:rPr>
          <w:sz w:val="26"/>
          <w:szCs w:val="26"/>
          <w:u w:val="single"/>
        </w:rPr>
      </w:pPr>
      <w:r>
        <w:rPr>
          <w:sz w:val="26"/>
          <w:szCs w:val="26"/>
          <w:u w:val="single"/>
        </w:rPr>
        <w:t xml:space="preserve">2. Гражданское воспитание </w:t>
      </w:r>
    </w:p>
    <w:p w:rsidR="008F1C7B" w:rsidRDefault="00BF0C83">
      <w:pPr>
        <w:tabs>
          <w:tab w:val="left" w:pos="284"/>
        </w:tabs>
        <w:ind w:right="-2"/>
        <w:jc w:val="both"/>
        <w:rPr>
          <w:sz w:val="26"/>
          <w:szCs w:val="26"/>
        </w:rPr>
      </w:pPr>
      <w:r>
        <w:rPr>
          <w:sz w:val="26"/>
          <w:szCs w:val="26"/>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w:t>
      </w:r>
      <w:proofErr w:type="gramStart"/>
      <w:r>
        <w:rPr>
          <w:sz w:val="26"/>
          <w:szCs w:val="26"/>
        </w:rPr>
        <w:t>развивающий  коммуникативные</w:t>
      </w:r>
      <w:proofErr w:type="gramEnd"/>
      <w:r>
        <w:rPr>
          <w:sz w:val="26"/>
          <w:szCs w:val="26"/>
        </w:rPr>
        <w:t xml:space="preserve">  умения.   В </w:t>
      </w:r>
      <w:proofErr w:type="gramStart"/>
      <w:r>
        <w:rPr>
          <w:sz w:val="26"/>
          <w:szCs w:val="26"/>
        </w:rPr>
        <w:t>рамках  предмета</w:t>
      </w:r>
      <w:proofErr w:type="gramEnd"/>
    </w:p>
    <w:p w:rsidR="008F1C7B" w:rsidRDefault="00BF0C83">
      <w:pPr>
        <w:tabs>
          <w:tab w:val="left" w:pos="284"/>
        </w:tabs>
        <w:ind w:right="-2"/>
        <w:jc w:val="both"/>
        <w:rPr>
          <w:sz w:val="26"/>
          <w:szCs w:val="26"/>
        </w:rPr>
      </w:pPr>
      <w:r>
        <w:rPr>
          <w:sz w:val="26"/>
          <w:szCs w:val="26"/>
        </w:rPr>
        <w:t>«Изобразительное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1C7B" w:rsidRDefault="00BF0C83">
      <w:pPr>
        <w:tabs>
          <w:tab w:val="left" w:pos="284"/>
          <w:tab w:val="left" w:pos="567"/>
          <w:tab w:val="left" w:pos="851"/>
        </w:tabs>
        <w:ind w:right="-2" w:firstLine="567"/>
        <w:jc w:val="both"/>
        <w:rPr>
          <w:sz w:val="26"/>
          <w:szCs w:val="26"/>
          <w:u w:val="single"/>
        </w:rPr>
      </w:pPr>
      <w:r>
        <w:rPr>
          <w:sz w:val="26"/>
          <w:szCs w:val="26"/>
          <w:u w:val="single"/>
        </w:rPr>
        <w:t>3.</w:t>
      </w:r>
      <w:r>
        <w:rPr>
          <w:sz w:val="26"/>
          <w:szCs w:val="26"/>
          <w:u w:val="single"/>
        </w:rPr>
        <w:tab/>
        <w:t>Духовно-нравственное воспитание</w:t>
      </w:r>
    </w:p>
    <w:p w:rsidR="008F1C7B" w:rsidRDefault="00BF0C83">
      <w:pPr>
        <w:tabs>
          <w:tab w:val="left" w:pos="284"/>
          <w:tab w:val="left" w:pos="567"/>
          <w:tab w:val="left" w:pos="851"/>
        </w:tabs>
        <w:ind w:right="-2" w:firstLine="567"/>
        <w:jc w:val="both"/>
        <w:rPr>
          <w:sz w:val="26"/>
          <w:szCs w:val="26"/>
        </w:rPr>
      </w:pPr>
      <w:r>
        <w:rPr>
          <w:sz w:val="26"/>
          <w:szCs w:val="26"/>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1C7B" w:rsidRDefault="00BF0C83">
      <w:pPr>
        <w:tabs>
          <w:tab w:val="left" w:pos="284"/>
          <w:tab w:val="left" w:pos="567"/>
          <w:tab w:val="left" w:pos="851"/>
        </w:tabs>
        <w:ind w:right="-2" w:firstLine="567"/>
        <w:jc w:val="both"/>
        <w:rPr>
          <w:sz w:val="26"/>
          <w:szCs w:val="26"/>
          <w:u w:val="single"/>
        </w:rPr>
      </w:pPr>
      <w:r>
        <w:rPr>
          <w:sz w:val="26"/>
          <w:szCs w:val="26"/>
          <w:u w:val="single"/>
        </w:rPr>
        <w:t>4.</w:t>
      </w:r>
      <w:r>
        <w:rPr>
          <w:sz w:val="26"/>
          <w:szCs w:val="26"/>
          <w:u w:val="single"/>
        </w:rPr>
        <w:tab/>
        <w:t>Эстетическое воспитание</w:t>
      </w:r>
    </w:p>
    <w:p w:rsidR="008F1C7B" w:rsidRDefault="00BF0C83">
      <w:pPr>
        <w:tabs>
          <w:tab w:val="left" w:pos="284"/>
          <w:tab w:val="left" w:pos="567"/>
          <w:tab w:val="left" w:pos="851"/>
        </w:tabs>
        <w:ind w:right="-2" w:firstLine="567"/>
        <w:jc w:val="both"/>
        <w:rPr>
          <w:sz w:val="26"/>
          <w:szCs w:val="26"/>
        </w:rPr>
      </w:pPr>
      <w:r>
        <w:rPr>
          <w:sz w:val="26"/>
          <w:szCs w:val="26"/>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w:t>
      </w:r>
      <w:r>
        <w:rPr>
          <w:sz w:val="26"/>
          <w:szCs w:val="26"/>
        </w:rPr>
        <w:lastRenderedPageBreak/>
        <w:t>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1C7B" w:rsidRDefault="00BF0C83">
      <w:pPr>
        <w:tabs>
          <w:tab w:val="left" w:pos="284"/>
          <w:tab w:val="left" w:pos="567"/>
          <w:tab w:val="left" w:pos="851"/>
        </w:tabs>
        <w:ind w:right="-2" w:firstLine="567"/>
        <w:jc w:val="both"/>
        <w:rPr>
          <w:sz w:val="26"/>
          <w:szCs w:val="26"/>
          <w:u w:val="single"/>
        </w:rPr>
      </w:pPr>
      <w:r>
        <w:rPr>
          <w:sz w:val="26"/>
          <w:szCs w:val="26"/>
          <w:u w:val="single"/>
        </w:rPr>
        <w:t>5.</w:t>
      </w:r>
      <w:r>
        <w:rPr>
          <w:sz w:val="26"/>
          <w:szCs w:val="26"/>
          <w:u w:val="single"/>
        </w:rPr>
        <w:tab/>
        <w:t>Ценности познавательной деятельности</w:t>
      </w:r>
    </w:p>
    <w:p w:rsidR="008F1C7B" w:rsidRDefault="00BF0C83">
      <w:pPr>
        <w:tabs>
          <w:tab w:val="left" w:pos="284"/>
          <w:tab w:val="left" w:pos="567"/>
          <w:tab w:val="left" w:pos="851"/>
        </w:tabs>
        <w:ind w:right="-2" w:firstLine="567"/>
        <w:jc w:val="both"/>
        <w:rPr>
          <w:sz w:val="26"/>
          <w:szCs w:val="26"/>
        </w:rPr>
      </w:pPr>
      <w:r>
        <w:rPr>
          <w:sz w:val="26"/>
          <w:szCs w:val="26"/>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1C7B" w:rsidRDefault="00BF0C83">
      <w:pPr>
        <w:tabs>
          <w:tab w:val="left" w:pos="284"/>
          <w:tab w:val="left" w:pos="567"/>
          <w:tab w:val="left" w:pos="851"/>
        </w:tabs>
        <w:ind w:right="-2" w:firstLine="567"/>
        <w:jc w:val="both"/>
        <w:rPr>
          <w:sz w:val="26"/>
          <w:szCs w:val="26"/>
          <w:u w:val="single"/>
        </w:rPr>
      </w:pPr>
      <w:r>
        <w:rPr>
          <w:sz w:val="26"/>
          <w:szCs w:val="26"/>
          <w:u w:val="single"/>
        </w:rPr>
        <w:t>6.</w:t>
      </w:r>
      <w:r>
        <w:rPr>
          <w:sz w:val="26"/>
          <w:szCs w:val="26"/>
          <w:u w:val="single"/>
        </w:rPr>
        <w:tab/>
        <w:t>Экологическое воспитание</w:t>
      </w:r>
    </w:p>
    <w:p w:rsidR="008F1C7B" w:rsidRDefault="00BF0C83">
      <w:pPr>
        <w:tabs>
          <w:tab w:val="left" w:pos="284"/>
          <w:tab w:val="left" w:pos="567"/>
          <w:tab w:val="left" w:pos="851"/>
        </w:tabs>
        <w:ind w:right="-2" w:firstLine="567"/>
        <w:jc w:val="both"/>
        <w:rPr>
          <w:sz w:val="26"/>
          <w:szCs w:val="26"/>
        </w:rPr>
      </w:pPr>
      <w:r>
        <w:rPr>
          <w:sz w:val="26"/>
          <w:szCs w:val="26"/>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1C7B" w:rsidRDefault="00BF0C83">
      <w:pPr>
        <w:tabs>
          <w:tab w:val="left" w:pos="284"/>
          <w:tab w:val="left" w:pos="567"/>
          <w:tab w:val="left" w:pos="851"/>
        </w:tabs>
        <w:ind w:right="-2" w:firstLine="567"/>
        <w:jc w:val="both"/>
        <w:rPr>
          <w:sz w:val="26"/>
          <w:szCs w:val="26"/>
          <w:u w:val="single"/>
        </w:rPr>
      </w:pPr>
      <w:r>
        <w:rPr>
          <w:sz w:val="26"/>
          <w:szCs w:val="26"/>
          <w:u w:val="single"/>
        </w:rPr>
        <w:t>7.</w:t>
      </w:r>
      <w:r>
        <w:rPr>
          <w:sz w:val="26"/>
          <w:szCs w:val="26"/>
          <w:u w:val="single"/>
        </w:rPr>
        <w:tab/>
        <w:t>Трудовое воспитание</w:t>
      </w:r>
    </w:p>
    <w:p w:rsidR="008F1C7B" w:rsidRDefault="00BF0C83">
      <w:pPr>
        <w:tabs>
          <w:tab w:val="left" w:pos="284"/>
          <w:tab w:val="left" w:pos="567"/>
          <w:tab w:val="left" w:pos="851"/>
        </w:tabs>
        <w:ind w:right="-2" w:firstLine="567"/>
        <w:jc w:val="both"/>
        <w:rPr>
          <w:sz w:val="26"/>
          <w:szCs w:val="26"/>
        </w:rPr>
      </w:pPr>
      <w:r>
        <w:rPr>
          <w:sz w:val="26"/>
          <w:szCs w:val="26"/>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1C7B" w:rsidRDefault="00BF0C83">
      <w:pPr>
        <w:tabs>
          <w:tab w:val="left" w:pos="284"/>
          <w:tab w:val="left" w:pos="567"/>
          <w:tab w:val="left" w:pos="851"/>
        </w:tabs>
        <w:ind w:right="-2" w:firstLine="567"/>
        <w:jc w:val="both"/>
        <w:rPr>
          <w:sz w:val="26"/>
          <w:szCs w:val="26"/>
          <w:u w:val="single"/>
        </w:rPr>
      </w:pPr>
      <w:r>
        <w:rPr>
          <w:sz w:val="26"/>
          <w:szCs w:val="26"/>
          <w:u w:val="single"/>
        </w:rPr>
        <w:t>8.</w:t>
      </w:r>
      <w:r>
        <w:rPr>
          <w:sz w:val="26"/>
          <w:szCs w:val="26"/>
          <w:u w:val="single"/>
        </w:rPr>
        <w:tab/>
        <w:t>Воспитывающая предметно-эстетическая среда</w:t>
      </w:r>
    </w:p>
    <w:p w:rsidR="008F1C7B" w:rsidRDefault="00BF0C83">
      <w:pPr>
        <w:tabs>
          <w:tab w:val="left" w:pos="284"/>
          <w:tab w:val="left" w:pos="567"/>
          <w:tab w:val="left" w:pos="851"/>
        </w:tabs>
        <w:ind w:right="-2" w:firstLine="567"/>
        <w:jc w:val="both"/>
        <w:rPr>
          <w:sz w:val="26"/>
          <w:szCs w:val="26"/>
        </w:rPr>
      </w:pPr>
      <w:r>
        <w:rPr>
          <w:sz w:val="26"/>
          <w:szCs w:val="26"/>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w:t>
      </w:r>
      <w:r w:rsidR="002B7902">
        <w:rPr>
          <w:sz w:val="26"/>
          <w:szCs w:val="26"/>
        </w:rPr>
        <w:t>оответствии с задачами МОБУ «Электрозаводская СОШ»</w:t>
      </w:r>
      <w:r>
        <w:rPr>
          <w:sz w:val="26"/>
          <w:szCs w:val="26"/>
        </w:rPr>
        <w:t>,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8F1C7B" w:rsidRDefault="008F1C7B">
      <w:pPr>
        <w:tabs>
          <w:tab w:val="left" w:pos="284"/>
        </w:tabs>
        <w:ind w:right="-2"/>
        <w:jc w:val="both"/>
        <w:rPr>
          <w:sz w:val="26"/>
          <w:szCs w:val="26"/>
        </w:rPr>
      </w:pP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МЕТАПРЕДМЕТНЫЕ РЕЗУЛЬТАТЫ</w:t>
      </w:r>
    </w:p>
    <w:p w:rsidR="008F1C7B" w:rsidRDefault="00BF0C83">
      <w:pPr>
        <w:tabs>
          <w:tab w:val="left" w:pos="284"/>
        </w:tabs>
        <w:ind w:right="-2"/>
        <w:jc w:val="both"/>
        <w:rPr>
          <w:sz w:val="26"/>
          <w:szCs w:val="26"/>
        </w:rPr>
      </w:pPr>
      <w:r>
        <w:rPr>
          <w:sz w:val="26"/>
          <w:szCs w:val="26"/>
        </w:rPr>
        <w:t>Метапредметные результаты освоения основной образовательной программы, формируемые при изучении предмета «Изобразительное искусство»:</w:t>
      </w:r>
    </w:p>
    <w:p w:rsidR="008F1C7B" w:rsidRDefault="00BF0C83">
      <w:pPr>
        <w:tabs>
          <w:tab w:val="left" w:pos="284"/>
        </w:tabs>
        <w:ind w:right="-2"/>
        <w:jc w:val="both"/>
        <w:rPr>
          <w:sz w:val="26"/>
          <w:szCs w:val="26"/>
        </w:rPr>
      </w:pPr>
      <w:r>
        <w:rPr>
          <w:sz w:val="26"/>
          <w:szCs w:val="26"/>
        </w:rPr>
        <w:t>1.</w:t>
      </w:r>
      <w:r>
        <w:rPr>
          <w:sz w:val="26"/>
          <w:szCs w:val="26"/>
        </w:rPr>
        <w:tab/>
        <w:t>Овладение универсальными познавательными действиями</w:t>
      </w:r>
    </w:p>
    <w:p w:rsidR="008F1C7B" w:rsidRDefault="00BF0C83">
      <w:pPr>
        <w:tabs>
          <w:tab w:val="left" w:pos="284"/>
        </w:tabs>
        <w:ind w:right="-2"/>
        <w:jc w:val="both"/>
        <w:rPr>
          <w:sz w:val="26"/>
          <w:szCs w:val="26"/>
        </w:rPr>
      </w:pPr>
      <w:r>
        <w:rPr>
          <w:sz w:val="26"/>
          <w:szCs w:val="26"/>
        </w:rPr>
        <w:t>Формирование</w:t>
      </w:r>
      <w:r>
        <w:rPr>
          <w:sz w:val="26"/>
          <w:szCs w:val="26"/>
        </w:rPr>
        <w:tab/>
        <w:t>пространственных</w:t>
      </w:r>
      <w:r>
        <w:rPr>
          <w:sz w:val="26"/>
          <w:szCs w:val="26"/>
        </w:rPr>
        <w:tab/>
        <w:t>представлений</w:t>
      </w:r>
      <w:r>
        <w:rPr>
          <w:sz w:val="26"/>
          <w:szCs w:val="26"/>
        </w:rPr>
        <w:tab/>
        <w:t>и</w:t>
      </w:r>
      <w:r>
        <w:rPr>
          <w:sz w:val="26"/>
          <w:szCs w:val="26"/>
        </w:rPr>
        <w:tab/>
        <w:t>сенсорных способностей:</w:t>
      </w:r>
    </w:p>
    <w:p w:rsidR="008F1C7B" w:rsidRDefault="00BF0C83">
      <w:pPr>
        <w:tabs>
          <w:tab w:val="left" w:pos="284"/>
        </w:tabs>
        <w:ind w:right="-2"/>
        <w:jc w:val="both"/>
        <w:rPr>
          <w:sz w:val="26"/>
          <w:szCs w:val="26"/>
        </w:rPr>
      </w:pPr>
      <w:r>
        <w:rPr>
          <w:sz w:val="26"/>
          <w:szCs w:val="26"/>
        </w:rPr>
        <w:t>-</w:t>
      </w:r>
      <w:r>
        <w:rPr>
          <w:sz w:val="26"/>
          <w:szCs w:val="26"/>
        </w:rPr>
        <w:tab/>
        <w:t>сравнивать предметные и пространственные объекты по заданным основаниям;</w:t>
      </w:r>
    </w:p>
    <w:p w:rsidR="008F1C7B" w:rsidRDefault="00BF0C83">
      <w:pPr>
        <w:tabs>
          <w:tab w:val="left" w:pos="284"/>
        </w:tabs>
        <w:ind w:right="-2"/>
        <w:jc w:val="both"/>
        <w:rPr>
          <w:sz w:val="26"/>
          <w:szCs w:val="26"/>
        </w:rPr>
      </w:pPr>
      <w:r>
        <w:rPr>
          <w:sz w:val="26"/>
          <w:szCs w:val="26"/>
        </w:rPr>
        <w:t>-характеризовать форму предмета, конструкции;</w:t>
      </w:r>
    </w:p>
    <w:p w:rsidR="008F1C7B" w:rsidRDefault="00BF0C83">
      <w:pPr>
        <w:tabs>
          <w:tab w:val="left" w:pos="284"/>
        </w:tabs>
        <w:ind w:right="-2"/>
        <w:jc w:val="both"/>
        <w:rPr>
          <w:sz w:val="26"/>
          <w:szCs w:val="26"/>
        </w:rPr>
      </w:pPr>
      <w:r>
        <w:rPr>
          <w:sz w:val="26"/>
          <w:szCs w:val="26"/>
        </w:rPr>
        <w:t>-</w:t>
      </w:r>
      <w:r>
        <w:rPr>
          <w:sz w:val="26"/>
          <w:szCs w:val="26"/>
        </w:rPr>
        <w:tab/>
        <w:t>выявлять положение предметной формы в пространстве;</w:t>
      </w:r>
    </w:p>
    <w:p w:rsidR="008F1C7B" w:rsidRDefault="00BF0C83">
      <w:pPr>
        <w:tabs>
          <w:tab w:val="left" w:pos="284"/>
        </w:tabs>
        <w:ind w:right="-2"/>
        <w:jc w:val="both"/>
        <w:rPr>
          <w:sz w:val="26"/>
          <w:szCs w:val="26"/>
        </w:rPr>
      </w:pPr>
      <w:r>
        <w:rPr>
          <w:sz w:val="26"/>
          <w:szCs w:val="26"/>
        </w:rPr>
        <w:t>-</w:t>
      </w:r>
      <w:r>
        <w:rPr>
          <w:sz w:val="26"/>
          <w:szCs w:val="26"/>
        </w:rPr>
        <w:tab/>
        <w:t>обобщать форму составной конструкции;</w:t>
      </w:r>
    </w:p>
    <w:p w:rsidR="008F1C7B" w:rsidRDefault="00BF0C83">
      <w:pPr>
        <w:tabs>
          <w:tab w:val="left" w:pos="284"/>
        </w:tabs>
        <w:ind w:right="-2"/>
        <w:jc w:val="both"/>
        <w:rPr>
          <w:sz w:val="26"/>
          <w:szCs w:val="26"/>
        </w:rPr>
      </w:pPr>
      <w:r>
        <w:rPr>
          <w:sz w:val="26"/>
          <w:szCs w:val="26"/>
        </w:rPr>
        <w:t>-анализировать структуру предмета, конструкции, пространства, зрительного образа;</w:t>
      </w:r>
    </w:p>
    <w:p w:rsidR="008F1C7B" w:rsidRDefault="00BF0C83">
      <w:pPr>
        <w:tabs>
          <w:tab w:val="left" w:pos="284"/>
        </w:tabs>
        <w:ind w:right="-2"/>
        <w:jc w:val="both"/>
        <w:rPr>
          <w:sz w:val="26"/>
          <w:szCs w:val="26"/>
        </w:rPr>
      </w:pPr>
      <w:r>
        <w:rPr>
          <w:sz w:val="26"/>
          <w:szCs w:val="26"/>
        </w:rPr>
        <w:t>-</w:t>
      </w:r>
      <w:r>
        <w:rPr>
          <w:sz w:val="26"/>
          <w:szCs w:val="26"/>
        </w:rPr>
        <w:tab/>
        <w:t>структурировать предметно-пространственные явления;</w:t>
      </w:r>
    </w:p>
    <w:p w:rsidR="008F1C7B" w:rsidRDefault="00BF0C83">
      <w:pPr>
        <w:tabs>
          <w:tab w:val="left" w:pos="284"/>
        </w:tabs>
        <w:ind w:right="-2"/>
        <w:jc w:val="both"/>
        <w:rPr>
          <w:sz w:val="26"/>
          <w:szCs w:val="26"/>
        </w:rPr>
      </w:pPr>
      <w:r>
        <w:rPr>
          <w:sz w:val="26"/>
          <w:szCs w:val="26"/>
        </w:rPr>
        <w:t>-сопоставлять пропорциональное соотношение частей внутри целого и предметов между собой;</w:t>
      </w:r>
    </w:p>
    <w:p w:rsidR="008F1C7B" w:rsidRDefault="00BF0C83">
      <w:pPr>
        <w:tabs>
          <w:tab w:val="left" w:pos="284"/>
        </w:tabs>
        <w:ind w:right="-2"/>
        <w:jc w:val="both"/>
        <w:rPr>
          <w:sz w:val="26"/>
          <w:szCs w:val="26"/>
        </w:rPr>
      </w:pPr>
      <w:r>
        <w:rPr>
          <w:sz w:val="26"/>
          <w:szCs w:val="26"/>
        </w:rPr>
        <w:lastRenderedPageBreak/>
        <w:t>-</w:t>
      </w:r>
      <w:r>
        <w:rPr>
          <w:sz w:val="26"/>
          <w:szCs w:val="26"/>
        </w:rPr>
        <w:tab/>
        <w:t>абстрагировать образ реальности в построении плоской или пространственной композиции.</w:t>
      </w:r>
    </w:p>
    <w:p w:rsidR="008F1C7B" w:rsidRDefault="00BF0C83">
      <w:pPr>
        <w:tabs>
          <w:tab w:val="left" w:pos="284"/>
        </w:tabs>
        <w:ind w:right="-2"/>
        <w:jc w:val="both"/>
        <w:rPr>
          <w:sz w:val="26"/>
          <w:szCs w:val="26"/>
        </w:rPr>
      </w:pPr>
      <w:r>
        <w:rPr>
          <w:sz w:val="26"/>
          <w:szCs w:val="26"/>
        </w:rPr>
        <w:t>Базовые логические и исследовательские действия:</w:t>
      </w:r>
    </w:p>
    <w:p w:rsidR="008F1C7B" w:rsidRDefault="00BF0C83">
      <w:pPr>
        <w:tabs>
          <w:tab w:val="left" w:pos="284"/>
        </w:tabs>
        <w:ind w:right="-2"/>
        <w:jc w:val="both"/>
        <w:rPr>
          <w:sz w:val="26"/>
          <w:szCs w:val="26"/>
        </w:rPr>
      </w:pPr>
      <w:r>
        <w:rPr>
          <w:sz w:val="26"/>
          <w:szCs w:val="26"/>
        </w:rPr>
        <w:t>-выявлять и характеризовать существенные признаки явлений художественной культуры;</w:t>
      </w:r>
    </w:p>
    <w:p w:rsidR="008F1C7B" w:rsidRDefault="00BF0C83">
      <w:pPr>
        <w:tabs>
          <w:tab w:val="left" w:pos="284"/>
        </w:tabs>
        <w:ind w:right="-2"/>
        <w:jc w:val="both"/>
        <w:rPr>
          <w:sz w:val="26"/>
          <w:szCs w:val="26"/>
        </w:rPr>
      </w:pPr>
      <w:r>
        <w:rPr>
          <w:sz w:val="26"/>
          <w:szCs w:val="26"/>
        </w:rPr>
        <w:t>-</w:t>
      </w:r>
      <w:r>
        <w:rPr>
          <w:sz w:val="26"/>
          <w:szCs w:val="26"/>
        </w:rPr>
        <w:tab/>
        <w:t>сопоставлять, анализировать, сравнивать и оценивать с позиций эстетических категорий явления искусства и действительности;</w:t>
      </w:r>
    </w:p>
    <w:p w:rsidR="008F1C7B" w:rsidRDefault="00BF0C83">
      <w:pPr>
        <w:tabs>
          <w:tab w:val="left" w:pos="284"/>
        </w:tabs>
        <w:ind w:right="-2"/>
        <w:jc w:val="both"/>
        <w:rPr>
          <w:sz w:val="26"/>
          <w:szCs w:val="26"/>
        </w:rPr>
      </w:pPr>
      <w:r>
        <w:rPr>
          <w:sz w:val="26"/>
          <w:szCs w:val="26"/>
        </w:rPr>
        <w:t>-</w:t>
      </w:r>
      <w:r>
        <w:rPr>
          <w:sz w:val="26"/>
          <w:szCs w:val="26"/>
        </w:rPr>
        <w:tab/>
        <w:t>классифицировать произведения искусства по видам и, соответственно, по назначению в жизни людей;</w:t>
      </w:r>
    </w:p>
    <w:p w:rsidR="008F1C7B" w:rsidRDefault="00BF0C83">
      <w:pPr>
        <w:tabs>
          <w:tab w:val="left" w:pos="284"/>
        </w:tabs>
        <w:ind w:right="-2"/>
        <w:jc w:val="both"/>
        <w:rPr>
          <w:sz w:val="26"/>
          <w:szCs w:val="26"/>
        </w:rPr>
      </w:pPr>
      <w:r>
        <w:rPr>
          <w:sz w:val="26"/>
          <w:szCs w:val="26"/>
        </w:rPr>
        <w:t>-</w:t>
      </w:r>
      <w:r>
        <w:rPr>
          <w:sz w:val="26"/>
          <w:szCs w:val="26"/>
        </w:rPr>
        <w:tab/>
        <w:t>ставить и использовать вопросы как исследовательский инструмент познания;</w:t>
      </w:r>
    </w:p>
    <w:p w:rsidR="008F1C7B" w:rsidRDefault="00BF0C83">
      <w:pPr>
        <w:tabs>
          <w:tab w:val="left" w:pos="284"/>
        </w:tabs>
        <w:ind w:right="-2"/>
        <w:jc w:val="both"/>
        <w:rPr>
          <w:sz w:val="26"/>
          <w:szCs w:val="26"/>
        </w:rPr>
      </w:pPr>
      <w:r>
        <w:rPr>
          <w:sz w:val="26"/>
          <w:szCs w:val="26"/>
        </w:rPr>
        <w:t>-</w:t>
      </w:r>
      <w:r>
        <w:rPr>
          <w:sz w:val="26"/>
          <w:szCs w:val="26"/>
        </w:rPr>
        <w:tab/>
        <w:t>вести исследовательскую работу по сбору информационного материала по установленной или выбранной теме;</w:t>
      </w:r>
    </w:p>
    <w:p w:rsidR="008F1C7B" w:rsidRDefault="00BF0C83">
      <w:pPr>
        <w:tabs>
          <w:tab w:val="left" w:pos="284"/>
        </w:tabs>
        <w:ind w:right="-2"/>
        <w:jc w:val="both"/>
        <w:rPr>
          <w:sz w:val="26"/>
          <w:szCs w:val="26"/>
        </w:rPr>
      </w:pPr>
      <w:r>
        <w:rPr>
          <w:sz w:val="26"/>
          <w:szCs w:val="26"/>
        </w:rPr>
        <w:t>-самостоятельно формулировать выводы и обобщения по результатам наблюдения или исследования, аргументированно защищать свои позиции.</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Работа с информацией:</w:t>
      </w:r>
    </w:p>
    <w:p w:rsidR="008F1C7B" w:rsidRDefault="00BF0C83">
      <w:pPr>
        <w:tabs>
          <w:tab w:val="left" w:pos="284"/>
        </w:tabs>
        <w:ind w:right="-2"/>
        <w:jc w:val="both"/>
        <w:rPr>
          <w:sz w:val="26"/>
          <w:szCs w:val="26"/>
        </w:rPr>
      </w:pPr>
      <w:r>
        <w:rPr>
          <w:sz w:val="26"/>
          <w:szCs w:val="26"/>
        </w:rPr>
        <w:t>-</w:t>
      </w:r>
      <w:r>
        <w:rPr>
          <w:sz w:val="26"/>
          <w:szCs w:val="26"/>
        </w:rPr>
        <w:tab/>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1C7B" w:rsidRDefault="00BF0C83">
      <w:pPr>
        <w:tabs>
          <w:tab w:val="left" w:pos="284"/>
        </w:tabs>
        <w:ind w:right="-2"/>
        <w:jc w:val="both"/>
        <w:rPr>
          <w:sz w:val="26"/>
          <w:szCs w:val="26"/>
        </w:rPr>
      </w:pPr>
      <w:r>
        <w:rPr>
          <w:sz w:val="26"/>
          <w:szCs w:val="26"/>
        </w:rPr>
        <w:t>-</w:t>
      </w:r>
      <w:r>
        <w:rPr>
          <w:sz w:val="26"/>
          <w:szCs w:val="26"/>
        </w:rPr>
        <w:tab/>
        <w:t>использовать электронные образовательные ресурсы;</w:t>
      </w:r>
    </w:p>
    <w:p w:rsidR="008F1C7B" w:rsidRDefault="00BF0C83">
      <w:pPr>
        <w:tabs>
          <w:tab w:val="left" w:pos="284"/>
        </w:tabs>
        <w:ind w:right="-2"/>
        <w:jc w:val="both"/>
        <w:rPr>
          <w:sz w:val="26"/>
          <w:szCs w:val="26"/>
        </w:rPr>
      </w:pPr>
      <w:r>
        <w:rPr>
          <w:sz w:val="26"/>
          <w:szCs w:val="26"/>
        </w:rPr>
        <w:t>-уметь работать с электронными учебными пособиями и учебниками;</w:t>
      </w:r>
    </w:p>
    <w:p w:rsidR="008F1C7B" w:rsidRDefault="00BF0C83">
      <w:pPr>
        <w:tabs>
          <w:tab w:val="left" w:pos="284"/>
        </w:tabs>
        <w:ind w:right="-2"/>
        <w:jc w:val="both"/>
        <w:rPr>
          <w:sz w:val="26"/>
          <w:szCs w:val="26"/>
        </w:rPr>
      </w:pPr>
      <w:r>
        <w:rPr>
          <w:sz w:val="26"/>
          <w:szCs w:val="26"/>
        </w:rPr>
        <w:t>-</w:t>
      </w:r>
      <w:r>
        <w:rPr>
          <w:sz w:val="26"/>
          <w:szCs w:val="26"/>
        </w:rPr>
        <w:tab/>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1C7B" w:rsidRDefault="00BF0C83">
      <w:pPr>
        <w:tabs>
          <w:tab w:val="left" w:pos="284"/>
        </w:tabs>
        <w:ind w:right="-2"/>
        <w:jc w:val="both"/>
        <w:rPr>
          <w:sz w:val="26"/>
          <w:szCs w:val="26"/>
        </w:rPr>
      </w:pPr>
      <w:r>
        <w:rPr>
          <w:sz w:val="26"/>
          <w:szCs w:val="26"/>
        </w:rPr>
        <w:t>-</w:t>
      </w:r>
      <w:r>
        <w:rPr>
          <w:sz w:val="26"/>
          <w:szCs w:val="26"/>
        </w:rPr>
        <w:tab/>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2.</w:t>
      </w:r>
      <w:r>
        <w:rPr>
          <w:sz w:val="26"/>
          <w:szCs w:val="26"/>
        </w:rPr>
        <w:tab/>
        <w:t>Овладение универсальными коммуникативными действиями</w:t>
      </w:r>
    </w:p>
    <w:p w:rsidR="008F1C7B" w:rsidRDefault="00BF0C83">
      <w:pPr>
        <w:tabs>
          <w:tab w:val="left" w:pos="284"/>
        </w:tabs>
        <w:ind w:right="-2"/>
        <w:jc w:val="both"/>
        <w:rPr>
          <w:sz w:val="26"/>
          <w:szCs w:val="26"/>
        </w:rPr>
      </w:pPr>
      <w:r>
        <w:rPr>
          <w:sz w:val="26"/>
          <w:szCs w:val="26"/>
        </w:rPr>
        <w:t>Понимать искусство в качестве особого языка общения — межличностного (автор — зритель), между поколениями, между народами;</w:t>
      </w:r>
    </w:p>
    <w:p w:rsidR="008F1C7B" w:rsidRDefault="00BF0C83">
      <w:pPr>
        <w:tabs>
          <w:tab w:val="left" w:pos="284"/>
        </w:tabs>
        <w:ind w:right="-2"/>
        <w:jc w:val="both"/>
        <w:rPr>
          <w:sz w:val="26"/>
          <w:szCs w:val="26"/>
        </w:rPr>
      </w:pPr>
      <w:r>
        <w:rPr>
          <w:sz w:val="26"/>
          <w:szCs w:val="26"/>
        </w:rPr>
        <w:t>-</w:t>
      </w:r>
      <w:r>
        <w:rPr>
          <w:sz w:val="26"/>
          <w:szCs w:val="26"/>
        </w:rPr>
        <w:tab/>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F1C7B" w:rsidRDefault="00BF0C83">
      <w:pPr>
        <w:tabs>
          <w:tab w:val="left" w:pos="284"/>
        </w:tabs>
        <w:ind w:right="-2"/>
        <w:jc w:val="both"/>
        <w:rPr>
          <w:sz w:val="26"/>
          <w:szCs w:val="26"/>
        </w:rPr>
      </w:pPr>
      <w:r>
        <w:rPr>
          <w:sz w:val="26"/>
          <w:szCs w:val="26"/>
        </w:rPr>
        <w:t>-</w:t>
      </w:r>
      <w:r>
        <w:rPr>
          <w:sz w:val="26"/>
          <w:szCs w:val="26"/>
        </w:rPr>
        <w:tab/>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1C7B" w:rsidRDefault="00BF0C83">
      <w:pPr>
        <w:tabs>
          <w:tab w:val="left" w:pos="284"/>
        </w:tabs>
        <w:ind w:right="-2"/>
        <w:jc w:val="both"/>
        <w:rPr>
          <w:sz w:val="26"/>
          <w:szCs w:val="26"/>
        </w:rPr>
      </w:pPr>
      <w:r>
        <w:rPr>
          <w:sz w:val="26"/>
          <w:szCs w:val="26"/>
        </w:rPr>
        <w:t>-</w:t>
      </w:r>
      <w:r>
        <w:rPr>
          <w:sz w:val="26"/>
          <w:szCs w:val="26"/>
        </w:rPr>
        <w:tab/>
        <w:t>публично представлять и объяснять результаты своего творческого, художественного или исследовательского опыта;</w:t>
      </w:r>
    </w:p>
    <w:p w:rsidR="008F1C7B" w:rsidRDefault="00BF0C83">
      <w:pPr>
        <w:tabs>
          <w:tab w:val="left" w:pos="284"/>
        </w:tabs>
        <w:ind w:right="-2"/>
        <w:jc w:val="both"/>
        <w:rPr>
          <w:sz w:val="26"/>
          <w:szCs w:val="26"/>
        </w:rPr>
      </w:pPr>
      <w:r>
        <w:rPr>
          <w:sz w:val="26"/>
          <w:szCs w:val="26"/>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3.</w:t>
      </w:r>
      <w:r>
        <w:rPr>
          <w:sz w:val="26"/>
          <w:szCs w:val="26"/>
        </w:rPr>
        <w:tab/>
        <w:t>Овладение универсальными регулятивными действиями</w:t>
      </w:r>
    </w:p>
    <w:p w:rsidR="008F1C7B" w:rsidRDefault="00BF0C83">
      <w:pPr>
        <w:tabs>
          <w:tab w:val="left" w:pos="284"/>
        </w:tabs>
        <w:ind w:right="-2"/>
        <w:jc w:val="both"/>
        <w:rPr>
          <w:sz w:val="26"/>
          <w:szCs w:val="26"/>
        </w:rPr>
      </w:pPr>
      <w:r>
        <w:rPr>
          <w:sz w:val="26"/>
          <w:szCs w:val="26"/>
        </w:rPr>
        <w:t>Самоорганизация:</w:t>
      </w:r>
    </w:p>
    <w:p w:rsidR="008F1C7B" w:rsidRDefault="00BF0C83">
      <w:pPr>
        <w:tabs>
          <w:tab w:val="left" w:pos="284"/>
        </w:tabs>
        <w:ind w:right="-2"/>
        <w:jc w:val="both"/>
        <w:rPr>
          <w:sz w:val="26"/>
          <w:szCs w:val="26"/>
        </w:rPr>
      </w:pPr>
      <w:r>
        <w:rPr>
          <w:sz w:val="26"/>
          <w:szCs w:val="26"/>
        </w:rPr>
        <w:t>-</w:t>
      </w:r>
      <w:r>
        <w:rPr>
          <w:sz w:val="26"/>
          <w:szCs w:val="26"/>
        </w:rPr>
        <w:tab/>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1C7B" w:rsidRDefault="00BF0C83">
      <w:pPr>
        <w:tabs>
          <w:tab w:val="left" w:pos="284"/>
        </w:tabs>
        <w:ind w:right="-2"/>
        <w:jc w:val="both"/>
        <w:rPr>
          <w:sz w:val="26"/>
          <w:szCs w:val="26"/>
        </w:rPr>
      </w:pPr>
      <w:r>
        <w:rPr>
          <w:sz w:val="26"/>
          <w:szCs w:val="26"/>
        </w:rPr>
        <w:t>-</w:t>
      </w:r>
      <w:r>
        <w:rPr>
          <w:sz w:val="26"/>
          <w:szCs w:val="26"/>
        </w:rPr>
        <w:tab/>
        <w:t>планировать пути достижения поставленных целей, составлять алгоритм действий, осознанно выбирать наиболее эффективные способы</w:t>
      </w:r>
      <w:r>
        <w:rPr>
          <w:sz w:val="26"/>
          <w:szCs w:val="26"/>
        </w:rPr>
        <w:tab/>
        <w:t>решения</w:t>
      </w:r>
      <w:r>
        <w:rPr>
          <w:sz w:val="26"/>
          <w:szCs w:val="26"/>
        </w:rPr>
        <w:tab/>
      </w:r>
      <w:proofErr w:type="gramStart"/>
      <w:r>
        <w:rPr>
          <w:sz w:val="26"/>
          <w:szCs w:val="26"/>
        </w:rPr>
        <w:t>учебных,</w:t>
      </w:r>
      <w:r>
        <w:rPr>
          <w:sz w:val="26"/>
          <w:szCs w:val="26"/>
        </w:rPr>
        <w:tab/>
      </w:r>
      <w:proofErr w:type="gramEnd"/>
      <w:r>
        <w:rPr>
          <w:sz w:val="26"/>
          <w:szCs w:val="26"/>
        </w:rPr>
        <w:t>познавательных, художественно-творческих задач;</w:t>
      </w:r>
    </w:p>
    <w:p w:rsidR="008F1C7B" w:rsidRDefault="00BF0C83">
      <w:pPr>
        <w:tabs>
          <w:tab w:val="left" w:pos="284"/>
        </w:tabs>
        <w:ind w:right="-2"/>
        <w:jc w:val="both"/>
        <w:rPr>
          <w:sz w:val="26"/>
          <w:szCs w:val="26"/>
        </w:rPr>
      </w:pPr>
      <w:r>
        <w:rPr>
          <w:sz w:val="26"/>
          <w:szCs w:val="26"/>
        </w:rPr>
        <w:t>-</w:t>
      </w:r>
      <w:r>
        <w:rPr>
          <w:sz w:val="26"/>
          <w:szCs w:val="26"/>
        </w:rPr>
        <w:tab/>
        <w:t xml:space="preserve">уметь организовывать своё рабочее место для практической работы, сохраняя порядок в </w:t>
      </w:r>
      <w:r>
        <w:rPr>
          <w:sz w:val="26"/>
          <w:szCs w:val="26"/>
        </w:rPr>
        <w:lastRenderedPageBreak/>
        <w:t>окружающем пространстве и бережно относясь к используемым материалам.</w:t>
      </w:r>
    </w:p>
    <w:p w:rsidR="008F1C7B" w:rsidRDefault="00BF0C83">
      <w:pPr>
        <w:tabs>
          <w:tab w:val="left" w:pos="284"/>
        </w:tabs>
        <w:ind w:right="-2"/>
        <w:jc w:val="both"/>
        <w:rPr>
          <w:sz w:val="26"/>
          <w:szCs w:val="26"/>
        </w:rPr>
      </w:pPr>
      <w:r>
        <w:rPr>
          <w:sz w:val="26"/>
          <w:szCs w:val="26"/>
        </w:rPr>
        <w:t>Самоконтроль:</w:t>
      </w:r>
    </w:p>
    <w:p w:rsidR="008F1C7B" w:rsidRDefault="00BF0C83">
      <w:pPr>
        <w:tabs>
          <w:tab w:val="left" w:pos="284"/>
        </w:tabs>
        <w:ind w:right="-2"/>
        <w:jc w:val="both"/>
        <w:rPr>
          <w:sz w:val="26"/>
          <w:szCs w:val="26"/>
        </w:rPr>
      </w:pPr>
      <w:r>
        <w:rPr>
          <w:sz w:val="26"/>
          <w:szCs w:val="26"/>
        </w:rPr>
        <w:t>-</w:t>
      </w:r>
      <w:r>
        <w:rPr>
          <w:sz w:val="26"/>
          <w:szCs w:val="26"/>
        </w:rPr>
        <w:tab/>
        <w:t>соотносить свои действия с планируемыми результатами, осуществлять контроль своей деятельности в процессе достижения результата;</w:t>
      </w:r>
    </w:p>
    <w:p w:rsidR="008F1C7B" w:rsidRDefault="00BF0C83">
      <w:pPr>
        <w:tabs>
          <w:tab w:val="left" w:pos="284"/>
        </w:tabs>
        <w:ind w:right="-2"/>
        <w:jc w:val="both"/>
        <w:rPr>
          <w:sz w:val="26"/>
          <w:szCs w:val="26"/>
        </w:rPr>
      </w:pPr>
      <w:r>
        <w:rPr>
          <w:sz w:val="26"/>
          <w:szCs w:val="26"/>
        </w:rPr>
        <w:t>-</w:t>
      </w:r>
      <w:r>
        <w:rPr>
          <w:sz w:val="26"/>
          <w:szCs w:val="26"/>
        </w:rPr>
        <w:tab/>
        <w:t>владеть основами самоконтроля, рефлексии, самооценки на основе соответствующих целям критериев.</w:t>
      </w:r>
    </w:p>
    <w:p w:rsidR="008F1C7B" w:rsidRDefault="00BF0C83">
      <w:pPr>
        <w:tabs>
          <w:tab w:val="left" w:pos="284"/>
        </w:tabs>
        <w:ind w:right="-2"/>
        <w:jc w:val="both"/>
        <w:rPr>
          <w:sz w:val="26"/>
          <w:szCs w:val="26"/>
        </w:rPr>
      </w:pPr>
      <w:r>
        <w:rPr>
          <w:sz w:val="26"/>
          <w:szCs w:val="26"/>
        </w:rPr>
        <w:t>Эмоциональный интеллект:</w:t>
      </w:r>
    </w:p>
    <w:p w:rsidR="008F1C7B" w:rsidRDefault="00BF0C83">
      <w:pPr>
        <w:tabs>
          <w:tab w:val="left" w:pos="284"/>
        </w:tabs>
        <w:ind w:right="-2"/>
        <w:jc w:val="both"/>
        <w:rPr>
          <w:sz w:val="26"/>
          <w:szCs w:val="26"/>
        </w:rPr>
      </w:pPr>
      <w:r>
        <w:rPr>
          <w:sz w:val="26"/>
          <w:szCs w:val="26"/>
        </w:rPr>
        <w:t>-развивать способность управлять собственными эмоциями, стремиться к пониманию эмоций других;</w:t>
      </w:r>
    </w:p>
    <w:p w:rsidR="008F1C7B" w:rsidRDefault="00BF0C83">
      <w:pPr>
        <w:tabs>
          <w:tab w:val="left" w:pos="284"/>
        </w:tabs>
        <w:ind w:right="-2"/>
        <w:jc w:val="both"/>
        <w:rPr>
          <w:sz w:val="26"/>
          <w:szCs w:val="26"/>
        </w:rPr>
      </w:pPr>
      <w:r>
        <w:rPr>
          <w:sz w:val="26"/>
          <w:szCs w:val="26"/>
        </w:rPr>
        <w:t>-</w:t>
      </w:r>
      <w:r>
        <w:rPr>
          <w:sz w:val="26"/>
          <w:szCs w:val="26"/>
        </w:rPr>
        <w:tab/>
        <w:t>уметь рефлексировать эмоции как основание для художественного восприятия искусства и собственной художественной деятельности;</w:t>
      </w:r>
    </w:p>
    <w:p w:rsidR="008F1C7B" w:rsidRDefault="00BF0C83">
      <w:pPr>
        <w:tabs>
          <w:tab w:val="left" w:pos="284"/>
        </w:tabs>
        <w:ind w:right="-2"/>
        <w:jc w:val="both"/>
        <w:rPr>
          <w:sz w:val="26"/>
          <w:szCs w:val="26"/>
        </w:rPr>
      </w:pPr>
      <w:r>
        <w:rPr>
          <w:sz w:val="26"/>
          <w:szCs w:val="26"/>
        </w:rPr>
        <w:t>-</w:t>
      </w:r>
      <w:r>
        <w:rPr>
          <w:sz w:val="26"/>
          <w:szCs w:val="26"/>
        </w:rPr>
        <w:tab/>
        <w:t>развивать свои эмпатические способности, способность сопереживать, понимать намерения и переживания свои и других;</w:t>
      </w:r>
    </w:p>
    <w:p w:rsidR="008F1C7B" w:rsidRDefault="00BF0C83">
      <w:pPr>
        <w:tabs>
          <w:tab w:val="left" w:pos="284"/>
        </w:tabs>
        <w:ind w:right="-2"/>
        <w:jc w:val="both"/>
        <w:rPr>
          <w:sz w:val="26"/>
          <w:szCs w:val="26"/>
        </w:rPr>
      </w:pPr>
      <w:r>
        <w:rPr>
          <w:sz w:val="26"/>
          <w:szCs w:val="26"/>
        </w:rPr>
        <w:t>-</w:t>
      </w:r>
      <w:r>
        <w:rPr>
          <w:sz w:val="26"/>
          <w:szCs w:val="26"/>
        </w:rPr>
        <w:tab/>
        <w:t>признавать своё и чужое право на ошибку;</w:t>
      </w:r>
    </w:p>
    <w:p w:rsidR="008F1C7B" w:rsidRDefault="00BF0C83">
      <w:pPr>
        <w:tabs>
          <w:tab w:val="left" w:pos="284"/>
        </w:tabs>
        <w:ind w:right="-2"/>
        <w:jc w:val="both"/>
        <w:rPr>
          <w:sz w:val="26"/>
          <w:szCs w:val="26"/>
        </w:rPr>
      </w:pPr>
      <w:r>
        <w:rPr>
          <w:sz w:val="26"/>
          <w:szCs w:val="26"/>
        </w:rPr>
        <w:t>-</w:t>
      </w:r>
      <w:r>
        <w:rPr>
          <w:sz w:val="26"/>
          <w:szCs w:val="26"/>
        </w:rPr>
        <w:tab/>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ПРЕДМЕТНЫЕ РЕЗУЛЬТАТЫ</w:t>
      </w:r>
    </w:p>
    <w:p w:rsidR="008F1C7B" w:rsidRDefault="00BF0C83">
      <w:pPr>
        <w:tabs>
          <w:tab w:val="left" w:pos="284"/>
        </w:tabs>
        <w:ind w:right="-2"/>
        <w:jc w:val="both"/>
        <w:rPr>
          <w:sz w:val="26"/>
          <w:szCs w:val="26"/>
        </w:rPr>
      </w:pPr>
      <w:r>
        <w:rPr>
          <w:sz w:val="26"/>
          <w:szCs w:val="26"/>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F1C7B" w:rsidRDefault="00BF0C83">
      <w:pPr>
        <w:tabs>
          <w:tab w:val="left" w:pos="284"/>
        </w:tabs>
        <w:ind w:right="-2"/>
        <w:jc w:val="both"/>
        <w:rPr>
          <w:sz w:val="26"/>
          <w:szCs w:val="26"/>
        </w:rPr>
      </w:pPr>
      <w:r>
        <w:rPr>
          <w:sz w:val="26"/>
          <w:szCs w:val="26"/>
        </w:rPr>
        <w:t>Модуль № 1 «Декоративно-прикладное и народное искусство»:</w:t>
      </w:r>
    </w:p>
    <w:p w:rsidR="008F1C7B" w:rsidRDefault="00BF0C83">
      <w:pPr>
        <w:tabs>
          <w:tab w:val="left" w:pos="284"/>
        </w:tabs>
        <w:ind w:right="-2"/>
        <w:jc w:val="both"/>
        <w:rPr>
          <w:sz w:val="26"/>
          <w:szCs w:val="26"/>
        </w:rPr>
      </w:pPr>
      <w:r>
        <w:rPr>
          <w:sz w:val="26"/>
          <w:szCs w:val="26"/>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8F1C7B" w:rsidRDefault="00BF0C83">
      <w:pPr>
        <w:tabs>
          <w:tab w:val="left" w:pos="284"/>
        </w:tabs>
        <w:ind w:right="-2"/>
        <w:jc w:val="both"/>
        <w:rPr>
          <w:sz w:val="26"/>
          <w:szCs w:val="26"/>
        </w:rPr>
      </w:pPr>
      <w:r>
        <w:rPr>
          <w:sz w:val="26"/>
          <w:szCs w:val="26"/>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1C7B" w:rsidRDefault="00BF0C83">
      <w:pPr>
        <w:tabs>
          <w:tab w:val="left" w:pos="284"/>
        </w:tabs>
        <w:ind w:right="-2"/>
        <w:jc w:val="both"/>
        <w:rPr>
          <w:sz w:val="26"/>
          <w:szCs w:val="26"/>
        </w:rPr>
      </w:pPr>
      <w:r>
        <w:rPr>
          <w:sz w:val="26"/>
          <w:szCs w:val="26"/>
        </w:rPr>
        <w:t>-</w:t>
      </w:r>
      <w:r>
        <w:rPr>
          <w:sz w:val="26"/>
          <w:szCs w:val="26"/>
        </w:rPr>
        <w:tab/>
        <w:t>характеризовать коммуникативные, познавательные и культовые функции декоративно-прикладного искусства;</w:t>
      </w:r>
    </w:p>
    <w:p w:rsidR="008F1C7B" w:rsidRDefault="00BF0C83">
      <w:pPr>
        <w:tabs>
          <w:tab w:val="left" w:pos="284"/>
        </w:tabs>
        <w:ind w:right="-2"/>
        <w:jc w:val="both"/>
        <w:rPr>
          <w:sz w:val="26"/>
          <w:szCs w:val="26"/>
        </w:rPr>
      </w:pPr>
      <w:r>
        <w:rPr>
          <w:sz w:val="26"/>
          <w:szCs w:val="26"/>
        </w:rPr>
        <w:t>-</w:t>
      </w:r>
      <w:r>
        <w:rPr>
          <w:sz w:val="26"/>
          <w:szCs w:val="26"/>
        </w:rPr>
        <w:tab/>
        <w:t>уметь объяснять коммуникативное значение декоративного образа в организации межличностных отношений, в обозначении социальной</w:t>
      </w:r>
      <w:r>
        <w:rPr>
          <w:sz w:val="26"/>
          <w:szCs w:val="26"/>
        </w:rPr>
        <w:tab/>
        <w:t>роли</w:t>
      </w:r>
      <w:r>
        <w:rPr>
          <w:sz w:val="26"/>
          <w:szCs w:val="26"/>
        </w:rPr>
        <w:tab/>
        <w:t>человека, в оформлении предметно-пространственной среды;</w:t>
      </w:r>
    </w:p>
    <w:p w:rsidR="008F1C7B" w:rsidRDefault="00BF0C83">
      <w:pPr>
        <w:tabs>
          <w:tab w:val="left" w:pos="284"/>
        </w:tabs>
        <w:ind w:right="-2"/>
        <w:jc w:val="both"/>
        <w:rPr>
          <w:sz w:val="26"/>
          <w:szCs w:val="26"/>
        </w:rPr>
      </w:pPr>
      <w:r>
        <w:rPr>
          <w:sz w:val="26"/>
          <w:szCs w:val="26"/>
        </w:rPr>
        <w:t>-</w:t>
      </w:r>
      <w:r>
        <w:rPr>
          <w:sz w:val="26"/>
          <w:szCs w:val="26"/>
        </w:rPr>
        <w:tab/>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8F1C7B" w:rsidRDefault="00BF0C83">
      <w:pPr>
        <w:tabs>
          <w:tab w:val="left" w:pos="284"/>
        </w:tabs>
        <w:ind w:right="-2"/>
        <w:jc w:val="both"/>
        <w:rPr>
          <w:sz w:val="26"/>
          <w:szCs w:val="26"/>
        </w:rPr>
      </w:pPr>
      <w:r>
        <w:rPr>
          <w:sz w:val="26"/>
          <w:szCs w:val="26"/>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F1C7B" w:rsidRDefault="00BF0C83">
      <w:pPr>
        <w:tabs>
          <w:tab w:val="left" w:pos="284"/>
        </w:tabs>
        <w:ind w:right="-2"/>
        <w:jc w:val="both"/>
        <w:rPr>
          <w:sz w:val="26"/>
          <w:szCs w:val="26"/>
        </w:rPr>
      </w:pPr>
      <w:r>
        <w:rPr>
          <w:sz w:val="26"/>
          <w:szCs w:val="26"/>
        </w:rPr>
        <w:t>-знать специфику образного языка декоративного искусства — его знаковую природу, орнаментальность, стилизацию изображения;</w:t>
      </w:r>
    </w:p>
    <w:p w:rsidR="008F1C7B" w:rsidRDefault="00BF0C83">
      <w:pPr>
        <w:tabs>
          <w:tab w:val="left" w:pos="284"/>
        </w:tabs>
        <w:ind w:right="-2"/>
        <w:jc w:val="both"/>
        <w:rPr>
          <w:sz w:val="26"/>
          <w:szCs w:val="26"/>
        </w:rPr>
      </w:pPr>
      <w:r>
        <w:rPr>
          <w:sz w:val="26"/>
          <w:szCs w:val="26"/>
        </w:rPr>
        <w:t>-</w:t>
      </w:r>
      <w:r>
        <w:rPr>
          <w:sz w:val="26"/>
          <w:szCs w:val="26"/>
        </w:rPr>
        <w:tab/>
        <w:t>различать разные виды орнамента по сюжетной основе: геометрический, растительный, зооморфный, антропоморфный;</w:t>
      </w:r>
    </w:p>
    <w:p w:rsidR="008F1C7B" w:rsidRDefault="00BF0C83">
      <w:pPr>
        <w:tabs>
          <w:tab w:val="left" w:pos="284"/>
        </w:tabs>
        <w:ind w:right="-2"/>
        <w:jc w:val="both"/>
        <w:rPr>
          <w:sz w:val="26"/>
          <w:szCs w:val="26"/>
        </w:rPr>
      </w:pPr>
      <w:r>
        <w:rPr>
          <w:sz w:val="26"/>
          <w:szCs w:val="26"/>
        </w:rPr>
        <w:t>-</w:t>
      </w:r>
      <w:r>
        <w:rPr>
          <w:sz w:val="26"/>
          <w:szCs w:val="26"/>
        </w:rPr>
        <w:tab/>
        <w:t>владеть практическими навыками самостоятельного творческого создания орнаментов ленточных, сетчатых, центрических;</w:t>
      </w:r>
    </w:p>
    <w:p w:rsidR="008F1C7B" w:rsidRDefault="00BF0C83">
      <w:pPr>
        <w:tabs>
          <w:tab w:val="left" w:pos="284"/>
        </w:tabs>
        <w:ind w:right="-2"/>
        <w:jc w:val="both"/>
        <w:rPr>
          <w:sz w:val="26"/>
          <w:szCs w:val="26"/>
        </w:rPr>
      </w:pPr>
      <w:r>
        <w:rPr>
          <w:sz w:val="26"/>
          <w:szCs w:val="26"/>
        </w:rPr>
        <w:t>-</w:t>
      </w:r>
      <w:r>
        <w:rPr>
          <w:sz w:val="26"/>
          <w:szCs w:val="26"/>
        </w:rPr>
        <w:tab/>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1C7B" w:rsidRDefault="00BF0C83">
      <w:pPr>
        <w:tabs>
          <w:tab w:val="left" w:pos="284"/>
        </w:tabs>
        <w:ind w:right="-2"/>
        <w:jc w:val="both"/>
        <w:rPr>
          <w:sz w:val="26"/>
          <w:szCs w:val="26"/>
        </w:rPr>
      </w:pPr>
      <w:r>
        <w:rPr>
          <w:sz w:val="26"/>
          <w:szCs w:val="26"/>
        </w:rPr>
        <w:t>-</w:t>
      </w:r>
      <w:r>
        <w:rPr>
          <w:sz w:val="26"/>
          <w:szCs w:val="26"/>
        </w:rPr>
        <w:tab/>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F1C7B" w:rsidRDefault="00BF0C83">
      <w:pPr>
        <w:tabs>
          <w:tab w:val="left" w:pos="284"/>
        </w:tabs>
        <w:ind w:right="-2"/>
        <w:jc w:val="both"/>
        <w:rPr>
          <w:sz w:val="26"/>
          <w:szCs w:val="26"/>
        </w:rPr>
      </w:pPr>
      <w:r>
        <w:rPr>
          <w:sz w:val="26"/>
          <w:szCs w:val="26"/>
        </w:rPr>
        <w:t>-</w:t>
      </w:r>
      <w:r>
        <w:rPr>
          <w:sz w:val="26"/>
          <w:szCs w:val="26"/>
        </w:rPr>
        <w:tab/>
        <w:t xml:space="preserve">знать особенности народного крестьянского искусства как целостного мира, в предметной </w:t>
      </w:r>
      <w:r>
        <w:rPr>
          <w:sz w:val="26"/>
          <w:szCs w:val="26"/>
        </w:rPr>
        <w:lastRenderedPageBreak/>
        <w:t>среде которого выражено отношение человека к труду, к природе, к добру и злу, к жизни в целом;</w:t>
      </w:r>
    </w:p>
    <w:p w:rsidR="008F1C7B" w:rsidRDefault="00BF0C83">
      <w:pPr>
        <w:tabs>
          <w:tab w:val="left" w:pos="284"/>
        </w:tabs>
        <w:ind w:right="-2"/>
        <w:jc w:val="both"/>
        <w:rPr>
          <w:sz w:val="26"/>
          <w:szCs w:val="26"/>
        </w:rPr>
      </w:pPr>
      <w:r>
        <w:rPr>
          <w:sz w:val="26"/>
          <w:szCs w:val="26"/>
        </w:rPr>
        <w:t>-</w:t>
      </w:r>
      <w:r>
        <w:rPr>
          <w:sz w:val="26"/>
          <w:szCs w:val="26"/>
        </w:rPr>
        <w:tab/>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1C7B" w:rsidRDefault="00BF0C83">
      <w:pPr>
        <w:tabs>
          <w:tab w:val="left" w:pos="284"/>
        </w:tabs>
        <w:ind w:right="-2"/>
        <w:jc w:val="both"/>
        <w:rPr>
          <w:sz w:val="26"/>
          <w:szCs w:val="26"/>
        </w:rPr>
      </w:pPr>
      <w:r>
        <w:rPr>
          <w:sz w:val="26"/>
          <w:szCs w:val="26"/>
        </w:rPr>
        <w:t>-</w:t>
      </w:r>
      <w:r>
        <w:rPr>
          <w:sz w:val="26"/>
          <w:szCs w:val="26"/>
        </w:rPr>
        <w:tab/>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1C7B" w:rsidRDefault="00BF0C83">
      <w:pPr>
        <w:tabs>
          <w:tab w:val="left" w:pos="284"/>
        </w:tabs>
        <w:ind w:right="-2"/>
        <w:jc w:val="both"/>
        <w:rPr>
          <w:sz w:val="26"/>
          <w:szCs w:val="26"/>
        </w:rPr>
      </w:pPr>
      <w:r>
        <w:rPr>
          <w:sz w:val="26"/>
          <w:szCs w:val="26"/>
        </w:rPr>
        <w:t>-</w:t>
      </w:r>
      <w:r>
        <w:rPr>
          <w:sz w:val="26"/>
          <w:szCs w:val="26"/>
        </w:rPr>
        <w:tab/>
        <w:t>иметь практический опыт изображения характерных традиционных предметов крестьянского быта;</w:t>
      </w:r>
    </w:p>
    <w:p w:rsidR="008F1C7B" w:rsidRDefault="00BF0C83">
      <w:pPr>
        <w:tabs>
          <w:tab w:val="left" w:pos="284"/>
        </w:tabs>
        <w:ind w:right="-2"/>
        <w:jc w:val="both"/>
        <w:rPr>
          <w:sz w:val="26"/>
          <w:szCs w:val="26"/>
        </w:rPr>
      </w:pPr>
      <w:r>
        <w:rPr>
          <w:sz w:val="26"/>
          <w:szCs w:val="26"/>
        </w:rPr>
        <w:t>-</w:t>
      </w:r>
      <w:r>
        <w:rPr>
          <w:sz w:val="26"/>
          <w:szCs w:val="26"/>
        </w:rPr>
        <w:tab/>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1C7B" w:rsidRDefault="00BF0C83">
      <w:pPr>
        <w:tabs>
          <w:tab w:val="left" w:pos="284"/>
        </w:tabs>
        <w:ind w:right="-2"/>
        <w:jc w:val="both"/>
        <w:rPr>
          <w:sz w:val="26"/>
          <w:szCs w:val="26"/>
        </w:rPr>
      </w:pPr>
      <w:r>
        <w:rPr>
          <w:sz w:val="26"/>
          <w:szCs w:val="26"/>
        </w:rPr>
        <w:t>-</w:t>
      </w:r>
      <w:r>
        <w:rPr>
          <w:sz w:val="26"/>
          <w:szCs w:val="26"/>
        </w:rPr>
        <w:tab/>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1C7B" w:rsidRDefault="00BF0C83">
      <w:pPr>
        <w:tabs>
          <w:tab w:val="left" w:pos="284"/>
        </w:tabs>
        <w:ind w:right="-2"/>
        <w:jc w:val="both"/>
        <w:rPr>
          <w:sz w:val="26"/>
          <w:szCs w:val="26"/>
        </w:rPr>
      </w:pPr>
      <w:r>
        <w:rPr>
          <w:sz w:val="26"/>
          <w:szCs w:val="26"/>
        </w:rPr>
        <w:t>-</w:t>
      </w:r>
      <w:r>
        <w:rPr>
          <w:sz w:val="26"/>
          <w:szCs w:val="26"/>
        </w:rPr>
        <w:tab/>
        <w:t xml:space="preserve">знать и уметь изображать или конструировать устройство традиционных жилищ разных народов, </w:t>
      </w:r>
      <w:proofErr w:type="gramStart"/>
      <w:r>
        <w:rPr>
          <w:sz w:val="26"/>
          <w:szCs w:val="26"/>
        </w:rPr>
        <w:t>например</w:t>
      </w:r>
      <w:proofErr w:type="gramEnd"/>
      <w:r>
        <w:rPr>
          <w:sz w:val="26"/>
          <w:szCs w:val="26"/>
        </w:rPr>
        <w:t xml:space="preserve"> юрты, сакли, хаты-мазанки; объяснять семантическое значение деталей конструкции и декора, их связь с природой, трудом и бытом;</w:t>
      </w:r>
    </w:p>
    <w:p w:rsidR="008F1C7B" w:rsidRDefault="00BF0C83">
      <w:pPr>
        <w:tabs>
          <w:tab w:val="left" w:pos="284"/>
        </w:tabs>
        <w:ind w:right="-2"/>
        <w:jc w:val="both"/>
        <w:rPr>
          <w:sz w:val="26"/>
          <w:szCs w:val="26"/>
        </w:rPr>
      </w:pPr>
      <w:r>
        <w:rPr>
          <w:sz w:val="26"/>
          <w:szCs w:val="26"/>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roofErr w:type="gramStart"/>
      <w:r>
        <w:rPr>
          <w:sz w:val="26"/>
          <w:szCs w:val="26"/>
        </w:rPr>
        <w:t>);</w:t>
      </w:r>
      <w:r>
        <w:rPr>
          <w:sz w:val="26"/>
          <w:szCs w:val="26"/>
        </w:rPr>
        <w:tab/>
      </w:r>
      <w:proofErr w:type="gramEnd"/>
      <w:r>
        <w:rPr>
          <w:sz w:val="26"/>
          <w:szCs w:val="26"/>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1C7B" w:rsidRDefault="00BF0C83">
      <w:pPr>
        <w:tabs>
          <w:tab w:val="left" w:pos="284"/>
        </w:tabs>
        <w:ind w:right="-2"/>
        <w:jc w:val="both"/>
        <w:rPr>
          <w:sz w:val="26"/>
          <w:szCs w:val="26"/>
        </w:rPr>
      </w:pPr>
      <w:r>
        <w:rPr>
          <w:sz w:val="26"/>
          <w:szCs w:val="26"/>
        </w:rPr>
        <w:t>-</w:t>
      </w:r>
      <w:r>
        <w:rPr>
          <w:sz w:val="26"/>
          <w:szCs w:val="26"/>
        </w:rPr>
        <w:tab/>
        <w:t>объяснять значение народных промыслов и традиций художественного ремесла в современной жизни;</w:t>
      </w:r>
    </w:p>
    <w:p w:rsidR="008F1C7B" w:rsidRDefault="00BF0C83">
      <w:pPr>
        <w:tabs>
          <w:tab w:val="left" w:pos="284"/>
        </w:tabs>
        <w:ind w:right="-2"/>
        <w:jc w:val="both"/>
        <w:rPr>
          <w:sz w:val="26"/>
          <w:szCs w:val="26"/>
        </w:rPr>
      </w:pPr>
      <w:r>
        <w:rPr>
          <w:sz w:val="26"/>
          <w:szCs w:val="26"/>
        </w:rPr>
        <w:t>-</w:t>
      </w:r>
      <w:r>
        <w:rPr>
          <w:sz w:val="26"/>
          <w:szCs w:val="26"/>
        </w:rPr>
        <w:tab/>
        <w:t>рассказывать о происхождении народных художественных промыслов; о соотношении ремесла и искусства;</w:t>
      </w:r>
    </w:p>
    <w:p w:rsidR="008F1C7B" w:rsidRDefault="00BF0C83">
      <w:pPr>
        <w:tabs>
          <w:tab w:val="left" w:pos="284"/>
        </w:tabs>
        <w:ind w:right="-2"/>
        <w:jc w:val="both"/>
        <w:rPr>
          <w:sz w:val="26"/>
          <w:szCs w:val="26"/>
        </w:rPr>
      </w:pPr>
      <w:r>
        <w:rPr>
          <w:sz w:val="26"/>
          <w:szCs w:val="26"/>
        </w:rPr>
        <w:t>-</w:t>
      </w:r>
      <w:r>
        <w:rPr>
          <w:sz w:val="26"/>
          <w:szCs w:val="26"/>
        </w:rPr>
        <w:tab/>
        <w:t>называть характерные черты орнаментов и изделий ряда отечественных народных художественных промыслов;</w:t>
      </w:r>
    </w:p>
    <w:p w:rsidR="008F1C7B" w:rsidRDefault="00BF0C83">
      <w:pPr>
        <w:tabs>
          <w:tab w:val="left" w:pos="284"/>
        </w:tabs>
        <w:ind w:right="-2"/>
        <w:jc w:val="both"/>
        <w:rPr>
          <w:sz w:val="26"/>
          <w:szCs w:val="26"/>
        </w:rPr>
      </w:pPr>
      <w:r>
        <w:rPr>
          <w:sz w:val="26"/>
          <w:szCs w:val="26"/>
        </w:rPr>
        <w:t>-</w:t>
      </w:r>
      <w:r>
        <w:rPr>
          <w:sz w:val="26"/>
          <w:szCs w:val="26"/>
        </w:rPr>
        <w:tab/>
        <w:t>характеризовать древние образы народного искусства в произведениях современных народных промыслов;</w:t>
      </w:r>
    </w:p>
    <w:p w:rsidR="008F1C7B" w:rsidRDefault="00BF0C83">
      <w:pPr>
        <w:tabs>
          <w:tab w:val="left" w:pos="284"/>
        </w:tabs>
        <w:ind w:right="-2"/>
        <w:jc w:val="both"/>
        <w:rPr>
          <w:sz w:val="26"/>
          <w:szCs w:val="26"/>
        </w:rPr>
      </w:pPr>
      <w:r>
        <w:rPr>
          <w:sz w:val="26"/>
          <w:szCs w:val="26"/>
        </w:rPr>
        <w:t>-</w:t>
      </w:r>
      <w:r>
        <w:rPr>
          <w:sz w:val="26"/>
          <w:szCs w:val="26"/>
        </w:rPr>
        <w:tab/>
        <w:t>уметь перечислять материалы, используемые в народных художественных промыслах: дерево, глина, металл, стекло, др.;</w:t>
      </w:r>
    </w:p>
    <w:p w:rsidR="008F1C7B" w:rsidRDefault="00BF0C83">
      <w:pPr>
        <w:tabs>
          <w:tab w:val="left" w:pos="284"/>
        </w:tabs>
        <w:ind w:right="-2"/>
        <w:jc w:val="both"/>
        <w:rPr>
          <w:sz w:val="26"/>
          <w:szCs w:val="26"/>
        </w:rPr>
      </w:pPr>
      <w:r>
        <w:rPr>
          <w:sz w:val="26"/>
          <w:szCs w:val="26"/>
        </w:rPr>
        <w:t>-</w:t>
      </w:r>
      <w:r>
        <w:rPr>
          <w:sz w:val="26"/>
          <w:szCs w:val="26"/>
        </w:rPr>
        <w:tab/>
        <w:t>различать изделия народных художественных промыслов по материалу изготовления и технике декора;</w:t>
      </w:r>
    </w:p>
    <w:p w:rsidR="008F1C7B" w:rsidRDefault="00BF0C83">
      <w:pPr>
        <w:tabs>
          <w:tab w:val="left" w:pos="284"/>
        </w:tabs>
        <w:ind w:right="-2"/>
        <w:jc w:val="both"/>
        <w:rPr>
          <w:sz w:val="26"/>
          <w:szCs w:val="26"/>
        </w:rPr>
      </w:pPr>
      <w:r>
        <w:rPr>
          <w:sz w:val="26"/>
          <w:szCs w:val="26"/>
        </w:rPr>
        <w:t>-объяснять связь между материалом, формой и техникой декора в произведениях народных промыслов;</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приёмах и последовательности работы при создании изделий некоторых художественных промыслов;</w:t>
      </w:r>
    </w:p>
    <w:p w:rsidR="008F1C7B" w:rsidRDefault="00BF0C83">
      <w:pPr>
        <w:tabs>
          <w:tab w:val="left" w:pos="284"/>
        </w:tabs>
        <w:ind w:right="-2"/>
        <w:jc w:val="both"/>
        <w:rPr>
          <w:sz w:val="26"/>
          <w:szCs w:val="26"/>
        </w:rPr>
      </w:pPr>
      <w:r>
        <w:rPr>
          <w:sz w:val="26"/>
          <w:szCs w:val="26"/>
        </w:rPr>
        <w:t>-</w:t>
      </w:r>
      <w:r>
        <w:rPr>
          <w:sz w:val="26"/>
          <w:szCs w:val="26"/>
        </w:rPr>
        <w:tab/>
        <w:t>уметь изображать фрагменты орнаментов, отдельные сюжеты, детали или общий вид изделий ряда отечественных художественных промыслов;</w:t>
      </w:r>
    </w:p>
    <w:p w:rsidR="008F1C7B" w:rsidRDefault="00BF0C83">
      <w:pPr>
        <w:tabs>
          <w:tab w:val="left" w:pos="284"/>
        </w:tabs>
        <w:ind w:right="-2"/>
        <w:jc w:val="both"/>
        <w:rPr>
          <w:sz w:val="26"/>
          <w:szCs w:val="26"/>
        </w:rPr>
      </w:pPr>
      <w:r>
        <w:rPr>
          <w:sz w:val="26"/>
          <w:szCs w:val="26"/>
        </w:rPr>
        <w:t>-</w:t>
      </w:r>
      <w:r>
        <w:rPr>
          <w:sz w:val="26"/>
          <w:szCs w:val="26"/>
        </w:rPr>
        <w:tab/>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1C7B" w:rsidRDefault="00BF0C83">
      <w:pPr>
        <w:tabs>
          <w:tab w:val="left" w:pos="284"/>
        </w:tabs>
        <w:ind w:right="-2"/>
        <w:jc w:val="both"/>
        <w:rPr>
          <w:sz w:val="26"/>
          <w:szCs w:val="26"/>
        </w:rPr>
      </w:pPr>
      <w:r>
        <w:rPr>
          <w:sz w:val="26"/>
          <w:szCs w:val="26"/>
        </w:rPr>
        <w:t>-</w:t>
      </w:r>
      <w:r>
        <w:rPr>
          <w:sz w:val="26"/>
          <w:szCs w:val="26"/>
        </w:rPr>
        <w:tab/>
        <w:t>понимать и объяснять значение государственной символики, иметь представление о значении и содержании геральдики;</w:t>
      </w:r>
    </w:p>
    <w:p w:rsidR="008F1C7B" w:rsidRDefault="00BF0C83">
      <w:pPr>
        <w:tabs>
          <w:tab w:val="left" w:pos="284"/>
        </w:tabs>
        <w:ind w:right="-2"/>
        <w:jc w:val="both"/>
        <w:rPr>
          <w:sz w:val="26"/>
          <w:szCs w:val="26"/>
        </w:rPr>
      </w:pPr>
      <w:r>
        <w:rPr>
          <w:sz w:val="26"/>
          <w:szCs w:val="26"/>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1C7B" w:rsidRDefault="00BF0C83">
      <w:pPr>
        <w:tabs>
          <w:tab w:val="left" w:pos="284"/>
        </w:tabs>
        <w:ind w:right="-2"/>
        <w:jc w:val="both"/>
        <w:rPr>
          <w:sz w:val="26"/>
          <w:szCs w:val="26"/>
        </w:rPr>
      </w:pPr>
      <w:r>
        <w:rPr>
          <w:sz w:val="26"/>
          <w:szCs w:val="26"/>
        </w:rPr>
        <w:t>-ориентироваться в широком разнообразии современного декоративно-прикладного искус</w:t>
      </w:r>
      <w:r>
        <w:rPr>
          <w:sz w:val="26"/>
          <w:szCs w:val="26"/>
        </w:rPr>
        <w:lastRenderedPageBreak/>
        <w:t>ства; различать по материалам, технике исполнения художественное стекло, керамику, ковку, литьё, гобелен и т. д.;</w:t>
      </w:r>
    </w:p>
    <w:p w:rsidR="008F1C7B" w:rsidRDefault="00BF0C83">
      <w:pPr>
        <w:tabs>
          <w:tab w:val="left" w:pos="284"/>
        </w:tabs>
        <w:ind w:right="-2"/>
        <w:jc w:val="both"/>
        <w:rPr>
          <w:sz w:val="26"/>
          <w:szCs w:val="26"/>
        </w:rPr>
      </w:pPr>
      <w:r>
        <w:rPr>
          <w:sz w:val="26"/>
          <w:szCs w:val="26"/>
        </w:rPr>
        <w:t>-овладевать навыками коллективной практической творческой работы по оформлению пространства школы и школьных праздников.</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Модуль № 2 «Живопись, графика, скульптура»:</w:t>
      </w:r>
    </w:p>
    <w:p w:rsidR="008F1C7B" w:rsidRDefault="00BF0C83">
      <w:pPr>
        <w:tabs>
          <w:tab w:val="left" w:pos="284"/>
        </w:tabs>
        <w:ind w:right="-2"/>
        <w:jc w:val="both"/>
        <w:rPr>
          <w:sz w:val="26"/>
          <w:szCs w:val="26"/>
        </w:rPr>
      </w:pPr>
      <w:r>
        <w:rPr>
          <w:sz w:val="26"/>
          <w:szCs w:val="26"/>
        </w:rPr>
        <w:t>-</w:t>
      </w:r>
      <w:r>
        <w:rPr>
          <w:sz w:val="26"/>
          <w:szCs w:val="26"/>
        </w:rPr>
        <w:tab/>
        <w:t>характеризовать</w:t>
      </w:r>
      <w:r>
        <w:rPr>
          <w:sz w:val="26"/>
          <w:szCs w:val="26"/>
        </w:rPr>
        <w:tab/>
        <w:t>различия</w:t>
      </w:r>
      <w:r>
        <w:rPr>
          <w:sz w:val="26"/>
          <w:szCs w:val="26"/>
        </w:rPr>
        <w:tab/>
        <w:t>между</w:t>
      </w:r>
      <w:r>
        <w:rPr>
          <w:sz w:val="26"/>
          <w:szCs w:val="26"/>
        </w:rPr>
        <w:tab/>
        <w:t>пространственными</w:t>
      </w:r>
      <w:r>
        <w:rPr>
          <w:sz w:val="26"/>
          <w:szCs w:val="26"/>
        </w:rPr>
        <w:tab/>
        <w:t>и временными видами искусства и их значение в жизни людей;</w:t>
      </w:r>
    </w:p>
    <w:p w:rsidR="008F1C7B" w:rsidRDefault="00BF0C83">
      <w:pPr>
        <w:tabs>
          <w:tab w:val="left" w:pos="284"/>
        </w:tabs>
        <w:ind w:right="-2"/>
        <w:jc w:val="both"/>
        <w:rPr>
          <w:sz w:val="26"/>
          <w:szCs w:val="26"/>
        </w:rPr>
      </w:pPr>
      <w:r>
        <w:rPr>
          <w:sz w:val="26"/>
          <w:szCs w:val="26"/>
        </w:rPr>
        <w:t>-</w:t>
      </w:r>
      <w:r>
        <w:rPr>
          <w:sz w:val="26"/>
          <w:szCs w:val="26"/>
        </w:rPr>
        <w:tab/>
        <w:t>объяснять причины деления пространственных искусств на виды;</w:t>
      </w:r>
    </w:p>
    <w:p w:rsidR="008F1C7B" w:rsidRDefault="00BF0C83">
      <w:pPr>
        <w:tabs>
          <w:tab w:val="left" w:pos="284"/>
        </w:tabs>
        <w:ind w:right="-2"/>
        <w:jc w:val="both"/>
        <w:rPr>
          <w:sz w:val="26"/>
          <w:szCs w:val="26"/>
        </w:rPr>
      </w:pPr>
      <w:r>
        <w:rPr>
          <w:sz w:val="26"/>
          <w:szCs w:val="26"/>
        </w:rPr>
        <w:t>-</w:t>
      </w:r>
      <w:r>
        <w:rPr>
          <w:sz w:val="26"/>
          <w:szCs w:val="26"/>
        </w:rPr>
        <w:tab/>
        <w:t>знать основные виды живописи, графики и скульптуры, объяснять их назначение в жизни людей.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Язык изобразительного искусства и его выразительные средства:</w:t>
      </w:r>
    </w:p>
    <w:p w:rsidR="008F1C7B" w:rsidRDefault="00BF0C83">
      <w:pPr>
        <w:tabs>
          <w:tab w:val="left" w:pos="284"/>
        </w:tabs>
        <w:ind w:right="-2"/>
        <w:jc w:val="both"/>
        <w:rPr>
          <w:sz w:val="26"/>
          <w:szCs w:val="26"/>
        </w:rPr>
      </w:pPr>
      <w:r>
        <w:rPr>
          <w:sz w:val="26"/>
          <w:szCs w:val="26"/>
        </w:rPr>
        <w:t>-различать и характеризовать традиционные художественные материалы для графики, живописи, скульптуры;</w:t>
      </w:r>
    </w:p>
    <w:p w:rsidR="008F1C7B" w:rsidRDefault="00BF0C83">
      <w:pPr>
        <w:tabs>
          <w:tab w:val="left" w:pos="284"/>
        </w:tabs>
        <w:ind w:right="-2"/>
        <w:jc w:val="both"/>
        <w:rPr>
          <w:sz w:val="26"/>
          <w:szCs w:val="26"/>
        </w:rPr>
      </w:pPr>
      <w:r>
        <w:rPr>
          <w:sz w:val="26"/>
          <w:szCs w:val="26"/>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1C7B" w:rsidRDefault="00BF0C83">
      <w:pPr>
        <w:tabs>
          <w:tab w:val="left" w:pos="284"/>
        </w:tabs>
        <w:ind w:right="-2"/>
        <w:jc w:val="both"/>
        <w:rPr>
          <w:sz w:val="26"/>
          <w:szCs w:val="26"/>
        </w:rPr>
      </w:pPr>
      <w:r>
        <w:rPr>
          <w:sz w:val="26"/>
          <w:szCs w:val="26"/>
        </w:rPr>
        <w:t>-</w:t>
      </w:r>
      <w:r>
        <w:rPr>
          <w:sz w:val="26"/>
          <w:szCs w:val="26"/>
        </w:rPr>
        <w:tab/>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F1C7B" w:rsidRDefault="00BF0C83">
      <w:pPr>
        <w:tabs>
          <w:tab w:val="left" w:pos="284"/>
        </w:tabs>
        <w:ind w:right="-2"/>
        <w:jc w:val="both"/>
        <w:rPr>
          <w:sz w:val="26"/>
          <w:szCs w:val="26"/>
        </w:rPr>
      </w:pPr>
      <w:r>
        <w:rPr>
          <w:sz w:val="26"/>
          <w:szCs w:val="26"/>
        </w:rPr>
        <w:t>-иметь представление о различных художественных техниках в использовании художественных материалов;</w:t>
      </w:r>
    </w:p>
    <w:p w:rsidR="008F1C7B" w:rsidRDefault="00BF0C83">
      <w:pPr>
        <w:tabs>
          <w:tab w:val="left" w:pos="284"/>
        </w:tabs>
        <w:ind w:right="-2"/>
        <w:jc w:val="both"/>
        <w:rPr>
          <w:sz w:val="26"/>
          <w:szCs w:val="26"/>
        </w:rPr>
      </w:pPr>
      <w:r>
        <w:rPr>
          <w:sz w:val="26"/>
          <w:szCs w:val="26"/>
        </w:rPr>
        <w:t xml:space="preserve"> </w:t>
      </w:r>
    </w:p>
    <w:p w:rsidR="008F1C7B" w:rsidRDefault="00BF0C83">
      <w:pPr>
        <w:tabs>
          <w:tab w:val="left" w:pos="284"/>
        </w:tabs>
        <w:ind w:right="-2"/>
        <w:jc w:val="both"/>
        <w:rPr>
          <w:sz w:val="26"/>
          <w:szCs w:val="26"/>
        </w:rPr>
      </w:pPr>
      <w:r>
        <w:rPr>
          <w:sz w:val="26"/>
          <w:szCs w:val="26"/>
        </w:rPr>
        <w:t>-понимать роль рисунка как</w:t>
      </w:r>
      <w:r>
        <w:rPr>
          <w:sz w:val="26"/>
          <w:szCs w:val="26"/>
        </w:rPr>
        <w:tab/>
        <w:t>основы изобразительной деятельности;</w:t>
      </w:r>
    </w:p>
    <w:p w:rsidR="008F1C7B" w:rsidRDefault="00BF0C83">
      <w:pPr>
        <w:tabs>
          <w:tab w:val="left" w:pos="284"/>
        </w:tabs>
        <w:ind w:right="-2"/>
        <w:jc w:val="both"/>
        <w:rPr>
          <w:sz w:val="26"/>
          <w:szCs w:val="26"/>
        </w:rPr>
      </w:pPr>
      <w:r>
        <w:rPr>
          <w:sz w:val="26"/>
          <w:szCs w:val="26"/>
        </w:rPr>
        <w:t>-</w:t>
      </w:r>
      <w:r>
        <w:rPr>
          <w:sz w:val="26"/>
          <w:szCs w:val="26"/>
        </w:rPr>
        <w:tab/>
        <w:t>иметь опыт учебного рисунка — светотеневого изображения объёмных форм;</w:t>
      </w:r>
    </w:p>
    <w:p w:rsidR="008F1C7B" w:rsidRDefault="00BF0C83">
      <w:pPr>
        <w:tabs>
          <w:tab w:val="left" w:pos="284"/>
        </w:tabs>
        <w:ind w:right="-2"/>
        <w:jc w:val="both"/>
        <w:rPr>
          <w:sz w:val="26"/>
          <w:szCs w:val="26"/>
        </w:rPr>
      </w:pPr>
      <w:r>
        <w:rPr>
          <w:sz w:val="26"/>
          <w:szCs w:val="26"/>
        </w:rPr>
        <w:t>-</w:t>
      </w:r>
      <w:r>
        <w:rPr>
          <w:sz w:val="26"/>
          <w:szCs w:val="26"/>
        </w:rPr>
        <w:tab/>
        <w:t>знать основы линейной перспективы и уметь изображать объёмные геометрические тела на двухмерной плоскости;</w:t>
      </w:r>
    </w:p>
    <w:p w:rsidR="008F1C7B" w:rsidRDefault="00BF0C83">
      <w:pPr>
        <w:tabs>
          <w:tab w:val="left" w:pos="284"/>
        </w:tabs>
        <w:ind w:right="-2"/>
        <w:jc w:val="both"/>
        <w:rPr>
          <w:sz w:val="26"/>
          <w:szCs w:val="26"/>
        </w:rPr>
      </w:pPr>
      <w:r>
        <w:rPr>
          <w:sz w:val="26"/>
          <w:szCs w:val="26"/>
        </w:rPr>
        <w:t>-</w:t>
      </w:r>
      <w:proofErr w:type="gramStart"/>
      <w:r>
        <w:rPr>
          <w:sz w:val="26"/>
          <w:szCs w:val="26"/>
        </w:rPr>
        <w:t>знать  понятия</w:t>
      </w:r>
      <w:proofErr w:type="gramEnd"/>
      <w:r>
        <w:rPr>
          <w:sz w:val="26"/>
          <w:szCs w:val="26"/>
        </w:rPr>
        <w:t xml:space="preserve">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1C7B" w:rsidRDefault="00BF0C83">
      <w:pPr>
        <w:tabs>
          <w:tab w:val="left" w:pos="284"/>
        </w:tabs>
        <w:ind w:right="-2"/>
        <w:jc w:val="both"/>
        <w:rPr>
          <w:sz w:val="26"/>
          <w:szCs w:val="26"/>
        </w:rPr>
      </w:pPr>
      <w:r>
        <w:rPr>
          <w:sz w:val="26"/>
          <w:szCs w:val="26"/>
        </w:rPr>
        <w:t>-</w:t>
      </w:r>
      <w:r>
        <w:rPr>
          <w:sz w:val="26"/>
          <w:szCs w:val="26"/>
        </w:rPr>
        <w:tab/>
        <w:t>понимать содержание понятий «тон», «тональные отношения» и иметь опыт их визуального анализа;</w:t>
      </w:r>
    </w:p>
    <w:p w:rsidR="008F1C7B" w:rsidRDefault="00BF0C83">
      <w:pPr>
        <w:tabs>
          <w:tab w:val="left" w:pos="284"/>
        </w:tabs>
        <w:ind w:right="-2"/>
        <w:jc w:val="both"/>
        <w:rPr>
          <w:sz w:val="26"/>
          <w:szCs w:val="26"/>
        </w:rPr>
      </w:pPr>
      <w:r>
        <w:rPr>
          <w:sz w:val="26"/>
          <w:szCs w:val="26"/>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1C7B" w:rsidRDefault="00BF0C83">
      <w:pPr>
        <w:tabs>
          <w:tab w:val="left" w:pos="284"/>
        </w:tabs>
        <w:ind w:right="-2"/>
        <w:jc w:val="both"/>
        <w:rPr>
          <w:sz w:val="26"/>
          <w:szCs w:val="26"/>
        </w:rPr>
      </w:pPr>
      <w:r>
        <w:rPr>
          <w:sz w:val="26"/>
          <w:szCs w:val="26"/>
        </w:rPr>
        <w:t>-</w:t>
      </w:r>
      <w:r>
        <w:rPr>
          <w:sz w:val="26"/>
          <w:szCs w:val="26"/>
        </w:rPr>
        <w:tab/>
        <w:t>иметь опыт линейного рисунка, понимать выразительные возможности линии;</w:t>
      </w:r>
    </w:p>
    <w:p w:rsidR="008F1C7B" w:rsidRDefault="00BF0C83">
      <w:pPr>
        <w:tabs>
          <w:tab w:val="left" w:pos="284"/>
        </w:tabs>
        <w:ind w:right="-2"/>
        <w:jc w:val="both"/>
        <w:rPr>
          <w:sz w:val="26"/>
          <w:szCs w:val="26"/>
        </w:rPr>
      </w:pPr>
      <w:r>
        <w:rPr>
          <w:sz w:val="26"/>
          <w:szCs w:val="26"/>
        </w:rPr>
        <w:t>-иметь опыт творческого композиционного рисунка в ответ на заданную учебную задачу или как самостоятельное творческое действие;</w:t>
      </w:r>
    </w:p>
    <w:p w:rsidR="008F1C7B" w:rsidRDefault="00BF0C83">
      <w:pPr>
        <w:tabs>
          <w:tab w:val="left" w:pos="284"/>
        </w:tabs>
        <w:ind w:right="-2"/>
        <w:jc w:val="both"/>
        <w:rPr>
          <w:sz w:val="26"/>
          <w:szCs w:val="26"/>
        </w:rPr>
      </w:pPr>
      <w:r>
        <w:rPr>
          <w:sz w:val="26"/>
          <w:szCs w:val="26"/>
        </w:rPr>
        <w:t>-</w:t>
      </w:r>
      <w:r>
        <w:rPr>
          <w:sz w:val="26"/>
          <w:szCs w:val="26"/>
        </w:rPr>
        <w:tab/>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1C7B" w:rsidRDefault="00BF0C83">
      <w:pPr>
        <w:tabs>
          <w:tab w:val="left" w:pos="284"/>
        </w:tabs>
        <w:ind w:right="-2"/>
        <w:jc w:val="both"/>
        <w:rPr>
          <w:sz w:val="26"/>
          <w:szCs w:val="26"/>
        </w:rPr>
      </w:pPr>
      <w:r>
        <w:rPr>
          <w:sz w:val="26"/>
          <w:szCs w:val="26"/>
        </w:rPr>
        <w:t>-определять содержание понятий «колорит», «цветовые отношения», «цветовой контраст» и иметь навыки практической работы гуашью и акварелью;</w:t>
      </w:r>
    </w:p>
    <w:p w:rsidR="008F1C7B" w:rsidRDefault="00BF0C83">
      <w:pPr>
        <w:tabs>
          <w:tab w:val="left" w:pos="284"/>
        </w:tabs>
        <w:ind w:right="-2"/>
        <w:jc w:val="both"/>
        <w:rPr>
          <w:sz w:val="26"/>
          <w:szCs w:val="26"/>
        </w:rPr>
      </w:pPr>
      <w:r>
        <w:rPr>
          <w:sz w:val="26"/>
          <w:szCs w:val="26"/>
        </w:rPr>
        <w:t>-</w:t>
      </w:r>
      <w:r>
        <w:rPr>
          <w:sz w:val="26"/>
          <w:szCs w:val="26"/>
        </w:rPr>
        <w:tab/>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1C7B" w:rsidRDefault="00BF0C83">
      <w:pPr>
        <w:tabs>
          <w:tab w:val="left" w:pos="284"/>
        </w:tabs>
        <w:ind w:right="-2"/>
        <w:jc w:val="both"/>
        <w:rPr>
          <w:sz w:val="26"/>
          <w:szCs w:val="26"/>
        </w:rPr>
      </w:pPr>
      <w:r>
        <w:rPr>
          <w:sz w:val="26"/>
          <w:szCs w:val="26"/>
        </w:rPr>
        <w:t>Жанры изобразительного искусства:</w:t>
      </w:r>
    </w:p>
    <w:p w:rsidR="008F1C7B" w:rsidRDefault="00BF0C83">
      <w:pPr>
        <w:tabs>
          <w:tab w:val="left" w:pos="284"/>
        </w:tabs>
        <w:ind w:right="-2"/>
        <w:jc w:val="both"/>
        <w:rPr>
          <w:sz w:val="26"/>
          <w:szCs w:val="26"/>
        </w:rPr>
      </w:pPr>
      <w:r>
        <w:rPr>
          <w:sz w:val="26"/>
          <w:szCs w:val="26"/>
        </w:rPr>
        <w:t>-</w:t>
      </w:r>
      <w:r>
        <w:rPr>
          <w:sz w:val="26"/>
          <w:szCs w:val="26"/>
        </w:rPr>
        <w:tab/>
        <w:t>объяснять понятие «жанры в изобразительном искусстве», перечислять жанры;</w:t>
      </w:r>
    </w:p>
    <w:p w:rsidR="008F1C7B" w:rsidRDefault="00BF0C83">
      <w:pPr>
        <w:tabs>
          <w:tab w:val="left" w:pos="284"/>
        </w:tabs>
        <w:ind w:right="-2"/>
        <w:jc w:val="both"/>
        <w:rPr>
          <w:sz w:val="26"/>
          <w:szCs w:val="26"/>
        </w:rPr>
      </w:pPr>
      <w:r>
        <w:rPr>
          <w:sz w:val="26"/>
          <w:szCs w:val="26"/>
        </w:rPr>
        <w:t>-</w:t>
      </w:r>
      <w:r>
        <w:rPr>
          <w:sz w:val="26"/>
          <w:szCs w:val="26"/>
        </w:rPr>
        <w:tab/>
        <w:t>объяснять разницу между предметом изображения, сюжетом и содержанием произведения искусства.</w:t>
      </w:r>
    </w:p>
    <w:p w:rsidR="008F1C7B" w:rsidRDefault="00BF0C83">
      <w:pPr>
        <w:tabs>
          <w:tab w:val="left" w:pos="284"/>
        </w:tabs>
        <w:ind w:right="-2"/>
        <w:jc w:val="both"/>
        <w:rPr>
          <w:sz w:val="26"/>
          <w:szCs w:val="26"/>
        </w:rPr>
      </w:pPr>
      <w:r>
        <w:rPr>
          <w:sz w:val="26"/>
          <w:szCs w:val="26"/>
        </w:rPr>
        <w:t>Натюрморт:</w:t>
      </w:r>
    </w:p>
    <w:p w:rsidR="008F1C7B" w:rsidRDefault="00BF0C83">
      <w:pPr>
        <w:tabs>
          <w:tab w:val="left" w:pos="284"/>
        </w:tabs>
        <w:ind w:right="-2"/>
        <w:jc w:val="both"/>
        <w:rPr>
          <w:sz w:val="26"/>
          <w:szCs w:val="26"/>
        </w:rPr>
      </w:pPr>
      <w:r>
        <w:rPr>
          <w:sz w:val="26"/>
          <w:szCs w:val="26"/>
        </w:rPr>
        <w:t>-</w:t>
      </w:r>
      <w:r>
        <w:rPr>
          <w:sz w:val="26"/>
          <w:szCs w:val="26"/>
        </w:rPr>
        <w:tab/>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1C7B" w:rsidRDefault="00BF0C83">
      <w:pPr>
        <w:tabs>
          <w:tab w:val="left" w:pos="284"/>
        </w:tabs>
        <w:ind w:right="-2"/>
        <w:jc w:val="both"/>
        <w:rPr>
          <w:sz w:val="26"/>
          <w:szCs w:val="26"/>
        </w:rPr>
      </w:pPr>
      <w:r>
        <w:rPr>
          <w:sz w:val="26"/>
          <w:szCs w:val="26"/>
        </w:rPr>
        <w:t>-</w:t>
      </w:r>
      <w:r>
        <w:rPr>
          <w:sz w:val="26"/>
          <w:szCs w:val="26"/>
        </w:rPr>
        <w:tab/>
        <w:t>рассказывать о натюрморте в истории русского искусства и роли натюрморта в отече</w:t>
      </w:r>
      <w:r>
        <w:rPr>
          <w:sz w:val="26"/>
          <w:szCs w:val="26"/>
        </w:rPr>
        <w:lastRenderedPageBreak/>
        <w:t>ственном искусстве ХХ в., опираясь на конкретные произведения отечественных художников;</w:t>
      </w:r>
    </w:p>
    <w:p w:rsidR="008F1C7B" w:rsidRDefault="00BF0C83">
      <w:pPr>
        <w:tabs>
          <w:tab w:val="left" w:pos="284"/>
        </w:tabs>
        <w:ind w:right="-2"/>
        <w:jc w:val="both"/>
        <w:rPr>
          <w:sz w:val="26"/>
          <w:szCs w:val="26"/>
        </w:rPr>
      </w:pPr>
      <w:r>
        <w:rPr>
          <w:sz w:val="26"/>
          <w:szCs w:val="26"/>
        </w:rPr>
        <w:t>-</w:t>
      </w:r>
      <w:r>
        <w:rPr>
          <w:sz w:val="26"/>
          <w:szCs w:val="26"/>
        </w:rPr>
        <w:tab/>
        <w:t>знать и уметь применять в рисунке правила линейной перспективы и изображения объёмного предмета в двухмерном пространстве листа;</w:t>
      </w:r>
    </w:p>
    <w:p w:rsidR="008F1C7B" w:rsidRDefault="00BF0C83">
      <w:pPr>
        <w:tabs>
          <w:tab w:val="left" w:pos="284"/>
        </w:tabs>
        <w:ind w:right="-2"/>
        <w:jc w:val="both"/>
        <w:rPr>
          <w:sz w:val="26"/>
          <w:szCs w:val="26"/>
        </w:rPr>
      </w:pPr>
      <w:r>
        <w:rPr>
          <w:sz w:val="26"/>
          <w:szCs w:val="26"/>
        </w:rPr>
        <w:t>-</w:t>
      </w:r>
      <w:r>
        <w:rPr>
          <w:sz w:val="26"/>
          <w:szCs w:val="26"/>
        </w:rPr>
        <w:tab/>
        <w:t>знать об освещении как средстве выявления объёма предмета;</w:t>
      </w:r>
    </w:p>
    <w:p w:rsidR="008F1C7B" w:rsidRDefault="00BF0C83">
      <w:pPr>
        <w:tabs>
          <w:tab w:val="left" w:pos="284"/>
        </w:tabs>
        <w:ind w:right="-2"/>
        <w:jc w:val="both"/>
        <w:rPr>
          <w:sz w:val="26"/>
          <w:szCs w:val="26"/>
        </w:rPr>
      </w:pPr>
      <w:r>
        <w:rPr>
          <w:sz w:val="26"/>
          <w:szCs w:val="26"/>
        </w:rPr>
        <w:t>-</w:t>
      </w:r>
      <w:r>
        <w:rPr>
          <w:sz w:val="26"/>
          <w:szCs w:val="26"/>
        </w:rPr>
        <w:tab/>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1C7B" w:rsidRDefault="00BF0C83">
      <w:pPr>
        <w:tabs>
          <w:tab w:val="left" w:pos="284"/>
        </w:tabs>
        <w:ind w:right="-2"/>
        <w:jc w:val="both"/>
        <w:rPr>
          <w:sz w:val="26"/>
          <w:szCs w:val="26"/>
        </w:rPr>
      </w:pPr>
      <w:r>
        <w:rPr>
          <w:sz w:val="26"/>
          <w:szCs w:val="26"/>
        </w:rPr>
        <w:t>-</w:t>
      </w:r>
      <w:r>
        <w:rPr>
          <w:sz w:val="26"/>
          <w:szCs w:val="26"/>
        </w:rPr>
        <w:tab/>
        <w:t>иметь опыт создания графического натюрморта;</w:t>
      </w:r>
    </w:p>
    <w:p w:rsidR="008F1C7B" w:rsidRDefault="00BF0C83">
      <w:pPr>
        <w:tabs>
          <w:tab w:val="left" w:pos="284"/>
        </w:tabs>
        <w:ind w:right="-2"/>
        <w:jc w:val="both"/>
        <w:rPr>
          <w:sz w:val="26"/>
          <w:szCs w:val="26"/>
        </w:rPr>
      </w:pPr>
      <w:r>
        <w:rPr>
          <w:sz w:val="26"/>
          <w:szCs w:val="26"/>
        </w:rPr>
        <w:t>-</w:t>
      </w:r>
      <w:r>
        <w:rPr>
          <w:sz w:val="26"/>
          <w:szCs w:val="26"/>
        </w:rPr>
        <w:tab/>
        <w:t>иметь опыт создания натюрморта средствами живописи.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Портрет:</w:t>
      </w:r>
    </w:p>
    <w:p w:rsidR="008F1C7B" w:rsidRDefault="00BF0C83">
      <w:pPr>
        <w:tabs>
          <w:tab w:val="left" w:pos="284"/>
        </w:tabs>
        <w:ind w:right="-2"/>
        <w:jc w:val="both"/>
        <w:rPr>
          <w:sz w:val="26"/>
          <w:szCs w:val="26"/>
        </w:rPr>
      </w:pPr>
      <w:r>
        <w:rPr>
          <w:sz w:val="26"/>
          <w:szCs w:val="26"/>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1C7B" w:rsidRDefault="00BF0C83">
      <w:pPr>
        <w:tabs>
          <w:tab w:val="left" w:pos="284"/>
        </w:tabs>
        <w:ind w:right="-2"/>
        <w:jc w:val="both"/>
        <w:rPr>
          <w:sz w:val="26"/>
          <w:szCs w:val="26"/>
        </w:rPr>
      </w:pPr>
      <w:r>
        <w:rPr>
          <w:sz w:val="26"/>
          <w:szCs w:val="26"/>
        </w:rPr>
        <w:t>-сравнивать содержание портретного образа в искусстве Древнего Рима, эпохи Возрождения и Нового времени;</w:t>
      </w:r>
    </w:p>
    <w:p w:rsidR="008F1C7B" w:rsidRDefault="00BF0C83">
      <w:pPr>
        <w:tabs>
          <w:tab w:val="left" w:pos="284"/>
        </w:tabs>
        <w:ind w:right="-2"/>
        <w:jc w:val="both"/>
        <w:rPr>
          <w:sz w:val="26"/>
          <w:szCs w:val="26"/>
        </w:rPr>
      </w:pPr>
      <w:r>
        <w:rPr>
          <w:sz w:val="26"/>
          <w:szCs w:val="26"/>
        </w:rPr>
        <w:t>-</w:t>
      </w:r>
      <w:r>
        <w:rPr>
          <w:sz w:val="26"/>
          <w:szCs w:val="26"/>
        </w:rPr>
        <w:tab/>
        <w:t>понимать, что в художественном портрете присутствует также выражение идеалов эпохи и авторская позиция художника;</w:t>
      </w:r>
    </w:p>
    <w:p w:rsidR="008F1C7B" w:rsidRDefault="00BF0C83">
      <w:pPr>
        <w:tabs>
          <w:tab w:val="left" w:pos="284"/>
        </w:tabs>
        <w:ind w:right="-2"/>
        <w:jc w:val="both"/>
        <w:rPr>
          <w:sz w:val="26"/>
          <w:szCs w:val="26"/>
        </w:rPr>
      </w:pPr>
      <w:r>
        <w:rPr>
          <w:sz w:val="26"/>
          <w:szCs w:val="26"/>
        </w:rPr>
        <w:t>-</w:t>
      </w:r>
      <w:r>
        <w:rPr>
          <w:sz w:val="26"/>
          <w:szCs w:val="26"/>
        </w:rPr>
        <w:tab/>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8F1C7B" w:rsidRDefault="00BF0C83">
      <w:pPr>
        <w:tabs>
          <w:tab w:val="left" w:pos="284"/>
        </w:tabs>
        <w:ind w:right="-2"/>
        <w:jc w:val="both"/>
        <w:rPr>
          <w:sz w:val="26"/>
          <w:szCs w:val="26"/>
        </w:rPr>
      </w:pPr>
      <w:r>
        <w:rPr>
          <w:sz w:val="26"/>
          <w:szCs w:val="26"/>
        </w:rPr>
        <w:t>-</w:t>
      </w:r>
      <w:r>
        <w:rPr>
          <w:sz w:val="26"/>
          <w:szCs w:val="26"/>
        </w:rPr>
        <w:tab/>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8F1C7B" w:rsidRDefault="00BF0C83">
      <w:pPr>
        <w:tabs>
          <w:tab w:val="left" w:pos="284"/>
        </w:tabs>
        <w:ind w:right="-2"/>
        <w:jc w:val="both"/>
        <w:rPr>
          <w:sz w:val="26"/>
          <w:szCs w:val="26"/>
        </w:rPr>
      </w:pPr>
      <w:r>
        <w:rPr>
          <w:sz w:val="26"/>
          <w:szCs w:val="26"/>
        </w:rPr>
        <w:t>-</w:t>
      </w:r>
      <w:r>
        <w:rPr>
          <w:sz w:val="26"/>
          <w:szCs w:val="26"/>
        </w:rPr>
        <w:tab/>
        <w:t>знать и претворять в рисунке основные позиции конструкции головы человека, пропорции лица, соотношение лицевой и черепной частей головы;</w:t>
      </w:r>
    </w:p>
    <w:p w:rsidR="008F1C7B" w:rsidRDefault="00BF0C83">
      <w:pPr>
        <w:tabs>
          <w:tab w:val="left" w:pos="284"/>
        </w:tabs>
        <w:ind w:right="-2"/>
        <w:jc w:val="both"/>
        <w:rPr>
          <w:sz w:val="26"/>
          <w:szCs w:val="26"/>
        </w:rPr>
      </w:pPr>
      <w:r>
        <w:rPr>
          <w:sz w:val="26"/>
          <w:szCs w:val="26"/>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скульптурном портрете в истории искусства, о выражении характера человека и образа эпохи в скульптурном портрете;</w:t>
      </w:r>
    </w:p>
    <w:p w:rsidR="008F1C7B" w:rsidRDefault="00BF0C83">
      <w:pPr>
        <w:tabs>
          <w:tab w:val="left" w:pos="284"/>
        </w:tabs>
        <w:ind w:right="-2"/>
        <w:jc w:val="both"/>
        <w:rPr>
          <w:sz w:val="26"/>
          <w:szCs w:val="26"/>
        </w:rPr>
      </w:pPr>
      <w:r>
        <w:rPr>
          <w:sz w:val="26"/>
          <w:szCs w:val="26"/>
        </w:rPr>
        <w:t>-</w:t>
      </w:r>
      <w:r>
        <w:rPr>
          <w:sz w:val="26"/>
          <w:szCs w:val="26"/>
        </w:rPr>
        <w:tab/>
        <w:t>иметь начальный опыт лепки головы человека;</w:t>
      </w:r>
    </w:p>
    <w:p w:rsidR="008F1C7B" w:rsidRDefault="00BF0C83">
      <w:pPr>
        <w:tabs>
          <w:tab w:val="left" w:pos="284"/>
        </w:tabs>
        <w:ind w:right="-2"/>
        <w:jc w:val="both"/>
        <w:rPr>
          <w:sz w:val="26"/>
          <w:szCs w:val="26"/>
        </w:rPr>
      </w:pPr>
      <w:r>
        <w:rPr>
          <w:sz w:val="26"/>
          <w:szCs w:val="26"/>
        </w:rPr>
        <w:t>-</w:t>
      </w:r>
      <w:r>
        <w:rPr>
          <w:sz w:val="26"/>
          <w:szCs w:val="26"/>
        </w:rPr>
        <w:tab/>
        <w:t>приобретать опыт графического портретного изображения как нового для себя видения индивидуальности человека;</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графических портретах мастеров разных эпох, о разнообразии графических средств в изображении образа человека;</w:t>
      </w:r>
    </w:p>
    <w:p w:rsidR="008F1C7B" w:rsidRDefault="00BF0C83">
      <w:pPr>
        <w:tabs>
          <w:tab w:val="left" w:pos="284"/>
        </w:tabs>
        <w:ind w:right="-2"/>
        <w:jc w:val="both"/>
        <w:rPr>
          <w:sz w:val="26"/>
          <w:szCs w:val="26"/>
        </w:rPr>
      </w:pPr>
      <w:r>
        <w:rPr>
          <w:sz w:val="26"/>
          <w:szCs w:val="26"/>
        </w:rPr>
        <w:t>-</w:t>
      </w:r>
      <w:r>
        <w:rPr>
          <w:sz w:val="26"/>
          <w:szCs w:val="26"/>
        </w:rPr>
        <w:tab/>
        <w:t>уметь характеризовать роль освещения как выразительного средства при создании художественного образа;</w:t>
      </w:r>
    </w:p>
    <w:p w:rsidR="008F1C7B" w:rsidRDefault="00BF0C83">
      <w:pPr>
        <w:tabs>
          <w:tab w:val="left" w:pos="284"/>
        </w:tabs>
        <w:ind w:right="-2"/>
        <w:jc w:val="both"/>
        <w:rPr>
          <w:sz w:val="26"/>
          <w:szCs w:val="26"/>
        </w:rPr>
      </w:pPr>
      <w:r>
        <w:rPr>
          <w:sz w:val="26"/>
          <w:szCs w:val="26"/>
        </w:rPr>
        <w:t>-</w:t>
      </w:r>
      <w:r>
        <w:rPr>
          <w:sz w:val="26"/>
          <w:szCs w:val="26"/>
        </w:rPr>
        <w:tab/>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жанре портрета в искусстве ХХ в. — западном и отечественном.</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Пейзаж:</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и уметь сравнивать изображение пространства в эпоху Древнего мира, в Средневековом искусстве и в эпоху Возрождения;</w:t>
      </w:r>
    </w:p>
    <w:p w:rsidR="008F1C7B" w:rsidRDefault="00BF0C83">
      <w:pPr>
        <w:tabs>
          <w:tab w:val="left" w:pos="284"/>
        </w:tabs>
        <w:ind w:right="-2"/>
        <w:jc w:val="both"/>
        <w:rPr>
          <w:sz w:val="26"/>
          <w:szCs w:val="26"/>
        </w:rPr>
      </w:pPr>
      <w:r>
        <w:rPr>
          <w:sz w:val="26"/>
          <w:szCs w:val="26"/>
        </w:rPr>
        <w:t>-</w:t>
      </w:r>
      <w:r>
        <w:rPr>
          <w:sz w:val="26"/>
          <w:szCs w:val="26"/>
        </w:rPr>
        <w:tab/>
        <w:t>знать правила построения линейной перспективы и уметь применять их в рисунке;</w:t>
      </w:r>
    </w:p>
    <w:p w:rsidR="008F1C7B" w:rsidRDefault="00BF0C83">
      <w:pPr>
        <w:tabs>
          <w:tab w:val="left" w:pos="284"/>
        </w:tabs>
        <w:ind w:right="-2"/>
        <w:jc w:val="both"/>
        <w:rPr>
          <w:sz w:val="26"/>
          <w:szCs w:val="26"/>
        </w:rPr>
      </w:pPr>
      <w:r>
        <w:rPr>
          <w:sz w:val="26"/>
          <w:szCs w:val="26"/>
        </w:rPr>
        <w:t>-</w:t>
      </w:r>
      <w:r>
        <w:rPr>
          <w:sz w:val="26"/>
          <w:szCs w:val="26"/>
        </w:rPr>
        <w:tab/>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1C7B" w:rsidRDefault="00BF0C83">
      <w:pPr>
        <w:tabs>
          <w:tab w:val="left" w:pos="284"/>
        </w:tabs>
        <w:ind w:right="-2"/>
        <w:jc w:val="both"/>
        <w:rPr>
          <w:sz w:val="26"/>
          <w:szCs w:val="26"/>
        </w:rPr>
      </w:pPr>
      <w:r>
        <w:rPr>
          <w:sz w:val="26"/>
          <w:szCs w:val="26"/>
        </w:rPr>
        <w:t>-</w:t>
      </w:r>
      <w:r>
        <w:rPr>
          <w:sz w:val="26"/>
          <w:szCs w:val="26"/>
        </w:rPr>
        <w:tab/>
        <w:t>знать правила воздушной перспективы и уметь их применять на практике;</w:t>
      </w:r>
    </w:p>
    <w:p w:rsidR="008F1C7B" w:rsidRDefault="00BF0C83">
      <w:pPr>
        <w:tabs>
          <w:tab w:val="left" w:pos="284"/>
        </w:tabs>
        <w:ind w:right="-2"/>
        <w:jc w:val="both"/>
        <w:rPr>
          <w:sz w:val="26"/>
          <w:szCs w:val="26"/>
        </w:rPr>
      </w:pPr>
      <w:r>
        <w:rPr>
          <w:sz w:val="26"/>
          <w:szCs w:val="26"/>
        </w:rPr>
        <w:t>-</w:t>
      </w:r>
      <w:r>
        <w:rPr>
          <w:sz w:val="26"/>
          <w:szCs w:val="26"/>
        </w:rPr>
        <w:tab/>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морских пейзажах И. Айвазовского;</w:t>
      </w:r>
    </w:p>
    <w:p w:rsidR="008F1C7B" w:rsidRDefault="00BF0C83">
      <w:pPr>
        <w:tabs>
          <w:tab w:val="left" w:pos="284"/>
        </w:tabs>
        <w:ind w:right="-2"/>
        <w:jc w:val="both"/>
        <w:rPr>
          <w:sz w:val="26"/>
          <w:szCs w:val="26"/>
        </w:rPr>
      </w:pPr>
      <w:r>
        <w:rPr>
          <w:sz w:val="26"/>
          <w:szCs w:val="26"/>
        </w:rPr>
        <w:lastRenderedPageBreak/>
        <w:t>-</w:t>
      </w:r>
      <w:r>
        <w:rPr>
          <w:sz w:val="26"/>
          <w:szCs w:val="26"/>
        </w:rPr>
        <w:tab/>
        <w:t>иметь представление об особенностях пленэрной живописи и колористической изменчивости состояний природы;</w:t>
      </w:r>
    </w:p>
    <w:p w:rsidR="008F1C7B" w:rsidRDefault="00BF0C83">
      <w:pPr>
        <w:tabs>
          <w:tab w:val="left" w:pos="284"/>
        </w:tabs>
        <w:ind w:right="-2"/>
        <w:jc w:val="both"/>
        <w:rPr>
          <w:sz w:val="26"/>
          <w:szCs w:val="26"/>
        </w:rPr>
      </w:pPr>
      <w:r>
        <w:rPr>
          <w:sz w:val="26"/>
          <w:szCs w:val="26"/>
        </w:rPr>
        <w:t>-</w:t>
      </w:r>
      <w:r>
        <w:rPr>
          <w:sz w:val="26"/>
          <w:szCs w:val="26"/>
        </w:rPr>
        <w:tab/>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F1C7B" w:rsidRDefault="00BF0C83">
      <w:pPr>
        <w:tabs>
          <w:tab w:val="left" w:pos="284"/>
        </w:tabs>
        <w:ind w:right="-2"/>
        <w:jc w:val="both"/>
        <w:rPr>
          <w:sz w:val="26"/>
          <w:szCs w:val="26"/>
        </w:rPr>
      </w:pPr>
      <w:r>
        <w:rPr>
          <w:sz w:val="26"/>
          <w:szCs w:val="26"/>
        </w:rPr>
        <w:t>-</w:t>
      </w:r>
      <w:r>
        <w:rPr>
          <w:sz w:val="26"/>
          <w:szCs w:val="26"/>
        </w:rPr>
        <w:tab/>
        <w:t>уметь объяснять, как в пейзажной живописи развивался образ отечественной природы и каково его значение в развитии чувства Родины;</w:t>
      </w:r>
    </w:p>
    <w:p w:rsidR="008F1C7B" w:rsidRDefault="00BF0C83">
      <w:pPr>
        <w:tabs>
          <w:tab w:val="left" w:pos="284"/>
        </w:tabs>
        <w:ind w:right="-2"/>
        <w:jc w:val="both"/>
        <w:rPr>
          <w:sz w:val="26"/>
          <w:szCs w:val="26"/>
        </w:rPr>
      </w:pPr>
      <w:r>
        <w:rPr>
          <w:sz w:val="26"/>
          <w:szCs w:val="26"/>
        </w:rPr>
        <w:t>-</w:t>
      </w:r>
      <w:r>
        <w:rPr>
          <w:sz w:val="26"/>
          <w:szCs w:val="26"/>
        </w:rPr>
        <w:tab/>
        <w:t>иметь опыт живописного изображения различных активно выраженных состояний природы;</w:t>
      </w:r>
    </w:p>
    <w:p w:rsidR="008F1C7B" w:rsidRDefault="00BF0C83">
      <w:pPr>
        <w:tabs>
          <w:tab w:val="left" w:pos="284"/>
        </w:tabs>
        <w:ind w:right="-2"/>
        <w:jc w:val="both"/>
        <w:rPr>
          <w:sz w:val="26"/>
          <w:szCs w:val="26"/>
        </w:rPr>
      </w:pPr>
      <w:r>
        <w:rPr>
          <w:sz w:val="26"/>
          <w:szCs w:val="26"/>
        </w:rPr>
        <w:t>-</w:t>
      </w:r>
      <w:r>
        <w:rPr>
          <w:sz w:val="26"/>
          <w:szCs w:val="26"/>
        </w:rPr>
        <w:tab/>
        <w:t>иметь опыт пейзажных зарисовок, графического изображения природы по памяти и представлению;</w:t>
      </w:r>
    </w:p>
    <w:p w:rsidR="008F1C7B" w:rsidRDefault="00BF0C83">
      <w:pPr>
        <w:tabs>
          <w:tab w:val="left" w:pos="284"/>
        </w:tabs>
        <w:ind w:right="-2"/>
        <w:jc w:val="both"/>
        <w:rPr>
          <w:sz w:val="26"/>
          <w:szCs w:val="26"/>
        </w:rPr>
      </w:pPr>
      <w:r>
        <w:rPr>
          <w:sz w:val="26"/>
          <w:szCs w:val="26"/>
        </w:rPr>
        <w:t>-</w:t>
      </w:r>
      <w:r>
        <w:rPr>
          <w:sz w:val="26"/>
          <w:szCs w:val="26"/>
        </w:rPr>
        <w:tab/>
        <w:t>иметь опыт художественной наблюдательности как способа развития интереса к окружающему миру и его художественно-поэтическому видению;</w:t>
      </w:r>
    </w:p>
    <w:p w:rsidR="008F1C7B" w:rsidRDefault="00BF0C83">
      <w:pPr>
        <w:tabs>
          <w:tab w:val="left" w:pos="284"/>
        </w:tabs>
        <w:ind w:right="-2"/>
        <w:jc w:val="both"/>
        <w:rPr>
          <w:sz w:val="26"/>
          <w:szCs w:val="26"/>
        </w:rPr>
      </w:pPr>
      <w:r>
        <w:rPr>
          <w:sz w:val="26"/>
          <w:szCs w:val="26"/>
        </w:rPr>
        <w:t>-</w:t>
      </w:r>
      <w:r>
        <w:rPr>
          <w:sz w:val="26"/>
          <w:szCs w:val="26"/>
        </w:rPr>
        <w:tab/>
        <w:t>иметь опыт изображения городского пейзажа — по памяти или представлению;</w:t>
      </w:r>
    </w:p>
    <w:p w:rsidR="008F1C7B" w:rsidRDefault="00BF0C83">
      <w:pPr>
        <w:tabs>
          <w:tab w:val="left" w:pos="284"/>
        </w:tabs>
        <w:ind w:right="-2"/>
        <w:jc w:val="both"/>
        <w:rPr>
          <w:sz w:val="26"/>
          <w:szCs w:val="26"/>
        </w:rPr>
      </w:pPr>
      <w:r>
        <w:rPr>
          <w:sz w:val="26"/>
          <w:szCs w:val="26"/>
        </w:rPr>
        <w:t>-</w:t>
      </w:r>
      <w:r>
        <w:rPr>
          <w:sz w:val="26"/>
          <w:szCs w:val="26"/>
        </w:rPr>
        <w:tab/>
        <w:t>обрести навыки восприятия образности городского пространства как выражения самобытного лица культуры и истории народа;</w:t>
      </w:r>
    </w:p>
    <w:p w:rsidR="008F1C7B" w:rsidRDefault="00BF0C83">
      <w:pPr>
        <w:tabs>
          <w:tab w:val="left" w:pos="284"/>
        </w:tabs>
        <w:ind w:right="-2"/>
        <w:jc w:val="both"/>
        <w:rPr>
          <w:sz w:val="26"/>
          <w:szCs w:val="26"/>
        </w:rPr>
      </w:pPr>
      <w:r>
        <w:rPr>
          <w:sz w:val="26"/>
          <w:szCs w:val="26"/>
        </w:rPr>
        <w:t>-</w:t>
      </w:r>
      <w:r>
        <w:rPr>
          <w:sz w:val="26"/>
          <w:szCs w:val="26"/>
        </w:rPr>
        <w:tab/>
        <w:t>понимать и объяснять роль культурного наследия в городском пространстве, задачи его охраны и сохранения.</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Бытовой жанр:</w:t>
      </w:r>
    </w:p>
    <w:p w:rsidR="008F1C7B" w:rsidRDefault="00BF0C83">
      <w:pPr>
        <w:tabs>
          <w:tab w:val="left" w:pos="284"/>
        </w:tabs>
        <w:ind w:right="-2"/>
        <w:jc w:val="both"/>
        <w:rPr>
          <w:sz w:val="26"/>
          <w:szCs w:val="26"/>
        </w:rPr>
      </w:pPr>
      <w:r>
        <w:rPr>
          <w:sz w:val="26"/>
          <w:szCs w:val="26"/>
        </w:rPr>
        <w:t>-</w:t>
      </w:r>
      <w:r>
        <w:rPr>
          <w:sz w:val="26"/>
          <w:szCs w:val="26"/>
        </w:rPr>
        <w:tab/>
        <w:t>характеризовать роль изобразительного искусства в формировании представлений о жизни людей разных эпох и народов;</w:t>
      </w:r>
    </w:p>
    <w:p w:rsidR="008F1C7B" w:rsidRDefault="00BF0C83">
      <w:pPr>
        <w:tabs>
          <w:tab w:val="left" w:pos="284"/>
        </w:tabs>
        <w:ind w:right="-2"/>
        <w:jc w:val="both"/>
        <w:rPr>
          <w:sz w:val="26"/>
          <w:szCs w:val="26"/>
        </w:rPr>
      </w:pPr>
      <w:r>
        <w:rPr>
          <w:sz w:val="26"/>
          <w:szCs w:val="26"/>
        </w:rPr>
        <w:t>-</w:t>
      </w:r>
      <w:r>
        <w:rPr>
          <w:sz w:val="26"/>
          <w:szCs w:val="26"/>
        </w:rPr>
        <w:tab/>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1C7B" w:rsidRDefault="00BF0C83">
      <w:pPr>
        <w:tabs>
          <w:tab w:val="left" w:pos="284"/>
        </w:tabs>
        <w:ind w:right="-2"/>
        <w:jc w:val="both"/>
        <w:rPr>
          <w:sz w:val="26"/>
          <w:szCs w:val="26"/>
        </w:rPr>
      </w:pPr>
      <w:r>
        <w:rPr>
          <w:sz w:val="26"/>
          <w:szCs w:val="26"/>
        </w:rPr>
        <w:t>-</w:t>
      </w:r>
      <w:r>
        <w:rPr>
          <w:sz w:val="26"/>
          <w:szCs w:val="26"/>
        </w:rPr>
        <w:tab/>
        <w:t>различать тему, сюжет и содержание в жанровой картине; выявлять образ нравственных и ценностных смыслов в жанровой картине;</w:t>
      </w:r>
    </w:p>
    <w:p w:rsidR="008F1C7B" w:rsidRDefault="00BF0C83">
      <w:pPr>
        <w:tabs>
          <w:tab w:val="left" w:pos="284"/>
        </w:tabs>
        <w:ind w:right="-2"/>
        <w:jc w:val="both"/>
        <w:rPr>
          <w:sz w:val="26"/>
          <w:szCs w:val="26"/>
        </w:rPr>
      </w:pPr>
      <w:r>
        <w:rPr>
          <w:sz w:val="26"/>
          <w:szCs w:val="26"/>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1C7B" w:rsidRDefault="00BF0C83">
      <w:pPr>
        <w:tabs>
          <w:tab w:val="left" w:pos="284"/>
        </w:tabs>
        <w:ind w:right="-2"/>
        <w:jc w:val="both"/>
        <w:rPr>
          <w:sz w:val="26"/>
          <w:szCs w:val="26"/>
        </w:rPr>
      </w:pPr>
      <w:r>
        <w:rPr>
          <w:sz w:val="26"/>
          <w:szCs w:val="26"/>
        </w:rPr>
        <w:t>-</w:t>
      </w:r>
      <w:r>
        <w:rPr>
          <w:sz w:val="26"/>
          <w:szCs w:val="26"/>
        </w:rPr>
        <w:tab/>
        <w:t>объяснять значение художественного изображения бытовой жизни людей в понимании истории человечества и современной жизни;</w:t>
      </w:r>
    </w:p>
    <w:p w:rsidR="008F1C7B" w:rsidRDefault="00BF0C83">
      <w:pPr>
        <w:tabs>
          <w:tab w:val="left" w:pos="284"/>
        </w:tabs>
        <w:ind w:right="-2"/>
        <w:jc w:val="both"/>
        <w:rPr>
          <w:sz w:val="26"/>
          <w:szCs w:val="26"/>
        </w:rPr>
      </w:pPr>
      <w:r>
        <w:rPr>
          <w:sz w:val="26"/>
          <w:szCs w:val="26"/>
        </w:rPr>
        <w:t>-</w:t>
      </w:r>
      <w:r>
        <w:rPr>
          <w:sz w:val="26"/>
          <w:szCs w:val="26"/>
        </w:rPr>
        <w:tab/>
        <w:t>осознавать многообразие форм организации бытовой жизни и одновременно единство мира людей;</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F1C7B" w:rsidRDefault="00BF0C83">
      <w:pPr>
        <w:tabs>
          <w:tab w:val="left" w:pos="284"/>
        </w:tabs>
        <w:ind w:right="-2"/>
        <w:jc w:val="both"/>
        <w:rPr>
          <w:sz w:val="26"/>
          <w:szCs w:val="26"/>
        </w:rPr>
      </w:pPr>
      <w:r>
        <w:rPr>
          <w:sz w:val="26"/>
          <w:szCs w:val="26"/>
        </w:rPr>
        <w:t>-</w:t>
      </w:r>
      <w:r>
        <w:rPr>
          <w:sz w:val="26"/>
          <w:szCs w:val="26"/>
        </w:rPr>
        <w:tab/>
        <w:t>иметь опыт изображения бытовой жизни разных народов в контексте традиций их искусства;</w:t>
      </w:r>
    </w:p>
    <w:p w:rsidR="008F1C7B" w:rsidRDefault="00BF0C83">
      <w:pPr>
        <w:tabs>
          <w:tab w:val="left" w:pos="284"/>
        </w:tabs>
        <w:ind w:right="-2"/>
        <w:jc w:val="both"/>
        <w:rPr>
          <w:sz w:val="26"/>
          <w:szCs w:val="26"/>
        </w:rPr>
      </w:pPr>
      <w:r>
        <w:rPr>
          <w:sz w:val="26"/>
          <w:szCs w:val="26"/>
        </w:rPr>
        <w:t>-</w:t>
      </w:r>
      <w:r>
        <w:rPr>
          <w:sz w:val="26"/>
          <w:szCs w:val="26"/>
        </w:rPr>
        <w:tab/>
        <w:t>характеризовать понятие «бытовой жанр» и уметь приводить несколько примеров произведений европейского и отечественного искусства;</w:t>
      </w:r>
    </w:p>
    <w:p w:rsidR="008F1C7B" w:rsidRDefault="00BF0C83">
      <w:pPr>
        <w:tabs>
          <w:tab w:val="left" w:pos="284"/>
        </w:tabs>
        <w:ind w:right="-2"/>
        <w:jc w:val="both"/>
        <w:rPr>
          <w:sz w:val="26"/>
          <w:szCs w:val="26"/>
        </w:rPr>
      </w:pPr>
      <w:r>
        <w:rPr>
          <w:sz w:val="26"/>
          <w:szCs w:val="26"/>
        </w:rPr>
        <w:t>-</w:t>
      </w:r>
      <w:r>
        <w:rPr>
          <w:sz w:val="26"/>
          <w:szCs w:val="26"/>
        </w:rPr>
        <w:tab/>
        <w:t xml:space="preserve">обрести опыт создания композиции на сюжеты из реальной повседневной </w:t>
      </w:r>
      <w:proofErr w:type="gramStart"/>
      <w:r>
        <w:rPr>
          <w:sz w:val="26"/>
          <w:szCs w:val="26"/>
        </w:rPr>
        <w:t>жизни,</w:t>
      </w:r>
      <w:r>
        <w:rPr>
          <w:sz w:val="26"/>
          <w:szCs w:val="26"/>
        </w:rPr>
        <w:tab/>
      </w:r>
      <w:proofErr w:type="gramEnd"/>
      <w:r>
        <w:rPr>
          <w:sz w:val="26"/>
          <w:szCs w:val="26"/>
        </w:rPr>
        <w:t>обучаясь</w:t>
      </w:r>
      <w:r>
        <w:rPr>
          <w:sz w:val="26"/>
          <w:szCs w:val="26"/>
        </w:rPr>
        <w:tab/>
        <w:t>художественной наблюдательности и образному видению окружающей действительности.</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Исторический жанр:</w:t>
      </w:r>
    </w:p>
    <w:p w:rsidR="008F1C7B" w:rsidRDefault="00BF0C83">
      <w:pPr>
        <w:tabs>
          <w:tab w:val="left" w:pos="284"/>
        </w:tabs>
        <w:ind w:right="-2"/>
        <w:jc w:val="both"/>
        <w:rPr>
          <w:sz w:val="26"/>
          <w:szCs w:val="26"/>
        </w:rPr>
      </w:pPr>
      <w:r>
        <w:rPr>
          <w:sz w:val="26"/>
          <w:szCs w:val="26"/>
        </w:rPr>
        <w:t>-</w:t>
      </w:r>
      <w:r>
        <w:rPr>
          <w:sz w:val="26"/>
          <w:szCs w:val="26"/>
        </w:rPr>
        <w:tab/>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1C7B" w:rsidRDefault="00BF0C83">
      <w:pPr>
        <w:tabs>
          <w:tab w:val="left" w:pos="284"/>
        </w:tabs>
        <w:ind w:right="-2"/>
        <w:jc w:val="both"/>
        <w:rPr>
          <w:sz w:val="26"/>
          <w:szCs w:val="26"/>
        </w:rPr>
      </w:pPr>
      <w:r>
        <w:rPr>
          <w:sz w:val="26"/>
          <w:szCs w:val="26"/>
        </w:rPr>
        <w:t>-</w:t>
      </w:r>
      <w:r>
        <w:rPr>
          <w:sz w:val="26"/>
          <w:szCs w:val="26"/>
        </w:rPr>
        <w:tab/>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F1C7B" w:rsidRDefault="00BF0C83">
      <w:pPr>
        <w:tabs>
          <w:tab w:val="left" w:pos="284"/>
        </w:tabs>
        <w:ind w:right="-2"/>
        <w:jc w:val="both"/>
        <w:rPr>
          <w:sz w:val="26"/>
          <w:szCs w:val="26"/>
        </w:rPr>
      </w:pPr>
      <w:r>
        <w:rPr>
          <w:sz w:val="26"/>
          <w:szCs w:val="26"/>
        </w:rPr>
        <w:t>-иметь представление о развитии исторического жанра в творчестве отечественных художни</w:t>
      </w:r>
      <w:r>
        <w:rPr>
          <w:sz w:val="26"/>
          <w:szCs w:val="26"/>
        </w:rPr>
        <w:lastRenderedPageBreak/>
        <w:t>ков ХХ в.;</w:t>
      </w:r>
    </w:p>
    <w:p w:rsidR="008F1C7B" w:rsidRDefault="00BF0C83">
      <w:pPr>
        <w:tabs>
          <w:tab w:val="left" w:pos="284"/>
        </w:tabs>
        <w:ind w:right="-2"/>
        <w:jc w:val="both"/>
        <w:rPr>
          <w:sz w:val="26"/>
          <w:szCs w:val="26"/>
        </w:rPr>
      </w:pPr>
      <w:r>
        <w:rPr>
          <w:sz w:val="26"/>
          <w:szCs w:val="26"/>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1C7B" w:rsidRDefault="00BF0C83">
      <w:pPr>
        <w:tabs>
          <w:tab w:val="left" w:pos="284"/>
        </w:tabs>
        <w:ind w:right="-2"/>
        <w:jc w:val="both"/>
        <w:rPr>
          <w:sz w:val="26"/>
          <w:szCs w:val="26"/>
        </w:rPr>
      </w:pPr>
      <w:r>
        <w:rPr>
          <w:sz w:val="26"/>
          <w:szCs w:val="26"/>
        </w:rPr>
        <w:t>-узнавать и называть авторов таких произведений, как «Давид» Микеланджело, «Весна» С. Боттичелли;</w:t>
      </w:r>
    </w:p>
    <w:p w:rsidR="008F1C7B" w:rsidRDefault="00BF0C83">
      <w:pPr>
        <w:tabs>
          <w:tab w:val="left" w:pos="284"/>
        </w:tabs>
        <w:ind w:right="-2"/>
        <w:jc w:val="both"/>
        <w:rPr>
          <w:sz w:val="26"/>
          <w:szCs w:val="26"/>
        </w:rPr>
      </w:pPr>
      <w:r>
        <w:rPr>
          <w:sz w:val="26"/>
          <w:szCs w:val="26"/>
        </w:rPr>
        <w:t>-</w:t>
      </w:r>
      <w:r>
        <w:rPr>
          <w:sz w:val="26"/>
          <w:szCs w:val="26"/>
        </w:rPr>
        <w:tab/>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1C7B" w:rsidRDefault="00BF0C83">
      <w:pPr>
        <w:tabs>
          <w:tab w:val="left" w:pos="284"/>
        </w:tabs>
        <w:ind w:right="-2"/>
        <w:jc w:val="both"/>
        <w:rPr>
          <w:sz w:val="26"/>
          <w:szCs w:val="26"/>
        </w:rPr>
      </w:pPr>
      <w:r>
        <w:rPr>
          <w:sz w:val="26"/>
          <w:szCs w:val="26"/>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1C7B" w:rsidRDefault="00BF0C83">
      <w:pPr>
        <w:tabs>
          <w:tab w:val="left" w:pos="284"/>
        </w:tabs>
        <w:ind w:right="-2"/>
        <w:jc w:val="both"/>
        <w:rPr>
          <w:sz w:val="26"/>
          <w:szCs w:val="26"/>
        </w:rPr>
      </w:pPr>
      <w:r>
        <w:rPr>
          <w:sz w:val="26"/>
          <w:szCs w:val="26"/>
        </w:rPr>
        <w:t>Библейские темы в изобразительном искусстве:</w:t>
      </w:r>
    </w:p>
    <w:p w:rsidR="008F1C7B" w:rsidRDefault="00BF0C83">
      <w:pPr>
        <w:tabs>
          <w:tab w:val="left" w:pos="284"/>
        </w:tabs>
        <w:ind w:right="-2"/>
        <w:jc w:val="both"/>
        <w:rPr>
          <w:sz w:val="26"/>
          <w:szCs w:val="26"/>
        </w:rPr>
      </w:pPr>
      <w:r>
        <w:rPr>
          <w:sz w:val="26"/>
          <w:szCs w:val="26"/>
        </w:rPr>
        <w:t>-</w:t>
      </w:r>
      <w:r>
        <w:rPr>
          <w:sz w:val="26"/>
          <w:szCs w:val="26"/>
        </w:rPr>
        <w:tab/>
        <w:t>знать о значении библейских сюжетов в истории культуры и узнавать сюжеты Священной истории в произведениях искусства;</w:t>
      </w:r>
    </w:p>
    <w:p w:rsidR="008F1C7B" w:rsidRDefault="00BF0C83">
      <w:pPr>
        <w:tabs>
          <w:tab w:val="left" w:pos="284"/>
        </w:tabs>
        <w:ind w:right="-2"/>
        <w:jc w:val="both"/>
        <w:rPr>
          <w:sz w:val="26"/>
          <w:szCs w:val="26"/>
        </w:rPr>
      </w:pPr>
      <w:r>
        <w:rPr>
          <w:sz w:val="26"/>
          <w:szCs w:val="26"/>
        </w:rPr>
        <w:t>-</w:t>
      </w:r>
      <w:r>
        <w:rPr>
          <w:sz w:val="26"/>
          <w:szCs w:val="26"/>
        </w:rPr>
        <w:tab/>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1C7B" w:rsidRDefault="00BF0C83">
      <w:pPr>
        <w:tabs>
          <w:tab w:val="left" w:pos="284"/>
        </w:tabs>
        <w:ind w:right="-2"/>
        <w:jc w:val="both"/>
        <w:rPr>
          <w:sz w:val="26"/>
          <w:szCs w:val="26"/>
        </w:rPr>
      </w:pPr>
      <w:r>
        <w:rPr>
          <w:sz w:val="26"/>
          <w:szCs w:val="26"/>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8F1C7B" w:rsidRDefault="00BF0C83">
      <w:pPr>
        <w:tabs>
          <w:tab w:val="left" w:pos="284"/>
        </w:tabs>
        <w:ind w:right="-2"/>
        <w:jc w:val="both"/>
        <w:rPr>
          <w:sz w:val="26"/>
          <w:szCs w:val="26"/>
        </w:rPr>
      </w:pPr>
      <w:r>
        <w:rPr>
          <w:sz w:val="26"/>
          <w:szCs w:val="26"/>
        </w:rPr>
        <w:t>-</w:t>
      </w:r>
      <w:r>
        <w:rPr>
          <w:sz w:val="26"/>
          <w:szCs w:val="26"/>
        </w:rPr>
        <w:tab/>
        <w:t>знать о картинах на библейские темы в истории русского искусства;</w:t>
      </w:r>
    </w:p>
    <w:p w:rsidR="008F1C7B" w:rsidRDefault="00BF0C83">
      <w:pPr>
        <w:tabs>
          <w:tab w:val="left" w:pos="284"/>
        </w:tabs>
        <w:ind w:right="-2"/>
        <w:jc w:val="both"/>
        <w:rPr>
          <w:sz w:val="26"/>
          <w:szCs w:val="26"/>
        </w:rPr>
      </w:pPr>
      <w:r>
        <w:rPr>
          <w:sz w:val="26"/>
          <w:szCs w:val="26"/>
        </w:rPr>
        <w:t>-</w:t>
      </w:r>
      <w:r>
        <w:rPr>
          <w:sz w:val="26"/>
          <w:szCs w:val="26"/>
        </w:rPr>
        <w:tab/>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смысловом различии между иконой и картиной на библейские темы;</w:t>
      </w:r>
    </w:p>
    <w:p w:rsidR="008F1C7B" w:rsidRDefault="00BF0C83">
      <w:pPr>
        <w:tabs>
          <w:tab w:val="left" w:pos="284"/>
        </w:tabs>
        <w:ind w:right="-2"/>
        <w:jc w:val="both"/>
        <w:rPr>
          <w:sz w:val="26"/>
          <w:szCs w:val="26"/>
        </w:rPr>
      </w:pPr>
      <w:r>
        <w:rPr>
          <w:sz w:val="26"/>
          <w:szCs w:val="26"/>
        </w:rPr>
        <w:t>-иметь знания о русской иконописи, о великих русских иконописцах: Андрее Рублёве, Феофане Греке, Дионисии;</w:t>
      </w:r>
    </w:p>
    <w:p w:rsidR="008F1C7B" w:rsidRDefault="00BF0C83">
      <w:pPr>
        <w:tabs>
          <w:tab w:val="left" w:pos="284"/>
        </w:tabs>
        <w:ind w:right="-2"/>
        <w:jc w:val="both"/>
        <w:rPr>
          <w:sz w:val="26"/>
          <w:szCs w:val="26"/>
        </w:rPr>
      </w:pPr>
      <w:r>
        <w:rPr>
          <w:sz w:val="26"/>
          <w:szCs w:val="26"/>
        </w:rPr>
        <w:t>-</w:t>
      </w:r>
      <w:r>
        <w:rPr>
          <w:sz w:val="26"/>
          <w:szCs w:val="26"/>
        </w:rPr>
        <w:tab/>
        <w:t>воспринимать искусство древнерусской иконописи как уникальное и высокое достижение отечественной культуры;</w:t>
      </w:r>
    </w:p>
    <w:p w:rsidR="008F1C7B" w:rsidRDefault="00BF0C83">
      <w:pPr>
        <w:tabs>
          <w:tab w:val="left" w:pos="284"/>
        </w:tabs>
        <w:ind w:right="-2"/>
        <w:jc w:val="both"/>
        <w:rPr>
          <w:sz w:val="26"/>
          <w:szCs w:val="26"/>
        </w:rPr>
      </w:pPr>
      <w:r>
        <w:rPr>
          <w:sz w:val="26"/>
          <w:szCs w:val="26"/>
        </w:rPr>
        <w:t>-</w:t>
      </w:r>
      <w:r>
        <w:rPr>
          <w:sz w:val="26"/>
          <w:szCs w:val="26"/>
        </w:rPr>
        <w:tab/>
        <w:t>объяснять творческий и деятельный характер восприятия произведений искусства на основе художественной культуры зрителя;</w:t>
      </w:r>
    </w:p>
    <w:p w:rsidR="008F1C7B" w:rsidRDefault="00BF0C83">
      <w:pPr>
        <w:tabs>
          <w:tab w:val="left" w:pos="284"/>
        </w:tabs>
        <w:ind w:right="-2"/>
        <w:jc w:val="both"/>
        <w:rPr>
          <w:sz w:val="26"/>
          <w:szCs w:val="26"/>
        </w:rPr>
      </w:pPr>
      <w:r>
        <w:rPr>
          <w:sz w:val="26"/>
          <w:szCs w:val="26"/>
        </w:rPr>
        <w:t>-</w:t>
      </w:r>
      <w:r>
        <w:rPr>
          <w:sz w:val="26"/>
          <w:szCs w:val="26"/>
        </w:rPr>
        <w:tab/>
        <w:t>уметь рассуждать о месте и значении изобразительного искусства в культуре, в жизни общества, в жизни человека.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Модуль № 3 «Архитектура и дизайн»:</w:t>
      </w:r>
    </w:p>
    <w:p w:rsidR="008F1C7B" w:rsidRDefault="00BF0C83">
      <w:pPr>
        <w:tabs>
          <w:tab w:val="left" w:pos="284"/>
        </w:tabs>
        <w:ind w:right="-2"/>
        <w:jc w:val="both"/>
        <w:rPr>
          <w:sz w:val="26"/>
          <w:szCs w:val="26"/>
        </w:rPr>
      </w:pPr>
      <w:r>
        <w:rPr>
          <w:sz w:val="26"/>
          <w:szCs w:val="26"/>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8F1C7B" w:rsidRDefault="00BF0C83">
      <w:pPr>
        <w:tabs>
          <w:tab w:val="left" w:pos="284"/>
        </w:tabs>
        <w:ind w:right="-2"/>
        <w:jc w:val="both"/>
        <w:rPr>
          <w:sz w:val="26"/>
          <w:szCs w:val="26"/>
        </w:rPr>
      </w:pPr>
      <w:r>
        <w:rPr>
          <w:sz w:val="26"/>
          <w:szCs w:val="26"/>
        </w:rPr>
        <w:t>-</w:t>
      </w:r>
      <w:r>
        <w:rPr>
          <w:sz w:val="26"/>
          <w:szCs w:val="26"/>
        </w:rPr>
        <w:tab/>
        <w:t>объяснять роль архитектуры и дизайна в построении предметно-пространственной среды жизнедеятельности человека;</w:t>
      </w:r>
    </w:p>
    <w:p w:rsidR="008F1C7B" w:rsidRDefault="00BF0C83">
      <w:pPr>
        <w:tabs>
          <w:tab w:val="left" w:pos="284"/>
        </w:tabs>
        <w:ind w:right="-2"/>
        <w:jc w:val="both"/>
        <w:rPr>
          <w:sz w:val="26"/>
          <w:szCs w:val="26"/>
        </w:rPr>
      </w:pPr>
      <w:r>
        <w:rPr>
          <w:sz w:val="26"/>
          <w:szCs w:val="26"/>
        </w:rPr>
        <w:t>-рассуждать о влиянии предметно-пространственной среды на чувства, установки и поведение человека;</w:t>
      </w:r>
    </w:p>
    <w:p w:rsidR="008F1C7B" w:rsidRDefault="00BF0C83">
      <w:pPr>
        <w:tabs>
          <w:tab w:val="left" w:pos="284"/>
        </w:tabs>
        <w:ind w:right="-2"/>
        <w:jc w:val="both"/>
        <w:rPr>
          <w:sz w:val="26"/>
          <w:szCs w:val="26"/>
        </w:rPr>
      </w:pPr>
      <w:r>
        <w:rPr>
          <w:sz w:val="26"/>
          <w:szCs w:val="26"/>
        </w:rPr>
        <w:t>-рассуждать о том, как предметно-пространственная среда организует деятельность человека и представления о самом себе;</w:t>
      </w:r>
    </w:p>
    <w:p w:rsidR="008F1C7B" w:rsidRDefault="00BF0C83">
      <w:pPr>
        <w:tabs>
          <w:tab w:val="left" w:pos="284"/>
        </w:tabs>
        <w:ind w:right="-2"/>
        <w:jc w:val="both"/>
        <w:rPr>
          <w:sz w:val="26"/>
          <w:szCs w:val="26"/>
        </w:rPr>
      </w:pPr>
      <w:r>
        <w:rPr>
          <w:sz w:val="26"/>
          <w:szCs w:val="26"/>
        </w:rPr>
        <w:t>-</w:t>
      </w:r>
      <w:r>
        <w:rPr>
          <w:sz w:val="26"/>
          <w:szCs w:val="26"/>
        </w:rPr>
        <w:tab/>
        <w:t>объяснять ценность сохранения культурного наследия, выраженного в архитектуре, предметах труда и быта разных эпох.</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Графический дизайн:</w:t>
      </w:r>
    </w:p>
    <w:p w:rsidR="008F1C7B" w:rsidRDefault="00BF0C83">
      <w:pPr>
        <w:tabs>
          <w:tab w:val="left" w:pos="284"/>
        </w:tabs>
        <w:ind w:right="-2"/>
        <w:jc w:val="both"/>
        <w:rPr>
          <w:sz w:val="26"/>
          <w:szCs w:val="26"/>
        </w:rPr>
      </w:pPr>
      <w:r>
        <w:rPr>
          <w:sz w:val="26"/>
          <w:szCs w:val="26"/>
        </w:rPr>
        <w:t>-</w:t>
      </w:r>
      <w:r>
        <w:rPr>
          <w:sz w:val="26"/>
          <w:szCs w:val="26"/>
        </w:rPr>
        <w:tab/>
        <w:t>объяснять понятие формальной композиции и её значение как основы языка конструктивных искусств;</w:t>
      </w:r>
    </w:p>
    <w:p w:rsidR="008F1C7B" w:rsidRDefault="00BF0C83">
      <w:pPr>
        <w:tabs>
          <w:tab w:val="left" w:pos="284"/>
        </w:tabs>
        <w:ind w:right="-2"/>
        <w:jc w:val="both"/>
        <w:rPr>
          <w:sz w:val="26"/>
          <w:szCs w:val="26"/>
        </w:rPr>
      </w:pPr>
      <w:r>
        <w:rPr>
          <w:sz w:val="26"/>
          <w:szCs w:val="26"/>
        </w:rPr>
        <w:t>-</w:t>
      </w:r>
      <w:r>
        <w:rPr>
          <w:sz w:val="26"/>
          <w:szCs w:val="26"/>
        </w:rPr>
        <w:tab/>
        <w:t>объяснять основные средства — требования к композиции;</w:t>
      </w:r>
    </w:p>
    <w:p w:rsidR="008F1C7B" w:rsidRDefault="00BF0C83">
      <w:pPr>
        <w:tabs>
          <w:tab w:val="left" w:pos="284"/>
        </w:tabs>
        <w:ind w:right="-2"/>
        <w:jc w:val="both"/>
        <w:rPr>
          <w:sz w:val="26"/>
          <w:szCs w:val="26"/>
        </w:rPr>
      </w:pPr>
      <w:r>
        <w:rPr>
          <w:sz w:val="26"/>
          <w:szCs w:val="26"/>
        </w:rPr>
        <w:t>-</w:t>
      </w:r>
      <w:r>
        <w:rPr>
          <w:sz w:val="26"/>
          <w:szCs w:val="26"/>
        </w:rPr>
        <w:tab/>
        <w:t>уметь перечислять и объяснять основные типы формальной композиции;</w:t>
      </w:r>
    </w:p>
    <w:p w:rsidR="008F1C7B" w:rsidRDefault="00BF0C83">
      <w:pPr>
        <w:tabs>
          <w:tab w:val="left" w:pos="284"/>
        </w:tabs>
        <w:ind w:right="-2"/>
        <w:jc w:val="both"/>
        <w:rPr>
          <w:sz w:val="26"/>
          <w:szCs w:val="26"/>
        </w:rPr>
      </w:pPr>
      <w:r>
        <w:rPr>
          <w:sz w:val="26"/>
          <w:szCs w:val="26"/>
        </w:rPr>
        <w:lastRenderedPageBreak/>
        <w:t>-составлять различные формальные композиции на плоскости в зависимости от поставленных задач;</w:t>
      </w:r>
    </w:p>
    <w:p w:rsidR="008F1C7B" w:rsidRDefault="00BF0C83">
      <w:pPr>
        <w:tabs>
          <w:tab w:val="left" w:pos="284"/>
        </w:tabs>
        <w:ind w:right="-2"/>
        <w:jc w:val="both"/>
        <w:rPr>
          <w:sz w:val="26"/>
          <w:szCs w:val="26"/>
        </w:rPr>
      </w:pPr>
      <w:r>
        <w:rPr>
          <w:sz w:val="26"/>
          <w:szCs w:val="26"/>
        </w:rPr>
        <w:t>-</w:t>
      </w:r>
      <w:r>
        <w:rPr>
          <w:sz w:val="26"/>
          <w:szCs w:val="26"/>
        </w:rPr>
        <w:tab/>
        <w:t>выделять</w:t>
      </w:r>
      <w:r>
        <w:rPr>
          <w:sz w:val="26"/>
          <w:szCs w:val="26"/>
        </w:rPr>
        <w:tab/>
        <w:t>при</w:t>
      </w:r>
      <w:r>
        <w:rPr>
          <w:sz w:val="26"/>
          <w:szCs w:val="26"/>
        </w:rPr>
        <w:tab/>
        <w:t>творческом</w:t>
      </w:r>
      <w:r>
        <w:rPr>
          <w:sz w:val="26"/>
          <w:szCs w:val="26"/>
        </w:rPr>
        <w:tab/>
        <w:t>построении</w:t>
      </w:r>
      <w:r>
        <w:rPr>
          <w:sz w:val="26"/>
          <w:szCs w:val="26"/>
        </w:rPr>
        <w:tab/>
        <w:t>композиции</w:t>
      </w:r>
      <w:r>
        <w:rPr>
          <w:sz w:val="26"/>
          <w:szCs w:val="26"/>
        </w:rPr>
        <w:tab/>
        <w:t>листа композиционную доминанту;</w:t>
      </w:r>
    </w:p>
    <w:p w:rsidR="008F1C7B" w:rsidRDefault="00BF0C83">
      <w:pPr>
        <w:tabs>
          <w:tab w:val="left" w:pos="284"/>
        </w:tabs>
        <w:ind w:right="-2"/>
        <w:jc w:val="both"/>
        <w:rPr>
          <w:sz w:val="26"/>
          <w:szCs w:val="26"/>
        </w:rPr>
      </w:pPr>
      <w:r>
        <w:rPr>
          <w:sz w:val="26"/>
          <w:szCs w:val="26"/>
        </w:rPr>
        <w:t>-</w:t>
      </w:r>
      <w:r>
        <w:rPr>
          <w:sz w:val="26"/>
          <w:szCs w:val="26"/>
        </w:rPr>
        <w:tab/>
        <w:t>составлять формальные композиции на выражение в них движения и статики;</w:t>
      </w:r>
    </w:p>
    <w:p w:rsidR="008F1C7B" w:rsidRDefault="00BF0C83">
      <w:pPr>
        <w:tabs>
          <w:tab w:val="left" w:pos="284"/>
        </w:tabs>
        <w:ind w:right="-2"/>
        <w:jc w:val="both"/>
        <w:rPr>
          <w:sz w:val="26"/>
          <w:szCs w:val="26"/>
        </w:rPr>
      </w:pPr>
      <w:r>
        <w:rPr>
          <w:sz w:val="26"/>
          <w:szCs w:val="26"/>
        </w:rPr>
        <w:t>-осваивать навыки вариативности в ритмической организации листа;</w:t>
      </w:r>
    </w:p>
    <w:p w:rsidR="008F1C7B" w:rsidRDefault="00BF0C83">
      <w:pPr>
        <w:tabs>
          <w:tab w:val="left" w:pos="284"/>
        </w:tabs>
        <w:ind w:right="-2"/>
        <w:jc w:val="both"/>
        <w:rPr>
          <w:sz w:val="26"/>
          <w:szCs w:val="26"/>
        </w:rPr>
      </w:pPr>
      <w:r>
        <w:rPr>
          <w:sz w:val="26"/>
          <w:szCs w:val="26"/>
        </w:rPr>
        <w:t>-</w:t>
      </w:r>
      <w:r>
        <w:rPr>
          <w:sz w:val="26"/>
          <w:szCs w:val="26"/>
        </w:rPr>
        <w:tab/>
        <w:t>объяснять роль цвета в конструктивных искусствах;</w:t>
      </w:r>
    </w:p>
    <w:p w:rsidR="008F1C7B" w:rsidRDefault="00BF0C83">
      <w:pPr>
        <w:tabs>
          <w:tab w:val="left" w:pos="284"/>
        </w:tabs>
        <w:ind w:right="-2"/>
        <w:jc w:val="both"/>
        <w:rPr>
          <w:sz w:val="26"/>
          <w:szCs w:val="26"/>
        </w:rPr>
      </w:pPr>
      <w:r>
        <w:rPr>
          <w:sz w:val="26"/>
          <w:szCs w:val="26"/>
        </w:rPr>
        <w:t>-различать технологию использования цвета в живописи и в конструктивных искусствах;</w:t>
      </w:r>
    </w:p>
    <w:p w:rsidR="008F1C7B" w:rsidRDefault="00BF0C83">
      <w:pPr>
        <w:tabs>
          <w:tab w:val="left" w:pos="284"/>
        </w:tabs>
        <w:ind w:right="-2"/>
        <w:jc w:val="both"/>
        <w:rPr>
          <w:sz w:val="26"/>
          <w:szCs w:val="26"/>
        </w:rPr>
      </w:pPr>
      <w:r>
        <w:rPr>
          <w:sz w:val="26"/>
          <w:szCs w:val="26"/>
        </w:rPr>
        <w:t>-</w:t>
      </w:r>
      <w:r>
        <w:rPr>
          <w:sz w:val="26"/>
          <w:szCs w:val="26"/>
        </w:rPr>
        <w:tab/>
        <w:t>объяснять выражение «цветовой образ»;</w:t>
      </w:r>
    </w:p>
    <w:p w:rsidR="008F1C7B" w:rsidRDefault="00BF0C83">
      <w:pPr>
        <w:tabs>
          <w:tab w:val="left" w:pos="284"/>
        </w:tabs>
        <w:ind w:right="-2"/>
        <w:jc w:val="both"/>
        <w:rPr>
          <w:sz w:val="26"/>
          <w:szCs w:val="26"/>
        </w:rPr>
      </w:pPr>
      <w:r>
        <w:rPr>
          <w:sz w:val="26"/>
          <w:szCs w:val="26"/>
        </w:rPr>
        <w:t>-</w:t>
      </w:r>
      <w:r>
        <w:rPr>
          <w:sz w:val="26"/>
          <w:szCs w:val="26"/>
        </w:rPr>
        <w:tab/>
        <w:t>применять цвет в графических композициях как акцент или доминанту, объединённые одним стилем;</w:t>
      </w:r>
    </w:p>
    <w:p w:rsidR="008F1C7B" w:rsidRDefault="00BF0C83">
      <w:pPr>
        <w:tabs>
          <w:tab w:val="left" w:pos="284"/>
        </w:tabs>
        <w:ind w:right="-2"/>
        <w:jc w:val="both"/>
        <w:rPr>
          <w:sz w:val="26"/>
          <w:szCs w:val="26"/>
        </w:rPr>
      </w:pPr>
      <w:r>
        <w:rPr>
          <w:sz w:val="26"/>
          <w:szCs w:val="26"/>
        </w:rPr>
        <w:t>-</w:t>
      </w:r>
      <w:r>
        <w:rPr>
          <w:sz w:val="26"/>
          <w:szCs w:val="26"/>
        </w:rPr>
        <w:tab/>
        <w:t>определять шрифт как графический рисунок начертания букв, объединённых общим стилем, отвечающий законам художественной композиции;</w:t>
      </w:r>
    </w:p>
    <w:p w:rsidR="008F1C7B" w:rsidRDefault="00BF0C83">
      <w:pPr>
        <w:tabs>
          <w:tab w:val="left" w:pos="284"/>
        </w:tabs>
        <w:ind w:right="-2"/>
        <w:jc w:val="both"/>
        <w:rPr>
          <w:sz w:val="26"/>
          <w:szCs w:val="26"/>
        </w:rPr>
      </w:pPr>
      <w:r>
        <w:rPr>
          <w:sz w:val="26"/>
          <w:szCs w:val="26"/>
        </w:rPr>
        <w:t>-</w:t>
      </w:r>
      <w:r>
        <w:rPr>
          <w:sz w:val="26"/>
          <w:szCs w:val="26"/>
        </w:rPr>
        <w:tab/>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1C7B" w:rsidRDefault="00BF0C83">
      <w:pPr>
        <w:tabs>
          <w:tab w:val="left" w:pos="284"/>
        </w:tabs>
        <w:ind w:right="-2"/>
        <w:jc w:val="both"/>
        <w:rPr>
          <w:sz w:val="26"/>
          <w:szCs w:val="26"/>
        </w:rPr>
      </w:pPr>
      <w:r>
        <w:rPr>
          <w:sz w:val="26"/>
          <w:szCs w:val="26"/>
        </w:rPr>
        <w:t>-</w:t>
      </w:r>
      <w:r>
        <w:rPr>
          <w:sz w:val="26"/>
          <w:szCs w:val="26"/>
        </w:rPr>
        <w:tab/>
        <w:t>применять печатное слово, типографскую строку в качестве элементов графической композиции;</w:t>
      </w:r>
    </w:p>
    <w:p w:rsidR="008F1C7B" w:rsidRDefault="00BF0C83">
      <w:pPr>
        <w:tabs>
          <w:tab w:val="left" w:pos="284"/>
        </w:tabs>
        <w:ind w:right="-2"/>
        <w:jc w:val="both"/>
        <w:rPr>
          <w:sz w:val="26"/>
          <w:szCs w:val="26"/>
        </w:rPr>
      </w:pPr>
      <w:r>
        <w:rPr>
          <w:sz w:val="26"/>
          <w:szCs w:val="26"/>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1C7B" w:rsidRDefault="00BF0C83">
      <w:pPr>
        <w:tabs>
          <w:tab w:val="left" w:pos="284"/>
        </w:tabs>
        <w:ind w:right="-2"/>
        <w:jc w:val="both"/>
        <w:rPr>
          <w:sz w:val="26"/>
          <w:szCs w:val="26"/>
        </w:rPr>
      </w:pPr>
      <w:r>
        <w:rPr>
          <w:sz w:val="26"/>
          <w:szCs w:val="26"/>
        </w:rPr>
        <w:t>-</w:t>
      </w:r>
      <w:r>
        <w:rPr>
          <w:sz w:val="26"/>
          <w:szCs w:val="26"/>
        </w:rPr>
        <w:tab/>
        <w:t>приобрести творческий опыт построения композиции плаката, поздравительной открытки или рекламы на основе соединения текста и изображения;</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1C7B" w:rsidRDefault="00BF0C83">
      <w:pPr>
        <w:tabs>
          <w:tab w:val="left" w:pos="284"/>
        </w:tabs>
        <w:ind w:right="-2"/>
        <w:jc w:val="both"/>
        <w:rPr>
          <w:sz w:val="26"/>
          <w:szCs w:val="26"/>
        </w:rPr>
      </w:pPr>
      <w:r>
        <w:rPr>
          <w:sz w:val="26"/>
          <w:szCs w:val="26"/>
        </w:rPr>
        <w:t>Социальное значение дизайна и архитектуры как среды жизни человека:</w:t>
      </w:r>
    </w:p>
    <w:p w:rsidR="008F1C7B" w:rsidRDefault="00BF0C83">
      <w:pPr>
        <w:tabs>
          <w:tab w:val="left" w:pos="284"/>
        </w:tabs>
        <w:ind w:right="-2"/>
        <w:jc w:val="both"/>
        <w:rPr>
          <w:sz w:val="26"/>
          <w:szCs w:val="26"/>
        </w:rPr>
      </w:pPr>
      <w:r>
        <w:rPr>
          <w:sz w:val="26"/>
          <w:szCs w:val="26"/>
        </w:rPr>
        <w:t>-</w:t>
      </w:r>
      <w:r>
        <w:rPr>
          <w:sz w:val="26"/>
          <w:szCs w:val="26"/>
        </w:rPr>
        <w:tab/>
        <w:t>иметь опыт построения объёмно-пространственной композиции как макета архитектурного пространства в реальной жизни;</w:t>
      </w:r>
    </w:p>
    <w:p w:rsidR="008F1C7B" w:rsidRDefault="00BF0C83">
      <w:pPr>
        <w:tabs>
          <w:tab w:val="left" w:pos="284"/>
        </w:tabs>
        <w:ind w:right="-2"/>
        <w:jc w:val="both"/>
        <w:rPr>
          <w:sz w:val="26"/>
          <w:szCs w:val="26"/>
        </w:rPr>
      </w:pPr>
      <w:r>
        <w:rPr>
          <w:sz w:val="26"/>
          <w:szCs w:val="26"/>
        </w:rPr>
        <w:t>-</w:t>
      </w:r>
      <w:r>
        <w:rPr>
          <w:sz w:val="26"/>
          <w:szCs w:val="26"/>
        </w:rPr>
        <w:tab/>
        <w:t>выполнять построение макета пространственно-объёмной композиции по его чертежу;</w:t>
      </w:r>
    </w:p>
    <w:p w:rsidR="008F1C7B" w:rsidRDefault="00BF0C83">
      <w:pPr>
        <w:tabs>
          <w:tab w:val="left" w:pos="284"/>
        </w:tabs>
        <w:ind w:right="-2"/>
        <w:jc w:val="both"/>
        <w:rPr>
          <w:sz w:val="26"/>
          <w:szCs w:val="26"/>
        </w:rPr>
      </w:pPr>
      <w:r>
        <w:rPr>
          <w:sz w:val="26"/>
          <w:szCs w:val="26"/>
        </w:rPr>
        <w:t>-</w:t>
      </w:r>
      <w:r>
        <w:rPr>
          <w:sz w:val="26"/>
          <w:szCs w:val="26"/>
        </w:rPr>
        <w:tab/>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1C7B" w:rsidRDefault="00BF0C83">
      <w:pPr>
        <w:tabs>
          <w:tab w:val="left" w:pos="284"/>
        </w:tabs>
        <w:ind w:right="-2"/>
        <w:jc w:val="both"/>
        <w:rPr>
          <w:sz w:val="26"/>
          <w:szCs w:val="26"/>
        </w:rPr>
      </w:pPr>
      <w:r>
        <w:rPr>
          <w:sz w:val="26"/>
          <w:szCs w:val="26"/>
        </w:rPr>
        <w:t>-</w:t>
      </w:r>
      <w:r>
        <w:rPr>
          <w:sz w:val="26"/>
          <w:szCs w:val="26"/>
        </w:rPr>
        <w:tab/>
        <w:t>знать о роли строительного материала в эволюции архитектурных конструкций и изменении облика архитектурных сооружений;</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1C7B" w:rsidRDefault="00BF0C83">
      <w:pPr>
        <w:tabs>
          <w:tab w:val="left" w:pos="284"/>
        </w:tabs>
        <w:ind w:right="-2"/>
        <w:jc w:val="both"/>
        <w:rPr>
          <w:sz w:val="26"/>
          <w:szCs w:val="26"/>
        </w:rPr>
      </w:pPr>
      <w:r>
        <w:rPr>
          <w:sz w:val="26"/>
          <w:szCs w:val="26"/>
        </w:rPr>
        <w:t>-</w:t>
      </w:r>
      <w:r>
        <w:rPr>
          <w:sz w:val="26"/>
          <w:szCs w:val="26"/>
        </w:rPr>
        <w:tab/>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1C7B" w:rsidRDefault="00BF0C83">
      <w:pPr>
        <w:tabs>
          <w:tab w:val="left" w:pos="284"/>
        </w:tabs>
        <w:ind w:right="-2"/>
        <w:jc w:val="both"/>
        <w:rPr>
          <w:sz w:val="26"/>
          <w:szCs w:val="26"/>
        </w:rPr>
      </w:pPr>
      <w:r>
        <w:rPr>
          <w:sz w:val="26"/>
          <w:szCs w:val="26"/>
        </w:rPr>
        <w:t>-</w:t>
      </w:r>
      <w:r>
        <w:rPr>
          <w:sz w:val="26"/>
          <w:szCs w:val="26"/>
        </w:rPr>
        <w:tab/>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1C7B" w:rsidRDefault="00BF0C83">
      <w:pPr>
        <w:tabs>
          <w:tab w:val="left" w:pos="284"/>
        </w:tabs>
        <w:ind w:right="-2"/>
        <w:jc w:val="both"/>
        <w:rPr>
          <w:sz w:val="26"/>
          <w:szCs w:val="26"/>
        </w:rPr>
      </w:pPr>
      <w:r>
        <w:rPr>
          <w:sz w:val="26"/>
          <w:szCs w:val="26"/>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F1C7B" w:rsidRDefault="00BF0C83">
      <w:pPr>
        <w:tabs>
          <w:tab w:val="left" w:pos="284"/>
        </w:tabs>
        <w:ind w:right="-2"/>
        <w:jc w:val="both"/>
        <w:rPr>
          <w:sz w:val="26"/>
          <w:szCs w:val="26"/>
        </w:rPr>
      </w:pPr>
      <w:r>
        <w:rPr>
          <w:sz w:val="26"/>
          <w:szCs w:val="26"/>
        </w:rPr>
        <w:t>-</w:t>
      </w:r>
      <w:r>
        <w:rPr>
          <w:sz w:val="26"/>
          <w:szCs w:val="26"/>
        </w:rPr>
        <w:tab/>
        <w:t>определять понятие «городская среда»; рассматривать и объяснять планировку города как способ организации образа жизни людей;</w:t>
      </w:r>
    </w:p>
    <w:p w:rsidR="008F1C7B" w:rsidRDefault="00BF0C83">
      <w:pPr>
        <w:tabs>
          <w:tab w:val="left" w:pos="284"/>
        </w:tabs>
        <w:ind w:right="-2"/>
        <w:jc w:val="both"/>
        <w:rPr>
          <w:sz w:val="26"/>
          <w:szCs w:val="26"/>
        </w:rPr>
      </w:pPr>
      <w:r>
        <w:rPr>
          <w:sz w:val="26"/>
          <w:szCs w:val="26"/>
        </w:rPr>
        <w:t>-</w:t>
      </w:r>
      <w:r>
        <w:rPr>
          <w:sz w:val="26"/>
          <w:szCs w:val="26"/>
        </w:rPr>
        <w:tab/>
        <w:t>знать различные виды планировки города; иметь опыт разработки построения городского пространства в виде макетной или графической схемы;</w:t>
      </w:r>
    </w:p>
    <w:p w:rsidR="008F1C7B" w:rsidRDefault="00BF0C83">
      <w:pPr>
        <w:tabs>
          <w:tab w:val="left" w:pos="284"/>
        </w:tabs>
        <w:ind w:right="-2"/>
        <w:jc w:val="both"/>
        <w:rPr>
          <w:sz w:val="26"/>
          <w:szCs w:val="26"/>
        </w:rPr>
      </w:pPr>
      <w:r>
        <w:rPr>
          <w:sz w:val="26"/>
          <w:szCs w:val="26"/>
        </w:rPr>
        <w:lastRenderedPageBreak/>
        <w:t>-</w:t>
      </w:r>
      <w:r>
        <w:rPr>
          <w:sz w:val="26"/>
          <w:szCs w:val="26"/>
        </w:rPr>
        <w:tab/>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1C7B" w:rsidRDefault="00BF0C83">
      <w:pPr>
        <w:tabs>
          <w:tab w:val="left" w:pos="284"/>
        </w:tabs>
        <w:ind w:right="-2"/>
        <w:jc w:val="both"/>
        <w:rPr>
          <w:sz w:val="26"/>
          <w:szCs w:val="26"/>
        </w:rPr>
      </w:pPr>
      <w:r>
        <w:rPr>
          <w:sz w:val="26"/>
          <w:szCs w:val="26"/>
        </w:rPr>
        <w:t>-</w:t>
      </w:r>
      <w:r>
        <w:rPr>
          <w:sz w:val="26"/>
          <w:szCs w:val="26"/>
        </w:rPr>
        <w:tab/>
        <w:t xml:space="preserve">объяснять роль малой архитектуры и архитектурного дизайна в </w:t>
      </w:r>
      <w:proofErr w:type="gramStart"/>
      <w:r>
        <w:rPr>
          <w:sz w:val="26"/>
          <w:szCs w:val="26"/>
        </w:rPr>
        <w:t>установке  связи</w:t>
      </w:r>
      <w:proofErr w:type="gramEnd"/>
      <w:r>
        <w:rPr>
          <w:sz w:val="26"/>
          <w:szCs w:val="26"/>
        </w:rPr>
        <w:t xml:space="preserve">  между  человеком  и  архитектурой,  в «проживании» городского пространства;</w:t>
      </w:r>
    </w:p>
    <w:p w:rsidR="008F1C7B" w:rsidRDefault="00BF0C83">
      <w:pPr>
        <w:tabs>
          <w:tab w:val="left" w:pos="284"/>
        </w:tabs>
        <w:ind w:right="-2"/>
        <w:jc w:val="both"/>
        <w:rPr>
          <w:sz w:val="26"/>
          <w:szCs w:val="26"/>
        </w:rPr>
      </w:pPr>
      <w:r>
        <w:rPr>
          <w:sz w:val="26"/>
          <w:szCs w:val="26"/>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1C7B" w:rsidRDefault="00BF0C83">
      <w:pPr>
        <w:tabs>
          <w:tab w:val="left" w:pos="284"/>
        </w:tabs>
        <w:ind w:right="-2"/>
        <w:jc w:val="both"/>
        <w:rPr>
          <w:sz w:val="26"/>
          <w:szCs w:val="26"/>
        </w:rPr>
      </w:pPr>
      <w:r>
        <w:rPr>
          <w:sz w:val="26"/>
          <w:szCs w:val="26"/>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1C7B" w:rsidRDefault="00BF0C83">
      <w:pPr>
        <w:tabs>
          <w:tab w:val="left" w:pos="284"/>
        </w:tabs>
        <w:ind w:right="-2"/>
        <w:jc w:val="both"/>
        <w:rPr>
          <w:sz w:val="26"/>
          <w:szCs w:val="26"/>
        </w:rPr>
      </w:pPr>
      <w:r>
        <w:rPr>
          <w:sz w:val="26"/>
          <w:szCs w:val="26"/>
        </w:rPr>
        <w:t>-</w:t>
      </w:r>
      <w:r>
        <w:rPr>
          <w:sz w:val="26"/>
          <w:szCs w:val="26"/>
        </w:rPr>
        <w:tab/>
        <w:t>иметь опыт творческого проектирования интерьерного пространства для конкретных задач жизнедеятельности человека;</w:t>
      </w:r>
    </w:p>
    <w:p w:rsidR="008F1C7B" w:rsidRDefault="00BF0C83">
      <w:pPr>
        <w:tabs>
          <w:tab w:val="left" w:pos="284"/>
        </w:tabs>
        <w:ind w:right="-2"/>
        <w:jc w:val="both"/>
        <w:rPr>
          <w:sz w:val="26"/>
          <w:szCs w:val="26"/>
        </w:rPr>
      </w:pPr>
      <w:r>
        <w:rPr>
          <w:sz w:val="26"/>
          <w:szCs w:val="26"/>
        </w:rPr>
        <w:t>-</w:t>
      </w:r>
      <w:r>
        <w:rPr>
          <w:sz w:val="26"/>
          <w:szCs w:val="26"/>
        </w:rPr>
        <w:tab/>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конструкции костюма и применении законов композиции в проектировании одежды, ансамбле в костюме;</w:t>
      </w:r>
    </w:p>
    <w:p w:rsidR="008F1C7B" w:rsidRDefault="00BF0C83">
      <w:pPr>
        <w:tabs>
          <w:tab w:val="left" w:pos="284"/>
        </w:tabs>
        <w:ind w:right="-2"/>
        <w:jc w:val="both"/>
        <w:rPr>
          <w:sz w:val="26"/>
          <w:szCs w:val="26"/>
        </w:rPr>
      </w:pPr>
      <w:r>
        <w:rPr>
          <w:sz w:val="26"/>
          <w:szCs w:val="26"/>
        </w:rPr>
        <w:t>-</w:t>
      </w:r>
      <w:r>
        <w:rPr>
          <w:sz w:val="26"/>
          <w:szCs w:val="26"/>
        </w:rPr>
        <w:tab/>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1C7B" w:rsidRDefault="00BF0C83">
      <w:pPr>
        <w:tabs>
          <w:tab w:val="left" w:pos="284"/>
        </w:tabs>
        <w:ind w:right="-2"/>
        <w:jc w:val="both"/>
        <w:rPr>
          <w:sz w:val="26"/>
          <w:szCs w:val="26"/>
        </w:rPr>
      </w:pPr>
      <w:r>
        <w:rPr>
          <w:sz w:val="26"/>
          <w:szCs w:val="26"/>
        </w:rPr>
        <w:t>-</w:t>
      </w:r>
      <w:r>
        <w:rPr>
          <w:sz w:val="26"/>
          <w:szCs w:val="26"/>
        </w:rPr>
        <w:tab/>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F1C7B" w:rsidRDefault="00BF0C83">
      <w:pPr>
        <w:tabs>
          <w:tab w:val="left" w:pos="284"/>
        </w:tabs>
        <w:ind w:right="-2"/>
        <w:jc w:val="both"/>
        <w:rPr>
          <w:sz w:val="26"/>
          <w:szCs w:val="26"/>
        </w:rPr>
      </w:pPr>
      <w:r>
        <w:rPr>
          <w:sz w:val="26"/>
          <w:szCs w:val="26"/>
        </w:rPr>
        <w:t>-</w:t>
      </w:r>
      <w:r>
        <w:rPr>
          <w:sz w:val="26"/>
          <w:szCs w:val="26"/>
        </w:rPr>
        <w:tab/>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1C7B" w:rsidRDefault="008F1C7B">
      <w:pPr>
        <w:tabs>
          <w:tab w:val="left" w:pos="284"/>
        </w:tabs>
        <w:ind w:right="-2"/>
        <w:jc w:val="both"/>
        <w:rPr>
          <w:sz w:val="26"/>
          <w:szCs w:val="26"/>
        </w:rPr>
      </w:pPr>
    </w:p>
    <w:p w:rsidR="008F1C7B" w:rsidRDefault="00BF0C83">
      <w:pPr>
        <w:tabs>
          <w:tab w:val="left" w:pos="284"/>
        </w:tabs>
        <w:ind w:right="-2"/>
        <w:jc w:val="both"/>
        <w:rPr>
          <w:i/>
          <w:sz w:val="26"/>
          <w:szCs w:val="26"/>
          <w:u w:val="single"/>
        </w:rPr>
      </w:pPr>
      <w:r>
        <w:rPr>
          <w:i/>
          <w:sz w:val="26"/>
          <w:szCs w:val="26"/>
          <w:u w:val="single"/>
        </w:rPr>
        <w:t>Модуль № 4 «Изображение в синтетических, экранных видах искусства и художественная фотография» (вариативный):</w:t>
      </w:r>
    </w:p>
    <w:p w:rsidR="008F1C7B" w:rsidRDefault="00BF0C83">
      <w:pPr>
        <w:tabs>
          <w:tab w:val="left" w:pos="284"/>
        </w:tabs>
        <w:ind w:right="-2"/>
        <w:jc w:val="both"/>
        <w:rPr>
          <w:sz w:val="26"/>
          <w:szCs w:val="26"/>
        </w:rPr>
      </w:pPr>
      <w:r>
        <w:rPr>
          <w:sz w:val="26"/>
          <w:szCs w:val="26"/>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1C7B" w:rsidRDefault="00BF0C83">
      <w:pPr>
        <w:tabs>
          <w:tab w:val="left" w:pos="284"/>
        </w:tabs>
        <w:ind w:right="-2"/>
        <w:jc w:val="both"/>
        <w:rPr>
          <w:sz w:val="26"/>
          <w:szCs w:val="26"/>
        </w:rPr>
      </w:pPr>
      <w:r>
        <w:rPr>
          <w:sz w:val="26"/>
          <w:szCs w:val="26"/>
        </w:rPr>
        <w:t>-</w:t>
      </w:r>
      <w:r>
        <w:rPr>
          <w:sz w:val="26"/>
          <w:szCs w:val="26"/>
        </w:rPr>
        <w:tab/>
        <w:t>понимать и характеризовать роль визуального образа в синтетических искусствах;</w:t>
      </w:r>
    </w:p>
    <w:p w:rsidR="008F1C7B" w:rsidRDefault="00BF0C83">
      <w:pPr>
        <w:tabs>
          <w:tab w:val="left" w:pos="284"/>
        </w:tabs>
        <w:ind w:right="-2"/>
        <w:jc w:val="both"/>
        <w:rPr>
          <w:sz w:val="26"/>
          <w:szCs w:val="26"/>
        </w:rPr>
      </w:pPr>
      <w:r>
        <w:rPr>
          <w:sz w:val="26"/>
          <w:szCs w:val="26"/>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1C7B" w:rsidRDefault="00BF0C83">
      <w:pPr>
        <w:tabs>
          <w:tab w:val="left" w:pos="284"/>
        </w:tabs>
        <w:ind w:right="-2"/>
        <w:jc w:val="both"/>
        <w:rPr>
          <w:sz w:val="26"/>
          <w:szCs w:val="26"/>
        </w:rPr>
      </w:pPr>
      <w:r>
        <w:rPr>
          <w:sz w:val="26"/>
          <w:szCs w:val="26"/>
        </w:rPr>
        <w:t>Художник и искусство театра:</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об истории развития театра и жанровом многообразии театральных представлений;</w:t>
      </w:r>
    </w:p>
    <w:p w:rsidR="008F1C7B" w:rsidRDefault="00BF0C83">
      <w:pPr>
        <w:tabs>
          <w:tab w:val="left" w:pos="284"/>
        </w:tabs>
        <w:ind w:right="-2"/>
        <w:jc w:val="both"/>
        <w:rPr>
          <w:sz w:val="26"/>
          <w:szCs w:val="26"/>
        </w:rPr>
      </w:pPr>
      <w:r>
        <w:rPr>
          <w:sz w:val="26"/>
          <w:szCs w:val="26"/>
        </w:rPr>
        <w:t>-</w:t>
      </w:r>
      <w:r>
        <w:rPr>
          <w:sz w:val="26"/>
          <w:szCs w:val="26"/>
        </w:rPr>
        <w:tab/>
        <w:t>знать о роли художника и видах профессиональной художнической деятельности в современном театре;</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сценографии и символическом характере сценического образа;</w:t>
      </w:r>
    </w:p>
    <w:p w:rsidR="008F1C7B" w:rsidRDefault="00BF0C83">
      <w:pPr>
        <w:tabs>
          <w:tab w:val="left" w:pos="284"/>
        </w:tabs>
        <w:ind w:right="-2"/>
        <w:jc w:val="both"/>
        <w:rPr>
          <w:sz w:val="26"/>
          <w:szCs w:val="26"/>
        </w:rPr>
      </w:pPr>
      <w:r>
        <w:rPr>
          <w:sz w:val="26"/>
          <w:szCs w:val="26"/>
        </w:rPr>
        <w:t>-</w:t>
      </w:r>
      <w:r>
        <w:rPr>
          <w:sz w:val="26"/>
          <w:szCs w:val="26"/>
        </w:rPr>
        <w:tab/>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8F1C7B" w:rsidRDefault="00BF0C83">
      <w:pPr>
        <w:tabs>
          <w:tab w:val="left" w:pos="284"/>
        </w:tabs>
        <w:ind w:right="-2"/>
        <w:jc w:val="both"/>
        <w:rPr>
          <w:sz w:val="26"/>
          <w:szCs w:val="26"/>
        </w:rPr>
      </w:pPr>
      <w:r>
        <w:rPr>
          <w:sz w:val="26"/>
          <w:szCs w:val="26"/>
        </w:rPr>
        <w:lastRenderedPageBreak/>
        <w:t>-</w:t>
      </w:r>
      <w:r>
        <w:rPr>
          <w:sz w:val="26"/>
          <w:szCs w:val="26"/>
        </w:rPr>
        <w:tab/>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8F1C7B" w:rsidRDefault="00BF0C83">
      <w:pPr>
        <w:tabs>
          <w:tab w:val="left" w:pos="284"/>
        </w:tabs>
        <w:ind w:right="-2"/>
        <w:jc w:val="both"/>
        <w:rPr>
          <w:sz w:val="26"/>
          <w:szCs w:val="26"/>
        </w:rPr>
      </w:pPr>
      <w:r>
        <w:rPr>
          <w:sz w:val="26"/>
          <w:szCs w:val="26"/>
        </w:rPr>
        <w:t>-</w:t>
      </w:r>
      <w:r>
        <w:rPr>
          <w:sz w:val="26"/>
          <w:szCs w:val="26"/>
        </w:rPr>
        <w:tab/>
        <w:t>объяснять ведущую роль художника кукольного спектакля как соавтора режиссёра и актёра в процессе создания образа персонажа;</w:t>
      </w:r>
    </w:p>
    <w:p w:rsidR="008F1C7B" w:rsidRDefault="00BF0C83">
      <w:pPr>
        <w:tabs>
          <w:tab w:val="left" w:pos="284"/>
        </w:tabs>
        <w:ind w:right="-2"/>
        <w:jc w:val="both"/>
        <w:rPr>
          <w:sz w:val="26"/>
          <w:szCs w:val="26"/>
        </w:rPr>
      </w:pPr>
      <w:r>
        <w:rPr>
          <w:sz w:val="26"/>
          <w:szCs w:val="26"/>
        </w:rPr>
        <w:t>-</w:t>
      </w:r>
      <w:r>
        <w:rPr>
          <w:sz w:val="26"/>
          <w:szCs w:val="26"/>
        </w:rPr>
        <w:tab/>
        <w:t>иметь практический навык игрового одушевления куклы из простых бытовых предметов;</w:t>
      </w:r>
    </w:p>
    <w:p w:rsidR="008F1C7B" w:rsidRDefault="00BF0C83">
      <w:pPr>
        <w:tabs>
          <w:tab w:val="left" w:pos="284"/>
        </w:tabs>
        <w:ind w:right="-2"/>
        <w:jc w:val="both"/>
        <w:rPr>
          <w:sz w:val="26"/>
          <w:szCs w:val="26"/>
        </w:rPr>
      </w:pPr>
      <w:r>
        <w:rPr>
          <w:sz w:val="26"/>
          <w:szCs w:val="26"/>
        </w:rPr>
        <w:t>-</w:t>
      </w:r>
      <w:r>
        <w:rPr>
          <w:sz w:val="26"/>
          <w:szCs w:val="26"/>
        </w:rPr>
        <w:tab/>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1C7B" w:rsidRDefault="00BF0C83">
      <w:pPr>
        <w:tabs>
          <w:tab w:val="left" w:pos="284"/>
        </w:tabs>
        <w:ind w:right="-2"/>
        <w:jc w:val="both"/>
        <w:rPr>
          <w:sz w:val="26"/>
          <w:szCs w:val="26"/>
        </w:rPr>
      </w:pPr>
      <w:r>
        <w:rPr>
          <w:sz w:val="26"/>
          <w:szCs w:val="26"/>
        </w:rPr>
        <w:t>Художественная фотография:</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1C7B" w:rsidRDefault="00BF0C83">
      <w:pPr>
        <w:tabs>
          <w:tab w:val="left" w:pos="284"/>
        </w:tabs>
        <w:ind w:right="-2"/>
        <w:jc w:val="both"/>
        <w:rPr>
          <w:sz w:val="26"/>
          <w:szCs w:val="26"/>
        </w:rPr>
      </w:pPr>
      <w:r>
        <w:rPr>
          <w:sz w:val="26"/>
          <w:szCs w:val="26"/>
        </w:rPr>
        <w:t>-</w:t>
      </w:r>
      <w:r>
        <w:rPr>
          <w:sz w:val="26"/>
          <w:szCs w:val="26"/>
        </w:rPr>
        <w:tab/>
        <w:t xml:space="preserve">уметь </w:t>
      </w:r>
      <w:proofErr w:type="gramStart"/>
      <w:r>
        <w:rPr>
          <w:sz w:val="26"/>
          <w:szCs w:val="26"/>
        </w:rPr>
        <w:t>объяснять  понятия</w:t>
      </w:r>
      <w:proofErr w:type="gramEnd"/>
      <w:r>
        <w:rPr>
          <w:sz w:val="26"/>
          <w:szCs w:val="26"/>
        </w:rPr>
        <w:t xml:space="preserve">  «длительность  экспозиции», «выдержка», «диафрагма»;</w:t>
      </w:r>
    </w:p>
    <w:p w:rsidR="008F1C7B" w:rsidRDefault="00BF0C83">
      <w:pPr>
        <w:tabs>
          <w:tab w:val="left" w:pos="284"/>
        </w:tabs>
        <w:ind w:right="-2"/>
        <w:jc w:val="both"/>
        <w:rPr>
          <w:sz w:val="26"/>
          <w:szCs w:val="26"/>
        </w:rPr>
      </w:pPr>
      <w:r>
        <w:rPr>
          <w:sz w:val="26"/>
          <w:szCs w:val="26"/>
        </w:rPr>
        <w:t>-</w:t>
      </w:r>
      <w:r>
        <w:rPr>
          <w:sz w:val="26"/>
          <w:szCs w:val="26"/>
        </w:rPr>
        <w:tab/>
        <w:t>иметь навыки фотографирования и обработки цифровых фотографий с помощью компьютерных графических редакторов;</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уметь  объяснять</w:t>
      </w:r>
      <w:proofErr w:type="gramEnd"/>
      <w:r>
        <w:rPr>
          <w:sz w:val="26"/>
          <w:szCs w:val="26"/>
        </w:rPr>
        <w:t xml:space="preserve">  значение  фотографий  «Родиноведения» С. М. Прокудина-Горского для современных представлений об истории жизни в нашей стране;</w:t>
      </w:r>
    </w:p>
    <w:p w:rsidR="008F1C7B" w:rsidRDefault="00BF0C83">
      <w:pPr>
        <w:tabs>
          <w:tab w:val="left" w:pos="284"/>
        </w:tabs>
        <w:ind w:right="-2"/>
        <w:jc w:val="both"/>
        <w:rPr>
          <w:sz w:val="26"/>
          <w:szCs w:val="26"/>
        </w:rPr>
      </w:pPr>
      <w:r>
        <w:rPr>
          <w:sz w:val="26"/>
          <w:szCs w:val="26"/>
        </w:rPr>
        <w:t>-</w:t>
      </w:r>
      <w:r>
        <w:rPr>
          <w:sz w:val="26"/>
          <w:szCs w:val="26"/>
        </w:rPr>
        <w:tab/>
        <w:t>различать и характеризовать различные жанры художественной фотографии;</w:t>
      </w:r>
    </w:p>
    <w:p w:rsidR="008F1C7B" w:rsidRDefault="00BF0C83">
      <w:pPr>
        <w:tabs>
          <w:tab w:val="left" w:pos="284"/>
        </w:tabs>
        <w:ind w:right="-2"/>
        <w:jc w:val="both"/>
        <w:rPr>
          <w:sz w:val="26"/>
          <w:szCs w:val="26"/>
        </w:rPr>
      </w:pPr>
      <w:r>
        <w:rPr>
          <w:sz w:val="26"/>
          <w:szCs w:val="26"/>
        </w:rPr>
        <w:t>-</w:t>
      </w:r>
      <w:r>
        <w:rPr>
          <w:sz w:val="26"/>
          <w:szCs w:val="26"/>
        </w:rPr>
        <w:tab/>
        <w:t>объяснять роль света как художественного средства в искусстве фотографии;</w:t>
      </w:r>
    </w:p>
    <w:p w:rsidR="008F1C7B" w:rsidRDefault="00BF0C83">
      <w:pPr>
        <w:tabs>
          <w:tab w:val="left" w:pos="284"/>
        </w:tabs>
        <w:ind w:right="-2"/>
        <w:jc w:val="both"/>
        <w:rPr>
          <w:sz w:val="26"/>
          <w:szCs w:val="26"/>
        </w:rPr>
      </w:pPr>
      <w:r>
        <w:rPr>
          <w:sz w:val="26"/>
          <w:szCs w:val="26"/>
        </w:rPr>
        <w:t>-</w:t>
      </w:r>
      <w:r>
        <w:rPr>
          <w:sz w:val="26"/>
          <w:szCs w:val="26"/>
        </w:rPr>
        <w:tab/>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1C7B" w:rsidRDefault="00BF0C83">
      <w:pPr>
        <w:tabs>
          <w:tab w:val="left" w:pos="284"/>
        </w:tabs>
        <w:ind w:right="-2"/>
        <w:jc w:val="both"/>
        <w:rPr>
          <w:sz w:val="26"/>
          <w:szCs w:val="26"/>
        </w:rPr>
      </w:pPr>
      <w:r>
        <w:rPr>
          <w:sz w:val="26"/>
          <w:szCs w:val="26"/>
        </w:rPr>
        <w:t>-</w:t>
      </w:r>
      <w:r>
        <w:rPr>
          <w:sz w:val="26"/>
          <w:szCs w:val="26"/>
        </w:rPr>
        <w:tab/>
        <w:t>иметь опыт наблюдения и художественно-эстетического анализа художественных фотографий известных профессиональных мастеров фотографии;</w:t>
      </w:r>
    </w:p>
    <w:p w:rsidR="008F1C7B" w:rsidRDefault="00BF0C83">
      <w:pPr>
        <w:tabs>
          <w:tab w:val="left" w:pos="284"/>
        </w:tabs>
        <w:ind w:right="-2"/>
        <w:jc w:val="both"/>
        <w:rPr>
          <w:sz w:val="26"/>
          <w:szCs w:val="26"/>
        </w:rPr>
      </w:pPr>
      <w:r>
        <w:rPr>
          <w:sz w:val="26"/>
          <w:szCs w:val="26"/>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1C7B" w:rsidRDefault="00BF0C83">
      <w:pPr>
        <w:tabs>
          <w:tab w:val="left" w:pos="284"/>
        </w:tabs>
        <w:ind w:right="-2"/>
        <w:jc w:val="both"/>
        <w:rPr>
          <w:sz w:val="26"/>
          <w:szCs w:val="26"/>
        </w:rPr>
      </w:pPr>
      <w:r>
        <w:rPr>
          <w:sz w:val="26"/>
          <w:szCs w:val="26"/>
        </w:rPr>
        <w:t>-</w:t>
      </w:r>
      <w:r>
        <w:rPr>
          <w:sz w:val="26"/>
          <w:szCs w:val="26"/>
        </w:rPr>
        <w:tab/>
        <w:t>обретать опыт художественного наблюдения жизни, развивая познавательный интерес и внимание к окружающему миру, к людям;</w:t>
      </w:r>
    </w:p>
    <w:p w:rsidR="008F1C7B" w:rsidRDefault="00BF0C83">
      <w:pPr>
        <w:tabs>
          <w:tab w:val="left" w:pos="284"/>
        </w:tabs>
        <w:ind w:right="-2"/>
        <w:jc w:val="both"/>
        <w:rPr>
          <w:sz w:val="26"/>
          <w:szCs w:val="26"/>
        </w:rPr>
      </w:pPr>
      <w:r>
        <w:rPr>
          <w:sz w:val="26"/>
          <w:szCs w:val="26"/>
        </w:rPr>
        <w:t>-</w:t>
      </w:r>
      <w:r>
        <w:rPr>
          <w:sz w:val="26"/>
          <w:szCs w:val="26"/>
        </w:rPr>
        <w:tab/>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1C7B" w:rsidRDefault="00BF0C83">
      <w:pPr>
        <w:tabs>
          <w:tab w:val="left" w:pos="284"/>
        </w:tabs>
        <w:ind w:right="-2"/>
        <w:jc w:val="both"/>
        <w:rPr>
          <w:sz w:val="26"/>
          <w:szCs w:val="26"/>
        </w:rPr>
      </w:pPr>
      <w:r>
        <w:rPr>
          <w:sz w:val="26"/>
          <w:szCs w:val="26"/>
        </w:rPr>
        <w:t>-</w:t>
      </w:r>
      <w:r>
        <w:rPr>
          <w:sz w:val="26"/>
          <w:szCs w:val="26"/>
        </w:rPr>
        <w:tab/>
      </w:r>
      <w:proofErr w:type="gramStart"/>
      <w:r>
        <w:rPr>
          <w:sz w:val="26"/>
          <w:szCs w:val="26"/>
        </w:rPr>
        <w:t>понимать  значение</w:t>
      </w:r>
      <w:proofErr w:type="gramEnd"/>
      <w:r>
        <w:rPr>
          <w:sz w:val="26"/>
          <w:szCs w:val="26"/>
        </w:rPr>
        <w:t xml:space="preserve">  репортажного  жанра,  роли журналистов-фотографов в истории ХХ в. и современном мире;</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F1C7B" w:rsidRDefault="00BF0C83">
      <w:pPr>
        <w:tabs>
          <w:tab w:val="left" w:pos="284"/>
        </w:tabs>
        <w:ind w:right="-2"/>
        <w:jc w:val="both"/>
        <w:rPr>
          <w:sz w:val="26"/>
          <w:szCs w:val="26"/>
        </w:rPr>
      </w:pPr>
      <w:r>
        <w:rPr>
          <w:sz w:val="26"/>
          <w:szCs w:val="26"/>
        </w:rPr>
        <w:t>-иметь навыки компьютерной обработки и преобразования фотографий.</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Изображение и искусство кино:</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об этапах в истории кино и его эволюции как искусства;</w:t>
      </w:r>
    </w:p>
    <w:p w:rsidR="008F1C7B" w:rsidRDefault="00BF0C83">
      <w:pPr>
        <w:tabs>
          <w:tab w:val="left" w:pos="284"/>
        </w:tabs>
        <w:ind w:right="-2"/>
        <w:jc w:val="both"/>
        <w:rPr>
          <w:sz w:val="26"/>
          <w:szCs w:val="26"/>
        </w:rPr>
      </w:pPr>
      <w:r>
        <w:rPr>
          <w:sz w:val="26"/>
          <w:szCs w:val="26"/>
        </w:rPr>
        <w:t>-</w:t>
      </w:r>
      <w:r>
        <w:rPr>
          <w:sz w:val="26"/>
          <w:szCs w:val="26"/>
        </w:rPr>
        <w:tab/>
        <w:t>уметь объяснять, почему экранное время и всё изображаемое в фильме, являясь условностью, формирует у людей восприятие реального мира;</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об экранных искусствах как монтаже композиционно построенных кадров;</w:t>
      </w:r>
    </w:p>
    <w:p w:rsidR="008F1C7B" w:rsidRDefault="00BF0C83">
      <w:pPr>
        <w:tabs>
          <w:tab w:val="left" w:pos="284"/>
        </w:tabs>
        <w:ind w:right="-2"/>
        <w:jc w:val="both"/>
        <w:rPr>
          <w:sz w:val="26"/>
          <w:szCs w:val="26"/>
        </w:rPr>
      </w:pPr>
      <w:r>
        <w:rPr>
          <w:sz w:val="26"/>
          <w:szCs w:val="26"/>
        </w:rPr>
        <w:t>-</w:t>
      </w:r>
      <w:r>
        <w:rPr>
          <w:sz w:val="26"/>
          <w:szCs w:val="26"/>
        </w:rPr>
        <w:tab/>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1C7B" w:rsidRDefault="00BF0C83">
      <w:pPr>
        <w:tabs>
          <w:tab w:val="left" w:pos="284"/>
        </w:tabs>
        <w:ind w:right="-2"/>
        <w:jc w:val="both"/>
        <w:rPr>
          <w:sz w:val="26"/>
          <w:szCs w:val="26"/>
        </w:rPr>
      </w:pPr>
      <w:r>
        <w:rPr>
          <w:sz w:val="26"/>
          <w:szCs w:val="26"/>
        </w:rPr>
        <w:t>-</w:t>
      </w:r>
      <w:r>
        <w:rPr>
          <w:sz w:val="26"/>
          <w:szCs w:val="26"/>
        </w:rPr>
        <w:tab/>
        <w:t>объяснять роль видео в современной бытовой культуре;</w:t>
      </w:r>
    </w:p>
    <w:p w:rsidR="008F1C7B" w:rsidRDefault="00BF0C83">
      <w:pPr>
        <w:tabs>
          <w:tab w:val="left" w:pos="284"/>
        </w:tabs>
        <w:ind w:right="-2"/>
        <w:jc w:val="both"/>
        <w:rPr>
          <w:sz w:val="26"/>
          <w:szCs w:val="26"/>
        </w:rPr>
      </w:pPr>
      <w:r>
        <w:rPr>
          <w:sz w:val="26"/>
          <w:szCs w:val="26"/>
        </w:rPr>
        <w:t>-</w:t>
      </w:r>
      <w:r>
        <w:rPr>
          <w:sz w:val="26"/>
          <w:szCs w:val="26"/>
        </w:rPr>
        <w:tab/>
        <w:t>приобрести опыт создания видеоролика; осваивать основные этапы создания видеоролика и планировать свою работу по созданию видеоролика;</w:t>
      </w:r>
    </w:p>
    <w:p w:rsidR="008F1C7B" w:rsidRDefault="00BF0C83">
      <w:pPr>
        <w:tabs>
          <w:tab w:val="left" w:pos="284"/>
        </w:tabs>
        <w:ind w:right="-2"/>
        <w:jc w:val="both"/>
        <w:rPr>
          <w:sz w:val="26"/>
          <w:szCs w:val="26"/>
        </w:rPr>
      </w:pPr>
      <w:r>
        <w:rPr>
          <w:sz w:val="26"/>
          <w:szCs w:val="26"/>
        </w:rPr>
        <w:t>-</w:t>
      </w:r>
      <w:r>
        <w:rPr>
          <w:sz w:val="26"/>
          <w:szCs w:val="26"/>
        </w:rPr>
        <w:tab/>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1C7B" w:rsidRDefault="00BF0C83">
      <w:pPr>
        <w:tabs>
          <w:tab w:val="left" w:pos="284"/>
        </w:tabs>
        <w:ind w:right="-2"/>
        <w:jc w:val="both"/>
        <w:rPr>
          <w:sz w:val="26"/>
          <w:szCs w:val="26"/>
        </w:rPr>
      </w:pPr>
      <w:r>
        <w:rPr>
          <w:sz w:val="26"/>
          <w:szCs w:val="26"/>
        </w:rPr>
        <w:t>-</w:t>
      </w:r>
      <w:r>
        <w:rPr>
          <w:sz w:val="26"/>
          <w:szCs w:val="26"/>
        </w:rPr>
        <w:tab/>
        <w:t>осваивать начальные навыки практической работы по видеомонтажу на основе соответ</w:t>
      </w:r>
      <w:r>
        <w:rPr>
          <w:sz w:val="26"/>
          <w:szCs w:val="26"/>
        </w:rPr>
        <w:lastRenderedPageBreak/>
        <w:t>ствующих компьютерных программ;</w:t>
      </w:r>
    </w:p>
    <w:p w:rsidR="008F1C7B" w:rsidRDefault="00BF0C83">
      <w:pPr>
        <w:tabs>
          <w:tab w:val="left" w:pos="284"/>
        </w:tabs>
        <w:ind w:right="-2"/>
        <w:jc w:val="both"/>
        <w:rPr>
          <w:sz w:val="26"/>
          <w:szCs w:val="26"/>
        </w:rPr>
      </w:pPr>
      <w:r>
        <w:rPr>
          <w:sz w:val="26"/>
          <w:szCs w:val="26"/>
        </w:rPr>
        <w:t>-</w:t>
      </w:r>
      <w:r>
        <w:rPr>
          <w:sz w:val="26"/>
          <w:szCs w:val="26"/>
        </w:rPr>
        <w:tab/>
        <w:t>обрести навык критического осмысления качества снятых роликов;</w:t>
      </w:r>
    </w:p>
    <w:p w:rsidR="008F1C7B" w:rsidRDefault="00BF0C83">
      <w:pPr>
        <w:tabs>
          <w:tab w:val="left" w:pos="284"/>
        </w:tabs>
        <w:ind w:right="-2"/>
        <w:jc w:val="both"/>
        <w:rPr>
          <w:sz w:val="26"/>
          <w:szCs w:val="26"/>
        </w:rPr>
      </w:pPr>
      <w:r>
        <w:rPr>
          <w:sz w:val="26"/>
          <w:szCs w:val="26"/>
        </w:rPr>
        <w:t>-</w:t>
      </w:r>
      <w:r>
        <w:rPr>
          <w:sz w:val="26"/>
          <w:szCs w:val="26"/>
        </w:rPr>
        <w:tab/>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1C7B" w:rsidRDefault="00BF0C83">
      <w:pPr>
        <w:tabs>
          <w:tab w:val="left" w:pos="284"/>
        </w:tabs>
        <w:ind w:right="-2"/>
        <w:jc w:val="both"/>
        <w:rPr>
          <w:sz w:val="26"/>
          <w:szCs w:val="26"/>
        </w:rPr>
      </w:pPr>
      <w:r>
        <w:rPr>
          <w:sz w:val="26"/>
          <w:szCs w:val="26"/>
        </w:rPr>
        <w:t>-</w:t>
      </w:r>
      <w:r>
        <w:rPr>
          <w:sz w:val="26"/>
          <w:szCs w:val="26"/>
        </w:rPr>
        <w:tab/>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1C7B" w:rsidRDefault="00BF0C83">
      <w:pPr>
        <w:tabs>
          <w:tab w:val="left" w:pos="284"/>
        </w:tabs>
        <w:ind w:right="-2"/>
        <w:jc w:val="both"/>
        <w:rPr>
          <w:sz w:val="26"/>
          <w:szCs w:val="26"/>
        </w:rPr>
      </w:pPr>
      <w:r>
        <w:rPr>
          <w:sz w:val="26"/>
          <w:szCs w:val="26"/>
        </w:rPr>
        <w:t>-</w:t>
      </w:r>
      <w:r>
        <w:rPr>
          <w:sz w:val="26"/>
          <w:szCs w:val="26"/>
        </w:rPr>
        <w:tab/>
        <w:t>осваивать опыт создания компьютерной анимации в выбранной технике и в соответствующей компьютерной программе;</w:t>
      </w:r>
    </w:p>
    <w:p w:rsidR="008F1C7B" w:rsidRDefault="00BF0C83">
      <w:pPr>
        <w:tabs>
          <w:tab w:val="left" w:pos="284"/>
        </w:tabs>
        <w:ind w:right="-2"/>
        <w:jc w:val="both"/>
        <w:rPr>
          <w:sz w:val="26"/>
          <w:szCs w:val="26"/>
        </w:rPr>
      </w:pPr>
      <w:r>
        <w:rPr>
          <w:sz w:val="26"/>
          <w:szCs w:val="26"/>
        </w:rPr>
        <w:t>-</w:t>
      </w:r>
      <w:r>
        <w:rPr>
          <w:sz w:val="26"/>
          <w:szCs w:val="26"/>
        </w:rPr>
        <w:tab/>
        <w:t>иметь опыт совместной творческой коллективной работы по созданию анимационного фильма.</w:t>
      </w:r>
    </w:p>
    <w:p w:rsidR="008F1C7B" w:rsidRDefault="008F1C7B">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Изобразительное искусство на телевидении:</w:t>
      </w:r>
    </w:p>
    <w:p w:rsidR="008F1C7B" w:rsidRDefault="00BF0C83">
      <w:pPr>
        <w:tabs>
          <w:tab w:val="left" w:pos="284"/>
        </w:tabs>
        <w:ind w:right="-2"/>
        <w:jc w:val="both"/>
        <w:rPr>
          <w:sz w:val="26"/>
          <w:szCs w:val="26"/>
        </w:rPr>
      </w:pPr>
      <w:r>
        <w:rPr>
          <w:sz w:val="26"/>
          <w:szCs w:val="26"/>
        </w:rPr>
        <w:t>-</w:t>
      </w:r>
      <w:r>
        <w:rPr>
          <w:sz w:val="26"/>
          <w:szCs w:val="26"/>
        </w:rPr>
        <w:tab/>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1C7B" w:rsidRDefault="00BF0C83">
      <w:pPr>
        <w:tabs>
          <w:tab w:val="left" w:pos="284"/>
        </w:tabs>
        <w:ind w:right="-2"/>
        <w:jc w:val="both"/>
        <w:rPr>
          <w:sz w:val="26"/>
          <w:szCs w:val="26"/>
        </w:rPr>
      </w:pPr>
      <w:r>
        <w:rPr>
          <w:sz w:val="26"/>
          <w:szCs w:val="26"/>
        </w:rPr>
        <w:t>-</w:t>
      </w:r>
      <w:r>
        <w:rPr>
          <w:sz w:val="26"/>
          <w:szCs w:val="26"/>
        </w:rPr>
        <w:tab/>
        <w:t>знать о создателе телевидения — русском инженере Владимире Зворыкине;</w:t>
      </w:r>
    </w:p>
    <w:p w:rsidR="008F1C7B" w:rsidRDefault="00BF0C83">
      <w:pPr>
        <w:tabs>
          <w:tab w:val="left" w:pos="284"/>
        </w:tabs>
        <w:ind w:right="-2"/>
        <w:jc w:val="both"/>
        <w:rPr>
          <w:sz w:val="26"/>
          <w:szCs w:val="26"/>
        </w:rPr>
      </w:pPr>
      <w:r>
        <w:rPr>
          <w:sz w:val="26"/>
          <w:szCs w:val="26"/>
        </w:rPr>
        <w:t>-</w:t>
      </w:r>
      <w:r>
        <w:rPr>
          <w:sz w:val="26"/>
          <w:szCs w:val="26"/>
        </w:rPr>
        <w:tab/>
        <w:t>осознавать роль телевидения в превращении мира в единое информационное пространство;</w:t>
      </w:r>
    </w:p>
    <w:p w:rsidR="008F1C7B" w:rsidRDefault="00BF0C83">
      <w:pPr>
        <w:tabs>
          <w:tab w:val="left" w:pos="284"/>
        </w:tabs>
        <w:ind w:right="-2"/>
        <w:jc w:val="both"/>
        <w:rPr>
          <w:sz w:val="26"/>
          <w:szCs w:val="26"/>
        </w:rPr>
      </w:pPr>
      <w:r>
        <w:rPr>
          <w:sz w:val="26"/>
          <w:szCs w:val="26"/>
        </w:rPr>
        <w:t>-</w:t>
      </w:r>
      <w:r>
        <w:rPr>
          <w:sz w:val="26"/>
          <w:szCs w:val="26"/>
        </w:rPr>
        <w:tab/>
        <w:t>иметь представление о многих направлениях деятельности и профессиях художника на телевидении;</w:t>
      </w:r>
    </w:p>
    <w:p w:rsidR="008F1C7B" w:rsidRDefault="00BF0C83">
      <w:pPr>
        <w:tabs>
          <w:tab w:val="left" w:pos="284"/>
        </w:tabs>
        <w:ind w:right="-2"/>
        <w:jc w:val="both"/>
        <w:rPr>
          <w:sz w:val="26"/>
          <w:szCs w:val="26"/>
        </w:rPr>
      </w:pPr>
      <w:r>
        <w:rPr>
          <w:sz w:val="26"/>
          <w:szCs w:val="26"/>
        </w:rPr>
        <w:t>-</w:t>
      </w:r>
      <w:r>
        <w:rPr>
          <w:sz w:val="26"/>
          <w:szCs w:val="26"/>
        </w:rPr>
        <w:tab/>
        <w:t>применять полученные знания и опыт творчества в работе школьного телевидения и студии мультимедиа;</w:t>
      </w:r>
    </w:p>
    <w:p w:rsidR="008F1C7B" w:rsidRDefault="00BF0C83">
      <w:pPr>
        <w:tabs>
          <w:tab w:val="left" w:pos="284"/>
        </w:tabs>
        <w:ind w:right="-2"/>
        <w:jc w:val="both"/>
        <w:rPr>
          <w:sz w:val="26"/>
          <w:szCs w:val="26"/>
        </w:rPr>
      </w:pPr>
      <w:r>
        <w:rPr>
          <w:sz w:val="26"/>
          <w:szCs w:val="26"/>
        </w:rPr>
        <w:t>-понимать образовательные задачи зрительской культуры и необходимость зрительских умений;</w:t>
      </w:r>
    </w:p>
    <w:p w:rsidR="008F1C7B" w:rsidRDefault="00BF0C83">
      <w:pPr>
        <w:tabs>
          <w:tab w:val="left" w:pos="284"/>
        </w:tabs>
        <w:ind w:right="-2"/>
        <w:jc w:val="both"/>
        <w:rPr>
          <w:sz w:val="26"/>
          <w:szCs w:val="26"/>
        </w:rPr>
      </w:pPr>
      <w:r>
        <w:rPr>
          <w:sz w:val="26"/>
          <w:szCs w:val="26"/>
        </w:rPr>
        <w:t>-</w:t>
      </w:r>
      <w:r>
        <w:rPr>
          <w:sz w:val="26"/>
          <w:szCs w:val="26"/>
        </w:rPr>
        <w:tab/>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72639" w:rsidRDefault="00D72639">
      <w:pPr>
        <w:tabs>
          <w:tab w:val="left" w:pos="284"/>
        </w:tabs>
        <w:ind w:right="-2"/>
        <w:jc w:val="both"/>
        <w:rPr>
          <w:sz w:val="26"/>
          <w:szCs w:val="26"/>
        </w:rPr>
      </w:pPr>
    </w:p>
    <w:p w:rsidR="008F1C7B" w:rsidRDefault="00BF0C83">
      <w:pPr>
        <w:tabs>
          <w:tab w:val="left" w:pos="284"/>
        </w:tabs>
        <w:ind w:right="-2"/>
        <w:jc w:val="both"/>
        <w:rPr>
          <w:sz w:val="26"/>
          <w:szCs w:val="26"/>
        </w:rPr>
      </w:pPr>
      <w:r>
        <w:rPr>
          <w:sz w:val="26"/>
          <w:szCs w:val="26"/>
        </w:rPr>
        <w:t xml:space="preserve"> </w:t>
      </w:r>
    </w:p>
    <w:p w:rsidR="00D72639" w:rsidRDefault="00D72639" w:rsidP="00D72639">
      <w:pPr>
        <w:rPr>
          <w:b/>
        </w:rPr>
      </w:pPr>
      <w:r w:rsidRPr="00D72639">
        <w:rPr>
          <w:b/>
        </w:rPr>
        <w:t xml:space="preserve">ТЕМАТИЧЕСКОЕ </w:t>
      </w:r>
      <w:proofErr w:type="gramStart"/>
      <w:r w:rsidRPr="00D72639">
        <w:rPr>
          <w:b/>
        </w:rPr>
        <w:t xml:space="preserve">ПЛАНИРОВАНИЕ </w:t>
      </w:r>
      <w:r w:rsidR="00204D81">
        <w:rPr>
          <w:b/>
        </w:rPr>
        <w:t xml:space="preserve"> </w:t>
      </w:r>
      <w:r w:rsidRPr="00D72639">
        <w:rPr>
          <w:b/>
        </w:rPr>
        <w:t>5</w:t>
      </w:r>
      <w:proofErr w:type="gramEnd"/>
      <w:r w:rsidRPr="00D72639">
        <w:rPr>
          <w:b/>
        </w:rPr>
        <w:t xml:space="preserve">  КЛАСС</w:t>
      </w:r>
    </w:p>
    <w:p w:rsidR="00D72639" w:rsidRPr="00D72639" w:rsidRDefault="00D72639" w:rsidP="00D72639">
      <w:pPr>
        <w:rPr>
          <w:b/>
        </w:rPr>
      </w:pPr>
    </w:p>
    <w:tbl>
      <w:tblPr>
        <w:tblW w:w="10425" w:type="dxa"/>
        <w:tblInd w:w="-108" w:type="dxa"/>
        <w:tblCellMar>
          <w:top w:w="66" w:type="dxa"/>
          <w:left w:w="102" w:type="dxa"/>
          <w:right w:w="115" w:type="dxa"/>
        </w:tblCellMar>
        <w:tblLook w:val="04A0" w:firstRow="1" w:lastRow="0" w:firstColumn="1" w:lastColumn="0" w:noHBand="0" w:noVBand="1"/>
      </w:tblPr>
      <w:tblGrid>
        <w:gridCol w:w="606"/>
        <w:gridCol w:w="1708"/>
        <w:gridCol w:w="848"/>
        <w:gridCol w:w="1615"/>
        <w:gridCol w:w="1673"/>
        <w:gridCol w:w="4356"/>
      </w:tblGrid>
      <w:tr w:rsidR="00D830BA" w:rsidTr="004D5F6F">
        <w:trPr>
          <w:trHeight w:val="358"/>
        </w:trPr>
        <w:tc>
          <w:tcPr>
            <w:tcW w:w="56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spacing w:after="18"/>
              <w:ind w:left="136"/>
            </w:pPr>
            <w:r w:rsidRPr="00D830BA">
              <w:rPr>
                <w:b/>
                <w:sz w:val="24"/>
              </w:rPr>
              <w:t xml:space="preserve">№ </w:t>
            </w:r>
          </w:p>
          <w:p w:rsidR="00204D81" w:rsidRDefault="00204D81" w:rsidP="00D830BA">
            <w:pPr>
              <w:ind w:left="111"/>
              <w:jc w:val="center"/>
            </w:pPr>
            <w:r w:rsidRPr="00D830BA">
              <w:rPr>
                <w:b/>
                <w:sz w:val="24"/>
              </w:rPr>
              <w:t>п/п</w:t>
            </w:r>
          </w:p>
        </w:tc>
        <w:tc>
          <w:tcPr>
            <w:tcW w:w="164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Наименование разделов и тем программы </w:t>
            </w:r>
          </w:p>
        </w:tc>
        <w:tc>
          <w:tcPr>
            <w:tcW w:w="3969" w:type="dxa"/>
            <w:gridSpan w:val="3"/>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r w:rsidRPr="00D830BA">
              <w:rPr>
                <w:b/>
                <w:sz w:val="24"/>
              </w:rPr>
              <w:t>Количество часов</w:t>
            </w:r>
          </w:p>
        </w:tc>
        <w:tc>
          <w:tcPr>
            <w:tcW w:w="424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Электронные (цифровые) образовательные ресурсы </w:t>
            </w:r>
          </w:p>
        </w:tc>
      </w:tr>
      <w:tr w:rsidR="00D830BA" w:rsidTr="004D5F6F">
        <w:trPr>
          <w:trHeight w:val="938"/>
        </w:trPr>
        <w:tc>
          <w:tcPr>
            <w:tcW w:w="0" w:type="auto"/>
            <w:vMerge/>
            <w:tcBorders>
              <w:top w:val="nil"/>
              <w:left w:val="single" w:sz="6" w:space="0" w:color="000000"/>
              <w:bottom w:val="single" w:sz="6" w:space="0" w:color="000000"/>
              <w:right w:val="single" w:sz="6" w:space="0" w:color="000000"/>
            </w:tcBorders>
            <w:shd w:val="clear" w:color="auto" w:fill="auto"/>
          </w:tcPr>
          <w:p w:rsidR="00204D81" w:rsidRDefault="00204D81" w:rsidP="00204D81"/>
        </w:tc>
        <w:tc>
          <w:tcPr>
            <w:tcW w:w="0" w:type="auto"/>
            <w:vMerge/>
            <w:tcBorders>
              <w:top w:val="nil"/>
              <w:left w:val="single" w:sz="6" w:space="0" w:color="000000"/>
              <w:bottom w:val="single" w:sz="6" w:space="0" w:color="000000"/>
              <w:right w:val="single" w:sz="6" w:space="0" w:color="000000"/>
            </w:tcBorders>
            <w:shd w:val="clear" w:color="auto" w:fill="auto"/>
          </w:tcPr>
          <w:p w:rsidR="00204D81" w:rsidRDefault="00204D81" w:rsidP="00204D81"/>
        </w:tc>
        <w:tc>
          <w:tcPr>
            <w:tcW w:w="801"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4"/>
            </w:pPr>
            <w:r w:rsidRPr="00D830BA">
              <w:rPr>
                <w:b/>
                <w:sz w:val="24"/>
              </w:rPr>
              <w:t xml:space="preserve">Всего </w:t>
            </w:r>
          </w:p>
        </w:tc>
        <w:tc>
          <w:tcPr>
            <w:tcW w:w="1555"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Контрольные работы </w:t>
            </w:r>
          </w:p>
        </w:tc>
        <w:tc>
          <w:tcPr>
            <w:tcW w:w="1611"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4"/>
            </w:pPr>
            <w:r w:rsidRPr="00D830BA">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204D81" w:rsidRDefault="00204D81" w:rsidP="00204D81"/>
        </w:tc>
      </w:tr>
      <w:tr w:rsidR="00D830BA" w:rsidTr="004D5F6F">
        <w:trPr>
          <w:trHeight w:val="358"/>
        </w:trPr>
        <w:tc>
          <w:tcPr>
            <w:tcW w:w="564"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r w:rsidRPr="00D830BA">
              <w:rPr>
                <w:sz w:val="24"/>
              </w:rPr>
              <w:t>1</w:t>
            </w:r>
          </w:p>
        </w:tc>
        <w:tc>
          <w:tcPr>
            <w:tcW w:w="1646"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sz w:val="24"/>
              </w:rPr>
              <w:t>Введение</w:t>
            </w:r>
          </w:p>
        </w:tc>
        <w:tc>
          <w:tcPr>
            <w:tcW w:w="801"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43"/>
              <w:jc w:val="center"/>
            </w:pPr>
            <w:r w:rsidRPr="00D830BA">
              <w:rPr>
                <w:sz w:val="24"/>
              </w:rPr>
              <w:t xml:space="preserve"> 1 </w:t>
            </w:r>
          </w:p>
        </w:tc>
        <w:tc>
          <w:tcPr>
            <w:tcW w:w="1555"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tc>
        <w:tc>
          <w:tcPr>
            <w:tcW w:w="1611"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tc>
        <w:tc>
          <w:tcPr>
            <w:tcW w:w="4246"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tc>
      </w:tr>
      <w:tr w:rsidR="00D830BA" w:rsidTr="004D5F6F">
        <w:trPr>
          <w:trHeight w:val="959"/>
        </w:trPr>
        <w:tc>
          <w:tcPr>
            <w:tcW w:w="5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204D81">
            <w:r w:rsidRPr="00D830BA">
              <w:rPr>
                <w:sz w:val="24"/>
              </w:rPr>
              <w:t>2</w:t>
            </w:r>
          </w:p>
        </w:tc>
        <w:tc>
          <w:tcPr>
            <w:tcW w:w="1646"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sz w:val="24"/>
              </w:rPr>
              <w:t>Древние корни народного искусства</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43"/>
              <w:jc w:val="center"/>
            </w:pPr>
            <w:r w:rsidRPr="00D830BA">
              <w:rPr>
                <w:sz w:val="24"/>
              </w:rPr>
              <w:t xml:space="preserve"> 9 </w:t>
            </w:r>
          </w:p>
        </w:tc>
        <w:tc>
          <w:tcPr>
            <w:tcW w:w="1555"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tc>
        <w:tc>
          <w:tcPr>
            <w:tcW w:w="1611"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tc>
        <w:tc>
          <w:tcPr>
            <w:tcW w:w="4246" w:type="dxa"/>
            <w:tcBorders>
              <w:top w:val="single" w:sz="6" w:space="0" w:color="000000"/>
              <w:left w:val="single" w:sz="6" w:space="0" w:color="000000"/>
              <w:bottom w:val="single" w:sz="6" w:space="0" w:color="000000"/>
              <w:right w:val="single" w:sz="6" w:space="0" w:color="000000"/>
            </w:tcBorders>
            <w:shd w:val="clear" w:color="auto" w:fill="auto"/>
          </w:tcPr>
          <w:p w:rsidR="00204D81" w:rsidRPr="003900F6" w:rsidRDefault="003900F6" w:rsidP="00204D81">
            <w:r w:rsidRPr="00D830BA">
              <w:rPr>
                <w:spacing w:val="-1"/>
                <w:w w:val="105"/>
                <w:sz w:val="24"/>
                <w:szCs w:val="24"/>
                <w:lang w:val="en-US"/>
              </w:rPr>
              <w:t>https</w:t>
            </w:r>
            <w:r w:rsidRPr="00D830BA">
              <w:rPr>
                <w:spacing w:val="-1"/>
                <w:w w:val="105"/>
                <w:sz w:val="24"/>
                <w:szCs w:val="24"/>
              </w:rPr>
              <w:t>://</w:t>
            </w:r>
            <w:r w:rsidRPr="00D830BA">
              <w:rPr>
                <w:spacing w:val="-1"/>
                <w:w w:val="105"/>
                <w:sz w:val="24"/>
                <w:szCs w:val="24"/>
                <w:lang w:val="en-US"/>
              </w:rPr>
              <w:t>media</w:t>
            </w:r>
            <w:r w:rsidRPr="00D830BA">
              <w:rPr>
                <w:spacing w:val="-1"/>
                <w:w w:val="105"/>
                <w:sz w:val="24"/>
                <w:szCs w:val="24"/>
              </w:rPr>
              <w:t>.</w:t>
            </w:r>
            <w:r w:rsidRPr="00D830BA">
              <w:rPr>
                <w:spacing w:val="-1"/>
                <w:w w:val="105"/>
                <w:sz w:val="24"/>
                <w:szCs w:val="24"/>
                <w:lang w:val="en-US"/>
              </w:rPr>
              <w:t>prosv</w:t>
            </w:r>
            <w:r w:rsidRPr="00D830BA">
              <w:rPr>
                <w:spacing w:val="-1"/>
                <w:w w:val="105"/>
                <w:sz w:val="24"/>
                <w:szCs w:val="24"/>
              </w:rPr>
              <w:t>.</w:t>
            </w:r>
            <w:r w:rsidRPr="00D830BA">
              <w:rPr>
                <w:spacing w:val="-1"/>
                <w:w w:val="105"/>
                <w:sz w:val="24"/>
                <w:szCs w:val="24"/>
                <w:lang w:val="en-US"/>
              </w:rPr>
              <w:t>ru</w:t>
            </w:r>
            <w:r w:rsidRPr="00D830BA">
              <w:rPr>
                <w:spacing w:val="-1"/>
                <w:w w:val="105"/>
                <w:sz w:val="24"/>
                <w:szCs w:val="24"/>
              </w:rPr>
              <w:t>/</w:t>
            </w:r>
            <w:r w:rsidRPr="00D830BA">
              <w:rPr>
                <w:spacing w:val="-1"/>
                <w:w w:val="105"/>
                <w:sz w:val="24"/>
                <w:szCs w:val="24"/>
                <w:lang w:val="en-US"/>
              </w:rPr>
              <w:t>content</w:t>
            </w:r>
            <w:r w:rsidRPr="00D830BA">
              <w:rPr>
                <w:spacing w:val="-1"/>
                <w:w w:val="105"/>
                <w:sz w:val="24"/>
                <w:szCs w:val="24"/>
              </w:rPr>
              <w:t>/</w:t>
            </w:r>
            <w:r w:rsidRPr="00D830BA">
              <w:rPr>
                <w:spacing w:val="-1"/>
                <w:w w:val="105"/>
                <w:sz w:val="24"/>
                <w:szCs w:val="24"/>
                <w:lang w:val="en-US"/>
              </w:rPr>
              <w:t>item</w:t>
            </w:r>
            <w:r w:rsidRPr="00D830BA">
              <w:rPr>
                <w:spacing w:val="-1"/>
                <w:w w:val="105"/>
                <w:sz w:val="24"/>
                <w:szCs w:val="24"/>
              </w:rPr>
              <w:t>/</w:t>
            </w:r>
            <w:r w:rsidRPr="00D830BA">
              <w:rPr>
                <w:spacing w:val="-1"/>
                <w:w w:val="105"/>
                <w:sz w:val="24"/>
                <w:szCs w:val="24"/>
                <w:lang w:val="en-US"/>
              </w:rPr>
              <w:t>reader</w:t>
            </w:r>
            <w:r w:rsidRPr="00D830BA">
              <w:rPr>
                <w:spacing w:val="-1"/>
                <w:w w:val="105"/>
                <w:sz w:val="24"/>
                <w:szCs w:val="24"/>
              </w:rPr>
              <w:t>/7857/</w:t>
            </w:r>
          </w:p>
        </w:tc>
      </w:tr>
      <w:tr w:rsidR="00D830BA" w:rsidTr="004D5F6F">
        <w:trPr>
          <w:trHeight w:val="959"/>
        </w:trPr>
        <w:tc>
          <w:tcPr>
            <w:tcW w:w="5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3</w:t>
            </w:r>
          </w:p>
        </w:tc>
        <w:tc>
          <w:tcPr>
            <w:tcW w:w="164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pPr>
            <w:r w:rsidRPr="00D830BA">
              <w:rPr>
                <w:sz w:val="24"/>
              </w:rPr>
              <w:t>Связь времен в народном искусстве</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43"/>
              <w:jc w:val="center"/>
            </w:pPr>
            <w:r w:rsidRPr="00D830BA">
              <w:rPr>
                <w:sz w:val="24"/>
              </w:rPr>
              <w:t xml:space="preserve"> 9 </w:t>
            </w:r>
          </w:p>
        </w:tc>
        <w:tc>
          <w:tcPr>
            <w:tcW w:w="1555"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611"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424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lang w:val="en-US"/>
              </w:rPr>
              <w:t>https</w:t>
            </w:r>
            <w:r w:rsidRPr="00D830BA">
              <w:rPr>
                <w:spacing w:val="-1"/>
                <w:w w:val="105"/>
                <w:sz w:val="24"/>
                <w:szCs w:val="24"/>
              </w:rPr>
              <w:t>://</w:t>
            </w:r>
            <w:r w:rsidRPr="00D830BA">
              <w:rPr>
                <w:spacing w:val="-1"/>
                <w:w w:val="105"/>
                <w:sz w:val="24"/>
                <w:szCs w:val="24"/>
                <w:lang w:val="en-US"/>
              </w:rPr>
              <w:t>media</w:t>
            </w:r>
            <w:r w:rsidRPr="00D830BA">
              <w:rPr>
                <w:spacing w:val="-1"/>
                <w:w w:val="105"/>
                <w:sz w:val="24"/>
                <w:szCs w:val="24"/>
              </w:rPr>
              <w:t>.</w:t>
            </w:r>
            <w:r w:rsidRPr="00D830BA">
              <w:rPr>
                <w:spacing w:val="-1"/>
                <w:w w:val="105"/>
                <w:sz w:val="24"/>
                <w:szCs w:val="24"/>
                <w:lang w:val="en-US"/>
              </w:rPr>
              <w:t>prosv</w:t>
            </w:r>
            <w:r w:rsidRPr="00D830BA">
              <w:rPr>
                <w:spacing w:val="-1"/>
                <w:w w:val="105"/>
                <w:sz w:val="24"/>
                <w:szCs w:val="24"/>
              </w:rPr>
              <w:t>.</w:t>
            </w:r>
            <w:r w:rsidRPr="00D830BA">
              <w:rPr>
                <w:spacing w:val="-1"/>
                <w:w w:val="105"/>
                <w:sz w:val="24"/>
                <w:szCs w:val="24"/>
                <w:lang w:val="en-US"/>
              </w:rPr>
              <w:t>ru</w:t>
            </w:r>
            <w:r w:rsidRPr="00D830BA">
              <w:rPr>
                <w:spacing w:val="-1"/>
                <w:w w:val="105"/>
                <w:sz w:val="24"/>
                <w:szCs w:val="24"/>
              </w:rPr>
              <w:t>/</w:t>
            </w:r>
            <w:r w:rsidRPr="00D830BA">
              <w:rPr>
                <w:spacing w:val="-1"/>
                <w:w w:val="105"/>
                <w:sz w:val="24"/>
                <w:szCs w:val="24"/>
                <w:lang w:val="en-US"/>
              </w:rPr>
              <w:t>content</w:t>
            </w:r>
            <w:r w:rsidRPr="00D830BA">
              <w:rPr>
                <w:spacing w:val="-1"/>
                <w:w w:val="105"/>
                <w:sz w:val="24"/>
                <w:szCs w:val="24"/>
              </w:rPr>
              <w:t>/</w:t>
            </w:r>
            <w:r w:rsidRPr="00D830BA">
              <w:rPr>
                <w:spacing w:val="-1"/>
                <w:w w:val="105"/>
                <w:sz w:val="24"/>
                <w:szCs w:val="24"/>
                <w:lang w:val="en-US"/>
              </w:rPr>
              <w:t>item</w:t>
            </w:r>
            <w:r w:rsidRPr="00D830BA">
              <w:rPr>
                <w:spacing w:val="-1"/>
                <w:w w:val="105"/>
                <w:sz w:val="24"/>
                <w:szCs w:val="24"/>
              </w:rPr>
              <w:t>/</w:t>
            </w:r>
            <w:r w:rsidRPr="00D830BA">
              <w:rPr>
                <w:spacing w:val="-1"/>
                <w:w w:val="105"/>
                <w:sz w:val="24"/>
                <w:szCs w:val="24"/>
                <w:lang w:val="en-US"/>
              </w:rPr>
              <w:t>reader</w:t>
            </w:r>
            <w:r w:rsidRPr="00D830BA">
              <w:rPr>
                <w:spacing w:val="-1"/>
                <w:w w:val="105"/>
                <w:sz w:val="24"/>
                <w:szCs w:val="24"/>
              </w:rPr>
              <w:t>/7857/</w:t>
            </w:r>
          </w:p>
        </w:tc>
      </w:tr>
      <w:tr w:rsidR="00D830BA" w:rsidTr="004D5F6F">
        <w:trPr>
          <w:trHeight w:val="657"/>
        </w:trPr>
        <w:tc>
          <w:tcPr>
            <w:tcW w:w="5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4</w:t>
            </w:r>
          </w:p>
        </w:tc>
        <w:tc>
          <w:tcPr>
            <w:tcW w:w="164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jc w:val="center"/>
            </w:pPr>
            <w:r w:rsidRPr="00D830BA">
              <w:rPr>
                <w:sz w:val="24"/>
              </w:rPr>
              <w:t>Декор - человек, общество, время</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43"/>
              <w:jc w:val="center"/>
            </w:pPr>
            <w:r w:rsidRPr="00D830BA">
              <w:rPr>
                <w:sz w:val="24"/>
              </w:rPr>
              <w:t xml:space="preserve"> 9 </w:t>
            </w:r>
          </w:p>
        </w:tc>
        <w:tc>
          <w:tcPr>
            <w:tcW w:w="1555"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611"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424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lang w:val="en-US"/>
              </w:rPr>
              <w:t>https</w:t>
            </w:r>
            <w:r w:rsidRPr="00D830BA">
              <w:rPr>
                <w:spacing w:val="-1"/>
                <w:w w:val="105"/>
                <w:sz w:val="24"/>
                <w:szCs w:val="24"/>
              </w:rPr>
              <w:t>://</w:t>
            </w:r>
            <w:r w:rsidRPr="00D830BA">
              <w:rPr>
                <w:spacing w:val="-1"/>
                <w:w w:val="105"/>
                <w:sz w:val="24"/>
                <w:szCs w:val="24"/>
                <w:lang w:val="en-US"/>
              </w:rPr>
              <w:t>media</w:t>
            </w:r>
            <w:r w:rsidRPr="00D830BA">
              <w:rPr>
                <w:spacing w:val="-1"/>
                <w:w w:val="105"/>
                <w:sz w:val="24"/>
                <w:szCs w:val="24"/>
              </w:rPr>
              <w:t>.</w:t>
            </w:r>
            <w:r w:rsidRPr="00D830BA">
              <w:rPr>
                <w:spacing w:val="-1"/>
                <w:w w:val="105"/>
                <w:sz w:val="24"/>
                <w:szCs w:val="24"/>
                <w:lang w:val="en-US"/>
              </w:rPr>
              <w:t>prosv</w:t>
            </w:r>
            <w:r w:rsidRPr="00D830BA">
              <w:rPr>
                <w:spacing w:val="-1"/>
                <w:w w:val="105"/>
                <w:sz w:val="24"/>
                <w:szCs w:val="24"/>
              </w:rPr>
              <w:t>.</w:t>
            </w:r>
            <w:r w:rsidRPr="00D830BA">
              <w:rPr>
                <w:spacing w:val="-1"/>
                <w:w w:val="105"/>
                <w:sz w:val="24"/>
                <w:szCs w:val="24"/>
                <w:lang w:val="en-US"/>
              </w:rPr>
              <w:t>ru</w:t>
            </w:r>
            <w:r w:rsidRPr="00D830BA">
              <w:rPr>
                <w:spacing w:val="-1"/>
                <w:w w:val="105"/>
                <w:sz w:val="24"/>
                <w:szCs w:val="24"/>
              </w:rPr>
              <w:t>/</w:t>
            </w:r>
            <w:r w:rsidRPr="00D830BA">
              <w:rPr>
                <w:spacing w:val="-1"/>
                <w:w w:val="105"/>
                <w:sz w:val="24"/>
                <w:szCs w:val="24"/>
                <w:lang w:val="en-US"/>
              </w:rPr>
              <w:t>content</w:t>
            </w:r>
            <w:r w:rsidRPr="00D830BA">
              <w:rPr>
                <w:spacing w:val="-1"/>
                <w:w w:val="105"/>
                <w:sz w:val="24"/>
                <w:szCs w:val="24"/>
              </w:rPr>
              <w:t>/</w:t>
            </w:r>
            <w:r w:rsidRPr="00D830BA">
              <w:rPr>
                <w:spacing w:val="-1"/>
                <w:w w:val="105"/>
                <w:sz w:val="24"/>
                <w:szCs w:val="24"/>
                <w:lang w:val="en-US"/>
              </w:rPr>
              <w:t>item</w:t>
            </w:r>
            <w:r w:rsidRPr="00D830BA">
              <w:rPr>
                <w:spacing w:val="-1"/>
                <w:w w:val="105"/>
                <w:sz w:val="24"/>
                <w:szCs w:val="24"/>
              </w:rPr>
              <w:t>/</w:t>
            </w:r>
            <w:r w:rsidRPr="00D830BA">
              <w:rPr>
                <w:spacing w:val="-1"/>
                <w:w w:val="105"/>
                <w:sz w:val="24"/>
                <w:szCs w:val="24"/>
                <w:lang w:val="en-US"/>
              </w:rPr>
              <w:t>reader</w:t>
            </w:r>
            <w:r w:rsidRPr="00D830BA">
              <w:rPr>
                <w:spacing w:val="-1"/>
                <w:w w:val="105"/>
                <w:sz w:val="24"/>
                <w:szCs w:val="24"/>
              </w:rPr>
              <w:t>/7857/</w:t>
            </w:r>
          </w:p>
        </w:tc>
      </w:tr>
      <w:tr w:rsidR="00D830BA" w:rsidTr="004D5F6F">
        <w:trPr>
          <w:trHeight w:val="1260"/>
        </w:trPr>
        <w:tc>
          <w:tcPr>
            <w:tcW w:w="5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lastRenderedPageBreak/>
              <w:t>5</w:t>
            </w:r>
          </w:p>
        </w:tc>
        <w:tc>
          <w:tcPr>
            <w:tcW w:w="164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pPr>
            <w:r w:rsidRPr="00D830BA">
              <w:rPr>
                <w:sz w:val="24"/>
              </w:rPr>
              <w:t>Декоративное искусство в современном мире</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43"/>
              <w:jc w:val="center"/>
            </w:pPr>
            <w:r w:rsidRPr="00D830BA">
              <w:rPr>
                <w:sz w:val="24"/>
              </w:rPr>
              <w:t xml:space="preserve"> 6 </w:t>
            </w:r>
          </w:p>
        </w:tc>
        <w:tc>
          <w:tcPr>
            <w:tcW w:w="1555" w:type="dxa"/>
            <w:tcBorders>
              <w:top w:val="single" w:sz="6" w:space="0" w:color="000000"/>
              <w:left w:val="single" w:sz="6" w:space="0" w:color="000000"/>
              <w:bottom w:val="single" w:sz="6" w:space="0" w:color="000000"/>
              <w:right w:val="single" w:sz="6" w:space="0" w:color="000000"/>
            </w:tcBorders>
            <w:shd w:val="clear" w:color="auto" w:fill="auto"/>
            <w:vAlign w:val="bottom"/>
          </w:tcPr>
          <w:p w:rsidR="003900F6" w:rsidRDefault="003900F6" w:rsidP="003900F6"/>
        </w:tc>
        <w:tc>
          <w:tcPr>
            <w:tcW w:w="1611"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424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lang w:val="en-US"/>
              </w:rPr>
              <w:t>https</w:t>
            </w:r>
            <w:r w:rsidRPr="00D830BA">
              <w:rPr>
                <w:spacing w:val="-1"/>
                <w:w w:val="105"/>
                <w:sz w:val="24"/>
                <w:szCs w:val="24"/>
              </w:rPr>
              <w:t>://</w:t>
            </w:r>
            <w:r w:rsidRPr="00D830BA">
              <w:rPr>
                <w:spacing w:val="-1"/>
                <w:w w:val="105"/>
                <w:sz w:val="24"/>
                <w:szCs w:val="24"/>
                <w:lang w:val="en-US"/>
              </w:rPr>
              <w:t>media</w:t>
            </w:r>
            <w:r w:rsidRPr="00D830BA">
              <w:rPr>
                <w:spacing w:val="-1"/>
                <w:w w:val="105"/>
                <w:sz w:val="24"/>
                <w:szCs w:val="24"/>
              </w:rPr>
              <w:t>.</w:t>
            </w:r>
            <w:r w:rsidRPr="00D830BA">
              <w:rPr>
                <w:spacing w:val="-1"/>
                <w:w w:val="105"/>
                <w:sz w:val="24"/>
                <w:szCs w:val="24"/>
                <w:lang w:val="en-US"/>
              </w:rPr>
              <w:t>prosv</w:t>
            </w:r>
            <w:r w:rsidRPr="00D830BA">
              <w:rPr>
                <w:spacing w:val="-1"/>
                <w:w w:val="105"/>
                <w:sz w:val="24"/>
                <w:szCs w:val="24"/>
              </w:rPr>
              <w:t>.</w:t>
            </w:r>
            <w:r w:rsidRPr="00D830BA">
              <w:rPr>
                <w:spacing w:val="-1"/>
                <w:w w:val="105"/>
                <w:sz w:val="24"/>
                <w:szCs w:val="24"/>
                <w:lang w:val="en-US"/>
              </w:rPr>
              <w:t>ru</w:t>
            </w:r>
            <w:r w:rsidRPr="00D830BA">
              <w:rPr>
                <w:spacing w:val="-1"/>
                <w:w w:val="105"/>
                <w:sz w:val="24"/>
                <w:szCs w:val="24"/>
              </w:rPr>
              <w:t>/</w:t>
            </w:r>
            <w:r w:rsidRPr="00D830BA">
              <w:rPr>
                <w:spacing w:val="-1"/>
                <w:w w:val="105"/>
                <w:sz w:val="24"/>
                <w:szCs w:val="24"/>
                <w:lang w:val="en-US"/>
              </w:rPr>
              <w:t>content</w:t>
            </w:r>
            <w:r w:rsidRPr="00D830BA">
              <w:rPr>
                <w:spacing w:val="-1"/>
                <w:w w:val="105"/>
                <w:sz w:val="24"/>
                <w:szCs w:val="24"/>
              </w:rPr>
              <w:t>/</w:t>
            </w:r>
            <w:r w:rsidRPr="00D830BA">
              <w:rPr>
                <w:spacing w:val="-1"/>
                <w:w w:val="105"/>
                <w:sz w:val="24"/>
                <w:szCs w:val="24"/>
                <w:lang w:val="en-US"/>
              </w:rPr>
              <w:t>item</w:t>
            </w:r>
            <w:r w:rsidRPr="00D830BA">
              <w:rPr>
                <w:spacing w:val="-1"/>
                <w:w w:val="105"/>
                <w:sz w:val="24"/>
                <w:szCs w:val="24"/>
              </w:rPr>
              <w:t>/</w:t>
            </w:r>
            <w:r w:rsidRPr="00D830BA">
              <w:rPr>
                <w:spacing w:val="-1"/>
                <w:w w:val="105"/>
                <w:sz w:val="24"/>
                <w:szCs w:val="24"/>
                <w:lang w:val="en-US"/>
              </w:rPr>
              <w:t>reader</w:t>
            </w:r>
            <w:r w:rsidRPr="00D830BA">
              <w:rPr>
                <w:spacing w:val="-1"/>
                <w:w w:val="105"/>
                <w:sz w:val="24"/>
                <w:szCs w:val="24"/>
              </w:rPr>
              <w:t>/7857/</w:t>
            </w:r>
          </w:p>
        </w:tc>
      </w:tr>
      <w:tr w:rsidR="00D830BA" w:rsidTr="004D5F6F">
        <w:trPr>
          <w:trHeight w:val="1259"/>
        </w:trPr>
        <w:tc>
          <w:tcPr>
            <w:tcW w:w="2211" w:type="dxa"/>
            <w:gridSpan w:val="2"/>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spacing w:after="18"/>
              <w:ind w:left="136"/>
            </w:pPr>
            <w:r w:rsidRPr="00D830BA">
              <w:rPr>
                <w:sz w:val="24"/>
              </w:rPr>
              <w:t xml:space="preserve">ОБЩЕЕ </w:t>
            </w:r>
          </w:p>
          <w:p w:rsidR="00204D81" w:rsidRDefault="00204D81" w:rsidP="00D830BA">
            <w:pPr>
              <w:spacing w:after="16"/>
              <w:ind w:left="136"/>
            </w:pPr>
            <w:r w:rsidRPr="00D830BA">
              <w:rPr>
                <w:sz w:val="24"/>
              </w:rPr>
              <w:t xml:space="preserve">КОЛИЧЕСТВО </w:t>
            </w:r>
          </w:p>
          <w:p w:rsidR="00204D81" w:rsidRDefault="00204D81" w:rsidP="00D830BA">
            <w:pPr>
              <w:spacing w:after="18"/>
              <w:ind w:left="136"/>
            </w:pPr>
            <w:r w:rsidRPr="00D830BA">
              <w:rPr>
                <w:sz w:val="24"/>
              </w:rPr>
              <w:t xml:space="preserve">ЧАСОВ ПО </w:t>
            </w:r>
          </w:p>
          <w:p w:rsidR="00204D81" w:rsidRDefault="00204D81" w:rsidP="00D830BA">
            <w:pPr>
              <w:ind w:left="136"/>
            </w:pPr>
            <w:r w:rsidRPr="00D830BA">
              <w:rPr>
                <w:sz w:val="24"/>
              </w:rPr>
              <w:t>ПРОГРАММЕ</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43"/>
              <w:jc w:val="center"/>
            </w:pPr>
            <w:r w:rsidRPr="00D830BA">
              <w:rPr>
                <w:sz w:val="24"/>
              </w:rPr>
              <w:t xml:space="preserve"> 34 </w:t>
            </w:r>
          </w:p>
        </w:tc>
        <w:tc>
          <w:tcPr>
            <w:tcW w:w="1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43"/>
              <w:jc w:val="center"/>
            </w:pPr>
            <w:r w:rsidRPr="00D830BA">
              <w:rPr>
                <w:sz w:val="24"/>
              </w:rPr>
              <w:t xml:space="preserve"> 0 </w:t>
            </w:r>
          </w:p>
        </w:tc>
        <w:tc>
          <w:tcPr>
            <w:tcW w:w="1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43"/>
              <w:jc w:val="center"/>
            </w:pPr>
            <w:r w:rsidRPr="00D830BA">
              <w:rPr>
                <w:sz w:val="24"/>
              </w:rPr>
              <w:t xml:space="preserve"> 0 </w:t>
            </w:r>
          </w:p>
        </w:tc>
        <w:tc>
          <w:tcPr>
            <w:tcW w:w="4246"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tc>
      </w:tr>
    </w:tbl>
    <w:p w:rsidR="00D72639" w:rsidRPr="00D72639" w:rsidRDefault="00D72639" w:rsidP="00D72639"/>
    <w:p w:rsidR="00D72639" w:rsidRPr="00D72639" w:rsidRDefault="00D72639" w:rsidP="00D72639"/>
    <w:p w:rsidR="00D72639" w:rsidRPr="00D72639" w:rsidRDefault="00D72639" w:rsidP="00D72639">
      <w:pPr>
        <w:rPr>
          <w:b/>
        </w:rPr>
      </w:pPr>
      <w:r w:rsidRPr="00D72639">
        <w:rPr>
          <w:b/>
        </w:rPr>
        <w:t xml:space="preserve">ТЕМАТИЧЕСКОЕ ПЛАНИРОВАНИЕ </w:t>
      </w:r>
      <w:proofErr w:type="gramStart"/>
      <w:r w:rsidRPr="00D72639">
        <w:rPr>
          <w:b/>
        </w:rPr>
        <w:t>6  КЛАСС</w:t>
      </w:r>
      <w:proofErr w:type="gramEnd"/>
    </w:p>
    <w:tbl>
      <w:tblPr>
        <w:tblW w:w="10546" w:type="dxa"/>
        <w:tblInd w:w="-108" w:type="dxa"/>
        <w:tblCellMar>
          <w:top w:w="66" w:type="dxa"/>
          <w:left w:w="102" w:type="dxa"/>
          <w:right w:w="115" w:type="dxa"/>
        </w:tblCellMar>
        <w:tblLook w:val="04A0" w:firstRow="1" w:lastRow="0" w:firstColumn="1" w:lastColumn="0" w:noHBand="0" w:noVBand="1"/>
      </w:tblPr>
      <w:tblGrid>
        <w:gridCol w:w="537"/>
        <w:gridCol w:w="1872"/>
        <w:gridCol w:w="841"/>
        <w:gridCol w:w="1598"/>
        <w:gridCol w:w="1654"/>
        <w:gridCol w:w="4304"/>
      </w:tblGrid>
      <w:tr w:rsidR="00D830BA" w:rsidTr="00D830BA">
        <w:trPr>
          <w:trHeight w:val="384"/>
        </w:trPr>
        <w:tc>
          <w:tcPr>
            <w:tcW w:w="595"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spacing w:after="16"/>
              <w:ind w:left="136"/>
            </w:pPr>
            <w:r w:rsidRPr="00D830BA">
              <w:rPr>
                <w:b/>
                <w:sz w:val="24"/>
              </w:rPr>
              <w:t xml:space="preserve">№ </w:t>
            </w:r>
          </w:p>
          <w:p w:rsidR="00204D81" w:rsidRDefault="00204D81" w:rsidP="00D830BA">
            <w:pPr>
              <w:ind w:left="136"/>
            </w:pPr>
            <w:r w:rsidRPr="00D830BA">
              <w:rPr>
                <w:b/>
                <w:sz w:val="24"/>
              </w:rPr>
              <w:t xml:space="preserve">п/ п </w:t>
            </w:r>
          </w:p>
        </w:tc>
        <w:tc>
          <w:tcPr>
            <w:tcW w:w="217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Наименование разделов и тем программы </w:t>
            </w:r>
          </w:p>
        </w:tc>
        <w:tc>
          <w:tcPr>
            <w:tcW w:w="4932" w:type="dxa"/>
            <w:gridSpan w:val="3"/>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r w:rsidRPr="00D830BA">
              <w:rPr>
                <w:b/>
                <w:sz w:val="24"/>
              </w:rPr>
              <w:t>Количество часов</w:t>
            </w:r>
          </w:p>
        </w:tc>
        <w:tc>
          <w:tcPr>
            <w:tcW w:w="284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Электронные (цифровые) образовательные ресурсы </w:t>
            </w:r>
          </w:p>
        </w:tc>
      </w:tr>
      <w:tr w:rsidR="00D830BA" w:rsidTr="00D830BA">
        <w:trPr>
          <w:trHeight w:val="1006"/>
        </w:trPr>
        <w:tc>
          <w:tcPr>
            <w:tcW w:w="0" w:type="auto"/>
            <w:vMerge/>
            <w:tcBorders>
              <w:top w:val="nil"/>
              <w:left w:val="single" w:sz="6" w:space="0" w:color="000000"/>
              <w:bottom w:val="single" w:sz="6" w:space="0" w:color="000000"/>
              <w:right w:val="single" w:sz="6" w:space="0" w:color="000000"/>
            </w:tcBorders>
            <w:shd w:val="clear" w:color="auto" w:fill="auto"/>
          </w:tcPr>
          <w:p w:rsidR="00204D81" w:rsidRDefault="00204D81" w:rsidP="00204D81"/>
        </w:tc>
        <w:tc>
          <w:tcPr>
            <w:tcW w:w="0" w:type="auto"/>
            <w:vMerge/>
            <w:tcBorders>
              <w:top w:val="nil"/>
              <w:left w:val="single" w:sz="6" w:space="0" w:color="000000"/>
              <w:bottom w:val="single" w:sz="6" w:space="0" w:color="000000"/>
              <w:right w:val="single" w:sz="6" w:space="0" w:color="000000"/>
            </w:tcBorders>
            <w:shd w:val="clear" w:color="auto" w:fill="auto"/>
          </w:tcPr>
          <w:p w:rsidR="00204D81" w:rsidRDefault="00204D81" w:rsidP="00204D81"/>
        </w:tc>
        <w:tc>
          <w:tcPr>
            <w:tcW w:w="1069"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Всего </w:t>
            </w:r>
          </w:p>
        </w:tc>
        <w:tc>
          <w:tcPr>
            <w:tcW w:w="1885"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Контрольные работы </w:t>
            </w:r>
          </w:p>
        </w:tc>
        <w:tc>
          <w:tcPr>
            <w:tcW w:w="1978"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4"/>
            </w:pPr>
            <w:r w:rsidRPr="00D830BA">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204D81" w:rsidRDefault="00204D81" w:rsidP="00204D81"/>
        </w:tc>
      </w:tr>
      <w:tr w:rsidR="00D830BA" w:rsidTr="00D830BA">
        <w:trPr>
          <w:trHeight w:val="1350"/>
        </w:trPr>
        <w:tc>
          <w:tcPr>
            <w:tcW w:w="5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1</w:t>
            </w:r>
          </w:p>
        </w:tc>
        <w:tc>
          <w:tcPr>
            <w:tcW w:w="217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spacing w:after="18"/>
              <w:ind w:left="136"/>
            </w:pPr>
            <w:r w:rsidRPr="00D830BA">
              <w:rPr>
                <w:sz w:val="24"/>
              </w:rPr>
              <w:t xml:space="preserve">Виды </w:t>
            </w:r>
          </w:p>
          <w:p w:rsidR="003900F6" w:rsidRDefault="003900F6" w:rsidP="00D830BA">
            <w:pPr>
              <w:ind w:left="136"/>
            </w:pPr>
            <w:r w:rsidRPr="00D830BA">
              <w:rPr>
                <w:sz w:val="24"/>
              </w:rPr>
              <w:t>изобразительного искусства и основы образного языка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45"/>
              <w:jc w:val="center"/>
            </w:pPr>
            <w:r w:rsidRPr="00D830BA">
              <w:rPr>
                <w:sz w:val="24"/>
              </w:rPr>
              <w:t xml:space="preserve"> 7 </w:t>
            </w:r>
          </w:p>
        </w:tc>
        <w:tc>
          <w:tcPr>
            <w:tcW w:w="1885"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978"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rPr>
              <w:t>https://media.prosv.ru/content/item/reader/7857/</w:t>
            </w:r>
          </w:p>
        </w:tc>
      </w:tr>
      <w:tr w:rsidR="00D830BA" w:rsidTr="00D830BA">
        <w:trPr>
          <w:trHeight w:val="707"/>
        </w:trPr>
        <w:tc>
          <w:tcPr>
            <w:tcW w:w="5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2</w:t>
            </w:r>
          </w:p>
        </w:tc>
        <w:tc>
          <w:tcPr>
            <w:tcW w:w="217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pPr>
            <w:r w:rsidRPr="00D830BA">
              <w:rPr>
                <w:sz w:val="24"/>
              </w:rPr>
              <w:t>Мир наших вещей. Натюрморт</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45"/>
              <w:jc w:val="center"/>
            </w:pPr>
            <w:r w:rsidRPr="00D830BA">
              <w:rPr>
                <w:sz w:val="24"/>
              </w:rPr>
              <w:t xml:space="preserve"> 6 </w:t>
            </w:r>
          </w:p>
        </w:tc>
        <w:tc>
          <w:tcPr>
            <w:tcW w:w="1885"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978"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rPr>
              <w:t>https://media.prosv.ru/content/item/reader/7857/</w:t>
            </w:r>
          </w:p>
        </w:tc>
      </w:tr>
      <w:tr w:rsidR="00D830BA" w:rsidTr="00D830BA">
        <w:trPr>
          <w:trHeight w:val="705"/>
        </w:trPr>
        <w:tc>
          <w:tcPr>
            <w:tcW w:w="5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3</w:t>
            </w:r>
          </w:p>
        </w:tc>
        <w:tc>
          <w:tcPr>
            <w:tcW w:w="217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pPr>
            <w:r w:rsidRPr="00D830BA">
              <w:rPr>
                <w:sz w:val="24"/>
              </w:rPr>
              <w:t>Вглядываясь в человека. Портрет</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45"/>
              <w:jc w:val="center"/>
            </w:pPr>
            <w:r w:rsidRPr="00D830BA">
              <w:rPr>
                <w:sz w:val="24"/>
              </w:rPr>
              <w:t xml:space="preserve"> 10 </w:t>
            </w:r>
          </w:p>
        </w:tc>
        <w:tc>
          <w:tcPr>
            <w:tcW w:w="1885"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978"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rPr>
              <w:t>https://media.prosv.ru/content/item/reader/7857/</w:t>
            </w:r>
          </w:p>
        </w:tc>
      </w:tr>
      <w:tr w:rsidR="00D830BA" w:rsidTr="00D830BA">
        <w:trPr>
          <w:trHeight w:val="1352"/>
        </w:trPr>
        <w:tc>
          <w:tcPr>
            <w:tcW w:w="5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4</w:t>
            </w:r>
          </w:p>
        </w:tc>
        <w:tc>
          <w:tcPr>
            <w:tcW w:w="217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pPr>
            <w:r w:rsidRPr="00D830BA">
              <w:rPr>
                <w:sz w:val="24"/>
              </w:rPr>
              <w:t>Пространство и время в изобразительном искусстве. Пейзаж и тематическая картина</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45"/>
              <w:jc w:val="center"/>
            </w:pPr>
            <w:r w:rsidRPr="00D830BA">
              <w:rPr>
                <w:sz w:val="24"/>
              </w:rPr>
              <w:t xml:space="preserve"> 11 </w:t>
            </w:r>
          </w:p>
        </w:tc>
        <w:tc>
          <w:tcPr>
            <w:tcW w:w="1885"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978"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rPr>
              <w:t>https://media.prosv.ru/content/item/reader/7857/</w:t>
            </w:r>
          </w:p>
        </w:tc>
      </w:tr>
      <w:tr w:rsidR="00D830BA" w:rsidTr="00D830BA">
        <w:trPr>
          <w:trHeight w:val="705"/>
        </w:trPr>
        <w:tc>
          <w:tcPr>
            <w:tcW w:w="2771" w:type="dxa"/>
            <w:gridSpan w:val="2"/>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sz w:val="24"/>
              </w:rPr>
              <w:t>ОБЩЕЕ КОЛИЧЕСТВО ЧАСОВ ПО ПРОГРАММЕ</w:t>
            </w:r>
          </w:p>
        </w:tc>
        <w:tc>
          <w:tcPr>
            <w:tcW w:w="1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45"/>
              <w:jc w:val="center"/>
            </w:pPr>
            <w:r w:rsidRPr="00D830BA">
              <w:rPr>
                <w:sz w:val="24"/>
              </w:rPr>
              <w:t xml:space="preserve"> 34 </w:t>
            </w:r>
          </w:p>
        </w:tc>
        <w:tc>
          <w:tcPr>
            <w:tcW w:w="18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43"/>
              <w:jc w:val="center"/>
            </w:pPr>
            <w:r w:rsidRPr="00D830BA">
              <w:rPr>
                <w:sz w:val="24"/>
              </w:rPr>
              <w:t xml:space="preserve"> 0 </w:t>
            </w:r>
          </w:p>
        </w:tc>
        <w:tc>
          <w:tcPr>
            <w:tcW w:w="19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43"/>
              <w:jc w:val="center"/>
            </w:pPr>
            <w:r w:rsidRPr="00D830BA">
              <w:rPr>
                <w:sz w:val="24"/>
              </w:rPr>
              <w:t xml:space="preserve"> 0 </w:t>
            </w:r>
          </w:p>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tc>
      </w:tr>
    </w:tbl>
    <w:p w:rsidR="00D72639" w:rsidRPr="00D72639" w:rsidRDefault="00D72639" w:rsidP="00D72639"/>
    <w:p w:rsidR="00D72639" w:rsidRPr="00D72639" w:rsidRDefault="00D72639" w:rsidP="00D72639"/>
    <w:p w:rsidR="00D72639" w:rsidRPr="00D72639" w:rsidRDefault="00D72639" w:rsidP="00D72639">
      <w:pPr>
        <w:rPr>
          <w:b/>
        </w:rPr>
      </w:pPr>
      <w:r w:rsidRPr="00D72639">
        <w:rPr>
          <w:b/>
        </w:rPr>
        <w:t xml:space="preserve">ТЕМАТИЧЕСКОЕ ПЛАНИРОВАНИЕ </w:t>
      </w:r>
      <w:proofErr w:type="gramStart"/>
      <w:r w:rsidRPr="00D72639">
        <w:rPr>
          <w:b/>
        </w:rPr>
        <w:t>7  КЛАСС</w:t>
      </w:r>
      <w:proofErr w:type="gramEnd"/>
    </w:p>
    <w:tbl>
      <w:tblPr>
        <w:tblW w:w="10748" w:type="dxa"/>
        <w:tblInd w:w="-108" w:type="dxa"/>
        <w:tblCellMar>
          <w:top w:w="66" w:type="dxa"/>
          <w:left w:w="102" w:type="dxa"/>
          <w:right w:w="126" w:type="dxa"/>
        </w:tblCellMar>
        <w:tblLook w:val="04A0" w:firstRow="1" w:lastRow="0" w:firstColumn="1" w:lastColumn="0" w:noHBand="0" w:noVBand="1"/>
      </w:tblPr>
      <w:tblGrid>
        <w:gridCol w:w="521"/>
        <w:gridCol w:w="2485"/>
        <w:gridCol w:w="800"/>
        <w:gridCol w:w="1493"/>
        <w:gridCol w:w="1545"/>
        <w:gridCol w:w="3973"/>
      </w:tblGrid>
      <w:tr w:rsidR="00D830BA" w:rsidTr="00D830BA">
        <w:trPr>
          <w:trHeight w:val="376"/>
        </w:trPr>
        <w:tc>
          <w:tcPr>
            <w:tcW w:w="60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spacing w:after="16"/>
              <w:ind w:left="136"/>
            </w:pPr>
            <w:r w:rsidRPr="00D830BA">
              <w:rPr>
                <w:b/>
                <w:sz w:val="24"/>
              </w:rPr>
              <w:t xml:space="preserve">№ </w:t>
            </w:r>
          </w:p>
          <w:p w:rsidR="00204D81" w:rsidRDefault="00204D81" w:rsidP="00D830BA">
            <w:pPr>
              <w:ind w:left="136"/>
            </w:pPr>
            <w:r w:rsidRPr="00D830BA">
              <w:rPr>
                <w:b/>
                <w:sz w:val="24"/>
              </w:rPr>
              <w:t xml:space="preserve">п/ п </w:t>
            </w:r>
          </w:p>
        </w:tc>
        <w:tc>
          <w:tcPr>
            <w:tcW w:w="3142"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Наименование разделов и тем программы </w:t>
            </w:r>
          </w:p>
        </w:tc>
        <w:tc>
          <w:tcPr>
            <w:tcW w:w="2829" w:type="dxa"/>
            <w:gridSpan w:val="2"/>
            <w:tcBorders>
              <w:top w:val="single" w:sz="6" w:space="0" w:color="000000"/>
              <w:left w:val="single" w:sz="6" w:space="0" w:color="000000"/>
              <w:bottom w:val="single" w:sz="6" w:space="0" w:color="000000"/>
              <w:right w:val="nil"/>
            </w:tcBorders>
            <w:shd w:val="clear" w:color="auto" w:fill="auto"/>
          </w:tcPr>
          <w:p w:rsidR="00204D81" w:rsidRDefault="00204D81" w:rsidP="00204D81">
            <w:r w:rsidRPr="00D830BA">
              <w:rPr>
                <w:b/>
                <w:sz w:val="24"/>
              </w:rPr>
              <w:t>Количество часов</w:t>
            </w:r>
          </w:p>
        </w:tc>
        <w:tc>
          <w:tcPr>
            <w:tcW w:w="1929" w:type="dxa"/>
            <w:tcBorders>
              <w:top w:val="single" w:sz="6" w:space="0" w:color="000000"/>
              <w:left w:val="nil"/>
              <w:bottom w:val="single" w:sz="6" w:space="0" w:color="000000"/>
              <w:right w:val="single" w:sz="6" w:space="0" w:color="000000"/>
            </w:tcBorders>
            <w:shd w:val="clear" w:color="auto" w:fill="auto"/>
          </w:tcPr>
          <w:p w:rsidR="00204D81" w:rsidRDefault="00204D81" w:rsidP="00204D81"/>
        </w:tc>
        <w:tc>
          <w:tcPr>
            <w:tcW w:w="2242"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Электронные (цифровые) образовательные ресурсы </w:t>
            </w:r>
          </w:p>
        </w:tc>
      </w:tr>
      <w:tr w:rsidR="00D830BA" w:rsidTr="00D830BA">
        <w:trPr>
          <w:trHeight w:val="987"/>
        </w:trPr>
        <w:tc>
          <w:tcPr>
            <w:tcW w:w="0" w:type="auto"/>
            <w:vMerge/>
            <w:tcBorders>
              <w:top w:val="nil"/>
              <w:left w:val="single" w:sz="6" w:space="0" w:color="000000"/>
              <w:bottom w:val="single" w:sz="6" w:space="0" w:color="000000"/>
              <w:right w:val="single" w:sz="6" w:space="0" w:color="000000"/>
            </w:tcBorders>
            <w:shd w:val="clear" w:color="auto" w:fill="auto"/>
          </w:tcPr>
          <w:p w:rsidR="00204D81" w:rsidRDefault="00204D81" w:rsidP="00204D81"/>
        </w:tc>
        <w:tc>
          <w:tcPr>
            <w:tcW w:w="0" w:type="auto"/>
            <w:vMerge/>
            <w:tcBorders>
              <w:top w:val="nil"/>
              <w:left w:val="single" w:sz="6" w:space="0" w:color="000000"/>
              <w:bottom w:val="single" w:sz="6" w:space="0" w:color="000000"/>
              <w:right w:val="single" w:sz="6" w:space="0" w:color="000000"/>
            </w:tcBorders>
            <w:shd w:val="clear" w:color="auto" w:fill="auto"/>
          </w:tcPr>
          <w:p w:rsidR="00204D81" w:rsidRDefault="00204D81" w:rsidP="00204D81"/>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Всего </w:t>
            </w:r>
          </w:p>
        </w:tc>
        <w:tc>
          <w:tcPr>
            <w:tcW w:w="1862"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b/>
                <w:sz w:val="24"/>
              </w:rPr>
              <w:t xml:space="preserve">Контрольные работы </w:t>
            </w:r>
          </w:p>
        </w:tc>
        <w:tc>
          <w:tcPr>
            <w:tcW w:w="1929"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4"/>
            </w:pPr>
            <w:r w:rsidRPr="00D830BA">
              <w:rPr>
                <w:b/>
                <w:sz w:val="24"/>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shd w:val="clear" w:color="auto" w:fill="auto"/>
          </w:tcPr>
          <w:p w:rsidR="00204D81" w:rsidRDefault="00204D81" w:rsidP="00204D81"/>
        </w:tc>
      </w:tr>
      <w:tr w:rsidR="00D830BA" w:rsidTr="00D830BA">
        <w:trPr>
          <w:trHeight w:val="1009"/>
        </w:trPr>
        <w:tc>
          <w:tcPr>
            <w:tcW w:w="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1</w:t>
            </w:r>
          </w:p>
        </w:tc>
        <w:tc>
          <w:tcPr>
            <w:tcW w:w="31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right="80"/>
              <w:jc w:val="both"/>
            </w:pPr>
            <w:r w:rsidRPr="00D830BA">
              <w:rPr>
                <w:sz w:val="24"/>
              </w:rPr>
              <w:t>Архитектура и дизайн – конструктивные виды искусства</w:t>
            </w:r>
          </w:p>
        </w:tc>
        <w:tc>
          <w:tcPr>
            <w:tcW w:w="9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56"/>
              <w:jc w:val="center"/>
            </w:pPr>
            <w:r w:rsidRPr="00D830BA">
              <w:rPr>
                <w:sz w:val="24"/>
              </w:rPr>
              <w:t xml:space="preserve"> 1 </w:t>
            </w:r>
          </w:p>
        </w:tc>
        <w:tc>
          <w:tcPr>
            <w:tcW w:w="186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929"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rPr>
              <w:t>https://media.prosv.ru/content/item/reader/7857/</w:t>
            </w:r>
          </w:p>
        </w:tc>
      </w:tr>
      <w:tr w:rsidR="00D830BA" w:rsidTr="00D830BA">
        <w:trPr>
          <w:trHeight w:val="376"/>
        </w:trPr>
        <w:tc>
          <w:tcPr>
            <w:tcW w:w="606"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z w:val="24"/>
              </w:rPr>
              <w:lastRenderedPageBreak/>
              <w:t>2</w:t>
            </w:r>
          </w:p>
        </w:tc>
        <w:tc>
          <w:tcPr>
            <w:tcW w:w="31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pPr>
            <w:r w:rsidRPr="00D830BA">
              <w:rPr>
                <w:sz w:val="24"/>
              </w:rPr>
              <w:t>Графический дизайн</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56"/>
              <w:jc w:val="center"/>
            </w:pPr>
            <w:r w:rsidRPr="00D830BA">
              <w:rPr>
                <w:sz w:val="24"/>
              </w:rPr>
              <w:t xml:space="preserve"> 8 </w:t>
            </w:r>
          </w:p>
        </w:tc>
        <w:tc>
          <w:tcPr>
            <w:tcW w:w="186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929"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rPr>
              <w:t>https://media.prosv.ru/content/item/reader/7857/</w:t>
            </w:r>
          </w:p>
        </w:tc>
      </w:tr>
      <w:tr w:rsidR="00D830BA" w:rsidTr="00D830BA">
        <w:trPr>
          <w:trHeight w:val="1324"/>
        </w:trPr>
        <w:tc>
          <w:tcPr>
            <w:tcW w:w="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3</w:t>
            </w:r>
          </w:p>
        </w:tc>
        <w:tc>
          <w:tcPr>
            <w:tcW w:w="31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pPr>
            <w:r w:rsidRPr="00D830BA">
              <w:rPr>
                <w:sz w:val="24"/>
              </w:rPr>
              <w:t>Макетирование объемнопространственных композиций</w:t>
            </w:r>
          </w:p>
        </w:tc>
        <w:tc>
          <w:tcPr>
            <w:tcW w:w="9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56"/>
              <w:jc w:val="center"/>
            </w:pPr>
            <w:r w:rsidRPr="00D830BA">
              <w:rPr>
                <w:sz w:val="24"/>
              </w:rPr>
              <w:t xml:space="preserve"> 7 </w:t>
            </w:r>
          </w:p>
        </w:tc>
        <w:tc>
          <w:tcPr>
            <w:tcW w:w="186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929"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rPr>
              <w:t>https://media.prosv.ru/content/item/reader/7857/</w:t>
            </w:r>
          </w:p>
        </w:tc>
      </w:tr>
      <w:tr w:rsidR="00D830BA" w:rsidTr="00D830BA">
        <w:trPr>
          <w:trHeight w:val="1009"/>
        </w:trPr>
        <w:tc>
          <w:tcPr>
            <w:tcW w:w="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4</w:t>
            </w:r>
          </w:p>
        </w:tc>
        <w:tc>
          <w:tcPr>
            <w:tcW w:w="31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pPr>
            <w:r w:rsidRPr="00D830BA">
              <w:rPr>
                <w:sz w:val="24"/>
              </w:rPr>
              <w:t>Дизайн и архитектура как среда жизни человека</w:t>
            </w:r>
          </w:p>
        </w:tc>
        <w:tc>
          <w:tcPr>
            <w:tcW w:w="9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56"/>
              <w:jc w:val="center"/>
            </w:pPr>
            <w:r w:rsidRPr="00D830BA">
              <w:rPr>
                <w:sz w:val="24"/>
              </w:rPr>
              <w:t xml:space="preserve"> 10 </w:t>
            </w:r>
          </w:p>
        </w:tc>
        <w:tc>
          <w:tcPr>
            <w:tcW w:w="186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929"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rPr>
              <w:t>https://media.prosv.ru/content/item/reader/7857/</w:t>
            </w:r>
          </w:p>
        </w:tc>
      </w:tr>
      <w:tr w:rsidR="00D830BA" w:rsidTr="00D830BA">
        <w:trPr>
          <w:trHeight w:val="1009"/>
        </w:trPr>
        <w:tc>
          <w:tcPr>
            <w:tcW w:w="6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3900F6">
            <w:r w:rsidRPr="00D830BA">
              <w:rPr>
                <w:sz w:val="24"/>
              </w:rPr>
              <w:t>5</w:t>
            </w:r>
          </w:p>
        </w:tc>
        <w:tc>
          <w:tcPr>
            <w:tcW w:w="31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D830BA">
            <w:pPr>
              <w:ind w:left="136"/>
            </w:pPr>
            <w:r w:rsidRPr="00D830BA">
              <w:rPr>
                <w:sz w:val="24"/>
              </w:rPr>
              <w:t>Образ человека и индивидуальное проектирование</w:t>
            </w:r>
          </w:p>
        </w:tc>
        <w:tc>
          <w:tcPr>
            <w:tcW w:w="9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900F6" w:rsidRDefault="003900F6" w:rsidP="00D830BA">
            <w:pPr>
              <w:ind w:left="156"/>
              <w:jc w:val="center"/>
            </w:pPr>
            <w:r w:rsidRPr="00D830BA">
              <w:rPr>
                <w:sz w:val="24"/>
              </w:rPr>
              <w:t xml:space="preserve"> 8 </w:t>
            </w:r>
          </w:p>
        </w:tc>
        <w:tc>
          <w:tcPr>
            <w:tcW w:w="186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1929"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3900F6" w:rsidRDefault="003900F6" w:rsidP="003900F6">
            <w:r w:rsidRPr="00D830BA">
              <w:rPr>
                <w:spacing w:val="-1"/>
                <w:w w:val="105"/>
                <w:sz w:val="24"/>
                <w:szCs w:val="24"/>
              </w:rPr>
              <w:t>https://media.prosv.ru/content/item/reader/7857/</w:t>
            </w:r>
          </w:p>
        </w:tc>
      </w:tr>
      <w:tr w:rsidR="00D830BA" w:rsidTr="00D830BA">
        <w:trPr>
          <w:trHeight w:val="694"/>
        </w:trPr>
        <w:tc>
          <w:tcPr>
            <w:tcW w:w="3748" w:type="dxa"/>
            <w:gridSpan w:val="2"/>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D830BA">
            <w:pPr>
              <w:ind w:left="136"/>
            </w:pPr>
            <w:r w:rsidRPr="00D830BA">
              <w:rPr>
                <w:sz w:val="24"/>
              </w:rPr>
              <w:t>ОБЩЕЕ КОЛИЧЕСТВО ЧАСОВ ПО ПРОГРАММЕ</w:t>
            </w:r>
          </w:p>
        </w:tc>
        <w:tc>
          <w:tcPr>
            <w:tcW w:w="9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56"/>
              <w:jc w:val="center"/>
            </w:pPr>
            <w:r w:rsidRPr="00D830BA">
              <w:rPr>
                <w:sz w:val="24"/>
              </w:rPr>
              <w:t xml:space="preserve"> 34 </w:t>
            </w:r>
          </w:p>
        </w:tc>
        <w:tc>
          <w:tcPr>
            <w:tcW w:w="18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54"/>
              <w:jc w:val="center"/>
            </w:pPr>
            <w:r w:rsidRPr="00D830BA">
              <w:rPr>
                <w:sz w:val="24"/>
              </w:rPr>
              <w:t xml:space="preserve"> 0 </w:t>
            </w:r>
          </w:p>
        </w:tc>
        <w:tc>
          <w:tcPr>
            <w:tcW w:w="19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4D81" w:rsidRDefault="00204D81" w:rsidP="00D830BA">
            <w:pPr>
              <w:ind w:left="154"/>
              <w:jc w:val="center"/>
            </w:pPr>
            <w:r w:rsidRPr="00D830BA">
              <w:rPr>
                <w:sz w:val="24"/>
              </w:rPr>
              <w:t xml:space="preserve"> 0 </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204D81" w:rsidRDefault="00204D81" w:rsidP="00204D81"/>
        </w:tc>
      </w:tr>
    </w:tbl>
    <w:p w:rsidR="00204D81" w:rsidRDefault="00204D81">
      <w:pPr>
        <w:tabs>
          <w:tab w:val="left" w:pos="284"/>
        </w:tabs>
        <w:ind w:right="-2"/>
        <w:jc w:val="both"/>
        <w:rPr>
          <w:sz w:val="26"/>
          <w:szCs w:val="26"/>
        </w:rPr>
      </w:pPr>
    </w:p>
    <w:p w:rsidR="00204D81" w:rsidRDefault="00204D81">
      <w:pPr>
        <w:tabs>
          <w:tab w:val="left" w:pos="284"/>
        </w:tabs>
        <w:ind w:right="-2"/>
        <w:jc w:val="both"/>
        <w:rPr>
          <w:sz w:val="26"/>
          <w:szCs w:val="26"/>
        </w:rPr>
      </w:pPr>
    </w:p>
    <w:p w:rsidR="00204D81" w:rsidRDefault="00204D81">
      <w:pPr>
        <w:tabs>
          <w:tab w:val="left" w:pos="284"/>
        </w:tabs>
        <w:ind w:right="-2"/>
        <w:jc w:val="both"/>
        <w:rPr>
          <w:sz w:val="26"/>
          <w:szCs w:val="26"/>
        </w:rPr>
      </w:pPr>
    </w:p>
    <w:p w:rsidR="008F1C7B" w:rsidRDefault="00BF0C83">
      <w:pPr>
        <w:tabs>
          <w:tab w:val="left" w:pos="284"/>
        </w:tabs>
        <w:ind w:right="-2"/>
        <w:jc w:val="both"/>
        <w:rPr>
          <w:b/>
          <w:i/>
          <w:sz w:val="26"/>
          <w:szCs w:val="26"/>
          <w:u w:val="single"/>
        </w:rPr>
      </w:pPr>
      <w:r>
        <w:rPr>
          <w:sz w:val="26"/>
          <w:szCs w:val="26"/>
        </w:rPr>
        <w:tab/>
      </w:r>
      <w:r w:rsidR="00DF03D8" w:rsidRPr="00DF03D8">
        <w:rPr>
          <w:b/>
          <w:sz w:val="26"/>
          <w:szCs w:val="26"/>
          <w:u w:val="single"/>
        </w:rPr>
        <w:t xml:space="preserve">2.1.15. </w:t>
      </w:r>
      <w:r w:rsidRPr="00DF03D8">
        <w:rPr>
          <w:b/>
          <w:i/>
          <w:sz w:val="26"/>
          <w:szCs w:val="26"/>
          <w:u w:val="single"/>
        </w:rPr>
        <w:t>МУЗЫКА</w:t>
      </w:r>
    </w:p>
    <w:p w:rsidR="0014340E" w:rsidRPr="0014340E" w:rsidRDefault="0014340E">
      <w:pPr>
        <w:tabs>
          <w:tab w:val="left" w:pos="284"/>
        </w:tabs>
        <w:ind w:right="-2"/>
        <w:jc w:val="both"/>
        <w:rPr>
          <w:b/>
          <w:i/>
          <w:sz w:val="26"/>
          <w:szCs w:val="26"/>
          <w:u w:val="single"/>
        </w:rPr>
      </w:pPr>
    </w:p>
    <w:p w:rsidR="0014340E" w:rsidRPr="0014340E" w:rsidRDefault="0014340E" w:rsidP="004D5F6F">
      <w:pPr>
        <w:jc w:val="both"/>
        <w:rPr>
          <w:sz w:val="26"/>
          <w:szCs w:val="26"/>
        </w:rPr>
      </w:pPr>
      <w:r w:rsidRPr="0014340E">
        <w:rPr>
          <w:sz w:val="26"/>
          <w:szCs w:val="26"/>
        </w:rPr>
        <w:t xml:space="preserve">Рабочая программа по учебному предмету «Музыка» (предметная область «Искусство») (далее соответственно – </w:t>
      </w:r>
      <w:proofErr w:type="gramStart"/>
      <w:r w:rsidRPr="0014340E">
        <w:rPr>
          <w:sz w:val="26"/>
          <w:szCs w:val="26"/>
        </w:rPr>
        <w:t>программа  по</w:t>
      </w:r>
      <w:proofErr w:type="gramEnd"/>
      <w:r w:rsidRPr="0014340E">
        <w:rPr>
          <w:sz w:val="26"/>
          <w:szCs w:val="26"/>
        </w:rPr>
        <w:t xml:space="preserve"> музыке, музыка) включает пояснительную записку, содержание обучения, планируемые результаты освоения программы по музыке.</w:t>
      </w:r>
    </w:p>
    <w:p w:rsidR="0014340E" w:rsidRPr="0014340E" w:rsidRDefault="0014340E" w:rsidP="004D5F6F">
      <w:pPr>
        <w:jc w:val="both"/>
        <w:rPr>
          <w:sz w:val="26"/>
          <w:szCs w:val="26"/>
        </w:rPr>
      </w:pPr>
      <w:r w:rsidRPr="0014340E">
        <w:rPr>
          <w:sz w:val="26"/>
          <w:szCs w:val="26"/>
        </w:rPr>
        <w:t>ПОЯСНИТЕЛЬНАЯ ЗАПИСКА</w:t>
      </w:r>
    </w:p>
    <w:p w:rsidR="0014340E" w:rsidRPr="0014340E" w:rsidRDefault="0014340E" w:rsidP="004D5F6F">
      <w:pPr>
        <w:jc w:val="both"/>
        <w:rPr>
          <w:sz w:val="26"/>
          <w:szCs w:val="26"/>
        </w:rPr>
      </w:pPr>
      <w:r w:rsidRPr="0014340E">
        <w:rPr>
          <w:sz w:val="26"/>
          <w:szCs w:val="26"/>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4340E" w:rsidRPr="0014340E" w:rsidRDefault="0014340E" w:rsidP="004D5F6F">
      <w:pPr>
        <w:jc w:val="both"/>
        <w:rPr>
          <w:sz w:val="26"/>
          <w:szCs w:val="26"/>
        </w:rPr>
      </w:pPr>
      <w:r w:rsidRPr="0014340E">
        <w:rPr>
          <w:sz w:val="26"/>
          <w:szCs w:val="26"/>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4340E" w:rsidRPr="0014340E" w:rsidRDefault="0014340E" w:rsidP="004D5F6F">
      <w:pPr>
        <w:jc w:val="both"/>
        <w:rPr>
          <w:sz w:val="26"/>
          <w:szCs w:val="26"/>
        </w:rPr>
      </w:pPr>
      <w:r w:rsidRPr="0014340E">
        <w:rPr>
          <w:sz w:val="26"/>
          <w:szCs w:val="26"/>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4340E" w:rsidRPr="0014340E" w:rsidRDefault="0014340E" w:rsidP="004D5F6F">
      <w:pPr>
        <w:jc w:val="both"/>
        <w:rPr>
          <w:sz w:val="26"/>
          <w:szCs w:val="26"/>
        </w:rPr>
      </w:pPr>
      <w:r w:rsidRPr="0014340E">
        <w:rPr>
          <w:sz w:val="26"/>
          <w:szCs w:val="26"/>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w:t>
      </w:r>
      <w:r w:rsidRPr="0014340E">
        <w:rPr>
          <w:sz w:val="26"/>
          <w:szCs w:val="26"/>
        </w:rPr>
        <w:lastRenderedPageBreak/>
        <w:t>гащать индивидуальный опыт в предвидении будущего и его сравнении с прошлым.</w:t>
      </w:r>
    </w:p>
    <w:p w:rsidR="0014340E" w:rsidRPr="0014340E" w:rsidRDefault="0014340E" w:rsidP="004D5F6F">
      <w:pPr>
        <w:jc w:val="both"/>
        <w:rPr>
          <w:sz w:val="26"/>
          <w:szCs w:val="26"/>
        </w:rPr>
      </w:pPr>
      <w:r w:rsidRPr="0014340E">
        <w:rPr>
          <w:sz w:val="26"/>
          <w:szCs w:val="26"/>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4340E" w:rsidRPr="0014340E" w:rsidRDefault="0014340E" w:rsidP="004D5F6F">
      <w:pPr>
        <w:jc w:val="both"/>
        <w:rPr>
          <w:sz w:val="26"/>
          <w:szCs w:val="26"/>
        </w:rPr>
      </w:pPr>
      <w:r w:rsidRPr="0014340E">
        <w:rPr>
          <w:sz w:val="26"/>
          <w:szCs w:val="26"/>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14340E" w:rsidRPr="0014340E" w:rsidRDefault="0014340E" w:rsidP="004D5F6F">
      <w:pPr>
        <w:jc w:val="both"/>
        <w:rPr>
          <w:sz w:val="26"/>
          <w:szCs w:val="26"/>
        </w:rPr>
      </w:pPr>
      <w:r w:rsidRPr="0014340E">
        <w:rPr>
          <w:sz w:val="26"/>
          <w:szCs w:val="26"/>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4340E" w:rsidRPr="0014340E" w:rsidRDefault="0014340E" w:rsidP="004D5F6F">
      <w:pPr>
        <w:jc w:val="both"/>
        <w:rPr>
          <w:sz w:val="26"/>
          <w:szCs w:val="26"/>
        </w:rPr>
      </w:pPr>
      <w:r w:rsidRPr="0014340E">
        <w:rPr>
          <w:sz w:val="26"/>
          <w:szCs w:val="26"/>
        </w:rPr>
        <w:t>В процессе конкретизации учебных целей их реализация осуществляется по следующим направлениям:</w:t>
      </w:r>
    </w:p>
    <w:p w:rsidR="0014340E" w:rsidRPr="0014340E" w:rsidRDefault="0014340E" w:rsidP="004D5F6F">
      <w:pPr>
        <w:jc w:val="both"/>
        <w:rPr>
          <w:sz w:val="26"/>
          <w:szCs w:val="26"/>
        </w:rPr>
      </w:pPr>
      <w:r w:rsidRPr="0014340E">
        <w:rPr>
          <w:sz w:val="26"/>
          <w:szCs w:val="26"/>
        </w:rPr>
        <w:t>становление системы ценностей обучающихся, развитие целостного миропонимания в единстве эмоциональной и познавательной сферы;</w:t>
      </w:r>
    </w:p>
    <w:p w:rsidR="0014340E" w:rsidRPr="0014340E" w:rsidRDefault="0014340E" w:rsidP="004D5F6F">
      <w:pPr>
        <w:jc w:val="both"/>
        <w:rPr>
          <w:sz w:val="26"/>
          <w:szCs w:val="26"/>
        </w:rPr>
      </w:pPr>
      <w:r w:rsidRPr="0014340E">
        <w:rPr>
          <w:sz w:val="26"/>
          <w:szCs w:val="26"/>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14340E" w:rsidRPr="0014340E" w:rsidRDefault="0014340E" w:rsidP="004D5F6F">
      <w:pPr>
        <w:jc w:val="both"/>
        <w:rPr>
          <w:sz w:val="26"/>
          <w:szCs w:val="26"/>
        </w:rPr>
      </w:pPr>
      <w:r w:rsidRPr="0014340E">
        <w:rPr>
          <w:sz w:val="26"/>
          <w:szCs w:val="26"/>
        </w:rPr>
        <w:t>формирование творческих способностей ребенка, развитие внутренней мотивации к интонационно-содержательной деятельности.</w:t>
      </w:r>
    </w:p>
    <w:p w:rsidR="0014340E" w:rsidRPr="0014340E" w:rsidRDefault="0014340E" w:rsidP="004D5F6F">
      <w:pPr>
        <w:jc w:val="both"/>
        <w:rPr>
          <w:sz w:val="26"/>
          <w:szCs w:val="26"/>
        </w:rPr>
      </w:pPr>
      <w:r w:rsidRPr="0014340E">
        <w:rPr>
          <w:sz w:val="26"/>
          <w:szCs w:val="26"/>
        </w:rPr>
        <w:t>Задачи обучения музыке на уровне основного общего образования:</w:t>
      </w:r>
    </w:p>
    <w:p w:rsidR="0014340E" w:rsidRPr="0014340E" w:rsidRDefault="0014340E" w:rsidP="004D5F6F">
      <w:pPr>
        <w:jc w:val="both"/>
        <w:rPr>
          <w:sz w:val="26"/>
          <w:szCs w:val="26"/>
        </w:rPr>
      </w:pPr>
      <w:r w:rsidRPr="0014340E">
        <w:rPr>
          <w:sz w:val="26"/>
          <w:szCs w:val="26"/>
        </w:rPr>
        <w:t xml:space="preserve">приобщение к традиционным российским ценностям через личный психологический опыт эмоционально-эстетического переживания; </w:t>
      </w:r>
    </w:p>
    <w:p w:rsidR="0014340E" w:rsidRPr="0014340E" w:rsidRDefault="0014340E" w:rsidP="004D5F6F">
      <w:pPr>
        <w:jc w:val="both"/>
        <w:rPr>
          <w:sz w:val="26"/>
          <w:szCs w:val="26"/>
        </w:rPr>
      </w:pPr>
      <w:r w:rsidRPr="0014340E">
        <w:rPr>
          <w:sz w:val="26"/>
          <w:szCs w:val="26"/>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4340E" w:rsidRPr="0014340E" w:rsidRDefault="0014340E" w:rsidP="004D5F6F">
      <w:pPr>
        <w:jc w:val="both"/>
        <w:rPr>
          <w:sz w:val="26"/>
          <w:szCs w:val="26"/>
        </w:rPr>
      </w:pPr>
      <w:r w:rsidRPr="0014340E">
        <w:rPr>
          <w:sz w:val="26"/>
          <w:szCs w:val="26"/>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4340E" w:rsidRPr="0014340E" w:rsidRDefault="0014340E" w:rsidP="004D5F6F">
      <w:pPr>
        <w:jc w:val="both"/>
        <w:rPr>
          <w:sz w:val="26"/>
          <w:szCs w:val="26"/>
        </w:rPr>
      </w:pPr>
      <w:r w:rsidRPr="0014340E">
        <w:rPr>
          <w:sz w:val="26"/>
          <w:szCs w:val="26"/>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4340E" w:rsidRPr="0014340E" w:rsidRDefault="0014340E" w:rsidP="004D5F6F">
      <w:pPr>
        <w:jc w:val="both"/>
        <w:rPr>
          <w:sz w:val="26"/>
          <w:szCs w:val="26"/>
        </w:rPr>
      </w:pPr>
      <w:r w:rsidRPr="0014340E">
        <w:rPr>
          <w:sz w:val="26"/>
          <w:szCs w:val="26"/>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4340E" w:rsidRPr="0014340E" w:rsidRDefault="0014340E" w:rsidP="004D5F6F">
      <w:pPr>
        <w:jc w:val="both"/>
        <w:rPr>
          <w:sz w:val="26"/>
          <w:szCs w:val="26"/>
        </w:rPr>
      </w:pPr>
      <w:r w:rsidRPr="0014340E">
        <w:rPr>
          <w:sz w:val="26"/>
          <w:szCs w:val="26"/>
        </w:rPr>
        <w:t>развитие общих и специальных музыкальных способностей, совершенствование в предметных умениях и навыках, в том числе:</w:t>
      </w:r>
    </w:p>
    <w:p w:rsidR="0014340E" w:rsidRPr="0014340E" w:rsidRDefault="0014340E" w:rsidP="004D5F6F">
      <w:pPr>
        <w:jc w:val="both"/>
        <w:rPr>
          <w:sz w:val="26"/>
          <w:szCs w:val="26"/>
        </w:rPr>
      </w:pPr>
      <w:r w:rsidRPr="0014340E">
        <w:rPr>
          <w:sz w:val="26"/>
          <w:szCs w:val="26"/>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4340E" w:rsidRPr="0014340E" w:rsidRDefault="0014340E" w:rsidP="004D5F6F">
      <w:pPr>
        <w:jc w:val="both"/>
        <w:rPr>
          <w:sz w:val="26"/>
          <w:szCs w:val="26"/>
        </w:rPr>
      </w:pPr>
      <w:r w:rsidRPr="0014340E">
        <w:rPr>
          <w:sz w:val="26"/>
          <w:szCs w:val="26"/>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4340E" w:rsidRPr="0014340E" w:rsidRDefault="0014340E" w:rsidP="004D5F6F">
      <w:pPr>
        <w:jc w:val="both"/>
        <w:rPr>
          <w:sz w:val="26"/>
          <w:szCs w:val="26"/>
        </w:rPr>
      </w:pPr>
      <w:r w:rsidRPr="0014340E">
        <w:rPr>
          <w:sz w:val="26"/>
          <w:szCs w:val="26"/>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4340E" w:rsidRPr="0014340E" w:rsidRDefault="0014340E" w:rsidP="004D5F6F">
      <w:pPr>
        <w:jc w:val="both"/>
        <w:rPr>
          <w:sz w:val="26"/>
          <w:szCs w:val="26"/>
        </w:rPr>
      </w:pPr>
      <w:r w:rsidRPr="0014340E">
        <w:rPr>
          <w:sz w:val="26"/>
          <w:szCs w:val="26"/>
        </w:rPr>
        <w:t xml:space="preserve">музыкальное движение (пластическое интонирование, инсценировка, танец, двигательное </w:t>
      </w:r>
      <w:r w:rsidRPr="0014340E">
        <w:rPr>
          <w:sz w:val="26"/>
          <w:szCs w:val="26"/>
        </w:rPr>
        <w:lastRenderedPageBreak/>
        <w:t>моделирование);</w:t>
      </w:r>
    </w:p>
    <w:p w:rsidR="0014340E" w:rsidRPr="0014340E" w:rsidRDefault="0014340E" w:rsidP="004D5F6F">
      <w:pPr>
        <w:jc w:val="both"/>
        <w:rPr>
          <w:sz w:val="26"/>
          <w:szCs w:val="26"/>
        </w:rPr>
      </w:pPr>
      <w:r w:rsidRPr="0014340E">
        <w:rPr>
          <w:sz w:val="26"/>
          <w:szCs w:val="26"/>
        </w:rPr>
        <w:t>творческие проекты, музыкально-театральная деятельность (концерты, фестивали, представления);</w:t>
      </w:r>
    </w:p>
    <w:p w:rsidR="0014340E" w:rsidRPr="0014340E" w:rsidRDefault="0014340E" w:rsidP="004D5F6F">
      <w:pPr>
        <w:jc w:val="both"/>
        <w:rPr>
          <w:sz w:val="26"/>
          <w:szCs w:val="26"/>
        </w:rPr>
      </w:pPr>
      <w:r w:rsidRPr="0014340E">
        <w:rPr>
          <w:sz w:val="26"/>
          <w:szCs w:val="26"/>
        </w:rPr>
        <w:t>исследовательская деятельность на материале музыкального искусства.</w:t>
      </w:r>
    </w:p>
    <w:p w:rsidR="0014340E" w:rsidRPr="0014340E" w:rsidRDefault="0014340E" w:rsidP="004D5F6F">
      <w:pPr>
        <w:jc w:val="both"/>
        <w:rPr>
          <w:sz w:val="26"/>
          <w:szCs w:val="26"/>
        </w:rPr>
      </w:pPr>
      <w:r w:rsidRPr="0014340E">
        <w:rPr>
          <w:sz w:val="26"/>
          <w:szCs w:val="26"/>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14340E" w:rsidRPr="0014340E" w:rsidRDefault="0014340E" w:rsidP="004D5F6F">
      <w:pPr>
        <w:jc w:val="both"/>
        <w:rPr>
          <w:sz w:val="26"/>
          <w:szCs w:val="26"/>
        </w:rPr>
      </w:pPr>
      <w:r w:rsidRPr="0014340E">
        <w:rPr>
          <w:sz w:val="26"/>
          <w:szCs w:val="26"/>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14340E" w:rsidRPr="0014340E" w:rsidRDefault="0014340E" w:rsidP="004D5F6F">
      <w:pPr>
        <w:jc w:val="both"/>
        <w:rPr>
          <w:sz w:val="26"/>
          <w:szCs w:val="26"/>
        </w:rPr>
      </w:pPr>
      <w:r w:rsidRPr="0014340E">
        <w:rPr>
          <w:sz w:val="26"/>
          <w:szCs w:val="26"/>
        </w:rPr>
        <w:t>инвариантные модули:</w:t>
      </w:r>
    </w:p>
    <w:p w:rsidR="0014340E" w:rsidRPr="0014340E" w:rsidRDefault="0014340E" w:rsidP="004D5F6F">
      <w:pPr>
        <w:jc w:val="both"/>
        <w:rPr>
          <w:sz w:val="26"/>
          <w:szCs w:val="26"/>
        </w:rPr>
      </w:pPr>
      <w:r w:rsidRPr="0014340E">
        <w:rPr>
          <w:sz w:val="26"/>
          <w:szCs w:val="26"/>
        </w:rPr>
        <w:t xml:space="preserve">модуль № 1 «Музыка моего края»; </w:t>
      </w:r>
    </w:p>
    <w:p w:rsidR="0014340E" w:rsidRPr="0014340E" w:rsidRDefault="0014340E" w:rsidP="004D5F6F">
      <w:pPr>
        <w:jc w:val="both"/>
        <w:rPr>
          <w:sz w:val="26"/>
          <w:szCs w:val="26"/>
        </w:rPr>
      </w:pPr>
      <w:r w:rsidRPr="0014340E">
        <w:rPr>
          <w:sz w:val="26"/>
          <w:szCs w:val="26"/>
        </w:rPr>
        <w:t xml:space="preserve">модуль № 2 «Народное музыкальное творчество России»; </w:t>
      </w:r>
    </w:p>
    <w:p w:rsidR="0014340E" w:rsidRPr="0014340E" w:rsidRDefault="0014340E" w:rsidP="004D5F6F">
      <w:pPr>
        <w:jc w:val="both"/>
        <w:rPr>
          <w:sz w:val="26"/>
          <w:szCs w:val="26"/>
        </w:rPr>
      </w:pPr>
      <w:r w:rsidRPr="0014340E">
        <w:rPr>
          <w:sz w:val="26"/>
          <w:szCs w:val="26"/>
        </w:rPr>
        <w:t xml:space="preserve">модуль № 3 «Русская классическая музыка»; </w:t>
      </w:r>
    </w:p>
    <w:p w:rsidR="0014340E" w:rsidRPr="0014340E" w:rsidRDefault="0014340E" w:rsidP="004D5F6F">
      <w:pPr>
        <w:jc w:val="both"/>
        <w:rPr>
          <w:sz w:val="26"/>
          <w:szCs w:val="26"/>
        </w:rPr>
      </w:pPr>
      <w:r w:rsidRPr="0014340E">
        <w:rPr>
          <w:sz w:val="26"/>
          <w:szCs w:val="26"/>
        </w:rPr>
        <w:t xml:space="preserve">модуль № 4 «Жанры музыкального искусства» </w:t>
      </w:r>
    </w:p>
    <w:p w:rsidR="0014340E" w:rsidRPr="0014340E" w:rsidRDefault="0014340E" w:rsidP="004D5F6F">
      <w:pPr>
        <w:jc w:val="both"/>
        <w:rPr>
          <w:sz w:val="26"/>
          <w:szCs w:val="26"/>
        </w:rPr>
      </w:pPr>
      <w:r w:rsidRPr="0014340E">
        <w:rPr>
          <w:sz w:val="26"/>
          <w:szCs w:val="26"/>
        </w:rPr>
        <w:t>вариативные модули:</w:t>
      </w:r>
    </w:p>
    <w:p w:rsidR="0014340E" w:rsidRPr="0014340E" w:rsidRDefault="0014340E" w:rsidP="004D5F6F">
      <w:pPr>
        <w:jc w:val="both"/>
        <w:rPr>
          <w:sz w:val="26"/>
          <w:szCs w:val="26"/>
        </w:rPr>
      </w:pPr>
      <w:r w:rsidRPr="0014340E">
        <w:rPr>
          <w:sz w:val="26"/>
          <w:szCs w:val="26"/>
        </w:rPr>
        <w:t xml:space="preserve">модуль № 5 «Музыка народов мира»; </w:t>
      </w:r>
    </w:p>
    <w:p w:rsidR="0014340E" w:rsidRPr="0014340E" w:rsidRDefault="0014340E" w:rsidP="004D5F6F">
      <w:pPr>
        <w:jc w:val="both"/>
        <w:rPr>
          <w:sz w:val="26"/>
          <w:szCs w:val="26"/>
        </w:rPr>
      </w:pPr>
      <w:r w:rsidRPr="0014340E">
        <w:rPr>
          <w:sz w:val="26"/>
          <w:szCs w:val="26"/>
        </w:rPr>
        <w:t xml:space="preserve">модуль № 6 «Европейская классическая музыка»; </w:t>
      </w:r>
    </w:p>
    <w:p w:rsidR="0014340E" w:rsidRPr="0014340E" w:rsidRDefault="0014340E" w:rsidP="004D5F6F">
      <w:pPr>
        <w:jc w:val="both"/>
        <w:rPr>
          <w:sz w:val="26"/>
          <w:szCs w:val="26"/>
        </w:rPr>
      </w:pPr>
      <w:r w:rsidRPr="0014340E">
        <w:rPr>
          <w:sz w:val="26"/>
          <w:szCs w:val="26"/>
        </w:rPr>
        <w:t xml:space="preserve">модуль № 7 «Духовная музыка»; </w:t>
      </w:r>
    </w:p>
    <w:p w:rsidR="0014340E" w:rsidRPr="0014340E" w:rsidRDefault="0014340E" w:rsidP="004D5F6F">
      <w:pPr>
        <w:jc w:val="both"/>
        <w:rPr>
          <w:sz w:val="26"/>
          <w:szCs w:val="26"/>
        </w:rPr>
      </w:pPr>
      <w:r w:rsidRPr="0014340E">
        <w:rPr>
          <w:sz w:val="26"/>
          <w:szCs w:val="26"/>
        </w:rPr>
        <w:t xml:space="preserve">модуль № 8 «Современная музыка: основные жанры и направления»; </w:t>
      </w:r>
    </w:p>
    <w:p w:rsidR="0014340E" w:rsidRPr="0014340E" w:rsidRDefault="0014340E" w:rsidP="004D5F6F">
      <w:pPr>
        <w:jc w:val="both"/>
        <w:rPr>
          <w:sz w:val="26"/>
          <w:szCs w:val="26"/>
        </w:rPr>
      </w:pPr>
      <w:r w:rsidRPr="0014340E">
        <w:rPr>
          <w:sz w:val="26"/>
          <w:szCs w:val="26"/>
        </w:rPr>
        <w:t xml:space="preserve">модуль № 9 «Связь музыки с другими видами искусства»; </w:t>
      </w:r>
    </w:p>
    <w:p w:rsidR="0014340E" w:rsidRPr="0014340E" w:rsidRDefault="0014340E" w:rsidP="004D5F6F">
      <w:pPr>
        <w:jc w:val="both"/>
        <w:rPr>
          <w:sz w:val="26"/>
          <w:szCs w:val="26"/>
        </w:rPr>
      </w:pPr>
      <w:r w:rsidRPr="0014340E">
        <w:rPr>
          <w:sz w:val="26"/>
          <w:szCs w:val="26"/>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4340E" w:rsidRPr="0014340E" w:rsidRDefault="0014340E" w:rsidP="004D5F6F">
      <w:pPr>
        <w:jc w:val="both"/>
        <w:rPr>
          <w:sz w:val="26"/>
          <w:szCs w:val="26"/>
        </w:rPr>
      </w:pPr>
      <w:r w:rsidRPr="0014340E">
        <w:rPr>
          <w:sz w:val="26"/>
          <w:szCs w:val="26"/>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roofErr w:type="gramStart"/>
      <w:r w:rsidRPr="0014340E">
        <w:rPr>
          <w:sz w:val="26"/>
          <w:szCs w:val="26"/>
        </w:rPr>
        <w:t>).‌</w:t>
      </w:r>
      <w:proofErr w:type="gramEnd"/>
      <w:r w:rsidRPr="0014340E">
        <w:rPr>
          <w:sz w:val="26"/>
          <w:szCs w:val="26"/>
        </w:rPr>
        <w:t>‌</w:t>
      </w:r>
    </w:p>
    <w:p w:rsidR="0014340E" w:rsidRPr="0014340E" w:rsidRDefault="0014340E" w:rsidP="004D5F6F">
      <w:pPr>
        <w:jc w:val="both"/>
        <w:rPr>
          <w:sz w:val="26"/>
          <w:szCs w:val="26"/>
        </w:rPr>
      </w:pPr>
      <w:r w:rsidRPr="0014340E">
        <w:rPr>
          <w:sz w:val="26"/>
          <w:szCs w:val="26"/>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4340E" w:rsidRPr="0014340E" w:rsidRDefault="0014340E" w:rsidP="004D5F6F">
      <w:pPr>
        <w:jc w:val="both"/>
        <w:rPr>
          <w:sz w:val="26"/>
          <w:szCs w:val="26"/>
        </w:rPr>
      </w:pPr>
      <w:r w:rsidRPr="0014340E">
        <w:rPr>
          <w:sz w:val="26"/>
          <w:szCs w:val="26"/>
        </w:rPr>
        <w:t>СОДЕРЖАНИЕ ОБУЧЕНИЯ</w:t>
      </w:r>
    </w:p>
    <w:p w:rsidR="0014340E" w:rsidRPr="0014340E" w:rsidRDefault="0014340E" w:rsidP="004D5F6F">
      <w:pPr>
        <w:jc w:val="both"/>
        <w:rPr>
          <w:sz w:val="26"/>
          <w:szCs w:val="26"/>
        </w:rPr>
      </w:pPr>
      <w:r w:rsidRPr="0014340E">
        <w:rPr>
          <w:sz w:val="26"/>
          <w:szCs w:val="26"/>
        </w:rPr>
        <w:t>Инвариантные модули</w:t>
      </w:r>
    </w:p>
    <w:p w:rsidR="0014340E" w:rsidRPr="0014340E" w:rsidRDefault="0014340E" w:rsidP="004D5F6F">
      <w:pPr>
        <w:jc w:val="both"/>
        <w:rPr>
          <w:sz w:val="26"/>
          <w:szCs w:val="26"/>
        </w:rPr>
      </w:pPr>
      <w:r w:rsidRPr="0014340E">
        <w:rPr>
          <w:sz w:val="26"/>
          <w:szCs w:val="26"/>
        </w:rPr>
        <w:t xml:space="preserve">Модуль № 1 «Музыка моего края» </w:t>
      </w:r>
    </w:p>
    <w:p w:rsidR="0014340E" w:rsidRPr="0014340E" w:rsidRDefault="0014340E" w:rsidP="004D5F6F">
      <w:pPr>
        <w:jc w:val="both"/>
        <w:rPr>
          <w:sz w:val="26"/>
          <w:szCs w:val="26"/>
        </w:rPr>
      </w:pPr>
      <w:r w:rsidRPr="0014340E">
        <w:rPr>
          <w:sz w:val="26"/>
          <w:szCs w:val="26"/>
        </w:rPr>
        <w:t>Фольклор – народное творчество.</w:t>
      </w:r>
    </w:p>
    <w:p w:rsidR="0014340E" w:rsidRPr="0014340E" w:rsidRDefault="0014340E" w:rsidP="004D5F6F">
      <w:pPr>
        <w:jc w:val="both"/>
        <w:rPr>
          <w:sz w:val="26"/>
          <w:szCs w:val="26"/>
        </w:rPr>
      </w:pPr>
      <w:r w:rsidRPr="0014340E">
        <w:rPr>
          <w:sz w:val="26"/>
          <w:szCs w:val="26"/>
        </w:rPr>
        <w:t>Содержание: Традиционная музыка – отражение жизни народа. Жанры детского и игрового фольклора (игры, пляски, хороводы).</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со звучанием фольклорных образцов в аудио- и видеозаписи;</w:t>
      </w:r>
    </w:p>
    <w:p w:rsidR="0014340E" w:rsidRPr="0014340E" w:rsidRDefault="0014340E" w:rsidP="004D5F6F">
      <w:pPr>
        <w:jc w:val="both"/>
        <w:rPr>
          <w:sz w:val="26"/>
          <w:szCs w:val="26"/>
        </w:rPr>
      </w:pPr>
      <w:r w:rsidRPr="0014340E">
        <w:rPr>
          <w:sz w:val="26"/>
          <w:szCs w:val="26"/>
        </w:rPr>
        <w:t>определение на слух:</w:t>
      </w:r>
    </w:p>
    <w:p w:rsidR="0014340E" w:rsidRPr="0014340E" w:rsidRDefault="0014340E" w:rsidP="004D5F6F">
      <w:pPr>
        <w:jc w:val="both"/>
        <w:rPr>
          <w:sz w:val="26"/>
          <w:szCs w:val="26"/>
        </w:rPr>
      </w:pPr>
      <w:r w:rsidRPr="0014340E">
        <w:rPr>
          <w:sz w:val="26"/>
          <w:szCs w:val="26"/>
        </w:rPr>
        <w:t>принадлежности к народной или композиторской музыке;</w:t>
      </w:r>
    </w:p>
    <w:p w:rsidR="0014340E" w:rsidRPr="0014340E" w:rsidRDefault="0014340E" w:rsidP="004D5F6F">
      <w:pPr>
        <w:jc w:val="both"/>
        <w:rPr>
          <w:sz w:val="26"/>
          <w:szCs w:val="26"/>
        </w:rPr>
      </w:pPr>
      <w:r w:rsidRPr="0014340E">
        <w:rPr>
          <w:sz w:val="26"/>
          <w:szCs w:val="26"/>
        </w:rPr>
        <w:t>исполнительского состава (вокального, инструментального, смешанного);</w:t>
      </w:r>
    </w:p>
    <w:p w:rsidR="0014340E" w:rsidRPr="0014340E" w:rsidRDefault="0014340E" w:rsidP="004D5F6F">
      <w:pPr>
        <w:jc w:val="both"/>
        <w:rPr>
          <w:sz w:val="26"/>
          <w:szCs w:val="26"/>
        </w:rPr>
      </w:pPr>
      <w:r w:rsidRPr="0014340E">
        <w:rPr>
          <w:sz w:val="26"/>
          <w:szCs w:val="26"/>
        </w:rPr>
        <w:t>жанра, основного настроения, характера музыки;</w:t>
      </w:r>
    </w:p>
    <w:p w:rsidR="0014340E" w:rsidRPr="0014340E" w:rsidRDefault="0014340E" w:rsidP="004D5F6F">
      <w:pPr>
        <w:jc w:val="both"/>
        <w:rPr>
          <w:sz w:val="26"/>
          <w:szCs w:val="26"/>
        </w:rPr>
      </w:pPr>
      <w:r w:rsidRPr="0014340E">
        <w:rPr>
          <w:sz w:val="26"/>
          <w:szCs w:val="26"/>
        </w:rPr>
        <w:t>разучивание и исполнение народных песен, танцев, инструментальных наигрышей, фольклорных игр.</w:t>
      </w:r>
    </w:p>
    <w:p w:rsidR="0014340E" w:rsidRPr="0014340E" w:rsidRDefault="0014340E" w:rsidP="004D5F6F">
      <w:pPr>
        <w:jc w:val="both"/>
        <w:rPr>
          <w:sz w:val="26"/>
          <w:szCs w:val="26"/>
        </w:rPr>
      </w:pPr>
      <w:r w:rsidRPr="0014340E">
        <w:rPr>
          <w:sz w:val="26"/>
          <w:szCs w:val="26"/>
        </w:rPr>
        <w:t>Календарный фольклор.</w:t>
      </w:r>
    </w:p>
    <w:p w:rsidR="0014340E" w:rsidRPr="0014340E" w:rsidRDefault="0014340E" w:rsidP="004D5F6F">
      <w:pPr>
        <w:jc w:val="both"/>
        <w:rPr>
          <w:sz w:val="26"/>
          <w:szCs w:val="26"/>
        </w:rPr>
      </w:pPr>
      <w:r w:rsidRPr="0014340E">
        <w:rPr>
          <w:sz w:val="26"/>
          <w:szCs w:val="26"/>
        </w:rPr>
        <w:t xml:space="preserve">Содержание: Календарные обряды, традиционные для данной местности (осенние, зимние, </w:t>
      </w:r>
      <w:r w:rsidRPr="0014340E">
        <w:rPr>
          <w:sz w:val="26"/>
          <w:szCs w:val="26"/>
        </w:rPr>
        <w:lastRenderedPageBreak/>
        <w:t>весенние – на выбор учителя).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символикой календарных обрядов, поиск информации о соответствующих фольклорных традициях;</w:t>
      </w:r>
    </w:p>
    <w:p w:rsidR="0014340E" w:rsidRPr="0014340E" w:rsidRDefault="0014340E" w:rsidP="004D5F6F">
      <w:pPr>
        <w:jc w:val="both"/>
        <w:rPr>
          <w:sz w:val="26"/>
          <w:szCs w:val="26"/>
        </w:rPr>
      </w:pPr>
      <w:r w:rsidRPr="0014340E">
        <w:rPr>
          <w:sz w:val="26"/>
          <w:szCs w:val="26"/>
        </w:rPr>
        <w:t>разучивание и исполнение народных песен, танцев;</w:t>
      </w:r>
    </w:p>
    <w:p w:rsidR="0014340E" w:rsidRPr="0014340E" w:rsidRDefault="0014340E" w:rsidP="004D5F6F">
      <w:pPr>
        <w:jc w:val="both"/>
        <w:rPr>
          <w:sz w:val="26"/>
          <w:szCs w:val="26"/>
        </w:rPr>
      </w:pPr>
      <w:r w:rsidRPr="0014340E">
        <w:rPr>
          <w:sz w:val="26"/>
          <w:szCs w:val="26"/>
        </w:rPr>
        <w:t>вариативно: реконструкция фольклорного обряда или его фрагмента; участие в народном гулянии, празднике на улицах своего города, поселка.</w:t>
      </w:r>
    </w:p>
    <w:p w:rsidR="0014340E" w:rsidRPr="0014340E" w:rsidRDefault="0014340E" w:rsidP="004D5F6F">
      <w:pPr>
        <w:jc w:val="both"/>
        <w:rPr>
          <w:sz w:val="26"/>
          <w:szCs w:val="26"/>
        </w:rPr>
      </w:pPr>
      <w:r w:rsidRPr="0014340E">
        <w:rPr>
          <w:sz w:val="26"/>
          <w:szCs w:val="26"/>
        </w:rPr>
        <w:t>Семейный фольклор.</w:t>
      </w:r>
    </w:p>
    <w:p w:rsidR="0014340E" w:rsidRPr="0014340E" w:rsidRDefault="0014340E" w:rsidP="004D5F6F">
      <w:pPr>
        <w:jc w:val="both"/>
        <w:rPr>
          <w:sz w:val="26"/>
          <w:szCs w:val="26"/>
        </w:rPr>
      </w:pPr>
      <w:r w:rsidRPr="0014340E">
        <w:rPr>
          <w:sz w:val="26"/>
          <w:szCs w:val="26"/>
        </w:rPr>
        <w:t>Содержание: Фольклорные жанры, связанные с жизнью человека: свадебный обряд, рекрутские песни, плачи-причитания.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фольклорными жанрами семейного цикла;</w:t>
      </w:r>
    </w:p>
    <w:p w:rsidR="0014340E" w:rsidRPr="0014340E" w:rsidRDefault="0014340E" w:rsidP="004D5F6F">
      <w:pPr>
        <w:jc w:val="both"/>
        <w:rPr>
          <w:sz w:val="26"/>
          <w:szCs w:val="26"/>
        </w:rPr>
      </w:pPr>
      <w:r w:rsidRPr="0014340E">
        <w:rPr>
          <w:sz w:val="26"/>
          <w:szCs w:val="26"/>
        </w:rPr>
        <w:t>изучение особенностей их исполнения и звучания;</w:t>
      </w:r>
    </w:p>
    <w:p w:rsidR="0014340E" w:rsidRPr="0014340E" w:rsidRDefault="0014340E" w:rsidP="004D5F6F">
      <w:pPr>
        <w:jc w:val="both"/>
        <w:rPr>
          <w:sz w:val="26"/>
          <w:szCs w:val="26"/>
        </w:rPr>
      </w:pPr>
      <w:r w:rsidRPr="0014340E">
        <w:rPr>
          <w:sz w:val="26"/>
          <w:szCs w:val="26"/>
        </w:rPr>
        <w:t>определение на слух жанровой принадлежности, анализ символики традиционных образов;</w:t>
      </w:r>
    </w:p>
    <w:p w:rsidR="0014340E" w:rsidRPr="0014340E" w:rsidRDefault="0014340E" w:rsidP="004D5F6F">
      <w:pPr>
        <w:jc w:val="both"/>
        <w:rPr>
          <w:sz w:val="26"/>
          <w:szCs w:val="26"/>
        </w:rPr>
      </w:pPr>
      <w:r w:rsidRPr="0014340E">
        <w:rPr>
          <w:sz w:val="26"/>
          <w:szCs w:val="26"/>
        </w:rPr>
        <w:t>разучивание и исполнение отдельных песен, фрагментов обрядов (по выбору учителя);</w:t>
      </w:r>
    </w:p>
    <w:p w:rsidR="0014340E" w:rsidRPr="0014340E" w:rsidRDefault="0014340E" w:rsidP="004D5F6F">
      <w:pPr>
        <w:jc w:val="both"/>
        <w:rPr>
          <w:sz w:val="26"/>
          <w:szCs w:val="26"/>
        </w:rPr>
      </w:pPr>
      <w:r w:rsidRPr="0014340E">
        <w:rPr>
          <w:sz w:val="26"/>
          <w:szCs w:val="26"/>
        </w:rPr>
        <w:t>вариативно: реконструкция фольклорного обряда или его фрагмента; исследовательские проекты по теме «Жанры семейного фольклора».</w:t>
      </w:r>
    </w:p>
    <w:p w:rsidR="0014340E" w:rsidRPr="0014340E" w:rsidRDefault="0014340E" w:rsidP="004D5F6F">
      <w:pPr>
        <w:jc w:val="both"/>
        <w:rPr>
          <w:sz w:val="26"/>
          <w:szCs w:val="26"/>
        </w:rPr>
      </w:pPr>
      <w:r w:rsidRPr="0014340E">
        <w:rPr>
          <w:sz w:val="26"/>
          <w:szCs w:val="26"/>
        </w:rPr>
        <w:t>Наш край сегодня.</w:t>
      </w:r>
    </w:p>
    <w:p w:rsidR="0014340E" w:rsidRPr="0014340E" w:rsidRDefault="0014340E" w:rsidP="004D5F6F">
      <w:pPr>
        <w:jc w:val="both"/>
        <w:rPr>
          <w:sz w:val="26"/>
          <w:szCs w:val="26"/>
        </w:rPr>
      </w:pPr>
      <w:r w:rsidRPr="0014340E">
        <w:rPr>
          <w:sz w:val="26"/>
          <w:szCs w:val="26"/>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разучивание и исполнение гимна республики, города, песен местных композиторов;</w:t>
      </w:r>
    </w:p>
    <w:p w:rsidR="0014340E" w:rsidRPr="0014340E" w:rsidRDefault="0014340E" w:rsidP="004D5F6F">
      <w:pPr>
        <w:jc w:val="both"/>
        <w:rPr>
          <w:sz w:val="26"/>
          <w:szCs w:val="26"/>
        </w:rPr>
      </w:pPr>
      <w:r w:rsidRPr="0014340E">
        <w:rPr>
          <w:sz w:val="26"/>
          <w:szCs w:val="26"/>
        </w:rPr>
        <w:t>знакомство с творческой биографией, деятельностью местных мастеров культуры и искусства;</w:t>
      </w:r>
    </w:p>
    <w:p w:rsidR="0014340E" w:rsidRPr="0014340E" w:rsidRDefault="0014340E" w:rsidP="004D5F6F">
      <w:pPr>
        <w:jc w:val="both"/>
        <w:rPr>
          <w:sz w:val="26"/>
          <w:szCs w:val="26"/>
        </w:rPr>
      </w:pPr>
      <w:r w:rsidRPr="0014340E">
        <w:rPr>
          <w:sz w:val="26"/>
          <w:szCs w:val="26"/>
        </w:rPr>
        <w:t>вариативно: посещение местных музыкальных театров, музеев, концертов, написание отзыва с анализом спектакля, концерта, экскурсии;</w:t>
      </w:r>
    </w:p>
    <w:p w:rsidR="0014340E" w:rsidRPr="0014340E" w:rsidRDefault="0014340E" w:rsidP="004D5F6F">
      <w:pPr>
        <w:jc w:val="both"/>
        <w:rPr>
          <w:sz w:val="26"/>
          <w:szCs w:val="26"/>
        </w:rPr>
      </w:pPr>
      <w:r w:rsidRPr="0014340E">
        <w:rPr>
          <w:sz w:val="26"/>
          <w:szCs w:val="26"/>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4340E" w:rsidRPr="0014340E" w:rsidRDefault="0014340E" w:rsidP="004D5F6F">
      <w:pPr>
        <w:jc w:val="both"/>
        <w:rPr>
          <w:sz w:val="26"/>
          <w:szCs w:val="26"/>
        </w:rPr>
      </w:pPr>
      <w:r w:rsidRPr="0014340E">
        <w:rPr>
          <w:sz w:val="26"/>
          <w:szCs w:val="26"/>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t>Модуль № 2 «Народное музыкальное творчество России»</w:t>
      </w:r>
    </w:p>
    <w:p w:rsidR="0014340E" w:rsidRPr="0014340E" w:rsidRDefault="0014340E" w:rsidP="004D5F6F">
      <w:pPr>
        <w:jc w:val="both"/>
        <w:rPr>
          <w:sz w:val="26"/>
          <w:szCs w:val="26"/>
        </w:rPr>
      </w:pPr>
      <w:r w:rsidRPr="0014340E">
        <w:rPr>
          <w:sz w:val="26"/>
          <w:szCs w:val="26"/>
        </w:rPr>
        <w:t>Россия – наш общий дом.</w:t>
      </w:r>
    </w:p>
    <w:p w:rsidR="0014340E" w:rsidRPr="0014340E" w:rsidRDefault="0014340E" w:rsidP="004D5F6F">
      <w:pPr>
        <w:jc w:val="both"/>
        <w:rPr>
          <w:sz w:val="26"/>
          <w:szCs w:val="26"/>
        </w:rPr>
      </w:pPr>
      <w:r w:rsidRPr="0014340E">
        <w:rPr>
          <w:sz w:val="26"/>
          <w:szCs w:val="26"/>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со звучанием фольклорных образцов близких и далеких регионов в аудио- и видеозаписи;</w:t>
      </w:r>
    </w:p>
    <w:p w:rsidR="0014340E" w:rsidRPr="0014340E" w:rsidRDefault="0014340E" w:rsidP="004D5F6F">
      <w:pPr>
        <w:jc w:val="both"/>
        <w:rPr>
          <w:sz w:val="26"/>
          <w:szCs w:val="26"/>
        </w:rPr>
      </w:pPr>
      <w:r w:rsidRPr="0014340E">
        <w:rPr>
          <w:sz w:val="26"/>
          <w:szCs w:val="26"/>
        </w:rPr>
        <w:t>разучивание и исполнение народных песен, танцев, инструментальных наигрышей, фольклорных игр разных народов России;</w:t>
      </w:r>
    </w:p>
    <w:p w:rsidR="0014340E" w:rsidRPr="0014340E" w:rsidRDefault="0014340E" w:rsidP="004D5F6F">
      <w:pPr>
        <w:jc w:val="both"/>
        <w:rPr>
          <w:sz w:val="26"/>
          <w:szCs w:val="26"/>
        </w:rPr>
      </w:pPr>
      <w:r w:rsidRPr="0014340E">
        <w:rPr>
          <w:sz w:val="26"/>
          <w:szCs w:val="26"/>
        </w:rPr>
        <w:t>определение на слух:</w:t>
      </w:r>
    </w:p>
    <w:p w:rsidR="0014340E" w:rsidRPr="0014340E" w:rsidRDefault="0014340E" w:rsidP="004D5F6F">
      <w:pPr>
        <w:jc w:val="both"/>
        <w:rPr>
          <w:sz w:val="26"/>
          <w:szCs w:val="26"/>
        </w:rPr>
      </w:pPr>
      <w:r w:rsidRPr="0014340E">
        <w:rPr>
          <w:sz w:val="26"/>
          <w:szCs w:val="26"/>
        </w:rPr>
        <w:t>принадлежности к народной или композиторской музыке;</w:t>
      </w:r>
    </w:p>
    <w:p w:rsidR="0014340E" w:rsidRPr="0014340E" w:rsidRDefault="0014340E" w:rsidP="004D5F6F">
      <w:pPr>
        <w:jc w:val="both"/>
        <w:rPr>
          <w:sz w:val="26"/>
          <w:szCs w:val="26"/>
        </w:rPr>
      </w:pPr>
      <w:r w:rsidRPr="0014340E">
        <w:rPr>
          <w:sz w:val="26"/>
          <w:szCs w:val="26"/>
        </w:rPr>
        <w:lastRenderedPageBreak/>
        <w:t>исполнительского состава (вокального, инструментального, смешанного);</w:t>
      </w:r>
    </w:p>
    <w:p w:rsidR="0014340E" w:rsidRPr="0014340E" w:rsidRDefault="0014340E" w:rsidP="004D5F6F">
      <w:pPr>
        <w:jc w:val="both"/>
        <w:rPr>
          <w:sz w:val="26"/>
          <w:szCs w:val="26"/>
        </w:rPr>
      </w:pPr>
      <w:r w:rsidRPr="0014340E">
        <w:rPr>
          <w:sz w:val="26"/>
          <w:szCs w:val="26"/>
        </w:rPr>
        <w:t>жанра, характера музыки.</w:t>
      </w:r>
    </w:p>
    <w:p w:rsidR="0014340E" w:rsidRPr="0014340E" w:rsidRDefault="0014340E" w:rsidP="004D5F6F">
      <w:pPr>
        <w:jc w:val="both"/>
        <w:rPr>
          <w:sz w:val="26"/>
          <w:szCs w:val="26"/>
        </w:rPr>
      </w:pPr>
      <w:r w:rsidRPr="0014340E">
        <w:rPr>
          <w:sz w:val="26"/>
          <w:szCs w:val="26"/>
        </w:rPr>
        <w:t>Фольклорные жанры.</w:t>
      </w:r>
    </w:p>
    <w:p w:rsidR="0014340E" w:rsidRPr="0014340E" w:rsidRDefault="0014340E" w:rsidP="004D5F6F">
      <w:pPr>
        <w:jc w:val="both"/>
        <w:rPr>
          <w:sz w:val="26"/>
          <w:szCs w:val="26"/>
        </w:rPr>
      </w:pPr>
      <w:r w:rsidRPr="0014340E">
        <w:rPr>
          <w:sz w:val="26"/>
          <w:szCs w:val="26"/>
        </w:rPr>
        <w:t>Содержание: Общее и особенное в фольклоре народов России: лирика, эпос, танец.</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со звучанием фольклора разных регионов России в аудио-и видеозаписи;</w:t>
      </w:r>
    </w:p>
    <w:p w:rsidR="0014340E" w:rsidRPr="0014340E" w:rsidRDefault="0014340E" w:rsidP="004D5F6F">
      <w:pPr>
        <w:jc w:val="both"/>
        <w:rPr>
          <w:sz w:val="26"/>
          <w:szCs w:val="26"/>
        </w:rPr>
      </w:pPr>
      <w:r w:rsidRPr="0014340E">
        <w:rPr>
          <w:sz w:val="26"/>
          <w:szCs w:val="26"/>
        </w:rPr>
        <w:t>аутентичная манера исполнения;</w:t>
      </w:r>
    </w:p>
    <w:p w:rsidR="0014340E" w:rsidRPr="0014340E" w:rsidRDefault="0014340E" w:rsidP="004D5F6F">
      <w:pPr>
        <w:jc w:val="both"/>
        <w:rPr>
          <w:sz w:val="26"/>
          <w:szCs w:val="26"/>
        </w:rPr>
      </w:pPr>
      <w:r w:rsidRPr="0014340E">
        <w:rPr>
          <w:sz w:val="26"/>
          <w:szCs w:val="26"/>
        </w:rPr>
        <w:t>выявление характерных интонаций и ритмов в звучании традиционной музыки разных народов;</w:t>
      </w:r>
    </w:p>
    <w:p w:rsidR="0014340E" w:rsidRPr="0014340E" w:rsidRDefault="0014340E" w:rsidP="004D5F6F">
      <w:pPr>
        <w:jc w:val="both"/>
        <w:rPr>
          <w:sz w:val="26"/>
          <w:szCs w:val="26"/>
        </w:rPr>
      </w:pPr>
      <w:r w:rsidRPr="0014340E">
        <w:rPr>
          <w:sz w:val="26"/>
          <w:szCs w:val="26"/>
        </w:rPr>
        <w:t>выявление общего и особенного при сравнении танцевальных, лирических и эпических песенных образцов фольклора разных народов России;</w:t>
      </w:r>
    </w:p>
    <w:p w:rsidR="0014340E" w:rsidRPr="0014340E" w:rsidRDefault="0014340E" w:rsidP="004D5F6F">
      <w:pPr>
        <w:jc w:val="both"/>
        <w:rPr>
          <w:sz w:val="26"/>
          <w:szCs w:val="26"/>
        </w:rPr>
      </w:pPr>
      <w:r w:rsidRPr="0014340E">
        <w:rPr>
          <w:sz w:val="26"/>
          <w:szCs w:val="26"/>
        </w:rPr>
        <w:t>разучивание и исполнение народных песен, танцев, эпических сказаний;</w:t>
      </w:r>
    </w:p>
    <w:p w:rsidR="0014340E" w:rsidRPr="0014340E" w:rsidRDefault="0014340E" w:rsidP="004D5F6F">
      <w:pPr>
        <w:jc w:val="both"/>
        <w:rPr>
          <w:sz w:val="26"/>
          <w:szCs w:val="26"/>
        </w:rPr>
      </w:pPr>
      <w:r w:rsidRPr="0014340E">
        <w:rPr>
          <w:sz w:val="26"/>
          <w:szCs w:val="26"/>
        </w:rPr>
        <w:t>двигательная, ритмическая, интонационная импровизация в характере изученных народных танцев и песен;</w:t>
      </w:r>
    </w:p>
    <w:p w:rsidR="0014340E" w:rsidRPr="0014340E" w:rsidRDefault="0014340E" w:rsidP="004D5F6F">
      <w:pPr>
        <w:jc w:val="both"/>
        <w:rPr>
          <w:sz w:val="26"/>
          <w:szCs w:val="26"/>
        </w:rPr>
      </w:pPr>
      <w:r w:rsidRPr="0014340E">
        <w:rPr>
          <w:sz w:val="26"/>
          <w:szCs w:val="26"/>
        </w:rPr>
        <w:t>вариативно: исследовательские проекты, посвященные музыке разных народов России; музыкальный фестиваль «Народы России».</w:t>
      </w:r>
    </w:p>
    <w:p w:rsidR="0014340E" w:rsidRPr="0014340E" w:rsidRDefault="0014340E" w:rsidP="004D5F6F">
      <w:pPr>
        <w:jc w:val="both"/>
        <w:rPr>
          <w:sz w:val="26"/>
          <w:szCs w:val="26"/>
        </w:rPr>
      </w:pPr>
      <w:r w:rsidRPr="0014340E">
        <w:rPr>
          <w:sz w:val="26"/>
          <w:szCs w:val="26"/>
        </w:rPr>
        <w:t>Фольклор в творчестве профессиональных композиторов.</w:t>
      </w:r>
    </w:p>
    <w:p w:rsidR="0014340E" w:rsidRPr="0014340E" w:rsidRDefault="0014340E" w:rsidP="004D5F6F">
      <w:pPr>
        <w:jc w:val="both"/>
        <w:rPr>
          <w:sz w:val="26"/>
          <w:szCs w:val="26"/>
        </w:rPr>
      </w:pPr>
      <w:r w:rsidRPr="0014340E">
        <w:rPr>
          <w:sz w:val="26"/>
          <w:szCs w:val="26"/>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сравнение аутентичного звучания фольклора и фольклорных мелодий в композиторской обработке;</w:t>
      </w:r>
    </w:p>
    <w:p w:rsidR="0014340E" w:rsidRPr="0014340E" w:rsidRDefault="0014340E" w:rsidP="004D5F6F">
      <w:pPr>
        <w:jc w:val="both"/>
        <w:rPr>
          <w:sz w:val="26"/>
          <w:szCs w:val="26"/>
        </w:rPr>
      </w:pPr>
      <w:r w:rsidRPr="0014340E">
        <w:rPr>
          <w:sz w:val="26"/>
          <w:szCs w:val="26"/>
        </w:rPr>
        <w:t>разучивание, исполнение народной песни в композиторской обработке;</w:t>
      </w:r>
    </w:p>
    <w:p w:rsidR="0014340E" w:rsidRPr="0014340E" w:rsidRDefault="0014340E" w:rsidP="004D5F6F">
      <w:pPr>
        <w:jc w:val="both"/>
        <w:rPr>
          <w:sz w:val="26"/>
          <w:szCs w:val="26"/>
        </w:rPr>
      </w:pPr>
      <w:r w:rsidRPr="0014340E">
        <w:rPr>
          <w:sz w:val="26"/>
          <w:szCs w:val="26"/>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4340E" w:rsidRPr="0014340E" w:rsidRDefault="0014340E" w:rsidP="004D5F6F">
      <w:pPr>
        <w:jc w:val="both"/>
        <w:rPr>
          <w:sz w:val="26"/>
          <w:szCs w:val="26"/>
        </w:rPr>
      </w:pPr>
      <w:r w:rsidRPr="0014340E">
        <w:rPr>
          <w:sz w:val="26"/>
          <w:szCs w:val="26"/>
        </w:rPr>
        <w:t>наблюдение за принципами композиторской обработки, развития фольклорного тематического материала;</w:t>
      </w:r>
    </w:p>
    <w:p w:rsidR="0014340E" w:rsidRPr="0014340E" w:rsidRDefault="0014340E" w:rsidP="004D5F6F">
      <w:pPr>
        <w:jc w:val="both"/>
        <w:rPr>
          <w:sz w:val="26"/>
          <w:szCs w:val="26"/>
        </w:rPr>
      </w:pPr>
      <w:r w:rsidRPr="0014340E">
        <w:rPr>
          <w:sz w:val="26"/>
          <w:szCs w:val="26"/>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4340E" w:rsidRPr="0014340E" w:rsidRDefault="0014340E" w:rsidP="004D5F6F">
      <w:pPr>
        <w:jc w:val="both"/>
        <w:rPr>
          <w:sz w:val="26"/>
          <w:szCs w:val="26"/>
        </w:rPr>
      </w:pPr>
      <w:r w:rsidRPr="0014340E">
        <w:rPr>
          <w:sz w:val="26"/>
          <w:szCs w:val="26"/>
        </w:rPr>
        <w:t>посещение концерта, спектакля (просмотр фильма, телепередачи), посвященного данной теме;</w:t>
      </w:r>
    </w:p>
    <w:p w:rsidR="0014340E" w:rsidRPr="0014340E" w:rsidRDefault="0014340E" w:rsidP="004D5F6F">
      <w:pPr>
        <w:jc w:val="both"/>
        <w:rPr>
          <w:sz w:val="26"/>
          <w:szCs w:val="26"/>
        </w:rPr>
      </w:pPr>
      <w:r w:rsidRPr="0014340E">
        <w:rPr>
          <w:sz w:val="26"/>
          <w:szCs w:val="26"/>
        </w:rPr>
        <w:t>обсуждение в классе и (или) письменная рецензия по результатам просмотра.</w:t>
      </w:r>
    </w:p>
    <w:p w:rsidR="0014340E" w:rsidRPr="0014340E" w:rsidRDefault="0014340E" w:rsidP="004D5F6F">
      <w:pPr>
        <w:jc w:val="both"/>
        <w:rPr>
          <w:sz w:val="26"/>
          <w:szCs w:val="26"/>
        </w:rPr>
      </w:pPr>
      <w:r w:rsidRPr="0014340E">
        <w:rPr>
          <w:sz w:val="26"/>
          <w:szCs w:val="26"/>
        </w:rPr>
        <w:t>На рубежах культур.</w:t>
      </w:r>
    </w:p>
    <w:p w:rsidR="0014340E" w:rsidRPr="0014340E" w:rsidRDefault="0014340E" w:rsidP="004D5F6F">
      <w:pPr>
        <w:jc w:val="both"/>
        <w:rPr>
          <w:sz w:val="26"/>
          <w:szCs w:val="26"/>
        </w:rPr>
      </w:pPr>
      <w:r w:rsidRPr="0014340E">
        <w:rPr>
          <w:sz w:val="26"/>
          <w:szCs w:val="26"/>
        </w:rPr>
        <w:t>Содержание: Взаимное влияние фольклорных традиций друг на друга. Этнографические экспедиции и фестивали. Современная жизнь фольклора.</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4340E" w:rsidRPr="0014340E" w:rsidRDefault="0014340E" w:rsidP="004D5F6F">
      <w:pPr>
        <w:jc w:val="both"/>
        <w:rPr>
          <w:sz w:val="26"/>
          <w:szCs w:val="26"/>
        </w:rPr>
      </w:pPr>
      <w:r w:rsidRPr="0014340E">
        <w:rPr>
          <w:sz w:val="26"/>
          <w:szCs w:val="26"/>
        </w:rPr>
        <w:t>изучение творчества и вклада в развитие культуры современных этно-исполнителей, исследователей традиционного фольклора;</w:t>
      </w:r>
    </w:p>
    <w:p w:rsidR="0014340E" w:rsidRPr="0014340E" w:rsidRDefault="0014340E" w:rsidP="004D5F6F">
      <w:pPr>
        <w:jc w:val="both"/>
        <w:rPr>
          <w:sz w:val="26"/>
          <w:szCs w:val="26"/>
        </w:rPr>
      </w:pPr>
      <w:r w:rsidRPr="0014340E">
        <w:rPr>
          <w:sz w:val="26"/>
          <w:szCs w:val="26"/>
        </w:rPr>
        <w:t>вариативно: участие в этнографической экспедиции; посещение (участие) в фестивале традиционной культуры.</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t>Модуль № 3 «Русская классическая музыка»</w:t>
      </w:r>
    </w:p>
    <w:p w:rsidR="0014340E" w:rsidRPr="0014340E" w:rsidRDefault="0014340E" w:rsidP="004D5F6F">
      <w:pPr>
        <w:jc w:val="both"/>
        <w:rPr>
          <w:sz w:val="26"/>
          <w:szCs w:val="26"/>
        </w:rPr>
      </w:pPr>
      <w:r w:rsidRPr="0014340E">
        <w:rPr>
          <w:sz w:val="26"/>
          <w:szCs w:val="26"/>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w:t>
      </w:r>
      <w:r w:rsidRPr="0014340E">
        <w:rPr>
          <w:sz w:val="26"/>
          <w:szCs w:val="26"/>
        </w:rPr>
        <w:lastRenderedPageBreak/>
        <w:t>круга национальных сюжетов, образов, интонаций).</w:t>
      </w:r>
    </w:p>
    <w:p w:rsidR="0014340E" w:rsidRPr="0014340E" w:rsidRDefault="0014340E" w:rsidP="004D5F6F">
      <w:pPr>
        <w:jc w:val="both"/>
        <w:rPr>
          <w:sz w:val="26"/>
          <w:szCs w:val="26"/>
        </w:rPr>
      </w:pPr>
      <w:r w:rsidRPr="0014340E">
        <w:rPr>
          <w:sz w:val="26"/>
          <w:szCs w:val="26"/>
        </w:rPr>
        <w:t>Образы родной земли.</w:t>
      </w:r>
    </w:p>
    <w:p w:rsidR="0014340E" w:rsidRPr="0014340E" w:rsidRDefault="0014340E" w:rsidP="004D5F6F">
      <w:pPr>
        <w:jc w:val="both"/>
        <w:rPr>
          <w:sz w:val="26"/>
          <w:szCs w:val="26"/>
        </w:rPr>
      </w:pPr>
      <w:r w:rsidRPr="0014340E">
        <w:rPr>
          <w:sz w:val="26"/>
          <w:szCs w:val="26"/>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4340E" w:rsidRPr="0014340E" w:rsidRDefault="0014340E" w:rsidP="004D5F6F">
      <w:pPr>
        <w:jc w:val="both"/>
        <w:rPr>
          <w:sz w:val="26"/>
          <w:szCs w:val="26"/>
        </w:rPr>
      </w:pPr>
      <w:r w:rsidRPr="0014340E">
        <w:rPr>
          <w:sz w:val="26"/>
          <w:szCs w:val="26"/>
        </w:rPr>
        <w:t>выявление мелодичности, широты дыхания, интонационной близости русскому фольклору;</w:t>
      </w:r>
    </w:p>
    <w:p w:rsidR="0014340E" w:rsidRPr="0014340E" w:rsidRDefault="0014340E" w:rsidP="004D5F6F">
      <w:pPr>
        <w:jc w:val="both"/>
        <w:rPr>
          <w:sz w:val="26"/>
          <w:szCs w:val="26"/>
        </w:rPr>
      </w:pPr>
      <w:r w:rsidRPr="0014340E">
        <w:rPr>
          <w:sz w:val="26"/>
          <w:szCs w:val="26"/>
        </w:rPr>
        <w:t>разучивание, исполнение не менее одного вокального произведения, сочиненного русским композитором-классиком;</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авторов изученных произведений;</w:t>
      </w:r>
    </w:p>
    <w:p w:rsidR="0014340E" w:rsidRPr="0014340E" w:rsidRDefault="0014340E" w:rsidP="004D5F6F">
      <w:pPr>
        <w:jc w:val="both"/>
        <w:rPr>
          <w:sz w:val="26"/>
          <w:szCs w:val="26"/>
        </w:rPr>
      </w:pPr>
      <w:r w:rsidRPr="0014340E">
        <w:rPr>
          <w:sz w:val="26"/>
          <w:szCs w:val="26"/>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14340E" w:rsidRPr="0014340E" w:rsidRDefault="0014340E" w:rsidP="004D5F6F">
      <w:pPr>
        <w:jc w:val="both"/>
        <w:rPr>
          <w:sz w:val="26"/>
          <w:szCs w:val="26"/>
        </w:rPr>
      </w:pPr>
      <w:r w:rsidRPr="0014340E">
        <w:rPr>
          <w:sz w:val="26"/>
          <w:szCs w:val="26"/>
        </w:rPr>
        <w:t>Золотой век русской культуры.</w:t>
      </w:r>
    </w:p>
    <w:p w:rsidR="0014340E" w:rsidRPr="0014340E" w:rsidRDefault="0014340E" w:rsidP="004D5F6F">
      <w:pPr>
        <w:jc w:val="both"/>
        <w:rPr>
          <w:sz w:val="26"/>
          <w:szCs w:val="26"/>
        </w:rPr>
      </w:pPr>
      <w:r w:rsidRPr="0014340E">
        <w:rPr>
          <w:sz w:val="26"/>
          <w:szCs w:val="26"/>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шедеврами русской музыки XIX века, анализ художественного содержания, выразительных средств;</w:t>
      </w:r>
    </w:p>
    <w:p w:rsidR="0014340E" w:rsidRPr="0014340E" w:rsidRDefault="0014340E" w:rsidP="004D5F6F">
      <w:pPr>
        <w:jc w:val="both"/>
        <w:rPr>
          <w:sz w:val="26"/>
          <w:szCs w:val="26"/>
        </w:rPr>
      </w:pPr>
      <w:r w:rsidRPr="0014340E">
        <w:rPr>
          <w:sz w:val="26"/>
          <w:szCs w:val="26"/>
        </w:rPr>
        <w:t>разучивание, исполнение не менее одного вокального произведения лирического характера, сочиненного русским композитором-классиком;</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вариативно: просмотр художественных фильмов, телепередач, посвященных русской культуре XIX века;</w:t>
      </w:r>
    </w:p>
    <w:p w:rsidR="0014340E" w:rsidRPr="0014340E" w:rsidRDefault="0014340E" w:rsidP="004D5F6F">
      <w:pPr>
        <w:jc w:val="both"/>
        <w:rPr>
          <w:sz w:val="26"/>
          <w:szCs w:val="26"/>
        </w:rPr>
      </w:pPr>
      <w:r w:rsidRPr="0014340E">
        <w:rPr>
          <w:sz w:val="26"/>
          <w:szCs w:val="26"/>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14340E" w:rsidRPr="0014340E" w:rsidRDefault="0014340E" w:rsidP="004D5F6F">
      <w:pPr>
        <w:jc w:val="both"/>
        <w:rPr>
          <w:sz w:val="26"/>
          <w:szCs w:val="26"/>
        </w:rPr>
      </w:pPr>
      <w:r w:rsidRPr="0014340E">
        <w:rPr>
          <w:sz w:val="26"/>
          <w:szCs w:val="26"/>
        </w:rPr>
        <w:t>История страны и народа в музыке русских композиторов.</w:t>
      </w:r>
    </w:p>
    <w:p w:rsidR="0014340E" w:rsidRPr="0014340E" w:rsidRDefault="0014340E" w:rsidP="004D5F6F">
      <w:pPr>
        <w:jc w:val="both"/>
        <w:rPr>
          <w:sz w:val="26"/>
          <w:szCs w:val="26"/>
        </w:rPr>
      </w:pPr>
      <w:r w:rsidRPr="0014340E">
        <w:rPr>
          <w:sz w:val="26"/>
          <w:szCs w:val="26"/>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4340E" w:rsidRPr="0014340E" w:rsidRDefault="0014340E" w:rsidP="004D5F6F">
      <w:pPr>
        <w:jc w:val="both"/>
        <w:rPr>
          <w:sz w:val="26"/>
          <w:szCs w:val="26"/>
        </w:rPr>
      </w:pPr>
      <w:r w:rsidRPr="0014340E">
        <w:rPr>
          <w:sz w:val="26"/>
          <w:szCs w:val="26"/>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4340E" w:rsidRPr="0014340E" w:rsidRDefault="0014340E" w:rsidP="004D5F6F">
      <w:pPr>
        <w:jc w:val="both"/>
        <w:rPr>
          <w:sz w:val="26"/>
          <w:szCs w:val="26"/>
        </w:rPr>
      </w:pPr>
      <w:r w:rsidRPr="0014340E">
        <w:rPr>
          <w:sz w:val="26"/>
          <w:szCs w:val="26"/>
        </w:rPr>
        <w:t>исполнение Гимна Российской Федерации;</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4340E" w:rsidRPr="0014340E" w:rsidRDefault="0014340E" w:rsidP="004D5F6F">
      <w:pPr>
        <w:jc w:val="both"/>
        <w:rPr>
          <w:sz w:val="26"/>
          <w:szCs w:val="26"/>
        </w:rPr>
      </w:pPr>
      <w:r w:rsidRPr="0014340E">
        <w:rPr>
          <w:sz w:val="26"/>
          <w:szCs w:val="26"/>
        </w:rPr>
        <w:t>Русский балет.</w:t>
      </w:r>
    </w:p>
    <w:p w:rsidR="0014340E" w:rsidRPr="0014340E" w:rsidRDefault="0014340E" w:rsidP="004D5F6F">
      <w:pPr>
        <w:jc w:val="both"/>
        <w:rPr>
          <w:sz w:val="26"/>
          <w:szCs w:val="26"/>
        </w:rPr>
      </w:pPr>
      <w:r w:rsidRPr="0014340E">
        <w:rPr>
          <w:sz w:val="26"/>
          <w:szCs w:val="26"/>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w:t>
      </w:r>
      <w:r w:rsidRPr="0014340E">
        <w:rPr>
          <w:sz w:val="26"/>
          <w:szCs w:val="26"/>
        </w:rPr>
        <w:lastRenderedPageBreak/>
        <w:t>левские сезоны.</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шедеврами русской балетной музыки;</w:t>
      </w:r>
    </w:p>
    <w:p w:rsidR="0014340E" w:rsidRPr="0014340E" w:rsidRDefault="0014340E" w:rsidP="004D5F6F">
      <w:pPr>
        <w:jc w:val="both"/>
        <w:rPr>
          <w:sz w:val="26"/>
          <w:szCs w:val="26"/>
        </w:rPr>
      </w:pPr>
      <w:r w:rsidRPr="0014340E">
        <w:rPr>
          <w:sz w:val="26"/>
          <w:szCs w:val="26"/>
        </w:rPr>
        <w:t>поиск информации о постановках балетных спектаклей, гастролях российских балетных трупп за рубежом;</w:t>
      </w:r>
    </w:p>
    <w:p w:rsidR="0014340E" w:rsidRPr="0014340E" w:rsidRDefault="0014340E" w:rsidP="004D5F6F">
      <w:pPr>
        <w:jc w:val="both"/>
        <w:rPr>
          <w:sz w:val="26"/>
          <w:szCs w:val="26"/>
        </w:rPr>
      </w:pPr>
      <w:r w:rsidRPr="0014340E">
        <w:rPr>
          <w:sz w:val="26"/>
          <w:szCs w:val="26"/>
        </w:rPr>
        <w:t>посещение балетного спектакля (просмотр в видеозаписи);</w:t>
      </w:r>
    </w:p>
    <w:p w:rsidR="0014340E" w:rsidRPr="0014340E" w:rsidRDefault="0014340E" w:rsidP="004D5F6F">
      <w:pPr>
        <w:jc w:val="both"/>
        <w:rPr>
          <w:sz w:val="26"/>
          <w:szCs w:val="26"/>
        </w:rPr>
      </w:pPr>
      <w:r w:rsidRPr="0014340E">
        <w:rPr>
          <w:sz w:val="26"/>
          <w:szCs w:val="26"/>
        </w:rPr>
        <w:t>характеристика отдельных музыкальных номеров и спектакля в целом;</w:t>
      </w:r>
    </w:p>
    <w:p w:rsidR="0014340E" w:rsidRPr="0014340E" w:rsidRDefault="0014340E" w:rsidP="004D5F6F">
      <w:pPr>
        <w:jc w:val="both"/>
        <w:rPr>
          <w:sz w:val="26"/>
          <w:szCs w:val="26"/>
        </w:rPr>
      </w:pPr>
      <w:r w:rsidRPr="0014340E">
        <w:rPr>
          <w:sz w:val="26"/>
          <w:szCs w:val="26"/>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4340E" w:rsidRPr="0014340E" w:rsidRDefault="0014340E" w:rsidP="004D5F6F">
      <w:pPr>
        <w:jc w:val="both"/>
        <w:rPr>
          <w:sz w:val="26"/>
          <w:szCs w:val="26"/>
        </w:rPr>
      </w:pPr>
      <w:r w:rsidRPr="0014340E">
        <w:rPr>
          <w:sz w:val="26"/>
          <w:szCs w:val="26"/>
        </w:rPr>
        <w:t>съемки любительского фильма (в технике теневого, кукольного театра, мультипликации) на музыку какого-либо балета (фрагменты).</w:t>
      </w:r>
    </w:p>
    <w:p w:rsidR="0014340E" w:rsidRPr="0014340E" w:rsidRDefault="0014340E" w:rsidP="004D5F6F">
      <w:pPr>
        <w:jc w:val="both"/>
        <w:rPr>
          <w:sz w:val="26"/>
          <w:szCs w:val="26"/>
        </w:rPr>
      </w:pPr>
      <w:r w:rsidRPr="0014340E">
        <w:rPr>
          <w:sz w:val="26"/>
          <w:szCs w:val="26"/>
        </w:rPr>
        <w:t>Русская исполнительская школа.</w:t>
      </w:r>
    </w:p>
    <w:p w:rsidR="0014340E" w:rsidRPr="0014340E" w:rsidRDefault="0014340E" w:rsidP="004D5F6F">
      <w:pPr>
        <w:jc w:val="both"/>
        <w:rPr>
          <w:sz w:val="26"/>
          <w:szCs w:val="26"/>
        </w:rPr>
      </w:pPr>
      <w:r w:rsidRPr="0014340E">
        <w:rPr>
          <w:sz w:val="26"/>
          <w:szCs w:val="26"/>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слушание одних и тех же произведений в исполнении разных музыкантов, оценка особенностей интерпретации;</w:t>
      </w:r>
    </w:p>
    <w:p w:rsidR="0014340E" w:rsidRPr="0014340E" w:rsidRDefault="0014340E" w:rsidP="004D5F6F">
      <w:pPr>
        <w:jc w:val="both"/>
        <w:rPr>
          <w:sz w:val="26"/>
          <w:szCs w:val="26"/>
        </w:rPr>
      </w:pPr>
      <w:r w:rsidRPr="0014340E">
        <w:rPr>
          <w:sz w:val="26"/>
          <w:szCs w:val="26"/>
        </w:rPr>
        <w:t>создание домашней фоно- и видеотеки из понравившихся произведений;</w:t>
      </w:r>
    </w:p>
    <w:p w:rsidR="0014340E" w:rsidRPr="0014340E" w:rsidRDefault="0014340E" w:rsidP="004D5F6F">
      <w:pPr>
        <w:jc w:val="both"/>
        <w:rPr>
          <w:sz w:val="26"/>
          <w:szCs w:val="26"/>
        </w:rPr>
      </w:pPr>
      <w:r w:rsidRPr="0014340E">
        <w:rPr>
          <w:sz w:val="26"/>
          <w:szCs w:val="26"/>
        </w:rPr>
        <w:t>дискуссия на тему «Исполнитель – соавтор композитора»;</w:t>
      </w:r>
    </w:p>
    <w:p w:rsidR="0014340E" w:rsidRPr="0014340E" w:rsidRDefault="0014340E" w:rsidP="004D5F6F">
      <w:pPr>
        <w:jc w:val="both"/>
        <w:rPr>
          <w:sz w:val="26"/>
          <w:szCs w:val="26"/>
        </w:rPr>
      </w:pPr>
      <w:r w:rsidRPr="0014340E">
        <w:rPr>
          <w:sz w:val="26"/>
          <w:szCs w:val="26"/>
        </w:rPr>
        <w:t>вариативно: исследовательские проекты, посвященные биографиям известных отечественных исполнителей классической музыки.</w:t>
      </w:r>
    </w:p>
    <w:p w:rsidR="0014340E" w:rsidRPr="0014340E" w:rsidRDefault="0014340E" w:rsidP="004D5F6F">
      <w:pPr>
        <w:jc w:val="both"/>
        <w:rPr>
          <w:sz w:val="26"/>
          <w:szCs w:val="26"/>
        </w:rPr>
      </w:pPr>
      <w:r w:rsidRPr="0014340E">
        <w:rPr>
          <w:sz w:val="26"/>
          <w:szCs w:val="26"/>
        </w:rPr>
        <w:t>Русская музыка – взгляд в будущее.</w:t>
      </w:r>
    </w:p>
    <w:p w:rsidR="0014340E" w:rsidRPr="0014340E" w:rsidRDefault="0014340E" w:rsidP="004D5F6F">
      <w:pPr>
        <w:jc w:val="both"/>
        <w:rPr>
          <w:sz w:val="26"/>
          <w:szCs w:val="26"/>
        </w:rPr>
      </w:pPr>
      <w:r w:rsidRPr="0014340E">
        <w:rPr>
          <w:sz w:val="26"/>
          <w:szCs w:val="26"/>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4340E" w:rsidRPr="0014340E" w:rsidRDefault="0014340E" w:rsidP="004D5F6F">
      <w:pPr>
        <w:jc w:val="both"/>
        <w:rPr>
          <w:sz w:val="26"/>
          <w:szCs w:val="26"/>
        </w:rPr>
      </w:pPr>
      <w:r w:rsidRPr="0014340E">
        <w:rPr>
          <w:sz w:val="26"/>
          <w:szCs w:val="26"/>
        </w:rPr>
        <w:t>слушание образцов электронной музыки, дискуссия о значении технических средств в создании современной музыки;</w:t>
      </w:r>
    </w:p>
    <w:p w:rsidR="0014340E" w:rsidRPr="0014340E" w:rsidRDefault="0014340E" w:rsidP="004D5F6F">
      <w:pPr>
        <w:jc w:val="both"/>
        <w:rPr>
          <w:sz w:val="26"/>
          <w:szCs w:val="26"/>
        </w:rPr>
      </w:pPr>
      <w:r w:rsidRPr="0014340E">
        <w:rPr>
          <w:sz w:val="26"/>
          <w:szCs w:val="26"/>
        </w:rPr>
        <w:t>вариативно: исследовательские проекты, посвященные развитию музыкальной электроники в России;</w:t>
      </w:r>
    </w:p>
    <w:p w:rsidR="0014340E" w:rsidRPr="0014340E" w:rsidRDefault="0014340E" w:rsidP="004D5F6F">
      <w:pPr>
        <w:jc w:val="both"/>
        <w:rPr>
          <w:sz w:val="26"/>
          <w:szCs w:val="26"/>
        </w:rPr>
      </w:pPr>
      <w:r w:rsidRPr="0014340E">
        <w:rPr>
          <w:sz w:val="26"/>
          <w:szCs w:val="26"/>
        </w:rPr>
        <w:t>импровизация, сочинение музыки с помощью цифровых устройств, программных продуктов и электронных гаджетов.</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t>Модуль № 4 «Жанры музыкального искусства»</w:t>
      </w:r>
    </w:p>
    <w:p w:rsidR="0014340E" w:rsidRPr="0014340E" w:rsidRDefault="0014340E" w:rsidP="004D5F6F">
      <w:pPr>
        <w:jc w:val="both"/>
        <w:rPr>
          <w:sz w:val="26"/>
          <w:szCs w:val="26"/>
        </w:rPr>
      </w:pPr>
      <w:r w:rsidRPr="0014340E">
        <w:rPr>
          <w:sz w:val="26"/>
          <w:szCs w:val="26"/>
        </w:rPr>
        <w:t>Камерная музыка.</w:t>
      </w:r>
    </w:p>
    <w:p w:rsidR="0014340E" w:rsidRPr="0014340E" w:rsidRDefault="0014340E" w:rsidP="004D5F6F">
      <w:pPr>
        <w:jc w:val="both"/>
        <w:rPr>
          <w:sz w:val="26"/>
          <w:szCs w:val="26"/>
        </w:rPr>
      </w:pPr>
      <w:r w:rsidRPr="0014340E">
        <w:rPr>
          <w:sz w:val="26"/>
          <w:szCs w:val="26"/>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14340E" w:rsidRPr="0014340E" w:rsidRDefault="0014340E" w:rsidP="004D5F6F">
      <w:pPr>
        <w:jc w:val="both"/>
        <w:rPr>
          <w:sz w:val="26"/>
          <w:szCs w:val="26"/>
        </w:rPr>
      </w:pPr>
      <w:r w:rsidRPr="0014340E">
        <w:rPr>
          <w:sz w:val="26"/>
          <w:szCs w:val="26"/>
        </w:rPr>
        <w:t>определение на слух музыкальной формы и составление ее буквенной наглядной схемы;</w:t>
      </w:r>
    </w:p>
    <w:p w:rsidR="0014340E" w:rsidRPr="0014340E" w:rsidRDefault="0014340E" w:rsidP="004D5F6F">
      <w:pPr>
        <w:jc w:val="both"/>
        <w:rPr>
          <w:sz w:val="26"/>
          <w:szCs w:val="26"/>
        </w:rPr>
      </w:pPr>
      <w:r w:rsidRPr="0014340E">
        <w:rPr>
          <w:sz w:val="26"/>
          <w:szCs w:val="26"/>
        </w:rPr>
        <w:t>разучивание и исполнение произведений вокальных и инструментальных жанров;</w:t>
      </w:r>
    </w:p>
    <w:p w:rsidR="0014340E" w:rsidRPr="0014340E" w:rsidRDefault="0014340E" w:rsidP="004D5F6F">
      <w:pPr>
        <w:jc w:val="both"/>
        <w:rPr>
          <w:sz w:val="26"/>
          <w:szCs w:val="26"/>
        </w:rPr>
      </w:pPr>
      <w:r w:rsidRPr="0014340E">
        <w:rPr>
          <w:sz w:val="26"/>
          <w:szCs w:val="26"/>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14340E" w:rsidRPr="0014340E" w:rsidRDefault="0014340E" w:rsidP="004D5F6F">
      <w:pPr>
        <w:jc w:val="both"/>
        <w:rPr>
          <w:sz w:val="26"/>
          <w:szCs w:val="26"/>
        </w:rPr>
      </w:pPr>
      <w:r w:rsidRPr="0014340E">
        <w:rPr>
          <w:sz w:val="26"/>
          <w:szCs w:val="26"/>
        </w:rPr>
        <w:t>индивидуальная или коллективная импровизация в заданной форме;</w:t>
      </w:r>
    </w:p>
    <w:p w:rsidR="0014340E" w:rsidRPr="0014340E" w:rsidRDefault="0014340E" w:rsidP="004D5F6F">
      <w:pPr>
        <w:jc w:val="both"/>
        <w:rPr>
          <w:sz w:val="26"/>
          <w:szCs w:val="26"/>
        </w:rPr>
      </w:pPr>
      <w:r w:rsidRPr="0014340E">
        <w:rPr>
          <w:sz w:val="26"/>
          <w:szCs w:val="26"/>
        </w:rPr>
        <w:t>выражение музыкального образа камерной миниатюры через устныйили письменный текст, рисунок, пластический этюд.</w:t>
      </w:r>
    </w:p>
    <w:p w:rsidR="0014340E" w:rsidRPr="0014340E" w:rsidRDefault="0014340E" w:rsidP="004D5F6F">
      <w:pPr>
        <w:jc w:val="both"/>
        <w:rPr>
          <w:sz w:val="26"/>
          <w:szCs w:val="26"/>
        </w:rPr>
      </w:pPr>
      <w:r w:rsidRPr="0014340E">
        <w:rPr>
          <w:sz w:val="26"/>
          <w:szCs w:val="26"/>
        </w:rPr>
        <w:lastRenderedPageBreak/>
        <w:t>Циклические формы и жанры.</w:t>
      </w:r>
    </w:p>
    <w:p w:rsidR="0014340E" w:rsidRPr="0014340E" w:rsidRDefault="0014340E" w:rsidP="004D5F6F">
      <w:pPr>
        <w:jc w:val="both"/>
        <w:rPr>
          <w:sz w:val="26"/>
          <w:szCs w:val="26"/>
        </w:rPr>
      </w:pPr>
      <w:r w:rsidRPr="0014340E">
        <w:rPr>
          <w:sz w:val="26"/>
          <w:szCs w:val="26"/>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циклом миниатюр, определение принципа, основного художественного замысла цикла;</w:t>
      </w:r>
    </w:p>
    <w:p w:rsidR="0014340E" w:rsidRPr="0014340E" w:rsidRDefault="0014340E" w:rsidP="004D5F6F">
      <w:pPr>
        <w:jc w:val="both"/>
        <w:rPr>
          <w:sz w:val="26"/>
          <w:szCs w:val="26"/>
        </w:rPr>
      </w:pPr>
      <w:r w:rsidRPr="0014340E">
        <w:rPr>
          <w:sz w:val="26"/>
          <w:szCs w:val="26"/>
        </w:rPr>
        <w:t>разучивание и исполнение небольшого вокального цикла;</w:t>
      </w:r>
    </w:p>
    <w:p w:rsidR="0014340E" w:rsidRPr="0014340E" w:rsidRDefault="0014340E" w:rsidP="004D5F6F">
      <w:pPr>
        <w:jc w:val="both"/>
        <w:rPr>
          <w:sz w:val="26"/>
          <w:szCs w:val="26"/>
        </w:rPr>
      </w:pPr>
      <w:r w:rsidRPr="0014340E">
        <w:rPr>
          <w:sz w:val="26"/>
          <w:szCs w:val="26"/>
        </w:rPr>
        <w:t>знакомство со строением сонатной формы;</w:t>
      </w:r>
    </w:p>
    <w:p w:rsidR="0014340E" w:rsidRPr="0014340E" w:rsidRDefault="0014340E" w:rsidP="004D5F6F">
      <w:pPr>
        <w:jc w:val="both"/>
        <w:rPr>
          <w:sz w:val="26"/>
          <w:szCs w:val="26"/>
        </w:rPr>
      </w:pPr>
      <w:r w:rsidRPr="0014340E">
        <w:rPr>
          <w:sz w:val="26"/>
          <w:szCs w:val="26"/>
        </w:rPr>
        <w:t>определение на слух основных партий-тем в одной из классических сонат;</w:t>
      </w:r>
    </w:p>
    <w:p w:rsidR="0014340E" w:rsidRPr="0014340E" w:rsidRDefault="0014340E" w:rsidP="004D5F6F">
      <w:pPr>
        <w:jc w:val="both"/>
        <w:rPr>
          <w:sz w:val="26"/>
          <w:szCs w:val="26"/>
        </w:rPr>
      </w:pPr>
      <w:r w:rsidRPr="0014340E">
        <w:rPr>
          <w:sz w:val="26"/>
          <w:szCs w:val="26"/>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4340E" w:rsidRPr="0014340E" w:rsidRDefault="0014340E" w:rsidP="004D5F6F">
      <w:pPr>
        <w:jc w:val="both"/>
        <w:rPr>
          <w:sz w:val="26"/>
          <w:szCs w:val="26"/>
        </w:rPr>
      </w:pPr>
      <w:r w:rsidRPr="0014340E">
        <w:rPr>
          <w:sz w:val="26"/>
          <w:szCs w:val="26"/>
        </w:rPr>
        <w:t>Симфоническая музыка.</w:t>
      </w:r>
    </w:p>
    <w:p w:rsidR="0014340E" w:rsidRPr="0014340E" w:rsidRDefault="0014340E" w:rsidP="004D5F6F">
      <w:pPr>
        <w:jc w:val="both"/>
        <w:rPr>
          <w:sz w:val="26"/>
          <w:szCs w:val="26"/>
        </w:rPr>
      </w:pPr>
      <w:r w:rsidRPr="0014340E">
        <w:rPr>
          <w:sz w:val="26"/>
          <w:szCs w:val="26"/>
        </w:rPr>
        <w:t>Содержание: Одночастные симфонические жанры (увертюра, картина). Симфония.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образцами симфонической музыки: программной увертюры, классической 4-частной симфонии;</w:t>
      </w:r>
    </w:p>
    <w:p w:rsidR="0014340E" w:rsidRPr="0014340E" w:rsidRDefault="0014340E" w:rsidP="004D5F6F">
      <w:pPr>
        <w:jc w:val="both"/>
        <w:rPr>
          <w:sz w:val="26"/>
          <w:szCs w:val="26"/>
        </w:rPr>
      </w:pPr>
      <w:r w:rsidRPr="0014340E">
        <w:rPr>
          <w:sz w:val="26"/>
          <w:szCs w:val="26"/>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4340E" w:rsidRPr="0014340E" w:rsidRDefault="0014340E" w:rsidP="004D5F6F">
      <w:pPr>
        <w:jc w:val="both"/>
        <w:rPr>
          <w:sz w:val="26"/>
          <w:szCs w:val="26"/>
        </w:rPr>
      </w:pPr>
      <w:r w:rsidRPr="0014340E">
        <w:rPr>
          <w:sz w:val="26"/>
          <w:szCs w:val="26"/>
        </w:rPr>
        <w:t>образно-тематический конспект;</w:t>
      </w:r>
    </w:p>
    <w:p w:rsidR="0014340E" w:rsidRPr="0014340E" w:rsidRDefault="0014340E" w:rsidP="004D5F6F">
      <w:pPr>
        <w:jc w:val="both"/>
        <w:rPr>
          <w:sz w:val="26"/>
          <w:szCs w:val="26"/>
        </w:rPr>
      </w:pPr>
      <w:r w:rsidRPr="0014340E">
        <w:rPr>
          <w:sz w:val="26"/>
          <w:szCs w:val="26"/>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4340E" w:rsidRPr="0014340E" w:rsidRDefault="0014340E" w:rsidP="004D5F6F">
      <w:pPr>
        <w:jc w:val="both"/>
        <w:rPr>
          <w:sz w:val="26"/>
          <w:szCs w:val="26"/>
        </w:rPr>
      </w:pPr>
      <w:r w:rsidRPr="0014340E">
        <w:rPr>
          <w:sz w:val="26"/>
          <w:szCs w:val="26"/>
        </w:rPr>
        <w:t>слушание целиком не менее одного симфонического произведения;</w:t>
      </w:r>
    </w:p>
    <w:p w:rsidR="0014340E" w:rsidRPr="0014340E" w:rsidRDefault="0014340E" w:rsidP="004D5F6F">
      <w:pPr>
        <w:jc w:val="both"/>
        <w:rPr>
          <w:sz w:val="26"/>
          <w:szCs w:val="26"/>
        </w:rPr>
      </w:pPr>
      <w:r w:rsidRPr="0014340E">
        <w:rPr>
          <w:sz w:val="26"/>
          <w:szCs w:val="26"/>
        </w:rPr>
        <w:t>вариативно: посещение концерта (в том числе виртуального) симфонической музыки;</w:t>
      </w:r>
    </w:p>
    <w:p w:rsidR="0014340E" w:rsidRPr="0014340E" w:rsidRDefault="0014340E" w:rsidP="004D5F6F">
      <w:pPr>
        <w:jc w:val="both"/>
        <w:rPr>
          <w:sz w:val="26"/>
          <w:szCs w:val="26"/>
        </w:rPr>
      </w:pPr>
      <w:r w:rsidRPr="0014340E">
        <w:rPr>
          <w:sz w:val="26"/>
          <w:szCs w:val="26"/>
        </w:rPr>
        <w:t>предварительное изучение информации о произведениях концерта (сколько в них частей, как они называются, когда могут звучать аплодисменты);</w:t>
      </w:r>
    </w:p>
    <w:p w:rsidR="0014340E" w:rsidRPr="0014340E" w:rsidRDefault="0014340E" w:rsidP="004D5F6F">
      <w:pPr>
        <w:jc w:val="both"/>
        <w:rPr>
          <w:sz w:val="26"/>
          <w:szCs w:val="26"/>
        </w:rPr>
      </w:pPr>
      <w:r w:rsidRPr="0014340E">
        <w:rPr>
          <w:sz w:val="26"/>
          <w:szCs w:val="26"/>
        </w:rPr>
        <w:t>последующее составление рецензии на концерт.</w:t>
      </w:r>
    </w:p>
    <w:p w:rsidR="0014340E" w:rsidRPr="0014340E" w:rsidRDefault="0014340E" w:rsidP="004D5F6F">
      <w:pPr>
        <w:jc w:val="both"/>
        <w:rPr>
          <w:sz w:val="26"/>
          <w:szCs w:val="26"/>
        </w:rPr>
      </w:pPr>
      <w:r w:rsidRPr="0014340E">
        <w:rPr>
          <w:sz w:val="26"/>
          <w:szCs w:val="26"/>
        </w:rPr>
        <w:t>Театральные жанры.</w:t>
      </w:r>
    </w:p>
    <w:p w:rsidR="0014340E" w:rsidRPr="0014340E" w:rsidRDefault="0014340E" w:rsidP="004D5F6F">
      <w:pPr>
        <w:jc w:val="both"/>
        <w:rPr>
          <w:sz w:val="26"/>
          <w:szCs w:val="26"/>
        </w:rPr>
      </w:pPr>
      <w:r w:rsidRPr="0014340E">
        <w:rPr>
          <w:sz w:val="26"/>
          <w:szCs w:val="26"/>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отдельными номерами из известных опер, балетов;</w:t>
      </w:r>
    </w:p>
    <w:p w:rsidR="0014340E" w:rsidRPr="0014340E" w:rsidRDefault="0014340E" w:rsidP="004D5F6F">
      <w:pPr>
        <w:jc w:val="both"/>
        <w:rPr>
          <w:sz w:val="26"/>
          <w:szCs w:val="26"/>
        </w:rPr>
      </w:pPr>
      <w:r w:rsidRPr="0014340E">
        <w:rPr>
          <w:sz w:val="26"/>
          <w:szCs w:val="26"/>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4340E" w:rsidRPr="0014340E" w:rsidRDefault="0014340E" w:rsidP="004D5F6F">
      <w:pPr>
        <w:jc w:val="both"/>
        <w:rPr>
          <w:sz w:val="26"/>
          <w:szCs w:val="26"/>
        </w:rPr>
      </w:pPr>
      <w:r w:rsidRPr="0014340E">
        <w:rPr>
          <w:sz w:val="26"/>
          <w:szCs w:val="26"/>
        </w:rPr>
        <w:t>музыкальная викторина на материале изученных фрагментов музыкальных спектаклей;</w:t>
      </w:r>
    </w:p>
    <w:p w:rsidR="0014340E" w:rsidRPr="0014340E" w:rsidRDefault="0014340E" w:rsidP="004D5F6F">
      <w:pPr>
        <w:jc w:val="both"/>
        <w:rPr>
          <w:sz w:val="26"/>
          <w:szCs w:val="26"/>
        </w:rPr>
      </w:pPr>
      <w:r w:rsidRPr="0014340E">
        <w:rPr>
          <w:sz w:val="26"/>
          <w:szCs w:val="26"/>
        </w:rPr>
        <w:t>различение, определение на слух:</w:t>
      </w:r>
    </w:p>
    <w:p w:rsidR="0014340E" w:rsidRPr="0014340E" w:rsidRDefault="0014340E" w:rsidP="004D5F6F">
      <w:pPr>
        <w:jc w:val="both"/>
        <w:rPr>
          <w:sz w:val="26"/>
          <w:szCs w:val="26"/>
        </w:rPr>
      </w:pPr>
      <w:r w:rsidRPr="0014340E">
        <w:rPr>
          <w:sz w:val="26"/>
          <w:szCs w:val="26"/>
        </w:rPr>
        <w:t>тембров голосов оперных певцов;</w:t>
      </w:r>
    </w:p>
    <w:p w:rsidR="0014340E" w:rsidRPr="0014340E" w:rsidRDefault="0014340E" w:rsidP="004D5F6F">
      <w:pPr>
        <w:jc w:val="both"/>
        <w:rPr>
          <w:sz w:val="26"/>
          <w:szCs w:val="26"/>
        </w:rPr>
      </w:pPr>
      <w:r w:rsidRPr="0014340E">
        <w:rPr>
          <w:sz w:val="26"/>
          <w:szCs w:val="26"/>
        </w:rPr>
        <w:t>оркестровых групп, тембров инструментов;</w:t>
      </w:r>
    </w:p>
    <w:p w:rsidR="0014340E" w:rsidRPr="0014340E" w:rsidRDefault="0014340E" w:rsidP="004D5F6F">
      <w:pPr>
        <w:jc w:val="both"/>
        <w:rPr>
          <w:sz w:val="26"/>
          <w:szCs w:val="26"/>
        </w:rPr>
      </w:pPr>
      <w:r w:rsidRPr="0014340E">
        <w:rPr>
          <w:sz w:val="26"/>
          <w:szCs w:val="26"/>
        </w:rPr>
        <w:t>типа номера (соло, дуэт, хор);</w:t>
      </w:r>
    </w:p>
    <w:p w:rsidR="0014340E" w:rsidRPr="0014340E" w:rsidRDefault="0014340E" w:rsidP="004D5F6F">
      <w:pPr>
        <w:jc w:val="both"/>
        <w:rPr>
          <w:sz w:val="26"/>
          <w:szCs w:val="26"/>
        </w:rPr>
      </w:pPr>
      <w:r w:rsidRPr="0014340E">
        <w:rPr>
          <w:sz w:val="26"/>
          <w:szCs w:val="26"/>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14340E" w:rsidRPr="0014340E" w:rsidRDefault="0014340E" w:rsidP="004D5F6F">
      <w:pPr>
        <w:jc w:val="both"/>
        <w:rPr>
          <w:sz w:val="26"/>
          <w:szCs w:val="26"/>
        </w:rPr>
      </w:pPr>
      <w:r w:rsidRPr="0014340E">
        <w:rPr>
          <w:sz w:val="26"/>
          <w:szCs w:val="26"/>
        </w:rPr>
        <w:t>последующее составление рецензии на спектакль.</w:t>
      </w:r>
    </w:p>
    <w:p w:rsidR="0014340E" w:rsidRPr="0014340E" w:rsidRDefault="0014340E" w:rsidP="004D5F6F">
      <w:pPr>
        <w:jc w:val="both"/>
        <w:rPr>
          <w:sz w:val="26"/>
          <w:szCs w:val="26"/>
        </w:rPr>
      </w:pPr>
      <w:r w:rsidRPr="0014340E">
        <w:rPr>
          <w:sz w:val="26"/>
          <w:szCs w:val="26"/>
        </w:rPr>
        <w:t>Вариативные модули</w:t>
      </w:r>
    </w:p>
    <w:p w:rsidR="0014340E" w:rsidRPr="0014340E" w:rsidRDefault="0014340E" w:rsidP="004D5F6F">
      <w:pPr>
        <w:jc w:val="both"/>
        <w:rPr>
          <w:sz w:val="26"/>
          <w:szCs w:val="26"/>
        </w:rPr>
      </w:pPr>
      <w:r w:rsidRPr="0014340E">
        <w:rPr>
          <w:sz w:val="26"/>
          <w:szCs w:val="26"/>
        </w:rPr>
        <w:t xml:space="preserve">Модуль № 5 «Музыка народов мира» </w:t>
      </w:r>
    </w:p>
    <w:p w:rsidR="0014340E" w:rsidRPr="0014340E" w:rsidRDefault="0014340E" w:rsidP="004D5F6F">
      <w:pPr>
        <w:jc w:val="both"/>
        <w:rPr>
          <w:sz w:val="26"/>
          <w:szCs w:val="26"/>
        </w:rPr>
      </w:pPr>
      <w:r w:rsidRPr="0014340E">
        <w:rPr>
          <w:sz w:val="26"/>
          <w:szCs w:val="26"/>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4340E" w:rsidRPr="0014340E" w:rsidRDefault="0014340E" w:rsidP="004D5F6F">
      <w:pPr>
        <w:jc w:val="both"/>
        <w:rPr>
          <w:sz w:val="26"/>
          <w:szCs w:val="26"/>
        </w:rPr>
      </w:pPr>
      <w:r w:rsidRPr="0014340E">
        <w:rPr>
          <w:sz w:val="26"/>
          <w:szCs w:val="26"/>
        </w:rPr>
        <w:lastRenderedPageBreak/>
        <w:t>Музыка – древнейший язык человечества.</w:t>
      </w:r>
    </w:p>
    <w:p w:rsidR="0014340E" w:rsidRPr="0014340E" w:rsidRDefault="0014340E" w:rsidP="004D5F6F">
      <w:pPr>
        <w:jc w:val="both"/>
        <w:rPr>
          <w:sz w:val="26"/>
          <w:szCs w:val="26"/>
        </w:rPr>
      </w:pPr>
      <w:r w:rsidRPr="0014340E">
        <w:rPr>
          <w:sz w:val="26"/>
          <w:szCs w:val="26"/>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экскурсия в музей (реальный или виртуальный) с экспозицией музыкальных артефактов древности, последующий пересказ полученной информации;</w:t>
      </w:r>
    </w:p>
    <w:p w:rsidR="0014340E" w:rsidRPr="0014340E" w:rsidRDefault="0014340E" w:rsidP="004D5F6F">
      <w:pPr>
        <w:jc w:val="both"/>
        <w:rPr>
          <w:sz w:val="26"/>
          <w:szCs w:val="26"/>
        </w:rPr>
      </w:pPr>
      <w:r w:rsidRPr="0014340E">
        <w:rPr>
          <w:sz w:val="26"/>
          <w:szCs w:val="26"/>
        </w:rPr>
        <w:t>импровизация в духе древнего обряда (вызывание дождя, поклонение тотемному животному);</w:t>
      </w:r>
    </w:p>
    <w:p w:rsidR="0014340E" w:rsidRPr="0014340E" w:rsidRDefault="0014340E" w:rsidP="004D5F6F">
      <w:pPr>
        <w:jc w:val="both"/>
        <w:rPr>
          <w:sz w:val="26"/>
          <w:szCs w:val="26"/>
        </w:rPr>
      </w:pPr>
      <w:r w:rsidRPr="0014340E">
        <w:rPr>
          <w:sz w:val="26"/>
          <w:szCs w:val="26"/>
        </w:rPr>
        <w:t>озвучивание, театрализация легенды (мифа) о музыке;</w:t>
      </w:r>
    </w:p>
    <w:p w:rsidR="0014340E" w:rsidRPr="0014340E" w:rsidRDefault="0014340E" w:rsidP="004D5F6F">
      <w:pPr>
        <w:jc w:val="both"/>
        <w:rPr>
          <w:sz w:val="26"/>
          <w:szCs w:val="26"/>
        </w:rPr>
      </w:pPr>
      <w:r w:rsidRPr="0014340E">
        <w:rPr>
          <w:sz w:val="26"/>
          <w:szCs w:val="26"/>
        </w:rPr>
        <w:t>вариативно: квесты, викторины, интеллектуальные игры;</w:t>
      </w:r>
    </w:p>
    <w:p w:rsidR="0014340E" w:rsidRPr="0014340E" w:rsidRDefault="0014340E" w:rsidP="004D5F6F">
      <w:pPr>
        <w:jc w:val="both"/>
        <w:rPr>
          <w:sz w:val="26"/>
          <w:szCs w:val="26"/>
        </w:rPr>
      </w:pPr>
      <w:r w:rsidRPr="0014340E">
        <w:rPr>
          <w:sz w:val="26"/>
          <w:szCs w:val="26"/>
        </w:rPr>
        <w:t>исследовательские проекты в рамках тематики «Мифы Древней Греции в музыкальном искусстве XVII—XX веков».</w:t>
      </w:r>
    </w:p>
    <w:p w:rsidR="0014340E" w:rsidRPr="0014340E" w:rsidRDefault="0014340E" w:rsidP="004D5F6F">
      <w:pPr>
        <w:jc w:val="both"/>
        <w:rPr>
          <w:sz w:val="26"/>
          <w:szCs w:val="26"/>
        </w:rPr>
      </w:pPr>
      <w:r w:rsidRPr="0014340E">
        <w:rPr>
          <w:sz w:val="26"/>
          <w:szCs w:val="26"/>
        </w:rPr>
        <w:t xml:space="preserve">Музыкальный фольклор народов Европы. </w:t>
      </w:r>
    </w:p>
    <w:p w:rsidR="0014340E" w:rsidRPr="0014340E" w:rsidRDefault="0014340E" w:rsidP="004D5F6F">
      <w:pPr>
        <w:jc w:val="both"/>
        <w:rPr>
          <w:sz w:val="26"/>
          <w:szCs w:val="26"/>
        </w:rPr>
      </w:pPr>
      <w:r w:rsidRPr="0014340E">
        <w:rPr>
          <w:sz w:val="26"/>
          <w:szCs w:val="26"/>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выявление характерных интонаций и ритмов в звучании традиционной музыки народов Европы;</w:t>
      </w:r>
    </w:p>
    <w:p w:rsidR="0014340E" w:rsidRPr="0014340E" w:rsidRDefault="0014340E" w:rsidP="004D5F6F">
      <w:pPr>
        <w:jc w:val="both"/>
        <w:rPr>
          <w:sz w:val="26"/>
          <w:szCs w:val="26"/>
        </w:rPr>
      </w:pPr>
      <w:r w:rsidRPr="0014340E">
        <w:rPr>
          <w:sz w:val="26"/>
          <w:szCs w:val="26"/>
        </w:rPr>
        <w:t>выявление общего и особенного при сравнении изучаемых образцов европейского фольклора и фольклора народов России;</w:t>
      </w:r>
    </w:p>
    <w:p w:rsidR="0014340E" w:rsidRPr="0014340E" w:rsidRDefault="0014340E" w:rsidP="004D5F6F">
      <w:pPr>
        <w:jc w:val="both"/>
        <w:rPr>
          <w:sz w:val="26"/>
          <w:szCs w:val="26"/>
        </w:rPr>
      </w:pPr>
      <w:r w:rsidRPr="0014340E">
        <w:rPr>
          <w:sz w:val="26"/>
          <w:szCs w:val="26"/>
        </w:rPr>
        <w:t>разучивание и исполнение народных песен, танцев;</w:t>
      </w:r>
    </w:p>
    <w:p w:rsidR="0014340E" w:rsidRPr="0014340E" w:rsidRDefault="0014340E" w:rsidP="004D5F6F">
      <w:pPr>
        <w:jc w:val="both"/>
        <w:rPr>
          <w:sz w:val="26"/>
          <w:szCs w:val="26"/>
        </w:rPr>
      </w:pPr>
      <w:r w:rsidRPr="0014340E">
        <w:rPr>
          <w:sz w:val="26"/>
          <w:szCs w:val="26"/>
        </w:rPr>
        <w:t>двигательная, ритмическая, интонационная импровизация по мотивам изученных традиций народов Европы (в том числе в форме рондо).</w:t>
      </w:r>
    </w:p>
    <w:p w:rsidR="0014340E" w:rsidRPr="0014340E" w:rsidRDefault="0014340E" w:rsidP="004D5F6F">
      <w:pPr>
        <w:jc w:val="both"/>
        <w:rPr>
          <w:sz w:val="26"/>
          <w:szCs w:val="26"/>
        </w:rPr>
      </w:pPr>
      <w:r w:rsidRPr="0014340E">
        <w:rPr>
          <w:sz w:val="26"/>
          <w:szCs w:val="26"/>
        </w:rPr>
        <w:t>Музыкальный фольклор народов Азии и Африки.</w:t>
      </w:r>
    </w:p>
    <w:p w:rsidR="0014340E" w:rsidRPr="0014340E" w:rsidRDefault="0014340E" w:rsidP="004D5F6F">
      <w:pPr>
        <w:jc w:val="both"/>
        <w:rPr>
          <w:sz w:val="26"/>
          <w:szCs w:val="26"/>
        </w:rPr>
      </w:pPr>
      <w:r w:rsidRPr="0014340E">
        <w:rPr>
          <w:sz w:val="26"/>
          <w:szCs w:val="26"/>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выявление характерных интонаций и ритмов в звучании традиционной музыки народов Африки и Азии;</w:t>
      </w:r>
    </w:p>
    <w:p w:rsidR="0014340E" w:rsidRPr="0014340E" w:rsidRDefault="0014340E" w:rsidP="004D5F6F">
      <w:pPr>
        <w:jc w:val="both"/>
        <w:rPr>
          <w:sz w:val="26"/>
          <w:szCs w:val="26"/>
        </w:rPr>
      </w:pPr>
      <w:r w:rsidRPr="0014340E">
        <w:rPr>
          <w:sz w:val="26"/>
          <w:szCs w:val="26"/>
        </w:rPr>
        <w:t>выявление общего и особенного при сравнении изучаемых образцов азиатского фольклора и фольклора народов России;</w:t>
      </w:r>
    </w:p>
    <w:p w:rsidR="0014340E" w:rsidRPr="0014340E" w:rsidRDefault="0014340E" w:rsidP="004D5F6F">
      <w:pPr>
        <w:jc w:val="both"/>
        <w:rPr>
          <w:sz w:val="26"/>
          <w:szCs w:val="26"/>
        </w:rPr>
      </w:pPr>
      <w:r w:rsidRPr="0014340E">
        <w:rPr>
          <w:sz w:val="26"/>
          <w:szCs w:val="26"/>
        </w:rPr>
        <w:t>разучивание и исполнение народных песен, танцев;</w:t>
      </w:r>
    </w:p>
    <w:p w:rsidR="0014340E" w:rsidRPr="0014340E" w:rsidRDefault="0014340E" w:rsidP="004D5F6F">
      <w:pPr>
        <w:jc w:val="both"/>
        <w:rPr>
          <w:sz w:val="26"/>
          <w:szCs w:val="26"/>
        </w:rPr>
      </w:pPr>
      <w:r w:rsidRPr="0014340E">
        <w:rPr>
          <w:sz w:val="26"/>
          <w:szCs w:val="26"/>
        </w:rPr>
        <w:t>коллективные ритмические импровизации на шумовых и ударных инструментах;</w:t>
      </w:r>
    </w:p>
    <w:p w:rsidR="0014340E" w:rsidRPr="0014340E" w:rsidRDefault="0014340E" w:rsidP="004D5F6F">
      <w:pPr>
        <w:jc w:val="both"/>
        <w:rPr>
          <w:sz w:val="26"/>
          <w:szCs w:val="26"/>
        </w:rPr>
      </w:pPr>
      <w:r w:rsidRPr="0014340E">
        <w:rPr>
          <w:sz w:val="26"/>
          <w:szCs w:val="26"/>
        </w:rPr>
        <w:t>вариативно: исследовательские проекты по теме «Музыка стран Азии и Африки».</w:t>
      </w:r>
    </w:p>
    <w:p w:rsidR="0014340E" w:rsidRPr="0014340E" w:rsidRDefault="0014340E" w:rsidP="004D5F6F">
      <w:pPr>
        <w:jc w:val="both"/>
        <w:rPr>
          <w:sz w:val="26"/>
          <w:szCs w:val="26"/>
        </w:rPr>
      </w:pPr>
      <w:r w:rsidRPr="0014340E">
        <w:rPr>
          <w:sz w:val="26"/>
          <w:szCs w:val="26"/>
        </w:rPr>
        <w:t>Народная музыка Американского континента.</w:t>
      </w:r>
    </w:p>
    <w:p w:rsidR="0014340E" w:rsidRPr="0014340E" w:rsidRDefault="0014340E" w:rsidP="004D5F6F">
      <w:pPr>
        <w:jc w:val="both"/>
        <w:rPr>
          <w:sz w:val="26"/>
          <w:szCs w:val="26"/>
        </w:rPr>
      </w:pPr>
      <w:r w:rsidRPr="0014340E">
        <w:rPr>
          <w:sz w:val="26"/>
          <w:szCs w:val="26"/>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4340E" w:rsidRPr="0014340E" w:rsidRDefault="0014340E" w:rsidP="004D5F6F">
      <w:pPr>
        <w:jc w:val="both"/>
        <w:rPr>
          <w:sz w:val="26"/>
          <w:szCs w:val="26"/>
        </w:rPr>
      </w:pPr>
      <w:r w:rsidRPr="0014340E">
        <w:rPr>
          <w:sz w:val="26"/>
          <w:szCs w:val="26"/>
        </w:rPr>
        <w:lastRenderedPageBreak/>
        <w:t>разучивание и исполнение народных песен, танцев;</w:t>
      </w:r>
    </w:p>
    <w:p w:rsidR="0014340E" w:rsidRPr="0014340E" w:rsidRDefault="0014340E" w:rsidP="004D5F6F">
      <w:pPr>
        <w:jc w:val="both"/>
        <w:rPr>
          <w:sz w:val="26"/>
          <w:szCs w:val="26"/>
        </w:rPr>
      </w:pPr>
      <w:r w:rsidRPr="0014340E">
        <w:rPr>
          <w:sz w:val="26"/>
          <w:szCs w:val="26"/>
        </w:rPr>
        <w:t>индивидуальные и коллективные ритмические и мелодические импровизации в стиле (жанре) изучаемой традиции.</w:t>
      </w:r>
    </w:p>
    <w:p w:rsidR="0014340E" w:rsidRPr="0014340E" w:rsidRDefault="0014340E" w:rsidP="004D5F6F">
      <w:pPr>
        <w:jc w:val="both"/>
        <w:rPr>
          <w:sz w:val="26"/>
          <w:szCs w:val="26"/>
        </w:rPr>
      </w:pPr>
      <w:r w:rsidRPr="0014340E">
        <w:rPr>
          <w:sz w:val="26"/>
          <w:szCs w:val="26"/>
        </w:rPr>
        <w:t>Модуль № 6 «Европейская классическая музыка»</w:t>
      </w:r>
    </w:p>
    <w:p w:rsidR="0014340E" w:rsidRPr="0014340E" w:rsidRDefault="0014340E" w:rsidP="004D5F6F">
      <w:pPr>
        <w:jc w:val="both"/>
        <w:rPr>
          <w:sz w:val="26"/>
          <w:szCs w:val="26"/>
        </w:rPr>
      </w:pPr>
      <w:r w:rsidRPr="0014340E">
        <w:rPr>
          <w:sz w:val="26"/>
          <w:szCs w:val="26"/>
        </w:rPr>
        <w:t>Национальные истоки классической музыки.</w:t>
      </w:r>
    </w:p>
    <w:p w:rsidR="0014340E" w:rsidRPr="0014340E" w:rsidRDefault="0014340E" w:rsidP="004D5F6F">
      <w:pPr>
        <w:jc w:val="both"/>
        <w:rPr>
          <w:sz w:val="26"/>
          <w:szCs w:val="26"/>
        </w:rPr>
      </w:pPr>
      <w:r w:rsidRPr="0014340E">
        <w:rPr>
          <w:sz w:val="26"/>
          <w:szCs w:val="26"/>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образцами музыки разных жанров, типичных для рассматриваемых национальных стилей, творчества изучаемых композиторов;</w:t>
      </w:r>
    </w:p>
    <w:p w:rsidR="0014340E" w:rsidRPr="0014340E" w:rsidRDefault="0014340E" w:rsidP="004D5F6F">
      <w:pPr>
        <w:jc w:val="both"/>
        <w:rPr>
          <w:sz w:val="26"/>
          <w:szCs w:val="26"/>
        </w:rPr>
      </w:pPr>
      <w:r w:rsidRPr="0014340E">
        <w:rPr>
          <w:sz w:val="26"/>
          <w:szCs w:val="26"/>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4340E" w:rsidRPr="0014340E" w:rsidRDefault="0014340E" w:rsidP="004D5F6F">
      <w:pPr>
        <w:jc w:val="both"/>
        <w:rPr>
          <w:sz w:val="26"/>
          <w:szCs w:val="26"/>
        </w:rPr>
      </w:pPr>
      <w:r w:rsidRPr="0014340E">
        <w:rPr>
          <w:sz w:val="26"/>
          <w:szCs w:val="26"/>
        </w:rPr>
        <w:t>разучивание, исполнение не менее одного вокального произведения, сочиненного композитором-классиком (из числа изучаемых в данном разделе);</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4340E" w:rsidRPr="0014340E" w:rsidRDefault="0014340E" w:rsidP="004D5F6F">
      <w:pPr>
        <w:jc w:val="both"/>
        <w:rPr>
          <w:sz w:val="26"/>
          <w:szCs w:val="26"/>
        </w:rPr>
      </w:pPr>
      <w:r w:rsidRPr="0014340E">
        <w:rPr>
          <w:sz w:val="26"/>
          <w:szCs w:val="26"/>
        </w:rPr>
        <w:t>Музыкант и публика.</w:t>
      </w:r>
    </w:p>
    <w:p w:rsidR="0014340E" w:rsidRPr="0014340E" w:rsidRDefault="0014340E" w:rsidP="004D5F6F">
      <w:pPr>
        <w:jc w:val="both"/>
        <w:rPr>
          <w:sz w:val="26"/>
          <w:szCs w:val="26"/>
        </w:rPr>
      </w:pPr>
      <w:r w:rsidRPr="0014340E">
        <w:rPr>
          <w:sz w:val="26"/>
          <w:szCs w:val="26"/>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образцами виртуозной музыки;</w:t>
      </w:r>
    </w:p>
    <w:p w:rsidR="0014340E" w:rsidRPr="0014340E" w:rsidRDefault="0014340E" w:rsidP="004D5F6F">
      <w:pPr>
        <w:jc w:val="both"/>
        <w:rPr>
          <w:sz w:val="26"/>
          <w:szCs w:val="26"/>
        </w:rPr>
      </w:pPr>
      <w:r w:rsidRPr="0014340E">
        <w:rPr>
          <w:sz w:val="26"/>
          <w:szCs w:val="26"/>
        </w:rPr>
        <w:t>размышление над фактами биографий великих музыкантов – как любимцев публики, так и непонятых современниками;</w:t>
      </w:r>
    </w:p>
    <w:p w:rsidR="0014340E" w:rsidRPr="0014340E" w:rsidRDefault="0014340E" w:rsidP="004D5F6F">
      <w:pPr>
        <w:jc w:val="both"/>
        <w:rPr>
          <w:sz w:val="26"/>
          <w:szCs w:val="26"/>
        </w:rPr>
      </w:pPr>
      <w:r w:rsidRPr="0014340E">
        <w:rPr>
          <w:sz w:val="26"/>
          <w:szCs w:val="26"/>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знание и соблюдение общепринятых норм слушания музыки, правил поведения в концертном зале, театре оперы и балета;</w:t>
      </w:r>
    </w:p>
    <w:p w:rsidR="0014340E" w:rsidRPr="0014340E" w:rsidRDefault="0014340E" w:rsidP="004D5F6F">
      <w:pPr>
        <w:jc w:val="both"/>
        <w:rPr>
          <w:sz w:val="26"/>
          <w:szCs w:val="26"/>
        </w:rPr>
      </w:pPr>
      <w:r w:rsidRPr="0014340E">
        <w:rPr>
          <w:sz w:val="26"/>
          <w:szCs w:val="26"/>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4340E" w:rsidRPr="0014340E" w:rsidRDefault="0014340E" w:rsidP="004D5F6F">
      <w:pPr>
        <w:jc w:val="both"/>
        <w:rPr>
          <w:sz w:val="26"/>
          <w:szCs w:val="26"/>
        </w:rPr>
      </w:pPr>
      <w:r w:rsidRPr="0014340E">
        <w:rPr>
          <w:sz w:val="26"/>
          <w:szCs w:val="26"/>
        </w:rPr>
        <w:t>Музыка – зеркало эпохи.</w:t>
      </w:r>
    </w:p>
    <w:p w:rsidR="0014340E" w:rsidRPr="0014340E" w:rsidRDefault="0014340E" w:rsidP="004D5F6F">
      <w:pPr>
        <w:jc w:val="both"/>
        <w:rPr>
          <w:sz w:val="26"/>
          <w:szCs w:val="26"/>
        </w:rPr>
      </w:pPr>
      <w:r w:rsidRPr="0014340E">
        <w:rPr>
          <w:sz w:val="26"/>
          <w:szCs w:val="26"/>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образцами полифонической и гомофонно-гармонической музыки;</w:t>
      </w:r>
    </w:p>
    <w:p w:rsidR="0014340E" w:rsidRPr="0014340E" w:rsidRDefault="0014340E" w:rsidP="004D5F6F">
      <w:pPr>
        <w:jc w:val="both"/>
        <w:rPr>
          <w:sz w:val="26"/>
          <w:szCs w:val="26"/>
        </w:rPr>
      </w:pPr>
      <w:r w:rsidRPr="0014340E">
        <w:rPr>
          <w:sz w:val="26"/>
          <w:szCs w:val="26"/>
        </w:rPr>
        <w:t>разучивание, исполнение не менее одного вокального произведения, сочиненного композитором-классиком (из числа изучаемых в данном разделе);</w:t>
      </w:r>
    </w:p>
    <w:p w:rsidR="0014340E" w:rsidRPr="0014340E" w:rsidRDefault="0014340E" w:rsidP="004D5F6F">
      <w:pPr>
        <w:jc w:val="both"/>
        <w:rPr>
          <w:sz w:val="26"/>
          <w:szCs w:val="26"/>
        </w:rPr>
      </w:pPr>
      <w:r w:rsidRPr="0014340E">
        <w:rPr>
          <w:sz w:val="26"/>
          <w:szCs w:val="26"/>
        </w:rPr>
        <w:t>исполнение вокальных, ритмических, речевых канонов;</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w:t>
      </w:r>
      <w:r w:rsidRPr="0014340E">
        <w:rPr>
          <w:sz w:val="26"/>
          <w:szCs w:val="26"/>
        </w:rPr>
        <w:lastRenderedPageBreak/>
        <w:t>жественных фильмов и телепередач, посвященных стилям барокко и классицизм, творческому пути изучаемых композиторов.</w:t>
      </w:r>
    </w:p>
    <w:p w:rsidR="0014340E" w:rsidRPr="0014340E" w:rsidRDefault="0014340E" w:rsidP="004D5F6F">
      <w:pPr>
        <w:jc w:val="both"/>
        <w:rPr>
          <w:sz w:val="26"/>
          <w:szCs w:val="26"/>
        </w:rPr>
      </w:pPr>
      <w:r w:rsidRPr="0014340E">
        <w:rPr>
          <w:sz w:val="26"/>
          <w:szCs w:val="26"/>
        </w:rPr>
        <w:t>Музыкальный образ.</w:t>
      </w:r>
    </w:p>
    <w:p w:rsidR="0014340E" w:rsidRPr="0014340E" w:rsidRDefault="0014340E" w:rsidP="004D5F6F">
      <w:pPr>
        <w:jc w:val="both"/>
        <w:rPr>
          <w:sz w:val="26"/>
          <w:szCs w:val="26"/>
        </w:rPr>
      </w:pPr>
      <w:r w:rsidRPr="0014340E">
        <w:rPr>
          <w:sz w:val="26"/>
          <w:szCs w:val="26"/>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4340E" w:rsidRPr="0014340E" w:rsidRDefault="0014340E" w:rsidP="004D5F6F">
      <w:pPr>
        <w:jc w:val="both"/>
        <w:rPr>
          <w:sz w:val="26"/>
          <w:szCs w:val="26"/>
        </w:rPr>
      </w:pPr>
      <w:r w:rsidRPr="0014340E">
        <w:rPr>
          <w:sz w:val="26"/>
          <w:szCs w:val="26"/>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4340E" w:rsidRPr="0014340E" w:rsidRDefault="0014340E" w:rsidP="004D5F6F">
      <w:pPr>
        <w:jc w:val="both"/>
        <w:rPr>
          <w:sz w:val="26"/>
          <w:szCs w:val="26"/>
        </w:rPr>
      </w:pPr>
      <w:r w:rsidRPr="0014340E">
        <w:rPr>
          <w:sz w:val="26"/>
          <w:szCs w:val="26"/>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4340E" w:rsidRPr="0014340E" w:rsidRDefault="0014340E" w:rsidP="004D5F6F">
      <w:pPr>
        <w:jc w:val="both"/>
        <w:rPr>
          <w:sz w:val="26"/>
          <w:szCs w:val="26"/>
        </w:rPr>
      </w:pPr>
      <w:r w:rsidRPr="0014340E">
        <w:rPr>
          <w:sz w:val="26"/>
          <w:szCs w:val="26"/>
        </w:rPr>
        <w:t>Музыкальная драматургия.</w:t>
      </w:r>
    </w:p>
    <w:p w:rsidR="0014340E" w:rsidRPr="0014340E" w:rsidRDefault="0014340E" w:rsidP="004D5F6F">
      <w:pPr>
        <w:jc w:val="both"/>
        <w:rPr>
          <w:sz w:val="26"/>
          <w:szCs w:val="26"/>
        </w:rPr>
      </w:pPr>
      <w:r w:rsidRPr="0014340E">
        <w:rPr>
          <w:sz w:val="26"/>
          <w:szCs w:val="26"/>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наблюдение за развитием музыкальных тем, образов, восприятие логики музыкального развития;</w:t>
      </w:r>
    </w:p>
    <w:p w:rsidR="0014340E" w:rsidRPr="0014340E" w:rsidRDefault="0014340E" w:rsidP="004D5F6F">
      <w:pPr>
        <w:jc w:val="both"/>
        <w:rPr>
          <w:sz w:val="26"/>
          <w:szCs w:val="26"/>
        </w:rPr>
      </w:pPr>
      <w:r w:rsidRPr="0014340E">
        <w:rPr>
          <w:sz w:val="26"/>
          <w:szCs w:val="26"/>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4340E" w:rsidRPr="0014340E" w:rsidRDefault="0014340E" w:rsidP="004D5F6F">
      <w:pPr>
        <w:jc w:val="both"/>
        <w:rPr>
          <w:sz w:val="26"/>
          <w:szCs w:val="26"/>
        </w:rPr>
      </w:pPr>
      <w:r w:rsidRPr="0014340E">
        <w:rPr>
          <w:sz w:val="26"/>
          <w:szCs w:val="26"/>
        </w:rPr>
        <w:t>узнавание на слух музыкальных тем, их вариантов, видоизмененных в процессе развития;</w:t>
      </w:r>
    </w:p>
    <w:p w:rsidR="0014340E" w:rsidRPr="0014340E" w:rsidRDefault="0014340E" w:rsidP="004D5F6F">
      <w:pPr>
        <w:jc w:val="both"/>
        <w:rPr>
          <w:sz w:val="26"/>
          <w:szCs w:val="26"/>
        </w:rPr>
      </w:pPr>
      <w:r w:rsidRPr="0014340E">
        <w:rPr>
          <w:sz w:val="26"/>
          <w:szCs w:val="26"/>
        </w:rPr>
        <w:t>составление наглядной (буквенной, цифровой) схемы строения музыкального произведения;</w:t>
      </w:r>
    </w:p>
    <w:p w:rsidR="0014340E" w:rsidRPr="0014340E" w:rsidRDefault="0014340E" w:rsidP="004D5F6F">
      <w:pPr>
        <w:jc w:val="both"/>
        <w:rPr>
          <w:sz w:val="26"/>
          <w:szCs w:val="26"/>
        </w:rPr>
      </w:pPr>
      <w:r w:rsidRPr="0014340E">
        <w:rPr>
          <w:sz w:val="26"/>
          <w:szCs w:val="26"/>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4340E" w:rsidRPr="0014340E" w:rsidRDefault="0014340E" w:rsidP="004D5F6F">
      <w:pPr>
        <w:jc w:val="both"/>
        <w:rPr>
          <w:sz w:val="26"/>
          <w:szCs w:val="26"/>
        </w:rPr>
      </w:pPr>
      <w:r w:rsidRPr="0014340E">
        <w:rPr>
          <w:sz w:val="26"/>
          <w:szCs w:val="26"/>
        </w:rPr>
        <w:t>Музыкальный стиль.</w:t>
      </w:r>
    </w:p>
    <w:p w:rsidR="0014340E" w:rsidRPr="0014340E" w:rsidRDefault="0014340E" w:rsidP="004D5F6F">
      <w:pPr>
        <w:jc w:val="both"/>
        <w:rPr>
          <w:sz w:val="26"/>
          <w:szCs w:val="26"/>
        </w:rPr>
      </w:pPr>
      <w:r w:rsidRPr="0014340E">
        <w:rPr>
          <w:sz w:val="26"/>
          <w:szCs w:val="26"/>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обобщение и систематизация знаний о различных проявлениях музыкального стиля (стиль композитора, национальный стиль, стиль эпохи);</w:t>
      </w:r>
    </w:p>
    <w:p w:rsidR="0014340E" w:rsidRPr="0014340E" w:rsidRDefault="0014340E" w:rsidP="004D5F6F">
      <w:pPr>
        <w:jc w:val="both"/>
        <w:rPr>
          <w:sz w:val="26"/>
          <w:szCs w:val="26"/>
        </w:rPr>
      </w:pPr>
      <w:r w:rsidRPr="0014340E">
        <w:rPr>
          <w:sz w:val="26"/>
          <w:szCs w:val="26"/>
        </w:rPr>
        <w:t>исполнение 2–3 вокальных произведений – образцов барокко, классицизма, романтизма, импрессионизма (подлинных или стилизованных);</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определение на слух в звучании незнакомого произведения:</w:t>
      </w:r>
    </w:p>
    <w:p w:rsidR="0014340E" w:rsidRPr="0014340E" w:rsidRDefault="0014340E" w:rsidP="004D5F6F">
      <w:pPr>
        <w:jc w:val="both"/>
        <w:rPr>
          <w:sz w:val="26"/>
          <w:szCs w:val="26"/>
        </w:rPr>
      </w:pPr>
      <w:r w:rsidRPr="0014340E">
        <w:rPr>
          <w:sz w:val="26"/>
          <w:szCs w:val="26"/>
        </w:rPr>
        <w:t>принадлежности к одному из изученных стилей;</w:t>
      </w:r>
    </w:p>
    <w:p w:rsidR="0014340E" w:rsidRPr="0014340E" w:rsidRDefault="0014340E" w:rsidP="004D5F6F">
      <w:pPr>
        <w:jc w:val="both"/>
        <w:rPr>
          <w:sz w:val="26"/>
          <w:szCs w:val="26"/>
        </w:rPr>
      </w:pPr>
      <w:r w:rsidRPr="0014340E">
        <w:rPr>
          <w:sz w:val="26"/>
          <w:szCs w:val="26"/>
        </w:rPr>
        <w:t>исполнительского состава (количество и состав исполнителей, музыкальных инструментов);</w:t>
      </w:r>
    </w:p>
    <w:p w:rsidR="0014340E" w:rsidRPr="0014340E" w:rsidRDefault="0014340E" w:rsidP="004D5F6F">
      <w:pPr>
        <w:jc w:val="both"/>
        <w:rPr>
          <w:sz w:val="26"/>
          <w:szCs w:val="26"/>
        </w:rPr>
      </w:pPr>
      <w:r w:rsidRPr="0014340E">
        <w:rPr>
          <w:sz w:val="26"/>
          <w:szCs w:val="26"/>
        </w:rPr>
        <w:lastRenderedPageBreak/>
        <w:t>жанра, круга образов;</w:t>
      </w:r>
    </w:p>
    <w:p w:rsidR="0014340E" w:rsidRPr="0014340E" w:rsidRDefault="0014340E" w:rsidP="004D5F6F">
      <w:pPr>
        <w:jc w:val="both"/>
        <w:rPr>
          <w:sz w:val="26"/>
          <w:szCs w:val="26"/>
        </w:rPr>
      </w:pPr>
      <w:r w:rsidRPr="0014340E">
        <w:rPr>
          <w:sz w:val="26"/>
          <w:szCs w:val="26"/>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4340E" w:rsidRPr="0014340E" w:rsidRDefault="0014340E" w:rsidP="004D5F6F">
      <w:pPr>
        <w:jc w:val="both"/>
        <w:rPr>
          <w:sz w:val="26"/>
          <w:szCs w:val="26"/>
        </w:rPr>
      </w:pPr>
      <w:r w:rsidRPr="0014340E">
        <w:rPr>
          <w:sz w:val="26"/>
          <w:szCs w:val="26"/>
        </w:rPr>
        <w:t>вариативно: исследовательские проекты, посвященные эстетике и особенностям музыкального искусства различных стилей XX века.</w:t>
      </w:r>
    </w:p>
    <w:p w:rsidR="0014340E" w:rsidRPr="0014340E" w:rsidRDefault="0014340E" w:rsidP="004D5F6F">
      <w:pPr>
        <w:jc w:val="both"/>
        <w:rPr>
          <w:sz w:val="26"/>
          <w:szCs w:val="26"/>
        </w:rPr>
      </w:pPr>
      <w:r w:rsidRPr="0014340E">
        <w:rPr>
          <w:sz w:val="26"/>
          <w:szCs w:val="26"/>
        </w:rPr>
        <w:t xml:space="preserve">Модуль № 7 «Духовная музыка» </w:t>
      </w:r>
    </w:p>
    <w:p w:rsidR="0014340E" w:rsidRPr="0014340E" w:rsidRDefault="0014340E" w:rsidP="004D5F6F">
      <w:pPr>
        <w:jc w:val="both"/>
        <w:rPr>
          <w:sz w:val="26"/>
          <w:szCs w:val="26"/>
        </w:rPr>
      </w:pPr>
      <w:r w:rsidRPr="0014340E">
        <w:rPr>
          <w:sz w:val="26"/>
          <w:szCs w:val="26"/>
        </w:rPr>
        <w:t>Храмовый синтез искусств.</w:t>
      </w:r>
    </w:p>
    <w:p w:rsidR="0014340E" w:rsidRPr="0014340E" w:rsidRDefault="0014340E" w:rsidP="004D5F6F">
      <w:pPr>
        <w:jc w:val="both"/>
        <w:rPr>
          <w:sz w:val="26"/>
          <w:szCs w:val="26"/>
        </w:rPr>
      </w:pPr>
      <w:r w:rsidRPr="0014340E">
        <w:rPr>
          <w:sz w:val="26"/>
          <w:szCs w:val="26"/>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4340E" w:rsidRPr="0014340E" w:rsidRDefault="0014340E" w:rsidP="004D5F6F">
      <w:pPr>
        <w:jc w:val="both"/>
        <w:rPr>
          <w:sz w:val="26"/>
          <w:szCs w:val="26"/>
        </w:rPr>
      </w:pPr>
      <w:r w:rsidRPr="0014340E">
        <w:rPr>
          <w:sz w:val="26"/>
          <w:szCs w:val="26"/>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4340E" w:rsidRPr="0014340E" w:rsidRDefault="0014340E" w:rsidP="004D5F6F">
      <w:pPr>
        <w:jc w:val="both"/>
        <w:rPr>
          <w:sz w:val="26"/>
          <w:szCs w:val="26"/>
        </w:rPr>
      </w:pPr>
      <w:r w:rsidRPr="0014340E">
        <w:rPr>
          <w:sz w:val="26"/>
          <w:szCs w:val="26"/>
        </w:rPr>
        <w:t>исполнение вокальных произведений, связанных с религиозной традицией, перекликающихся с ней по тематике;</w:t>
      </w:r>
    </w:p>
    <w:p w:rsidR="0014340E" w:rsidRPr="0014340E" w:rsidRDefault="0014340E" w:rsidP="004D5F6F">
      <w:pPr>
        <w:jc w:val="both"/>
        <w:rPr>
          <w:sz w:val="26"/>
          <w:szCs w:val="26"/>
        </w:rPr>
      </w:pPr>
      <w:r w:rsidRPr="0014340E">
        <w:rPr>
          <w:sz w:val="26"/>
          <w:szCs w:val="26"/>
        </w:rPr>
        <w:t>определение сходства и различия элементов разных видов искусства (музыки, живописи, архитектуры), относящихся:</w:t>
      </w:r>
    </w:p>
    <w:p w:rsidR="0014340E" w:rsidRPr="0014340E" w:rsidRDefault="0014340E" w:rsidP="004D5F6F">
      <w:pPr>
        <w:jc w:val="both"/>
        <w:rPr>
          <w:sz w:val="26"/>
          <w:szCs w:val="26"/>
        </w:rPr>
      </w:pPr>
      <w:r w:rsidRPr="0014340E">
        <w:rPr>
          <w:sz w:val="26"/>
          <w:szCs w:val="26"/>
        </w:rPr>
        <w:t>к русской православной традиции;</w:t>
      </w:r>
    </w:p>
    <w:p w:rsidR="0014340E" w:rsidRPr="0014340E" w:rsidRDefault="0014340E" w:rsidP="004D5F6F">
      <w:pPr>
        <w:jc w:val="both"/>
        <w:rPr>
          <w:sz w:val="26"/>
          <w:szCs w:val="26"/>
        </w:rPr>
      </w:pPr>
      <w:r w:rsidRPr="0014340E">
        <w:rPr>
          <w:sz w:val="26"/>
          <w:szCs w:val="26"/>
        </w:rPr>
        <w:t>западноевропейской христианской традиции;</w:t>
      </w:r>
    </w:p>
    <w:p w:rsidR="0014340E" w:rsidRPr="0014340E" w:rsidRDefault="0014340E" w:rsidP="004D5F6F">
      <w:pPr>
        <w:jc w:val="both"/>
        <w:rPr>
          <w:sz w:val="26"/>
          <w:szCs w:val="26"/>
        </w:rPr>
      </w:pPr>
      <w:r w:rsidRPr="0014340E">
        <w:rPr>
          <w:sz w:val="26"/>
          <w:szCs w:val="26"/>
        </w:rPr>
        <w:t>другим конфессиям (по выбору учителя);</w:t>
      </w:r>
    </w:p>
    <w:p w:rsidR="0014340E" w:rsidRPr="0014340E" w:rsidRDefault="0014340E" w:rsidP="004D5F6F">
      <w:pPr>
        <w:jc w:val="both"/>
        <w:rPr>
          <w:sz w:val="26"/>
          <w:szCs w:val="26"/>
        </w:rPr>
      </w:pPr>
      <w:r w:rsidRPr="0014340E">
        <w:rPr>
          <w:sz w:val="26"/>
          <w:szCs w:val="26"/>
        </w:rPr>
        <w:t>вариативно: посещение концерта духовной музыки.</w:t>
      </w:r>
    </w:p>
    <w:p w:rsidR="0014340E" w:rsidRPr="0014340E" w:rsidRDefault="0014340E" w:rsidP="004D5F6F">
      <w:pPr>
        <w:jc w:val="both"/>
        <w:rPr>
          <w:sz w:val="26"/>
          <w:szCs w:val="26"/>
        </w:rPr>
      </w:pPr>
      <w:r w:rsidRPr="0014340E">
        <w:rPr>
          <w:sz w:val="26"/>
          <w:szCs w:val="26"/>
        </w:rPr>
        <w:t xml:space="preserve">Развитие церковной музыки </w:t>
      </w:r>
    </w:p>
    <w:p w:rsidR="0014340E" w:rsidRPr="0014340E" w:rsidRDefault="0014340E" w:rsidP="004D5F6F">
      <w:pPr>
        <w:jc w:val="both"/>
        <w:rPr>
          <w:sz w:val="26"/>
          <w:szCs w:val="26"/>
        </w:rPr>
      </w:pPr>
      <w:r w:rsidRPr="0014340E">
        <w:rPr>
          <w:sz w:val="26"/>
          <w:szCs w:val="26"/>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историей возникновения нотной записи;</w:t>
      </w:r>
    </w:p>
    <w:p w:rsidR="0014340E" w:rsidRPr="0014340E" w:rsidRDefault="0014340E" w:rsidP="004D5F6F">
      <w:pPr>
        <w:jc w:val="both"/>
        <w:rPr>
          <w:sz w:val="26"/>
          <w:szCs w:val="26"/>
        </w:rPr>
      </w:pPr>
      <w:r w:rsidRPr="0014340E">
        <w:rPr>
          <w:sz w:val="26"/>
          <w:szCs w:val="26"/>
        </w:rPr>
        <w:t>сравнение нотаций религиозной музыки разных традиций (григорианский хорал, знаменный распев, современные ноты);</w:t>
      </w:r>
    </w:p>
    <w:p w:rsidR="0014340E" w:rsidRPr="0014340E" w:rsidRDefault="0014340E" w:rsidP="004D5F6F">
      <w:pPr>
        <w:jc w:val="both"/>
        <w:rPr>
          <w:sz w:val="26"/>
          <w:szCs w:val="26"/>
        </w:rPr>
      </w:pPr>
      <w:r w:rsidRPr="0014340E">
        <w:rPr>
          <w:sz w:val="26"/>
          <w:szCs w:val="26"/>
        </w:rPr>
        <w:t>знакомство с образцами (фрагментами) средневековых церковных распевов (одноголосие);</w:t>
      </w:r>
    </w:p>
    <w:p w:rsidR="0014340E" w:rsidRPr="0014340E" w:rsidRDefault="0014340E" w:rsidP="004D5F6F">
      <w:pPr>
        <w:jc w:val="both"/>
        <w:rPr>
          <w:sz w:val="26"/>
          <w:szCs w:val="26"/>
        </w:rPr>
      </w:pPr>
      <w:r w:rsidRPr="0014340E">
        <w:rPr>
          <w:sz w:val="26"/>
          <w:szCs w:val="26"/>
        </w:rPr>
        <w:t>слушание духовной музыки;</w:t>
      </w:r>
    </w:p>
    <w:p w:rsidR="0014340E" w:rsidRPr="0014340E" w:rsidRDefault="0014340E" w:rsidP="004D5F6F">
      <w:pPr>
        <w:jc w:val="both"/>
        <w:rPr>
          <w:sz w:val="26"/>
          <w:szCs w:val="26"/>
        </w:rPr>
      </w:pPr>
      <w:r w:rsidRPr="0014340E">
        <w:rPr>
          <w:sz w:val="26"/>
          <w:szCs w:val="26"/>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14340E" w:rsidRPr="0014340E" w:rsidRDefault="0014340E" w:rsidP="004D5F6F">
      <w:pPr>
        <w:jc w:val="both"/>
        <w:rPr>
          <w:sz w:val="26"/>
          <w:szCs w:val="26"/>
        </w:rPr>
      </w:pPr>
      <w:r w:rsidRPr="0014340E">
        <w:rPr>
          <w:sz w:val="26"/>
          <w:szCs w:val="26"/>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4340E" w:rsidRPr="0014340E" w:rsidRDefault="0014340E" w:rsidP="004D5F6F">
      <w:pPr>
        <w:jc w:val="both"/>
        <w:rPr>
          <w:sz w:val="26"/>
          <w:szCs w:val="26"/>
        </w:rPr>
      </w:pPr>
      <w:r w:rsidRPr="0014340E">
        <w:rPr>
          <w:sz w:val="26"/>
          <w:szCs w:val="26"/>
        </w:rPr>
        <w:t>Музыкальные жанры богослужения.</w:t>
      </w:r>
    </w:p>
    <w:p w:rsidR="0014340E" w:rsidRPr="0014340E" w:rsidRDefault="0014340E" w:rsidP="004D5F6F">
      <w:pPr>
        <w:jc w:val="both"/>
        <w:rPr>
          <w:sz w:val="26"/>
          <w:szCs w:val="26"/>
        </w:rPr>
      </w:pPr>
      <w:r w:rsidRPr="0014340E">
        <w:rPr>
          <w:sz w:val="26"/>
          <w:szCs w:val="26"/>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4340E" w:rsidRPr="0014340E" w:rsidRDefault="0014340E" w:rsidP="004D5F6F">
      <w:pPr>
        <w:jc w:val="both"/>
        <w:rPr>
          <w:sz w:val="26"/>
          <w:szCs w:val="26"/>
        </w:rPr>
      </w:pPr>
      <w:r w:rsidRPr="0014340E">
        <w:rPr>
          <w:sz w:val="26"/>
          <w:szCs w:val="26"/>
        </w:rPr>
        <w:t>вокализация музыкальных тем изучаемых духовных произведений;</w:t>
      </w:r>
    </w:p>
    <w:p w:rsidR="0014340E" w:rsidRPr="0014340E" w:rsidRDefault="0014340E" w:rsidP="004D5F6F">
      <w:pPr>
        <w:jc w:val="both"/>
        <w:rPr>
          <w:sz w:val="26"/>
          <w:szCs w:val="26"/>
        </w:rPr>
      </w:pPr>
      <w:r w:rsidRPr="0014340E">
        <w:rPr>
          <w:sz w:val="26"/>
          <w:szCs w:val="26"/>
        </w:rPr>
        <w:t>определение на слух изученных произведений и их авторов, иметь представление об особенностях их построения и образов;</w:t>
      </w:r>
    </w:p>
    <w:p w:rsidR="0014340E" w:rsidRPr="0014340E" w:rsidRDefault="0014340E" w:rsidP="004D5F6F">
      <w:pPr>
        <w:jc w:val="both"/>
        <w:rPr>
          <w:sz w:val="26"/>
          <w:szCs w:val="26"/>
        </w:rPr>
      </w:pPr>
      <w:r w:rsidRPr="0014340E">
        <w:rPr>
          <w:sz w:val="26"/>
          <w:szCs w:val="26"/>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4340E" w:rsidRPr="0014340E" w:rsidRDefault="0014340E" w:rsidP="004D5F6F">
      <w:pPr>
        <w:jc w:val="both"/>
        <w:rPr>
          <w:sz w:val="26"/>
          <w:szCs w:val="26"/>
        </w:rPr>
      </w:pPr>
      <w:r w:rsidRPr="0014340E">
        <w:rPr>
          <w:sz w:val="26"/>
          <w:szCs w:val="26"/>
        </w:rPr>
        <w:t>Религиозные темы и образы в современной музыке.</w:t>
      </w:r>
    </w:p>
    <w:p w:rsidR="0014340E" w:rsidRPr="0014340E" w:rsidRDefault="0014340E" w:rsidP="004D5F6F">
      <w:pPr>
        <w:jc w:val="both"/>
        <w:rPr>
          <w:sz w:val="26"/>
          <w:szCs w:val="26"/>
        </w:rPr>
      </w:pPr>
      <w:r w:rsidRPr="0014340E">
        <w:rPr>
          <w:sz w:val="26"/>
          <w:szCs w:val="26"/>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сопоставление тенденций сохранения и переосмысления религиозной традиции в культуре XX–XXI веков;</w:t>
      </w:r>
    </w:p>
    <w:p w:rsidR="0014340E" w:rsidRPr="0014340E" w:rsidRDefault="0014340E" w:rsidP="004D5F6F">
      <w:pPr>
        <w:jc w:val="both"/>
        <w:rPr>
          <w:sz w:val="26"/>
          <w:szCs w:val="26"/>
        </w:rPr>
      </w:pPr>
      <w:r w:rsidRPr="0014340E">
        <w:rPr>
          <w:sz w:val="26"/>
          <w:szCs w:val="26"/>
        </w:rPr>
        <w:t>исполнение музыки духовного содержания, сочиненной современными композиторами;</w:t>
      </w:r>
    </w:p>
    <w:p w:rsidR="0014340E" w:rsidRPr="0014340E" w:rsidRDefault="0014340E" w:rsidP="004D5F6F">
      <w:pPr>
        <w:jc w:val="both"/>
        <w:rPr>
          <w:sz w:val="26"/>
          <w:szCs w:val="26"/>
        </w:rPr>
      </w:pPr>
      <w:r w:rsidRPr="0014340E">
        <w:rPr>
          <w:sz w:val="26"/>
          <w:szCs w:val="26"/>
        </w:rPr>
        <w:t>вариативно: исследовательские и творческие проекты по теме «Музыка и религия в наше время»; посещение концерта духовной музыки.</w:t>
      </w:r>
    </w:p>
    <w:p w:rsidR="0014340E" w:rsidRPr="0014340E" w:rsidRDefault="0014340E" w:rsidP="004D5F6F">
      <w:pPr>
        <w:jc w:val="both"/>
        <w:rPr>
          <w:sz w:val="26"/>
          <w:szCs w:val="26"/>
        </w:rPr>
      </w:pPr>
      <w:r w:rsidRPr="0014340E">
        <w:rPr>
          <w:sz w:val="26"/>
          <w:szCs w:val="26"/>
        </w:rPr>
        <w:t>Модуль № 8 «Современная музыка: основные жанры и направления»</w:t>
      </w:r>
    </w:p>
    <w:p w:rsidR="0014340E" w:rsidRPr="0014340E" w:rsidRDefault="0014340E" w:rsidP="004D5F6F">
      <w:pPr>
        <w:jc w:val="both"/>
        <w:rPr>
          <w:sz w:val="26"/>
          <w:szCs w:val="26"/>
        </w:rPr>
      </w:pPr>
      <w:r w:rsidRPr="0014340E">
        <w:rPr>
          <w:sz w:val="26"/>
          <w:szCs w:val="26"/>
        </w:rPr>
        <w:t>Джаз.</w:t>
      </w:r>
    </w:p>
    <w:p w:rsidR="0014340E" w:rsidRPr="0014340E" w:rsidRDefault="0014340E" w:rsidP="004D5F6F">
      <w:pPr>
        <w:jc w:val="both"/>
        <w:rPr>
          <w:sz w:val="26"/>
          <w:szCs w:val="26"/>
        </w:rPr>
      </w:pPr>
      <w:r w:rsidRPr="0014340E">
        <w:rPr>
          <w:sz w:val="26"/>
          <w:szCs w:val="26"/>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различными джазовыми музыкальными композициямии направлениями (регтайм, биг бэнд, блюз);</w:t>
      </w:r>
    </w:p>
    <w:p w:rsidR="0014340E" w:rsidRPr="0014340E" w:rsidRDefault="0014340E" w:rsidP="004D5F6F">
      <w:pPr>
        <w:jc w:val="both"/>
        <w:rPr>
          <w:sz w:val="26"/>
          <w:szCs w:val="26"/>
        </w:rPr>
      </w:pPr>
      <w:r w:rsidRPr="0014340E">
        <w:rPr>
          <w:sz w:val="26"/>
          <w:szCs w:val="26"/>
        </w:rPr>
        <w:t>разучивание, исполнение одной из «вечнозеленых» джазовых тем, элементы ритмической и вокальной импровизации на ее основе;</w:t>
      </w:r>
    </w:p>
    <w:p w:rsidR="0014340E" w:rsidRPr="0014340E" w:rsidRDefault="0014340E" w:rsidP="004D5F6F">
      <w:pPr>
        <w:jc w:val="both"/>
        <w:rPr>
          <w:sz w:val="26"/>
          <w:szCs w:val="26"/>
        </w:rPr>
      </w:pPr>
      <w:r w:rsidRPr="0014340E">
        <w:rPr>
          <w:sz w:val="26"/>
          <w:szCs w:val="26"/>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14340E" w:rsidRPr="0014340E" w:rsidRDefault="0014340E" w:rsidP="004D5F6F">
      <w:pPr>
        <w:jc w:val="both"/>
        <w:rPr>
          <w:sz w:val="26"/>
          <w:szCs w:val="26"/>
        </w:rPr>
      </w:pPr>
      <w:r w:rsidRPr="0014340E">
        <w:rPr>
          <w:sz w:val="26"/>
          <w:szCs w:val="26"/>
        </w:rPr>
        <w:t>Мюзикл.</w:t>
      </w:r>
    </w:p>
    <w:p w:rsidR="0014340E" w:rsidRPr="0014340E" w:rsidRDefault="0014340E" w:rsidP="004D5F6F">
      <w:pPr>
        <w:jc w:val="both"/>
        <w:rPr>
          <w:sz w:val="26"/>
          <w:szCs w:val="26"/>
        </w:rPr>
      </w:pPr>
      <w:r w:rsidRPr="0014340E">
        <w:rPr>
          <w:sz w:val="26"/>
          <w:szCs w:val="26"/>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14340E" w:rsidRPr="0014340E" w:rsidRDefault="0014340E" w:rsidP="004D5F6F">
      <w:pPr>
        <w:jc w:val="both"/>
        <w:rPr>
          <w:sz w:val="26"/>
          <w:szCs w:val="26"/>
        </w:rPr>
      </w:pPr>
      <w:r w:rsidRPr="0014340E">
        <w:rPr>
          <w:sz w:val="26"/>
          <w:szCs w:val="26"/>
        </w:rPr>
        <w:t>анализ рекламных объявлений о премьерах мюзиклов в современных средствах массовой информации;</w:t>
      </w:r>
    </w:p>
    <w:p w:rsidR="0014340E" w:rsidRPr="0014340E" w:rsidRDefault="0014340E" w:rsidP="004D5F6F">
      <w:pPr>
        <w:jc w:val="both"/>
        <w:rPr>
          <w:sz w:val="26"/>
          <w:szCs w:val="26"/>
        </w:rPr>
      </w:pPr>
      <w:r w:rsidRPr="0014340E">
        <w:rPr>
          <w:sz w:val="26"/>
          <w:szCs w:val="26"/>
        </w:rPr>
        <w:t>просмотр видеозаписи одного из мюзиклов, написание собственного рекламного текста для данной постановки;</w:t>
      </w:r>
    </w:p>
    <w:p w:rsidR="0014340E" w:rsidRPr="0014340E" w:rsidRDefault="0014340E" w:rsidP="004D5F6F">
      <w:pPr>
        <w:jc w:val="both"/>
        <w:rPr>
          <w:sz w:val="26"/>
          <w:szCs w:val="26"/>
        </w:rPr>
      </w:pPr>
      <w:r w:rsidRPr="0014340E">
        <w:rPr>
          <w:sz w:val="26"/>
          <w:szCs w:val="26"/>
        </w:rPr>
        <w:t>разучивание и исполнение отдельных номеров из мюзиклов.</w:t>
      </w:r>
    </w:p>
    <w:p w:rsidR="0014340E" w:rsidRPr="0014340E" w:rsidRDefault="0014340E" w:rsidP="004D5F6F">
      <w:pPr>
        <w:jc w:val="both"/>
        <w:rPr>
          <w:sz w:val="26"/>
          <w:szCs w:val="26"/>
        </w:rPr>
      </w:pPr>
      <w:r w:rsidRPr="0014340E">
        <w:rPr>
          <w:sz w:val="26"/>
          <w:szCs w:val="26"/>
        </w:rPr>
        <w:t>Молодежная музыкальная культура.</w:t>
      </w:r>
    </w:p>
    <w:p w:rsidR="0014340E" w:rsidRPr="0014340E" w:rsidRDefault="0014340E" w:rsidP="004D5F6F">
      <w:pPr>
        <w:jc w:val="both"/>
        <w:rPr>
          <w:sz w:val="26"/>
          <w:szCs w:val="26"/>
        </w:rPr>
      </w:pPr>
      <w:r w:rsidRPr="0014340E">
        <w:rPr>
          <w:sz w:val="26"/>
          <w:szCs w:val="26"/>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14340E" w:rsidRPr="0014340E" w:rsidRDefault="0014340E" w:rsidP="004D5F6F">
      <w:pPr>
        <w:jc w:val="both"/>
        <w:rPr>
          <w:sz w:val="26"/>
          <w:szCs w:val="26"/>
        </w:rPr>
      </w:pPr>
      <w:r w:rsidRPr="0014340E">
        <w:rPr>
          <w:sz w:val="26"/>
          <w:szCs w:val="26"/>
        </w:rPr>
        <w:t xml:space="preserve">Социальный и коммерческий контекст массовой музыкальной культуры (потребительские тенденции современной культуры). </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4340E" w:rsidRPr="0014340E" w:rsidRDefault="0014340E" w:rsidP="004D5F6F">
      <w:pPr>
        <w:jc w:val="both"/>
        <w:rPr>
          <w:sz w:val="26"/>
          <w:szCs w:val="26"/>
        </w:rPr>
      </w:pPr>
      <w:r w:rsidRPr="0014340E">
        <w:rPr>
          <w:sz w:val="26"/>
          <w:szCs w:val="26"/>
        </w:rPr>
        <w:t>разучивание и исполнение песни, относящейся к одному из молодежных музыкальных течений;</w:t>
      </w:r>
    </w:p>
    <w:p w:rsidR="0014340E" w:rsidRPr="0014340E" w:rsidRDefault="0014340E" w:rsidP="004D5F6F">
      <w:pPr>
        <w:jc w:val="both"/>
        <w:rPr>
          <w:sz w:val="26"/>
          <w:szCs w:val="26"/>
        </w:rPr>
      </w:pPr>
      <w:r w:rsidRPr="0014340E">
        <w:rPr>
          <w:sz w:val="26"/>
          <w:szCs w:val="26"/>
        </w:rPr>
        <w:lastRenderedPageBreak/>
        <w:t>дискуссия на тему «Современная музыка»;</w:t>
      </w:r>
    </w:p>
    <w:p w:rsidR="0014340E" w:rsidRPr="0014340E" w:rsidRDefault="0014340E" w:rsidP="004D5F6F">
      <w:pPr>
        <w:jc w:val="both"/>
        <w:rPr>
          <w:sz w:val="26"/>
          <w:szCs w:val="26"/>
        </w:rPr>
      </w:pPr>
      <w:r w:rsidRPr="0014340E">
        <w:rPr>
          <w:sz w:val="26"/>
          <w:szCs w:val="26"/>
        </w:rPr>
        <w:t>вариативно: презентация альбома своей любимой группы.</w:t>
      </w:r>
    </w:p>
    <w:p w:rsidR="0014340E" w:rsidRPr="0014340E" w:rsidRDefault="0014340E" w:rsidP="004D5F6F">
      <w:pPr>
        <w:jc w:val="both"/>
        <w:rPr>
          <w:sz w:val="26"/>
          <w:szCs w:val="26"/>
        </w:rPr>
      </w:pPr>
      <w:r w:rsidRPr="0014340E">
        <w:rPr>
          <w:sz w:val="26"/>
          <w:szCs w:val="26"/>
        </w:rPr>
        <w:t>Музыка цифрового мира.</w:t>
      </w:r>
    </w:p>
    <w:p w:rsidR="0014340E" w:rsidRPr="0014340E" w:rsidRDefault="0014340E" w:rsidP="004D5F6F">
      <w:pPr>
        <w:jc w:val="both"/>
        <w:rPr>
          <w:sz w:val="26"/>
          <w:szCs w:val="26"/>
        </w:rPr>
      </w:pPr>
      <w:r w:rsidRPr="0014340E">
        <w:rPr>
          <w:sz w:val="26"/>
          <w:szCs w:val="26"/>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поиск информации о способах сохранения и передачи музыки прежде и сейчас;</w:t>
      </w:r>
    </w:p>
    <w:p w:rsidR="0014340E" w:rsidRPr="0014340E" w:rsidRDefault="0014340E" w:rsidP="004D5F6F">
      <w:pPr>
        <w:jc w:val="both"/>
        <w:rPr>
          <w:sz w:val="26"/>
          <w:szCs w:val="26"/>
        </w:rPr>
      </w:pPr>
      <w:r w:rsidRPr="0014340E">
        <w:rPr>
          <w:sz w:val="26"/>
          <w:szCs w:val="26"/>
        </w:rPr>
        <w:t>просмотр музыкального клипа популярного исполнителя, анализ его художественного образа, стиля, выразительных средств;</w:t>
      </w:r>
    </w:p>
    <w:p w:rsidR="0014340E" w:rsidRPr="0014340E" w:rsidRDefault="0014340E" w:rsidP="004D5F6F">
      <w:pPr>
        <w:jc w:val="both"/>
        <w:rPr>
          <w:sz w:val="26"/>
          <w:szCs w:val="26"/>
        </w:rPr>
      </w:pPr>
      <w:r w:rsidRPr="0014340E">
        <w:rPr>
          <w:sz w:val="26"/>
          <w:szCs w:val="26"/>
        </w:rPr>
        <w:t>разучивание и исполнение популярной современной песни;</w:t>
      </w:r>
    </w:p>
    <w:p w:rsidR="0014340E" w:rsidRPr="0014340E" w:rsidRDefault="0014340E" w:rsidP="004D5F6F">
      <w:pPr>
        <w:jc w:val="both"/>
        <w:rPr>
          <w:sz w:val="26"/>
          <w:szCs w:val="26"/>
        </w:rPr>
      </w:pPr>
      <w:r w:rsidRPr="0014340E">
        <w:rPr>
          <w:sz w:val="26"/>
          <w:szCs w:val="26"/>
        </w:rPr>
        <w:t>вариативно: проведение социального опроса о роли и месте музыки в жизни современного человека; создание собственного музыкального клипа.</w:t>
      </w:r>
    </w:p>
    <w:p w:rsidR="0014340E" w:rsidRPr="0014340E" w:rsidRDefault="0014340E" w:rsidP="004D5F6F">
      <w:pPr>
        <w:jc w:val="both"/>
        <w:rPr>
          <w:sz w:val="26"/>
          <w:szCs w:val="26"/>
        </w:rPr>
      </w:pPr>
      <w:r w:rsidRPr="0014340E">
        <w:rPr>
          <w:sz w:val="26"/>
          <w:szCs w:val="26"/>
        </w:rPr>
        <w:t>Модуль № 9 «Связь музыки с другими видами искусства»</w:t>
      </w:r>
    </w:p>
    <w:p w:rsidR="0014340E" w:rsidRPr="0014340E" w:rsidRDefault="0014340E" w:rsidP="004D5F6F">
      <w:pPr>
        <w:jc w:val="both"/>
        <w:rPr>
          <w:sz w:val="26"/>
          <w:szCs w:val="26"/>
        </w:rPr>
      </w:pPr>
      <w:r w:rsidRPr="0014340E">
        <w:rPr>
          <w:sz w:val="26"/>
          <w:szCs w:val="26"/>
        </w:rPr>
        <w:t>Музыка и литература.</w:t>
      </w:r>
    </w:p>
    <w:p w:rsidR="0014340E" w:rsidRPr="0014340E" w:rsidRDefault="0014340E" w:rsidP="004D5F6F">
      <w:pPr>
        <w:jc w:val="both"/>
        <w:rPr>
          <w:sz w:val="26"/>
          <w:szCs w:val="26"/>
        </w:rPr>
      </w:pPr>
      <w:r w:rsidRPr="0014340E">
        <w:rPr>
          <w:sz w:val="26"/>
          <w:szCs w:val="26"/>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образцами вокальной и инструментальной музыки;</w:t>
      </w:r>
    </w:p>
    <w:p w:rsidR="0014340E" w:rsidRPr="0014340E" w:rsidRDefault="0014340E" w:rsidP="004D5F6F">
      <w:pPr>
        <w:jc w:val="both"/>
        <w:rPr>
          <w:sz w:val="26"/>
          <w:szCs w:val="26"/>
        </w:rPr>
      </w:pPr>
      <w:r w:rsidRPr="0014340E">
        <w:rPr>
          <w:sz w:val="26"/>
          <w:szCs w:val="26"/>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4340E" w:rsidRPr="0014340E" w:rsidRDefault="0014340E" w:rsidP="004D5F6F">
      <w:pPr>
        <w:jc w:val="both"/>
        <w:rPr>
          <w:sz w:val="26"/>
          <w:szCs w:val="26"/>
        </w:rPr>
      </w:pPr>
      <w:r w:rsidRPr="0014340E">
        <w:rPr>
          <w:sz w:val="26"/>
          <w:szCs w:val="26"/>
        </w:rPr>
        <w:t>сочинение рассказа, стихотворения под впечатлением от восприятия инструментального музыкального произведения;</w:t>
      </w:r>
    </w:p>
    <w:p w:rsidR="0014340E" w:rsidRPr="0014340E" w:rsidRDefault="0014340E" w:rsidP="004D5F6F">
      <w:pPr>
        <w:jc w:val="both"/>
        <w:rPr>
          <w:sz w:val="26"/>
          <w:szCs w:val="26"/>
        </w:rPr>
      </w:pPr>
      <w:r w:rsidRPr="0014340E">
        <w:rPr>
          <w:sz w:val="26"/>
          <w:szCs w:val="26"/>
        </w:rPr>
        <w:t>рисование образов программной музыки;</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Музыка и живопись.</w:t>
      </w:r>
    </w:p>
    <w:p w:rsidR="0014340E" w:rsidRPr="0014340E" w:rsidRDefault="0014340E" w:rsidP="004D5F6F">
      <w:pPr>
        <w:jc w:val="both"/>
        <w:rPr>
          <w:sz w:val="26"/>
          <w:szCs w:val="26"/>
        </w:rPr>
      </w:pPr>
      <w:r w:rsidRPr="0014340E">
        <w:rPr>
          <w:sz w:val="26"/>
          <w:szCs w:val="26"/>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музыкальными произведениями программной музыки, выявление интонаций изобразительного характера;</w:t>
      </w:r>
    </w:p>
    <w:p w:rsidR="0014340E" w:rsidRPr="0014340E" w:rsidRDefault="0014340E" w:rsidP="004D5F6F">
      <w:pPr>
        <w:jc w:val="both"/>
        <w:rPr>
          <w:sz w:val="26"/>
          <w:szCs w:val="26"/>
        </w:rPr>
      </w:pPr>
      <w:r w:rsidRPr="0014340E">
        <w:rPr>
          <w:sz w:val="26"/>
          <w:szCs w:val="26"/>
        </w:rPr>
        <w:t>музыкальная викторина на знание музыки, названий и авторов изученных произведений;</w:t>
      </w:r>
    </w:p>
    <w:p w:rsidR="0014340E" w:rsidRPr="0014340E" w:rsidRDefault="0014340E" w:rsidP="004D5F6F">
      <w:pPr>
        <w:jc w:val="both"/>
        <w:rPr>
          <w:sz w:val="26"/>
          <w:szCs w:val="26"/>
        </w:rPr>
      </w:pPr>
      <w:r w:rsidRPr="0014340E">
        <w:rPr>
          <w:sz w:val="26"/>
          <w:szCs w:val="26"/>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4340E" w:rsidRPr="0014340E" w:rsidRDefault="0014340E" w:rsidP="004D5F6F">
      <w:pPr>
        <w:jc w:val="both"/>
        <w:rPr>
          <w:sz w:val="26"/>
          <w:szCs w:val="26"/>
        </w:rPr>
      </w:pPr>
      <w:r w:rsidRPr="0014340E">
        <w:rPr>
          <w:sz w:val="26"/>
          <w:szCs w:val="26"/>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14340E" w:rsidRPr="0014340E" w:rsidRDefault="0014340E" w:rsidP="004D5F6F">
      <w:pPr>
        <w:jc w:val="both"/>
        <w:rPr>
          <w:sz w:val="26"/>
          <w:szCs w:val="26"/>
        </w:rPr>
      </w:pPr>
      <w:r w:rsidRPr="0014340E">
        <w:rPr>
          <w:sz w:val="26"/>
          <w:szCs w:val="26"/>
        </w:rPr>
        <w:t>Музыка и театр.</w:t>
      </w:r>
    </w:p>
    <w:p w:rsidR="0014340E" w:rsidRPr="0014340E" w:rsidRDefault="0014340E" w:rsidP="004D5F6F">
      <w:pPr>
        <w:jc w:val="both"/>
        <w:rPr>
          <w:sz w:val="26"/>
          <w:szCs w:val="26"/>
        </w:rPr>
      </w:pPr>
      <w:r w:rsidRPr="0014340E">
        <w:rPr>
          <w:sz w:val="26"/>
          <w:szCs w:val="26"/>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образцами музыки, созданной отечественными и зарубежными композиторами для драматического театра;</w:t>
      </w:r>
    </w:p>
    <w:p w:rsidR="0014340E" w:rsidRPr="0014340E" w:rsidRDefault="0014340E" w:rsidP="004D5F6F">
      <w:pPr>
        <w:jc w:val="both"/>
        <w:rPr>
          <w:sz w:val="26"/>
          <w:szCs w:val="26"/>
        </w:rPr>
      </w:pPr>
      <w:r w:rsidRPr="0014340E">
        <w:rPr>
          <w:sz w:val="26"/>
          <w:szCs w:val="26"/>
        </w:rPr>
        <w:t>разучивание, исполнение песни из театральной постановки, просмотр видеозаписи спектакля, в котором звучит данная песня;</w:t>
      </w:r>
    </w:p>
    <w:p w:rsidR="0014340E" w:rsidRPr="0014340E" w:rsidRDefault="0014340E" w:rsidP="004D5F6F">
      <w:pPr>
        <w:jc w:val="both"/>
        <w:rPr>
          <w:sz w:val="26"/>
          <w:szCs w:val="26"/>
        </w:rPr>
      </w:pPr>
      <w:r w:rsidRPr="0014340E">
        <w:rPr>
          <w:sz w:val="26"/>
          <w:szCs w:val="26"/>
        </w:rPr>
        <w:t>музыкальная викторина на материале изученных фрагментов музыкальных спектаклей;</w:t>
      </w:r>
    </w:p>
    <w:p w:rsidR="0014340E" w:rsidRPr="0014340E" w:rsidRDefault="0014340E" w:rsidP="004D5F6F">
      <w:pPr>
        <w:jc w:val="both"/>
        <w:rPr>
          <w:sz w:val="26"/>
          <w:szCs w:val="26"/>
        </w:rPr>
      </w:pPr>
      <w:r w:rsidRPr="0014340E">
        <w:rPr>
          <w:sz w:val="26"/>
          <w:szCs w:val="26"/>
        </w:rPr>
        <w:t>вариативно: постановка музыкального спектакля; посещение театра с последующим обсуж</w:t>
      </w:r>
      <w:r w:rsidRPr="0014340E">
        <w:rPr>
          <w:sz w:val="26"/>
          <w:szCs w:val="26"/>
        </w:rPr>
        <w:lastRenderedPageBreak/>
        <w:t>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4340E" w:rsidRPr="0014340E" w:rsidRDefault="0014340E" w:rsidP="004D5F6F">
      <w:pPr>
        <w:jc w:val="both"/>
        <w:rPr>
          <w:sz w:val="26"/>
          <w:szCs w:val="26"/>
        </w:rPr>
      </w:pPr>
      <w:r w:rsidRPr="0014340E">
        <w:rPr>
          <w:sz w:val="26"/>
          <w:szCs w:val="26"/>
        </w:rPr>
        <w:t>Музыка кино и телевидения.</w:t>
      </w:r>
    </w:p>
    <w:p w:rsidR="0014340E" w:rsidRPr="0014340E" w:rsidRDefault="0014340E" w:rsidP="004D5F6F">
      <w:pPr>
        <w:jc w:val="both"/>
        <w:rPr>
          <w:sz w:val="26"/>
          <w:szCs w:val="26"/>
        </w:rPr>
      </w:pPr>
      <w:r w:rsidRPr="0014340E">
        <w:rPr>
          <w:sz w:val="26"/>
          <w:szCs w:val="26"/>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14340E" w:rsidRPr="0014340E" w:rsidRDefault="0014340E" w:rsidP="004D5F6F">
      <w:pPr>
        <w:jc w:val="both"/>
        <w:rPr>
          <w:sz w:val="26"/>
          <w:szCs w:val="26"/>
        </w:rPr>
      </w:pPr>
      <w:r w:rsidRPr="0014340E">
        <w:rPr>
          <w:sz w:val="26"/>
          <w:szCs w:val="26"/>
        </w:rPr>
        <w:t>Виды деятельности обучающихся:</w:t>
      </w:r>
    </w:p>
    <w:p w:rsidR="0014340E" w:rsidRPr="0014340E" w:rsidRDefault="0014340E" w:rsidP="004D5F6F">
      <w:pPr>
        <w:jc w:val="both"/>
        <w:rPr>
          <w:sz w:val="26"/>
          <w:szCs w:val="26"/>
        </w:rPr>
      </w:pPr>
      <w:r w:rsidRPr="0014340E">
        <w:rPr>
          <w:sz w:val="26"/>
          <w:szCs w:val="26"/>
        </w:rPr>
        <w:t>знакомство с образцами киномузыки отечественных и зарубежных композиторов;</w:t>
      </w:r>
    </w:p>
    <w:p w:rsidR="0014340E" w:rsidRPr="0014340E" w:rsidRDefault="0014340E" w:rsidP="004D5F6F">
      <w:pPr>
        <w:jc w:val="both"/>
        <w:rPr>
          <w:sz w:val="26"/>
          <w:szCs w:val="26"/>
        </w:rPr>
      </w:pPr>
      <w:r w:rsidRPr="0014340E">
        <w:rPr>
          <w:sz w:val="26"/>
          <w:szCs w:val="26"/>
        </w:rPr>
        <w:t>просмотр фильмов с целью анализа выразительного эффекта, создаваемого музыкой; разучивание, исполнение песни из фильма;</w:t>
      </w:r>
    </w:p>
    <w:p w:rsidR="0014340E" w:rsidRPr="0014340E" w:rsidRDefault="0014340E" w:rsidP="004D5F6F">
      <w:pPr>
        <w:jc w:val="both"/>
        <w:rPr>
          <w:sz w:val="26"/>
          <w:szCs w:val="26"/>
        </w:rPr>
      </w:pPr>
      <w:r w:rsidRPr="0014340E">
        <w:rPr>
          <w:sz w:val="26"/>
          <w:szCs w:val="26"/>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4340E" w:rsidRPr="0014340E" w:rsidRDefault="0014340E" w:rsidP="004D5F6F">
      <w:pPr>
        <w:jc w:val="both"/>
        <w:rPr>
          <w:sz w:val="26"/>
          <w:szCs w:val="26"/>
        </w:rPr>
      </w:pPr>
      <w:r w:rsidRPr="0014340E">
        <w:rPr>
          <w:sz w:val="26"/>
          <w:szCs w:val="26"/>
        </w:rPr>
        <w:t>ПЛАНИРУЕМЫЕ РЕЗУЛЬТАТЫ ОСВОЕНИЯ ПРОГРАММЫ ПО МУЗЫКЕ НА УРОВНЕ ОСНОВНОГО ОБЩЕГО ОБРАЗОВАНИЯ</w:t>
      </w:r>
    </w:p>
    <w:p w:rsidR="0014340E" w:rsidRPr="0014340E" w:rsidRDefault="0014340E" w:rsidP="004D5F6F">
      <w:pPr>
        <w:jc w:val="both"/>
        <w:rPr>
          <w:sz w:val="26"/>
          <w:szCs w:val="26"/>
        </w:rPr>
      </w:pPr>
      <w:r w:rsidRPr="0014340E">
        <w:rPr>
          <w:sz w:val="26"/>
          <w:szCs w:val="26"/>
        </w:rPr>
        <w:t>ЛИЧНОСТНЫЕ РЕЗУЛЬТАТЫ</w:t>
      </w:r>
    </w:p>
    <w:p w:rsidR="0014340E" w:rsidRPr="0014340E" w:rsidRDefault="0014340E" w:rsidP="004D5F6F">
      <w:pPr>
        <w:jc w:val="both"/>
        <w:rPr>
          <w:sz w:val="26"/>
          <w:szCs w:val="26"/>
        </w:rPr>
      </w:pPr>
      <w:r w:rsidRPr="0014340E">
        <w:rPr>
          <w:sz w:val="26"/>
          <w:szCs w:val="26"/>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4340E" w:rsidRPr="0014340E" w:rsidRDefault="0014340E" w:rsidP="004D5F6F">
      <w:pPr>
        <w:jc w:val="both"/>
        <w:rPr>
          <w:sz w:val="26"/>
          <w:szCs w:val="26"/>
        </w:rPr>
      </w:pPr>
      <w:r w:rsidRPr="0014340E">
        <w:rPr>
          <w:sz w:val="26"/>
          <w:szCs w:val="26"/>
        </w:rPr>
        <w:t>1) патриотического воспитания:</w:t>
      </w:r>
    </w:p>
    <w:p w:rsidR="0014340E" w:rsidRPr="0014340E" w:rsidRDefault="0014340E" w:rsidP="004D5F6F">
      <w:pPr>
        <w:jc w:val="both"/>
        <w:rPr>
          <w:sz w:val="26"/>
          <w:szCs w:val="26"/>
        </w:rPr>
      </w:pPr>
      <w:r w:rsidRPr="0014340E">
        <w:rPr>
          <w:sz w:val="26"/>
          <w:szCs w:val="26"/>
        </w:rPr>
        <w:t>осознание российской гражданской идентичности в поликультурноми многоконфессиональном обществе;</w:t>
      </w:r>
    </w:p>
    <w:p w:rsidR="0014340E" w:rsidRPr="0014340E" w:rsidRDefault="0014340E" w:rsidP="004D5F6F">
      <w:pPr>
        <w:jc w:val="both"/>
        <w:rPr>
          <w:sz w:val="26"/>
          <w:szCs w:val="26"/>
        </w:rPr>
      </w:pPr>
      <w:r w:rsidRPr="0014340E">
        <w:rPr>
          <w:sz w:val="26"/>
          <w:szCs w:val="26"/>
        </w:rPr>
        <w:t>знание Гимна России и традиций его исполнения, уважение музыкальных символов республик Российской Федерации и других стран мира;</w:t>
      </w:r>
    </w:p>
    <w:p w:rsidR="0014340E" w:rsidRPr="0014340E" w:rsidRDefault="0014340E" w:rsidP="004D5F6F">
      <w:pPr>
        <w:jc w:val="both"/>
        <w:rPr>
          <w:sz w:val="26"/>
          <w:szCs w:val="26"/>
        </w:rPr>
      </w:pPr>
      <w:r w:rsidRPr="0014340E">
        <w:rPr>
          <w:sz w:val="26"/>
          <w:szCs w:val="26"/>
        </w:rPr>
        <w:t>проявление интереса к освоению музыкальных традиций своего края, музыкальной культуры народов России;</w:t>
      </w:r>
    </w:p>
    <w:p w:rsidR="0014340E" w:rsidRPr="0014340E" w:rsidRDefault="0014340E" w:rsidP="004D5F6F">
      <w:pPr>
        <w:jc w:val="both"/>
        <w:rPr>
          <w:sz w:val="26"/>
          <w:szCs w:val="26"/>
        </w:rPr>
      </w:pPr>
      <w:r w:rsidRPr="0014340E">
        <w:rPr>
          <w:sz w:val="26"/>
          <w:szCs w:val="26"/>
        </w:rPr>
        <w:t>знание достижений отечественных музыкантов, их вклада в мировую музыкальную культуру;</w:t>
      </w:r>
    </w:p>
    <w:p w:rsidR="0014340E" w:rsidRPr="0014340E" w:rsidRDefault="0014340E" w:rsidP="004D5F6F">
      <w:pPr>
        <w:jc w:val="both"/>
        <w:rPr>
          <w:sz w:val="26"/>
          <w:szCs w:val="26"/>
        </w:rPr>
      </w:pPr>
      <w:r w:rsidRPr="0014340E">
        <w:rPr>
          <w:sz w:val="26"/>
          <w:szCs w:val="26"/>
        </w:rPr>
        <w:t>интерес к изучению истории отечественной музыкальной культуры;</w:t>
      </w:r>
    </w:p>
    <w:p w:rsidR="0014340E" w:rsidRPr="0014340E" w:rsidRDefault="0014340E" w:rsidP="004D5F6F">
      <w:pPr>
        <w:jc w:val="both"/>
        <w:rPr>
          <w:sz w:val="26"/>
          <w:szCs w:val="26"/>
        </w:rPr>
      </w:pPr>
      <w:r w:rsidRPr="0014340E">
        <w:rPr>
          <w:sz w:val="26"/>
          <w:szCs w:val="26"/>
        </w:rPr>
        <w:t>стремление развивать и сохранять музыкальную культуру своей страны, своего края.</w:t>
      </w:r>
    </w:p>
    <w:p w:rsidR="0014340E" w:rsidRPr="0014340E" w:rsidRDefault="0014340E" w:rsidP="004D5F6F">
      <w:pPr>
        <w:jc w:val="both"/>
        <w:rPr>
          <w:sz w:val="26"/>
          <w:szCs w:val="26"/>
        </w:rPr>
      </w:pPr>
      <w:r w:rsidRPr="0014340E">
        <w:rPr>
          <w:sz w:val="26"/>
          <w:szCs w:val="26"/>
        </w:rPr>
        <w:t>2) гражданского воспитания:</w:t>
      </w:r>
    </w:p>
    <w:p w:rsidR="0014340E" w:rsidRPr="0014340E" w:rsidRDefault="0014340E" w:rsidP="004D5F6F">
      <w:pPr>
        <w:jc w:val="both"/>
        <w:rPr>
          <w:sz w:val="26"/>
          <w:szCs w:val="26"/>
        </w:rPr>
      </w:pPr>
      <w:r w:rsidRPr="0014340E">
        <w:rPr>
          <w:sz w:val="26"/>
          <w:szCs w:val="26"/>
        </w:rPr>
        <w:t>готовность к выполнению обязанностей гражданина и реализации его прав, уважение прав, свобод и законных интересов других людей;</w:t>
      </w:r>
    </w:p>
    <w:p w:rsidR="0014340E" w:rsidRPr="0014340E" w:rsidRDefault="0014340E" w:rsidP="004D5F6F">
      <w:pPr>
        <w:jc w:val="both"/>
        <w:rPr>
          <w:sz w:val="26"/>
          <w:szCs w:val="26"/>
        </w:rPr>
      </w:pPr>
      <w:r w:rsidRPr="0014340E">
        <w:rPr>
          <w:sz w:val="26"/>
          <w:szCs w:val="26"/>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4340E" w:rsidRPr="0014340E" w:rsidRDefault="0014340E" w:rsidP="004D5F6F">
      <w:pPr>
        <w:jc w:val="both"/>
        <w:rPr>
          <w:sz w:val="26"/>
          <w:szCs w:val="26"/>
        </w:rPr>
      </w:pPr>
      <w:r w:rsidRPr="0014340E">
        <w:rPr>
          <w:sz w:val="26"/>
          <w:szCs w:val="26"/>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14340E" w:rsidRPr="0014340E" w:rsidRDefault="0014340E" w:rsidP="004D5F6F">
      <w:pPr>
        <w:jc w:val="both"/>
        <w:rPr>
          <w:sz w:val="26"/>
          <w:szCs w:val="26"/>
        </w:rPr>
      </w:pPr>
      <w:r w:rsidRPr="0014340E">
        <w:rPr>
          <w:sz w:val="26"/>
          <w:szCs w:val="26"/>
        </w:rPr>
        <w:t>3) духовно-нравственного воспитания:</w:t>
      </w:r>
    </w:p>
    <w:p w:rsidR="0014340E" w:rsidRPr="0014340E" w:rsidRDefault="0014340E" w:rsidP="004D5F6F">
      <w:pPr>
        <w:jc w:val="both"/>
        <w:rPr>
          <w:sz w:val="26"/>
          <w:szCs w:val="26"/>
        </w:rPr>
      </w:pPr>
      <w:r w:rsidRPr="0014340E">
        <w:rPr>
          <w:sz w:val="26"/>
          <w:szCs w:val="26"/>
        </w:rPr>
        <w:t>ориентация на моральные ценности и нормы в ситуациях нравственного выбора;</w:t>
      </w:r>
    </w:p>
    <w:p w:rsidR="0014340E" w:rsidRPr="0014340E" w:rsidRDefault="0014340E" w:rsidP="004D5F6F">
      <w:pPr>
        <w:jc w:val="both"/>
        <w:rPr>
          <w:sz w:val="26"/>
          <w:szCs w:val="26"/>
        </w:rPr>
      </w:pPr>
      <w:r w:rsidRPr="0014340E">
        <w:rPr>
          <w:sz w:val="26"/>
          <w:szCs w:val="26"/>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14340E" w:rsidRPr="0014340E" w:rsidRDefault="0014340E" w:rsidP="004D5F6F">
      <w:pPr>
        <w:jc w:val="both"/>
        <w:rPr>
          <w:sz w:val="26"/>
          <w:szCs w:val="26"/>
        </w:rPr>
      </w:pPr>
      <w:r w:rsidRPr="0014340E">
        <w:rPr>
          <w:sz w:val="26"/>
          <w:szCs w:val="26"/>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4340E" w:rsidRPr="0014340E" w:rsidRDefault="0014340E" w:rsidP="004D5F6F">
      <w:pPr>
        <w:jc w:val="both"/>
        <w:rPr>
          <w:sz w:val="26"/>
          <w:szCs w:val="26"/>
        </w:rPr>
      </w:pPr>
      <w:r w:rsidRPr="0014340E">
        <w:rPr>
          <w:sz w:val="26"/>
          <w:szCs w:val="26"/>
        </w:rPr>
        <w:t>4) эстетического воспитания:</w:t>
      </w:r>
    </w:p>
    <w:p w:rsidR="0014340E" w:rsidRPr="0014340E" w:rsidRDefault="0014340E" w:rsidP="004D5F6F">
      <w:pPr>
        <w:jc w:val="both"/>
        <w:rPr>
          <w:sz w:val="26"/>
          <w:szCs w:val="26"/>
        </w:rPr>
      </w:pPr>
      <w:r w:rsidRPr="0014340E">
        <w:rPr>
          <w:sz w:val="26"/>
          <w:szCs w:val="26"/>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4340E" w:rsidRPr="0014340E" w:rsidRDefault="0014340E" w:rsidP="004D5F6F">
      <w:pPr>
        <w:jc w:val="both"/>
        <w:rPr>
          <w:sz w:val="26"/>
          <w:szCs w:val="26"/>
        </w:rPr>
      </w:pPr>
      <w:r w:rsidRPr="0014340E">
        <w:rPr>
          <w:sz w:val="26"/>
          <w:szCs w:val="26"/>
        </w:rPr>
        <w:t>осознание ценности творчества, таланта;</w:t>
      </w:r>
    </w:p>
    <w:p w:rsidR="0014340E" w:rsidRPr="0014340E" w:rsidRDefault="0014340E" w:rsidP="004D5F6F">
      <w:pPr>
        <w:jc w:val="both"/>
        <w:rPr>
          <w:sz w:val="26"/>
          <w:szCs w:val="26"/>
        </w:rPr>
      </w:pPr>
      <w:r w:rsidRPr="0014340E">
        <w:rPr>
          <w:sz w:val="26"/>
          <w:szCs w:val="26"/>
        </w:rPr>
        <w:t>осознание важности музыкального искусства как средства коммуникации и самовыражения;</w:t>
      </w:r>
    </w:p>
    <w:p w:rsidR="0014340E" w:rsidRPr="0014340E" w:rsidRDefault="0014340E" w:rsidP="004D5F6F">
      <w:pPr>
        <w:jc w:val="both"/>
        <w:rPr>
          <w:sz w:val="26"/>
          <w:szCs w:val="26"/>
        </w:rPr>
      </w:pPr>
      <w:r w:rsidRPr="0014340E">
        <w:rPr>
          <w:sz w:val="26"/>
          <w:szCs w:val="26"/>
        </w:rPr>
        <w:lastRenderedPageBreak/>
        <w:t>понимание ценности отечественного и мирового искусства, роли этнических культурных традиций и народного творчества;</w:t>
      </w:r>
    </w:p>
    <w:p w:rsidR="0014340E" w:rsidRPr="0014340E" w:rsidRDefault="0014340E" w:rsidP="004D5F6F">
      <w:pPr>
        <w:jc w:val="both"/>
        <w:rPr>
          <w:sz w:val="26"/>
          <w:szCs w:val="26"/>
        </w:rPr>
      </w:pPr>
      <w:r w:rsidRPr="0014340E">
        <w:rPr>
          <w:sz w:val="26"/>
          <w:szCs w:val="26"/>
        </w:rPr>
        <w:t>стремление к самовыражению в разных видах искусства.</w:t>
      </w:r>
    </w:p>
    <w:p w:rsidR="0014340E" w:rsidRPr="0014340E" w:rsidRDefault="0014340E" w:rsidP="004D5F6F">
      <w:pPr>
        <w:jc w:val="both"/>
        <w:rPr>
          <w:sz w:val="26"/>
          <w:szCs w:val="26"/>
        </w:rPr>
      </w:pPr>
      <w:r w:rsidRPr="0014340E">
        <w:rPr>
          <w:sz w:val="26"/>
          <w:szCs w:val="26"/>
        </w:rPr>
        <w:t>5) ценности научного познания:</w:t>
      </w:r>
    </w:p>
    <w:p w:rsidR="0014340E" w:rsidRPr="0014340E" w:rsidRDefault="0014340E" w:rsidP="004D5F6F">
      <w:pPr>
        <w:jc w:val="both"/>
        <w:rPr>
          <w:sz w:val="26"/>
          <w:szCs w:val="26"/>
        </w:rPr>
      </w:pPr>
      <w:r w:rsidRPr="0014340E">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4340E" w:rsidRPr="0014340E" w:rsidRDefault="0014340E" w:rsidP="004D5F6F">
      <w:pPr>
        <w:jc w:val="both"/>
        <w:rPr>
          <w:sz w:val="26"/>
          <w:szCs w:val="26"/>
        </w:rPr>
      </w:pPr>
      <w:r w:rsidRPr="0014340E">
        <w:rPr>
          <w:sz w:val="26"/>
          <w:szCs w:val="26"/>
        </w:rPr>
        <w:t>овладение музыкальным языком, навыками познания музыки как искусства интонируемого смысла;</w:t>
      </w:r>
    </w:p>
    <w:p w:rsidR="0014340E" w:rsidRPr="0014340E" w:rsidRDefault="0014340E" w:rsidP="004D5F6F">
      <w:pPr>
        <w:jc w:val="both"/>
        <w:rPr>
          <w:sz w:val="26"/>
          <w:szCs w:val="26"/>
        </w:rPr>
      </w:pPr>
      <w:r w:rsidRPr="0014340E">
        <w:rPr>
          <w:sz w:val="26"/>
          <w:szCs w:val="26"/>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4340E" w:rsidRPr="0014340E" w:rsidRDefault="0014340E" w:rsidP="004D5F6F">
      <w:pPr>
        <w:jc w:val="both"/>
        <w:rPr>
          <w:sz w:val="26"/>
          <w:szCs w:val="26"/>
        </w:rPr>
      </w:pPr>
      <w:r w:rsidRPr="0014340E">
        <w:rPr>
          <w:sz w:val="26"/>
          <w:szCs w:val="26"/>
        </w:rPr>
        <w:t>6) физического воспитания, формирования культуры здоровья и эмоционального благополучия:</w:t>
      </w:r>
    </w:p>
    <w:p w:rsidR="0014340E" w:rsidRPr="0014340E" w:rsidRDefault="0014340E" w:rsidP="004D5F6F">
      <w:pPr>
        <w:jc w:val="both"/>
        <w:rPr>
          <w:sz w:val="26"/>
          <w:szCs w:val="26"/>
        </w:rPr>
      </w:pPr>
      <w:r w:rsidRPr="0014340E">
        <w:rPr>
          <w:sz w:val="26"/>
          <w:szCs w:val="26"/>
        </w:rPr>
        <w:t>осознание ценности жизни с опорой на собственный жизненный опыт и опыт восприятия произведений искусства;</w:t>
      </w:r>
    </w:p>
    <w:p w:rsidR="0014340E" w:rsidRPr="0014340E" w:rsidRDefault="0014340E" w:rsidP="004D5F6F">
      <w:pPr>
        <w:jc w:val="both"/>
        <w:rPr>
          <w:sz w:val="26"/>
          <w:szCs w:val="26"/>
        </w:rPr>
      </w:pPr>
      <w:r w:rsidRPr="0014340E">
        <w:rPr>
          <w:sz w:val="26"/>
          <w:szCs w:val="26"/>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4340E" w:rsidRPr="0014340E" w:rsidRDefault="0014340E" w:rsidP="004D5F6F">
      <w:pPr>
        <w:jc w:val="both"/>
        <w:rPr>
          <w:sz w:val="26"/>
          <w:szCs w:val="26"/>
        </w:rPr>
      </w:pPr>
      <w:r w:rsidRPr="0014340E">
        <w:rPr>
          <w:sz w:val="26"/>
          <w:szCs w:val="26"/>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4340E" w:rsidRPr="0014340E" w:rsidRDefault="0014340E" w:rsidP="004D5F6F">
      <w:pPr>
        <w:jc w:val="both"/>
        <w:rPr>
          <w:sz w:val="26"/>
          <w:szCs w:val="26"/>
        </w:rPr>
      </w:pPr>
      <w:r w:rsidRPr="0014340E">
        <w:rPr>
          <w:sz w:val="26"/>
          <w:szCs w:val="26"/>
        </w:rPr>
        <w:t>сформированность навыков рефлексии, признание своего права на ошибку и такого же права другого человека.</w:t>
      </w:r>
    </w:p>
    <w:p w:rsidR="0014340E" w:rsidRPr="0014340E" w:rsidRDefault="0014340E" w:rsidP="004D5F6F">
      <w:pPr>
        <w:jc w:val="both"/>
        <w:rPr>
          <w:sz w:val="26"/>
          <w:szCs w:val="26"/>
        </w:rPr>
      </w:pPr>
      <w:r w:rsidRPr="0014340E">
        <w:rPr>
          <w:sz w:val="26"/>
          <w:szCs w:val="26"/>
        </w:rPr>
        <w:t>7) трудового воспитания:</w:t>
      </w:r>
    </w:p>
    <w:p w:rsidR="0014340E" w:rsidRPr="0014340E" w:rsidRDefault="0014340E" w:rsidP="004D5F6F">
      <w:pPr>
        <w:jc w:val="both"/>
        <w:rPr>
          <w:sz w:val="26"/>
          <w:szCs w:val="26"/>
        </w:rPr>
      </w:pPr>
      <w:r w:rsidRPr="0014340E">
        <w:rPr>
          <w:sz w:val="26"/>
          <w:szCs w:val="26"/>
        </w:rPr>
        <w:t>установка на посильное активное участие в практической деятельности;</w:t>
      </w:r>
    </w:p>
    <w:p w:rsidR="0014340E" w:rsidRPr="0014340E" w:rsidRDefault="0014340E" w:rsidP="004D5F6F">
      <w:pPr>
        <w:jc w:val="both"/>
        <w:rPr>
          <w:sz w:val="26"/>
          <w:szCs w:val="26"/>
        </w:rPr>
      </w:pPr>
      <w:r w:rsidRPr="0014340E">
        <w:rPr>
          <w:sz w:val="26"/>
          <w:szCs w:val="26"/>
        </w:rPr>
        <w:t>трудолюбие в учебе, настойчивость в достижении поставленных целей;</w:t>
      </w:r>
    </w:p>
    <w:p w:rsidR="0014340E" w:rsidRPr="0014340E" w:rsidRDefault="0014340E" w:rsidP="004D5F6F">
      <w:pPr>
        <w:jc w:val="both"/>
        <w:rPr>
          <w:sz w:val="26"/>
          <w:szCs w:val="26"/>
        </w:rPr>
      </w:pPr>
      <w:r w:rsidRPr="0014340E">
        <w:rPr>
          <w:sz w:val="26"/>
          <w:szCs w:val="26"/>
        </w:rPr>
        <w:t>интерес к практическому изучению профессий в сфере культуры и искусства;</w:t>
      </w:r>
    </w:p>
    <w:p w:rsidR="0014340E" w:rsidRPr="0014340E" w:rsidRDefault="0014340E" w:rsidP="004D5F6F">
      <w:pPr>
        <w:jc w:val="both"/>
        <w:rPr>
          <w:sz w:val="26"/>
          <w:szCs w:val="26"/>
        </w:rPr>
      </w:pPr>
      <w:r w:rsidRPr="0014340E">
        <w:rPr>
          <w:sz w:val="26"/>
          <w:szCs w:val="26"/>
        </w:rPr>
        <w:t>уважение к труду и результатам трудовой деятельности.</w:t>
      </w:r>
    </w:p>
    <w:p w:rsidR="0014340E" w:rsidRPr="0014340E" w:rsidRDefault="0014340E" w:rsidP="004D5F6F">
      <w:pPr>
        <w:jc w:val="both"/>
        <w:rPr>
          <w:sz w:val="26"/>
          <w:szCs w:val="26"/>
        </w:rPr>
      </w:pPr>
      <w:r w:rsidRPr="0014340E">
        <w:rPr>
          <w:sz w:val="26"/>
          <w:szCs w:val="26"/>
        </w:rPr>
        <w:t>8) экологического воспитания:</w:t>
      </w:r>
    </w:p>
    <w:p w:rsidR="0014340E" w:rsidRPr="0014340E" w:rsidRDefault="0014340E" w:rsidP="004D5F6F">
      <w:pPr>
        <w:jc w:val="both"/>
        <w:rPr>
          <w:sz w:val="26"/>
          <w:szCs w:val="26"/>
        </w:rPr>
      </w:pPr>
      <w:r w:rsidRPr="0014340E">
        <w:rPr>
          <w:sz w:val="26"/>
          <w:szCs w:val="26"/>
        </w:rPr>
        <w:t>повышение уровня экологической культуры, осознание глобального характера экологических проблем и путей их решения;</w:t>
      </w:r>
    </w:p>
    <w:p w:rsidR="0014340E" w:rsidRPr="0014340E" w:rsidRDefault="0014340E" w:rsidP="004D5F6F">
      <w:pPr>
        <w:jc w:val="both"/>
        <w:rPr>
          <w:sz w:val="26"/>
          <w:szCs w:val="26"/>
        </w:rPr>
      </w:pPr>
      <w:r w:rsidRPr="0014340E">
        <w:rPr>
          <w:sz w:val="26"/>
          <w:szCs w:val="26"/>
        </w:rPr>
        <w:t>нравственно-эстетическое отношение к природе,</w:t>
      </w:r>
    </w:p>
    <w:p w:rsidR="0014340E" w:rsidRPr="0014340E" w:rsidRDefault="0014340E" w:rsidP="004D5F6F">
      <w:pPr>
        <w:jc w:val="both"/>
        <w:rPr>
          <w:sz w:val="26"/>
          <w:szCs w:val="26"/>
        </w:rPr>
      </w:pPr>
      <w:r w:rsidRPr="0014340E">
        <w:rPr>
          <w:sz w:val="26"/>
          <w:szCs w:val="26"/>
        </w:rPr>
        <w:t>участие в экологических проектах через различные формы музыкального творчества</w:t>
      </w:r>
    </w:p>
    <w:p w:rsidR="0014340E" w:rsidRPr="0014340E" w:rsidRDefault="0014340E" w:rsidP="004D5F6F">
      <w:pPr>
        <w:jc w:val="both"/>
        <w:rPr>
          <w:sz w:val="26"/>
          <w:szCs w:val="26"/>
        </w:rPr>
      </w:pPr>
      <w:r w:rsidRPr="0014340E">
        <w:rPr>
          <w:sz w:val="26"/>
          <w:szCs w:val="26"/>
        </w:rPr>
        <w:t>9) адаптации к изменяющимся условиям социальной и природной среды:</w:t>
      </w:r>
    </w:p>
    <w:p w:rsidR="0014340E" w:rsidRPr="0014340E" w:rsidRDefault="0014340E" w:rsidP="004D5F6F">
      <w:pPr>
        <w:jc w:val="both"/>
        <w:rPr>
          <w:sz w:val="26"/>
          <w:szCs w:val="26"/>
        </w:rPr>
      </w:pPr>
      <w:r w:rsidRPr="0014340E">
        <w:rPr>
          <w:sz w:val="26"/>
          <w:szCs w:val="26"/>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4340E" w:rsidRPr="0014340E" w:rsidRDefault="0014340E" w:rsidP="004D5F6F">
      <w:pPr>
        <w:jc w:val="both"/>
        <w:rPr>
          <w:sz w:val="26"/>
          <w:szCs w:val="26"/>
        </w:rPr>
      </w:pPr>
      <w:r w:rsidRPr="0014340E">
        <w:rPr>
          <w:sz w:val="26"/>
          <w:szCs w:val="26"/>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4340E" w:rsidRPr="0014340E" w:rsidRDefault="0014340E" w:rsidP="004D5F6F">
      <w:pPr>
        <w:jc w:val="both"/>
        <w:rPr>
          <w:sz w:val="26"/>
          <w:szCs w:val="26"/>
        </w:rPr>
      </w:pPr>
      <w:r w:rsidRPr="0014340E">
        <w:rPr>
          <w:sz w:val="26"/>
          <w:szCs w:val="26"/>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14340E" w:rsidRPr="0014340E" w:rsidRDefault="0014340E" w:rsidP="004D5F6F">
      <w:pPr>
        <w:jc w:val="both"/>
        <w:rPr>
          <w:sz w:val="26"/>
          <w:szCs w:val="26"/>
        </w:rPr>
      </w:pPr>
      <w:r w:rsidRPr="0014340E">
        <w:rPr>
          <w:sz w:val="26"/>
          <w:szCs w:val="26"/>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t>МЕТАПРЕДМЕТНЫЕ РЕЗУЛЬТАТЫ</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lastRenderedPageBreak/>
        <w:t>Познавательные универсальные учебные действия</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t>Базовые логические действия:</w:t>
      </w:r>
    </w:p>
    <w:p w:rsidR="0014340E" w:rsidRPr="0014340E" w:rsidRDefault="0014340E" w:rsidP="004D5F6F">
      <w:pPr>
        <w:jc w:val="both"/>
        <w:rPr>
          <w:sz w:val="26"/>
          <w:szCs w:val="26"/>
        </w:rPr>
      </w:pPr>
      <w:r w:rsidRPr="0014340E">
        <w:rPr>
          <w:sz w:val="26"/>
          <w:szCs w:val="26"/>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4340E" w:rsidRPr="0014340E" w:rsidRDefault="0014340E" w:rsidP="004D5F6F">
      <w:pPr>
        <w:jc w:val="both"/>
        <w:rPr>
          <w:sz w:val="26"/>
          <w:szCs w:val="26"/>
        </w:rPr>
      </w:pPr>
      <w:r w:rsidRPr="0014340E">
        <w:rPr>
          <w:sz w:val="26"/>
          <w:szCs w:val="26"/>
        </w:rPr>
        <w:t>сопоставлять, сравнивать на основании существенных признаков произведения, жанры и стили музыкального и других видов искусства;</w:t>
      </w:r>
    </w:p>
    <w:p w:rsidR="0014340E" w:rsidRPr="0014340E" w:rsidRDefault="0014340E" w:rsidP="004D5F6F">
      <w:pPr>
        <w:jc w:val="both"/>
        <w:rPr>
          <w:sz w:val="26"/>
          <w:szCs w:val="26"/>
        </w:rPr>
      </w:pPr>
      <w:r w:rsidRPr="0014340E">
        <w:rPr>
          <w:sz w:val="26"/>
          <w:szCs w:val="26"/>
        </w:rPr>
        <w:t>обнаруживать взаимные влияния отдельных видов, жанров и стилей музыки друг на друга, формулировать гипотезы о взаимосвязях;</w:t>
      </w:r>
    </w:p>
    <w:p w:rsidR="0014340E" w:rsidRPr="0014340E" w:rsidRDefault="0014340E" w:rsidP="004D5F6F">
      <w:pPr>
        <w:jc w:val="both"/>
        <w:rPr>
          <w:sz w:val="26"/>
          <w:szCs w:val="26"/>
        </w:rPr>
      </w:pPr>
      <w:r w:rsidRPr="0014340E">
        <w:rPr>
          <w:sz w:val="26"/>
          <w:szCs w:val="26"/>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4340E" w:rsidRPr="0014340E" w:rsidRDefault="0014340E" w:rsidP="004D5F6F">
      <w:pPr>
        <w:jc w:val="both"/>
        <w:rPr>
          <w:sz w:val="26"/>
          <w:szCs w:val="26"/>
        </w:rPr>
      </w:pPr>
      <w:r w:rsidRPr="0014340E">
        <w:rPr>
          <w:sz w:val="26"/>
          <w:szCs w:val="26"/>
        </w:rPr>
        <w:t>выявлять и характеризовать существенные признаки конкретного музыкального звучания;</w:t>
      </w:r>
    </w:p>
    <w:p w:rsidR="0014340E" w:rsidRPr="0014340E" w:rsidRDefault="0014340E" w:rsidP="004D5F6F">
      <w:pPr>
        <w:jc w:val="both"/>
        <w:rPr>
          <w:sz w:val="26"/>
          <w:szCs w:val="26"/>
        </w:rPr>
      </w:pPr>
      <w:r w:rsidRPr="0014340E">
        <w:rPr>
          <w:sz w:val="26"/>
          <w:szCs w:val="26"/>
        </w:rPr>
        <w:t>самостоятельно обобщать и формулировать выводы по результатам проведенного слухового наблюдения-исследования.</w:t>
      </w:r>
    </w:p>
    <w:p w:rsidR="0014340E" w:rsidRPr="0014340E" w:rsidRDefault="0014340E" w:rsidP="004D5F6F">
      <w:pPr>
        <w:jc w:val="both"/>
        <w:rPr>
          <w:sz w:val="26"/>
          <w:szCs w:val="26"/>
        </w:rPr>
      </w:pPr>
      <w:r w:rsidRPr="0014340E">
        <w:rPr>
          <w:sz w:val="26"/>
          <w:szCs w:val="26"/>
        </w:rPr>
        <w:t>Базовые исследовательские действия:</w:t>
      </w:r>
    </w:p>
    <w:p w:rsidR="0014340E" w:rsidRPr="0014340E" w:rsidRDefault="0014340E" w:rsidP="004D5F6F">
      <w:pPr>
        <w:jc w:val="both"/>
        <w:rPr>
          <w:sz w:val="26"/>
          <w:szCs w:val="26"/>
        </w:rPr>
      </w:pPr>
      <w:r w:rsidRPr="0014340E">
        <w:rPr>
          <w:sz w:val="26"/>
          <w:szCs w:val="26"/>
        </w:rPr>
        <w:t>следовать внутренним слухом за развитием музыкального процесса, «наблюдать» звучание музыки;</w:t>
      </w:r>
    </w:p>
    <w:p w:rsidR="0014340E" w:rsidRPr="0014340E" w:rsidRDefault="0014340E" w:rsidP="004D5F6F">
      <w:pPr>
        <w:jc w:val="both"/>
        <w:rPr>
          <w:sz w:val="26"/>
          <w:szCs w:val="26"/>
        </w:rPr>
      </w:pPr>
      <w:r w:rsidRPr="0014340E">
        <w:rPr>
          <w:sz w:val="26"/>
          <w:szCs w:val="26"/>
        </w:rPr>
        <w:t>использовать вопросы как исследовательский инструмент познания;</w:t>
      </w:r>
    </w:p>
    <w:p w:rsidR="0014340E" w:rsidRPr="0014340E" w:rsidRDefault="0014340E" w:rsidP="004D5F6F">
      <w:pPr>
        <w:jc w:val="both"/>
        <w:rPr>
          <w:sz w:val="26"/>
          <w:szCs w:val="26"/>
        </w:rPr>
      </w:pPr>
      <w:r w:rsidRPr="0014340E">
        <w:rPr>
          <w:sz w:val="26"/>
          <w:szCs w:val="26"/>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4340E" w:rsidRPr="0014340E" w:rsidRDefault="0014340E" w:rsidP="004D5F6F">
      <w:pPr>
        <w:jc w:val="both"/>
        <w:rPr>
          <w:sz w:val="26"/>
          <w:szCs w:val="26"/>
        </w:rPr>
      </w:pPr>
      <w:r w:rsidRPr="0014340E">
        <w:rPr>
          <w:sz w:val="26"/>
          <w:szCs w:val="26"/>
        </w:rPr>
        <w:t>составлять алгоритм действий и использовать его для решения учебных, в том числе исполнительских и творческих задач;</w:t>
      </w:r>
    </w:p>
    <w:p w:rsidR="0014340E" w:rsidRPr="0014340E" w:rsidRDefault="0014340E" w:rsidP="004D5F6F">
      <w:pPr>
        <w:jc w:val="both"/>
        <w:rPr>
          <w:sz w:val="26"/>
          <w:szCs w:val="26"/>
        </w:rPr>
      </w:pPr>
      <w:r w:rsidRPr="0014340E">
        <w:rPr>
          <w:sz w:val="26"/>
          <w:szCs w:val="26"/>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4340E" w:rsidRPr="0014340E" w:rsidRDefault="0014340E" w:rsidP="004D5F6F">
      <w:pPr>
        <w:jc w:val="both"/>
        <w:rPr>
          <w:sz w:val="26"/>
          <w:szCs w:val="26"/>
        </w:rPr>
      </w:pPr>
      <w:r w:rsidRPr="0014340E">
        <w:rPr>
          <w:sz w:val="26"/>
          <w:szCs w:val="26"/>
        </w:rPr>
        <w:t>самостоятельно формулировать обобщения и выводы по результатам проведенного наблюдения, слухового исследования.</w:t>
      </w:r>
    </w:p>
    <w:p w:rsidR="0014340E" w:rsidRPr="0014340E" w:rsidRDefault="0014340E" w:rsidP="004D5F6F">
      <w:pPr>
        <w:jc w:val="both"/>
        <w:rPr>
          <w:sz w:val="26"/>
          <w:szCs w:val="26"/>
        </w:rPr>
      </w:pPr>
      <w:r w:rsidRPr="0014340E">
        <w:rPr>
          <w:sz w:val="26"/>
          <w:szCs w:val="26"/>
        </w:rPr>
        <w:t>Работа с информацией:</w:t>
      </w:r>
    </w:p>
    <w:p w:rsidR="0014340E" w:rsidRPr="0014340E" w:rsidRDefault="0014340E" w:rsidP="004D5F6F">
      <w:pPr>
        <w:jc w:val="both"/>
        <w:rPr>
          <w:sz w:val="26"/>
          <w:szCs w:val="26"/>
        </w:rPr>
      </w:pPr>
      <w:r w:rsidRPr="0014340E">
        <w:rPr>
          <w:sz w:val="26"/>
          <w:szCs w:val="26"/>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4340E" w:rsidRPr="0014340E" w:rsidRDefault="0014340E" w:rsidP="004D5F6F">
      <w:pPr>
        <w:jc w:val="both"/>
        <w:rPr>
          <w:sz w:val="26"/>
          <w:szCs w:val="26"/>
        </w:rPr>
      </w:pPr>
      <w:r w:rsidRPr="0014340E">
        <w:rPr>
          <w:sz w:val="26"/>
          <w:szCs w:val="26"/>
        </w:rPr>
        <w:t>понимать специфику работы с аудиоинформацией, музыкальными записями;</w:t>
      </w:r>
    </w:p>
    <w:p w:rsidR="0014340E" w:rsidRPr="0014340E" w:rsidRDefault="0014340E" w:rsidP="004D5F6F">
      <w:pPr>
        <w:jc w:val="both"/>
        <w:rPr>
          <w:sz w:val="26"/>
          <w:szCs w:val="26"/>
        </w:rPr>
      </w:pPr>
      <w:r w:rsidRPr="0014340E">
        <w:rPr>
          <w:sz w:val="26"/>
          <w:szCs w:val="26"/>
        </w:rPr>
        <w:t>использовать интонирование для запоминания звуковой информации, музыкальных произведений;</w:t>
      </w:r>
    </w:p>
    <w:p w:rsidR="0014340E" w:rsidRPr="0014340E" w:rsidRDefault="0014340E" w:rsidP="004D5F6F">
      <w:pPr>
        <w:jc w:val="both"/>
        <w:rPr>
          <w:sz w:val="26"/>
          <w:szCs w:val="26"/>
        </w:rPr>
      </w:pPr>
      <w:r w:rsidRPr="0014340E">
        <w:rPr>
          <w:sz w:val="26"/>
          <w:szCs w:val="26"/>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4340E" w:rsidRPr="0014340E" w:rsidRDefault="0014340E" w:rsidP="004D5F6F">
      <w:pPr>
        <w:jc w:val="both"/>
        <w:rPr>
          <w:sz w:val="26"/>
          <w:szCs w:val="26"/>
        </w:rPr>
      </w:pPr>
      <w:r w:rsidRPr="0014340E">
        <w:rPr>
          <w:sz w:val="26"/>
          <w:szCs w:val="26"/>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4340E" w:rsidRPr="0014340E" w:rsidRDefault="0014340E" w:rsidP="004D5F6F">
      <w:pPr>
        <w:jc w:val="both"/>
        <w:rPr>
          <w:sz w:val="26"/>
          <w:szCs w:val="26"/>
        </w:rPr>
      </w:pPr>
      <w:r w:rsidRPr="0014340E">
        <w:rPr>
          <w:sz w:val="26"/>
          <w:szCs w:val="26"/>
        </w:rPr>
        <w:t>оценивать надежность информации по критериям, предложенным учителем или сформулированным самостоятельно;</w:t>
      </w:r>
    </w:p>
    <w:p w:rsidR="0014340E" w:rsidRPr="0014340E" w:rsidRDefault="0014340E" w:rsidP="004D5F6F">
      <w:pPr>
        <w:jc w:val="both"/>
        <w:rPr>
          <w:sz w:val="26"/>
          <w:szCs w:val="26"/>
        </w:rPr>
      </w:pPr>
      <w:r w:rsidRPr="0014340E">
        <w:rPr>
          <w:sz w:val="26"/>
          <w:szCs w:val="26"/>
        </w:rPr>
        <w:t>различать тексты информационного и художественного содержания, трансформировать, интерпретировать их в соответствии с учебной задачей;</w:t>
      </w:r>
    </w:p>
    <w:p w:rsidR="0014340E" w:rsidRPr="0014340E" w:rsidRDefault="0014340E" w:rsidP="004D5F6F">
      <w:pPr>
        <w:jc w:val="both"/>
        <w:rPr>
          <w:sz w:val="26"/>
          <w:szCs w:val="26"/>
        </w:rPr>
      </w:pPr>
      <w:r w:rsidRPr="0014340E">
        <w:rPr>
          <w:sz w:val="26"/>
          <w:szCs w:val="26"/>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4340E" w:rsidRPr="0014340E" w:rsidRDefault="0014340E" w:rsidP="004D5F6F">
      <w:pPr>
        <w:jc w:val="both"/>
        <w:rPr>
          <w:sz w:val="26"/>
          <w:szCs w:val="26"/>
        </w:rPr>
      </w:pPr>
      <w:r w:rsidRPr="0014340E">
        <w:rPr>
          <w:sz w:val="26"/>
          <w:szCs w:val="26"/>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t>Коммуникативные универсальные учебные действия</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lastRenderedPageBreak/>
        <w:t>1) невербальная коммуникация:</w:t>
      </w:r>
    </w:p>
    <w:p w:rsidR="0014340E" w:rsidRPr="0014340E" w:rsidRDefault="0014340E" w:rsidP="004D5F6F">
      <w:pPr>
        <w:jc w:val="both"/>
        <w:rPr>
          <w:sz w:val="26"/>
          <w:szCs w:val="26"/>
        </w:rPr>
      </w:pPr>
      <w:r w:rsidRPr="0014340E">
        <w:rPr>
          <w:sz w:val="26"/>
          <w:szCs w:val="26"/>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4340E" w:rsidRPr="0014340E" w:rsidRDefault="0014340E" w:rsidP="004D5F6F">
      <w:pPr>
        <w:jc w:val="both"/>
        <w:rPr>
          <w:sz w:val="26"/>
          <w:szCs w:val="26"/>
        </w:rPr>
      </w:pPr>
      <w:r w:rsidRPr="0014340E">
        <w:rPr>
          <w:sz w:val="26"/>
          <w:szCs w:val="26"/>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4340E" w:rsidRPr="0014340E" w:rsidRDefault="0014340E" w:rsidP="004D5F6F">
      <w:pPr>
        <w:jc w:val="both"/>
        <w:rPr>
          <w:sz w:val="26"/>
          <w:szCs w:val="26"/>
        </w:rPr>
      </w:pPr>
      <w:r w:rsidRPr="0014340E">
        <w:rPr>
          <w:sz w:val="26"/>
          <w:szCs w:val="26"/>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4340E" w:rsidRPr="0014340E" w:rsidRDefault="0014340E" w:rsidP="004D5F6F">
      <w:pPr>
        <w:jc w:val="both"/>
        <w:rPr>
          <w:sz w:val="26"/>
          <w:szCs w:val="26"/>
        </w:rPr>
      </w:pPr>
      <w:r w:rsidRPr="0014340E">
        <w:rPr>
          <w:sz w:val="26"/>
          <w:szCs w:val="26"/>
        </w:rPr>
        <w:t>эффективно использовать интонационно-выразительные возможностив ситуации публичного выступления;</w:t>
      </w:r>
    </w:p>
    <w:p w:rsidR="0014340E" w:rsidRPr="0014340E" w:rsidRDefault="0014340E" w:rsidP="004D5F6F">
      <w:pPr>
        <w:jc w:val="both"/>
        <w:rPr>
          <w:sz w:val="26"/>
          <w:szCs w:val="26"/>
        </w:rPr>
      </w:pPr>
      <w:r w:rsidRPr="0014340E">
        <w:rPr>
          <w:sz w:val="26"/>
          <w:szCs w:val="26"/>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4340E" w:rsidRPr="0014340E" w:rsidRDefault="0014340E" w:rsidP="004D5F6F">
      <w:pPr>
        <w:jc w:val="both"/>
        <w:rPr>
          <w:sz w:val="26"/>
          <w:szCs w:val="26"/>
        </w:rPr>
      </w:pPr>
      <w:r w:rsidRPr="0014340E">
        <w:rPr>
          <w:sz w:val="26"/>
          <w:szCs w:val="26"/>
        </w:rPr>
        <w:t>2) вербальное общение:</w:t>
      </w:r>
    </w:p>
    <w:p w:rsidR="0014340E" w:rsidRPr="0014340E" w:rsidRDefault="0014340E" w:rsidP="004D5F6F">
      <w:pPr>
        <w:jc w:val="both"/>
        <w:rPr>
          <w:sz w:val="26"/>
          <w:szCs w:val="26"/>
        </w:rPr>
      </w:pPr>
      <w:r w:rsidRPr="0014340E">
        <w:rPr>
          <w:sz w:val="26"/>
          <w:szCs w:val="26"/>
        </w:rPr>
        <w:t>воспринимать и формулировать суждения, выражать эмоции в соответствии с условиями и целями общения;</w:t>
      </w:r>
    </w:p>
    <w:p w:rsidR="0014340E" w:rsidRPr="0014340E" w:rsidRDefault="0014340E" w:rsidP="004D5F6F">
      <w:pPr>
        <w:jc w:val="both"/>
        <w:rPr>
          <w:sz w:val="26"/>
          <w:szCs w:val="26"/>
        </w:rPr>
      </w:pPr>
      <w:r w:rsidRPr="0014340E">
        <w:rPr>
          <w:sz w:val="26"/>
          <w:szCs w:val="26"/>
        </w:rPr>
        <w:t>выражать свое мнение, в том числе впечатления от общения с музыкальным искусством в устных и письменных текстах;</w:t>
      </w:r>
    </w:p>
    <w:p w:rsidR="0014340E" w:rsidRPr="0014340E" w:rsidRDefault="0014340E" w:rsidP="004D5F6F">
      <w:pPr>
        <w:jc w:val="both"/>
        <w:rPr>
          <w:sz w:val="26"/>
          <w:szCs w:val="26"/>
        </w:rPr>
      </w:pPr>
      <w:r w:rsidRPr="0014340E">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4340E" w:rsidRPr="0014340E" w:rsidRDefault="0014340E" w:rsidP="004D5F6F">
      <w:pPr>
        <w:jc w:val="both"/>
        <w:rPr>
          <w:sz w:val="26"/>
          <w:szCs w:val="26"/>
        </w:rPr>
      </w:pPr>
      <w:r w:rsidRPr="0014340E">
        <w:rPr>
          <w:sz w:val="26"/>
          <w:szCs w:val="26"/>
        </w:rPr>
        <w:t>вести диалог, дискуссию, задавать вопросы по существу обсуждаемой темы, поддерживать благожелательный тон диалога;</w:t>
      </w:r>
    </w:p>
    <w:p w:rsidR="0014340E" w:rsidRPr="0014340E" w:rsidRDefault="0014340E" w:rsidP="004D5F6F">
      <w:pPr>
        <w:jc w:val="both"/>
        <w:rPr>
          <w:sz w:val="26"/>
          <w:szCs w:val="26"/>
        </w:rPr>
      </w:pPr>
      <w:r w:rsidRPr="0014340E">
        <w:rPr>
          <w:sz w:val="26"/>
          <w:szCs w:val="26"/>
        </w:rPr>
        <w:t>публично представлять результаты учебной и творческой деятельности.</w:t>
      </w:r>
    </w:p>
    <w:p w:rsidR="0014340E" w:rsidRPr="0014340E" w:rsidRDefault="0014340E" w:rsidP="004D5F6F">
      <w:pPr>
        <w:jc w:val="both"/>
        <w:rPr>
          <w:sz w:val="26"/>
          <w:szCs w:val="26"/>
        </w:rPr>
      </w:pPr>
      <w:r w:rsidRPr="0014340E">
        <w:rPr>
          <w:sz w:val="26"/>
          <w:szCs w:val="26"/>
        </w:rPr>
        <w:t>3) совместная деятельность (сотрудничество):</w:t>
      </w:r>
    </w:p>
    <w:p w:rsidR="0014340E" w:rsidRPr="0014340E" w:rsidRDefault="0014340E" w:rsidP="004D5F6F">
      <w:pPr>
        <w:jc w:val="both"/>
        <w:rPr>
          <w:sz w:val="26"/>
          <w:szCs w:val="26"/>
        </w:rPr>
      </w:pPr>
      <w:r w:rsidRPr="0014340E">
        <w:rPr>
          <w:sz w:val="26"/>
          <w:szCs w:val="26"/>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4340E" w:rsidRPr="0014340E" w:rsidRDefault="0014340E" w:rsidP="004D5F6F">
      <w:pPr>
        <w:jc w:val="both"/>
        <w:rPr>
          <w:sz w:val="26"/>
          <w:szCs w:val="26"/>
        </w:rPr>
      </w:pPr>
      <w:r w:rsidRPr="0014340E">
        <w:rPr>
          <w:sz w:val="26"/>
          <w:szCs w:val="26"/>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14340E" w:rsidRPr="0014340E" w:rsidRDefault="0014340E" w:rsidP="004D5F6F">
      <w:pPr>
        <w:jc w:val="both"/>
        <w:rPr>
          <w:sz w:val="26"/>
          <w:szCs w:val="26"/>
        </w:rPr>
      </w:pPr>
      <w:r w:rsidRPr="0014340E">
        <w:rPr>
          <w:sz w:val="26"/>
          <w:szCs w:val="26"/>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4340E" w:rsidRPr="0014340E" w:rsidRDefault="0014340E" w:rsidP="004D5F6F">
      <w:pPr>
        <w:jc w:val="both"/>
        <w:rPr>
          <w:sz w:val="26"/>
          <w:szCs w:val="26"/>
        </w:rPr>
      </w:pPr>
      <w:r w:rsidRPr="0014340E">
        <w:rPr>
          <w:sz w:val="26"/>
          <w:szCs w:val="26"/>
        </w:rPr>
        <w:t>уметь обобщать мнения нескольких людей, проявлять готовность руководить, выполнять поручения, подчиняться;</w:t>
      </w:r>
    </w:p>
    <w:p w:rsidR="0014340E" w:rsidRPr="0014340E" w:rsidRDefault="0014340E" w:rsidP="004D5F6F">
      <w:pPr>
        <w:jc w:val="both"/>
        <w:rPr>
          <w:sz w:val="26"/>
          <w:szCs w:val="26"/>
        </w:rPr>
      </w:pPr>
      <w:r w:rsidRPr="0014340E">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4340E" w:rsidRPr="0014340E" w:rsidRDefault="0014340E" w:rsidP="004D5F6F">
      <w:pPr>
        <w:jc w:val="both"/>
        <w:rPr>
          <w:sz w:val="26"/>
          <w:szCs w:val="26"/>
        </w:rPr>
      </w:pPr>
      <w:r w:rsidRPr="0014340E">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t>Регулятивные универсальные учебные действия</w:t>
      </w:r>
    </w:p>
    <w:p w:rsidR="0014340E" w:rsidRPr="0014340E" w:rsidRDefault="0014340E" w:rsidP="004D5F6F">
      <w:pPr>
        <w:jc w:val="both"/>
        <w:rPr>
          <w:sz w:val="26"/>
          <w:szCs w:val="26"/>
        </w:rPr>
      </w:pPr>
    </w:p>
    <w:p w:rsidR="0014340E" w:rsidRPr="0014340E" w:rsidRDefault="0014340E" w:rsidP="004D5F6F">
      <w:pPr>
        <w:jc w:val="both"/>
        <w:rPr>
          <w:sz w:val="26"/>
          <w:szCs w:val="26"/>
        </w:rPr>
      </w:pPr>
      <w:r w:rsidRPr="0014340E">
        <w:rPr>
          <w:sz w:val="26"/>
          <w:szCs w:val="26"/>
        </w:rPr>
        <w:t>Самоорганизация:</w:t>
      </w:r>
    </w:p>
    <w:p w:rsidR="0014340E" w:rsidRPr="0014340E" w:rsidRDefault="0014340E" w:rsidP="004D5F6F">
      <w:pPr>
        <w:jc w:val="both"/>
        <w:rPr>
          <w:sz w:val="26"/>
          <w:szCs w:val="26"/>
        </w:rPr>
      </w:pPr>
      <w:r w:rsidRPr="0014340E">
        <w:rPr>
          <w:sz w:val="26"/>
          <w:szCs w:val="26"/>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4340E" w:rsidRPr="0014340E" w:rsidRDefault="0014340E" w:rsidP="004D5F6F">
      <w:pPr>
        <w:jc w:val="both"/>
        <w:rPr>
          <w:sz w:val="26"/>
          <w:szCs w:val="26"/>
        </w:rPr>
      </w:pPr>
      <w:r w:rsidRPr="0014340E">
        <w:rPr>
          <w:sz w:val="26"/>
          <w:szCs w:val="26"/>
        </w:rPr>
        <w:t>планировать достижение целей через решение ряда последовательных задач частного характера;</w:t>
      </w:r>
    </w:p>
    <w:p w:rsidR="0014340E" w:rsidRPr="0014340E" w:rsidRDefault="0014340E" w:rsidP="004D5F6F">
      <w:pPr>
        <w:jc w:val="both"/>
        <w:rPr>
          <w:sz w:val="26"/>
          <w:szCs w:val="26"/>
        </w:rPr>
      </w:pPr>
      <w:r w:rsidRPr="0014340E">
        <w:rPr>
          <w:sz w:val="26"/>
          <w:szCs w:val="26"/>
        </w:rPr>
        <w:t>самостоятельно составлять план действий, вносить необходимые коррективы в ходе его реализации;</w:t>
      </w:r>
    </w:p>
    <w:p w:rsidR="0014340E" w:rsidRPr="0014340E" w:rsidRDefault="0014340E" w:rsidP="004D5F6F">
      <w:pPr>
        <w:jc w:val="both"/>
        <w:rPr>
          <w:sz w:val="26"/>
          <w:szCs w:val="26"/>
        </w:rPr>
      </w:pPr>
      <w:r w:rsidRPr="0014340E">
        <w:rPr>
          <w:sz w:val="26"/>
          <w:szCs w:val="26"/>
        </w:rPr>
        <w:t>выявлять наиболее важные проблемы для решения в учебных и жизненных ситуациях;</w:t>
      </w:r>
    </w:p>
    <w:p w:rsidR="0014340E" w:rsidRPr="0014340E" w:rsidRDefault="0014340E" w:rsidP="004D5F6F">
      <w:pPr>
        <w:jc w:val="both"/>
        <w:rPr>
          <w:sz w:val="26"/>
          <w:szCs w:val="26"/>
        </w:rPr>
      </w:pPr>
      <w:r w:rsidRPr="0014340E">
        <w:rPr>
          <w:sz w:val="26"/>
          <w:szCs w:val="26"/>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4340E" w:rsidRPr="0014340E" w:rsidRDefault="0014340E" w:rsidP="004D5F6F">
      <w:pPr>
        <w:jc w:val="both"/>
        <w:rPr>
          <w:sz w:val="26"/>
          <w:szCs w:val="26"/>
        </w:rPr>
      </w:pPr>
      <w:r w:rsidRPr="0014340E">
        <w:rPr>
          <w:sz w:val="26"/>
          <w:szCs w:val="26"/>
        </w:rPr>
        <w:t>делать выбор и брать за него ответственность на себя.</w:t>
      </w:r>
    </w:p>
    <w:p w:rsidR="0014340E" w:rsidRPr="0014340E" w:rsidRDefault="0014340E" w:rsidP="004D5F6F">
      <w:pPr>
        <w:jc w:val="both"/>
        <w:rPr>
          <w:sz w:val="26"/>
          <w:szCs w:val="26"/>
        </w:rPr>
      </w:pPr>
      <w:r w:rsidRPr="0014340E">
        <w:rPr>
          <w:sz w:val="26"/>
          <w:szCs w:val="26"/>
        </w:rPr>
        <w:t>Самоконтроль (рефлексия):</w:t>
      </w:r>
    </w:p>
    <w:p w:rsidR="0014340E" w:rsidRPr="0014340E" w:rsidRDefault="0014340E" w:rsidP="004D5F6F">
      <w:pPr>
        <w:jc w:val="both"/>
        <w:rPr>
          <w:sz w:val="26"/>
          <w:szCs w:val="26"/>
        </w:rPr>
      </w:pPr>
      <w:r w:rsidRPr="0014340E">
        <w:rPr>
          <w:sz w:val="26"/>
          <w:szCs w:val="26"/>
        </w:rPr>
        <w:t>владеть способами самоконтроля, самомотивации и рефлексии;</w:t>
      </w:r>
    </w:p>
    <w:p w:rsidR="0014340E" w:rsidRPr="0014340E" w:rsidRDefault="0014340E" w:rsidP="004D5F6F">
      <w:pPr>
        <w:jc w:val="both"/>
        <w:rPr>
          <w:sz w:val="26"/>
          <w:szCs w:val="26"/>
        </w:rPr>
      </w:pPr>
      <w:r w:rsidRPr="0014340E">
        <w:rPr>
          <w:sz w:val="26"/>
          <w:szCs w:val="26"/>
        </w:rPr>
        <w:t>давать адекватную оценку учебной ситуации и предлагать план ее изменения;</w:t>
      </w:r>
    </w:p>
    <w:p w:rsidR="0014340E" w:rsidRPr="0014340E" w:rsidRDefault="0014340E" w:rsidP="004D5F6F">
      <w:pPr>
        <w:jc w:val="both"/>
        <w:rPr>
          <w:sz w:val="26"/>
          <w:szCs w:val="26"/>
        </w:rPr>
      </w:pPr>
      <w:r w:rsidRPr="0014340E">
        <w:rPr>
          <w:sz w:val="26"/>
          <w:szCs w:val="26"/>
        </w:rPr>
        <w:t>предвидеть трудности, которые могут возникнуть при решении учебной задачи, и адаптировать решение к меняющимся обстоятельствам;</w:t>
      </w:r>
    </w:p>
    <w:p w:rsidR="0014340E" w:rsidRPr="0014340E" w:rsidRDefault="0014340E" w:rsidP="004D5F6F">
      <w:pPr>
        <w:jc w:val="both"/>
        <w:rPr>
          <w:sz w:val="26"/>
          <w:szCs w:val="26"/>
        </w:rPr>
      </w:pPr>
      <w:r w:rsidRPr="0014340E">
        <w:rPr>
          <w:sz w:val="26"/>
          <w:szCs w:val="26"/>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4340E" w:rsidRPr="0014340E" w:rsidRDefault="0014340E" w:rsidP="004D5F6F">
      <w:pPr>
        <w:jc w:val="both"/>
        <w:rPr>
          <w:sz w:val="26"/>
          <w:szCs w:val="26"/>
        </w:rPr>
      </w:pPr>
      <w:r w:rsidRPr="0014340E">
        <w:rPr>
          <w:sz w:val="26"/>
          <w:szCs w:val="26"/>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4340E" w:rsidRPr="0014340E" w:rsidRDefault="0014340E" w:rsidP="004D5F6F">
      <w:pPr>
        <w:jc w:val="both"/>
        <w:rPr>
          <w:sz w:val="26"/>
          <w:szCs w:val="26"/>
        </w:rPr>
      </w:pPr>
      <w:r w:rsidRPr="0014340E">
        <w:rPr>
          <w:sz w:val="26"/>
          <w:szCs w:val="26"/>
        </w:rPr>
        <w:t>Эмоциональный интеллект:</w:t>
      </w:r>
    </w:p>
    <w:p w:rsidR="0014340E" w:rsidRPr="0014340E" w:rsidRDefault="0014340E" w:rsidP="004D5F6F">
      <w:pPr>
        <w:jc w:val="both"/>
        <w:rPr>
          <w:sz w:val="26"/>
          <w:szCs w:val="26"/>
        </w:rPr>
      </w:pPr>
      <w:r w:rsidRPr="0014340E">
        <w:rPr>
          <w:sz w:val="26"/>
          <w:szCs w:val="26"/>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4340E" w:rsidRPr="0014340E" w:rsidRDefault="0014340E" w:rsidP="004D5F6F">
      <w:pPr>
        <w:jc w:val="both"/>
        <w:rPr>
          <w:sz w:val="26"/>
          <w:szCs w:val="26"/>
        </w:rPr>
      </w:pPr>
      <w:r w:rsidRPr="0014340E">
        <w:rPr>
          <w:sz w:val="26"/>
          <w:szCs w:val="26"/>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4340E" w:rsidRPr="0014340E" w:rsidRDefault="0014340E" w:rsidP="004D5F6F">
      <w:pPr>
        <w:jc w:val="both"/>
        <w:rPr>
          <w:sz w:val="26"/>
          <w:szCs w:val="26"/>
        </w:rPr>
      </w:pPr>
      <w:r w:rsidRPr="0014340E">
        <w:rPr>
          <w:sz w:val="26"/>
          <w:szCs w:val="26"/>
        </w:rPr>
        <w:t>выявлять и анализировать причины эмоций;</w:t>
      </w:r>
    </w:p>
    <w:p w:rsidR="0014340E" w:rsidRPr="0014340E" w:rsidRDefault="0014340E" w:rsidP="004D5F6F">
      <w:pPr>
        <w:jc w:val="both"/>
        <w:rPr>
          <w:sz w:val="26"/>
          <w:szCs w:val="26"/>
        </w:rPr>
      </w:pPr>
      <w:r w:rsidRPr="0014340E">
        <w:rPr>
          <w:sz w:val="26"/>
          <w:szCs w:val="26"/>
        </w:rPr>
        <w:t>понимать мотивы и намерения другого человека, анализируя коммуникативно-интонационную ситуацию;</w:t>
      </w:r>
    </w:p>
    <w:p w:rsidR="0014340E" w:rsidRPr="0014340E" w:rsidRDefault="0014340E" w:rsidP="004D5F6F">
      <w:pPr>
        <w:jc w:val="both"/>
        <w:rPr>
          <w:sz w:val="26"/>
          <w:szCs w:val="26"/>
        </w:rPr>
      </w:pPr>
      <w:r w:rsidRPr="0014340E">
        <w:rPr>
          <w:sz w:val="26"/>
          <w:szCs w:val="26"/>
        </w:rPr>
        <w:t>регулировать способ выражения собственных эмоций.</w:t>
      </w:r>
    </w:p>
    <w:p w:rsidR="0014340E" w:rsidRPr="0014340E" w:rsidRDefault="0014340E" w:rsidP="004D5F6F">
      <w:pPr>
        <w:jc w:val="both"/>
        <w:rPr>
          <w:sz w:val="26"/>
          <w:szCs w:val="26"/>
        </w:rPr>
      </w:pPr>
      <w:r w:rsidRPr="0014340E">
        <w:rPr>
          <w:sz w:val="26"/>
          <w:szCs w:val="26"/>
        </w:rPr>
        <w:t>Принятие себя и других:</w:t>
      </w:r>
    </w:p>
    <w:p w:rsidR="0014340E" w:rsidRPr="0014340E" w:rsidRDefault="0014340E" w:rsidP="004D5F6F">
      <w:pPr>
        <w:jc w:val="both"/>
        <w:rPr>
          <w:sz w:val="26"/>
          <w:szCs w:val="26"/>
        </w:rPr>
      </w:pPr>
      <w:r w:rsidRPr="0014340E">
        <w:rPr>
          <w:sz w:val="26"/>
          <w:szCs w:val="26"/>
        </w:rPr>
        <w:t>уважительно и осознанно относиться к другому человеку и его мнению, эстетическим предпочтениям и вкусам;</w:t>
      </w:r>
    </w:p>
    <w:p w:rsidR="0014340E" w:rsidRPr="0014340E" w:rsidRDefault="0014340E" w:rsidP="004D5F6F">
      <w:pPr>
        <w:jc w:val="both"/>
        <w:rPr>
          <w:sz w:val="26"/>
          <w:szCs w:val="26"/>
        </w:rPr>
      </w:pPr>
      <w:r w:rsidRPr="0014340E">
        <w:rPr>
          <w:sz w:val="26"/>
          <w:szCs w:val="26"/>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4340E" w:rsidRPr="0014340E" w:rsidRDefault="0014340E" w:rsidP="004D5F6F">
      <w:pPr>
        <w:jc w:val="both"/>
        <w:rPr>
          <w:sz w:val="26"/>
          <w:szCs w:val="26"/>
        </w:rPr>
      </w:pPr>
      <w:r w:rsidRPr="0014340E">
        <w:rPr>
          <w:sz w:val="26"/>
          <w:szCs w:val="26"/>
        </w:rPr>
        <w:t>принимать себя и других, не осуждая;</w:t>
      </w:r>
    </w:p>
    <w:p w:rsidR="0014340E" w:rsidRPr="0014340E" w:rsidRDefault="0014340E" w:rsidP="004D5F6F">
      <w:pPr>
        <w:jc w:val="both"/>
        <w:rPr>
          <w:sz w:val="26"/>
          <w:szCs w:val="26"/>
        </w:rPr>
      </w:pPr>
      <w:r w:rsidRPr="0014340E">
        <w:rPr>
          <w:sz w:val="26"/>
          <w:szCs w:val="26"/>
        </w:rPr>
        <w:t>проявлять открытость;</w:t>
      </w:r>
    </w:p>
    <w:p w:rsidR="0014340E" w:rsidRPr="0014340E" w:rsidRDefault="0014340E" w:rsidP="004D5F6F">
      <w:pPr>
        <w:jc w:val="both"/>
        <w:rPr>
          <w:sz w:val="26"/>
          <w:szCs w:val="26"/>
        </w:rPr>
      </w:pPr>
      <w:r w:rsidRPr="0014340E">
        <w:rPr>
          <w:sz w:val="26"/>
          <w:szCs w:val="26"/>
        </w:rPr>
        <w:t>осознавать невозможность контролировать все вокруг.</w:t>
      </w:r>
    </w:p>
    <w:p w:rsidR="0014340E" w:rsidRPr="0014340E" w:rsidRDefault="0014340E" w:rsidP="004D5F6F">
      <w:pPr>
        <w:jc w:val="both"/>
        <w:rPr>
          <w:sz w:val="26"/>
          <w:szCs w:val="26"/>
        </w:rPr>
      </w:pPr>
      <w:r w:rsidRPr="0014340E">
        <w:rPr>
          <w:sz w:val="26"/>
          <w:szCs w:val="26"/>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4340E" w:rsidRPr="0014340E" w:rsidRDefault="0014340E" w:rsidP="004D5F6F">
      <w:pPr>
        <w:jc w:val="both"/>
        <w:rPr>
          <w:sz w:val="26"/>
          <w:szCs w:val="26"/>
        </w:rPr>
      </w:pPr>
      <w:r w:rsidRPr="0014340E">
        <w:rPr>
          <w:sz w:val="26"/>
          <w:szCs w:val="26"/>
        </w:rPr>
        <w:t>ПРЕДМЕТНЫЕ РЕЗУЛЬТАТЫ</w:t>
      </w:r>
    </w:p>
    <w:p w:rsidR="0014340E" w:rsidRPr="0014340E" w:rsidRDefault="0014340E" w:rsidP="004D5F6F">
      <w:pPr>
        <w:jc w:val="both"/>
        <w:rPr>
          <w:sz w:val="26"/>
          <w:szCs w:val="26"/>
        </w:rPr>
      </w:pPr>
      <w:r w:rsidRPr="0014340E">
        <w:rPr>
          <w:sz w:val="26"/>
          <w:szCs w:val="26"/>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4340E" w:rsidRPr="0014340E" w:rsidRDefault="0014340E" w:rsidP="004D5F6F">
      <w:pPr>
        <w:jc w:val="both"/>
        <w:rPr>
          <w:sz w:val="26"/>
          <w:szCs w:val="26"/>
        </w:rPr>
      </w:pPr>
      <w:r w:rsidRPr="0014340E">
        <w:rPr>
          <w:sz w:val="26"/>
          <w:szCs w:val="26"/>
        </w:rPr>
        <w:t>Обучающиеся, освоившие основную образовательную программу по музыке:</w:t>
      </w:r>
    </w:p>
    <w:p w:rsidR="0014340E" w:rsidRPr="0014340E" w:rsidRDefault="0014340E" w:rsidP="004D5F6F">
      <w:pPr>
        <w:jc w:val="both"/>
        <w:rPr>
          <w:sz w:val="26"/>
          <w:szCs w:val="26"/>
        </w:rPr>
      </w:pPr>
      <w:r w:rsidRPr="0014340E">
        <w:rPr>
          <w:sz w:val="26"/>
          <w:szCs w:val="26"/>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4340E" w:rsidRPr="0014340E" w:rsidRDefault="0014340E" w:rsidP="004D5F6F">
      <w:pPr>
        <w:jc w:val="both"/>
        <w:rPr>
          <w:sz w:val="26"/>
          <w:szCs w:val="26"/>
        </w:rPr>
      </w:pPr>
      <w:r w:rsidRPr="0014340E">
        <w:rPr>
          <w:sz w:val="26"/>
          <w:szCs w:val="26"/>
        </w:rPr>
        <w:t>воспринимают российскую музыкальную культуру как целостное и самобытное цивилизационное явление;</w:t>
      </w:r>
    </w:p>
    <w:p w:rsidR="0014340E" w:rsidRPr="0014340E" w:rsidRDefault="0014340E" w:rsidP="004D5F6F">
      <w:pPr>
        <w:jc w:val="both"/>
        <w:rPr>
          <w:sz w:val="26"/>
          <w:szCs w:val="26"/>
        </w:rPr>
      </w:pPr>
      <w:r w:rsidRPr="0014340E">
        <w:rPr>
          <w:sz w:val="26"/>
          <w:szCs w:val="26"/>
        </w:rPr>
        <w:t>знают достижения отечественных мастеров музыкальной культуры, испытывают гордость за них;</w:t>
      </w:r>
    </w:p>
    <w:p w:rsidR="0014340E" w:rsidRPr="0014340E" w:rsidRDefault="0014340E" w:rsidP="004D5F6F">
      <w:pPr>
        <w:jc w:val="both"/>
        <w:rPr>
          <w:sz w:val="26"/>
          <w:szCs w:val="26"/>
        </w:rPr>
      </w:pPr>
      <w:r w:rsidRPr="0014340E">
        <w:rPr>
          <w:sz w:val="26"/>
          <w:szCs w:val="26"/>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w:t>
      </w:r>
      <w:r w:rsidRPr="0014340E">
        <w:rPr>
          <w:sz w:val="26"/>
          <w:szCs w:val="26"/>
        </w:rPr>
        <w:lastRenderedPageBreak/>
        <w:t>зыкальной культуры своего народа);</w:t>
      </w:r>
    </w:p>
    <w:p w:rsidR="0014340E" w:rsidRPr="0014340E" w:rsidRDefault="0014340E" w:rsidP="004D5F6F">
      <w:pPr>
        <w:jc w:val="both"/>
        <w:rPr>
          <w:sz w:val="26"/>
          <w:szCs w:val="26"/>
        </w:rPr>
      </w:pPr>
      <w:r w:rsidRPr="0014340E">
        <w:rPr>
          <w:sz w:val="26"/>
          <w:szCs w:val="26"/>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4340E" w:rsidRPr="0014340E" w:rsidRDefault="0014340E" w:rsidP="004D5F6F">
      <w:pPr>
        <w:jc w:val="both"/>
        <w:rPr>
          <w:sz w:val="26"/>
          <w:szCs w:val="26"/>
        </w:rPr>
      </w:pPr>
      <w:r w:rsidRPr="0014340E">
        <w:rPr>
          <w:sz w:val="26"/>
          <w:szCs w:val="26"/>
        </w:rPr>
        <w:t>К концу изучения модуля № 1 «Музыка моего края» обучающийся научится:</w:t>
      </w:r>
    </w:p>
    <w:p w:rsidR="0014340E" w:rsidRPr="0014340E" w:rsidRDefault="0014340E" w:rsidP="004D5F6F">
      <w:pPr>
        <w:jc w:val="both"/>
        <w:rPr>
          <w:sz w:val="26"/>
          <w:szCs w:val="26"/>
        </w:rPr>
      </w:pPr>
      <w:r w:rsidRPr="0014340E">
        <w:rPr>
          <w:sz w:val="26"/>
          <w:szCs w:val="26"/>
        </w:rPr>
        <w:t xml:space="preserve">отличать и ценить музыкальные традиции своей республики, края, народа; </w:t>
      </w:r>
    </w:p>
    <w:p w:rsidR="0014340E" w:rsidRPr="0014340E" w:rsidRDefault="0014340E" w:rsidP="004D5F6F">
      <w:pPr>
        <w:jc w:val="both"/>
        <w:rPr>
          <w:sz w:val="26"/>
          <w:szCs w:val="26"/>
        </w:rPr>
      </w:pPr>
      <w:r w:rsidRPr="0014340E">
        <w:rPr>
          <w:sz w:val="26"/>
          <w:szCs w:val="26"/>
        </w:rPr>
        <w:t>характеризовать особенности творчества народных и профессиональных музыкантов, творческих коллективов своего края;</w:t>
      </w:r>
    </w:p>
    <w:p w:rsidR="0014340E" w:rsidRPr="0014340E" w:rsidRDefault="0014340E" w:rsidP="004D5F6F">
      <w:pPr>
        <w:jc w:val="both"/>
        <w:rPr>
          <w:sz w:val="26"/>
          <w:szCs w:val="26"/>
        </w:rPr>
      </w:pPr>
      <w:r w:rsidRPr="0014340E">
        <w:rPr>
          <w:sz w:val="26"/>
          <w:szCs w:val="26"/>
        </w:rPr>
        <w:t>исполнять и оценивать образцы музыкального фольклора и сочинения композиторов своей малой родины.</w:t>
      </w:r>
    </w:p>
    <w:p w:rsidR="0014340E" w:rsidRPr="0014340E" w:rsidRDefault="0014340E" w:rsidP="004D5F6F">
      <w:pPr>
        <w:jc w:val="both"/>
        <w:rPr>
          <w:sz w:val="26"/>
          <w:szCs w:val="26"/>
        </w:rPr>
      </w:pPr>
      <w:r w:rsidRPr="0014340E">
        <w:rPr>
          <w:sz w:val="26"/>
          <w:szCs w:val="26"/>
        </w:rPr>
        <w:t>К концу изучения модуля № 2 «Народное музыкальное творчество России» обучающийся научится:</w:t>
      </w:r>
    </w:p>
    <w:p w:rsidR="0014340E" w:rsidRPr="0014340E" w:rsidRDefault="0014340E" w:rsidP="004D5F6F">
      <w:pPr>
        <w:jc w:val="both"/>
        <w:rPr>
          <w:sz w:val="26"/>
          <w:szCs w:val="26"/>
        </w:rPr>
      </w:pPr>
      <w:r w:rsidRPr="0014340E">
        <w:rPr>
          <w:sz w:val="26"/>
          <w:szCs w:val="26"/>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4340E" w:rsidRPr="0014340E" w:rsidRDefault="0014340E" w:rsidP="004D5F6F">
      <w:pPr>
        <w:jc w:val="both"/>
        <w:rPr>
          <w:sz w:val="26"/>
          <w:szCs w:val="26"/>
        </w:rPr>
      </w:pPr>
      <w:r w:rsidRPr="0014340E">
        <w:rPr>
          <w:sz w:val="26"/>
          <w:szCs w:val="26"/>
        </w:rPr>
        <w:t>различать на слух и исполнять произведения различных жанров фольклорной музыки;</w:t>
      </w:r>
    </w:p>
    <w:p w:rsidR="0014340E" w:rsidRPr="0014340E" w:rsidRDefault="0014340E" w:rsidP="004D5F6F">
      <w:pPr>
        <w:jc w:val="both"/>
        <w:rPr>
          <w:sz w:val="26"/>
          <w:szCs w:val="26"/>
        </w:rPr>
      </w:pPr>
      <w:r w:rsidRPr="0014340E">
        <w:rPr>
          <w:sz w:val="26"/>
          <w:szCs w:val="26"/>
        </w:rPr>
        <w:t>определять на слух принадлежность народных музыкальных инструментовк группам духовых, струнных, ударно-шумовых инструментов;</w:t>
      </w:r>
    </w:p>
    <w:p w:rsidR="0014340E" w:rsidRPr="0014340E" w:rsidRDefault="0014340E" w:rsidP="004D5F6F">
      <w:pPr>
        <w:jc w:val="both"/>
        <w:rPr>
          <w:sz w:val="26"/>
          <w:szCs w:val="26"/>
        </w:rPr>
      </w:pPr>
      <w:r w:rsidRPr="0014340E">
        <w:rPr>
          <w:sz w:val="26"/>
          <w:szCs w:val="26"/>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4340E" w:rsidRPr="0014340E" w:rsidRDefault="0014340E" w:rsidP="004D5F6F">
      <w:pPr>
        <w:jc w:val="both"/>
        <w:rPr>
          <w:sz w:val="26"/>
          <w:szCs w:val="26"/>
        </w:rPr>
      </w:pPr>
      <w:r w:rsidRPr="0014340E">
        <w:rPr>
          <w:sz w:val="26"/>
          <w:szCs w:val="26"/>
        </w:rPr>
        <w:t>К концу изучения модуля № 3 «Русская классическая музыка» обучающийся научится:</w:t>
      </w:r>
    </w:p>
    <w:p w:rsidR="0014340E" w:rsidRPr="0014340E" w:rsidRDefault="0014340E" w:rsidP="004D5F6F">
      <w:pPr>
        <w:jc w:val="both"/>
        <w:rPr>
          <w:sz w:val="26"/>
          <w:szCs w:val="26"/>
        </w:rPr>
      </w:pPr>
      <w:r w:rsidRPr="0014340E">
        <w:rPr>
          <w:sz w:val="26"/>
          <w:szCs w:val="26"/>
        </w:rPr>
        <w:t>различать на слух произведения русских композиторов-классиков, называть автора, произведение, исполнительский состав;</w:t>
      </w:r>
    </w:p>
    <w:p w:rsidR="0014340E" w:rsidRPr="0014340E" w:rsidRDefault="0014340E" w:rsidP="004D5F6F">
      <w:pPr>
        <w:jc w:val="both"/>
        <w:rPr>
          <w:sz w:val="26"/>
          <w:szCs w:val="26"/>
        </w:rPr>
      </w:pPr>
      <w:r w:rsidRPr="0014340E">
        <w:rPr>
          <w:sz w:val="26"/>
          <w:szCs w:val="26"/>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4340E" w:rsidRPr="0014340E" w:rsidRDefault="0014340E" w:rsidP="004D5F6F">
      <w:pPr>
        <w:jc w:val="both"/>
        <w:rPr>
          <w:sz w:val="26"/>
          <w:szCs w:val="26"/>
        </w:rPr>
      </w:pPr>
      <w:r w:rsidRPr="0014340E">
        <w:rPr>
          <w:sz w:val="26"/>
          <w:szCs w:val="26"/>
        </w:rPr>
        <w:t>исполнять (в том числе фрагментарно, отдельными темами) сочинения русских композиторов;</w:t>
      </w:r>
    </w:p>
    <w:p w:rsidR="0014340E" w:rsidRPr="0014340E" w:rsidRDefault="0014340E" w:rsidP="004D5F6F">
      <w:pPr>
        <w:jc w:val="both"/>
        <w:rPr>
          <w:sz w:val="26"/>
          <w:szCs w:val="26"/>
        </w:rPr>
      </w:pPr>
      <w:r w:rsidRPr="0014340E">
        <w:rPr>
          <w:sz w:val="26"/>
          <w:szCs w:val="26"/>
        </w:rPr>
        <w:t>характеризовать творчество не менее двух отечественных композиторов-классиков, приводить примеры наиболее известных сочинений.</w:t>
      </w:r>
    </w:p>
    <w:p w:rsidR="0014340E" w:rsidRPr="0014340E" w:rsidRDefault="0014340E" w:rsidP="004D5F6F">
      <w:pPr>
        <w:jc w:val="both"/>
        <w:rPr>
          <w:sz w:val="26"/>
          <w:szCs w:val="26"/>
        </w:rPr>
      </w:pPr>
      <w:r w:rsidRPr="0014340E">
        <w:rPr>
          <w:sz w:val="26"/>
          <w:szCs w:val="26"/>
        </w:rPr>
        <w:t>К концу изучения модуля № 4 «Жанры музыкального искусства» обучающийся научится:</w:t>
      </w:r>
    </w:p>
    <w:p w:rsidR="0014340E" w:rsidRPr="0014340E" w:rsidRDefault="0014340E" w:rsidP="004D5F6F">
      <w:pPr>
        <w:jc w:val="both"/>
        <w:rPr>
          <w:sz w:val="26"/>
          <w:szCs w:val="26"/>
        </w:rPr>
      </w:pPr>
      <w:r w:rsidRPr="0014340E">
        <w:rPr>
          <w:sz w:val="26"/>
          <w:szCs w:val="26"/>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14340E" w:rsidRPr="0014340E" w:rsidRDefault="0014340E" w:rsidP="004D5F6F">
      <w:pPr>
        <w:jc w:val="both"/>
        <w:rPr>
          <w:sz w:val="26"/>
          <w:szCs w:val="26"/>
        </w:rPr>
      </w:pPr>
      <w:r w:rsidRPr="0014340E">
        <w:rPr>
          <w:sz w:val="26"/>
          <w:szCs w:val="26"/>
        </w:rPr>
        <w:t>рассуждать о круге образов и средствах их воплощения, типичныхдля данного жанра;</w:t>
      </w:r>
    </w:p>
    <w:p w:rsidR="0014340E" w:rsidRPr="0014340E" w:rsidRDefault="0014340E" w:rsidP="004D5F6F">
      <w:pPr>
        <w:jc w:val="both"/>
        <w:rPr>
          <w:sz w:val="26"/>
          <w:szCs w:val="26"/>
        </w:rPr>
      </w:pPr>
      <w:r w:rsidRPr="0014340E">
        <w:rPr>
          <w:sz w:val="26"/>
          <w:szCs w:val="26"/>
        </w:rPr>
        <w:t>выразительно исполнять произведения (в том числе фрагменты) вокальных, инструментальных и музыкально-театральных жанров.</w:t>
      </w:r>
    </w:p>
    <w:p w:rsidR="0014340E" w:rsidRPr="0014340E" w:rsidRDefault="0014340E" w:rsidP="004D5F6F">
      <w:pPr>
        <w:jc w:val="both"/>
        <w:rPr>
          <w:sz w:val="26"/>
          <w:szCs w:val="26"/>
        </w:rPr>
      </w:pPr>
      <w:r w:rsidRPr="0014340E">
        <w:rPr>
          <w:sz w:val="26"/>
          <w:szCs w:val="26"/>
        </w:rPr>
        <w:t>К концу изучения модуля № 5 «Музыка народов мира» обучающийся научится:</w:t>
      </w:r>
    </w:p>
    <w:p w:rsidR="0014340E" w:rsidRPr="0014340E" w:rsidRDefault="0014340E" w:rsidP="004D5F6F">
      <w:pPr>
        <w:jc w:val="both"/>
        <w:rPr>
          <w:sz w:val="26"/>
          <w:szCs w:val="26"/>
        </w:rPr>
      </w:pPr>
      <w:r w:rsidRPr="0014340E">
        <w:rPr>
          <w:sz w:val="26"/>
          <w:szCs w:val="26"/>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4340E" w:rsidRPr="0014340E" w:rsidRDefault="0014340E" w:rsidP="004D5F6F">
      <w:pPr>
        <w:jc w:val="both"/>
        <w:rPr>
          <w:sz w:val="26"/>
          <w:szCs w:val="26"/>
        </w:rPr>
      </w:pPr>
      <w:r w:rsidRPr="0014340E">
        <w:rPr>
          <w:sz w:val="26"/>
          <w:szCs w:val="26"/>
        </w:rPr>
        <w:t>различать на слух и исполнять произведения различных жанров фольклорной музыки;</w:t>
      </w:r>
    </w:p>
    <w:p w:rsidR="0014340E" w:rsidRPr="0014340E" w:rsidRDefault="0014340E" w:rsidP="004D5F6F">
      <w:pPr>
        <w:jc w:val="both"/>
        <w:rPr>
          <w:sz w:val="26"/>
          <w:szCs w:val="26"/>
        </w:rPr>
      </w:pPr>
      <w:r w:rsidRPr="0014340E">
        <w:rPr>
          <w:sz w:val="26"/>
          <w:szCs w:val="26"/>
        </w:rPr>
        <w:t>определять на слух принадлежность народных музыкальных инструментов к группам духовых, струнных, ударно-шумовых инструментов;</w:t>
      </w:r>
    </w:p>
    <w:p w:rsidR="0014340E" w:rsidRPr="0014340E" w:rsidRDefault="0014340E" w:rsidP="004D5F6F">
      <w:pPr>
        <w:jc w:val="both"/>
        <w:rPr>
          <w:sz w:val="26"/>
          <w:szCs w:val="26"/>
        </w:rPr>
      </w:pPr>
      <w:r w:rsidRPr="0014340E">
        <w:rPr>
          <w:sz w:val="26"/>
          <w:szCs w:val="26"/>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14340E" w:rsidRPr="0014340E" w:rsidRDefault="0014340E" w:rsidP="004D5F6F">
      <w:pPr>
        <w:jc w:val="both"/>
        <w:rPr>
          <w:sz w:val="26"/>
          <w:szCs w:val="26"/>
        </w:rPr>
      </w:pPr>
      <w:r w:rsidRPr="0014340E">
        <w:rPr>
          <w:sz w:val="26"/>
          <w:szCs w:val="26"/>
        </w:rPr>
        <w:t>К концу изучения модуля № 6 «Европейская классическая музыка» обучающийся научится:</w:t>
      </w:r>
    </w:p>
    <w:p w:rsidR="0014340E" w:rsidRPr="0014340E" w:rsidRDefault="0014340E" w:rsidP="004D5F6F">
      <w:pPr>
        <w:jc w:val="both"/>
        <w:rPr>
          <w:sz w:val="26"/>
          <w:szCs w:val="26"/>
        </w:rPr>
      </w:pPr>
      <w:r w:rsidRPr="0014340E">
        <w:rPr>
          <w:sz w:val="26"/>
          <w:szCs w:val="26"/>
        </w:rPr>
        <w:t>различать на слух произведения европейских композиторов-классиков, называть автора, произведение, исполнительский состав;</w:t>
      </w:r>
    </w:p>
    <w:p w:rsidR="0014340E" w:rsidRPr="0014340E" w:rsidRDefault="0014340E" w:rsidP="004D5F6F">
      <w:pPr>
        <w:jc w:val="both"/>
        <w:rPr>
          <w:sz w:val="26"/>
          <w:szCs w:val="26"/>
        </w:rPr>
      </w:pPr>
      <w:r w:rsidRPr="0014340E">
        <w:rPr>
          <w:sz w:val="26"/>
          <w:szCs w:val="26"/>
        </w:rPr>
        <w:t>определять принадлежность музыкального произведения к одному из художественных стилей (барокко, классицизм, романтизм, импрессионизм);</w:t>
      </w:r>
    </w:p>
    <w:p w:rsidR="0014340E" w:rsidRPr="0014340E" w:rsidRDefault="0014340E" w:rsidP="004D5F6F">
      <w:pPr>
        <w:jc w:val="both"/>
        <w:rPr>
          <w:sz w:val="26"/>
          <w:szCs w:val="26"/>
        </w:rPr>
      </w:pPr>
      <w:r w:rsidRPr="0014340E">
        <w:rPr>
          <w:sz w:val="26"/>
          <w:szCs w:val="26"/>
        </w:rPr>
        <w:t>исполнять (в том числе фрагментарно) сочинения композиторов-классиков;</w:t>
      </w:r>
    </w:p>
    <w:p w:rsidR="0014340E" w:rsidRPr="0014340E" w:rsidRDefault="0014340E" w:rsidP="004D5F6F">
      <w:pPr>
        <w:jc w:val="both"/>
        <w:rPr>
          <w:sz w:val="26"/>
          <w:szCs w:val="26"/>
        </w:rPr>
      </w:pPr>
      <w:r w:rsidRPr="0014340E">
        <w:rPr>
          <w:sz w:val="26"/>
          <w:szCs w:val="26"/>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4340E" w:rsidRPr="0014340E" w:rsidRDefault="0014340E" w:rsidP="004D5F6F">
      <w:pPr>
        <w:jc w:val="both"/>
        <w:rPr>
          <w:sz w:val="26"/>
          <w:szCs w:val="26"/>
        </w:rPr>
      </w:pPr>
      <w:r w:rsidRPr="0014340E">
        <w:rPr>
          <w:sz w:val="26"/>
          <w:szCs w:val="26"/>
        </w:rPr>
        <w:t>характеризовать творчество не менее двух композиторов-классиков, приводить примеры наиболее известных сочинений.</w:t>
      </w:r>
    </w:p>
    <w:p w:rsidR="0014340E" w:rsidRPr="0014340E" w:rsidRDefault="0014340E" w:rsidP="004D5F6F">
      <w:pPr>
        <w:jc w:val="both"/>
        <w:rPr>
          <w:sz w:val="26"/>
          <w:szCs w:val="26"/>
        </w:rPr>
      </w:pPr>
      <w:r w:rsidRPr="0014340E">
        <w:rPr>
          <w:sz w:val="26"/>
          <w:szCs w:val="26"/>
        </w:rPr>
        <w:t xml:space="preserve">К концу изучения модуля № 7 «Духовная музыка» обучающийся научится: </w:t>
      </w:r>
    </w:p>
    <w:p w:rsidR="0014340E" w:rsidRPr="0014340E" w:rsidRDefault="0014340E" w:rsidP="004D5F6F">
      <w:pPr>
        <w:jc w:val="both"/>
        <w:rPr>
          <w:sz w:val="26"/>
          <w:szCs w:val="26"/>
        </w:rPr>
      </w:pPr>
      <w:r w:rsidRPr="0014340E">
        <w:rPr>
          <w:sz w:val="26"/>
          <w:szCs w:val="26"/>
        </w:rPr>
        <w:t>различать и характеризовать жанры и произведения русской и европейской духовной музыки;</w:t>
      </w:r>
    </w:p>
    <w:p w:rsidR="0014340E" w:rsidRPr="0014340E" w:rsidRDefault="0014340E" w:rsidP="004D5F6F">
      <w:pPr>
        <w:jc w:val="both"/>
        <w:rPr>
          <w:sz w:val="26"/>
          <w:szCs w:val="26"/>
        </w:rPr>
      </w:pPr>
      <w:r w:rsidRPr="0014340E">
        <w:rPr>
          <w:sz w:val="26"/>
          <w:szCs w:val="26"/>
        </w:rPr>
        <w:t>исполнять произведения русской и европейской духовной музыки;</w:t>
      </w:r>
    </w:p>
    <w:p w:rsidR="0014340E" w:rsidRPr="0014340E" w:rsidRDefault="0014340E" w:rsidP="004D5F6F">
      <w:pPr>
        <w:jc w:val="both"/>
        <w:rPr>
          <w:sz w:val="26"/>
          <w:szCs w:val="26"/>
        </w:rPr>
      </w:pPr>
      <w:r w:rsidRPr="0014340E">
        <w:rPr>
          <w:sz w:val="26"/>
          <w:szCs w:val="26"/>
        </w:rPr>
        <w:t>приводить примеры сочинений духовной музыки, называть их автора.</w:t>
      </w:r>
    </w:p>
    <w:p w:rsidR="0014340E" w:rsidRPr="0014340E" w:rsidRDefault="0014340E" w:rsidP="004D5F6F">
      <w:pPr>
        <w:jc w:val="both"/>
        <w:rPr>
          <w:sz w:val="26"/>
          <w:szCs w:val="26"/>
        </w:rPr>
      </w:pPr>
      <w:r w:rsidRPr="0014340E">
        <w:rPr>
          <w:sz w:val="26"/>
          <w:szCs w:val="26"/>
        </w:rPr>
        <w:t>К концу изучения модуля № 8 «Современная музыка: основные жанры и направления» обучающийся научится:</w:t>
      </w:r>
    </w:p>
    <w:p w:rsidR="0014340E" w:rsidRPr="0014340E" w:rsidRDefault="0014340E" w:rsidP="004D5F6F">
      <w:pPr>
        <w:jc w:val="both"/>
        <w:rPr>
          <w:sz w:val="26"/>
          <w:szCs w:val="26"/>
        </w:rPr>
      </w:pPr>
      <w:r w:rsidRPr="0014340E">
        <w:rPr>
          <w:sz w:val="26"/>
          <w:szCs w:val="26"/>
        </w:rPr>
        <w:t>определять и характеризовать стили, направления и жанры современной музыки;</w:t>
      </w:r>
    </w:p>
    <w:p w:rsidR="0014340E" w:rsidRPr="0014340E" w:rsidRDefault="0014340E" w:rsidP="004D5F6F">
      <w:pPr>
        <w:jc w:val="both"/>
        <w:rPr>
          <w:sz w:val="26"/>
          <w:szCs w:val="26"/>
        </w:rPr>
      </w:pPr>
      <w:r w:rsidRPr="0014340E">
        <w:rPr>
          <w:sz w:val="26"/>
          <w:szCs w:val="26"/>
        </w:rPr>
        <w:t>различать и определять на слух виды оркестров, ансамблей, тембры музыкальных инструментов, входящих в их состав;</w:t>
      </w:r>
    </w:p>
    <w:p w:rsidR="0014340E" w:rsidRPr="0014340E" w:rsidRDefault="0014340E" w:rsidP="004D5F6F">
      <w:pPr>
        <w:jc w:val="both"/>
        <w:rPr>
          <w:sz w:val="26"/>
          <w:szCs w:val="26"/>
        </w:rPr>
      </w:pPr>
      <w:r w:rsidRPr="0014340E">
        <w:rPr>
          <w:sz w:val="26"/>
          <w:szCs w:val="26"/>
        </w:rPr>
        <w:t>исполнять современные музыкальные произведения в разных видах деятельности.</w:t>
      </w:r>
    </w:p>
    <w:p w:rsidR="0014340E" w:rsidRPr="0014340E" w:rsidRDefault="0014340E" w:rsidP="004D5F6F">
      <w:pPr>
        <w:jc w:val="both"/>
        <w:rPr>
          <w:sz w:val="26"/>
          <w:szCs w:val="26"/>
        </w:rPr>
      </w:pPr>
      <w:r w:rsidRPr="0014340E">
        <w:rPr>
          <w:sz w:val="26"/>
          <w:szCs w:val="26"/>
        </w:rPr>
        <w:t>К концу изучения модуля № 9 «Связь музыки с другими видами искусства» обучающийся научится:</w:t>
      </w:r>
    </w:p>
    <w:p w:rsidR="0014340E" w:rsidRPr="0014340E" w:rsidRDefault="0014340E" w:rsidP="004D5F6F">
      <w:pPr>
        <w:jc w:val="both"/>
        <w:rPr>
          <w:sz w:val="26"/>
          <w:szCs w:val="26"/>
        </w:rPr>
      </w:pPr>
      <w:r w:rsidRPr="0014340E">
        <w:rPr>
          <w:sz w:val="26"/>
          <w:szCs w:val="26"/>
        </w:rPr>
        <w:t>определять стилевые и жанровые параллели между музыкой и другими видами искусств;</w:t>
      </w:r>
    </w:p>
    <w:p w:rsidR="0014340E" w:rsidRPr="0014340E" w:rsidRDefault="0014340E" w:rsidP="004D5F6F">
      <w:pPr>
        <w:jc w:val="both"/>
        <w:rPr>
          <w:sz w:val="26"/>
          <w:szCs w:val="26"/>
        </w:rPr>
      </w:pPr>
      <w:r w:rsidRPr="0014340E">
        <w:rPr>
          <w:sz w:val="26"/>
          <w:szCs w:val="26"/>
        </w:rPr>
        <w:t>различать и анализировать средства выразительности разных видов искусств;</w:t>
      </w:r>
    </w:p>
    <w:p w:rsidR="0014340E" w:rsidRPr="0014340E" w:rsidRDefault="0014340E" w:rsidP="004D5F6F">
      <w:pPr>
        <w:jc w:val="both"/>
        <w:rPr>
          <w:sz w:val="26"/>
          <w:szCs w:val="26"/>
        </w:rPr>
      </w:pPr>
      <w:r w:rsidRPr="0014340E">
        <w:rPr>
          <w:sz w:val="26"/>
          <w:szCs w:val="26"/>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4340E" w:rsidRPr="0014340E" w:rsidRDefault="0014340E" w:rsidP="004D5F6F">
      <w:pPr>
        <w:jc w:val="both"/>
        <w:rPr>
          <w:sz w:val="26"/>
          <w:szCs w:val="26"/>
        </w:rPr>
      </w:pPr>
      <w:r w:rsidRPr="0014340E">
        <w:rPr>
          <w:sz w:val="26"/>
          <w:szCs w:val="26"/>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4340E" w:rsidRPr="0014340E" w:rsidRDefault="0014340E" w:rsidP="0014340E"/>
    <w:p w:rsidR="003900F6" w:rsidRPr="00DF03D8" w:rsidRDefault="003900F6">
      <w:pPr>
        <w:tabs>
          <w:tab w:val="left" w:pos="284"/>
        </w:tabs>
        <w:ind w:right="-2"/>
        <w:jc w:val="both"/>
        <w:rPr>
          <w:b/>
          <w:i/>
          <w:sz w:val="26"/>
          <w:szCs w:val="26"/>
          <w:u w:val="single"/>
        </w:rPr>
      </w:pPr>
    </w:p>
    <w:p w:rsidR="00D72639" w:rsidRDefault="00BF0C83" w:rsidP="002B7902">
      <w:pPr>
        <w:jc w:val="both"/>
        <w:rPr>
          <w:b/>
        </w:rPr>
      </w:pPr>
      <w:r>
        <w:rPr>
          <w:sz w:val="26"/>
          <w:szCs w:val="26"/>
        </w:rPr>
        <w:tab/>
      </w:r>
      <w:r w:rsidR="00D72639" w:rsidRPr="002B7902">
        <w:rPr>
          <w:b/>
        </w:rPr>
        <w:t xml:space="preserve">ТЕМАТИЧЕСКОЕ ПЛАНИРОВАНИЕ </w:t>
      </w:r>
      <w:proofErr w:type="gramStart"/>
      <w:r w:rsidR="00D72639" w:rsidRPr="002B7902">
        <w:rPr>
          <w:b/>
        </w:rPr>
        <w:t>5  КЛАСС</w:t>
      </w:r>
      <w:proofErr w:type="gramEnd"/>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6"/>
        <w:gridCol w:w="2431"/>
        <w:gridCol w:w="977"/>
        <w:gridCol w:w="1841"/>
        <w:gridCol w:w="1910"/>
        <w:gridCol w:w="2824"/>
      </w:tblGrid>
      <w:tr w:rsidR="0014340E" w:rsidTr="0014340E">
        <w:trPr>
          <w:trHeight w:val="144"/>
          <w:tblCellSpacing w:w="20" w:type="nil"/>
        </w:trPr>
        <w:tc>
          <w:tcPr>
            <w:tcW w:w="501" w:type="dxa"/>
            <w:vMerge w:val="restart"/>
            <w:tcMar>
              <w:top w:w="50" w:type="dxa"/>
              <w:left w:w="100" w:type="dxa"/>
            </w:tcMar>
            <w:vAlign w:val="center"/>
          </w:tcPr>
          <w:p w:rsidR="0014340E" w:rsidRDefault="0014340E" w:rsidP="0014340E">
            <w:pPr>
              <w:ind w:left="135"/>
            </w:pPr>
            <w:r>
              <w:rPr>
                <w:b/>
                <w:color w:val="000000"/>
                <w:sz w:val="24"/>
              </w:rPr>
              <w:t xml:space="preserve">№ п/п </w:t>
            </w:r>
          </w:p>
          <w:p w:rsidR="0014340E" w:rsidRDefault="0014340E" w:rsidP="0014340E">
            <w:pPr>
              <w:ind w:left="135"/>
            </w:pPr>
          </w:p>
        </w:tc>
        <w:tc>
          <w:tcPr>
            <w:tcW w:w="2992" w:type="dxa"/>
            <w:vMerge w:val="restart"/>
            <w:tcMar>
              <w:top w:w="50" w:type="dxa"/>
              <w:left w:w="100" w:type="dxa"/>
            </w:tcMar>
            <w:vAlign w:val="center"/>
          </w:tcPr>
          <w:p w:rsidR="0014340E" w:rsidRDefault="0014340E" w:rsidP="0014340E">
            <w:pPr>
              <w:ind w:left="135"/>
            </w:pPr>
            <w:r>
              <w:rPr>
                <w:b/>
                <w:color w:val="000000"/>
                <w:sz w:val="24"/>
              </w:rPr>
              <w:t xml:space="preserve">Наименование разделов и тем программы </w:t>
            </w:r>
          </w:p>
          <w:p w:rsidR="0014340E" w:rsidRDefault="0014340E" w:rsidP="0014340E">
            <w:pPr>
              <w:ind w:left="135"/>
            </w:pPr>
          </w:p>
        </w:tc>
        <w:tc>
          <w:tcPr>
            <w:tcW w:w="0" w:type="auto"/>
            <w:gridSpan w:val="3"/>
            <w:tcMar>
              <w:top w:w="50" w:type="dxa"/>
              <w:left w:w="100" w:type="dxa"/>
            </w:tcMar>
            <w:vAlign w:val="center"/>
          </w:tcPr>
          <w:p w:rsidR="0014340E" w:rsidRDefault="0014340E" w:rsidP="0014340E">
            <w:r>
              <w:rPr>
                <w:b/>
                <w:color w:val="000000"/>
                <w:sz w:val="24"/>
              </w:rPr>
              <w:t>Количество часов</w:t>
            </w:r>
          </w:p>
        </w:tc>
        <w:tc>
          <w:tcPr>
            <w:tcW w:w="2646" w:type="dxa"/>
            <w:vMerge w:val="restart"/>
            <w:tcMar>
              <w:top w:w="50" w:type="dxa"/>
              <w:left w:w="100" w:type="dxa"/>
            </w:tcMar>
            <w:vAlign w:val="center"/>
          </w:tcPr>
          <w:p w:rsidR="0014340E" w:rsidRDefault="0014340E" w:rsidP="0014340E">
            <w:pPr>
              <w:ind w:left="135"/>
            </w:pPr>
            <w:r>
              <w:rPr>
                <w:b/>
                <w:color w:val="000000"/>
                <w:sz w:val="24"/>
              </w:rPr>
              <w:t xml:space="preserve">Электронные (цифровые) образовательные ресурсы </w:t>
            </w:r>
          </w:p>
          <w:p w:rsidR="0014340E" w:rsidRDefault="0014340E" w:rsidP="0014340E">
            <w:pPr>
              <w:ind w:left="135"/>
            </w:pPr>
          </w:p>
        </w:tc>
      </w:tr>
      <w:tr w:rsidR="0014340E" w:rsidTr="0014340E">
        <w:trPr>
          <w:trHeight w:val="144"/>
          <w:tblCellSpacing w:w="20" w:type="nil"/>
        </w:trPr>
        <w:tc>
          <w:tcPr>
            <w:tcW w:w="0" w:type="auto"/>
            <w:vMerge/>
            <w:tcBorders>
              <w:top w:val="nil"/>
            </w:tcBorders>
            <w:tcMar>
              <w:top w:w="50" w:type="dxa"/>
              <w:left w:w="100" w:type="dxa"/>
            </w:tcMar>
          </w:tcPr>
          <w:p w:rsidR="0014340E" w:rsidRDefault="0014340E" w:rsidP="0014340E"/>
        </w:tc>
        <w:tc>
          <w:tcPr>
            <w:tcW w:w="0" w:type="auto"/>
            <w:vMerge/>
            <w:tcBorders>
              <w:top w:val="nil"/>
            </w:tcBorders>
            <w:tcMar>
              <w:top w:w="50" w:type="dxa"/>
              <w:left w:w="100" w:type="dxa"/>
            </w:tcMar>
          </w:tcPr>
          <w:p w:rsidR="0014340E" w:rsidRDefault="0014340E" w:rsidP="0014340E"/>
        </w:tc>
        <w:tc>
          <w:tcPr>
            <w:tcW w:w="977" w:type="dxa"/>
            <w:tcMar>
              <w:top w:w="50" w:type="dxa"/>
              <w:left w:w="100" w:type="dxa"/>
            </w:tcMar>
            <w:vAlign w:val="center"/>
          </w:tcPr>
          <w:p w:rsidR="0014340E" w:rsidRDefault="0014340E" w:rsidP="0014340E">
            <w:pPr>
              <w:ind w:left="135"/>
            </w:pPr>
            <w:r>
              <w:rPr>
                <w:b/>
                <w:color w:val="000000"/>
                <w:sz w:val="24"/>
              </w:rPr>
              <w:t xml:space="preserve">Всего </w:t>
            </w:r>
          </w:p>
          <w:p w:rsidR="0014340E" w:rsidRDefault="0014340E" w:rsidP="0014340E">
            <w:pPr>
              <w:ind w:left="135"/>
            </w:pPr>
          </w:p>
        </w:tc>
        <w:tc>
          <w:tcPr>
            <w:tcW w:w="1699" w:type="dxa"/>
            <w:tcMar>
              <w:top w:w="50" w:type="dxa"/>
              <w:left w:w="100" w:type="dxa"/>
            </w:tcMar>
            <w:vAlign w:val="center"/>
          </w:tcPr>
          <w:p w:rsidR="0014340E" w:rsidRDefault="0014340E" w:rsidP="0014340E">
            <w:pPr>
              <w:ind w:left="135"/>
            </w:pPr>
            <w:r>
              <w:rPr>
                <w:b/>
                <w:color w:val="000000"/>
                <w:sz w:val="24"/>
              </w:rPr>
              <w:t xml:space="preserve">Контрольные работы </w:t>
            </w:r>
          </w:p>
          <w:p w:rsidR="0014340E" w:rsidRDefault="0014340E" w:rsidP="0014340E">
            <w:pPr>
              <w:ind w:left="135"/>
            </w:pPr>
          </w:p>
        </w:tc>
        <w:tc>
          <w:tcPr>
            <w:tcW w:w="1787" w:type="dxa"/>
            <w:tcMar>
              <w:top w:w="50" w:type="dxa"/>
              <w:left w:w="100" w:type="dxa"/>
            </w:tcMar>
            <w:vAlign w:val="center"/>
          </w:tcPr>
          <w:p w:rsidR="0014340E" w:rsidRDefault="0014340E" w:rsidP="0014340E">
            <w:pPr>
              <w:ind w:left="135"/>
            </w:pPr>
            <w:r>
              <w:rPr>
                <w:b/>
                <w:color w:val="000000"/>
                <w:sz w:val="24"/>
              </w:rPr>
              <w:t xml:space="preserve">Практические работы </w:t>
            </w:r>
          </w:p>
          <w:p w:rsidR="0014340E" w:rsidRDefault="0014340E" w:rsidP="0014340E">
            <w:pPr>
              <w:ind w:left="135"/>
            </w:pPr>
          </w:p>
        </w:tc>
        <w:tc>
          <w:tcPr>
            <w:tcW w:w="0" w:type="auto"/>
            <w:vMerge/>
            <w:tcBorders>
              <w:top w:val="nil"/>
            </w:tcBorders>
            <w:tcMar>
              <w:top w:w="50" w:type="dxa"/>
              <w:left w:w="100" w:type="dxa"/>
            </w:tcMa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ИНВАРИАНТНЫЕ МОДУЛИ</w:t>
            </w:r>
          </w:p>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1.</w:t>
            </w:r>
            <w:r>
              <w:rPr>
                <w:color w:val="000000"/>
                <w:sz w:val="24"/>
              </w:rPr>
              <w:t xml:space="preserve"> </w:t>
            </w:r>
            <w:r>
              <w:rPr>
                <w:b/>
                <w:color w:val="000000"/>
                <w:sz w:val="24"/>
              </w:rPr>
              <w:t>Музыка моего края</w:t>
            </w:r>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1.1</w:t>
            </w:r>
          </w:p>
        </w:tc>
        <w:tc>
          <w:tcPr>
            <w:tcW w:w="2992" w:type="dxa"/>
            <w:tcMar>
              <w:top w:w="50" w:type="dxa"/>
              <w:left w:w="100" w:type="dxa"/>
            </w:tcMar>
            <w:vAlign w:val="center"/>
          </w:tcPr>
          <w:p w:rsidR="0014340E" w:rsidRDefault="0014340E" w:rsidP="0014340E">
            <w:pPr>
              <w:ind w:left="135"/>
            </w:pPr>
            <w:r>
              <w:rPr>
                <w:color w:val="000000"/>
                <w:sz w:val="24"/>
              </w:rPr>
              <w:t>Фольклор – народное творчество</w:t>
            </w:r>
          </w:p>
        </w:tc>
        <w:tc>
          <w:tcPr>
            <w:tcW w:w="977" w:type="dxa"/>
            <w:tcMar>
              <w:top w:w="50" w:type="dxa"/>
              <w:left w:w="100" w:type="dxa"/>
            </w:tcMar>
            <w:vAlign w:val="center"/>
          </w:tcPr>
          <w:p w:rsidR="0014340E" w:rsidRDefault="0014340E" w:rsidP="0014340E">
            <w:pPr>
              <w:ind w:left="135"/>
              <w:jc w:val="center"/>
            </w:pPr>
            <w:r>
              <w:rPr>
                <w:color w:val="000000"/>
                <w:sz w:val="24"/>
              </w:rPr>
              <w:t xml:space="preserve"> 2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71">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35"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3"/>
            <w:tcMar>
              <w:top w:w="50" w:type="dxa"/>
              <w:left w:w="100" w:type="dxa"/>
            </w:tcMar>
            <w:vAlign w:val="center"/>
          </w:tcPr>
          <w:p w:rsidR="0014340E" w:rsidRDefault="0014340E" w:rsidP="0014340E"/>
        </w:tc>
      </w:tr>
      <w:tr w:rsidR="0014340E" w:rsidRPr="00EB2056" w:rsidTr="0014340E">
        <w:trPr>
          <w:trHeight w:val="144"/>
          <w:tblCellSpacing w:w="20" w:type="nil"/>
        </w:trPr>
        <w:tc>
          <w:tcPr>
            <w:tcW w:w="0" w:type="auto"/>
            <w:gridSpan w:val="6"/>
            <w:tcMar>
              <w:top w:w="50" w:type="dxa"/>
              <w:left w:w="100" w:type="dxa"/>
            </w:tcMar>
            <w:vAlign w:val="center"/>
          </w:tcPr>
          <w:p w:rsidR="0014340E" w:rsidRPr="00EB2056" w:rsidRDefault="0014340E" w:rsidP="0014340E">
            <w:pPr>
              <w:ind w:left="135"/>
            </w:pPr>
            <w:r w:rsidRPr="00EB2056">
              <w:rPr>
                <w:b/>
                <w:color w:val="000000"/>
                <w:sz w:val="24"/>
              </w:rPr>
              <w:t>Раздел 2.</w:t>
            </w:r>
            <w:r w:rsidRPr="00EB2056">
              <w:rPr>
                <w:color w:val="000000"/>
                <w:sz w:val="24"/>
              </w:rPr>
              <w:t xml:space="preserve"> </w:t>
            </w:r>
            <w:r w:rsidRPr="00EB2056">
              <w:rPr>
                <w:b/>
                <w:color w:val="000000"/>
                <w:sz w:val="24"/>
              </w:rPr>
              <w:t>Народное музыкальное творчество России</w:t>
            </w:r>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2.1</w:t>
            </w:r>
          </w:p>
        </w:tc>
        <w:tc>
          <w:tcPr>
            <w:tcW w:w="2992" w:type="dxa"/>
            <w:tcMar>
              <w:top w:w="50" w:type="dxa"/>
              <w:left w:w="100" w:type="dxa"/>
            </w:tcMar>
            <w:vAlign w:val="center"/>
          </w:tcPr>
          <w:p w:rsidR="0014340E" w:rsidRDefault="0014340E" w:rsidP="0014340E">
            <w:pPr>
              <w:ind w:left="135"/>
            </w:pPr>
            <w:r>
              <w:rPr>
                <w:color w:val="000000"/>
                <w:sz w:val="24"/>
              </w:rPr>
              <w:t>Россия – наш общий дом</w:t>
            </w:r>
          </w:p>
        </w:tc>
        <w:tc>
          <w:tcPr>
            <w:tcW w:w="977" w:type="dxa"/>
            <w:tcMar>
              <w:top w:w="50" w:type="dxa"/>
              <w:left w:w="100" w:type="dxa"/>
            </w:tcMar>
            <w:vAlign w:val="center"/>
          </w:tcPr>
          <w:p w:rsidR="0014340E" w:rsidRDefault="0014340E" w:rsidP="0014340E">
            <w:pPr>
              <w:ind w:left="135"/>
              <w:jc w:val="center"/>
            </w:pPr>
            <w:r>
              <w:rPr>
                <w:color w:val="000000"/>
                <w:sz w:val="24"/>
              </w:rPr>
              <w:t xml:space="preserve"> 2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72">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2.2</w:t>
            </w:r>
          </w:p>
        </w:tc>
        <w:tc>
          <w:tcPr>
            <w:tcW w:w="2992" w:type="dxa"/>
            <w:tcMar>
              <w:top w:w="50" w:type="dxa"/>
              <w:left w:w="100" w:type="dxa"/>
            </w:tcMar>
            <w:vAlign w:val="center"/>
          </w:tcPr>
          <w:p w:rsidR="0014340E" w:rsidRPr="00EB2056" w:rsidRDefault="0014340E" w:rsidP="0014340E">
            <w:pPr>
              <w:ind w:left="135"/>
            </w:pPr>
            <w:r w:rsidRPr="00EB2056">
              <w:rPr>
                <w:color w:val="000000"/>
                <w:sz w:val="24"/>
              </w:rPr>
              <w:t>Фольклор в творчестве профессиональных композиторов</w:t>
            </w:r>
          </w:p>
        </w:tc>
        <w:tc>
          <w:tcPr>
            <w:tcW w:w="977"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1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73">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35" w:type="dxa"/>
            <w:tcMar>
              <w:top w:w="50" w:type="dxa"/>
              <w:left w:w="100" w:type="dxa"/>
            </w:tcMar>
            <w:vAlign w:val="center"/>
          </w:tcPr>
          <w:p w:rsidR="0014340E" w:rsidRDefault="0014340E" w:rsidP="0014340E">
            <w:pPr>
              <w:ind w:left="135"/>
              <w:jc w:val="center"/>
            </w:pPr>
            <w:r>
              <w:rPr>
                <w:color w:val="000000"/>
                <w:sz w:val="24"/>
              </w:rPr>
              <w:t xml:space="preserve"> 3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3.1</w:t>
            </w:r>
          </w:p>
        </w:tc>
        <w:tc>
          <w:tcPr>
            <w:tcW w:w="2992" w:type="dxa"/>
            <w:tcMar>
              <w:top w:w="50" w:type="dxa"/>
              <w:left w:w="100" w:type="dxa"/>
            </w:tcMar>
            <w:vAlign w:val="center"/>
          </w:tcPr>
          <w:p w:rsidR="0014340E" w:rsidRDefault="0014340E" w:rsidP="0014340E">
            <w:pPr>
              <w:ind w:left="135"/>
            </w:pPr>
            <w:r>
              <w:rPr>
                <w:color w:val="000000"/>
                <w:sz w:val="24"/>
              </w:rPr>
              <w:t>Образы родной земли</w:t>
            </w:r>
          </w:p>
        </w:tc>
        <w:tc>
          <w:tcPr>
            <w:tcW w:w="977" w:type="dxa"/>
            <w:tcMar>
              <w:top w:w="50" w:type="dxa"/>
              <w:left w:w="100" w:type="dxa"/>
            </w:tcMar>
            <w:vAlign w:val="center"/>
          </w:tcPr>
          <w:p w:rsidR="0014340E" w:rsidRDefault="0014340E" w:rsidP="0014340E">
            <w:pPr>
              <w:ind w:left="135"/>
              <w:jc w:val="center"/>
            </w:pPr>
            <w:r>
              <w:rPr>
                <w:color w:val="000000"/>
                <w:sz w:val="24"/>
              </w:rPr>
              <w:t xml:space="preserve"> 2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74">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3.2</w:t>
            </w:r>
          </w:p>
        </w:tc>
        <w:tc>
          <w:tcPr>
            <w:tcW w:w="2992" w:type="dxa"/>
            <w:tcMar>
              <w:top w:w="50" w:type="dxa"/>
              <w:left w:w="100" w:type="dxa"/>
            </w:tcMar>
            <w:vAlign w:val="center"/>
          </w:tcPr>
          <w:p w:rsidR="0014340E" w:rsidRDefault="0014340E" w:rsidP="0014340E">
            <w:pPr>
              <w:ind w:left="135"/>
            </w:pPr>
            <w:r>
              <w:rPr>
                <w:color w:val="000000"/>
                <w:sz w:val="24"/>
              </w:rPr>
              <w:t>Золотой век русской культуры</w:t>
            </w:r>
          </w:p>
        </w:tc>
        <w:tc>
          <w:tcPr>
            <w:tcW w:w="977" w:type="dxa"/>
            <w:tcMar>
              <w:top w:w="50" w:type="dxa"/>
              <w:left w:w="100" w:type="dxa"/>
            </w:tcMar>
            <w:vAlign w:val="center"/>
          </w:tcPr>
          <w:p w:rsidR="0014340E" w:rsidRDefault="0014340E" w:rsidP="0014340E">
            <w:pPr>
              <w:ind w:left="135"/>
              <w:jc w:val="center"/>
            </w:pPr>
            <w:r>
              <w:rPr>
                <w:color w:val="000000"/>
                <w:sz w:val="24"/>
              </w:rPr>
              <w:t xml:space="preserve"> 2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75">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lastRenderedPageBreak/>
              <w:t>3.3</w:t>
            </w:r>
          </w:p>
        </w:tc>
        <w:tc>
          <w:tcPr>
            <w:tcW w:w="2992" w:type="dxa"/>
            <w:tcMar>
              <w:top w:w="50" w:type="dxa"/>
              <w:left w:w="100" w:type="dxa"/>
            </w:tcMar>
            <w:vAlign w:val="center"/>
          </w:tcPr>
          <w:p w:rsidR="0014340E" w:rsidRPr="00EB2056" w:rsidRDefault="0014340E" w:rsidP="0014340E">
            <w:pPr>
              <w:ind w:left="135"/>
            </w:pPr>
            <w:r w:rsidRPr="00EB2056">
              <w:rPr>
                <w:color w:val="000000"/>
                <w:sz w:val="24"/>
              </w:rPr>
              <w:t>История страны и народа в музыке русских композиторов</w:t>
            </w:r>
          </w:p>
        </w:tc>
        <w:tc>
          <w:tcPr>
            <w:tcW w:w="977"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3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76">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35" w:type="dxa"/>
            <w:tcMar>
              <w:top w:w="50" w:type="dxa"/>
              <w:left w:w="100" w:type="dxa"/>
            </w:tcMar>
            <w:vAlign w:val="center"/>
          </w:tcPr>
          <w:p w:rsidR="0014340E" w:rsidRDefault="0014340E" w:rsidP="0014340E">
            <w:pPr>
              <w:ind w:left="135"/>
              <w:jc w:val="center"/>
            </w:pPr>
            <w:r>
              <w:rPr>
                <w:color w:val="000000"/>
                <w:sz w:val="24"/>
              </w:rPr>
              <w:t xml:space="preserve"> 7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4.1</w:t>
            </w:r>
          </w:p>
        </w:tc>
        <w:tc>
          <w:tcPr>
            <w:tcW w:w="2992" w:type="dxa"/>
            <w:tcMar>
              <w:top w:w="50" w:type="dxa"/>
              <w:left w:w="100" w:type="dxa"/>
            </w:tcMar>
            <w:vAlign w:val="center"/>
          </w:tcPr>
          <w:p w:rsidR="0014340E" w:rsidRDefault="0014340E" w:rsidP="0014340E">
            <w:pPr>
              <w:ind w:left="135"/>
            </w:pPr>
            <w:r>
              <w:rPr>
                <w:color w:val="000000"/>
                <w:sz w:val="24"/>
              </w:rPr>
              <w:t>Камерная музыка</w:t>
            </w:r>
          </w:p>
        </w:tc>
        <w:tc>
          <w:tcPr>
            <w:tcW w:w="977" w:type="dxa"/>
            <w:tcMar>
              <w:top w:w="50" w:type="dxa"/>
              <w:left w:w="100" w:type="dxa"/>
            </w:tcMar>
            <w:vAlign w:val="center"/>
          </w:tcPr>
          <w:p w:rsidR="0014340E" w:rsidRDefault="0014340E" w:rsidP="0014340E">
            <w:pPr>
              <w:ind w:left="135"/>
              <w:jc w:val="center"/>
            </w:pPr>
            <w:r>
              <w:rPr>
                <w:color w:val="000000"/>
                <w:sz w:val="24"/>
              </w:rPr>
              <w:t xml:space="preserve"> 2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77">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4.2</w:t>
            </w:r>
          </w:p>
        </w:tc>
        <w:tc>
          <w:tcPr>
            <w:tcW w:w="2992" w:type="dxa"/>
            <w:tcMar>
              <w:top w:w="50" w:type="dxa"/>
              <w:left w:w="100" w:type="dxa"/>
            </w:tcMar>
            <w:vAlign w:val="center"/>
          </w:tcPr>
          <w:p w:rsidR="0014340E" w:rsidRDefault="0014340E" w:rsidP="0014340E">
            <w:pPr>
              <w:ind w:left="135"/>
            </w:pPr>
            <w:r>
              <w:rPr>
                <w:color w:val="000000"/>
                <w:sz w:val="24"/>
              </w:rPr>
              <w:t>Симфоническая музыка</w:t>
            </w:r>
          </w:p>
        </w:tc>
        <w:tc>
          <w:tcPr>
            <w:tcW w:w="977" w:type="dxa"/>
            <w:tcMar>
              <w:top w:w="50" w:type="dxa"/>
              <w:left w:w="100" w:type="dxa"/>
            </w:tcMar>
            <w:vAlign w:val="center"/>
          </w:tcPr>
          <w:p w:rsidR="0014340E" w:rsidRDefault="0014340E" w:rsidP="0014340E">
            <w:pPr>
              <w:ind w:left="135"/>
              <w:jc w:val="center"/>
            </w:pPr>
            <w:r>
              <w:rPr>
                <w:color w:val="000000"/>
                <w:sz w:val="24"/>
              </w:rPr>
              <w:t xml:space="preserve"> 1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78">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4.3</w:t>
            </w:r>
          </w:p>
        </w:tc>
        <w:tc>
          <w:tcPr>
            <w:tcW w:w="2992" w:type="dxa"/>
            <w:tcMar>
              <w:top w:w="50" w:type="dxa"/>
              <w:left w:w="100" w:type="dxa"/>
            </w:tcMar>
            <w:vAlign w:val="center"/>
          </w:tcPr>
          <w:p w:rsidR="0014340E" w:rsidRDefault="0014340E" w:rsidP="0014340E">
            <w:pPr>
              <w:ind w:left="135"/>
            </w:pPr>
            <w:r>
              <w:rPr>
                <w:color w:val="000000"/>
                <w:sz w:val="24"/>
              </w:rPr>
              <w:t>Циклические формы и жанры</w:t>
            </w:r>
          </w:p>
        </w:tc>
        <w:tc>
          <w:tcPr>
            <w:tcW w:w="977" w:type="dxa"/>
            <w:tcMar>
              <w:top w:w="50" w:type="dxa"/>
              <w:left w:w="100" w:type="dxa"/>
            </w:tcMar>
            <w:vAlign w:val="center"/>
          </w:tcPr>
          <w:p w:rsidR="0014340E" w:rsidRDefault="0014340E" w:rsidP="0014340E">
            <w:pPr>
              <w:ind w:left="135"/>
              <w:jc w:val="center"/>
            </w:pPr>
            <w:r>
              <w:rPr>
                <w:color w:val="000000"/>
                <w:sz w:val="24"/>
              </w:rPr>
              <w:t xml:space="preserve"> 2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79">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35" w:type="dxa"/>
            <w:tcMar>
              <w:top w:w="50" w:type="dxa"/>
              <w:left w:w="100" w:type="dxa"/>
            </w:tcMar>
            <w:vAlign w:val="center"/>
          </w:tcPr>
          <w:p w:rsidR="0014340E" w:rsidRDefault="0014340E" w:rsidP="0014340E">
            <w:pPr>
              <w:ind w:left="135"/>
              <w:jc w:val="center"/>
            </w:pPr>
            <w:r>
              <w:rPr>
                <w:color w:val="000000"/>
                <w:sz w:val="24"/>
              </w:rPr>
              <w:t xml:space="preserve"> 5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ВАРИАТИВНЫЕ МОДУЛИ</w:t>
            </w:r>
          </w:p>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1.</w:t>
            </w:r>
            <w:r>
              <w:rPr>
                <w:color w:val="000000"/>
                <w:sz w:val="24"/>
              </w:rPr>
              <w:t xml:space="preserve"> </w:t>
            </w:r>
            <w:r>
              <w:rPr>
                <w:b/>
                <w:color w:val="000000"/>
                <w:sz w:val="24"/>
              </w:rPr>
              <w:t>Музыка народов мира</w:t>
            </w:r>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1.1</w:t>
            </w:r>
          </w:p>
        </w:tc>
        <w:tc>
          <w:tcPr>
            <w:tcW w:w="2992" w:type="dxa"/>
            <w:tcMar>
              <w:top w:w="50" w:type="dxa"/>
              <w:left w:w="100" w:type="dxa"/>
            </w:tcMar>
            <w:vAlign w:val="center"/>
          </w:tcPr>
          <w:p w:rsidR="0014340E" w:rsidRDefault="0014340E" w:rsidP="0014340E">
            <w:pPr>
              <w:ind w:left="135"/>
            </w:pPr>
            <w:r>
              <w:rPr>
                <w:color w:val="000000"/>
                <w:sz w:val="24"/>
              </w:rPr>
              <w:t>Музыкальный фольклор народов Европы</w:t>
            </w:r>
          </w:p>
        </w:tc>
        <w:tc>
          <w:tcPr>
            <w:tcW w:w="977" w:type="dxa"/>
            <w:tcMar>
              <w:top w:w="50" w:type="dxa"/>
              <w:left w:w="100" w:type="dxa"/>
            </w:tcMar>
            <w:vAlign w:val="center"/>
          </w:tcPr>
          <w:p w:rsidR="0014340E" w:rsidRDefault="0014340E" w:rsidP="0014340E">
            <w:pPr>
              <w:ind w:left="135"/>
              <w:jc w:val="center"/>
            </w:pPr>
            <w:r>
              <w:rPr>
                <w:color w:val="000000"/>
                <w:sz w:val="24"/>
              </w:rPr>
              <w:t xml:space="preserve"> 3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0">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1.2</w:t>
            </w:r>
          </w:p>
        </w:tc>
        <w:tc>
          <w:tcPr>
            <w:tcW w:w="2992" w:type="dxa"/>
            <w:tcMar>
              <w:top w:w="50" w:type="dxa"/>
              <w:left w:w="100" w:type="dxa"/>
            </w:tcMar>
            <w:vAlign w:val="center"/>
          </w:tcPr>
          <w:p w:rsidR="0014340E" w:rsidRPr="00EB2056" w:rsidRDefault="0014340E" w:rsidP="0014340E">
            <w:pPr>
              <w:ind w:left="135"/>
            </w:pPr>
            <w:r w:rsidRPr="00EB2056">
              <w:rPr>
                <w:color w:val="000000"/>
                <w:sz w:val="24"/>
              </w:rPr>
              <w:t>Музыкальный фольклор народов Азии и Африки</w:t>
            </w:r>
          </w:p>
        </w:tc>
        <w:tc>
          <w:tcPr>
            <w:tcW w:w="977"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2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1">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35" w:type="dxa"/>
            <w:tcMar>
              <w:top w:w="50" w:type="dxa"/>
              <w:left w:w="100" w:type="dxa"/>
            </w:tcMar>
            <w:vAlign w:val="center"/>
          </w:tcPr>
          <w:p w:rsidR="0014340E" w:rsidRDefault="0014340E" w:rsidP="0014340E">
            <w:pPr>
              <w:ind w:left="135"/>
              <w:jc w:val="center"/>
            </w:pPr>
            <w:r>
              <w:rPr>
                <w:color w:val="000000"/>
                <w:sz w:val="24"/>
              </w:rPr>
              <w:t xml:space="preserve"> 5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2.1</w:t>
            </w:r>
          </w:p>
        </w:tc>
        <w:tc>
          <w:tcPr>
            <w:tcW w:w="2992" w:type="dxa"/>
            <w:tcMar>
              <w:top w:w="50" w:type="dxa"/>
              <w:left w:w="100" w:type="dxa"/>
            </w:tcMar>
            <w:vAlign w:val="center"/>
          </w:tcPr>
          <w:p w:rsidR="0014340E" w:rsidRDefault="0014340E" w:rsidP="0014340E">
            <w:pPr>
              <w:ind w:left="135"/>
            </w:pPr>
            <w:r>
              <w:rPr>
                <w:color w:val="000000"/>
                <w:sz w:val="24"/>
              </w:rPr>
              <w:t>Национальные истоки классической музыки</w:t>
            </w:r>
          </w:p>
        </w:tc>
        <w:tc>
          <w:tcPr>
            <w:tcW w:w="977" w:type="dxa"/>
            <w:tcMar>
              <w:top w:w="50" w:type="dxa"/>
              <w:left w:w="100" w:type="dxa"/>
            </w:tcMar>
            <w:vAlign w:val="center"/>
          </w:tcPr>
          <w:p w:rsidR="0014340E" w:rsidRDefault="0014340E" w:rsidP="0014340E">
            <w:pPr>
              <w:ind w:left="135"/>
              <w:jc w:val="center"/>
            </w:pPr>
            <w:r>
              <w:rPr>
                <w:color w:val="000000"/>
                <w:sz w:val="24"/>
              </w:rPr>
              <w:t xml:space="preserve"> 3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2">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2.2</w:t>
            </w:r>
          </w:p>
        </w:tc>
        <w:tc>
          <w:tcPr>
            <w:tcW w:w="2992" w:type="dxa"/>
            <w:tcMar>
              <w:top w:w="50" w:type="dxa"/>
              <w:left w:w="100" w:type="dxa"/>
            </w:tcMar>
            <w:vAlign w:val="center"/>
          </w:tcPr>
          <w:p w:rsidR="0014340E" w:rsidRDefault="0014340E" w:rsidP="0014340E">
            <w:pPr>
              <w:ind w:left="135"/>
            </w:pPr>
            <w:r>
              <w:rPr>
                <w:color w:val="000000"/>
                <w:sz w:val="24"/>
              </w:rPr>
              <w:t>Музыка-зеркало эпохи</w:t>
            </w:r>
          </w:p>
        </w:tc>
        <w:tc>
          <w:tcPr>
            <w:tcW w:w="977" w:type="dxa"/>
            <w:tcMar>
              <w:top w:w="50" w:type="dxa"/>
              <w:left w:w="100" w:type="dxa"/>
            </w:tcMar>
            <w:vAlign w:val="center"/>
          </w:tcPr>
          <w:p w:rsidR="0014340E" w:rsidRDefault="0014340E" w:rsidP="0014340E">
            <w:pPr>
              <w:ind w:left="135"/>
              <w:jc w:val="center"/>
            </w:pPr>
            <w:r>
              <w:rPr>
                <w:color w:val="000000"/>
                <w:sz w:val="24"/>
              </w:rPr>
              <w:t xml:space="preserve"> 1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3">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35" w:type="dxa"/>
            <w:tcMar>
              <w:top w:w="50" w:type="dxa"/>
              <w:left w:w="100" w:type="dxa"/>
            </w:tcMar>
            <w:vAlign w:val="center"/>
          </w:tcPr>
          <w:p w:rsidR="0014340E" w:rsidRDefault="0014340E" w:rsidP="0014340E">
            <w:pPr>
              <w:ind w:left="135"/>
              <w:jc w:val="center"/>
            </w:pPr>
            <w:r>
              <w:rPr>
                <w:color w:val="000000"/>
                <w:sz w:val="24"/>
              </w:rPr>
              <w:t xml:space="preserve"> 4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3.</w:t>
            </w:r>
            <w:r>
              <w:rPr>
                <w:color w:val="000000"/>
                <w:sz w:val="24"/>
              </w:rPr>
              <w:t xml:space="preserve"> </w:t>
            </w:r>
            <w:r>
              <w:rPr>
                <w:b/>
                <w:color w:val="000000"/>
                <w:sz w:val="24"/>
              </w:rPr>
              <w:t>Духовная музыка</w:t>
            </w:r>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3.1</w:t>
            </w:r>
          </w:p>
        </w:tc>
        <w:tc>
          <w:tcPr>
            <w:tcW w:w="2992" w:type="dxa"/>
            <w:tcMar>
              <w:top w:w="50" w:type="dxa"/>
              <w:left w:w="100" w:type="dxa"/>
            </w:tcMar>
            <w:vAlign w:val="center"/>
          </w:tcPr>
          <w:p w:rsidR="0014340E" w:rsidRDefault="0014340E" w:rsidP="0014340E">
            <w:pPr>
              <w:ind w:left="135"/>
            </w:pPr>
            <w:r>
              <w:rPr>
                <w:color w:val="000000"/>
                <w:sz w:val="24"/>
              </w:rPr>
              <w:t>Храмовый синтез искусств</w:t>
            </w:r>
          </w:p>
        </w:tc>
        <w:tc>
          <w:tcPr>
            <w:tcW w:w="977" w:type="dxa"/>
            <w:tcMar>
              <w:top w:w="50" w:type="dxa"/>
              <w:left w:w="100" w:type="dxa"/>
            </w:tcMar>
            <w:vAlign w:val="center"/>
          </w:tcPr>
          <w:p w:rsidR="0014340E" w:rsidRDefault="0014340E" w:rsidP="0014340E">
            <w:pPr>
              <w:ind w:left="135"/>
              <w:jc w:val="center"/>
            </w:pPr>
            <w:r>
              <w:rPr>
                <w:color w:val="000000"/>
                <w:sz w:val="24"/>
              </w:rPr>
              <w:t xml:space="preserve"> 2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4">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35"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3"/>
            <w:tcMar>
              <w:top w:w="50" w:type="dxa"/>
              <w:left w:w="100" w:type="dxa"/>
            </w:tcMar>
            <w:vAlign w:val="center"/>
          </w:tcPr>
          <w:p w:rsidR="0014340E" w:rsidRDefault="0014340E" w:rsidP="0014340E"/>
        </w:tc>
      </w:tr>
      <w:tr w:rsidR="0014340E" w:rsidRPr="00EB2056" w:rsidTr="0014340E">
        <w:trPr>
          <w:trHeight w:val="144"/>
          <w:tblCellSpacing w:w="20" w:type="nil"/>
        </w:trPr>
        <w:tc>
          <w:tcPr>
            <w:tcW w:w="0" w:type="auto"/>
            <w:gridSpan w:val="6"/>
            <w:tcMar>
              <w:top w:w="50" w:type="dxa"/>
              <w:left w:w="100" w:type="dxa"/>
            </w:tcMar>
            <w:vAlign w:val="center"/>
          </w:tcPr>
          <w:p w:rsidR="0014340E" w:rsidRPr="00EB2056" w:rsidRDefault="0014340E" w:rsidP="0014340E">
            <w:pPr>
              <w:ind w:left="135"/>
            </w:pPr>
            <w:r w:rsidRPr="00EB2056">
              <w:rPr>
                <w:b/>
                <w:color w:val="000000"/>
                <w:sz w:val="24"/>
              </w:rPr>
              <w:t>Раздел 4.</w:t>
            </w:r>
            <w:r w:rsidRPr="00EB2056">
              <w:rPr>
                <w:color w:val="000000"/>
                <w:sz w:val="24"/>
              </w:rPr>
              <w:t xml:space="preserve"> </w:t>
            </w:r>
            <w:r w:rsidRPr="00EB2056">
              <w:rPr>
                <w:b/>
                <w:color w:val="000000"/>
                <w:sz w:val="24"/>
              </w:rPr>
              <w:t>Современная музыка: основные жанры и направления</w:t>
            </w:r>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4.1</w:t>
            </w:r>
          </w:p>
        </w:tc>
        <w:tc>
          <w:tcPr>
            <w:tcW w:w="2992" w:type="dxa"/>
            <w:tcMar>
              <w:top w:w="50" w:type="dxa"/>
              <w:left w:w="100" w:type="dxa"/>
            </w:tcMar>
            <w:vAlign w:val="center"/>
          </w:tcPr>
          <w:p w:rsidR="0014340E" w:rsidRDefault="0014340E" w:rsidP="0014340E">
            <w:pPr>
              <w:ind w:left="135"/>
            </w:pPr>
            <w:r>
              <w:rPr>
                <w:color w:val="000000"/>
                <w:sz w:val="24"/>
              </w:rPr>
              <w:t>Мюзикл</w:t>
            </w:r>
          </w:p>
        </w:tc>
        <w:tc>
          <w:tcPr>
            <w:tcW w:w="977" w:type="dxa"/>
            <w:tcMar>
              <w:top w:w="50" w:type="dxa"/>
              <w:left w:w="100" w:type="dxa"/>
            </w:tcMar>
            <w:vAlign w:val="center"/>
          </w:tcPr>
          <w:p w:rsidR="0014340E" w:rsidRDefault="0014340E" w:rsidP="0014340E">
            <w:pPr>
              <w:ind w:left="135"/>
              <w:jc w:val="center"/>
            </w:pPr>
            <w:r>
              <w:rPr>
                <w:color w:val="000000"/>
                <w:sz w:val="24"/>
              </w:rPr>
              <w:t xml:space="preserve"> 1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5">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35" w:type="dxa"/>
            <w:tcMar>
              <w:top w:w="50" w:type="dxa"/>
              <w:left w:w="100" w:type="dxa"/>
            </w:tcMar>
            <w:vAlign w:val="center"/>
          </w:tcPr>
          <w:p w:rsidR="0014340E" w:rsidRDefault="0014340E" w:rsidP="0014340E">
            <w:pPr>
              <w:ind w:left="135"/>
              <w:jc w:val="center"/>
            </w:pPr>
            <w:r>
              <w:rPr>
                <w:color w:val="000000"/>
                <w:sz w:val="24"/>
              </w:rPr>
              <w:t xml:space="preserve"> 1 </w:t>
            </w:r>
          </w:p>
        </w:tc>
        <w:tc>
          <w:tcPr>
            <w:tcW w:w="0" w:type="auto"/>
            <w:gridSpan w:val="3"/>
            <w:tcMar>
              <w:top w:w="50" w:type="dxa"/>
              <w:left w:w="100" w:type="dxa"/>
            </w:tcMar>
            <w:vAlign w:val="center"/>
          </w:tcPr>
          <w:p w:rsidR="0014340E" w:rsidRDefault="0014340E" w:rsidP="0014340E"/>
        </w:tc>
      </w:tr>
      <w:tr w:rsidR="0014340E" w:rsidRPr="00EB2056" w:rsidTr="0014340E">
        <w:trPr>
          <w:trHeight w:val="144"/>
          <w:tblCellSpacing w:w="20" w:type="nil"/>
        </w:trPr>
        <w:tc>
          <w:tcPr>
            <w:tcW w:w="0" w:type="auto"/>
            <w:gridSpan w:val="6"/>
            <w:tcMar>
              <w:top w:w="50" w:type="dxa"/>
              <w:left w:w="100" w:type="dxa"/>
            </w:tcMar>
            <w:vAlign w:val="center"/>
          </w:tcPr>
          <w:p w:rsidR="0014340E" w:rsidRPr="00EB2056" w:rsidRDefault="0014340E" w:rsidP="0014340E">
            <w:pPr>
              <w:ind w:left="135"/>
            </w:pPr>
            <w:r w:rsidRPr="00EB2056">
              <w:rPr>
                <w:b/>
                <w:color w:val="000000"/>
                <w:sz w:val="24"/>
              </w:rPr>
              <w:t>Раздел 5.</w:t>
            </w:r>
            <w:r w:rsidRPr="00EB2056">
              <w:rPr>
                <w:color w:val="000000"/>
                <w:sz w:val="24"/>
              </w:rPr>
              <w:t xml:space="preserve"> </w:t>
            </w:r>
            <w:r w:rsidRPr="00EB2056">
              <w:rPr>
                <w:b/>
                <w:color w:val="000000"/>
                <w:sz w:val="24"/>
              </w:rPr>
              <w:t>Связь музыки с другими видами искусства</w:t>
            </w:r>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5.1</w:t>
            </w:r>
          </w:p>
        </w:tc>
        <w:tc>
          <w:tcPr>
            <w:tcW w:w="2992" w:type="dxa"/>
            <w:tcMar>
              <w:top w:w="50" w:type="dxa"/>
              <w:left w:w="100" w:type="dxa"/>
            </w:tcMar>
            <w:vAlign w:val="center"/>
          </w:tcPr>
          <w:p w:rsidR="0014340E" w:rsidRDefault="0014340E" w:rsidP="0014340E">
            <w:pPr>
              <w:ind w:left="135"/>
            </w:pPr>
            <w:r>
              <w:rPr>
                <w:color w:val="000000"/>
                <w:sz w:val="24"/>
              </w:rPr>
              <w:t>Музыка и литература</w:t>
            </w:r>
          </w:p>
        </w:tc>
        <w:tc>
          <w:tcPr>
            <w:tcW w:w="977" w:type="dxa"/>
            <w:tcMar>
              <w:top w:w="50" w:type="dxa"/>
              <w:left w:w="100" w:type="dxa"/>
            </w:tcMar>
            <w:vAlign w:val="center"/>
          </w:tcPr>
          <w:p w:rsidR="0014340E" w:rsidRDefault="0014340E" w:rsidP="0014340E">
            <w:pPr>
              <w:ind w:left="135"/>
              <w:jc w:val="center"/>
            </w:pPr>
            <w:r>
              <w:rPr>
                <w:color w:val="000000"/>
                <w:sz w:val="24"/>
              </w:rPr>
              <w:t xml:space="preserve"> 1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6">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5.2</w:t>
            </w:r>
          </w:p>
        </w:tc>
        <w:tc>
          <w:tcPr>
            <w:tcW w:w="2992" w:type="dxa"/>
            <w:tcMar>
              <w:top w:w="50" w:type="dxa"/>
              <w:left w:w="100" w:type="dxa"/>
            </w:tcMar>
            <w:vAlign w:val="center"/>
          </w:tcPr>
          <w:p w:rsidR="0014340E" w:rsidRDefault="0014340E" w:rsidP="0014340E">
            <w:pPr>
              <w:ind w:left="135"/>
            </w:pPr>
            <w:r>
              <w:rPr>
                <w:color w:val="000000"/>
                <w:sz w:val="24"/>
              </w:rPr>
              <w:t>Музыка и театр</w:t>
            </w:r>
          </w:p>
        </w:tc>
        <w:tc>
          <w:tcPr>
            <w:tcW w:w="977" w:type="dxa"/>
            <w:tcMar>
              <w:top w:w="50" w:type="dxa"/>
              <w:left w:w="100" w:type="dxa"/>
            </w:tcMar>
            <w:vAlign w:val="center"/>
          </w:tcPr>
          <w:p w:rsidR="0014340E" w:rsidRDefault="0014340E" w:rsidP="0014340E">
            <w:pPr>
              <w:ind w:left="135"/>
              <w:jc w:val="center"/>
            </w:pPr>
            <w:r>
              <w:rPr>
                <w:color w:val="000000"/>
                <w:sz w:val="24"/>
              </w:rPr>
              <w:t xml:space="preserve"> 1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7">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5.3</w:t>
            </w:r>
          </w:p>
        </w:tc>
        <w:tc>
          <w:tcPr>
            <w:tcW w:w="2992" w:type="dxa"/>
            <w:tcMar>
              <w:top w:w="50" w:type="dxa"/>
              <w:left w:w="100" w:type="dxa"/>
            </w:tcMar>
            <w:vAlign w:val="center"/>
          </w:tcPr>
          <w:p w:rsidR="0014340E" w:rsidRDefault="0014340E" w:rsidP="0014340E">
            <w:pPr>
              <w:ind w:left="135"/>
            </w:pPr>
            <w:r>
              <w:rPr>
                <w:color w:val="000000"/>
                <w:sz w:val="24"/>
              </w:rPr>
              <w:t>Музыка кино и телевидения</w:t>
            </w:r>
          </w:p>
        </w:tc>
        <w:tc>
          <w:tcPr>
            <w:tcW w:w="977" w:type="dxa"/>
            <w:tcMar>
              <w:top w:w="50" w:type="dxa"/>
              <w:left w:w="100" w:type="dxa"/>
            </w:tcMar>
            <w:vAlign w:val="center"/>
          </w:tcPr>
          <w:p w:rsidR="0014340E" w:rsidRDefault="0014340E" w:rsidP="0014340E">
            <w:pPr>
              <w:ind w:left="135"/>
              <w:jc w:val="center"/>
            </w:pPr>
            <w:r>
              <w:rPr>
                <w:color w:val="000000"/>
                <w:sz w:val="24"/>
              </w:rPr>
              <w:t xml:space="preserve"> 2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8">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RPr="00EB2056" w:rsidTr="0014340E">
        <w:trPr>
          <w:trHeight w:val="144"/>
          <w:tblCellSpacing w:w="20" w:type="nil"/>
        </w:trPr>
        <w:tc>
          <w:tcPr>
            <w:tcW w:w="501" w:type="dxa"/>
            <w:tcMar>
              <w:top w:w="50" w:type="dxa"/>
              <w:left w:w="100" w:type="dxa"/>
            </w:tcMar>
            <w:vAlign w:val="center"/>
          </w:tcPr>
          <w:p w:rsidR="0014340E" w:rsidRDefault="0014340E" w:rsidP="0014340E">
            <w:r>
              <w:rPr>
                <w:color w:val="000000"/>
                <w:sz w:val="24"/>
              </w:rPr>
              <w:t>5.4</w:t>
            </w:r>
          </w:p>
        </w:tc>
        <w:tc>
          <w:tcPr>
            <w:tcW w:w="2992" w:type="dxa"/>
            <w:tcMar>
              <w:top w:w="50" w:type="dxa"/>
              <w:left w:w="100" w:type="dxa"/>
            </w:tcMar>
            <w:vAlign w:val="center"/>
          </w:tcPr>
          <w:p w:rsidR="0014340E" w:rsidRDefault="0014340E" w:rsidP="0014340E">
            <w:pPr>
              <w:ind w:left="135"/>
            </w:pPr>
            <w:r>
              <w:rPr>
                <w:color w:val="000000"/>
                <w:sz w:val="24"/>
              </w:rPr>
              <w:t>Музыка и изобразительное искусство</w:t>
            </w:r>
          </w:p>
        </w:tc>
        <w:tc>
          <w:tcPr>
            <w:tcW w:w="977" w:type="dxa"/>
            <w:tcMar>
              <w:top w:w="50" w:type="dxa"/>
              <w:left w:w="100" w:type="dxa"/>
            </w:tcMar>
            <w:vAlign w:val="center"/>
          </w:tcPr>
          <w:p w:rsidR="0014340E" w:rsidRDefault="0014340E" w:rsidP="0014340E">
            <w:pPr>
              <w:ind w:left="135"/>
              <w:jc w:val="center"/>
            </w:pPr>
            <w:r>
              <w:rPr>
                <w:color w:val="000000"/>
                <w:sz w:val="24"/>
              </w:rPr>
              <w:t xml:space="preserve"> 1 </w:t>
            </w:r>
          </w:p>
        </w:tc>
        <w:tc>
          <w:tcPr>
            <w:tcW w:w="1699" w:type="dxa"/>
            <w:tcMar>
              <w:top w:w="50" w:type="dxa"/>
              <w:left w:w="100" w:type="dxa"/>
            </w:tcMar>
            <w:vAlign w:val="center"/>
          </w:tcPr>
          <w:p w:rsidR="0014340E" w:rsidRDefault="0014340E" w:rsidP="0014340E">
            <w:pPr>
              <w:ind w:left="135"/>
              <w:jc w:val="center"/>
            </w:pPr>
          </w:p>
        </w:tc>
        <w:tc>
          <w:tcPr>
            <w:tcW w:w="1787" w:type="dxa"/>
            <w:tcMar>
              <w:top w:w="50" w:type="dxa"/>
              <w:left w:w="100" w:type="dxa"/>
            </w:tcMar>
            <w:vAlign w:val="center"/>
          </w:tcPr>
          <w:p w:rsidR="0014340E" w:rsidRDefault="0014340E" w:rsidP="0014340E">
            <w:pPr>
              <w:ind w:left="135"/>
              <w:jc w:val="center"/>
            </w:pPr>
          </w:p>
        </w:tc>
        <w:tc>
          <w:tcPr>
            <w:tcW w:w="2646"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89">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w:t>
              </w:r>
              <w:r w:rsidRPr="00EB2056">
                <w:rPr>
                  <w:color w:val="0000FF"/>
                  <w:u w:val="single"/>
                </w:rPr>
                <w:t>9</w:t>
              </w:r>
              <w:r>
                <w:rPr>
                  <w:color w:val="0000FF"/>
                  <w:u w:val="single"/>
                </w:rPr>
                <w:t>b</w:t>
              </w:r>
              <w:r w:rsidRPr="00EB2056">
                <w:rPr>
                  <w:color w:val="0000FF"/>
                  <w:u w:val="single"/>
                </w:rPr>
                <w:t>004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35" w:type="dxa"/>
            <w:tcMar>
              <w:top w:w="50" w:type="dxa"/>
              <w:left w:w="100" w:type="dxa"/>
            </w:tcMar>
            <w:vAlign w:val="center"/>
          </w:tcPr>
          <w:p w:rsidR="0014340E" w:rsidRDefault="0014340E" w:rsidP="0014340E">
            <w:pPr>
              <w:ind w:left="135"/>
              <w:jc w:val="center"/>
            </w:pPr>
            <w:r>
              <w:rPr>
                <w:color w:val="000000"/>
                <w:sz w:val="24"/>
              </w:rPr>
              <w:t xml:space="preserve"> 5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2"/>
            <w:tcMar>
              <w:top w:w="50" w:type="dxa"/>
              <w:left w:w="100" w:type="dxa"/>
            </w:tcMar>
            <w:vAlign w:val="center"/>
          </w:tcPr>
          <w:p w:rsidR="0014340E" w:rsidRPr="00EB2056" w:rsidRDefault="0014340E" w:rsidP="0014340E">
            <w:pPr>
              <w:ind w:left="135"/>
            </w:pPr>
            <w:r w:rsidRPr="00EB2056">
              <w:rPr>
                <w:color w:val="000000"/>
                <w:sz w:val="24"/>
              </w:rPr>
              <w:t>ОБЩЕЕ КОЛИЧЕСТВО ЧАСОВ ПО ПРОГРАММЕ</w:t>
            </w:r>
          </w:p>
        </w:tc>
        <w:tc>
          <w:tcPr>
            <w:tcW w:w="1535"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34 </w:t>
            </w:r>
          </w:p>
        </w:tc>
        <w:tc>
          <w:tcPr>
            <w:tcW w:w="1699" w:type="dxa"/>
            <w:tcMar>
              <w:top w:w="50" w:type="dxa"/>
              <w:left w:w="100" w:type="dxa"/>
            </w:tcMar>
            <w:vAlign w:val="center"/>
          </w:tcPr>
          <w:p w:rsidR="0014340E" w:rsidRDefault="0014340E" w:rsidP="0014340E">
            <w:pPr>
              <w:ind w:left="135"/>
              <w:jc w:val="center"/>
            </w:pPr>
            <w:r>
              <w:rPr>
                <w:color w:val="000000"/>
                <w:sz w:val="24"/>
              </w:rPr>
              <w:t xml:space="preserve"> 0 </w:t>
            </w:r>
          </w:p>
        </w:tc>
        <w:tc>
          <w:tcPr>
            <w:tcW w:w="1787" w:type="dxa"/>
            <w:tcMar>
              <w:top w:w="50" w:type="dxa"/>
              <w:left w:w="100" w:type="dxa"/>
            </w:tcMar>
            <w:vAlign w:val="center"/>
          </w:tcPr>
          <w:p w:rsidR="0014340E" w:rsidRDefault="0014340E" w:rsidP="0014340E">
            <w:pPr>
              <w:ind w:left="135"/>
              <w:jc w:val="center"/>
            </w:pPr>
            <w:r>
              <w:rPr>
                <w:color w:val="000000"/>
                <w:sz w:val="24"/>
              </w:rPr>
              <w:t xml:space="preserve"> 0 </w:t>
            </w:r>
          </w:p>
        </w:tc>
        <w:tc>
          <w:tcPr>
            <w:tcW w:w="2646" w:type="dxa"/>
            <w:tcMar>
              <w:top w:w="50" w:type="dxa"/>
              <w:left w:w="100" w:type="dxa"/>
            </w:tcMar>
            <w:vAlign w:val="center"/>
          </w:tcPr>
          <w:p w:rsidR="0014340E" w:rsidRDefault="0014340E" w:rsidP="0014340E"/>
        </w:tc>
      </w:tr>
    </w:tbl>
    <w:p w:rsidR="002B7902" w:rsidRPr="002B7902" w:rsidRDefault="002B7902" w:rsidP="002B7902">
      <w:pPr>
        <w:jc w:val="both"/>
        <w:rPr>
          <w:sz w:val="26"/>
          <w:szCs w:val="26"/>
        </w:rPr>
      </w:pPr>
    </w:p>
    <w:p w:rsidR="00D72639" w:rsidRPr="00D72639" w:rsidRDefault="00D72639" w:rsidP="00D72639"/>
    <w:p w:rsidR="00D72639" w:rsidRDefault="00D72639" w:rsidP="00D72639">
      <w:pPr>
        <w:rPr>
          <w:b/>
        </w:rPr>
      </w:pPr>
      <w:r w:rsidRPr="002B7902">
        <w:rPr>
          <w:b/>
        </w:rPr>
        <w:t>ТЕМАТИЧЕСКОЕ ПЛАНИРОВ</w:t>
      </w:r>
      <w:r w:rsidR="002B7902">
        <w:rPr>
          <w:b/>
        </w:rPr>
        <w:t xml:space="preserve">АНИЕ </w:t>
      </w:r>
      <w:proofErr w:type="gramStart"/>
      <w:r w:rsidRPr="002B7902">
        <w:rPr>
          <w:b/>
        </w:rPr>
        <w:t>6  КЛАСС</w:t>
      </w:r>
      <w:proofErr w:type="gramEnd"/>
    </w:p>
    <w:tbl>
      <w:tblPr>
        <w:tblW w:w="1082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2459"/>
        <w:gridCol w:w="946"/>
        <w:gridCol w:w="1820"/>
        <w:gridCol w:w="21"/>
        <w:gridCol w:w="1910"/>
        <w:gridCol w:w="66"/>
        <w:gridCol w:w="2746"/>
        <w:gridCol w:w="42"/>
      </w:tblGrid>
      <w:tr w:rsidR="0014340E" w:rsidTr="0014340E">
        <w:trPr>
          <w:gridAfter w:val="1"/>
          <w:wAfter w:w="225" w:type="dxa"/>
          <w:trHeight w:val="146"/>
          <w:tblCellSpacing w:w="20" w:type="nil"/>
        </w:trPr>
        <w:tc>
          <w:tcPr>
            <w:tcW w:w="765" w:type="dxa"/>
            <w:vMerge w:val="restart"/>
            <w:tcMar>
              <w:top w:w="50" w:type="dxa"/>
              <w:left w:w="100" w:type="dxa"/>
            </w:tcMar>
            <w:vAlign w:val="center"/>
          </w:tcPr>
          <w:p w:rsidR="0014340E" w:rsidRDefault="0014340E" w:rsidP="0014340E">
            <w:pPr>
              <w:ind w:left="135"/>
            </w:pPr>
            <w:r>
              <w:rPr>
                <w:b/>
                <w:color w:val="000000"/>
                <w:sz w:val="24"/>
              </w:rPr>
              <w:t xml:space="preserve">№ п/п </w:t>
            </w:r>
          </w:p>
          <w:p w:rsidR="0014340E" w:rsidRDefault="0014340E" w:rsidP="0014340E">
            <w:pPr>
              <w:ind w:left="135"/>
            </w:pPr>
          </w:p>
        </w:tc>
        <w:tc>
          <w:tcPr>
            <w:tcW w:w="2322" w:type="dxa"/>
            <w:vMerge w:val="restart"/>
            <w:tcMar>
              <w:top w:w="50" w:type="dxa"/>
              <w:left w:w="100" w:type="dxa"/>
            </w:tcMar>
            <w:vAlign w:val="center"/>
          </w:tcPr>
          <w:p w:rsidR="0014340E" w:rsidRDefault="0014340E" w:rsidP="0014340E">
            <w:pPr>
              <w:ind w:left="135"/>
            </w:pPr>
            <w:r>
              <w:rPr>
                <w:b/>
                <w:color w:val="000000"/>
                <w:sz w:val="24"/>
              </w:rPr>
              <w:t xml:space="preserve">Наименование разделов и тем программы </w:t>
            </w:r>
          </w:p>
          <w:p w:rsidR="0014340E" w:rsidRDefault="0014340E" w:rsidP="0014340E">
            <w:pPr>
              <w:ind w:left="135"/>
            </w:pPr>
          </w:p>
        </w:tc>
        <w:tc>
          <w:tcPr>
            <w:tcW w:w="0" w:type="auto"/>
            <w:gridSpan w:val="4"/>
            <w:tcMar>
              <w:top w:w="50" w:type="dxa"/>
              <w:left w:w="100" w:type="dxa"/>
            </w:tcMar>
            <w:vAlign w:val="center"/>
          </w:tcPr>
          <w:p w:rsidR="0014340E" w:rsidRDefault="0014340E" w:rsidP="0014340E">
            <w:r>
              <w:rPr>
                <w:b/>
                <w:color w:val="000000"/>
                <w:sz w:val="24"/>
              </w:rPr>
              <w:t>Количество часов</w:t>
            </w:r>
          </w:p>
        </w:tc>
        <w:tc>
          <w:tcPr>
            <w:tcW w:w="2812" w:type="dxa"/>
            <w:gridSpan w:val="2"/>
            <w:vMerge w:val="restart"/>
            <w:tcMar>
              <w:top w:w="50" w:type="dxa"/>
              <w:left w:w="100" w:type="dxa"/>
            </w:tcMar>
            <w:vAlign w:val="center"/>
          </w:tcPr>
          <w:p w:rsidR="0014340E" w:rsidRDefault="0014340E" w:rsidP="0014340E">
            <w:pPr>
              <w:ind w:left="135"/>
            </w:pPr>
            <w:r>
              <w:rPr>
                <w:b/>
                <w:color w:val="000000"/>
                <w:sz w:val="24"/>
              </w:rPr>
              <w:t xml:space="preserve">Электронные (цифровые) образовательные ресурсы </w:t>
            </w:r>
          </w:p>
          <w:p w:rsidR="0014340E" w:rsidRDefault="0014340E" w:rsidP="0014340E">
            <w:pPr>
              <w:ind w:left="135"/>
            </w:pPr>
          </w:p>
        </w:tc>
      </w:tr>
      <w:tr w:rsidR="0014340E" w:rsidTr="0014340E">
        <w:trPr>
          <w:gridAfter w:val="1"/>
          <w:wAfter w:w="225" w:type="dxa"/>
          <w:trHeight w:val="146"/>
          <w:tblCellSpacing w:w="20" w:type="nil"/>
        </w:trPr>
        <w:tc>
          <w:tcPr>
            <w:tcW w:w="0" w:type="auto"/>
            <w:vMerge/>
            <w:tcBorders>
              <w:top w:val="nil"/>
            </w:tcBorders>
            <w:tcMar>
              <w:top w:w="50" w:type="dxa"/>
              <w:left w:w="100" w:type="dxa"/>
            </w:tcMar>
          </w:tcPr>
          <w:p w:rsidR="0014340E" w:rsidRDefault="0014340E" w:rsidP="0014340E"/>
        </w:tc>
        <w:tc>
          <w:tcPr>
            <w:tcW w:w="0" w:type="auto"/>
            <w:vMerge/>
            <w:tcBorders>
              <w:top w:val="nil"/>
            </w:tcBorders>
            <w:tcMar>
              <w:top w:w="50" w:type="dxa"/>
              <w:left w:w="100" w:type="dxa"/>
            </w:tcMar>
          </w:tcPr>
          <w:p w:rsidR="0014340E" w:rsidRDefault="0014340E" w:rsidP="0014340E"/>
        </w:tc>
        <w:tc>
          <w:tcPr>
            <w:tcW w:w="946" w:type="dxa"/>
            <w:tcMar>
              <w:top w:w="50" w:type="dxa"/>
              <w:left w:w="100" w:type="dxa"/>
            </w:tcMar>
            <w:vAlign w:val="center"/>
          </w:tcPr>
          <w:p w:rsidR="0014340E" w:rsidRDefault="0014340E" w:rsidP="0014340E">
            <w:pPr>
              <w:ind w:left="135"/>
            </w:pPr>
            <w:r>
              <w:rPr>
                <w:b/>
                <w:color w:val="000000"/>
                <w:sz w:val="24"/>
              </w:rPr>
              <w:t xml:space="preserve">Всего </w:t>
            </w:r>
          </w:p>
          <w:p w:rsidR="0014340E" w:rsidRDefault="0014340E" w:rsidP="0014340E">
            <w:pPr>
              <w:ind w:left="135"/>
            </w:pPr>
          </w:p>
        </w:tc>
        <w:tc>
          <w:tcPr>
            <w:tcW w:w="1841" w:type="dxa"/>
            <w:gridSpan w:val="2"/>
            <w:tcMar>
              <w:top w:w="50" w:type="dxa"/>
              <w:left w:w="100" w:type="dxa"/>
            </w:tcMar>
            <w:vAlign w:val="center"/>
          </w:tcPr>
          <w:p w:rsidR="0014340E" w:rsidRDefault="0014340E" w:rsidP="0014340E">
            <w:pPr>
              <w:ind w:left="135"/>
            </w:pPr>
            <w:r>
              <w:rPr>
                <w:b/>
                <w:color w:val="000000"/>
                <w:sz w:val="24"/>
              </w:rPr>
              <w:t xml:space="preserve">Контрольные работы </w:t>
            </w:r>
          </w:p>
          <w:p w:rsidR="0014340E" w:rsidRDefault="0014340E" w:rsidP="0014340E">
            <w:pPr>
              <w:ind w:left="135"/>
            </w:pPr>
          </w:p>
        </w:tc>
        <w:tc>
          <w:tcPr>
            <w:tcW w:w="1910" w:type="dxa"/>
            <w:tcMar>
              <w:top w:w="50" w:type="dxa"/>
              <w:left w:w="100" w:type="dxa"/>
            </w:tcMar>
            <w:vAlign w:val="center"/>
          </w:tcPr>
          <w:p w:rsidR="0014340E" w:rsidRDefault="0014340E" w:rsidP="0014340E">
            <w:pPr>
              <w:ind w:left="135"/>
            </w:pPr>
            <w:r>
              <w:rPr>
                <w:b/>
                <w:color w:val="000000"/>
                <w:sz w:val="24"/>
              </w:rPr>
              <w:t xml:space="preserve">Практические работы </w:t>
            </w:r>
          </w:p>
          <w:p w:rsidR="0014340E" w:rsidRDefault="0014340E" w:rsidP="0014340E">
            <w:pPr>
              <w:ind w:left="135"/>
            </w:pPr>
          </w:p>
        </w:tc>
        <w:tc>
          <w:tcPr>
            <w:tcW w:w="0" w:type="auto"/>
            <w:gridSpan w:val="2"/>
            <w:vMerge/>
            <w:tcBorders>
              <w:top w:val="nil"/>
            </w:tcBorders>
            <w:tcMar>
              <w:top w:w="50" w:type="dxa"/>
              <w:left w:w="100" w:type="dxa"/>
            </w:tcMar>
          </w:tcPr>
          <w:p w:rsidR="0014340E" w:rsidRDefault="0014340E" w:rsidP="0014340E"/>
        </w:tc>
      </w:tr>
      <w:tr w:rsidR="0014340E" w:rsidTr="0014340E">
        <w:trPr>
          <w:gridAfter w:val="1"/>
          <w:wAfter w:w="225" w:type="dxa"/>
          <w:trHeight w:val="146"/>
          <w:tblCellSpacing w:w="20" w:type="nil"/>
        </w:trPr>
        <w:tc>
          <w:tcPr>
            <w:tcW w:w="0" w:type="auto"/>
            <w:gridSpan w:val="8"/>
            <w:tcMar>
              <w:top w:w="50" w:type="dxa"/>
              <w:left w:w="100" w:type="dxa"/>
            </w:tcMar>
            <w:vAlign w:val="center"/>
          </w:tcPr>
          <w:p w:rsidR="0014340E" w:rsidRDefault="0014340E" w:rsidP="0014340E">
            <w:pPr>
              <w:ind w:left="135"/>
            </w:pPr>
            <w:r>
              <w:rPr>
                <w:b/>
                <w:color w:val="000000"/>
                <w:sz w:val="24"/>
              </w:rPr>
              <w:t>ИНВАРИАНТНЫЕ МОДУЛИ</w:t>
            </w:r>
          </w:p>
        </w:tc>
      </w:tr>
      <w:tr w:rsidR="0014340E" w:rsidTr="0014340E">
        <w:trPr>
          <w:gridAfter w:val="1"/>
          <w:wAfter w:w="225" w:type="dxa"/>
          <w:trHeight w:val="146"/>
          <w:tblCellSpacing w:w="20" w:type="nil"/>
        </w:trPr>
        <w:tc>
          <w:tcPr>
            <w:tcW w:w="0" w:type="auto"/>
            <w:gridSpan w:val="8"/>
            <w:tcMar>
              <w:top w:w="50" w:type="dxa"/>
              <w:left w:w="100" w:type="dxa"/>
            </w:tcMar>
            <w:vAlign w:val="center"/>
          </w:tcPr>
          <w:p w:rsidR="0014340E" w:rsidRDefault="0014340E" w:rsidP="0014340E">
            <w:pPr>
              <w:ind w:left="135"/>
            </w:pPr>
            <w:r>
              <w:rPr>
                <w:b/>
                <w:color w:val="000000"/>
                <w:sz w:val="24"/>
              </w:rPr>
              <w:t>Раздел 1.</w:t>
            </w:r>
            <w:r>
              <w:rPr>
                <w:color w:val="000000"/>
                <w:sz w:val="24"/>
              </w:rPr>
              <w:t xml:space="preserve"> </w:t>
            </w:r>
            <w:r>
              <w:rPr>
                <w:b/>
                <w:color w:val="000000"/>
                <w:sz w:val="24"/>
              </w:rPr>
              <w:t>Музыка моего края</w:t>
            </w:r>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1.1</w:t>
            </w:r>
          </w:p>
        </w:tc>
        <w:tc>
          <w:tcPr>
            <w:tcW w:w="2322" w:type="dxa"/>
            <w:tcMar>
              <w:top w:w="50" w:type="dxa"/>
              <w:left w:w="100" w:type="dxa"/>
            </w:tcMar>
            <w:vAlign w:val="center"/>
          </w:tcPr>
          <w:p w:rsidR="0014340E" w:rsidRDefault="0014340E" w:rsidP="0014340E">
            <w:pPr>
              <w:ind w:left="135"/>
            </w:pPr>
            <w:r>
              <w:rPr>
                <w:color w:val="000000"/>
                <w:sz w:val="24"/>
              </w:rPr>
              <w:t>Наш край сегодня</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0">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Tr="0014340E">
        <w:trPr>
          <w:gridAfter w:val="1"/>
          <w:wAfter w:w="225" w:type="dxa"/>
          <w:trHeight w:val="146"/>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5"/>
            <w:tcMar>
              <w:top w:w="50" w:type="dxa"/>
              <w:left w:w="100" w:type="dxa"/>
            </w:tcMar>
            <w:vAlign w:val="center"/>
          </w:tcPr>
          <w:p w:rsidR="0014340E" w:rsidRDefault="0014340E" w:rsidP="0014340E"/>
        </w:tc>
      </w:tr>
      <w:tr w:rsidR="0014340E" w:rsidRPr="00EB2056" w:rsidTr="0014340E">
        <w:trPr>
          <w:gridAfter w:val="1"/>
          <w:wAfter w:w="225" w:type="dxa"/>
          <w:trHeight w:val="146"/>
          <w:tblCellSpacing w:w="20" w:type="nil"/>
        </w:trPr>
        <w:tc>
          <w:tcPr>
            <w:tcW w:w="0" w:type="auto"/>
            <w:gridSpan w:val="8"/>
            <w:tcMar>
              <w:top w:w="50" w:type="dxa"/>
              <w:left w:w="100" w:type="dxa"/>
            </w:tcMar>
            <w:vAlign w:val="center"/>
          </w:tcPr>
          <w:p w:rsidR="0014340E" w:rsidRPr="00EB2056" w:rsidRDefault="0014340E" w:rsidP="0014340E">
            <w:pPr>
              <w:ind w:left="135"/>
            </w:pPr>
            <w:r w:rsidRPr="00EB2056">
              <w:rPr>
                <w:b/>
                <w:color w:val="000000"/>
                <w:sz w:val="24"/>
              </w:rPr>
              <w:t>Раздел 2.</w:t>
            </w:r>
            <w:r w:rsidRPr="00EB2056">
              <w:rPr>
                <w:color w:val="000000"/>
                <w:sz w:val="24"/>
              </w:rPr>
              <w:t xml:space="preserve"> </w:t>
            </w:r>
            <w:r w:rsidRPr="00EB2056">
              <w:rPr>
                <w:b/>
                <w:color w:val="000000"/>
                <w:sz w:val="24"/>
              </w:rPr>
              <w:t>Народное музыкальное творчество России</w:t>
            </w:r>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2.1</w:t>
            </w:r>
          </w:p>
        </w:tc>
        <w:tc>
          <w:tcPr>
            <w:tcW w:w="2322" w:type="dxa"/>
            <w:tcMar>
              <w:top w:w="50" w:type="dxa"/>
              <w:left w:w="100" w:type="dxa"/>
            </w:tcMar>
            <w:vAlign w:val="center"/>
          </w:tcPr>
          <w:p w:rsidR="0014340E" w:rsidRDefault="0014340E" w:rsidP="0014340E">
            <w:pPr>
              <w:ind w:left="135"/>
            </w:pPr>
            <w:r>
              <w:rPr>
                <w:color w:val="000000"/>
                <w:sz w:val="24"/>
              </w:rPr>
              <w:t>Фольклорные жанры</w:t>
            </w:r>
          </w:p>
        </w:tc>
        <w:tc>
          <w:tcPr>
            <w:tcW w:w="946" w:type="dxa"/>
            <w:tcMar>
              <w:top w:w="50" w:type="dxa"/>
              <w:left w:w="100" w:type="dxa"/>
            </w:tcMar>
            <w:vAlign w:val="center"/>
          </w:tcPr>
          <w:p w:rsidR="0014340E" w:rsidRDefault="0014340E" w:rsidP="0014340E">
            <w:pPr>
              <w:ind w:left="135"/>
              <w:jc w:val="center"/>
            </w:pPr>
            <w:r>
              <w:rPr>
                <w:color w:val="000000"/>
                <w:sz w:val="24"/>
              </w:rPr>
              <w:t xml:space="preserve"> 1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1">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2.2</w:t>
            </w:r>
          </w:p>
        </w:tc>
        <w:tc>
          <w:tcPr>
            <w:tcW w:w="2322" w:type="dxa"/>
            <w:tcMar>
              <w:top w:w="50" w:type="dxa"/>
              <w:left w:w="100" w:type="dxa"/>
            </w:tcMar>
            <w:vAlign w:val="center"/>
          </w:tcPr>
          <w:p w:rsidR="0014340E" w:rsidRDefault="0014340E" w:rsidP="0014340E">
            <w:pPr>
              <w:ind w:left="135"/>
            </w:pPr>
            <w:r>
              <w:rPr>
                <w:color w:val="000000"/>
                <w:sz w:val="24"/>
              </w:rPr>
              <w:t>На рубежах культур</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2">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Tr="0014340E">
        <w:trPr>
          <w:gridAfter w:val="1"/>
          <w:wAfter w:w="225" w:type="dxa"/>
          <w:trHeight w:val="146"/>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946" w:type="dxa"/>
            <w:tcMar>
              <w:top w:w="50" w:type="dxa"/>
              <w:left w:w="100" w:type="dxa"/>
            </w:tcMar>
            <w:vAlign w:val="center"/>
          </w:tcPr>
          <w:p w:rsidR="0014340E" w:rsidRDefault="0014340E" w:rsidP="0014340E">
            <w:pPr>
              <w:ind w:left="135"/>
              <w:jc w:val="center"/>
            </w:pPr>
            <w:r>
              <w:rPr>
                <w:color w:val="000000"/>
                <w:sz w:val="24"/>
              </w:rPr>
              <w:t xml:space="preserve"> 3 </w:t>
            </w:r>
          </w:p>
        </w:tc>
        <w:tc>
          <w:tcPr>
            <w:tcW w:w="0" w:type="auto"/>
            <w:gridSpan w:val="5"/>
            <w:tcMar>
              <w:top w:w="50" w:type="dxa"/>
              <w:left w:w="100" w:type="dxa"/>
            </w:tcMar>
            <w:vAlign w:val="center"/>
          </w:tcPr>
          <w:p w:rsidR="0014340E" w:rsidRDefault="0014340E" w:rsidP="0014340E"/>
        </w:tc>
      </w:tr>
      <w:tr w:rsidR="0014340E" w:rsidTr="0014340E">
        <w:trPr>
          <w:gridAfter w:val="1"/>
          <w:wAfter w:w="225" w:type="dxa"/>
          <w:trHeight w:val="146"/>
          <w:tblCellSpacing w:w="20" w:type="nil"/>
        </w:trPr>
        <w:tc>
          <w:tcPr>
            <w:tcW w:w="0" w:type="auto"/>
            <w:gridSpan w:val="8"/>
            <w:tcMar>
              <w:top w:w="50" w:type="dxa"/>
              <w:left w:w="100" w:type="dxa"/>
            </w:tcMar>
            <w:vAlign w:val="center"/>
          </w:tcPr>
          <w:p w:rsidR="0014340E" w:rsidRDefault="0014340E" w:rsidP="0014340E">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3.1</w:t>
            </w:r>
          </w:p>
        </w:tc>
        <w:tc>
          <w:tcPr>
            <w:tcW w:w="2322" w:type="dxa"/>
            <w:tcMar>
              <w:top w:w="50" w:type="dxa"/>
              <w:left w:w="100" w:type="dxa"/>
            </w:tcMar>
            <w:vAlign w:val="center"/>
          </w:tcPr>
          <w:p w:rsidR="0014340E" w:rsidRDefault="0014340E" w:rsidP="0014340E">
            <w:pPr>
              <w:ind w:left="135"/>
            </w:pPr>
            <w:r>
              <w:rPr>
                <w:color w:val="000000"/>
                <w:sz w:val="24"/>
              </w:rPr>
              <w:t>Образы родной земли</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3">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3.2</w:t>
            </w:r>
          </w:p>
        </w:tc>
        <w:tc>
          <w:tcPr>
            <w:tcW w:w="2322" w:type="dxa"/>
            <w:tcMar>
              <w:top w:w="50" w:type="dxa"/>
              <w:left w:w="100" w:type="dxa"/>
            </w:tcMar>
            <w:vAlign w:val="center"/>
          </w:tcPr>
          <w:p w:rsidR="0014340E" w:rsidRDefault="0014340E" w:rsidP="0014340E">
            <w:pPr>
              <w:ind w:left="135"/>
            </w:pPr>
            <w:r>
              <w:rPr>
                <w:color w:val="000000"/>
                <w:sz w:val="24"/>
              </w:rPr>
              <w:t>Русская исполнительская школа</w:t>
            </w:r>
          </w:p>
        </w:tc>
        <w:tc>
          <w:tcPr>
            <w:tcW w:w="946" w:type="dxa"/>
            <w:tcMar>
              <w:top w:w="50" w:type="dxa"/>
              <w:left w:w="100" w:type="dxa"/>
            </w:tcMar>
            <w:vAlign w:val="center"/>
          </w:tcPr>
          <w:p w:rsidR="0014340E" w:rsidRDefault="0014340E" w:rsidP="0014340E">
            <w:pPr>
              <w:ind w:left="135"/>
              <w:jc w:val="center"/>
            </w:pPr>
            <w:r>
              <w:rPr>
                <w:color w:val="000000"/>
                <w:sz w:val="24"/>
              </w:rPr>
              <w:t xml:space="preserve"> 1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4">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3.3</w:t>
            </w:r>
          </w:p>
        </w:tc>
        <w:tc>
          <w:tcPr>
            <w:tcW w:w="2322" w:type="dxa"/>
            <w:tcMar>
              <w:top w:w="50" w:type="dxa"/>
              <w:left w:w="100" w:type="dxa"/>
            </w:tcMar>
            <w:vAlign w:val="center"/>
          </w:tcPr>
          <w:p w:rsidR="0014340E" w:rsidRPr="00EB2056" w:rsidRDefault="0014340E" w:rsidP="0014340E">
            <w:pPr>
              <w:ind w:left="135"/>
            </w:pPr>
            <w:r w:rsidRPr="00EB2056">
              <w:rPr>
                <w:color w:val="000000"/>
                <w:sz w:val="24"/>
              </w:rPr>
              <w:t>Русская музыка – взгляд в будущее</w:t>
            </w:r>
          </w:p>
        </w:tc>
        <w:tc>
          <w:tcPr>
            <w:tcW w:w="946"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1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5">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3.4</w:t>
            </w:r>
          </w:p>
        </w:tc>
        <w:tc>
          <w:tcPr>
            <w:tcW w:w="2322" w:type="dxa"/>
            <w:tcMar>
              <w:top w:w="50" w:type="dxa"/>
              <w:left w:w="100" w:type="dxa"/>
            </w:tcMar>
            <w:vAlign w:val="center"/>
          </w:tcPr>
          <w:p w:rsidR="0014340E" w:rsidRPr="00EB2056" w:rsidRDefault="0014340E" w:rsidP="0014340E">
            <w:pPr>
              <w:ind w:left="135"/>
            </w:pPr>
            <w:r w:rsidRPr="00EB2056">
              <w:rPr>
                <w:color w:val="000000"/>
                <w:sz w:val="24"/>
              </w:rPr>
              <w:t>История страны и народа в музыке русских композиторов</w:t>
            </w:r>
          </w:p>
        </w:tc>
        <w:tc>
          <w:tcPr>
            <w:tcW w:w="946"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6">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3.5</w:t>
            </w:r>
          </w:p>
        </w:tc>
        <w:tc>
          <w:tcPr>
            <w:tcW w:w="2322" w:type="dxa"/>
            <w:tcMar>
              <w:top w:w="50" w:type="dxa"/>
              <w:left w:w="100" w:type="dxa"/>
            </w:tcMar>
            <w:vAlign w:val="center"/>
          </w:tcPr>
          <w:p w:rsidR="0014340E" w:rsidRDefault="0014340E" w:rsidP="0014340E">
            <w:pPr>
              <w:ind w:left="135"/>
            </w:pPr>
            <w:r>
              <w:rPr>
                <w:color w:val="000000"/>
                <w:sz w:val="24"/>
              </w:rPr>
              <w:t>Русский балет</w:t>
            </w:r>
          </w:p>
        </w:tc>
        <w:tc>
          <w:tcPr>
            <w:tcW w:w="946" w:type="dxa"/>
            <w:tcMar>
              <w:top w:w="50" w:type="dxa"/>
              <w:left w:w="100" w:type="dxa"/>
            </w:tcMar>
            <w:vAlign w:val="center"/>
          </w:tcPr>
          <w:p w:rsidR="0014340E" w:rsidRDefault="0014340E" w:rsidP="0014340E">
            <w:pPr>
              <w:ind w:left="135"/>
              <w:jc w:val="center"/>
            </w:pPr>
            <w:r>
              <w:rPr>
                <w:color w:val="000000"/>
                <w:sz w:val="24"/>
              </w:rPr>
              <w:t xml:space="preserve"> 1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7">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Tr="0014340E">
        <w:trPr>
          <w:gridAfter w:val="1"/>
          <w:wAfter w:w="225" w:type="dxa"/>
          <w:trHeight w:val="146"/>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946" w:type="dxa"/>
            <w:tcMar>
              <w:top w:w="50" w:type="dxa"/>
              <w:left w:w="100" w:type="dxa"/>
            </w:tcMar>
            <w:vAlign w:val="center"/>
          </w:tcPr>
          <w:p w:rsidR="0014340E" w:rsidRDefault="0014340E" w:rsidP="0014340E">
            <w:pPr>
              <w:ind w:left="135"/>
              <w:jc w:val="center"/>
            </w:pPr>
            <w:r>
              <w:rPr>
                <w:color w:val="000000"/>
                <w:sz w:val="24"/>
              </w:rPr>
              <w:t xml:space="preserve"> 7 </w:t>
            </w:r>
          </w:p>
        </w:tc>
        <w:tc>
          <w:tcPr>
            <w:tcW w:w="0" w:type="auto"/>
            <w:gridSpan w:val="5"/>
            <w:tcMar>
              <w:top w:w="50" w:type="dxa"/>
              <w:left w:w="100" w:type="dxa"/>
            </w:tcMar>
            <w:vAlign w:val="center"/>
          </w:tcPr>
          <w:p w:rsidR="0014340E" w:rsidRDefault="0014340E" w:rsidP="0014340E"/>
        </w:tc>
      </w:tr>
      <w:tr w:rsidR="0014340E" w:rsidTr="0014340E">
        <w:trPr>
          <w:gridAfter w:val="1"/>
          <w:wAfter w:w="225" w:type="dxa"/>
          <w:trHeight w:val="146"/>
          <w:tblCellSpacing w:w="20" w:type="nil"/>
        </w:trPr>
        <w:tc>
          <w:tcPr>
            <w:tcW w:w="0" w:type="auto"/>
            <w:gridSpan w:val="8"/>
            <w:tcMar>
              <w:top w:w="50" w:type="dxa"/>
              <w:left w:w="100" w:type="dxa"/>
            </w:tcMar>
            <w:vAlign w:val="center"/>
          </w:tcPr>
          <w:p w:rsidR="0014340E" w:rsidRDefault="0014340E" w:rsidP="0014340E">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4.1</w:t>
            </w:r>
          </w:p>
        </w:tc>
        <w:tc>
          <w:tcPr>
            <w:tcW w:w="2322" w:type="dxa"/>
            <w:tcMar>
              <w:top w:w="50" w:type="dxa"/>
              <w:left w:w="100" w:type="dxa"/>
            </w:tcMar>
            <w:vAlign w:val="center"/>
          </w:tcPr>
          <w:p w:rsidR="0014340E" w:rsidRDefault="0014340E" w:rsidP="0014340E">
            <w:pPr>
              <w:ind w:left="135"/>
            </w:pPr>
            <w:r>
              <w:rPr>
                <w:color w:val="000000"/>
                <w:sz w:val="24"/>
              </w:rPr>
              <w:t>Театральные жанры</w:t>
            </w:r>
          </w:p>
        </w:tc>
        <w:tc>
          <w:tcPr>
            <w:tcW w:w="946" w:type="dxa"/>
            <w:tcMar>
              <w:top w:w="50" w:type="dxa"/>
              <w:left w:w="100" w:type="dxa"/>
            </w:tcMar>
            <w:vAlign w:val="center"/>
          </w:tcPr>
          <w:p w:rsidR="0014340E" w:rsidRDefault="0014340E" w:rsidP="0014340E">
            <w:pPr>
              <w:ind w:left="135"/>
              <w:jc w:val="center"/>
            </w:pPr>
            <w:r>
              <w:rPr>
                <w:color w:val="000000"/>
                <w:sz w:val="24"/>
              </w:rPr>
              <w:t xml:space="preserve"> 1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8">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4.2</w:t>
            </w:r>
          </w:p>
        </w:tc>
        <w:tc>
          <w:tcPr>
            <w:tcW w:w="2322" w:type="dxa"/>
            <w:tcMar>
              <w:top w:w="50" w:type="dxa"/>
              <w:left w:w="100" w:type="dxa"/>
            </w:tcMar>
            <w:vAlign w:val="center"/>
          </w:tcPr>
          <w:p w:rsidR="0014340E" w:rsidRDefault="0014340E" w:rsidP="0014340E">
            <w:pPr>
              <w:ind w:left="135"/>
            </w:pPr>
            <w:r>
              <w:rPr>
                <w:color w:val="000000"/>
                <w:sz w:val="24"/>
              </w:rPr>
              <w:t>Камерная музыка</w:t>
            </w:r>
          </w:p>
        </w:tc>
        <w:tc>
          <w:tcPr>
            <w:tcW w:w="946" w:type="dxa"/>
            <w:tcMar>
              <w:top w:w="50" w:type="dxa"/>
              <w:left w:w="100" w:type="dxa"/>
            </w:tcMar>
            <w:vAlign w:val="center"/>
          </w:tcPr>
          <w:p w:rsidR="0014340E" w:rsidRDefault="0014340E" w:rsidP="0014340E">
            <w:pPr>
              <w:ind w:left="135"/>
              <w:jc w:val="center"/>
            </w:pPr>
            <w:r>
              <w:rPr>
                <w:color w:val="000000"/>
                <w:sz w:val="24"/>
              </w:rPr>
              <w:t xml:space="preserve"> 1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599">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4.3</w:t>
            </w:r>
          </w:p>
        </w:tc>
        <w:tc>
          <w:tcPr>
            <w:tcW w:w="2322" w:type="dxa"/>
            <w:tcMar>
              <w:top w:w="50" w:type="dxa"/>
              <w:left w:w="100" w:type="dxa"/>
            </w:tcMar>
            <w:vAlign w:val="center"/>
          </w:tcPr>
          <w:p w:rsidR="0014340E" w:rsidRDefault="0014340E" w:rsidP="0014340E">
            <w:pPr>
              <w:ind w:left="135"/>
            </w:pPr>
            <w:r>
              <w:rPr>
                <w:color w:val="000000"/>
                <w:sz w:val="24"/>
              </w:rPr>
              <w:t>Циклические формы и жанры</w:t>
            </w:r>
          </w:p>
        </w:tc>
        <w:tc>
          <w:tcPr>
            <w:tcW w:w="946" w:type="dxa"/>
            <w:tcMar>
              <w:top w:w="50" w:type="dxa"/>
              <w:left w:w="100" w:type="dxa"/>
            </w:tcMar>
            <w:vAlign w:val="center"/>
          </w:tcPr>
          <w:p w:rsidR="0014340E" w:rsidRDefault="0014340E" w:rsidP="0014340E">
            <w:pPr>
              <w:ind w:left="135"/>
              <w:jc w:val="center"/>
            </w:pPr>
            <w:r>
              <w:rPr>
                <w:color w:val="000000"/>
                <w:sz w:val="24"/>
              </w:rPr>
              <w:t xml:space="preserve"> 1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0">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4.4</w:t>
            </w:r>
          </w:p>
        </w:tc>
        <w:tc>
          <w:tcPr>
            <w:tcW w:w="2322" w:type="dxa"/>
            <w:tcMar>
              <w:top w:w="50" w:type="dxa"/>
              <w:left w:w="100" w:type="dxa"/>
            </w:tcMar>
            <w:vAlign w:val="center"/>
          </w:tcPr>
          <w:p w:rsidR="0014340E" w:rsidRDefault="0014340E" w:rsidP="0014340E">
            <w:pPr>
              <w:ind w:left="135"/>
            </w:pPr>
            <w:r>
              <w:rPr>
                <w:color w:val="000000"/>
                <w:sz w:val="24"/>
              </w:rPr>
              <w:t>Симфоническая музыка</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1">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Tr="0014340E">
        <w:trPr>
          <w:gridAfter w:val="1"/>
          <w:wAfter w:w="225" w:type="dxa"/>
          <w:trHeight w:val="146"/>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946" w:type="dxa"/>
            <w:tcMar>
              <w:top w:w="50" w:type="dxa"/>
              <w:left w:w="100" w:type="dxa"/>
            </w:tcMar>
            <w:vAlign w:val="center"/>
          </w:tcPr>
          <w:p w:rsidR="0014340E" w:rsidRDefault="0014340E" w:rsidP="0014340E">
            <w:pPr>
              <w:ind w:left="135"/>
              <w:jc w:val="center"/>
            </w:pPr>
            <w:r>
              <w:rPr>
                <w:color w:val="000000"/>
                <w:sz w:val="24"/>
              </w:rPr>
              <w:t xml:space="preserve"> 5 </w:t>
            </w:r>
          </w:p>
        </w:tc>
        <w:tc>
          <w:tcPr>
            <w:tcW w:w="0" w:type="auto"/>
            <w:gridSpan w:val="5"/>
            <w:tcMar>
              <w:top w:w="50" w:type="dxa"/>
              <w:left w:w="100" w:type="dxa"/>
            </w:tcMar>
            <w:vAlign w:val="center"/>
          </w:tcPr>
          <w:p w:rsidR="0014340E" w:rsidRDefault="0014340E" w:rsidP="0014340E"/>
        </w:tc>
      </w:tr>
      <w:tr w:rsidR="0014340E" w:rsidTr="0014340E">
        <w:trPr>
          <w:gridAfter w:val="1"/>
          <w:wAfter w:w="225" w:type="dxa"/>
          <w:trHeight w:val="146"/>
          <w:tblCellSpacing w:w="20" w:type="nil"/>
        </w:trPr>
        <w:tc>
          <w:tcPr>
            <w:tcW w:w="0" w:type="auto"/>
            <w:gridSpan w:val="8"/>
            <w:tcMar>
              <w:top w:w="50" w:type="dxa"/>
              <w:left w:w="100" w:type="dxa"/>
            </w:tcMar>
            <w:vAlign w:val="center"/>
          </w:tcPr>
          <w:p w:rsidR="0014340E" w:rsidRDefault="0014340E" w:rsidP="0014340E">
            <w:pPr>
              <w:ind w:left="135"/>
            </w:pPr>
            <w:r>
              <w:rPr>
                <w:b/>
                <w:color w:val="000000"/>
                <w:sz w:val="24"/>
              </w:rPr>
              <w:t>ВАРИАТИВНЫЕ МОДУЛИ</w:t>
            </w:r>
          </w:p>
        </w:tc>
      </w:tr>
      <w:tr w:rsidR="0014340E" w:rsidTr="0014340E">
        <w:trPr>
          <w:gridAfter w:val="1"/>
          <w:wAfter w:w="225" w:type="dxa"/>
          <w:trHeight w:val="146"/>
          <w:tblCellSpacing w:w="20" w:type="nil"/>
        </w:trPr>
        <w:tc>
          <w:tcPr>
            <w:tcW w:w="0" w:type="auto"/>
            <w:gridSpan w:val="8"/>
            <w:tcMar>
              <w:top w:w="50" w:type="dxa"/>
              <w:left w:w="100" w:type="dxa"/>
            </w:tcMar>
            <w:vAlign w:val="center"/>
          </w:tcPr>
          <w:p w:rsidR="0014340E" w:rsidRDefault="0014340E" w:rsidP="0014340E">
            <w:pPr>
              <w:ind w:left="135"/>
            </w:pPr>
            <w:r>
              <w:rPr>
                <w:b/>
                <w:color w:val="000000"/>
                <w:sz w:val="24"/>
              </w:rPr>
              <w:t>Раздел 1.</w:t>
            </w:r>
            <w:r>
              <w:rPr>
                <w:color w:val="000000"/>
                <w:sz w:val="24"/>
              </w:rPr>
              <w:t xml:space="preserve"> </w:t>
            </w:r>
            <w:r>
              <w:rPr>
                <w:b/>
                <w:color w:val="000000"/>
                <w:sz w:val="24"/>
              </w:rPr>
              <w:t>Музыка народов мира</w:t>
            </w:r>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1.1</w:t>
            </w:r>
          </w:p>
        </w:tc>
        <w:tc>
          <w:tcPr>
            <w:tcW w:w="2322" w:type="dxa"/>
            <w:tcMar>
              <w:top w:w="50" w:type="dxa"/>
              <w:left w:w="100" w:type="dxa"/>
            </w:tcMar>
            <w:vAlign w:val="center"/>
          </w:tcPr>
          <w:p w:rsidR="0014340E" w:rsidRDefault="0014340E" w:rsidP="0014340E">
            <w:pPr>
              <w:ind w:left="135"/>
            </w:pPr>
            <w:r>
              <w:rPr>
                <w:color w:val="000000"/>
                <w:sz w:val="24"/>
              </w:rPr>
              <w:t>Музыкальный фольклор народов Европы</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2">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1.2</w:t>
            </w:r>
          </w:p>
        </w:tc>
        <w:tc>
          <w:tcPr>
            <w:tcW w:w="2322" w:type="dxa"/>
            <w:tcMar>
              <w:top w:w="50" w:type="dxa"/>
              <w:left w:w="100" w:type="dxa"/>
            </w:tcMar>
            <w:vAlign w:val="center"/>
          </w:tcPr>
          <w:p w:rsidR="0014340E" w:rsidRDefault="0014340E" w:rsidP="0014340E">
            <w:pPr>
              <w:ind w:left="135"/>
            </w:pPr>
            <w:r>
              <w:rPr>
                <w:color w:val="000000"/>
                <w:sz w:val="24"/>
              </w:rPr>
              <w:t>Народная музыка американского континента</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3">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Tr="0014340E">
        <w:trPr>
          <w:gridAfter w:val="1"/>
          <w:wAfter w:w="225" w:type="dxa"/>
          <w:trHeight w:val="146"/>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946" w:type="dxa"/>
            <w:tcMar>
              <w:top w:w="50" w:type="dxa"/>
              <w:left w:w="100" w:type="dxa"/>
            </w:tcMar>
            <w:vAlign w:val="center"/>
          </w:tcPr>
          <w:p w:rsidR="0014340E" w:rsidRDefault="0014340E" w:rsidP="0014340E">
            <w:pPr>
              <w:ind w:left="135"/>
              <w:jc w:val="center"/>
            </w:pPr>
            <w:r>
              <w:rPr>
                <w:color w:val="000000"/>
                <w:sz w:val="24"/>
              </w:rPr>
              <w:t xml:space="preserve"> 4 </w:t>
            </w:r>
          </w:p>
        </w:tc>
        <w:tc>
          <w:tcPr>
            <w:tcW w:w="0" w:type="auto"/>
            <w:gridSpan w:val="5"/>
            <w:tcMar>
              <w:top w:w="50" w:type="dxa"/>
              <w:left w:w="100" w:type="dxa"/>
            </w:tcMar>
            <w:vAlign w:val="center"/>
          </w:tcPr>
          <w:p w:rsidR="0014340E" w:rsidRDefault="0014340E" w:rsidP="0014340E"/>
        </w:tc>
      </w:tr>
      <w:tr w:rsidR="0014340E" w:rsidTr="0014340E">
        <w:trPr>
          <w:gridAfter w:val="1"/>
          <w:wAfter w:w="225" w:type="dxa"/>
          <w:trHeight w:val="146"/>
          <w:tblCellSpacing w:w="20" w:type="nil"/>
        </w:trPr>
        <w:tc>
          <w:tcPr>
            <w:tcW w:w="0" w:type="auto"/>
            <w:gridSpan w:val="8"/>
            <w:tcMar>
              <w:top w:w="50" w:type="dxa"/>
              <w:left w:w="100" w:type="dxa"/>
            </w:tcMar>
            <w:vAlign w:val="center"/>
          </w:tcPr>
          <w:p w:rsidR="0014340E" w:rsidRDefault="0014340E" w:rsidP="0014340E">
            <w:pPr>
              <w:ind w:left="135"/>
            </w:pPr>
            <w:r>
              <w:rPr>
                <w:b/>
                <w:color w:val="000000"/>
                <w:sz w:val="24"/>
              </w:rPr>
              <w:lastRenderedPageBreak/>
              <w:t>Раздел 2.</w:t>
            </w:r>
            <w:r>
              <w:rPr>
                <w:color w:val="000000"/>
                <w:sz w:val="24"/>
              </w:rPr>
              <w:t xml:space="preserve"> </w:t>
            </w:r>
            <w:r>
              <w:rPr>
                <w:b/>
                <w:color w:val="000000"/>
                <w:sz w:val="24"/>
              </w:rPr>
              <w:t>Европейская классическая музыка</w:t>
            </w:r>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2.1</w:t>
            </w:r>
          </w:p>
        </w:tc>
        <w:tc>
          <w:tcPr>
            <w:tcW w:w="2322" w:type="dxa"/>
            <w:tcMar>
              <w:top w:w="50" w:type="dxa"/>
              <w:left w:w="100" w:type="dxa"/>
            </w:tcMar>
            <w:vAlign w:val="center"/>
          </w:tcPr>
          <w:p w:rsidR="0014340E" w:rsidRDefault="0014340E" w:rsidP="0014340E">
            <w:pPr>
              <w:ind w:left="135"/>
            </w:pPr>
            <w:r>
              <w:rPr>
                <w:color w:val="000000"/>
                <w:sz w:val="24"/>
              </w:rPr>
              <w:t>Музыкальный образ</w:t>
            </w:r>
          </w:p>
        </w:tc>
        <w:tc>
          <w:tcPr>
            <w:tcW w:w="946" w:type="dxa"/>
            <w:tcMar>
              <w:top w:w="50" w:type="dxa"/>
              <w:left w:w="100" w:type="dxa"/>
            </w:tcMar>
            <w:vAlign w:val="center"/>
          </w:tcPr>
          <w:p w:rsidR="0014340E" w:rsidRDefault="0014340E" w:rsidP="0014340E">
            <w:pPr>
              <w:ind w:left="135"/>
              <w:jc w:val="center"/>
            </w:pPr>
            <w:r>
              <w:rPr>
                <w:color w:val="000000"/>
                <w:sz w:val="24"/>
              </w:rPr>
              <w:t xml:space="preserve"> 3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4">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Tr="0014340E">
        <w:trPr>
          <w:gridAfter w:val="1"/>
          <w:wAfter w:w="225" w:type="dxa"/>
          <w:trHeight w:val="146"/>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946" w:type="dxa"/>
            <w:tcMar>
              <w:top w:w="50" w:type="dxa"/>
              <w:left w:w="100" w:type="dxa"/>
            </w:tcMar>
            <w:vAlign w:val="center"/>
          </w:tcPr>
          <w:p w:rsidR="0014340E" w:rsidRDefault="0014340E" w:rsidP="0014340E">
            <w:pPr>
              <w:ind w:left="135"/>
              <w:jc w:val="center"/>
            </w:pPr>
            <w:r>
              <w:rPr>
                <w:color w:val="000000"/>
                <w:sz w:val="24"/>
              </w:rPr>
              <w:t xml:space="preserve"> 3 </w:t>
            </w:r>
          </w:p>
        </w:tc>
        <w:tc>
          <w:tcPr>
            <w:tcW w:w="0" w:type="auto"/>
            <w:gridSpan w:val="5"/>
            <w:tcMar>
              <w:top w:w="50" w:type="dxa"/>
              <w:left w:w="100" w:type="dxa"/>
            </w:tcMar>
            <w:vAlign w:val="center"/>
          </w:tcPr>
          <w:p w:rsidR="0014340E" w:rsidRDefault="0014340E" w:rsidP="0014340E"/>
        </w:tc>
      </w:tr>
      <w:tr w:rsidR="0014340E" w:rsidTr="0014340E">
        <w:trPr>
          <w:gridAfter w:val="1"/>
          <w:wAfter w:w="225" w:type="dxa"/>
          <w:trHeight w:val="146"/>
          <w:tblCellSpacing w:w="20" w:type="nil"/>
        </w:trPr>
        <w:tc>
          <w:tcPr>
            <w:tcW w:w="0" w:type="auto"/>
            <w:gridSpan w:val="8"/>
            <w:tcMar>
              <w:top w:w="50" w:type="dxa"/>
              <w:left w:w="100" w:type="dxa"/>
            </w:tcMar>
            <w:vAlign w:val="center"/>
          </w:tcPr>
          <w:p w:rsidR="0014340E" w:rsidRDefault="0014340E" w:rsidP="0014340E">
            <w:pPr>
              <w:ind w:left="135"/>
            </w:pPr>
            <w:r>
              <w:rPr>
                <w:b/>
                <w:color w:val="000000"/>
                <w:sz w:val="24"/>
              </w:rPr>
              <w:t>Раздел 3.</w:t>
            </w:r>
            <w:r>
              <w:rPr>
                <w:color w:val="000000"/>
                <w:sz w:val="24"/>
              </w:rPr>
              <w:t xml:space="preserve"> </w:t>
            </w:r>
            <w:r>
              <w:rPr>
                <w:b/>
                <w:color w:val="000000"/>
                <w:sz w:val="24"/>
              </w:rPr>
              <w:t>Духовная музыкаа</w:t>
            </w:r>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3.1</w:t>
            </w:r>
          </w:p>
        </w:tc>
        <w:tc>
          <w:tcPr>
            <w:tcW w:w="2322" w:type="dxa"/>
            <w:tcMar>
              <w:top w:w="50" w:type="dxa"/>
              <w:left w:w="100" w:type="dxa"/>
            </w:tcMar>
            <w:vAlign w:val="center"/>
          </w:tcPr>
          <w:p w:rsidR="0014340E" w:rsidRDefault="0014340E" w:rsidP="0014340E">
            <w:pPr>
              <w:ind w:left="135"/>
            </w:pPr>
            <w:r>
              <w:rPr>
                <w:color w:val="000000"/>
                <w:sz w:val="24"/>
              </w:rPr>
              <w:t>Храмовый синтез искусств</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5">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Tr="0014340E">
        <w:trPr>
          <w:gridAfter w:val="1"/>
          <w:wAfter w:w="225" w:type="dxa"/>
          <w:trHeight w:val="146"/>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5"/>
            <w:tcMar>
              <w:top w:w="50" w:type="dxa"/>
              <w:left w:w="100" w:type="dxa"/>
            </w:tcMar>
            <w:vAlign w:val="center"/>
          </w:tcPr>
          <w:p w:rsidR="0014340E" w:rsidRDefault="0014340E" w:rsidP="0014340E"/>
        </w:tc>
      </w:tr>
      <w:tr w:rsidR="0014340E" w:rsidRPr="00EB2056" w:rsidTr="0014340E">
        <w:trPr>
          <w:gridAfter w:val="1"/>
          <w:wAfter w:w="225" w:type="dxa"/>
          <w:trHeight w:val="146"/>
          <w:tblCellSpacing w:w="20" w:type="nil"/>
        </w:trPr>
        <w:tc>
          <w:tcPr>
            <w:tcW w:w="0" w:type="auto"/>
            <w:gridSpan w:val="8"/>
            <w:tcMar>
              <w:top w:w="50" w:type="dxa"/>
              <w:left w:w="100" w:type="dxa"/>
            </w:tcMar>
            <w:vAlign w:val="center"/>
          </w:tcPr>
          <w:p w:rsidR="0014340E" w:rsidRPr="00EB2056" w:rsidRDefault="0014340E" w:rsidP="0014340E">
            <w:pPr>
              <w:ind w:left="135"/>
            </w:pPr>
            <w:r w:rsidRPr="00EB2056">
              <w:rPr>
                <w:b/>
                <w:color w:val="000000"/>
                <w:sz w:val="24"/>
              </w:rPr>
              <w:t>Раздел 4.</w:t>
            </w:r>
            <w:r w:rsidRPr="00EB2056">
              <w:rPr>
                <w:color w:val="000000"/>
                <w:sz w:val="24"/>
              </w:rPr>
              <w:t xml:space="preserve"> </w:t>
            </w:r>
            <w:r w:rsidRPr="00EB2056">
              <w:rPr>
                <w:b/>
                <w:color w:val="000000"/>
                <w:sz w:val="24"/>
              </w:rPr>
              <w:t>Современная музыка: основные жанры и направления</w:t>
            </w:r>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4.1</w:t>
            </w:r>
          </w:p>
        </w:tc>
        <w:tc>
          <w:tcPr>
            <w:tcW w:w="2322" w:type="dxa"/>
            <w:tcMar>
              <w:top w:w="50" w:type="dxa"/>
              <w:left w:w="100" w:type="dxa"/>
            </w:tcMar>
            <w:vAlign w:val="center"/>
          </w:tcPr>
          <w:p w:rsidR="0014340E" w:rsidRDefault="0014340E" w:rsidP="0014340E">
            <w:pPr>
              <w:ind w:left="135"/>
            </w:pPr>
            <w:r>
              <w:rPr>
                <w:color w:val="000000"/>
                <w:sz w:val="24"/>
              </w:rPr>
              <w:t>Молодежная музыкальная культура</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6">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4.2</w:t>
            </w:r>
          </w:p>
        </w:tc>
        <w:tc>
          <w:tcPr>
            <w:tcW w:w="2322" w:type="dxa"/>
            <w:tcMar>
              <w:top w:w="50" w:type="dxa"/>
              <w:left w:w="100" w:type="dxa"/>
            </w:tcMar>
            <w:vAlign w:val="center"/>
          </w:tcPr>
          <w:p w:rsidR="0014340E" w:rsidRDefault="0014340E" w:rsidP="0014340E">
            <w:pPr>
              <w:ind w:left="135"/>
            </w:pPr>
            <w:r>
              <w:rPr>
                <w:color w:val="000000"/>
                <w:sz w:val="24"/>
              </w:rPr>
              <w:t>Музыка цифрового мира</w:t>
            </w:r>
          </w:p>
        </w:tc>
        <w:tc>
          <w:tcPr>
            <w:tcW w:w="946" w:type="dxa"/>
            <w:tcMar>
              <w:top w:w="50" w:type="dxa"/>
              <w:left w:w="100" w:type="dxa"/>
            </w:tcMar>
            <w:vAlign w:val="center"/>
          </w:tcPr>
          <w:p w:rsidR="0014340E" w:rsidRDefault="0014340E" w:rsidP="0014340E">
            <w:pPr>
              <w:ind w:left="135"/>
              <w:jc w:val="center"/>
            </w:pPr>
            <w:r>
              <w:rPr>
                <w:color w:val="000000"/>
                <w:sz w:val="24"/>
              </w:rPr>
              <w:t xml:space="preserve"> 1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7">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4.3</w:t>
            </w:r>
          </w:p>
        </w:tc>
        <w:tc>
          <w:tcPr>
            <w:tcW w:w="2322" w:type="dxa"/>
            <w:tcMar>
              <w:top w:w="50" w:type="dxa"/>
              <w:left w:w="100" w:type="dxa"/>
            </w:tcMar>
            <w:vAlign w:val="center"/>
          </w:tcPr>
          <w:p w:rsidR="0014340E" w:rsidRDefault="0014340E" w:rsidP="0014340E">
            <w:pPr>
              <w:ind w:left="135"/>
            </w:pPr>
            <w:r>
              <w:rPr>
                <w:color w:val="000000"/>
                <w:sz w:val="24"/>
              </w:rPr>
              <w:t>Мюзикл</w:t>
            </w:r>
          </w:p>
        </w:tc>
        <w:tc>
          <w:tcPr>
            <w:tcW w:w="946" w:type="dxa"/>
            <w:tcMar>
              <w:top w:w="50" w:type="dxa"/>
              <w:left w:w="100" w:type="dxa"/>
            </w:tcMar>
            <w:vAlign w:val="center"/>
          </w:tcPr>
          <w:p w:rsidR="0014340E" w:rsidRDefault="0014340E" w:rsidP="0014340E">
            <w:pPr>
              <w:ind w:left="135"/>
              <w:jc w:val="center"/>
            </w:pPr>
            <w:r>
              <w:rPr>
                <w:color w:val="000000"/>
                <w:sz w:val="24"/>
              </w:rPr>
              <w:t xml:space="preserve"> 1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8">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Tr="0014340E">
        <w:trPr>
          <w:gridAfter w:val="1"/>
          <w:wAfter w:w="225" w:type="dxa"/>
          <w:trHeight w:val="146"/>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946" w:type="dxa"/>
            <w:tcMar>
              <w:top w:w="50" w:type="dxa"/>
              <w:left w:w="100" w:type="dxa"/>
            </w:tcMar>
            <w:vAlign w:val="center"/>
          </w:tcPr>
          <w:p w:rsidR="0014340E" w:rsidRDefault="0014340E" w:rsidP="0014340E">
            <w:pPr>
              <w:ind w:left="135"/>
              <w:jc w:val="center"/>
            </w:pPr>
            <w:r>
              <w:rPr>
                <w:color w:val="000000"/>
                <w:sz w:val="24"/>
              </w:rPr>
              <w:t xml:space="preserve"> 4 </w:t>
            </w:r>
          </w:p>
        </w:tc>
        <w:tc>
          <w:tcPr>
            <w:tcW w:w="0" w:type="auto"/>
            <w:gridSpan w:val="5"/>
            <w:tcMar>
              <w:top w:w="50" w:type="dxa"/>
              <w:left w:w="100" w:type="dxa"/>
            </w:tcMar>
            <w:vAlign w:val="center"/>
          </w:tcPr>
          <w:p w:rsidR="0014340E" w:rsidRDefault="0014340E" w:rsidP="0014340E"/>
        </w:tc>
      </w:tr>
      <w:tr w:rsidR="0014340E" w:rsidRPr="00EB2056" w:rsidTr="0014340E">
        <w:trPr>
          <w:gridAfter w:val="1"/>
          <w:wAfter w:w="225" w:type="dxa"/>
          <w:trHeight w:val="146"/>
          <w:tblCellSpacing w:w="20" w:type="nil"/>
        </w:trPr>
        <w:tc>
          <w:tcPr>
            <w:tcW w:w="0" w:type="auto"/>
            <w:gridSpan w:val="8"/>
            <w:tcMar>
              <w:top w:w="50" w:type="dxa"/>
              <w:left w:w="100" w:type="dxa"/>
            </w:tcMar>
            <w:vAlign w:val="center"/>
          </w:tcPr>
          <w:p w:rsidR="0014340E" w:rsidRPr="00EB2056" w:rsidRDefault="0014340E" w:rsidP="0014340E">
            <w:pPr>
              <w:ind w:left="135"/>
            </w:pPr>
            <w:r w:rsidRPr="00EB2056">
              <w:rPr>
                <w:b/>
                <w:color w:val="000000"/>
                <w:sz w:val="24"/>
              </w:rPr>
              <w:t>Раздел 5.</w:t>
            </w:r>
            <w:r w:rsidRPr="00EB2056">
              <w:rPr>
                <w:color w:val="000000"/>
                <w:sz w:val="24"/>
              </w:rPr>
              <w:t xml:space="preserve"> </w:t>
            </w:r>
            <w:r w:rsidRPr="00EB2056">
              <w:rPr>
                <w:b/>
                <w:color w:val="000000"/>
                <w:sz w:val="24"/>
              </w:rPr>
              <w:t>Связь музыки с другими видами искусства</w:t>
            </w:r>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5.1</w:t>
            </w:r>
          </w:p>
        </w:tc>
        <w:tc>
          <w:tcPr>
            <w:tcW w:w="2322" w:type="dxa"/>
            <w:tcMar>
              <w:top w:w="50" w:type="dxa"/>
              <w:left w:w="100" w:type="dxa"/>
            </w:tcMar>
            <w:vAlign w:val="center"/>
          </w:tcPr>
          <w:p w:rsidR="0014340E" w:rsidRDefault="0014340E" w:rsidP="0014340E">
            <w:pPr>
              <w:ind w:left="135"/>
            </w:pPr>
            <w:r>
              <w:rPr>
                <w:color w:val="000000"/>
                <w:sz w:val="24"/>
              </w:rPr>
              <w:t>Музыка и живопись</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09">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RPr="00EB2056" w:rsidTr="0014340E">
        <w:trPr>
          <w:gridAfter w:val="1"/>
          <w:wAfter w:w="225" w:type="dxa"/>
          <w:trHeight w:val="146"/>
          <w:tblCellSpacing w:w="20" w:type="nil"/>
        </w:trPr>
        <w:tc>
          <w:tcPr>
            <w:tcW w:w="765" w:type="dxa"/>
            <w:tcMar>
              <w:top w:w="50" w:type="dxa"/>
              <w:left w:w="100" w:type="dxa"/>
            </w:tcMar>
            <w:vAlign w:val="center"/>
          </w:tcPr>
          <w:p w:rsidR="0014340E" w:rsidRDefault="0014340E" w:rsidP="0014340E">
            <w:r>
              <w:rPr>
                <w:color w:val="000000"/>
                <w:sz w:val="24"/>
              </w:rPr>
              <w:t>5.2</w:t>
            </w:r>
          </w:p>
        </w:tc>
        <w:tc>
          <w:tcPr>
            <w:tcW w:w="2322" w:type="dxa"/>
            <w:tcMar>
              <w:top w:w="50" w:type="dxa"/>
              <w:left w:w="100" w:type="dxa"/>
            </w:tcMar>
            <w:vAlign w:val="center"/>
          </w:tcPr>
          <w:p w:rsidR="0014340E" w:rsidRDefault="0014340E" w:rsidP="0014340E">
            <w:pPr>
              <w:ind w:left="135"/>
            </w:pPr>
            <w:r>
              <w:rPr>
                <w:color w:val="000000"/>
                <w:sz w:val="24"/>
              </w:rPr>
              <w:t>Музыка кино и телевидения</w:t>
            </w:r>
          </w:p>
        </w:tc>
        <w:tc>
          <w:tcPr>
            <w:tcW w:w="946" w:type="dxa"/>
            <w:tcMar>
              <w:top w:w="50" w:type="dxa"/>
              <w:left w:w="100" w:type="dxa"/>
            </w:tcMar>
            <w:vAlign w:val="center"/>
          </w:tcPr>
          <w:p w:rsidR="0014340E" w:rsidRDefault="0014340E" w:rsidP="0014340E">
            <w:pPr>
              <w:ind w:left="135"/>
              <w:jc w:val="center"/>
            </w:pPr>
            <w:r>
              <w:rPr>
                <w:color w:val="000000"/>
                <w:sz w:val="24"/>
              </w:rPr>
              <w:t xml:space="preserve"> 2 </w:t>
            </w:r>
          </w:p>
        </w:tc>
        <w:tc>
          <w:tcPr>
            <w:tcW w:w="1841" w:type="dxa"/>
            <w:gridSpan w:val="2"/>
            <w:tcMar>
              <w:top w:w="50" w:type="dxa"/>
              <w:left w:w="100" w:type="dxa"/>
            </w:tcMar>
            <w:vAlign w:val="center"/>
          </w:tcPr>
          <w:p w:rsidR="0014340E" w:rsidRDefault="0014340E" w:rsidP="0014340E">
            <w:pPr>
              <w:ind w:left="135"/>
              <w:jc w:val="center"/>
            </w:pPr>
          </w:p>
        </w:tc>
        <w:tc>
          <w:tcPr>
            <w:tcW w:w="1910" w:type="dxa"/>
            <w:tcMar>
              <w:top w:w="50" w:type="dxa"/>
              <w:left w:w="100" w:type="dxa"/>
            </w:tcMar>
            <w:vAlign w:val="center"/>
          </w:tcPr>
          <w:p w:rsidR="0014340E" w:rsidRDefault="0014340E" w:rsidP="0014340E">
            <w:pPr>
              <w:ind w:left="135"/>
              <w:jc w:val="center"/>
            </w:pPr>
          </w:p>
        </w:tc>
        <w:tc>
          <w:tcPr>
            <w:tcW w:w="2812" w:type="dxa"/>
            <w:gridSpan w:val="2"/>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0">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02</w:t>
              </w:r>
              <w:r>
                <w:rPr>
                  <w:color w:val="0000FF"/>
                  <w:u w:val="single"/>
                </w:rPr>
                <w:t>b</w:t>
              </w:r>
              <w:r w:rsidRPr="00EB2056">
                <w:rPr>
                  <w:color w:val="0000FF"/>
                  <w:u w:val="single"/>
                </w:rPr>
                <w:t>6</w:t>
              </w:r>
            </w:hyperlink>
          </w:p>
        </w:tc>
      </w:tr>
      <w:tr w:rsidR="0014340E" w:rsidTr="0014340E">
        <w:trPr>
          <w:gridAfter w:val="1"/>
          <w:wAfter w:w="225" w:type="dxa"/>
          <w:trHeight w:val="146"/>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946" w:type="dxa"/>
            <w:tcMar>
              <w:top w:w="50" w:type="dxa"/>
              <w:left w:w="100" w:type="dxa"/>
            </w:tcMar>
            <w:vAlign w:val="center"/>
          </w:tcPr>
          <w:p w:rsidR="0014340E" w:rsidRDefault="0014340E" w:rsidP="0014340E">
            <w:pPr>
              <w:ind w:left="135"/>
              <w:jc w:val="center"/>
            </w:pPr>
            <w:r>
              <w:rPr>
                <w:color w:val="000000"/>
                <w:sz w:val="24"/>
              </w:rPr>
              <w:t xml:space="preserve"> 4 </w:t>
            </w:r>
          </w:p>
        </w:tc>
        <w:tc>
          <w:tcPr>
            <w:tcW w:w="0" w:type="auto"/>
            <w:gridSpan w:val="5"/>
            <w:tcMar>
              <w:top w:w="50" w:type="dxa"/>
              <w:left w:w="100" w:type="dxa"/>
            </w:tcMar>
            <w:vAlign w:val="center"/>
          </w:tcPr>
          <w:p w:rsidR="0014340E" w:rsidRDefault="0014340E" w:rsidP="0014340E"/>
        </w:tc>
      </w:tr>
      <w:tr w:rsidR="0014340E" w:rsidTr="0014340E">
        <w:trPr>
          <w:trHeight w:val="146"/>
          <w:tblCellSpacing w:w="20" w:type="nil"/>
        </w:trPr>
        <w:tc>
          <w:tcPr>
            <w:tcW w:w="0" w:type="auto"/>
            <w:gridSpan w:val="2"/>
            <w:tcMar>
              <w:top w:w="50" w:type="dxa"/>
              <w:left w:w="100" w:type="dxa"/>
            </w:tcMar>
            <w:vAlign w:val="center"/>
          </w:tcPr>
          <w:p w:rsidR="0014340E" w:rsidRPr="00EB2056" w:rsidRDefault="0014340E" w:rsidP="0014340E">
            <w:pPr>
              <w:ind w:left="135"/>
            </w:pPr>
            <w:r w:rsidRPr="00EB2056">
              <w:rPr>
                <w:color w:val="000000"/>
                <w:sz w:val="24"/>
              </w:rPr>
              <w:t>ОБЩЕЕ КОЛИЧЕСТВО ЧАСОВ ПО ПРОГРАММЕ</w:t>
            </w:r>
          </w:p>
        </w:tc>
        <w:tc>
          <w:tcPr>
            <w:tcW w:w="946"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34 </w:t>
            </w:r>
          </w:p>
        </w:tc>
        <w:tc>
          <w:tcPr>
            <w:tcW w:w="1820" w:type="dxa"/>
            <w:tcBorders>
              <w:right w:val="single" w:sz="4" w:space="0" w:color="auto"/>
            </w:tcBorders>
            <w:tcMar>
              <w:top w:w="50" w:type="dxa"/>
              <w:left w:w="100" w:type="dxa"/>
            </w:tcMar>
            <w:vAlign w:val="center"/>
          </w:tcPr>
          <w:p w:rsidR="0014340E" w:rsidRDefault="0014340E" w:rsidP="0014340E">
            <w:pPr>
              <w:jc w:val="center"/>
            </w:pPr>
            <w:r>
              <w:rPr>
                <w:color w:val="000000"/>
                <w:sz w:val="24"/>
              </w:rPr>
              <w:t xml:space="preserve"> 0 </w:t>
            </w:r>
          </w:p>
        </w:tc>
        <w:tc>
          <w:tcPr>
            <w:tcW w:w="1997" w:type="dxa"/>
            <w:gridSpan w:val="3"/>
            <w:tcBorders>
              <w:left w:val="single" w:sz="4" w:space="0" w:color="auto"/>
            </w:tcBorders>
            <w:vAlign w:val="center"/>
          </w:tcPr>
          <w:p w:rsidR="0014340E" w:rsidRDefault="0014340E" w:rsidP="0014340E">
            <w:pPr>
              <w:ind w:left="135"/>
              <w:jc w:val="center"/>
            </w:pPr>
            <w:r>
              <w:rPr>
                <w:color w:val="000000"/>
                <w:sz w:val="24"/>
              </w:rPr>
              <w:t xml:space="preserve"> 0 </w:t>
            </w:r>
          </w:p>
        </w:tc>
        <w:tc>
          <w:tcPr>
            <w:tcW w:w="2971" w:type="dxa"/>
            <w:gridSpan w:val="2"/>
            <w:tcBorders>
              <w:left w:val="single" w:sz="4" w:space="0" w:color="auto"/>
              <w:right w:val="single" w:sz="4" w:space="0" w:color="auto"/>
            </w:tcBorders>
            <w:vAlign w:val="center"/>
          </w:tcPr>
          <w:p w:rsidR="0014340E" w:rsidRDefault="0014340E" w:rsidP="0014340E">
            <w:pPr>
              <w:ind w:left="135"/>
              <w:jc w:val="center"/>
            </w:pPr>
          </w:p>
        </w:tc>
      </w:tr>
    </w:tbl>
    <w:p w:rsidR="0014340E" w:rsidRDefault="0014340E" w:rsidP="00D72639">
      <w:pPr>
        <w:rPr>
          <w:b/>
        </w:rPr>
      </w:pPr>
    </w:p>
    <w:p w:rsidR="002B7902" w:rsidRPr="002B7902" w:rsidRDefault="002B7902" w:rsidP="00D72639">
      <w:pPr>
        <w:rPr>
          <w:b/>
        </w:rPr>
      </w:pPr>
    </w:p>
    <w:p w:rsidR="00D72639" w:rsidRPr="002B7902" w:rsidRDefault="00D72639" w:rsidP="00D72639">
      <w:pPr>
        <w:rPr>
          <w:b/>
        </w:rPr>
      </w:pPr>
      <w:r w:rsidRPr="002B7902">
        <w:rPr>
          <w:b/>
        </w:rPr>
        <w:t>ТЕМАТИЧЕСКОЕ ПЛАНИРОВАНИЕ 7   КЛАСС</w:t>
      </w:r>
    </w:p>
    <w:p w:rsidR="00D72639" w:rsidRPr="00D72639" w:rsidRDefault="00D72639" w:rsidP="00D72639"/>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9"/>
        <w:gridCol w:w="2348"/>
        <w:gridCol w:w="1044"/>
        <w:gridCol w:w="1841"/>
        <w:gridCol w:w="1910"/>
        <w:gridCol w:w="2777"/>
      </w:tblGrid>
      <w:tr w:rsidR="0014340E" w:rsidTr="0014340E">
        <w:trPr>
          <w:trHeight w:val="144"/>
          <w:tblCellSpacing w:w="20" w:type="nil"/>
        </w:trPr>
        <w:tc>
          <w:tcPr>
            <w:tcW w:w="529" w:type="dxa"/>
            <w:vMerge w:val="restart"/>
            <w:tcMar>
              <w:top w:w="50" w:type="dxa"/>
              <w:left w:w="100" w:type="dxa"/>
            </w:tcMar>
            <w:vAlign w:val="center"/>
          </w:tcPr>
          <w:p w:rsidR="0014340E" w:rsidRDefault="0014340E" w:rsidP="0014340E">
            <w:pPr>
              <w:ind w:left="135"/>
            </w:pPr>
            <w:r>
              <w:rPr>
                <w:b/>
                <w:color w:val="000000"/>
                <w:sz w:val="24"/>
              </w:rPr>
              <w:t xml:space="preserve">№ п/п </w:t>
            </w:r>
          </w:p>
          <w:p w:rsidR="0014340E" w:rsidRDefault="0014340E" w:rsidP="0014340E">
            <w:pPr>
              <w:ind w:left="135"/>
            </w:pPr>
          </w:p>
        </w:tc>
        <w:tc>
          <w:tcPr>
            <w:tcW w:w="2464" w:type="dxa"/>
            <w:vMerge w:val="restart"/>
            <w:tcMar>
              <w:top w:w="50" w:type="dxa"/>
              <w:left w:w="100" w:type="dxa"/>
            </w:tcMar>
            <w:vAlign w:val="center"/>
          </w:tcPr>
          <w:p w:rsidR="0014340E" w:rsidRDefault="0014340E" w:rsidP="0014340E">
            <w:pPr>
              <w:ind w:left="135"/>
            </w:pPr>
            <w:r>
              <w:rPr>
                <w:b/>
                <w:color w:val="000000"/>
                <w:sz w:val="24"/>
              </w:rPr>
              <w:t xml:space="preserve">Наименование разделов и тем программы </w:t>
            </w:r>
          </w:p>
          <w:p w:rsidR="0014340E" w:rsidRDefault="0014340E" w:rsidP="0014340E">
            <w:pPr>
              <w:ind w:left="135"/>
            </w:pPr>
          </w:p>
        </w:tc>
        <w:tc>
          <w:tcPr>
            <w:tcW w:w="0" w:type="auto"/>
            <w:gridSpan w:val="3"/>
            <w:tcMar>
              <w:top w:w="50" w:type="dxa"/>
              <w:left w:w="100" w:type="dxa"/>
            </w:tcMar>
            <w:vAlign w:val="center"/>
          </w:tcPr>
          <w:p w:rsidR="0014340E" w:rsidRDefault="0014340E" w:rsidP="0014340E">
            <w:r>
              <w:rPr>
                <w:b/>
                <w:color w:val="000000"/>
                <w:sz w:val="24"/>
              </w:rPr>
              <w:t>Количество часов</w:t>
            </w:r>
          </w:p>
        </w:tc>
        <w:tc>
          <w:tcPr>
            <w:tcW w:w="2789" w:type="dxa"/>
            <w:vMerge w:val="restart"/>
            <w:tcMar>
              <w:top w:w="50" w:type="dxa"/>
              <w:left w:w="100" w:type="dxa"/>
            </w:tcMar>
            <w:vAlign w:val="center"/>
          </w:tcPr>
          <w:p w:rsidR="0014340E" w:rsidRDefault="0014340E" w:rsidP="0014340E">
            <w:pPr>
              <w:ind w:left="135"/>
            </w:pPr>
            <w:r>
              <w:rPr>
                <w:b/>
                <w:color w:val="000000"/>
                <w:sz w:val="24"/>
              </w:rPr>
              <w:t xml:space="preserve">Электронные (цифровые) образовательные ресурсы </w:t>
            </w:r>
          </w:p>
          <w:p w:rsidR="0014340E" w:rsidRDefault="0014340E" w:rsidP="0014340E">
            <w:pPr>
              <w:ind w:left="135"/>
            </w:pPr>
          </w:p>
        </w:tc>
      </w:tr>
      <w:tr w:rsidR="0014340E" w:rsidTr="0014340E">
        <w:trPr>
          <w:trHeight w:val="144"/>
          <w:tblCellSpacing w:w="20" w:type="nil"/>
        </w:trPr>
        <w:tc>
          <w:tcPr>
            <w:tcW w:w="0" w:type="auto"/>
            <w:vMerge/>
            <w:tcBorders>
              <w:top w:val="nil"/>
            </w:tcBorders>
            <w:tcMar>
              <w:top w:w="50" w:type="dxa"/>
              <w:left w:w="100" w:type="dxa"/>
            </w:tcMar>
          </w:tcPr>
          <w:p w:rsidR="0014340E" w:rsidRDefault="0014340E" w:rsidP="0014340E"/>
        </w:tc>
        <w:tc>
          <w:tcPr>
            <w:tcW w:w="0" w:type="auto"/>
            <w:vMerge/>
            <w:tcBorders>
              <w:top w:val="nil"/>
            </w:tcBorders>
            <w:tcMar>
              <w:top w:w="50" w:type="dxa"/>
              <w:left w:w="100" w:type="dxa"/>
            </w:tcMar>
          </w:tcPr>
          <w:p w:rsidR="0014340E" w:rsidRDefault="0014340E" w:rsidP="0014340E"/>
        </w:tc>
        <w:tc>
          <w:tcPr>
            <w:tcW w:w="1028" w:type="dxa"/>
            <w:tcMar>
              <w:top w:w="50" w:type="dxa"/>
              <w:left w:w="100" w:type="dxa"/>
            </w:tcMar>
            <w:vAlign w:val="center"/>
          </w:tcPr>
          <w:p w:rsidR="0014340E" w:rsidRDefault="0014340E" w:rsidP="0014340E">
            <w:pPr>
              <w:ind w:left="135"/>
            </w:pPr>
            <w:r>
              <w:rPr>
                <w:b/>
                <w:color w:val="000000"/>
                <w:sz w:val="24"/>
              </w:rPr>
              <w:t xml:space="preserve">Всего </w:t>
            </w:r>
          </w:p>
          <w:p w:rsidR="0014340E" w:rsidRDefault="0014340E" w:rsidP="0014340E">
            <w:pPr>
              <w:ind w:left="135"/>
            </w:pPr>
          </w:p>
        </w:tc>
        <w:tc>
          <w:tcPr>
            <w:tcW w:w="1759" w:type="dxa"/>
            <w:tcMar>
              <w:top w:w="50" w:type="dxa"/>
              <w:left w:w="100" w:type="dxa"/>
            </w:tcMar>
            <w:vAlign w:val="center"/>
          </w:tcPr>
          <w:p w:rsidR="0014340E" w:rsidRDefault="0014340E" w:rsidP="0014340E">
            <w:pPr>
              <w:ind w:left="135"/>
            </w:pPr>
            <w:r>
              <w:rPr>
                <w:b/>
                <w:color w:val="000000"/>
                <w:sz w:val="24"/>
              </w:rPr>
              <w:t xml:space="preserve">Контрольные работы </w:t>
            </w:r>
          </w:p>
          <w:p w:rsidR="0014340E" w:rsidRDefault="0014340E" w:rsidP="0014340E">
            <w:pPr>
              <w:ind w:left="135"/>
            </w:pPr>
          </w:p>
        </w:tc>
        <w:tc>
          <w:tcPr>
            <w:tcW w:w="1841" w:type="dxa"/>
            <w:tcMar>
              <w:top w:w="50" w:type="dxa"/>
              <w:left w:w="100" w:type="dxa"/>
            </w:tcMar>
            <w:vAlign w:val="center"/>
          </w:tcPr>
          <w:p w:rsidR="0014340E" w:rsidRDefault="0014340E" w:rsidP="0014340E">
            <w:pPr>
              <w:ind w:left="135"/>
            </w:pPr>
            <w:r>
              <w:rPr>
                <w:b/>
                <w:color w:val="000000"/>
                <w:sz w:val="24"/>
              </w:rPr>
              <w:t xml:space="preserve">Практические работы </w:t>
            </w:r>
          </w:p>
          <w:p w:rsidR="0014340E" w:rsidRDefault="0014340E" w:rsidP="0014340E">
            <w:pPr>
              <w:ind w:left="135"/>
            </w:pPr>
          </w:p>
        </w:tc>
        <w:tc>
          <w:tcPr>
            <w:tcW w:w="0" w:type="auto"/>
            <w:vMerge/>
            <w:tcBorders>
              <w:top w:val="nil"/>
            </w:tcBorders>
            <w:tcMar>
              <w:top w:w="50" w:type="dxa"/>
              <w:left w:w="100" w:type="dxa"/>
            </w:tcMa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ИНВАРИАНТНЫЕ МОДУЛИ</w:t>
            </w:r>
          </w:p>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1.</w:t>
            </w:r>
            <w:r>
              <w:rPr>
                <w:color w:val="000000"/>
                <w:sz w:val="24"/>
              </w:rPr>
              <w:t xml:space="preserve"> </w:t>
            </w:r>
            <w:r>
              <w:rPr>
                <w:b/>
                <w:color w:val="000000"/>
                <w:sz w:val="24"/>
              </w:rPr>
              <w:t>Музыка моего края</w:t>
            </w:r>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1.1</w:t>
            </w:r>
          </w:p>
        </w:tc>
        <w:tc>
          <w:tcPr>
            <w:tcW w:w="2464" w:type="dxa"/>
            <w:tcMar>
              <w:top w:w="50" w:type="dxa"/>
              <w:left w:w="100" w:type="dxa"/>
            </w:tcMar>
            <w:vAlign w:val="center"/>
          </w:tcPr>
          <w:p w:rsidR="0014340E" w:rsidRDefault="0014340E" w:rsidP="0014340E">
            <w:pPr>
              <w:ind w:left="135"/>
            </w:pPr>
            <w:r>
              <w:rPr>
                <w:color w:val="000000"/>
                <w:sz w:val="24"/>
              </w:rPr>
              <w:t>Календарный фольклор</w:t>
            </w:r>
          </w:p>
        </w:tc>
        <w:tc>
          <w:tcPr>
            <w:tcW w:w="1028" w:type="dxa"/>
            <w:tcMar>
              <w:top w:w="50" w:type="dxa"/>
              <w:left w:w="100" w:type="dxa"/>
            </w:tcMar>
            <w:vAlign w:val="center"/>
          </w:tcPr>
          <w:p w:rsidR="0014340E" w:rsidRDefault="0014340E" w:rsidP="0014340E">
            <w:pPr>
              <w:ind w:left="135"/>
              <w:jc w:val="center"/>
            </w:pPr>
            <w:r>
              <w:rPr>
                <w:color w:val="000000"/>
                <w:sz w:val="24"/>
              </w:rPr>
              <w:t xml:space="preserve"> 1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1">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1.2</w:t>
            </w:r>
          </w:p>
        </w:tc>
        <w:tc>
          <w:tcPr>
            <w:tcW w:w="2464" w:type="dxa"/>
            <w:tcMar>
              <w:top w:w="50" w:type="dxa"/>
              <w:left w:w="100" w:type="dxa"/>
            </w:tcMar>
            <w:vAlign w:val="center"/>
          </w:tcPr>
          <w:p w:rsidR="0014340E" w:rsidRDefault="0014340E" w:rsidP="0014340E">
            <w:pPr>
              <w:ind w:left="135"/>
            </w:pPr>
            <w:r>
              <w:rPr>
                <w:color w:val="000000"/>
                <w:sz w:val="24"/>
              </w:rPr>
              <w:t>Семейный фольклор</w:t>
            </w:r>
          </w:p>
        </w:tc>
        <w:tc>
          <w:tcPr>
            <w:tcW w:w="1028" w:type="dxa"/>
            <w:tcMar>
              <w:top w:w="50" w:type="dxa"/>
              <w:left w:w="100" w:type="dxa"/>
            </w:tcMar>
            <w:vAlign w:val="center"/>
          </w:tcPr>
          <w:p w:rsidR="0014340E" w:rsidRDefault="0014340E" w:rsidP="0014340E">
            <w:pPr>
              <w:ind w:left="135"/>
              <w:jc w:val="center"/>
            </w:pPr>
            <w:r>
              <w:rPr>
                <w:color w:val="000000"/>
                <w:sz w:val="24"/>
              </w:rPr>
              <w:t xml:space="preserve"> 1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2">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615"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3"/>
            <w:tcMar>
              <w:top w:w="50" w:type="dxa"/>
              <w:left w:w="100" w:type="dxa"/>
            </w:tcMar>
            <w:vAlign w:val="center"/>
          </w:tcPr>
          <w:p w:rsidR="0014340E" w:rsidRDefault="0014340E" w:rsidP="0014340E"/>
        </w:tc>
      </w:tr>
      <w:tr w:rsidR="0014340E" w:rsidRPr="00EB2056" w:rsidTr="0014340E">
        <w:trPr>
          <w:trHeight w:val="144"/>
          <w:tblCellSpacing w:w="20" w:type="nil"/>
        </w:trPr>
        <w:tc>
          <w:tcPr>
            <w:tcW w:w="0" w:type="auto"/>
            <w:gridSpan w:val="6"/>
            <w:tcMar>
              <w:top w:w="50" w:type="dxa"/>
              <w:left w:w="100" w:type="dxa"/>
            </w:tcMar>
            <w:vAlign w:val="center"/>
          </w:tcPr>
          <w:p w:rsidR="0014340E" w:rsidRPr="00EB2056" w:rsidRDefault="0014340E" w:rsidP="0014340E">
            <w:pPr>
              <w:ind w:left="135"/>
            </w:pPr>
            <w:r w:rsidRPr="00EB2056">
              <w:rPr>
                <w:b/>
                <w:color w:val="000000"/>
                <w:sz w:val="24"/>
              </w:rPr>
              <w:t>Раздел 2.</w:t>
            </w:r>
            <w:r w:rsidRPr="00EB2056">
              <w:rPr>
                <w:color w:val="000000"/>
                <w:sz w:val="24"/>
              </w:rPr>
              <w:t xml:space="preserve"> </w:t>
            </w:r>
            <w:r w:rsidRPr="00EB2056">
              <w:rPr>
                <w:b/>
                <w:color w:val="000000"/>
                <w:sz w:val="24"/>
              </w:rPr>
              <w:t>Народное музыкальное творчество России</w:t>
            </w:r>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2.1</w:t>
            </w:r>
          </w:p>
        </w:tc>
        <w:tc>
          <w:tcPr>
            <w:tcW w:w="2464" w:type="dxa"/>
            <w:tcMar>
              <w:top w:w="50" w:type="dxa"/>
              <w:left w:w="100" w:type="dxa"/>
            </w:tcMar>
            <w:vAlign w:val="center"/>
          </w:tcPr>
          <w:p w:rsidR="0014340E" w:rsidRDefault="0014340E" w:rsidP="0014340E">
            <w:pPr>
              <w:ind w:left="135"/>
            </w:pPr>
            <w:r>
              <w:rPr>
                <w:color w:val="000000"/>
                <w:sz w:val="24"/>
              </w:rPr>
              <w:t>Фольклорные жанры</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3">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615"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3.1</w:t>
            </w:r>
          </w:p>
        </w:tc>
        <w:tc>
          <w:tcPr>
            <w:tcW w:w="2464" w:type="dxa"/>
            <w:tcMar>
              <w:top w:w="50" w:type="dxa"/>
              <w:left w:w="100" w:type="dxa"/>
            </w:tcMar>
            <w:vAlign w:val="center"/>
          </w:tcPr>
          <w:p w:rsidR="0014340E" w:rsidRPr="00EB2056" w:rsidRDefault="0014340E" w:rsidP="0014340E">
            <w:pPr>
              <w:ind w:left="135"/>
            </w:pPr>
            <w:r w:rsidRPr="00EB2056">
              <w:rPr>
                <w:color w:val="000000"/>
                <w:sz w:val="24"/>
              </w:rPr>
              <w:t>История страны и народа в музыке русских композиторов</w:t>
            </w:r>
          </w:p>
        </w:tc>
        <w:tc>
          <w:tcPr>
            <w:tcW w:w="1028"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4">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3.2</w:t>
            </w:r>
          </w:p>
        </w:tc>
        <w:tc>
          <w:tcPr>
            <w:tcW w:w="2464" w:type="dxa"/>
            <w:tcMar>
              <w:top w:w="50" w:type="dxa"/>
              <w:left w:w="100" w:type="dxa"/>
            </w:tcMar>
            <w:vAlign w:val="center"/>
          </w:tcPr>
          <w:p w:rsidR="0014340E" w:rsidRDefault="0014340E" w:rsidP="0014340E">
            <w:pPr>
              <w:ind w:left="135"/>
            </w:pPr>
            <w:r>
              <w:rPr>
                <w:color w:val="000000"/>
                <w:sz w:val="24"/>
              </w:rPr>
              <w:t>Русский балет</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5">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lastRenderedPageBreak/>
              <w:t>Итого по разделу</w:t>
            </w:r>
          </w:p>
        </w:tc>
        <w:tc>
          <w:tcPr>
            <w:tcW w:w="1615" w:type="dxa"/>
            <w:tcMar>
              <w:top w:w="50" w:type="dxa"/>
              <w:left w:w="100" w:type="dxa"/>
            </w:tcMar>
            <w:vAlign w:val="center"/>
          </w:tcPr>
          <w:p w:rsidR="0014340E" w:rsidRDefault="0014340E" w:rsidP="0014340E">
            <w:pPr>
              <w:ind w:left="135"/>
              <w:jc w:val="center"/>
            </w:pPr>
            <w:r>
              <w:rPr>
                <w:color w:val="000000"/>
                <w:sz w:val="24"/>
              </w:rPr>
              <w:t xml:space="preserve"> 4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4.1</w:t>
            </w:r>
          </w:p>
        </w:tc>
        <w:tc>
          <w:tcPr>
            <w:tcW w:w="2464" w:type="dxa"/>
            <w:tcMar>
              <w:top w:w="50" w:type="dxa"/>
              <w:left w:w="100" w:type="dxa"/>
            </w:tcMar>
            <w:vAlign w:val="center"/>
          </w:tcPr>
          <w:p w:rsidR="0014340E" w:rsidRDefault="0014340E" w:rsidP="0014340E">
            <w:pPr>
              <w:ind w:left="135"/>
            </w:pPr>
            <w:r>
              <w:rPr>
                <w:color w:val="000000"/>
                <w:sz w:val="24"/>
              </w:rPr>
              <w:t>Камерная музыка</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6">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4.2</w:t>
            </w:r>
          </w:p>
        </w:tc>
        <w:tc>
          <w:tcPr>
            <w:tcW w:w="2464" w:type="dxa"/>
            <w:tcMar>
              <w:top w:w="50" w:type="dxa"/>
              <w:left w:w="100" w:type="dxa"/>
            </w:tcMar>
            <w:vAlign w:val="center"/>
          </w:tcPr>
          <w:p w:rsidR="0014340E" w:rsidRDefault="0014340E" w:rsidP="0014340E">
            <w:pPr>
              <w:ind w:left="135"/>
            </w:pPr>
            <w:r>
              <w:rPr>
                <w:color w:val="000000"/>
                <w:sz w:val="24"/>
              </w:rPr>
              <w:t>Театральные жанры</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7">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4.3</w:t>
            </w:r>
          </w:p>
        </w:tc>
        <w:tc>
          <w:tcPr>
            <w:tcW w:w="2464" w:type="dxa"/>
            <w:tcMar>
              <w:top w:w="50" w:type="dxa"/>
              <w:left w:w="100" w:type="dxa"/>
            </w:tcMar>
            <w:vAlign w:val="center"/>
          </w:tcPr>
          <w:p w:rsidR="0014340E" w:rsidRDefault="0014340E" w:rsidP="0014340E">
            <w:pPr>
              <w:ind w:left="135"/>
            </w:pPr>
            <w:r>
              <w:rPr>
                <w:color w:val="000000"/>
                <w:sz w:val="24"/>
              </w:rPr>
              <w:t>Симфоническая музыка</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8">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4.4</w:t>
            </w:r>
          </w:p>
        </w:tc>
        <w:tc>
          <w:tcPr>
            <w:tcW w:w="2464" w:type="dxa"/>
            <w:tcMar>
              <w:top w:w="50" w:type="dxa"/>
              <w:left w:w="100" w:type="dxa"/>
            </w:tcMar>
            <w:vAlign w:val="center"/>
          </w:tcPr>
          <w:p w:rsidR="0014340E" w:rsidRDefault="0014340E" w:rsidP="0014340E">
            <w:pPr>
              <w:ind w:left="135"/>
            </w:pPr>
            <w:r>
              <w:rPr>
                <w:color w:val="000000"/>
                <w:sz w:val="24"/>
              </w:rPr>
              <w:t>Циклические формы и жанры</w:t>
            </w:r>
          </w:p>
        </w:tc>
        <w:tc>
          <w:tcPr>
            <w:tcW w:w="1028" w:type="dxa"/>
            <w:tcMar>
              <w:top w:w="50" w:type="dxa"/>
              <w:left w:w="100" w:type="dxa"/>
            </w:tcMar>
            <w:vAlign w:val="center"/>
          </w:tcPr>
          <w:p w:rsidR="0014340E" w:rsidRDefault="0014340E" w:rsidP="0014340E">
            <w:pPr>
              <w:ind w:left="135"/>
              <w:jc w:val="center"/>
            </w:pPr>
            <w:r>
              <w:rPr>
                <w:color w:val="000000"/>
                <w:sz w:val="24"/>
              </w:rPr>
              <w:t xml:space="preserve"> 3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19">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615" w:type="dxa"/>
            <w:tcMar>
              <w:top w:w="50" w:type="dxa"/>
              <w:left w:w="100" w:type="dxa"/>
            </w:tcMar>
            <w:vAlign w:val="center"/>
          </w:tcPr>
          <w:p w:rsidR="0014340E" w:rsidRDefault="0014340E" w:rsidP="0014340E">
            <w:pPr>
              <w:ind w:left="135"/>
              <w:jc w:val="center"/>
            </w:pPr>
            <w:r>
              <w:rPr>
                <w:color w:val="000000"/>
                <w:sz w:val="24"/>
              </w:rPr>
              <w:t xml:space="preserve"> 9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ВАРИАТИВНЫЕ МОДУЛИ</w:t>
            </w:r>
          </w:p>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1.</w:t>
            </w:r>
            <w:r>
              <w:rPr>
                <w:color w:val="000000"/>
                <w:sz w:val="24"/>
              </w:rPr>
              <w:t xml:space="preserve"> </w:t>
            </w:r>
            <w:r>
              <w:rPr>
                <w:b/>
                <w:color w:val="000000"/>
                <w:sz w:val="24"/>
              </w:rPr>
              <w:t>Музыка народов мира</w:t>
            </w:r>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1.1</w:t>
            </w:r>
          </w:p>
        </w:tc>
        <w:tc>
          <w:tcPr>
            <w:tcW w:w="2464" w:type="dxa"/>
            <w:tcMar>
              <w:top w:w="50" w:type="dxa"/>
              <w:left w:w="100" w:type="dxa"/>
            </w:tcMar>
            <w:vAlign w:val="center"/>
          </w:tcPr>
          <w:p w:rsidR="0014340E" w:rsidRDefault="0014340E" w:rsidP="0014340E">
            <w:pPr>
              <w:ind w:left="135"/>
            </w:pPr>
            <w:r>
              <w:rPr>
                <w:color w:val="000000"/>
                <w:sz w:val="24"/>
              </w:rPr>
              <w:t>По странам и континентам</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0">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615"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2.1</w:t>
            </w:r>
          </w:p>
        </w:tc>
        <w:tc>
          <w:tcPr>
            <w:tcW w:w="2464" w:type="dxa"/>
            <w:tcMar>
              <w:top w:w="50" w:type="dxa"/>
              <w:left w:w="100" w:type="dxa"/>
            </w:tcMar>
            <w:vAlign w:val="center"/>
          </w:tcPr>
          <w:p w:rsidR="0014340E" w:rsidRDefault="0014340E" w:rsidP="0014340E">
            <w:pPr>
              <w:ind w:left="135"/>
            </w:pPr>
            <w:r>
              <w:rPr>
                <w:color w:val="000000"/>
                <w:sz w:val="24"/>
              </w:rPr>
              <w:t>Музыкальная драматургия</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1">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2.2</w:t>
            </w:r>
          </w:p>
        </w:tc>
        <w:tc>
          <w:tcPr>
            <w:tcW w:w="2464" w:type="dxa"/>
            <w:tcMar>
              <w:top w:w="50" w:type="dxa"/>
              <w:left w:w="100" w:type="dxa"/>
            </w:tcMar>
            <w:vAlign w:val="center"/>
          </w:tcPr>
          <w:p w:rsidR="0014340E" w:rsidRDefault="0014340E" w:rsidP="0014340E">
            <w:pPr>
              <w:ind w:left="135"/>
            </w:pPr>
            <w:r>
              <w:rPr>
                <w:color w:val="000000"/>
                <w:sz w:val="24"/>
              </w:rPr>
              <w:t>Музыкальный образ</w:t>
            </w:r>
          </w:p>
        </w:tc>
        <w:tc>
          <w:tcPr>
            <w:tcW w:w="1028" w:type="dxa"/>
            <w:tcMar>
              <w:top w:w="50" w:type="dxa"/>
              <w:left w:w="100" w:type="dxa"/>
            </w:tcMar>
            <w:vAlign w:val="center"/>
          </w:tcPr>
          <w:p w:rsidR="0014340E" w:rsidRDefault="0014340E" w:rsidP="0014340E">
            <w:pPr>
              <w:ind w:left="135"/>
              <w:jc w:val="center"/>
            </w:pPr>
            <w:r>
              <w:rPr>
                <w:color w:val="000000"/>
                <w:sz w:val="24"/>
              </w:rPr>
              <w:t xml:space="preserve"> 1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2">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2.3</w:t>
            </w:r>
          </w:p>
        </w:tc>
        <w:tc>
          <w:tcPr>
            <w:tcW w:w="2464" w:type="dxa"/>
            <w:tcMar>
              <w:top w:w="50" w:type="dxa"/>
              <w:left w:w="100" w:type="dxa"/>
            </w:tcMar>
            <w:vAlign w:val="center"/>
          </w:tcPr>
          <w:p w:rsidR="0014340E" w:rsidRDefault="0014340E" w:rsidP="0014340E">
            <w:pPr>
              <w:ind w:left="135"/>
            </w:pPr>
            <w:r>
              <w:rPr>
                <w:color w:val="000000"/>
                <w:sz w:val="24"/>
              </w:rPr>
              <w:t>Музыкант и публика</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3">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2.4</w:t>
            </w:r>
          </w:p>
        </w:tc>
        <w:tc>
          <w:tcPr>
            <w:tcW w:w="2464" w:type="dxa"/>
            <w:tcMar>
              <w:top w:w="50" w:type="dxa"/>
              <w:left w:w="100" w:type="dxa"/>
            </w:tcMar>
            <w:vAlign w:val="center"/>
          </w:tcPr>
          <w:p w:rsidR="0014340E" w:rsidRDefault="0014340E" w:rsidP="0014340E">
            <w:pPr>
              <w:ind w:left="135"/>
            </w:pPr>
            <w:r>
              <w:rPr>
                <w:color w:val="000000"/>
                <w:sz w:val="24"/>
              </w:rPr>
              <w:t>Музыкальный стиль</w:t>
            </w:r>
          </w:p>
        </w:tc>
        <w:tc>
          <w:tcPr>
            <w:tcW w:w="1028" w:type="dxa"/>
            <w:tcMar>
              <w:top w:w="50" w:type="dxa"/>
              <w:left w:w="100" w:type="dxa"/>
            </w:tcMar>
            <w:vAlign w:val="center"/>
          </w:tcPr>
          <w:p w:rsidR="0014340E" w:rsidRDefault="0014340E" w:rsidP="0014340E">
            <w:pPr>
              <w:ind w:left="135"/>
              <w:jc w:val="center"/>
            </w:pPr>
            <w:r>
              <w:rPr>
                <w:color w:val="000000"/>
                <w:sz w:val="24"/>
              </w:rPr>
              <w:t xml:space="preserve"> 1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4">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615" w:type="dxa"/>
            <w:tcMar>
              <w:top w:w="50" w:type="dxa"/>
              <w:left w:w="100" w:type="dxa"/>
            </w:tcMar>
            <w:vAlign w:val="center"/>
          </w:tcPr>
          <w:p w:rsidR="0014340E" w:rsidRDefault="0014340E" w:rsidP="0014340E">
            <w:pPr>
              <w:ind w:left="135"/>
              <w:jc w:val="center"/>
            </w:pPr>
            <w:r>
              <w:rPr>
                <w:color w:val="000000"/>
                <w:sz w:val="24"/>
              </w:rPr>
              <w:t xml:space="preserve"> 6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3.</w:t>
            </w:r>
            <w:r>
              <w:rPr>
                <w:color w:val="000000"/>
                <w:sz w:val="24"/>
              </w:rPr>
              <w:t xml:space="preserve"> </w:t>
            </w:r>
            <w:r>
              <w:rPr>
                <w:b/>
                <w:color w:val="000000"/>
                <w:sz w:val="24"/>
              </w:rPr>
              <w:t>Духовная музыка</w:t>
            </w:r>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3.1</w:t>
            </w:r>
          </w:p>
        </w:tc>
        <w:tc>
          <w:tcPr>
            <w:tcW w:w="2464" w:type="dxa"/>
            <w:tcMar>
              <w:top w:w="50" w:type="dxa"/>
              <w:left w:w="100" w:type="dxa"/>
            </w:tcMar>
            <w:vAlign w:val="center"/>
          </w:tcPr>
          <w:p w:rsidR="0014340E" w:rsidRDefault="0014340E" w:rsidP="0014340E">
            <w:pPr>
              <w:ind w:left="135"/>
            </w:pPr>
            <w:r>
              <w:rPr>
                <w:color w:val="000000"/>
                <w:sz w:val="24"/>
              </w:rPr>
              <w:t>Музыкальные жанры богослужения</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5">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615"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3"/>
            <w:tcMar>
              <w:top w:w="50" w:type="dxa"/>
              <w:left w:w="100" w:type="dxa"/>
            </w:tcMar>
            <w:vAlign w:val="center"/>
          </w:tcPr>
          <w:p w:rsidR="0014340E" w:rsidRDefault="0014340E" w:rsidP="0014340E"/>
        </w:tc>
      </w:tr>
      <w:tr w:rsidR="0014340E" w:rsidRPr="00EB2056" w:rsidTr="0014340E">
        <w:trPr>
          <w:trHeight w:val="144"/>
          <w:tblCellSpacing w:w="20" w:type="nil"/>
        </w:trPr>
        <w:tc>
          <w:tcPr>
            <w:tcW w:w="0" w:type="auto"/>
            <w:gridSpan w:val="6"/>
            <w:tcMar>
              <w:top w:w="50" w:type="dxa"/>
              <w:left w:w="100" w:type="dxa"/>
            </w:tcMar>
            <w:vAlign w:val="center"/>
          </w:tcPr>
          <w:p w:rsidR="0014340E" w:rsidRPr="00EB2056" w:rsidRDefault="0014340E" w:rsidP="0014340E">
            <w:pPr>
              <w:ind w:left="135"/>
            </w:pPr>
            <w:r w:rsidRPr="00EB2056">
              <w:rPr>
                <w:b/>
                <w:color w:val="000000"/>
                <w:sz w:val="24"/>
              </w:rPr>
              <w:t>Раздел 4.</w:t>
            </w:r>
            <w:r w:rsidRPr="00EB2056">
              <w:rPr>
                <w:color w:val="000000"/>
                <w:sz w:val="24"/>
              </w:rPr>
              <w:t xml:space="preserve"> </w:t>
            </w:r>
            <w:r w:rsidRPr="00EB2056">
              <w:rPr>
                <w:b/>
                <w:color w:val="000000"/>
                <w:sz w:val="24"/>
              </w:rPr>
              <w:t>Современная музыка: основные жанры и направления</w:t>
            </w:r>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4.1</w:t>
            </w:r>
          </w:p>
        </w:tc>
        <w:tc>
          <w:tcPr>
            <w:tcW w:w="2464" w:type="dxa"/>
            <w:tcMar>
              <w:top w:w="50" w:type="dxa"/>
              <w:left w:w="100" w:type="dxa"/>
            </w:tcMar>
            <w:vAlign w:val="center"/>
          </w:tcPr>
          <w:p w:rsidR="0014340E" w:rsidRDefault="0014340E" w:rsidP="0014340E">
            <w:pPr>
              <w:ind w:left="135"/>
            </w:pPr>
            <w:r>
              <w:rPr>
                <w:color w:val="000000"/>
                <w:sz w:val="24"/>
              </w:rPr>
              <w:t>Молодежная музыкальная культура</w:t>
            </w:r>
          </w:p>
        </w:tc>
        <w:tc>
          <w:tcPr>
            <w:tcW w:w="1028" w:type="dxa"/>
            <w:tcMar>
              <w:top w:w="50" w:type="dxa"/>
              <w:left w:w="100" w:type="dxa"/>
            </w:tcMar>
            <w:vAlign w:val="center"/>
          </w:tcPr>
          <w:p w:rsidR="0014340E" w:rsidRDefault="0014340E" w:rsidP="0014340E">
            <w:pPr>
              <w:ind w:left="135"/>
              <w:jc w:val="center"/>
            </w:pPr>
            <w:r>
              <w:rPr>
                <w:color w:val="000000"/>
                <w:sz w:val="24"/>
              </w:rPr>
              <w:t xml:space="preserve"> 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6">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4.2</w:t>
            </w:r>
          </w:p>
        </w:tc>
        <w:tc>
          <w:tcPr>
            <w:tcW w:w="2464" w:type="dxa"/>
            <w:tcMar>
              <w:top w:w="50" w:type="dxa"/>
              <w:left w:w="100" w:type="dxa"/>
            </w:tcMar>
            <w:vAlign w:val="center"/>
          </w:tcPr>
          <w:p w:rsidR="0014340E" w:rsidRPr="00EB2056" w:rsidRDefault="0014340E" w:rsidP="0014340E">
            <w:pPr>
              <w:ind w:left="135"/>
            </w:pPr>
            <w:r w:rsidRPr="00EB2056">
              <w:rPr>
                <w:color w:val="000000"/>
                <w:sz w:val="24"/>
              </w:rPr>
              <w:t>Джазовые композиции и популярные хиты</w:t>
            </w:r>
          </w:p>
        </w:tc>
        <w:tc>
          <w:tcPr>
            <w:tcW w:w="1028"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2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7">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615" w:type="dxa"/>
            <w:tcMar>
              <w:top w:w="50" w:type="dxa"/>
              <w:left w:w="100" w:type="dxa"/>
            </w:tcMar>
            <w:vAlign w:val="center"/>
          </w:tcPr>
          <w:p w:rsidR="0014340E" w:rsidRDefault="0014340E" w:rsidP="0014340E">
            <w:pPr>
              <w:ind w:left="135"/>
              <w:jc w:val="center"/>
            </w:pPr>
            <w:r>
              <w:rPr>
                <w:color w:val="000000"/>
                <w:sz w:val="24"/>
              </w:rPr>
              <w:t xml:space="preserve"> 4 </w:t>
            </w:r>
          </w:p>
        </w:tc>
        <w:tc>
          <w:tcPr>
            <w:tcW w:w="0" w:type="auto"/>
            <w:gridSpan w:val="3"/>
            <w:tcMar>
              <w:top w:w="50" w:type="dxa"/>
              <w:left w:w="100" w:type="dxa"/>
            </w:tcMar>
            <w:vAlign w:val="center"/>
          </w:tcPr>
          <w:p w:rsidR="0014340E" w:rsidRDefault="0014340E" w:rsidP="0014340E"/>
        </w:tc>
      </w:tr>
      <w:tr w:rsidR="0014340E" w:rsidRPr="00EB2056" w:rsidTr="0014340E">
        <w:trPr>
          <w:trHeight w:val="144"/>
          <w:tblCellSpacing w:w="20" w:type="nil"/>
        </w:trPr>
        <w:tc>
          <w:tcPr>
            <w:tcW w:w="0" w:type="auto"/>
            <w:gridSpan w:val="6"/>
            <w:tcMar>
              <w:top w:w="50" w:type="dxa"/>
              <w:left w:w="100" w:type="dxa"/>
            </w:tcMar>
            <w:vAlign w:val="center"/>
          </w:tcPr>
          <w:p w:rsidR="0014340E" w:rsidRPr="00EB2056" w:rsidRDefault="0014340E" w:rsidP="0014340E">
            <w:pPr>
              <w:ind w:left="135"/>
            </w:pPr>
            <w:r w:rsidRPr="00EB2056">
              <w:rPr>
                <w:b/>
                <w:color w:val="000000"/>
                <w:sz w:val="24"/>
              </w:rPr>
              <w:t>Раздел 5.</w:t>
            </w:r>
            <w:r w:rsidRPr="00EB2056">
              <w:rPr>
                <w:color w:val="000000"/>
                <w:sz w:val="24"/>
              </w:rPr>
              <w:t xml:space="preserve"> </w:t>
            </w:r>
            <w:r w:rsidRPr="00EB2056">
              <w:rPr>
                <w:b/>
                <w:color w:val="000000"/>
                <w:sz w:val="24"/>
              </w:rPr>
              <w:t>Связь музыки с другими видами искусства</w:t>
            </w:r>
          </w:p>
        </w:tc>
      </w:tr>
      <w:tr w:rsidR="0014340E" w:rsidRPr="00EB2056" w:rsidTr="0014340E">
        <w:trPr>
          <w:trHeight w:val="144"/>
          <w:tblCellSpacing w:w="20" w:type="nil"/>
        </w:trPr>
        <w:tc>
          <w:tcPr>
            <w:tcW w:w="529" w:type="dxa"/>
            <w:tcMar>
              <w:top w:w="50" w:type="dxa"/>
              <w:left w:w="100" w:type="dxa"/>
            </w:tcMar>
            <w:vAlign w:val="center"/>
          </w:tcPr>
          <w:p w:rsidR="0014340E" w:rsidRDefault="0014340E" w:rsidP="0014340E">
            <w:r>
              <w:rPr>
                <w:color w:val="000000"/>
                <w:sz w:val="24"/>
              </w:rPr>
              <w:t>5.1</w:t>
            </w:r>
          </w:p>
        </w:tc>
        <w:tc>
          <w:tcPr>
            <w:tcW w:w="2464" w:type="dxa"/>
            <w:tcMar>
              <w:top w:w="50" w:type="dxa"/>
              <w:left w:w="100" w:type="dxa"/>
            </w:tcMar>
            <w:vAlign w:val="center"/>
          </w:tcPr>
          <w:p w:rsidR="0014340E" w:rsidRPr="00EB2056" w:rsidRDefault="0014340E" w:rsidP="0014340E">
            <w:pPr>
              <w:ind w:left="135"/>
            </w:pPr>
            <w:r w:rsidRPr="00EB2056">
              <w:rPr>
                <w:color w:val="000000"/>
                <w:sz w:val="24"/>
              </w:rPr>
              <w:t>Музыка и живопись. Симфоническая картина</w:t>
            </w:r>
          </w:p>
        </w:tc>
        <w:tc>
          <w:tcPr>
            <w:tcW w:w="1028"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3 </w:t>
            </w:r>
          </w:p>
        </w:tc>
        <w:tc>
          <w:tcPr>
            <w:tcW w:w="1759" w:type="dxa"/>
            <w:tcMar>
              <w:top w:w="50" w:type="dxa"/>
              <w:left w:w="100" w:type="dxa"/>
            </w:tcMar>
            <w:vAlign w:val="center"/>
          </w:tcPr>
          <w:p w:rsidR="0014340E" w:rsidRDefault="0014340E" w:rsidP="0014340E">
            <w:pPr>
              <w:ind w:left="135"/>
              <w:jc w:val="center"/>
            </w:pPr>
          </w:p>
        </w:tc>
        <w:tc>
          <w:tcPr>
            <w:tcW w:w="1841" w:type="dxa"/>
            <w:tcMar>
              <w:top w:w="50" w:type="dxa"/>
              <w:left w:w="100" w:type="dxa"/>
            </w:tcMar>
            <w:vAlign w:val="center"/>
          </w:tcPr>
          <w:p w:rsidR="0014340E" w:rsidRDefault="0014340E" w:rsidP="0014340E">
            <w:pPr>
              <w:ind w:left="135"/>
              <w:jc w:val="center"/>
            </w:pPr>
          </w:p>
        </w:tc>
        <w:tc>
          <w:tcPr>
            <w:tcW w:w="2789"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8">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40</w:t>
              </w:r>
              <w:r>
                <w:rPr>
                  <w:color w:val="0000FF"/>
                  <w:u w:val="single"/>
                </w:rPr>
                <w:t>f</w:t>
              </w:r>
              <w:r w:rsidRPr="00EB2056">
                <w:rPr>
                  <w:color w:val="0000FF"/>
                  <w:u w:val="single"/>
                </w:rPr>
                <w:t>0</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615" w:type="dxa"/>
            <w:tcMar>
              <w:top w:w="50" w:type="dxa"/>
              <w:left w:w="100" w:type="dxa"/>
            </w:tcMar>
            <w:vAlign w:val="center"/>
          </w:tcPr>
          <w:p w:rsidR="0014340E" w:rsidRDefault="0014340E" w:rsidP="0014340E">
            <w:pPr>
              <w:ind w:left="135"/>
              <w:jc w:val="center"/>
            </w:pPr>
            <w:r>
              <w:rPr>
                <w:color w:val="000000"/>
                <w:sz w:val="24"/>
              </w:rPr>
              <w:t xml:space="preserve"> 3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2"/>
            <w:tcMar>
              <w:top w:w="50" w:type="dxa"/>
              <w:left w:w="100" w:type="dxa"/>
            </w:tcMar>
            <w:vAlign w:val="center"/>
          </w:tcPr>
          <w:p w:rsidR="0014340E" w:rsidRPr="00EB2056" w:rsidRDefault="0014340E" w:rsidP="0014340E">
            <w:pPr>
              <w:ind w:left="135"/>
            </w:pPr>
            <w:r w:rsidRPr="00EB2056">
              <w:rPr>
                <w:color w:val="000000"/>
                <w:sz w:val="24"/>
              </w:rPr>
              <w:t>ОБЩЕЕ КОЛИЧЕСТВО ЧАСОВ ПО ПРОГРАММЕ</w:t>
            </w:r>
          </w:p>
        </w:tc>
        <w:tc>
          <w:tcPr>
            <w:tcW w:w="1615"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34 </w:t>
            </w:r>
          </w:p>
        </w:tc>
        <w:tc>
          <w:tcPr>
            <w:tcW w:w="1759" w:type="dxa"/>
            <w:tcMar>
              <w:top w:w="50" w:type="dxa"/>
              <w:left w:w="100" w:type="dxa"/>
            </w:tcMar>
            <w:vAlign w:val="center"/>
          </w:tcPr>
          <w:p w:rsidR="0014340E" w:rsidRDefault="0014340E" w:rsidP="0014340E">
            <w:pPr>
              <w:ind w:left="135"/>
              <w:jc w:val="center"/>
            </w:pPr>
            <w:r>
              <w:rPr>
                <w:color w:val="000000"/>
                <w:sz w:val="24"/>
              </w:rPr>
              <w:t xml:space="preserve"> 0 </w:t>
            </w:r>
          </w:p>
        </w:tc>
        <w:tc>
          <w:tcPr>
            <w:tcW w:w="1841" w:type="dxa"/>
            <w:tcMar>
              <w:top w:w="50" w:type="dxa"/>
              <w:left w:w="100" w:type="dxa"/>
            </w:tcMar>
            <w:vAlign w:val="center"/>
          </w:tcPr>
          <w:p w:rsidR="0014340E" w:rsidRDefault="0014340E" w:rsidP="0014340E">
            <w:pPr>
              <w:ind w:left="135"/>
              <w:jc w:val="center"/>
            </w:pPr>
            <w:r>
              <w:rPr>
                <w:color w:val="000000"/>
                <w:sz w:val="24"/>
              </w:rPr>
              <w:t xml:space="preserve"> 0 </w:t>
            </w:r>
          </w:p>
        </w:tc>
        <w:tc>
          <w:tcPr>
            <w:tcW w:w="2789" w:type="dxa"/>
            <w:tcMar>
              <w:top w:w="50" w:type="dxa"/>
              <w:left w:w="100" w:type="dxa"/>
            </w:tcMar>
            <w:vAlign w:val="center"/>
          </w:tcPr>
          <w:p w:rsidR="0014340E" w:rsidRDefault="0014340E" w:rsidP="0014340E"/>
        </w:tc>
      </w:tr>
    </w:tbl>
    <w:p w:rsidR="00D72639" w:rsidRPr="00D72639" w:rsidRDefault="00D72639" w:rsidP="00D72639"/>
    <w:p w:rsidR="00D72639" w:rsidRPr="00D72639" w:rsidRDefault="00D72639" w:rsidP="00D72639"/>
    <w:p w:rsidR="00D72639" w:rsidRPr="00D72639" w:rsidRDefault="00D72639" w:rsidP="00D72639"/>
    <w:p w:rsidR="00D72639" w:rsidRDefault="00D72639" w:rsidP="00D72639">
      <w:pPr>
        <w:rPr>
          <w:b/>
        </w:rPr>
      </w:pPr>
      <w:r w:rsidRPr="002B7902">
        <w:rPr>
          <w:b/>
        </w:rPr>
        <w:lastRenderedPageBreak/>
        <w:t>ТЕМАТИЧЕСКОЕ ПЛАНИРОВ</w:t>
      </w:r>
      <w:r w:rsidR="002B7902">
        <w:rPr>
          <w:b/>
        </w:rPr>
        <w:t>АНИЕ</w:t>
      </w:r>
      <w:r w:rsidRPr="002B7902">
        <w:rPr>
          <w:b/>
        </w:rPr>
        <w:t xml:space="preserve"> </w:t>
      </w:r>
      <w:proofErr w:type="gramStart"/>
      <w:r w:rsidRPr="002B7902">
        <w:rPr>
          <w:b/>
        </w:rPr>
        <w:t>8  КЛАСС</w:t>
      </w:r>
      <w:proofErr w:type="gramEnd"/>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7"/>
        <w:gridCol w:w="2372"/>
        <w:gridCol w:w="1017"/>
        <w:gridCol w:w="1841"/>
        <w:gridCol w:w="1910"/>
        <w:gridCol w:w="2812"/>
      </w:tblGrid>
      <w:tr w:rsidR="0014340E" w:rsidTr="0014340E">
        <w:trPr>
          <w:trHeight w:val="144"/>
          <w:tblCellSpacing w:w="20" w:type="nil"/>
        </w:trPr>
        <w:tc>
          <w:tcPr>
            <w:tcW w:w="510" w:type="dxa"/>
            <w:vMerge w:val="restart"/>
            <w:tcMar>
              <w:top w:w="50" w:type="dxa"/>
              <w:left w:w="100" w:type="dxa"/>
            </w:tcMar>
            <w:vAlign w:val="center"/>
          </w:tcPr>
          <w:p w:rsidR="0014340E" w:rsidRDefault="0014340E" w:rsidP="0014340E">
            <w:pPr>
              <w:ind w:left="135"/>
            </w:pPr>
            <w:r>
              <w:rPr>
                <w:b/>
                <w:color w:val="000000"/>
                <w:sz w:val="24"/>
              </w:rPr>
              <w:t xml:space="preserve">№ п/п </w:t>
            </w:r>
          </w:p>
          <w:p w:rsidR="0014340E" w:rsidRDefault="0014340E" w:rsidP="0014340E">
            <w:pPr>
              <w:ind w:left="135"/>
            </w:pPr>
          </w:p>
        </w:tc>
        <w:tc>
          <w:tcPr>
            <w:tcW w:w="2816" w:type="dxa"/>
            <w:vMerge w:val="restart"/>
            <w:tcMar>
              <w:top w:w="50" w:type="dxa"/>
              <w:left w:w="100" w:type="dxa"/>
            </w:tcMar>
            <w:vAlign w:val="center"/>
          </w:tcPr>
          <w:p w:rsidR="0014340E" w:rsidRDefault="0014340E" w:rsidP="0014340E">
            <w:pPr>
              <w:ind w:left="135"/>
            </w:pPr>
            <w:r>
              <w:rPr>
                <w:b/>
                <w:color w:val="000000"/>
                <w:sz w:val="24"/>
              </w:rPr>
              <w:t xml:space="preserve">Наименование разделов и тем программы </w:t>
            </w:r>
          </w:p>
          <w:p w:rsidR="0014340E" w:rsidRDefault="0014340E" w:rsidP="0014340E">
            <w:pPr>
              <w:ind w:left="135"/>
            </w:pPr>
          </w:p>
        </w:tc>
        <w:tc>
          <w:tcPr>
            <w:tcW w:w="0" w:type="auto"/>
            <w:gridSpan w:val="3"/>
            <w:tcMar>
              <w:top w:w="50" w:type="dxa"/>
              <w:left w:w="100" w:type="dxa"/>
            </w:tcMar>
            <w:vAlign w:val="center"/>
          </w:tcPr>
          <w:p w:rsidR="0014340E" w:rsidRDefault="0014340E" w:rsidP="0014340E">
            <w:r>
              <w:rPr>
                <w:b/>
                <w:color w:val="000000"/>
                <w:sz w:val="24"/>
              </w:rPr>
              <w:t>Количество часов</w:t>
            </w:r>
          </w:p>
        </w:tc>
        <w:tc>
          <w:tcPr>
            <w:tcW w:w="2694" w:type="dxa"/>
            <w:vMerge w:val="restart"/>
            <w:tcMar>
              <w:top w:w="50" w:type="dxa"/>
              <w:left w:w="100" w:type="dxa"/>
            </w:tcMar>
            <w:vAlign w:val="center"/>
          </w:tcPr>
          <w:p w:rsidR="0014340E" w:rsidRDefault="0014340E" w:rsidP="0014340E">
            <w:pPr>
              <w:ind w:left="135"/>
            </w:pPr>
            <w:r>
              <w:rPr>
                <w:b/>
                <w:color w:val="000000"/>
                <w:sz w:val="24"/>
              </w:rPr>
              <w:t xml:space="preserve">Электронные (цифровые) образовательные ресурсы </w:t>
            </w:r>
          </w:p>
          <w:p w:rsidR="0014340E" w:rsidRDefault="0014340E" w:rsidP="0014340E">
            <w:pPr>
              <w:ind w:left="135"/>
            </w:pPr>
          </w:p>
        </w:tc>
      </w:tr>
      <w:tr w:rsidR="0014340E" w:rsidTr="0014340E">
        <w:trPr>
          <w:trHeight w:val="144"/>
          <w:tblCellSpacing w:w="20" w:type="nil"/>
        </w:trPr>
        <w:tc>
          <w:tcPr>
            <w:tcW w:w="0" w:type="auto"/>
            <w:vMerge/>
            <w:tcBorders>
              <w:top w:val="nil"/>
            </w:tcBorders>
            <w:tcMar>
              <w:top w:w="50" w:type="dxa"/>
              <w:left w:w="100" w:type="dxa"/>
            </w:tcMar>
          </w:tcPr>
          <w:p w:rsidR="0014340E" w:rsidRDefault="0014340E" w:rsidP="0014340E"/>
        </w:tc>
        <w:tc>
          <w:tcPr>
            <w:tcW w:w="0" w:type="auto"/>
            <w:vMerge/>
            <w:tcBorders>
              <w:top w:val="nil"/>
            </w:tcBorders>
            <w:tcMar>
              <w:top w:w="50" w:type="dxa"/>
              <w:left w:w="100" w:type="dxa"/>
            </w:tcMar>
          </w:tcPr>
          <w:p w:rsidR="0014340E" w:rsidRDefault="0014340E" w:rsidP="0014340E"/>
        </w:tc>
        <w:tc>
          <w:tcPr>
            <w:tcW w:w="994" w:type="dxa"/>
            <w:tcMar>
              <w:top w:w="50" w:type="dxa"/>
              <w:left w:w="100" w:type="dxa"/>
            </w:tcMar>
            <w:vAlign w:val="center"/>
          </w:tcPr>
          <w:p w:rsidR="0014340E" w:rsidRDefault="0014340E" w:rsidP="0014340E">
            <w:pPr>
              <w:ind w:left="135"/>
            </w:pPr>
            <w:r>
              <w:rPr>
                <w:b/>
                <w:color w:val="000000"/>
                <w:sz w:val="24"/>
              </w:rPr>
              <w:t xml:space="preserve">Всего </w:t>
            </w:r>
          </w:p>
          <w:p w:rsidR="0014340E" w:rsidRDefault="0014340E" w:rsidP="0014340E">
            <w:pPr>
              <w:ind w:left="135"/>
            </w:pPr>
          </w:p>
        </w:tc>
        <w:tc>
          <w:tcPr>
            <w:tcW w:w="1719" w:type="dxa"/>
            <w:tcMar>
              <w:top w:w="50" w:type="dxa"/>
              <w:left w:w="100" w:type="dxa"/>
            </w:tcMar>
            <w:vAlign w:val="center"/>
          </w:tcPr>
          <w:p w:rsidR="0014340E" w:rsidRDefault="0014340E" w:rsidP="0014340E">
            <w:pPr>
              <w:ind w:left="135"/>
            </w:pPr>
            <w:r>
              <w:rPr>
                <w:b/>
                <w:color w:val="000000"/>
                <w:sz w:val="24"/>
              </w:rPr>
              <w:t xml:space="preserve">Контрольные работы </w:t>
            </w:r>
          </w:p>
          <w:p w:rsidR="0014340E" w:rsidRDefault="0014340E" w:rsidP="0014340E">
            <w:pPr>
              <w:ind w:left="135"/>
            </w:pPr>
          </w:p>
        </w:tc>
        <w:tc>
          <w:tcPr>
            <w:tcW w:w="1805" w:type="dxa"/>
            <w:tcMar>
              <w:top w:w="50" w:type="dxa"/>
              <w:left w:w="100" w:type="dxa"/>
            </w:tcMar>
            <w:vAlign w:val="center"/>
          </w:tcPr>
          <w:p w:rsidR="0014340E" w:rsidRDefault="0014340E" w:rsidP="0014340E">
            <w:pPr>
              <w:ind w:left="135"/>
            </w:pPr>
            <w:r>
              <w:rPr>
                <w:b/>
                <w:color w:val="000000"/>
                <w:sz w:val="24"/>
              </w:rPr>
              <w:t xml:space="preserve">Практические работы </w:t>
            </w:r>
          </w:p>
          <w:p w:rsidR="0014340E" w:rsidRDefault="0014340E" w:rsidP="0014340E">
            <w:pPr>
              <w:ind w:left="135"/>
            </w:pPr>
          </w:p>
        </w:tc>
        <w:tc>
          <w:tcPr>
            <w:tcW w:w="0" w:type="auto"/>
            <w:vMerge/>
            <w:tcBorders>
              <w:top w:val="nil"/>
            </w:tcBorders>
            <w:tcMar>
              <w:top w:w="50" w:type="dxa"/>
              <w:left w:w="100" w:type="dxa"/>
            </w:tcMa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ИНВАРИАНТНЫЕ МОДУЛИ</w:t>
            </w:r>
          </w:p>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1.</w:t>
            </w:r>
            <w:r>
              <w:rPr>
                <w:color w:val="000000"/>
                <w:sz w:val="24"/>
              </w:rPr>
              <w:t xml:space="preserve"> </w:t>
            </w:r>
            <w:r>
              <w:rPr>
                <w:b/>
                <w:color w:val="000000"/>
                <w:sz w:val="24"/>
              </w:rPr>
              <w:t>Музыка моего края</w:t>
            </w:r>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1.1</w:t>
            </w:r>
          </w:p>
        </w:tc>
        <w:tc>
          <w:tcPr>
            <w:tcW w:w="2816" w:type="dxa"/>
            <w:tcMar>
              <w:top w:w="50" w:type="dxa"/>
              <w:left w:w="100" w:type="dxa"/>
            </w:tcMar>
            <w:vAlign w:val="center"/>
          </w:tcPr>
          <w:p w:rsidR="0014340E" w:rsidRDefault="0014340E" w:rsidP="0014340E">
            <w:pPr>
              <w:ind w:left="135"/>
            </w:pPr>
            <w:r>
              <w:rPr>
                <w:color w:val="000000"/>
                <w:sz w:val="24"/>
              </w:rPr>
              <w:t>Наш край сегодня</w:t>
            </w:r>
          </w:p>
        </w:tc>
        <w:tc>
          <w:tcPr>
            <w:tcW w:w="994" w:type="dxa"/>
            <w:tcMar>
              <w:top w:w="50" w:type="dxa"/>
              <w:left w:w="100" w:type="dxa"/>
            </w:tcMar>
            <w:vAlign w:val="center"/>
          </w:tcPr>
          <w:p w:rsidR="0014340E" w:rsidRDefault="0014340E" w:rsidP="0014340E">
            <w:pPr>
              <w:ind w:left="135"/>
              <w:jc w:val="center"/>
            </w:pPr>
            <w:r>
              <w:rPr>
                <w:color w:val="000000"/>
                <w:sz w:val="24"/>
              </w:rPr>
              <w:t xml:space="preserve"> 2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29">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63"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3"/>
            <w:tcMar>
              <w:top w:w="50" w:type="dxa"/>
              <w:left w:w="100" w:type="dxa"/>
            </w:tcMar>
            <w:vAlign w:val="center"/>
          </w:tcPr>
          <w:p w:rsidR="0014340E" w:rsidRDefault="0014340E" w:rsidP="0014340E"/>
        </w:tc>
      </w:tr>
      <w:tr w:rsidR="0014340E" w:rsidRPr="00EB2056" w:rsidTr="0014340E">
        <w:trPr>
          <w:trHeight w:val="144"/>
          <w:tblCellSpacing w:w="20" w:type="nil"/>
        </w:trPr>
        <w:tc>
          <w:tcPr>
            <w:tcW w:w="0" w:type="auto"/>
            <w:gridSpan w:val="6"/>
            <w:tcMar>
              <w:top w:w="50" w:type="dxa"/>
              <w:left w:w="100" w:type="dxa"/>
            </w:tcMar>
            <w:vAlign w:val="center"/>
          </w:tcPr>
          <w:p w:rsidR="0014340E" w:rsidRPr="00EB2056" w:rsidRDefault="0014340E" w:rsidP="0014340E">
            <w:pPr>
              <w:ind w:left="135"/>
            </w:pPr>
            <w:r w:rsidRPr="00EB2056">
              <w:rPr>
                <w:b/>
                <w:color w:val="000000"/>
                <w:sz w:val="24"/>
              </w:rPr>
              <w:t>Раздел 2.</w:t>
            </w:r>
            <w:r w:rsidRPr="00EB2056">
              <w:rPr>
                <w:color w:val="000000"/>
                <w:sz w:val="24"/>
              </w:rPr>
              <w:t xml:space="preserve"> </w:t>
            </w:r>
            <w:r w:rsidRPr="00EB2056">
              <w:rPr>
                <w:b/>
                <w:color w:val="000000"/>
                <w:sz w:val="24"/>
              </w:rPr>
              <w:t>Народное музыкальное творчество России</w:t>
            </w:r>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2.1</w:t>
            </w:r>
          </w:p>
        </w:tc>
        <w:tc>
          <w:tcPr>
            <w:tcW w:w="2816" w:type="dxa"/>
            <w:tcMar>
              <w:top w:w="50" w:type="dxa"/>
              <w:left w:w="100" w:type="dxa"/>
            </w:tcMar>
            <w:vAlign w:val="center"/>
          </w:tcPr>
          <w:p w:rsidR="0014340E" w:rsidRDefault="0014340E" w:rsidP="0014340E">
            <w:pPr>
              <w:ind w:left="135"/>
            </w:pPr>
            <w:r>
              <w:rPr>
                <w:color w:val="000000"/>
                <w:sz w:val="24"/>
              </w:rPr>
              <w:t>На рубежах культур</w:t>
            </w:r>
          </w:p>
        </w:tc>
        <w:tc>
          <w:tcPr>
            <w:tcW w:w="994" w:type="dxa"/>
            <w:tcMar>
              <w:top w:w="50" w:type="dxa"/>
              <w:left w:w="100" w:type="dxa"/>
            </w:tcMar>
            <w:vAlign w:val="center"/>
          </w:tcPr>
          <w:p w:rsidR="0014340E" w:rsidRDefault="0014340E" w:rsidP="0014340E">
            <w:pPr>
              <w:ind w:left="135"/>
              <w:jc w:val="center"/>
            </w:pPr>
            <w:r>
              <w:rPr>
                <w:color w:val="000000"/>
                <w:sz w:val="24"/>
              </w:rPr>
              <w:t xml:space="preserve"> 2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0">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63"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3.1</w:t>
            </w:r>
          </w:p>
        </w:tc>
        <w:tc>
          <w:tcPr>
            <w:tcW w:w="2816" w:type="dxa"/>
            <w:tcMar>
              <w:top w:w="50" w:type="dxa"/>
              <w:left w:w="100" w:type="dxa"/>
            </w:tcMar>
            <w:vAlign w:val="center"/>
          </w:tcPr>
          <w:p w:rsidR="0014340E" w:rsidRDefault="0014340E" w:rsidP="0014340E">
            <w:pPr>
              <w:ind w:left="135"/>
            </w:pPr>
            <w:r>
              <w:rPr>
                <w:color w:val="000000"/>
                <w:sz w:val="24"/>
              </w:rPr>
              <w:t>Русский балет</w:t>
            </w:r>
          </w:p>
        </w:tc>
        <w:tc>
          <w:tcPr>
            <w:tcW w:w="994" w:type="dxa"/>
            <w:tcMar>
              <w:top w:w="50" w:type="dxa"/>
              <w:left w:w="100" w:type="dxa"/>
            </w:tcMar>
            <w:vAlign w:val="center"/>
          </w:tcPr>
          <w:p w:rsidR="0014340E" w:rsidRDefault="0014340E" w:rsidP="0014340E">
            <w:pPr>
              <w:ind w:left="135"/>
              <w:jc w:val="center"/>
            </w:pPr>
            <w:r>
              <w:rPr>
                <w:color w:val="000000"/>
                <w:sz w:val="24"/>
              </w:rPr>
              <w:t xml:space="preserve"> 2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1">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3.2</w:t>
            </w:r>
          </w:p>
        </w:tc>
        <w:tc>
          <w:tcPr>
            <w:tcW w:w="2816" w:type="dxa"/>
            <w:tcMar>
              <w:top w:w="50" w:type="dxa"/>
              <w:left w:w="100" w:type="dxa"/>
            </w:tcMar>
            <w:vAlign w:val="center"/>
          </w:tcPr>
          <w:p w:rsidR="0014340E" w:rsidRPr="00EB2056" w:rsidRDefault="0014340E" w:rsidP="0014340E">
            <w:pPr>
              <w:ind w:left="135"/>
            </w:pPr>
            <w:r w:rsidRPr="00EB2056">
              <w:rPr>
                <w:color w:val="000000"/>
                <w:sz w:val="24"/>
              </w:rPr>
              <w:t>История страны и народа в музыке русских композиторов</w:t>
            </w:r>
          </w:p>
        </w:tc>
        <w:tc>
          <w:tcPr>
            <w:tcW w:w="994"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1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2">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3.3</w:t>
            </w:r>
          </w:p>
        </w:tc>
        <w:tc>
          <w:tcPr>
            <w:tcW w:w="2816" w:type="dxa"/>
            <w:tcMar>
              <w:top w:w="50" w:type="dxa"/>
              <w:left w:w="100" w:type="dxa"/>
            </w:tcMar>
            <w:vAlign w:val="center"/>
          </w:tcPr>
          <w:p w:rsidR="0014340E" w:rsidRDefault="0014340E" w:rsidP="0014340E">
            <w:pPr>
              <w:ind w:left="135"/>
            </w:pPr>
            <w:r>
              <w:rPr>
                <w:color w:val="000000"/>
                <w:sz w:val="24"/>
              </w:rPr>
              <w:t>Русская исполнительская школа</w:t>
            </w:r>
          </w:p>
        </w:tc>
        <w:tc>
          <w:tcPr>
            <w:tcW w:w="994" w:type="dxa"/>
            <w:tcMar>
              <w:top w:w="50" w:type="dxa"/>
              <w:left w:w="100" w:type="dxa"/>
            </w:tcMar>
            <w:vAlign w:val="center"/>
          </w:tcPr>
          <w:p w:rsidR="0014340E" w:rsidRDefault="0014340E" w:rsidP="0014340E">
            <w:pPr>
              <w:ind w:left="135"/>
              <w:jc w:val="center"/>
            </w:pPr>
            <w:r>
              <w:rPr>
                <w:color w:val="000000"/>
                <w:sz w:val="24"/>
              </w:rPr>
              <w:t xml:space="preserve"> 2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3">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63" w:type="dxa"/>
            <w:tcMar>
              <w:top w:w="50" w:type="dxa"/>
              <w:left w:w="100" w:type="dxa"/>
            </w:tcMar>
            <w:vAlign w:val="center"/>
          </w:tcPr>
          <w:p w:rsidR="0014340E" w:rsidRDefault="0014340E" w:rsidP="0014340E">
            <w:pPr>
              <w:ind w:left="135"/>
              <w:jc w:val="center"/>
            </w:pPr>
            <w:r>
              <w:rPr>
                <w:color w:val="000000"/>
                <w:sz w:val="24"/>
              </w:rPr>
              <w:t xml:space="preserve"> 5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4.1</w:t>
            </w:r>
          </w:p>
        </w:tc>
        <w:tc>
          <w:tcPr>
            <w:tcW w:w="2816" w:type="dxa"/>
            <w:tcMar>
              <w:top w:w="50" w:type="dxa"/>
              <w:left w:w="100" w:type="dxa"/>
            </w:tcMar>
            <w:vAlign w:val="center"/>
          </w:tcPr>
          <w:p w:rsidR="0014340E" w:rsidRDefault="0014340E" w:rsidP="0014340E">
            <w:pPr>
              <w:ind w:left="135"/>
            </w:pPr>
            <w:r>
              <w:rPr>
                <w:color w:val="000000"/>
                <w:sz w:val="24"/>
              </w:rPr>
              <w:t>Театральные жанры</w:t>
            </w:r>
          </w:p>
        </w:tc>
        <w:tc>
          <w:tcPr>
            <w:tcW w:w="994" w:type="dxa"/>
            <w:tcMar>
              <w:top w:w="50" w:type="dxa"/>
              <w:left w:w="100" w:type="dxa"/>
            </w:tcMar>
            <w:vAlign w:val="center"/>
          </w:tcPr>
          <w:p w:rsidR="0014340E" w:rsidRDefault="0014340E" w:rsidP="0014340E">
            <w:pPr>
              <w:ind w:left="135"/>
              <w:jc w:val="center"/>
            </w:pPr>
            <w:r>
              <w:rPr>
                <w:color w:val="000000"/>
                <w:sz w:val="24"/>
              </w:rPr>
              <w:t xml:space="preserve"> 4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4">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4.2</w:t>
            </w:r>
          </w:p>
        </w:tc>
        <w:tc>
          <w:tcPr>
            <w:tcW w:w="2816" w:type="dxa"/>
            <w:tcMar>
              <w:top w:w="50" w:type="dxa"/>
              <w:left w:w="100" w:type="dxa"/>
            </w:tcMar>
            <w:vAlign w:val="center"/>
          </w:tcPr>
          <w:p w:rsidR="0014340E" w:rsidRDefault="0014340E" w:rsidP="0014340E">
            <w:pPr>
              <w:ind w:left="135"/>
            </w:pPr>
            <w:r>
              <w:rPr>
                <w:color w:val="000000"/>
                <w:sz w:val="24"/>
              </w:rPr>
              <w:t>Симфоническая музыка</w:t>
            </w:r>
          </w:p>
        </w:tc>
        <w:tc>
          <w:tcPr>
            <w:tcW w:w="994" w:type="dxa"/>
            <w:tcMar>
              <w:top w:w="50" w:type="dxa"/>
              <w:left w:w="100" w:type="dxa"/>
            </w:tcMar>
            <w:vAlign w:val="center"/>
          </w:tcPr>
          <w:p w:rsidR="0014340E" w:rsidRDefault="0014340E" w:rsidP="0014340E">
            <w:pPr>
              <w:ind w:left="135"/>
              <w:jc w:val="center"/>
            </w:pPr>
            <w:r>
              <w:rPr>
                <w:color w:val="000000"/>
                <w:sz w:val="24"/>
              </w:rPr>
              <w:t xml:space="preserve"> 4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5">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63" w:type="dxa"/>
            <w:tcMar>
              <w:top w:w="50" w:type="dxa"/>
              <w:left w:w="100" w:type="dxa"/>
            </w:tcMar>
            <w:vAlign w:val="center"/>
          </w:tcPr>
          <w:p w:rsidR="0014340E" w:rsidRDefault="0014340E" w:rsidP="0014340E">
            <w:pPr>
              <w:ind w:left="135"/>
              <w:jc w:val="center"/>
            </w:pPr>
            <w:r>
              <w:rPr>
                <w:color w:val="000000"/>
                <w:sz w:val="24"/>
              </w:rPr>
              <w:t xml:space="preserve"> 8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ВАРИАТИВНЫЕ МОДУЛИ</w:t>
            </w:r>
          </w:p>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1.</w:t>
            </w:r>
            <w:r>
              <w:rPr>
                <w:color w:val="000000"/>
                <w:sz w:val="24"/>
              </w:rPr>
              <w:t xml:space="preserve"> </w:t>
            </w:r>
            <w:r>
              <w:rPr>
                <w:b/>
                <w:color w:val="000000"/>
                <w:sz w:val="24"/>
              </w:rPr>
              <w:t>Музыка народов мира</w:t>
            </w:r>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1.1</w:t>
            </w:r>
          </w:p>
        </w:tc>
        <w:tc>
          <w:tcPr>
            <w:tcW w:w="2816" w:type="dxa"/>
            <w:tcMar>
              <w:top w:w="50" w:type="dxa"/>
              <w:left w:w="100" w:type="dxa"/>
            </w:tcMar>
            <w:vAlign w:val="center"/>
          </w:tcPr>
          <w:p w:rsidR="0014340E" w:rsidRPr="00EB2056" w:rsidRDefault="0014340E" w:rsidP="0014340E">
            <w:pPr>
              <w:ind w:left="135"/>
            </w:pPr>
            <w:r w:rsidRPr="00EB2056">
              <w:rPr>
                <w:color w:val="000000"/>
                <w:sz w:val="24"/>
              </w:rPr>
              <w:t>Музыкальный фольклор народов Азии и Африки</w:t>
            </w:r>
          </w:p>
        </w:tc>
        <w:tc>
          <w:tcPr>
            <w:tcW w:w="994"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3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6">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63" w:type="dxa"/>
            <w:tcMar>
              <w:top w:w="50" w:type="dxa"/>
              <w:left w:w="100" w:type="dxa"/>
            </w:tcMar>
            <w:vAlign w:val="center"/>
          </w:tcPr>
          <w:p w:rsidR="0014340E" w:rsidRDefault="0014340E" w:rsidP="0014340E">
            <w:pPr>
              <w:ind w:left="135"/>
              <w:jc w:val="center"/>
            </w:pPr>
            <w:r>
              <w:rPr>
                <w:color w:val="000000"/>
                <w:sz w:val="24"/>
              </w:rPr>
              <w:t xml:space="preserve"> 3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2.1</w:t>
            </w:r>
          </w:p>
        </w:tc>
        <w:tc>
          <w:tcPr>
            <w:tcW w:w="2816" w:type="dxa"/>
            <w:tcMar>
              <w:top w:w="50" w:type="dxa"/>
              <w:left w:w="100" w:type="dxa"/>
            </w:tcMar>
            <w:vAlign w:val="center"/>
          </w:tcPr>
          <w:p w:rsidR="0014340E" w:rsidRDefault="0014340E" w:rsidP="0014340E">
            <w:pPr>
              <w:ind w:left="135"/>
            </w:pPr>
            <w:r>
              <w:rPr>
                <w:color w:val="000000"/>
                <w:sz w:val="24"/>
              </w:rPr>
              <w:t>Музыка – зеркало эпохи</w:t>
            </w:r>
          </w:p>
        </w:tc>
        <w:tc>
          <w:tcPr>
            <w:tcW w:w="994" w:type="dxa"/>
            <w:tcMar>
              <w:top w:w="50" w:type="dxa"/>
              <w:left w:w="100" w:type="dxa"/>
            </w:tcMar>
            <w:vAlign w:val="center"/>
          </w:tcPr>
          <w:p w:rsidR="0014340E" w:rsidRDefault="0014340E" w:rsidP="0014340E">
            <w:pPr>
              <w:ind w:left="135"/>
              <w:jc w:val="center"/>
            </w:pPr>
            <w:r>
              <w:rPr>
                <w:color w:val="000000"/>
                <w:sz w:val="24"/>
              </w:rPr>
              <w:t xml:space="preserve"> 2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7">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63" w:type="dxa"/>
            <w:tcMar>
              <w:top w:w="50" w:type="dxa"/>
              <w:left w:w="100" w:type="dxa"/>
            </w:tcMar>
            <w:vAlign w:val="center"/>
          </w:tcPr>
          <w:p w:rsidR="0014340E" w:rsidRDefault="0014340E" w:rsidP="0014340E">
            <w:pPr>
              <w:ind w:left="135"/>
              <w:jc w:val="center"/>
            </w:pPr>
            <w:r>
              <w:rPr>
                <w:color w:val="000000"/>
                <w:sz w:val="24"/>
              </w:rPr>
              <w:t xml:space="preserve"> 2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6"/>
            <w:tcMar>
              <w:top w:w="50" w:type="dxa"/>
              <w:left w:w="100" w:type="dxa"/>
            </w:tcMar>
            <w:vAlign w:val="center"/>
          </w:tcPr>
          <w:p w:rsidR="0014340E" w:rsidRDefault="0014340E" w:rsidP="0014340E">
            <w:pPr>
              <w:ind w:left="135"/>
            </w:pPr>
            <w:r>
              <w:rPr>
                <w:b/>
                <w:color w:val="000000"/>
                <w:sz w:val="24"/>
              </w:rPr>
              <w:t>Раздел 3.</w:t>
            </w:r>
            <w:r>
              <w:rPr>
                <w:color w:val="000000"/>
                <w:sz w:val="24"/>
              </w:rPr>
              <w:t xml:space="preserve"> </w:t>
            </w:r>
            <w:r>
              <w:rPr>
                <w:b/>
                <w:color w:val="000000"/>
                <w:sz w:val="24"/>
              </w:rPr>
              <w:t>Духовная музыка</w:t>
            </w:r>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3.1</w:t>
            </w:r>
          </w:p>
        </w:tc>
        <w:tc>
          <w:tcPr>
            <w:tcW w:w="2816" w:type="dxa"/>
            <w:tcMar>
              <w:top w:w="50" w:type="dxa"/>
              <w:left w:w="100" w:type="dxa"/>
            </w:tcMar>
            <w:vAlign w:val="center"/>
          </w:tcPr>
          <w:p w:rsidR="0014340E" w:rsidRPr="00EB2056" w:rsidRDefault="0014340E" w:rsidP="0014340E">
            <w:pPr>
              <w:ind w:left="135"/>
            </w:pPr>
            <w:r w:rsidRPr="00EB2056">
              <w:rPr>
                <w:color w:val="000000"/>
                <w:sz w:val="24"/>
              </w:rPr>
              <w:t>Религиозные темы и образы в современной музыке</w:t>
            </w:r>
          </w:p>
        </w:tc>
        <w:tc>
          <w:tcPr>
            <w:tcW w:w="994"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3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8">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63" w:type="dxa"/>
            <w:tcMar>
              <w:top w:w="50" w:type="dxa"/>
              <w:left w:w="100" w:type="dxa"/>
            </w:tcMar>
            <w:vAlign w:val="center"/>
          </w:tcPr>
          <w:p w:rsidR="0014340E" w:rsidRDefault="0014340E" w:rsidP="0014340E">
            <w:pPr>
              <w:ind w:left="135"/>
              <w:jc w:val="center"/>
            </w:pPr>
            <w:r>
              <w:rPr>
                <w:color w:val="000000"/>
                <w:sz w:val="24"/>
              </w:rPr>
              <w:t xml:space="preserve"> 3 </w:t>
            </w:r>
          </w:p>
        </w:tc>
        <w:tc>
          <w:tcPr>
            <w:tcW w:w="0" w:type="auto"/>
            <w:gridSpan w:val="3"/>
            <w:tcMar>
              <w:top w:w="50" w:type="dxa"/>
              <w:left w:w="100" w:type="dxa"/>
            </w:tcMar>
            <w:vAlign w:val="center"/>
          </w:tcPr>
          <w:p w:rsidR="0014340E" w:rsidRDefault="0014340E" w:rsidP="0014340E"/>
        </w:tc>
      </w:tr>
      <w:tr w:rsidR="0014340E" w:rsidRPr="00EB2056" w:rsidTr="0014340E">
        <w:trPr>
          <w:trHeight w:val="144"/>
          <w:tblCellSpacing w:w="20" w:type="nil"/>
        </w:trPr>
        <w:tc>
          <w:tcPr>
            <w:tcW w:w="0" w:type="auto"/>
            <w:gridSpan w:val="6"/>
            <w:tcMar>
              <w:top w:w="50" w:type="dxa"/>
              <w:left w:w="100" w:type="dxa"/>
            </w:tcMar>
            <w:vAlign w:val="center"/>
          </w:tcPr>
          <w:p w:rsidR="0014340E" w:rsidRPr="00EB2056" w:rsidRDefault="0014340E" w:rsidP="0014340E">
            <w:pPr>
              <w:ind w:left="135"/>
            </w:pPr>
            <w:r w:rsidRPr="00EB2056">
              <w:rPr>
                <w:b/>
                <w:color w:val="000000"/>
                <w:sz w:val="24"/>
              </w:rPr>
              <w:t>Раздел 4.</w:t>
            </w:r>
            <w:r w:rsidRPr="00EB2056">
              <w:rPr>
                <w:color w:val="000000"/>
                <w:sz w:val="24"/>
              </w:rPr>
              <w:t xml:space="preserve"> </w:t>
            </w:r>
            <w:r w:rsidRPr="00EB2056">
              <w:rPr>
                <w:b/>
                <w:color w:val="000000"/>
                <w:sz w:val="24"/>
              </w:rPr>
              <w:t>Современная музыка: основные жанры и направления</w:t>
            </w:r>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4.1</w:t>
            </w:r>
          </w:p>
        </w:tc>
        <w:tc>
          <w:tcPr>
            <w:tcW w:w="2816" w:type="dxa"/>
            <w:tcMar>
              <w:top w:w="50" w:type="dxa"/>
              <w:left w:w="100" w:type="dxa"/>
            </w:tcMar>
            <w:vAlign w:val="center"/>
          </w:tcPr>
          <w:p w:rsidR="0014340E" w:rsidRDefault="0014340E" w:rsidP="0014340E">
            <w:pPr>
              <w:ind w:left="135"/>
            </w:pPr>
            <w:r>
              <w:rPr>
                <w:color w:val="000000"/>
                <w:sz w:val="24"/>
              </w:rPr>
              <w:t>Музыка цифрового мира</w:t>
            </w:r>
          </w:p>
        </w:tc>
        <w:tc>
          <w:tcPr>
            <w:tcW w:w="994" w:type="dxa"/>
            <w:tcMar>
              <w:top w:w="50" w:type="dxa"/>
              <w:left w:w="100" w:type="dxa"/>
            </w:tcMar>
            <w:vAlign w:val="center"/>
          </w:tcPr>
          <w:p w:rsidR="0014340E" w:rsidRDefault="0014340E" w:rsidP="0014340E">
            <w:pPr>
              <w:ind w:left="135"/>
              <w:jc w:val="center"/>
            </w:pPr>
            <w:r>
              <w:rPr>
                <w:color w:val="000000"/>
                <w:sz w:val="24"/>
              </w:rPr>
              <w:t xml:space="preserve"> 1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39">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4.2</w:t>
            </w:r>
          </w:p>
        </w:tc>
        <w:tc>
          <w:tcPr>
            <w:tcW w:w="2816" w:type="dxa"/>
            <w:tcMar>
              <w:top w:w="50" w:type="dxa"/>
              <w:left w:w="100" w:type="dxa"/>
            </w:tcMar>
            <w:vAlign w:val="center"/>
          </w:tcPr>
          <w:p w:rsidR="0014340E" w:rsidRDefault="0014340E" w:rsidP="0014340E">
            <w:pPr>
              <w:ind w:left="135"/>
            </w:pPr>
            <w:r>
              <w:rPr>
                <w:color w:val="000000"/>
                <w:sz w:val="24"/>
              </w:rPr>
              <w:t>Мюзикл</w:t>
            </w:r>
          </w:p>
        </w:tc>
        <w:tc>
          <w:tcPr>
            <w:tcW w:w="994" w:type="dxa"/>
            <w:tcMar>
              <w:top w:w="50" w:type="dxa"/>
              <w:left w:w="100" w:type="dxa"/>
            </w:tcMar>
            <w:vAlign w:val="center"/>
          </w:tcPr>
          <w:p w:rsidR="0014340E" w:rsidRDefault="0014340E" w:rsidP="0014340E">
            <w:pPr>
              <w:ind w:left="135"/>
              <w:jc w:val="center"/>
            </w:pPr>
            <w:r>
              <w:rPr>
                <w:color w:val="000000"/>
                <w:sz w:val="24"/>
              </w:rPr>
              <w:t xml:space="preserve"> 2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40">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lastRenderedPageBreak/>
              <w:t>4.3</w:t>
            </w:r>
          </w:p>
        </w:tc>
        <w:tc>
          <w:tcPr>
            <w:tcW w:w="2816" w:type="dxa"/>
            <w:tcMar>
              <w:top w:w="50" w:type="dxa"/>
              <w:left w:w="100" w:type="dxa"/>
            </w:tcMar>
            <w:vAlign w:val="center"/>
          </w:tcPr>
          <w:p w:rsidR="0014340E" w:rsidRPr="00EB2056" w:rsidRDefault="0014340E" w:rsidP="0014340E">
            <w:pPr>
              <w:ind w:left="135"/>
            </w:pPr>
            <w:r w:rsidRPr="00EB2056">
              <w:rPr>
                <w:color w:val="000000"/>
                <w:sz w:val="24"/>
              </w:rPr>
              <w:t>Традиции и новаторство в музыке</w:t>
            </w:r>
          </w:p>
        </w:tc>
        <w:tc>
          <w:tcPr>
            <w:tcW w:w="994"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2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41">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63" w:type="dxa"/>
            <w:tcMar>
              <w:top w:w="50" w:type="dxa"/>
              <w:left w:w="100" w:type="dxa"/>
            </w:tcMar>
            <w:vAlign w:val="center"/>
          </w:tcPr>
          <w:p w:rsidR="0014340E" w:rsidRDefault="0014340E" w:rsidP="0014340E">
            <w:pPr>
              <w:ind w:left="135"/>
              <w:jc w:val="center"/>
            </w:pPr>
            <w:r>
              <w:rPr>
                <w:color w:val="000000"/>
                <w:sz w:val="24"/>
              </w:rPr>
              <w:t xml:space="preserve"> 5 </w:t>
            </w:r>
          </w:p>
        </w:tc>
        <w:tc>
          <w:tcPr>
            <w:tcW w:w="0" w:type="auto"/>
            <w:gridSpan w:val="3"/>
            <w:tcMar>
              <w:top w:w="50" w:type="dxa"/>
              <w:left w:w="100" w:type="dxa"/>
            </w:tcMar>
            <w:vAlign w:val="center"/>
          </w:tcPr>
          <w:p w:rsidR="0014340E" w:rsidRDefault="0014340E" w:rsidP="0014340E"/>
        </w:tc>
      </w:tr>
      <w:tr w:rsidR="0014340E" w:rsidRPr="00EB2056" w:rsidTr="0014340E">
        <w:trPr>
          <w:trHeight w:val="144"/>
          <w:tblCellSpacing w:w="20" w:type="nil"/>
        </w:trPr>
        <w:tc>
          <w:tcPr>
            <w:tcW w:w="0" w:type="auto"/>
            <w:gridSpan w:val="6"/>
            <w:tcMar>
              <w:top w:w="50" w:type="dxa"/>
              <w:left w:w="100" w:type="dxa"/>
            </w:tcMar>
            <w:vAlign w:val="center"/>
          </w:tcPr>
          <w:p w:rsidR="0014340E" w:rsidRPr="00EB2056" w:rsidRDefault="0014340E" w:rsidP="0014340E">
            <w:pPr>
              <w:ind w:left="135"/>
            </w:pPr>
            <w:r w:rsidRPr="00EB2056">
              <w:rPr>
                <w:b/>
                <w:color w:val="000000"/>
                <w:sz w:val="24"/>
              </w:rPr>
              <w:t>Раздел 5.</w:t>
            </w:r>
            <w:r w:rsidRPr="00EB2056">
              <w:rPr>
                <w:color w:val="000000"/>
                <w:sz w:val="24"/>
              </w:rPr>
              <w:t xml:space="preserve"> </w:t>
            </w:r>
            <w:r w:rsidRPr="00EB2056">
              <w:rPr>
                <w:b/>
                <w:color w:val="000000"/>
                <w:sz w:val="24"/>
              </w:rPr>
              <w:t>Связь музыки с другими видами искусства</w:t>
            </w:r>
          </w:p>
        </w:tc>
      </w:tr>
      <w:tr w:rsidR="0014340E" w:rsidRPr="00EB2056" w:rsidTr="0014340E">
        <w:trPr>
          <w:trHeight w:val="144"/>
          <w:tblCellSpacing w:w="20" w:type="nil"/>
        </w:trPr>
        <w:tc>
          <w:tcPr>
            <w:tcW w:w="510" w:type="dxa"/>
            <w:tcMar>
              <w:top w:w="50" w:type="dxa"/>
              <w:left w:w="100" w:type="dxa"/>
            </w:tcMar>
            <w:vAlign w:val="center"/>
          </w:tcPr>
          <w:p w:rsidR="0014340E" w:rsidRDefault="0014340E" w:rsidP="0014340E">
            <w:r>
              <w:rPr>
                <w:color w:val="000000"/>
                <w:sz w:val="24"/>
              </w:rPr>
              <w:t>5.1</w:t>
            </w:r>
          </w:p>
        </w:tc>
        <w:tc>
          <w:tcPr>
            <w:tcW w:w="2816" w:type="dxa"/>
            <w:tcMar>
              <w:top w:w="50" w:type="dxa"/>
              <w:left w:w="100" w:type="dxa"/>
            </w:tcMar>
            <w:vAlign w:val="center"/>
          </w:tcPr>
          <w:p w:rsidR="0014340E" w:rsidRDefault="0014340E" w:rsidP="0014340E">
            <w:pPr>
              <w:ind w:left="135"/>
            </w:pPr>
            <w:r>
              <w:rPr>
                <w:color w:val="000000"/>
                <w:sz w:val="24"/>
              </w:rPr>
              <w:t>Музыка кино и телевидения</w:t>
            </w:r>
          </w:p>
        </w:tc>
        <w:tc>
          <w:tcPr>
            <w:tcW w:w="994" w:type="dxa"/>
            <w:tcMar>
              <w:top w:w="50" w:type="dxa"/>
              <w:left w:w="100" w:type="dxa"/>
            </w:tcMar>
            <w:vAlign w:val="center"/>
          </w:tcPr>
          <w:p w:rsidR="0014340E" w:rsidRDefault="0014340E" w:rsidP="0014340E">
            <w:pPr>
              <w:ind w:left="135"/>
              <w:jc w:val="center"/>
            </w:pPr>
            <w:r>
              <w:rPr>
                <w:color w:val="000000"/>
                <w:sz w:val="24"/>
              </w:rPr>
              <w:t xml:space="preserve"> 4 </w:t>
            </w:r>
          </w:p>
        </w:tc>
        <w:tc>
          <w:tcPr>
            <w:tcW w:w="1719" w:type="dxa"/>
            <w:tcMar>
              <w:top w:w="50" w:type="dxa"/>
              <w:left w:w="100" w:type="dxa"/>
            </w:tcMar>
            <w:vAlign w:val="center"/>
          </w:tcPr>
          <w:p w:rsidR="0014340E" w:rsidRDefault="0014340E" w:rsidP="0014340E">
            <w:pPr>
              <w:ind w:left="135"/>
              <w:jc w:val="center"/>
            </w:pPr>
          </w:p>
        </w:tc>
        <w:tc>
          <w:tcPr>
            <w:tcW w:w="1805" w:type="dxa"/>
            <w:tcMar>
              <w:top w:w="50" w:type="dxa"/>
              <w:left w:w="100" w:type="dxa"/>
            </w:tcMar>
            <w:vAlign w:val="center"/>
          </w:tcPr>
          <w:p w:rsidR="0014340E" w:rsidRDefault="0014340E" w:rsidP="0014340E">
            <w:pPr>
              <w:ind w:left="135"/>
              <w:jc w:val="center"/>
            </w:pPr>
          </w:p>
        </w:tc>
        <w:tc>
          <w:tcPr>
            <w:tcW w:w="2694" w:type="dxa"/>
            <w:tcMar>
              <w:top w:w="50" w:type="dxa"/>
              <w:left w:w="100" w:type="dxa"/>
            </w:tcMar>
            <w:vAlign w:val="center"/>
          </w:tcPr>
          <w:p w:rsidR="0014340E" w:rsidRPr="00EB2056" w:rsidRDefault="0014340E" w:rsidP="0014340E">
            <w:pPr>
              <w:ind w:left="135"/>
            </w:pPr>
            <w:r w:rsidRPr="00EB2056">
              <w:rPr>
                <w:color w:val="000000"/>
                <w:sz w:val="24"/>
              </w:rPr>
              <w:t xml:space="preserve">Библиотека ЦОК </w:t>
            </w:r>
            <w:hyperlink r:id="rId2642">
              <w:r>
                <w:rPr>
                  <w:color w:val="0000FF"/>
                  <w:u w:val="single"/>
                </w:rPr>
                <w:t>https</w:t>
              </w:r>
              <w:r w:rsidRPr="00EB2056">
                <w:rPr>
                  <w:color w:val="0000FF"/>
                  <w:u w:val="single"/>
                </w:rPr>
                <w:t>://</w:t>
              </w:r>
              <w:r>
                <w:rPr>
                  <w:color w:val="0000FF"/>
                  <w:u w:val="single"/>
                </w:rPr>
                <w:t>m</w:t>
              </w:r>
              <w:r w:rsidRPr="00EB2056">
                <w:rPr>
                  <w:color w:val="0000FF"/>
                  <w:u w:val="single"/>
                </w:rPr>
                <w:t>.</w:t>
              </w:r>
              <w:r>
                <w:rPr>
                  <w:color w:val="0000FF"/>
                  <w:u w:val="single"/>
                </w:rPr>
                <w:t>edsoo</w:t>
              </w:r>
              <w:r w:rsidRPr="00EB2056">
                <w:rPr>
                  <w:color w:val="0000FF"/>
                  <w:u w:val="single"/>
                </w:rPr>
                <w:t>.</w:t>
              </w:r>
              <w:r>
                <w:rPr>
                  <w:color w:val="0000FF"/>
                  <w:u w:val="single"/>
                </w:rPr>
                <w:t>ru</w:t>
              </w:r>
              <w:r w:rsidRPr="00EB2056">
                <w:rPr>
                  <w:color w:val="0000FF"/>
                  <w:u w:val="single"/>
                </w:rPr>
                <w:t>/</w:t>
              </w:r>
              <w:r>
                <w:rPr>
                  <w:color w:val="0000FF"/>
                  <w:u w:val="single"/>
                </w:rPr>
                <w:t>f</w:t>
              </w:r>
              <w:r w:rsidRPr="00EB2056">
                <w:rPr>
                  <w:color w:val="0000FF"/>
                  <w:u w:val="single"/>
                </w:rPr>
                <w:t>5</w:t>
              </w:r>
              <w:r>
                <w:rPr>
                  <w:color w:val="0000FF"/>
                  <w:u w:val="single"/>
                </w:rPr>
                <w:t>ea</w:t>
              </w:r>
              <w:r w:rsidRPr="00EB2056">
                <w:rPr>
                  <w:color w:val="0000FF"/>
                  <w:u w:val="single"/>
                </w:rPr>
                <w:t>9</w:t>
              </w:r>
              <w:r>
                <w:rPr>
                  <w:color w:val="0000FF"/>
                  <w:u w:val="single"/>
                </w:rPr>
                <w:t>dd</w:t>
              </w:r>
              <w:r w:rsidRPr="00EB2056">
                <w:rPr>
                  <w:color w:val="0000FF"/>
                  <w:u w:val="single"/>
                </w:rPr>
                <w:t>4</w:t>
              </w:r>
            </w:hyperlink>
          </w:p>
        </w:tc>
      </w:tr>
      <w:tr w:rsidR="0014340E" w:rsidTr="0014340E">
        <w:trPr>
          <w:trHeight w:val="144"/>
          <w:tblCellSpacing w:w="20" w:type="nil"/>
        </w:trPr>
        <w:tc>
          <w:tcPr>
            <w:tcW w:w="0" w:type="auto"/>
            <w:gridSpan w:val="2"/>
            <w:tcMar>
              <w:top w:w="50" w:type="dxa"/>
              <w:left w:w="100" w:type="dxa"/>
            </w:tcMar>
            <w:vAlign w:val="center"/>
          </w:tcPr>
          <w:p w:rsidR="0014340E" w:rsidRDefault="0014340E" w:rsidP="0014340E">
            <w:pPr>
              <w:ind w:left="135"/>
            </w:pPr>
            <w:r>
              <w:rPr>
                <w:color w:val="000000"/>
                <w:sz w:val="24"/>
              </w:rPr>
              <w:t>Итого по разделу</w:t>
            </w:r>
          </w:p>
        </w:tc>
        <w:tc>
          <w:tcPr>
            <w:tcW w:w="1563" w:type="dxa"/>
            <w:tcMar>
              <w:top w:w="50" w:type="dxa"/>
              <w:left w:w="100" w:type="dxa"/>
            </w:tcMar>
            <w:vAlign w:val="center"/>
          </w:tcPr>
          <w:p w:rsidR="0014340E" w:rsidRDefault="0014340E" w:rsidP="0014340E">
            <w:pPr>
              <w:ind w:left="135"/>
              <w:jc w:val="center"/>
            </w:pPr>
            <w:r>
              <w:rPr>
                <w:color w:val="000000"/>
                <w:sz w:val="24"/>
              </w:rPr>
              <w:t xml:space="preserve"> 4 </w:t>
            </w:r>
          </w:p>
        </w:tc>
        <w:tc>
          <w:tcPr>
            <w:tcW w:w="0" w:type="auto"/>
            <w:gridSpan w:val="3"/>
            <w:tcMar>
              <w:top w:w="50" w:type="dxa"/>
              <w:left w:w="100" w:type="dxa"/>
            </w:tcMar>
            <w:vAlign w:val="center"/>
          </w:tcPr>
          <w:p w:rsidR="0014340E" w:rsidRDefault="0014340E" w:rsidP="0014340E"/>
        </w:tc>
      </w:tr>
      <w:tr w:rsidR="0014340E" w:rsidTr="0014340E">
        <w:trPr>
          <w:trHeight w:val="144"/>
          <w:tblCellSpacing w:w="20" w:type="nil"/>
        </w:trPr>
        <w:tc>
          <w:tcPr>
            <w:tcW w:w="0" w:type="auto"/>
            <w:gridSpan w:val="2"/>
            <w:tcMar>
              <w:top w:w="50" w:type="dxa"/>
              <w:left w:w="100" w:type="dxa"/>
            </w:tcMar>
            <w:vAlign w:val="center"/>
          </w:tcPr>
          <w:p w:rsidR="0014340E" w:rsidRPr="00EB2056" w:rsidRDefault="0014340E" w:rsidP="0014340E">
            <w:pPr>
              <w:ind w:left="135"/>
            </w:pPr>
            <w:r w:rsidRPr="00EB2056">
              <w:rPr>
                <w:color w:val="000000"/>
                <w:sz w:val="24"/>
              </w:rPr>
              <w:t>ОБЩЕЕ КОЛИЧЕСТВО ЧАСОВ ПО ПРОГРАММЕ</w:t>
            </w:r>
          </w:p>
        </w:tc>
        <w:tc>
          <w:tcPr>
            <w:tcW w:w="1563" w:type="dxa"/>
            <w:tcMar>
              <w:top w:w="50" w:type="dxa"/>
              <w:left w:w="100" w:type="dxa"/>
            </w:tcMar>
            <w:vAlign w:val="center"/>
          </w:tcPr>
          <w:p w:rsidR="0014340E" w:rsidRDefault="0014340E" w:rsidP="0014340E">
            <w:pPr>
              <w:ind w:left="135"/>
              <w:jc w:val="center"/>
            </w:pPr>
            <w:r w:rsidRPr="00EB2056">
              <w:rPr>
                <w:color w:val="000000"/>
                <w:sz w:val="24"/>
              </w:rPr>
              <w:t xml:space="preserve"> </w:t>
            </w:r>
            <w:r>
              <w:rPr>
                <w:color w:val="000000"/>
                <w:sz w:val="24"/>
              </w:rPr>
              <w:t xml:space="preserve">34 </w:t>
            </w:r>
          </w:p>
        </w:tc>
        <w:tc>
          <w:tcPr>
            <w:tcW w:w="1719" w:type="dxa"/>
            <w:tcMar>
              <w:top w:w="50" w:type="dxa"/>
              <w:left w:w="100" w:type="dxa"/>
            </w:tcMar>
            <w:vAlign w:val="center"/>
          </w:tcPr>
          <w:p w:rsidR="0014340E" w:rsidRDefault="0014340E" w:rsidP="0014340E">
            <w:pPr>
              <w:ind w:left="135"/>
              <w:jc w:val="center"/>
            </w:pPr>
            <w:r>
              <w:rPr>
                <w:color w:val="000000"/>
                <w:sz w:val="24"/>
              </w:rPr>
              <w:t xml:space="preserve"> 0 </w:t>
            </w:r>
          </w:p>
        </w:tc>
        <w:tc>
          <w:tcPr>
            <w:tcW w:w="1805" w:type="dxa"/>
            <w:tcMar>
              <w:top w:w="50" w:type="dxa"/>
              <w:left w:w="100" w:type="dxa"/>
            </w:tcMar>
            <w:vAlign w:val="center"/>
          </w:tcPr>
          <w:p w:rsidR="0014340E" w:rsidRDefault="0014340E" w:rsidP="0014340E">
            <w:pPr>
              <w:ind w:left="135"/>
              <w:jc w:val="center"/>
            </w:pPr>
            <w:r>
              <w:rPr>
                <w:color w:val="000000"/>
                <w:sz w:val="24"/>
              </w:rPr>
              <w:t xml:space="preserve"> 0 </w:t>
            </w:r>
          </w:p>
        </w:tc>
        <w:tc>
          <w:tcPr>
            <w:tcW w:w="2694" w:type="dxa"/>
            <w:tcMar>
              <w:top w:w="50" w:type="dxa"/>
              <w:left w:w="100" w:type="dxa"/>
            </w:tcMar>
            <w:vAlign w:val="center"/>
          </w:tcPr>
          <w:p w:rsidR="0014340E" w:rsidRDefault="0014340E" w:rsidP="0014340E"/>
        </w:tc>
      </w:tr>
    </w:tbl>
    <w:p w:rsidR="0014340E" w:rsidRDefault="0014340E" w:rsidP="00D72639">
      <w:pPr>
        <w:rPr>
          <w:b/>
        </w:rPr>
      </w:pPr>
    </w:p>
    <w:p w:rsidR="002B7902" w:rsidRPr="002B7902" w:rsidRDefault="002B7902" w:rsidP="00D72639">
      <w:pPr>
        <w:rPr>
          <w:b/>
        </w:rPr>
      </w:pPr>
    </w:p>
    <w:p w:rsidR="0014340E" w:rsidRDefault="0014340E">
      <w:pPr>
        <w:jc w:val="both"/>
        <w:rPr>
          <w:b/>
          <w:i/>
          <w:sz w:val="26"/>
          <w:szCs w:val="26"/>
          <w:u w:val="single"/>
        </w:rPr>
      </w:pPr>
    </w:p>
    <w:p w:rsidR="0014340E" w:rsidRDefault="0014340E">
      <w:pPr>
        <w:jc w:val="both"/>
        <w:rPr>
          <w:b/>
          <w:i/>
          <w:sz w:val="26"/>
          <w:szCs w:val="26"/>
          <w:u w:val="single"/>
        </w:rPr>
      </w:pPr>
    </w:p>
    <w:p w:rsidR="008F1C7B" w:rsidRDefault="00DF03D8">
      <w:pPr>
        <w:jc w:val="both"/>
        <w:rPr>
          <w:b/>
          <w:i/>
          <w:sz w:val="26"/>
          <w:szCs w:val="26"/>
          <w:u w:val="single"/>
        </w:rPr>
      </w:pPr>
      <w:r>
        <w:rPr>
          <w:b/>
          <w:i/>
          <w:sz w:val="26"/>
          <w:szCs w:val="26"/>
          <w:u w:val="single"/>
        </w:rPr>
        <w:t xml:space="preserve">2.1.16. </w:t>
      </w:r>
      <w:r w:rsidR="00BF0C83">
        <w:rPr>
          <w:b/>
          <w:i/>
          <w:sz w:val="26"/>
          <w:szCs w:val="26"/>
          <w:u w:val="single"/>
        </w:rPr>
        <w:t>ТЕХНОЛОГИЯ</w:t>
      </w:r>
    </w:p>
    <w:p w:rsidR="008F1C7B" w:rsidRDefault="008F1C7B">
      <w:pPr>
        <w:jc w:val="both"/>
        <w:rPr>
          <w:b/>
          <w:i/>
          <w:sz w:val="26"/>
          <w:szCs w:val="26"/>
          <w:u w:val="single"/>
        </w:rPr>
      </w:pPr>
    </w:p>
    <w:p w:rsidR="008F1C7B" w:rsidRDefault="00BF0C83">
      <w:pPr>
        <w:jc w:val="both"/>
        <w:rPr>
          <w:sz w:val="26"/>
          <w:szCs w:val="26"/>
        </w:rPr>
      </w:pPr>
      <w:r>
        <w:rPr>
          <w:sz w:val="26"/>
          <w:szCs w:val="26"/>
        </w:rPr>
        <w:t>ПОЯСНИТЕЛЬНАЯ ЗАПИСКА</w:t>
      </w:r>
    </w:p>
    <w:p w:rsidR="008F1C7B" w:rsidRDefault="00BF0C83">
      <w:pPr>
        <w:jc w:val="both"/>
        <w:rPr>
          <w:sz w:val="26"/>
          <w:szCs w:val="26"/>
        </w:rPr>
      </w:pPr>
      <w:r>
        <w:rPr>
          <w:sz w:val="26"/>
          <w:szCs w:val="26"/>
        </w:rPr>
        <w:t>НАУЧНЫЙ, ОБЩЕКУЛЬТУРНЫЙ И ОБРАЗОВАТЕЛЬНЫЙ КОНТЕКСТ ТЕХНОЛОГИИ</w:t>
      </w:r>
    </w:p>
    <w:p w:rsidR="008F1C7B" w:rsidRDefault="00BF0C83">
      <w:pPr>
        <w:ind w:firstLine="567"/>
        <w:jc w:val="both"/>
        <w:rPr>
          <w:sz w:val="26"/>
          <w:szCs w:val="26"/>
        </w:rPr>
      </w:pPr>
      <w:r>
        <w:rPr>
          <w:sz w:val="26"/>
          <w:szCs w:val="26"/>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8F1C7B" w:rsidRDefault="00BF0C83">
      <w:pPr>
        <w:ind w:firstLine="567"/>
        <w:jc w:val="both"/>
        <w:rPr>
          <w:sz w:val="26"/>
          <w:szCs w:val="26"/>
        </w:rPr>
      </w:pPr>
      <w:r>
        <w:rPr>
          <w:sz w:val="26"/>
          <w:szCs w:val="26"/>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8F1C7B" w:rsidRDefault="00BF0C83">
      <w:pPr>
        <w:ind w:firstLine="567"/>
        <w:jc w:val="both"/>
        <w:rPr>
          <w:sz w:val="26"/>
          <w:szCs w:val="26"/>
        </w:rPr>
      </w:pPr>
      <w:r>
        <w:rPr>
          <w:sz w:val="26"/>
          <w:szCs w:val="26"/>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8F1C7B" w:rsidRDefault="00BF0C83">
      <w:pPr>
        <w:ind w:firstLine="567"/>
        <w:jc w:val="both"/>
        <w:rPr>
          <w:sz w:val="26"/>
          <w:szCs w:val="26"/>
        </w:rPr>
      </w:pPr>
      <w:r>
        <w:rPr>
          <w:sz w:val="26"/>
          <w:szCs w:val="26"/>
        </w:rPr>
        <w:t>Стержнем названной концепции является технология как логическое развитие «метода» в следующих аспектах:</w:t>
      </w:r>
    </w:p>
    <w:p w:rsidR="008F1C7B" w:rsidRDefault="00BF0C83">
      <w:pPr>
        <w:tabs>
          <w:tab w:val="left" w:pos="284"/>
        </w:tabs>
        <w:jc w:val="both"/>
        <w:rPr>
          <w:sz w:val="26"/>
          <w:szCs w:val="26"/>
        </w:rPr>
      </w:pPr>
      <w:r>
        <w:rPr>
          <w:sz w:val="26"/>
          <w:szCs w:val="26"/>
        </w:rPr>
        <w:t>—</w:t>
      </w:r>
      <w:r>
        <w:rPr>
          <w:sz w:val="26"/>
          <w:szCs w:val="26"/>
        </w:rPr>
        <w:tab/>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8F1C7B" w:rsidRDefault="00BF0C83">
      <w:pPr>
        <w:tabs>
          <w:tab w:val="left" w:pos="284"/>
        </w:tabs>
        <w:jc w:val="both"/>
        <w:rPr>
          <w:sz w:val="26"/>
          <w:szCs w:val="26"/>
        </w:rPr>
      </w:pPr>
      <w:r>
        <w:rPr>
          <w:sz w:val="26"/>
          <w:szCs w:val="26"/>
        </w:rPr>
        <w:t>—</w:t>
      </w:r>
      <w:r>
        <w:rPr>
          <w:sz w:val="26"/>
          <w:szCs w:val="26"/>
        </w:rPr>
        <w:tab/>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8F1C7B" w:rsidRDefault="00BF0C83">
      <w:pPr>
        <w:ind w:firstLine="567"/>
        <w:jc w:val="both"/>
        <w:rPr>
          <w:sz w:val="26"/>
          <w:szCs w:val="26"/>
        </w:rPr>
      </w:pPr>
      <w:r>
        <w:rPr>
          <w:sz w:val="26"/>
          <w:szCs w:val="26"/>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8F1C7B" w:rsidRDefault="00BF0C83">
      <w:pPr>
        <w:ind w:firstLine="567"/>
        <w:jc w:val="both"/>
        <w:rPr>
          <w:sz w:val="26"/>
          <w:szCs w:val="26"/>
        </w:rPr>
      </w:pPr>
      <w:r>
        <w:rPr>
          <w:sz w:val="26"/>
          <w:szCs w:val="26"/>
        </w:rPr>
        <w:t>В ХХ веке сущность технологии была осмыслена в различных плоскостях:</w:t>
      </w:r>
    </w:p>
    <w:p w:rsidR="008F1C7B" w:rsidRDefault="00BF0C83">
      <w:pPr>
        <w:ind w:firstLine="567"/>
        <w:jc w:val="both"/>
        <w:rPr>
          <w:sz w:val="26"/>
          <w:szCs w:val="26"/>
        </w:rPr>
      </w:pPr>
      <w:r>
        <w:rPr>
          <w:sz w:val="26"/>
          <w:szCs w:val="26"/>
        </w:rPr>
        <w:t>-были выделены структуры, родственные понятию технологии, прежде всего, понятие алгоритма;</w:t>
      </w:r>
    </w:p>
    <w:p w:rsidR="008F1C7B" w:rsidRDefault="00BF0C83">
      <w:pPr>
        <w:ind w:firstLine="567"/>
        <w:jc w:val="both"/>
        <w:rPr>
          <w:sz w:val="26"/>
          <w:szCs w:val="26"/>
        </w:rPr>
      </w:pPr>
      <w:r>
        <w:rPr>
          <w:sz w:val="26"/>
          <w:szCs w:val="26"/>
        </w:rPr>
        <w:t>-проанализирован феномен зарождающегося технологического общества;</w:t>
      </w:r>
    </w:p>
    <w:p w:rsidR="008F1C7B" w:rsidRDefault="00BF0C83">
      <w:pPr>
        <w:ind w:firstLine="567"/>
        <w:jc w:val="both"/>
        <w:rPr>
          <w:sz w:val="26"/>
          <w:szCs w:val="26"/>
        </w:rPr>
      </w:pPr>
      <w:r>
        <w:rPr>
          <w:sz w:val="26"/>
          <w:szCs w:val="26"/>
        </w:rPr>
        <w:t>-исследованы социальные аспекты технологии.</w:t>
      </w:r>
    </w:p>
    <w:p w:rsidR="008F1C7B" w:rsidRDefault="00BF0C83">
      <w:pPr>
        <w:ind w:firstLine="567"/>
        <w:jc w:val="both"/>
        <w:rPr>
          <w:sz w:val="26"/>
          <w:szCs w:val="26"/>
        </w:rPr>
      </w:pPr>
      <w:r>
        <w:rPr>
          <w:sz w:val="26"/>
          <w:szCs w:val="26"/>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w:t>
      </w:r>
      <w:r>
        <w:rPr>
          <w:sz w:val="26"/>
          <w:szCs w:val="26"/>
        </w:rPr>
        <w:lastRenderedPageBreak/>
        <w:t>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8F1C7B" w:rsidRDefault="008F1C7B">
      <w:pPr>
        <w:ind w:firstLine="567"/>
        <w:jc w:val="both"/>
        <w:rPr>
          <w:sz w:val="26"/>
          <w:szCs w:val="26"/>
        </w:rPr>
      </w:pPr>
    </w:p>
    <w:p w:rsidR="008F1C7B" w:rsidRDefault="00BF0C83">
      <w:pPr>
        <w:ind w:firstLine="567"/>
        <w:jc w:val="both"/>
        <w:rPr>
          <w:sz w:val="26"/>
          <w:szCs w:val="26"/>
        </w:rPr>
      </w:pPr>
      <w:r>
        <w:rPr>
          <w:sz w:val="26"/>
          <w:szCs w:val="26"/>
        </w:rPr>
        <w:t>ЦЕЛИ И ЗАДАЧИ ИЗУЧЕНИЯ ПРЕДМЕТНОЙ ОБЛАСТИ «ТЕХНОЛОГИЯ» В ОСНОВНОМ ОБЩЕМ ОБРАЗОВАНИИ</w:t>
      </w:r>
    </w:p>
    <w:p w:rsidR="008F1C7B" w:rsidRDefault="00BF0C83">
      <w:pPr>
        <w:ind w:firstLine="567"/>
        <w:jc w:val="both"/>
        <w:rPr>
          <w:sz w:val="26"/>
          <w:szCs w:val="26"/>
        </w:rPr>
      </w:pPr>
      <w:r>
        <w:rPr>
          <w:sz w:val="26"/>
          <w:szCs w:val="26"/>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F1C7B" w:rsidRDefault="00BF0C83">
      <w:pPr>
        <w:ind w:firstLine="567"/>
        <w:jc w:val="both"/>
        <w:rPr>
          <w:sz w:val="26"/>
          <w:szCs w:val="26"/>
        </w:rPr>
      </w:pPr>
      <w:r>
        <w:rPr>
          <w:sz w:val="26"/>
          <w:szCs w:val="26"/>
        </w:rPr>
        <w:t>Задачами курса технологии являются:</w:t>
      </w:r>
    </w:p>
    <w:p w:rsidR="008F1C7B" w:rsidRDefault="00BF0C83">
      <w:pPr>
        <w:ind w:firstLine="567"/>
        <w:jc w:val="both"/>
        <w:rPr>
          <w:sz w:val="26"/>
          <w:szCs w:val="26"/>
        </w:rPr>
      </w:pPr>
      <w:r>
        <w:rPr>
          <w:sz w:val="26"/>
          <w:szCs w:val="26"/>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8F1C7B" w:rsidRDefault="00BF0C83">
      <w:pPr>
        <w:ind w:firstLine="567"/>
        <w:jc w:val="both"/>
        <w:rPr>
          <w:sz w:val="26"/>
          <w:szCs w:val="26"/>
        </w:rPr>
      </w:pPr>
      <w:r>
        <w:rPr>
          <w:sz w:val="26"/>
          <w:szCs w:val="26"/>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F1C7B" w:rsidRDefault="00BF0C83">
      <w:pPr>
        <w:ind w:firstLine="567"/>
        <w:jc w:val="both"/>
        <w:rPr>
          <w:sz w:val="26"/>
          <w:szCs w:val="26"/>
        </w:rPr>
      </w:pPr>
      <w:r>
        <w:rPr>
          <w:sz w:val="26"/>
          <w:szCs w:val="26"/>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F1C7B" w:rsidRDefault="00BF0C83">
      <w:pPr>
        <w:ind w:firstLine="567"/>
        <w:jc w:val="both"/>
        <w:rPr>
          <w:sz w:val="26"/>
          <w:szCs w:val="26"/>
        </w:rPr>
      </w:pPr>
      <w:r>
        <w:rPr>
          <w:sz w:val="26"/>
          <w:szCs w:val="26"/>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8F1C7B" w:rsidRDefault="00BF0C83">
      <w:pPr>
        <w:ind w:firstLine="567"/>
        <w:jc w:val="both"/>
        <w:rPr>
          <w:sz w:val="26"/>
          <w:szCs w:val="26"/>
        </w:rPr>
      </w:pPr>
      <w:r>
        <w:rPr>
          <w:sz w:val="26"/>
          <w:szCs w:val="26"/>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F1C7B" w:rsidRDefault="00BF0C83">
      <w:pPr>
        <w:ind w:firstLine="567"/>
        <w:jc w:val="both"/>
        <w:rPr>
          <w:sz w:val="26"/>
          <w:szCs w:val="26"/>
        </w:rPr>
      </w:pPr>
      <w:r>
        <w:rPr>
          <w:sz w:val="26"/>
          <w:szCs w:val="26"/>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8F1C7B" w:rsidRDefault="00BF0C83">
      <w:pPr>
        <w:ind w:firstLine="567"/>
        <w:jc w:val="both"/>
        <w:rPr>
          <w:sz w:val="26"/>
          <w:szCs w:val="26"/>
        </w:rPr>
      </w:pPr>
      <w:r>
        <w:rPr>
          <w:sz w:val="26"/>
          <w:szCs w:val="26"/>
        </w:rPr>
        <w:t>Важно подчеркнуть, что именно в технологии реализуются все аспекты фундаментальной для образования категории «знания», а именно:</w:t>
      </w:r>
    </w:p>
    <w:p w:rsidR="008F1C7B" w:rsidRDefault="00BF0C83">
      <w:pPr>
        <w:ind w:firstLine="567"/>
        <w:jc w:val="both"/>
        <w:rPr>
          <w:sz w:val="26"/>
          <w:szCs w:val="26"/>
        </w:rPr>
      </w:pPr>
      <w:r>
        <w:rPr>
          <w:sz w:val="26"/>
          <w:szCs w:val="26"/>
        </w:rPr>
        <w:t>-понятийное знание, которое складывается из набора понятий, характеризующих данную предметную область;</w:t>
      </w:r>
    </w:p>
    <w:p w:rsidR="008F1C7B" w:rsidRDefault="00BF0C83">
      <w:pPr>
        <w:ind w:firstLine="567"/>
        <w:jc w:val="both"/>
        <w:rPr>
          <w:sz w:val="26"/>
          <w:szCs w:val="26"/>
        </w:rPr>
      </w:pPr>
      <w:r>
        <w:rPr>
          <w:sz w:val="26"/>
          <w:szCs w:val="26"/>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8F1C7B" w:rsidRDefault="00BF0C83">
      <w:pPr>
        <w:ind w:firstLine="567"/>
        <w:jc w:val="both"/>
        <w:rPr>
          <w:sz w:val="26"/>
          <w:szCs w:val="26"/>
        </w:rPr>
      </w:pPr>
      <w:r>
        <w:rPr>
          <w:sz w:val="26"/>
          <w:szCs w:val="26"/>
        </w:rPr>
        <w:t>-предметное знание, складывающееся из знания и понимания сути законов и закономерностей, применяемых в той или иной предметной области;</w:t>
      </w:r>
    </w:p>
    <w:p w:rsidR="008F1C7B" w:rsidRDefault="00BF0C83">
      <w:pPr>
        <w:ind w:firstLine="567"/>
        <w:jc w:val="both"/>
        <w:rPr>
          <w:sz w:val="26"/>
          <w:szCs w:val="26"/>
        </w:rPr>
      </w:pPr>
      <w:r>
        <w:rPr>
          <w:sz w:val="26"/>
          <w:szCs w:val="26"/>
        </w:rPr>
        <w:t>-методологическое знание — знание общих закономерностей изучаемых явлений и про</w:t>
      </w:r>
      <w:r>
        <w:rPr>
          <w:sz w:val="26"/>
          <w:szCs w:val="26"/>
        </w:rPr>
        <w:lastRenderedPageBreak/>
        <w:t>цессов.</w:t>
      </w:r>
    </w:p>
    <w:p w:rsidR="008F1C7B" w:rsidRDefault="00BF0C83">
      <w:pPr>
        <w:ind w:firstLine="567"/>
        <w:jc w:val="both"/>
        <w:rPr>
          <w:sz w:val="26"/>
          <w:szCs w:val="26"/>
        </w:rPr>
      </w:pPr>
      <w:r>
        <w:rPr>
          <w:sz w:val="26"/>
          <w:szCs w:val="26"/>
        </w:rPr>
        <w:t>Как и всякий общеобразовательный предмет, «Технология» отражает наиболее значимые аспекты действительности, которые состоят в следующем:</w:t>
      </w:r>
    </w:p>
    <w:p w:rsidR="008F1C7B" w:rsidRDefault="00BF0C83">
      <w:pPr>
        <w:ind w:firstLine="567"/>
        <w:jc w:val="both"/>
        <w:rPr>
          <w:sz w:val="26"/>
          <w:szCs w:val="26"/>
        </w:rPr>
      </w:pPr>
      <w:r>
        <w:rPr>
          <w:sz w:val="26"/>
          <w:szCs w:val="26"/>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8F1C7B" w:rsidRDefault="00BF0C83">
      <w:pPr>
        <w:ind w:firstLine="567"/>
        <w:jc w:val="both"/>
        <w:rPr>
          <w:sz w:val="26"/>
          <w:szCs w:val="26"/>
        </w:rPr>
      </w:pPr>
      <w:r>
        <w:rPr>
          <w:sz w:val="26"/>
          <w:szCs w:val="26"/>
        </w:rPr>
        <w:t>-уровень представления;</w:t>
      </w:r>
    </w:p>
    <w:p w:rsidR="008F1C7B" w:rsidRDefault="00BF0C83">
      <w:pPr>
        <w:ind w:firstLine="567"/>
        <w:jc w:val="both"/>
        <w:rPr>
          <w:sz w:val="26"/>
          <w:szCs w:val="26"/>
        </w:rPr>
      </w:pPr>
      <w:r>
        <w:rPr>
          <w:sz w:val="26"/>
          <w:szCs w:val="26"/>
        </w:rPr>
        <w:t>-уровень пользователя;</w:t>
      </w:r>
    </w:p>
    <w:p w:rsidR="008F1C7B" w:rsidRDefault="00BF0C83">
      <w:pPr>
        <w:ind w:firstLine="567"/>
        <w:jc w:val="both"/>
        <w:rPr>
          <w:sz w:val="26"/>
          <w:szCs w:val="26"/>
        </w:rPr>
      </w:pPr>
      <w:r>
        <w:rPr>
          <w:sz w:val="26"/>
          <w:szCs w:val="26"/>
        </w:rPr>
        <w:t>-когнитивно-продуктивный уровень (создание технологий);</w:t>
      </w:r>
    </w:p>
    <w:p w:rsidR="008F1C7B" w:rsidRDefault="00BF0C83">
      <w:pPr>
        <w:ind w:firstLine="567"/>
        <w:jc w:val="both"/>
        <w:rPr>
          <w:sz w:val="26"/>
          <w:szCs w:val="26"/>
        </w:rPr>
      </w:pPr>
      <w:r>
        <w:rPr>
          <w:sz w:val="26"/>
          <w:szCs w:val="26"/>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8F1C7B" w:rsidRDefault="00BF0C83">
      <w:pPr>
        <w:ind w:firstLine="567"/>
        <w:jc w:val="both"/>
        <w:rPr>
          <w:sz w:val="26"/>
          <w:szCs w:val="26"/>
        </w:rPr>
      </w:pPr>
      <w:r>
        <w:rPr>
          <w:sz w:val="26"/>
          <w:szCs w:val="26"/>
        </w:rPr>
        <w:t>-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8F1C7B" w:rsidRDefault="00BF0C83">
      <w:pPr>
        <w:ind w:firstLine="567"/>
        <w:jc w:val="both"/>
        <w:rPr>
          <w:sz w:val="26"/>
          <w:szCs w:val="26"/>
        </w:rPr>
      </w:pPr>
      <w:r>
        <w:rPr>
          <w:sz w:val="26"/>
          <w:szCs w:val="26"/>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8F1C7B" w:rsidRDefault="00BF0C83">
      <w:pPr>
        <w:ind w:firstLine="567"/>
        <w:jc w:val="both"/>
        <w:rPr>
          <w:sz w:val="26"/>
          <w:szCs w:val="26"/>
        </w:rPr>
      </w:pPr>
      <w:r>
        <w:rPr>
          <w:sz w:val="26"/>
          <w:szCs w:val="26"/>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8F1C7B" w:rsidRDefault="008F1C7B">
      <w:pPr>
        <w:ind w:firstLine="567"/>
        <w:jc w:val="both"/>
        <w:rPr>
          <w:sz w:val="26"/>
          <w:szCs w:val="26"/>
        </w:rPr>
      </w:pPr>
    </w:p>
    <w:p w:rsidR="008F1C7B" w:rsidRDefault="00BF0C83">
      <w:pPr>
        <w:ind w:firstLine="567"/>
        <w:jc w:val="both"/>
        <w:rPr>
          <w:sz w:val="26"/>
          <w:szCs w:val="26"/>
        </w:rPr>
      </w:pPr>
      <w:r>
        <w:rPr>
          <w:sz w:val="26"/>
          <w:szCs w:val="26"/>
        </w:rPr>
        <w:t>ОБЩАЯ ХАРАКТЕРИСТИКА УЧЕБНОГО ПРЕДМЕТА «ТЕХНОЛОГИЯ»</w:t>
      </w:r>
    </w:p>
    <w:p w:rsidR="008F1C7B" w:rsidRDefault="00BF0C83">
      <w:pPr>
        <w:ind w:firstLine="567"/>
        <w:jc w:val="both"/>
        <w:rPr>
          <w:sz w:val="26"/>
          <w:szCs w:val="26"/>
        </w:rPr>
      </w:pPr>
      <w:r>
        <w:rPr>
          <w:sz w:val="26"/>
          <w:szCs w:val="26"/>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8F1C7B" w:rsidRDefault="00BF0C83">
      <w:pPr>
        <w:ind w:firstLine="567"/>
        <w:jc w:val="both"/>
        <w:rPr>
          <w:sz w:val="26"/>
          <w:szCs w:val="26"/>
        </w:rPr>
      </w:pPr>
      <w:r>
        <w:rPr>
          <w:sz w:val="26"/>
          <w:szCs w:val="26"/>
        </w:rPr>
        <w:t>Современный курс технологии построен по модульному принципу.</w:t>
      </w:r>
    </w:p>
    <w:p w:rsidR="008F1C7B" w:rsidRDefault="00BF0C83">
      <w:pPr>
        <w:ind w:firstLine="567"/>
        <w:jc w:val="both"/>
        <w:rPr>
          <w:sz w:val="26"/>
          <w:szCs w:val="26"/>
        </w:rPr>
      </w:pPr>
      <w:r>
        <w:rPr>
          <w:sz w:val="26"/>
          <w:szCs w:val="26"/>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8F1C7B" w:rsidRDefault="008F1C7B">
      <w:pPr>
        <w:ind w:firstLine="567"/>
        <w:jc w:val="both"/>
        <w:rPr>
          <w:sz w:val="26"/>
          <w:szCs w:val="26"/>
        </w:rPr>
      </w:pPr>
    </w:p>
    <w:p w:rsidR="008F1C7B" w:rsidRDefault="00BF0C83">
      <w:pPr>
        <w:ind w:firstLine="567"/>
        <w:jc w:val="both"/>
        <w:rPr>
          <w:sz w:val="26"/>
          <w:szCs w:val="26"/>
        </w:rPr>
      </w:pPr>
      <w:r>
        <w:rPr>
          <w:sz w:val="26"/>
          <w:szCs w:val="26"/>
        </w:rPr>
        <w:t>Структура модульного курса технологии такова.</w:t>
      </w:r>
    </w:p>
    <w:p w:rsidR="008F1C7B" w:rsidRDefault="008F1C7B">
      <w:pPr>
        <w:ind w:firstLine="567"/>
        <w:jc w:val="both"/>
        <w:rPr>
          <w:sz w:val="26"/>
          <w:szCs w:val="26"/>
        </w:rPr>
      </w:pPr>
    </w:p>
    <w:p w:rsidR="008F1C7B" w:rsidRDefault="00BF0C83">
      <w:pPr>
        <w:ind w:firstLine="567"/>
        <w:jc w:val="both"/>
        <w:rPr>
          <w:sz w:val="26"/>
          <w:szCs w:val="26"/>
        </w:rPr>
      </w:pPr>
      <w:r>
        <w:rPr>
          <w:sz w:val="26"/>
          <w:szCs w:val="26"/>
        </w:rPr>
        <w:t>Инвариантные модули</w:t>
      </w:r>
    </w:p>
    <w:p w:rsidR="008F1C7B" w:rsidRDefault="00BF0C83">
      <w:pPr>
        <w:ind w:firstLine="567"/>
        <w:jc w:val="both"/>
        <w:rPr>
          <w:sz w:val="26"/>
          <w:szCs w:val="26"/>
        </w:rPr>
      </w:pPr>
      <w:r>
        <w:rPr>
          <w:sz w:val="26"/>
          <w:szCs w:val="26"/>
        </w:rPr>
        <w:t>Модуль «Производство и технология»</w:t>
      </w:r>
    </w:p>
    <w:p w:rsidR="008F1C7B" w:rsidRDefault="00BF0C83">
      <w:pPr>
        <w:ind w:firstLine="567"/>
        <w:jc w:val="both"/>
        <w:rPr>
          <w:sz w:val="26"/>
          <w:szCs w:val="26"/>
        </w:rPr>
      </w:pPr>
      <w:r>
        <w:rPr>
          <w:sz w:val="26"/>
          <w:szCs w:val="26"/>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8F1C7B" w:rsidRDefault="00BF0C83">
      <w:pPr>
        <w:ind w:firstLine="567"/>
        <w:jc w:val="both"/>
        <w:rPr>
          <w:sz w:val="26"/>
          <w:szCs w:val="26"/>
        </w:rPr>
      </w:pPr>
      <w:r>
        <w:rPr>
          <w:sz w:val="26"/>
          <w:szCs w:val="26"/>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w:t>
      </w:r>
      <w:r>
        <w:rPr>
          <w:sz w:val="26"/>
          <w:szCs w:val="26"/>
        </w:rPr>
        <w:lastRenderedPageBreak/>
        <w:t>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8F1C7B" w:rsidRDefault="008F1C7B">
      <w:pPr>
        <w:ind w:firstLine="567"/>
        <w:jc w:val="both"/>
        <w:rPr>
          <w:sz w:val="26"/>
          <w:szCs w:val="26"/>
        </w:rPr>
      </w:pPr>
    </w:p>
    <w:p w:rsidR="008F1C7B" w:rsidRDefault="00BF0C83">
      <w:pPr>
        <w:ind w:firstLine="567"/>
        <w:jc w:val="both"/>
        <w:rPr>
          <w:sz w:val="26"/>
          <w:szCs w:val="26"/>
        </w:rPr>
      </w:pPr>
      <w:r>
        <w:rPr>
          <w:sz w:val="26"/>
          <w:szCs w:val="26"/>
        </w:rPr>
        <w:t>Модуль «Технологии обработки материалов и пищевых продуктов»</w:t>
      </w:r>
    </w:p>
    <w:p w:rsidR="008F1C7B" w:rsidRDefault="00BF0C83">
      <w:pPr>
        <w:ind w:firstLine="567"/>
        <w:jc w:val="both"/>
        <w:rPr>
          <w:sz w:val="26"/>
          <w:szCs w:val="26"/>
        </w:rPr>
      </w:pPr>
      <w:r>
        <w:rPr>
          <w:sz w:val="26"/>
          <w:szCs w:val="26"/>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8F1C7B" w:rsidRDefault="00BF0C83">
      <w:pPr>
        <w:ind w:firstLine="567"/>
        <w:jc w:val="both"/>
        <w:rPr>
          <w:sz w:val="26"/>
          <w:szCs w:val="26"/>
        </w:rPr>
      </w:pPr>
      <w:r>
        <w:rPr>
          <w:sz w:val="26"/>
          <w:szCs w:val="26"/>
        </w:rPr>
        <w:t xml:space="preserve"> </w:t>
      </w:r>
    </w:p>
    <w:p w:rsidR="008F1C7B" w:rsidRDefault="00BF0C83">
      <w:pPr>
        <w:ind w:firstLine="567"/>
        <w:jc w:val="both"/>
        <w:rPr>
          <w:sz w:val="26"/>
          <w:szCs w:val="26"/>
        </w:rPr>
      </w:pPr>
      <w:r>
        <w:rPr>
          <w:sz w:val="26"/>
          <w:szCs w:val="26"/>
        </w:rPr>
        <w:t>Вариативные модули</w:t>
      </w:r>
    </w:p>
    <w:p w:rsidR="008F1C7B" w:rsidRDefault="00BF0C83">
      <w:pPr>
        <w:ind w:firstLine="567"/>
        <w:jc w:val="both"/>
        <w:rPr>
          <w:sz w:val="26"/>
          <w:szCs w:val="26"/>
        </w:rPr>
      </w:pPr>
      <w:r>
        <w:rPr>
          <w:sz w:val="26"/>
          <w:szCs w:val="26"/>
        </w:rPr>
        <w:t>Модуль «Робототехника»</w:t>
      </w:r>
    </w:p>
    <w:p w:rsidR="008F1C7B" w:rsidRDefault="00BF0C83">
      <w:pPr>
        <w:ind w:firstLine="567"/>
        <w:jc w:val="both"/>
        <w:rPr>
          <w:sz w:val="26"/>
          <w:szCs w:val="26"/>
        </w:rPr>
      </w:pPr>
      <w:r>
        <w:rPr>
          <w:sz w:val="26"/>
          <w:szCs w:val="26"/>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8F1C7B" w:rsidRDefault="008F1C7B">
      <w:pPr>
        <w:ind w:firstLine="567"/>
        <w:jc w:val="both"/>
        <w:rPr>
          <w:sz w:val="26"/>
          <w:szCs w:val="26"/>
        </w:rPr>
      </w:pPr>
    </w:p>
    <w:p w:rsidR="008F1C7B" w:rsidRDefault="00BF0C83">
      <w:pPr>
        <w:ind w:firstLine="567"/>
        <w:jc w:val="both"/>
        <w:rPr>
          <w:sz w:val="26"/>
          <w:szCs w:val="26"/>
        </w:rPr>
      </w:pPr>
      <w:proofErr w:type="gramStart"/>
      <w:r>
        <w:rPr>
          <w:sz w:val="26"/>
          <w:szCs w:val="26"/>
        </w:rPr>
        <w:t>Модуль  «</w:t>
      </w:r>
      <w:proofErr w:type="gramEnd"/>
      <w:r>
        <w:rPr>
          <w:sz w:val="26"/>
          <w:szCs w:val="26"/>
        </w:rPr>
        <w:t>3D-моделирование,</w:t>
      </w:r>
      <w:r>
        <w:rPr>
          <w:sz w:val="26"/>
          <w:szCs w:val="26"/>
        </w:rPr>
        <w:tab/>
        <w:t>прототипирование, макетирование»</w:t>
      </w:r>
    </w:p>
    <w:p w:rsidR="008F1C7B" w:rsidRDefault="00BF0C83">
      <w:pPr>
        <w:ind w:firstLine="567"/>
        <w:jc w:val="both"/>
        <w:rPr>
          <w:sz w:val="26"/>
          <w:szCs w:val="26"/>
        </w:rPr>
      </w:pPr>
      <w:r>
        <w:rPr>
          <w:sz w:val="26"/>
          <w:szCs w:val="26"/>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8F1C7B" w:rsidRDefault="008F1C7B">
      <w:pPr>
        <w:ind w:firstLine="567"/>
        <w:jc w:val="both"/>
        <w:rPr>
          <w:sz w:val="26"/>
          <w:szCs w:val="26"/>
        </w:rPr>
      </w:pPr>
    </w:p>
    <w:p w:rsidR="008F1C7B" w:rsidRDefault="00BF0C83">
      <w:pPr>
        <w:ind w:firstLine="567"/>
        <w:jc w:val="both"/>
        <w:rPr>
          <w:sz w:val="26"/>
          <w:szCs w:val="26"/>
        </w:rPr>
      </w:pPr>
      <w:r>
        <w:rPr>
          <w:sz w:val="26"/>
          <w:szCs w:val="26"/>
        </w:rPr>
        <w:t>Модуль «Компьютерная графика. Черчение»</w:t>
      </w:r>
    </w:p>
    <w:p w:rsidR="008F1C7B" w:rsidRDefault="00BF0C83">
      <w:pPr>
        <w:ind w:firstLine="567"/>
        <w:jc w:val="both"/>
        <w:rPr>
          <w:sz w:val="26"/>
          <w:szCs w:val="26"/>
        </w:rPr>
      </w:pPr>
      <w:r>
        <w:rPr>
          <w:sz w:val="26"/>
          <w:szCs w:val="26"/>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8F1C7B" w:rsidRDefault="008F1C7B">
      <w:pPr>
        <w:ind w:firstLine="567"/>
        <w:jc w:val="both"/>
        <w:rPr>
          <w:sz w:val="26"/>
          <w:szCs w:val="26"/>
        </w:rPr>
      </w:pPr>
    </w:p>
    <w:p w:rsidR="008F1C7B" w:rsidRDefault="00BF0C83">
      <w:pPr>
        <w:ind w:firstLine="567"/>
        <w:jc w:val="both"/>
        <w:rPr>
          <w:sz w:val="26"/>
          <w:szCs w:val="26"/>
        </w:rPr>
      </w:pPr>
      <w:r>
        <w:rPr>
          <w:sz w:val="26"/>
          <w:szCs w:val="26"/>
        </w:rPr>
        <w:t>Модуль «Автоматизированные системы»</w:t>
      </w:r>
    </w:p>
    <w:p w:rsidR="008F1C7B" w:rsidRDefault="00BF0C83">
      <w:pPr>
        <w:jc w:val="both"/>
        <w:rPr>
          <w:sz w:val="26"/>
          <w:szCs w:val="26"/>
        </w:rPr>
      </w:pPr>
      <w:r>
        <w:rPr>
          <w:sz w:val="26"/>
          <w:szCs w:val="26"/>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8F1C7B" w:rsidRDefault="008F1C7B">
      <w:pPr>
        <w:jc w:val="both"/>
        <w:rPr>
          <w:sz w:val="26"/>
          <w:szCs w:val="26"/>
        </w:rPr>
      </w:pPr>
    </w:p>
    <w:p w:rsidR="008F1C7B" w:rsidRDefault="00BF0C83">
      <w:pPr>
        <w:jc w:val="both"/>
        <w:rPr>
          <w:sz w:val="26"/>
          <w:szCs w:val="26"/>
        </w:rPr>
      </w:pPr>
      <w:r>
        <w:rPr>
          <w:sz w:val="26"/>
          <w:szCs w:val="26"/>
        </w:rPr>
        <w:t>Модули «Животноводство» и «Растениеводство»</w:t>
      </w:r>
    </w:p>
    <w:p w:rsidR="008F1C7B" w:rsidRDefault="00BF0C83">
      <w:pPr>
        <w:jc w:val="both"/>
        <w:rPr>
          <w:sz w:val="26"/>
          <w:szCs w:val="26"/>
        </w:rPr>
      </w:pPr>
      <w:r>
        <w:rPr>
          <w:sz w:val="26"/>
          <w:szCs w:val="26"/>
        </w:rPr>
        <w:t xml:space="preserve">Названные модули знакомят учащихся с классическими и современными технологиями в </w:t>
      </w:r>
      <w:r>
        <w:rPr>
          <w:sz w:val="26"/>
          <w:szCs w:val="26"/>
        </w:rPr>
        <w:lastRenderedPageBreak/>
        <w:t>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8F1C7B" w:rsidRDefault="00BF0C83">
      <w:pPr>
        <w:jc w:val="both"/>
        <w:rPr>
          <w:sz w:val="26"/>
          <w:szCs w:val="26"/>
        </w:rPr>
      </w:pPr>
      <w:r>
        <w:rPr>
          <w:sz w:val="26"/>
          <w:szCs w:val="26"/>
        </w:rPr>
        <w:t>Ведущими методическими принципами, которые реализуются в модульном курсе технологии, являются следующие принципы:</w:t>
      </w:r>
    </w:p>
    <w:p w:rsidR="008F1C7B" w:rsidRDefault="00BF0C83">
      <w:pPr>
        <w:jc w:val="both"/>
        <w:rPr>
          <w:sz w:val="26"/>
          <w:szCs w:val="26"/>
        </w:rPr>
      </w:pPr>
      <w:r>
        <w:rPr>
          <w:sz w:val="26"/>
          <w:szCs w:val="26"/>
        </w:rPr>
        <w:t>- «двойного вхождения»</w:t>
      </w:r>
      <w:r>
        <w:rPr>
          <w:rStyle w:val="a9"/>
          <w:sz w:val="26"/>
          <w:szCs w:val="26"/>
        </w:rPr>
        <w:footnoteReference w:id="18"/>
      </w:r>
      <w:r>
        <w:rPr>
          <w:sz w:val="26"/>
          <w:szCs w:val="26"/>
        </w:rPr>
        <w:t xml:space="preserve"> — вопросы, выделенные в отдельный </w:t>
      </w:r>
      <w:proofErr w:type="gramStart"/>
      <w:r>
        <w:rPr>
          <w:sz w:val="26"/>
          <w:szCs w:val="26"/>
        </w:rPr>
        <w:t>вариативный  модуль</w:t>
      </w:r>
      <w:proofErr w:type="gramEnd"/>
      <w:r>
        <w:rPr>
          <w:sz w:val="26"/>
          <w:szCs w:val="26"/>
        </w:rPr>
        <w:t>,  фрагментарно  присутствуют  и в инвариантных модулях;</w:t>
      </w:r>
    </w:p>
    <w:p w:rsidR="008F1C7B" w:rsidRDefault="00BF0C83">
      <w:pPr>
        <w:jc w:val="both"/>
        <w:rPr>
          <w:sz w:val="26"/>
          <w:szCs w:val="26"/>
        </w:rPr>
      </w:pPr>
      <w:r>
        <w:rPr>
          <w:sz w:val="26"/>
          <w:szCs w:val="26"/>
        </w:rPr>
        <w:t>- цикличности — освоенное на начальном этапе содержание продолжает осваиваться и далее на более высоком уровне.</w:t>
      </w:r>
    </w:p>
    <w:p w:rsidR="008F1C7B" w:rsidRDefault="00BF0C83">
      <w:pPr>
        <w:jc w:val="both"/>
        <w:rPr>
          <w:sz w:val="26"/>
          <w:szCs w:val="26"/>
        </w:rPr>
      </w:pPr>
      <w:r>
        <w:rPr>
          <w:sz w:val="26"/>
          <w:szCs w:val="26"/>
        </w:rPr>
        <w:t>В курсе технологии осуществляется реализация широкого спектра межпредметных связей:</w:t>
      </w:r>
    </w:p>
    <w:p w:rsidR="008F1C7B" w:rsidRDefault="00BF0C83">
      <w:pPr>
        <w:jc w:val="both"/>
        <w:rPr>
          <w:sz w:val="26"/>
          <w:szCs w:val="26"/>
        </w:rPr>
      </w:pPr>
      <w:r>
        <w:rPr>
          <w:sz w:val="26"/>
          <w:szCs w:val="26"/>
        </w:rPr>
        <w:t>-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8F1C7B" w:rsidRDefault="00BF0C83">
      <w:pPr>
        <w:jc w:val="both"/>
        <w:rPr>
          <w:sz w:val="26"/>
          <w:szCs w:val="26"/>
        </w:rPr>
      </w:pPr>
      <w:r>
        <w:rPr>
          <w:sz w:val="26"/>
          <w:szCs w:val="26"/>
        </w:rPr>
        <w:t>- с химией при освоении разделов, связанных с технологиями химической промышленности в инвариантных модулях;</w:t>
      </w:r>
    </w:p>
    <w:p w:rsidR="008F1C7B" w:rsidRDefault="00BF0C83">
      <w:pPr>
        <w:jc w:val="both"/>
        <w:rPr>
          <w:sz w:val="26"/>
          <w:szCs w:val="26"/>
        </w:rPr>
      </w:pPr>
      <w:r>
        <w:rPr>
          <w:sz w:val="26"/>
          <w:szCs w:val="26"/>
        </w:rPr>
        <w:t>-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F1C7B" w:rsidRDefault="00BF0C83">
      <w:pPr>
        <w:jc w:val="both"/>
        <w:rPr>
          <w:sz w:val="26"/>
          <w:szCs w:val="26"/>
        </w:rPr>
      </w:pPr>
      <w:r>
        <w:rPr>
          <w:sz w:val="26"/>
          <w:szCs w:val="26"/>
        </w:rPr>
        <w:t>- с физикой при освоении моделей машин и механизмов, модуля</w:t>
      </w:r>
    </w:p>
    <w:p w:rsidR="008F1C7B" w:rsidRDefault="00BF0C83">
      <w:pPr>
        <w:jc w:val="both"/>
        <w:rPr>
          <w:sz w:val="26"/>
          <w:szCs w:val="26"/>
        </w:rPr>
      </w:pPr>
      <w:r>
        <w:rPr>
          <w:sz w:val="26"/>
          <w:szCs w:val="26"/>
        </w:rPr>
        <w:t>«Робототехника</w:t>
      </w:r>
      <w:proofErr w:type="gramStart"/>
      <w:r>
        <w:rPr>
          <w:sz w:val="26"/>
          <w:szCs w:val="26"/>
        </w:rPr>
        <w:t>»,</w:t>
      </w:r>
      <w:r>
        <w:rPr>
          <w:sz w:val="26"/>
          <w:szCs w:val="26"/>
        </w:rPr>
        <w:tab/>
      </w:r>
      <w:proofErr w:type="gramEnd"/>
      <w:r>
        <w:rPr>
          <w:sz w:val="26"/>
          <w:szCs w:val="26"/>
        </w:rPr>
        <w:t>«3D-моделирование,</w:t>
      </w:r>
      <w:r>
        <w:rPr>
          <w:sz w:val="26"/>
          <w:szCs w:val="26"/>
        </w:rPr>
        <w:tab/>
        <w:t>макетирование, прототипирование», «Автоматизированные системы».</w:t>
      </w:r>
    </w:p>
    <w:p w:rsidR="008F1C7B" w:rsidRDefault="00BF0C83">
      <w:pPr>
        <w:jc w:val="both"/>
        <w:rPr>
          <w:sz w:val="26"/>
          <w:szCs w:val="26"/>
        </w:rPr>
      </w:pPr>
      <w:r>
        <w:rPr>
          <w:sz w:val="26"/>
          <w:szCs w:val="26"/>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F1C7B" w:rsidRDefault="00BF0C83">
      <w:pPr>
        <w:jc w:val="both"/>
        <w:rPr>
          <w:sz w:val="26"/>
          <w:szCs w:val="26"/>
        </w:rPr>
      </w:pPr>
      <w:r>
        <w:rPr>
          <w:sz w:val="26"/>
          <w:szCs w:val="26"/>
        </w:rPr>
        <w:t xml:space="preserve">-с историей и искусством при освоении элементов промышленной </w:t>
      </w:r>
      <w:proofErr w:type="gramStart"/>
      <w:r>
        <w:rPr>
          <w:sz w:val="26"/>
          <w:szCs w:val="26"/>
        </w:rPr>
        <w:t>эстетики,  народных</w:t>
      </w:r>
      <w:proofErr w:type="gramEnd"/>
      <w:r>
        <w:rPr>
          <w:sz w:val="26"/>
          <w:szCs w:val="26"/>
        </w:rPr>
        <w:t xml:space="preserve">  ремёсел  в  инвариантном  модуле «Производство и технология»;</w:t>
      </w:r>
    </w:p>
    <w:p w:rsidR="008F1C7B" w:rsidRDefault="00BF0C83">
      <w:pPr>
        <w:jc w:val="both"/>
        <w:rPr>
          <w:sz w:val="26"/>
          <w:szCs w:val="26"/>
        </w:rPr>
      </w:pPr>
      <w:r>
        <w:rPr>
          <w:sz w:val="26"/>
          <w:szCs w:val="26"/>
        </w:rPr>
        <w:t>-с обществознанием при освоении темы «Технология и мир. Современная техносфера» в инвариантном модуле «Производство и технология»</w:t>
      </w:r>
    </w:p>
    <w:p w:rsidR="008F1C7B" w:rsidRDefault="00BF0C83">
      <w:pPr>
        <w:ind w:firstLine="567"/>
        <w:jc w:val="both"/>
        <w:rPr>
          <w:sz w:val="26"/>
          <w:szCs w:val="26"/>
        </w:rPr>
      </w:pPr>
      <w:r>
        <w:rPr>
          <w:sz w:val="26"/>
          <w:szCs w:val="26"/>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8F1C7B" w:rsidRDefault="008F1C7B">
      <w:pPr>
        <w:jc w:val="both"/>
        <w:rPr>
          <w:sz w:val="26"/>
          <w:szCs w:val="26"/>
        </w:rPr>
      </w:pPr>
    </w:p>
    <w:p w:rsidR="008F1C7B" w:rsidRDefault="00BF0C83">
      <w:pPr>
        <w:jc w:val="both"/>
        <w:rPr>
          <w:sz w:val="26"/>
          <w:szCs w:val="26"/>
        </w:rPr>
      </w:pPr>
      <w:r>
        <w:rPr>
          <w:sz w:val="26"/>
          <w:szCs w:val="26"/>
        </w:rPr>
        <w:t>МЕСТО УЧЕБНОГО ПРЕДМЕТА «ТЕХНОЛОГИЯ» В УЧЕБНОМ ПЛАНЕ</w:t>
      </w:r>
    </w:p>
    <w:p w:rsidR="008F1C7B" w:rsidRDefault="00BF0C83">
      <w:pPr>
        <w:ind w:firstLine="567"/>
        <w:jc w:val="both"/>
        <w:rPr>
          <w:sz w:val="26"/>
          <w:szCs w:val="26"/>
        </w:rPr>
      </w:pPr>
      <w:r>
        <w:rPr>
          <w:sz w:val="26"/>
          <w:szCs w:val="26"/>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8F1C7B" w:rsidRDefault="008F1C7B">
      <w:pPr>
        <w:jc w:val="both"/>
        <w:rPr>
          <w:sz w:val="26"/>
          <w:szCs w:val="26"/>
        </w:rPr>
      </w:pPr>
    </w:p>
    <w:p w:rsidR="008F1C7B" w:rsidRDefault="00BF0C83">
      <w:pPr>
        <w:jc w:val="both"/>
        <w:rPr>
          <w:sz w:val="26"/>
          <w:szCs w:val="26"/>
        </w:rPr>
      </w:pPr>
      <w:r>
        <w:rPr>
          <w:sz w:val="26"/>
          <w:szCs w:val="26"/>
        </w:rPr>
        <w:t>СОДЕРЖАНИЕ ОБУЧЕНИЯ</w:t>
      </w:r>
    </w:p>
    <w:p w:rsidR="008F1C7B" w:rsidRDefault="008F1C7B">
      <w:pPr>
        <w:jc w:val="both"/>
        <w:rPr>
          <w:sz w:val="26"/>
          <w:szCs w:val="26"/>
        </w:rPr>
      </w:pPr>
    </w:p>
    <w:p w:rsidR="008F1C7B" w:rsidRDefault="00BF0C83">
      <w:pPr>
        <w:jc w:val="both"/>
        <w:rPr>
          <w:sz w:val="26"/>
          <w:szCs w:val="26"/>
        </w:rPr>
      </w:pPr>
      <w:r>
        <w:rPr>
          <w:sz w:val="26"/>
          <w:szCs w:val="26"/>
        </w:rPr>
        <w:t>ИНВАРИАНТНЫЕ МОДУЛИ</w:t>
      </w:r>
    </w:p>
    <w:p w:rsidR="008F1C7B" w:rsidRDefault="00BF0C83">
      <w:pPr>
        <w:jc w:val="both"/>
        <w:rPr>
          <w:sz w:val="26"/>
          <w:szCs w:val="26"/>
        </w:rPr>
      </w:pPr>
      <w:r>
        <w:rPr>
          <w:sz w:val="26"/>
          <w:szCs w:val="26"/>
        </w:rPr>
        <w:t>Модуль «Производство и технология»</w:t>
      </w:r>
    </w:p>
    <w:p w:rsidR="008F1C7B" w:rsidRDefault="00BF0C83">
      <w:pPr>
        <w:jc w:val="both"/>
        <w:rPr>
          <w:sz w:val="26"/>
          <w:szCs w:val="26"/>
        </w:rPr>
      </w:pPr>
      <w:r>
        <w:rPr>
          <w:sz w:val="26"/>
          <w:szCs w:val="26"/>
        </w:rPr>
        <w:t>5—6 КЛАССЫ</w:t>
      </w:r>
    </w:p>
    <w:p w:rsidR="008F1C7B" w:rsidRDefault="00BF0C83">
      <w:pPr>
        <w:jc w:val="both"/>
        <w:rPr>
          <w:sz w:val="26"/>
          <w:szCs w:val="26"/>
        </w:rPr>
      </w:pPr>
      <w:r>
        <w:rPr>
          <w:sz w:val="26"/>
          <w:szCs w:val="26"/>
        </w:rPr>
        <w:t>Раздел 1. Преобразовательная деятельность человека.</w:t>
      </w:r>
    </w:p>
    <w:p w:rsidR="008F1C7B" w:rsidRDefault="00BF0C83">
      <w:pPr>
        <w:jc w:val="both"/>
        <w:rPr>
          <w:sz w:val="26"/>
          <w:szCs w:val="26"/>
        </w:rPr>
      </w:pPr>
      <w:r>
        <w:rPr>
          <w:sz w:val="26"/>
          <w:szCs w:val="26"/>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8F1C7B" w:rsidRDefault="008F1C7B">
      <w:pPr>
        <w:jc w:val="both"/>
        <w:rPr>
          <w:sz w:val="26"/>
          <w:szCs w:val="26"/>
        </w:rPr>
      </w:pPr>
    </w:p>
    <w:p w:rsidR="008F1C7B" w:rsidRDefault="00BF0C83">
      <w:pPr>
        <w:jc w:val="both"/>
        <w:rPr>
          <w:sz w:val="26"/>
          <w:szCs w:val="26"/>
        </w:rPr>
      </w:pPr>
      <w:r>
        <w:rPr>
          <w:sz w:val="26"/>
          <w:szCs w:val="26"/>
        </w:rPr>
        <w:t>Раздел 2. Простейшие машины и механизмы.</w:t>
      </w:r>
    </w:p>
    <w:p w:rsidR="008F1C7B" w:rsidRDefault="00BF0C83">
      <w:pPr>
        <w:jc w:val="both"/>
        <w:rPr>
          <w:sz w:val="26"/>
          <w:szCs w:val="26"/>
        </w:rPr>
      </w:pPr>
      <w:r>
        <w:rPr>
          <w:sz w:val="26"/>
          <w:szCs w:val="26"/>
        </w:rPr>
        <w:lastRenderedPageBreak/>
        <w:t>Двигатели машин. Виды двигателей. Передаточные механизмы. Виды и характеристики передаточных механизмов.</w:t>
      </w:r>
    </w:p>
    <w:p w:rsidR="008F1C7B" w:rsidRDefault="00BF0C83">
      <w:pPr>
        <w:jc w:val="both"/>
        <w:rPr>
          <w:sz w:val="26"/>
          <w:szCs w:val="26"/>
        </w:rPr>
      </w:pPr>
      <w:r>
        <w:rPr>
          <w:sz w:val="26"/>
          <w:szCs w:val="26"/>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8F1C7B" w:rsidRDefault="008F1C7B">
      <w:pPr>
        <w:jc w:val="both"/>
        <w:rPr>
          <w:sz w:val="26"/>
          <w:szCs w:val="26"/>
        </w:rPr>
      </w:pPr>
    </w:p>
    <w:p w:rsidR="008F1C7B" w:rsidRDefault="00BF0C83">
      <w:pPr>
        <w:jc w:val="both"/>
        <w:rPr>
          <w:sz w:val="26"/>
          <w:szCs w:val="26"/>
        </w:rPr>
      </w:pPr>
      <w:r>
        <w:rPr>
          <w:sz w:val="26"/>
          <w:szCs w:val="26"/>
        </w:rPr>
        <w:t>Раздел 3. Задачи и технологии их решения.</w:t>
      </w:r>
    </w:p>
    <w:p w:rsidR="008F1C7B" w:rsidRDefault="00BF0C83">
      <w:pPr>
        <w:jc w:val="both"/>
        <w:rPr>
          <w:sz w:val="26"/>
          <w:szCs w:val="26"/>
        </w:rPr>
      </w:pPr>
      <w:r>
        <w:rPr>
          <w:sz w:val="26"/>
          <w:szCs w:val="26"/>
        </w:rPr>
        <w:t>Технология решения производственных задач в информационной среде как важнейшая технология 4-й промышленной революции.</w:t>
      </w:r>
    </w:p>
    <w:p w:rsidR="008F1C7B" w:rsidRDefault="00BF0C83">
      <w:pPr>
        <w:jc w:val="both"/>
        <w:rPr>
          <w:sz w:val="26"/>
          <w:szCs w:val="26"/>
        </w:rPr>
      </w:pPr>
      <w:r>
        <w:rPr>
          <w:sz w:val="26"/>
          <w:szCs w:val="26"/>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8F1C7B" w:rsidRDefault="008F1C7B">
      <w:pPr>
        <w:jc w:val="both"/>
        <w:rPr>
          <w:sz w:val="26"/>
          <w:szCs w:val="26"/>
        </w:rPr>
      </w:pPr>
    </w:p>
    <w:p w:rsidR="008F1C7B" w:rsidRDefault="00BF0C83">
      <w:pPr>
        <w:jc w:val="both"/>
        <w:rPr>
          <w:sz w:val="26"/>
          <w:szCs w:val="26"/>
        </w:rPr>
      </w:pPr>
      <w:r>
        <w:rPr>
          <w:sz w:val="26"/>
          <w:szCs w:val="26"/>
        </w:rPr>
        <w:t>Раздел 4. Основы проектной деятельности.</w:t>
      </w:r>
    </w:p>
    <w:p w:rsidR="008F1C7B" w:rsidRDefault="00BF0C83">
      <w:pPr>
        <w:jc w:val="both"/>
        <w:rPr>
          <w:sz w:val="26"/>
          <w:szCs w:val="26"/>
        </w:rPr>
      </w:pPr>
      <w:r>
        <w:rPr>
          <w:sz w:val="26"/>
          <w:szCs w:val="26"/>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8F1C7B" w:rsidRDefault="008F1C7B">
      <w:pPr>
        <w:jc w:val="both"/>
        <w:rPr>
          <w:sz w:val="26"/>
          <w:szCs w:val="26"/>
        </w:rPr>
      </w:pPr>
    </w:p>
    <w:p w:rsidR="008F1C7B" w:rsidRDefault="00BF0C83">
      <w:pPr>
        <w:jc w:val="both"/>
        <w:rPr>
          <w:sz w:val="26"/>
          <w:szCs w:val="26"/>
        </w:rPr>
      </w:pPr>
      <w:r>
        <w:rPr>
          <w:sz w:val="26"/>
          <w:szCs w:val="26"/>
        </w:rPr>
        <w:t>Раздел 5. Технология домашнего хозяйства.</w:t>
      </w:r>
    </w:p>
    <w:p w:rsidR="008F1C7B" w:rsidRDefault="00BF0C83">
      <w:pPr>
        <w:jc w:val="both"/>
        <w:rPr>
          <w:sz w:val="26"/>
          <w:szCs w:val="26"/>
        </w:rPr>
      </w:pPr>
      <w:r>
        <w:rPr>
          <w:sz w:val="26"/>
          <w:szCs w:val="26"/>
        </w:rPr>
        <w:t>Порядок и хаос как фундаментальные характеристики окружающего мира.</w:t>
      </w:r>
    </w:p>
    <w:p w:rsidR="008F1C7B" w:rsidRDefault="00BF0C83">
      <w:pPr>
        <w:jc w:val="both"/>
        <w:rPr>
          <w:sz w:val="26"/>
          <w:szCs w:val="26"/>
        </w:rPr>
      </w:pPr>
      <w:r>
        <w:rPr>
          <w:sz w:val="26"/>
          <w:szCs w:val="26"/>
        </w:rPr>
        <w:t>Порядок в доме. Порядок на рабочем месте.</w:t>
      </w:r>
    </w:p>
    <w:p w:rsidR="008F1C7B" w:rsidRDefault="00BF0C83">
      <w:pPr>
        <w:jc w:val="both"/>
        <w:rPr>
          <w:sz w:val="26"/>
          <w:szCs w:val="26"/>
        </w:rPr>
      </w:pPr>
      <w:r>
        <w:rPr>
          <w:sz w:val="26"/>
          <w:szCs w:val="26"/>
        </w:rPr>
        <w:t>Создание интерьера квартиры с помощью компьютерных программ.</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Электропроводка. Бытовые электрические приборы. Техника безопасности при работе с электричеством.</w:t>
      </w:r>
    </w:p>
    <w:p w:rsidR="008F1C7B" w:rsidRDefault="00BF0C83">
      <w:pPr>
        <w:jc w:val="both"/>
        <w:rPr>
          <w:sz w:val="26"/>
          <w:szCs w:val="26"/>
        </w:rPr>
      </w:pPr>
      <w:r>
        <w:rPr>
          <w:sz w:val="26"/>
          <w:szCs w:val="26"/>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8F1C7B" w:rsidRDefault="008F1C7B">
      <w:pPr>
        <w:jc w:val="both"/>
        <w:rPr>
          <w:sz w:val="26"/>
          <w:szCs w:val="26"/>
        </w:rPr>
      </w:pPr>
    </w:p>
    <w:p w:rsidR="008F1C7B" w:rsidRDefault="00BF0C83">
      <w:pPr>
        <w:jc w:val="both"/>
        <w:rPr>
          <w:sz w:val="26"/>
          <w:szCs w:val="26"/>
        </w:rPr>
      </w:pPr>
      <w:r>
        <w:rPr>
          <w:sz w:val="26"/>
          <w:szCs w:val="26"/>
        </w:rPr>
        <w:t>Раздел 6. Мир профессий.</w:t>
      </w:r>
    </w:p>
    <w:p w:rsidR="008F1C7B" w:rsidRDefault="00BF0C83">
      <w:pPr>
        <w:jc w:val="both"/>
        <w:rPr>
          <w:sz w:val="26"/>
          <w:szCs w:val="26"/>
        </w:rPr>
      </w:pPr>
      <w:r>
        <w:rPr>
          <w:sz w:val="26"/>
          <w:szCs w:val="26"/>
        </w:rPr>
        <w:t>Какие бывают профессии. Как выбрать профессию.</w:t>
      </w:r>
    </w:p>
    <w:p w:rsidR="008F1C7B" w:rsidRDefault="008F1C7B">
      <w:pPr>
        <w:jc w:val="both"/>
        <w:rPr>
          <w:sz w:val="26"/>
          <w:szCs w:val="26"/>
        </w:rPr>
      </w:pPr>
    </w:p>
    <w:p w:rsidR="008F1C7B" w:rsidRDefault="00BF0C83">
      <w:pPr>
        <w:jc w:val="both"/>
        <w:rPr>
          <w:sz w:val="26"/>
          <w:szCs w:val="26"/>
        </w:rPr>
      </w:pPr>
      <w:r>
        <w:rPr>
          <w:sz w:val="26"/>
          <w:szCs w:val="26"/>
        </w:rPr>
        <w:t>7—9 КЛАССЫ</w:t>
      </w:r>
    </w:p>
    <w:p w:rsidR="008F1C7B" w:rsidRDefault="00BF0C83">
      <w:pPr>
        <w:jc w:val="both"/>
        <w:rPr>
          <w:sz w:val="26"/>
          <w:szCs w:val="26"/>
        </w:rPr>
      </w:pPr>
      <w:r>
        <w:rPr>
          <w:sz w:val="26"/>
          <w:szCs w:val="26"/>
        </w:rPr>
        <w:t>Раздел 7. Технологии и искусство.</w:t>
      </w:r>
    </w:p>
    <w:p w:rsidR="008F1C7B" w:rsidRDefault="00BF0C83">
      <w:pPr>
        <w:jc w:val="both"/>
        <w:rPr>
          <w:sz w:val="26"/>
          <w:szCs w:val="26"/>
        </w:rPr>
      </w:pPr>
      <w:r>
        <w:rPr>
          <w:sz w:val="26"/>
          <w:szCs w:val="26"/>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8F1C7B" w:rsidRDefault="00BF0C83">
      <w:pPr>
        <w:jc w:val="both"/>
        <w:rPr>
          <w:sz w:val="26"/>
          <w:szCs w:val="26"/>
        </w:rPr>
      </w:pPr>
      <w:r>
        <w:rPr>
          <w:sz w:val="26"/>
          <w:szCs w:val="26"/>
        </w:rPr>
        <w:t>Эстетика в быту. Эстетика и экология жилища.</w:t>
      </w:r>
    </w:p>
    <w:p w:rsidR="008F1C7B" w:rsidRDefault="00BF0C83">
      <w:pPr>
        <w:jc w:val="both"/>
        <w:rPr>
          <w:sz w:val="26"/>
          <w:szCs w:val="26"/>
        </w:rPr>
      </w:pPr>
      <w:r>
        <w:rPr>
          <w:sz w:val="26"/>
          <w:szCs w:val="26"/>
        </w:rPr>
        <w:t>Народные ремёсла. Народные ремёсла и промыслы России.</w:t>
      </w:r>
    </w:p>
    <w:p w:rsidR="008F1C7B" w:rsidRDefault="008F1C7B">
      <w:pPr>
        <w:jc w:val="both"/>
        <w:rPr>
          <w:sz w:val="26"/>
          <w:szCs w:val="26"/>
        </w:rPr>
      </w:pPr>
    </w:p>
    <w:p w:rsidR="008F1C7B" w:rsidRDefault="00BF0C83">
      <w:pPr>
        <w:jc w:val="both"/>
        <w:rPr>
          <w:sz w:val="26"/>
          <w:szCs w:val="26"/>
        </w:rPr>
      </w:pPr>
      <w:r>
        <w:rPr>
          <w:sz w:val="26"/>
          <w:szCs w:val="26"/>
        </w:rPr>
        <w:t>Раздел 8. Технологии и мир. Современная техносфера.</w:t>
      </w:r>
    </w:p>
    <w:p w:rsidR="008F1C7B" w:rsidRDefault="00BF0C83">
      <w:pPr>
        <w:jc w:val="both"/>
        <w:rPr>
          <w:sz w:val="26"/>
          <w:szCs w:val="26"/>
        </w:rPr>
      </w:pPr>
      <w:r>
        <w:rPr>
          <w:sz w:val="26"/>
          <w:szCs w:val="26"/>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8F1C7B" w:rsidRDefault="00BF0C83">
      <w:pPr>
        <w:jc w:val="both"/>
        <w:rPr>
          <w:sz w:val="26"/>
          <w:szCs w:val="26"/>
        </w:rPr>
      </w:pPr>
      <w:r>
        <w:rPr>
          <w:sz w:val="26"/>
          <w:szCs w:val="26"/>
        </w:rPr>
        <w:t>Понятие высокотехнологичных отраслей. «Высокие технологии» двойного назначения.</w:t>
      </w:r>
    </w:p>
    <w:p w:rsidR="008F1C7B" w:rsidRDefault="00BF0C83">
      <w:pPr>
        <w:jc w:val="both"/>
        <w:rPr>
          <w:sz w:val="26"/>
          <w:szCs w:val="26"/>
        </w:rPr>
      </w:pPr>
      <w:r>
        <w:rPr>
          <w:sz w:val="26"/>
          <w:szCs w:val="26"/>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8F1C7B" w:rsidRDefault="00BF0C83">
      <w:pPr>
        <w:jc w:val="both"/>
        <w:rPr>
          <w:sz w:val="26"/>
          <w:szCs w:val="26"/>
        </w:rPr>
      </w:pPr>
      <w:r>
        <w:rPr>
          <w:sz w:val="26"/>
          <w:szCs w:val="26"/>
        </w:rPr>
        <w:t>Ресурсы, технологии и общество. Глобальные технологические проекты.</w:t>
      </w:r>
    </w:p>
    <w:p w:rsidR="008F1C7B" w:rsidRDefault="00BF0C83">
      <w:pPr>
        <w:jc w:val="both"/>
        <w:rPr>
          <w:sz w:val="26"/>
          <w:szCs w:val="26"/>
        </w:rPr>
      </w:pPr>
      <w:r>
        <w:rPr>
          <w:sz w:val="26"/>
          <w:szCs w:val="26"/>
        </w:rPr>
        <w:t>Современная техносфера. Проблема взаимодействия природы и техносферы.</w:t>
      </w:r>
    </w:p>
    <w:p w:rsidR="008F1C7B" w:rsidRDefault="00BF0C83">
      <w:pPr>
        <w:jc w:val="both"/>
        <w:rPr>
          <w:sz w:val="26"/>
          <w:szCs w:val="26"/>
        </w:rPr>
      </w:pPr>
      <w:r>
        <w:rPr>
          <w:sz w:val="26"/>
          <w:szCs w:val="26"/>
        </w:rPr>
        <w:t>Современный транспорт и перспективы его развития.</w:t>
      </w:r>
    </w:p>
    <w:p w:rsidR="008F1C7B" w:rsidRDefault="008F1C7B">
      <w:pPr>
        <w:jc w:val="both"/>
        <w:rPr>
          <w:sz w:val="26"/>
          <w:szCs w:val="26"/>
        </w:rPr>
      </w:pPr>
    </w:p>
    <w:p w:rsidR="008F1C7B" w:rsidRDefault="00BF0C83">
      <w:pPr>
        <w:jc w:val="both"/>
        <w:rPr>
          <w:sz w:val="26"/>
          <w:szCs w:val="26"/>
        </w:rPr>
      </w:pPr>
      <w:r>
        <w:rPr>
          <w:sz w:val="26"/>
          <w:szCs w:val="26"/>
        </w:rPr>
        <w:t>Раздел 9. Современные технологии.</w:t>
      </w:r>
    </w:p>
    <w:p w:rsidR="008F1C7B" w:rsidRDefault="00BF0C83">
      <w:pPr>
        <w:jc w:val="both"/>
        <w:rPr>
          <w:sz w:val="26"/>
          <w:szCs w:val="26"/>
        </w:rPr>
      </w:pPr>
      <w:r>
        <w:rPr>
          <w:sz w:val="26"/>
          <w:szCs w:val="26"/>
        </w:rPr>
        <w:t>Биотехнологии. Лазерные технологии. Космические технологии.</w:t>
      </w:r>
    </w:p>
    <w:p w:rsidR="008F1C7B" w:rsidRDefault="00BF0C83">
      <w:pPr>
        <w:jc w:val="both"/>
        <w:rPr>
          <w:sz w:val="26"/>
          <w:szCs w:val="26"/>
        </w:rPr>
      </w:pPr>
      <w:r>
        <w:rPr>
          <w:sz w:val="26"/>
          <w:szCs w:val="26"/>
        </w:rPr>
        <w:lastRenderedPageBreak/>
        <w:t>Представления о нанотехнологиях.</w:t>
      </w:r>
    </w:p>
    <w:p w:rsidR="008F1C7B" w:rsidRDefault="00BF0C83">
      <w:pPr>
        <w:jc w:val="both"/>
        <w:rPr>
          <w:sz w:val="26"/>
          <w:szCs w:val="26"/>
        </w:rPr>
      </w:pPr>
      <w:r>
        <w:rPr>
          <w:sz w:val="26"/>
          <w:szCs w:val="26"/>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8F1C7B" w:rsidRDefault="00BF0C83">
      <w:pPr>
        <w:jc w:val="both"/>
        <w:rPr>
          <w:sz w:val="26"/>
          <w:szCs w:val="26"/>
        </w:rPr>
      </w:pPr>
      <w:r>
        <w:rPr>
          <w:sz w:val="26"/>
          <w:szCs w:val="26"/>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8F1C7B" w:rsidRDefault="00BF0C83">
      <w:pPr>
        <w:jc w:val="both"/>
        <w:rPr>
          <w:sz w:val="26"/>
          <w:szCs w:val="26"/>
        </w:rPr>
      </w:pPr>
      <w:r>
        <w:rPr>
          <w:sz w:val="26"/>
          <w:szCs w:val="26"/>
        </w:rPr>
        <w:t>Сферы применения современных технологий.</w:t>
      </w:r>
    </w:p>
    <w:p w:rsidR="008F1C7B" w:rsidRDefault="008F1C7B">
      <w:pPr>
        <w:jc w:val="both"/>
        <w:rPr>
          <w:sz w:val="26"/>
          <w:szCs w:val="26"/>
        </w:rPr>
      </w:pPr>
    </w:p>
    <w:p w:rsidR="008F1C7B" w:rsidRDefault="00BF0C83">
      <w:pPr>
        <w:jc w:val="both"/>
        <w:rPr>
          <w:sz w:val="26"/>
          <w:szCs w:val="26"/>
        </w:rPr>
      </w:pPr>
      <w:r>
        <w:rPr>
          <w:sz w:val="26"/>
          <w:szCs w:val="26"/>
        </w:rPr>
        <w:t>Раздел 10. Основы информационно-когнитивных технологий.</w:t>
      </w:r>
    </w:p>
    <w:p w:rsidR="008F1C7B" w:rsidRDefault="00BF0C83">
      <w:pPr>
        <w:jc w:val="both"/>
        <w:rPr>
          <w:sz w:val="26"/>
          <w:szCs w:val="26"/>
        </w:rPr>
      </w:pPr>
      <w:r>
        <w:rPr>
          <w:sz w:val="26"/>
          <w:szCs w:val="26"/>
        </w:rPr>
        <w:t>Знание как фундаментальная производственная и экономическая категория.</w:t>
      </w:r>
    </w:p>
    <w:p w:rsidR="008F1C7B" w:rsidRDefault="00BF0C83">
      <w:pPr>
        <w:jc w:val="both"/>
        <w:rPr>
          <w:sz w:val="26"/>
          <w:szCs w:val="26"/>
        </w:rPr>
      </w:pPr>
      <w:r>
        <w:rPr>
          <w:sz w:val="26"/>
          <w:szCs w:val="26"/>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8F1C7B" w:rsidRDefault="00BF0C83">
      <w:pPr>
        <w:jc w:val="both"/>
        <w:rPr>
          <w:sz w:val="26"/>
          <w:szCs w:val="26"/>
        </w:rPr>
      </w:pPr>
      <w:r>
        <w:rPr>
          <w:sz w:val="26"/>
          <w:szCs w:val="26"/>
        </w:rPr>
        <w:t>Формализация и моделирование — основные инструменты познания окружающего мира.</w:t>
      </w:r>
    </w:p>
    <w:p w:rsidR="008F1C7B" w:rsidRDefault="008F1C7B">
      <w:pPr>
        <w:jc w:val="both"/>
        <w:rPr>
          <w:sz w:val="26"/>
          <w:szCs w:val="26"/>
        </w:rPr>
      </w:pPr>
    </w:p>
    <w:p w:rsidR="008F1C7B" w:rsidRDefault="00BF0C83">
      <w:pPr>
        <w:jc w:val="both"/>
        <w:rPr>
          <w:sz w:val="26"/>
          <w:szCs w:val="26"/>
        </w:rPr>
      </w:pPr>
      <w:r>
        <w:rPr>
          <w:sz w:val="26"/>
          <w:szCs w:val="26"/>
        </w:rPr>
        <w:t>Раздел 11. Элементы управления.</w:t>
      </w:r>
    </w:p>
    <w:p w:rsidR="008F1C7B" w:rsidRDefault="00BF0C83">
      <w:pPr>
        <w:jc w:val="both"/>
        <w:rPr>
          <w:sz w:val="26"/>
          <w:szCs w:val="26"/>
        </w:rPr>
      </w:pPr>
      <w:r>
        <w:rPr>
          <w:sz w:val="26"/>
          <w:szCs w:val="26"/>
        </w:rPr>
        <w:t>Общие принципы управления. Общая схема управления. Условия реализации общей схемы управления. Начала кибернетики.</w:t>
      </w:r>
    </w:p>
    <w:p w:rsidR="008F1C7B" w:rsidRDefault="00BF0C83">
      <w:pPr>
        <w:jc w:val="both"/>
        <w:rPr>
          <w:sz w:val="26"/>
          <w:szCs w:val="26"/>
        </w:rPr>
      </w:pPr>
      <w:r>
        <w:rPr>
          <w:sz w:val="26"/>
          <w:szCs w:val="26"/>
        </w:rPr>
        <w:t>Самоуправляемые системы. Устойчивость систем управления. Виды равновесия. Устойчивость технических систем.</w:t>
      </w:r>
    </w:p>
    <w:p w:rsidR="008F1C7B" w:rsidRDefault="008F1C7B">
      <w:pPr>
        <w:jc w:val="both"/>
        <w:rPr>
          <w:sz w:val="26"/>
          <w:szCs w:val="26"/>
        </w:rPr>
      </w:pPr>
    </w:p>
    <w:p w:rsidR="008F1C7B" w:rsidRDefault="00BF0C83">
      <w:pPr>
        <w:jc w:val="both"/>
        <w:rPr>
          <w:sz w:val="26"/>
          <w:szCs w:val="26"/>
        </w:rPr>
      </w:pPr>
      <w:r>
        <w:rPr>
          <w:sz w:val="26"/>
          <w:szCs w:val="26"/>
        </w:rPr>
        <w:t>Раздел 12. Мир профессий.</w:t>
      </w:r>
    </w:p>
    <w:p w:rsidR="008F1C7B" w:rsidRDefault="00BF0C83">
      <w:pPr>
        <w:jc w:val="both"/>
        <w:rPr>
          <w:sz w:val="26"/>
          <w:szCs w:val="26"/>
        </w:rPr>
      </w:pPr>
      <w:r>
        <w:rPr>
          <w:sz w:val="26"/>
          <w:szCs w:val="26"/>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8F1C7B" w:rsidRDefault="00BF0C83">
      <w:pPr>
        <w:jc w:val="both"/>
        <w:rPr>
          <w:sz w:val="26"/>
          <w:szCs w:val="26"/>
        </w:rPr>
      </w:pPr>
      <w:r>
        <w:rPr>
          <w:sz w:val="26"/>
          <w:szCs w:val="26"/>
        </w:rPr>
        <w:t>Профессии предметной области «Художественный образ».</w:t>
      </w:r>
    </w:p>
    <w:p w:rsidR="008F1C7B" w:rsidRDefault="008F1C7B">
      <w:pPr>
        <w:jc w:val="both"/>
        <w:rPr>
          <w:sz w:val="26"/>
          <w:szCs w:val="26"/>
        </w:rPr>
      </w:pPr>
    </w:p>
    <w:p w:rsidR="008F1C7B" w:rsidRDefault="00BF0C83">
      <w:pPr>
        <w:jc w:val="both"/>
        <w:rPr>
          <w:sz w:val="26"/>
          <w:szCs w:val="26"/>
        </w:rPr>
      </w:pPr>
      <w:r>
        <w:rPr>
          <w:sz w:val="26"/>
          <w:szCs w:val="26"/>
        </w:rPr>
        <w:t>Модуль «Технология обработки материалов и пищевых продуктов»</w:t>
      </w:r>
    </w:p>
    <w:p w:rsidR="008F1C7B" w:rsidRDefault="00BF0C83">
      <w:pPr>
        <w:jc w:val="both"/>
        <w:rPr>
          <w:sz w:val="26"/>
          <w:szCs w:val="26"/>
        </w:rPr>
      </w:pPr>
      <w:r>
        <w:rPr>
          <w:sz w:val="26"/>
          <w:szCs w:val="26"/>
        </w:rPr>
        <w:t>5—6 КЛАССЫ</w:t>
      </w:r>
    </w:p>
    <w:p w:rsidR="008F1C7B" w:rsidRDefault="00BF0C83">
      <w:pPr>
        <w:jc w:val="both"/>
        <w:rPr>
          <w:sz w:val="26"/>
          <w:szCs w:val="26"/>
        </w:rPr>
      </w:pPr>
      <w:r>
        <w:rPr>
          <w:sz w:val="26"/>
          <w:szCs w:val="26"/>
        </w:rPr>
        <w:t>Раздел 1. Структура технологии: от материала к изделию.</w:t>
      </w:r>
    </w:p>
    <w:p w:rsidR="008F1C7B" w:rsidRDefault="00BF0C83">
      <w:pPr>
        <w:jc w:val="both"/>
        <w:rPr>
          <w:sz w:val="26"/>
          <w:szCs w:val="26"/>
        </w:rPr>
      </w:pPr>
      <w:r>
        <w:rPr>
          <w:sz w:val="26"/>
          <w:szCs w:val="26"/>
        </w:rPr>
        <w:t>Основные элементы структуры технологии: действия, операции, этапы. Технологическая карта.</w:t>
      </w:r>
    </w:p>
    <w:p w:rsidR="008F1C7B" w:rsidRDefault="00BF0C83">
      <w:pPr>
        <w:jc w:val="both"/>
        <w:rPr>
          <w:sz w:val="26"/>
          <w:szCs w:val="26"/>
        </w:rPr>
      </w:pPr>
      <w:proofErr w:type="gramStart"/>
      <w:r>
        <w:rPr>
          <w:sz w:val="26"/>
          <w:szCs w:val="26"/>
        </w:rPr>
        <w:t>Проектирование,</w:t>
      </w:r>
      <w:r>
        <w:rPr>
          <w:sz w:val="26"/>
          <w:szCs w:val="26"/>
        </w:rPr>
        <w:tab/>
      </w:r>
      <w:proofErr w:type="gramEnd"/>
      <w:r>
        <w:rPr>
          <w:sz w:val="26"/>
          <w:szCs w:val="26"/>
        </w:rPr>
        <w:t>моделирование,</w:t>
      </w:r>
      <w:r>
        <w:rPr>
          <w:sz w:val="26"/>
          <w:szCs w:val="26"/>
        </w:rPr>
        <w:tab/>
        <w:t>конструирование —</w:t>
      </w:r>
      <w:r>
        <w:rPr>
          <w:sz w:val="26"/>
          <w:szCs w:val="26"/>
        </w:rPr>
        <w:tab/>
        <w:t>основные составляющие технологии. Технологии и алгоритмы.</w:t>
      </w:r>
    </w:p>
    <w:p w:rsidR="008F1C7B" w:rsidRDefault="00BF0C83">
      <w:pPr>
        <w:jc w:val="both"/>
        <w:rPr>
          <w:sz w:val="26"/>
          <w:szCs w:val="26"/>
        </w:rPr>
      </w:pPr>
      <w:r>
        <w:rPr>
          <w:sz w:val="26"/>
          <w:szCs w:val="26"/>
        </w:rPr>
        <w:t>Раздел 2. Материалы и их свойства.</w:t>
      </w:r>
    </w:p>
    <w:p w:rsidR="008F1C7B" w:rsidRDefault="00BF0C83">
      <w:pPr>
        <w:jc w:val="both"/>
        <w:rPr>
          <w:sz w:val="26"/>
          <w:szCs w:val="26"/>
        </w:rPr>
      </w:pPr>
      <w:r>
        <w:rPr>
          <w:sz w:val="26"/>
          <w:szCs w:val="26"/>
        </w:rPr>
        <w:t>Сырьё и материалы как основы</w:t>
      </w:r>
      <w:r>
        <w:rPr>
          <w:sz w:val="26"/>
          <w:szCs w:val="26"/>
        </w:rPr>
        <w:tab/>
        <w:t>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8F1C7B" w:rsidRDefault="00BF0C83">
      <w:pPr>
        <w:jc w:val="both"/>
        <w:rPr>
          <w:sz w:val="26"/>
          <w:szCs w:val="26"/>
        </w:rPr>
      </w:pPr>
      <w:r>
        <w:rPr>
          <w:sz w:val="26"/>
          <w:szCs w:val="26"/>
        </w:rPr>
        <w:t>Бумага и её свойства. Различные изделия из бумаги. Потребность человека в бумаге.</w:t>
      </w:r>
    </w:p>
    <w:p w:rsidR="008F1C7B" w:rsidRDefault="00BF0C83">
      <w:pPr>
        <w:jc w:val="both"/>
        <w:rPr>
          <w:sz w:val="26"/>
          <w:szCs w:val="26"/>
        </w:rPr>
      </w:pPr>
      <w:r>
        <w:rPr>
          <w:sz w:val="26"/>
          <w:szCs w:val="26"/>
        </w:rPr>
        <w:t>Ткань и её свойства. Изделия из ткани. Виды тканей.</w:t>
      </w:r>
    </w:p>
    <w:p w:rsidR="008F1C7B" w:rsidRDefault="00BF0C83">
      <w:pPr>
        <w:jc w:val="both"/>
        <w:rPr>
          <w:sz w:val="26"/>
          <w:szCs w:val="26"/>
        </w:rPr>
      </w:pPr>
      <w:r>
        <w:rPr>
          <w:sz w:val="26"/>
          <w:szCs w:val="26"/>
        </w:rPr>
        <w:t>Древесина и её свойства. Древесные материалы и их применение. Изделия из древесины. Потребность человечества в древесине. Сохранение лесов.</w:t>
      </w:r>
    </w:p>
    <w:p w:rsidR="008F1C7B" w:rsidRDefault="00BF0C83">
      <w:pPr>
        <w:jc w:val="both"/>
        <w:rPr>
          <w:sz w:val="26"/>
          <w:szCs w:val="26"/>
        </w:rPr>
      </w:pPr>
      <w:r>
        <w:rPr>
          <w:sz w:val="26"/>
          <w:szCs w:val="26"/>
        </w:rPr>
        <w:t>Металлы и их свойства. Металлические части машин и механизмов.</w:t>
      </w:r>
    </w:p>
    <w:p w:rsidR="008F1C7B" w:rsidRDefault="00BF0C83">
      <w:pPr>
        <w:jc w:val="both"/>
        <w:rPr>
          <w:sz w:val="26"/>
          <w:szCs w:val="26"/>
        </w:rPr>
      </w:pPr>
      <w:r>
        <w:rPr>
          <w:sz w:val="26"/>
          <w:szCs w:val="26"/>
        </w:rPr>
        <w:t>Тонколистовая сталь и проволока.</w:t>
      </w:r>
    </w:p>
    <w:p w:rsidR="008F1C7B" w:rsidRDefault="00BF0C83">
      <w:pPr>
        <w:jc w:val="both"/>
        <w:rPr>
          <w:sz w:val="26"/>
          <w:szCs w:val="26"/>
        </w:rPr>
      </w:pPr>
      <w:r>
        <w:rPr>
          <w:sz w:val="26"/>
          <w:szCs w:val="26"/>
        </w:rPr>
        <w:t>Пластические массы (пластмассы) и их свойства. Работа с пластмассами.</w:t>
      </w:r>
    </w:p>
    <w:p w:rsidR="008F1C7B" w:rsidRDefault="00BF0C83">
      <w:pPr>
        <w:jc w:val="both"/>
        <w:rPr>
          <w:sz w:val="26"/>
          <w:szCs w:val="26"/>
        </w:rPr>
      </w:pPr>
      <w:r>
        <w:rPr>
          <w:sz w:val="26"/>
          <w:szCs w:val="26"/>
        </w:rPr>
        <w:t xml:space="preserve">Наноструктуры и </w:t>
      </w:r>
      <w:proofErr w:type="gramStart"/>
      <w:r>
        <w:rPr>
          <w:sz w:val="26"/>
          <w:szCs w:val="26"/>
        </w:rPr>
        <w:t>их  использование</w:t>
      </w:r>
      <w:proofErr w:type="gramEnd"/>
      <w:r>
        <w:rPr>
          <w:sz w:val="26"/>
          <w:szCs w:val="26"/>
        </w:rPr>
        <w:t xml:space="preserve"> в  различных  технологиях.</w:t>
      </w:r>
    </w:p>
    <w:p w:rsidR="008F1C7B" w:rsidRDefault="00BF0C83">
      <w:pPr>
        <w:jc w:val="both"/>
        <w:rPr>
          <w:sz w:val="26"/>
          <w:szCs w:val="26"/>
        </w:rPr>
      </w:pPr>
      <w:r>
        <w:rPr>
          <w:sz w:val="26"/>
          <w:szCs w:val="26"/>
        </w:rPr>
        <w:t>Природные и синтетические наноструктуры.</w:t>
      </w:r>
    </w:p>
    <w:p w:rsidR="008F1C7B" w:rsidRDefault="00BF0C83">
      <w:pPr>
        <w:jc w:val="both"/>
        <w:rPr>
          <w:sz w:val="26"/>
          <w:szCs w:val="26"/>
        </w:rPr>
      </w:pPr>
      <w:r>
        <w:rPr>
          <w:sz w:val="26"/>
          <w:szCs w:val="26"/>
        </w:rPr>
        <w:t>Композиты и нанокомпозиты, их применение. Умные материалы и их применение. Аллотропные соединения углерода.</w:t>
      </w:r>
    </w:p>
    <w:p w:rsidR="008F1C7B" w:rsidRDefault="008F1C7B">
      <w:pPr>
        <w:jc w:val="both"/>
        <w:rPr>
          <w:sz w:val="26"/>
          <w:szCs w:val="26"/>
        </w:rPr>
      </w:pPr>
    </w:p>
    <w:p w:rsidR="008F1C7B" w:rsidRDefault="00BF0C83">
      <w:pPr>
        <w:jc w:val="both"/>
        <w:rPr>
          <w:sz w:val="26"/>
          <w:szCs w:val="26"/>
        </w:rPr>
      </w:pPr>
      <w:r>
        <w:rPr>
          <w:sz w:val="26"/>
          <w:szCs w:val="26"/>
        </w:rPr>
        <w:lastRenderedPageBreak/>
        <w:t>Раздел 3. Основные ручные инструменты.</w:t>
      </w:r>
    </w:p>
    <w:p w:rsidR="008F1C7B" w:rsidRDefault="00BF0C83">
      <w:pPr>
        <w:jc w:val="both"/>
        <w:rPr>
          <w:sz w:val="26"/>
          <w:szCs w:val="26"/>
        </w:rPr>
      </w:pPr>
      <w:r>
        <w:rPr>
          <w:sz w:val="26"/>
          <w:szCs w:val="26"/>
        </w:rPr>
        <w:t>Инструменты для работы с бумагой. Инструменты для работы с тканью. Инструменты для работы с древесиной. Инструменты для работы с металлом.</w:t>
      </w:r>
    </w:p>
    <w:p w:rsidR="008F1C7B" w:rsidRDefault="00BF0C83">
      <w:pPr>
        <w:jc w:val="both"/>
        <w:rPr>
          <w:sz w:val="26"/>
          <w:szCs w:val="26"/>
        </w:rPr>
      </w:pPr>
      <w:r>
        <w:rPr>
          <w:sz w:val="26"/>
          <w:szCs w:val="26"/>
        </w:rPr>
        <w:t>Компьютерные инструменты.</w:t>
      </w:r>
    </w:p>
    <w:p w:rsidR="008F1C7B" w:rsidRDefault="008F1C7B">
      <w:pPr>
        <w:jc w:val="both"/>
        <w:rPr>
          <w:sz w:val="26"/>
          <w:szCs w:val="26"/>
        </w:rPr>
      </w:pPr>
    </w:p>
    <w:p w:rsidR="008F1C7B" w:rsidRDefault="00BF0C83">
      <w:pPr>
        <w:jc w:val="both"/>
        <w:rPr>
          <w:sz w:val="26"/>
          <w:szCs w:val="26"/>
        </w:rPr>
      </w:pPr>
      <w:r>
        <w:rPr>
          <w:sz w:val="26"/>
          <w:szCs w:val="26"/>
        </w:rPr>
        <w:t>Раздел 4. Трудовые действия как основные слагаемые технологии.</w:t>
      </w:r>
    </w:p>
    <w:p w:rsidR="008F1C7B" w:rsidRDefault="00BF0C83">
      <w:pPr>
        <w:jc w:val="both"/>
        <w:rPr>
          <w:sz w:val="26"/>
          <w:szCs w:val="26"/>
        </w:rPr>
      </w:pPr>
      <w:r>
        <w:rPr>
          <w:sz w:val="26"/>
          <w:szCs w:val="26"/>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8F1C7B" w:rsidRDefault="00BF0C83">
      <w:pPr>
        <w:jc w:val="both"/>
        <w:rPr>
          <w:sz w:val="26"/>
          <w:szCs w:val="26"/>
        </w:rPr>
      </w:pPr>
      <w:r>
        <w:rPr>
          <w:sz w:val="26"/>
          <w:szCs w:val="26"/>
        </w:rPr>
        <w:t>Общность и различие действий с различными материалами и пищевыми продуктами.</w:t>
      </w:r>
    </w:p>
    <w:p w:rsidR="008F1C7B" w:rsidRDefault="008F1C7B">
      <w:pPr>
        <w:jc w:val="both"/>
        <w:rPr>
          <w:sz w:val="26"/>
          <w:szCs w:val="26"/>
        </w:rPr>
      </w:pPr>
    </w:p>
    <w:p w:rsidR="008F1C7B" w:rsidRDefault="00BF0C83">
      <w:pPr>
        <w:jc w:val="both"/>
        <w:rPr>
          <w:sz w:val="26"/>
          <w:szCs w:val="26"/>
        </w:rPr>
      </w:pPr>
      <w:r>
        <w:rPr>
          <w:sz w:val="26"/>
          <w:szCs w:val="26"/>
        </w:rPr>
        <w:t>Раздел 5. Технологии обработки конструкционных материалов.</w:t>
      </w:r>
    </w:p>
    <w:p w:rsidR="008F1C7B" w:rsidRDefault="00BF0C83">
      <w:pPr>
        <w:jc w:val="both"/>
        <w:rPr>
          <w:sz w:val="26"/>
          <w:szCs w:val="26"/>
        </w:rPr>
      </w:pPr>
      <w:r>
        <w:rPr>
          <w:sz w:val="26"/>
          <w:szCs w:val="26"/>
        </w:rPr>
        <w:t>Разметка заготовок из древесины, металла, пластмасс. Приёмы ручной правки заготовок из проволоки и тонколистового металла.</w:t>
      </w:r>
    </w:p>
    <w:p w:rsidR="008F1C7B" w:rsidRDefault="00BF0C83">
      <w:pPr>
        <w:jc w:val="both"/>
        <w:rPr>
          <w:sz w:val="26"/>
          <w:szCs w:val="26"/>
        </w:rPr>
      </w:pPr>
      <w:r>
        <w:rPr>
          <w:sz w:val="26"/>
          <w:szCs w:val="26"/>
        </w:rPr>
        <w:t>Резание заготовок.</w:t>
      </w:r>
    </w:p>
    <w:p w:rsidR="008F1C7B" w:rsidRDefault="00BF0C83">
      <w:pPr>
        <w:jc w:val="both"/>
        <w:rPr>
          <w:sz w:val="26"/>
          <w:szCs w:val="26"/>
        </w:rPr>
      </w:pPr>
      <w:r>
        <w:rPr>
          <w:sz w:val="26"/>
          <w:szCs w:val="26"/>
        </w:rPr>
        <w:t>Строгание заготовок из древесины.</w:t>
      </w:r>
    </w:p>
    <w:p w:rsidR="008F1C7B" w:rsidRDefault="00BF0C83">
      <w:pPr>
        <w:jc w:val="both"/>
        <w:rPr>
          <w:sz w:val="26"/>
          <w:szCs w:val="26"/>
        </w:rPr>
      </w:pPr>
      <w:r>
        <w:rPr>
          <w:sz w:val="26"/>
          <w:szCs w:val="26"/>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8F1C7B" w:rsidRDefault="00BF0C83">
      <w:pPr>
        <w:jc w:val="both"/>
        <w:rPr>
          <w:sz w:val="26"/>
          <w:szCs w:val="26"/>
        </w:rPr>
      </w:pPr>
      <w:r>
        <w:rPr>
          <w:sz w:val="26"/>
          <w:szCs w:val="26"/>
        </w:rPr>
        <w:t>Сборка изделий из тонколистового металла, проволоки, искусственных материалов.</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Зачистка и отделка поверхностей деталей из конструкционных материалов.</w:t>
      </w:r>
    </w:p>
    <w:p w:rsidR="008F1C7B" w:rsidRDefault="00BF0C83">
      <w:pPr>
        <w:jc w:val="both"/>
        <w:rPr>
          <w:sz w:val="26"/>
          <w:szCs w:val="26"/>
        </w:rPr>
      </w:pPr>
      <w:r>
        <w:rPr>
          <w:sz w:val="26"/>
          <w:szCs w:val="26"/>
        </w:rPr>
        <w:t>Изготовление цилиндрических и конических деталей из древесины ручным инструментом.</w:t>
      </w:r>
    </w:p>
    <w:p w:rsidR="008F1C7B" w:rsidRDefault="00BF0C83">
      <w:pPr>
        <w:jc w:val="both"/>
        <w:rPr>
          <w:sz w:val="26"/>
          <w:szCs w:val="26"/>
        </w:rPr>
      </w:pPr>
      <w:r>
        <w:rPr>
          <w:sz w:val="26"/>
          <w:szCs w:val="26"/>
        </w:rPr>
        <w:t>Отделка изделий из конструкционных материалов. Правила безопасной работы.</w:t>
      </w:r>
    </w:p>
    <w:p w:rsidR="008F1C7B" w:rsidRDefault="008F1C7B">
      <w:pPr>
        <w:jc w:val="both"/>
        <w:rPr>
          <w:sz w:val="26"/>
          <w:szCs w:val="26"/>
        </w:rPr>
      </w:pPr>
    </w:p>
    <w:p w:rsidR="008F1C7B" w:rsidRDefault="00BF0C83">
      <w:pPr>
        <w:jc w:val="both"/>
        <w:rPr>
          <w:sz w:val="26"/>
          <w:szCs w:val="26"/>
        </w:rPr>
      </w:pPr>
      <w:r>
        <w:rPr>
          <w:sz w:val="26"/>
          <w:szCs w:val="26"/>
        </w:rPr>
        <w:t>Раздел 6. Технология обработки текстильных материалов.</w:t>
      </w:r>
    </w:p>
    <w:p w:rsidR="008F1C7B" w:rsidRDefault="00BF0C83">
      <w:pPr>
        <w:jc w:val="both"/>
        <w:rPr>
          <w:sz w:val="26"/>
          <w:szCs w:val="26"/>
        </w:rPr>
      </w:pPr>
      <w:r>
        <w:rPr>
          <w:sz w:val="26"/>
          <w:szCs w:val="26"/>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8F1C7B" w:rsidRDefault="00BF0C83">
      <w:pPr>
        <w:jc w:val="both"/>
        <w:rPr>
          <w:sz w:val="26"/>
          <w:szCs w:val="26"/>
        </w:rPr>
      </w:pPr>
      <w:r>
        <w:rPr>
          <w:sz w:val="26"/>
          <w:szCs w:val="26"/>
        </w:rPr>
        <w:t>Основы технологии изготовления изделий из текстильных материалов.</w:t>
      </w:r>
    </w:p>
    <w:p w:rsidR="008F1C7B" w:rsidRDefault="00BF0C83">
      <w:pPr>
        <w:jc w:val="both"/>
        <w:rPr>
          <w:sz w:val="26"/>
          <w:szCs w:val="26"/>
        </w:rPr>
      </w:pPr>
      <w:r>
        <w:rPr>
          <w:sz w:val="26"/>
          <w:szCs w:val="26"/>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8F1C7B" w:rsidRDefault="00BF0C83">
      <w:pPr>
        <w:jc w:val="both"/>
        <w:rPr>
          <w:sz w:val="26"/>
          <w:szCs w:val="26"/>
        </w:rPr>
      </w:pPr>
      <w:r>
        <w:rPr>
          <w:sz w:val="26"/>
          <w:szCs w:val="26"/>
        </w:rPr>
        <w:t>Способы настила ткани. Раскладка выкройки на ткани. Технология выполнения соединительных швов. Обработка срезов. Обработка вытачки.</w:t>
      </w:r>
    </w:p>
    <w:p w:rsidR="008F1C7B" w:rsidRDefault="00BF0C83">
      <w:pPr>
        <w:jc w:val="both"/>
        <w:rPr>
          <w:sz w:val="26"/>
          <w:szCs w:val="26"/>
        </w:rPr>
      </w:pPr>
      <w:r>
        <w:rPr>
          <w:sz w:val="26"/>
          <w:szCs w:val="26"/>
        </w:rPr>
        <w:t>Понятие о декоративно-прикладном творчестве. Технологии художественной обработки текстильных материалов: лоскутное шитьё, вышивка</w:t>
      </w:r>
    </w:p>
    <w:p w:rsidR="008F1C7B" w:rsidRDefault="008F1C7B">
      <w:pPr>
        <w:jc w:val="both"/>
        <w:rPr>
          <w:sz w:val="26"/>
          <w:szCs w:val="26"/>
        </w:rPr>
      </w:pPr>
    </w:p>
    <w:p w:rsidR="008F1C7B" w:rsidRDefault="00BF0C83">
      <w:pPr>
        <w:jc w:val="both"/>
        <w:rPr>
          <w:sz w:val="26"/>
          <w:szCs w:val="26"/>
        </w:rPr>
      </w:pPr>
      <w:r>
        <w:rPr>
          <w:sz w:val="26"/>
          <w:szCs w:val="26"/>
        </w:rPr>
        <w:t>Раздел 7. Технологии обработки пищевых продуктов.</w:t>
      </w:r>
    </w:p>
    <w:p w:rsidR="008F1C7B" w:rsidRDefault="00BF0C83">
      <w:pPr>
        <w:jc w:val="both"/>
        <w:rPr>
          <w:sz w:val="26"/>
          <w:szCs w:val="26"/>
        </w:rPr>
      </w:pPr>
      <w:r>
        <w:rPr>
          <w:sz w:val="26"/>
          <w:szCs w:val="26"/>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8F1C7B" w:rsidRDefault="00BF0C83">
      <w:pPr>
        <w:jc w:val="both"/>
        <w:rPr>
          <w:sz w:val="26"/>
          <w:szCs w:val="26"/>
        </w:rPr>
      </w:pPr>
      <w:r>
        <w:rPr>
          <w:sz w:val="26"/>
          <w:szCs w:val="26"/>
        </w:rPr>
        <w:t>Приготовление пищи в походных условиях. Утилизация бытовых и пищевых отходов в походных условиях.</w:t>
      </w:r>
    </w:p>
    <w:p w:rsidR="008F1C7B" w:rsidRDefault="00BF0C83">
      <w:pPr>
        <w:jc w:val="both"/>
        <w:rPr>
          <w:sz w:val="26"/>
          <w:szCs w:val="26"/>
        </w:rPr>
      </w:pPr>
      <w:r>
        <w:rPr>
          <w:sz w:val="26"/>
          <w:szCs w:val="26"/>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8F1C7B" w:rsidRDefault="008F1C7B">
      <w:pPr>
        <w:jc w:val="both"/>
        <w:rPr>
          <w:sz w:val="26"/>
          <w:szCs w:val="26"/>
        </w:rPr>
      </w:pPr>
    </w:p>
    <w:p w:rsidR="008F1C7B" w:rsidRDefault="00BF0C83">
      <w:pPr>
        <w:jc w:val="both"/>
        <w:rPr>
          <w:sz w:val="26"/>
          <w:szCs w:val="26"/>
        </w:rPr>
      </w:pPr>
      <w:r>
        <w:rPr>
          <w:sz w:val="26"/>
          <w:szCs w:val="26"/>
        </w:rPr>
        <w:t>7—9 КЛАССЫ</w:t>
      </w:r>
    </w:p>
    <w:p w:rsidR="008F1C7B" w:rsidRDefault="00BF0C83">
      <w:pPr>
        <w:jc w:val="both"/>
        <w:rPr>
          <w:sz w:val="26"/>
          <w:szCs w:val="26"/>
        </w:rPr>
      </w:pPr>
      <w:r>
        <w:rPr>
          <w:sz w:val="26"/>
          <w:szCs w:val="26"/>
        </w:rPr>
        <w:t>Раздел 8. Моделирование как основа познания и практической деятельности.</w:t>
      </w:r>
    </w:p>
    <w:p w:rsidR="008F1C7B" w:rsidRDefault="00BF0C83">
      <w:pPr>
        <w:jc w:val="both"/>
        <w:rPr>
          <w:sz w:val="26"/>
          <w:szCs w:val="26"/>
        </w:rPr>
      </w:pPr>
      <w:r>
        <w:rPr>
          <w:sz w:val="26"/>
          <w:szCs w:val="26"/>
        </w:rPr>
        <w:lastRenderedPageBreak/>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8F1C7B" w:rsidRDefault="00BF0C83">
      <w:pPr>
        <w:jc w:val="both"/>
        <w:rPr>
          <w:sz w:val="26"/>
          <w:szCs w:val="26"/>
        </w:rPr>
      </w:pPr>
      <w:r>
        <w:rPr>
          <w:sz w:val="26"/>
          <w:szCs w:val="26"/>
        </w:rPr>
        <w:t>Модели человеческой деятельности. Алгоритмы и технологии как модели.</w:t>
      </w:r>
    </w:p>
    <w:p w:rsidR="008F1C7B" w:rsidRDefault="008F1C7B">
      <w:pPr>
        <w:jc w:val="both"/>
        <w:rPr>
          <w:sz w:val="26"/>
          <w:szCs w:val="26"/>
        </w:rPr>
      </w:pPr>
    </w:p>
    <w:p w:rsidR="008F1C7B" w:rsidRDefault="00BF0C83">
      <w:pPr>
        <w:jc w:val="both"/>
        <w:rPr>
          <w:sz w:val="26"/>
          <w:szCs w:val="26"/>
        </w:rPr>
      </w:pPr>
      <w:r>
        <w:rPr>
          <w:sz w:val="26"/>
          <w:szCs w:val="26"/>
        </w:rPr>
        <w:t>Раздел 9. Машины и их модели.</w:t>
      </w:r>
    </w:p>
    <w:p w:rsidR="008F1C7B" w:rsidRDefault="00BF0C83">
      <w:pPr>
        <w:jc w:val="both"/>
        <w:rPr>
          <w:sz w:val="26"/>
          <w:szCs w:val="26"/>
        </w:rPr>
      </w:pPr>
      <w:r>
        <w:rPr>
          <w:sz w:val="26"/>
          <w:szCs w:val="26"/>
        </w:rPr>
        <w:t>Как устроены машины.</w:t>
      </w:r>
    </w:p>
    <w:p w:rsidR="008F1C7B" w:rsidRDefault="00BF0C83">
      <w:pPr>
        <w:jc w:val="both"/>
        <w:rPr>
          <w:sz w:val="26"/>
          <w:szCs w:val="26"/>
        </w:rPr>
      </w:pPr>
      <w:r>
        <w:rPr>
          <w:sz w:val="26"/>
          <w:szCs w:val="26"/>
        </w:rPr>
        <w:t>Конструирование машин. Действия при сборке модели машины при помощи деталей конструктора.</w:t>
      </w:r>
    </w:p>
    <w:p w:rsidR="008F1C7B" w:rsidRDefault="00BF0C83">
      <w:pPr>
        <w:jc w:val="both"/>
        <w:rPr>
          <w:sz w:val="26"/>
          <w:szCs w:val="26"/>
        </w:rPr>
      </w:pPr>
      <w:r>
        <w:rPr>
          <w:sz w:val="26"/>
          <w:szCs w:val="26"/>
        </w:rPr>
        <w:t>Простейшие</w:t>
      </w:r>
      <w:r>
        <w:rPr>
          <w:sz w:val="26"/>
          <w:szCs w:val="26"/>
        </w:rPr>
        <w:tab/>
        <w:t>механизмы</w:t>
      </w:r>
      <w:r>
        <w:rPr>
          <w:sz w:val="26"/>
          <w:szCs w:val="26"/>
        </w:rPr>
        <w:tab/>
        <w:t>как базовые</w:t>
      </w:r>
      <w:r>
        <w:rPr>
          <w:sz w:val="26"/>
          <w:szCs w:val="26"/>
        </w:rPr>
        <w:tab/>
        <w:t>элементы</w:t>
      </w:r>
      <w:r>
        <w:rPr>
          <w:sz w:val="26"/>
          <w:szCs w:val="26"/>
        </w:rPr>
        <w:tab/>
        <w:t>многообразия механизмов.</w:t>
      </w:r>
    </w:p>
    <w:p w:rsidR="008F1C7B" w:rsidRDefault="00BF0C83">
      <w:pPr>
        <w:jc w:val="both"/>
        <w:rPr>
          <w:sz w:val="26"/>
          <w:szCs w:val="26"/>
        </w:rPr>
      </w:pPr>
      <w:r>
        <w:rPr>
          <w:sz w:val="26"/>
          <w:szCs w:val="26"/>
        </w:rPr>
        <w:t>Физические законы, реализованные в простейших механизмах. Модели механизмов и эксперименты с этими механизмами.</w:t>
      </w:r>
    </w:p>
    <w:p w:rsidR="008F1C7B" w:rsidRDefault="008F1C7B">
      <w:pPr>
        <w:jc w:val="both"/>
        <w:rPr>
          <w:sz w:val="26"/>
          <w:szCs w:val="26"/>
        </w:rPr>
      </w:pPr>
    </w:p>
    <w:p w:rsidR="008F1C7B" w:rsidRDefault="00BF0C83">
      <w:pPr>
        <w:jc w:val="both"/>
        <w:rPr>
          <w:sz w:val="26"/>
          <w:szCs w:val="26"/>
        </w:rPr>
      </w:pPr>
      <w:r>
        <w:rPr>
          <w:sz w:val="26"/>
          <w:szCs w:val="26"/>
        </w:rPr>
        <w:t>Раздел 10. Традиционные производства и технологии.</w:t>
      </w:r>
    </w:p>
    <w:p w:rsidR="008F1C7B" w:rsidRDefault="00BF0C83">
      <w:pPr>
        <w:jc w:val="both"/>
        <w:rPr>
          <w:sz w:val="26"/>
          <w:szCs w:val="26"/>
        </w:rPr>
      </w:pPr>
      <w:r>
        <w:rPr>
          <w:sz w:val="26"/>
          <w:szCs w:val="26"/>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8F1C7B" w:rsidRDefault="00BF0C83">
      <w:pPr>
        <w:jc w:val="both"/>
        <w:rPr>
          <w:sz w:val="26"/>
          <w:szCs w:val="26"/>
        </w:rPr>
      </w:pPr>
      <w:r>
        <w:rPr>
          <w:sz w:val="26"/>
          <w:szCs w:val="26"/>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F1C7B" w:rsidRDefault="00BF0C83">
      <w:pPr>
        <w:jc w:val="both"/>
        <w:rPr>
          <w:sz w:val="26"/>
          <w:szCs w:val="26"/>
        </w:rPr>
      </w:pPr>
      <w:r>
        <w:rPr>
          <w:sz w:val="26"/>
          <w:szCs w:val="26"/>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8F1C7B" w:rsidRDefault="00BF0C83">
      <w:pPr>
        <w:jc w:val="both"/>
        <w:rPr>
          <w:sz w:val="26"/>
          <w:szCs w:val="26"/>
        </w:rPr>
      </w:pPr>
      <w:r>
        <w:rPr>
          <w:sz w:val="26"/>
          <w:szCs w:val="26"/>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w:t>
      </w:r>
      <w:proofErr w:type="gramStart"/>
      <w:r>
        <w:rPr>
          <w:sz w:val="26"/>
          <w:szCs w:val="26"/>
        </w:rPr>
        <w:t>Технологии  художественной</w:t>
      </w:r>
      <w:proofErr w:type="gramEnd"/>
      <w:r>
        <w:rPr>
          <w:sz w:val="26"/>
          <w:szCs w:val="26"/>
        </w:rPr>
        <w:t xml:space="preserve">  обработки  текстильных  материалов.</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Вязание как одна из технологий художественной обработки текстильных материалов</w:t>
      </w:r>
    </w:p>
    <w:p w:rsidR="008F1C7B" w:rsidRDefault="00BF0C83">
      <w:pPr>
        <w:jc w:val="both"/>
        <w:rPr>
          <w:sz w:val="26"/>
          <w:szCs w:val="26"/>
        </w:rPr>
      </w:pPr>
      <w:r>
        <w:rPr>
          <w:sz w:val="26"/>
          <w:szCs w:val="26"/>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8F1C7B" w:rsidRDefault="008F1C7B">
      <w:pPr>
        <w:jc w:val="both"/>
        <w:rPr>
          <w:sz w:val="26"/>
          <w:szCs w:val="26"/>
        </w:rPr>
      </w:pPr>
    </w:p>
    <w:p w:rsidR="008F1C7B" w:rsidRDefault="00BF0C83">
      <w:pPr>
        <w:jc w:val="both"/>
        <w:rPr>
          <w:sz w:val="26"/>
          <w:szCs w:val="26"/>
        </w:rPr>
      </w:pPr>
      <w:r>
        <w:rPr>
          <w:sz w:val="26"/>
          <w:szCs w:val="26"/>
        </w:rPr>
        <w:t>Раздел 11. Технологии в когнитивной сфере.</w:t>
      </w:r>
    </w:p>
    <w:p w:rsidR="008F1C7B" w:rsidRDefault="00BF0C83">
      <w:pPr>
        <w:jc w:val="both"/>
        <w:rPr>
          <w:sz w:val="26"/>
          <w:szCs w:val="26"/>
        </w:rPr>
      </w:pPr>
      <w:r>
        <w:rPr>
          <w:sz w:val="26"/>
          <w:szCs w:val="26"/>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8F1C7B" w:rsidRDefault="00BF0C83">
      <w:pPr>
        <w:jc w:val="both"/>
        <w:rPr>
          <w:sz w:val="26"/>
          <w:szCs w:val="26"/>
        </w:rPr>
      </w:pPr>
      <w:r>
        <w:rPr>
          <w:sz w:val="26"/>
          <w:szCs w:val="26"/>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8F1C7B" w:rsidRDefault="00BF0C83">
      <w:pPr>
        <w:jc w:val="both"/>
        <w:rPr>
          <w:sz w:val="26"/>
          <w:szCs w:val="26"/>
        </w:rPr>
      </w:pPr>
      <w:r>
        <w:rPr>
          <w:sz w:val="26"/>
          <w:szCs w:val="26"/>
        </w:rPr>
        <w:t>Понятие «больших данных» (объём, скорость, разнообразие). Работа с</w:t>
      </w:r>
    </w:p>
    <w:p w:rsidR="008F1C7B" w:rsidRDefault="00BF0C83">
      <w:pPr>
        <w:jc w:val="both"/>
        <w:rPr>
          <w:sz w:val="26"/>
          <w:szCs w:val="26"/>
        </w:rPr>
      </w:pPr>
      <w:r>
        <w:rPr>
          <w:sz w:val="26"/>
          <w:szCs w:val="26"/>
        </w:rPr>
        <w:t xml:space="preserve">«большими данными» как компонент современной профессиональной деятельности. Анализ </w:t>
      </w:r>
      <w:r>
        <w:rPr>
          <w:sz w:val="26"/>
          <w:szCs w:val="26"/>
        </w:rPr>
        <w:lastRenderedPageBreak/>
        <w:t>больших данных при разработке проектов. Приёмы визуализации данных. Компьютерные инструменты визуализации.</w:t>
      </w:r>
    </w:p>
    <w:p w:rsidR="008F1C7B" w:rsidRDefault="008F1C7B">
      <w:pPr>
        <w:jc w:val="both"/>
        <w:rPr>
          <w:sz w:val="26"/>
          <w:szCs w:val="26"/>
        </w:rPr>
      </w:pPr>
    </w:p>
    <w:p w:rsidR="008F1C7B" w:rsidRDefault="00BF0C83">
      <w:pPr>
        <w:jc w:val="both"/>
        <w:rPr>
          <w:sz w:val="26"/>
          <w:szCs w:val="26"/>
        </w:rPr>
      </w:pPr>
      <w:r>
        <w:rPr>
          <w:sz w:val="26"/>
          <w:szCs w:val="26"/>
        </w:rPr>
        <w:t>Раздел 12. Технологии и человек.</w:t>
      </w:r>
    </w:p>
    <w:p w:rsidR="008F1C7B" w:rsidRDefault="00BF0C83">
      <w:pPr>
        <w:jc w:val="both"/>
        <w:rPr>
          <w:sz w:val="26"/>
          <w:szCs w:val="26"/>
        </w:rPr>
      </w:pPr>
      <w:r>
        <w:rPr>
          <w:sz w:val="26"/>
          <w:szCs w:val="26"/>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8F1C7B" w:rsidRDefault="00BF0C83">
      <w:pPr>
        <w:jc w:val="both"/>
        <w:rPr>
          <w:sz w:val="26"/>
          <w:szCs w:val="26"/>
        </w:rPr>
      </w:pPr>
      <w:r>
        <w:rPr>
          <w:sz w:val="26"/>
          <w:szCs w:val="26"/>
        </w:rPr>
        <w:t xml:space="preserve"> </w:t>
      </w:r>
    </w:p>
    <w:p w:rsidR="008F1C7B" w:rsidRDefault="008F1C7B">
      <w:pPr>
        <w:jc w:val="both"/>
        <w:rPr>
          <w:sz w:val="26"/>
          <w:szCs w:val="26"/>
        </w:rPr>
      </w:pPr>
    </w:p>
    <w:p w:rsidR="008F1C7B" w:rsidRDefault="00BF0C83">
      <w:pPr>
        <w:jc w:val="both"/>
        <w:rPr>
          <w:sz w:val="26"/>
          <w:szCs w:val="26"/>
        </w:rPr>
      </w:pPr>
      <w:r>
        <w:rPr>
          <w:sz w:val="26"/>
          <w:szCs w:val="26"/>
        </w:rPr>
        <w:t>ВАРИАТИВНЫЕ МОДУЛИ</w:t>
      </w:r>
    </w:p>
    <w:p w:rsidR="008F1C7B" w:rsidRDefault="00BF0C83">
      <w:pPr>
        <w:jc w:val="both"/>
        <w:rPr>
          <w:sz w:val="26"/>
          <w:szCs w:val="26"/>
        </w:rPr>
      </w:pPr>
      <w:r>
        <w:rPr>
          <w:sz w:val="26"/>
          <w:szCs w:val="26"/>
        </w:rPr>
        <w:t>Модуль «Робототехника»</w:t>
      </w:r>
    </w:p>
    <w:p w:rsidR="008F1C7B" w:rsidRDefault="00BF0C83">
      <w:pPr>
        <w:jc w:val="both"/>
        <w:rPr>
          <w:sz w:val="26"/>
          <w:szCs w:val="26"/>
        </w:rPr>
      </w:pPr>
      <w:r>
        <w:rPr>
          <w:sz w:val="26"/>
          <w:szCs w:val="26"/>
        </w:rPr>
        <w:t>5—9 КЛАССЫ</w:t>
      </w:r>
    </w:p>
    <w:p w:rsidR="008F1C7B" w:rsidRDefault="00BF0C83">
      <w:pPr>
        <w:jc w:val="both"/>
        <w:rPr>
          <w:sz w:val="26"/>
          <w:szCs w:val="26"/>
        </w:rPr>
      </w:pPr>
      <w:r>
        <w:rPr>
          <w:sz w:val="26"/>
          <w:szCs w:val="26"/>
        </w:rPr>
        <w:t>Раздел 1. Алгоритмы и исполнители. Роботы как исполнители.</w:t>
      </w:r>
    </w:p>
    <w:p w:rsidR="008F1C7B" w:rsidRDefault="00BF0C83">
      <w:pPr>
        <w:jc w:val="both"/>
        <w:rPr>
          <w:sz w:val="26"/>
          <w:szCs w:val="26"/>
        </w:rPr>
      </w:pPr>
      <w:r>
        <w:rPr>
          <w:sz w:val="26"/>
          <w:szCs w:val="26"/>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8F1C7B" w:rsidRDefault="00BF0C83">
      <w:pPr>
        <w:jc w:val="both"/>
        <w:rPr>
          <w:sz w:val="26"/>
          <w:szCs w:val="26"/>
        </w:rPr>
      </w:pPr>
      <w:r>
        <w:rPr>
          <w:sz w:val="26"/>
          <w:szCs w:val="26"/>
        </w:rPr>
        <w:t>Компьютерный исполнитель. Робот. Система команд исполнителя. От роботов на экране компьютера к роботам-механизмам.</w:t>
      </w:r>
    </w:p>
    <w:p w:rsidR="008F1C7B" w:rsidRDefault="00BF0C83">
      <w:pPr>
        <w:jc w:val="both"/>
        <w:rPr>
          <w:sz w:val="26"/>
          <w:szCs w:val="26"/>
        </w:rPr>
      </w:pPr>
      <w:r>
        <w:rPr>
          <w:sz w:val="26"/>
          <w:szCs w:val="26"/>
        </w:rPr>
        <w:t>Система команд механического робота. Управление механическим роботом.</w:t>
      </w:r>
    </w:p>
    <w:p w:rsidR="008F1C7B" w:rsidRDefault="00BF0C83">
      <w:pPr>
        <w:jc w:val="both"/>
        <w:rPr>
          <w:sz w:val="26"/>
          <w:szCs w:val="26"/>
        </w:rPr>
      </w:pPr>
      <w:r>
        <w:rPr>
          <w:sz w:val="26"/>
          <w:szCs w:val="26"/>
        </w:rPr>
        <w:t>Робототехнические комплексы и их возможности. Знакомство с составом робототехнического конструктора.</w:t>
      </w:r>
    </w:p>
    <w:p w:rsidR="008F1C7B" w:rsidRDefault="008F1C7B">
      <w:pPr>
        <w:jc w:val="both"/>
        <w:rPr>
          <w:sz w:val="26"/>
          <w:szCs w:val="26"/>
        </w:rPr>
      </w:pPr>
    </w:p>
    <w:p w:rsidR="008F1C7B" w:rsidRDefault="00BF0C83">
      <w:pPr>
        <w:jc w:val="both"/>
        <w:rPr>
          <w:sz w:val="26"/>
          <w:szCs w:val="26"/>
        </w:rPr>
      </w:pPr>
      <w:r>
        <w:rPr>
          <w:sz w:val="26"/>
          <w:szCs w:val="26"/>
        </w:rPr>
        <w:t>Раздел 2. Роботы: конструирование и управление.</w:t>
      </w:r>
    </w:p>
    <w:p w:rsidR="008F1C7B" w:rsidRDefault="00BF0C83">
      <w:pPr>
        <w:jc w:val="both"/>
        <w:rPr>
          <w:sz w:val="26"/>
          <w:szCs w:val="26"/>
        </w:rPr>
      </w:pPr>
      <w:r>
        <w:rPr>
          <w:sz w:val="26"/>
          <w:szCs w:val="26"/>
        </w:rPr>
        <w:t>Общее устройство робота. Механическая часть. Принцип программного управления.</w:t>
      </w:r>
    </w:p>
    <w:p w:rsidR="008F1C7B" w:rsidRDefault="00BF0C83">
      <w:pPr>
        <w:jc w:val="both"/>
        <w:rPr>
          <w:sz w:val="26"/>
          <w:szCs w:val="26"/>
        </w:rPr>
      </w:pPr>
      <w:r>
        <w:rPr>
          <w:sz w:val="26"/>
          <w:szCs w:val="26"/>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8F1C7B" w:rsidRDefault="008F1C7B">
      <w:pPr>
        <w:jc w:val="both"/>
        <w:rPr>
          <w:sz w:val="26"/>
          <w:szCs w:val="26"/>
        </w:rPr>
      </w:pPr>
    </w:p>
    <w:p w:rsidR="008F1C7B" w:rsidRDefault="00BF0C83">
      <w:pPr>
        <w:jc w:val="both"/>
        <w:rPr>
          <w:sz w:val="26"/>
          <w:szCs w:val="26"/>
        </w:rPr>
      </w:pPr>
      <w:r>
        <w:rPr>
          <w:sz w:val="26"/>
          <w:szCs w:val="26"/>
        </w:rPr>
        <w:t>Раздел 3. Роботы на производстве.</w:t>
      </w:r>
    </w:p>
    <w:p w:rsidR="008F1C7B" w:rsidRDefault="00BF0C83">
      <w:pPr>
        <w:jc w:val="both"/>
        <w:rPr>
          <w:sz w:val="26"/>
          <w:szCs w:val="26"/>
        </w:rPr>
      </w:pPr>
      <w:r>
        <w:rPr>
          <w:sz w:val="26"/>
          <w:szCs w:val="26"/>
        </w:rPr>
        <w:t>Роботы-манипуляторы. Перемещение предмета. Лазерный гравёр.</w:t>
      </w:r>
    </w:p>
    <w:p w:rsidR="008F1C7B" w:rsidRDefault="00BF0C83">
      <w:pPr>
        <w:jc w:val="both"/>
        <w:rPr>
          <w:sz w:val="26"/>
          <w:szCs w:val="26"/>
        </w:rPr>
      </w:pPr>
      <w:r>
        <w:rPr>
          <w:sz w:val="26"/>
          <w:szCs w:val="26"/>
        </w:rPr>
        <w:t>3D-принтер.</w:t>
      </w:r>
    </w:p>
    <w:p w:rsidR="008F1C7B" w:rsidRDefault="00BF0C83">
      <w:pPr>
        <w:jc w:val="both"/>
        <w:rPr>
          <w:sz w:val="26"/>
          <w:szCs w:val="26"/>
        </w:rPr>
      </w:pPr>
      <w:r>
        <w:rPr>
          <w:sz w:val="26"/>
          <w:szCs w:val="26"/>
        </w:rPr>
        <w:t>Производственные линии. Взаимодействие роботов. Понятие о производстве 4.0. Модели производственных линий.</w:t>
      </w:r>
    </w:p>
    <w:p w:rsidR="008F1C7B" w:rsidRDefault="00BF0C83">
      <w:pPr>
        <w:jc w:val="both"/>
        <w:rPr>
          <w:sz w:val="26"/>
          <w:szCs w:val="26"/>
        </w:rPr>
      </w:pPr>
      <w:r>
        <w:rPr>
          <w:sz w:val="26"/>
          <w:szCs w:val="26"/>
        </w:rPr>
        <w:t>Раздел 4. Робототехнические проекты.</w:t>
      </w:r>
    </w:p>
    <w:p w:rsidR="008F1C7B" w:rsidRDefault="00BF0C83">
      <w:pPr>
        <w:jc w:val="both"/>
        <w:rPr>
          <w:sz w:val="26"/>
          <w:szCs w:val="26"/>
        </w:rPr>
      </w:pPr>
      <w:r>
        <w:rPr>
          <w:sz w:val="26"/>
          <w:szCs w:val="26"/>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8F1C7B" w:rsidRDefault="00BF0C83">
      <w:pPr>
        <w:jc w:val="both"/>
        <w:rPr>
          <w:sz w:val="26"/>
          <w:szCs w:val="26"/>
        </w:rPr>
      </w:pPr>
      <w:r>
        <w:rPr>
          <w:sz w:val="26"/>
          <w:szCs w:val="26"/>
        </w:rPr>
        <w:t>Примеры роботов из различных областей. Их возможности и ограничения.</w:t>
      </w:r>
    </w:p>
    <w:p w:rsidR="008F1C7B" w:rsidRDefault="008F1C7B">
      <w:pPr>
        <w:jc w:val="both"/>
        <w:rPr>
          <w:sz w:val="26"/>
          <w:szCs w:val="26"/>
        </w:rPr>
      </w:pPr>
    </w:p>
    <w:p w:rsidR="008F1C7B" w:rsidRDefault="00BF0C83">
      <w:pPr>
        <w:jc w:val="both"/>
        <w:rPr>
          <w:sz w:val="26"/>
          <w:szCs w:val="26"/>
        </w:rPr>
      </w:pPr>
      <w:r>
        <w:rPr>
          <w:sz w:val="26"/>
          <w:szCs w:val="26"/>
        </w:rPr>
        <w:t>Раздел 5. От робототехники к искусственному интеллекту.</w:t>
      </w:r>
    </w:p>
    <w:p w:rsidR="008F1C7B" w:rsidRDefault="00BF0C83">
      <w:pPr>
        <w:jc w:val="both"/>
        <w:rPr>
          <w:sz w:val="26"/>
          <w:szCs w:val="26"/>
        </w:rPr>
      </w:pPr>
      <w:r>
        <w:rPr>
          <w:sz w:val="26"/>
          <w:szCs w:val="26"/>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8F1C7B" w:rsidRDefault="00BF0C83">
      <w:pPr>
        <w:jc w:val="both"/>
        <w:rPr>
          <w:sz w:val="26"/>
          <w:szCs w:val="26"/>
        </w:rPr>
      </w:pPr>
      <w:r>
        <w:rPr>
          <w:sz w:val="26"/>
          <w:szCs w:val="26"/>
        </w:rPr>
        <w:t>Модуль</w:t>
      </w:r>
      <w:proofErr w:type="gramStart"/>
      <w:r>
        <w:rPr>
          <w:sz w:val="26"/>
          <w:szCs w:val="26"/>
        </w:rPr>
        <w:tab/>
        <w:t>«</w:t>
      </w:r>
      <w:proofErr w:type="gramEnd"/>
      <w:r>
        <w:rPr>
          <w:sz w:val="26"/>
          <w:szCs w:val="26"/>
        </w:rPr>
        <w:t>3D-моделирование,</w:t>
      </w:r>
      <w:r>
        <w:rPr>
          <w:sz w:val="26"/>
          <w:szCs w:val="26"/>
        </w:rPr>
        <w:tab/>
        <w:t>макетирование, прототипирование»</w:t>
      </w:r>
    </w:p>
    <w:p w:rsidR="008F1C7B" w:rsidRDefault="008F1C7B">
      <w:pPr>
        <w:jc w:val="both"/>
        <w:rPr>
          <w:sz w:val="26"/>
          <w:szCs w:val="26"/>
        </w:rPr>
      </w:pPr>
    </w:p>
    <w:p w:rsidR="008F1C7B" w:rsidRDefault="00BF0C83">
      <w:pPr>
        <w:jc w:val="both"/>
        <w:rPr>
          <w:sz w:val="26"/>
          <w:szCs w:val="26"/>
        </w:rPr>
      </w:pPr>
      <w:r>
        <w:rPr>
          <w:sz w:val="26"/>
          <w:szCs w:val="26"/>
        </w:rPr>
        <w:lastRenderedPageBreak/>
        <w:t>7—9 КЛАССЫ</w:t>
      </w:r>
    </w:p>
    <w:p w:rsidR="008F1C7B" w:rsidRDefault="00BF0C83">
      <w:pPr>
        <w:jc w:val="both"/>
        <w:rPr>
          <w:sz w:val="26"/>
          <w:szCs w:val="26"/>
        </w:rPr>
      </w:pPr>
      <w:r>
        <w:rPr>
          <w:sz w:val="26"/>
          <w:szCs w:val="26"/>
        </w:rPr>
        <w:t>Раздел 1. Модели и технологии.</w:t>
      </w:r>
    </w:p>
    <w:p w:rsidR="008F1C7B" w:rsidRDefault="00BF0C83">
      <w:pPr>
        <w:jc w:val="both"/>
        <w:rPr>
          <w:sz w:val="26"/>
          <w:szCs w:val="26"/>
        </w:rPr>
      </w:pPr>
      <w:r>
        <w:rPr>
          <w:sz w:val="26"/>
          <w:szCs w:val="26"/>
        </w:rPr>
        <w:t>Виды и свойства, назначение моделей. Адекватность модели моделируемому объекту и целям моделирования.</w:t>
      </w:r>
    </w:p>
    <w:p w:rsidR="008F1C7B" w:rsidRDefault="008F1C7B">
      <w:pPr>
        <w:jc w:val="both"/>
        <w:rPr>
          <w:sz w:val="26"/>
          <w:szCs w:val="26"/>
        </w:rPr>
      </w:pPr>
    </w:p>
    <w:p w:rsidR="008F1C7B" w:rsidRDefault="00BF0C83">
      <w:pPr>
        <w:jc w:val="both"/>
        <w:rPr>
          <w:sz w:val="26"/>
          <w:szCs w:val="26"/>
        </w:rPr>
      </w:pPr>
      <w:r>
        <w:rPr>
          <w:sz w:val="26"/>
          <w:szCs w:val="26"/>
        </w:rPr>
        <w:t>Раздел 2. Визуальные модели.</w:t>
      </w:r>
    </w:p>
    <w:p w:rsidR="008F1C7B" w:rsidRDefault="00BF0C83">
      <w:pPr>
        <w:jc w:val="both"/>
        <w:rPr>
          <w:sz w:val="26"/>
          <w:szCs w:val="26"/>
        </w:rPr>
      </w:pPr>
      <w:r>
        <w:rPr>
          <w:sz w:val="26"/>
          <w:szCs w:val="26"/>
        </w:rPr>
        <w:t>3D-моделирование как технология создания визуальных моделей.</w:t>
      </w:r>
    </w:p>
    <w:p w:rsidR="008F1C7B" w:rsidRDefault="00BF0C83">
      <w:pPr>
        <w:jc w:val="both"/>
        <w:rPr>
          <w:sz w:val="26"/>
          <w:szCs w:val="26"/>
        </w:rPr>
      </w:pPr>
      <w:r>
        <w:rPr>
          <w:sz w:val="26"/>
          <w:szCs w:val="26"/>
        </w:rPr>
        <w:t>Графические примитивы в 3D-моделировании. Куб и кубоид. Шар и многогранник. Цилиндр, призма, пирамида.</w:t>
      </w:r>
    </w:p>
    <w:p w:rsidR="008F1C7B" w:rsidRDefault="00BF0C83">
      <w:pPr>
        <w:jc w:val="both"/>
        <w:rPr>
          <w:sz w:val="26"/>
          <w:szCs w:val="26"/>
        </w:rPr>
      </w:pPr>
      <w:r>
        <w:rPr>
          <w:sz w:val="26"/>
          <w:szCs w:val="26"/>
        </w:rPr>
        <w:t>Операции над примитивами. Поворот тел в пространстве. Масштабирование тел. Вычитание, пересечение и объединение геометрических тел.</w:t>
      </w:r>
    </w:p>
    <w:p w:rsidR="008F1C7B" w:rsidRDefault="00BF0C83">
      <w:pPr>
        <w:jc w:val="both"/>
        <w:rPr>
          <w:sz w:val="26"/>
          <w:szCs w:val="26"/>
        </w:rPr>
      </w:pPr>
      <w:r>
        <w:rPr>
          <w:sz w:val="26"/>
          <w:szCs w:val="26"/>
        </w:rPr>
        <w:t>Моделирование сложных объектов.</w:t>
      </w:r>
    </w:p>
    <w:p w:rsidR="008F1C7B" w:rsidRDefault="00BF0C83">
      <w:pPr>
        <w:jc w:val="both"/>
        <w:rPr>
          <w:sz w:val="26"/>
          <w:szCs w:val="26"/>
        </w:rPr>
      </w:pPr>
      <w:r>
        <w:rPr>
          <w:sz w:val="26"/>
          <w:szCs w:val="26"/>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8F1C7B" w:rsidRDefault="00BF0C83">
      <w:pPr>
        <w:jc w:val="both"/>
        <w:rPr>
          <w:sz w:val="26"/>
          <w:szCs w:val="26"/>
        </w:rPr>
      </w:pPr>
      <w:r>
        <w:rPr>
          <w:sz w:val="26"/>
          <w:szCs w:val="26"/>
        </w:rPr>
        <w:t>3D-печать. Техника безопасности в 3D-печати. Аддитивные технологии. Экструдер и его устройство. Кинематика 3D-принтера.</w:t>
      </w:r>
    </w:p>
    <w:p w:rsidR="008F1C7B" w:rsidRDefault="00BF0C83">
      <w:pPr>
        <w:jc w:val="both"/>
        <w:rPr>
          <w:sz w:val="26"/>
          <w:szCs w:val="26"/>
        </w:rPr>
      </w:pPr>
      <w:r>
        <w:rPr>
          <w:sz w:val="26"/>
          <w:szCs w:val="26"/>
        </w:rPr>
        <w:t>Характеристики материалов для 3D-принтера. Основные настройки для выполнения печати на 3D-принтере. Подготовка к печати. Печать 3D-модели.</w:t>
      </w:r>
    </w:p>
    <w:p w:rsidR="008F1C7B" w:rsidRDefault="00BF0C83">
      <w:pPr>
        <w:jc w:val="both"/>
        <w:rPr>
          <w:sz w:val="26"/>
          <w:szCs w:val="26"/>
        </w:rPr>
      </w:pPr>
      <w:r>
        <w:rPr>
          <w:sz w:val="26"/>
          <w:szCs w:val="26"/>
        </w:rPr>
        <w:t>Профессии, связанные с 3D-печатью.</w:t>
      </w:r>
    </w:p>
    <w:p w:rsidR="008F1C7B" w:rsidRDefault="008F1C7B">
      <w:pPr>
        <w:jc w:val="both"/>
        <w:rPr>
          <w:sz w:val="26"/>
          <w:szCs w:val="26"/>
        </w:rPr>
      </w:pPr>
    </w:p>
    <w:p w:rsidR="008F1C7B" w:rsidRDefault="00BF0C83">
      <w:pPr>
        <w:jc w:val="both"/>
        <w:rPr>
          <w:sz w:val="26"/>
          <w:szCs w:val="26"/>
        </w:rPr>
      </w:pPr>
      <w:r>
        <w:rPr>
          <w:sz w:val="26"/>
          <w:szCs w:val="26"/>
        </w:rPr>
        <w:t>Раздел 3. Создание макетов с помощью программных средств.</w:t>
      </w:r>
    </w:p>
    <w:p w:rsidR="008F1C7B" w:rsidRDefault="00BF0C83">
      <w:pPr>
        <w:jc w:val="both"/>
        <w:rPr>
          <w:sz w:val="26"/>
          <w:szCs w:val="26"/>
        </w:rPr>
      </w:pPr>
      <w:r>
        <w:rPr>
          <w:sz w:val="26"/>
          <w:szCs w:val="26"/>
        </w:rPr>
        <w:t>Компоненты технологии макетирования: выполнение развёртки, сборка деталей макета. Разработка графической документации.</w:t>
      </w:r>
    </w:p>
    <w:p w:rsidR="008F1C7B" w:rsidRDefault="00BF0C83">
      <w:pPr>
        <w:jc w:val="both"/>
        <w:rPr>
          <w:sz w:val="26"/>
          <w:szCs w:val="26"/>
        </w:rPr>
      </w:pPr>
      <w:r>
        <w:rPr>
          <w:sz w:val="26"/>
          <w:szCs w:val="26"/>
        </w:rPr>
        <w:t>Раздел 4. Технология создания и исследования прототипов.</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Создание прототипа. Исследование прототипа. Перенос выявленных свойств прототипа на реальные объекты.</w:t>
      </w:r>
    </w:p>
    <w:p w:rsidR="008F1C7B" w:rsidRDefault="008F1C7B">
      <w:pPr>
        <w:jc w:val="both"/>
        <w:rPr>
          <w:sz w:val="26"/>
          <w:szCs w:val="26"/>
        </w:rPr>
      </w:pPr>
    </w:p>
    <w:p w:rsidR="008F1C7B" w:rsidRDefault="008F1C7B">
      <w:pPr>
        <w:jc w:val="both"/>
        <w:rPr>
          <w:sz w:val="26"/>
          <w:szCs w:val="26"/>
        </w:rPr>
      </w:pPr>
    </w:p>
    <w:p w:rsidR="008F1C7B" w:rsidRDefault="00BF0C83">
      <w:pPr>
        <w:jc w:val="both"/>
        <w:rPr>
          <w:sz w:val="26"/>
          <w:szCs w:val="26"/>
        </w:rPr>
      </w:pPr>
      <w:r>
        <w:rPr>
          <w:sz w:val="26"/>
          <w:szCs w:val="26"/>
        </w:rPr>
        <w:t>Модуль «Компьютерная графика. Черчение» 8—9 КЛАССЫ</w:t>
      </w:r>
    </w:p>
    <w:p w:rsidR="008F1C7B" w:rsidRDefault="00BF0C83">
      <w:pPr>
        <w:jc w:val="both"/>
        <w:rPr>
          <w:sz w:val="26"/>
          <w:szCs w:val="26"/>
        </w:rPr>
      </w:pPr>
      <w:r>
        <w:rPr>
          <w:sz w:val="26"/>
          <w:szCs w:val="26"/>
        </w:rPr>
        <w:t>Раздел 1. Модели и их свойства.</w:t>
      </w:r>
    </w:p>
    <w:p w:rsidR="008F1C7B" w:rsidRDefault="00BF0C83">
      <w:pPr>
        <w:jc w:val="both"/>
        <w:rPr>
          <w:sz w:val="26"/>
          <w:szCs w:val="26"/>
        </w:rPr>
      </w:pPr>
      <w:r>
        <w:rPr>
          <w:sz w:val="26"/>
          <w:szCs w:val="26"/>
        </w:rPr>
        <w:t>Понятие графической модели.</w:t>
      </w:r>
    </w:p>
    <w:p w:rsidR="008F1C7B" w:rsidRDefault="00BF0C83">
      <w:pPr>
        <w:jc w:val="both"/>
        <w:rPr>
          <w:sz w:val="26"/>
          <w:szCs w:val="26"/>
        </w:rPr>
      </w:pPr>
      <w:r>
        <w:rPr>
          <w:sz w:val="26"/>
          <w:szCs w:val="26"/>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8F1C7B" w:rsidRDefault="008F1C7B">
      <w:pPr>
        <w:jc w:val="both"/>
        <w:rPr>
          <w:sz w:val="26"/>
          <w:szCs w:val="26"/>
        </w:rPr>
      </w:pPr>
    </w:p>
    <w:p w:rsidR="008F1C7B" w:rsidRDefault="00BF0C83">
      <w:pPr>
        <w:jc w:val="both"/>
        <w:rPr>
          <w:sz w:val="26"/>
          <w:szCs w:val="26"/>
        </w:rPr>
      </w:pPr>
      <w:r>
        <w:rPr>
          <w:sz w:val="26"/>
          <w:szCs w:val="26"/>
        </w:rPr>
        <w:t>Раздел 2. Черчение как технология создания графической модели инженерного объекта.</w:t>
      </w:r>
    </w:p>
    <w:p w:rsidR="008F1C7B" w:rsidRDefault="00BF0C83">
      <w:pPr>
        <w:jc w:val="both"/>
        <w:rPr>
          <w:sz w:val="26"/>
          <w:szCs w:val="26"/>
        </w:rPr>
      </w:pPr>
      <w:r>
        <w:rPr>
          <w:sz w:val="26"/>
          <w:szCs w:val="26"/>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8F1C7B" w:rsidRDefault="00BF0C83">
      <w:pPr>
        <w:jc w:val="both"/>
        <w:rPr>
          <w:sz w:val="26"/>
          <w:szCs w:val="26"/>
        </w:rPr>
      </w:pPr>
      <w:r>
        <w:rPr>
          <w:sz w:val="26"/>
          <w:szCs w:val="26"/>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8F1C7B" w:rsidRDefault="00BF0C83">
      <w:pPr>
        <w:jc w:val="both"/>
        <w:rPr>
          <w:sz w:val="26"/>
          <w:szCs w:val="26"/>
        </w:rPr>
      </w:pPr>
      <w:r>
        <w:rPr>
          <w:sz w:val="26"/>
          <w:szCs w:val="26"/>
        </w:rPr>
        <w:t>Практическая деятельность по созданию чертежей.</w:t>
      </w:r>
    </w:p>
    <w:p w:rsidR="008F1C7B" w:rsidRDefault="008F1C7B">
      <w:pPr>
        <w:jc w:val="both"/>
        <w:rPr>
          <w:sz w:val="26"/>
          <w:szCs w:val="26"/>
        </w:rPr>
      </w:pPr>
    </w:p>
    <w:p w:rsidR="008F1C7B" w:rsidRDefault="00BF0C83">
      <w:pPr>
        <w:jc w:val="both"/>
        <w:rPr>
          <w:sz w:val="26"/>
          <w:szCs w:val="26"/>
        </w:rPr>
      </w:pPr>
      <w:r>
        <w:rPr>
          <w:sz w:val="26"/>
          <w:szCs w:val="26"/>
        </w:rPr>
        <w:t>Раздел 3. Технология создания чертежей в программных средах.</w:t>
      </w:r>
    </w:p>
    <w:p w:rsidR="008F1C7B" w:rsidRDefault="00BF0C83">
      <w:pPr>
        <w:jc w:val="both"/>
        <w:rPr>
          <w:sz w:val="26"/>
          <w:szCs w:val="26"/>
        </w:rPr>
      </w:pPr>
      <w:r>
        <w:rPr>
          <w:sz w:val="26"/>
          <w:szCs w:val="26"/>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w:t>
      </w:r>
      <w:r>
        <w:rPr>
          <w:sz w:val="26"/>
          <w:szCs w:val="26"/>
        </w:rPr>
        <w:lastRenderedPageBreak/>
        <w:t>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8F1C7B" w:rsidRDefault="00BF0C83">
      <w:pPr>
        <w:jc w:val="both"/>
        <w:rPr>
          <w:sz w:val="26"/>
          <w:szCs w:val="26"/>
        </w:rPr>
      </w:pPr>
      <w:r>
        <w:rPr>
          <w:sz w:val="26"/>
          <w:szCs w:val="26"/>
        </w:rPr>
        <w:t>Изделия и их модели. Анализ формы объекта и синтез модели. План создания 3D-модели.</w:t>
      </w:r>
    </w:p>
    <w:p w:rsidR="008F1C7B" w:rsidRDefault="00BF0C83">
      <w:pPr>
        <w:jc w:val="both"/>
        <w:rPr>
          <w:sz w:val="26"/>
          <w:szCs w:val="26"/>
        </w:rPr>
      </w:pPr>
      <w:r>
        <w:rPr>
          <w:sz w:val="26"/>
          <w:szCs w:val="26"/>
        </w:rPr>
        <w:t>Интерфейс окна «Деталь». Дерево модели. Система 3D-координат в окне «Деталь» и конструктивные плоскости. Формообразование детали.</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Операция «Эскиз». Правила и требования, предъявляемые к эскизам. Способы редактирования операции формообразования и эскиза.</w:t>
      </w:r>
    </w:p>
    <w:p w:rsidR="008F1C7B" w:rsidRDefault="00BF0C83">
      <w:pPr>
        <w:jc w:val="both"/>
        <w:rPr>
          <w:sz w:val="26"/>
          <w:szCs w:val="26"/>
        </w:rPr>
      </w:pPr>
      <w:r>
        <w:rPr>
          <w:sz w:val="26"/>
          <w:szCs w:val="26"/>
        </w:rPr>
        <w:t>Создание моделей по различным заданиям: по чертежу; по описанию и размерам; по образцу, с натуры.</w:t>
      </w:r>
    </w:p>
    <w:p w:rsidR="008F1C7B" w:rsidRDefault="008F1C7B">
      <w:pPr>
        <w:jc w:val="both"/>
        <w:rPr>
          <w:sz w:val="26"/>
          <w:szCs w:val="26"/>
        </w:rPr>
      </w:pPr>
    </w:p>
    <w:p w:rsidR="008F1C7B" w:rsidRDefault="00BF0C83">
      <w:pPr>
        <w:jc w:val="both"/>
        <w:rPr>
          <w:sz w:val="26"/>
          <w:szCs w:val="26"/>
        </w:rPr>
      </w:pPr>
      <w:r>
        <w:rPr>
          <w:sz w:val="26"/>
          <w:szCs w:val="26"/>
        </w:rPr>
        <w:t>Раздел 4. Разработка проекта инженерного объекта.</w:t>
      </w:r>
    </w:p>
    <w:p w:rsidR="008F1C7B" w:rsidRDefault="00BF0C83">
      <w:pPr>
        <w:jc w:val="both"/>
        <w:rPr>
          <w:sz w:val="26"/>
          <w:szCs w:val="26"/>
        </w:rPr>
      </w:pPr>
      <w:r>
        <w:rPr>
          <w:sz w:val="26"/>
          <w:szCs w:val="26"/>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F1C7B" w:rsidRDefault="008F1C7B">
      <w:pPr>
        <w:jc w:val="both"/>
        <w:rPr>
          <w:sz w:val="26"/>
          <w:szCs w:val="26"/>
        </w:rPr>
      </w:pPr>
    </w:p>
    <w:p w:rsidR="008F1C7B" w:rsidRDefault="008F1C7B">
      <w:pPr>
        <w:jc w:val="both"/>
        <w:rPr>
          <w:sz w:val="26"/>
          <w:szCs w:val="26"/>
        </w:rPr>
      </w:pPr>
    </w:p>
    <w:p w:rsidR="008F1C7B" w:rsidRDefault="00BF0C83">
      <w:pPr>
        <w:jc w:val="both"/>
        <w:rPr>
          <w:sz w:val="26"/>
          <w:szCs w:val="26"/>
        </w:rPr>
      </w:pPr>
      <w:r>
        <w:rPr>
          <w:sz w:val="26"/>
          <w:szCs w:val="26"/>
        </w:rPr>
        <w:t>Модуль «Автоматизированные системы» 8—9 КЛАССЫ</w:t>
      </w:r>
    </w:p>
    <w:p w:rsidR="008F1C7B" w:rsidRDefault="00BF0C83">
      <w:pPr>
        <w:jc w:val="both"/>
        <w:rPr>
          <w:sz w:val="26"/>
          <w:szCs w:val="26"/>
        </w:rPr>
      </w:pPr>
      <w:r>
        <w:rPr>
          <w:sz w:val="26"/>
          <w:szCs w:val="26"/>
        </w:rPr>
        <w:t>Раздел 1. Управление. Общие представления.</w:t>
      </w:r>
    </w:p>
    <w:p w:rsidR="008F1C7B" w:rsidRDefault="00BF0C83">
      <w:pPr>
        <w:jc w:val="both"/>
        <w:rPr>
          <w:sz w:val="26"/>
          <w:szCs w:val="26"/>
        </w:rPr>
      </w:pPr>
      <w:r>
        <w:rPr>
          <w:sz w:val="26"/>
          <w:szCs w:val="26"/>
        </w:rPr>
        <w:t>Управляющие и управляемые системы. Понятие обратной связи. Модели управления. Классическая модель управления. Условия функционирования</w:t>
      </w:r>
      <w:r>
        <w:rPr>
          <w:sz w:val="26"/>
          <w:szCs w:val="26"/>
        </w:rPr>
        <w:tab/>
        <w:t xml:space="preserve">классической </w:t>
      </w:r>
      <w:proofErr w:type="gramStart"/>
      <w:r>
        <w:rPr>
          <w:sz w:val="26"/>
          <w:szCs w:val="26"/>
        </w:rPr>
        <w:t>модели  управления</w:t>
      </w:r>
      <w:proofErr w:type="gramEnd"/>
      <w:r>
        <w:rPr>
          <w:sz w:val="26"/>
          <w:szCs w:val="26"/>
        </w:rPr>
        <w:t>. Автоматизированные системы. Проблема устойчивости систем управления. Отклик системы на малые воздействия. Синергетические эффекты.</w:t>
      </w:r>
    </w:p>
    <w:p w:rsidR="008F1C7B" w:rsidRDefault="008F1C7B">
      <w:pPr>
        <w:jc w:val="both"/>
        <w:rPr>
          <w:sz w:val="26"/>
          <w:szCs w:val="26"/>
        </w:rPr>
      </w:pPr>
    </w:p>
    <w:p w:rsidR="008F1C7B" w:rsidRDefault="00BF0C83">
      <w:pPr>
        <w:jc w:val="both"/>
        <w:rPr>
          <w:sz w:val="26"/>
          <w:szCs w:val="26"/>
        </w:rPr>
      </w:pPr>
      <w:r>
        <w:rPr>
          <w:sz w:val="26"/>
          <w:szCs w:val="26"/>
        </w:rPr>
        <w:t>Раздел 2. Управление техническими системами.</w:t>
      </w:r>
    </w:p>
    <w:p w:rsidR="008F1C7B" w:rsidRDefault="00BF0C83">
      <w:pPr>
        <w:jc w:val="both"/>
        <w:rPr>
          <w:sz w:val="26"/>
          <w:szCs w:val="26"/>
        </w:rPr>
      </w:pPr>
      <w:r>
        <w:rPr>
          <w:sz w:val="26"/>
          <w:szCs w:val="26"/>
        </w:rPr>
        <w:t>Механические устройства обратной связи. Регулятор Уатта.</w:t>
      </w:r>
    </w:p>
    <w:p w:rsidR="008F1C7B" w:rsidRDefault="00BF0C83">
      <w:pPr>
        <w:jc w:val="both"/>
        <w:rPr>
          <w:sz w:val="26"/>
          <w:szCs w:val="26"/>
        </w:rPr>
      </w:pPr>
      <w:r>
        <w:rPr>
          <w:sz w:val="26"/>
          <w:szCs w:val="26"/>
        </w:rPr>
        <w:t>Понятие системы. Замкнутые и открытые системы. Системы с положительной и отрицательной обратной связью. Примеры.</w:t>
      </w:r>
    </w:p>
    <w:p w:rsidR="008F1C7B" w:rsidRDefault="00BF0C83">
      <w:pPr>
        <w:jc w:val="both"/>
        <w:rPr>
          <w:sz w:val="26"/>
          <w:szCs w:val="26"/>
        </w:rPr>
      </w:pPr>
      <w:r>
        <w:rPr>
          <w:sz w:val="26"/>
          <w:szCs w:val="26"/>
        </w:rPr>
        <w:t>Динамические эффекты открытых систем: точки бифуркации, аттракторы.</w:t>
      </w:r>
    </w:p>
    <w:p w:rsidR="008F1C7B" w:rsidRDefault="00BF0C83">
      <w:pPr>
        <w:jc w:val="both"/>
        <w:rPr>
          <w:sz w:val="26"/>
          <w:szCs w:val="26"/>
        </w:rPr>
      </w:pPr>
      <w:r>
        <w:rPr>
          <w:sz w:val="26"/>
          <w:szCs w:val="26"/>
        </w:rPr>
        <w:t>Реализация данных эффектов в технических системах. Управление системами в условиях нестабильности.</w:t>
      </w:r>
    </w:p>
    <w:p w:rsidR="008F1C7B" w:rsidRDefault="00BF0C83">
      <w:pPr>
        <w:jc w:val="both"/>
        <w:rPr>
          <w:sz w:val="26"/>
          <w:szCs w:val="26"/>
        </w:rPr>
      </w:pPr>
      <w:r>
        <w:rPr>
          <w:sz w:val="26"/>
          <w:szCs w:val="26"/>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Раздел 3. Элементная база автоматизированных систем.</w:t>
      </w:r>
    </w:p>
    <w:p w:rsidR="008F1C7B" w:rsidRDefault="00BF0C83">
      <w:pPr>
        <w:jc w:val="both"/>
        <w:rPr>
          <w:sz w:val="26"/>
          <w:szCs w:val="26"/>
        </w:rPr>
      </w:pPr>
      <w:r>
        <w:rPr>
          <w:sz w:val="26"/>
          <w:szCs w:val="26"/>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8F1C7B" w:rsidRDefault="00BF0C83">
      <w:pPr>
        <w:jc w:val="both"/>
        <w:rPr>
          <w:sz w:val="26"/>
          <w:szCs w:val="26"/>
        </w:rPr>
      </w:pPr>
      <w:r>
        <w:rPr>
          <w:sz w:val="26"/>
          <w:szCs w:val="26"/>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8F1C7B" w:rsidRDefault="00BF0C83">
      <w:pPr>
        <w:jc w:val="both"/>
        <w:rPr>
          <w:sz w:val="26"/>
          <w:szCs w:val="26"/>
        </w:rPr>
      </w:pPr>
      <w:r>
        <w:rPr>
          <w:sz w:val="26"/>
          <w:szCs w:val="26"/>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8F1C7B" w:rsidRDefault="008F1C7B">
      <w:pPr>
        <w:jc w:val="both"/>
        <w:rPr>
          <w:sz w:val="26"/>
          <w:szCs w:val="26"/>
        </w:rPr>
      </w:pPr>
    </w:p>
    <w:p w:rsidR="008F1C7B" w:rsidRDefault="00BF0C83">
      <w:pPr>
        <w:jc w:val="both"/>
        <w:rPr>
          <w:sz w:val="26"/>
          <w:szCs w:val="26"/>
        </w:rPr>
      </w:pPr>
      <w:r>
        <w:rPr>
          <w:sz w:val="26"/>
          <w:szCs w:val="26"/>
        </w:rPr>
        <w:t>Раздел 4. Управление социально-экономическими системами.</w:t>
      </w:r>
    </w:p>
    <w:p w:rsidR="008F1C7B" w:rsidRDefault="00BF0C83">
      <w:pPr>
        <w:jc w:val="both"/>
        <w:rPr>
          <w:sz w:val="26"/>
          <w:szCs w:val="26"/>
        </w:rPr>
      </w:pPr>
      <w:r>
        <w:rPr>
          <w:sz w:val="26"/>
          <w:szCs w:val="26"/>
        </w:rPr>
        <w:t>Предпринимательство.</w:t>
      </w:r>
    </w:p>
    <w:p w:rsidR="008F1C7B" w:rsidRDefault="00BF0C83">
      <w:pPr>
        <w:jc w:val="both"/>
        <w:rPr>
          <w:sz w:val="26"/>
          <w:szCs w:val="26"/>
        </w:rPr>
      </w:pPr>
      <w:r>
        <w:rPr>
          <w:sz w:val="26"/>
          <w:szCs w:val="26"/>
        </w:rPr>
        <w:t xml:space="preserve">Сущность культуры предпринимательства. Корпоративная культура. Предпринимательская </w:t>
      </w:r>
      <w:r>
        <w:rPr>
          <w:sz w:val="26"/>
          <w:szCs w:val="26"/>
        </w:rPr>
        <w:lastRenderedPageBreak/>
        <w:t>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F1C7B" w:rsidRDefault="00BF0C83">
      <w:pPr>
        <w:jc w:val="both"/>
        <w:rPr>
          <w:sz w:val="26"/>
          <w:szCs w:val="26"/>
        </w:rPr>
      </w:pPr>
      <w:r>
        <w:rPr>
          <w:sz w:val="26"/>
          <w:szCs w:val="26"/>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F1C7B" w:rsidRDefault="00BF0C83">
      <w:pPr>
        <w:jc w:val="both"/>
        <w:rPr>
          <w:sz w:val="26"/>
          <w:szCs w:val="26"/>
        </w:rPr>
      </w:pPr>
      <w:r>
        <w:rPr>
          <w:sz w:val="26"/>
          <w:szCs w:val="26"/>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8F1C7B" w:rsidRDefault="00BF0C83">
      <w:pPr>
        <w:jc w:val="both"/>
        <w:rPr>
          <w:sz w:val="26"/>
          <w:szCs w:val="26"/>
        </w:rPr>
      </w:pPr>
      <w:r>
        <w:rPr>
          <w:sz w:val="26"/>
          <w:szCs w:val="26"/>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8F1C7B" w:rsidRDefault="00BF0C83">
      <w:pPr>
        <w:jc w:val="both"/>
        <w:rPr>
          <w:sz w:val="26"/>
          <w:szCs w:val="26"/>
        </w:rPr>
      </w:pPr>
      <w:proofErr w:type="gramStart"/>
      <w:r>
        <w:rPr>
          <w:sz w:val="26"/>
          <w:szCs w:val="26"/>
        </w:rPr>
        <w:t>Программная  поддержка</w:t>
      </w:r>
      <w:proofErr w:type="gramEnd"/>
      <w:r>
        <w:rPr>
          <w:sz w:val="26"/>
          <w:szCs w:val="26"/>
        </w:rPr>
        <w:t xml:space="preserve">  предпринимательской  деятельности.</w:t>
      </w:r>
    </w:p>
    <w:p w:rsidR="008F1C7B" w:rsidRDefault="00BF0C83">
      <w:pPr>
        <w:jc w:val="both"/>
        <w:rPr>
          <w:sz w:val="26"/>
          <w:szCs w:val="26"/>
        </w:rPr>
      </w:pPr>
      <w:r>
        <w:rPr>
          <w:sz w:val="26"/>
          <w:szCs w:val="26"/>
        </w:rPr>
        <w:t>Программы для управления проектами.</w:t>
      </w:r>
    </w:p>
    <w:p w:rsidR="008F1C7B" w:rsidRDefault="008F1C7B">
      <w:pPr>
        <w:jc w:val="both"/>
        <w:rPr>
          <w:sz w:val="26"/>
          <w:szCs w:val="26"/>
        </w:rPr>
      </w:pPr>
    </w:p>
    <w:p w:rsidR="008F1C7B" w:rsidRDefault="00BF0C83">
      <w:pPr>
        <w:jc w:val="both"/>
        <w:rPr>
          <w:sz w:val="26"/>
          <w:szCs w:val="26"/>
        </w:rPr>
      </w:pPr>
      <w:r>
        <w:rPr>
          <w:sz w:val="26"/>
          <w:szCs w:val="26"/>
        </w:rPr>
        <w:t>Модуль «Животноводство» 7—8 КЛАССЫ</w:t>
      </w:r>
    </w:p>
    <w:p w:rsidR="008F1C7B" w:rsidRDefault="00BF0C83">
      <w:pPr>
        <w:jc w:val="both"/>
        <w:rPr>
          <w:sz w:val="26"/>
          <w:szCs w:val="26"/>
        </w:rPr>
      </w:pPr>
      <w:proofErr w:type="gramStart"/>
      <w:r>
        <w:rPr>
          <w:sz w:val="26"/>
          <w:szCs w:val="26"/>
        </w:rPr>
        <w:t>Раздел  1</w:t>
      </w:r>
      <w:proofErr w:type="gramEnd"/>
      <w:r>
        <w:rPr>
          <w:sz w:val="26"/>
          <w:szCs w:val="26"/>
        </w:rPr>
        <w:t>.  Элементы    технологий    выращивания сельскохозяйственных животных.</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Домашние животные. Приручение животных как фактор развития человеческой цивилизации. Сельскохозяйственные животные.</w:t>
      </w:r>
    </w:p>
    <w:p w:rsidR="008F1C7B" w:rsidRDefault="00BF0C83">
      <w:pPr>
        <w:jc w:val="both"/>
        <w:rPr>
          <w:sz w:val="26"/>
          <w:szCs w:val="26"/>
        </w:rPr>
      </w:pPr>
      <w:r>
        <w:rPr>
          <w:sz w:val="26"/>
          <w:szCs w:val="26"/>
        </w:rPr>
        <w:t>Содержание</w:t>
      </w:r>
      <w:r>
        <w:rPr>
          <w:sz w:val="26"/>
          <w:szCs w:val="26"/>
        </w:rPr>
        <w:tab/>
        <w:t>сельскохозяйственных</w:t>
      </w:r>
      <w:r>
        <w:rPr>
          <w:sz w:val="26"/>
          <w:szCs w:val="26"/>
        </w:rPr>
        <w:tab/>
      </w:r>
      <w:proofErr w:type="gramStart"/>
      <w:r>
        <w:rPr>
          <w:sz w:val="26"/>
          <w:szCs w:val="26"/>
        </w:rPr>
        <w:t>животных:</w:t>
      </w:r>
      <w:r>
        <w:rPr>
          <w:sz w:val="26"/>
          <w:szCs w:val="26"/>
        </w:rPr>
        <w:tab/>
      </w:r>
      <w:proofErr w:type="gramEnd"/>
      <w:r>
        <w:rPr>
          <w:sz w:val="26"/>
          <w:szCs w:val="26"/>
        </w:rPr>
        <w:t>помещение, оборудование, уход.</w:t>
      </w:r>
    </w:p>
    <w:p w:rsidR="008F1C7B" w:rsidRDefault="00BF0C83">
      <w:pPr>
        <w:jc w:val="both"/>
        <w:rPr>
          <w:sz w:val="26"/>
          <w:szCs w:val="26"/>
        </w:rPr>
      </w:pPr>
      <w:r>
        <w:rPr>
          <w:sz w:val="26"/>
          <w:szCs w:val="26"/>
        </w:rPr>
        <w:t>Разведение животных. Породы животных, их создание. Лечение животных. Понятие о ветеринарии.</w:t>
      </w:r>
    </w:p>
    <w:p w:rsidR="008F1C7B" w:rsidRDefault="00BF0C83">
      <w:pPr>
        <w:jc w:val="both"/>
        <w:rPr>
          <w:sz w:val="26"/>
          <w:szCs w:val="26"/>
        </w:rPr>
      </w:pPr>
      <w:r>
        <w:rPr>
          <w:sz w:val="26"/>
          <w:szCs w:val="26"/>
        </w:rPr>
        <w:t>Заготовка кормов. Кормление животных. Питательность корма.</w:t>
      </w:r>
    </w:p>
    <w:p w:rsidR="008F1C7B" w:rsidRDefault="00BF0C83">
      <w:pPr>
        <w:jc w:val="both"/>
        <w:rPr>
          <w:sz w:val="26"/>
          <w:szCs w:val="26"/>
        </w:rPr>
      </w:pPr>
      <w:r>
        <w:rPr>
          <w:sz w:val="26"/>
          <w:szCs w:val="26"/>
        </w:rPr>
        <w:t>Рацион.</w:t>
      </w:r>
    </w:p>
    <w:p w:rsidR="008F1C7B" w:rsidRDefault="00BF0C83">
      <w:pPr>
        <w:jc w:val="both"/>
        <w:rPr>
          <w:sz w:val="26"/>
          <w:szCs w:val="26"/>
        </w:rPr>
      </w:pPr>
      <w:r>
        <w:rPr>
          <w:sz w:val="26"/>
          <w:szCs w:val="26"/>
        </w:rPr>
        <w:t>Животные у нас дома. Забота о домашних и бездомных животных.</w:t>
      </w:r>
    </w:p>
    <w:p w:rsidR="008F1C7B" w:rsidRDefault="00BF0C83">
      <w:pPr>
        <w:jc w:val="both"/>
        <w:rPr>
          <w:sz w:val="26"/>
          <w:szCs w:val="26"/>
        </w:rPr>
      </w:pPr>
      <w:r>
        <w:rPr>
          <w:sz w:val="26"/>
          <w:szCs w:val="26"/>
        </w:rPr>
        <w:t>Проблема клонирования живых организмов. Социальные и этические проблемы.</w:t>
      </w:r>
    </w:p>
    <w:p w:rsidR="008F1C7B" w:rsidRDefault="008F1C7B">
      <w:pPr>
        <w:jc w:val="both"/>
        <w:rPr>
          <w:sz w:val="26"/>
          <w:szCs w:val="26"/>
        </w:rPr>
      </w:pPr>
    </w:p>
    <w:p w:rsidR="008F1C7B" w:rsidRDefault="00BF0C83">
      <w:pPr>
        <w:jc w:val="both"/>
        <w:rPr>
          <w:sz w:val="26"/>
          <w:szCs w:val="26"/>
        </w:rPr>
      </w:pPr>
      <w:r>
        <w:rPr>
          <w:sz w:val="26"/>
          <w:szCs w:val="26"/>
        </w:rPr>
        <w:t>Раздел 2. Производство животноводческих продуктов.</w:t>
      </w:r>
    </w:p>
    <w:p w:rsidR="008F1C7B" w:rsidRDefault="00BF0C83">
      <w:pPr>
        <w:jc w:val="both"/>
        <w:rPr>
          <w:sz w:val="26"/>
          <w:szCs w:val="26"/>
        </w:rPr>
      </w:pPr>
      <w:r>
        <w:rPr>
          <w:sz w:val="26"/>
          <w:szCs w:val="26"/>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F1C7B" w:rsidRDefault="00BF0C83">
      <w:pPr>
        <w:jc w:val="both"/>
        <w:rPr>
          <w:sz w:val="26"/>
          <w:szCs w:val="26"/>
        </w:rPr>
      </w:pPr>
      <w:r>
        <w:rPr>
          <w:sz w:val="26"/>
          <w:szCs w:val="26"/>
        </w:rPr>
        <w:t>Использование цифровых технологий в животноводстве. Цифровая ферма:</w:t>
      </w:r>
    </w:p>
    <w:p w:rsidR="008F1C7B" w:rsidRDefault="00BF0C83">
      <w:pPr>
        <w:jc w:val="both"/>
        <w:rPr>
          <w:sz w:val="26"/>
          <w:szCs w:val="26"/>
        </w:rPr>
      </w:pPr>
      <w:r>
        <w:rPr>
          <w:sz w:val="26"/>
          <w:szCs w:val="26"/>
        </w:rPr>
        <w:t>-автоматическое кормление животных;</w:t>
      </w:r>
    </w:p>
    <w:p w:rsidR="008F1C7B" w:rsidRDefault="00BF0C83">
      <w:pPr>
        <w:jc w:val="both"/>
        <w:rPr>
          <w:sz w:val="26"/>
          <w:szCs w:val="26"/>
        </w:rPr>
      </w:pPr>
      <w:r>
        <w:rPr>
          <w:sz w:val="26"/>
          <w:szCs w:val="26"/>
        </w:rPr>
        <w:t>-автоматическая дойка;</w:t>
      </w:r>
    </w:p>
    <w:p w:rsidR="008F1C7B" w:rsidRDefault="00BF0C83">
      <w:pPr>
        <w:jc w:val="both"/>
        <w:rPr>
          <w:sz w:val="26"/>
          <w:szCs w:val="26"/>
        </w:rPr>
      </w:pPr>
      <w:r>
        <w:rPr>
          <w:sz w:val="26"/>
          <w:szCs w:val="26"/>
        </w:rPr>
        <w:t>-уборка помещения и др.</w:t>
      </w:r>
    </w:p>
    <w:p w:rsidR="008F1C7B" w:rsidRDefault="00BF0C83">
      <w:pPr>
        <w:jc w:val="both"/>
        <w:rPr>
          <w:sz w:val="26"/>
          <w:szCs w:val="26"/>
        </w:rPr>
      </w:pPr>
      <w:r>
        <w:rPr>
          <w:sz w:val="26"/>
          <w:szCs w:val="26"/>
        </w:rPr>
        <w:t>Цифровая «умная» ферма — перспективное направление роботизации в животноводстве.</w:t>
      </w:r>
    </w:p>
    <w:p w:rsidR="008F1C7B" w:rsidRDefault="008F1C7B">
      <w:pPr>
        <w:jc w:val="both"/>
        <w:rPr>
          <w:sz w:val="26"/>
          <w:szCs w:val="26"/>
        </w:rPr>
      </w:pPr>
    </w:p>
    <w:p w:rsidR="008F1C7B" w:rsidRDefault="00BF0C83">
      <w:pPr>
        <w:jc w:val="both"/>
        <w:rPr>
          <w:sz w:val="26"/>
          <w:szCs w:val="26"/>
        </w:rPr>
      </w:pPr>
      <w:r>
        <w:rPr>
          <w:sz w:val="26"/>
          <w:szCs w:val="26"/>
        </w:rPr>
        <w:t>Раздел 3. Профессии, связанные с деятельностью животновода.</w:t>
      </w:r>
    </w:p>
    <w:p w:rsidR="008F1C7B" w:rsidRDefault="00BF0C83">
      <w:pPr>
        <w:jc w:val="both"/>
        <w:rPr>
          <w:sz w:val="26"/>
          <w:szCs w:val="26"/>
        </w:rPr>
      </w:pPr>
      <w:r>
        <w:rPr>
          <w:sz w:val="26"/>
          <w:szCs w:val="26"/>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8F1C7B" w:rsidRDefault="008F1C7B">
      <w:pPr>
        <w:jc w:val="both"/>
        <w:rPr>
          <w:sz w:val="26"/>
          <w:szCs w:val="26"/>
        </w:rPr>
      </w:pPr>
    </w:p>
    <w:p w:rsidR="008F1C7B" w:rsidRDefault="00BF0C83">
      <w:pPr>
        <w:jc w:val="both"/>
        <w:rPr>
          <w:sz w:val="26"/>
          <w:szCs w:val="26"/>
        </w:rPr>
      </w:pPr>
      <w:r>
        <w:rPr>
          <w:sz w:val="26"/>
          <w:szCs w:val="26"/>
        </w:rPr>
        <w:t>Модуль «Растениеводство» 7—8 КЛАССЫ</w:t>
      </w:r>
    </w:p>
    <w:p w:rsidR="008F1C7B" w:rsidRDefault="00BF0C83">
      <w:pPr>
        <w:jc w:val="both"/>
        <w:rPr>
          <w:sz w:val="26"/>
          <w:szCs w:val="26"/>
        </w:rPr>
      </w:pPr>
      <w:proofErr w:type="gramStart"/>
      <w:r>
        <w:rPr>
          <w:sz w:val="26"/>
          <w:szCs w:val="26"/>
        </w:rPr>
        <w:t>Раздел  1</w:t>
      </w:r>
      <w:proofErr w:type="gramEnd"/>
      <w:r>
        <w:rPr>
          <w:sz w:val="26"/>
          <w:szCs w:val="26"/>
        </w:rPr>
        <w:t>.  Элементы    технологий    выращивания сельскохозяйственных культур.</w:t>
      </w:r>
    </w:p>
    <w:p w:rsidR="008F1C7B" w:rsidRDefault="00BF0C83">
      <w:pPr>
        <w:jc w:val="both"/>
        <w:rPr>
          <w:sz w:val="26"/>
          <w:szCs w:val="26"/>
        </w:rPr>
      </w:pPr>
      <w:r>
        <w:rPr>
          <w:sz w:val="26"/>
          <w:szCs w:val="26"/>
        </w:rPr>
        <w:t>Земледелие как поворотный пункт развития человеческой цивилизации. Земля как величайшая ценность человечества. История земледелия.</w:t>
      </w:r>
    </w:p>
    <w:p w:rsidR="008F1C7B" w:rsidRDefault="00BF0C83">
      <w:pPr>
        <w:jc w:val="both"/>
        <w:rPr>
          <w:sz w:val="26"/>
          <w:szCs w:val="26"/>
        </w:rPr>
      </w:pPr>
      <w:r>
        <w:rPr>
          <w:sz w:val="26"/>
          <w:szCs w:val="26"/>
        </w:rPr>
        <w:t>Почвы, виды почв. Плодородие почв.</w:t>
      </w:r>
    </w:p>
    <w:p w:rsidR="008F1C7B" w:rsidRDefault="00BF0C83">
      <w:pPr>
        <w:jc w:val="both"/>
        <w:rPr>
          <w:sz w:val="26"/>
          <w:szCs w:val="26"/>
        </w:rPr>
      </w:pPr>
      <w:proofErr w:type="gramStart"/>
      <w:r>
        <w:rPr>
          <w:sz w:val="26"/>
          <w:szCs w:val="26"/>
        </w:rPr>
        <w:t>Инструменты  обработки</w:t>
      </w:r>
      <w:proofErr w:type="gramEnd"/>
      <w:r>
        <w:rPr>
          <w:sz w:val="26"/>
          <w:szCs w:val="26"/>
        </w:rPr>
        <w:t xml:space="preserve">  почвы:  ручные  и  механизированные.</w:t>
      </w:r>
    </w:p>
    <w:p w:rsidR="008F1C7B" w:rsidRDefault="00BF0C83">
      <w:pPr>
        <w:jc w:val="both"/>
        <w:rPr>
          <w:sz w:val="26"/>
          <w:szCs w:val="26"/>
        </w:rPr>
      </w:pPr>
      <w:r>
        <w:rPr>
          <w:sz w:val="26"/>
          <w:szCs w:val="26"/>
        </w:rPr>
        <w:lastRenderedPageBreak/>
        <w:t>Сельскохозяйственная техника.</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Культурные растения и их классификация.</w:t>
      </w:r>
    </w:p>
    <w:p w:rsidR="008F1C7B" w:rsidRDefault="00BF0C83">
      <w:pPr>
        <w:jc w:val="both"/>
        <w:rPr>
          <w:sz w:val="26"/>
          <w:szCs w:val="26"/>
        </w:rPr>
      </w:pPr>
      <w:r>
        <w:rPr>
          <w:sz w:val="26"/>
          <w:szCs w:val="26"/>
        </w:rPr>
        <w:t>Выращивание растений на школьном/приусадебном участке. Полезные для человека дикорастущие растения и их классификация.</w:t>
      </w:r>
    </w:p>
    <w:p w:rsidR="008F1C7B" w:rsidRDefault="00BF0C83">
      <w:pPr>
        <w:jc w:val="both"/>
        <w:rPr>
          <w:sz w:val="26"/>
          <w:szCs w:val="26"/>
        </w:rPr>
      </w:pPr>
      <w:r>
        <w:rPr>
          <w:sz w:val="26"/>
          <w:szCs w:val="26"/>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F1C7B" w:rsidRDefault="00BF0C83">
      <w:pPr>
        <w:jc w:val="both"/>
        <w:rPr>
          <w:sz w:val="26"/>
          <w:szCs w:val="26"/>
        </w:rPr>
      </w:pPr>
      <w:r>
        <w:rPr>
          <w:sz w:val="26"/>
          <w:szCs w:val="26"/>
        </w:rPr>
        <w:t>Сохранение природной среды.</w:t>
      </w:r>
    </w:p>
    <w:p w:rsidR="008F1C7B" w:rsidRDefault="008F1C7B">
      <w:pPr>
        <w:jc w:val="both"/>
        <w:rPr>
          <w:sz w:val="26"/>
          <w:szCs w:val="26"/>
        </w:rPr>
      </w:pPr>
    </w:p>
    <w:p w:rsidR="008F1C7B" w:rsidRDefault="00BF0C83">
      <w:pPr>
        <w:jc w:val="both"/>
        <w:rPr>
          <w:sz w:val="26"/>
          <w:szCs w:val="26"/>
        </w:rPr>
      </w:pPr>
      <w:r>
        <w:rPr>
          <w:sz w:val="26"/>
          <w:szCs w:val="26"/>
        </w:rPr>
        <w:t>Раздел 2. Сельскохозяйственное производство.</w:t>
      </w:r>
    </w:p>
    <w:p w:rsidR="008F1C7B" w:rsidRDefault="00BF0C83">
      <w:pPr>
        <w:jc w:val="both"/>
        <w:rPr>
          <w:sz w:val="26"/>
          <w:szCs w:val="26"/>
        </w:rPr>
      </w:pPr>
      <w:r>
        <w:rPr>
          <w:sz w:val="26"/>
          <w:szCs w:val="26"/>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F1C7B" w:rsidRDefault="00BF0C83">
      <w:pPr>
        <w:jc w:val="both"/>
        <w:rPr>
          <w:sz w:val="26"/>
          <w:szCs w:val="26"/>
        </w:rPr>
      </w:pPr>
      <w:r>
        <w:rPr>
          <w:sz w:val="26"/>
          <w:szCs w:val="26"/>
        </w:rPr>
        <w:t>Автоматизация и роботизация сельскохозяйственного производства:</w:t>
      </w:r>
    </w:p>
    <w:p w:rsidR="008F1C7B" w:rsidRDefault="00BF0C83">
      <w:pPr>
        <w:jc w:val="both"/>
        <w:rPr>
          <w:sz w:val="26"/>
          <w:szCs w:val="26"/>
        </w:rPr>
      </w:pPr>
      <w:r>
        <w:rPr>
          <w:sz w:val="26"/>
          <w:szCs w:val="26"/>
        </w:rPr>
        <w:t>-анализаторы почвы c использованием спутниковой системы навигации;</w:t>
      </w:r>
    </w:p>
    <w:p w:rsidR="008F1C7B" w:rsidRDefault="00BF0C83">
      <w:pPr>
        <w:jc w:val="both"/>
        <w:rPr>
          <w:sz w:val="26"/>
          <w:szCs w:val="26"/>
        </w:rPr>
      </w:pPr>
      <w:r>
        <w:rPr>
          <w:sz w:val="26"/>
          <w:szCs w:val="26"/>
        </w:rPr>
        <w:t>-автоматизация тепличного хозяйства;</w:t>
      </w:r>
    </w:p>
    <w:p w:rsidR="008F1C7B" w:rsidRDefault="00BF0C83">
      <w:pPr>
        <w:jc w:val="both"/>
        <w:rPr>
          <w:sz w:val="26"/>
          <w:szCs w:val="26"/>
        </w:rPr>
      </w:pPr>
      <w:r>
        <w:rPr>
          <w:sz w:val="26"/>
          <w:szCs w:val="26"/>
        </w:rPr>
        <w:t>-применение роботов манипуляторов для уборки урожая;</w:t>
      </w:r>
    </w:p>
    <w:p w:rsidR="008F1C7B" w:rsidRDefault="00BF0C83">
      <w:pPr>
        <w:jc w:val="both"/>
        <w:rPr>
          <w:sz w:val="26"/>
          <w:szCs w:val="26"/>
        </w:rPr>
      </w:pPr>
      <w:r>
        <w:rPr>
          <w:sz w:val="26"/>
          <w:szCs w:val="26"/>
        </w:rPr>
        <w:t>-внесение удобрение на основе данных от азотно-спектральных датчиков;</w:t>
      </w:r>
    </w:p>
    <w:p w:rsidR="008F1C7B" w:rsidRDefault="00BF0C83">
      <w:pPr>
        <w:jc w:val="both"/>
        <w:rPr>
          <w:sz w:val="26"/>
          <w:szCs w:val="26"/>
        </w:rPr>
      </w:pPr>
      <w:r>
        <w:rPr>
          <w:sz w:val="26"/>
          <w:szCs w:val="26"/>
        </w:rPr>
        <w:t>-определение критических точек полей с помощью спутниковых снимков;</w:t>
      </w:r>
    </w:p>
    <w:p w:rsidR="008F1C7B" w:rsidRDefault="00BF0C83">
      <w:pPr>
        <w:jc w:val="both"/>
        <w:rPr>
          <w:sz w:val="26"/>
          <w:szCs w:val="26"/>
        </w:rPr>
      </w:pPr>
      <w:r>
        <w:rPr>
          <w:sz w:val="26"/>
          <w:szCs w:val="26"/>
        </w:rPr>
        <w:t>- использование БПЛА и др.</w:t>
      </w:r>
    </w:p>
    <w:p w:rsidR="008F1C7B" w:rsidRDefault="00BF0C83">
      <w:pPr>
        <w:jc w:val="both"/>
        <w:rPr>
          <w:sz w:val="26"/>
          <w:szCs w:val="26"/>
        </w:rPr>
      </w:pPr>
      <w:r>
        <w:rPr>
          <w:sz w:val="26"/>
          <w:szCs w:val="26"/>
        </w:rPr>
        <w:t>Генно-модифицированные растения: положительные и отрицательные аспекты.</w:t>
      </w:r>
    </w:p>
    <w:p w:rsidR="008F1C7B" w:rsidRDefault="008F1C7B">
      <w:pPr>
        <w:jc w:val="both"/>
        <w:rPr>
          <w:sz w:val="26"/>
          <w:szCs w:val="26"/>
        </w:rPr>
      </w:pPr>
    </w:p>
    <w:p w:rsidR="008F1C7B" w:rsidRDefault="00BF0C83">
      <w:pPr>
        <w:jc w:val="both"/>
        <w:rPr>
          <w:sz w:val="26"/>
          <w:szCs w:val="26"/>
        </w:rPr>
      </w:pPr>
      <w:r>
        <w:rPr>
          <w:sz w:val="26"/>
          <w:szCs w:val="26"/>
        </w:rPr>
        <w:t>Раздел 3. Сельскохозяйственные профессии.</w:t>
      </w:r>
    </w:p>
    <w:p w:rsidR="008F1C7B" w:rsidRDefault="00BF0C83">
      <w:pPr>
        <w:jc w:val="both"/>
        <w:rPr>
          <w:sz w:val="26"/>
          <w:szCs w:val="26"/>
        </w:rPr>
      </w:pPr>
      <w:r>
        <w:rPr>
          <w:sz w:val="26"/>
          <w:szCs w:val="26"/>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ПЛАНИРУЕМЫЕ РЕЗУЛЬТАТЫ ОСВОЕНИЯ УЧЕБНОГО ПРЕДМЕТА «ТЕХНОЛОГИЯ» НА УРОВНЕ ОСНОВНОГО ОБЩЕГО ОБРАЗОВАНИЯ</w:t>
      </w:r>
    </w:p>
    <w:p w:rsidR="008F1C7B" w:rsidRDefault="00BF0C83">
      <w:pPr>
        <w:ind w:firstLine="567"/>
        <w:jc w:val="both"/>
        <w:rPr>
          <w:sz w:val="26"/>
          <w:szCs w:val="26"/>
        </w:rPr>
      </w:pPr>
      <w:r>
        <w:rPr>
          <w:sz w:val="26"/>
          <w:szCs w:val="26"/>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8F1C7B" w:rsidRDefault="008F1C7B">
      <w:pPr>
        <w:jc w:val="both"/>
        <w:rPr>
          <w:sz w:val="26"/>
          <w:szCs w:val="26"/>
        </w:rPr>
      </w:pPr>
    </w:p>
    <w:p w:rsidR="008F1C7B" w:rsidRDefault="00BF0C83">
      <w:pPr>
        <w:jc w:val="both"/>
        <w:rPr>
          <w:sz w:val="26"/>
          <w:szCs w:val="26"/>
        </w:rPr>
      </w:pPr>
      <w:r>
        <w:rPr>
          <w:sz w:val="26"/>
          <w:szCs w:val="26"/>
        </w:rPr>
        <w:t>ЛИЧНОСТНЫЕ РЕЗУЛЬТАТЫ</w:t>
      </w:r>
    </w:p>
    <w:p w:rsidR="008F1C7B" w:rsidRDefault="00BF0C83">
      <w:pPr>
        <w:jc w:val="both"/>
        <w:rPr>
          <w:sz w:val="26"/>
          <w:szCs w:val="26"/>
          <w:u w:val="single"/>
        </w:rPr>
      </w:pPr>
      <w:r>
        <w:rPr>
          <w:sz w:val="26"/>
          <w:szCs w:val="26"/>
          <w:u w:val="single"/>
        </w:rPr>
        <w:t>Патриотическое воспитание:</w:t>
      </w:r>
    </w:p>
    <w:p w:rsidR="008F1C7B" w:rsidRDefault="00BF0C83">
      <w:pPr>
        <w:tabs>
          <w:tab w:val="left" w:pos="142"/>
        </w:tabs>
        <w:jc w:val="both"/>
        <w:rPr>
          <w:sz w:val="26"/>
          <w:szCs w:val="26"/>
        </w:rPr>
      </w:pPr>
      <w:r>
        <w:rPr>
          <w:sz w:val="26"/>
          <w:szCs w:val="26"/>
        </w:rPr>
        <w:t>-</w:t>
      </w:r>
      <w:r>
        <w:rPr>
          <w:sz w:val="26"/>
          <w:szCs w:val="26"/>
        </w:rPr>
        <w:tab/>
        <w:t>проявление интереса к истории и современному состоянию российской науки и технологии;</w:t>
      </w:r>
    </w:p>
    <w:p w:rsidR="008F1C7B" w:rsidRDefault="00BF0C83">
      <w:pPr>
        <w:tabs>
          <w:tab w:val="left" w:pos="142"/>
        </w:tabs>
        <w:jc w:val="both"/>
        <w:rPr>
          <w:sz w:val="26"/>
          <w:szCs w:val="26"/>
        </w:rPr>
      </w:pPr>
      <w:r>
        <w:rPr>
          <w:sz w:val="26"/>
          <w:szCs w:val="26"/>
        </w:rPr>
        <w:t>-</w:t>
      </w:r>
      <w:r>
        <w:rPr>
          <w:sz w:val="26"/>
          <w:szCs w:val="26"/>
        </w:rPr>
        <w:tab/>
        <w:t>ценностное отношение к достижениям российских инженеров и учёных.</w:t>
      </w:r>
    </w:p>
    <w:p w:rsidR="008F1C7B" w:rsidRDefault="00BF0C83">
      <w:pPr>
        <w:tabs>
          <w:tab w:val="left" w:pos="142"/>
        </w:tabs>
        <w:jc w:val="both"/>
        <w:rPr>
          <w:sz w:val="26"/>
          <w:szCs w:val="26"/>
          <w:u w:val="single"/>
        </w:rPr>
      </w:pPr>
      <w:r>
        <w:rPr>
          <w:sz w:val="26"/>
          <w:szCs w:val="26"/>
          <w:u w:val="single"/>
        </w:rPr>
        <w:t>Гражданское и духовно-нравственное воспитание:</w:t>
      </w:r>
    </w:p>
    <w:p w:rsidR="008F1C7B" w:rsidRDefault="00BF0C83">
      <w:pPr>
        <w:tabs>
          <w:tab w:val="left" w:pos="142"/>
        </w:tabs>
        <w:jc w:val="both"/>
        <w:rPr>
          <w:sz w:val="26"/>
          <w:szCs w:val="26"/>
        </w:rPr>
      </w:pPr>
      <w:r>
        <w:rPr>
          <w:sz w:val="26"/>
          <w:szCs w:val="26"/>
        </w:rPr>
        <w:t>-</w:t>
      </w:r>
      <w:r>
        <w:rPr>
          <w:sz w:val="26"/>
          <w:szCs w:val="26"/>
        </w:rPr>
        <w:tab/>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F1C7B" w:rsidRDefault="00BF0C83">
      <w:pPr>
        <w:tabs>
          <w:tab w:val="left" w:pos="142"/>
        </w:tabs>
        <w:jc w:val="both"/>
        <w:rPr>
          <w:sz w:val="26"/>
          <w:szCs w:val="26"/>
        </w:rPr>
      </w:pPr>
      <w:r>
        <w:rPr>
          <w:sz w:val="26"/>
          <w:szCs w:val="26"/>
        </w:rPr>
        <w:t>-</w:t>
      </w:r>
      <w:r>
        <w:rPr>
          <w:sz w:val="26"/>
          <w:szCs w:val="26"/>
        </w:rPr>
        <w:tab/>
        <w:t>осознание важности морально-этических принципов в деятельности, связанной с реализацией технологий;</w:t>
      </w:r>
    </w:p>
    <w:p w:rsidR="008F1C7B" w:rsidRDefault="00BF0C83">
      <w:pPr>
        <w:tabs>
          <w:tab w:val="left" w:pos="142"/>
        </w:tabs>
        <w:jc w:val="both"/>
        <w:rPr>
          <w:sz w:val="26"/>
          <w:szCs w:val="26"/>
        </w:rPr>
      </w:pPr>
      <w:r>
        <w:rPr>
          <w:sz w:val="26"/>
          <w:szCs w:val="26"/>
        </w:rPr>
        <w:t>-</w:t>
      </w:r>
      <w:r>
        <w:rPr>
          <w:sz w:val="26"/>
          <w:szCs w:val="26"/>
        </w:rPr>
        <w:tab/>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F1C7B" w:rsidRDefault="00BF0C83">
      <w:pPr>
        <w:tabs>
          <w:tab w:val="left" w:pos="142"/>
        </w:tabs>
        <w:jc w:val="both"/>
        <w:rPr>
          <w:sz w:val="26"/>
          <w:szCs w:val="26"/>
          <w:u w:val="single"/>
        </w:rPr>
      </w:pPr>
      <w:r>
        <w:rPr>
          <w:sz w:val="26"/>
          <w:szCs w:val="26"/>
          <w:u w:val="single"/>
        </w:rPr>
        <w:t>Эстетическое воспитание:</w:t>
      </w:r>
    </w:p>
    <w:p w:rsidR="008F1C7B" w:rsidRDefault="00BF0C83">
      <w:pPr>
        <w:tabs>
          <w:tab w:val="left" w:pos="142"/>
        </w:tabs>
        <w:jc w:val="both"/>
        <w:rPr>
          <w:sz w:val="26"/>
          <w:szCs w:val="26"/>
        </w:rPr>
      </w:pPr>
      <w:r>
        <w:rPr>
          <w:sz w:val="26"/>
          <w:szCs w:val="26"/>
        </w:rPr>
        <w:t>-</w:t>
      </w:r>
      <w:r>
        <w:rPr>
          <w:sz w:val="26"/>
          <w:szCs w:val="26"/>
        </w:rPr>
        <w:tab/>
        <w:t>восприятие эстетических качеств предметов труда;</w:t>
      </w:r>
    </w:p>
    <w:p w:rsidR="008F1C7B" w:rsidRDefault="00BF0C83">
      <w:pPr>
        <w:tabs>
          <w:tab w:val="left" w:pos="142"/>
        </w:tabs>
        <w:jc w:val="both"/>
        <w:rPr>
          <w:sz w:val="26"/>
          <w:szCs w:val="26"/>
        </w:rPr>
      </w:pPr>
      <w:r>
        <w:rPr>
          <w:sz w:val="26"/>
          <w:szCs w:val="26"/>
        </w:rPr>
        <w:t>-</w:t>
      </w:r>
      <w:r>
        <w:rPr>
          <w:sz w:val="26"/>
          <w:szCs w:val="26"/>
        </w:rPr>
        <w:tab/>
        <w:t>умение создавать эстетически значимые изделия из различных материалов.</w:t>
      </w:r>
    </w:p>
    <w:p w:rsidR="008F1C7B" w:rsidRDefault="00BF0C83">
      <w:pPr>
        <w:tabs>
          <w:tab w:val="left" w:pos="142"/>
        </w:tabs>
        <w:jc w:val="both"/>
        <w:rPr>
          <w:sz w:val="26"/>
          <w:szCs w:val="26"/>
        </w:rPr>
      </w:pPr>
      <w:r>
        <w:rPr>
          <w:sz w:val="26"/>
          <w:szCs w:val="26"/>
          <w:u w:val="single"/>
        </w:rPr>
        <w:t>Ценности научного познания и практической деятельности</w:t>
      </w:r>
      <w:r>
        <w:rPr>
          <w:sz w:val="26"/>
          <w:szCs w:val="26"/>
        </w:rPr>
        <w:t>:</w:t>
      </w:r>
    </w:p>
    <w:p w:rsidR="008F1C7B" w:rsidRDefault="00BF0C83">
      <w:pPr>
        <w:tabs>
          <w:tab w:val="left" w:pos="142"/>
        </w:tabs>
        <w:jc w:val="both"/>
        <w:rPr>
          <w:sz w:val="26"/>
          <w:szCs w:val="26"/>
        </w:rPr>
      </w:pPr>
      <w:r>
        <w:rPr>
          <w:sz w:val="26"/>
          <w:szCs w:val="26"/>
        </w:rPr>
        <w:t>-</w:t>
      </w:r>
      <w:r>
        <w:rPr>
          <w:sz w:val="26"/>
          <w:szCs w:val="26"/>
        </w:rPr>
        <w:tab/>
        <w:t>осознание ценности науки как фундамента технологий;</w:t>
      </w:r>
    </w:p>
    <w:p w:rsidR="008F1C7B" w:rsidRDefault="00BF0C83">
      <w:pPr>
        <w:tabs>
          <w:tab w:val="left" w:pos="142"/>
        </w:tabs>
        <w:jc w:val="both"/>
        <w:rPr>
          <w:sz w:val="26"/>
          <w:szCs w:val="26"/>
        </w:rPr>
      </w:pPr>
      <w:r>
        <w:rPr>
          <w:sz w:val="26"/>
          <w:szCs w:val="26"/>
        </w:rPr>
        <w:t>-</w:t>
      </w:r>
      <w:r>
        <w:rPr>
          <w:sz w:val="26"/>
          <w:szCs w:val="26"/>
        </w:rPr>
        <w:tab/>
        <w:t xml:space="preserve">развитие интереса к исследовательской деятельности, реализации на практике достижений </w:t>
      </w:r>
      <w:r>
        <w:rPr>
          <w:sz w:val="26"/>
          <w:szCs w:val="26"/>
        </w:rPr>
        <w:lastRenderedPageBreak/>
        <w:t>науки.</w:t>
      </w:r>
    </w:p>
    <w:p w:rsidR="008F1C7B" w:rsidRDefault="00BF0C83">
      <w:pPr>
        <w:tabs>
          <w:tab w:val="left" w:pos="142"/>
        </w:tabs>
        <w:jc w:val="both"/>
        <w:rPr>
          <w:sz w:val="26"/>
          <w:szCs w:val="26"/>
          <w:u w:val="single"/>
        </w:rPr>
      </w:pPr>
      <w:r>
        <w:rPr>
          <w:sz w:val="26"/>
          <w:szCs w:val="26"/>
          <w:u w:val="single"/>
        </w:rPr>
        <w:t>Формирование культуры здоровья и эмоционального благополучия:</w:t>
      </w:r>
    </w:p>
    <w:p w:rsidR="008F1C7B" w:rsidRDefault="00BF0C83">
      <w:pPr>
        <w:tabs>
          <w:tab w:val="left" w:pos="142"/>
        </w:tabs>
        <w:jc w:val="both"/>
        <w:rPr>
          <w:sz w:val="26"/>
          <w:szCs w:val="26"/>
        </w:rPr>
      </w:pPr>
      <w:r>
        <w:rPr>
          <w:sz w:val="26"/>
          <w:szCs w:val="26"/>
        </w:rPr>
        <w:t>-</w:t>
      </w:r>
      <w:r>
        <w:rPr>
          <w:sz w:val="26"/>
          <w:szCs w:val="26"/>
        </w:rPr>
        <w:tab/>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8F1C7B" w:rsidRDefault="00BF0C83">
      <w:pPr>
        <w:tabs>
          <w:tab w:val="left" w:pos="142"/>
        </w:tabs>
        <w:jc w:val="both"/>
        <w:rPr>
          <w:sz w:val="26"/>
          <w:szCs w:val="26"/>
        </w:rPr>
      </w:pPr>
      <w:r>
        <w:rPr>
          <w:sz w:val="26"/>
          <w:szCs w:val="26"/>
        </w:rPr>
        <w:t>-</w:t>
      </w:r>
      <w:r>
        <w:rPr>
          <w:sz w:val="26"/>
          <w:szCs w:val="26"/>
        </w:rPr>
        <w:tab/>
        <w:t xml:space="preserve">умение распознавать информационные угрозы и осуществлять защиту личности от этих угроз. </w:t>
      </w:r>
    </w:p>
    <w:p w:rsidR="008F1C7B" w:rsidRDefault="00BF0C83">
      <w:pPr>
        <w:tabs>
          <w:tab w:val="left" w:pos="142"/>
        </w:tabs>
        <w:jc w:val="both"/>
        <w:rPr>
          <w:sz w:val="26"/>
          <w:szCs w:val="26"/>
          <w:u w:val="single"/>
        </w:rPr>
      </w:pPr>
      <w:r>
        <w:rPr>
          <w:sz w:val="26"/>
          <w:szCs w:val="26"/>
          <w:u w:val="single"/>
        </w:rPr>
        <w:t>Трудовое воспитание:</w:t>
      </w:r>
    </w:p>
    <w:p w:rsidR="008F1C7B" w:rsidRDefault="00BF0C83">
      <w:pPr>
        <w:tabs>
          <w:tab w:val="left" w:pos="142"/>
        </w:tabs>
        <w:jc w:val="both"/>
        <w:rPr>
          <w:sz w:val="26"/>
          <w:szCs w:val="26"/>
        </w:rPr>
      </w:pPr>
      <w:r>
        <w:rPr>
          <w:sz w:val="26"/>
          <w:szCs w:val="26"/>
        </w:rPr>
        <w:t>- активное участие в решении возникающих практических задач из различных областей;</w:t>
      </w:r>
    </w:p>
    <w:p w:rsidR="008F1C7B" w:rsidRDefault="00BF0C83">
      <w:pPr>
        <w:tabs>
          <w:tab w:val="left" w:pos="142"/>
        </w:tabs>
        <w:jc w:val="both"/>
        <w:rPr>
          <w:sz w:val="26"/>
          <w:szCs w:val="26"/>
        </w:rPr>
      </w:pPr>
      <w:r>
        <w:rPr>
          <w:sz w:val="26"/>
          <w:szCs w:val="26"/>
        </w:rPr>
        <w:t>- умение ориентироваться в мире современных профессий.</w:t>
      </w:r>
    </w:p>
    <w:p w:rsidR="008F1C7B" w:rsidRDefault="00BF0C83">
      <w:pPr>
        <w:tabs>
          <w:tab w:val="left" w:pos="142"/>
        </w:tabs>
        <w:jc w:val="both"/>
        <w:rPr>
          <w:sz w:val="26"/>
          <w:szCs w:val="26"/>
          <w:u w:val="single"/>
        </w:rPr>
      </w:pPr>
      <w:r>
        <w:rPr>
          <w:sz w:val="26"/>
          <w:szCs w:val="26"/>
          <w:u w:val="single"/>
        </w:rPr>
        <w:t>Экологическое воспитание:</w:t>
      </w:r>
    </w:p>
    <w:p w:rsidR="008F1C7B" w:rsidRDefault="00BF0C83">
      <w:pPr>
        <w:tabs>
          <w:tab w:val="left" w:pos="142"/>
        </w:tabs>
        <w:jc w:val="both"/>
        <w:rPr>
          <w:sz w:val="26"/>
          <w:szCs w:val="26"/>
        </w:rPr>
      </w:pPr>
      <w:r>
        <w:rPr>
          <w:sz w:val="26"/>
          <w:szCs w:val="26"/>
        </w:rPr>
        <w:t>- воспитание бережного отношения к окружающей среде, понимание необходимости соблюдения баланса между природой и техносферой;</w:t>
      </w:r>
    </w:p>
    <w:p w:rsidR="008F1C7B" w:rsidRDefault="00BF0C83">
      <w:pPr>
        <w:tabs>
          <w:tab w:val="left" w:pos="142"/>
        </w:tabs>
        <w:jc w:val="both"/>
        <w:rPr>
          <w:sz w:val="26"/>
          <w:szCs w:val="26"/>
        </w:rPr>
      </w:pPr>
      <w:r>
        <w:rPr>
          <w:sz w:val="26"/>
          <w:szCs w:val="26"/>
        </w:rPr>
        <w:t>- осознание пределов преобразовательной деятельности человека.</w:t>
      </w:r>
    </w:p>
    <w:p w:rsidR="008F1C7B" w:rsidRDefault="008F1C7B">
      <w:pPr>
        <w:tabs>
          <w:tab w:val="left" w:pos="142"/>
        </w:tabs>
        <w:jc w:val="both"/>
        <w:rPr>
          <w:sz w:val="26"/>
          <w:szCs w:val="26"/>
        </w:rPr>
      </w:pPr>
    </w:p>
    <w:p w:rsidR="008F1C7B" w:rsidRDefault="00BF0C83">
      <w:pPr>
        <w:tabs>
          <w:tab w:val="left" w:pos="142"/>
        </w:tabs>
        <w:jc w:val="both"/>
        <w:rPr>
          <w:sz w:val="26"/>
          <w:szCs w:val="26"/>
        </w:rPr>
      </w:pPr>
      <w:r>
        <w:rPr>
          <w:sz w:val="26"/>
          <w:szCs w:val="26"/>
        </w:rPr>
        <w:t>МЕТАПРЕДМЕТНЫЕ РЕЗУЛЬТАТЫ</w:t>
      </w:r>
    </w:p>
    <w:p w:rsidR="008F1C7B" w:rsidRDefault="00BF0C83">
      <w:pPr>
        <w:tabs>
          <w:tab w:val="left" w:pos="142"/>
        </w:tabs>
        <w:ind w:firstLine="567"/>
        <w:jc w:val="both"/>
        <w:rPr>
          <w:sz w:val="26"/>
          <w:szCs w:val="26"/>
        </w:rPr>
      </w:pPr>
      <w:r>
        <w:rPr>
          <w:sz w:val="26"/>
          <w:szCs w:val="26"/>
        </w:rPr>
        <w:t>Освоение содержания предмета «Технология» в основной школе способствует достижению метапредметных результатов, в том числе:</w:t>
      </w:r>
    </w:p>
    <w:p w:rsidR="008F1C7B" w:rsidRDefault="00BF0C83">
      <w:pPr>
        <w:tabs>
          <w:tab w:val="left" w:pos="142"/>
        </w:tabs>
        <w:jc w:val="both"/>
        <w:rPr>
          <w:sz w:val="26"/>
          <w:szCs w:val="26"/>
        </w:rPr>
      </w:pPr>
      <w:r>
        <w:rPr>
          <w:sz w:val="26"/>
          <w:szCs w:val="26"/>
        </w:rPr>
        <w:t>Овладение универсальными познавательными действиями</w:t>
      </w:r>
    </w:p>
    <w:p w:rsidR="008F1C7B" w:rsidRDefault="00BF0C83">
      <w:pPr>
        <w:tabs>
          <w:tab w:val="left" w:pos="142"/>
        </w:tabs>
        <w:jc w:val="both"/>
        <w:rPr>
          <w:sz w:val="26"/>
          <w:szCs w:val="26"/>
        </w:rPr>
      </w:pPr>
      <w:r>
        <w:rPr>
          <w:sz w:val="26"/>
          <w:szCs w:val="26"/>
        </w:rPr>
        <w:t>Базовые логические действия:</w:t>
      </w:r>
    </w:p>
    <w:p w:rsidR="008F1C7B" w:rsidRDefault="00BF0C83">
      <w:pPr>
        <w:tabs>
          <w:tab w:val="left" w:pos="142"/>
        </w:tabs>
        <w:jc w:val="both"/>
        <w:rPr>
          <w:sz w:val="26"/>
          <w:szCs w:val="26"/>
        </w:rPr>
      </w:pPr>
      <w:r>
        <w:rPr>
          <w:sz w:val="26"/>
          <w:szCs w:val="26"/>
        </w:rPr>
        <w:t xml:space="preserve"> - выявлять и характеризовать существенные признаки природных и рукотворных объектов;</w:t>
      </w:r>
    </w:p>
    <w:p w:rsidR="008F1C7B" w:rsidRDefault="00BF0C83">
      <w:pPr>
        <w:tabs>
          <w:tab w:val="left" w:pos="142"/>
        </w:tabs>
        <w:jc w:val="both"/>
        <w:rPr>
          <w:sz w:val="26"/>
          <w:szCs w:val="26"/>
        </w:rPr>
      </w:pPr>
      <w:r>
        <w:rPr>
          <w:sz w:val="26"/>
          <w:szCs w:val="26"/>
        </w:rPr>
        <w:t>- устанавливать существенный признак классификации, основание для обобщения и сравнения;</w:t>
      </w:r>
    </w:p>
    <w:p w:rsidR="008F1C7B" w:rsidRDefault="00BF0C83">
      <w:pPr>
        <w:tabs>
          <w:tab w:val="left" w:pos="142"/>
        </w:tabs>
        <w:jc w:val="both"/>
        <w:rPr>
          <w:sz w:val="26"/>
          <w:szCs w:val="26"/>
        </w:rPr>
      </w:pPr>
      <w:r>
        <w:rPr>
          <w:sz w:val="26"/>
          <w:szCs w:val="26"/>
        </w:rPr>
        <w:t>- выявлять закономерности и противоречия в рассматриваемых фактах, данных и наблюдениях, относящихся к внешнему миру;</w:t>
      </w:r>
    </w:p>
    <w:p w:rsidR="008F1C7B" w:rsidRDefault="00BF0C83">
      <w:pPr>
        <w:tabs>
          <w:tab w:val="left" w:pos="142"/>
        </w:tabs>
        <w:jc w:val="both"/>
        <w:rPr>
          <w:sz w:val="26"/>
          <w:szCs w:val="26"/>
        </w:rPr>
      </w:pPr>
      <w:r>
        <w:rPr>
          <w:sz w:val="26"/>
          <w:szCs w:val="26"/>
        </w:rPr>
        <w:t>- выявлять причинно-следственные связи при изучении природных явлений и процессов, а также процессов, происходящих в техносфере;</w:t>
      </w:r>
    </w:p>
    <w:p w:rsidR="008F1C7B" w:rsidRDefault="00BF0C83">
      <w:pPr>
        <w:tabs>
          <w:tab w:val="left" w:pos="142"/>
        </w:tabs>
        <w:jc w:val="both"/>
        <w:rPr>
          <w:sz w:val="26"/>
          <w:szCs w:val="26"/>
        </w:rPr>
      </w:pPr>
      <w:r>
        <w:rPr>
          <w:sz w:val="26"/>
          <w:szCs w:val="26"/>
        </w:rPr>
        <w:t>- самостоятельно выбирать способ решения поставленной задачи, используя для этого необходимые материалы, инструменты и технологии.</w:t>
      </w:r>
    </w:p>
    <w:p w:rsidR="008F1C7B" w:rsidRDefault="00BF0C83">
      <w:pPr>
        <w:jc w:val="both"/>
        <w:rPr>
          <w:sz w:val="26"/>
          <w:szCs w:val="26"/>
        </w:rPr>
      </w:pPr>
      <w:r>
        <w:rPr>
          <w:sz w:val="26"/>
          <w:szCs w:val="26"/>
        </w:rPr>
        <w:t>Базовые исследовательские действия:</w:t>
      </w:r>
    </w:p>
    <w:p w:rsidR="008F1C7B" w:rsidRDefault="00BF0C83">
      <w:pPr>
        <w:jc w:val="both"/>
        <w:rPr>
          <w:sz w:val="26"/>
          <w:szCs w:val="26"/>
        </w:rPr>
      </w:pPr>
      <w:r>
        <w:rPr>
          <w:sz w:val="26"/>
          <w:szCs w:val="26"/>
        </w:rPr>
        <w:t>- использовать вопросы как исследовательский инструмент познания;</w:t>
      </w:r>
    </w:p>
    <w:p w:rsidR="008F1C7B" w:rsidRDefault="00BF0C83">
      <w:pPr>
        <w:jc w:val="both"/>
        <w:rPr>
          <w:sz w:val="26"/>
          <w:szCs w:val="26"/>
        </w:rPr>
      </w:pPr>
      <w:r>
        <w:rPr>
          <w:sz w:val="26"/>
          <w:szCs w:val="26"/>
        </w:rPr>
        <w:t>- формировать запросы к информационной системе с целью получения необходимой информации;</w:t>
      </w:r>
    </w:p>
    <w:p w:rsidR="008F1C7B" w:rsidRDefault="00BF0C83">
      <w:pPr>
        <w:jc w:val="both"/>
        <w:rPr>
          <w:sz w:val="26"/>
          <w:szCs w:val="26"/>
        </w:rPr>
      </w:pPr>
      <w:r>
        <w:rPr>
          <w:sz w:val="26"/>
          <w:szCs w:val="26"/>
        </w:rPr>
        <w:t>- оценивать полноту, достоверность и актуальность полученной информации;</w:t>
      </w:r>
    </w:p>
    <w:p w:rsidR="008F1C7B" w:rsidRDefault="00BF0C83">
      <w:pPr>
        <w:jc w:val="both"/>
        <w:rPr>
          <w:sz w:val="26"/>
          <w:szCs w:val="26"/>
        </w:rPr>
      </w:pPr>
      <w:r>
        <w:rPr>
          <w:sz w:val="26"/>
          <w:szCs w:val="26"/>
        </w:rPr>
        <w:t>- опытным путём изучать свойства различных материалов;</w:t>
      </w:r>
    </w:p>
    <w:p w:rsidR="008F1C7B" w:rsidRDefault="00BF0C83">
      <w:pPr>
        <w:jc w:val="both"/>
        <w:rPr>
          <w:sz w:val="26"/>
          <w:szCs w:val="26"/>
        </w:rPr>
      </w:pPr>
      <w:r>
        <w:rPr>
          <w:sz w:val="26"/>
          <w:szCs w:val="26"/>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F1C7B" w:rsidRDefault="00BF0C83">
      <w:pPr>
        <w:jc w:val="both"/>
        <w:rPr>
          <w:sz w:val="26"/>
          <w:szCs w:val="26"/>
        </w:rPr>
      </w:pPr>
      <w:r>
        <w:rPr>
          <w:sz w:val="26"/>
          <w:szCs w:val="26"/>
        </w:rPr>
        <w:t xml:space="preserve"> -строить и оценивать модели объектов, явлений и процессов;</w:t>
      </w:r>
    </w:p>
    <w:p w:rsidR="008F1C7B" w:rsidRDefault="00BF0C83">
      <w:pPr>
        <w:jc w:val="both"/>
        <w:rPr>
          <w:sz w:val="26"/>
          <w:szCs w:val="26"/>
        </w:rPr>
      </w:pPr>
      <w:r>
        <w:rPr>
          <w:sz w:val="26"/>
          <w:szCs w:val="26"/>
        </w:rPr>
        <w:t>-уметь создавать, применять и преобразовывать знаки и символы, модели и схемы для решения учебных и познавательных задач;</w:t>
      </w:r>
    </w:p>
    <w:p w:rsidR="008F1C7B" w:rsidRDefault="00BF0C83">
      <w:pPr>
        <w:jc w:val="both"/>
        <w:rPr>
          <w:sz w:val="26"/>
          <w:szCs w:val="26"/>
        </w:rPr>
      </w:pPr>
      <w:r>
        <w:rPr>
          <w:sz w:val="26"/>
          <w:szCs w:val="26"/>
        </w:rPr>
        <w:t>-уметь оценивать правильность выполнения учебной задачи, собственные возможности её решения;</w:t>
      </w:r>
    </w:p>
    <w:p w:rsidR="008F1C7B" w:rsidRDefault="00BF0C83">
      <w:pPr>
        <w:jc w:val="both"/>
        <w:rPr>
          <w:sz w:val="26"/>
          <w:szCs w:val="26"/>
        </w:rPr>
      </w:pPr>
      <w:r>
        <w:rPr>
          <w:sz w:val="26"/>
          <w:szCs w:val="26"/>
        </w:rPr>
        <w:t>-прогнозировать поведение технической системы, в том числе с учётом синергетических эффектов.</w:t>
      </w:r>
    </w:p>
    <w:p w:rsidR="008F1C7B" w:rsidRDefault="00BF0C83">
      <w:pPr>
        <w:jc w:val="both"/>
        <w:rPr>
          <w:sz w:val="26"/>
          <w:szCs w:val="26"/>
        </w:rPr>
      </w:pPr>
      <w:r>
        <w:rPr>
          <w:sz w:val="26"/>
          <w:szCs w:val="26"/>
        </w:rPr>
        <w:t>Работа с информацией:</w:t>
      </w:r>
    </w:p>
    <w:p w:rsidR="008F1C7B" w:rsidRDefault="00BF0C83">
      <w:pPr>
        <w:jc w:val="both"/>
        <w:rPr>
          <w:sz w:val="26"/>
          <w:szCs w:val="26"/>
        </w:rPr>
      </w:pPr>
      <w:r>
        <w:rPr>
          <w:sz w:val="26"/>
          <w:szCs w:val="26"/>
        </w:rPr>
        <w:t>-выбирать форму представления информации в зависимости от поставленной задачи;</w:t>
      </w:r>
    </w:p>
    <w:p w:rsidR="008F1C7B" w:rsidRDefault="00BF0C83">
      <w:pPr>
        <w:jc w:val="both"/>
        <w:rPr>
          <w:sz w:val="26"/>
          <w:szCs w:val="26"/>
        </w:rPr>
      </w:pPr>
      <w:r>
        <w:rPr>
          <w:sz w:val="26"/>
          <w:szCs w:val="26"/>
        </w:rPr>
        <w:t>-понимать различие между данными, информацией и знаниями;</w:t>
      </w:r>
    </w:p>
    <w:p w:rsidR="008F1C7B" w:rsidRDefault="00BF0C83">
      <w:pPr>
        <w:jc w:val="both"/>
        <w:rPr>
          <w:sz w:val="26"/>
          <w:szCs w:val="26"/>
        </w:rPr>
      </w:pPr>
      <w:r>
        <w:rPr>
          <w:sz w:val="26"/>
          <w:szCs w:val="26"/>
        </w:rPr>
        <w:t>-владеть начальными навыками работы с «большими данными»;</w:t>
      </w:r>
    </w:p>
    <w:p w:rsidR="008F1C7B" w:rsidRDefault="00BF0C83">
      <w:pPr>
        <w:jc w:val="both"/>
        <w:rPr>
          <w:sz w:val="26"/>
          <w:szCs w:val="26"/>
        </w:rPr>
      </w:pPr>
      <w:r>
        <w:rPr>
          <w:sz w:val="26"/>
          <w:szCs w:val="26"/>
        </w:rPr>
        <w:t>-владеть технологией трансформации данных в информацию, информации в знания.</w:t>
      </w:r>
    </w:p>
    <w:p w:rsidR="008F1C7B" w:rsidRDefault="008F1C7B">
      <w:pPr>
        <w:jc w:val="both"/>
        <w:rPr>
          <w:sz w:val="26"/>
          <w:szCs w:val="26"/>
        </w:rPr>
      </w:pPr>
    </w:p>
    <w:p w:rsidR="008F1C7B" w:rsidRDefault="00BF0C83">
      <w:pPr>
        <w:jc w:val="both"/>
        <w:rPr>
          <w:sz w:val="26"/>
          <w:szCs w:val="26"/>
        </w:rPr>
      </w:pPr>
      <w:r>
        <w:rPr>
          <w:sz w:val="26"/>
          <w:szCs w:val="26"/>
        </w:rPr>
        <w:t>Овладение универсальными учебными регулятивными действиями</w:t>
      </w:r>
    </w:p>
    <w:p w:rsidR="008F1C7B" w:rsidRDefault="00BF0C83">
      <w:pPr>
        <w:jc w:val="both"/>
        <w:rPr>
          <w:sz w:val="26"/>
          <w:szCs w:val="26"/>
        </w:rPr>
      </w:pPr>
      <w:r>
        <w:rPr>
          <w:sz w:val="26"/>
          <w:szCs w:val="26"/>
        </w:rPr>
        <w:lastRenderedPageBreak/>
        <w:t>Самоорганизация:</w:t>
      </w:r>
    </w:p>
    <w:p w:rsidR="008F1C7B" w:rsidRDefault="00BF0C83">
      <w:pPr>
        <w:jc w:val="both"/>
        <w:rPr>
          <w:sz w:val="26"/>
          <w:szCs w:val="26"/>
        </w:rPr>
      </w:pPr>
      <w:r>
        <w:rPr>
          <w:sz w:val="26"/>
          <w:szCs w:val="26"/>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F1C7B" w:rsidRDefault="00BF0C83">
      <w:pPr>
        <w:jc w:val="both"/>
        <w:rPr>
          <w:sz w:val="26"/>
          <w:szCs w:val="26"/>
        </w:rPr>
      </w:pPr>
      <w:r>
        <w:rPr>
          <w:sz w:val="26"/>
          <w:szCs w:val="26"/>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F1C7B" w:rsidRDefault="00BF0C83">
      <w:pPr>
        <w:jc w:val="both"/>
        <w:rPr>
          <w:sz w:val="26"/>
          <w:szCs w:val="26"/>
        </w:rPr>
      </w:pPr>
      <w:r>
        <w:rPr>
          <w:sz w:val="26"/>
          <w:szCs w:val="26"/>
        </w:rPr>
        <w:t>-делать выбор и брать ответственность за решение.</w:t>
      </w:r>
    </w:p>
    <w:p w:rsidR="008F1C7B" w:rsidRDefault="00BF0C83">
      <w:pPr>
        <w:jc w:val="both"/>
        <w:rPr>
          <w:sz w:val="26"/>
          <w:szCs w:val="26"/>
        </w:rPr>
      </w:pPr>
      <w:r>
        <w:rPr>
          <w:sz w:val="26"/>
          <w:szCs w:val="26"/>
        </w:rPr>
        <w:t>Самоконтроль (рефлексия):</w:t>
      </w:r>
    </w:p>
    <w:p w:rsidR="008F1C7B" w:rsidRDefault="00BF0C83">
      <w:pPr>
        <w:jc w:val="both"/>
        <w:rPr>
          <w:sz w:val="26"/>
          <w:szCs w:val="26"/>
        </w:rPr>
      </w:pPr>
      <w:r>
        <w:rPr>
          <w:sz w:val="26"/>
          <w:szCs w:val="26"/>
        </w:rPr>
        <w:t>-давать адекватную оценку ситуации и предлагать план её изменения;</w:t>
      </w:r>
    </w:p>
    <w:p w:rsidR="008F1C7B" w:rsidRDefault="00BF0C83">
      <w:pPr>
        <w:jc w:val="both"/>
        <w:rPr>
          <w:sz w:val="26"/>
          <w:szCs w:val="26"/>
        </w:rPr>
      </w:pPr>
      <w:r>
        <w:rPr>
          <w:sz w:val="26"/>
          <w:szCs w:val="26"/>
        </w:rPr>
        <w:t>-объяснять причины достижения (недостижения) результатов преобразовательной деятельности;</w:t>
      </w:r>
    </w:p>
    <w:p w:rsidR="008F1C7B" w:rsidRDefault="00BF0C83">
      <w:pPr>
        <w:jc w:val="both"/>
        <w:rPr>
          <w:sz w:val="26"/>
          <w:szCs w:val="26"/>
        </w:rPr>
      </w:pPr>
      <w:r>
        <w:rPr>
          <w:sz w:val="26"/>
          <w:szCs w:val="26"/>
        </w:rPr>
        <w:t>-вносить необходимые коррективы в деятельность по решению задачи или по осуществлению проекта;</w:t>
      </w:r>
    </w:p>
    <w:p w:rsidR="008F1C7B" w:rsidRDefault="00BF0C83">
      <w:pPr>
        <w:jc w:val="both"/>
        <w:rPr>
          <w:sz w:val="26"/>
          <w:szCs w:val="26"/>
        </w:rPr>
      </w:pPr>
      <w:r>
        <w:rPr>
          <w:sz w:val="26"/>
          <w:szCs w:val="26"/>
        </w:rPr>
        <w:t>-оценивать соответствие результата цели и условиям и при необходимости корректировать цель и процесс её достижения.</w:t>
      </w:r>
    </w:p>
    <w:p w:rsidR="008F1C7B" w:rsidRDefault="00BF0C83">
      <w:pPr>
        <w:jc w:val="both"/>
        <w:rPr>
          <w:sz w:val="26"/>
          <w:szCs w:val="26"/>
        </w:rPr>
      </w:pPr>
      <w:r>
        <w:rPr>
          <w:sz w:val="26"/>
          <w:szCs w:val="26"/>
        </w:rPr>
        <w:t>Принятие себя и других:</w:t>
      </w:r>
    </w:p>
    <w:p w:rsidR="008F1C7B" w:rsidRDefault="00BF0C83">
      <w:pPr>
        <w:jc w:val="both"/>
        <w:rPr>
          <w:sz w:val="26"/>
          <w:szCs w:val="26"/>
        </w:rPr>
      </w:pPr>
      <w:r>
        <w:rPr>
          <w:sz w:val="26"/>
          <w:szCs w:val="26"/>
        </w:rPr>
        <w:t>-признавать своё право на ошибку при решении задач или при реализации проекта, такое же право другого на подобные ошибки.</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Овладение универсальными коммуникативными действиями.</w:t>
      </w:r>
    </w:p>
    <w:p w:rsidR="008F1C7B" w:rsidRDefault="00BF0C83">
      <w:pPr>
        <w:jc w:val="both"/>
        <w:rPr>
          <w:sz w:val="26"/>
          <w:szCs w:val="26"/>
        </w:rPr>
      </w:pPr>
      <w:r>
        <w:rPr>
          <w:sz w:val="26"/>
          <w:szCs w:val="26"/>
        </w:rPr>
        <w:t>Общение:</w:t>
      </w:r>
    </w:p>
    <w:p w:rsidR="008F1C7B" w:rsidRDefault="00BF0C83">
      <w:pPr>
        <w:jc w:val="both"/>
        <w:rPr>
          <w:sz w:val="26"/>
          <w:szCs w:val="26"/>
        </w:rPr>
      </w:pPr>
      <w:r>
        <w:rPr>
          <w:sz w:val="26"/>
          <w:szCs w:val="26"/>
        </w:rPr>
        <w:t>-в ходе обсуждения учебного материала, планирования и осуществления учебного проекта;</w:t>
      </w:r>
    </w:p>
    <w:p w:rsidR="008F1C7B" w:rsidRDefault="00BF0C83">
      <w:pPr>
        <w:jc w:val="both"/>
        <w:rPr>
          <w:sz w:val="26"/>
          <w:szCs w:val="26"/>
        </w:rPr>
      </w:pPr>
      <w:r>
        <w:rPr>
          <w:sz w:val="26"/>
          <w:szCs w:val="26"/>
        </w:rPr>
        <w:t>-в рамках публичного представления результатов проектной деятельности;</w:t>
      </w:r>
    </w:p>
    <w:p w:rsidR="008F1C7B" w:rsidRDefault="00BF0C83">
      <w:pPr>
        <w:jc w:val="both"/>
        <w:rPr>
          <w:sz w:val="26"/>
          <w:szCs w:val="26"/>
        </w:rPr>
      </w:pPr>
      <w:r>
        <w:rPr>
          <w:sz w:val="26"/>
          <w:szCs w:val="26"/>
        </w:rPr>
        <w:t>-в ходе совместного решения задачи с использованием облачных сервисов;</w:t>
      </w:r>
    </w:p>
    <w:p w:rsidR="008F1C7B" w:rsidRDefault="00BF0C83">
      <w:pPr>
        <w:jc w:val="both"/>
        <w:rPr>
          <w:sz w:val="26"/>
          <w:szCs w:val="26"/>
        </w:rPr>
      </w:pPr>
      <w:r>
        <w:rPr>
          <w:sz w:val="26"/>
          <w:szCs w:val="26"/>
        </w:rPr>
        <w:t>-в ходе общения с представителями других культур, в частности в социальных сетях.</w:t>
      </w:r>
    </w:p>
    <w:p w:rsidR="008F1C7B" w:rsidRDefault="00BF0C83">
      <w:pPr>
        <w:jc w:val="both"/>
        <w:rPr>
          <w:sz w:val="26"/>
          <w:szCs w:val="26"/>
        </w:rPr>
      </w:pPr>
      <w:r>
        <w:rPr>
          <w:sz w:val="26"/>
          <w:szCs w:val="26"/>
        </w:rPr>
        <w:t>Совместная деятельность:</w:t>
      </w:r>
    </w:p>
    <w:p w:rsidR="008F1C7B" w:rsidRDefault="00BF0C83">
      <w:pPr>
        <w:jc w:val="both"/>
        <w:rPr>
          <w:sz w:val="26"/>
          <w:szCs w:val="26"/>
        </w:rPr>
      </w:pPr>
      <w:r>
        <w:rPr>
          <w:sz w:val="26"/>
          <w:szCs w:val="26"/>
        </w:rPr>
        <w:t>-понимать и использовать преимущества командной работы при реализации учебного проекта;</w:t>
      </w:r>
    </w:p>
    <w:p w:rsidR="008F1C7B" w:rsidRDefault="00BF0C83">
      <w:pPr>
        <w:jc w:val="both"/>
        <w:rPr>
          <w:sz w:val="26"/>
          <w:szCs w:val="26"/>
        </w:rPr>
      </w:pPr>
      <w:r>
        <w:rPr>
          <w:sz w:val="26"/>
          <w:szCs w:val="26"/>
        </w:rPr>
        <w:t>-понимать необходимость выработки знаково-символических средств как необходимого условия успешной проектной деятельности;</w:t>
      </w:r>
    </w:p>
    <w:p w:rsidR="008F1C7B" w:rsidRDefault="00BF0C83">
      <w:pPr>
        <w:jc w:val="both"/>
        <w:rPr>
          <w:sz w:val="26"/>
          <w:szCs w:val="26"/>
        </w:rPr>
      </w:pPr>
      <w:r>
        <w:rPr>
          <w:sz w:val="26"/>
          <w:szCs w:val="26"/>
        </w:rPr>
        <w:t>-уметь адекватно интерпретировать высказывания собеседника — участника совместной деятельности;</w:t>
      </w:r>
    </w:p>
    <w:p w:rsidR="008F1C7B" w:rsidRDefault="00BF0C83">
      <w:pPr>
        <w:jc w:val="both"/>
        <w:rPr>
          <w:sz w:val="26"/>
          <w:szCs w:val="26"/>
        </w:rPr>
      </w:pPr>
      <w:r>
        <w:rPr>
          <w:sz w:val="26"/>
          <w:szCs w:val="26"/>
        </w:rPr>
        <w:t>-владеть навыками отстаивания своей точки зрения, используя при этом законы логики;</w:t>
      </w:r>
    </w:p>
    <w:p w:rsidR="008F1C7B" w:rsidRDefault="00BF0C83">
      <w:pPr>
        <w:jc w:val="both"/>
        <w:rPr>
          <w:sz w:val="26"/>
          <w:szCs w:val="26"/>
        </w:rPr>
      </w:pPr>
      <w:r>
        <w:rPr>
          <w:sz w:val="26"/>
          <w:szCs w:val="26"/>
        </w:rPr>
        <w:t>-уметь распознавать некорректную аргументацию.</w:t>
      </w:r>
    </w:p>
    <w:p w:rsidR="008F1C7B" w:rsidRDefault="008F1C7B">
      <w:pPr>
        <w:jc w:val="both"/>
        <w:rPr>
          <w:sz w:val="26"/>
          <w:szCs w:val="26"/>
        </w:rPr>
      </w:pPr>
    </w:p>
    <w:p w:rsidR="008F1C7B" w:rsidRDefault="00BF0C83">
      <w:pPr>
        <w:jc w:val="both"/>
        <w:rPr>
          <w:sz w:val="26"/>
          <w:szCs w:val="26"/>
        </w:rPr>
      </w:pPr>
      <w:r>
        <w:rPr>
          <w:sz w:val="26"/>
          <w:szCs w:val="26"/>
        </w:rPr>
        <w:t>ПРЕДМЕТНЫЕ РЕЗУЛЬТАТЫ</w:t>
      </w:r>
    </w:p>
    <w:p w:rsidR="008F1C7B" w:rsidRDefault="00BF0C83">
      <w:pPr>
        <w:jc w:val="both"/>
        <w:rPr>
          <w:sz w:val="26"/>
          <w:szCs w:val="26"/>
        </w:rPr>
      </w:pPr>
      <w:r>
        <w:rPr>
          <w:sz w:val="26"/>
          <w:szCs w:val="26"/>
        </w:rPr>
        <w:t>По завершении обучения учащийся должен иметь сформированные образовательные результаты, соотнесённые с каждым из модулей.</w:t>
      </w:r>
    </w:p>
    <w:p w:rsidR="008F1C7B" w:rsidRDefault="00BF0C83">
      <w:pPr>
        <w:jc w:val="both"/>
        <w:rPr>
          <w:sz w:val="26"/>
          <w:szCs w:val="26"/>
        </w:rPr>
      </w:pPr>
      <w:r>
        <w:rPr>
          <w:sz w:val="26"/>
          <w:szCs w:val="26"/>
        </w:rPr>
        <w:t>Модуль «Производство и технология» 5—6 КЛАССЫ:</w:t>
      </w:r>
    </w:p>
    <w:p w:rsidR="008F1C7B" w:rsidRDefault="00BF0C83">
      <w:pPr>
        <w:jc w:val="both"/>
        <w:rPr>
          <w:sz w:val="26"/>
          <w:szCs w:val="26"/>
        </w:rPr>
      </w:pPr>
      <w:r>
        <w:rPr>
          <w:sz w:val="26"/>
          <w:szCs w:val="26"/>
        </w:rPr>
        <w:t>-характеризовать роль техники и технологий для прогрессивного</w:t>
      </w:r>
    </w:p>
    <w:p w:rsidR="008F1C7B" w:rsidRDefault="00BF0C83">
      <w:pPr>
        <w:jc w:val="both"/>
        <w:rPr>
          <w:sz w:val="26"/>
          <w:szCs w:val="26"/>
        </w:rPr>
      </w:pPr>
      <w:r>
        <w:rPr>
          <w:sz w:val="26"/>
          <w:szCs w:val="26"/>
        </w:rPr>
        <w:t>развития общества;</w:t>
      </w:r>
    </w:p>
    <w:p w:rsidR="008F1C7B" w:rsidRDefault="00BF0C83">
      <w:pPr>
        <w:jc w:val="both"/>
        <w:rPr>
          <w:sz w:val="26"/>
          <w:szCs w:val="26"/>
        </w:rPr>
      </w:pPr>
      <w:r>
        <w:rPr>
          <w:sz w:val="26"/>
          <w:szCs w:val="26"/>
        </w:rPr>
        <w:t>-характеризовать роль техники и технологий в цифровом социуме;</w:t>
      </w:r>
    </w:p>
    <w:p w:rsidR="008F1C7B" w:rsidRDefault="00BF0C83">
      <w:pPr>
        <w:jc w:val="both"/>
        <w:rPr>
          <w:sz w:val="26"/>
          <w:szCs w:val="26"/>
        </w:rPr>
      </w:pPr>
      <w:r>
        <w:rPr>
          <w:sz w:val="26"/>
          <w:szCs w:val="26"/>
        </w:rPr>
        <w:t>-выявлять причины и последствия развития техники и технологий;</w:t>
      </w:r>
    </w:p>
    <w:p w:rsidR="008F1C7B" w:rsidRDefault="00BF0C83">
      <w:pPr>
        <w:jc w:val="both"/>
        <w:rPr>
          <w:sz w:val="26"/>
          <w:szCs w:val="26"/>
        </w:rPr>
      </w:pPr>
      <w:r>
        <w:rPr>
          <w:sz w:val="26"/>
          <w:szCs w:val="26"/>
        </w:rPr>
        <w:t>-характеризовать виды современных технологий и определять перспективы их развития;</w:t>
      </w:r>
    </w:p>
    <w:p w:rsidR="008F1C7B" w:rsidRDefault="00BF0C83">
      <w:pPr>
        <w:jc w:val="both"/>
        <w:rPr>
          <w:sz w:val="26"/>
          <w:szCs w:val="26"/>
        </w:rPr>
      </w:pPr>
      <w:r>
        <w:rPr>
          <w:sz w:val="26"/>
          <w:szCs w:val="26"/>
        </w:rPr>
        <w:t>-уметь строить учебную и практическую деятельность в соответствии со структурой технологии: этапами, операциями, действиями;</w:t>
      </w:r>
    </w:p>
    <w:p w:rsidR="008F1C7B" w:rsidRDefault="00BF0C83">
      <w:pPr>
        <w:jc w:val="both"/>
        <w:rPr>
          <w:sz w:val="26"/>
          <w:szCs w:val="26"/>
        </w:rPr>
      </w:pPr>
      <w:r>
        <w:rPr>
          <w:sz w:val="26"/>
          <w:szCs w:val="26"/>
        </w:rPr>
        <w:t>-научиться конструировать, оценивать и использовать модели в познавательной и практической деятельности;</w:t>
      </w:r>
    </w:p>
    <w:p w:rsidR="008F1C7B" w:rsidRDefault="00BF0C83">
      <w:pPr>
        <w:jc w:val="both"/>
        <w:rPr>
          <w:sz w:val="26"/>
          <w:szCs w:val="26"/>
        </w:rPr>
      </w:pPr>
      <w:r>
        <w:rPr>
          <w:sz w:val="26"/>
          <w:szCs w:val="26"/>
        </w:rPr>
        <w:t>-организовывать рабочее место в соответствии с требованиями безопасности;</w:t>
      </w:r>
    </w:p>
    <w:p w:rsidR="008F1C7B" w:rsidRDefault="00BF0C83">
      <w:pPr>
        <w:jc w:val="both"/>
        <w:rPr>
          <w:sz w:val="26"/>
          <w:szCs w:val="26"/>
        </w:rPr>
      </w:pPr>
      <w:r>
        <w:rPr>
          <w:sz w:val="26"/>
          <w:szCs w:val="26"/>
        </w:rPr>
        <w:lastRenderedPageBreak/>
        <w:t>-соблюдать правила безопасности;</w:t>
      </w:r>
    </w:p>
    <w:p w:rsidR="008F1C7B" w:rsidRDefault="00BF0C83">
      <w:pPr>
        <w:jc w:val="both"/>
        <w:rPr>
          <w:sz w:val="26"/>
          <w:szCs w:val="26"/>
        </w:rPr>
      </w:pPr>
      <w:r>
        <w:rPr>
          <w:sz w:val="26"/>
          <w:szCs w:val="26"/>
        </w:rPr>
        <w:t>-использовать различные материалы (древесина, металлы и сплавы, полимеры, текстиль, сельскохозяйственная продукция);</w:t>
      </w:r>
    </w:p>
    <w:p w:rsidR="008F1C7B" w:rsidRDefault="00BF0C83">
      <w:pPr>
        <w:jc w:val="both"/>
        <w:rPr>
          <w:sz w:val="26"/>
          <w:szCs w:val="26"/>
        </w:rPr>
      </w:pPr>
      <w:r>
        <w:rPr>
          <w:sz w:val="26"/>
          <w:szCs w:val="26"/>
        </w:rPr>
        <w:t>-уметь создавать, применять и преобразовывать знаки и символы, модели и схемы для решения учебных и производственных задач;</w:t>
      </w:r>
    </w:p>
    <w:p w:rsidR="008F1C7B" w:rsidRDefault="00BF0C83">
      <w:pPr>
        <w:jc w:val="both"/>
        <w:rPr>
          <w:sz w:val="26"/>
          <w:szCs w:val="26"/>
        </w:rPr>
      </w:pPr>
      <w:r>
        <w:rPr>
          <w:sz w:val="26"/>
          <w:szCs w:val="26"/>
        </w:rPr>
        <w:t>-получить возможность научиться коллективно решать задачи с использованием облачных сервисов;</w:t>
      </w:r>
    </w:p>
    <w:p w:rsidR="008F1C7B" w:rsidRDefault="00BF0C83">
      <w:pPr>
        <w:jc w:val="both"/>
        <w:rPr>
          <w:sz w:val="26"/>
          <w:szCs w:val="26"/>
        </w:rPr>
      </w:pPr>
      <w:r>
        <w:rPr>
          <w:sz w:val="26"/>
          <w:szCs w:val="26"/>
        </w:rPr>
        <w:t>-оперировать понятием «биотехнология»;</w:t>
      </w:r>
    </w:p>
    <w:p w:rsidR="008F1C7B" w:rsidRDefault="00BF0C83">
      <w:pPr>
        <w:jc w:val="both"/>
        <w:rPr>
          <w:sz w:val="26"/>
          <w:szCs w:val="26"/>
        </w:rPr>
      </w:pPr>
      <w:r>
        <w:rPr>
          <w:sz w:val="26"/>
          <w:szCs w:val="26"/>
        </w:rPr>
        <w:t>-классифицировать методы очистки воды, использовать фильтрование воды;</w:t>
      </w:r>
    </w:p>
    <w:p w:rsidR="008F1C7B" w:rsidRDefault="00BF0C83">
      <w:pPr>
        <w:jc w:val="both"/>
        <w:rPr>
          <w:sz w:val="26"/>
          <w:szCs w:val="26"/>
        </w:rPr>
      </w:pPr>
      <w:r>
        <w:rPr>
          <w:sz w:val="26"/>
          <w:szCs w:val="26"/>
        </w:rPr>
        <w:t>- оперировать понятиями «биоэнергетика», «биометаногенез».</w:t>
      </w:r>
    </w:p>
    <w:p w:rsidR="008F1C7B" w:rsidRDefault="008F1C7B">
      <w:pPr>
        <w:jc w:val="both"/>
        <w:rPr>
          <w:sz w:val="26"/>
          <w:szCs w:val="26"/>
        </w:rPr>
      </w:pPr>
    </w:p>
    <w:p w:rsidR="008F1C7B" w:rsidRDefault="00BF0C83">
      <w:pPr>
        <w:jc w:val="both"/>
        <w:rPr>
          <w:sz w:val="26"/>
          <w:szCs w:val="26"/>
        </w:rPr>
      </w:pPr>
      <w:r>
        <w:rPr>
          <w:sz w:val="26"/>
          <w:szCs w:val="26"/>
        </w:rPr>
        <w:t>7—9 КЛАССЫ:</w:t>
      </w:r>
    </w:p>
    <w:p w:rsidR="008F1C7B" w:rsidRDefault="00BF0C83">
      <w:pPr>
        <w:jc w:val="both"/>
        <w:rPr>
          <w:sz w:val="26"/>
          <w:szCs w:val="26"/>
        </w:rPr>
      </w:pPr>
      <w:r>
        <w:rPr>
          <w:sz w:val="26"/>
          <w:szCs w:val="26"/>
        </w:rPr>
        <w:t>-перечислять и характеризовать виды современных технологий;</w:t>
      </w:r>
    </w:p>
    <w:p w:rsidR="008F1C7B" w:rsidRDefault="00BF0C83">
      <w:pPr>
        <w:jc w:val="both"/>
        <w:rPr>
          <w:sz w:val="26"/>
          <w:szCs w:val="26"/>
        </w:rPr>
      </w:pPr>
      <w:r>
        <w:rPr>
          <w:sz w:val="26"/>
          <w:szCs w:val="26"/>
        </w:rPr>
        <w:t>-применять технологии для решения возникающих задач;</w:t>
      </w:r>
    </w:p>
    <w:p w:rsidR="008F1C7B" w:rsidRDefault="00BF0C83">
      <w:pPr>
        <w:jc w:val="both"/>
        <w:rPr>
          <w:sz w:val="26"/>
          <w:szCs w:val="26"/>
        </w:rPr>
      </w:pPr>
      <w:r>
        <w:rPr>
          <w:sz w:val="26"/>
          <w:szCs w:val="26"/>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F1C7B" w:rsidRDefault="00BF0C83">
      <w:pPr>
        <w:jc w:val="both"/>
        <w:rPr>
          <w:sz w:val="26"/>
          <w:szCs w:val="26"/>
        </w:rPr>
      </w:pPr>
      <w:r>
        <w:rPr>
          <w:sz w:val="26"/>
          <w:szCs w:val="26"/>
        </w:rPr>
        <w:t>-приводить примеры не только функциональных, но и эстетичных промышленных изделий;</w:t>
      </w:r>
    </w:p>
    <w:p w:rsidR="008F1C7B" w:rsidRDefault="00BF0C83">
      <w:pPr>
        <w:jc w:val="both"/>
        <w:rPr>
          <w:sz w:val="26"/>
          <w:szCs w:val="26"/>
        </w:rPr>
      </w:pPr>
      <w:r>
        <w:rPr>
          <w:sz w:val="26"/>
          <w:szCs w:val="26"/>
        </w:rPr>
        <w:t>-овладеть информационно-когнитивными технологиями преобразования данных в информацию и информации в знание;</w:t>
      </w:r>
    </w:p>
    <w:p w:rsidR="008F1C7B" w:rsidRDefault="00BF0C83">
      <w:pPr>
        <w:jc w:val="both"/>
        <w:rPr>
          <w:sz w:val="26"/>
          <w:szCs w:val="26"/>
        </w:rPr>
      </w:pPr>
      <w:r>
        <w:rPr>
          <w:sz w:val="26"/>
          <w:szCs w:val="26"/>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8F1C7B" w:rsidRDefault="00BF0C83">
      <w:pPr>
        <w:jc w:val="both"/>
        <w:rPr>
          <w:sz w:val="26"/>
          <w:szCs w:val="26"/>
        </w:rPr>
      </w:pPr>
      <w:r>
        <w:rPr>
          <w:sz w:val="26"/>
          <w:szCs w:val="26"/>
        </w:rPr>
        <w:t>-оценивать области применения технологий, понимать их возможности и ограничения;</w:t>
      </w:r>
    </w:p>
    <w:p w:rsidR="008F1C7B" w:rsidRDefault="00BF0C83">
      <w:pPr>
        <w:jc w:val="both"/>
        <w:rPr>
          <w:sz w:val="26"/>
          <w:szCs w:val="26"/>
        </w:rPr>
      </w:pPr>
      <w:r>
        <w:rPr>
          <w:sz w:val="26"/>
          <w:szCs w:val="26"/>
        </w:rPr>
        <w:t>-оценивать условия применимости технологии с позиций экологической защищённости;</w:t>
      </w:r>
    </w:p>
    <w:p w:rsidR="008F1C7B" w:rsidRDefault="00BF0C83">
      <w:pPr>
        <w:jc w:val="both"/>
        <w:rPr>
          <w:sz w:val="26"/>
          <w:szCs w:val="26"/>
        </w:rPr>
      </w:pPr>
      <w:r>
        <w:rPr>
          <w:sz w:val="26"/>
          <w:szCs w:val="26"/>
        </w:rPr>
        <w:t>-получить возможность научиться модернизировать и создавать технологии обработки известных материалов;</w:t>
      </w:r>
    </w:p>
    <w:p w:rsidR="008F1C7B" w:rsidRDefault="00BF0C83">
      <w:pPr>
        <w:jc w:val="both"/>
        <w:rPr>
          <w:sz w:val="26"/>
          <w:szCs w:val="26"/>
        </w:rPr>
      </w:pPr>
      <w:r>
        <w:rPr>
          <w:sz w:val="26"/>
          <w:szCs w:val="26"/>
        </w:rPr>
        <w:t>-анализировать значимые для конкретного человека потребности;</w:t>
      </w:r>
    </w:p>
    <w:p w:rsidR="008F1C7B" w:rsidRDefault="00BF0C83">
      <w:pPr>
        <w:jc w:val="both"/>
        <w:rPr>
          <w:sz w:val="26"/>
          <w:szCs w:val="26"/>
        </w:rPr>
      </w:pPr>
      <w:r>
        <w:rPr>
          <w:sz w:val="26"/>
          <w:szCs w:val="26"/>
        </w:rPr>
        <w:t>-перечислять и характеризовать продукты питания;</w:t>
      </w:r>
    </w:p>
    <w:p w:rsidR="008F1C7B" w:rsidRDefault="00BF0C83">
      <w:pPr>
        <w:jc w:val="both"/>
        <w:rPr>
          <w:sz w:val="26"/>
          <w:szCs w:val="26"/>
        </w:rPr>
      </w:pPr>
      <w:r>
        <w:rPr>
          <w:sz w:val="26"/>
          <w:szCs w:val="26"/>
        </w:rPr>
        <w:t>-перечислять виды и названия народных промыслов и ремёсел;</w:t>
      </w:r>
    </w:p>
    <w:p w:rsidR="008F1C7B" w:rsidRDefault="00BF0C83">
      <w:pPr>
        <w:jc w:val="both"/>
        <w:rPr>
          <w:sz w:val="26"/>
          <w:szCs w:val="26"/>
        </w:rPr>
      </w:pPr>
      <w:r>
        <w:rPr>
          <w:sz w:val="26"/>
          <w:szCs w:val="26"/>
        </w:rPr>
        <w:t>-анализировать использование нанотехнологий в различных областях;</w:t>
      </w:r>
    </w:p>
    <w:p w:rsidR="008F1C7B" w:rsidRDefault="00BF0C83">
      <w:pPr>
        <w:jc w:val="both"/>
        <w:rPr>
          <w:sz w:val="26"/>
          <w:szCs w:val="26"/>
        </w:rPr>
      </w:pPr>
      <w:r>
        <w:rPr>
          <w:sz w:val="26"/>
          <w:szCs w:val="26"/>
        </w:rPr>
        <w:t>-выявлять экологические проблемы;</w:t>
      </w:r>
    </w:p>
    <w:p w:rsidR="008F1C7B" w:rsidRDefault="00BF0C83">
      <w:pPr>
        <w:jc w:val="both"/>
        <w:rPr>
          <w:sz w:val="26"/>
          <w:szCs w:val="26"/>
        </w:rPr>
      </w:pPr>
      <w:r>
        <w:rPr>
          <w:sz w:val="26"/>
          <w:szCs w:val="26"/>
        </w:rPr>
        <w:t>-применять генеалогический метод;</w:t>
      </w:r>
    </w:p>
    <w:p w:rsidR="008F1C7B" w:rsidRDefault="00BF0C83">
      <w:pPr>
        <w:jc w:val="both"/>
        <w:rPr>
          <w:sz w:val="26"/>
          <w:szCs w:val="26"/>
        </w:rPr>
      </w:pPr>
      <w:r>
        <w:rPr>
          <w:sz w:val="26"/>
          <w:szCs w:val="26"/>
        </w:rPr>
        <w:t>-анализировать роль прививок;</w:t>
      </w:r>
    </w:p>
    <w:p w:rsidR="008F1C7B" w:rsidRDefault="00BF0C83">
      <w:pPr>
        <w:jc w:val="both"/>
        <w:rPr>
          <w:sz w:val="26"/>
          <w:szCs w:val="26"/>
        </w:rPr>
      </w:pPr>
      <w:r>
        <w:rPr>
          <w:sz w:val="26"/>
          <w:szCs w:val="26"/>
        </w:rPr>
        <w:t>-анализировать работу биодатчиков;</w:t>
      </w:r>
    </w:p>
    <w:p w:rsidR="008F1C7B" w:rsidRDefault="00BF0C83">
      <w:pPr>
        <w:jc w:val="both"/>
        <w:rPr>
          <w:sz w:val="26"/>
          <w:szCs w:val="26"/>
        </w:rPr>
      </w:pPr>
      <w:r>
        <w:rPr>
          <w:sz w:val="26"/>
          <w:szCs w:val="26"/>
        </w:rPr>
        <w:t>-анализировать микробиологические технологии, методы генной инженерии.</w:t>
      </w:r>
    </w:p>
    <w:p w:rsidR="008F1C7B" w:rsidRDefault="00BF0C83">
      <w:pPr>
        <w:jc w:val="both"/>
        <w:rPr>
          <w:sz w:val="26"/>
          <w:szCs w:val="26"/>
        </w:rPr>
      </w:pPr>
      <w:r>
        <w:rPr>
          <w:sz w:val="26"/>
          <w:szCs w:val="26"/>
        </w:rPr>
        <w:t>Модуль «Технология обработки материалов и пищевых продуктов»</w:t>
      </w:r>
    </w:p>
    <w:p w:rsidR="008F1C7B" w:rsidRDefault="00BF0C83">
      <w:pPr>
        <w:jc w:val="both"/>
        <w:rPr>
          <w:sz w:val="26"/>
          <w:szCs w:val="26"/>
        </w:rPr>
      </w:pPr>
      <w:r>
        <w:rPr>
          <w:sz w:val="26"/>
          <w:szCs w:val="26"/>
        </w:rPr>
        <w:t>5—6 КЛАССЫ:</w:t>
      </w:r>
    </w:p>
    <w:p w:rsidR="008F1C7B" w:rsidRDefault="00BF0C83">
      <w:pPr>
        <w:jc w:val="both"/>
        <w:rPr>
          <w:sz w:val="26"/>
          <w:szCs w:val="26"/>
        </w:rPr>
      </w:pPr>
      <w:r>
        <w:rPr>
          <w:sz w:val="26"/>
          <w:szCs w:val="26"/>
        </w:rPr>
        <w:t>-характеризовать познавательную и преобразовательную деятельность человека;</w:t>
      </w:r>
    </w:p>
    <w:p w:rsidR="008F1C7B" w:rsidRDefault="00BF0C83">
      <w:pPr>
        <w:jc w:val="both"/>
        <w:rPr>
          <w:sz w:val="26"/>
          <w:szCs w:val="26"/>
        </w:rPr>
      </w:pPr>
      <w:r>
        <w:rPr>
          <w:sz w:val="26"/>
          <w:szCs w:val="26"/>
        </w:rPr>
        <w:t>-соблюдать правила безопасности;</w:t>
      </w:r>
    </w:p>
    <w:p w:rsidR="008F1C7B" w:rsidRDefault="00BF0C83">
      <w:pPr>
        <w:jc w:val="both"/>
        <w:rPr>
          <w:sz w:val="26"/>
          <w:szCs w:val="26"/>
        </w:rPr>
      </w:pPr>
      <w:r>
        <w:rPr>
          <w:sz w:val="26"/>
          <w:szCs w:val="26"/>
        </w:rPr>
        <w:t>-организовывать рабочее место в соответствии с требованиями безопасности;</w:t>
      </w:r>
    </w:p>
    <w:p w:rsidR="008F1C7B" w:rsidRDefault="00BF0C83">
      <w:pPr>
        <w:jc w:val="both"/>
        <w:rPr>
          <w:sz w:val="26"/>
          <w:szCs w:val="26"/>
        </w:rPr>
      </w:pPr>
      <w:r>
        <w:rPr>
          <w:sz w:val="26"/>
          <w:szCs w:val="26"/>
        </w:rPr>
        <w:t>-классифицировать и характеризовать инструменты, приспособления и технологическое оборудование;</w:t>
      </w:r>
    </w:p>
    <w:p w:rsidR="008F1C7B" w:rsidRDefault="00BF0C83">
      <w:pPr>
        <w:jc w:val="both"/>
        <w:rPr>
          <w:sz w:val="26"/>
          <w:szCs w:val="26"/>
        </w:rPr>
      </w:pPr>
      <w:r>
        <w:rPr>
          <w:sz w:val="26"/>
          <w:szCs w:val="26"/>
        </w:rPr>
        <w:t>-активно использовать знания, полученные при изучении других учебных предметов, и сформированные универсальные учебные действия;</w:t>
      </w:r>
    </w:p>
    <w:p w:rsidR="008F1C7B" w:rsidRDefault="00BF0C83">
      <w:pPr>
        <w:jc w:val="both"/>
        <w:rPr>
          <w:sz w:val="26"/>
          <w:szCs w:val="26"/>
        </w:rPr>
      </w:pPr>
      <w:r>
        <w:rPr>
          <w:sz w:val="26"/>
          <w:szCs w:val="26"/>
        </w:rPr>
        <w:t>-использовать инструменты, приспособления и технологическое оборудование;</w:t>
      </w:r>
    </w:p>
    <w:p w:rsidR="008F1C7B" w:rsidRDefault="00BF0C83">
      <w:pPr>
        <w:jc w:val="both"/>
        <w:rPr>
          <w:sz w:val="26"/>
          <w:szCs w:val="26"/>
        </w:rPr>
      </w:pPr>
      <w:r>
        <w:rPr>
          <w:sz w:val="26"/>
          <w:szCs w:val="26"/>
        </w:rPr>
        <w:t>-выполнять технологические операции с использованием ручных инструментов, приспособлений, технологического оборудования;</w:t>
      </w:r>
    </w:p>
    <w:p w:rsidR="008F1C7B" w:rsidRDefault="00BF0C83">
      <w:pPr>
        <w:jc w:val="both"/>
        <w:rPr>
          <w:sz w:val="26"/>
          <w:szCs w:val="26"/>
        </w:rPr>
      </w:pPr>
      <w:r>
        <w:rPr>
          <w:sz w:val="26"/>
          <w:szCs w:val="26"/>
        </w:rPr>
        <w:t>-получить возможность научиться использовать цифровые инструменты при изготовлении предметов из различных материалов;</w:t>
      </w:r>
    </w:p>
    <w:p w:rsidR="008F1C7B" w:rsidRDefault="00BF0C83">
      <w:pPr>
        <w:jc w:val="both"/>
        <w:rPr>
          <w:sz w:val="26"/>
          <w:szCs w:val="26"/>
        </w:rPr>
      </w:pPr>
      <w:r>
        <w:rPr>
          <w:sz w:val="26"/>
          <w:szCs w:val="26"/>
        </w:rPr>
        <w:t>-характеризовать технологические операции ручной обработки конструкционных материа</w:t>
      </w:r>
      <w:r>
        <w:rPr>
          <w:sz w:val="26"/>
          <w:szCs w:val="26"/>
        </w:rPr>
        <w:lastRenderedPageBreak/>
        <w:t>лов;</w:t>
      </w:r>
    </w:p>
    <w:p w:rsidR="008F1C7B" w:rsidRDefault="00BF0C83">
      <w:pPr>
        <w:jc w:val="both"/>
        <w:rPr>
          <w:sz w:val="26"/>
          <w:szCs w:val="26"/>
        </w:rPr>
      </w:pPr>
      <w:r>
        <w:rPr>
          <w:sz w:val="26"/>
          <w:szCs w:val="26"/>
        </w:rPr>
        <w:t>-применять ручные технологии обработки конструкционных материалов;</w:t>
      </w:r>
    </w:p>
    <w:p w:rsidR="008F1C7B" w:rsidRDefault="00BF0C83">
      <w:pPr>
        <w:jc w:val="both"/>
        <w:rPr>
          <w:sz w:val="26"/>
          <w:szCs w:val="26"/>
        </w:rPr>
      </w:pPr>
      <w:r>
        <w:rPr>
          <w:sz w:val="26"/>
          <w:szCs w:val="26"/>
        </w:rPr>
        <w:t>-правильно хранить пищевые продукты;</w:t>
      </w:r>
    </w:p>
    <w:p w:rsidR="008F1C7B" w:rsidRDefault="00BF0C83">
      <w:pPr>
        <w:jc w:val="both"/>
        <w:rPr>
          <w:sz w:val="26"/>
          <w:szCs w:val="26"/>
        </w:rPr>
      </w:pPr>
      <w:r>
        <w:rPr>
          <w:sz w:val="26"/>
          <w:szCs w:val="26"/>
        </w:rPr>
        <w:t>-осуществлять механическую и тепловую обработку пищевых продуктов, сохраняя их пищевую ценность;</w:t>
      </w:r>
    </w:p>
    <w:p w:rsidR="008F1C7B" w:rsidRDefault="00BF0C83">
      <w:pPr>
        <w:jc w:val="both"/>
        <w:rPr>
          <w:sz w:val="26"/>
          <w:szCs w:val="26"/>
        </w:rPr>
      </w:pPr>
      <w:r>
        <w:rPr>
          <w:sz w:val="26"/>
          <w:szCs w:val="26"/>
        </w:rPr>
        <w:t>-выбирать</w:t>
      </w:r>
      <w:r>
        <w:rPr>
          <w:sz w:val="26"/>
          <w:szCs w:val="26"/>
        </w:rPr>
        <w:tab/>
      </w:r>
      <w:proofErr w:type="gramStart"/>
      <w:r>
        <w:rPr>
          <w:sz w:val="26"/>
          <w:szCs w:val="26"/>
        </w:rPr>
        <w:t>продукты,</w:t>
      </w:r>
      <w:r>
        <w:rPr>
          <w:sz w:val="26"/>
          <w:szCs w:val="26"/>
        </w:rPr>
        <w:tab/>
      </w:r>
      <w:proofErr w:type="gramEnd"/>
      <w:r>
        <w:rPr>
          <w:sz w:val="26"/>
          <w:szCs w:val="26"/>
        </w:rPr>
        <w:t>инструменты и оборудование</w:t>
      </w:r>
      <w:r>
        <w:rPr>
          <w:sz w:val="26"/>
          <w:szCs w:val="26"/>
        </w:rPr>
        <w:tab/>
        <w:t>для приготовления блюда;</w:t>
      </w:r>
    </w:p>
    <w:p w:rsidR="008F1C7B" w:rsidRDefault="00BF0C83">
      <w:pPr>
        <w:jc w:val="both"/>
        <w:rPr>
          <w:sz w:val="26"/>
          <w:szCs w:val="26"/>
        </w:rPr>
      </w:pPr>
      <w:r>
        <w:rPr>
          <w:sz w:val="26"/>
          <w:szCs w:val="26"/>
        </w:rPr>
        <w:t>-осуществлять доступными средствами контроль качества блюда;</w:t>
      </w:r>
    </w:p>
    <w:p w:rsidR="008F1C7B" w:rsidRDefault="00BF0C83">
      <w:pPr>
        <w:jc w:val="both"/>
        <w:rPr>
          <w:sz w:val="26"/>
          <w:szCs w:val="26"/>
        </w:rPr>
      </w:pPr>
      <w:r>
        <w:rPr>
          <w:sz w:val="26"/>
          <w:szCs w:val="26"/>
        </w:rPr>
        <w:t>- проектировать интерьер помещения</w:t>
      </w:r>
      <w:r>
        <w:rPr>
          <w:sz w:val="26"/>
          <w:szCs w:val="26"/>
        </w:rPr>
        <w:tab/>
        <w:t>с использованием программных сервисов;</w:t>
      </w:r>
    </w:p>
    <w:p w:rsidR="008F1C7B" w:rsidRDefault="00BF0C83">
      <w:pPr>
        <w:jc w:val="both"/>
        <w:rPr>
          <w:sz w:val="26"/>
          <w:szCs w:val="26"/>
        </w:rPr>
      </w:pPr>
      <w:r>
        <w:rPr>
          <w:sz w:val="26"/>
          <w:szCs w:val="26"/>
        </w:rPr>
        <w:t>-составлять последовательность выполнения технологических операций для изготовления швейных изделий;</w:t>
      </w:r>
    </w:p>
    <w:p w:rsidR="008F1C7B" w:rsidRDefault="00BF0C83">
      <w:pPr>
        <w:jc w:val="both"/>
        <w:rPr>
          <w:sz w:val="26"/>
          <w:szCs w:val="26"/>
        </w:rPr>
      </w:pPr>
      <w:r>
        <w:rPr>
          <w:sz w:val="26"/>
          <w:szCs w:val="26"/>
        </w:rPr>
        <w:t>-строить чертежи простых швейных изделий;</w:t>
      </w:r>
    </w:p>
    <w:p w:rsidR="008F1C7B" w:rsidRDefault="00BF0C83">
      <w:pPr>
        <w:jc w:val="both"/>
        <w:rPr>
          <w:sz w:val="26"/>
          <w:szCs w:val="26"/>
        </w:rPr>
      </w:pPr>
      <w:r>
        <w:rPr>
          <w:sz w:val="26"/>
          <w:szCs w:val="26"/>
        </w:rPr>
        <w:t>-выбирать материалы, инструменты и оборудование для выполнения швейных работ;</w:t>
      </w:r>
    </w:p>
    <w:p w:rsidR="008F1C7B" w:rsidRDefault="00BF0C83">
      <w:pPr>
        <w:jc w:val="both"/>
        <w:rPr>
          <w:sz w:val="26"/>
          <w:szCs w:val="26"/>
        </w:rPr>
      </w:pPr>
      <w:r>
        <w:rPr>
          <w:sz w:val="26"/>
          <w:szCs w:val="26"/>
        </w:rPr>
        <w:t>-выполнять художественное оформление швейных изделий;</w:t>
      </w:r>
    </w:p>
    <w:p w:rsidR="008F1C7B" w:rsidRDefault="00BF0C83">
      <w:pPr>
        <w:jc w:val="both"/>
        <w:rPr>
          <w:sz w:val="26"/>
          <w:szCs w:val="26"/>
        </w:rPr>
      </w:pPr>
      <w:r>
        <w:rPr>
          <w:sz w:val="26"/>
          <w:szCs w:val="26"/>
        </w:rPr>
        <w:t>-выделять свойства наноструктур;</w:t>
      </w:r>
    </w:p>
    <w:p w:rsidR="008F1C7B" w:rsidRDefault="00BF0C83">
      <w:pPr>
        <w:jc w:val="both"/>
        <w:rPr>
          <w:sz w:val="26"/>
          <w:szCs w:val="26"/>
        </w:rPr>
      </w:pPr>
      <w:r>
        <w:rPr>
          <w:sz w:val="26"/>
          <w:szCs w:val="26"/>
        </w:rPr>
        <w:t>-приводить примеры наноструктур, их использования в технологиях;</w:t>
      </w:r>
    </w:p>
    <w:p w:rsidR="008F1C7B" w:rsidRDefault="00BF0C83">
      <w:pPr>
        <w:jc w:val="both"/>
        <w:rPr>
          <w:sz w:val="26"/>
          <w:szCs w:val="26"/>
        </w:rPr>
      </w:pPr>
      <w:r>
        <w:rPr>
          <w:sz w:val="26"/>
          <w:szCs w:val="26"/>
        </w:rPr>
        <w:t>-получить возможность познакомиться с физическими основы нанотехнологий и их использованием для конструирования новых материалов.</w:t>
      </w:r>
    </w:p>
    <w:p w:rsidR="008F1C7B" w:rsidRDefault="008F1C7B">
      <w:pPr>
        <w:jc w:val="both"/>
        <w:rPr>
          <w:sz w:val="26"/>
          <w:szCs w:val="26"/>
        </w:rPr>
      </w:pPr>
    </w:p>
    <w:p w:rsidR="008F1C7B" w:rsidRDefault="00BF0C83">
      <w:pPr>
        <w:jc w:val="both"/>
        <w:rPr>
          <w:sz w:val="26"/>
          <w:szCs w:val="26"/>
        </w:rPr>
      </w:pPr>
      <w:r>
        <w:rPr>
          <w:sz w:val="26"/>
          <w:szCs w:val="26"/>
        </w:rPr>
        <w:t>7—9 КЛАССЫ:</w:t>
      </w:r>
    </w:p>
    <w:p w:rsidR="008F1C7B" w:rsidRDefault="00BF0C83">
      <w:pPr>
        <w:jc w:val="both"/>
        <w:rPr>
          <w:sz w:val="26"/>
          <w:szCs w:val="26"/>
        </w:rPr>
      </w:pPr>
      <w:r>
        <w:rPr>
          <w:sz w:val="26"/>
          <w:szCs w:val="26"/>
        </w:rPr>
        <w:t>-освоить основные этапы создания проектов от идеи до презентации и использования полученных результатов;</w:t>
      </w:r>
    </w:p>
    <w:p w:rsidR="008F1C7B" w:rsidRDefault="00BF0C83">
      <w:pPr>
        <w:jc w:val="both"/>
        <w:rPr>
          <w:sz w:val="26"/>
          <w:szCs w:val="26"/>
        </w:rPr>
      </w:pPr>
      <w:r>
        <w:rPr>
          <w:sz w:val="26"/>
          <w:szCs w:val="26"/>
        </w:rPr>
        <w:t>-научиться использовать программные сервисы для поддержки проектной деятельности;</w:t>
      </w:r>
    </w:p>
    <w:p w:rsidR="008F1C7B" w:rsidRDefault="00BF0C83">
      <w:pPr>
        <w:jc w:val="both"/>
        <w:rPr>
          <w:sz w:val="26"/>
          <w:szCs w:val="26"/>
        </w:rPr>
      </w:pPr>
      <w:r>
        <w:rPr>
          <w:sz w:val="26"/>
          <w:szCs w:val="26"/>
        </w:rPr>
        <w:t>-проводить необходимые опыты по исследованию свойств материалов;</w:t>
      </w:r>
    </w:p>
    <w:p w:rsidR="008F1C7B" w:rsidRDefault="00BF0C83">
      <w:pPr>
        <w:jc w:val="both"/>
        <w:rPr>
          <w:sz w:val="26"/>
          <w:szCs w:val="26"/>
        </w:rPr>
      </w:pPr>
      <w:r>
        <w:rPr>
          <w:sz w:val="26"/>
          <w:szCs w:val="26"/>
        </w:rPr>
        <w:t>-выбирать инструменты и оборудование, необходимые для изготовления выбранного изделия по данной технологии;</w:t>
      </w:r>
    </w:p>
    <w:p w:rsidR="008F1C7B" w:rsidRDefault="00BF0C83">
      <w:pPr>
        <w:jc w:val="both"/>
        <w:rPr>
          <w:sz w:val="26"/>
          <w:szCs w:val="26"/>
        </w:rPr>
      </w:pPr>
      <w:r>
        <w:rPr>
          <w:sz w:val="26"/>
          <w:szCs w:val="26"/>
        </w:rPr>
        <w:t>-применять</w:t>
      </w:r>
      <w:r>
        <w:rPr>
          <w:sz w:val="26"/>
          <w:szCs w:val="26"/>
        </w:rPr>
        <w:tab/>
        <w:t>технологии</w:t>
      </w:r>
      <w:r>
        <w:rPr>
          <w:sz w:val="26"/>
          <w:szCs w:val="26"/>
        </w:rPr>
        <w:tab/>
        <w:t>механической</w:t>
      </w:r>
      <w:r>
        <w:rPr>
          <w:sz w:val="26"/>
          <w:szCs w:val="26"/>
        </w:rPr>
        <w:tab/>
        <w:t>обработки конструкционных материалов;</w:t>
      </w:r>
    </w:p>
    <w:p w:rsidR="008F1C7B" w:rsidRDefault="00BF0C83">
      <w:pPr>
        <w:jc w:val="both"/>
        <w:rPr>
          <w:sz w:val="26"/>
          <w:szCs w:val="26"/>
        </w:rPr>
      </w:pPr>
      <w:r>
        <w:rPr>
          <w:sz w:val="26"/>
          <w:szCs w:val="26"/>
        </w:rPr>
        <w:t>-осуществлять доступными средствами контроль качества изготавливаемого изделия, находить и устранять допущенные дефекты;</w:t>
      </w:r>
    </w:p>
    <w:p w:rsidR="008F1C7B" w:rsidRDefault="00BF0C83">
      <w:pPr>
        <w:jc w:val="both"/>
        <w:rPr>
          <w:sz w:val="26"/>
          <w:szCs w:val="26"/>
        </w:rPr>
      </w:pPr>
      <w:r>
        <w:rPr>
          <w:sz w:val="26"/>
          <w:szCs w:val="26"/>
        </w:rPr>
        <w:t>-классифицировать виды и назначение методов получения и преобразования конструкционных и текстильных материалов;</w:t>
      </w:r>
    </w:p>
    <w:p w:rsidR="008F1C7B" w:rsidRDefault="00BF0C83">
      <w:pPr>
        <w:jc w:val="both"/>
        <w:rPr>
          <w:sz w:val="26"/>
          <w:szCs w:val="26"/>
        </w:rPr>
      </w:pPr>
      <w:r>
        <w:rPr>
          <w:sz w:val="26"/>
          <w:szCs w:val="26"/>
        </w:rPr>
        <w:t>-получить возможность научиться конструировать модели различных объектов и использовать их в практической деятельности;</w:t>
      </w:r>
    </w:p>
    <w:p w:rsidR="008F1C7B" w:rsidRDefault="00BF0C83">
      <w:pPr>
        <w:jc w:val="both"/>
        <w:rPr>
          <w:sz w:val="26"/>
          <w:szCs w:val="26"/>
        </w:rPr>
      </w:pPr>
      <w:r>
        <w:rPr>
          <w:sz w:val="26"/>
          <w:szCs w:val="26"/>
        </w:rPr>
        <w:t>-конструировать модели машин и механизмов;</w:t>
      </w:r>
    </w:p>
    <w:p w:rsidR="008F1C7B" w:rsidRDefault="00BF0C83">
      <w:pPr>
        <w:jc w:val="both"/>
        <w:rPr>
          <w:sz w:val="26"/>
          <w:szCs w:val="26"/>
        </w:rPr>
      </w:pPr>
      <w:r>
        <w:rPr>
          <w:sz w:val="26"/>
          <w:szCs w:val="26"/>
        </w:rPr>
        <w:t>-изготавливать изделие из конструкционных или поделочных материалов;</w:t>
      </w:r>
    </w:p>
    <w:p w:rsidR="008F1C7B" w:rsidRDefault="00BF0C83">
      <w:pPr>
        <w:jc w:val="both"/>
        <w:rPr>
          <w:sz w:val="26"/>
          <w:szCs w:val="26"/>
        </w:rPr>
      </w:pPr>
      <w:r>
        <w:rPr>
          <w:sz w:val="26"/>
          <w:szCs w:val="26"/>
        </w:rPr>
        <w:t>-готовить кулинарные блюда в соответствии с известными технологиями;</w:t>
      </w:r>
    </w:p>
    <w:p w:rsidR="008F1C7B" w:rsidRDefault="00BF0C83">
      <w:pPr>
        <w:jc w:val="both"/>
        <w:rPr>
          <w:sz w:val="26"/>
          <w:szCs w:val="26"/>
        </w:rPr>
      </w:pPr>
      <w:r>
        <w:rPr>
          <w:sz w:val="26"/>
          <w:szCs w:val="26"/>
        </w:rPr>
        <w:t>-выполнять декоративно-прикладную обработку материалов;</w:t>
      </w:r>
    </w:p>
    <w:p w:rsidR="008F1C7B" w:rsidRDefault="00BF0C83">
      <w:pPr>
        <w:jc w:val="both"/>
        <w:rPr>
          <w:sz w:val="26"/>
          <w:szCs w:val="26"/>
        </w:rPr>
      </w:pPr>
      <w:r>
        <w:rPr>
          <w:sz w:val="26"/>
          <w:szCs w:val="26"/>
        </w:rPr>
        <w:t>-выполнять художественное оформление изделий;</w:t>
      </w:r>
    </w:p>
    <w:p w:rsidR="008F1C7B" w:rsidRDefault="00BF0C83">
      <w:pPr>
        <w:jc w:val="both"/>
        <w:rPr>
          <w:sz w:val="26"/>
          <w:szCs w:val="26"/>
        </w:rPr>
      </w:pPr>
      <w:r>
        <w:rPr>
          <w:sz w:val="26"/>
          <w:szCs w:val="26"/>
        </w:rPr>
        <w:t>-создавать художественный образ и воплощать его в продукте;</w:t>
      </w:r>
    </w:p>
    <w:p w:rsidR="008F1C7B" w:rsidRDefault="00BF0C83">
      <w:pPr>
        <w:jc w:val="both"/>
        <w:rPr>
          <w:sz w:val="26"/>
          <w:szCs w:val="26"/>
        </w:rPr>
      </w:pPr>
      <w:r>
        <w:rPr>
          <w:sz w:val="26"/>
          <w:szCs w:val="26"/>
        </w:rPr>
        <w:t>-строить чертежи швейных изделий;</w:t>
      </w:r>
    </w:p>
    <w:p w:rsidR="008F1C7B" w:rsidRDefault="00BF0C83">
      <w:pPr>
        <w:jc w:val="both"/>
        <w:rPr>
          <w:sz w:val="26"/>
          <w:szCs w:val="26"/>
        </w:rPr>
      </w:pPr>
      <w:r>
        <w:rPr>
          <w:sz w:val="26"/>
          <w:szCs w:val="26"/>
        </w:rPr>
        <w:t>-выбирать</w:t>
      </w:r>
      <w:r>
        <w:rPr>
          <w:sz w:val="26"/>
          <w:szCs w:val="26"/>
        </w:rPr>
        <w:tab/>
      </w:r>
      <w:proofErr w:type="gramStart"/>
      <w:r>
        <w:rPr>
          <w:sz w:val="26"/>
          <w:szCs w:val="26"/>
        </w:rPr>
        <w:t>материалы,</w:t>
      </w:r>
      <w:r>
        <w:rPr>
          <w:sz w:val="26"/>
          <w:szCs w:val="26"/>
        </w:rPr>
        <w:tab/>
      </w:r>
      <w:proofErr w:type="gramEnd"/>
      <w:r>
        <w:rPr>
          <w:sz w:val="26"/>
          <w:szCs w:val="26"/>
        </w:rPr>
        <w:t>инструменты и оборудование для выполнения швейных работ;</w:t>
      </w:r>
    </w:p>
    <w:p w:rsidR="008F1C7B" w:rsidRDefault="00BF0C83">
      <w:pPr>
        <w:jc w:val="both"/>
        <w:rPr>
          <w:sz w:val="26"/>
          <w:szCs w:val="26"/>
        </w:rPr>
      </w:pPr>
      <w:r>
        <w:rPr>
          <w:sz w:val="26"/>
          <w:szCs w:val="26"/>
        </w:rPr>
        <w:t>-применять основные приёмы и навыки решения изобретательских задач;</w:t>
      </w:r>
    </w:p>
    <w:p w:rsidR="008F1C7B" w:rsidRDefault="00BF0C83">
      <w:pPr>
        <w:jc w:val="both"/>
        <w:rPr>
          <w:sz w:val="26"/>
          <w:szCs w:val="26"/>
        </w:rPr>
      </w:pPr>
      <w:r>
        <w:rPr>
          <w:sz w:val="26"/>
          <w:szCs w:val="26"/>
        </w:rPr>
        <w:t>-получить возможность научиться применять принципы ТРИЗ для решения технических задач;</w:t>
      </w:r>
    </w:p>
    <w:p w:rsidR="008F1C7B" w:rsidRDefault="00BF0C83">
      <w:pPr>
        <w:jc w:val="both"/>
        <w:rPr>
          <w:sz w:val="26"/>
          <w:szCs w:val="26"/>
        </w:rPr>
      </w:pPr>
      <w:r>
        <w:rPr>
          <w:sz w:val="26"/>
          <w:szCs w:val="26"/>
        </w:rPr>
        <w:t>-презентовать изделие (продукт);</w:t>
      </w:r>
    </w:p>
    <w:p w:rsidR="008F1C7B" w:rsidRDefault="00BF0C83">
      <w:pPr>
        <w:jc w:val="both"/>
        <w:rPr>
          <w:sz w:val="26"/>
          <w:szCs w:val="26"/>
        </w:rPr>
      </w:pPr>
      <w:r>
        <w:rPr>
          <w:sz w:val="26"/>
          <w:szCs w:val="26"/>
        </w:rPr>
        <w:t>-называть и характеризовать современные и перспективные технологии производства и обработки материалов;</w:t>
      </w:r>
    </w:p>
    <w:p w:rsidR="008F1C7B" w:rsidRDefault="00BF0C83">
      <w:pPr>
        <w:jc w:val="both"/>
        <w:rPr>
          <w:sz w:val="26"/>
          <w:szCs w:val="26"/>
        </w:rPr>
      </w:pPr>
      <w:r>
        <w:rPr>
          <w:sz w:val="26"/>
          <w:szCs w:val="26"/>
        </w:rPr>
        <w:t>-получить возможность узнать о современных цифровых технологиях, их возможностях и ограничениях;</w:t>
      </w:r>
    </w:p>
    <w:p w:rsidR="008F1C7B" w:rsidRDefault="00BF0C83">
      <w:pPr>
        <w:jc w:val="both"/>
        <w:rPr>
          <w:sz w:val="26"/>
          <w:szCs w:val="26"/>
        </w:rPr>
      </w:pPr>
      <w:r>
        <w:rPr>
          <w:sz w:val="26"/>
          <w:szCs w:val="26"/>
        </w:rPr>
        <w:t>-выявлять потребности современной техники в умных материалах;</w:t>
      </w:r>
    </w:p>
    <w:p w:rsidR="008F1C7B" w:rsidRDefault="00BF0C83">
      <w:pPr>
        <w:jc w:val="both"/>
        <w:rPr>
          <w:sz w:val="26"/>
          <w:szCs w:val="26"/>
        </w:rPr>
      </w:pPr>
      <w:r>
        <w:rPr>
          <w:sz w:val="26"/>
          <w:szCs w:val="26"/>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8F1C7B" w:rsidRDefault="00BF0C83">
      <w:pPr>
        <w:jc w:val="both"/>
        <w:rPr>
          <w:sz w:val="26"/>
          <w:szCs w:val="26"/>
        </w:rPr>
      </w:pPr>
      <w:r>
        <w:rPr>
          <w:sz w:val="26"/>
          <w:szCs w:val="26"/>
        </w:rPr>
        <w:lastRenderedPageBreak/>
        <w:t>-различать аллотропные соединения углерода, приводить примеры использования аллотропных соединений углерода;</w:t>
      </w:r>
    </w:p>
    <w:p w:rsidR="008F1C7B" w:rsidRDefault="00BF0C83">
      <w:pPr>
        <w:jc w:val="both"/>
        <w:rPr>
          <w:sz w:val="26"/>
          <w:szCs w:val="26"/>
        </w:rPr>
      </w:pPr>
      <w:r>
        <w:rPr>
          <w:sz w:val="26"/>
          <w:szCs w:val="26"/>
        </w:rPr>
        <w:t>-характеризовать мир профессий, связанных с изучаемыми технологиями, их востребованность на рынке труда;</w:t>
      </w:r>
    </w:p>
    <w:p w:rsidR="008F1C7B" w:rsidRDefault="00BF0C83">
      <w:pPr>
        <w:jc w:val="both"/>
        <w:rPr>
          <w:sz w:val="26"/>
          <w:szCs w:val="26"/>
        </w:rPr>
      </w:pPr>
      <w:r>
        <w:rPr>
          <w:sz w:val="26"/>
          <w:szCs w:val="26"/>
        </w:rPr>
        <w:t>-осуществлять изготовление субъективно нового продукта, опираясь на общую технологическую схему;</w:t>
      </w:r>
    </w:p>
    <w:p w:rsidR="008F1C7B" w:rsidRDefault="00BF0C83">
      <w:pPr>
        <w:jc w:val="both"/>
        <w:rPr>
          <w:sz w:val="26"/>
          <w:szCs w:val="26"/>
        </w:rPr>
      </w:pPr>
      <w:r>
        <w:rPr>
          <w:sz w:val="26"/>
          <w:szCs w:val="26"/>
        </w:rPr>
        <w:t>-оценивать пределы применимости данной технологии, в том числе с экономических и экологических позиций.</w:t>
      </w:r>
    </w:p>
    <w:p w:rsidR="008F1C7B" w:rsidRDefault="00BF0C83">
      <w:pPr>
        <w:jc w:val="both"/>
        <w:rPr>
          <w:sz w:val="26"/>
          <w:szCs w:val="26"/>
        </w:rPr>
      </w:pPr>
      <w:r>
        <w:rPr>
          <w:sz w:val="26"/>
          <w:szCs w:val="26"/>
        </w:rPr>
        <w:t>Модуль «Робототехника» 5—6 КЛАССЫ:</w:t>
      </w:r>
    </w:p>
    <w:p w:rsidR="008F1C7B" w:rsidRDefault="00BF0C83">
      <w:pPr>
        <w:jc w:val="both"/>
        <w:rPr>
          <w:sz w:val="26"/>
          <w:szCs w:val="26"/>
        </w:rPr>
      </w:pPr>
      <w:r>
        <w:rPr>
          <w:sz w:val="26"/>
          <w:szCs w:val="26"/>
        </w:rPr>
        <w:t>-соблюдать правила безопасности;</w:t>
      </w:r>
    </w:p>
    <w:p w:rsidR="008F1C7B" w:rsidRDefault="00BF0C83">
      <w:pPr>
        <w:jc w:val="both"/>
        <w:rPr>
          <w:sz w:val="26"/>
          <w:szCs w:val="26"/>
        </w:rPr>
      </w:pPr>
      <w:r>
        <w:rPr>
          <w:sz w:val="26"/>
          <w:szCs w:val="26"/>
        </w:rPr>
        <w:t>-организовывать рабочее место в соответствии с требованиями безопасности;</w:t>
      </w:r>
    </w:p>
    <w:p w:rsidR="008F1C7B" w:rsidRDefault="00BF0C83">
      <w:pPr>
        <w:jc w:val="both"/>
        <w:rPr>
          <w:sz w:val="26"/>
          <w:szCs w:val="26"/>
        </w:rPr>
      </w:pPr>
      <w:r>
        <w:rPr>
          <w:sz w:val="26"/>
          <w:szCs w:val="26"/>
        </w:rPr>
        <w:t>-классифицировать и характеризовать роботов по видам и назначению;</w:t>
      </w:r>
    </w:p>
    <w:p w:rsidR="008F1C7B" w:rsidRDefault="00BF0C83">
      <w:pPr>
        <w:jc w:val="both"/>
        <w:rPr>
          <w:sz w:val="26"/>
          <w:szCs w:val="26"/>
        </w:rPr>
      </w:pPr>
      <w:r>
        <w:rPr>
          <w:sz w:val="26"/>
          <w:szCs w:val="26"/>
        </w:rPr>
        <w:t>-знать и уметь применять основные законы робототехники;</w:t>
      </w:r>
    </w:p>
    <w:p w:rsidR="008F1C7B" w:rsidRDefault="00BF0C83">
      <w:pPr>
        <w:jc w:val="both"/>
        <w:rPr>
          <w:sz w:val="26"/>
          <w:szCs w:val="26"/>
        </w:rPr>
      </w:pPr>
      <w:r>
        <w:rPr>
          <w:sz w:val="26"/>
          <w:szCs w:val="26"/>
        </w:rPr>
        <w:t>-конструировать и программировать движущиеся модели;</w:t>
      </w:r>
    </w:p>
    <w:p w:rsidR="008F1C7B" w:rsidRDefault="00BF0C83">
      <w:pPr>
        <w:jc w:val="both"/>
        <w:rPr>
          <w:sz w:val="26"/>
          <w:szCs w:val="26"/>
        </w:rPr>
      </w:pPr>
      <w:r>
        <w:rPr>
          <w:sz w:val="26"/>
          <w:szCs w:val="26"/>
        </w:rPr>
        <w:t>-получить возможность сформировать навыки моделирования машин и механизмов с помощью робототехнического конструктора;</w:t>
      </w:r>
    </w:p>
    <w:p w:rsidR="008F1C7B" w:rsidRDefault="00BF0C83">
      <w:pPr>
        <w:jc w:val="both"/>
        <w:rPr>
          <w:sz w:val="26"/>
          <w:szCs w:val="26"/>
        </w:rPr>
      </w:pPr>
      <w:r>
        <w:rPr>
          <w:sz w:val="26"/>
          <w:szCs w:val="26"/>
        </w:rPr>
        <w:t>-владеть навыками моделирования машин и механизмов с помощью робототехнического конструктора;</w:t>
      </w:r>
    </w:p>
    <w:p w:rsidR="008F1C7B" w:rsidRDefault="00BF0C83">
      <w:pPr>
        <w:jc w:val="both"/>
        <w:rPr>
          <w:sz w:val="26"/>
          <w:szCs w:val="26"/>
        </w:rPr>
      </w:pPr>
      <w:r>
        <w:rPr>
          <w:sz w:val="26"/>
          <w:szCs w:val="26"/>
        </w:rPr>
        <w:t>-владеть навыками индивидуальной и коллективной деятельности, направленной на создание робототехнического продукта.</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7—8 КЛАССЫ:</w:t>
      </w:r>
    </w:p>
    <w:p w:rsidR="008F1C7B" w:rsidRDefault="00BF0C83">
      <w:pPr>
        <w:jc w:val="both"/>
        <w:rPr>
          <w:sz w:val="26"/>
          <w:szCs w:val="26"/>
        </w:rPr>
      </w:pPr>
      <w:r>
        <w:rPr>
          <w:sz w:val="26"/>
          <w:szCs w:val="26"/>
        </w:rPr>
        <w:t>-конструировать и моделировать робототехнические системы;</w:t>
      </w:r>
    </w:p>
    <w:p w:rsidR="008F1C7B" w:rsidRDefault="00BF0C83">
      <w:pPr>
        <w:jc w:val="both"/>
        <w:rPr>
          <w:sz w:val="26"/>
          <w:szCs w:val="26"/>
        </w:rPr>
      </w:pPr>
      <w:r>
        <w:rPr>
          <w:sz w:val="26"/>
          <w:szCs w:val="26"/>
        </w:rPr>
        <w:t>-уметь использовать визуальный язык программирования роботов;</w:t>
      </w:r>
    </w:p>
    <w:p w:rsidR="008F1C7B" w:rsidRDefault="00BF0C83">
      <w:pPr>
        <w:jc w:val="both"/>
        <w:rPr>
          <w:sz w:val="26"/>
          <w:szCs w:val="26"/>
        </w:rPr>
      </w:pPr>
      <w:r>
        <w:rPr>
          <w:sz w:val="26"/>
          <w:szCs w:val="26"/>
        </w:rPr>
        <w:t>-реализовывать полный цикл создания робота;</w:t>
      </w:r>
    </w:p>
    <w:p w:rsidR="008F1C7B" w:rsidRDefault="00BF0C83">
      <w:pPr>
        <w:jc w:val="both"/>
        <w:rPr>
          <w:sz w:val="26"/>
          <w:szCs w:val="26"/>
        </w:rPr>
      </w:pPr>
      <w:r>
        <w:rPr>
          <w:sz w:val="26"/>
          <w:szCs w:val="26"/>
        </w:rPr>
        <w:t>-программировать действие учебного робота-манипулятора со сменными модулями для обучения работе с производственным оборудованием;</w:t>
      </w:r>
    </w:p>
    <w:p w:rsidR="008F1C7B" w:rsidRDefault="00BF0C83">
      <w:pPr>
        <w:jc w:val="both"/>
        <w:rPr>
          <w:sz w:val="26"/>
          <w:szCs w:val="26"/>
        </w:rPr>
      </w:pPr>
      <w:r>
        <w:rPr>
          <w:sz w:val="26"/>
          <w:szCs w:val="26"/>
        </w:rPr>
        <w:t>-программировать работу модели роботизированной производственной линии;</w:t>
      </w:r>
    </w:p>
    <w:p w:rsidR="008F1C7B" w:rsidRDefault="00BF0C83">
      <w:pPr>
        <w:jc w:val="both"/>
        <w:rPr>
          <w:sz w:val="26"/>
          <w:szCs w:val="26"/>
        </w:rPr>
      </w:pPr>
      <w:r>
        <w:rPr>
          <w:sz w:val="26"/>
          <w:szCs w:val="26"/>
        </w:rPr>
        <w:t>-управлять движущимися моделями в компьютерно-управляемых средах;</w:t>
      </w:r>
    </w:p>
    <w:p w:rsidR="008F1C7B" w:rsidRDefault="00BF0C83">
      <w:pPr>
        <w:jc w:val="both"/>
        <w:rPr>
          <w:sz w:val="26"/>
          <w:szCs w:val="26"/>
        </w:rPr>
      </w:pPr>
      <w:r>
        <w:rPr>
          <w:sz w:val="26"/>
          <w:szCs w:val="26"/>
        </w:rPr>
        <w:t>-получить возможность научиться управлять системой учебных роботов-манипуляторов;</w:t>
      </w:r>
    </w:p>
    <w:p w:rsidR="008F1C7B" w:rsidRDefault="00BF0C83">
      <w:pPr>
        <w:jc w:val="both"/>
        <w:rPr>
          <w:sz w:val="26"/>
          <w:szCs w:val="26"/>
        </w:rPr>
      </w:pPr>
      <w:r>
        <w:rPr>
          <w:sz w:val="26"/>
          <w:szCs w:val="26"/>
        </w:rPr>
        <w:t>-уметь осуществлять робототехнические проекты;</w:t>
      </w:r>
    </w:p>
    <w:p w:rsidR="008F1C7B" w:rsidRDefault="00BF0C83">
      <w:pPr>
        <w:jc w:val="both"/>
        <w:rPr>
          <w:sz w:val="26"/>
          <w:szCs w:val="26"/>
        </w:rPr>
      </w:pPr>
      <w:r>
        <w:rPr>
          <w:sz w:val="26"/>
          <w:szCs w:val="26"/>
        </w:rPr>
        <w:t>-презентовать изделие;</w:t>
      </w:r>
    </w:p>
    <w:p w:rsidR="008F1C7B" w:rsidRDefault="00BF0C83">
      <w:pPr>
        <w:jc w:val="both"/>
        <w:rPr>
          <w:sz w:val="26"/>
          <w:szCs w:val="26"/>
        </w:rPr>
      </w:pPr>
      <w:r>
        <w:rPr>
          <w:sz w:val="26"/>
          <w:szCs w:val="26"/>
        </w:rPr>
        <w:t>-характеризовать мир профессий, связанных с изучаемыми технологиями, их востребованность на рынке труда.</w:t>
      </w:r>
    </w:p>
    <w:p w:rsidR="008F1C7B" w:rsidRDefault="008F1C7B">
      <w:pPr>
        <w:jc w:val="both"/>
        <w:rPr>
          <w:sz w:val="26"/>
          <w:szCs w:val="26"/>
        </w:rPr>
      </w:pPr>
    </w:p>
    <w:p w:rsidR="008F1C7B" w:rsidRDefault="00BF0C83">
      <w:pPr>
        <w:jc w:val="both"/>
        <w:rPr>
          <w:sz w:val="26"/>
          <w:szCs w:val="26"/>
        </w:rPr>
      </w:pPr>
      <w:r>
        <w:rPr>
          <w:sz w:val="26"/>
          <w:szCs w:val="26"/>
        </w:rPr>
        <w:t>Модуль</w:t>
      </w:r>
      <w:proofErr w:type="gramStart"/>
      <w:r>
        <w:rPr>
          <w:sz w:val="26"/>
          <w:szCs w:val="26"/>
        </w:rPr>
        <w:tab/>
        <w:t>«</w:t>
      </w:r>
      <w:proofErr w:type="gramEnd"/>
      <w:r>
        <w:rPr>
          <w:sz w:val="26"/>
          <w:szCs w:val="26"/>
        </w:rPr>
        <w:t>ЗD-моделирование,</w:t>
      </w:r>
      <w:r>
        <w:rPr>
          <w:sz w:val="26"/>
          <w:szCs w:val="26"/>
        </w:rPr>
        <w:tab/>
        <w:t>прототипирование и макетирование»</w:t>
      </w:r>
    </w:p>
    <w:p w:rsidR="008F1C7B" w:rsidRDefault="00BF0C83">
      <w:pPr>
        <w:jc w:val="both"/>
        <w:rPr>
          <w:sz w:val="26"/>
          <w:szCs w:val="26"/>
        </w:rPr>
      </w:pPr>
      <w:r>
        <w:rPr>
          <w:sz w:val="26"/>
          <w:szCs w:val="26"/>
        </w:rPr>
        <w:t>7—9 КЛАССЫ:</w:t>
      </w:r>
    </w:p>
    <w:p w:rsidR="008F1C7B" w:rsidRDefault="00BF0C83">
      <w:pPr>
        <w:jc w:val="both"/>
        <w:rPr>
          <w:sz w:val="26"/>
          <w:szCs w:val="26"/>
        </w:rPr>
      </w:pPr>
      <w:r>
        <w:rPr>
          <w:sz w:val="26"/>
          <w:szCs w:val="26"/>
        </w:rPr>
        <w:t>-соблюдать правила безопасности;</w:t>
      </w:r>
    </w:p>
    <w:p w:rsidR="008F1C7B" w:rsidRDefault="00BF0C83">
      <w:pPr>
        <w:jc w:val="both"/>
        <w:rPr>
          <w:sz w:val="26"/>
          <w:szCs w:val="26"/>
        </w:rPr>
      </w:pPr>
      <w:r>
        <w:rPr>
          <w:sz w:val="26"/>
          <w:szCs w:val="26"/>
        </w:rPr>
        <w:t>-организовывать рабочее место в соответствии с требованиями безопасности;</w:t>
      </w:r>
    </w:p>
    <w:p w:rsidR="008F1C7B" w:rsidRDefault="00BF0C83">
      <w:pPr>
        <w:jc w:val="both"/>
        <w:rPr>
          <w:sz w:val="26"/>
          <w:szCs w:val="26"/>
        </w:rPr>
      </w:pPr>
      <w:r>
        <w:rPr>
          <w:sz w:val="26"/>
          <w:szCs w:val="26"/>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F1C7B" w:rsidRDefault="00BF0C83">
      <w:pPr>
        <w:jc w:val="both"/>
        <w:rPr>
          <w:sz w:val="26"/>
          <w:szCs w:val="26"/>
        </w:rPr>
      </w:pPr>
      <w:r>
        <w:rPr>
          <w:sz w:val="26"/>
          <w:szCs w:val="26"/>
        </w:rPr>
        <w:t>-создавать 3D-модели, используя программное обеспечение;</w:t>
      </w:r>
    </w:p>
    <w:p w:rsidR="008F1C7B" w:rsidRDefault="00BF0C83">
      <w:pPr>
        <w:jc w:val="both"/>
        <w:rPr>
          <w:sz w:val="26"/>
          <w:szCs w:val="26"/>
        </w:rPr>
      </w:pPr>
      <w:r>
        <w:rPr>
          <w:sz w:val="26"/>
          <w:szCs w:val="26"/>
        </w:rPr>
        <w:t>-устанавливать</w:t>
      </w:r>
      <w:r>
        <w:rPr>
          <w:sz w:val="26"/>
          <w:szCs w:val="26"/>
        </w:rPr>
        <w:tab/>
        <w:t>адекватность</w:t>
      </w:r>
      <w:r>
        <w:rPr>
          <w:sz w:val="26"/>
          <w:szCs w:val="26"/>
        </w:rPr>
        <w:tab/>
        <w:t>модели</w:t>
      </w:r>
      <w:r>
        <w:rPr>
          <w:sz w:val="26"/>
          <w:szCs w:val="26"/>
        </w:rPr>
        <w:tab/>
        <w:t>объекту</w:t>
      </w:r>
      <w:r>
        <w:rPr>
          <w:sz w:val="26"/>
          <w:szCs w:val="26"/>
        </w:rPr>
        <w:tab/>
        <w:t>и</w:t>
      </w:r>
      <w:r>
        <w:rPr>
          <w:sz w:val="26"/>
          <w:szCs w:val="26"/>
        </w:rPr>
        <w:tab/>
        <w:t>целям моделирования;</w:t>
      </w:r>
    </w:p>
    <w:p w:rsidR="008F1C7B" w:rsidRDefault="00BF0C83">
      <w:pPr>
        <w:jc w:val="both"/>
        <w:rPr>
          <w:sz w:val="26"/>
          <w:szCs w:val="26"/>
        </w:rPr>
      </w:pPr>
      <w:r>
        <w:rPr>
          <w:sz w:val="26"/>
          <w:szCs w:val="26"/>
        </w:rPr>
        <w:t>-проводить анализ и модернизацию компьютерной модели;</w:t>
      </w:r>
    </w:p>
    <w:p w:rsidR="008F1C7B" w:rsidRDefault="00BF0C83">
      <w:pPr>
        <w:jc w:val="both"/>
        <w:rPr>
          <w:sz w:val="26"/>
          <w:szCs w:val="26"/>
        </w:rPr>
      </w:pPr>
      <w:r>
        <w:rPr>
          <w:sz w:val="26"/>
          <w:szCs w:val="26"/>
        </w:rPr>
        <w:t>-изготавливать прототипы с использованием ЗD-принтера;</w:t>
      </w:r>
    </w:p>
    <w:p w:rsidR="008F1C7B" w:rsidRDefault="00BF0C83">
      <w:pPr>
        <w:jc w:val="both"/>
        <w:rPr>
          <w:sz w:val="26"/>
          <w:szCs w:val="26"/>
        </w:rPr>
      </w:pPr>
      <w:r>
        <w:rPr>
          <w:sz w:val="26"/>
          <w:szCs w:val="26"/>
        </w:rPr>
        <w:t>-получить возможность изготавливать изделия с помощью лазерного гравера;</w:t>
      </w:r>
    </w:p>
    <w:p w:rsidR="008F1C7B" w:rsidRDefault="00BF0C83">
      <w:pPr>
        <w:jc w:val="both"/>
        <w:rPr>
          <w:sz w:val="26"/>
          <w:szCs w:val="26"/>
        </w:rPr>
      </w:pPr>
      <w:r>
        <w:rPr>
          <w:sz w:val="26"/>
          <w:szCs w:val="26"/>
        </w:rPr>
        <w:t>-модернизировать прототип в соответствии с поставленной задачей;</w:t>
      </w:r>
    </w:p>
    <w:p w:rsidR="008F1C7B" w:rsidRDefault="00BF0C83">
      <w:pPr>
        <w:jc w:val="both"/>
        <w:rPr>
          <w:sz w:val="26"/>
          <w:szCs w:val="26"/>
        </w:rPr>
      </w:pPr>
      <w:r>
        <w:rPr>
          <w:sz w:val="26"/>
          <w:szCs w:val="26"/>
        </w:rPr>
        <w:t>-презентовать изделие;</w:t>
      </w:r>
    </w:p>
    <w:p w:rsidR="008F1C7B" w:rsidRDefault="00BF0C83">
      <w:pPr>
        <w:jc w:val="both"/>
        <w:rPr>
          <w:sz w:val="26"/>
          <w:szCs w:val="26"/>
        </w:rPr>
      </w:pPr>
      <w:r>
        <w:rPr>
          <w:sz w:val="26"/>
          <w:szCs w:val="26"/>
        </w:rPr>
        <w:t>-называть виды макетов и их назначение;</w:t>
      </w:r>
    </w:p>
    <w:p w:rsidR="008F1C7B" w:rsidRDefault="00BF0C83">
      <w:pPr>
        <w:jc w:val="both"/>
        <w:rPr>
          <w:sz w:val="26"/>
          <w:szCs w:val="26"/>
        </w:rPr>
      </w:pPr>
      <w:r>
        <w:rPr>
          <w:sz w:val="26"/>
          <w:szCs w:val="26"/>
        </w:rPr>
        <w:t>-создавать макеты различных видов;</w:t>
      </w:r>
    </w:p>
    <w:p w:rsidR="008F1C7B" w:rsidRDefault="00BF0C83">
      <w:pPr>
        <w:jc w:val="both"/>
        <w:rPr>
          <w:sz w:val="26"/>
          <w:szCs w:val="26"/>
        </w:rPr>
      </w:pPr>
      <w:r>
        <w:rPr>
          <w:sz w:val="26"/>
          <w:szCs w:val="26"/>
        </w:rPr>
        <w:t>-выполнять развёртку и соединять фрагменты макета;</w:t>
      </w:r>
    </w:p>
    <w:p w:rsidR="008F1C7B" w:rsidRDefault="00BF0C83">
      <w:pPr>
        <w:jc w:val="both"/>
        <w:rPr>
          <w:sz w:val="26"/>
          <w:szCs w:val="26"/>
        </w:rPr>
      </w:pPr>
      <w:r>
        <w:rPr>
          <w:sz w:val="26"/>
          <w:szCs w:val="26"/>
        </w:rPr>
        <w:lastRenderedPageBreak/>
        <w:t xml:space="preserve"> -выполнять сборку деталей макета;</w:t>
      </w:r>
    </w:p>
    <w:p w:rsidR="008F1C7B" w:rsidRDefault="00BF0C83">
      <w:pPr>
        <w:jc w:val="both"/>
        <w:rPr>
          <w:sz w:val="26"/>
          <w:szCs w:val="26"/>
        </w:rPr>
      </w:pPr>
      <w:r>
        <w:rPr>
          <w:sz w:val="26"/>
          <w:szCs w:val="26"/>
        </w:rPr>
        <w:t>-получить возможность освоить программные сервисы создания макетов;</w:t>
      </w:r>
    </w:p>
    <w:p w:rsidR="008F1C7B" w:rsidRDefault="00BF0C83">
      <w:pPr>
        <w:jc w:val="both"/>
        <w:rPr>
          <w:sz w:val="26"/>
          <w:szCs w:val="26"/>
        </w:rPr>
      </w:pPr>
      <w:r>
        <w:rPr>
          <w:sz w:val="26"/>
          <w:szCs w:val="26"/>
        </w:rPr>
        <w:t>-разрабатывать графическую документацию;</w:t>
      </w:r>
    </w:p>
    <w:p w:rsidR="008F1C7B" w:rsidRDefault="00BF0C83">
      <w:pPr>
        <w:jc w:val="both"/>
        <w:rPr>
          <w:sz w:val="26"/>
          <w:szCs w:val="26"/>
        </w:rPr>
      </w:pPr>
      <w:r>
        <w:rPr>
          <w:sz w:val="26"/>
          <w:szCs w:val="26"/>
        </w:rPr>
        <w:t>-на основе анализа и испытания прототипа осуществлять модификацию механизмов для получения заданного результата;</w:t>
      </w:r>
    </w:p>
    <w:p w:rsidR="008F1C7B" w:rsidRDefault="00BF0C83">
      <w:pPr>
        <w:jc w:val="both"/>
        <w:rPr>
          <w:sz w:val="26"/>
          <w:szCs w:val="26"/>
        </w:rPr>
      </w:pPr>
      <w:r>
        <w:rPr>
          <w:sz w:val="26"/>
          <w:szCs w:val="26"/>
        </w:rPr>
        <w:t>-характеризовать мир профессий, связанных с изучаемыми технологиями, их востребованность на рынке труда.</w:t>
      </w:r>
    </w:p>
    <w:p w:rsidR="008F1C7B" w:rsidRDefault="008F1C7B">
      <w:pPr>
        <w:jc w:val="both"/>
        <w:rPr>
          <w:sz w:val="26"/>
          <w:szCs w:val="26"/>
        </w:rPr>
      </w:pPr>
    </w:p>
    <w:p w:rsidR="008F1C7B" w:rsidRDefault="00BF0C83">
      <w:pPr>
        <w:jc w:val="both"/>
        <w:rPr>
          <w:sz w:val="26"/>
          <w:szCs w:val="26"/>
        </w:rPr>
      </w:pPr>
      <w:r>
        <w:rPr>
          <w:sz w:val="26"/>
          <w:szCs w:val="26"/>
        </w:rPr>
        <w:t>Модуль «Компьютерная графика, черчение» 8—9 КЛАССЫ:</w:t>
      </w:r>
    </w:p>
    <w:p w:rsidR="008F1C7B" w:rsidRDefault="00BF0C83">
      <w:pPr>
        <w:jc w:val="both"/>
        <w:rPr>
          <w:sz w:val="26"/>
          <w:szCs w:val="26"/>
        </w:rPr>
      </w:pPr>
      <w:r>
        <w:rPr>
          <w:sz w:val="26"/>
          <w:szCs w:val="26"/>
        </w:rPr>
        <w:t>-соблюдать правила безопасности;</w:t>
      </w:r>
    </w:p>
    <w:p w:rsidR="008F1C7B" w:rsidRDefault="00BF0C83">
      <w:pPr>
        <w:jc w:val="both"/>
        <w:rPr>
          <w:sz w:val="26"/>
          <w:szCs w:val="26"/>
        </w:rPr>
      </w:pPr>
      <w:r>
        <w:rPr>
          <w:sz w:val="26"/>
          <w:szCs w:val="26"/>
        </w:rPr>
        <w:t>-организовывать рабочее место в соответствии с требованиями безопасности;</w:t>
      </w:r>
    </w:p>
    <w:p w:rsidR="008F1C7B" w:rsidRDefault="00BF0C83">
      <w:pPr>
        <w:jc w:val="both"/>
        <w:rPr>
          <w:sz w:val="26"/>
          <w:szCs w:val="26"/>
        </w:rPr>
      </w:pPr>
      <w:r>
        <w:rPr>
          <w:sz w:val="26"/>
          <w:szCs w:val="26"/>
        </w:rPr>
        <w:t>-понимать смысл условных графических обозначений, создавать с их помощью графические тексты;</w:t>
      </w:r>
    </w:p>
    <w:p w:rsidR="008F1C7B" w:rsidRDefault="00BF0C83">
      <w:pPr>
        <w:jc w:val="both"/>
        <w:rPr>
          <w:sz w:val="26"/>
          <w:szCs w:val="26"/>
        </w:rPr>
      </w:pPr>
      <w:r>
        <w:rPr>
          <w:sz w:val="26"/>
          <w:szCs w:val="26"/>
        </w:rPr>
        <w:t>-владеть ручными способами вычерчивания чертежей, эскизов и технических рисунков деталей;</w:t>
      </w:r>
    </w:p>
    <w:p w:rsidR="008F1C7B" w:rsidRDefault="00BF0C83">
      <w:pPr>
        <w:jc w:val="both"/>
        <w:rPr>
          <w:sz w:val="26"/>
          <w:szCs w:val="26"/>
        </w:rPr>
      </w:pPr>
      <w:r>
        <w:rPr>
          <w:sz w:val="26"/>
          <w:szCs w:val="26"/>
        </w:rPr>
        <w:t>-владеть автоматизированными способами вычерчивания чертежей, эскизов и технических рисунков;</w:t>
      </w:r>
    </w:p>
    <w:p w:rsidR="008F1C7B" w:rsidRDefault="00BF0C83">
      <w:pPr>
        <w:jc w:val="both"/>
        <w:rPr>
          <w:sz w:val="26"/>
          <w:szCs w:val="26"/>
        </w:rPr>
      </w:pPr>
      <w:r>
        <w:rPr>
          <w:sz w:val="26"/>
          <w:szCs w:val="26"/>
        </w:rPr>
        <w:t>-уметь читать чертежи деталей и осуществлять расчёты по чертежам;</w:t>
      </w:r>
    </w:p>
    <w:p w:rsidR="008F1C7B" w:rsidRDefault="00BF0C83">
      <w:pPr>
        <w:jc w:val="both"/>
        <w:rPr>
          <w:sz w:val="26"/>
          <w:szCs w:val="26"/>
        </w:rPr>
      </w:pPr>
      <w:r>
        <w:rPr>
          <w:sz w:val="26"/>
          <w:szCs w:val="26"/>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8F1C7B" w:rsidRDefault="00BF0C83">
      <w:pPr>
        <w:jc w:val="both"/>
        <w:rPr>
          <w:sz w:val="26"/>
          <w:szCs w:val="26"/>
        </w:rPr>
      </w:pPr>
      <w:r>
        <w:rPr>
          <w:sz w:val="26"/>
          <w:szCs w:val="26"/>
        </w:rPr>
        <w:t>-овладевать средствами и формами графического отображения объектов или процессов, правилами выполнения графической документации;</w:t>
      </w:r>
    </w:p>
    <w:p w:rsidR="008F1C7B" w:rsidRDefault="00BF0C83">
      <w:pPr>
        <w:jc w:val="both"/>
        <w:rPr>
          <w:sz w:val="26"/>
          <w:szCs w:val="26"/>
        </w:rPr>
      </w:pPr>
      <w:r>
        <w:rPr>
          <w:sz w:val="26"/>
          <w:szCs w:val="26"/>
        </w:rPr>
        <w:t>-получить возможность научиться использовать технологию формообразования для конструирования 3D-модели;</w:t>
      </w:r>
    </w:p>
    <w:p w:rsidR="008F1C7B" w:rsidRDefault="00BF0C83">
      <w:pPr>
        <w:jc w:val="both"/>
        <w:rPr>
          <w:sz w:val="26"/>
          <w:szCs w:val="26"/>
        </w:rPr>
      </w:pPr>
      <w:r>
        <w:rPr>
          <w:sz w:val="26"/>
          <w:szCs w:val="26"/>
        </w:rPr>
        <w:t>-</w:t>
      </w:r>
      <w:proofErr w:type="gramStart"/>
      <w:r>
        <w:rPr>
          <w:sz w:val="26"/>
          <w:szCs w:val="26"/>
        </w:rPr>
        <w:t>оформлять  конструкторскую</w:t>
      </w:r>
      <w:proofErr w:type="gramEnd"/>
      <w:r>
        <w:rPr>
          <w:sz w:val="26"/>
          <w:szCs w:val="26"/>
        </w:rPr>
        <w:t xml:space="preserve">  документацию,  в  том  числе с использованием систем автоматизированного проектирования (САПР);</w:t>
      </w:r>
    </w:p>
    <w:p w:rsidR="008F1C7B" w:rsidRDefault="00BF0C83">
      <w:pPr>
        <w:jc w:val="both"/>
        <w:rPr>
          <w:sz w:val="26"/>
          <w:szCs w:val="26"/>
        </w:rPr>
      </w:pPr>
      <w:r>
        <w:rPr>
          <w:sz w:val="26"/>
          <w:szCs w:val="26"/>
        </w:rPr>
        <w:t>-презентовать изделие;</w:t>
      </w:r>
    </w:p>
    <w:p w:rsidR="008F1C7B" w:rsidRDefault="00BF0C83">
      <w:pPr>
        <w:jc w:val="both"/>
        <w:rPr>
          <w:sz w:val="26"/>
          <w:szCs w:val="26"/>
        </w:rPr>
      </w:pPr>
      <w:r>
        <w:rPr>
          <w:sz w:val="26"/>
          <w:szCs w:val="26"/>
        </w:rPr>
        <w:t>-характеризовать мир профессий, связанных с изучаемыми технологиями, их востребованность на рынке труда.</w:t>
      </w:r>
    </w:p>
    <w:p w:rsidR="008F1C7B" w:rsidRDefault="008F1C7B">
      <w:pPr>
        <w:jc w:val="both"/>
        <w:rPr>
          <w:sz w:val="26"/>
          <w:szCs w:val="26"/>
        </w:rPr>
      </w:pPr>
    </w:p>
    <w:p w:rsidR="008F1C7B" w:rsidRDefault="00BF0C83">
      <w:pPr>
        <w:jc w:val="both"/>
        <w:rPr>
          <w:sz w:val="26"/>
          <w:szCs w:val="26"/>
        </w:rPr>
      </w:pPr>
      <w:r>
        <w:rPr>
          <w:sz w:val="26"/>
          <w:szCs w:val="26"/>
        </w:rPr>
        <w:t>Модуль «Автоматизированные системы» 7—9 КЛАССЫ:</w:t>
      </w:r>
    </w:p>
    <w:p w:rsidR="008F1C7B" w:rsidRDefault="00BF0C83">
      <w:pPr>
        <w:jc w:val="both"/>
        <w:rPr>
          <w:sz w:val="26"/>
          <w:szCs w:val="26"/>
        </w:rPr>
      </w:pPr>
      <w:r>
        <w:rPr>
          <w:sz w:val="26"/>
          <w:szCs w:val="26"/>
        </w:rPr>
        <w:t>- соблюдать правила безопасности;</w:t>
      </w:r>
    </w:p>
    <w:p w:rsidR="008F1C7B" w:rsidRDefault="00BF0C83">
      <w:pPr>
        <w:jc w:val="both"/>
        <w:rPr>
          <w:sz w:val="26"/>
          <w:szCs w:val="26"/>
        </w:rPr>
      </w:pPr>
      <w:r>
        <w:rPr>
          <w:sz w:val="26"/>
          <w:szCs w:val="26"/>
        </w:rPr>
        <w:t>-организовывать рабочее место в соответствии с требованиями безопасности;</w:t>
      </w:r>
    </w:p>
    <w:p w:rsidR="008F1C7B" w:rsidRDefault="00BF0C83">
      <w:pPr>
        <w:jc w:val="both"/>
        <w:rPr>
          <w:sz w:val="26"/>
          <w:szCs w:val="26"/>
        </w:rPr>
      </w:pPr>
      <w:r>
        <w:rPr>
          <w:sz w:val="26"/>
          <w:szCs w:val="26"/>
        </w:rPr>
        <w:t>-получить возможность научиться исследовать схему управления техническими системами;</w:t>
      </w:r>
    </w:p>
    <w:p w:rsidR="008F1C7B" w:rsidRDefault="00BF0C83">
      <w:pPr>
        <w:jc w:val="both"/>
        <w:rPr>
          <w:sz w:val="26"/>
          <w:szCs w:val="26"/>
        </w:rPr>
      </w:pPr>
      <w:r>
        <w:rPr>
          <w:sz w:val="26"/>
          <w:szCs w:val="26"/>
        </w:rPr>
        <w:t>-осуществлять управление учебными техническими системами;</w:t>
      </w:r>
    </w:p>
    <w:p w:rsidR="008F1C7B" w:rsidRDefault="00BF0C83">
      <w:pPr>
        <w:jc w:val="both"/>
        <w:rPr>
          <w:sz w:val="26"/>
          <w:szCs w:val="26"/>
        </w:rPr>
      </w:pPr>
      <w:r>
        <w:rPr>
          <w:sz w:val="26"/>
          <w:szCs w:val="26"/>
        </w:rPr>
        <w:t>-классифицировать</w:t>
      </w:r>
      <w:r>
        <w:rPr>
          <w:sz w:val="26"/>
          <w:szCs w:val="26"/>
        </w:rPr>
        <w:tab/>
        <w:t>автоматические</w:t>
      </w:r>
      <w:r>
        <w:rPr>
          <w:sz w:val="26"/>
          <w:szCs w:val="26"/>
        </w:rPr>
        <w:tab/>
        <w:t>и</w:t>
      </w:r>
      <w:r>
        <w:rPr>
          <w:sz w:val="26"/>
          <w:szCs w:val="26"/>
        </w:rPr>
        <w:tab/>
        <w:t>автоматизированные системы;</w:t>
      </w:r>
    </w:p>
    <w:p w:rsidR="008F1C7B" w:rsidRDefault="00BF0C83">
      <w:pPr>
        <w:jc w:val="both"/>
        <w:rPr>
          <w:sz w:val="26"/>
          <w:szCs w:val="26"/>
        </w:rPr>
      </w:pPr>
      <w:r>
        <w:rPr>
          <w:sz w:val="26"/>
          <w:szCs w:val="26"/>
        </w:rPr>
        <w:t>-проектировать автоматизированные системы;</w:t>
      </w:r>
    </w:p>
    <w:p w:rsidR="008F1C7B" w:rsidRDefault="00BF0C83">
      <w:pPr>
        <w:jc w:val="both"/>
        <w:rPr>
          <w:sz w:val="26"/>
          <w:szCs w:val="26"/>
        </w:rPr>
      </w:pPr>
      <w:r>
        <w:rPr>
          <w:sz w:val="26"/>
          <w:szCs w:val="26"/>
        </w:rPr>
        <w:t>-конструировать автоматизированные системы;</w:t>
      </w:r>
    </w:p>
    <w:p w:rsidR="008F1C7B" w:rsidRDefault="00BF0C83">
      <w:pPr>
        <w:jc w:val="both"/>
        <w:rPr>
          <w:sz w:val="26"/>
          <w:szCs w:val="26"/>
        </w:rPr>
      </w:pPr>
      <w:r>
        <w:rPr>
          <w:sz w:val="26"/>
          <w:szCs w:val="26"/>
        </w:rPr>
        <w:t>- получить</w:t>
      </w:r>
      <w:r>
        <w:rPr>
          <w:sz w:val="26"/>
          <w:szCs w:val="26"/>
        </w:rPr>
        <w:tab/>
        <w:t>возможность использования учебного робота-манипулятора со сменными модулями для моделирования производственного процесса;</w:t>
      </w:r>
    </w:p>
    <w:p w:rsidR="008F1C7B" w:rsidRDefault="00BF0C83">
      <w:pPr>
        <w:jc w:val="both"/>
        <w:rPr>
          <w:sz w:val="26"/>
          <w:szCs w:val="26"/>
        </w:rPr>
      </w:pPr>
      <w:r>
        <w:rPr>
          <w:sz w:val="26"/>
          <w:szCs w:val="26"/>
        </w:rPr>
        <w:t>- пользоваться учебным роботом-манипулятором со сменными модулями для моделирования производственного процесса;</w:t>
      </w:r>
    </w:p>
    <w:p w:rsidR="008F1C7B" w:rsidRDefault="00BF0C83">
      <w:pPr>
        <w:jc w:val="both"/>
        <w:rPr>
          <w:sz w:val="26"/>
          <w:szCs w:val="26"/>
        </w:rPr>
      </w:pPr>
      <w:r>
        <w:rPr>
          <w:sz w:val="26"/>
          <w:szCs w:val="26"/>
        </w:rPr>
        <w:t>- использовать мобильные приложения для управления устройствами;</w:t>
      </w:r>
    </w:p>
    <w:p w:rsidR="008F1C7B" w:rsidRDefault="00BF0C83">
      <w:pPr>
        <w:jc w:val="both"/>
        <w:rPr>
          <w:sz w:val="26"/>
          <w:szCs w:val="26"/>
        </w:rPr>
      </w:pPr>
      <w:r>
        <w:rPr>
          <w:sz w:val="26"/>
          <w:szCs w:val="26"/>
        </w:rPr>
        <w:t>- осуществлять управление учебной социально-экономической системой (например, в рамках проекта «Школьная фирма»);</w:t>
      </w:r>
    </w:p>
    <w:p w:rsidR="008F1C7B" w:rsidRDefault="00BF0C83">
      <w:pPr>
        <w:jc w:val="both"/>
        <w:rPr>
          <w:sz w:val="26"/>
          <w:szCs w:val="26"/>
        </w:rPr>
      </w:pPr>
      <w:r>
        <w:rPr>
          <w:sz w:val="26"/>
          <w:szCs w:val="26"/>
        </w:rPr>
        <w:t>- презентовать изделие;</w:t>
      </w:r>
    </w:p>
    <w:p w:rsidR="008F1C7B" w:rsidRDefault="00BF0C83">
      <w:pPr>
        <w:jc w:val="both"/>
        <w:rPr>
          <w:sz w:val="26"/>
          <w:szCs w:val="26"/>
        </w:rPr>
      </w:pPr>
      <w:r>
        <w:rPr>
          <w:sz w:val="26"/>
          <w:szCs w:val="26"/>
        </w:rPr>
        <w:t>- характеризовать мир профессий, связанных с изучаемыми технологиями, их востребованность на рынке труда;</w:t>
      </w:r>
    </w:p>
    <w:p w:rsidR="008F1C7B" w:rsidRDefault="00BF0C83">
      <w:pPr>
        <w:jc w:val="both"/>
        <w:rPr>
          <w:sz w:val="26"/>
          <w:szCs w:val="26"/>
        </w:rPr>
      </w:pPr>
      <w:r>
        <w:rPr>
          <w:sz w:val="26"/>
          <w:szCs w:val="26"/>
        </w:rPr>
        <w:t>- распознавать способы хранения и производства электроэнергии;</w:t>
      </w:r>
    </w:p>
    <w:p w:rsidR="008F1C7B" w:rsidRDefault="00BF0C83">
      <w:pPr>
        <w:jc w:val="both"/>
        <w:rPr>
          <w:sz w:val="26"/>
          <w:szCs w:val="26"/>
        </w:rPr>
      </w:pPr>
      <w:r>
        <w:rPr>
          <w:sz w:val="26"/>
          <w:szCs w:val="26"/>
        </w:rPr>
        <w:t>-классифицировать типы передачи электроэнергии;</w:t>
      </w:r>
    </w:p>
    <w:p w:rsidR="008F1C7B" w:rsidRDefault="00BF0C83">
      <w:pPr>
        <w:jc w:val="both"/>
        <w:rPr>
          <w:sz w:val="26"/>
          <w:szCs w:val="26"/>
        </w:rPr>
      </w:pPr>
      <w:r>
        <w:rPr>
          <w:sz w:val="26"/>
          <w:szCs w:val="26"/>
        </w:rPr>
        <w:t>-понимать принцип сборки электрических схем;</w:t>
      </w:r>
    </w:p>
    <w:p w:rsidR="008F1C7B" w:rsidRDefault="00BF0C83">
      <w:pPr>
        <w:jc w:val="both"/>
        <w:rPr>
          <w:sz w:val="26"/>
          <w:szCs w:val="26"/>
        </w:rPr>
      </w:pPr>
      <w:r>
        <w:rPr>
          <w:sz w:val="26"/>
          <w:szCs w:val="26"/>
        </w:rPr>
        <w:lastRenderedPageBreak/>
        <w:t>-получить возможность научиться выполнять сборку электрических схем;</w:t>
      </w:r>
    </w:p>
    <w:p w:rsidR="008F1C7B" w:rsidRDefault="00BF0C83">
      <w:pPr>
        <w:jc w:val="both"/>
        <w:rPr>
          <w:sz w:val="26"/>
          <w:szCs w:val="26"/>
        </w:rPr>
      </w:pPr>
      <w:r>
        <w:rPr>
          <w:sz w:val="26"/>
          <w:szCs w:val="26"/>
        </w:rPr>
        <w:t>-определять</w:t>
      </w:r>
      <w:r>
        <w:rPr>
          <w:sz w:val="26"/>
          <w:szCs w:val="26"/>
        </w:rPr>
        <w:tab/>
        <w:t>результат</w:t>
      </w:r>
      <w:r>
        <w:rPr>
          <w:sz w:val="26"/>
          <w:szCs w:val="26"/>
        </w:rPr>
        <w:tab/>
        <w:t>работы</w:t>
      </w:r>
      <w:r>
        <w:rPr>
          <w:sz w:val="26"/>
          <w:szCs w:val="26"/>
        </w:rPr>
        <w:tab/>
        <w:t>электрической</w:t>
      </w:r>
      <w:r>
        <w:rPr>
          <w:sz w:val="26"/>
          <w:szCs w:val="26"/>
        </w:rPr>
        <w:tab/>
        <w:t>схемы</w:t>
      </w:r>
      <w:r>
        <w:rPr>
          <w:sz w:val="26"/>
          <w:szCs w:val="26"/>
        </w:rPr>
        <w:tab/>
        <w:t>при использовании различных элементов;</w:t>
      </w:r>
    </w:p>
    <w:p w:rsidR="008F1C7B" w:rsidRDefault="00BF0C83">
      <w:pPr>
        <w:jc w:val="both"/>
        <w:rPr>
          <w:sz w:val="26"/>
          <w:szCs w:val="26"/>
        </w:rPr>
      </w:pPr>
      <w:r>
        <w:rPr>
          <w:sz w:val="26"/>
          <w:szCs w:val="26"/>
        </w:rPr>
        <w:t>-понимать, как применяются элементы электрической цепи в бытовых приборах;</w:t>
      </w:r>
    </w:p>
    <w:p w:rsidR="008F1C7B" w:rsidRDefault="00BF0C83">
      <w:pPr>
        <w:jc w:val="both"/>
        <w:rPr>
          <w:sz w:val="26"/>
          <w:szCs w:val="26"/>
        </w:rPr>
      </w:pPr>
      <w:r>
        <w:rPr>
          <w:sz w:val="26"/>
          <w:szCs w:val="26"/>
        </w:rPr>
        <w:t>-различать</w:t>
      </w:r>
      <w:r>
        <w:rPr>
          <w:sz w:val="26"/>
          <w:szCs w:val="26"/>
        </w:rPr>
        <w:tab/>
        <w:t>последовательное</w:t>
      </w:r>
      <w:r>
        <w:rPr>
          <w:sz w:val="26"/>
          <w:szCs w:val="26"/>
        </w:rPr>
        <w:tab/>
        <w:t>и</w:t>
      </w:r>
      <w:r>
        <w:rPr>
          <w:sz w:val="26"/>
          <w:szCs w:val="26"/>
        </w:rPr>
        <w:tab/>
        <w:t>параллельное</w:t>
      </w:r>
      <w:r>
        <w:rPr>
          <w:sz w:val="26"/>
          <w:szCs w:val="26"/>
        </w:rPr>
        <w:tab/>
        <w:t>соединения резисторов;</w:t>
      </w:r>
    </w:p>
    <w:p w:rsidR="008F1C7B" w:rsidRDefault="00BF0C83">
      <w:pPr>
        <w:jc w:val="both"/>
        <w:rPr>
          <w:sz w:val="26"/>
          <w:szCs w:val="26"/>
        </w:rPr>
      </w:pPr>
      <w:r>
        <w:rPr>
          <w:sz w:val="26"/>
          <w:szCs w:val="26"/>
        </w:rPr>
        <w:t>-различать аналоговую и цифровую схемотехнику;</w:t>
      </w:r>
    </w:p>
    <w:p w:rsidR="008F1C7B" w:rsidRDefault="00BF0C83">
      <w:pPr>
        <w:jc w:val="both"/>
        <w:rPr>
          <w:sz w:val="26"/>
          <w:szCs w:val="26"/>
        </w:rPr>
      </w:pPr>
      <w:r>
        <w:rPr>
          <w:sz w:val="26"/>
          <w:szCs w:val="26"/>
        </w:rPr>
        <w:t>-программировать простое «умное» устройство с заданными характеристиками;</w:t>
      </w:r>
    </w:p>
    <w:p w:rsidR="008F1C7B" w:rsidRDefault="00BF0C83">
      <w:pPr>
        <w:jc w:val="both"/>
        <w:rPr>
          <w:sz w:val="26"/>
          <w:szCs w:val="26"/>
        </w:rPr>
      </w:pPr>
      <w:r>
        <w:rPr>
          <w:sz w:val="26"/>
          <w:szCs w:val="26"/>
        </w:rPr>
        <w:t>-различать особенности современных датчиков, применять в реальных задачах;</w:t>
      </w:r>
    </w:p>
    <w:p w:rsidR="008F1C7B" w:rsidRDefault="00BF0C83">
      <w:pPr>
        <w:jc w:val="both"/>
        <w:rPr>
          <w:sz w:val="26"/>
          <w:szCs w:val="26"/>
        </w:rPr>
      </w:pPr>
      <w:r>
        <w:rPr>
          <w:sz w:val="26"/>
          <w:szCs w:val="26"/>
        </w:rPr>
        <w:t>-составлять несложные алгоритмы управления умного дома.</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Модуль «Животноводство» 7—8 КЛАССЫ:</w:t>
      </w:r>
    </w:p>
    <w:p w:rsidR="008F1C7B" w:rsidRDefault="00BF0C83">
      <w:pPr>
        <w:jc w:val="both"/>
        <w:rPr>
          <w:sz w:val="26"/>
          <w:szCs w:val="26"/>
        </w:rPr>
      </w:pPr>
      <w:r>
        <w:rPr>
          <w:sz w:val="26"/>
          <w:szCs w:val="26"/>
        </w:rPr>
        <w:t>-соблюдать правила безопасности;</w:t>
      </w:r>
    </w:p>
    <w:p w:rsidR="008F1C7B" w:rsidRDefault="00BF0C83">
      <w:pPr>
        <w:jc w:val="both"/>
        <w:rPr>
          <w:sz w:val="26"/>
          <w:szCs w:val="26"/>
        </w:rPr>
      </w:pPr>
      <w:r>
        <w:rPr>
          <w:sz w:val="26"/>
          <w:szCs w:val="26"/>
        </w:rPr>
        <w:t>-организовывать рабочее место в соответствии с требованиями безопасности;</w:t>
      </w:r>
    </w:p>
    <w:p w:rsidR="008F1C7B" w:rsidRDefault="00BF0C83">
      <w:pPr>
        <w:jc w:val="both"/>
        <w:rPr>
          <w:sz w:val="26"/>
          <w:szCs w:val="26"/>
        </w:rPr>
      </w:pPr>
      <w:r>
        <w:rPr>
          <w:sz w:val="26"/>
          <w:szCs w:val="26"/>
        </w:rPr>
        <w:t>-характеризовать основные направления животноводства;</w:t>
      </w:r>
    </w:p>
    <w:p w:rsidR="008F1C7B" w:rsidRDefault="00BF0C83">
      <w:pPr>
        <w:jc w:val="both"/>
        <w:rPr>
          <w:sz w:val="26"/>
          <w:szCs w:val="26"/>
        </w:rPr>
      </w:pPr>
      <w:r>
        <w:rPr>
          <w:sz w:val="26"/>
          <w:szCs w:val="26"/>
        </w:rPr>
        <w:t>-характеризовать</w:t>
      </w:r>
      <w:r>
        <w:rPr>
          <w:sz w:val="26"/>
          <w:szCs w:val="26"/>
        </w:rPr>
        <w:tab/>
        <w:t>особенности</w:t>
      </w:r>
      <w:r>
        <w:rPr>
          <w:sz w:val="26"/>
          <w:szCs w:val="26"/>
        </w:rPr>
        <w:tab/>
        <w:t xml:space="preserve"> основных</w:t>
      </w:r>
      <w:r>
        <w:rPr>
          <w:sz w:val="26"/>
          <w:szCs w:val="26"/>
        </w:rPr>
        <w:tab/>
        <w:t>видов сельскохозяйственных животных своего региона;</w:t>
      </w:r>
    </w:p>
    <w:p w:rsidR="008F1C7B" w:rsidRDefault="00BF0C83">
      <w:pPr>
        <w:jc w:val="both"/>
        <w:rPr>
          <w:sz w:val="26"/>
          <w:szCs w:val="26"/>
        </w:rPr>
      </w:pPr>
      <w:r>
        <w:rPr>
          <w:sz w:val="26"/>
          <w:szCs w:val="26"/>
        </w:rPr>
        <w:t>- описывать полный технологический цикл получения продукции животноводства своего региона;</w:t>
      </w:r>
    </w:p>
    <w:p w:rsidR="008F1C7B" w:rsidRDefault="00BF0C83">
      <w:pPr>
        <w:jc w:val="both"/>
        <w:rPr>
          <w:sz w:val="26"/>
          <w:szCs w:val="26"/>
        </w:rPr>
      </w:pPr>
      <w:r>
        <w:rPr>
          <w:sz w:val="26"/>
          <w:szCs w:val="26"/>
        </w:rPr>
        <w:t xml:space="preserve"> - называть виды сельскохозяйственных животных, характерных для данного региона;</w:t>
      </w:r>
    </w:p>
    <w:p w:rsidR="008F1C7B" w:rsidRDefault="00BF0C83">
      <w:pPr>
        <w:jc w:val="both"/>
        <w:rPr>
          <w:sz w:val="26"/>
          <w:szCs w:val="26"/>
        </w:rPr>
      </w:pPr>
      <w:r>
        <w:rPr>
          <w:sz w:val="26"/>
          <w:szCs w:val="26"/>
        </w:rPr>
        <w:t>- оценивать условия содержания животных в различных условиях;</w:t>
      </w:r>
    </w:p>
    <w:p w:rsidR="008F1C7B" w:rsidRDefault="00BF0C83">
      <w:pPr>
        <w:jc w:val="both"/>
        <w:rPr>
          <w:sz w:val="26"/>
          <w:szCs w:val="26"/>
        </w:rPr>
      </w:pPr>
      <w:r>
        <w:rPr>
          <w:sz w:val="26"/>
          <w:szCs w:val="26"/>
        </w:rPr>
        <w:t>- владеть навыками оказания первой помощи заболевшим или пораненным животным;</w:t>
      </w:r>
    </w:p>
    <w:p w:rsidR="008F1C7B" w:rsidRDefault="00BF0C83">
      <w:pPr>
        <w:jc w:val="both"/>
        <w:rPr>
          <w:sz w:val="26"/>
          <w:szCs w:val="26"/>
        </w:rPr>
      </w:pPr>
      <w:r>
        <w:rPr>
          <w:sz w:val="26"/>
          <w:szCs w:val="26"/>
        </w:rPr>
        <w:t>-характеризовать способы переработки и хранения продукции животноводства;</w:t>
      </w:r>
    </w:p>
    <w:p w:rsidR="008F1C7B" w:rsidRDefault="00BF0C83">
      <w:pPr>
        <w:jc w:val="both"/>
        <w:rPr>
          <w:sz w:val="26"/>
          <w:szCs w:val="26"/>
        </w:rPr>
      </w:pPr>
      <w:r>
        <w:rPr>
          <w:sz w:val="26"/>
          <w:szCs w:val="26"/>
        </w:rPr>
        <w:t>-характеризовать</w:t>
      </w:r>
      <w:r>
        <w:rPr>
          <w:sz w:val="26"/>
          <w:szCs w:val="26"/>
        </w:rPr>
        <w:tab/>
        <w:t>пути</w:t>
      </w:r>
      <w:r>
        <w:rPr>
          <w:sz w:val="26"/>
          <w:szCs w:val="26"/>
        </w:rPr>
        <w:tab/>
        <w:t>цифровизации</w:t>
      </w:r>
      <w:r>
        <w:rPr>
          <w:sz w:val="26"/>
          <w:szCs w:val="26"/>
        </w:rPr>
        <w:tab/>
        <w:t>животноводческого производства;</w:t>
      </w:r>
    </w:p>
    <w:p w:rsidR="008F1C7B" w:rsidRDefault="00BF0C83">
      <w:pPr>
        <w:jc w:val="both"/>
        <w:rPr>
          <w:sz w:val="26"/>
          <w:szCs w:val="26"/>
        </w:rPr>
      </w:pPr>
      <w:r>
        <w:rPr>
          <w:sz w:val="26"/>
          <w:szCs w:val="26"/>
        </w:rPr>
        <w:t>-получить</w:t>
      </w:r>
      <w:r>
        <w:rPr>
          <w:sz w:val="26"/>
          <w:szCs w:val="26"/>
        </w:rPr>
        <w:tab/>
        <w:t>возможность узнать особенности сельскохозяйственного производства;</w:t>
      </w:r>
    </w:p>
    <w:p w:rsidR="008F1C7B" w:rsidRDefault="00BF0C83">
      <w:pPr>
        <w:jc w:val="both"/>
        <w:rPr>
          <w:sz w:val="26"/>
          <w:szCs w:val="26"/>
        </w:rPr>
      </w:pPr>
      <w:r>
        <w:rPr>
          <w:sz w:val="26"/>
          <w:szCs w:val="26"/>
        </w:rPr>
        <w:t>-характеризовать мир профессий, связанных с животноводством, их востребованность на рынке труда.</w:t>
      </w:r>
    </w:p>
    <w:p w:rsidR="008F1C7B" w:rsidRDefault="008F1C7B">
      <w:pPr>
        <w:jc w:val="both"/>
        <w:rPr>
          <w:sz w:val="26"/>
          <w:szCs w:val="26"/>
        </w:rPr>
      </w:pPr>
    </w:p>
    <w:p w:rsidR="008F1C7B" w:rsidRDefault="00BF0C83">
      <w:pPr>
        <w:jc w:val="both"/>
        <w:rPr>
          <w:sz w:val="26"/>
          <w:szCs w:val="26"/>
        </w:rPr>
      </w:pPr>
      <w:r>
        <w:rPr>
          <w:sz w:val="26"/>
          <w:szCs w:val="26"/>
        </w:rPr>
        <w:t>Модуль «Растениеводство» 7—8 КЛАССЫ:</w:t>
      </w:r>
    </w:p>
    <w:p w:rsidR="008F1C7B" w:rsidRDefault="00BF0C83">
      <w:pPr>
        <w:jc w:val="both"/>
        <w:rPr>
          <w:sz w:val="26"/>
          <w:szCs w:val="26"/>
        </w:rPr>
      </w:pPr>
      <w:r>
        <w:rPr>
          <w:sz w:val="26"/>
          <w:szCs w:val="26"/>
        </w:rPr>
        <w:t>-соблюдать правила безопасности;</w:t>
      </w:r>
    </w:p>
    <w:p w:rsidR="008F1C7B" w:rsidRDefault="00BF0C83">
      <w:pPr>
        <w:jc w:val="both"/>
        <w:rPr>
          <w:sz w:val="26"/>
          <w:szCs w:val="26"/>
        </w:rPr>
      </w:pPr>
      <w:r>
        <w:rPr>
          <w:sz w:val="26"/>
          <w:szCs w:val="26"/>
        </w:rPr>
        <w:t>-организовывать рабочее место в соответствии с требованиями безопасности;</w:t>
      </w:r>
    </w:p>
    <w:p w:rsidR="008F1C7B" w:rsidRDefault="00BF0C83">
      <w:pPr>
        <w:jc w:val="both"/>
        <w:rPr>
          <w:sz w:val="26"/>
          <w:szCs w:val="26"/>
        </w:rPr>
      </w:pPr>
      <w:r>
        <w:rPr>
          <w:sz w:val="26"/>
          <w:szCs w:val="26"/>
        </w:rPr>
        <w:t>-характеризовать основные направления растениеводства;</w:t>
      </w:r>
    </w:p>
    <w:p w:rsidR="008F1C7B" w:rsidRDefault="00BF0C83">
      <w:pPr>
        <w:jc w:val="both"/>
        <w:rPr>
          <w:sz w:val="26"/>
          <w:szCs w:val="26"/>
        </w:rPr>
      </w:pPr>
      <w:r>
        <w:rPr>
          <w:sz w:val="26"/>
          <w:szCs w:val="26"/>
        </w:rPr>
        <w:t>-описывать полный технологический цикл получения наиболее распространённой растениеводческой продукции своего региона;</w:t>
      </w:r>
    </w:p>
    <w:p w:rsidR="008F1C7B" w:rsidRDefault="00BF0C83">
      <w:pPr>
        <w:jc w:val="both"/>
        <w:rPr>
          <w:sz w:val="26"/>
          <w:szCs w:val="26"/>
        </w:rPr>
      </w:pPr>
      <w:r>
        <w:rPr>
          <w:sz w:val="26"/>
          <w:szCs w:val="26"/>
        </w:rPr>
        <w:t>-характеризовать виды и свойства почв данного региона;</w:t>
      </w:r>
    </w:p>
    <w:p w:rsidR="008F1C7B" w:rsidRDefault="00BF0C83">
      <w:pPr>
        <w:jc w:val="both"/>
        <w:rPr>
          <w:sz w:val="26"/>
          <w:szCs w:val="26"/>
        </w:rPr>
      </w:pPr>
      <w:r>
        <w:rPr>
          <w:sz w:val="26"/>
          <w:szCs w:val="26"/>
        </w:rPr>
        <w:t>-назвать ручные и механизированные инструменты обработки почвы;</w:t>
      </w:r>
    </w:p>
    <w:p w:rsidR="008F1C7B" w:rsidRDefault="00BF0C83">
      <w:pPr>
        <w:jc w:val="both"/>
        <w:rPr>
          <w:sz w:val="26"/>
          <w:szCs w:val="26"/>
        </w:rPr>
      </w:pPr>
      <w:r>
        <w:rPr>
          <w:sz w:val="26"/>
          <w:szCs w:val="26"/>
        </w:rPr>
        <w:t>-классифицировать культурные</w:t>
      </w:r>
      <w:r>
        <w:rPr>
          <w:sz w:val="26"/>
          <w:szCs w:val="26"/>
        </w:rPr>
        <w:tab/>
        <w:t>растения по</w:t>
      </w:r>
      <w:r>
        <w:rPr>
          <w:sz w:val="26"/>
          <w:szCs w:val="26"/>
        </w:rPr>
        <w:tab/>
        <w:t>различным основаниям;</w:t>
      </w:r>
    </w:p>
    <w:p w:rsidR="008F1C7B" w:rsidRDefault="00BF0C83">
      <w:pPr>
        <w:jc w:val="both"/>
        <w:rPr>
          <w:sz w:val="26"/>
          <w:szCs w:val="26"/>
        </w:rPr>
      </w:pPr>
      <w:r>
        <w:rPr>
          <w:sz w:val="26"/>
          <w:szCs w:val="26"/>
        </w:rPr>
        <w:t>-называть полезные дикорастущие растения и знать их свойства;</w:t>
      </w:r>
    </w:p>
    <w:p w:rsidR="008F1C7B" w:rsidRDefault="00BF0C83">
      <w:pPr>
        <w:jc w:val="both"/>
        <w:rPr>
          <w:sz w:val="26"/>
          <w:szCs w:val="26"/>
        </w:rPr>
      </w:pPr>
      <w:r>
        <w:rPr>
          <w:sz w:val="26"/>
          <w:szCs w:val="26"/>
        </w:rPr>
        <w:t>-назвать опасные для человека дикорастущие растения;</w:t>
      </w:r>
    </w:p>
    <w:p w:rsidR="008F1C7B" w:rsidRDefault="00BF0C83">
      <w:pPr>
        <w:jc w:val="both"/>
        <w:rPr>
          <w:sz w:val="26"/>
          <w:szCs w:val="26"/>
        </w:rPr>
      </w:pPr>
      <w:r>
        <w:rPr>
          <w:sz w:val="26"/>
          <w:szCs w:val="26"/>
        </w:rPr>
        <w:t>-называть полезные для человека грибы;</w:t>
      </w:r>
    </w:p>
    <w:p w:rsidR="008F1C7B" w:rsidRDefault="00BF0C83">
      <w:pPr>
        <w:jc w:val="both"/>
        <w:rPr>
          <w:sz w:val="26"/>
          <w:szCs w:val="26"/>
        </w:rPr>
      </w:pPr>
      <w:r>
        <w:rPr>
          <w:sz w:val="26"/>
          <w:szCs w:val="26"/>
        </w:rPr>
        <w:t>-называть опасные для человека грибы;</w:t>
      </w:r>
    </w:p>
    <w:p w:rsidR="008F1C7B" w:rsidRDefault="00BF0C83">
      <w:pPr>
        <w:jc w:val="both"/>
        <w:rPr>
          <w:sz w:val="26"/>
          <w:szCs w:val="26"/>
        </w:rPr>
      </w:pPr>
      <w:r>
        <w:rPr>
          <w:sz w:val="26"/>
          <w:szCs w:val="26"/>
        </w:rPr>
        <w:t>-владеть методами сбора, переработки и хранения полезных дикорастущих растений и их плодов;</w:t>
      </w:r>
    </w:p>
    <w:p w:rsidR="008F1C7B" w:rsidRDefault="00BF0C83">
      <w:pPr>
        <w:jc w:val="both"/>
        <w:rPr>
          <w:sz w:val="26"/>
          <w:szCs w:val="26"/>
        </w:rPr>
      </w:pPr>
      <w:r>
        <w:rPr>
          <w:sz w:val="26"/>
          <w:szCs w:val="26"/>
        </w:rPr>
        <w:t>-владеть методами сбора, переработки и хранения полезных для человека грибов;</w:t>
      </w:r>
    </w:p>
    <w:p w:rsidR="008F1C7B" w:rsidRDefault="00BF0C83">
      <w:pPr>
        <w:jc w:val="both"/>
        <w:rPr>
          <w:sz w:val="26"/>
          <w:szCs w:val="26"/>
        </w:rPr>
      </w:pPr>
      <w:r>
        <w:rPr>
          <w:sz w:val="26"/>
          <w:szCs w:val="26"/>
        </w:rPr>
        <w:t>-характеризовать основные направления цифровизации и роботизации в растениеводстве;</w:t>
      </w:r>
    </w:p>
    <w:p w:rsidR="008F1C7B" w:rsidRDefault="00BF0C83">
      <w:pPr>
        <w:jc w:val="both"/>
        <w:rPr>
          <w:sz w:val="26"/>
          <w:szCs w:val="26"/>
        </w:rPr>
      </w:pPr>
      <w:r>
        <w:rPr>
          <w:sz w:val="26"/>
          <w:szCs w:val="26"/>
        </w:rPr>
        <w:t>-получить возможность научиться использовать цифровые устройства и программные сервисы в технологии растениеводства;</w:t>
      </w:r>
    </w:p>
    <w:p w:rsidR="008F1C7B" w:rsidRDefault="00BF0C83">
      <w:pPr>
        <w:jc w:val="both"/>
        <w:rPr>
          <w:sz w:val="26"/>
          <w:szCs w:val="26"/>
        </w:rPr>
      </w:pPr>
      <w:r>
        <w:rPr>
          <w:sz w:val="26"/>
          <w:szCs w:val="26"/>
        </w:rPr>
        <w:t>-характеризовать мир профессий, связанных с растениеводством, их востребованность на рынке труда.</w:t>
      </w:r>
    </w:p>
    <w:p w:rsidR="008F1C7B" w:rsidRDefault="00BF0C83">
      <w:pPr>
        <w:jc w:val="both"/>
        <w:rPr>
          <w:sz w:val="26"/>
          <w:szCs w:val="26"/>
        </w:rPr>
      </w:pPr>
      <w:r>
        <w:rPr>
          <w:sz w:val="26"/>
          <w:szCs w:val="26"/>
        </w:rPr>
        <w:t xml:space="preserve"> </w:t>
      </w:r>
    </w:p>
    <w:p w:rsidR="008F1C7B" w:rsidRDefault="00BF0C83">
      <w:pPr>
        <w:jc w:val="both"/>
        <w:rPr>
          <w:sz w:val="26"/>
          <w:szCs w:val="26"/>
        </w:rPr>
      </w:pPr>
      <w:r>
        <w:rPr>
          <w:sz w:val="26"/>
          <w:szCs w:val="26"/>
        </w:rPr>
        <w:t>СХЕМЫ ПОСТРОЕНИЯ УЧЕБНОГО КУРСА</w:t>
      </w:r>
    </w:p>
    <w:p w:rsidR="008F1C7B" w:rsidRDefault="008F1C7B">
      <w:pPr>
        <w:jc w:val="both"/>
        <w:rPr>
          <w:sz w:val="26"/>
          <w:szCs w:val="26"/>
        </w:rPr>
      </w:pPr>
    </w:p>
    <w:p w:rsidR="008F1C7B" w:rsidRDefault="008F1C7B">
      <w:pPr>
        <w:jc w:val="both"/>
        <w:rPr>
          <w:sz w:val="26"/>
          <w:szCs w:val="26"/>
        </w:rPr>
      </w:pPr>
    </w:p>
    <w:p w:rsidR="008F1C7B" w:rsidRDefault="00BF0C83">
      <w:pPr>
        <w:ind w:firstLine="567"/>
        <w:jc w:val="both"/>
        <w:rPr>
          <w:sz w:val="26"/>
          <w:szCs w:val="26"/>
        </w:rPr>
      </w:pPr>
      <w:r>
        <w:rPr>
          <w:sz w:val="26"/>
          <w:szCs w:val="26"/>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8F1C7B" w:rsidRDefault="00BF0C83">
      <w:pPr>
        <w:ind w:firstLine="567"/>
        <w:jc w:val="both"/>
        <w:rPr>
          <w:sz w:val="26"/>
          <w:szCs w:val="26"/>
        </w:rPr>
      </w:pPr>
      <w:r>
        <w:rPr>
          <w:sz w:val="26"/>
          <w:szCs w:val="26"/>
        </w:rPr>
        <w:t>Схема «сборки» конкретного учебного курса, в общих чертах, такова. В курсе технологии, опирающемся на «Концепцию преподавания предметной области «Технология» в образовательных организациях Российской</w:t>
      </w:r>
      <w:r>
        <w:rPr>
          <w:sz w:val="26"/>
          <w:szCs w:val="26"/>
        </w:rPr>
        <w:tab/>
      </w:r>
      <w:proofErr w:type="gramStart"/>
      <w:r>
        <w:rPr>
          <w:sz w:val="26"/>
          <w:szCs w:val="26"/>
        </w:rPr>
        <w:t>Федерации,</w:t>
      </w:r>
      <w:r>
        <w:rPr>
          <w:sz w:val="26"/>
          <w:szCs w:val="26"/>
        </w:rPr>
        <w:tab/>
      </w:r>
      <w:proofErr w:type="gramEnd"/>
      <w:r>
        <w:rPr>
          <w:sz w:val="26"/>
          <w:szCs w:val="26"/>
        </w:rPr>
        <w:t>реализующих основные общеобразовательные программы» можно выделить</w:t>
      </w:r>
      <w:r>
        <w:rPr>
          <w:sz w:val="26"/>
          <w:szCs w:val="26"/>
        </w:rPr>
        <w:tab/>
        <w:t xml:space="preserve"> четыре содержательные линии, суть которых раскрывается в определённых разделах модулей, входящих в инвариантный блок.</w:t>
      </w:r>
    </w:p>
    <w:p w:rsidR="008F1C7B" w:rsidRDefault="00BF0C83">
      <w:pPr>
        <w:ind w:firstLine="567"/>
        <w:jc w:val="both"/>
        <w:rPr>
          <w:sz w:val="26"/>
          <w:szCs w:val="26"/>
        </w:rPr>
      </w:pPr>
      <w:r>
        <w:rPr>
          <w:sz w:val="26"/>
          <w:szCs w:val="26"/>
        </w:rPr>
        <w:t>Эти линии таковы.</w:t>
      </w:r>
    </w:p>
    <w:p w:rsidR="008F1C7B" w:rsidRDefault="00BF0C83">
      <w:pPr>
        <w:ind w:firstLine="567"/>
        <w:jc w:val="both"/>
        <w:rPr>
          <w:sz w:val="26"/>
          <w:szCs w:val="26"/>
        </w:rPr>
      </w:pPr>
      <w:r>
        <w:rPr>
          <w:sz w:val="26"/>
          <w:szCs w:val="26"/>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8F1C7B" w:rsidRDefault="00BF0C83">
      <w:pPr>
        <w:ind w:firstLine="567"/>
        <w:jc w:val="both"/>
        <w:rPr>
          <w:sz w:val="26"/>
          <w:szCs w:val="26"/>
        </w:rPr>
      </w:pPr>
      <w:r>
        <w:rPr>
          <w:sz w:val="26"/>
          <w:szCs w:val="26"/>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8F1C7B" w:rsidRDefault="00BF0C83">
      <w:pPr>
        <w:ind w:firstLine="567"/>
        <w:jc w:val="both"/>
        <w:rPr>
          <w:sz w:val="26"/>
          <w:szCs w:val="26"/>
        </w:rPr>
      </w:pPr>
      <w:r>
        <w:rPr>
          <w:sz w:val="26"/>
          <w:szCs w:val="26"/>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8F1C7B" w:rsidRDefault="00BF0C83">
      <w:pPr>
        <w:ind w:firstLine="567"/>
        <w:jc w:val="both"/>
        <w:rPr>
          <w:sz w:val="26"/>
          <w:szCs w:val="26"/>
        </w:rPr>
      </w:pPr>
      <w:r>
        <w:rPr>
          <w:sz w:val="26"/>
          <w:szCs w:val="26"/>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tbl>
      <w:tblPr>
        <w:tblpPr w:leftFromText="180" w:rightFromText="180" w:vertAnchor="text" w:horzAnchor="page" w:tblpX="1" w:tblpY="1199"/>
        <w:tblW w:w="11400" w:type="dxa"/>
        <w:tblLook w:val="01E0" w:firstRow="1" w:lastRow="1" w:firstColumn="1" w:lastColumn="1" w:noHBand="0" w:noVBand="0"/>
      </w:tblPr>
      <w:tblGrid>
        <w:gridCol w:w="222"/>
        <w:gridCol w:w="1773"/>
        <w:gridCol w:w="2509"/>
        <w:gridCol w:w="2759"/>
        <w:gridCol w:w="2505"/>
        <w:gridCol w:w="2508"/>
        <w:gridCol w:w="1734"/>
      </w:tblGrid>
      <w:tr w:rsidR="008F1C7B" w:rsidTr="004D5F6F">
        <w:trPr>
          <w:trHeight w:val="279"/>
        </w:trPr>
        <w:tc>
          <w:tcPr>
            <w:tcW w:w="11400" w:type="dxa"/>
            <w:gridSpan w:val="7"/>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spacing w:before="57" w:after="100" w:line="276" w:lineRule="auto"/>
              <w:jc w:val="center"/>
              <w:rPr>
                <w:b/>
                <w:sz w:val="26"/>
                <w:szCs w:val="26"/>
              </w:rPr>
            </w:pPr>
            <w:r>
              <w:rPr>
                <w:b/>
                <w:spacing w:val="-2"/>
                <w:sz w:val="26"/>
                <w:szCs w:val="26"/>
              </w:rPr>
              <w:t>ИНВАРИАНТНЫЕ</w:t>
            </w:r>
            <w:r>
              <w:rPr>
                <w:b/>
                <w:spacing w:val="8"/>
                <w:sz w:val="26"/>
                <w:szCs w:val="26"/>
              </w:rPr>
              <w:t xml:space="preserve"> </w:t>
            </w:r>
            <w:r>
              <w:rPr>
                <w:b/>
                <w:spacing w:val="-2"/>
                <w:sz w:val="26"/>
                <w:szCs w:val="26"/>
              </w:rPr>
              <w:t>МОДУЛИ+МОДУЛЬ</w:t>
            </w:r>
            <w:r>
              <w:rPr>
                <w:b/>
                <w:spacing w:val="18"/>
                <w:sz w:val="26"/>
                <w:szCs w:val="26"/>
              </w:rPr>
              <w:t xml:space="preserve"> </w:t>
            </w:r>
            <w:r>
              <w:rPr>
                <w:b/>
                <w:spacing w:val="-2"/>
                <w:sz w:val="26"/>
                <w:szCs w:val="26"/>
              </w:rPr>
              <w:t>«РАСТЕНИЕВОДСТВО»</w:t>
            </w:r>
          </w:p>
        </w:tc>
      </w:tr>
      <w:tr w:rsidR="008F1C7B" w:rsidTr="004D5F6F">
        <w:trPr>
          <w:trHeight w:val="279"/>
        </w:trPr>
        <w:tc>
          <w:tcPr>
            <w:tcW w:w="1623" w:type="dxa"/>
            <w:gridSpan w:val="2"/>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ind w:left="0"/>
              <w:jc w:val="both"/>
              <w:rPr>
                <w:sz w:val="26"/>
                <w:szCs w:val="26"/>
              </w:rPr>
            </w:pPr>
            <w:r>
              <w:rPr>
                <w:spacing w:val="-2"/>
                <w:sz w:val="26"/>
                <w:szCs w:val="26"/>
              </w:rPr>
              <w:t>Модуль</w:t>
            </w:r>
          </w:p>
        </w:tc>
        <w:tc>
          <w:tcPr>
            <w:tcW w:w="2041"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sz w:val="24"/>
                <w:szCs w:val="24"/>
              </w:rPr>
              <w:t>5 класс</w:t>
            </w:r>
            <w:r w:rsidRPr="00F746A2">
              <w:rPr>
                <w:spacing w:val="-3"/>
                <w:sz w:val="24"/>
                <w:szCs w:val="24"/>
              </w:rPr>
              <w:t xml:space="preserve"> </w:t>
            </w:r>
            <w:r w:rsidRPr="00F746A2">
              <w:rPr>
                <w:sz w:val="24"/>
                <w:szCs w:val="24"/>
              </w:rPr>
              <w:t xml:space="preserve">(34 </w:t>
            </w:r>
            <w:r w:rsidRPr="00F746A2">
              <w:rPr>
                <w:spacing w:val="-4"/>
                <w:sz w:val="24"/>
                <w:szCs w:val="24"/>
              </w:rPr>
              <w:t>час)</w:t>
            </w:r>
          </w:p>
        </w:tc>
        <w:tc>
          <w:tcPr>
            <w:tcW w:w="2245"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sz w:val="24"/>
                <w:szCs w:val="24"/>
              </w:rPr>
              <w:t>6 класс</w:t>
            </w:r>
            <w:r w:rsidRPr="00F746A2">
              <w:rPr>
                <w:spacing w:val="-3"/>
                <w:sz w:val="24"/>
                <w:szCs w:val="24"/>
              </w:rPr>
              <w:t xml:space="preserve"> </w:t>
            </w:r>
            <w:r w:rsidRPr="00F746A2">
              <w:rPr>
                <w:sz w:val="24"/>
                <w:szCs w:val="24"/>
              </w:rPr>
              <w:t xml:space="preserve">(34 </w:t>
            </w:r>
            <w:r w:rsidRPr="00F746A2">
              <w:rPr>
                <w:spacing w:val="-4"/>
                <w:sz w:val="24"/>
                <w:szCs w:val="24"/>
              </w:rPr>
              <w:t>час)</w:t>
            </w:r>
          </w:p>
        </w:tc>
        <w:tc>
          <w:tcPr>
            <w:tcW w:w="2038"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sz w:val="24"/>
                <w:szCs w:val="24"/>
              </w:rPr>
              <w:t>7 класс</w:t>
            </w:r>
            <w:r w:rsidRPr="00F746A2">
              <w:rPr>
                <w:spacing w:val="-3"/>
                <w:sz w:val="24"/>
                <w:szCs w:val="24"/>
              </w:rPr>
              <w:t xml:space="preserve"> </w:t>
            </w:r>
            <w:r w:rsidRPr="00F746A2">
              <w:rPr>
                <w:sz w:val="24"/>
                <w:szCs w:val="24"/>
              </w:rPr>
              <w:t xml:space="preserve">(34 </w:t>
            </w:r>
            <w:r w:rsidRPr="00F746A2">
              <w:rPr>
                <w:spacing w:val="-4"/>
                <w:sz w:val="24"/>
                <w:szCs w:val="24"/>
              </w:rPr>
              <w:t>час)</w:t>
            </w:r>
          </w:p>
        </w:tc>
        <w:tc>
          <w:tcPr>
            <w:tcW w:w="2040"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sz w:val="24"/>
                <w:szCs w:val="24"/>
              </w:rPr>
              <w:t>8 класс</w:t>
            </w:r>
            <w:r w:rsidRPr="00F746A2">
              <w:rPr>
                <w:spacing w:val="-3"/>
                <w:sz w:val="24"/>
                <w:szCs w:val="24"/>
              </w:rPr>
              <w:t xml:space="preserve"> </w:t>
            </w:r>
            <w:r w:rsidRPr="00F746A2">
              <w:rPr>
                <w:sz w:val="24"/>
                <w:szCs w:val="24"/>
              </w:rPr>
              <w:t xml:space="preserve">(17 </w:t>
            </w:r>
            <w:r w:rsidRPr="00F746A2">
              <w:rPr>
                <w:spacing w:val="-4"/>
                <w:sz w:val="24"/>
                <w:szCs w:val="24"/>
              </w:rPr>
              <w:t>час)</w:t>
            </w:r>
          </w:p>
        </w:tc>
        <w:tc>
          <w:tcPr>
            <w:tcW w:w="1410" w:type="dxa"/>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spacing w:line="276" w:lineRule="auto"/>
              <w:rPr>
                <w:sz w:val="26"/>
                <w:szCs w:val="26"/>
              </w:rPr>
            </w:pPr>
            <w:r>
              <w:rPr>
                <w:sz w:val="26"/>
                <w:szCs w:val="26"/>
              </w:rPr>
              <w:t>9 класс</w:t>
            </w:r>
            <w:r>
              <w:rPr>
                <w:spacing w:val="-3"/>
                <w:sz w:val="26"/>
                <w:szCs w:val="26"/>
              </w:rPr>
              <w:t xml:space="preserve"> </w:t>
            </w:r>
            <w:r>
              <w:rPr>
                <w:sz w:val="26"/>
                <w:szCs w:val="26"/>
              </w:rPr>
              <w:t xml:space="preserve">(17 </w:t>
            </w:r>
            <w:r>
              <w:rPr>
                <w:spacing w:val="-4"/>
                <w:sz w:val="26"/>
                <w:szCs w:val="26"/>
              </w:rPr>
              <w:t>час)</w:t>
            </w:r>
          </w:p>
        </w:tc>
      </w:tr>
      <w:tr w:rsidR="008F1C7B" w:rsidTr="004D5F6F">
        <w:trPr>
          <w:trHeight w:val="3035"/>
        </w:trPr>
        <w:tc>
          <w:tcPr>
            <w:tcW w:w="180" w:type="dxa"/>
          </w:tcPr>
          <w:p w:rsidR="008F1C7B" w:rsidRDefault="008F1C7B" w:rsidP="002B7902">
            <w:pPr>
              <w:pStyle w:val="TableParagraph"/>
              <w:ind w:left="0"/>
              <w:jc w:val="both"/>
              <w:rPr>
                <w:sz w:val="26"/>
                <w:szCs w:val="26"/>
              </w:rPr>
            </w:pPr>
          </w:p>
        </w:tc>
        <w:tc>
          <w:tcPr>
            <w:tcW w:w="1442" w:type="dxa"/>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ind w:left="0"/>
              <w:jc w:val="both"/>
              <w:rPr>
                <w:sz w:val="26"/>
                <w:szCs w:val="26"/>
              </w:rPr>
            </w:pPr>
            <w:r>
              <w:rPr>
                <w:sz w:val="26"/>
                <w:szCs w:val="26"/>
              </w:rPr>
              <w:t>Производство</w:t>
            </w:r>
            <w:r>
              <w:rPr>
                <w:spacing w:val="-12"/>
                <w:sz w:val="26"/>
                <w:szCs w:val="26"/>
              </w:rPr>
              <w:t xml:space="preserve"> </w:t>
            </w:r>
            <w:r>
              <w:rPr>
                <w:sz w:val="26"/>
                <w:szCs w:val="26"/>
              </w:rPr>
              <w:t xml:space="preserve">и </w:t>
            </w:r>
            <w:r>
              <w:rPr>
                <w:spacing w:val="-2"/>
                <w:sz w:val="26"/>
                <w:szCs w:val="26"/>
              </w:rPr>
              <w:t>технология</w:t>
            </w:r>
          </w:p>
        </w:tc>
        <w:tc>
          <w:tcPr>
            <w:tcW w:w="2041"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b/>
                <w:i/>
                <w:sz w:val="24"/>
                <w:szCs w:val="24"/>
              </w:rPr>
              <w:t xml:space="preserve">Раздел 1. </w:t>
            </w:r>
            <w:r w:rsidRPr="00F746A2">
              <w:rPr>
                <w:spacing w:val="-2"/>
                <w:sz w:val="24"/>
                <w:szCs w:val="24"/>
              </w:rPr>
              <w:t>Преобразовательная деятельность</w:t>
            </w:r>
          </w:p>
          <w:p w:rsidR="008F1C7B" w:rsidRPr="00F746A2" w:rsidRDefault="00BF0C83" w:rsidP="002B7902">
            <w:pPr>
              <w:pStyle w:val="TableParagraph"/>
              <w:ind w:left="0"/>
              <w:jc w:val="both"/>
              <w:rPr>
                <w:sz w:val="24"/>
                <w:szCs w:val="24"/>
              </w:rPr>
            </w:pPr>
            <w:r w:rsidRPr="00F746A2">
              <w:rPr>
                <w:spacing w:val="-2"/>
                <w:sz w:val="24"/>
                <w:szCs w:val="24"/>
              </w:rPr>
              <w:t>человека.</w:t>
            </w:r>
          </w:p>
          <w:p w:rsidR="008F1C7B" w:rsidRPr="00F746A2" w:rsidRDefault="008F1C7B" w:rsidP="002B7902">
            <w:pPr>
              <w:pStyle w:val="TableParagraph"/>
              <w:ind w:left="0"/>
              <w:jc w:val="both"/>
              <w:rPr>
                <w:b/>
                <w:sz w:val="24"/>
                <w:szCs w:val="24"/>
              </w:rPr>
            </w:pPr>
          </w:p>
          <w:p w:rsidR="008F1C7B" w:rsidRPr="00F746A2" w:rsidRDefault="00BF0C83" w:rsidP="002B7902">
            <w:pPr>
              <w:pStyle w:val="TableParagraph"/>
              <w:ind w:left="0"/>
              <w:jc w:val="both"/>
              <w:rPr>
                <w:sz w:val="24"/>
                <w:szCs w:val="24"/>
              </w:rPr>
            </w:pPr>
            <w:r w:rsidRPr="00F746A2">
              <w:rPr>
                <w:b/>
                <w:i/>
                <w:sz w:val="24"/>
                <w:szCs w:val="24"/>
              </w:rPr>
              <w:t xml:space="preserve">Раздел 2. </w:t>
            </w:r>
            <w:r w:rsidRPr="00F746A2">
              <w:rPr>
                <w:spacing w:val="-2"/>
                <w:sz w:val="24"/>
                <w:szCs w:val="24"/>
              </w:rPr>
              <w:t>Простейшие</w:t>
            </w:r>
            <w:r w:rsidRPr="00F746A2">
              <w:rPr>
                <w:spacing w:val="-10"/>
                <w:sz w:val="24"/>
                <w:szCs w:val="24"/>
              </w:rPr>
              <w:t xml:space="preserve"> </w:t>
            </w:r>
            <w:r w:rsidRPr="00F746A2">
              <w:rPr>
                <w:spacing w:val="-2"/>
                <w:sz w:val="24"/>
                <w:szCs w:val="24"/>
              </w:rPr>
              <w:t xml:space="preserve">машины </w:t>
            </w:r>
            <w:r w:rsidRPr="00F746A2">
              <w:rPr>
                <w:sz w:val="24"/>
                <w:szCs w:val="24"/>
              </w:rPr>
              <w:t>и механизмы</w:t>
            </w:r>
          </w:p>
        </w:tc>
        <w:tc>
          <w:tcPr>
            <w:tcW w:w="2245"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b/>
                <w:i/>
                <w:sz w:val="24"/>
                <w:szCs w:val="24"/>
              </w:rPr>
            </w:pPr>
            <w:r w:rsidRPr="00F746A2">
              <w:rPr>
                <w:b/>
                <w:i/>
                <w:sz w:val="24"/>
                <w:szCs w:val="24"/>
                <w:u w:val="single"/>
              </w:rPr>
              <w:t>Раздел</w:t>
            </w:r>
            <w:r w:rsidRPr="00F746A2">
              <w:rPr>
                <w:b/>
                <w:i/>
                <w:spacing w:val="-2"/>
                <w:sz w:val="24"/>
                <w:szCs w:val="24"/>
                <w:u w:val="single"/>
              </w:rPr>
              <w:t xml:space="preserve"> </w:t>
            </w:r>
            <w:r w:rsidRPr="00F746A2">
              <w:rPr>
                <w:b/>
                <w:i/>
                <w:spacing w:val="-5"/>
                <w:sz w:val="24"/>
                <w:szCs w:val="24"/>
                <w:u w:val="single"/>
              </w:rPr>
              <w:t>3.</w:t>
            </w:r>
            <w:r w:rsidRPr="00F746A2">
              <w:rPr>
                <w:b/>
                <w:i/>
                <w:spacing w:val="80"/>
                <w:sz w:val="24"/>
                <w:szCs w:val="24"/>
                <w:u w:val="single"/>
              </w:rPr>
              <w:t xml:space="preserve"> </w:t>
            </w:r>
          </w:p>
          <w:p w:rsidR="008F1C7B" w:rsidRPr="00F746A2" w:rsidRDefault="00BF0C83" w:rsidP="002B7902">
            <w:pPr>
              <w:pStyle w:val="TableParagraph"/>
              <w:ind w:left="0"/>
              <w:jc w:val="both"/>
              <w:rPr>
                <w:sz w:val="24"/>
                <w:szCs w:val="24"/>
              </w:rPr>
            </w:pPr>
            <w:r w:rsidRPr="00F746A2">
              <w:rPr>
                <w:spacing w:val="-2"/>
                <w:sz w:val="24"/>
                <w:szCs w:val="24"/>
              </w:rPr>
              <w:t>Задачи</w:t>
            </w:r>
          </w:p>
          <w:p w:rsidR="008F1C7B" w:rsidRPr="00F746A2" w:rsidRDefault="00BF0C83" w:rsidP="002B7902">
            <w:pPr>
              <w:pStyle w:val="TableParagraph"/>
              <w:ind w:left="0"/>
              <w:jc w:val="both"/>
              <w:rPr>
                <w:sz w:val="24"/>
                <w:szCs w:val="24"/>
              </w:rPr>
            </w:pPr>
            <w:r w:rsidRPr="00F746A2">
              <w:rPr>
                <w:sz w:val="24"/>
                <w:szCs w:val="24"/>
              </w:rPr>
              <w:t>и</w:t>
            </w:r>
            <w:r w:rsidRPr="00F746A2">
              <w:rPr>
                <w:spacing w:val="-12"/>
                <w:sz w:val="24"/>
                <w:szCs w:val="24"/>
              </w:rPr>
              <w:t xml:space="preserve"> </w:t>
            </w:r>
            <w:r w:rsidRPr="00F746A2">
              <w:rPr>
                <w:sz w:val="24"/>
                <w:szCs w:val="24"/>
              </w:rPr>
              <w:t>технологии их решения.</w:t>
            </w:r>
          </w:p>
          <w:p w:rsidR="008F1C7B" w:rsidRPr="00F746A2" w:rsidRDefault="008F1C7B" w:rsidP="002B7902">
            <w:pPr>
              <w:pStyle w:val="TableParagraph"/>
              <w:ind w:left="0"/>
              <w:jc w:val="both"/>
              <w:rPr>
                <w:b/>
                <w:sz w:val="24"/>
                <w:szCs w:val="24"/>
              </w:rPr>
            </w:pPr>
          </w:p>
          <w:p w:rsidR="008F1C7B" w:rsidRPr="00F746A2" w:rsidRDefault="00BF0C83" w:rsidP="002B7902">
            <w:pPr>
              <w:pStyle w:val="TableParagraph"/>
              <w:ind w:left="0"/>
              <w:jc w:val="both"/>
              <w:rPr>
                <w:sz w:val="24"/>
                <w:szCs w:val="24"/>
              </w:rPr>
            </w:pPr>
            <w:r w:rsidRPr="00F746A2">
              <w:rPr>
                <w:b/>
                <w:i/>
                <w:sz w:val="24"/>
                <w:szCs w:val="24"/>
                <w:u w:val="single"/>
              </w:rPr>
              <w:t>Раздел 4.</w:t>
            </w:r>
            <w:r w:rsidRPr="00F746A2">
              <w:rPr>
                <w:b/>
                <w:i/>
                <w:sz w:val="24"/>
                <w:szCs w:val="24"/>
              </w:rPr>
              <w:t xml:space="preserve"> </w:t>
            </w:r>
            <w:r w:rsidRPr="00F746A2">
              <w:rPr>
                <w:spacing w:val="-2"/>
                <w:sz w:val="24"/>
                <w:szCs w:val="24"/>
              </w:rPr>
              <w:t>Основы проектирования.</w:t>
            </w:r>
          </w:p>
          <w:p w:rsidR="008F1C7B" w:rsidRPr="00F746A2" w:rsidRDefault="00BF0C83" w:rsidP="002B7902">
            <w:pPr>
              <w:pStyle w:val="TableParagraph"/>
              <w:ind w:left="0"/>
              <w:jc w:val="both"/>
              <w:rPr>
                <w:sz w:val="24"/>
                <w:szCs w:val="24"/>
              </w:rPr>
            </w:pPr>
            <w:r w:rsidRPr="00F746A2">
              <w:rPr>
                <w:b/>
                <w:i/>
                <w:sz w:val="24"/>
                <w:szCs w:val="24"/>
              </w:rPr>
              <w:t xml:space="preserve">Раздел 5. </w:t>
            </w:r>
            <w:r w:rsidRPr="00F746A2">
              <w:rPr>
                <w:spacing w:val="-2"/>
                <w:sz w:val="24"/>
                <w:szCs w:val="24"/>
              </w:rPr>
              <w:t>Технологии домашнего хозяйства.</w:t>
            </w:r>
          </w:p>
          <w:p w:rsidR="008F1C7B" w:rsidRPr="00F746A2" w:rsidRDefault="00BF0C83" w:rsidP="002B7902">
            <w:pPr>
              <w:pStyle w:val="TableParagraph"/>
              <w:ind w:left="0"/>
              <w:jc w:val="both"/>
              <w:rPr>
                <w:b/>
                <w:i/>
                <w:sz w:val="24"/>
                <w:szCs w:val="24"/>
              </w:rPr>
            </w:pPr>
            <w:r w:rsidRPr="00F746A2">
              <w:rPr>
                <w:b/>
                <w:i/>
                <w:sz w:val="24"/>
                <w:szCs w:val="24"/>
              </w:rPr>
              <w:t>Раздел</w:t>
            </w:r>
            <w:r w:rsidRPr="00F746A2">
              <w:rPr>
                <w:b/>
                <w:i/>
                <w:spacing w:val="-2"/>
                <w:sz w:val="24"/>
                <w:szCs w:val="24"/>
              </w:rPr>
              <w:t xml:space="preserve"> </w:t>
            </w:r>
            <w:r w:rsidRPr="00F746A2">
              <w:rPr>
                <w:b/>
                <w:i/>
                <w:spacing w:val="-5"/>
                <w:sz w:val="24"/>
                <w:szCs w:val="24"/>
              </w:rPr>
              <w:t>6.</w:t>
            </w:r>
          </w:p>
          <w:p w:rsidR="008F1C7B" w:rsidRPr="00F746A2" w:rsidRDefault="00BF0C83" w:rsidP="002B7902">
            <w:pPr>
              <w:pStyle w:val="TableParagraph"/>
              <w:ind w:left="0"/>
              <w:jc w:val="both"/>
              <w:rPr>
                <w:sz w:val="24"/>
                <w:szCs w:val="24"/>
              </w:rPr>
            </w:pPr>
            <w:r w:rsidRPr="00F746A2">
              <w:rPr>
                <w:sz w:val="24"/>
                <w:szCs w:val="24"/>
              </w:rPr>
              <w:t>Мир</w:t>
            </w:r>
            <w:r w:rsidRPr="00F746A2">
              <w:rPr>
                <w:spacing w:val="3"/>
                <w:sz w:val="24"/>
                <w:szCs w:val="24"/>
              </w:rPr>
              <w:t xml:space="preserve"> </w:t>
            </w:r>
            <w:r w:rsidRPr="00F746A2">
              <w:rPr>
                <w:spacing w:val="-2"/>
                <w:sz w:val="24"/>
                <w:szCs w:val="24"/>
              </w:rPr>
              <w:t>профессий</w:t>
            </w:r>
          </w:p>
        </w:tc>
        <w:tc>
          <w:tcPr>
            <w:tcW w:w="2038"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b/>
                <w:i/>
                <w:sz w:val="24"/>
                <w:szCs w:val="24"/>
              </w:rPr>
              <w:t xml:space="preserve">Раздел 7. </w:t>
            </w:r>
            <w:r w:rsidRPr="00F746A2">
              <w:rPr>
                <w:spacing w:val="-2"/>
                <w:sz w:val="24"/>
                <w:szCs w:val="24"/>
              </w:rPr>
              <w:t xml:space="preserve">Технологии </w:t>
            </w:r>
            <w:r w:rsidRPr="00F746A2">
              <w:rPr>
                <w:sz w:val="24"/>
                <w:szCs w:val="24"/>
              </w:rPr>
              <w:t>и</w:t>
            </w:r>
            <w:r w:rsidRPr="00F746A2">
              <w:rPr>
                <w:spacing w:val="1"/>
                <w:sz w:val="24"/>
                <w:szCs w:val="24"/>
              </w:rPr>
              <w:t xml:space="preserve"> </w:t>
            </w:r>
            <w:r w:rsidRPr="00F746A2">
              <w:rPr>
                <w:spacing w:val="-2"/>
                <w:sz w:val="24"/>
                <w:szCs w:val="24"/>
              </w:rPr>
              <w:t>искусство.</w:t>
            </w:r>
          </w:p>
          <w:p w:rsidR="008F1C7B" w:rsidRPr="00F746A2" w:rsidRDefault="00BF0C83" w:rsidP="002B7902">
            <w:pPr>
              <w:pStyle w:val="TableParagraph"/>
              <w:ind w:left="0"/>
              <w:jc w:val="both"/>
              <w:rPr>
                <w:sz w:val="24"/>
                <w:szCs w:val="24"/>
              </w:rPr>
            </w:pPr>
            <w:r w:rsidRPr="00F746A2">
              <w:rPr>
                <w:b/>
                <w:i/>
                <w:sz w:val="24"/>
                <w:szCs w:val="24"/>
              </w:rPr>
              <w:t xml:space="preserve">Раздел 8. </w:t>
            </w:r>
            <w:r w:rsidRPr="00F746A2">
              <w:rPr>
                <w:sz w:val="24"/>
                <w:szCs w:val="24"/>
              </w:rPr>
              <w:t>Технология</w:t>
            </w:r>
            <w:r w:rsidRPr="00F746A2">
              <w:rPr>
                <w:spacing w:val="-12"/>
                <w:sz w:val="24"/>
                <w:szCs w:val="24"/>
              </w:rPr>
              <w:t xml:space="preserve"> </w:t>
            </w:r>
            <w:r w:rsidRPr="00F746A2">
              <w:rPr>
                <w:sz w:val="24"/>
                <w:szCs w:val="24"/>
              </w:rPr>
              <w:t>и</w:t>
            </w:r>
            <w:r w:rsidRPr="00F746A2">
              <w:rPr>
                <w:spacing w:val="-11"/>
                <w:sz w:val="24"/>
                <w:szCs w:val="24"/>
              </w:rPr>
              <w:t xml:space="preserve"> </w:t>
            </w:r>
            <w:r w:rsidRPr="00F746A2">
              <w:rPr>
                <w:sz w:val="24"/>
                <w:szCs w:val="24"/>
              </w:rPr>
              <w:t xml:space="preserve">мир. </w:t>
            </w:r>
            <w:r w:rsidRPr="00F746A2">
              <w:rPr>
                <w:spacing w:val="-2"/>
                <w:sz w:val="24"/>
                <w:szCs w:val="24"/>
              </w:rPr>
              <w:t>Современная техносфера</w:t>
            </w:r>
          </w:p>
        </w:tc>
        <w:tc>
          <w:tcPr>
            <w:tcW w:w="2040"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b/>
                <w:i/>
                <w:sz w:val="24"/>
                <w:szCs w:val="24"/>
              </w:rPr>
              <w:t xml:space="preserve">Раздел 9. </w:t>
            </w:r>
            <w:r w:rsidRPr="00F746A2">
              <w:rPr>
                <w:spacing w:val="-2"/>
                <w:sz w:val="24"/>
                <w:szCs w:val="24"/>
              </w:rPr>
              <w:t>Современные технологии.</w:t>
            </w:r>
          </w:p>
          <w:p w:rsidR="008F1C7B" w:rsidRPr="00F746A2" w:rsidRDefault="00BF0C83" w:rsidP="002B7902">
            <w:pPr>
              <w:pStyle w:val="TableParagraph"/>
              <w:ind w:left="0"/>
              <w:jc w:val="both"/>
              <w:rPr>
                <w:sz w:val="24"/>
                <w:szCs w:val="24"/>
              </w:rPr>
            </w:pPr>
            <w:r w:rsidRPr="00F746A2">
              <w:rPr>
                <w:b/>
                <w:i/>
                <w:sz w:val="24"/>
                <w:szCs w:val="24"/>
                <w:u w:val="single"/>
              </w:rPr>
              <w:t>Раздел 10.</w:t>
            </w:r>
            <w:r w:rsidRPr="00F746A2">
              <w:rPr>
                <w:b/>
                <w:i/>
                <w:spacing w:val="40"/>
                <w:sz w:val="24"/>
                <w:szCs w:val="24"/>
                <w:u w:val="single"/>
              </w:rPr>
              <w:t xml:space="preserve"> </w:t>
            </w:r>
            <w:r w:rsidRPr="00F746A2">
              <w:rPr>
                <w:b/>
                <w:i/>
                <w:spacing w:val="40"/>
                <w:sz w:val="24"/>
                <w:szCs w:val="24"/>
              </w:rPr>
              <w:t xml:space="preserve"> </w:t>
            </w:r>
            <w:r w:rsidRPr="00F746A2">
              <w:rPr>
                <w:spacing w:val="-2"/>
                <w:sz w:val="24"/>
                <w:szCs w:val="24"/>
              </w:rPr>
              <w:t>Основы информационно- когнитивных</w:t>
            </w:r>
          </w:p>
          <w:p w:rsidR="008F1C7B" w:rsidRPr="00F746A2" w:rsidRDefault="00BF0C83" w:rsidP="002B7902">
            <w:pPr>
              <w:pStyle w:val="TableParagraph"/>
              <w:ind w:left="0"/>
              <w:jc w:val="both"/>
              <w:rPr>
                <w:sz w:val="24"/>
                <w:szCs w:val="24"/>
              </w:rPr>
            </w:pPr>
            <w:r w:rsidRPr="00F746A2">
              <w:rPr>
                <w:spacing w:val="-2"/>
                <w:sz w:val="24"/>
                <w:szCs w:val="24"/>
              </w:rPr>
              <w:t>технологий</w:t>
            </w:r>
          </w:p>
        </w:tc>
        <w:tc>
          <w:tcPr>
            <w:tcW w:w="1410" w:type="dxa"/>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spacing w:line="276" w:lineRule="auto"/>
              <w:rPr>
                <w:sz w:val="26"/>
                <w:szCs w:val="26"/>
              </w:rPr>
            </w:pPr>
            <w:r>
              <w:rPr>
                <w:b/>
                <w:i/>
                <w:sz w:val="26"/>
                <w:szCs w:val="26"/>
                <w:u w:val="single"/>
              </w:rPr>
              <w:t>Раздел 11.</w:t>
            </w:r>
            <w:r>
              <w:rPr>
                <w:b/>
                <w:i/>
                <w:spacing w:val="39"/>
                <w:sz w:val="26"/>
                <w:szCs w:val="26"/>
                <w:u w:val="single"/>
              </w:rPr>
              <w:t xml:space="preserve"> </w:t>
            </w:r>
            <w:r>
              <w:rPr>
                <w:b/>
                <w:i/>
                <w:spacing w:val="39"/>
                <w:sz w:val="26"/>
                <w:szCs w:val="26"/>
              </w:rPr>
              <w:t xml:space="preserve"> </w:t>
            </w:r>
            <w:r>
              <w:rPr>
                <w:spacing w:val="-2"/>
                <w:sz w:val="26"/>
                <w:szCs w:val="26"/>
              </w:rPr>
              <w:t>Элементы управления.</w:t>
            </w:r>
          </w:p>
          <w:p w:rsidR="008F1C7B" w:rsidRDefault="00BF0C83" w:rsidP="002B7902">
            <w:pPr>
              <w:pStyle w:val="TableParagraph"/>
              <w:spacing w:line="276" w:lineRule="auto"/>
              <w:rPr>
                <w:b/>
                <w:i/>
                <w:sz w:val="26"/>
                <w:szCs w:val="26"/>
              </w:rPr>
            </w:pPr>
            <w:r>
              <w:rPr>
                <w:b/>
                <w:i/>
                <w:sz w:val="26"/>
                <w:szCs w:val="26"/>
              </w:rPr>
              <w:t>Раздел</w:t>
            </w:r>
            <w:r>
              <w:rPr>
                <w:b/>
                <w:i/>
                <w:spacing w:val="-2"/>
                <w:sz w:val="26"/>
                <w:szCs w:val="26"/>
              </w:rPr>
              <w:t xml:space="preserve"> </w:t>
            </w:r>
            <w:r>
              <w:rPr>
                <w:b/>
                <w:i/>
                <w:spacing w:val="-5"/>
                <w:sz w:val="26"/>
                <w:szCs w:val="26"/>
              </w:rPr>
              <w:t>12.</w:t>
            </w:r>
          </w:p>
          <w:p w:rsidR="008F1C7B" w:rsidRDefault="00BF0C83" w:rsidP="002B7902">
            <w:pPr>
              <w:pStyle w:val="TableParagraph"/>
              <w:spacing w:line="276" w:lineRule="auto"/>
              <w:rPr>
                <w:sz w:val="26"/>
                <w:szCs w:val="26"/>
              </w:rPr>
            </w:pPr>
            <w:r>
              <w:rPr>
                <w:sz w:val="26"/>
                <w:szCs w:val="26"/>
              </w:rPr>
              <w:t>Мир</w:t>
            </w:r>
            <w:r>
              <w:rPr>
                <w:spacing w:val="3"/>
                <w:sz w:val="26"/>
                <w:szCs w:val="26"/>
              </w:rPr>
              <w:t xml:space="preserve"> </w:t>
            </w:r>
            <w:r>
              <w:rPr>
                <w:spacing w:val="-2"/>
                <w:sz w:val="26"/>
                <w:szCs w:val="26"/>
              </w:rPr>
              <w:t>профессий</w:t>
            </w:r>
          </w:p>
        </w:tc>
      </w:tr>
      <w:tr w:rsidR="008F1C7B" w:rsidTr="004D5F6F">
        <w:trPr>
          <w:trHeight w:val="1042"/>
        </w:trPr>
        <w:tc>
          <w:tcPr>
            <w:tcW w:w="1623" w:type="dxa"/>
            <w:gridSpan w:val="2"/>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ind w:left="0"/>
              <w:jc w:val="both"/>
              <w:rPr>
                <w:sz w:val="26"/>
                <w:szCs w:val="26"/>
              </w:rPr>
            </w:pPr>
            <w:r>
              <w:rPr>
                <w:spacing w:val="-2"/>
                <w:sz w:val="26"/>
                <w:szCs w:val="26"/>
              </w:rPr>
              <w:t>Технологии</w:t>
            </w:r>
          </w:p>
          <w:p w:rsidR="008F1C7B" w:rsidRDefault="00BF0C83" w:rsidP="002B7902">
            <w:pPr>
              <w:pStyle w:val="TableParagraph"/>
              <w:ind w:left="0"/>
              <w:jc w:val="both"/>
              <w:rPr>
                <w:sz w:val="26"/>
                <w:szCs w:val="26"/>
              </w:rPr>
            </w:pPr>
            <w:r>
              <w:rPr>
                <w:spacing w:val="-2"/>
                <w:sz w:val="26"/>
                <w:szCs w:val="26"/>
              </w:rPr>
              <w:t>обработки</w:t>
            </w:r>
          </w:p>
          <w:p w:rsidR="008F1C7B" w:rsidRDefault="00BF0C83" w:rsidP="002B7902">
            <w:pPr>
              <w:pStyle w:val="TableParagraph"/>
              <w:ind w:left="0"/>
              <w:jc w:val="both"/>
              <w:rPr>
                <w:sz w:val="26"/>
                <w:szCs w:val="26"/>
              </w:rPr>
            </w:pPr>
            <w:r>
              <w:rPr>
                <w:spacing w:val="-2"/>
                <w:sz w:val="26"/>
                <w:szCs w:val="26"/>
              </w:rPr>
              <w:t>материалов</w:t>
            </w:r>
          </w:p>
          <w:p w:rsidR="008F1C7B" w:rsidRDefault="00BF0C83" w:rsidP="002B7902">
            <w:pPr>
              <w:pStyle w:val="TableParagraph"/>
              <w:ind w:left="0"/>
              <w:jc w:val="both"/>
              <w:rPr>
                <w:sz w:val="26"/>
                <w:szCs w:val="26"/>
              </w:rPr>
            </w:pPr>
            <w:r>
              <w:rPr>
                <w:sz w:val="26"/>
                <w:szCs w:val="26"/>
              </w:rPr>
              <w:t>и</w:t>
            </w:r>
            <w:r>
              <w:rPr>
                <w:spacing w:val="1"/>
                <w:sz w:val="26"/>
                <w:szCs w:val="26"/>
              </w:rPr>
              <w:t xml:space="preserve"> </w:t>
            </w:r>
            <w:r>
              <w:rPr>
                <w:spacing w:val="-2"/>
                <w:sz w:val="26"/>
                <w:szCs w:val="26"/>
              </w:rPr>
              <w:t>пищевых</w:t>
            </w:r>
          </w:p>
          <w:p w:rsidR="008F1C7B" w:rsidRDefault="00BF0C83" w:rsidP="002B7902">
            <w:pPr>
              <w:pStyle w:val="TableParagraph"/>
              <w:ind w:left="0"/>
              <w:jc w:val="both"/>
              <w:rPr>
                <w:sz w:val="26"/>
                <w:szCs w:val="26"/>
              </w:rPr>
            </w:pPr>
            <w:r>
              <w:rPr>
                <w:spacing w:val="-2"/>
                <w:sz w:val="26"/>
                <w:szCs w:val="26"/>
              </w:rPr>
              <w:t>продуктов</w:t>
            </w:r>
          </w:p>
        </w:tc>
        <w:tc>
          <w:tcPr>
            <w:tcW w:w="2041"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b/>
                <w:i/>
                <w:sz w:val="24"/>
                <w:szCs w:val="24"/>
              </w:rPr>
            </w:pPr>
            <w:r w:rsidRPr="00F746A2">
              <w:rPr>
                <w:b/>
                <w:i/>
                <w:sz w:val="24"/>
                <w:szCs w:val="24"/>
                <w:u w:val="single"/>
              </w:rPr>
              <w:t>Раздел</w:t>
            </w:r>
            <w:r w:rsidRPr="00F746A2">
              <w:rPr>
                <w:b/>
                <w:i/>
                <w:spacing w:val="-2"/>
                <w:sz w:val="24"/>
                <w:szCs w:val="24"/>
                <w:u w:val="single"/>
              </w:rPr>
              <w:t xml:space="preserve"> </w:t>
            </w:r>
            <w:r w:rsidRPr="00F746A2">
              <w:rPr>
                <w:b/>
                <w:i/>
                <w:spacing w:val="-5"/>
                <w:sz w:val="24"/>
                <w:szCs w:val="24"/>
                <w:u w:val="single"/>
              </w:rPr>
              <w:t>1.</w:t>
            </w:r>
            <w:r w:rsidRPr="00F746A2">
              <w:rPr>
                <w:b/>
                <w:i/>
                <w:spacing w:val="80"/>
                <w:sz w:val="24"/>
                <w:szCs w:val="24"/>
                <w:u w:val="single"/>
              </w:rPr>
              <w:t xml:space="preserve"> </w:t>
            </w:r>
          </w:p>
          <w:p w:rsidR="008F1C7B" w:rsidRPr="00F746A2" w:rsidRDefault="00BF0C83" w:rsidP="002B7902">
            <w:pPr>
              <w:pStyle w:val="TableParagraph"/>
              <w:ind w:left="0"/>
              <w:jc w:val="both"/>
              <w:rPr>
                <w:sz w:val="24"/>
                <w:szCs w:val="24"/>
              </w:rPr>
            </w:pPr>
            <w:r w:rsidRPr="00F746A2">
              <w:rPr>
                <w:spacing w:val="-2"/>
                <w:sz w:val="24"/>
                <w:szCs w:val="24"/>
              </w:rPr>
              <w:t>Структура</w:t>
            </w:r>
          </w:p>
          <w:p w:rsidR="008F1C7B" w:rsidRPr="00F746A2" w:rsidRDefault="00BF0C83" w:rsidP="002B7902">
            <w:pPr>
              <w:pStyle w:val="TableParagraph"/>
              <w:ind w:left="0"/>
              <w:jc w:val="both"/>
              <w:rPr>
                <w:sz w:val="24"/>
                <w:szCs w:val="24"/>
              </w:rPr>
            </w:pPr>
            <w:r w:rsidRPr="00F746A2">
              <w:rPr>
                <w:spacing w:val="-2"/>
                <w:sz w:val="24"/>
                <w:szCs w:val="24"/>
              </w:rPr>
              <w:t>технологии:</w:t>
            </w:r>
          </w:p>
          <w:p w:rsidR="008F1C7B" w:rsidRPr="00F746A2" w:rsidRDefault="00BF0C83" w:rsidP="002B7902">
            <w:pPr>
              <w:pStyle w:val="TableParagraph"/>
              <w:ind w:left="0"/>
              <w:jc w:val="both"/>
              <w:rPr>
                <w:sz w:val="24"/>
                <w:szCs w:val="24"/>
              </w:rPr>
            </w:pPr>
            <w:r w:rsidRPr="00F746A2">
              <w:rPr>
                <w:sz w:val="24"/>
                <w:szCs w:val="24"/>
              </w:rPr>
              <w:t xml:space="preserve">от </w:t>
            </w:r>
            <w:r w:rsidRPr="00F746A2">
              <w:rPr>
                <w:spacing w:val="-2"/>
                <w:sz w:val="24"/>
                <w:szCs w:val="24"/>
              </w:rPr>
              <w:t>материала</w:t>
            </w:r>
          </w:p>
          <w:p w:rsidR="008F1C7B" w:rsidRPr="00F746A2" w:rsidRDefault="00BF0C83" w:rsidP="002B7902">
            <w:pPr>
              <w:pStyle w:val="TableParagraph"/>
              <w:ind w:left="0"/>
              <w:jc w:val="both"/>
              <w:rPr>
                <w:b/>
                <w:i/>
                <w:sz w:val="24"/>
                <w:szCs w:val="24"/>
              </w:rPr>
            </w:pPr>
            <w:r w:rsidRPr="00F746A2">
              <w:rPr>
                <w:sz w:val="24"/>
                <w:szCs w:val="24"/>
              </w:rPr>
              <w:t xml:space="preserve">к </w:t>
            </w:r>
            <w:r w:rsidRPr="00F746A2">
              <w:rPr>
                <w:spacing w:val="-2"/>
                <w:sz w:val="24"/>
                <w:szCs w:val="24"/>
              </w:rPr>
              <w:t>изделию.</w:t>
            </w:r>
          </w:p>
        </w:tc>
        <w:tc>
          <w:tcPr>
            <w:tcW w:w="2245"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b/>
                <w:i/>
                <w:sz w:val="24"/>
                <w:szCs w:val="24"/>
              </w:rPr>
            </w:pPr>
            <w:r w:rsidRPr="00F746A2">
              <w:rPr>
                <w:b/>
                <w:i/>
                <w:sz w:val="24"/>
                <w:szCs w:val="24"/>
              </w:rPr>
              <w:t>Раздел</w:t>
            </w:r>
            <w:r w:rsidRPr="00F746A2">
              <w:rPr>
                <w:b/>
                <w:i/>
                <w:spacing w:val="-2"/>
                <w:sz w:val="24"/>
                <w:szCs w:val="24"/>
              </w:rPr>
              <w:t xml:space="preserve"> </w:t>
            </w:r>
            <w:r w:rsidRPr="00F746A2">
              <w:rPr>
                <w:b/>
                <w:i/>
                <w:spacing w:val="-10"/>
                <w:sz w:val="24"/>
                <w:szCs w:val="24"/>
              </w:rPr>
              <w:t>5</w:t>
            </w:r>
          </w:p>
          <w:p w:rsidR="008F1C7B" w:rsidRPr="00F746A2" w:rsidRDefault="00BF0C83" w:rsidP="002B7902">
            <w:pPr>
              <w:pStyle w:val="TableParagraph"/>
              <w:ind w:left="0"/>
              <w:jc w:val="both"/>
              <w:rPr>
                <w:sz w:val="24"/>
                <w:szCs w:val="24"/>
              </w:rPr>
            </w:pPr>
            <w:r w:rsidRPr="00F746A2">
              <w:rPr>
                <w:spacing w:val="-2"/>
                <w:sz w:val="24"/>
                <w:szCs w:val="24"/>
              </w:rPr>
              <w:t>Технология</w:t>
            </w:r>
          </w:p>
          <w:p w:rsidR="008F1C7B" w:rsidRPr="00F746A2" w:rsidRDefault="00BF0C83" w:rsidP="002B7902">
            <w:pPr>
              <w:pStyle w:val="TableParagraph"/>
              <w:ind w:left="0"/>
              <w:jc w:val="both"/>
              <w:rPr>
                <w:sz w:val="24"/>
                <w:szCs w:val="24"/>
              </w:rPr>
            </w:pPr>
            <w:r w:rsidRPr="00F746A2">
              <w:rPr>
                <w:spacing w:val="-2"/>
                <w:sz w:val="24"/>
                <w:szCs w:val="24"/>
              </w:rPr>
              <w:t>обработки</w:t>
            </w:r>
          </w:p>
          <w:p w:rsidR="008F1C7B" w:rsidRPr="00F746A2" w:rsidRDefault="00BF0C83" w:rsidP="002B7902">
            <w:pPr>
              <w:pStyle w:val="TableParagraph"/>
              <w:ind w:left="0"/>
              <w:jc w:val="both"/>
              <w:rPr>
                <w:sz w:val="24"/>
                <w:szCs w:val="24"/>
              </w:rPr>
            </w:pPr>
            <w:r w:rsidRPr="00F746A2">
              <w:rPr>
                <w:spacing w:val="-2"/>
                <w:sz w:val="24"/>
                <w:szCs w:val="24"/>
              </w:rPr>
              <w:t>конструкционных</w:t>
            </w:r>
          </w:p>
          <w:p w:rsidR="008F1C7B" w:rsidRPr="00F746A2" w:rsidRDefault="00BF0C83" w:rsidP="002B7902">
            <w:pPr>
              <w:pStyle w:val="TableParagraph"/>
              <w:ind w:left="0"/>
              <w:jc w:val="both"/>
              <w:rPr>
                <w:b/>
                <w:i/>
                <w:sz w:val="24"/>
                <w:szCs w:val="24"/>
              </w:rPr>
            </w:pPr>
            <w:r w:rsidRPr="00F746A2">
              <w:rPr>
                <w:spacing w:val="-2"/>
                <w:sz w:val="24"/>
                <w:szCs w:val="24"/>
              </w:rPr>
              <w:t>материалов</w:t>
            </w:r>
          </w:p>
        </w:tc>
        <w:tc>
          <w:tcPr>
            <w:tcW w:w="2038"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b/>
                <w:i/>
                <w:sz w:val="24"/>
                <w:szCs w:val="24"/>
              </w:rPr>
            </w:pPr>
            <w:r w:rsidRPr="00F746A2">
              <w:rPr>
                <w:b/>
                <w:i/>
                <w:sz w:val="24"/>
                <w:szCs w:val="24"/>
                <w:u w:val="single"/>
              </w:rPr>
              <w:t>Раздел</w:t>
            </w:r>
            <w:r w:rsidRPr="00F746A2">
              <w:rPr>
                <w:b/>
                <w:i/>
                <w:spacing w:val="-2"/>
                <w:sz w:val="24"/>
                <w:szCs w:val="24"/>
                <w:u w:val="single"/>
              </w:rPr>
              <w:t xml:space="preserve"> </w:t>
            </w:r>
            <w:r w:rsidRPr="00F746A2">
              <w:rPr>
                <w:b/>
                <w:i/>
                <w:spacing w:val="-5"/>
                <w:sz w:val="24"/>
                <w:szCs w:val="24"/>
                <w:u w:val="single"/>
              </w:rPr>
              <w:t>8.</w:t>
            </w:r>
            <w:r w:rsidRPr="00F746A2">
              <w:rPr>
                <w:b/>
                <w:i/>
                <w:spacing w:val="80"/>
                <w:sz w:val="24"/>
                <w:szCs w:val="24"/>
                <w:u w:val="single"/>
              </w:rPr>
              <w:t xml:space="preserve"> </w:t>
            </w:r>
          </w:p>
          <w:p w:rsidR="008F1C7B" w:rsidRPr="00F746A2" w:rsidRDefault="00BF0C83" w:rsidP="002B7902">
            <w:pPr>
              <w:pStyle w:val="TableParagraph"/>
              <w:ind w:left="0"/>
              <w:jc w:val="both"/>
              <w:rPr>
                <w:sz w:val="24"/>
                <w:szCs w:val="24"/>
              </w:rPr>
            </w:pPr>
            <w:r w:rsidRPr="00F746A2">
              <w:rPr>
                <w:spacing w:val="-2"/>
                <w:sz w:val="24"/>
                <w:szCs w:val="24"/>
              </w:rPr>
              <w:t>Моделирование</w:t>
            </w:r>
          </w:p>
          <w:p w:rsidR="008F1C7B" w:rsidRPr="00F746A2" w:rsidRDefault="00BF0C83" w:rsidP="002B7902">
            <w:pPr>
              <w:pStyle w:val="TableParagraph"/>
              <w:ind w:left="0"/>
              <w:jc w:val="both"/>
              <w:rPr>
                <w:sz w:val="24"/>
                <w:szCs w:val="24"/>
              </w:rPr>
            </w:pPr>
            <w:r w:rsidRPr="00F746A2">
              <w:rPr>
                <w:sz w:val="24"/>
                <w:szCs w:val="24"/>
              </w:rPr>
              <w:t>как</w:t>
            </w:r>
            <w:r w:rsidRPr="00F746A2">
              <w:rPr>
                <w:spacing w:val="-4"/>
                <w:sz w:val="24"/>
                <w:szCs w:val="24"/>
              </w:rPr>
              <w:t xml:space="preserve"> </w:t>
            </w:r>
            <w:r w:rsidRPr="00F746A2">
              <w:rPr>
                <w:sz w:val="24"/>
                <w:szCs w:val="24"/>
              </w:rPr>
              <w:t>основа</w:t>
            </w:r>
            <w:r w:rsidRPr="00F746A2">
              <w:rPr>
                <w:spacing w:val="-2"/>
                <w:sz w:val="24"/>
                <w:szCs w:val="24"/>
              </w:rPr>
              <w:t xml:space="preserve"> познания</w:t>
            </w:r>
          </w:p>
          <w:p w:rsidR="008F1C7B" w:rsidRPr="00F746A2" w:rsidRDefault="00BF0C83" w:rsidP="002B7902">
            <w:pPr>
              <w:pStyle w:val="TableParagraph"/>
              <w:ind w:left="0"/>
              <w:jc w:val="both"/>
              <w:rPr>
                <w:sz w:val="24"/>
                <w:szCs w:val="24"/>
              </w:rPr>
            </w:pPr>
            <w:r w:rsidRPr="00F746A2">
              <w:rPr>
                <w:sz w:val="24"/>
                <w:szCs w:val="24"/>
              </w:rPr>
              <w:t>и</w:t>
            </w:r>
            <w:r w:rsidRPr="00F746A2">
              <w:rPr>
                <w:spacing w:val="1"/>
                <w:sz w:val="24"/>
                <w:szCs w:val="24"/>
              </w:rPr>
              <w:t xml:space="preserve"> </w:t>
            </w:r>
            <w:r w:rsidRPr="00F746A2">
              <w:rPr>
                <w:spacing w:val="-2"/>
                <w:sz w:val="24"/>
                <w:szCs w:val="24"/>
              </w:rPr>
              <w:t>практической</w:t>
            </w:r>
          </w:p>
          <w:p w:rsidR="008F1C7B" w:rsidRPr="00F746A2" w:rsidRDefault="00BF0C83" w:rsidP="002B7902">
            <w:pPr>
              <w:pStyle w:val="TableParagraph"/>
              <w:ind w:left="0"/>
              <w:jc w:val="both"/>
              <w:rPr>
                <w:b/>
                <w:i/>
                <w:sz w:val="24"/>
                <w:szCs w:val="24"/>
              </w:rPr>
            </w:pPr>
            <w:r w:rsidRPr="00F746A2">
              <w:rPr>
                <w:spacing w:val="-2"/>
                <w:sz w:val="24"/>
                <w:szCs w:val="24"/>
              </w:rPr>
              <w:t>деятельности.</w:t>
            </w:r>
          </w:p>
        </w:tc>
        <w:tc>
          <w:tcPr>
            <w:tcW w:w="2040"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b/>
                <w:i/>
                <w:sz w:val="24"/>
                <w:szCs w:val="24"/>
              </w:rPr>
            </w:pPr>
            <w:r w:rsidRPr="00F746A2">
              <w:rPr>
                <w:b/>
                <w:i/>
                <w:sz w:val="24"/>
                <w:szCs w:val="24"/>
              </w:rPr>
              <w:t>Раздел</w:t>
            </w:r>
            <w:r w:rsidRPr="00F746A2">
              <w:rPr>
                <w:b/>
                <w:i/>
                <w:spacing w:val="-2"/>
                <w:sz w:val="24"/>
                <w:szCs w:val="24"/>
              </w:rPr>
              <w:t xml:space="preserve"> </w:t>
            </w:r>
            <w:r w:rsidRPr="00F746A2">
              <w:rPr>
                <w:b/>
                <w:i/>
                <w:spacing w:val="-5"/>
                <w:sz w:val="24"/>
                <w:szCs w:val="24"/>
              </w:rPr>
              <w:t>10.</w:t>
            </w:r>
          </w:p>
          <w:p w:rsidR="008F1C7B" w:rsidRPr="00F746A2" w:rsidRDefault="00BF0C83" w:rsidP="002B7902">
            <w:pPr>
              <w:pStyle w:val="TableParagraph"/>
              <w:ind w:left="0"/>
              <w:jc w:val="both"/>
              <w:rPr>
                <w:sz w:val="24"/>
                <w:szCs w:val="24"/>
              </w:rPr>
            </w:pPr>
            <w:r w:rsidRPr="00F746A2">
              <w:rPr>
                <w:spacing w:val="-2"/>
                <w:sz w:val="24"/>
                <w:szCs w:val="24"/>
              </w:rPr>
              <w:t>Традиционные</w:t>
            </w:r>
          </w:p>
          <w:p w:rsidR="008F1C7B" w:rsidRPr="00F746A2" w:rsidRDefault="00BF0C83" w:rsidP="002B7902">
            <w:pPr>
              <w:pStyle w:val="TableParagraph"/>
              <w:ind w:left="0"/>
              <w:jc w:val="both"/>
              <w:rPr>
                <w:sz w:val="24"/>
                <w:szCs w:val="24"/>
              </w:rPr>
            </w:pPr>
            <w:r w:rsidRPr="00F746A2">
              <w:rPr>
                <w:spacing w:val="-2"/>
                <w:sz w:val="24"/>
                <w:szCs w:val="24"/>
              </w:rPr>
              <w:t>производства</w:t>
            </w:r>
          </w:p>
          <w:p w:rsidR="008F1C7B" w:rsidRPr="00F746A2" w:rsidRDefault="00BF0C83" w:rsidP="002B7902">
            <w:pPr>
              <w:pStyle w:val="TableParagraph"/>
              <w:ind w:left="0"/>
              <w:jc w:val="both"/>
              <w:rPr>
                <w:b/>
                <w:i/>
                <w:sz w:val="24"/>
                <w:szCs w:val="24"/>
              </w:rPr>
            </w:pPr>
            <w:r w:rsidRPr="00F746A2">
              <w:rPr>
                <w:sz w:val="24"/>
                <w:szCs w:val="24"/>
              </w:rPr>
              <w:t>и</w:t>
            </w:r>
            <w:r w:rsidRPr="00F746A2">
              <w:rPr>
                <w:spacing w:val="1"/>
                <w:sz w:val="24"/>
                <w:szCs w:val="24"/>
              </w:rPr>
              <w:t xml:space="preserve"> </w:t>
            </w:r>
            <w:r w:rsidRPr="00F746A2">
              <w:rPr>
                <w:spacing w:val="-2"/>
                <w:sz w:val="24"/>
                <w:szCs w:val="24"/>
              </w:rPr>
              <w:t>технологии</w:t>
            </w:r>
          </w:p>
        </w:tc>
        <w:tc>
          <w:tcPr>
            <w:tcW w:w="1410" w:type="dxa"/>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spacing w:line="276" w:lineRule="auto"/>
              <w:rPr>
                <w:b/>
                <w:i/>
                <w:sz w:val="26"/>
                <w:szCs w:val="26"/>
              </w:rPr>
            </w:pPr>
            <w:r>
              <w:rPr>
                <w:b/>
                <w:i/>
                <w:sz w:val="26"/>
                <w:szCs w:val="26"/>
                <w:u w:val="single"/>
              </w:rPr>
              <w:t>Раздел</w:t>
            </w:r>
            <w:r>
              <w:rPr>
                <w:b/>
                <w:i/>
                <w:spacing w:val="-2"/>
                <w:sz w:val="26"/>
                <w:szCs w:val="26"/>
                <w:u w:val="single"/>
              </w:rPr>
              <w:t xml:space="preserve"> </w:t>
            </w:r>
            <w:r>
              <w:rPr>
                <w:b/>
                <w:i/>
                <w:spacing w:val="-5"/>
                <w:sz w:val="26"/>
                <w:szCs w:val="26"/>
                <w:u w:val="single"/>
              </w:rPr>
              <w:t>11.</w:t>
            </w:r>
            <w:r>
              <w:rPr>
                <w:b/>
                <w:i/>
                <w:spacing w:val="80"/>
                <w:sz w:val="26"/>
                <w:szCs w:val="26"/>
                <w:u w:val="single"/>
              </w:rPr>
              <w:t xml:space="preserve"> </w:t>
            </w:r>
          </w:p>
          <w:p w:rsidR="008F1C7B" w:rsidRDefault="00BF0C83" w:rsidP="002B7902">
            <w:pPr>
              <w:pStyle w:val="TableParagraph"/>
              <w:spacing w:line="276" w:lineRule="auto"/>
              <w:rPr>
                <w:sz w:val="26"/>
                <w:szCs w:val="26"/>
              </w:rPr>
            </w:pPr>
            <w:r>
              <w:rPr>
                <w:spacing w:val="-2"/>
                <w:sz w:val="26"/>
                <w:szCs w:val="26"/>
              </w:rPr>
              <w:t>Технологии</w:t>
            </w:r>
          </w:p>
          <w:p w:rsidR="008F1C7B" w:rsidRDefault="00BF0C83" w:rsidP="002B7902">
            <w:pPr>
              <w:pStyle w:val="TableParagraph"/>
              <w:spacing w:line="276" w:lineRule="auto"/>
              <w:rPr>
                <w:sz w:val="26"/>
                <w:szCs w:val="26"/>
              </w:rPr>
            </w:pPr>
            <w:r>
              <w:rPr>
                <w:sz w:val="26"/>
                <w:szCs w:val="26"/>
              </w:rPr>
              <w:t>в</w:t>
            </w:r>
            <w:r>
              <w:rPr>
                <w:spacing w:val="3"/>
                <w:sz w:val="26"/>
                <w:szCs w:val="26"/>
              </w:rPr>
              <w:t xml:space="preserve"> </w:t>
            </w:r>
            <w:r>
              <w:rPr>
                <w:spacing w:val="-2"/>
                <w:sz w:val="26"/>
                <w:szCs w:val="26"/>
              </w:rPr>
              <w:t>когнитивной</w:t>
            </w:r>
          </w:p>
          <w:p w:rsidR="008F1C7B" w:rsidRDefault="00BF0C83" w:rsidP="002B7902">
            <w:pPr>
              <w:pStyle w:val="TableParagraph"/>
              <w:spacing w:line="276" w:lineRule="auto"/>
              <w:rPr>
                <w:b/>
                <w:i/>
                <w:sz w:val="26"/>
                <w:szCs w:val="26"/>
              </w:rPr>
            </w:pPr>
            <w:r>
              <w:rPr>
                <w:spacing w:val="-2"/>
                <w:sz w:val="26"/>
                <w:szCs w:val="26"/>
              </w:rPr>
              <w:t>сфере</w:t>
            </w:r>
          </w:p>
        </w:tc>
      </w:tr>
      <w:tr w:rsidR="008F1C7B" w:rsidTr="004D5F6F">
        <w:trPr>
          <w:trHeight w:val="338"/>
        </w:trPr>
        <w:tc>
          <w:tcPr>
            <w:tcW w:w="1623" w:type="dxa"/>
            <w:gridSpan w:val="2"/>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ind w:left="0"/>
              <w:jc w:val="both"/>
              <w:rPr>
                <w:sz w:val="26"/>
                <w:szCs w:val="26"/>
              </w:rPr>
            </w:pPr>
            <w:r>
              <w:rPr>
                <w:spacing w:val="-2"/>
                <w:sz w:val="26"/>
                <w:szCs w:val="26"/>
              </w:rPr>
              <w:t xml:space="preserve">Технологии обработки материалов </w:t>
            </w:r>
            <w:r>
              <w:rPr>
                <w:sz w:val="26"/>
                <w:szCs w:val="26"/>
              </w:rPr>
              <w:t xml:space="preserve">и пищевых </w:t>
            </w:r>
            <w:r>
              <w:rPr>
                <w:spacing w:val="-2"/>
                <w:sz w:val="26"/>
                <w:szCs w:val="26"/>
              </w:rPr>
              <w:t>продуктов</w:t>
            </w:r>
          </w:p>
        </w:tc>
        <w:tc>
          <w:tcPr>
            <w:tcW w:w="2041"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b/>
                <w:i/>
                <w:sz w:val="24"/>
                <w:szCs w:val="24"/>
              </w:rPr>
              <w:t>Раздел</w:t>
            </w:r>
            <w:r w:rsidRPr="00F746A2">
              <w:rPr>
                <w:b/>
                <w:i/>
                <w:spacing w:val="-2"/>
                <w:sz w:val="24"/>
                <w:szCs w:val="24"/>
              </w:rPr>
              <w:t xml:space="preserve"> </w:t>
            </w:r>
            <w:r w:rsidRPr="00F746A2">
              <w:rPr>
                <w:b/>
                <w:i/>
                <w:spacing w:val="-10"/>
                <w:sz w:val="24"/>
                <w:szCs w:val="24"/>
              </w:rPr>
              <w:t>2</w:t>
            </w:r>
            <w:r w:rsidRPr="00F746A2">
              <w:rPr>
                <w:spacing w:val="-2"/>
                <w:sz w:val="24"/>
                <w:szCs w:val="24"/>
              </w:rPr>
              <w:t xml:space="preserve">Материалы </w:t>
            </w:r>
            <w:r w:rsidRPr="00F746A2">
              <w:rPr>
                <w:sz w:val="24"/>
                <w:szCs w:val="24"/>
              </w:rPr>
              <w:t>и изделия.</w:t>
            </w:r>
          </w:p>
          <w:p w:rsidR="008F1C7B" w:rsidRPr="00F746A2" w:rsidRDefault="008F1C7B" w:rsidP="002B7902">
            <w:pPr>
              <w:pStyle w:val="TableParagraph"/>
              <w:ind w:left="0"/>
              <w:jc w:val="both"/>
              <w:rPr>
                <w:b/>
                <w:sz w:val="24"/>
                <w:szCs w:val="24"/>
              </w:rPr>
            </w:pPr>
          </w:p>
          <w:p w:rsidR="008F1C7B" w:rsidRPr="00F746A2" w:rsidRDefault="00BF0C83" w:rsidP="002B7902">
            <w:pPr>
              <w:pStyle w:val="TableParagraph"/>
              <w:ind w:left="0"/>
              <w:jc w:val="both"/>
              <w:rPr>
                <w:sz w:val="24"/>
                <w:szCs w:val="24"/>
              </w:rPr>
            </w:pPr>
            <w:r w:rsidRPr="00F746A2">
              <w:rPr>
                <w:b/>
                <w:i/>
                <w:sz w:val="24"/>
                <w:szCs w:val="24"/>
              </w:rPr>
              <w:t xml:space="preserve">Раздел 3. </w:t>
            </w:r>
            <w:r w:rsidRPr="00F746A2">
              <w:rPr>
                <w:sz w:val="24"/>
                <w:szCs w:val="24"/>
              </w:rPr>
              <w:t>Основные</w:t>
            </w:r>
            <w:r w:rsidRPr="00F746A2">
              <w:rPr>
                <w:spacing w:val="-12"/>
                <w:sz w:val="24"/>
                <w:szCs w:val="24"/>
              </w:rPr>
              <w:t xml:space="preserve"> </w:t>
            </w:r>
            <w:r w:rsidRPr="00F746A2">
              <w:rPr>
                <w:sz w:val="24"/>
                <w:szCs w:val="24"/>
              </w:rPr>
              <w:t xml:space="preserve">ручные </w:t>
            </w:r>
            <w:r w:rsidRPr="00F746A2">
              <w:rPr>
                <w:spacing w:val="-2"/>
                <w:sz w:val="24"/>
                <w:szCs w:val="24"/>
              </w:rPr>
              <w:t>инструменты.</w:t>
            </w:r>
          </w:p>
          <w:p w:rsidR="008F1C7B" w:rsidRPr="00F746A2" w:rsidRDefault="008F1C7B" w:rsidP="002B7902">
            <w:pPr>
              <w:pStyle w:val="TableParagraph"/>
              <w:ind w:left="0"/>
              <w:jc w:val="both"/>
              <w:rPr>
                <w:b/>
                <w:sz w:val="24"/>
                <w:szCs w:val="24"/>
              </w:rPr>
            </w:pPr>
          </w:p>
          <w:p w:rsidR="008F1C7B" w:rsidRPr="00F746A2" w:rsidRDefault="00BF0C83" w:rsidP="002B7902">
            <w:pPr>
              <w:pStyle w:val="TableParagraph"/>
              <w:ind w:left="0"/>
              <w:jc w:val="both"/>
              <w:rPr>
                <w:sz w:val="24"/>
                <w:szCs w:val="24"/>
              </w:rPr>
            </w:pPr>
            <w:r w:rsidRPr="00F746A2">
              <w:rPr>
                <w:b/>
                <w:i/>
                <w:sz w:val="24"/>
                <w:szCs w:val="24"/>
              </w:rPr>
              <w:t>Раздел 4.</w:t>
            </w:r>
            <w:r w:rsidRPr="00F746A2">
              <w:rPr>
                <w:b/>
                <w:i/>
                <w:spacing w:val="40"/>
                <w:sz w:val="24"/>
                <w:szCs w:val="24"/>
              </w:rPr>
              <w:t xml:space="preserve"> </w:t>
            </w:r>
            <w:r w:rsidRPr="00F746A2">
              <w:rPr>
                <w:sz w:val="24"/>
                <w:szCs w:val="24"/>
              </w:rPr>
              <w:t>Трудовые</w:t>
            </w:r>
            <w:r w:rsidRPr="00F746A2">
              <w:rPr>
                <w:spacing w:val="-12"/>
                <w:sz w:val="24"/>
                <w:szCs w:val="24"/>
              </w:rPr>
              <w:t xml:space="preserve"> </w:t>
            </w:r>
            <w:r w:rsidRPr="00F746A2">
              <w:rPr>
                <w:sz w:val="24"/>
                <w:szCs w:val="24"/>
              </w:rPr>
              <w:t xml:space="preserve">действия как основные </w:t>
            </w:r>
            <w:r w:rsidRPr="00F746A2">
              <w:rPr>
                <w:spacing w:val="-2"/>
                <w:sz w:val="24"/>
                <w:szCs w:val="24"/>
              </w:rPr>
              <w:t>слагаемые технологии</w:t>
            </w:r>
          </w:p>
        </w:tc>
        <w:tc>
          <w:tcPr>
            <w:tcW w:w="2245"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b/>
                <w:i/>
                <w:sz w:val="24"/>
                <w:szCs w:val="24"/>
              </w:rPr>
              <w:t>Раздел</w:t>
            </w:r>
            <w:r w:rsidRPr="00F746A2">
              <w:rPr>
                <w:b/>
                <w:i/>
                <w:spacing w:val="-2"/>
                <w:sz w:val="24"/>
                <w:szCs w:val="24"/>
              </w:rPr>
              <w:t xml:space="preserve"> </w:t>
            </w:r>
            <w:r w:rsidRPr="00F746A2">
              <w:rPr>
                <w:b/>
                <w:i/>
                <w:spacing w:val="-5"/>
                <w:sz w:val="24"/>
                <w:szCs w:val="24"/>
              </w:rPr>
              <w:t>6.</w:t>
            </w:r>
            <w:r w:rsidRPr="00F746A2">
              <w:rPr>
                <w:spacing w:val="-2"/>
                <w:sz w:val="24"/>
                <w:szCs w:val="24"/>
              </w:rPr>
              <w:t>Технология обработки текстильных материалов.</w:t>
            </w:r>
          </w:p>
          <w:p w:rsidR="008F1C7B" w:rsidRPr="00F746A2" w:rsidRDefault="008F1C7B" w:rsidP="002B7902">
            <w:pPr>
              <w:pStyle w:val="TableParagraph"/>
              <w:ind w:left="0"/>
              <w:jc w:val="both"/>
              <w:rPr>
                <w:b/>
                <w:sz w:val="24"/>
                <w:szCs w:val="24"/>
              </w:rPr>
            </w:pPr>
          </w:p>
          <w:p w:rsidR="008F1C7B" w:rsidRPr="00F746A2" w:rsidRDefault="00BF0C83" w:rsidP="002B7902">
            <w:pPr>
              <w:pStyle w:val="TableParagraph"/>
              <w:ind w:left="0"/>
              <w:jc w:val="both"/>
              <w:rPr>
                <w:sz w:val="24"/>
                <w:szCs w:val="24"/>
              </w:rPr>
            </w:pPr>
            <w:r w:rsidRPr="00F746A2">
              <w:rPr>
                <w:b/>
                <w:i/>
                <w:sz w:val="24"/>
                <w:szCs w:val="24"/>
              </w:rPr>
              <w:t xml:space="preserve">Раздел 7. </w:t>
            </w:r>
            <w:r w:rsidRPr="00F746A2">
              <w:rPr>
                <w:spacing w:val="-2"/>
                <w:sz w:val="24"/>
                <w:szCs w:val="24"/>
              </w:rPr>
              <w:t xml:space="preserve">Технология </w:t>
            </w:r>
            <w:r w:rsidRPr="00F746A2">
              <w:rPr>
                <w:sz w:val="24"/>
                <w:szCs w:val="24"/>
              </w:rPr>
              <w:t>обработки</w:t>
            </w:r>
            <w:r w:rsidRPr="00F746A2">
              <w:rPr>
                <w:spacing w:val="-12"/>
                <w:sz w:val="24"/>
                <w:szCs w:val="24"/>
              </w:rPr>
              <w:t xml:space="preserve"> </w:t>
            </w:r>
            <w:r w:rsidRPr="00F746A2">
              <w:rPr>
                <w:sz w:val="24"/>
                <w:szCs w:val="24"/>
              </w:rPr>
              <w:t xml:space="preserve">пищевых </w:t>
            </w:r>
            <w:r w:rsidRPr="00F746A2">
              <w:rPr>
                <w:spacing w:val="-2"/>
                <w:sz w:val="24"/>
                <w:szCs w:val="24"/>
              </w:rPr>
              <w:t>продуктов</w:t>
            </w:r>
          </w:p>
        </w:tc>
        <w:tc>
          <w:tcPr>
            <w:tcW w:w="2038"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b/>
                <w:i/>
                <w:sz w:val="24"/>
                <w:szCs w:val="24"/>
              </w:rPr>
              <w:t>Раздел</w:t>
            </w:r>
            <w:r w:rsidRPr="00F746A2">
              <w:rPr>
                <w:b/>
                <w:i/>
                <w:spacing w:val="-2"/>
                <w:sz w:val="24"/>
                <w:szCs w:val="24"/>
              </w:rPr>
              <w:t xml:space="preserve"> </w:t>
            </w:r>
            <w:r w:rsidRPr="00F746A2">
              <w:rPr>
                <w:b/>
                <w:i/>
                <w:spacing w:val="-5"/>
                <w:sz w:val="24"/>
                <w:szCs w:val="24"/>
              </w:rPr>
              <w:t>9.</w:t>
            </w:r>
            <w:r w:rsidRPr="00F746A2">
              <w:rPr>
                <w:spacing w:val="-2"/>
                <w:sz w:val="24"/>
                <w:szCs w:val="24"/>
              </w:rPr>
              <w:t>Машины</w:t>
            </w:r>
          </w:p>
          <w:p w:rsidR="008F1C7B" w:rsidRPr="00F746A2" w:rsidRDefault="00BF0C83" w:rsidP="002B7902">
            <w:pPr>
              <w:pStyle w:val="TableParagraph"/>
              <w:ind w:left="0"/>
              <w:jc w:val="both"/>
              <w:rPr>
                <w:sz w:val="24"/>
                <w:szCs w:val="24"/>
              </w:rPr>
            </w:pPr>
            <w:r w:rsidRPr="00F746A2">
              <w:rPr>
                <w:sz w:val="24"/>
                <w:szCs w:val="24"/>
              </w:rPr>
              <w:t>и</w:t>
            </w:r>
            <w:r w:rsidRPr="00F746A2">
              <w:rPr>
                <w:spacing w:val="1"/>
                <w:sz w:val="24"/>
                <w:szCs w:val="24"/>
              </w:rPr>
              <w:t xml:space="preserve"> </w:t>
            </w:r>
            <w:r w:rsidRPr="00F746A2">
              <w:rPr>
                <w:sz w:val="24"/>
                <w:szCs w:val="24"/>
              </w:rPr>
              <w:t>их</w:t>
            </w:r>
            <w:r w:rsidRPr="00F746A2">
              <w:rPr>
                <w:spacing w:val="-2"/>
                <w:sz w:val="24"/>
                <w:szCs w:val="24"/>
              </w:rPr>
              <w:t xml:space="preserve"> модели</w:t>
            </w:r>
          </w:p>
        </w:tc>
        <w:tc>
          <w:tcPr>
            <w:tcW w:w="2040" w:type="dxa"/>
            <w:tcBorders>
              <w:top w:val="single" w:sz="4" w:space="0" w:color="000000"/>
              <w:left w:val="single" w:sz="4" w:space="0" w:color="000000"/>
              <w:bottom w:val="single" w:sz="4" w:space="0" w:color="000000"/>
              <w:right w:val="single" w:sz="4" w:space="0" w:color="000000"/>
            </w:tcBorders>
          </w:tcPr>
          <w:p w:rsidR="008F1C7B" w:rsidRPr="00F746A2" w:rsidRDefault="008F1C7B" w:rsidP="002B7902">
            <w:pPr>
              <w:pStyle w:val="TableParagraph"/>
              <w:ind w:left="0"/>
              <w:jc w:val="both"/>
              <w:rPr>
                <w:sz w:val="24"/>
                <w:szCs w:val="24"/>
              </w:rPr>
            </w:pPr>
          </w:p>
        </w:tc>
        <w:tc>
          <w:tcPr>
            <w:tcW w:w="1410" w:type="dxa"/>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spacing w:line="276" w:lineRule="auto"/>
              <w:rPr>
                <w:sz w:val="26"/>
                <w:szCs w:val="26"/>
              </w:rPr>
            </w:pPr>
            <w:r>
              <w:rPr>
                <w:spacing w:val="-2"/>
                <w:sz w:val="26"/>
                <w:szCs w:val="26"/>
              </w:rPr>
              <w:t xml:space="preserve">Технологии </w:t>
            </w:r>
            <w:r>
              <w:rPr>
                <w:sz w:val="26"/>
                <w:szCs w:val="26"/>
              </w:rPr>
              <w:t>и человек</w:t>
            </w:r>
          </w:p>
        </w:tc>
      </w:tr>
      <w:tr w:rsidR="008F1C7B" w:rsidTr="004D5F6F">
        <w:trPr>
          <w:trHeight w:val="338"/>
        </w:trPr>
        <w:tc>
          <w:tcPr>
            <w:tcW w:w="1623" w:type="dxa"/>
            <w:gridSpan w:val="2"/>
            <w:tcBorders>
              <w:top w:val="single" w:sz="4" w:space="0" w:color="000000"/>
              <w:left w:val="single" w:sz="4" w:space="0" w:color="000000"/>
              <w:bottom w:val="single" w:sz="4" w:space="0" w:color="000000"/>
              <w:right w:val="single" w:sz="4" w:space="0" w:color="000000"/>
            </w:tcBorders>
          </w:tcPr>
          <w:p w:rsidR="008F1C7B" w:rsidRDefault="00BF0C83" w:rsidP="002B7902">
            <w:pPr>
              <w:pStyle w:val="TableParagraph"/>
              <w:ind w:left="0"/>
              <w:jc w:val="both"/>
              <w:rPr>
                <w:sz w:val="26"/>
                <w:szCs w:val="26"/>
              </w:rPr>
            </w:pPr>
            <w:r>
              <w:rPr>
                <w:spacing w:val="-2"/>
                <w:sz w:val="26"/>
                <w:szCs w:val="26"/>
              </w:rPr>
              <w:t xml:space="preserve">Растениеводств </w:t>
            </w:r>
            <w:r>
              <w:rPr>
                <w:spacing w:val="-10"/>
                <w:sz w:val="26"/>
                <w:szCs w:val="26"/>
              </w:rPr>
              <w:t>о</w:t>
            </w:r>
          </w:p>
        </w:tc>
        <w:tc>
          <w:tcPr>
            <w:tcW w:w="2041"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b/>
                <w:i/>
                <w:sz w:val="24"/>
                <w:szCs w:val="24"/>
              </w:rPr>
              <w:t>Раздел 1.</w:t>
            </w:r>
            <w:r w:rsidRPr="00F746A2">
              <w:rPr>
                <w:b/>
                <w:i/>
                <w:spacing w:val="80"/>
                <w:sz w:val="24"/>
                <w:szCs w:val="24"/>
              </w:rPr>
              <w:t xml:space="preserve"> </w:t>
            </w:r>
            <w:r w:rsidRPr="00F746A2">
              <w:rPr>
                <w:spacing w:val="-2"/>
                <w:sz w:val="24"/>
                <w:szCs w:val="24"/>
              </w:rPr>
              <w:t>Элементы технологии возделывания сельскохозяйственн</w:t>
            </w:r>
            <w:r w:rsidRPr="00F746A2">
              <w:rPr>
                <w:sz w:val="24"/>
                <w:szCs w:val="24"/>
              </w:rPr>
              <w:t>ых культур</w:t>
            </w:r>
          </w:p>
          <w:p w:rsidR="008F1C7B" w:rsidRPr="00F746A2" w:rsidRDefault="00BF0C83" w:rsidP="002B7902">
            <w:pPr>
              <w:pStyle w:val="TableParagraph"/>
              <w:ind w:left="0"/>
              <w:jc w:val="both"/>
              <w:rPr>
                <w:sz w:val="24"/>
                <w:szCs w:val="24"/>
              </w:rPr>
            </w:pPr>
            <w:r w:rsidRPr="00F746A2">
              <w:rPr>
                <w:sz w:val="24"/>
                <w:szCs w:val="24"/>
              </w:rPr>
              <w:t>(почвы,</w:t>
            </w:r>
            <w:r w:rsidRPr="00F746A2">
              <w:rPr>
                <w:spacing w:val="-12"/>
                <w:sz w:val="24"/>
                <w:szCs w:val="24"/>
              </w:rPr>
              <w:t xml:space="preserve"> </w:t>
            </w:r>
            <w:r w:rsidRPr="00F746A2">
              <w:rPr>
                <w:sz w:val="24"/>
                <w:szCs w:val="24"/>
              </w:rPr>
              <w:t>виды</w:t>
            </w:r>
            <w:r w:rsidRPr="00F746A2">
              <w:rPr>
                <w:spacing w:val="-11"/>
                <w:sz w:val="24"/>
                <w:szCs w:val="24"/>
              </w:rPr>
              <w:t xml:space="preserve"> </w:t>
            </w:r>
            <w:r w:rsidRPr="00F746A2">
              <w:rPr>
                <w:sz w:val="24"/>
                <w:szCs w:val="24"/>
              </w:rPr>
              <w:t xml:space="preserve">почв, плодородие почв, </w:t>
            </w:r>
            <w:r w:rsidRPr="00F746A2">
              <w:rPr>
                <w:spacing w:val="-2"/>
                <w:sz w:val="24"/>
                <w:szCs w:val="24"/>
              </w:rPr>
              <w:t xml:space="preserve">инструменты </w:t>
            </w:r>
            <w:r w:rsidRPr="00F746A2">
              <w:rPr>
                <w:sz w:val="24"/>
                <w:szCs w:val="24"/>
              </w:rPr>
              <w:t>обработки почв)</w:t>
            </w:r>
          </w:p>
        </w:tc>
        <w:tc>
          <w:tcPr>
            <w:tcW w:w="2245"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b/>
                <w:i/>
                <w:sz w:val="24"/>
                <w:szCs w:val="24"/>
              </w:rPr>
              <w:t>Раздел 1.</w:t>
            </w:r>
            <w:r w:rsidRPr="00F746A2">
              <w:rPr>
                <w:b/>
                <w:i/>
                <w:spacing w:val="80"/>
                <w:sz w:val="24"/>
                <w:szCs w:val="24"/>
              </w:rPr>
              <w:t xml:space="preserve"> </w:t>
            </w:r>
            <w:r w:rsidRPr="00F746A2">
              <w:rPr>
                <w:spacing w:val="-2"/>
                <w:sz w:val="24"/>
                <w:szCs w:val="24"/>
              </w:rPr>
              <w:t>Элементы технологии возделывания сельскохозяйственн</w:t>
            </w:r>
            <w:r w:rsidRPr="00F746A2">
              <w:rPr>
                <w:sz w:val="24"/>
                <w:szCs w:val="24"/>
              </w:rPr>
              <w:t xml:space="preserve">ых культур </w:t>
            </w:r>
            <w:r w:rsidRPr="00F746A2">
              <w:rPr>
                <w:spacing w:val="-2"/>
                <w:sz w:val="24"/>
                <w:szCs w:val="24"/>
              </w:rPr>
              <w:t xml:space="preserve">(выращивание </w:t>
            </w:r>
            <w:r w:rsidRPr="00F746A2">
              <w:rPr>
                <w:sz w:val="24"/>
                <w:szCs w:val="24"/>
              </w:rPr>
              <w:t>растений на</w:t>
            </w:r>
          </w:p>
          <w:p w:rsidR="008F1C7B" w:rsidRPr="00F746A2" w:rsidRDefault="00BF0C83" w:rsidP="002B7902">
            <w:pPr>
              <w:pStyle w:val="TableParagraph"/>
              <w:ind w:left="0"/>
              <w:jc w:val="both"/>
              <w:rPr>
                <w:sz w:val="24"/>
                <w:szCs w:val="24"/>
              </w:rPr>
            </w:pPr>
            <w:r w:rsidRPr="00F746A2">
              <w:rPr>
                <w:spacing w:val="-2"/>
                <w:sz w:val="24"/>
                <w:szCs w:val="24"/>
              </w:rPr>
              <w:t>школьном/приусадеб</w:t>
            </w:r>
            <w:r w:rsidRPr="00F746A2">
              <w:rPr>
                <w:sz w:val="24"/>
                <w:szCs w:val="24"/>
              </w:rPr>
              <w:t>ном участке)</w:t>
            </w:r>
          </w:p>
        </w:tc>
        <w:tc>
          <w:tcPr>
            <w:tcW w:w="2038"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b/>
                <w:i/>
                <w:sz w:val="24"/>
                <w:szCs w:val="24"/>
              </w:rPr>
            </w:pPr>
            <w:r w:rsidRPr="00F746A2">
              <w:rPr>
                <w:b/>
                <w:i/>
                <w:sz w:val="24"/>
                <w:szCs w:val="24"/>
              </w:rPr>
              <w:t>Раздел</w:t>
            </w:r>
            <w:r w:rsidRPr="00F746A2">
              <w:rPr>
                <w:b/>
                <w:i/>
                <w:spacing w:val="-2"/>
                <w:sz w:val="24"/>
                <w:szCs w:val="24"/>
              </w:rPr>
              <w:t xml:space="preserve"> </w:t>
            </w:r>
            <w:r w:rsidRPr="00F746A2">
              <w:rPr>
                <w:b/>
                <w:i/>
                <w:spacing w:val="-5"/>
                <w:sz w:val="24"/>
                <w:szCs w:val="24"/>
              </w:rPr>
              <w:t>1.</w:t>
            </w:r>
          </w:p>
          <w:p w:rsidR="008F1C7B" w:rsidRPr="00F746A2" w:rsidRDefault="00BF0C83" w:rsidP="002B7902">
            <w:pPr>
              <w:pStyle w:val="TableParagraph"/>
              <w:ind w:left="0"/>
              <w:jc w:val="both"/>
              <w:rPr>
                <w:sz w:val="24"/>
                <w:szCs w:val="24"/>
              </w:rPr>
            </w:pPr>
            <w:r w:rsidRPr="00F746A2">
              <w:rPr>
                <w:sz w:val="24"/>
                <w:szCs w:val="24"/>
              </w:rPr>
              <w:t xml:space="preserve">Элементы технологии </w:t>
            </w:r>
            <w:r w:rsidRPr="00F746A2">
              <w:rPr>
                <w:spacing w:val="-2"/>
                <w:sz w:val="24"/>
                <w:szCs w:val="24"/>
              </w:rPr>
              <w:t>возделывания сельскохозяйственных культур.</w:t>
            </w:r>
          </w:p>
          <w:p w:rsidR="008F1C7B" w:rsidRPr="00F746A2" w:rsidRDefault="00BF0C83" w:rsidP="002B7902">
            <w:pPr>
              <w:pStyle w:val="TableParagraph"/>
              <w:ind w:left="0"/>
              <w:jc w:val="both"/>
              <w:rPr>
                <w:sz w:val="24"/>
                <w:szCs w:val="24"/>
              </w:rPr>
            </w:pPr>
            <w:r w:rsidRPr="00F746A2">
              <w:rPr>
                <w:sz w:val="24"/>
                <w:szCs w:val="24"/>
              </w:rPr>
              <w:t xml:space="preserve">(полезные для </w:t>
            </w:r>
            <w:r w:rsidRPr="00F746A2">
              <w:rPr>
                <w:spacing w:val="-2"/>
                <w:sz w:val="24"/>
                <w:szCs w:val="24"/>
              </w:rPr>
              <w:t>человека</w:t>
            </w:r>
            <w:r w:rsidRPr="00F746A2">
              <w:rPr>
                <w:spacing w:val="40"/>
                <w:sz w:val="24"/>
                <w:szCs w:val="24"/>
              </w:rPr>
              <w:t xml:space="preserve"> </w:t>
            </w:r>
            <w:r w:rsidRPr="00F746A2">
              <w:rPr>
                <w:spacing w:val="-2"/>
                <w:sz w:val="24"/>
                <w:szCs w:val="24"/>
              </w:rPr>
              <w:t xml:space="preserve">дикорастущие </w:t>
            </w:r>
            <w:r w:rsidRPr="00F746A2">
              <w:rPr>
                <w:sz w:val="24"/>
                <w:szCs w:val="24"/>
              </w:rPr>
              <w:t>растения. Сбор, заготовка и хранение полезных</w:t>
            </w:r>
            <w:r w:rsidRPr="00F746A2">
              <w:rPr>
                <w:spacing w:val="-12"/>
                <w:sz w:val="24"/>
                <w:szCs w:val="24"/>
              </w:rPr>
              <w:t xml:space="preserve"> </w:t>
            </w:r>
            <w:r w:rsidRPr="00F746A2">
              <w:rPr>
                <w:sz w:val="24"/>
                <w:szCs w:val="24"/>
              </w:rPr>
              <w:t>для</w:t>
            </w:r>
            <w:r w:rsidRPr="00F746A2">
              <w:rPr>
                <w:spacing w:val="-11"/>
                <w:sz w:val="24"/>
                <w:szCs w:val="24"/>
              </w:rPr>
              <w:t xml:space="preserve"> </w:t>
            </w:r>
            <w:r w:rsidRPr="00F746A2">
              <w:rPr>
                <w:sz w:val="24"/>
                <w:szCs w:val="24"/>
              </w:rPr>
              <w:t xml:space="preserve">человека </w:t>
            </w:r>
            <w:r w:rsidRPr="00F746A2">
              <w:rPr>
                <w:spacing w:val="-2"/>
                <w:sz w:val="24"/>
                <w:szCs w:val="24"/>
              </w:rPr>
              <w:t xml:space="preserve">дикорастущих </w:t>
            </w:r>
            <w:r w:rsidRPr="00F746A2">
              <w:rPr>
                <w:sz w:val="24"/>
                <w:szCs w:val="24"/>
              </w:rPr>
              <w:t>растений, их плодов)</w:t>
            </w:r>
          </w:p>
        </w:tc>
        <w:tc>
          <w:tcPr>
            <w:tcW w:w="2040" w:type="dxa"/>
            <w:tcBorders>
              <w:top w:val="single" w:sz="4" w:space="0" w:color="000000"/>
              <w:left w:val="single" w:sz="4" w:space="0" w:color="000000"/>
              <w:bottom w:val="single" w:sz="4" w:space="0" w:color="000000"/>
              <w:right w:val="single" w:sz="4" w:space="0" w:color="000000"/>
            </w:tcBorders>
          </w:tcPr>
          <w:p w:rsidR="008F1C7B" w:rsidRPr="00F746A2" w:rsidRDefault="00BF0C83" w:rsidP="002B7902">
            <w:pPr>
              <w:pStyle w:val="TableParagraph"/>
              <w:ind w:left="0"/>
              <w:jc w:val="both"/>
              <w:rPr>
                <w:sz w:val="24"/>
                <w:szCs w:val="24"/>
              </w:rPr>
            </w:pPr>
            <w:r w:rsidRPr="00F746A2">
              <w:rPr>
                <w:b/>
                <w:i/>
                <w:sz w:val="24"/>
                <w:szCs w:val="24"/>
              </w:rPr>
              <w:t>Раздел 2</w:t>
            </w:r>
            <w:r w:rsidRPr="00F746A2">
              <w:rPr>
                <w:sz w:val="24"/>
                <w:szCs w:val="24"/>
              </w:rPr>
              <w:t xml:space="preserve">. </w:t>
            </w:r>
            <w:r w:rsidRPr="00F746A2">
              <w:rPr>
                <w:spacing w:val="-2"/>
                <w:sz w:val="24"/>
                <w:szCs w:val="24"/>
              </w:rPr>
              <w:t>Сельскохозяйственн</w:t>
            </w:r>
            <w:r w:rsidRPr="00F746A2">
              <w:rPr>
                <w:sz w:val="24"/>
                <w:szCs w:val="24"/>
              </w:rPr>
              <w:t>ое производство</w:t>
            </w:r>
          </w:p>
          <w:p w:rsidR="008F1C7B" w:rsidRPr="00F746A2" w:rsidRDefault="008F1C7B" w:rsidP="002B7902">
            <w:pPr>
              <w:pStyle w:val="TableParagraph"/>
              <w:ind w:left="0"/>
              <w:jc w:val="both"/>
              <w:rPr>
                <w:b/>
                <w:sz w:val="24"/>
                <w:szCs w:val="24"/>
              </w:rPr>
            </w:pPr>
          </w:p>
          <w:p w:rsidR="008F1C7B" w:rsidRPr="00F746A2" w:rsidRDefault="00BF0C83" w:rsidP="002B7902">
            <w:pPr>
              <w:pStyle w:val="TableParagraph"/>
              <w:ind w:left="0"/>
              <w:jc w:val="both"/>
              <w:rPr>
                <w:sz w:val="24"/>
                <w:szCs w:val="24"/>
              </w:rPr>
            </w:pPr>
            <w:r w:rsidRPr="00F746A2">
              <w:rPr>
                <w:b/>
                <w:i/>
                <w:sz w:val="24"/>
                <w:szCs w:val="24"/>
              </w:rPr>
              <w:t xml:space="preserve">Раздел 3. </w:t>
            </w:r>
            <w:proofErr w:type="gramStart"/>
            <w:r w:rsidRPr="00F746A2">
              <w:rPr>
                <w:spacing w:val="-2"/>
                <w:sz w:val="24"/>
                <w:szCs w:val="24"/>
              </w:rPr>
              <w:t>Сельско- хозяйственные</w:t>
            </w:r>
            <w:proofErr w:type="gramEnd"/>
            <w:r w:rsidRPr="00F746A2">
              <w:rPr>
                <w:spacing w:val="-2"/>
                <w:sz w:val="24"/>
                <w:szCs w:val="24"/>
              </w:rPr>
              <w:t xml:space="preserve"> профессии.</w:t>
            </w:r>
          </w:p>
        </w:tc>
        <w:tc>
          <w:tcPr>
            <w:tcW w:w="1410" w:type="dxa"/>
            <w:tcBorders>
              <w:top w:val="single" w:sz="4" w:space="0" w:color="000000"/>
              <w:left w:val="single" w:sz="4" w:space="0" w:color="000000"/>
              <w:bottom w:val="single" w:sz="4" w:space="0" w:color="000000"/>
              <w:right w:val="single" w:sz="4" w:space="0" w:color="000000"/>
            </w:tcBorders>
          </w:tcPr>
          <w:p w:rsidR="008F1C7B" w:rsidRDefault="008F1C7B" w:rsidP="002B7902">
            <w:pPr>
              <w:pStyle w:val="TableParagraph"/>
              <w:spacing w:line="276" w:lineRule="auto"/>
              <w:rPr>
                <w:sz w:val="26"/>
                <w:szCs w:val="26"/>
              </w:rPr>
            </w:pPr>
          </w:p>
        </w:tc>
      </w:tr>
    </w:tbl>
    <w:p w:rsidR="008F1C7B" w:rsidRDefault="00BF0C83">
      <w:pPr>
        <w:ind w:firstLine="567"/>
        <w:jc w:val="both"/>
        <w:rPr>
          <w:sz w:val="26"/>
          <w:szCs w:val="26"/>
        </w:rPr>
      </w:pPr>
      <w:r>
        <w:rPr>
          <w:sz w:val="26"/>
          <w:szCs w:val="26"/>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8F1C7B" w:rsidRDefault="00BF0C83">
      <w:pPr>
        <w:ind w:firstLine="567"/>
        <w:jc w:val="both"/>
        <w:rPr>
          <w:sz w:val="26"/>
          <w:szCs w:val="26"/>
        </w:rPr>
      </w:pPr>
      <w:r>
        <w:rPr>
          <w:sz w:val="26"/>
          <w:szCs w:val="26"/>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8F1C7B" w:rsidRDefault="00BF0C83">
      <w:pPr>
        <w:ind w:firstLine="567"/>
        <w:jc w:val="both"/>
        <w:rPr>
          <w:sz w:val="26"/>
          <w:szCs w:val="26"/>
        </w:rPr>
      </w:pPr>
      <w:r>
        <w:rPr>
          <w:sz w:val="26"/>
          <w:szCs w:val="26"/>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8F1C7B" w:rsidRDefault="00BF0C83">
      <w:pPr>
        <w:ind w:firstLine="567"/>
        <w:jc w:val="both"/>
        <w:rPr>
          <w:sz w:val="26"/>
          <w:szCs w:val="26"/>
        </w:rPr>
      </w:pPr>
      <w:r>
        <w:rPr>
          <w:sz w:val="26"/>
          <w:szCs w:val="26"/>
        </w:rPr>
        <w:t>Приведённые содержательные линии в рамках модульного курса могут быть раскрыты с различной полнотой и направленностью.</w:t>
      </w:r>
    </w:p>
    <w:p w:rsidR="008F1C7B" w:rsidRDefault="00BF0C83">
      <w:pPr>
        <w:ind w:firstLine="567"/>
        <w:jc w:val="both"/>
        <w:rPr>
          <w:sz w:val="26"/>
          <w:szCs w:val="26"/>
        </w:rPr>
      </w:pPr>
      <w:r>
        <w:rPr>
          <w:sz w:val="26"/>
          <w:szCs w:val="26"/>
        </w:rPr>
        <w:lastRenderedPageBreak/>
        <w:t xml:space="preserve">(1) </w:t>
      </w:r>
      <w:proofErr w:type="gramStart"/>
      <w:r>
        <w:rPr>
          <w:sz w:val="26"/>
          <w:szCs w:val="26"/>
        </w:rPr>
        <w:t>Инвариантные  модули</w:t>
      </w:r>
      <w:proofErr w:type="gramEnd"/>
      <w:r>
        <w:rPr>
          <w:sz w:val="26"/>
          <w:szCs w:val="26"/>
        </w:rPr>
        <w:t>,  включающие  только  модули «Производство и технология», «Технологии обработки материалов и пищевых продуктов», вариативные модули отсутствуют.</w:t>
      </w:r>
    </w:p>
    <w:p w:rsidR="008F1C7B" w:rsidRDefault="00BF0C83">
      <w:pPr>
        <w:ind w:firstLine="567"/>
        <w:jc w:val="both"/>
        <w:rPr>
          <w:sz w:val="26"/>
          <w:szCs w:val="26"/>
        </w:rPr>
      </w:pPr>
      <w:r>
        <w:rPr>
          <w:sz w:val="26"/>
          <w:szCs w:val="26"/>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8F1C7B" w:rsidRDefault="00BF0C83">
      <w:pPr>
        <w:jc w:val="both"/>
        <w:rPr>
          <w:sz w:val="26"/>
          <w:szCs w:val="26"/>
        </w:rPr>
      </w:pPr>
      <w:r>
        <w:rPr>
          <w:sz w:val="26"/>
          <w:szCs w:val="26"/>
        </w:rPr>
        <w:t xml:space="preserve">Расширение инвариантных модулей возможно в различных </w:t>
      </w:r>
      <w:proofErr w:type="gramStart"/>
      <w:r>
        <w:rPr>
          <w:sz w:val="26"/>
          <w:szCs w:val="26"/>
        </w:rPr>
        <w:t>направлениях,  в</w:t>
      </w:r>
      <w:proofErr w:type="gramEnd"/>
      <w:r>
        <w:rPr>
          <w:sz w:val="26"/>
          <w:szCs w:val="26"/>
        </w:rPr>
        <w:t xml:space="preserve">  частности,  в  рамках  содержательных  линий «Технология» и «Моделирование».</w:t>
      </w:r>
    </w:p>
    <w:p w:rsidR="008F1C7B" w:rsidRDefault="00BF0C83">
      <w:pPr>
        <w:ind w:firstLine="567"/>
        <w:jc w:val="both"/>
        <w:rPr>
          <w:sz w:val="26"/>
          <w:szCs w:val="26"/>
        </w:rPr>
      </w:pPr>
      <w:r>
        <w:rPr>
          <w:sz w:val="26"/>
          <w:szCs w:val="26"/>
        </w:rPr>
        <w:t>(2)</w:t>
      </w:r>
      <w:r>
        <w:rPr>
          <w:sz w:val="26"/>
          <w:szCs w:val="26"/>
        </w:rPr>
        <w:tab/>
      </w:r>
      <w:proofErr w:type="gramStart"/>
      <w:r>
        <w:rPr>
          <w:sz w:val="26"/>
          <w:szCs w:val="26"/>
        </w:rPr>
        <w:t>В</w:t>
      </w:r>
      <w:proofErr w:type="gramEnd"/>
      <w:r>
        <w:rPr>
          <w:sz w:val="26"/>
          <w:szCs w:val="26"/>
        </w:rPr>
        <w:t xml:space="preserve"> качестве примера расширения линии «Технология» можно привести схему курса, включающую инвариантные модули и вариативный модуль «Растениеводство». Содержание раздела 1 этого модуля «Элементы технологии </w:t>
      </w:r>
      <w:proofErr w:type="gramStart"/>
      <w:r>
        <w:rPr>
          <w:sz w:val="26"/>
          <w:szCs w:val="26"/>
        </w:rPr>
        <w:t>возделывания  сельскохозяйственных</w:t>
      </w:r>
      <w:proofErr w:type="gramEnd"/>
      <w:r>
        <w:rPr>
          <w:sz w:val="26"/>
          <w:szCs w:val="26"/>
        </w:rPr>
        <w:t xml:space="preserve">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8F1C7B" w:rsidRDefault="00BF0C83">
      <w:pPr>
        <w:ind w:firstLine="567"/>
        <w:jc w:val="right"/>
        <w:rPr>
          <w:i/>
          <w:sz w:val="26"/>
          <w:szCs w:val="26"/>
          <w:u w:val="single"/>
        </w:rPr>
      </w:pPr>
      <w:r>
        <w:rPr>
          <w:i/>
          <w:sz w:val="26"/>
          <w:szCs w:val="26"/>
          <w:u w:val="single"/>
        </w:rPr>
        <w:t>Таблица 1</w:t>
      </w:r>
    </w:p>
    <w:p w:rsidR="008F1C7B" w:rsidRDefault="00BF0C83">
      <w:pPr>
        <w:pStyle w:val="afc"/>
        <w:tabs>
          <w:tab w:val="left" w:pos="665"/>
        </w:tabs>
        <w:spacing w:before="0" w:line="247" w:lineRule="auto"/>
        <w:ind w:left="0" w:firstLine="567"/>
        <w:rPr>
          <w:sz w:val="26"/>
          <w:szCs w:val="26"/>
        </w:rPr>
      </w:pPr>
      <w:r>
        <w:rPr>
          <w:sz w:val="26"/>
          <w:szCs w:val="26"/>
        </w:rPr>
        <w:t xml:space="preserve"> Примером расширения линии «Моделирование» является схема курса,</w:t>
      </w:r>
      <w:r>
        <w:rPr>
          <w:spacing w:val="66"/>
          <w:w w:val="150"/>
          <w:sz w:val="26"/>
          <w:szCs w:val="26"/>
        </w:rPr>
        <w:t xml:space="preserve"> </w:t>
      </w:r>
      <w:r>
        <w:rPr>
          <w:sz w:val="26"/>
          <w:szCs w:val="26"/>
        </w:rPr>
        <w:t>включающая</w:t>
      </w:r>
      <w:r>
        <w:rPr>
          <w:spacing w:val="62"/>
          <w:w w:val="150"/>
          <w:sz w:val="26"/>
          <w:szCs w:val="26"/>
        </w:rPr>
        <w:t xml:space="preserve"> </w:t>
      </w:r>
      <w:r>
        <w:rPr>
          <w:sz w:val="26"/>
          <w:szCs w:val="26"/>
        </w:rPr>
        <w:t>инвариантные</w:t>
      </w:r>
      <w:r>
        <w:rPr>
          <w:spacing w:val="64"/>
          <w:w w:val="150"/>
          <w:sz w:val="26"/>
          <w:szCs w:val="26"/>
        </w:rPr>
        <w:t xml:space="preserve"> </w:t>
      </w:r>
      <w:r>
        <w:rPr>
          <w:sz w:val="26"/>
          <w:szCs w:val="26"/>
        </w:rPr>
        <w:t>модули</w:t>
      </w:r>
      <w:r>
        <w:rPr>
          <w:spacing w:val="65"/>
          <w:w w:val="150"/>
          <w:sz w:val="26"/>
          <w:szCs w:val="26"/>
        </w:rPr>
        <w:t xml:space="preserve"> </w:t>
      </w:r>
      <w:r>
        <w:rPr>
          <w:sz w:val="26"/>
          <w:szCs w:val="26"/>
        </w:rPr>
        <w:t>и</w:t>
      </w:r>
      <w:r>
        <w:rPr>
          <w:spacing w:val="65"/>
          <w:w w:val="150"/>
          <w:sz w:val="26"/>
          <w:szCs w:val="26"/>
        </w:rPr>
        <w:t xml:space="preserve"> </w:t>
      </w:r>
      <w:r>
        <w:rPr>
          <w:sz w:val="26"/>
          <w:szCs w:val="26"/>
        </w:rPr>
        <w:t>вариативный</w:t>
      </w:r>
      <w:r>
        <w:rPr>
          <w:spacing w:val="66"/>
          <w:w w:val="150"/>
          <w:sz w:val="26"/>
          <w:szCs w:val="26"/>
        </w:rPr>
        <w:t xml:space="preserve"> </w:t>
      </w:r>
      <w:r>
        <w:rPr>
          <w:spacing w:val="-2"/>
          <w:sz w:val="26"/>
          <w:szCs w:val="26"/>
        </w:rPr>
        <w:t>модуль</w:t>
      </w:r>
    </w:p>
    <w:p w:rsidR="008F1C7B" w:rsidRDefault="00BF0C83">
      <w:pPr>
        <w:pStyle w:val="af7"/>
        <w:spacing w:line="247" w:lineRule="auto"/>
        <w:ind w:left="0" w:firstLine="567"/>
        <w:rPr>
          <w:sz w:val="26"/>
          <w:szCs w:val="26"/>
        </w:rPr>
      </w:pPr>
      <w:r>
        <w:rPr>
          <w:sz w:val="26"/>
          <w:szCs w:val="26"/>
        </w:rPr>
        <w:t>«3D-моделирование, макетирование, прототипирование». Освоение содержания</w:t>
      </w:r>
      <w:r>
        <w:rPr>
          <w:spacing w:val="-5"/>
          <w:sz w:val="26"/>
          <w:szCs w:val="26"/>
        </w:rPr>
        <w:t xml:space="preserve"> </w:t>
      </w:r>
      <w:r>
        <w:rPr>
          <w:sz w:val="26"/>
          <w:szCs w:val="26"/>
        </w:rPr>
        <w:t>вариативного</w:t>
      </w:r>
      <w:r>
        <w:rPr>
          <w:spacing w:val="-8"/>
          <w:sz w:val="26"/>
          <w:szCs w:val="26"/>
        </w:rPr>
        <w:t xml:space="preserve"> </w:t>
      </w:r>
      <w:r>
        <w:rPr>
          <w:sz w:val="26"/>
          <w:szCs w:val="26"/>
        </w:rPr>
        <w:t>модуля</w:t>
      </w:r>
      <w:r>
        <w:rPr>
          <w:spacing w:val="-5"/>
          <w:sz w:val="26"/>
          <w:szCs w:val="26"/>
        </w:rPr>
        <w:t xml:space="preserve"> </w:t>
      </w:r>
      <w:r>
        <w:rPr>
          <w:sz w:val="26"/>
          <w:szCs w:val="26"/>
        </w:rPr>
        <w:t>начинается</w:t>
      </w:r>
      <w:r>
        <w:rPr>
          <w:spacing w:val="-5"/>
          <w:sz w:val="26"/>
          <w:szCs w:val="26"/>
        </w:rPr>
        <w:t xml:space="preserve"> </w:t>
      </w:r>
      <w:r>
        <w:rPr>
          <w:sz w:val="26"/>
          <w:szCs w:val="26"/>
        </w:rPr>
        <w:t>в</w:t>
      </w:r>
      <w:r>
        <w:rPr>
          <w:spacing w:val="-3"/>
          <w:sz w:val="26"/>
          <w:szCs w:val="26"/>
        </w:rPr>
        <w:t xml:space="preserve"> </w:t>
      </w:r>
      <w:r>
        <w:rPr>
          <w:sz w:val="26"/>
          <w:szCs w:val="26"/>
        </w:rPr>
        <w:t>7</w:t>
      </w:r>
      <w:r>
        <w:rPr>
          <w:spacing w:val="-8"/>
          <w:sz w:val="26"/>
          <w:szCs w:val="26"/>
        </w:rPr>
        <w:t xml:space="preserve"> </w:t>
      </w:r>
      <w:r>
        <w:rPr>
          <w:sz w:val="26"/>
          <w:szCs w:val="26"/>
        </w:rPr>
        <w:t>классе.</w:t>
      </w:r>
      <w:r>
        <w:rPr>
          <w:spacing w:val="-6"/>
          <w:sz w:val="26"/>
          <w:szCs w:val="26"/>
        </w:rPr>
        <w:t xml:space="preserve"> </w:t>
      </w:r>
      <w:r>
        <w:rPr>
          <w:sz w:val="26"/>
          <w:szCs w:val="26"/>
        </w:rPr>
        <w:t>Для</w:t>
      </w:r>
      <w:r>
        <w:rPr>
          <w:spacing w:val="-9"/>
          <w:sz w:val="26"/>
          <w:szCs w:val="26"/>
        </w:rPr>
        <w:t xml:space="preserve"> </w:t>
      </w:r>
      <w:r>
        <w:rPr>
          <w:sz w:val="26"/>
          <w:szCs w:val="26"/>
        </w:rPr>
        <w:t>сохранения общего баланса часов раздел 9 «Машины и модели» инвариантного модуля</w:t>
      </w:r>
      <w:r>
        <w:rPr>
          <w:spacing w:val="-13"/>
          <w:sz w:val="26"/>
          <w:szCs w:val="26"/>
        </w:rPr>
        <w:t xml:space="preserve"> </w:t>
      </w:r>
      <w:r>
        <w:rPr>
          <w:sz w:val="26"/>
          <w:szCs w:val="26"/>
        </w:rPr>
        <w:t>«Производство</w:t>
      </w:r>
      <w:r>
        <w:rPr>
          <w:spacing w:val="-12"/>
          <w:sz w:val="26"/>
          <w:szCs w:val="26"/>
        </w:rPr>
        <w:t xml:space="preserve"> </w:t>
      </w:r>
      <w:r>
        <w:rPr>
          <w:sz w:val="26"/>
          <w:szCs w:val="26"/>
        </w:rPr>
        <w:t>и</w:t>
      </w:r>
      <w:r>
        <w:rPr>
          <w:spacing w:val="-13"/>
          <w:sz w:val="26"/>
          <w:szCs w:val="26"/>
        </w:rPr>
        <w:t xml:space="preserve"> </w:t>
      </w:r>
      <w:r>
        <w:rPr>
          <w:sz w:val="26"/>
          <w:szCs w:val="26"/>
        </w:rPr>
        <w:t>технология»</w:t>
      </w:r>
      <w:r>
        <w:rPr>
          <w:spacing w:val="-12"/>
          <w:sz w:val="26"/>
          <w:szCs w:val="26"/>
        </w:rPr>
        <w:t xml:space="preserve"> </w:t>
      </w:r>
      <w:r>
        <w:rPr>
          <w:sz w:val="26"/>
          <w:szCs w:val="26"/>
        </w:rPr>
        <w:t>может</w:t>
      </w:r>
      <w:r>
        <w:rPr>
          <w:spacing w:val="-13"/>
          <w:sz w:val="26"/>
          <w:szCs w:val="26"/>
        </w:rPr>
        <w:t xml:space="preserve"> </w:t>
      </w:r>
      <w:r>
        <w:rPr>
          <w:sz w:val="26"/>
          <w:szCs w:val="26"/>
        </w:rPr>
        <w:t>быть</w:t>
      </w:r>
      <w:r>
        <w:rPr>
          <w:spacing w:val="-12"/>
          <w:sz w:val="26"/>
          <w:szCs w:val="26"/>
        </w:rPr>
        <w:t xml:space="preserve"> </w:t>
      </w:r>
      <w:r>
        <w:rPr>
          <w:sz w:val="26"/>
          <w:szCs w:val="26"/>
        </w:rPr>
        <w:t>дан</w:t>
      </w:r>
      <w:r>
        <w:rPr>
          <w:spacing w:val="-13"/>
          <w:sz w:val="26"/>
          <w:szCs w:val="26"/>
        </w:rPr>
        <w:t xml:space="preserve"> </w:t>
      </w:r>
      <w:r>
        <w:rPr>
          <w:sz w:val="26"/>
          <w:szCs w:val="26"/>
        </w:rPr>
        <w:t>обзорно.</w:t>
      </w:r>
      <w:r>
        <w:rPr>
          <w:spacing w:val="-12"/>
          <w:sz w:val="26"/>
          <w:szCs w:val="26"/>
        </w:rPr>
        <w:t xml:space="preserve"> </w:t>
      </w:r>
      <w:r>
        <w:rPr>
          <w:sz w:val="26"/>
          <w:szCs w:val="26"/>
        </w:rPr>
        <w:t>Основное внимание</w:t>
      </w:r>
      <w:r>
        <w:rPr>
          <w:spacing w:val="32"/>
          <w:sz w:val="26"/>
          <w:szCs w:val="26"/>
        </w:rPr>
        <w:t xml:space="preserve"> </w:t>
      </w:r>
      <w:r>
        <w:rPr>
          <w:sz w:val="26"/>
          <w:szCs w:val="26"/>
        </w:rPr>
        <w:t>при</w:t>
      </w:r>
      <w:r>
        <w:rPr>
          <w:spacing w:val="33"/>
          <w:sz w:val="26"/>
          <w:szCs w:val="26"/>
        </w:rPr>
        <w:t xml:space="preserve"> </w:t>
      </w:r>
      <w:r>
        <w:rPr>
          <w:sz w:val="26"/>
          <w:szCs w:val="26"/>
        </w:rPr>
        <w:t>этом</w:t>
      </w:r>
      <w:r>
        <w:rPr>
          <w:spacing w:val="32"/>
          <w:sz w:val="26"/>
          <w:szCs w:val="26"/>
        </w:rPr>
        <w:t xml:space="preserve"> </w:t>
      </w:r>
      <w:r>
        <w:rPr>
          <w:sz w:val="26"/>
          <w:szCs w:val="26"/>
        </w:rPr>
        <w:t>будет</w:t>
      </w:r>
      <w:r>
        <w:rPr>
          <w:spacing w:val="38"/>
          <w:sz w:val="26"/>
          <w:szCs w:val="26"/>
        </w:rPr>
        <w:t xml:space="preserve"> </w:t>
      </w:r>
      <w:r>
        <w:rPr>
          <w:sz w:val="26"/>
          <w:szCs w:val="26"/>
        </w:rPr>
        <w:t>уделено</w:t>
      </w:r>
      <w:r>
        <w:rPr>
          <w:spacing w:val="34"/>
          <w:sz w:val="26"/>
          <w:szCs w:val="26"/>
        </w:rPr>
        <w:t xml:space="preserve"> </w:t>
      </w:r>
      <w:r>
        <w:rPr>
          <w:sz w:val="26"/>
          <w:szCs w:val="26"/>
        </w:rPr>
        <w:t>углублённому</w:t>
      </w:r>
      <w:r>
        <w:rPr>
          <w:spacing w:val="27"/>
          <w:sz w:val="26"/>
          <w:szCs w:val="26"/>
        </w:rPr>
        <w:t xml:space="preserve"> </w:t>
      </w:r>
      <w:r>
        <w:rPr>
          <w:sz w:val="26"/>
          <w:szCs w:val="26"/>
        </w:rPr>
        <w:t>изучению</w:t>
      </w:r>
      <w:r>
        <w:rPr>
          <w:spacing w:val="33"/>
          <w:sz w:val="26"/>
          <w:szCs w:val="26"/>
        </w:rPr>
        <w:t xml:space="preserve"> </w:t>
      </w:r>
      <w:r>
        <w:rPr>
          <w:sz w:val="26"/>
          <w:szCs w:val="26"/>
        </w:rPr>
        <w:t>раздела</w:t>
      </w:r>
      <w:r>
        <w:rPr>
          <w:spacing w:val="33"/>
          <w:sz w:val="26"/>
          <w:szCs w:val="26"/>
        </w:rPr>
        <w:t xml:space="preserve"> </w:t>
      </w:r>
      <w:r>
        <w:rPr>
          <w:spacing w:val="-10"/>
          <w:sz w:val="26"/>
          <w:szCs w:val="26"/>
        </w:rPr>
        <w:t>8</w:t>
      </w:r>
    </w:p>
    <w:p w:rsidR="008F1C7B" w:rsidRDefault="00BF0C83">
      <w:pPr>
        <w:pStyle w:val="af7"/>
        <w:spacing w:before="5" w:line="247" w:lineRule="auto"/>
        <w:ind w:left="0" w:firstLine="567"/>
        <w:rPr>
          <w:sz w:val="26"/>
          <w:szCs w:val="26"/>
        </w:rPr>
      </w:pPr>
      <w:r>
        <w:rPr>
          <w:sz w:val="26"/>
          <w:szCs w:val="26"/>
        </w:rPr>
        <w:t>«Моделирование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8F1C7B" w:rsidRDefault="00BF0C83">
      <w:pPr>
        <w:pStyle w:val="af7"/>
        <w:spacing w:before="3" w:line="247" w:lineRule="auto"/>
        <w:ind w:left="0" w:firstLine="567"/>
        <w:rPr>
          <w:sz w:val="26"/>
          <w:szCs w:val="26"/>
        </w:rPr>
      </w:pPr>
      <w:r>
        <w:rPr>
          <w:sz w:val="26"/>
          <w:szCs w:val="26"/>
        </w:rPr>
        <w:t>Схема такого курса представлена в таблице 2 (разделы, входящие в содержательное ядро, выделены подчёркиванием).</w:t>
      </w:r>
    </w:p>
    <w:p w:rsidR="008F1C7B" w:rsidRDefault="00BF0C83">
      <w:pPr>
        <w:pStyle w:val="af7"/>
        <w:spacing w:before="3" w:line="247" w:lineRule="auto"/>
        <w:ind w:left="0" w:firstLine="567"/>
        <w:jc w:val="right"/>
        <w:rPr>
          <w:i/>
          <w:sz w:val="26"/>
          <w:szCs w:val="26"/>
          <w:u w:val="single"/>
        </w:rPr>
      </w:pPr>
      <w:r>
        <w:rPr>
          <w:i/>
          <w:sz w:val="26"/>
          <w:szCs w:val="26"/>
          <w:u w:val="single"/>
        </w:rPr>
        <w:t>Таблица 2</w:t>
      </w:r>
    </w:p>
    <w:tbl>
      <w:tblPr>
        <w:tblW w:w="10140" w:type="dxa"/>
        <w:tblLook w:val="01E0" w:firstRow="1" w:lastRow="1" w:firstColumn="1" w:lastColumn="1" w:noHBand="0" w:noVBand="0"/>
      </w:tblPr>
      <w:tblGrid>
        <w:gridCol w:w="1686"/>
        <w:gridCol w:w="2093"/>
        <w:gridCol w:w="1880"/>
        <w:gridCol w:w="1711"/>
        <w:gridCol w:w="1829"/>
        <w:gridCol w:w="1498"/>
      </w:tblGrid>
      <w:tr w:rsidR="008F1C7B">
        <w:trPr>
          <w:trHeight w:val="629"/>
        </w:trPr>
        <w:tc>
          <w:tcPr>
            <w:tcW w:w="10139" w:type="dxa"/>
            <w:gridSpan w:val="6"/>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after="100" w:line="276" w:lineRule="auto"/>
              <w:ind w:left="1967" w:right="1968"/>
              <w:jc w:val="center"/>
              <w:rPr>
                <w:b/>
                <w:sz w:val="26"/>
                <w:szCs w:val="26"/>
              </w:rPr>
            </w:pPr>
            <w:r>
              <w:rPr>
                <w:b/>
                <w:spacing w:val="-2"/>
                <w:sz w:val="26"/>
                <w:szCs w:val="26"/>
              </w:rPr>
              <w:t>ИНВАРИАНТНЫЕ</w:t>
            </w:r>
            <w:r>
              <w:rPr>
                <w:b/>
                <w:spacing w:val="9"/>
                <w:sz w:val="26"/>
                <w:szCs w:val="26"/>
              </w:rPr>
              <w:t xml:space="preserve"> </w:t>
            </w:r>
            <w:r>
              <w:rPr>
                <w:b/>
                <w:spacing w:val="-2"/>
                <w:sz w:val="26"/>
                <w:szCs w:val="26"/>
              </w:rPr>
              <w:t>МОДУЛИ+МОДУЛЬ</w:t>
            </w:r>
          </w:p>
          <w:p w:rsidR="008F1C7B" w:rsidRDefault="00BF0C83">
            <w:pPr>
              <w:pStyle w:val="TableParagraph"/>
              <w:spacing w:after="100" w:line="276" w:lineRule="auto"/>
              <w:ind w:left="1968" w:right="1968"/>
              <w:jc w:val="center"/>
              <w:rPr>
                <w:b/>
                <w:sz w:val="26"/>
                <w:szCs w:val="26"/>
              </w:rPr>
            </w:pPr>
            <w:r>
              <w:rPr>
                <w:b/>
                <w:sz w:val="26"/>
                <w:szCs w:val="26"/>
              </w:rPr>
              <w:t>«ЗD</w:t>
            </w:r>
            <w:r>
              <w:rPr>
                <w:b/>
                <w:spacing w:val="-12"/>
                <w:sz w:val="26"/>
                <w:szCs w:val="26"/>
              </w:rPr>
              <w:t xml:space="preserve"> </w:t>
            </w:r>
            <w:r>
              <w:rPr>
                <w:b/>
                <w:sz w:val="26"/>
                <w:szCs w:val="26"/>
              </w:rPr>
              <w:t>-МОДЕЛИРОВАНИЕ,</w:t>
            </w:r>
            <w:r>
              <w:rPr>
                <w:b/>
                <w:spacing w:val="-9"/>
                <w:sz w:val="26"/>
                <w:szCs w:val="26"/>
              </w:rPr>
              <w:t xml:space="preserve"> </w:t>
            </w:r>
            <w:r>
              <w:rPr>
                <w:b/>
                <w:sz w:val="26"/>
                <w:szCs w:val="26"/>
              </w:rPr>
              <w:t>МАКЕТИРОВАНИЕ,</w:t>
            </w:r>
            <w:r>
              <w:rPr>
                <w:b/>
                <w:spacing w:val="-11"/>
                <w:sz w:val="26"/>
                <w:szCs w:val="26"/>
              </w:rPr>
              <w:t xml:space="preserve"> </w:t>
            </w:r>
            <w:r>
              <w:rPr>
                <w:b/>
                <w:spacing w:val="-2"/>
                <w:sz w:val="26"/>
                <w:szCs w:val="26"/>
              </w:rPr>
              <w:t>ПРОТОТИПИРОВАНИЕ»</w:t>
            </w:r>
          </w:p>
        </w:tc>
      </w:tr>
      <w:tr w:rsidR="008F1C7B">
        <w:trPr>
          <w:trHeight w:val="422"/>
        </w:trPr>
        <w:tc>
          <w:tcPr>
            <w:tcW w:w="1597"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25" w:right="-1"/>
              <w:jc w:val="both"/>
              <w:rPr>
                <w:sz w:val="26"/>
                <w:szCs w:val="26"/>
              </w:rPr>
            </w:pPr>
          </w:p>
        </w:tc>
        <w:tc>
          <w:tcPr>
            <w:tcW w:w="1988"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sz w:val="26"/>
                <w:szCs w:val="26"/>
              </w:rPr>
              <w:t>5 класс</w:t>
            </w:r>
            <w:r>
              <w:rPr>
                <w:spacing w:val="-3"/>
                <w:sz w:val="26"/>
                <w:szCs w:val="26"/>
              </w:rPr>
              <w:t xml:space="preserve"> </w:t>
            </w:r>
            <w:r>
              <w:rPr>
                <w:sz w:val="26"/>
                <w:szCs w:val="26"/>
              </w:rPr>
              <w:t xml:space="preserve">(34 </w:t>
            </w:r>
            <w:r>
              <w:rPr>
                <w:spacing w:val="-4"/>
                <w:sz w:val="26"/>
                <w:szCs w:val="26"/>
              </w:rPr>
              <w:t>час)</w:t>
            </w:r>
          </w:p>
        </w:tc>
        <w:tc>
          <w:tcPr>
            <w:tcW w:w="1786"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sz w:val="26"/>
                <w:szCs w:val="26"/>
              </w:rPr>
              <w:t>6 класс</w:t>
            </w:r>
            <w:r>
              <w:rPr>
                <w:spacing w:val="-3"/>
                <w:sz w:val="26"/>
                <w:szCs w:val="26"/>
              </w:rPr>
              <w:t xml:space="preserve"> </w:t>
            </w:r>
            <w:r>
              <w:rPr>
                <w:sz w:val="26"/>
                <w:szCs w:val="26"/>
              </w:rPr>
              <w:t xml:space="preserve">(34 </w:t>
            </w:r>
            <w:r>
              <w:rPr>
                <w:spacing w:val="-4"/>
                <w:sz w:val="26"/>
                <w:szCs w:val="26"/>
              </w:rPr>
              <w:t>час)</w:t>
            </w:r>
          </w:p>
        </w:tc>
        <w:tc>
          <w:tcPr>
            <w:tcW w:w="16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sz w:val="26"/>
                <w:szCs w:val="26"/>
              </w:rPr>
              <w:t>7 класс</w:t>
            </w:r>
            <w:r>
              <w:rPr>
                <w:spacing w:val="-3"/>
                <w:sz w:val="26"/>
                <w:szCs w:val="26"/>
              </w:rPr>
              <w:t xml:space="preserve"> </w:t>
            </w:r>
            <w:r>
              <w:rPr>
                <w:sz w:val="26"/>
                <w:szCs w:val="26"/>
              </w:rPr>
              <w:t xml:space="preserve">(34 </w:t>
            </w:r>
            <w:r>
              <w:rPr>
                <w:spacing w:val="-4"/>
                <w:sz w:val="26"/>
                <w:szCs w:val="26"/>
              </w:rPr>
              <w:t>час)</w:t>
            </w:r>
          </w:p>
        </w:tc>
        <w:tc>
          <w:tcPr>
            <w:tcW w:w="173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sz w:val="26"/>
                <w:szCs w:val="26"/>
              </w:rPr>
              <w:t>8 класс</w:t>
            </w:r>
            <w:r>
              <w:rPr>
                <w:spacing w:val="-3"/>
                <w:sz w:val="26"/>
                <w:szCs w:val="26"/>
              </w:rPr>
              <w:t xml:space="preserve"> </w:t>
            </w:r>
            <w:r>
              <w:rPr>
                <w:sz w:val="26"/>
                <w:szCs w:val="26"/>
              </w:rPr>
              <w:t xml:space="preserve">(17 </w:t>
            </w:r>
            <w:r>
              <w:rPr>
                <w:spacing w:val="-4"/>
                <w:sz w:val="26"/>
                <w:szCs w:val="26"/>
              </w:rPr>
              <w:t>час)</w:t>
            </w:r>
          </w:p>
        </w:tc>
        <w:tc>
          <w:tcPr>
            <w:tcW w:w="141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sz w:val="26"/>
                <w:szCs w:val="26"/>
              </w:rPr>
              <w:t>9 класс</w:t>
            </w:r>
            <w:r>
              <w:rPr>
                <w:spacing w:val="-3"/>
                <w:sz w:val="26"/>
                <w:szCs w:val="26"/>
              </w:rPr>
              <w:t xml:space="preserve"> </w:t>
            </w:r>
            <w:r>
              <w:rPr>
                <w:sz w:val="26"/>
                <w:szCs w:val="26"/>
              </w:rPr>
              <w:t xml:space="preserve">(17 </w:t>
            </w:r>
            <w:r>
              <w:rPr>
                <w:spacing w:val="-4"/>
                <w:sz w:val="26"/>
                <w:szCs w:val="26"/>
              </w:rPr>
              <w:t>час)</w:t>
            </w:r>
          </w:p>
        </w:tc>
      </w:tr>
      <w:tr w:rsidR="008F1C7B">
        <w:trPr>
          <w:trHeight w:val="4485"/>
        </w:trPr>
        <w:tc>
          <w:tcPr>
            <w:tcW w:w="159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sz w:val="26"/>
                <w:szCs w:val="26"/>
              </w:rPr>
              <w:lastRenderedPageBreak/>
              <w:t>Производство</w:t>
            </w:r>
            <w:r>
              <w:rPr>
                <w:spacing w:val="-12"/>
                <w:sz w:val="26"/>
                <w:szCs w:val="26"/>
              </w:rPr>
              <w:t xml:space="preserve"> </w:t>
            </w:r>
            <w:r>
              <w:rPr>
                <w:sz w:val="26"/>
                <w:szCs w:val="26"/>
              </w:rPr>
              <w:t xml:space="preserve">и </w:t>
            </w:r>
            <w:r>
              <w:rPr>
                <w:spacing w:val="-2"/>
                <w:sz w:val="26"/>
                <w:szCs w:val="26"/>
              </w:rPr>
              <w:t>технология</w:t>
            </w:r>
          </w:p>
        </w:tc>
        <w:tc>
          <w:tcPr>
            <w:tcW w:w="1988"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u w:val="single"/>
              </w:rPr>
              <w:t>Раздел 1.</w:t>
            </w:r>
            <w:r>
              <w:rPr>
                <w:b/>
                <w:i/>
                <w:spacing w:val="40"/>
                <w:sz w:val="26"/>
                <w:szCs w:val="26"/>
                <w:u w:val="single"/>
              </w:rPr>
              <w:t xml:space="preserve"> </w:t>
            </w:r>
            <w:r>
              <w:rPr>
                <w:b/>
                <w:i/>
                <w:spacing w:val="40"/>
                <w:sz w:val="26"/>
                <w:szCs w:val="26"/>
              </w:rPr>
              <w:t xml:space="preserve"> </w:t>
            </w:r>
            <w:r>
              <w:rPr>
                <w:spacing w:val="-2"/>
                <w:sz w:val="26"/>
                <w:szCs w:val="26"/>
              </w:rPr>
              <w:t>Преобразовательная деятельность</w:t>
            </w:r>
          </w:p>
          <w:p w:rsidR="008F1C7B" w:rsidRDefault="00BF0C83">
            <w:pPr>
              <w:pStyle w:val="TableParagraph"/>
              <w:ind w:left="25" w:right="-1"/>
              <w:jc w:val="both"/>
              <w:rPr>
                <w:sz w:val="26"/>
                <w:szCs w:val="26"/>
              </w:rPr>
            </w:pPr>
            <w:r>
              <w:rPr>
                <w:spacing w:val="-2"/>
                <w:sz w:val="26"/>
                <w:szCs w:val="26"/>
              </w:rPr>
              <w:t>человека.</w:t>
            </w:r>
          </w:p>
          <w:p w:rsidR="008F1C7B" w:rsidRDefault="008F1C7B">
            <w:pPr>
              <w:pStyle w:val="TableParagraph"/>
              <w:ind w:left="25" w:right="-1"/>
              <w:jc w:val="both"/>
              <w:rPr>
                <w:b/>
                <w:sz w:val="26"/>
                <w:szCs w:val="26"/>
              </w:rPr>
            </w:pPr>
          </w:p>
          <w:p w:rsidR="008F1C7B" w:rsidRDefault="00BF0C83">
            <w:pPr>
              <w:pStyle w:val="TableParagraph"/>
              <w:ind w:left="25" w:right="-1"/>
              <w:jc w:val="both"/>
              <w:rPr>
                <w:sz w:val="26"/>
                <w:szCs w:val="26"/>
              </w:rPr>
            </w:pPr>
            <w:r>
              <w:rPr>
                <w:b/>
                <w:i/>
                <w:sz w:val="26"/>
                <w:szCs w:val="26"/>
              </w:rPr>
              <w:t xml:space="preserve">Раздел 2. </w:t>
            </w:r>
            <w:r>
              <w:rPr>
                <w:spacing w:val="-2"/>
                <w:sz w:val="26"/>
                <w:szCs w:val="26"/>
              </w:rPr>
              <w:t>Простейшие</w:t>
            </w:r>
            <w:r>
              <w:rPr>
                <w:spacing w:val="-10"/>
                <w:sz w:val="26"/>
                <w:szCs w:val="26"/>
              </w:rPr>
              <w:t xml:space="preserve"> </w:t>
            </w:r>
            <w:r>
              <w:rPr>
                <w:spacing w:val="-2"/>
                <w:sz w:val="26"/>
                <w:szCs w:val="26"/>
              </w:rPr>
              <w:t xml:space="preserve">машины </w:t>
            </w:r>
            <w:r>
              <w:rPr>
                <w:sz w:val="26"/>
                <w:szCs w:val="26"/>
              </w:rPr>
              <w:t>и механизмы</w:t>
            </w:r>
          </w:p>
        </w:tc>
        <w:tc>
          <w:tcPr>
            <w:tcW w:w="1786"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b/>
                <w:i/>
                <w:sz w:val="26"/>
                <w:szCs w:val="26"/>
              </w:rPr>
            </w:pPr>
            <w:r>
              <w:rPr>
                <w:b/>
                <w:i/>
                <w:sz w:val="26"/>
                <w:szCs w:val="26"/>
                <w:u w:val="single"/>
              </w:rPr>
              <w:t>Раздел</w:t>
            </w:r>
            <w:r>
              <w:rPr>
                <w:b/>
                <w:i/>
                <w:spacing w:val="-2"/>
                <w:sz w:val="26"/>
                <w:szCs w:val="26"/>
                <w:u w:val="single"/>
              </w:rPr>
              <w:t xml:space="preserve"> </w:t>
            </w:r>
            <w:r>
              <w:rPr>
                <w:b/>
                <w:i/>
                <w:spacing w:val="-10"/>
                <w:sz w:val="26"/>
                <w:szCs w:val="26"/>
                <w:u w:val="single"/>
              </w:rPr>
              <w:t>3</w:t>
            </w:r>
            <w:r>
              <w:rPr>
                <w:b/>
                <w:i/>
                <w:spacing w:val="40"/>
                <w:sz w:val="26"/>
                <w:szCs w:val="26"/>
                <w:u w:val="single"/>
              </w:rPr>
              <w:t xml:space="preserve"> </w:t>
            </w:r>
          </w:p>
          <w:p w:rsidR="008F1C7B" w:rsidRDefault="00BF0C83">
            <w:pPr>
              <w:pStyle w:val="TableParagraph"/>
              <w:ind w:left="25" w:right="-1"/>
              <w:jc w:val="both"/>
              <w:rPr>
                <w:sz w:val="26"/>
                <w:szCs w:val="26"/>
              </w:rPr>
            </w:pPr>
            <w:r>
              <w:rPr>
                <w:spacing w:val="-2"/>
                <w:sz w:val="26"/>
                <w:szCs w:val="26"/>
              </w:rPr>
              <w:t>Задачи</w:t>
            </w:r>
          </w:p>
          <w:p w:rsidR="008F1C7B" w:rsidRDefault="00BF0C83">
            <w:pPr>
              <w:pStyle w:val="TableParagraph"/>
              <w:ind w:left="25" w:right="-1"/>
              <w:jc w:val="both"/>
              <w:rPr>
                <w:sz w:val="26"/>
                <w:szCs w:val="26"/>
              </w:rPr>
            </w:pPr>
            <w:r>
              <w:rPr>
                <w:sz w:val="26"/>
                <w:szCs w:val="26"/>
              </w:rPr>
              <w:t>и</w:t>
            </w:r>
            <w:r>
              <w:rPr>
                <w:spacing w:val="-12"/>
                <w:sz w:val="26"/>
                <w:szCs w:val="26"/>
              </w:rPr>
              <w:t xml:space="preserve"> </w:t>
            </w:r>
            <w:r>
              <w:rPr>
                <w:sz w:val="26"/>
                <w:szCs w:val="26"/>
              </w:rPr>
              <w:t>технологии их решения.</w:t>
            </w:r>
          </w:p>
          <w:p w:rsidR="008F1C7B" w:rsidRDefault="00BF0C83">
            <w:pPr>
              <w:pStyle w:val="TableParagraph"/>
              <w:ind w:left="25" w:right="-1"/>
              <w:jc w:val="both"/>
              <w:rPr>
                <w:sz w:val="26"/>
                <w:szCs w:val="26"/>
              </w:rPr>
            </w:pPr>
            <w:r>
              <w:rPr>
                <w:b/>
                <w:i/>
                <w:sz w:val="26"/>
                <w:szCs w:val="26"/>
                <w:u w:val="single"/>
              </w:rPr>
              <w:t>Раздел 4.</w:t>
            </w:r>
            <w:r>
              <w:rPr>
                <w:b/>
                <w:i/>
                <w:sz w:val="26"/>
                <w:szCs w:val="26"/>
              </w:rPr>
              <w:t xml:space="preserve"> </w:t>
            </w:r>
            <w:r>
              <w:rPr>
                <w:spacing w:val="-2"/>
                <w:sz w:val="26"/>
                <w:szCs w:val="26"/>
              </w:rPr>
              <w:t>Основы проектирования.</w:t>
            </w:r>
          </w:p>
          <w:p w:rsidR="008F1C7B" w:rsidRDefault="00BF0C83">
            <w:pPr>
              <w:pStyle w:val="TableParagraph"/>
              <w:ind w:left="25" w:right="-1"/>
              <w:jc w:val="both"/>
              <w:rPr>
                <w:sz w:val="26"/>
                <w:szCs w:val="26"/>
              </w:rPr>
            </w:pPr>
            <w:r>
              <w:rPr>
                <w:b/>
                <w:i/>
                <w:sz w:val="26"/>
                <w:szCs w:val="26"/>
              </w:rPr>
              <w:t xml:space="preserve">Раздел 5. </w:t>
            </w:r>
            <w:r>
              <w:rPr>
                <w:spacing w:val="-2"/>
                <w:sz w:val="26"/>
                <w:szCs w:val="26"/>
              </w:rPr>
              <w:t>Технологии домашнего хозяйства.</w:t>
            </w:r>
          </w:p>
          <w:p w:rsidR="008F1C7B" w:rsidRDefault="00BF0C83">
            <w:pPr>
              <w:pStyle w:val="TableParagraph"/>
              <w:ind w:left="25" w:right="-1"/>
              <w:jc w:val="both"/>
              <w:rPr>
                <w:b/>
                <w:i/>
                <w:sz w:val="26"/>
                <w:szCs w:val="26"/>
              </w:rPr>
            </w:pPr>
            <w:r>
              <w:rPr>
                <w:b/>
                <w:i/>
                <w:sz w:val="26"/>
                <w:szCs w:val="26"/>
              </w:rPr>
              <w:t>Раздел</w:t>
            </w:r>
            <w:r>
              <w:rPr>
                <w:b/>
                <w:i/>
                <w:spacing w:val="-2"/>
                <w:sz w:val="26"/>
                <w:szCs w:val="26"/>
              </w:rPr>
              <w:t xml:space="preserve"> </w:t>
            </w:r>
            <w:r>
              <w:rPr>
                <w:b/>
                <w:i/>
                <w:spacing w:val="-5"/>
                <w:sz w:val="26"/>
                <w:szCs w:val="26"/>
              </w:rPr>
              <w:t>6.</w:t>
            </w:r>
          </w:p>
          <w:p w:rsidR="008F1C7B" w:rsidRDefault="00BF0C83">
            <w:pPr>
              <w:pStyle w:val="TableParagraph"/>
              <w:ind w:left="25" w:right="-1"/>
              <w:jc w:val="both"/>
              <w:rPr>
                <w:sz w:val="26"/>
                <w:szCs w:val="26"/>
              </w:rPr>
            </w:pPr>
            <w:r>
              <w:rPr>
                <w:sz w:val="26"/>
                <w:szCs w:val="26"/>
              </w:rPr>
              <w:t>Мир</w:t>
            </w:r>
            <w:r>
              <w:rPr>
                <w:spacing w:val="3"/>
                <w:sz w:val="26"/>
                <w:szCs w:val="26"/>
              </w:rPr>
              <w:t xml:space="preserve"> </w:t>
            </w:r>
            <w:r>
              <w:rPr>
                <w:spacing w:val="-2"/>
                <w:sz w:val="26"/>
                <w:szCs w:val="26"/>
              </w:rPr>
              <w:t>профессий.</w:t>
            </w:r>
          </w:p>
        </w:tc>
        <w:tc>
          <w:tcPr>
            <w:tcW w:w="16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rPr>
              <w:t xml:space="preserve">Раздел 7. </w:t>
            </w:r>
            <w:r>
              <w:rPr>
                <w:spacing w:val="-2"/>
                <w:sz w:val="26"/>
                <w:szCs w:val="26"/>
              </w:rPr>
              <w:t xml:space="preserve">Технологии </w:t>
            </w:r>
            <w:r>
              <w:rPr>
                <w:sz w:val="26"/>
                <w:szCs w:val="26"/>
              </w:rPr>
              <w:t>и</w:t>
            </w:r>
            <w:r>
              <w:rPr>
                <w:spacing w:val="1"/>
                <w:sz w:val="26"/>
                <w:szCs w:val="26"/>
              </w:rPr>
              <w:t xml:space="preserve"> </w:t>
            </w:r>
            <w:r>
              <w:rPr>
                <w:spacing w:val="-2"/>
                <w:sz w:val="26"/>
                <w:szCs w:val="26"/>
              </w:rPr>
              <w:t>искусство.</w:t>
            </w:r>
          </w:p>
          <w:p w:rsidR="008F1C7B" w:rsidRDefault="00BF0C83">
            <w:pPr>
              <w:pStyle w:val="TableParagraph"/>
              <w:ind w:left="25" w:right="-1"/>
              <w:jc w:val="both"/>
              <w:rPr>
                <w:sz w:val="26"/>
                <w:szCs w:val="26"/>
              </w:rPr>
            </w:pPr>
            <w:r>
              <w:rPr>
                <w:b/>
                <w:i/>
                <w:sz w:val="26"/>
                <w:szCs w:val="26"/>
                <w:u w:val="single"/>
              </w:rPr>
              <w:t>Раздел 8.</w:t>
            </w:r>
            <w:r>
              <w:rPr>
                <w:b/>
                <w:i/>
                <w:sz w:val="26"/>
                <w:szCs w:val="26"/>
              </w:rPr>
              <w:t xml:space="preserve"> </w:t>
            </w:r>
            <w:r>
              <w:rPr>
                <w:spacing w:val="-2"/>
                <w:sz w:val="26"/>
                <w:szCs w:val="26"/>
              </w:rPr>
              <w:t xml:space="preserve">Технология </w:t>
            </w:r>
            <w:r>
              <w:rPr>
                <w:sz w:val="26"/>
                <w:szCs w:val="26"/>
              </w:rPr>
              <w:t>и мир.</w:t>
            </w:r>
          </w:p>
          <w:p w:rsidR="008F1C7B" w:rsidRDefault="00BF0C83">
            <w:pPr>
              <w:pStyle w:val="TableParagraph"/>
              <w:ind w:left="25" w:right="-1"/>
              <w:jc w:val="both"/>
              <w:rPr>
                <w:sz w:val="26"/>
                <w:szCs w:val="26"/>
              </w:rPr>
            </w:pPr>
            <w:r>
              <w:rPr>
                <w:spacing w:val="-2"/>
                <w:sz w:val="26"/>
                <w:szCs w:val="26"/>
              </w:rPr>
              <w:t>Современная техносфера</w:t>
            </w:r>
          </w:p>
        </w:tc>
        <w:tc>
          <w:tcPr>
            <w:tcW w:w="173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rPr>
              <w:t xml:space="preserve">Раздел 9. </w:t>
            </w:r>
            <w:r>
              <w:rPr>
                <w:spacing w:val="-2"/>
                <w:sz w:val="26"/>
                <w:szCs w:val="26"/>
              </w:rPr>
              <w:t>Современные технологии.</w:t>
            </w:r>
          </w:p>
          <w:p w:rsidR="008F1C7B" w:rsidRDefault="00BF0C83">
            <w:pPr>
              <w:pStyle w:val="TableParagraph"/>
              <w:ind w:left="25" w:right="-1"/>
              <w:jc w:val="both"/>
              <w:rPr>
                <w:sz w:val="26"/>
                <w:szCs w:val="26"/>
              </w:rPr>
            </w:pPr>
            <w:r>
              <w:rPr>
                <w:b/>
                <w:i/>
                <w:sz w:val="26"/>
                <w:szCs w:val="26"/>
                <w:u w:val="single"/>
              </w:rPr>
              <w:t>Раздел 10.</w:t>
            </w:r>
            <w:r>
              <w:rPr>
                <w:b/>
                <w:i/>
                <w:spacing w:val="40"/>
                <w:sz w:val="26"/>
                <w:szCs w:val="26"/>
                <w:u w:val="single"/>
              </w:rPr>
              <w:t xml:space="preserve"> </w:t>
            </w:r>
            <w:r>
              <w:rPr>
                <w:b/>
                <w:i/>
                <w:spacing w:val="40"/>
                <w:sz w:val="26"/>
                <w:szCs w:val="26"/>
              </w:rPr>
              <w:t xml:space="preserve"> </w:t>
            </w:r>
            <w:r>
              <w:rPr>
                <w:spacing w:val="-2"/>
                <w:sz w:val="26"/>
                <w:szCs w:val="26"/>
              </w:rPr>
              <w:t>Основы Информационно- когнитивных</w:t>
            </w:r>
          </w:p>
          <w:p w:rsidR="008F1C7B" w:rsidRDefault="00BF0C83">
            <w:pPr>
              <w:pStyle w:val="TableParagraph"/>
              <w:ind w:left="25" w:right="-1"/>
              <w:jc w:val="both"/>
              <w:rPr>
                <w:sz w:val="26"/>
                <w:szCs w:val="26"/>
              </w:rPr>
            </w:pPr>
            <w:r>
              <w:rPr>
                <w:spacing w:val="-2"/>
                <w:sz w:val="26"/>
                <w:szCs w:val="26"/>
              </w:rPr>
              <w:t>технологий</w:t>
            </w:r>
          </w:p>
        </w:tc>
        <w:tc>
          <w:tcPr>
            <w:tcW w:w="141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u w:val="single"/>
              </w:rPr>
              <w:t>Раздел 11.</w:t>
            </w:r>
            <w:r>
              <w:rPr>
                <w:b/>
                <w:i/>
                <w:spacing w:val="39"/>
                <w:sz w:val="26"/>
                <w:szCs w:val="26"/>
                <w:u w:val="single"/>
              </w:rPr>
              <w:t xml:space="preserve"> </w:t>
            </w:r>
            <w:r>
              <w:rPr>
                <w:b/>
                <w:i/>
                <w:spacing w:val="39"/>
                <w:sz w:val="26"/>
                <w:szCs w:val="26"/>
              </w:rPr>
              <w:t xml:space="preserve"> </w:t>
            </w:r>
            <w:r>
              <w:rPr>
                <w:spacing w:val="-2"/>
                <w:sz w:val="26"/>
                <w:szCs w:val="26"/>
              </w:rPr>
              <w:t>Элементы управления.</w:t>
            </w:r>
          </w:p>
          <w:p w:rsidR="008F1C7B" w:rsidRDefault="00BF0C83">
            <w:pPr>
              <w:pStyle w:val="TableParagraph"/>
              <w:ind w:left="25" w:right="-1"/>
              <w:jc w:val="both"/>
              <w:rPr>
                <w:b/>
                <w:i/>
                <w:sz w:val="26"/>
                <w:szCs w:val="26"/>
              </w:rPr>
            </w:pPr>
            <w:r>
              <w:rPr>
                <w:b/>
                <w:i/>
                <w:sz w:val="26"/>
                <w:szCs w:val="26"/>
                <w:u w:val="single"/>
              </w:rPr>
              <w:t>Раздел</w:t>
            </w:r>
            <w:r>
              <w:rPr>
                <w:b/>
                <w:i/>
                <w:spacing w:val="-2"/>
                <w:sz w:val="26"/>
                <w:szCs w:val="26"/>
                <w:u w:val="single"/>
              </w:rPr>
              <w:t xml:space="preserve"> </w:t>
            </w:r>
            <w:r>
              <w:rPr>
                <w:b/>
                <w:i/>
                <w:spacing w:val="-5"/>
                <w:sz w:val="26"/>
                <w:szCs w:val="26"/>
                <w:u w:val="single"/>
              </w:rPr>
              <w:t>12.</w:t>
            </w:r>
          </w:p>
          <w:p w:rsidR="008F1C7B" w:rsidRDefault="00BF0C83">
            <w:pPr>
              <w:pStyle w:val="TableParagraph"/>
              <w:ind w:left="25" w:right="-1"/>
              <w:jc w:val="both"/>
              <w:rPr>
                <w:sz w:val="26"/>
                <w:szCs w:val="26"/>
              </w:rPr>
            </w:pPr>
            <w:r>
              <w:rPr>
                <w:sz w:val="26"/>
                <w:szCs w:val="26"/>
              </w:rPr>
              <w:t>Мир</w:t>
            </w:r>
            <w:r>
              <w:rPr>
                <w:spacing w:val="3"/>
                <w:sz w:val="26"/>
                <w:szCs w:val="26"/>
              </w:rPr>
              <w:t xml:space="preserve"> </w:t>
            </w:r>
            <w:r>
              <w:rPr>
                <w:spacing w:val="-2"/>
                <w:sz w:val="26"/>
                <w:szCs w:val="26"/>
              </w:rPr>
              <w:t>профессий</w:t>
            </w:r>
          </w:p>
        </w:tc>
      </w:tr>
      <w:tr w:rsidR="008F1C7B">
        <w:trPr>
          <w:trHeight w:val="1406"/>
        </w:trPr>
        <w:tc>
          <w:tcPr>
            <w:tcW w:w="159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spacing w:val="-2"/>
                <w:sz w:val="26"/>
                <w:szCs w:val="26"/>
              </w:rPr>
              <w:t>Технологии</w:t>
            </w:r>
          </w:p>
          <w:p w:rsidR="008F1C7B" w:rsidRDefault="00BF0C83">
            <w:pPr>
              <w:pStyle w:val="TableParagraph"/>
              <w:ind w:left="25" w:right="-1"/>
              <w:jc w:val="both"/>
              <w:rPr>
                <w:sz w:val="26"/>
                <w:szCs w:val="26"/>
              </w:rPr>
            </w:pPr>
            <w:r>
              <w:rPr>
                <w:spacing w:val="-2"/>
                <w:sz w:val="26"/>
                <w:szCs w:val="26"/>
              </w:rPr>
              <w:t>обработки</w:t>
            </w:r>
          </w:p>
          <w:p w:rsidR="008F1C7B" w:rsidRDefault="00BF0C83">
            <w:pPr>
              <w:pStyle w:val="TableParagraph"/>
              <w:ind w:left="25" w:right="-1"/>
              <w:jc w:val="both"/>
              <w:rPr>
                <w:sz w:val="26"/>
                <w:szCs w:val="26"/>
              </w:rPr>
            </w:pPr>
            <w:r>
              <w:rPr>
                <w:sz w:val="26"/>
                <w:szCs w:val="26"/>
              </w:rPr>
              <w:t>материалов</w:t>
            </w:r>
            <w:r>
              <w:rPr>
                <w:spacing w:val="-4"/>
                <w:sz w:val="26"/>
                <w:szCs w:val="26"/>
              </w:rPr>
              <w:t xml:space="preserve"> </w:t>
            </w:r>
            <w:r>
              <w:rPr>
                <w:spacing w:val="-10"/>
                <w:sz w:val="26"/>
                <w:szCs w:val="26"/>
              </w:rPr>
              <w:t>и</w:t>
            </w:r>
          </w:p>
          <w:p w:rsidR="008F1C7B" w:rsidRDefault="00BF0C83">
            <w:pPr>
              <w:pStyle w:val="TableParagraph"/>
              <w:ind w:left="25" w:right="-1"/>
              <w:jc w:val="both"/>
              <w:rPr>
                <w:sz w:val="26"/>
                <w:szCs w:val="26"/>
              </w:rPr>
            </w:pPr>
            <w:r>
              <w:rPr>
                <w:spacing w:val="-2"/>
                <w:sz w:val="26"/>
                <w:szCs w:val="26"/>
              </w:rPr>
              <w:t>пищевых</w:t>
            </w:r>
          </w:p>
          <w:p w:rsidR="008F1C7B" w:rsidRDefault="00BF0C83">
            <w:pPr>
              <w:pStyle w:val="TableParagraph"/>
              <w:ind w:left="25" w:right="-1"/>
              <w:jc w:val="both"/>
              <w:rPr>
                <w:sz w:val="26"/>
                <w:szCs w:val="26"/>
              </w:rPr>
            </w:pPr>
            <w:r>
              <w:rPr>
                <w:spacing w:val="-2"/>
                <w:sz w:val="26"/>
                <w:szCs w:val="26"/>
              </w:rPr>
              <w:t>продуктов</w:t>
            </w:r>
          </w:p>
        </w:tc>
        <w:tc>
          <w:tcPr>
            <w:tcW w:w="1988"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b/>
                <w:i/>
                <w:sz w:val="26"/>
                <w:szCs w:val="26"/>
              </w:rPr>
            </w:pPr>
            <w:r>
              <w:rPr>
                <w:b/>
                <w:i/>
                <w:sz w:val="26"/>
                <w:szCs w:val="26"/>
                <w:u w:val="single"/>
              </w:rPr>
              <w:t>Раздел</w:t>
            </w:r>
            <w:r>
              <w:rPr>
                <w:b/>
                <w:i/>
                <w:spacing w:val="-2"/>
                <w:sz w:val="26"/>
                <w:szCs w:val="26"/>
                <w:u w:val="single"/>
              </w:rPr>
              <w:t xml:space="preserve"> </w:t>
            </w:r>
            <w:r>
              <w:rPr>
                <w:b/>
                <w:i/>
                <w:spacing w:val="-5"/>
                <w:sz w:val="26"/>
                <w:szCs w:val="26"/>
                <w:u w:val="single"/>
              </w:rPr>
              <w:t>1.</w:t>
            </w:r>
            <w:r>
              <w:rPr>
                <w:b/>
                <w:i/>
                <w:spacing w:val="80"/>
                <w:sz w:val="26"/>
                <w:szCs w:val="26"/>
                <w:u w:val="single"/>
              </w:rPr>
              <w:t xml:space="preserve"> </w:t>
            </w:r>
          </w:p>
          <w:p w:rsidR="008F1C7B" w:rsidRDefault="00BF0C83">
            <w:pPr>
              <w:pStyle w:val="TableParagraph"/>
              <w:ind w:left="25" w:right="-1"/>
              <w:jc w:val="both"/>
              <w:rPr>
                <w:sz w:val="26"/>
                <w:szCs w:val="26"/>
              </w:rPr>
            </w:pPr>
            <w:r>
              <w:rPr>
                <w:spacing w:val="-2"/>
                <w:sz w:val="26"/>
                <w:szCs w:val="26"/>
              </w:rPr>
              <w:t>Структура</w:t>
            </w:r>
          </w:p>
          <w:p w:rsidR="008F1C7B" w:rsidRDefault="00BF0C83">
            <w:pPr>
              <w:pStyle w:val="TableParagraph"/>
              <w:ind w:left="25" w:right="-1"/>
              <w:jc w:val="both"/>
              <w:rPr>
                <w:sz w:val="26"/>
                <w:szCs w:val="26"/>
              </w:rPr>
            </w:pPr>
            <w:r>
              <w:rPr>
                <w:spacing w:val="-2"/>
                <w:sz w:val="26"/>
                <w:szCs w:val="26"/>
              </w:rPr>
              <w:t>технологии:</w:t>
            </w:r>
          </w:p>
          <w:p w:rsidR="008F1C7B" w:rsidRDefault="00BF0C83">
            <w:pPr>
              <w:pStyle w:val="TableParagraph"/>
              <w:ind w:left="25" w:right="-1"/>
              <w:jc w:val="both"/>
              <w:rPr>
                <w:sz w:val="26"/>
                <w:szCs w:val="26"/>
              </w:rPr>
            </w:pPr>
            <w:r>
              <w:rPr>
                <w:sz w:val="26"/>
                <w:szCs w:val="26"/>
              </w:rPr>
              <w:t xml:space="preserve">от </w:t>
            </w:r>
            <w:r>
              <w:rPr>
                <w:spacing w:val="-2"/>
                <w:sz w:val="26"/>
                <w:szCs w:val="26"/>
              </w:rPr>
              <w:t>материала</w:t>
            </w:r>
          </w:p>
          <w:p w:rsidR="008F1C7B" w:rsidRDefault="00BF0C83">
            <w:pPr>
              <w:pStyle w:val="TableParagraph"/>
              <w:ind w:left="25" w:right="-1"/>
              <w:jc w:val="both"/>
              <w:rPr>
                <w:b/>
                <w:i/>
                <w:sz w:val="26"/>
                <w:szCs w:val="26"/>
              </w:rPr>
            </w:pPr>
            <w:r>
              <w:rPr>
                <w:sz w:val="26"/>
                <w:szCs w:val="26"/>
              </w:rPr>
              <w:t xml:space="preserve">к </w:t>
            </w:r>
            <w:r>
              <w:rPr>
                <w:spacing w:val="-2"/>
                <w:sz w:val="26"/>
                <w:szCs w:val="26"/>
              </w:rPr>
              <w:t>изделию.</w:t>
            </w:r>
          </w:p>
        </w:tc>
        <w:tc>
          <w:tcPr>
            <w:tcW w:w="1786"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b/>
                <w:i/>
                <w:sz w:val="26"/>
                <w:szCs w:val="26"/>
              </w:rPr>
            </w:pPr>
            <w:r>
              <w:rPr>
                <w:b/>
                <w:i/>
                <w:sz w:val="26"/>
                <w:szCs w:val="26"/>
              </w:rPr>
              <w:t>Раздел</w:t>
            </w:r>
            <w:r>
              <w:rPr>
                <w:b/>
                <w:i/>
                <w:spacing w:val="-2"/>
                <w:sz w:val="26"/>
                <w:szCs w:val="26"/>
              </w:rPr>
              <w:t xml:space="preserve"> </w:t>
            </w:r>
            <w:r>
              <w:rPr>
                <w:b/>
                <w:i/>
                <w:spacing w:val="-10"/>
                <w:sz w:val="26"/>
                <w:szCs w:val="26"/>
              </w:rPr>
              <w:t>5</w:t>
            </w:r>
          </w:p>
          <w:p w:rsidR="008F1C7B" w:rsidRDefault="00BF0C83">
            <w:pPr>
              <w:pStyle w:val="TableParagraph"/>
              <w:ind w:left="25" w:right="-1"/>
              <w:jc w:val="both"/>
              <w:rPr>
                <w:sz w:val="26"/>
                <w:szCs w:val="26"/>
              </w:rPr>
            </w:pPr>
            <w:r>
              <w:rPr>
                <w:spacing w:val="-2"/>
                <w:sz w:val="26"/>
                <w:szCs w:val="26"/>
              </w:rPr>
              <w:t>Технология</w:t>
            </w:r>
          </w:p>
          <w:p w:rsidR="008F1C7B" w:rsidRDefault="00BF0C83">
            <w:pPr>
              <w:pStyle w:val="TableParagraph"/>
              <w:ind w:left="25" w:right="-1"/>
              <w:jc w:val="both"/>
              <w:rPr>
                <w:sz w:val="26"/>
                <w:szCs w:val="26"/>
              </w:rPr>
            </w:pPr>
            <w:r>
              <w:rPr>
                <w:spacing w:val="-2"/>
                <w:sz w:val="26"/>
                <w:szCs w:val="26"/>
              </w:rPr>
              <w:t>обработки</w:t>
            </w:r>
          </w:p>
          <w:p w:rsidR="008F1C7B" w:rsidRDefault="00BF0C83">
            <w:pPr>
              <w:pStyle w:val="TableParagraph"/>
              <w:ind w:left="25" w:right="-1"/>
              <w:jc w:val="both"/>
              <w:rPr>
                <w:sz w:val="26"/>
                <w:szCs w:val="26"/>
              </w:rPr>
            </w:pPr>
            <w:r>
              <w:rPr>
                <w:spacing w:val="-2"/>
                <w:sz w:val="26"/>
                <w:szCs w:val="26"/>
              </w:rPr>
              <w:t>конструкционных</w:t>
            </w:r>
          </w:p>
          <w:p w:rsidR="008F1C7B" w:rsidRDefault="00BF0C83">
            <w:pPr>
              <w:pStyle w:val="TableParagraph"/>
              <w:ind w:left="25" w:right="-1"/>
              <w:jc w:val="both"/>
              <w:rPr>
                <w:b/>
                <w:i/>
                <w:sz w:val="26"/>
                <w:szCs w:val="26"/>
              </w:rPr>
            </w:pPr>
            <w:r>
              <w:rPr>
                <w:spacing w:val="-2"/>
                <w:sz w:val="26"/>
                <w:szCs w:val="26"/>
              </w:rPr>
              <w:t>материалов</w:t>
            </w:r>
          </w:p>
        </w:tc>
        <w:tc>
          <w:tcPr>
            <w:tcW w:w="16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b/>
                <w:i/>
                <w:sz w:val="26"/>
                <w:szCs w:val="26"/>
              </w:rPr>
            </w:pPr>
            <w:r>
              <w:rPr>
                <w:b/>
                <w:i/>
                <w:sz w:val="26"/>
                <w:szCs w:val="26"/>
                <w:u w:val="single"/>
              </w:rPr>
              <w:t>Раздел</w:t>
            </w:r>
            <w:r>
              <w:rPr>
                <w:b/>
                <w:i/>
                <w:spacing w:val="-2"/>
                <w:sz w:val="26"/>
                <w:szCs w:val="26"/>
                <w:u w:val="single"/>
              </w:rPr>
              <w:t xml:space="preserve"> </w:t>
            </w:r>
            <w:r>
              <w:rPr>
                <w:b/>
                <w:i/>
                <w:spacing w:val="-5"/>
                <w:sz w:val="26"/>
                <w:szCs w:val="26"/>
                <w:u w:val="single"/>
              </w:rPr>
              <w:t>8.</w:t>
            </w:r>
            <w:r>
              <w:rPr>
                <w:b/>
                <w:i/>
                <w:spacing w:val="80"/>
                <w:sz w:val="26"/>
                <w:szCs w:val="26"/>
                <w:u w:val="single"/>
              </w:rPr>
              <w:t xml:space="preserve"> </w:t>
            </w:r>
          </w:p>
          <w:p w:rsidR="008F1C7B" w:rsidRDefault="00BF0C83">
            <w:pPr>
              <w:pStyle w:val="TableParagraph"/>
              <w:ind w:left="25" w:right="-1"/>
              <w:jc w:val="both"/>
              <w:rPr>
                <w:sz w:val="26"/>
                <w:szCs w:val="26"/>
              </w:rPr>
            </w:pPr>
            <w:r>
              <w:rPr>
                <w:sz w:val="26"/>
                <w:szCs w:val="26"/>
              </w:rPr>
              <w:t>Моделирование</w:t>
            </w:r>
            <w:r>
              <w:rPr>
                <w:spacing w:val="-4"/>
                <w:sz w:val="26"/>
                <w:szCs w:val="26"/>
              </w:rPr>
              <w:t xml:space="preserve"> </w:t>
            </w:r>
            <w:r>
              <w:rPr>
                <w:spacing w:val="-5"/>
                <w:sz w:val="26"/>
                <w:szCs w:val="26"/>
              </w:rPr>
              <w:t>как</w:t>
            </w:r>
          </w:p>
          <w:p w:rsidR="008F1C7B" w:rsidRDefault="00BF0C83">
            <w:pPr>
              <w:pStyle w:val="TableParagraph"/>
              <w:ind w:left="25" w:right="-1"/>
              <w:jc w:val="both"/>
              <w:rPr>
                <w:sz w:val="26"/>
                <w:szCs w:val="26"/>
              </w:rPr>
            </w:pPr>
            <w:r>
              <w:rPr>
                <w:sz w:val="26"/>
                <w:szCs w:val="26"/>
              </w:rPr>
              <w:t>основа</w:t>
            </w:r>
            <w:r>
              <w:rPr>
                <w:spacing w:val="-5"/>
                <w:sz w:val="26"/>
                <w:szCs w:val="26"/>
              </w:rPr>
              <w:t xml:space="preserve"> </w:t>
            </w:r>
            <w:r>
              <w:rPr>
                <w:sz w:val="26"/>
                <w:szCs w:val="26"/>
              </w:rPr>
              <w:t>познания</w:t>
            </w:r>
            <w:r>
              <w:rPr>
                <w:spacing w:val="-6"/>
                <w:sz w:val="26"/>
                <w:szCs w:val="26"/>
              </w:rPr>
              <w:t xml:space="preserve"> </w:t>
            </w:r>
            <w:r>
              <w:rPr>
                <w:spacing w:val="-10"/>
                <w:sz w:val="26"/>
                <w:szCs w:val="26"/>
              </w:rPr>
              <w:t>и</w:t>
            </w:r>
          </w:p>
          <w:p w:rsidR="008F1C7B" w:rsidRDefault="00BF0C83">
            <w:pPr>
              <w:pStyle w:val="TableParagraph"/>
              <w:ind w:left="25" w:right="-1"/>
              <w:jc w:val="both"/>
              <w:rPr>
                <w:sz w:val="26"/>
                <w:szCs w:val="26"/>
              </w:rPr>
            </w:pPr>
            <w:r>
              <w:rPr>
                <w:spacing w:val="-2"/>
                <w:sz w:val="26"/>
                <w:szCs w:val="26"/>
              </w:rPr>
              <w:t>практической</w:t>
            </w:r>
          </w:p>
          <w:p w:rsidR="008F1C7B" w:rsidRDefault="00BF0C83">
            <w:pPr>
              <w:pStyle w:val="TableParagraph"/>
              <w:ind w:left="25" w:right="-1"/>
              <w:jc w:val="both"/>
              <w:rPr>
                <w:b/>
                <w:i/>
                <w:sz w:val="26"/>
                <w:szCs w:val="26"/>
              </w:rPr>
            </w:pPr>
            <w:r>
              <w:rPr>
                <w:spacing w:val="-2"/>
                <w:sz w:val="26"/>
                <w:szCs w:val="26"/>
              </w:rPr>
              <w:t>деятельности.</w:t>
            </w:r>
          </w:p>
        </w:tc>
        <w:tc>
          <w:tcPr>
            <w:tcW w:w="173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b/>
                <w:i/>
                <w:sz w:val="26"/>
                <w:szCs w:val="26"/>
              </w:rPr>
            </w:pPr>
            <w:r>
              <w:rPr>
                <w:b/>
                <w:i/>
                <w:sz w:val="26"/>
                <w:szCs w:val="26"/>
              </w:rPr>
              <w:t>Раздел</w:t>
            </w:r>
            <w:r>
              <w:rPr>
                <w:b/>
                <w:i/>
                <w:spacing w:val="-2"/>
                <w:sz w:val="26"/>
                <w:szCs w:val="26"/>
              </w:rPr>
              <w:t xml:space="preserve"> </w:t>
            </w:r>
            <w:r>
              <w:rPr>
                <w:b/>
                <w:i/>
                <w:spacing w:val="-5"/>
                <w:sz w:val="26"/>
                <w:szCs w:val="26"/>
              </w:rPr>
              <w:t>10.</w:t>
            </w:r>
          </w:p>
          <w:p w:rsidR="008F1C7B" w:rsidRDefault="00BF0C83">
            <w:pPr>
              <w:pStyle w:val="TableParagraph"/>
              <w:ind w:left="25" w:right="-1"/>
              <w:jc w:val="both"/>
              <w:rPr>
                <w:sz w:val="26"/>
                <w:szCs w:val="26"/>
              </w:rPr>
            </w:pPr>
            <w:r>
              <w:rPr>
                <w:spacing w:val="-2"/>
                <w:sz w:val="26"/>
                <w:szCs w:val="26"/>
              </w:rPr>
              <w:t>Традиционные</w:t>
            </w:r>
          </w:p>
          <w:p w:rsidR="008F1C7B" w:rsidRDefault="00BF0C83">
            <w:pPr>
              <w:pStyle w:val="TableParagraph"/>
              <w:ind w:left="25" w:right="-1"/>
              <w:jc w:val="both"/>
              <w:rPr>
                <w:sz w:val="26"/>
                <w:szCs w:val="26"/>
              </w:rPr>
            </w:pPr>
            <w:r>
              <w:rPr>
                <w:spacing w:val="-2"/>
                <w:sz w:val="26"/>
                <w:szCs w:val="26"/>
              </w:rPr>
              <w:t>производства</w:t>
            </w:r>
          </w:p>
          <w:p w:rsidR="008F1C7B" w:rsidRDefault="00BF0C83">
            <w:pPr>
              <w:pStyle w:val="TableParagraph"/>
              <w:ind w:left="25" w:right="-1"/>
              <w:jc w:val="both"/>
              <w:rPr>
                <w:b/>
                <w:i/>
                <w:sz w:val="26"/>
                <w:szCs w:val="26"/>
              </w:rPr>
            </w:pPr>
            <w:r>
              <w:rPr>
                <w:sz w:val="26"/>
                <w:szCs w:val="26"/>
              </w:rPr>
              <w:t>и</w:t>
            </w:r>
            <w:r>
              <w:rPr>
                <w:spacing w:val="1"/>
                <w:sz w:val="26"/>
                <w:szCs w:val="26"/>
              </w:rPr>
              <w:t xml:space="preserve"> </w:t>
            </w:r>
            <w:r>
              <w:rPr>
                <w:spacing w:val="-2"/>
                <w:sz w:val="26"/>
                <w:szCs w:val="26"/>
              </w:rPr>
              <w:t>технологии</w:t>
            </w:r>
          </w:p>
        </w:tc>
        <w:tc>
          <w:tcPr>
            <w:tcW w:w="141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b/>
                <w:i/>
                <w:sz w:val="26"/>
                <w:szCs w:val="26"/>
              </w:rPr>
            </w:pPr>
            <w:r>
              <w:rPr>
                <w:b/>
                <w:i/>
                <w:sz w:val="26"/>
                <w:szCs w:val="26"/>
                <w:u w:val="single"/>
              </w:rPr>
              <w:t>Раздел</w:t>
            </w:r>
            <w:r>
              <w:rPr>
                <w:b/>
                <w:i/>
                <w:spacing w:val="-2"/>
                <w:sz w:val="26"/>
                <w:szCs w:val="26"/>
                <w:u w:val="single"/>
              </w:rPr>
              <w:t xml:space="preserve"> </w:t>
            </w:r>
            <w:r>
              <w:rPr>
                <w:b/>
                <w:i/>
                <w:spacing w:val="-5"/>
                <w:sz w:val="26"/>
                <w:szCs w:val="26"/>
                <w:u w:val="single"/>
              </w:rPr>
              <w:t>11.</w:t>
            </w:r>
            <w:r>
              <w:rPr>
                <w:b/>
                <w:i/>
                <w:spacing w:val="80"/>
                <w:sz w:val="26"/>
                <w:szCs w:val="26"/>
                <w:u w:val="single"/>
              </w:rPr>
              <w:t xml:space="preserve"> </w:t>
            </w:r>
          </w:p>
          <w:p w:rsidR="008F1C7B" w:rsidRDefault="00BF0C83">
            <w:pPr>
              <w:pStyle w:val="TableParagraph"/>
              <w:ind w:left="25" w:right="-1"/>
              <w:jc w:val="both"/>
              <w:rPr>
                <w:sz w:val="26"/>
                <w:szCs w:val="26"/>
              </w:rPr>
            </w:pPr>
            <w:r>
              <w:rPr>
                <w:spacing w:val="-2"/>
                <w:sz w:val="26"/>
                <w:szCs w:val="26"/>
              </w:rPr>
              <w:t>Технологии</w:t>
            </w:r>
          </w:p>
          <w:p w:rsidR="008F1C7B" w:rsidRDefault="00BF0C83">
            <w:pPr>
              <w:pStyle w:val="TableParagraph"/>
              <w:ind w:left="25" w:right="-1"/>
              <w:jc w:val="both"/>
              <w:rPr>
                <w:b/>
                <w:i/>
                <w:sz w:val="26"/>
                <w:szCs w:val="26"/>
              </w:rPr>
            </w:pPr>
            <w:r>
              <w:rPr>
                <w:sz w:val="26"/>
                <w:szCs w:val="26"/>
              </w:rPr>
              <w:t>в</w:t>
            </w:r>
            <w:r>
              <w:rPr>
                <w:spacing w:val="-2"/>
                <w:sz w:val="26"/>
                <w:szCs w:val="26"/>
              </w:rPr>
              <w:t xml:space="preserve"> </w:t>
            </w:r>
            <w:r>
              <w:rPr>
                <w:sz w:val="26"/>
                <w:szCs w:val="26"/>
              </w:rPr>
              <w:t>когнитивной</w:t>
            </w:r>
            <w:r>
              <w:rPr>
                <w:spacing w:val="-4"/>
                <w:sz w:val="26"/>
                <w:szCs w:val="26"/>
              </w:rPr>
              <w:t xml:space="preserve"> </w:t>
            </w:r>
            <w:r>
              <w:rPr>
                <w:spacing w:val="-2"/>
                <w:sz w:val="26"/>
                <w:szCs w:val="26"/>
              </w:rPr>
              <w:t>сфере</w:t>
            </w:r>
          </w:p>
        </w:tc>
      </w:tr>
      <w:tr w:rsidR="008F1C7B">
        <w:trPr>
          <w:trHeight w:val="1406"/>
        </w:trPr>
        <w:tc>
          <w:tcPr>
            <w:tcW w:w="159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spacing w:val="-2"/>
                <w:sz w:val="26"/>
                <w:szCs w:val="26"/>
              </w:rPr>
              <w:t xml:space="preserve">Технологии обработки </w:t>
            </w:r>
            <w:r>
              <w:rPr>
                <w:sz w:val="26"/>
                <w:szCs w:val="26"/>
              </w:rPr>
              <w:t>материалов</w:t>
            </w:r>
            <w:r>
              <w:rPr>
                <w:spacing w:val="-12"/>
                <w:sz w:val="26"/>
                <w:szCs w:val="26"/>
              </w:rPr>
              <w:t xml:space="preserve"> </w:t>
            </w:r>
            <w:r>
              <w:rPr>
                <w:sz w:val="26"/>
                <w:szCs w:val="26"/>
              </w:rPr>
              <w:t xml:space="preserve">и </w:t>
            </w:r>
            <w:r>
              <w:rPr>
                <w:spacing w:val="-2"/>
                <w:sz w:val="26"/>
                <w:szCs w:val="26"/>
              </w:rPr>
              <w:t>пищевых продуктов</w:t>
            </w:r>
          </w:p>
        </w:tc>
        <w:tc>
          <w:tcPr>
            <w:tcW w:w="1988"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rPr>
              <w:t xml:space="preserve">Раздел 2. </w:t>
            </w:r>
            <w:r>
              <w:rPr>
                <w:spacing w:val="-2"/>
                <w:sz w:val="26"/>
                <w:szCs w:val="26"/>
              </w:rPr>
              <w:t xml:space="preserve">Материалы </w:t>
            </w:r>
            <w:r>
              <w:rPr>
                <w:sz w:val="26"/>
                <w:szCs w:val="26"/>
              </w:rPr>
              <w:t>и изделия.</w:t>
            </w:r>
          </w:p>
          <w:p w:rsidR="008F1C7B" w:rsidRDefault="008F1C7B">
            <w:pPr>
              <w:pStyle w:val="TableParagraph"/>
              <w:ind w:left="25" w:right="-1"/>
              <w:jc w:val="both"/>
              <w:rPr>
                <w:b/>
                <w:sz w:val="26"/>
                <w:szCs w:val="26"/>
              </w:rPr>
            </w:pPr>
          </w:p>
          <w:p w:rsidR="008F1C7B" w:rsidRDefault="00BF0C83">
            <w:pPr>
              <w:pStyle w:val="TableParagraph"/>
              <w:ind w:left="25" w:right="-1"/>
              <w:jc w:val="both"/>
              <w:rPr>
                <w:sz w:val="26"/>
                <w:szCs w:val="26"/>
              </w:rPr>
            </w:pPr>
            <w:r>
              <w:rPr>
                <w:b/>
                <w:i/>
                <w:sz w:val="26"/>
                <w:szCs w:val="26"/>
              </w:rPr>
              <w:t xml:space="preserve">Раздел 3. </w:t>
            </w:r>
            <w:r>
              <w:rPr>
                <w:sz w:val="26"/>
                <w:szCs w:val="26"/>
              </w:rPr>
              <w:t>Основные</w:t>
            </w:r>
            <w:r>
              <w:rPr>
                <w:spacing w:val="-12"/>
                <w:sz w:val="26"/>
                <w:szCs w:val="26"/>
              </w:rPr>
              <w:t xml:space="preserve"> </w:t>
            </w:r>
            <w:r>
              <w:rPr>
                <w:sz w:val="26"/>
                <w:szCs w:val="26"/>
              </w:rPr>
              <w:t xml:space="preserve">ручные </w:t>
            </w:r>
            <w:r>
              <w:rPr>
                <w:spacing w:val="-2"/>
                <w:sz w:val="26"/>
                <w:szCs w:val="26"/>
              </w:rPr>
              <w:t>инструменты.</w:t>
            </w:r>
          </w:p>
          <w:p w:rsidR="008F1C7B" w:rsidRDefault="008F1C7B">
            <w:pPr>
              <w:pStyle w:val="TableParagraph"/>
              <w:ind w:left="25" w:right="-1"/>
              <w:jc w:val="both"/>
              <w:rPr>
                <w:b/>
                <w:sz w:val="26"/>
                <w:szCs w:val="26"/>
              </w:rPr>
            </w:pPr>
          </w:p>
          <w:p w:rsidR="008F1C7B" w:rsidRDefault="00BF0C83">
            <w:pPr>
              <w:pStyle w:val="TableParagraph"/>
              <w:ind w:left="25" w:right="-1"/>
              <w:jc w:val="both"/>
              <w:rPr>
                <w:sz w:val="26"/>
                <w:szCs w:val="26"/>
              </w:rPr>
            </w:pPr>
            <w:r>
              <w:rPr>
                <w:b/>
                <w:i/>
                <w:sz w:val="26"/>
                <w:szCs w:val="26"/>
              </w:rPr>
              <w:t>Раздел 4.</w:t>
            </w:r>
            <w:r>
              <w:rPr>
                <w:b/>
                <w:i/>
                <w:spacing w:val="40"/>
                <w:sz w:val="26"/>
                <w:szCs w:val="26"/>
              </w:rPr>
              <w:t xml:space="preserve"> </w:t>
            </w:r>
            <w:r>
              <w:rPr>
                <w:sz w:val="26"/>
                <w:szCs w:val="26"/>
              </w:rPr>
              <w:t>Трудовые</w:t>
            </w:r>
            <w:r>
              <w:rPr>
                <w:spacing w:val="-12"/>
                <w:sz w:val="26"/>
                <w:szCs w:val="26"/>
              </w:rPr>
              <w:t xml:space="preserve"> </w:t>
            </w:r>
            <w:r>
              <w:rPr>
                <w:sz w:val="26"/>
                <w:szCs w:val="26"/>
              </w:rPr>
              <w:t xml:space="preserve">действия как основные </w:t>
            </w:r>
            <w:r>
              <w:rPr>
                <w:spacing w:val="-2"/>
                <w:sz w:val="26"/>
                <w:szCs w:val="26"/>
              </w:rPr>
              <w:t>слагаемые технологии</w:t>
            </w:r>
          </w:p>
        </w:tc>
        <w:tc>
          <w:tcPr>
            <w:tcW w:w="1786"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rPr>
              <w:t xml:space="preserve">Раздел 6. </w:t>
            </w:r>
            <w:r>
              <w:rPr>
                <w:spacing w:val="-2"/>
                <w:sz w:val="26"/>
                <w:szCs w:val="26"/>
              </w:rPr>
              <w:t>Технология обработки текстильных материалов.</w:t>
            </w:r>
          </w:p>
          <w:p w:rsidR="008F1C7B" w:rsidRDefault="008F1C7B">
            <w:pPr>
              <w:pStyle w:val="TableParagraph"/>
              <w:ind w:left="25" w:right="-1"/>
              <w:jc w:val="both"/>
              <w:rPr>
                <w:b/>
                <w:sz w:val="26"/>
                <w:szCs w:val="26"/>
              </w:rPr>
            </w:pPr>
          </w:p>
          <w:p w:rsidR="008F1C7B" w:rsidRDefault="00BF0C83">
            <w:pPr>
              <w:pStyle w:val="TableParagraph"/>
              <w:ind w:left="25" w:right="-1"/>
              <w:jc w:val="both"/>
              <w:rPr>
                <w:sz w:val="26"/>
                <w:szCs w:val="26"/>
              </w:rPr>
            </w:pPr>
            <w:r>
              <w:rPr>
                <w:b/>
                <w:i/>
                <w:sz w:val="26"/>
                <w:szCs w:val="26"/>
              </w:rPr>
              <w:t xml:space="preserve">Раздел 7. </w:t>
            </w:r>
            <w:r>
              <w:rPr>
                <w:spacing w:val="-2"/>
                <w:sz w:val="26"/>
                <w:szCs w:val="26"/>
              </w:rPr>
              <w:t xml:space="preserve">Технология </w:t>
            </w:r>
            <w:r>
              <w:rPr>
                <w:sz w:val="26"/>
                <w:szCs w:val="26"/>
              </w:rPr>
              <w:t>обработки</w:t>
            </w:r>
            <w:r>
              <w:rPr>
                <w:spacing w:val="-12"/>
                <w:sz w:val="26"/>
                <w:szCs w:val="26"/>
              </w:rPr>
              <w:t xml:space="preserve"> </w:t>
            </w:r>
            <w:r>
              <w:rPr>
                <w:sz w:val="26"/>
                <w:szCs w:val="26"/>
              </w:rPr>
              <w:t xml:space="preserve">пищевых </w:t>
            </w:r>
            <w:r>
              <w:rPr>
                <w:spacing w:val="-2"/>
                <w:sz w:val="26"/>
                <w:szCs w:val="26"/>
              </w:rPr>
              <w:t>продуктов</w:t>
            </w:r>
          </w:p>
        </w:tc>
        <w:tc>
          <w:tcPr>
            <w:tcW w:w="16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b/>
                <w:i/>
                <w:sz w:val="26"/>
                <w:szCs w:val="26"/>
              </w:rPr>
            </w:pPr>
            <w:r>
              <w:rPr>
                <w:b/>
                <w:i/>
                <w:sz w:val="26"/>
                <w:szCs w:val="26"/>
              </w:rPr>
              <w:t>Раздел</w:t>
            </w:r>
            <w:r>
              <w:rPr>
                <w:b/>
                <w:i/>
                <w:spacing w:val="-2"/>
                <w:sz w:val="26"/>
                <w:szCs w:val="26"/>
              </w:rPr>
              <w:t xml:space="preserve"> </w:t>
            </w:r>
            <w:r>
              <w:rPr>
                <w:b/>
                <w:i/>
                <w:spacing w:val="-5"/>
                <w:sz w:val="26"/>
                <w:szCs w:val="26"/>
              </w:rPr>
              <w:t>9.</w:t>
            </w:r>
          </w:p>
          <w:p w:rsidR="008F1C7B" w:rsidRDefault="00BF0C83">
            <w:pPr>
              <w:pStyle w:val="TableParagraph"/>
              <w:ind w:left="25" w:right="-1"/>
              <w:jc w:val="both"/>
              <w:rPr>
                <w:sz w:val="26"/>
                <w:szCs w:val="26"/>
              </w:rPr>
            </w:pPr>
            <w:r>
              <w:rPr>
                <w:spacing w:val="-2"/>
                <w:sz w:val="26"/>
                <w:szCs w:val="26"/>
              </w:rPr>
              <w:t>Машины</w:t>
            </w:r>
          </w:p>
          <w:p w:rsidR="008F1C7B" w:rsidRDefault="00BF0C83">
            <w:pPr>
              <w:pStyle w:val="TableParagraph"/>
              <w:ind w:left="25" w:right="-1"/>
              <w:jc w:val="both"/>
              <w:rPr>
                <w:sz w:val="26"/>
                <w:szCs w:val="26"/>
              </w:rPr>
            </w:pPr>
            <w:r>
              <w:rPr>
                <w:sz w:val="26"/>
                <w:szCs w:val="26"/>
              </w:rPr>
              <w:t>и</w:t>
            </w:r>
            <w:r>
              <w:rPr>
                <w:spacing w:val="1"/>
                <w:sz w:val="26"/>
                <w:szCs w:val="26"/>
              </w:rPr>
              <w:t xml:space="preserve"> </w:t>
            </w:r>
            <w:r>
              <w:rPr>
                <w:sz w:val="26"/>
                <w:szCs w:val="26"/>
              </w:rPr>
              <w:t>их</w:t>
            </w:r>
            <w:r>
              <w:rPr>
                <w:spacing w:val="-2"/>
                <w:sz w:val="26"/>
                <w:szCs w:val="26"/>
              </w:rPr>
              <w:t xml:space="preserve"> модели</w:t>
            </w:r>
          </w:p>
        </w:tc>
        <w:tc>
          <w:tcPr>
            <w:tcW w:w="1735"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25" w:right="-1"/>
              <w:jc w:val="both"/>
              <w:rPr>
                <w:sz w:val="26"/>
                <w:szCs w:val="26"/>
              </w:rPr>
            </w:pPr>
          </w:p>
        </w:tc>
        <w:tc>
          <w:tcPr>
            <w:tcW w:w="141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u w:val="single"/>
              </w:rPr>
              <w:t>Раздел 12.</w:t>
            </w:r>
            <w:r>
              <w:rPr>
                <w:b/>
                <w:i/>
                <w:sz w:val="26"/>
                <w:szCs w:val="26"/>
              </w:rPr>
              <w:t xml:space="preserve"> </w:t>
            </w:r>
            <w:r>
              <w:rPr>
                <w:spacing w:val="-2"/>
                <w:sz w:val="26"/>
                <w:szCs w:val="26"/>
              </w:rPr>
              <w:t xml:space="preserve">Технологии </w:t>
            </w:r>
            <w:r>
              <w:rPr>
                <w:sz w:val="26"/>
                <w:szCs w:val="26"/>
              </w:rPr>
              <w:t>и человек</w:t>
            </w:r>
          </w:p>
        </w:tc>
      </w:tr>
      <w:tr w:rsidR="008F1C7B">
        <w:trPr>
          <w:trHeight w:val="1406"/>
        </w:trPr>
        <w:tc>
          <w:tcPr>
            <w:tcW w:w="159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sz w:val="26"/>
                <w:szCs w:val="26"/>
              </w:rPr>
              <w:t>3D</w:t>
            </w:r>
            <w:r>
              <w:rPr>
                <w:spacing w:val="2"/>
                <w:sz w:val="26"/>
                <w:szCs w:val="26"/>
              </w:rPr>
              <w:t xml:space="preserve"> </w:t>
            </w:r>
            <w:r>
              <w:rPr>
                <w:spacing w:val="-10"/>
                <w:sz w:val="26"/>
                <w:szCs w:val="26"/>
              </w:rPr>
              <w:t>–</w:t>
            </w:r>
          </w:p>
          <w:p w:rsidR="008F1C7B" w:rsidRDefault="00BF0C83">
            <w:pPr>
              <w:pStyle w:val="TableParagraph"/>
              <w:ind w:left="25" w:right="-1"/>
              <w:jc w:val="both"/>
              <w:rPr>
                <w:sz w:val="26"/>
                <w:szCs w:val="26"/>
              </w:rPr>
            </w:pPr>
            <w:r>
              <w:rPr>
                <w:spacing w:val="-2"/>
                <w:sz w:val="26"/>
                <w:szCs w:val="26"/>
              </w:rPr>
              <w:t xml:space="preserve">моделирование, прототипирова </w:t>
            </w:r>
            <w:r>
              <w:rPr>
                <w:sz w:val="26"/>
                <w:szCs w:val="26"/>
              </w:rPr>
              <w:t xml:space="preserve">ние, </w:t>
            </w:r>
            <w:proofErr w:type="gramStart"/>
            <w:r>
              <w:rPr>
                <w:sz w:val="26"/>
                <w:szCs w:val="26"/>
              </w:rPr>
              <w:t xml:space="preserve">макетиро- </w:t>
            </w:r>
            <w:r>
              <w:rPr>
                <w:spacing w:val="-2"/>
                <w:sz w:val="26"/>
                <w:szCs w:val="26"/>
              </w:rPr>
              <w:t>вание</w:t>
            </w:r>
            <w:proofErr w:type="gramEnd"/>
          </w:p>
        </w:tc>
        <w:tc>
          <w:tcPr>
            <w:tcW w:w="1988"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25" w:right="-1"/>
              <w:jc w:val="both"/>
              <w:rPr>
                <w:sz w:val="26"/>
                <w:szCs w:val="26"/>
              </w:rPr>
            </w:pPr>
          </w:p>
        </w:tc>
        <w:tc>
          <w:tcPr>
            <w:tcW w:w="1786"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25" w:right="-1"/>
              <w:jc w:val="both"/>
              <w:rPr>
                <w:sz w:val="26"/>
                <w:szCs w:val="26"/>
              </w:rPr>
            </w:pPr>
          </w:p>
        </w:tc>
        <w:tc>
          <w:tcPr>
            <w:tcW w:w="16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rPr>
              <w:t xml:space="preserve">Раздел 1. </w:t>
            </w:r>
            <w:r>
              <w:rPr>
                <w:sz w:val="26"/>
                <w:szCs w:val="26"/>
              </w:rPr>
              <w:t xml:space="preserve">Модели и </w:t>
            </w:r>
            <w:r>
              <w:rPr>
                <w:spacing w:val="-2"/>
                <w:sz w:val="26"/>
                <w:szCs w:val="26"/>
              </w:rPr>
              <w:t>технологии.</w:t>
            </w:r>
          </w:p>
          <w:p w:rsidR="008F1C7B" w:rsidRDefault="008F1C7B">
            <w:pPr>
              <w:pStyle w:val="TableParagraph"/>
              <w:ind w:left="25" w:right="-1"/>
              <w:jc w:val="both"/>
              <w:rPr>
                <w:b/>
                <w:sz w:val="26"/>
                <w:szCs w:val="26"/>
              </w:rPr>
            </w:pPr>
          </w:p>
          <w:p w:rsidR="008F1C7B" w:rsidRDefault="00BF0C83">
            <w:pPr>
              <w:pStyle w:val="TableParagraph"/>
              <w:ind w:left="25" w:right="-1"/>
              <w:jc w:val="both"/>
              <w:rPr>
                <w:b/>
                <w:i/>
                <w:sz w:val="26"/>
                <w:szCs w:val="26"/>
              </w:rPr>
            </w:pPr>
            <w:r>
              <w:rPr>
                <w:b/>
                <w:i/>
                <w:sz w:val="26"/>
                <w:szCs w:val="26"/>
              </w:rPr>
              <w:t>Раздел</w:t>
            </w:r>
            <w:r>
              <w:rPr>
                <w:b/>
                <w:i/>
                <w:spacing w:val="-2"/>
                <w:sz w:val="26"/>
                <w:szCs w:val="26"/>
              </w:rPr>
              <w:t xml:space="preserve"> </w:t>
            </w:r>
            <w:r>
              <w:rPr>
                <w:b/>
                <w:i/>
                <w:spacing w:val="-5"/>
                <w:sz w:val="26"/>
                <w:szCs w:val="26"/>
              </w:rPr>
              <w:t>2.</w:t>
            </w:r>
          </w:p>
          <w:p w:rsidR="008F1C7B" w:rsidRDefault="00BF0C83">
            <w:pPr>
              <w:pStyle w:val="TableParagraph"/>
              <w:ind w:left="25" w:right="-1"/>
              <w:jc w:val="both"/>
              <w:rPr>
                <w:sz w:val="26"/>
                <w:szCs w:val="26"/>
              </w:rPr>
            </w:pPr>
            <w:r>
              <w:rPr>
                <w:sz w:val="26"/>
                <w:szCs w:val="26"/>
              </w:rPr>
              <w:t>Визуальные</w:t>
            </w:r>
            <w:r>
              <w:rPr>
                <w:spacing w:val="-5"/>
                <w:sz w:val="26"/>
                <w:szCs w:val="26"/>
              </w:rPr>
              <w:t xml:space="preserve"> </w:t>
            </w:r>
            <w:r>
              <w:rPr>
                <w:spacing w:val="-2"/>
                <w:sz w:val="26"/>
                <w:szCs w:val="26"/>
              </w:rPr>
              <w:t>модели</w:t>
            </w:r>
          </w:p>
        </w:tc>
        <w:tc>
          <w:tcPr>
            <w:tcW w:w="173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rPr>
              <w:t xml:space="preserve">Раздел 3. </w:t>
            </w:r>
            <w:r>
              <w:rPr>
                <w:sz w:val="26"/>
                <w:szCs w:val="26"/>
              </w:rPr>
              <w:t>Создание</w:t>
            </w:r>
            <w:r>
              <w:rPr>
                <w:spacing w:val="-12"/>
                <w:sz w:val="26"/>
                <w:szCs w:val="26"/>
              </w:rPr>
              <w:t xml:space="preserve"> </w:t>
            </w:r>
            <w:r>
              <w:rPr>
                <w:sz w:val="26"/>
                <w:szCs w:val="26"/>
              </w:rPr>
              <w:t xml:space="preserve">макетов с помощью </w:t>
            </w:r>
            <w:r>
              <w:rPr>
                <w:spacing w:val="-2"/>
                <w:sz w:val="26"/>
                <w:szCs w:val="26"/>
              </w:rPr>
              <w:t>программных средств</w:t>
            </w:r>
          </w:p>
        </w:tc>
        <w:tc>
          <w:tcPr>
            <w:tcW w:w="141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25" w:right="-1"/>
              <w:jc w:val="both"/>
              <w:rPr>
                <w:sz w:val="26"/>
                <w:szCs w:val="26"/>
              </w:rPr>
            </w:pPr>
            <w:r>
              <w:rPr>
                <w:b/>
                <w:i/>
                <w:sz w:val="26"/>
                <w:szCs w:val="26"/>
              </w:rPr>
              <w:t>Раздел 4.</w:t>
            </w:r>
            <w:r>
              <w:rPr>
                <w:b/>
                <w:i/>
                <w:spacing w:val="40"/>
                <w:sz w:val="26"/>
                <w:szCs w:val="26"/>
              </w:rPr>
              <w:t xml:space="preserve"> </w:t>
            </w:r>
            <w:r>
              <w:rPr>
                <w:sz w:val="26"/>
                <w:szCs w:val="26"/>
              </w:rPr>
              <w:t>Технология</w:t>
            </w:r>
            <w:r>
              <w:rPr>
                <w:spacing w:val="-12"/>
                <w:sz w:val="26"/>
                <w:szCs w:val="26"/>
              </w:rPr>
              <w:t xml:space="preserve"> </w:t>
            </w:r>
            <w:r>
              <w:rPr>
                <w:sz w:val="26"/>
                <w:szCs w:val="26"/>
              </w:rPr>
              <w:t xml:space="preserve">создания и исследования </w:t>
            </w:r>
            <w:r>
              <w:rPr>
                <w:spacing w:val="-2"/>
                <w:sz w:val="26"/>
                <w:szCs w:val="26"/>
              </w:rPr>
              <w:t>прототипов</w:t>
            </w:r>
          </w:p>
        </w:tc>
      </w:tr>
    </w:tbl>
    <w:p w:rsidR="008F1C7B" w:rsidRDefault="00BF0C83">
      <w:pPr>
        <w:jc w:val="both"/>
        <w:rPr>
          <w:sz w:val="26"/>
          <w:szCs w:val="26"/>
        </w:rPr>
      </w:pPr>
      <w:r>
        <w:rPr>
          <w:sz w:val="26"/>
          <w:szCs w:val="26"/>
        </w:rPr>
        <w:t>В целом же, общая структура модулей курса технологии представлена в таблице 1.</w:t>
      </w:r>
    </w:p>
    <w:p w:rsidR="008F1C7B" w:rsidRDefault="008F1C7B">
      <w:pPr>
        <w:ind w:left="142" w:right="140"/>
        <w:jc w:val="right"/>
        <w:rPr>
          <w:i/>
          <w:sz w:val="26"/>
          <w:szCs w:val="26"/>
          <w:u w:val="single"/>
        </w:rPr>
      </w:pPr>
    </w:p>
    <w:p w:rsidR="008F1C7B" w:rsidRDefault="00BF0C83">
      <w:pPr>
        <w:ind w:left="142" w:right="140"/>
        <w:jc w:val="right"/>
        <w:rPr>
          <w:i/>
          <w:sz w:val="26"/>
          <w:szCs w:val="26"/>
          <w:u w:val="single"/>
        </w:rPr>
      </w:pPr>
      <w:r>
        <w:rPr>
          <w:i/>
          <w:sz w:val="26"/>
          <w:szCs w:val="26"/>
          <w:u w:val="single"/>
        </w:rPr>
        <w:t>Таблица 3</w:t>
      </w:r>
    </w:p>
    <w:p w:rsidR="008F1C7B" w:rsidRDefault="00BF0C83">
      <w:pPr>
        <w:ind w:left="142" w:right="140"/>
        <w:jc w:val="both"/>
        <w:rPr>
          <w:b/>
          <w:spacing w:val="-2"/>
          <w:sz w:val="26"/>
          <w:szCs w:val="26"/>
        </w:rPr>
      </w:pPr>
      <w:r>
        <w:rPr>
          <w:b/>
          <w:sz w:val="26"/>
          <w:szCs w:val="26"/>
        </w:rPr>
        <w:t>Структура</w:t>
      </w:r>
      <w:r>
        <w:rPr>
          <w:b/>
          <w:spacing w:val="-8"/>
          <w:sz w:val="26"/>
          <w:szCs w:val="26"/>
        </w:rPr>
        <w:t xml:space="preserve"> </w:t>
      </w:r>
      <w:r>
        <w:rPr>
          <w:b/>
          <w:sz w:val="26"/>
          <w:szCs w:val="26"/>
        </w:rPr>
        <w:t>модулей</w:t>
      </w:r>
      <w:r>
        <w:rPr>
          <w:b/>
          <w:spacing w:val="-7"/>
          <w:sz w:val="26"/>
          <w:szCs w:val="26"/>
        </w:rPr>
        <w:t xml:space="preserve"> </w:t>
      </w:r>
      <w:r>
        <w:rPr>
          <w:b/>
          <w:sz w:val="26"/>
          <w:szCs w:val="26"/>
        </w:rPr>
        <w:t>курса</w:t>
      </w:r>
      <w:r>
        <w:rPr>
          <w:b/>
          <w:spacing w:val="-11"/>
          <w:sz w:val="26"/>
          <w:szCs w:val="26"/>
        </w:rPr>
        <w:t xml:space="preserve"> </w:t>
      </w:r>
      <w:r>
        <w:rPr>
          <w:b/>
          <w:spacing w:val="-2"/>
          <w:sz w:val="26"/>
          <w:szCs w:val="26"/>
        </w:rPr>
        <w:t>технологии</w:t>
      </w:r>
    </w:p>
    <w:tbl>
      <w:tblPr>
        <w:tblW w:w="10140" w:type="dxa"/>
        <w:tblInd w:w="122" w:type="dxa"/>
        <w:tblCellMar>
          <w:left w:w="5" w:type="dxa"/>
          <w:right w:w="5" w:type="dxa"/>
        </w:tblCellMar>
        <w:tblLook w:val="01E0" w:firstRow="1" w:lastRow="1" w:firstColumn="1" w:lastColumn="1" w:noHBand="0" w:noVBand="0"/>
      </w:tblPr>
      <w:tblGrid>
        <w:gridCol w:w="1511"/>
        <w:gridCol w:w="2104"/>
        <w:gridCol w:w="1879"/>
        <w:gridCol w:w="1699"/>
        <w:gridCol w:w="1781"/>
        <w:gridCol w:w="1395"/>
      </w:tblGrid>
      <w:tr w:rsidR="008F1C7B">
        <w:trPr>
          <w:trHeight w:val="421"/>
        </w:trPr>
        <w:tc>
          <w:tcPr>
            <w:tcW w:w="10139" w:type="dxa"/>
            <w:gridSpan w:val="6"/>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140"/>
              <w:jc w:val="both"/>
              <w:rPr>
                <w:b/>
                <w:sz w:val="26"/>
                <w:szCs w:val="26"/>
              </w:rPr>
            </w:pPr>
            <w:r>
              <w:rPr>
                <w:b/>
                <w:spacing w:val="-2"/>
                <w:sz w:val="26"/>
                <w:szCs w:val="26"/>
              </w:rPr>
              <w:t>ИНВАРИАНТНЫЕ</w:t>
            </w:r>
            <w:r>
              <w:rPr>
                <w:b/>
                <w:spacing w:val="9"/>
                <w:sz w:val="26"/>
                <w:szCs w:val="26"/>
              </w:rPr>
              <w:t xml:space="preserve"> </w:t>
            </w:r>
            <w:r>
              <w:rPr>
                <w:b/>
                <w:spacing w:val="-2"/>
                <w:sz w:val="26"/>
                <w:szCs w:val="26"/>
              </w:rPr>
              <w:t>МОДУЛИ</w:t>
            </w:r>
          </w:p>
        </w:tc>
      </w:tr>
      <w:tr w:rsidR="008F1C7B">
        <w:trPr>
          <w:trHeight w:val="422"/>
        </w:trPr>
        <w:tc>
          <w:tcPr>
            <w:tcW w:w="147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spacing w:val="-2"/>
                <w:sz w:val="26"/>
                <w:szCs w:val="26"/>
              </w:rPr>
              <w:t>Модуль</w:t>
            </w:r>
          </w:p>
        </w:tc>
        <w:tc>
          <w:tcPr>
            <w:tcW w:w="20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pacing w:val="-3"/>
                <w:sz w:val="26"/>
                <w:szCs w:val="26"/>
              </w:rPr>
            </w:pPr>
            <w:r>
              <w:rPr>
                <w:sz w:val="26"/>
                <w:szCs w:val="26"/>
              </w:rPr>
              <w:t>5 класс</w:t>
            </w:r>
            <w:r>
              <w:rPr>
                <w:spacing w:val="-3"/>
                <w:sz w:val="26"/>
                <w:szCs w:val="26"/>
              </w:rPr>
              <w:t xml:space="preserve"> </w:t>
            </w:r>
          </w:p>
          <w:p w:rsidR="008F1C7B" w:rsidRDefault="00BF0C83">
            <w:pPr>
              <w:pStyle w:val="TableParagraph"/>
              <w:ind w:left="0" w:right="140"/>
              <w:jc w:val="both"/>
              <w:rPr>
                <w:sz w:val="26"/>
                <w:szCs w:val="26"/>
              </w:rPr>
            </w:pPr>
            <w:r>
              <w:rPr>
                <w:sz w:val="26"/>
                <w:szCs w:val="26"/>
              </w:rPr>
              <w:lastRenderedPageBreak/>
              <w:t xml:space="preserve">(34 </w:t>
            </w:r>
            <w:r>
              <w:rPr>
                <w:spacing w:val="-5"/>
                <w:sz w:val="26"/>
                <w:szCs w:val="26"/>
              </w:rPr>
              <w:t>ч)</w:t>
            </w:r>
          </w:p>
        </w:tc>
        <w:tc>
          <w:tcPr>
            <w:tcW w:w="183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pacing w:val="-3"/>
                <w:sz w:val="26"/>
                <w:szCs w:val="26"/>
              </w:rPr>
            </w:pPr>
            <w:r>
              <w:rPr>
                <w:sz w:val="26"/>
                <w:szCs w:val="26"/>
              </w:rPr>
              <w:lastRenderedPageBreak/>
              <w:t>6 класс</w:t>
            </w:r>
            <w:r>
              <w:rPr>
                <w:spacing w:val="-3"/>
                <w:sz w:val="26"/>
                <w:szCs w:val="26"/>
              </w:rPr>
              <w:t xml:space="preserve"> </w:t>
            </w:r>
          </w:p>
          <w:p w:rsidR="008F1C7B" w:rsidRDefault="00BF0C83">
            <w:pPr>
              <w:pStyle w:val="TableParagraph"/>
              <w:ind w:left="0" w:right="140"/>
              <w:jc w:val="both"/>
              <w:rPr>
                <w:sz w:val="26"/>
                <w:szCs w:val="26"/>
              </w:rPr>
            </w:pPr>
            <w:r>
              <w:rPr>
                <w:sz w:val="26"/>
                <w:szCs w:val="26"/>
              </w:rPr>
              <w:lastRenderedPageBreak/>
              <w:t xml:space="preserve">(34 </w:t>
            </w:r>
            <w:r>
              <w:rPr>
                <w:spacing w:val="-5"/>
                <w:sz w:val="26"/>
                <w:szCs w:val="26"/>
              </w:rPr>
              <w:t>ч)</w:t>
            </w:r>
          </w:p>
        </w:tc>
        <w:tc>
          <w:tcPr>
            <w:tcW w:w="166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pacing w:val="-3"/>
                <w:sz w:val="26"/>
                <w:szCs w:val="26"/>
              </w:rPr>
            </w:pPr>
            <w:r>
              <w:rPr>
                <w:sz w:val="26"/>
                <w:szCs w:val="26"/>
              </w:rPr>
              <w:lastRenderedPageBreak/>
              <w:t>7 класс</w:t>
            </w:r>
            <w:r>
              <w:rPr>
                <w:spacing w:val="-3"/>
                <w:sz w:val="26"/>
                <w:szCs w:val="26"/>
              </w:rPr>
              <w:t xml:space="preserve"> </w:t>
            </w:r>
          </w:p>
          <w:p w:rsidR="008F1C7B" w:rsidRDefault="00BF0C83">
            <w:pPr>
              <w:pStyle w:val="TableParagraph"/>
              <w:ind w:left="0" w:right="140"/>
              <w:jc w:val="both"/>
              <w:rPr>
                <w:sz w:val="26"/>
                <w:szCs w:val="26"/>
              </w:rPr>
            </w:pPr>
            <w:r>
              <w:rPr>
                <w:sz w:val="26"/>
                <w:szCs w:val="26"/>
              </w:rPr>
              <w:lastRenderedPageBreak/>
              <w:t xml:space="preserve">(34 </w:t>
            </w:r>
            <w:r>
              <w:rPr>
                <w:spacing w:val="-5"/>
                <w:sz w:val="26"/>
                <w:szCs w:val="26"/>
              </w:rPr>
              <w:t>ч)</w:t>
            </w:r>
          </w:p>
        </w:tc>
        <w:tc>
          <w:tcPr>
            <w:tcW w:w="174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pacing w:val="-3"/>
                <w:sz w:val="26"/>
                <w:szCs w:val="26"/>
              </w:rPr>
            </w:pPr>
            <w:r>
              <w:rPr>
                <w:sz w:val="26"/>
                <w:szCs w:val="26"/>
              </w:rPr>
              <w:lastRenderedPageBreak/>
              <w:t>8 класс</w:t>
            </w:r>
            <w:r>
              <w:rPr>
                <w:spacing w:val="-3"/>
                <w:sz w:val="26"/>
                <w:szCs w:val="26"/>
              </w:rPr>
              <w:t xml:space="preserve"> </w:t>
            </w:r>
          </w:p>
          <w:p w:rsidR="008F1C7B" w:rsidRDefault="00BF0C83">
            <w:pPr>
              <w:pStyle w:val="TableParagraph"/>
              <w:ind w:left="0" w:right="140"/>
              <w:jc w:val="both"/>
              <w:rPr>
                <w:sz w:val="26"/>
                <w:szCs w:val="26"/>
              </w:rPr>
            </w:pPr>
            <w:r>
              <w:rPr>
                <w:sz w:val="26"/>
                <w:szCs w:val="26"/>
              </w:rPr>
              <w:lastRenderedPageBreak/>
              <w:t xml:space="preserve">(17 </w:t>
            </w:r>
            <w:r>
              <w:rPr>
                <w:spacing w:val="-5"/>
                <w:sz w:val="26"/>
                <w:szCs w:val="26"/>
              </w:rPr>
              <w:t>ч)</w:t>
            </w:r>
          </w:p>
        </w:tc>
        <w:tc>
          <w:tcPr>
            <w:tcW w:w="136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pacing w:val="-3"/>
                <w:sz w:val="26"/>
                <w:szCs w:val="26"/>
              </w:rPr>
            </w:pPr>
            <w:r>
              <w:rPr>
                <w:sz w:val="26"/>
                <w:szCs w:val="26"/>
              </w:rPr>
              <w:lastRenderedPageBreak/>
              <w:t>9 класс</w:t>
            </w:r>
            <w:r>
              <w:rPr>
                <w:spacing w:val="-3"/>
                <w:sz w:val="26"/>
                <w:szCs w:val="26"/>
              </w:rPr>
              <w:t xml:space="preserve"> </w:t>
            </w:r>
          </w:p>
          <w:p w:rsidR="008F1C7B" w:rsidRDefault="00BF0C83">
            <w:pPr>
              <w:pStyle w:val="TableParagraph"/>
              <w:ind w:left="0" w:right="140"/>
              <w:jc w:val="both"/>
              <w:rPr>
                <w:sz w:val="26"/>
                <w:szCs w:val="26"/>
              </w:rPr>
            </w:pPr>
            <w:r>
              <w:rPr>
                <w:sz w:val="26"/>
                <w:szCs w:val="26"/>
              </w:rPr>
              <w:lastRenderedPageBreak/>
              <w:t xml:space="preserve">(17 </w:t>
            </w:r>
            <w:r>
              <w:rPr>
                <w:spacing w:val="-5"/>
                <w:sz w:val="26"/>
                <w:szCs w:val="26"/>
              </w:rPr>
              <w:t>ч)</w:t>
            </w:r>
          </w:p>
        </w:tc>
      </w:tr>
      <w:tr w:rsidR="008F1C7B">
        <w:trPr>
          <w:trHeight w:val="2720"/>
        </w:trPr>
        <w:tc>
          <w:tcPr>
            <w:tcW w:w="147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sz w:val="26"/>
                <w:szCs w:val="26"/>
              </w:rPr>
              <w:lastRenderedPageBreak/>
              <w:t>Производство</w:t>
            </w:r>
            <w:r>
              <w:rPr>
                <w:spacing w:val="-12"/>
                <w:sz w:val="26"/>
                <w:szCs w:val="26"/>
              </w:rPr>
              <w:t xml:space="preserve"> </w:t>
            </w:r>
            <w:r>
              <w:rPr>
                <w:sz w:val="26"/>
                <w:szCs w:val="26"/>
              </w:rPr>
              <w:t xml:space="preserve">и </w:t>
            </w:r>
            <w:r>
              <w:rPr>
                <w:spacing w:val="-2"/>
                <w:sz w:val="26"/>
                <w:szCs w:val="26"/>
              </w:rPr>
              <w:t>технология</w:t>
            </w:r>
          </w:p>
        </w:tc>
        <w:tc>
          <w:tcPr>
            <w:tcW w:w="20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b/>
                <w:i/>
                <w:sz w:val="26"/>
                <w:szCs w:val="26"/>
              </w:rPr>
              <w:t xml:space="preserve">Раздел 1. </w:t>
            </w:r>
            <w:r>
              <w:rPr>
                <w:spacing w:val="-2"/>
                <w:sz w:val="26"/>
                <w:szCs w:val="26"/>
              </w:rPr>
              <w:t>Преобразовательная деятельность человека.</w:t>
            </w:r>
          </w:p>
          <w:p w:rsidR="008F1C7B" w:rsidRDefault="008F1C7B">
            <w:pPr>
              <w:pStyle w:val="TableParagraph"/>
              <w:ind w:left="0" w:right="140"/>
              <w:jc w:val="both"/>
              <w:rPr>
                <w:b/>
                <w:sz w:val="26"/>
                <w:szCs w:val="26"/>
              </w:rPr>
            </w:pPr>
          </w:p>
          <w:p w:rsidR="008F1C7B" w:rsidRDefault="00BF0C83">
            <w:pPr>
              <w:pStyle w:val="TableParagraph"/>
              <w:ind w:left="0" w:right="140"/>
              <w:jc w:val="both"/>
              <w:rPr>
                <w:sz w:val="26"/>
                <w:szCs w:val="26"/>
              </w:rPr>
            </w:pPr>
            <w:r>
              <w:rPr>
                <w:b/>
                <w:i/>
                <w:sz w:val="26"/>
                <w:szCs w:val="26"/>
              </w:rPr>
              <w:t xml:space="preserve">Раздел 2. </w:t>
            </w:r>
            <w:r>
              <w:rPr>
                <w:spacing w:val="-2"/>
                <w:sz w:val="26"/>
                <w:szCs w:val="26"/>
              </w:rPr>
              <w:t>Простейшие</w:t>
            </w:r>
            <w:r>
              <w:rPr>
                <w:spacing w:val="-10"/>
                <w:sz w:val="26"/>
                <w:szCs w:val="26"/>
              </w:rPr>
              <w:t xml:space="preserve"> </w:t>
            </w:r>
            <w:r>
              <w:rPr>
                <w:spacing w:val="-2"/>
                <w:sz w:val="26"/>
                <w:szCs w:val="26"/>
              </w:rPr>
              <w:t xml:space="preserve">машины </w:t>
            </w:r>
            <w:r>
              <w:rPr>
                <w:sz w:val="26"/>
                <w:szCs w:val="26"/>
              </w:rPr>
              <w:t>и механизмы</w:t>
            </w:r>
          </w:p>
        </w:tc>
        <w:tc>
          <w:tcPr>
            <w:tcW w:w="183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b/>
                <w:i/>
                <w:sz w:val="26"/>
                <w:szCs w:val="26"/>
              </w:rPr>
            </w:pPr>
            <w:r>
              <w:rPr>
                <w:b/>
                <w:i/>
                <w:sz w:val="26"/>
                <w:szCs w:val="26"/>
              </w:rPr>
              <w:t>Раздел</w:t>
            </w:r>
            <w:r>
              <w:rPr>
                <w:b/>
                <w:i/>
                <w:spacing w:val="-2"/>
                <w:sz w:val="26"/>
                <w:szCs w:val="26"/>
              </w:rPr>
              <w:t xml:space="preserve"> </w:t>
            </w:r>
            <w:r>
              <w:rPr>
                <w:b/>
                <w:i/>
                <w:spacing w:val="-5"/>
                <w:sz w:val="26"/>
                <w:szCs w:val="26"/>
              </w:rPr>
              <w:t>3.</w:t>
            </w:r>
          </w:p>
          <w:p w:rsidR="008F1C7B" w:rsidRDefault="00BF0C83">
            <w:pPr>
              <w:pStyle w:val="TableParagraph"/>
              <w:ind w:left="0" w:right="140"/>
              <w:jc w:val="both"/>
              <w:rPr>
                <w:sz w:val="26"/>
                <w:szCs w:val="26"/>
              </w:rPr>
            </w:pPr>
            <w:r>
              <w:rPr>
                <w:spacing w:val="-2"/>
                <w:sz w:val="26"/>
                <w:szCs w:val="26"/>
              </w:rPr>
              <w:t>Задачи</w:t>
            </w:r>
          </w:p>
          <w:p w:rsidR="008F1C7B" w:rsidRDefault="00BF0C83">
            <w:pPr>
              <w:pStyle w:val="TableParagraph"/>
              <w:ind w:left="0" w:right="140"/>
              <w:jc w:val="both"/>
              <w:rPr>
                <w:sz w:val="26"/>
                <w:szCs w:val="26"/>
              </w:rPr>
            </w:pPr>
            <w:r>
              <w:rPr>
                <w:sz w:val="26"/>
                <w:szCs w:val="26"/>
              </w:rPr>
              <w:t>и</w:t>
            </w:r>
            <w:r>
              <w:rPr>
                <w:spacing w:val="-12"/>
                <w:sz w:val="26"/>
                <w:szCs w:val="26"/>
              </w:rPr>
              <w:t xml:space="preserve"> </w:t>
            </w:r>
            <w:r>
              <w:rPr>
                <w:sz w:val="26"/>
                <w:szCs w:val="26"/>
              </w:rPr>
              <w:t>технологии их решения.</w:t>
            </w:r>
          </w:p>
          <w:p w:rsidR="008F1C7B" w:rsidRDefault="00BF0C83">
            <w:pPr>
              <w:pStyle w:val="TableParagraph"/>
              <w:ind w:left="0" w:right="140"/>
              <w:jc w:val="both"/>
              <w:rPr>
                <w:sz w:val="26"/>
                <w:szCs w:val="26"/>
              </w:rPr>
            </w:pPr>
            <w:r>
              <w:rPr>
                <w:b/>
                <w:i/>
                <w:sz w:val="26"/>
                <w:szCs w:val="26"/>
              </w:rPr>
              <w:t xml:space="preserve">Раздел 4. </w:t>
            </w:r>
            <w:r>
              <w:rPr>
                <w:spacing w:val="-2"/>
                <w:sz w:val="26"/>
                <w:szCs w:val="26"/>
              </w:rPr>
              <w:t>Основы проектирования.</w:t>
            </w:r>
          </w:p>
          <w:p w:rsidR="008F1C7B" w:rsidRDefault="00BF0C83">
            <w:pPr>
              <w:pStyle w:val="TableParagraph"/>
              <w:ind w:left="0" w:right="140"/>
              <w:jc w:val="both"/>
              <w:rPr>
                <w:sz w:val="26"/>
                <w:szCs w:val="26"/>
              </w:rPr>
            </w:pPr>
            <w:r>
              <w:rPr>
                <w:b/>
                <w:i/>
                <w:sz w:val="26"/>
                <w:szCs w:val="26"/>
              </w:rPr>
              <w:t xml:space="preserve">Раздел 5. </w:t>
            </w:r>
            <w:r>
              <w:rPr>
                <w:spacing w:val="-2"/>
                <w:sz w:val="26"/>
                <w:szCs w:val="26"/>
              </w:rPr>
              <w:t>Технологии домашнего хозяйства.</w:t>
            </w:r>
          </w:p>
          <w:p w:rsidR="008F1C7B" w:rsidRDefault="00BF0C83">
            <w:pPr>
              <w:pStyle w:val="TableParagraph"/>
              <w:ind w:left="0" w:right="140"/>
              <w:jc w:val="both"/>
              <w:rPr>
                <w:b/>
                <w:i/>
                <w:sz w:val="26"/>
                <w:szCs w:val="26"/>
              </w:rPr>
            </w:pPr>
            <w:r>
              <w:rPr>
                <w:b/>
                <w:i/>
                <w:sz w:val="26"/>
                <w:szCs w:val="26"/>
              </w:rPr>
              <w:t>Раздел</w:t>
            </w:r>
            <w:r>
              <w:rPr>
                <w:b/>
                <w:i/>
                <w:spacing w:val="-2"/>
                <w:sz w:val="26"/>
                <w:szCs w:val="26"/>
              </w:rPr>
              <w:t xml:space="preserve"> </w:t>
            </w:r>
            <w:r>
              <w:rPr>
                <w:b/>
                <w:i/>
                <w:spacing w:val="-5"/>
                <w:sz w:val="26"/>
                <w:szCs w:val="26"/>
              </w:rPr>
              <w:t>6.</w:t>
            </w:r>
          </w:p>
          <w:p w:rsidR="008F1C7B" w:rsidRDefault="00BF0C83">
            <w:pPr>
              <w:pStyle w:val="TableParagraph"/>
              <w:ind w:left="0" w:right="140"/>
              <w:jc w:val="both"/>
              <w:rPr>
                <w:sz w:val="26"/>
                <w:szCs w:val="26"/>
              </w:rPr>
            </w:pPr>
            <w:r>
              <w:rPr>
                <w:sz w:val="26"/>
                <w:szCs w:val="26"/>
              </w:rPr>
              <w:t>Мир</w:t>
            </w:r>
            <w:r>
              <w:rPr>
                <w:spacing w:val="3"/>
                <w:sz w:val="26"/>
                <w:szCs w:val="26"/>
              </w:rPr>
              <w:t xml:space="preserve"> </w:t>
            </w:r>
            <w:r>
              <w:rPr>
                <w:spacing w:val="-2"/>
                <w:sz w:val="26"/>
                <w:szCs w:val="26"/>
              </w:rPr>
              <w:t>профессий</w:t>
            </w:r>
          </w:p>
        </w:tc>
        <w:tc>
          <w:tcPr>
            <w:tcW w:w="166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b/>
                <w:i/>
                <w:sz w:val="26"/>
                <w:szCs w:val="26"/>
              </w:rPr>
              <w:t xml:space="preserve">Раздел 7. </w:t>
            </w:r>
            <w:r>
              <w:rPr>
                <w:spacing w:val="-2"/>
                <w:sz w:val="26"/>
                <w:szCs w:val="26"/>
              </w:rPr>
              <w:t xml:space="preserve">Технологии </w:t>
            </w:r>
            <w:r>
              <w:rPr>
                <w:sz w:val="26"/>
                <w:szCs w:val="26"/>
              </w:rPr>
              <w:t>и</w:t>
            </w:r>
            <w:r>
              <w:rPr>
                <w:spacing w:val="1"/>
                <w:sz w:val="26"/>
                <w:szCs w:val="26"/>
              </w:rPr>
              <w:t xml:space="preserve"> </w:t>
            </w:r>
            <w:r>
              <w:rPr>
                <w:spacing w:val="-2"/>
                <w:sz w:val="26"/>
                <w:szCs w:val="26"/>
              </w:rPr>
              <w:t>искусство.</w:t>
            </w:r>
          </w:p>
          <w:p w:rsidR="008F1C7B" w:rsidRDefault="00BF0C83">
            <w:pPr>
              <w:pStyle w:val="TableParagraph"/>
              <w:ind w:left="0" w:right="140"/>
              <w:jc w:val="both"/>
              <w:rPr>
                <w:sz w:val="26"/>
                <w:szCs w:val="26"/>
              </w:rPr>
            </w:pPr>
            <w:r>
              <w:rPr>
                <w:b/>
                <w:i/>
                <w:sz w:val="26"/>
                <w:szCs w:val="26"/>
              </w:rPr>
              <w:t xml:space="preserve">Раздел 8. </w:t>
            </w:r>
            <w:r>
              <w:rPr>
                <w:sz w:val="26"/>
                <w:szCs w:val="26"/>
              </w:rPr>
              <w:t>Технология</w:t>
            </w:r>
            <w:r>
              <w:rPr>
                <w:spacing w:val="-12"/>
                <w:sz w:val="26"/>
                <w:szCs w:val="26"/>
              </w:rPr>
              <w:t xml:space="preserve"> </w:t>
            </w:r>
            <w:r>
              <w:rPr>
                <w:sz w:val="26"/>
                <w:szCs w:val="26"/>
              </w:rPr>
              <w:t>и</w:t>
            </w:r>
            <w:r>
              <w:rPr>
                <w:spacing w:val="-11"/>
                <w:sz w:val="26"/>
                <w:szCs w:val="26"/>
              </w:rPr>
              <w:t xml:space="preserve"> </w:t>
            </w:r>
            <w:r>
              <w:rPr>
                <w:sz w:val="26"/>
                <w:szCs w:val="26"/>
              </w:rPr>
              <w:t xml:space="preserve">мир. </w:t>
            </w:r>
            <w:r>
              <w:rPr>
                <w:spacing w:val="-2"/>
                <w:sz w:val="26"/>
                <w:szCs w:val="26"/>
              </w:rPr>
              <w:t>Современная техносфера</w:t>
            </w:r>
          </w:p>
        </w:tc>
        <w:tc>
          <w:tcPr>
            <w:tcW w:w="174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b/>
                <w:i/>
                <w:sz w:val="26"/>
                <w:szCs w:val="26"/>
              </w:rPr>
              <w:t xml:space="preserve">Раздел 9. </w:t>
            </w:r>
            <w:r>
              <w:rPr>
                <w:spacing w:val="-2"/>
                <w:sz w:val="26"/>
                <w:szCs w:val="26"/>
              </w:rPr>
              <w:t>Современные технологии.</w:t>
            </w:r>
          </w:p>
          <w:p w:rsidR="008F1C7B" w:rsidRDefault="00BF0C83">
            <w:pPr>
              <w:pStyle w:val="TableParagraph"/>
              <w:ind w:left="0" w:right="140"/>
              <w:jc w:val="both"/>
              <w:rPr>
                <w:sz w:val="26"/>
                <w:szCs w:val="26"/>
              </w:rPr>
            </w:pPr>
            <w:r>
              <w:rPr>
                <w:b/>
                <w:i/>
                <w:sz w:val="26"/>
                <w:szCs w:val="26"/>
              </w:rPr>
              <w:t xml:space="preserve">Раздел 10. </w:t>
            </w:r>
            <w:r>
              <w:rPr>
                <w:spacing w:val="-2"/>
                <w:sz w:val="26"/>
                <w:szCs w:val="26"/>
              </w:rPr>
              <w:t>Основы информационно- когнитивных технологий</w:t>
            </w:r>
          </w:p>
        </w:tc>
        <w:tc>
          <w:tcPr>
            <w:tcW w:w="136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b/>
                <w:i/>
                <w:sz w:val="26"/>
                <w:szCs w:val="26"/>
              </w:rPr>
              <w:t xml:space="preserve">Раздел 11. </w:t>
            </w:r>
            <w:r>
              <w:rPr>
                <w:spacing w:val="-2"/>
                <w:sz w:val="26"/>
                <w:szCs w:val="26"/>
              </w:rPr>
              <w:t>Элементы управления.</w:t>
            </w:r>
          </w:p>
          <w:p w:rsidR="008F1C7B" w:rsidRDefault="008F1C7B">
            <w:pPr>
              <w:pStyle w:val="TableParagraph"/>
              <w:ind w:left="0" w:right="140"/>
              <w:jc w:val="both"/>
              <w:rPr>
                <w:b/>
                <w:sz w:val="26"/>
                <w:szCs w:val="26"/>
              </w:rPr>
            </w:pPr>
          </w:p>
          <w:p w:rsidR="008F1C7B" w:rsidRDefault="00BF0C83">
            <w:pPr>
              <w:pStyle w:val="TableParagraph"/>
              <w:ind w:left="0" w:right="140"/>
              <w:jc w:val="both"/>
              <w:rPr>
                <w:b/>
                <w:i/>
                <w:sz w:val="26"/>
                <w:szCs w:val="26"/>
              </w:rPr>
            </w:pPr>
            <w:r>
              <w:rPr>
                <w:b/>
                <w:i/>
                <w:sz w:val="26"/>
                <w:szCs w:val="26"/>
              </w:rPr>
              <w:t>Раздел</w:t>
            </w:r>
            <w:r>
              <w:rPr>
                <w:b/>
                <w:i/>
                <w:spacing w:val="-2"/>
                <w:sz w:val="26"/>
                <w:szCs w:val="26"/>
              </w:rPr>
              <w:t xml:space="preserve"> </w:t>
            </w:r>
            <w:r>
              <w:rPr>
                <w:b/>
                <w:i/>
                <w:spacing w:val="-5"/>
                <w:sz w:val="26"/>
                <w:szCs w:val="26"/>
              </w:rPr>
              <w:t>12.</w:t>
            </w:r>
          </w:p>
          <w:p w:rsidR="008F1C7B" w:rsidRDefault="00BF0C83">
            <w:pPr>
              <w:pStyle w:val="TableParagraph"/>
              <w:ind w:left="0" w:right="140"/>
              <w:jc w:val="both"/>
              <w:rPr>
                <w:sz w:val="26"/>
                <w:szCs w:val="26"/>
              </w:rPr>
            </w:pPr>
            <w:r>
              <w:rPr>
                <w:sz w:val="26"/>
                <w:szCs w:val="26"/>
              </w:rPr>
              <w:t>Мир</w:t>
            </w:r>
            <w:r>
              <w:rPr>
                <w:spacing w:val="3"/>
                <w:sz w:val="26"/>
                <w:szCs w:val="26"/>
              </w:rPr>
              <w:t xml:space="preserve"> </w:t>
            </w:r>
            <w:r>
              <w:rPr>
                <w:spacing w:val="-2"/>
                <w:sz w:val="26"/>
                <w:szCs w:val="26"/>
              </w:rPr>
              <w:t>профессий</w:t>
            </w:r>
          </w:p>
        </w:tc>
      </w:tr>
      <w:tr w:rsidR="008F1C7B">
        <w:trPr>
          <w:trHeight w:val="1147"/>
        </w:trPr>
        <w:tc>
          <w:tcPr>
            <w:tcW w:w="147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spacing w:val="-2"/>
                <w:sz w:val="26"/>
                <w:szCs w:val="26"/>
              </w:rPr>
              <w:t xml:space="preserve">Технологии обработки </w:t>
            </w:r>
            <w:r>
              <w:rPr>
                <w:sz w:val="26"/>
                <w:szCs w:val="26"/>
              </w:rPr>
              <w:t>материалов</w:t>
            </w:r>
            <w:r>
              <w:rPr>
                <w:spacing w:val="-12"/>
                <w:sz w:val="26"/>
                <w:szCs w:val="26"/>
              </w:rPr>
              <w:t xml:space="preserve"> </w:t>
            </w:r>
            <w:r>
              <w:rPr>
                <w:sz w:val="26"/>
                <w:szCs w:val="26"/>
              </w:rPr>
              <w:t xml:space="preserve">и </w:t>
            </w:r>
            <w:r>
              <w:rPr>
                <w:spacing w:val="-2"/>
                <w:sz w:val="26"/>
                <w:szCs w:val="26"/>
              </w:rPr>
              <w:t>пищевых продуктов</w:t>
            </w:r>
          </w:p>
        </w:tc>
        <w:tc>
          <w:tcPr>
            <w:tcW w:w="20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b/>
                <w:i/>
                <w:sz w:val="26"/>
                <w:szCs w:val="26"/>
              </w:rPr>
              <w:t xml:space="preserve">Раздел 1. </w:t>
            </w:r>
            <w:r>
              <w:rPr>
                <w:spacing w:val="-2"/>
                <w:sz w:val="26"/>
                <w:szCs w:val="26"/>
              </w:rPr>
              <w:t xml:space="preserve">Структура технологии: </w:t>
            </w:r>
            <w:r>
              <w:rPr>
                <w:sz w:val="26"/>
                <w:szCs w:val="26"/>
              </w:rPr>
              <w:t>от</w:t>
            </w:r>
            <w:r>
              <w:rPr>
                <w:spacing w:val="-12"/>
                <w:sz w:val="26"/>
                <w:szCs w:val="26"/>
              </w:rPr>
              <w:t xml:space="preserve"> </w:t>
            </w:r>
            <w:r>
              <w:rPr>
                <w:sz w:val="26"/>
                <w:szCs w:val="26"/>
              </w:rPr>
              <w:t>материала к изделию.</w:t>
            </w:r>
          </w:p>
          <w:p w:rsidR="008F1C7B" w:rsidRDefault="00BF0C83">
            <w:pPr>
              <w:pStyle w:val="TableParagraph"/>
              <w:ind w:left="0" w:right="140"/>
              <w:jc w:val="both"/>
              <w:rPr>
                <w:sz w:val="26"/>
                <w:szCs w:val="26"/>
              </w:rPr>
            </w:pPr>
            <w:r>
              <w:rPr>
                <w:b/>
                <w:i/>
                <w:sz w:val="26"/>
                <w:szCs w:val="26"/>
              </w:rPr>
              <w:t xml:space="preserve">Раздел 2. </w:t>
            </w:r>
            <w:r>
              <w:rPr>
                <w:spacing w:val="-2"/>
                <w:sz w:val="26"/>
                <w:szCs w:val="26"/>
              </w:rPr>
              <w:t xml:space="preserve">Материалы </w:t>
            </w:r>
            <w:r>
              <w:rPr>
                <w:sz w:val="26"/>
                <w:szCs w:val="26"/>
              </w:rPr>
              <w:t>и изделия.</w:t>
            </w:r>
          </w:p>
          <w:p w:rsidR="008F1C7B" w:rsidRDefault="008F1C7B">
            <w:pPr>
              <w:pStyle w:val="TableParagraph"/>
              <w:ind w:left="0" w:right="140"/>
              <w:jc w:val="both"/>
              <w:rPr>
                <w:b/>
                <w:sz w:val="26"/>
                <w:szCs w:val="26"/>
              </w:rPr>
            </w:pPr>
          </w:p>
          <w:p w:rsidR="008F1C7B" w:rsidRDefault="00BF0C83">
            <w:pPr>
              <w:pStyle w:val="TableParagraph"/>
              <w:ind w:left="0" w:right="140"/>
              <w:jc w:val="both"/>
              <w:rPr>
                <w:sz w:val="26"/>
                <w:szCs w:val="26"/>
              </w:rPr>
            </w:pPr>
            <w:r>
              <w:rPr>
                <w:b/>
                <w:i/>
                <w:sz w:val="26"/>
                <w:szCs w:val="26"/>
              </w:rPr>
              <w:t xml:space="preserve">Раздел 3. </w:t>
            </w:r>
            <w:r>
              <w:rPr>
                <w:sz w:val="26"/>
                <w:szCs w:val="26"/>
              </w:rPr>
              <w:t>Основные</w:t>
            </w:r>
            <w:r>
              <w:rPr>
                <w:spacing w:val="-12"/>
                <w:sz w:val="26"/>
                <w:szCs w:val="26"/>
              </w:rPr>
              <w:t xml:space="preserve"> </w:t>
            </w:r>
            <w:r>
              <w:rPr>
                <w:sz w:val="26"/>
                <w:szCs w:val="26"/>
              </w:rPr>
              <w:t xml:space="preserve">ручные </w:t>
            </w:r>
            <w:r>
              <w:rPr>
                <w:spacing w:val="-2"/>
                <w:sz w:val="26"/>
                <w:szCs w:val="26"/>
              </w:rPr>
              <w:t>инструменты.</w:t>
            </w:r>
          </w:p>
          <w:p w:rsidR="008F1C7B" w:rsidRDefault="008F1C7B">
            <w:pPr>
              <w:pStyle w:val="TableParagraph"/>
              <w:ind w:left="0" w:right="140"/>
              <w:jc w:val="both"/>
              <w:rPr>
                <w:b/>
                <w:sz w:val="26"/>
                <w:szCs w:val="26"/>
              </w:rPr>
            </w:pPr>
          </w:p>
          <w:p w:rsidR="008F1C7B" w:rsidRDefault="00BF0C83">
            <w:pPr>
              <w:pStyle w:val="TableParagraph"/>
              <w:ind w:left="0" w:right="140"/>
              <w:jc w:val="both"/>
              <w:rPr>
                <w:sz w:val="26"/>
                <w:szCs w:val="26"/>
              </w:rPr>
            </w:pPr>
            <w:r>
              <w:rPr>
                <w:b/>
                <w:i/>
                <w:sz w:val="26"/>
                <w:szCs w:val="26"/>
              </w:rPr>
              <w:t>Раздел 4.</w:t>
            </w:r>
            <w:r>
              <w:rPr>
                <w:b/>
                <w:i/>
                <w:spacing w:val="40"/>
                <w:sz w:val="26"/>
                <w:szCs w:val="26"/>
              </w:rPr>
              <w:t xml:space="preserve"> </w:t>
            </w:r>
            <w:r>
              <w:rPr>
                <w:sz w:val="26"/>
                <w:szCs w:val="26"/>
              </w:rPr>
              <w:t>Трудовые</w:t>
            </w:r>
            <w:r>
              <w:rPr>
                <w:spacing w:val="-12"/>
                <w:sz w:val="26"/>
                <w:szCs w:val="26"/>
              </w:rPr>
              <w:t xml:space="preserve"> </w:t>
            </w:r>
            <w:r>
              <w:rPr>
                <w:sz w:val="26"/>
                <w:szCs w:val="26"/>
              </w:rPr>
              <w:t xml:space="preserve">действия как основные </w:t>
            </w:r>
            <w:r>
              <w:rPr>
                <w:spacing w:val="-2"/>
                <w:sz w:val="26"/>
                <w:szCs w:val="26"/>
              </w:rPr>
              <w:t>слагаемые технологии</w:t>
            </w:r>
          </w:p>
        </w:tc>
        <w:tc>
          <w:tcPr>
            <w:tcW w:w="183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pacing w:val="-2"/>
                <w:sz w:val="26"/>
                <w:szCs w:val="26"/>
              </w:rPr>
            </w:pPr>
            <w:r>
              <w:rPr>
                <w:b/>
                <w:i/>
                <w:sz w:val="26"/>
                <w:szCs w:val="26"/>
              </w:rPr>
              <w:t xml:space="preserve">Раздел 5. </w:t>
            </w:r>
            <w:r>
              <w:rPr>
                <w:spacing w:val="-2"/>
                <w:sz w:val="26"/>
                <w:szCs w:val="26"/>
              </w:rPr>
              <w:t>Технология обработки конструкционных материалов.</w:t>
            </w:r>
          </w:p>
          <w:p w:rsidR="008F1C7B" w:rsidRDefault="00BF0C83">
            <w:pPr>
              <w:pStyle w:val="TableParagraph"/>
              <w:ind w:left="0" w:right="140"/>
              <w:jc w:val="both"/>
              <w:rPr>
                <w:sz w:val="26"/>
                <w:szCs w:val="26"/>
              </w:rPr>
            </w:pPr>
            <w:r>
              <w:rPr>
                <w:b/>
                <w:i/>
                <w:sz w:val="26"/>
                <w:szCs w:val="26"/>
              </w:rPr>
              <w:t xml:space="preserve">Раздел 6. </w:t>
            </w:r>
            <w:r>
              <w:rPr>
                <w:spacing w:val="-2"/>
                <w:sz w:val="26"/>
                <w:szCs w:val="26"/>
              </w:rPr>
              <w:t>Технология обработки текстильных материалов.</w:t>
            </w:r>
          </w:p>
          <w:p w:rsidR="008F1C7B" w:rsidRDefault="008F1C7B">
            <w:pPr>
              <w:pStyle w:val="TableParagraph"/>
              <w:ind w:left="0" w:right="140"/>
              <w:jc w:val="both"/>
              <w:rPr>
                <w:b/>
                <w:sz w:val="26"/>
                <w:szCs w:val="26"/>
              </w:rPr>
            </w:pPr>
          </w:p>
          <w:p w:rsidR="008F1C7B" w:rsidRDefault="00BF0C83">
            <w:pPr>
              <w:pStyle w:val="TableParagraph"/>
              <w:ind w:left="0" w:right="140"/>
              <w:jc w:val="both"/>
              <w:rPr>
                <w:sz w:val="26"/>
                <w:szCs w:val="26"/>
              </w:rPr>
            </w:pPr>
            <w:r>
              <w:rPr>
                <w:b/>
                <w:i/>
                <w:sz w:val="26"/>
                <w:szCs w:val="26"/>
              </w:rPr>
              <w:t xml:space="preserve">Раздел 7. </w:t>
            </w:r>
            <w:r>
              <w:rPr>
                <w:spacing w:val="-2"/>
                <w:sz w:val="26"/>
                <w:szCs w:val="26"/>
              </w:rPr>
              <w:t xml:space="preserve">Технология </w:t>
            </w:r>
            <w:r>
              <w:rPr>
                <w:sz w:val="26"/>
                <w:szCs w:val="26"/>
              </w:rPr>
              <w:t>обработки</w:t>
            </w:r>
            <w:r>
              <w:rPr>
                <w:spacing w:val="-12"/>
                <w:sz w:val="26"/>
                <w:szCs w:val="26"/>
              </w:rPr>
              <w:t xml:space="preserve"> </w:t>
            </w:r>
            <w:r>
              <w:rPr>
                <w:sz w:val="26"/>
                <w:szCs w:val="26"/>
              </w:rPr>
              <w:t xml:space="preserve">пищевых </w:t>
            </w:r>
            <w:r>
              <w:rPr>
                <w:spacing w:val="-2"/>
                <w:sz w:val="26"/>
                <w:szCs w:val="26"/>
              </w:rPr>
              <w:t>продуктов</w:t>
            </w:r>
          </w:p>
        </w:tc>
        <w:tc>
          <w:tcPr>
            <w:tcW w:w="166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b/>
                <w:i/>
                <w:sz w:val="26"/>
                <w:szCs w:val="26"/>
              </w:rPr>
              <w:t xml:space="preserve">Раздел 8. </w:t>
            </w:r>
            <w:r>
              <w:rPr>
                <w:sz w:val="26"/>
                <w:szCs w:val="26"/>
              </w:rPr>
              <w:t>Моделирование</w:t>
            </w:r>
            <w:r>
              <w:rPr>
                <w:spacing w:val="-12"/>
                <w:sz w:val="26"/>
                <w:szCs w:val="26"/>
              </w:rPr>
              <w:t xml:space="preserve"> </w:t>
            </w:r>
            <w:r>
              <w:rPr>
                <w:sz w:val="26"/>
                <w:szCs w:val="26"/>
              </w:rPr>
              <w:t>как основа познания</w:t>
            </w:r>
          </w:p>
          <w:p w:rsidR="008F1C7B" w:rsidRDefault="00BF0C83">
            <w:pPr>
              <w:pStyle w:val="TableParagraph"/>
              <w:ind w:left="0" w:right="140"/>
              <w:jc w:val="both"/>
              <w:rPr>
                <w:spacing w:val="-2"/>
                <w:sz w:val="26"/>
                <w:szCs w:val="26"/>
              </w:rPr>
            </w:pPr>
            <w:r>
              <w:rPr>
                <w:sz w:val="26"/>
                <w:szCs w:val="26"/>
              </w:rPr>
              <w:t>и</w:t>
            </w:r>
            <w:r>
              <w:rPr>
                <w:spacing w:val="-12"/>
                <w:sz w:val="26"/>
                <w:szCs w:val="26"/>
              </w:rPr>
              <w:t xml:space="preserve"> </w:t>
            </w:r>
            <w:r>
              <w:rPr>
                <w:sz w:val="26"/>
                <w:szCs w:val="26"/>
              </w:rPr>
              <w:t xml:space="preserve">практической </w:t>
            </w:r>
            <w:r>
              <w:rPr>
                <w:spacing w:val="-2"/>
                <w:sz w:val="26"/>
                <w:szCs w:val="26"/>
              </w:rPr>
              <w:t>деятельности.</w:t>
            </w:r>
          </w:p>
          <w:p w:rsidR="008F1C7B" w:rsidRDefault="00BF0C83">
            <w:pPr>
              <w:pStyle w:val="TableParagraph"/>
              <w:ind w:left="0" w:right="140"/>
              <w:jc w:val="both"/>
              <w:rPr>
                <w:b/>
                <w:i/>
                <w:sz w:val="26"/>
                <w:szCs w:val="26"/>
              </w:rPr>
            </w:pPr>
            <w:r>
              <w:rPr>
                <w:b/>
                <w:i/>
                <w:sz w:val="26"/>
                <w:szCs w:val="26"/>
              </w:rPr>
              <w:t>Раздел</w:t>
            </w:r>
            <w:r>
              <w:rPr>
                <w:b/>
                <w:i/>
                <w:spacing w:val="-2"/>
                <w:sz w:val="26"/>
                <w:szCs w:val="26"/>
              </w:rPr>
              <w:t xml:space="preserve"> </w:t>
            </w:r>
            <w:r>
              <w:rPr>
                <w:b/>
                <w:i/>
                <w:spacing w:val="-5"/>
                <w:sz w:val="26"/>
                <w:szCs w:val="26"/>
              </w:rPr>
              <w:t>9.</w:t>
            </w:r>
          </w:p>
          <w:p w:rsidR="008F1C7B" w:rsidRDefault="00BF0C83">
            <w:pPr>
              <w:pStyle w:val="TableParagraph"/>
              <w:ind w:left="0" w:right="140"/>
              <w:jc w:val="both"/>
              <w:rPr>
                <w:sz w:val="26"/>
                <w:szCs w:val="26"/>
              </w:rPr>
            </w:pPr>
            <w:r>
              <w:rPr>
                <w:spacing w:val="-2"/>
                <w:sz w:val="26"/>
                <w:szCs w:val="26"/>
              </w:rPr>
              <w:t>Машины</w:t>
            </w:r>
          </w:p>
          <w:p w:rsidR="008F1C7B" w:rsidRDefault="00BF0C83">
            <w:pPr>
              <w:pStyle w:val="TableParagraph"/>
              <w:ind w:left="0" w:right="140"/>
              <w:jc w:val="both"/>
              <w:rPr>
                <w:sz w:val="26"/>
                <w:szCs w:val="26"/>
              </w:rPr>
            </w:pPr>
            <w:r>
              <w:rPr>
                <w:sz w:val="26"/>
                <w:szCs w:val="26"/>
              </w:rPr>
              <w:t>и</w:t>
            </w:r>
            <w:r>
              <w:rPr>
                <w:spacing w:val="1"/>
                <w:sz w:val="26"/>
                <w:szCs w:val="26"/>
              </w:rPr>
              <w:t xml:space="preserve"> </w:t>
            </w:r>
            <w:r>
              <w:rPr>
                <w:sz w:val="26"/>
                <w:szCs w:val="26"/>
              </w:rPr>
              <w:t>их</w:t>
            </w:r>
            <w:r>
              <w:rPr>
                <w:spacing w:val="-2"/>
                <w:sz w:val="26"/>
                <w:szCs w:val="26"/>
              </w:rPr>
              <w:t xml:space="preserve"> модели</w:t>
            </w:r>
          </w:p>
        </w:tc>
        <w:tc>
          <w:tcPr>
            <w:tcW w:w="174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sz w:val="26"/>
                <w:szCs w:val="26"/>
              </w:rPr>
            </w:pPr>
            <w:r>
              <w:rPr>
                <w:b/>
                <w:i/>
                <w:sz w:val="26"/>
                <w:szCs w:val="26"/>
              </w:rPr>
              <w:t xml:space="preserve">Раздел 10. </w:t>
            </w:r>
            <w:r>
              <w:rPr>
                <w:spacing w:val="-2"/>
                <w:sz w:val="26"/>
                <w:szCs w:val="26"/>
              </w:rPr>
              <w:t>Традиционные производства</w:t>
            </w:r>
            <w:r>
              <w:rPr>
                <w:spacing w:val="40"/>
                <w:sz w:val="26"/>
                <w:szCs w:val="26"/>
              </w:rPr>
              <w:t xml:space="preserve"> </w:t>
            </w:r>
            <w:r>
              <w:rPr>
                <w:sz w:val="26"/>
                <w:szCs w:val="26"/>
              </w:rPr>
              <w:t>и технологии</w:t>
            </w:r>
          </w:p>
        </w:tc>
        <w:tc>
          <w:tcPr>
            <w:tcW w:w="136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b/>
                <w:i/>
                <w:sz w:val="26"/>
                <w:szCs w:val="26"/>
              </w:rPr>
            </w:pPr>
            <w:r>
              <w:rPr>
                <w:b/>
                <w:i/>
                <w:sz w:val="26"/>
                <w:szCs w:val="26"/>
              </w:rPr>
              <w:t>Раздел</w:t>
            </w:r>
            <w:r>
              <w:rPr>
                <w:b/>
                <w:i/>
                <w:spacing w:val="-2"/>
                <w:sz w:val="26"/>
                <w:szCs w:val="26"/>
              </w:rPr>
              <w:t xml:space="preserve"> </w:t>
            </w:r>
            <w:r>
              <w:rPr>
                <w:b/>
                <w:i/>
                <w:spacing w:val="-5"/>
                <w:sz w:val="26"/>
                <w:szCs w:val="26"/>
              </w:rPr>
              <w:t>11.</w:t>
            </w:r>
          </w:p>
          <w:p w:rsidR="008F1C7B" w:rsidRDefault="00BF0C83">
            <w:pPr>
              <w:pStyle w:val="TableParagraph"/>
              <w:ind w:left="0" w:right="140"/>
              <w:jc w:val="both"/>
              <w:rPr>
                <w:sz w:val="26"/>
                <w:szCs w:val="26"/>
              </w:rPr>
            </w:pPr>
            <w:r>
              <w:rPr>
                <w:spacing w:val="-2"/>
                <w:sz w:val="26"/>
                <w:szCs w:val="26"/>
              </w:rPr>
              <w:t>Технологии</w:t>
            </w:r>
          </w:p>
          <w:p w:rsidR="008F1C7B" w:rsidRDefault="00BF0C83">
            <w:pPr>
              <w:pStyle w:val="TableParagraph"/>
              <w:ind w:left="0" w:right="140"/>
              <w:jc w:val="both"/>
              <w:rPr>
                <w:spacing w:val="-2"/>
                <w:sz w:val="26"/>
                <w:szCs w:val="26"/>
              </w:rPr>
            </w:pPr>
            <w:r>
              <w:rPr>
                <w:sz w:val="26"/>
                <w:szCs w:val="26"/>
              </w:rPr>
              <w:t>в</w:t>
            </w:r>
            <w:r>
              <w:rPr>
                <w:spacing w:val="-5"/>
                <w:sz w:val="26"/>
                <w:szCs w:val="26"/>
              </w:rPr>
              <w:t xml:space="preserve"> </w:t>
            </w:r>
            <w:r>
              <w:rPr>
                <w:sz w:val="26"/>
                <w:szCs w:val="26"/>
              </w:rPr>
              <w:t>когнитивной</w:t>
            </w:r>
            <w:r>
              <w:rPr>
                <w:spacing w:val="-11"/>
                <w:sz w:val="26"/>
                <w:szCs w:val="26"/>
              </w:rPr>
              <w:t xml:space="preserve"> </w:t>
            </w:r>
            <w:r>
              <w:rPr>
                <w:spacing w:val="-2"/>
                <w:sz w:val="26"/>
                <w:szCs w:val="26"/>
              </w:rPr>
              <w:t>сфере.</w:t>
            </w:r>
          </w:p>
          <w:p w:rsidR="008F1C7B" w:rsidRDefault="00BF0C83">
            <w:pPr>
              <w:pStyle w:val="TableParagraph"/>
              <w:ind w:left="0" w:right="140"/>
              <w:jc w:val="both"/>
              <w:rPr>
                <w:sz w:val="26"/>
                <w:szCs w:val="26"/>
              </w:rPr>
            </w:pPr>
            <w:r>
              <w:rPr>
                <w:b/>
                <w:i/>
                <w:sz w:val="26"/>
                <w:szCs w:val="26"/>
              </w:rPr>
              <w:t xml:space="preserve">Раздел 12. </w:t>
            </w:r>
            <w:r>
              <w:rPr>
                <w:spacing w:val="-2"/>
                <w:sz w:val="26"/>
                <w:szCs w:val="26"/>
              </w:rPr>
              <w:t xml:space="preserve">Технологии </w:t>
            </w:r>
            <w:r>
              <w:rPr>
                <w:sz w:val="26"/>
                <w:szCs w:val="26"/>
              </w:rPr>
              <w:t>и человек</w:t>
            </w:r>
          </w:p>
        </w:tc>
      </w:tr>
    </w:tbl>
    <w:p w:rsidR="008F1C7B" w:rsidRDefault="008F1C7B">
      <w:pPr>
        <w:pStyle w:val="af7"/>
        <w:spacing w:before="0"/>
        <w:ind w:left="0" w:right="140" w:firstLine="0"/>
        <w:rPr>
          <w:b/>
          <w:sz w:val="26"/>
          <w:szCs w:val="26"/>
        </w:rPr>
      </w:pPr>
    </w:p>
    <w:tbl>
      <w:tblPr>
        <w:tblW w:w="10140" w:type="dxa"/>
        <w:tblInd w:w="122" w:type="dxa"/>
        <w:tblCellMar>
          <w:left w:w="5" w:type="dxa"/>
          <w:right w:w="5" w:type="dxa"/>
        </w:tblCellMar>
        <w:tblLook w:val="01E0" w:firstRow="1" w:lastRow="1" w:firstColumn="1" w:lastColumn="1" w:noHBand="0" w:noVBand="0"/>
      </w:tblPr>
      <w:tblGrid>
        <w:gridCol w:w="1343"/>
        <w:gridCol w:w="1808"/>
        <w:gridCol w:w="1958"/>
        <w:gridCol w:w="1779"/>
        <w:gridCol w:w="1808"/>
        <w:gridCol w:w="1673"/>
      </w:tblGrid>
      <w:tr w:rsidR="008F1C7B">
        <w:trPr>
          <w:trHeight w:val="422"/>
        </w:trPr>
        <w:tc>
          <w:tcPr>
            <w:tcW w:w="10139" w:type="dxa"/>
            <w:gridSpan w:val="6"/>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0"/>
              <w:jc w:val="both"/>
              <w:rPr>
                <w:b/>
                <w:sz w:val="26"/>
                <w:szCs w:val="26"/>
              </w:rPr>
            </w:pPr>
            <w:r>
              <w:rPr>
                <w:b/>
                <w:spacing w:val="-2"/>
                <w:sz w:val="26"/>
                <w:szCs w:val="26"/>
              </w:rPr>
              <w:t>ВАРИАТИВНЫЕ</w:t>
            </w:r>
            <w:r>
              <w:rPr>
                <w:b/>
                <w:spacing w:val="10"/>
                <w:sz w:val="26"/>
                <w:szCs w:val="26"/>
              </w:rPr>
              <w:t xml:space="preserve"> </w:t>
            </w:r>
            <w:r>
              <w:rPr>
                <w:b/>
                <w:spacing w:val="-2"/>
                <w:sz w:val="26"/>
                <w:szCs w:val="26"/>
              </w:rPr>
              <w:t>МОДУЛИ</w:t>
            </w:r>
          </w:p>
        </w:tc>
      </w:tr>
      <w:tr w:rsidR="008F1C7B">
        <w:trPr>
          <w:trHeight w:val="422"/>
        </w:trPr>
        <w:tc>
          <w:tcPr>
            <w:tcW w:w="13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pacing w:val="-2"/>
                <w:sz w:val="26"/>
                <w:szCs w:val="26"/>
              </w:rPr>
              <w:t>Модуль</w:t>
            </w:r>
          </w:p>
        </w:tc>
        <w:tc>
          <w:tcPr>
            <w:tcW w:w="1768"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z w:val="26"/>
                <w:szCs w:val="26"/>
              </w:rPr>
              <w:t>5 класс</w:t>
            </w:r>
            <w:r>
              <w:rPr>
                <w:spacing w:val="-3"/>
                <w:sz w:val="26"/>
                <w:szCs w:val="26"/>
              </w:rPr>
              <w:t xml:space="preserve"> </w:t>
            </w:r>
            <w:r>
              <w:rPr>
                <w:sz w:val="26"/>
                <w:szCs w:val="26"/>
              </w:rPr>
              <w:t xml:space="preserve">(17 </w:t>
            </w:r>
            <w:r>
              <w:rPr>
                <w:spacing w:val="-5"/>
                <w:sz w:val="26"/>
                <w:szCs w:val="26"/>
              </w:rPr>
              <w:t>ч)</w:t>
            </w:r>
          </w:p>
        </w:tc>
        <w:tc>
          <w:tcPr>
            <w:tcW w:w="1914"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z w:val="26"/>
                <w:szCs w:val="26"/>
              </w:rPr>
              <w:t>6 класс</w:t>
            </w:r>
            <w:r>
              <w:rPr>
                <w:spacing w:val="-3"/>
                <w:sz w:val="26"/>
                <w:szCs w:val="26"/>
              </w:rPr>
              <w:t xml:space="preserve"> </w:t>
            </w:r>
            <w:r>
              <w:rPr>
                <w:sz w:val="26"/>
                <w:szCs w:val="26"/>
              </w:rPr>
              <w:t xml:space="preserve">(17 </w:t>
            </w:r>
            <w:r>
              <w:rPr>
                <w:spacing w:val="-5"/>
                <w:sz w:val="26"/>
                <w:szCs w:val="26"/>
              </w:rPr>
              <w:t>ч)</w:t>
            </w:r>
          </w:p>
        </w:tc>
        <w:tc>
          <w:tcPr>
            <w:tcW w:w="17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z w:val="26"/>
                <w:szCs w:val="26"/>
              </w:rPr>
              <w:t>7 класс</w:t>
            </w:r>
            <w:r>
              <w:rPr>
                <w:spacing w:val="-3"/>
                <w:sz w:val="26"/>
                <w:szCs w:val="26"/>
              </w:rPr>
              <w:t xml:space="preserve"> </w:t>
            </w:r>
            <w:r>
              <w:rPr>
                <w:sz w:val="26"/>
                <w:szCs w:val="26"/>
              </w:rPr>
              <w:t xml:space="preserve">(17 </w:t>
            </w:r>
            <w:r>
              <w:rPr>
                <w:spacing w:val="-5"/>
                <w:sz w:val="26"/>
                <w:szCs w:val="26"/>
              </w:rPr>
              <w:t>ч)</w:t>
            </w:r>
          </w:p>
        </w:tc>
        <w:tc>
          <w:tcPr>
            <w:tcW w:w="176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z w:val="26"/>
                <w:szCs w:val="26"/>
              </w:rPr>
              <w:t>8 класс</w:t>
            </w:r>
            <w:r>
              <w:rPr>
                <w:spacing w:val="-3"/>
                <w:sz w:val="26"/>
                <w:szCs w:val="26"/>
              </w:rPr>
              <w:t xml:space="preserve"> </w:t>
            </w:r>
            <w:r>
              <w:rPr>
                <w:sz w:val="26"/>
                <w:szCs w:val="26"/>
              </w:rPr>
              <w:t xml:space="preserve">(17 </w:t>
            </w:r>
            <w:r>
              <w:rPr>
                <w:spacing w:val="-5"/>
                <w:sz w:val="26"/>
                <w:szCs w:val="26"/>
              </w:rPr>
              <w:t>ч)</w:t>
            </w:r>
          </w:p>
        </w:tc>
        <w:tc>
          <w:tcPr>
            <w:tcW w:w="163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z w:val="26"/>
                <w:szCs w:val="26"/>
              </w:rPr>
              <w:t>9 класс</w:t>
            </w:r>
            <w:r>
              <w:rPr>
                <w:spacing w:val="-3"/>
                <w:sz w:val="26"/>
                <w:szCs w:val="26"/>
              </w:rPr>
              <w:t xml:space="preserve"> </w:t>
            </w:r>
            <w:r>
              <w:rPr>
                <w:sz w:val="26"/>
                <w:szCs w:val="26"/>
              </w:rPr>
              <w:t xml:space="preserve">(17 </w:t>
            </w:r>
            <w:r>
              <w:rPr>
                <w:spacing w:val="-5"/>
                <w:sz w:val="26"/>
                <w:szCs w:val="26"/>
              </w:rPr>
              <w:t>ч)</w:t>
            </w:r>
          </w:p>
        </w:tc>
      </w:tr>
      <w:tr w:rsidR="008F1C7B">
        <w:trPr>
          <w:trHeight w:val="1543"/>
        </w:trPr>
        <w:tc>
          <w:tcPr>
            <w:tcW w:w="13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proofErr w:type="gramStart"/>
            <w:r>
              <w:rPr>
                <w:spacing w:val="-2"/>
                <w:sz w:val="26"/>
                <w:szCs w:val="26"/>
              </w:rPr>
              <w:t>Робото- техника</w:t>
            </w:r>
            <w:proofErr w:type="gramEnd"/>
          </w:p>
        </w:tc>
        <w:tc>
          <w:tcPr>
            <w:tcW w:w="1768"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b/>
                <w:i/>
                <w:sz w:val="26"/>
                <w:szCs w:val="26"/>
              </w:rPr>
            </w:pPr>
            <w:r>
              <w:rPr>
                <w:b/>
                <w:i/>
                <w:sz w:val="26"/>
                <w:szCs w:val="26"/>
              </w:rPr>
              <w:t>Раздел</w:t>
            </w:r>
            <w:r>
              <w:rPr>
                <w:b/>
                <w:i/>
                <w:spacing w:val="-2"/>
                <w:sz w:val="26"/>
                <w:szCs w:val="26"/>
              </w:rPr>
              <w:t xml:space="preserve"> </w:t>
            </w:r>
            <w:r>
              <w:rPr>
                <w:b/>
                <w:i/>
                <w:spacing w:val="-5"/>
                <w:sz w:val="26"/>
                <w:szCs w:val="26"/>
              </w:rPr>
              <w:t>1.</w:t>
            </w:r>
          </w:p>
          <w:p w:rsidR="008F1C7B" w:rsidRDefault="00BF0C83">
            <w:pPr>
              <w:pStyle w:val="TableParagraph"/>
              <w:ind w:left="142" w:right="48"/>
              <w:jc w:val="both"/>
              <w:rPr>
                <w:sz w:val="26"/>
                <w:szCs w:val="26"/>
              </w:rPr>
            </w:pPr>
            <w:r>
              <w:rPr>
                <w:spacing w:val="-2"/>
                <w:sz w:val="26"/>
                <w:szCs w:val="26"/>
              </w:rPr>
              <w:t>Алгоритмы</w:t>
            </w:r>
          </w:p>
          <w:p w:rsidR="008F1C7B" w:rsidRDefault="00BF0C83">
            <w:pPr>
              <w:pStyle w:val="TableParagraph"/>
              <w:ind w:left="142" w:right="48"/>
              <w:jc w:val="both"/>
              <w:rPr>
                <w:sz w:val="26"/>
                <w:szCs w:val="26"/>
              </w:rPr>
            </w:pPr>
            <w:r>
              <w:rPr>
                <w:sz w:val="26"/>
                <w:szCs w:val="26"/>
              </w:rPr>
              <w:t>и</w:t>
            </w:r>
            <w:r>
              <w:rPr>
                <w:spacing w:val="-12"/>
                <w:sz w:val="26"/>
                <w:szCs w:val="26"/>
              </w:rPr>
              <w:t xml:space="preserve"> </w:t>
            </w:r>
            <w:r>
              <w:rPr>
                <w:sz w:val="26"/>
                <w:szCs w:val="26"/>
              </w:rPr>
              <w:t xml:space="preserve">исполнители. Роботы как </w:t>
            </w:r>
            <w:r>
              <w:rPr>
                <w:spacing w:val="-2"/>
                <w:sz w:val="26"/>
                <w:szCs w:val="26"/>
              </w:rPr>
              <w:t>исполнители.</w:t>
            </w:r>
          </w:p>
          <w:p w:rsidR="008F1C7B" w:rsidRDefault="008F1C7B">
            <w:pPr>
              <w:pStyle w:val="TableParagraph"/>
              <w:ind w:left="142" w:right="48"/>
              <w:jc w:val="both"/>
              <w:rPr>
                <w:b/>
                <w:sz w:val="26"/>
                <w:szCs w:val="26"/>
              </w:rPr>
            </w:pPr>
          </w:p>
          <w:p w:rsidR="008F1C7B" w:rsidRDefault="00BF0C83">
            <w:pPr>
              <w:pStyle w:val="TableParagraph"/>
              <w:ind w:left="142" w:right="48"/>
              <w:jc w:val="both"/>
              <w:rPr>
                <w:sz w:val="26"/>
                <w:szCs w:val="26"/>
              </w:rPr>
            </w:pPr>
            <w:r>
              <w:rPr>
                <w:b/>
                <w:i/>
                <w:sz w:val="26"/>
                <w:szCs w:val="26"/>
              </w:rPr>
              <w:t>Раздел 2.</w:t>
            </w:r>
            <w:r>
              <w:rPr>
                <w:b/>
                <w:i/>
                <w:spacing w:val="40"/>
                <w:sz w:val="26"/>
                <w:szCs w:val="26"/>
              </w:rPr>
              <w:t xml:space="preserve"> </w:t>
            </w:r>
            <w:r>
              <w:rPr>
                <w:spacing w:val="-2"/>
                <w:sz w:val="26"/>
                <w:szCs w:val="26"/>
              </w:rPr>
              <w:t xml:space="preserve">Роботы: конструирование </w:t>
            </w:r>
            <w:r>
              <w:rPr>
                <w:sz w:val="26"/>
                <w:szCs w:val="26"/>
              </w:rPr>
              <w:t>и управление</w:t>
            </w:r>
          </w:p>
        </w:tc>
        <w:tc>
          <w:tcPr>
            <w:tcW w:w="1914"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b/>
                <w:i/>
                <w:sz w:val="26"/>
                <w:szCs w:val="26"/>
              </w:rPr>
            </w:pPr>
            <w:r>
              <w:rPr>
                <w:b/>
                <w:i/>
                <w:sz w:val="26"/>
                <w:szCs w:val="26"/>
              </w:rPr>
              <w:t>Раздел</w:t>
            </w:r>
            <w:r>
              <w:rPr>
                <w:b/>
                <w:i/>
                <w:spacing w:val="-2"/>
                <w:sz w:val="26"/>
                <w:szCs w:val="26"/>
              </w:rPr>
              <w:t xml:space="preserve"> </w:t>
            </w:r>
            <w:r>
              <w:rPr>
                <w:b/>
                <w:i/>
                <w:spacing w:val="-5"/>
                <w:sz w:val="26"/>
                <w:szCs w:val="26"/>
              </w:rPr>
              <w:t>3.</w:t>
            </w:r>
          </w:p>
          <w:p w:rsidR="008F1C7B" w:rsidRDefault="00BF0C83">
            <w:pPr>
              <w:pStyle w:val="TableParagraph"/>
              <w:ind w:left="142" w:right="48"/>
              <w:jc w:val="both"/>
              <w:rPr>
                <w:sz w:val="26"/>
                <w:szCs w:val="26"/>
              </w:rPr>
            </w:pPr>
            <w:r>
              <w:rPr>
                <w:spacing w:val="-2"/>
                <w:sz w:val="26"/>
                <w:szCs w:val="26"/>
              </w:rPr>
              <w:t>Роботы</w:t>
            </w:r>
          </w:p>
          <w:p w:rsidR="008F1C7B" w:rsidRDefault="00BF0C83">
            <w:pPr>
              <w:pStyle w:val="TableParagraph"/>
              <w:ind w:left="142" w:right="48"/>
              <w:jc w:val="both"/>
              <w:rPr>
                <w:sz w:val="26"/>
                <w:szCs w:val="26"/>
              </w:rPr>
            </w:pPr>
            <w:r>
              <w:rPr>
                <w:sz w:val="26"/>
                <w:szCs w:val="26"/>
              </w:rPr>
              <w:t>на</w:t>
            </w:r>
            <w:r>
              <w:rPr>
                <w:spacing w:val="2"/>
                <w:sz w:val="26"/>
                <w:szCs w:val="26"/>
              </w:rPr>
              <w:t xml:space="preserve"> </w:t>
            </w:r>
            <w:r>
              <w:rPr>
                <w:spacing w:val="-2"/>
                <w:sz w:val="26"/>
                <w:szCs w:val="26"/>
              </w:rPr>
              <w:t>производстве.</w:t>
            </w:r>
          </w:p>
          <w:p w:rsidR="008F1C7B" w:rsidRDefault="008F1C7B">
            <w:pPr>
              <w:pStyle w:val="TableParagraph"/>
              <w:ind w:left="142" w:right="48"/>
              <w:jc w:val="both"/>
              <w:rPr>
                <w:b/>
                <w:sz w:val="26"/>
                <w:szCs w:val="26"/>
              </w:rPr>
            </w:pPr>
          </w:p>
          <w:p w:rsidR="008F1C7B" w:rsidRDefault="00BF0C83">
            <w:pPr>
              <w:pStyle w:val="TableParagraph"/>
              <w:ind w:left="142" w:right="48"/>
              <w:jc w:val="both"/>
              <w:rPr>
                <w:b/>
                <w:i/>
                <w:sz w:val="26"/>
                <w:szCs w:val="26"/>
              </w:rPr>
            </w:pPr>
            <w:r>
              <w:rPr>
                <w:b/>
                <w:i/>
                <w:sz w:val="26"/>
                <w:szCs w:val="26"/>
              </w:rPr>
              <w:t>Раздел</w:t>
            </w:r>
            <w:r>
              <w:rPr>
                <w:b/>
                <w:i/>
                <w:spacing w:val="-2"/>
                <w:sz w:val="26"/>
                <w:szCs w:val="26"/>
              </w:rPr>
              <w:t xml:space="preserve"> </w:t>
            </w:r>
            <w:r>
              <w:rPr>
                <w:b/>
                <w:i/>
                <w:spacing w:val="-5"/>
                <w:sz w:val="26"/>
                <w:szCs w:val="26"/>
              </w:rPr>
              <w:t>4.</w:t>
            </w:r>
          </w:p>
          <w:p w:rsidR="008F1C7B" w:rsidRDefault="00BF0C83">
            <w:pPr>
              <w:pStyle w:val="TableParagraph"/>
              <w:ind w:left="142" w:right="48"/>
              <w:jc w:val="both"/>
              <w:rPr>
                <w:sz w:val="26"/>
                <w:szCs w:val="26"/>
              </w:rPr>
            </w:pPr>
            <w:r>
              <w:rPr>
                <w:spacing w:val="-2"/>
                <w:sz w:val="26"/>
                <w:szCs w:val="26"/>
              </w:rPr>
              <w:t>Робото-</w:t>
            </w:r>
          </w:p>
          <w:p w:rsidR="008F1C7B" w:rsidRDefault="00BF0C83">
            <w:pPr>
              <w:pStyle w:val="TableParagraph"/>
              <w:ind w:left="142" w:right="48"/>
              <w:jc w:val="both"/>
              <w:rPr>
                <w:sz w:val="26"/>
                <w:szCs w:val="26"/>
              </w:rPr>
            </w:pPr>
            <w:r>
              <w:rPr>
                <w:sz w:val="26"/>
                <w:szCs w:val="26"/>
              </w:rPr>
              <w:t>технические</w:t>
            </w:r>
            <w:r>
              <w:rPr>
                <w:spacing w:val="-7"/>
                <w:sz w:val="26"/>
                <w:szCs w:val="26"/>
              </w:rPr>
              <w:t xml:space="preserve"> </w:t>
            </w:r>
            <w:r>
              <w:rPr>
                <w:spacing w:val="-2"/>
                <w:sz w:val="26"/>
                <w:szCs w:val="26"/>
              </w:rPr>
              <w:t>проекты</w:t>
            </w:r>
          </w:p>
        </w:tc>
        <w:tc>
          <w:tcPr>
            <w:tcW w:w="17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t xml:space="preserve">Раздел 4 </w:t>
            </w:r>
            <w:r>
              <w:rPr>
                <w:spacing w:val="-2"/>
                <w:sz w:val="26"/>
                <w:szCs w:val="26"/>
              </w:rPr>
              <w:t>(продолжение). Робото-</w:t>
            </w:r>
          </w:p>
          <w:p w:rsidR="008F1C7B" w:rsidRDefault="00BF0C83">
            <w:pPr>
              <w:pStyle w:val="TableParagraph"/>
              <w:ind w:left="142" w:right="48"/>
              <w:jc w:val="both"/>
              <w:rPr>
                <w:sz w:val="26"/>
                <w:szCs w:val="26"/>
              </w:rPr>
            </w:pPr>
            <w:r>
              <w:rPr>
                <w:sz w:val="26"/>
                <w:szCs w:val="26"/>
              </w:rPr>
              <w:t>технические</w:t>
            </w:r>
            <w:r>
              <w:rPr>
                <w:spacing w:val="-7"/>
                <w:sz w:val="26"/>
                <w:szCs w:val="26"/>
              </w:rPr>
              <w:t xml:space="preserve"> </w:t>
            </w:r>
            <w:r>
              <w:rPr>
                <w:spacing w:val="-2"/>
                <w:sz w:val="26"/>
                <w:szCs w:val="26"/>
              </w:rPr>
              <w:t>проекты</w:t>
            </w:r>
          </w:p>
        </w:tc>
        <w:tc>
          <w:tcPr>
            <w:tcW w:w="176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t xml:space="preserve">Раздел 4 </w:t>
            </w:r>
            <w:r>
              <w:rPr>
                <w:spacing w:val="-2"/>
                <w:sz w:val="26"/>
                <w:szCs w:val="26"/>
              </w:rPr>
              <w:t>(продолжение). Робото-</w:t>
            </w:r>
          </w:p>
          <w:p w:rsidR="008F1C7B" w:rsidRDefault="00BF0C83">
            <w:pPr>
              <w:pStyle w:val="TableParagraph"/>
              <w:ind w:left="142" w:right="48"/>
              <w:jc w:val="both"/>
              <w:rPr>
                <w:sz w:val="26"/>
                <w:szCs w:val="26"/>
              </w:rPr>
            </w:pPr>
            <w:r>
              <w:rPr>
                <w:sz w:val="26"/>
                <w:szCs w:val="26"/>
              </w:rPr>
              <w:t>технические</w:t>
            </w:r>
            <w:r>
              <w:rPr>
                <w:spacing w:val="-7"/>
                <w:sz w:val="26"/>
                <w:szCs w:val="26"/>
              </w:rPr>
              <w:t xml:space="preserve"> </w:t>
            </w:r>
            <w:r>
              <w:rPr>
                <w:spacing w:val="-2"/>
                <w:sz w:val="26"/>
                <w:szCs w:val="26"/>
              </w:rPr>
              <w:t>проекты</w:t>
            </w:r>
          </w:p>
        </w:tc>
        <w:tc>
          <w:tcPr>
            <w:tcW w:w="163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t xml:space="preserve">Раздел 5. </w:t>
            </w:r>
            <w:r>
              <w:rPr>
                <w:sz w:val="26"/>
                <w:szCs w:val="26"/>
              </w:rPr>
              <w:t>От</w:t>
            </w:r>
            <w:r>
              <w:rPr>
                <w:spacing w:val="-12"/>
                <w:sz w:val="26"/>
                <w:szCs w:val="26"/>
              </w:rPr>
              <w:t xml:space="preserve"> </w:t>
            </w:r>
            <w:proofErr w:type="gramStart"/>
            <w:r>
              <w:rPr>
                <w:sz w:val="26"/>
                <w:szCs w:val="26"/>
              </w:rPr>
              <w:t>робото- техники</w:t>
            </w:r>
            <w:proofErr w:type="gramEnd"/>
            <w:r>
              <w:rPr>
                <w:sz w:val="26"/>
                <w:szCs w:val="26"/>
              </w:rPr>
              <w:t xml:space="preserve"> к</w:t>
            </w:r>
          </w:p>
          <w:p w:rsidR="008F1C7B" w:rsidRDefault="00BF0C83">
            <w:pPr>
              <w:pStyle w:val="TableParagraph"/>
              <w:ind w:left="142" w:right="48"/>
              <w:jc w:val="both"/>
              <w:rPr>
                <w:sz w:val="26"/>
                <w:szCs w:val="26"/>
              </w:rPr>
            </w:pPr>
            <w:r>
              <w:rPr>
                <w:spacing w:val="-2"/>
                <w:sz w:val="26"/>
                <w:szCs w:val="26"/>
              </w:rPr>
              <w:t>искусственному интеллекту</w:t>
            </w:r>
          </w:p>
        </w:tc>
      </w:tr>
      <w:tr w:rsidR="008F1C7B">
        <w:trPr>
          <w:trHeight w:val="1358"/>
        </w:trPr>
        <w:tc>
          <w:tcPr>
            <w:tcW w:w="13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pacing w:val="-2"/>
                <w:sz w:val="26"/>
                <w:szCs w:val="26"/>
              </w:rPr>
              <w:t xml:space="preserve">3D-моделирова </w:t>
            </w:r>
            <w:r>
              <w:rPr>
                <w:spacing w:val="-4"/>
                <w:sz w:val="26"/>
                <w:szCs w:val="26"/>
              </w:rPr>
              <w:t xml:space="preserve">ние, </w:t>
            </w:r>
            <w:r>
              <w:rPr>
                <w:spacing w:val="-2"/>
                <w:sz w:val="26"/>
                <w:szCs w:val="26"/>
              </w:rPr>
              <w:t xml:space="preserve">прототипирова </w:t>
            </w:r>
            <w:r>
              <w:rPr>
                <w:sz w:val="26"/>
                <w:szCs w:val="26"/>
              </w:rPr>
              <w:lastRenderedPageBreak/>
              <w:t xml:space="preserve">ние, </w:t>
            </w:r>
            <w:proofErr w:type="gramStart"/>
            <w:r>
              <w:rPr>
                <w:sz w:val="26"/>
                <w:szCs w:val="26"/>
              </w:rPr>
              <w:t xml:space="preserve">макетиро- </w:t>
            </w:r>
            <w:r>
              <w:rPr>
                <w:spacing w:val="-2"/>
                <w:sz w:val="26"/>
                <w:szCs w:val="26"/>
              </w:rPr>
              <w:t>вание</w:t>
            </w:r>
            <w:proofErr w:type="gramEnd"/>
          </w:p>
        </w:tc>
        <w:tc>
          <w:tcPr>
            <w:tcW w:w="1768"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c>
          <w:tcPr>
            <w:tcW w:w="191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c>
          <w:tcPr>
            <w:tcW w:w="17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b/>
                <w:i/>
                <w:sz w:val="26"/>
                <w:szCs w:val="26"/>
              </w:rPr>
            </w:pPr>
            <w:r>
              <w:rPr>
                <w:b/>
                <w:i/>
                <w:sz w:val="26"/>
                <w:szCs w:val="26"/>
              </w:rPr>
              <w:t>Раздел</w:t>
            </w:r>
            <w:r>
              <w:rPr>
                <w:b/>
                <w:i/>
                <w:spacing w:val="-2"/>
                <w:sz w:val="26"/>
                <w:szCs w:val="26"/>
              </w:rPr>
              <w:t xml:space="preserve"> </w:t>
            </w:r>
            <w:r>
              <w:rPr>
                <w:b/>
                <w:i/>
                <w:spacing w:val="-5"/>
                <w:sz w:val="26"/>
                <w:szCs w:val="26"/>
              </w:rPr>
              <w:t>1.</w:t>
            </w:r>
          </w:p>
          <w:p w:rsidR="008F1C7B" w:rsidRDefault="00BF0C83">
            <w:pPr>
              <w:pStyle w:val="TableParagraph"/>
              <w:ind w:left="142" w:right="48"/>
              <w:jc w:val="both"/>
              <w:rPr>
                <w:sz w:val="26"/>
                <w:szCs w:val="26"/>
              </w:rPr>
            </w:pPr>
            <w:r>
              <w:rPr>
                <w:spacing w:val="-2"/>
                <w:sz w:val="26"/>
                <w:szCs w:val="26"/>
              </w:rPr>
              <w:t>Модели</w:t>
            </w:r>
          </w:p>
          <w:p w:rsidR="008F1C7B" w:rsidRDefault="00BF0C83">
            <w:pPr>
              <w:pStyle w:val="TableParagraph"/>
              <w:ind w:left="142" w:right="48"/>
              <w:jc w:val="both"/>
              <w:rPr>
                <w:sz w:val="26"/>
                <w:szCs w:val="26"/>
              </w:rPr>
            </w:pPr>
            <w:r>
              <w:rPr>
                <w:sz w:val="26"/>
                <w:szCs w:val="26"/>
              </w:rPr>
              <w:t>и</w:t>
            </w:r>
            <w:r>
              <w:rPr>
                <w:spacing w:val="1"/>
                <w:sz w:val="26"/>
                <w:szCs w:val="26"/>
              </w:rPr>
              <w:t xml:space="preserve"> </w:t>
            </w:r>
            <w:r>
              <w:rPr>
                <w:spacing w:val="-2"/>
                <w:sz w:val="26"/>
                <w:szCs w:val="26"/>
              </w:rPr>
              <w:t>технологии.</w:t>
            </w:r>
          </w:p>
          <w:p w:rsidR="008F1C7B" w:rsidRDefault="008F1C7B">
            <w:pPr>
              <w:pStyle w:val="TableParagraph"/>
              <w:ind w:left="142" w:right="48"/>
              <w:jc w:val="both"/>
              <w:rPr>
                <w:b/>
                <w:sz w:val="26"/>
                <w:szCs w:val="26"/>
              </w:rPr>
            </w:pPr>
          </w:p>
          <w:p w:rsidR="008F1C7B" w:rsidRDefault="00BF0C83">
            <w:pPr>
              <w:pStyle w:val="TableParagraph"/>
              <w:ind w:left="142" w:right="48"/>
              <w:jc w:val="both"/>
              <w:rPr>
                <w:b/>
                <w:i/>
                <w:sz w:val="26"/>
                <w:szCs w:val="26"/>
              </w:rPr>
            </w:pPr>
            <w:r>
              <w:rPr>
                <w:b/>
                <w:i/>
                <w:sz w:val="26"/>
                <w:szCs w:val="26"/>
              </w:rPr>
              <w:t>Раздел</w:t>
            </w:r>
            <w:r>
              <w:rPr>
                <w:b/>
                <w:i/>
                <w:spacing w:val="-2"/>
                <w:sz w:val="26"/>
                <w:szCs w:val="26"/>
              </w:rPr>
              <w:t xml:space="preserve"> </w:t>
            </w:r>
            <w:r>
              <w:rPr>
                <w:b/>
                <w:i/>
                <w:spacing w:val="-5"/>
                <w:sz w:val="26"/>
                <w:szCs w:val="26"/>
              </w:rPr>
              <w:t>2.</w:t>
            </w:r>
          </w:p>
          <w:p w:rsidR="008F1C7B" w:rsidRDefault="00BF0C83">
            <w:pPr>
              <w:pStyle w:val="TableParagraph"/>
              <w:ind w:left="142" w:right="48"/>
              <w:jc w:val="both"/>
              <w:rPr>
                <w:sz w:val="26"/>
                <w:szCs w:val="26"/>
              </w:rPr>
            </w:pPr>
            <w:r>
              <w:rPr>
                <w:sz w:val="26"/>
                <w:szCs w:val="26"/>
              </w:rPr>
              <w:lastRenderedPageBreak/>
              <w:t>Визуальные</w:t>
            </w:r>
            <w:r>
              <w:rPr>
                <w:spacing w:val="-5"/>
                <w:sz w:val="26"/>
                <w:szCs w:val="26"/>
              </w:rPr>
              <w:t xml:space="preserve"> </w:t>
            </w:r>
            <w:r>
              <w:rPr>
                <w:spacing w:val="-2"/>
                <w:sz w:val="26"/>
                <w:szCs w:val="26"/>
              </w:rPr>
              <w:t>модели</w:t>
            </w:r>
          </w:p>
        </w:tc>
        <w:tc>
          <w:tcPr>
            <w:tcW w:w="176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lastRenderedPageBreak/>
              <w:t xml:space="preserve">Раздел 3. </w:t>
            </w:r>
            <w:r>
              <w:rPr>
                <w:sz w:val="26"/>
                <w:szCs w:val="26"/>
              </w:rPr>
              <w:t>Создание</w:t>
            </w:r>
            <w:r>
              <w:rPr>
                <w:spacing w:val="-12"/>
                <w:sz w:val="26"/>
                <w:szCs w:val="26"/>
              </w:rPr>
              <w:t xml:space="preserve"> </w:t>
            </w:r>
            <w:r>
              <w:rPr>
                <w:sz w:val="26"/>
                <w:szCs w:val="26"/>
              </w:rPr>
              <w:t xml:space="preserve">макетов с помощью </w:t>
            </w:r>
            <w:r>
              <w:rPr>
                <w:spacing w:val="-2"/>
                <w:sz w:val="26"/>
                <w:szCs w:val="26"/>
              </w:rPr>
              <w:t xml:space="preserve">программных </w:t>
            </w:r>
            <w:r>
              <w:rPr>
                <w:spacing w:val="-2"/>
                <w:sz w:val="26"/>
                <w:szCs w:val="26"/>
              </w:rPr>
              <w:lastRenderedPageBreak/>
              <w:t>средств</w:t>
            </w:r>
          </w:p>
        </w:tc>
        <w:tc>
          <w:tcPr>
            <w:tcW w:w="163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lastRenderedPageBreak/>
              <w:t>Раздел 4.</w:t>
            </w:r>
            <w:r>
              <w:rPr>
                <w:b/>
                <w:i/>
                <w:spacing w:val="40"/>
                <w:sz w:val="26"/>
                <w:szCs w:val="26"/>
              </w:rPr>
              <w:t xml:space="preserve"> </w:t>
            </w:r>
            <w:r>
              <w:rPr>
                <w:sz w:val="26"/>
                <w:szCs w:val="26"/>
              </w:rPr>
              <w:t>Технология</w:t>
            </w:r>
            <w:r>
              <w:rPr>
                <w:spacing w:val="-12"/>
                <w:sz w:val="26"/>
                <w:szCs w:val="26"/>
              </w:rPr>
              <w:t xml:space="preserve"> </w:t>
            </w:r>
            <w:r>
              <w:rPr>
                <w:sz w:val="26"/>
                <w:szCs w:val="26"/>
              </w:rPr>
              <w:t xml:space="preserve">создания и исследования </w:t>
            </w:r>
            <w:r>
              <w:rPr>
                <w:spacing w:val="-2"/>
                <w:sz w:val="26"/>
                <w:szCs w:val="26"/>
              </w:rPr>
              <w:t>прото</w:t>
            </w:r>
            <w:r>
              <w:rPr>
                <w:spacing w:val="-2"/>
                <w:sz w:val="26"/>
                <w:szCs w:val="26"/>
              </w:rPr>
              <w:lastRenderedPageBreak/>
              <w:t>типов</w:t>
            </w:r>
          </w:p>
        </w:tc>
      </w:tr>
      <w:tr w:rsidR="008F1C7B">
        <w:trPr>
          <w:trHeight w:val="1354"/>
        </w:trPr>
        <w:tc>
          <w:tcPr>
            <w:tcW w:w="13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pacing w:val="-2"/>
                <w:sz w:val="26"/>
                <w:szCs w:val="26"/>
              </w:rPr>
              <w:lastRenderedPageBreak/>
              <w:t>Компьютерная графика.</w:t>
            </w:r>
          </w:p>
          <w:p w:rsidR="008F1C7B" w:rsidRDefault="00BF0C83">
            <w:pPr>
              <w:pStyle w:val="TableParagraph"/>
              <w:ind w:left="142" w:right="48"/>
              <w:jc w:val="both"/>
              <w:rPr>
                <w:sz w:val="26"/>
                <w:szCs w:val="26"/>
              </w:rPr>
            </w:pPr>
            <w:r>
              <w:rPr>
                <w:spacing w:val="-2"/>
                <w:sz w:val="26"/>
                <w:szCs w:val="26"/>
              </w:rPr>
              <w:t>Черчение</w:t>
            </w:r>
          </w:p>
        </w:tc>
        <w:tc>
          <w:tcPr>
            <w:tcW w:w="1768"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c>
          <w:tcPr>
            <w:tcW w:w="191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c>
          <w:tcPr>
            <w:tcW w:w="1743"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c>
          <w:tcPr>
            <w:tcW w:w="176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b/>
                <w:i/>
                <w:sz w:val="26"/>
                <w:szCs w:val="26"/>
              </w:rPr>
            </w:pPr>
            <w:r>
              <w:rPr>
                <w:b/>
                <w:i/>
                <w:sz w:val="26"/>
                <w:szCs w:val="26"/>
              </w:rPr>
              <w:t>Раздел</w:t>
            </w:r>
            <w:r>
              <w:rPr>
                <w:b/>
                <w:i/>
                <w:spacing w:val="-2"/>
                <w:sz w:val="26"/>
                <w:szCs w:val="26"/>
              </w:rPr>
              <w:t xml:space="preserve"> </w:t>
            </w:r>
            <w:r>
              <w:rPr>
                <w:b/>
                <w:i/>
                <w:spacing w:val="-5"/>
                <w:sz w:val="26"/>
                <w:szCs w:val="26"/>
              </w:rPr>
              <w:t>1.</w:t>
            </w:r>
          </w:p>
          <w:p w:rsidR="008F1C7B" w:rsidRDefault="00BF0C83">
            <w:pPr>
              <w:pStyle w:val="TableParagraph"/>
              <w:ind w:left="142" w:right="48"/>
              <w:jc w:val="both"/>
              <w:rPr>
                <w:sz w:val="26"/>
                <w:szCs w:val="26"/>
              </w:rPr>
            </w:pPr>
            <w:r>
              <w:rPr>
                <w:spacing w:val="-2"/>
                <w:sz w:val="26"/>
                <w:szCs w:val="26"/>
              </w:rPr>
              <w:t>Модели</w:t>
            </w:r>
          </w:p>
          <w:p w:rsidR="008F1C7B" w:rsidRDefault="00BF0C83">
            <w:pPr>
              <w:pStyle w:val="TableParagraph"/>
              <w:ind w:left="142" w:right="48"/>
              <w:jc w:val="both"/>
              <w:rPr>
                <w:sz w:val="26"/>
                <w:szCs w:val="26"/>
              </w:rPr>
            </w:pPr>
            <w:r>
              <w:rPr>
                <w:sz w:val="26"/>
                <w:szCs w:val="26"/>
              </w:rPr>
              <w:t>и</w:t>
            </w:r>
            <w:r>
              <w:rPr>
                <w:spacing w:val="1"/>
                <w:sz w:val="26"/>
                <w:szCs w:val="26"/>
              </w:rPr>
              <w:t xml:space="preserve"> </w:t>
            </w:r>
            <w:r>
              <w:rPr>
                <w:sz w:val="26"/>
                <w:szCs w:val="26"/>
              </w:rPr>
              <w:t>их</w:t>
            </w:r>
            <w:r>
              <w:rPr>
                <w:spacing w:val="2"/>
                <w:sz w:val="26"/>
                <w:szCs w:val="26"/>
              </w:rPr>
              <w:t xml:space="preserve"> </w:t>
            </w:r>
            <w:r>
              <w:rPr>
                <w:spacing w:val="-2"/>
                <w:sz w:val="26"/>
                <w:szCs w:val="26"/>
              </w:rPr>
              <w:t>свойства.</w:t>
            </w:r>
          </w:p>
          <w:p w:rsidR="008F1C7B" w:rsidRDefault="008F1C7B">
            <w:pPr>
              <w:pStyle w:val="TableParagraph"/>
              <w:ind w:left="142" w:right="48"/>
              <w:jc w:val="both"/>
              <w:rPr>
                <w:b/>
                <w:sz w:val="26"/>
                <w:szCs w:val="26"/>
              </w:rPr>
            </w:pPr>
          </w:p>
          <w:p w:rsidR="008F1C7B" w:rsidRDefault="00BF0C83">
            <w:pPr>
              <w:pStyle w:val="TableParagraph"/>
              <w:ind w:left="142" w:right="48"/>
              <w:jc w:val="both"/>
              <w:rPr>
                <w:b/>
                <w:i/>
                <w:sz w:val="26"/>
                <w:szCs w:val="26"/>
              </w:rPr>
            </w:pPr>
            <w:r>
              <w:rPr>
                <w:b/>
                <w:i/>
                <w:sz w:val="26"/>
                <w:szCs w:val="26"/>
              </w:rPr>
              <w:t>Раздел</w:t>
            </w:r>
            <w:r>
              <w:rPr>
                <w:b/>
                <w:i/>
                <w:spacing w:val="-2"/>
                <w:sz w:val="26"/>
                <w:szCs w:val="26"/>
              </w:rPr>
              <w:t xml:space="preserve"> </w:t>
            </w:r>
            <w:r>
              <w:rPr>
                <w:b/>
                <w:i/>
                <w:spacing w:val="-5"/>
                <w:sz w:val="26"/>
                <w:szCs w:val="26"/>
              </w:rPr>
              <w:t>2.</w:t>
            </w:r>
          </w:p>
          <w:p w:rsidR="008F1C7B" w:rsidRDefault="00BF0C83">
            <w:pPr>
              <w:pStyle w:val="TableParagraph"/>
              <w:ind w:left="142" w:right="48"/>
              <w:jc w:val="both"/>
              <w:rPr>
                <w:spacing w:val="-2"/>
                <w:sz w:val="26"/>
                <w:szCs w:val="26"/>
              </w:rPr>
            </w:pPr>
            <w:r>
              <w:rPr>
                <w:spacing w:val="-2"/>
                <w:sz w:val="26"/>
                <w:szCs w:val="26"/>
              </w:rPr>
              <w:t>Черчение как технология</w:t>
            </w:r>
          </w:p>
          <w:p w:rsidR="008F1C7B" w:rsidRDefault="00BF0C83">
            <w:pPr>
              <w:pStyle w:val="TableParagraph"/>
              <w:ind w:left="142" w:right="48"/>
              <w:jc w:val="both"/>
              <w:rPr>
                <w:sz w:val="26"/>
                <w:szCs w:val="26"/>
              </w:rPr>
            </w:pPr>
            <w:r>
              <w:rPr>
                <w:spacing w:val="-2"/>
                <w:sz w:val="26"/>
                <w:szCs w:val="26"/>
              </w:rPr>
              <w:t>создания модели инженерного объекта</w:t>
            </w:r>
          </w:p>
        </w:tc>
        <w:tc>
          <w:tcPr>
            <w:tcW w:w="163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t>Раздел 3.</w:t>
            </w:r>
            <w:r>
              <w:rPr>
                <w:b/>
                <w:i/>
                <w:spacing w:val="40"/>
                <w:sz w:val="26"/>
                <w:szCs w:val="26"/>
              </w:rPr>
              <w:t xml:space="preserve"> </w:t>
            </w:r>
            <w:r>
              <w:rPr>
                <w:sz w:val="26"/>
                <w:szCs w:val="26"/>
              </w:rPr>
              <w:t>Технология</w:t>
            </w:r>
            <w:r>
              <w:rPr>
                <w:spacing w:val="-12"/>
                <w:sz w:val="26"/>
                <w:szCs w:val="26"/>
              </w:rPr>
              <w:t xml:space="preserve"> </w:t>
            </w:r>
            <w:r>
              <w:rPr>
                <w:sz w:val="26"/>
                <w:szCs w:val="26"/>
              </w:rPr>
              <w:t xml:space="preserve">создания </w:t>
            </w:r>
            <w:r>
              <w:rPr>
                <w:spacing w:val="-2"/>
                <w:sz w:val="26"/>
                <w:szCs w:val="26"/>
              </w:rPr>
              <w:t>чертежей</w:t>
            </w:r>
          </w:p>
          <w:p w:rsidR="008F1C7B" w:rsidRDefault="00BF0C83">
            <w:pPr>
              <w:pStyle w:val="TableParagraph"/>
              <w:ind w:left="142" w:right="48"/>
              <w:jc w:val="both"/>
              <w:rPr>
                <w:spacing w:val="-2"/>
                <w:sz w:val="26"/>
                <w:szCs w:val="26"/>
              </w:rPr>
            </w:pPr>
            <w:r>
              <w:rPr>
                <w:sz w:val="26"/>
                <w:szCs w:val="26"/>
              </w:rPr>
              <w:t>в</w:t>
            </w:r>
            <w:r>
              <w:rPr>
                <w:spacing w:val="-12"/>
                <w:sz w:val="26"/>
                <w:szCs w:val="26"/>
              </w:rPr>
              <w:t xml:space="preserve"> </w:t>
            </w:r>
            <w:r>
              <w:rPr>
                <w:sz w:val="26"/>
                <w:szCs w:val="26"/>
              </w:rPr>
              <w:t xml:space="preserve">программных </w:t>
            </w:r>
            <w:r>
              <w:rPr>
                <w:spacing w:val="-2"/>
                <w:sz w:val="26"/>
                <w:szCs w:val="26"/>
              </w:rPr>
              <w:t>средах.</w:t>
            </w:r>
          </w:p>
          <w:p w:rsidR="008F1C7B" w:rsidRDefault="00BF0C83">
            <w:pPr>
              <w:pStyle w:val="TableParagraph"/>
              <w:ind w:left="142" w:right="48"/>
              <w:jc w:val="both"/>
              <w:rPr>
                <w:sz w:val="26"/>
                <w:szCs w:val="26"/>
              </w:rPr>
            </w:pPr>
            <w:r>
              <w:rPr>
                <w:b/>
                <w:sz w:val="26"/>
                <w:szCs w:val="26"/>
              </w:rPr>
              <w:t>Раздел 4.</w:t>
            </w:r>
            <w:r>
              <w:rPr>
                <w:sz w:val="26"/>
                <w:szCs w:val="26"/>
              </w:rPr>
              <w:t xml:space="preserve"> Разработка проекта инженерного объекта</w:t>
            </w:r>
          </w:p>
        </w:tc>
      </w:tr>
      <w:tr w:rsidR="008F1C7B">
        <w:trPr>
          <w:trHeight w:val="1354"/>
        </w:trPr>
        <w:tc>
          <w:tcPr>
            <w:tcW w:w="13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pacing w:val="-2"/>
                <w:sz w:val="26"/>
                <w:szCs w:val="26"/>
              </w:rPr>
              <w:t xml:space="preserve">Автоматизиров </w:t>
            </w:r>
            <w:r>
              <w:rPr>
                <w:sz w:val="26"/>
                <w:szCs w:val="26"/>
              </w:rPr>
              <w:t xml:space="preserve">анные </w:t>
            </w:r>
            <w:r>
              <w:rPr>
                <w:spacing w:val="-2"/>
                <w:sz w:val="26"/>
                <w:szCs w:val="26"/>
              </w:rPr>
              <w:t>системы</w:t>
            </w:r>
          </w:p>
        </w:tc>
        <w:tc>
          <w:tcPr>
            <w:tcW w:w="1768"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c>
          <w:tcPr>
            <w:tcW w:w="191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c>
          <w:tcPr>
            <w:tcW w:w="1743"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c>
          <w:tcPr>
            <w:tcW w:w="176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t xml:space="preserve">Раздел 1. </w:t>
            </w:r>
            <w:r>
              <w:rPr>
                <w:sz w:val="26"/>
                <w:szCs w:val="26"/>
              </w:rPr>
              <w:t>Управление.</w:t>
            </w:r>
            <w:r>
              <w:rPr>
                <w:spacing w:val="-12"/>
                <w:sz w:val="26"/>
                <w:szCs w:val="26"/>
              </w:rPr>
              <w:t xml:space="preserve"> </w:t>
            </w:r>
            <w:r>
              <w:rPr>
                <w:sz w:val="26"/>
                <w:szCs w:val="26"/>
              </w:rPr>
              <w:t xml:space="preserve">Общие </w:t>
            </w:r>
            <w:r>
              <w:rPr>
                <w:spacing w:val="-2"/>
                <w:sz w:val="26"/>
                <w:szCs w:val="26"/>
              </w:rPr>
              <w:t>представления.</w:t>
            </w:r>
          </w:p>
          <w:p w:rsidR="008F1C7B" w:rsidRDefault="008F1C7B">
            <w:pPr>
              <w:pStyle w:val="TableParagraph"/>
              <w:ind w:left="142" w:right="48"/>
              <w:jc w:val="both"/>
              <w:rPr>
                <w:b/>
                <w:sz w:val="26"/>
                <w:szCs w:val="26"/>
              </w:rPr>
            </w:pPr>
          </w:p>
          <w:p w:rsidR="008F1C7B" w:rsidRDefault="00BF0C83">
            <w:pPr>
              <w:pStyle w:val="TableParagraph"/>
              <w:ind w:left="142" w:right="48"/>
              <w:jc w:val="both"/>
              <w:rPr>
                <w:sz w:val="26"/>
                <w:szCs w:val="26"/>
              </w:rPr>
            </w:pPr>
            <w:r>
              <w:rPr>
                <w:b/>
                <w:i/>
                <w:sz w:val="26"/>
                <w:szCs w:val="26"/>
              </w:rPr>
              <w:t xml:space="preserve">Раздел 2. </w:t>
            </w:r>
            <w:r>
              <w:rPr>
                <w:spacing w:val="-2"/>
                <w:sz w:val="26"/>
                <w:szCs w:val="26"/>
              </w:rPr>
              <w:t>Управление техническими системами.</w:t>
            </w:r>
          </w:p>
          <w:p w:rsidR="008F1C7B" w:rsidRDefault="008F1C7B">
            <w:pPr>
              <w:pStyle w:val="TableParagraph"/>
              <w:ind w:left="142" w:right="48"/>
              <w:jc w:val="both"/>
              <w:rPr>
                <w:b/>
                <w:sz w:val="26"/>
                <w:szCs w:val="26"/>
              </w:rPr>
            </w:pPr>
          </w:p>
          <w:p w:rsidR="008F1C7B" w:rsidRDefault="00BF0C83">
            <w:pPr>
              <w:pStyle w:val="TableParagraph"/>
              <w:ind w:left="142" w:right="48"/>
              <w:jc w:val="both"/>
              <w:rPr>
                <w:sz w:val="26"/>
                <w:szCs w:val="26"/>
              </w:rPr>
            </w:pPr>
            <w:r>
              <w:rPr>
                <w:b/>
                <w:i/>
                <w:sz w:val="26"/>
                <w:szCs w:val="26"/>
              </w:rPr>
              <w:t xml:space="preserve">Раздел 3. </w:t>
            </w:r>
            <w:r>
              <w:rPr>
                <w:sz w:val="26"/>
                <w:szCs w:val="26"/>
              </w:rPr>
              <w:t>Элементная</w:t>
            </w:r>
            <w:r>
              <w:rPr>
                <w:spacing w:val="-6"/>
                <w:sz w:val="26"/>
                <w:szCs w:val="26"/>
              </w:rPr>
              <w:t xml:space="preserve"> </w:t>
            </w:r>
            <w:r>
              <w:rPr>
                <w:sz w:val="26"/>
                <w:szCs w:val="26"/>
              </w:rPr>
              <w:t xml:space="preserve">база </w:t>
            </w:r>
            <w:r>
              <w:rPr>
                <w:spacing w:val="-2"/>
                <w:sz w:val="26"/>
                <w:szCs w:val="26"/>
              </w:rPr>
              <w:t>автоматизированных систем</w:t>
            </w:r>
          </w:p>
        </w:tc>
        <w:tc>
          <w:tcPr>
            <w:tcW w:w="163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t xml:space="preserve">Раздел 3. </w:t>
            </w:r>
            <w:r>
              <w:rPr>
                <w:spacing w:val="-2"/>
                <w:sz w:val="26"/>
                <w:szCs w:val="26"/>
              </w:rPr>
              <w:t>Управление социально- экономическими системами.</w:t>
            </w:r>
          </w:p>
          <w:p w:rsidR="008F1C7B" w:rsidRDefault="00BF0C83">
            <w:pPr>
              <w:pStyle w:val="TableParagraph"/>
              <w:ind w:left="142" w:right="48"/>
              <w:jc w:val="both"/>
              <w:rPr>
                <w:sz w:val="26"/>
                <w:szCs w:val="26"/>
              </w:rPr>
            </w:pPr>
            <w:r>
              <w:rPr>
                <w:spacing w:val="-2"/>
                <w:sz w:val="26"/>
                <w:szCs w:val="26"/>
              </w:rPr>
              <w:t xml:space="preserve">Предпринимательств </w:t>
            </w:r>
            <w:r>
              <w:rPr>
                <w:spacing w:val="-10"/>
                <w:sz w:val="26"/>
                <w:szCs w:val="26"/>
              </w:rPr>
              <w:t>о</w:t>
            </w:r>
          </w:p>
        </w:tc>
      </w:tr>
      <w:tr w:rsidR="008F1C7B">
        <w:trPr>
          <w:trHeight w:val="1354"/>
        </w:trPr>
        <w:tc>
          <w:tcPr>
            <w:tcW w:w="13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pacing w:val="-2"/>
                <w:sz w:val="26"/>
                <w:szCs w:val="26"/>
              </w:rPr>
              <w:t xml:space="preserve">Животноводств </w:t>
            </w:r>
            <w:r>
              <w:rPr>
                <w:spacing w:val="-10"/>
                <w:sz w:val="26"/>
                <w:szCs w:val="26"/>
              </w:rPr>
              <w:t>о</w:t>
            </w:r>
          </w:p>
        </w:tc>
        <w:tc>
          <w:tcPr>
            <w:tcW w:w="1768"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pacing w:val="-2"/>
                <w:sz w:val="26"/>
                <w:szCs w:val="26"/>
              </w:rPr>
            </w:pPr>
            <w:r>
              <w:rPr>
                <w:b/>
                <w:i/>
                <w:sz w:val="26"/>
                <w:szCs w:val="26"/>
              </w:rPr>
              <w:t>Раздел1.</w:t>
            </w:r>
            <w:r>
              <w:rPr>
                <w:b/>
                <w:i/>
                <w:spacing w:val="80"/>
                <w:sz w:val="26"/>
                <w:szCs w:val="26"/>
              </w:rPr>
              <w:t xml:space="preserve"> </w:t>
            </w:r>
            <w:r>
              <w:rPr>
                <w:spacing w:val="-2"/>
                <w:sz w:val="26"/>
                <w:szCs w:val="26"/>
              </w:rPr>
              <w:t>Элементы технологии выращивания сельскохозяйственн</w:t>
            </w:r>
            <w:r>
              <w:rPr>
                <w:sz w:val="26"/>
                <w:szCs w:val="26"/>
              </w:rPr>
              <w:t>ых</w:t>
            </w:r>
            <w:r>
              <w:rPr>
                <w:spacing w:val="2"/>
                <w:sz w:val="26"/>
                <w:szCs w:val="26"/>
              </w:rPr>
              <w:t xml:space="preserve"> </w:t>
            </w:r>
            <w:r>
              <w:rPr>
                <w:spacing w:val="-2"/>
                <w:sz w:val="26"/>
                <w:szCs w:val="26"/>
              </w:rPr>
              <w:t>животных.</w:t>
            </w:r>
          </w:p>
          <w:p w:rsidR="008F1C7B" w:rsidRDefault="00BF0C83">
            <w:pPr>
              <w:pStyle w:val="TableParagraph"/>
              <w:ind w:left="142" w:right="48"/>
              <w:jc w:val="both"/>
              <w:rPr>
                <w:sz w:val="26"/>
                <w:szCs w:val="26"/>
              </w:rPr>
            </w:pPr>
            <w:r>
              <w:rPr>
                <w:spacing w:val="-2"/>
                <w:sz w:val="26"/>
                <w:szCs w:val="26"/>
              </w:rPr>
              <w:t xml:space="preserve">(Приручение </w:t>
            </w:r>
            <w:r>
              <w:rPr>
                <w:sz w:val="26"/>
                <w:szCs w:val="26"/>
              </w:rPr>
              <w:t>животных как фактор</w:t>
            </w:r>
            <w:r>
              <w:rPr>
                <w:spacing w:val="-12"/>
                <w:sz w:val="26"/>
                <w:szCs w:val="26"/>
              </w:rPr>
              <w:t xml:space="preserve"> </w:t>
            </w:r>
            <w:r>
              <w:rPr>
                <w:sz w:val="26"/>
                <w:szCs w:val="26"/>
              </w:rPr>
              <w:t xml:space="preserve">развития </w:t>
            </w:r>
            <w:r>
              <w:rPr>
                <w:spacing w:val="-2"/>
                <w:sz w:val="26"/>
                <w:szCs w:val="26"/>
              </w:rPr>
              <w:t>человеческой цивилизации.</w:t>
            </w:r>
          </w:p>
          <w:p w:rsidR="008F1C7B" w:rsidRDefault="00BF0C83">
            <w:pPr>
              <w:pStyle w:val="TableParagraph"/>
              <w:ind w:left="142" w:right="48"/>
              <w:jc w:val="both"/>
              <w:rPr>
                <w:sz w:val="26"/>
                <w:szCs w:val="26"/>
              </w:rPr>
            </w:pPr>
            <w:r>
              <w:rPr>
                <w:spacing w:val="-2"/>
                <w:sz w:val="26"/>
                <w:szCs w:val="26"/>
              </w:rPr>
              <w:t>Сельскохозяйственн</w:t>
            </w:r>
            <w:r>
              <w:rPr>
                <w:sz w:val="26"/>
                <w:szCs w:val="26"/>
              </w:rPr>
              <w:t>ые животные)</w:t>
            </w:r>
          </w:p>
        </w:tc>
        <w:tc>
          <w:tcPr>
            <w:tcW w:w="1914"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pacing w:val="-2"/>
                <w:sz w:val="26"/>
                <w:szCs w:val="26"/>
              </w:rPr>
            </w:pPr>
            <w:r>
              <w:rPr>
                <w:b/>
                <w:i/>
                <w:sz w:val="26"/>
                <w:szCs w:val="26"/>
              </w:rPr>
              <w:t>Раздел 1.</w:t>
            </w:r>
            <w:r>
              <w:rPr>
                <w:b/>
                <w:i/>
                <w:spacing w:val="80"/>
                <w:sz w:val="26"/>
                <w:szCs w:val="26"/>
              </w:rPr>
              <w:t xml:space="preserve"> </w:t>
            </w:r>
            <w:r>
              <w:rPr>
                <w:spacing w:val="-2"/>
                <w:sz w:val="26"/>
                <w:szCs w:val="26"/>
              </w:rPr>
              <w:t>Элементы технологии выращивания сельскохозяйственн</w:t>
            </w:r>
            <w:r>
              <w:rPr>
                <w:sz w:val="26"/>
                <w:szCs w:val="26"/>
              </w:rPr>
              <w:t>ых</w:t>
            </w:r>
            <w:r>
              <w:rPr>
                <w:spacing w:val="2"/>
                <w:sz w:val="26"/>
                <w:szCs w:val="26"/>
              </w:rPr>
              <w:t xml:space="preserve"> </w:t>
            </w:r>
            <w:r>
              <w:rPr>
                <w:spacing w:val="-2"/>
                <w:sz w:val="26"/>
                <w:szCs w:val="26"/>
              </w:rPr>
              <w:t>животных.</w:t>
            </w:r>
          </w:p>
          <w:p w:rsidR="008F1C7B" w:rsidRDefault="00BF0C83">
            <w:pPr>
              <w:pStyle w:val="TableParagraph"/>
              <w:ind w:left="142" w:right="48"/>
              <w:jc w:val="both"/>
              <w:rPr>
                <w:sz w:val="26"/>
                <w:szCs w:val="26"/>
              </w:rPr>
            </w:pPr>
            <w:r>
              <w:rPr>
                <w:spacing w:val="-2"/>
                <w:sz w:val="26"/>
                <w:szCs w:val="26"/>
              </w:rPr>
              <w:t>(Содержание сельскохозяйственн</w:t>
            </w:r>
            <w:r>
              <w:rPr>
                <w:sz w:val="26"/>
                <w:szCs w:val="26"/>
              </w:rPr>
              <w:t xml:space="preserve">ых животных: </w:t>
            </w:r>
            <w:r>
              <w:rPr>
                <w:spacing w:val="-2"/>
                <w:sz w:val="26"/>
                <w:szCs w:val="26"/>
              </w:rPr>
              <w:t>помещение, оборудование,</w:t>
            </w:r>
            <w:r>
              <w:rPr>
                <w:spacing w:val="-8"/>
                <w:sz w:val="26"/>
                <w:szCs w:val="26"/>
              </w:rPr>
              <w:t xml:space="preserve"> </w:t>
            </w:r>
            <w:r>
              <w:rPr>
                <w:spacing w:val="-2"/>
                <w:sz w:val="26"/>
                <w:szCs w:val="26"/>
              </w:rPr>
              <w:t xml:space="preserve">уход. Разведение </w:t>
            </w:r>
            <w:r>
              <w:rPr>
                <w:sz w:val="26"/>
                <w:szCs w:val="26"/>
              </w:rPr>
              <w:t xml:space="preserve">животных. Породы животных, их </w:t>
            </w:r>
            <w:r>
              <w:rPr>
                <w:spacing w:val="-2"/>
                <w:sz w:val="26"/>
                <w:szCs w:val="26"/>
              </w:rPr>
              <w:t>создание)</w:t>
            </w:r>
          </w:p>
        </w:tc>
        <w:tc>
          <w:tcPr>
            <w:tcW w:w="17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pacing w:val="-2"/>
                <w:sz w:val="26"/>
                <w:szCs w:val="26"/>
              </w:rPr>
            </w:pPr>
            <w:r>
              <w:rPr>
                <w:b/>
                <w:i/>
                <w:sz w:val="26"/>
                <w:szCs w:val="26"/>
              </w:rPr>
              <w:t>Раздел 1.</w:t>
            </w:r>
            <w:r>
              <w:rPr>
                <w:b/>
                <w:i/>
                <w:spacing w:val="80"/>
                <w:sz w:val="26"/>
                <w:szCs w:val="26"/>
              </w:rPr>
              <w:t xml:space="preserve"> </w:t>
            </w:r>
            <w:r>
              <w:rPr>
                <w:spacing w:val="-2"/>
                <w:sz w:val="26"/>
                <w:szCs w:val="26"/>
              </w:rPr>
              <w:t>Элементы технологии выращивания сельскохозяйствен</w:t>
            </w:r>
            <w:r>
              <w:rPr>
                <w:sz w:val="26"/>
                <w:szCs w:val="26"/>
              </w:rPr>
              <w:t>ых</w:t>
            </w:r>
            <w:r>
              <w:rPr>
                <w:spacing w:val="2"/>
                <w:sz w:val="26"/>
                <w:szCs w:val="26"/>
              </w:rPr>
              <w:t xml:space="preserve"> </w:t>
            </w:r>
            <w:r>
              <w:rPr>
                <w:spacing w:val="-2"/>
                <w:sz w:val="26"/>
                <w:szCs w:val="26"/>
              </w:rPr>
              <w:t>животных.</w:t>
            </w:r>
          </w:p>
          <w:p w:rsidR="008F1C7B" w:rsidRDefault="00BF0C83">
            <w:pPr>
              <w:pStyle w:val="TableParagraph"/>
              <w:ind w:left="142" w:right="48"/>
              <w:jc w:val="both"/>
              <w:rPr>
                <w:sz w:val="26"/>
                <w:szCs w:val="26"/>
              </w:rPr>
            </w:pPr>
            <w:r>
              <w:rPr>
                <w:sz w:val="26"/>
                <w:szCs w:val="26"/>
              </w:rPr>
              <w:t>(Животные</w:t>
            </w:r>
            <w:r>
              <w:rPr>
                <w:spacing w:val="-12"/>
                <w:sz w:val="26"/>
                <w:szCs w:val="26"/>
              </w:rPr>
              <w:t xml:space="preserve"> </w:t>
            </w:r>
            <w:r>
              <w:rPr>
                <w:sz w:val="26"/>
                <w:szCs w:val="26"/>
              </w:rPr>
              <w:t>у</w:t>
            </w:r>
            <w:r>
              <w:rPr>
                <w:spacing w:val="-11"/>
                <w:sz w:val="26"/>
                <w:szCs w:val="26"/>
              </w:rPr>
              <w:t xml:space="preserve"> </w:t>
            </w:r>
            <w:r>
              <w:rPr>
                <w:sz w:val="26"/>
                <w:szCs w:val="26"/>
              </w:rPr>
              <w:t xml:space="preserve">нас дома. Забота о домашних и </w:t>
            </w:r>
            <w:r>
              <w:rPr>
                <w:spacing w:val="-2"/>
                <w:sz w:val="26"/>
                <w:szCs w:val="26"/>
              </w:rPr>
              <w:t>бездомных животных.</w:t>
            </w:r>
          </w:p>
          <w:p w:rsidR="008F1C7B" w:rsidRDefault="00BF0C83">
            <w:pPr>
              <w:pStyle w:val="TableParagraph"/>
              <w:ind w:left="142" w:right="48"/>
              <w:jc w:val="both"/>
              <w:rPr>
                <w:sz w:val="26"/>
                <w:szCs w:val="26"/>
              </w:rPr>
            </w:pPr>
            <w:r>
              <w:rPr>
                <w:spacing w:val="-2"/>
                <w:sz w:val="26"/>
                <w:szCs w:val="26"/>
              </w:rPr>
              <w:t xml:space="preserve">Проблема </w:t>
            </w:r>
            <w:r>
              <w:rPr>
                <w:sz w:val="26"/>
                <w:szCs w:val="26"/>
              </w:rPr>
              <w:t>клонирования</w:t>
            </w:r>
            <w:r>
              <w:rPr>
                <w:spacing w:val="-12"/>
                <w:sz w:val="26"/>
                <w:szCs w:val="26"/>
              </w:rPr>
              <w:t xml:space="preserve"> </w:t>
            </w:r>
            <w:r>
              <w:rPr>
                <w:sz w:val="26"/>
                <w:szCs w:val="26"/>
              </w:rPr>
              <w:t xml:space="preserve">живых </w:t>
            </w:r>
            <w:r>
              <w:rPr>
                <w:spacing w:val="-2"/>
                <w:sz w:val="26"/>
                <w:szCs w:val="26"/>
              </w:rPr>
              <w:t>организмов.</w:t>
            </w:r>
          </w:p>
          <w:p w:rsidR="008F1C7B" w:rsidRDefault="00BF0C83">
            <w:pPr>
              <w:pStyle w:val="TableParagraph"/>
              <w:ind w:left="142" w:right="48"/>
              <w:jc w:val="both"/>
              <w:rPr>
                <w:sz w:val="26"/>
                <w:szCs w:val="26"/>
              </w:rPr>
            </w:pPr>
            <w:r>
              <w:rPr>
                <w:sz w:val="26"/>
                <w:szCs w:val="26"/>
              </w:rPr>
              <w:t>Социальные и этические</w:t>
            </w:r>
            <w:r>
              <w:rPr>
                <w:spacing w:val="-12"/>
                <w:sz w:val="26"/>
                <w:szCs w:val="26"/>
              </w:rPr>
              <w:t xml:space="preserve"> </w:t>
            </w:r>
            <w:r>
              <w:rPr>
                <w:sz w:val="26"/>
                <w:szCs w:val="26"/>
              </w:rPr>
              <w:t>проблемы)</w:t>
            </w:r>
          </w:p>
        </w:tc>
        <w:tc>
          <w:tcPr>
            <w:tcW w:w="176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pacing w:val="-2"/>
                <w:sz w:val="26"/>
                <w:szCs w:val="26"/>
              </w:rPr>
            </w:pPr>
            <w:r>
              <w:rPr>
                <w:b/>
                <w:sz w:val="26"/>
                <w:szCs w:val="26"/>
              </w:rPr>
              <w:t>Раздел</w:t>
            </w:r>
            <w:r>
              <w:rPr>
                <w:b/>
                <w:spacing w:val="-4"/>
                <w:sz w:val="26"/>
                <w:szCs w:val="26"/>
              </w:rPr>
              <w:t xml:space="preserve"> </w:t>
            </w:r>
            <w:r>
              <w:rPr>
                <w:b/>
                <w:sz w:val="26"/>
                <w:szCs w:val="26"/>
              </w:rPr>
              <w:t xml:space="preserve">2. </w:t>
            </w:r>
            <w:r>
              <w:rPr>
                <w:spacing w:val="-2"/>
                <w:sz w:val="26"/>
                <w:szCs w:val="26"/>
              </w:rPr>
              <w:t>Производство животноводческих продуктов.</w:t>
            </w:r>
          </w:p>
          <w:p w:rsidR="008F1C7B" w:rsidRDefault="00BF0C83">
            <w:pPr>
              <w:pStyle w:val="TableParagraph"/>
              <w:ind w:left="142" w:right="48"/>
              <w:jc w:val="both"/>
              <w:rPr>
                <w:sz w:val="26"/>
                <w:szCs w:val="26"/>
              </w:rPr>
            </w:pPr>
            <w:r>
              <w:rPr>
                <w:b/>
                <w:i/>
                <w:sz w:val="26"/>
                <w:szCs w:val="26"/>
              </w:rPr>
              <w:t xml:space="preserve">Раздел 3. </w:t>
            </w:r>
            <w:r>
              <w:rPr>
                <w:spacing w:val="-2"/>
                <w:sz w:val="26"/>
                <w:szCs w:val="26"/>
              </w:rPr>
              <w:t>Профессии, связанные</w:t>
            </w:r>
          </w:p>
          <w:p w:rsidR="008F1C7B" w:rsidRDefault="00BF0C83">
            <w:pPr>
              <w:pStyle w:val="TableParagraph"/>
              <w:ind w:left="142" w:right="48"/>
              <w:jc w:val="both"/>
              <w:rPr>
                <w:sz w:val="26"/>
                <w:szCs w:val="26"/>
              </w:rPr>
            </w:pPr>
            <w:r>
              <w:rPr>
                <w:sz w:val="26"/>
                <w:szCs w:val="26"/>
              </w:rPr>
              <w:t>с</w:t>
            </w:r>
            <w:r>
              <w:rPr>
                <w:spacing w:val="-12"/>
                <w:sz w:val="26"/>
                <w:szCs w:val="26"/>
              </w:rPr>
              <w:t xml:space="preserve"> </w:t>
            </w:r>
            <w:r>
              <w:rPr>
                <w:sz w:val="26"/>
                <w:szCs w:val="26"/>
              </w:rPr>
              <w:t xml:space="preserve">деятельностью </w:t>
            </w:r>
            <w:r>
              <w:rPr>
                <w:spacing w:val="-2"/>
                <w:sz w:val="26"/>
                <w:szCs w:val="26"/>
              </w:rPr>
              <w:t>животновода</w:t>
            </w:r>
          </w:p>
        </w:tc>
        <w:tc>
          <w:tcPr>
            <w:tcW w:w="1635"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r>
      <w:tr w:rsidR="008F1C7B">
        <w:trPr>
          <w:trHeight w:val="1354"/>
        </w:trPr>
        <w:tc>
          <w:tcPr>
            <w:tcW w:w="13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spacing w:val="-2"/>
                <w:sz w:val="26"/>
                <w:szCs w:val="26"/>
              </w:rPr>
              <w:lastRenderedPageBreak/>
              <w:t>Растениеводств</w:t>
            </w:r>
            <w:r>
              <w:rPr>
                <w:spacing w:val="-10"/>
                <w:sz w:val="26"/>
                <w:szCs w:val="26"/>
              </w:rPr>
              <w:t>о</w:t>
            </w:r>
          </w:p>
        </w:tc>
        <w:tc>
          <w:tcPr>
            <w:tcW w:w="1768"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t>Раздел 1.</w:t>
            </w:r>
            <w:r>
              <w:rPr>
                <w:b/>
                <w:i/>
                <w:spacing w:val="80"/>
                <w:sz w:val="26"/>
                <w:szCs w:val="26"/>
              </w:rPr>
              <w:t xml:space="preserve"> </w:t>
            </w:r>
            <w:r>
              <w:rPr>
                <w:spacing w:val="-2"/>
                <w:sz w:val="26"/>
                <w:szCs w:val="26"/>
              </w:rPr>
              <w:t>Элементы технологии возделывания сельскохозяйственн</w:t>
            </w:r>
            <w:r>
              <w:rPr>
                <w:sz w:val="26"/>
                <w:szCs w:val="26"/>
              </w:rPr>
              <w:t>ых культур</w:t>
            </w:r>
          </w:p>
          <w:p w:rsidR="008F1C7B" w:rsidRDefault="00BF0C83">
            <w:pPr>
              <w:pStyle w:val="TableParagraph"/>
              <w:ind w:left="142" w:right="48"/>
              <w:jc w:val="both"/>
              <w:rPr>
                <w:sz w:val="26"/>
                <w:szCs w:val="26"/>
              </w:rPr>
            </w:pPr>
            <w:r>
              <w:rPr>
                <w:sz w:val="26"/>
                <w:szCs w:val="26"/>
              </w:rPr>
              <w:t>(почвы,</w:t>
            </w:r>
            <w:r>
              <w:rPr>
                <w:spacing w:val="-12"/>
                <w:sz w:val="26"/>
                <w:szCs w:val="26"/>
              </w:rPr>
              <w:t xml:space="preserve"> </w:t>
            </w:r>
            <w:r>
              <w:rPr>
                <w:sz w:val="26"/>
                <w:szCs w:val="26"/>
              </w:rPr>
              <w:t>виды</w:t>
            </w:r>
            <w:r>
              <w:rPr>
                <w:spacing w:val="-11"/>
                <w:sz w:val="26"/>
                <w:szCs w:val="26"/>
              </w:rPr>
              <w:t xml:space="preserve"> </w:t>
            </w:r>
            <w:r>
              <w:rPr>
                <w:sz w:val="26"/>
                <w:szCs w:val="26"/>
              </w:rPr>
              <w:t xml:space="preserve">почв, плодородие почв, </w:t>
            </w:r>
            <w:r>
              <w:rPr>
                <w:spacing w:val="-2"/>
                <w:sz w:val="26"/>
                <w:szCs w:val="26"/>
              </w:rPr>
              <w:t xml:space="preserve">инструменты </w:t>
            </w:r>
            <w:r>
              <w:rPr>
                <w:sz w:val="26"/>
                <w:szCs w:val="26"/>
              </w:rPr>
              <w:t>обработки почв)</w:t>
            </w:r>
          </w:p>
        </w:tc>
        <w:tc>
          <w:tcPr>
            <w:tcW w:w="1914"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t>Раздел 1.</w:t>
            </w:r>
            <w:r>
              <w:rPr>
                <w:b/>
                <w:i/>
                <w:spacing w:val="80"/>
                <w:sz w:val="26"/>
                <w:szCs w:val="26"/>
              </w:rPr>
              <w:t xml:space="preserve"> </w:t>
            </w:r>
            <w:r>
              <w:rPr>
                <w:spacing w:val="-2"/>
                <w:sz w:val="26"/>
                <w:szCs w:val="26"/>
              </w:rPr>
              <w:t>Элементы технологии возделывания сельскохозяйственн</w:t>
            </w:r>
            <w:r>
              <w:rPr>
                <w:sz w:val="26"/>
                <w:szCs w:val="26"/>
              </w:rPr>
              <w:t xml:space="preserve">ых культур </w:t>
            </w:r>
            <w:r>
              <w:rPr>
                <w:spacing w:val="-2"/>
                <w:sz w:val="26"/>
                <w:szCs w:val="26"/>
              </w:rPr>
              <w:t xml:space="preserve">(выращивание </w:t>
            </w:r>
            <w:r>
              <w:rPr>
                <w:sz w:val="26"/>
                <w:szCs w:val="26"/>
              </w:rPr>
              <w:t>растений на</w:t>
            </w:r>
          </w:p>
          <w:p w:rsidR="008F1C7B" w:rsidRDefault="00BF0C83">
            <w:pPr>
              <w:pStyle w:val="TableParagraph"/>
              <w:ind w:left="142" w:right="48"/>
              <w:jc w:val="both"/>
              <w:rPr>
                <w:sz w:val="26"/>
                <w:szCs w:val="26"/>
              </w:rPr>
            </w:pPr>
            <w:r>
              <w:rPr>
                <w:spacing w:val="-2"/>
                <w:sz w:val="26"/>
                <w:szCs w:val="26"/>
              </w:rPr>
              <w:t>школьном/приусадеб</w:t>
            </w:r>
            <w:r>
              <w:rPr>
                <w:sz w:val="26"/>
                <w:szCs w:val="26"/>
              </w:rPr>
              <w:t>ном участке)</w:t>
            </w:r>
          </w:p>
        </w:tc>
        <w:tc>
          <w:tcPr>
            <w:tcW w:w="17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b/>
                <w:i/>
                <w:sz w:val="26"/>
                <w:szCs w:val="26"/>
              </w:rPr>
            </w:pPr>
            <w:r>
              <w:rPr>
                <w:b/>
                <w:i/>
                <w:sz w:val="26"/>
                <w:szCs w:val="26"/>
              </w:rPr>
              <w:t>Раздел</w:t>
            </w:r>
            <w:r>
              <w:rPr>
                <w:b/>
                <w:i/>
                <w:spacing w:val="-2"/>
                <w:sz w:val="26"/>
                <w:szCs w:val="26"/>
              </w:rPr>
              <w:t xml:space="preserve"> </w:t>
            </w:r>
            <w:r>
              <w:rPr>
                <w:b/>
                <w:i/>
                <w:spacing w:val="-5"/>
                <w:sz w:val="26"/>
                <w:szCs w:val="26"/>
              </w:rPr>
              <w:t>1.</w:t>
            </w:r>
          </w:p>
          <w:p w:rsidR="008F1C7B" w:rsidRDefault="00BF0C83">
            <w:pPr>
              <w:pStyle w:val="TableParagraph"/>
              <w:ind w:left="142" w:right="48"/>
              <w:jc w:val="both"/>
              <w:rPr>
                <w:sz w:val="26"/>
                <w:szCs w:val="26"/>
              </w:rPr>
            </w:pPr>
            <w:r>
              <w:rPr>
                <w:sz w:val="26"/>
                <w:szCs w:val="26"/>
              </w:rPr>
              <w:t xml:space="preserve">Элементы технологии возделывания </w:t>
            </w:r>
            <w:r>
              <w:rPr>
                <w:spacing w:val="-2"/>
                <w:sz w:val="26"/>
                <w:szCs w:val="26"/>
              </w:rPr>
              <w:t>сельскохозяйственн</w:t>
            </w:r>
            <w:r>
              <w:rPr>
                <w:sz w:val="26"/>
                <w:szCs w:val="26"/>
              </w:rPr>
              <w:t xml:space="preserve">ых культур. (полезные для </w:t>
            </w:r>
            <w:r>
              <w:rPr>
                <w:spacing w:val="-2"/>
                <w:sz w:val="26"/>
                <w:szCs w:val="26"/>
              </w:rPr>
              <w:t xml:space="preserve">человека дикорастущие </w:t>
            </w:r>
            <w:r>
              <w:rPr>
                <w:sz w:val="26"/>
                <w:szCs w:val="26"/>
              </w:rPr>
              <w:t>растения.</w:t>
            </w:r>
            <w:r>
              <w:rPr>
                <w:spacing w:val="-12"/>
                <w:sz w:val="26"/>
                <w:szCs w:val="26"/>
              </w:rPr>
              <w:t xml:space="preserve"> </w:t>
            </w:r>
            <w:r>
              <w:rPr>
                <w:sz w:val="26"/>
                <w:szCs w:val="26"/>
              </w:rPr>
              <w:t>Сбор,</w:t>
            </w:r>
            <w:r>
              <w:rPr>
                <w:spacing w:val="-11"/>
                <w:sz w:val="26"/>
                <w:szCs w:val="26"/>
              </w:rPr>
              <w:t xml:space="preserve"> </w:t>
            </w:r>
            <w:r>
              <w:rPr>
                <w:sz w:val="26"/>
                <w:szCs w:val="26"/>
              </w:rPr>
              <w:t xml:space="preserve">заготовка и хранение полезных для </w:t>
            </w:r>
            <w:r>
              <w:rPr>
                <w:spacing w:val="-2"/>
                <w:sz w:val="26"/>
                <w:szCs w:val="26"/>
              </w:rPr>
              <w:t>человека дикорастущих</w:t>
            </w:r>
            <w:r>
              <w:t xml:space="preserve"> </w:t>
            </w:r>
            <w:r>
              <w:rPr>
                <w:spacing w:val="-2"/>
                <w:sz w:val="26"/>
                <w:szCs w:val="26"/>
              </w:rPr>
              <w:t>растений, их плодов</w:t>
            </w:r>
          </w:p>
        </w:tc>
        <w:tc>
          <w:tcPr>
            <w:tcW w:w="176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42" w:right="48"/>
              <w:jc w:val="both"/>
              <w:rPr>
                <w:sz w:val="26"/>
                <w:szCs w:val="26"/>
              </w:rPr>
            </w:pPr>
            <w:r>
              <w:rPr>
                <w:b/>
                <w:i/>
                <w:sz w:val="26"/>
                <w:szCs w:val="26"/>
              </w:rPr>
              <w:t xml:space="preserve">Раздел 2. </w:t>
            </w:r>
            <w:r>
              <w:rPr>
                <w:spacing w:val="-2"/>
                <w:sz w:val="26"/>
                <w:szCs w:val="26"/>
              </w:rPr>
              <w:t>Сельскохозяйственн</w:t>
            </w:r>
            <w:r>
              <w:rPr>
                <w:sz w:val="26"/>
                <w:szCs w:val="26"/>
              </w:rPr>
              <w:t>ое производство</w:t>
            </w:r>
          </w:p>
          <w:p w:rsidR="008F1C7B" w:rsidRDefault="008F1C7B">
            <w:pPr>
              <w:pStyle w:val="TableParagraph"/>
              <w:ind w:left="142" w:right="48"/>
              <w:jc w:val="both"/>
              <w:rPr>
                <w:b/>
                <w:sz w:val="26"/>
                <w:szCs w:val="26"/>
              </w:rPr>
            </w:pPr>
          </w:p>
          <w:p w:rsidR="008F1C7B" w:rsidRDefault="00BF0C83">
            <w:pPr>
              <w:pStyle w:val="TableParagraph"/>
              <w:ind w:left="142" w:right="48"/>
              <w:jc w:val="both"/>
              <w:rPr>
                <w:sz w:val="26"/>
                <w:szCs w:val="26"/>
              </w:rPr>
            </w:pPr>
            <w:r>
              <w:rPr>
                <w:b/>
                <w:i/>
                <w:sz w:val="26"/>
                <w:szCs w:val="26"/>
              </w:rPr>
              <w:t xml:space="preserve">Раздел 3. </w:t>
            </w:r>
            <w:r>
              <w:rPr>
                <w:spacing w:val="-2"/>
                <w:sz w:val="26"/>
                <w:szCs w:val="26"/>
              </w:rPr>
              <w:t>Сельскохозяйственн</w:t>
            </w:r>
            <w:r>
              <w:rPr>
                <w:sz w:val="26"/>
                <w:szCs w:val="26"/>
              </w:rPr>
              <w:t>ые профессии</w:t>
            </w:r>
          </w:p>
        </w:tc>
        <w:tc>
          <w:tcPr>
            <w:tcW w:w="1635"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142" w:right="48"/>
              <w:jc w:val="both"/>
              <w:rPr>
                <w:sz w:val="26"/>
                <w:szCs w:val="26"/>
              </w:rPr>
            </w:pPr>
          </w:p>
        </w:tc>
      </w:tr>
    </w:tbl>
    <w:p w:rsidR="008F1C7B" w:rsidRDefault="008F1C7B">
      <w:pPr>
        <w:ind w:left="142" w:right="-2"/>
        <w:jc w:val="both"/>
        <w:rPr>
          <w:sz w:val="26"/>
          <w:szCs w:val="26"/>
        </w:rPr>
      </w:pPr>
    </w:p>
    <w:p w:rsidR="002B7902" w:rsidRDefault="00BF0C83">
      <w:pPr>
        <w:tabs>
          <w:tab w:val="left" w:pos="284"/>
        </w:tabs>
        <w:ind w:left="142" w:right="-2" w:firstLine="567"/>
        <w:jc w:val="both"/>
        <w:rPr>
          <w:sz w:val="26"/>
          <w:szCs w:val="26"/>
        </w:rPr>
      </w:pPr>
      <w:r>
        <w:rPr>
          <w:sz w:val="26"/>
          <w:szCs w:val="26"/>
        </w:rPr>
        <w:tab/>
      </w:r>
    </w:p>
    <w:p w:rsidR="002B7902" w:rsidRDefault="002B7902">
      <w:pPr>
        <w:tabs>
          <w:tab w:val="left" w:pos="284"/>
        </w:tabs>
        <w:ind w:left="142" w:right="-2" w:firstLine="567"/>
        <w:jc w:val="both"/>
        <w:rPr>
          <w:sz w:val="26"/>
          <w:szCs w:val="26"/>
        </w:rPr>
      </w:pPr>
    </w:p>
    <w:p w:rsidR="002B7902" w:rsidRDefault="002B7902">
      <w:pPr>
        <w:tabs>
          <w:tab w:val="left" w:pos="284"/>
        </w:tabs>
        <w:ind w:left="142" w:right="-2" w:firstLine="567"/>
        <w:jc w:val="both"/>
        <w:rPr>
          <w:sz w:val="26"/>
          <w:szCs w:val="26"/>
        </w:rPr>
      </w:pPr>
    </w:p>
    <w:p w:rsidR="002B7902" w:rsidRDefault="002B7902">
      <w:pPr>
        <w:tabs>
          <w:tab w:val="left" w:pos="284"/>
        </w:tabs>
        <w:ind w:left="142" w:right="-2" w:firstLine="567"/>
        <w:jc w:val="both"/>
        <w:rPr>
          <w:sz w:val="26"/>
          <w:szCs w:val="26"/>
        </w:rPr>
      </w:pPr>
    </w:p>
    <w:p w:rsidR="002B7902" w:rsidRDefault="002B7902" w:rsidP="002B7902">
      <w:pPr>
        <w:pBdr>
          <w:bottom w:val="single" w:sz="6" w:space="5" w:color="000000"/>
        </w:pBdr>
        <w:shd w:val="clear" w:color="auto" w:fill="FFFFFF"/>
        <w:spacing w:beforeAutospacing="1" w:after="200" w:line="240" w:lineRule="atLeast"/>
        <w:outlineLvl w:val="0"/>
        <w:rPr>
          <w:rFonts w:ascii="LiberationSerif" w:hAnsi="LiberationSerif"/>
          <w:b/>
          <w:bCs/>
          <w:caps/>
          <w:kern w:val="2"/>
          <w:sz w:val="24"/>
          <w:szCs w:val="24"/>
          <w:lang w:eastAsia="ru-RU"/>
        </w:rPr>
      </w:pPr>
      <w:r>
        <w:rPr>
          <w:rFonts w:ascii="LiberationSerif" w:hAnsi="LiberationSerif"/>
          <w:b/>
          <w:bCs/>
          <w:caps/>
          <w:kern w:val="2"/>
          <w:sz w:val="24"/>
          <w:szCs w:val="24"/>
          <w:lang w:eastAsia="ru-RU"/>
        </w:rPr>
        <w:t xml:space="preserve">ТЕМАТИЧЕСКОЕ </w:t>
      </w:r>
      <w:proofErr w:type="gramStart"/>
      <w:r>
        <w:rPr>
          <w:rFonts w:ascii="LiberationSerif" w:hAnsi="LiberationSerif"/>
          <w:b/>
          <w:bCs/>
          <w:caps/>
          <w:kern w:val="2"/>
          <w:sz w:val="24"/>
          <w:szCs w:val="24"/>
          <w:lang w:eastAsia="ru-RU"/>
        </w:rPr>
        <w:t>ПЛАНИРОВАНИЕ  Технология</w:t>
      </w:r>
      <w:proofErr w:type="gramEnd"/>
      <w:r>
        <w:rPr>
          <w:rFonts w:ascii="LiberationSerif" w:hAnsi="LiberationSerif"/>
          <w:b/>
          <w:bCs/>
          <w:caps/>
          <w:kern w:val="2"/>
          <w:sz w:val="24"/>
          <w:szCs w:val="24"/>
          <w:lang w:eastAsia="ru-RU"/>
        </w:rPr>
        <w:t xml:space="preserve"> 5 класс</w:t>
      </w:r>
    </w:p>
    <w:p w:rsidR="00701775" w:rsidRDefault="00701775" w:rsidP="002B7902">
      <w:pPr>
        <w:pBdr>
          <w:bottom w:val="single" w:sz="6" w:space="5" w:color="000000"/>
        </w:pBdr>
        <w:shd w:val="clear" w:color="auto" w:fill="FFFFFF"/>
        <w:spacing w:beforeAutospacing="1" w:after="200" w:line="240" w:lineRule="atLeast"/>
        <w:outlineLvl w:val="0"/>
        <w:rPr>
          <w:rFonts w:ascii="LiberationSerif" w:hAnsi="LiberationSerif"/>
          <w:b/>
          <w:bCs/>
          <w:caps/>
          <w:kern w:val="2"/>
          <w:sz w:val="24"/>
          <w:szCs w:val="24"/>
        </w:rPr>
      </w:pPr>
    </w:p>
    <w:tbl>
      <w:tblPr>
        <w:tblW w:w="10440" w:type="dxa"/>
        <w:tblInd w:w="-108" w:type="dxa"/>
        <w:tblCellMar>
          <w:top w:w="101" w:type="dxa"/>
          <w:left w:w="101" w:type="dxa"/>
          <w:bottom w:w="8" w:type="dxa"/>
          <w:right w:w="111" w:type="dxa"/>
        </w:tblCellMar>
        <w:tblLook w:val="04A0" w:firstRow="1" w:lastRow="0" w:firstColumn="1" w:lastColumn="0" w:noHBand="0" w:noVBand="1"/>
      </w:tblPr>
      <w:tblGrid>
        <w:gridCol w:w="602"/>
        <w:gridCol w:w="1093"/>
        <w:gridCol w:w="1392"/>
        <w:gridCol w:w="977"/>
        <w:gridCol w:w="1842"/>
        <w:gridCol w:w="1913"/>
        <w:gridCol w:w="2621"/>
      </w:tblGrid>
      <w:tr w:rsidR="00D830BA" w:rsidTr="00D830BA">
        <w:trPr>
          <w:trHeight w:val="379"/>
        </w:trPr>
        <w:tc>
          <w:tcPr>
            <w:tcW w:w="60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after="22" w:line="259" w:lineRule="auto"/>
              <w:ind w:left="135"/>
            </w:pPr>
            <w:r w:rsidRPr="00D830BA">
              <w:rPr>
                <w:b/>
                <w:sz w:val="24"/>
              </w:rPr>
              <w:t xml:space="preserve">№ </w:t>
            </w:r>
          </w:p>
          <w:p w:rsidR="00064E0D" w:rsidRDefault="00064E0D" w:rsidP="00D830BA">
            <w:pPr>
              <w:spacing w:after="9" w:line="259" w:lineRule="auto"/>
              <w:ind w:left="38"/>
              <w:jc w:val="center"/>
            </w:pPr>
            <w:r w:rsidRPr="00D830BA">
              <w:rPr>
                <w:b/>
                <w:sz w:val="24"/>
              </w:rPr>
              <w:t>п/п</w:t>
            </w:r>
            <w:r w:rsidRPr="00D830BA">
              <w:rPr>
                <w:rFonts w:ascii="Calibri" w:eastAsia="Calibri" w:hAnsi="Calibri" w:cs="Calibri"/>
              </w:rPr>
              <w:t xml:space="preserve"> </w:t>
            </w:r>
          </w:p>
          <w:p w:rsidR="00064E0D" w:rsidRDefault="00064E0D" w:rsidP="00D830BA">
            <w:pPr>
              <w:spacing w:line="259" w:lineRule="auto"/>
              <w:ind w:left="135"/>
            </w:pPr>
            <w:r w:rsidRPr="00D830BA">
              <w:rPr>
                <w:rFonts w:ascii="Calibri" w:eastAsia="Calibri" w:hAnsi="Calibri" w:cs="Calibri"/>
              </w:rPr>
              <w:t xml:space="preserve"> </w:t>
            </w:r>
          </w:p>
        </w:tc>
        <w:tc>
          <w:tcPr>
            <w:tcW w:w="2485" w:type="dxa"/>
            <w:gridSpan w:val="2"/>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78" w:lineRule="auto"/>
              <w:ind w:left="134"/>
            </w:pPr>
            <w:r w:rsidRPr="00D830BA">
              <w:rPr>
                <w:b/>
                <w:sz w:val="24"/>
              </w:rPr>
              <w:t>Наименование разделов и тем программы</w:t>
            </w:r>
            <w:r w:rsidRPr="00D830BA">
              <w:rPr>
                <w:rFonts w:ascii="Calibri" w:eastAsia="Calibri" w:hAnsi="Calibri" w:cs="Calibri"/>
              </w:rPr>
              <w:t xml:space="preserve"> </w:t>
            </w:r>
          </w:p>
          <w:p w:rsidR="00064E0D" w:rsidRDefault="00064E0D" w:rsidP="00D830BA">
            <w:pPr>
              <w:spacing w:line="259" w:lineRule="auto"/>
              <w:ind w:left="134"/>
            </w:pPr>
            <w:r w:rsidRPr="00D830BA">
              <w:rPr>
                <w:rFonts w:ascii="Calibri" w:eastAsia="Calibri" w:hAnsi="Calibri" w:cs="Calibri"/>
              </w:rPr>
              <w:t xml:space="preserve"> </w:t>
            </w:r>
          </w:p>
        </w:tc>
        <w:tc>
          <w:tcPr>
            <w:tcW w:w="2819" w:type="dxa"/>
            <w:gridSpan w:val="2"/>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pPr>
            <w:r w:rsidRPr="00D830BA">
              <w:rPr>
                <w:b/>
                <w:sz w:val="24"/>
              </w:rPr>
              <w:t>Количество часов</w:t>
            </w:r>
            <w:r w:rsidRPr="00D830BA">
              <w:rPr>
                <w:rFonts w:ascii="Calibri" w:eastAsia="Calibri" w:hAnsi="Calibri" w:cs="Calibri"/>
              </w:rPr>
              <w:t xml:space="preserve"> </w:t>
            </w:r>
          </w:p>
        </w:tc>
        <w:tc>
          <w:tcPr>
            <w:tcW w:w="1913"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c>
          <w:tcPr>
            <w:tcW w:w="262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78" w:lineRule="auto"/>
              <w:ind w:left="134"/>
            </w:pPr>
            <w:r w:rsidRPr="00D830BA">
              <w:rPr>
                <w:b/>
                <w:sz w:val="24"/>
              </w:rPr>
              <w:t>Электронные (цифровые) образовательные ресурсы</w:t>
            </w:r>
            <w:r w:rsidRPr="00D830BA">
              <w:rPr>
                <w:rFonts w:ascii="Calibri" w:eastAsia="Calibri" w:hAnsi="Calibri" w:cs="Calibri"/>
              </w:rPr>
              <w:t xml:space="preserve"> </w:t>
            </w:r>
          </w:p>
          <w:p w:rsidR="00064E0D" w:rsidRDefault="00064E0D" w:rsidP="00D830BA">
            <w:pPr>
              <w:spacing w:line="259" w:lineRule="auto"/>
              <w:ind w:left="134"/>
            </w:pPr>
            <w:r w:rsidRPr="00D830BA">
              <w:rPr>
                <w:rFonts w:ascii="Calibri" w:eastAsia="Calibri" w:hAnsi="Calibri" w:cs="Calibri"/>
              </w:rPr>
              <w:t xml:space="preserve"> </w:t>
            </w:r>
          </w:p>
        </w:tc>
      </w:tr>
      <w:tr w:rsidR="00D830BA" w:rsidTr="00D830BA">
        <w:trPr>
          <w:trHeight w:val="1002"/>
        </w:trPr>
        <w:tc>
          <w:tcPr>
            <w:tcW w:w="0" w:type="auto"/>
            <w:vMerge/>
            <w:tcBorders>
              <w:top w:val="nil"/>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0" w:type="auto"/>
            <w:gridSpan w:val="2"/>
            <w:vMerge/>
            <w:tcBorders>
              <w:top w:val="nil"/>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after="9" w:line="259" w:lineRule="auto"/>
              <w:ind w:left="134"/>
            </w:pPr>
            <w:r w:rsidRPr="00D830BA">
              <w:rPr>
                <w:b/>
                <w:sz w:val="24"/>
              </w:rPr>
              <w:t>Всего</w:t>
            </w:r>
            <w:r w:rsidRPr="00D830BA">
              <w:rPr>
                <w:rFonts w:ascii="Calibri" w:eastAsia="Calibri" w:hAnsi="Calibri" w:cs="Calibri"/>
              </w:rPr>
              <w:t xml:space="preserve"> </w:t>
            </w:r>
          </w:p>
          <w:p w:rsidR="00064E0D" w:rsidRDefault="00064E0D" w:rsidP="00D830BA">
            <w:pPr>
              <w:spacing w:line="259" w:lineRule="auto"/>
              <w:ind w:left="134"/>
            </w:pP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76" w:lineRule="auto"/>
              <w:ind w:left="132"/>
            </w:pPr>
            <w:r w:rsidRPr="00D830BA">
              <w:rPr>
                <w:b/>
                <w:sz w:val="24"/>
              </w:rPr>
              <w:t>Контрольные работы</w:t>
            </w:r>
            <w:r w:rsidRPr="00D830BA">
              <w:rPr>
                <w:rFonts w:ascii="Calibri" w:eastAsia="Calibri" w:hAnsi="Calibri" w:cs="Calibri"/>
              </w:rPr>
              <w:t xml:space="preserve"> </w:t>
            </w:r>
          </w:p>
          <w:p w:rsidR="00064E0D" w:rsidRDefault="00064E0D" w:rsidP="00D830BA">
            <w:pPr>
              <w:spacing w:line="259" w:lineRule="auto"/>
              <w:ind w:left="132"/>
            </w:pPr>
            <w:r w:rsidRPr="00D830BA">
              <w:rPr>
                <w:rFonts w:ascii="Calibri" w:eastAsia="Calibri" w:hAnsi="Calibri" w:cs="Calibri"/>
              </w:rPr>
              <w:t xml:space="preserve"> </w:t>
            </w:r>
          </w:p>
        </w:tc>
        <w:tc>
          <w:tcPr>
            <w:tcW w:w="1913"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76" w:lineRule="auto"/>
              <w:ind w:left="134"/>
            </w:pPr>
            <w:r w:rsidRPr="00D830BA">
              <w:rPr>
                <w:b/>
                <w:sz w:val="24"/>
              </w:rPr>
              <w:t>Практические работы</w:t>
            </w:r>
            <w:r w:rsidRPr="00D830BA">
              <w:rPr>
                <w:rFonts w:ascii="Calibri" w:eastAsia="Calibri" w:hAnsi="Calibri" w:cs="Calibri"/>
              </w:rPr>
              <w:t xml:space="preserve"> </w:t>
            </w:r>
          </w:p>
          <w:p w:rsidR="00064E0D" w:rsidRDefault="00064E0D" w:rsidP="00D830BA">
            <w:pPr>
              <w:spacing w:line="259" w:lineRule="auto"/>
              <w:ind w:left="134"/>
            </w:pPr>
            <w:r w:rsidRPr="00D830BA">
              <w:rPr>
                <w:rFonts w:ascii="Calibri" w:eastAsia="Calibri" w:hAnsi="Calibri" w:cs="Calibri"/>
              </w:rPr>
              <w:t xml:space="preserve"> </w:t>
            </w:r>
          </w:p>
        </w:tc>
        <w:tc>
          <w:tcPr>
            <w:tcW w:w="0" w:type="auto"/>
            <w:vMerge/>
            <w:tcBorders>
              <w:top w:val="nil"/>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379"/>
        </w:trPr>
        <w:tc>
          <w:tcPr>
            <w:tcW w:w="5906" w:type="dxa"/>
            <w:gridSpan w:val="5"/>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135"/>
            </w:pPr>
            <w:r w:rsidRPr="00D830BA">
              <w:rPr>
                <w:b/>
                <w:sz w:val="24"/>
              </w:rPr>
              <w:t>Раздел 1.</w:t>
            </w:r>
            <w:r w:rsidRPr="00D830BA">
              <w:rPr>
                <w:sz w:val="24"/>
              </w:rPr>
              <w:t xml:space="preserve"> </w:t>
            </w:r>
            <w:r w:rsidRPr="00D830BA">
              <w:rPr>
                <w:b/>
                <w:sz w:val="24"/>
              </w:rPr>
              <w:t>Производство и технологии</w:t>
            </w:r>
            <w:r w:rsidRPr="00D830BA">
              <w:rPr>
                <w:rFonts w:ascii="Calibri" w:eastAsia="Calibri" w:hAnsi="Calibri" w:cs="Calibri"/>
              </w:rPr>
              <w:t xml:space="preserve"> </w:t>
            </w:r>
          </w:p>
        </w:tc>
        <w:tc>
          <w:tcPr>
            <w:tcW w:w="1913"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621"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753"/>
        </w:trPr>
        <w:tc>
          <w:tcPr>
            <w:tcW w:w="6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1.1</w:t>
            </w:r>
            <w:r w:rsidRPr="00D830BA">
              <w:rPr>
                <w:rFonts w:ascii="Calibri" w:eastAsia="Calibri" w:hAnsi="Calibri" w:cs="Calibri"/>
              </w:rPr>
              <w:t xml:space="preserve"> </w:t>
            </w:r>
          </w:p>
        </w:tc>
        <w:tc>
          <w:tcPr>
            <w:tcW w:w="24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4"/>
            </w:pPr>
            <w:r w:rsidRPr="00D830BA">
              <w:rPr>
                <w:sz w:val="24"/>
              </w:rPr>
              <w:t>Технологии вокруг нас</w:t>
            </w:r>
            <w:r w:rsidRPr="00D830BA">
              <w:rPr>
                <w:rFonts w:ascii="Calibri" w:eastAsia="Calibri" w:hAnsi="Calibri" w:cs="Calibri"/>
              </w:rPr>
              <w:t xml:space="preserve"> </w:t>
            </w:r>
          </w:p>
        </w:tc>
        <w:tc>
          <w:tcPr>
            <w:tcW w:w="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5"/>
              <w:jc w:val="center"/>
            </w:pPr>
            <w:r w:rsidRPr="00D830BA">
              <w:rPr>
                <w:sz w:val="24"/>
              </w:rPr>
              <w:t xml:space="preserve"> 2</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4"/>
              <w:jc w:val="center"/>
            </w:pPr>
            <w:r w:rsidRPr="00D830BA">
              <w:rPr>
                <w:rFonts w:ascii="Calibri" w:eastAsia="Calibri" w:hAnsi="Calibri" w:cs="Calibri"/>
              </w:rPr>
              <w:t xml:space="preserve">0 </w:t>
            </w:r>
          </w:p>
        </w:tc>
        <w:tc>
          <w:tcPr>
            <w:tcW w:w="19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1"/>
              <w:jc w:val="center"/>
            </w:pPr>
            <w:r w:rsidRPr="00D830BA">
              <w:rPr>
                <w:rFonts w:ascii="Calibri" w:eastAsia="Calibri" w:hAnsi="Calibri" w:cs="Calibri"/>
              </w:rPr>
              <w:t xml:space="preserve">1 </w:t>
            </w:r>
          </w:p>
        </w:tc>
        <w:tc>
          <w:tcPr>
            <w:tcW w:w="2621"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43" w:history="1">
              <w:r w:rsidR="00064E0D" w:rsidRPr="00BD69B1">
                <w:rPr>
                  <w:rStyle w:val="affa"/>
                </w:rPr>
                <w:t>https://lesson.edu.ru/20/05</w:t>
              </w:r>
            </w:hyperlink>
            <w:r w:rsidR="00064E0D">
              <w:t xml:space="preserve"> </w:t>
            </w:r>
          </w:p>
        </w:tc>
      </w:tr>
      <w:tr w:rsidR="00D830BA" w:rsidTr="00D830BA">
        <w:trPr>
          <w:trHeight w:val="1011"/>
        </w:trPr>
        <w:tc>
          <w:tcPr>
            <w:tcW w:w="6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1.2</w:t>
            </w:r>
            <w:r w:rsidRPr="00D830BA">
              <w:rPr>
                <w:rFonts w:ascii="Calibri" w:eastAsia="Calibri" w:hAnsi="Calibri" w:cs="Calibri"/>
              </w:rPr>
              <w:t xml:space="preserve"> </w:t>
            </w:r>
          </w:p>
        </w:tc>
        <w:tc>
          <w:tcPr>
            <w:tcW w:w="2485"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Материалы и сырье в трудовой деятельности человека</w:t>
            </w:r>
            <w:r w:rsidRPr="00D830BA">
              <w:rPr>
                <w:rFonts w:ascii="Calibri" w:eastAsia="Calibri" w:hAnsi="Calibri" w:cs="Calibri"/>
              </w:rPr>
              <w:t xml:space="preserve"> </w:t>
            </w:r>
          </w:p>
        </w:tc>
        <w:tc>
          <w:tcPr>
            <w:tcW w:w="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5"/>
              <w:jc w:val="center"/>
            </w:pPr>
            <w:r w:rsidRPr="00D830BA">
              <w:rPr>
                <w:sz w:val="24"/>
              </w:rPr>
              <w:t xml:space="preserve"> 4</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4"/>
              <w:jc w:val="center"/>
            </w:pPr>
            <w:r w:rsidRPr="00D830BA">
              <w:rPr>
                <w:rFonts w:ascii="Calibri" w:eastAsia="Calibri" w:hAnsi="Calibri" w:cs="Calibri"/>
              </w:rPr>
              <w:t xml:space="preserve">0 </w:t>
            </w:r>
          </w:p>
        </w:tc>
        <w:tc>
          <w:tcPr>
            <w:tcW w:w="19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1"/>
              <w:jc w:val="center"/>
            </w:pPr>
            <w:r w:rsidRPr="00D830BA">
              <w:rPr>
                <w:rFonts w:ascii="Calibri" w:eastAsia="Calibri" w:hAnsi="Calibri" w:cs="Calibri"/>
              </w:rPr>
              <w:t xml:space="preserve">1 </w:t>
            </w:r>
          </w:p>
        </w:tc>
        <w:tc>
          <w:tcPr>
            <w:tcW w:w="2621"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44" w:history="1">
              <w:r w:rsidR="00064E0D" w:rsidRPr="00BD69B1">
                <w:rPr>
                  <w:rStyle w:val="affa"/>
                </w:rPr>
                <w:t>https://lesson.edu.ru/20/05</w:t>
              </w:r>
            </w:hyperlink>
            <w:r w:rsidR="00064E0D">
              <w:t xml:space="preserve"> </w:t>
            </w:r>
          </w:p>
        </w:tc>
      </w:tr>
      <w:tr w:rsidR="00D830BA" w:rsidTr="00D830BA">
        <w:trPr>
          <w:trHeight w:val="754"/>
        </w:trPr>
        <w:tc>
          <w:tcPr>
            <w:tcW w:w="6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1.3</w:t>
            </w:r>
            <w:r w:rsidRPr="00D830BA">
              <w:rPr>
                <w:rFonts w:ascii="Calibri" w:eastAsia="Calibri" w:hAnsi="Calibri" w:cs="Calibri"/>
              </w:rPr>
              <w:t xml:space="preserve"> </w:t>
            </w:r>
          </w:p>
        </w:tc>
        <w:tc>
          <w:tcPr>
            <w:tcW w:w="24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right="81"/>
              <w:jc w:val="center"/>
            </w:pPr>
            <w:r w:rsidRPr="00D830BA">
              <w:rPr>
                <w:sz w:val="24"/>
              </w:rPr>
              <w:t>Проектирование и проекты</w:t>
            </w:r>
            <w:r w:rsidRPr="00D830BA">
              <w:rPr>
                <w:rFonts w:ascii="Calibri" w:eastAsia="Calibri" w:hAnsi="Calibri" w:cs="Calibri"/>
              </w:rPr>
              <w:t xml:space="preserve"> </w:t>
            </w:r>
          </w:p>
        </w:tc>
        <w:tc>
          <w:tcPr>
            <w:tcW w:w="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5"/>
              <w:jc w:val="center"/>
            </w:pPr>
            <w:r w:rsidRPr="00D830BA">
              <w:rPr>
                <w:sz w:val="24"/>
              </w:rPr>
              <w:t xml:space="preserve"> 2</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4"/>
              <w:jc w:val="center"/>
            </w:pPr>
            <w:r w:rsidRPr="00D830BA">
              <w:rPr>
                <w:rFonts w:ascii="Calibri" w:eastAsia="Calibri" w:hAnsi="Calibri" w:cs="Calibri"/>
              </w:rPr>
              <w:t xml:space="preserve">0 </w:t>
            </w:r>
          </w:p>
        </w:tc>
        <w:tc>
          <w:tcPr>
            <w:tcW w:w="19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1"/>
              <w:jc w:val="center"/>
            </w:pPr>
            <w:r w:rsidRPr="00D830BA">
              <w:rPr>
                <w:rFonts w:ascii="Calibri" w:eastAsia="Calibri" w:hAnsi="Calibri" w:cs="Calibri"/>
              </w:rPr>
              <w:t xml:space="preserve">2 </w:t>
            </w:r>
          </w:p>
        </w:tc>
        <w:tc>
          <w:tcPr>
            <w:tcW w:w="2621"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45" w:history="1">
              <w:r w:rsidR="00064E0D" w:rsidRPr="00BD69B1">
                <w:rPr>
                  <w:rStyle w:val="affa"/>
                </w:rPr>
                <w:t>https://lesson.edu.ru/20/05</w:t>
              </w:r>
            </w:hyperlink>
            <w:r w:rsidR="00064E0D">
              <w:t xml:space="preserve"> </w:t>
            </w:r>
          </w:p>
        </w:tc>
      </w:tr>
      <w:tr w:rsidR="00D830BA" w:rsidTr="00D830BA">
        <w:trPr>
          <w:trHeight w:val="570"/>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8"/>
              <w:jc w:val="center"/>
            </w:pPr>
            <w:r w:rsidRPr="00D830BA">
              <w:rPr>
                <w:sz w:val="24"/>
              </w:rPr>
              <w:t xml:space="preserve"> 8</w:t>
            </w:r>
            <w:r w:rsidRPr="00D830BA">
              <w:rPr>
                <w:rFonts w:ascii="Calibri" w:eastAsia="Calibri" w:hAnsi="Calibri" w:cs="Calibri"/>
              </w:rPr>
              <w:t xml:space="preserve"> </w:t>
            </w:r>
          </w:p>
        </w:tc>
        <w:tc>
          <w:tcPr>
            <w:tcW w:w="4211" w:type="dxa"/>
            <w:gridSpan w:val="3"/>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pPr>
            <w:r w:rsidRPr="00D830BA">
              <w:rPr>
                <w:rFonts w:ascii="Calibri" w:eastAsia="Calibri" w:hAnsi="Calibri" w:cs="Calibri"/>
              </w:rPr>
              <w:t xml:space="preserve"> </w:t>
            </w:r>
          </w:p>
        </w:tc>
        <w:tc>
          <w:tcPr>
            <w:tcW w:w="1913"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621" w:type="dxa"/>
            <w:tcBorders>
              <w:top w:val="single" w:sz="6" w:space="0" w:color="000000"/>
              <w:left w:val="nil"/>
              <w:bottom w:val="single" w:sz="6" w:space="0" w:color="000000"/>
              <w:right w:val="single" w:sz="6" w:space="0" w:color="000000"/>
            </w:tcBorders>
            <w:shd w:val="clear" w:color="auto" w:fill="auto"/>
            <w:vAlign w:val="bottom"/>
          </w:tcPr>
          <w:p w:rsidR="00064E0D" w:rsidRDefault="00064E0D" w:rsidP="00D830BA">
            <w:pPr>
              <w:spacing w:after="160" w:line="259" w:lineRule="auto"/>
            </w:pPr>
          </w:p>
        </w:tc>
      </w:tr>
      <w:tr w:rsidR="00D830BA" w:rsidTr="00D830BA">
        <w:trPr>
          <w:trHeight w:val="379"/>
        </w:trPr>
        <w:tc>
          <w:tcPr>
            <w:tcW w:w="5906" w:type="dxa"/>
            <w:gridSpan w:val="5"/>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135"/>
            </w:pPr>
            <w:r w:rsidRPr="00D830BA">
              <w:rPr>
                <w:b/>
                <w:sz w:val="24"/>
              </w:rPr>
              <w:t>Раздел 2.</w:t>
            </w:r>
            <w:r w:rsidRPr="00D830BA">
              <w:rPr>
                <w:sz w:val="24"/>
              </w:rPr>
              <w:t xml:space="preserve"> </w:t>
            </w:r>
            <w:r w:rsidRPr="00D830BA">
              <w:rPr>
                <w:b/>
                <w:sz w:val="24"/>
              </w:rPr>
              <w:t>Компьютерная графика. Черчение</w:t>
            </w:r>
            <w:r w:rsidRPr="00D830BA">
              <w:rPr>
                <w:rFonts w:ascii="Calibri" w:eastAsia="Calibri" w:hAnsi="Calibri" w:cs="Calibri"/>
              </w:rPr>
              <w:t xml:space="preserve"> </w:t>
            </w:r>
          </w:p>
        </w:tc>
        <w:tc>
          <w:tcPr>
            <w:tcW w:w="1913"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621"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754"/>
        </w:trPr>
        <w:tc>
          <w:tcPr>
            <w:tcW w:w="6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lastRenderedPageBreak/>
              <w:t>2.1</w:t>
            </w:r>
            <w:r w:rsidRPr="00D830BA">
              <w:rPr>
                <w:rFonts w:ascii="Calibri" w:eastAsia="Calibri" w:hAnsi="Calibri" w:cs="Calibri"/>
              </w:rPr>
              <w:t xml:space="preserve"> </w:t>
            </w:r>
          </w:p>
        </w:tc>
        <w:tc>
          <w:tcPr>
            <w:tcW w:w="2485"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Введение в графику и черчение</w:t>
            </w:r>
            <w:r w:rsidRPr="00D830BA">
              <w:rPr>
                <w:rFonts w:ascii="Calibri" w:eastAsia="Calibri" w:hAnsi="Calibri" w:cs="Calibri"/>
              </w:rPr>
              <w:t xml:space="preserve"> </w:t>
            </w:r>
          </w:p>
        </w:tc>
        <w:tc>
          <w:tcPr>
            <w:tcW w:w="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5"/>
              <w:jc w:val="center"/>
            </w:pPr>
            <w:r w:rsidRPr="00D830BA">
              <w:rPr>
                <w:sz w:val="24"/>
              </w:rPr>
              <w:t xml:space="preserve"> 4</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4"/>
              <w:jc w:val="center"/>
            </w:pPr>
            <w:r w:rsidRPr="00D830BA">
              <w:rPr>
                <w:rFonts w:ascii="Calibri" w:eastAsia="Calibri" w:hAnsi="Calibri" w:cs="Calibri"/>
              </w:rPr>
              <w:t xml:space="preserve">0 </w:t>
            </w:r>
          </w:p>
        </w:tc>
        <w:tc>
          <w:tcPr>
            <w:tcW w:w="19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1"/>
              <w:jc w:val="center"/>
            </w:pPr>
            <w:r w:rsidRPr="00D830BA">
              <w:rPr>
                <w:rFonts w:ascii="Calibri" w:eastAsia="Calibri" w:hAnsi="Calibri" w:cs="Calibri"/>
              </w:rPr>
              <w:t xml:space="preserve">4 </w:t>
            </w:r>
          </w:p>
        </w:tc>
        <w:tc>
          <w:tcPr>
            <w:tcW w:w="2621"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46" w:history="1">
              <w:r w:rsidR="00064E0D" w:rsidRPr="00BD69B1">
                <w:rPr>
                  <w:rStyle w:val="affa"/>
                </w:rPr>
                <w:t>https://lesson.edu.ru/20/05</w:t>
              </w:r>
            </w:hyperlink>
            <w:r w:rsidR="00064E0D">
              <w:t xml:space="preserve"> </w:t>
            </w:r>
          </w:p>
        </w:tc>
      </w:tr>
      <w:tr w:rsidR="00D830BA" w:rsidTr="00D830BA">
        <w:trPr>
          <w:trHeight w:val="1011"/>
        </w:trPr>
        <w:tc>
          <w:tcPr>
            <w:tcW w:w="6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2.2</w:t>
            </w:r>
            <w:r w:rsidRPr="00D830BA">
              <w:rPr>
                <w:rFonts w:ascii="Calibri" w:eastAsia="Calibri" w:hAnsi="Calibri" w:cs="Calibri"/>
              </w:rPr>
              <w:t xml:space="preserve"> </w:t>
            </w:r>
          </w:p>
        </w:tc>
        <w:tc>
          <w:tcPr>
            <w:tcW w:w="2485"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Основные элементы графических изображений и их построение</w:t>
            </w:r>
            <w:r w:rsidRPr="00D830BA">
              <w:rPr>
                <w:rFonts w:ascii="Calibri" w:eastAsia="Calibri" w:hAnsi="Calibri" w:cs="Calibri"/>
              </w:rPr>
              <w:t xml:space="preserve"> </w:t>
            </w:r>
          </w:p>
        </w:tc>
        <w:tc>
          <w:tcPr>
            <w:tcW w:w="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5"/>
              <w:jc w:val="center"/>
            </w:pPr>
            <w:r w:rsidRPr="00D830BA">
              <w:rPr>
                <w:sz w:val="24"/>
              </w:rPr>
              <w:t xml:space="preserve"> 4</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4"/>
              <w:jc w:val="center"/>
            </w:pPr>
            <w:r w:rsidRPr="00D830BA">
              <w:rPr>
                <w:rFonts w:ascii="Calibri" w:eastAsia="Calibri" w:hAnsi="Calibri" w:cs="Calibri"/>
              </w:rPr>
              <w:t xml:space="preserve">0 </w:t>
            </w:r>
          </w:p>
        </w:tc>
        <w:tc>
          <w:tcPr>
            <w:tcW w:w="19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1"/>
              <w:jc w:val="center"/>
            </w:pPr>
            <w:r w:rsidRPr="00D830BA">
              <w:rPr>
                <w:rFonts w:ascii="Calibri" w:eastAsia="Calibri" w:hAnsi="Calibri" w:cs="Calibri"/>
              </w:rPr>
              <w:t xml:space="preserve">4 </w:t>
            </w:r>
          </w:p>
        </w:tc>
        <w:tc>
          <w:tcPr>
            <w:tcW w:w="2621"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47" w:history="1">
              <w:r w:rsidR="00064E0D" w:rsidRPr="00BD69B1">
                <w:rPr>
                  <w:rStyle w:val="affa"/>
                </w:rPr>
                <w:t>https://lesson.edu.ru/20/05</w:t>
              </w:r>
            </w:hyperlink>
            <w:r w:rsidR="00064E0D">
              <w:t xml:space="preserve"> </w:t>
            </w:r>
          </w:p>
        </w:tc>
      </w:tr>
      <w:tr w:rsidR="00D830BA" w:rsidTr="00D830BA">
        <w:trPr>
          <w:trHeight w:val="570"/>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8"/>
              <w:jc w:val="center"/>
            </w:pPr>
            <w:r w:rsidRPr="00D830BA">
              <w:rPr>
                <w:sz w:val="24"/>
              </w:rPr>
              <w:t xml:space="preserve"> 8</w:t>
            </w:r>
            <w:r w:rsidRPr="00D830BA">
              <w:rPr>
                <w:rFonts w:ascii="Calibri" w:eastAsia="Calibri" w:hAnsi="Calibri" w:cs="Calibri"/>
              </w:rPr>
              <w:t xml:space="preserve"> </w:t>
            </w:r>
          </w:p>
        </w:tc>
        <w:tc>
          <w:tcPr>
            <w:tcW w:w="4211" w:type="dxa"/>
            <w:gridSpan w:val="3"/>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pPr>
            <w:r w:rsidRPr="00D830BA">
              <w:rPr>
                <w:rFonts w:ascii="Calibri" w:eastAsia="Calibri" w:hAnsi="Calibri" w:cs="Calibri"/>
              </w:rPr>
              <w:t xml:space="preserve"> </w:t>
            </w:r>
          </w:p>
        </w:tc>
        <w:tc>
          <w:tcPr>
            <w:tcW w:w="1913" w:type="dxa"/>
            <w:tcBorders>
              <w:top w:val="single" w:sz="6" w:space="0" w:color="000000"/>
              <w:left w:val="nil"/>
              <w:bottom w:val="single" w:sz="6" w:space="0" w:color="000000"/>
              <w:right w:val="nil"/>
            </w:tcBorders>
            <w:shd w:val="clear" w:color="auto" w:fill="auto"/>
            <w:vAlign w:val="bottom"/>
          </w:tcPr>
          <w:p w:rsidR="00064E0D" w:rsidRDefault="00064E0D" w:rsidP="00D830BA">
            <w:pPr>
              <w:spacing w:after="160" w:line="259" w:lineRule="auto"/>
            </w:pPr>
          </w:p>
        </w:tc>
        <w:tc>
          <w:tcPr>
            <w:tcW w:w="2621"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381"/>
        </w:trPr>
        <w:tc>
          <w:tcPr>
            <w:tcW w:w="5906" w:type="dxa"/>
            <w:gridSpan w:val="5"/>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135"/>
            </w:pPr>
            <w:r w:rsidRPr="00D830BA">
              <w:rPr>
                <w:b/>
                <w:sz w:val="24"/>
              </w:rPr>
              <w:t>Раздел 3.</w:t>
            </w:r>
            <w:r w:rsidRPr="00D830BA">
              <w:rPr>
                <w:sz w:val="24"/>
              </w:rPr>
              <w:t xml:space="preserve"> </w:t>
            </w:r>
            <w:r w:rsidRPr="00D830BA">
              <w:rPr>
                <w:b/>
                <w:sz w:val="24"/>
              </w:rPr>
              <w:t>Технологии обработки материалов и пищевых продуктов</w:t>
            </w:r>
            <w:r w:rsidRPr="00D830BA">
              <w:rPr>
                <w:rFonts w:ascii="Calibri" w:eastAsia="Calibri" w:hAnsi="Calibri" w:cs="Calibri"/>
              </w:rPr>
              <w:t xml:space="preserve"> </w:t>
            </w:r>
          </w:p>
        </w:tc>
        <w:tc>
          <w:tcPr>
            <w:tcW w:w="1913"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621"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bl>
    <w:p w:rsidR="00064E0D" w:rsidRDefault="00064E0D" w:rsidP="00064E0D">
      <w:pPr>
        <w:spacing w:line="259" w:lineRule="auto"/>
        <w:ind w:left="-1440" w:right="14"/>
      </w:pPr>
    </w:p>
    <w:tbl>
      <w:tblPr>
        <w:tblW w:w="10399" w:type="dxa"/>
        <w:tblInd w:w="-108" w:type="dxa"/>
        <w:tblCellMar>
          <w:top w:w="110" w:type="dxa"/>
          <w:left w:w="101" w:type="dxa"/>
          <w:bottom w:w="8" w:type="dxa"/>
          <w:right w:w="87" w:type="dxa"/>
        </w:tblCellMar>
        <w:tblLook w:val="04A0" w:firstRow="1" w:lastRow="0" w:firstColumn="1" w:lastColumn="0" w:noHBand="0" w:noVBand="1"/>
      </w:tblPr>
      <w:tblGrid>
        <w:gridCol w:w="598"/>
        <w:gridCol w:w="2718"/>
        <w:gridCol w:w="961"/>
        <w:gridCol w:w="1713"/>
        <w:gridCol w:w="1812"/>
        <w:gridCol w:w="2597"/>
      </w:tblGrid>
      <w:tr w:rsidR="00D830BA" w:rsidTr="00D830BA">
        <w:trPr>
          <w:trHeight w:val="1633"/>
        </w:trPr>
        <w:tc>
          <w:tcPr>
            <w:tcW w:w="5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3.1</w:t>
            </w:r>
            <w:r w:rsidRPr="00D830BA">
              <w:rPr>
                <w:rFonts w:ascii="Calibri" w:eastAsia="Calibri" w:hAnsi="Calibri" w:cs="Calibri"/>
              </w:rPr>
              <w:t xml:space="preserve"> </w:t>
            </w:r>
          </w:p>
        </w:tc>
        <w:tc>
          <w:tcPr>
            <w:tcW w:w="271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74" w:lineRule="auto"/>
              <w:ind w:left="134"/>
            </w:pPr>
            <w:r w:rsidRPr="00D830BA">
              <w:rPr>
                <w:sz w:val="24"/>
              </w:rPr>
              <w:t xml:space="preserve">Технологии обработки конструкционных материалов. Технология, ее основные составляющие. </w:t>
            </w:r>
          </w:p>
          <w:p w:rsidR="00064E0D" w:rsidRDefault="00064E0D" w:rsidP="00D830BA">
            <w:pPr>
              <w:spacing w:line="259" w:lineRule="auto"/>
              <w:ind w:left="134"/>
            </w:pPr>
            <w:r w:rsidRPr="00D830BA">
              <w:rPr>
                <w:sz w:val="24"/>
              </w:rPr>
              <w:t>Бумага и её свойства</w:t>
            </w:r>
            <w:r w:rsidRPr="00D830BA">
              <w:rPr>
                <w:rFonts w:ascii="Calibri" w:eastAsia="Calibri" w:hAnsi="Calibri" w:cs="Calibri"/>
              </w:rPr>
              <w:t xml:space="preserve"> </w:t>
            </w:r>
          </w:p>
        </w:tc>
        <w:tc>
          <w:tcPr>
            <w:tcW w:w="9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1"/>
              <w:jc w:val="center"/>
            </w:pPr>
            <w:r w:rsidRPr="00D830BA">
              <w:rPr>
                <w:sz w:val="24"/>
              </w:rPr>
              <w:t xml:space="preserve"> 2</w:t>
            </w:r>
            <w:r w:rsidRPr="00D830BA">
              <w:rPr>
                <w:rFonts w:ascii="Calibri" w:eastAsia="Calibri" w:hAnsi="Calibri" w:cs="Calibri"/>
              </w:rPr>
              <w:t xml:space="preserve"> </w:t>
            </w:r>
          </w:p>
        </w:tc>
        <w:tc>
          <w:tcPr>
            <w:tcW w:w="17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0"/>
              <w:jc w:val="center"/>
            </w:pPr>
            <w:r w:rsidRPr="00D830BA">
              <w:rPr>
                <w:rFonts w:ascii="Calibri" w:eastAsia="Calibri" w:hAnsi="Calibri" w:cs="Calibri"/>
              </w:rPr>
              <w:t xml:space="preserve">0 </w:t>
            </w:r>
          </w:p>
        </w:tc>
        <w:tc>
          <w:tcPr>
            <w:tcW w:w="181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2 </w:t>
            </w:r>
          </w:p>
        </w:tc>
        <w:tc>
          <w:tcPr>
            <w:tcW w:w="25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48" w:history="1">
              <w:r w:rsidR="00064E0D" w:rsidRPr="00BD69B1">
                <w:rPr>
                  <w:rStyle w:val="affa"/>
                </w:rPr>
                <w:t>https://lesson.edu.ru/20/05</w:t>
              </w:r>
            </w:hyperlink>
            <w:r w:rsidR="00064E0D">
              <w:t xml:space="preserve"> </w:t>
            </w:r>
          </w:p>
        </w:tc>
      </w:tr>
      <w:tr w:rsidR="00D830BA" w:rsidTr="00D830BA">
        <w:trPr>
          <w:trHeight w:val="751"/>
        </w:trPr>
        <w:tc>
          <w:tcPr>
            <w:tcW w:w="5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3.2</w:t>
            </w:r>
            <w:r w:rsidRPr="00D830BA">
              <w:rPr>
                <w:rFonts w:ascii="Calibri" w:eastAsia="Calibri" w:hAnsi="Calibri" w:cs="Calibri"/>
              </w:rPr>
              <w:t xml:space="preserve"> </w:t>
            </w:r>
          </w:p>
        </w:tc>
        <w:tc>
          <w:tcPr>
            <w:tcW w:w="271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Конструкционные материалы и их свойства</w:t>
            </w:r>
            <w:r w:rsidRPr="00D830BA">
              <w:rPr>
                <w:rFonts w:ascii="Calibri" w:eastAsia="Calibri" w:hAnsi="Calibri" w:cs="Calibri"/>
              </w:rPr>
              <w:t xml:space="preserve"> </w:t>
            </w:r>
          </w:p>
        </w:tc>
        <w:tc>
          <w:tcPr>
            <w:tcW w:w="9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1"/>
              <w:jc w:val="center"/>
            </w:pPr>
            <w:r w:rsidRPr="00D830BA">
              <w:rPr>
                <w:sz w:val="24"/>
              </w:rPr>
              <w:t xml:space="preserve"> 2</w:t>
            </w:r>
            <w:r w:rsidRPr="00D830BA">
              <w:rPr>
                <w:rFonts w:ascii="Calibri" w:eastAsia="Calibri" w:hAnsi="Calibri" w:cs="Calibri"/>
              </w:rPr>
              <w:t xml:space="preserve"> </w:t>
            </w:r>
          </w:p>
        </w:tc>
        <w:tc>
          <w:tcPr>
            <w:tcW w:w="17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0"/>
              <w:jc w:val="center"/>
            </w:pPr>
            <w:r w:rsidRPr="00D830BA">
              <w:rPr>
                <w:rFonts w:ascii="Calibri" w:eastAsia="Calibri" w:hAnsi="Calibri" w:cs="Calibri"/>
              </w:rPr>
              <w:t xml:space="preserve">0 </w:t>
            </w:r>
          </w:p>
        </w:tc>
        <w:tc>
          <w:tcPr>
            <w:tcW w:w="181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0 </w:t>
            </w:r>
          </w:p>
        </w:tc>
        <w:tc>
          <w:tcPr>
            <w:tcW w:w="25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49" w:history="1">
              <w:r w:rsidR="00064E0D" w:rsidRPr="00BD69B1">
                <w:rPr>
                  <w:rStyle w:val="affa"/>
                </w:rPr>
                <w:t>https://lesson.edu.ru/20/05</w:t>
              </w:r>
            </w:hyperlink>
            <w:r w:rsidR="00064E0D">
              <w:t xml:space="preserve"> </w:t>
            </w:r>
          </w:p>
        </w:tc>
      </w:tr>
      <w:tr w:rsidR="00D830BA" w:rsidTr="00D830BA">
        <w:trPr>
          <w:trHeight w:val="1950"/>
        </w:trPr>
        <w:tc>
          <w:tcPr>
            <w:tcW w:w="5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3.3</w:t>
            </w:r>
            <w:r w:rsidRPr="00D830BA">
              <w:rPr>
                <w:rFonts w:ascii="Calibri" w:eastAsia="Calibri" w:hAnsi="Calibri" w:cs="Calibri"/>
              </w:rPr>
              <w:t xml:space="preserve"> </w:t>
            </w:r>
          </w:p>
        </w:tc>
        <w:tc>
          <w:tcPr>
            <w:tcW w:w="271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Технологии ручной обработки древесины. Виды и характеристики электрифицированного инструмента для обработки древесины</w:t>
            </w:r>
            <w:r w:rsidRPr="00D830BA">
              <w:rPr>
                <w:rFonts w:ascii="Calibri" w:eastAsia="Calibri" w:hAnsi="Calibri" w:cs="Calibri"/>
              </w:rPr>
              <w:t xml:space="preserve"> </w:t>
            </w:r>
          </w:p>
        </w:tc>
        <w:tc>
          <w:tcPr>
            <w:tcW w:w="9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1"/>
              <w:jc w:val="center"/>
            </w:pPr>
            <w:r w:rsidRPr="00D830BA">
              <w:rPr>
                <w:sz w:val="24"/>
              </w:rPr>
              <w:t xml:space="preserve"> 4</w:t>
            </w:r>
            <w:r w:rsidRPr="00D830BA">
              <w:rPr>
                <w:rFonts w:ascii="Calibri" w:eastAsia="Calibri" w:hAnsi="Calibri" w:cs="Calibri"/>
              </w:rPr>
              <w:t xml:space="preserve"> </w:t>
            </w:r>
          </w:p>
        </w:tc>
        <w:tc>
          <w:tcPr>
            <w:tcW w:w="17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0"/>
              <w:jc w:val="center"/>
            </w:pPr>
            <w:r w:rsidRPr="00D830BA">
              <w:rPr>
                <w:rFonts w:ascii="Calibri" w:eastAsia="Calibri" w:hAnsi="Calibri" w:cs="Calibri"/>
              </w:rPr>
              <w:t xml:space="preserve">0 </w:t>
            </w:r>
          </w:p>
        </w:tc>
        <w:tc>
          <w:tcPr>
            <w:tcW w:w="181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0 </w:t>
            </w:r>
          </w:p>
        </w:tc>
        <w:tc>
          <w:tcPr>
            <w:tcW w:w="25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0" w:history="1">
              <w:r w:rsidR="00064E0D" w:rsidRPr="00BD69B1">
                <w:rPr>
                  <w:rStyle w:val="affa"/>
                </w:rPr>
                <w:t>https://lesson.edu.ru/20/05</w:t>
              </w:r>
            </w:hyperlink>
            <w:r w:rsidR="00064E0D">
              <w:t xml:space="preserve"> </w:t>
            </w:r>
          </w:p>
        </w:tc>
      </w:tr>
      <w:tr w:rsidR="00D830BA" w:rsidTr="00D830BA">
        <w:trPr>
          <w:trHeight w:val="1320"/>
        </w:trPr>
        <w:tc>
          <w:tcPr>
            <w:tcW w:w="5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3.4</w:t>
            </w:r>
            <w:r w:rsidRPr="00D830BA">
              <w:rPr>
                <w:rFonts w:ascii="Calibri" w:eastAsia="Calibri" w:hAnsi="Calibri" w:cs="Calibri"/>
              </w:rPr>
              <w:t xml:space="preserve"> </w:t>
            </w:r>
          </w:p>
        </w:tc>
        <w:tc>
          <w:tcPr>
            <w:tcW w:w="271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Приемы тонирования и лакирования изделий из древесины. Декорирование древесины</w:t>
            </w:r>
            <w:r w:rsidRPr="00D830BA">
              <w:rPr>
                <w:rFonts w:ascii="Calibri" w:eastAsia="Calibri" w:hAnsi="Calibri" w:cs="Calibri"/>
              </w:rPr>
              <w:t xml:space="preserve"> </w:t>
            </w:r>
          </w:p>
        </w:tc>
        <w:tc>
          <w:tcPr>
            <w:tcW w:w="9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1"/>
              <w:jc w:val="center"/>
            </w:pPr>
            <w:r w:rsidRPr="00D830BA">
              <w:rPr>
                <w:sz w:val="24"/>
              </w:rPr>
              <w:t xml:space="preserve"> 2</w:t>
            </w:r>
            <w:r w:rsidRPr="00D830BA">
              <w:rPr>
                <w:rFonts w:ascii="Calibri" w:eastAsia="Calibri" w:hAnsi="Calibri" w:cs="Calibri"/>
              </w:rPr>
              <w:t xml:space="preserve"> </w:t>
            </w:r>
          </w:p>
        </w:tc>
        <w:tc>
          <w:tcPr>
            <w:tcW w:w="17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0"/>
              <w:jc w:val="center"/>
            </w:pPr>
            <w:r w:rsidRPr="00D830BA">
              <w:rPr>
                <w:rFonts w:ascii="Calibri" w:eastAsia="Calibri" w:hAnsi="Calibri" w:cs="Calibri"/>
              </w:rPr>
              <w:t xml:space="preserve">0 </w:t>
            </w:r>
          </w:p>
        </w:tc>
        <w:tc>
          <w:tcPr>
            <w:tcW w:w="181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0 </w:t>
            </w:r>
          </w:p>
        </w:tc>
        <w:tc>
          <w:tcPr>
            <w:tcW w:w="25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1" w:history="1">
              <w:r w:rsidR="00064E0D" w:rsidRPr="00BD69B1">
                <w:rPr>
                  <w:rStyle w:val="affa"/>
                </w:rPr>
                <w:t>https://lesson.edu.ru/20/05</w:t>
              </w:r>
            </w:hyperlink>
            <w:r w:rsidR="00064E0D">
              <w:t xml:space="preserve"> </w:t>
            </w:r>
          </w:p>
        </w:tc>
      </w:tr>
      <w:tr w:rsidR="00D830BA" w:rsidTr="00D830BA">
        <w:trPr>
          <w:trHeight w:val="1007"/>
        </w:trPr>
        <w:tc>
          <w:tcPr>
            <w:tcW w:w="5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3.5</w:t>
            </w:r>
            <w:r w:rsidRPr="00D830BA">
              <w:rPr>
                <w:rFonts w:ascii="Calibri" w:eastAsia="Calibri" w:hAnsi="Calibri" w:cs="Calibri"/>
              </w:rPr>
              <w:t xml:space="preserve"> </w:t>
            </w:r>
          </w:p>
        </w:tc>
        <w:tc>
          <w:tcPr>
            <w:tcW w:w="271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Качество изделия. Подходы к оценке качества изделия из древесины. Мир профессий</w:t>
            </w:r>
            <w:r w:rsidRPr="00D830BA">
              <w:rPr>
                <w:rFonts w:ascii="Calibri" w:eastAsia="Calibri" w:hAnsi="Calibri" w:cs="Calibri"/>
              </w:rPr>
              <w:t xml:space="preserve"> </w:t>
            </w:r>
          </w:p>
        </w:tc>
        <w:tc>
          <w:tcPr>
            <w:tcW w:w="9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1"/>
              <w:jc w:val="center"/>
            </w:pPr>
            <w:r w:rsidRPr="00D830BA">
              <w:rPr>
                <w:sz w:val="24"/>
              </w:rPr>
              <w:t xml:space="preserve"> 4</w:t>
            </w:r>
            <w:r w:rsidRPr="00D830BA">
              <w:rPr>
                <w:rFonts w:ascii="Calibri" w:eastAsia="Calibri" w:hAnsi="Calibri" w:cs="Calibri"/>
              </w:rPr>
              <w:t xml:space="preserve"> </w:t>
            </w:r>
          </w:p>
        </w:tc>
        <w:tc>
          <w:tcPr>
            <w:tcW w:w="17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0"/>
              <w:jc w:val="center"/>
            </w:pPr>
            <w:r w:rsidRPr="00D830BA">
              <w:rPr>
                <w:rFonts w:ascii="Calibri" w:eastAsia="Calibri" w:hAnsi="Calibri" w:cs="Calibri"/>
              </w:rPr>
              <w:t xml:space="preserve">0 </w:t>
            </w:r>
          </w:p>
        </w:tc>
        <w:tc>
          <w:tcPr>
            <w:tcW w:w="181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0 </w:t>
            </w:r>
          </w:p>
        </w:tc>
        <w:tc>
          <w:tcPr>
            <w:tcW w:w="25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2" w:history="1">
              <w:r w:rsidR="00064E0D" w:rsidRPr="00BD69B1">
                <w:rPr>
                  <w:rStyle w:val="affa"/>
                </w:rPr>
                <w:t>https://lesson.edu.ru/20/05</w:t>
              </w:r>
            </w:hyperlink>
            <w:r w:rsidR="00064E0D">
              <w:t xml:space="preserve"> </w:t>
            </w:r>
          </w:p>
        </w:tc>
      </w:tr>
      <w:tr w:rsidR="00D830BA" w:rsidTr="00D830BA">
        <w:trPr>
          <w:trHeight w:val="748"/>
        </w:trPr>
        <w:tc>
          <w:tcPr>
            <w:tcW w:w="5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3.6</w:t>
            </w:r>
            <w:r w:rsidRPr="00D830BA">
              <w:rPr>
                <w:rFonts w:ascii="Calibri" w:eastAsia="Calibri" w:hAnsi="Calibri" w:cs="Calibri"/>
              </w:rPr>
              <w:t xml:space="preserve"> </w:t>
            </w:r>
          </w:p>
        </w:tc>
        <w:tc>
          <w:tcPr>
            <w:tcW w:w="271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Технологии обработки пищевых продуктов</w:t>
            </w:r>
            <w:r w:rsidRPr="00D830BA">
              <w:rPr>
                <w:rFonts w:ascii="Calibri" w:eastAsia="Calibri" w:hAnsi="Calibri" w:cs="Calibri"/>
              </w:rPr>
              <w:t xml:space="preserve"> </w:t>
            </w:r>
          </w:p>
        </w:tc>
        <w:tc>
          <w:tcPr>
            <w:tcW w:w="9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1"/>
              <w:jc w:val="center"/>
            </w:pPr>
            <w:r w:rsidRPr="00D830BA">
              <w:rPr>
                <w:sz w:val="24"/>
              </w:rPr>
              <w:t xml:space="preserve"> 6</w:t>
            </w:r>
            <w:r w:rsidRPr="00D830BA">
              <w:rPr>
                <w:rFonts w:ascii="Calibri" w:eastAsia="Calibri" w:hAnsi="Calibri" w:cs="Calibri"/>
              </w:rPr>
              <w:t xml:space="preserve"> </w:t>
            </w:r>
          </w:p>
        </w:tc>
        <w:tc>
          <w:tcPr>
            <w:tcW w:w="17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0"/>
              <w:jc w:val="center"/>
            </w:pPr>
            <w:r w:rsidRPr="00D830BA">
              <w:rPr>
                <w:rFonts w:ascii="Calibri" w:eastAsia="Calibri" w:hAnsi="Calibri" w:cs="Calibri"/>
              </w:rPr>
              <w:t xml:space="preserve">0 </w:t>
            </w:r>
          </w:p>
        </w:tc>
        <w:tc>
          <w:tcPr>
            <w:tcW w:w="181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4 </w:t>
            </w:r>
          </w:p>
        </w:tc>
        <w:tc>
          <w:tcPr>
            <w:tcW w:w="25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3" w:history="1">
              <w:r w:rsidR="00064E0D" w:rsidRPr="00BD69B1">
                <w:rPr>
                  <w:rStyle w:val="affa"/>
                </w:rPr>
                <w:t>https://lesson.edu.ru/20/05</w:t>
              </w:r>
            </w:hyperlink>
            <w:r w:rsidR="00064E0D">
              <w:t xml:space="preserve"> </w:t>
            </w:r>
          </w:p>
        </w:tc>
      </w:tr>
      <w:tr w:rsidR="00D830BA" w:rsidTr="00D830BA">
        <w:trPr>
          <w:trHeight w:val="750"/>
        </w:trPr>
        <w:tc>
          <w:tcPr>
            <w:tcW w:w="5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3.7</w:t>
            </w:r>
            <w:r w:rsidRPr="00D830BA">
              <w:rPr>
                <w:rFonts w:ascii="Calibri" w:eastAsia="Calibri" w:hAnsi="Calibri" w:cs="Calibri"/>
              </w:rPr>
              <w:t xml:space="preserve"> </w:t>
            </w:r>
          </w:p>
        </w:tc>
        <w:tc>
          <w:tcPr>
            <w:tcW w:w="271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Технологии обработки текстильных материалов</w:t>
            </w:r>
            <w:r w:rsidRPr="00D830BA">
              <w:rPr>
                <w:rFonts w:ascii="Calibri" w:eastAsia="Calibri" w:hAnsi="Calibri" w:cs="Calibri"/>
              </w:rPr>
              <w:t xml:space="preserve"> </w:t>
            </w:r>
          </w:p>
        </w:tc>
        <w:tc>
          <w:tcPr>
            <w:tcW w:w="9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1"/>
              <w:jc w:val="center"/>
            </w:pPr>
            <w:r w:rsidRPr="00D830BA">
              <w:rPr>
                <w:sz w:val="24"/>
              </w:rPr>
              <w:t xml:space="preserve"> 2</w:t>
            </w:r>
            <w:r w:rsidRPr="00D830BA">
              <w:rPr>
                <w:rFonts w:ascii="Calibri" w:eastAsia="Calibri" w:hAnsi="Calibri" w:cs="Calibri"/>
              </w:rPr>
              <w:t xml:space="preserve"> </w:t>
            </w:r>
          </w:p>
        </w:tc>
        <w:tc>
          <w:tcPr>
            <w:tcW w:w="17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0"/>
              <w:jc w:val="center"/>
            </w:pPr>
            <w:r w:rsidRPr="00D830BA">
              <w:rPr>
                <w:rFonts w:ascii="Calibri" w:eastAsia="Calibri" w:hAnsi="Calibri" w:cs="Calibri"/>
              </w:rPr>
              <w:t xml:space="preserve">0 </w:t>
            </w:r>
          </w:p>
        </w:tc>
        <w:tc>
          <w:tcPr>
            <w:tcW w:w="181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2 </w:t>
            </w:r>
          </w:p>
        </w:tc>
        <w:tc>
          <w:tcPr>
            <w:tcW w:w="25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4" w:history="1">
              <w:r w:rsidR="00064E0D" w:rsidRPr="00BD69B1">
                <w:rPr>
                  <w:rStyle w:val="affa"/>
                </w:rPr>
                <w:t>https://lesson.edu.ru/20/05</w:t>
              </w:r>
            </w:hyperlink>
            <w:r w:rsidR="00064E0D">
              <w:t xml:space="preserve"> </w:t>
            </w:r>
          </w:p>
        </w:tc>
      </w:tr>
      <w:tr w:rsidR="00D830BA" w:rsidTr="00D830BA">
        <w:trPr>
          <w:trHeight w:val="750"/>
        </w:trPr>
        <w:tc>
          <w:tcPr>
            <w:tcW w:w="5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3.8</w:t>
            </w:r>
            <w:r w:rsidRPr="00D830BA">
              <w:rPr>
                <w:rFonts w:ascii="Calibri" w:eastAsia="Calibri" w:hAnsi="Calibri" w:cs="Calibri"/>
              </w:rPr>
              <w:t xml:space="preserve"> </w:t>
            </w:r>
          </w:p>
        </w:tc>
        <w:tc>
          <w:tcPr>
            <w:tcW w:w="271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 xml:space="preserve">Швейная машина как основное технологическое </w:t>
            </w:r>
          </w:p>
        </w:tc>
        <w:tc>
          <w:tcPr>
            <w:tcW w:w="9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1"/>
              <w:jc w:val="center"/>
            </w:pPr>
            <w:r w:rsidRPr="00D830BA">
              <w:rPr>
                <w:sz w:val="24"/>
              </w:rPr>
              <w:t xml:space="preserve"> 2</w:t>
            </w:r>
            <w:r w:rsidRPr="00D830BA">
              <w:rPr>
                <w:rFonts w:ascii="Calibri" w:eastAsia="Calibri" w:hAnsi="Calibri" w:cs="Calibri"/>
              </w:rPr>
              <w:t xml:space="preserve"> </w:t>
            </w:r>
          </w:p>
        </w:tc>
        <w:tc>
          <w:tcPr>
            <w:tcW w:w="171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0"/>
              <w:jc w:val="center"/>
            </w:pPr>
            <w:r w:rsidRPr="00D830BA">
              <w:rPr>
                <w:rFonts w:ascii="Calibri" w:eastAsia="Calibri" w:hAnsi="Calibri" w:cs="Calibri"/>
              </w:rPr>
              <w:t xml:space="preserve">0 </w:t>
            </w:r>
          </w:p>
        </w:tc>
        <w:tc>
          <w:tcPr>
            <w:tcW w:w="181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2 </w:t>
            </w:r>
          </w:p>
        </w:tc>
        <w:tc>
          <w:tcPr>
            <w:tcW w:w="25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5" w:history="1">
              <w:r w:rsidR="00064E0D" w:rsidRPr="00BD69B1">
                <w:rPr>
                  <w:rStyle w:val="affa"/>
                </w:rPr>
                <w:t>https://lesson.edu.ru/20/05</w:t>
              </w:r>
            </w:hyperlink>
            <w:r w:rsidR="00064E0D">
              <w:t xml:space="preserve"> </w:t>
            </w:r>
          </w:p>
        </w:tc>
      </w:tr>
    </w:tbl>
    <w:p w:rsidR="00064E0D" w:rsidRDefault="00064E0D" w:rsidP="00064E0D">
      <w:pPr>
        <w:spacing w:line="259" w:lineRule="auto"/>
        <w:ind w:left="-1440" w:right="14"/>
      </w:pPr>
    </w:p>
    <w:tbl>
      <w:tblPr>
        <w:tblW w:w="10491" w:type="dxa"/>
        <w:tblInd w:w="-108" w:type="dxa"/>
        <w:tblCellMar>
          <w:top w:w="101" w:type="dxa"/>
          <w:left w:w="101" w:type="dxa"/>
          <w:bottom w:w="10" w:type="dxa"/>
          <w:right w:w="115" w:type="dxa"/>
        </w:tblCellMar>
        <w:tblLook w:val="04A0" w:firstRow="1" w:lastRow="0" w:firstColumn="1" w:lastColumn="0" w:noHBand="0" w:noVBand="1"/>
      </w:tblPr>
      <w:tblGrid>
        <w:gridCol w:w="637"/>
        <w:gridCol w:w="1140"/>
        <w:gridCol w:w="1452"/>
        <w:gridCol w:w="984"/>
        <w:gridCol w:w="1762"/>
        <w:gridCol w:w="1864"/>
        <w:gridCol w:w="2652"/>
      </w:tblGrid>
      <w:tr w:rsidR="00D830BA" w:rsidTr="00D830BA">
        <w:trPr>
          <w:trHeight w:val="1006"/>
        </w:trPr>
        <w:tc>
          <w:tcPr>
            <w:tcW w:w="63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2592"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оборудование для изготовления швейных изделий</w:t>
            </w:r>
            <w:r w:rsidRPr="00D830BA">
              <w:rPr>
                <w:rFonts w:ascii="Calibri" w:eastAsia="Calibri" w:hAnsi="Calibri" w:cs="Calibri"/>
              </w:rPr>
              <w:t xml:space="preserve"> </w:t>
            </w:r>
          </w:p>
        </w:tc>
        <w:tc>
          <w:tcPr>
            <w:tcW w:w="984"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1762"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1864"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265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6" w:history="1">
              <w:r w:rsidR="00064E0D" w:rsidRPr="00BD69B1">
                <w:rPr>
                  <w:rStyle w:val="affa"/>
                </w:rPr>
                <w:t>https://lesson.edu.ru/20/05</w:t>
              </w:r>
            </w:hyperlink>
            <w:r w:rsidR="00064E0D">
              <w:t xml:space="preserve"> </w:t>
            </w:r>
          </w:p>
        </w:tc>
      </w:tr>
      <w:tr w:rsidR="00D830BA" w:rsidTr="00D830BA">
        <w:trPr>
          <w:trHeight w:val="1320"/>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3.9</w:t>
            </w:r>
            <w:r w:rsidRPr="00D830BA">
              <w:rPr>
                <w:rFonts w:ascii="Calibri" w:eastAsia="Calibri" w:hAnsi="Calibri" w:cs="Calibri"/>
              </w:rPr>
              <w:t xml:space="preserve"> </w:t>
            </w:r>
          </w:p>
        </w:tc>
        <w:tc>
          <w:tcPr>
            <w:tcW w:w="2592"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Конструирование швейных изделий. Чертёж и изготовление выкроек швейного изделия</w:t>
            </w:r>
            <w:r w:rsidRPr="00D830BA">
              <w:rPr>
                <w:rFonts w:ascii="Calibri" w:eastAsia="Calibri" w:hAnsi="Calibri" w:cs="Calibri"/>
              </w:rPr>
              <w:t xml:space="preserve"> </w:t>
            </w:r>
          </w:p>
        </w:tc>
        <w:tc>
          <w:tcPr>
            <w:tcW w:w="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9"/>
              <w:jc w:val="center"/>
            </w:pPr>
            <w:r w:rsidRPr="00D830BA">
              <w:rPr>
                <w:sz w:val="24"/>
              </w:rPr>
              <w:t xml:space="preserve"> 4</w:t>
            </w:r>
            <w:r w:rsidRPr="00D830BA">
              <w:rPr>
                <w:rFonts w:ascii="Calibri" w:eastAsia="Calibri" w:hAnsi="Calibri" w:cs="Calibri"/>
              </w:rPr>
              <w:t xml:space="preserve"> </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8"/>
              <w:jc w:val="center"/>
            </w:pPr>
            <w:r w:rsidRPr="00D830BA">
              <w:rPr>
                <w:rFonts w:ascii="Calibri" w:eastAsia="Calibri" w:hAnsi="Calibri" w:cs="Calibri"/>
              </w:rPr>
              <w:t xml:space="preserve">0 </w:t>
            </w:r>
          </w:p>
        </w:tc>
        <w:tc>
          <w:tcPr>
            <w:tcW w:w="1864"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5"/>
              <w:jc w:val="center"/>
            </w:pPr>
            <w:r w:rsidRPr="00D830BA">
              <w:rPr>
                <w:rFonts w:ascii="Calibri" w:eastAsia="Calibri" w:hAnsi="Calibri" w:cs="Calibri"/>
              </w:rPr>
              <w:t xml:space="preserve">4 </w:t>
            </w:r>
          </w:p>
        </w:tc>
        <w:tc>
          <w:tcPr>
            <w:tcW w:w="265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7" w:history="1">
              <w:r w:rsidR="00064E0D" w:rsidRPr="00BD69B1">
                <w:rPr>
                  <w:rStyle w:val="affa"/>
                </w:rPr>
                <w:t>https://lesson.edu.ru/20/05</w:t>
              </w:r>
            </w:hyperlink>
            <w:r w:rsidR="00064E0D">
              <w:t xml:space="preserve"> </w:t>
            </w:r>
          </w:p>
        </w:tc>
      </w:tr>
      <w:tr w:rsidR="00D830BA" w:rsidTr="00D830BA">
        <w:trPr>
          <w:trHeight w:val="1006"/>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3.10</w:t>
            </w:r>
            <w:r w:rsidRPr="00D830BA">
              <w:rPr>
                <w:rFonts w:ascii="Calibri" w:eastAsia="Calibri" w:hAnsi="Calibri" w:cs="Calibri"/>
              </w:rPr>
              <w:t xml:space="preserve"> </w:t>
            </w:r>
          </w:p>
        </w:tc>
        <w:tc>
          <w:tcPr>
            <w:tcW w:w="2592"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Технологические операции по пошиву изделия. Оценка качества швейного изделия</w:t>
            </w:r>
            <w:r w:rsidRPr="00D830BA">
              <w:rPr>
                <w:rFonts w:ascii="Calibri" w:eastAsia="Calibri" w:hAnsi="Calibri" w:cs="Calibri"/>
              </w:rPr>
              <w:t xml:space="preserve"> </w:t>
            </w:r>
          </w:p>
        </w:tc>
        <w:tc>
          <w:tcPr>
            <w:tcW w:w="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9"/>
              <w:jc w:val="center"/>
            </w:pPr>
            <w:r w:rsidRPr="00D830BA">
              <w:rPr>
                <w:sz w:val="24"/>
              </w:rPr>
              <w:t xml:space="preserve"> 4</w:t>
            </w:r>
            <w:r w:rsidRPr="00D830BA">
              <w:rPr>
                <w:rFonts w:ascii="Calibri" w:eastAsia="Calibri" w:hAnsi="Calibri" w:cs="Calibri"/>
              </w:rPr>
              <w:t xml:space="preserve"> </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8"/>
              <w:jc w:val="center"/>
            </w:pPr>
            <w:r w:rsidRPr="00D830BA">
              <w:rPr>
                <w:rFonts w:ascii="Calibri" w:eastAsia="Calibri" w:hAnsi="Calibri" w:cs="Calibri"/>
              </w:rPr>
              <w:t xml:space="preserve">0 </w:t>
            </w:r>
          </w:p>
        </w:tc>
        <w:tc>
          <w:tcPr>
            <w:tcW w:w="1864"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5"/>
              <w:jc w:val="center"/>
            </w:pPr>
            <w:r w:rsidRPr="00D830BA">
              <w:rPr>
                <w:rFonts w:ascii="Calibri" w:eastAsia="Calibri" w:hAnsi="Calibri" w:cs="Calibri"/>
              </w:rPr>
              <w:t xml:space="preserve">4 </w:t>
            </w:r>
          </w:p>
        </w:tc>
        <w:tc>
          <w:tcPr>
            <w:tcW w:w="265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8" w:history="1">
              <w:r w:rsidR="00064E0D" w:rsidRPr="00BD69B1">
                <w:rPr>
                  <w:rStyle w:val="affa"/>
                </w:rPr>
                <w:t>https://lesson.edu.ru/20/05</w:t>
              </w:r>
            </w:hyperlink>
            <w:r w:rsidR="00064E0D">
              <w:t xml:space="preserve"> </w:t>
            </w:r>
          </w:p>
        </w:tc>
      </w:tr>
      <w:tr w:rsidR="00D830BA" w:rsidTr="00D830BA">
        <w:trPr>
          <w:trHeight w:val="567"/>
        </w:trPr>
        <w:tc>
          <w:tcPr>
            <w:tcW w:w="17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2"/>
              <w:jc w:val="center"/>
            </w:pPr>
            <w:r w:rsidRPr="00D830BA">
              <w:rPr>
                <w:sz w:val="24"/>
              </w:rPr>
              <w:t xml:space="preserve"> 32</w:t>
            </w:r>
            <w:r w:rsidRPr="00D830BA">
              <w:rPr>
                <w:rFonts w:ascii="Calibri" w:eastAsia="Calibri" w:hAnsi="Calibri" w:cs="Calibri"/>
              </w:rPr>
              <w:t xml:space="preserve"> </w:t>
            </w:r>
          </w:p>
        </w:tc>
        <w:tc>
          <w:tcPr>
            <w:tcW w:w="1452"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pPr>
            <w:r w:rsidRPr="00D830BA">
              <w:rPr>
                <w:rFonts w:ascii="Calibri" w:eastAsia="Calibri" w:hAnsi="Calibri" w:cs="Calibri"/>
              </w:rPr>
              <w:t xml:space="preserve"> </w:t>
            </w:r>
          </w:p>
        </w:tc>
        <w:tc>
          <w:tcPr>
            <w:tcW w:w="984"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1762"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1864"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652"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377"/>
        </w:trPr>
        <w:tc>
          <w:tcPr>
            <w:tcW w:w="3229" w:type="dxa"/>
            <w:gridSpan w:val="3"/>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135"/>
            </w:pPr>
            <w:r w:rsidRPr="00D830BA">
              <w:rPr>
                <w:b/>
                <w:sz w:val="24"/>
              </w:rPr>
              <w:t>Раздел 4.</w:t>
            </w:r>
            <w:r w:rsidRPr="00D830BA">
              <w:rPr>
                <w:sz w:val="24"/>
              </w:rPr>
              <w:t xml:space="preserve"> </w:t>
            </w:r>
            <w:r w:rsidRPr="00D830BA">
              <w:rPr>
                <w:b/>
                <w:sz w:val="24"/>
              </w:rPr>
              <w:t>Робототехника</w:t>
            </w:r>
            <w:r w:rsidRPr="00D830BA">
              <w:rPr>
                <w:rFonts w:ascii="Calibri" w:eastAsia="Calibri" w:hAnsi="Calibri" w:cs="Calibri"/>
              </w:rPr>
              <w:t xml:space="preserve"> </w:t>
            </w:r>
          </w:p>
        </w:tc>
        <w:tc>
          <w:tcPr>
            <w:tcW w:w="984"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1762"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1864"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652"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1006"/>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4.1</w:t>
            </w:r>
            <w:r w:rsidRPr="00D830BA">
              <w:rPr>
                <w:rFonts w:ascii="Calibri" w:eastAsia="Calibri" w:hAnsi="Calibri" w:cs="Calibri"/>
              </w:rPr>
              <w:t xml:space="preserve"> </w:t>
            </w:r>
          </w:p>
        </w:tc>
        <w:tc>
          <w:tcPr>
            <w:tcW w:w="2592"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Введение в робототехнику. Робототехнический конструктор</w:t>
            </w:r>
            <w:r w:rsidRPr="00D830BA">
              <w:rPr>
                <w:rFonts w:ascii="Calibri" w:eastAsia="Calibri" w:hAnsi="Calibri" w:cs="Calibri"/>
              </w:rPr>
              <w:t xml:space="preserve"> </w:t>
            </w:r>
          </w:p>
        </w:tc>
        <w:tc>
          <w:tcPr>
            <w:tcW w:w="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9"/>
              <w:jc w:val="center"/>
            </w:pPr>
            <w:r w:rsidRPr="00D830BA">
              <w:rPr>
                <w:sz w:val="24"/>
              </w:rPr>
              <w:t xml:space="preserve"> 4</w:t>
            </w:r>
            <w:r w:rsidRPr="00D830BA">
              <w:rPr>
                <w:rFonts w:ascii="Calibri" w:eastAsia="Calibri" w:hAnsi="Calibri" w:cs="Calibri"/>
              </w:rPr>
              <w:t xml:space="preserve"> </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8"/>
              <w:jc w:val="center"/>
            </w:pPr>
            <w:r w:rsidRPr="00D830BA">
              <w:rPr>
                <w:rFonts w:ascii="Calibri" w:eastAsia="Calibri" w:hAnsi="Calibri" w:cs="Calibri"/>
              </w:rPr>
              <w:t xml:space="preserve">0 </w:t>
            </w:r>
          </w:p>
        </w:tc>
        <w:tc>
          <w:tcPr>
            <w:tcW w:w="1864"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5"/>
              <w:jc w:val="center"/>
            </w:pPr>
            <w:r w:rsidRPr="00D830BA">
              <w:rPr>
                <w:rFonts w:ascii="Calibri" w:eastAsia="Calibri" w:hAnsi="Calibri" w:cs="Calibri"/>
              </w:rPr>
              <w:t xml:space="preserve">2 </w:t>
            </w:r>
          </w:p>
        </w:tc>
        <w:tc>
          <w:tcPr>
            <w:tcW w:w="265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59" w:history="1">
              <w:r w:rsidR="00064E0D" w:rsidRPr="00BD69B1">
                <w:rPr>
                  <w:rStyle w:val="affa"/>
                </w:rPr>
                <w:t>https://lesson.edu.ru/20/05</w:t>
              </w:r>
            </w:hyperlink>
            <w:r w:rsidR="00064E0D">
              <w:t xml:space="preserve"> </w:t>
            </w:r>
          </w:p>
        </w:tc>
      </w:tr>
      <w:tr w:rsidR="00D830BA" w:rsidTr="00D830BA">
        <w:trPr>
          <w:trHeight w:val="1319"/>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4.2</w:t>
            </w:r>
            <w:r w:rsidRPr="00D830BA">
              <w:rPr>
                <w:rFonts w:ascii="Calibri" w:eastAsia="Calibri" w:hAnsi="Calibri" w:cs="Calibri"/>
              </w:rPr>
              <w:t xml:space="preserve"> </w:t>
            </w:r>
          </w:p>
        </w:tc>
        <w:tc>
          <w:tcPr>
            <w:tcW w:w="2592"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 w:line="259" w:lineRule="auto"/>
              <w:ind w:left="134"/>
            </w:pPr>
            <w:r w:rsidRPr="00D830BA">
              <w:rPr>
                <w:sz w:val="24"/>
              </w:rPr>
              <w:t xml:space="preserve">Конструирование: </w:t>
            </w:r>
          </w:p>
          <w:p w:rsidR="00064E0D" w:rsidRDefault="00064E0D" w:rsidP="00D830BA">
            <w:pPr>
              <w:spacing w:line="259" w:lineRule="auto"/>
              <w:ind w:left="134"/>
            </w:pPr>
            <w:r w:rsidRPr="00D830BA">
              <w:rPr>
                <w:sz w:val="24"/>
              </w:rPr>
              <w:t>подвижные и неподвижные соединения, механическая передача</w:t>
            </w:r>
            <w:r w:rsidRPr="00D830BA">
              <w:rPr>
                <w:rFonts w:ascii="Calibri" w:eastAsia="Calibri" w:hAnsi="Calibri" w:cs="Calibri"/>
              </w:rPr>
              <w:t xml:space="preserve"> </w:t>
            </w:r>
          </w:p>
        </w:tc>
        <w:tc>
          <w:tcPr>
            <w:tcW w:w="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9"/>
              <w:jc w:val="center"/>
            </w:pPr>
            <w:r w:rsidRPr="00D830BA">
              <w:rPr>
                <w:sz w:val="24"/>
              </w:rPr>
              <w:t xml:space="preserve"> 2</w:t>
            </w:r>
            <w:r w:rsidRPr="00D830BA">
              <w:rPr>
                <w:rFonts w:ascii="Calibri" w:eastAsia="Calibri" w:hAnsi="Calibri" w:cs="Calibri"/>
              </w:rPr>
              <w:t xml:space="preserve"> </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8"/>
              <w:jc w:val="center"/>
            </w:pPr>
            <w:r w:rsidRPr="00D830BA">
              <w:rPr>
                <w:rFonts w:ascii="Calibri" w:eastAsia="Calibri" w:hAnsi="Calibri" w:cs="Calibri"/>
              </w:rPr>
              <w:t xml:space="preserve">0 </w:t>
            </w:r>
          </w:p>
        </w:tc>
        <w:tc>
          <w:tcPr>
            <w:tcW w:w="1864"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5"/>
              <w:jc w:val="center"/>
            </w:pPr>
            <w:r w:rsidRPr="00D830BA">
              <w:rPr>
                <w:rFonts w:ascii="Calibri" w:eastAsia="Calibri" w:hAnsi="Calibri" w:cs="Calibri"/>
              </w:rPr>
              <w:t xml:space="preserve">1 </w:t>
            </w:r>
          </w:p>
        </w:tc>
        <w:tc>
          <w:tcPr>
            <w:tcW w:w="265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60" w:history="1">
              <w:r w:rsidR="00064E0D" w:rsidRPr="00BD69B1">
                <w:rPr>
                  <w:rStyle w:val="affa"/>
                </w:rPr>
                <w:t>https://lesson.edu.ru/20/05</w:t>
              </w:r>
            </w:hyperlink>
            <w:r w:rsidR="00064E0D">
              <w:t xml:space="preserve"> </w:t>
            </w:r>
          </w:p>
        </w:tc>
      </w:tr>
      <w:tr w:rsidR="00D830BA" w:rsidTr="00D830BA">
        <w:trPr>
          <w:trHeight w:val="1320"/>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4.3</w:t>
            </w:r>
            <w:r w:rsidRPr="00D830BA">
              <w:rPr>
                <w:rFonts w:ascii="Calibri" w:eastAsia="Calibri" w:hAnsi="Calibri" w:cs="Calibri"/>
              </w:rPr>
              <w:t xml:space="preserve"> </w:t>
            </w:r>
          </w:p>
        </w:tc>
        <w:tc>
          <w:tcPr>
            <w:tcW w:w="2592"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Электронные устройства: двигатель и контроллер, назначение, устройство и функции</w:t>
            </w:r>
            <w:r w:rsidRPr="00D830BA">
              <w:rPr>
                <w:rFonts w:ascii="Calibri" w:eastAsia="Calibri" w:hAnsi="Calibri" w:cs="Calibri"/>
              </w:rPr>
              <w:t xml:space="preserve"> </w:t>
            </w:r>
          </w:p>
        </w:tc>
        <w:tc>
          <w:tcPr>
            <w:tcW w:w="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9"/>
              <w:jc w:val="center"/>
            </w:pPr>
            <w:r w:rsidRPr="00D830BA">
              <w:rPr>
                <w:sz w:val="24"/>
              </w:rPr>
              <w:t xml:space="preserve"> 2</w:t>
            </w:r>
            <w:r w:rsidRPr="00D830BA">
              <w:rPr>
                <w:rFonts w:ascii="Calibri" w:eastAsia="Calibri" w:hAnsi="Calibri" w:cs="Calibri"/>
              </w:rPr>
              <w:t xml:space="preserve"> </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8"/>
              <w:jc w:val="center"/>
            </w:pPr>
            <w:r w:rsidRPr="00D830BA">
              <w:rPr>
                <w:rFonts w:ascii="Calibri" w:eastAsia="Calibri" w:hAnsi="Calibri" w:cs="Calibri"/>
              </w:rPr>
              <w:t xml:space="preserve">0 </w:t>
            </w:r>
          </w:p>
        </w:tc>
        <w:tc>
          <w:tcPr>
            <w:tcW w:w="1864"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5"/>
              <w:jc w:val="center"/>
            </w:pPr>
            <w:r w:rsidRPr="00D830BA">
              <w:rPr>
                <w:rFonts w:ascii="Calibri" w:eastAsia="Calibri" w:hAnsi="Calibri" w:cs="Calibri"/>
              </w:rPr>
              <w:t xml:space="preserve">1 </w:t>
            </w:r>
          </w:p>
        </w:tc>
        <w:tc>
          <w:tcPr>
            <w:tcW w:w="265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61" w:history="1">
              <w:r w:rsidR="00064E0D" w:rsidRPr="00BD69B1">
                <w:rPr>
                  <w:rStyle w:val="affa"/>
                </w:rPr>
                <w:t>https://lesson.edu.ru/20/05</w:t>
              </w:r>
            </w:hyperlink>
            <w:r w:rsidR="00064E0D">
              <w:t xml:space="preserve"> </w:t>
            </w:r>
          </w:p>
        </w:tc>
      </w:tr>
      <w:tr w:rsidR="00D830BA" w:rsidTr="00D830BA">
        <w:trPr>
          <w:trHeight w:val="749"/>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pPr>
            <w:r w:rsidRPr="00D830BA">
              <w:rPr>
                <w:sz w:val="24"/>
              </w:rPr>
              <w:t>4.4</w:t>
            </w:r>
            <w:r w:rsidRPr="00D830BA">
              <w:rPr>
                <w:rFonts w:ascii="Calibri" w:eastAsia="Calibri" w:hAnsi="Calibri" w:cs="Calibri"/>
              </w:rPr>
              <w:t xml:space="preserve"> </w:t>
            </w:r>
          </w:p>
        </w:tc>
        <w:tc>
          <w:tcPr>
            <w:tcW w:w="25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4"/>
            </w:pPr>
            <w:r w:rsidRPr="00D830BA">
              <w:rPr>
                <w:sz w:val="24"/>
              </w:rPr>
              <w:t>Программирование робота</w:t>
            </w:r>
            <w:r w:rsidRPr="00D830BA">
              <w:rPr>
                <w:rFonts w:ascii="Calibri" w:eastAsia="Calibri" w:hAnsi="Calibri" w:cs="Calibri"/>
              </w:rPr>
              <w:t xml:space="preserve"> </w:t>
            </w:r>
          </w:p>
        </w:tc>
        <w:tc>
          <w:tcPr>
            <w:tcW w:w="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9"/>
              <w:jc w:val="center"/>
            </w:pPr>
            <w:r w:rsidRPr="00D830BA">
              <w:rPr>
                <w:sz w:val="24"/>
              </w:rPr>
              <w:t xml:space="preserve"> 2</w:t>
            </w:r>
            <w:r w:rsidRPr="00D830BA">
              <w:rPr>
                <w:rFonts w:ascii="Calibri" w:eastAsia="Calibri" w:hAnsi="Calibri" w:cs="Calibri"/>
              </w:rPr>
              <w:t xml:space="preserve"> </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38"/>
              <w:jc w:val="center"/>
            </w:pPr>
            <w:r w:rsidRPr="00D830BA">
              <w:rPr>
                <w:rFonts w:ascii="Calibri" w:eastAsia="Calibri" w:hAnsi="Calibri" w:cs="Calibri"/>
              </w:rPr>
              <w:t xml:space="preserve">0 </w:t>
            </w:r>
          </w:p>
        </w:tc>
        <w:tc>
          <w:tcPr>
            <w:tcW w:w="1864"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5"/>
              <w:jc w:val="center"/>
            </w:pPr>
            <w:r w:rsidRPr="00D830BA">
              <w:rPr>
                <w:rFonts w:ascii="Calibri" w:eastAsia="Calibri" w:hAnsi="Calibri" w:cs="Calibri"/>
              </w:rPr>
              <w:t xml:space="preserve">1 </w:t>
            </w:r>
          </w:p>
        </w:tc>
        <w:tc>
          <w:tcPr>
            <w:tcW w:w="265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62" w:history="1">
              <w:r w:rsidR="00064E0D" w:rsidRPr="00BD69B1">
                <w:rPr>
                  <w:rStyle w:val="affa"/>
                </w:rPr>
                <w:t>https://lesson.edu.ru/20/05</w:t>
              </w:r>
            </w:hyperlink>
            <w:r w:rsidR="00064E0D">
              <w:t xml:space="preserve"> </w:t>
            </w:r>
          </w:p>
        </w:tc>
      </w:tr>
    </w:tbl>
    <w:p w:rsidR="00064E0D" w:rsidRDefault="00064E0D" w:rsidP="00064E0D">
      <w:pPr>
        <w:spacing w:line="259" w:lineRule="auto"/>
        <w:ind w:left="-1440" w:right="14"/>
      </w:pPr>
    </w:p>
    <w:tbl>
      <w:tblPr>
        <w:tblW w:w="10374" w:type="dxa"/>
        <w:tblInd w:w="-108" w:type="dxa"/>
        <w:tblCellMar>
          <w:top w:w="101" w:type="dxa"/>
          <w:left w:w="98" w:type="dxa"/>
          <w:bottom w:w="8" w:type="dxa"/>
          <w:right w:w="115" w:type="dxa"/>
        </w:tblCellMar>
        <w:tblLook w:val="04A0" w:firstRow="1" w:lastRow="0" w:firstColumn="1" w:lastColumn="0" w:noHBand="0" w:noVBand="1"/>
      </w:tblPr>
      <w:tblGrid>
        <w:gridCol w:w="600"/>
        <w:gridCol w:w="2565"/>
        <w:gridCol w:w="976"/>
        <w:gridCol w:w="1749"/>
        <w:gridCol w:w="1850"/>
        <w:gridCol w:w="2634"/>
      </w:tblGrid>
      <w:tr w:rsidR="00D830BA" w:rsidTr="00D830BA">
        <w:trPr>
          <w:trHeight w:val="1265"/>
        </w:trPr>
        <w:tc>
          <w:tcPr>
            <w:tcW w:w="6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4.5</w:t>
            </w:r>
            <w:r w:rsidRPr="00D830BA">
              <w:rPr>
                <w:rFonts w:ascii="Calibri" w:eastAsia="Calibri" w:hAnsi="Calibri" w:cs="Calibri"/>
              </w:rPr>
              <w:t xml:space="preserve"> </w:t>
            </w: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7"/>
            </w:pPr>
            <w:r w:rsidRPr="00D830BA">
              <w:rPr>
                <w:sz w:val="24"/>
              </w:rPr>
              <w:t>Датчики, их функции и принцип работы</w:t>
            </w:r>
            <w:r w:rsidRPr="00D830BA">
              <w:rPr>
                <w:rFonts w:ascii="Calibri" w:eastAsia="Calibri" w:hAnsi="Calibri" w:cs="Calibri"/>
              </w:rPr>
              <w:t xml:space="preserve"> </w:t>
            </w:r>
          </w:p>
        </w:tc>
        <w:tc>
          <w:tcPr>
            <w:tcW w:w="9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2"/>
              <w:jc w:val="center"/>
            </w:pPr>
            <w:r w:rsidRPr="00D830BA">
              <w:rPr>
                <w:sz w:val="24"/>
              </w:rPr>
              <w:t xml:space="preserve"> 4</w:t>
            </w:r>
            <w:r w:rsidRPr="00D830BA">
              <w:rPr>
                <w:rFonts w:ascii="Calibri" w:eastAsia="Calibri" w:hAnsi="Calibri" w:cs="Calibri"/>
              </w:rPr>
              <w:t xml:space="preserve"> </w:t>
            </w:r>
          </w:p>
        </w:tc>
        <w:tc>
          <w:tcPr>
            <w:tcW w:w="1749"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0"/>
              <w:jc w:val="center"/>
            </w:pPr>
            <w:r w:rsidRPr="00D830BA">
              <w:rPr>
                <w:rFonts w:ascii="Calibri" w:eastAsia="Calibri" w:hAnsi="Calibri" w:cs="Calibri"/>
              </w:rPr>
              <w:t xml:space="preserve">0 </w:t>
            </w:r>
          </w:p>
        </w:tc>
        <w:tc>
          <w:tcPr>
            <w:tcW w:w="185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7"/>
              <w:jc w:val="center"/>
            </w:pPr>
            <w:r w:rsidRPr="00D830BA">
              <w:rPr>
                <w:rFonts w:ascii="Calibri" w:eastAsia="Calibri" w:hAnsi="Calibri" w:cs="Calibri"/>
              </w:rPr>
              <w:t xml:space="preserve">2 </w:t>
            </w:r>
          </w:p>
        </w:tc>
        <w:tc>
          <w:tcPr>
            <w:tcW w:w="2634"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63" w:history="1">
              <w:r w:rsidR="00064E0D" w:rsidRPr="00BD69B1">
                <w:rPr>
                  <w:rStyle w:val="affa"/>
                </w:rPr>
                <w:t>https://lesson.edu.ru/20/05</w:t>
              </w:r>
            </w:hyperlink>
            <w:r w:rsidR="00064E0D">
              <w:t xml:space="preserve"> </w:t>
            </w:r>
          </w:p>
        </w:tc>
      </w:tr>
      <w:tr w:rsidR="00D830BA" w:rsidTr="00D830BA">
        <w:trPr>
          <w:trHeight w:val="1265"/>
        </w:trPr>
        <w:tc>
          <w:tcPr>
            <w:tcW w:w="6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4.6</w:t>
            </w:r>
            <w:r w:rsidRPr="00D830BA">
              <w:rPr>
                <w:rFonts w:ascii="Calibri" w:eastAsia="Calibri" w:hAnsi="Calibri" w:cs="Calibri"/>
              </w:rPr>
              <w:t xml:space="preserve"> </w:t>
            </w: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7"/>
            </w:pPr>
            <w:r w:rsidRPr="00D830BA">
              <w:rPr>
                <w:sz w:val="24"/>
              </w:rPr>
              <w:t>Основы проектной деятельности</w:t>
            </w:r>
            <w:r w:rsidRPr="00D830BA">
              <w:rPr>
                <w:rFonts w:ascii="Calibri" w:eastAsia="Calibri" w:hAnsi="Calibri" w:cs="Calibri"/>
              </w:rPr>
              <w:t xml:space="preserve"> </w:t>
            </w:r>
          </w:p>
        </w:tc>
        <w:tc>
          <w:tcPr>
            <w:tcW w:w="9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2"/>
              <w:jc w:val="center"/>
            </w:pPr>
            <w:r w:rsidRPr="00D830BA">
              <w:rPr>
                <w:sz w:val="24"/>
              </w:rPr>
              <w:t xml:space="preserve"> 5</w:t>
            </w:r>
            <w:r w:rsidRPr="00D830BA">
              <w:rPr>
                <w:rFonts w:ascii="Calibri" w:eastAsia="Calibri" w:hAnsi="Calibri" w:cs="Calibri"/>
              </w:rPr>
              <w:t xml:space="preserve"> </w:t>
            </w:r>
          </w:p>
        </w:tc>
        <w:tc>
          <w:tcPr>
            <w:tcW w:w="1749"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0"/>
              <w:jc w:val="center"/>
            </w:pPr>
            <w:r w:rsidRPr="00D830BA">
              <w:rPr>
                <w:rFonts w:ascii="Calibri" w:eastAsia="Calibri" w:hAnsi="Calibri" w:cs="Calibri"/>
              </w:rPr>
              <w:t xml:space="preserve">0 </w:t>
            </w:r>
          </w:p>
        </w:tc>
        <w:tc>
          <w:tcPr>
            <w:tcW w:w="185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7"/>
              <w:jc w:val="center"/>
            </w:pPr>
            <w:r w:rsidRPr="00D830BA">
              <w:rPr>
                <w:rFonts w:ascii="Calibri" w:eastAsia="Calibri" w:hAnsi="Calibri" w:cs="Calibri"/>
              </w:rPr>
              <w:t xml:space="preserve">2 </w:t>
            </w:r>
          </w:p>
        </w:tc>
        <w:tc>
          <w:tcPr>
            <w:tcW w:w="2634"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64" w:history="1">
              <w:r w:rsidR="00064E0D" w:rsidRPr="00BD69B1">
                <w:rPr>
                  <w:rStyle w:val="affa"/>
                </w:rPr>
                <w:t>https://lesson.edu.ru/20/05</w:t>
              </w:r>
            </w:hyperlink>
            <w:r w:rsidR="00064E0D">
              <w:t xml:space="preserve"> </w:t>
            </w:r>
          </w:p>
        </w:tc>
      </w:tr>
      <w:tr w:rsidR="00D830BA" w:rsidTr="00D830BA">
        <w:trPr>
          <w:trHeight w:val="661"/>
        </w:trPr>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
            </w:pPr>
            <w:r w:rsidRPr="00D830BA">
              <w:rPr>
                <w:rFonts w:ascii="Calibri" w:eastAsia="Calibri" w:hAnsi="Calibri" w:cs="Calibri"/>
              </w:rPr>
              <w:t xml:space="preserve"> </w:t>
            </w: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7"/>
            </w:pPr>
            <w:r w:rsidRPr="00D830BA">
              <w:rPr>
                <w:rFonts w:ascii="Calibri" w:eastAsia="Calibri" w:hAnsi="Calibri" w:cs="Calibri"/>
              </w:rPr>
              <w:t xml:space="preserve">Промежуточная аттестация </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46"/>
              <w:jc w:val="center"/>
            </w:pPr>
            <w:r w:rsidRPr="00D830BA">
              <w:rPr>
                <w:rFonts w:ascii="Calibri" w:eastAsia="Calibri" w:hAnsi="Calibri" w:cs="Calibri"/>
              </w:rPr>
              <w:t xml:space="preserve">1 </w:t>
            </w: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40"/>
              <w:jc w:val="center"/>
            </w:pPr>
            <w:r w:rsidRPr="00D830BA">
              <w:rPr>
                <w:rFonts w:ascii="Calibri" w:eastAsia="Calibri" w:hAnsi="Calibri" w:cs="Calibri"/>
              </w:rPr>
              <w:t xml:space="preserve">1 </w:t>
            </w:r>
          </w:p>
        </w:tc>
        <w:tc>
          <w:tcPr>
            <w:tcW w:w="185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96"/>
              <w:jc w:val="center"/>
            </w:pPr>
            <w:r w:rsidRPr="00D830BA">
              <w:rPr>
                <w:rFonts w:ascii="Calibri" w:eastAsia="Calibri" w:hAnsi="Calibri" w:cs="Calibri"/>
              </w:rPr>
              <w:t xml:space="preserve"> </w:t>
            </w:r>
          </w:p>
        </w:tc>
        <w:tc>
          <w:tcPr>
            <w:tcW w:w="2634"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74"/>
            </w:pPr>
          </w:p>
        </w:tc>
      </w:tr>
      <w:tr w:rsidR="00D830BA" w:rsidTr="00D830BA">
        <w:trPr>
          <w:trHeight w:val="958"/>
        </w:trPr>
        <w:tc>
          <w:tcPr>
            <w:tcW w:w="31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7"/>
            </w:pPr>
            <w:r w:rsidRPr="00D830BA">
              <w:rPr>
                <w:sz w:val="24"/>
              </w:rPr>
              <w:lastRenderedPageBreak/>
              <w:t>Итого по разделу</w:t>
            </w:r>
            <w:r w:rsidRPr="00D830BA">
              <w:rPr>
                <w:rFonts w:ascii="Calibri" w:eastAsia="Calibri" w:hAnsi="Calibri" w:cs="Calibri"/>
              </w:rPr>
              <w:t xml:space="preserve"> </w:t>
            </w:r>
          </w:p>
        </w:tc>
        <w:tc>
          <w:tcPr>
            <w:tcW w:w="9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2"/>
              <w:jc w:val="center"/>
            </w:pPr>
            <w:r w:rsidRPr="00D830BA">
              <w:rPr>
                <w:sz w:val="24"/>
              </w:rPr>
              <w:t xml:space="preserve"> 20</w:t>
            </w:r>
            <w:r w:rsidRPr="00D830BA">
              <w:rPr>
                <w:rFonts w:ascii="Calibri" w:eastAsia="Calibri" w:hAnsi="Calibri" w:cs="Calibri"/>
              </w:rPr>
              <w:t xml:space="preserve"> </w:t>
            </w:r>
          </w:p>
        </w:tc>
        <w:tc>
          <w:tcPr>
            <w:tcW w:w="1749"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pPr>
            <w:r w:rsidRPr="00D830BA">
              <w:rPr>
                <w:rFonts w:ascii="Calibri" w:eastAsia="Calibri" w:hAnsi="Calibri" w:cs="Calibri"/>
              </w:rPr>
              <w:t xml:space="preserve"> </w:t>
            </w:r>
          </w:p>
        </w:tc>
        <w:tc>
          <w:tcPr>
            <w:tcW w:w="1850"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634"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1170"/>
        </w:trPr>
        <w:tc>
          <w:tcPr>
            <w:tcW w:w="3165"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7" w:line="259" w:lineRule="auto"/>
              <w:ind w:left="137"/>
            </w:pPr>
            <w:r w:rsidRPr="00D830BA">
              <w:rPr>
                <w:sz w:val="24"/>
              </w:rPr>
              <w:t xml:space="preserve">ОБЩЕЕ КОЛИЧЕСТВО ЧАСОВ </w:t>
            </w:r>
          </w:p>
          <w:p w:rsidR="00064E0D" w:rsidRDefault="00064E0D" w:rsidP="00D830BA">
            <w:pPr>
              <w:spacing w:line="259" w:lineRule="auto"/>
              <w:ind w:left="137"/>
            </w:pPr>
            <w:r w:rsidRPr="00D830BA">
              <w:rPr>
                <w:sz w:val="24"/>
              </w:rPr>
              <w:t>ПО ПРОГРАММЕ</w:t>
            </w:r>
            <w:r w:rsidRPr="00D830BA">
              <w:rPr>
                <w:rFonts w:ascii="Calibri" w:eastAsia="Calibri" w:hAnsi="Calibri" w:cs="Calibri"/>
              </w:rPr>
              <w:t xml:space="preserve"> </w:t>
            </w:r>
          </w:p>
        </w:tc>
        <w:tc>
          <w:tcPr>
            <w:tcW w:w="9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2"/>
              <w:jc w:val="center"/>
            </w:pPr>
            <w:r w:rsidRPr="00D830BA">
              <w:rPr>
                <w:sz w:val="24"/>
              </w:rPr>
              <w:t xml:space="preserve"> 68</w:t>
            </w:r>
            <w:r w:rsidRPr="00D830BA">
              <w:rPr>
                <w:rFonts w:ascii="Calibri" w:eastAsia="Calibri" w:hAnsi="Calibri" w:cs="Calibri"/>
              </w:rPr>
              <w:t xml:space="preserve"> </w:t>
            </w:r>
          </w:p>
        </w:tc>
        <w:tc>
          <w:tcPr>
            <w:tcW w:w="17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9"/>
              <w:jc w:val="center"/>
            </w:pPr>
            <w:r w:rsidRPr="00D830BA">
              <w:rPr>
                <w:sz w:val="24"/>
              </w:rPr>
              <w:t>1</w:t>
            </w:r>
            <w:r w:rsidRPr="00D830BA">
              <w:rPr>
                <w:rFonts w:ascii="Calibri" w:eastAsia="Calibri" w:hAnsi="Calibri" w:cs="Calibri"/>
              </w:rPr>
              <w:t xml:space="preserve"> </w:t>
            </w:r>
          </w:p>
        </w:tc>
        <w:tc>
          <w:tcPr>
            <w:tcW w:w="1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3"/>
              <w:jc w:val="center"/>
            </w:pPr>
            <w:r w:rsidRPr="00D830BA">
              <w:rPr>
                <w:sz w:val="24"/>
              </w:rPr>
              <w:t xml:space="preserve"> 39</w:t>
            </w:r>
            <w:r w:rsidRPr="00D830BA">
              <w:rPr>
                <w:rFonts w:ascii="Calibri" w:eastAsia="Calibri" w:hAnsi="Calibri" w:cs="Calibri"/>
              </w:rPr>
              <w:t xml:space="preserve"> </w:t>
            </w:r>
          </w:p>
        </w:tc>
        <w:tc>
          <w:tcPr>
            <w:tcW w:w="2634"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
            </w:pPr>
            <w:r w:rsidRPr="00D830BA">
              <w:rPr>
                <w:rFonts w:ascii="Calibri" w:eastAsia="Calibri" w:hAnsi="Calibri" w:cs="Calibri"/>
              </w:rPr>
              <w:t xml:space="preserve"> </w:t>
            </w:r>
          </w:p>
        </w:tc>
      </w:tr>
    </w:tbl>
    <w:p w:rsidR="002B7902" w:rsidRDefault="002B7902">
      <w:pPr>
        <w:tabs>
          <w:tab w:val="left" w:pos="284"/>
        </w:tabs>
        <w:ind w:left="142" w:right="-2" w:firstLine="567"/>
        <w:jc w:val="both"/>
        <w:rPr>
          <w:sz w:val="26"/>
          <w:szCs w:val="26"/>
        </w:rPr>
      </w:pPr>
    </w:p>
    <w:p w:rsidR="00064E0D" w:rsidRDefault="00064E0D">
      <w:pPr>
        <w:tabs>
          <w:tab w:val="left" w:pos="284"/>
        </w:tabs>
        <w:ind w:left="142" w:right="-2" w:firstLine="567"/>
        <w:jc w:val="both"/>
        <w:rPr>
          <w:sz w:val="26"/>
          <w:szCs w:val="26"/>
        </w:rPr>
      </w:pPr>
    </w:p>
    <w:p w:rsidR="00064E0D" w:rsidRDefault="00064E0D">
      <w:pPr>
        <w:tabs>
          <w:tab w:val="left" w:pos="284"/>
        </w:tabs>
        <w:ind w:left="142" w:right="-2" w:firstLine="567"/>
        <w:jc w:val="both"/>
        <w:rPr>
          <w:sz w:val="26"/>
          <w:szCs w:val="26"/>
        </w:rPr>
      </w:pPr>
    </w:p>
    <w:p w:rsidR="00701775" w:rsidRDefault="00701775" w:rsidP="00701775">
      <w:pPr>
        <w:spacing w:after="258" w:line="232" w:lineRule="auto"/>
      </w:pPr>
      <w:r>
        <w:rPr>
          <w:b/>
          <w:color w:val="000000"/>
          <w:w w:val="101"/>
          <w:sz w:val="19"/>
        </w:rPr>
        <w:t>ТЕМАТИ</w:t>
      </w:r>
      <w:r w:rsidR="00064E0D">
        <w:rPr>
          <w:b/>
          <w:color w:val="000000"/>
          <w:w w:val="101"/>
          <w:sz w:val="19"/>
        </w:rPr>
        <w:t xml:space="preserve">ЧЕСКОЕ </w:t>
      </w:r>
      <w:proofErr w:type="gramStart"/>
      <w:r w:rsidR="00064E0D">
        <w:rPr>
          <w:b/>
          <w:color w:val="000000"/>
          <w:w w:val="101"/>
          <w:sz w:val="19"/>
        </w:rPr>
        <w:t xml:space="preserve">ПЛАНИРОВАНИЕ  </w:t>
      </w:r>
      <w:r>
        <w:rPr>
          <w:b/>
          <w:color w:val="000000"/>
          <w:w w:val="101"/>
          <w:sz w:val="19"/>
        </w:rPr>
        <w:t>6</w:t>
      </w:r>
      <w:proofErr w:type="gramEnd"/>
      <w:r>
        <w:rPr>
          <w:b/>
          <w:color w:val="000000"/>
          <w:w w:val="101"/>
          <w:sz w:val="19"/>
        </w:rPr>
        <w:t xml:space="preserve"> класс</w:t>
      </w:r>
    </w:p>
    <w:p w:rsidR="00701775" w:rsidRDefault="00701775" w:rsidP="00701775">
      <w:pPr>
        <w:spacing w:line="14" w:lineRule="exact"/>
        <w:ind w:left="106"/>
      </w:pPr>
    </w:p>
    <w:tbl>
      <w:tblPr>
        <w:tblW w:w="10308" w:type="dxa"/>
        <w:tblInd w:w="-108" w:type="dxa"/>
        <w:tblCellMar>
          <w:top w:w="83" w:type="dxa"/>
          <w:left w:w="98" w:type="dxa"/>
          <w:bottom w:w="10" w:type="dxa"/>
          <w:right w:w="89" w:type="dxa"/>
        </w:tblCellMar>
        <w:tblLook w:val="04A0" w:firstRow="1" w:lastRow="0" w:firstColumn="1" w:lastColumn="0" w:noHBand="0" w:noVBand="1"/>
      </w:tblPr>
      <w:tblGrid>
        <w:gridCol w:w="581"/>
        <w:gridCol w:w="2090"/>
        <w:gridCol w:w="1049"/>
        <w:gridCol w:w="1838"/>
        <w:gridCol w:w="1933"/>
        <w:gridCol w:w="2817"/>
      </w:tblGrid>
      <w:tr w:rsidR="00D830BA" w:rsidTr="00D830BA">
        <w:trPr>
          <w:trHeight w:val="367"/>
        </w:trPr>
        <w:tc>
          <w:tcPr>
            <w:tcW w:w="5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after="19" w:line="259" w:lineRule="auto"/>
              <w:ind w:left="137"/>
            </w:pPr>
            <w:r w:rsidRPr="00D830BA">
              <w:rPr>
                <w:b/>
                <w:sz w:val="24"/>
              </w:rPr>
              <w:t xml:space="preserve">№ </w:t>
            </w:r>
          </w:p>
          <w:p w:rsidR="00064E0D" w:rsidRDefault="00064E0D" w:rsidP="00D830BA">
            <w:pPr>
              <w:spacing w:after="9" w:line="259" w:lineRule="auto"/>
              <w:ind w:right="49"/>
              <w:jc w:val="right"/>
            </w:pPr>
            <w:r w:rsidRPr="00D830BA">
              <w:rPr>
                <w:b/>
                <w:sz w:val="24"/>
              </w:rPr>
              <w:t>п/п</w:t>
            </w:r>
            <w:r w:rsidRPr="00D830BA">
              <w:rPr>
                <w:rFonts w:ascii="Calibri" w:eastAsia="Calibri" w:hAnsi="Calibri" w:cs="Calibri"/>
              </w:rPr>
              <w:t xml:space="preserve"> </w:t>
            </w:r>
          </w:p>
          <w:p w:rsidR="00064E0D" w:rsidRDefault="00064E0D" w:rsidP="00D830BA">
            <w:pPr>
              <w:spacing w:line="259" w:lineRule="auto"/>
              <w:ind w:left="137"/>
            </w:pPr>
            <w:r w:rsidRPr="00D830BA">
              <w:rPr>
                <w:rFonts w:ascii="Calibri" w:eastAsia="Calibri" w:hAnsi="Calibri" w:cs="Calibri"/>
              </w:rPr>
              <w:t xml:space="preserve"> </w:t>
            </w:r>
          </w:p>
        </w:tc>
        <w:tc>
          <w:tcPr>
            <w:tcW w:w="209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3" w:line="273" w:lineRule="auto"/>
              <w:ind w:left="134"/>
            </w:pPr>
            <w:r w:rsidRPr="00D830BA">
              <w:rPr>
                <w:b/>
                <w:sz w:val="24"/>
              </w:rPr>
              <w:t xml:space="preserve">Наименование разделов и тем </w:t>
            </w:r>
          </w:p>
          <w:p w:rsidR="00064E0D" w:rsidRDefault="00064E0D" w:rsidP="00D830BA">
            <w:pPr>
              <w:spacing w:after="9" w:line="259" w:lineRule="auto"/>
              <w:ind w:left="134"/>
            </w:pPr>
            <w:r w:rsidRPr="00D830BA">
              <w:rPr>
                <w:b/>
                <w:sz w:val="24"/>
              </w:rPr>
              <w:t>программы</w:t>
            </w:r>
            <w:r w:rsidRPr="00D830BA">
              <w:rPr>
                <w:rFonts w:ascii="Calibri" w:eastAsia="Calibri" w:hAnsi="Calibri" w:cs="Calibri"/>
              </w:rPr>
              <w:t xml:space="preserve"> </w:t>
            </w:r>
          </w:p>
          <w:p w:rsidR="00064E0D" w:rsidRDefault="00064E0D" w:rsidP="00D830BA">
            <w:pPr>
              <w:spacing w:line="259" w:lineRule="auto"/>
              <w:ind w:left="134"/>
            </w:pPr>
            <w:r w:rsidRPr="00D830BA">
              <w:rPr>
                <w:rFonts w:ascii="Calibri" w:eastAsia="Calibri" w:hAnsi="Calibri" w:cs="Calibri"/>
              </w:rPr>
              <w:t xml:space="preserve"> </w:t>
            </w:r>
          </w:p>
        </w:tc>
        <w:tc>
          <w:tcPr>
            <w:tcW w:w="2887" w:type="dxa"/>
            <w:gridSpan w:val="2"/>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2"/>
            </w:pPr>
            <w:r w:rsidRPr="00D830BA">
              <w:rPr>
                <w:b/>
                <w:sz w:val="24"/>
              </w:rPr>
              <w:t>Количество часов</w:t>
            </w:r>
            <w:r w:rsidRPr="00D830BA">
              <w:rPr>
                <w:rFonts w:ascii="Calibri" w:eastAsia="Calibri" w:hAnsi="Calibri" w:cs="Calibri"/>
              </w:rPr>
              <w:t xml:space="preserve"> </w:t>
            </w:r>
          </w:p>
        </w:tc>
        <w:tc>
          <w:tcPr>
            <w:tcW w:w="1933"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c>
          <w:tcPr>
            <w:tcW w:w="281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76" w:lineRule="auto"/>
              <w:ind w:left="137"/>
            </w:pPr>
            <w:r w:rsidRPr="00D830BA">
              <w:rPr>
                <w:b/>
                <w:sz w:val="24"/>
              </w:rPr>
              <w:t>Электронные (цифровые) образовательные ресурсы</w:t>
            </w:r>
            <w:r w:rsidRPr="00D830BA">
              <w:rPr>
                <w:rFonts w:ascii="Calibri" w:eastAsia="Calibri" w:hAnsi="Calibri" w:cs="Calibri"/>
              </w:rPr>
              <w:t xml:space="preserve"> </w:t>
            </w:r>
          </w:p>
          <w:p w:rsidR="00064E0D" w:rsidRDefault="00064E0D" w:rsidP="00D830BA">
            <w:pPr>
              <w:spacing w:line="259" w:lineRule="auto"/>
              <w:ind w:left="137"/>
            </w:pPr>
            <w:r w:rsidRPr="00D830BA">
              <w:rPr>
                <w:rFonts w:ascii="Calibri" w:eastAsia="Calibri" w:hAnsi="Calibri" w:cs="Calibri"/>
              </w:rPr>
              <w:t xml:space="preserve"> </w:t>
            </w:r>
          </w:p>
        </w:tc>
      </w:tr>
      <w:tr w:rsidR="00D830BA" w:rsidTr="00D830BA">
        <w:trPr>
          <w:trHeight w:val="970"/>
        </w:trPr>
        <w:tc>
          <w:tcPr>
            <w:tcW w:w="0" w:type="auto"/>
            <w:vMerge/>
            <w:tcBorders>
              <w:top w:val="nil"/>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after="9" w:line="259" w:lineRule="auto"/>
              <w:ind w:left="137"/>
            </w:pPr>
            <w:r w:rsidRPr="00D830BA">
              <w:rPr>
                <w:b/>
                <w:sz w:val="24"/>
              </w:rPr>
              <w:t>Всего</w:t>
            </w:r>
            <w:r w:rsidRPr="00D830BA">
              <w:rPr>
                <w:rFonts w:ascii="Calibri" w:eastAsia="Calibri" w:hAnsi="Calibri" w:cs="Calibri"/>
              </w:rPr>
              <w:t xml:space="preserve"> </w:t>
            </w:r>
          </w:p>
          <w:p w:rsidR="00064E0D" w:rsidRDefault="00064E0D" w:rsidP="00D830BA">
            <w:pPr>
              <w:spacing w:line="259" w:lineRule="auto"/>
              <w:ind w:left="137"/>
            </w:pPr>
            <w:r w:rsidRPr="00D830BA">
              <w:rPr>
                <w:rFonts w:ascii="Calibri" w:eastAsia="Calibri" w:hAnsi="Calibri" w:cs="Calibri"/>
              </w:rPr>
              <w:t xml:space="preserve"> </w:t>
            </w:r>
          </w:p>
        </w:tc>
        <w:tc>
          <w:tcPr>
            <w:tcW w:w="183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9" w:line="259" w:lineRule="auto"/>
              <w:ind w:left="134"/>
            </w:pPr>
            <w:r w:rsidRPr="00D830BA">
              <w:rPr>
                <w:b/>
                <w:sz w:val="24"/>
              </w:rPr>
              <w:t xml:space="preserve">Контрольные </w:t>
            </w:r>
          </w:p>
          <w:p w:rsidR="00064E0D" w:rsidRDefault="00064E0D" w:rsidP="00D830BA">
            <w:pPr>
              <w:spacing w:after="9" w:line="259" w:lineRule="auto"/>
              <w:ind w:left="134"/>
            </w:pPr>
            <w:r w:rsidRPr="00D830BA">
              <w:rPr>
                <w:b/>
                <w:sz w:val="24"/>
              </w:rPr>
              <w:t>работы</w:t>
            </w:r>
            <w:r w:rsidRPr="00D830BA">
              <w:rPr>
                <w:rFonts w:ascii="Calibri" w:eastAsia="Calibri" w:hAnsi="Calibri" w:cs="Calibri"/>
              </w:rPr>
              <w:t xml:space="preserve"> </w:t>
            </w:r>
          </w:p>
          <w:p w:rsidR="00064E0D" w:rsidRDefault="00064E0D" w:rsidP="00D830BA">
            <w:pPr>
              <w:spacing w:line="259" w:lineRule="auto"/>
              <w:ind w:left="134"/>
            </w:pPr>
            <w:r w:rsidRPr="00D830BA">
              <w:rPr>
                <w:rFonts w:ascii="Calibri" w:eastAsia="Calibri" w:hAnsi="Calibri" w:cs="Calibri"/>
              </w:rPr>
              <w:t xml:space="preserve"> </w:t>
            </w:r>
          </w:p>
        </w:tc>
        <w:tc>
          <w:tcPr>
            <w:tcW w:w="1933"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9" w:line="259" w:lineRule="auto"/>
              <w:ind w:left="137"/>
            </w:pPr>
            <w:r w:rsidRPr="00D830BA">
              <w:rPr>
                <w:b/>
                <w:sz w:val="24"/>
              </w:rPr>
              <w:t xml:space="preserve">Практические </w:t>
            </w:r>
          </w:p>
          <w:p w:rsidR="00064E0D" w:rsidRDefault="00064E0D" w:rsidP="00D830BA">
            <w:pPr>
              <w:spacing w:after="9" w:line="259" w:lineRule="auto"/>
              <w:ind w:left="137"/>
            </w:pPr>
            <w:r w:rsidRPr="00D830BA">
              <w:rPr>
                <w:b/>
                <w:sz w:val="24"/>
              </w:rPr>
              <w:t>работы</w:t>
            </w:r>
            <w:r w:rsidRPr="00D830BA">
              <w:rPr>
                <w:rFonts w:ascii="Calibri" w:eastAsia="Calibri" w:hAnsi="Calibri" w:cs="Calibri"/>
              </w:rPr>
              <w:t xml:space="preserve"> </w:t>
            </w:r>
          </w:p>
          <w:p w:rsidR="00064E0D" w:rsidRDefault="00064E0D" w:rsidP="00D830BA">
            <w:pPr>
              <w:spacing w:line="259" w:lineRule="auto"/>
              <w:ind w:left="137"/>
            </w:pPr>
            <w:r w:rsidRPr="00D830BA">
              <w:rPr>
                <w:rFonts w:ascii="Calibri" w:eastAsia="Calibri" w:hAnsi="Calibri" w:cs="Calibri"/>
              </w:rPr>
              <w:t xml:space="preserve"> </w:t>
            </w:r>
          </w:p>
        </w:tc>
        <w:tc>
          <w:tcPr>
            <w:tcW w:w="0" w:type="auto"/>
            <w:vMerge/>
            <w:tcBorders>
              <w:top w:val="nil"/>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367"/>
        </w:trPr>
        <w:tc>
          <w:tcPr>
            <w:tcW w:w="5558" w:type="dxa"/>
            <w:gridSpan w:val="4"/>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137"/>
            </w:pPr>
            <w:r w:rsidRPr="00D830BA">
              <w:rPr>
                <w:b/>
                <w:sz w:val="24"/>
              </w:rPr>
              <w:t>Раздел 1.</w:t>
            </w:r>
            <w:r w:rsidRPr="00D830BA">
              <w:rPr>
                <w:sz w:val="24"/>
              </w:rPr>
              <w:t xml:space="preserve"> </w:t>
            </w:r>
            <w:r w:rsidRPr="00D830BA">
              <w:rPr>
                <w:b/>
                <w:sz w:val="24"/>
              </w:rPr>
              <w:t>Производство и технологии</w:t>
            </w:r>
            <w:r w:rsidRPr="00D830BA">
              <w:rPr>
                <w:rFonts w:ascii="Calibri" w:eastAsia="Calibri" w:hAnsi="Calibri" w:cs="Calibri"/>
              </w:rPr>
              <w:t xml:space="preserve"> </w:t>
            </w:r>
          </w:p>
        </w:tc>
        <w:tc>
          <w:tcPr>
            <w:tcW w:w="1933"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817"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729"/>
        </w:trPr>
        <w:tc>
          <w:tcPr>
            <w:tcW w:w="5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1.1</w:t>
            </w:r>
            <w:r w:rsidRPr="00D830BA">
              <w:rPr>
                <w:rFonts w:ascii="Calibri" w:eastAsia="Calibri" w:hAnsi="Calibri" w:cs="Calibri"/>
              </w:rPr>
              <w:t xml:space="preserve"> </w:t>
            </w:r>
          </w:p>
        </w:tc>
        <w:tc>
          <w:tcPr>
            <w:tcW w:w="209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Модели и моделирование</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8"/>
              <w:jc w:val="center"/>
            </w:pPr>
            <w:r w:rsidRPr="00D830BA">
              <w:rPr>
                <w:sz w:val="24"/>
              </w:rPr>
              <w:t xml:space="preserve"> 2</w:t>
            </w:r>
            <w:r w:rsidRPr="00D830BA">
              <w:rPr>
                <w:rFonts w:ascii="Calibri" w:eastAsia="Calibri" w:hAnsi="Calibri" w:cs="Calibri"/>
              </w:rPr>
              <w:t xml:space="preserve"> </w:t>
            </w:r>
          </w:p>
        </w:tc>
        <w:tc>
          <w:tcPr>
            <w:tcW w:w="1838"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93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2 </w:t>
            </w:r>
          </w:p>
        </w:tc>
        <w:tc>
          <w:tcPr>
            <w:tcW w:w="281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65" w:history="1">
              <w:r w:rsidR="00064E0D" w:rsidRPr="00757015">
                <w:rPr>
                  <w:rStyle w:val="affa"/>
                </w:rPr>
                <w:t>https://lesson.edu.ru/20/05</w:t>
              </w:r>
            </w:hyperlink>
            <w:r w:rsidR="00064E0D" w:rsidRPr="00757015">
              <w:t xml:space="preserve"> </w:t>
            </w:r>
          </w:p>
        </w:tc>
      </w:tr>
      <w:tr w:rsidR="00D830BA" w:rsidTr="00D830BA">
        <w:trPr>
          <w:trHeight w:val="1281"/>
        </w:trPr>
        <w:tc>
          <w:tcPr>
            <w:tcW w:w="5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1.2</w:t>
            </w:r>
            <w:r w:rsidRPr="00D830BA">
              <w:rPr>
                <w:rFonts w:ascii="Calibri" w:eastAsia="Calibri" w:hAnsi="Calibri" w:cs="Calibri"/>
              </w:rPr>
              <w:t xml:space="preserve"> </w:t>
            </w:r>
          </w:p>
        </w:tc>
        <w:tc>
          <w:tcPr>
            <w:tcW w:w="209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Машины дома и на производстве. Кинематические схемы</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8"/>
              <w:jc w:val="center"/>
            </w:pPr>
            <w:r w:rsidRPr="00D830BA">
              <w:rPr>
                <w:sz w:val="24"/>
              </w:rPr>
              <w:t xml:space="preserve"> 2</w:t>
            </w:r>
            <w:r w:rsidRPr="00D830BA">
              <w:rPr>
                <w:rFonts w:ascii="Calibri" w:eastAsia="Calibri" w:hAnsi="Calibri" w:cs="Calibri"/>
              </w:rPr>
              <w:t xml:space="preserve"> </w:t>
            </w:r>
          </w:p>
        </w:tc>
        <w:tc>
          <w:tcPr>
            <w:tcW w:w="1838"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93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1 </w:t>
            </w:r>
          </w:p>
        </w:tc>
        <w:tc>
          <w:tcPr>
            <w:tcW w:w="281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66" w:history="1">
              <w:r w:rsidR="00064E0D" w:rsidRPr="00757015">
                <w:rPr>
                  <w:rStyle w:val="affa"/>
                </w:rPr>
                <w:t>https://lesson.edu.ru/20/05</w:t>
              </w:r>
            </w:hyperlink>
            <w:r w:rsidR="00064E0D" w:rsidRPr="00757015">
              <w:t xml:space="preserve"> </w:t>
            </w:r>
          </w:p>
        </w:tc>
      </w:tr>
      <w:tr w:rsidR="00D830BA" w:rsidTr="00D830BA">
        <w:trPr>
          <w:trHeight w:val="729"/>
        </w:trPr>
        <w:tc>
          <w:tcPr>
            <w:tcW w:w="5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1.3</w:t>
            </w:r>
            <w:r w:rsidRPr="00D830BA">
              <w:rPr>
                <w:rFonts w:ascii="Calibri" w:eastAsia="Calibri" w:hAnsi="Calibri" w:cs="Calibri"/>
              </w:rPr>
              <w:t xml:space="preserve"> </w:t>
            </w:r>
          </w:p>
        </w:tc>
        <w:tc>
          <w:tcPr>
            <w:tcW w:w="209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Техническое конструирование</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8"/>
              <w:jc w:val="center"/>
            </w:pPr>
            <w:r w:rsidRPr="00D830BA">
              <w:rPr>
                <w:sz w:val="24"/>
              </w:rPr>
              <w:t xml:space="preserve"> 2</w:t>
            </w:r>
            <w:r w:rsidRPr="00D830BA">
              <w:rPr>
                <w:rFonts w:ascii="Calibri" w:eastAsia="Calibri" w:hAnsi="Calibri" w:cs="Calibri"/>
              </w:rPr>
              <w:t xml:space="preserve"> </w:t>
            </w:r>
          </w:p>
        </w:tc>
        <w:tc>
          <w:tcPr>
            <w:tcW w:w="1838"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93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1 </w:t>
            </w:r>
          </w:p>
        </w:tc>
        <w:tc>
          <w:tcPr>
            <w:tcW w:w="281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67" w:history="1">
              <w:r w:rsidR="00064E0D" w:rsidRPr="00757015">
                <w:rPr>
                  <w:rStyle w:val="affa"/>
                </w:rPr>
                <w:t>https://lesson.edu.ru/20/05</w:t>
              </w:r>
            </w:hyperlink>
            <w:r w:rsidR="00064E0D" w:rsidRPr="00757015">
              <w:t xml:space="preserve"> </w:t>
            </w:r>
          </w:p>
        </w:tc>
      </w:tr>
      <w:tr w:rsidR="00D830BA" w:rsidTr="00D830BA">
        <w:trPr>
          <w:trHeight w:val="728"/>
        </w:trPr>
        <w:tc>
          <w:tcPr>
            <w:tcW w:w="5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1.4</w:t>
            </w:r>
            <w:r w:rsidRPr="00D830BA">
              <w:rPr>
                <w:rFonts w:ascii="Calibri" w:eastAsia="Calibri" w:hAnsi="Calibri" w:cs="Calibri"/>
              </w:rPr>
              <w:t xml:space="preserve"> </w:t>
            </w:r>
          </w:p>
        </w:tc>
        <w:tc>
          <w:tcPr>
            <w:tcW w:w="209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Перспективы развития технологий</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8"/>
              <w:jc w:val="center"/>
            </w:pPr>
            <w:r w:rsidRPr="00D830BA">
              <w:rPr>
                <w:sz w:val="24"/>
              </w:rPr>
              <w:t xml:space="preserve"> 2</w:t>
            </w:r>
            <w:r w:rsidRPr="00D830BA">
              <w:rPr>
                <w:rFonts w:ascii="Calibri" w:eastAsia="Calibri" w:hAnsi="Calibri" w:cs="Calibri"/>
              </w:rPr>
              <w:t xml:space="preserve"> </w:t>
            </w:r>
          </w:p>
        </w:tc>
        <w:tc>
          <w:tcPr>
            <w:tcW w:w="1838"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93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1 </w:t>
            </w:r>
          </w:p>
        </w:tc>
        <w:tc>
          <w:tcPr>
            <w:tcW w:w="281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68" w:history="1">
              <w:r w:rsidR="00064E0D" w:rsidRPr="00757015">
                <w:rPr>
                  <w:rStyle w:val="affa"/>
                </w:rPr>
                <w:t>https://lesson.edu.ru/20/05</w:t>
              </w:r>
            </w:hyperlink>
            <w:r w:rsidR="00064E0D" w:rsidRPr="00757015">
              <w:t xml:space="preserve"> </w:t>
            </w:r>
          </w:p>
        </w:tc>
      </w:tr>
      <w:tr w:rsidR="00D830BA" w:rsidTr="00D830BA">
        <w:trPr>
          <w:trHeight w:val="551"/>
        </w:trPr>
        <w:tc>
          <w:tcPr>
            <w:tcW w:w="2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8"/>
              <w:jc w:val="center"/>
            </w:pPr>
            <w:r w:rsidRPr="00D830BA">
              <w:rPr>
                <w:sz w:val="24"/>
              </w:rPr>
              <w:t xml:space="preserve"> 8</w:t>
            </w:r>
            <w:r w:rsidRPr="00D830BA">
              <w:rPr>
                <w:rFonts w:ascii="Calibri" w:eastAsia="Calibri" w:hAnsi="Calibri" w:cs="Calibri"/>
              </w:rPr>
              <w:t xml:space="preserve"> </w:t>
            </w:r>
          </w:p>
        </w:tc>
        <w:tc>
          <w:tcPr>
            <w:tcW w:w="1838"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pPr>
            <w:r w:rsidRPr="00D830BA">
              <w:rPr>
                <w:rFonts w:ascii="Calibri" w:eastAsia="Calibri" w:hAnsi="Calibri" w:cs="Calibri"/>
              </w:rPr>
              <w:t xml:space="preserve"> </w:t>
            </w:r>
          </w:p>
        </w:tc>
        <w:tc>
          <w:tcPr>
            <w:tcW w:w="1933"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817"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367"/>
        </w:trPr>
        <w:tc>
          <w:tcPr>
            <w:tcW w:w="5558" w:type="dxa"/>
            <w:gridSpan w:val="4"/>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137"/>
            </w:pPr>
            <w:r w:rsidRPr="00D830BA">
              <w:rPr>
                <w:b/>
                <w:sz w:val="24"/>
              </w:rPr>
              <w:t>Раздел 2.</w:t>
            </w:r>
            <w:r w:rsidRPr="00D830BA">
              <w:rPr>
                <w:sz w:val="24"/>
              </w:rPr>
              <w:t xml:space="preserve"> </w:t>
            </w:r>
            <w:r w:rsidRPr="00D830BA">
              <w:rPr>
                <w:b/>
                <w:sz w:val="24"/>
              </w:rPr>
              <w:t>Компьютерная графика. Черчение</w:t>
            </w:r>
            <w:r w:rsidRPr="00D830BA">
              <w:rPr>
                <w:rFonts w:ascii="Calibri" w:eastAsia="Calibri" w:hAnsi="Calibri" w:cs="Calibri"/>
              </w:rPr>
              <w:t xml:space="preserve"> </w:t>
            </w:r>
          </w:p>
        </w:tc>
        <w:tc>
          <w:tcPr>
            <w:tcW w:w="1933"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817"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396"/>
        </w:trPr>
        <w:tc>
          <w:tcPr>
            <w:tcW w:w="58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
            </w:pPr>
            <w:r w:rsidRPr="00D830BA">
              <w:rPr>
                <w:sz w:val="24"/>
              </w:rPr>
              <w:t>2.1</w:t>
            </w:r>
            <w:r w:rsidRPr="00D830BA">
              <w:rPr>
                <w:rFonts w:ascii="Calibri" w:eastAsia="Calibri" w:hAnsi="Calibri" w:cs="Calibri"/>
              </w:rPr>
              <w:t xml:space="preserve"> </w:t>
            </w:r>
          </w:p>
        </w:tc>
        <w:tc>
          <w:tcPr>
            <w:tcW w:w="209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 xml:space="preserve">Компьютерная </w:t>
            </w:r>
          </w:p>
        </w:tc>
        <w:tc>
          <w:tcPr>
            <w:tcW w:w="1049"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18"/>
              <w:jc w:val="center"/>
            </w:pPr>
            <w:r w:rsidRPr="00D830BA">
              <w:rPr>
                <w:sz w:val="24"/>
              </w:rPr>
              <w:t xml:space="preserve"> 2</w:t>
            </w:r>
            <w:r w:rsidRPr="00D830BA">
              <w:rPr>
                <w:rFonts w:ascii="Calibri" w:eastAsia="Calibri" w:hAnsi="Calibri" w:cs="Calibri"/>
              </w:rPr>
              <w:t xml:space="preserve"> </w:t>
            </w:r>
          </w:p>
        </w:tc>
        <w:tc>
          <w:tcPr>
            <w:tcW w:w="1838"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93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7"/>
              <w:jc w:val="center"/>
            </w:pPr>
            <w:r w:rsidRPr="00D830BA">
              <w:rPr>
                <w:rFonts w:ascii="Calibri" w:eastAsia="Calibri" w:hAnsi="Calibri" w:cs="Calibri"/>
              </w:rPr>
              <w:t xml:space="preserve">2 </w:t>
            </w:r>
          </w:p>
        </w:tc>
        <w:tc>
          <w:tcPr>
            <w:tcW w:w="281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pPr>
            <w:hyperlink r:id="rId2669" w:history="1">
              <w:r w:rsidR="00064E0D" w:rsidRPr="00BD69B1">
                <w:rPr>
                  <w:rStyle w:val="affa"/>
                </w:rPr>
                <w:t>https://lesson.edu.ru/20/05</w:t>
              </w:r>
            </w:hyperlink>
          </w:p>
        </w:tc>
      </w:tr>
    </w:tbl>
    <w:p w:rsidR="00064E0D" w:rsidRDefault="00064E0D" w:rsidP="00064E0D">
      <w:pPr>
        <w:spacing w:line="259" w:lineRule="auto"/>
        <w:ind w:left="-1440" w:right="7200"/>
      </w:pPr>
    </w:p>
    <w:tbl>
      <w:tblPr>
        <w:tblW w:w="10213" w:type="dxa"/>
        <w:tblInd w:w="-108" w:type="dxa"/>
        <w:tblCellMar>
          <w:top w:w="101" w:type="dxa"/>
          <w:left w:w="0" w:type="dxa"/>
          <w:bottom w:w="49" w:type="dxa"/>
          <w:right w:w="88" w:type="dxa"/>
        </w:tblCellMar>
        <w:tblLook w:val="04A0" w:firstRow="1" w:lastRow="0" w:firstColumn="1" w:lastColumn="0" w:noHBand="0" w:noVBand="1"/>
      </w:tblPr>
      <w:tblGrid>
        <w:gridCol w:w="537"/>
        <w:gridCol w:w="2170"/>
        <w:gridCol w:w="1029"/>
        <w:gridCol w:w="1777"/>
        <w:gridCol w:w="938"/>
        <w:gridCol w:w="930"/>
        <w:gridCol w:w="2832"/>
      </w:tblGrid>
      <w:tr w:rsidR="00D830BA" w:rsidTr="00D830BA">
        <w:trPr>
          <w:trHeight w:val="692"/>
        </w:trPr>
        <w:tc>
          <w:tcPr>
            <w:tcW w:w="53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217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33"/>
            </w:pPr>
            <w:r w:rsidRPr="00D830BA">
              <w:rPr>
                <w:sz w:val="24"/>
              </w:rPr>
              <w:t>графика. Мир изображений</w:t>
            </w:r>
            <w:r w:rsidRPr="00D830BA">
              <w:rPr>
                <w:rFonts w:ascii="Calibri" w:eastAsia="Calibri" w:hAnsi="Calibri" w:cs="Calibri"/>
              </w:rPr>
              <w:t xml:space="preserve"> </w:t>
            </w:r>
          </w:p>
        </w:tc>
        <w:tc>
          <w:tcPr>
            <w:tcW w:w="1029"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177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938"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after="160" w:line="259" w:lineRule="auto"/>
            </w:pPr>
          </w:p>
        </w:tc>
        <w:tc>
          <w:tcPr>
            <w:tcW w:w="930"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c>
          <w:tcPr>
            <w:tcW w:w="2832"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73"/>
            </w:pPr>
          </w:p>
        </w:tc>
      </w:tr>
      <w:tr w:rsidR="00D830BA" w:rsidTr="00D830BA">
        <w:trPr>
          <w:trHeight w:val="1632"/>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01"/>
            </w:pPr>
            <w:r w:rsidRPr="00D830BA">
              <w:rPr>
                <w:sz w:val="24"/>
              </w:rPr>
              <w:t>2.2</w:t>
            </w:r>
            <w:r w:rsidRPr="00D830BA">
              <w:rPr>
                <w:rFonts w:ascii="Calibri" w:eastAsia="Calibri" w:hAnsi="Calibri" w:cs="Calibri"/>
              </w:rPr>
              <w:t xml:space="preserve"> </w:t>
            </w:r>
          </w:p>
        </w:tc>
        <w:tc>
          <w:tcPr>
            <w:tcW w:w="217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3" w:line="273" w:lineRule="auto"/>
              <w:ind w:left="233"/>
            </w:pPr>
            <w:r w:rsidRPr="00D830BA">
              <w:rPr>
                <w:sz w:val="24"/>
              </w:rPr>
              <w:t xml:space="preserve">Компьютерные методы представления графической информации. </w:t>
            </w:r>
          </w:p>
          <w:p w:rsidR="00064E0D" w:rsidRDefault="00064E0D" w:rsidP="00D830BA">
            <w:pPr>
              <w:spacing w:line="259" w:lineRule="auto"/>
              <w:ind w:right="65"/>
              <w:jc w:val="right"/>
            </w:pPr>
            <w:r w:rsidRPr="00D830BA">
              <w:rPr>
                <w:sz w:val="24"/>
              </w:rPr>
              <w:t>Графический редактор</w:t>
            </w:r>
            <w:r w:rsidRPr="00D830BA">
              <w:rPr>
                <w:rFonts w:ascii="Calibri" w:eastAsia="Calibri" w:hAnsi="Calibri" w:cs="Calibri"/>
              </w:rPr>
              <w:t xml:space="preserve"> </w:t>
            </w:r>
          </w:p>
        </w:tc>
        <w:tc>
          <w:tcPr>
            <w:tcW w:w="1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16"/>
              <w:jc w:val="center"/>
            </w:pPr>
            <w:r w:rsidRPr="00D830BA">
              <w:rPr>
                <w:sz w:val="24"/>
              </w:rPr>
              <w:t xml:space="preserve"> 4</w:t>
            </w:r>
            <w:r w:rsidRPr="00D830BA">
              <w:rPr>
                <w:rFonts w:ascii="Calibri" w:eastAsia="Calibri" w:hAnsi="Calibri" w:cs="Calibri"/>
              </w:rPr>
              <w:t xml:space="preserve"> </w:t>
            </w:r>
          </w:p>
        </w:tc>
        <w:tc>
          <w:tcPr>
            <w:tcW w:w="177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212"/>
              <w:jc w:val="center"/>
            </w:pPr>
            <w:r w:rsidRPr="00D830BA">
              <w:rPr>
                <w:rFonts w:ascii="Calibri" w:eastAsia="Calibri" w:hAnsi="Calibri" w:cs="Calibri"/>
              </w:rPr>
              <w:t xml:space="preserve">0 </w:t>
            </w:r>
          </w:p>
        </w:tc>
        <w:tc>
          <w:tcPr>
            <w:tcW w:w="938"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after="160" w:line="259" w:lineRule="auto"/>
            </w:pPr>
          </w:p>
        </w:tc>
        <w:tc>
          <w:tcPr>
            <w:tcW w:w="930" w:type="dxa"/>
            <w:tcBorders>
              <w:top w:val="single" w:sz="6" w:space="0" w:color="000000"/>
              <w:left w:val="nil"/>
              <w:bottom w:val="single" w:sz="6" w:space="0" w:color="000000"/>
              <w:right w:val="single" w:sz="6" w:space="0" w:color="000000"/>
            </w:tcBorders>
            <w:shd w:val="clear" w:color="auto" w:fill="auto"/>
            <w:vAlign w:val="bottom"/>
          </w:tcPr>
          <w:p w:rsidR="00064E0D" w:rsidRDefault="00064E0D" w:rsidP="00D830BA">
            <w:pPr>
              <w:spacing w:line="259" w:lineRule="auto"/>
            </w:pPr>
            <w:r w:rsidRPr="00D830BA">
              <w:rPr>
                <w:rFonts w:ascii="Calibri" w:eastAsia="Calibri" w:hAnsi="Calibri" w:cs="Calibri"/>
              </w:rPr>
              <w:t xml:space="preserve">2 </w:t>
            </w:r>
          </w:p>
        </w:tc>
        <w:tc>
          <w:tcPr>
            <w:tcW w:w="283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173" w:right="42"/>
            </w:pPr>
            <w:hyperlink r:id="rId2670" w:history="1">
              <w:r w:rsidR="00064E0D" w:rsidRPr="00BD69B1">
                <w:rPr>
                  <w:rStyle w:val="affa"/>
                </w:rPr>
                <w:t>https://lesson.edu.ru/20/05</w:t>
              </w:r>
            </w:hyperlink>
          </w:p>
        </w:tc>
      </w:tr>
      <w:tr w:rsidR="00D830BA" w:rsidTr="00D830BA">
        <w:trPr>
          <w:trHeight w:val="1318"/>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01"/>
            </w:pPr>
            <w:r w:rsidRPr="00D830BA">
              <w:rPr>
                <w:sz w:val="24"/>
              </w:rPr>
              <w:lastRenderedPageBreak/>
              <w:t>2.3</w:t>
            </w:r>
            <w:r w:rsidRPr="00D830BA">
              <w:rPr>
                <w:rFonts w:ascii="Calibri" w:eastAsia="Calibri" w:hAnsi="Calibri" w:cs="Calibri"/>
              </w:rPr>
              <w:t xml:space="preserve"> </w:t>
            </w:r>
          </w:p>
        </w:tc>
        <w:tc>
          <w:tcPr>
            <w:tcW w:w="217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33" w:right="428"/>
            </w:pPr>
            <w:r w:rsidRPr="00D830BA">
              <w:rPr>
                <w:sz w:val="24"/>
              </w:rPr>
              <w:t>Создание печатной продукции в графическом редакторе</w:t>
            </w:r>
            <w:r w:rsidRPr="00D830BA">
              <w:rPr>
                <w:rFonts w:ascii="Calibri" w:eastAsia="Calibri" w:hAnsi="Calibri" w:cs="Calibri"/>
              </w:rPr>
              <w:t xml:space="preserve"> </w:t>
            </w:r>
          </w:p>
        </w:tc>
        <w:tc>
          <w:tcPr>
            <w:tcW w:w="1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16"/>
              <w:jc w:val="center"/>
            </w:pPr>
            <w:r w:rsidRPr="00D830BA">
              <w:rPr>
                <w:sz w:val="24"/>
              </w:rPr>
              <w:t xml:space="preserve"> 2</w:t>
            </w:r>
            <w:r w:rsidRPr="00D830BA">
              <w:rPr>
                <w:rFonts w:ascii="Calibri" w:eastAsia="Calibri" w:hAnsi="Calibri" w:cs="Calibri"/>
              </w:rPr>
              <w:t xml:space="preserve"> </w:t>
            </w:r>
          </w:p>
        </w:tc>
        <w:tc>
          <w:tcPr>
            <w:tcW w:w="177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212"/>
              <w:jc w:val="center"/>
            </w:pPr>
            <w:r w:rsidRPr="00D830BA">
              <w:rPr>
                <w:rFonts w:ascii="Calibri" w:eastAsia="Calibri" w:hAnsi="Calibri" w:cs="Calibri"/>
              </w:rPr>
              <w:t xml:space="preserve">0 </w:t>
            </w:r>
          </w:p>
        </w:tc>
        <w:tc>
          <w:tcPr>
            <w:tcW w:w="938"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after="160" w:line="259" w:lineRule="auto"/>
            </w:pPr>
          </w:p>
        </w:tc>
        <w:tc>
          <w:tcPr>
            <w:tcW w:w="930" w:type="dxa"/>
            <w:tcBorders>
              <w:top w:val="single" w:sz="6" w:space="0" w:color="000000"/>
              <w:left w:val="nil"/>
              <w:bottom w:val="single" w:sz="6" w:space="0" w:color="000000"/>
              <w:right w:val="single" w:sz="6" w:space="0" w:color="000000"/>
            </w:tcBorders>
            <w:shd w:val="clear" w:color="auto" w:fill="auto"/>
            <w:vAlign w:val="bottom"/>
          </w:tcPr>
          <w:p w:rsidR="00064E0D" w:rsidRDefault="00064E0D" w:rsidP="00D830BA">
            <w:pPr>
              <w:spacing w:line="259" w:lineRule="auto"/>
            </w:pPr>
            <w:r w:rsidRPr="00D830BA">
              <w:rPr>
                <w:rFonts w:ascii="Calibri" w:eastAsia="Calibri" w:hAnsi="Calibri" w:cs="Calibri"/>
              </w:rPr>
              <w:t xml:space="preserve">2 </w:t>
            </w:r>
          </w:p>
        </w:tc>
        <w:tc>
          <w:tcPr>
            <w:tcW w:w="283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173" w:right="42"/>
            </w:pPr>
            <w:hyperlink r:id="rId2671" w:history="1">
              <w:r w:rsidR="00064E0D" w:rsidRPr="00BD69B1">
                <w:rPr>
                  <w:rStyle w:val="affa"/>
                </w:rPr>
                <w:t>https://lesson.edu.ru/20/05</w:t>
              </w:r>
            </w:hyperlink>
          </w:p>
        </w:tc>
      </w:tr>
      <w:tr w:rsidR="00D830BA" w:rsidTr="00D830BA">
        <w:trPr>
          <w:trHeight w:val="567"/>
        </w:trPr>
        <w:tc>
          <w:tcPr>
            <w:tcW w:w="2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36"/>
            </w:pPr>
            <w:r w:rsidRPr="00D830BA">
              <w:rPr>
                <w:sz w:val="24"/>
              </w:rPr>
              <w:t>Итого по разделу</w:t>
            </w:r>
            <w:r w:rsidRPr="00D830BA">
              <w:rPr>
                <w:rFonts w:ascii="Calibri" w:eastAsia="Calibri" w:hAnsi="Calibri" w:cs="Calibri"/>
              </w:rPr>
              <w:t xml:space="preserve"> </w:t>
            </w:r>
          </w:p>
        </w:tc>
        <w:tc>
          <w:tcPr>
            <w:tcW w:w="1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16"/>
              <w:jc w:val="center"/>
            </w:pPr>
            <w:r w:rsidRPr="00D830BA">
              <w:rPr>
                <w:sz w:val="24"/>
              </w:rPr>
              <w:t xml:space="preserve"> 8</w:t>
            </w:r>
            <w:r w:rsidRPr="00D830BA">
              <w:rPr>
                <w:rFonts w:ascii="Calibri" w:eastAsia="Calibri" w:hAnsi="Calibri" w:cs="Calibri"/>
              </w:rPr>
              <w:t xml:space="preserve"> </w:t>
            </w:r>
          </w:p>
        </w:tc>
        <w:tc>
          <w:tcPr>
            <w:tcW w:w="2715" w:type="dxa"/>
            <w:gridSpan w:val="2"/>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98"/>
            </w:pPr>
            <w:r w:rsidRPr="00D830BA">
              <w:rPr>
                <w:rFonts w:ascii="Calibri" w:eastAsia="Calibri" w:hAnsi="Calibri" w:cs="Calibri"/>
              </w:rPr>
              <w:t xml:space="preserve"> </w:t>
            </w:r>
          </w:p>
        </w:tc>
        <w:tc>
          <w:tcPr>
            <w:tcW w:w="930"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832"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377"/>
        </w:trPr>
        <w:tc>
          <w:tcPr>
            <w:tcW w:w="6451" w:type="dxa"/>
            <w:gridSpan w:val="5"/>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236"/>
            </w:pPr>
            <w:r w:rsidRPr="00D830BA">
              <w:rPr>
                <w:b/>
                <w:sz w:val="24"/>
              </w:rPr>
              <w:t>Раздел 3.</w:t>
            </w:r>
            <w:r w:rsidRPr="00D830BA">
              <w:rPr>
                <w:sz w:val="24"/>
              </w:rPr>
              <w:t xml:space="preserve"> </w:t>
            </w:r>
            <w:r w:rsidRPr="00D830BA">
              <w:rPr>
                <w:b/>
                <w:sz w:val="24"/>
              </w:rPr>
              <w:t>Технологии обработки материалов и пищевых продуктов</w:t>
            </w:r>
            <w:r w:rsidRPr="00D830BA">
              <w:rPr>
                <w:rFonts w:ascii="Calibri" w:eastAsia="Calibri" w:hAnsi="Calibri" w:cs="Calibri"/>
              </w:rPr>
              <w:t xml:space="preserve"> </w:t>
            </w:r>
          </w:p>
        </w:tc>
        <w:tc>
          <w:tcPr>
            <w:tcW w:w="930"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832"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1005"/>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01"/>
            </w:pPr>
            <w:r w:rsidRPr="00D830BA">
              <w:rPr>
                <w:sz w:val="24"/>
              </w:rPr>
              <w:t>3.1</w:t>
            </w:r>
            <w:r w:rsidRPr="00D830BA">
              <w:rPr>
                <w:rFonts w:ascii="Calibri" w:eastAsia="Calibri" w:hAnsi="Calibri" w:cs="Calibri"/>
              </w:rPr>
              <w:t xml:space="preserve"> </w:t>
            </w:r>
          </w:p>
        </w:tc>
        <w:tc>
          <w:tcPr>
            <w:tcW w:w="217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33"/>
            </w:pPr>
            <w:r w:rsidRPr="00D830BA">
              <w:rPr>
                <w:sz w:val="24"/>
              </w:rPr>
              <w:t>Технологии обработки конструкционных материалов</w:t>
            </w:r>
            <w:r w:rsidRPr="00D830BA">
              <w:rPr>
                <w:rFonts w:ascii="Calibri" w:eastAsia="Calibri" w:hAnsi="Calibri" w:cs="Calibri"/>
              </w:rPr>
              <w:t xml:space="preserve"> </w:t>
            </w:r>
          </w:p>
        </w:tc>
        <w:tc>
          <w:tcPr>
            <w:tcW w:w="1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16"/>
              <w:jc w:val="center"/>
            </w:pPr>
            <w:r w:rsidRPr="00D830BA">
              <w:rPr>
                <w:sz w:val="24"/>
              </w:rPr>
              <w:t xml:space="preserve"> 2</w:t>
            </w:r>
            <w:r w:rsidRPr="00D830BA">
              <w:rPr>
                <w:rFonts w:ascii="Calibri" w:eastAsia="Calibri" w:hAnsi="Calibri" w:cs="Calibri"/>
              </w:rPr>
              <w:t xml:space="preserve"> </w:t>
            </w:r>
          </w:p>
        </w:tc>
        <w:tc>
          <w:tcPr>
            <w:tcW w:w="177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212"/>
              <w:jc w:val="center"/>
            </w:pPr>
            <w:r w:rsidRPr="00D830BA">
              <w:rPr>
                <w:rFonts w:ascii="Calibri" w:eastAsia="Calibri" w:hAnsi="Calibri" w:cs="Calibri"/>
              </w:rPr>
              <w:t xml:space="preserve">0 </w:t>
            </w:r>
          </w:p>
        </w:tc>
        <w:tc>
          <w:tcPr>
            <w:tcW w:w="938"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after="160" w:line="259" w:lineRule="auto"/>
            </w:pPr>
          </w:p>
        </w:tc>
        <w:tc>
          <w:tcPr>
            <w:tcW w:w="930" w:type="dxa"/>
            <w:tcBorders>
              <w:top w:val="single" w:sz="6" w:space="0" w:color="000000"/>
              <w:left w:val="nil"/>
              <w:bottom w:val="single" w:sz="6" w:space="0" w:color="000000"/>
              <w:right w:val="single" w:sz="6" w:space="0" w:color="000000"/>
            </w:tcBorders>
            <w:shd w:val="clear" w:color="auto" w:fill="auto"/>
            <w:vAlign w:val="bottom"/>
          </w:tcPr>
          <w:p w:rsidR="00064E0D" w:rsidRDefault="00064E0D" w:rsidP="00D830BA">
            <w:pPr>
              <w:spacing w:line="259" w:lineRule="auto"/>
            </w:pPr>
            <w:r w:rsidRPr="00D830BA">
              <w:rPr>
                <w:rFonts w:ascii="Calibri" w:eastAsia="Calibri" w:hAnsi="Calibri" w:cs="Calibri"/>
              </w:rPr>
              <w:t xml:space="preserve">1 </w:t>
            </w:r>
          </w:p>
        </w:tc>
        <w:tc>
          <w:tcPr>
            <w:tcW w:w="2832"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72" w:history="1">
              <w:r w:rsidR="00064E0D" w:rsidRPr="00145350">
                <w:rPr>
                  <w:rStyle w:val="affa"/>
                </w:rPr>
                <w:t>https://lesson.edu.ru/20/05</w:t>
              </w:r>
            </w:hyperlink>
            <w:r w:rsidR="00064E0D" w:rsidRPr="00145350">
              <w:t xml:space="preserve"> </w:t>
            </w:r>
          </w:p>
        </w:tc>
      </w:tr>
      <w:tr w:rsidR="00D830BA" w:rsidTr="00D830BA">
        <w:trPr>
          <w:trHeight w:val="1005"/>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01"/>
            </w:pPr>
            <w:r w:rsidRPr="00D830BA">
              <w:rPr>
                <w:sz w:val="24"/>
              </w:rPr>
              <w:t>3.2</w:t>
            </w:r>
            <w:r w:rsidRPr="00D830BA">
              <w:rPr>
                <w:rFonts w:ascii="Calibri" w:eastAsia="Calibri" w:hAnsi="Calibri" w:cs="Calibri"/>
              </w:rPr>
              <w:t xml:space="preserve"> </w:t>
            </w:r>
          </w:p>
        </w:tc>
        <w:tc>
          <w:tcPr>
            <w:tcW w:w="217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33"/>
            </w:pPr>
            <w:r w:rsidRPr="00D830BA">
              <w:rPr>
                <w:sz w:val="24"/>
              </w:rPr>
              <w:t>Способы обработки тонколистового металла</w:t>
            </w:r>
            <w:r w:rsidRPr="00D830BA">
              <w:rPr>
                <w:rFonts w:ascii="Calibri" w:eastAsia="Calibri" w:hAnsi="Calibri" w:cs="Calibri"/>
              </w:rPr>
              <w:t xml:space="preserve"> </w:t>
            </w:r>
          </w:p>
        </w:tc>
        <w:tc>
          <w:tcPr>
            <w:tcW w:w="1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16"/>
              <w:jc w:val="center"/>
            </w:pPr>
            <w:r w:rsidRPr="00D830BA">
              <w:rPr>
                <w:sz w:val="24"/>
              </w:rPr>
              <w:t xml:space="preserve"> 2</w:t>
            </w:r>
            <w:r w:rsidRPr="00D830BA">
              <w:rPr>
                <w:rFonts w:ascii="Calibri" w:eastAsia="Calibri" w:hAnsi="Calibri" w:cs="Calibri"/>
              </w:rPr>
              <w:t xml:space="preserve"> </w:t>
            </w:r>
          </w:p>
        </w:tc>
        <w:tc>
          <w:tcPr>
            <w:tcW w:w="177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212"/>
              <w:jc w:val="center"/>
            </w:pPr>
            <w:r w:rsidRPr="00D830BA">
              <w:rPr>
                <w:rFonts w:ascii="Calibri" w:eastAsia="Calibri" w:hAnsi="Calibri" w:cs="Calibri"/>
              </w:rPr>
              <w:t xml:space="preserve">0 </w:t>
            </w:r>
          </w:p>
        </w:tc>
        <w:tc>
          <w:tcPr>
            <w:tcW w:w="938"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after="160" w:line="259" w:lineRule="auto"/>
            </w:pPr>
          </w:p>
        </w:tc>
        <w:tc>
          <w:tcPr>
            <w:tcW w:w="930" w:type="dxa"/>
            <w:tcBorders>
              <w:top w:val="single" w:sz="6" w:space="0" w:color="000000"/>
              <w:left w:val="nil"/>
              <w:bottom w:val="single" w:sz="6" w:space="0" w:color="000000"/>
              <w:right w:val="single" w:sz="6" w:space="0" w:color="000000"/>
            </w:tcBorders>
            <w:shd w:val="clear" w:color="auto" w:fill="auto"/>
            <w:vAlign w:val="bottom"/>
          </w:tcPr>
          <w:p w:rsidR="00064E0D" w:rsidRDefault="00064E0D" w:rsidP="00D830BA">
            <w:pPr>
              <w:spacing w:line="259" w:lineRule="auto"/>
            </w:pPr>
            <w:r w:rsidRPr="00D830BA">
              <w:rPr>
                <w:rFonts w:ascii="Calibri" w:eastAsia="Calibri" w:hAnsi="Calibri" w:cs="Calibri"/>
              </w:rPr>
              <w:t xml:space="preserve">1 </w:t>
            </w:r>
          </w:p>
        </w:tc>
        <w:tc>
          <w:tcPr>
            <w:tcW w:w="2832"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73" w:history="1">
              <w:r w:rsidR="00064E0D" w:rsidRPr="00145350">
                <w:rPr>
                  <w:rStyle w:val="affa"/>
                </w:rPr>
                <w:t>https://lesson.edu.ru/20/05</w:t>
              </w:r>
            </w:hyperlink>
            <w:r w:rsidR="00064E0D" w:rsidRPr="00145350">
              <w:t xml:space="preserve"> </w:t>
            </w:r>
          </w:p>
        </w:tc>
      </w:tr>
      <w:tr w:rsidR="00D830BA" w:rsidTr="00D830BA">
        <w:trPr>
          <w:trHeight w:val="1005"/>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01"/>
            </w:pPr>
            <w:r w:rsidRPr="00D830BA">
              <w:rPr>
                <w:sz w:val="24"/>
              </w:rPr>
              <w:t>3.3</w:t>
            </w:r>
            <w:r w:rsidRPr="00D830BA">
              <w:rPr>
                <w:rFonts w:ascii="Calibri" w:eastAsia="Calibri" w:hAnsi="Calibri" w:cs="Calibri"/>
              </w:rPr>
              <w:t xml:space="preserve"> </w:t>
            </w:r>
          </w:p>
        </w:tc>
        <w:tc>
          <w:tcPr>
            <w:tcW w:w="217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33"/>
            </w:pPr>
            <w:r w:rsidRPr="00D830BA">
              <w:rPr>
                <w:sz w:val="24"/>
              </w:rPr>
              <w:t>Технологии изготовления изделий из металла</w:t>
            </w:r>
            <w:r w:rsidRPr="00D830BA">
              <w:rPr>
                <w:rFonts w:ascii="Calibri" w:eastAsia="Calibri" w:hAnsi="Calibri" w:cs="Calibri"/>
              </w:rPr>
              <w:t xml:space="preserve"> </w:t>
            </w:r>
          </w:p>
        </w:tc>
        <w:tc>
          <w:tcPr>
            <w:tcW w:w="1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16"/>
              <w:jc w:val="center"/>
            </w:pPr>
            <w:r w:rsidRPr="00D830BA">
              <w:rPr>
                <w:sz w:val="24"/>
              </w:rPr>
              <w:t xml:space="preserve"> 6</w:t>
            </w:r>
            <w:r w:rsidRPr="00D830BA">
              <w:rPr>
                <w:rFonts w:ascii="Calibri" w:eastAsia="Calibri" w:hAnsi="Calibri" w:cs="Calibri"/>
              </w:rPr>
              <w:t xml:space="preserve"> </w:t>
            </w:r>
          </w:p>
        </w:tc>
        <w:tc>
          <w:tcPr>
            <w:tcW w:w="177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212"/>
              <w:jc w:val="center"/>
            </w:pPr>
            <w:r w:rsidRPr="00D830BA">
              <w:rPr>
                <w:rFonts w:ascii="Calibri" w:eastAsia="Calibri" w:hAnsi="Calibri" w:cs="Calibri"/>
              </w:rPr>
              <w:t xml:space="preserve">0 </w:t>
            </w:r>
          </w:p>
        </w:tc>
        <w:tc>
          <w:tcPr>
            <w:tcW w:w="938"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after="160" w:line="259" w:lineRule="auto"/>
            </w:pPr>
          </w:p>
        </w:tc>
        <w:tc>
          <w:tcPr>
            <w:tcW w:w="930" w:type="dxa"/>
            <w:tcBorders>
              <w:top w:val="single" w:sz="6" w:space="0" w:color="000000"/>
              <w:left w:val="nil"/>
              <w:bottom w:val="single" w:sz="6" w:space="0" w:color="000000"/>
              <w:right w:val="single" w:sz="6" w:space="0" w:color="000000"/>
            </w:tcBorders>
            <w:shd w:val="clear" w:color="auto" w:fill="auto"/>
            <w:vAlign w:val="bottom"/>
          </w:tcPr>
          <w:p w:rsidR="00064E0D" w:rsidRDefault="00064E0D" w:rsidP="00D830BA">
            <w:pPr>
              <w:spacing w:line="259" w:lineRule="auto"/>
            </w:pPr>
            <w:r w:rsidRPr="00D830BA">
              <w:rPr>
                <w:rFonts w:ascii="Calibri" w:eastAsia="Calibri" w:hAnsi="Calibri" w:cs="Calibri"/>
              </w:rPr>
              <w:t xml:space="preserve">3 </w:t>
            </w:r>
          </w:p>
        </w:tc>
        <w:tc>
          <w:tcPr>
            <w:tcW w:w="2832"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74" w:history="1">
              <w:r w:rsidR="00064E0D" w:rsidRPr="00145350">
                <w:rPr>
                  <w:rStyle w:val="affa"/>
                </w:rPr>
                <w:t>https://lesson.edu.ru/20/05</w:t>
              </w:r>
            </w:hyperlink>
            <w:r w:rsidR="00064E0D" w:rsidRPr="00145350">
              <w:t xml:space="preserve"> </w:t>
            </w:r>
          </w:p>
        </w:tc>
      </w:tr>
      <w:tr w:rsidR="00D830BA" w:rsidTr="00D830BA">
        <w:trPr>
          <w:trHeight w:val="1005"/>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01"/>
            </w:pPr>
            <w:r w:rsidRPr="00D830BA">
              <w:rPr>
                <w:sz w:val="24"/>
              </w:rPr>
              <w:t>3.4</w:t>
            </w:r>
            <w:r w:rsidRPr="00D830BA">
              <w:rPr>
                <w:rFonts w:ascii="Calibri" w:eastAsia="Calibri" w:hAnsi="Calibri" w:cs="Calibri"/>
              </w:rPr>
              <w:t xml:space="preserve"> </w:t>
            </w:r>
          </w:p>
        </w:tc>
        <w:tc>
          <w:tcPr>
            <w:tcW w:w="217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33"/>
            </w:pPr>
            <w:r w:rsidRPr="00D830BA">
              <w:rPr>
                <w:sz w:val="24"/>
              </w:rPr>
              <w:t>Контроль и оценка качества изделий из металла. Мир профессий</w:t>
            </w:r>
          </w:p>
        </w:tc>
        <w:tc>
          <w:tcPr>
            <w:tcW w:w="1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16"/>
              <w:jc w:val="center"/>
            </w:pPr>
            <w:r w:rsidRPr="00D830BA">
              <w:rPr>
                <w:sz w:val="24"/>
              </w:rPr>
              <w:t xml:space="preserve"> 4</w:t>
            </w:r>
            <w:r w:rsidRPr="00D830BA">
              <w:rPr>
                <w:rFonts w:ascii="Calibri" w:eastAsia="Calibri" w:hAnsi="Calibri" w:cs="Calibri"/>
              </w:rPr>
              <w:t xml:space="preserve"> </w:t>
            </w:r>
          </w:p>
        </w:tc>
        <w:tc>
          <w:tcPr>
            <w:tcW w:w="177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212"/>
              <w:jc w:val="center"/>
            </w:pPr>
            <w:r w:rsidRPr="00D830BA">
              <w:rPr>
                <w:rFonts w:ascii="Calibri" w:eastAsia="Calibri" w:hAnsi="Calibri" w:cs="Calibri"/>
              </w:rPr>
              <w:t xml:space="preserve">0 </w:t>
            </w:r>
          </w:p>
        </w:tc>
        <w:tc>
          <w:tcPr>
            <w:tcW w:w="938"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after="160" w:line="259" w:lineRule="auto"/>
            </w:pPr>
          </w:p>
        </w:tc>
        <w:tc>
          <w:tcPr>
            <w:tcW w:w="930" w:type="dxa"/>
            <w:tcBorders>
              <w:top w:val="single" w:sz="6" w:space="0" w:color="000000"/>
              <w:left w:val="nil"/>
              <w:bottom w:val="single" w:sz="6" w:space="0" w:color="000000"/>
              <w:right w:val="single" w:sz="6" w:space="0" w:color="000000"/>
            </w:tcBorders>
            <w:shd w:val="clear" w:color="auto" w:fill="auto"/>
            <w:vAlign w:val="bottom"/>
          </w:tcPr>
          <w:p w:rsidR="00064E0D" w:rsidRDefault="00064E0D" w:rsidP="00D830BA">
            <w:pPr>
              <w:spacing w:line="259" w:lineRule="auto"/>
            </w:pPr>
            <w:r w:rsidRPr="00D830BA">
              <w:rPr>
                <w:rFonts w:ascii="Calibri" w:eastAsia="Calibri" w:hAnsi="Calibri" w:cs="Calibri"/>
              </w:rPr>
              <w:t xml:space="preserve">3 </w:t>
            </w:r>
          </w:p>
        </w:tc>
        <w:tc>
          <w:tcPr>
            <w:tcW w:w="2832"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75" w:history="1">
              <w:r w:rsidR="00064E0D" w:rsidRPr="00145350">
                <w:rPr>
                  <w:rStyle w:val="affa"/>
                </w:rPr>
                <w:t>https://lesson.edu.ru/20/05</w:t>
              </w:r>
            </w:hyperlink>
            <w:r w:rsidR="00064E0D" w:rsidRPr="00145350">
              <w:t xml:space="preserve"> </w:t>
            </w:r>
          </w:p>
        </w:tc>
      </w:tr>
    </w:tbl>
    <w:p w:rsidR="00064E0D" w:rsidRDefault="00064E0D" w:rsidP="00064E0D">
      <w:pPr>
        <w:spacing w:line="259" w:lineRule="auto"/>
        <w:ind w:left="-1440" w:right="7200"/>
      </w:pPr>
    </w:p>
    <w:tbl>
      <w:tblPr>
        <w:tblW w:w="10380" w:type="dxa"/>
        <w:tblInd w:w="-108" w:type="dxa"/>
        <w:tblCellMar>
          <w:top w:w="86" w:type="dxa"/>
          <w:left w:w="98" w:type="dxa"/>
          <w:bottom w:w="8" w:type="dxa"/>
          <w:right w:w="88" w:type="dxa"/>
        </w:tblCellMar>
        <w:tblLook w:val="04A0" w:firstRow="1" w:lastRow="0" w:firstColumn="1" w:lastColumn="0" w:noHBand="0" w:noVBand="1"/>
      </w:tblPr>
      <w:tblGrid>
        <w:gridCol w:w="527"/>
        <w:gridCol w:w="3031"/>
        <w:gridCol w:w="960"/>
        <w:gridCol w:w="1577"/>
        <w:gridCol w:w="1675"/>
        <w:gridCol w:w="2610"/>
      </w:tblGrid>
      <w:tr w:rsidR="00D830BA" w:rsidTr="00D830BA">
        <w:trPr>
          <w:trHeight w:val="748"/>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3.5</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Технологии обработки пищевых продуктов</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7"/>
              <w:jc w:val="center"/>
            </w:pPr>
            <w:r w:rsidRPr="00D830BA">
              <w:rPr>
                <w:sz w:val="24"/>
              </w:rPr>
              <w:t xml:space="preserve"> 6</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6"/>
              <w:jc w:val="center"/>
            </w:pPr>
            <w:r w:rsidRPr="00D830BA">
              <w:rPr>
                <w:rFonts w:ascii="Calibri" w:eastAsia="Calibri" w:hAnsi="Calibri" w:cs="Calibri"/>
              </w:rPr>
              <w:t xml:space="preserve">3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76" w:history="1">
              <w:r w:rsidR="00064E0D" w:rsidRPr="00CA79F1">
                <w:rPr>
                  <w:rStyle w:val="affa"/>
                </w:rPr>
                <w:t>https://lesson.edu.ru/20/05</w:t>
              </w:r>
            </w:hyperlink>
            <w:r w:rsidR="00064E0D" w:rsidRPr="00CA79F1">
              <w:t xml:space="preserve"> </w:t>
            </w:r>
          </w:p>
        </w:tc>
      </w:tr>
      <w:tr w:rsidR="00D830BA" w:rsidTr="00D830BA">
        <w:trPr>
          <w:trHeight w:val="1318"/>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3.6</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Технологии обработки текстильных материалов. Мир профессий</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7"/>
              <w:jc w:val="center"/>
            </w:pPr>
            <w:r w:rsidRPr="00D830BA">
              <w:rPr>
                <w:sz w:val="24"/>
              </w:rPr>
              <w:t xml:space="preserve"> 2</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6"/>
              <w:jc w:val="center"/>
            </w:pPr>
            <w:r w:rsidRPr="00D830BA">
              <w:rPr>
                <w:rFonts w:ascii="Calibri" w:eastAsia="Calibri" w:hAnsi="Calibri" w:cs="Calibri"/>
              </w:rPr>
              <w:t xml:space="preserve">1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77" w:history="1">
              <w:r w:rsidR="00064E0D" w:rsidRPr="00CA79F1">
                <w:rPr>
                  <w:rStyle w:val="affa"/>
                </w:rPr>
                <w:t>https://lesson.edu.ru/20/05</w:t>
              </w:r>
            </w:hyperlink>
            <w:r w:rsidR="00064E0D" w:rsidRPr="00CA79F1">
              <w:t xml:space="preserve"> </w:t>
            </w:r>
          </w:p>
        </w:tc>
      </w:tr>
      <w:tr w:rsidR="00D830BA" w:rsidTr="00D830BA">
        <w:trPr>
          <w:trHeight w:val="1317"/>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3.7</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Современные текстильные материалы, получение и свойства</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7"/>
              <w:jc w:val="center"/>
            </w:pPr>
            <w:r w:rsidRPr="00D830BA">
              <w:rPr>
                <w:sz w:val="24"/>
              </w:rPr>
              <w:t xml:space="preserve"> 2</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6"/>
              <w:jc w:val="center"/>
            </w:pPr>
            <w:r w:rsidRPr="00D830BA">
              <w:rPr>
                <w:rFonts w:ascii="Calibri" w:eastAsia="Calibri" w:hAnsi="Calibri" w:cs="Calibri"/>
              </w:rPr>
              <w:t xml:space="preserve">1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78" w:history="1">
              <w:r w:rsidR="00064E0D" w:rsidRPr="00CA79F1">
                <w:rPr>
                  <w:rStyle w:val="affa"/>
                </w:rPr>
                <w:t>https://lesson.edu.ru/20/05</w:t>
              </w:r>
            </w:hyperlink>
            <w:r w:rsidR="00064E0D" w:rsidRPr="00CA79F1">
              <w:t xml:space="preserve"> </w:t>
            </w:r>
          </w:p>
        </w:tc>
      </w:tr>
      <w:tr w:rsidR="00D830BA" w:rsidTr="00D830BA">
        <w:trPr>
          <w:trHeight w:val="1634"/>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3.8</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right="6"/>
            </w:pPr>
            <w:r w:rsidRPr="00D830BA">
              <w:rPr>
                <w:sz w:val="24"/>
              </w:rPr>
              <w:t>Выполнение технологических операций по раскрою и пошиву швейного изделия</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7"/>
              <w:jc w:val="center"/>
            </w:pPr>
            <w:r w:rsidRPr="00D830BA">
              <w:rPr>
                <w:sz w:val="24"/>
              </w:rPr>
              <w:t xml:space="preserve"> 8</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6"/>
              <w:jc w:val="center"/>
            </w:pPr>
            <w:r w:rsidRPr="00D830BA">
              <w:rPr>
                <w:rFonts w:ascii="Calibri" w:eastAsia="Calibri" w:hAnsi="Calibri" w:cs="Calibri"/>
              </w:rPr>
              <w:t xml:space="preserve">8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79" w:history="1">
              <w:r w:rsidR="00064E0D" w:rsidRPr="00CA79F1">
                <w:rPr>
                  <w:rStyle w:val="affa"/>
                </w:rPr>
                <w:t>https://lesson.edu.ru/20/05</w:t>
              </w:r>
            </w:hyperlink>
            <w:r w:rsidR="00064E0D" w:rsidRPr="00CA79F1">
              <w:t xml:space="preserve"> </w:t>
            </w:r>
          </w:p>
        </w:tc>
      </w:tr>
      <w:tr w:rsidR="00D830BA" w:rsidTr="00D830BA">
        <w:trPr>
          <w:trHeight w:val="567"/>
        </w:trPr>
        <w:tc>
          <w:tcPr>
            <w:tcW w:w="355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7"/>
              <w:jc w:val="center"/>
            </w:pPr>
            <w:r w:rsidRPr="00D830BA">
              <w:rPr>
                <w:sz w:val="24"/>
              </w:rPr>
              <w:t xml:space="preserve"> 32</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pPr>
            <w:r w:rsidRPr="00D830BA">
              <w:rPr>
                <w:rFonts w:ascii="Calibri" w:eastAsia="Calibri" w:hAnsi="Calibri" w:cs="Calibri"/>
              </w:rPr>
              <w:t xml:space="preserve"> </w:t>
            </w:r>
          </w:p>
        </w:tc>
        <w:tc>
          <w:tcPr>
            <w:tcW w:w="1680"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598"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377"/>
        </w:trPr>
        <w:tc>
          <w:tcPr>
            <w:tcW w:w="6102" w:type="dxa"/>
            <w:gridSpan w:val="4"/>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ind w:left="137"/>
            </w:pPr>
            <w:r w:rsidRPr="00D830BA">
              <w:rPr>
                <w:b/>
                <w:sz w:val="24"/>
              </w:rPr>
              <w:t>Раздел 4.</w:t>
            </w:r>
            <w:r w:rsidRPr="00D830BA">
              <w:rPr>
                <w:sz w:val="24"/>
              </w:rPr>
              <w:t xml:space="preserve"> </w:t>
            </w:r>
            <w:r w:rsidRPr="00D830BA">
              <w:rPr>
                <w:b/>
                <w:sz w:val="24"/>
              </w:rPr>
              <w:t>Робототехника</w:t>
            </w:r>
            <w:r w:rsidRPr="00D830BA">
              <w:rPr>
                <w:rFonts w:ascii="Calibri" w:eastAsia="Calibri" w:hAnsi="Calibri" w:cs="Calibri"/>
              </w:rPr>
              <w:t xml:space="preserve"> </w:t>
            </w:r>
          </w:p>
        </w:tc>
        <w:tc>
          <w:tcPr>
            <w:tcW w:w="1680"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598"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749"/>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lastRenderedPageBreak/>
              <w:t>4.1</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Мобильная робототехника</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7"/>
              <w:jc w:val="center"/>
            </w:pPr>
            <w:r w:rsidRPr="00D830BA">
              <w:rPr>
                <w:sz w:val="24"/>
              </w:rPr>
              <w:t xml:space="preserve"> 2</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6"/>
              <w:jc w:val="center"/>
            </w:pPr>
            <w:r w:rsidRPr="00D830BA">
              <w:rPr>
                <w:rFonts w:ascii="Calibri" w:eastAsia="Calibri" w:hAnsi="Calibri" w:cs="Calibri"/>
              </w:rPr>
              <w:t xml:space="preserve">0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80" w:history="1">
              <w:r w:rsidR="00064E0D" w:rsidRPr="00D566F6">
                <w:rPr>
                  <w:rStyle w:val="affa"/>
                </w:rPr>
                <w:t>https://lesson.edu.ru/20/05</w:t>
              </w:r>
            </w:hyperlink>
            <w:r w:rsidR="00064E0D" w:rsidRPr="00D566F6">
              <w:t xml:space="preserve"> </w:t>
            </w:r>
          </w:p>
        </w:tc>
      </w:tr>
      <w:tr w:rsidR="00D830BA" w:rsidTr="00D830BA">
        <w:trPr>
          <w:trHeight w:val="1005"/>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4.2</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 w:line="259" w:lineRule="auto"/>
              <w:ind w:left="134"/>
            </w:pPr>
            <w:r w:rsidRPr="00D830BA">
              <w:rPr>
                <w:sz w:val="24"/>
              </w:rPr>
              <w:t xml:space="preserve">Роботы: </w:t>
            </w:r>
          </w:p>
          <w:p w:rsidR="00064E0D" w:rsidRDefault="00064E0D" w:rsidP="00D830BA">
            <w:pPr>
              <w:spacing w:line="259" w:lineRule="auto"/>
              <w:ind w:left="134"/>
            </w:pPr>
            <w:r w:rsidRPr="00D830BA">
              <w:rPr>
                <w:sz w:val="24"/>
              </w:rPr>
              <w:t>конструирование и управление</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7"/>
              <w:jc w:val="center"/>
            </w:pPr>
            <w:r w:rsidRPr="00D830BA">
              <w:rPr>
                <w:sz w:val="24"/>
              </w:rPr>
              <w:t xml:space="preserve"> 4</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6"/>
              <w:jc w:val="center"/>
            </w:pPr>
            <w:r w:rsidRPr="00D830BA">
              <w:rPr>
                <w:rFonts w:ascii="Calibri" w:eastAsia="Calibri" w:hAnsi="Calibri" w:cs="Calibri"/>
              </w:rPr>
              <w:t xml:space="preserve">0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81" w:history="1">
              <w:r w:rsidR="00064E0D" w:rsidRPr="00D566F6">
                <w:rPr>
                  <w:rStyle w:val="affa"/>
                </w:rPr>
                <w:t>https://lesson.edu.ru/20/05</w:t>
              </w:r>
            </w:hyperlink>
            <w:r w:rsidR="00064E0D" w:rsidRPr="00D566F6">
              <w:t xml:space="preserve"> </w:t>
            </w:r>
          </w:p>
        </w:tc>
      </w:tr>
      <w:tr w:rsidR="00D830BA" w:rsidTr="00D830BA">
        <w:trPr>
          <w:trHeight w:val="748"/>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4.3</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right="21"/>
            </w:pPr>
            <w:r w:rsidRPr="00D830BA">
              <w:rPr>
                <w:sz w:val="24"/>
              </w:rPr>
              <w:t xml:space="preserve">Датчики. Назначение и функции различных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17"/>
              <w:jc w:val="center"/>
            </w:pPr>
            <w:r w:rsidRPr="00D830BA">
              <w:rPr>
                <w:sz w:val="24"/>
              </w:rPr>
              <w:t xml:space="preserve"> 4</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4"/>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16"/>
              <w:jc w:val="center"/>
            </w:pPr>
            <w:r w:rsidRPr="00D830BA">
              <w:rPr>
                <w:rFonts w:ascii="Calibri" w:eastAsia="Calibri" w:hAnsi="Calibri" w:cs="Calibri"/>
              </w:rPr>
              <w:t xml:space="preserve">0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82" w:history="1">
              <w:r w:rsidR="00064E0D" w:rsidRPr="00D566F6">
                <w:rPr>
                  <w:rStyle w:val="affa"/>
                </w:rPr>
                <w:t>https://lesson.edu.ru/20/05</w:t>
              </w:r>
            </w:hyperlink>
            <w:r w:rsidR="00064E0D" w:rsidRPr="00D566F6">
              <w:t xml:space="preserve"> </w:t>
            </w:r>
          </w:p>
        </w:tc>
      </w:tr>
      <w:tr w:rsidR="00D830BA" w:rsidTr="00D830BA">
        <w:trPr>
          <w:trHeight w:val="377"/>
        </w:trPr>
        <w:tc>
          <w:tcPr>
            <w:tcW w:w="52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датчиков</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1582"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1680"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0" w:line="259" w:lineRule="auto"/>
            </w:pP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83" w:history="1">
              <w:r w:rsidR="00064E0D" w:rsidRPr="00D566F6">
                <w:rPr>
                  <w:rStyle w:val="affa"/>
                </w:rPr>
                <w:t>https://lesson.edu.ru/20/05</w:t>
              </w:r>
            </w:hyperlink>
            <w:r w:rsidR="00064E0D" w:rsidRPr="00D566F6">
              <w:t xml:space="preserve"> </w:t>
            </w:r>
          </w:p>
        </w:tc>
      </w:tr>
      <w:tr w:rsidR="00D830BA" w:rsidTr="00D830BA">
        <w:trPr>
          <w:trHeight w:val="1634"/>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4.4</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Управление движущейся моделью робота в компьютерноуправляемой среде</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4"/>
              <w:jc w:val="center"/>
            </w:pPr>
            <w:r w:rsidRPr="00D830BA">
              <w:rPr>
                <w:sz w:val="24"/>
              </w:rPr>
              <w:t xml:space="preserve"> 2</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0"/>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3"/>
              <w:jc w:val="center"/>
            </w:pPr>
            <w:r w:rsidRPr="00D830BA">
              <w:rPr>
                <w:rFonts w:ascii="Calibri" w:eastAsia="Calibri" w:hAnsi="Calibri" w:cs="Calibri"/>
              </w:rPr>
              <w:t xml:space="preserve">0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84" w:history="1">
              <w:r w:rsidR="00064E0D" w:rsidRPr="00D566F6">
                <w:rPr>
                  <w:rStyle w:val="affa"/>
                </w:rPr>
                <w:t>https://lesson.edu.ru/20/05</w:t>
              </w:r>
            </w:hyperlink>
            <w:r w:rsidR="00064E0D" w:rsidRPr="00D566F6">
              <w:t xml:space="preserve"> </w:t>
            </w:r>
          </w:p>
        </w:tc>
      </w:tr>
      <w:tr w:rsidR="00D830BA" w:rsidTr="00D830BA">
        <w:trPr>
          <w:trHeight w:val="1002"/>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4.5</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Программирование управления одним сервомотором</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4"/>
              <w:jc w:val="center"/>
            </w:pPr>
            <w:r w:rsidRPr="00D830BA">
              <w:rPr>
                <w:sz w:val="24"/>
              </w:rPr>
              <w:t xml:space="preserve"> 4</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0"/>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3"/>
              <w:jc w:val="center"/>
            </w:pPr>
            <w:r w:rsidRPr="00D830BA">
              <w:rPr>
                <w:rFonts w:ascii="Calibri" w:eastAsia="Calibri" w:hAnsi="Calibri" w:cs="Calibri"/>
              </w:rPr>
              <w:t xml:space="preserve">0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EE021B" w:rsidP="00064E0D">
            <w:hyperlink r:id="rId2685" w:history="1">
              <w:r w:rsidR="00064E0D" w:rsidRPr="00D566F6">
                <w:rPr>
                  <w:rStyle w:val="affa"/>
                </w:rPr>
                <w:t>https://lesson.edu.ru/20/05</w:t>
              </w:r>
            </w:hyperlink>
            <w:r w:rsidR="00064E0D" w:rsidRPr="00D566F6">
              <w:t xml:space="preserve"> </w:t>
            </w:r>
          </w:p>
        </w:tc>
      </w:tr>
      <w:tr w:rsidR="00D830BA" w:rsidTr="00D830BA">
        <w:trPr>
          <w:trHeight w:val="748"/>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sz w:val="24"/>
              </w:rPr>
              <w:t>4.6</w:t>
            </w: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sz w:val="24"/>
              </w:rPr>
              <w:t>Основы проектной деятельности</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4"/>
              <w:jc w:val="center"/>
            </w:pPr>
            <w:r w:rsidRPr="00D830BA">
              <w:rPr>
                <w:sz w:val="24"/>
              </w:rPr>
              <w:t xml:space="preserve"> 3</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0"/>
              <w:jc w:val="center"/>
            </w:pPr>
            <w:r w:rsidRPr="00D830BA">
              <w:rPr>
                <w:rFonts w:ascii="Calibri" w:eastAsia="Calibri" w:hAnsi="Calibri" w:cs="Calibri"/>
              </w:rPr>
              <w:t xml:space="preserve">0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143"/>
              <w:jc w:val="center"/>
            </w:pPr>
            <w:r w:rsidRPr="00D830BA">
              <w:rPr>
                <w:rFonts w:ascii="Calibri" w:eastAsia="Calibri" w:hAnsi="Calibri" w:cs="Calibri"/>
              </w:rPr>
              <w:t xml:space="preserve">0 </w:t>
            </w:r>
          </w:p>
        </w:tc>
        <w:tc>
          <w:tcPr>
            <w:tcW w:w="2598"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spacing w:line="259" w:lineRule="auto"/>
              <w:ind w:left="74" w:right="15"/>
            </w:pPr>
            <w:hyperlink r:id="rId2686" w:history="1">
              <w:r w:rsidR="004554DA" w:rsidRPr="00D566F6">
                <w:rPr>
                  <w:rStyle w:val="affa"/>
                </w:rPr>
                <w:t>https://lesson.edu.ru/20/05</w:t>
              </w:r>
            </w:hyperlink>
          </w:p>
        </w:tc>
      </w:tr>
      <w:tr w:rsidR="00D830BA" w:rsidTr="00D830BA">
        <w:trPr>
          <w:trHeight w:val="659"/>
        </w:trPr>
        <w:tc>
          <w:tcPr>
            <w:tcW w:w="5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2"/>
            </w:pPr>
            <w:r w:rsidRPr="00D830BA">
              <w:rPr>
                <w:rFonts w:ascii="Calibri" w:eastAsia="Calibri" w:hAnsi="Calibri" w:cs="Calibri"/>
              </w:rPr>
              <w:t xml:space="preserve"> </w:t>
            </w:r>
          </w:p>
        </w:tc>
        <w:tc>
          <w:tcPr>
            <w:tcW w:w="303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134"/>
            </w:pPr>
            <w:r w:rsidRPr="00D830BA">
              <w:rPr>
                <w:rFonts w:ascii="Calibri" w:eastAsia="Calibri" w:hAnsi="Calibri" w:cs="Calibri"/>
              </w:rPr>
              <w:t xml:space="preserve">Промежуточная аттестация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3"/>
              <w:jc w:val="center"/>
            </w:pPr>
            <w:r w:rsidRPr="00D830BA">
              <w:rPr>
                <w:rFonts w:ascii="Calibri" w:eastAsia="Calibri" w:hAnsi="Calibri" w:cs="Calibri"/>
              </w:rPr>
              <w:t xml:space="preserve">1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0"/>
              <w:jc w:val="center"/>
            </w:pPr>
            <w:r w:rsidRPr="00D830BA">
              <w:rPr>
                <w:rFonts w:ascii="Calibri" w:eastAsia="Calibri" w:hAnsi="Calibri" w:cs="Calibri"/>
              </w:rPr>
              <w:t xml:space="preserve">1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91"/>
              <w:jc w:val="center"/>
            </w:pPr>
            <w:r w:rsidRPr="00D830BA">
              <w:rPr>
                <w:rFonts w:ascii="Calibri" w:eastAsia="Calibri" w:hAnsi="Calibri" w:cs="Calibri"/>
              </w:rPr>
              <w:t xml:space="preserve"> </w:t>
            </w:r>
          </w:p>
        </w:tc>
        <w:tc>
          <w:tcPr>
            <w:tcW w:w="2598"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spacing w:line="259" w:lineRule="auto"/>
              <w:ind w:left="74"/>
            </w:pPr>
            <w:r w:rsidRPr="00D830BA">
              <w:rPr>
                <w:rFonts w:ascii="Calibri" w:eastAsia="Calibri" w:hAnsi="Calibri" w:cs="Calibri"/>
              </w:rPr>
              <w:t xml:space="preserve"> </w:t>
            </w:r>
          </w:p>
        </w:tc>
      </w:tr>
      <w:tr w:rsidR="00D830BA" w:rsidTr="00D830BA">
        <w:trPr>
          <w:trHeight w:val="569"/>
        </w:trPr>
        <w:tc>
          <w:tcPr>
            <w:tcW w:w="355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4"/>
              <w:jc w:val="center"/>
            </w:pPr>
            <w:r w:rsidRPr="00D830BA">
              <w:rPr>
                <w:sz w:val="24"/>
              </w:rPr>
              <w:t xml:space="preserve"> 20</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spacing w:line="259" w:lineRule="auto"/>
            </w:pPr>
            <w:r w:rsidRPr="00D830BA">
              <w:rPr>
                <w:rFonts w:ascii="Calibri" w:eastAsia="Calibri" w:hAnsi="Calibri" w:cs="Calibri"/>
              </w:rPr>
              <w:t xml:space="preserve"> </w:t>
            </w:r>
          </w:p>
        </w:tc>
        <w:tc>
          <w:tcPr>
            <w:tcW w:w="1680" w:type="dxa"/>
            <w:tcBorders>
              <w:top w:val="single" w:sz="6" w:space="0" w:color="000000"/>
              <w:left w:val="nil"/>
              <w:bottom w:val="single" w:sz="6" w:space="0" w:color="000000"/>
              <w:right w:val="nil"/>
            </w:tcBorders>
            <w:shd w:val="clear" w:color="auto" w:fill="auto"/>
          </w:tcPr>
          <w:p w:rsidR="00064E0D" w:rsidRDefault="00064E0D" w:rsidP="00D830BA">
            <w:pPr>
              <w:spacing w:after="160" w:line="259" w:lineRule="auto"/>
            </w:pPr>
          </w:p>
        </w:tc>
        <w:tc>
          <w:tcPr>
            <w:tcW w:w="2598"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line="259" w:lineRule="auto"/>
            </w:pPr>
          </w:p>
        </w:tc>
      </w:tr>
      <w:tr w:rsidR="00D830BA" w:rsidTr="00D830BA">
        <w:trPr>
          <w:trHeight w:val="689"/>
        </w:trPr>
        <w:tc>
          <w:tcPr>
            <w:tcW w:w="3558"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6" w:line="259" w:lineRule="auto"/>
              <w:ind w:left="137"/>
            </w:pPr>
            <w:r w:rsidRPr="00D830BA">
              <w:rPr>
                <w:sz w:val="24"/>
              </w:rPr>
              <w:t xml:space="preserve">ОБЩЕЕ КОЛИЧЕСТВО </w:t>
            </w:r>
          </w:p>
          <w:p w:rsidR="00064E0D" w:rsidRDefault="00064E0D" w:rsidP="00D830BA">
            <w:pPr>
              <w:spacing w:line="259" w:lineRule="auto"/>
              <w:ind w:left="137"/>
            </w:pPr>
            <w:r w:rsidRPr="00D830BA">
              <w:rPr>
                <w:sz w:val="24"/>
              </w:rPr>
              <w:t>ЧАСОВ ПО ПРОГРАММЕ</w:t>
            </w:r>
            <w:r w:rsidRPr="00D830BA">
              <w:rPr>
                <w:rFonts w:ascii="Calibri" w:eastAsia="Calibri" w:hAnsi="Calibri" w:cs="Calibri"/>
              </w:rPr>
              <w:t xml:space="preserve">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4"/>
              <w:jc w:val="center"/>
            </w:pPr>
            <w:r w:rsidRPr="00D830BA">
              <w:rPr>
                <w:sz w:val="24"/>
              </w:rPr>
              <w:t xml:space="preserve"> 68</w:t>
            </w:r>
            <w:r w:rsidRPr="00D830BA">
              <w:rPr>
                <w:rFonts w:ascii="Calibri" w:eastAsia="Calibri" w:hAnsi="Calibri" w:cs="Calibri"/>
              </w:rPr>
              <w:t xml:space="preserve"> </w:t>
            </w:r>
          </w:p>
        </w:tc>
        <w:tc>
          <w:tcPr>
            <w:tcW w:w="15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1"/>
              <w:jc w:val="center"/>
            </w:pPr>
            <w:r w:rsidRPr="00D830BA">
              <w:rPr>
                <w:sz w:val="24"/>
              </w:rPr>
              <w:t xml:space="preserve"> 1</w:t>
            </w:r>
            <w:r w:rsidRPr="00D830BA">
              <w:rPr>
                <w:rFonts w:ascii="Calibri" w:eastAsia="Calibri" w:hAnsi="Calibri" w:cs="Calibri"/>
              </w:rP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line="259" w:lineRule="auto"/>
              <w:ind w:left="143"/>
              <w:jc w:val="center"/>
            </w:pPr>
            <w:r w:rsidRPr="00D830BA">
              <w:rPr>
                <w:sz w:val="24"/>
              </w:rPr>
              <w:t xml:space="preserve"> 33</w:t>
            </w:r>
            <w:r w:rsidRPr="00D830BA">
              <w:rPr>
                <w:rFonts w:ascii="Calibri" w:eastAsia="Calibri" w:hAnsi="Calibri" w:cs="Calibri"/>
              </w:rPr>
              <w:t xml:space="preserve"> </w:t>
            </w:r>
          </w:p>
        </w:tc>
        <w:tc>
          <w:tcPr>
            <w:tcW w:w="259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line="259" w:lineRule="auto"/>
              <w:ind w:left="2"/>
            </w:pPr>
            <w:r w:rsidRPr="00D830BA">
              <w:rPr>
                <w:rFonts w:ascii="Calibri" w:eastAsia="Calibri" w:hAnsi="Calibri" w:cs="Calibri"/>
              </w:rPr>
              <w:t xml:space="preserve"> </w:t>
            </w:r>
          </w:p>
        </w:tc>
      </w:tr>
    </w:tbl>
    <w:p w:rsidR="00064E0D" w:rsidRDefault="00064E0D" w:rsidP="00064E0D">
      <w:pPr>
        <w:spacing w:after="21" w:line="259" w:lineRule="auto"/>
        <w:ind w:left="120"/>
      </w:pPr>
      <w:r>
        <w:rPr>
          <w:b/>
        </w:rPr>
        <w:t xml:space="preserve"> </w:t>
      </w:r>
    </w:p>
    <w:p w:rsidR="002B7902" w:rsidRDefault="002B7902">
      <w:pPr>
        <w:tabs>
          <w:tab w:val="left" w:pos="284"/>
        </w:tabs>
        <w:ind w:left="142" w:right="-2" w:firstLine="567"/>
        <w:jc w:val="both"/>
        <w:rPr>
          <w:sz w:val="26"/>
          <w:szCs w:val="26"/>
        </w:rPr>
      </w:pPr>
    </w:p>
    <w:p w:rsidR="002B7902" w:rsidRDefault="002B7902">
      <w:pPr>
        <w:tabs>
          <w:tab w:val="left" w:pos="284"/>
        </w:tabs>
        <w:ind w:left="142" w:right="-2" w:firstLine="567"/>
        <w:jc w:val="both"/>
        <w:rPr>
          <w:sz w:val="26"/>
          <w:szCs w:val="26"/>
        </w:rPr>
      </w:pPr>
    </w:p>
    <w:p w:rsidR="002B7902" w:rsidRDefault="002B7902">
      <w:pPr>
        <w:tabs>
          <w:tab w:val="left" w:pos="284"/>
        </w:tabs>
        <w:ind w:left="142" w:right="-2" w:firstLine="567"/>
        <w:jc w:val="both"/>
        <w:rPr>
          <w:sz w:val="26"/>
          <w:szCs w:val="26"/>
        </w:rPr>
      </w:pPr>
    </w:p>
    <w:p w:rsidR="00701775" w:rsidRDefault="00701775" w:rsidP="00701775">
      <w:pPr>
        <w:spacing w:after="258" w:line="232" w:lineRule="auto"/>
      </w:pPr>
      <w:r>
        <w:rPr>
          <w:b/>
          <w:color w:val="000000"/>
          <w:w w:val="101"/>
          <w:sz w:val="19"/>
        </w:rPr>
        <w:t>ТЕМАТИ</w:t>
      </w:r>
      <w:r w:rsidR="004554DA">
        <w:rPr>
          <w:b/>
          <w:color w:val="000000"/>
          <w:w w:val="101"/>
          <w:sz w:val="19"/>
        </w:rPr>
        <w:t xml:space="preserve">ЧЕСКОЕ </w:t>
      </w:r>
      <w:proofErr w:type="gramStart"/>
      <w:r w:rsidR="004554DA">
        <w:rPr>
          <w:b/>
          <w:color w:val="000000"/>
          <w:w w:val="101"/>
          <w:sz w:val="19"/>
        </w:rPr>
        <w:t xml:space="preserve">ПЛАНИРОВАНИЕ  </w:t>
      </w:r>
      <w:r>
        <w:rPr>
          <w:b/>
          <w:color w:val="000000"/>
          <w:w w:val="101"/>
          <w:sz w:val="19"/>
        </w:rPr>
        <w:t>7</w:t>
      </w:r>
      <w:proofErr w:type="gramEnd"/>
      <w:r>
        <w:rPr>
          <w:b/>
          <w:color w:val="000000"/>
          <w:w w:val="101"/>
          <w:sz w:val="19"/>
        </w:rPr>
        <w:t xml:space="preserve"> класс</w:t>
      </w:r>
    </w:p>
    <w:tbl>
      <w:tblPr>
        <w:tblW w:w="10821" w:type="dxa"/>
        <w:tblInd w:w="-108" w:type="dxa"/>
        <w:tblCellMar>
          <w:top w:w="110" w:type="dxa"/>
          <w:left w:w="101" w:type="dxa"/>
          <w:bottom w:w="10" w:type="dxa"/>
          <w:right w:w="84" w:type="dxa"/>
        </w:tblCellMar>
        <w:tblLook w:val="04A0" w:firstRow="1" w:lastRow="0" w:firstColumn="1" w:lastColumn="0" w:noHBand="0" w:noVBand="1"/>
      </w:tblPr>
      <w:tblGrid>
        <w:gridCol w:w="577"/>
        <w:gridCol w:w="2528"/>
        <w:gridCol w:w="1048"/>
        <w:gridCol w:w="1865"/>
        <w:gridCol w:w="1967"/>
        <w:gridCol w:w="2836"/>
      </w:tblGrid>
      <w:tr w:rsidR="00D830BA" w:rsidTr="00D830BA">
        <w:trPr>
          <w:trHeight w:val="374"/>
        </w:trPr>
        <w:tc>
          <w:tcPr>
            <w:tcW w:w="57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135" w:right="14"/>
            </w:pPr>
            <w:r w:rsidRPr="00D830BA">
              <w:rPr>
                <w:b/>
                <w:sz w:val="24"/>
              </w:rPr>
              <w:t>№ п/ п</w:t>
            </w:r>
            <w:r w:rsidRPr="00D830BA">
              <w:rPr>
                <w:rFonts w:ascii="Calibri" w:eastAsia="Calibri" w:hAnsi="Calibri" w:cs="Calibri"/>
              </w:rPr>
              <w:t xml:space="preserve"> </w:t>
            </w:r>
          </w:p>
          <w:p w:rsidR="00064E0D" w:rsidRDefault="00064E0D" w:rsidP="00D830BA">
            <w:pPr>
              <w:ind w:left="135"/>
            </w:pPr>
            <w:r w:rsidRPr="00D830BA">
              <w:rPr>
                <w:rFonts w:ascii="Calibri" w:eastAsia="Calibri" w:hAnsi="Calibri" w:cs="Calibri"/>
              </w:rPr>
              <w:t xml:space="preserve"> </w:t>
            </w:r>
          </w:p>
        </w:tc>
        <w:tc>
          <w:tcPr>
            <w:tcW w:w="252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32"/>
            </w:pPr>
            <w:r w:rsidRPr="00D830BA">
              <w:rPr>
                <w:b/>
                <w:sz w:val="24"/>
              </w:rPr>
              <w:t>Наименование разделов и тем программы</w:t>
            </w:r>
            <w:r w:rsidRPr="00D830BA">
              <w:rPr>
                <w:rFonts w:ascii="Calibri" w:eastAsia="Calibri" w:hAnsi="Calibri" w:cs="Calibri"/>
              </w:rPr>
              <w:t xml:space="preserve"> </w:t>
            </w:r>
          </w:p>
          <w:p w:rsidR="00064E0D" w:rsidRDefault="00064E0D" w:rsidP="00D830BA">
            <w:pPr>
              <w:ind w:left="132"/>
            </w:pPr>
            <w:r w:rsidRPr="00D830BA">
              <w:rPr>
                <w:rFonts w:ascii="Calibri" w:eastAsia="Calibri" w:hAnsi="Calibri" w:cs="Calibri"/>
              </w:rPr>
              <w:t xml:space="preserve"> </w:t>
            </w:r>
          </w:p>
        </w:tc>
        <w:tc>
          <w:tcPr>
            <w:tcW w:w="2913" w:type="dxa"/>
            <w:gridSpan w:val="2"/>
            <w:tcBorders>
              <w:top w:val="single" w:sz="6" w:space="0" w:color="000000"/>
              <w:left w:val="single" w:sz="6" w:space="0" w:color="000000"/>
              <w:bottom w:val="single" w:sz="6" w:space="0" w:color="000000"/>
              <w:right w:val="nil"/>
            </w:tcBorders>
            <w:shd w:val="clear" w:color="auto" w:fill="auto"/>
          </w:tcPr>
          <w:p w:rsidR="00064E0D" w:rsidRDefault="00064E0D" w:rsidP="004554DA">
            <w:r w:rsidRPr="00D830BA">
              <w:rPr>
                <w:b/>
                <w:sz w:val="24"/>
              </w:rPr>
              <w:t>Количество часов</w:t>
            </w:r>
            <w:r w:rsidRPr="00D830BA">
              <w:rPr>
                <w:rFonts w:ascii="Calibri" w:eastAsia="Calibri" w:hAnsi="Calibri" w:cs="Calibri"/>
              </w:rPr>
              <w:t xml:space="preserve"> </w:t>
            </w:r>
          </w:p>
        </w:tc>
        <w:tc>
          <w:tcPr>
            <w:tcW w:w="1967"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c>
          <w:tcPr>
            <w:tcW w:w="283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34"/>
            </w:pPr>
            <w:r w:rsidRPr="00D830BA">
              <w:rPr>
                <w:b/>
                <w:sz w:val="24"/>
              </w:rPr>
              <w:t>Электронные (цифровые) образовательные ресурсы</w:t>
            </w:r>
            <w:r w:rsidRPr="00D830BA">
              <w:rPr>
                <w:rFonts w:ascii="Calibri" w:eastAsia="Calibri" w:hAnsi="Calibri" w:cs="Calibri"/>
              </w:rPr>
              <w:t xml:space="preserve"> </w:t>
            </w:r>
          </w:p>
          <w:p w:rsidR="00064E0D" w:rsidRDefault="00064E0D" w:rsidP="00D830BA">
            <w:pPr>
              <w:ind w:left="134"/>
            </w:pPr>
            <w:r w:rsidRPr="00D830BA">
              <w:rPr>
                <w:rFonts w:ascii="Calibri" w:eastAsia="Calibri" w:hAnsi="Calibri" w:cs="Calibri"/>
              </w:rPr>
              <w:t xml:space="preserve"> </w:t>
            </w:r>
          </w:p>
        </w:tc>
      </w:tr>
      <w:tr w:rsidR="00D830BA" w:rsidTr="00D830BA">
        <w:trPr>
          <w:trHeight w:val="983"/>
        </w:trPr>
        <w:tc>
          <w:tcPr>
            <w:tcW w:w="0" w:type="auto"/>
            <w:vMerge/>
            <w:tcBorders>
              <w:top w:val="nil"/>
              <w:left w:val="single" w:sz="6" w:space="0" w:color="000000"/>
              <w:bottom w:val="single" w:sz="6" w:space="0" w:color="000000"/>
              <w:right w:val="single" w:sz="6" w:space="0" w:color="000000"/>
            </w:tcBorders>
            <w:shd w:val="clear" w:color="auto" w:fill="auto"/>
          </w:tcPr>
          <w:p w:rsidR="00064E0D" w:rsidRDefault="00064E0D" w:rsidP="00D830BA">
            <w:pPr>
              <w:spacing w:after="160"/>
            </w:pPr>
          </w:p>
        </w:tc>
        <w:tc>
          <w:tcPr>
            <w:tcW w:w="0" w:type="auto"/>
            <w:vMerge/>
            <w:tcBorders>
              <w:top w:val="nil"/>
              <w:left w:val="single" w:sz="6" w:space="0" w:color="000000"/>
              <w:bottom w:val="single" w:sz="6" w:space="0" w:color="000000"/>
              <w:right w:val="single" w:sz="6" w:space="0" w:color="000000"/>
            </w:tcBorders>
            <w:shd w:val="clear" w:color="auto" w:fill="auto"/>
          </w:tcPr>
          <w:p w:rsidR="00064E0D" w:rsidRDefault="00064E0D" w:rsidP="00D830BA">
            <w:pPr>
              <w:spacing w:after="160"/>
            </w:pP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spacing w:after="9"/>
              <w:ind w:left="134"/>
            </w:pPr>
            <w:r w:rsidRPr="00D830BA">
              <w:rPr>
                <w:b/>
                <w:sz w:val="24"/>
              </w:rPr>
              <w:t>Всего</w:t>
            </w:r>
            <w:r w:rsidRPr="00D830BA">
              <w:rPr>
                <w:rFonts w:ascii="Calibri" w:eastAsia="Calibri" w:hAnsi="Calibri" w:cs="Calibri"/>
              </w:rPr>
              <w:t xml:space="preserve"> </w:t>
            </w:r>
          </w:p>
          <w:p w:rsidR="00064E0D" w:rsidRDefault="00064E0D" w:rsidP="00D830BA">
            <w:pPr>
              <w:ind w:left="134"/>
            </w:pP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132"/>
            </w:pPr>
            <w:r w:rsidRPr="00D830BA">
              <w:rPr>
                <w:b/>
                <w:sz w:val="24"/>
              </w:rPr>
              <w:t>Контрольные работы</w:t>
            </w:r>
            <w:r w:rsidRPr="00D830BA">
              <w:rPr>
                <w:rFonts w:ascii="Calibri" w:eastAsia="Calibri" w:hAnsi="Calibri" w:cs="Calibri"/>
              </w:rPr>
              <w:t xml:space="preserve"> </w:t>
            </w:r>
          </w:p>
          <w:p w:rsidR="00064E0D" w:rsidRDefault="00064E0D" w:rsidP="00D830BA">
            <w:pPr>
              <w:ind w:left="132"/>
            </w:pPr>
            <w:r w:rsidRPr="00D830BA">
              <w:rPr>
                <w:rFonts w:ascii="Calibri" w:eastAsia="Calibri" w:hAnsi="Calibri" w:cs="Calibri"/>
              </w:rPr>
              <w:t xml:space="preserve"> </w:t>
            </w:r>
          </w:p>
        </w:tc>
        <w:tc>
          <w:tcPr>
            <w:tcW w:w="196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134"/>
            </w:pPr>
            <w:r w:rsidRPr="00D830BA">
              <w:rPr>
                <w:b/>
                <w:sz w:val="24"/>
              </w:rPr>
              <w:t>Практические работы</w:t>
            </w:r>
            <w:r w:rsidRPr="00D830BA">
              <w:rPr>
                <w:rFonts w:ascii="Calibri" w:eastAsia="Calibri" w:hAnsi="Calibri" w:cs="Calibri"/>
              </w:rPr>
              <w:t xml:space="preserve"> </w:t>
            </w:r>
          </w:p>
          <w:p w:rsidR="00064E0D" w:rsidRDefault="00064E0D" w:rsidP="00D830BA">
            <w:pPr>
              <w:ind w:left="134"/>
            </w:pPr>
            <w:r w:rsidRPr="00D830BA">
              <w:rPr>
                <w:rFonts w:ascii="Calibri" w:eastAsia="Calibri" w:hAnsi="Calibri" w:cs="Calibri"/>
              </w:rPr>
              <w:t xml:space="preserve"> </w:t>
            </w:r>
          </w:p>
        </w:tc>
        <w:tc>
          <w:tcPr>
            <w:tcW w:w="0" w:type="auto"/>
            <w:vMerge/>
            <w:tcBorders>
              <w:top w:val="nil"/>
              <w:left w:val="single" w:sz="6" w:space="0" w:color="000000"/>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372"/>
        </w:trPr>
        <w:tc>
          <w:tcPr>
            <w:tcW w:w="6018" w:type="dxa"/>
            <w:gridSpan w:val="4"/>
            <w:tcBorders>
              <w:top w:val="single" w:sz="6" w:space="0" w:color="000000"/>
              <w:left w:val="single" w:sz="6" w:space="0" w:color="000000"/>
              <w:bottom w:val="single" w:sz="6" w:space="0" w:color="000000"/>
              <w:right w:val="nil"/>
            </w:tcBorders>
            <w:shd w:val="clear" w:color="auto" w:fill="auto"/>
          </w:tcPr>
          <w:p w:rsidR="00064E0D" w:rsidRDefault="00064E0D" w:rsidP="00D830BA">
            <w:pPr>
              <w:ind w:left="135"/>
            </w:pPr>
            <w:r w:rsidRPr="00D830BA">
              <w:rPr>
                <w:b/>
                <w:sz w:val="24"/>
              </w:rPr>
              <w:t>Раздел 1.</w:t>
            </w:r>
            <w:r w:rsidRPr="00D830BA">
              <w:rPr>
                <w:sz w:val="24"/>
              </w:rPr>
              <w:t xml:space="preserve"> </w:t>
            </w:r>
            <w:r w:rsidRPr="00D830BA">
              <w:rPr>
                <w:b/>
                <w:sz w:val="24"/>
              </w:rPr>
              <w:t>Производство и технологии</w:t>
            </w:r>
            <w:r w:rsidRPr="00D830BA">
              <w:rPr>
                <w:rFonts w:ascii="Calibri" w:eastAsia="Calibri" w:hAnsi="Calibri" w:cs="Calibri"/>
              </w:rPr>
              <w:t xml:space="preserve"> </w:t>
            </w:r>
          </w:p>
        </w:tc>
        <w:tc>
          <w:tcPr>
            <w:tcW w:w="1967" w:type="dxa"/>
            <w:tcBorders>
              <w:top w:val="single" w:sz="6" w:space="0" w:color="000000"/>
              <w:left w:val="nil"/>
              <w:bottom w:val="single" w:sz="6" w:space="0" w:color="000000"/>
              <w:right w:val="nil"/>
            </w:tcBorders>
            <w:shd w:val="clear" w:color="auto" w:fill="auto"/>
          </w:tcPr>
          <w:p w:rsidR="00064E0D" w:rsidRDefault="00064E0D" w:rsidP="00D830BA">
            <w:pPr>
              <w:spacing w:after="160"/>
            </w:pPr>
          </w:p>
        </w:tc>
        <w:tc>
          <w:tcPr>
            <w:tcW w:w="2836"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993"/>
        </w:trPr>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4554DA">
            <w:r w:rsidRPr="00D830BA">
              <w:rPr>
                <w:sz w:val="24"/>
              </w:rPr>
              <w:t>1.1</w:t>
            </w:r>
            <w:r w:rsidRPr="00D830BA">
              <w:rPr>
                <w:rFonts w:ascii="Calibri" w:eastAsia="Calibri" w:hAnsi="Calibri" w:cs="Calibri"/>
              </w:rPr>
              <w:t xml:space="preserve"> </w:t>
            </w:r>
          </w:p>
        </w:tc>
        <w:tc>
          <w:tcPr>
            <w:tcW w:w="2528"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132"/>
            </w:pPr>
            <w:r w:rsidRPr="00D830BA">
              <w:rPr>
                <w:sz w:val="24"/>
              </w:rPr>
              <w:t>Современные сферы развития производства и технологий</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08"/>
              <w:jc w:val="center"/>
            </w:pPr>
            <w:r w:rsidRPr="00D830BA">
              <w:rPr>
                <w:sz w:val="24"/>
              </w:rPr>
              <w:t xml:space="preserve"> 2</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ind w:left="110"/>
              <w:jc w:val="center"/>
            </w:pPr>
            <w:r w:rsidRPr="00D830BA">
              <w:rPr>
                <w:rFonts w:ascii="Calibri" w:eastAsia="Calibri" w:hAnsi="Calibri" w:cs="Calibri"/>
              </w:rPr>
              <w:t xml:space="preserve">0 </w:t>
            </w:r>
          </w:p>
        </w:tc>
        <w:tc>
          <w:tcPr>
            <w:tcW w:w="196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ind w:left="111"/>
              <w:jc w:val="center"/>
            </w:pPr>
            <w:r w:rsidRPr="00D830BA">
              <w:rPr>
                <w:rFonts w:ascii="Calibri" w:eastAsia="Calibri" w:hAnsi="Calibri" w:cs="Calibri"/>
              </w:rPr>
              <w:t xml:space="preserve">1 </w:t>
            </w:r>
          </w:p>
        </w:tc>
        <w:tc>
          <w:tcPr>
            <w:tcW w:w="2836"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EE021B" w:rsidP="00D830BA">
            <w:pPr>
              <w:ind w:right="15"/>
              <w:jc w:val="center"/>
            </w:pPr>
            <w:hyperlink r:id="rId2687" w:history="1">
              <w:r w:rsidR="004554DA" w:rsidRPr="00D566F6">
                <w:rPr>
                  <w:rStyle w:val="affa"/>
                </w:rPr>
                <w:t>https://lesson.edu.ru/20/05</w:t>
              </w:r>
            </w:hyperlink>
          </w:p>
        </w:tc>
      </w:tr>
      <w:tr w:rsidR="00D830BA" w:rsidTr="00D830BA">
        <w:trPr>
          <w:trHeight w:val="988"/>
        </w:trPr>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4554DA">
            <w:r w:rsidRPr="00D830BA">
              <w:rPr>
                <w:sz w:val="24"/>
              </w:rPr>
              <w:lastRenderedPageBreak/>
              <w:t>1.2</w:t>
            </w:r>
            <w:r w:rsidRPr="00D830BA">
              <w:rPr>
                <w:rFonts w:ascii="Calibri" w:eastAsia="Calibri" w:hAnsi="Calibri" w:cs="Calibri"/>
              </w:rPr>
              <w:t xml:space="preserve"> </w:t>
            </w:r>
          </w:p>
        </w:tc>
        <w:tc>
          <w:tcPr>
            <w:tcW w:w="25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32"/>
            </w:pPr>
            <w:r w:rsidRPr="00D830BA">
              <w:rPr>
                <w:sz w:val="24"/>
              </w:rPr>
              <w:t>Цифровизация производства</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08"/>
              <w:jc w:val="center"/>
            </w:pPr>
            <w:r w:rsidRPr="00D830BA">
              <w:rPr>
                <w:sz w:val="24"/>
              </w:rPr>
              <w:t xml:space="preserve"> 2</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0"/>
              <w:jc w:val="center"/>
            </w:pPr>
            <w:r w:rsidRPr="00D830BA">
              <w:rPr>
                <w:rFonts w:ascii="Calibri" w:eastAsia="Calibri" w:hAnsi="Calibri" w:cs="Calibri"/>
              </w:rPr>
              <w:t xml:space="preserve">0 </w:t>
            </w:r>
          </w:p>
        </w:tc>
        <w:tc>
          <w:tcPr>
            <w:tcW w:w="1967"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1"/>
              <w:jc w:val="center"/>
            </w:pPr>
            <w:r w:rsidRPr="00D830BA">
              <w:rPr>
                <w:rFonts w:ascii="Calibri" w:eastAsia="Calibri" w:hAnsi="Calibri" w:cs="Calibri"/>
              </w:rPr>
              <w:t xml:space="preserve">1 </w:t>
            </w:r>
          </w:p>
        </w:tc>
        <w:tc>
          <w:tcPr>
            <w:tcW w:w="28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88" w:history="1">
              <w:r w:rsidR="004554DA" w:rsidRPr="00241A66">
                <w:rPr>
                  <w:rStyle w:val="affa"/>
                </w:rPr>
                <w:t>https://lesson.edu.ru/20/05</w:t>
              </w:r>
            </w:hyperlink>
          </w:p>
        </w:tc>
      </w:tr>
      <w:tr w:rsidR="00D830BA" w:rsidTr="00D830BA">
        <w:trPr>
          <w:trHeight w:val="990"/>
        </w:trPr>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4554DA">
            <w:r w:rsidRPr="00D830BA">
              <w:rPr>
                <w:sz w:val="24"/>
              </w:rPr>
              <w:t>1.3</w:t>
            </w:r>
            <w:r w:rsidRPr="00D830BA">
              <w:rPr>
                <w:rFonts w:ascii="Calibri" w:eastAsia="Calibri" w:hAnsi="Calibri" w:cs="Calibri"/>
              </w:rPr>
              <w:t xml:space="preserve"> </w:t>
            </w:r>
          </w:p>
        </w:tc>
        <w:tc>
          <w:tcPr>
            <w:tcW w:w="25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32"/>
            </w:pPr>
            <w:r w:rsidRPr="00D830BA">
              <w:rPr>
                <w:sz w:val="24"/>
              </w:rPr>
              <w:t>Современные и перспективные технологии</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08"/>
              <w:jc w:val="center"/>
            </w:pPr>
            <w:r w:rsidRPr="00D830BA">
              <w:rPr>
                <w:sz w:val="24"/>
              </w:rPr>
              <w:t xml:space="preserve"> 2</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0"/>
              <w:jc w:val="center"/>
            </w:pPr>
            <w:r w:rsidRPr="00D830BA">
              <w:rPr>
                <w:rFonts w:ascii="Calibri" w:eastAsia="Calibri" w:hAnsi="Calibri" w:cs="Calibri"/>
              </w:rPr>
              <w:t xml:space="preserve">0 </w:t>
            </w:r>
          </w:p>
        </w:tc>
        <w:tc>
          <w:tcPr>
            <w:tcW w:w="1967"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1"/>
              <w:jc w:val="center"/>
            </w:pPr>
            <w:r w:rsidRPr="00D830BA">
              <w:rPr>
                <w:rFonts w:ascii="Calibri" w:eastAsia="Calibri" w:hAnsi="Calibri" w:cs="Calibri"/>
              </w:rPr>
              <w:t xml:space="preserve">1 </w:t>
            </w:r>
          </w:p>
        </w:tc>
        <w:tc>
          <w:tcPr>
            <w:tcW w:w="28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89" w:history="1">
              <w:r w:rsidR="004554DA" w:rsidRPr="00241A66">
                <w:rPr>
                  <w:rStyle w:val="affa"/>
                </w:rPr>
                <w:t>https://lesson.edu.ru/20/05</w:t>
              </w:r>
            </w:hyperlink>
          </w:p>
        </w:tc>
      </w:tr>
      <w:tr w:rsidR="00D830BA" w:rsidTr="00D830BA">
        <w:trPr>
          <w:trHeight w:val="993"/>
        </w:trPr>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4554DA">
            <w:r w:rsidRPr="00D830BA">
              <w:rPr>
                <w:sz w:val="24"/>
              </w:rPr>
              <w:t>1.4</w:t>
            </w:r>
            <w:r w:rsidRPr="00D830BA">
              <w:rPr>
                <w:rFonts w:ascii="Calibri" w:eastAsia="Calibri" w:hAnsi="Calibri" w:cs="Calibri"/>
              </w:rPr>
              <w:t xml:space="preserve"> </w:t>
            </w:r>
          </w:p>
        </w:tc>
        <w:tc>
          <w:tcPr>
            <w:tcW w:w="252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132"/>
            </w:pPr>
            <w:r w:rsidRPr="00D830BA">
              <w:rPr>
                <w:sz w:val="24"/>
              </w:rPr>
              <w:t>Современный транспорт. История развития транспорта</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08"/>
              <w:jc w:val="center"/>
            </w:pPr>
            <w:r w:rsidRPr="00D830BA">
              <w:rPr>
                <w:sz w:val="24"/>
              </w:rPr>
              <w:t xml:space="preserve"> 2</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0"/>
              <w:jc w:val="center"/>
            </w:pPr>
            <w:r w:rsidRPr="00D830BA">
              <w:rPr>
                <w:rFonts w:ascii="Calibri" w:eastAsia="Calibri" w:hAnsi="Calibri" w:cs="Calibri"/>
              </w:rPr>
              <w:t xml:space="preserve">0 </w:t>
            </w:r>
          </w:p>
        </w:tc>
        <w:tc>
          <w:tcPr>
            <w:tcW w:w="1967"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1"/>
              <w:jc w:val="center"/>
            </w:pPr>
            <w:r w:rsidRPr="00D830BA">
              <w:rPr>
                <w:rFonts w:ascii="Calibri" w:eastAsia="Calibri" w:hAnsi="Calibri" w:cs="Calibri"/>
              </w:rPr>
              <w:t xml:space="preserve">1 </w:t>
            </w:r>
          </w:p>
        </w:tc>
        <w:tc>
          <w:tcPr>
            <w:tcW w:w="28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0" w:history="1">
              <w:r w:rsidR="004554DA" w:rsidRPr="00241A66">
                <w:rPr>
                  <w:rStyle w:val="affa"/>
                </w:rPr>
                <w:t>https://lesson.edu.ru/20/05</w:t>
              </w:r>
            </w:hyperlink>
          </w:p>
        </w:tc>
      </w:tr>
    </w:tbl>
    <w:p w:rsidR="00064E0D" w:rsidRDefault="00064E0D" w:rsidP="004554DA">
      <w:pPr>
        <w:ind w:left="-1440" w:right="7200"/>
      </w:pPr>
    </w:p>
    <w:tbl>
      <w:tblPr>
        <w:tblW w:w="10836" w:type="dxa"/>
        <w:tblInd w:w="-108" w:type="dxa"/>
        <w:tblCellMar>
          <w:top w:w="101" w:type="dxa"/>
          <w:left w:w="98" w:type="dxa"/>
          <w:bottom w:w="10" w:type="dxa"/>
          <w:right w:w="111" w:type="dxa"/>
        </w:tblCellMar>
        <w:tblLook w:val="04A0" w:firstRow="1" w:lastRow="0" w:firstColumn="1" w:lastColumn="0" w:noHBand="0" w:noVBand="1"/>
      </w:tblPr>
      <w:tblGrid>
        <w:gridCol w:w="538"/>
        <w:gridCol w:w="2558"/>
        <w:gridCol w:w="1053"/>
        <w:gridCol w:w="1868"/>
        <w:gridCol w:w="1971"/>
        <w:gridCol w:w="2848"/>
      </w:tblGrid>
      <w:tr w:rsidR="00D830BA" w:rsidTr="00D830BA">
        <w:trPr>
          <w:trHeight w:val="583"/>
        </w:trPr>
        <w:tc>
          <w:tcPr>
            <w:tcW w:w="309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37"/>
            </w:pPr>
            <w:r w:rsidRPr="00D830BA">
              <w:rPr>
                <w:sz w:val="24"/>
              </w:rPr>
              <w:t>Итого по разделу</w:t>
            </w:r>
            <w:r w:rsidRPr="00D830BA">
              <w:rPr>
                <w:rFonts w:ascii="Calibri" w:eastAsia="Calibri" w:hAnsi="Calibri" w:cs="Calibri"/>
              </w:rPr>
              <w:t xml:space="preserve"> </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37"/>
              <w:jc w:val="center"/>
            </w:pPr>
            <w:r w:rsidRPr="00D830BA">
              <w:rPr>
                <w:sz w:val="24"/>
              </w:rPr>
              <w:t xml:space="preserve"> 8</w:t>
            </w:r>
            <w:r w:rsidRPr="00D830BA">
              <w:rPr>
                <w:rFonts w:ascii="Calibri" w:eastAsia="Calibri" w:hAnsi="Calibri" w:cs="Calibri"/>
              </w:rPr>
              <w:t xml:space="preserve"> </w:t>
            </w:r>
          </w:p>
        </w:tc>
        <w:tc>
          <w:tcPr>
            <w:tcW w:w="1868" w:type="dxa"/>
            <w:tcBorders>
              <w:top w:val="single" w:sz="6" w:space="0" w:color="000000"/>
              <w:left w:val="single" w:sz="6" w:space="0" w:color="000000"/>
              <w:bottom w:val="single" w:sz="6" w:space="0" w:color="000000"/>
              <w:right w:val="nil"/>
            </w:tcBorders>
            <w:shd w:val="clear" w:color="auto" w:fill="auto"/>
          </w:tcPr>
          <w:p w:rsidR="00064E0D" w:rsidRDefault="00064E0D" w:rsidP="004554DA">
            <w:r w:rsidRPr="00D830BA">
              <w:rPr>
                <w:rFonts w:ascii="Calibri" w:eastAsia="Calibri" w:hAnsi="Calibri" w:cs="Calibri"/>
              </w:rPr>
              <w:t xml:space="preserve"> </w:t>
            </w:r>
          </w:p>
        </w:tc>
        <w:tc>
          <w:tcPr>
            <w:tcW w:w="1971" w:type="dxa"/>
            <w:tcBorders>
              <w:top w:val="single" w:sz="6" w:space="0" w:color="000000"/>
              <w:left w:val="nil"/>
              <w:bottom w:val="single" w:sz="6" w:space="0" w:color="000000"/>
              <w:right w:val="nil"/>
            </w:tcBorders>
            <w:shd w:val="clear" w:color="auto" w:fill="auto"/>
          </w:tcPr>
          <w:p w:rsidR="00064E0D" w:rsidRDefault="00064E0D" w:rsidP="00D830BA">
            <w:pPr>
              <w:spacing w:after="160"/>
            </w:pPr>
          </w:p>
        </w:tc>
        <w:tc>
          <w:tcPr>
            <w:tcW w:w="2848"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388"/>
        </w:trPr>
        <w:tc>
          <w:tcPr>
            <w:tcW w:w="6017" w:type="dxa"/>
            <w:gridSpan w:val="4"/>
            <w:tcBorders>
              <w:top w:val="single" w:sz="6" w:space="0" w:color="000000"/>
              <w:left w:val="single" w:sz="6" w:space="0" w:color="000000"/>
              <w:bottom w:val="single" w:sz="6" w:space="0" w:color="000000"/>
              <w:right w:val="nil"/>
            </w:tcBorders>
            <w:shd w:val="clear" w:color="auto" w:fill="auto"/>
          </w:tcPr>
          <w:p w:rsidR="00064E0D" w:rsidRDefault="00064E0D" w:rsidP="00D830BA">
            <w:pPr>
              <w:ind w:left="137"/>
            </w:pPr>
            <w:r w:rsidRPr="00D830BA">
              <w:rPr>
                <w:b/>
                <w:sz w:val="24"/>
              </w:rPr>
              <w:t>Раздел 2.</w:t>
            </w:r>
            <w:r w:rsidRPr="00D830BA">
              <w:rPr>
                <w:sz w:val="24"/>
              </w:rPr>
              <w:t xml:space="preserve"> </w:t>
            </w:r>
            <w:r w:rsidRPr="00D830BA">
              <w:rPr>
                <w:b/>
                <w:sz w:val="24"/>
              </w:rPr>
              <w:t>Компьютерная графика. Черчение</w:t>
            </w:r>
            <w:r w:rsidRPr="00D830BA">
              <w:rPr>
                <w:rFonts w:ascii="Calibri" w:eastAsia="Calibri" w:hAnsi="Calibri" w:cs="Calibri"/>
              </w:rPr>
              <w:t xml:space="preserve"> </w:t>
            </w:r>
          </w:p>
        </w:tc>
        <w:tc>
          <w:tcPr>
            <w:tcW w:w="1971" w:type="dxa"/>
            <w:tcBorders>
              <w:top w:val="single" w:sz="6" w:space="0" w:color="000000"/>
              <w:left w:val="nil"/>
              <w:bottom w:val="single" w:sz="6" w:space="0" w:color="000000"/>
              <w:right w:val="nil"/>
            </w:tcBorders>
            <w:shd w:val="clear" w:color="auto" w:fill="auto"/>
          </w:tcPr>
          <w:p w:rsidR="00064E0D" w:rsidRDefault="00064E0D" w:rsidP="00D830BA">
            <w:pPr>
              <w:spacing w:after="160"/>
            </w:pPr>
          </w:p>
        </w:tc>
        <w:tc>
          <w:tcPr>
            <w:tcW w:w="2848"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1031"/>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2"/>
            </w:pPr>
            <w:r w:rsidRPr="00D830BA">
              <w:rPr>
                <w:sz w:val="24"/>
              </w:rPr>
              <w:t>2.1</w:t>
            </w:r>
            <w:r w:rsidRPr="00D830BA">
              <w:rPr>
                <w:rFonts w:ascii="Calibri" w:eastAsia="Calibri" w:hAnsi="Calibri" w:cs="Calibri"/>
              </w:rPr>
              <w:t xml:space="preserve"> </w:t>
            </w:r>
          </w:p>
        </w:tc>
        <w:tc>
          <w:tcPr>
            <w:tcW w:w="25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34"/>
            </w:pPr>
            <w:r w:rsidRPr="00D830BA">
              <w:rPr>
                <w:sz w:val="24"/>
              </w:rPr>
              <w:t>Конструкторская документация</w:t>
            </w:r>
            <w:r w:rsidRPr="00D830BA">
              <w:rPr>
                <w:rFonts w:ascii="Calibri" w:eastAsia="Calibri" w:hAnsi="Calibri" w:cs="Calibri"/>
              </w:rPr>
              <w:t xml:space="preserve"> </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37"/>
              <w:jc w:val="center"/>
            </w:pPr>
            <w:r w:rsidRPr="00D830BA">
              <w:rPr>
                <w:sz w:val="24"/>
              </w:rPr>
              <w:t xml:space="preserve"> 2</w:t>
            </w:r>
            <w:r w:rsidRPr="00D830BA">
              <w:rPr>
                <w:rFonts w:ascii="Calibri" w:eastAsia="Calibri" w:hAnsi="Calibri" w:cs="Calibri"/>
              </w:rPr>
              <w:t xml:space="preserve"> </w:t>
            </w:r>
          </w:p>
        </w:tc>
        <w:tc>
          <w:tcPr>
            <w:tcW w:w="18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39"/>
              <w:jc w:val="center"/>
            </w:pPr>
            <w:r w:rsidRPr="00D830BA">
              <w:rPr>
                <w:rFonts w:ascii="Calibri" w:eastAsia="Calibri" w:hAnsi="Calibri" w:cs="Calibri"/>
              </w:rPr>
              <w:t xml:space="preserve">0 </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41"/>
              <w:jc w:val="center"/>
            </w:pPr>
            <w:r w:rsidRPr="00D830BA">
              <w:rPr>
                <w:rFonts w:ascii="Calibri" w:eastAsia="Calibri" w:hAnsi="Calibri" w:cs="Calibri"/>
              </w:rPr>
              <w:t xml:space="preserve">1 </w:t>
            </w:r>
          </w:p>
        </w:tc>
        <w:tc>
          <w:tcPr>
            <w:tcW w:w="284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1" w:history="1">
              <w:r w:rsidR="004554DA" w:rsidRPr="008769B9">
                <w:rPr>
                  <w:rStyle w:val="affa"/>
                </w:rPr>
                <w:t>https://lesson.edu.ru/20/05</w:t>
              </w:r>
            </w:hyperlink>
          </w:p>
        </w:tc>
      </w:tr>
      <w:tr w:rsidR="00D830BA" w:rsidTr="00D830BA">
        <w:trPr>
          <w:trHeight w:val="2001"/>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2"/>
            </w:pPr>
            <w:r w:rsidRPr="00D830BA">
              <w:rPr>
                <w:sz w:val="24"/>
              </w:rPr>
              <w:t>2.2</w:t>
            </w:r>
            <w:r w:rsidRPr="00D830BA">
              <w:rPr>
                <w:rFonts w:ascii="Calibri" w:eastAsia="Calibri" w:hAnsi="Calibri" w:cs="Calibri"/>
              </w:rPr>
              <w:t xml:space="preserve"> </w:t>
            </w:r>
          </w:p>
        </w:tc>
        <w:tc>
          <w:tcPr>
            <w:tcW w:w="255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134"/>
            </w:pPr>
            <w:r w:rsidRPr="00D830BA">
              <w:rPr>
                <w:sz w:val="24"/>
              </w:rPr>
              <w:t xml:space="preserve">Системы автоматизированного проектирования (САПР). Последовательность построения чертежа в </w:t>
            </w:r>
          </w:p>
          <w:p w:rsidR="004554DA" w:rsidRDefault="004554DA" w:rsidP="00D830BA">
            <w:pPr>
              <w:ind w:left="134"/>
            </w:pPr>
            <w:r w:rsidRPr="00D830BA">
              <w:rPr>
                <w:sz w:val="24"/>
              </w:rPr>
              <w:t>САПР</w:t>
            </w:r>
            <w:r w:rsidRPr="00D830BA">
              <w:rPr>
                <w:rFonts w:ascii="Calibri" w:eastAsia="Calibri" w:hAnsi="Calibri" w:cs="Calibri"/>
              </w:rPr>
              <w:t xml:space="preserve"> </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37"/>
              <w:jc w:val="center"/>
            </w:pPr>
            <w:r w:rsidRPr="00D830BA">
              <w:rPr>
                <w:sz w:val="24"/>
              </w:rPr>
              <w:t xml:space="preserve"> 6</w:t>
            </w:r>
            <w:r w:rsidRPr="00D830BA">
              <w:rPr>
                <w:rFonts w:ascii="Calibri" w:eastAsia="Calibri" w:hAnsi="Calibri" w:cs="Calibri"/>
              </w:rPr>
              <w:t xml:space="preserve"> </w:t>
            </w:r>
          </w:p>
        </w:tc>
        <w:tc>
          <w:tcPr>
            <w:tcW w:w="18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39"/>
              <w:jc w:val="center"/>
            </w:pPr>
            <w:r w:rsidRPr="00D830BA">
              <w:rPr>
                <w:rFonts w:ascii="Calibri" w:eastAsia="Calibri" w:hAnsi="Calibri" w:cs="Calibri"/>
              </w:rPr>
              <w:t xml:space="preserve">0 </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41"/>
              <w:jc w:val="center"/>
            </w:pPr>
            <w:r w:rsidRPr="00D830BA">
              <w:rPr>
                <w:rFonts w:ascii="Calibri" w:eastAsia="Calibri" w:hAnsi="Calibri" w:cs="Calibri"/>
              </w:rPr>
              <w:t xml:space="preserve">4 </w:t>
            </w:r>
          </w:p>
        </w:tc>
        <w:tc>
          <w:tcPr>
            <w:tcW w:w="284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2" w:history="1">
              <w:r w:rsidR="004554DA" w:rsidRPr="008769B9">
                <w:rPr>
                  <w:rStyle w:val="affa"/>
                </w:rPr>
                <w:t>https://lesson.edu.ru/20/05</w:t>
              </w:r>
            </w:hyperlink>
          </w:p>
        </w:tc>
      </w:tr>
      <w:tr w:rsidR="00D830BA" w:rsidTr="00D830BA">
        <w:trPr>
          <w:trHeight w:val="585"/>
        </w:trPr>
        <w:tc>
          <w:tcPr>
            <w:tcW w:w="309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37"/>
            </w:pPr>
            <w:r w:rsidRPr="00D830BA">
              <w:rPr>
                <w:sz w:val="24"/>
              </w:rPr>
              <w:t>Итого по разделу</w:t>
            </w:r>
            <w:r w:rsidRPr="00D830BA">
              <w:rPr>
                <w:rFonts w:ascii="Calibri" w:eastAsia="Calibri" w:hAnsi="Calibri" w:cs="Calibri"/>
              </w:rPr>
              <w:t xml:space="preserve"> </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37"/>
              <w:jc w:val="center"/>
            </w:pPr>
            <w:r w:rsidRPr="00D830BA">
              <w:rPr>
                <w:sz w:val="24"/>
              </w:rPr>
              <w:t xml:space="preserve"> 8</w:t>
            </w:r>
            <w:r w:rsidRPr="00D830BA">
              <w:rPr>
                <w:rFonts w:ascii="Calibri" w:eastAsia="Calibri" w:hAnsi="Calibri" w:cs="Calibri"/>
              </w:rPr>
              <w:t xml:space="preserve"> </w:t>
            </w:r>
          </w:p>
        </w:tc>
        <w:tc>
          <w:tcPr>
            <w:tcW w:w="1868" w:type="dxa"/>
            <w:tcBorders>
              <w:top w:val="single" w:sz="6" w:space="0" w:color="000000"/>
              <w:left w:val="single" w:sz="6" w:space="0" w:color="000000"/>
              <w:bottom w:val="single" w:sz="6" w:space="0" w:color="000000"/>
              <w:right w:val="nil"/>
            </w:tcBorders>
            <w:shd w:val="clear" w:color="auto" w:fill="auto"/>
          </w:tcPr>
          <w:p w:rsidR="00064E0D" w:rsidRDefault="00064E0D" w:rsidP="004554DA">
            <w:r w:rsidRPr="00D830BA">
              <w:rPr>
                <w:rFonts w:ascii="Calibri" w:eastAsia="Calibri" w:hAnsi="Calibri" w:cs="Calibri"/>
              </w:rPr>
              <w:t xml:space="preserve"> </w:t>
            </w:r>
          </w:p>
        </w:tc>
        <w:tc>
          <w:tcPr>
            <w:tcW w:w="1971" w:type="dxa"/>
            <w:tcBorders>
              <w:top w:val="single" w:sz="6" w:space="0" w:color="000000"/>
              <w:left w:val="nil"/>
              <w:bottom w:val="single" w:sz="6" w:space="0" w:color="000000"/>
              <w:right w:val="nil"/>
            </w:tcBorders>
            <w:shd w:val="clear" w:color="auto" w:fill="auto"/>
          </w:tcPr>
          <w:p w:rsidR="00064E0D" w:rsidRDefault="00064E0D" w:rsidP="00D830BA">
            <w:pPr>
              <w:spacing w:after="160"/>
            </w:pPr>
          </w:p>
        </w:tc>
        <w:tc>
          <w:tcPr>
            <w:tcW w:w="2848"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388"/>
        </w:trPr>
        <w:tc>
          <w:tcPr>
            <w:tcW w:w="6017" w:type="dxa"/>
            <w:gridSpan w:val="4"/>
            <w:tcBorders>
              <w:top w:val="single" w:sz="6" w:space="0" w:color="000000"/>
              <w:left w:val="single" w:sz="6" w:space="0" w:color="000000"/>
              <w:bottom w:val="single" w:sz="6" w:space="0" w:color="000000"/>
              <w:right w:val="nil"/>
            </w:tcBorders>
            <w:shd w:val="clear" w:color="auto" w:fill="auto"/>
          </w:tcPr>
          <w:p w:rsidR="00064E0D" w:rsidRDefault="00064E0D" w:rsidP="00D830BA">
            <w:pPr>
              <w:ind w:left="137"/>
            </w:pPr>
            <w:r w:rsidRPr="00D830BA">
              <w:rPr>
                <w:b/>
                <w:sz w:val="24"/>
              </w:rPr>
              <w:t>Раздел 3.</w:t>
            </w:r>
            <w:r w:rsidRPr="00D830BA">
              <w:rPr>
                <w:sz w:val="24"/>
              </w:rPr>
              <w:t xml:space="preserve"> </w:t>
            </w:r>
            <w:r w:rsidRPr="00D830BA">
              <w:rPr>
                <w:b/>
                <w:sz w:val="24"/>
              </w:rPr>
              <w:t>3D-моделирование, прототипирование, макетирование</w:t>
            </w:r>
            <w:r w:rsidRPr="00D830BA">
              <w:rPr>
                <w:rFonts w:ascii="Calibri" w:eastAsia="Calibri" w:hAnsi="Calibri" w:cs="Calibri"/>
              </w:rPr>
              <w:t xml:space="preserve"> </w:t>
            </w:r>
          </w:p>
        </w:tc>
        <w:tc>
          <w:tcPr>
            <w:tcW w:w="1971" w:type="dxa"/>
            <w:tcBorders>
              <w:top w:val="single" w:sz="6" w:space="0" w:color="000000"/>
              <w:left w:val="nil"/>
              <w:bottom w:val="single" w:sz="6" w:space="0" w:color="000000"/>
              <w:right w:val="nil"/>
            </w:tcBorders>
            <w:shd w:val="clear" w:color="auto" w:fill="auto"/>
          </w:tcPr>
          <w:p w:rsidR="00064E0D" w:rsidRDefault="00064E0D" w:rsidP="00D830BA">
            <w:pPr>
              <w:spacing w:after="160"/>
            </w:pPr>
          </w:p>
        </w:tc>
        <w:tc>
          <w:tcPr>
            <w:tcW w:w="2848"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1029"/>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2"/>
            </w:pPr>
            <w:r w:rsidRPr="00D830BA">
              <w:rPr>
                <w:sz w:val="24"/>
              </w:rPr>
              <w:t>3.1</w:t>
            </w:r>
            <w:r w:rsidRPr="00D830BA">
              <w:rPr>
                <w:rFonts w:ascii="Calibri" w:eastAsia="Calibri" w:hAnsi="Calibri" w:cs="Calibri"/>
              </w:rPr>
              <w:t xml:space="preserve"> </w:t>
            </w:r>
          </w:p>
        </w:tc>
        <w:tc>
          <w:tcPr>
            <w:tcW w:w="25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after="19"/>
              <w:ind w:left="134"/>
            </w:pPr>
            <w:r w:rsidRPr="00D830BA">
              <w:rPr>
                <w:sz w:val="24"/>
              </w:rPr>
              <w:t xml:space="preserve">Модели, моделирование. </w:t>
            </w:r>
          </w:p>
          <w:p w:rsidR="004554DA" w:rsidRDefault="004554DA" w:rsidP="00D830BA">
            <w:pPr>
              <w:ind w:left="134"/>
            </w:pPr>
            <w:r w:rsidRPr="00D830BA">
              <w:rPr>
                <w:sz w:val="24"/>
              </w:rPr>
              <w:t>Макетирование</w:t>
            </w:r>
            <w:r w:rsidRPr="00D830BA">
              <w:rPr>
                <w:rFonts w:ascii="Calibri" w:eastAsia="Calibri" w:hAnsi="Calibri" w:cs="Calibri"/>
              </w:rPr>
              <w:t xml:space="preserve"> </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37"/>
              <w:jc w:val="center"/>
            </w:pPr>
            <w:r w:rsidRPr="00D830BA">
              <w:rPr>
                <w:sz w:val="24"/>
              </w:rPr>
              <w:t xml:space="preserve"> 2</w:t>
            </w:r>
            <w:r w:rsidRPr="00D830BA">
              <w:rPr>
                <w:rFonts w:ascii="Calibri" w:eastAsia="Calibri" w:hAnsi="Calibri" w:cs="Calibri"/>
              </w:rPr>
              <w:t xml:space="preserve"> </w:t>
            </w:r>
          </w:p>
        </w:tc>
        <w:tc>
          <w:tcPr>
            <w:tcW w:w="18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39"/>
              <w:jc w:val="center"/>
            </w:pPr>
            <w:r w:rsidRPr="00D830BA">
              <w:rPr>
                <w:rFonts w:ascii="Calibri" w:eastAsia="Calibri" w:hAnsi="Calibri" w:cs="Calibri"/>
              </w:rPr>
              <w:t xml:space="preserve">0 </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41"/>
              <w:jc w:val="center"/>
            </w:pPr>
            <w:r w:rsidRPr="00D830BA">
              <w:rPr>
                <w:rFonts w:ascii="Calibri" w:eastAsia="Calibri" w:hAnsi="Calibri" w:cs="Calibri"/>
              </w:rPr>
              <w:t xml:space="preserve">1 </w:t>
            </w:r>
          </w:p>
        </w:tc>
        <w:tc>
          <w:tcPr>
            <w:tcW w:w="284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3" w:history="1">
              <w:r w:rsidR="004554DA" w:rsidRPr="00EF52FA">
                <w:rPr>
                  <w:rStyle w:val="affa"/>
                </w:rPr>
                <w:t>https://lesson.edu.ru/20/05</w:t>
              </w:r>
            </w:hyperlink>
          </w:p>
        </w:tc>
      </w:tr>
      <w:tr w:rsidR="00D830BA" w:rsidTr="00D830BA">
        <w:trPr>
          <w:trHeight w:val="1034"/>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2"/>
            </w:pPr>
            <w:r w:rsidRPr="00D830BA">
              <w:rPr>
                <w:sz w:val="24"/>
              </w:rPr>
              <w:t>3.2</w:t>
            </w:r>
            <w:r w:rsidRPr="00D830BA">
              <w:rPr>
                <w:rFonts w:ascii="Calibri" w:eastAsia="Calibri" w:hAnsi="Calibri" w:cs="Calibri"/>
              </w:rPr>
              <w:t xml:space="preserve"> </w:t>
            </w:r>
          </w:p>
        </w:tc>
        <w:tc>
          <w:tcPr>
            <w:tcW w:w="255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134"/>
            </w:pPr>
            <w:r w:rsidRPr="00D830BA">
              <w:rPr>
                <w:sz w:val="24"/>
              </w:rPr>
              <w:t>Создание объёмных моделей с помощью компьютерных программ</w:t>
            </w:r>
            <w:r w:rsidRPr="00D830BA">
              <w:rPr>
                <w:rFonts w:ascii="Calibri" w:eastAsia="Calibri" w:hAnsi="Calibri" w:cs="Calibri"/>
              </w:rPr>
              <w:t xml:space="preserve"> </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37"/>
              <w:jc w:val="center"/>
            </w:pPr>
            <w:r w:rsidRPr="00D830BA">
              <w:rPr>
                <w:sz w:val="24"/>
              </w:rPr>
              <w:t xml:space="preserve"> 4</w:t>
            </w:r>
            <w:r w:rsidRPr="00D830BA">
              <w:rPr>
                <w:rFonts w:ascii="Calibri" w:eastAsia="Calibri" w:hAnsi="Calibri" w:cs="Calibri"/>
              </w:rPr>
              <w:t xml:space="preserve"> </w:t>
            </w:r>
          </w:p>
        </w:tc>
        <w:tc>
          <w:tcPr>
            <w:tcW w:w="18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39"/>
              <w:jc w:val="center"/>
            </w:pPr>
            <w:r w:rsidRPr="00D830BA">
              <w:rPr>
                <w:rFonts w:ascii="Calibri" w:eastAsia="Calibri" w:hAnsi="Calibri" w:cs="Calibri"/>
              </w:rPr>
              <w:t xml:space="preserve">0 </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41"/>
              <w:jc w:val="center"/>
            </w:pPr>
            <w:r w:rsidRPr="00D830BA">
              <w:rPr>
                <w:rFonts w:ascii="Calibri" w:eastAsia="Calibri" w:hAnsi="Calibri" w:cs="Calibri"/>
              </w:rPr>
              <w:t xml:space="preserve">2 </w:t>
            </w:r>
          </w:p>
        </w:tc>
        <w:tc>
          <w:tcPr>
            <w:tcW w:w="284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4" w:history="1">
              <w:r w:rsidR="004554DA" w:rsidRPr="00EF52FA">
                <w:rPr>
                  <w:rStyle w:val="affa"/>
                </w:rPr>
                <w:t>https://lesson.edu.ru/20/05</w:t>
              </w:r>
            </w:hyperlink>
          </w:p>
        </w:tc>
      </w:tr>
      <w:tr w:rsidR="00D830BA" w:rsidTr="00D830BA">
        <w:trPr>
          <w:trHeight w:val="1681"/>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2"/>
            </w:pPr>
            <w:r w:rsidRPr="00D830BA">
              <w:rPr>
                <w:sz w:val="24"/>
              </w:rPr>
              <w:t>3.3</w:t>
            </w:r>
            <w:r w:rsidRPr="00D830BA">
              <w:rPr>
                <w:rFonts w:ascii="Calibri" w:eastAsia="Calibri" w:hAnsi="Calibri" w:cs="Calibri"/>
              </w:rPr>
              <w:t xml:space="preserve"> </w:t>
            </w:r>
          </w:p>
        </w:tc>
        <w:tc>
          <w:tcPr>
            <w:tcW w:w="255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134"/>
            </w:pPr>
            <w:r w:rsidRPr="00D830BA">
              <w:rPr>
                <w:sz w:val="24"/>
              </w:rPr>
              <w:t>Программа для редактирования готовых моделей. Основные приемы макетирования. Оценка качества макета</w:t>
            </w:r>
            <w:r w:rsidRPr="00D830BA">
              <w:rPr>
                <w:rFonts w:ascii="Calibri" w:eastAsia="Calibri" w:hAnsi="Calibri" w:cs="Calibri"/>
              </w:rPr>
              <w:t xml:space="preserve"> </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37"/>
              <w:jc w:val="center"/>
            </w:pPr>
            <w:r w:rsidRPr="00D830BA">
              <w:rPr>
                <w:sz w:val="24"/>
              </w:rPr>
              <w:t xml:space="preserve"> 6</w:t>
            </w:r>
            <w:r w:rsidRPr="00D830BA">
              <w:rPr>
                <w:rFonts w:ascii="Calibri" w:eastAsia="Calibri" w:hAnsi="Calibri" w:cs="Calibri"/>
              </w:rPr>
              <w:t xml:space="preserve"> </w:t>
            </w:r>
          </w:p>
        </w:tc>
        <w:tc>
          <w:tcPr>
            <w:tcW w:w="18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39"/>
              <w:jc w:val="center"/>
            </w:pPr>
            <w:r w:rsidRPr="00D830BA">
              <w:rPr>
                <w:rFonts w:ascii="Calibri" w:eastAsia="Calibri" w:hAnsi="Calibri" w:cs="Calibri"/>
              </w:rPr>
              <w:t xml:space="preserve">0 </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41"/>
              <w:jc w:val="center"/>
            </w:pPr>
            <w:r w:rsidRPr="00D830BA">
              <w:rPr>
                <w:rFonts w:ascii="Calibri" w:eastAsia="Calibri" w:hAnsi="Calibri" w:cs="Calibri"/>
              </w:rPr>
              <w:t xml:space="preserve">5 </w:t>
            </w:r>
          </w:p>
        </w:tc>
        <w:tc>
          <w:tcPr>
            <w:tcW w:w="284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5" w:history="1">
              <w:r w:rsidR="004554DA" w:rsidRPr="00EF52FA">
                <w:rPr>
                  <w:rStyle w:val="affa"/>
                </w:rPr>
                <w:t>https://lesson.edu.ru/20/05</w:t>
              </w:r>
            </w:hyperlink>
          </w:p>
        </w:tc>
      </w:tr>
    </w:tbl>
    <w:p w:rsidR="00064E0D" w:rsidRDefault="00064E0D" w:rsidP="004554DA">
      <w:pPr>
        <w:ind w:left="-1440" w:right="7200"/>
      </w:pPr>
    </w:p>
    <w:tbl>
      <w:tblPr>
        <w:tblW w:w="10783" w:type="dxa"/>
        <w:tblInd w:w="-108" w:type="dxa"/>
        <w:tblCellMar>
          <w:top w:w="101" w:type="dxa"/>
          <w:left w:w="14" w:type="dxa"/>
          <w:bottom w:w="10" w:type="dxa"/>
          <w:right w:w="0" w:type="dxa"/>
        </w:tblCellMar>
        <w:tblLook w:val="04A0" w:firstRow="1" w:lastRow="0" w:firstColumn="1" w:lastColumn="0" w:noHBand="0" w:noVBand="1"/>
      </w:tblPr>
      <w:tblGrid>
        <w:gridCol w:w="537"/>
        <w:gridCol w:w="2539"/>
        <w:gridCol w:w="1048"/>
        <w:gridCol w:w="1860"/>
        <w:gridCol w:w="1963"/>
        <w:gridCol w:w="2836"/>
      </w:tblGrid>
      <w:tr w:rsidR="00D830BA" w:rsidTr="00D830BA">
        <w:trPr>
          <w:trHeight w:val="564"/>
        </w:trPr>
        <w:tc>
          <w:tcPr>
            <w:tcW w:w="30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221"/>
            </w:pPr>
            <w:r w:rsidRPr="00D830BA">
              <w:rPr>
                <w:sz w:val="24"/>
              </w:rPr>
              <w:t>Итого по разделу</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10"/>
              <w:jc w:val="center"/>
            </w:pPr>
            <w:r w:rsidRPr="00D830BA">
              <w:rPr>
                <w:sz w:val="24"/>
              </w:rPr>
              <w:t xml:space="preserve"> 12</w:t>
            </w:r>
            <w:r w:rsidRPr="00D830BA">
              <w:rPr>
                <w:rFonts w:ascii="Calibri" w:eastAsia="Calibri" w:hAnsi="Calibri" w:cs="Calibri"/>
              </w:rPr>
              <w:t xml:space="preserve"> </w:t>
            </w:r>
          </w:p>
        </w:tc>
        <w:tc>
          <w:tcPr>
            <w:tcW w:w="1860"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ind w:left="84"/>
            </w:pPr>
            <w:r w:rsidRPr="00D830BA">
              <w:rPr>
                <w:rFonts w:ascii="Calibri" w:eastAsia="Calibri" w:hAnsi="Calibri" w:cs="Calibri"/>
              </w:rPr>
              <w:t xml:space="preserve"> </w:t>
            </w:r>
          </w:p>
        </w:tc>
        <w:tc>
          <w:tcPr>
            <w:tcW w:w="1963" w:type="dxa"/>
            <w:tcBorders>
              <w:top w:val="single" w:sz="6" w:space="0" w:color="000000"/>
              <w:left w:val="nil"/>
              <w:bottom w:val="single" w:sz="6" w:space="0" w:color="000000"/>
              <w:right w:val="nil"/>
            </w:tcBorders>
            <w:shd w:val="clear" w:color="auto" w:fill="auto"/>
          </w:tcPr>
          <w:p w:rsidR="00064E0D" w:rsidRDefault="00064E0D" w:rsidP="00D830BA">
            <w:pPr>
              <w:spacing w:after="160"/>
            </w:pPr>
          </w:p>
        </w:tc>
        <w:tc>
          <w:tcPr>
            <w:tcW w:w="2836"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375"/>
        </w:trPr>
        <w:tc>
          <w:tcPr>
            <w:tcW w:w="5984" w:type="dxa"/>
            <w:gridSpan w:val="4"/>
            <w:tcBorders>
              <w:top w:val="single" w:sz="6" w:space="0" w:color="000000"/>
              <w:left w:val="single" w:sz="6" w:space="0" w:color="000000"/>
              <w:bottom w:val="single" w:sz="6" w:space="0" w:color="000000"/>
              <w:right w:val="nil"/>
            </w:tcBorders>
            <w:shd w:val="clear" w:color="auto" w:fill="auto"/>
          </w:tcPr>
          <w:p w:rsidR="00064E0D" w:rsidRDefault="00064E0D" w:rsidP="00D830BA">
            <w:pPr>
              <w:ind w:left="221" w:right="-10"/>
            </w:pPr>
            <w:r w:rsidRPr="00D830BA">
              <w:rPr>
                <w:b/>
                <w:sz w:val="24"/>
              </w:rPr>
              <w:t>Раздел 4.</w:t>
            </w:r>
            <w:r w:rsidRPr="00D830BA">
              <w:rPr>
                <w:sz w:val="24"/>
              </w:rPr>
              <w:t xml:space="preserve"> </w:t>
            </w:r>
            <w:r w:rsidRPr="00D830BA">
              <w:rPr>
                <w:b/>
                <w:sz w:val="24"/>
              </w:rPr>
              <w:t>Технологии обработки материалов и пи</w:t>
            </w:r>
            <w:r w:rsidRPr="00D830BA">
              <w:rPr>
                <w:b/>
                <w:sz w:val="24"/>
              </w:rPr>
              <w:lastRenderedPageBreak/>
              <w:t>щевых продуктов</w:t>
            </w:r>
          </w:p>
        </w:tc>
        <w:tc>
          <w:tcPr>
            <w:tcW w:w="1963" w:type="dxa"/>
            <w:tcBorders>
              <w:top w:val="single" w:sz="6" w:space="0" w:color="000000"/>
              <w:left w:val="nil"/>
              <w:bottom w:val="single" w:sz="6" w:space="0" w:color="000000"/>
              <w:right w:val="nil"/>
            </w:tcBorders>
            <w:shd w:val="clear" w:color="auto" w:fill="auto"/>
          </w:tcPr>
          <w:p w:rsidR="00064E0D" w:rsidRDefault="00064E0D" w:rsidP="004554DA">
            <w:r w:rsidRPr="00D830BA">
              <w:rPr>
                <w:rFonts w:ascii="Calibri" w:eastAsia="Calibri" w:hAnsi="Calibri" w:cs="Calibri"/>
              </w:rPr>
              <w:lastRenderedPageBreak/>
              <w:t xml:space="preserve"> </w:t>
            </w:r>
          </w:p>
        </w:tc>
        <w:tc>
          <w:tcPr>
            <w:tcW w:w="2836"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1001"/>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86"/>
            </w:pPr>
            <w:r w:rsidRPr="00D830BA">
              <w:rPr>
                <w:sz w:val="24"/>
              </w:rPr>
              <w:lastRenderedPageBreak/>
              <w:t>4.1</w:t>
            </w:r>
            <w:r w:rsidRPr="00D830BA">
              <w:rPr>
                <w:rFonts w:ascii="Calibri" w:eastAsia="Calibri" w:hAnsi="Calibri" w:cs="Calibri"/>
              </w:rPr>
              <w:t xml:space="preserve"> </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218"/>
            </w:pPr>
            <w:r w:rsidRPr="00D830BA">
              <w:rPr>
                <w:sz w:val="24"/>
              </w:rPr>
              <w:t>Технологии обработки конструкционных материалов</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10"/>
              <w:jc w:val="center"/>
            </w:pPr>
            <w:r w:rsidRPr="00D830BA">
              <w:rPr>
                <w:sz w:val="24"/>
              </w:rPr>
              <w:t xml:space="preserve"> 4</w:t>
            </w:r>
            <w:r w:rsidRPr="00D830BA">
              <w:rPr>
                <w:rFonts w:ascii="Calibri" w:eastAsia="Calibri" w:hAnsi="Calibri" w:cs="Calibri"/>
              </w:rPr>
              <w:t xml:space="preserve">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2"/>
              <w:jc w:val="center"/>
            </w:pPr>
            <w:r w:rsidRPr="00D830BA">
              <w:rPr>
                <w:rFonts w:ascii="Calibri" w:eastAsia="Calibri" w:hAnsi="Calibri" w:cs="Calibri"/>
              </w:rPr>
              <w:t xml:space="preserve">0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4"/>
              <w:jc w:val="center"/>
            </w:pPr>
            <w:r w:rsidRPr="00D830BA">
              <w:rPr>
                <w:rFonts w:ascii="Calibri" w:eastAsia="Calibri" w:hAnsi="Calibri" w:cs="Calibri"/>
              </w:rPr>
              <w:t xml:space="preserve">2 </w:t>
            </w:r>
          </w:p>
        </w:tc>
        <w:tc>
          <w:tcPr>
            <w:tcW w:w="28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6" w:history="1">
              <w:r w:rsidR="004554DA" w:rsidRPr="00225B86">
                <w:rPr>
                  <w:rStyle w:val="affa"/>
                </w:rPr>
                <w:t>https://lesson.edu.ru/20/05</w:t>
              </w:r>
            </w:hyperlink>
          </w:p>
        </w:tc>
      </w:tr>
      <w:tr w:rsidR="00D830BA" w:rsidTr="00D830BA">
        <w:trPr>
          <w:trHeight w:val="999"/>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86"/>
            </w:pPr>
            <w:r w:rsidRPr="00D830BA">
              <w:rPr>
                <w:sz w:val="24"/>
              </w:rPr>
              <w:t>4.2</w:t>
            </w:r>
            <w:r w:rsidRPr="00D830BA">
              <w:rPr>
                <w:rFonts w:ascii="Calibri" w:eastAsia="Calibri" w:hAnsi="Calibri" w:cs="Calibri"/>
              </w:rPr>
              <w:t xml:space="preserve">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218"/>
            </w:pPr>
            <w:r w:rsidRPr="00D830BA">
              <w:rPr>
                <w:sz w:val="24"/>
              </w:rPr>
              <w:t>Обработка металлов</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10"/>
              <w:jc w:val="center"/>
            </w:pPr>
            <w:r w:rsidRPr="00D830BA">
              <w:rPr>
                <w:sz w:val="24"/>
              </w:rPr>
              <w:t xml:space="preserve"> 2</w:t>
            </w:r>
            <w:r w:rsidRPr="00D830BA">
              <w:rPr>
                <w:rFonts w:ascii="Calibri" w:eastAsia="Calibri" w:hAnsi="Calibri" w:cs="Calibri"/>
              </w:rPr>
              <w:t xml:space="preserve">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2"/>
              <w:jc w:val="center"/>
            </w:pPr>
            <w:r w:rsidRPr="00D830BA">
              <w:rPr>
                <w:rFonts w:ascii="Calibri" w:eastAsia="Calibri" w:hAnsi="Calibri" w:cs="Calibri"/>
              </w:rPr>
              <w:t xml:space="preserve">0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4"/>
              <w:jc w:val="center"/>
            </w:pPr>
            <w:r w:rsidRPr="00D830BA">
              <w:rPr>
                <w:rFonts w:ascii="Calibri" w:eastAsia="Calibri" w:hAnsi="Calibri" w:cs="Calibri"/>
              </w:rPr>
              <w:t xml:space="preserve">1 </w:t>
            </w:r>
          </w:p>
        </w:tc>
        <w:tc>
          <w:tcPr>
            <w:tcW w:w="28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7" w:history="1">
              <w:r w:rsidR="004554DA" w:rsidRPr="00225B86">
                <w:rPr>
                  <w:rStyle w:val="affa"/>
                </w:rPr>
                <w:t>https://lesson.edu.ru/20/05</w:t>
              </w:r>
            </w:hyperlink>
          </w:p>
        </w:tc>
      </w:tr>
      <w:tr w:rsidR="00D830BA" w:rsidTr="00D830BA">
        <w:trPr>
          <w:trHeight w:val="1312"/>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86"/>
            </w:pPr>
            <w:r w:rsidRPr="00D830BA">
              <w:rPr>
                <w:sz w:val="24"/>
              </w:rPr>
              <w:t>4.3</w:t>
            </w:r>
            <w:r w:rsidRPr="00D830BA">
              <w:rPr>
                <w:rFonts w:ascii="Calibri" w:eastAsia="Calibri" w:hAnsi="Calibri" w:cs="Calibri"/>
              </w:rPr>
              <w:t xml:space="preserve"> </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218"/>
            </w:pPr>
            <w:r w:rsidRPr="00D830BA">
              <w:rPr>
                <w:sz w:val="24"/>
              </w:rPr>
              <w:t>Пластмасса и другие современные материалы: свойства, получение и использование</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10"/>
              <w:jc w:val="center"/>
            </w:pPr>
            <w:r w:rsidRPr="00D830BA">
              <w:rPr>
                <w:sz w:val="24"/>
              </w:rPr>
              <w:t xml:space="preserve"> 4</w:t>
            </w:r>
            <w:r w:rsidRPr="00D830BA">
              <w:rPr>
                <w:rFonts w:ascii="Calibri" w:eastAsia="Calibri" w:hAnsi="Calibri" w:cs="Calibri"/>
              </w:rPr>
              <w:t xml:space="preserve">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2"/>
              <w:jc w:val="center"/>
            </w:pPr>
            <w:r w:rsidRPr="00D830BA">
              <w:rPr>
                <w:rFonts w:ascii="Calibri" w:eastAsia="Calibri" w:hAnsi="Calibri" w:cs="Calibri"/>
              </w:rPr>
              <w:t xml:space="preserve">0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4"/>
              <w:jc w:val="center"/>
            </w:pPr>
            <w:r w:rsidRPr="00D830BA">
              <w:rPr>
                <w:rFonts w:ascii="Calibri" w:eastAsia="Calibri" w:hAnsi="Calibri" w:cs="Calibri"/>
              </w:rPr>
              <w:t xml:space="preserve">3 </w:t>
            </w:r>
          </w:p>
        </w:tc>
        <w:tc>
          <w:tcPr>
            <w:tcW w:w="28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8" w:history="1">
              <w:r w:rsidR="004554DA" w:rsidRPr="00225B86">
                <w:rPr>
                  <w:rStyle w:val="affa"/>
                </w:rPr>
                <w:t>https://lesson.edu.ru/20/05</w:t>
              </w:r>
            </w:hyperlink>
          </w:p>
        </w:tc>
      </w:tr>
      <w:tr w:rsidR="00D830BA" w:rsidTr="00D830BA">
        <w:trPr>
          <w:trHeight w:val="1313"/>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86"/>
            </w:pPr>
            <w:r w:rsidRPr="00D830BA">
              <w:rPr>
                <w:sz w:val="24"/>
              </w:rPr>
              <w:t>4.4</w:t>
            </w:r>
            <w:r w:rsidRPr="00D830BA">
              <w:rPr>
                <w:rFonts w:ascii="Calibri" w:eastAsia="Calibri" w:hAnsi="Calibri" w:cs="Calibri"/>
              </w:rPr>
              <w:t xml:space="preserve"> </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218" w:right="93"/>
            </w:pPr>
            <w:r w:rsidRPr="00D830BA">
              <w:rPr>
                <w:sz w:val="24"/>
              </w:rPr>
              <w:t>Контроль и оценка качества изделия из конструкционных материалов</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10"/>
              <w:jc w:val="center"/>
            </w:pPr>
            <w:r w:rsidRPr="00D830BA">
              <w:rPr>
                <w:sz w:val="24"/>
              </w:rPr>
              <w:t xml:space="preserve"> 4</w:t>
            </w:r>
            <w:r w:rsidRPr="00D830BA">
              <w:rPr>
                <w:rFonts w:ascii="Calibri" w:eastAsia="Calibri" w:hAnsi="Calibri" w:cs="Calibri"/>
              </w:rPr>
              <w:t xml:space="preserve">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2"/>
              <w:jc w:val="center"/>
            </w:pPr>
            <w:r w:rsidRPr="00D830BA">
              <w:rPr>
                <w:rFonts w:ascii="Calibri" w:eastAsia="Calibri" w:hAnsi="Calibri" w:cs="Calibri"/>
              </w:rPr>
              <w:t xml:space="preserve">0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4"/>
              <w:jc w:val="center"/>
            </w:pPr>
            <w:r w:rsidRPr="00D830BA">
              <w:rPr>
                <w:rFonts w:ascii="Calibri" w:eastAsia="Calibri" w:hAnsi="Calibri" w:cs="Calibri"/>
              </w:rPr>
              <w:t xml:space="preserve">3 </w:t>
            </w:r>
          </w:p>
        </w:tc>
        <w:tc>
          <w:tcPr>
            <w:tcW w:w="28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699" w:history="1">
              <w:r w:rsidR="004554DA" w:rsidRPr="00225B86">
                <w:rPr>
                  <w:rStyle w:val="affa"/>
                </w:rPr>
                <w:t>https://lesson.edu.ru/20/05</w:t>
              </w:r>
            </w:hyperlink>
          </w:p>
        </w:tc>
      </w:tr>
      <w:tr w:rsidR="00D830BA" w:rsidTr="00D830BA">
        <w:trPr>
          <w:trHeight w:val="1001"/>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86"/>
            </w:pPr>
            <w:r w:rsidRPr="00D830BA">
              <w:rPr>
                <w:sz w:val="24"/>
              </w:rPr>
              <w:t>4.5</w:t>
            </w:r>
            <w:r w:rsidRPr="00D830BA">
              <w:rPr>
                <w:rFonts w:ascii="Calibri" w:eastAsia="Calibri" w:hAnsi="Calibri" w:cs="Calibri"/>
              </w:rPr>
              <w:t xml:space="preserve"> </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218" w:right="73"/>
            </w:pPr>
            <w:r w:rsidRPr="00D830BA">
              <w:rPr>
                <w:sz w:val="24"/>
              </w:rPr>
              <w:t>Технологии обработки пищевых продуктов. Рыба и мясо в питании человека</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10"/>
              <w:jc w:val="center"/>
            </w:pPr>
            <w:r w:rsidRPr="00D830BA">
              <w:rPr>
                <w:sz w:val="24"/>
              </w:rPr>
              <w:t xml:space="preserve"> 6</w:t>
            </w:r>
            <w:r w:rsidRPr="00D830BA">
              <w:rPr>
                <w:rFonts w:ascii="Calibri" w:eastAsia="Calibri" w:hAnsi="Calibri" w:cs="Calibri"/>
              </w:rPr>
              <w:t xml:space="preserve">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2"/>
              <w:jc w:val="center"/>
            </w:pPr>
            <w:r w:rsidRPr="00D830BA">
              <w:rPr>
                <w:rFonts w:ascii="Calibri" w:eastAsia="Calibri" w:hAnsi="Calibri" w:cs="Calibri"/>
              </w:rPr>
              <w:t xml:space="preserve">0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4"/>
              <w:jc w:val="center"/>
            </w:pPr>
            <w:r w:rsidRPr="00D830BA">
              <w:rPr>
                <w:rFonts w:ascii="Calibri" w:eastAsia="Calibri" w:hAnsi="Calibri" w:cs="Calibri"/>
              </w:rPr>
              <w:t xml:space="preserve">3 </w:t>
            </w:r>
          </w:p>
        </w:tc>
        <w:tc>
          <w:tcPr>
            <w:tcW w:w="28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00" w:history="1">
              <w:r w:rsidR="004554DA" w:rsidRPr="00225B86">
                <w:rPr>
                  <w:rStyle w:val="affa"/>
                </w:rPr>
                <w:t>https://lesson.edu.ru/20/05</w:t>
              </w:r>
            </w:hyperlink>
          </w:p>
        </w:tc>
      </w:tr>
      <w:tr w:rsidR="00D830BA" w:rsidTr="00D830BA">
        <w:trPr>
          <w:trHeight w:val="564"/>
        </w:trPr>
        <w:tc>
          <w:tcPr>
            <w:tcW w:w="30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221"/>
            </w:pPr>
            <w:r w:rsidRPr="00D830BA">
              <w:rPr>
                <w:sz w:val="24"/>
              </w:rPr>
              <w:t>Итого по разделу</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10"/>
              <w:jc w:val="center"/>
            </w:pPr>
            <w:r w:rsidRPr="00D830BA">
              <w:rPr>
                <w:sz w:val="24"/>
              </w:rPr>
              <w:t xml:space="preserve"> 20</w:t>
            </w:r>
            <w:r w:rsidRPr="00D830BA">
              <w:rPr>
                <w:rFonts w:ascii="Calibri" w:eastAsia="Calibri" w:hAnsi="Calibri" w:cs="Calibri"/>
              </w:rPr>
              <w:t xml:space="preserve"> </w:t>
            </w:r>
          </w:p>
        </w:tc>
        <w:tc>
          <w:tcPr>
            <w:tcW w:w="1860" w:type="dxa"/>
            <w:tcBorders>
              <w:top w:val="single" w:sz="6" w:space="0" w:color="000000"/>
              <w:left w:val="single" w:sz="6" w:space="0" w:color="000000"/>
              <w:bottom w:val="single" w:sz="6" w:space="0" w:color="000000"/>
              <w:right w:val="nil"/>
            </w:tcBorders>
            <w:shd w:val="clear" w:color="auto" w:fill="auto"/>
          </w:tcPr>
          <w:p w:rsidR="00064E0D" w:rsidRDefault="00064E0D" w:rsidP="00D830BA">
            <w:pPr>
              <w:ind w:left="84"/>
            </w:pPr>
            <w:r w:rsidRPr="00D830BA">
              <w:rPr>
                <w:rFonts w:ascii="Calibri" w:eastAsia="Calibri" w:hAnsi="Calibri" w:cs="Calibri"/>
              </w:rPr>
              <w:t xml:space="preserve"> </w:t>
            </w:r>
          </w:p>
        </w:tc>
        <w:tc>
          <w:tcPr>
            <w:tcW w:w="1963" w:type="dxa"/>
            <w:tcBorders>
              <w:top w:val="single" w:sz="6" w:space="0" w:color="000000"/>
              <w:left w:val="nil"/>
              <w:bottom w:val="single" w:sz="6" w:space="0" w:color="000000"/>
              <w:right w:val="nil"/>
            </w:tcBorders>
            <w:shd w:val="clear" w:color="auto" w:fill="auto"/>
          </w:tcPr>
          <w:p w:rsidR="00064E0D" w:rsidRDefault="00064E0D" w:rsidP="00D830BA">
            <w:pPr>
              <w:spacing w:after="160"/>
            </w:pPr>
          </w:p>
        </w:tc>
        <w:tc>
          <w:tcPr>
            <w:tcW w:w="2836"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375"/>
        </w:trPr>
        <w:tc>
          <w:tcPr>
            <w:tcW w:w="5984" w:type="dxa"/>
            <w:gridSpan w:val="4"/>
            <w:tcBorders>
              <w:top w:val="single" w:sz="6" w:space="0" w:color="000000"/>
              <w:left w:val="single" w:sz="6" w:space="0" w:color="000000"/>
              <w:bottom w:val="single" w:sz="6" w:space="0" w:color="000000"/>
              <w:right w:val="nil"/>
            </w:tcBorders>
            <w:shd w:val="clear" w:color="auto" w:fill="auto"/>
          </w:tcPr>
          <w:p w:rsidR="00064E0D" w:rsidRDefault="00064E0D" w:rsidP="00D830BA">
            <w:pPr>
              <w:ind w:left="221"/>
            </w:pPr>
            <w:r w:rsidRPr="00D830BA">
              <w:rPr>
                <w:b/>
                <w:sz w:val="24"/>
              </w:rPr>
              <w:t>Раздел 5.</w:t>
            </w:r>
            <w:r w:rsidRPr="00D830BA">
              <w:rPr>
                <w:sz w:val="24"/>
              </w:rPr>
              <w:t xml:space="preserve"> </w:t>
            </w:r>
            <w:r w:rsidRPr="00D830BA">
              <w:rPr>
                <w:b/>
                <w:sz w:val="24"/>
              </w:rPr>
              <w:t>Робототехника</w:t>
            </w:r>
            <w:r w:rsidRPr="00D830BA">
              <w:rPr>
                <w:rFonts w:ascii="Calibri" w:eastAsia="Calibri" w:hAnsi="Calibri" w:cs="Calibri"/>
              </w:rPr>
              <w:t xml:space="preserve"> </w:t>
            </w:r>
          </w:p>
        </w:tc>
        <w:tc>
          <w:tcPr>
            <w:tcW w:w="1963" w:type="dxa"/>
            <w:tcBorders>
              <w:top w:val="single" w:sz="6" w:space="0" w:color="000000"/>
              <w:left w:val="nil"/>
              <w:bottom w:val="single" w:sz="6" w:space="0" w:color="000000"/>
              <w:right w:val="nil"/>
            </w:tcBorders>
            <w:shd w:val="clear" w:color="auto" w:fill="auto"/>
          </w:tcPr>
          <w:p w:rsidR="00064E0D" w:rsidRDefault="00064E0D" w:rsidP="00D830BA">
            <w:pPr>
              <w:spacing w:after="160"/>
            </w:pPr>
          </w:p>
        </w:tc>
        <w:tc>
          <w:tcPr>
            <w:tcW w:w="2836" w:type="dxa"/>
            <w:tcBorders>
              <w:top w:val="single" w:sz="6" w:space="0" w:color="000000"/>
              <w:left w:val="nil"/>
              <w:bottom w:val="single" w:sz="6" w:space="0" w:color="000000"/>
              <w:right w:val="single" w:sz="6" w:space="0" w:color="000000"/>
            </w:tcBorders>
            <w:shd w:val="clear" w:color="auto" w:fill="auto"/>
          </w:tcPr>
          <w:p w:rsidR="00064E0D" w:rsidRDefault="00064E0D" w:rsidP="00D830BA">
            <w:pPr>
              <w:spacing w:after="160"/>
            </w:pPr>
          </w:p>
        </w:tc>
      </w:tr>
      <w:tr w:rsidR="00D830BA" w:rsidTr="00D830BA">
        <w:trPr>
          <w:trHeight w:val="998"/>
        </w:trPr>
        <w:tc>
          <w:tcPr>
            <w:tcW w:w="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86"/>
            </w:pPr>
            <w:r w:rsidRPr="00D830BA">
              <w:rPr>
                <w:sz w:val="24"/>
              </w:rPr>
              <w:t>5.1</w:t>
            </w:r>
            <w:r w:rsidRPr="00D830BA">
              <w:rPr>
                <w:rFonts w:ascii="Calibri" w:eastAsia="Calibri" w:hAnsi="Calibri" w:cs="Calibri"/>
              </w:rPr>
              <w:t xml:space="preserve">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218"/>
            </w:pPr>
            <w:r w:rsidRPr="00D830BA">
              <w:rPr>
                <w:sz w:val="24"/>
              </w:rPr>
              <w:t>Промышленные и бытовые роботы</w:t>
            </w:r>
            <w:r w:rsidRPr="00D830BA">
              <w:rPr>
                <w:rFonts w:ascii="Calibri" w:eastAsia="Calibri" w:hAnsi="Calibri" w:cs="Calibri"/>
              </w:rPr>
              <w:t xml:space="preserve"> </w:t>
            </w:r>
          </w:p>
        </w:tc>
        <w:tc>
          <w:tcPr>
            <w:tcW w:w="1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10"/>
              <w:jc w:val="center"/>
            </w:pPr>
            <w:r w:rsidRPr="00D830BA">
              <w:rPr>
                <w:sz w:val="24"/>
              </w:rPr>
              <w:t xml:space="preserve"> 2</w:t>
            </w:r>
            <w:r w:rsidRPr="00D830BA">
              <w:rPr>
                <w:rFonts w:ascii="Calibri" w:eastAsia="Calibri" w:hAnsi="Calibri" w:cs="Calibri"/>
              </w:rPr>
              <w:t xml:space="preserve">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ind w:left="112"/>
              <w:jc w:val="center"/>
            </w:pPr>
            <w:r w:rsidRPr="00D830BA">
              <w:rPr>
                <w:rFonts w:ascii="Calibri" w:eastAsia="Calibri" w:hAnsi="Calibri" w:cs="Calibri"/>
              </w:rPr>
              <w:t xml:space="preserve">0 </w:t>
            </w:r>
          </w:p>
        </w:tc>
        <w:tc>
          <w:tcPr>
            <w:tcW w:w="1963"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ind w:left="114"/>
              <w:jc w:val="center"/>
            </w:pPr>
            <w:r w:rsidRPr="00D830BA">
              <w:rPr>
                <w:rFonts w:ascii="Calibri" w:eastAsia="Calibri" w:hAnsi="Calibri" w:cs="Calibri"/>
              </w:rPr>
              <w:t xml:space="preserve">0 </w:t>
            </w:r>
          </w:p>
        </w:tc>
        <w:tc>
          <w:tcPr>
            <w:tcW w:w="2836"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EE021B" w:rsidP="00D830BA">
            <w:pPr>
              <w:spacing w:after="38"/>
              <w:ind w:left="86"/>
            </w:pPr>
            <w:hyperlink r:id="rId2701">
              <w:r w:rsidR="00064E0D">
                <w:t xml:space="preserve"> </w:t>
              </w:r>
            </w:hyperlink>
            <w:r w:rsidR="004554DA">
              <w:t xml:space="preserve"> </w:t>
            </w:r>
            <w:hyperlink r:id="rId2702" w:history="1">
              <w:r w:rsidR="004554DA" w:rsidRPr="00D566F6">
                <w:rPr>
                  <w:rStyle w:val="affa"/>
                </w:rPr>
                <w:t>https://lesson.edu.ru/20/05</w:t>
              </w:r>
            </w:hyperlink>
          </w:p>
          <w:p w:rsidR="00064E0D" w:rsidRDefault="00EE021B" w:rsidP="00D830BA">
            <w:pPr>
              <w:ind w:right="12"/>
              <w:jc w:val="center"/>
            </w:pPr>
            <w:hyperlink r:id="rId2703">
              <w:r w:rsidR="00064E0D" w:rsidRPr="00D830BA">
                <w:rPr>
                  <w:rFonts w:ascii="Calibri" w:eastAsia="Calibri" w:hAnsi="Calibri" w:cs="Calibri"/>
                </w:rPr>
                <w:t xml:space="preserve"> </w:t>
              </w:r>
            </w:hyperlink>
          </w:p>
        </w:tc>
      </w:tr>
    </w:tbl>
    <w:p w:rsidR="00064E0D" w:rsidRDefault="00064E0D" w:rsidP="004554DA">
      <w:pPr>
        <w:ind w:left="-1440" w:right="7200"/>
      </w:pPr>
    </w:p>
    <w:tbl>
      <w:tblPr>
        <w:tblW w:w="10973" w:type="dxa"/>
        <w:tblInd w:w="-108" w:type="dxa"/>
        <w:tblCellMar>
          <w:top w:w="96" w:type="dxa"/>
          <w:left w:w="98" w:type="dxa"/>
          <w:bottom w:w="6" w:type="dxa"/>
          <w:right w:w="89" w:type="dxa"/>
        </w:tblCellMar>
        <w:tblLook w:val="04A0" w:firstRow="1" w:lastRow="0" w:firstColumn="1" w:lastColumn="0" w:noHBand="0" w:noVBand="1"/>
      </w:tblPr>
      <w:tblGrid>
        <w:gridCol w:w="547"/>
        <w:gridCol w:w="2584"/>
        <w:gridCol w:w="1067"/>
        <w:gridCol w:w="1891"/>
        <w:gridCol w:w="1997"/>
        <w:gridCol w:w="2887"/>
      </w:tblGrid>
      <w:tr w:rsidR="00D830BA" w:rsidTr="00D830BA">
        <w:trPr>
          <w:trHeight w:val="1305"/>
        </w:trPr>
        <w:tc>
          <w:tcPr>
            <w:tcW w:w="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2"/>
            </w:pPr>
            <w:r w:rsidRPr="00D830BA">
              <w:rPr>
                <w:sz w:val="24"/>
              </w:rPr>
              <w:t>5.2</w:t>
            </w:r>
            <w:r w:rsidRPr="00D830BA">
              <w:rPr>
                <w:rFonts w:ascii="Calibri" w:eastAsia="Calibri" w:hAnsi="Calibri" w:cs="Calibri"/>
              </w:rPr>
              <w:t xml:space="preserve"> </w:t>
            </w:r>
          </w:p>
        </w:tc>
        <w:tc>
          <w:tcPr>
            <w:tcW w:w="2584"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134"/>
            </w:pPr>
            <w:r w:rsidRPr="00D830BA">
              <w:rPr>
                <w:sz w:val="24"/>
              </w:rPr>
              <w:t>Программирование управления роботизированными моделями</w:t>
            </w:r>
            <w:r w:rsidRPr="00D830BA">
              <w:rPr>
                <w:rFonts w:ascii="Calibri" w:eastAsia="Calibri" w:hAnsi="Calibri" w:cs="Calibri"/>
              </w:rPr>
              <w:t xml:space="preserve"> </w:t>
            </w:r>
          </w:p>
        </w:tc>
        <w:tc>
          <w:tcPr>
            <w:tcW w:w="10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16"/>
              <w:jc w:val="center"/>
            </w:pPr>
            <w:r w:rsidRPr="00D830BA">
              <w:rPr>
                <w:sz w:val="24"/>
              </w:rPr>
              <w:t xml:space="preserve"> 2</w:t>
            </w:r>
            <w:r w:rsidRPr="00D830BA">
              <w:rPr>
                <w:rFonts w:ascii="Calibri" w:eastAsia="Calibri" w:hAnsi="Calibri" w:cs="Calibri"/>
              </w:rPr>
              <w:t xml:space="preserve"> </w:t>
            </w:r>
          </w:p>
        </w:tc>
        <w:tc>
          <w:tcPr>
            <w:tcW w:w="189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8"/>
              <w:jc w:val="center"/>
            </w:pPr>
            <w:r w:rsidRPr="00D830BA">
              <w:rPr>
                <w:rFonts w:ascii="Calibri" w:eastAsia="Calibri" w:hAnsi="Calibri" w:cs="Calibri"/>
              </w:rPr>
              <w:t xml:space="preserve">0 </w:t>
            </w:r>
          </w:p>
        </w:tc>
        <w:tc>
          <w:tcPr>
            <w:tcW w:w="19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9"/>
              <w:jc w:val="center"/>
            </w:pPr>
            <w:r w:rsidRPr="00D830BA">
              <w:rPr>
                <w:rFonts w:ascii="Calibri" w:eastAsia="Calibri" w:hAnsi="Calibri" w:cs="Calibri"/>
              </w:rPr>
              <w:t xml:space="preserve">0 </w:t>
            </w:r>
          </w:p>
        </w:tc>
        <w:tc>
          <w:tcPr>
            <w:tcW w:w="288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04" w:history="1">
              <w:r w:rsidR="004554DA" w:rsidRPr="00BD7B68">
                <w:rPr>
                  <w:rStyle w:val="affa"/>
                </w:rPr>
                <w:t>https://lesson.edu.ru/20/05</w:t>
              </w:r>
            </w:hyperlink>
          </w:p>
        </w:tc>
      </w:tr>
      <w:tr w:rsidR="00D830BA" w:rsidTr="00D830BA">
        <w:trPr>
          <w:trHeight w:val="994"/>
        </w:trPr>
        <w:tc>
          <w:tcPr>
            <w:tcW w:w="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2"/>
            </w:pPr>
            <w:r w:rsidRPr="00D830BA">
              <w:rPr>
                <w:sz w:val="24"/>
              </w:rPr>
              <w:t>5.3</w:t>
            </w:r>
            <w:r w:rsidRPr="00D830BA">
              <w:rPr>
                <w:rFonts w:ascii="Calibri" w:eastAsia="Calibri" w:hAnsi="Calibri" w:cs="Calibri"/>
              </w:rPr>
              <w:t xml:space="preserve"> </w:t>
            </w:r>
          </w:p>
        </w:tc>
        <w:tc>
          <w:tcPr>
            <w:tcW w:w="25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34"/>
            </w:pPr>
            <w:r w:rsidRPr="00D830BA">
              <w:rPr>
                <w:sz w:val="24"/>
              </w:rPr>
              <w:t>Алгоритмизация и программирование роботов</w:t>
            </w:r>
            <w:r w:rsidRPr="00D830BA">
              <w:rPr>
                <w:rFonts w:ascii="Calibri" w:eastAsia="Calibri" w:hAnsi="Calibri" w:cs="Calibri"/>
              </w:rPr>
              <w:t xml:space="preserve"> </w:t>
            </w:r>
          </w:p>
        </w:tc>
        <w:tc>
          <w:tcPr>
            <w:tcW w:w="10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16"/>
              <w:jc w:val="center"/>
            </w:pPr>
            <w:r w:rsidRPr="00D830BA">
              <w:rPr>
                <w:sz w:val="24"/>
              </w:rPr>
              <w:t xml:space="preserve"> 4</w:t>
            </w:r>
            <w:r w:rsidRPr="00D830BA">
              <w:rPr>
                <w:rFonts w:ascii="Calibri" w:eastAsia="Calibri" w:hAnsi="Calibri" w:cs="Calibri"/>
              </w:rPr>
              <w:t xml:space="preserve"> </w:t>
            </w:r>
          </w:p>
        </w:tc>
        <w:tc>
          <w:tcPr>
            <w:tcW w:w="189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8"/>
              <w:jc w:val="center"/>
            </w:pPr>
            <w:r w:rsidRPr="00D830BA">
              <w:rPr>
                <w:rFonts w:ascii="Calibri" w:eastAsia="Calibri" w:hAnsi="Calibri" w:cs="Calibri"/>
              </w:rPr>
              <w:t xml:space="preserve">0 </w:t>
            </w:r>
          </w:p>
        </w:tc>
        <w:tc>
          <w:tcPr>
            <w:tcW w:w="19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9"/>
              <w:jc w:val="center"/>
            </w:pPr>
            <w:r w:rsidRPr="00D830BA">
              <w:rPr>
                <w:rFonts w:ascii="Calibri" w:eastAsia="Calibri" w:hAnsi="Calibri" w:cs="Calibri"/>
              </w:rPr>
              <w:t xml:space="preserve">0 </w:t>
            </w:r>
          </w:p>
        </w:tc>
        <w:tc>
          <w:tcPr>
            <w:tcW w:w="288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05" w:history="1">
              <w:r w:rsidR="004554DA" w:rsidRPr="00BD7B68">
                <w:rPr>
                  <w:rStyle w:val="affa"/>
                </w:rPr>
                <w:t>https://lesson.edu.ru/20/05</w:t>
              </w:r>
            </w:hyperlink>
          </w:p>
        </w:tc>
      </w:tr>
      <w:tr w:rsidR="00D830BA" w:rsidTr="00D830BA">
        <w:trPr>
          <w:trHeight w:val="1305"/>
        </w:trPr>
        <w:tc>
          <w:tcPr>
            <w:tcW w:w="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2"/>
            </w:pPr>
            <w:r w:rsidRPr="00D830BA">
              <w:rPr>
                <w:sz w:val="24"/>
              </w:rPr>
              <w:t>5.4</w:t>
            </w:r>
            <w:r w:rsidRPr="00D830BA">
              <w:rPr>
                <w:rFonts w:ascii="Calibri" w:eastAsia="Calibri" w:hAnsi="Calibri" w:cs="Calibri"/>
              </w:rPr>
              <w:t xml:space="preserve"> </w:t>
            </w:r>
          </w:p>
        </w:tc>
        <w:tc>
          <w:tcPr>
            <w:tcW w:w="2584"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ind w:left="134"/>
            </w:pPr>
            <w:r w:rsidRPr="00D830BA">
              <w:rPr>
                <w:sz w:val="24"/>
              </w:rPr>
              <w:t>Программирование управления роботизированными моделями</w:t>
            </w:r>
            <w:r w:rsidRPr="00D830BA">
              <w:rPr>
                <w:rFonts w:ascii="Calibri" w:eastAsia="Calibri" w:hAnsi="Calibri" w:cs="Calibri"/>
              </w:rPr>
              <w:t xml:space="preserve"> </w:t>
            </w:r>
          </w:p>
        </w:tc>
        <w:tc>
          <w:tcPr>
            <w:tcW w:w="10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ind w:left="116"/>
              <w:jc w:val="center"/>
            </w:pPr>
            <w:r w:rsidRPr="00D830BA">
              <w:rPr>
                <w:sz w:val="24"/>
              </w:rPr>
              <w:t xml:space="preserve"> 6</w:t>
            </w:r>
            <w:r w:rsidRPr="00D830BA">
              <w:rPr>
                <w:rFonts w:ascii="Calibri" w:eastAsia="Calibri" w:hAnsi="Calibri" w:cs="Calibri"/>
              </w:rPr>
              <w:t xml:space="preserve"> </w:t>
            </w:r>
          </w:p>
        </w:tc>
        <w:tc>
          <w:tcPr>
            <w:tcW w:w="189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8"/>
              <w:jc w:val="center"/>
            </w:pPr>
            <w:r w:rsidRPr="00D830BA">
              <w:rPr>
                <w:rFonts w:ascii="Calibri" w:eastAsia="Calibri" w:hAnsi="Calibri" w:cs="Calibri"/>
              </w:rPr>
              <w:t xml:space="preserve">0 </w:t>
            </w:r>
          </w:p>
        </w:tc>
        <w:tc>
          <w:tcPr>
            <w:tcW w:w="19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ind w:left="119"/>
              <w:jc w:val="center"/>
            </w:pPr>
            <w:r w:rsidRPr="00D830BA">
              <w:rPr>
                <w:rFonts w:ascii="Calibri" w:eastAsia="Calibri" w:hAnsi="Calibri" w:cs="Calibri"/>
              </w:rPr>
              <w:t xml:space="preserve">0 </w:t>
            </w:r>
          </w:p>
        </w:tc>
        <w:tc>
          <w:tcPr>
            <w:tcW w:w="288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06" w:history="1">
              <w:r w:rsidR="004554DA" w:rsidRPr="00BD7B68">
                <w:rPr>
                  <w:rStyle w:val="affa"/>
                </w:rPr>
                <w:t>https://lesson.edu.ru/20/05</w:t>
              </w:r>
            </w:hyperlink>
          </w:p>
        </w:tc>
      </w:tr>
      <w:tr w:rsidR="00D830BA" w:rsidTr="00D830BA">
        <w:trPr>
          <w:trHeight w:val="1306"/>
        </w:trPr>
        <w:tc>
          <w:tcPr>
            <w:tcW w:w="5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2"/>
            </w:pPr>
            <w:r w:rsidRPr="00D830BA">
              <w:rPr>
                <w:sz w:val="24"/>
              </w:rPr>
              <w:t>5.5</w:t>
            </w:r>
            <w:r w:rsidRPr="00D830BA">
              <w:rPr>
                <w:rFonts w:ascii="Calibri" w:eastAsia="Calibri" w:hAnsi="Calibri" w:cs="Calibri"/>
              </w:rPr>
              <w:t xml:space="preserve"> </w:t>
            </w:r>
          </w:p>
        </w:tc>
        <w:tc>
          <w:tcPr>
            <w:tcW w:w="2584"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134"/>
            </w:pPr>
            <w:r w:rsidRPr="00D830BA">
              <w:rPr>
                <w:sz w:val="24"/>
              </w:rPr>
              <w:t>Основы проектной деятельности. Учебный проект «Групповое взаимодействие роботов»</w:t>
            </w:r>
            <w:r w:rsidRPr="00D830BA">
              <w:rPr>
                <w:rFonts w:ascii="Calibri" w:eastAsia="Calibri" w:hAnsi="Calibri" w:cs="Calibri"/>
              </w:rPr>
              <w:t xml:space="preserve"> </w:t>
            </w:r>
          </w:p>
        </w:tc>
        <w:tc>
          <w:tcPr>
            <w:tcW w:w="10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16"/>
              <w:jc w:val="center"/>
            </w:pPr>
            <w:r w:rsidRPr="00D830BA">
              <w:rPr>
                <w:sz w:val="24"/>
              </w:rPr>
              <w:t xml:space="preserve"> 5</w:t>
            </w:r>
            <w:r w:rsidRPr="00D830BA">
              <w:rPr>
                <w:rFonts w:ascii="Calibri" w:eastAsia="Calibri" w:hAnsi="Calibri" w:cs="Calibri"/>
              </w:rPr>
              <w:t xml:space="preserve"> </w:t>
            </w:r>
          </w:p>
        </w:tc>
        <w:tc>
          <w:tcPr>
            <w:tcW w:w="1891"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ind w:left="118"/>
              <w:jc w:val="center"/>
            </w:pPr>
            <w:r w:rsidRPr="00D830BA">
              <w:rPr>
                <w:rFonts w:ascii="Calibri" w:eastAsia="Calibri" w:hAnsi="Calibri" w:cs="Calibri"/>
              </w:rPr>
              <w:t xml:space="preserve">0 </w:t>
            </w:r>
          </w:p>
        </w:tc>
        <w:tc>
          <w:tcPr>
            <w:tcW w:w="199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ind w:left="119"/>
              <w:jc w:val="center"/>
            </w:pPr>
            <w:r w:rsidRPr="00D830BA">
              <w:rPr>
                <w:rFonts w:ascii="Calibri" w:eastAsia="Calibri" w:hAnsi="Calibri" w:cs="Calibri"/>
              </w:rPr>
              <w:t xml:space="preserve">0 </w:t>
            </w:r>
          </w:p>
        </w:tc>
        <w:tc>
          <w:tcPr>
            <w:tcW w:w="2887"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EE021B" w:rsidP="00D830BA">
            <w:pPr>
              <w:spacing w:after="38"/>
              <w:ind w:left="2"/>
            </w:pPr>
            <w:hyperlink r:id="rId2707">
              <w:r w:rsidR="00064E0D">
                <w:t xml:space="preserve"> </w:t>
              </w:r>
            </w:hyperlink>
            <w:r w:rsidR="004554DA">
              <w:t xml:space="preserve"> </w:t>
            </w:r>
            <w:hyperlink r:id="rId2708" w:history="1">
              <w:r w:rsidR="004554DA" w:rsidRPr="00D566F6">
                <w:rPr>
                  <w:rStyle w:val="affa"/>
                </w:rPr>
                <w:t>https://lesson.edu.ru/20/05</w:t>
              </w:r>
            </w:hyperlink>
          </w:p>
          <w:p w:rsidR="00064E0D" w:rsidRDefault="00EE021B" w:rsidP="00D830BA">
            <w:pPr>
              <w:ind w:right="7"/>
              <w:jc w:val="center"/>
            </w:pPr>
            <w:hyperlink r:id="rId2709">
              <w:r w:rsidR="00064E0D" w:rsidRPr="00D830BA">
                <w:rPr>
                  <w:rFonts w:ascii="Calibri" w:eastAsia="Calibri" w:hAnsi="Calibri" w:cs="Calibri"/>
                </w:rPr>
                <w:t xml:space="preserve"> </w:t>
              </w:r>
            </w:hyperlink>
          </w:p>
        </w:tc>
      </w:tr>
      <w:tr w:rsidR="00D830BA" w:rsidTr="00D830BA">
        <w:trPr>
          <w:trHeight w:val="370"/>
        </w:trPr>
        <w:tc>
          <w:tcPr>
            <w:tcW w:w="54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2"/>
            </w:pPr>
            <w:r w:rsidRPr="00D830BA">
              <w:rPr>
                <w:rFonts w:ascii="Calibri" w:eastAsia="Calibri" w:hAnsi="Calibri" w:cs="Calibri"/>
              </w:rPr>
              <w:lastRenderedPageBreak/>
              <w:t xml:space="preserve"> </w:t>
            </w:r>
          </w:p>
        </w:tc>
        <w:tc>
          <w:tcPr>
            <w:tcW w:w="2584"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134"/>
            </w:pPr>
            <w:r w:rsidRPr="00D830BA">
              <w:rPr>
                <w:rFonts w:ascii="Calibri" w:eastAsia="Calibri" w:hAnsi="Calibri" w:cs="Calibri"/>
              </w:rPr>
              <w:t xml:space="preserve">Промежуточная аттестация </w:t>
            </w:r>
          </w:p>
        </w:tc>
        <w:tc>
          <w:tcPr>
            <w:tcW w:w="106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120"/>
              <w:jc w:val="center"/>
            </w:pPr>
            <w:r w:rsidRPr="00D830BA">
              <w:rPr>
                <w:rFonts w:ascii="Calibri" w:eastAsia="Calibri" w:hAnsi="Calibri" w:cs="Calibri"/>
              </w:rPr>
              <w:t xml:space="preserve">1 </w:t>
            </w:r>
          </w:p>
        </w:tc>
        <w:tc>
          <w:tcPr>
            <w:tcW w:w="1891"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118"/>
              <w:jc w:val="center"/>
            </w:pPr>
            <w:r w:rsidRPr="00D830BA">
              <w:rPr>
                <w:rFonts w:ascii="Calibri" w:eastAsia="Calibri" w:hAnsi="Calibri" w:cs="Calibri"/>
              </w:rPr>
              <w:t xml:space="preserve">1 </w:t>
            </w:r>
          </w:p>
        </w:tc>
        <w:tc>
          <w:tcPr>
            <w:tcW w:w="199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167"/>
              <w:jc w:val="center"/>
            </w:pPr>
            <w:r w:rsidRPr="00D830BA">
              <w:rPr>
                <w:rFonts w:ascii="Calibri" w:eastAsia="Calibri" w:hAnsi="Calibri" w:cs="Calibri"/>
              </w:rPr>
              <w:t xml:space="preserve"> </w:t>
            </w:r>
          </w:p>
        </w:tc>
        <w:tc>
          <w:tcPr>
            <w:tcW w:w="2887" w:type="dxa"/>
            <w:tcBorders>
              <w:top w:val="single" w:sz="6" w:space="0" w:color="000000"/>
              <w:left w:val="single" w:sz="6" w:space="0" w:color="000000"/>
              <w:bottom w:val="single" w:sz="6" w:space="0" w:color="000000"/>
              <w:right w:val="single" w:sz="6" w:space="0" w:color="000000"/>
            </w:tcBorders>
            <w:shd w:val="clear" w:color="auto" w:fill="auto"/>
            <w:vAlign w:val="bottom"/>
          </w:tcPr>
          <w:p w:rsidR="00064E0D" w:rsidRDefault="00064E0D" w:rsidP="00D830BA">
            <w:pPr>
              <w:ind w:left="2"/>
            </w:pPr>
            <w:r w:rsidRPr="00D830BA">
              <w:rPr>
                <w:rFonts w:ascii="Calibri" w:eastAsia="Calibri" w:hAnsi="Calibri" w:cs="Calibri"/>
              </w:rPr>
              <w:t xml:space="preserve"> </w:t>
            </w:r>
          </w:p>
        </w:tc>
      </w:tr>
      <w:tr w:rsidR="00D830BA" w:rsidTr="00D830BA">
        <w:trPr>
          <w:trHeight w:val="563"/>
        </w:trPr>
        <w:tc>
          <w:tcPr>
            <w:tcW w:w="313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37"/>
            </w:pPr>
            <w:r w:rsidRPr="00D830BA">
              <w:rPr>
                <w:sz w:val="24"/>
              </w:rPr>
              <w:t>Итого по разделу</w:t>
            </w:r>
            <w:r w:rsidRPr="00D830BA">
              <w:rPr>
                <w:rFonts w:ascii="Calibri" w:eastAsia="Calibri" w:hAnsi="Calibri" w:cs="Calibri"/>
              </w:rPr>
              <w:t xml:space="preserve"> </w:t>
            </w:r>
          </w:p>
        </w:tc>
        <w:tc>
          <w:tcPr>
            <w:tcW w:w="10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16"/>
              <w:jc w:val="center"/>
            </w:pPr>
            <w:r w:rsidRPr="00D830BA">
              <w:rPr>
                <w:sz w:val="24"/>
              </w:rPr>
              <w:t xml:space="preserve"> 20</w:t>
            </w:r>
            <w:r w:rsidRPr="00D830BA">
              <w:rPr>
                <w:rFonts w:ascii="Calibri" w:eastAsia="Calibri" w:hAnsi="Calibri" w:cs="Calibri"/>
              </w:rPr>
              <w:t xml:space="preserve"> </w:t>
            </w:r>
          </w:p>
        </w:tc>
        <w:tc>
          <w:tcPr>
            <w:tcW w:w="6775" w:type="dxa"/>
            <w:gridSpan w:val="3"/>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4554DA">
            <w:r w:rsidRPr="00D830BA">
              <w:rPr>
                <w:rFonts w:ascii="Calibri" w:eastAsia="Calibri" w:hAnsi="Calibri" w:cs="Calibri"/>
              </w:rPr>
              <w:t xml:space="preserve"> </w:t>
            </w:r>
          </w:p>
        </w:tc>
      </w:tr>
      <w:tr w:rsidR="00D830BA" w:rsidTr="00D830BA">
        <w:trPr>
          <w:trHeight w:val="683"/>
        </w:trPr>
        <w:tc>
          <w:tcPr>
            <w:tcW w:w="3131" w:type="dxa"/>
            <w:gridSpan w:val="2"/>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spacing w:after="17"/>
              <w:ind w:left="137"/>
            </w:pPr>
            <w:r w:rsidRPr="00D830BA">
              <w:rPr>
                <w:sz w:val="24"/>
              </w:rPr>
              <w:t xml:space="preserve">ОБЩЕЕ КОЛИЧЕСТВО ЧАСОВ </w:t>
            </w:r>
          </w:p>
          <w:p w:rsidR="00064E0D" w:rsidRDefault="00064E0D" w:rsidP="00D830BA">
            <w:pPr>
              <w:ind w:left="137"/>
            </w:pPr>
            <w:r w:rsidRPr="00D830BA">
              <w:rPr>
                <w:sz w:val="24"/>
              </w:rPr>
              <w:t>ПО ПРОГРАММЕ</w:t>
            </w:r>
            <w:r w:rsidRPr="00D830BA">
              <w:rPr>
                <w:rFonts w:ascii="Calibri" w:eastAsia="Calibri" w:hAnsi="Calibri" w:cs="Calibri"/>
              </w:rPr>
              <w:t xml:space="preserve"> </w:t>
            </w:r>
          </w:p>
        </w:tc>
        <w:tc>
          <w:tcPr>
            <w:tcW w:w="10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16"/>
              <w:jc w:val="center"/>
            </w:pPr>
            <w:r w:rsidRPr="00D830BA">
              <w:rPr>
                <w:sz w:val="24"/>
              </w:rPr>
              <w:t xml:space="preserve"> 68</w:t>
            </w:r>
            <w:r w:rsidRPr="00D830BA">
              <w:rPr>
                <w:rFonts w:ascii="Calibri" w:eastAsia="Calibri" w:hAnsi="Calibri" w:cs="Calibri"/>
              </w:rPr>
              <w:t xml:space="preserve"> </w:t>
            </w:r>
          </w:p>
        </w:tc>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14"/>
              <w:jc w:val="center"/>
            </w:pPr>
            <w:r w:rsidRPr="00D830BA">
              <w:rPr>
                <w:sz w:val="24"/>
              </w:rPr>
              <w:t xml:space="preserve"> 1</w:t>
            </w:r>
            <w:r w:rsidRPr="00D830BA">
              <w:rPr>
                <w:rFonts w:ascii="Calibri" w:eastAsia="Calibri" w:hAnsi="Calibri" w:cs="Calibri"/>
              </w:rPr>
              <w:t xml:space="preserve"> </w:t>
            </w:r>
          </w:p>
        </w:tc>
        <w:tc>
          <w:tcPr>
            <w:tcW w:w="19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4E0D" w:rsidRDefault="00064E0D" w:rsidP="00D830BA">
            <w:pPr>
              <w:ind w:left="115"/>
              <w:jc w:val="center"/>
            </w:pPr>
            <w:r w:rsidRPr="00D830BA">
              <w:rPr>
                <w:sz w:val="24"/>
              </w:rPr>
              <w:t xml:space="preserve"> 29</w:t>
            </w:r>
            <w:r w:rsidRPr="00D830BA">
              <w:rPr>
                <w:rFonts w:ascii="Calibri" w:eastAsia="Calibri" w:hAnsi="Calibri" w:cs="Calibri"/>
              </w:rPr>
              <w:t xml:space="preserve"> </w:t>
            </w:r>
          </w:p>
        </w:tc>
        <w:tc>
          <w:tcPr>
            <w:tcW w:w="2887" w:type="dxa"/>
            <w:tcBorders>
              <w:top w:val="single" w:sz="6" w:space="0" w:color="000000"/>
              <w:left w:val="single" w:sz="6" w:space="0" w:color="000000"/>
              <w:bottom w:val="single" w:sz="6" w:space="0" w:color="000000"/>
              <w:right w:val="single" w:sz="6" w:space="0" w:color="000000"/>
            </w:tcBorders>
            <w:shd w:val="clear" w:color="auto" w:fill="auto"/>
          </w:tcPr>
          <w:p w:rsidR="00064E0D" w:rsidRDefault="00064E0D" w:rsidP="00D830BA">
            <w:pPr>
              <w:ind w:left="2"/>
            </w:pPr>
            <w:r w:rsidRPr="00D830BA">
              <w:rPr>
                <w:rFonts w:ascii="Calibri" w:eastAsia="Calibri" w:hAnsi="Calibri" w:cs="Calibri"/>
              </w:rPr>
              <w:t xml:space="preserve"> </w:t>
            </w:r>
          </w:p>
        </w:tc>
      </w:tr>
    </w:tbl>
    <w:p w:rsidR="00701775" w:rsidRDefault="00701775" w:rsidP="00701775">
      <w:pPr>
        <w:spacing w:line="14" w:lineRule="exact"/>
        <w:ind w:left="106"/>
        <w:rPr>
          <w:sz w:val="20"/>
          <w:szCs w:val="20"/>
        </w:rPr>
      </w:pPr>
    </w:p>
    <w:p w:rsidR="002B7902" w:rsidRDefault="002B7902">
      <w:pPr>
        <w:tabs>
          <w:tab w:val="left" w:pos="284"/>
        </w:tabs>
        <w:ind w:left="142" w:right="-2" w:firstLine="567"/>
        <w:jc w:val="both"/>
        <w:rPr>
          <w:sz w:val="26"/>
          <w:szCs w:val="26"/>
        </w:rPr>
      </w:pPr>
    </w:p>
    <w:p w:rsidR="00701775" w:rsidRDefault="00701775" w:rsidP="00701775">
      <w:pPr>
        <w:spacing w:after="258" w:line="232" w:lineRule="auto"/>
      </w:pPr>
      <w:r>
        <w:rPr>
          <w:b/>
          <w:color w:val="000000"/>
          <w:w w:val="101"/>
          <w:sz w:val="19"/>
        </w:rPr>
        <w:t>ТЕМАТИ</w:t>
      </w:r>
      <w:r w:rsidR="004554DA">
        <w:rPr>
          <w:b/>
          <w:color w:val="000000"/>
          <w:w w:val="101"/>
          <w:sz w:val="19"/>
        </w:rPr>
        <w:t xml:space="preserve">ЧЕСКОЕ ПЛАНИРОВАНИЕ </w:t>
      </w:r>
      <w:r>
        <w:rPr>
          <w:b/>
          <w:color w:val="000000"/>
          <w:w w:val="101"/>
          <w:sz w:val="19"/>
        </w:rPr>
        <w:t>8 класс</w:t>
      </w:r>
    </w:p>
    <w:p w:rsidR="00701775" w:rsidRDefault="00701775" w:rsidP="00701775">
      <w:pPr>
        <w:spacing w:line="14" w:lineRule="exact"/>
        <w:ind w:left="106"/>
      </w:pPr>
    </w:p>
    <w:tbl>
      <w:tblPr>
        <w:tblW w:w="10308" w:type="dxa"/>
        <w:tblInd w:w="-108" w:type="dxa"/>
        <w:tblCellMar>
          <w:top w:w="101" w:type="dxa"/>
          <w:left w:w="98" w:type="dxa"/>
          <w:bottom w:w="10" w:type="dxa"/>
          <w:right w:w="75" w:type="dxa"/>
        </w:tblCellMar>
        <w:tblLook w:val="04A0" w:firstRow="1" w:lastRow="0" w:firstColumn="1" w:lastColumn="0" w:noHBand="0" w:noVBand="1"/>
      </w:tblPr>
      <w:tblGrid>
        <w:gridCol w:w="566"/>
        <w:gridCol w:w="2171"/>
        <w:gridCol w:w="1035"/>
        <w:gridCol w:w="1819"/>
        <w:gridCol w:w="1914"/>
        <w:gridCol w:w="2803"/>
      </w:tblGrid>
      <w:tr w:rsidR="00D830BA" w:rsidTr="00D830BA">
        <w:trPr>
          <w:trHeight w:val="361"/>
        </w:trPr>
        <w:tc>
          <w:tcPr>
            <w:tcW w:w="56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after="19" w:line="259" w:lineRule="auto"/>
              <w:ind w:left="137"/>
            </w:pPr>
            <w:r w:rsidRPr="00D830BA">
              <w:rPr>
                <w:b/>
                <w:sz w:val="24"/>
              </w:rPr>
              <w:t xml:space="preserve">№ </w:t>
            </w:r>
          </w:p>
          <w:p w:rsidR="004554DA" w:rsidRDefault="004554DA" w:rsidP="00D830BA">
            <w:pPr>
              <w:spacing w:after="11" w:line="259" w:lineRule="auto"/>
              <w:ind w:right="49"/>
              <w:jc w:val="right"/>
            </w:pPr>
            <w:r w:rsidRPr="00D830BA">
              <w:rPr>
                <w:b/>
                <w:sz w:val="24"/>
              </w:rPr>
              <w:t>п/п</w:t>
            </w:r>
            <w:r w:rsidRPr="00D830BA">
              <w:rPr>
                <w:rFonts w:ascii="Calibri" w:eastAsia="Calibri" w:hAnsi="Calibri" w:cs="Calibri"/>
              </w:rPr>
              <w:t xml:space="preserve"> </w:t>
            </w:r>
          </w:p>
          <w:p w:rsidR="004554DA" w:rsidRDefault="004554DA" w:rsidP="00D830BA">
            <w:pPr>
              <w:spacing w:line="259" w:lineRule="auto"/>
              <w:ind w:left="137"/>
            </w:pPr>
            <w:r w:rsidRPr="00D830BA">
              <w:rPr>
                <w:rFonts w:ascii="Calibri" w:eastAsia="Calibri" w:hAnsi="Calibri" w:cs="Calibri"/>
              </w:rPr>
              <w:t xml:space="preserve"> </w:t>
            </w:r>
          </w:p>
        </w:tc>
        <w:tc>
          <w:tcPr>
            <w:tcW w:w="217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75" w:lineRule="auto"/>
              <w:ind w:left="134"/>
            </w:pPr>
            <w:r w:rsidRPr="00D830BA">
              <w:rPr>
                <w:b/>
                <w:sz w:val="24"/>
              </w:rPr>
              <w:t>Наименование разделов и тем программы</w:t>
            </w:r>
            <w:r w:rsidRPr="00D830BA">
              <w:rPr>
                <w:rFonts w:ascii="Calibri" w:eastAsia="Calibri" w:hAnsi="Calibri" w:cs="Calibri"/>
              </w:rPr>
              <w:t xml:space="preserve"> </w:t>
            </w:r>
          </w:p>
          <w:p w:rsidR="004554DA" w:rsidRDefault="004554DA" w:rsidP="00D830BA">
            <w:pPr>
              <w:spacing w:line="259" w:lineRule="auto"/>
              <w:ind w:left="134"/>
            </w:pPr>
            <w:r w:rsidRPr="00D830BA">
              <w:rPr>
                <w:rFonts w:ascii="Calibri" w:eastAsia="Calibri" w:hAnsi="Calibri" w:cs="Calibri"/>
              </w:rPr>
              <w:t xml:space="preserve"> </w:t>
            </w:r>
          </w:p>
        </w:tc>
        <w:tc>
          <w:tcPr>
            <w:tcW w:w="2854" w:type="dxa"/>
            <w:gridSpan w:val="2"/>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2"/>
            </w:pPr>
            <w:r w:rsidRPr="00D830BA">
              <w:rPr>
                <w:b/>
                <w:sz w:val="24"/>
              </w:rPr>
              <w:t>Количество часов</w:t>
            </w:r>
            <w:r w:rsidRPr="00D830BA">
              <w:rPr>
                <w:rFonts w:ascii="Calibri" w:eastAsia="Calibri" w:hAnsi="Calibri" w:cs="Calibri"/>
              </w:rPr>
              <w:t xml:space="preserve"> </w:t>
            </w:r>
          </w:p>
        </w:tc>
        <w:tc>
          <w:tcPr>
            <w:tcW w:w="1914"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c>
          <w:tcPr>
            <w:tcW w:w="280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76" w:lineRule="auto"/>
              <w:ind w:left="134"/>
            </w:pPr>
            <w:r w:rsidRPr="00D830BA">
              <w:rPr>
                <w:b/>
                <w:sz w:val="24"/>
              </w:rPr>
              <w:t>Электронные (цифровые) образовательные ресурсы</w:t>
            </w:r>
            <w:r w:rsidRPr="00D830BA">
              <w:rPr>
                <w:rFonts w:ascii="Calibri" w:eastAsia="Calibri" w:hAnsi="Calibri" w:cs="Calibri"/>
              </w:rPr>
              <w:t xml:space="preserve"> </w:t>
            </w:r>
          </w:p>
          <w:p w:rsidR="004554DA" w:rsidRDefault="004554DA" w:rsidP="00D830BA">
            <w:pPr>
              <w:spacing w:line="259" w:lineRule="auto"/>
              <w:ind w:left="134"/>
            </w:pPr>
            <w:r w:rsidRPr="00D830BA">
              <w:rPr>
                <w:rFonts w:ascii="Calibri" w:eastAsia="Calibri" w:hAnsi="Calibri" w:cs="Calibri"/>
              </w:rPr>
              <w:t xml:space="preserve"> </w:t>
            </w:r>
          </w:p>
        </w:tc>
      </w:tr>
      <w:tr w:rsidR="00D830BA" w:rsidTr="00D830BA">
        <w:trPr>
          <w:trHeight w:val="949"/>
        </w:trPr>
        <w:tc>
          <w:tcPr>
            <w:tcW w:w="0" w:type="auto"/>
            <w:vMerge/>
            <w:tcBorders>
              <w:top w:val="nil"/>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after="9" w:line="259" w:lineRule="auto"/>
              <w:ind w:left="137"/>
            </w:pPr>
            <w:r w:rsidRPr="00D830BA">
              <w:rPr>
                <w:b/>
                <w:sz w:val="24"/>
              </w:rPr>
              <w:t>Всего</w:t>
            </w:r>
            <w:r w:rsidRPr="00D830BA">
              <w:rPr>
                <w:rFonts w:ascii="Calibri" w:eastAsia="Calibri" w:hAnsi="Calibri" w:cs="Calibri"/>
              </w:rPr>
              <w:t xml:space="preserve"> </w:t>
            </w:r>
          </w:p>
          <w:p w:rsidR="004554DA" w:rsidRDefault="004554DA" w:rsidP="00D830BA">
            <w:pPr>
              <w:spacing w:line="259" w:lineRule="auto"/>
              <w:ind w:left="137"/>
            </w:pPr>
            <w:r w:rsidRPr="00D830BA">
              <w:rPr>
                <w:rFonts w:ascii="Calibri" w:eastAsia="Calibri" w:hAnsi="Calibri" w:cs="Calibri"/>
              </w:rPr>
              <w:t xml:space="preserve"> </w:t>
            </w:r>
          </w:p>
        </w:tc>
        <w:tc>
          <w:tcPr>
            <w:tcW w:w="181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9" w:line="259" w:lineRule="auto"/>
              <w:ind w:left="137"/>
            </w:pPr>
            <w:r w:rsidRPr="00D830BA">
              <w:rPr>
                <w:b/>
                <w:sz w:val="24"/>
              </w:rPr>
              <w:t xml:space="preserve">Контрольные </w:t>
            </w:r>
          </w:p>
          <w:p w:rsidR="004554DA" w:rsidRDefault="004554DA" w:rsidP="00D830BA">
            <w:pPr>
              <w:spacing w:after="9" w:line="259" w:lineRule="auto"/>
              <w:ind w:left="137"/>
            </w:pPr>
            <w:r w:rsidRPr="00D830BA">
              <w:rPr>
                <w:b/>
                <w:sz w:val="24"/>
              </w:rPr>
              <w:t>работы</w:t>
            </w:r>
            <w:r w:rsidRPr="00D830BA">
              <w:rPr>
                <w:rFonts w:ascii="Calibri" w:eastAsia="Calibri" w:hAnsi="Calibri" w:cs="Calibri"/>
              </w:rPr>
              <w:t xml:space="preserve"> </w:t>
            </w:r>
          </w:p>
          <w:p w:rsidR="004554DA" w:rsidRDefault="004554DA" w:rsidP="00D830BA">
            <w:pPr>
              <w:spacing w:line="259" w:lineRule="auto"/>
              <w:ind w:left="137"/>
            </w:pPr>
            <w:r w:rsidRPr="00D830BA">
              <w:rPr>
                <w:rFonts w:ascii="Calibri" w:eastAsia="Calibri" w:hAnsi="Calibri" w:cs="Calibri"/>
              </w:rPr>
              <w:t xml:space="preserve"> </w:t>
            </w:r>
          </w:p>
        </w:tc>
        <w:tc>
          <w:tcPr>
            <w:tcW w:w="1914"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9" w:line="259" w:lineRule="auto"/>
              <w:ind w:left="134"/>
            </w:pPr>
            <w:r w:rsidRPr="00D830BA">
              <w:rPr>
                <w:b/>
                <w:sz w:val="24"/>
              </w:rPr>
              <w:t xml:space="preserve">Практические </w:t>
            </w:r>
          </w:p>
          <w:p w:rsidR="004554DA" w:rsidRDefault="004554DA" w:rsidP="00D830BA">
            <w:pPr>
              <w:spacing w:after="9" w:line="259" w:lineRule="auto"/>
              <w:ind w:left="134"/>
            </w:pPr>
            <w:r w:rsidRPr="00D830BA">
              <w:rPr>
                <w:b/>
                <w:sz w:val="24"/>
              </w:rPr>
              <w:t>работы</w:t>
            </w:r>
            <w:r w:rsidRPr="00D830BA">
              <w:rPr>
                <w:rFonts w:ascii="Calibri" w:eastAsia="Calibri" w:hAnsi="Calibri" w:cs="Calibri"/>
              </w:rPr>
              <w:t xml:space="preserve"> </w:t>
            </w:r>
          </w:p>
          <w:p w:rsidR="004554DA" w:rsidRDefault="004554DA" w:rsidP="00D830BA">
            <w:pPr>
              <w:spacing w:line="259" w:lineRule="auto"/>
              <w:ind w:left="134"/>
            </w:pPr>
            <w:r w:rsidRPr="00D830BA">
              <w:rPr>
                <w:rFonts w:ascii="Calibri" w:eastAsia="Calibri" w:hAnsi="Calibri" w:cs="Calibri"/>
              </w:rPr>
              <w:t xml:space="preserve"> </w:t>
            </w:r>
          </w:p>
        </w:tc>
        <w:tc>
          <w:tcPr>
            <w:tcW w:w="0" w:type="auto"/>
            <w:vMerge/>
            <w:tcBorders>
              <w:top w:val="nil"/>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359"/>
        </w:trPr>
        <w:tc>
          <w:tcPr>
            <w:tcW w:w="5591" w:type="dxa"/>
            <w:gridSpan w:val="4"/>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137"/>
            </w:pPr>
            <w:r w:rsidRPr="00D830BA">
              <w:rPr>
                <w:b/>
                <w:sz w:val="24"/>
              </w:rPr>
              <w:t>Раздел 1.</w:t>
            </w:r>
            <w:r w:rsidRPr="00D830BA">
              <w:rPr>
                <w:sz w:val="24"/>
              </w:rPr>
              <w:t xml:space="preserve"> </w:t>
            </w:r>
            <w:r w:rsidRPr="00D830BA">
              <w:rPr>
                <w:b/>
                <w:sz w:val="24"/>
              </w:rPr>
              <w:t>Производство и технологии</w:t>
            </w:r>
            <w:r w:rsidRPr="00D830BA">
              <w:rPr>
                <w:rFonts w:ascii="Calibri" w:eastAsia="Calibri" w:hAnsi="Calibri" w:cs="Calibri"/>
              </w:rPr>
              <w:t xml:space="preserve"> </w:t>
            </w:r>
          </w:p>
        </w:tc>
        <w:tc>
          <w:tcPr>
            <w:tcW w:w="1914"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03"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959"/>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1.1</w:t>
            </w:r>
            <w:r w:rsidRPr="00D830BA">
              <w:rPr>
                <w:rFonts w:ascii="Calibri" w:eastAsia="Calibri" w:hAnsi="Calibri" w:cs="Calibri"/>
              </w:rPr>
              <w:t xml:space="preserve"> </w:t>
            </w:r>
          </w:p>
        </w:tc>
        <w:tc>
          <w:tcPr>
            <w:tcW w:w="217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Управление производством и технологии</w:t>
            </w:r>
            <w:r w:rsidRPr="00D830BA">
              <w:rPr>
                <w:rFonts w:ascii="Calibri" w:eastAsia="Calibri" w:hAnsi="Calibri" w:cs="Calibri"/>
              </w:rPr>
              <w:t xml:space="preserve"> </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1</w:t>
            </w:r>
            <w:r w:rsidRPr="00D830BA">
              <w:rPr>
                <w:rFonts w:ascii="Calibri" w:eastAsia="Calibri" w:hAnsi="Calibri" w:cs="Calibri"/>
              </w:rPr>
              <w:t xml:space="preserve"> </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2"/>
              <w:jc w:val="center"/>
            </w:pPr>
            <w:r w:rsidRPr="00D830BA">
              <w:rPr>
                <w:rFonts w:ascii="Calibri" w:eastAsia="Calibri" w:hAnsi="Calibri" w:cs="Calibri"/>
              </w:rPr>
              <w:t xml:space="preserve">0 </w:t>
            </w:r>
          </w:p>
        </w:tc>
        <w:tc>
          <w:tcPr>
            <w:tcW w:w="191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0"/>
              <w:jc w:val="center"/>
            </w:pPr>
            <w:r w:rsidRPr="00D830BA">
              <w:rPr>
                <w:rFonts w:ascii="Calibri" w:eastAsia="Calibri" w:hAnsi="Calibri" w:cs="Calibri"/>
              </w:rPr>
              <w:t xml:space="preserve">0 </w:t>
            </w:r>
          </w:p>
        </w:tc>
        <w:tc>
          <w:tcPr>
            <w:tcW w:w="2803"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EE021B" w:rsidP="00D830BA">
            <w:pPr>
              <w:spacing w:line="259" w:lineRule="auto"/>
              <w:ind w:left="72"/>
            </w:pPr>
            <w:hyperlink r:id="rId2710" w:history="1">
              <w:r w:rsidR="004554DA" w:rsidRPr="00BD7B68">
                <w:rPr>
                  <w:rStyle w:val="affa"/>
                </w:rPr>
                <w:t>https://lesson.edu.ru/20/05</w:t>
              </w:r>
            </w:hyperlink>
          </w:p>
        </w:tc>
      </w:tr>
      <w:tr w:rsidR="00D830BA" w:rsidTr="00D830BA">
        <w:trPr>
          <w:trHeight w:val="956"/>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1.2</w:t>
            </w:r>
            <w:r w:rsidRPr="00D830BA">
              <w:rPr>
                <w:rFonts w:ascii="Calibri" w:eastAsia="Calibri" w:hAnsi="Calibri" w:cs="Calibri"/>
              </w:rPr>
              <w:t xml:space="preserve"> </w:t>
            </w:r>
          </w:p>
        </w:tc>
        <w:tc>
          <w:tcPr>
            <w:tcW w:w="21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4"/>
            </w:pPr>
            <w:r w:rsidRPr="00D830BA">
              <w:rPr>
                <w:sz w:val="24"/>
              </w:rPr>
              <w:t>Производство и его виды</w:t>
            </w:r>
            <w:r w:rsidRPr="00D830BA">
              <w:rPr>
                <w:rFonts w:ascii="Calibri" w:eastAsia="Calibri" w:hAnsi="Calibri" w:cs="Calibri"/>
              </w:rPr>
              <w:t xml:space="preserve"> </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1</w:t>
            </w:r>
            <w:r w:rsidRPr="00D830BA">
              <w:rPr>
                <w:rFonts w:ascii="Calibri" w:eastAsia="Calibri" w:hAnsi="Calibri" w:cs="Calibri"/>
              </w:rPr>
              <w:t xml:space="preserve"> </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2"/>
              <w:jc w:val="center"/>
            </w:pPr>
            <w:r w:rsidRPr="00D830BA">
              <w:rPr>
                <w:rFonts w:ascii="Calibri" w:eastAsia="Calibri" w:hAnsi="Calibri" w:cs="Calibri"/>
              </w:rPr>
              <w:t xml:space="preserve">0 </w:t>
            </w:r>
          </w:p>
        </w:tc>
        <w:tc>
          <w:tcPr>
            <w:tcW w:w="191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0"/>
              <w:jc w:val="center"/>
            </w:pPr>
            <w:r w:rsidRPr="00D830BA">
              <w:rPr>
                <w:rFonts w:ascii="Calibri" w:eastAsia="Calibri" w:hAnsi="Calibri" w:cs="Calibri"/>
              </w:rPr>
              <w:t xml:space="preserve">0 </w:t>
            </w:r>
          </w:p>
        </w:tc>
        <w:tc>
          <w:tcPr>
            <w:tcW w:w="2803"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11" w:history="1">
              <w:r w:rsidR="004554DA" w:rsidRPr="00DD0A0B">
                <w:rPr>
                  <w:rStyle w:val="affa"/>
                </w:rPr>
                <w:t>https://lesson.edu.ru/20/05</w:t>
              </w:r>
            </w:hyperlink>
          </w:p>
        </w:tc>
      </w:tr>
      <w:tr w:rsidR="00D830BA" w:rsidTr="00D830BA">
        <w:trPr>
          <w:trHeight w:val="957"/>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1.3</w:t>
            </w:r>
            <w:r w:rsidRPr="00D830BA">
              <w:rPr>
                <w:rFonts w:ascii="Calibri" w:eastAsia="Calibri" w:hAnsi="Calibri" w:cs="Calibri"/>
              </w:rPr>
              <w:t xml:space="preserve"> </w:t>
            </w:r>
          </w:p>
        </w:tc>
        <w:tc>
          <w:tcPr>
            <w:tcW w:w="217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Рынок труда. Функции рынка труда. Мир профессий</w:t>
            </w:r>
            <w:r w:rsidRPr="00D830BA">
              <w:rPr>
                <w:rFonts w:ascii="Calibri" w:eastAsia="Calibri" w:hAnsi="Calibri" w:cs="Calibri"/>
              </w:rPr>
              <w:t xml:space="preserve"> </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3</w:t>
            </w:r>
            <w:r w:rsidRPr="00D830BA">
              <w:rPr>
                <w:rFonts w:ascii="Calibri" w:eastAsia="Calibri" w:hAnsi="Calibri" w:cs="Calibri"/>
              </w:rPr>
              <w:t xml:space="preserve"> </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2"/>
              <w:jc w:val="center"/>
            </w:pPr>
            <w:r w:rsidRPr="00D830BA">
              <w:rPr>
                <w:rFonts w:ascii="Calibri" w:eastAsia="Calibri" w:hAnsi="Calibri" w:cs="Calibri"/>
              </w:rPr>
              <w:t xml:space="preserve">0 </w:t>
            </w:r>
          </w:p>
        </w:tc>
        <w:tc>
          <w:tcPr>
            <w:tcW w:w="191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0"/>
              <w:jc w:val="center"/>
            </w:pPr>
            <w:r w:rsidRPr="00D830BA">
              <w:rPr>
                <w:rFonts w:ascii="Calibri" w:eastAsia="Calibri" w:hAnsi="Calibri" w:cs="Calibri"/>
              </w:rPr>
              <w:t xml:space="preserve">2 </w:t>
            </w:r>
          </w:p>
        </w:tc>
        <w:tc>
          <w:tcPr>
            <w:tcW w:w="2803"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12" w:history="1">
              <w:r w:rsidR="004554DA" w:rsidRPr="00DD0A0B">
                <w:rPr>
                  <w:rStyle w:val="affa"/>
                </w:rPr>
                <w:t>https://lesson.edu.ru/20/05</w:t>
              </w:r>
            </w:hyperlink>
          </w:p>
        </w:tc>
      </w:tr>
      <w:tr w:rsidR="00D830BA" w:rsidTr="00D830BA">
        <w:trPr>
          <w:trHeight w:val="540"/>
        </w:trPr>
        <w:tc>
          <w:tcPr>
            <w:tcW w:w="273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5</w:t>
            </w:r>
            <w:r w:rsidRPr="00D830BA">
              <w:rPr>
                <w:rFonts w:ascii="Calibri" w:eastAsia="Calibri" w:hAnsi="Calibri" w:cs="Calibri"/>
              </w:rPr>
              <w:t xml:space="preserve"> </w:t>
            </w:r>
          </w:p>
        </w:tc>
        <w:tc>
          <w:tcPr>
            <w:tcW w:w="1819" w:type="dxa"/>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2"/>
            </w:pPr>
            <w:r w:rsidRPr="00D830BA">
              <w:rPr>
                <w:rFonts w:ascii="Calibri" w:eastAsia="Calibri" w:hAnsi="Calibri" w:cs="Calibri"/>
              </w:rPr>
              <w:t xml:space="preserve"> </w:t>
            </w:r>
          </w:p>
        </w:tc>
        <w:tc>
          <w:tcPr>
            <w:tcW w:w="1914"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03"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361"/>
        </w:trPr>
        <w:tc>
          <w:tcPr>
            <w:tcW w:w="5591" w:type="dxa"/>
            <w:gridSpan w:val="4"/>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137"/>
            </w:pPr>
            <w:r w:rsidRPr="00D830BA">
              <w:rPr>
                <w:b/>
                <w:sz w:val="24"/>
              </w:rPr>
              <w:t>Раздел 2.</w:t>
            </w:r>
            <w:r w:rsidRPr="00D830BA">
              <w:rPr>
                <w:sz w:val="24"/>
              </w:rPr>
              <w:t xml:space="preserve"> </w:t>
            </w:r>
            <w:r w:rsidRPr="00D830BA">
              <w:rPr>
                <w:b/>
                <w:sz w:val="24"/>
              </w:rPr>
              <w:t>Компьютерная графика. Черчение</w:t>
            </w:r>
            <w:r w:rsidRPr="00D830BA">
              <w:rPr>
                <w:rFonts w:ascii="Calibri" w:eastAsia="Calibri" w:hAnsi="Calibri" w:cs="Calibri"/>
              </w:rPr>
              <w:t xml:space="preserve"> </w:t>
            </w:r>
          </w:p>
        </w:tc>
        <w:tc>
          <w:tcPr>
            <w:tcW w:w="1914"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03"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660"/>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2.1</w:t>
            </w:r>
            <w:r w:rsidRPr="00D830BA">
              <w:rPr>
                <w:rFonts w:ascii="Calibri" w:eastAsia="Calibri" w:hAnsi="Calibri" w:cs="Calibri"/>
              </w:rPr>
              <w:t xml:space="preserve"> </w:t>
            </w:r>
          </w:p>
        </w:tc>
        <w:tc>
          <w:tcPr>
            <w:tcW w:w="217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 xml:space="preserve">Технология построения трехмерных моделей и </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2</w:t>
            </w:r>
            <w:r w:rsidRPr="00D830BA">
              <w:rPr>
                <w:rFonts w:ascii="Calibri" w:eastAsia="Calibri" w:hAnsi="Calibri" w:cs="Calibri"/>
              </w:rPr>
              <w:t xml:space="preserve"> </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2"/>
              <w:jc w:val="center"/>
            </w:pPr>
            <w:r w:rsidRPr="00D830BA">
              <w:rPr>
                <w:rFonts w:ascii="Calibri" w:eastAsia="Calibri" w:hAnsi="Calibri" w:cs="Calibri"/>
              </w:rPr>
              <w:t xml:space="preserve">0 </w:t>
            </w:r>
          </w:p>
        </w:tc>
        <w:tc>
          <w:tcPr>
            <w:tcW w:w="191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0"/>
              <w:jc w:val="center"/>
            </w:pPr>
            <w:r w:rsidRPr="00D830BA">
              <w:rPr>
                <w:rFonts w:ascii="Calibri" w:eastAsia="Calibri" w:hAnsi="Calibri" w:cs="Calibri"/>
              </w:rPr>
              <w:t xml:space="preserve">0 </w:t>
            </w:r>
          </w:p>
        </w:tc>
        <w:tc>
          <w:tcPr>
            <w:tcW w:w="2803"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EE021B" w:rsidP="00D830BA">
            <w:pPr>
              <w:spacing w:after="38" w:line="259" w:lineRule="auto"/>
            </w:pPr>
            <w:hyperlink r:id="rId2713">
              <w:r w:rsidR="004554DA">
                <w:t xml:space="preserve"> </w:t>
              </w:r>
            </w:hyperlink>
            <w:r w:rsidR="004554DA">
              <w:t xml:space="preserve"> </w:t>
            </w:r>
            <w:hyperlink r:id="rId2714" w:history="1">
              <w:r w:rsidR="004554DA" w:rsidRPr="00BD7B68">
                <w:rPr>
                  <w:rStyle w:val="affa"/>
                </w:rPr>
                <w:t>https://lesson.edu.ru/20/05</w:t>
              </w:r>
            </w:hyperlink>
          </w:p>
          <w:p w:rsidR="004554DA" w:rsidRDefault="00EE021B" w:rsidP="00D830BA">
            <w:pPr>
              <w:spacing w:line="259" w:lineRule="auto"/>
              <w:ind w:left="72"/>
            </w:pPr>
            <w:hyperlink r:id="rId2715">
              <w:r w:rsidR="004554DA" w:rsidRPr="00D830BA">
                <w:rPr>
                  <w:rFonts w:ascii="Calibri" w:eastAsia="Calibri" w:hAnsi="Calibri" w:cs="Calibri"/>
                </w:rPr>
                <w:t xml:space="preserve"> </w:t>
              </w:r>
            </w:hyperlink>
          </w:p>
        </w:tc>
      </w:tr>
    </w:tbl>
    <w:p w:rsidR="004554DA" w:rsidRDefault="004554DA" w:rsidP="004554DA">
      <w:pPr>
        <w:spacing w:line="259" w:lineRule="auto"/>
        <w:ind w:left="-1440" w:right="7200"/>
      </w:pPr>
    </w:p>
    <w:tbl>
      <w:tblPr>
        <w:tblW w:w="10526" w:type="dxa"/>
        <w:tblInd w:w="-108" w:type="dxa"/>
        <w:tblCellMar>
          <w:top w:w="101" w:type="dxa"/>
          <w:left w:w="98" w:type="dxa"/>
          <w:bottom w:w="10" w:type="dxa"/>
          <w:right w:w="41" w:type="dxa"/>
        </w:tblCellMar>
        <w:tblLook w:val="04A0" w:firstRow="1" w:lastRow="0" w:firstColumn="1" w:lastColumn="0" w:noHBand="0" w:noVBand="1"/>
      </w:tblPr>
      <w:tblGrid>
        <w:gridCol w:w="543"/>
        <w:gridCol w:w="2285"/>
        <w:gridCol w:w="1057"/>
        <w:gridCol w:w="1846"/>
        <w:gridCol w:w="1944"/>
        <w:gridCol w:w="2851"/>
      </w:tblGrid>
      <w:tr w:rsidR="00D830BA" w:rsidTr="00D830BA">
        <w:trPr>
          <w:trHeight w:val="1018"/>
        </w:trPr>
        <w:tc>
          <w:tcPr>
            <w:tcW w:w="543"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228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чертежей в САПР. Создание трехмерной модели в САПР</w:t>
            </w:r>
            <w:r w:rsidRPr="00D830BA">
              <w:rPr>
                <w:rFonts w:ascii="Calibri" w:eastAsia="Calibri" w:hAnsi="Calibri" w:cs="Calibri"/>
              </w:rPr>
              <w:t xml:space="preserve"> </w:t>
            </w:r>
          </w:p>
        </w:tc>
        <w:tc>
          <w:tcPr>
            <w:tcW w:w="105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1944"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285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16" w:history="1">
              <w:r w:rsidR="004554DA" w:rsidRPr="00991A4F">
                <w:rPr>
                  <w:rStyle w:val="affa"/>
                </w:rPr>
                <w:t>https://lesson.edu.ru/20/05</w:t>
              </w:r>
            </w:hyperlink>
          </w:p>
        </w:tc>
      </w:tr>
      <w:tr w:rsidR="00D830BA" w:rsidTr="00D830BA">
        <w:trPr>
          <w:trHeight w:val="1335"/>
        </w:trPr>
        <w:tc>
          <w:tcPr>
            <w:tcW w:w="5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2.2</w:t>
            </w:r>
            <w:r w:rsidRPr="00D830BA">
              <w:rPr>
                <w:rFonts w:ascii="Calibri" w:eastAsia="Calibri" w:hAnsi="Calibri" w:cs="Calibri"/>
              </w:rPr>
              <w:t xml:space="preserve"> </w:t>
            </w:r>
          </w:p>
        </w:tc>
        <w:tc>
          <w:tcPr>
            <w:tcW w:w="228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Технология построения чертежа в САПР на основе трехмерной модели</w:t>
            </w:r>
            <w:r w:rsidRPr="00D830BA">
              <w:rPr>
                <w:rFonts w:ascii="Calibri" w:eastAsia="Calibri" w:hAnsi="Calibri" w:cs="Calibri"/>
              </w:rPr>
              <w:t xml:space="preserve"> </w:t>
            </w:r>
          </w:p>
        </w:tc>
        <w:tc>
          <w:tcPr>
            <w:tcW w:w="10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70"/>
              <w:jc w:val="center"/>
            </w:pPr>
            <w:r w:rsidRPr="00D830BA">
              <w:rPr>
                <w:sz w:val="24"/>
              </w:rPr>
              <w:t xml:space="preserve"> 2</w:t>
            </w:r>
            <w:r w:rsidRPr="00D830BA">
              <w:rPr>
                <w:rFonts w:ascii="Calibri" w:eastAsia="Calibri" w:hAnsi="Calibri" w:cs="Calibri"/>
              </w:rPr>
              <w:t xml:space="preserve"> </w:t>
            </w:r>
          </w:p>
        </w:tc>
        <w:tc>
          <w:tcPr>
            <w:tcW w:w="1846"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9"/>
              <w:jc w:val="center"/>
            </w:pPr>
            <w:r w:rsidRPr="00D830BA">
              <w:rPr>
                <w:rFonts w:ascii="Calibri" w:eastAsia="Calibri" w:hAnsi="Calibri" w:cs="Calibri"/>
              </w:rPr>
              <w:t xml:space="preserve">0 </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6"/>
              <w:jc w:val="center"/>
            </w:pPr>
            <w:r w:rsidRPr="00D830BA">
              <w:rPr>
                <w:rFonts w:ascii="Calibri" w:eastAsia="Calibri" w:hAnsi="Calibri" w:cs="Calibri"/>
              </w:rPr>
              <w:t xml:space="preserve">0 </w:t>
            </w:r>
          </w:p>
        </w:tc>
        <w:tc>
          <w:tcPr>
            <w:tcW w:w="285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17" w:history="1">
              <w:r w:rsidR="004554DA" w:rsidRPr="00991A4F">
                <w:rPr>
                  <w:rStyle w:val="affa"/>
                </w:rPr>
                <w:t>https://lesson.edu.ru/20/05</w:t>
              </w:r>
            </w:hyperlink>
          </w:p>
        </w:tc>
      </w:tr>
      <w:tr w:rsidR="00D830BA" w:rsidTr="00D830BA">
        <w:trPr>
          <w:trHeight w:val="574"/>
        </w:trPr>
        <w:tc>
          <w:tcPr>
            <w:tcW w:w="282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0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70"/>
              <w:jc w:val="center"/>
            </w:pPr>
            <w:r w:rsidRPr="00D830BA">
              <w:rPr>
                <w:sz w:val="24"/>
              </w:rPr>
              <w:t xml:space="preserve"> 4</w:t>
            </w:r>
            <w:r w:rsidRPr="00D830BA">
              <w:rPr>
                <w:rFonts w:ascii="Calibri" w:eastAsia="Calibri" w:hAnsi="Calibri" w:cs="Calibri"/>
              </w:rPr>
              <w:t xml:space="preserve"> </w:t>
            </w:r>
          </w:p>
        </w:tc>
        <w:tc>
          <w:tcPr>
            <w:tcW w:w="1846" w:type="dxa"/>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2"/>
            </w:pPr>
            <w:r w:rsidRPr="00D830BA">
              <w:rPr>
                <w:rFonts w:ascii="Calibri" w:eastAsia="Calibri" w:hAnsi="Calibri" w:cs="Calibri"/>
              </w:rPr>
              <w:t xml:space="preserve"> </w:t>
            </w:r>
          </w:p>
        </w:tc>
        <w:tc>
          <w:tcPr>
            <w:tcW w:w="1944"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51"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382"/>
        </w:trPr>
        <w:tc>
          <w:tcPr>
            <w:tcW w:w="5731" w:type="dxa"/>
            <w:gridSpan w:val="4"/>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137"/>
            </w:pPr>
            <w:r w:rsidRPr="00D830BA">
              <w:rPr>
                <w:b/>
                <w:sz w:val="24"/>
              </w:rPr>
              <w:lastRenderedPageBreak/>
              <w:t>Раздел 3.</w:t>
            </w:r>
            <w:r w:rsidRPr="00D830BA">
              <w:rPr>
                <w:sz w:val="24"/>
              </w:rPr>
              <w:t xml:space="preserve"> </w:t>
            </w:r>
            <w:r w:rsidRPr="00D830BA">
              <w:rPr>
                <w:b/>
                <w:sz w:val="24"/>
              </w:rPr>
              <w:t>3D-моделирование, прототипирование, макетирование</w:t>
            </w:r>
            <w:r w:rsidRPr="00D830BA">
              <w:rPr>
                <w:rFonts w:ascii="Calibri" w:eastAsia="Calibri" w:hAnsi="Calibri" w:cs="Calibri"/>
              </w:rPr>
              <w:t xml:space="preserve"> </w:t>
            </w:r>
          </w:p>
        </w:tc>
        <w:tc>
          <w:tcPr>
            <w:tcW w:w="1944"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51"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1335"/>
        </w:trPr>
        <w:tc>
          <w:tcPr>
            <w:tcW w:w="5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3.1</w:t>
            </w:r>
            <w:r w:rsidRPr="00D830BA">
              <w:rPr>
                <w:rFonts w:ascii="Calibri" w:eastAsia="Calibri" w:hAnsi="Calibri" w:cs="Calibri"/>
              </w:rPr>
              <w:t xml:space="preserve"> </w:t>
            </w:r>
          </w:p>
        </w:tc>
        <w:tc>
          <w:tcPr>
            <w:tcW w:w="228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Прототипирование. 3Dмоделирование как технология создания трехмерных моделей</w:t>
            </w:r>
            <w:r w:rsidRPr="00D830BA">
              <w:rPr>
                <w:rFonts w:ascii="Calibri" w:eastAsia="Calibri" w:hAnsi="Calibri" w:cs="Calibri"/>
              </w:rPr>
              <w:t xml:space="preserve"> </w:t>
            </w:r>
          </w:p>
        </w:tc>
        <w:tc>
          <w:tcPr>
            <w:tcW w:w="10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70"/>
              <w:jc w:val="center"/>
            </w:pPr>
            <w:r w:rsidRPr="00D830BA">
              <w:rPr>
                <w:sz w:val="24"/>
              </w:rPr>
              <w:t xml:space="preserve"> 2</w:t>
            </w:r>
            <w:r w:rsidRPr="00D830BA">
              <w:rPr>
                <w:rFonts w:ascii="Calibri" w:eastAsia="Calibri" w:hAnsi="Calibri" w:cs="Calibri"/>
              </w:rPr>
              <w:t xml:space="preserve"> </w:t>
            </w:r>
          </w:p>
        </w:tc>
        <w:tc>
          <w:tcPr>
            <w:tcW w:w="1846"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9"/>
              <w:jc w:val="center"/>
            </w:pPr>
            <w:r w:rsidRPr="00D830BA">
              <w:rPr>
                <w:rFonts w:ascii="Calibri" w:eastAsia="Calibri" w:hAnsi="Calibri" w:cs="Calibri"/>
              </w:rPr>
              <w:t xml:space="preserve">0 </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6"/>
              <w:jc w:val="center"/>
            </w:pPr>
            <w:r w:rsidRPr="00D830BA">
              <w:rPr>
                <w:rFonts w:ascii="Calibri" w:eastAsia="Calibri" w:hAnsi="Calibri" w:cs="Calibri"/>
              </w:rPr>
              <w:t xml:space="preserve">0 </w:t>
            </w:r>
          </w:p>
        </w:tc>
        <w:tc>
          <w:tcPr>
            <w:tcW w:w="285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18" w:history="1">
              <w:r w:rsidR="004554DA" w:rsidRPr="007B291B">
                <w:rPr>
                  <w:rStyle w:val="affa"/>
                </w:rPr>
                <w:t>https://lesson.edu.ru/20/05</w:t>
              </w:r>
            </w:hyperlink>
          </w:p>
        </w:tc>
      </w:tr>
      <w:tr w:rsidR="00D830BA" w:rsidTr="00D830BA">
        <w:trPr>
          <w:trHeight w:val="1015"/>
        </w:trPr>
        <w:tc>
          <w:tcPr>
            <w:tcW w:w="5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3.2</w:t>
            </w:r>
            <w:r w:rsidRPr="00D830BA">
              <w:rPr>
                <w:rFonts w:ascii="Calibri" w:eastAsia="Calibri" w:hAnsi="Calibri" w:cs="Calibri"/>
              </w:rPr>
              <w:t xml:space="preserve"> </w:t>
            </w:r>
          </w:p>
        </w:tc>
        <w:tc>
          <w:tcPr>
            <w:tcW w:w="22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4"/>
            </w:pPr>
            <w:r w:rsidRPr="00D830BA">
              <w:rPr>
                <w:sz w:val="24"/>
              </w:rPr>
              <w:t>Прототипирование</w:t>
            </w:r>
            <w:r w:rsidRPr="00D830BA">
              <w:rPr>
                <w:rFonts w:ascii="Calibri" w:eastAsia="Calibri" w:hAnsi="Calibri" w:cs="Calibri"/>
              </w:rPr>
              <w:t xml:space="preserve"> </w:t>
            </w:r>
          </w:p>
        </w:tc>
        <w:tc>
          <w:tcPr>
            <w:tcW w:w="10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70"/>
              <w:jc w:val="center"/>
            </w:pPr>
            <w:r w:rsidRPr="00D830BA">
              <w:rPr>
                <w:sz w:val="24"/>
              </w:rPr>
              <w:t xml:space="preserve"> 2</w:t>
            </w:r>
            <w:r w:rsidRPr="00D830BA">
              <w:rPr>
                <w:rFonts w:ascii="Calibri" w:eastAsia="Calibri" w:hAnsi="Calibri" w:cs="Calibri"/>
              </w:rPr>
              <w:t xml:space="preserve"> </w:t>
            </w:r>
          </w:p>
        </w:tc>
        <w:tc>
          <w:tcPr>
            <w:tcW w:w="1846"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9"/>
              <w:jc w:val="center"/>
            </w:pPr>
            <w:r w:rsidRPr="00D830BA">
              <w:rPr>
                <w:rFonts w:ascii="Calibri" w:eastAsia="Calibri" w:hAnsi="Calibri" w:cs="Calibri"/>
              </w:rPr>
              <w:t xml:space="preserve">0 </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6"/>
              <w:jc w:val="center"/>
            </w:pPr>
            <w:r w:rsidRPr="00D830BA">
              <w:rPr>
                <w:rFonts w:ascii="Calibri" w:eastAsia="Calibri" w:hAnsi="Calibri" w:cs="Calibri"/>
              </w:rPr>
              <w:t xml:space="preserve">0 </w:t>
            </w:r>
          </w:p>
        </w:tc>
        <w:tc>
          <w:tcPr>
            <w:tcW w:w="285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19" w:history="1">
              <w:r w:rsidR="004554DA" w:rsidRPr="007B291B">
                <w:rPr>
                  <w:rStyle w:val="affa"/>
                </w:rPr>
                <w:t>https://lesson.edu.ru/20/05</w:t>
              </w:r>
            </w:hyperlink>
          </w:p>
        </w:tc>
      </w:tr>
      <w:tr w:rsidR="00D830BA" w:rsidTr="00D830BA">
        <w:trPr>
          <w:trHeight w:val="1652"/>
        </w:trPr>
        <w:tc>
          <w:tcPr>
            <w:tcW w:w="5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3.3</w:t>
            </w:r>
            <w:r w:rsidRPr="00D830BA">
              <w:rPr>
                <w:rFonts w:ascii="Calibri" w:eastAsia="Calibri" w:hAnsi="Calibri" w:cs="Calibri"/>
              </w:rPr>
              <w:t xml:space="preserve"> </w:t>
            </w:r>
          </w:p>
        </w:tc>
        <w:tc>
          <w:tcPr>
            <w:tcW w:w="228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Изготовление прототипов с использованием технологического оборудования</w:t>
            </w:r>
            <w:r w:rsidRPr="00D830BA">
              <w:rPr>
                <w:rFonts w:ascii="Calibri" w:eastAsia="Calibri" w:hAnsi="Calibri" w:cs="Calibri"/>
              </w:rPr>
              <w:t xml:space="preserve"> </w:t>
            </w:r>
          </w:p>
        </w:tc>
        <w:tc>
          <w:tcPr>
            <w:tcW w:w="10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70"/>
              <w:jc w:val="center"/>
            </w:pPr>
            <w:r w:rsidRPr="00D830BA">
              <w:rPr>
                <w:sz w:val="24"/>
              </w:rPr>
              <w:t xml:space="preserve"> 2</w:t>
            </w:r>
            <w:r w:rsidRPr="00D830BA">
              <w:rPr>
                <w:rFonts w:ascii="Calibri" w:eastAsia="Calibri" w:hAnsi="Calibri" w:cs="Calibri"/>
              </w:rPr>
              <w:t xml:space="preserve"> </w:t>
            </w:r>
          </w:p>
        </w:tc>
        <w:tc>
          <w:tcPr>
            <w:tcW w:w="1846"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9"/>
              <w:jc w:val="center"/>
            </w:pPr>
            <w:r w:rsidRPr="00D830BA">
              <w:rPr>
                <w:rFonts w:ascii="Calibri" w:eastAsia="Calibri" w:hAnsi="Calibri" w:cs="Calibri"/>
              </w:rPr>
              <w:t xml:space="preserve">0 </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6"/>
              <w:jc w:val="center"/>
            </w:pPr>
            <w:r w:rsidRPr="00D830BA">
              <w:rPr>
                <w:rFonts w:ascii="Calibri" w:eastAsia="Calibri" w:hAnsi="Calibri" w:cs="Calibri"/>
              </w:rPr>
              <w:t xml:space="preserve">0 </w:t>
            </w:r>
          </w:p>
        </w:tc>
        <w:tc>
          <w:tcPr>
            <w:tcW w:w="285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20" w:history="1">
              <w:r w:rsidR="004554DA" w:rsidRPr="007B291B">
                <w:rPr>
                  <w:rStyle w:val="affa"/>
                </w:rPr>
                <w:t>https://lesson.edu.ru/20/05</w:t>
              </w:r>
            </w:hyperlink>
          </w:p>
        </w:tc>
      </w:tr>
      <w:tr w:rsidR="00D830BA" w:rsidTr="00D830BA">
        <w:trPr>
          <w:trHeight w:val="1654"/>
        </w:trPr>
        <w:tc>
          <w:tcPr>
            <w:tcW w:w="5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3.4</w:t>
            </w:r>
            <w:r w:rsidRPr="00D830BA">
              <w:rPr>
                <w:rFonts w:ascii="Calibri" w:eastAsia="Calibri" w:hAnsi="Calibri" w:cs="Calibri"/>
              </w:rPr>
              <w:t xml:space="preserve"> </w:t>
            </w:r>
          </w:p>
        </w:tc>
        <w:tc>
          <w:tcPr>
            <w:tcW w:w="228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34" w:line="274" w:lineRule="auto"/>
              <w:ind w:left="134"/>
            </w:pPr>
            <w:r w:rsidRPr="00D830BA">
              <w:rPr>
                <w:sz w:val="24"/>
              </w:rPr>
              <w:t xml:space="preserve">Проектирование и изготовление прототипов реальных объектов с помощью </w:t>
            </w:r>
          </w:p>
          <w:p w:rsidR="004554DA" w:rsidRDefault="004554DA" w:rsidP="00D830BA">
            <w:pPr>
              <w:spacing w:line="259" w:lineRule="auto"/>
              <w:ind w:left="134"/>
            </w:pPr>
            <w:r w:rsidRPr="00D830BA">
              <w:rPr>
                <w:sz w:val="24"/>
              </w:rPr>
              <w:t>3D-принтера</w:t>
            </w:r>
            <w:r w:rsidRPr="00D830BA">
              <w:rPr>
                <w:rFonts w:ascii="Calibri" w:eastAsia="Calibri" w:hAnsi="Calibri" w:cs="Calibri"/>
              </w:rPr>
              <w:t xml:space="preserve"> </w:t>
            </w:r>
          </w:p>
        </w:tc>
        <w:tc>
          <w:tcPr>
            <w:tcW w:w="10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70"/>
              <w:jc w:val="center"/>
            </w:pPr>
            <w:r w:rsidRPr="00D830BA">
              <w:rPr>
                <w:sz w:val="24"/>
              </w:rPr>
              <w:t xml:space="preserve"> 2</w:t>
            </w:r>
            <w:r w:rsidRPr="00D830BA">
              <w:rPr>
                <w:rFonts w:ascii="Calibri" w:eastAsia="Calibri" w:hAnsi="Calibri" w:cs="Calibri"/>
              </w:rPr>
              <w:t xml:space="preserve"> </w:t>
            </w:r>
          </w:p>
        </w:tc>
        <w:tc>
          <w:tcPr>
            <w:tcW w:w="1846"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9"/>
              <w:jc w:val="center"/>
            </w:pPr>
            <w:r w:rsidRPr="00D830BA">
              <w:rPr>
                <w:rFonts w:ascii="Calibri" w:eastAsia="Calibri" w:hAnsi="Calibri" w:cs="Calibri"/>
              </w:rPr>
              <w:t xml:space="preserve">0 </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66"/>
              <w:jc w:val="center"/>
            </w:pPr>
            <w:r w:rsidRPr="00D830BA">
              <w:rPr>
                <w:rFonts w:ascii="Calibri" w:eastAsia="Calibri" w:hAnsi="Calibri" w:cs="Calibri"/>
              </w:rPr>
              <w:t xml:space="preserve">0 </w:t>
            </w:r>
          </w:p>
        </w:tc>
        <w:tc>
          <w:tcPr>
            <w:tcW w:w="285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21" w:history="1">
              <w:r w:rsidR="004554DA" w:rsidRPr="007B291B">
                <w:rPr>
                  <w:rStyle w:val="affa"/>
                </w:rPr>
                <w:t>https://lesson.edu.ru/20/05</w:t>
              </w:r>
            </w:hyperlink>
          </w:p>
        </w:tc>
      </w:tr>
    </w:tbl>
    <w:p w:rsidR="004554DA" w:rsidRDefault="004554DA" w:rsidP="004554DA">
      <w:pPr>
        <w:spacing w:line="259" w:lineRule="auto"/>
        <w:ind w:left="-1440" w:right="7200"/>
      </w:pPr>
    </w:p>
    <w:tbl>
      <w:tblPr>
        <w:tblW w:w="10511" w:type="dxa"/>
        <w:tblInd w:w="-108" w:type="dxa"/>
        <w:tblCellMar>
          <w:top w:w="86" w:type="dxa"/>
          <w:left w:w="98" w:type="dxa"/>
          <w:bottom w:w="10" w:type="dxa"/>
          <w:right w:w="52" w:type="dxa"/>
        </w:tblCellMar>
        <w:tblLook w:val="04A0" w:firstRow="1" w:lastRow="0" w:firstColumn="1" w:lastColumn="0" w:noHBand="0" w:noVBand="1"/>
      </w:tblPr>
      <w:tblGrid>
        <w:gridCol w:w="542"/>
        <w:gridCol w:w="2265"/>
        <w:gridCol w:w="1056"/>
        <w:gridCol w:w="1842"/>
        <w:gridCol w:w="1939"/>
        <w:gridCol w:w="2867"/>
      </w:tblGrid>
      <w:tr w:rsidR="00D830BA" w:rsidTr="00D830BA">
        <w:trPr>
          <w:trHeight w:val="1600"/>
        </w:trPr>
        <w:tc>
          <w:tcPr>
            <w:tcW w:w="5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3.5</w:t>
            </w:r>
            <w:r w:rsidRPr="00D830BA">
              <w:rPr>
                <w:rFonts w:ascii="Calibri" w:eastAsia="Calibri" w:hAnsi="Calibri" w:cs="Calibri"/>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Изготовление прототипов с использованием технологического оборудования</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1"/>
              <w:jc w:val="center"/>
            </w:pPr>
            <w:r w:rsidRPr="00D830BA">
              <w:rPr>
                <w:sz w:val="24"/>
              </w:rPr>
              <w:t xml:space="preserve"> 3</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0"/>
              <w:jc w:val="center"/>
            </w:pPr>
            <w:r w:rsidRPr="00D830BA">
              <w:rPr>
                <w:rFonts w:ascii="Calibri" w:eastAsia="Calibri" w:hAnsi="Calibri" w:cs="Calibri"/>
              </w:rPr>
              <w:t xml:space="preserve">0 </w:t>
            </w:r>
          </w:p>
        </w:tc>
        <w:tc>
          <w:tcPr>
            <w:tcW w:w="19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77"/>
              <w:jc w:val="center"/>
            </w:pPr>
            <w:r w:rsidRPr="00D830BA">
              <w:rPr>
                <w:rFonts w:ascii="Calibri" w:eastAsia="Calibri" w:hAnsi="Calibri" w:cs="Calibri"/>
              </w:rPr>
              <w:t xml:space="preserve">0 </w:t>
            </w:r>
          </w:p>
        </w:tc>
        <w:tc>
          <w:tcPr>
            <w:tcW w:w="2867"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EE021B" w:rsidP="00D830BA">
            <w:pPr>
              <w:spacing w:line="259" w:lineRule="auto"/>
              <w:ind w:left="72"/>
            </w:pPr>
            <w:hyperlink r:id="rId2722" w:history="1">
              <w:r w:rsidR="004554DA" w:rsidRPr="00BD7B68">
                <w:rPr>
                  <w:rStyle w:val="affa"/>
                </w:rPr>
                <w:t>https://lesson.edu.ru/20/05</w:t>
              </w:r>
            </w:hyperlink>
          </w:p>
        </w:tc>
      </w:tr>
      <w:tr w:rsidR="00D830BA" w:rsidTr="00D830BA">
        <w:trPr>
          <w:trHeight w:val="556"/>
        </w:trPr>
        <w:tc>
          <w:tcPr>
            <w:tcW w:w="28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1"/>
              <w:jc w:val="center"/>
            </w:pPr>
            <w:r w:rsidRPr="00D830BA">
              <w:rPr>
                <w:sz w:val="24"/>
              </w:rPr>
              <w:t xml:space="preserve"> 11</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2"/>
            </w:pPr>
            <w:r w:rsidRPr="00D830BA">
              <w:rPr>
                <w:rFonts w:ascii="Calibri" w:eastAsia="Calibri" w:hAnsi="Calibri" w:cs="Calibri"/>
              </w:rPr>
              <w:t xml:space="preserve"> </w:t>
            </w:r>
          </w:p>
        </w:tc>
        <w:tc>
          <w:tcPr>
            <w:tcW w:w="1939"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67"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372"/>
        </w:trPr>
        <w:tc>
          <w:tcPr>
            <w:tcW w:w="5705" w:type="dxa"/>
            <w:gridSpan w:val="4"/>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137"/>
            </w:pPr>
            <w:r w:rsidRPr="00D830BA">
              <w:rPr>
                <w:b/>
                <w:sz w:val="24"/>
              </w:rPr>
              <w:t>Раздел 4.</w:t>
            </w:r>
            <w:r w:rsidRPr="00D830BA">
              <w:rPr>
                <w:sz w:val="24"/>
              </w:rPr>
              <w:t xml:space="preserve"> </w:t>
            </w:r>
            <w:r w:rsidRPr="00D830BA">
              <w:rPr>
                <w:b/>
                <w:sz w:val="24"/>
              </w:rPr>
              <w:t>Робототехника</w:t>
            </w:r>
            <w:r w:rsidRPr="00D830BA">
              <w:rPr>
                <w:rFonts w:ascii="Calibri" w:eastAsia="Calibri" w:hAnsi="Calibri" w:cs="Calibri"/>
              </w:rPr>
              <w:t xml:space="preserve"> </w:t>
            </w:r>
          </w:p>
        </w:tc>
        <w:tc>
          <w:tcPr>
            <w:tcW w:w="1939"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67"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981"/>
        </w:trPr>
        <w:tc>
          <w:tcPr>
            <w:tcW w:w="5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4.1</w:t>
            </w:r>
            <w:r w:rsidRPr="00D830BA">
              <w:rPr>
                <w:rFonts w:ascii="Calibri" w:eastAsia="Calibri" w:hAnsi="Calibri" w:cs="Calibri"/>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4"/>
            </w:pPr>
            <w:r w:rsidRPr="00D830BA">
              <w:rPr>
                <w:sz w:val="24"/>
              </w:rPr>
              <w:t>Автоматизация производства</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1"/>
              <w:jc w:val="center"/>
            </w:pPr>
            <w:r w:rsidRPr="00D830BA">
              <w:rPr>
                <w:sz w:val="24"/>
              </w:rPr>
              <w:t xml:space="preserve"> 2</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0"/>
              <w:jc w:val="center"/>
            </w:pPr>
            <w:r w:rsidRPr="00D830BA">
              <w:rPr>
                <w:rFonts w:ascii="Calibri" w:eastAsia="Calibri" w:hAnsi="Calibri" w:cs="Calibri"/>
              </w:rPr>
              <w:t xml:space="preserve">0 </w:t>
            </w:r>
          </w:p>
        </w:tc>
        <w:tc>
          <w:tcPr>
            <w:tcW w:w="19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77"/>
              <w:jc w:val="center"/>
            </w:pPr>
            <w:r w:rsidRPr="00D830BA">
              <w:rPr>
                <w:rFonts w:ascii="Calibri" w:eastAsia="Calibri" w:hAnsi="Calibri" w:cs="Calibri"/>
              </w:rPr>
              <w:t xml:space="preserve">0 </w:t>
            </w:r>
          </w:p>
        </w:tc>
        <w:tc>
          <w:tcPr>
            <w:tcW w:w="286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23" w:history="1">
              <w:r w:rsidR="004554DA" w:rsidRPr="00512E5C">
                <w:rPr>
                  <w:rStyle w:val="affa"/>
                </w:rPr>
                <w:t>https://lesson.edu.ru/20/05</w:t>
              </w:r>
            </w:hyperlink>
          </w:p>
        </w:tc>
      </w:tr>
      <w:tr w:rsidR="00D830BA" w:rsidTr="00D830BA">
        <w:trPr>
          <w:trHeight w:val="984"/>
        </w:trPr>
        <w:tc>
          <w:tcPr>
            <w:tcW w:w="5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4.2</w:t>
            </w:r>
            <w:r w:rsidRPr="00D830BA">
              <w:rPr>
                <w:rFonts w:ascii="Calibri" w:eastAsia="Calibri" w:hAnsi="Calibri" w:cs="Calibri"/>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4" w:right="38"/>
            </w:pPr>
            <w:r w:rsidRPr="00D830BA">
              <w:rPr>
                <w:sz w:val="24"/>
              </w:rPr>
              <w:t>Беспилотные воздушные суда</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1"/>
              <w:jc w:val="center"/>
            </w:pPr>
            <w:r w:rsidRPr="00D830BA">
              <w:rPr>
                <w:sz w:val="24"/>
              </w:rPr>
              <w:t xml:space="preserve"> 2</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0"/>
              <w:jc w:val="center"/>
            </w:pPr>
            <w:r w:rsidRPr="00D830BA">
              <w:rPr>
                <w:rFonts w:ascii="Calibri" w:eastAsia="Calibri" w:hAnsi="Calibri" w:cs="Calibri"/>
              </w:rPr>
              <w:t xml:space="preserve">0 </w:t>
            </w:r>
          </w:p>
        </w:tc>
        <w:tc>
          <w:tcPr>
            <w:tcW w:w="19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77"/>
              <w:jc w:val="center"/>
            </w:pPr>
            <w:r w:rsidRPr="00D830BA">
              <w:rPr>
                <w:rFonts w:ascii="Calibri" w:eastAsia="Calibri" w:hAnsi="Calibri" w:cs="Calibri"/>
              </w:rPr>
              <w:t xml:space="preserve">0 </w:t>
            </w:r>
          </w:p>
        </w:tc>
        <w:tc>
          <w:tcPr>
            <w:tcW w:w="286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24" w:history="1">
              <w:r w:rsidR="004554DA" w:rsidRPr="00512E5C">
                <w:rPr>
                  <w:rStyle w:val="affa"/>
                </w:rPr>
                <w:t>https://lesson.edu.ru/20/05</w:t>
              </w:r>
            </w:hyperlink>
          </w:p>
        </w:tc>
      </w:tr>
      <w:tr w:rsidR="00D830BA" w:rsidTr="00D830BA">
        <w:trPr>
          <w:trHeight w:val="983"/>
        </w:trPr>
        <w:tc>
          <w:tcPr>
            <w:tcW w:w="5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4.3</w:t>
            </w:r>
            <w:r w:rsidRPr="00D830BA">
              <w:rPr>
                <w:rFonts w:ascii="Calibri" w:eastAsia="Calibri" w:hAnsi="Calibri" w:cs="Calibri"/>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Подводные робототехнические системы</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1"/>
              <w:jc w:val="center"/>
            </w:pPr>
            <w:r w:rsidRPr="00D830BA">
              <w:rPr>
                <w:sz w:val="24"/>
              </w:rPr>
              <w:t xml:space="preserve"> 2</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0"/>
              <w:jc w:val="center"/>
            </w:pPr>
            <w:r w:rsidRPr="00D830BA">
              <w:rPr>
                <w:rFonts w:ascii="Calibri" w:eastAsia="Calibri" w:hAnsi="Calibri" w:cs="Calibri"/>
              </w:rPr>
              <w:t xml:space="preserve">0 </w:t>
            </w:r>
          </w:p>
        </w:tc>
        <w:tc>
          <w:tcPr>
            <w:tcW w:w="19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77"/>
              <w:jc w:val="center"/>
            </w:pPr>
            <w:r w:rsidRPr="00D830BA">
              <w:rPr>
                <w:rFonts w:ascii="Calibri" w:eastAsia="Calibri" w:hAnsi="Calibri" w:cs="Calibri"/>
              </w:rPr>
              <w:t xml:space="preserve">0 </w:t>
            </w:r>
          </w:p>
        </w:tc>
        <w:tc>
          <w:tcPr>
            <w:tcW w:w="286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25" w:history="1">
              <w:r w:rsidR="004554DA" w:rsidRPr="00512E5C">
                <w:rPr>
                  <w:rStyle w:val="affa"/>
                </w:rPr>
                <w:t>https://lesson.edu.ru/20/05</w:t>
              </w:r>
            </w:hyperlink>
          </w:p>
        </w:tc>
      </w:tr>
      <w:tr w:rsidR="00D830BA" w:rsidTr="00D830BA">
        <w:trPr>
          <w:trHeight w:val="986"/>
        </w:trPr>
        <w:tc>
          <w:tcPr>
            <w:tcW w:w="5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4.4</w:t>
            </w:r>
            <w:r w:rsidRPr="00D830BA">
              <w:rPr>
                <w:rFonts w:ascii="Calibri" w:eastAsia="Calibri" w:hAnsi="Calibri" w:cs="Calibri"/>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Основы проектной деятельности. Проект по робототехнике</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1"/>
              <w:jc w:val="center"/>
            </w:pPr>
            <w:r w:rsidRPr="00D830BA">
              <w:rPr>
                <w:sz w:val="24"/>
              </w:rPr>
              <w:t xml:space="preserve"> 3</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0"/>
              <w:jc w:val="center"/>
            </w:pPr>
            <w:r w:rsidRPr="00D830BA">
              <w:rPr>
                <w:rFonts w:ascii="Calibri" w:eastAsia="Calibri" w:hAnsi="Calibri" w:cs="Calibri"/>
              </w:rPr>
              <w:t xml:space="preserve">0 </w:t>
            </w:r>
          </w:p>
        </w:tc>
        <w:tc>
          <w:tcPr>
            <w:tcW w:w="19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77"/>
              <w:jc w:val="center"/>
            </w:pPr>
            <w:r w:rsidRPr="00D830BA">
              <w:rPr>
                <w:rFonts w:ascii="Calibri" w:eastAsia="Calibri" w:hAnsi="Calibri" w:cs="Calibri"/>
              </w:rPr>
              <w:t xml:space="preserve">0 </w:t>
            </w:r>
          </w:p>
        </w:tc>
        <w:tc>
          <w:tcPr>
            <w:tcW w:w="286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26" w:history="1">
              <w:r w:rsidR="004554DA" w:rsidRPr="00512E5C">
                <w:rPr>
                  <w:rStyle w:val="affa"/>
                </w:rPr>
                <w:t>https://lesson.edu.ru/20/05</w:t>
              </w:r>
            </w:hyperlink>
          </w:p>
        </w:tc>
      </w:tr>
      <w:tr w:rsidR="00D830BA" w:rsidTr="00D830BA">
        <w:trPr>
          <w:trHeight w:val="986"/>
        </w:trPr>
        <w:tc>
          <w:tcPr>
            <w:tcW w:w="5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lastRenderedPageBreak/>
              <w:t>4.5</w:t>
            </w:r>
            <w:r w:rsidRPr="00D830BA">
              <w:rPr>
                <w:rFonts w:ascii="Calibri" w:eastAsia="Calibri" w:hAnsi="Calibri" w:cs="Calibri"/>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sz w:val="24"/>
              </w:rPr>
              <w:t>Основы проектной деятельности. Выполнение проекта</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1"/>
              <w:jc w:val="center"/>
            </w:pPr>
            <w:r w:rsidRPr="00D830BA">
              <w:rPr>
                <w:sz w:val="24"/>
              </w:rPr>
              <w:t xml:space="preserve"> 3</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0"/>
              <w:jc w:val="center"/>
            </w:pPr>
            <w:r w:rsidRPr="00D830BA">
              <w:rPr>
                <w:rFonts w:ascii="Calibri" w:eastAsia="Calibri" w:hAnsi="Calibri" w:cs="Calibri"/>
              </w:rPr>
              <w:t xml:space="preserve">0 </w:t>
            </w:r>
          </w:p>
        </w:tc>
        <w:tc>
          <w:tcPr>
            <w:tcW w:w="19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77"/>
              <w:jc w:val="center"/>
            </w:pPr>
            <w:r w:rsidRPr="00D830BA">
              <w:rPr>
                <w:rFonts w:ascii="Calibri" w:eastAsia="Calibri" w:hAnsi="Calibri" w:cs="Calibri"/>
              </w:rPr>
              <w:t xml:space="preserve">0 </w:t>
            </w:r>
          </w:p>
        </w:tc>
        <w:tc>
          <w:tcPr>
            <w:tcW w:w="286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27" w:history="1">
              <w:r w:rsidR="004554DA" w:rsidRPr="00353C7C">
                <w:rPr>
                  <w:rStyle w:val="affa"/>
                </w:rPr>
                <w:t>https://lesson.edu.ru/20/05</w:t>
              </w:r>
            </w:hyperlink>
          </w:p>
        </w:tc>
      </w:tr>
      <w:tr w:rsidR="00D830BA" w:rsidTr="00D830BA">
        <w:trPr>
          <w:trHeight w:val="986"/>
        </w:trPr>
        <w:tc>
          <w:tcPr>
            <w:tcW w:w="5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sz w:val="24"/>
              </w:rPr>
              <w:t>4.6</w:t>
            </w:r>
            <w:r w:rsidRPr="00D830BA">
              <w:rPr>
                <w:rFonts w:ascii="Calibri" w:eastAsia="Calibri" w:hAnsi="Calibri" w:cs="Calibri"/>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2" w:line="273" w:lineRule="auto"/>
              <w:ind w:left="134"/>
            </w:pPr>
            <w:r w:rsidRPr="00D830BA">
              <w:rPr>
                <w:sz w:val="24"/>
              </w:rPr>
              <w:t xml:space="preserve">Основы проектной деятельности. </w:t>
            </w:r>
          </w:p>
          <w:p w:rsidR="004554DA" w:rsidRDefault="004554DA" w:rsidP="00D830BA">
            <w:pPr>
              <w:spacing w:line="259" w:lineRule="auto"/>
              <w:ind w:left="134"/>
            </w:pPr>
            <w:r w:rsidRPr="00D830BA">
              <w:rPr>
                <w:sz w:val="24"/>
              </w:rPr>
              <w:t xml:space="preserve">Подготовка проекта к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1"/>
              <w:jc w:val="center"/>
            </w:pPr>
            <w:r w:rsidRPr="00D830BA">
              <w:rPr>
                <w:sz w:val="24"/>
              </w:rPr>
              <w:t xml:space="preserve"> 1</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0"/>
              <w:jc w:val="center"/>
            </w:pPr>
            <w:r w:rsidRPr="00D830BA">
              <w:rPr>
                <w:rFonts w:ascii="Calibri" w:eastAsia="Calibri" w:hAnsi="Calibri" w:cs="Calibri"/>
              </w:rPr>
              <w:t xml:space="preserve">0 </w:t>
            </w:r>
          </w:p>
        </w:tc>
        <w:tc>
          <w:tcPr>
            <w:tcW w:w="19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77"/>
              <w:jc w:val="center"/>
            </w:pPr>
            <w:r w:rsidRPr="00D830BA">
              <w:rPr>
                <w:rFonts w:ascii="Calibri" w:eastAsia="Calibri" w:hAnsi="Calibri" w:cs="Calibri"/>
              </w:rPr>
              <w:t xml:space="preserve">0 </w:t>
            </w:r>
          </w:p>
        </w:tc>
        <w:tc>
          <w:tcPr>
            <w:tcW w:w="286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28" w:history="1">
              <w:r w:rsidR="004554DA" w:rsidRPr="00353C7C">
                <w:rPr>
                  <w:rStyle w:val="affa"/>
                </w:rPr>
                <w:t>https://lesson.edu.ru/20/05</w:t>
              </w:r>
            </w:hyperlink>
          </w:p>
        </w:tc>
      </w:tr>
      <w:tr w:rsidR="00D830BA" w:rsidTr="00D830BA">
        <w:trPr>
          <w:trHeight w:val="370"/>
        </w:trPr>
        <w:tc>
          <w:tcPr>
            <w:tcW w:w="542"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69"/>
              <w:jc w:val="center"/>
            </w:pPr>
            <w:r w:rsidRPr="00D830BA">
              <w:rPr>
                <w:sz w:val="24"/>
              </w:rPr>
              <w:t>защите. Мир профессий</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1842"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193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286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649"/>
        </w:trPr>
        <w:tc>
          <w:tcPr>
            <w:tcW w:w="5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
            </w:pPr>
            <w:r w:rsidRPr="00D830BA">
              <w:rPr>
                <w:rFonts w:ascii="Calibri" w:eastAsia="Calibri" w:hAnsi="Calibri" w:cs="Calibri"/>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4"/>
            </w:pPr>
            <w:r w:rsidRPr="00D830BA">
              <w:rPr>
                <w:rFonts w:ascii="Calibri" w:eastAsia="Calibri" w:hAnsi="Calibri" w:cs="Calibri"/>
              </w:rPr>
              <w:t xml:space="preserve">Промежуточная аттестация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43"/>
              <w:jc w:val="center"/>
            </w:pPr>
            <w:r w:rsidRPr="00D830BA">
              <w:rPr>
                <w:rFonts w:ascii="Calibri" w:eastAsia="Calibri" w:hAnsi="Calibri" w:cs="Calibri"/>
              </w:rPr>
              <w:t xml:space="preserve">1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43"/>
              <w:jc w:val="center"/>
            </w:pPr>
            <w:r w:rsidRPr="00D830BA">
              <w:rPr>
                <w:rFonts w:ascii="Calibri" w:eastAsia="Calibri" w:hAnsi="Calibri" w:cs="Calibri"/>
              </w:rPr>
              <w:t xml:space="preserve">1 </w:t>
            </w:r>
          </w:p>
        </w:tc>
        <w:tc>
          <w:tcPr>
            <w:tcW w:w="19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40"/>
              <w:jc w:val="center"/>
            </w:pPr>
            <w:r w:rsidRPr="00D830BA">
              <w:rPr>
                <w:rFonts w:ascii="Calibri" w:eastAsia="Calibri" w:hAnsi="Calibri" w:cs="Calibri"/>
              </w:rPr>
              <w:t xml:space="preserve">0 </w:t>
            </w:r>
          </w:p>
        </w:tc>
        <w:tc>
          <w:tcPr>
            <w:tcW w:w="2867"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pPr>
            <w:r w:rsidRPr="00D830BA">
              <w:rPr>
                <w:rFonts w:ascii="Calibri" w:eastAsia="Calibri" w:hAnsi="Calibri" w:cs="Calibri"/>
              </w:rPr>
              <w:t xml:space="preserve"> </w:t>
            </w:r>
          </w:p>
        </w:tc>
      </w:tr>
      <w:tr w:rsidR="00D830BA" w:rsidTr="00D830BA">
        <w:trPr>
          <w:trHeight w:val="556"/>
        </w:trPr>
        <w:tc>
          <w:tcPr>
            <w:tcW w:w="28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7"/>
            </w:pPr>
            <w:r w:rsidRPr="00D830BA">
              <w:rPr>
                <w:sz w:val="24"/>
              </w:rPr>
              <w:t>Итого по разделу</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44"/>
              <w:jc w:val="center"/>
            </w:pPr>
            <w:r w:rsidRPr="00D830BA">
              <w:rPr>
                <w:sz w:val="24"/>
              </w:rPr>
              <w:t xml:space="preserve"> 14</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2"/>
            </w:pPr>
            <w:r w:rsidRPr="00D830BA">
              <w:rPr>
                <w:rFonts w:ascii="Calibri" w:eastAsia="Calibri" w:hAnsi="Calibri" w:cs="Calibri"/>
              </w:rPr>
              <w:t xml:space="preserve"> </w:t>
            </w:r>
          </w:p>
        </w:tc>
        <w:tc>
          <w:tcPr>
            <w:tcW w:w="4806" w:type="dxa"/>
            <w:gridSpan w:val="2"/>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677"/>
        </w:trPr>
        <w:tc>
          <w:tcPr>
            <w:tcW w:w="2807" w:type="dxa"/>
            <w:gridSpan w:val="2"/>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7" w:line="259" w:lineRule="auto"/>
              <w:ind w:left="137"/>
            </w:pPr>
            <w:r w:rsidRPr="00D830BA">
              <w:rPr>
                <w:sz w:val="24"/>
              </w:rPr>
              <w:t xml:space="preserve">ОБЩЕЕ КОЛИЧЕСТВО </w:t>
            </w:r>
          </w:p>
          <w:p w:rsidR="004554DA" w:rsidRDefault="004554DA" w:rsidP="00D830BA">
            <w:pPr>
              <w:spacing w:line="259" w:lineRule="auto"/>
              <w:ind w:left="137"/>
            </w:pPr>
            <w:r w:rsidRPr="00D830BA">
              <w:rPr>
                <w:sz w:val="24"/>
              </w:rPr>
              <w:t>ЧАСОВ ПО ПРОГРАММЕ</w:t>
            </w:r>
            <w:r w:rsidRPr="00D830BA">
              <w:rPr>
                <w:rFonts w:ascii="Calibri" w:eastAsia="Calibri" w:hAnsi="Calibri" w:cs="Calibri"/>
              </w:rPr>
              <w:t xml:space="preserve"> </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44"/>
              <w:jc w:val="center"/>
            </w:pPr>
            <w:r w:rsidRPr="00D830BA">
              <w:rPr>
                <w:sz w:val="24"/>
              </w:rPr>
              <w:t xml:space="preserve"> 34</w:t>
            </w:r>
            <w:r w:rsidRPr="00D830BA">
              <w:rPr>
                <w:rFonts w:ascii="Calibri" w:eastAsia="Calibri" w:hAnsi="Calibri" w:cs="Calibri"/>
              </w:rPr>
              <w:t xml:space="preserve"> </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44"/>
              <w:jc w:val="center"/>
            </w:pPr>
            <w:r w:rsidRPr="00D830BA">
              <w:rPr>
                <w:sz w:val="24"/>
              </w:rPr>
              <w:t xml:space="preserve"> 1</w:t>
            </w:r>
            <w:r w:rsidRPr="00D830BA">
              <w:rPr>
                <w:rFonts w:ascii="Calibri" w:eastAsia="Calibri" w:hAnsi="Calibri" w:cs="Calibri"/>
              </w:rPr>
              <w:t xml:space="preserve"> </w:t>
            </w:r>
          </w:p>
        </w:tc>
        <w:tc>
          <w:tcPr>
            <w:tcW w:w="19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6"/>
              <w:jc w:val="center"/>
            </w:pPr>
            <w:r w:rsidRPr="00D830BA">
              <w:rPr>
                <w:sz w:val="24"/>
              </w:rPr>
              <w:t xml:space="preserve"> 2</w:t>
            </w:r>
            <w:r w:rsidRPr="00D830BA">
              <w:rPr>
                <w:rFonts w:ascii="Calibri" w:eastAsia="Calibri" w:hAnsi="Calibri" w:cs="Calibri"/>
              </w:rPr>
              <w:t xml:space="preserve"> </w:t>
            </w:r>
          </w:p>
        </w:tc>
        <w:tc>
          <w:tcPr>
            <w:tcW w:w="2867"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pPr>
            <w:r w:rsidRPr="00D830BA">
              <w:rPr>
                <w:rFonts w:ascii="Calibri" w:eastAsia="Calibri" w:hAnsi="Calibri" w:cs="Calibri"/>
              </w:rPr>
              <w:t xml:space="preserve"> </w:t>
            </w:r>
          </w:p>
        </w:tc>
      </w:tr>
    </w:tbl>
    <w:p w:rsidR="002B7902" w:rsidRPr="004554DA" w:rsidRDefault="004554DA" w:rsidP="004554DA">
      <w:pPr>
        <w:spacing w:after="21" w:line="259" w:lineRule="auto"/>
      </w:pPr>
      <w:r>
        <w:rPr>
          <w:b/>
        </w:rPr>
        <w:t xml:space="preserve"> </w:t>
      </w:r>
    </w:p>
    <w:p w:rsidR="00701775" w:rsidRDefault="00701775" w:rsidP="00701775">
      <w:pPr>
        <w:tabs>
          <w:tab w:val="left" w:pos="284"/>
        </w:tabs>
        <w:ind w:right="-2"/>
        <w:jc w:val="both"/>
        <w:rPr>
          <w:sz w:val="26"/>
          <w:szCs w:val="26"/>
        </w:rPr>
      </w:pPr>
    </w:p>
    <w:p w:rsidR="00DF03D8" w:rsidRPr="00DF03D8" w:rsidRDefault="00DF03D8" w:rsidP="004554DA">
      <w:pPr>
        <w:pStyle w:val="affb"/>
        <w:ind w:left="720" w:right="-142"/>
        <w:rPr>
          <w:rFonts w:ascii="Times New Roman" w:hAnsi="Times New Roman" w:cs="Times New Roman"/>
          <w:sz w:val="24"/>
          <w:szCs w:val="24"/>
        </w:rPr>
      </w:pPr>
      <w:r w:rsidRPr="008D0CE9">
        <w:rPr>
          <w:rFonts w:ascii="Times New Roman" w:eastAsia="Times New Roman" w:hAnsi="Times New Roman" w:cs="Times New Roman"/>
          <w:color w:val="auto"/>
          <w:sz w:val="24"/>
          <w:szCs w:val="24"/>
        </w:rPr>
        <w:t>ТЕМАТИЧЕСКОЕ ПЛАНИРОВАНИЕ</w:t>
      </w:r>
      <w:r>
        <w:rPr>
          <w:rFonts w:ascii="Times New Roman" w:eastAsia="Times New Roman" w:hAnsi="Times New Roman" w:cs="Times New Roman"/>
          <w:color w:val="auto"/>
        </w:rPr>
        <w:t xml:space="preserve"> </w:t>
      </w:r>
      <w:r w:rsidRPr="003F721F">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9 </w:t>
      </w:r>
      <w:r w:rsidRPr="003F721F">
        <w:rPr>
          <w:rFonts w:ascii="Times New Roman" w:hAnsi="Times New Roman" w:cs="Times New Roman"/>
          <w:bCs/>
          <w:sz w:val="24"/>
          <w:szCs w:val="24"/>
        </w:rPr>
        <w:t xml:space="preserve"> КЛАСС</w:t>
      </w:r>
      <w:proofErr w:type="gramEnd"/>
    </w:p>
    <w:p w:rsidR="00DF03D8" w:rsidRDefault="00DF03D8" w:rsidP="00DF03D8">
      <w:pPr>
        <w:tabs>
          <w:tab w:val="left" w:pos="1344"/>
        </w:tabs>
        <w:rPr>
          <w:b/>
          <w:bCs/>
        </w:rPr>
      </w:pPr>
      <w:r>
        <w:rPr>
          <w:b/>
          <w:bCs/>
        </w:rPr>
        <w:tab/>
      </w:r>
    </w:p>
    <w:tbl>
      <w:tblPr>
        <w:tblW w:w="10432" w:type="dxa"/>
        <w:tblInd w:w="-108" w:type="dxa"/>
        <w:tblCellMar>
          <w:top w:w="101" w:type="dxa"/>
          <w:left w:w="0" w:type="dxa"/>
          <w:bottom w:w="10" w:type="dxa"/>
          <w:right w:w="0" w:type="dxa"/>
        </w:tblCellMar>
        <w:tblLook w:val="04A0" w:firstRow="1" w:lastRow="0" w:firstColumn="1" w:lastColumn="0" w:noHBand="0" w:noVBand="1"/>
      </w:tblPr>
      <w:tblGrid>
        <w:gridCol w:w="535"/>
        <w:gridCol w:w="2374"/>
        <w:gridCol w:w="1201"/>
        <w:gridCol w:w="2116"/>
        <w:gridCol w:w="2240"/>
        <w:gridCol w:w="2139"/>
      </w:tblGrid>
      <w:tr w:rsidR="00D830BA" w:rsidTr="004D5F6F">
        <w:trPr>
          <w:trHeight w:val="1402"/>
        </w:trPr>
        <w:tc>
          <w:tcPr>
            <w:tcW w:w="524"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76" w:lineRule="auto"/>
              <w:ind w:left="236" w:right="93"/>
            </w:pPr>
            <w:r w:rsidRPr="00D830BA">
              <w:rPr>
                <w:b/>
                <w:sz w:val="24"/>
              </w:rPr>
              <w:t>№ п/ п</w:t>
            </w:r>
            <w:r w:rsidRPr="00D830BA">
              <w:rPr>
                <w:rFonts w:ascii="Calibri" w:eastAsia="Calibri" w:hAnsi="Calibri" w:cs="Calibri"/>
              </w:rPr>
              <w:t xml:space="preserve"> </w:t>
            </w:r>
          </w:p>
          <w:p w:rsidR="004554DA" w:rsidRDefault="004554DA" w:rsidP="00D830BA">
            <w:pPr>
              <w:spacing w:line="259" w:lineRule="auto"/>
              <w:ind w:left="236"/>
            </w:pPr>
            <w:r w:rsidRPr="00D830BA">
              <w:rPr>
                <w:rFonts w:ascii="Calibri" w:eastAsia="Calibri" w:hAnsi="Calibri" w:cs="Calibri"/>
              </w:rPr>
              <w:t xml:space="preserve"> </w:t>
            </w:r>
          </w:p>
        </w:tc>
        <w:tc>
          <w:tcPr>
            <w:tcW w:w="23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78" w:lineRule="auto"/>
              <w:ind w:left="233"/>
            </w:pPr>
            <w:r w:rsidRPr="00D830BA">
              <w:rPr>
                <w:b/>
                <w:sz w:val="24"/>
              </w:rPr>
              <w:t>Наименование разделов и тем программы</w:t>
            </w:r>
            <w:r w:rsidRPr="00D830BA">
              <w:rPr>
                <w:rFonts w:ascii="Calibri" w:eastAsia="Calibri" w:hAnsi="Calibri" w:cs="Calibri"/>
              </w:rPr>
              <w:t xml:space="preserve"> </w:t>
            </w:r>
          </w:p>
          <w:p w:rsidR="004554DA" w:rsidRDefault="004554DA" w:rsidP="00D830BA">
            <w:pPr>
              <w:spacing w:line="259" w:lineRule="auto"/>
              <w:ind w:left="233"/>
            </w:pPr>
            <w:r w:rsidRPr="00D830BA">
              <w:rPr>
                <w:rFonts w:ascii="Calibri" w:eastAsia="Calibri" w:hAnsi="Calibri" w:cs="Calibri"/>
              </w:rPr>
              <w:t xml:space="preserve"> </w:t>
            </w:r>
          </w:p>
        </w:tc>
        <w:tc>
          <w:tcPr>
            <w:tcW w:w="1180" w:type="dxa"/>
            <w:tcBorders>
              <w:top w:val="single" w:sz="6" w:space="0" w:color="000000"/>
              <w:left w:val="single" w:sz="6" w:space="0" w:color="000000"/>
              <w:bottom w:val="single" w:sz="6" w:space="0" w:color="000000"/>
              <w:right w:val="nil"/>
            </w:tcBorders>
            <w:shd w:val="clear" w:color="auto" w:fill="auto"/>
            <w:vAlign w:val="center"/>
          </w:tcPr>
          <w:p w:rsidR="004554DA" w:rsidRDefault="004554DA" w:rsidP="00D830BA">
            <w:pPr>
              <w:spacing w:line="259" w:lineRule="auto"/>
              <w:ind w:left="101" w:right="-744"/>
            </w:pPr>
            <w:r w:rsidRPr="00D830BA">
              <w:rPr>
                <w:b/>
                <w:sz w:val="24"/>
              </w:rPr>
              <w:t>Количество часов</w:t>
            </w:r>
          </w:p>
          <w:p w:rsidR="004554DA" w:rsidRDefault="00EE021B" w:rsidP="00D830BA">
            <w:pPr>
              <w:spacing w:after="270" w:line="259" w:lineRule="auto"/>
              <w:ind w:left="7" w:right="-7"/>
            </w:pPr>
            <w:r>
              <w:pict>
                <v:group id="Group 187501" o:spid="_x0000_s1104" style="width:65.5pt;height:.7pt;mso-position-horizontal-relative:char;mso-position-vertical-relative:line" coordsize="83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">
                  <v:shape id="Shape 207594" o:spid="_x0000_s1105" style="position:absolute;width:8229;height:91;visibility:visible;mso-wrap-style:square;v-text-anchor:top" coordsize="8229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4c8kA&#10;AADfAAAADwAAAGRycy9kb3ducmV2LnhtbESPQWvCQBSE74X+h+UVeim6qdRUo6sUSUE8CEZBvD2y&#10;zySYfZtmtzH9964g9DjMzDfMfNmbWnTUusqygvdhBII4t7riQsFh/z2YgHAeWWNtmRT8kYPl4vlp&#10;jom2V95Rl/lCBAi7BBWU3jeJlC4vyaAb2oY4eGfbGvRBtoXULV4D3NRyFEWxNFhxWCixoVVJ+SX7&#10;NQqw2m1wnOE03aarU/y2/9HHbazU60v/NQPhqff/4Ud7rRWMos/x9AP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N4c8kAAADfAAAADwAAAAAAAAAAAAAAAACYAgAA&#10;ZHJzL2Rvd25yZXYueG1sUEsFBgAAAAAEAAQA9QAAAI4DAAAAAA==&#10;" adj="0,,0" path="m,l822960,r,9144l,9144,,e" fillcolor="black" stroked="f" strokeweight="0">
                    <v:stroke miterlimit="83231f" joinstyle="miter"/>
                    <v:formulas/>
                    <v:path arrowok="t" o:connecttype="segments" textboxrect="0,0,822960,9144"/>
                  </v:shape>
                  <v:shape id="Shape 207595" o:spid="_x0000_s1106" style="position:absolute;left:8229;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A0McA&#10;AADfAAAADwAAAGRycy9kb3ducmV2LnhtbESPT2sCMRTE70K/Q3gFb5pU/NOuRqmCIAXB2h56fG5e&#10;d5duXtYk6vrtG0HwOMzMb5jZorW1OJMPlWMNL30Fgjh3puJCw/fXuvcKIkRkg7Vj0nClAIv5U2eG&#10;mXEX/qTzPhYiQThkqKGMscmkDHlJFkPfNcTJ+3XeYkzSF9J4vCS4reVAqbG0WHFaKLGhVUn53/5k&#10;NTTHwv8cg1ny4bT7mLDaULsdat19bt+nICK18RG+tzdGw0BNRm8juP1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JgNDHAAAA3wAAAA8AAAAAAAAAAAAAAAAAmAIAAGRy&#10;cy9kb3ducmV2LnhtbFBLBQYAAAAABAAEAPUAAACMAwAAAAA=&#10;" adj="0,,0" path="m,l9144,r,9144l,9144,,e" fillcolor="black" stroked="f" strokeweight="0">
                    <v:stroke miterlimit="83231f" joinstyle="miter"/>
                    <v:formulas/>
                    <v:path arrowok="t" o:connecttype="segments" textboxrect="0,0,9144,9144"/>
                  </v:shape>
                  <w10:wrap type="none"/>
                  <w10:anchorlock/>
                </v:group>
              </w:pict>
            </w:r>
          </w:p>
          <w:p w:rsidR="004554DA" w:rsidRDefault="004554DA" w:rsidP="00D830BA">
            <w:pPr>
              <w:spacing w:after="9" w:line="259" w:lineRule="auto"/>
              <w:ind w:left="235"/>
            </w:pPr>
            <w:r w:rsidRPr="00D830BA">
              <w:rPr>
                <w:b/>
                <w:sz w:val="24"/>
              </w:rPr>
              <w:t>Всего</w:t>
            </w:r>
            <w:r w:rsidRPr="00D830BA">
              <w:rPr>
                <w:rFonts w:ascii="Calibri" w:eastAsia="Calibri" w:hAnsi="Calibri" w:cs="Calibri"/>
              </w:rPr>
              <w:t xml:space="preserve"> </w:t>
            </w:r>
          </w:p>
          <w:p w:rsidR="004554DA" w:rsidRDefault="004554DA" w:rsidP="00D830BA">
            <w:pPr>
              <w:spacing w:line="259" w:lineRule="auto"/>
              <w:ind w:left="235"/>
            </w:pPr>
            <w:r w:rsidRPr="00D830BA">
              <w:rPr>
                <w:rFonts w:ascii="Calibri" w:eastAsia="Calibri" w:hAnsi="Calibri" w:cs="Calibri"/>
              </w:rPr>
              <w:t xml:space="preserve"> </w:t>
            </w:r>
          </w:p>
        </w:tc>
        <w:tc>
          <w:tcPr>
            <w:tcW w:w="2081" w:type="dxa"/>
            <w:tcBorders>
              <w:top w:val="single" w:sz="6" w:space="0" w:color="000000"/>
              <w:left w:val="nil"/>
              <w:bottom w:val="single" w:sz="6" w:space="0" w:color="000000"/>
              <w:right w:val="nil"/>
            </w:tcBorders>
            <w:shd w:val="clear" w:color="auto" w:fill="auto"/>
          </w:tcPr>
          <w:p w:rsidR="004554DA" w:rsidRDefault="004554DA" w:rsidP="00D830BA">
            <w:pPr>
              <w:spacing w:line="259" w:lineRule="auto"/>
              <w:ind w:left="744"/>
            </w:pPr>
            <w:r w:rsidRPr="00D830BA">
              <w:rPr>
                <w:rFonts w:ascii="Calibri" w:eastAsia="Calibri" w:hAnsi="Calibri" w:cs="Calibri"/>
              </w:rPr>
              <w:t xml:space="preserve"> </w:t>
            </w:r>
          </w:p>
          <w:p w:rsidR="004554DA" w:rsidRDefault="00EE021B" w:rsidP="00D830BA">
            <w:pPr>
              <w:spacing w:after="111" w:line="259" w:lineRule="auto"/>
              <w:ind w:left="7"/>
            </w:pPr>
            <w:r>
              <w:pict>
                <v:group id="Group 187531" o:spid="_x0000_s1102" style="width:115.8pt;height:.7pt;mso-position-horizontal-relative:char;mso-position-vertical-relative:line" coordsize="147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">
                  <v:shape id="Shape 207596" o:spid="_x0000_s1103" style="position:absolute;width:14709;height:91;visibility:visible;mso-wrap-style:square;v-text-anchor:top" coordsize="14709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nMYA&#10;AADfAAAADwAAAGRycy9kb3ducmV2LnhtbESPQWsCMRSE7wX/Q3iCt5rtgla3RhFB7aUHV8XrY/O6&#10;Cd28LJuo6783hUKPw8x8wyxWvWvEjbpgPSt4G2cgiCuvLdcKTsft6wxEiMgaG8+k4EEBVsvBywIL&#10;7e98oFsZa5EgHApUYGJsCylDZchhGPuWOHnfvnMYk+xqqTu8J7hrZJ5lU+nQclow2NLGUPVTXp2C&#10;8/piTXmwX47Mub1c5/kew06p0bBff4CI1Mf/8F/7UyvIs/fJfAq/f9IX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CnMYAAADfAAAADwAAAAAAAAAAAAAAAACYAgAAZHJz&#10;L2Rvd25yZXYueG1sUEsFBgAAAAAEAAQA9QAAAIsDAAAAAA==&#10;" adj="0,,0" path="m,l1470914,r,9144l,9144,,e" fillcolor="black" stroked="f" strokeweight="0">
                    <v:stroke miterlimit="83231f" joinstyle="miter"/>
                    <v:formulas/>
                    <v:path arrowok="t" o:connecttype="segments" textboxrect="0,0,1470914,9144"/>
                  </v:shape>
                  <w10:wrap type="none"/>
                  <w10:anchorlock/>
                </v:group>
              </w:pict>
            </w:r>
          </w:p>
          <w:p w:rsidR="004554DA" w:rsidRDefault="004554DA" w:rsidP="00D830BA">
            <w:pPr>
              <w:spacing w:after="20" w:line="259" w:lineRule="auto"/>
              <w:ind w:left="235"/>
            </w:pPr>
            <w:r w:rsidRPr="00D830BA">
              <w:rPr>
                <w:b/>
                <w:sz w:val="24"/>
              </w:rPr>
              <w:t xml:space="preserve">Контрольные </w:t>
            </w:r>
          </w:p>
          <w:p w:rsidR="004554DA" w:rsidRDefault="004554DA" w:rsidP="00D830BA">
            <w:pPr>
              <w:spacing w:after="9" w:line="259" w:lineRule="auto"/>
              <w:ind w:left="235"/>
            </w:pPr>
            <w:r w:rsidRPr="00D830BA">
              <w:rPr>
                <w:b/>
                <w:sz w:val="24"/>
              </w:rPr>
              <w:t>работы</w:t>
            </w:r>
            <w:r w:rsidRPr="00D830BA">
              <w:rPr>
                <w:rFonts w:ascii="Calibri" w:eastAsia="Calibri" w:hAnsi="Calibri" w:cs="Calibri"/>
              </w:rPr>
              <w:t xml:space="preserve"> </w:t>
            </w:r>
          </w:p>
          <w:p w:rsidR="004554DA" w:rsidRDefault="004554DA" w:rsidP="00D830BA">
            <w:pPr>
              <w:spacing w:line="259" w:lineRule="auto"/>
              <w:ind w:left="235"/>
            </w:pPr>
            <w:r w:rsidRPr="00D830BA">
              <w:rPr>
                <w:rFonts w:ascii="Calibri" w:eastAsia="Calibri" w:hAnsi="Calibri" w:cs="Calibri"/>
              </w:rPr>
              <w:t xml:space="preserve"> </w:t>
            </w:r>
          </w:p>
        </w:tc>
        <w:tc>
          <w:tcPr>
            <w:tcW w:w="2204" w:type="dxa"/>
            <w:tcBorders>
              <w:top w:val="single" w:sz="6" w:space="0" w:color="000000"/>
              <w:left w:val="nil"/>
              <w:bottom w:val="single" w:sz="6" w:space="0" w:color="000000"/>
              <w:right w:val="single" w:sz="6" w:space="0" w:color="000000"/>
            </w:tcBorders>
            <w:shd w:val="clear" w:color="auto" w:fill="auto"/>
            <w:vAlign w:val="bottom"/>
          </w:tcPr>
          <w:p w:rsidR="004554DA" w:rsidRDefault="00EE021B" w:rsidP="00D830BA">
            <w:pPr>
              <w:spacing w:after="111" w:line="259" w:lineRule="auto"/>
              <w:ind w:left="-7"/>
            </w:pPr>
            <w:r>
              <w:pict>
                <v:group id="Group 187563" o:spid="_x0000_s1099" style="width:123pt;height:.7pt;mso-position-horizontal-relative:char;mso-position-vertical-relative:line" coordsize="156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">
                  <v:shape id="Shape 207597" o:spid="_x0000_s1100" style="position:absolute;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7PMcA&#10;AADfAAAADwAAAGRycy9kb3ducmV2LnhtbESPT2sCMRTE74LfITyhN02Utmu3RtFCQQoF/x08vm5e&#10;dxc3L2sSdfvtm0LB4zAzv2Fmi8424ko+1I41jEcKBHHhTM2lhsP+fTgFESKywcYxafihAIt5vzfD&#10;3Lgbb+m6i6VIEA45aqhibHMpQ1GRxTByLXHyvp23GJP0pTQebwluGzlR6llarDktVNjSW0XFaXex&#10;Gtpz6Y/nYFb8ddl8ZKzW1H0+av0w6JavICJ18R7+b6+NhonKnl4y+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Xuz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07598" o:spid="_x0000_s1101" style="position:absolute;left:91;width:15532;height:91;visibility:visible;mso-wrap-style:square;v-text-anchor:top" coordsize="15532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IkMIA&#10;AADfAAAADwAAAGRycy9kb3ducmV2LnhtbERPTWsCMRC9F/wPYQq91aSiVlejSKGl9FS1eB4342Zx&#10;M1k2o27/vTkUeny87+W6D426UpfqyBZehgYUcRldzZWFn/378wxUEmSHTWSy8EsJ1qvBwxILF2+8&#10;petOKpVDOBVowYu0hdap9BQwDWNLnLlT7AJKhl2lXYe3HB4aPTJmqgPWnBs8tvTmqTzvLsFCQpmO&#10;D/L1PaZ4+dCBj35vjtY+PfabBSihXv7Ff+5PZ2FkXifzPDj/yV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08iQwgAAAN8AAAAPAAAAAAAAAAAAAAAAAJgCAABkcnMvZG93&#10;bnJldi54bWxQSwUGAAAAAAQABAD1AAAAhwMAAAAA&#10;" adj="0,,0" path="m,l1553210,r,9144l,9144,,e" fillcolor="black" stroked="f" strokeweight="0">
                    <v:stroke miterlimit="83231f" joinstyle="miter"/>
                    <v:formulas/>
                    <v:path arrowok="t" o:connecttype="segments" textboxrect="0,0,1553210,9144"/>
                  </v:shape>
                  <w10:wrap type="none"/>
                  <w10:anchorlock/>
                </v:group>
              </w:pict>
            </w:r>
          </w:p>
          <w:p w:rsidR="004554DA" w:rsidRDefault="004554DA" w:rsidP="00D830BA">
            <w:pPr>
              <w:spacing w:after="20" w:line="259" w:lineRule="auto"/>
              <w:ind w:left="233"/>
            </w:pPr>
            <w:r w:rsidRPr="00D830BA">
              <w:rPr>
                <w:b/>
                <w:sz w:val="24"/>
              </w:rPr>
              <w:t xml:space="preserve">Практические </w:t>
            </w:r>
          </w:p>
          <w:p w:rsidR="004554DA" w:rsidRDefault="004554DA" w:rsidP="00D830BA">
            <w:pPr>
              <w:spacing w:after="9" w:line="259" w:lineRule="auto"/>
              <w:ind w:left="233"/>
            </w:pPr>
            <w:r w:rsidRPr="00D830BA">
              <w:rPr>
                <w:b/>
                <w:sz w:val="24"/>
              </w:rPr>
              <w:t>работы</w:t>
            </w:r>
            <w:r w:rsidRPr="00D830BA">
              <w:rPr>
                <w:rFonts w:ascii="Calibri" w:eastAsia="Calibri" w:hAnsi="Calibri" w:cs="Calibri"/>
              </w:rPr>
              <w:t xml:space="preserve"> </w:t>
            </w:r>
          </w:p>
          <w:p w:rsidR="004554DA" w:rsidRDefault="004554DA" w:rsidP="00D830BA">
            <w:pPr>
              <w:spacing w:line="259" w:lineRule="auto"/>
              <w:ind w:left="233"/>
            </w:pPr>
            <w:r w:rsidRPr="00D830BA">
              <w:rPr>
                <w:rFonts w:ascii="Calibri" w:eastAsia="Calibri" w:hAnsi="Calibri" w:cs="Calibri"/>
              </w:rPr>
              <w:t xml:space="preserve"> </w:t>
            </w:r>
          </w:p>
        </w:tc>
        <w:tc>
          <w:tcPr>
            <w:tcW w:w="21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78" w:lineRule="auto"/>
              <w:ind w:left="235"/>
            </w:pPr>
            <w:r w:rsidRPr="00D830BA">
              <w:rPr>
                <w:b/>
                <w:sz w:val="24"/>
              </w:rPr>
              <w:t>Электронные (цифровые) образовательные ресурсы</w:t>
            </w:r>
            <w:r w:rsidRPr="00D830BA">
              <w:rPr>
                <w:rFonts w:ascii="Calibri" w:eastAsia="Calibri" w:hAnsi="Calibri" w:cs="Calibri"/>
              </w:rPr>
              <w:t xml:space="preserve"> </w:t>
            </w:r>
          </w:p>
          <w:p w:rsidR="004554DA" w:rsidRDefault="004554DA" w:rsidP="00D830BA">
            <w:pPr>
              <w:spacing w:line="259" w:lineRule="auto"/>
              <w:ind w:left="235"/>
            </w:pPr>
            <w:r w:rsidRPr="00D830BA">
              <w:rPr>
                <w:rFonts w:ascii="Calibri" w:eastAsia="Calibri" w:hAnsi="Calibri" w:cs="Calibri"/>
              </w:rPr>
              <w:t xml:space="preserve"> </w:t>
            </w:r>
          </w:p>
        </w:tc>
      </w:tr>
      <w:tr w:rsidR="00D830BA" w:rsidTr="004D5F6F">
        <w:trPr>
          <w:trHeight w:val="387"/>
        </w:trPr>
        <w:tc>
          <w:tcPr>
            <w:tcW w:w="6123" w:type="dxa"/>
            <w:gridSpan w:val="4"/>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236"/>
            </w:pPr>
            <w:r w:rsidRPr="00D830BA">
              <w:rPr>
                <w:b/>
                <w:sz w:val="24"/>
              </w:rPr>
              <w:t>Раздел 1.</w:t>
            </w:r>
            <w:r w:rsidRPr="00D830BA">
              <w:rPr>
                <w:sz w:val="24"/>
              </w:rPr>
              <w:t xml:space="preserve"> </w:t>
            </w:r>
            <w:r w:rsidRPr="00D830BA">
              <w:rPr>
                <w:b/>
                <w:sz w:val="24"/>
              </w:rPr>
              <w:t>Производство и технологии</w:t>
            </w:r>
            <w:r w:rsidRPr="00D830BA">
              <w:rPr>
                <w:rFonts w:ascii="Calibri" w:eastAsia="Calibri" w:hAnsi="Calibri" w:cs="Calibri"/>
              </w:rPr>
              <w:t xml:space="preserve"> </w:t>
            </w:r>
          </w:p>
        </w:tc>
        <w:tc>
          <w:tcPr>
            <w:tcW w:w="2204"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105"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4D5F6F">
        <w:trPr>
          <w:trHeight w:val="1024"/>
        </w:trPr>
        <w:tc>
          <w:tcPr>
            <w:tcW w:w="5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1"/>
            </w:pPr>
            <w:r w:rsidRPr="00D830BA">
              <w:rPr>
                <w:sz w:val="24"/>
              </w:rPr>
              <w:t>1.1</w:t>
            </w:r>
            <w:r w:rsidRPr="00D830BA">
              <w:rPr>
                <w:rFonts w:ascii="Calibri" w:eastAsia="Calibri" w:hAnsi="Calibri" w:cs="Calibri"/>
              </w:rPr>
              <w:t xml:space="preserve"> </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233"/>
            </w:pPr>
            <w:r w:rsidRPr="00D830BA">
              <w:rPr>
                <w:sz w:val="24"/>
              </w:rPr>
              <w:t>Предпринимательство. Организация собственного производства</w:t>
            </w:r>
            <w:r w:rsidRPr="00D830BA">
              <w:rPr>
                <w:rFonts w:ascii="Calibri" w:eastAsia="Calibri" w:hAnsi="Calibri" w:cs="Calibri"/>
              </w:rPr>
              <w:t xml:space="preserve"> </w:t>
            </w:r>
          </w:p>
        </w:tc>
        <w:tc>
          <w:tcPr>
            <w:tcW w:w="11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27"/>
              <w:jc w:val="center"/>
            </w:pPr>
            <w:r w:rsidRPr="00D830BA">
              <w:rPr>
                <w:sz w:val="24"/>
              </w:rPr>
              <w:t xml:space="preserve"> 2</w:t>
            </w:r>
            <w:r w:rsidRPr="00D830BA">
              <w:rPr>
                <w:rFonts w:ascii="Calibri" w:eastAsia="Calibri" w:hAnsi="Calibri" w:cs="Calibri"/>
              </w:rPr>
              <w:t xml:space="preserve"> </w:t>
            </w:r>
          </w:p>
        </w:tc>
        <w:tc>
          <w:tcPr>
            <w:tcW w:w="208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29"/>
              <w:jc w:val="center"/>
            </w:pPr>
            <w:r w:rsidRPr="00D830BA">
              <w:rPr>
                <w:rFonts w:ascii="Calibri" w:eastAsia="Calibri" w:hAnsi="Calibri" w:cs="Calibri"/>
              </w:rPr>
              <w:t xml:space="preserve">0 </w:t>
            </w:r>
          </w:p>
        </w:tc>
        <w:tc>
          <w:tcPr>
            <w:tcW w:w="220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23"/>
              <w:jc w:val="center"/>
            </w:pPr>
            <w:r w:rsidRPr="00D830BA">
              <w:rPr>
                <w:rFonts w:ascii="Calibri" w:eastAsia="Calibri" w:hAnsi="Calibri" w:cs="Calibri"/>
              </w:rPr>
              <w:t xml:space="preserve">1 </w:t>
            </w:r>
          </w:p>
        </w:tc>
        <w:tc>
          <w:tcPr>
            <w:tcW w:w="210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29" w:history="1">
              <w:r w:rsidR="004554DA" w:rsidRPr="00B3044C">
                <w:rPr>
                  <w:rStyle w:val="affa"/>
                </w:rPr>
                <w:t>https://lesson.edu.ru/20/05</w:t>
              </w:r>
            </w:hyperlink>
          </w:p>
        </w:tc>
      </w:tr>
      <w:tr w:rsidR="00D830BA" w:rsidTr="004D5F6F">
        <w:trPr>
          <w:trHeight w:val="1027"/>
        </w:trPr>
        <w:tc>
          <w:tcPr>
            <w:tcW w:w="5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1"/>
            </w:pPr>
            <w:r w:rsidRPr="00D830BA">
              <w:rPr>
                <w:sz w:val="24"/>
              </w:rPr>
              <w:t>1.2</w:t>
            </w:r>
            <w:r w:rsidRPr="00D830BA">
              <w:rPr>
                <w:rFonts w:ascii="Calibri" w:eastAsia="Calibri" w:hAnsi="Calibri" w:cs="Calibri"/>
              </w:rPr>
              <w:t xml:space="preserve"> </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233" w:right="50"/>
            </w:pPr>
            <w:r w:rsidRPr="00D830BA">
              <w:rPr>
                <w:sz w:val="24"/>
              </w:rPr>
              <w:t>Моделирование экономической деятельности</w:t>
            </w:r>
            <w:r w:rsidRPr="00D830BA">
              <w:rPr>
                <w:rFonts w:ascii="Calibri" w:eastAsia="Calibri" w:hAnsi="Calibri" w:cs="Calibri"/>
              </w:rPr>
              <w:t xml:space="preserve"> </w:t>
            </w:r>
          </w:p>
        </w:tc>
        <w:tc>
          <w:tcPr>
            <w:tcW w:w="11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27"/>
              <w:jc w:val="center"/>
            </w:pPr>
            <w:r w:rsidRPr="00D830BA">
              <w:rPr>
                <w:sz w:val="24"/>
              </w:rPr>
              <w:t xml:space="preserve"> 2</w:t>
            </w:r>
            <w:r w:rsidRPr="00D830BA">
              <w:rPr>
                <w:rFonts w:ascii="Calibri" w:eastAsia="Calibri" w:hAnsi="Calibri" w:cs="Calibri"/>
              </w:rPr>
              <w:t xml:space="preserve"> </w:t>
            </w:r>
          </w:p>
        </w:tc>
        <w:tc>
          <w:tcPr>
            <w:tcW w:w="208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29"/>
              <w:jc w:val="center"/>
            </w:pPr>
            <w:r w:rsidRPr="00D830BA">
              <w:rPr>
                <w:rFonts w:ascii="Calibri" w:eastAsia="Calibri" w:hAnsi="Calibri" w:cs="Calibri"/>
              </w:rPr>
              <w:t xml:space="preserve">0 </w:t>
            </w:r>
          </w:p>
        </w:tc>
        <w:tc>
          <w:tcPr>
            <w:tcW w:w="220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23"/>
              <w:jc w:val="center"/>
            </w:pPr>
            <w:r w:rsidRPr="00D830BA">
              <w:rPr>
                <w:rFonts w:ascii="Calibri" w:eastAsia="Calibri" w:hAnsi="Calibri" w:cs="Calibri"/>
              </w:rPr>
              <w:t xml:space="preserve">1 </w:t>
            </w:r>
          </w:p>
        </w:tc>
        <w:tc>
          <w:tcPr>
            <w:tcW w:w="210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0" w:history="1">
              <w:r w:rsidR="004554DA" w:rsidRPr="00B3044C">
                <w:rPr>
                  <w:rStyle w:val="affa"/>
                </w:rPr>
                <w:t>https://lesson.edu.ru/20/05</w:t>
              </w:r>
            </w:hyperlink>
          </w:p>
        </w:tc>
      </w:tr>
      <w:tr w:rsidR="00D830BA" w:rsidTr="004D5F6F">
        <w:trPr>
          <w:trHeight w:val="1024"/>
        </w:trPr>
        <w:tc>
          <w:tcPr>
            <w:tcW w:w="5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1"/>
            </w:pPr>
            <w:r w:rsidRPr="00D830BA">
              <w:rPr>
                <w:sz w:val="24"/>
              </w:rPr>
              <w:t>1.3</w:t>
            </w:r>
            <w:r w:rsidRPr="00D830BA">
              <w:rPr>
                <w:rFonts w:ascii="Calibri" w:eastAsia="Calibri" w:hAnsi="Calibri" w:cs="Calibri"/>
              </w:rPr>
              <w:t xml:space="preserve"> </w:t>
            </w:r>
          </w:p>
        </w:tc>
        <w:tc>
          <w:tcPr>
            <w:tcW w:w="23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33"/>
            </w:pPr>
            <w:r w:rsidRPr="00D830BA">
              <w:rPr>
                <w:sz w:val="24"/>
              </w:rPr>
              <w:t>Технологическое предпринимательство</w:t>
            </w:r>
            <w:r w:rsidRPr="00D830BA">
              <w:rPr>
                <w:rFonts w:ascii="Calibri" w:eastAsia="Calibri" w:hAnsi="Calibri" w:cs="Calibri"/>
              </w:rPr>
              <w:t xml:space="preserve"> </w:t>
            </w:r>
          </w:p>
        </w:tc>
        <w:tc>
          <w:tcPr>
            <w:tcW w:w="11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27"/>
              <w:jc w:val="center"/>
            </w:pPr>
            <w:r w:rsidRPr="00D830BA">
              <w:rPr>
                <w:sz w:val="24"/>
              </w:rPr>
              <w:t xml:space="preserve"> 1</w:t>
            </w:r>
            <w:r w:rsidRPr="00D830BA">
              <w:rPr>
                <w:rFonts w:ascii="Calibri" w:eastAsia="Calibri" w:hAnsi="Calibri" w:cs="Calibri"/>
              </w:rPr>
              <w:t xml:space="preserve"> </w:t>
            </w:r>
          </w:p>
        </w:tc>
        <w:tc>
          <w:tcPr>
            <w:tcW w:w="2081"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29"/>
              <w:jc w:val="center"/>
            </w:pPr>
            <w:r w:rsidRPr="00D830BA">
              <w:rPr>
                <w:rFonts w:ascii="Calibri" w:eastAsia="Calibri" w:hAnsi="Calibri" w:cs="Calibri"/>
              </w:rPr>
              <w:t xml:space="preserve">0 </w:t>
            </w:r>
          </w:p>
        </w:tc>
        <w:tc>
          <w:tcPr>
            <w:tcW w:w="2204"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23"/>
              <w:jc w:val="center"/>
            </w:pPr>
            <w:r w:rsidRPr="00D830BA">
              <w:rPr>
                <w:rFonts w:ascii="Calibri" w:eastAsia="Calibri" w:hAnsi="Calibri" w:cs="Calibri"/>
              </w:rPr>
              <w:t xml:space="preserve">0 </w:t>
            </w:r>
          </w:p>
        </w:tc>
        <w:tc>
          <w:tcPr>
            <w:tcW w:w="210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1" w:history="1">
              <w:r w:rsidR="004554DA" w:rsidRPr="00B3044C">
                <w:rPr>
                  <w:rStyle w:val="affa"/>
                </w:rPr>
                <w:t>https://lesson.edu.ru/20/05</w:t>
              </w:r>
            </w:hyperlink>
          </w:p>
        </w:tc>
      </w:tr>
      <w:tr w:rsidR="00D830BA" w:rsidTr="004D5F6F">
        <w:trPr>
          <w:trHeight w:val="578"/>
        </w:trPr>
        <w:tc>
          <w:tcPr>
            <w:tcW w:w="286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236"/>
            </w:pPr>
            <w:r w:rsidRPr="00D830BA">
              <w:rPr>
                <w:sz w:val="24"/>
              </w:rPr>
              <w:t>Итого по разделу</w:t>
            </w:r>
            <w:r w:rsidRPr="00D830BA">
              <w:rPr>
                <w:rFonts w:ascii="Calibri" w:eastAsia="Calibri" w:hAnsi="Calibri" w:cs="Calibri"/>
              </w:rPr>
              <w:t xml:space="preserve"> </w:t>
            </w:r>
          </w:p>
        </w:tc>
        <w:tc>
          <w:tcPr>
            <w:tcW w:w="11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27"/>
              <w:jc w:val="center"/>
            </w:pPr>
            <w:r w:rsidRPr="00D830BA">
              <w:rPr>
                <w:sz w:val="24"/>
              </w:rPr>
              <w:t xml:space="preserve"> 5</w:t>
            </w:r>
            <w:r w:rsidRPr="00D830BA">
              <w:rPr>
                <w:rFonts w:ascii="Calibri" w:eastAsia="Calibri" w:hAnsi="Calibri" w:cs="Calibri"/>
              </w:rPr>
              <w:t xml:space="preserve"> </w:t>
            </w:r>
          </w:p>
        </w:tc>
        <w:tc>
          <w:tcPr>
            <w:tcW w:w="2081" w:type="dxa"/>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101"/>
            </w:pPr>
            <w:r w:rsidRPr="00D830BA">
              <w:rPr>
                <w:rFonts w:ascii="Calibri" w:eastAsia="Calibri" w:hAnsi="Calibri" w:cs="Calibri"/>
              </w:rPr>
              <w:t xml:space="preserve"> </w:t>
            </w:r>
          </w:p>
        </w:tc>
        <w:tc>
          <w:tcPr>
            <w:tcW w:w="2204"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105"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bl>
    <w:p w:rsidR="004554DA" w:rsidRDefault="004554DA" w:rsidP="004554DA">
      <w:pPr>
        <w:spacing w:line="259" w:lineRule="auto"/>
        <w:ind w:left="-1440" w:right="7200"/>
      </w:pPr>
    </w:p>
    <w:tbl>
      <w:tblPr>
        <w:tblW w:w="10930" w:type="dxa"/>
        <w:tblInd w:w="-108" w:type="dxa"/>
        <w:tblCellMar>
          <w:top w:w="69" w:type="dxa"/>
          <w:left w:w="101" w:type="dxa"/>
          <w:bottom w:w="6" w:type="dxa"/>
          <w:right w:w="60" w:type="dxa"/>
        </w:tblCellMar>
        <w:tblLook w:val="04A0" w:firstRow="1" w:lastRow="0" w:firstColumn="1" w:lastColumn="0" w:noHBand="0" w:noVBand="1"/>
      </w:tblPr>
      <w:tblGrid>
        <w:gridCol w:w="538"/>
        <w:gridCol w:w="2631"/>
        <w:gridCol w:w="1049"/>
        <w:gridCol w:w="1865"/>
        <w:gridCol w:w="1968"/>
        <w:gridCol w:w="2879"/>
      </w:tblGrid>
      <w:tr w:rsidR="00D830BA" w:rsidTr="00D830BA">
        <w:trPr>
          <w:trHeight w:val="373"/>
        </w:trPr>
        <w:tc>
          <w:tcPr>
            <w:tcW w:w="6083" w:type="dxa"/>
            <w:gridSpan w:val="4"/>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135"/>
            </w:pPr>
            <w:r w:rsidRPr="00D830BA">
              <w:rPr>
                <w:b/>
                <w:sz w:val="24"/>
              </w:rPr>
              <w:t>Раздел 2.</w:t>
            </w:r>
            <w:r w:rsidRPr="00D830BA">
              <w:rPr>
                <w:sz w:val="24"/>
              </w:rPr>
              <w:t xml:space="preserve"> </w:t>
            </w:r>
            <w:r w:rsidRPr="00D830BA">
              <w:rPr>
                <w:b/>
                <w:sz w:val="24"/>
              </w:rPr>
              <w:t>Компьютерная графика. Черчение</w:t>
            </w:r>
            <w:r w:rsidRPr="00D830BA">
              <w:rPr>
                <w:rFonts w:ascii="Calibri" w:eastAsia="Calibri" w:hAnsi="Calibri" w:cs="Calibri"/>
              </w:rPr>
              <w:t xml:space="preserve"> </w:t>
            </w:r>
          </w:p>
        </w:tc>
        <w:tc>
          <w:tcPr>
            <w:tcW w:w="1968"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79"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995"/>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lastRenderedPageBreak/>
              <w:t>2.1</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2"/>
            </w:pPr>
            <w:r w:rsidRPr="00D830BA">
              <w:rPr>
                <w:sz w:val="24"/>
              </w:rPr>
              <w:t>Технология построения объёмных моделей и чертежей в САПР</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6"/>
              <w:jc w:val="center"/>
            </w:pPr>
            <w:r w:rsidRPr="00D830BA">
              <w:rPr>
                <w:sz w:val="24"/>
              </w:rPr>
              <w:t xml:space="preserve"> 2</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8"/>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2"/>
              <w:jc w:val="center"/>
            </w:pPr>
            <w:r w:rsidRPr="00D830BA">
              <w:rPr>
                <w:rFonts w:ascii="Calibri" w:eastAsia="Calibri" w:hAnsi="Calibri" w:cs="Calibri"/>
              </w:rPr>
              <w:t xml:space="preserve">1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2" w:history="1">
              <w:r w:rsidR="004554DA" w:rsidRPr="00A05B73">
                <w:rPr>
                  <w:rStyle w:val="affa"/>
                </w:rPr>
                <w:t>https://lesson.edu.ru/20/05</w:t>
              </w:r>
            </w:hyperlink>
          </w:p>
        </w:tc>
      </w:tr>
      <w:tr w:rsidR="00D830BA" w:rsidTr="00D830BA">
        <w:trPr>
          <w:trHeight w:val="994"/>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t>2.2</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2"/>
            </w:pPr>
            <w:r w:rsidRPr="00D830BA">
              <w:rPr>
                <w:sz w:val="24"/>
              </w:rPr>
              <w:t>Способы построения разрезов и сечений в САПР</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6"/>
              <w:jc w:val="center"/>
            </w:pPr>
            <w:r w:rsidRPr="00D830BA">
              <w:rPr>
                <w:sz w:val="24"/>
              </w:rPr>
              <w:t xml:space="preserve"> 2</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8"/>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2"/>
              <w:jc w:val="center"/>
            </w:pPr>
            <w:r w:rsidRPr="00D830BA">
              <w:rPr>
                <w:rFonts w:ascii="Calibri" w:eastAsia="Calibri" w:hAnsi="Calibri" w:cs="Calibri"/>
              </w:rPr>
              <w:t xml:space="preserve">2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3" w:history="1">
              <w:r w:rsidR="004554DA" w:rsidRPr="00A05B73">
                <w:rPr>
                  <w:rStyle w:val="affa"/>
                </w:rPr>
                <w:t>https://lesson.edu.ru/20/05</w:t>
              </w:r>
            </w:hyperlink>
          </w:p>
        </w:tc>
      </w:tr>
      <w:tr w:rsidR="00D830BA" w:rsidTr="00D830BA">
        <w:trPr>
          <w:trHeight w:val="561"/>
        </w:trPr>
        <w:tc>
          <w:tcPr>
            <w:tcW w:w="31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5"/>
            </w:pPr>
            <w:r w:rsidRPr="00D830BA">
              <w:rPr>
                <w:sz w:val="24"/>
              </w:rPr>
              <w:t>Итого по разделу</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6"/>
              <w:jc w:val="center"/>
            </w:pPr>
            <w:r w:rsidRPr="00D830BA">
              <w:rPr>
                <w:sz w:val="24"/>
              </w:rPr>
              <w:t xml:space="preserve"> 4</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pPr>
            <w:r w:rsidRPr="00D830BA">
              <w:rPr>
                <w:rFonts w:ascii="Calibri" w:eastAsia="Calibri" w:hAnsi="Calibri" w:cs="Calibri"/>
              </w:rPr>
              <w:t xml:space="preserve"> </w:t>
            </w:r>
          </w:p>
        </w:tc>
        <w:tc>
          <w:tcPr>
            <w:tcW w:w="1968"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79"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373"/>
        </w:trPr>
        <w:tc>
          <w:tcPr>
            <w:tcW w:w="6083" w:type="dxa"/>
            <w:gridSpan w:val="4"/>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135"/>
            </w:pPr>
            <w:r w:rsidRPr="00D830BA">
              <w:rPr>
                <w:b/>
                <w:sz w:val="24"/>
              </w:rPr>
              <w:t>Раздел 3.</w:t>
            </w:r>
            <w:r w:rsidRPr="00D830BA">
              <w:rPr>
                <w:sz w:val="24"/>
              </w:rPr>
              <w:t xml:space="preserve"> </w:t>
            </w:r>
            <w:r w:rsidRPr="00D830BA">
              <w:rPr>
                <w:b/>
                <w:sz w:val="24"/>
              </w:rPr>
              <w:t>3D-моделирование, прототипирование, макетирование</w:t>
            </w:r>
            <w:r w:rsidRPr="00D830BA">
              <w:rPr>
                <w:rFonts w:ascii="Calibri" w:eastAsia="Calibri" w:hAnsi="Calibri" w:cs="Calibri"/>
              </w:rPr>
              <w:t xml:space="preserve"> </w:t>
            </w:r>
          </w:p>
        </w:tc>
        <w:tc>
          <w:tcPr>
            <w:tcW w:w="1968"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79"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995"/>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t>3.1</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2"/>
            </w:pPr>
            <w:r w:rsidRPr="00D830BA">
              <w:rPr>
                <w:sz w:val="24"/>
              </w:rPr>
              <w:t>Аддитивные технологии. Создание моделей, сложных объектов</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6"/>
              <w:jc w:val="center"/>
            </w:pPr>
            <w:r w:rsidRPr="00D830BA">
              <w:rPr>
                <w:sz w:val="24"/>
              </w:rPr>
              <w:t xml:space="preserve"> 7</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8"/>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2"/>
              <w:jc w:val="center"/>
            </w:pPr>
            <w:r w:rsidRPr="00D830BA">
              <w:rPr>
                <w:rFonts w:ascii="Calibri" w:eastAsia="Calibri" w:hAnsi="Calibri" w:cs="Calibri"/>
              </w:rPr>
              <w:t xml:space="preserve">0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4" w:history="1">
              <w:r w:rsidR="004554DA" w:rsidRPr="002325BB">
                <w:rPr>
                  <w:rStyle w:val="affa"/>
                </w:rPr>
                <w:t>https://lesson.edu.ru/20/05</w:t>
              </w:r>
            </w:hyperlink>
          </w:p>
        </w:tc>
      </w:tr>
      <w:tr w:rsidR="00D830BA" w:rsidTr="00D830BA">
        <w:trPr>
          <w:trHeight w:val="991"/>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t>3.2</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2"/>
            </w:pPr>
            <w:r w:rsidRPr="00D830BA">
              <w:rPr>
                <w:sz w:val="24"/>
              </w:rPr>
              <w:t>Основы проектной деятельности</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6"/>
              <w:jc w:val="center"/>
            </w:pPr>
            <w:r w:rsidRPr="00D830BA">
              <w:rPr>
                <w:sz w:val="24"/>
              </w:rPr>
              <w:t xml:space="preserve"> 3</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8"/>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2"/>
              <w:jc w:val="center"/>
            </w:pPr>
            <w:r w:rsidRPr="00D830BA">
              <w:rPr>
                <w:rFonts w:ascii="Calibri" w:eastAsia="Calibri" w:hAnsi="Calibri" w:cs="Calibri"/>
              </w:rPr>
              <w:t xml:space="preserve">0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5" w:history="1">
              <w:r w:rsidR="004554DA" w:rsidRPr="002325BB">
                <w:rPr>
                  <w:rStyle w:val="affa"/>
                </w:rPr>
                <w:t>https://lesson.edu.ru/20/05</w:t>
              </w:r>
            </w:hyperlink>
          </w:p>
        </w:tc>
      </w:tr>
      <w:tr w:rsidR="00D830BA" w:rsidTr="00D830BA">
        <w:trPr>
          <w:trHeight w:val="993"/>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t>3.3</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2"/>
            </w:pPr>
            <w:r w:rsidRPr="00D830BA">
              <w:rPr>
                <w:sz w:val="24"/>
              </w:rPr>
              <w:t>Профессии, связанные с 3Dтехнологиями</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6"/>
              <w:jc w:val="center"/>
            </w:pPr>
            <w:r w:rsidRPr="00D830BA">
              <w:rPr>
                <w:sz w:val="24"/>
              </w:rPr>
              <w:t xml:space="preserve"> 1</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8"/>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2"/>
              <w:jc w:val="center"/>
            </w:pPr>
            <w:r w:rsidRPr="00D830BA">
              <w:rPr>
                <w:rFonts w:ascii="Calibri" w:eastAsia="Calibri" w:hAnsi="Calibri" w:cs="Calibri"/>
              </w:rPr>
              <w:t xml:space="preserve">0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6" w:history="1">
              <w:r w:rsidR="004554DA" w:rsidRPr="002325BB">
                <w:rPr>
                  <w:rStyle w:val="affa"/>
                </w:rPr>
                <w:t>https://lesson.edu.ru/20/05</w:t>
              </w:r>
            </w:hyperlink>
          </w:p>
        </w:tc>
      </w:tr>
      <w:tr w:rsidR="00D830BA" w:rsidTr="00D830BA">
        <w:trPr>
          <w:trHeight w:val="561"/>
        </w:trPr>
        <w:tc>
          <w:tcPr>
            <w:tcW w:w="31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5"/>
            </w:pPr>
            <w:r w:rsidRPr="00D830BA">
              <w:rPr>
                <w:sz w:val="24"/>
              </w:rPr>
              <w:t>Итого по разделу</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6"/>
              <w:jc w:val="center"/>
            </w:pPr>
            <w:r w:rsidRPr="00D830BA">
              <w:rPr>
                <w:sz w:val="24"/>
              </w:rPr>
              <w:t xml:space="preserve"> 11</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pPr>
            <w:r w:rsidRPr="00D830BA">
              <w:rPr>
                <w:rFonts w:ascii="Calibri" w:eastAsia="Calibri" w:hAnsi="Calibri" w:cs="Calibri"/>
              </w:rPr>
              <w:t xml:space="preserve"> </w:t>
            </w:r>
          </w:p>
        </w:tc>
        <w:tc>
          <w:tcPr>
            <w:tcW w:w="1968"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79"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373"/>
        </w:trPr>
        <w:tc>
          <w:tcPr>
            <w:tcW w:w="6083" w:type="dxa"/>
            <w:gridSpan w:val="4"/>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ind w:left="135"/>
            </w:pPr>
            <w:r w:rsidRPr="00D830BA">
              <w:rPr>
                <w:b/>
                <w:sz w:val="24"/>
              </w:rPr>
              <w:t>Раздел 4.</w:t>
            </w:r>
            <w:r w:rsidRPr="00D830BA">
              <w:rPr>
                <w:sz w:val="24"/>
              </w:rPr>
              <w:t xml:space="preserve"> </w:t>
            </w:r>
            <w:r w:rsidRPr="00D830BA">
              <w:rPr>
                <w:b/>
                <w:sz w:val="24"/>
              </w:rPr>
              <w:t>Робототехника</w:t>
            </w:r>
            <w:r w:rsidRPr="00D830BA">
              <w:rPr>
                <w:rFonts w:ascii="Calibri" w:eastAsia="Calibri" w:hAnsi="Calibri" w:cs="Calibri"/>
              </w:rPr>
              <w:t xml:space="preserve"> </w:t>
            </w:r>
          </w:p>
        </w:tc>
        <w:tc>
          <w:tcPr>
            <w:tcW w:w="1968"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79"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993"/>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t>4.1</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2"/>
            </w:pPr>
            <w:r w:rsidRPr="00D830BA">
              <w:rPr>
                <w:sz w:val="24"/>
              </w:rPr>
              <w:t>От робототехники к искусственному интеллекту</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86"/>
              <w:jc w:val="center"/>
            </w:pPr>
            <w:r w:rsidRPr="00D830BA">
              <w:rPr>
                <w:sz w:val="24"/>
              </w:rPr>
              <w:t xml:space="preserve"> 1</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8"/>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2"/>
              <w:jc w:val="center"/>
            </w:pPr>
            <w:r w:rsidRPr="00D830BA">
              <w:rPr>
                <w:rFonts w:ascii="Calibri" w:eastAsia="Calibri" w:hAnsi="Calibri" w:cs="Calibri"/>
              </w:rPr>
              <w:t xml:space="preserve">0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7" w:history="1">
              <w:r w:rsidR="004554DA" w:rsidRPr="00620B71">
                <w:rPr>
                  <w:rStyle w:val="affa"/>
                </w:rPr>
                <w:t>https://lesson.edu.ru/20/05</w:t>
              </w:r>
            </w:hyperlink>
          </w:p>
        </w:tc>
      </w:tr>
      <w:tr w:rsidR="00D830BA" w:rsidTr="00D830BA">
        <w:trPr>
          <w:trHeight w:val="373"/>
        </w:trPr>
        <w:tc>
          <w:tcPr>
            <w:tcW w:w="53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pPr>
            <w:r w:rsidRPr="00D830BA">
              <w:rPr>
                <w:sz w:val="24"/>
              </w:rPr>
              <w:t>4.2</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right="14"/>
              <w:jc w:val="center"/>
            </w:pPr>
            <w:r w:rsidRPr="00D830BA">
              <w:rPr>
                <w:sz w:val="24"/>
              </w:rPr>
              <w:t>Система «Интернет вещей»</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86"/>
              <w:jc w:val="center"/>
            </w:pPr>
            <w:r w:rsidRPr="00D830BA">
              <w:rPr>
                <w:sz w:val="24"/>
              </w:rPr>
              <w:t xml:space="preserve"> 2</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8"/>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82"/>
              <w:jc w:val="center"/>
            </w:pPr>
            <w:r w:rsidRPr="00D830BA">
              <w:rPr>
                <w:rFonts w:ascii="Calibri" w:eastAsia="Calibri" w:hAnsi="Calibri" w:cs="Calibri"/>
              </w:rPr>
              <w:t xml:space="preserve">0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8" w:history="1">
              <w:r w:rsidR="004554DA" w:rsidRPr="00620B71">
                <w:rPr>
                  <w:rStyle w:val="affa"/>
                </w:rPr>
                <w:t>https://lesson.edu.ru/20/05</w:t>
              </w:r>
            </w:hyperlink>
          </w:p>
        </w:tc>
      </w:tr>
      <w:tr w:rsidR="00D830BA" w:rsidTr="00D830BA">
        <w:trPr>
          <w:trHeight w:val="682"/>
        </w:trPr>
        <w:tc>
          <w:tcPr>
            <w:tcW w:w="53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263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104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186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196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60" w:line="259" w:lineRule="auto"/>
            </w:pP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39" w:history="1">
              <w:r w:rsidR="004554DA" w:rsidRPr="00620B71">
                <w:rPr>
                  <w:rStyle w:val="affa"/>
                </w:rPr>
                <w:t>https://lesson.edu.ru/20/05</w:t>
              </w:r>
            </w:hyperlink>
          </w:p>
        </w:tc>
      </w:tr>
      <w:tr w:rsidR="00D830BA" w:rsidTr="00D830BA">
        <w:trPr>
          <w:trHeight w:val="991"/>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t>4.3</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2"/>
            </w:pPr>
            <w:r w:rsidRPr="00D830BA">
              <w:rPr>
                <w:sz w:val="24"/>
              </w:rPr>
              <w:t>Промышленный Интернет вещей</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2</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6"/>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0"/>
              <w:jc w:val="center"/>
            </w:pPr>
            <w:r w:rsidRPr="00D830BA">
              <w:rPr>
                <w:rFonts w:ascii="Calibri" w:eastAsia="Calibri" w:hAnsi="Calibri" w:cs="Calibri"/>
              </w:rPr>
              <w:t xml:space="preserve">0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40" w:history="1">
              <w:r w:rsidR="004554DA" w:rsidRPr="00620B71">
                <w:rPr>
                  <w:rStyle w:val="affa"/>
                </w:rPr>
                <w:t>https://lesson.edu.ru/20/05</w:t>
              </w:r>
            </w:hyperlink>
          </w:p>
        </w:tc>
      </w:tr>
      <w:tr w:rsidR="00D830BA" w:rsidTr="00D830BA">
        <w:trPr>
          <w:trHeight w:val="994"/>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t>4.4</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2"/>
            </w:pPr>
            <w:r w:rsidRPr="00D830BA">
              <w:rPr>
                <w:sz w:val="24"/>
              </w:rPr>
              <w:t>Потребительский Интернет вещей</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2</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6"/>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0"/>
              <w:jc w:val="center"/>
            </w:pPr>
            <w:r w:rsidRPr="00D830BA">
              <w:rPr>
                <w:rFonts w:ascii="Calibri" w:eastAsia="Calibri" w:hAnsi="Calibri" w:cs="Calibri"/>
              </w:rPr>
              <w:t xml:space="preserve">0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41" w:history="1">
              <w:r w:rsidR="004554DA" w:rsidRPr="00620B71">
                <w:rPr>
                  <w:rStyle w:val="affa"/>
                </w:rPr>
                <w:t>https://lesson.edu.ru/20/05</w:t>
              </w:r>
            </w:hyperlink>
          </w:p>
        </w:tc>
      </w:tr>
      <w:tr w:rsidR="00D830BA" w:rsidTr="00D830BA">
        <w:trPr>
          <w:trHeight w:val="991"/>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t>4.5</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2"/>
            </w:pPr>
            <w:r w:rsidRPr="00D830BA">
              <w:rPr>
                <w:sz w:val="24"/>
              </w:rPr>
              <w:t>Основы проектной деятельности</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5</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6"/>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0"/>
              <w:jc w:val="center"/>
            </w:pPr>
            <w:r w:rsidRPr="00D830BA">
              <w:rPr>
                <w:rFonts w:ascii="Calibri" w:eastAsia="Calibri" w:hAnsi="Calibri" w:cs="Calibri"/>
              </w:rPr>
              <w:t xml:space="preserve">0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42" w:history="1">
              <w:r w:rsidR="004554DA" w:rsidRPr="00620B71">
                <w:rPr>
                  <w:rStyle w:val="affa"/>
                </w:rPr>
                <w:t>https://lesson.edu.ru/20/05</w:t>
              </w:r>
            </w:hyperlink>
          </w:p>
        </w:tc>
      </w:tr>
      <w:tr w:rsidR="00D830BA" w:rsidTr="00D830BA">
        <w:trPr>
          <w:trHeight w:val="994"/>
        </w:trPr>
        <w:tc>
          <w:tcPr>
            <w:tcW w:w="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pPr>
            <w:r w:rsidRPr="00D830BA">
              <w:rPr>
                <w:sz w:val="24"/>
              </w:rPr>
              <w:t>4.6</w:t>
            </w:r>
            <w:r w:rsidRPr="00D830BA">
              <w:rPr>
                <w:rFonts w:ascii="Calibri" w:eastAsia="Calibri" w:hAnsi="Calibri" w:cs="Calibri"/>
              </w:rPr>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2"/>
            </w:pPr>
            <w:r w:rsidRPr="00D830BA">
              <w:rPr>
                <w:sz w:val="24"/>
              </w:rPr>
              <w:t>Современные профессии</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1</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6"/>
              <w:jc w:val="center"/>
            </w:pPr>
            <w:r w:rsidRPr="00D830BA">
              <w:rPr>
                <w:rFonts w:ascii="Calibri" w:eastAsia="Calibri" w:hAnsi="Calibri" w:cs="Calibri"/>
              </w:rPr>
              <w:t xml:space="preserve">0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ind w:left="100"/>
              <w:jc w:val="center"/>
            </w:pPr>
            <w:r w:rsidRPr="00D830BA">
              <w:rPr>
                <w:rFonts w:ascii="Calibri" w:eastAsia="Calibri" w:hAnsi="Calibri" w:cs="Calibri"/>
              </w:rPr>
              <w:t xml:space="preserve">0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EE021B" w:rsidP="004554DA">
            <w:hyperlink r:id="rId2743" w:history="1">
              <w:r w:rsidR="004554DA" w:rsidRPr="00620B71">
                <w:rPr>
                  <w:rStyle w:val="affa"/>
                </w:rPr>
                <w:t>https://lesson.edu.ru/20/05</w:t>
              </w:r>
            </w:hyperlink>
          </w:p>
        </w:tc>
      </w:tr>
      <w:tr w:rsidR="00D830BA" w:rsidTr="00D830BA">
        <w:trPr>
          <w:trHeight w:val="370"/>
        </w:trPr>
        <w:tc>
          <w:tcPr>
            <w:tcW w:w="53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pPr>
            <w:r w:rsidRPr="00D830BA">
              <w:rPr>
                <w:rFonts w:ascii="Calibri" w:eastAsia="Calibri" w:hAnsi="Calibri" w:cs="Calibri"/>
              </w:rPr>
              <w:lastRenderedPageBreak/>
              <w:t xml:space="preserve"> </w:t>
            </w:r>
          </w:p>
        </w:tc>
        <w:tc>
          <w:tcPr>
            <w:tcW w:w="2631"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32"/>
            </w:pPr>
            <w:r w:rsidRPr="00D830BA">
              <w:rPr>
                <w:rFonts w:ascii="Calibri" w:eastAsia="Calibri" w:hAnsi="Calibri" w:cs="Calibri"/>
              </w:rPr>
              <w:t xml:space="preserve">Промежуточная аттестация </w:t>
            </w:r>
          </w:p>
        </w:tc>
        <w:tc>
          <w:tcPr>
            <w:tcW w:w="104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03"/>
              <w:jc w:val="center"/>
            </w:pPr>
            <w:r w:rsidRPr="00D830BA">
              <w:rPr>
                <w:rFonts w:ascii="Calibri" w:eastAsia="Calibri" w:hAnsi="Calibri" w:cs="Calibri"/>
              </w:rPr>
              <w:t xml:space="preserve">1 </w:t>
            </w:r>
          </w:p>
        </w:tc>
        <w:tc>
          <w:tcPr>
            <w:tcW w:w="1865"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06"/>
              <w:jc w:val="center"/>
            </w:pPr>
            <w:r w:rsidRPr="00D830BA">
              <w:rPr>
                <w:rFonts w:ascii="Calibri" w:eastAsia="Calibri" w:hAnsi="Calibri" w:cs="Calibri"/>
              </w:rPr>
              <w:t xml:space="preserve">1 </w:t>
            </w:r>
          </w:p>
        </w:tc>
        <w:tc>
          <w:tcPr>
            <w:tcW w:w="1968"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ind w:left="148"/>
              <w:jc w:val="center"/>
            </w:pPr>
            <w:r w:rsidRPr="00D830BA">
              <w:rPr>
                <w:rFonts w:ascii="Calibri" w:eastAsia="Calibri" w:hAnsi="Calibri" w:cs="Calibri"/>
              </w:rPr>
              <w:t xml:space="preserve"> </w:t>
            </w:r>
          </w:p>
        </w:tc>
        <w:tc>
          <w:tcPr>
            <w:tcW w:w="287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554DA" w:rsidRDefault="004554DA" w:rsidP="00D830BA">
            <w:pPr>
              <w:spacing w:line="259" w:lineRule="auto"/>
            </w:pPr>
            <w:r w:rsidRPr="00D830BA">
              <w:rPr>
                <w:rFonts w:ascii="Calibri" w:eastAsia="Calibri" w:hAnsi="Calibri" w:cs="Calibri"/>
              </w:rPr>
              <w:t xml:space="preserve"> </w:t>
            </w:r>
          </w:p>
        </w:tc>
      </w:tr>
      <w:tr w:rsidR="00D830BA" w:rsidTr="00D830BA">
        <w:trPr>
          <w:trHeight w:val="563"/>
        </w:trPr>
        <w:tc>
          <w:tcPr>
            <w:tcW w:w="31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35"/>
            </w:pPr>
            <w:r w:rsidRPr="00D830BA">
              <w:rPr>
                <w:sz w:val="24"/>
              </w:rPr>
              <w:t>Итого по разделу</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14</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nil"/>
            </w:tcBorders>
            <w:shd w:val="clear" w:color="auto" w:fill="auto"/>
          </w:tcPr>
          <w:p w:rsidR="004554DA" w:rsidRDefault="004554DA" w:rsidP="00D830BA">
            <w:pPr>
              <w:spacing w:line="259" w:lineRule="auto"/>
            </w:pPr>
            <w:r w:rsidRPr="00D830BA">
              <w:rPr>
                <w:rFonts w:ascii="Calibri" w:eastAsia="Calibri" w:hAnsi="Calibri" w:cs="Calibri"/>
              </w:rPr>
              <w:t xml:space="preserve"> </w:t>
            </w:r>
          </w:p>
        </w:tc>
        <w:tc>
          <w:tcPr>
            <w:tcW w:w="1968" w:type="dxa"/>
            <w:tcBorders>
              <w:top w:val="single" w:sz="6" w:space="0" w:color="000000"/>
              <w:left w:val="nil"/>
              <w:bottom w:val="single" w:sz="6" w:space="0" w:color="000000"/>
              <w:right w:val="nil"/>
            </w:tcBorders>
            <w:shd w:val="clear" w:color="auto" w:fill="auto"/>
          </w:tcPr>
          <w:p w:rsidR="004554DA" w:rsidRDefault="004554DA" w:rsidP="00D830BA">
            <w:pPr>
              <w:spacing w:after="160" w:line="259" w:lineRule="auto"/>
            </w:pPr>
          </w:p>
        </w:tc>
        <w:tc>
          <w:tcPr>
            <w:tcW w:w="2879" w:type="dxa"/>
            <w:tcBorders>
              <w:top w:val="single" w:sz="6" w:space="0" w:color="000000"/>
              <w:left w:val="nil"/>
              <w:bottom w:val="single" w:sz="6" w:space="0" w:color="000000"/>
              <w:right w:val="single" w:sz="6" w:space="0" w:color="000000"/>
            </w:tcBorders>
            <w:shd w:val="clear" w:color="auto" w:fill="auto"/>
          </w:tcPr>
          <w:p w:rsidR="004554DA" w:rsidRDefault="004554DA" w:rsidP="00D830BA">
            <w:pPr>
              <w:spacing w:after="160" w:line="259" w:lineRule="auto"/>
            </w:pPr>
          </w:p>
        </w:tc>
      </w:tr>
      <w:tr w:rsidR="00D830BA" w:rsidTr="00D830BA">
        <w:trPr>
          <w:trHeight w:val="682"/>
        </w:trPr>
        <w:tc>
          <w:tcPr>
            <w:tcW w:w="3169" w:type="dxa"/>
            <w:gridSpan w:val="2"/>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after="17" w:line="259" w:lineRule="auto"/>
              <w:ind w:left="135"/>
            </w:pPr>
            <w:r w:rsidRPr="00D830BA">
              <w:rPr>
                <w:sz w:val="24"/>
              </w:rPr>
              <w:t xml:space="preserve">ОБЩЕЕ КОЛИЧЕСТВО ЧАСОВ </w:t>
            </w:r>
          </w:p>
          <w:p w:rsidR="004554DA" w:rsidRDefault="004554DA" w:rsidP="00D830BA">
            <w:pPr>
              <w:spacing w:line="259" w:lineRule="auto"/>
              <w:ind w:left="135"/>
            </w:pPr>
            <w:r w:rsidRPr="00D830BA">
              <w:rPr>
                <w:sz w:val="24"/>
              </w:rPr>
              <w:t>ПО ПРОГРАММЕ</w:t>
            </w:r>
            <w:r w:rsidRPr="00D830BA">
              <w:rPr>
                <w:rFonts w:ascii="Calibri" w:eastAsia="Calibri" w:hAnsi="Calibri" w:cs="Calibri"/>
              </w:rPr>
              <w:t xml:space="preserve"> </w:t>
            </w:r>
          </w:p>
        </w:tc>
        <w:tc>
          <w:tcPr>
            <w:tcW w:w="10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4"/>
              <w:jc w:val="center"/>
            </w:pPr>
            <w:r w:rsidRPr="00D830BA">
              <w:rPr>
                <w:sz w:val="24"/>
              </w:rPr>
              <w:t xml:space="preserve"> 34</w:t>
            </w:r>
            <w:r w:rsidRPr="00D830BA">
              <w:rPr>
                <w:rFonts w:ascii="Calibri" w:eastAsia="Calibri" w:hAnsi="Calibri" w:cs="Calibri"/>
              </w:rPr>
              <w:t xml:space="preserve"> </w:t>
            </w:r>
          </w:p>
        </w:tc>
        <w:tc>
          <w:tcPr>
            <w:tcW w:w="18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2"/>
              <w:jc w:val="center"/>
            </w:pPr>
            <w:r w:rsidRPr="00D830BA">
              <w:rPr>
                <w:sz w:val="24"/>
              </w:rPr>
              <w:t xml:space="preserve"> 1</w:t>
            </w:r>
            <w:r w:rsidRPr="00D830BA">
              <w:rPr>
                <w:rFonts w:ascii="Calibri" w:eastAsia="Calibri" w:hAnsi="Calibri" w:cs="Calibri"/>
              </w:rPr>
              <w:t xml:space="preserve"> </w:t>
            </w:r>
          </w:p>
        </w:tc>
        <w:tc>
          <w:tcPr>
            <w:tcW w:w="19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554DA" w:rsidRDefault="004554DA" w:rsidP="00D830BA">
            <w:pPr>
              <w:spacing w:line="259" w:lineRule="auto"/>
              <w:ind w:left="101"/>
              <w:jc w:val="center"/>
            </w:pPr>
            <w:r w:rsidRPr="00D830BA">
              <w:rPr>
                <w:sz w:val="24"/>
              </w:rPr>
              <w:t xml:space="preserve"> 5</w:t>
            </w:r>
            <w:r w:rsidRPr="00D830BA">
              <w:rPr>
                <w:rFonts w:ascii="Calibri" w:eastAsia="Calibri" w:hAnsi="Calibri" w:cs="Calibri"/>
              </w:rPr>
              <w:t xml:space="preserve"> </w:t>
            </w:r>
          </w:p>
        </w:tc>
        <w:tc>
          <w:tcPr>
            <w:tcW w:w="2879" w:type="dxa"/>
            <w:tcBorders>
              <w:top w:val="single" w:sz="6" w:space="0" w:color="000000"/>
              <w:left w:val="single" w:sz="6" w:space="0" w:color="000000"/>
              <w:bottom w:val="single" w:sz="6" w:space="0" w:color="000000"/>
              <w:right w:val="single" w:sz="6" w:space="0" w:color="000000"/>
            </w:tcBorders>
            <w:shd w:val="clear" w:color="auto" w:fill="auto"/>
          </w:tcPr>
          <w:p w:rsidR="004554DA" w:rsidRDefault="004554DA" w:rsidP="00D830BA">
            <w:pPr>
              <w:spacing w:line="259" w:lineRule="auto"/>
            </w:pPr>
            <w:r w:rsidRPr="00D830BA">
              <w:rPr>
                <w:rFonts w:ascii="Calibri" w:eastAsia="Calibri" w:hAnsi="Calibri" w:cs="Calibri"/>
              </w:rPr>
              <w:t xml:space="preserve"> </w:t>
            </w:r>
          </w:p>
        </w:tc>
      </w:tr>
    </w:tbl>
    <w:p w:rsidR="004554DA" w:rsidRDefault="004554DA" w:rsidP="004554DA">
      <w:pPr>
        <w:spacing w:after="21" w:line="259" w:lineRule="auto"/>
      </w:pPr>
      <w:r>
        <w:rPr>
          <w:b/>
        </w:rPr>
        <w:t xml:space="preserve"> </w:t>
      </w:r>
    </w:p>
    <w:p w:rsidR="00701775" w:rsidRDefault="00701775" w:rsidP="00701775">
      <w:pPr>
        <w:tabs>
          <w:tab w:val="left" w:pos="284"/>
        </w:tabs>
        <w:ind w:right="-2"/>
        <w:jc w:val="both"/>
        <w:rPr>
          <w:sz w:val="26"/>
          <w:szCs w:val="26"/>
        </w:rPr>
      </w:pPr>
    </w:p>
    <w:p w:rsidR="008F1C7B" w:rsidRDefault="00DF03D8" w:rsidP="00701775">
      <w:pPr>
        <w:tabs>
          <w:tab w:val="left" w:pos="284"/>
        </w:tabs>
        <w:ind w:right="-2"/>
        <w:jc w:val="both"/>
        <w:rPr>
          <w:b/>
          <w:i/>
          <w:sz w:val="26"/>
          <w:szCs w:val="26"/>
          <w:u w:val="single"/>
        </w:rPr>
      </w:pPr>
      <w:r>
        <w:rPr>
          <w:b/>
          <w:i/>
          <w:sz w:val="26"/>
          <w:szCs w:val="26"/>
          <w:u w:val="single"/>
        </w:rPr>
        <w:t xml:space="preserve">2.1. 17. </w:t>
      </w:r>
      <w:r w:rsidR="00BF0C83">
        <w:rPr>
          <w:b/>
          <w:i/>
          <w:sz w:val="26"/>
          <w:szCs w:val="26"/>
          <w:u w:val="single"/>
        </w:rPr>
        <w:t>ФИЗИЧЕСКАЯ КУЛЬТУРА</w:t>
      </w:r>
    </w:p>
    <w:p w:rsidR="008F1C7B" w:rsidRDefault="00BF0C83">
      <w:pPr>
        <w:tabs>
          <w:tab w:val="left" w:pos="284"/>
        </w:tabs>
        <w:ind w:left="142" w:right="-2" w:firstLine="567"/>
        <w:jc w:val="both"/>
        <w:rPr>
          <w:sz w:val="26"/>
          <w:szCs w:val="26"/>
        </w:rPr>
      </w:pPr>
      <w:r>
        <w:rPr>
          <w:sz w:val="26"/>
          <w:szCs w:val="26"/>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w:t>
      </w:r>
      <w:r>
        <w:rPr>
          <w:sz w:val="26"/>
          <w:szCs w:val="26"/>
        </w:rPr>
        <w:tab/>
        <w:t>характеристики планируемых результатов духовно-нравственного развития, воспитания и социализации обучающихся, представленной в Примерно</w:t>
      </w:r>
      <w:r w:rsidR="004D5F6F">
        <w:rPr>
          <w:sz w:val="26"/>
          <w:szCs w:val="26"/>
        </w:rPr>
        <w:t>й программе воспитания</w:t>
      </w:r>
      <w:r>
        <w:rPr>
          <w:sz w:val="26"/>
          <w:szCs w:val="26"/>
        </w:rPr>
        <w:t>.</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ПОЯСНИТЕЛЬНАЯ ЗАПИСКА</w:t>
      </w:r>
    </w:p>
    <w:p w:rsidR="008F1C7B" w:rsidRDefault="00BF0C83">
      <w:pPr>
        <w:tabs>
          <w:tab w:val="left" w:pos="284"/>
        </w:tabs>
        <w:ind w:left="142" w:right="-2" w:firstLine="567"/>
        <w:jc w:val="both"/>
        <w:rPr>
          <w:sz w:val="26"/>
          <w:szCs w:val="26"/>
        </w:rPr>
      </w:pPr>
      <w:r>
        <w:rPr>
          <w:sz w:val="26"/>
          <w:szCs w:val="26"/>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ОБЩАЯ ХАРАКТЕРИСТИКА УЧЕБНОГО ПРЕДМЕТА «ФИЗИЧЕСКАЯ КУЛЬТУРА»</w:t>
      </w:r>
    </w:p>
    <w:p w:rsidR="008F1C7B" w:rsidRDefault="00BF0C83">
      <w:pPr>
        <w:tabs>
          <w:tab w:val="left" w:pos="284"/>
        </w:tabs>
        <w:ind w:left="142" w:right="-2" w:firstLine="567"/>
        <w:jc w:val="both"/>
        <w:rPr>
          <w:sz w:val="26"/>
          <w:szCs w:val="26"/>
        </w:rPr>
      </w:pPr>
      <w:r>
        <w:rPr>
          <w:sz w:val="26"/>
          <w:szCs w:val="26"/>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8F1C7B" w:rsidRDefault="00BF0C83">
      <w:pPr>
        <w:tabs>
          <w:tab w:val="left" w:pos="284"/>
        </w:tabs>
        <w:ind w:left="142" w:right="-2" w:firstLine="567"/>
        <w:jc w:val="both"/>
        <w:rPr>
          <w:sz w:val="26"/>
          <w:szCs w:val="26"/>
        </w:rPr>
      </w:pPr>
      <w:r>
        <w:rPr>
          <w:sz w:val="26"/>
          <w:szCs w:val="26"/>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w:t>
      </w:r>
      <w:proofErr w:type="gramStart"/>
      <w:r>
        <w:rPr>
          <w:sz w:val="26"/>
          <w:szCs w:val="26"/>
        </w:rPr>
        <w:t>средства подготовки</w:t>
      </w:r>
      <w:proofErr w:type="gramEnd"/>
      <w:r>
        <w:rPr>
          <w:sz w:val="26"/>
          <w:szCs w:val="26"/>
        </w:rPr>
        <w:t xml:space="preserve">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w:t>
      </w:r>
      <w:proofErr w:type="gramStart"/>
      <w:r>
        <w:rPr>
          <w:sz w:val="26"/>
          <w:szCs w:val="26"/>
        </w:rPr>
        <w:t>активной  подготовки</w:t>
      </w:r>
      <w:proofErr w:type="gramEnd"/>
      <w:r>
        <w:rPr>
          <w:sz w:val="26"/>
          <w:szCs w:val="26"/>
        </w:rPr>
        <w:t xml:space="preserve">  обучающихся  к  выполнению  нормативов «Президентских состязаний» и «Всероссийского физкультурно-спортивного комплекса ГТО».</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ЦЕЛИ ИЗУЧЕНИЯ УЧЕБНОГО ПРЕДМЕТА «ФИЗИЧЕСКАЯ КУЛЬТУРА»</w:t>
      </w:r>
    </w:p>
    <w:p w:rsidR="008F1C7B" w:rsidRDefault="00BF0C83">
      <w:pPr>
        <w:tabs>
          <w:tab w:val="left" w:pos="284"/>
        </w:tabs>
        <w:ind w:left="142" w:right="-2" w:firstLine="567"/>
        <w:jc w:val="both"/>
        <w:rPr>
          <w:sz w:val="26"/>
          <w:szCs w:val="26"/>
        </w:rPr>
      </w:pPr>
      <w:r>
        <w:rPr>
          <w:sz w:val="26"/>
          <w:szCs w:val="26"/>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w:t>
      </w:r>
      <w:r>
        <w:rPr>
          <w:sz w:val="26"/>
          <w:szCs w:val="26"/>
        </w:rPr>
        <w:lastRenderedPageBreak/>
        <w:t>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F1C7B" w:rsidRDefault="00BF0C83">
      <w:pPr>
        <w:tabs>
          <w:tab w:val="left" w:pos="284"/>
        </w:tabs>
        <w:ind w:left="142" w:right="-2" w:firstLine="567"/>
        <w:jc w:val="both"/>
        <w:rPr>
          <w:sz w:val="26"/>
          <w:szCs w:val="26"/>
        </w:rPr>
      </w:pPr>
      <w:r>
        <w:rPr>
          <w:sz w:val="26"/>
          <w:szCs w:val="26"/>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8F1C7B" w:rsidRDefault="00BF0C83">
      <w:pPr>
        <w:tabs>
          <w:tab w:val="left" w:pos="284"/>
        </w:tabs>
        <w:ind w:left="142" w:right="-2" w:firstLine="567"/>
        <w:jc w:val="both"/>
        <w:rPr>
          <w:sz w:val="26"/>
          <w:szCs w:val="26"/>
        </w:rPr>
      </w:pPr>
      <w:r>
        <w:rPr>
          <w:sz w:val="26"/>
          <w:szCs w:val="26"/>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F1C7B" w:rsidRDefault="00BF0C83">
      <w:pPr>
        <w:tabs>
          <w:tab w:val="left" w:pos="284"/>
        </w:tabs>
        <w:ind w:left="142" w:right="-2" w:firstLine="567"/>
        <w:jc w:val="both"/>
        <w:rPr>
          <w:sz w:val="26"/>
          <w:szCs w:val="26"/>
        </w:rPr>
      </w:pPr>
      <w:proofErr w:type="gramStart"/>
      <w:r>
        <w:rPr>
          <w:sz w:val="26"/>
          <w:szCs w:val="26"/>
        </w:rPr>
        <w:t>Центральной  идеей</w:t>
      </w:r>
      <w:proofErr w:type="gramEnd"/>
      <w:r>
        <w:rPr>
          <w:sz w:val="26"/>
          <w:szCs w:val="26"/>
        </w:rPr>
        <w:t xml:space="preserve">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w:t>
      </w:r>
      <w:r>
        <w:rPr>
          <w:sz w:val="26"/>
          <w:szCs w:val="26"/>
        </w:rPr>
        <w:tab/>
        <w:t>самостоятельной</w:t>
      </w:r>
      <w:r>
        <w:rPr>
          <w:sz w:val="26"/>
          <w:szCs w:val="26"/>
        </w:rPr>
        <w:tab/>
      </w:r>
      <w:proofErr w:type="gramStart"/>
      <w:r>
        <w:rPr>
          <w:sz w:val="26"/>
          <w:szCs w:val="26"/>
        </w:rPr>
        <w:t>деятельности)  и</w:t>
      </w:r>
      <w:proofErr w:type="gramEnd"/>
      <w:r>
        <w:rPr>
          <w:sz w:val="26"/>
          <w:szCs w:val="26"/>
        </w:rPr>
        <w:t xml:space="preserve"> мотивационно-процессуальным (физическое совершенствование).</w:t>
      </w:r>
    </w:p>
    <w:p w:rsidR="008F1C7B" w:rsidRDefault="00BF0C83">
      <w:pPr>
        <w:tabs>
          <w:tab w:val="left" w:pos="284"/>
        </w:tabs>
        <w:ind w:left="142" w:right="-2" w:firstLine="567"/>
        <w:jc w:val="both"/>
        <w:rPr>
          <w:sz w:val="26"/>
          <w:szCs w:val="26"/>
        </w:rPr>
      </w:pPr>
      <w:r>
        <w:rPr>
          <w:sz w:val="26"/>
          <w:szCs w:val="26"/>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8F1C7B" w:rsidRDefault="00BF0C83">
      <w:pPr>
        <w:tabs>
          <w:tab w:val="left" w:pos="284"/>
        </w:tabs>
        <w:ind w:left="142" w:right="-2" w:firstLine="567"/>
        <w:jc w:val="both"/>
        <w:rPr>
          <w:sz w:val="26"/>
          <w:szCs w:val="26"/>
        </w:rPr>
      </w:pPr>
      <w:r>
        <w:rPr>
          <w:sz w:val="26"/>
          <w:szCs w:val="26"/>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F1C7B" w:rsidRDefault="00BF0C83">
      <w:pPr>
        <w:tabs>
          <w:tab w:val="left" w:pos="284"/>
        </w:tabs>
        <w:ind w:left="142" w:right="-2" w:firstLine="567"/>
        <w:jc w:val="both"/>
        <w:rPr>
          <w:sz w:val="26"/>
          <w:szCs w:val="26"/>
        </w:rPr>
      </w:pPr>
      <w:r>
        <w:rPr>
          <w:sz w:val="26"/>
          <w:szCs w:val="26"/>
        </w:rPr>
        <w:t>Вариативные модули объединены в рабочей программе модулем «Спорт», содержание которого разрабатывается МОБУ «Электрозаводская СОШ»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8F1C7B" w:rsidRDefault="00BF0C83">
      <w:pPr>
        <w:tabs>
          <w:tab w:val="left" w:pos="284"/>
        </w:tabs>
        <w:ind w:left="142" w:right="-2" w:firstLine="567"/>
        <w:jc w:val="both"/>
        <w:rPr>
          <w:sz w:val="26"/>
          <w:szCs w:val="26"/>
        </w:rPr>
      </w:pPr>
      <w:proofErr w:type="gramStart"/>
      <w:r>
        <w:rPr>
          <w:sz w:val="26"/>
          <w:szCs w:val="26"/>
        </w:rPr>
        <w:t>Содержание  рабочей</w:t>
      </w:r>
      <w:proofErr w:type="gramEnd"/>
      <w:r>
        <w:rPr>
          <w:sz w:val="26"/>
          <w:szCs w:val="26"/>
        </w:rPr>
        <w:t xml:space="preserve">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w:t>
      </w:r>
      <w:proofErr w:type="gramStart"/>
      <w:r>
        <w:rPr>
          <w:sz w:val="26"/>
          <w:szCs w:val="26"/>
        </w:rPr>
        <w:t>группы  «</w:t>
      </w:r>
      <w:proofErr w:type="gramEnd"/>
      <w:r>
        <w:rPr>
          <w:sz w:val="26"/>
          <w:szCs w:val="26"/>
        </w:rPr>
        <w:t>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8F1C7B" w:rsidRDefault="00BF0C83">
      <w:pPr>
        <w:tabs>
          <w:tab w:val="left" w:pos="284"/>
        </w:tabs>
        <w:ind w:left="142" w:right="-2" w:firstLine="567"/>
        <w:jc w:val="both"/>
        <w:rPr>
          <w:sz w:val="26"/>
          <w:szCs w:val="26"/>
        </w:rPr>
      </w:pPr>
      <w:r>
        <w:rPr>
          <w:sz w:val="26"/>
          <w:szCs w:val="26"/>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w:t>
      </w:r>
      <w:r>
        <w:rPr>
          <w:sz w:val="26"/>
          <w:szCs w:val="26"/>
        </w:rPr>
        <w:lastRenderedPageBreak/>
        <w:t xml:space="preserve">для формирования </w:t>
      </w:r>
      <w:proofErr w:type="gramStart"/>
      <w:r>
        <w:rPr>
          <w:sz w:val="26"/>
          <w:szCs w:val="26"/>
        </w:rPr>
        <w:t>готовности</w:t>
      </w:r>
      <w:proofErr w:type="gramEnd"/>
      <w:r>
        <w:rPr>
          <w:sz w:val="26"/>
          <w:szCs w:val="26"/>
        </w:rPr>
        <w:t xml:space="preserve"> учащихся к дальнейшему образованию в системе среднего полного или среднего профессионального образования.</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МЕСТО УЧЕБНОГО ПРЕДМЕТА «ФИЗИЧЕСКАЯ КУЛЬТУРА» В УЧЕБНОМ ПЛАНЕ</w:t>
      </w:r>
    </w:p>
    <w:p w:rsidR="008F1C7B" w:rsidRDefault="00BF0C83">
      <w:pPr>
        <w:tabs>
          <w:tab w:val="left" w:pos="284"/>
        </w:tabs>
        <w:ind w:left="142" w:right="-2" w:firstLine="567"/>
        <w:jc w:val="both"/>
        <w:rPr>
          <w:sz w:val="26"/>
          <w:szCs w:val="26"/>
        </w:rPr>
      </w:pPr>
      <w:r>
        <w:rPr>
          <w:sz w:val="26"/>
          <w:szCs w:val="26"/>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8F1C7B" w:rsidRDefault="00BF0C83">
      <w:pPr>
        <w:tabs>
          <w:tab w:val="left" w:pos="284"/>
        </w:tabs>
        <w:ind w:left="142" w:right="-2" w:firstLine="567"/>
        <w:jc w:val="both"/>
        <w:rPr>
          <w:sz w:val="26"/>
          <w:szCs w:val="26"/>
        </w:rPr>
      </w:pPr>
      <w:r>
        <w:rPr>
          <w:sz w:val="26"/>
          <w:szCs w:val="26"/>
        </w:rPr>
        <w:t>При разработке рабочей программы по предмету «Физическая культура» учитывалось,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8F1C7B" w:rsidRDefault="00BF0C83">
      <w:pPr>
        <w:tabs>
          <w:tab w:val="left" w:pos="284"/>
        </w:tabs>
        <w:ind w:left="142" w:right="-2" w:firstLine="567"/>
        <w:jc w:val="both"/>
        <w:rPr>
          <w:sz w:val="26"/>
          <w:szCs w:val="26"/>
        </w:rPr>
      </w:pPr>
      <w:r>
        <w:rPr>
          <w:sz w:val="26"/>
          <w:szCs w:val="26"/>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СОДЕРЖАНИЕ УЧЕБНОГО ПРЕДМЕТА «ФИЗИЧЕСКАЯ КУЛЬТУРА»</w:t>
      </w:r>
    </w:p>
    <w:p w:rsidR="008F1C7B" w:rsidRDefault="00BF0C83">
      <w:pPr>
        <w:tabs>
          <w:tab w:val="left" w:pos="284"/>
        </w:tabs>
        <w:ind w:left="142" w:right="-2" w:firstLine="567"/>
        <w:jc w:val="both"/>
        <w:rPr>
          <w:sz w:val="26"/>
          <w:szCs w:val="26"/>
        </w:rPr>
      </w:pPr>
      <w:r>
        <w:rPr>
          <w:sz w:val="26"/>
          <w:szCs w:val="26"/>
        </w:rPr>
        <w:t>5 КЛАСС</w:t>
      </w:r>
    </w:p>
    <w:p w:rsidR="008F1C7B" w:rsidRDefault="00BF0C83">
      <w:pPr>
        <w:tabs>
          <w:tab w:val="left" w:pos="284"/>
        </w:tabs>
        <w:ind w:left="142" w:right="-2" w:firstLine="567"/>
        <w:jc w:val="both"/>
        <w:rPr>
          <w:sz w:val="26"/>
          <w:szCs w:val="26"/>
        </w:rPr>
      </w:pPr>
      <w:r>
        <w:rPr>
          <w:sz w:val="26"/>
          <w:szCs w:val="26"/>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8F1C7B" w:rsidRDefault="00BF0C83">
      <w:pPr>
        <w:tabs>
          <w:tab w:val="left" w:pos="284"/>
        </w:tabs>
        <w:ind w:left="142" w:right="-2" w:firstLine="567"/>
        <w:jc w:val="both"/>
        <w:rPr>
          <w:sz w:val="26"/>
          <w:szCs w:val="26"/>
        </w:rPr>
      </w:pPr>
      <w:r>
        <w:rPr>
          <w:sz w:val="26"/>
          <w:szCs w:val="26"/>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F1C7B" w:rsidRDefault="00BF0C83">
      <w:pPr>
        <w:tabs>
          <w:tab w:val="left" w:pos="284"/>
        </w:tabs>
        <w:ind w:left="142" w:right="-2" w:firstLine="567"/>
        <w:jc w:val="both"/>
        <w:rPr>
          <w:sz w:val="26"/>
          <w:szCs w:val="26"/>
        </w:rPr>
      </w:pPr>
      <w:r>
        <w:rPr>
          <w:sz w:val="26"/>
          <w:szCs w:val="26"/>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F1C7B" w:rsidRDefault="00BF0C83">
      <w:pPr>
        <w:tabs>
          <w:tab w:val="left" w:pos="284"/>
        </w:tabs>
        <w:ind w:left="142" w:right="-2" w:firstLine="567"/>
        <w:jc w:val="both"/>
        <w:rPr>
          <w:sz w:val="26"/>
          <w:szCs w:val="26"/>
        </w:rPr>
      </w:pPr>
      <w:r>
        <w:rPr>
          <w:sz w:val="26"/>
          <w:szCs w:val="26"/>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F1C7B" w:rsidRDefault="00BF0C83">
      <w:pPr>
        <w:tabs>
          <w:tab w:val="left" w:pos="284"/>
        </w:tabs>
        <w:ind w:left="142" w:right="-2" w:firstLine="567"/>
        <w:jc w:val="both"/>
        <w:rPr>
          <w:sz w:val="26"/>
          <w:szCs w:val="26"/>
        </w:rPr>
      </w:pPr>
      <w:r>
        <w:rPr>
          <w:sz w:val="26"/>
          <w:szCs w:val="26"/>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F1C7B" w:rsidRDefault="00BF0C83">
      <w:pPr>
        <w:tabs>
          <w:tab w:val="left" w:pos="284"/>
        </w:tabs>
        <w:ind w:left="142" w:right="-2" w:firstLine="567"/>
        <w:jc w:val="both"/>
        <w:rPr>
          <w:sz w:val="26"/>
          <w:szCs w:val="26"/>
        </w:rPr>
      </w:pPr>
      <w:r>
        <w:rPr>
          <w:sz w:val="26"/>
          <w:szCs w:val="26"/>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F1C7B" w:rsidRDefault="00BF0C83">
      <w:pPr>
        <w:tabs>
          <w:tab w:val="left" w:pos="284"/>
        </w:tabs>
        <w:ind w:left="142" w:right="-2" w:firstLine="567"/>
        <w:jc w:val="both"/>
        <w:rPr>
          <w:sz w:val="26"/>
          <w:szCs w:val="26"/>
        </w:rPr>
      </w:pPr>
      <w:r>
        <w:rPr>
          <w:sz w:val="26"/>
          <w:szCs w:val="26"/>
        </w:rPr>
        <w:t>Оценивание состояния организма в покое и после физической нагрузки в процессе самостоятельных занятий физической культуры и спортом.</w:t>
      </w:r>
    </w:p>
    <w:p w:rsidR="008F1C7B" w:rsidRDefault="00BF0C83">
      <w:pPr>
        <w:tabs>
          <w:tab w:val="left" w:pos="284"/>
        </w:tabs>
        <w:ind w:left="142" w:right="-2" w:firstLine="567"/>
        <w:jc w:val="both"/>
        <w:rPr>
          <w:sz w:val="26"/>
          <w:szCs w:val="26"/>
        </w:rPr>
      </w:pPr>
      <w:r>
        <w:rPr>
          <w:sz w:val="26"/>
          <w:szCs w:val="26"/>
        </w:rPr>
        <w:t>Составление дневника физической культуры.</w:t>
      </w:r>
    </w:p>
    <w:p w:rsidR="008F1C7B" w:rsidRDefault="00BF0C83">
      <w:pPr>
        <w:tabs>
          <w:tab w:val="left" w:pos="284"/>
        </w:tabs>
        <w:ind w:left="142" w:right="-2" w:firstLine="567"/>
        <w:jc w:val="both"/>
        <w:rPr>
          <w:sz w:val="26"/>
          <w:szCs w:val="26"/>
        </w:rPr>
      </w:pPr>
      <w:r>
        <w:rPr>
          <w:sz w:val="26"/>
          <w:szCs w:val="26"/>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F1C7B" w:rsidRDefault="00BF0C83">
      <w:pPr>
        <w:tabs>
          <w:tab w:val="left" w:pos="284"/>
        </w:tabs>
        <w:ind w:left="142" w:right="-2" w:firstLine="567"/>
        <w:jc w:val="both"/>
        <w:rPr>
          <w:sz w:val="26"/>
          <w:szCs w:val="26"/>
        </w:rPr>
      </w:pPr>
      <w:r>
        <w:rPr>
          <w:sz w:val="26"/>
          <w:szCs w:val="26"/>
        </w:rPr>
        <w:t>Спортивно-оздоровительная деятельность. Роль и значение спортивно-</w:t>
      </w:r>
      <w:r>
        <w:rPr>
          <w:sz w:val="26"/>
          <w:szCs w:val="26"/>
        </w:rPr>
        <w:lastRenderedPageBreak/>
        <w:t>оздоровительной деятельности в здоровом образе жизни современного человека.</w:t>
      </w:r>
    </w:p>
    <w:p w:rsidR="008F1C7B" w:rsidRDefault="00BF0C83">
      <w:pPr>
        <w:tabs>
          <w:tab w:val="left" w:pos="284"/>
        </w:tabs>
        <w:ind w:left="142" w:right="-2" w:firstLine="567"/>
        <w:jc w:val="both"/>
        <w:rPr>
          <w:sz w:val="26"/>
          <w:szCs w:val="26"/>
        </w:rPr>
      </w:pPr>
      <w:r>
        <w:rPr>
          <w:sz w:val="26"/>
          <w:szCs w:val="26"/>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F1C7B" w:rsidRDefault="00BF0C83">
      <w:pPr>
        <w:tabs>
          <w:tab w:val="left" w:pos="284"/>
        </w:tabs>
        <w:ind w:left="142" w:right="-2" w:firstLine="567"/>
        <w:jc w:val="both"/>
        <w:rPr>
          <w:sz w:val="26"/>
          <w:szCs w:val="26"/>
        </w:rPr>
      </w:pPr>
      <w:r>
        <w:rPr>
          <w:sz w:val="26"/>
          <w:szCs w:val="26"/>
        </w:rPr>
        <w:t xml:space="preserve">Упражнения на низком гимнастическом бревне: передвижение ходьбой с поворотами кругом и на </w:t>
      </w:r>
      <w:proofErr w:type="gramStart"/>
      <w:r>
        <w:rPr>
          <w:sz w:val="26"/>
          <w:szCs w:val="26"/>
        </w:rPr>
        <w:t>90 ,</w:t>
      </w:r>
      <w:proofErr w:type="gramEnd"/>
      <w:r>
        <w:rPr>
          <w:sz w:val="26"/>
          <w:szCs w:val="26"/>
        </w:rPr>
        <w:t xml:space="preserve">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F1C7B" w:rsidRDefault="00BF0C83">
      <w:pPr>
        <w:tabs>
          <w:tab w:val="left" w:pos="284"/>
        </w:tabs>
        <w:ind w:left="142" w:right="-2" w:firstLine="567"/>
        <w:jc w:val="both"/>
        <w:rPr>
          <w:sz w:val="26"/>
          <w:szCs w:val="26"/>
        </w:rPr>
      </w:pPr>
      <w:r>
        <w:rPr>
          <w:sz w:val="26"/>
          <w:szCs w:val="26"/>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w:t>
      </w:r>
      <w:r w:rsidR="00AC5F0B">
        <w:rPr>
          <w:sz w:val="26"/>
          <w:szCs w:val="26"/>
        </w:rPr>
        <w:t>жки в высоту с прямого разбега.</w:t>
      </w:r>
    </w:p>
    <w:p w:rsidR="008F1C7B" w:rsidRDefault="00BF0C83">
      <w:pPr>
        <w:tabs>
          <w:tab w:val="left" w:pos="284"/>
        </w:tabs>
        <w:ind w:left="142" w:right="-2" w:firstLine="567"/>
        <w:jc w:val="both"/>
        <w:rPr>
          <w:sz w:val="26"/>
          <w:szCs w:val="26"/>
        </w:rPr>
      </w:pPr>
      <w:r>
        <w:rPr>
          <w:sz w:val="26"/>
          <w:szCs w:val="26"/>
        </w:rPr>
        <w:t>Метание малого мяча с места в вертикальную неподвижную мишень; метание малого мяча на дальность с трёх шагов разбега.</w:t>
      </w:r>
    </w:p>
    <w:p w:rsidR="008F1C7B" w:rsidRDefault="00BF0C83">
      <w:pPr>
        <w:tabs>
          <w:tab w:val="left" w:pos="284"/>
        </w:tabs>
        <w:ind w:left="142" w:right="-2" w:firstLine="567"/>
        <w:jc w:val="both"/>
        <w:rPr>
          <w:sz w:val="26"/>
          <w:szCs w:val="26"/>
        </w:rPr>
      </w:pPr>
      <w:r>
        <w:rPr>
          <w:sz w:val="26"/>
          <w:szCs w:val="26"/>
        </w:rP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F1C7B" w:rsidRDefault="00BF0C83">
      <w:pPr>
        <w:tabs>
          <w:tab w:val="left" w:pos="284"/>
        </w:tabs>
        <w:ind w:left="142" w:right="-2" w:firstLine="567"/>
        <w:jc w:val="both"/>
        <w:rPr>
          <w:sz w:val="26"/>
          <w:szCs w:val="26"/>
        </w:rPr>
      </w:pPr>
      <w:r>
        <w:rPr>
          <w:sz w:val="26"/>
          <w:szCs w:val="26"/>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F1C7B" w:rsidRDefault="00BF0C83">
      <w:pPr>
        <w:tabs>
          <w:tab w:val="left" w:pos="284"/>
        </w:tabs>
        <w:ind w:left="142" w:right="-2" w:firstLine="567"/>
        <w:jc w:val="both"/>
        <w:rPr>
          <w:sz w:val="26"/>
          <w:szCs w:val="26"/>
        </w:rPr>
      </w:pPr>
      <w:r>
        <w:rPr>
          <w:sz w:val="26"/>
          <w:szCs w:val="26"/>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F1C7B" w:rsidRDefault="00BF0C83">
      <w:pPr>
        <w:tabs>
          <w:tab w:val="left" w:pos="284"/>
        </w:tabs>
        <w:ind w:left="142" w:right="-2" w:firstLine="567"/>
        <w:jc w:val="both"/>
        <w:rPr>
          <w:sz w:val="26"/>
          <w:szCs w:val="26"/>
        </w:rPr>
      </w:pPr>
      <w:r>
        <w:rPr>
          <w:sz w:val="26"/>
          <w:szCs w:val="26"/>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8F1C7B" w:rsidRDefault="00BF0C83">
      <w:pPr>
        <w:tabs>
          <w:tab w:val="left" w:pos="284"/>
        </w:tabs>
        <w:ind w:left="142" w:right="-2" w:firstLine="567"/>
        <w:jc w:val="both"/>
        <w:rPr>
          <w:sz w:val="26"/>
          <w:szCs w:val="26"/>
        </w:rPr>
      </w:pPr>
      <w:r>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F1C7B" w:rsidRDefault="00BF0C83">
      <w:pPr>
        <w:tabs>
          <w:tab w:val="left" w:pos="284"/>
        </w:tabs>
        <w:ind w:left="142" w:right="-2" w:firstLine="567"/>
        <w:jc w:val="both"/>
        <w:rPr>
          <w:sz w:val="26"/>
          <w:szCs w:val="26"/>
        </w:rPr>
      </w:pPr>
      <w:r>
        <w:rPr>
          <w:sz w:val="26"/>
          <w:szCs w:val="26"/>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6 КЛАСС</w:t>
      </w:r>
    </w:p>
    <w:p w:rsidR="008F1C7B" w:rsidRDefault="00BF0C83">
      <w:pPr>
        <w:tabs>
          <w:tab w:val="left" w:pos="284"/>
        </w:tabs>
        <w:ind w:left="142" w:right="-2" w:firstLine="567"/>
        <w:jc w:val="both"/>
        <w:rPr>
          <w:sz w:val="26"/>
          <w:szCs w:val="26"/>
        </w:rPr>
      </w:pPr>
      <w:r>
        <w:rPr>
          <w:sz w:val="26"/>
          <w:szCs w:val="26"/>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F1C7B" w:rsidRDefault="00BF0C83">
      <w:pPr>
        <w:tabs>
          <w:tab w:val="left" w:pos="284"/>
        </w:tabs>
        <w:ind w:left="142" w:right="-2" w:firstLine="567"/>
        <w:jc w:val="both"/>
        <w:rPr>
          <w:sz w:val="26"/>
          <w:szCs w:val="26"/>
        </w:rPr>
      </w:pPr>
      <w:r>
        <w:rPr>
          <w:sz w:val="26"/>
          <w:szCs w:val="26"/>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F1C7B" w:rsidRDefault="00BF0C83">
      <w:pPr>
        <w:tabs>
          <w:tab w:val="left" w:pos="284"/>
        </w:tabs>
        <w:ind w:left="142" w:right="-2" w:firstLine="567"/>
        <w:jc w:val="both"/>
        <w:rPr>
          <w:sz w:val="26"/>
          <w:szCs w:val="26"/>
        </w:rPr>
      </w:pPr>
      <w:r>
        <w:rPr>
          <w:sz w:val="26"/>
          <w:szCs w:val="26"/>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F1C7B" w:rsidRDefault="00BF0C83">
      <w:pPr>
        <w:tabs>
          <w:tab w:val="left" w:pos="284"/>
        </w:tabs>
        <w:ind w:left="142" w:right="-2" w:firstLine="567"/>
        <w:jc w:val="both"/>
        <w:rPr>
          <w:sz w:val="26"/>
          <w:szCs w:val="26"/>
        </w:rPr>
      </w:pPr>
      <w:r>
        <w:rPr>
          <w:sz w:val="26"/>
          <w:szCs w:val="26"/>
        </w:rPr>
        <w:t>Правила и способы составления плана самостоятельных занятий физической подготовкой.</w:t>
      </w:r>
    </w:p>
    <w:p w:rsidR="008F1C7B" w:rsidRDefault="00BF0C83">
      <w:pPr>
        <w:tabs>
          <w:tab w:val="left" w:pos="284"/>
        </w:tabs>
        <w:ind w:left="142" w:right="-2" w:firstLine="567"/>
        <w:jc w:val="both"/>
        <w:rPr>
          <w:sz w:val="26"/>
          <w:szCs w:val="26"/>
        </w:rPr>
      </w:pPr>
      <w:r>
        <w:rPr>
          <w:sz w:val="26"/>
          <w:szCs w:val="26"/>
        </w:rPr>
        <w:lastRenderedPageBreak/>
        <w:t>Физическое</w:t>
      </w:r>
      <w:r>
        <w:rPr>
          <w:sz w:val="26"/>
          <w:szCs w:val="26"/>
        </w:rPr>
        <w:tab/>
        <w:t>совершенствование.</w:t>
      </w:r>
    </w:p>
    <w:p w:rsidR="008F1C7B" w:rsidRDefault="00BF0C83">
      <w:pPr>
        <w:tabs>
          <w:tab w:val="left" w:pos="284"/>
        </w:tabs>
        <w:ind w:left="142" w:right="-2" w:firstLine="567"/>
        <w:jc w:val="both"/>
        <w:rPr>
          <w:sz w:val="26"/>
          <w:szCs w:val="26"/>
        </w:rPr>
      </w:pPr>
      <w:r>
        <w:rPr>
          <w:sz w:val="26"/>
          <w:szCs w:val="26"/>
        </w:rPr>
        <w:t>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F1C7B" w:rsidRDefault="00BF0C83">
      <w:pPr>
        <w:tabs>
          <w:tab w:val="left" w:pos="284"/>
        </w:tabs>
        <w:ind w:left="142" w:right="-2" w:firstLine="567"/>
        <w:jc w:val="both"/>
        <w:rPr>
          <w:sz w:val="26"/>
          <w:szCs w:val="26"/>
        </w:rPr>
      </w:pPr>
      <w:r>
        <w:rPr>
          <w:sz w:val="26"/>
          <w:szCs w:val="26"/>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w:t>
      </w:r>
      <w:r>
        <w:rPr>
          <w:sz w:val="26"/>
          <w:szCs w:val="26"/>
        </w:rPr>
        <w:tab/>
        <w:t>оптимальной работоспособности мышц опорно-двигательного аппарата в режиме учебной деятельности.</w:t>
      </w:r>
    </w:p>
    <w:p w:rsidR="008F1C7B" w:rsidRDefault="00BF0C83">
      <w:pPr>
        <w:tabs>
          <w:tab w:val="left" w:pos="284"/>
        </w:tabs>
        <w:ind w:left="142" w:right="-2" w:firstLine="567"/>
        <w:jc w:val="both"/>
        <w:rPr>
          <w:sz w:val="26"/>
          <w:szCs w:val="26"/>
        </w:rPr>
      </w:pPr>
      <w:r>
        <w:rPr>
          <w:sz w:val="26"/>
          <w:szCs w:val="26"/>
        </w:rPr>
        <w:t>Спортивно-оздоровительная деятельность.</w:t>
      </w:r>
      <w:r>
        <w:rPr>
          <w:sz w:val="26"/>
          <w:szCs w:val="26"/>
        </w:rPr>
        <w:tab/>
      </w:r>
    </w:p>
    <w:p w:rsidR="008F1C7B" w:rsidRDefault="00BF0C83">
      <w:pPr>
        <w:tabs>
          <w:tab w:val="left" w:pos="284"/>
        </w:tabs>
        <w:ind w:left="142" w:right="-2" w:firstLine="567"/>
        <w:jc w:val="both"/>
        <w:rPr>
          <w:sz w:val="26"/>
          <w:szCs w:val="26"/>
        </w:rPr>
      </w:pPr>
      <w:r>
        <w:rPr>
          <w:sz w:val="26"/>
          <w:szCs w:val="26"/>
        </w:rP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F1C7B" w:rsidRDefault="00BF0C83">
      <w:pPr>
        <w:tabs>
          <w:tab w:val="left" w:pos="284"/>
        </w:tabs>
        <w:ind w:left="142" w:right="-2" w:firstLine="567"/>
        <w:jc w:val="both"/>
        <w:rPr>
          <w:sz w:val="26"/>
          <w:szCs w:val="26"/>
        </w:rPr>
      </w:pPr>
      <w:r>
        <w:rPr>
          <w:sz w:val="26"/>
          <w:szCs w:val="26"/>
        </w:rPr>
        <w:t>Комбинация из стилизованных общеразвивающих упражнений и сложно-</w:t>
      </w:r>
      <w:proofErr w:type="gramStart"/>
      <w:r>
        <w:rPr>
          <w:sz w:val="26"/>
          <w:szCs w:val="26"/>
        </w:rPr>
        <w:t>координированных  упражнений</w:t>
      </w:r>
      <w:proofErr w:type="gramEnd"/>
      <w:r>
        <w:rPr>
          <w:sz w:val="26"/>
          <w:szCs w:val="26"/>
        </w:rPr>
        <w:t xml:space="preserve">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F1C7B" w:rsidRDefault="00BF0C83">
      <w:pPr>
        <w:tabs>
          <w:tab w:val="left" w:pos="284"/>
        </w:tabs>
        <w:ind w:left="142" w:right="-2" w:firstLine="567"/>
        <w:jc w:val="both"/>
        <w:rPr>
          <w:sz w:val="26"/>
          <w:szCs w:val="26"/>
        </w:rPr>
      </w:pPr>
      <w:r>
        <w:rPr>
          <w:sz w:val="26"/>
          <w:szCs w:val="26"/>
        </w:rPr>
        <w:t>Опорные прыжки через гимнастического козла с разбега способом «согнув ноги» (мальчики) и способом «ноги врозь» (девочки).</w:t>
      </w:r>
    </w:p>
    <w:p w:rsidR="008F1C7B" w:rsidRDefault="00BF0C83">
      <w:pPr>
        <w:tabs>
          <w:tab w:val="left" w:pos="284"/>
        </w:tabs>
        <w:ind w:left="142" w:right="-2" w:firstLine="567"/>
        <w:jc w:val="both"/>
        <w:rPr>
          <w:sz w:val="26"/>
          <w:szCs w:val="26"/>
        </w:rPr>
      </w:pPr>
      <w:r>
        <w:rPr>
          <w:sz w:val="26"/>
          <w:szCs w:val="26"/>
        </w:rPr>
        <w:t>Гимнастические комбинации на низком гимнастическом бревне с использованием</w:t>
      </w:r>
      <w:r>
        <w:rPr>
          <w:sz w:val="26"/>
          <w:szCs w:val="26"/>
        </w:rPr>
        <w:tab/>
        <w:t>стилизованных</w:t>
      </w:r>
      <w:r>
        <w:rPr>
          <w:sz w:val="26"/>
          <w:szCs w:val="26"/>
        </w:rPr>
        <w:tab/>
        <w:t>общеразвивающих</w:t>
      </w:r>
      <w:r>
        <w:rPr>
          <w:sz w:val="26"/>
          <w:szCs w:val="26"/>
        </w:rPr>
        <w:tab/>
        <w:t>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F1C7B" w:rsidRDefault="00BF0C83">
      <w:pPr>
        <w:tabs>
          <w:tab w:val="left" w:pos="284"/>
        </w:tabs>
        <w:ind w:left="142" w:right="-2" w:firstLine="567"/>
        <w:jc w:val="both"/>
        <w:rPr>
          <w:sz w:val="26"/>
          <w:szCs w:val="26"/>
        </w:rPr>
      </w:pPr>
      <w:r>
        <w:rPr>
          <w:sz w:val="26"/>
          <w:szCs w:val="26"/>
        </w:rPr>
        <w:t>Упражнения на невысокой гимнастической перекладине: висы; упор ноги врозь; перемах вперёд и обратно (мальчики).</w:t>
      </w:r>
    </w:p>
    <w:p w:rsidR="008F1C7B" w:rsidRDefault="00BF0C83">
      <w:pPr>
        <w:tabs>
          <w:tab w:val="left" w:pos="284"/>
        </w:tabs>
        <w:ind w:left="142" w:right="-2" w:firstLine="567"/>
        <w:jc w:val="both"/>
        <w:rPr>
          <w:sz w:val="26"/>
          <w:szCs w:val="26"/>
        </w:rPr>
      </w:pPr>
      <w:r>
        <w:rPr>
          <w:sz w:val="26"/>
          <w:szCs w:val="26"/>
        </w:rPr>
        <w:t>Лазанье по канату в три приёма (мальчики).</w:t>
      </w:r>
    </w:p>
    <w:p w:rsidR="008F1C7B" w:rsidRDefault="00BF0C83">
      <w:pPr>
        <w:tabs>
          <w:tab w:val="left" w:pos="284"/>
        </w:tabs>
        <w:ind w:left="142" w:right="-2" w:firstLine="567"/>
        <w:jc w:val="both"/>
        <w:rPr>
          <w:sz w:val="26"/>
          <w:szCs w:val="26"/>
        </w:rPr>
      </w:pPr>
      <w:r>
        <w:rPr>
          <w:sz w:val="26"/>
          <w:szCs w:val="26"/>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F1C7B" w:rsidRDefault="00BF0C83">
      <w:pPr>
        <w:tabs>
          <w:tab w:val="left" w:pos="284"/>
        </w:tabs>
        <w:ind w:left="142" w:right="-2" w:firstLine="567"/>
        <w:jc w:val="both"/>
        <w:rPr>
          <w:sz w:val="26"/>
          <w:szCs w:val="26"/>
        </w:rPr>
      </w:pPr>
      <w:r>
        <w:rPr>
          <w:sz w:val="26"/>
          <w:szCs w:val="26"/>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F1C7B" w:rsidRDefault="00BF0C83">
      <w:pPr>
        <w:tabs>
          <w:tab w:val="left" w:pos="284"/>
        </w:tabs>
        <w:ind w:left="142" w:right="-2" w:firstLine="567"/>
        <w:jc w:val="both"/>
        <w:rPr>
          <w:sz w:val="26"/>
          <w:szCs w:val="26"/>
        </w:rPr>
      </w:pPr>
      <w:r>
        <w:rPr>
          <w:sz w:val="26"/>
          <w:szCs w:val="26"/>
        </w:rPr>
        <w:t>Метание малого (теннисного) мяча в подвижную (раскачивающуюся) мишень.</w:t>
      </w:r>
    </w:p>
    <w:p w:rsidR="008F1C7B" w:rsidRDefault="00BF0C83">
      <w:pPr>
        <w:tabs>
          <w:tab w:val="left" w:pos="284"/>
        </w:tabs>
        <w:ind w:left="142" w:right="-2" w:firstLine="567"/>
        <w:jc w:val="both"/>
        <w:rPr>
          <w:sz w:val="26"/>
          <w:szCs w:val="26"/>
        </w:rPr>
      </w:pPr>
      <w:r>
        <w:rPr>
          <w:sz w:val="26"/>
          <w:szCs w:val="26"/>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8F1C7B" w:rsidRDefault="00BF0C83">
      <w:pPr>
        <w:tabs>
          <w:tab w:val="left" w:pos="284"/>
        </w:tabs>
        <w:ind w:left="142" w:right="-2" w:firstLine="567"/>
        <w:jc w:val="both"/>
        <w:rPr>
          <w:sz w:val="26"/>
          <w:szCs w:val="26"/>
        </w:rPr>
      </w:pPr>
      <w:r>
        <w:rPr>
          <w:sz w:val="26"/>
          <w:szCs w:val="26"/>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F1C7B" w:rsidRDefault="00BF0C83">
      <w:pPr>
        <w:tabs>
          <w:tab w:val="left" w:pos="284"/>
        </w:tabs>
        <w:ind w:left="142" w:right="-2" w:firstLine="567"/>
        <w:jc w:val="both"/>
        <w:rPr>
          <w:sz w:val="26"/>
          <w:szCs w:val="26"/>
        </w:rPr>
      </w:pPr>
      <w:r>
        <w:rPr>
          <w:sz w:val="26"/>
          <w:szCs w:val="26"/>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F1C7B" w:rsidRDefault="00BF0C83">
      <w:pPr>
        <w:tabs>
          <w:tab w:val="left" w:pos="284"/>
        </w:tabs>
        <w:ind w:left="142" w:right="-2" w:firstLine="567"/>
        <w:jc w:val="both"/>
        <w:rPr>
          <w:sz w:val="26"/>
          <w:szCs w:val="26"/>
        </w:rPr>
      </w:pPr>
      <w:r>
        <w:rPr>
          <w:sz w:val="26"/>
          <w:szCs w:val="26"/>
        </w:rPr>
        <w:t>Правила игры и игровая деятельность по правилам с использованием разученных технических приёмов.</w:t>
      </w:r>
    </w:p>
    <w:p w:rsidR="008F1C7B" w:rsidRDefault="00BF0C83">
      <w:pPr>
        <w:tabs>
          <w:tab w:val="left" w:pos="284"/>
        </w:tabs>
        <w:ind w:left="142" w:right="-2" w:firstLine="567"/>
        <w:jc w:val="both"/>
        <w:rPr>
          <w:sz w:val="26"/>
          <w:szCs w:val="26"/>
        </w:rPr>
      </w:pPr>
      <w:r>
        <w:rPr>
          <w:sz w:val="26"/>
          <w:szCs w:val="26"/>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F1C7B" w:rsidRDefault="00BF0C83">
      <w:pPr>
        <w:tabs>
          <w:tab w:val="left" w:pos="284"/>
        </w:tabs>
        <w:ind w:left="142" w:right="-2" w:firstLine="567"/>
        <w:jc w:val="both"/>
        <w:rPr>
          <w:sz w:val="26"/>
          <w:szCs w:val="26"/>
        </w:rPr>
      </w:pPr>
      <w:r>
        <w:rPr>
          <w:sz w:val="26"/>
          <w:szCs w:val="26"/>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F1C7B" w:rsidRDefault="00BF0C83">
      <w:pPr>
        <w:tabs>
          <w:tab w:val="left" w:pos="284"/>
        </w:tabs>
        <w:ind w:left="142" w:right="-2" w:firstLine="567"/>
        <w:jc w:val="both"/>
        <w:rPr>
          <w:sz w:val="26"/>
          <w:szCs w:val="26"/>
        </w:rPr>
      </w:pPr>
      <w:r>
        <w:rPr>
          <w:sz w:val="26"/>
          <w:szCs w:val="26"/>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rPr>
          <w:sz w:val="26"/>
          <w:szCs w:val="26"/>
        </w:rPr>
        <w:lastRenderedPageBreak/>
        <w:t>спортивных игр.</w:t>
      </w:r>
    </w:p>
    <w:p w:rsidR="008F1C7B" w:rsidRDefault="00BF0C83">
      <w:pPr>
        <w:tabs>
          <w:tab w:val="left" w:pos="284"/>
        </w:tabs>
        <w:ind w:left="142" w:right="-2" w:firstLine="567"/>
        <w:jc w:val="both"/>
        <w:rPr>
          <w:sz w:val="26"/>
          <w:szCs w:val="26"/>
        </w:rPr>
      </w:pPr>
      <w:r>
        <w:rPr>
          <w:sz w:val="26"/>
          <w:szCs w:val="26"/>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7 КЛАСС</w:t>
      </w:r>
    </w:p>
    <w:p w:rsidR="008F1C7B" w:rsidRDefault="00BF0C83">
      <w:pPr>
        <w:tabs>
          <w:tab w:val="left" w:pos="284"/>
        </w:tabs>
        <w:ind w:left="142" w:right="-2" w:firstLine="567"/>
        <w:jc w:val="both"/>
        <w:rPr>
          <w:sz w:val="26"/>
          <w:szCs w:val="26"/>
        </w:rPr>
      </w:pPr>
      <w:r>
        <w:rPr>
          <w:sz w:val="26"/>
          <w:szCs w:val="26"/>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F1C7B" w:rsidRDefault="00BF0C83">
      <w:pPr>
        <w:tabs>
          <w:tab w:val="left" w:pos="284"/>
        </w:tabs>
        <w:ind w:left="142" w:right="-2" w:firstLine="567"/>
        <w:jc w:val="both"/>
        <w:rPr>
          <w:sz w:val="26"/>
          <w:szCs w:val="26"/>
        </w:rPr>
      </w:pPr>
      <w:r>
        <w:rPr>
          <w:sz w:val="26"/>
          <w:szCs w:val="26"/>
        </w:rPr>
        <w:t>Влияние занятий физической культурой и спортом на воспитание положительных качеств личности современного человека.</w:t>
      </w:r>
    </w:p>
    <w:p w:rsidR="008F1C7B" w:rsidRDefault="00BF0C83">
      <w:pPr>
        <w:tabs>
          <w:tab w:val="left" w:pos="284"/>
        </w:tabs>
        <w:ind w:left="142" w:right="-2" w:firstLine="567"/>
        <w:jc w:val="both"/>
        <w:rPr>
          <w:sz w:val="26"/>
          <w:szCs w:val="26"/>
        </w:rPr>
      </w:pPr>
      <w:r>
        <w:rPr>
          <w:sz w:val="26"/>
          <w:szCs w:val="26"/>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F1C7B" w:rsidRDefault="00BF0C83">
      <w:pPr>
        <w:tabs>
          <w:tab w:val="left" w:pos="284"/>
        </w:tabs>
        <w:ind w:left="142" w:right="-2" w:firstLine="567"/>
        <w:jc w:val="both"/>
        <w:rPr>
          <w:sz w:val="26"/>
          <w:szCs w:val="26"/>
        </w:rPr>
      </w:pPr>
      <w:r>
        <w:rPr>
          <w:sz w:val="26"/>
          <w:szCs w:val="26"/>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F1C7B" w:rsidRDefault="00BF0C83">
      <w:pPr>
        <w:tabs>
          <w:tab w:val="left" w:pos="284"/>
        </w:tabs>
        <w:ind w:left="142" w:right="-2" w:firstLine="567"/>
        <w:jc w:val="both"/>
        <w:rPr>
          <w:sz w:val="26"/>
          <w:szCs w:val="26"/>
        </w:rPr>
      </w:pPr>
      <w:r>
        <w:rPr>
          <w:sz w:val="26"/>
          <w:szCs w:val="26"/>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w:t>
      </w:r>
    </w:p>
    <w:p w:rsidR="008F1C7B" w:rsidRDefault="00BF0C83">
      <w:pPr>
        <w:tabs>
          <w:tab w:val="left" w:pos="284"/>
        </w:tabs>
        <w:ind w:left="142" w:right="-2" w:firstLine="567"/>
        <w:jc w:val="both"/>
        <w:rPr>
          <w:sz w:val="26"/>
          <w:szCs w:val="26"/>
        </w:rPr>
      </w:pPr>
      <w:r>
        <w:rPr>
          <w:sz w:val="26"/>
          <w:szCs w:val="26"/>
        </w:rPr>
        <w:t>«индекса Кетле», «ортостатической пробы», «функциональной пробы со стандартной нагрузкой».</w:t>
      </w:r>
    </w:p>
    <w:p w:rsidR="008F1C7B" w:rsidRDefault="00BF0C83">
      <w:pPr>
        <w:tabs>
          <w:tab w:val="left" w:pos="284"/>
        </w:tabs>
        <w:ind w:left="142" w:right="-2" w:firstLine="567"/>
        <w:jc w:val="both"/>
        <w:rPr>
          <w:sz w:val="26"/>
          <w:szCs w:val="26"/>
        </w:rPr>
      </w:pPr>
      <w:r>
        <w:rPr>
          <w:sz w:val="26"/>
          <w:szCs w:val="26"/>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8F1C7B" w:rsidRDefault="00BF0C83">
      <w:pPr>
        <w:tabs>
          <w:tab w:val="left" w:pos="284"/>
        </w:tabs>
        <w:ind w:left="142" w:right="-2" w:firstLine="567"/>
        <w:jc w:val="both"/>
        <w:rPr>
          <w:sz w:val="26"/>
          <w:szCs w:val="26"/>
        </w:rPr>
      </w:pPr>
      <w:r>
        <w:rPr>
          <w:sz w:val="26"/>
          <w:szCs w:val="26"/>
        </w:rPr>
        <w:t>Спортивно-оздоровительная деятельность.</w:t>
      </w:r>
      <w:r>
        <w:rPr>
          <w:sz w:val="26"/>
          <w:szCs w:val="26"/>
        </w:rPr>
        <w:tab/>
      </w:r>
    </w:p>
    <w:p w:rsidR="008F1C7B" w:rsidRDefault="00BF0C83">
      <w:pPr>
        <w:tabs>
          <w:tab w:val="left" w:pos="284"/>
        </w:tabs>
        <w:ind w:left="142" w:right="-2" w:firstLine="567"/>
        <w:jc w:val="both"/>
        <w:rPr>
          <w:sz w:val="26"/>
          <w:szCs w:val="26"/>
        </w:rPr>
      </w:pPr>
      <w:r>
        <w:rPr>
          <w:sz w:val="26"/>
          <w:szCs w:val="26"/>
        </w:rPr>
        <w:t>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F1C7B" w:rsidRDefault="00BF0C83">
      <w:pPr>
        <w:tabs>
          <w:tab w:val="left" w:pos="284"/>
        </w:tabs>
        <w:ind w:left="142" w:right="-2" w:firstLine="567"/>
        <w:jc w:val="both"/>
        <w:rPr>
          <w:sz w:val="26"/>
          <w:szCs w:val="26"/>
        </w:rPr>
      </w:pPr>
      <w:r>
        <w:rPr>
          <w:sz w:val="26"/>
          <w:szCs w:val="26"/>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F1C7B" w:rsidRDefault="00BF0C83">
      <w:pPr>
        <w:tabs>
          <w:tab w:val="left" w:pos="284"/>
        </w:tabs>
        <w:ind w:left="142" w:right="-2" w:firstLine="567"/>
        <w:jc w:val="both"/>
        <w:rPr>
          <w:sz w:val="26"/>
          <w:szCs w:val="26"/>
        </w:rPr>
      </w:pPr>
      <w:r>
        <w:rPr>
          <w:sz w:val="26"/>
          <w:szCs w:val="26"/>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F1C7B" w:rsidRDefault="00BF0C83">
      <w:pPr>
        <w:tabs>
          <w:tab w:val="left" w:pos="284"/>
        </w:tabs>
        <w:ind w:left="142" w:right="-2" w:firstLine="567"/>
        <w:jc w:val="both"/>
        <w:rPr>
          <w:sz w:val="26"/>
          <w:szCs w:val="26"/>
        </w:rPr>
      </w:pPr>
      <w:r>
        <w:rPr>
          <w:sz w:val="26"/>
          <w:szCs w:val="26"/>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F1C7B" w:rsidRDefault="00BF0C83">
      <w:pPr>
        <w:tabs>
          <w:tab w:val="left" w:pos="284"/>
        </w:tabs>
        <w:ind w:left="142" w:right="-2" w:firstLine="567"/>
        <w:jc w:val="both"/>
        <w:rPr>
          <w:sz w:val="26"/>
          <w:szCs w:val="26"/>
        </w:rPr>
      </w:pPr>
      <w:r>
        <w:rPr>
          <w:sz w:val="26"/>
          <w:szCs w:val="26"/>
        </w:rPr>
        <w:t>Метание малого (теннисного) мяча по движущейся (катящейся) с разной скоростью мишени.</w:t>
      </w:r>
    </w:p>
    <w:p w:rsidR="008F1C7B" w:rsidRDefault="00BF0C83">
      <w:pPr>
        <w:tabs>
          <w:tab w:val="left" w:pos="284"/>
        </w:tabs>
        <w:ind w:left="142" w:right="-2" w:firstLine="567"/>
        <w:jc w:val="both"/>
        <w:rPr>
          <w:sz w:val="26"/>
          <w:szCs w:val="26"/>
        </w:rPr>
      </w:pPr>
      <w:r>
        <w:rPr>
          <w:sz w:val="26"/>
          <w:szCs w:val="26"/>
        </w:rP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w:t>
      </w:r>
      <w:r>
        <w:rPr>
          <w:sz w:val="26"/>
          <w:szCs w:val="26"/>
        </w:rPr>
        <w:lastRenderedPageBreak/>
        <w:t>жение одновременным одношажным ходом и обратно во время прохождения учебной дистанции; спуски и подъёмы ранее освоенными способами.</w:t>
      </w:r>
    </w:p>
    <w:p w:rsidR="008F1C7B" w:rsidRDefault="00BF0C83">
      <w:pPr>
        <w:tabs>
          <w:tab w:val="left" w:pos="284"/>
        </w:tabs>
        <w:ind w:left="142" w:right="-2" w:firstLine="567"/>
        <w:jc w:val="both"/>
        <w:rPr>
          <w:sz w:val="26"/>
          <w:szCs w:val="26"/>
        </w:rPr>
      </w:pPr>
      <w:r>
        <w:rPr>
          <w:sz w:val="26"/>
          <w:szCs w:val="26"/>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F1C7B" w:rsidRDefault="00BF0C83">
      <w:pPr>
        <w:tabs>
          <w:tab w:val="left" w:pos="284"/>
        </w:tabs>
        <w:ind w:left="142" w:right="-2" w:firstLine="567"/>
        <w:jc w:val="both"/>
        <w:rPr>
          <w:sz w:val="26"/>
          <w:szCs w:val="26"/>
        </w:rPr>
      </w:pPr>
      <w:r>
        <w:rPr>
          <w:sz w:val="26"/>
          <w:szCs w:val="26"/>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F1C7B" w:rsidRDefault="00BF0C83">
      <w:pPr>
        <w:tabs>
          <w:tab w:val="left" w:pos="284"/>
        </w:tabs>
        <w:ind w:left="142" w:right="-2" w:firstLine="567"/>
        <w:jc w:val="both"/>
        <w:rPr>
          <w:sz w:val="26"/>
          <w:szCs w:val="26"/>
        </w:rPr>
      </w:pPr>
      <w:r>
        <w:rPr>
          <w:sz w:val="26"/>
          <w:szCs w:val="26"/>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F1C7B" w:rsidRDefault="00BF0C83">
      <w:pPr>
        <w:tabs>
          <w:tab w:val="left" w:pos="284"/>
        </w:tabs>
        <w:ind w:left="142" w:right="-2" w:firstLine="567"/>
        <w:jc w:val="both"/>
        <w:rPr>
          <w:sz w:val="26"/>
          <w:szCs w:val="26"/>
        </w:rPr>
      </w:pPr>
      <w:r>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8 КЛАСС</w:t>
      </w:r>
    </w:p>
    <w:p w:rsidR="008F1C7B" w:rsidRDefault="00BF0C83">
      <w:pPr>
        <w:tabs>
          <w:tab w:val="left" w:pos="284"/>
        </w:tabs>
        <w:ind w:left="142" w:right="-2" w:firstLine="567"/>
        <w:jc w:val="both"/>
        <w:rPr>
          <w:sz w:val="26"/>
          <w:szCs w:val="26"/>
        </w:rPr>
      </w:pPr>
      <w:r>
        <w:rPr>
          <w:sz w:val="26"/>
          <w:szCs w:val="26"/>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F1C7B" w:rsidRDefault="00BF0C83">
      <w:pPr>
        <w:tabs>
          <w:tab w:val="left" w:pos="284"/>
        </w:tabs>
        <w:ind w:left="142" w:right="-2" w:firstLine="567"/>
        <w:jc w:val="both"/>
        <w:rPr>
          <w:sz w:val="26"/>
          <w:szCs w:val="26"/>
        </w:rPr>
      </w:pPr>
      <w:r>
        <w:rPr>
          <w:sz w:val="26"/>
          <w:szCs w:val="26"/>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F1C7B" w:rsidRDefault="00BF0C83">
      <w:pPr>
        <w:tabs>
          <w:tab w:val="left" w:pos="284"/>
        </w:tabs>
        <w:ind w:left="142" w:right="-2" w:firstLine="567"/>
        <w:jc w:val="both"/>
        <w:rPr>
          <w:sz w:val="26"/>
          <w:szCs w:val="26"/>
        </w:rPr>
      </w:pPr>
      <w:r>
        <w:rPr>
          <w:sz w:val="26"/>
          <w:szCs w:val="26"/>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F1C7B" w:rsidRDefault="00BF0C83">
      <w:pPr>
        <w:tabs>
          <w:tab w:val="left" w:pos="284"/>
        </w:tabs>
        <w:ind w:left="142" w:right="-2" w:firstLine="567"/>
        <w:jc w:val="both"/>
        <w:rPr>
          <w:sz w:val="26"/>
          <w:szCs w:val="26"/>
        </w:rPr>
      </w:pPr>
      <w:r>
        <w:rPr>
          <w:sz w:val="26"/>
          <w:szCs w:val="26"/>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F1C7B" w:rsidRDefault="00BF0C83">
      <w:pPr>
        <w:tabs>
          <w:tab w:val="left" w:pos="284"/>
        </w:tabs>
        <w:ind w:left="142" w:right="-2" w:firstLine="567"/>
        <w:jc w:val="both"/>
        <w:rPr>
          <w:sz w:val="26"/>
          <w:szCs w:val="26"/>
        </w:rPr>
      </w:pPr>
      <w:r>
        <w:rPr>
          <w:sz w:val="26"/>
          <w:szCs w:val="26"/>
        </w:rPr>
        <w:t>Спортивно-оздоровительная</w:t>
      </w:r>
      <w:r>
        <w:rPr>
          <w:sz w:val="26"/>
          <w:szCs w:val="26"/>
        </w:rPr>
        <w:tab/>
        <w:t>деятельность.</w:t>
      </w:r>
      <w:r>
        <w:rPr>
          <w:sz w:val="26"/>
          <w:szCs w:val="26"/>
        </w:rPr>
        <w:tab/>
      </w:r>
    </w:p>
    <w:p w:rsidR="008F1C7B" w:rsidRDefault="00BF0C83">
      <w:pPr>
        <w:tabs>
          <w:tab w:val="left" w:pos="284"/>
        </w:tabs>
        <w:ind w:left="142" w:right="-2" w:firstLine="567"/>
        <w:jc w:val="both"/>
        <w:rPr>
          <w:sz w:val="26"/>
          <w:szCs w:val="26"/>
        </w:rPr>
      </w:pPr>
      <w:r>
        <w:rPr>
          <w:sz w:val="26"/>
          <w:szCs w:val="26"/>
        </w:rPr>
        <w:t xml:space="preserve">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w:t>
      </w:r>
      <w:proofErr w:type="gramStart"/>
      <w:r>
        <w:rPr>
          <w:sz w:val="26"/>
          <w:szCs w:val="26"/>
        </w:rPr>
        <w:t>прыжках,</w:t>
      </w:r>
      <w:r>
        <w:rPr>
          <w:sz w:val="26"/>
          <w:szCs w:val="26"/>
        </w:rPr>
        <w:tab/>
      </w:r>
      <w:proofErr w:type="gramEnd"/>
      <w:r>
        <w:rPr>
          <w:sz w:val="26"/>
          <w:szCs w:val="26"/>
        </w:rPr>
        <w:t>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F1C7B" w:rsidRDefault="00BF0C83">
      <w:pPr>
        <w:tabs>
          <w:tab w:val="left" w:pos="284"/>
        </w:tabs>
        <w:ind w:left="142" w:right="-2" w:firstLine="567"/>
        <w:jc w:val="both"/>
        <w:rPr>
          <w:sz w:val="26"/>
          <w:szCs w:val="26"/>
        </w:rPr>
      </w:pPr>
      <w:r>
        <w:rPr>
          <w:sz w:val="26"/>
          <w:szCs w:val="26"/>
        </w:rPr>
        <w:t>Модуль «Лёгкая атлетика». Кроссовый бег; прыжок в длину с разбега способом «прогнувшись».</w:t>
      </w:r>
    </w:p>
    <w:p w:rsidR="008F1C7B" w:rsidRDefault="00BF0C83">
      <w:pPr>
        <w:tabs>
          <w:tab w:val="left" w:pos="284"/>
        </w:tabs>
        <w:ind w:left="142" w:right="-2" w:firstLine="567"/>
        <w:jc w:val="both"/>
        <w:rPr>
          <w:sz w:val="26"/>
          <w:szCs w:val="26"/>
        </w:rPr>
      </w:pPr>
      <w:r>
        <w:rPr>
          <w:sz w:val="26"/>
          <w:szCs w:val="26"/>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F1C7B" w:rsidRDefault="00BF0C83">
      <w:pPr>
        <w:tabs>
          <w:tab w:val="left" w:pos="284"/>
        </w:tabs>
        <w:ind w:left="142" w:right="-2" w:firstLine="567"/>
        <w:jc w:val="both"/>
        <w:rPr>
          <w:sz w:val="26"/>
          <w:szCs w:val="26"/>
        </w:rPr>
      </w:pPr>
      <w:r>
        <w:rPr>
          <w:sz w:val="26"/>
          <w:szCs w:val="26"/>
        </w:rPr>
        <w:t xml:space="preserve">Модуль «Зимние виды спорта». Передвижение на лыжах одновременным бесшажным </w:t>
      </w:r>
      <w:r>
        <w:rPr>
          <w:sz w:val="26"/>
          <w:szCs w:val="26"/>
        </w:rPr>
        <w:lastRenderedPageBreak/>
        <w:t>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8F1C7B" w:rsidRDefault="00BF0C83">
      <w:pPr>
        <w:tabs>
          <w:tab w:val="left" w:pos="284"/>
        </w:tabs>
        <w:ind w:left="142" w:right="-2" w:firstLine="567"/>
        <w:jc w:val="both"/>
        <w:rPr>
          <w:sz w:val="26"/>
          <w:szCs w:val="26"/>
        </w:rPr>
      </w:pPr>
      <w:r>
        <w:rPr>
          <w:sz w:val="26"/>
          <w:szCs w:val="26"/>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F1C7B" w:rsidRDefault="00BF0C83">
      <w:pPr>
        <w:tabs>
          <w:tab w:val="left" w:pos="284"/>
        </w:tabs>
        <w:ind w:left="142" w:right="-2" w:firstLine="567"/>
        <w:jc w:val="both"/>
        <w:rPr>
          <w:sz w:val="26"/>
          <w:szCs w:val="26"/>
        </w:rPr>
      </w:pPr>
      <w:r>
        <w:rPr>
          <w:sz w:val="26"/>
          <w:szCs w:val="26"/>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F1C7B" w:rsidRDefault="00BF0C83">
      <w:pPr>
        <w:tabs>
          <w:tab w:val="left" w:pos="284"/>
        </w:tabs>
        <w:ind w:left="142" w:right="-2" w:firstLine="567"/>
        <w:jc w:val="both"/>
        <w:rPr>
          <w:sz w:val="26"/>
          <w:szCs w:val="26"/>
        </w:rPr>
      </w:pPr>
      <w:r>
        <w:rPr>
          <w:sz w:val="26"/>
          <w:szCs w:val="26"/>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F1C7B" w:rsidRDefault="00BF0C83">
      <w:pPr>
        <w:tabs>
          <w:tab w:val="left" w:pos="284"/>
        </w:tabs>
        <w:ind w:left="142" w:right="-2" w:firstLine="567"/>
        <w:jc w:val="both"/>
        <w:rPr>
          <w:sz w:val="26"/>
          <w:szCs w:val="26"/>
        </w:rPr>
      </w:pPr>
      <w:r>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F1C7B" w:rsidRDefault="00BF0C83">
      <w:pPr>
        <w:tabs>
          <w:tab w:val="left" w:pos="284"/>
        </w:tabs>
        <w:ind w:left="142" w:right="-2" w:firstLine="567"/>
        <w:jc w:val="both"/>
        <w:rPr>
          <w:sz w:val="26"/>
          <w:szCs w:val="26"/>
        </w:rPr>
      </w:pPr>
      <w:r>
        <w:rPr>
          <w:sz w:val="26"/>
          <w:szCs w:val="26"/>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9 КЛАСС</w:t>
      </w:r>
    </w:p>
    <w:p w:rsidR="008F1C7B" w:rsidRDefault="00BF0C83">
      <w:pPr>
        <w:tabs>
          <w:tab w:val="left" w:pos="284"/>
        </w:tabs>
        <w:ind w:left="142" w:right="-2" w:firstLine="567"/>
        <w:jc w:val="both"/>
        <w:rPr>
          <w:sz w:val="26"/>
          <w:szCs w:val="26"/>
        </w:rPr>
      </w:pPr>
      <w:r>
        <w:rPr>
          <w:sz w:val="26"/>
          <w:szCs w:val="26"/>
        </w:rPr>
        <w:t xml:space="preserve">Знания о физической культуре. Здоровье и здоровый образ жизни, вредные привычки и их пагубное влияние на здоровье человека. </w:t>
      </w:r>
    </w:p>
    <w:p w:rsidR="008F1C7B" w:rsidRDefault="00BF0C83">
      <w:pPr>
        <w:tabs>
          <w:tab w:val="left" w:pos="284"/>
        </w:tabs>
        <w:ind w:left="142" w:right="-2" w:firstLine="567"/>
        <w:jc w:val="both"/>
        <w:rPr>
          <w:sz w:val="26"/>
          <w:szCs w:val="26"/>
        </w:rPr>
      </w:pPr>
      <w:r>
        <w:rPr>
          <w:sz w:val="26"/>
          <w:szCs w:val="26"/>
        </w:rPr>
        <w:t>Туристские походы как форма организации здорового образа жизни. Профессионально-прикладная физическая культура.</w:t>
      </w:r>
    </w:p>
    <w:p w:rsidR="008F1C7B" w:rsidRDefault="00BF0C83">
      <w:pPr>
        <w:tabs>
          <w:tab w:val="left" w:pos="284"/>
        </w:tabs>
        <w:ind w:left="142" w:right="-2" w:firstLine="567"/>
        <w:jc w:val="both"/>
        <w:rPr>
          <w:sz w:val="26"/>
          <w:szCs w:val="26"/>
        </w:rPr>
      </w:pPr>
      <w:r>
        <w:rPr>
          <w:sz w:val="26"/>
          <w:szCs w:val="26"/>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F1C7B" w:rsidRDefault="00BF0C83">
      <w:pPr>
        <w:tabs>
          <w:tab w:val="left" w:pos="284"/>
        </w:tabs>
        <w:ind w:left="142" w:right="-2" w:firstLine="567"/>
        <w:jc w:val="both"/>
        <w:rPr>
          <w:sz w:val="26"/>
          <w:szCs w:val="26"/>
        </w:rPr>
      </w:pPr>
      <w:r>
        <w:rPr>
          <w:sz w:val="26"/>
          <w:szCs w:val="26"/>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8F1C7B" w:rsidRDefault="00BF0C83">
      <w:pPr>
        <w:tabs>
          <w:tab w:val="left" w:pos="284"/>
        </w:tabs>
        <w:ind w:left="142" w:right="-2" w:firstLine="567"/>
        <w:jc w:val="both"/>
        <w:rPr>
          <w:sz w:val="26"/>
          <w:szCs w:val="26"/>
        </w:rPr>
      </w:pPr>
      <w:r>
        <w:rPr>
          <w:sz w:val="26"/>
          <w:szCs w:val="26"/>
        </w:rPr>
        <w:t>Спортивно-оздоровительная</w:t>
      </w:r>
      <w:r>
        <w:rPr>
          <w:sz w:val="26"/>
          <w:szCs w:val="26"/>
        </w:rPr>
        <w:tab/>
        <w:t>деятельность.</w:t>
      </w:r>
      <w:r>
        <w:rPr>
          <w:sz w:val="26"/>
          <w:szCs w:val="26"/>
        </w:rPr>
        <w:tab/>
      </w:r>
    </w:p>
    <w:p w:rsidR="008F1C7B" w:rsidRDefault="00BF0C83">
      <w:pPr>
        <w:tabs>
          <w:tab w:val="left" w:pos="284"/>
        </w:tabs>
        <w:ind w:left="142" w:right="-2" w:firstLine="567"/>
        <w:jc w:val="both"/>
        <w:rPr>
          <w:sz w:val="26"/>
          <w:szCs w:val="26"/>
        </w:rPr>
      </w:pPr>
      <w:r>
        <w:rPr>
          <w:sz w:val="26"/>
          <w:szCs w:val="26"/>
        </w:rPr>
        <w:t>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F1C7B" w:rsidRDefault="00BF0C83">
      <w:pPr>
        <w:tabs>
          <w:tab w:val="left" w:pos="284"/>
        </w:tabs>
        <w:ind w:left="142" w:right="-2" w:firstLine="567"/>
        <w:jc w:val="both"/>
        <w:rPr>
          <w:sz w:val="26"/>
          <w:szCs w:val="26"/>
        </w:rPr>
      </w:pPr>
      <w:r>
        <w:rPr>
          <w:sz w:val="26"/>
          <w:szCs w:val="26"/>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F1C7B" w:rsidRDefault="00BF0C83">
      <w:pPr>
        <w:tabs>
          <w:tab w:val="left" w:pos="284"/>
        </w:tabs>
        <w:ind w:left="142" w:right="-2" w:firstLine="567"/>
        <w:jc w:val="both"/>
        <w:rPr>
          <w:sz w:val="26"/>
          <w:szCs w:val="26"/>
        </w:rPr>
      </w:pPr>
      <w:r>
        <w:rPr>
          <w:sz w:val="26"/>
          <w:szCs w:val="26"/>
        </w:rPr>
        <w:lastRenderedPageBreak/>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F1C7B" w:rsidRDefault="00BF0C83">
      <w:pPr>
        <w:tabs>
          <w:tab w:val="left" w:pos="284"/>
        </w:tabs>
        <w:ind w:left="142" w:right="-2" w:firstLine="567"/>
        <w:jc w:val="both"/>
        <w:rPr>
          <w:sz w:val="26"/>
          <w:szCs w:val="26"/>
        </w:rPr>
      </w:pPr>
      <w:r>
        <w:rPr>
          <w:sz w:val="26"/>
          <w:szCs w:val="26"/>
        </w:rP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8F1C7B" w:rsidRDefault="00BF0C83">
      <w:pPr>
        <w:tabs>
          <w:tab w:val="left" w:pos="284"/>
        </w:tabs>
        <w:ind w:left="142" w:right="-2" w:firstLine="567"/>
        <w:jc w:val="both"/>
        <w:rPr>
          <w:sz w:val="26"/>
          <w:szCs w:val="26"/>
        </w:rPr>
      </w:pPr>
      <w:r>
        <w:rPr>
          <w:sz w:val="26"/>
          <w:szCs w:val="26"/>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F1C7B" w:rsidRDefault="00BF0C83">
      <w:pPr>
        <w:tabs>
          <w:tab w:val="left" w:pos="284"/>
        </w:tabs>
        <w:ind w:left="142" w:right="-2" w:firstLine="567"/>
        <w:jc w:val="both"/>
        <w:rPr>
          <w:sz w:val="26"/>
          <w:szCs w:val="26"/>
        </w:rPr>
      </w:pPr>
      <w:r>
        <w:rPr>
          <w:sz w:val="26"/>
          <w:szCs w:val="26"/>
        </w:rPr>
        <w:t>Футбол. Техническая подготовка в игровых действиях: ведение, приёмы и передачи, остановки и удары по мячу с места и в движении.</w:t>
      </w:r>
    </w:p>
    <w:p w:rsidR="008F1C7B" w:rsidRDefault="00BF0C83">
      <w:pPr>
        <w:tabs>
          <w:tab w:val="left" w:pos="284"/>
        </w:tabs>
        <w:ind w:left="142" w:right="-2" w:firstLine="567"/>
        <w:jc w:val="both"/>
        <w:rPr>
          <w:sz w:val="26"/>
          <w:szCs w:val="26"/>
        </w:rPr>
      </w:pPr>
      <w:r>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F1C7B" w:rsidRDefault="00BF0C83">
      <w:pPr>
        <w:tabs>
          <w:tab w:val="left" w:pos="284"/>
        </w:tabs>
        <w:ind w:left="142" w:right="-2" w:firstLine="567"/>
        <w:jc w:val="both"/>
        <w:rPr>
          <w:sz w:val="26"/>
          <w:szCs w:val="26"/>
        </w:rPr>
      </w:pPr>
      <w:r>
        <w:rPr>
          <w:sz w:val="26"/>
          <w:szCs w:val="26"/>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F1C7B" w:rsidRDefault="00BF0C83">
      <w:pPr>
        <w:tabs>
          <w:tab w:val="left" w:pos="284"/>
        </w:tabs>
        <w:ind w:left="142" w:right="-2" w:firstLine="567"/>
        <w:jc w:val="both"/>
        <w:rPr>
          <w:sz w:val="26"/>
          <w:szCs w:val="26"/>
        </w:rPr>
      </w:pPr>
      <w:r>
        <w:rPr>
          <w:sz w:val="26"/>
          <w:szCs w:val="26"/>
        </w:rPr>
        <w:t>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8F1C7B" w:rsidRDefault="00BF0C83">
      <w:pPr>
        <w:tabs>
          <w:tab w:val="left" w:pos="284"/>
        </w:tabs>
        <w:ind w:left="142" w:right="-2" w:firstLine="567"/>
        <w:jc w:val="both"/>
        <w:rPr>
          <w:sz w:val="26"/>
          <w:szCs w:val="26"/>
        </w:rPr>
      </w:pPr>
      <w:r>
        <w:rPr>
          <w:sz w:val="26"/>
          <w:szCs w:val="26"/>
        </w:rPr>
        <w:t>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F1C7B" w:rsidRDefault="00BF0C83">
      <w:pPr>
        <w:tabs>
          <w:tab w:val="left" w:pos="284"/>
        </w:tabs>
        <w:ind w:left="142" w:right="-2" w:firstLine="567"/>
        <w:jc w:val="both"/>
        <w:rPr>
          <w:sz w:val="26"/>
          <w:szCs w:val="26"/>
        </w:rPr>
      </w:pPr>
      <w:r>
        <w:rPr>
          <w:sz w:val="26"/>
          <w:szCs w:val="26"/>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F1C7B" w:rsidRDefault="00BF0C83">
      <w:pPr>
        <w:tabs>
          <w:tab w:val="left" w:pos="284"/>
        </w:tabs>
        <w:ind w:left="142" w:right="-2" w:firstLine="567"/>
        <w:jc w:val="both"/>
        <w:rPr>
          <w:sz w:val="26"/>
          <w:szCs w:val="26"/>
        </w:rPr>
      </w:pPr>
      <w:r>
        <w:rPr>
          <w:sz w:val="26"/>
          <w:szCs w:val="26"/>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w:t>
      </w:r>
      <w:r>
        <w:rPr>
          <w:sz w:val="26"/>
          <w:szCs w:val="26"/>
        </w:rPr>
        <w:lastRenderedPageBreak/>
        <w:t>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F1C7B" w:rsidRDefault="00BF0C83">
      <w:pPr>
        <w:tabs>
          <w:tab w:val="left" w:pos="284"/>
        </w:tabs>
        <w:ind w:left="142" w:right="-2" w:firstLine="567"/>
        <w:jc w:val="both"/>
        <w:rPr>
          <w:sz w:val="26"/>
          <w:szCs w:val="26"/>
        </w:rPr>
      </w:pPr>
      <w:r>
        <w:rPr>
          <w:sz w:val="26"/>
          <w:szCs w:val="26"/>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F1C7B" w:rsidRDefault="00BF0C83">
      <w:pPr>
        <w:tabs>
          <w:tab w:val="left" w:pos="284"/>
        </w:tabs>
        <w:ind w:left="142" w:right="-2" w:firstLine="567"/>
        <w:jc w:val="both"/>
        <w:rPr>
          <w:sz w:val="26"/>
          <w:szCs w:val="26"/>
        </w:rPr>
      </w:pPr>
      <w:r>
        <w:rPr>
          <w:sz w:val="26"/>
          <w:szCs w:val="26"/>
        </w:rPr>
        <w:t>Упражнения</w:t>
      </w:r>
      <w:r>
        <w:rPr>
          <w:sz w:val="26"/>
          <w:szCs w:val="26"/>
        </w:rPr>
        <w:tab/>
        <w:t>культурно-этнической</w:t>
      </w:r>
      <w:r>
        <w:rPr>
          <w:sz w:val="26"/>
          <w:szCs w:val="26"/>
        </w:rPr>
        <w:tab/>
        <w:t>направленности. Сюжетно-образные и обрядовые игры. Технические действия национальных видов спорта.</w:t>
      </w:r>
    </w:p>
    <w:p w:rsidR="008F1C7B" w:rsidRDefault="00BF0C83">
      <w:pPr>
        <w:tabs>
          <w:tab w:val="left" w:pos="284"/>
        </w:tabs>
        <w:ind w:left="142" w:right="-2" w:firstLine="567"/>
        <w:jc w:val="both"/>
        <w:rPr>
          <w:sz w:val="26"/>
          <w:szCs w:val="26"/>
        </w:rPr>
      </w:pPr>
      <w:r>
        <w:rPr>
          <w:sz w:val="26"/>
          <w:szCs w:val="26"/>
        </w:rPr>
        <w:t xml:space="preserve">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8F1C7B" w:rsidRDefault="00BF0C83">
      <w:pPr>
        <w:tabs>
          <w:tab w:val="left" w:pos="284"/>
        </w:tabs>
        <w:ind w:left="142" w:right="-2" w:firstLine="567"/>
        <w:jc w:val="both"/>
        <w:rPr>
          <w:sz w:val="26"/>
          <w:szCs w:val="26"/>
        </w:rPr>
      </w:pPr>
      <w:r>
        <w:rPr>
          <w:sz w:val="26"/>
          <w:szCs w:val="26"/>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F1C7B" w:rsidRDefault="00BF0C83" w:rsidP="00AC5F0B">
      <w:pPr>
        <w:tabs>
          <w:tab w:val="left" w:pos="284"/>
        </w:tabs>
        <w:ind w:left="142" w:right="-2" w:firstLine="567"/>
        <w:jc w:val="both"/>
        <w:rPr>
          <w:sz w:val="26"/>
          <w:szCs w:val="26"/>
        </w:rPr>
      </w:pPr>
      <w:r>
        <w:rPr>
          <w:sz w:val="26"/>
          <w:szCs w:val="26"/>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w:t>
      </w:r>
      <w:r w:rsidR="00AC5F0B">
        <w:rPr>
          <w:sz w:val="26"/>
          <w:szCs w:val="26"/>
        </w:rPr>
        <w:t xml:space="preserve"> </w:t>
      </w:r>
      <w:r>
        <w:rPr>
          <w:sz w:val="26"/>
          <w:szCs w:val="26"/>
        </w:rPr>
        <w:t>«подкачки»); приседания на одной ноге «пистолетом» с опорой на руку для сохранения равновесия).</w:t>
      </w:r>
    </w:p>
    <w:p w:rsidR="008F1C7B" w:rsidRDefault="00BF0C83">
      <w:pPr>
        <w:tabs>
          <w:tab w:val="left" w:pos="284"/>
        </w:tabs>
        <w:ind w:left="142" w:right="-2" w:firstLine="567"/>
        <w:jc w:val="both"/>
        <w:rPr>
          <w:sz w:val="26"/>
          <w:szCs w:val="26"/>
        </w:rPr>
      </w:pPr>
      <w:r>
        <w:rPr>
          <w:sz w:val="26"/>
          <w:szCs w:val="26"/>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F1C7B" w:rsidRDefault="00BF0C83">
      <w:pPr>
        <w:tabs>
          <w:tab w:val="left" w:pos="284"/>
        </w:tabs>
        <w:ind w:left="142" w:right="-2" w:firstLine="567"/>
        <w:jc w:val="both"/>
        <w:rPr>
          <w:sz w:val="26"/>
          <w:szCs w:val="26"/>
        </w:rPr>
      </w:pPr>
      <w:r>
        <w:rPr>
          <w:sz w:val="26"/>
          <w:szCs w:val="26"/>
        </w:rP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F1C7B" w:rsidRDefault="00BF0C83">
      <w:pPr>
        <w:tabs>
          <w:tab w:val="left" w:pos="284"/>
        </w:tabs>
        <w:ind w:left="142" w:right="-2" w:firstLine="567"/>
        <w:jc w:val="both"/>
        <w:rPr>
          <w:sz w:val="26"/>
          <w:szCs w:val="26"/>
        </w:rPr>
      </w:pPr>
      <w:r>
        <w:rPr>
          <w:sz w:val="26"/>
          <w:szCs w:val="26"/>
        </w:rPr>
        <w:t xml:space="preserve">Развитие силовых способностей. Специальные прыжковые </w:t>
      </w:r>
      <w:proofErr w:type="gramStart"/>
      <w:r>
        <w:rPr>
          <w:sz w:val="26"/>
          <w:szCs w:val="26"/>
        </w:rPr>
        <w:t>упражнения  с</w:t>
      </w:r>
      <w:proofErr w:type="gramEnd"/>
      <w:r>
        <w:rPr>
          <w:sz w:val="26"/>
          <w:szCs w:val="26"/>
        </w:rPr>
        <w:t xml:space="preserve">  дополнительным  отягощением.  </w:t>
      </w:r>
      <w:proofErr w:type="gramStart"/>
      <w:r>
        <w:rPr>
          <w:sz w:val="26"/>
          <w:szCs w:val="26"/>
        </w:rPr>
        <w:t>Прыжки  вверх</w:t>
      </w:r>
      <w:proofErr w:type="gramEnd"/>
      <w:r>
        <w:rPr>
          <w:sz w:val="26"/>
          <w:szCs w:val="26"/>
        </w:rPr>
        <w:t xml:space="preserve"> с доставанием подвешенных предметов. Прыжки в </w:t>
      </w:r>
      <w:r>
        <w:rPr>
          <w:sz w:val="26"/>
          <w:szCs w:val="26"/>
        </w:rPr>
        <w:lastRenderedPageBreak/>
        <w:t xml:space="preserve">полуприседе (на </w:t>
      </w:r>
      <w:proofErr w:type="gramStart"/>
      <w:r>
        <w:rPr>
          <w:sz w:val="26"/>
          <w:szCs w:val="26"/>
        </w:rPr>
        <w:t>месте,  с</w:t>
      </w:r>
      <w:proofErr w:type="gramEnd"/>
      <w:r>
        <w:rPr>
          <w:sz w:val="26"/>
          <w:szCs w:val="26"/>
        </w:rPr>
        <w:t xml:space="preserve">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F1C7B" w:rsidRDefault="00BF0C83">
      <w:pPr>
        <w:tabs>
          <w:tab w:val="left" w:pos="284"/>
        </w:tabs>
        <w:ind w:left="142" w:right="-2" w:firstLine="567"/>
        <w:jc w:val="both"/>
        <w:rPr>
          <w:sz w:val="26"/>
          <w:szCs w:val="26"/>
        </w:rPr>
      </w:pPr>
      <w:r>
        <w:rPr>
          <w:sz w:val="26"/>
          <w:szCs w:val="26"/>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F1C7B" w:rsidRDefault="00BF0C83">
      <w:pPr>
        <w:tabs>
          <w:tab w:val="left" w:pos="284"/>
        </w:tabs>
        <w:ind w:left="142" w:right="-2" w:firstLine="567"/>
        <w:jc w:val="both"/>
        <w:rPr>
          <w:sz w:val="26"/>
          <w:szCs w:val="26"/>
        </w:rPr>
      </w:pPr>
      <w:r>
        <w:rPr>
          <w:sz w:val="26"/>
          <w:szCs w:val="26"/>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F1C7B" w:rsidRDefault="00BF0C83">
      <w:pPr>
        <w:tabs>
          <w:tab w:val="left" w:pos="284"/>
        </w:tabs>
        <w:ind w:left="142" w:right="-2" w:firstLine="567"/>
        <w:jc w:val="both"/>
        <w:rPr>
          <w:sz w:val="26"/>
          <w:szCs w:val="26"/>
        </w:rPr>
      </w:pPr>
      <w:r>
        <w:rPr>
          <w:sz w:val="26"/>
          <w:szCs w:val="26"/>
        </w:rP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8F1C7B" w:rsidRDefault="00BF0C83">
      <w:pPr>
        <w:tabs>
          <w:tab w:val="left" w:pos="284"/>
        </w:tabs>
        <w:ind w:left="142" w:right="-2" w:firstLine="567"/>
        <w:jc w:val="both"/>
        <w:rPr>
          <w:sz w:val="26"/>
          <w:szCs w:val="26"/>
        </w:rPr>
      </w:pPr>
      <w:r>
        <w:rPr>
          <w:sz w:val="26"/>
          <w:szCs w:val="26"/>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F1C7B" w:rsidRDefault="00BF0C83">
      <w:pPr>
        <w:tabs>
          <w:tab w:val="left" w:pos="284"/>
        </w:tabs>
        <w:ind w:left="142" w:right="-2" w:firstLine="567"/>
        <w:jc w:val="both"/>
        <w:rPr>
          <w:sz w:val="26"/>
          <w:szCs w:val="26"/>
        </w:rPr>
      </w:pPr>
      <w:r>
        <w:rPr>
          <w:sz w:val="26"/>
          <w:szCs w:val="26"/>
        </w:rPr>
        <w:t>Развитие координации. Упражнения в поворотах и спусках на лыжах; проезд через «ворота» и преодоление небольших трамплинов.</w:t>
      </w:r>
    </w:p>
    <w:p w:rsidR="008F1C7B" w:rsidRDefault="00BF0C83">
      <w:pPr>
        <w:tabs>
          <w:tab w:val="left" w:pos="284"/>
        </w:tabs>
        <w:ind w:left="142" w:right="-2" w:firstLine="567"/>
        <w:jc w:val="both"/>
        <w:rPr>
          <w:sz w:val="26"/>
          <w:szCs w:val="26"/>
        </w:rPr>
      </w:pPr>
      <w:r>
        <w:rPr>
          <w:sz w:val="26"/>
          <w:szCs w:val="26"/>
        </w:rPr>
        <w:t>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F1C7B" w:rsidRDefault="00BF0C83" w:rsidP="00AC5F0B">
      <w:pPr>
        <w:tabs>
          <w:tab w:val="left" w:pos="284"/>
        </w:tabs>
        <w:ind w:left="142" w:right="-2" w:firstLine="567"/>
        <w:jc w:val="both"/>
        <w:rPr>
          <w:sz w:val="26"/>
          <w:szCs w:val="26"/>
        </w:rPr>
      </w:pPr>
      <w:proofErr w:type="gramStart"/>
      <w:r>
        <w:rPr>
          <w:sz w:val="26"/>
          <w:szCs w:val="26"/>
        </w:rPr>
        <w:t>Развитие  силовых</w:t>
      </w:r>
      <w:proofErr w:type="gramEnd"/>
      <w:r>
        <w:rPr>
          <w:sz w:val="26"/>
          <w:szCs w:val="26"/>
        </w:rPr>
        <w:t xml:space="preserve">  способностей.  </w:t>
      </w:r>
      <w:proofErr w:type="gramStart"/>
      <w:r>
        <w:rPr>
          <w:sz w:val="26"/>
          <w:szCs w:val="26"/>
        </w:rPr>
        <w:t>Комплексы  упражнений</w:t>
      </w:r>
      <w:proofErr w:type="gramEnd"/>
      <w:r>
        <w:rPr>
          <w:sz w:val="26"/>
          <w:szCs w:val="26"/>
        </w:rPr>
        <w:t xml:space="preserve">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w:t>
      </w:r>
      <w:r w:rsidR="00AC5F0B">
        <w:rPr>
          <w:sz w:val="26"/>
          <w:szCs w:val="26"/>
        </w:rPr>
        <w:t xml:space="preserve"> </w:t>
      </w:r>
      <w:r>
        <w:rPr>
          <w:sz w:val="26"/>
          <w:szCs w:val="26"/>
        </w:rPr>
        <w:t xml:space="preserve">180 и </w:t>
      </w:r>
      <w:proofErr w:type="gramStart"/>
      <w:r>
        <w:rPr>
          <w:sz w:val="26"/>
          <w:szCs w:val="26"/>
        </w:rPr>
        <w:t>360 .</w:t>
      </w:r>
      <w:proofErr w:type="gramEnd"/>
      <w:r>
        <w:rPr>
          <w:sz w:val="26"/>
          <w:szCs w:val="26"/>
        </w:rPr>
        <w:t xml:space="preserve">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F1C7B" w:rsidRDefault="00BF0C83">
      <w:pPr>
        <w:tabs>
          <w:tab w:val="left" w:pos="284"/>
        </w:tabs>
        <w:ind w:left="142" w:right="-2" w:firstLine="567"/>
        <w:jc w:val="both"/>
        <w:rPr>
          <w:sz w:val="26"/>
          <w:szCs w:val="26"/>
        </w:rPr>
      </w:pPr>
      <w:r>
        <w:rPr>
          <w:sz w:val="26"/>
          <w:szCs w:val="26"/>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F1C7B" w:rsidRDefault="00BF0C83">
      <w:pPr>
        <w:tabs>
          <w:tab w:val="left" w:pos="284"/>
        </w:tabs>
        <w:ind w:left="142" w:right="-2" w:firstLine="567"/>
        <w:jc w:val="both"/>
        <w:rPr>
          <w:sz w:val="26"/>
          <w:szCs w:val="26"/>
        </w:rPr>
      </w:pPr>
      <w:r>
        <w:rPr>
          <w:sz w:val="26"/>
          <w:szCs w:val="26"/>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w:t>
      </w:r>
      <w:r>
        <w:rPr>
          <w:sz w:val="26"/>
          <w:szCs w:val="26"/>
        </w:rPr>
        <w:lastRenderedPageBreak/>
        <w:t>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F1C7B" w:rsidRDefault="00BF0C83">
      <w:pPr>
        <w:tabs>
          <w:tab w:val="left" w:pos="284"/>
        </w:tabs>
        <w:ind w:left="142" w:right="-2" w:firstLine="567"/>
        <w:jc w:val="both"/>
        <w:rPr>
          <w:sz w:val="26"/>
          <w:szCs w:val="26"/>
        </w:rPr>
      </w:pPr>
      <w:r>
        <w:rPr>
          <w:sz w:val="26"/>
          <w:szCs w:val="26"/>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w:t>
      </w:r>
      <w:proofErr w:type="gramStart"/>
      <w:r>
        <w:rPr>
          <w:sz w:val="26"/>
          <w:szCs w:val="26"/>
        </w:rPr>
        <w:t>360 .</w:t>
      </w:r>
      <w:proofErr w:type="gramEnd"/>
      <w:r>
        <w:rPr>
          <w:sz w:val="26"/>
          <w:szCs w:val="26"/>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F1C7B" w:rsidRDefault="00BF0C83">
      <w:pPr>
        <w:tabs>
          <w:tab w:val="left" w:pos="284"/>
        </w:tabs>
        <w:ind w:left="142" w:right="-2" w:firstLine="567"/>
        <w:jc w:val="both"/>
        <w:rPr>
          <w:sz w:val="26"/>
          <w:szCs w:val="26"/>
        </w:rPr>
      </w:pPr>
      <w:proofErr w:type="gramStart"/>
      <w:r>
        <w:rPr>
          <w:sz w:val="26"/>
          <w:szCs w:val="26"/>
        </w:rPr>
        <w:t>Развитие  силовых</w:t>
      </w:r>
      <w:proofErr w:type="gramEnd"/>
      <w:r>
        <w:rPr>
          <w:sz w:val="26"/>
          <w:szCs w:val="26"/>
        </w:rPr>
        <w:t xml:space="preserve">  способностей.  </w:t>
      </w:r>
      <w:proofErr w:type="gramStart"/>
      <w:r>
        <w:rPr>
          <w:sz w:val="26"/>
          <w:szCs w:val="26"/>
        </w:rPr>
        <w:t>Комплексы  упражнений</w:t>
      </w:r>
      <w:proofErr w:type="gramEnd"/>
      <w:r>
        <w:rPr>
          <w:sz w:val="26"/>
          <w:szCs w:val="26"/>
        </w:rPr>
        <w:t xml:space="preserve">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F1C7B" w:rsidRDefault="00BF0C83">
      <w:pPr>
        <w:tabs>
          <w:tab w:val="left" w:pos="284"/>
        </w:tabs>
        <w:ind w:left="142" w:right="-2" w:firstLine="567"/>
        <w:jc w:val="both"/>
        <w:rPr>
          <w:sz w:val="26"/>
          <w:szCs w:val="26"/>
        </w:rPr>
      </w:pPr>
      <w:r>
        <w:rPr>
          <w:sz w:val="26"/>
          <w:szCs w:val="26"/>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ПЛАНИРУЕМЫЕ РЕЗУЛЬТАТЫ ОСВОЕНИЯ УЧЕБНОГО ПРЕДМЕТА «ФИЗИЧЕСКАЯ КУЛЬТУРА» НА УРОВНЕ ОСНОВНОГО ОБЩЕГО ОБРАЗОВАНИЯ</w:t>
      </w:r>
    </w:p>
    <w:p w:rsidR="008F1C7B" w:rsidRDefault="00BF0C83">
      <w:pPr>
        <w:tabs>
          <w:tab w:val="left" w:pos="284"/>
        </w:tabs>
        <w:ind w:left="142" w:right="-2" w:firstLine="567"/>
        <w:jc w:val="both"/>
        <w:rPr>
          <w:sz w:val="26"/>
          <w:szCs w:val="26"/>
        </w:rPr>
      </w:pPr>
      <w:r>
        <w:rPr>
          <w:sz w:val="26"/>
          <w:szCs w:val="26"/>
        </w:rPr>
        <w:t>ЛИЧНОСТНЫЕ РЕЗУЛЬТАТЫ</w:t>
      </w:r>
    </w:p>
    <w:p w:rsidR="008F1C7B" w:rsidRDefault="00BF0C83">
      <w:pPr>
        <w:tabs>
          <w:tab w:val="left" w:pos="284"/>
        </w:tabs>
        <w:ind w:left="142" w:right="-2" w:firstLine="567"/>
        <w:jc w:val="both"/>
        <w:rPr>
          <w:sz w:val="26"/>
          <w:szCs w:val="26"/>
        </w:rPr>
      </w:pPr>
      <w:r>
        <w:rPr>
          <w:sz w:val="26"/>
          <w:szCs w:val="26"/>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F1C7B" w:rsidRDefault="00BF0C83">
      <w:pPr>
        <w:tabs>
          <w:tab w:val="left" w:pos="284"/>
        </w:tabs>
        <w:ind w:left="142" w:right="-2" w:firstLine="567"/>
        <w:jc w:val="both"/>
        <w:rPr>
          <w:sz w:val="26"/>
          <w:szCs w:val="26"/>
        </w:rPr>
      </w:pPr>
      <w:r>
        <w:rPr>
          <w:sz w:val="26"/>
          <w:szCs w:val="26"/>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F1C7B" w:rsidRDefault="00BF0C83">
      <w:pPr>
        <w:tabs>
          <w:tab w:val="left" w:pos="284"/>
        </w:tabs>
        <w:ind w:left="142" w:right="-2" w:firstLine="567"/>
        <w:jc w:val="both"/>
        <w:rPr>
          <w:sz w:val="26"/>
          <w:szCs w:val="26"/>
        </w:rPr>
      </w:pPr>
      <w:r>
        <w:rPr>
          <w:sz w:val="26"/>
          <w:szCs w:val="26"/>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F1C7B" w:rsidRDefault="00BF0C83">
      <w:pPr>
        <w:tabs>
          <w:tab w:val="left" w:pos="284"/>
        </w:tabs>
        <w:ind w:left="142" w:right="-2" w:firstLine="567"/>
        <w:jc w:val="both"/>
        <w:rPr>
          <w:sz w:val="26"/>
          <w:szCs w:val="26"/>
        </w:rPr>
      </w:pPr>
      <w:r>
        <w:rPr>
          <w:sz w:val="26"/>
          <w:szCs w:val="26"/>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F1C7B" w:rsidRDefault="00BF0C83">
      <w:pPr>
        <w:tabs>
          <w:tab w:val="left" w:pos="284"/>
        </w:tabs>
        <w:ind w:left="142" w:right="-2" w:firstLine="567"/>
        <w:jc w:val="both"/>
        <w:rPr>
          <w:sz w:val="26"/>
          <w:szCs w:val="26"/>
        </w:rPr>
      </w:pPr>
      <w:r>
        <w:rPr>
          <w:sz w:val="26"/>
          <w:szCs w:val="26"/>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F1C7B" w:rsidRDefault="00BF0C83">
      <w:pPr>
        <w:tabs>
          <w:tab w:val="left" w:pos="284"/>
        </w:tabs>
        <w:ind w:left="142" w:right="-2" w:firstLine="567"/>
        <w:jc w:val="both"/>
        <w:rPr>
          <w:sz w:val="26"/>
          <w:szCs w:val="26"/>
        </w:rPr>
      </w:pPr>
      <w:r>
        <w:rPr>
          <w:sz w:val="26"/>
          <w:szCs w:val="26"/>
        </w:rPr>
        <w:t xml:space="preserve">-стремление к физическому совершенствованию, формированию </w:t>
      </w:r>
      <w:proofErr w:type="gramStart"/>
      <w:r>
        <w:rPr>
          <w:sz w:val="26"/>
          <w:szCs w:val="26"/>
        </w:rPr>
        <w:t>культуры  движения</w:t>
      </w:r>
      <w:proofErr w:type="gramEnd"/>
      <w:r>
        <w:rPr>
          <w:sz w:val="26"/>
          <w:szCs w:val="26"/>
        </w:rPr>
        <w:t xml:space="preserve">  и  телосложения,  самовыражению в избранном виде спорта;</w:t>
      </w:r>
    </w:p>
    <w:p w:rsidR="008F1C7B" w:rsidRDefault="00BF0C83">
      <w:pPr>
        <w:tabs>
          <w:tab w:val="left" w:pos="284"/>
        </w:tabs>
        <w:ind w:left="142" w:right="-2" w:firstLine="567"/>
        <w:jc w:val="both"/>
        <w:rPr>
          <w:sz w:val="26"/>
          <w:szCs w:val="26"/>
        </w:rPr>
      </w:pPr>
      <w:r>
        <w:rPr>
          <w:sz w:val="26"/>
          <w:szCs w:val="26"/>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F1C7B" w:rsidRDefault="00BF0C83">
      <w:pPr>
        <w:tabs>
          <w:tab w:val="left" w:pos="284"/>
        </w:tabs>
        <w:ind w:left="142" w:right="-2" w:firstLine="567"/>
        <w:jc w:val="both"/>
        <w:rPr>
          <w:sz w:val="26"/>
          <w:szCs w:val="26"/>
        </w:rPr>
      </w:pPr>
      <w:r>
        <w:rPr>
          <w:sz w:val="26"/>
          <w:szCs w:val="26"/>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F1C7B" w:rsidRDefault="00BF0C83">
      <w:pPr>
        <w:tabs>
          <w:tab w:val="left" w:pos="284"/>
        </w:tabs>
        <w:ind w:left="142" w:right="-2" w:firstLine="567"/>
        <w:jc w:val="both"/>
        <w:rPr>
          <w:sz w:val="26"/>
          <w:szCs w:val="26"/>
        </w:rPr>
      </w:pPr>
      <w:r>
        <w:rPr>
          <w:sz w:val="26"/>
          <w:szCs w:val="26"/>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F1C7B" w:rsidRDefault="00BF0C83">
      <w:pPr>
        <w:tabs>
          <w:tab w:val="left" w:pos="284"/>
        </w:tabs>
        <w:ind w:left="142" w:right="-2" w:firstLine="567"/>
        <w:jc w:val="both"/>
        <w:rPr>
          <w:sz w:val="26"/>
          <w:szCs w:val="26"/>
        </w:rPr>
      </w:pPr>
      <w:r>
        <w:rPr>
          <w:sz w:val="26"/>
          <w:szCs w:val="26"/>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F1C7B" w:rsidRDefault="00BF0C83">
      <w:pPr>
        <w:tabs>
          <w:tab w:val="left" w:pos="284"/>
        </w:tabs>
        <w:ind w:left="142" w:right="-2" w:firstLine="567"/>
        <w:jc w:val="both"/>
        <w:rPr>
          <w:sz w:val="26"/>
          <w:szCs w:val="26"/>
        </w:rPr>
      </w:pPr>
      <w:r>
        <w:rPr>
          <w:sz w:val="26"/>
          <w:szCs w:val="26"/>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F1C7B" w:rsidRDefault="00BF0C83">
      <w:pPr>
        <w:tabs>
          <w:tab w:val="left" w:pos="284"/>
        </w:tabs>
        <w:ind w:left="142" w:right="-2" w:firstLine="567"/>
        <w:jc w:val="both"/>
        <w:rPr>
          <w:sz w:val="26"/>
          <w:szCs w:val="26"/>
        </w:rPr>
      </w:pPr>
      <w:r>
        <w:rPr>
          <w:sz w:val="26"/>
          <w:szCs w:val="26"/>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F1C7B" w:rsidRDefault="00BF0C83">
      <w:pPr>
        <w:tabs>
          <w:tab w:val="left" w:pos="284"/>
        </w:tabs>
        <w:ind w:left="142" w:right="-2" w:firstLine="567"/>
        <w:jc w:val="both"/>
        <w:rPr>
          <w:sz w:val="26"/>
          <w:szCs w:val="26"/>
        </w:rPr>
      </w:pPr>
      <w:r>
        <w:rPr>
          <w:sz w:val="26"/>
          <w:szCs w:val="26"/>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F1C7B" w:rsidRDefault="00BF0C83">
      <w:pPr>
        <w:tabs>
          <w:tab w:val="left" w:pos="284"/>
        </w:tabs>
        <w:ind w:left="142" w:right="-2" w:firstLine="567"/>
        <w:jc w:val="both"/>
        <w:rPr>
          <w:sz w:val="26"/>
          <w:szCs w:val="26"/>
        </w:rPr>
      </w:pPr>
      <w:r>
        <w:rPr>
          <w:sz w:val="26"/>
          <w:szCs w:val="26"/>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F1C7B" w:rsidRDefault="00BF0C83">
      <w:pPr>
        <w:tabs>
          <w:tab w:val="left" w:pos="284"/>
        </w:tabs>
        <w:ind w:left="142" w:right="-2" w:firstLine="567"/>
        <w:jc w:val="both"/>
        <w:rPr>
          <w:sz w:val="26"/>
          <w:szCs w:val="26"/>
        </w:rPr>
      </w:pPr>
      <w:r>
        <w:rPr>
          <w:sz w:val="26"/>
          <w:szCs w:val="26"/>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МЕТАПРЕДМЕТНЫЕ РЕЗУЛЬТАТЫ</w:t>
      </w:r>
    </w:p>
    <w:p w:rsidR="008F1C7B" w:rsidRDefault="00BF0C83">
      <w:pPr>
        <w:tabs>
          <w:tab w:val="left" w:pos="284"/>
        </w:tabs>
        <w:ind w:left="142" w:right="-2" w:firstLine="567"/>
        <w:jc w:val="both"/>
        <w:rPr>
          <w:sz w:val="26"/>
          <w:szCs w:val="26"/>
        </w:rPr>
      </w:pPr>
      <w:r>
        <w:rPr>
          <w:sz w:val="26"/>
          <w:szCs w:val="26"/>
        </w:rPr>
        <w:t>Универсальные познавательные действия:</w:t>
      </w:r>
    </w:p>
    <w:p w:rsidR="008F1C7B" w:rsidRDefault="00BF0C83">
      <w:pPr>
        <w:tabs>
          <w:tab w:val="left" w:pos="284"/>
          <w:tab w:val="left" w:pos="426"/>
        </w:tabs>
        <w:ind w:right="-2"/>
        <w:jc w:val="both"/>
        <w:rPr>
          <w:sz w:val="26"/>
          <w:szCs w:val="26"/>
        </w:rPr>
      </w:pPr>
      <w:r>
        <w:rPr>
          <w:sz w:val="26"/>
          <w:szCs w:val="26"/>
        </w:rPr>
        <w:t>-</w:t>
      </w:r>
      <w:r>
        <w:rPr>
          <w:sz w:val="26"/>
          <w:szCs w:val="26"/>
        </w:rPr>
        <w:tab/>
        <w:t>проводить сравнение соревновательных упражнений Олимпийских игр древности и современных Олимпийских игр, выявлять их общность и различия;</w:t>
      </w:r>
    </w:p>
    <w:p w:rsidR="008F1C7B" w:rsidRDefault="00BF0C83">
      <w:pPr>
        <w:tabs>
          <w:tab w:val="left" w:pos="284"/>
          <w:tab w:val="left" w:pos="426"/>
        </w:tabs>
        <w:ind w:right="-2"/>
        <w:jc w:val="both"/>
        <w:rPr>
          <w:sz w:val="26"/>
          <w:szCs w:val="26"/>
        </w:rPr>
      </w:pPr>
      <w:r>
        <w:rPr>
          <w:sz w:val="26"/>
          <w:szCs w:val="26"/>
        </w:rPr>
        <w:t>-</w:t>
      </w:r>
      <w:r>
        <w:rPr>
          <w:sz w:val="26"/>
          <w:szCs w:val="26"/>
        </w:rPr>
        <w:tab/>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F1C7B" w:rsidRDefault="00BF0C83">
      <w:pPr>
        <w:tabs>
          <w:tab w:val="left" w:pos="284"/>
          <w:tab w:val="left" w:pos="426"/>
        </w:tabs>
        <w:ind w:right="-2"/>
        <w:jc w:val="both"/>
        <w:rPr>
          <w:sz w:val="26"/>
          <w:szCs w:val="26"/>
        </w:rPr>
      </w:pPr>
      <w:r>
        <w:rPr>
          <w:sz w:val="26"/>
          <w:szCs w:val="26"/>
        </w:rPr>
        <w:t>-</w:t>
      </w:r>
      <w:r>
        <w:rPr>
          <w:sz w:val="26"/>
          <w:szCs w:val="26"/>
        </w:rPr>
        <w:tab/>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F1C7B" w:rsidRDefault="00BF0C83">
      <w:pPr>
        <w:tabs>
          <w:tab w:val="left" w:pos="284"/>
          <w:tab w:val="left" w:pos="426"/>
        </w:tabs>
        <w:ind w:right="-2"/>
        <w:jc w:val="both"/>
        <w:rPr>
          <w:sz w:val="26"/>
          <w:szCs w:val="26"/>
        </w:rPr>
      </w:pPr>
      <w:r>
        <w:rPr>
          <w:sz w:val="26"/>
          <w:szCs w:val="26"/>
        </w:rPr>
        <w:t>-</w:t>
      </w:r>
      <w:r>
        <w:rPr>
          <w:sz w:val="26"/>
          <w:szCs w:val="26"/>
        </w:rPr>
        <w:tab/>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F1C7B" w:rsidRDefault="00BF0C83">
      <w:pPr>
        <w:tabs>
          <w:tab w:val="left" w:pos="284"/>
          <w:tab w:val="left" w:pos="426"/>
        </w:tabs>
        <w:ind w:right="-2"/>
        <w:jc w:val="both"/>
        <w:rPr>
          <w:sz w:val="26"/>
          <w:szCs w:val="26"/>
        </w:rPr>
      </w:pPr>
      <w:r>
        <w:rPr>
          <w:sz w:val="26"/>
          <w:szCs w:val="26"/>
        </w:rPr>
        <w:t>-</w:t>
      </w:r>
      <w:r>
        <w:rPr>
          <w:sz w:val="26"/>
          <w:szCs w:val="26"/>
        </w:rPr>
        <w:tab/>
        <w:t>устанавливать причинно-следственную связь между планированием режима дня и изменениями показателей работоспособности;</w:t>
      </w:r>
    </w:p>
    <w:p w:rsidR="008F1C7B" w:rsidRDefault="00BF0C83">
      <w:pPr>
        <w:tabs>
          <w:tab w:val="left" w:pos="284"/>
          <w:tab w:val="left" w:pos="426"/>
        </w:tabs>
        <w:ind w:right="-2"/>
        <w:jc w:val="both"/>
        <w:rPr>
          <w:sz w:val="26"/>
          <w:szCs w:val="26"/>
        </w:rPr>
      </w:pPr>
      <w:r>
        <w:rPr>
          <w:sz w:val="26"/>
          <w:szCs w:val="26"/>
        </w:rPr>
        <w:t>-</w:t>
      </w:r>
      <w:r>
        <w:rPr>
          <w:sz w:val="26"/>
          <w:szCs w:val="26"/>
        </w:rPr>
        <w:tab/>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F1C7B" w:rsidRDefault="00BF0C83">
      <w:pPr>
        <w:tabs>
          <w:tab w:val="left" w:pos="284"/>
          <w:tab w:val="left" w:pos="426"/>
        </w:tabs>
        <w:ind w:right="-2"/>
        <w:jc w:val="both"/>
        <w:rPr>
          <w:sz w:val="26"/>
          <w:szCs w:val="26"/>
        </w:rPr>
      </w:pPr>
      <w:r>
        <w:rPr>
          <w:sz w:val="26"/>
          <w:szCs w:val="26"/>
        </w:rPr>
        <w:t>-</w:t>
      </w:r>
      <w:r>
        <w:rPr>
          <w:sz w:val="26"/>
          <w:szCs w:val="26"/>
        </w:rPr>
        <w:tab/>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F1C7B" w:rsidRDefault="00BF0C83">
      <w:pPr>
        <w:tabs>
          <w:tab w:val="left" w:pos="284"/>
          <w:tab w:val="left" w:pos="426"/>
        </w:tabs>
        <w:ind w:right="-2"/>
        <w:jc w:val="both"/>
        <w:rPr>
          <w:sz w:val="26"/>
          <w:szCs w:val="26"/>
        </w:rPr>
      </w:pPr>
      <w:r>
        <w:rPr>
          <w:sz w:val="26"/>
          <w:szCs w:val="26"/>
        </w:rPr>
        <w:t>-</w:t>
      </w:r>
      <w:r>
        <w:rPr>
          <w:sz w:val="26"/>
          <w:szCs w:val="26"/>
        </w:rPr>
        <w:tab/>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F1C7B" w:rsidRDefault="00BF0C83">
      <w:pPr>
        <w:tabs>
          <w:tab w:val="left" w:pos="284"/>
          <w:tab w:val="left" w:pos="426"/>
        </w:tabs>
        <w:ind w:right="-2"/>
        <w:jc w:val="both"/>
        <w:rPr>
          <w:sz w:val="26"/>
          <w:szCs w:val="26"/>
        </w:rPr>
      </w:pPr>
      <w:r>
        <w:rPr>
          <w:sz w:val="26"/>
          <w:szCs w:val="26"/>
        </w:rPr>
        <w:t>-</w:t>
      </w:r>
      <w:r>
        <w:rPr>
          <w:sz w:val="26"/>
          <w:szCs w:val="26"/>
        </w:rPr>
        <w:tab/>
        <w:t>устанавливать причинно-следственную связь между подготовкой мест занятий на открытых площадках и правилами предупреждения травматизма.</w:t>
      </w:r>
    </w:p>
    <w:p w:rsidR="008F1C7B" w:rsidRDefault="00BF0C83">
      <w:pPr>
        <w:tabs>
          <w:tab w:val="left" w:pos="284"/>
          <w:tab w:val="left" w:pos="426"/>
        </w:tabs>
        <w:ind w:right="-2"/>
        <w:jc w:val="both"/>
        <w:rPr>
          <w:sz w:val="26"/>
          <w:szCs w:val="26"/>
        </w:rPr>
      </w:pPr>
      <w:r>
        <w:rPr>
          <w:sz w:val="26"/>
          <w:szCs w:val="26"/>
        </w:rPr>
        <w:t>Универсальные коммуникативные действия:</w:t>
      </w:r>
    </w:p>
    <w:p w:rsidR="008F1C7B" w:rsidRDefault="00BF0C83">
      <w:pPr>
        <w:tabs>
          <w:tab w:val="left" w:pos="284"/>
          <w:tab w:val="left" w:pos="426"/>
        </w:tabs>
        <w:ind w:right="-2"/>
        <w:jc w:val="both"/>
        <w:rPr>
          <w:sz w:val="26"/>
          <w:szCs w:val="26"/>
        </w:rPr>
      </w:pPr>
      <w:r>
        <w:rPr>
          <w:sz w:val="26"/>
          <w:szCs w:val="26"/>
        </w:rPr>
        <w:t>-</w:t>
      </w:r>
      <w:r>
        <w:rPr>
          <w:sz w:val="26"/>
          <w:szCs w:val="26"/>
        </w:rPr>
        <w:tab/>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F1C7B" w:rsidRDefault="00BF0C83">
      <w:pPr>
        <w:tabs>
          <w:tab w:val="left" w:pos="284"/>
          <w:tab w:val="left" w:pos="426"/>
        </w:tabs>
        <w:ind w:right="-2"/>
        <w:jc w:val="both"/>
        <w:rPr>
          <w:sz w:val="26"/>
          <w:szCs w:val="26"/>
        </w:rPr>
      </w:pPr>
      <w:r>
        <w:rPr>
          <w:sz w:val="26"/>
          <w:szCs w:val="26"/>
        </w:rPr>
        <w:t>-</w:t>
      </w:r>
      <w:r>
        <w:rPr>
          <w:sz w:val="26"/>
          <w:szCs w:val="26"/>
        </w:rPr>
        <w:tab/>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w:t>
      </w:r>
      <w:r>
        <w:rPr>
          <w:sz w:val="26"/>
          <w:szCs w:val="26"/>
        </w:rPr>
        <w:lastRenderedPageBreak/>
        <w:t>регулировать нагрузку по частоте пульса и внешним признакам утомления;</w:t>
      </w:r>
    </w:p>
    <w:p w:rsidR="008F1C7B" w:rsidRDefault="00BF0C83">
      <w:pPr>
        <w:tabs>
          <w:tab w:val="left" w:pos="284"/>
          <w:tab w:val="left" w:pos="426"/>
        </w:tabs>
        <w:ind w:right="-2"/>
        <w:jc w:val="both"/>
        <w:rPr>
          <w:sz w:val="26"/>
          <w:szCs w:val="26"/>
        </w:rPr>
      </w:pPr>
      <w:r>
        <w:rPr>
          <w:sz w:val="26"/>
          <w:szCs w:val="26"/>
        </w:rPr>
        <w:t>-</w:t>
      </w:r>
      <w:r>
        <w:rPr>
          <w:sz w:val="26"/>
          <w:szCs w:val="26"/>
        </w:rPr>
        <w:tab/>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F1C7B" w:rsidRDefault="00BF0C83">
      <w:pPr>
        <w:tabs>
          <w:tab w:val="left" w:pos="284"/>
          <w:tab w:val="left" w:pos="426"/>
        </w:tabs>
        <w:ind w:right="-2"/>
        <w:jc w:val="both"/>
        <w:rPr>
          <w:sz w:val="26"/>
          <w:szCs w:val="26"/>
        </w:rPr>
      </w:pPr>
      <w:r>
        <w:rPr>
          <w:sz w:val="26"/>
          <w:szCs w:val="26"/>
        </w:rPr>
        <w:t>-</w:t>
      </w:r>
      <w:r>
        <w:rPr>
          <w:sz w:val="26"/>
          <w:szCs w:val="26"/>
        </w:rPr>
        <w:tab/>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F1C7B" w:rsidRDefault="00BF0C83">
      <w:pPr>
        <w:tabs>
          <w:tab w:val="left" w:pos="284"/>
          <w:tab w:val="left" w:pos="426"/>
        </w:tabs>
        <w:ind w:right="-2"/>
        <w:jc w:val="both"/>
        <w:rPr>
          <w:sz w:val="26"/>
          <w:szCs w:val="26"/>
        </w:rPr>
      </w:pPr>
      <w:r>
        <w:rPr>
          <w:sz w:val="26"/>
          <w:szCs w:val="26"/>
        </w:rPr>
        <w:t>-</w:t>
      </w:r>
      <w:r>
        <w:rPr>
          <w:sz w:val="26"/>
          <w:szCs w:val="26"/>
        </w:rPr>
        <w:tab/>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F1C7B" w:rsidRDefault="00BF0C83">
      <w:pPr>
        <w:tabs>
          <w:tab w:val="left" w:pos="284"/>
        </w:tabs>
        <w:ind w:left="142" w:right="-2" w:firstLine="567"/>
        <w:jc w:val="both"/>
        <w:rPr>
          <w:sz w:val="26"/>
          <w:szCs w:val="26"/>
        </w:rPr>
      </w:pPr>
      <w:r>
        <w:rPr>
          <w:sz w:val="26"/>
          <w:szCs w:val="26"/>
        </w:rPr>
        <w:t>Универсальные учебные регулятивные действия:</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 w:val="left" w:pos="426"/>
        </w:tabs>
        <w:ind w:right="-2"/>
        <w:jc w:val="both"/>
        <w:rPr>
          <w:sz w:val="26"/>
          <w:szCs w:val="26"/>
        </w:rPr>
      </w:pPr>
      <w:r>
        <w:rPr>
          <w:sz w:val="26"/>
          <w:szCs w:val="26"/>
        </w:rPr>
        <w:t>-</w:t>
      </w:r>
      <w:r>
        <w:rPr>
          <w:sz w:val="26"/>
          <w:szCs w:val="26"/>
        </w:rPr>
        <w:tab/>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F1C7B" w:rsidRDefault="00BF0C83">
      <w:pPr>
        <w:tabs>
          <w:tab w:val="left" w:pos="284"/>
          <w:tab w:val="left" w:pos="426"/>
        </w:tabs>
        <w:ind w:right="-2"/>
        <w:jc w:val="both"/>
        <w:rPr>
          <w:sz w:val="26"/>
          <w:szCs w:val="26"/>
        </w:rPr>
      </w:pPr>
      <w:r>
        <w:rPr>
          <w:sz w:val="26"/>
          <w:szCs w:val="26"/>
        </w:rPr>
        <w:t>-</w:t>
      </w:r>
      <w:r>
        <w:rPr>
          <w:sz w:val="26"/>
          <w:szCs w:val="26"/>
        </w:rPr>
        <w:tab/>
        <w:t xml:space="preserve">составлять и выполнять акробатические и гимнастические </w:t>
      </w:r>
      <w:proofErr w:type="gramStart"/>
      <w:r>
        <w:rPr>
          <w:sz w:val="26"/>
          <w:szCs w:val="26"/>
        </w:rPr>
        <w:t>комплексы  упражнений</w:t>
      </w:r>
      <w:proofErr w:type="gramEnd"/>
      <w:r>
        <w:rPr>
          <w:sz w:val="26"/>
          <w:szCs w:val="26"/>
        </w:rPr>
        <w:t>,  самостоятельно  разучивать сложно-координированные упражнения на спортивных снарядах;</w:t>
      </w:r>
    </w:p>
    <w:p w:rsidR="008F1C7B" w:rsidRDefault="00BF0C83">
      <w:pPr>
        <w:tabs>
          <w:tab w:val="left" w:pos="284"/>
          <w:tab w:val="left" w:pos="426"/>
        </w:tabs>
        <w:ind w:right="-2"/>
        <w:jc w:val="both"/>
        <w:rPr>
          <w:sz w:val="26"/>
          <w:szCs w:val="26"/>
        </w:rPr>
      </w:pPr>
      <w:r>
        <w:rPr>
          <w:sz w:val="26"/>
          <w:szCs w:val="26"/>
        </w:rPr>
        <w:t>-</w:t>
      </w:r>
      <w:r>
        <w:rPr>
          <w:sz w:val="26"/>
          <w:szCs w:val="26"/>
        </w:rPr>
        <w:tab/>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F1C7B" w:rsidRDefault="00BF0C83">
      <w:pPr>
        <w:tabs>
          <w:tab w:val="left" w:pos="284"/>
          <w:tab w:val="left" w:pos="426"/>
        </w:tabs>
        <w:ind w:right="-2"/>
        <w:jc w:val="both"/>
        <w:rPr>
          <w:sz w:val="26"/>
          <w:szCs w:val="26"/>
        </w:rPr>
      </w:pPr>
      <w:r>
        <w:rPr>
          <w:sz w:val="26"/>
          <w:szCs w:val="26"/>
        </w:rPr>
        <w:t>-</w:t>
      </w:r>
      <w:r>
        <w:rPr>
          <w:sz w:val="26"/>
          <w:szCs w:val="26"/>
        </w:rPr>
        <w:tab/>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F1C7B" w:rsidRDefault="00BF0C83">
      <w:pPr>
        <w:tabs>
          <w:tab w:val="left" w:pos="284"/>
          <w:tab w:val="left" w:pos="426"/>
        </w:tabs>
        <w:ind w:right="-2"/>
        <w:jc w:val="both"/>
        <w:rPr>
          <w:sz w:val="26"/>
          <w:szCs w:val="26"/>
        </w:rPr>
      </w:pPr>
      <w:r>
        <w:rPr>
          <w:sz w:val="26"/>
          <w:szCs w:val="26"/>
        </w:rPr>
        <w:t>-</w:t>
      </w:r>
      <w:r>
        <w:rPr>
          <w:sz w:val="26"/>
          <w:szCs w:val="26"/>
        </w:rPr>
        <w:tab/>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ПРЕДМЕТНЫЕ РЕЗУЛЬТАТЫ</w:t>
      </w:r>
    </w:p>
    <w:p w:rsidR="008F1C7B" w:rsidRDefault="00BF0C83">
      <w:pPr>
        <w:tabs>
          <w:tab w:val="left" w:pos="284"/>
        </w:tabs>
        <w:ind w:left="142" w:right="-2" w:firstLine="567"/>
        <w:jc w:val="both"/>
        <w:rPr>
          <w:sz w:val="26"/>
          <w:szCs w:val="26"/>
        </w:rPr>
      </w:pPr>
      <w:r>
        <w:rPr>
          <w:sz w:val="26"/>
          <w:szCs w:val="26"/>
        </w:rPr>
        <w:t>5 класс</w:t>
      </w:r>
    </w:p>
    <w:p w:rsidR="008F1C7B" w:rsidRDefault="00BF0C83">
      <w:pPr>
        <w:tabs>
          <w:tab w:val="left" w:pos="284"/>
        </w:tabs>
        <w:ind w:left="142" w:right="-2" w:firstLine="567"/>
        <w:jc w:val="both"/>
        <w:rPr>
          <w:sz w:val="26"/>
          <w:szCs w:val="26"/>
        </w:rPr>
      </w:pPr>
      <w:r>
        <w:rPr>
          <w:sz w:val="26"/>
          <w:szCs w:val="26"/>
        </w:rPr>
        <w:t>К концу обучения в 5 классе обучающийся научится:</w:t>
      </w:r>
    </w:p>
    <w:p w:rsidR="008F1C7B" w:rsidRDefault="00BF0C83">
      <w:pPr>
        <w:tabs>
          <w:tab w:val="left" w:pos="284"/>
        </w:tabs>
        <w:ind w:left="142" w:right="-2" w:firstLine="567"/>
        <w:jc w:val="both"/>
        <w:rPr>
          <w:sz w:val="26"/>
          <w:szCs w:val="26"/>
        </w:rPr>
      </w:pPr>
      <w:r>
        <w:rPr>
          <w:sz w:val="26"/>
          <w:szCs w:val="26"/>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F1C7B" w:rsidRDefault="00BF0C83">
      <w:pPr>
        <w:tabs>
          <w:tab w:val="left" w:pos="284"/>
        </w:tabs>
        <w:ind w:left="142" w:right="-2" w:firstLine="567"/>
        <w:jc w:val="both"/>
        <w:rPr>
          <w:sz w:val="26"/>
          <w:szCs w:val="26"/>
        </w:rPr>
      </w:pPr>
      <w:r>
        <w:rPr>
          <w:sz w:val="26"/>
          <w:szCs w:val="26"/>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F1C7B" w:rsidRDefault="00BF0C83">
      <w:pPr>
        <w:tabs>
          <w:tab w:val="left" w:pos="284"/>
        </w:tabs>
        <w:ind w:left="142" w:right="-2" w:firstLine="567"/>
        <w:jc w:val="both"/>
        <w:rPr>
          <w:sz w:val="26"/>
          <w:szCs w:val="26"/>
        </w:rPr>
      </w:pPr>
      <w:r>
        <w:rPr>
          <w:sz w:val="26"/>
          <w:szCs w:val="26"/>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F1C7B" w:rsidRDefault="00BF0C83">
      <w:pPr>
        <w:tabs>
          <w:tab w:val="left" w:pos="284"/>
        </w:tabs>
        <w:ind w:left="142" w:right="-2" w:firstLine="567"/>
        <w:jc w:val="both"/>
        <w:rPr>
          <w:sz w:val="26"/>
          <w:szCs w:val="26"/>
        </w:rPr>
      </w:pPr>
      <w:r>
        <w:rPr>
          <w:sz w:val="26"/>
          <w:szCs w:val="26"/>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F1C7B" w:rsidRDefault="00BF0C83">
      <w:pPr>
        <w:tabs>
          <w:tab w:val="left" w:pos="284"/>
        </w:tabs>
        <w:ind w:left="142" w:right="-2" w:firstLine="567"/>
        <w:jc w:val="both"/>
        <w:rPr>
          <w:sz w:val="26"/>
          <w:szCs w:val="26"/>
        </w:rPr>
      </w:pPr>
      <w:r>
        <w:rPr>
          <w:sz w:val="26"/>
          <w:szCs w:val="26"/>
        </w:rPr>
        <w:t>-выполнять комплексы упражнений оздоровительной физической культуры на развитие гибкости, координации и формирование телосложения;</w:t>
      </w:r>
    </w:p>
    <w:p w:rsidR="008F1C7B" w:rsidRDefault="00BF0C83">
      <w:pPr>
        <w:tabs>
          <w:tab w:val="left" w:pos="284"/>
        </w:tabs>
        <w:ind w:left="142" w:right="-2" w:firstLine="567"/>
        <w:jc w:val="both"/>
        <w:rPr>
          <w:sz w:val="26"/>
          <w:szCs w:val="26"/>
        </w:rPr>
      </w:pPr>
      <w:r>
        <w:rPr>
          <w:sz w:val="26"/>
          <w:szCs w:val="26"/>
        </w:rPr>
        <w:t>-выполнять опорный прыжок с разбега способом «ноги врозь» (мальчики) и способом «напрыгивания с последующим спрыгиванием» (девочки);</w:t>
      </w:r>
    </w:p>
    <w:p w:rsidR="008F1C7B" w:rsidRDefault="00BF0C83">
      <w:pPr>
        <w:tabs>
          <w:tab w:val="left" w:pos="284"/>
        </w:tabs>
        <w:ind w:left="142" w:right="-2" w:firstLine="567"/>
        <w:jc w:val="both"/>
        <w:rPr>
          <w:sz w:val="26"/>
          <w:szCs w:val="26"/>
        </w:rPr>
      </w:pPr>
      <w:r>
        <w:rPr>
          <w:sz w:val="26"/>
          <w:szCs w:val="26"/>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F1C7B" w:rsidRDefault="00BF0C83">
      <w:pPr>
        <w:tabs>
          <w:tab w:val="left" w:pos="284"/>
        </w:tabs>
        <w:ind w:left="142" w:right="-2" w:firstLine="567"/>
        <w:jc w:val="both"/>
        <w:rPr>
          <w:sz w:val="26"/>
          <w:szCs w:val="26"/>
        </w:rPr>
      </w:pPr>
      <w:r>
        <w:rPr>
          <w:sz w:val="26"/>
          <w:szCs w:val="26"/>
        </w:rPr>
        <w:t>-передвигаться по гимнастической стенке приставным шагом, лазать разноимённым способом вверх и по диагонали;</w:t>
      </w:r>
    </w:p>
    <w:p w:rsidR="008F1C7B" w:rsidRDefault="00BF0C83">
      <w:pPr>
        <w:tabs>
          <w:tab w:val="left" w:pos="284"/>
        </w:tabs>
        <w:ind w:left="142" w:right="-2" w:firstLine="567"/>
        <w:jc w:val="both"/>
        <w:rPr>
          <w:sz w:val="26"/>
          <w:szCs w:val="26"/>
        </w:rPr>
      </w:pPr>
      <w:r>
        <w:rPr>
          <w:sz w:val="26"/>
          <w:szCs w:val="26"/>
        </w:rPr>
        <w:lastRenderedPageBreak/>
        <w:t>-выполнять бег с равномерной скоростью с высокого старта по учебной дистанции;</w:t>
      </w:r>
    </w:p>
    <w:p w:rsidR="008F1C7B" w:rsidRDefault="00BF0C83">
      <w:pPr>
        <w:tabs>
          <w:tab w:val="left" w:pos="284"/>
        </w:tabs>
        <w:ind w:left="142" w:right="-2" w:firstLine="567"/>
        <w:jc w:val="both"/>
        <w:rPr>
          <w:sz w:val="26"/>
          <w:szCs w:val="26"/>
        </w:rPr>
      </w:pPr>
      <w:r>
        <w:rPr>
          <w:sz w:val="26"/>
          <w:szCs w:val="26"/>
        </w:rPr>
        <w:t>-демонстрировать технику прыжка в длину с разбега способом «согнув ноги»;</w:t>
      </w:r>
    </w:p>
    <w:p w:rsidR="008F1C7B" w:rsidRDefault="00BF0C83">
      <w:pPr>
        <w:tabs>
          <w:tab w:val="left" w:pos="284"/>
        </w:tabs>
        <w:ind w:left="142" w:right="-2" w:firstLine="567"/>
        <w:jc w:val="both"/>
        <w:rPr>
          <w:sz w:val="26"/>
          <w:szCs w:val="26"/>
        </w:rPr>
      </w:pPr>
      <w:r>
        <w:rPr>
          <w:sz w:val="26"/>
          <w:szCs w:val="26"/>
        </w:rPr>
        <w:t>-передвигаться на лыжах попеременным двухшажным ходом (для бесснежных районов — имитация передвижения);</w:t>
      </w:r>
    </w:p>
    <w:p w:rsidR="008F1C7B" w:rsidRDefault="00BF0C83">
      <w:pPr>
        <w:tabs>
          <w:tab w:val="left" w:pos="284"/>
        </w:tabs>
        <w:ind w:left="142" w:right="-2" w:firstLine="567"/>
        <w:jc w:val="both"/>
        <w:rPr>
          <w:sz w:val="26"/>
          <w:szCs w:val="26"/>
        </w:rPr>
      </w:pPr>
      <w:r>
        <w:rPr>
          <w:sz w:val="26"/>
          <w:szCs w:val="26"/>
        </w:rPr>
        <w:t xml:space="preserve">-демонстрировать технические действия в спортивных играх: </w:t>
      </w:r>
      <w:proofErr w:type="gramStart"/>
      <w:r>
        <w:rPr>
          <w:sz w:val="26"/>
          <w:szCs w:val="26"/>
        </w:rPr>
        <w:t>баскетбол  (</w:t>
      </w:r>
      <w:proofErr w:type="gramEnd"/>
      <w:r>
        <w:rPr>
          <w:sz w:val="26"/>
          <w:szCs w:val="26"/>
        </w:rPr>
        <w:t>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w:t>
      </w:r>
    </w:p>
    <w:p w:rsidR="008F1C7B" w:rsidRDefault="00BF0C83">
      <w:pPr>
        <w:tabs>
          <w:tab w:val="left" w:pos="284"/>
        </w:tabs>
        <w:ind w:left="142" w:right="-2" w:firstLine="567"/>
        <w:jc w:val="both"/>
        <w:rPr>
          <w:sz w:val="26"/>
          <w:szCs w:val="26"/>
        </w:rPr>
      </w:pPr>
      <w:r>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6 класс</w:t>
      </w:r>
    </w:p>
    <w:p w:rsidR="008F1C7B" w:rsidRDefault="00BF0C83">
      <w:pPr>
        <w:tabs>
          <w:tab w:val="left" w:pos="284"/>
        </w:tabs>
        <w:ind w:left="142" w:right="-2" w:firstLine="567"/>
        <w:jc w:val="both"/>
        <w:rPr>
          <w:sz w:val="26"/>
          <w:szCs w:val="26"/>
        </w:rPr>
      </w:pPr>
      <w:r>
        <w:rPr>
          <w:sz w:val="26"/>
          <w:szCs w:val="26"/>
        </w:rPr>
        <w:t>К концу обучения в 6 классе обучающийся научится:</w:t>
      </w:r>
    </w:p>
    <w:p w:rsidR="008F1C7B" w:rsidRDefault="00BF0C83">
      <w:pPr>
        <w:tabs>
          <w:tab w:val="left" w:pos="284"/>
        </w:tabs>
        <w:ind w:left="142" w:right="-2" w:firstLine="567"/>
        <w:jc w:val="both"/>
        <w:rPr>
          <w:sz w:val="26"/>
          <w:szCs w:val="26"/>
        </w:rPr>
      </w:pPr>
      <w:r>
        <w:rPr>
          <w:sz w:val="26"/>
          <w:szCs w:val="26"/>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F1C7B" w:rsidRDefault="00BF0C83">
      <w:pPr>
        <w:tabs>
          <w:tab w:val="left" w:pos="284"/>
        </w:tabs>
        <w:ind w:left="142" w:right="-2" w:firstLine="567"/>
        <w:jc w:val="both"/>
        <w:rPr>
          <w:sz w:val="26"/>
          <w:szCs w:val="26"/>
        </w:rPr>
      </w:pPr>
      <w:r>
        <w:rPr>
          <w:sz w:val="26"/>
          <w:szCs w:val="26"/>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F1C7B" w:rsidRDefault="00BF0C83">
      <w:pPr>
        <w:tabs>
          <w:tab w:val="left" w:pos="284"/>
        </w:tabs>
        <w:ind w:left="142" w:right="-2" w:firstLine="567"/>
        <w:jc w:val="both"/>
        <w:rPr>
          <w:sz w:val="26"/>
          <w:szCs w:val="26"/>
        </w:rPr>
      </w:pPr>
      <w:r>
        <w:rPr>
          <w:sz w:val="26"/>
          <w:szCs w:val="26"/>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F1C7B" w:rsidRDefault="00BF0C83">
      <w:pPr>
        <w:tabs>
          <w:tab w:val="left" w:pos="284"/>
        </w:tabs>
        <w:ind w:left="142" w:right="-2" w:firstLine="567"/>
        <w:jc w:val="both"/>
        <w:rPr>
          <w:sz w:val="26"/>
          <w:szCs w:val="26"/>
        </w:rPr>
      </w:pPr>
      <w:r>
        <w:rPr>
          <w:sz w:val="26"/>
          <w:szCs w:val="26"/>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F1C7B" w:rsidRDefault="00BF0C83">
      <w:pPr>
        <w:tabs>
          <w:tab w:val="left" w:pos="284"/>
        </w:tabs>
        <w:ind w:left="142" w:right="-2" w:firstLine="567"/>
        <w:jc w:val="both"/>
        <w:rPr>
          <w:sz w:val="26"/>
          <w:szCs w:val="26"/>
        </w:rPr>
      </w:pPr>
      <w:r>
        <w:rPr>
          <w:sz w:val="26"/>
          <w:szCs w:val="26"/>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8F1C7B" w:rsidRDefault="00BF0C83">
      <w:pPr>
        <w:tabs>
          <w:tab w:val="left" w:pos="284"/>
        </w:tabs>
        <w:ind w:left="142" w:right="-2" w:firstLine="567"/>
        <w:jc w:val="both"/>
        <w:rPr>
          <w:sz w:val="26"/>
          <w:szCs w:val="26"/>
        </w:rPr>
      </w:pPr>
      <w:r>
        <w:rPr>
          <w:sz w:val="26"/>
          <w:szCs w:val="26"/>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F1C7B" w:rsidRDefault="00BF0C83">
      <w:pPr>
        <w:tabs>
          <w:tab w:val="left" w:pos="284"/>
        </w:tabs>
        <w:ind w:left="142" w:right="-2" w:firstLine="567"/>
        <w:jc w:val="both"/>
        <w:rPr>
          <w:sz w:val="26"/>
          <w:szCs w:val="26"/>
        </w:rPr>
      </w:pPr>
      <w:r>
        <w:rPr>
          <w:sz w:val="26"/>
          <w:szCs w:val="26"/>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F1C7B" w:rsidRDefault="00BF0C83">
      <w:pPr>
        <w:tabs>
          <w:tab w:val="left" w:pos="284"/>
        </w:tabs>
        <w:ind w:left="142" w:right="-2" w:firstLine="567"/>
        <w:jc w:val="both"/>
        <w:rPr>
          <w:sz w:val="26"/>
          <w:szCs w:val="26"/>
        </w:rPr>
      </w:pPr>
      <w:r>
        <w:rPr>
          <w:sz w:val="26"/>
          <w:szCs w:val="26"/>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F1C7B" w:rsidRDefault="00BF0C83">
      <w:pPr>
        <w:tabs>
          <w:tab w:val="left" w:pos="284"/>
        </w:tabs>
        <w:ind w:left="142" w:right="-2" w:firstLine="567"/>
        <w:jc w:val="both"/>
        <w:rPr>
          <w:sz w:val="26"/>
          <w:szCs w:val="26"/>
        </w:rPr>
      </w:pPr>
      <w:r>
        <w:rPr>
          <w:sz w:val="26"/>
          <w:szCs w:val="26"/>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F1C7B" w:rsidRDefault="00BF0C83">
      <w:pPr>
        <w:tabs>
          <w:tab w:val="left" w:pos="284"/>
        </w:tabs>
        <w:ind w:left="142" w:right="-2" w:firstLine="567"/>
        <w:jc w:val="both"/>
        <w:rPr>
          <w:sz w:val="26"/>
          <w:szCs w:val="26"/>
        </w:rPr>
      </w:pPr>
      <w:r>
        <w:rPr>
          <w:sz w:val="26"/>
          <w:szCs w:val="26"/>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8F1C7B" w:rsidRDefault="00BF0C83">
      <w:pPr>
        <w:tabs>
          <w:tab w:val="left" w:pos="284"/>
        </w:tabs>
        <w:ind w:left="142" w:right="-2" w:firstLine="567"/>
        <w:jc w:val="both"/>
        <w:rPr>
          <w:sz w:val="26"/>
          <w:szCs w:val="26"/>
        </w:rPr>
      </w:pPr>
      <w:r>
        <w:rPr>
          <w:sz w:val="26"/>
          <w:szCs w:val="26"/>
        </w:rPr>
        <w:t xml:space="preserve">-выполнять правила и демонстрировать технические действия в спортивных играх: </w:t>
      </w:r>
    </w:p>
    <w:p w:rsidR="008F1C7B" w:rsidRDefault="00BF0C83">
      <w:pPr>
        <w:tabs>
          <w:tab w:val="left" w:pos="284"/>
        </w:tabs>
        <w:ind w:left="142" w:right="-2" w:firstLine="567"/>
        <w:jc w:val="both"/>
        <w:rPr>
          <w:sz w:val="26"/>
          <w:szCs w:val="26"/>
        </w:rPr>
      </w:pPr>
      <w:r>
        <w:rPr>
          <w:sz w:val="26"/>
          <w:szCs w:val="26"/>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F1C7B" w:rsidRDefault="00BF0C83">
      <w:pPr>
        <w:tabs>
          <w:tab w:val="left" w:pos="284"/>
        </w:tabs>
        <w:ind w:left="142" w:right="-2" w:firstLine="567"/>
        <w:jc w:val="both"/>
        <w:rPr>
          <w:sz w:val="26"/>
          <w:szCs w:val="26"/>
        </w:rPr>
      </w:pPr>
      <w:r>
        <w:rPr>
          <w:sz w:val="26"/>
          <w:szCs w:val="26"/>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F1C7B" w:rsidRDefault="00BF0C83">
      <w:pPr>
        <w:tabs>
          <w:tab w:val="left" w:pos="284"/>
        </w:tabs>
        <w:ind w:left="142" w:right="-2" w:firstLine="567"/>
        <w:jc w:val="both"/>
        <w:rPr>
          <w:sz w:val="26"/>
          <w:szCs w:val="26"/>
        </w:rPr>
      </w:pPr>
      <w:proofErr w:type="gramStart"/>
      <w:r>
        <w:rPr>
          <w:sz w:val="26"/>
          <w:szCs w:val="26"/>
        </w:rPr>
        <w:lastRenderedPageBreak/>
        <w:t>футбол  (</w:t>
      </w:r>
      <w:proofErr w:type="gramEnd"/>
      <w:r>
        <w:rPr>
          <w:sz w:val="26"/>
          <w:szCs w:val="26"/>
        </w:rPr>
        <w:t>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F1C7B" w:rsidRDefault="00BF0C83">
      <w:pPr>
        <w:tabs>
          <w:tab w:val="left" w:pos="284"/>
        </w:tabs>
        <w:ind w:left="142" w:right="-2" w:firstLine="567"/>
        <w:jc w:val="both"/>
        <w:rPr>
          <w:sz w:val="26"/>
          <w:szCs w:val="26"/>
        </w:rPr>
      </w:pPr>
      <w:r>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7 класс</w:t>
      </w:r>
    </w:p>
    <w:p w:rsidR="008F1C7B" w:rsidRDefault="00BF0C83">
      <w:pPr>
        <w:tabs>
          <w:tab w:val="left" w:pos="284"/>
        </w:tabs>
        <w:ind w:left="142" w:right="-2" w:firstLine="567"/>
        <w:jc w:val="both"/>
        <w:rPr>
          <w:sz w:val="26"/>
          <w:szCs w:val="26"/>
        </w:rPr>
      </w:pPr>
      <w:r>
        <w:rPr>
          <w:sz w:val="26"/>
          <w:szCs w:val="26"/>
        </w:rPr>
        <w:t>К концу обучения в 7 классе обучающийся научится:</w:t>
      </w:r>
    </w:p>
    <w:p w:rsidR="008F1C7B" w:rsidRDefault="00BF0C83">
      <w:pPr>
        <w:tabs>
          <w:tab w:val="left" w:pos="284"/>
        </w:tabs>
        <w:ind w:left="142" w:right="-2" w:firstLine="567"/>
        <w:jc w:val="both"/>
        <w:rPr>
          <w:sz w:val="26"/>
          <w:szCs w:val="26"/>
        </w:rPr>
      </w:pPr>
      <w:r>
        <w:rPr>
          <w:sz w:val="26"/>
          <w:szCs w:val="26"/>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F1C7B" w:rsidRDefault="00BF0C83">
      <w:pPr>
        <w:tabs>
          <w:tab w:val="left" w:pos="284"/>
        </w:tabs>
        <w:ind w:left="142" w:right="-2" w:firstLine="567"/>
        <w:jc w:val="both"/>
        <w:rPr>
          <w:sz w:val="26"/>
          <w:szCs w:val="26"/>
        </w:rPr>
      </w:pPr>
      <w:r>
        <w:rPr>
          <w:sz w:val="26"/>
          <w:szCs w:val="26"/>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F1C7B" w:rsidRDefault="00BF0C83">
      <w:pPr>
        <w:tabs>
          <w:tab w:val="left" w:pos="284"/>
        </w:tabs>
        <w:ind w:left="142" w:right="-2" w:firstLine="567"/>
        <w:jc w:val="both"/>
        <w:rPr>
          <w:sz w:val="26"/>
          <w:szCs w:val="26"/>
        </w:rPr>
      </w:pPr>
      <w:r>
        <w:rPr>
          <w:sz w:val="26"/>
          <w:szCs w:val="26"/>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F1C7B" w:rsidRDefault="00BF0C83">
      <w:pPr>
        <w:tabs>
          <w:tab w:val="left" w:pos="284"/>
        </w:tabs>
        <w:ind w:left="142" w:right="-2" w:firstLine="567"/>
        <w:jc w:val="both"/>
        <w:rPr>
          <w:sz w:val="26"/>
          <w:szCs w:val="26"/>
        </w:rPr>
      </w:pPr>
      <w:r>
        <w:rPr>
          <w:sz w:val="26"/>
          <w:szCs w:val="26"/>
        </w:rPr>
        <w:t>-</w:t>
      </w:r>
      <w:proofErr w:type="gramStart"/>
      <w:r>
        <w:rPr>
          <w:sz w:val="26"/>
          <w:szCs w:val="26"/>
        </w:rPr>
        <w:t>составлять  планы</w:t>
      </w:r>
      <w:proofErr w:type="gramEnd"/>
      <w:r>
        <w:rPr>
          <w:sz w:val="26"/>
          <w:szCs w:val="26"/>
        </w:rPr>
        <w:t xml:space="preserve">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F1C7B" w:rsidRDefault="00BF0C83">
      <w:pPr>
        <w:tabs>
          <w:tab w:val="left" w:pos="284"/>
        </w:tabs>
        <w:ind w:left="142" w:right="-2" w:firstLine="567"/>
        <w:jc w:val="both"/>
        <w:rPr>
          <w:sz w:val="26"/>
          <w:szCs w:val="26"/>
        </w:rPr>
      </w:pPr>
      <w:r>
        <w:rPr>
          <w:sz w:val="26"/>
          <w:szCs w:val="26"/>
        </w:rPr>
        <w:t>-выполнять лазанье по канату в два приёма (юноши) и простейшие акробатические пирамиды в парах и тройках (девушки);</w:t>
      </w:r>
    </w:p>
    <w:p w:rsidR="008F1C7B" w:rsidRDefault="00BF0C83">
      <w:pPr>
        <w:tabs>
          <w:tab w:val="left" w:pos="284"/>
        </w:tabs>
        <w:ind w:left="142" w:right="-2" w:firstLine="567"/>
        <w:jc w:val="both"/>
        <w:rPr>
          <w:sz w:val="26"/>
          <w:szCs w:val="26"/>
        </w:rPr>
      </w:pPr>
      <w:r>
        <w:rPr>
          <w:sz w:val="26"/>
          <w:szCs w:val="26"/>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F1C7B" w:rsidRDefault="00BF0C83">
      <w:pPr>
        <w:tabs>
          <w:tab w:val="left" w:pos="284"/>
        </w:tabs>
        <w:ind w:left="142" w:right="-2" w:firstLine="567"/>
        <w:jc w:val="both"/>
        <w:rPr>
          <w:sz w:val="26"/>
          <w:szCs w:val="26"/>
        </w:rPr>
      </w:pPr>
      <w:r>
        <w:rPr>
          <w:sz w:val="26"/>
          <w:szCs w:val="26"/>
        </w:rPr>
        <w:t>-выполнять стойку на голове с опорой на руки и включать её в акробатическую комбинацию из ранее освоенных упражнений (юноши);</w:t>
      </w:r>
    </w:p>
    <w:p w:rsidR="008F1C7B" w:rsidRDefault="00BF0C83">
      <w:pPr>
        <w:tabs>
          <w:tab w:val="left" w:pos="284"/>
        </w:tabs>
        <w:ind w:left="142" w:right="-2" w:firstLine="567"/>
        <w:jc w:val="both"/>
        <w:rPr>
          <w:sz w:val="26"/>
          <w:szCs w:val="26"/>
        </w:rPr>
      </w:pPr>
      <w:r>
        <w:rPr>
          <w:sz w:val="26"/>
          <w:szCs w:val="26"/>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F1C7B" w:rsidRDefault="00BF0C83">
      <w:pPr>
        <w:tabs>
          <w:tab w:val="left" w:pos="284"/>
        </w:tabs>
        <w:ind w:left="142" w:right="-2" w:firstLine="567"/>
        <w:jc w:val="both"/>
        <w:rPr>
          <w:sz w:val="26"/>
          <w:szCs w:val="26"/>
        </w:rPr>
      </w:pPr>
      <w:r>
        <w:rPr>
          <w:sz w:val="26"/>
          <w:szCs w:val="26"/>
        </w:rPr>
        <w:t>-выполнять метание малого мяча на точность в неподвижную, качающуюся и катящуюся с разной скоростью мишень;</w:t>
      </w:r>
    </w:p>
    <w:p w:rsidR="008F1C7B" w:rsidRDefault="00BF0C83">
      <w:pPr>
        <w:tabs>
          <w:tab w:val="left" w:pos="284"/>
        </w:tabs>
        <w:ind w:left="142" w:right="-2" w:firstLine="567"/>
        <w:jc w:val="both"/>
        <w:rPr>
          <w:sz w:val="26"/>
          <w:szCs w:val="26"/>
        </w:rPr>
      </w:pPr>
      <w:r>
        <w:rPr>
          <w:sz w:val="26"/>
          <w:szCs w:val="26"/>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F1C7B" w:rsidRDefault="00BF0C83">
      <w:pPr>
        <w:tabs>
          <w:tab w:val="left" w:pos="284"/>
        </w:tabs>
        <w:ind w:left="142" w:right="-2" w:firstLine="567"/>
        <w:jc w:val="both"/>
        <w:rPr>
          <w:sz w:val="26"/>
          <w:szCs w:val="26"/>
        </w:rPr>
      </w:pPr>
      <w:r>
        <w:rPr>
          <w:sz w:val="26"/>
          <w:szCs w:val="26"/>
        </w:rPr>
        <w:t>-демонстрировать и использовать технические действия спортивных игр:</w:t>
      </w:r>
    </w:p>
    <w:p w:rsidR="008F1C7B" w:rsidRDefault="00BF0C83">
      <w:pPr>
        <w:tabs>
          <w:tab w:val="left" w:pos="284"/>
        </w:tabs>
        <w:ind w:left="142" w:right="-2" w:firstLine="567"/>
        <w:jc w:val="both"/>
        <w:rPr>
          <w:sz w:val="26"/>
          <w:szCs w:val="26"/>
        </w:rPr>
      </w:pPr>
      <w:r>
        <w:rPr>
          <w:sz w:val="26"/>
          <w:szCs w:val="26"/>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F1C7B" w:rsidRDefault="00BF0C83">
      <w:pPr>
        <w:tabs>
          <w:tab w:val="left" w:pos="284"/>
        </w:tabs>
        <w:ind w:left="142" w:right="-2" w:firstLine="567"/>
        <w:jc w:val="both"/>
        <w:rPr>
          <w:sz w:val="26"/>
          <w:szCs w:val="26"/>
        </w:rPr>
      </w:pPr>
      <w:r>
        <w:rPr>
          <w:sz w:val="26"/>
          <w:szCs w:val="26"/>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F1C7B" w:rsidRDefault="00BF0C83">
      <w:pPr>
        <w:tabs>
          <w:tab w:val="left" w:pos="284"/>
        </w:tabs>
        <w:ind w:left="142" w:right="-2" w:firstLine="567"/>
        <w:jc w:val="both"/>
        <w:rPr>
          <w:sz w:val="26"/>
          <w:szCs w:val="26"/>
        </w:rPr>
      </w:pPr>
      <w:r>
        <w:rPr>
          <w:sz w:val="26"/>
          <w:szCs w:val="26"/>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F1C7B" w:rsidRDefault="00BF0C83">
      <w:pPr>
        <w:tabs>
          <w:tab w:val="left" w:pos="284"/>
        </w:tabs>
        <w:ind w:left="142" w:right="-2" w:firstLine="567"/>
        <w:jc w:val="both"/>
        <w:rPr>
          <w:sz w:val="26"/>
          <w:szCs w:val="26"/>
        </w:rPr>
      </w:pPr>
      <w:r>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8 класс</w:t>
      </w:r>
    </w:p>
    <w:p w:rsidR="008F1C7B" w:rsidRDefault="00BF0C83">
      <w:pPr>
        <w:tabs>
          <w:tab w:val="left" w:pos="284"/>
        </w:tabs>
        <w:ind w:left="142" w:right="-2" w:firstLine="567"/>
        <w:jc w:val="both"/>
        <w:rPr>
          <w:sz w:val="26"/>
          <w:szCs w:val="26"/>
        </w:rPr>
      </w:pPr>
      <w:r>
        <w:rPr>
          <w:sz w:val="26"/>
          <w:szCs w:val="26"/>
        </w:rPr>
        <w:t>К концу обучения в 8 классе обучающийся научится:</w:t>
      </w:r>
    </w:p>
    <w:p w:rsidR="008F1C7B" w:rsidRDefault="00BF0C83">
      <w:pPr>
        <w:tabs>
          <w:tab w:val="left" w:pos="284"/>
        </w:tabs>
        <w:ind w:left="142" w:right="-2" w:firstLine="567"/>
        <w:jc w:val="both"/>
        <w:rPr>
          <w:sz w:val="26"/>
          <w:szCs w:val="26"/>
        </w:rPr>
      </w:pPr>
      <w:r>
        <w:rPr>
          <w:sz w:val="26"/>
          <w:szCs w:val="26"/>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F1C7B" w:rsidRDefault="00BF0C83">
      <w:pPr>
        <w:tabs>
          <w:tab w:val="left" w:pos="284"/>
        </w:tabs>
        <w:ind w:left="142" w:right="-2" w:firstLine="567"/>
        <w:jc w:val="both"/>
        <w:rPr>
          <w:sz w:val="26"/>
          <w:szCs w:val="26"/>
        </w:rPr>
      </w:pPr>
      <w:r>
        <w:rPr>
          <w:sz w:val="26"/>
          <w:szCs w:val="26"/>
        </w:rPr>
        <w:lastRenderedPageBreak/>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w:t>
      </w:r>
      <w:proofErr w:type="gramStart"/>
      <w:r>
        <w:rPr>
          <w:sz w:val="26"/>
          <w:szCs w:val="26"/>
        </w:rPr>
        <w:t>занятиями физической культурой</w:t>
      </w:r>
      <w:proofErr w:type="gramEnd"/>
      <w:r>
        <w:rPr>
          <w:sz w:val="26"/>
          <w:szCs w:val="26"/>
        </w:rPr>
        <w:t xml:space="preserve"> и спортом;</w:t>
      </w:r>
    </w:p>
    <w:p w:rsidR="008F1C7B" w:rsidRDefault="00BF0C83">
      <w:pPr>
        <w:tabs>
          <w:tab w:val="left" w:pos="284"/>
        </w:tabs>
        <w:ind w:left="142" w:right="-2" w:firstLine="567"/>
        <w:jc w:val="both"/>
        <w:rPr>
          <w:sz w:val="26"/>
          <w:szCs w:val="26"/>
        </w:rPr>
      </w:pPr>
      <w:r>
        <w:rPr>
          <w:sz w:val="26"/>
          <w:szCs w:val="26"/>
        </w:rPr>
        <w:t>-проводить занятия оздоровительной гимнастикой по коррекции индивидуальной формы осанки и избыточной массы тела;</w:t>
      </w:r>
    </w:p>
    <w:p w:rsidR="008F1C7B" w:rsidRDefault="00BF0C83">
      <w:pPr>
        <w:tabs>
          <w:tab w:val="left" w:pos="284"/>
        </w:tabs>
        <w:ind w:left="142" w:right="-2" w:firstLine="567"/>
        <w:jc w:val="both"/>
        <w:rPr>
          <w:sz w:val="26"/>
          <w:szCs w:val="26"/>
        </w:rPr>
      </w:pPr>
      <w:r>
        <w:rPr>
          <w:sz w:val="26"/>
          <w:szCs w:val="26"/>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F1C7B" w:rsidRDefault="00BF0C83">
      <w:pPr>
        <w:tabs>
          <w:tab w:val="left" w:pos="284"/>
        </w:tabs>
        <w:ind w:left="142" w:right="-2" w:firstLine="567"/>
        <w:jc w:val="both"/>
        <w:rPr>
          <w:sz w:val="26"/>
          <w:szCs w:val="26"/>
        </w:rPr>
      </w:pPr>
      <w:r>
        <w:rPr>
          <w:sz w:val="26"/>
          <w:szCs w:val="26"/>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F1C7B" w:rsidRDefault="00BF0C83">
      <w:pPr>
        <w:tabs>
          <w:tab w:val="left" w:pos="284"/>
        </w:tabs>
        <w:ind w:left="142" w:right="-2" w:firstLine="567"/>
        <w:jc w:val="both"/>
        <w:rPr>
          <w:sz w:val="26"/>
          <w:szCs w:val="26"/>
        </w:rPr>
      </w:pPr>
      <w:r>
        <w:rPr>
          <w:sz w:val="26"/>
          <w:szCs w:val="26"/>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F1C7B" w:rsidRDefault="00BF0C83">
      <w:pPr>
        <w:tabs>
          <w:tab w:val="left" w:pos="284"/>
        </w:tabs>
        <w:ind w:left="142" w:right="-2" w:firstLine="567"/>
        <w:jc w:val="both"/>
        <w:rPr>
          <w:sz w:val="26"/>
          <w:szCs w:val="26"/>
        </w:rPr>
      </w:pPr>
      <w:r>
        <w:rPr>
          <w:sz w:val="26"/>
          <w:szCs w:val="26"/>
        </w:rPr>
        <w:t xml:space="preserve">-выполнять прыжок в длину с разбега способом «прогнувшись», </w:t>
      </w:r>
      <w:proofErr w:type="gramStart"/>
      <w:r>
        <w:rPr>
          <w:sz w:val="26"/>
          <w:szCs w:val="26"/>
        </w:rPr>
        <w:t>наблюдать  и</w:t>
      </w:r>
      <w:proofErr w:type="gramEnd"/>
      <w:r>
        <w:rPr>
          <w:sz w:val="26"/>
          <w:szCs w:val="26"/>
        </w:rPr>
        <w:t xml:space="preserve">  анализировать  технические  особенности  в выполнении другими учащимися, выявлять ошибки и предлагать способы устранения;</w:t>
      </w:r>
    </w:p>
    <w:p w:rsidR="008F1C7B" w:rsidRDefault="00BF0C83">
      <w:pPr>
        <w:tabs>
          <w:tab w:val="left" w:pos="284"/>
        </w:tabs>
        <w:ind w:left="142" w:right="-2" w:firstLine="567"/>
        <w:jc w:val="both"/>
        <w:rPr>
          <w:sz w:val="26"/>
          <w:szCs w:val="26"/>
        </w:rPr>
      </w:pPr>
      <w:r>
        <w:rPr>
          <w:sz w:val="26"/>
          <w:szCs w:val="26"/>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F1C7B" w:rsidRDefault="00BF0C83" w:rsidP="00AC5F0B">
      <w:pPr>
        <w:tabs>
          <w:tab w:val="left" w:pos="284"/>
        </w:tabs>
        <w:ind w:left="142" w:right="-2" w:firstLine="567"/>
        <w:jc w:val="both"/>
        <w:rPr>
          <w:sz w:val="26"/>
          <w:szCs w:val="26"/>
        </w:rPr>
      </w:pPr>
      <w:r>
        <w:rPr>
          <w:sz w:val="26"/>
          <w:szCs w:val="26"/>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w:t>
      </w:r>
      <w:r w:rsidR="00AC5F0B">
        <w:rPr>
          <w:sz w:val="26"/>
          <w:szCs w:val="26"/>
        </w:rPr>
        <w:t>айонов — имитация передвижения);</w:t>
      </w:r>
    </w:p>
    <w:p w:rsidR="008F1C7B" w:rsidRDefault="00BF0C83">
      <w:pPr>
        <w:tabs>
          <w:tab w:val="left" w:pos="284"/>
        </w:tabs>
        <w:ind w:left="142" w:right="-2" w:firstLine="567"/>
        <w:jc w:val="both"/>
        <w:rPr>
          <w:sz w:val="26"/>
          <w:szCs w:val="26"/>
        </w:rPr>
      </w:pPr>
      <w:r>
        <w:rPr>
          <w:sz w:val="26"/>
          <w:szCs w:val="26"/>
        </w:rPr>
        <w:t>-демонстрировать и использовать технические действия спортивных игр:</w:t>
      </w:r>
    </w:p>
    <w:p w:rsidR="008F1C7B" w:rsidRDefault="00BF0C83">
      <w:pPr>
        <w:tabs>
          <w:tab w:val="left" w:pos="284"/>
        </w:tabs>
        <w:ind w:left="142" w:right="-2" w:firstLine="567"/>
        <w:jc w:val="both"/>
        <w:rPr>
          <w:sz w:val="26"/>
          <w:szCs w:val="26"/>
        </w:rPr>
      </w:pPr>
      <w:r>
        <w:rPr>
          <w:sz w:val="26"/>
          <w:szCs w:val="26"/>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F1C7B" w:rsidRDefault="00BF0C83">
      <w:pPr>
        <w:tabs>
          <w:tab w:val="left" w:pos="284"/>
        </w:tabs>
        <w:ind w:left="142" w:right="-2" w:firstLine="567"/>
        <w:jc w:val="both"/>
        <w:rPr>
          <w:sz w:val="26"/>
          <w:szCs w:val="26"/>
        </w:rPr>
      </w:pPr>
      <w:r>
        <w:rPr>
          <w:sz w:val="26"/>
          <w:szCs w:val="26"/>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F1C7B" w:rsidRDefault="00BF0C83">
      <w:pPr>
        <w:tabs>
          <w:tab w:val="left" w:pos="284"/>
        </w:tabs>
        <w:ind w:left="142" w:right="-2" w:firstLine="567"/>
        <w:jc w:val="both"/>
        <w:rPr>
          <w:sz w:val="26"/>
          <w:szCs w:val="26"/>
        </w:rPr>
      </w:pPr>
      <w:r>
        <w:rPr>
          <w:sz w:val="26"/>
          <w:szCs w:val="26"/>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roofErr w:type="gramStart"/>
      <w:r>
        <w:rPr>
          <w:sz w:val="26"/>
          <w:szCs w:val="26"/>
        </w:rPr>
        <w:t>);</w:t>
      </w:r>
      <w:r>
        <w:rPr>
          <w:sz w:val="26"/>
          <w:szCs w:val="26"/>
        </w:rPr>
        <w:br/>
        <w:t>-</w:t>
      </w:r>
      <w:proofErr w:type="gramEnd"/>
      <w:r>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9 класс</w:t>
      </w:r>
    </w:p>
    <w:p w:rsidR="008F1C7B" w:rsidRDefault="00BF0C83">
      <w:pPr>
        <w:tabs>
          <w:tab w:val="left" w:pos="284"/>
        </w:tabs>
        <w:ind w:left="142" w:right="-2" w:firstLine="567"/>
        <w:jc w:val="both"/>
        <w:rPr>
          <w:sz w:val="26"/>
          <w:szCs w:val="26"/>
        </w:rPr>
      </w:pPr>
      <w:r>
        <w:rPr>
          <w:sz w:val="26"/>
          <w:szCs w:val="26"/>
        </w:rPr>
        <w:t>К концу обучения в 9 классе обучающийся научится:</w:t>
      </w:r>
    </w:p>
    <w:p w:rsidR="008F1C7B" w:rsidRDefault="00BF0C83">
      <w:pPr>
        <w:tabs>
          <w:tab w:val="left" w:pos="284"/>
        </w:tabs>
        <w:ind w:left="142" w:right="-2" w:firstLine="567"/>
        <w:jc w:val="both"/>
        <w:rPr>
          <w:sz w:val="26"/>
          <w:szCs w:val="26"/>
        </w:rPr>
      </w:pPr>
      <w:r>
        <w:rPr>
          <w:sz w:val="26"/>
          <w:szCs w:val="26"/>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F1C7B" w:rsidRDefault="00BF0C83">
      <w:pPr>
        <w:tabs>
          <w:tab w:val="left" w:pos="284"/>
        </w:tabs>
        <w:ind w:left="142" w:right="-2" w:firstLine="567"/>
        <w:jc w:val="both"/>
        <w:rPr>
          <w:sz w:val="26"/>
          <w:szCs w:val="26"/>
        </w:rPr>
      </w:pPr>
      <w:r>
        <w:rPr>
          <w:sz w:val="26"/>
          <w:szCs w:val="26"/>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F1C7B" w:rsidRDefault="00BF0C83">
      <w:pPr>
        <w:tabs>
          <w:tab w:val="left" w:pos="284"/>
        </w:tabs>
        <w:ind w:left="142" w:right="-2" w:firstLine="567"/>
        <w:jc w:val="both"/>
        <w:rPr>
          <w:sz w:val="26"/>
          <w:szCs w:val="26"/>
        </w:rPr>
      </w:pPr>
      <w:r>
        <w:rPr>
          <w:sz w:val="26"/>
          <w:szCs w:val="26"/>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F1C7B" w:rsidRDefault="00BF0C83">
      <w:pPr>
        <w:tabs>
          <w:tab w:val="left" w:pos="284"/>
        </w:tabs>
        <w:ind w:left="142" w:right="-2" w:firstLine="567"/>
        <w:jc w:val="both"/>
        <w:rPr>
          <w:sz w:val="26"/>
          <w:szCs w:val="26"/>
        </w:rPr>
      </w:pPr>
      <w:r>
        <w:rPr>
          <w:sz w:val="26"/>
          <w:szCs w:val="26"/>
        </w:rPr>
        <w:t xml:space="preserve">-использовать приёмы массажа и применять их в процессе самостоятельных занятий </w:t>
      </w:r>
      <w:r>
        <w:rPr>
          <w:sz w:val="26"/>
          <w:szCs w:val="26"/>
        </w:rPr>
        <w:lastRenderedPageBreak/>
        <w:t>физической культурой и спортом, выполнять гигиенические требования к процедурам массажа;</w:t>
      </w:r>
    </w:p>
    <w:p w:rsidR="008F1C7B" w:rsidRDefault="00BF0C83">
      <w:pPr>
        <w:tabs>
          <w:tab w:val="left" w:pos="284"/>
        </w:tabs>
        <w:ind w:left="142" w:right="-2" w:firstLine="567"/>
        <w:jc w:val="both"/>
        <w:rPr>
          <w:sz w:val="26"/>
          <w:szCs w:val="26"/>
        </w:rPr>
      </w:pPr>
      <w:r>
        <w:rPr>
          <w:sz w:val="26"/>
          <w:szCs w:val="26"/>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F1C7B" w:rsidRDefault="00BF0C83">
      <w:pPr>
        <w:tabs>
          <w:tab w:val="left" w:pos="284"/>
        </w:tabs>
        <w:ind w:left="142" w:right="-2" w:firstLine="567"/>
        <w:jc w:val="both"/>
        <w:rPr>
          <w:sz w:val="26"/>
          <w:szCs w:val="26"/>
        </w:rPr>
      </w:pPr>
      <w:r>
        <w:rPr>
          <w:sz w:val="26"/>
          <w:szCs w:val="26"/>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F1C7B" w:rsidRDefault="00BF0C83">
      <w:pPr>
        <w:tabs>
          <w:tab w:val="left" w:pos="284"/>
        </w:tabs>
        <w:ind w:left="142" w:right="-2" w:firstLine="567"/>
        <w:jc w:val="both"/>
        <w:rPr>
          <w:sz w:val="26"/>
          <w:szCs w:val="26"/>
        </w:rPr>
      </w:pPr>
      <w:r>
        <w:rPr>
          <w:sz w:val="26"/>
          <w:szCs w:val="26"/>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F1C7B" w:rsidRDefault="00BF0C83">
      <w:pPr>
        <w:tabs>
          <w:tab w:val="left" w:pos="284"/>
        </w:tabs>
        <w:ind w:left="142" w:right="-2" w:firstLine="567"/>
        <w:jc w:val="both"/>
        <w:rPr>
          <w:sz w:val="26"/>
          <w:szCs w:val="26"/>
        </w:rPr>
      </w:pPr>
      <w:r>
        <w:rPr>
          <w:sz w:val="26"/>
          <w:szCs w:val="26"/>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F1C7B" w:rsidRDefault="00BF0C83">
      <w:pPr>
        <w:tabs>
          <w:tab w:val="left" w:pos="284"/>
        </w:tabs>
        <w:ind w:left="142" w:right="-2" w:firstLine="567"/>
        <w:jc w:val="both"/>
        <w:rPr>
          <w:sz w:val="26"/>
          <w:szCs w:val="26"/>
        </w:rPr>
      </w:pPr>
      <w:r>
        <w:rPr>
          <w:sz w:val="26"/>
          <w:szCs w:val="26"/>
        </w:rPr>
        <w:t>-составлять и выполнять композицию упражнений черлидинга с построением пирамид, элементами степ-аэробики и акробатики (девушки);</w:t>
      </w:r>
    </w:p>
    <w:p w:rsidR="008F1C7B" w:rsidRDefault="00BF0C83">
      <w:pPr>
        <w:tabs>
          <w:tab w:val="left" w:pos="284"/>
        </w:tabs>
        <w:ind w:left="142" w:right="-2" w:firstLine="567"/>
        <w:jc w:val="both"/>
        <w:rPr>
          <w:sz w:val="26"/>
          <w:szCs w:val="26"/>
        </w:rPr>
      </w:pPr>
      <w:r>
        <w:rPr>
          <w:sz w:val="26"/>
          <w:szCs w:val="26"/>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F1C7B" w:rsidRDefault="00BF0C83">
      <w:pPr>
        <w:tabs>
          <w:tab w:val="left" w:pos="284"/>
        </w:tabs>
        <w:ind w:left="142" w:right="-2" w:firstLine="567"/>
        <w:jc w:val="both"/>
        <w:rPr>
          <w:sz w:val="26"/>
          <w:szCs w:val="26"/>
        </w:rPr>
      </w:pPr>
      <w:r>
        <w:rPr>
          <w:sz w:val="26"/>
          <w:szCs w:val="26"/>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F1C7B" w:rsidRDefault="00BF0C83">
      <w:pPr>
        <w:tabs>
          <w:tab w:val="left" w:pos="284"/>
        </w:tabs>
        <w:ind w:left="142" w:right="-2" w:firstLine="567"/>
        <w:jc w:val="both"/>
        <w:rPr>
          <w:sz w:val="26"/>
          <w:szCs w:val="26"/>
        </w:rPr>
      </w:pPr>
      <w:r>
        <w:rPr>
          <w:sz w:val="26"/>
          <w:szCs w:val="26"/>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F1C7B" w:rsidRDefault="00BF0C83">
      <w:pPr>
        <w:tabs>
          <w:tab w:val="left" w:pos="284"/>
        </w:tabs>
        <w:ind w:left="142" w:right="-2" w:firstLine="567"/>
        <w:jc w:val="both"/>
        <w:rPr>
          <w:sz w:val="26"/>
          <w:szCs w:val="26"/>
        </w:rPr>
      </w:pPr>
      <w:r>
        <w:rPr>
          <w:sz w:val="26"/>
          <w:szCs w:val="26"/>
        </w:rPr>
        <w:t>-соблюдать правила безопасности в бассейне при выполнении плавательных упражнений;</w:t>
      </w:r>
    </w:p>
    <w:p w:rsidR="008F1C7B" w:rsidRDefault="00BF0C83">
      <w:pPr>
        <w:tabs>
          <w:tab w:val="left" w:pos="284"/>
        </w:tabs>
        <w:ind w:left="142" w:right="-2" w:firstLine="567"/>
        <w:jc w:val="both"/>
        <w:rPr>
          <w:sz w:val="26"/>
          <w:szCs w:val="26"/>
        </w:rPr>
      </w:pPr>
      <w:r>
        <w:rPr>
          <w:sz w:val="26"/>
          <w:szCs w:val="26"/>
        </w:rPr>
        <w:t>-выполнять повороты кувырком, маятником;</w:t>
      </w:r>
    </w:p>
    <w:p w:rsidR="008F1C7B" w:rsidRDefault="00BF0C83">
      <w:pPr>
        <w:tabs>
          <w:tab w:val="left" w:pos="284"/>
        </w:tabs>
        <w:ind w:left="142" w:right="-2" w:firstLine="567"/>
        <w:jc w:val="both"/>
        <w:rPr>
          <w:sz w:val="26"/>
          <w:szCs w:val="26"/>
        </w:rPr>
      </w:pPr>
      <w:r>
        <w:rPr>
          <w:sz w:val="26"/>
          <w:szCs w:val="26"/>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F1C7B" w:rsidRDefault="00BF0C83">
      <w:pPr>
        <w:tabs>
          <w:tab w:val="left" w:pos="284"/>
        </w:tabs>
        <w:ind w:left="142" w:right="-2" w:firstLine="567"/>
        <w:jc w:val="both"/>
        <w:rPr>
          <w:sz w:val="26"/>
          <w:szCs w:val="26"/>
        </w:rPr>
      </w:pPr>
      <w:r>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01775" w:rsidRDefault="00701775" w:rsidP="00F864AA">
      <w:pPr>
        <w:tabs>
          <w:tab w:val="left" w:pos="284"/>
        </w:tabs>
        <w:ind w:right="-2"/>
        <w:jc w:val="both"/>
        <w:rPr>
          <w:sz w:val="26"/>
          <w:szCs w:val="26"/>
        </w:rPr>
      </w:pPr>
    </w:p>
    <w:p w:rsidR="00701775" w:rsidRPr="004B1603" w:rsidRDefault="00EE021B" w:rsidP="00701775">
      <w:pPr>
        <w:autoSpaceDE w:val="0"/>
        <w:autoSpaceDN w:val="0"/>
        <w:spacing w:before="80"/>
        <w:rPr>
          <w:b/>
          <w:sz w:val="19"/>
        </w:rPr>
      </w:pPr>
      <w:r>
        <w:rPr>
          <w:noProof/>
        </w:rPr>
        <w:pict>
          <v:rect id="_x0000_s1068" style="position:absolute;margin-left:33.3pt;margin-top:17.65pt;width:775.65pt;height:.6pt;z-index:-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" fillcolor="black" stroked="f">
            <w10:wrap type="topAndBottom" anchorx="page"/>
          </v:rect>
        </w:pict>
      </w:r>
      <w:r w:rsidR="00701775" w:rsidRPr="004B1603">
        <w:rPr>
          <w:b/>
          <w:sz w:val="19"/>
        </w:rPr>
        <w:t>ТЕМАТИЧЕСКОЕ</w:t>
      </w:r>
      <w:r w:rsidR="00701775" w:rsidRPr="004B1603">
        <w:rPr>
          <w:b/>
          <w:spacing w:val="9"/>
          <w:sz w:val="19"/>
        </w:rPr>
        <w:t xml:space="preserve"> </w:t>
      </w:r>
      <w:r w:rsidR="00701775" w:rsidRPr="004B1603">
        <w:rPr>
          <w:b/>
          <w:sz w:val="19"/>
        </w:rPr>
        <w:t>ПЛАНИРОВАНИЕ</w:t>
      </w:r>
    </w:p>
    <w:p w:rsidR="00701775" w:rsidRDefault="00701775" w:rsidP="00D830BA">
      <w:pPr>
        <w:numPr>
          <w:ilvl w:val="0"/>
          <w:numId w:val="35"/>
        </w:numPr>
        <w:tabs>
          <w:tab w:val="left" w:pos="287"/>
        </w:tabs>
        <w:autoSpaceDE w:val="0"/>
        <w:autoSpaceDN w:val="0"/>
        <w:spacing w:before="151"/>
        <w:rPr>
          <w:b/>
          <w:sz w:val="18"/>
        </w:rPr>
      </w:pPr>
      <w:r w:rsidRPr="004B1603">
        <w:rPr>
          <w:b/>
          <w:sz w:val="18"/>
        </w:rPr>
        <w:t>КЛАСС</w:t>
      </w:r>
    </w:p>
    <w:p w:rsidR="00AC5F0B" w:rsidRDefault="00AC5F0B" w:rsidP="00AC5F0B">
      <w:pPr>
        <w:tabs>
          <w:tab w:val="left" w:pos="287"/>
        </w:tabs>
        <w:autoSpaceDE w:val="0"/>
        <w:autoSpaceDN w:val="0"/>
        <w:spacing w:before="151"/>
        <w:rPr>
          <w:b/>
          <w:sz w:val="18"/>
        </w:rPr>
      </w:pPr>
    </w:p>
    <w:tbl>
      <w:tblPr>
        <w:tblW w:w="10352" w:type="dxa"/>
        <w:tblInd w:w="156" w:type="dxa"/>
        <w:tblCellMar>
          <w:top w:w="50" w:type="dxa"/>
          <w:left w:w="103" w:type="dxa"/>
          <w:right w:w="43" w:type="dxa"/>
        </w:tblCellMar>
        <w:tblLook w:val="04A0" w:firstRow="1" w:lastRow="0" w:firstColumn="1" w:lastColumn="0" w:noHBand="0" w:noVBand="1"/>
      </w:tblPr>
      <w:tblGrid>
        <w:gridCol w:w="658"/>
        <w:gridCol w:w="2025"/>
        <w:gridCol w:w="883"/>
        <w:gridCol w:w="1778"/>
        <w:gridCol w:w="1847"/>
        <w:gridCol w:w="3178"/>
      </w:tblGrid>
      <w:tr w:rsidR="00DC5BE4" w:rsidTr="00DC5BE4">
        <w:trPr>
          <w:trHeight w:val="365"/>
        </w:trPr>
        <w:tc>
          <w:tcPr>
            <w:tcW w:w="80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4" w:line="259" w:lineRule="auto"/>
              <w:ind w:right="168"/>
              <w:jc w:val="right"/>
            </w:pPr>
            <w:r w:rsidRPr="00DC5BE4">
              <w:rPr>
                <w:b/>
                <w:sz w:val="24"/>
              </w:rPr>
              <w:t xml:space="preserve">№ п/п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326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4"/>
            </w:pPr>
            <w:r w:rsidRPr="00DC5BE4">
              <w:rPr>
                <w:b/>
                <w:sz w:val="24"/>
              </w:rPr>
              <w:t xml:space="preserve">Наименование разделов и тем программы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2481" w:type="dxa"/>
            <w:gridSpan w:val="2"/>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b/>
                <w:sz w:val="24"/>
              </w:rPr>
              <w:t>Количество часов</w:t>
            </w:r>
            <w:r w:rsidRPr="00DC5BE4">
              <w:rPr>
                <w:rFonts w:ascii="Calibri" w:eastAsia="Calibri" w:hAnsi="Calibri" w:cs="Calibri"/>
              </w:rPr>
              <w:t xml:space="preserve"> </w:t>
            </w:r>
          </w:p>
        </w:tc>
        <w:tc>
          <w:tcPr>
            <w:tcW w:w="1408"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c>
          <w:tcPr>
            <w:tcW w:w="238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jc w:val="center"/>
            </w:pPr>
            <w:r w:rsidRPr="00DC5BE4">
              <w:rPr>
                <w:b/>
                <w:sz w:val="24"/>
              </w:rPr>
              <w:t xml:space="preserve">Электронные (цифровые) образовательные ресурсы </w:t>
            </w:r>
            <w:r w:rsidRPr="00DC5BE4">
              <w:rPr>
                <w:rFonts w:ascii="Calibri" w:eastAsia="Calibri" w:hAnsi="Calibri" w:cs="Calibri"/>
              </w:rPr>
              <w:t xml:space="preserve"> </w:t>
            </w:r>
          </w:p>
          <w:p w:rsidR="00AC5F0B" w:rsidRDefault="00AC5F0B" w:rsidP="00DC5BE4">
            <w:pPr>
              <w:spacing w:line="259" w:lineRule="auto"/>
              <w:ind w:left="135"/>
            </w:pPr>
            <w:r w:rsidRPr="00DC5BE4">
              <w:rPr>
                <w:rFonts w:ascii="Calibri" w:eastAsia="Calibri" w:hAnsi="Calibri" w:cs="Calibri"/>
              </w:rPr>
              <w:t xml:space="preserve"> </w:t>
            </w:r>
          </w:p>
        </w:tc>
      </w:tr>
      <w:tr w:rsidR="00DC5BE4" w:rsidTr="00DC5BE4">
        <w:trPr>
          <w:trHeight w:val="996"/>
        </w:trPr>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4" w:line="259" w:lineRule="auto"/>
              <w:ind w:left="134"/>
            </w:pPr>
            <w:r w:rsidRPr="00DC5BE4">
              <w:rPr>
                <w:b/>
                <w:sz w:val="24"/>
              </w:rPr>
              <w:t xml:space="preserve">Всего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80" w:lineRule="auto"/>
              <w:ind w:left="134"/>
            </w:pPr>
            <w:r w:rsidRPr="00DC5BE4">
              <w:rPr>
                <w:b/>
                <w:sz w:val="24"/>
              </w:rPr>
              <w:t xml:space="preserve">Контрольные работы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1408"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80" w:lineRule="auto"/>
              <w:ind w:left="134"/>
            </w:pPr>
            <w:r w:rsidRPr="00DC5BE4">
              <w:rPr>
                <w:b/>
                <w:sz w:val="24"/>
              </w:rPr>
              <w:t xml:space="preserve">Практические работы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70"/>
        </w:trPr>
        <w:tc>
          <w:tcPr>
            <w:tcW w:w="6555"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1.</w:t>
            </w:r>
            <w:r w:rsidRPr="00DC5BE4">
              <w:rPr>
                <w:sz w:val="24"/>
              </w:rPr>
              <w:t xml:space="preserve"> </w:t>
            </w:r>
            <w:r w:rsidRPr="00DC5BE4">
              <w:rPr>
                <w:b/>
                <w:sz w:val="24"/>
              </w:rPr>
              <w:t>Знания о физической культуре</w:t>
            </w:r>
            <w:r w:rsidRPr="00DC5BE4">
              <w:rPr>
                <w:rFonts w:ascii="Calibri" w:eastAsia="Calibri" w:hAnsi="Calibri" w:cs="Calibri"/>
              </w:rPr>
              <w:t xml:space="preserve"> </w:t>
            </w:r>
          </w:p>
        </w:tc>
        <w:tc>
          <w:tcPr>
            <w:tcW w:w="1408"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8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30"/>
        </w:trPr>
        <w:tc>
          <w:tcPr>
            <w:tcW w:w="8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1.1</w:t>
            </w:r>
            <w:r w:rsidRPr="00DC5BE4">
              <w:rPr>
                <w:rFonts w:ascii="Calibri" w:eastAsia="Calibri" w:hAnsi="Calibri" w:cs="Calibri"/>
              </w:rPr>
              <w:t xml:space="preserve"> </w:t>
            </w:r>
          </w:p>
        </w:tc>
        <w:tc>
          <w:tcPr>
            <w:tcW w:w="3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Знания о физической культуре</w:t>
            </w:r>
            <w:r w:rsidRPr="00DC5BE4">
              <w:rPr>
                <w:rFonts w:ascii="Calibri" w:eastAsia="Calibri" w:hAnsi="Calibri" w:cs="Calibri"/>
              </w:rPr>
              <w:t xml:space="preserve"> </w:t>
            </w: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3 </w:t>
            </w: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5"/>
              <w:jc w:val="center"/>
            </w:pPr>
            <w:r w:rsidRPr="00DC5BE4">
              <w:rPr>
                <w:rFonts w:ascii="Calibri" w:eastAsia="Calibri" w:hAnsi="Calibri" w:cs="Calibri"/>
              </w:rPr>
              <w:t xml:space="preserve"> </w:t>
            </w:r>
          </w:p>
        </w:tc>
        <w:tc>
          <w:tcPr>
            <w:tcW w:w="14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8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DC5BE4">
            <w:pPr>
              <w:spacing w:line="259" w:lineRule="auto"/>
              <w:ind w:left="135"/>
            </w:pPr>
            <w:hyperlink r:id="rId2744">
              <w:r w:rsidR="00AC5F0B" w:rsidRPr="00DC5BE4">
                <w:rPr>
                  <w:color w:val="0000FF"/>
                  <w:u w:val="single" w:color="0000FF"/>
                </w:rPr>
                <w:t>http://www.fizkulturavshkole.ru/</w:t>
              </w:r>
            </w:hyperlink>
            <w:hyperlink r:id="rId2745">
              <w:r w:rsidR="00AC5F0B" w:rsidRPr="00DC5BE4">
                <w:rPr>
                  <w:sz w:val="24"/>
                </w:rPr>
                <w:t xml:space="preserve"> </w:t>
              </w:r>
            </w:hyperlink>
            <w:hyperlink r:id="rId2746">
              <w:r w:rsidR="00AC5F0B" w:rsidRPr="00DC5BE4">
                <w:rPr>
                  <w:color w:val="0000FF"/>
                  <w:u w:val="single" w:color="0000FF"/>
                </w:rPr>
                <w:t>http://fizkultura</w:t>
              </w:r>
            </w:hyperlink>
            <w:hyperlink r:id="rId2747">
              <w:r w:rsidR="00AC5F0B" w:rsidRPr="00DC5BE4">
                <w:rPr>
                  <w:color w:val="0000FF"/>
                  <w:u w:val="single" w:color="0000FF"/>
                </w:rPr>
                <w:t>-</w:t>
              </w:r>
            </w:hyperlink>
            <w:hyperlink r:id="rId2748">
              <w:r w:rsidR="00AC5F0B" w:rsidRPr="00DC5BE4">
                <w:rPr>
                  <w:color w:val="0000FF"/>
                  <w:u w:val="single" w:color="0000FF"/>
                </w:rPr>
                <w:t>na5.ru/</w:t>
              </w:r>
            </w:hyperlink>
            <w:hyperlink r:id="rId2749">
              <w:r w:rsidR="00AC5F0B" w:rsidRPr="00DC5BE4">
                <w:rPr>
                  <w:rFonts w:ascii="Calibri" w:eastAsia="Calibri" w:hAnsi="Calibri" w:cs="Calibri"/>
                </w:rPr>
                <w:t xml:space="preserve"> </w:t>
              </w:r>
            </w:hyperlink>
          </w:p>
        </w:tc>
      </w:tr>
      <w:tr w:rsidR="00DC5BE4" w:rsidTr="00DC5BE4">
        <w:trPr>
          <w:trHeight w:val="563"/>
        </w:trPr>
        <w:tc>
          <w:tcPr>
            <w:tcW w:w="407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3 </w:t>
            </w: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408"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8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65"/>
        </w:trPr>
        <w:tc>
          <w:tcPr>
            <w:tcW w:w="6555"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2.</w:t>
            </w:r>
            <w:r w:rsidRPr="00DC5BE4">
              <w:rPr>
                <w:sz w:val="24"/>
              </w:rPr>
              <w:t xml:space="preserve"> </w:t>
            </w:r>
            <w:r w:rsidRPr="00DC5BE4">
              <w:rPr>
                <w:b/>
                <w:sz w:val="24"/>
              </w:rPr>
              <w:t>Способы самостоятельной деятельности</w:t>
            </w:r>
            <w:r w:rsidRPr="00DC5BE4">
              <w:rPr>
                <w:rFonts w:ascii="Calibri" w:eastAsia="Calibri" w:hAnsi="Calibri" w:cs="Calibri"/>
              </w:rPr>
              <w:t xml:space="preserve"> </w:t>
            </w:r>
          </w:p>
        </w:tc>
        <w:tc>
          <w:tcPr>
            <w:tcW w:w="1408"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8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88"/>
        </w:trPr>
        <w:tc>
          <w:tcPr>
            <w:tcW w:w="8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lastRenderedPageBreak/>
              <w:t>2.1</w:t>
            </w:r>
            <w:r w:rsidRPr="00DC5BE4">
              <w:rPr>
                <w:rFonts w:ascii="Calibri" w:eastAsia="Calibri" w:hAnsi="Calibri" w:cs="Calibri"/>
              </w:rPr>
              <w:t xml:space="preserve"> </w:t>
            </w:r>
          </w:p>
        </w:tc>
        <w:tc>
          <w:tcPr>
            <w:tcW w:w="3266"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Способы самостоятельной деятельности</w:t>
            </w:r>
            <w:r w:rsidRPr="00DC5BE4">
              <w:rPr>
                <w:rFonts w:ascii="Calibri" w:eastAsia="Calibri" w:hAnsi="Calibri" w:cs="Calibri"/>
              </w:rPr>
              <w:t xml:space="preserve"> </w:t>
            </w: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5 </w:t>
            </w: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5"/>
              <w:jc w:val="center"/>
            </w:pPr>
            <w:r w:rsidRPr="00DC5BE4">
              <w:rPr>
                <w:sz w:val="24"/>
              </w:rPr>
              <w:t xml:space="preserve"> 1 </w:t>
            </w:r>
            <w:r w:rsidRPr="00DC5BE4">
              <w:rPr>
                <w:rFonts w:ascii="Calibri" w:eastAsia="Calibri" w:hAnsi="Calibri" w:cs="Calibri"/>
              </w:rPr>
              <w:t xml:space="preserve"> </w:t>
            </w:r>
          </w:p>
        </w:tc>
        <w:tc>
          <w:tcPr>
            <w:tcW w:w="14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8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DC5BE4">
            <w:pPr>
              <w:spacing w:line="259" w:lineRule="auto"/>
              <w:ind w:left="135"/>
            </w:pPr>
            <w:hyperlink r:id="rId2750">
              <w:r w:rsidR="00AC5F0B" w:rsidRPr="00DC5BE4">
                <w:rPr>
                  <w:color w:val="0000FF"/>
                  <w:u w:val="single" w:color="0000FF"/>
                </w:rPr>
                <w:t>http://www.fizkulturavshkole.ru/</w:t>
              </w:r>
            </w:hyperlink>
            <w:hyperlink r:id="rId2751">
              <w:r w:rsidR="00AC5F0B" w:rsidRPr="00DC5BE4">
                <w:rPr>
                  <w:sz w:val="24"/>
                </w:rPr>
                <w:t xml:space="preserve"> </w:t>
              </w:r>
            </w:hyperlink>
            <w:hyperlink r:id="rId2752">
              <w:r w:rsidR="00AC5F0B" w:rsidRPr="00DC5BE4">
                <w:rPr>
                  <w:color w:val="0000FF"/>
                  <w:u w:val="single" w:color="0000FF"/>
                </w:rPr>
                <w:t>http://fizkultura</w:t>
              </w:r>
            </w:hyperlink>
            <w:hyperlink r:id="rId2753">
              <w:r w:rsidR="00AC5F0B" w:rsidRPr="00DC5BE4">
                <w:rPr>
                  <w:color w:val="0000FF"/>
                  <w:u w:val="single" w:color="0000FF"/>
                </w:rPr>
                <w:t>-</w:t>
              </w:r>
            </w:hyperlink>
            <w:hyperlink r:id="rId2754">
              <w:r w:rsidR="00AC5F0B" w:rsidRPr="00DC5BE4">
                <w:rPr>
                  <w:color w:val="0000FF"/>
                  <w:u w:val="single" w:color="0000FF"/>
                </w:rPr>
                <w:t>na5.ru/</w:t>
              </w:r>
            </w:hyperlink>
            <w:hyperlink r:id="rId2755">
              <w:r w:rsidR="00AC5F0B" w:rsidRPr="00DC5BE4">
                <w:rPr>
                  <w:rFonts w:ascii="Calibri" w:eastAsia="Calibri" w:hAnsi="Calibri" w:cs="Calibri"/>
                </w:rPr>
                <w:t xml:space="preserve"> </w:t>
              </w:r>
            </w:hyperlink>
          </w:p>
        </w:tc>
      </w:tr>
      <w:tr w:rsidR="00DC5BE4" w:rsidTr="00DC5BE4">
        <w:trPr>
          <w:trHeight w:val="558"/>
        </w:trPr>
        <w:tc>
          <w:tcPr>
            <w:tcW w:w="407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5 </w:t>
            </w: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408"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8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70"/>
        </w:trPr>
        <w:tc>
          <w:tcPr>
            <w:tcW w:w="6555"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ФИЗИЧЕСКОЕ СОВЕРШЕНСТВОВАНИЕ</w:t>
            </w:r>
            <w:r w:rsidRPr="00DC5BE4">
              <w:rPr>
                <w:rFonts w:ascii="Calibri" w:eastAsia="Calibri" w:hAnsi="Calibri" w:cs="Calibri"/>
              </w:rPr>
              <w:t xml:space="preserve"> </w:t>
            </w:r>
          </w:p>
        </w:tc>
        <w:tc>
          <w:tcPr>
            <w:tcW w:w="1408"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8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65"/>
        </w:trPr>
        <w:tc>
          <w:tcPr>
            <w:tcW w:w="6555"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1.</w:t>
            </w:r>
            <w:r w:rsidRPr="00DC5BE4">
              <w:rPr>
                <w:sz w:val="24"/>
              </w:rPr>
              <w:t xml:space="preserve"> </w:t>
            </w:r>
            <w:r w:rsidRPr="00DC5BE4">
              <w:rPr>
                <w:b/>
                <w:sz w:val="24"/>
              </w:rPr>
              <w:t>Физкультурно-оздоровительная деятельность</w:t>
            </w:r>
            <w:r w:rsidRPr="00DC5BE4">
              <w:rPr>
                <w:rFonts w:ascii="Calibri" w:eastAsia="Calibri" w:hAnsi="Calibri" w:cs="Calibri"/>
              </w:rPr>
              <w:t xml:space="preserve"> </w:t>
            </w:r>
          </w:p>
        </w:tc>
        <w:tc>
          <w:tcPr>
            <w:tcW w:w="1408"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8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87"/>
        </w:trPr>
        <w:tc>
          <w:tcPr>
            <w:tcW w:w="8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1.1</w:t>
            </w:r>
            <w:r w:rsidRPr="00DC5BE4">
              <w:rPr>
                <w:rFonts w:ascii="Calibri" w:eastAsia="Calibri" w:hAnsi="Calibri" w:cs="Calibri"/>
              </w:rPr>
              <w:t xml:space="preserve"> </w:t>
            </w:r>
          </w:p>
        </w:tc>
        <w:tc>
          <w:tcPr>
            <w:tcW w:w="3266"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Физкультурно-оздоровительная деятельность</w:t>
            </w:r>
            <w:r w:rsidRPr="00DC5BE4">
              <w:rPr>
                <w:rFonts w:ascii="Calibri" w:eastAsia="Calibri" w:hAnsi="Calibri" w:cs="Calibri"/>
              </w:rPr>
              <w:t xml:space="preserve"> </w:t>
            </w: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6 </w:t>
            </w: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5"/>
              <w:jc w:val="center"/>
            </w:pPr>
            <w:r w:rsidRPr="00DC5BE4">
              <w:rPr>
                <w:rFonts w:ascii="Calibri" w:eastAsia="Calibri" w:hAnsi="Calibri" w:cs="Calibri"/>
              </w:rPr>
              <w:t xml:space="preserve"> </w:t>
            </w:r>
          </w:p>
        </w:tc>
        <w:tc>
          <w:tcPr>
            <w:tcW w:w="14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8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DC5BE4">
            <w:pPr>
              <w:spacing w:line="259" w:lineRule="auto"/>
              <w:ind w:left="135"/>
            </w:pPr>
            <w:hyperlink r:id="rId2756">
              <w:r w:rsidR="00AC5F0B" w:rsidRPr="00DC5BE4">
                <w:rPr>
                  <w:color w:val="0000FF"/>
                  <w:u w:val="single" w:color="0000FF"/>
                </w:rPr>
                <w:t>http://www.fizkulturavshkole.ru/</w:t>
              </w:r>
            </w:hyperlink>
            <w:hyperlink r:id="rId2757">
              <w:r w:rsidR="00AC5F0B" w:rsidRPr="00DC5BE4">
                <w:rPr>
                  <w:sz w:val="24"/>
                </w:rPr>
                <w:t xml:space="preserve"> </w:t>
              </w:r>
            </w:hyperlink>
            <w:hyperlink r:id="rId2758">
              <w:r w:rsidR="00AC5F0B" w:rsidRPr="00DC5BE4">
                <w:rPr>
                  <w:color w:val="0000FF"/>
                  <w:u w:val="single" w:color="0000FF"/>
                </w:rPr>
                <w:t>http://fizkultura</w:t>
              </w:r>
            </w:hyperlink>
            <w:hyperlink r:id="rId2759">
              <w:r w:rsidR="00AC5F0B" w:rsidRPr="00DC5BE4">
                <w:rPr>
                  <w:color w:val="0000FF"/>
                  <w:u w:val="single" w:color="0000FF"/>
                </w:rPr>
                <w:t>-</w:t>
              </w:r>
            </w:hyperlink>
            <w:hyperlink r:id="rId2760">
              <w:r w:rsidR="00AC5F0B" w:rsidRPr="00DC5BE4">
                <w:rPr>
                  <w:color w:val="0000FF"/>
                  <w:u w:val="single" w:color="0000FF"/>
                </w:rPr>
                <w:t>na5.ru/</w:t>
              </w:r>
            </w:hyperlink>
            <w:hyperlink r:id="rId2761">
              <w:r w:rsidR="00AC5F0B" w:rsidRPr="00DC5BE4">
                <w:rPr>
                  <w:rFonts w:ascii="Calibri" w:eastAsia="Calibri" w:hAnsi="Calibri" w:cs="Calibri"/>
                </w:rPr>
                <w:t xml:space="preserve"> </w:t>
              </w:r>
            </w:hyperlink>
          </w:p>
        </w:tc>
      </w:tr>
      <w:tr w:rsidR="00DC5BE4" w:rsidTr="00DC5BE4">
        <w:trPr>
          <w:trHeight w:val="558"/>
        </w:trPr>
        <w:tc>
          <w:tcPr>
            <w:tcW w:w="407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6 </w:t>
            </w: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408"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8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70"/>
        </w:trPr>
        <w:tc>
          <w:tcPr>
            <w:tcW w:w="6555"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2.</w:t>
            </w:r>
            <w:r w:rsidRPr="00DC5BE4">
              <w:rPr>
                <w:sz w:val="24"/>
              </w:rPr>
              <w:t xml:space="preserve"> </w:t>
            </w:r>
            <w:r w:rsidRPr="00DC5BE4">
              <w:rPr>
                <w:b/>
                <w:sz w:val="24"/>
              </w:rPr>
              <w:t>Спортивно-оздоровительная деятельность</w:t>
            </w:r>
            <w:r w:rsidRPr="00DC5BE4">
              <w:rPr>
                <w:rFonts w:ascii="Calibri" w:eastAsia="Calibri" w:hAnsi="Calibri" w:cs="Calibri"/>
              </w:rPr>
              <w:t xml:space="preserve"> </w:t>
            </w:r>
          </w:p>
        </w:tc>
        <w:tc>
          <w:tcPr>
            <w:tcW w:w="1408"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8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35"/>
        </w:trPr>
        <w:tc>
          <w:tcPr>
            <w:tcW w:w="8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2.1</w:t>
            </w:r>
            <w:r w:rsidRPr="00DC5BE4">
              <w:rPr>
                <w:rFonts w:ascii="Calibri" w:eastAsia="Calibri" w:hAnsi="Calibri" w:cs="Calibri"/>
              </w:rPr>
              <w:t xml:space="preserve"> </w:t>
            </w:r>
          </w:p>
        </w:tc>
        <w:tc>
          <w:tcPr>
            <w:tcW w:w="32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Гимнастика (модуль "Гимнастика")</w:t>
            </w:r>
            <w:r w:rsidRPr="00DC5BE4">
              <w:rPr>
                <w:rFonts w:ascii="Calibri" w:eastAsia="Calibri" w:hAnsi="Calibri" w:cs="Calibri"/>
              </w:rPr>
              <w:t xml:space="preserve"> </w:t>
            </w: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8 </w:t>
            </w: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5"/>
              <w:jc w:val="center"/>
            </w:pPr>
            <w:r w:rsidRPr="00DC5BE4">
              <w:rPr>
                <w:sz w:val="24"/>
              </w:rPr>
              <w:t xml:space="preserve"> 1 </w:t>
            </w:r>
            <w:r w:rsidRPr="00DC5BE4">
              <w:rPr>
                <w:rFonts w:ascii="Calibri" w:eastAsia="Calibri" w:hAnsi="Calibri" w:cs="Calibri"/>
              </w:rPr>
              <w:t xml:space="preserve"> </w:t>
            </w:r>
          </w:p>
        </w:tc>
        <w:tc>
          <w:tcPr>
            <w:tcW w:w="14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8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DC5BE4">
            <w:pPr>
              <w:spacing w:line="259" w:lineRule="auto"/>
              <w:ind w:left="135"/>
            </w:pPr>
            <w:hyperlink r:id="rId2762">
              <w:r w:rsidR="00AC5F0B" w:rsidRPr="00DC5BE4">
                <w:rPr>
                  <w:color w:val="0000FF"/>
                  <w:u w:val="single" w:color="0000FF"/>
                </w:rPr>
                <w:t>http://www.fizkulturavshkole.ru/</w:t>
              </w:r>
            </w:hyperlink>
            <w:hyperlink r:id="rId2763">
              <w:r w:rsidR="00AC5F0B" w:rsidRPr="00DC5BE4">
                <w:rPr>
                  <w:sz w:val="24"/>
                </w:rPr>
                <w:t xml:space="preserve"> </w:t>
              </w:r>
            </w:hyperlink>
            <w:hyperlink r:id="rId2764">
              <w:r w:rsidR="00AC5F0B" w:rsidRPr="00DC5BE4">
                <w:rPr>
                  <w:color w:val="0000FF"/>
                  <w:u w:val="single" w:color="0000FF"/>
                </w:rPr>
                <w:t>http://fizkultura</w:t>
              </w:r>
            </w:hyperlink>
            <w:hyperlink r:id="rId2765">
              <w:r w:rsidR="00AC5F0B" w:rsidRPr="00DC5BE4">
                <w:rPr>
                  <w:color w:val="0000FF"/>
                  <w:u w:val="single" w:color="0000FF"/>
                </w:rPr>
                <w:t>-</w:t>
              </w:r>
            </w:hyperlink>
            <w:hyperlink r:id="rId2766">
              <w:r w:rsidR="00AC5F0B" w:rsidRPr="00DC5BE4">
                <w:rPr>
                  <w:color w:val="0000FF"/>
                  <w:u w:val="single" w:color="0000FF"/>
                </w:rPr>
                <w:t>na5.ru/</w:t>
              </w:r>
            </w:hyperlink>
            <w:hyperlink r:id="rId2767">
              <w:r w:rsidR="00AC5F0B" w:rsidRPr="00DC5BE4">
                <w:rPr>
                  <w:rFonts w:ascii="Calibri" w:eastAsia="Calibri" w:hAnsi="Calibri" w:cs="Calibri"/>
                </w:rPr>
                <w:t xml:space="preserve"> </w:t>
              </w:r>
            </w:hyperlink>
          </w:p>
        </w:tc>
      </w:tr>
      <w:tr w:rsidR="00DC5BE4" w:rsidTr="00DC5BE4">
        <w:trPr>
          <w:trHeight w:val="683"/>
        </w:trPr>
        <w:tc>
          <w:tcPr>
            <w:tcW w:w="8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2.2</w:t>
            </w:r>
            <w:r w:rsidRPr="00DC5BE4">
              <w:rPr>
                <w:rFonts w:ascii="Calibri" w:eastAsia="Calibri" w:hAnsi="Calibri" w:cs="Calibri"/>
              </w:rPr>
              <w:t xml:space="preserve"> </w:t>
            </w:r>
          </w:p>
        </w:tc>
        <w:tc>
          <w:tcPr>
            <w:tcW w:w="3266"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Лёгкая атлетика (модуль "Легкая атлетика")</w:t>
            </w:r>
            <w:r w:rsidRPr="00DC5BE4">
              <w:rPr>
                <w:rFonts w:ascii="Calibri" w:eastAsia="Calibri" w:hAnsi="Calibri" w:cs="Calibri"/>
              </w:rPr>
              <w:t xml:space="preserve"> </w:t>
            </w: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8 </w:t>
            </w: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5"/>
              <w:jc w:val="center"/>
            </w:pPr>
            <w:r w:rsidRPr="00DC5BE4">
              <w:rPr>
                <w:sz w:val="24"/>
              </w:rPr>
              <w:t xml:space="preserve"> 1 </w:t>
            </w:r>
            <w:r w:rsidRPr="00DC5BE4">
              <w:rPr>
                <w:rFonts w:ascii="Calibri" w:eastAsia="Calibri" w:hAnsi="Calibri" w:cs="Calibri"/>
              </w:rPr>
              <w:t xml:space="preserve"> </w:t>
            </w:r>
          </w:p>
        </w:tc>
        <w:tc>
          <w:tcPr>
            <w:tcW w:w="14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8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DC5BE4">
            <w:pPr>
              <w:spacing w:line="259" w:lineRule="auto"/>
              <w:ind w:left="135"/>
            </w:pPr>
            <w:hyperlink r:id="rId2768">
              <w:r w:rsidR="00AC5F0B" w:rsidRPr="00DC5BE4">
                <w:rPr>
                  <w:color w:val="0000FF"/>
                  <w:u w:val="single" w:color="0000FF"/>
                </w:rPr>
                <w:t>http://www.fizkulturavshkole.ru/</w:t>
              </w:r>
            </w:hyperlink>
            <w:hyperlink r:id="rId2769">
              <w:r w:rsidR="00AC5F0B" w:rsidRPr="00DC5BE4">
                <w:rPr>
                  <w:sz w:val="24"/>
                </w:rPr>
                <w:t xml:space="preserve"> </w:t>
              </w:r>
            </w:hyperlink>
            <w:hyperlink r:id="rId2770">
              <w:r w:rsidR="00AC5F0B" w:rsidRPr="00DC5BE4">
                <w:rPr>
                  <w:color w:val="0000FF"/>
                  <w:u w:val="single" w:color="0000FF"/>
                </w:rPr>
                <w:t>http://fizkultura</w:t>
              </w:r>
            </w:hyperlink>
            <w:hyperlink r:id="rId2771">
              <w:r w:rsidR="00AC5F0B" w:rsidRPr="00DC5BE4">
                <w:rPr>
                  <w:color w:val="0000FF"/>
                  <w:u w:val="single" w:color="0000FF"/>
                </w:rPr>
                <w:t>-</w:t>
              </w:r>
            </w:hyperlink>
            <w:hyperlink r:id="rId2772">
              <w:r w:rsidR="00AC5F0B" w:rsidRPr="00DC5BE4">
                <w:rPr>
                  <w:color w:val="0000FF"/>
                  <w:u w:val="single" w:color="0000FF"/>
                </w:rPr>
                <w:t>na5.ru/</w:t>
              </w:r>
            </w:hyperlink>
            <w:hyperlink r:id="rId2773">
              <w:r w:rsidR="00AC5F0B" w:rsidRPr="00DC5BE4">
                <w:rPr>
                  <w:rFonts w:ascii="Calibri" w:eastAsia="Calibri" w:hAnsi="Calibri" w:cs="Calibri"/>
                </w:rPr>
                <w:t xml:space="preserve"> </w:t>
              </w:r>
            </w:hyperlink>
          </w:p>
        </w:tc>
      </w:tr>
      <w:tr w:rsidR="00DC5BE4" w:rsidTr="00DC5BE4">
        <w:trPr>
          <w:trHeight w:val="683"/>
        </w:trPr>
        <w:tc>
          <w:tcPr>
            <w:tcW w:w="8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2.3</w:t>
            </w:r>
            <w:r w:rsidRPr="00DC5BE4">
              <w:rPr>
                <w:rFonts w:ascii="Calibri" w:eastAsia="Calibri" w:hAnsi="Calibri" w:cs="Calibri"/>
              </w:rPr>
              <w:t xml:space="preserve"> </w:t>
            </w:r>
          </w:p>
        </w:tc>
        <w:tc>
          <w:tcPr>
            <w:tcW w:w="3266"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Зимние виды спорта (модуль "Зимние виды спорта")</w:t>
            </w:r>
            <w:r w:rsidRPr="00DC5BE4">
              <w:rPr>
                <w:rFonts w:ascii="Calibri" w:eastAsia="Calibri" w:hAnsi="Calibri" w:cs="Calibri"/>
              </w:rPr>
              <w:t xml:space="preserve"> </w:t>
            </w:r>
          </w:p>
        </w:tc>
        <w:tc>
          <w:tcPr>
            <w:tcW w:w="1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5"/>
              <w:jc w:val="center"/>
            </w:pPr>
            <w:r w:rsidRPr="00DC5BE4">
              <w:rPr>
                <w:sz w:val="24"/>
              </w:rPr>
              <w:t xml:space="preserve"> 10 </w:t>
            </w:r>
            <w:r w:rsidRPr="00DC5BE4">
              <w:rPr>
                <w:rFonts w:ascii="Calibri" w:eastAsia="Calibri" w:hAnsi="Calibri" w:cs="Calibri"/>
              </w:rPr>
              <w:t xml:space="preserve"> </w:t>
            </w:r>
          </w:p>
        </w:tc>
        <w:tc>
          <w:tcPr>
            <w:tcW w:w="13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5"/>
              <w:jc w:val="center"/>
            </w:pPr>
            <w:r w:rsidRPr="00DC5BE4">
              <w:rPr>
                <w:sz w:val="24"/>
              </w:rPr>
              <w:t xml:space="preserve"> 1 </w:t>
            </w:r>
            <w:r w:rsidRPr="00DC5BE4">
              <w:rPr>
                <w:rFonts w:ascii="Calibri" w:eastAsia="Calibri" w:hAnsi="Calibri" w:cs="Calibri"/>
              </w:rPr>
              <w:t xml:space="preserve"> </w:t>
            </w:r>
          </w:p>
        </w:tc>
        <w:tc>
          <w:tcPr>
            <w:tcW w:w="14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8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DC5BE4">
            <w:pPr>
              <w:spacing w:line="259" w:lineRule="auto"/>
              <w:ind w:left="135"/>
            </w:pPr>
            <w:hyperlink r:id="rId2774">
              <w:r w:rsidR="00AC5F0B" w:rsidRPr="00DC5BE4">
                <w:rPr>
                  <w:color w:val="0000FF"/>
                  <w:u w:val="single" w:color="0000FF"/>
                </w:rPr>
                <w:t>http://www.fizkulturavshkole.ru/</w:t>
              </w:r>
            </w:hyperlink>
            <w:hyperlink r:id="rId2775">
              <w:r w:rsidR="00AC5F0B" w:rsidRPr="00DC5BE4">
                <w:rPr>
                  <w:sz w:val="24"/>
                </w:rPr>
                <w:t xml:space="preserve"> </w:t>
              </w:r>
            </w:hyperlink>
            <w:hyperlink r:id="rId2776">
              <w:r w:rsidR="00AC5F0B" w:rsidRPr="00DC5BE4">
                <w:rPr>
                  <w:color w:val="0000FF"/>
                  <w:u w:val="single" w:color="0000FF"/>
                </w:rPr>
                <w:t>http://fizkultura</w:t>
              </w:r>
            </w:hyperlink>
            <w:hyperlink r:id="rId2777">
              <w:r w:rsidR="00AC5F0B" w:rsidRPr="00DC5BE4">
                <w:rPr>
                  <w:color w:val="0000FF"/>
                  <w:u w:val="single" w:color="0000FF"/>
                </w:rPr>
                <w:t>-</w:t>
              </w:r>
            </w:hyperlink>
            <w:hyperlink r:id="rId2778">
              <w:r w:rsidR="00AC5F0B" w:rsidRPr="00DC5BE4">
                <w:rPr>
                  <w:color w:val="0000FF"/>
                  <w:u w:val="single" w:color="0000FF"/>
                </w:rPr>
                <w:t>na5.ru/</w:t>
              </w:r>
            </w:hyperlink>
            <w:hyperlink r:id="rId2779">
              <w:r w:rsidR="00AC5F0B" w:rsidRPr="00DC5BE4">
                <w:rPr>
                  <w:rFonts w:ascii="Calibri" w:eastAsia="Calibri" w:hAnsi="Calibri" w:cs="Calibri"/>
                </w:rPr>
                <w:t xml:space="preserve"> </w:t>
              </w:r>
            </w:hyperlink>
          </w:p>
        </w:tc>
      </w:tr>
    </w:tbl>
    <w:p w:rsidR="00AC5F0B" w:rsidRDefault="00AC5F0B" w:rsidP="00AC5F0B">
      <w:pPr>
        <w:spacing w:line="259" w:lineRule="auto"/>
        <w:ind w:left="-1440" w:right="14942"/>
      </w:pPr>
    </w:p>
    <w:tbl>
      <w:tblPr>
        <w:tblW w:w="10380" w:type="dxa"/>
        <w:tblInd w:w="156" w:type="dxa"/>
        <w:tblCellMar>
          <w:top w:w="74" w:type="dxa"/>
          <w:left w:w="103" w:type="dxa"/>
          <w:right w:w="43" w:type="dxa"/>
        </w:tblCellMar>
        <w:tblLook w:val="04A0" w:firstRow="1" w:lastRow="0" w:firstColumn="1" w:lastColumn="0" w:noHBand="0" w:noVBand="1"/>
      </w:tblPr>
      <w:tblGrid>
        <w:gridCol w:w="747"/>
        <w:gridCol w:w="2996"/>
        <w:gridCol w:w="1032"/>
        <w:gridCol w:w="1202"/>
        <w:gridCol w:w="1225"/>
        <w:gridCol w:w="3178"/>
      </w:tblGrid>
      <w:tr w:rsidR="00DC5BE4" w:rsidTr="00DC5BE4">
        <w:trPr>
          <w:trHeight w:val="660"/>
        </w:trPr>
        <w:tc>
          <w:tcPr>
            <w:tcW w:w="8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2.4</w:t>
            </w:r>
            <w:r w:rsidRPr="00DC5BE4">
              <w:rPr>
                <w:rFonts w:ascii="Calibri" w:eastAsia="Calibri" w:hAnsi="Calibri" w:cs="Calibri"/>
              </w:rPr>
              <w:t xml:space="preserve"> </w:t>
            </w:r>
          </w:p>
        </w:tc>
        <w:tc>
          <w:tcPr>
            <w:tcW w:w="3275"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7" w:line="259" w:lineRule="auto"/>
              <w:ind w:right="143"/>
              <w:jc w:val="center"/>
            </w:pPr>
            <w:r w:rsidRPr="00DC5BE4">
              <w:rPr>
                <w:sz w:val="24"/>
              </w:rPr>
              <w:t xml:space="preserve">Спортивные игры. Баскетбол (модуль </w:t>
            </w:r>
          </w:p>
          <w:p w:rsidR="00AC5F0B" w:rsidRDefault="00AC5F0B"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1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5"/>
              <w:jc w:val="center"/>
            </w:pPr>
            <w:r w:rsidRPr="00DC5BE4">
              <w:rPr>
                <w:sz w:val="24"/>
              </w:rPr>
              <w:t xml:space="preserve"> 12 </w:t>
            </w:r>
            <w:r w:rsidRPr="00DC5BE4">
              <w:rPr>
                <w:rFonts w:ascii="Calibri" w:eastAsia="Calibri" w:hAnsi="Calibri" w:cs="Calibri"/>
              </w:rPr>
              <w:t xml:space="preserve"> </w:t>
            </w:r>
          </w:p>
        </w:tc>
        <w:tc>
          <w:tcPr>
            <w:tcW w:w="13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5"/>
              <w:jc w:val="center"/>
            </w:pPr>
            <w:r w:rsidRPr="00DC5BE4">
              <w:rPr>
                <w:rFonts w:ascii="Calibri" w:eastAsia="Calibri" w:hAnsi="Calibri" w:cs="Calibri"/>
              </w:rPr>
              <w:t xml:space="preserve"> </w:t>
            </w:r>
          </w:p>
        </w:tc>
        <w:tc>
          <w:tcPr>
            <w:tcW w:w="14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DC5BE4">
            <w:pPr>
              <w:spacing w:line="259" w:lineRule="auto"/>
              <w:ind w:left="135"/>
            </w:pPr>
            <w:hyperlink r:id="rId2780">
              <w:r w:rsidR="00AC5F0B" w:rsidRPr="00DC5BE4">
                <w:rPr>
                  <w:color w:val="0000FF"/>
                  <w:u w:val="single" w:color="0000FF"/>
                </w:rPr>
                <w:t>http://www.fizkulturavshkole.ru/</w:t>
              </w:r>
            </w:hyperlink>
            <w:hyperlink r:id="rId2781">
              <w:r w:rsidR="00AC5F0B" w:rsidRPr="00DC5BE4">
                <w:rPr>
                  <w:sz w:val="24"/>
                </w:rPr>
                <w:t xml:space="preserve"> </w:t>
              </w:r>
            </w:hyperlink>
            <w:hyperlink r:id="rId2782">
              <w:r w:rsidR="00AC5F0B" w:rsidRPr="00DC5BE4">
                <w:rPr>
                  <w:color w:val="0000FF"/>
                  <w:u w:val="single" w:color="0000FF"/>
                </w:rPr>
                <w:t>http://fizkultura</w:t>
              </w:r>
            </w:hyperlink>
            <w:hyperlink r:id="rId2783">
              <w:r w:rsidR="00AC5F0B" w:rsidRPr="00DC5BE4">
                <w:rPr>
                  <w:color w:val="0000FF"/>
                  <w:u w:val="single" w:color="0000FF"/>
                </w:rPr>
                <w:t>-</w:t>
              </w:r>
            </w:hyperlink>
            <w:hyperlink r:id="rId2784">
              <w:r w:rsidR="00AC5F0B" w:rsidRPr="00DC5BE4">
                <w:rPr>
                  <w:color w:val="0000FF"/>
                  <w:u w:val="single" w:color="0000FF"/>
                </w:rPr>
                <w:t>na5.ru/</w:t>
              </w:r>
            </w:hyperlink>
            <w:hyperlink r:id="rId2785">
              <w:r w:rsidR="00AC5F0B" w:rsidRPr="00DC5BE4">
                <w:rPr>
                  <w:rFonts w:ascii="Calibri" w:eastAsia="Calibri" w:hAnsi="Calibri" w:cs="Calibri"/>
                </w:rPr>
                <w:t xml:space="preserve"> </w:t>
              </w:r>
            </w:hyperlink>
          </w:p>
        </w:tc>
      </w:tr>
      <w:tr w:rsidR="00DC5BE4" w:rsidTr="00DC5BE4">
        <w:trPr>
          <w:trHeight w:val="661"/>
        </w:trPr>
        <w:tc>
          <w:tcPr>
            <w:tcW w:w="8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2.5</w:t>
            </w:r>
            <w:r w:rsidRPr="00DC5BE4">
              <w:rPr>
                <w:rFonts w:ascii="Calibri" w:eastAsia="Calibri" w:hAnsi="Calibri" w:cs="Calibri"/>
              </w:rPr>
              <w:t xml:space="preserve"> </w:t>
            </w:r>
          </w:p>
        </w:tc>
        <w:tc>
          <w:tcPr>
            <w:tcW w:w="3275"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7" w:line="259" w:lineRule="auto"/>
              <w:ind w:right="186"/>
              <w:jc w:val="center"/>
            </w:pPr>
            <w:r w:rsidRPr="00DC5BE4">
              <w:rPr>
                <w:sz w:val="24"/>
              </w:rPr>
              <w:t xml:space="preserve">Спортивные игры. Волейбол (модуль </w:t>
            </w:r>
          </w:p>
          <w:p w:rsidR="00AC5F0B" w:rsidRDefault="00AC5F0B"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1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5"/>
              <w:jc w:val="center"/>
            </w:pPr>
            <w:r w:rsidRPr="00DC5BE4">
              <w:rPr>
                <w:sz w:val="24"/>
              </w:rPr>
              <w:t xml:space="preserve"> 10 </w:t>
            </w:r>
            <w:r w:rsidRPr="00DC5BE4">
              <w:rPr>
                <w:rFonts w:ascii="Calibri" w:eastAsia="Calibri" w:hAnsi="Calibri" w:cs="Calibri"/>
              </w:rPr>
              <w:t xml:space="preserve"> </w:t>
            </w:r>
          </w:p>
        </w:tc>
        <w:tc>
          <w:tcPr>
            <w:tcW w:w="13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5"/>
              <w:jc w:val="center"/>
            </w:pPr>
            <w:r w:rsidRPr="00DC5BE4">
              <w:rPr>
                <w:sz w:val="24"/>
              </w:rPr>
              <w:t xml:space="preserve"> 1 </w:t>
            </w:r>
            <w:r w:rsidRPr="00DC5BE4">
              <w:rPr>
                <w:rFonts w:ascii="Calibri" w:eastAsia="Calibri" w:hAnsi="Calibri" w:cs="Calibri"/>
              </w:rPr>
              <w:t xml:space="preserve"> </w:t>
            </w:r>
          </w:p>
        </w:tc>
        <w:tc>
          <w:tcPr>
            <w:tcW w:w="14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DC5BE4">
            <w:pPr>
              <w:spacing w:line="259" w:lineRule="auto"/>
              <w:ind w:left="135"/>
            </w:pPr>
            <w:hyperlink r:id="rId2786">
              <w:r w:rsidR="00AC5F0B" w:rsidRPr="00DC5BE4">
                <w:rPr>
                  <w:color w:val="0000FF"/>
                  <w:u w:val="single" w:color="0000FF"/>
                </w:rPr>
                <w:t>http://www.fizkulturavshkole.ru/</w:t>
              </w:r>
            </w:hyperlink>
            <w:hyperlink r:id="rId2787">
              <w:r w:rsidR="00AC5F0B" w:rsidRPr="00DC5BE4">
                <w:rPr>
                  <w:sz w:val="24"/>
                </w:rPr>
                <w:t xml:space="preserve"> </w:t>
              </w:r>
            </w:hyperlink>
            <w:hyperlink r:id="rId2788">
              <w:r w:rsidR="00AC5F0B" w:rsidRPr="00DC5BE4">
                <w:rPr>
                  <w:color w:val="0000FF"/>
                  <w:u w:val="single" w:color="0000FF"/>
                </w:rPr>
                <w:t>http://fizkultura</w:t>
              </w:r>
            </w:hyperlink>
            <w:hyperlink r:id="rId2789">
              <w:r w:rsidR="00AC5F0B" w:rsidRPr="00DC5BE4">
                <w:rPr>
                  <w:color w:val="0000FF"/>
                  <w:u w:val="single" w:color="0000FF"/>
                </w:rPr>
                <w:t>-</w:t>
              </w:r>
            </w:hyperlink>
            <w:hyperlink r:id="rId2790">
              <w:r w:rsidR="00AC5F0B" w:rsidRPr="00DC5BE4">
                <w:rPr>
                  <w:color w:val="0000FF"/>
                  <w:u w:val="single" w:color="0000FF"/>
                </w:rPr>
                <w:t>na5.ru/</w:t>
              </w:r>
            </w:hyperlink>
            <w:hyperlink r:id="rId2791">
              <w:r w:rsidR="00AC5F0B" w:rsidRPr="00DC5BE4">
                <w:rPr>
                  <w:rFonts w:ascii="Calibri" w:eastAsia="Calibri" w:hAnsi="Calibri" w:cs="Calibri"/>
                </w:rPr>
                <w:t xml:space="preserve"> </w:t>
              </w:r>
            </w:hyperlink>
          </w:p>
        </w:tc>
      </w:tr>
      <w:tr w:rsidR="00DC5BE4" w:rsidTr="00DC5BE4">
        <w:trPr>
          <w:trHeight w:val="656"/>
        </w:trPr>
        <w:tc>
          <w:tcPr>
            <w:tcW w:w="8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2.6</w:t>
            </w:r>
            <w:r w:rsidRPr="00DC5BE4">
              <w:rPr>
                <w:rFonts w:ascii="Calibri" w:eastAsia="Calibri" w:hAnsi="Calibri" w:cs="Calibri"/>
              </w:rPr>
              <w:t xml:space="preserve"> </w:t>
            </w:r>
          </w:p>
        </w:tc>
        <w:tc>
          <w:tcPr>
            <w:tcW w:w="3275"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7" w:line="259" w:lineRule="auto"/>
              <w:ind w:left="134"/>
            </w:pPr>
            <w:r w:rsidRPr="00DC5BE4">
              <w:rPr>
                <w:sz w:val="24"/>
              </w:rPr>
              <w:t xml:space="preserve">Спортивные игры. Футбол (модуль </w:t>
            </w:r>
          </w:p>
          <w:p w:rsidR="00AC5F0B" w:rsidRDefault="00AC5F0B"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1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5"/>
              <w:jc w:val="center"/>
            </w:pPr>
            <w:r w:rsidRPr="00DC5BE4">
              <w:rPr>
                <w:sz w:val="24"/>
              </w:rPr>
              <w:t xml:space="preserve"> 10 </w:t>
            </w:r>
            <w:r w:rsidRPr="00DC5BE4">
              <w:rPr>
                <w:rFonts w:ascii="Calibri" w:eastAsia="Calibri" w:hAnsi="Calibri" w:cs="Calibri"/>
              </w:rPr>
              <w:t xml:space="preserve"> </w:t>
            </w:r>
          </w:p>
        </w:tc>
        <w:tc>
          <w:tcPr>
            <w:tcW w:w="13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5"/>
              <w:jc w:val="center"/>
            </w:pPr>
            <w:r w:rsidRPr="00DC5BE4">
              <w:rPr>
                <w:rFonts w:ascii="Calibri" w:eastAsia="Calibri" w:hAnsi="Calibri" w:cs="Calibri"/>
              </w:rPr>
              <w:t xml:space="preserve"> </w:t>
            </w:r>
          </w:p>
        </w:tc>
        <w:tc>
          <w:tcPr>
            <w:tcW w:w="14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DC5BE4">
            <w:pPr>
              <w:spacing w:line="259" w:lineRule="auto"/>
              <w:ind w:left="135"/>
            </w:pPr>
            <w:hyperlink r:id="rId2792">
              <w:r w:rsidR="00AC5F0B" w:rsidRPr="00DC5BE4">
                <w:rPr>
                  <w:color w:val="0000FF"/>
                  <w:u w:val="single" w:color="0000FF"/>
                </w:rPr>
                <w:t>http://www.fizkulturavshkole.ru/</w:t>
              </w:r>
            </w:hyperlink>
            <w:hyperlink r:id="rId2793">
              <w:r w:rsidR="00AC5F0B" w:rsidRPr="00DC5BE4">
                <w:rPr>
                  <w:sz w:val="24"/>
                </w:rPr>
                <w:t xml:space="preserve"> </w:t>
              </w:r>
            </w:hyperlink>
            <w:hyperlink r:id="rId2794">
              <w:r w:rsidR="00AC5F0B" w:rsidRPr="00DC5BE4">
                <w:rPr>
                  <w:color w:val="0000FF"/>
                  <w:u w:val="single" w:color="0000FF"/>
                </w:rPr>
                <w:t>http://fizkultura</w:t>
              </w:r>
            </w:hyperlink>
            <w:hyperlink r:id="rId2795">
              <w:r w:rsidR="00AC5F0B" w:rsidRPr="00DC5BE4">
                <w:rPr>
                  <w:color w:val="0000FF"/>
                  <w:u w:val="single" w:color="0000FF"/>
                </w:rPr>
                <w:t>-</w:t>
              </w:r>
            </w:hyperlink>
            <w:hyperlink r:id="rId2796">
              <w:r w:rsidR="00AC5F0B" w:rsidRPr="00DC5BE4">
                <w:rPr>
                  <w:color w:val="0000FF"/>
                  <w:u w:val="single" w:color="0000FF"/>
                </w:rPr>
                <w:t>na5.ru/</w:t>
              </w:r>
            </w:hyperlink>
            <w:hyperlink r:id="rId2797">
              <w:r w:rsidR="00AC5F0B" w:rsidRPr="00DC5BE4">
                <w:rPr>
                  <w:rFonts w:ascii="Calibri" w:eastAsia="Calibri" w:hAnsi="Calibri" w:cs="Calibri"/>
                </w:rPr>
                <w:t xml:space="preserve"> </w:t>
              </w:r>
            </w:hyperlink>
          </w:p>
        </w:tc>
      </w:tr>
      <w:tr w:rsidR="00DC5BE4" w:rsidTr="00DC5BE4">
        <w:trPr>
          <w:trHeight w:val="965"/>
        </w:trPr>
        <w:tc>
          <w:tcPr>
            <w:tcW w:w="8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2.7</w:t>
            </w:r>
            <w:r w:rsidRPr="00DC5BE4">
              <w:rPr>
                <w:rFonts w:ascii="Calibri" w:eastAsia="Calibri" w:hAnsi="Calibri" w:cs="Calibri"/>
              </w:rPr>
              <w:t xml:space="preserve"> </w:t>
            </w:r>
          </w:p>
        </w:tc>
        <w:tc>
          <w:tcPr>
            <w:tcW w:w="3275"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73" w:lineRule="auto"/>
              <w:ind w:left="134"/>
            </w:pPr>
            <w:r w:rsidRPr="00DC5BE4">
              <w:rPr>
                <w:sz w:val="24"/>
              </w:rPr>
              <w:t xml:space="preserve">Подготовка к выполнению нормативных требований комплекса </w:t>
            </w:r>
          </w:p>
          <w:p w:rsidR="00AC5F0B" w:rsidRDefault="00AC5F0B" w:rsidP="00DC5BE4">
            <w:pPr>
              <w:spacing w:line="259" w:lineRule="auto"/>
              <w:ind w:left="134"/>
            </w:pPr>
            <w:r w:rsidRPr="00DC5BE4">
              <w:rPr>
                <w:sz w:val="24"/>
              </w:rPr>
              <w:t>ГТО (модуль "Спорт")</w:t>
            </w:r>
            <w:r w:rsidRPr="00DC5BE4">
              <w:rPr>
                <w:rFonts w:ascii="Calibri" w:eastAsia="Calibri" w:hAnsi="Calibri" w:cs="Calibri"/>
              </w:rPr>
              <w:t xml:space="preserve"> </w:t>
            </w:r>
          </w:p>
        </w:tc>
        <w:tc>
          <w:tcPr>
            <w:tcW w:w="11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5"/>
              <w:jc w:val="center"/>
            </w:pPr>
            <w:r w:rsidRPr="00DC5BE4">
              <w:rPr>
                <w:sz w:val="24"/>
              </w:rPr>
              <w:t xml:space="preserve"> 30 </w:t>
            </w:r>
            <w:r w:rsidRPr="00DC5BE4">
              <w:rPr>
                <w:rFonts w:ascii="Calibri" w:eastAsia="Calibri" w:hAnsi="Calibri" w:cs="Calibri"/>
              </w:rPr>
              <w:t xml:space="preserve"> </w:t>
            </w:r>
          </w:p>
        </w:tc>
        <w:tc>
          <w:tcPr>
            <w:tcW w:w="13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5"/>
              <w:jc w:val="center"/>
            </w:pPr>
            <w:r w:rsidRPr="00DC5BE4">
              <w:rPr>
                <w:sz w:val="24"/>
              </w:rPr>
              <w:t xml:space="preserve"> 5 </w:t>
            </w:r>
            <w:r w:rsidRPr="00DC5BE4">
              <w:rPr>
                <w:rFonts w:ascii="Calibri" w:eastAsia="Calibri" w:hAnsi="Calibri" w:cs="Calibri"/>
              </w:rPr>
              <w:t xml:space="preserve"> </w:t>
            </w:r>
          </w:p>
        </w:tc>
        <w:tc>
          <w:tcPr>
            <w:tcW w:w="14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0"/>
              <w:jc w:val="center"/>
            </w:pPr>
            <w:r w:rsidRPr="00DC5BE4">
              <w:rPr>
                <w:rFonts w:ascii="Calibri" w:eastAsia="Calibri" w:hAnsi="Calibri" w:cs="Calibri"/>
              </w:rPr>
              <w:t xml:space="preserve"> </w:t>
            </w:r>
          </w:p>
        </w:tc>
        <w:tc>
          <w:tcPr>
            <w:tcW w:w="239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EE021B" w:rsidP="00DC5BE4">
            <w:pPr>
              <w:spacing w:line="259" w:lineRule="auto"/>
              <w:ind w:left="135"/>
            </w:pPr>
            <w:hyperlink r:id="rId2798">
              <w:r w:rsidR="00AC5F0B" w:rsidRPr="00DC5BE4">
                <w:rPr>
                  <w:color w:val="0000FF"/>
                  <w:u w:val="single" w:color="0000FF"/>
                </w:rPr>
                <w:t>http://www.fizkulturavshkole.ru/</w:t>
              </w:r>
            </w:hyperlink>
            <w:hyperlink r:id="rId2799">
              <w:r w:rsidR="00AC5F0B" w:rsidRPr="00DC5BE4">
                <w:rPr>
                  <w:sz w:val="24"/>
                </w:rPr>
                <w:t xml:space="preserve"> </w:t>
              </w:r>
            </w:hyperlink>
            <w:hyperlink r:id="rId2800">
              <w:r w:rsidR="00AC5F0B" w:rsidRPr="00DC5BE4">
                <w:rPr>
                  <w:color w:val="0000FF"/>
                  <w:u w:val="single" w:color="0000FF"/>
                </w:rPr>
                <w:t>http://fizkultura</w:t>
              </w:r>
            </w:hyperlink>
            <w:hyperlink r:id="rId2801">
              <w:r w:rsidR="00AC5F0B" w:rsidRPr="00DC5BE4">
                <w:rPr>
                  <w:color w:val="0000FF"/>
                  <w:u w:val="single" w:color="0000FF"/>
                </w:rPr>
                <w:t>-</w:t>
              </w:r>
            </w:hyperlink>
            <w:hyperlink r:id="rId2802">
              <w:r w:rsidR="00AC5F0B" w:rsidRPr="00DC5BE4">
                <w:rPr>
                  <w:color w:val="0000FF"/>
                  <w:u w:val="single" w:color="0000FF"/>
                </w:rPr>
                <w:t>na5.ru/</w:t>
              </w:r>
            </w:hyperlink>
            <w:hyperlink r:id="rId2803">
              <w:r w:rsidR="00AC5F0B" w:rsidRPr="00DC5BE4">
                <w:rPr>
                  <w:rFonts w:ascii="Calibri" w:eastAsia="Calibri" w:hAnsi="Calibri" w:cs="Calibri"/>
                </w:rPr>
                <w:t xml:space="preserve"> </w:t>
              </w:r>
            </w:hyperlink>
          </w:p>
        </w:tc>
      </w:tr>
      <w:tr w:rsidR="00DC5BE4" w:rsidTr="00DC5BE4">
        <w:trPr>
          <w:trHeight w:val="535"/>
        </w:trPr>
        <w:tc>
          <w:tcPr>
            <w:tcW w:w="408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5"/>
              <w:jc w:val="center"/>
            </w:pPr>
            <w:r w:rsidRPr="00DC5BE4">
              <w:rPr>
                <w:sz w:val="24"/>
              </w:rPr>
              <w:t xml:space="preserve"> 88 </w:t>
            </w:r>
            <w:r w:rsidRPr="00DC5BE4">
              <w:rPr>
                <w:rFonts w:ascii="Calibri" w:eastAsia="Calibri" w:hAnsi="Calibri" w:cs="Calibri"/>
              </w:rPr>
              <w:t xml:space="preserve"> </w:t>
            </w:r>
          </w:p>
        </w:tc>
        <w:tc>
          <w:tcPr>
            <w:tcW w:w="1359"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412"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2396"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56"/>
        </w:trPr>
        <w:tc>
          <w:tcPr>
            <w:tcW w:w="4085" w:type="dxa"/>
            <w:gridSpan w:val="2"/>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7" w:line="259" w:lineRule="auto"/>
              <w:ind w:left="134"/>
            </w:pPr>
            <w:r w:rsidRPr="00DC5BE4">
              <w:rPr>
                <w:sz w:val="24"/>
              </w:rPr>
              <w:t xml:space="preserve">ОБЩЕЕ КОЛИЧЕСТВО ЧАСОВ ПО </w:t>
            </w:r>
          </w:p>
          <w:p w:rsidR="00AC5F0B" w:rsidRDefault="00AC5F0B" w:rsidP="00DC5BE4">
            <w:pPr>
              <w:spacing w:line="259" w:lineRule="auto"/>
              <w:ind w:left="134"/>
            </w:pPr>
            <w:r w:rsidRPr="00DC5BE4">
              <w:rPr>
                <w:sz w:val="24"/>
              </w:rPr>
              <w:t>ПРОГРАММЕ</w:t>
            </w:r>
            <w:r w:rsidRPr="00DC5BE4">
              <w:rPr>
                <w:rFonts w:ascii="Calibri" w:eastAsia="Calibri" w:hAnsi="Calibri" w:cs="Calibri"/>
              </w:rPr>
              <w:t xml:space="preserve"> </w:t>
            </w:r>
          </w:p>
        </w:tc>
        <w:tc>
          <w:tcPr>
            <w:tcW w:w="11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102 </w:t>
            </w:r>
            <w:r w:rsidRPr="00DC5BE4">
              <w:rPr>
                <w:rFonts w:ascii="Calibri" w:eastAsia="Calibri" w:hAnsi="Calibri" w:cs="Calibri"/>
              </w:rPr>
              <w:t xml:space="preserve"> </w:t>
            </w:r>
          </w:p>
        </w:tc>
        <w:tc>
          <w:tcPr>
            <w:tcW w:w="13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10 </w:t>
            </w:r>
            <w:r w:rsidRPr="00DC5BE4">
              <w:rPr>
                <w:rFonts w:ascii="Calibri" w:eastAsia="Calibri" w:hAnsi="Calibri" w:cs="Calibri"/>
              </w:rPr>
              <w:t xml:space="preserve"> </w:t>
            </w:r>
          </w:p>
        </w:tc>
        <w:tc>
          <w:tcPr>
            <w:tcW w:w="14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0"/>
              <w:jc w:val="center"/>
            </w:pPr>
            <w:r w:rsidRPr="00DC5BE4">
              <w:rPr>
                <w:sz w:val="24"/>
              </w:rPr>
              <w:t xml:space="preserve"> 0 </w:t>
            </w:r>
            <w:r w:rsidRPr="00DC5BE4">
              <w:rPr>
                <w:rFonts w:ascii="Calibri" w:eastAsia="Calibri" w:hAnsi="Calibri" w:cs="Calibri"/>
              </w:rPr>
              <w:t xml:space="preserve"> </w:t>
            </w: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r>
    </w:tbl>
    <w:p w:rsidR="00701775" w:rsidRPr="004B1603" w:rsidRDefault="00701775" w:rsidP="00701775">
      <w:pPr>
        <w:autoSpaceDE w:val="0"/>
        <w:autoSpaceDN w:val="0"/>
        <w:spacing w:before="1"/>
        <w:rPr>
          <w:b/>
          <w:sz w:val="8"/>
          <w:szCs w:val="24"/>
        </w:rPr>
      </w:pPr>
    </w:p>
    <w:p w:rsidR="00701775" w:rsidRPr="004B1603" w:rsidRDefault="00701775" w:rsidP="00701775">
      <w:pPr>
        <w:autoSpaceDE w:val="0"/>
        <w:autoSpaceDN w:val="0"/>
        <w:spacing w:before="8"/>
        <w:rPr>
          <w:b/>
          <w:sz w:val="6"/>
          <w:szCs w:val="24"/>
        </w:rPr>
      </w:pPr>
    </w:p>
    <w:p w:rsidR="00701775" w:rsidRDefault="00701775" w:rsidP="00D830BA">
      <w:pPr>
        <w:numPr>
          <w:ilvl w:val="0"/>
          <w:numId w:val="35"/>
        </w:numPr>
        <w:tabs>
          <w:tab w:val="left" w:pos="242"/>
        </w:tabs>
        <w:autoSpaceDE w:val="0"/>
        <w:autoSpaceDN w:val="0"/>
        <w:spacing w:before="93"/>
        <w:ind w:left="241"/>
        <w:rPr>
          <w:b/>
          <w:sz w:val="18"/>
        </w:rPr>
      </w:pPr>
      <w:r w:rsidRPr="004B1603">
        <w:rPr>
          <w:b/>
          <w:sz w:val="18"/>
        </w:rPr>
        <w:t>КЛАСС</w:t>
      </w:r>
    </w:p>
    <w:p w:rsidR="00AC5F0B" w:rsidRDefault="00AC5F0B" w:rsidP="00AC5F0B">
      <w:pPr>
        <w:tabs>
          <w:tab w:val="left" w:pos="242"/>
        </w:tabs>
        <w:autoSpaceDE w:val="0"/>
        <w:autoSpaceDN w:val="0"/>
        <w:spacing w:before="93"/>
        <w:rPr>
          <w:b/>
          <w:sz w:val="18"/>
        </w:rPr>
      </w:pPr>
    </w:p>
    <w:tbl>
      <w:tblPr>
        <w:tblW w:w="10373" w:type="dxa"/>
        <w:tblInd w:w="156" w:type="dxa"/>
        <w:tblCellMar>
          <w:top w:w="55" w:type="dxa"/>
          <w:left w:w="103" w:type="dxa"/>
          <w:right w:w="45" w:type="dxa"/>
        </w:tblCellMar>
        <w:tblLook w:val="04A0" w:firstRow="1" w:lastRow="0" w:firstColumn="1" w:lastColumn="0" w:noHBand="0" w:noVBand="1"/>
      </w:tblPr>
      <w:tblGrid>
        <w:gridCol w:w="570"/>
        <w:gridCol w:w="2091"/>
        <w:gridCol w:w="903"/>
        <w:gridCol w:w="1780"/>
        <w:gridCol w:w="1850"/>
        <w:gridCol w:w="3179"/>
      </w:tblGrid>
      <w:tr w:rsidR="00DC5BE4" w:rsidTr="00DC5BE4">
        <w:trPr>
          <w:trHeight w:val="352"/>
        </w:trPr>
        <w:tc>
          <w:tcPr>
            <w:tcW w:w="57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4" w:line="259" w:lineRule="auto"/>
              <w:ind w:right="61"/>
              <w:jc w:val="center"/>
            </w:pPr>
            <w:r w:rsidRPr="00DC5BE4">
              <w:rPr>
                <w:b/>
                <w:sz w:val="24"/>
              </w:rPr>
              <w:lastRenderedPageBreak/>
              <w:t xml:space="preserve">№ п/п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209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4"/>
            </w:pPr>
            <w:r w:rsidRPr="00DC5BE4">
              <w:rPr>
                <w:b/>
                <w:sz w:val="24"/>
              </w:rPr>
              <w:t xml:space="preserve">Наименование разделов и тем программы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2683" w:type="dxa"/>
            <w:gridSpan w:val="2"/>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b/>
                <w:sz w:val="24"/>
              </w:rPr>
              <w:t>Количество часов</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c>
          <w:tcPr>
            <w:tcW w:w="317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74" w:lineRule="auto"/>
              <w:ind w:left="134"/>
            </w:pPr>
            <w:r w:rsidRPr="00DC5BE4">
              <w:rPr>
                <w:b/>
                <w:sz w:val="24"/>
              </w:rPr>
              <w:t xml:space="preserve">Электронные (цифровые) образовательные ресурсы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r>
      <w:tr w:rsidR="00DC5BE4" w:rsidTr="00DC5BE4">
        <w:trPr>
          <w:trHeight w:val="1201"/>
        </w:trPr>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90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4" w:line="259" w:lineRule="auto"/>
              <w:ind w:left="135"/>
            </w:pPr>
            <w:r w:rsidRPr="00DC5BE4">
              <w:rPr>
                <w:b/>
                <w:sz w:val="24"/>
              </w:rPr>
              <w:t xml:space="preserve">Всего </w:t>
            </w:r>
            <w:r w:rsidRPr="00DC5BE4">
              <w:rPr>
                <w:rFonts w:ascii="Calibri" w:eastAsia="Calibri" w:hAnsi="Calibri" w:cs="Calibri"/>
              </w:rPr>
              <w:t xml:space="preserve"> </w:t>
            </w:r>
          </w:p>
          <w:p w:rsidR="00AC5F0B" w:rsidRDefault="00AC5F0B" w:rsidP="00DC5BE4">
            <w:pPr>
              <w:spacing w:line="259" w:lineRule="auto"/>
              <w:ind w:left="135"/>
            </w:pP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4"/>
            </w:pPr>
            <w:r w:rsidRPr="00DC5BE4">
              <w:rPr>
                <w:b/>
                <w:sz w:val="24"/>
              </w:rPr>
              <w:t xml:space="preserve">Контрольные работы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5"/>
            </w:pPr>
            <w:r w:rsidRPr="00DC5BE4">
              <w:rPr>
                <w:b/>
                <w:sz w:val="24"/>
              </w:rPr>
              <w:t xml:space="preserve">Практические работы </w:t>
            </w:r>
            <w:r w:rsidRPr="00DC5BE4">
              <w:rPr>
                <w:rFonts w:ascii="Calibri" w:eastAsia="Calibri" w:hAnsi="Calibri" w:cs="Calibri"/>
              </w:rPr>
              <w:t xml:space="preserve"> </w:t>
            </w:r>
          </w:p>
          <w:p w:rsidR="00AC5F0B" w:rsidRDefault="00AC5F0B" w:rsidP="00DC5BE4">
            <w:pPr>
              <w:spacing w:line="259" w:lineRule="auto"/>
              <w:ind w:left="135"/>
            </w:pPr>
            <w:r w:rsidRPr="00DC5BE4">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47"/>
        </w:trPr>
        <w:tc>
          <w:tcPr>
            <w:tcW w:w="534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1.</w:t>
            </w:r>
            <w:r w:rsidRPr="00DC5BE4">
              <w:rPr>
                <w:sz w:val="24"/>
              </w:rPr>
              <w:t xml:space="preserve"> </w:t>
            </w:r>
            <w:r w:rsidRPr="00DC5BE4">
              <w:rPr>
                <w:b/>
                <w:sz w:val="24"/>
              </w:rPr>
              <w:t>Знания о физической культуре</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52"/>
        </w:trPr>
        <w:tc>
          <w:tcPr>
            <w:tcW w:w="57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sz w:val="24"/>
              </w:rPr>
              <w:t>1.1</w:t>
            </w:r>
            <w:r w:rsidRPr="00DC5BE4">
              <w:rPr>
                <w:rFonts w:ascii="Calibri" w:eastAsia="Calibri" w:hAnsi="Calibri" w:cs="Calibri"/>
              </w:rPr>
              <w:t xml:space="preserve"> </w:t>
            </w:r>
          </w:p>
        </w:tc>
        <w:tc>
          <w:tcPr>
            <w:tcW w:w="209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Знания о физической культуре</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rFonts w:ascii="Calibri" w:eastAsia="Calibri" w:hAnsi="Calibri" w:cs="Calibri"/>
              </w:rPr>
              <w:t xml:space="preserve"> </w:t>
            </w:r>
            <w:hyperlink r:id="rId2804">
              <w:r w:rsidRPr="00DC5BE4">
                <w:rPr>
                  <w:color w:val="0000FF"/>
                  <w:u w:val="single" w:color="0000FF"/>
                </w:rPr>
                <w:t>http://www.fizkulturavshkole.ru/</w:t>
              </w:r>
            </w:hyperlink>
            <w:hyperlink r:id="rId2805">
              <w:r w:rsidRPr="00DC5BE4">
                <w:rPr>
                  <w:sz w:val="24"/>
                </w:rPr>
                <w:t xml:space="preserve"> </w:t>
              </w:r>
            </w:hyperlink>
            <w:hyperlink r:id="rId2806">
              <w:r w:rsidRPr="00DC5BE4">
                <w:rPr>
                  <w:color w:val="0000FF"/>
                  <w:u w:val="single" w:color="0000FF"/>
                </w:rPr>
                <w:t>http://fizkultura</w:t>
              </w:r>
            </w:hyperlink>
            <w:hyperlink r:id="rId2807">
              <w:r w:rsidRPr="00DC5BE4">
                <w:rPr>
                  <w:color w:val="0000FF"/>
                  <w:u w:val="single" w:color="0000FF"/>
                </w:rPr>
                <w:t>-</w:t>
              </w:r>
            </w:hyperlink>
            <w:hyperlink r:id="rId2808">
              <w:r w:rsidRPr="00DC5BE4">
                <w:rPr>
                  <w:color w:val="0000FF"/>
                  <w:u w:val="single" w:color="0000FF"/>
                </w:rPr>
                <w:t>na5.ru/</w:t>
              </w:r>
            </w:hyperlink>
            <w:hyperlink r:id="rId2809">
              <w:r w:rsidRPr="00DC5BE4">
                <w:rPr>
                  <w:rFonts w:ascii="Calibri" w:eastAsia="Calibri" w:hAnsi="Calibri" w:cs="Calibri"/>
                </w:rPr>
                <w:t xml:space="preserve"> </w:t>
              </w:r>
            </w:hyperlink>
          </w:p>
        </w:tc>
      </w:tr>
      <w:tr w:rsidR="00DC5BE4" w:rsidTr="00DC5BE4">
        <w:trPr>
          <w:trHeight w:val="530"/>
        </w:trPr>
        <w:tc>
          <w:tcPr>
            <w:tcW w:w="2661"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52"/>
        </w:trPr>
        <w:tc>
          <w:tcPr>
            <w:tcW w:w="534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2.</w:t>
            </w:r>
            <w:r w:rsidRPr="00DC5BE4">
              <w:rPr>
                <w:sz w:val="24"/>
              </w:rPr>
              <w:t xml:space="preserve"> </w:t>
            </w:r>
            <w:r w:rsidRPr="00DC5BE4">
              <w:rPr>
                <w:b/>
                <w:sz w:val="24"/>
              </w:rPr>
              <w:t>Способы самостоятельной деятельности</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47"/>
        </w:trPr>
        <w:tc>
          <w:tcPr>
            <w:tcW w:w="57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sz w:val="24"/>
              </w:rPr>
              <w:t>2.1</w:t>
            </w:r>
            <w:r w:rsidRPr="00DC5BE4">
              <w:rPr>
                <w:rFonts w:ascii="Calibri" w:eastAsia="Calibri" w:hAnsi="Calibri" w:cs="Calibri"/>
              </w:rPr>
              <w:t xml:space="preserve"> </w:t>
            </w:r>
          </w:p>
        </w:tc>
        <w:tc>
          <w:tcPr>
            <w:tcW w:w="209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right="21"/>
              <w:jc w:val="center"/>
            </w:pPr>
            <w:r w:rsidRPr="00DC5BE4">
              <w:rPr>
                <w:sz w:val="24"/>
              </w:rPr>
              <w:t>Способы самостоятельной деятельности</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72"/>
              <w:jc w:val="center"/>
            </w:pPr>
            <w:r w:rsidRPr="00DC5BE4">
              <w:rPr>
                <w:sz w:val="24"/>
              </w:rPr>
              <w:t xml:space="preserve"> 5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rFonts w:ascii="Calibri" w:eastAsia="Calibri" w:hAnsi="Calibri" w:cs="Calibri"/>
              </w:rPr>
              <w:t xml:space="preserve"> </w:t>
            </w:r>
            <w:hyperlink r:id="rId2810">
              <w:r w:rsidRPr="00DC5BE4">
                <w:rPr>
                  <w:color w:val="0000FF"/>
                  <w:u w:val="single" w:color="0000FF"/>
                </w:rPr>
                <w:t>http://www.fizkulturavshkole.ru/</w:t>
              </w:r>
            </w:hyperlink>
            <w:hyperlink r:id="rId2811">
              <w:r w:rsidRPr="00DC5BE4">
                <w:rPr>
                  <w:sz w:val="24"/>
                </w:rPr>
                <w:t xml:space="preserve"> </w:t>
              </w:r>
            </w:hyperlink>
            <w:hyperlink r:id="rId2812">
              <w:r w:rsidRPr="00DC5BE4">
                <w:rPr>
                  <w:color w:val="0000FF"/>
                  <w:u w:val="single" w:color="0000FF"/>
                </w:rPr>
                <w:t>http://fizkultura</w:t>
              </w:r>
            </w:hyperlink>
            <w:hyperlink r:id="rId2813">
              <w:r w:rsidRPr="00DC5BE4">
                <w:rPr>
                  <w:color w:val="0000FF"/>
                  <w:u w:val="single" w:color="0000FF"/>
                </w:rPr>
                <w:t>-</w:t>
              </w:r>
            </w:hyperlink>
            <w:hyperlink r:id="rId2814">
              <w:r w:rsidRPr="00DC5BE4">
                <w:rPr>
                  <w:color w:val="0000FF"/>
                  <w:u w:val="single" w:color="0000FF"/>
                </w:rPr>
                <w:t>na5.ru/</w:t>
              </w:r>
            </w:hyperlink>
            <w:hyperlink r:id="rId2815">
              <w:r w:rsidRPr="00DC5BE4">
                <w:rPr>
                  <w:rFonts w:ascii="Calibri" w:eastAsia="Calibri" w:hAnsi="Calibri" w:cs="Calibri"/>
                </w:rPr>
                <w:t xml:space="preserve"> </w:t>
              </w:r>
            </w:hyperlink>
          </w:p>
        </w:tc>
      </w:tr>
      <w:tr w:rsidR="00DC5BE4" w:rsidTr="00DC5BE4">
        <w:trPr>
          <w:trHeight w:val="534"/>
        </w:trPr>
        <w:tc>
          <w:tcPr>
            <w:tcW w:w="2661"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2"/>
              <w:jc w:val="center"/>
            </w:pPr>
            <w:r w:rsidRPr="00DC5BE4">
              <w:rPr>
                <w:sz w:val="24"/>
              </w:rPr>
              <w:t xml:space="preserve"> 5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47"/>
        </w:trPr>
        <w:tc>
          <w:tcPr>
            <w:tcW w:w="534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ФИЗИЧЕСКОЕ СОВЕРШЕНСТВОВАНИЕ</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52"/>
        </w:trPr>
        <w:tc>
          <w:tcPr>
            <w:tcW w:w="534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1.</w:t>
            </w:r>
            <w:r w:rsidRPr="00DC5BE4">
              <w:rPr>
                <w:sz w:val="24"/>
              </w:rPr>
              <w:t xml:space="preserve"> </w:t>
            </w:r>
            <w:r w:rsidRPr="00DC5BE4">
              <w:rPr>
                <w:b/>
                <w:sz w:val="24"/>
              </w:rPr>
              <w:t>Физкультурно-оздоровительная деятельность</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49"/>
        </w:trPr>
        <w:tc>
          <w:tcPr>
            <w:tcW w:w="57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1.1</w:t>
            </w:r>
            <w:r w:rsidRPr="00DC5BE4">
              <w:rPr>
                <w:rFonts w:ascii="Calibri" w:eastAsia="Calibri" w:hAnsi="Calibri" w:cs="Calibri"/>
              </w:rPr>
              <w:t xml:space="preserve"> </w:t>
            </w:r>
          </w:p>
        </w:tc>
        <w:tc>
          <w:tcPr>
            <w:tcW w:w="209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Физкультурно-оздоровительная деятельность</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EE021B" w:rsidP="00DC5BE4">
            <w:pPr>
              <w:spacing w:line="259" w:lineRule="auto"/>
              <w:ind w:left="134"/>
            </w:pPr>
            <w:hyperlink r:id="rId2816">
              <w:r w:rsidR="00AC5F0B" w:rsidRPr="00DC5BE4">
                <w:rPr>
                  <w:color w:val="0000FF"/>
                  <w:u w:val="single" w:color="0000FF"/>
                </w:rPr>
                <w:t>http://www.fizkulturavshkole.ru/</w:t>
              </w:r>
            </w:hyperlink>
            <w:hyperlink r:id="rId2817">
              <w:r w:rsidR="00AC5F0B" w:rsidRPr="00DC5BE4">
                <w:rPr>
                  <w:sz w:val="24"/>
                </w:rPr>
                <w:t xml:space="preserve"> </w:t>
              </w:r>
            </w:hyperlink>
            <w:hyperlink r:id="rId2818">
              <w:r w:rsidR="00AC5F0B" w:rsidRPr="00DC5BE4">
                <w:rPr>
                  <w:color w:val="0000FF"/>
                  <w:u w:val="single" w:color="0000FF"/>
                </w:rPr>
                <w:t>http://fizkultura</w:t>
              </w:r>
            </w:hyperlink>
            <w:hyperlink r:id="rId2819">
              <w:r w:rsidR="00AC5F0B" w:rsidRPr="00DC5BE4">
                <w:rPr>
                  <w:color w:val="0000FF"/>
                  <w:u w:val="single" w:color="0000FF"/>
                </w:rPr>
                <w:t>-</w:t>
              </w:r>
            </w:hyperlink>
            <w:hyperlink r:id="rId2820">
              <w:r w:rsidR="00AC5F0B" w:rsidRPr="00DC5BE4">
                <w:rPr>
                  <w:color w:val="0000FF"/>
                  <w:u w:val="single" w:color="0000FF"/>
                </w:rPr>
                <w:t>na5.ru/</w:t>
              </w:r>
            </w:hyperlink>
            <w:hyperlink r:id="rId2821">
              <w:r w:rsidR="00AC5F0B" w:rsidRPr="00DC5BE4">
                <w:rPr>
                  <w:rFonts w:ascii="Calibri" w:eastAsia="Calibri" w:hAnsi="Calibri" w:cs="Calibri"/>
                </w:rPr>
                <w:t xml:space="preserve"> </w:t>
              </w:r>
            </w:hyperlink>
          </w:p>
        </w:tc>
      </w:tr>
      <w:tr w:rsidR="00DC5BE4" w:rsidTr="00DC5BE4">
        <w:trPr>
          <w:trHeight w:val="534"/>
        </w:trPr>
        <w:tc>
          <w:tcPr>
            <w:tcW w:w="2661"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47"/>
        </w:trPr>
        <w:tc>
          <w:tcPr>
            <w:tcW w:w="534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2.</w:t>
            </w:r>
            <w:r w:rsidRPr="00DC5BE4">
              <w:rPr>
                <w:sz w:val="24"/>
              </w:rPr>
              <w:t xml:space="preserve"> </w:t>
            </w:r>
            <w:r w:rsidRPr="00DC5BE4">
              <w:rPr>
                <w:b/>
                <w:sz w:val="24"/>
              </w:rPr>
              <w:t>Спортивно-оздоровительная деятельность</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52"/>
        </w:trPr>
        <w:tc>
          <w:tcPr>
            <w:tcW w:w="57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sz w:val="24"/>
              </w:rPr>
              <w:t>2.1</w:t>
            </w:r>
            <w:r w:rsidRPr="00DC5BE4">
              <w:rPr>
                <w:rFonts w:ascii="Calibri" w:eastAsia="Calibri" w:hAnsi="Calibri" w:cs="Calibri"/>
              </w:rPr>
              <w:t xml:space="preserve"> </w:t>
            </w:r>
          </w:p>
        </w:tc>
        <w:tc>
          <w:tcPr>
            <w:tcW w:w="209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Гимнастика (модуль "Гимнастика")</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67"/>
              <w:jc w:val="center"/>
            </w:pPr>
            <w:r w:rsidRPr="00DC5BE4">
              <w:rPr>
                <w:sz w:val="24"/>
              </w:rPr>
              <w:t xml:space="preserve"> 14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AC5F0B">
            <w:hyperlink r:id="rId2822">
              <w:r w:rsidR="00AC5F0B" w:rsidRPr="00DC5BE4">
                <w:rPr>
                  <w:color w:val="0000FF"/>
                  <w:u w:val="single" w:color="0000FF"/>
                </w:rPr>
                <w:t>http://www.fizkulturavshkole.ru/</w:t>
              </w:r>
            </w:hyperlink>
            <w:hyperlink r:id="rId2823">
              <w:r w:rsidR="00AC5F0B" w:rsidRPr="00DC5BE4">
                <w:rPr>
                  <w:sz w:val="24"/>
                </w:rPr>
                <w:t xml:space="preserve"> </w:t>
              </w:r>
            </w:hyperlink>
            <w:hyperlink r:id="rId2824">
              <w:r w:rsidR="00AC5F0B" w:rsidRPr="00DC5BE4">
                <w:rPr>
                  <w:color w:val="0000FF"/>
                  <w:u w:val="single" w:color="0000FF"/>
                </w:rPr>
                <w:t>http://fizkultura</w:t>
              </w:r>
            </w:hyperlink>
            <w:hyperlink r:id="rId2825">
              <w:r w:rsidR="00AC5F0B" w:rsidRPr="00DC5BE4">
                <w:rPr>
                  <w:color w:val="0000FF"/>
                  <w:u w:val="single" w:color="0000FF"/>
                </w:rPr>
                <w:t>-</w:t>
              </w:r>
            </w:hyperlink>
            <w:hyperlink r:id="rId2826">
              <w:r w:rsidR="00AC5F0B" w:rsidRPr="00DC5BE4">
                <w:rPr>
                  <w:color w:val="0000FF"/>
                  <w:u w:val="single" w:color="0000FF"/>
                </w:rPr>
                <w:t>na5.ru/</w:t>
              </w:r>
            </w:hyperlink>
            <w:hyperlink r:id="rId2827">
              <w:r w:rsidR="00AC5F0B" w:rsidRPr="00DC5BE4">
                <w:rPr>
                  <w:rFonts w:ascii="Calibri" w:eastAsia="Calibri" w:hAnsi="Calibri" w:cs="Calibri"/>
                </w:rPr>
                <w:t xml:space="preserve"> </w:t>
              </w:r>
            </w:hyperlink>
          </w:p>
        </w:tc>
      </w:tr>
      <w:tr w:rsidR="00DC5BE4" w:rsidTr="00DC5BE4">
        <w:trPr>
          <w:trHeight w:val="652"/>
        </w:trPr>
        <w:tc>
          <w:tcPr>
            <w:tcW w:w="57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2.2</w:t>
            </w:r>
            <w:r w:rsidRPr="00DC5BE4">
              <w:rPr>
                <w:rFonts w:ascii="Calibri" w:eastAsia="Calibri" w:hAnsi="Calibri" w:cs="Calibri"/>
              </w:rPr>
              <w:t xml:space="preserve"> </w:t>
            </w:r>
          </w:p>
        </w:tc>
        <w:tc>
          <w:tcPr>
            <w:tcW w:w="209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Лёгкая атлетика (модуль "Легкая атлетика")</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7"/>
              <w:jc w:val="center"/>
            </w:pPr>
            <w:r w:rsidRPr="00DC5BE4">
              <w:rPr>
                <w:sz w:val="24"/>
              </w:rPr>
              <w:t xml:space="preserve"> 10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AC5F0B">
            <w:hyperlink r:id="rId2828">
              <w:r w:rsidR="00AC5F0B" w:rsidRPr="00DC5BE4">
                <w:rPr>
                  <w:color w:val="0000FF"/>
                  <w:u w:val="single" w:color="0000FF"/>
                </w:rPr>
                <w:t>http://www.fizkulturavshkole.ru/</w:t>
              </w:r>
            </w:hyperlink>
            <w:hyperlink r:id="rId2829">
              <w:r w:rsidR="00AC5F0B" w:rsidRPr="00DC5BE4">
                <w:rPr>
                  <w:sz w:val="24"/>
                </w:rPr>
                <w:t xml:space="preserve"> </w:t>
              </w:r>
            </w:hyperlink>
            <w:hyperlink r:id="rId2830">
              <w:r w:rsidR="00AC5F0B" w:rsidRPr="00DC5BE4">
                <w:rPr>
                  <w:color w:val="0000FF"/>
                  <w:u w:val="single" w:color="0000FF"/>
                </w:rPr>
                <w:t>http://fizkultura</w:t>
              </w:r>
            </w:hyperlink>
            <w:hyperlink r:id="rId2831">
              <w:r w:rsidR="00AC5F0B" w:rsidRPr="00DC5BE4">
                <w:rPr>
                  <w:color w:val="0000FF"/>
                  <w:u w:val="single" w:color="0000FF"/>
                </w:rPr>
                <w:t>-</w:t>
              </w:r>
            </w:hyperlink>
            <w:hyperlink r:id="rId2832">
              <w:r w:rsidR="00AC5F0B" w:rsidRPr="00DC5BE4">
                <w:rPr>
                  <w:color w:val="0000FF"/>
                  <w:u w:val="single" w:color="0000FF"/>
                </w:rPr>
                <w:t>na5.ru/</w:t>
              </w:r>
            </w:hyperlink>
            <w:hyperlink r:id="rId2833">
              <w:r w:rsidR="00AC5F0B" w:rsidRPr="00DC5BE4">
                <w:rPr>
                  <w:rFonts w:ascii="Calibri" w:eastAsia="Calibri" w:hAnsi="Calibri" w:cs="Calibri"/>
                </w:rPr>
                <w:t xml:space="preserve"> </w:t>
              </w:r>
            </w:hyperlink>
          </w:p>
        </w:tc>
      </w:tr>
      <w:tr w:rsidR="00DC5BE4" w:rsidTr="00DC5BE4">
        <w:trPr>
          <w:trHeight w:val="649"/>
        </w:trPr>
        <w:tc>
          <w:tcPr>
            <w:tcW w:w="57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2.3</w:t>
            </w:r>
            <w:r w:rsidRPr="00DC5BE4">
              <w:rPr>
                <w:rFonts w:ascii="Calibri" w:eastAsia="Calibri" w:hAnsi="Calibri" w:cs="Calibri"/>
              </w:rPr>
              <w:t xml:space="preserve"> </w:t>
            </w:r>
          </w:p>
        </w:tc>
        <w:tc>
          <w:tcPr>
            <w:tcW w:w="209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Зимние виды спорта (модуль "Зимние виды спорта")</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2"/>
              <w:jc w:val="center"/>
            </w:pPr>
            <w:r w:rsidRPr="00DC5BE4">
              <w:rPr>
                <w:sz w:val="24"/>
              </w:rPr>
              <w:t xml:space="preserve"> 7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AC5F0B">
            <w:hyperlink r:id="rId2834">
              <w:r w:rsidR="00AC5F0B" w:rsidRPr="00DC5BE4">
                <w:rPr>
                  <w:color w:val="0000FF"/>
                  <w:u w:val="single" w:color="0000FF"/>
                </w:rPr>
                <w:t>http://www.fizkulturavshkole.ru/</w:t>
              </w:r>
            </w:hyperlink>
            <w:hyperlink r:id="rId2835">
              <w:r w:rsidR="00AC5F0B" w:rsidRPr="00DC5BE4">
                <w:rPr>
                  <w:sz w:val="24"/>
                </w:rPr>
                <w:t xml:space="preserve"> </w:t>
              </w:r>
            </w:hyperlink>
            <w:hyperlink r:id="rId2836">
              <w:r w:rsidR="00AC5F0B" w:rsidRPr="00DC5BE4">
                <w:rPr>
                  <w:color w:val="0000FF"/>
                  <w:u w:val="single" w:color="0000FF"/>
                </w:rPr>
                <w:t>http://fizkultura</w:t>
              </w:r>
            </w:hyperlink>
            <w:hyperlink r:id="rId2837">
              <w:r w:rsidR="00AC5F0B" w:rsidRPr="00DC5BE4">
                <w:rPr>
                  <w:color w:val="0000FF"/>
                  <w:u w:val="single" w:color="0000FF"/>
                </w:rPr>
                <w:t>-</w:t>
              </w:r>
            </w:hyperlink>
            <w:hyperlink r:id="rId2838">
              <w:r w:rsidR="00AC5F0B" w:rsidRPr="00DC5BE4">
                <w:rPr>
                  <w:color w:val="0000FF"/>
                  <w:u w:val="single" w:color="0000FF"/>
                </w:rPr>
                <w:t>na5.ru/</w:t>
              </w:r>
            </w:hyperlink>
            <w:hyperlink r:id="rId2839">
              <w:r w:rsidR="00AC5F0B" w:rsidRPr="00DC5BE4">
                <w:rPr>
                  <w:rFonts w:ascii="Calibri" w:eastAsia="Calibri" w:hAnsi="Calibri" w:cs="Calibri"/>
                </w:rPr>
                <w:t xml:space="preserve"> </w:t>
              </w:r>
            </w:hyperlink>
          </w:p>
        </w:tc>
      </w:tr>
      <w:tr w:rsidR="00DC5BE4" w:rsidTr="00DC5BE4">
        <w:trPr>
          <w:trHeight w:val="649"/>
        </w:trPr>
        <w:tc>
          <w:tcPr>
            <w:tcW w:w="57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2.4</w:t>
            </w:r>
            <w:r w:rsidRPr="00DC5BE4">
              <w:rPr>
                <w:rFonts w:ascii="Calibri" w:eastAsia="Calibri" w:hAnsi="Calibri" w:cs="Calibri"/>
              </w:rPr>
              <w:t xml:space="preserve"> </w:t>
            </w:r>
          </w:p>
        </w:tc>
        <w:tc>
          <w:tcPr>
            <w:tcW w:w="2091"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7" w:line="259" w:lineRule="auto"/>
              <w:ind w:left="134"/>
            </w:pPr>
            <w:r w:rsidRPr="00DC5BE4">
              <w:rPr>
                <w:sz w:val="24"/>
              </w:rPr>
              <w:t xml:space="preserve">Спортивные игры. Баскетбол (модуль </w:t>
            </w:r>
          </w:p>
          <w:p w:rsidR="00AC5F0B" w:rsidRDefault="00AC5F0B"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90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7"/>
              <w:jc w:val="center"/>
            </w:pPr>
            <w:r w:rsidRPr="00DC5BE4">
              <w:rPr>
                <w:sz w:val="24"/>
              </w:rPr>
              <w:t xml:space="preserve"> 12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AC5F0B">
            <w:hyperlink r:id="rId2840">
              <w:r w:rsidR="00AC5F0B" w:rsidRPr="00DC5BE4">
                <w:rPr>
                  <w:color w:val="0000FF"/>
                  <w:u w:val="single" w:color="0000FF"/>
                </w:rPr>
                <w:t>http://www.fizkulturavshkole.ru/</w:t>
              </w:r>
            </w:hyperlink>
            <w:hyperlink r:id="rId2841">
              <w:r w:rsidR="00AC5F0B" w:rsidRPr="00DC5BE4">
                <w:rPr>
                  <w:sz w:val="24"/>
                </w:rPr>
                <w:t xml:space="preserve"> </w:t>
              </w:r>
            </w:hyperlink>
            <w:hyperlink r:id="rId2842">
              <w:r w:rsidR="00AC5F0B" w:rsidRPr="00DC5BE4">
                <w:rPr>
                  <w:color w:val="0000FF"/>
                  <w:u w:val="single" w:color="0000FF"/>
                </w:rPr>
                <w:t>http://fizkultura</w:t>
              </w:r>
            </w:hyperlink>
            <w:hyperlink r:id="rId2843">
              <w:r w:rsidR="00AC5F0B" w:rsidRPr="00DC5BE4">
                <w:rPr>
                  <w:color w:val="0000FF"/>
                  <w:u w:val="single" w:color="0000FF"/>
                </w:rPr>
                <w:t>-</w:t>
              </w:r>
            </w:hyperlink>
            <w:hyperlink r:id="rId2844">
              <w:r w:rsidR="00AC5F0B" w:rsidRPr="00DC5BE4">
                <w:rPr>
                  <w:color w:val="0000FF"/>
                  <w:u w:val="single" w:color="0000FF"/>
                </w:rPr>
                <w:t>na5.ru/</w:t>
              </w:r>
            </w:hyperlink>
            <w:hyperlink r:id="rId2845">
              <w:r w:rsidR="00AC5F0B" w:rsidRPr="00DC5BE4">
                <w:rPr>
                  <w:rFonts w:ascii="Calibri" w:eastAsia="Calibri" w:hAnsi="Calibri" w:cs="Calibri"/>
                </w:rPr>
                <w:t xml:space="preserve"> </w:t>
              </w:r>
            </w:hyperlink>
          </w:p>
        </w:tc>
      </w:tr>
    </w:tbl>
    <w:p w:rsidR="00AC5F0B" w:rsidRDefault="00AC5F0B" w:rsidP="00AC5F0B">
      <w:pPr>
        <w:spacing w:line="259" w:lineRule="auto"/>
        <w:ind w:left="-1440" w:right="14942"/>
      </w:pPr>
    </w:p>
    <w:tbl>
      <w:tblPr>
        <w:tblW w:w="10402" w:type="dxa"/>
        <w:tblInd w:w="156" w:type="dxa"/>
        <w:tblCellMar>
          <w:top w:w="91" w:type="dxa"/>
          <w:left w:w="103" w:type="dxa"/>
          <w:right w:w="58" w:type="dxa"/>
        </w:tblCellMar>
        <w:tblLook w:val="04A0" w:firstRow="1" w:lastRow="0" w:firstColumn="1" w:lastColumn="0" w:noHBand="0" w:noVBand="1"/>
      </w:tblPr>
      <w:tblGrid>
        <w:gridCol w:w="757"/>
        <w:gridCol w:w="3045"/>
        <w:gridCol w:w="1046"/>
        <w:gridCol w:w="1175"/>
        <w:gridCol w:w="1187"/>
        <w:gridCol w:w="3192"/>
      </w:tblGrid>
      <w:tr w:rsidR="00DC5BE4" w:rsidTr="00DC5BE4">
        <w:trPr>
          <w:trHeight w:val="686"/>
        </w:trPr>
        <w:tc>
          <w:tcPr>
            <w:tcW w:w="7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2.5</w:t>
            </w:r>
            <w:r w:rsidRPr="00DC5BE4">
              <w:rPr>
                <w:rFonts w:ascii="Calibri" w:eastAsia="Calibri" w:hAnsi="Calibri" w:cs="Calibri"/>
              </w:rPr>
              <w:t xml:space="preserve"> </w:t>
            </w:r>
          </w:p>
        </w:tc>
        <w:tc>
          <w:tcPr>
            <w:tcW w:w="3045"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7" w:line="259" w:lineRule="auto"/>
              <w:ind w:left="134"/>
            </w:pPr>
            <w:r w:rsidRPr="00DC5BE4">
              <w:rPr>
                <w:sz w:val="24"/>
              </w:rPr>
              <w:t xml:space="preserve">Спортивные игры. Волейбол (модуль </w:t>
            </w:r>
          </w:p>
          <w:p w:rsidR="00AC5F0B" w:rsidRDefault="00AC5F0B" w:rsidP="00DC5BE4">
            <w:pPr>
              <w:spacing w:line="259" w:lineRule="auto"/>
              <w:ind w:left="134"/>
            </w:pPr>
            <w:r w:rsidRPr="00DC5BE4">
              <w:rPr>
                <w:sz w:val="24"/>
              </w:rPr>
              <w:lastRenderedPageBreak/>
              <w:t>"Спортивные игры")</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lastRenderedPageBreak/>
              <w:t xml:space="preserve"> 10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90"/>
              <w:jc w:val="center"/>
            </w:pPr>
            <w:r w:rsidRPr="00DC5BE4">
              <w:rPr>
                <w:sz w:val="24"/>
              </w:rPr>
              <w:t xml:space="preserve"> 1 </w:t>
            </w:r>
            <w:r w:rsidRPr="00DC5BE4">
              <w:rPr>
                <w:rFonts w:ascii="Calibri" w:eastAsia="Calibri" w:hAnsi="Calibri" w:cs="Calibri"/>
              </w:rPr>
              <w:t xml:space="preserve"> </w:t>
            </w:r>
          </w:p>
        </w:tc>
        <w:tc>
          <w:tcPr>
            <w:tcW w:w="1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5"/>
              <w:jc w:val="center"/>
            </w:pPr>
            <w:r w:rsidRPr="00DC5BE4">
              <w:rPr>
                <w:rFonts w:ascii="Calibri" w:eastAsia="Calibri" w:hAnsi="Calibri" w:cs="Calibri"/>
              </w:rPr>
              <w:t xml:space="preserve"> </w:t>
            </w:r>
          </w:p>
        </w:tc>
        <w:tc>
          <w:tcPr>
            <w:tcW w:w="3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rFonts w:ascii="Calibri" w:eastAsia="Calibri" w:hAnsi="Calibri" w:cs="Calibri"/>
              </w:rPr>
              <w:t xml:space="preserve"> </w:t>
            </w:r>
            <w:hyperlink r:id="rId2846">
              <w:r w:rsidRPr="00DC5BE4">
                <w:rPr>
                  <w:color w:val="0000FF"/>
                  <w:u w:val="single" w:color="0000FF"/>
                </w:rPr>
                <w:t>http://www.fizkulturavshkole.ru/</w:t>
              </w:r>
            </w:hyperlink>
            <w:hyperlink r:id="rId2847">
              <w:r w:rsidRPr="00DC5BE4">
                <w:rPr>
                  <w:sz w:val="24"/>
                </w:rPr>
                <w:t xml:space="preserve"> </w:t>
              </w:r>
            </w:hyperlink>
            <w:hyperlink r:id="rId2848">
              <w:r w:rsidRPr="00DC5BE4">
                <w:rPr>
                  <w:color w:val="0000FF"/>
                  <w:u w:val="single" w:color="0000FF"/>
                </w:rPr>
                <w:t>http://fizkultura</w:t>
              </w:r>
            </w:hyperlink>
            <w:hyperlink r:id="rId2849">
              <w:r w:rsidRPr="00DC5BE4">
                <w:rPr>
                  <w:color w:val="0000FF"/>
                  <w:u w:val="single" w:color="0000FF"/>
                </w:rPr>
                <w:t>-</w:t>
              </w:r>
            </w:hyperlink>
            <w:hyperlink r:id="rId2850">
              <w:r w:rsidRPr="00DC5BE4">
                <w:rPr>
                  <w:color w:val="0000FF"/>
                  <w:u w:val="single" w:color="0000FF"/>
                </w:rPr>
                <w:t>na5.ru/</w:t>
              </w:r>
            </w:hyperlink>
            <w:hyperlink r:id="rId2851">
              <w:r w:rsidRPr="00DC5BE4">
                <w:rPr>
                  <w:rFonts w:ascii="Calibri" w:eastAsia="Calibri" w:hAnsi="Calibri" w:cs="Calibri"/>
                </w:rPr>
                <w:t xml:space="preserve"> </w:t>
              </w:r>
            </w:hyperlink>
          </w:p>
        </w:tc>
      </w:tr>
      <w:tr w:rsidR="00DC5BE4" w:rsidTr="00DC5BE4">
        <w:trPr>
          <w:trHeight w:val="687"/>
        </w:trPr>
        <w:tc>
          <w:tcPr>
            <w:tcW w:w="7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lastRenderedPageBreak/>
              <w:t>2.6</w:t>
            </w:r>
            <w:r w:rsidRPr="00DC5BE4">
              <w:rPr>
                <w:rFonts w:ascii="Calibri" w:eastAsia="Calibri" w:hAnsi="Calibri" w:cs="Calibri"/>
              </w:rPr>
              <w:t xml:space="preserve"> </w:t>
            </w:r>
          </w:p>
        </w:tc>
        <w:tc>
          <w:tcPr>
            <w:tcW w:w="3045"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7" w:line="259" w:lineRule="auto"/>
              <w:ind w:left="134"/>
            </w:pPr>
            <w:r w:rsidRPr="00DC5BE4">
              <w:rPr>
                <w:sz w:val="24"/>
              </w:rPr>
              <w:t xml:space="preserve">Спортивные игры. Футбол (модуль </w:t>
            </w:r>
          </w:p>
          <w:p w:rsidR="00AC5F0B" w:rsidRDefault="00AC5F0B"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8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40"/>
              <w:jc w:val="center"/>
            </w:pPr>
            <w:r w:rsidRPr="00DC5BE4">
              <w:rPr>
                <w:rFonts w:ascii="Calibri" w:eastAsia="Calibri" w:hAnsi="Calibri" w:cs="Calibri"/>
              </w:rPr>
              <w:t xml:space="preserve"> </w:t>
            </w:r>
          </w:p>
        </w:tc>
        <w:tc>
          <w:tcPr>
            <w:tcW w:w="1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5"/>
              <w:jc w:val="center"/>
            </w:pPr>
            <w:r w:rsidRPr="00DC5BE4">
              <w:rPr>
                <w:rFonts w:ascii="Calibri" w:eastAsia="Calibri" w:hAnsi="Calibri" w:cs="Calibri"/>
              </w:rPr>
              <w:t xml:space="preserve"> </w:t>
            </w:r>
          </w:p>
        </w:tc>
        <w:tc>
          <w:tcPr>
            <w:tcW w:w="3192"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AC5F0B">
            <w:hyperlink r:id="rId2852">
              <w:r w:rsidR="00AC5F0B" w:rsidRPr="00DC5BE4">
                <w:rPr>
                  <w:color w:val="0000FF"/>
                  <w:u w:val="single" w:color="0000FF"/>
                </w:rPr>
                <w:t>http://www.fizkulturavshkole.ru/</w:t>
              </w:r>
            </w:hyperlink>
            <w:hyperlink r:id="rId2853">
              <w:r w:rsidR="00AC5F0B" w:rsidRPr="00DC5BE4">
                <w:rPr>
                  <w:sz w:val="24"/>
                </w:rPr>
                <w:t xml:space="preserve"> </w:t>
              </w:r>
            </w:hyperlink>
            <w:hyperlink r:id="rId2854">
              <w:r w:rsidR="00AC5F0B" w:rsidRPr="00DC5BE4">
                <w:rPr>
                  <w:color w:val="0000FF"/>
                  <w:u w:val="single" w:color="0000FF"/>
                </w:rPr>
                <w:t>http://fizkultura</w:t>
              </w:r>
            </w:hyperlink>
            <w:hyperlink r:id="rId2855">
              <w:r w:rsidR="00AC5F0B" w:rsidRPr="00DC5BE4">
                <w:rPr>
                  <w:color w:val="0000FF"/>
                  <w:u w:val="single" w:color="0000FF"/>
                </w:rPr>
                <w:t>-</w:t>
              </w:r>
            </w:hyperlink>
            <w:hyperlink r:id="rId2856">
              <w:r w:rsidR="00AC5F0B" w:rsidRPr="00DC5BE4">
                <w:rPr>
                  <w:color w:val="0000FF"/>
                  <w:u w:val="single" w:color="0000FF"/>
                </w:rPr>
                <w:t>na5.ru/</w:t>
              </w:r>
            </w:hyperlink>
            <w:hyperlink r:id="rId2857">
              <w:r w:rsidR="00AC5F0B" w:rsidRPr="00DC5BE4">
                <w:rPr>
                  <w:rFonts w:ascii="Calibri" w:eastAsia="Calibri" w:hAnsi="Calibri" w:cs="Calibri"/>
                </w:rPr>
                <w:t xml:space="preserve"> </w:t>
              </w:r>
            </w:hyperlink>
          </w:p>
        </w:tc>
      </w:tr>
      <w:tr w:rsidR="00DC5BE4" w:rsidTr="00DC5BE4">
        <w:trPr>
          <w:trHeight w:val="999"/>
        </w:trPr>
        <w:tc>
          <w:tcPr>
            <w:tcW w:w="7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2.7</w:t>
            </w:r>
            <w:r w:rsidRPr="00DC5BE4">
              <w:rPr>
                <w:rFonts w:ascii="Calibri" w:eastAsia="Calibri" w:hAnsi="Calibri" w:cs="Calibri"/>
              </w:rPr>
              <w:t xml:space="preserve"> </w:t>
            </w:r>
          </w:p>
        </w:tc>
        <w:tc>
          <w:tcPr>
            <w:tcW w:w="3045"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73" w:lineRule="auto"/>
              <w:ind w:left="134"/>
            </w:pPr>
            <w:r w:rsidRPr="00DC5BE4">
              <w:rPr>
                <w:sz w:val="24"/>
              </w:rPr>
              <w:t xml:space="preserve">Подготовка к выполнению нормативных требований комплекса ГТО (модуль </w:t>
            </w:r>
          </w:p>
          <w:p w:rsidR="00AC5F0B" w:rsidRDefault="00AC5F0B" w:rsidP="00DC5BE4">
            <w:pPr>
              <w:spacing w:line="259" w:lineRule="auto"/>
              <w:ind w:left="134"/>
            </w:pPr>
            <w:r w:rsidRPr="00DC5BE4">
              <w:rPr>
                <w:sz w:val="24"/>
              </w:rPr>
              <w:t>"Спорт")</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t xml:space="preserve"> 30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90"/>
              <w:jc w:val="center"/>
            </w:pPr>
            <w:r w:rsidRPr="00DC5BE4">
              <w:rPr>
                <w:sz w:val="24"/>
              </w:rPr>
              <w:t xml:space="preserve"> 5 </w:t>
            </w:r>
            <w:r w:rsidRPr="00DC5BE4">
              <w:rPr>
                <w:rFonts w:ascii="Calibri" w:eastAsia="Calibri" w:hAnsi="Calibri" w:cs="Calibri"/>
              </w:rPr>
              <w:t xml:space="preserve"> </w:t>
            </w:r>
          </w:p>
        </w:tc>
        <w:tc>
          <w:tcPr>
            <w:tcW w:w="1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5"/>
              <w:jc w:val="center"/>
            </w:pPr>
            <w:r w:rsidRPr="00DC5BE4">
              <w:rPr>
                <w:rFonts w:ascii="Calibri" w:eastAsia="Calibri" w:hAnsi="Calibri" w:cs="Calibri"/>
              </w:rPr>
              <w:t xml:space="preserve"> </w:t>
            </w:r>
          </w:p>
        </w:tc>
        <w:tc>
          <w:tcPr>
            <w:tcW w:w="3192"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EE021B" w:rsidP="00AC5F0B">
            <w:hyperlink r:id="rId2858">
              <w:r w:rsidR="00AC5F0B" w:rsidRPr="00DC5BE4">
                <w:rPr>
                  <w:color w:val="0000FF"/>
                  <w:u w:val="single" w:color="0000FF"/>
                </w:rPr>
                <w:t>http://www.fizkulturavshkole.ru/</w:t>
              </w:r>
            </w:hyperlink>
            <w:hyperlink r:id="rId2859">
              <w:r w:rsidR="00AC5F0B" w:rsidRPr="00DC5BE4">
                <w:rPr>
                  <w:sz w:val="24"/>
                </w:rPr>
                <w:t xml:space="preserve"> </w:t>
              </w:r>
            </w:hyperlink>
            <w:hyperlink r:id="rId2860">
              <w:r w:rsidR="00AC5F0B" w:rsidRPr="00DC5BE4">
                <w:rPr>
                  <w:color w:val="0000FF"/>
                  <w:u w:val="single" w:color="0000FF"/>
                </w:rPr>
                <w:t>http://fizkultura</w:t>
              </w:r>
            </w:hyperlink>
            <w:hyperlink r:id="rId2861">
              <w:r w:rsidR="00AC5F0B" w:rsidRPr="00DC5BE4">
                <w:rPr>
                  <w:color w:val="0000FF"/>
                  <w:u w:val="single" w:color="0000FF"/>
                </w:rPr>
                <w:t>-</w:t>
              </w:r>
            </w:hyperlink>
            <w:hyperlink r:id="rId2862">
              <w:r w:rsidR="00AC5F0B" w:rsidRPr="00DC5BE4">
                <w:rPr>
                  <w:color w:val="0000FF"/>
                  <w:u w:val="single" w:color="0000FF"/>
                </w:rPr>
                <w:t>na5.ru/</w:t>
              </w:r>
            </w:hyperlink>
            <w:hyperlink r:id="rId2863">
              <w:r w:rsidR="00AC5F0B" w:rsidRPr="00DC5BE4">
                <w:rPr>
                  <w:rFonts w:ascii="Calibri" w:eastAsia="Calibri" w:hAnsi="Calibri" w:cs="Calibri"/>
                </w:rPr>
                <w:t xml:space="preserve"> </w:t>
              </w:r>
            </w:hyperlink>
          </w:p>
        </w:tc>
      </w:tr>
      <w:tr w:rsidR="00DC5BE4" w:rsidTr="00DC5BE4">
        <w:trPr>
          <w:trHeight w:val="562"/>
        </w:trPr>
        <w:tc>
          <w:tcPr>
            <w:tcW w:w="380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t xml:space="preserve"> 91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4379" w:type="dxa"/>
            <w:gridSpan w:val="2"/>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553"/>
        </w:trPr>
        <w:tc>
          <w:tcPr>
            <w:tcW w:w="380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ОБЩЕЕ КОЛИЧЕСТВО ЧАСОВ ПО ПРОГРАММЕ</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102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10 </w:t>
            </w:r>
            <w:r w:rsidRPr="00DC5BE4">
              <w:rPr>
                <w:rFonts w:ascii="Calibri" w:eastAsia="Calibri" w:hAnsi="Calibri" w:cs="Calibri"/>
              </w:rPr>
              <w:t xml:space="preserve"> </w:t>
            </w:r>
          </w:p>
        </w:tc>
        <w:tc>
          <w:tcPr>
            <w:tcW w:w="1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0 </w:t>
            </w:r>
            <w:r w:rsidRPr="00DC5BE4">
              <w:rPr>
                <w:rFonts w:ascii="Calibri" w:eastAsia="Calibri" w:hAnsi="Calibri" w:cs="Calibri"/>
              </w:rPr>
              <w:t xml:space="preserve"> </w:t>
            </w:r>
          </w:p>
        </w:tc>
        <w:tc>
          <w:tcPr>
            <w:tcW w:w="3192"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r>
    </w:tbl>
    <w:p w:rsidR="00701775" w:rsidRPr="004B1603" w:rsidRDefault="00701775" w:rsidP="00701775">
      <w:pPr>
        <w:autoSpaceDE w:val="0"/>
        <w:autoSpaceDN w:val="0"/>
        <w:spacing w:before="1"/>
        <w:rPr>
          <w:b/>
          <w:sz w:val="8"/>
          <w:szCs w:val="24"/>
        </w:rPr>
      </w:pPr>
    </w:p>
    <w:p w:rsidR="00701775" w:rsidRPr="004B1603" w:rsidRDefault="00701775" w:rsidP="00701775">
      <w:pPr>
        <w:autoSpaceDE w:val="0"/>
        <w:autoSpaceDN w:val="0"/>
        <w:spacing w:before="8"/>
        <w:rPr>
          <w:b/>
          <w:sz w:val="6"/>
          <w:szCs w:val="24"/>
        </w:rPr>
      </w:pPr>
    </w:p>
    <w:p w:rsidR="00701775" w:rsidRPr="004B1603" w:rsidRDefault="00701775" w:rsidP="00D830BA">
      <w:pPr>
        <w:numPr>
          <w:ilvl w:val="0"/>
          <w:numId w:val="35"/>
        </w:numPr>
        <w:tabs>
          <w:tab w:val="left" w:pos="242"/>
        </w:tabs>
        <w:autoSpaceDE w:val="0"/>
        <w:autoSpaceDN w:val="0"/>
        <w:spacing w:before="93"/>
        <w:ind w:left="241"/>
        <w:rPr>
          <w:b/>
          <w:sz w:val="18"/>
        </w:rPr>
      </w:pPr>
      <w:r w:rsidRPr="004B1603">
        <w:rPr>
          <w:b/>
          <w:sz w:val="18"/>
        </w:rPr>
        <w:t>КЛАСС</w:t>
      </w:r>
    </w:p>
    <w:p w:rsidR="00701775" w:rsidRPr="004B1603" w:rsidRDefault="00701775" w:rsidP="00701775">
      <w:pPr>
        <w:autoSpaceDE w:val="0"/>
        <w:autoSpaceDN w:val="0"/>
        <w:spacing w:before="1"/>
        <w:rPr>
          <w:b/>
          <w:sz w:val="8"/>
          <w:szCs w:val="24"/>
        </w:rPr>
      </w:pPr>
    </w:p>
    <w:tbl>
      <w:tblPr>
        <w:tblW w:w="10313" w:type="dxa"/>
        <w:tblInd w:w="156" w:type="dxa"/>
        <w:tblCellMar>
          <w:top w:w="55" w:type="dxa"/>
          <w:left w:w="103" w:type="dxa"/>
          <w:right w:w="45" w:type="dxa"/>
        </w:tblCellMar>
        <w:tblLook w:val="04A0" w:firstRow="1" w:lastRow="0" w:firstColumn="1" w:lastColumn="0" w:noHBand="0" w:noVBand="1"/>
      </w:tblPr>
      <w:tblGrid>
        <w:gridCol w:w="562"/>
        <w:gridCol w:w="2048"/>
        <w:gridCol w:w="894"/>
        <w:gridCol w:w="1780"/>
        <w:gridCol w:w="1850"/>
        <w:gridCol w:w="3179"/>
      </w:tblGrid>
      <w:tr w:rsidR="00DC5BE4" w:rsidTr="00DC5BE4">
        <w:trPr>
          <w:trHeight w:val="361"/>
        </w:trPr>
        <w:tc>
          <w:tcPr>
            <w:tcW w:w="56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4" w:line="259" w:lineRule="auto"/>
              <w:ind w:right="61"/>
              <w:jc w:val="center"/>
            </w:pPr>
            <w:r w:rsidRPr="00DC5BE4">
              <w:rPr>
                <w:b/>
                <w:sz w:val="24"/>
              </w:rPr>
              <w:t xml:space="preserve">№ п/п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204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4"/>
            </w:pPr>
            <w:r w:rsidRPr="00DC5BE4">
              <w:rPr>
                <w:b/>
                <w:sz w:val="24"/>
              </w:rPr>
              <w:t xml:space="preserve">Наименование разделов и тем программы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2674" w:type="dxa"/>
            <w:gridSpan w:val="2"/>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b/>
                <w:sz w:val="24"/>
              </w:rPr>
              <w:t>Количество часов</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c>
          <w:tcPr>
            <w:tcW w:w="317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74" w:lineRule="auto"/>
              <w:ind w:left="134"/>
            </w:pPr>
            <w:r w:rsidRPr="00DC5BE4">
              <w:rPr>
                <w:b/>
                <w:sz w:val="24"/>
              </w:rPr>
              <w:t xml:space="preserve">Электронные (цифровые) образовательные ресурсы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r>
      <w:tr w:rsidR="00DC5BE4" w:rsidTr="00DC5BE4">
        <w:trPr>
          <w:trHeight w:val="1235"/>
        </w:trPr>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c>
          <w:tcPr>
            <w:tcW w:w="8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after="14" w:line="259" w:lineRule="auto"/>
              <w:ind w:left="135"/>
            </w:pPr>
            <w:r w:rsidRPr="00DC5BE4">
              <w:rPr>
                <w:b/>
                <w:sz w:val="24"/>
              </w:rPr>
              <w:t xml:space="preserve">Всего </w:t>
            </w:r>
            <w:r w:rsidRPr="00DC5BE4">
              <w:rPr>
                <w:rFonts w:ascii="Calibri" w:eastAsia="Calibri" w:hAnsi="Calibri" w:cs="Calibri"/>
              </w:rPr>
              <w:t xml:space="preserve"> </w:t>
            </w:r>
          </w:p>
          <w:p w:rsidR="00AC5F0B" w:rsidRDefault="00AC5F0B" w:rsidP="00DC5BE4">
            <w:pPr>
              <w:spacing w:line="259" w:lineRule="auto"/>
              <w:ind w:left="135"/>
            </w:pP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4"/>
            </w:pPr>
            <w:r w:rsidRPr="00DC5BE4">
              <w:rPr>
                <w:b/>
                <w:sz w:val="24"/>
              </w:rPr>
              <w:t xml:space="preserve">Контрольные работы </w:t>
            </w:r>
            <w:r w:rsidRPr="00DC5BE4">
              <w:rPr>
                <w:rFonts w:ascii="Calibri" w:eastAsia="Calibri" w:hAnsi="Calibri" w:cs="Calibri"/>
              </w:rPr>
              <w:t xml:space="preserve"> </w:t>
            </w:r>
          </w:p>
          <w:p w:rsidR="00AC5F0B" w:rsidRDefault="00AC5F0B" w:rsidP="00DC5BE4">
            <w:pPr>
              <w:spacing w:line="259" w:lineRule="auto"/>
              <w:ind w:left="134"/>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76" w:lineRule="auto"/>
              <w:ind w:left="135"/>
            </w:pPr>
            <w:r w:rsidRPr="00DC5BE4">
              <w:rPr>
                <w:b/>
                <w:sz w:val="24"/>
              </w:rPr>
              <w:t xml:space="preserve">Практические работы </w:t>
            </w:r>
            <w:r w:rsidRPr="00DC5BE4">
              <w:rPr>
                <w:rFonts w:ascii="Calibri" w:eastAsia="Calibri" w:hAnsi="Calibri" w:cs="Calibri"/>
              </w:rPr>
              <w:t xml:space="preserve"> </w:t>
            </w:r>
          </w:p>
          <w:p w:rsidR="00AC5F0B" w:rsidRDefault="00AC5F0B" w:rsidP="00DC5BE4">
            <w:pPr>
              <w:spacing w:line="259" w:lineRule="auto"/>
              <w:ind w:left="135"/>
            </w:pPr>
            <w:r w:rsidRPr="00DC5BE4">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57"/>
        </w:trPr>
        <w:tc>
          <w:tcPr>
            <w:tcW w:w="528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1.</w:t>
            </w:r>
            <w:r w:rsidRPr="00DC5BE4">
              <w:rPr>
                <w:sz w:val="24"/>
              </w:rPr>
              <w:t xml:space="preserve"> </w:t>
            </w:r>
            <w:r w:rsidRPr="00DC5BE4">
              <w:rPr>
                <w:b/>
                <w:sz w:val="24"/>
              </w:rPr>
              <w:t>Знания о физической культуре</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61"/>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sz w:val="24"/>
              </w:rPr>
              <w:t>1.1</w:t>
            </w:r>
            <w:r w:rsidRPr="00DC5BE4">
              <w:rPr>
                <w:rFonts w:ascii="Calibri" w:eastAsia="Calibri" w:hAnsi="Calibri" w:cs="Calibri"/>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Знания о физической культуре</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rFonts w:ascii="Calibri" w:eastAsia="Calibri" w:hAnsi="Calibri" w:cs="Calibri"/>
              </w:rPr>
              <w:t xml:space="preserve"> </w:t>
            </w:r>
            <w:hyperlink r:id="rId2864">
              <w:r w:rsidR="00A36B86" w:rsidRPr="00DC5BE4">
                <w:rPr>
                  <w:color w:val="0000FF"/>
                  <w:u w:val="single" w:color="0000FF"/>
                </w:rPr>
                <w:t>http://www.fizkulturavshkole.ru/</w:t>
              </w:r>
            </w:hyperlink>
            <w:hyperlink r:id="rId2865">
              <w:r w:rsidR="00A36B86" w:rsidRPr="00DC5BE4">
                <w:rPr>
                  <w:sz w:val="24"/>
                </w:rPr>
                <w:t xml:space="preserve"> </w:t>
              </w:r>
            </w:hyperlink>
            <w:hyperlink r:id="rId2866">
              <w:r w:rsidR="00A36B86" w:rsidRPr="00DC5BE4">
                <w:rPr>
                  <w:color w:val="0000FF"/>
                  <w:u w:val="single" w:color="0000FF"/>
                </w:rPr>
                <w:t>http://fizkultura</w:t>
              </w:r>
            </w:hyperlink>
            <w:hyperlink r:id="rId2867">
              <w:r w:rsidR="00A36B86" w:rsidRPr="00DC5BE4">
                <w:rPr>
                  <w:color w:val="0000FF"/>
                  <w:u w:val="single" w:color="0000FF"/>
                </w:rPr>
                <w:t>-</w:t>
              </w:r>
            </w:hyperlink>
            <w:hyperlink r:id="rId2868">
              <w:r w:rsidR="00A36B86" w:rsidRPr="00DC5BE4">
                <w:rPr>
                  <w:color w:val="0000FF"/>
                  <w:u w:val="single" w:color="0000FF"/>
                </w:rPr>
                <w:t>na5.ru/</w:t>
              </w:r>
            </w:hyperlink>
            <w:hyperlink r:id="rId2869">
              <w:r w:rsidR="00A36B86" w:rsidRPr="00DC5BE4">
                <w:rPr>
                  <w:rFonts w:ascii="Calibri" w:eastAsia="Calibri" w:hAnsi="Calibri" w:cs="Calibri"/>
                </w:rPr>
                <w:t xml:space="preserve"> </w:t>
              </w:r>
            </w:hyperlink>
          </w:p>
        </w:tc>
      </w:tr>
      <w:tr w:rsidR="00DC5BE4" w:rsidTr="00DC5BE4">
        <w:trPr>
          <w:trHeight w:val="544"/>
        </w:trPr>
        <w:tc>
          <w:tcPr>
            <w:tcW w:w="261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61"/>
        </w:trPr>
        <w:tc>
          <w:tcPr>
            <w:tcW w:w="528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2.</w:t>
            </w:r>
            <w:r w:rsidRPr="00DC5BE4">
              <w:rPr>
                <w:sz w:val="24"/>
              </w:rPr>
              <w:t xml:space="preserve"> </w:t>
            </w:r>
            <w:r w:rsidRPr="00DC5BE4">
              <w:rPr>
                <w:b/>
                <w:sz w:val="24"/>
              </w:rPr>
              <w:t>Способы самостоятельной деятельности</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57"/>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sz w:val="24"/>
              </w:rPr>
              <w:t>2.1</w:t>
            </w:r>
            <w:r w:rsidRPr="00DC5BE4">
              <w:rPr>
                <w:rFonts w:ascii="Calibri" w:eastAsia="Calibri" w:hAnsi="Calibri" w:cs="Calibri"/>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right="21"/>
              <w:jc w:val="center"/>
            </w:pPr>
            <w:r w:rsidRPr="00DC5BE4">
              <w:rPr>
                <w:sz w:val="24"/>
              </w:rPr>
              <w:t>Способы самостоятельной деятельности</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72"/>
              <w:jc w:val="center"/>
            </w:pPr>
            <w:r w:rsidRPr="00DC5BE4">
              <w:rPr>
                <w:sz w:val="24"/>
              </w:rPr>
              <w:t xml:space="preserve"> 5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rFonts w:ascii="Calibri" w:eastAsia="Calibri" w:hAnsi="Calibri" w:cs="Calibri"/>
              </w:rPr>
              <w:t xml:space="preserve"> </w:t>
            </w:r>
            <w:hyperlink r:id="rId2870">
              <w:r w:rsidR="00A36B86" w:rsidRPr="00DC5BE4">
                <w:rPr>
                  <w:color w:val="0000FF"/>
                  <w:u w:val="single" w:color="0000FF"/>
                </w:rPr>
                <w:t>http://www.fizkulturavshkole.ru/</w:t>
              </w:r>
            </w:hyperlink>
            <w:hyperlink r:id="rId2871">
              <w:r w:rsidR="00A36B86" w:rsidRPr="00DC5BE4">
                <w:rPr>
                  <w:sz w:val="24"/>
                </w:rPr>
                <w:t xml:space="preserve"> </w:t>
              </w:r>
            </w:hyperlink>
            <w:hyperlink r:id="rId2872">
              <w:r w:rsidR="00A36B86" w:rsidRPr="00DC5BE4">
                <w:rPr>
                  <w:color w:val="0000FF"/>
                  <w:u w:val="single" w:color="0000FF"/>
                </w:rPr>
                <w:t>http://fizkultura</w:t>
              </w:r>
            </w:hyperlink>
            <w:hyperlink r:id="rId2873">
              <w:r w:rsidR="00A36B86" w:rsidRPr="00DC5BE4">
                <w:rPr>
                  <w:color w:val="0000FF"/>
                  <w:u w:val="single" w:color="0000FF"/>
                </w:rPr>
                <w:t>-</w:t>
              </w:r>
            </w:hyperlink>
            <w:hyperlink r:id="rId2874">
              <w:r w:rsidR="00A36B86" w:rsidRPr="00DC5BE4">
                <w:rPr>
                  <w:color w:val="0000FF"/>
                  <w:u w:val="single" w:color="0000FF"/>
                </w:rPr>
                <w:t>na5.ru/</w:t>
              </w:r>
            </w:hyperlink>
            <w:hyperlink r:id="rId2875">
              <w:r w:rsidR="00A36B86" w:rsidRPr="00DC5BE4">
                <w:rPr>
                  <w:rFonts w:ascii="Calibri" w:eastAsia="Calibri" w:hAnsi="Calibri" w:cs="Calibri"/>
                </w:rPr>
                <w:t xml:space="preserve"> </w:t>
              </w:r>
            </w:hyperlink>
          </w:p>
        </w:tc>
      </w:tr>
      <w:tr w:rsidR="00DC5BE4" w:rsidTr="00DC5BE4">
        <w:trPr>
          <w:trHeight w:val="549"/>
        </w:trPr>
        <w:tc>
          <w:tcPr>
            <w:tcW w:w="261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2"/>
              <w:jc w:val="center"/>
            </w:pPr>
            <w:r w:rsidRPr="00DC5BE4">
              <w:rPr>
                <w:sz w:val="24"/>
              </w:rPr>
              <w:t xml:space="preserve"> 5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57"/>
        </w:trPr>
        <w:tc>
          <w:tcPr>
            <w:tcW w:w="528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ФИЗИЧЕСКОЕ СОВЕРШЕНСТВОВАНИЕ</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61"/>
        </w:trPr>
        <w:tc>
          <w:tcPr>
            <w:tcW w:w="528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1.</w:t>
            </w:r>
            <w:r w:rsidRPr="00DC5BE4">
              <w:rPr>
                <w:sz w:val="24"/>
              </w:rPr>
              <w:t xml:space="preserve"> </w:t>
            </w:r>
            <w:r w:rsidRPr="00DC5BE4">
              <w:rPr>
                <w:b/>
                <w:sz w:val="24"/>
              </w:rPr>
              <w:t>Физкультурно-оздоровительная деятельность</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667"/>
        </w:trPr>
        <w:tc>
          <w:tcPr>
            <w:tcW w:w="5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1.1</w:t>
            </w:r>
            <w:r w:rsidRPr="00DC5BE4">
              <w:rPr>
                <w:rFonts w:ascii="Calibri" w:eastAsia="Calibri" w:hAnsi="Calibri" w:cs="Calibri"/>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ind w:left="134"/>
            </w:pPr>
            <w:r w:rsidRPr="00DC5BE4">
              <w:rPr>
                <w:sz w:val="24"/>
              </w:rPr>
              <w:t>Физкультурно-оздоровительная деятельность</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rFonts w:ascii="Calibri" w:eastAsia="Calibri" w:hAnsi="Calibri" w:cs="Calibri"/>
              </w:rPr>
              <w:t xml:space="preserve"> </w:t>
            </w:r>
            <w:hyperlink r:id="rId2876">
              <w:r w:rsidR="00A36B86" w:rsidRPr="00DC5BE4">
                <w:rPr>
                  <w:color w:val="0000FF"/>
                  <w:u w:val="single" w:color="0000FF"/>
                </w:rPr>
                <w:t>http://www.fizkulturavshkole.ru/</w:t>
              </w:r>
            </w:hyperlink>
            <w:hyperlink r:id="rId2877">
              <w:r w:rsidR="00A36B86" w:rsidRPr="00DC5BE4">
                <w:rPr>
                  <w:sz w:val="24"/>
                </w:rPr>
                <w:t xml:space="preserve"> </w:t>
              </w:r>
            </w:hyperlink>
            <w:hyperlink r:id="rId2878">
              <w:r w:rsidR="00A36B86" w:rsidRPr="00DC5BE4">
                <w:rPr>
                  <w:color w:val="0000FF"/>
                  <w:u w:val="single" w:color="0000FF"/>
                </w:rPr>
                <w:t>http://fizkultura</w:t>
              </w:r>
            </w:hyperlink>
            <w:hyperlink r:id="rId2879">
              <w:r w:rsidR="00A36B86" w:rsidRPr="00DC5BE4">
                <w:rPr>
                  <w:color w:val="0000FF"/>
                  <w:u w:val="single" w:color="0000FF"/>
                </w:rPr>
                <w:t>-</w:t>
              </w:r>
            </w:hyperlink>
            <w:hyperlink r:id="rId2880">
              <w:r w:rsidR="00A36B86" w:rsidRPr="00DC5BE4">
                <w:rPr>
                  <w:color w:val="0000FF"/>
                  <w:u w:val="single" w:color="0000FF"/>
                </w:rPr>
                <w:t>na5.ru/</w:t>
              </w:r>
            </w:hyperlink>
            <w:hyperlink r:id="rId2881">
              <w:r w:rsidR="00A36B86" w:rsidRPr="00DC5BE4">
                <w:rPr>
                  <w:rFonts w:ascii="Calibri" w:eastAsia="Calibri" w:hAnsi="Calibri" w:cs="Calibri"/>
                </w:rPr>
                <w:t xml:space="preserve"> </w:t>
              </w:r>
            </w:hyperlink>
          </w:p>
        </w:tc>
      </w:tr>
      <w:tr w:rsidR="00DC5BE4" w:rsidTr="00DC5BE4">
        <w:trPr>
          <w:trHeight w:val="549"/>
        </w:trPr>
        <w:tc>
          <w:tcPr>
            <w:tcW w:w="261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57"/>
        </w:trPr>
        <w:tc>
          <w:tcPr>
            <w:tcW w:w="5284" w:type="dxa"/>
            <w:gridSpan w:val="4"/>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ind w:left="134"/>
            </w:pPr>
            <w:r w:rsidRPr="00DC5BE4">
              <w:rPr>
                <w:b/>
                <w:sz w:val="24"/>
              </w:rPr>
              <w:t>Раздел 2.</w:t>
            </w:r>
            <w:r w:rsidRPr="00DC5BE4">
              <w:rPr>
                <w:sz w:val="24"/>
              </w:rPr>
              <w:t xml:space="preserve"> </w:t>
            </w:r>
            <w:r w:rsidRPr="00DC5BE4">
              <w:rPr>
                <w:b/>
                <w:sz w:val="24"/>
              </w:rPr>
              <w:t>Спортивно-оздоровительная деятельность</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C5F0B" w:rsidRDefault="00AC5F0B"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361"/>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sz w:val="24"/>
              </w:rPr>
              <w:t>2.1</w:t>
            </w:r>
            <w:r w:rsidRPr="00DC5BE4">
              <w:rPr>
                <w:rFonts w:ascii="Calibri" w:eastAsia="Calibri" w:hAnsi="Calibri" w:cs="Calibri"/>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Гимнастика (модуль "Гимнасти</w:t>
            </w:r>
            <w:r w:rsidRPr="00DC5BE4">
              <w:rPr>
                <w:sz w:val="24"/>
              </w:rPr>
              <w:lastRenderedPageBreak/>
              <w:t>ка")</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67"/>
              <w:jc w:val="center"/>
            </w:pPr>
            <w:r w:rsidRPr="00DC5BE4">
              <w:rPr>
                <w:sz w:val="24"/>
              </w:rPr>
              <w:lastRenderedPageBreak/>
              <w:t xml:space="preserve"> 12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882">
              <w:r w:rsidR="00A36B86" w:rsidRPr="00DC5BE4">
                <w:rPr>
                  <w:color w:val="0000FF"/>
                  <w:u w:val="single" w:color="0000FF"/>
                </w:rPr>
                <w:t>http://www.fizkulturavshkole.ru/</w:t>
              </w:r>
            </w:hyperlink>
            <w:hyperlink r:id="rId2883">
              <w:r w:rsidR="00A36B86" w:rsidRPr="00DC5BE4">
                <w:rPr>
                  <w:sz w:val="24"/>
                </w:rPr>
                <w:t xml:space="preserve"> </w:t>
              </w:r>
            </w:hyperlink>
            <w:hyperlink r:id="rId2884">
              <w:r w:rsidR="00A36B86" w:rsidRPr="00DC5BE4">
                <w:rPr>
                  <w:color w:val="0000FF"/>
                  <w:u w:val="single" w:color="0000FF"/>
                </w:rPr>
                <w:t>http://fizkultura</w:t>
              </w:r>
            </w:hyperlink>
            <w:hyperlink r:id="rId2885">
              <w:r w:rsidR="00A36B86" w:rsidRPr="00DC5BE4">
                <w:rPr>
                  <w:color w:val="0000FF"/>
                  <w:u w:val="single" w:color="0000FF"/>
                </w:rPr>
                <w:t>-</w:t>
              </w:r>
            </w:hyperlink>
            <w:hyperlink r:id="rId2886">
              <w:r w:rsidR="00A36B86" w:rsidRPr="00DC5BE4">
                <w:rPr>
                  <w:color w:val="0000FF"/>
                  <w:u w:val="single" w:color="0000FF"/>
                </w:rPr>
                <w:t>na5.ru/</w:t>
              </w:r>
            </w:hyperlink>
            <w:hyperlink r:id="rId2887">
              <w:r w:rsidR="00A36B86" w:rsidRPr="00DC5BE4">
                <w:rPr>
                  <w:rFonts w:ascii="Calibri" w:eastAsia="Calibri" w:hAnsi="Calibri" w:cs="Calibri"/>
                </w:rPr>
                <w:t xml:space="preserve"> </w:t>
              </w:r>
            </w:hyperlink>
          </w:p>
        </w:tc>
      </w:tr>
      <w:tr w:rsidR="00DC5BE4" w:rsidTr="00DC5BE4">
        <w:trPr>
          <w:trHeight w:val="671"/>
        </w:trPr>
        <w:tc>
          <w:tcPr>
            <w:tcW w:w="5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lastRenderedPageBreak/>
              <w:t>2.2</w:t>
            </w:r>
            <w:r w:rsidRPr="00DC5BE4">
              <w:rPr>
                <w:rFonts w:ascii="Calibri" w:eastAsia="Calibri" w:hAnsi="Calibri" w:cs="Calibri"/>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Лёгкая атлетика (модуль "Легкая атлетика")</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67"/>
              <w:jc w:val="center"/>
            </w:pPr>
            <w:r w:rsidRPr="00DC5BE4">
              <w:rPr>
                <w:sz w:val="24"/>
              </w:rPr>
              <w:t xml:space="preserve"> 10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888">
              <w:r w:rsidR="00A36B86" w:rsidRPr="00DC5BE4">
                <w:rPr>
                  <w:color w:val="0000FF"/>
                  <w:u w:val="single" w:color="0000FF"/>
                </w:rPr>
                <w:t>http://www.fizkulturavshkole.ru/</w:t>
              </w:r>
            </w:hyperlink>
            <w:hyperlink r:id="rId2889">
              <w:r w:rsidR="00A36B86" w:rsidRPr="00DC5BE4">
                <w:rPr>
                  <w:sz w:val="24"/>
                </w:rPr>
                <w:t xml:space="preserve"> </w:t>
              </w:r>
            </w:hyperlink>
            <w:hyperlink r:id="rId2890">
              <w:r w:rsidR="00A36B86" w:rsidRPr="00DC5BE4">
                <w:rPr>
                  <w:color w:val="0000FF"/>
                  <w:u w:val="single" w:color="0000FF"/>
                </w:rPr>
                <w:t>http://fizkultura</w:t>
              </w:r>
            </w:hyperlink>
            <w:hyperlink r:id="rId2891">
              <w:r w:rsidR="00A36B86" w:rsidRPr="00DC5BE4">
                <w:rPr>
                  <w:color w:val="0000FF"/>
                  <w:u w:val="single" w:color="0000FF"/>
                </w:rPr>
                <w:t>-</w:t>
              </w:r>
            </w:hyperlink>
            <w:hyperlink r:id="rId2892">
              <w:r w:rsidR="00A36B86" w:rsidRPr="00DC5BE4">
                <w:rPr>
                  <w:color w:val="0000FF"/>
                  <w:u w:val="single" w:color="0000FF"/>
                </w:rPr>
                <w:t>na5.ru/</w:t>
              </w:r>
            </w:hyperlink>
            <w:hyperlink r:id="rId2893">
              <w:r w:rsidR="00A36B86" w:rsidRPr="00DC5BE4">
                <w:rPr>
                  <w:rFonts w:ascii="Calibri" w:eastAsia="Calibri" w:hAnsi="Calibri" w:cs="Calibri"/>
                </w:rPr>
                <w:t xml:space="preserve"> </w:t>
              </w:r>
            </w:hyperlink>
          </w:p>
        </w:tc>
      </w:tr>
      <w:tr w:rsidR="00DC5BE4" w:rsidTr="00DC5BE4">
        <w:trPr>
          <w:trHeight w:val="667"/>
        </w:trPr>
        <w:tc>
          <w:tcPr>
            <w:tcW w:w="5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2.3</w:t>
            </w:r>
            <w:r w:rsidRPr="00DC5BE4">
              <w:rPr>
                <w:rFonts w:ascii="Calibri" w:eastAsia="Calibri" w:hAnsi="Calibri" w:cs="Calibri"/>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Зимние виды спорта (модуль "Зимние виды спорта")</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67"/>
              <w:jc w:val="center"/>
            </w:pPr>
            <w:r w:rsidRPr="00DC5BE4">
              <w:rPr>
                <w:sz w:val="24"/>
              </w:rPr>
              <w:t xml:space="preserve"> 10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894">
              <w:r w:rsidR="00A36B86" w:rsidRPr="00DC5BE4">
                <w:rPr>
                  <w:color w:val="0000FF"/>
                  <w:u w:val="single" w:color="0000FF"/>
                </w:rPr>
                <w:t>http://www.fizkulturavshkole.ru/</w:t>
              </w:r>
            </w:hyperlink>
            <w:hyperlink r:id="rId2895">
              <w:r w:rsidR="00A36B86" w:rsidRPr="00DC5BE4">
                <w:rPr>
                  <w:sz w:val="24"/>
                </w:rPr>
                <w:t xml:space="preserve"> </w:t>
              </w:r>
            </w:hyperlink>
            <w:hyperlink r:id="rId2896">
              <w:r w:rsidR="00A36B86" w:rsidRPr="00DC5BE4">
                <w:rPr>
                  <w:color w:val="0000FF"/>
                  <w:u w:val="single" w:color="0000FF"/>
                </w:rPr>
                <w:t>http://fizkultura</w:t>
              </w:r>
            </w:hyperlink>
            <w:hyperlink r:id="rId2897">
              <w:r w:rsidR="00A36B86" w:rsidRPr="00DC5BE4">
                <w:rPr>
                  <w:color w:val="0000FF"/>
                  <w:u w:val="single" w:color="0000FF"/>
                </w:rPr>
                <w:t>-</w:t>
              </w:r>
            </w:hyperlink>
            <w:hyperlink r:id="rId2898">
              <w:r w:rsidR="00A36B86" w:rsidRPr="00DC5BE4">
                <w:rPr>
                  <w:color w:val="0000FF"/>
                  <w:u w:val="single" w:color="0000FF"/>
                </w:rPr>
                <w:t>na5.ru/</w:t>
              </w:r>
            </w:hyperlink>
            <w:hyperlink r:id="rId2899">
              <w:r w:rsidR="00A36B86" w:rsidRPr="00DC5BE4">
                <w:rPr>
                  <w:rFonts w:ascii="Calibri" w:eastAsia="Calibri" w:hAnsi="Calibri" w:cs="Calibri"/>
                </w:rPr>
                <w:t xml:space="preserve"> </w:t>
              </w:r>
            </w:hyperlink>
          </w:p>
        </w:tc>
      </w:tr>
      <w:tr w:rsidR="00DC5BE4" w:rsidTr="00DC5BE4">
        <w:trPr>
          <w:trHeight w:val="667"/>
        </w:trPr>
        <w:tc>
          <w:tcPr>
            <w:tcW w:w="5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pPr>
            <w:r w:rsidRPr="00DC5BE4">
              <w:rPr>
                <w:sz w:val="24"/>
              </w:rPr>
              <w:t>2.4</w:t>
            </w:r>
            <w:r w:rsidRPr="00DC5BE4">
              <w:rPr>
                <w:rFonts w:ascii="Calibri" w:eastAsia="Calibri" w:hAnsi="Calibri" w:cs="Calibri"/>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after="17" w:line="259" w:lineRule="auto"/>
              <w:ind w:left="134"/>
            </w:pPr>
            <w:r w:rsidRPr="00DC5BE4">
              <w:rPr>
                <w:sz w:val="24"/>
              </w:rPr>
              <w:t xml:space="preserve">Спортивные игры. Баскетбол (модуль </w:t>
            </w:r>
          </w:p>
          <w:p w:rsidR="00AC5F0B" w:rsidRDefault="00AC5F0B"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8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67"/>
              <w:jc w:val="center"/>
            </w:pPr>
            <w:r w:rsidRPr="00DC5BE4">
              <w:rPr>
                <w:sz w:val="24"/>
              </w:rPr>
              <w:t xml:space="preserve"> 10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rFonts w:ascii="Calibri" w:eastAsia="Calibri" w:hAnsi="Calibri" w:cs="Calibri"/>
              </w:rPr>
              <w:t xml:space="preserve"> </w:t>
            </w:r>
            <w:hyperlink r:id="rId2900">
              <w:r w:rsidR="00A36B86" w:rsidRPr="00DC5BE4">
                <w:rPr>
                  <w:color w:val="0000FF"/>
                  <w:u w:val="single" w:color="0000FF"/>
                </w:rPr>
                <w:t>http://www.fizkulturavshkole.ru/</w:t>
              </w:r>
            </w:hyperlink>
            <w:hyperlink r:id="rId2901">
              <w:r w:rsidR="00A36B86" w:rsidRPr="00DC5BE4">
                <w:rPr>
                  <w:sz w:val="24"/>
                </w:rPr>
                <w:t xml:space="preserve"> </w:t>
              </w:r>
            </w:hyperlink>
            <w:hyperlink r:id="rId2902">
              <w:r w:rsidR="00A36B86" w:rsidRPr="00DC5BE4">
                <w:rPr>
                  <w:color w:val="0000FF"/>
                  <w:u w:val="single" w:color="0000FF"/>
                </w:rPr>
                <w:t>http://fizkultura</w:t>
              </w:r>
            </w:hyperlink>
            <w:hyperlink r:id="rId2903">
              <w:r w:rsidR="00A36B86" w:rsidRPr="00DC5BE4">
                <w:rPr>
                  <w:color w:val="0000FF"/>
                  <w:u w:val="single" w:color="0000FF"/>
                </w:rPr>
                <w:t>-</w:t>
              </w:r>
            </w:hyperlink>
            <w:hyperlink r:id="rId2904">
              <w:r w:rsidR="00A36B86" w:rsidRPr="00DC5BE4">
                <w:rPr>
                  <w:color w:val="0000FF"/>
                  <w:u w:val="single" w:color="0000FF"/>
                </w:rPr>
                <w:t>na5.ru/</w:t>
              </w:r>
            </w:hyperlink>
            <w:hyperlink r:id="rId2905">
              <w:r w:rsidR="00A36B86" w:rsidRPr="00DC5BE4">
                <w:rPr>
                  <w:rFonts w:ascii="Calibri" w:eastAsia="Calibri" w:hAnsi="Calibri" w:cs="Calibri"/>
                </w:rPr>
                <w:t xml:space="preserve"> </w:t>
              </w:r>
            </w:hyperlink>
          </w:p>
        </w:tc>
      </w:tr>
    </w:tbl>
    <w:p w:rsidR="00AC5F0B" w:rsidRDefault="00AC5F0B" w:rsidP="00AC5F0B">
      <w:pPr>
        <w:spacing w:line="259" w:lineRule="auto"/>
        <w:ind w:left="-1440" w:right="14942"/>
      </w:pPr>
    </w:p>
    <w:tbl>
      <w:tblPr>
        <w:tblW w:w="10193" w:type="dxa"/>
        <w:tblInd w:w="156" w:type="dxa"/>
        <w:tblCellMar>
          <w:top w:w="91" w:type="dxa"/>
          <w:left w:w="103" w:type="dxa"/>
          <w:right w:w="58" w:type="dxa"/>
        </w:tblCellMar>
        <w:tblLook w:val="04A0" w:firstRow="1" w:lastRow="0" w:firstColumn="1" w:lastColumn="0" w:noHBand="0" w:noVBand="1"/>
      </w:tblPr>
      <w:tblGrid>
        <w:gridCol w:w="748"/>
        <w:gridCol w:w="3012"/>
        <w:gridCol w:w="1034"/>
        <w:gridCol w:w="1164"/>
        <w:gridCol w:w="1177"/>
        <w:gridCol w:w="3058"/>
      </w:tblGrid>
      <w:tr w:rsidR="00DC5BE4" w:rsidTr="00DC5BE4">
        <w:trPr>
          <w:trHeight w:val="1151"/>
        </w:trPr>
        <w:tc>
          <w:tcPr>
            <w:tcW w:w="8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2.5</w:t>
            </w:r>
            <w:r w:rsidRPr="00DC5BE4">
              <w:rPr>
                <w:rFonts w:ascii="Calibri" w:eastAsia="Calibri" w:hAnsi="Calibri" w:cs="Calibri"/>
              </w:rPr>
              <w:t xml:space="preserve"> </w:t>
            </w:r>
          </w:p>
        </w:tc>
        <w:tc>
          <w:tcPr>
            <w:tcW w:w="341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7" w:line="259" w:lineRule="auto"/>
              <w:ind w:left="134"/>
            </w:pPr>
            <w:r w:rsidRPr="00DC5BE4">
              <w:rPr>
                <w:sz w:val="24"/>
              </w:rPr>
              <w:t xml:space="preserve">Спортивные игры. Волейбол (модуль </w:t>
            </w:r>
          </w:p>
          <w:p w:rsidR="00A36B86" w:rsidRDefault="00A36B86"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1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5"/>
              <w:jc w:val="center"/>
            </w:pPr>
            <w:r w:rsidRPr="00DC5BE4">
              <w:rPr>
                <w:sz w:val="24"/>
              </w:rPr>
              <w:t xml:space="preserve"> 8 </w:t>
            </w:r>
            <w:r w:rsidRPr="00DC5BE4">
              <w:rPr>
                <w:rFonts w:ascii="Calibri" w:eastAsia="Calibri" w:hAnsi="Calibri" w:cs="Calibri"/>
              </w:rPr>
              <w:t xml:space="preserve"> </w:t>
            </w:r>
          </w:p>
        </w:tc>
        <w:tc>
          <w:tcPr>
            <w:tcW w:w="13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90"/>
              <w:jc w:val="center"/>
            </w:pPr>
            <w:r w:rsidRPr="00DC5BE4">
              <w:rPr>
                <w:sz w:val="24"/>
              </w:rPr>
              <w:t xml:space="preserve"> 1 </w:t>
            </w:r>
            <w:r w:rsidRPr="00DC5BE4">
              <w:rPr>
                <w:rFonts w:ascii="Calibri" w:eastAsia="Calibri" w:hAnsi="Calibri" w:cs="Calibri"/>
              </w:rPr>
              <w:t xml:space="preserve"> </w:t>
            </w:r>
          </w:p>
        </w:tc>
        <w:tc>
          <w:tcPr>
            <w:tcW w:w="14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5"/>
              <w:jc w:val="center"/>
            </w:pPr>
            <w:r w:rsidRPr="00DC5BE4">
              <w:rPr>
                <w:rFonts w:ascii="Calibri" w:eastAsia="Calibri" w:hAnsi="Calibri" w:cs="Calibri"/>
              </w:rPr>
              <w:t xml:space="preserve"> </w:t>
            </w:r>
          </w:p>
        </w:tc>
        <w:tc>
          <w:tcPr>
            <w:tcW w:w="200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906">
              <w:r w:rsidR="00A36B86" w:rsidRPr="00DC5BE4">
                <w:rPr>
                  <w:color w:val="0000FF"/>
                  <w:u w:val="single" w:color="0000FF"/>
                </w:rPr>
                <w:t>http://www.fizkulturavshkole.ru/</w:t>
              </w:r>
            </w:hyperlink>
            <w:hyperlink r:id="rId2907">
              <w:r w:rsidR="00A36B86" w:rsidRPr="00DC5BE4">
                <w:rPr>
                  <w:sz w:val="24"/>
                </w:rPr>
                <w:t xml:space="preserve"> </w:t>
              </w:r>
            </w:hyperlink>
            <w:hyperlink r:id="rId2908">
              <w:r w:rsidR="00A36B86" w:rsidRPr="00DC5BE4">
                <w:rPr>
                  <w:color w:val="0000FF"/>
                  <w:u w:val="single" w:color="0000FF"/>
                </w:rPr>
                <w:t>http://fizkultura</w:t>
              </w:r>
            </w:hyperlink>
            <w:hyperlink r:id="rId2909">
              <w:r w:rsidR="00A36B86" w:rsidRPr="00DC5BE4">
                <w:rPr>
                  <w:color w:val="0000FF"/>
                  <w:u w:val="single" w:color="0000FF"/>
                </w:rPr>
                <w:t>-</w:t>
              </w:r>
            </w:hyperlink>
            <w:hyperlink r:id="rId2910">
              <w:r w:rsidR="00A36B86" w:rsidRPr="00DC5BE4">
                <w:rPr>
                  <w:color w:val="0000FF"/>
                  <w:u w:val="single" w:color="0000FF"/>
                </w:rPr>
                <w:t>na5.ru/</w:t>
              </w:r>
            </w:hyperlink>
            <w:hyperlink r:id="rId2911">
              <w:r w:rsidR="00A36B86" w:rsidRPr="00DC5BE4">
                <w:rPr>
                  <w:rFonts w:ascii="Calibri" w:eastAsia="Calibri" w:hAnsi="Calibri" w:cs="Calibri"/>
                </w:rPr>
                <w:t xml:space="preserve"> </w:t>
              </w:r>
            </w:hyperlink>
          </w:p>
        </w:tc>
      </w:tr>
      <w:tr w:rsidR="00DC5BE4" w:rsidTr="00DC5BE4">
        <w:trPr>
          <w:trHeight w:val="1152"/>
        </w:trPr>
        <w:tc>
          <w:tcPr>
            <w:tcW w:w="8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2.6</w:t>
            </w:r>
            <w:r w:rsidRPr="00DC5BE4">
              <w:rPr>
                <w:rFonts w:ascii="Calibri" w:eastAsia="Calibri" w:hAnsi="Calibri" w:cs="Calibri"/>
              </w:rPr>
              <w:t xml:space="preserve"> </w:t>
            </w:r>
          </w:p>
        </w:tc>
        <w:tc>
          <w:tcPr>
            <w:tcW w:w="341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7" w:line="259" w:lineRule="auto"/>
              <w:ind w:left="134"/>
            </w:pPr>
            <w:r w:rsidRPr="00DC5BE4">
              <w:rPr>
                <w:sz w:val="24"/>
              </w:rPr>
              <w:t xml:space="preserve">Спортивные игры. Футбол (модуль </w:t>
            </w:r>
          </w:p>
          <w:p w:rsidR="00A36B86" w:rsidRDefault="00A36B86"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1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0"/>
              <w:jc w:val="center"/>
            </w:pPr>
            <w:r w:rsidRPr="00DC5BE4">
              <w:rPr>
                <w:sz w:val="24"/>
              </w:rPr>
              <w:t xml:space="preserve"> 11 </w:t>
            </w:r>
            <w:r w:rsidRPr="00DC5BE4">
              <w:rPr>
                <w:rFonts w:ascii="Calibri" w:eastAsia="Calibri" w:hAnsi="Calibri" w:cs="Calibri"/>
              </w:rPr>
              <w:t xml:space="preserve"> </w:t>
            </w:r>
          </w:p>
        </w:tc>
        <w:tc>
          <w:tcPr>
            <w:tcW w:w="13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40"/>
              <w:jc w:val="center"/>
            </w:pPr>
            <w:r w:rsidRPr="00DC5BE4">
              <w:rPr>
                <w:rFonts w:ascii="Calibri" w:eastAsia="Calibri" w:hAnsi="Calibri" w:cs="Calibri"/>
              </w:rPr>
              <w:t xml:space="preserve"> </w:t>
            </w:r>
          </w:p>
        </w:tc>
        <w:tc>
          <w:tcPr>
            <w:tcW w:w="14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5"/>
              <w:jc w:val="center"/>
            </w:pPr>
            <w:r w:rsidRPr="00DC5BE4">
              <w:rPr>
                <w:rFonts w:ascii="Calibri" w:eastAsia="Calibri" w:hAnsi="Calibri" w:cs="Calibri"/>
              </w:rPr>
              <w:t xml:space="preserve"> </w:t>
            </w:r>
          </w:p>
        </w:tc>
        <w:tc>
          <w:tcPr>
            <w:tcW w:w="200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912">
              <w:r w:rsidR="00A36B86" w:rsidRPr="00DC5BE4">
                <w:rPr>
                  <w:color w:val="0000FF"/>
                  <w:u w:val="single" w:color="0000FF"/>
                </w:rPr>
                <w:t>http://www.fizkulturavshkole.ru/</w:t>
              </w:r>
            </w:hyperlink>
            <w:hyperlink r:id="rId2913">
              <w:r w:rsidR="00A36B86" w:rsidRPr="00DC5BE4">
                <w:rPr>
                  <w:sz w:val="24"/>
                </w:rPr>
                <w:t xml:space="preserve"> </w:t>
              </w:r>
            </w:hyperlink>
            <w:hyperlink r:id="rId2914">
              <w:r w:rsidR="00A36B86" w:rsidRPr="00DC5BE4">
                <w:rPr>
                  <w:color w:val="0000FF"/>
                  <w:u w:val="single" w:color="0000FF"/>
                </w:rPr>
                <w:t>http://fizkultura</w:t>
              </w:r>
            </w:hyperlink>
            <w:hyperlink r:id="rId2915">
              <w:r w:rsidR="00A36B86" w:rsidRPr="00DC5BE4">
                <w:rPr>
                  <w:color w:val="0000FF"/>
                  <w:u w:val="single" w:color="0000FF"/>
                </w:rPr>
                <w:t>-</w:t>
              </w:r>
            </w:hyperlink>
            <w:hyperlink r:id="rId2916">
              <w:r w:rsidR="00A36B86" w:rsidRPr="00DC5BE4">
                <w:rPr>
                  <w:color w:val="0000FF"/>
                  <w:u w:val="single" w:color="0000FF"/>
                </w:rPr>
                <w:t>na5.ru/</w:t>
              </w:r>
            </w:hyperlink>
            <w:hyperlink r:id="rId2917">
              <w:r w:rsidR="00A36B86" w:rsidRPr="00DC5BE4">
                <w:rPr>
                  <w:rFonts w:ascii="Calibri" w:eastAsia="Calibri" w:hAnsi="Calibri" w:cs="Calibri"/>
                </w:rPr>
                <w:t xml:space="preserve"> </w:t>
              </w:r>
            </w:hyperlink>
          </w:p>
        </w:tc>
      </w:tr>
      <w:tr w:rsidR="00DC5BE4" w:rsidTr="00DC5BE4">
        <w:trPr>
          <w:trHeight w:val="1676"/>
        </w:trPr>
        <w:tc>
          <w:tcPr>
            <w:tcW w:w="8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2.7</w:t>
            </w:r>
            <w:r w:rsidRPr="00DC5BE4">
              <w:rPr>
                <w:rFonts w:ascii="Calibri" w:eastAsia="Calibri" w:hAnsi="Calibri" w:cs="Calibri"/>
              </w:rPr>
              <w:t xml:space="preserve"> </w:t>
            </w:r>
          </w:p>
        </w:tc>
        <w:tc>
          <w:tcPr>
            <w:tcW w:w="341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73" w:lineRule="auto"/>
              <w:ind w:left="134"/>
            </w:pPr>
            <w:r w:rsidRPr="00DC5BE4">
              <w:rPr>
                <w:sz w:val="24"/>
              </w:rPr>
              <w:t xml:space="preserve">Подготовка к выполнению нормативных требований комплекса ГТО (модуль </w:t>
            </w:r>
          </w:p>
          <w:p w:rsidR="00A36B86" w:rsidRDefault="00A36B86" w:rsidP="00DC5BE4">
            <w:pPr>
              <w:spacing w:line="259" w:lineRule="auto"/>
              <w:ind w:left="134"/>
            </w:pPr>
            <w:r w:rsidRPr="00DC5BE4">
              <w:rPr>
                <w:sz w:val="24"/>
              </w:rPr>
              <w:t>"Спорт")</w:t>
            </w:r>
            <w:r w:rsidRPr="00DC5BE4">
              <w:rPr>
                <w:rFonts w:ascii="Calibri" w:eastAsia="Calibri" w:hAnsi="Calibri" w:cs="Calibri"/>
              </w:rPr>
              <w:t xml:space="preserve"> </w:t>
            </w:r>
          </w:p>
        </w:tc>
        <w:tc>
          <w:tcPr>
            <w:tcW w:w="11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0"/>
              <w:jc w:val="center"/>
            </w:pPr>
            <w:r w:rsidRPr="00DC5BE4">
              <w:rPr>
                <w:sz w:val="24"/>
              </w:rPr>
              <w:t xml:space="preserve"> 30 </w:t>
            </w:r>
            <w:r w:rsidRPr="00DC5BE4">
              <w:rPr>
                <w:rFonts w:ascii="Calibri" w:eastAsia="Calibri" w:hAnsi="Calibri" w:cs="Calibri"/>
              </w:rPr>
              <w:t xml:space="preserve"> </w:t>
            </w:r>
          </w:p>
        </w:tc>
        <w:tc>
          <w:tcPr>
            <w:tcW w:w="13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90"/>
              <w:jc w:val="center"/>
            </w:pPr>
            <w:r w:rsidRPr="00DC5BE4">
              <w:rPr>
                <w:sz w:val="24"/>
              </w:rPr>
              <w:t xml:space="preserve"> 5 </w:t>
            </w:r>
            <w:r w:rsidRPr="00DC5BE4">
              <w:rPr>
                <w:rFonts w:ascii="Calibri" w:eastAsia="Calibri" w:hAnsi="Calibri" w:cs="Calibri"/>
              </w:rPr>
              <w:t xml:space="preserve"> </w:t>
            </w:r>
          </w:p>
        </w:tc>
        <w:tc>
          <w:tcPr>
            <w:tcW w:w="14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5"/>
              <w:jc w:val="center"/>
            </w:pPr>
            <w:r w:rsidRPr="00DC5BE4">
              <w:rPr>
                <w:rFonts w:ascii="Calibri" w:eastAsia="Calibri" w:hAnsi="Calibri" w:cs="Calibri"/>
              </w:rPr>
              <w:t xml:space="preserve"> </w:t>
            </w:r>
          </w:p>
        </w:tc>
        <w:tc>
          <w:tcPr>
            <w:tcW w:w="200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918">
              <w:r w:rsidR="00A36B86" w:rsidRPr="00DC5BE4">
                <w:rPr>
                  <w:color w:val="0000FF"/>
                  <w:u w:val="single" w:color="0000FF"/>
                </w:rPr>
                <w:t>http://www.fizkulturavshkole.ru/</w:t>
              </w:r>
            </w:hyperlink>
            <w:hyperlink r:id="rId2919">
              <w:r w:rsidR="00A36B86" w:rsidRPr="00DC5BE4">
                <w:rPr>
                  <w:sz w:val="24"/>
                </w:rPr>
                <w:t xml:space="preserve"> </w:t>
              </w:r>
            </w:hyperlink>
            <w:hyperlink r:id="rId2920">
              <w:r w:rsidR="00A36B86" w:rsidRPr="00DC5BE4">
                <w:rPr>
                  <w:color w:val="0000FF"/>
                  <w:u w:val="single" w:color="0000FF"/>
                </w:rPr>
                <w:t>http://fizkultura</w:t>
              </w:r>
            </w:hyperlink>
            <w:hyperlink r:id="rId2921">
              <w:r w:rsidR="00A36B86" w:rsidRPr="00DC5BE4">
                <w:rPr>
                  <w:color w:val="0000FF"/>
                  <w:u w:val="single" w:color="0000FF"/>
                </w:rPr>
                <w:t>-</w:t>
              </w:r>
            </w:hyperlink>
            <w:hyperlink r:id="rId2922">
              <w:r w:rsidR="00A36B86" w:rsidRPr="00DC5BE4">
                <w:rPr>
                  <w:color w:val="0000FF"/>
                  <w:u w:val="single" w:color="0000FF"/>
                </w:rPr>
                <w:t>na5.ru/</w:t>
              </w:r>
            </w:hyperlink>
            <w:hyperlink r:id="rId2923">
              <w:r w:rsidR="00A36B86" w:rsidRPr="00DC5BE4">
                <w:rPr>
                  <w:rFonts w:ascii="Calibri" w:eastAsia="Calibri" w:hAnsi="Calibri" w:cs="Calibri"/>
                </w:rPr>
                <w:t xml:space="preserve"> </w:t>
              </w:r>
            </w:hyperlink>
          </w:p>
        </w:tc>
      </w:tr>
      <w:tr w:rsidR="00DC5BE4" w:rsidTr="00DC5BE4">
        <w:trPr>
          <w:trHeight w:val="942"/>
        </w:trPr>
        <w:tc>
          <w:tcPr>
            <w:tcW w:w="424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0"/>
              <w:jc w:val="center"/>
            </w:pPr>
            <w:r w:rsidRPr="00DC5BE4">
              <w:rPr>
                <w:sz w:val="24"/>
              </w:rPr>
              <w:t xml:space="preserve"> 91 </w:t>
            </w:r>
            <w:r w:rsidRPr="00DC5BE4">
              <w:rPr>
                <w:rFonts w:ascii="Calibri" w:eastAsia="Calibri" w:hAnsi="Calibri" w:cs="Calibri"/>
              </w:rPr>
              <w:t xml:space="preserve"> </w:t>
            </w:r>
          </w:p>
        </w:tc>
        <w:tc>
          <w:tcPr>
            <w:tcW w:w="1366" w:type="dxa"/>
            <w:tcBorders>
              <w:top w:val="single" w:sz="2" w:space="0" w:color="000000"/>
              <w:left w:val="single" w:sz="2" w:space="0" w:color="000000"/>
              <w:bottom w:val="single" w:sz="2" w:space="0" w:color="000000"/>
              <w:right w:val="nil"/>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c>
          <w:tcPr>
            <w:tcW w:w="3421" w:type="dxa"/>
            <w:gridSpan w:val="2"/>
            <w:tcBorders>
              <w:top w:val="single" w:sz="2" w:space="0" w:color="000000"/>
              <w:left w:val="nil"/>
              <w:bottom w:val="single" w:sz="2" w:space="0" w:color="000000"/>
              <w:right w:val="single" w:sz="2" w:space="0" w:color="000000"/>
            </w:tcBorders>
            <w:shd w:val="clear" w:color="auto" w:fill="auto"/>
          </w:tcPr>
          <w:p w:rsidR="00AC5F0B" w:rsidRDefault="00AC5F0B" w:rsidP="00DC5BE4">
            <w:pPr>
              <w:spacing w:after="160" w:line="259" w:lineRule="auto"/>
            </w:pPr>
          </w:p>
        </w:tc>
      </w:tr>
      <w:tr w:rsidR="00DC5BE4" w:rsidTr="00DC5BE4">
        <w:trPr>
          <w:trHeight w:val="927"/>
        </w:trPr>
        <w:tc>
          <w:tcPr>
            <w:tcW w:w="424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134"/>
            </w:pPr>
            <w:r w:rsidRPr="00DC5BE4">
              <w:rPr>
                <w:sz w:val="24"/>
              </w:rPr>
              <w:t>ОБЩЕЕ КОЛИЧЕСТВО ЧАСОВ ПО ПРОГРАММЕ</w:t>
            </w:r>
            <w:r w:rsidRPr="00DC5BE4">
              <w:rPr>
                <w:rFonts w:ascii="Calibri" w:eastAsia="Calibri" w:hAnsi="Calibri" w:cs="Calibri"/>
              </w:rPr>
              <w:t xml:space="preserve"> </w:t>
            </w:r>
          </w:p>
        </w:tc>
        <w:tc>
          <w:tcPr>
            <w:tcW w:w="11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102 </w:t>
            </w:r>
            <w:r w:rsidRPr="00DC5BE4">
              <w:rPr>
                <w:rFonts w:ascii="Calibri" w:eastAsia="Calibri" w:hAnsi="Calibri" w:cs="Calibri"/>
              </w:rPr>
              <w:t xml:space="preserve"> </w:t>
            </w:r>
          </w:p>
        </w:tc>
        <w:tc>
          <w:tcPr>
            <w:tcW w:w="13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10 </w:t>
            </w:r>
            <w:r w:rsidRPr="00DC5BE4">
              <w:rPr>
                <w:rFonts w:ascii="Calibri" w:eastAsia="Calibri" w:hAnsi="Calibri" w:cs="Calibri"/>
              </w:rPr>
              <w:t xml:space="preserve"> </w:t>
            </w:r>
          </w:p>
        </w:tc>
        <w:tc>
          <w:tcPr>
            <w:tcW w:w="14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C5F0B" w:rsidRDefault="00AC5F0B" w:rsidP="00DC5BE4">
            <w:pPr>
              <w:spacing w:line="259" w:lineRule="auto"/>
              <w:ind w:left="85"/>
              <w:jc w:val="center"/>
            </w:pPr>
            <w:r w:rsidRPr="00DC5BE4">
              <w:rPr>
                <w:sz w:val="24"/>
              </w:rPr>
              <w:t xml:space="preserve"> 0 </w:t>
            </w:r>
            <w:r w:rsidRPr="00DC5BE4">
              <w:rPr>
                <w:rFonts w:ascii="Calibri" w:eastAsia="Calibri" w:hAnsi="Calibri" w:cs="Calibri"/>
              </w:rPr>
              <w:t xml:space="preserve"> </w:t>
            </w:r>
          </w:p>
        </w:tc>
        <w:tc>
          <w:tcPr>
            <w:tcW w:w="2002" w:type="dxa"/>
            <w:tcBorders>
              <w:top w:val="single" w:sz="2" w:space="0" w:color="000000"/>
              <w:left w:val="single" w:sz="2" w:space="0" w:color="000000"/>
              <w:bottom w:val="single" w:sz="2" w:space="0" w:color="000000"/>
              <w:right w:val="single" w:sz="2" w:space="0" w:color="000000"/>
            </w:tcBorders>
            <w:shd w:val="clear" w:color="auto" w:fill="auto"/>
          </w:tcPr>
          <w:p w:rsidR="00AC5F0B" w:rsidRDefault="00AC5F0B" w:rsidP="00DC5BE4">
            <w:pPr>
              <w:spacing w:line="259" w:lineRule="auto"/>
            </w:pPr>
            <w:r w:rsidRPr="00DC5BE4">
              <w:rPr>
                <w:rFonts w:ascii="Calibri" w:eastAsia="Calibri" w:hAnsi="Calibri" w:cs="Calibri"/>
              </w:rPr>
              <w:t xml:space="preserve"> </w:t>
            </w:r>
          </w:p>
        </w:tc>
      </w:tr>
    </w:tbl>
    <w:p w:rsidR="00701775" w:rsidRDefault="00701775" w:rsidP="00701775">
      <w:pPr>
        <w:autoSpaceDE w:val="0"/>
        <w:autoSpaceDN w:val="0"/>
        <w:spacing w:before="8"/>
        <w:rPr>
          <w:b/>
          <w:sz w:val="6"/>
          <w:szCs w:val="24"/>
        </w:rPr>
      </w:pPr>
    </w:p>
    <w:p w:rsidR="00AC5F0B" w:rsidRDefault="00AC5F0B" w:rsidP="00701775">
      <w:pPr>
        <w:autoSpaceDE w:val="0"/>
        <w:autoSpaceDN w:val="0"/>
        <w:spacing w:before="8"/>
        <w:rPr>
          <w:b/>
          <w:sz w:val="6"/>
          <w:szCs w:val="24"/>
        </w:rPr>
      </w:pPr>
    </w:p>
    <w:p w:rsidR="00AC5F0B" w:rsidRDefault="00AC5F0B" w:rsidP="00701775">
      <w:pPr>
        <w:autoSpaceDE w:val="0"/>
        <w:autoSpaceDN w:val="0"/>
        <w:spacing w:before="8"/>
        <w:rPr>
          <w:b/>
          <w:sz w:val="6"/>
          <w:szCs w:val="24"/>
        </w:rPr>
      </w:pPr>
    </w:p>
    <w:p w:rsidR="00AC5F0B" w:rsidRPr="004B1603" w:rsidRDefault="00AC5F0B" w:rsidP="00701775">
      <w:pPr>
        <w:autoSpaceDE w:val="0"/>
        <w:autoSpaceDN w:val="0"/>
        <w:spacing w:before="8"/>
        <w:rPr>
          <w:b/>
          <w:sz w:val="6"/>
          <w:szCs w:val="24"/>
        </w:rPr>
      </w:pPr>
    </w:p>
    <w:p w:rsidR="00701775" w:rsidRPr="004B1603" w:rsidRDefault="00701775" w:rsidP="00D830BA">
      <w:pPr>
        <w:numPr>
          <w:ilvl w:val="0"/>
          <w:numId w:val="35"/>
        </w:numPr>
        <w:tabs>
          <w:tab w:val="left" w:pos="242"/>
        </w:tabs>
        <w:autoSpaceDE w:val="0"/>
        <w:autoSpaceDN w:val="0"/>
        <w:spacing w:before="93"/>
        <w:ind w:left="241"/>
        <w:rPr>
          <w:b/>
          <w:sz w:val="18"/>
        </w:rPr>
      </w:pPr>
      <w:r w:rsidRPr="004B1603">
        <w:rPr>
          <w:b/>
          <w:sz w:val="18"/>
        </w:rPr>
        <w:t>КЛАСС</w:t>
      </w:r>
    </w:p>
    <w:p w:rsidR="00701775" w:rsidRPr="004B1603" w:rsidRDefault="00701775" w:rsidP="00701775">
      <w:pPr>
        <w:autoSpaceDE w:val="0"/>
        <w:autoSpaceDN w:val="0"/>
        <w:spacing w:before="1"/>
        <w:rPr>
          <w:b/>
          <w:sz w:val="8"/>
          <w:szCs w:val="24"/>
        </w:rPr>
      </w:pPr>
    </w:p>
    <w:p w:rsidR="00701775" w:rsidRDefault="00701775" w:rsidP="00701775">
      <w:pPr>
        <w:autoSpaceDE w:val="0"/>
        <w:autoSpaceDN w:val="0"/>
        <w:spacing w:before="8"/>
        <w:rPr>
          <w:b/>
          <w:sz w:val="6"/>
          <w:szCs w:val="24"/>
        </w:rPr>
      </w:pPr>
    </w:p>
    <w:tbl>
      <w:tblPr>
        <w:tblW w:w="10658" w:type="dxa"/>
        <w:tblInd w:w="156" w:type="dxa"/>
        <w:tblCellMar>
          <w:top w:w="54" w:type="dxa"/>
          <w:left w:w="103" w:type="dxa"/>
          <w:right w:w="45" w:type="dxa"/>
        </w:tblCellMar>
        <w:tblLook w:val="04A0" w:firstRow="1" w:lastRow="0" w:firstColumn="1" w:lastColumn="0" w:noHBand="0" w:noVBand="1"/>
      </w:tblPr>
      <w:tblGrid>
        <w:gridCol w:w="612"/>
        <w:gridCol w:w="2291"/>
        <w:gridCol w:w="946"/>
        <w:gridCol w:w="1780"/>
        <w:gridCol w:w="1850"/>
        <w:gridCol w:w="3179"/>
      </w:tblGrid>
      <w:tr w:rsidR="00DC5BE4" w:rsidTr="00DC5BE4">
        <w:trPr>
          <w:trHeight w:val="367"/>
        </w:trPr>
        <w:tc>
          <w:tcPr>
            <w:tcW w:w="61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after="14" w:line="259" w:lineRule="auto"/>
              <w:ind w:right="61"/>
              <w:jc w:val="center"/>
            </w:pPr>
            <w:r w:rsidRPr="00DC5BE4">
              <w:rPr>
                <w:b/>
                <w:sz w:val="24"/>
              </w:rPr>
              <w:t xml:space="preserve">№ п/п </w:t>
            </w:r>
            <w:r w:rsidRPr="00DC5BE4">
              <w:rPr>
                <w:rFonts w:ascii="Calibri" w:eastAsia="Calibri" w:hAnsi="Calibri" w:cs="Calibri"/>
              </w:rPr>
              <w:t xml:space="preserve"> </w:t>
            </w:r>
          </w:p>
          <w:p w:rsidR="00A36B86" w:rsidRDefault="00A36B86" w:rsidP="00DC5BE4">
            <w:pPr>
              <w:spacing w:line="259" w:lineRule="auto"/>
              <w:ind w:left="134"/>
            </w:pPr>
            <w:r w:rsidRPr="00DC5BE4">
              <w:rPr>
                <w:rFonts w:ascii="Calibri" w:eastAsia="Calibri" w:hAnsi="Calibri" w:cs="Calibri"/>
              </w:rPr>
              <w:t xml:space="preserve"> </w:t>
            </w:r>
          </w:p>
        </w:tc>
        <w:tc>
          <w:tcPr>
            <w:tcW w:w="229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76" w:lineRule="auto"/>
              <w:ind w:left="134"/>
            </w:pPr>
            <w:r w:rsidRPr="00DC5BE4">
              <w:rPr>
                <w:b/>
                <w:sz w:val="24"/>
              </w:rPr>
              <w:t xml:space="preserve">Наименование разделов и тем программы </w:t>
            </w:r>
            <w:r w:rsidRPr="00DC5BE4">
              <w:rPr>
                <w:rFonts w:ascii="Calibri" w:eastAsia="Calibri" w:hAnsi="Calibri" w:cs="Calibri"/>
              </w:rPr>
              <w:t xml:space="preserve"> </w:t>
            </w:r>
          </w:p>
          <w:p w:rsidR="00A36B86" w:rsidRDefault="00A36B86" w:rsidP="00DC5BE4">
            <w:pPr>
              <w:spacing w:line="259" w:lineRule="auto"/>
              <w:ind w:left="134"/>
            </w:pPr>
            <w:r w:rsidRPr="00DC5BE4">
              <w:rPr>
                <w:rFonts w:ascii="Calibri" w:eastAsia="Calibri" w:hAnsi="Calibri" w:cs="Calibri"/>
              </w:rPr>
              <w:t xml:space="preserve"> </w:t>
            </w:r>
          </w:p>
        </w:tc>
        <w:tc>
          <w:tcPr>
            <w:tcW w:w="2726" w:type="dxa"/>
            <w:gridSpan w:val="2"/>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b/>
                <w:sz w:val="24"/>
              </w:rPr>
              <w:t>Количество часов</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c>
          <w:tcPr>
            <w:tcW w:w="317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74" w:lineRule="auto"/>
              <w:ind w:left="134"/>
            </w:pPr>
            <w:r w:rsidRPr="00DC5BE4">
              <w:rPr>
                <w:b/>
                <w:sz w:val="24"/>
              </w:rPr>
              <w:t xml:space="preserve">Электронные (цифровые) образовательные ресурсы </w:t>
            </w:r>
            <w:r w:rsidRPr="00DC5BE4">
              <w:rPr>
                <w:rFonts w:ascii="Calibri" w:eastAsia="Calibri" w:hAnsi="Calibri" w:cs="Calibri"/>
              </w:rPr>
              <w:t xml:space="preserve"> </w:t>
            </w:r>
          </w:p>
          <w:p w:rsidR="00A36B86" w:rsidRDefault="00A36B86" w:rsidP="00DC5BE4">
            <w:pPr>
              <w:spacing w:line="259" w:lineRule="auto"/>
              <w:ind w:left="134"/>
            </w:pPr>
            <w:r w:rsidRPr="00DC5BE4">
              <w:rPr>
                <w:rFonts w:ascii="Calibri" w:eastAsia="Calibri" w:hAnsi="Calibri" w:cs="Calibri"/>
              </w:rPr>
              <w:t xml:space="preserve"> </w:t>
            </w:r>
          </w:p>
        </w:tc>
      </w:tr>
      <w:tr w:rsidR="00DC5BE4" w:rsidTr="00DC5BE4">
        <w:trPr>
          <w:trHeight w:val="1254"/>
        </w:trPr>
        <w:tc>
          <w:tcPr>
            <w:tcW w:w="0" w:type="auto"/>
            <w:vMerge/>
            <w:tcBorders>
              <w:top w:val="nil"/>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c>
          <w:tcPr>
            <w:tcW w:w="9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after="14" w:line="259" w:lineRule="auto"/>
              <w:ind w:left="135"/>
            </w:pPr>
            <w:r w:rsidRPr="00DC5BE4">
              <w:rPr>
                <w:b/>
                <w:sz w:val="24"/>
              </w:rPr>
              <w:t xml:space="preserve">Всего </w:t>
            </w:r>
            <w:r w:rsidRPr="00DC5BE4">
              <w:rPr>
                <w:rFonts w:ascii="Calibri" w:eastAsia="Calibri" w:hAnsi="Calibri" w:cs="Calibri"/>
              </w:rPr>
              <w:t xml:space="preserve"> </w:t>
            </w:r>
          </w:p>
          <w:p w:rsidR="00A36B86" w:rsidRDefault="00A36B86" w:rsidP="00DC5BE4">
            <w:pPr>
              <w:spacing w:line="259" w:lineRule="auto"/>
              <w:ind w:left="135"/>
            </w:pP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76" w:lineRule="auto"/>
              <w:ind w:left="134"/>
            </w:pPr>
            <w:r w:rsidRPr="00DC5BE4">
              <w:rPr>
                <w:b/>
                <w:sz w:val="24"/>
              </w:rPr>
              <w:t xml:space="preserve">Контрольные работы </w:t>
            </w:r>
            <w:r w:rsidRPr="00DC5BE4">
              <w:rPr>
                <w:rFonts w:ascii="Calibri" w:eastAsia="Calibri" w:hAnsi="Calibri" w:cs="Calibri"/>
              </w:rPr>
              <w:t xml:space="preserve"> </w:t>
            </w:r>
          </w:p>
          <w:p w:rsidR="00A36B86" w:rsidRDefault="00A36B86" w:rsidP="00DC5BE4">
            <w:pPr>
              <w:spacing w:line="259" w:lineRule="auto"/>
              <w:ind w:left="134"/>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76" w:lineRule="auto"/>
              <w:ind w:left="135"/>
            </w:pPr>
            <w:r w:rsidRPr="00DC5BE4">
              <w:rPr>
                <w:b/>
                <w:sz w:val="24"/>
              </w:rPr>
              <w:t xml:space="preserve">Практические работы </w:t>
            </w:r>
            <w:r w:rsidRPr="00DC5BE4">
              <w:rPr>
                <w:rFonts w:ascii="Calibri" w:eastAsia="Calibri" w:hAnsi="Calibri" w:cs="Calibri"/>
              </w:rPr>
              <w:t xml:space="preserve"> </w:t>
            </w:r>
          </w:p>
          <w:p w:rsidR="00A36B86" w:rsidRDefault="00A36B86" w:rsidP="00DC5BE4">
            <w:pPr>
              <w:spacing w:line="259" w:lineRule="auto"/>
              <w:ind w:left="135"/>
            </w:pPr>
            <w:r w:rsidRPr="00DC5BE4">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62"/>
        </w:trPr>
        <w:tc>
          <w:tcPr>
            <w:tcW w:w="5629"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t>Раздел 1.</w:t>
            </w:r>
            <w:r w:rsidRPr="00DC5BE4">
              <w:rPr>
                <w:sz w:val="24"/>
              </w:rPr>
              <w:t xml:space="preserve"> </w:t>
            </w:r>
            <w:r w:rsidRPr="00DC5BE4">
              <w:rPr>
                <w:b/>
                <w:sz w:val="24"/>
              </w:rPr>
              <w:t>Знания о физической культуре</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67"/>
        </w:trPr>
        <w:tc>
          <w:tcPr>
            <w:tcW w:w="61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sz w:val="24"/>
              </w:rPr>
              <w:t>1.1</w:t>
            </w:r>
            <w:r w:rsidRPr="00DC5BE4">
              <w:rPr>
                <w:rFonts w:ascii="Calibri" w:eastAsia="Calibri" w:hAnsi="Calibri" w:cs="Calibri"/>
              </w:rPr>
              <w:t xml:space="preserve"> </w:t>
            </w:r>
          </w:p>
        </w:tc>
        <w:tc>
          <w:tcPr>
            <w:tcW w:w="2291"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Знания о физической культуре</w:t>
            </w:r>
            <w:r w:rsidRPr="00DC5BE4">
              <w:rPr>
                <w:rFonts w:ascii="Calibri" w:eastAsia="Calibri" w:hAnsi="Calibri" w:cs="Calibri"/>
              </w:rPr>
              <w:t xml:space="preserve"> </w:t>
            </w:r>
          </w:p>
        </w:tc>
        <w:tc>
          <w:tcPr>
            <w:tcW w:w="946"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DC5BE4">
            <w:pPr>
              <w:spacing w:line="259" w:lineRule="auto"/>
              <w:ind w:left="134"/>
            </w:pPr>
            <w:hyperlink r:id="rId2924">
              <w:r w:rsidR="00A36B86" w:rsidRPr="00DC5BE4">
                <w:rPr>
                  <w:color w:val="0000FF"/>
                  <w:u w:val="single" w:color="0000FF"/>
                </w:rPr>
                <w:t>http://www.fizkulturavshkole.ru/</w:t>
              </w:r>
            </w:hyperlink>
            <w:hyperlink r:id="rId2925">
              <w:r w:rsidR="00A36B86" w:rsidRPr="00DC5BE4">
                <w:rPr>
                  <w:sz w:val="24"/>
                </w:rPr>
                <w:t xml:space="preserve"> </w:t>
              </w:r>
            </w:hyperlink>
            <w:hyperlink r:id="rId2926">
              <w:r w:rsidR="00A36B86" w:rsidRPr="00DC5BE4">
                <w:rPr>
                  <w:color w:val="0000FF"/>
                  <w:u w:val="single" w:color="0000FF"/>
                </w:rPr>
                <w:t>http://fizkultura</w:t>
              </w:r>
            </w:hyperlink>
            <w:hyperlink r:id="rId2927">
              <w:r w:rsidR="00A36B86" w:rsidRPr="00DC5BE4">
                <w:rPr>
                  <w:color w:val="0000FF"/>
                  <w:u w:val="single" w:color="0000FF"/>
                </w:rPr>
                <w:t>-</w:t>
              </w:r>
            </w:hyperlink>
            <w:hyperlink r:id="rId2928">
              <w:r w:rsidR="00A36B86" w:rsidRPr="00DC5BE4">
                <w:rPr>
                  <w:color w:val="0000FF"/>
                  <w:u w:val="single" w:color="0000FF"/>
                </w:rPr>
                <w:t>na5.ru/</w:t>
              </w:r>
            </w:hyperlink>
            <w:hyperlink r:id="rId2929">
              <w:r w:rsidR="00A36B86" w:rsidRPr="00DC5BE4">
                <w:rPr>
                  <w:rFonts w:ascii="Calibri" w:eastAsia="Calibri" w:hAnsi="Calibri" w:cs="Calibri"/>
                </w:rPr>
                <w:t xml:space="preserve"> </w:t>
              </w:r>
            </w:hyperlink>
            <w:r w:rsidR="00A36B86" w:rsidRPr="00DC5BE4">
              <w:rPr>
                <w:rFonts w:ascii="Calibri" w:eastAsia="Calibri" w:hAnsi="Calibri" w:cs="Calibri"/>
              </w:rPr>
              <w:t xml:space="preserve"> </w:t>
            </w:r>
          </w:p>
        </w:tc>
      </w:tr>
      <w:tr w:rsidR="00DC5BE4" w:rsidTr="00DC5BE4">
        <w:trPr>
          <w:trHeight w:val="553"/>
        </w:trPr>
        <w:tc>
          <w:tcPr>
            <w:tcW w:w="290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9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67"/>
        </w:trPr>
        <w:tc>
          <w:tcPr>
            <w:tcW w:w="5629"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lastRenderedPageBreak/>
              <w:t>Раздел 2.</w:t>
            </w:r>
            <w:r w:rsidRPr="00DC5BE4">
              <w:rPr>
                <w:sz w:val="24"/>
              </w:rPr>
              <w:t xml:space="preserve"> </w:t>
            </w:r>
            <w:r w:rsidRPr="00DC5BE4">
              <w:rPr>
                <w:b/>
                <w:sz w:val="24"/>
              </w:rPr>
              <w:t>Способы самостоятельной деятельности</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62"/>
        </w:trPr>
        <w:tc>
          <w:tcPr>
            <w:tcW w:w="61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sz w:val="24"/>
              </w:rPr>
              <w:t>2.1</w:t>
            </w:r>
            <w:r w:rsidRPr="00DC5BE4">
              <w:rPr>
                <w:rFonts w:ascii="Calibri" w:eastAsia="Calibri" w:hAnsi="Calibri" w:cs="Calibri"/>
              </w:rPr>
              <w:t xml:space="preserve"> </w:t>
            </w:r>
          </w:p>
        </w:tc>
        <w:tc>
          <w:tcPr>
            <w:tcW w:w="2291"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right="21"/>
              <w:jc w:val="center"/>
            </w:pPr>
            <w:r w:rsidRPr="00DC5BE4">
              <w:rPr>
                <w:sz w:val="24"/>
              </w:rPr>
              <w:t>Способы самостоятельной деятельности</w:t>
            </w:r>
            <w:r w:rsidRPr="00DC5BE4">
              <w:rPr>
                <w:rFonts w:ascii="Calibri" w:eastAsia="Calibri" w:hAnsi="Calibri" w:cs="Calibri"/>
              </w:rPr>
              <w:t xml:space="preserve"> </w:t>
            </w:r>
          </w:p>
        </w:tc>
        <w:tc>
          <w:tcPr>
            <w:tcW w:w="946"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72"/>
              <w:jc w:val="center"/>
            </w:pPr>
            <w:r w:rsidRPr="00DC5BE4">
              <w:rPr>
                <w:sz w:val="24"/>
              </w:rPr>
              <w:t xml:space="preserve"> 5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rFonts w:ascii="Calibri" w:eastAsia="Calibri" w:hAnsi="Calibri" w:cs="Calibri"/>
              </w:rPr>
              <w:t xml:space="preserve"> </w:t>
            </w:r>
            <w:hyperlink r:id="rId2930">
              <w:r w:rsidRPr="00DC5BE4">
                <w:rPr>
                  <w:color w:val="0000FF"/>
                  <w:u w:val="single" w:color="0000FF"/>
                </w:rPr>
                <w:t>http://www.fizkulturavshkole.ru/</w:t>
              </w:r>
            </w:hyperlink>
            <w:hyperlink r:id="rId2931">
              <w:r w:rsidRPr="00DC5BE4">
                <w:rPr>
                  <w:sz w:val="24"/>
                </w:rPr>
                <w:t xml:space="preserve"> </w:t>
              </w:r>
            </w:hyperlink>
            <w:hyperlink r:id="rId2932">
              <w:r w:rsidRPr="00DC5BE4">
                <w:rPr>
                  <w:color w:val="0000FF"/>
                  <w:u w:val="single" w:color="0000FF"/>
                </w:rPr>
                <w:t>http://fizkultura</w:t>
              </w:r>
            </w:hyperlink>
            <w:hyperlink r:id="rId2933">
              <w:r w:rsidRPr="00DC5BE4">
                <w:rPr>
                  <w:color w:val="0000FF"/>
                  <w:u w:val="single" w:color="0000FF"/>
                </w:rPr>
                <w:t>-</w:t>
              </w:r>
            </w:hyperlink>
            <w:hyperlink r:id="rId2934">
              <w:r w:rsidRPr="00DC5BE4">
                <w:rPr>
                  <w:color w:val="0000FF"/>
                  <w:u w:val="single" w:color="0000FF"/>
                </w:rPr>
                <w:t>na5.ru/</w:t>
              </w:r>
            </w:hyperlink>
            <w:hyperlink r:id="rId2935">
              <w:r w:rsidRPr="00DC5BE4">
                <w:rPr>
                  <w:rFonts w:ascii="Calibri" w:eastAsia="Calibri" w:hAnsi="Calibri" w:cs="Calibri"/>
                </w:rPr>
                <w:t xml:space="preserve"> </w:t>
              </w:r>
            </w:hyperlink>
          </w:p>
        </w:tc>
      </w:tr>
      <w:tr w:rsidR="00DC5BE4" w:rsidTr="00DC5BE4">
        <w:trPr>
          <w:trHeight w:val="558"/>
        </w:trPr>
        <w:tc>
          <w:tcPr>
            <w:tcW w:w="290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9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5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62"/>
        </w:trPr>
        <w:tc>
          <w:tcPr>
            <w:tcW w:w="5629"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t>ФИЗИЧЕСКОЕ СОВЕРШЕНСТВОВАНИЕ</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67"/>
        </w:trPr>
        <w:tc>
          <w:tcPr>
            <w:tcW w:w="5629"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t>Раздел 1.</w:t>
            </w:r>
            <w:r w:rsidRPr="00DC5BE4">
              <w:rPr>
                <w:sz w:val="24"/>
              </w:rPr>
              <w:t xml:space="preserve"> </w:t>
            </w:r>
            <w:r w:rsidRPr="00DC5BE4">
              <w:rPr>
                <w:b/>
                <w:sz w:val="24"/>
              </w:rPr>
              <w:t>Физкультурно-оздоровительная деятельность</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677"/>
        </w:trPr>
        <w:tc>
          <w:tcPr>
            <w:tcW w:w="6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1.1</w:t>
            </w:r>
            <w:r w:rsidRPr="00DC5BE4">
              <w:rPr>
                <w:rFonts w:ascii="Calibri" w:eastAsia="Calibri" w:hAnsi="Calibri" w:cs="Calibri"/>
              </w:rPr>
              <w:t xml:space="preserve"> </w:t>
            </w:r>
          </w:p>
        </w:tc>
        <w:tc>
          <w:tcPr>
            <w:tcW w:w="2291"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Физкультурно-оздоровительная деятельность</w:t>
            </w:r>
            <w:r w:rsidRPr="00DC5BE4">
              <w:rPr>
                <w:rFonts w:ascii="Calibri" w:eastAsia="Calibri" w:hAnsi="Calibri" w:cs="Calibri"/>
              </w:rPr>
              <w:t xml:space="preserve"> </w:t>
            </w:r>
          </w:p>
        </w:tc>
        <w:tc>
          <w:tcPr>
            <w:tcW w:w="9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EE021B" w:rsidP="00DC5BE4">
            <w:pPr>
              <w:spacing w:line="259" w:lineRule="auto"/>
              <w:ind w:left="134"/>
            </w:pPr>
            <w:hyperlink r:id="rId2936">
              <w:r w:rsidR="00A36B86" w:rsidRPr="00DC5BE4">
                <w:rPr>
                  <w:color w:val="0000FF"/>
                  <w:u w:val="single" w:color="0000FF"/>
                </w:rPr>
                <w:t>http://www.fizkulturavshkole.ru/</w:t>
              </w:r>
            </w:hyperlink>
            <w:hyperlink r:id="rId2937">
              <w:r w:rsidR="00A36B86" w:rsidRPr="00DC5BE4">
                <w:rPr>
                  <w:sz w:val="24"/>
                </w:rPr>
                <w:t xml:space="preserve"> </w:t>
              </w:r>
            </w:hyperlink>
            <w:hyperlink r:id="rId2938">
              <w:r w:rsidR="00A36B86" w:rsidRPr="00DC5BE4">
                <w:rPr>
                  <w:color w:val="0000FF"/>
                  <w:u w:val="single" w:color="0000FF"/>
                </w:rPr>
                <w:t>http://fizkultura</w:t>
              </w:r>
            </w:hyperlink>
            <w:hyperlink r:id="rId2939">
              <w:r w:rsidR="00A36B86" w:rsidRPr="00DC5BE4">
                <w:rPr>
                  <w:color w:val="0000FF"/>
                  <w:u w:val="single" w:color="0000FF"/>
                </w:rPr>
                <w:t>-</w:t>
              </w:r>
            </w:hyperlink>
            <w:hyperlink r:id="rId2940">
              <w:r w:rsidR="00A36B86" w:rsidRPr="00DC5BE4">
                <w:rPr>
                  <w:color w:val="0000FF"/>
                  <w:u w:val="single" w:color="0000FF"/>
                </w:rPr>
                <w:t>na5.ru/</w:t>
              </w:r>
            </w:hyperlink>
            <w:hyperlink r:id="rId2941">
              <w:r w:rsidR="00A36B86" w:rsidRPr="00DC5BE4">
                <w:rPr>
                  <w:rFonts w:ascii="Calibri" w:eastAsia="Calibri" w:hAnsi="Calibri" w:cs="Calibri"/>
                </w:rPr>
                <w:t xml:space="preserve"> </w:t>
              </w:r>
            </w:hyperlink>
            <w:r w:rsidR="00A36B86" w:rsidRPr="00DC5BE4">
              <w:rPr>
                <w:rFonts w:ascii="Calibri" w:eastAsia="Calibri" w:hAnsi="Calibri" w:cs="Calibri"/>
              </w:rPr>
              <w:t xml:space="preserve"> </w:t>
            </w:r>
          </w:p>
        </w:tc>
      </w:tr>
      <w:tr w:rsidR="00DC5BE4" w:rsidTr="00DC5BE4">
        <w:trPr>
          <w:trHeight w:val="558"/>
        </w:trPr>
        <w:tc>
          <w:tcPr>
            <w:tcW w:w="290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9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62"/>
        </w:trPr>
        <w:tc>
          <w:tcPr>
            <w:tcW w:w="5629"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t>Раздел 2.</w:t>
            </w:r>
            <w:r w:rsidRPr="00DC5BE4">
              <w:rPr>
                <w:sz w:val="24"/>
              </w:rPr>
              <w:t xml:space="preserve"> </w:t>
            </w:r>
            <w:r w:rsidRPr="00DC5BE4">
              <w:rPr>
                <w:b/>
                <w:sz w:val="24"/>
              </w:rPr>
              <w:t>Спортивно-оздоровительная деятельность</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67"/>
        </w:trPr>
        <w:tc>
          <w:tcPr>
            <w:tcW w:w="61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sz w:val="24"/>
              </w:rPr>
              <w:t>2.1</w:t>
            </w:r>
            <w:r w:rsidRPr="00DC5BE4">
              <w:rPr>
                <w:rFonts w:ascii="Calibri" w:eastAsia="Calibri" w:hAnsi="Calibri" w:cs="Calibri"/>
              </w:rPr>
              <w:t xml:space="preserve"> </w:t>
            </w:r>
          </w:p>
        </w:tc>
        <w:tc>
          <w:tcPr>
            <w:tcW w:w="2291"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Гимнастика (модуль "Гимнастика")</w:t>
            </w:r>
            <w:r w:rsidRPr="00DC5BE4">
              <w:rPr>
                <w:rFonts w:ascii="Calibri" w:eastAsia="Calibri" w:hAnsi="Calibri" w:cs="Calibri"/>
              </w:rPr>
              <w:t xml:space="preserve"> </w:t>
            </w:r>
          </w:p>
        </w:tc>
        <w:tc>
          <w:tcPr>
            <w:tcW w:w="946"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72"/>
              <w:jc w:val="center"/>
            </w:pPr>
            <w:r w:rsidRPr="00DC5BE4">
              <w:rPr>
                <w:sz w:val="24"/>
              </w:rPr>
              <w:t xml:space="preserve"> 8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942">
              <w:r w:rsidR="00A36B86" w:rsidRPr="00DC5BE4">
                <w:rPr>
                  <w:color w:val="0000FF"/>
                  <w:u w:val="single" w:color="0000FF"/>
                </w:rPr>
                <w:t>http://www.fizkulturavshkole.ru/</w:t>
              </w:r>
            </w:hyperlink>
            <w:hyperlink r:id="rId2943">
              <w:r w:rsidR="00A36B86" w:rsidRPr="00DC5BE4">
                <w:rPr>
                  <w:sz w:val="24"/>
                </w:rPr>
                <w:t xml:space="preserve"> </w:t>
              </w:r>
            </w:hyperlink>
            <w:hyperlink r:id="rId2944">
              <w:r w:rsidR="00A36B86" w:rsidRPr="00DC5BE4">
                <w:rPr>
                  <w:color w:val="0000FF"/>
                  <w:u w:val="single" w:color="0000FF"/>
                </w:rPr>
                <w:t>http://fizkultura</w:t>
              </w:r>
            </w:hyperlink>
            <w:hyperlink r:id="rId2945">
              <w:r w:rsidR="00A36B86" w:rsidRPr="00DC5BE4">
                <w:rPr>
                  <w:color w:val="0000FF"/>
                  <w:u w:val="single" w:color="0000FF"/>
                </w:rPr>
                <w:t>-</w:t>
              </w:r>
            </w:hyperlink>
            <w:hyperlink r:id="rId2946">
              <w:r w:rsidR="00A36B86" w:rsidRPr="00DC5BE4">
                <w:rPr>
                  <w:color w:val="0000FF"/>
                  <w:u w:val="single" w:color="0000FF"/>
                </w:rPr>
                <w:t>na5.ru/</w:t>
              </w:r>
            </w:hyperlink>
            <w:hyperlink r:id="rId2947">
              <w:r w:rsidR="00A36B86" w:rsidRPr="00DC5BE4">
                <w:rPr>
                  <w:rFonts w:ascii="Calibri" w:eastAsia="Calibri" w:hAnsi="Calibri" w:cs="Calibri"/>
                </w:rPr>
                <w:t xml:space="preserve"> </w:t>
              </w:r>
            </w:hyperlink>
          </w:p>
        </w:tc>
      </w:tr>
      <w:tr w:rsidR="00DC5BE4" w:rsidTr="00DC5BE4">
        <w:trPr>
          <w:trHeight w:val="681"/>
        </w:trPr>
        <w:tc>
          <w:tcPr>
            <w:tcW w:w="6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2.2</w:t>
            </w:r>
            <w:r w:rsidRPr="00DC5BE4">
              <w:rPr>
                <w:rFonts w:ascii="Calibri" w:eastAsia="Calibri" w:hAnsi="Calibri" w:cs="Calibri"/>
              </w:rPr>
              <w:t xml:space="preserve"> </w:t>
            </w:r>
          </w:p>
        </w:tc>
        <w:tc>
          <w:tcPr>
            <w:tcW w:w="2291"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Лёгкая атлетика (модуль "Легкая атлетика")</w:t>
            </w:r>
            <w:r w:rsidRPr="00DC5BE4">
              <w:rPr>
                <w:rFonts w:ascii="Calibri" w:eastAsia="Calibri" w:hAnsi="Calibri" w:cs="Calibri"/>
              </w:rPr>
              <w:t xml:space="preserve"> </w:t>
            </w:r>
          </w:p>
        </w:tc>
        <w:tc>
          <w:tcPr>
            <w:tcW w:w="9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67"/>
              <w:jc w:val="center"/>
            </w:pPr>
            <w:r w:rsidRPr="00DC5BE4">
              <w:rPr>
                <w:sz w:val="24"/>
              </w:rPr>
              <w:t xml:space="preserve"> 12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6"/>
              <w:jc w:val="center"/>
            </w:pPr>
            <w:r w:rsidRPr="00DC5BE4">
              <w:rPr>
                <w:sz w:val="24"/>
              </w:rPr>
              <w:t xml:space="preserve"> 2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948">
              <w:r w:rsidR="00A36B86" w:rsidRPr="00DC5BE4">
                <w:rPr>
                  <w:color w:val="0000FF"/>
                  <w:u w:val="single" w:color="0000FF"/>
                </w:rPr>
                <w:t>http://www.fizkulturavshkole.ru/</w:t>
              </w:r>
            </w:hyperlink>
            <w:hyperlink r:id="rId2949">
              <w:r w:rsidR="00A36B86" w:rsidRPr="00DC5BE4">
                <w:rPr>
                  <w:sz w:val="24"/>
                </w:rPr>
                <w:t xml:space="preserve"> </w:t>
              </w:r>
            </w:hyperlink>
            <w:hyperlink r:id="rId2950">
              <w:r w:rsidR="00A36B86" w:rsidRPr="00DC5BE4">
                <w:rPr>
                  <w:color w:val="0000FF"/>
                  <w:u w:val="single" w:color="0000FF"/>
                </w:rPr>
                <w:t>http://fizkultura</w:t>
              </w:r>
            </w:hyperlink>
            <w:hyperlink r:id="rId2951">
              <w:r w:rsidR="00A36B86" w:rsidRPr="00DC5BE4">
                <w:rPr>
                  <w:color w:val="0000FF"/>
                  <w:u w:val="single" w:color="0000FF"/>
                </w:rPr>
                <w:t>-</w:t>
              </w:r>
            </w:hyperlink>
            <w:hyperlink r:id="rId2952">
              <w:r w:rsidR="00A36B86" w:rsidRPr="00DC5BE4">
                <w:rPr>
                  <w:color w:val="0000FF"/>
                  <w:u w:val="single" w:color="0000FF"/>
                </w:rPr>
                <w:t>na5.ru/</w:t>
              </w:r>
            </w:hyperlink>
            <w:hyperlink r:id="rId2953">
              <w:r w:rsidR="00A36B86" w:rsidRPr="00DC5BE4">
                <w:rPr>
                  <w:rFonts w:ascii="Calibri" w:eastAsia="Calibri" w:hAnsi="Calibri" w:cs="Calibri"/>
                </w:rPr>
                <w:t xml:space="preserve"> </w:t>
              </w:r>
            </w:hyperlink>
          </w:p>
        </w:tc>
      </w:tr>
      <w:tr w:rsidR="00DC5BE4" w:rsidTr="00DC5BE4">
        <w:trPr>
          <w:trHeight w:val="677"/>
        </w:trPr>
        <w:tc>
          <w:tcPr>
            <w:tcW w:w="6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2.3</w:t>
            </w:r>
            <w:r w:rsidRPr="00DC5BE4">
              <w:rPr>
                <w:rFonts w:ascii="Calibri" w:eastAsia="Calibri" w:hAnsi="Calibri" w:cs="Calibri"/>
              </w:rPr>
              <w:t xml:space="preserve"> </w:t>
            </w:r>
          </w:p>
        </w:tc>
        <w:tc>
          <w:tcPr>
            <w:tcW w:w="2291"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Зимние виды спорта (модуль "Зимние виды спорта")</w:t>
            </w:r>
            <w:r w:rsidRPr="00DC5BE4">
              <w:rPr>
                <w:rFonts w:ascii="Calibri" w:eastAsia="Calibri" w:hAnsi="Calibri" w:cs="Calibri"/>
              </w:rPr>
              <w:t xml:space="preserve"> </w:t>
            </w:r>
          </w:p>
        </w:tc>
        <w:tc>
          <w:tcPr>
            <w:tcW w:w="9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11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954">
              <w:r w:rsidR="00A36B86" w:rsidRPr="00DC5BE4">
                <w:rPr>
                  <w:color w:val="0000FF"/>
                  <w:u w:val="single" w:color="0000FF"/>
                </w:rPr>
                <w:t>http://www.fizkulturavshkole.ru/</w:t>
              </w:r>
            </w:hyperlink>
            <w:hyperlink r:id="rId2955">
              <w:r w:rsidR="00A36B86" w:rsidRPr="00DC5BE4">
                <w:rPr>
                  <w:sz w:val="24"/>
                </w:rPr>
                <w:t xml:space="preserve"> </w:t>
              </w:r>
            </w:hyperlink>
            <w:hyperlink r:id="rId2956">
              <w:r w:rsidR="00A36B86" w:rsidRPr="00DC5BE4">
                <w:rPr>
                  <w:color w:val="0000FF"/>
                  <w:u w:val="single" w:color="0000FF"/>
                </w:rPr>
                <w:t>http://fizkultura</w:t>
              </w:r>
            </w:hyperlink>
            <w:hyperlink r:id="rId2957">
              <w:r w:rsidR="00A36B86" w:rsidRPr="00DC5BE4">
                <w:rPr>
                  <w:color w:val="0000FF"/>
                  <w:u w:val="single" w:color="0000FF"/>
                </w:rPr>
                <w:t>-</w:t>
              </w:r>
            </w:hyperlink>
            <w:hyperlink r:id="rId2958">
              <w:r w:rsidR="00A36B86" w:rsidRPr="00DC5BE4">
                <w:rPr>
                  <w:color w:val="0000FF"/>
                  <w:u w:val="single" w:color="0000FF"/>
                </w:rPr>
                <w:t>na5.ru/</w:t>
              </w:r>
            </w:hyperlink>
            <w:hyperlink r:id="rId2959">
              <w:r w:rsidR="00A36B86" w:rsidRPr="00DC5BE4">
                <w:rPr>
                  <w:rFonts w:ascii="Calibri" w:eastAsia="Calibri" w:hAnsi="Calibri" w:cs="Calibri"/>
                </w:rPr>
                <w:t xml:space="preserve"> </w:t>
              </w:r>
            </w:hyperlink>
          </w:p>
        </w:tc>
      </w:tr>
      <w:tr w:rsidR="00DC5BE4" w:rsidTr="00DC5BE4">
        <w:trPr>
          <w:trHeight w:val="357"/>
        </w:trPr>
        <w:tc>
          <w:tcPr>
            <w:tcW w:w="61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sz w:val="24"/>
              </w:rPr>
              <w:t>2.4</w:t>
            </w:r>
            <w:r w:rsidRPr="00DC5BE4">
              <w:rPr>
                <w:rFonts w:ascii="Calibri" w:eastAsia="Calibri" w:hAnsi="Calibri" w:cs="Calibri"/>
              </w:rPr>
              <w:t xml:space="preserve"> </w:t>
            </w:r>
          </w:p>
        </w:tc>
        <w:tc>
          <w:tcPr>
            <w:tcW w:w="2291"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 xml:space="preserve">Спортивные игры. Баскетбол (модуль </w:t>
            </w:r>
          </w:p>
        </w:tc>
        <w:tc>
          <w:tcPr>
            <w:tcW w:w="946"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67"/>
              <w:jc w:val="center"/>
            </w:pPr>
            <w:r w:rsidRPr="00DC5BE4">
              <w:rPr>
                <w:sz w:val="24"/>
              </w:rPr>
              <w:t xml:space="preserve"> 10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rFonts w:ascii="Calibri" w:eastAsia="Calibri" w:hAnsi="Calibri" w:cs="Calibri"/>
              </w:rPr>
              <w:t xml:space="preserve"> </w:t>
            </w:r>
          </w:p>
        </w:tc>
      </w:tr>
    </w:tbl>
    <w:p w:rsidR="00A36B86" w:rsidRDefault="00A36B86" w:rsidP="00A36B86">
      <w:pPr>
        <w:spacing w:line="259" w:lineRule="auto"/>
        <w:ind w:left="-1440" w:right="14942"/>
      </w:pPr>
    </w:p>
    <w:tbl>
      <w:tblPr>
        <w:tblW w:w="10403" w:type="dxa"/>
        <w:tblInd w:w="156" w:type="dxa"/>
        <w:tblCellMar>
          <w:top w:w="91" w:type="dxa"/>
          <w:left w:w="103" w:type="dxa"/>
          <w:right w:w="58" w:type="dxa"/>
        </w:tblCellMar>
        <w:tblLook w:val="04A0" w:firstRow="1" w:lastRow="0" w:firstColumn="1" w:lastColumn="0" w:noHBand="0" w:noVBand="1"/>
      </w:tblPr>
      <w:tblGrid>
        <w:gridCol w:w="756"/>
        <w:gridCol w:w="3046"/>
        <w:gridCol w:w="1046"/>
        <w:gridCol w:w="1175"/>
        <w:gridCol w:w="1188"/>
        <w:gridCol w:w="3192"/>
      </w:tblGrid>
      <w:tr w:rsidR="00DC5BE4" w:rsidTr="00DC5BE4">
        <w:trPr>
          <w:trHeight w:val="348"/>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c>
          <w:tcPr>
            <w:tcW w:w="34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186"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c>
          <w:tcPr>
            <w:tcW w:w="1394"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c>
          <w:tcPr>
            <w:tcW w:w="144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c>
          <w:tcPr>
            <w:tcW w:w="204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643"/>
        </w:trPr>
        <w:tc>
          <w:tcPr>
            <w:tcW w:w="8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2.5</w:t>
            </w:r>
          </w:p>
        </w:tc>
        <w:tc>
          <w:tcPr>
            <w:tcW w:w="34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7" w:line="259" w:lineRule="auto"/>
              <w:ind w:left="134"/>
            </w:pPr>
            <w:r w:rsidRPr="00DC5BE4">
              <w:rPr>
                <w:sz w:val="24"/>
              </w:rPr>
              <w:t xml:space="preserve">Спортивные игры. Волейбол (модуль </w:t>
            </w:r>
          </w:p>
          <w:p w:rsidR="00A36B86" w:rsidRDefault="00A36B86"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1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0"/>
              <w:jc w:val="center"/>
            </w:pPr>
            <w:r w:rsidRPr="00DC5BE4">
              <w:rPr>
                <w:sz w:val="24"/>
              </w:rPr>
              <w:t xml:space="preserve"> 10 </w:t>
            </w:r>
            <w:r w:rsidRPr="00DC5BE4">
              <w:rPr>
                <w:rFonts w:ascii="Calibri" w:eastAsia="Calibri" w:hAnsi="Calibri" w:cs="Calibri"/>
              </w:rPr>
              <w:t xml:space="preserve"> </w:t>
            </w:r>
          </w:p>
        </w:tc>
        <w:tc>
          <w:tcPr>
            <w:tcW w:w="1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90"/>
              <w:jc w:val="center"/>
            </w:pPr>
            <w:r w:rsidRPr="00DC5BE4">
              <w:rPr>
                <w:sz w:val="24"/>
              </w:rPr>
              <w:t xml:space="preserve"> 1 </w:t>
            </w:r>
            <w:r w:rsidRPr="00DC5BE4">
              <w:rPr>
                <w:rFonts w:ascii="Calibri" w:eastAsia="Calibri" w:hAnsi="Calibri" w:cs="Calibri"/>
              </w:rPr>
              <w:t xml:space="preserve"> </w:t>
            </w:r>
          </w:p>
        </w:tc>
        <w:tc>
          <w:tcPr>
            <w:tcW w:w="14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5"/>
              <w:jc w:val="center"/>
            </w:pPr>
            <w:r w:rsidRPr="00DC5BE4">
              <w:rPr>
                <w:rFonts w:ascii="Calibri" w:eastAsia="Calibri" w:hAnsi="Calibri" w:cs="Calibri"/>
              </w:rPr>
              <w:t xml:space="preserve"> </w:t>
            </w:r>
          </w:p>
        </w:tc>
        <w:tc>
          <w:tcPr>
            <w:tcW w:w="20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rFonts w:ascii="Calibri" w:eastAsia="Calibri" w:hAnsi="Calibri" w:cs="Calibri"/>
              </w:rPr>
              <w:t xml:space="preserve"> </w:t>
            </w:r>
            <w:hyperlink r:id="rId2960">
              <w:r w:rsidRPr="00DC5BE4">
                <w:rPr>
                  <w:color w:val="0000FF"/>
                  <w:u w:val="single" w:color="0000FF"/>
                </w:rPr>
                <w:t>http://www.fizkulturavshkole.ru/</w:t>
              </w:r>
            </w:hyperlink>
            <w:hyperlink r:id="rId2961">
              <w:r w:rsidRPr="00DC5BE4">
                <w:rPr>
                  <w:sz w:val="24"/>
                </w:rPr>
                <w:t xml:space="preserve"> </w:t>
              </w:r>
            </w:hyperlink>
            <w:hyperlink r:id="rId2962">
              <w:r w:rsidRPr="00DC5BE4">
                <w:rPr>
                  <w:color w:val="0000FF"/>
                  <w:u w:val="single" w:color="0000FF"/>
                </w:rPr>
                <w:t>http://fizkultura</w:t>
              </w:r>
            </w:hyperlink>
            <w:hyperlink r:id="rId2963">
              <w:r w:rsidRPr="00DC5BE4">
                <w:rPr>
                  <w:color w:val="0000FF"/>
                  <w:u w:val="single" w:color="0000FF"/>
                </w:rPr>
                <w:t>-</w:t>
              </w:r>
            </w:hyperlink>
            <w:hyperlink r:id="rId2964">
              <w:r w:rsidRPr="00DC5BE4">
                <w:rPr>
                  <w:color w:val="0000FF"/>
                  <w:u w:val="single" w:color="0000FF"/>
                </w:rPr>
                <w:t>na5.ru/</w:t>
              </w:r>
            </w:hyperlink>
            <w:hyperlink r:id="rId2965">
              <w:r w:rsidRPr="00DC5BE4">
                <w:rPr>
                  <w:rFonts w:ascii="Calibri" w:eastAsia="Calibri" w:hAnsi="Calibri" w:cs="Calibri"/>
                </w:rPr>
                <w:t xml:space="preserve"> </w:t>
              </w:r>
            </w:hyperlink>
          </w:p>
        </w:tc>
      </w:tr>
      <w:tr w:rsidR="00DC5BE4" w:rsidTr="00DC5BE4">
        <w:trPr>
          <w:trHeight w:val="647"/>
        </w:trPr>
        <w:tc>
          <w:tcPr>
            <w:tcW w:w="8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2.6</w:t>
            </w:r>
          </w:p>
        </w:tc>
        <w:tc>
          <w:tcPr>
            <w:tcW w:w="34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7" w:line="259" w:lineRule="auto"/>
              <w:ind w:left="134"/>
            </w:pPr>
            <w:r w:rsidRPr="00DC5BE4">
              <w:rPr>
                <w:sz w:val="24"/>
              </w:rPr>
              <w:t xml:space="preserve">Спортивные игры. Футбол (модуль </w:t>
            </w:r>
          </w:p>
          <w:p w:rsidR="00A36B86" w:rsidRDefault="00A36B86"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1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5"/>
              <w:jc w:val="center"/>
            </w:pPr>
            <w:r w:rsidRPr="00DC5BE4">
              <w:rPr>
                <w:sz w:val="24"/>
              </w:rPr>
              <w:t xml:space="preserve"> 10</w:t>
            </w:r>
            <w:r w:rsidRPr="00DC5BE4">
              <w:rPr>
                <w:rFonts w:ascii="Calibri" w:eastAsia="Calibri" w:hAnsi="Calibri" w:cs="Calibri"/>
              </w:rPr>
              <w:t xml:space="preserve"> </w:t>
            </w:r>
          </w:p>
        </w:tc>
        <w:tc>
          <w:tcPr>
            <w:tcW w:w="1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40"/>
              <w:jc w:val="center"/>
            </w:pPr>
            <w:r w:rsidRPr="00DC5BE4">
              <w:rPr>
                <w:rFonts w:ascii="Calibri" w:eastAsia="Calibri" w:hAnsi="Calibri" w:cs="Calibri"/>
              </w:rPr>
              <w:t xml:space="preserve"> </w:t>
            </w:r>
          </w:p>
        </w:tc>
        <w:tc>
          <w:tcPr>
            <w:tcW w:w="14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5"/>
              <w:jc w:val="center"/>
            </w:pPr>
            <w:r w:rsidRPr="00DC5BE4">
              <w:rPr>
                <w:rFonts w:ascii="Calibri" w:eastAsia="Calibri" w:hAnsi="Calibri" w:cs="Calibri"/>
              </w:rPr>
              <w:t xml:space="preserve"> </w:t>
            </w:r>
          </w:p>
        </w:tc>
        <w:tc>
          <w:tcPr>
            <w:tcW w:w="20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rFonts w:ascii="Calibri" w:eastAsia="Calibri" w:hAnsi="Calibri" w:cs="Calibri"/>
              </w:rPr>
              <w:t xml:space="preserve"> </w:t>
            </w:r>
            <w:hyperlink r:id="rId2966">
              <w:r w:rsidRPr="00DC5BE4">
                <w:rPr>
                  <w:color w:val="0000FF"/>
                  <w:u w:val="single" w:color="0000FF"/>
                </w:rPr>
                <w:t>http://www.fizkulturavshkole.ru/</w:t>
              </w:r>
            </w:hyperlink>
            <w:hyperlink r:id="rId2967">
              <w:r w:rsidRPr="00DC5BE4">
                <w:rPr>
                  <w:sz w:val="24"/>
                </w:rPr>
                <w:t xml:space="preserve"> </w:t>
              </w:r>
            </w:hyperlink>
            <w:hyperlink r:id="rId2968">
              <w:r w:rsidRPr="00DC5BE4">
                <w:rPr>
                  <w:color w:val="0000FF"/>
                  <w:u w:val="single" w:color="0000FF"/>
                </w:rPr>
                <w:t>http://fizkultura</w:t>
              </w:r>
            </w:hyperlink>
            <w:hyperlink r:id="rId2969">
              <w:r w:rsidRPr="00DC5BE4">
                <w:rPr>
                  <w:color w:val="0000FF"/>
                  <w:u w:val="single" w:color="0000FF"/>
                </w:rPr>
                <w:t>-</w:t>
              </w:r>
            </w:hyperlink>
            <w:hyperlink r:id="rId2970">
              <w:r w:rsidRPr="00DC5BE4">
                <w:rPr>
                  <w:color w:val="0000FF"/>
                  <w:u w:val="single" w:color="0000FF"/>
                </w:rPr>
                <w:t>na5.ru/</w:t>
              </w:r>
            </w:hyperlink>
            <w:hyperlink r:id="rId2971">
              <w:r w:rsidRPr="00DC5BE4">
                <w:rPr>
                  <w:rFonts w:ascii="Calibri" w:eastAsia="Calibri" w:hAnsi="Calibri" w:cs="Calibri"/>
                </w:rPr>
                <w:t xml:space="preserve"> </w:t>
              </w:r>
            </w:hyperlink>
          </w:p>
        </w:tc>
      </w:tr>
      <w:tr w:rsidR="00DC5BE4" w:rsidTr="00DC5BE4">
        <w:trPr>
          <w:trHeight w:val="946"/>
        </w:trPr>
        <w:tc>
          <w:tcPr>
            <w:tcW w:w="8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2.7</w:t>
            </w:r>
          </w:p>
        </w:tc>
        <w:tc>
          <w:tcPr>
            <w:tcW w:w="34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73" w:lineRule="auto"/>
              <w:ind w:left="134"/>
            </w:pPr>
            <w:r w:rsidRPr="00DC5BE4">
              <w:rPr>
                <w:sz w:val="24"/>
              </w:rPr>
              <w:t xml:space="preserve">Подготовка к выполнению нормативных требований комплекса ГТО (модуль </w:t>
            </w:r>
          </w:p>
          <w:p w:rsidR="00A36B86" w:rsidRDefault="00A36B86" w:rsidP="00DC5BE4">
            <w:pPr>
              <w:spacing w:line="259" w:lineRule="auto"/>
              <w:ind w:left="134"/>
            </w:pPr>
            <w:r w:rsidRPr="00DC5BE4">
              <w:rPr>
                <w:sz w:val="24"/>
              </w:rPr>
              <w:t>"Спорт")</w:t>
            </w:r>
            <w:r w:rsidRPr="00DC5BE4">
              <w:rPr>
                <w:rFonts w:ascii="Calibri" w:eastAsia="Calibri" w:hAnsi="Calibri" w:cs="Calibri"/>
              </w:rPr>
              <w:t xml:space="preserve"> </w:t>
            </w:r>
          </w:p>
        </w:tc>
        <w:tc>
          <w:tcPr>
            <w:tcW w:w="11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0"/>
              <w:jc w:val="center"/>
            </w:pPr>
            <w:r w:rsidRPr="00DC5BE4">
              <w:rPr>
                <w:sz w:val="24"/>
              </w:rPr>
              <w:t xml:space="preserve"> 30 </w:t>
            </w:r>
            <w:r w:rsidRPr="00DC5BE4">
              <w:rPr>
                <w:rFonts w:ascii="Calibri" w:eastAsia="Calibri" w:hAnsi="Calibri" w:cs="Calibri"/>
              </w:rPr>
              <w:t xml:space="preserve"> </w:t>
            </w:r>
          </w:p>
        </w:tc>
        <w:tc>
          <w:tcPr>
            <w:tcW w:w="1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90"/>
              <w:jc w:val="center"/>
            </w:pPr>
            <w:r w:rsidRPr="00DC5BE4">
              <w:rPr>
                <w:sz w:val="24"/>
              </w:rPr>
              <w:t xml:space="preserve"> 4 </w:t>
            </w:r>
            <w:r w:rsidRPr="00DC5BE4">
              <w:rPr>
                <w:rFonts w:ascii="Calibri" w:eastAsia="Calibri" w:hAnsi="Calibri" w:cs="Calibri"/>
              </w:rPr>
              <w:t xml:space="preserve"> </w:t>
            </w:r>
          </w:p>
        </w:tc>
        <w:tc>
          <w:tcPr>
            <w:tcW w:w="14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5"/>
              <w:jc w:val="center"/>
            </w:pPr>
            <w:r w:rsidRPr="00DC5BE4">
              <w:rPr>
                <w:rFonts w:ascii="Calibri" w:eastAsia="Calibri" w:hAnsi="Calibri" w:cs="Calibri"/>
              </w:rPr>
              <w:t xml:space="preserve"> </w:t>
            </w:r>
          </w:p>
        </w:tc>
        <w:tc>
          <w:tcPr>
            <w:tcW w:w="20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rFonts w:ascii="Calibri" w:eastAsia="Calibri" w:hAnsi="Calibri" w:cs="Calibri"/>
              </w:rPr>
              <w:t xml:space="preserve"> </w:t>
            </w:r>
            <w:hyperlink r:id="rId2972">
              <w:r w:rsidRPr="00DC5BE4">
                <w:rPr>
                  <w:color w:val="0000FF"/>
                  <w:u w:val="single" w:color="0000FF"/>
                </w:rPr>
                <w:t>http://www.fizkulturavshkole.ru/</w:t>
              </w:r>
            </w:hyperlink>
            <w:hyperlink r:id="rId2973">
              <w:r w:rsidRPr="00DC5BE4">
                <w:rPr>
                  <w:sz w:val="24"/>
                </w:rPr>
                <w:t xml:space="preserve"> </w:t>
              </w:r>
            </w:hyperlink>
            <w:hyperlink r:id="rId2974">
              <w:r w:rsidRPr="00DC5BE4">
                <w:rPr>
                  <w:color w:val="0000FF"/>
                  <w:u w:val="single" w:color="0000FF"/>
                </w:rPr>
                <w:t>http://fizkultura</w:t>
              </w:r>
            </w:hyperlink>
            <w:hyperlink r:id="rId2975">
              <w:r w:rsidRPr="00DC5BE4">
                <w:rPr>
                  <w:color w:val="0000FF"/>
                  <w:u w:val="single" w:color="0000FF"/>
                </w:rPr>
                <w:t>-</w:t>
              </w:r>
            </w:hyperlink>
            <w:hyperlink r:id="rId2976">
              <w:r w:rsidRPr="00DC5BE4">
                <w:rPr>
                  <w:color w:val="0000FF"/>
                  <w:u w:val="single" w:color="0000FF"/>
                </w:rPr>
                <w:t>na5.ru/</w:t>
              </w:r>
            </w:hyperlink>
            <w:hyperlink r:id="rId2977">
              <w:r w:rsidRPr="00DC5BE4">
                <w:rPr>
                  <w:rFonts w:ascii="Calibri" w:eastAsia="Calibri" w:hAnsi="Calibri" w:cs="Calibri"/>
                </w:rPr>
                <w:t xml:space="preserve"> </w:t>
              </w:r>
            </w:hyperlink>
          </w:p>
        </w:tc>
      </w:tr>
      <w:tr w:rsidR="00DC5BE4" w:rsidTr="00DC5BE4">
        <w:trPr>
          <w:trHeight w:val="525"/>
        </w:trPr>
        <w:tc>
          <w:tcPr>
            <w:tcW w:w="433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1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0"/>
              <w:jc w:val="center"/>
            </w:pPr>
            <w:r w:rsidRPr="00DC5BE4">
              <w:rPr>
                <w:sz w:val="24"/>
              </w:rPr>
              <w:t xml:space="preserve"> 91 </w:t>
            </w:r>
            <w:r w:rsidRPr="00DC5BE4">
              <w:rPr>
                <w:rFonts w:ascii="Calibri" w:eastAsia="Calibri" w:hAnsi="Calibri" w:cs="Calibri"/>
              </w:rPr>
              <w:t xml:space="preserve"> </w:t>
            </w:r>
          </w:p>
        </w:tc>
        <w:tc>
          <w:tcPr>
            <w:tcW w:w="1394" w:type="dxa"/>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c>
          <w:tcPr>
            <w:tcW w:w="3491" w:type="dxa"/>
            <w:gridSpan w:val="2"/>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525"/>
        </w:trPr>
        <w:tc>
          <w:tcPr>
            <w:tcW w:w="433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ОБЩЕЕ КОЛИЧЕСТВО ЧАСОВ ПО ПРОГРАММЕ</w:t>
            </w:r>
            <w:r w:rsidRPr="00DC5BE4">
              <w:rPr>
                <w:rFonts w:ascii="Calibri" w:eastAsia="Calibri" w:hAnsi="Calibri" w:cs="Calibri"/>
              </w:rPr>
              <w:t xml:space="preserve"> </w:t>
            </w:r>
          </w:p>
        </w:tc>
        <w:tc>
          <w:tcPr>
            <w:tcW w:w="11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5"/>
              <w:jc w:val="center"/>
            </w:pPr>
            <w:r w:rsidRPr="00DC5BE4">
              <w:rPr>
                <w:sz w:val="24"/>
              </w:rPr>
              <w:t xml:space="preserve"> 102 </w:t>
            </w:r>
            <w:r w:rsidRPr="00DC5BE4">
              <w:rPr>
                <w:rFonts w:ascii="Calibri" w:eastAsia="Calibri" w:hAnsi="Calibri" w:cs="Calibri"/>
              </w:rPr>
              <w:t xml:space="preserve"> </w:t>
            </w:r>
          </w:p>
        </w:tc>
        <w:tc>
          <w:tcPr>
            <w:tcW w:w="1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5"/>
              <w:jc w:val="center"/>
            </w:pPr>
            <w:r w:rsidRPr="00DC5BE4">
              <w:rPr>
                <w:sz w:val="24"/>
              </w:rPr>
              <w:t xml:space="preserve"> 10 </w:t>
            </w:r>
            <w:r w:rsidRPr="00DC5BE4">
              <w:rPr>
                <w:rFonts w:ascii="Calibri" w:eastAsia="Calibri" w:hAnsi="Calibri" w:cs="Calibri"/>
              </w:rPr>
              <w:t xml:space="preserve"> </w:t>
            </w:r>
          </w:p>
        </w:tc>
        <w:tc>
          <w:tcPr>
            <w:tcW w:w="14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5"/>
              <w:jc w:val="center"/>
            </w:pPr>
            <w:r w:rsidRPr="00DC5BE4">
              <w:rPr>
                <w:sz w:val="24"/>
              </w:rPr>
              <w:t xml:space="preserve"> 0 </w:t>
            </w:r>
            <w:r w:rsidRPr="00DC5BE4">
              <w:rPr>
                <w:rFonts w:ascii="Calibri" w:eastAsia="Calibri" w:hAnsi="Calibri" w:cs="Calibri"/>
              </w:rPr>
              <w:t xml:space="preserve"> </w:t>
            </w:r>
          </w:p>
        </w:tc>
        <w:tc>
          <w:tcPr>
            <w:tcW w:w="204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r>
    </w:tbl>
    <w:p w:rsidR="00A36B86" w:rsidRDefault="00A36B86" w:rsidP="00701775">
      <w:pPr>
        <w:autoSpaceDE w:val="0"/>
        <w:autoSpaceDN w:val="0"/>
        <w:spacing w:before="8"/>
        <w:rPr>
          <w:b/>
          <w:sz w:val="6"/>
          <w:szCs w:val="24"/>
        </w:rPr>
      </w:pPr>
    </w:p>
    <w:p w:rsidR="00A36B86" w:rsidRDefault="00A36B86" w:rsidP="00701775">
      <w:pPr>
        <w:autoSpaceDE w:val="0"/>
        <w:autoSpaceDN w:val="0"/>
        <w:spacing w:before="8"/>
        <w:rPr>
          <w:b/>
          <w:sz w:val="6"/>
          <w:szCs w:val="24"/>
        </w:rPr>
      </w:pPr>
    </w:p>
    <w:p w:rsidR="00A36B86" w:rsidRDefault="00A36B86" w:rsidP="00701775">
      <w:pPr>
        <w:autoSpaceDE w:val="0"/>
        <w:autoSpaceDN w:val="0"/>
        <w:spacing w:before="8"/>
        <w:rPr>
          <w:b/>
          <w:sz w:val="6"/>
          <w:szCs w:val="24"/>
        </w:rPr>
      </w:pPr>
    </w:p>
    <w:p w:rsidR="00A36B86" w:rsidRPr="004B1603" w:rsidRDefault="00A36B86" w:rsidP="00701775">
      <w:pPr>
        <w:autoSpaceDE w:val="0"/>
        <w:autoSpaceDN w:val="0"/>
        <w:spacing w:before="8"/>
        <w:rPr>
          <w:b/>
          <w:sz w:val="6"/>
          <w:szCs w:val="24"/>
        </w:rPr>
      </w:pPr>
    </w:p>
    <w:p w:rsidR="00A36B86" w:rsidRDefault="00A36B86" w:rsidP="00A36B86">
      <w:pPr>
        <w:tabs>
          <w:tab w:val="left" w:pos="242"/>
        </w:tabs>
        <w:autoSpaceDE w:val="0"/>
        <w:autoSpaceDN w:val="0"/>
        <w:spacing w:before="93"/>
        <w:ind w:left="241"/>
        <w:rPr>
          <w:b/>
          <w:sz w:val="18"/>
        </w:rPr>
      </w:pPr>
    </w:p>
    <w:p w:rsidR="00701775" w:rsidRDefault="00A36B86" w:rsidP="00A36B86">
      <w:pPr>
        <w:numPr>
          <w:ilvl w:val="0"/>
          <w:numId w:val="35"/>
        </w:numPr>
        <w:tabs>
          <w:tab w:val="left" w:pos="242"/>
        </w:tabs>
        <w:autoSpaceDE w:val="0"/>
        <w:autoSpaceDN w:val="0"/>
        <w:spacing w:before="93"/>
        <w:rPr>
          <w:b/>
          <w:sz w:val="18"/>
        </w:rPr>
      </w:pPr>
      <w:r>
        <w:rPr>
          <w:b/>
          <w:sz w:val="18"/>
        </w:rPr>
        <w:lastRenderedPageBreak/>
        <w:t xml:space="preserve"> </w:t>
      </w:r>
      <w:r w:rsidR="00701775" w:rsidRPr="00A36B86">
        <w:rPr>
          <w:b/>
          <w:sz w:val="18"/>
        </w:rPr>
        <w:t>КЛАСС</w:t>
      </w:r>
    </w:p>
    <w:p w:rsidR="00A36B86" w:rsidRDefault="00A36B86" w:rsidP="00A36B86">
      <w:pPr>
        <w:tabs>
          <w:tab w:val="left" w:pos="242"/>
        </w:tabs>
        <w:autoSpaceDE w:val="0"/>
        <w:autoSpaceDN w:val="0"/>
        <w:spacing w:before="93"/>
        <w:rPr>
          <w:b/>
          <w:sz w:val="18"/>
        </w:rPr>
      </w:pPr>
    </w:p>
    <w:tbl>
      <w:tblPr>
        <w:tblW w:w="10255" w:type="dxa"/>
        <w:tblInd w:w="156" w:type="dxa"/>
        <w:tblCellMar>
          <w:top w:w="55" w:type="dxa"/>
          <w:left w:w="103" w:type="dxa"/>
          <w:right w:w="45" w:type="dxa"/>
        </w:tblCellMar>
        <w:tblLook w:val="04A0" w:firstRow="1" w:lastRow="0" w:firstColumn="1" w:lastColumn="0" w:noHBand="0" w:noVBand="1"/>
      </w:tblPr>
      <w:tblGrid>
        <w:gridCol w:w="553"/>
        <w:gridCol w:w="2007"/>
        <w:gridCol w:w="886"/>
        <w:gridCol w:w="1780"/>
        <w:gridCol w:w="1850"/>
        <w:gridCol w:w="3179"/>
      </w:tblGrid>
      <w:tr w:rsidR="00DC5BE4" w:rsidTr="00DC5BE4">
        <w:trPr>
          <w:trHeight w:val="386"/>
        </w:trPr>
        <w:tc>
          <w:tcPr>
            <w:tcW w:w="55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after="14" w:line="259" w:lineRule="auto"/>
              <w:ind w:right="61"/>
              <w:jc w:val="center"/>
            </w:pPr>
            <w:r w:rsidRPr="00DC5BE4">
              <w:rPr>
                <w:b/>
                <w:sz w:val="24"/>
              </w:rPr>
              <w:t xml:space="preserve">№ п/п </w:t>
            </w:r>
            <w:r w:rsidRPr="00DC5BE4">
              <w:rPr>
                <w:rFonts w:ascii="Calibri" w:eastAsia="Calibri" w:hAnsi="Calibri" w:cs="Calibri"/>
              </w:rPr>
              <w:t xml:space="preserve"> </w:t>
            </w:r>
          </w:p>
          <w:p w:rsidR="00A36B86" w:rsidRDefault="00A36B86" w:rsidP="00DC5BE4">
            <w:pPr>
              <w:spacing w:line="259" w:lineRule="auto"/>
              <w:ind w:left="134"/>
            </w:pPr>
            <w:r w:rsidRPr="00DC5BE4">
              <w:rPr>
                <w:rFonts w:ascii="Calibri" w:eastAsia="Calibri" w:hAnsi="Calibri" w:cs="Calibri"/>
              </w:rPr>
              <w:t xml:space="preserve"> </w:t>
            </w:r>
          </w:p>
        </w:tc>
        <w:tc>
          <w:tcPr>
            <w:tcW w:w="200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76" w:lineRule="auto"/>
              <w:ind w:left="134"/>
            </w:pPr>
            <w:r w:rsidRPr="00DC5BE4">
              <w:rPr>
                <w:b/>
                <w:sz w:val="24"/>
              </w:rPr>
              <w:t xml:space="preserve">Наименование разделов и тем программы </w:t>
            </w:r>
            <w:r w:rsidRPr="00DC5BE4">
              <w:rPr>
                <w:rFonts w:ascii="Calibri" w:eastAsia="Calibri" w:hAnsi="Calibri" w:cs="Calibri"/>
              </w:rPr>
              <w:t xml:space="preserve"> </w:t>
            </w:r>
          </w:p>
          <w:p w:rsidR="00A36B86" w:rsidRDefault="00A36B86" w:rsidP="00DC5BE4">
            <w:pPr>
              <w:spacing w:line="259" w:lineRule="auto"/>
              <w:ind w:left="134"/>
            </w:pPr>
            <w:r w:rsidRPr="00DC5BE4">
              <w:rPr>
                <w:rFonts w:ascii="Calibri" w:eastAsia="Calibri" w:hAnsi="Calibri" w:cs="Calibri"/>
              </w:rPr>
              <w:t xml:space="preserve"> </w:t>
            </w:r>
          </w:p>
        </w:tc>
        <w:tc>
          <w:tcPr>
            <w:tcW w:w="2666" w:type="dxa"/>
            <w:gridSpan w:val="2"/>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b/>
                <w:sz w:val="24"/>
              </w:rPr>
              <w:t>Количество часов</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c>
          <w:tcPr>
            <w:tcW w:w="317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74" w:lineRule="auto"/>
              <w:ind w:left="134"/>
            </w:pPr>
            <w:r w:rsidRPr="00DC5BE4">
              <w:rPr>
                <w:b/>
                <w:sz w:val="24"/>
              </w:rPr>
              <w:t xml:space="preserve">Электронные (цифровые) образовательные ресурсы </w:t>
            </w:r>
            <w:r w:rsidRPr="00DC5BE4">
              <w:rPr>
                <w:rFonts w:ascii="Calibri" w:eastAsia="Calibri" w:hAnsi="Calibri" w:cs="Calibri"/>
              </w:rPr>
              <w:t xml:space="preserve"> </w:t>
            </w:r>
          </w:p>
          <w:p w:rsidR="00A36B86" w:rsidRDefault="00A36B86" w:rsidP="00DC5BE4">
            <w:pPr>
              <w:spacing w:line="259" w:lineRule="auto"/>
              <w:ind w:left="134"/>
            </w:pPr>
            <w:r w:rsidRPr="00DC5BE4">
              <w:rPr>
                <w:rFonts w:ascii="Calibri" w:eastAsia="Calibri" w:hAnsi="Calibri" w:cs="Calibri"/>
              </w:rPr>
              <w:t xml:space="preserve"> </w:t>
            </w:r>
          </w:p>
        </w:tc>
      </w:tr>
      <w:tr w:rsidR="00DC5BE4" w:rsidTr="00DC5BE4">
        <w:trPr>
          <w:trHeight w:val="1320"/>
        </w:trPr>
        <w:tc>
          <w:tcPr>
            <w:tcW w:w="0" w:type="auto"/>
            <w:vMerge/>
            <w:tcBorders>
              <w:top w:val="nil"/>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after="14" w:line="259" w:lineRule="auto"/>
              <w:ind w:left="135"/>
            </w:pPr>
            <w:r w:rsidRPr="00DC5BE4">
              <w:rPr>
                <w:b/>
                <w:sz w:val="24"/>
              </w:rPr>
              <w:t xml:space="preserve">Всего </w:t>
            </w:r>
            <w:r w:rsidRPr="00DC5BE4">
              <w:rPr>
                <w:rFonts w:ascii="Calibri" w:eastAsia="Calibri" w:hAnsi="Calibri" w:cs="Calibri"/>
              </w:rPr>
              <w:t xml:space="preserve"> </w:t>
            </w:r>
          </w:p>
          <w:p w:rsidR="00A36B86" w:rsidRDefault="00A36B86" w:rsidP="00DC5BE4">
            <w:pPr>
              <w:spacing w:line="259" w:lineRule="auto"/>
              <w:ind w:left="135"/>
            </w:pP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76" w:lineRule="auto"/>
              <w:ind w:left="134"/>
            </w:pPr>
            <w:r w:rsidRPr="00DC5BE4">
              <w:rPr>
                <w:b/>
                <w:sz w:val="24"/>
              </w:rPr>
              <w:t xml:space="preserve">Контрольные работы </w:t>
            </w:r>
            <w:r w:rsidRPr="00DC5BE4">
              <w:rPr>
                <w:rFonts w:ascii="Calibri" w:eastAsia="Calibri" w:hAnsi="Calibri" w:cs="Calibri"/>
              </w:rPr>
              <w:t xml:space="preserve"> </w:t>
            </w:r>
          </w:p>
          <w:p w:rsidR="00A36B86" w:rsidRDefault="00A36B86" w:rsidP="00DC5BE4">
            <w:pPr>
              <w:spacing w:line="259" w:lineRule="auto"/>
              <w:ind w:left="134"/>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76" w:lineRule="auto"/>
              <w:ind w:left="135"/>
            </w:pPr>
            <w:r w:rsidRPr="00DC5BE4">
              <w:rPr>
                <w:b/>
                <w:sz w:val="24"/>
              </w:rPr>
              <w:t xml:space="preserve">Практические работы </w:t>
            </w:r>
            <w:r w:rsidRPr="00DC5BE4">
              <w:rPr>
                <w:rFonts w:ascii="Calibri" w:eastAsia="Calibri" w:hAnsi="Calibri" w:cs="Calibri"/>
              </w:rPr>
              <w:t xml:space="preserve"> </w:t>
            </w:r>
          </w:p>
          <w:p w:rsidR="00A36B86" w:rsidRDefault="00A36B86" w:rsidP="00DC5BE4">
            <w:pPr>
              <w:spacing w:line="259" w:lineRule="auto"/>
              <w:ind w:left="135"/>
            </w:pPr>
            <w:r w:rsidRPr="00DC5BE4">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81"/>
        </w:trPr>
        <w:tc>
          <w:tcPr>
            <w:tcW w:w="5226"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t>Раздел 1.</w:t>
            </w:r>
            <w:r w:rsidRPr="00DC5BE4">
              <w:rPr>
                <w:sz w:val="24"/>
              </w:rPr>
              <w:t xml:space="preserve"> </w:t>
            </w:r>
            <w:r w:rsidRPr="00DC5BE4">
              <w:rPr>
                <w:b/>
                <w:sz w:val="24"/>
              </w:rPr>
              <w:t>Знания о физической культуре</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86"/>
        </w:trPr>
        <w:tc>
          <w:tcPr>
            <w:tcW w:w="553"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sz w:val="24"/>
              </w:rPr>
              <w:t>1.1</w:t>
            </w:r>
            <w:r w:rsidRPr="00DC5BE4">
              <w:rPr>
                <w:rFonts w:ascii="Calibri" w:eastAsia="Calibri" w:hAnsi="Calibri" w:cs="Calibri"/>
              </w:rPr>
              <w:t xml:space="preserve"> </w:t>
            </w:r>
          </w:p>
        </w:tc>
        <w:tc>
          <w:tcPr>
            <w:tcW w:w="2007"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Знания о физической культуре</w:t>
            </w:r>
            <w:r w:rsidRPr="00DC5BE4">
              <w:rPr>
                <w:rFonts w:ascii="Calibri" w:eastAsia="Calibri" w:hAnsi="Calibri" w:cs="Calibri"/>
              </w:rPr>
              <w:t xml:space="preserve"> </w:t>
            </w: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rFonts w:ascii="Calibri" w:eastAsia="Calibri" w:hAnsi="Calibri" w:cs="Calibri"/>
              </w:rPr>
              <w:t xml:space="preserve"> </w:t>
            </w:r>
            <w:hyperlink r:id="rId2978">
              <w:r w:rsidRPr="00DC5BE4">
                <w:rPr>
                  <w:color w:val="0000FF"/>
                  <w:u w:val="single" w:color="0000FF"/>
                </w:rPr>
                <w:t>http://www.fizkulturavshkole.ru/</w:t>
              </w:r>
            </w:hyperlink>
            <w:hyperlink r:id="rId2979">
              <w:r w:rsidRPr="00DC5BE4">
                <w:rPr>
                  <w:sz w:val="24"/>
                </w:rPr>
                <w:t xml:space="preserve"> </w:t>
              </w:r>
            </w:hyperlink>
            <w:hyperlink r:id="rId2980">
              <w:r w:rsidRPr="00DC5BE4">
                <w:rPr>
                  <w:color w:val="0000FF"/>
                  <w:u w:val="single" w:color="0000FF"/>
                </w:rPr>
                <w:t>http://fizkultura</w:t>
              </w:r>
            </w:hyperlink>
            <w:hyperlink r:id="rId2981">
              <w:r w:rsidRPr="00DC5BE4">
                <w:rPr>
                  <w:color w:val="0000FF"/>
                  <w:u w:val="single" w:color="0000FF"/>
                </w:rPr>
                <w:t>-</w:t>
              </w:r>
            </w:hyperlink>
            <w:hyperlink r:id="rId2982">
              <w:r w:rsidRPr="00DC5BE4">
                <w:rPr>
                  <w:color w:val="0000FF"/>
                  <w:u w:val="single" w:color="0000FF"/>
                </w:rPr>
                <w:t>na5.ru/</w:t>
              </w:r>
            </w:hyperlink>
            <w:hyperlink r:id="rId2983">
              <w:r w:rsidRPr="00DC5BE4">
                <w:rPr>
                  <w:rFonts w:ascii="Calibri" w:eastAsia="Calibri" w:hAnsi="Calibri" w:cs="Calibri"/>
                </w:rPr>
                <w:t xml:space="preserve"> </w:t>
              </w:r>
            </w:hyperlink>
          </w:p>
        </w:tc>
      </w:tr>
      <w:tr w:rsidR="00DC5BE4" w:rsidTr="00DC5BE4">
        <w:trPr>
          <w:trHeight w:val="582"/>
        </w:trPr>
        <w:tc>
          <w:tcPr>
            <w:tcW w:w="256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86"/>
        </w:trPr>
        <w:tc>
          <w:tcPr>
            <w:tcW w:w="5226"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t>Раздел 2.</w:t>
            </w:r>
            <w:r w:rsidRPr="00DC5BE4">
              <w:rPr>
                <w:sz w:val="24"/>
              </w:rPr>
              <w:t xml:space="preserve"> </w:t>
            </w:r>
            <w:r w:rsidRPr="00DC5BE4">
              <w:rPr>
                <w:b/>
                <w:sz w:val="24"/>
              </w:rPr>
              <w:t>Способы самостоятельной деятельности</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81"/>
        </w:trPr>
        <w:tc>
          <w:tcPr>
            <w:tcW w:w="553"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sz w:val="24"/>
              </w:rPr>
              <w:t>2.1</w:t>
            </w:r>
            <w:r w:rsidRPr="00DC5BE4">
              <w:rPr>
                <w:rFonts w:ascii="Calibri" w:eastAsia="Calibri" w:hAnsi="Calibri" w:cs="Calibri"/>
              </w:rPr>
              <w:t xml:space="preserve"> </w:t>
            </w:r>
          </w:p>
        </w:tc>
        <w:tc>
          <w:tcPr>
            <w:tcW w:w="2007"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right="21"/>
              <w:jc w:val="center"/>
            </w:pPr>
            <w:r w:rsidRPr="00DC5BE4">
              <w:rPr>
                <w:sz w:val="24"/>
              </w:rPr>
              <w:t>Способы самостоятельной деятельности</w:t>
            </w:r>
            <w:r w:rsidRPr="00DC5BE4">
              <w:rPr>
                <w:rFonts w:ascii="Calibri" w:eastAsia="Calibri" w:hAnsi="Calibri" w:cs="Calibri"/>
              </w:rPr>
              <w:t xml:space="preserve"> </w:t>
            </w: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72"/>
              <w:jc w:val="center"/>
            </w:pPr>
            <w:r w:rsidRPr="00DC5BE4">
              <w:rPr>
                <w:sz w:val="24"/>
              </w:rPr>
              <w:t xml:space="preserve"> 5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rFonts w:ascii="Calibri" w:eastAsia="Calibri" w:hAnsi="Calibri" w:cs="Calibri"/>
              </w:rPr>
              <w:t xml:space="preserve"> </w:t>
            </w:r>
            <w:hyperlink r:id="rId2984">
              <w:r w:rsidRPr="00DC5BE4">
                <w:rPr>
                  <w:color w:val="0000FF"/>
                  <w:u w:val="single" w:color="0000FF"/>
                </w:rPr>
                <w:t>http://www.fizkulturavshkole.ru/</w:t>
              </w:r>
            </w:hyperlink>
            <w:hyperlink r:id="rId2985">
              <w:r w:rsidRPr="00DC5BE4">
                <w:rPr>
                  <w:sz w:val="24"/>
                </w:rPr>
                <w:t xml:space="preserve"> </w:t>
              </w:r>
            </w:hyperlink>
            <w:hyperlink r:id="rId2986">
              <w:r w:rsidRPr="00DC5BE4">
                <w:rPr>
                  <w:color w:val="0000FF"/>
                  <w:u w:val="single" w:color="0000FF"/>
                </w:rPr>
                <w:t>http://fizkultura</w:t>
              </w:r>
            </w:hyperlink>
            <w:hyperlink r:id="rId2987">
              <w:r w:rsidRPr="00DC5BE4">
                <w:rPr>
                  <w:color w:val="0000FF"/>
                  <w:u w:val="single" w:color="0000FF"/>
                </w:rPr>
                <w:t>-</w:t>
              </w:r>
            </w:hyperlink>
            <w:hyperlink r:id="rId2988">
              <w:r w:rsidRPr="00DC5BE4">
                <w:rPr>
                  <w:color w:val="0000FF"/>
                  <w:u w:val="single" w:color="0000FF"/>
                </w:rPr>
                <w:t>na5.ru/</w:t>
              </w:r>
            </w:hyperlink>
            <w:hyperlink r:id="rId2989">
              <w:r w:rsidRPr="00DC5BE4">
                <w:rPr>
                  <w:rFonts w:ascii="Calibri" w:eastAsia="Calibri" w:hAnsi="Calibri" w:cs="Calibri"/>
                </w:rPr>
                <w:t xml:space="preserve"> </w:t>
              </w:r>
            </w:hyperlink>
          </w:p>
        </w:tc>
      </w:tr>
      <w:tr w:rsidR="00DC5BE4" w:rsidTr="00DC5BE4">
        <w:trPr>
          <w:trHeight w:val="587"/>
        </w:trPr>
        <w:tc>
          <w:tcPr>
            <w:tcW w:w="256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5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81"/>
        </w:trPr>
        <w:tc>
          <w:tcPr>
            <w:tcW w:w="5226"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t>ФИЗИЧЕСКОЕ СОВЕРШЕНСТВОВАНИЕ</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86"/>
        </w:trPr>
        <w:tc>
          <w:tcPr>
            <w:tcW w:w="5226"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t>Раздел 1.</w:t>
            </w:r>
            <w:r w:rsidRPr="00DC5BE4">
              <w:rPr>
                <w:sz w:val="24"/>
              </w:rPr>
              <w:t xml:space="preserve"> </w:t>
            </w:r>
            <w:r w:rsidRPr="00DC5BE4">
              <w:rPr>
                <w:b/>
                <w:sz w:val="24"/>
              </w:rPr>
              <w:t>Физкультурно-оздоровительная деятельность</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713"/>
        </w:trPr>
        <w:tc>
          <w:tcPr>
            <w:tcW w:w="55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1.1</w:t>
            </w:r>
            <w:r w:rsidRPr="00DC5BE4">
              <w:rPr>
                <w:rFonts w:ascii="Calibri" w:eastAsia="Calibri" w:hAnsi="Calibri" w:cs="Calibri"/>
              </w:rPr>
              <w:t xml:space="preserve"> </w:t>
            </w:r>
          </w:p>
        </w:tc>
        <w:tc>
          <w:tcPr>
            <w:tcW w:w="2007"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Физкультурно-оздоровительная деятельность</w:t>
            </w:r>
            <w:r w:rsidRPr="00DC5BE4">
              <w:rPr>
                <w:rFonts w:ascii="Calibri" w:eastAsia="Calibri" w:hAnsi="Calibri" w:cs="Calibri"/>
              </w:rPr>
              <w:t xml:space="preserve">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EE021B" w:rsidP="00DC5BE4">
            <w:pPr>
              <w:spacing w:line="259" w:lineRule="auto"/>
              <w:ind w:left="134"/>
            </w:pPr>
            <w:hyperlink r:id="rId2990">
              <w:r w:rsidR="00A36B86" w:rsidRPr="00DC5BE4">
                <w:rPr>
                  <w:color w:val="0000FF"/>
                  <w:u w:val="single" w:color="0000FF"/>
                </w:rPr>
                <w:t>http://www.fizkulturavshkole.ru/</w:t>
              </w:r>
            </w:hyperlink>
            <w:hyperlink r:id="rId2991">
              <w:r w:rsidR="00A36B86" w:rsidRPr="00DC5BE4">
                <w:rPr>
                  <w:sz w:val="24"/>
                </w:rPr>
                <w:t xml:space="preserve"> </w:t>
              </w:r>
            </w:hyperlink>
            <w:hyperlink r:id="rId2992">
              <w:r w:rsidR="00A36B86" w:rsidRPr="00DC5BE4">
                <w:rPr>
                  <w:color w:val="0000FF"/>
                  <w:u w:val="single" w:color="0000FF"/>
                </w:rPr>
                <w:t>http://fizkultura</w:t>
              </w:r>
            </w:hyperlink>
            <w:hyperlink r:id="rId2993">
              <w:r w:rsidR="00A36B86" w:rsidRPr="00DC5BE4">
                <w:rPr>
                  <w:color w:val="0000FF"/>
                  <w:u w:val="single" w:color="0000FF"/>
                </w:rPr>
                <w:t>-</w:t>
              </w:r>
            </w:hyperlink>
            <w:hyperlink r:id="rId2994">
              <w:r w:rsidR="00A36B86" w:rsidRPr="00DC5BE4">
                <w:rPr>
                  <w:color w:val="0000FF"/>
                  <w:u w:val="single" w:color="0000FF"/>
                </w:rPr>
                <w:t>na5.ru/</w:t>
              </w:r>
            </w:hyperlink>
            <w:hyperlink r:id="rId2995">
              <w:r w:rsidR="00A36B86" w:rsidRPr="00DC5BE4">
                <w:rPr>
                  <w:rFonts w:ascii="Calibri" w:eastAsia="Calibri" w:hAnsi="Calibri" w:cs="Calibri"/>
                </w:rPr>
                <w:t xml:space="preserve"> </w:t>
              </w:r>
            </w:hyperlink>
            <w:r w:rsidR="00A36B86" w:rsidRPr="00DC5BE4">
              <w:rPr>
                <w:rFonts w:ascii="Calibri" w:eastAsia="Calibri" w:hAnsi="Calibri" w:cs="Calibri"/>
              </w:rPr>
              <w:t xml:space="preserve"> </w:t>
            </w:r>
          </w:p>
        </w:tc>
      </w:tr>
      <w:tr w:rsidR="00DC5BE4" w:rsidTr="00DC5BE4">
        <w:trPr>
          <w:trHeight w:val="587"/>
        </w:trPr>
        <w:tc>
          <w:tcPr>
            <w:tcW w:w="256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81"/>
        </w:trPr>
        <w:tc>
          <w:tcPr>
            <w:tcW w:w="5226" w:type="dxa"/>
            <w:gridSpan w:val="4"/>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ind w:left="134"/>
            </w:pPr>
            <w:r w:rsidRPr="00DC5BE4">
              <w:rPr>
                <w:b/>
                <w:sz w:val="24"/>
              </w:rPr>
              <w:t>Раздел 2.</w:t>
            </w:r>
            <w:r w:rsidRPr="00DC5BE4">
              <w:rPr>
                <w:sz w:val="24"/>
              </w:rPr>
              <w:t xml:space="preserve"> </w:t>
            </w:r>
            <w:r w:rsidRPr="00DC5BE4">
              <w:rPr>
                <w:b/>
                <w:sz w:val="24"/>
              </w:rPr>
              <w:t>Спортивно-оздоровительная деятельность</w:t>
            </w:r>
            <w:r w:rsidRPr="00DC5BE4">
              <w:rPr>
                <w:rFonts w:ascii="Calibri" w:eastAsia="Calibri" w:hAnsi="Calibri" w:cs="Calibri"/>
              </w:rPr>
              <w:t xml:space="preserve"> </w:t>
            </w:r>
          </w:p>
        </w:tc>
        <w:tc>
          <w:tcPr>
            <w:tcW w:w="1850" w:type="dxa"/>
            <w:tcBorders>
              <w:top w:val="single" w:sz="2" w:space="0" w:color="000000"/>
              <w:left w:val="nil"/>
              <w:bottom w:val="single" w:sz="2" w:space="0" w:color="000000"/>
              <w:right w:val="nil"/>
            </w:tcBorders>
            <w:shd w:val="clear" w:color="auto" w:fill="auto"/>
          </w:tcPr>
          <w:p w:rsidR="00A36B86" w:rsidRDefault="00A36B86" w:rsidP="00DC5BE4">
            <w:pPr>
              <w:spacing w:after="160" w:line="259" w:lineRule="auto"/>
            </w:pPr>
          </w:p>
        </w:tc>
        <w:tc>
          <w:tcPr>
            <w:tcW w:w="3179" w:type="dxa"/>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386"/>
        </w:trPr>
        <w:tc>
          <w:tcPr>
            <w:tcW w:w="553"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sz w:val="24"/>
              </w:rPr>
              <w:t>2.1</w:t>
            </w:r>
            <w:r w:rsidRPr="00DC5BE4">
              <w:rPr>
                <w:rFonts w:ascii="Calibri" w:eastAsia="Calibri" w:hAnsi="Calibri" w:cs="Calibri"/>
              </w:rPr>
              <w:t xml:space="preserve"> </w:t>
            </w:r>
          </w:p>
        </w:tc>
        <w:tc>
          <w:tcPr>
            <w:tcW w:w="2007"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Гимнастика (модуль "Гимнастика")</w:t>
            </w:r>
            <w:r w:rsidRPr="00DC5BE4">
              <w:rPr>
                <w:rFonts w:ascii="Calibri" w:eastAsia="Calibri" w:hAnsi="Calibri" w:cs="Calibri"/>
              </w:rPr>
              <w:t xml:space="preserve"> </w:t>
            </w: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67"/>
              <w:jc w:val="center"/>
            </w:pPr>
            <w:r w:rsidRPr="00DC5BE4">
              <w:rPr>
                <w:sz w:val="24"/>
              </w:rPr>
              <w:t xml:space="preserve"> 10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2996">
              <w:r w:rsidR="00A36B86" w:rsidRPr="00DC5BE4">
                <w:rPr>
                  <w:color w:val="0000FF"/>
                  <w:u w:val="single" w:color="0000FF"/>
                </w:rPr>
                <w:t>http://www.fizkulturavshkole.ru/</w:t>
              </w:r>
            </w:hyperlink>
            <w:hyperlink r:id="rId2997">
              <w:r w:rsidR="00A36B86" w:rsidRPr="00DC5BE4">
                <w:rPr>
                  <w:sz w:val="24"/>
                </w:rPr>
                <w:t xml:space="preserve"> </w:t>
              </w:r>
            </w:hyperlink>
            <w:hyperlink r:id="rId2998">
              <w:r w:rsidR="00A36B86" w:rsidRPr="00DC5BE4">
                <w:rPr>
                  <w:color w:val="0000FF"/>
                  <w:u w:val="single" w:color="0000FF"/>
                </w:rPr>
                <w:t>http://fizkultura</w:t>
              </w:r>
            </w:hyperlink>
            <w:hyperlink r:id="rId2999">
              <w:r w:rsidR="00A36B86" w:rsidRPr="00DC5BE4">
                <w:rPr>
                  <w:color w:val="0000FF"/>
                  <w:u w:val="single" w:color="0000FF"/>
                </w:rPr>
                <w:t>-</w:t>
              </w:r>
            </w:hyperlink>
            <w:hyperlink r:id="rId3000">
              <w:r w:rsidR="00A36B86" w:rsidRPr="00DC5BE4">
                <w:rPr>
                  <w:color w:val="0000FF"/>
                  <w:u w:val="single" w:color="0000FF"/>
                </w:rPr>
                <w:t>na5.ru/</w:t>
              </w:r>
            </w:hyperlink>
            <w:hyperlink r:id="rId3001">
              <w:r w:rsidR="00A36B86" w:rsidRPr="00DC5BE4">
                <w:rPr>
                  <w:rFonts w:ascii="Calibri" w:eastAsia="Calibri" w:hAnsi="Calibri" w:cs="Calibri"/>
                </w:rPr>
                <w:t xml:space="preserve"> </w:t>
              </w:r>
            </w:hyperlink>
          </w:p>
        </w:tc>
      </w:tr>
      <w:tr w:rsidR="00DC5BE4" w:rsidTr="00DC5BE4">
        <w:trPr>
          <w:trHeight w:val="717"/>
        </w:trPr>
        <w:tc>
          <w:tcPr>
            <w:tcW w:w="55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2.2</w:t>
            </w:r>
            <w:r w:rsidRPr="00DC5BE4">
              <w:rPr>
                <w:rFonts w:ascii="Calibri" w:eastAsia="Calibri" w:hAnsi="Calibri" w:cs="Calibri"/>
              </w:rPr>
              <w:t xml:space="preserve"> </w:t>
            </w:r>
          </w:p>
        </w:tc>
        <w:tc>
          <w:tcPr>
            <w:tcW w:w="2007"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Лёгкая атлетика (модуль "Легкая атлетика")</w:t>
            </w:r>
            <w:r w:rsidRPr="00DC5BE4">
              <w:rPr>
                <w:rFonts w:ascii="Calibri" w:eastAsia="Calibri" w:hAnsi="Calibri" w:cs="Calibri"/>
              </w:rPr>
              <w:t xml:space="preserve">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67"/>
              <w:jc w:val="center"/>
            </w:pPr>
            <w:r w:rsidRPr="00DC5BE4">
              <w:rPr>
                <w:sz w:val="24"/>
              </w:rPr>
              <w:t xml:space="preserve"> 12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6"/>
              <w:jc w:val="center"/>
            </w:pPr>
            <w:r w:rsidRPr="00DC5BE4">
              <w:rPr>
                <w:sz w:val="24"/>
              </w:rPr>
              <w:t xml:space="preserve"> 2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3002">
              <w:r w:rsidR="00A36B86" w:rsidRPr="00DC5BE4">
                <w:rPr>
                  <w:color w:val="0000FF"/>
                  <w:u w:val="single" w:color="0000FF"/>
                </w:rPr>
                <w:t>http://www.fizkulturavshkole.ru/</w:t>
              </w:r>
            </w:hyperlink>
            <w:hyperlink r:id="rId3003">
              <w:r w:rsidR="00A36B86" w:rsidRPr="00DC5BE4">
                <w:rPr>
                  <w:sz w:val="24"/>
                </w:rPr>
                <w:t xml:space="preserve"> </w:t>
              </w:r>
            </w:hyperlink>
            <w:hyperlink r:id="rId3004">
              <w:r w:rsidR="00A36B86" w:rsidRPr="00DC5BE4">
                <w:rPr>
                  <w:color w:val="0000FF"/>
                  <w:u w:val="single" w:color="0000FF"/>
                </w:rPr>
                <w:t>http://fizkultura</w:t>
              </w:r>
            </w:hyperlink>
            <w:hyperlink r:id="rId3005">
              <w:r w:rsidR="00A36B86" w:rsidRPr="00DC5BE4">
                <w:rPr>
                  <w:color w:val="0000FF"/>
                  <w:u w:val="single" w:color="0000FF"/>
                </w:rPr>
                <w:t>-</w:t>
              </w:r>
            </w:hyperlink>
            <w:hyperlink r:id="rId3006">
              <w:r w:rsidR="00A36B86" w:rsidRPr="00DC5BE4">
                <w:rPr>
                  <w:color w:val="0000FF"/>
                  <w:u w:val="single" w:color="0000FF"/>
                </w:rPr>
                <w:t>na5.ru/</w:t>
              </w:r>
            </w:hyperlink>
            <w:hyperlink r:id="rId3007">
              <w:r w:rsidR="00A36B86" w:rsidRPr="00DC5BE4">
                <w:rPr>
                  <w:rFonts w:ascii="Calibri" w:eastAsia="Calibri" w:hAnsi="Calibri" w:cs="Calibri"/>
                </w:rPr>
                <w:t xml:space="preserve"> </w:t>
              </w:r>
            </w:hyperlink>
          </w:p>
        </w:tc>
      </w:tr>
      <w:tr w:rsidR="00DC5BE4" w:rsidTr="00DC5BE4">
        <w:trPr>
          <w:trHeight w:val="713"/>
        </w:trPr>
        <w:tc>
          <w:tcPr>
            <w:tcW w:w="55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2.3</w:t>
            </w:r>
            <w:r w:rsidRPr="00DC5BE4">
              <w:rPr>
                <w:rFonts w:ascii="Calibri" w:eastAsia="Calibri" w:hAnsi="Calibri" w:cs="Calibri"/>
              </w:rPr>
              <w:t xml:space="preserve"> </w:t>
            </w:r>
          </w:p>
        </w:tc>
        <w:tc>
          <w:tcPr>
            <w:tcW w:w="2007"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Зимние виды спорта (модуль "Зимние виды спорта")</w:t>
            </w:r>
            <w:r w:rsidRPr="00DC5BE4">
              <w:rPr>
                <w:rFonts w:ascii="Calibri" w:eastAsia="Calibri" w:hAnsi="Calibri" w:cs="Calibri"/>
              </w:rPr>
              <w:t xml:space="preserve"> </w:t>
            </w:r>
          </w:p>
        </w:tc>
        <w:tc>
          <w:tcPr>
            <w:tcW w:w="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2"/>
              <w:jc w:val="center"/>
            </w:pPr>
            <w:r w:rsidRPr="00DC5BE4">
              <w:rPr>
                <w:sz w:val="24"/>
              </w:rPr>
              <w:t xml:space="preserve"> 10</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76"/>
              <w:jc w:val="center"/>
            </w:pPr>
            <w:r w:rsidRPr="00DC5BE4">
              <w:rPr>
                <w:sz w:val="24"/>
              </w:rPr>
              <w:t xml:space="preserve"> 1 </w:t>
            </w: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3008">
              <w:r w:rsidR="00A36B86" w:rsidRPr="00DC5BE4">
                <w:rPr>
                  <w:color w:val="0000FF"/>
                  <w:u w:val="single" w:color="0000FF"/>
                </w:rPr>
                <w:t>http://www.fizkulturavshkole.ru/</w:t>
              </w:r>
            </w:hyperlink>
            <w:hyperlink r:id="rId3009">
              <w:r w:rsidR="00A36B86" w:rsidRPr="00DC5BE4">
                <w:rPr>
                  <w:sz w:val="24"/>
                </w:rPr>
                <w:t xml:space="preserve"> </w:t>
              </w:r>
            </w:hyperlink>
            <w:hyperlink r:id="rId3010">
              <w:r w:rsidR="00A36B86" w:rsidRPr="00DC5BE4">
                <w:rPr>
                  <w:color w:val="0000FF"/>
                  <w:u w:val="single" w:color="0000FF"/>
                </w:rPr>
                <w:t>http://fizkultura</w:t>
              </w:r>
            </w:hyperlink>
            <w:hyperlink r:id="rId3011">
              <w:r w:rsidR="00A36B86" w:rsidRPr="00DC5BE4">
                <w:rPr>
                  <w:color w:val="0000FF"/>
                  <w:u w:val="single" w:color="0000FF"/>
                </w:rPr>
                <w:t>-</w:t>
              </w:r>
            </w:hyperlink>
            <w:hyperlink r:id="rId3012">
              <w:r w:rsidR="00A36B86" w:rsidRPr="00DC5BE4">
                <w:rPr>
                  <w:color w:val="0000FF"/>
                  <w:u w:val="single" w:color="0000FF"/>
                </w:rPr>
                <w:t>na5.ru/</w:t>
              </w:r>
            </w:hyperlink>
            <w:hyperlink r:id="rId3013">
              <w:r w:rsidR="00A36B86" w:rsidRPr="00DC5BE4">
                <w:rPr>
                  <w:rFonts w:ascii="Calibri" w:eastAsia="Calibri" w:hAnsi="Calibri" w:cs="Calibri"/>
                </w:rPr>
                <w:t xml:space="preserve"> </w:t>
              </w:r>
            </w:hyperlink>
          </w:p>
        </w:tc>
      </w:tr>
      <w:tr w:rsidR="00DC5BE4" w:rsidTr="00DC5BE4">
        <w:trPr>
          <w:trHeight w:val="376"/>
        </w:trPr>
        <w:tc>
          <w:tcPr>
            <w:tcW w:w="553"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sz w:val="24"/>
              </w:rPr>
              <w:t>2.4</w:t>
            </w:r>
          </w:p>
        </w:tc>
        <w:tc>
          <w:tcPr>
            <w:tcW w:w="2007"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sz w:val="24"/>
              </w:rPr>
              <w:t>Спортивные игры. Баскетбол (модуль "Спортивные игры")</w:t>
            </w: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72"/>
              <w:jc w:val="center"/>
            </w:pPr>
            <w:r w:rsidRPr="00DC5BE4">
              <w:rPr>
                <w:sz w:val="24"/>
              </w:rPr>
              <w:t xml:space="preserve"> 9 </w:t>
            </w:r>
            <w:r w:rsidRPr="00DC5BE4">
              <w:rPr>
                <w:rFonts w:ascii="Calibri" w:eastAsia="Calibri" w:hAnsi="Calibri" w:cs="Calibri"/>
              </w:rPr>
              <w:t xml:space="preserve"> </w:t>
            </w:r>
          </w:p>
        </w:tc>
        <w:tc>
          <w:tcPr>
            <w:tcW w:w="178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6"/>
              <w:jc w:val="center"/>
            </w:pPr>
            <w:r w:rsidRPr="00DC5BE4">
              <w:rPr>
                <w:rFonts w:ascii="Calibri" w:eastAsia="Calibri" w:hAnsi="Calibri" w:cs="Calibri"/>
              </w:rPr>
              <w:t xml:space="preserve"> </w:t>
            </w:r>
          </w:p>
        </w:tc>
        <w:tc>
          <w:tcPr>
            <w:tcW w:w="1850"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21"/>
              <w:jc w:val="center"/>
            </w:pPr>
            <w:r w:rsidRPr="00DC5BE4">
              <w:rPr>
                <w:rFonts w:ascii="Calibri" w:eastAsia="Calibri" w:hAnsi="Calibri" w:cs="Calibri"/>
              </w:rPr>
              <w:t xml:space="preserve"> </w:t>
            </w:r>
          </w:p>
        </w:tc>
        <w:tc>
          <w:tcPr>
            <w:tcW w:w="3179"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ind w:left="134"/>
            </w:pPr>
            <w:r w:rsidRPr="00DC5BE4">
              <w:rPr>
                <w:rFonts w:ascii="Calibri" w:eastAsia="Calibri" w:hAnsi="Calibri" w:cs="Calibri"/>
              </w:rPr>
              <w:t xml:space="preserve"> </w:t>
            </w:r>
            <w:hyperlink r:id="rId3014">
              <w:r w:rsidRPr="00DC5BE4">
                <w:rPr>
                  <w:color w:val="0000FF"/>
                  <w:u w:val="single" w:color="0000FF"/>
                </w:rPr>
                <w:t>http://www.fizkulturavshkole.ru/</w:t>
              </w:r>
            </w:hyperlink>
            <w:hyperlink r:id="rId3015">
              <w:r w:rsidRPr="00DC5BE4">
                <w:rPr>
                  <w:sz w:val="24"/>
                </w:rPr>
                <w:t xml:space="preserve"> </w:t>
              </w:r>
            </w:hyperlink>
            <w:hyperlink r:id="rId3016">
              <w:r w:rsidRPr="00DC5BE4">
                <w:rPr>
                  <w:color w:val="0000FF"/>
                  <w:u w:val="single" w:color="0000FF"/>
                </w:rPr>
                <w:t>http://fizkultura</w:t>
              </w:r>
            </w:hyperlink>
            <w:hyperlink r:id="rId3017">
              <w:r w:rsidRPr="00DC5BE4">
                <w:rPr>
                  <w:color w:val="0000FF"/>
                  <w:u w:val="single" w:color="0000FF"/>
                </w:rPr>
                <w:t>-</w:t>
              </w:r>
            </w:hyperlink>
            <w:hyperlink r:id="rId3018">
              <w:r w:rsidRPr="00DC5BE4">
                <w:rPr>
                  <w:color w:val="0000FF"/>
                  <w:u w:val="single" w:color="0000FF"/>
                </w:rPr>
                <w:t>na5.ru/</w:t>
              </w:r>
            </w:hyperlink>
            <w:hyperlink r:id="rId3019">
              <w:r w:rsidRPr="00DC5BE4">
                <w:rPr>
                  <w:rFonts w:ascii="Calibri" w:eastAsia="Calibri" w:hAnsi="Calibri" w:cs="Calibri"/>
                </w:rPr>
                <w:t xml:space="preserve"> </w:t>
              </w:r>
            </w:hyperlink>
          </w:p>
        </w:tc>
      </w:tr>
    </w:tbl>
    <w:p w:rsidR="00A36B86" w:rsidRDefault="00A36B86" w:rsidP="00A36B86">
      <w:pPr>
        <w:spacing w:line="259" w:lineRule="auto"/>
        <w:ind w:left="-1440" w:right="14942"/>
      </w:pPr>
    </w:p>
    <w:tbl>
      <w:tblPr>
        <w:tblW w:w="10402" w:type="dxa"/>
        <w:tblInd w:w="156" w:type="dxa"/>
        <w:tblCellMar>
          <w:top w:w="91" w:type="dxa"/>
          <w:left w:w="103" w:type="dxa"/>
          <w:right w:w="58" w:type="dxa"/>
        </w:tblCellMar>
        <w:tblLook w:val="04A0" w:firstRow="1" w:lastRow="0" w:firstColumn="1" w:lastColumn="0" w:noHBand="0" w:noVBand="1"/>
      </w:tblPr>
      <w:tblGrid>
        <w:gridCol w:w="757"/>
        <w:gridCol w:w="3045"/>
        <w:gridCol w:w="1046"/>
        <w:gridCol w:w="1175"/>
        <w:gridCol w:w="1187"/>
        <w:gridCol w:w="3192"/>
      </w:tblGrid>
      <w:tr w:rsidR="00DC5BE4" w:rsidTr="00DC5BE4">
        <w:trPr>
          <w:trHeight w:val="968"/>
        </w:trPr>
        <w:tc>
          <w:tcPr>
            <w:tcW w:w="7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lastRenderedPageBreak/>
              <w:t>2.5</w:t>
            </w:r>
            <w:r w:rsidRPr="00DC5BE4">
              <w:rPr>
                <w:rFonts w:ascii="Calibri" w:eastAsia="Calibri" w:hAnsi="Calibri" w:cs="Calibri"/>
              </w:rPr>
              <w:t xml:space="preserve"> </w:t>
            </w:r>
          </w:p>
        </w:tc>
        <w:tc>
          <w:tcPr>
            <w:tcW w:w="3045"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7" w:line="259" w:lineRule="auto"/>
              <w:ind w:left="134"/>
            </w:pPr>
            <w:r w:rsidRPr="00DC5BE4">
              <w:rPr>
                <w:sz w:val="24"/>
              </w:rPr>
              <w:t xml:space="preserve">Спортивные игры. Волейбол (модуль </w:t>
            </w:r>
          </w:p>
          <w:p w:rsidR="00A36B86" w:rsidRDefault="00A36B86"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0"/>
              <w:jc w:val="center"/>
            </w:pPr>
            <w:r w:rsidRPr="00DC5BE4">
              <w:rPr>
                <w:sz w:val="24"/>
              </w:rPr>
              <w:t xml:space="preserve"> 10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90"/>
              <w:jc w:val="center"/>
            </w:pPr>
            <w:r w:rsidRPr="00DC5BE4">
              <w:rPr>
                <w:sz w:val="24"/>
              </w:rPr>
              <w:t xml:space="preserve"> 1 </w:t>
            </w:r>
            <w:r w:rsidRPr="00DC5BE4">
              <w:rPr>
                <w:rFonts w:ascii="Calibri" w:eastAsia="Calibri" w:hAnsi="Calibri" w:cs="Calibri"/>
              </w:rPr>
              <w:t xml:space="preserve"> </w:t>
            </w:r>
          </w:p>
        </w:tc>
        <w:tc>
          <w:tcPr>
            <w:tcW w:w="1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5"/>
              <w:jc w:val="center"/>
            </w:pPr>
            <w:r w:rsidRPr="00DC5BE4">
              <w:rPr>
                <w:rFonts w:ascii="Calibri" w:eastAsia="Calibri" w:hAnsi="Calibri" w:cs="Calibri"/>
              </w:rPr>
              <w:t xml:space="preserve"> </w:t>
            </w:r>
          </w:p>
        </w:tc>
        <w:tc>
          <w:tcPr>
            <w:tcW w:w="3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rFonts w:ascii="Calibri" w:eastAsia="Calibri" w:hAnsi="Calibri" w:cs="Calibri"/>
              </w:rPr>
              <w:t xml:space="preserve"> </w:t>
            </w:r>
            <w:hyperlink r:id="rId3020">
              <w:r w:rsidRPr="00DC5BE4">
                <w:rPr>
                  <w:color w:val="0000FF"/>
                  <w:u w:val="single" w:color="0000FF"/>
                </w:rPr>
                <w:t>http://www.fizkulturavshkole.ru/</w:t>
              </w:r>
            </w:hyperlink>
            <w:hyperlink r:id="rId3021">
              <w:r w:rsidRPr="00DC5BE4">
                <w:rPr>
                  <w:sz w:val="24"/>
                </w:rPr>
                <w:t xml:space="preserve"> </w:t>
              </w:r>
            </w:hyperlink>
            <w:hyperlink r:id="rId3022">
              <w:r w:rsidRPr="00DC5BE4">
                <w:rPr>
                  <w:color w:val="0000FF"/>
                  <w:u w:val="single" w:color="0000FF"/>
                </w:rPr>
                <w:t>http://fizkultura</w:t>
              </w:r>
            </w:hyperlink>
            <w:hyperlink r:id="rId3023">
              <w:r w:rsidRPr="00DC5BE4">
                <w:rPr>
                  <w:color w:val="0000FF"/>
                  <w:u w:val="single" w:color="0000FF"/>
                </w:rPr>
                <w:t>-</w:t>
              </w:r>
            </w:hyperlink>
            <w:hyperlink r:id="rId3024">
              <w:r w:rsidRPr="00DC5BE4">
                <w:rPr>
                  <w:color w:val="0000FF"/>
                  <w:u w:val="single" w:color="0000FF"/>
                </w:rPr>
                <w:t>na5.ru/</w:t>
              </w:r>
            </w:hyperlink>
            <w:hyperlink r:id="rId3025">
              <w:r w:rsidRPr="00DC5BE4">
                <w:rPr>
                  <w:rFonts w:ascii="Calibri" w:eastAsia="Calibri" w:hAnsi="Calibri" w:cs="Calibri"/>
                </w:rPr>
                <w:t xml:space="preserve"> </w:t>
              </w:r>
            </w:hyperlink>
          </w:p>
        </w:tc>
      </w:tr>
      <w:tr w:rsidR="00DC5BE4" w:rsidTr="00DC5BE4">
        <w:trPr>
          <w:trHeight w:val="973"/>
        </w:trPr>
        <w:tc>
          <w:tcPr>
            <w:tcW w:w="7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2.6</w:t>
            </w:r>
            <w:r w:rsidRPr="00DC5BE4">
              <w:rPr>
                <w:rFonts w:ascii="Calibri" w:eastAsia="Calibri" w:hAnsi="Calibri" w:cs="Calibri"/>
              </w:rPr>
              <w:t xml:space="preserve"> </w:t>
            </w:r>
          </w:p>
        </w:tc>
        <w:tc>
          <w:tcPr>
            <w:tcW w:w="3045"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after="17" w:line="259" w:lineRule="auto"/>
              <w:ind w:left="134"/>
            </w:pPr>
            <w:r w:rsidRPr="00DC5BE4">
              <w:rPr>
                <w:sz w:val="24"/>
              </w:rPr>
              <w:t xml:space="preserve">Спортивные игры. Футбол (модуль </w:t>
            </w:r>
          </w:p>
          <w:p w:rsidR="00A36B86" w:rsidRDefault="00A36B86" w:rsidP="00DC5BE4">
            <w:pPr>
              <w:spacing w:line="259" w:lineRule="auto"/>
              <w:ind w:left="134"/>
            </w:pPr>
            <w:r w:rsidRPr="00DC5BE4">
              <w:rPr>
                <w:sz w:val="24"/>
              </w:rPr>
              <w:t>"Спортивные игры")</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0"/>
              <w:jc w:val="center"/>
            </w:pPr>
            <w:r w:rsidRPr="00DC5BE4">
              <w:rPr>
                <w:sz w:val="24"/>
              </w:rPr>
              <w:t xml:space="preserve"> 10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40"/>
              <w:jc w:val="center"/>
            </w:pPr>
            <w:r w:rsidRPr="00DC5BE4">
              <w:rPr>
                <w:rFonts w:ascii="Calibri" w:eastAsia="Calibri" w:hAnsi="Calibri" w:cs="Calibri"/>
              </w:rPr>
              <w:t xml:space="preserve"> </w:t>
            </w:r>
          </w:p>
        </w:tc>
        <w:tc>
          <w:tcPr>
            <w:tcW w:w="1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5"/>
              <w:jc w:val="center"/>
            </w:pPr>
            <w:r w:rsidRPr="00DC5BE4">
              <w:rPr>
                <w:rFonts w:ascii="Calibri" w:eastAsia="Calibri" w:hAnsi="Calibri" w:cs="Calibri"/>
              </w:rPr>
              <w:t xml:space="preserve"> </w:t>
            </w:r>
          </w:p>
        </w:tc>
        <w:tc>
          <w:tcPr>
            <w:tcW w:w="319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3026">
              <w:r w:rsidR="00A36B86" w:rsidRPr="00DC5BE4">
                <w:rPr>
                  <w:color w:val="0000FF"/>
                  <w:u w:val="single" w:color="0000FF"/>
                </w:rPr>
                <w:t>http://www.fizkulturavshkole.ru/</w:t>
              </w:r>
            </w:hyperlink>
            <w:hyperlink r:id="rId3027">
              <w:r w:rsidR="00A36B86" w:rsidRPr="00DC5BE4">
                <w:rPr>
                  <w:sz w:val="24"/>
                </w:rPr>
                <w:t xml:space="preserve"> </w:t>
              </w:r>
            </w:hyperlink>
            <w:hyperlink r:id="rId3028">
              <w:r w:rsidR="00A36B86" w:rsidRPr="00DC5BE4">
                <w:rPr>
                  <w:color w:val="0000FF"/>
                  <w:u w:val="single" w:color="0000FF"/>
                </w:rPr>
                <w:t>http://fizkultura</w:t>
              </w:r>
            </w:hyperlink>
            <w:hyperlink r:id="rId3029">
              <w:r w:rsidR="00A36B86" w:rsidRPr="00DC5BE4">
                <w:rPr>
                  <w:color w:val="0000FF"/>
                  <w:u w:val="single" w:color="0000FF"/>
                </w:rPr>
                <w:t>-</w:t>
              </w:r>
            </w:hyperlink>
            <w:hyperlink r:id="rId3030">
              <w:r w:rsidR="00A36B86" w:rsidRPr="00DC5BE4">
                <w:rPr>
                  <w:color w:val="0000FF"/>
                  <w:u w:val="single" w:color="0000FF"/>
                </w:rPr>
                <w:t>na5.ru/</w:t>
              </w:r>
            </w:hyperlink>
            <w:hyperlink r:id="rId3031">
              <w:r w:rsidR="00A36B86" w:rsidRPr="00DC5BE4">
                <w:rPr>
                  <w:rFonts w:ascii="Calibri" w:eastAsia="Calibri" w:hAnsi="Calibri" w:cs="Calibri"/>
                </w:rPr>
                <w:t xml:space="preserve"> </w:t>
              </w:r>
            </w:hyperlink>
          </w:p>
        </w:tc>
      </w:tr>
      <w:tr w:rsidR="00DC5BE4" w:rsidTr="00DC5BE4">
        <w:trPr>
          <w:trHeight w:val="1425"/>
        </w:trPr>
        <w:tc>
          <w:tcPr>
            <w:tcW w:w="7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pPr>
            <w:r w:rsidRPr="00DC5BE4">
              <w:rPr>
                <w:sz w:val="24"/>
              </w:rPr>
              <w:t>2.7</w:t>
            </w:r>
            <w:r w:rsidRPr="00DC5BE4">
              <w:rPr>
                <w:rFonts w:ascii="Calibri" w:eastAsia="Calibri" w:hAnsi="Calibri" w:cs="Calibri"/>
              </w:rPr>
              <w:t xml:space="preserve"> </w:t>
            </w:r>
          </w:p>
        </w:tc>
        <w:tc>
          <w:tcPr>
            <w:tcW w:w="3045"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73" w:lineRule="auto"/>
              <w:ind w:left="134"/>
            </w:pPr>
            <w:r w:rsidRPr="00DC5BE4">
              <w:rPr>
                <w:sz w:val="24"/>
              </w:rPr>
              <w:t xml:space="preserve">Подготовка к выполнению нормативных требований комплекса ГТО (модуль </w:t>
            </w:r>
          </w:p>
          <w:p w:rsidR="00A36B86" w:rsidRDefault="00A36B86" w:rsidP="00DC5BE4">
            <w:pPr>
              <w:spacing w:line="259" w:lineRule="auto"/>
              <w:ind w:left="134"/>
            </w:pPr>
            <w:r w:rsidRPr="00DC5BE4">
              <w:rPr>
                <w:sz w:val="24"/>
              </w:rPr>
              <w:t>"Спорт")</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0"/>
              <w:jc w:val="center"/>
            </w:pPr>
            <w:r w:rsidRPr="00DC5BE4">
              <w:rPr>
                <w:sz w:val="24"/>
              </w:rPr>
              <w:t xml:space="preserve"> 30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90"/>
              <w:jc w:val="center"/>
            </w:pPr>
            <w:r w:rsidRPr="00DC5BE4">
              <w:rPr>
                <w:sz w:val="24"/>
              </w:rPr>
              <w:t xml:space="preserve"> 4 </w:t>
            </w:r>
            <w:r w:rsidRPr="00DC5BE4">
              <w:rPr>
                <w:rFonts w:ascii="Calibri" w:eastAsia="Calibri" w:hAnsi="Calibri" w:cs="Calibri"/>
              </w:rPr>
              <w:t xml:space="preserve"> </w:t>
            </w:r>
          </w:p>
        </w:tc>
        <w:tc>
          <w:tcPr>
            <w:tcW w:w="1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5"/>
              <w:jc w:val="center"/>
            </w:pPr>
            <w:r w:rsidRPr="00DC5BE4">
              <w:rPr>
                <w:rFonts w:ascii="Calibri" w:eastAsia="Calibri" w:hAnsi="Calibri" w:cs="Calibri"/>
              </w:rPr>
              <w:t xml:space="preserve"> </w:t>
            </w:r>
          </w:p>
        </w:tc>
        <w:tc>
          <w:tcPr>
            <w:tcW w:w="319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EE021B" w:rsidP="00A36B86">
            <w:hyperlink r:id="rId3032">
              <w:r w:rsidR="00A36B86" w:rsidRPr="00DC5BE4">
                <w:rPr>
                  <w:color w:val="0000FF"/>
                  <w:u w:val="single" w:color="0000FF"/>
                </w:rPr>
                <w:t>http://www.fizkulturavshkole.ru/</w:t>
              </w:r>
            </w:hyperlink>
            <w:hyperlink r:id="rId3033">
              <w:r w:rsidR="00A36B86" w:rsidRPr="00DC5BE4">
                <w:rPr>
                  <w:sz w:val="24"/>
                </w:rPr>
                <w:t xml:space="preserve"> </w:t>
              </w:r>
            </w:hyperlink>
            <w:hyperlink r:id="rId3034">
              <w:r w:rsidR="00A36B86" w:rsidRPr="00DC5BE4">
                <w:rPr>
                  <w:color w:val="0000FF"/>
                  <w:u w:val="single" w:color="0000FF"/>
                </w:rPr>
                <w:t>http://fizkultura</w:t>
              </w:r>
            </w:hyperlink>
            <w:hyperlink r:id="rId3035">
              <w:r w:rsidR="00A36B86" w:rsidRPr="00DC5BE4">
                <w:rPr>
                  <w:color w:val="0000FF"/>
                  <w:u w:val="single" w:color="0000FF"/>
                </w:rPr>
                <w:t>-</w:t>
              </w:r>
            </w:hyperlink>
            <w:hyperlink r:id="rId3036">
              <w:r w:rsidR="00A36B86" w:rsidRPr="00DC5BE4">
                <w:rPr>
                  <w:color w:val="0000FF"/>
                  <w:u w:val="single" w:color="0000FF"/>
                </w:rPr>
                <w:t>na5.ru/</w:t>
              </w:r>
            </w:hyperlink>
            <w:hyperlink r:id="rId3037">
              <w:r w:rsidR="00A36B86" w:rsidRPr="00DC5BE4">
                <w:rPr>
                  <w:rFonts w:ascii="Calibri" w:eastAsia="Calibri" w:hAnsi="Calibri" w:cs="Calibri"/>
                </w:rPr>
                <w:t xml:space="preserve"> </w:t>
              </w:r>
            </w:hyperlink>
          </w:p>
        </w:tc>
      </w:tr>
      <w:tr w:rsidR="00DC5BE4" w:rsidTr="00DC5BE4">
        <w:trPr>
          <w:trHeight w:val="790"/>
        </w:trPr>
        <w:tc>
          <w:tcPr>
            <w:tcW w:w="380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Итого по разделу</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0"/>
              <w:jc w:val="center"/>
            </w:pPr>
            <w:r w:rsidRPr="00DC5BE4">
              <w:rPr>
                <w:sz w:val="24"/>
              </w:rPr>
              <w:t xml:space="preserve"> 91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nil"/>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c>
          <w:tcPr>
            <w:tcW w:w="4379" w:type="dxa"/>
            <w:gridSpan w:val="2"/>
            <w:tcBorders>
              <w:top w:val="single" w:sz="2" w:space="0" w:color="000000"/>
              <w:left w:val="nil"/>
              <w:bottom w:val="single" w:sz="2" w:space="0" w:color="000000"/>
              <w:right w:val="single" w:sz="2" w:space="0" w:color="000000"/>
            </w:tcBorders>
            <w:shd w:val="clear" w:color="auto" w:fill="auto"/>
          </w:tcPr>
          <w:p w:rsidR="00A36B86" w:rsidRDefault="00A36B86" w:rsidP="00DC5BE4">
            <w:pPr>
              <w:spacing w:after="160" w:line="259" w:lineRule="auto"/>
            </w:pPr>
          </w:p>
        </w:tc>
      </w:tr>
      <w:tr w:rsidR="00DC5BE4" w:rsidTr="00DC5BE4">
        <w:trPr>
          <w:trHeight w:val="790"/>
        </w:trPr>
        <w:tc>
          <w:tcPr>
            <w:tcW w:w="380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134"/>
            </w:pPr>
            <w:r w:rsidRPr="00DC5BE4">
              <w:rPr>
                <w:sz w:val="24"/>
              </w:rPr>
              <w:t>ОБЩЕЕ КОЛИЧЕСТВО ЧАСОВ ПО ПРОГРАММЕ</w:t>
            </w:r>
            <w:r w:rsidRPr="00DC5BE4">
              <w:rPr>
                <w:rFonts w:ascii="Calibri" w:eastAsia="Calibri" w:hAnsi="Calibri" w:cs="Calibri"/>
              </w:rPr>
              <w:t xml:space="preserve"> </w:t>
            </w:r>
          </w:p>
        </w:tc>
        <w:tc>
          <w:tcPr>
            <w:tcW w:w="1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5"/>
              <w:jc w:val="center"/>
            </w:pPr>
            <w:r w:rsidRPr="00DC5BE4">
              <w:rPr>
                <w:sz w:val="24"/>
              </w:rPr>
              <w:t xml:space="preserve"> 102 </w:t>
            </w:r>
            <w:r w:rsidRPr="00DC5BE4">
              <w:rPr>
                <w:rFonts w:ascii="Calibri" w:eastAsia="Calibri" w:hAnsi="Calibri" w:cs="Calibri"/>
              </w:rPr>
              <w:t xml:space="preserve"> </w:t>
            </w:r>
          </w:p>
        </w:tc>
        <w:tc>
          <w:tcPr>
            <w:tcW w:w="11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5"/>
              <w:jc w:val="center"/>
            </w:pPr>
            <w:r w:rsidRPr="00DC5BE4">
              <w:rPr>
                <w:sz w:val="24"/>
              </w:rPr>
              <w:t xml:space="preserve"> 10 </w:t>
            </w:r>
            <w:r w:rsidRPr="00DC5BE4">
              <w:rPr>
                <w:rFonts w:ascii="Calibri" w:eastAsia="Calibri" w:hAnsi="Calibri" w:cs="Calibri"/>
              </w:rPr>
              <w:t xml:space="preserve"> </w:t>
            </w:r>
          </w:p>
        </w:tc>
        <w:tc>
          <w:tcPr>
            <w:tcW w:w="11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6B86" w:rsidRDefault="00A36B86" w:rsidP="00DC5BE4">
            <w:pPr>
              <w:spacing w:line="259" w:lineRule="auto"/>
              <w:ind w:left="85"/>
              <w:jc w:val="center"/>
            </w:pPr>
            <w:r w:rsidRPr="00DC5BE4">
              <w:rPr>
                <w:sz w:val="24"/>
              </w:rPr>
              <w:t xml:space="preserve"> 0 </w:t>
            </w:r>
            <w:r w:rsidRPr="00DC5BE4">
              <w:rPr>
                <w:rFonts w:ascii="Calibri" w:eastAsia="Calibri" w:hAnsi="Calibri" w:cs="Calibri"/>
              </w:rPr>
              <w:t xml:space="preserve"> </w:t>
            </w:r>
          </w:p>
        </w:tc>
        <w:tc>
          <w:tcPr>
            <w:tcW w:w="3192" w:type="dxa"/>
            <w:tcBorders>
              <w:top w:val="single" w:sz="2" w:space="0" w:color="000000"/>
              <w:left w:val="single" w:sz="2" w:space="0" w:color="000000"/>
              <w:bottom w:val="single" w:sz="2" w:space="0" w:color="000000"/>
              <w:right w:val="single" w:sz="2" w:space="0" w:color="000000"/>
            </w:tcBorders>
            <w:shd w:val="clear" w:color="auto" w:fill="auto"/>
          </w:tcPr>
          <w:p w:rsidR="00A36B86" w:rsidRDefault="00A36B86" w:rsidP="00DC5BE4">
            <w:pPr>
              <w:spacing w:line="259" w:lineRule="auto"/>
            </w:pPr>
            <w:r w:rsidRPr="00DC5BE4">
              <w:rPr>
                <w:rFonts w:ascii="Calibri" w:eastAsia="Calibri" w:hAnsi="Calibri" w:cs="Calibri"/>
              </w:rPr>
              <w:t xml:space="preserve"> </w:t>
            </w:r>
          </w:p>
        </w:tc>
      </w:tr>
    </w:tbl>
    <w:p w:rsidR="00A36B86" w:rsidRPr="00A36B86" w:rsidRDefault="00A36B86" w:rsidP="00A36B86">
      <w:pPr>
        <w:tabs>
          <w:tab w:val="left" w:pos="242"/>
        </w:tabs>
        <w:autoSpaceDE w:val="0"/>
        <w:autoSpaceDN w:val="0"/>
        <w:spacing w:before="93"/>
        <w:rPr>
          <w:b/>
          <w:sz w:val="18"/>
        </w:rPr>
      </w:pPr>
    </w:p>
    <w:p w:rsidR="00701775" w:rsidRPr="004B1603" w:rsidRDefault="00701775" w:rsidP="00701775">
      <w:pPr>
        <w:autoSpaceDE w:val="0"/>
        <w:autoSpaceDN w:val="0"/>
        <w:spacing w:before="1"/>
        <w:rPr>
          <w:b/>
          <w:sz w:val="8"/>
          <w:szCs w:val="24"/>
        </w:rPr>
      </w:pPr>
    </w:p>
    <w:p w:rsidR="008F1C7B" w:rsidRPr="00701775" w:rsidRDefault="00DF03D8" w:rsidP="00701775">
      <w:pPr>
        <w:tabs>
          <w:tab w:val="left" w:pos="284"/>
        </w:tabs>
        <w:ind w:right="-2"/>
        <w:jc w:val="both"/>
        <w:rPr>
          <w:sz w:val="26"/>
          <w:szCs w:val="26"/>
        </w:rPr>
      </w:pPr>
      <w:r>
        <w:rPr>
          <w:b/>
          <w:i/>
          <w:sz w:val="26"/>
          <w:szCs w:val="26"/>
          <w:u w:val="single"/>
        </w:rPr>
        <w:t xml:space="preserve">2.1.18. </w:t>
      </w:r>
      <w:r w:rsidR="00BF0C83">
        <w:rPr>
          <w:b/>
          <w:i/>
          <w:sz w:val="26"/>
          <w:szCs w:val="26"/>
          <w:u w:val="single"/>
        </w:rPr>
        <w:t>ОСНОВЫ БЕЗОПАСНОСТИ ЖИЗНЕДЕЯТЕЛЬНОСТИ (8—9 КЛАССЫ)</w:t>
      </w:r>
    </w:p>
    <w:p w:rsidR="008F1C7B" w:rsidRDefault="00BF0C83">
      <w:pPr>
        <w:tabs>
          <w:tab w:val="left" w:pos="284"/>
        </w:tabs>
        <w:ind w:left="142" w:right="-2" w:firstLine="567"/>
        <w:jc w:val="both"/>
        <w:rPr>
          <w:b/>
          <w:i/>
          <w:sz w:val="26"/>
          <w:szCs w:val="26"/>
          <w:u w:val="single"/>
        </w:rPr>
      </w:pPr>
      <w:r>
        <w:rPr>
          <w:sz w:val="26"/>
          <w:szCs w:val="26"/>
        </w:rPr>
        <w:t>Рабочая программа по основам безопасности жизнедеятельности (далее</w:t>
      </w:r>
      <w:r>
        <w:rPr>
          <w:b/>
          <w:i/>
          <w:sz w:val="26"/>
          <w:szCs w:val="26"/>
          <w:u w:val="single"/>
        </w:rPr>
        <w:t xml:space="preserve"> </w:t>
      </w:r>
      <w:r>
        <w:rPr>
          <w:sz w:val="26"/>
          <w:szCs w:val="26"/>
        </w:rPr>
        <w:t>—</w:t>
      </w:r>
      <w:r>
        <w:rPr>
          <w:sz w:val="26"/>
          <w:szCs w:val="26"/>
        </w:rPr>
        <w:tab/>
        <w:t>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w:t>
      </w:r>
      <w:r>
        <w:rPr>
          <w:b/>
          <w:i/>
          <w:sz w:val="26"/>
          <w:szCs w:val="26"/>
          <w:u w:val="single"/>
        </w:rPr>
        <w:t xml:space="preserve"> </w:t>
      </w:r>
      <w:r>
        <w:rPr>
          <w:sz w:val="26"/>
          <w:szCs w:val="26"/>
        </w:rPr>
        <w:t>№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ПОЯСНИТЕЛЬНАЯ ЗАПИСКА</w:t>
      </w:r>
    </w:p>
    <w:p w:rsidR="008F1C7B" w:rsidRDefault="00BF0C83">
      <w:pPr>
        <w:tabs>
          <w:tab w:val="left" w:pos="284"/>
        </w:tabs>
        <w:ind w:left="142" w:right="-2" w:firstLine="567"/>
        <w:jc w:val="both"/>
        <w:rPr>
          <w:sz w:val="26"/>
          <w:szCs w:val="26"/>
        </w:rPr>
      </w:pPr>
      <w:r>
        <w:rPr>
          <w:sz w:val="26"/>
          <w:szCs w:val="26"/>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F1C7B" w:rsidRDefault="00BF0C83">
      <w:pPr>
        <w:tabs>
          <w:tab w:val="left" w:pos="284"/>
        </w:tabs>
        <w:ind w:left="142" w:right="-2" w:firstLine="567"/>
        <w:jc w:val="both"/>
        <w:rPr>
          <w:sz w:val="26"/>
          <w:szCs w:val="26"/>
        </w:rPr>
      </w:pPr>
      <w:r>
        <w:rPr>
          <w:sz w:val="26"/>
          <w:szCs w:val="26"/>
        </w:rPr>
        <w:t>Настоящая Программа обеспечивает:</w:t>
      </w:r>
    </w:p>
    <w:p w:rsidR="008F1C7B" w:rsidRDefault="00BF0C83">
      <w:pPr>
        <w:tabs>
          <w:tab w:val="left" w:pos="284"/>
        </w:tabs>
        <w:ind w:left="142" w:right="-2" w:firstLine="567"/>
        <w:jc w:val="both"/>
        <w:rPr>
          <w:sz w:val="26"/>
          <w:szCs w:val="26"/>
        </w:rPr>
      </w:pPr>
      <w:r>
        <w:rPr>
          <w:sz w:val="26"/>
          <w:szCs w:val="26"/>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F1C7B" w:rsidRDefault="00BF0C83">
      <w:pPr>
        <w:tabs>
          <w:tab w:val="left" w:pos="284"/>
        </w:tabs>
        <w:ind w:left="142" w:right="-2" w:firstLine="567"/>
        <w:jc w:val="both"/>
        <w:rPr>
          <w:sz w:val="26"/>
          <w:szCs w:val="26"/>
        </w:rPr>
      </w:pPr>
      <w:r>
        <w:rPr>
          <w:sz w:val="26"/>
          <w:szCs w:val="26"/>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F1C7B" w:rsidRDefault="00BF0C83">
      <w:pPr>
        <w:tabs>
          <w:tab w:val="left" w:pos="284"/>
        </w:tabs>
        <w:ind w:left="142" w:right="-2" w:firstLine="567"/>
        <w:jc w:val="both"/>
        <w:rPr>
          <w:sz w:val="26"/>
          <w:szCs w:val="26"/>
        </w:rPr>
      </w:pPr>
      <w:r>
        <w:rPr>
          <w:sz w:val="26"/>
          <w:szCs w:val="26"/>
        </w:rPr>
        <w:t>- возможность выработки и закрепления у обучающихся умений и навыков, необходимых для последующей жизни;</w:t>
      </w:r>
    </w:p>
    <w:p w:rsidR="008F1C7B" w:rsidRDefault="00BF0C83">
      <w:pPr>
        <w:tabs>
          <w:tab w:val="left" w:pos="284"/>
        </w:tabs>
        <w:ind w:left="142" w:right="-2" w:firstLine="567"/>
        <w:jc w:val="both"/>
        <w:rPr>
          <w:sz w:val="26"/>
          <w:szCs w:val="26"/>
        </w:rPr>
      </w:pPr>
      <w:r>
        <w:rPr>
          <w:sz w:val="26"/>
          <w:szCs w:val="26"/>
        </w:rPr>
        <w:t>- выработку</w:t>
      </w:r>
      <w:r>
        <w:rPr>
          <w:sz w:val="26"/>
          <w:szCs w:val="26"/>
        </w:rPr>
        <w:tab/>
        <w:t>практико-ориентированных</w:t>
      </w:r>
      <w:r>
        <w:rPr>
          <w:sz w:val="26"/>
          <w:szCs w:val="26"/>
        </w:rPr>
        <w:tab/>
        <w:t>компетенций, соответствующих потребностям современности;</w:t>
      </w:r>
    </w:p>
    <w:p w:rsidR="008F1C7B" w:rsidRDefault="00BF0C83">
      <w:pPr>
        <w:tabs>
          <w:tab w:val="left" w:pos="284"/>
        </w:tabs>
        <w:ind w:left="142" w:right="-2" w:firstLine="567"/>
        <w:jc w:val="both"/>
        <w:rPr>
          <w:sz w:val="26"/>
          <w:szCs w:val="26"/>
        </w:rPr>
      </w:pPr>
      <w:r>
        <w:rPr>
          <w:sz w:val="26"/>
          <w:szCs w:val="26"/>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F1C7B" w:rsidRDefault="00BF0C83">
      <w:pPr>
        <w:tabs>
          <w:tab w:val="left" w:pos="284"/>
        </w:tabs>
        <w:ind w:left="142" w:right="-2" w:firstLine="567"/>
        <w:jc w:val="both"/>
        <w:rPr>
          <w:sz w:val="26"/>
          <w:szCs w:val="26"/>
        </w:rPr>
      </w:pPr>
      <w:r>
        <w:rPr>
          <w:sz w:val="26"/>
          <w:szCs w:val="26"/>
        </w:rPr>
        <w:t xml:space="preserve">В Программе содержание учебного предмета ОБЖ структурно представлено десятью </w:t>
      </w:r>
      <w:r>
        <w:rPr>
          <w:sz w:val="26"/>
          <w:szCs w:val="26"/>
        </w:rPr>
        <w:lastRenderedPageBreak/>
        <w:t>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F1C7B" w:rsidRDefault="00BF0C83">
      <w:pPr>
        <w:tabs>
          <w:tab w:val="left" w:pos="284"/>
        </w:tabs>
        <w:ind w:right="-2"/>
        <w:jc w:val="both"/>
        <w:rPr>
          <w:sz w:val="26"/>
          <w:szCs w:val="26"/>
        </w:rPr>
      </w:pPr>
      <w:r>
        <w:rPr>
          <w:sz w:val="26"/>
          <w:szCs w:val="26"/>
        </w:rPr>
        <w:t>модуль № 1 «Культура безопасности жизнедеятельности в современном обществе»;</w:t>
      </w:r>
    </w:p>
    <w:p w:rsidR="008F1C7B" w:rsidRDefault="00BF0C83">
      <w:pPr>
        <w:tabs>
          <w:tab w:val="left" w:pos="284"/>
        </w:tabs>
        <w:ind w:right="-2"/>
        <w:jc w:val="both"/>
        <w:rPr>
          <w:sz w:val="26"/>
          <w:szCs w:val="26"/>
        </w:rPr>
      </w:pPr>
      <w:r>
        <w:rPr>
          <w:sz w:val="26"/>
          <w:szCs w:val="26"/>
        </w:rPr>
        <w:t xml:space="preserve">модуль № 2 «Безопасность в быту»; </w:t>
      </w:r>
    </w:p>
    <w:p w:rsidR="008F1C7B" w:rsidRDefault="00BF0C83">
      <w:pPr>
        <w:tabs>
          <w:tab w:val="left" w:pos="284"/>
        </w:tabs>
        <w:ind w:right="-2"/>
        <w:jc w:val="both"/>
        <w:rPr>
          <w:sz w:val="26"/>
          <w:szCs w:val="26"/>
        </w:rPr>
      </w:pPr>
      <w:r>
        <w:rPr>
          <w:sz w:val="26"/>
          <w:szCs w:val="26"/>
        </w:rPr>
        <w:t>модуль № 3 «Безопасность на транспорте»;</w:t>
      </w:r>
    </w:p>
    <w:p w:rsidR="008F1C7B" w:rsidRDefault="00BF0C83">
      <w:pPr>
        <w:tabs>
          <w:tab w:val="left" w:pos="284"/>
        </w:tabs>
        <w:ind w:right="-2"/>
        <w:jc w:val="both"/>
        <w:rPr>
          <w:sz w:val="26"/>
          <w:szCs w:val="26"/>
        </w:rPr>
      </w:pPr>
      <w:r>
        <w:rPr>
          <w:sz w:val="26"/>
          <w:szCs w:val="26"/>
        </w:rPr>
        <w:t xml:space="preserve">модуль № 4 «Безопасность в общественных местах»; </w:t>
      </w:r>
    </w:p>
    <w:p w:rsidR="008F1C7B" w:rsidRDefault="00BF0C83">
      <w:pPr>
        <w:tabs>
          <w:tab w:val="left" w:pos="284"/>
        </w:tabs>
        <w:ind w:right="-2"/>
        <w:jc w:val="both"/>
        <w:rPr>
          <w:sz w:val="26"/>
          <w:szCs w:val="26"/>
        </w:rPr>
      </w:pPr>
      <w:r>
        <w:rPr>
          <w:sz w:val="26"/>
          <w:szCs w:val="26"/>
        </w:rPr>
        <w:t>модуль № 5 «Безопасность в природной среде»;</w:t>
      </w:r>
    </w:p>
    <w:p w:rsidR="008F1C7B" w:rsidRDefault="00BF0C83">
      <w:pPr>
        <w:tabs>
          <w:tab w:val="left" w:pos="284"/>
        </w:tabs>
        <w:ind w:right="-2"/>
        <w:jc w:val="both"/>
        <w:rPr>
          <w:sz w:val="26"/>
          <w:szCs w:val="26"/>
        </w:rPr>
      </w:pPr>
      <w:r>
        <w:rPr>
          <w:sz w:val="26"/>
          <w:szCs w:val="26"/>
        </w:rPr>
        <w:t>модуль № 6 «Здоровье и как его сохранить. Основы медицинских знаний»;</w:t>
      </w:r>
    </w:p>
    <w:p w:rsidR="008F1C7B" w:rsidRDefault="00BF0C83">
      <w:pPr>
        <w:tabs>
          <w:tab w:val="left" w:pos="284"/>
        </w:tabs>
        <w:ind w:right="-2"/>
        <w:jc w:val="both"/>
        <w:rPr>
          <w:sz w:val="26"/>
          <w:szCs w:val="26"/>
        </w:rPr>
      </w:pPr>
      <w:r>
        <w:rPr>
          <w:sz w:val="26"/>
          <w:szCs w:val="26"/>
        </w:rPr>
        <w:t>модуль № 7 «Безопасность в социуме»;</w:t>
      </w:r>
    </w:p>
    <w:p w:rsidR="008F1C7B" w:rsidRDefault="00BF0C83">
      <w:pPr>
        <w:tabs>
          <w:tab w:val="left" w:pos="284"/>
        </w:tabs>
        <w:ind w:right="-2"/>
        <w:jc w:val="both"/>
        <w:rPr>
          <w:sz w:val="26"/>
          <w:szCs w:val="26"/>
        </w:rPr>
      </w:pPr>
      <w:r>
        <w:rPr>
          <w:sz w:val="26"/>
          <w:szCs w:val="26"/>
        </w:rPr>
        <w:t xml:space="preserve">модуль № 8 «Безопасность в информационном пространстве»; </w:t>
      </w:r>
    </w:p>
    <w:p w:rsidR="008F1C7B" w:rsidRDefault="00BF0C83">
      <w:pPr>
        <w:tabs>
          <w:tab w:val="left" w:pos="284"/>
        </w:tabs>
        <w:ind w:right="-2"/>
        <w:jc w:val="both"/>
        <w:rPr>
          <w:sz w:val="26"/>
          <w:szCs w:val="26"/>
        </w:rPr>
      </w:pPr>
      <w:r>
        <w:rPr>
          <w:sz w:val="26"/>
          <w:szCs w:val="26"/>
        </w:rPr>
        <w:t>модуль № 9 «Основы противодействия экстремизму и терроризму»;</w:t>
      </w:r>
    </w:p>
    <w:p w:rsidR="008F1C7B" w:rsidRDefault="00BF0C83">
      <w:pPr>
        <w:tabs>
          <w:tab w:val="left" w:pos="284"/>
        </w:tabs>
        <w:ind w:right="-2"/>
        <w:jc w:val="both"/>
        <w:rPr>
          <w:sz w:val="26"/>
          <w:szCs w:val="26"/>
        </w:rPr>
      </w:pPr>
      <w:r>
        <w:rPr>
          <w:sz w:val="26"/>
          <w:szCs w:val="26"/>
        </w:rPr>
        <w:t xml:space="preserve"> модуль № 10 «Взаимодействие личности, общества и государства в</w:t>
      </w:r>
    </w:p>
    <w:p w:rsidR="008F1C7B" w:rsidRDefault="00BF0C83">
      <w:pPr>
        <w:tabs>
          <w:tab w:val="left" w:pos="284"/>
        </w:tabs>
        <w:ind w:right="-2"/>
        <w:jc w:val="both"/>
        <w:rPr>
          <w:sz w:val="26"/>
          <w:szCs w:val="26"/>
        </w:rPr>
      </w:pPr>
      <w:r>
        <w:rPr>
          <w:sz w:val="26"/>
          <w:szCs w:val="26"/>
        </w:rPr>
        <w:t>обеспечении безопасности жизни и здоровья населения».</w:t>
      </w:r>
    </w:p>
    <w:p w:rsidR="008F1C7B" w:rsidRDefault="00BF0C83">
      <w:pPr>
        <w:tabs>
          <w:tab w:val="left" w:pos="284"/>
        </w:tabs>
        <w:ind w:left="142" w:right="-2" w:firstLine="567"/>
        <w:jc w:val="both"/>
        <w:rPr>
          <w:sz w:val="26"/>
          <w:szCs w:val="26"/>
        </w:rPr>
      </w:pPr>
      <w:r>
        <w:rPr>
          <w:sz w:val="26"/>
          <w:szCs w:val="26"/>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8F1C7B" w:rsidRDefault="00BF0C83">
      <w:pPr>
        <w:tabs>
          <w:tab w:val="left" w:pos="284"/>
        </w:tabs>
        <w:ind w:left="142" w:right="-2" w:firstLine="567"/>
        <w:jc w:val="both"/>
        <w:rPr>
          <w:sz w:val="26"/>
          <w:szCs w:val="26"/>
        </w:rPr>
      </w:pPr>
      <w:proofErr w:type="gramStart"/>
      <w:r>
        <w:rPr>
          <w:sz w:val="26"/>
          <w:szCs w:val="26"/>
        </w:rPr>
        <w:t>Программой  предусматривается</w:t>
      </w:r>
      <w:proofErr w:type="gramEnd"/>
      <w:r>
        <w:rPr>
          <w:sz w:val="26"/>
          <w:szCs w:val="26"/>
        </w:rPr>
        <w:t xml:space="preserve">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 xml:space="preserve">ОБЩАЯ ХАРАКТЕРИСТИКА УЧЕБНОГО ПРЕДМЕТА «ОСНОВЫ БЕЗОПАСНОСТИ ЖИЗНЕДЕЯТЕЛЬНОСТИ» </w:t>
      </w:r>
    </w:p>
    <w:p w:rsidR="008F1C7B" w:rsidRDefault="00BF0C83">
      <w:pPr>
        <w:tabs>
          <w:tab w:val="left" w:pos="284"/>
        </w:tabs>
        <w:ind w:left="142" w:right="-2" w:firstLine="567"/>
        <w:jc w:val="both"/>
        <w:rPr>
          <w:sz w:val="26"/>
          <w:szCs w:val="26"/>
        </w:rPr>
      </w:pPr>
      <w:r>
        <w:rPr>
          <w:sz w:val="26"/>
          <w:szCs w:val="26"/>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8F1C7B" w:rsidRDefault="00BF0C83">
      <w:pPr>
        <w:tabs>
          <w:tab w:val="left" w:pos="284"/>
        </w:tabs>
        <w:ind w:left="142" w:right="-2" w:firstLine="567"/>
        <w:jc w:val="both"/>
        <w:rPr>
          <w:sz w:val="26"/>
          <w:szCs w:val="26"/>
        </w:rPr>
      </w:pPr>
      <w:r>
        <w:rPr>
          <w:sz w:val="26"/>
          <w:szCs w:val="26"/>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w:t>
      </w:r>
      <w:r>
        <w:rPr>
          <w:sz w:val="26"/>
          <w:szCs w:val="26"/>
        </w:rPr>
        <w:lastRenderedPageBreak/>
        <w:t>ства. При этом центральной проблемой безопасности жизнедеятельности остаётся сохранение жизни и здоровья каждого человека.</w:t>
      </w:r>
    </w:p>
    <w:p w:rsidR="008F1C7B" w:rsidRDefault="00BF0C83">
      <w:pPr>
        <w:tabs>
          <w:tab w:val="left" w:pos="284"/>
        </w:tabs>
        <w:ind w:left="142" w:right="-2" w:firstLine="567"/>
        <w:jc w:val="both"/>
        <w:rPr>
          <w:sz w:val="26"/>
          <w:szCs w:val="26"/>
        </w:rPr>
      </w:pPr>
      <w:r>
        <w:rPr>
          <w:sz w:val="26"/>
          <w:szCs w:val="26"/>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8F1C7B" w:rsidRDefault="00BF0C83">
      <w:pPr>
        <w:tabs>
          <w:tab w:val="left" w:pos="284"/>
        </w:tabs>
        <w:ind w:left="142" w:right="-2" w:firstLine="567"/>
        <w:jc w:val="both"/>
        <w:rPr>
          <w:sz w:val="26"/>
          <w:szCs w:val="26"/>
        </w:rPr>
      </w:pPr>
      <w:r>
        <w:rPr>
          <w:sz w:val="26"/>
          <w:szCs w:val="26"/>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F1C7B" w:rsidRDefault="00BF0C83">
      <w:pPr>
        <w:tabs>
          <w:tab w:val="left" w:pos="284"/>
        </w:tabs>
        <w:ind w:left="142" w:right="-2" w:firstLine="567"/>
        <w:jc w:val="both"/>
        <w:rPr>
          <w:sz w:val="26"/>
          <w:szCs w:val="26"/>
        </w:rPr>
      </w:pPr>
      <w:r>
        <w:rPr>
          <w:sz w:val="26"/>
          <w:szCs w:val="26"/>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ЦЕЛЬ ИЗУЧЕНИЯ УЧЕБНОГО ПРЕДМЕТА «ОСНОВЫ БЕЗОПАСНОСТИ ЖИЗНЕДЕЯТЕЛЬНОСТИ»</w:t>
      </w:r>
    </w:p>
    <w:p w:rsidR="008F1C7B" w:rsidRDefault="00BF0C83">
      <w:pPr>
        <w:tabs>
          <w:tab w:val="left" w:pos="284"/>
        </w:tabs>
        <w:ind w:left="142" w:right="-2" w:firstLine="567"/>
        <w:jc w:val="both"/>
        <w:rPr>
          <w:sz w:val="26"/>
          <w:szCs w:val="26"/>
        </w:rPr>
      </w:pPr>
      <w:r>
        <w:rPr>
          <w:sz w:val="26"/>
          <w:szCs w:val="26"/>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F1C7B" w:rsidRDefault="00BF0C83">
      <w:pPr>
        <w:tabs>
          <w:tab w:val="left" w:pos="142"/>
          <w:tab w:val="left" w:pos="426"/>
        </w:tabs>
        <w:ind w:right="-2"/>
        <w:jc w:val="both"/>
        <w:rPr>
          <w:sz w:val="26"/>
          <w:szCs w:val="26"/>
        </w:rPr>
      </w:pPr>
      <w:r>
        <w:rPr>
          <w:sz w:val="26"/>
          <w:szCs w:val="26"/>
        </w:rPr>
        <w:t>—</w:t>
      </w:r>
      <w:r>
        <w:rPr>
          <w:sz w:val="26"/>
          <w:szCs w:val="26"/>
        </w:rPr>
        <w:tab/>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F1C7B" w:rsidRDefault="00BF0C83">
      <w:pPr>
        <w:tabs>
          <w:tab w:val="left" w:pos="142"/>
          <w:tab w:val="left" w:pos="426"/>
        </w:tabs>
        <w:ind w:right="-2"/>
        <w:jc w:val="both"/>
        <w:rPr>
          <w:sz w:val="26"/>
          <w:szCs w:val="26"/>
        </w:rPr>
      </w:pPr>
      <w:r>
        <w:rPr>
          <w:sz w:val="26"/>
          <w:szCs w:val="26"/>
        </w:rPr>
        <w:t>—</w:t>
      </w:r>
      <w:r>
        <w:rPr>
          <w:sz w:val="26"/>
          <w:szCs w:val="26"/>
        </w:rPr>
        <w:tab/>
        <w:t xml:space="preserve">сформированность активной жизненной позиции, осознанное понимание значимости </w:t>
      </w:r>
      <w:r>
        <w:rPr>
          <w:sz w:val="26"/>
          <w:szCs w:val="26"/>
        </w:rPr>
        <w:lastRenderedPageBreak/>
        <w:t>личного безопасного поведения в интересах безопасности личности, общества и государства;</w:t>
      </w:r>
    </w:p>
    <w:p w:rsidR="008F1C7B" w:rsidRDefault="00BF0C83">
      <w:pPr>
        <w:tabs>
          <w:tab w:val="left" w:pos="142"/>
          <w:tab w:val="left" w:pos="426"/>
        </w:tabs>
        <w:ind w:right="-2"/>
        <w:jc w:val="both"/>
        <w:rPr>
          <w:sz w:val="26"/>
          <w:szCs w:val="26"/>
        </w:rPr>
      </w:pPr>
      <w:r>
        <w:rPr>
          <w:sz w:val="26"/>
          <w:szCs w:val="26"/>
        </w:rPr>
        <w:t>—</w:t>
      </w:r>
      <w:r>
        <w:rPr>
          <w:sz w:val="26"/>
          <w:szCs w:val="26"/>
        </w:rPr>
        <w:ta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МЕСТО ПРЕДМЕТА В УЧЕБНОМ ПЛАНЕ</w:t>
      </w:r>
    </w:p>
    <w:p w:rsidR="008F1C7B" w:rsidRDefault="00BF0C83">
      <w:pPr>
        <w:tabs>
          <w:tab w:val="left" w:pos="284"/>
        </w:tabs>
        <w:ind w:left="142" w:right="-2" w:firstLine="567"/>
        <w:jc w:val="both"/>
        <w:rPr>
          <w:sz w:val="26"/>
          <w:szCs w:val="26"/>
        </w:rPr>
      </w:pPr>
      <w:r>
        <w:rPr>
          <w:sz w:val="26"/>
          <w:szCs w:val="26"/>
        </w:rPr>
        <w:t xml:space="preserve">В целях обеспечения </w:t>
      </w:r>
      <w:proofErr w:type="gramStart"/>
      <w:r>
        <w:rPr>
          <w:sz w:val="26"/>
          <w:szCs w:val="26"/>
        </w:rPr>
        <w:t>индивидуальных потребностей</w:t>
      </w:r>
      <w:proofErr w:type="gramEnd"/>
      <w:r>
        <w:rPr>
          <w:sz w:val="26"/>
          <w:szCs w:val="26"/>
        </w:rP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w:t>
      </w:r>
      <w:r w:rsidR="00701775">
        <w:rPr>
          <w:sz w:val="26"/>
          <w:szCs w:val="26"/>
        </w:rPr>
        <w:t>ударства предмет изучается в 5—7</w:t>
      </w:r>
      <w:r>
        <w:rPr>
          <w:sz w:val="26"/>
          <w:szCs w:val="26"/>
        </w:rPr>
        <w:t xml:space="preserve"> класса</w:t>
      </w:r>
      <w:r w:rsidR="00701775">
        <w:rPr>
          <w:sz w:val="26"/>
          <w:szCs w:val="26"/>
        </w:rPr>
        <w:t xml:space="preserve">х МОБУ «Электрозаводская СОШ» </w:t>
      </w:r>
      <w:r>
        <w:rPr>
          <w:sz w:val="26"/>
          <w:szCs w:val="26"/>
        </w:rPr>
        <w:t>из расчета 1 час в неделю п</w:t>
      </w:r>
      <w:r w:rsidR="00E04837">
        <w:rPr>
          <w:sz w:val="26"/>
          <w:szCs w:val="26"/>
        </w:rPr>
        <w:t xml:space="preserve">ри наличии часов в части </w:t>
      </w:r>
      <w:r>
        <w:rPr>
          <w:sz w:val="26"/>
          <w:szCs w:val="26"/>
        </w:rPr>
        <w:t>учебного плана, формируемого участниками образовательных отношений (всего 102 часа).</w:t>
      </w:r>
    </w:p>
    <w:p w:rsidR="008F1C7B" w:rsidRDefault="00BF0C83">
      <w:pPr>
        <w:tabs>
          <w:tab w:val="left" w:pos="284"/>
        </w:tabs>
        <w:ind w:left="142" w:right="-2" w:firstLine="567"/>
        <w:jc w:val="both"/>
        <w:rPr>
          <w:sz w:val="26"/>
          <w:szCs w:val="26"/>
        </w:rPr>
      </w:pPr>
      <w:r>
        <w:rPr>
          <w:sz w:val="26"/>
          <w:szCs w:val="26"/>
        </w:rPr>
        <w:t>В 8—9 классах предмет изучается из расчета 1 час в неделю за счет обязательной части учебного плана (всего 68 часов).</w:t>
      </w:r>
    </w:p>
    <w:p w:rsidR="008F1C7B" w:rsidRDefault="00BF0C83">
      <w:pPr>
        <w:tabs>
          <w:tab w:val="left" w:pos="284"/>
        </w:tabs>
        <w:ind w:left="142" w:right="-2" w:firstLine="567"/>
        <w:jc w:val="both"/>
        <w:rPr>
          <w:sz w:val="26"/>
          <w:szCs w:val="26"/>
        </w:rPr>
      </w:pPr>
      <w:r>
        <w:rPr>
          <w:sz w:val="26"/>
          <w:szCs w:val="26"/>
        </w:rPr>
        <w:t>МОБУ «Электрозаводская СОШ»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2. СОДЕРЖАНИЕ УЧЕБНОГО ПРЕДМЕТА «ОСНОВЫ БЕЗОПАСНОСТИ ЖИЗНЕДЕЯТЕЛЬНОСТИ»</w:t>
      </w:r>
    </w:p>
    <w:p w:rsidR="008F1C7B" w:rsidRDefault="00BF0C83">
      <w:pPr>
        <w:tabs>
          <w:tab w:val="left" w:pos="284"/>
        </w:tabs>
        <w:ind w:left="142" w:right="-2" w:firstLine="567"/>
        <w:jc w:val="both"/>
        <w:rPr>
          <w:sz w:val="26"/>
          <w:szCs w:val="26"/>
        </w:rPr>
      </w:pPr>
      <w:r>
        <w:rPr>
          <w:sz w:val="26"/>
          <w:szCs w:val="26"/>
        </w:rPr>
        <w:t>МОДУЛЬ № 1 «КУЛЬТУРА БЕЗОПАСНОСТИ ЖИЗНЕДЕЯТЕЛЬНОСТИ В СОВРЕМЕННОМ ОБЩЕСТВЕ»:</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цель и задачи учебного предмета ОБЖ, его ключевые понятия и значение для человека;</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смысл понятий «опасность», «безопасность», «риск», «культура безопасности жизнедеятельности»;</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источники и факторы опасности, их классификация; общие принципы безопасного поведения;</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виды чрезвычайных ситуаций, сходство и различия опасной, экстремальной и чрезвычайной ситуаций;</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уровни взаимодействия человека и окружающей среды;</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механизм перерастания повседневной ситуации в чрезвычайную ситуацию, правила поведения в опасных и чрезвычайных ситуациях.</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2 «БЕЗОПАСНОСТЬ В БЫТУ»:</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основные источники опасности в быту и их классификация;</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защита прав потребителя, сроки годности и состав продуктов питания; бытовые отравления и причины их возникновения, классификация</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ядовитых веществ и их опасности;</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признаки отравления, приёмы и правила оказания первой помощи; правила комплектования и хранения домашней аптечки;</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бытовые травмы и правила их предупреждения, приёмы и правила оказания первой помощи;</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правила обращения с газовыми и электрическими приборами, приёмы и правила оказания первой помощи;</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правила поведения в подъезде и лифте, а также при входе и выходе из них;</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пожар и факторы его развития;</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условия</w:t>
      </w:r>
      <w:r>
        <w:rPr>
          <w:sz w:val="26"/>
          <w:szCs w:val="26"/>
        </w:rPr>
        <w:tab/>
        <w:t>и</w:t>
      </w:r>
      <w:r>
        <w:rPr>
          <w:sz w:val="26"/>
          <w:szCs w:val="26"/>
        </w:rPr>
        <w:tab/>
        <w:t>причины</w:t>
      </w:r>
      <w:r>
        <w:rPr>
          <w:sz w:val="26"/>
          <w:szCs w:val="26"/>
        </w:rPr>
        <w:tab/>
        <w:t>возникновения</w:t>
      </w:r>
      <w:r>
        <w:rPr>
          <w:sz w:val="26"/>
          <w:szCs w:val="26"/>
        </w:rPr>
        <w:tab/>
      </w:r>
      <w:proofErr w:type="gramStart"/>
      <w:r>
        <w:rPr>
          <w:sz w:val="26"/>
          <w:szCs w:val="26"/>
        </w:rPr>
        <w:t>пожаров,</w:t>
      </w:r>
      <w:r>
        <w:rPr>
          <w:sz w:val="26"/>
          <w:szCs w:val="26"/>
        </w:rPr>
        <w:tab/>
      </w:r>
      <w:proofErr w:type="gramEnd"/>
      <w:r>
        <w:rPr>
          <w:sz w:val="26"/>
          <w:szCs w:val="26"/>
        </w:rPr>
        <w:t>их</w:t>
      </w:r>
      <w:r>
        <w:rPr>
          <w:sz w:val="26"/>
          <w:szCs w:val="26"/>
        </w:rPr>
        <w:tab/>
        <w:t>возможные послед</w:t>
      </w:r>
      <w:r>
        <w:rPr>
          <w:sz w:val="26"/>
          <w:szCs w:val="26"/>
        </w:rPr>
        <w:lastRenderedPageBreak/>
        <w:t>ствия, приёмы и правила оказания первой помощи;</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первичные средства пожаротушения;</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правила вызова экстренных служб и порядок взаимодействия с ними, ответственность за ложные сообщения;</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права, обязанности и ответственность граждан в области пожарной безопасности;</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ситуации</w:t>
      </w:r>
      <w:r>
        <w:rPr>
          <w:sz w:val="26"/>
          <w:szCs w:val="26"/>
        </w:rPr>
        <w:tab/>
        <w:t>криминального</w:t>
      </w:r>
      <w:r>
        <w:rPr>
          <w:sz w:val="26"/>
          <w:szCs w:val="26"/>
        </w:rPr>
        <w:tab/>
      </w:r>
      <w:proofErr w:type="gramStart"/>
      <w:r>
        <w:rPr>
          <w:sz w:val="26"/>
          <w:szCs w:val="26"/>
        </w:rPr>
        <w:t>характера,</w:t>
      </w:r>
      <w:r>
        <w:rPr>
          <w:sz w:val="26"/>
          <w:szCs w:val="26"/>
        </w:rPr>
        <w:tab/>
      </w:r>
      <w:proofErr w:type="gramEnd"/>
      <w:r>
        <w:rPr>
          <w:sz w:val="26"/>
          <w:szCs w:val="26"/>
        </w:rPr>
        <w:t>правила</w:t>
      </w:r>
      <w:r>
        <w:rPr>
          <w:sz w:val="26"/>
          <w:szCs w:val="26"/>
        </w:rPr>
        <w:tab/>
        <w:t>поведения</w:t>
      </w:r>
      <w:r>
        <w:rPr>
          <w:sz w:val="26"/>
          <w:szCs w:val="26"/>
        </w:rPr>
        <w:tab/>
        <w:t>с малознакомыми людьми;</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меры по предотвращению проникновения злоумышленников в дом, правила поведения при попытке проникновения в дом посторонних;</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классификация аварийных ситуаций в коммунальных системах жизнеобеспечения;</w:t>
      </w:r>
    </w:p>
    <w:p w:rsidR="008F1C7B" w:rsidRDefault="00BF0C83" w:rsidP="00D830BA">
      <w:pPr>
        <w:numPr>
          <w:ilvl w:val="0"/>
          <w:numId w:val="24"/>
        </w:numPr>
        <w:tabs>
          <w:tab w:val="left" w:pos="284"/>
          <w:tab w:val="left" w:pos="426"/>
        </w:tabs>
        <w:ind w:left="0" w:right="-2" w:hanging="11"/>
        <w:jc w:val="both"/>
        <w:rPr>
          <w:sz w:val="26"/>
          <w:szCs w:val="26"/>
        </w:rPr>
      </w:pPr>
      <w:r>
        <w:rPr>
          <w:sz w:val="26"/>
          <w:szCs w:val="26"/>
        </w:rPr>
        <w:t>правила подготовки к возможным авариям на коммунальных системах, порядок действий при авариях на коммунальных системах.</w:t>
      </w:r>
    </w:p>
    <w:p w:rsidR="008F1C7B" w:rsidRDefault="008F1C7B">
      <w:pPr>
        <w:tabs>
          <w:tab w:val="left" w:pos="284"/>
          <w:tab w:val="left" w:pos="426"/>
        </w:tabs>
        <w:ind w:right="-2" w:hanging="11"/>
        <w:jc w:val="both"/>
        <w:rPr>
          <w:sz w:val="26"/>
          <w:szCs w:val="26"/>
        </w:rPr>
      </w:pPr>
    </w:p>
    <w:p w:rsidR="008F1C7B" w:rsidRDefault="00BF0C83">
      <w:pPr>
        <w:tabs>
          <w:tab w:val="left" w:pos="284"/>
        </w:tabs>
        <w:ind w:left="142" w:right="-2" w:firstLine="567"/>
        <w:jc w:val="both"/>
        <w:rPr>
          <w:sz w:val="26"/>
          <w:szCs w:val="26"/>
        </w:rPr>
      </w:pPr>
      <w:r>
        <w:rPr>
          <w:sz w:val="26"/>
          <w:szCs w:val="26"/>
        </w:rPr>
        <w:t>МОДУЛЬ № 3 «БЕЗОПАСНОСТЬ НА ТРАНСПОРТЕ»:</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правила дорожного движения и их значение, условия обеспечения безопасности участников дорожного движения;</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правила дорожного движения и дорожные знаки для пешеходов;</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обязанности пассажиров маршрутных транспортных средств, ремень безопасности и правила его применения;</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правила поведения пассажира мотоцикла;</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дорожные знаки для водителя велосипеда, сигналы велосипедиста; правила подготовки велосипеда к пользованию;</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дорожно-транспортные происшествия и причины их возникновения; основные факторы риска возникновения дорожно-транспортных</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происшествий;</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порядок действий очевидца дорожно-транспортного происшествия; порядок действий при пожаре на транспорте;</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особенности</w:t>
      </w:r>
      <w:r>
        <w:rPr>
          <w:sz w:val="26"/>
          <w:szCs w:val="26"/>
        </w:rPr>
        <w:tab/>
        <w:t>различных</w:t>
      </w:r>
      <w:r>
        <w:rPr>
          <w:sz w:val="26"/>
          <w:szCs w:val="26"/>
        </w:rPr>
        <w:tab/>
        <w:t>видов</w:t>
      </w:r>
      <w:r>
        <w:rPr>
          <w:sz w:val="26"/>
          <w:szCs w:val="26"/>
        </w:rPr>
        <w:tab/>
        <w:t>транспорта</w:t>
      </w:r>
      <w:proofErr w:type="gramStart"/>
      <w:r>
        <w:rPr>
          <w:sz w:val="26"/>
          <w:szCs w:val="26"/>
        </w:rPr>
        <w:tab/>
        <w:t>(</w:t>
      </w:r>
      <w:proofErr w:type="gramEnd"/>
      <w:r>
        <w:rPr>
          <w:sz w:val="26"/>
          <w:szCs w:val="26"/>
        </w:rPr>
        <w:t>подземного, железнодорожного, водного, воздушного);</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первая помощь и последовательность её оказания;</w:t>
      </w:r>
    </w:p>
    <w:p w:rsidR="008F1C7B" w:rsidRDefault="00BF0C83" w:rsidP="00D830BA">
      <w:pPr>
        <w:numPr>
          <w:ilvl w:val="0"/>
          <w:numId w:val="25"/>
        </w:numPr>
        <w:tabs>
          <w:tab w:val="left" w:pos="284"/>
          <w:tab w:val="left" w:pos="426"/>
        </w:tabs>
        <w:ind w:left="0" w:right="-2" w:hanging="11"/>
        <w:jc w:val="both"/>
        <w:rPr>
          <w:sz w:val="26"/>
          <w:szCs w:val="26"/>
        </w:rPr>
      </w:pPr>
      <w:r>
        <w:rPr>
          <w:sz w:val="26"/>
          <w:szCs w:val="26"/>
        </w:rPr>
        <w:t>правила и приёмы оказания первой помощи при различных травмах в результате чрезвычайных ситуаций на транспорте.</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4 «БЕЗОПАСНОСТЬ В ОБЩЕСТВЕННЫХ МЕСТАХ»:</w:t>
      </w:r>
    </w:p>
    <w:p w:rsidR="008F1C7B" w:rsidRDefault="00BF0C83" w:rsidP="00D830BA">
      <w:pPr>
        <w:numPr>
          <w:ilvl w:val="0"/>
          <w:numId w:val="26"/>
        </w:numPr>
        <w:tabs>
          <w:tab w:val="left" w:pos="284"/>
        </w:tabs>
        <w:ind w:left="0" w:right="-2" w:hanging="11"/>
        <w:jc w:val="both"/>
        <w:rPr>
          <w:sz w:val="26"/>
          <w:szCs w:val="26"/>
        </w:rPr>
      </w:pPr>
      <w:r>
        <w:rPr>
          <w:sz w:val="26"/>
          <w:szCs w:val="26"/>
        </w:rPr>
        <w:t>общественные места и их характеристики, потенциальные источники опасности в общественных местах;</w:t>
      </w:r>
    </w:p>
    <w:p w:rsidR="008F1C7B" w:rsidRDefault="00BF0C83" w:rsidP="00D830BA">
      <w:pPr>
        <w:numPr>
          <w:ilvl w:val="0"/>
          <w:numId w:val="26"/>
        </w:numPr>
        <w:tabs>
          <w:tab w:val="left" w:pos="284"/>
        </w:tabs>
        <w:ind w:left="0" w:right="-2" w:hanging="11"/>
        <w:jc w:val="both"/>
        <w:rPr>
          <w:sz w:val="26"/>
          <w:szCs w:val="26"/>
        </w:rPr>
      </w:pPr>
      <w:r>
        <w:rPr>
          <w:sz w:val="26"/>
          <w:szCs w:val="26"/>
        </w:rPr>
        <w:t>правила вызова экстренных служб и порядок взаимодействия с ними; массовые мероприятия и правила подготовки к ним, оборудование</w:t>
      </w:r>
    </w:p>
    <w:p w:rsidR="008F1C7B" w:rsidRDefault="00BF0C83" w:rsidP="00D830BA">
      <w:pPr>
        <w:numPr>
          <w:ilvl w:val="0"/>
          <w:numId w:val="26"/>
        </w:numPr>
        <w:tabs>
          <w:tab w:val="left" w:pos="284"/>
        </w:tabs>
        <w:ind w:left="0" w:right="-2" w:hanging="11"/>
        <w:jc w:val="both"/>
        <w:rPr>
          <w:sz w:val="26"/>
          <w:szCs w:val="26"/>
        </w:rPr>
      </w:pPr>
      <w:r>
        <w:rPr>
          <w:sz w:val="26"/>
          <w:szCs w:val="26"/>
        </w:rPr>
        <w:t>мест массового пребывания людей;</w:t>
      </w:r>
    </w:p>
    <w:p w:rsidR="008F1C7B" w:rsidRDefault="00BF0C83" w:rsidP="00D830BA">
      <w:pPr>
        <w:numPr>
          <w:ilvl w:val="0"/>
          <w:numId w:val="26"/>
        </w:numPr>
        <w:tabs>
          <w:tab w:val="left" w:pos="284"/>
        </w:tabs>
        <w:ind w:left="0" w:right="-2" w:hanging="11"/>
        <w:jc w:val="both"/>
        <w:rPr>
          <w:sz w:val="26"/>
          <w:szCs w:val="26"/>
        </w:rPr>
      </w:pPr>
      <w:r>
        <w:rPr>
          <w:sz w:val="26"/>
          <w:szCs w:val="26"/>
        </w:rPr>
        <w:t>порядок действий при беспорядках в местах массового пребывания людей;</w:t>
      </w:r>
    </w:p>
    <w:p w:rsidR="008F1C7B" w:rsidRDefault="00BF0C83" w:rsidP="00D830BA">
      <w:pPr>
        <w:numPr>
          <w:ilvl w:val="0"/>
          <w:numId w:val="26"/>
        </w:numPr>
        <w:tabs>
          <w:tab w:val="left" w:pos="284"/>
        </w:tabs>
        <w:ind w:left="0" w:right="-2" w:hanging="11"/>
        <w:jc w:val="both"/>
        <w:rPr>
          <w:sz w:val="26"/>
          <w:szCs w:val="26"/>
        </w:rPr>
      </w:pPr>
      <w:r>
        <w:rPr>
          <w:sz w:val="26"/>
          <w:szCs w:val="26"/>
        </w:rPr>
        <w:lastRenderedPageBreak/>
        <w:t>порядок действий при попадании в толпу и давку;</w:t>
      </w:r>
    </w:p>
    <w:p w:rsidR="008F1C7B" w:rsidRDefault="00BF0C83" w:rsidP="00D830BA">
      <w:pPr>
        <w:numPr>
          <w:ilvl w:val="0"/>
          <w:numId w:val="26"/>
        </w:numPr>
        <w:tabs>
          <w:tab w:val="left" w:pos="284"/>
        </w:tabs>
        <w:ind w:left="0" w:right="-2" w:hanging="11"/>
        <w:jc w:val="both"/>
        <w:rPr>
          <w:sz w:val="26"/>
          <w:szCs w:val="26"/>
        </w:rPr>
      </w:pPr>
      <w:r>
        <w:rPr>
          <w:sz w:val="26"/>
          <w:szCs w:val="26"/>
        </w:rPr>
        <w:t>порядок действий при обнаружении угрозы возникновения пожара; порядок действий при эвакуации из общественных мест и зданий; опасности</w:t>
      </w:r>
      <w:r>
        <w:rPr>
          <w:sz w:val="26"/>
          <w:szCs w:val="26"/>
        </w:rPr>
        <w:tab/>
        <w:t>криминогенного</w:t>
      </w:r>
      <w:r>
        <w:rPr>
          <w:sz w:val="26"/>
          <w:szCs w:val="26"/>
        </w:rPr>
        <w:tab/>
        <w:t>и</w:t>
      </w:r>
      <w:r>
        <w:rPr>
          <w:sz w:val="26"/>
          <w:szCs w:val="26"/>
        </w:rPr>
        <w:tab/>
        <w:t>антиобщественного</w:t>
      </w:r>
      <w:r>
        <w:rPr>
          <w:sz w:val="26"/>
          <w:szCs w:val="26"/>
        </w:rPr>
        <w:tab/>
        <w:t>характера</w:t>
      </w:r>
      <w:r>
        <w:rPr>
          <w:sz w:val="26"/>
          <w:szCs w:val="26"/>
        </w:rPr>
        <w:tab/>
        <w:t>в</w:t>
      </w:r>
    </w:p>
    <w:p w:rsidR="008F1C7B" w:rsidRDefault="00BF0C83" w:rsidP="00D830BA">
      <w:pPr>
        <w:numPr>
          <w:ilvl w:val="0"/>
          <w:numId w:val="26"/>
        </w:numPr>
        <w:tabs>
          <w:tab w:val="left" w:pos="284"/>
        </w:tabs>
        <w:ind w:left="0" w:right="-2" w:hanging="11"/>
        <w:jc w:val="both"/>
        <w:rPr>
          <w:sz w:val="26"/>
          <w:szCs w:val="26"/>
        </w:rPr>
      </w:pPr>
      <w:r>
        <w:rPr>
          <w:sz w:val="26"/>
          <w:szCs w:val="26"/>
        </w:rPr>
        <w:t>общественных местах, порядок действий при их возникновении;</w:t>
      </w:r>
    </w:p>
    <w:p w:rsidR="008F1C7B" w:rsidRDefault="00BF0C83" w:rsidP="00D830BA">
      <w:pPr>
        <w:numPr>
          <w:ilvl w:val="0"/>
          <w:numId w:val="26"/>
        </w:numPr>
        <w:tabs>
          <w:tab w:val="left" w:pos="284"/>
        </w:tabs>
        <w:ind w:left="0" w:right="-2" w:hanging="11"/>
        <w:jc w:val="both"/>
        <w:rPr>
          <w:sz w:val="26"/>
          <w:szCs w:val="26"/>
        </w:rPr>
      </w:pPr>
      <w:r>
        <w:rPr>
          <w:sz w:val="26"/>
          <w:szCs w:val="26"/>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F1C7B" w:rsidRDefault="00BF0C83" w:rsidP="00D830BA">
      <w:pPr>
        <w:numPr>
          <w:ilvl w:val="0"/>
          <w:numId w:val="26"/>
        </w:numPr>
        <w:tabs>
          <w:tab w:val="left" w:pos="284"/>
        </w:tabs>
        <w:ind w:left="0" w:right="-2" w:hanging="11"/>
        <w:jc w:val="both"/>
        <w:rPr>
          <w:sz w:val="26"/>
          <w:szCs w:val="26"/>
        </w:rPr>
      </w:pPr>
      <w:r>
        <w:rPr>
          <w:sz w:val="26"/>
          <w:szCs w:val="26"/>
        </w:rPr>
        <w:t>порядок действий при взаимодействии с правоохранительными органами.</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5 «БЕЗОПАСНОСТЬ В ПРИРОДНОЙ СРЕДЕ»:</w:t>
      </w:r>
    </w:p>
    <w:p w:rsidR="008F1C7B" w:rsidRDefault="00BF0C83" w:rsidP="00D830BA">
      <w:pPr>
        <w:numPr>
          <w:ilvl w:val="0"/>
          <w:numId w:val="27"/>
        </w:numPr>
        <w:tabs>
          <w:tab w:val="left" w:pos="284"/>
        </w:tabs>
        <w:ind w:left="0" w:right="-2" w:hanging="11"/>
        <w:jc w:val="both"/>
        <w:rPr>
          <w:sz w:val="26"/>
          <w:szCs w:val="26"/>
        </w:rPr>
      </w:pPr>
      <w:r>
        <w:rPr>
          <w:sz w:val="26"/>
          <w:szCs w:val="26"/>
        </w:rPr>
        <w:t>чрезвычайные ситуации природного характера и их классификация; правила поведения, необходимые для снижения риска встречи с</w:t>
      </w:r>
    </w:p>
    <w:p w:rsidR="008F1C7B" w:rsidRDefault="00BF0C83" w:rsidP="00D830BA">
      <w:pPr>
        <w:numPr>
          <w:ilvl w:val="0"/>
          <w:numId w:val="27"/>
        </w:numPr>
        <w:tabs>
          <w:tab w:val="left" w:pos="284"/>
        </w:tabs>
        <w:ind w:left="0" w:right="-2" w:hanging="11"/>
        <w:jc w:val="both"/>
        <w:rPr>
          <w:sz w:val="26"/>
          <w:szCs w:val="26"/>
        </w:rPr>
      </w:pPr>
      <w:r>
        <w:rPr>
          <w:sz w:val="26"/>
          <w:szCs w:val="26"/>
        </w:rPr>
        <w:t>дикими животными, порядок действий при встрече с ними;</w:t>
      </w:r>
    </w:p>
    <w:p w:rsidR="008F1C7B" w:rsidRDefault="00BF0C83" w:rsidP="00D830BA">
      <w:pPr>
        <w:numPr>
          <w:ilvl w:val="0"/>
          <w:numId w:val="27"/>
        </w:numPr>
        <w:tabs>
          <w:tab w:val="left" w:pos="284"/>
        </w:tabs>
        <w:ind w:left="0" w:right="-2" w:hanging="11"/>
        <w:jc w:val="both"/>
        <w:rPr>
          <w:sz w:val="26"/>
          <w:szCs w:val="26"/>
        </w:rPr>
      </w:pPr>
      <w:r>
        <w:rPr>
          <w:sz w:val="26"/>
          <w:szCs w:val="26"/>
        </w:rPr>
        <w:t>порядок действий при укусах диких животных, змей, пауков, клещей и насекомых;</w:t>
      </w:r>
    </w:p>
    <w:p w:rsidR="008F1C7B" w:rsidRDefault="00BF0C83" w:rsidP="00D830BA">
      <w:pPr>
        <w:numPr>
          <w:ilvl w:val="0"/>
          <w:numId w:val="27"/>
        </w:numPr>
        <w:tabs>
          <w:tab w:val="left" w:pos="284"/>
        </w:tabs>
        <w:ind w:left="0" w:right="-2" w:hanging="11"/>
        <w:jc w:val="both"/>
        <w:rPr>
          <w:sz w:val="26"/>
          <w:szCs w:val="26"/>
        </w:rPr>
      </w:pPr>
      <w:r>
        <w:rPr>
          <w:sz w:val="26"/>
          <w:szCs w:val="26"/>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F1C7B" w:rsidRDefault="00BF0C83" w:rsidP="00D830BA">
      <w:pPr>
        <w:numPr>
          <w:ilvl w:val="0"/>
          <w:numId w:val="27"/>
        </w:numPr>
        <w:tabs>
          <w:tab w:val="left" w:pos="284"/>
        </w:tabs>
        <w:ind w:left="0" w:right="-2" w:hanging="11"/>
        <w:jc w:val="both"/>
        <w:rPr>
          <w:sz w:val="26"/>
          <w:szCs w:val="26"/>
        </w:rPr>
      </w:pPr>
      <w:r>
        <w:rPr>
          <w:sz w:val="26"/>
          <w:szCs w:val="26"/>
        </w:rPr>
        <w:t>автономные условия, их особенности и опасности, правила подготовки к длительному автономному существованию;</w:t>
      </w:r>
    </w:p>
    <w:p w:rsidR="008F1C7B" w:rsidRDefault="00BF0C83" w:rsidP="00D830BA">
      <w:pPr>
        <w:numPr>
          <w:ilvl w:val="0"/>
          <w:numId w:val="27"/>
        </w:numPr>
        <w:tabs>
          <w:tab w:val="left" w:pos="284"/>
        </w:tabs>
        <w:ind w:left="0" w:right="-2" w:hanging="11"/>
        <w:jc w:val="both"/>
        <w:rPr>
          <w:sz w:val="26"/>
          <w:szCs w:val="26"/>
        </w:rPr>
      </w:pPr>
      <w:r>
        <w:rPr>
          <w:sz w:val="26"/>
          <w:szCs w:val="26"/>
        </w:rPr>
        <w:t>порядок действий при автономном существовании в природной среде;</w:t>
      </w:r>
    </w:p>
    <w:p w:rsidR="008F1C7B" w:rsidRDefault="008F1C7B">
      <w:pPr>
        <w:tabs>
          <w:tab w:val="left" w:pos="284"/>
        </w:tabs>
        <w:ind w:right="-2" w:hanging="11"/>
        <w:jc w:val="both"/>
        <w:rPr>
          <w:sz w:val="26"/>
          <w:szCs w:val="26"/>
        </w:rPr>
      </w:pPr>
    </w:p>
    <w:p w:rsidR="008F1C7B" w:rsidRDefault="00BF0C83" w:rsidP="00D830BA">
      <w:pPr>
        <w:numPr>
          <w:ilvl w:val="0"/>
          <w:numId w:val="27"/>
        </w:numPr>
        <w:tabs>
          <w:tab w:val="left" w:pos="284"/>
        </w:tabs>
        <w:ind w:left="0" w:right="-2" w:hanging="11"/>
        <w:jc w:val="both"/>
        <w:rPr>
          <w:sz w:val="26"/>
          <w:szCs w:val="26"/>
        </w:rPr>
      </w:pPr>
      <w:r>
        <w:rPr>
          <w:sz w:val="26"/>
          <w:szCs w:val="26"/>
        </w:rPr>
        <w:t>правила ориентирования на местности, способы подачи сигналов бедствия;</w:t>
      </w:r>
    </w:p>
    <w:p w:rsidR="008F1C7B" w:rsidRDefault="00BF0C83" w:rsidP="00D830BA">
      <w:pPr>
        <w:numPr>
          <w:ilvl w:val="0"/>
          <w:numId w:val="27"/>
        </w:numPr>
        <w:tabs>
          <w:tab w:val="left" w:pos="284"/>
        </w:tabs>
        <w:ind w:left="0" w:right="-2" w:hanging="11"/>
        <w:jc w:val="both"/>
        <w:rPr>
          <w:sz w:val="26"/>
          <w:szCs w:val="26"/>
        </w:rPr>
      </w:pPr>
      <w:r>
        <w:rPr>
          <w:sz w:val="26"/>
          <w:szCs w:val="26"/>
        </w:rPr>
        <w:t>природные пожары, их виды и опасности, факторы и причины их возникновения, порядок действий при нахождении в зоне природного пожара;</w:t>
      </w:r>
    </w:p>
    <w:p w:rsidR="008F1C7B" w:rsidRDefault="00BF0C83" w:rsidP="00D830BA">
      <w:pPr>
        <w:numPr>
          <w:ilvl w:val="0"/>
          <w:numId w:val="27"/>
        </w:numPr>
        <w:tabs>
          <w:tab w:val="left" w:pos="284"/>
        </w:tabs>
        <w:ind w:left="0" w:right="-2" w:hanging="11"/>
        <w:jc w:val="both"/>
        <w:rPr>
          <w:sz w:val="26"/>
          <w:szCs w:val="26"/>
        </w:rPr>
      </w:pPr>
      <w:r>
        <w:rPr>
          <w:sz w:val="26"/>
          <w:szCs w:val="26"/>
        </w:rPr>
        <w:t>устройство гор и классификация горных пород, правила безопасного поведения в горах;</w:t>
      </w:r>
    </w:p>
    <w:p w:rsidR="008F1C7B" w:rsidRDefault="00BF0C83" w:rsidP="00D830BA">
      <w:pPr>
        <w:numPr>
          <w:ilvl w:val="0"/>
          <w:numId w:val="27"/>
        </w:numPr>
        <w:tabs>
          <w:tab w:val="left" w:pos="284"/>
        </w:tabs>
        <w:ind w:left="0" w:right="-2" w:hanging="11"/>
        <w:jc w:val="both"/>
        <w:rPr>
          <w:sz w:val="26"/>
          <w:szCs w:val="26"/>
        </w:rPr>
      </w:pPr>
      <w:r>
        <w:rPr>
          <w:sz w:val="26"/>
          <w:szCs w:val="26"/>
        </w:rPr>
        <w:t>снежные лавины, их характеристики и опасности, порядок действий при попадании в лавину;</w:t>
      </w:r>
    </w:p>
    <w:p w:rsidR="008F1C7B" w:rsidRDefault="00BF0C83" w:rsidP="00D830BA">
      <w:pPr>
        <w:numPr>
          <w:ilvl w:val="0"/>
          <w:numId w:val="27"/>
        </w:numPr>
        <w:tabs>
          <w:tab w:val="left" w:pos="284"/>
        </w:tabs>
        <w:ind w:left="0" w:right="-2" w:hanging="11"/>
        <w:jc w:val="both"/>
        <w:rPr>
          <w:sz w:val="26"/>
          <w:szCs w:val="26"/>
        </w:rPr>
      </w:pPr>
      <w:r>
        <w:rPr>
          <w:sz w:val="26"/>
          <w:szCs w:val="26"/>
        </w:rPr>
        <w:t>камнепады, их характеристики и опасности, порядок действий, необходимых для снижения риска попадания под камнепад;</w:t>
      </w:r>
    </w:p>
    <w:p w:rsidR="008F1C7B" w:rsidRDefault="00BF0C83" w:rsidP="00D830BA">
      <w:pPr>
        <w:numPr>
          <w:ilvl w:val="0"/>
          <w:numId w:val="27"/>
        </w:numPr>
        <w:tabs>
          <w:tab w:val="left" w:pos="284"/>
        </w:tabs>
        <w:ind w:left="0" w:right="-2" w:hanging="11"/>
        <w:jc w:val="both"/>
        <w:rPr>
          <w:sz w:val="26"/>
          <w:szCs w:val="26"/>
        </w:rPr>
      </w:pPr>
      <w:r>
        <w:rPr>
          <w:sz w:val="26"/>
          <w:szCs w:val="26"/>
        </w:rPr>
        <w:t>сели, их характеристики и опасности, порядок действий при попадании в зону селя;</w:t>
      </w:r>
    </w:p>
    <w:p w:rsidR="008F1C7B" w:rsidRDefault="00BF0C83" w:rsidP="00D830BA">
      <w:pPr>
        <w:numPr>
          <w:ilvl w:val="0"/>
          <w:numId w:val="27"/>
        </w:numPr>
        <w:tabs>
          <w:tab w:val="left" w:pos="284"/>
        </w:tabs>
        <w:ind w:left="0" w:right="-2" w:hanging="11"/>
        <w:jc w:val="both"/>
        <w:rPr>
          <w:sz w:val="26"/>
          <w:szCs w:val="26"/>
        </w:rPr>
      </w:pPr>
      <w:r>
        <w:rPr>
          <w:sz w:val="26"/>
          <w:szCs w:val="26"/>
        </w:rPr>
        <w:t>оползни, их характеристики и опасности, порядок действий при начале оползня;</w:t>
      </w:r>
    </w:p>
    <w:p w:rsidR="008F1C7B" w:rsidRDefault="00BF0C83" w:rsidP="00D830BA">
      <w:pPr>
        <w:numPr>
          <w:ilvl w:val="0"/>
          <w:numId w:val="27"/>
        </w:numPr>
        <w:tabs>
          <w:tab w:val="left" w:pos="284"/>
        </w:tabs>
        <w:ind w:left="0" w:right="-2" w:hanging="11"/>
        <w:jc w:val="both"/>
        <w:rPr>
          <w:sz w:val="26"/>
          <w:szCs w:val="26"/>
        </w:rPr>
      </w:pPr>
      <w:r>
        <w:rPr>
          <w:sz w:val="26"/>
          <w:szCs w:val="26"/>
        </w:rPr>
        <w:t>общие правила безопасного поведения на водоёмах, правила купания в подготовленных и неподготовленных местах;</w:t>
      </w:r>
    </w:p>
    <w:p w:rsidR="008F1C7B" w:rsidRDefault="00BF0C83" w:rsidP="00D830BA">
      <w:pPr>
        <w:numPr>
          <w:ilvl w:val="0"/>
          <w:numId w:val="27"/>
        </w:numPr>
        <w:tabs>
          <w:tab w:val="left" w:pos="284"/>
        </w:tabs>
        <w:ind w:left="0" w:right="-2" w:hanging="11"/>
        <w:jc w:val="both"/>
        <w:rPr>
          <w:sz w:val="26"/>
          <w:szCs w:val="26"/>
        </w:rPr>
      </w:pPr>
      <w:r>
        <w:rPr>
          <w:sz w:val="26"/>
          <w:szCs w:val="26"/>
        </w:rPr>
        <w:t>порядок действий при обнаружении тонущего человека; правила поведения при нахождении на плавсредствах;</w:t>
      </w:r>
    </w:p>
    <w:p w:rsidR="008F1C7B" w:rsidRDefault="00BF0C83" w:rsidP="00D830BA">
      <w:pPr>
        <w:numPr>
          <w:ilvl w:val="0"/>
          <w:numId w:val="27"/>
        </w:numPr>
        <w:tabs>
          <w:tab w:val="left" w:pos="284"/>
        </w:tabs>
        <w:ind w:left="0" w:right="-2" w:hanging="11"/>
        <w:jc w:val="both"/>
        <w:rPr>
          <w:sz w:val="26"/>
          <w:szCs w:val="26"/>
        </w:rPr>
      </w:pPr>
      <w:r>
        <w:rPr>
          <w:sz w:val="26"/>
          <w:szCs w:val="26"/>
        </w:rPr>
        <w:t>правила поведения при нахождении на льду, порядок действий при обнаружении человека в полынье;</w:t>
      </w:r>
    </w:p>
    <w:p w:rsidR="008F1C7B" w:rsidRDefault="00BF0C83" w:rsidP="00D830BA">
      <w:pPr>
        <w:numPr>
          <w:ilvl w:val="0"/>
          <w:numId w:val="27"/>
        </w:numPr>
        <w:tabs>
          <w:tab w:val="left" w:pos="284"/>
        </w:tabs>
        <w:ind w:left="0" w:right="-2" w:hanging="11"/>
        <w:jc w:val="both"/>
        <w:rPr>
          <w:sz w:val="26"/>
          <w:szCs w:val="26"/>
        </w:rPr>
      </w:pPr>
      <w:r>
        <w:rPr>
          <w:sz w:val="26"/>
          <w:szCs w:val="26"/>
        </w:rPr>
        <w:t>наводнения, их характеристики и опасности, порядок действий при наводнении;</w:t>
      </w:r>
    </w:p>
    <w:p w:rsidR="008F1C7B" w:rsidRDefault="00BF0C83" w:rsidP="00D830BA">
      <w:pPr>
        <w:numPr>
          <w:ilvl w:val="0"/>
          <w:numId w:val="27"/>
        </w:numPr>
        <w:tabs>
          <w:tab w:val="left" w:pos="284"/>
        </w:tabs>
        <w:ind w:left="0" w:right="-2" w:hanging="11"/>
        <w:jc w:val="both"/>
        <w:rPr>
          <w:sz w:val="26"/>
          <w:szCs w:val="26"/>
        </w:rPr>
      </w:pPr>
      <w:r>
        <w:rPr>
          <w:sz w:val="26"/>
          <w:szCs w:val="26"/>
        </w:rPr>
        <w:t>цунами, их характеристики и опасности, порядок действий при нахождении в зоне цунами;</w:t>
      </w:r>
    </w:p>
    <w:p w:rsidR="008F1C7B" w:rsidRDefault="00BF0C83" w:rsidP="00D830BA">
      <w:pPr>
        <w:numPr>
          <w:ilvl w:val="0"/>
          <w:numId w:val="27"/>
        </w:numPr>
        <w:tabs>
          <w:tab w:val="left" w:pos="284"/>
        </w:tabs>
        <w:ind w:left="0" w:right="-2" w:hanging="11"/>
        <w:jc w:val="both"/>
        <w:rPr>
          <w:sz w:val="26"/>
          <w:szCs w:val="26"/>
        </w:rPr>
      </w:pPr>
      <w:r>
        <w:rPr>
          <w:sz w:val="26"/>
          <w:szCs w:val="26"/>
        </w:rPr>
        <w:t>ураганы, бури, смерчи, их характеристики и опасности, порядок действий при ураганах, бурях и смерчах;</w:t>
      </w:r>
    </w:p>
    <w:p w:rsidR="008F1C7B" w:rsidRDefault="00BF0C83" w:rsidP="00D830BA">
      <w:pPr>
        <w:numPr>
          <w:ilvl w:val="0"/>
          <w:numId w:val="27"/>
        </w:numPr>
        <w:tabs>
          <w:tab w:val="left" w:pos="284"/>
        </w:tabs>
        <w:ind w:left="0" w:right="-2" w:hanging="11"/>
        <w:jc w:val="both"/>
        <w:rPr>
          <w:sz w:val="26"/>
          <w:szCs w:val="26"/>
        </w:rPr>
      </w:pPr>
      <w:r>
        <w:rPr>
          <w:sz w:val="26"/>
          <w:szCs w:val="26"/>
        </w:rPr>
        <w:t>грозы, их характеристики и опасности, порядок действий при попадании в грозу;</w:t>
      </w:r>
    </w:p>
    <w:p w:rsidR="008F1C7B" w:rsidRDefault="00BF0C83" w:rsidP="00D830BA">
      <w:pPr>
        <w:numPr>
          <w:ilvl w:val="0"/>
          <w:numId w:val="27"/>
        </w:numPr>
        <w:tabs>
          <w:tab w:val="left" w:pos="284"/>
        </w:tabs>
        <w:ind w:left="0" w:right="-2" w:hanging="11"/>
        <w:jc w:val="both"/>
        <w:rPr>
          <w:sz w:val="26"/>
          <w:szCs w:val="26"/>
        </w:rPr>
      </w:pPr>
      <w:r>
        <w:rPr>
          <w:sz w:val="26"/>
          <w:szCs w:val="26"/>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F1C7B" w:rsidRDefault="00BF0C83" w:rsidP="00D830BA">
      <w:pPr>
        <w:numPr>
          <w:ilvl w:val="0"/>
          <w:numId w:val="27"/>
        </w:numPr>
        <w:tabs>
          <w:tab w:val="left" w:pos="284"/>
        </w:tabs>
        <w:ind w:left="0" w:right="-2" w:hanging="11"/>
        <w:jc w:val="both"/>
        <w:rPr>
          <w:sz w:val="26"/>
          <w:szCs w:val="26"/>
        </w:rPr>
      </w:pPr>
      <w:r>
        <w:rPr>
          <w:sz w:val="26"/>
          <w:szCs w:val="26"/>
        </w:rPr>
        <w:t>смысл понятий «экология» и «экологическая культура», значение экологии для устойчивого развития общества;</w:t>
      </w:r>
    </w:p>
    <w:p w:rsidR="008F1C7B" w:rsidRDefault="00BF0C83" w:rsidP="00D830BA">
      <w:pPr>
        <w:numPr>
          <w:ilvl w:val="0"/>
          <w:numId w:val="27"/>
        </w:numPr>
        <w:tabs>
          <w:tab w:val="left" w:pos="284"/>
        </w:tabs>
        <w:ind w:left="0" w:right="-2" w:hanging="11"/>
        <w:jc w:val="both"/>
        <w:rPr>
          <w:sz w:val="26"/>
          <w:szCs w:val="26"/>
        </w:rPr>
      </w:pPr>
      <w:r>
        <w:rPr>
          <w:sz w:val="26"/>
          <w:szCs w:val="26"/>
        </w:rPr>
        <w:t>правила безопасного поведения при неблагоприятной экологической обстановке.</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lastRenderedPageBreak/>
        <w:t>МОДУЛЬ № 6 «ЗДОРОВЬЕ И КАК ЕГО СОХРАНИТЬ. ОСНОВЫ МЕДИЦИНСКИХ ЗНАНИЙ»:</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 xml:space="preserve">смысл понятий «здоровье» и «здоровый образ жизни», их содержание и значение для человека; </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элементы здорового образа жизни, ответственность за сохранение здоровья;</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понятие «инфекционные заболевания», причины их возникновения; механизм распространения инфекционных заболеваний, меры их</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профилактики и защиты от них;</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порядок действий при возникновении чрезвычайных ситуаций биолого-социального происхождения (эпидемия, пандемия);</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понятие «неинфекционные заболевания» и их классификация, факторы риска неинфекционных заболеваний;</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меры профилактики неинфекционных заболеваний и защиты от них; диспансеризация и её задачи;</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понятия «психическое здоровье» и «психологическое благополучие», современные модели психического здоровья и здоровой личности;</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стресс и его влияние на человека, меры профилактики стресса, способы самоконтроля и саморегуляции эмоциональных состояний;</w:t>
      </w:r>
    </w:p>
    <w:p w:rsidR="008F1C7B" w:rsidRDefault="00BF0C83" w:rsidP="00D830BA">
      <w:pPr>
        <w:numPr>
          <w:ilvl w:val="0"/>
          <w:numId w:val="28"/>
        </w:numPr>
        <w:tabs>
          <w:tab w:val="left" w:pos="284"/>
          <w:tab w:val="left" w:pos="567"/>
        </w:tabs>
        <w:ind w:left="0" w:right="-2" w:hanging="11"/>
        <w:jc w:val="both"/>
        <w:rPr>
          <w:sz w:val="26"/>
          <w:szCs w:val="26"/>
        </w:rPr>
      </w:pPr>
      <w:proofErr w:type="gramStart"/>
      <w:r>
        <w:rPr>
          <w:sz w:val="26"/>
          <w:szCs w:val="26"/>
        </w:rPr>
        <w:t>понятие  «</w:t>
      </w:r>
      <w:proofErr w:type="gramEnd"/>
      <w:r>
        <w:rPr>
          <w:sz w:val="26"/>
          <w:szCs w:val="26"/>
        </w:rPr>
        <w:t>первая</w:t>
      </w:r>
      <w:r>
        <w:rPr>
          <w:sz w:val="26"/>
          <w:szCs w:val="26"/>
        </w:rPr>
        <w:tab/>
        <w:t>помощь» и обязанность по её оказанию,универсальный алгоритм оказания первой помощи;</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назначение и состав аптечки первой помощи;</w:t>
      </w:r>
    </w:p>
    <w:p w:rsidR="008F1C7B" w:rsidRDefault="00BF0C83" w:rsidP="00D830BA">
      <w:pPr>
        <w:numPr>
          <w:ilvl w:val="0"/>
          <w:numId w:val="28"/>
        </w:numPr>
        <w:tabs>
          <w:tab w:val="left" w:pos="284"/>
          <w:tab w:val="left" w:pos="567"/>
        </w:tabs>
        <w:ind w:left="0" w:right="-2" w:hanging="11"/>
        <w:jc w:val="both"/>
        <w:rPr>
          <w:sz w:val="26"/>
          <w:szCs w:val="26"/>
        </w:rPr>
      </w:pPr>
      <w:r>
        <w:rPr>
          <w:sz w:val="26"/>
          <w:szCs w:val="26"/>
        </w:rPr>
        <w:t>порядок действий при оказании первой помощи в различных ситуациях, приёмы психологической поддержки пострадавшего.</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7 «БЕЗОПАСНОСТЬ В СОЦИУМЕ»:</w:t>
      </w:r>
    </w:p>
    <w:p w:rsidR="008F1C7B" w:rsidRDefault="00BF0C83" w:rsidP="00D830BA">
      <w:pPr>
        <w:numPr>
          <w:ilvl w:val="0"/>
          <w:numId w:val="29"/>
        </w:numPr>
        <w:tabs>
          <w:tab w:val="left" w:pos="284"/>
        </w:tabs>
        <w:ind w:left="0" w:right="-2" w:hanging="11"/>
        <w:jc w:val="both"/>
        <w:rPr>
          <w:sz w:val="26"/>
          <w:szCs w:val="26"/>
        </w:rPr>
      </w:pPr>
      <w:r>
        <w:rPr>
          <w:sz w:val="26"/>
          <w:szCs w:val="26"/>
        </w:rPr>
        <w:t>общение и его значение для человека, способы организации эффективного и позитивного общения;</w:t>
      </w:r>
    </w:p>
    <w:p w:rsidR="008F1C7B" w:rsidRDefault="00BF0C83" w:rsidP="00D830BA">
      <w:pPr>
        <w:numPr>
          <w:ilvl w:val="0"/>
          <w:numId w:val="29"/>
        </w:numPr>
        <w:tabs>
          <w:tab w:val="left" w:pos="284"/>
        </w:tabs>
        <w:ind w:left="0" w:right="-2" w:hanging="11"/>
        <w:jc w:val="both"/>
        <w:rPr>
          <w:sz w:val="26"/>
          <w:szCs w:val="26"/>
        </w:rPr>
      </w:pPr>
      <w:r>
        <w:rPr>
          <w:sz w:val="26"/>
          <w:szCs w:val="26"/>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F1C7B" w:rsidRDefault="00BF0C83" w:rsidP="00D830BA">
      <w:pPr>
        <w:numPr>
          <w:ilvl w:val="0"/>
          <w:numId w:val="29"/>
        </w:numPr>
        <w:tabs>
          <w:tab w:val="left" w:pos="284"/>
        </w:tabs>
        <w:ind w:left="0" w:right="-2" w:hanging="11"/>
        <w:jc w:val="both"/>
        <w:rPr>
          <w:sz w:val="26"/>
          <w:szCs w:val="26"/>
        </w:rPr>
      </w:pPr>
      <w:r>
        <w:rPr>
          <w:sz w:val="26"/>
          <w:szCs w:val="26"/>
        </w:rPr>
        <w:t>понятие «конфликт» и стадии его развития, факторы и причины развития конфликта;</w:t>
      </w:r>
    </w:p>
    <w:p w:rsidR="008F1C7B" w:rsidRDefault="00BF0C83" w:rsidP="00D830BA">
      <w:pPr>
        <w:numPr>
          <w:ilvl w:val="0"/>
          <w:numId w:val="29"/>
        </w:numPr>
        <w:tabs>
          <w:tab w:val="left" w:pos="284"/>
        </w:tabs>
        <w:ind w:left="0" w:right="-2" w:hanging="11"/>
        <w:jc w:val="both"/>
        <w:rPr>
          <w:sz w:val="26"/>
          <w:szCs w:val="26"/>
        </w:rPr>
      </w:pPr>
      <w:r>
        <w:rPr>
          <w:sz w:val="26"/>
          <w:szCs w:val="26"/>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F1C7B" w:rsidRDefault="00BF0C83" w:rsidP="00D830BA">
      <w:pPr>
        <w:numPr>
          <w:ilvl w:val="0"/>
          <w:numId w:val="29"/>
        </w:numPr>
        <w:tabs>
          <w:tab w:val="left" w:pos="284"/>
        </w:tabs>
        <w:ind w:left="0" w:right="-2" w:hanging="11"/>
        <w:jc w:val="both"/>
        <w:rPr>
          <w:sz w:val="26"/>
          <w:szCs w:val="26"/>
        </w:rPr>
      </w:pPr>
      <w:r>
        <w:rPr>
          <w:sz w:val="26"/>
          <w:szCs w:val="26"/>
        </w:rPr>
        <w:t xml:space="preserve">правила поведения для снижения риска конфликта и порядок действий при его опасных проявлениях; </w:t>
      </w:r>
    </w:p>
    <w:p w:rsidR="008F1C7B" w:rsidRDefault="00BF0C83" w:rsidP="00D830BA">
      <w:pPr>
        <w:numPr>
          <w:ilvl w:val="0"/>
          <w:numId w:val="29"/>
        </w:numPr>
        <w:tabs>
          <w:tab w:val="left" w:pos="284"/>
        </w:tabs>
        <w:ind w:left="0" w:right="-2" w:hanging="11"/>
        <w:jc w:val="both"/>
        <w:rPr>
          <w:sz w:val="26"/>
          <w:szCs w:val="26"/>
        </w:rPr>
      </w:pPr>
      <w:r>
        <w:rPr>
          <w:sz w:val="26"/>
          <w:szCs w:val="26"/>
        </w:rPr>
        <w:t>способ разрешения конфликта с помощью третьей стороны (модератора);</w:t>
      </w:r>
    </w:p>
    <w:p w:rsidR="008F1C7B" w:rsidRDefault="00BF0C83" w:rsidP="00D830BA">
      <w:pPr>
        <w:numPr>
          <w:ilvl w:val="0"/>
          <w:numId w:val="29"/>
        </w:numPr>
        <w:tabs>
          <w:tab w:val="left" w:pos="284"/>
        </w:tabs>
        <w:ind w:left="0" w:right="-2" w:hanging="11"/>
        <w:jc w:val="both"/>
        <w:rPr>
          <w:sz w:val="26"/>
          <w:szCs w:val="26"/>
        </w:rPr>
      </w:pPr>
      <w:r>
        <w:rPr>
          <w:sz w:val="26"/>
          <w:szCs w:val="26"/>
        </w:rPr>
        <w:t>опасные формы проявления конфликта: агрессия, домашнее насилие и буллинг;</w:t>
      </w:r>
    </w:p>
    <w:p w:rsidR="008F1C7B" w:rsidRDefault="00BF0C83" w:rsidP="00D830BA">
      <w:pPr>
        <w:numPr>
          <w:ilvl w:val="0"/>
          <w:numId w:val="29"/>
        </w:numPr>
        <w:tabs>
          <w:tab w:val="left" w:pos="284"/>
        </w:tabs>
        <w:ind w:left="0" w:right="-2" w:hanging="11"/>
        <w:jc w:val="both"/>
        <w:rPr>
          <w:sz w:val="26"/>
          <w:szCs w:val="26"/>
        </w:rPr>
      </w:pPr>
      <w:r>
        <w:rPr>
          <w:sz w:val="26"/>
          <w:szCs w:val="26"/>
        </w:rPr>
        <w:t>манипуляции в ходе межличностного общения, приёмы распознавания манипуляций и способы противостояния им;</w:t>
      </w:r>
    </w:p>
    <w:p w:rsidR="008F1C7B" w:rsidRDefault="00BF0C83" w:rsidP="00D830BA">
      <w:pPr>
        <w:numPr>
          <w:ilvl w:val="0"/>
          <w:numId w:val="29"/>
        </w:numPr>
        <w:tabs>
          <w:tab w:val="left" w:pos="284"/>
        </w:tabs>
        <w:ind w:left="0" w:right="-2" w:hanging="11"/>
        <w:jc w:val="both"/>
        <w:rPr>
          <w:sz w:val="26"/>
          <w:szCs w:val="26"/>
        </w:rPr>
      </w:pPr>
      <w:r>
        <w:rPr>
          <w:sz w:val="26"/>
          <w:szCs w:val="26"/>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F1C7B" w:rsidRDefault="00BF0C83" w:rsidP="00D830BA">
      <w:pPr>
        <w:numPr>
          <w:ilvl w:val="0"/>
          <w:numId w:val="29"/>
        </w:numPr>
        <w:tabs>
          <w:tab w:val="left" w:pos="284"/>
        </w:tabs>
        <w:ind w:left="0" w:right="-2" w:hanging="11"/>
        <w:jc w:val="both"/>
        <w:rPr>
          <w:sz w:val="26"/>
          <w:szCs w:val="26"/>
        </w:rPr>
      </w:pPr>
      <w:r>
        <w:rPr>
          <w:sz w:val="26"/>
          <w:szCs w:val="26"/>
        </w:rPr>
        <w:t>современные молодёжные увлечения и опасности, связанные с ними, правила безопасного поведения;</w:t>
      </w:r>
    </w:p>
    <w:p w:rsidR="008F1C7B" w:rsidRDefault="00BF0C83" w:rsidP="00D830BA">
      <w:pPr>
        <w:numPr>
          <w:ilvl w:val="0"/>
          <w:numId w:val="29"/>
        </w:numPr>
        <w:tabs>
          <w:tab w:val="left" w:pos="284"/>
        </w:tabs>
        <w:ind w:left="0" w:right="-2" w:hanging="11"/>
        <w:jc w:val="both"/>
        <w:rPr>
          <w:sz w:val="26"/>
          <w:szCs w:val="26"/>
        </w:rPr>
      </w:pPr>
      <w:r>
        <w:rPr>
          <w:sz w:val="26"/>
          <w:szCs w:val="26"/>
        </w:rPr>
        <w:lastRenderedPageBreak/>
        <w:t>правила безопасной коммуникации с незнакомыми людьми.</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8 «БЕЗОПАСНОСТЬ В ИНФОРМАЦИОННОМ ПРОСТРАНСТВЕ»:</w:t>
      </w:r>
    </w:p>
    <w:p w:rsidR="008F1C7B" w:rsidRDefault="00BF0C83" w:rsidP="00D830BA">
      <w:pPr>
        <w:numPr>
          <w:ilvl w:val="0"/>
          <w:numId w:val="30"/>
        </w:numPr>
        <w:tabs>
          <w:tab w:val="left" w:pos="284"/>
        </w:tabs>
        <w:ind w:left="0" w:right="-2" w:firstLine="0"/>
        <w:jc w:val="both"/>
        <w:rPr>
          <w:sz w:val="26"/>
          <w:szCs w:val="26"/>
        </w:rPr>
      </w:pPr>
      <w:r>
        <w:rPr>
          <w:sz w:val="26"/>
          <w:szCs w:val="26"/>
        </w:rPr>
        <w:t>понятие «цифровая среда», её характеристики и примеры информационных и компьютерных угроз, положительные возможности цифровой среды;</w:t>
      </w:r>
    </w:p>
    <w:p w:rsidR="008F1C7B" w:rsidRDefault="00BF0C83" w:rsidP="00D830BA">
      <w:pPr>
        <w:numPr>
          <w:ilvl w:val="0"/>
          <w:numId w:val="30"/>
        </w:numPr>
        <w:tabs>
          <w:tab w:val="left" w:pos="284"/>
        </w:tabs>
        <w:ind w:left="0" w:right="-2" w:firstLine="0"/>
        <w:jc w:val="both"/>
        <w:rPr>
          <w:sz w:val="26"/>
          <w:szCs w:val="26"/>
        </w:rPr>
      </w:pPr>
      <w:r>
        <w:rPr>
          <w:sz w:val="26"/>
          <w:szCs w:val="26"/>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8F1C7B" w:rsidRDefault="00BF0C83" w:rsidP="00D830BA">
      <w:pPr>
        <w:numPr>
          <w:ilvl w:val="0"/>
          <w:numId w:val="30"/>
        </w:numPr>
        <w:tabs>
          <w:tab w:val="left" w:pos="284"/>
        </w:tabs>
        <w:ind w:left="0" w:right="-2" w:firstLine="0"/>
        <w:jc w:val="both"/>
        <w:rPr>
          <w:sz w:val="26"/>
          <w:szCs w:val="26"/>
        </w:rPr>
      </w:pPr>
      <w:r>
        <w:rPr>
          <w:sz w:val="26"/>
          <w:szCs w:val="26"/>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F1C7B" w:rsidRDefault="00BF0C83" w:rsidP="00D830BA">
      <w:pPr>
        <w:numPr>
          <w:ilvl w:val="0"/>
          <w:numId w:val="30"/>
        </w:numPr>
        <w:tabs>
          <w:tab w:val="left" w:pos="284"/>
        </w:tabs>
        <w:ind w:left="0" w:right="-2" w:firstLine="0"/>
        <w:jc w:val="both"/>
        <w:rPr>
          <w:sz w:val="26"/>
          <w:szCs w:val="26"/>
        </w:rPr>
      </w:pPr>
      <w:r>
        <w:rPr>
          <w:sz w:val="26"/>
          <w:szCs w:val="26"/>
        </w:rPr>
        <w:t>опасные явления цифровой среды: вредоносные программы и приложения и их разновидности;</w:t>
      </w:r>
    </w:p>
    <w:p w:rsidR="008F1C7B" w:rsidRDefault="00BF0C83" w:rsidP="00D830BA">
      <w:pPr>
        <w:numPr>
          <w:ilvl w:val="0"/>
          <w:numId w:val="30"/>
        </w:numPr>
        <w:tabs>
          <w:tab w:val="left" w:pos="284"/>
        </w:tabs>
        <w:ind w:left="0" w:right="-2" w:firstLine="0"/>
        <w:jc w:val="both"/>
        <w:rPr>
          <w:sz w:val="26"/>
          <w:szCs w:val="26"/>
        </w:rPr>
      </w:pPr>
      <w:r>
        <w:rPr>
          <w:sz w:val="26"/>
          <w:szCs w:val="26"/>
        </w:rPr>
        <w:t>правила кибергигиены, необходимые для предупреждения возникновения сложных и опасных ситуаций в цифровой среде;</w:t>
      </w:r>
    </w:p>
    <w:p w:rsidR="008F1C7B" w:rsidRDefault="00BF0C83" w:rsidP="00D830BA">
      <w:pPr>
        <w:numPr>
          <w:ilvl w:val="0"/>
          <w:numId w:val="30"/>
        </w:numPr>
        <w:tabs>
          <w:tab w:val="left" w:pos="284"/>
        </w:tabs>
        <w:ind w:left="0" w:right="-2" w:firstLine="0"/>
        <w:jc w:val="both"/>
        <w:rPr>
          <w:sz w:val="26"/>
          <w:szCs w:val="26"/>
        </w:rPr>
      </w:pPr>
      <w:r>
        <w:rPr>
          <w:sz w:val="26"/>
          <w:szCs w:val="26"/>
        </w:rPr>
        <w:t>основные виды опасного и запрещённого контента в Интернете и его признаки, приёмы распознавания опасностей при использовании Интернета;</w:t>
      </w:r>
    </w:p>
    <w:p w:rsidR="008F1C7B" w:rsidRDefault="00BF0C83" w:rsidP="00D830BA">
      <w:pPr>
        <w:numPr>
          <w:ilvl w:val="0"/>
          <w:numId w:val="30"/>
        </w:numPr>
        <w:tabs>
          <w:tab w:val="left" w:pos="284"/>
        </w:tabs>
        <w:ind w:left="0" w:right="-2" w:firstLine="0"/>
        <w:jc w:val="both"/>
        <w:rPr>
          <w:sz w:val="26"/>
          <w:szCs w:val="26"/>
        </w:rPr>
      </w:pPr>
      <w:r>
        <w:rPr>
          <w:sz w:val="26"/>
          <w:szCs w:val="26"/>
        </w:rPr>
        <w:t>противоправные действия в Интернете;</w:t>
      </w:r>
    </w:p>
    <w:p w:rsidR="008F1C7B" w:rsidRDefault="00BF0C83" w:rsidP="00D830BA">
      <w:pPr>
        <w:numPr>
          <w:ilvl w:val="0"/>
          <w:numId w:val="30"/>
        </w:numPr>
        <w:tabs>
          <w:tab w:val="left" w:pos="284"/>
        </w:tabs>
        <w:ind w:left="0" w:right="-2" w:firstLine="0"/>
        <w:jc w:val="both"/>
        <w:rPr>
          <w:sz w:val="26"/>
          <w:szCs w:val="26"/>
        </w:rPr>
      </w:pPr>
      <w:r>
        <w:rPr>
          <w:sz w:val="26"/>
          <w:szCs w:val="26"/>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F1C7B" w:rsidRDefault="00BF0C83" w:rsidP="00D830BA">
      <w:pPr>
        <w:numPr>
          <w:ilvl w:val="0"/>
          <w:numId w:val="30"/>
        </w:numPr>
        <w:tabs>
          <w:tab w:val="left" w:pos="284"/>
        </w:tabs>
        <w:ind w:left="0" w:right="-2" w:firstLine="0"/>
        <w:jc w:val="both"/>
        <w:rPr>
          <w:sz w:val="26"/>
          <w:szCs w:val="26"/>
        </w:rPr>
      </w:pPr>
      <w:r>
        <w:rPr>
          <w:sz w:val="26"/>
          <w:szCs w:val="26"/>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МОДУЛЬ № 9 «ОСНОВЫ ПРОТИВОДЕЙСТВИЯ ЭКСТРЕМИЗМУ И ТЕРРОРИЗМУ»:</w:t>
      </w:r>
    </w:p>
    <w:p w:rsidR="008F1C7B" w:rsidRDefault="00BF0C83" w:rsidP="00D830BA">
      <w:pPr>
        <w:numPr>
          <w:ilvl w:val="0"/>
          <w:numId w:val="31"/>
        </w:numPr>
        <w:tabs>
          <w:tab w:val="left" w:pos="284"/>
        </w:tabs>
        <w:ind w:left="0" w:right="-2" w:hanging="11"/>
        <w:jc w:val="both"/>
        <w:rPr>
          <w:sz w:val="26"/>
          <w:szCs w:val="26"/>
        </w:rPr>
      </w:pPr>
      <w:r>
        <w:rPr>
          <w:sz w:val="26"/>
          <w:szCs w:val="26"/>
        </w:rPr>
        <w:t>понятия «экстремизм» и «терроризм», их содержание, причины, возможные варианты проявления и последствия;</w:t>
      </w:r>
    </w:p>
    <w:p w:rsidR="008F1C7B" w:rsidRDefault="00BF0C83" w:rsidP="00D830BA">
      <w:pPr>
        <w:numPr>
          <w:ilvl w:val="0"/>
          <w:numId w:val="31"/>
        </w:numPr>
        <w:tabs>
          <w:tab w:val="left" w:pos="284"/>
        </w:tabs>
        <w:ind w:left="0" w:right="-2" w:hanging="11"/>
        <w:jc w:val="both"/>
        <w:rPr>
          <w:sz w:val="26"/>
          <w:szCs w:val="26"/>
        </w:rPr>
      </w:pPr>
      <w:r>
        <w:rPr>
          <w:sz w:val="26"/>
          <w:szCs w:val="26"/>
        </w:rPr>
        <w:t>цели и формы проявления террористических актов, их последствия, уровни террористической опасности;</w:t>
      </w:r>
    </w:p>
    <w:p w:rsidR="008F1C7B" w:rsidRDefault="00BF0C83" w:rsidP="00D830BA">
      <w:pPr>
        <w:numPr>
          <w:ilvl w:val="0"/>
          <w:numId w:val="31"/>
        </w:numPr>
        <w:tabs>
          <w:tab w:val="left" w:pos="284"/>
        </w:tabs>
        <w:ind w:left="0" w:right="-2" w:hanging="11"/>
        <w:jc w:val="both"/>
        <w:rPr>
          <w:sz w:val="26"/>
          <w:szCs w:val="26"/>
        </w:rPr>
      </w:pPr>
      <w:r>
        <w:rPr>
          <w:sz w:val="26"/>
          <w:szCs w:val="26"/>
        </w:rPr>
        <w:t>основы общественно-государственной системы противодействия экстремизму и терроризму, контртеррористическая операция и её цели;</w:t>
      </w:r>
    </w:p>
    <w:p w:rsidR="008F1C7B" w:rsidRDefault="00BF0C83" w:rsidP="00D830BA">
      <w:pPr>
        <w:numPr>
          <w:ilvl w:val="0"/>
          <w:numId w:val="31"/>
        </w:numPr>
        <w:tabs>
          <w:tab w:val="left" w:pos="284"/>
        </w:tabs>
        <w:ind w:left="0" w:right="-2" w:hanging="11"/>
        <w:jc w:val="both"/>
        <w:rPr>
          <w:sz w:val="26"/>
          <w:szCs w:val="26"/>
        </w:rPr>
      </w:pPr>
      <w:r>
        <w:rPr>
          <w:sz w:val="26"/>
          <w:szCs w:val="26"/>
        </w:rPr>
        <w:t>признаки вовлечения в террористическую деятельность, правила антитеррористического поведения;</w:t>
      </w:r>
    </w:p>
    <w:p w:rsidR="008F1C7B" w:rsidRDefault="00BF0C83" w:rsidP="00D830BA">
      <w:pPr>
        <w:numPr>
          <w:ilvl w:val="0"/>
          <w:numId w:val="31"/>
        </w:numPr>
        <w:tabs>
          <w:tab w:val="left" w:pos="284"/>
        </w:tabs>
        <w:ind w:left="0" w:right="-2" w:hanging="11"/>
        <w:jc w:val="both"/>
        <w:rPr>
          <w:sz w:val="26"/>
          <w:szCs w:val="26"/>
        </w:rPr>
      </w:pPr>
      <w:r>
        <w:rPr>
          <w:sz w:val="26"/>
          <w:szCs w:val="26"/>
        </w:rPr>
        <w:t>признаки угроз и подготовки различных форм терактов, порядок действий при их обнаружении;</w:t>
      </w:r>
    </w:p>
    <w:p w:rsidR="008F1C7B" w:rsidRDefault="00BF0C83" w:rsidP="00D830BA">
      <w:pPr>
        <w:numPr>
          <w:ilvl w:val="0"/>
          <w:numId w:val="31"/>
        </w:numPr>
        <w:tabs>
          <w:tab w:val="left" w:pos="284"/>
        </w:tabs>
        <w:ind w:left="0" w:right="-2" w:hanging="11"/>
        <w:jc w:val="both"/>
        <w:rPr>
          <w:sz w:val="26"/>
          <w:szCs w:val="26"/>
        </w:rPr>
      </w:pPr>
      <w:r>
        <w:rPr>
          <w:sz w:val="26"/>
          <w:szCs w:val="26"/>
        </w:rPr>
        <w:t>правила безопасного поведения в условиях совершения теракта; порядок действий при совершении теракта (нападение террористов и</w:t>
      </w:r>
    </w:p>
    <w:p w:rsidR="008F1C7B" w:rsidRDefault="00BF0C83" w:rsidP="00D830BA">
      <w:pPr>
        <w:numPr>
          <w:ilvl w:val="0"/>
          <w:numId w:val="31"/>
        </w:numPr>
        <w:tabs>
          <w:tab w:val="left" w:pos="284"/>
        </w:tabs>
        <w:ind w:left="0" w:right="-2" w:hanging="11"/>
        <w:jc w:val="both"/>
        <w:rPr>
          <w:sz w:val="26"/>
          <w:szCs w:val="26"/>
        </w:rPr>
      </w:pPr>
      <w:r>
        <w:rPr>
          <w:sz w:val="26"/>
          <w:szCs w:val="26"/>
        </w:rPr>
        <w:t>попытка захвата заложников, попадание в заложники, огневой налёт, наезд транспортного средства, подрыв взрывного устройства).</w:t>
      </w:r>
    </w:p>
    <w:p w:rsidR="008F1C7B" w:rsidRDefault="008F1C7B">
      <w:pPr>
        <w:tabs>
          <w:tab w:val="left" w:pos="284"/>
        </w:tabs>
        <w:ind w:right="-2" w:hanging="11"/>
        <w:jc w:val="both"/>
        <w:rPr>
          <w:sz w:val="26"/>
          <w:szCs w:val="26"/>
        </w:rPr>
      </w:pPr>
    </w:p>
    <w:p w:rsidR="008F1C7B" w:rsidRDefault="00BF0C83">
      <w:pPr>
        <w:tabs>
          <w:tab w:val="left" w:pos="284"/>
        </w:tabs>
        <w:ind w:left="142" w:right="-2" w:firstLine="567"/>
        <w:jc w:val="both"/>
        <w:rPr>
          <w:sz w:val="26"/>
          <w:szCs w:val="26"/>
        </w:rPr>
      </w:pPr>
      <w:r>
        <w:rPr>
          <w:sz w:val="26"/>
          <w:szCs w:val="26"/>
        </w:rPr>
        <w:t>МОДУЛЬ № 10 «ВЗАИМОДЕЙСТВИЕ ЛИЧНОСТИ, ОБЩЕСТВА И ГОСУДАРСТВА В ОБЕСПЕЧЕНИИ БЕЗОПАСНОСТИ ЖИЗНИ И ЗДОРОВЬЯ НАСЕЛЕНИЯ»:</w:t>
      </w:r>
    </w:p>
    <w:p w:rsidR="008F1C7B" w:rsidRDefault="00BF0C83" w:rsidP="00D830BA">
      <w:pPr>
        <w:numPr>
          <w:ilvl w:val="0"/>
          <w:numId w:val="32"/>
        </w:numPr>
        <w:tabs>
          <w:tab w:val="left" w:pos="284"/>
        </w:tabs>
        <w:ind w:left="0" w:right="-2" w:hanging="11"/>
        <w:jc w:val="both"/>
        <w:rPr>
          <w:sz w:val="26"/>
          <w:szCs w:val="26"/>
        </w:rPr>
      </w:pPr>
      <w:r>
        <w:rPr>
          <w:sz w:val="26"/>
          <w:szCs w:val="26"/>
        </w:rPr>
        <w:t>классификация чрезвычайных ситуаций природного и техногенного характера;</w:t>
      </w:r>
    </w:p>
    <w:p w:rsidR="008F1C7B" w:rsidRDefault="00BF0C83" w:rsidP="00D830BA">
      <w:pPr>
        <w:numPr>
          <w:ilvl w:val="0"/>
          <w:numId w:val="32"/>
        </w:numPr>
        <w:tabs>
          <w:tab w:val="left" w:pos="284"/>
        </w:tabs>
        <w:ind w:left="0" w:right="-2" w:hanging="11"/>
        <w:jc w:val="both"/>
        <w:rPr>
          <w:sz w:val="26"/>
          <w:szCs w:val="26"/>
        </w:rPr>
      </w:pPr>
      <w:r>
        <w:rPr>
          <w:sz w:val="26"/>
          <w:szCs w:val="26"/>
        </w:rPr>
        <w:t>единая государственная система предупреждения и ликвидации чрезвычайных ситуаций (РСЧС), её задачи, структура, режимы функционирования;</w:t>
      </w:r>
    </w:p>
    <w:p w:rsidR="008F1C7B" w:rsidRDefault="00BF0C83" w:rsidP="00D830BA">
      <w:pPr>
        <w:numPr>
          <w:ilvl w:val="0"/>
          <w:numId w:val="32"/>
        </w:numPr>
        <w:tabs>
          <w:tab w:val="left" w:pos="284"/>
        </w:tabs>
        <w:ind w:left="0" w:right="-2" w:hanging="11"/>
        <w:jc w:val="both"/>
        <w:rPr>
          <w:sz w:val="26"/>
          <w:szCs w:val="26"/>
        </w:rPr>
      </w:pPr>
      <w:r>
        <w:rPr>
          <w:sz w:val="26"/>
          <w:szCs w:val="26"/>
        </w:rPr>
        <w:t>государственные службы обеспечения безопасности, их роль и сфера ответственности, порядок взаимодействия с ними;</w:t>
      </w:r>
    </w:p>
    <w:p w:rsidR="008F1C7B" w:rsidRDefault="00BF0C83" w:rsidP="00D830BA">
      <w:pPr>
        <w:numPr>
          <w:ilvl w:val="0"/>
          <w:numId w:val="32"/>
        </w:numPr>
        <w:tabs>
          <w:tab w:val="left" w:pos="284"/>
        </w:tabs>
        <w:ind w:left="0" w:right="-2" w:hanging="11"/>
        <w:jc w:val="both"/>
        <w:rPr>
          <w:sz w:val="26"/>
          <w:szCs w:val="26"/>
        </w:rPr>
      </w:pPr>
      <w:r>
        <w:rPr>
          <w:sz w:val="26"/>
          <w:szCs w:val="26"/>
        </w:rPr>
        <w:t>общественные институты и их место в системе обеспечения безопасности жизни и здоровья населения;</w:t>
      </w:r>
    </w:p>
    <w:p w:rsidR="008F1C7B" w:rsidRDefault="00BF0C83" w:rsidP="00D830BA">
      <w:pPr>
        <w:numPr>
          <w:ilvl w:val="0"/>
          <w:numId w:val="32"/>
        </w:numPr>
        <w:tabs>
          <w:tab w:val="left" w:pos="284"/>
        </w:tabs>
        <w:ind w:left="0" w:right="-2" w:hanging="11"/>
        <w:jc w:val="both"/>
        <w:rPr>
          <w:sz w:val="26"/>
          <w:szCs w:val="26"/>
        </w:rPr>
      </w:pPr>
      <w:r>
        <w:rPr>
          <w:sz w:val="26"/>
          <w:szCs w:val="26"/>
        </w:rPr>
        <w:t xml:space="preserve">права, обязанности и роль граждан Российской Федерации в области защиты населения от </w:t>
      </w:r>
      <w:r>
        <w:rPr>
          <w:sz w:val="26"/>
          <w:szCs w:val="26"/>
        </w:rPr>
        <w:lastRenderedPageBreak/>
        <w:t>чрезвычайных ситуаций;</w:t>
      </w:r>
    </w:p>
    <w:p w:rsidR="008F1C7B" w:rsidRDefault="00BF0C83" w:rsidP="00D830BA">
      <w:pPr>
        <w:numPr>
          <w:ilvl w:val="0"/>
          <w:numId w:val="32"/>
        </w:numPr>
        <w:tabs>
          <w:tab w:val="left" w:pos="284"/>
        </w:tabs>
        <w:ind w:left="0" w:right="-2" w:hanging="11"/>
        <w:jc w:val="both"/>
        <w:rPr>
          <w:sz w:val="26"/>
          <w:szCs w:val="26"/>
        </w:rPr>
      </w:pPr>
      <w:r>
        <w:rPr>
          <w:sz w:val="26"/>
          <w:szCs w:val="26"/>
        </w:rPr>
        <w:t>антикоррупционное поведение как элемент общественной и государственной безопасности;</w:t>
      </w:r>
    </w:p>
    <w:p w:rsidR="008F1C7B" w:rsidRDefault="00BF0C83" w:rsidP="00D830BA">
      <w:pPr>
        <w:numPr>
          <w:ilvl w:val="0"/>
          <w:numId w:val="32"/>
        </w:numPr>
        <w:tabs>
          <w:tab w:val="left" w:pos="284"/>
        </w:tabs>
        <w:ind w:left="0" w:right="-2" w:hanging="11"/>
        <w:jc w:val="both"/>
        <w:rPr>
          <w:sz w:val="26"/>
          <w:szCs w:val="26"/>
        </w:rPr>
      </w:pPr>
      <w:r>
        <w:rPr>
          <w:sz w:val="26"/>
          <w:szCs w:val="26"/>
        </w:rPr>
        <w:t>информирование и оповещение населения о чрезвычайных ситуациях, система ОКСИОН;</w:t>
      </w:r>
    </w:p>
    <w:p w:rsidR="008F1C7B" w:rsidRDefault="00BF0C83" w:rsidP="00D830BA">
      <w:pPr>
        <w:numPr>
          <w:ilvl w:val="0"/>
          <w:numId w:val="32"/>
        </w:numPr>
        <w:tabs>
          <w:tab w:val="left" w:pos="284"/>
        </w:tabs>
        <w:ind w:left="0" w:right="-2" w:hanging="11"/>
        <w:jc w:val="both"/>
        <w:rPr>
          <w:sz w:val="26"/>
          <w:szCs w:val="26"/>
        </w:rPr>
      </w:pPr>
      <w:r>
        <w:rPr>
          <w:sz w:val="26"/>
          <w:szCs w:val="26"/>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F1C7B" w:rsidRDefault="00BF0C83" w:rsidP="00D830BA">
      <w:pPr>
        <w:numPr>
          <w:ilvl w:val="0"/>
          <w:numId w:val="32"/>
        </w:numPr>
        <w:tabs>
          <w:tab w:val="left" w:pos="284"/>
        </w:tabs>
        <w:ind w:left="0" w:right="-2" w:hanging="11"/>
        <w:jc w:val="both"/>
        <w:rPr>
          <w:sz w:val="26"/>
          <w:szCs w:val="26"/>
        </w:rPr>
      </w:pPr>
      <w:r>
        <w:rPr>
          <w:sz w:val="26"/>
          <w:szCs w:val="26"/>
        </w:rPr>
        <w:t>средства индивидуальной и коллективной защиты населения, порядок пользования фильтрующим противогазом;</w:t>
      </w:r>
    </w:p>
    <w:p w:rsidR="008F1C7B" w:rsidRDefault="00BF0C83" w:rsidP="00D830BA">
      <w:pPr>
        <w:numPr>
          <w:ilvl w:val="0"/>
          <w:numId w:val="32"/>
        </w:numPr>
        <w:tabs>
          <w:tab w:val="left" w:pos="284"/>
        </w:tabs>
        <w:ind w:left="0" w:right="-2" w:hanging="11"/>
        <w:jc w:val="both"/>
        <w:rPr>
          <w:sz w:val="26"/>
          <w:szCs w:val="26"/>
        </w:rPr>
      </w:pPr>
      <w:r>
        <w:rPr>
          <w:sz w:val="26"/>
          <w:szCs w:val="26"/>
        </w:rPr>
        <w:t>эвакуация населения в условиях чрезвычайных ситуаций, порядок действий населения при объявлении эвакуации.</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ПЛАНИРУЕМЫЕ РЕЗУЛЬТАТЫ ОСВОЕНИЯ УЧЕБНОГО ПРЕДМЕТА «ОСНОВЫ БЕЗОПАСНОСТИ ЖИЗНЕДЕЯТЕЛЬНОСТИ» НА УРОВНЕ ОСНОВНОГО ОБЩЕГО ОБРАЗОВАНИЯ</w:t>
      </w:r>
    </w:p>
    <w:p w:rsidR="008F1C7B" w:rsidRDefault="00BF0C83">
      <w:pPr>
        <w:tabs>
          <w:tab w:val="left" w:pos="284"/>
        </w:tabs>
        <w:ind w:left="142" w:right="-2" w:firstLine="567"/>
        <w:jc w:val="both"/>
        <w:rPr>
          <w:sz w:val="26"/>
          <w:szCs w:val="26"/>
        </w:rPr>
      </w:pPr>
      <w:r>
        <w:rPr>
          <w:sz w:val="26"/>
          <w:szCs w:val="26"/>
        </w:rPr>
        <w:t xml:space="preserve"> Рабочая </w:t>
      </w:r>
      <w:proofErr w:type="gramStart"/>
      <w:r>
        <w:rPr>
          <w:sz w:val="26"/>
          <w:szCs w:val="26"/>
        </w:rPr>
        <w:t>программа  чётко</w:t>
      </w:r>
      <w:proofErr w:type="gramEnd"/>
      <w:r>
        <w:rPr>
          <w:sz w:val="26"/>
          <w:szCs w:val="26"/>
        </w:rPr>
        <w:t xml:space="preserve">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8F1C7B" w:rsidRDefault="00BF0C83">
      <w:pPr>
        <w:tabs>
          <w:tab w:val="left" w:pos="284"/>
        </w:tabs>
        <w:ind w:left="142" w:right="-2" w:firstLine="567"/>
        <w:jc w:val="both"/>
        <w:rPr>
          <w:sz w:val="26"/>
          <w:szCs w:val="26"/>
        </w:rPr>
      </w:pPr>
      <w:r>
        <w:rPr>
          <w:sz w:val="26"/>
          <w:szCs w:val="26"/>
        </w:rPr>
        <w:t>ЛИЧНОСТНЫЕ РЕЗУЛЬТАТЫ</w:t>
      </w:r>
    </w:p>
    <w:p w:rsidR="008F1C7B" w:rsidRDefault="00BF0C83">
      <w:pPr>
        <w:tabs>
          <w:tab w:val="left" w:pos="284"/>
        </w:tabs>
        <w:ind w:left="142" w:right="-2" w:firstLine="567"/>
        <w:jc w:val="both"/>
        <w:rPr>
          <w:sz w:val="26"/>
          <w:szCs w:val="26"/>
        </w:rPr>
      </w:pPr>
      <w:r>
        <w:rPr>
          <w:sz w:val="26"/>
          <w:szCs w:val="26"/>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F1C7B" w:rsidRDefault="00BF0C83">
      <w:pPr>
        <w:tabs>
          <w:tab w:val="left" w:pos="284"/>
        </w:tabs>
        <w:ind w:left="142" w:right="-2" w:firstLine="567"/>
        <w:jc w:val="both"/>
        <w:rPr>
          <w:sz w:val="26"/>
          <w:szCs w:val="26"/>
        </w:rPr>
      </w:pPr>
      <w:r>
        <w:rPr>
          <w:sz w:val="26"/>
          <w:szCs w:val="26"/>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F1C7B" w:rsidRDefault="00BF0C83">
      <w:pPr>
        <w:tabs>
          <w:tab w:val="left" w:pos="284"/>
        </w:tabs>
        <w:ind w:left="142" w:right="-2" w:firstLine="567"/>
        <w:jc w:val="both"/>
        <w:rPr>
          <w:sz w:val="26"/>
          <w:szCs w:val="26"/>
        </w:rPr>
      </w:pPr>
      <w:r>
        <w:rPr>
          <w:sz w:val="26"/>
          <w:szCs w:val="26"/>
          <w:u w:val="single"/>
        </w:rPr>
        <w:t>1. Патриотическое воспитание:</w:t>
      </w:r>
      <w:r>
        <w:rPr>
          <w:sz w:val="26"/>
          <w:szCs w:val="26"/>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w:t>
      </w:r>
    </w:p>
    <w:p w:rsidR="008F1C7B" w:rsidRDefault="00BF0C83">
      <w:pPr>
        <w:tabs>
          <w:tab w:val="left" w:pos="284"/>
        </w:tabs>
        <w:ind w:left="142" w:right="-2" w:firstLine="567"/>
        <w:jc w:val="both"/>
        <w:rPr>
          <w:sz w:val="26"/>
          <w:szCs w:val="26"/>
        </w:rPr>
      </w:pPr>
      <w:r>
        <w:rPr>
          <w:sz w:val="26"/>
          <w:szCs w:val="26"/>
          <w:u w:val="single"/>
        </w:rPr>
        <w:t>2.</w:t>
      </w:r>
      <w:r>
        <w:rPr>
          <w:sz w:val="26"/>
          <w:szCs w:val="26"/>
          <w:u w:val="single"/>
        </w:rPr>
        <w:tab/>
        <w:t>Гражданское воспитание:</w:t>
      </w:r>
      <w:r>
        <w:rPr>
          <w:sz w:val="26"/>
          <w:szCs w:val="26"/>
        </w:rPr>
        <w:t xml:space="preserve"> </w:t>
      </w:r>
    </w:p>
    <w:p w:rsidR="008F1C7B" w:rsidRDefault="00BF0C83">
      <w:pPr>
        <w:tabs>
          <w:tab w:val="left" w:pos="284"/>
        </w:tabs>
        <w:ind w:left="142" w:right="-2" w:firstLine="567"/>
        <w:jc w:val="both"/>
        <w:rPr>
          <w:sz w:val="26"/>
          <w:szCs w:val="26"/>
        </w:rPr>
      </w:pPr>
      <w:r>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z w:val="26"/>
          <w:szCs w:val="26"/>
        </w:rPr>
        <w:tab/>
        <w:t>отношений</w:t>
      </w:r>
      <w:r>
        <w:rPr>
          <w:sz w:val="26"/>
          <w:szCs w:val="26"/>
        </w:rPr>
        <w:tab/>
        <w:t>в</w:t>
      </w:r>
      <w:r>
        <w:rPr>
          <w:sz w:val="26"/>
          <w:szCs w:val="26"/>
        </w:rPr>
        <w:tab/>
        <w:t>поликультурном</w:t>
      </w:r>
      <w:r>
        <w:rPr>
          <w:sz w:val="26"/>
          <w:szCs w:val="26"/>
        </w:rPr>
        <w:tab/>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Pr>
          <w:sz w:val="26"/>
          <w:szCs w:val="26"/>
        </w:rPr>
        <w:lastRenderedPageBreak/>
        <w:t>активное участие в школьном самоуправлении; готовность к участию в гуманитарной деятельности (волонтёрство, помощь людям, нуждающимся в ней);</w:t>
      </w:r>
    </w:p>
    <w:p w:rsidR="008F1C7B" w:rsidRDefault="00BF0C83">
      <w:pPr>
        <w:tabs>
          <w:tab w:val="left" w:pos="284"/>
        </w:tabs>
        <w:ind w:left="142" w:right="-2" w:firstLine="567"/>
        <w:jc w:val="both"/>
        <w:rPr>
          <w:sz w:val="26"/>
          <w:szCs w:val="26"/>
        </w:rPr>
      </w:pPr>
      <w:r>
        <w:rPr>
          <w:sz w:val="26"/>
          <w:szCs w:val="26"/>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F1C7B" w:rsidRDefault="00BF0C83">
      <w:pPr>
        <w:tabs>
          <w:tab w:val="left" w:pos="284"/>
        </w:tabs>
        <w:ind w:left="142" w:right="-2" w:firstLine="567"/>
        <w:jc w:val="both"/>
        <w:rPr>
          <w:sz w:val="26"/>
          <w:szCs w:val="26"/>
        </w:rPr>
      </w:pPr>
      <w:r>
        <w:rPr>
          <w:sz w:val="26"/>
          <w:szCs w:val="26"/>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F1C7B" w:rsidRDefault="00BF0C83">
      <w:pPr>
        <w:tabs>
          <w:tab w:val="left" w:pos="284"/>
        </w:tabs>
        <w:ind w:left="142" w:right="-2" w:firstLine="567"/>
        <w:jc w:val="both"/>
        <w:rPr>
          <w:sz w:val="26"/>
          <w:szCs w:val="26"/>
        </w:rPr>
      </w:pPr>
      <w:r>
        <w:rPr>
          <w:sz w:val="26"/>
          <w:szCs w:val="26"/>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F1C7B" w:rsidRDefault="00BF0C83">
      <w:pPr>
        <w:tabs>
          <w:tab w:val="left" w:pos="284"/>
        </w:tabs>
        <w:ind w:left="142" w:right="-2" w:firstLine="567"/>
        <w:jc w:val="both"/>
        <w:rPr>
          <w:sz w:val="26"/>
          <w:szCs w:val="26"/>
          <w:u w:val="single"/>
        </w:rPr>
      </w:pPr>
      <w:r>
        <w:rPr>
          <w:sz w:val="26"/>
          <w:szCs w:val="26"/>
          <w:u w:val="single"/>
        </w:rPr>
        <w:t>3. Духовно-нравственное воспитание:</w:t>
      </w:r>
    </w:p>
    <w:p w:rsidR="008F1C7B" w:rsidRDefault="00BF0C83">
      <w:pPr>
        <w:tabs>
          <w:tab w:val="left" w:pos="284"/>
        </w:tabs>
        <w:ind w:left="142" w:right="-2" w:firstLine="567"/>
        <w:jc w:val="both"/>
        <w:rPr>
          <w:sz w:val="26"/>
          <w:szCs w:val="26"/>
        </w:rPr>
      </w:pPr>
      <w:r>
        <w:rPr>
          <w:sz w:val="26"/>
          <w:szCs w:val="26"/>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1C7B" w:rsidRDefault="00BF0C83">
      <w:pPr>
        <w:tabs>
          <w:tab w:val="left" w:pos="284"/>
        </w:tabs>
        <w:ind w:left="142" w:right="-2" w:firstLine="567"/>
        <w:jc w:val="both"/>
        <w:rPr>
          <w:sz w:val="26"/>
          <w:szCs w:val="26"/>
        </w:rPr>
      </w:pPr>
      <w:r>
        <w:rPr>
          <w:sz w:val="26"/>
          <w:szCs w:val="26"/>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F1C7B" w:rsidRDefault="00BF0C83">
      <w:pPr>
        <w:tabs>
          <w:tab w:val="left" w:pos="284"/>
        </w:tabs>
        <w:ind w:left="142" w:right="-2" w:firstLine="567"/>
        <w:jc w:val="both"/>
        <w:rPr>
          <w:sz w:val="26"/>
          <w:szCs w:val="26"/>
        </w:rPr>
      </w:pPr>
      <w:r>
        <w:rPr>
          <w:sz w:val="26"/>
          <w:szCs w:val="26"/>
        </w:rPr>
        <w:t>-формирование личности безопасного типа, осознанного и ответственного отношения к личной безопасности и безопасности других людей.</w:t>
      </w:r>
    </w:p>
    <w:p w:rsidR="008F1C7B" w:rsidRDefault="00BF0C83">
      <w:pPr>
        <w:tabs>
          <w:tab w:val="left" w:pos="284"/>
        </w:tabs>
        <w:ind w:left="142" w:right="-2" w:firstLine="567"/>
        <w:jc w:val="both"/>
        <w:rPr>
          <w:sz w:val="26"/>
          <w:szCs w:val="26"/>
        </w:rPr>
      </w:pPr>
      <w:r>
        <w:rPr>
          <w:sz w:val="26"/>
          <w:szCs w:val="26"/>
          <w:u w:val="single"/>
        </w:rPr>
        <w:t>4. Эстетическое воспитание</w:t>
      </w:r>
      <w:r>
        <w:rPr>
          <w:sz w:val="26"/>
          <w:szCs w:val="26"/>
        </w:rPr>
        <w:t>:</w:t>
      </w:r>
    </w:p>
    <w:p w:rsidR="008F1C7B" w:rsidRDefault="00BF0C83">
      <w:pPr>
        <w:tabs>
          <w:tab w:val="left" w:pos="284"/>
        </w:tabs>
        <w:ind w:left="142" w:right="-2" w:firstLine="567"/>
        <w:jc w:val="both"/>
        <w:rPr>
          <w:sz w:val="26"/>
          <w:szCs w:val="26"/>
        </w:rPr>
      </w:pPr>
      <w:r>
        <w:rPr>
          <w:sz w:val="26"/>
          <w:szCs w:val="26"/>
        </w:rPr>
        <w:t>-формирование гармоничной личности, развитие способности воспринимать, ценить и создавать прекрасное в повседневной жизни;</w:t>
      </w:r>
    </w:p>
    <w:p w:rsidR="008F1C7B" w:rsidRDefault="00BF0C83">
      <w:pPr>
        <w:tabs>
          <w:tab w:val="left" w:pos="284"/>
        </w:tabs>
        <w:ind w:left="142" w:right="-2" w:firstLine="567"/>
        <w:jc w:val="both"/>
        <w:rPr>
          <w:sz w:val="26"/>
          <w:szCs w:val="26"/>
        </w:rPr>
      </w:pPr>
      <w:r>
        <w:rPr>
          <w:sz w:val="26"/>
          <w:szCs w:val="26"/>
        </w:rPr>
        <w:t>-понимание взаимозависимости счастливого юношества и безопасного личного поведения в повседневной жизни.</w:t>
      </w:r>
    </w:p>
    <w:p w:rsidR="008F1C7B" w:rsidRDefault="00BF0C83">
      <w:pPr>
        <w:tabs>
          <w:tab w:val="left" w:pos="284"/>
        </w:tabs>
        <w:ind w:left="142" w:right="-2" w:firstLine="567"/>
        <w:jc w:val="both"/>
        <w:rPr>
          <w:sz w:val="26"/>
          <w:szCs w:val="26"/>
          <w:u w:val="single"/>
        </w:rPr>
      </w:pPr>
      <w:r>
        <w:rPr>
          <w:sz w:val="26"/>
          <w:szCs w:val="26"/>
          <w:u w:val="single"/>
        </w:rPr>
        <w:t>5. Ценности научного познания:</w:t>
      </w:r>
    </w:p>
    <w:p w:rsidR="008F1C7B" w:rsidRDefault="00BF0C83">
      <w:pPr>
        <w:tabs>
          <w:tab w:val="left" w:pos="284"/>
        </w:tabs>
        <w:ind w:left="142" w:right="-2" w:firstLine="567"/>
        <w:jc w:val="both"/>
        <w:rPr>
          <w:sz w:val="26"/>
          <w:szCs w:val="26"/>
        </w:rPr>
      </w:pPr>
      <w:r>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1C7B" w:rsidRDefault="00BF0C83">
      <w:pPr>
        <w:tabs>
          <w:tab w:val="left" w:pos="284"/>
        </w:tabs>
        <w:ind w:left="142" w:right="-2" w:firstLine="567"/>
        <w:jc w:val="both"/>
        <w:rPr>
          <w:sz w:val="26"/>
          <w:szCs w:val="26"/>
        </w:rPr>
      </w:pPr>
      <w:r>
        <w:rPr>
          <w:sz w:val="26"/>
          <w:szCs w:val="26"/>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F1C7B" w:rsidRDefault="00BF0C83">
      <w:pPr>
        <w:tabs>
          <w:tab w:val="left" w:pos="284"/>
        </w:tabs>
        <w:ind w:left="142" w:right="-2" w:firstLine="567"/>
        <w:jc w:val="both"/>
        <w:rPr>
          <w:sz w:val="26"/>
          <w:szCs w:val="26"/>
        </w:rPr>
      </w:pPr>
      <w:r>
        <w:rPr>
          <w:sz w:val="26"/>
          <w:szCs w:val="26"/>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F1C7B" w:rsidRDefault="00BF0C83">
      <w:pPr>
        <w:tabs>
          <w:tab w:val="left" w:pos="284"/>
        </w:tabs>
        <w:ind w:left="142" w:right="-2" w:firstLine="567"/>
        <w:jc w:val="both"/>
        <w:rPr>
          <w:sz w:val="26"/>
          <w:szCs w:val="26"/>
          <w:u w:val="single"/>
        </w:rPr>
      </w:pPr>
      <w:r>
        <w:rPr>
          <w:sz w:val="26"/>
          <w:szCs w:val="26"/>
          <w:u w:val="single"/>
        </w:rPr>
        <w:t>6. Физическое воспитание, формирование культуры здоровья и эмоционального благополучия:</w:t>
      </w:r>
    </w:p>
    <w:p w:rsidR="008F1C7B" w:rsidRDefault="00BF0C83">
      <w:pPr>
        <w:tabs>
          <w:tab w:val="left" w:pos="284"/>
        </w:tabs>
        <w:ind w:left="142" w:right="-2" w:firstLine="567"/>
        <w:jc w:val="both"/>
        <w:rPr>
          <w:sz w:val="26"/>
          <w:szCs w:val="26"/>
        </w:rPr>
      </w:pPr>
      <w:r>
        <w:rPr>
          <w:sz w:val="26"/>
          <w:szCs w:val="26"/>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F1C7B" w:rsidRDefault="00BF0C83">
      <w:pPr>
        <w:tabs>
          <w:tab w:val="left" w:pos="284"/>
        </w:tabs>
        <w:ind w:left="142" w:right="-2" w:firstLine="567"/>
        <w:jc w:val="both"/>
        <w:rPr>
          <w:sz w:val="26"/>
          <w:szCs w:val="26"/>
        </w:rPr>
      </w:pPr>
      <w:r>
        <w:rPr>
          <w:sz w:val="26"/>
          <w:szCs w:val="26"/>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w:t>
      </w:r>
      <w:r>
        <w:rPr>
          <w:sz w:val="26"/>
          <w:szCs w:val="26"/>
        </w:rPr>
        <w:lastRenderedPageBreak/>
        <w:t xml:space="preserve">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p>
    <w:p w:rsidR="008F1C7B" w:rsidRDefault="00BF0C83">
      <w:pPr>
        <w:tabs>
          <w:tab w:val="left" w:pos="284"/>
        </w:tabs>
        <w:ind w:left="142" w:right="-2" w:firstLine="567"/>
        <w:jc w:val="both"/>
        <w:rPr>
          <w:sz w:val="26"/>
          <w:szCs w:val="26"/>
        </w:rPr>
      </w:pPr>
      <w:r>
        <w:rPr>
          <w:sz w:val="26"/>
          <w:szCs w:val="26"/>
        </w:rPr>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F1C7B" w:rsidRDefault="00BF0C83">
      <w:pPr>
        <w:tabs>
          <w:tab w:val="left" w:pos="284"/>
        </w:tabs>
        <w:ind w:left="142" w:right="-2" w:firstLine="567"/>
        <w:jc w:val="both"/>
        <w:rPr>
          <w:sz w:val="26"/>
          <w:szCs w:val="26"/>
        </w:rPr>
      </w:pPr>
      <w:r>
        <w:rPr>
          <w:sz w:val="26"/>
          <w:szCs w:val="26"/>
        </w:rPr>
        <w:t>-умение принимать себя и других, не осуждая;</w:t>
      </w:r>
    </w:p>
    <w:p w:rsidR="008F1C7B" w:rsidRDefault="00BF0C83">
      <w:pPr>
        <w:tabs>
          <w:tab w:val="left" w:pos="284"/>
        </w:tabs>
        <w:ind w:left="142" w:right="-2" w:firstLine="567"/>
        <w:jc w:val="both"/>
        <w:rPr>
          <w:sz w:val="26"/>
          <w:szCs w:val="26"/>
        </w:rPr>
      </w:pPr>
      <w:r>
        <w:rPr>
          <w:sz w:val="26"/>
          <w:szCs w:val="26"/>
        </w:rPr>
        <w:t>-умение осознавать эмоциональное состояние себя и других, уметь управлять собственным эмоциональным состоянием;</w:t>
      </w:r>
    </w:p>
    <w:p w:rsidR="008F1C7B" w:rsidRDefault="00BF0C83">
      <w:pPr>
        <w:tabs>
          <w:tab w:val="left" w:pos="284"/>
        </w:tabs>
        <w:ind w:left="142" w:right="-2" w:firstLine="567"/>
        <w:jc w:val="both"/>
        <w:rPr>
          <w:sz w:val="26"/>
          <w:szCs w:val="26"/>
        </w:rPr>
      </w:pPr>
      <w:r>
        <w:rPr>
          <w:sz w:val="26"/>
          <w:szCs w:val="26"/>
        </w:rPr>
        <w:t>-сформированность навыка рефлексии, признание своего права на ошибку и такого же права другого человека.</w:t>
      </w:r>
    </w:p>
    <w:p w:rsidR="008F1C7B" w:rsidRDefault="00BF0C83">
      <w:pPr>
        <w:tabs>
          <w:tab w:val="left" w:pos="284"/>
        </w:tabs>
        <w:ind w:left="142" w:right="-2" w:firstLine="567"/>
        <w:jc w:val="both"/>
        <w:rPr>
          <w:sz w:val="26"/>
          <w:szCs w:val="26"/>
          <w:u w:val="single"/>
        </w:rPr>
      </w:pPr>
      <w:r>
        <w:rPr>
          <w:sz w:val="26"/>
          <w:szCs w:val="26"/>
          <w:u w:val="single"/>
        </w:rPr>
        <w:t>7. Трудовое воспитание:</w:t>
      </w:r>
    </w:p>
    <w:p w:rsidR="008F1C7B" w:rsidRDefault="00BF0C83">
      <w:pPr>
        <w:tabs>
          <w:tab w:val="left" w:pos="284"/>
        </w:tabs>
        <w:ind w:left="142" w:right="-2" w:firstLine="567"/>
        <w:jc w:val="both"/>
        <w:rPr>
          <w:sz w:val="26"/>
          <w:szCs w:val="26"/>
        </w:rPr>
      </w:pPr>
      <w:r>
        <w:rPr>
          <w:sz w:val="26"/>
          <w:szCs w:val="26"/>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1C7B" w:rsidRDefault="00BF0C83">
      <w:pPr>
        <w:tabs>
          <w:tab w:val="left" w:pos="284"/>
        </w:tabs>
        <w:ind w:left="142" w:right="-2" w:firstLine="567"/>
        <w:jc w:val="both"/>
        <w:rPr>
          <w:sz w:val="26"/>
          <w:szCs w:val="26"/>
        </w:rPr>
      </w:pPr>
      <w:r>
        <w:rPr>
          <w:sz w:val="26"/>
          <w:szCs w:val="26"/>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F1C7B" w:rsidRDefault="00BF0C83">
      <w:pPr>
        <w:tabs>
          <w:tab w:val="left" w:pos="284"/>
        </w:tabs>
        <w:ind w:left="142" w:right="-2" w:firstLine="567"/>
        <w:jc w:val="both"/>
        <w:rPr>
          <w:sz w:val="26"/>
          <w:szCs w:val="26"/>
        </w:rPr>
      </w:pPr>
      <w:r>
        <w:rPr>
          <w:sz w:val="26"/>
          <w:szCs w:val="26"/>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F1C7B" w:rsidRDefault="00BF0C83">
      <w:pPr>
        <w:tabs>
          <w:tab w:val="left" w:pos="284"/>
        </w:tabs>
        <w:ind w:left="142" w:right="-2" w:firstLine="567"/>
        <w:jc w:val="both"/>
        <w:rPr>
          <w:sz w:val="26"/>
          <w:szCs w:val="26"/>
        </w:rPr>
      </w:pPr>
      <w:r>
        <w:rPr>
          <w:sz w:val="26"/>
          <w:szCs w:val="26"/>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F1C7B" w:rsidRDefault="00BF0C83">
      <w:pPr>
        <w:tabs>
          <w:tab w:val="left" w:pos="284"/>
        </w:tabs>
        <w:ind w:left="142" w:right="-2" w:firstLine="567"/>
        <w:jc w:val="both"/>
        <w:rPr>
          <w:sz w:val="26"/>
          <w:szCs w:val="26"/>
          <w:u w:val="single"/>
        </w:rPr>
      </w:pPr>
      <w:r>
        <w:rPr>
          <w:sz w:val="26"/>
          <w:szCs w:val="26"/>
          <w:u w:val="single"/>
        </w:rPr>
        <w:t>8.  Экологическое воспитание:</w:t>
      </w:r>
    </w:p>
    <w:p w:rsidR="008F1C7B" w:rsidRDefault="00BF0C83">
      <w:pPr>
        <w:tabs>
          <w:tab w:val="left" w:pos="284"/>
        </w:tabs>
        <w:ind w:left="142" w:right="-2" w:firstLine="567"/>
        <w:jc w:val="both"/>
        <w:rPr>
          <w:sz w:val="26"/>
          <w:szCs w:val="26"/>
        </w:rPr>
      </w:pPr>
      <w:r>
        <w:rPr>
          <w:sz w:val="26"/>
          <w:szCs w:val="26"/>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w:t>
      </w:r>
    </w:p>
    <w:p w:rsidR="008F1C7B" w:rsidRDefault="00BF0C83">
      <w:pPr>
        <w:tabs>
          <w:tab w:val="left" w:pos="284"/>
        </w:tabs>
        <w:ind w:left="142" w:right="-2" w:firstLine="567"/>
        <w:jc w:val="both"/>
        <w:rPr>
          <w:sz w:val="26"/>
          <w:szCs w:val="26"/>
        </w:rPr>
      </w:pPr>
      <w:r>
        <w:rPr>
          <w:sz w:val="26"/>
          <w:szCs w:val="26"/>
        </w:rPr>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1C7B" w:rsidRDefault="00BF0C83">
      <w:pPr>
        <w:tabs>
          <w:tab w:val="left" w:pos="284"/>
        </w:tabs>
        <w:ind w:left="142" w:right="-2" w:firstLine="567"/>
        <w:jc w:val="both"/>
        <w:rPr>
          <w:sz w:val="26"/>
          <w:szCs w:val="26"/>
        </w:rPr>
      </w:pPr>
      <w:r>
        <w:rPr>
          <w:sz w:val="26"/>
          <w:szCs w:val="26"/>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МЕТАПРЕДМЕТНЫЕ РЕЗУЛЬТАТЫ</w:t>
      </w:r>
    </w:p>
    <w:p w:rsidR="008F1C7B" w:rsidRDefault="00BF0C83">
      <w:pPr>
        <w:tabs>
          <w:tab w:val="left" w:pos="284"/>
        </w:tabs>
        <w:ind w:left="142" w:right="-2" w:firstLine="567"/>
        <w:jc w:val="both"/>
        <w:rPr>
          <w:sz w:val="26"/>
          <w:szCs w:val="26"/>
        </w:rPr>
      </w:pPr>
      <w:r>
        <w:rPr>
          <w:sz w:val="26"/>
          <w:szCs w:val="26"/>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w:t>
      </w:r>
      <w:r>
        <w:rPr>
          <w:sz w:val="26"/>
          <w:szCs w:val="26"/>
        </w:rPr>
        <w:lastRenderedPageBreak/>
        <w:t>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8F1C7B" w:rsidRDefault="00BF0C83">
      <w:pPr>
        <w:tabs>
          <w:tab w:val="left" w:pos="284"/>
        </w:tabs>
        <w:ind w:left="142" w:right="-2" w:firstLine="567"/>
        <w:jc w:val="both"/>
        <w:rPr>
          <w:sz w:val="26"/>
          <w:szCs w:val="26"/>
        </w:rPr>
      </w:pPr>
      <w:r>
        <w:rPr>
          <w:sz w:val="26"/>
          <w:szCs w:val="26"/>
        </w:rPr>
        <w:t>Метапредметные результаты, формируемые в ходе изучения учебного предмета ОБЖ, должны отражать:</w:t>
      </w:r>
    </w:p>
    <w:p w:rsidR="008F1C7B" w:rsidRDefault="00BF0C83">
      <w:pPr>
        <w:tabs>
          <w:tab w:val="left" w:pos="284"/>
        </w:tabs>
        <w:ind w:left="142" w:right="-2" w:firstLine="567"/>
        <w:jc w:val="both"/>
        <w:rPr>
          <w:sz w:val="26"/>
          <w:szCs w:val="26"/>
        </w:rPr>
      </w:pPr>
      <w:r>
        <w:rPr>
          <w:sz w:val="26"/>
          <w:szCs w:val="26"/>
        </w:rPr>
        <w:t>1. Овладение универсальными познавательными действиями. Базовые логические действия:</w:t>
      </w:r>
    </w:p>
    <w:p w:rsidR="008F1C7B" w:rsidRDefault="00BF0C83">
      <w:pPr>
        <w:tabs>
          <w:tab w:val="left" w:pos="284"/>
        </w:tabs>
        <w:ind w:left="142" w:right="-2" w:firstLine="567"/>
        <w:jc w:val="both"/>
        <w:rPr>
          <w:sz w:val="26"/>
          <w:szCs w:val="26"/>
        </w:rPr>
      </w:pPr>
      <w:r>
        <w:rPr>
          <w:sz w:val="26"/>
          <w:szCs w:val="26"/>
        </w:rPr>
        <w:t>-выявлять и характеризовать существенные признаки объектов (явлений);</w:t>
      </w:r>
    </w:p>
    <w:p w:rsidR="008F1C7B" w:rsidRDefault="00BF0C83">
      <w:pPr>
        <w:tabs>
          <w:tab w:val="left" w:pos="284"/>
        </w:tabs>
        <w:ind w:left="142" w:right="-2" w:firstLine="567"/>
        <w:jc w:val="both"/>
        <w:rPr>
          <w:sz w:val="26"/>
          <w:szCs w:val="26"/>
        </w:rPr>
      </w:pPr>
      <w:r>
        <w:rPr>
          <w:sz w:val="26"/>
          <w:szCs w:val="26"/>
        </w:rPr>
        <w:t>-устанавливать существенный признак классификации, основания для обобщения и сравнения, критерии проводимого анализа;</w:t>
      </w:r>
    </w:p>
    <w:p w:rsidR="008F1C7B" w:rsidRDefault="00BF0C83">
      <w:pPr>
        <w:tabs>
          <w:tab w:val="left" w:pos="284"/>
        </w:tabs>
        <w:ind w:left="142" w:right="-2" w:firstLine="567"/>
        <w:jc w:val="both"/>
        <w:rPr>
          <w:sz w:val="26"/>
          <w:szCs w:val="26"/>
        </w:rPr>
      </w:pPr>
      <w:r>
        <w:rPr>
          <w:sz w:val="26"/>
          <w:szCs w:val="26"/>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F1C7B" w:rsidRDefault="00BF0C83">
      <w:pPr>
        <w:tabs>
          <w:tab w:val="left" w:pos="284"/>
        </w:tabs>
        <w:ind w:left="142" w:right="-2" w:firstLine="567"/>
        <w:jc w:val="both"/>
        <w:rPr>
          <w:sz w:val="26"/>
          <w:szCs w:val="26"/>
        </w:rPr>
      </w:pPr>
      <w:r>
        <w:rPr>
          <w:sz w:val="26"/>
          <w:szCs w:val="26"/>
        </w:rPr>
        <w:t>-выявлять дефициты информации, данных, необходимых для решения поставленной задачи;</w:t>
      </w:r>
    </w:p>
    <w:p w:rsidR="008F1C7B" w:rsidRDefault="00BF0C83">
      <w:pPr>
        <w:tabs>
          <w:tab w:val="left" w:pos="284"/>
        </w:tabs>
        <w:ind w:left="142" w:right="-2" w:firstLine="567"/>
        <w:jc w:val="both"/>
        <w:rPr>
          <w:sz w:val="26"/>
          <w:szCs w:val="26"/>
        </w:rPr>
      </w:pPr>
      <w:r>
        <w:rPr>
          <w:sz w:val="26"/>
          <w:szCs w:val="26"/>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1C7B" w:rsidRDefault="00BF0C83">
      <w:pPr>
        <w:tabs>
          <w:tab w:val="left" w:pos="284"/>
        </w:tabs>
        <w:ind w:left="142" w:right="-2" w:firstLine="567"/>
        <w:jc w:val="both"/>
        <w:rPr>
          <w:sz w:val="26"/>
          <w:szCs w:val="26"/>
        </w:rPr>
      </w:pPr>
      <w:r>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1C7B" w:rsidRDefault="00BF0C83">
      <w:pPr>
        <w:tabs>
          <w:tab w:val="left" w:pos="284"/>
        </w:tabs>
        <w:ind w:left="142" w:right="-2" w:firstLine="567"/>
        <w:jc w:val="both"/>
        <w:rPr>
          <w:sz w:val="26"/>
          <w:szCs w:val="26"/>
        </w:rPr>
      </w:pPr>
      <w:r>
        <w:rPr>
          <w:sz w:val="26"/>
          <w:szCs w:val="26"/>
        </w:rPr>
        <w:t xml:space="preserve">Базовые исследовательские действия: </w:t>
      </w:r>
    </w:p>
    <w:p w:rsidR="008F1C7B" w:rsidRDefault="00BF0C83">
      <w:pPr>
        <w:tabs>
          <w:tab w:val="left" w:pos="284"/>
        </w:tabs>
        <w:ind w:left="142" w:right="-2" w:firstLine="567"/>
        <w:jc w:val="both"/>
        <w:rPr>
          <w:sz w:val="26"/>
          <w:szCs w:val="26"/>
        </w:rPr>
      </w:pPr>
      <w:r>
        <w:rPr>
          <w:sz w:val="26"/>
          <w:szCs w:val="26"/>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F1C7B" w:rsidRDefault="00BF0C83">
      <w:pPr>
        <w:tabs>
          <w:tab w:val="left" w:pos="284"/>
        </w:tabs>
        <w:ind w:left="142" w:right="-2" w:firstLine="567"/>
        <w:jc w:val="both"/>
        <w:rPr>
          <w:sz w:val="26"/>
          <w:szCs w:val="26"/>
        </w:rPr>
      </w:pPr>
      <w:r>
        <w:rPr>
          <w:sz w:val="26"/>
          <w:szCs w:val="26"/>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F1C7B" w:rsidRDefault="00BF0C83">
      <w:pPr>
        <w:tabs>
          <w:tab w:val="left" w:pos="284"/>
        </w:tabs>
        <w:ind w:left="142" w:right="-2" w:firstLine="567"/>
        <w:jc w:val="both"/>
        <w:rPr>
          <w:sz w:val="26"/>
          <w:szCs w:val="26"/>
        </w:rPr>
      </w:pPr>
      <w:r>
        <w:rPr>
          <w:sz w:val="26"/>
          <w:szCs w:val="26"/>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F1C7B" w:rsidRDefault="00BF0C83">
      <w:pPr>
        <w:tabs>
          <w:tab w:val="left" w:pos="284"/>
        </w:tabs>
        <w:ind w:left="142" w:right="-2" w:firstLine="567"/>
        <w:jc w:val="both"/>
        <w:rPr>
          <w:sz w:val="26"/>
          <w:szCs w:val="26"/>
        </w:rPr>
      </w:pPr>
      <w:r>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F1C7B" w:rsidRDefault="00BF0C83">
      <w:pPr>
        <w:tabs>
          <w:tab w:val="left" w:pos="284"/>
        </w:tabs>
        <w:ind w:left="142" w:right="-2" w:firstLine="567"/>
        <w:jc w:val="both"/>
        <w:rPr>
          <w:sz w:val="26"/>
          <w:szCs w:val="26"/>
        </w:rPr>
      </w:pPr>
      <w:r>
        <w:rPr>
          <w:sz w:val="26"/>
          <w:szCs w:val="26"/>
        </w:rPr>
        <w:t>Работа с информацией:</w:t>
      </w:r>
    </w:p>
    <w:p w:rsidR="008F1C7B" w:rsidRDefault="00BF0C83">
      <w:pPr>
        <w:tabs>
          <w:tab w:val="left" w:pos="284"/>
        </w:tabs>
        <w:ind w:left="142" w:right="-2" w:firstLine="567"/>
        <w:jc w:val="both"/>
        <w:rPr>
          <w:sz w:val="26"/>
          <w:szCs w:val="26"/>
        </w:rPr>
      </w:pPr>
      <w:r>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1C7B" w:rsidRDefault="00BF0C83">
      <w:pPr>
        <w:tabs>
          <w:tab w:val="left" w:pos="284"/>
        </w:tabs>
        <w:ind w:left="142" w:right="-2" w:firstLine="567"/>
        <w:jc w:val="both"/>
        <w:rPr>
          <w:sz w:val="26"/>
          <w:szCs w:val="26"/>
        </w:rPr>
      </w:pPr>
      <w:r>
        <w:rPr>
          <w:sz w:val="26"/>
          <w:szCs w:val="26"/>
        </w:rPr>
        <w:t>-выбирать, анализировать, систематизировать и интерпретировать информацию различных видов и форм представления;</w:t>
      </w:r>
    </w:p>
    <w:p w:rsidR="008F1C7B" w:rsidRDefault="00BF0C83">
      <w:pPr>
        <w:tabs>
          <w:tab w:val="left" w:pos="284"/>
        </w:tabs>
        <w:ind w:left="142" w:right="-2" w:firstLine="567"/>
        <w:jc w:val="both"/>
        <w:rPr>
          <w:sz w:val="26"/>
          <w:szCs w:val="26"/>
        </w:rPr>
      </w:pPr>
      <w:r>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8F1C7B" w:rsidRDefault="00BF0C83">
      <w:pPr>
        <w:tabs>
          <w:tab w:val="left" w:pos="284"/>
        </w:tabs>
        <w:ind w:left="142" w:right="-2" w:firstLine="567"/>
        <w:jc w:val="both"/>
        <w:rPr>
          <w:sz w:val="26"/>
          <w:szCs w:val="26"/>
        </w:rPr>
      </w:pPr>
      <w:r>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1C7B" w:rsidRDefault="00BF0C83">
      <w:pPr>
        <w:tabs>
          <w:tab w:val="left" w:pos="284"/>
        </w:tabs>
        <w:ind w:left="142" w:right="-2" w:firstLine="567"/>
        <w:jc w:val="both"/>
        <w:rPr>
          <w:sz w:val="26"/>
          <w:szCs w:val="26"/>
        </w:rPr>
      </w:pPr>
      <w:r>
        <w:rPr>
          <w:sz w:val="26"/>
          <w:szCs w:val="26"/>
        </w:rPr>
        <w:t>-оценивать надёжность информации по критериям, предложенным педагогическим работником или сформулированным самостоятельно;</w:t>
      </w:r>
    </w:p>
    <w:p w:rsidR="008F1C7B" w:rsidRDefault="00BF0C83">
      <w:pPr>
        <w:tabs>
          <w:tab w:val="left" w:pos="284"/>
        </w:tabs>
        <w:ind w:left="142" w:right="-2" w:firstLine="567"/>
        <w:jc w:val="both"/>
        <w:rPr>
          <w:sz w:val="26"/>
          <w:szCs w:val="26"/>
        </w:rPr>
      </w:pPr>
      <w:r>
        <w:rPr>
          <w:sz w:val="26"/>
          <w:szCs w:val="26"/>
        </w:rPr>
        <w:t>-эффективно запоминать и систематизировать информацию.</w:t>
      </w:r>
    </w:p>
    <w:p w:rsidR="008F1C7B" w:rsidRDefault="00BF0C83">
      <w:pPr>
        <w:tabs>
          <w:tab w:val="left" w:pos="284"/>
        </w:tabs>
        <w:ind w:left="142" w:right="-2" w:firstLine="567"/>
        <w:jc w:val="both"/>
        <w:rPr>
          <w:sz w:val="26"/>
          <w:szCs w:val="26"/>
        </w:rPr>
      </w:pPr>
      <w:r>
        <w:rPr>
          <w:sz w:val="26"/>
          <w:szCs w:val="26"/>
        </w:rPr>
        <w:t>Овладение системой универсальных познавательных действий обеспечивает сформированность когнитивных навыков обучающихся.</w:t>
      </w:r>
    </w:p>
    <w:p w:rsidR="008F1C7B" w:rsidRDefault="00BF0C83">
      <w:pPr>
        <w:tabs>
          <w:tab w:val="left" w:pos="284"/>
        </w:tabs>
        <w:ind w:left="142" w:right="-2" w:firstLine="567"/>
        <w:jc w:val="both"/>
        <w:rPr>
          <w:sz w:val="26"/>
          <w:szCs w:val="26"/>
        </w:rPr>
      </w:pPr>
      <w:r>
        <w:rPr>
          <w:sz w:val="26"/>
          <w:szCs w:val="26"/>
        </w:rPr>
        <w:t xml:space="preserve">Овладение универсальными коммуникативными действиями. </w:t>
      </w:r>
    </w:p>
    <w:p w:rsidR="008F1C7B" w:rsidRDefault="00BF0C83">
      <w:pPr>
        <w:tabs>
          <w:tab w:val="left" w:pos="284"/>
        </w:tabs>
        <w:ind w:left="142" w:right="-2" w:firstLine="567"/>
        <w:jc w:val="both"/>
        <w:rPr>
          <w:sz w:val="26"/>
          <w:szCs w:val="26"/>
        </w:rPr>
      </w:pPr>
      <w:r>
        <w:rPr>
          <w:sz w:val="26"/>
          <w:szCs w:val="26"/>
        </w:rPr>
        <w:lastRenderedPageBreak/>
        <w:t>Общение:</w:t>
      </w:r>
    </w:p>
    <w:p w:rsidR="008F1C7B" w:rsidRDefault="00BF0C83">
      <w:pPr>
        <w:tabs>
          <w:tab w:val="left" w:pos="284"/>
        </w:tabs>
        <w:ind w:left="142" w:right="-2" w:firstLine="567"/>
        <w:jc w:val="both"/>
        <w:rPr>
          <w:sz w:val="26"/>
          <w:szCs w:val="26"/>
        </w:rPr>
      </w:pPr>
      <w:r>
        <w:rPr>
          <w:sz w:val="26"/>
          <w:szCs w:val="26"/>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F1C7B" w:rsidRDefault="00BF0C83">
      <w:pPr>
        <w:tabs>
          <w:tab w:val="left" w:pos="284"/>
        </w:tabs>
        <w:ind w:left="142" w:right="-2" w:firstLine="567"/>
        <w:jc w:val="both"/>
        <w:rPr>
          <w:sz w:val="26"/>
          <w:szCs w:val="26"/>
        </w:rPr>
      </w:pPr>
      <w:r>
        <w:rPr>
          <w:sz w:val="26"/>
          <w:szCs w:val="26"/>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F1C7B" w:rsidRDefault="00BF0C83">
      <w:pPr>
        <w:tabs>
          <w:tab w:val="left" w:pos="284"/>
        </w:tabs>
        <w:ind w:left="142" w:right="-2" w:firstLine="567"/>
        <w:jc w:val="both"/>
        <w:rPr>
          <w:sz w:val="26"/>
          <w:szCs w:val="26"/>
        </w:rPr>
      </w:pPr>
      <w:r>
        <w:rPr>
          <w:sz w:val="26"/>
          <w:szCs w:val="26"/>
        </w:rPr>
        <w:t>-сопоставлять свои суждения с суждениями других участников диалога, обнаруживать различие и сходство позиций;</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F1C7B" w:rsidRDefault="00BF0C83">
      <w:pPr>
        <w:tabs>
          <w:tab w:val="left" w:pos="284"/>
        </w:tabs>
        <w:ind w:left="142" w:right="-2" w:firstLine="567"/>
        <w:jc w:val="both"/>
        <w:rPr>
          <w:sz w:val="26"/>
          <w:szCs w:val="26"/>
        </w:rPr>
      </w:pPr>
      <w:r>
        <w:rPr>
          <w:sz w:val="26"/>
          <w:szCs w:val="26"/>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F1C7B" w:rsidRDefault="00BF0C83">
      <w:pPr>
        <w:tabs>
          <w:tab w:val="left" w:pos="284"/>
        </w:tabs>
        <w:ind w:left="142" w:right="-2" w:firstLine="567"/>
        <w:jc w:val="both"/>
        <w:rPr>
          <w:sz w:val="26"/>
          <w:szCs w:val="26"/>
        </w:rPr>
      </w:pPr>
      <w:r>
        <w:rPr>
          <w:sz w:val="26"/>
          <w:szCs w:val="26"/>
        </w:rPr>
        <w:t>Совместная деятельность (сотрудничество):</w:t>
      </w:r>
    </w:p>
    <w:p w:rsidR="008F1C7B" w:rsidRDefault="00BF0C83">
      <w:pPr>
        <w:tabs>
          <w:tab w:val="left" w:pos="284"/>
        </w:tabs>
        <w:ind w:left="142" w:right="-2" w:firstLine="567"/>
        <w:jc w:val="both"/>
        <w:rPr>
          <w:sz w:val="26"/>
          <w:szCs w:val="26"/>
        </w:rPr>
      </w:pPr>
      <w:r>
        <w:rPr>
          <w:sz w:val="26"/>
          <w:szCs w:val="26"/>
        </w:rPr>
        <w:t>-понимать и использовать преимущества командной и индивидуальной работы при решении конкретной учебной задачи;</w:t>
      </w:r>
    </w:p>
    <w:p w:rsidR="008F1C7B" w:rsidRDefault="00BF0C83">
      <w:pPr>
        <w:tabs>
          <w:tab w:val="left" w:pos="284"/>
        </w:tabs>
        <w:ind w:left="142" w:right="-2" w:firstLine="567"/>
        <w:jc w:val="both"/>
        <w:rPr>
          <w:sz w:val="26"/>
          <w:szCs w:val="26"/>
        </w:rPr>
      </w:pPr>
      <w:r>
        <w:rPr>
          <w:sz w:val="26"/>
          <w:szCs w:val="26"/>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F1C7B" w:rsidRDefault="00BF0C83">
      <w:pPr>
        <w:tabs>
          <w:tab w:val="left" w:pos="284"/>
        </w:tabs>
        <w:ind w:left="142" w:right="-2" w:firstLine="567"/>
        <w:jc w:val="both"/>
        <w:rPr>
          <w:sz w:val="26"/>
          <w:szCs w:val="26"/>
        </w:rPr>
      </w:pPr>
      <w:r>
        <w:rPr>
          <w:sz w:val="26"/>
          <w:szCs w:val="26"/>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F1C7B" w:rsidRDefault="00BF0C83">
      <w:pPr>
        <w:tabs>
          <w:tab w:val="left" w:pos="284"/>
        </w:tabs>
        <w:ind w:left="142" w:right="-2" w:firstLine="567"/>
        <w:jc w:val="both"/>
        <w:rPr>
          <w:sz w:val="26"/>
          <w:szCs w:val="26"/>
        </w:rPr>
      </w:pPr>
      <w:r>
        <w:rPr>
          <w:sz w:val="26"/>
          <w:szCs w:val="26"/>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8F1C7B" w:rsidRDefault="00BF0C83">
      <w:pPr>
        <w:tabs>
          <w:tab w:val="left" w:pos="284"/>
        </w:tabs>
        <w:ind w:left="142" w:right="-2" w:firstLine="567"/>
        <w:jc w:val="both"/>
        <w:rPr>
          <w:sz w:val="26"/>
          <w:szCs w:val="26"/>
        </w:rPr>
      </w:pPr>
      <w:r>
        <w:rPr>
          <w:sz w:val="26"/>
          <w:szCs w:val="26"/>
        </w:rPr>
        <w:t>Овладение универсальными учебными регулятивными действиями. Самоорганизация:</w:t>
      </w:r>
    </w:p>
    <w:p w:rsidR="008F1C7B" w:rsidRDefault="00BF0C83">
      <w:pPr>
        <w:tabs>
          <w:tab w:val="left" w:pos="284"/>
        </w:tabs>
        <w:ind w:left="142" w:right="-2" w:firstLine="567"/>
        <w:jc w:val="both"/>
        <w:rPr>
          <w:sz w:val="26"/>
          <w:szCs w:val="26"/>
        </w:rPr>
      </w:pPr>
      <w:r>
        <w:rPr>
          <w:sz w:val="26"/>
          <w:szCs w:val="26"/>
        </w:rPr>
        <w:t>-выявлять проблемные вопросы, требующие решения в жизненных и учебных ситуациях;</w:t>
      </w:r>
    </w:p>
    <w:p w:rsidR="008F1C7B" w:rsidRDefault="00BF0C83">
      <w:pPr>
        <w:tabs>
          <w:tab w:val="left" w:pos="284"/>
        </w:tabs>
        <w:ind w:left="142" w:right="-2" w:firstLine="567"/>
        <w:jc w:val="both"/>
        <w:rPr>
          <w:sz w:val="26"/>
          <w:szCs w:val="26"/>
        </w:rPr>
      </w:pPr>
      <w:r>
        <w:rPr>
          <w:sz w:val="26"/>
          <w:szCs w:val="26"/>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F1C7B" w:rsidRDefault="00BF0C83">
      <w:pPr>
        <w:tabs>
          <w:tab w:val="left" w:pos="284"/>
        </w:tabs>
        <w:ind w:left="142" w:right="-2" w:firstLine="567"/>
        <w:jc w:val="both"/>
        <w:rPr>
          <w:sz w:val="26"/>
          <w:szCs w:val="26"/>
        </w:rPr>
      </w:pPr>
      <w:r>
        <w:rPr>
          <w:sz w:val="26"/>
          <w:szCs w:val="26"/>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F1C7B" w:rsidRDefault="00BF0C83">
      <w:pPr>
        <w:tabs>
          <w:tab w:val="left" w:pos="284"/>
        </w:tabs>
        <w:ind w:left="142" w:right="-2" w:firstLine="567"/>
        <w:jc w:val="both"/>
        <w:rPr>
          <w:sz w:val="26"/>
          <w:szCs w:val="26"/>
        </w:rPr>
      </w:pPr>
      <w:r>
        <w:rPr>
          <w:sz w:val="26"/>
          <w:szCs w:val="26"/>
        </w:rPr>
        <w:t>Самоконтроль (рефлексия):</w:t>
      </w:r>
    </w:p>
    <w:p w:rsidR="008F1C7B" w:rsidRDefault="00BF0C83">
      <w:pPr>
        <w:tabs>
          <w:tab w:val="left" w:pos="284"/>
        </w:tabs>
        <w:ind w:left="142" w:right="-2" w:firstLine="567"/>
        <w:jc w:val="both"/>
        <w:rPr>
          <w:sz w:val="26"/>
          <w:szCs w:val="26"/>
        </w:rPr>
      </w:pPr>
      <w:r>
        <w:rPr>
          <w:sz w:val="26"/>
          <w:szCs w:val="26"/>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F1C7B" w:rsidRDefault="00BF0C83">
      <w:pPr>
        <w:tabs>
          <w:tab w:val="left" w:pos="284"/>
        </w:tabs>
        <w:ind w:left="142" w:right="-2" w:firstLine="567"/>
        <w:jc w:val="both"/>
        <w:rPr>
          <w:sz w:val="26"/>
          <w:szCs w:val="26"/>
        </w:rPr>
      </w:pPr>
      <w:r>
        <w:rPr>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1C7B" w:rsidRDefault="00BF0C83">
      <w:pPr>
        <w:tabs>
          <w:tab w:val="left" w:pos="284"/>
        </w:tabs>
        <w:ind w:left="142" w:right="-2" w:firstLine="567"/>
        <w:jc w:val="both"/>
        <w:rPr>
          <w:sz w:val="26"/>
          <w:szCs w:val="26"/>
        </w:rPr>
      </w:pPr>
      <w:r>
        <w:rPr>
          <w:sz w:val="26"/>
          <w:szCs w:val="26"/>
        </w:rPr>
        <w:t xml:space="preserve">-оценивать соответствие результата цели и условиям. Эмоциональный интеллект: </w:t>
      </w:r>
    </w:p>
    <w:p w:rsidR="008F1C7B" w:rsidRDefault="00BF0C83">
      <w:pPr>
        <w:tabs>
          <w:tab w:val="left" w:pos="284"/>
        </w:tabs>
        <w:ind w:left="142" w:right="-2" w:firstLine="567"/>
        <w:jc w:val="both"/>
        <w:rPr>
          <w:sz w:val="26"/>
          <w:szCs w:val="26"/>
        </w:rPr>
      </w:pPr>
      <w:r>
        <w:rPr>
          <w:sz w:val="26"/>
          <w:szCs w:val="26"/>
        </w:rPr>
        <w:t>-управлять собственными эмоциями и не поддаваться эмоциям других, выявлять и анализировать их причины;</w:t>
      </w:r>
    </w:p>
    <w:p w:rsidR="008F1C7B" w:rsidRDefault="00BF0C83">
      <w:pPr>
        <w:tabs>
          <w:tab w:val="left" w:pos="284"/>
        </w:tabs>
        <w:ind w:left="142" w:right="-2" w:firstLine="567"/>
        <w:jc w:val="both"/>
        <w:rPr>
          <w:sz w:val="26"/>
          <w:szCs w:val="26"/>
        </w:rPr>
      </w:pPr>
      <w:r>
        <w:rPr>
          <w:sz w:val="26"/>
          <w:szCs w:val="26"/>
        </w:rPr>
        <w:t>-ставить себя на место другого человека, понимать мотивы и намерения другого, регулировать способ выражения эмоций.</w:t>
      </w:r>
    </w:p>
    <w:p w:rsidR="008F1C7B" w:rsidRDefault="00BF0C83">
      <w:pPr>
        <w:tabs>
          <w:tab w:val="left" w:pos="284"/>
        </w:tabs>
        <w:ind w:left="142" w:right="-2" w:firstLine="567"/>
        <w:jc w:val="both"/>
        <w:rPr>
          <w:sz w:val="26"/>
          <w:szCs w:val="26"/>
        </w:rPr>
      </w:pPr>
      <w:r>
        <w:rPr>
          <w:sz w:val="26"/>
          <w:szCs w:val="26"/>
        </w:rPr>
        <w:t>Принятие себя и других:</w:t>
      </w:r>
    </w:p>
    <w:p w:rsidR="008F1C7B" w:rsidRDefault="00BF0C83">
      <w:pPr>
        <w:tabs>
          <w:tab w:val="left" w:pos="284"/>
        </w:tabs>
        <w:ind w:left="142" w:right="-2" w:firstLine="567"/>
        <w:jc w:val="both"/>
        <w:rPr>
          <w:sz w:val="26"/>
          <w:szCs w:val="26"/>
        </w:rPr>
      </w:pPr>
      <w:r>
        <w:rPr>
          <w:sz w:val="26"/>
          <w:szCs w:val="26"/>
        </w:rPr>
        <w:t>-осознанно относиться к другому человеку, его мнению, признавать право на ошибку свою и чужую;</w:t>
      </w:r>
    </w:p>
    <w:p w:rsidR="008F1C7B" w:rsidRDefault="00BF0C83">
      <w:pPr>
        <w:tabs>
          <w:tab w:val="left" w:pos="284"/>
        </w:tabs>
        <w:ind w:left="142" w:right="-2" w:firstLine="567"/>
        <w:jc w:val="both"/>
        <w:rPr>
          <w:sz w:val="26"/>
          <w:szCs w:val="26"/>
        </w:rPr>
      </w:pPr>
      <w:r>
        <w:rPr>
          <w:sz w:val="26"/>
          <w:szCs w:val="26"/>
        </w:rPr>
        <w:t>-быть открытым себе и другим, осознавать невозможность контроля всего вокруг.</w:t>
      </w:r>
    </w:p>
    <w:p w:rsidR="008F1C7B" w:rsidRDefault="00BF0C83">
      <w:pPr>
        <w:tabs>
          <w:tab w:val="left" w:pos="284"/>
        </w:tabs>
        <w:ind w:left="142" w:right="-2" w:firstLine="567"/>
        <w:jc w:val="both"/>
        <w:rPr>
          <w:sz w:val="26"/>
          <w:szCs w:val="26"/>
        </w:rPr>
      </w:pPr>
      <w:r>
        <w:rPr>
          <w:sz w:val="26"/>
          <w:szCs w:val="26"/>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F1C7B" w:rsidRDefault="00BF0C83">
      <w:pPr>
        <w:tabs>
          <w:tab w:val="left" w:pos="284"/>
        </w:tabs>
        <w:ind w:left="142" w:right="-2" w:firstLine="567"/>
        <w:jc w:val="both"/>
        <w:rPr>
          <w:sz w:val="26"/>
          <w:szCs w:val="26"/>
        </w:rPr>
      </w:pPr>
      <w:r>
        <w:rPr>
          <w:sz w:val="26"/>
          <w:szCs w:val="26"/>
        </w:rPr>
        <w:t>ПРЕДМЕТНЫЕ РЕЗУЛЬТАТЫ</w:t>
      </w:r>
    </w:p>
    <w:p w:rsidR="008F1C7B" w:rsidRDefault="00BF0C83">
      <w:pPr>
        <w:tabs>
          <w:tab w:val="left" w:pos="284"/>
        </w:tabs>
        <w:ind w:left="142" w:right="-2" w:firstLine="567"/>
        <w:jc w:val="both"/>
        <w:rPr>
          <w:sz w:val="26"/>
          <w:szCs w:val="26"/>
        </w:rPr>
      </w:pPr>
      <w:r>
        <w:rPr>
          <w:sz w:val="26"/>
          <w:szCs w:val="26"/>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F1C7B" w:rsidRDefault="00BF0C83">
      <w:pPr>
        <w:tabs>
          <w:tab w:val="left" w:pos="284"/>
        </w:tabs>
        <w:ind w:left="142" w:right="-2" w:firstLine="567"/>
        <w:jc w:val="both"/>
        <w:rPr>
          <w:sz w:val="26"/>
          <w:szCs w:val="26"/>
        </w:rPr>
      </w:pPr>
      <w:r>
        <w:rPr>
          <w:sz w:val="26"/>
          <w:szCs w:val="26"/>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F1C7B" w:rsidRDefault="00BF0C83">
      <w:pPr>
        <w:tabs>
          <w:tab w:val="left" w:pos="284"/>
        </w:tabs>
        <w:ind w:left="142" w:right="-2" w:firstLine="567"/>
        <w:jc w:val="both"/>
        <w:rPr>
          <w:sz w:val="26"/>
          <w:szCs w:val="26"/>
        </w:rPr>
      </w:pPr>
      <w:r>
        <w:rPr>
          <w:sz w:val="26"/>
          <w:szCs w:val="26"/>
        </w:rPr>
        <w:t>Предметные результаты по предметной области «Физическая культура и основы безопасности жизнедеятельности» должны обеспечивать:</w:t>
      </w:r>
    </w:p>
    <w:p w:rsidR="008F1C7B" w:rsidRDefault="00BF0C83">
      <w:pPr>
        <w:tabs>
          <w:tab w:val="left" w:pos="284"/>
        </w:tabs>
        <w:ind w:left="142" w:right="-2" w:firstLine="567"/>
        <w:jc w:val="both"/>
        <w:rPr>
          <w:sz w:val="26"/>
          <w:szCs w:val="26"/>
        </w:rPr>
      </w:pPr>
      <w:r>
        <w:rPr>
          <w:sz w:val="26"/>
          <w:szCs w:val="26"/>
        </w:rPr>
        <w:t>По учебному предмету «Основы безопасности жизнедеятельности»:</w:t>
      </w:r>
    </w:p>
    <w:p w:rsidR="008F1C7B" w:rsidRDefault="00BF0C83">
      <w:pPr>
        <w:tabs>
          <w:tab w:val="left" w:pos="284"/>
        </w:tabs>
        <w:ind w:left="142" w:right="-2" w:firstLine="567"/>
        <w:jc w:val="both"/>
        <w:rPr>
          <w:sz w:val="26"/>
          <w:szCs w:val="26"/>
        </w:rPr>
      </w:pPr>
      <w:r>
        <w:rPr>
          <w:sz w:val="26"/>
          <w:szCs w:val="26"/>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F1C7B" w:rsidRDefault="00BF0C83">
      <w:pPr>
        <w:tabs>
          <w:tab w:val="left" w:pos="284"/>
        </w:tabs>
        <w:ind w:left="142" w:right="-2" w:firstLine="567"/>
        <w:jc w:val="both"/>
        <w:rPr>
          <w:sz w:val="26"/>
          <w:szCs w:val="26"/>
        </w:rPr>
      </w:pPr>
      <w:r>
        <w:rPr>
          <w:sz w:val="26"/>
          <w:szCs w:val="26"/>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8F1C7B" w:rsidRDefault="00BF0C83">
      <w:pPr>
        <w:tabs>
          <w:tab w:val="left" w:pos="284"/>
        </w:tabs>
        <w:ind w:left="142" w:right="-2" w:firstLine="567"/>
        <w:jc w:val="both"/>
        <w:rPr>
          <w:sz w:val="26"/>
          <w:szCs w:val="26"/>
        </w:rPr>
      </w:pPr>
      <w:r>
        <w:rPr>
          <w:sz w:val="26"/>
          <w:szCs w:val="26"/>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F1C7B" w:rsidRDefault="00BF0C83">
      <w:pPr>
        <w:tabs>
          <w:tab w:val="left" w:pos="284"/>
        </w:tabs>
        <w:ind w:left="142" w:right="-2" w:firstLine="567"/>
        <w:jc w:val="both"/>
        <w:rPr>
          <w:sz w:val="26"/>
          <w:szCs w:val="26"/>
        </w:rPr>
      </w:pPr>
      <w:r>
        <w:rPr>
          <w:sz w:val="26"/>
          <w:szCs w:val="26"/>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F1C7B" w:rsidRDefault="00BF0C83">
      <w:pPr>
        <w:tabs>
          <w:tab w:val="left" w:pos="284"/>
        </w:tabs>
        <w:ind w:left="142" w:right="-2" w:firstLine="567"/>
        <w:jc w:val="both"/>
        <w:rPr>
          <w:sz w:val="26"/>
          <w:szCs w:val="26"/>
        </w:rPr>
      </w:pPr>
      <w:r>
        <w:rPr>
          <w:sz w:val="26"/>
          <w:szCs w:val="26"/>
        </w:rPr>
        <w:t>5) сформированность чувства гордости за свою Родину, ответственного отношения к выполнению конституционного долга — защите Отечества;</w:t>
      </w:r>
    </w:p>
    <w:p w:rsidR="008F1C7B" w:rsidRDefault="00BF0C83">
      <w:pPr>
        <w:tabs>
          <w:tab w:val="left" w:pos="284"/>
        </w:tabs>
        <w:ind w:left="142" w:right="-2" w:firstLine="567"/>
        <w:jc w:val="both"/>
        <w:rPr>
          <w:sz w:val="26"/>
          <w:szCs w:val="26"/>
        </w:rPr>
      </w:pPr>
      <w:r>
        <w:rPr>
          <w:sz w:val="26"/>
          <w:szCs w:val="26"/>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F1C7B" w:rsidRDefault="00BF0C83">
      <w:pPr>
        <w:tabs>
          <w:tab w:val="left" w:pos="284"/>
        </w:tabs>
        <w:ind w:left="142" w:right="-2" w:firstLine="567"/>
        <w:jc w:val="both"/>
        <w:rPr>
          <w:sz w:val="26"/>
          <w:szCs w:val="26"/>
        </w:rPr>
      </w:pPr>
      <w:r>
        <w:rPr>
          <w:sz w:val="26"/>
          <w:szCs w:val="26"/>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F1C7B" w:rsidRDefault="00BF0C83">
      <w:pPr>
        <w:tabs>
          <w:tab w:val="left" w:pos="284"/>
        </w:tabs>
        <w:ind w:left="142" w:right="-2" w:firstLine="567"/>
        <w:jc w:val="both"/>
        <w:rPr>
          <w:sz w:val="26"/>
          <w:szCs w:val="26"/>
        </w:rPr>
      </w:pPr>
      <w:r>
        <w:rPr>
          <w:sz w:val="26"/>
          <w:szCs w:val="26"/>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F1C7B" w:rsidRDefault="00BF0C83">
      <w:pPr>
        <w:tabs>
          <w:tab w:val="left" w:pos="284"/>
        </w:tabs>
        <w:ind w:left="142" w:right="-2" w:firstLine="567"/>
        <w:jc w:val="both"/>
        <w:rPr>
          <w:sz w:val="26"/>
          <w:szCs w:val="26"/>
        </w:rPr>
      </w:pPr>
      <w:r>
        <w:rPr>
          <w:sz w:val="26"/>
          <w:szCs w:val="26"/>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F1C7B" w:rsidRDefault="00BF0C83">
      <w:pPr>
        <w:tabs>
          <w:tab w:val="left" w:pos="284"/>
        </w:tabs>
        <w:ind w:left="142" w:right="-2" w:firstLine="567"/>
        <w:jc w:val="both"/>
        <w:rPr>
          <w:sz w:val="26"/>
          <w:szCs w:val="26"/>
        </w:rPr>
      </w:pPr>
      <w:r>
        <w:rPr>
          <w:sz w:val="26"/>
          <w:szCs w:val="26"/>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F1C7B" w:rsidRDefault="00BF0C83">
      <w:pPr>
        <w:tabs>
          <w:tab w:val="left" w:pos="284"/>
        </w:tabs>
        <w:ind w:left="142" w:right="-2" w:firstLine="567"/>
        <w:jc w:val="both"/>
        <w:rPr>
          <w:sz w:val="26"/>
          <w:szCs w:val="26"/>
        </w:rPr>
      </w:pPr>
      <w:r>
        <w:rPr>
          <w:sz w:val="26"/>
          <w:szCs w:val="26"/>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F1C7B" w:rsidRDefault="00BF0C83">
      <w:pPr>
        <w:tabs>
          <w:tab w:val="left" w:pos="284"/>
        </w:tabs>
        <w:ind w:left="142" w:right="-2" w:firstLine="567"/>
        <w:jc w:val="both"/>
        <w:rPr>
          <w:sz w:val="26"/>
          <w:szCs w:val="26"/>
        </w:rPr>
      </w:pPr>
      <w:r>
        <w:rPr>
          <w:sz w:val="26"/>
          <w:szCs w:val="26"/>
        </w:rPr>
        <w:t>12) овладение знаниями и умениями предупреждения опасных и чрезвычайных ситуа</w:t>
      </w:r>
      <w:r>
        <w:rPr>
          <w:sz w:val="26"/>
          <w:szCs w:val="26"/>
        </w:rPr>
        <w:lastRenderedPageBreak/>
        <w:t>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F1C7B" w:rsidRDefault="00BF0C83">
      <w:pPr>
        <w:tabs>
          <w:tab w:val="left" w:pos="284"/>
        </w:tabs>
        <w:ind w:left="142" w:right="-2" w:firstLine="567"/>
        <w:jc w:val="both"/>
        <w:rPr>
          <w:sz w:val="26"/>
          <w:szCs w:val="26"/>
        </w:rPr>
      </w:pPr>
      <w:r>
        <w:rPr>
          <w:sz w:val="26"/>
          <w:szCs w:val="26"/>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8F1C7B" w:rsidRDefault="00BF0C83">
      <w:pPr>
        <w:tabs>
          <w:tab w:val="left" w:pos="284"/>
        </w:tabs>
        <w:ind w:left="142" w:right="-2" w:firstLine="567"/>
        <w:jc w:val="both"/>
        <w:rPr>
          <w:sz w:val="26"/>
          <w:szCs w:val="26"/>
        </w:rPr>
      </w:pPr>
      <w:r>
        <w:rPr>
          <w:sz w:val="26"/>
          <w:szCs w:val="26"/>
        </w:rPr>
        <w:t xml:space="preserve"> </w:t>
      </w:r>
      <w:proofErr w:type="gramStart"/>
      <w:r>
        <w:rPr>
          <w:sz w:val="26"/>
          <w:szCs w:val="26"/>
        </w:rPr>
        <w:t>Предметные  результаты</w:t>
      </w:r>
      <w:proofErr w:type="gramEnd"/>
      <w:r>
        <w:rPr>
          <w:sz w:val="26"/>
          <w:szCs w:val="26"/>
        </w:rPr>
        <w:t>, формируемых в ходе изучения учебного предмета ОБЖ, сгруппированы по учебным модулям:</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1 «КУЛЬТУРА БЕЗОПАСНОСТИ ЖИЗНЕДЕЯТЕЛЬНОСТИ В СОВРЕМЕННОМ ОБЩЕСТВЕ»:</w:t>
      </w:r>
    </w:p>
    <w:p w:rsidR="008F1C7B" w:rsidRDefault="00BF0C83">
      <w:pPr>
        <w:tabs>
          <w:tab w:val="left" w:pos="284"/>
        </w:tabs>
        <w:ind w:left="142" w:right="-2" w:firstLine="567"/>
        <w:jc w:val="both"/>
        <w:rPr>
          <w:sz w:val="26"/>
          <w:szCs w:val="26"/>
        </w:rPr>
      </w:pPr>
      <w:r>
        <w:rPr>
          <w:sz w:val="26"/>
          <w:szCs w:val="26"/>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8F1C7B" w:rsidRDefault="00BF0C83">
      <w:pPr>
        <w:tabs>
          <w:tab w:val="left" w:pos="284"/>
        </w:tabs>
        <w:ind w:left="142" w:right="-2" w:firstLine="567"/>
        <w:jc w:val="both"/>
        <w:rPr>
          <w:sz w:val="26"/>
          <w:szCs w:val="26"/>
        </w:rPr>
      </w:pPr>
      <w:r>
        <w:rPr>
          <w:sz w:val="26"/>
          <w:szCs w:val="26"/>
        </w:rPr>
        <w:t>раскрывать смысл понятия культуры безопасности (как способности предвидеть, по возможности избегать, действовать в опасных ситуациях);</w:t>
      </w:r>
    </w:p>
    <w:p w:rsidR="008F1C7B" w:rsidRDefault="00BF0C83">
      <w:pPr>
        <w:tabs>
          <w:tab w:val="left" w:pos="284"/>
        </w:tabs>
        <w:ind w:left="142" w:right="-2" w:firstLine="567"/>
        <w:jc w:val="both"/>
        <w:rPr>
          <w:sz w:val="26"/>
          <w:szCs w:val="26"/>
        </w:rPr>
      </w:pPr>
      <w:r>
        <w:rPr>
          <w:sz w:val="26"/>
          <w:szCs w:val="26"/>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F1C7B" w:rsidRDefault="00BF0C83">
      <w:pPr>
        <w:tabs>
          <w:tab w:val="left" w:pos="284"/>
        </w:tabs>
        <w:ind w:left="142" w:right="-2" w:firstLine="567"/>
        <w:jc w:val="both"/>
        <w:rPr>
          <w:sz w:val="26"/>
          <w:szCs w:val="26"/>
        </w:rPr>
      </w:pPr>
      <w:r>
        <w:rPr>
          <w:sz w:val="26"/>
          <w:szCs w:val="26"/>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F1C7B" w:rsidRDefault="00BF0C83">
      <w:pPr>
        <w:tabs>
          <w:tab w:val="left" w:pos="284"/>
        </w:tabs>
        <w:ind w:left="142" w:right="-2" w:firstLine="567"/>
        <w:jc w:val="both"/>
        <w:rPr>
          <w:sz w:val="26"/>
          <w:szCs w:val="26"/>
        </w:rPr>
      </w:pPr>
      <w:r>
        <w:rPr>
          <w:sz w:val="26"/>
          <w:szCs w:val="26"/>
        </w:rPr>
        <w:t>раскрывать общие принципы безопасного поведения.</w:t>
      </w:r>
    </w:p>
    <w:p w:rsidR="008F1C7B" w:rsidRDefault="00BF0C83">
      <w:pPr>
        <w:tabs>
          <w:tab w:val="left" w:pos="284"/>
        </w:tabs>
        <w:ind w:left="142" w:right="-2" w:firstLine="567"/>
        <w:jc w:val="both"/>
        <w:rPr>
          <w:sz w:val="26"/>
          <w:szCs w:val="26"/>
        </w:rPr>
      </w:pPr>
      <w:r>
        <w:rPr>
          <w:sz w:val="26"/>
          <w:szCs w:val="26"/>
        </w:rPr>
        <w:t>МОДУЛЬ № 2 «БЕЗОПАСНОСТЬ В БЫТУ»:</w:t>
      </w:r>
    </w:p>
    <w:p w:rsidR="008F1C7B" w:rsidRDefault="00BF0C83">
      <w:pPr>
        <w:tabs>
          <w:tab w:val="left" w:pos="284"/>
        </w:tabs>
        <w:ind w:left="142" w:right="-2" w:firstLine="567"/>
        <w:jc w:val="both"/>
        <w:rPr>
          <w:sz w:val="26"/>
          <w:szCs w:val="26"/>
        </w:rPr>
      </w:pPr>
      <w:r>
        <w:rPr>
          <w:sz w:val="26"/>
          <w:szCs w:val="26"/>
        </w:rPr>
        <w:t>объяснять особенности жизнеобеспечения жилища; классифицировать источники опасности в быту (пожароопасные</w:t>
      </w:r>
    </w:p>
    <w:p w:rsidR="008F1C7B" w:rsidRDefault="00BF0C83">
      <w:pPr>
        <w:tabs>
          <w:tab w:val="left" w:pos="284"/>
        </w:tabs>
        <w:ind w:left="142" w:right="-2" w:firstLine="567"/>
        <w:jc w:val="both"/>
        <w:rPr>
          <w:sz w:val="26"/>
          <w:szCs w:val="26"/>
        </w:rPr>
      </w:pPr>
      <w:r>
        <w:rPr>
          <w:sz w:val="26"/>
          <w:szCs w:val="26"/>
        </w:rPr>
        <w:t>предметы, электроприборы, газовое оборудование, бытовая химия, медикаменты);</w:t>
      </w:r>
    </w:p>
    <w:p w:rsidR="008F1C7B" w:rsidRDefault="00BF0C83">
      <w:pPr>
        <w:tabs>
          <w:tab w:val="left" w:pos="284"/>
        </w:tabs>
        <w:ind w:left="142" w:right="-2" w:firstLine="567"/>
        <w:jc w:val="both"/>
        <w:rPr>
          <w:sz w:val="26"/>
          <w:szCs w:val="26"/>
        </w:rPr>
      </w:pPr>
      <w:r>
        <w:rPr>
          <w:sz w:val="26"/>
          <w:szCs w:val="26"/>
        </w:rPr>
        <w:t>знать права, обязанности и ответственность граждан в области пожарной безопасности;</w:t>
      </w:r>
    </w:p>
    <w:p w:rsidR="008F1C7B" w:rsidRDefault="00BF0C83">
      <w:pPr>
        <w:tabs>
          <w:tab w:val="left" w:pos="284"/>
        </w:tabs>
        <w:ind w:left="142" w:right="-2" w:firstLine="567"/>
        <w:jc w:val="both"/>
        <w:rPr>
          <w:sz w:val="26"/>
          <w:szCs w:val="26"/>
        </w:rPr>
      </w:pPr>
      <w:r>
        <w:rPr>
          <w:sz w:val="26"/>
          <w:szCs w:val="26"/>
        </w:rPr>
        <w:t xml:space="preserve">соблюдать правила безопасного </w:t>
      </w:r>
      <w:proofErr w:type="gramStart"/>
      <w:r>
        <w:rPr>
          <w:sz w:val="26"/>
          <w:szCs w:val="26"/>
        </w:rPr>
        <w:t>поведения,</w:t>
      </w:r>
      <w:r>
        <w:rPr>
          <w:sz w:val="26"/>
          <w:szCs w:val="26"/>
        </w:rPr>
        <w:tab/>
      </w:r>
      <w:proofErr w:type="gramEnd"/>
      <w:r>
        <w:rPr>
          <w:sz w:val="26"/>
          <w:szCs w:val="26"/>
        </w:rPr>
        <w:t>позволяющие предупредить возникновение опасных ситуаций в быту;</w:t>
      </w:r>
    </w:p>
    <w:p w:rsidR="008F1C7B" w:rsidRDefault="00BF0C83">
      <w:pPr>
        <w:tabs>
          <w:tab w:val="left" w:pos="284"/>
        </w:tabs>
        <w:ind w:left="142" w:right="-2" w:firstLine="567"/>
        <w:jc w:val="both"/>
        <w:rPr>
          <w:sz w:val="26"/>
          <w:szCs w:val="26"/>
        </w:rPr>
      </w:pPr>
      <w:r>
        <w:rPr>
          <w:sz w:val="26"/>
          <w:szCs w:val="26"/>
        </w:rPr>
        <w:t>распознавать ситуации криминального характера;</w:t>
      </w:r>
    </w:p>
    <w:p w:rsidR="008F1C7B" w:rsidRDefault="00BF0C83">
      <w:pPr>
        <w:tabs>
          <w:tab w:val="left" w:pos="284"/>
        </w:tabs>
        <w:ind w:left="142" w:right="-2" w:firstLine="567"/>
        <w:jc w:val="both"/>
        <w:rPr>
          <w:sz w:val="26"/>
          <w:szCs w:val="26"/>
        </w:rPr>
      </w:pPr>
      <w:r>
        <w:rPr>
          <w:sz w:val="26"/>
          <w:szCs w:val="26"/>
        </w:rPr>
        <w:t>знать о правилах вызова экстренных служб и ответственности за ложные сообщения;</w:t>
      </w:r>
    </w:p>
    <w:p w:rsidR="008F1C7B" w:rsidRDefault="00BF0C83">
      <w:pPr>
        <w:tabs>
          <w:tab w:val="left" w:pos="284"/>
        </w:tabs>
        <w:ind w:left="142" w:right="-2" w:firstLine="567"/>
        <w:jc w:val="both"/>
        <w:rPr>
          <w:sz w:val="26"/>
          <w:szCs w:val="26"/>
        </w:rPr>
      </w:pPr>
      <w:r>
        <w:rPr>
          <w:sz w:val="26"/>
          <w:szCs w:val="26"/>
        </w:rPr>
        <w:t>безопасно действовать при возникновении аварийных ситуаций техногенного</w:t>
      </w:r>
      <w:r>
        <w:rPr>
          <w:sz w:val="26"/>
          <w:szCs w:val="26"/>
        </w:rPr>
        <w:tab/>
        <w:t>происхождения</w:t>
      </w:r>
      <w:r>
        <w:rPr>
          <w:sz w:val="26"/>
          <w:szCs w:val="26"/>
        </w:rPr>
        <w:tab/>
        <w:t xml:space="preserve">в коммунальных системах жизнеобеспечения (водо- и </w:t>
      </w:r>
      <w:proofErr w:type="gramStart"/>
      <w:r>
        <w:rPr>
          <w:sz w:val="26"/>
          <w:szCs w:val="26"/>
        </w:rPr>
        <w:t>газоснабжение,</w:t>
      </w:r>
      <w:r>
        <w:rPr>
          <w:sz w:val="26"/>
          <w:szCs w:val="26"/>
        </w:rPr>
        <w:tab/>
      </w:r>
      <w:proofErr w:type="gramEnd"/>
      <w:r>
        <w:rPr>
          <w:sz w:val="26"/>
          <w:szCs w:val="26"/>
        </w:rPr>
        <w:t>канализация, электроэнергетические и тепловые сети);</w:t>
      </w:r>
    </w:p>
    <w:p w:rsidR="008F1C7B" w:rsidRDefault="00BF0C83">
      <w:pPr>
        <w:tabs>
          <w:tab w:val="left" w:pos="284"/>
        </w:tabs>
        <w:ind w:left="142" w:right="-2" w:firstLine="567"/>
        <w:jc w:val="both"/>
        <w:rPr>
          <w:sz w:val="26"/>
          <w:szCs w:val="26"/>
        </w:rPr>
      </w:pPr>
      <w:r>
        <w:rPr>
          <w:sz w:val="26"/>
          <w:szCs w:val="26"/>
        </w:rPr>
        <w:t>безопасно действовать в ситуациях криминального характера; безопасно действовать при пожаре в жилых и общественных зданиях, в том</w:t>
      </w:r>
      <w:r>
        <w:rPr>
          <w:sz w:val="26"/>
          <w:szCs w:val="26"/>
        </w:rPr>
        <w:tab/>
        <w:t>числе</w:t>
      </w:r>
      <w:r>
        <w:rPr>
          <w:sz w:val="26"/>
          <w:szCs w:val="26"/>
        </w:rPr>
        <w:tab/>
        <w:t>правильно</w:t>
      </w:r>
      <w:r>
        <w:rPr>
          <w:sz w:val="26"/>
          <w:szCs w:val="26"/>
        </w:rPr>
        <w:tab/>
        <w:t>использовать</w:t>
      </w:r>
      <w:r>
        <w:rPr>
          <w:sz w:val="26"/>
          <w:szCs w:val="26"/>
        </w:rPr>
        <w:tab/>
        <w:t>первичные средства пожаротушения.</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3 «БЕЗОПАСНОСТЬ НА ТРАНСПОРТЕ»:</w:t>
      </w:r>
    </w:p>
    <w:p w:rsidR="008F1C7B" w:rsidRDefault="00BF0C83">
      <w:pPr>
        <w:tabs>
          <w:tab w:val="left" w:pos="284"/>
        </w:tabs>
        <w:ind w:left="142" w:right="-2" w:firstLine="567"/>
        <w:jc w:val="both"/>
        <w:rPr>
          <w:sz w:val="26"/>
          <w:szCs w:val="26"/>
        </w:rPr>
      </w:pPr>
      <w:r>
        <w:rPr>
          <w:sz w:val="26"/>
          <w:szCs w:val="26"/>
        </w:rPr>
        <w:t>классифицировать виды опасностей на транспорте (наземный, подземный, железнодорожный, водный, воздушный);</w:t>
      </w:r>
    </w:p>
    <w:p w:rsidR="008F1C7B" w:rsidRDefault="00BF0C83">
      <w:pPr>
        <w:tabs>
          <w:tab w:val="left" w:pos="284"/>
        </w:tabs>
        <w:ind w:left="142" w:right="-2" w:firstLine="567"/>
        <w:jc w:val="both"/>
        <w:rPr>
          <w:sz w:val="26"/>
          <w:szCs w:val="26"/>
        </w:rPr>
      </w:pPr>
      <w:r>
        <w:rPr>
          <w:sz w:val="26"/>
          <w:szCs w:val="26"/>
        </w:rPr>
        <w:t>соблюдать правила дорожного движения, установленные для пешехода, пассажира, водителя велосипеда и иных средств передвижения;</w:t>
      </w:r>
    </w:p>
    <w:p w:rsidR="008F1C7B" w:rsidRDefault="00BF0C83">
      <w:pPr>
        <w:tabs>
          <w:tab w:val="left" w:pos="284"/>
        </w:tabs>
        <w:ind w:left="142" w:right="-2" w:firstLine="567"/>
        <w:jc w:val="both"/>
        <w:rPr>
          <w:sz w:val="26"/>
          <w:szCs w:val="26"/>
        </w:rPr>
      </w:pPr>
      <w:r>
        <w:rPr>
          <w:sz w:val="26"/>
          <w:szCs w:val="26"/>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F1C7B" w:rsidRDefault="00BF0C83">
      <w:pPr>
        <w:tabs>
          <w:tab w:val="left" w:pos="284"/>
        </w:tabs>
        <w:ind w:left="142" w:right="-2" w:firstLine="567"/>
        <w:jc w:val="both"/>
        <w:rPr>
          <w:sz w:val="26"/>
          <w:szCs w:val="26"/>
        </w:rPr>
      </w:pPr>
      <w:r>
        <w:rPr>
          <w:sz w:val="26"/>
          <w:szCs w:val="26"/>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4 «БЕЗОПАСНОСТЬ В ОБЩЕСТВЕННЫХ МЕСТАХ»:</w:t>
      </w:r>
    </w:p>
    <w:p w:rsidR="008F1C7B" w:rsidRDefault="00BF0C83">
      <w:pPr>
        <w:tabs>
          <w:tab w:val="left" w:pos="284"/>
        </w:tabs>
        <w:ind w:left="142" w:right="-2" w:firstLine="567"/>
        <w:jc w:val="both"/>
        <w:rPr>
          <w:sz w:val="26"/>
          <w:szCs w:val="26"/>
        </w:rPr>
      </w:pPr>
      <w:r>
        <w:rPr>
          <w:sz w:val="26"/>
          <w:szCs w:val="26"/>
        </w:rPr>
        <w:t xml:space="preserve">характеризовать потенциальные источники опасности в общественных местах, в том </w:t>
      </w:r>
      <w:r>
        <w:rPr>
          <w:sz w:val="26"/>
          <w:szCs w:val="26"/>
        </w:rPr>
        <w:lastRenderedPageBreak/>
        <w:t>числе техногенного происхождения;</w:t>
      </w:r>
    </w:p>
    <w:p w:rsidR="008F1C7B" w:rsidRDefault="00BF0C83">
      <w:pPr>
        <w:tabs>
          <w:tab w:val="left" w:pos="284"/>
        </w:tabs>
        <w:ind w:left="142" w:right="-2" w:firstLine="567"/>
        <w:jc w:val="both"/>
        <w:rPr>
          <w:sz w:val="26"/>
          <w:szCs w:val="26"/>
        </w:rPr>
      </w:pPr>
      <w:r>
        <w:rPr>
          <w:sz w:val="26"/>
          <w:szCs w:val="26"/>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8F1C7B" w:rsidRDefault="00BF0C83">
      <w:pPr>
        <w:tabs>
          <w:tab w:val="left" w:pos="284"/>
        </w:tabs>
        <w:ind w:left="142" w:right="-2" w:firstLine="567"/>
        <w:jc w:val="both"/>
        <w:rPr>
          <w:sz w:val="26"/>
          <w:szCs w:val="26"/>
        </w:rPr>
      </w:pPr>
      <w:r>
        <w:rPr>
          <w:sz w:val="26"/>
          <w:szCs w:val="26"/>
        </w:rPr>
        <w:t>соблюдать правила безопасного поведения в местах массового пребывания людей (в толпе);</w:t>
      </w:r>
    </w:p>
    <w:p w:rsidR="008F1C7B" w:rsidRDefault="00BF0C83">
      <w:pPr>
        <w:tabs>
          <w:tab w:val="left" w:pos="284"/>
        </w:tabs>
        <w:ind w:left="142" w:right="-2" w:firstLine="567"/>
        <w:jc w:val="both"/>
        <w:rPr>
          <w:sz w:val="26"/>
          <w:szCs w:val="26"/>
        </w:rPr>
      </w:pPr>
      <w:r>
        <w:rPr>
          <w:sz w:val="26"/>
          <w:szCs w:val="26"/>
        </w:rPr>
        <w:t>знать правила информирования экстренных служб;</w:t>
      </w:r>
    </w:p>
    <w:p w:rsidR="008F1C7B" w:rsidRDefault="00BF0C83">
      <w:pPr>
        <w:tabs>
          <w:tab w:val="left" w:pos="284"/>
        </w:tabs>
        <w:ind w:left="142" w:right="-2" w:firstLine="567"/>
        <w:jc w:val="both"/>
        <w:rPr>
          <w:sz w:val="26"/>
          <w:szCs w:val="26"/>
        </w:rPr>
      </w:pPr>
      <w:r>
        <w:rPr>
          <w:sz w:val="26"/>
          <w:szCs w:val="26"/>
        </w:rPr>
        <w:t>безопасно действовать при обнаружении в общественных местах бесхозных (потенциально опасных) вещей и предметов;</w:t>
      </w:r>
    </w:p>
    <w:p w:rsidR="008F1C7B" w:rsidRDefault="00BF0C83">
      <w:pPr>
        <w:tabs>
          <w:tab w:val="left" w:pos="284"/>
        </w:tabs>
        <w:ind w:left="142" w:right="-2" w:firstLine="567"/>
        <w:jc w:val="both"/>
        <w:rPr>
          <w:sz w:val="26"/>
          <w:szCs w:val="26"/>
        </w:rPr>
      </w:pPr>
      <w:r>
        <w:rPr>
          <w:sz w:val="26"/>
          <w:szCs w:val="26"/>
        </w:rPr>
        <w:t>эвакуироваться из общественных мест и зданий;</w:t>
      </w:r>
    </w:p>
    <w:p w:rsidR="008F1C7B" w:rsidRDefault="00BF0C83">
      <w:pPr>
        <w:tabs>
          <w:tab w:val="left" w:pos="284"/>
        </w:tabs>
        <w:ind w:left="142" w:right="-2" w:firstLine="567"/>
        <w:jc w:val="both"/>
        <w:rPr>
          <w:sz w:val="26"/>
          <w:szCs w:val="26"/>
        </w:rPr>
      </w:pPr>
      <w:r>
        <w:rPr>
          <w:sz w:val="26"/>
          <w:szCs w:val="26"/>
        </w:rPr>
        <w:t>безопасно действовать при возникновении пожара и происшествиях в общественных местах;</w:t>
      </w:r>
    </w:p>
    <w:p w:rsidR="008F1C7B" w:rsidRDefault="00BF0C83">
      <w:pPr>
        <w:tabs>
          <w:tab w:val="left" w:pos="284"/>
        </w:tabs>
        <w:ind w:left="142" w:right="-2" w:firstLine="567"/>
        <w:jc w:val="both"/>
        <w:rPr>
          <w:sz w:val="26"/>
          <w:szCs w:val="26"/>
        </w:rPr>
      </w:pPr>
      <w:r>
        <w:rPr>
          <w:sz w:val="26"/>
          <w:szCs w:val="26"/>
        </w:rPr>
        <w:t>безопасно действовать в условиях совершения террористического акта, в том числе при захвате и освобождении заложников;</w:t>
      </w:r>
    </w:p>
    <w:p w:rsidR="008F1C7B" w:rsidRDefault="00BF0C83">
      <w:pPr>
        <w:tabs>
          <w:tab w:val="left" w:pos="284"/>
        </w:tabs>
        <w:ind w:left="142" w:right="-2" w:firstLine="567"/>
        <w:jc w:val="both"/>
        <w:rPr>
          <w:sz w:val="26"/>
          <w:szCs w:val="26"/>
        </w:rPr>
      </w:pPr>
      <w:r>
        <w:rPr>
          <w:sz w:val="26"/>
          <w:szCs w:val="26"/>
        </w:rPr>
        <w:t>безопасно</w:t>
      </w:r>
      <w:r>
        <w:rPr>
          <w:sz w:val="26"/>
          <w:szCs w:val="26"/>
        </w:rPr>
        <w:tab/>
        <w:t>действовать</w:t>
      </w:r>
      <w:r>
        <w:rPr>
          <w:sz w:val="26"/>
          <w:szCs w:val="26"/>
        </w:rPr>
        <w:tab/>
        <w:t>в</w:t>
      </w:r>
      <w:r>
        <w:rPr>
          <w:sz w:val="26"/>
          <w:szCs w:val="26"/>
        </w:rPr>
        <w:tab/>
        <w:t>ситуациях</w:t>
      </w:r>
      <w:r>
        <w:rPr>
          <w:sz w:val="26"/>
          <w:szCs w:val="26"/>
        </w:rPr>
        <w:tab/>
        <w:t>криминогенного</w:t>
      </w:r>
      <w:r>
        <w:rPr>
          <w:sz w:val="26"/>
          <w:szCs w:val="26"/>
        </w:rPr>
        <w:tab/>
        <w:t>и антиобщественного характера.</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МОДУЛЬ № 5 «БЕЗОПАСНОСТЬ В ПРИРОДНОЙ СРЕДЕ»:</w:t>
      </w:r>
    </w:p>
    <w:p w:rsidR="008F1C7B" w:rsidRDefault="00BF0C83">
      <w:pPr>
        <w:tabs>
          <w:tab w:val="left" w:pos="284"/>
        </w:tabs>
        <w:ind w:left="142" w:right="-2" w:firstLine="567"/>
        <w:jc w:val="both"/>
        <w:rPr>
          <w:sz w:val="26"/>
          <w:szCs w:val="26"/>
        </w:rPr>
      </w:pPr>
      <w:r>
        <w:rPr>
          <w:sz w:val="26"/>
          <w:szCs w:val="26"/>
        </w:rPr>
        <w:t>раскрывать смысл понятия экологии, экологической культуры, значение экологии для устойчивого развития общества;</w:t>
      </w:r>
    </w:p>
    <w:p w:rsidR="008F1C7B" w:rsidRDefault="00BF0C83">
      <w:pPr>
        <w:tabs>
          <w:tab w:val="left" w:pos="284"/>
        </w:tabs>
        <w:ind w:left="142" w:right="-2" w:firstLine="567"/>
        <w:jc w:val="both"/>
        <w:rPr>
          <w:sz w:val="26"/>
          <w:szCs w:val="26"/>
        </w:rPr>
      </w:pPr>
      <w:r>
        <w:rPr>
          <w:sz w:val="26"/>
          <w:szCs w:val="26"/>
        </w:rPr>
        <w:t>помнить и выполнять правила безопасного поведения при неблагоприятной экологической обстановке;</w:t>
      </w:r>
    </w:p>
    <w:p w:rsidR="008F1C7B" w:rsidRDefault="00BF0C83">
      <w:pPr>
        <w:tabs>
          <w:tab w:val="left" w:pos="284"/>
        </w:tabs>
        <w:ind w:left="142" w:right="-2" w:firstLine="567"/>
        <w:jc w:val="both"/>
        <w:rPr>
          <w:sz w:val="26"/>
          <w:szCs w:val="26"/>
        </w:rPr>
      </w:pPr>
      <w:r>
        <w:rPr>
          <w:sz w:val="26"/>
          <w:szCs w:val="26"/>
        </w:rPr>
        <w:t>соблюдать правила безопасного поведения на природе;</w:t>
      </w:r>
    </w:p>
    <w:p w:rsidR="008F1C7B" w:rsidRDefault="00BF0C83">
      <w:pPr>
        <w:tabs>
          <w:tab w:val="left" w:pos="284"/>
        </w:tabs>
        <w:ind w:left="142" w:right="-2" w:firstLine="567"/>
        <w:jc w:val="both"/>
        <w:rPr>
          <w:sz w:val="26"/>
          <w:szCs w:val="26"/>
        </w:rPr>
      </w:pPr>
      <w:r>
        <w:rPr>
          <w:sz w:val="26"/>
          <w:szCs w:val="26"/>
        </w:rPr>
        <w:t>объяснять правила безопасного поведения на водоёмах в различное время года;</w:t>
      </w:r>
    </w:p>
    <w:p w:rsidR="008F1C7B" w:rsidRDefault="00BF0C83">
      <w:pPr>
        <w:tabs>
          <w:tab w:val="left" w:pos="284"/>
        </w:tabs>
        <w:ind w:left="142" w:right="-2" w:firstLine="567"/>
        <w:jc w:val="both"/>
        <w:rPr>
          <w:sz w:val="26"/>
          <w:szCs w:val="26"/>
        </w:rPr>
      </w:pPr>
      <w:r>
        <w:rPr>
          <w:sz w:val="26"/>
          <w:szCs w:val="26"/>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F1C7B" w:rsidRDefault="00BF0C83">
      <w:pPr>
        <w:tabs>
          <w:tab w:val="left" w:pos="284"/>
        </w:tabs>
        <w:ind w:left="142" w:right="-2" w:firstLine="567"/>
        <w:jc w:val="both"/>
        <w:rPr>
          <w:sz w:val="26"/>
          <w:szCs w:val="26"/>
        </w:rPr>
      </w:pPr>
      <w:r>
        <w:rPr>
          <w:sz w:val="26"/>
          <w:szCs w:val="26"/>
        </w:rPr>
        <w:t xml:space="preserve">характеризовать правила само- и </w:t>
      </w:r>
      <w:proofErr w:type="gramStart"/>
      <w:r>
        <w:rPr>
          <w:sz w:val="26"/>
          <w:szCs w:val="26"/>
        </w:rPr>
        <w:t>взаимопомощи</w:t>
      </w:r>
      <w:proofErr w:type="gramEnd"/>
      <w:r>
        <w:rPr>
          <w:sz w:val="26"/>
          <w:szCs w:val="26"/>
        </w:rPr>
        <w:t xml:space="preserve"> терпящим бедствие на воде;</w:t>
      </w:r>
    </w:p>
    <w:p w:rsidR="008F1C7B" w:rsidRDefault="00BF0C83">
      <w:pPr>
        <w:tabs>
          <w:tab w:val="left" w:pos="284"/>
        </w:tabs>
        <w:ind w:left="142" w:right="-2" w:firstLine="567"/>
        <w:jc w:val="both"/>
        <w:rPr>
          <w:sz w:val="26"/>
          <w:szCs w:val="26"/>
        </w:rPr>
      </w:pPr>
      <w:r>
        <w:rPr>
          <w:sz w:val="26"/>
          <w:szCs w:val="26"/>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F1C7B" w:rsidRDefault="00BF0C83">
      <w:pPr>
        <w:tabs>
          <w:tab w:val="left" w:pos="284"/>
        </w:tabs>
        <w:ind w:left="142" w:right="-2" w:firstLine="567"/>
        <w:jc w:val="both"/>
        <w:rPr>
          <w:sz w:val="26"/>
          <w:szCs w:val="26"/>
        </w:rPr>
      </w:pPr>
      <w:r>
        <w:rPr>
          <w:sz w:val="26"/>
          <w:szCs w:val="26"/>
        </w:rPr>
        <w:t>знать и применять способы подачи сигнала о помощи.</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6 «ЗДОРОВЬЕ И КАК ЕГО СОХРАНИТЬ. ОСНОВЫ МЕДИЦИНСКИХ ЗНАНИЙ»:</w:t>
      </w:r>
    </w:p>
    <w:p w:rsidR="008F1C7B" w:rsidRDefault="00BF0C83">
      <w:pPr>
        <w:tabs>
          <w:tab w:val="left" w:pos="284"/>
        </w:tabs>
        <w:ind w:left="142" w:right="-2" w:firstLine="567"/>
        <w:jc w:val="both"/>
        <w:rPr>
          <w:sz w:val="26"/>
          <w:szCs w:val="26"/>
        </w:rPr>
      </w:pPr>
      <w:r>
        <w:rPr>
          <w:sz w:val="26"/>
          <w:szCs w:val="26"/>
        </w:rPr>
        <w:t>раскрывать смысл понятий здоровья (физического и психического) и здорового образа жизни;</w:t>
      </w:r>
    </w:p>
    <w:p w:rsidR="008F1C7B" w:rsidRDefault="00BF0C83">
      <w:pPr>
        <w:tabs>
          <w:tab w:val="left" w:pos="284"/>
        </w:tabs>
        <w:ind w:left="142" w:right="-2" w:firstLine="567"/>
        <w:jc w:val="both"/>
        <w:rPr>
          <w:sz w:val="26"/>
          <w:szCs w:val="26"/>
        </w:rPr>
      </w:pPr>
      <w:r>
        <w:rPr>
          <w:sz w:val="26"/>
          <w:szCs w:val="26"/>
        </w:rPr>
        <w:t xml:space="preserve">характеризовать факторы, влияющие на здоровье человека; </w:t>
      </w:r>
      <w:proofErr w:type="gramStart"/>
      <w:r>
        <w:rPr>
          <w:sz w:val="26"/>
          <w:szCs w:val="26"/>
        </w:rPr>
        <w:t>раскрывать  понятия</w:t>
      </w:r>
      <w:proofErr w:type="gramEnd"/>
      <w:r>
        <w:rPr>
          <w:sz w:val="26"/>
          <w:szCs w:val="26"/>
        </w:rPr>
        <w:t xml:space="preserve">  заболеваний,  зависящих  от  образа  жизни</w:t>
      </w:r>
    </w:p>
    <w:p w:rsidR="008F1C7B" w:rsidRDefault="00BF0C83">
      <w:pPr>
        <w:tabs>
          <w:tab w:val="left" w:pos="284"/>
        </w:tabs>
        <w:ind w:left="142" w:right="-2" w:firstLine="567"/>
        <w:jc w:val="both"/>
        <w:rPr>
          <w:sz w:val="26"/>
          <w:szCs w:val="26"/>
        </w:rPr>
      </w:pPr>
      <w:r>
        <w:rPr>
          <w:sz w:val="26"/>
          <w:szCs w:val="26"/>
        </w:rPr>
        <w:t>(физических нагрузок, режима труда и отдыха, питания, психического здоровья и психологического благополучия);</w:t>
      </w:r>
    </w:p>
    <w:p w:rsidR="008F1C7B" w:rsidRDefault="00BF0C83">
      <w:pPr>
        <w:tabs>
          <w:tab w:val="left" w:pos="284"/>
        </w:tabs>
        <w:ind w:left="142" w:right="-2" w:firstLine="567"/>
        <w:jc w:val="both"/>
        <w:rPr>
          <w:sz w:val="26"/>
          <w:szCs w:val="26"/>
        </w:rPr>
      </w:pPr>
      <w:r>
        <w:rPr>
          <w:sz w:val="26"/>
          <w:szCs w:val="26"/>
        </w:rPr>
        <w:t>сформировать негативное отношение к вредным привычкам (табакокурение, алкоголизм, наркомания, игровая зависимость);</w:t>
      </w:r>
    </w:p>
    <w:p w:rsidR="008F1C7B" w:rsidRDefault="00BF0C83">
      <w:pPr>
        <w:tabs>
          <w:tab w:val="left" w:pos="284"/>
        </w:tabs>
        <w:ind w:left="142" w:right="-2" w:firstLine="567"/>
        <w:jc w:val="both"/>
        <w:rPr>
          <w:sz w:val="26"/>
          <w:szCs w:val="26"/>
        </w:rPr>
      </w:pPr>
      <w:r>
        <w:rPr>
          <w:sz w:val="26"/>
          <w:szCs w:val="26"/>
        </w:rPr>
        <w:t>приводить примеры мер защиты от инфекционных и неинфекционных заболеваний;</w:t>
      </w:r>
    </w:p>
    <w:p w:rsidR="008F1C7B" w:rsidRDefault="00BF0C83">
      <w:pPr>
        <w:tabs>
          <w:tab w:val="left" w:pos="284"/>
        </w:tabs>
        <w:ind w:left="142" w:right="-2" w:firstLine="567"/>
        <w:jc w:val="both"/>
        <w:rPr>
          <w:sz w:val="26"/>
          <w:szCs w:val="26"/>
        </w:rPr>
      </w:pPr>
      <w:r>
        <w:rPr>
          <w:sz w:val="26"/>
          <w:szCs w:val="26"/>
        </w:rPr>
        <w:t>безопасно действовать в случае возникновения чрезвычайных ситуаций биолого-социального происхождения (эпидемии, пандемии);</w:t>
      </w:r>
    </w:p>
    <w:p w:rsidR="008F1C7B" w:rsidRDefault="00BF0C83">
      <w:pPr>
        <w:tabs>
          <w:tab w:val="left" w:pos="284"/>
        </w:tabs>
        <w:ind w:left="142" w:right="-2" w:firstLine="567"/>
        <w:jc w:val="both"/>
        <w:rPr>
          <w:sz w:val="26"/>
          <w:szCs w:val="26"/>
        </w:rPr>
      </w:pPr>
      <w:r>
        <w:rPr>
          <w:sz w:val="26"/>
          <w:szCs w:val="26"/>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F1C7B" w:rsidRDefault="00BF0C83">
      <w:pPr>
        <w:tabs>
          <w:tab w:val="left" w:pos="284"/>
        </w:tabs>
        <w:ind w:left="142" w:right="-2" w:firstLine="567"/>
        <w:jc w:val="both"/>
        <w:rPr>
          <w:sz w:val="26"/>
          <w:szCs w:val="26"/>
        </w:rPr>
      </w:pPr>
      <w:r>
        <w:rPr>
          <w:sz w:val="26"/>
          <w:szCs w:val="26"/>
        </w:rPr>
        <w:t>оказывать первую помощь и самопомощь при неотложных состояниях.</w:t>
      </w:r>
    </w:p>
    <w:p w:rsidR="008F1C7B" w:rsidRDefault="00BF0C83">
      <w:pPr>
        <w:tabs>
          <w:tab w:val="left" w:pos="284"/>
        </w:tabs>
        <w:ind w:left="142" w:right="-2" w:firstLine="567"/>
        <w:jc w:val="both"/>
        <w:rPr>
          <w:sz w:val="26"/>
          <w:szCs w:val="26"/>
        </w:rPr>
      </w:pPr>
      <w:r>
        <w:rPr>
          <w:sz w:val="26"/>
          <w:szCs w:val="26"/>
        </w:rPr>
        <w:lastRenderedPageBreak/>
        <w:t xml:space="preserve"> </w:t>
      </w:r>
    </w:p>
    <w:p w:rsidR="008F1C7B" w:rsidRDefault="00BF0C83">
      <w:pPr>
        <w:tabs>
          <w:tab w:val="left" w:pos="284"/>
        </w:tabs>
        <w:ind w:left="142" w:right="-2" w:firstLine="567"/>
        <w:jc w:val="both"/>
        <w:rPr>
          <w:sz w:val="26"/>
          <w:szCs w:val="26"/>
        </w:rPr>
      </w:pPr>
      <w:r>
        <w:rPr>
          <w:sz w:val="26"/>
          <w:szCs w:val="26"/>
        </w:rPr>
        <w:t>МОДУЛЬ № 7 «БЕЗОПАСНОСТЬ В СОЦИУМЕ»:</w:t>
      </w:r>
    </w:p>
    <w:p w:rsidR="008F1C7B" w:rsidRDefault="00BF0C83">
      <w:pPr>
        <w:tabs>
          <w:tab w:val="left" w:pos="284"/>
        </w:tabs>
        <w:ind w:left="142" w:right="-2" w:firstLine="567"/>
        <w:jc w:val="both"/>
        <w:rPr>
          <w:sz w:val="26"/>
          <w:szCs w:val="26"/>
        </w:rPr>
      </w:pPr>
      <w:r>
        <w:rPr>
          <w:sz w:val="26"/>
          <w:szCs w:val="26"/>
        </w:rPr>
        <w:t>приводить примеры межличностного и группового конфликта; характеризовать способы избегания и разрешения конфликтных ситуаций;</w:t>
      </w:r>
    </w:p>
    <w:p w:rsidR="008F1C7B" w:rsidRDefault="00BF0C83">
      <w:pPr>
        <w:tabs>
          <w:tab w:val="left" w:pos="284"/>
        </w:tabs>
        <w:ind w:left="142" w:right="-2" w:firstLine="567"/>
        <w:jc w:val="both"/>
        <w:rPr>
          <w:sz w:val="26"/>
          <w:szCs w:val="26"/>
        </w:rPr>
      </w:pPr>
      <w:r>
        <w:rPr>
          <w:sz w:val="26"/>
          <w:szCs w:val="26"/>
        </w:rPr>
        <w:t>характеризовать опасные проявления конфликтов (в том числе насилие, буллинг (травля));</w:t>
      </w:r>
    </w:p>
    <w:p w:rsidR="008F1C7B" w:rsidRDefault="00BF0C83">
      <w:pPr>
        <w:tabs>
          <w:tab w:val="left" w:pos="284"/>
        </w:tabs>
        <w:ind w:left="142" w:right="-2" w:firstLine="567"/>
        <w:jc w:val="both"/>
        <w:rPr>
          <w:sz w:val="26"/>
          <w:szCs w:val="26"/>
        </w:rPr>
      </w:pPr>
      <w:r>
        <w:rPr>
          <w:sz w:val="26"/>
          <w:szCs w:val="26"/>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F1C7B" w:rsidRDefault="00BF0C83">
      <w:pPr>
        <w:tabs>
          <w:tab w:val="left" w:pos="284"/>
        </w:tabs>
        <w:ind w:left="142" w:right="-2" w:firstLine="567"/>
        <w:jc w:val="both"/>
        <w:rPr>
          <w:sz w:val="26"/>
          <w:szCs w:val="26"/>
        </w:rPr>
      </w:pPr>
      <w:r>
        <w:rPr>
          <w:sz w:val="26"/>
          <w:szCs w:val="26"/>
        </w:rPr>
        <w:t>соблюдать правила коммуникации с незнакомыми людьми (в том числе с подозрительными людьми, у которых могут иметься преступные намерения);</w:t>
      </w:r>
    </w:p>
    <w:p w:rsidR="008F1C7B" w:rsidRDefault="00BF0C83">
      <w:pPr>
        <w:tabs>
          <w:tab w:val="left" w:pos="284"/>
        </w:tabs>
        <w:ind w:left="142" w:right="-2" w:firstLine="567"/>
        <w:jc w:val="both"/>
        <w:rPr>
          <w:sz w:val="26"/>
          <w:szCs w:val="26"/>
        </w:rPr>
      </w:pPr>
      <w:r>
        <w:rPr>
          <w:sz w:val="26"/>
          <w:szCs w:val="26"/>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F1C7B" w:rsidRDefault="00BF0C83">
      <w:pPr>
        <w:tabs>
          <w:tab w:val="left" w:pos="284"/>
        </w:tabs>
        <w:ind w:left="142" w:right="-2" w:firstLine="567"/>
        <w:jc w:val="both"/>
        <w:rPr>
          <w:sz w:val="26"/>
          <w:szCs w:val="26"/>
        </w:rPr>
      </w:pPr>
      <w:r>
        <w:rPr>
          <w:sz w:val="26"/>
          <w:szCs w:val="26"/>
        </w:rPr>
        <w:t>распознавать опасности и соблюдать правила безопасного поведения в практике современных молодёжных увлечений;</w:t>
      </w:r>
    </w:p>
    <w:p w:rsidR="008F1C7B" w:rsidRDefault="00BF0C83">
      <w:pPr>
        <w:tabs>
          <w:tab w:val="left" w:pos="284"/>
        </w:tabs>
        <w:ind w:left="142" w:right="-2" w:firstLine="567"/>
        <w:jc w:val="both"/>
        <w:rPr>
          <w:sz w:val="26"/>
          <w:szCs w:val="26"/>
        </w:rPr>
      </w:pPr>
      <w:r>
        <w:rPr>
          <w:sz w:val="26"/>
          <w:szCs w:val="26"/>
        </w:rPr>
        <w:t>безопасно действовать при опасных проявлениях конфликта и при возможных манипуляциях.</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8 «БЕЗОПАСНОСТЬ В ИНФОРМАЦИОННОМ ПРОСТРАНСТВЕ»:</w:t>
      </w:r>
    </w:p>
    <w:p w:rsidR="008F1C7B" w:rsidRDefault="00BF0C83">
      <w:pPr>
        <w:tabs>
          <w:tab w:val="left" w:pos="284"/>
        </w:tabs>
        <w:ind w:left="142" w:right="-2" w:firstLine="567"/>
        <w:jc w:val="both"/>
        <w:rPr>
          <w:sz w:val="26"/>
          <w:szCs w:val="26"/>
        </w:rPr>
      </w:pPr>
      <w:r>
        <w:rPr>
          <w:sz w:val="26"/>
          <w:szCs w:val="26"/>
        </w:rPr>
        <w:t>приводить примеры информационных и компьютерных угроз; характеризовать потенциальные риски и угрозы при использовании</w:t>
      </w:r>
    </w:p>
    <w:p w:rsidR="008F1C7B" w:rsidRDefault="00BF0C83">
      <w:pPr>
        <w:tabs>
          <w:tab w:val="left" w:pos="284"/>
        </w:tabs>
        <w:ind w:left="142" w:right="-2" w:firstLine="567"/>
        <w:jc w:val="both"/>
        <w:rPr>
          <w:sz w:val="26"/>
          <w:szCs w:val="26"/>
        </w:rPr>
      </w:pPr>
      <w:r>
        <w:rPr>
          <w:sz w:val="26"/>
          <w:szCs w:val="26"/>
        </w:rPr>
        <w:t>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8F1C7B" w:rsidRDefault="00BF0C83">
      <w:pPr>
        <w:tabs>
          <w:tab w:val="left" w:pos="284"/>
        </w:tabs>
        <w:ind w:left="142" w:right="-2" w:firstLine="567"/>
        <w:jc w:val="both"/>
        <w:rPr>
          <w:sz w:val="26"/>
          <w:szCs w:val="26"/>
        </w:rPr>
      </w:pPr>
      <w:r>
        <w:rPr>
          <w:sz w:val="26"/>
          <w:szCs w:val="26"/>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8F1C7B" w:rsidRDefault="00BF0C83">
      <w:pPr>
        <w:tabs>
          <w:tab w:val="left" w:pos="284"/>
        </w:tabs>
        <w:ind w:left="142" w:right="-2" w:firstLine="567"/>
        <w:jc w:val="both"/>
        <w:rPr>
          <w:sz w:val="26"/>
          <w:szCs w:val="26"/>
        </w:rPr>
      </w:pPr>
      <w:r>
        <w:rPr>
          <w:sz w:val="26"/>
          <w:szCs w:val="26"/>
        </w:rPr>
        <w:t>предупреждать возникновение сложных и опасных ситуаций; характеризовать и предотвращать потенциальные риски и угрозы при</w:t>
      </w:r>
    </w:p>
    <w:p w:rsidR="008F1C7B" w:rsidRDefault="00BF0C83">
      <w:pPr>
        <w:tabs>
          <w:tab w:val="left" w:pos="284"/>
        </w:tabs>
        <w:ind w:left="142" w:right="-2" w:firstLine="567"/>
        <w:jc w:val="both"/>
        <w:rPr>
          <w:sz w:val="26"/>
          <w:szCs w:val="26"/>
        </w:rPr>
      </w:pPr>
      <w:r>
        <w:rPr>
          <w:sz w:val="26"/>
          <w:szCs w:val="26"/>
        </w:rPr>
        <w:t>использовании Интернета (</w:t>
      </w:r>
      <w:proofErr w:type="gramStart"/>
      <w:r>
        <w:rPr>
          <w:sz w:val="26"/>
          <w:szCs w:val="26"/>
        </w:rPr>
        <w:t>например</w:t>
      </w:r>
      <w:proofErr w:type="gramEnd"/>
      <w:r>
        <w:rPr>
          <w:sz w:val="26"/>
          <w:szCs w:val="26"/>
        </w:rPr>
        <w:t>: мошенничество, игромания, деструктивные сообщества в социальных сетях).</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rPr>
      </w:pPr>
      <w:r>
        <w:rPr>
          <w:sz w:val="26"/>
          <w:szCs w:val="26"/>
        </w:rPr>
        <w:t>МОДУЛЬ № 9 «ОСНОВЫ ПРОТИВОДЕЙСТВИЯ ЭКСТРЕМИЗМУ И ТЕРРОРИЗМУ»:</w:t>
      </w:r>
    </w:p>
    <w:p w:rsidR="008F1C7B" w:rsidRDefault="00BF0C83">
      <w:pPr>
        <w:tabs>
          <w:tab w:val="left" w:pos="284"/>
        </w:tabs>
        <w:ind w:left="142" w:right="-2" w:firstLine="567"/>
        <w:jc w:val="both"/>
        <w:rPr>
          <w:sz w:val="26"/>
          <w:szCs w:val="26"/>
        </w:rPr>
      </w:pPr>
      <w:r>
        <w:rPr>
          <w:sz w:val="26"/>
          <w:szCs w:val="26"/>
        </w:rPr>
        <w:t>объяснять понятия экстремизма, терроризма, их причины и последствия;</w:t>
      </w:r>
    </w:p>
    <w:p w:rsidR="008F1C7B" w:rsidRDefault="00BF0C83">
      <w:pPr>
        <w:tabs>
          <w:tab w:val="left" w:pos="284"/>
        </w:tabs>
        <w:ind w:left="142" w:right="-2" w:firstLine="567"/>
        <w:jc w:val="both"/>
        <w:rPr>
          <w:sz w:val="26"/>
          <w:szCs w:val="26"/>
        </w:rPr>
      </w:pPr>
      <w:r>
        <w:rPr>
          <w:sz w:val="26"/>
          <w:szCs w:val="26"/>
        </w:rPr>
        <w:t>сформировать негативное отношение к экстремистской и террористической деятельности;</w:t>
      </w:r>
    </w:p>
    <w:p w:rsidR="008F1C7B" w:rsidRDefault="00BF0C83">
      <w:pPr>
        <w:tabs>
          <w:tab w:val="left" w:pos="284"/>
        </w:tabs>
        <w:ind w:left="142" w:right="-2" w:firstLine="567"/>
        <w:jc w:val="both"/>
        <w:rPr>
          <w:sz w:val="26"/>
          <w:szCs w:val="26"/>
        </w:rPr>
      </w:pPr>
      <w:r>
        <w:rPr>
          <w:sz w:val="26"/>
          <w:szCs w:val="26"/>
        </w:rPr>
        <w:t>объяснять</w:t>
      </w:r>
      <w:r>
        <w:rPr>
          <w:sz w:val="26"/>
          <w:szCs w:val="26"/>
        </w:rPr>
        <w:tab/>
        <w:t>организационные</w:t>
      </w:r>
      <w:r>
        <w:rPr>
          <w:sz w:val="26"/>
          <w:szCs w:val="26"/>
        </w:rPr>
        <w:tab/>
        <w:t>основы системы противодействия терроризму и экстремизму в Российской Федерации;</w:t>
      </w:r>
    </w:p>
    <w:p w:rsidR="008F1C7B" w:rsidRDefault="00BF0C83">
      <w:pPr>
        <w:tabs>
          <w:tab w:val="left" w:pos="284"/>
        </w:tabs>
        <w:ind w:left="142" w:right="-2" w:firstLine="567"/>
        <w:jc w:val="both"/>
        <w:rPr>
          <w:sz w:val="26"/>
          <w:szCs w:val="26"/>
        </w:rPr>
      </w:pPr>
      <w:r>
        <w:rPr>
          <w:sz w:val="26"/>
          <w:szCs w:val="26"/>
        </w:rPr>
        <w:t>распознавать ситуации угрозы террористического акта в доме, в общественном месте;</w:t>
      </w:r>
    </w:p>
    <w:p w:rsidR="008F1C7B" w:rsidRDefault="00BF0C83">
      <w:pPr>
        <w:tabs>
          <w:tab w:val="left" w:pos="284"/>
        </w:tabs>
        <w:ind w:left="142" w:right="-2" w:firstLine="567"/>
        <w:jc w:val="both"/>
        <w:rPr>
          <w:sz w:val="26"/>
          <w:szCs w:val="26"/>
        </w:rPr>
      </w:pPr>
      <w:r>
        <w:rPr>
          <w:sz w:val="26"/>
          <w:szCs w:val="26"/>
        </w:rPr>
        <w:t>безопасно действовать при обнаружении в общественных местах бесхозных (или опасных) вещей и предметов;</w:t>
      </w:r>
    </w:p>
    <w:p w:rsidR="008F1C7B" w:rsidRDefault="00BF0C83">
      <w:pPr>
        <w:tabs>
          <w:tab w:val="left" w:pos="284"/>
        </w:tabs>
        <w:ind w:left="142" w:right="-2" w:firstLine="567"/>
        <w:jc w:val="both"/>
        <w:rPr>
          <w:sz w:val="26"/>
          <w:szCs w:val="26"/>
        </w:rPr>
      </w:pPr>
      <w:r>
        <w:rPr>
          <w:sz w:val="26"/>
          <w:szCs w:val="26"/>
        </w:rPr>
        <w:t>безопасно действовать в условиях совершения террористического акта, в том числе при захвате и освобождении заложников.</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МОДУЛЬ № 10 «ВЗАИМОДЕЙСТВИЕ ЛИЧНОСТИ, ОБЩЕСТВА И ГОСУДАРСТВА В ОБЕСПЕЧЕНИИ БЕЗОПАСНОСТИ ЖИЗНИ И ЗДОРОВЬЯ НАСЕЛЕНИЯ»:</w:t>
      </w:r>
    </w:p>
    <w:p w:rsidR="008F1C7B" w:rsidRDefault="00BF0C83">
      <w:pPr>
        <w:tabs>
          <w:tab w:val="left" w:pos="284"/>
        </w:tabs>
        <w:ind w:left="142" w:right="-2" w:firstLine="567"/>
        <w:jc w:val="both"/>
        <w:rPr>
          <w:sz w:val="26"/>
          <w:szCs w:val="26"/>
        </w:rPr>
      </w:pPr>
      <w:r>
        <w:rPr>
          <w:sz w:val="26"/>
          <w:szCs w:val="26"/>
        </w:rPr>
        <w:t>характеризовать роль человека, общества и государства при обеспечении безопасности жизни и здоровья населения в Российской Федерации;</w:t>
      </w:r>
    </w:p>
    <w:p w:rsidR="008F1C7B" w:rsidRDefault="00BF0C83">
      <w:pPr>
        <w:tabs>
          <w:tab w:val="left" w:pos="284"/>
        </w:tabs>
        <w:ind w:left="142" w:right="-2" w:firstLine="567"/>
        <w:jc w:val="both"/>
        <w:rPr>
          <w:sz w:val="26"/>
          <w:szCs w:val="26"/>
        </w:rPr>
      </w:pPr>
      <w:r>
        <w:rPr>
          <w:sz w:val="26"/>
          <w:szCs w:val="26"/>
        </w:rPr>
        <w:t xml:space="preserve">объяснять роль государственных служб Российской Федерации по защите населения </w:t>
      </w:r>
      <w:r>
        <w:rPr>
          <w:sz w:val="26"/>
          <w:szCs w:val="26"/>
        </w:rPr>
        <w:lastRenderedPageBreak/>
        <w:t>при возникновении и ликвидации последствий чрезвычайных ситуаций в современных условиях;</w:t>
      </w:r>
    </w:p>
    <w:p w:rsidR="008F1C7B" w:rsidRDefault="00BF0C83">
      <w:pPr>
        <w:tabs>
          <w:tab w:val="left" w:pos="284"/>
        </w:tabs>
        <w:ind w:left="142" w:right="-2" w:firstLine="567"/>
        <w:jc w:val="both"/>
        <w:rPr>
          <w:sz w:val="26"/>
          <w:szCs w:val="26"/>
        </w:rPr>
      </w:pPr>
      <w:r>
        <w:rPr>
          <w:sz w:val="26"/>
          <w:szCs w:val="26"/>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F1C7B" w:rsidRDefault="00BF0C83">
      <w:pPr>
        <w:tabs>
          <w:tab w:val="left" w:pos="284"/>
        </w:tabs>
        <w:ind w:left="142" w:right="-2" w:firstLine="567"/>
        <w:jc w:val="both"/>
        <w:rPr>
          <w:sz w:val="26"/>
          <w:szCs w:val="26"/>
        </w:rPr>
      </w:pPr>
      <w:r>
        <w:rPr>
          <w:sz w:val="26"/>
          <w:szCs w:val="26"/>
        </w:rPr>
        <w:t>объяснять правила оповещения и эвакуации населения в условиях чрезвычайных ситуаций;</w:t>
      </w:r>
    </w:p>
    <w:p w:rsidR="008F1C7B" w:rsidRDefault="00BF0C83">
      <w:pPr>
        <w:tabs>
          <w:tab w:val="left" w:pos="284"/>
        </w:tabs>
        <w:ind w:left="142" w:right="-2" w:firstLine="567"/>
        <w:jc w:val="both"/>
        <w:rPr>
          <w:sz w:val="26"/>
          <w:szCs w:val="26"/>
        </w:rPr>
      </w:pPr>
      <w:r>
        <w:rPr>
          <w:sz w:val="26"/>
          <w:szCs w:val="26"/>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F1C7B" w:rsidRDefault="00BF0C83">
      <w:pPr>
        <w:tabs>
          <w:tab w:val="left" w:pos="284"/>
        </w:tabs>
        <w:ind w:left="142" w:right="-2" w:firstLine="567"/>
        <w:jc w:val="both"/>
        <w:rPr>
          <w:sz w:val="26"/>
          <w:szCs w:val="26"/>
        </w:rPr>
      </w:pPr>
      <w:r>
        <w:rPr>
          <w:sz w:val="26"/>
          <w:szCs w:val="26"/>
        </w:rPr>
        <w:t>владеть правилами безопасного поведения и безопасно действовать в различных ситуациях;</w:t>
      </w:r>
    </w:p>
    <w:p w:rsidR="008F1C7B" w:rsidRDefault="00BF0C83">
      <w:pPr>
        <w:tabs>
          <w:tab w:val="left" w:pos="284"/>
        </w:tabs>
        <w:ind w:left="142" w:right="-2" w:firstLine="567"/>
        <w:jc w:val="both"/>
        <w:rPr>
          <w:sz w:val="26"/>
          <w:szCs w:val="26"/>
        </w:rPr>
      </w:pPr>
      <w:r>
        <w:rPr>
          <w:sz w:val="26"/>
          <w:szCs w:val="26"/>
        </w:rPr>
        <w:t>владеть способами антикоррупционного поведения с учётом возрастных обязанностей;</w:t>
      </w:r>
    </w:p>
    <w:p w:rsidR="008F1C7B" w:rsidRDefault="00BF0C83">
      <w:pPr>
        <w:tabs>
          <w:tab w:val="left" w:pos="284"/>
        </w:tabs>
        <w:ind w:left="142" w:right="-2" w:firstLine="567"/>
        <w:jc w:val="both"/>
        <w:rPr>
          <w:sz w:val="26"/>
          <w:szCs w:val="26"/>
        </w:rPr>
      </w:pPr>
      <w:r>
        <w:rPr>
          <w:sz w:val="26"/>
          <w:szCs w:val="26"/>
        </w:rPr>
        <w:t>информировать население и соответствующие органы о возникновении опасных ситуаций.</w:t>
      </w:r>
    </w:p>
    <w:p w:rsidR="008F1C7B" w:rsidRDefault="00BF0C83">
      <w:pPr>
        <w:tabs>
          <w:tab w:val="left" w:pos="284"/>
        </w:tabs>
        <w:ind w:left="142" w:right="-2" w:firstLine="567"/>
        <w:jc w:val="both"/>
        <w:rPr>
          <w:sz w:val="26"/>
          <w:szCs w:val="26"/>
        </w:rPr>
      </w:pPr>
      <w:r>
        <w:rPr>
          <w:sz w:val="26"/>
          <w:szCs w:val="26"/>
        </w:rPr>
        <w:t xml:space="preserve">Календарно-тематическое </w:t>
      </w:r>
      <w:proofErr w:type="gramStart"/>
      <w:r>
        <w:rPr>
          <w:sz w:val="26"/>
          <w:szCs w:val="26"/>
        </w:rPr>
        <w:t>планирование  по</w:t>
      </w:r>
      <w:proofErr w:type="gramEnd"/>
      <w:r>
        <w:rPr>
          <w:sz w:val="26"/>
          <w:szCs w:val="26"/>
        </w:rPr>
        <w:t xml:space="preserve"> всем предметам на текущий учебный год для каждого класса представлены отдельными документами.</w:t>
      </w:r>
    </w:p>
    <w:p w:rsidR="00701775" w:rsidRDefault="00701775" w:rsidP="00E32913">
      <w:pPr>
        <w:pStyle w:val="11"/>
        <w:spacing w:line="240" w:lineRule="auto"/>
        <w:ind w:firstLine="0"/>
        <w:jc w:val="both"/>
        <w:rPr>
          <w:b/>
          <w:bCs/>
          <w:sz w:val="24"/>
          <w:szCs w:val="24"/>
        </w:rPr>
      </w:pPr>
    </w:p>
    <w:p w:rsidR="00701775" w:rsidRDefault="00701775" w:rsidP="00701775">
      <w:pPr>
        <w:pStyle w:val="11"/>
        <w:spacing w:line="240" w:lineRule="auto"/>
        <w:ind w:left="851"/>
        <w:jc w:val="both"/>
        <w:rPr>
          <w:b/>
          <w:bCs/>
          <w:sz w:val="24"/>
          <w:szCs w:val="24"/>
        </w:rPr>
      </w:pPr>
    </w:p>
    <w:p w:rsidR="00701775" w:rsidRDefault="00701775" w:rsidP="00E32913">
      <w:pPr>
        <w:pStyle w:val="11"/>
        <w:spacing w:line="240" w:lineRule="auto"/>
        <w:ind w:left="851"/>
        <w:jc w:val="both"/>
        <w:rPr>
          <w:b/>
          <w:bCs/>
          <w:sz w:val="24"/>
          <w:szCs w:val="24"/>
        </w:rPr>
      </w:pPr>
      <w:r w:rsidRPr="00FD4C78">
        <w:rPr>
          <w:b/>
          <w:bCs/>
          <w:sz w:val="24"/>
          <w:szCs w:val="24"/>
        </w:rPr>
        <w:t xml:space="preserve">ТЕМАТИЧЕСКОЕ ПЛАНИРОВАНИЕ </w:t>
      </w:r>
      <w:r>
        <w:rPr>
          <w:b/>
          <w:bCs/>
          <w:sz w:val="24"/>
          <w:szCs w:val="24"/>
        </w:rPr>
        <w:t>5</w:t>
      </w:r>
      <w:r w:rsidRPr="00FD4C78">
        <w:rPr>
          <w:b/>
          <w:bCs/>
          <w:sz w:val="24"/>
          <w:szCs w:val="24"/>
        </w:rPr>
        <w:t xml:space="preserve"> КЛАСС</w:t>
      </w:r>
    </w:p>
    <w:p w:rsidR="00701775" w:rsidRPr="00F81E80" w:rsidRDefault="00701775" w:rsidP="00701775">
      <w:pPr>
        <w:tabs>
          <w:tab w:val="left" w:pos="1368"/>
        </w:tabs>
      </w:pPr>
      <w:r>
        <w:tab/>
      </w:r>
    </w:p>
    <w:tbl>
      <w:tblPr>
        <w:tblW w:w="10688" w:type="dxa"/>
        <w:tblInd w:w="246" w:type="dxa"/>
        <w:tblCellMar>
          <w:top w:w="6" w:type="dxa"/>
          <w:left w:w="104" w:type="dxa"/>
          <w:right w:w="161" w:type="dxa"/>
        </w:tblCellMar>
        <w:tblLook w:val="04A0" w:firstRow="1" w:lastRow="0" w:firstColumn="1" w:lastColumn="0" w:noHBand="0" w:noVBand="1"/>
      </w:tblPr>
      <w:tblGrid>
        <w:gridCol w:w="1953"/>
        <w:gridCol w:w="1060"/>
        <w:gridCol w:w="1061"/>
        <w:gridCol w:w="1064"/>
        <w:gridCol w:w="2821"/>
        <w:gridCol w:w="1208"/>
        <w:gridCol w:w="1521"/>
      </w:tblGrid>
      <w:tr w:rsidR="00701775" w:rsidRPr="00F81E80" w:rsidTr="00701775">
        <w:trPr>
          <w:trHeight w:val="284"/>
        </w:trPr>
        <w:tc>
          <w:tcPr>
            <w:tcW w:w="195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Наименование разделов и тем программы </w:t>
            </w:r>
          </w:p>
        </w:tc>
        <w:tc>
          <w:tcPr>
            <w:tcW w:w="3185" w:type="dxa"/>
            <w:gridSpan w:val="3"/>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Количество часов </w:t>
            </w:r>
          </w:p>
        </w:tc>
        <w:tc>
          <w:tcPr>
            <w:tcW w:w="282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Вид деятельности  </w:t>
            </w:r>
          </w:p>
        </w:tc>
        <w:tc>
          <w:tcPr>
            <w:tcW w:w="120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36" w:line="238" w:lineRule="auto"/>
              <w:ind w:left="4"/>
              <w:rPr>
                <w:color w:val="221F1F"/>
                <w:sz w:val="20"/>
                <w:szCs w:val="20"/>
              </w:rPr>
            </w:pPr>
            <w:r w:rsidRPr="00F81E80">
              <w:rPr>
                <w:b/>
                <w:sz w:val="20"/>
                <w:szCs w:val="20"/>
              </w:rPr>
              <w:t>Форма контрол</w:t>
            </w:r>
          </w:p>
          <w:p w:rsidR="00701775" w:rsidRPr="00F81E80" w:rsidRDefault="00701775" w:rsidP="00701775">
            <w:pPr>
              <w:widowControl/>
              <w:spacing w:line="259" w:lineRule="auto"/>
              <w:ind w:left="4"/>
              <w:rPr>
                <w:color w:val="221F1F"/>
                <w:sz w:val="20"/>
                <w:szCs w:val="20"/>
              </w:rPr>
            </w:pPr>
            <w:r w:rsidRPr="00F81E80">
              <w:rPr>
                <w:b/>
                <w:sz w:val="20"/>
                <w:szCs w:val="20"/>
              </w:rPr>
              <w:t xml:space="preserve">я </w:t>
            </w:r>
          </w:p>
        </w:tc>
        <w:tc>
          <w:tcPr>
            <w:tcW w:w="152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b/>
                <w:sz w:val="20"/>
                <w:szCs w:val="20"/>
              </w:rPr>
              <w:t xml:space="preserve">Электронн ые образовате льные ресурсы </w:t>
            </w:r>
          </w:p>
        </w:tc>
      </w:tr>
      <w:tr w:rsidR="00701775" w:rsidRPr="00F81E80" w:rsidTr="00701775">
        <w:trPr>
          <w:trHeight w:val="1105"/>
        </w:trPr>
        <w:tc>
          <w:tcPr>
            <w:tcW w:w="0" w:type="auto"/>
            <w:vMerge/>
            <w:tcBorders>
              <w:top w:val="nil"/>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всего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контро льные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практи ческие </w:t>
            </w:r>
          </w:p>
        </w:tc>
        <w:tc>
          <w:tcPr>
            <w:tcW w:w="0" w:type="auto"/>
            <w:vMerge/>
            <w:tcBorders>
              <w:top w:val="nil"/>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0" w:type="auto"/>
            <w:vMerge/>
            <w:tcBorders>
              <w:top w:val="nil"/>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0" w:type="auto"/>
            <w:vMerge/>
            <w:tcBorders>
              <w:top w:val="nil"/>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701775">
        <w:trPr>
          <w:trHeight w:val="564"/>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25" w:line="259" w:lineRule="auto"/>
              <w:ind w:left="169"/>
              <w:rPr>
                <w:color w:val="221F1F"/>
                <w:sz w:val="20"/>
                <w:szCs w:val="20"/>
              </w:rPr>
            </w:pPr>
            <w:r w:rsidRPr="00F81E80">
              <w:rPr>
                <w:b/>
                <w:sz w:val="20"/>
                <w:szCs w:val="20"/>
              </w:rPr>
              <w:t xml:space="preserve">МОДУЛЬ «КУЛЬТУРА БЕЗОПАСНОСТИ ЖИЗНЕДЕЯТЕЛЬНОСТИ В СОВРЕМЕННОМ </w:t>
            </w:r>
          </w:p>
          <w:p w:rsidR="00701775" w:rsidRPr="00F81E80" w:rsidRDefault="00701775" w:rsidP="00701775">
            <w:pPr>
              <w:widowControl/>
              <w:spacing w:line="259" w:lineRule="auto"/>
              <w:ind w:right="60"/>
              <w:jc w:val="center"/>
              <w:rPr>
                <w:color w:val="221F1F"/>
                <w:sz w:val="20"/>
                <w:szCs w:val="20"/>
              </w:rPr>
            </w:pPr>
            <w:r w:rsidRPr="00F81E80">
              <w:rPr>
                <w:b/>
                <w:sz w:val="20"/>
                <w:szCs w:val="20"/>
              </w:rPr>
              <w:t>ОБЩЕСТВЕ»</w:t>
            </w:r>
            <w:r w:rsidRPr="00F81E80">
              <w:rPr>
                <w:sz w:val="20"/>
                <w:szCs w:val="20"/>
              </w:rPr>
              <w:t xml:space="preserve"> </w:t>
            </w:r>
          </w:p>
        </w:tc>
      </w:tr>
      <w:tr w:rsidR="00701775" w:rsidRPr="00F81E80" w:rsidTr="00701775">
        <w:trPr>
          <w:trHeight w:val="2493"/>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Человек и его безопасность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59"/>
              <w:jc w:val="center"/>
              <w:rPr>
                <w:color w:val="221F1F"/>
                <w:sz w:val="20"/>
                <w:szCs w:val="20"/>
              </w:rPr>
            </w:pPr>
            <w:r w:rsidRPr="00F81E80">
              <w:rPr>
                <w:b/>
                <w:sz w:val="20"/>
                <w:szCs w:val="20"/>
              </w:rPr>
              <w:t xml:space="preserve">3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38" w:lineRule="auto"/>
              <w:ind w:left="4" w:right="61"/>
              <w:jc w:val="both"/>
              <w:rPr>
                <w:color w:val="221F1F"/>
                <w:sz w:val="20"/>
                <w:szCs w:val="20"/>
              </w:rPr>
            </w:pPr>
            <w:r w:rsidRPr="00F81E80">
              <w:rPr>
                <w:sz w:val="20"/>
                <w:szCs w:val="20"/>
              </w:rPr>
              <w:t xml:space="preserve">Характеризуют опасные ситуации. Анализируют особенности опасных ситуаций. Сравнивают понятия «опасность» и «безопасность». </w:t>
            </w:r>
          </w:p>
          <w:p w:rsidR="00701775" w:rsidRPr="00F81E80" w:rsidRDefault="00701775" w:rsidP="00701775">
            <w:pPr>
              <w:widowControl/>
              <w:spacing w:line="259" w:lineRule="auto"/>
              <w:ind w:left="4"/>
              <w:jc w:val="both"/>
              <w:rPr>
                <w:color w:val="221F1F"/>
                <w:sz w:val="20"/>
                <w:szCs w:val="20"/>
              </w:rPr>
            </w:pPr>
            <w:r w:rsidRPr="00F81E80">
              <w:rPr>
                <w:sz w:val="20"/>
                <w:szCs w:val="20"/>
              </w:rPr>
              <w:t xml:space="preserve">Усваивают правила безопасного поведения.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Устный опрос </w:t>
            </w: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https://resh.</w:t>
            </w:r>
          </w:p>
          <w:p w:rsidR="00701775" w:rsidRPr="00F81E80" w:rsidRDefault="00701775" w:rsidP="00701775">
            <w:pPr>
              <w:widowControl/>
              <w:spacing w:line="259" w:lineRule="auto"/>
              <w:rPr>
                <w:color w:val="221F1F"/>
                <w:sz w:val="20"/>
                <w:szCs w:val="20"/>
              </w:rPr>
            </w:pPr>
            <w:r w:rsidRPr="00F81E80">
              <w:rPr>
                <w:sz w:val="20"/>
                <w:szCs w:val="20"/>
              </w:rPr>
              <w:t xml:space="preserve">edu.ru </w:t>
            </w:r>
          </w:p>
        </w:tc>
      </w:tr>
      <w:tr w:rsidR="00701775" w:rsidRPr="00F81E80" w:rsidTr="00701775">
        <w:trPr>
          <w:trHeight w:val="289"/>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60"/>
              <w:jc w:val="center"/>
              <w:rPr>
                <w:color w:val="221F1F"/>
                <w:sz w:val="20"/>
                <w:szCs w:val="20"/>
              </w:rPr>
            </w:pPr>
            <w:proofErr w:type="gramStart"/>
            <w:r w:rsidRPr="00F81E80">
              <w:rPr>
                <w:b/>
                <w:sz w:val="20"/>
                <w:szCs w:val="20"/>
              </w:rPr>
              <w:t>МОДУЛЬ  «</w:t>
            </w:r>
            <w:proofErr w:type="gramEnd"/>
            <w:r w:rsidRPr="00F81E80">
              <w:rPr>
                <w:b/>
                <w:sz w:val="20"/>
                <w:szCs w:val="20"/>
              </w:rPr>
              <w:t>ЗДОРОВЬЕ И КАК ЕГО СОХРАНИТЬ»</w:t>
            </w:r>
            <w:r w:rsidRPr="00F81E80">
              <w:rPr>
                <w:sz w:val="20"/>
                <w:szCs w:val="20"/>
              </w:rPr>
              <w:t xml:space="preserve"> </w:t>
            </w:r>
          </w:p>
        </w:tc>
      </w:tr>
      <w:tr w:rsidR="00701775" w:rsidRPr="00F81E80" w:rsidTr="00701775">
        <w:trPr>
          <w:trHeight w:val="1668"/>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44" w:lineRule="auto"/>
              <w:ind w:left="4"/>
              <w:rPr>
                <w:color w:val="221F1F"/>
                <w:sz w:val="20"/>
                <w:szCs w:val="20"/>
              </w:rPr>
            </w:pPr>
            <w:r w:rsidRPr="00F81E80">
              <w:rPr>
                <w:b/>
                <w:sz w:val="20"/>
                <w:szCs w:val="20"/>
              </w:rPr>
              <w:t xml:space="preserve">Здоровье </w:t>
            </w:r>
            <w:r w:rsidRPr="00F81E80">
              <w:rPr>
                <w:b/>
                <w:sz w:val="20"/>
                <w:szCs w:val="20"/>
              </w:rPr>
              <w:tab/>
              <w:t xml:space="preserve">и факторы, </w:t>
            </w:r>
          </w:p>
          <w:p w:rsidR="00701775" w:rsidRPr="00F81E80" w:rsidRDefault="00701775" w:rsidP="00701775">
            <w:pPr>
              <w:widowControl/>
              <w:spacing w:after="22" w:line="259" w:lineRule="auto"/>
              <w:ind w:left="4"/>
              <w:rPr>
                <w:color w:val="221F1F"/>
                <w:sz w:val="20"/>
                <w:szCs w:val="20"/>
              </w:rPr>
            </w:pPr>
            <w:r w:rsidRPr="00F81E80">
              <w:rPr>
                <w:b/>
                <w:sz w:val="20"/>
                <w:szCs w:val="20"/>
              </w:rPr>
              <w:t xml:space="preserve">влияющие на </w:t>
            </w:r>
          </w:p>
          <w:p w:rsidR="00701775" w:rsidRPr="00F81E80" w:rsidRDefault="00701775" w:rsidP="00701775">
            <w:pPr>
              <w:widowControl/>
              <w:spacing w:line="259" w:lineRule="auto"/>
              <w:ind w:left="4"/>
              <w:rPr>
                <w:color w:val="221F1F"/>
                <w:sz w:val="20"/>
                <w:szCs w:val="20"/>
              </w:rPr>
            </w:pPr>
            <w:r w:rsidRPr="00F81E80">
              <w:rPr>
                <w:b/>
                <w:sz w:val="20"/>
                <w:szCs w:val="20"/>
              </w:rPr>
              <w:t xml:space="preserve">него </w:t>
            </w:r>
            <w:r w:rsidRPr="00F81E80">
              <w:rPr>
                <w:sz w:val="20"/>
                <w:szCs w:val="20"/>
              </w:rPr>
              <w:t xml:space="preserve">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59"/>
              <w:jc w:val="center"/>
              <w:rPr>
                <w:color w:val="221F1F"/>
                <w:sz w:val="20"/>
                <w:szCs w:val="20"/>
              </w:rPr>
            </w:pPr>
            <w:r w:rsidRPr="00F81E80">
              <w:rPr>
                <w:b/>
                <w:sz w:val="20"/>
                <w:szCs w:val="20"/>
              </w:rPr>
              <w:t xml:space="preserve">5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60" w:lineRule="auto"/>
              <w:ind w:left="4" w:right="29"/>
              <w:rPr>
                <w:color w:val="221F1F"/>
                <w:sz w:val="20"/>
                <w:szCs w:val="20"/>
              </w:rPr>
            </w:pPr>
            <w:r w:rsidRPr="00F81E80">
              <w:rPr>
                <w:sz w:val="20"/>
                <w:szCs w:val="20"/>
              </w:rPr>
              <w:t xml:space="preserve">Характеризуют составляющие здоровья. </w:t>
            </w:r>
            <w:r w:rsidRPr="00F81E80">
              <w:rPr>
                <w:sz w:val="20"/>
                <w:szCs w:val="20"/>
              </w:rPr>
              <w:tab/>
              <w:t xml:space="preserve">Определяют понятие </w:t>
            </w:r>
            <w:proofErr w:type="gramStart"/>
            <w:r w:rsidRPr="00F81E80">
              <w:rPr>
                <w:sz w:val="20"/>
                <w:szCs w:val="20"/>
              </w:rPr>
              <w:tab/>
              <w:t>«</w:t>
            </w:r>
            <w:proofErr w:type="gramEnd"/>
            <w:r w:rsidRPr="00F81E80">
              <w:rPr>
                <w:sz w:val="20"/>
                <w:szCs w:val="20"/>
              </w:rPr>
              <w:t xml:space="preserve">здоровый образ </w:t>
            </w:r>
            <w:r w:rsidRPr="00F81E80">
              <w:rPr>
                <w:sz w:val="20"/>
                <w:szCs w:val="20"/>
              </w:rPr>
              <w:tab/>
              <w:t xml:space="preserve">жизни». </w:t>
            </w:r>
          </w:p>
          <w:p w:rsidR="00701775" w:rsidRPr="00F81E80" w:rsidRDefault="00701775" w:rsidP="00701775">
            <w:pPr>
              <w:widowControl/>
              <w:spacing w:line="259" w:lineRule="auto"/>
              <w:ind w:left="4"/>
              <w:rPr>
                <w:color w:val="221F1F"/>
                <w:sz w:val="20"/>
                <w:szCs w:val="20"/>
              </w:rPr>
            </w:pPr>
            <w:r w:rsidRPr="00F81E80">
              <w:rPr>
                <w:sz w:val="20"/>
                <w:szCs w:val="20"/>
              </w:rPr>
              <w:t xml:space="preserve">Анализируют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Устный опрос </w:t>
            </w: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https://resh.</w:t>
            </w:r>
          </w:p>
          <w:p w:rsidR="00701775" w:rsidRPr="00F81E80" w:rsidRDefault="00701775" w:rsidP="00701775">
            <w:pPr>
              <w:widowControl/>
              <w:spacing w:line="259" w:lineRule="auto"/>
              <w:rPr>
                <w:color w:val="221F1F"/>
                <w:sz w:val="20"/>
                <w:szCs w:val="20"/>
              </w:rPr>
            </w:pPr>
            <w:r w:rsidRPr="00F81E80">
              <w:rPr>
                <w:sz w:val="20"/>
                <w:szCs w:val="20"/>
              </w:rPr>
              <w:t xml:space="preserve">edu.ru </w:t>
            </w:r>
          </w:p>
        </w:tc>
      </w:tr>
    </w:tbl>
    <w:p w:rsidR="00701775" w:rsidRPr="00F81E80" w:rsidRDefault="00701775" w:rsidP="00701775">
      <w:pPr>
        <w:widowControl/>
        <w:spacing w:line="259" w:lineRule="auto"/>
        <w:ind w:left="-720" w:right="8489"/>
        <w:rPr>
          <w:color w:val="221F1F"/>
          <w:sz w:val="20"/>
          <w:szCs w:val="20"/>
        </w:rPr>
      </w:pPr>
    </w:p>
    <w:tbl>
      <w:tblPr>
        <w:tblW w:w="10334" w:type="dxa"/>
        <w:tblInd w:w="246" w:type="dxa"/>
        <w:tblCellMar>
          <w:top w:w="6" w:type="dxa"/>
          <w:left w:w="104" w:type="dxa"/>
          <w:right w:w="102" w:type="dxa"/>
        </w:tblCellMar>
        <w:tblLook w:val="04A0" w:firstRow="1" w:lastRow="0" w:firstColumn="1" w:lastColumn="0" w:noHBand="0" w:noVBand="1"/>
      </w:tblPr>
      <w:tblGrid>
        <w:gridCol w:w="1599"/>
        <w:gridCol w:w="1060"/>
        <w:gridCol w:w="1061"/>
        <w:gridCol w:w="1064"/>
        <w:gridCol w:w="2821"/>
        <w:gridCol w:w="1208"/>
        <w:gridCol w:w="1521"/>
      </w:tblGrid>
      <w:tr w:rsidR="00701775" w:rsidRPr="00F81E80" w:rsidTr="00E04837">
        <w:trPr>
          <w:trHeight w:val="2493"/>
        </w:trPr>
        <w:tc>
          <w:tcPr>
            <w:tcW w:w="159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tabs>
                <w:tab w:val="center" w:pos="653"/>
                <w:tab w:val="center" w:pos="2071"/>
              </w:tabs>
              <w:spacing w:line="259" w:lineRule="auto"/>
              <w:rPr>
                <w:color w:val="221F1F"/>
                <w:sz w:val="20"/>
                <w:szCs w:val="20"/>
              </w:rPr>
            </w:pPr>
            <w:r w:rsidRPr="00F81E80">
              <w:rPr>
                <w:rFonts w:ascii="Calibri" w:eastAsia="Calibri" w:hAnsi="Calibri" w:cs="Calibri"/>
                <w:sz w:val="20"/>
                <w:szCs w:val="20"/>
              </w:rPr>
              <w:tab/>
            </w:r>
            <w:r w:rsidRPr="00F81E80">
              <w:rPr>
                <w:sz w:val="20"/>
                <w:szCs w:val="20"/>
              </w:rPr>
              <w:t xml:space="preserve">определения </w:t>
            </w:r>
            <w:r w:rsidRPr="00F81E80">
              <w:rPr>
                <w:sz w:val="20"/>
                <w:szCs w:val="20"/>
              </w:rPr>
              <w:tab/>
              <w:t xml:space="preserve">понятий </w:t>
            </w:r>
          </w:p>
          <w:p w:rsidR="00701775" w:rsidRPr="00F81E80" w:rsidRDefault="00701775" w:rsidP="00701775">
            <w:pPr>
              <w:widowControl/>
              <w:spacing w:after="29" w:line="238" w:lineRule="auto"/>
              <w:ind w:left="4" w:right="55"/>
              <w:rPr>
                <w:color w:val="221F1F"/>
                <w:sz w:val="20"/>
                <w:szCs w:val="20"/>
              </w:rPr>
            </w:pPr>
            <w:r w:rsidRPr="00F81E80">
              <w:rPr>
                <w:sz w:val="20"/>
                <w:szCs w:val="20"/>
              </w:rPr>
              <w:t xml:space="preserve">«здоровье», приводимых в разных источниках, </w:t>
            </w:r>
          </w:p>
          <w:p w:rsidR="00701775" w:rsidRPr="00F81E80" w:rsidRDefault="00701775" w:rsidP="00701775">
            <w:pPr>
              <w:widowControl/>
              <w:spacing w:line="244" w:lineRule="auto"/>
              <w:ind w:left="4"/>
              <w:rPr>
                <w:color w:val="221F1F"/>
                <w:sz w:val="20"/>
                <w:szCs w:val="20"/>
              </w:rPr>
            </w:pPr>
            <w:r w:rsidRPr="00F81E80">
              <w:rPr>
                <w:sz w:val="20"/>
                <w:szCs w:val="20"/>
              </w:rPr>
              <w:t xml:space="preserve">формулируют </w:t>
            </w:r>
            <w:r w:rsidRPr="00F81E80">
              <w:rPr>
                <w:sz w:val="20"/>
                <w:szCs w:val="20"/>
              </w:rPr>
              <w:tab/>
              <w:t xml:space="preserve">свое определение. </w:t>
            </w:r>
          </w:p>
          <w:p w:rsidR="00701775" w:rsidRPr="00F81E80" w:rsidRDefault="00701775" w:rsidP="00701775">
            <w:pPr>
              <w:widowControl/>
              <w:spacing w:line="259" w:lineRule="auto"/>
              <w:ind w:left="4"/>
              <w:rPr>
                <w:color w:val="221F1F"/>
                <w:sz w:val="20"/>
                <w:szCs w:val="20"/>
              </w:rPr>
            </w:pPr>
            <w:r w:rsidRPr="00F81E80">
              <w:rPr>
                <w:sz w:val="20"/>
                <w:szCs w:val="20"/>
              </w:rPr>
              <w:t xml:space="preserve">Формулируют правила здорового </w:t>
            </w:r>
            <w:r w:rsidRPr="00F81E80">
              <w:rPr>
                <w:sz w:val="20"/>
                <w:szCs w:val="20"/>
              </w:rPr>
              <w:tab/>
              <w:t xml:space="preserve">образа жизни.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E04837">
        <w:trPr>
          <w:trHeight w:val="288"/>
        </w:trPr>
        <w:tc>
          <w:tcPr>
            <w:tcW w:w="10334"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115"/>
              <w:jc w:val="center"/>
              <w:rPr>
                <w:color w:val="221F1F"/>
                <w:sz w:val="20"/>
                <w:szCs w:val="20"/>
              </w:rPr>
            </w:pPr>
            <w:r w:rsidRPr="00F81E80">
              <w:rPr>
                <w:b/>
                <w:sz w:val="20"/>
                <w:szCs w:val="20"/>
              </w:rPr>
              <w:lastRenderedPageBreak/>
              <w:t>МОДУЛЬ «БЕЗОПАСНОСТЬ НА ТРАНСПОРТЕ»</w:t>
            </w:r>
            <w:r w:rsidRPr="00F81E80">
              <w:rPr>
                <w:sz w:val="20"/>
                <w:szCs w:val="20"/>
              </w:rPr>
              <w:t xml:space="preserve"> </w:t>
            </w:r>
          </w:p>
        </w:tc>
      </w:tr>
      <w:tr w:rsidR="00701775" w:rsidRPr="00F81E80" w:rsidTr="00E04837">
        <w:trPr>
          <w:trHeight w:val="2494"/>
        </w:trPr>
        <w:tc>
          <w:tcPr>
            <w:tcW w:w="159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Безопасное поведение </w:t>
            </w:r>
            <w:r w:rsidRPr="00F81E80">
              <w:rPr>
                <w:b/>
                <w:sz w:val="20"/>
                <w:szCs w:val="20"/>
              </w:rPr>
              <w:tab/>
              <w:t xml:space="preserve">на дорогах </w:t>
            </w:r>
            <w:r w:rsidRPr="00F81E80">
              <w:rPr>
                <w:b/>
                <w:sz w:val="20"/>
                <w:szCs w:val="20"/>
              </w:rPr>
              <w:tab/>
              <w:t xml:space="preserve">и </w:t>
            </w:r>
            <w:r w:rsidRPr="00F81E80">
              <w:rPr>
                <w:b/>
                <w:sz w:val="20"/>
                <w:szCs w:val="20"/>
              </w:rPr>
              <w:tab/>
              <w:t>в транспорте</w:t>
            </w:r>
            <w:r w:rsidRPr="00F81E80">
              <w:rPr>
                <w:sz w:val="20"/>
                <w:szCs w:val="20"/>
              </w:rPr>
              <w:t xml:space="preserve">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118"/>
              <w:jc w:val="center"/>
              <w:rPr>
                <w:color w:val="221F1F"/>
                <w:sz w:val="20"/>
                <w:szCs w:val="20"/>
              </w:rPr>
            </w:pPr>
            <w:r w:rsidRPr="00F81E80">
              <w:rPr>
                <w:b/>
                <w:sz w:val="20"/>
                <w:szCs w:val="20"/>
              </w:rPr>
              <w:t xml:space="preserve">3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30" w:line="238" w:lineRule="auto"/>
              <w:ind w:left="4" w:right="118"/>
              <w:jc w:val="both"/>
              <w:rPr>
                <w:color w:val="221F1F"/>
                <w:sz w:val="20"/>
                <w:szCs w:val="20"/>
              </w:rPr>
            </w:pPr>
            <w:r w:rsidRPr="00F81E80">
              <w:rPr>
                <w:sz w:val="20"/>
                <w:szCs w:val="20"/>
              </w:rPr>
              <w:t xml:space="preserve">Объясняют принципы безопасного поведения на дороге и в транспорте. </w:t>
            </w:r>
          </w:p>
          <w:p w:rsidR="00701775" w:rsidRPr="00F81E80" w:rsidRDefault="00701775" w:rsidP="00701775">
            <w:pPr>
              <w:widowControl/>
              <w:spacing w:line="259" w:lineRule="auto"/>
              <w:ind w:left="4"/>
              <w:rPr>
                <w:color w:val="221F1F"/>
                <w:sz w:val="20"/>
                <w:szCs w:val="20"/>
              </w:rPr>
            </w:pPr>
            <w:r w:rsidRPr="00F81E80">
              <w:rPr>
                <w:sz w:val="20"/>
                <w:szCs w:val="20"/>
              </w:rPr>
              <w:t xml:space="preserve">Сравнивают </w:t>
            </w:r>
            <w:r w:rsidRPr="00F81E80">
              <w:rPr>
                <w:sz w:val="20"/>
                <w:szCs w:val="20"/>
              </w:rPr>
              <w:tab/>
              <w:t xml:space="preserve">правила поведения </w:t>
            </w:r>
            <w:r w:rsidRPr="00F81E80">
              <w:rPr>
                <w:sz w:val="20"/>
                <w:szCs w:val="20"/>
              </w:rPr>
              <w:tab/>
              <w:t xml:space="preserve">для пешехода и пассажира. Усваивают </w:t>
            </w:r>
            <w:r w:rsidRPr="00F81E80">
              <w:rPr>
                <w:sz w:val="20"/>
                <w:szCs w:val="20"/>
              </w:rPr>
              <w:tab/>
              <w:t xml:space="preserve">элементы дорожной системы.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Устный опрос </w:t>
            </w: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https://resh.</w:t>
            </w:r>
          </w:p>
          <w:p w:rsidR="00701775" w:rsidRPr="00F81E80" w:rsidRDefault="00701775" w:rsidP="00701775">
            <w:pPr>
              <w:widowControl/>
              <w:spacing w:line="259" w:lineRule="auto"/>
              <w:rPr>
                <w:color w:val="221F1F"/>
                <w:sz w:val="20"/>
                <w:szCs w:val="20"/>
              </w:rPr>
            </w:pPr>
            <w:r w:rsidRPr="00F81E80">
              <w:rPr>
                <w:sz w:val="20"/>
                <w:szCs w:val="20"/>
              </w:rPr>
              <w:t xml:space="preserve">edu.ru </w:t>
            </w:r>
          </w:p>
        </w:tc>
      </w:tr>
      <w:tr w:rsidR="00701775" w:rsidRPr="00F81E80" w:rsidTr="00E04837">
        <w:trPr>
          <w:trHeight w:val="288"/>
        </w:trPr>
        <w:tc>
          <w:tcPr>
            <w:tcW w:w="10334"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118"/>
              <w:jc w:val="center"/>
              <w:rPr>
                <w:color w:val="221F1F"/>
                <w:sz w:val="20"/>
                <w:szCs w:val="20"/>
              </w:rPr>
            </w:pPr>
            <w:proofErr w:type="gramStart"/>
            <w:r w:rsidRPr="00F81E80">
              <w:rPr>
                <w:b/>
                <w:sz w:val="20"/>
                <w:szCs w:val="20"/>
              </w:rPr>
              <w:t>МОДУЛЬ  «</w:t>
            </w:r>
            <w:proofErr w:type="gramEnd"/>
            <w:r w:rsidRPr="00F81E80">
              <w:rPr>
                <w:b/>
                <w:sz w:val="20"/>
                <w:szCs w:val="20"/>
              </w:rPr>
              <w:t>БЕЗОПАСНОСТЬ В БЫТУ»</w:t>
            </w:r>
            <w:r w:rsidRPr="00F81E80">
              <w:rPr>
                <w:sz w:val="20"/>
                <w:szCs w:val="20"/>
              </w:rPr>
              <w:t xml:space="preserve"> </w:t>
            </w:r>
          </w:p>
        </w:tc>
      </w:tr>
      <w:tr w:rsidR="00701775" w:rsidRPr="00F81E80" w:rsidTr="00E04837">
        <w:trPr>
          <w:trHeight w:val="1117"/>
        </w:trPr>
        <w:tc>
          <w:tcPr>
            <w:tcW w:w="159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Безопасность вашего жилища</w:t>
            </w:r>
            <w:r w:rsidRPr="00F81E80">
              <w:rPr>
                <w:sz w:val="20"/>
                <w:szCs w:val="20"/>
              </w:rPr>
              <w:t xml:space="preserve">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118"/>
              <w:jc w:val="center"/>
              <w:rPr>
                <w:color w:val="221F1F"/>
                <w:sz w:val="20"/>
                <w:szCs w:val="20"/>
              </w:rPr>
            </w:pPr>
            <w:r w:rsidRPr="00F81E80">
              <w:rPr>
                <w:b/>
                <w:sz w:val="20"/>
                <w:szCs w:val="20"/>
              </w:rPr>
              <w:t xml:space="preserve">6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ight="118"/>
              <w:jc w:val="both"/>
              <w:rPr>
                <w:color w:val="221F1F"/>
                <w:sz w:val="20"/>
                <w:szCs w:val="20"/>
              </w:rPr>
            </w:pPr>
            <w:r w:rsidRPr="00F81E80">
              <w:rPr>
                <w:sz w:val="20"/>
                <w:szCs w:val="20"/>
              </w:rPr>
              <w:t xml:space="preserve">Характеризуют особенности </w:t>
            </w:r>
            <w:proofErr w:type="gramStart"/>
            <w:r w:rsidRPr="00F81E80">
              <w:rPr>
                <w:sz w:val="20"/>
                <w:szCs w:val="20"/>
              </w:rPr>
              <w:t>сельских  поселений</w:t>
            </w:r>
            <w:proofErr w:type="gramEnd"/>
            <w:r w:rsidRPr="00F81E80">
              <w:rPr>
                <w:sz w:val="20"/>
                <w:szCs w:val="20"/>
              </w:rPr>
              <w:t xml:space="preserve"> и городов как среды обитания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Устный опрос </w:t>
            </w: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https://resh.</w:t>
            </w:r>
          </w:p>
          <w:p w:rsidR="00701775" w:rsidRPr="00F81E80" w:rsidRDefault="00701775" w:rsidP="00701775">
            <w:pPr>
              <w:widowControl/>
              <w:spacing w:line="259" w:lineRule="auto"/>
              <w:rPr>
                <w:color w:val="221F1F"/>
                <w:sz w:val="20"/>
                <w:szCs w:val="20"/>
              </w:rPr>
            </w:pPr>
            <w:r w:rsidRPr="00F81E80">
              <w:rPr>
                <w:sz w:val="20"/>
                <w:szCs w:val="20"/>
              </w:rPr>
              <w:t xml:space="preserve">edu.ru </w:t>
            </w:r>
          </w:p>
        </w:tc>
      </w:tr>
    </w:tbl>
    <w:p w:rsidR="00701775" w:rsidRPr="00F81E80" w:rsidRDefault="00701775" w:rsidP="00701775">
      <w:pPr>
        <w:widowControl/>
        <w:spacing w:line="259" w:lineRule="auto"/>
        <w:ind w:left="-720" w:right="8489"/>
        <w:rPr>
          <w:color w:val="221F1F"/>
          <w:sz w:val="20"/>
          <w:szCs w:val="20"/>
        </w:rPr>
      </w:pPr>
    </w:p>
    <w:tbl>
      <w:tblPr>
        <w:tblW w:w="10688" w:type="dxa"/>
        <w:tblInd w:w="-108" w:type="dxa"/>
        <w:tblCellMar>
          <w:top w:w="6" w:type="dxa"/>
          <w:left w:w="0" w:type="dxa"/>
          <w:right w:w="161" w:type="dxa"/>
        </w:tblCellMar>
        <w:tblLook w:val="04A0" w:firstRow="1" w:lastRow="0" w:firstColumn="1" w:lastColumn="0" w:noHBand="0" w:noVBand="1"/>
      </w:tblPr>
      <w:tblGrid>
        <w:gridCol w:w="1953"/>
        <w:gridCol w:w="804"/>
        <w:gridCol w:w="256"/>
        <w:gridCol w:w="1061"/>
        <w:gridCol w:w="1064"/>
        <w:gridCol w:w="2821"/>
        <w:gridCol w:w="1208"/>
        <w:gridCol w:w="1521"/>
      </w:tblGrid>
      <w:tr w:rsidR="00701775" w:rsidRPr="00F81E80" w:rsidTr="00701775">
        <w:trPr>
          <w:trHeight w:val="4979"/>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804" w:type="dxa"/>
            <w:tcBorders>
              <w:top w:val="single" w:sz="3" w:space="0" w:color="000000"/>
              <w:left w:val="single" w:sz="3" w:space="0" w:color="000000"/>
              <w:bottom w:val="single" w:sz="3" w:space="0" w:color="000000"/>
              <w:right w:val="nil"/>
            </w:tcBorders>
            <w:shd w:val="clear" w:color="auto" w:fill="auto"/>
          </w:tcPr>
          <w:p w:rsidR="00701775" w:rsidRPr="00F81E80" w:rsidRDefault="00701775" w:rsidP="00701775">
            <w:pPr>
              <w:widowControl/>
              <w:spacing w:after="160" w:line="259" w:lineRule="auto"/>
              <w:rPr>
                <w:color w:val="221F1F"/>
                <w:sz w:val="20"/>
                <w:szCs w:val="20"/>
              </w:rPr>
            </w:pPr>
          </w:p>
        </w:tc>
        <w:tc>
          <w:tcPr>
            <w:tcW w:w="256" w:type="dxa"/>
            <w:tcBorders>
              <w:top w:val="single" w:sz="3" w:space="0" w:color="000000"/>
              <w:left w:val="nil"/>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108" w:right="57"/>
              <w:jc w:val="both"/>
              <w:rPr>
                <w:color w:val="221F1F"/>
                <w:sz w:val="20"/>
                <w:szCs w:val="20"/>
              </w:rPr>
            </w:pPr>
            <w:r w:rsidRPr="00F81E80">
              <w:rPr>
                <w:sz w:val="20"/>
                <w:szCs w:val="20"/>
              </w:rPr>
              <w:t xml:space="preserve">человека. Усваивают телефоны экстренных служб. Объясняют причины повышенной опасности жизни в городе, усваивают правила безопасного поведения на улице, в толпе, дома. Усваивают правила пользования бытовым газом во избежание опасностей. Учатся пользоваться лиф том, безопасно вести себя на игровой площадке. Составляют правила поведения во время </w:t>
            </w:r>
            <w:proofErr w:type="gramStart"/>
            <w:r w:rsidRPr="00F81E80">
              <w:rPr>
                <w:sz w:val="20"/>
                <w:szCs w:val="20"/>
              </w:rPr>
              <w:t>пожара.</w:t>
            </w:r>
            <w:r w:rsidRPr="00F81E80">
              <w:rPr>
                <w:i/>
                <w:sz w:val="20"/>
                <w:szCs w:val="20"/>
              </w:rPr>
              <w:t xml:space="preserve"> </w:t>
            </w:r>
            <w:r w:rsidRPr="00F81E80">
              <w:rPr>
                <w:sz w:val="20"/>
                <w:szCs w:val="20"/>
              </w:rPr>
              <w:t xml:space="preserve"> </w:t>
            </w:r>
            <w:proofErr w:type="gramEnd"/>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701775">
        <w:trPr>
          <w:trHeight w:val="288"/>
        </w:trPr>
        <w:tc>
          <w:tcPr>
            <w:tcW w:w="2757" w:type="dxa"/>
            <w:gridSpan w:val="2"/>
            <w:tcBorders>
              <w:top w:val="single" w:sz="3" w:space="0" w:color="000000"/>
              <w:left w:val="single" w:sz="3" w:space="0" w:color="000000"/>
              <w:bottom w:val="single" w:sz="3" w:space="0" w:color="000000"/>
              <w:right w:val="nil"/>
            </w:tcBorders>
            <w:shd w:val="clear" w:color="auto" w:fill="auto"/>
          </w:tcPr>
          <w:p w:rsidR="00701775" w:rsidRPr="00F81E80" w:rsidRDefault="00701775" w:rsidP="00701775">
            <w:pPr>
              <w:widowControl/>
              <w:spacing w:after="160" w:line="259" w:lineRule="auto"/>
              <w:rPr>
                <w:color w:val="221F1F"/>
                <w:sz w:val="20"/>
                <w:szCs w:val="20"/>
              </w:rPr>
            </w:pPr>
          </w:p>
        </w:tc>
        <w:tc>
          <w:tcPr>
            <w:tcW w:w="7931" w:type="dxa"/>
            <w:gridSpan w:val="6"/>
            <w:tcBorders>
              <w:top w:val="single" w:sz="3" w:space="0" w:color="000000"/>
              <w:left w:val="nil"/>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proofErr w:type="gramStart"/>
            <w:r w:rsidRPr="00F81E80">
              <w:rPr>
                <w:b/>
                <w:sz w:val="20"/>
                <w:szCs w:val="20"/>
              </w:rPr>
              <w:t>МОДУЛЬ  «</w:t>
            </w:r>
            <w:proofErr w:type="gramEnd"/>
            <w:r w:rsidRPr="00F81E80">
              <w:rPr>
                <w:b/>
                <w:sz w:val="20"/>
                <w:szCs w:val="20"/>
              </w:rPr>
              <w:t>БЕЗОПАСНОСТЬ В СОЦИУМЕ»</w:t>
            </w:r>
            <w:r w:rsidRPr="00F81E80">
              <w:rPr>
                <w:sz w:val="20"/>
                <w:szCs w:val="20"/>
              </w:rPr>
              <w:t xml:space="preserve"> </w:t>
            </w:r>
          </w:p>
        </w:tc>
      </w:tr>
      <w:tr w:rsidR="00701775" w:rsidRPr="00F81E80" w:rsidTr="00701775">
        <w:trPr>
          <w:trHeight w:val="1669"/>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 w:line="238" w:lineRule="auto"/>
              <w:ind w:left="108" w:right="37"/>
              <w:rPr>
                <w:color w:val="221F1F"/>
                <w:sz w:val="20"/>
                <w:szCs w:val="20"/>
              </w:rPr>
            </w:pPr>
            <w:r w:rsidRPr="00F81E80">
              <w:rPr>
                <w:b/>
                <w:sz w:val="20"/>
                <w:szCs w:val="20"/>
              </w:rPr>
              <w:t xml:space="preserve">Безопасность в </w:t>
            </w:r>
          </w:p>
          <w:p w:rsidR="00701775" w:rsidRPr="00F81E80" w:rsidRDefault="00701775" w:rsidP="00701775">
            <w:pPr>
              <w:widowControl/>
              <w:spacing w:line="259" w:lineRule="auto"/>
              <w:ind w:left="108" w:right="52"/>
              <w:rPr>
                <w:color w:val="221F1F"/>
                <w:sz w:val="20"/>
                <w:szCs w:val="20"/>
              </w:rPr>
            </w:pPr>
            <w:r w:rsidRPr="00F81E80">
              <w:rPr>
                <w:b/>
                <w:sz w:val="20"/>
                <w:szCs w:val="20"/>
              </w:rPr>
              <w:t>криминогены х ситуациях</w:t>
            </w:r>
            <w:r w:rsidRPr="00F81E80">
              <w:rPr>
                <w:sz w:val="20"/>
                <w:szCs w:val="20"/>
              </w:rPr>
              <w:t xml:space="preserve"> </w:t>
            </w:r>
          </w:p>
        </w:tc>
        <w:tc>
          <w:tcPr>
            <w:tcW w:w="804" w:type="dxa"/>
            <w:tcBorders>
              <w:top w:val="single" w:sz="3" w:space="0" w:color="000000"/>
              <w:left w:val="single" w:sz="3" w:space="0" w:color="000000"/>
              <w:bottom w:val="single" w:sz="3" w:space="0" w:color="000000"/>
              <w:right w:val="nil"/>
            </w:tcBorders>
            <w:shd w:val="clear" w:color="auto" w:fill="auto"/>
          </w:tcPr>
          <w:p w:rsidR="00701775" w:rsidRPr="00F81E80" w:rsidRDefault="00701775" w:rsidP="00701775">
            <w:pPr>
              <w:widowControl/>
              <w:spacing w:line="259" w:lineRule="auto"/>
              <w:ind w:left="301"/>
              <w:jc w:val="center"/>
              <w:rPr>
                <w:color w:val="221F1F"/>
                <w:sz w:val="20"/>
                <w:szCs w:val="20"/>
              </w:rPr>
            </w:pPr>
            <w:r w:rsidRPr="00F81E80">
              <w:rPr>
                <w:b/>
                <w:sz w:val="20"/>
                <w:szCs w:val="20"/>
              </w:rPr>
              <w:t xml:space="preserve">2 </w:t>
            </w:r>
          </w:p>
        </w:tc>
        <w:tc>
          <w:tcPr>
            <w:tcW w:w="256" w:type="dxa"/>
            <w:tcBorders>
              <w:top w:val="single" w:sz="3" w:space="0" w:color="000000"/>
              <w:left w:val="nil"/>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108"/>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108"/>
              <w:rPr>
                <w:color w:val="221F1F"/>
                <w:sz w:val="20"/>
                <w:szCs w:val="20"/>
              </w:rPr>
            </w:pPr>
            <w:r w:rsidRPr="00F81E80">
              <w:rPr>
                <w:sz w:val="20"/>
                <w:szCs w:val="20"/>
              </w:rPr>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tabs>
                <w:tab w:val="center" w:pos="896"/>
                <w:tab w:val="center" w:pos="2276"/>
              </w:tabs>
              <w:spacing w:line="259" w:lineRule="auto"/>
              <w:rPr>
                <w:color w:val="221F1F"/>
                <w:sz w:val="20"/>
                <w:szCs w:val="20"/>
              </w:rPr>
            </w:pPr>
            <w:r w:rsidRPr="00F81E80">
              <w:rPr>
                <w:rFonts w:ascii="Calibri" w:eastAsia="Calibri" w:hAnsi="Calibri" w:cs="Calibri"/>
                <w:sz w:val="20"/>
                <w:szCs w:val="20"/>
              </w:rPr>
              <w:tab/>
            </w:r>
            <w:r w:rsidRPr="00F81E80">
              <w:rPr>
                <w:sz w:val="20"/>
                <w:szCs w:val="20"/>
              </w:rPr>
              <w:t xml:space="preserve">Характеризуют </w:t>
            </w:r>
            <w:r w:rsidRPr="00F81E80">
              <w:rPr>
                <w:sz w:val="20"/>
                <w:szCs w:val="20"/>
              </w:rPr>
              <w:tab/>
              <w:t xml:space="preserve">общее </w:t>
            </w:r>
          </w:p>
          <w:p w:rsidR="00701775" w:rsidRPr="00F81E80" w:rsidRDefault="00701775" w:rsidP="00701775">
            <w:pPr>
              <w:widowControl/>
              <w:spacing w:line="259" w:lineRule="auto"/>
              <w:ind w:left="108"/>
              <w:rPr>
                <w:color w:val="221F1F"/>
                <w:sz w:val="20"/>
                <w:szCs w:val="20"/>
              </w:rPr>
            </w:pPr>
            <w:r w:rsidRPr="00F81E80">
              <w:rPr>
                <w:sz w:val="20"/>
                <w:szCs w:val="20"/>
              </w:rPr>
              <w:t xml:space="preserve">понятие </w:t>
            </w:r>
          </w:p>
          <w:p w:rsidR="00701775" w:rsidRPr="00F81E80" w:rsidRDefault="00701775" w:rsidP="00701775">
            <w:pPr>
              <w:widowControl/>
              <w:spacing w:line="259" w:lineRule="auto"/>
              <w:ind w:left="108"/>
              <w:rPr>
                <w:color w:val="221F1F"/>
                <w:sz w:val="20"/>
                <w:szCs w:val="20"/>
              </w:rPr>
            </w:pPr>
            <w:r w:rsidRPr="00F81E80">
              <w:rPr>
                <w:sz w:val="20"/>
                <w:szCs w:val="20"/>
              </w:rPr>
              <w:t xml:space="preserve">«криминогенная ситуация». Анализируя содержание </w:t>
            </w:r>
            <w:r w:rsidRPr="00F81E80">
              <w:rPr>
                <w:sz w:val="20"/>
                <w:szCs w:val="20"/>
              </w:rPr>
              <w:tab/>
              <w:t xml:space="preserve">учебника, формулируют </w:t>
            </w:r>
            <w:r w:rsidRPr="00F81E80">
              <w:rPr>
                <w:sz w:val="20"/>
                <w:szCs w:val="20"/>
              </w:rPr>
              <w:tab/>
              <w:t xml:space="preserve">виды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108"/>
              <w:rPr>
                <w:color w:val="221F1F"/>
                <w:sz w:val="20"/>
                <w:szCs w:val="20"/>
              </w:rPr>
            </w:pPr>
            <w:r w:rsidRPr="00F81E80">
              <w:rPr>
                <w:sz w:val="20"/>
                <w:szCs w:val="20"/>
              </w:rPr>
              <w:t xml:space="preserve">Устный опрос </w:t>
            </w: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104"/>
              <w:rPr>
                <w:color w:val="221F1F"/>
                <w:sz w:val="20"/>
                <w:szCs w:val="20"/>
              </w:rPr>
            </w:pPr>
            <w:r w:rsidRPr="00F81E80">
              <w:rPr>
                <w:sz w:val="20"/>
                <w:szCs w:val="20"/>
              </w:rPr>
              <w:t>https://resh.</w:t>
            </w:r>
          </w:p>
          <w:p w:rsidR="00701775" w:rsidRPr="00F81E80" w:rsidRDefault="00701775" w:rsidP="00701775">
            <w:pPr>
              <w:widowControl/>
              <w:spacing w:line="259" w:lineRule="auto"/>
              <w:ind w:left="104"/>
              <w:rPr>
                <w:color w:val="221F1F"/>
                <w:sz w:val="20"/>
                <w:szCs w:val="20"/>
              </w:rPr>
            </w:pPr>
            <w:r w:rsidRPr="00F81E80">
              <w:rPr>
                <w:sz w:val="20"/>
                <w:szCs w:val="20"/>
              </w:rPr>
              <w:t xml:space="preserve">edu.ru </w:t>
            </w:r>
          </w:p>
        </w:tc>
      </w:tr>
    </w:tbl>
    <w:p w:rsidR="00701775" w:rsidRPr="00F81E80" w:rsidRDefault="00701775" w:rsidP="00701775">
      <w:pPr>
        <w:widowControl/>
        <w:spacing w:line="259" w:lineRule="auto"/>
        <w:ind w:left="-720" w:right="8489"/>
        <w:rPr>
          <w:color w:val="221F1F"/>
          <w:sz w:val="20"/>
          <w:szCs w:val="20"/>
        </w:rPr>
      </w:pPr>
    </w:p>
    <w:tbl>
      <w:tblPr>
        <w:tblW w:w="10688" w:type="dxa"/>
        <w:tblInd w:w="-108" w:type="dxa"/>
        <w:tblCellMar>
          <w:top w:w="4" w:type="dxa"/>
          <w:right w:w="160" w:type="dxa"/>
        </w:tblCellMar>
        <w:tblLook w:val="04A0" w:firstRow="1" w:lastRow="0" w:firstColumn="1" w:lastColumn="0" w:noHBand="0" w:noVBand="1"/>
      </w:tblPr>
      <w:tblGrid>
        <w:gridCol w:w="1953"/>
        <w:gridCol w:w="1060"/>
        <w:gridCol w:w="1061"/>
        <w:gridCol w:w="1064"/>
        <w:gridCol w:w="2821"/>
        <w:gridCol w:w="1208"/>
        <w:gridCol w:w="1521"/>
      </w:tblGrid>
      <w:tr w:rsidR="00701775" w:rsidRPr="00F81E80" w:rsidTr="00701775">
        <w:trPr>
          <w:trHeight w:val="2493"/>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71" w:lineRule="auto"/>
              <w:rPr>
                <w:color w:val="221F1F"/>
                <w:sz w:val="20"/>
                <w:szCs w:val="20"/>
              </w:rPr>
            </w:pPr>
            <w:r w:rsidRPr="00F81E80">
              <w:rPr>
                <w:sz w:val="20"/>
                <w:szCs w:val="20"/>
              </w:rPr>
              <w:t xml:space="preserve">криминогенных ситуаций. </w:t>
            </w:r>
          </w:p>
          <w:p w:rsidR="00701775" w:rsidRPr="00F81E80" w:rsidRDefault="00701775" w:rsidP="00701775">
            <w:pPr>
              <w:widowControl/>
              <w:spacing w:line="238" w:lineRule="auto"/>
              <w:ind w:right="59"/>
              <w:jc w:val="both"/>
              <w:rPr>
                <w:color w:val="221F1F"/>
                <w:sz w:val="20"/>
                <w:szCs w:val="20"/>
              </w:rPr>
            </w:pPr>
            <w:r w:rsidRPr="00F81E80">
              <w:rPr>
                <w:sz w:val="20"/>
                <w:szCs w:val="20"/>
              </w:rPr>
              <w:t xml:space="preserve">Формулируют правила безопасного поведения при встрече с </w:t>
            </w:r>
          </w:p>
          <w:p w:rsidR="00701775" w:rsidRPr="00F81E80" w:rsidRDefault="00701775" w:rsidP="00701775">
            <w:pPr>
              <w:widowControl/>
              <w:spacing w:line="259" w:lineRule="auto"/>
              <w:rPr>
                <w:color w:val="221F1F"/>
                <w:sz w:val="20"/>
                <w:szCs w:val="20"/>
              </w:rPr>
            </w:pPr>
            <w:r w:rsidRPr="00F81E80">
              <w:rPr>
                <w:sz w:val="20"/>
                <w:szCs w:val="20"/>
              </w:rPr>
              <w:t xml:space="preserve">грабителями, </w:t>
            </w:r>
          </w:p>
          <w:p w:rsidR="00701775" w:rsidRPr="00F81E80" w:rsidRDefault="00701775" w:rsidP="00701775">
            <w:pPr>
              <w:widowControl/>
              <w:spacing w:after="5" w:line="259" w:lineRule="auto"/>
              <w:rPr>
                <w:color w:val="221F1F"/>
                <w:sz w:val="20"/>
                <w:szCs w:val="20"/>
              </w:rPr>
            </w:pPr>
            <w:r w:rsidRPr="00F81E80">
              <w:rPr>
                <w:sz w:val="20"/>
                <w:szCs w:val="20"/>
              </w:rPr>
              <w:t xml:space="preserve">компьютерными </w:t>
            </w:r>
          </w:p>
          <w:p w:rsidR="00701775" w:rsidRPr="00F81E80" w:rsidRDefault="00701775" w:rsidP="00701775">
            <w:pPr>
              <w:widowControl/>
              <w:spacing w:line="259" w:lineRule="auto"/>
              <w:rPr>
                <w:color w:val="221F1F"/>
                <w:sz w:val="20"/>
                <w:szCs w:val="20"/>
              </w:rPr>
            </w:pPr>
            <w:r w:rsidRPr="00F81E80">
              <w:rPr>
                <w:sz w:val="20"/>
                <w:szCs w:val="20"/>
              </w:rPr>
              <w:t xml:space="preserve">мошенниками </w:t>
            </w:r>
            <w:r w:rsidRPr="00F81E80">
              <w:rPr>
                <w:sz w:val="20"/>
                <w:szCs w:val="20"/>
              </w:rPr>
              <w:tab/>
              <w:t xml:space="preserve">и кибертеррористами.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701775">
        <w:trPr>
          <w:trHeight w:val="288"/>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68"/>
              <w:jc w:val="center"/>
              <w:rPr>
                <w:color w:val="221F1F"/>
                <w:sz w:val="20"/>
                <w:szCs w:val="20"/>
              </w:rPr>
            </w:pPr>
            <w:proofErr w:type="gramStart"/>
            <w:r w:rsidRPr="00F81E80">
              <w:rPr>
                <w:b/>
                <w:sz w:val="20"/>
                <w:szCs w:val="20"/>
              </w:rPr>
              <w:t>МОДУЛЬ  «</w:t>
            </w:r>
            <w:proofErr w:type="gramEnd"/>
            <w:r w:rsidRPr="00F81E80">
              <w:rPr>
                <w:b/>
                <w:sz w:val="20"/>
                <w:szCs w:val="20"/>
              </w:rPr>
              <w:t>ОСНОВЫ ПРОТИВОДЕЙСТВИЯ ЭКСТРЕМИЗМУ И ТЕРРОРИЗМУ»</w:t>
            </w:r>
            <w:r w:rsidRPr="00F81E80">
              <w:rPr>
                <w:sz w:val="20"/>
                <w:szCs w:val="20"/>
              </w:rPr>
              <w:t xml:space="preserve"> </w:t>
            </w:r>
          </w:p>
        </w:tc>
      </w:tr>
      <w:tr w:rsidR="00701775" w:rsidRPr="00F81E80" w:rsidTr="00701775">
        <w:trPr>
          <w:trHeight w:val="3598"/>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EE021B" w:rsidP="00701775">
            <w:pPr>
              <w:widowControl/>
              <w:spacing w:line="278" w:lineRule="auto"/>
              <w:jc w:val="both"/>
              <w:rPr>
                <w:color w:val="221F1F"/>
                <w:sz w:val="20"/>
                <w:szCs w:val="20"/>
              </w:rPr>
            </w:pPr>
            <w:r>
              <w:rPr>
                <w:rFonts w:ascii="Calibri" w:hAnsi="Calibri"/>
                <w:noProof/>
              </w:rPr>
              <w:lastRenderedPageBreak/>
              <w:pict>
                <v:group id="Group 89143" o:spid="_x0000_s1069" style="position:absolute;left:0;text-align:left;margin-left:97.45pt;margin-top:-2.05pt;width:.4pt;height:179.5pt;z-index:8;mso-position-horizontal-relative:text;mso-position-vertical-relative:text" coordsize="50,2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">
                  <v:shape id="Shape 118144" o:spid="_x0000_s1070"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" adj="0,,0" path="m,l9144,r,9144l,9144,,e" fillcolor="black" stroked="f" strokeweight="0">
                    <v:stroke miterlimit="83231f" joinstyle="miter"/>
                    <v:formulas/>
                    <v:path arrowok="t" o:connecttype="segments" textboxrect="0,0,9144,9144"/>
                  </v:shape>
                  <v:shape id="Shape 118145" o:spid="_x0000_s1071" style="position:absolute;top:26;width:91;height:22771;visibility:visible;mso-wrap-style:square;v-text-anchor:top" coordsize="9144,2277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" adj="0,,0" path="m,l9144,r,2277110l,2277110,,e" fillcolor="black" stroked="f" strokeweight="0">
                    <v:stroke miterlimit="83231f" joinstyle="miter"/>
                    <v:formulas/>
                    <v:path arrowok="t" o:connecttype="segments" textboxrect="0,0,9144,2277110"/>
                  </v:shape>
                  <w10:wrap type="square"/>
                </v:group>
              </w:pict>
            </w:r>
            <w:r>
              <w:rPr>
                <w:rFonts w:ascii="Calibri" w:hAnsi="Calibri"/>
                <w:noProof/>
              </w:rPr>
              <w:pict>
                <v:group id="Group 89144" o:spid="_x0000_s1072" style="position:absolute;left:0;text-align:left;margin-left:150.45pt;margin-top:-2.05pt;width:.4pt;height:179.5pt;z-index:9;mso-position-horizontal-relative:text;mso-position-vertical-relative:text" coordsize="50,2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">
                  <v:shape id="Shape 118148" o:spid="_x0000_s1073"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8149" o:spid="_x0000_s1074" style="position:absolute;top:26;width:91;height:22771;visibility:visible;mso-wrap-style:square;v-text-anchor:top" coordsize="9144,2277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" adj="0,,0" path="m,l9144,r,2277110l,2277110,,e" fillcolor="black" stroked="f" strokeweight="0">
                    <v:stroke miterlimit="83231f" joinstyle="miter"/>
                    <v:formulas/>
                    <v:path arrowok="t" o:connecttype="segments" textboxrect="0,0,9144,2277110"/>
                  </v:shape>
                  <w10:wrap type="square"/>
                </v:group>
              </w:pict>
            </w:r>
            <w:r>
              <w:rPr>
                <w:rFonts w:ascii="Calibri" w:hAnsi="Calibri"/>
                <w:noProof/>
              </w:rPr>
              <w:pict>
                <v:group id="Group 89146" o:spid="_x0000_s1075" style="position:absolute;left:0;text-align:left;margin-left:203.5pt;margin-top:-2.05pt;width:.4pt;height:179.5pt;z-index:10;mso-position-horizontal-relative:text;mso-position-vertical-relative:text" coordsize="50,2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">
                  <v:shape id="Shape 118152" o:spid="_x0000_s1076"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8153" o:spid="_x0000_s1077" style="position:absolute;top:26;width:91;height:22771;visibility:visible;mso-wrap-style:square;v-text-anchor:top" coordsize="9144,2277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" adj="0,,0" path="m,l9144,r,2277110l,2277110,,e" fillcolor="black" stroked="f" strokeweight="0">
                    <v:stroke miterlimit="83231f" joinstyle="miter"/>
                    <v:formulas/>
                    <v:path arrowok="t" o:connecttype="segments" textboxrect="0,0,9144,2277110"/>
                  </v:shape>
                  <w10:wrap type="square"/>
                </v:group>
              </w:pict>
            </w:r>
            <w:r>
              <w:rPr>
                <w:rFonts w:ascii="Calibri" w:hAnsi="Calibri"/>
                <w:noProof/>
              </w:rPr>
              <w:pict>
                <v:group id="Group 89148" o:spid="_x0000_s1078" style="position:absolute;left:0;text-align:left;margin-left:256.7pt;margin-top:-2.05pt;width:.4pt;height:179.5pt;z-index:11;mso-position-horizontal-relative:text;mso-position-vertical-relative:text" coordsize="50,2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">
                  <v:shape id="Shape 118156" o:spid="_x0000_s1079"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8157" o:spid="_x0000_s1080" style="position:absolute;top:26;width:91;height:22771;visibility:visible;mso-wrap-style:square;v-text-anchor:top" coordsize="9144,2277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" adj="0,,0" path="m,l9144,r,2277110l,2277110,,e" fillcolor="black" stroked="f" strokeweight="0">
                    <v:stroke miterlimit="83231f" joinstyle="miter"/>
                    <v:formulas/>
                    <v:path arrowok="t" o:connecttype="segments" textboxrect="0,0,9144,2277110"/>
                  </v:shape>
                  <w10:wrap type="square"/>
                </v:group>
              </w:pict>
            </w:r>
            <w:r>
              <w:rPr>
                <w:rFonts w:ascii="Calibri" w:hAnsi="Calibri"/>
                <w:noProof/>
              </w:rPr>
              <w:pict>
                <v:group id="Group 89149" o:spid="_x0000_s1081" style="position:absolute;left:0;text-align:left;margin-left:397.75pt;margin-top:-2.05pt;width:.4pt;height:179.5pt;z-index:12;mso-position-horizontal-relative:text;mso-position-vertical-relative:text" coordsize="50,2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">
                  <v:shape id="Shape 118160" o:spid="_x0000_s1082"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8161" o:spid="_x0000_s1083" style="position:absolute;top:26;width:91;height:22771;visibility:visible;mso-wrap-style:square;v-text-anchor:top" coordsize="9144,2277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" adj="0,,0" path="m,l9144,r,2277110l,2277110,,e" fillcolor="black" stroked="f" strokeweight="0">
                    <v:stroke miterlimit="83231f" joinstyle="miter"/>
                    <v:formulas/>
                    <v:path arrowok="t" o:connecttype="segments" textboxrect="0,0,9144,2277110"/>
                  </v:shape>
                  <w10:wrap type="square"/>
                </v:group>
              </w:pict>
            </w:r>
            <w:r>
              <w:rPr>
                <w:rFonts w:ascii="Calibri" w:hAnsi="Calibri"/>
                <w:noProof/>
              </w:rPr>
              <w:pict>
                <v:group id="Group 89150" o:spid="_x0000_s1084" style="position:absolute;left:0;text-align:left;margin-left:458.15pt;margin-top:-2.05pt;width:.4pt;height:179.5pt;z-index:13;mso-position-horizontal-relative:text;mso-position-vertical-relative:text" coordsize="50,2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">
                  <v:shape id="Shape 118164" o:spid="_x0000_s1085"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8165" o:spid="_x0000_s1086" style="position:absolute;top:26;width:91;height:22771;visibility:visible;mso-wrap-style:square;v-text-anchor:top" coordsize="9144,2277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" adj="0,,0" path="m,l9144,r,2277110l,2277110,,e" fillcolor="black" stroked="f" strokeweight="0">
                    <v:stroke miterlimit="83231f" joinstyle="miter"/>
                    <v:formulas/>
                    <v:path arrowok="t" o:connecttype="segments" textboxrect="0,0,9144,2277110"/>
                  </v:shape>
                  <w10:wrap type="square"/>
                </v:group>
              </w:pict>
            </w:r>
            <w:r w:rsidR="00701775" w:rsidRPr="00F81E80">
              <w:rPr>
                <w:b/>
                <w:sz w:val="20"/>
                <w:szCs w:val="20"/>
              </w:rPr>
              <w:t xml:space="preserve">Экстремизм и 3 </w:t>
            </w:r>
            <w:r w:rsidR="00701775" w:rsidRPr="00F81E80">
              <w:rPr>
                <w:sz w:val="20"/>
                <w:szCs w:val="20"/>
              </w:rPr>
              <w:t xml:space="preserve">  Характеризуют Устный https://resh. </w:t>
            </w:r>
            <w:r w:rsidR="00701775" w:rsidRPr="00F81E80">
              <w:rPr>
                <w:b/>
                <w:sz w:val="20"/>
                <w:szCs w:val="20"/>
              </w:rPr>
              <w:t xml:space="preserve">терроризм — </w:t>
            </w:r>
            <w:r w:rsidR="00701775" w:rsidRPr="00F81E80">
              <w:rPr>
                <w:sz w:val="20"/>
                <w:szCs w:val="20"/>
              </w:rPr>
              <w:t xml:space="preserve">экстремизм и терроризм опрос edu.ru </w:t>
            </w:r>
          </w:p>
          <w:p w:rsidR="00701775" w:rsidRPr="00F81E80" w:rsidRDefault="00701775" w:rsidP="00701775">
            <w:pPr>
              <w:widowControl/>
              <w:spacing w:after="35" w:line="255" w:lineRule="auto"/>
              <w:ind w:right="1356"/>
              <w:rPr>
                <w:color w:val="221F1F"/>
                <w:sz w:val="20"/>
                <w:szCs w:val="20"/>
              </w:rPr>
            </w:pPr>
            <w:r w:rsidRPr="00F81E80">
              <w:rPr>
                <w:b/>
                <w:sz w:val="20"/>
                <w:szCs w:val="20"/>
              </w:rPr>
              <w:t xml:space="preserve">угрозы </w:t>
            </w:r>
            <w:r w:rsidRPr="00F81E80">
              <w:rPr>
                <w:sz w:val="20"/>
                <w:szCs w:val="20"/>
              </w:rPr>
              <w:t xml:space="preserve">как идеологию насилия, </w:t>
            </w:r>
            <w:r w:rsidRPr="00F81E80">
              <w:rPr>
                <w:b/>
                <w:sz w:val="20"/>
                <w:szCs w:val="20"/>
              </w:rPr>
              <w:t xml:space="preserve">личности, </w:t>
            </w:r>
            <w:r w:rsidRPr="00F81E80">
              <w:rPr>
                <w:sz w:val="20"/>
                <w:szCs w:val="20"/>
              </w:rPr>
              <w:t xml:space="preserve">противоправные </w:t>
            </w:r>
            <w:r w:rsidRPr="00F81E80">
              <w:rPr>
                <w:b/>
                <w:sz w:val="20"/>
                <w:szCs w:val="20"/>
              </w:rPr>
              <w:t xml:space="preserve">обществу </w:t>
            </w:r>
            <w:r w:rsidRPr="00F81E80">
              <w:rPr>
                <w:b/>
                <w:sz w:val="20"/>
                <w:szCs w:val="20"/>
              </w:rPr>
              <w:tab/>
              <w:t xml:space="preserve">и </w:t>
            </w:r>
            <w:r w:rsidRPr="00F81E80">
              <w:rPr>
                <w:sz w:val="20"/>
                <w:szCs w:val="20"/>
              </w:rPr>
              <w:t xml:space="preserve">социальные деяния. </w:t>
            </w:r>
          </w:p>
          <w:p w:rsidR="00701775" w:rsidRPr="00F81E80" w:rsidRDefault="00701775" w:rsidP="00701775">
            <w:pPr>
              <w:widowControl/>
              <w:spacing w:line="259" w:lineRule="auto"/>
              <w:ind w:right="1356"/>
              <w:rPr>
                <w:color w:val="221F1F"/>
                <w:sz w:val="20"/>
                <w:szCs w:val="20"/>
              </w:rPr>
            </w:pPr>
            <w:r w:rsidRPr="00F81E80">
              <w:rPr>
                <w:b/>
                <w:sz w:val="20"/>
                <w:szCs w:val="20"/>
              </w:rPr>
              <w:t>государству</w:t>
            </w:r>
            <w:r w:rsidRPr="00F81E80">
              <w:rPr>
                <w:sz w:val="20"/>
                <w:szCs w:val="20"/>
              </w:rPr>
              <w:t xml:space="preserve"> Учатся распознавать </w:t>
            </w:r>
          </w:p>
          <w:p w:rsidR="00701775" w:rsidRPr="00F81E80" w:rsidRDefault="00701775" w:rsidP="00701775">
            <w:pPr>
              <w:widowControl/>
              <w:spacing w:line="259" w:lineRule="auto"/>
              <w:ind w:left="5026" w:right="1356"/>
              <w:rPr>
                <w:color w:val="221F1F"/>
                <w:sz w:val="20"/>
                <w:szCs w:val="20"/>
              </w:rPr>
            </w:pPr>
            <w:r w:rsidRPr="00F81E80">
              <w:rPr>
                <w:sz w:val="20"/>
                <w:szCs w:val="20"/>
              </w:rPr>
              <w:t xml:space="preserve">экстремистскую и террористическую опасность. Формируют активную гражданскую позицию в неприятии экстремистских, террористических идей. </w:t>
            </w:r>
          </w:p>
        </w:tc>
      </w:tr>
      <w:tr w:rsidR="00701775" w:rsidRPr="00F81E80" w:rsidTr="00701775">
        <w:trPr>
          <w:trHeight w:val="288"/>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73"/>
              <w:jc w:val="center"/>
              <w:rPr>
                <w:color w:val="221F1F"/>
                <w:sz w:val="20"/>
                <w:szCs w:val="20"/>
              </w:rPr>
            </w:pPr>
            <w:proofErr w:type="gramStart"/>
            <w:r w:rsidRPr="00F81E80">
              <w:rPr>
                <w:b/>
                <w:sz w:val="20"/>
                <w:szCs w:val="20"/>
              </w:rPr>
              <w:t>МОДУЛЬ  БЕЗОПАСНОСТЬ</w:t>
            </w:r>
            <w:proofErr w:type="gramEnd"/>
            <w:r w:rsidRPr="00F81E80">
              <w:rPr>
                <w:b/>
                <w:sz w:val="20"/>
                <w:szCs w:val="20"/>
              </w:rPr>
              <w:t xml:space="preserve"> В ИНФОРМАЦИОННОМ ПРОСТРАНСТВЕ</w:t>
            </w:r>
            <w:r w:rsidRPr="00F81E80">
              <w:rPr>
                <w:sz w:val="20"/>
                <w:szCs w:val="20"/>
              </w:rPr>
              <w:t xml:space="preserve"> </w:t>
            </w:r>
          </w:p>
        </w:tc>
      </w:tr>
    </w:tbl>
    <w:p w:rsidR="00701775" w:rsidRPr="00F81E80" w:rsidRDefault="00701775" w:rsidP="00701775">
      <w:pPr>
        <w:widowControl/>
        <w:spacing w:line="259" w:lineRule="auto"/>
        <w:ind w:left="-720" w:right="8489"/>
        <w:rPr>
          <w:color w:val="221F1F"/>
          <w:sz w:val="20"/>
          <w:szCs w:val="20"/>
        </w:rPr>
      </w:pPr>
    </w:p>
    <w:tbl>
      <w:tblPr>
        <w:tblW w:w="10688" w:type="dxa"/>
        <w:tblInd w:w="-108" w:type="dxa"/>
        <w:tblCellMar>
          <w:top w:w="6" w:type="dxa"/>
          <w:left w:w="104" w:type="dxa"/>
          <w:right w:w="161" w:type="dxa"/>
        </w:tblCellMar>
        <w:tblLook w:val="04A0" w:firstRow="1" w:lastRow="0" w:firstColumn="1" w:lastColumn="0" w:noHBand="0" w:noVBand="1"/>
      </w:tblPr>
      <w:tblGrid>
        <w:gridCol w:w="1953"/>
        <w:gridCol w:w="1060"/>
        <w:gridCol w:w="1061"/>
        <w:gridCol w:w="1064"/>
        <w:gridCol w:w="2821"/>
        <w:gridCol w:w="1208"/>
        <w:gridCol w:w="1521"/>
      </w:tblGrid>
      <w:tr w:rsidR="00701775" w:rsidRPr="00F81E80" w:rsidTr="00701775">
        <w:trPr>
          <w:trHeight w:val="3598"/>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4" w:line="235" w:lineRule="auto"/>
              <w:ind w:left="4" w:right="36"/>
              <w:rPr>
                <w:color w:val="221F1F"/>
                <w:sz w:val="20"/>
                <w:szCs w:val="20"/>
              </w:rPr>
            </w:pPr>
            <w:r w:rsidRPr="00F81E80">
              <w:rPr>
                <w:b/>
                <w:sz w:val="20"/>
                <w:szCs w:val="20"/>
              </w:rPr>
              <w:t xml:space="preserve">Безопасность в </w:t>
            </w:r>
          </w:p>
          <w:p w:rsidR="00701775" w:rsidRPr="00F81E80" w:rsidRDefault="00701775" w:rsidP="00701775">
            <w:pPr>
              <w:widowControl/>
              <w:spacing w:after="25" w:line="259" w:lineRule="auto"/>
              <w:ind w:left="4"/>
              <w:rPr>
                <w:color w:val="221F1F"/>
                <w:sz w:val="20"/>
                <w:szCs w:val="20"/>
              </w:rPr>
            </w:pPr>
            <w:r w:rsidRPr="00F81E80">
              <w:rPr>
                <w:b/>
                <w:sz w:val="20"/>
                <w:szCs w:val="20"/>
              </w:rPr>
              <w:t>информацион</w:t>
            </w:r>
          </w:p>
          <w:p w:rsidR="00701775" w:rsidRPr="00F81E80" w:rsidRDefault="00701775" w:rsidP="00701775">
            <w:pPr>
              <w:widowControl/>
              <w:spacing w:line="259" w:lineRule="auto"/>
              <w:ind w:left="4"/>
              <w:rPr>
                <w:color w:val="221F1F"/>
                <w:sz w:val="20"/>
                <w:szCs w:val="20"/>
              </w:rPr>
            </w:pPr>
            <w:r w:rsidRPr="00F81E80">
              <w:rPr>
                <w:b/>
                <w:sz w:val="20"/>
                <w:szCs w:val="20"/>
              </w:rPr>
              <w:t xml:space="preserve">ной среде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59"/>
              <w:jc w:val="center"/>
              <w:rPr>
                <w:color w:val="221F1F"/>
                <w:sz w:val="20"/>
                <w:szCs w:val="20"/>
              </w:rPr>
            </w:pPr>
            <w:r w:rsidRPr="00F81E80">
              <w:rPr>
                <w:b/>
                <w:sz w:val="20"/>
                <w:szCs w:val="20"/>
              </w:rPr>
              <w:t xml:space="preserve">2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Характеризиют </w:t>
            </w:r>
          </w:p>
          <w:p w:rsidR="00701775" w:rsidRPr="00F81E80" w:rsidRDefault="00701775" w:rsidP="00701775">
            <w:pPr>
              <w:widowControl/>
              <w:spacing w:after="4" w:line="260" w:lineRule="auto"/>
              <w:ind w:left="4" w:right="55"/>
              <w:rPr>
                <w:color w:val="221F1F"/>
                <w:sz w:val="20"/>
                <w:szCs w:val="20"/>
              </w:rPr>
            </w:pPr>
            <w:r w:rsidRPr="00F81E80">
              <w:rPr>
                <w:sz w:val="20"/>
                <w:szCs w:val="20"/>
              </w:rPr>
              <w:t xml:space="preserve">информационную среду и </w:t>
            </w:r>
            <w:r w:rsidRPr="00F81E80">
              <w:rPr>
                <w:sz w:val="20"/>
                <w:szCs w:val="20"/>
              </w:rPr>
              <w:tab/>
              <w:t xml:space="preserve">информационную безопастность.  Анализируют источники информации. </w:t>
            </w:r>
          </w:p>
          <w:p w:rsidR="00701775" w:rsidRPr="00F81E80" w:rsidRDefault="00701775" w:rsidP="00701775">
            <w:pPr>
              <w:widowControl/>
              <w:spacing w:line="259" w:lineRule="auto"/>
              <w:ind w:left="4"/>
              <w:rPr>
                <w:color w:val="221F1F"/>
                <w:sz w:val="20"/>
                <w:szCs w:val="20"/>
              </w:rPr>
            </w:pPr>
            <w:r w:rsidRPr="00F81E80">
              <w:rPr>
                <w:sz w:val="20"/>
                <w:szCs w:val="20"/>
              </w:rPr>
              <w:t xml:space="preserve">Объясняют </w:t>
            </w:r>
            <w:r w:rsidRPr="00F81E80">
              <w:rPr>
                <w:sz w:val="20"/>
                <w:szCs w:val="20"/>
              </w:rPr>
              <w:tab/>
              <w:t xml:space="preserve">опасность киберзависимости, кибербуллинга, дестуктивных информационных сообществ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Устный опрос </w:t>
            </w: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https://resh.</w:t>
            </w:r>
          </w:p>
          <w:p w:rsidR="00701775" w:rsidRPr="00F81E80" w:rsidRDefault="00701775" w:rsidP="00701775">
            <w:pPr>
              <w:widowControl/>
              <w:spacing w:line="259" w:lineRule="auto"/>
              <w:rPr>
                <w:color w:val="221F1F"/>
                <w:sz w:val="20"/>
                <w:szCs w:val="20"/>
              </w:rPr>
            </w:pPr>
            <w:r w:rsidRPr="00F81E80">
              <w:rPr>
                <w:sz w:val="20"/>
                <w:szCs w:val="20"/>
              </w:rPr>
              <w:t xml:space="preserve">edu.ru </w:t>
            </w:r>
          </w:p>
        </w:tc>
      </w:tr>
      <w:tr w:rsidR="00701775" w:rsidRPr="00F81E80" w:rsidTr="00701775">
        <w:trPr>
          <w:trHeight w:val="288"/>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65"/>
              <w:jc w:val="center"/>
              <w:rPr>
                <w:color w:val="221F1F"/>
                <w:sz w:val="20"/>
                <w:szCs w:val="20"/>
              </w:rPr>
            </w:pPr>
            <w:proofErr w:type="gramStart"/>
            <w:r w:rsidRPr="00F81E80">
              <w:rPr>
                <w:b/>
                <w:sz w:val="20"/>
                <w:szCs w:val="20"/>
              </w:rPr>
              <w:t>МОДУЛЬ  «</w:t>
            </w:r>
            <w:proofErr w:type="gramEnd"/>
            <w:r w:rsidRPr="00F81E80">
              <w:rPr>
                <w:b/>
                <w:sz w:val="20"/>
                <w:szCs w:val="20"/>
              </w:rPr>
              <w:t>БЕЗОПАСНОСТЬ В ПРИРОДНОЙ СРЕДЕ»</w:t>
            </w:r>
            <w:r w:rsidRPr="00F81E80">
              <w:rPr>
                <w:sz w:val="20"/>
                <w:szCs w:val="20"/>
              </w:rPr>
              <w:t xml:space="preserve"> </w:t>
            </w:r>
          </w:p>
        </w:tc>
      </w:tr>
      <w:tr w:rsidR="00701775" w:rsidRPr="00F81E80" w:rsidTr="00701775">
        <w:trPr>
          <w:trHeight w:val="3050"/>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38" w:lineRule="auto"/>
              <w:ind w:left="4" w:right="57"/>
              <w:jc w:val="both"/>
              <w:rPr>
                <w:color w:val="221F1F"/>
                <w:sz w:val="20"/>
                <w:szCs w:val="20"/>
              </w:rPr>
            </w:pPr>
            <w:r w:rsidRPr="00F81E80">
              <w:rPr>
                <w:b/>
                <w:sz w:val="20"/>
                <w:szCs w:val="20"/>
              </w:rPr>
              <w:t xml:space="preserve">Безопасность в различных погодных условиях и </w:t>
            </w:r>
          </w:p>
          <w:p w:rsidR="00701775" w:rsidRPr="00F81E80" w:rsidRDefault="00701775" w:rsidP="00701775">
            <w:pPr>
              <w:widowControl/>
              <w:spacing w:line="259" w:lineRule="auto"/>
              <w:ind w:left="4" w:right="10"/>
              <w:rPr>
                <w:color w:val="221F1F"/>
                <w:sz w:val="20"/>
                <w:szCs w:val="20"/>
              </w:rPr>
            </w:pPr>
            <w:r w:rsidRPr="00F81E80">
              <w:rPr>
                <w:b/>
                <w:sz w:val="20"/>
                <w:szCs w:val="20"/>
              </w:rPr>
              <w:t xml:space="preserve">при стихийных бедствиях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59"/>
              <w:jc w:val="center"/>
              <w:rPr>
                <w:color w:val="221F1F"/>
                <w:sz w:val="20"/>
                <w:szCs w:val="20"/>
              </w:rPr>
            </w:pPr>
            <w:r w:rsidRPr="00F81E80">
              <w:rPr>
                <w:b/>
                <w:sz w:val="20"/>
                <w:szCs w:val="20"/>
              </w:rPr>
              <w:t xml:space="preserve">3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62" w:lineRule="auto"/>
              <w:ind w:left="4"/>
              <w:rPr>
                <w:color w:val="221F1F"/>
                <w:sz w:val="20"/>
                <w:szCs w:val="20"/>
              </w:rPr>
            </w:pPr>
            <w:r w:rsidRPr="00F81E80">
              <w:rPr>
                <w:sz w:val="20"/>
                <w:szCs w:val="20"/>
              </w:rPr>
              <w:t xml:space="preserve">Характеризуют особенности </w:t>
            </w:r>
            <w:r w:rsidRPr="00F81E80">
              <w:rPr>
                <w:sz w:val="20"/>
                <w:szCs w:val="20"/>
              </w:rPr>
              <w:tab/>
              <w:t xml:space="preserve">влияния погодных условий на безопасность человека. </w:t>
            </w:r>
          </w:p>
          <w:p w:rsidR="00701775" w:rsidRPr="00F81E80" w:rsidRDefault="00701775" w:rsidP="00701775">
            <w:pPr>
              <w:widowControl/>
              <w:spacing w:line="259" w:lineRule="auto"/>
              <w:ind w:left="4" w:right="31"/>
              <w:rPr>
                <w:color w:val="221F1F"/>
                <w:sz w:val="20"/>
                <w:szCs w:val="20"/>
              </w:rPr>
            </w:pPr>
            <w:r w:rsidRPr="00F81E80">
              <w:rPr>
                <w:sz w:val="20"/>
                <w:szCs w:val="20"/>
              </w:rPr>
              <w:t xml:space="preserve">Изучают, какие явления относятся к стихийным бедствиям. Моделируют собственное безопасное поведение </w:t>
            </w:r>
            <w:r w:rsidRPr="00F81E80">
              <w:rPr>
                <w:sz w:val="20"/>
                <w:szCs w:val="20"/>
              </w:rPr>
              <w:tab/>
              <w:t xml:space="preserve">во </w:t>
            </w:r>
            <w:r w:rsidRPr="00F81E80">
              <w:rPr>
                <w:sz w:val="20"/>
                <w:szCs w:val="20"/>
              </w:rPr>
              <w:tab/>
              <w:t xml:space="preserve">время грозы, </w:t>
            </w:r>
            <w:r w:rsidRPr="00F81E80">
              <w:rPr>
                <w:sz w:val="20"/>
                <w:szCs w:val="20"/>
              </w:rPr>
              <w:tab/>
              <w:t xml:space="preserve">гололедицы,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Устный опрос </w:t>
            </w: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https://resh.</w:t>
            </w:r>
          </w:p>
          <w:p w:rsidR="00701775" w:rsidRPr="00F81E80" w:rsidRDefault="00701775" w:rsidP="00701775">
            <w:pPr>
              <w:widowControl/>
              <w:spacing w:line="259" w:lineRule="auto"/>
              <w:rPr>
                <w:color w:val="221F1F"/>
                <w:sz w:val="20"/>
                <w:szCs w:val="20"/>
              </w:rPr>
            </w:pPr>
            <w:r w:rsidRPr="00F81E80">
              <w:rPr>
                <w:sz w:val="20"/>
                <w:szCs w:val="20"/>
              </w:rPr>
              <w:t xml:space="preserve">edu.ru </w:t>
            </w:r>
          </w:p>
        </w:tc>
      </w:tr>
    </w:tbl>
    <w:p w:rsidR="00701775" w:rsidRPr="00F81E80" w:rsidRDefault="00701775" w:rsidP="00701775">
      <w:pPr>
        <w:widowControl/>
        <w:spacing w:line="259" w:lineRule="auto"/>
        <w:ind w:left="-720" w:right="8489"/>
        <w:rPr>
          <w:color w:val="221F1F"/>
          <w:sz w:val="20"/>
          <w:szCs w:val="20"/>
        </w:rPr>
      </w:pPr>
    </w:p>
    <w:tbl>
      <w:tblPr>
        <w:tblW w:w="10688" w:type="dxa"/>
        <w:tblInd w:w="-108" w:type="dxa"/>
        <w:tblCellMar>
          <w:top w:w="6" w:type="dxa"/>
          <w:left w:w="104" w:type="dxa"/>
          <w:right w:w="103" w:type="dxa"/>
        </w:tblCellMar>
        <w:tblLook w:val="04A0" w:firstRow="1" w:lastRow="0" w:firstColumn="1" w:lastColumn="0" w:noHBand="0" w:noVBand="1"/>
      </w:tblPr>
      <w:tblGrid>
        <w:gridCol w:w="1953"/>
        <w:gridCol w:w="1060"/>
        <w:gridCol w:w="1061"/>
        <w:gridCol w:w="1064"/>
        <w:gridCol w:w="2821"/>
        <w:gridCol w:w="1208"/>
        <w:gridCol w:w="1521"/>
      </w:tblGrid>
      <w:tr w:rsidR="00701775" w:rsidRPr="00F81E80" w:rsidTr="00701775">
        <w:trPr>
          <w:trHeight w:val="1113"/>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4" w:line="235" w:lineRule="auto"/>
              <w:ind w:left="4"/>
              <w:jc w:val="both"/>
              <w:rPr>
                <w:color w:val="221F1F"/>
                <w:sz w:val="20"/>
                <w:szCs w:val="20"/>
              </w:rPr>
            </w:pPr>
            <w:r w:rsidRPr="00F81E80">
              <w:rPr>
                <w:sz w:val="20"/>
                <w:szCs w:val="20"/>
              </w:rPr>
              <w:t xml:space="preserve">урагана, землетрясения и при других </w:t>
            </w:r>
          </w:p>
          <w:p w:rsidR="00701775" w:rsidRPr="00F81E80" w:rsidRDefault="00701775" w:rsidP="00701775">
            <w:pPr>
              <w:widowControl/>
              <w:spacing w:line="259" w:lineRule="auto"/>
              <w:ind w:left="4"/>
              <w:rPr>
                <w:color w:val="221F1F"/>
                <w:sz w:val="20"/>
                <w:szCs w:val="20"/>
              </w:rPr>
            </w:pPr>
            <w:r w:rsidRPr="00F81E80">
              <w:rPr>
                <w:sz w:val="20"/>
                <w:szCs w:val="20"/>
              </w:rPr>
              <w:t xml:space="preserve">неблагоприятных природных явлений.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701775">
        <w:trPr>
          <w:trHeight w:val="564"/>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25" w:line="259" w:lineRule="auto"/>
              <w:ind w:right="127"/>
              <w:jc w:val="center"/>
              <w:rPr>
                <w:color w:val="221F1F"/>
                <w:sz w:val="20"/>
                <w:szCs w:val="20"/>
              </w:rPr>
            </w:pPr>
            <w:r w:rsidRPr="00F81E80">
              <w:rPr>
                <w:b/>
                <w:sz w:val="20"/>
                <w:szCs w:val="20"/>
              </w:rPr>
              <w:t xml:space="preserve">МОДУЛЬ «БЕЗОПАСНОСТЬ В ЧРЕЗВЫЧАЙНЫХ СИТУАЦИЯХ ТЕХНОГЕННОГО </w:t>
            </w:r>
          </w:p>
          <w:p w:rsidR="00701775" w:rsidRPr="00F81E80" w:rsidRDefault="00701775" w:rsidP="00701775">
            <w:pPr>
              <w:widowControl/>
              <w:spacing w:line="259" w:lineRule="auto"/>
              <w:ind w:right="118"/>
              <w:jc w:val="center"/>
              <w:rPr>
                <w:color w:val="221F1F"/>
                <w:sz w:val="20"/>
                <w:szCs w:val="20"/>
              </w:rPr>
            </w:pPr>
            <w:r w:rsidRPr="00F81E80">
              <w:rPr>
                <w:b/>
                <w:sz w:val="20"/>
                <w:szCs w:val="20"/>
              </w:rPr>
              <w:t xml:space="preserve">ХАРАКТЕРА» </w:t>
            </w:r>
          </w:p>
        </w:tc>
      </w:tr>
      <w:tr w:rsidR="00701775" w:rsidRPr="00F81E80" w:rsidTr="00701775">
        <w:trPr>
          <w:trHeight w:val="3598"/>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lastRenderedPageBreak/>
              <w:t xml:space="preserve">Производстве нные </w:t>
            </w:r>
            <w:r w:rsidRPr="00F81E80">
              <w:rPr>
                <w:b/>
                <w:sz w:val="20"/>
                <w:szCs w:val="20"/>
              </w:rPr>
              <w:tab/>
            </w:r>
            <w:proofErr w:type="gramStart"/>
            <w:r w:rsidRPr="00F81E80">
              <w:rPr>
                <w:b/>
                <w:sz w:val="20"/>
                <w:szCs w:val="20"/>
              </w:rPr>
              <w:t>аварии  и</w:t>
            </w:r>
            <w:proofErr w:type="gramEnd"/>
            <w:r w:rsidRPr="00F81E80">
              <w:rPr>
                <w:b/>
                <w:sz w:val="20"/>
                <w:szCs w:val="20"/>
              </w:rPr>
              <w:t xml:space="preserve"> их опасности для </w:t>
            </w:r>
            <w:r w:rsidRPr="00F81E80">
              <w:rPr>
                <w:b/>
                <w:sz w:val="20"/>
                <w:szCs w:val="20"/>
              </w:rPr>
              <w:tab/>
              <w:t xml:space="preserve">жизни, здоровья </w:t>
            </w:r>
            <w:r w:rsidRPr="00F81E80">
              <w:rPr>
                <w:b/>
                <w:sz w:val="20"/>
                <w:szCs w:val="20"/>
              </w:rPr>
              <w:tab/>
              <w:t xml:space="preserve">и благополучия человека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3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Характеризуют </w:t>
            </w:r>
          </w:p>
          <w:p w:rsidR="00701775" w:rsidRPr="00F81E80" w:rsidRDefault="00701775" w:rsidP="00701775">
            <w:pPr>
              <w:widowControl/>
              <w:spacing w:line="278" w:lineRule="auto"/>
              <w:ind w:left="4"/>
              <w:jc w:val="both"/>
              <w:rPr>
                <w:color w:val="221F1F"/>
                <w:sz w:val="20"/>
                <w:szCs w:val="20"/>
              </w:rPr>
            </w:pPr>
            <w:r w:rsidRPr="00F81E80">
              <w:rPr>
                <w:sz w:val="20"/>
                <w:szCs w:val="20"/>
              </w:rPr>
              <w:t xml:space="preserve">особенности ЧС техногенного характера  </w:t>
            </w:r>
          </w:p>
          <w:p w:rsidR="00701775" w:rsidRPr="00F81E80" w:rsidRDefault="00701775" w:rsidP="00701775">
            <w:pPr>
              <w:widowControl/>
              <w:tabs>
                <w:tab w:val="center" w:pos="396"/>
                <w:tab w:val="center" w:pos="2052"/>
              </w:tabs>
              <w:spacing w:line="259" w:lineRule="auto"/>
              <w:rPr>
                <w:color w:val="221F1F"/>
                <w:sz w:val="20"/>
                <w:szCs w:val="20"/>
              </w:rPr>
            </w:pPr>
            <w:r w:rsidRPr="00F81E80">
              <w:rPr>
                <w:rFonts w:ascii="Calibri" w:eastAsia="Calibri" w:hAnsi="Calibri" w:cs="Calibri"/>
                <w:sz w:val="20"/>
                <w:szCs w:val="20"/>
              </w:rPr>
              <w:tab/>
            </w:r>
            <w:r w:rsidRPr="00F81E80">
              <w:rPr>
                <w:sz w:val="20"/>
                <w:szCs w:val="20"/>
              </w:rPr>
              <w:t xml:space="preserve">Узнают </w:t>
            </w:r>
            <w:r w:rsidRPr="00F81E80">
              <w:rPr>
                <w:sz w:val="20"/>
                <w:szCs w:val="20"/>
              </w:rPr>
              <w:tab/>
              <w:t xml:space="preserve">средства </w:t>
            </w:r>
          </w:p>
          <w:p w:rsidR="00701775" w:rsidRPr="00F81E80" w:rsidRDefault="00701775" w:rsidP="00701775">
            <w:pPr>
              <w:widowControl/>
              <w:spacing w:after="7" w:line="258" w:lineRule="auto"/>
              <w:ind w:left="4" w:right="69"/>
              <w:rPr>
                <w:color w:val="221F1F"/>
                <w:sz w:val="20"/>
                <w:szCs w:val="20"/>
              </w:rPr>
            </w:pPr>
            <w:r w:rsidRPr="00F81E80">
              <w:rPr>
                <w:sz w:val="20"/>
                <w:szCs w:val="20"/>
              </w:rPr>
              <w:t xml:space="preserve">индивидуальной защиты и правила их пользования. </w:t>
            </w:r>
          </w:p>
          <w:p w:rsidR="00701775" w:rsidRPr="00F81E80" w:rsidRDefault="00701775" w:rsidP="00701775">
            <w:pPr>
              <w:widowControl/>
              <w:spacing w:line="259" w:lineRule="auto"/>
              <w:ind w:left="4"/>
              <w:rPr>
                <w:color w:val="221F1F"/>
                <w:sz w:val="20"/>
                <w:szCs w:val="20"/>
              </w:rPr>
            </w:pPr>
            <w:r w:rsidRPr="00F81E80">
              <w:rPr>
                <w:sz w:val="20"/>
                <w:szCs w:val="20"/>
              </w:rPr>
              <w:t xml:space="preserve">Узнают </w:t>
            </w:r>
            <w:r w:rsidRPr="00F81E80">
              <w:rPr>
                <w:sz w:val="20"/>
                <w:szCs w:val="20"/>
              </w:rPr>
              <w:tab/>
              <w:t xml:space="preserve">порядок действия </w:t>
            </w:r>
            <w:r w:rsidRPr="00F81E80">
              <w:rPr>
                <w:sz w:val="20"/>
                <w:szCs w:val="20"/>
              </w:rPr>
              <w:tab/>
              <w:t xml:space="preserve">во </w:t>
            </w:r>
            <w:r w:rsidRPr="00F81E80">
              <w:rPr>
                <w:sz w:val="20"/>
                <w:szCs w:val="20"/>
              </w:rPr>
              <w:tab/>
              <w:t xml:space="preserve">время аврии на химических, радиационных, гидротехнических соружениях.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Устный опрос </w:t>
            </w: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https://resh.</w:t>
            </w:r>
          </w:p>
          <w:p w:rsidR="00701775" w:rsidRPr="00F81E80" w:rsidRDefault="00701775" w:rsidP="00701775">
            <w:pPr>
              <w:widowControl/>
              <w:spacing w:line="259" w:lineRule="auto"/>
              <w:rPr>
                <w:color w:val="221F1F"/>
                <w:sz w:val="20"/>
                <w:szCs w:val="20"/>
              </w:rPr>
            </w:pPr>
            <w:r w:rsidRPr="00F81E80">
              <w:rPr>
                <w:sz w:val="20"/>
                <w:szCs w:val="20"/>
              </w:rPr>
              <w:t xml:space="preserve">edu.ru </w:t>
            </w:r>
          </w:p>
        </w:tc>
      </w:tr>
      <w:tr w:rsidR="00701775" w:rsidRPr="00F81E80" w:rsidTr="00701775">
        <w:trPr>
          <w:trHeight w:val="288"/>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115"/>
              <w:jc w:val="center"/>
              <w:rPr>
                <w:color w:val="221F1F"/>
                <w:sz w:val="20"/>
                <w:szCs w:val="20"/>
              </w:rPr>
            </w:pPr>
            <w:r w:rsidRPr="00F81E80">
              <w:rPr>
                <w:b/>
                <w:sz w:val="20"/>
                <w:szCs w:val="20"/>
              </w:rPr>
              <w:t xml:space="preserve">МОДУЛЬ «ОСНОВЫ МЕДИЦИНСКИХ ЗНАНИЙ» </w:t>
            </w:r>
          </w:p>
        </w:tc>
      </w:tr>
      <w:tr w:rsidR="00701775" w:rsidRPr="00F81E80" w:rsidTr="00701775">
        <w:trPr>
          <w:trHeight w:val="1117"/>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Первая </w:t>
            </w:r>
          </w:p>
          <w:p w:rsidR="00701775" w:rsidRPr="00F81E80" w:rsidRDefault="00701775" w:rsidP="00701775">
            <w:pPr>
              <w:widowControl/>
              <w:spacing w:line="280" w:lineRule="auto"/>
              <w:ind w:left="4"/>
              <w:jc w:val="both"/>
              <w:rPr>
                <w:color w:val="221F1F"/>
                <w:sz w:val="20"/>
                <w:szCs w:val="20"/>
              </w:rPr>
            </w:pPr>
            <w:r w:rsidRPr="00F81E80">
              <w:rPr>
                <w:b/>
                <w:sz w:val="20"/>
                <w:szCs w:val="20"/>
              </w:rPr>
              <w:t xml:space="preserve">помощь и правила ее </w:t>
            </w:r>
          </w:p>
          <w:p w:rsidR="00701775" w:rsidRPr="00F81E80" w:rsidRDefault="00701775" w:rsidP="00701775">
            <w:pPr>
              <w:widowControl/>
              <w:spacing w:line="259" w:lineRule="auto"/>
              <w:ind w:left="4"/>
              <w:rPr>
                <w:color w:val="221F1F"/>
                <w:sz w:val="20"/>
                <w:szCs w:val="20"/>
              </w:rPr>
            </w:pPr>
            <w:r w:rsidRPr="00F81E80">
              <w:rPr>
                <w:b/>
                <w:sz w:val="20"/>
                <w:szCs w:val="20"/>
              </w:rPr>
              <w:t>оказания</w:t>
            </w:r>
            <w:r w:rsidRPr="00F81E80">
              <w:rPr>
                <w:sz w:val="20"/>
                <w:szCs w:val="20"/>
              </w:rPr>
              <w:t xml:space="preserve">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117"/>
              <w:jc w:val="center"/>
              <w:rPr>
                <w:color w:val="221F1F"/>
                <w:sz w:val="20"/>
                <w:szCs w:val="20"/>
              </w:rPr>
            </w:pPr>
            <w:r w:rsidRPr="00F81E80">
              <w:rPr>
                <w:b/>
                <w:sz w:val="20"/>
                <w:szCs w:val="20"/>
              </w:rPr>
              <w:t xml:space="preserve">4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tabs>
                <w:tab w:val="center" w:pos="593"/>
                <w:tab w:val="center" w:pos="2444"/>
              </w:tabs>
              <w:spacing w:line="259" w:lineRule="auto"/>
              <w:rPr>
                <w:color w:val="221F1F"/>
                <w:sz w:val="20"/>
                <w:szCs w:val="20"/>
              </w:rPr>
            </w:pPr>
            <w:r w:rsidRPr="00F81E80">
              <w:rPr>
                <w:rFonts w:ascii="Calibri" w:eastAsia="Calibri" w:hAnsi="Calibri" w:cs="Calibri"/>
                <w:sz w:val="20"/>
                <w:szCs w:val="20"/>
              </w:rPr>
              <w:tab/>
            </w:r>
            <w:r w:rsidRPr="00F81E80">
              <w:rPr>
                <w:sz w:val="20"/>
                <w:szCs w:val="20"/>
              </w:rPr>
              <w:t xml:space="preserve">Знакомятся </w:t>
            </w:r>
            <w:r w:rsidRPr="00F81E80">
              <w:rPr>
                <w:sz w:val="20"/>
                <w:szCs w:val="20"/>
              </w:rPr>
              <w:tab/>
              <w:t xml:space="preserve">с </w:t>
            </w:r>
          </w:p>
          <w:p w:rsidR="00701775" w:rsidRPr="00F81E80" w:rsidRDefault="00701775" w:rsidP="00701775">
            <w:pPr>
              <w:widowControl/>
              <w:spacing w:line="259" w:lineRule="auto"/>
              <w:ind w:left="4"/>
              <w:rPr>
                <w:color w:val="221F1F"/>
                <w:sz w:val="20"/>
                <w:szCs w:val="20"/>
              </w:rPr>
            </w:pPr>
            <w:r w:rsidRPr="00F81E80">
              <w:rPr>
                <w:sz w:val="20"/>
                <w:szCs w:val="20"/>
              </w:rPr>
              <w:t xml:space="preserve">официальными документами, регламентирующими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Устный опрос </w:t>
            </w: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https://resh.</w:t>
            </w:r>
          </w:p>
          <w:p w:rsidR="00701775" w:rsidRPr="00F81E80" w:rsidRDefault="00701775" w:rsidP="00701775">
            <w:pPr>
              <w:widowControl/>
              <w:spacing w:line="259" w:lineRule="auto"/>
              <w:rPr>
                <w:color w:val="221F1F"/>
                <w:sz w:val="20"/>
                <w:szCs w:val="20"/>
              </w:rPr>
            </w:pPr>
            <w:r w:rsidRPr="00F81E80">
              <w:rPr>
                <w:sz w:val="20"/>
                <w:szCs w:val="20"/>
              </w:rPr>
              <w:t xml:space="preserve">edu.ru </w:t>
            </w:r>
          </w:p>
        </w:tc>
      </w:tr>
      <w:tr w:rsidR="00701775" w:rsidRPr="00F81E80" w:rsidTr="00701775">
        <w:trPr>
          <w:trHeight w:val="837"/>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50" w:line="235" w:lineRule="auto"/>
              <w:jc w:val="both"/>
              <w:rPr>
                <w:color w:val="221F1F"/>
                <w:sz w:val="20"/>
                <w:szCs w:val="20"/>
              </w:rPr>
            </w:pPr>
            <w:r w:rsidRPr="00F81E80">
              <w:rPr>
                <w:sz w:val="20"/>
                <w:szCs w:val="20"/>
              </w:rPr>
              <w:t xml:space="preserve">правила оказания первой по мощи. </w:t>
            </w:r>
          </w:p>
          <w:p w:rsidR="00701775" w:rsidRPr="00F81E80" w:rsidRDefault="00701775" w:rsidP="00701775">
            <w:pPr>
              <w:widowControl/>
              <w:spacing w:line="259" w:lineRule="auto"/>
              <w:rPr>
                <w:color w:val="221F1F"/>
                <w:sz w:val="20"/>
                <w:szCs w:val="20"/>
              </w:rPr>
            </w:pPr>
            <w:r w:rsidRPr="00F81E80">
              <w:rPr>
                <w:i/>
                <w:sz w:val="20"/>
                <w:szCs w:val="20"/>
              </w:rPr>
              <w:t>Практические занятия</w:t>
            </w:r>
            <w:r w:rsidRPr="00F81E80">
              <w:rPr>
                <w:sz w:val="20"/>
                <w:szCs w:val="20"/>
              </w:rPr>
              <w:t xml:space="preserve">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5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701775">
        <w:trPr>
          <w:trHeight w:val="1117"/>
        </w:trPr>
        <w:tc>
          <w:tcPr>
            <w:tcW w:w="1953"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b/>
                <w:sz w:val="20"/>
                <w:szCs w:val="20"/>
              </w:rPr>
              <w:t xml:space="preserve">Общее </w:t>
            </w:r>
          </w:p>
          <w:p w:rsidR="00701775" w:rsidRPr="00F81E80" w:rsidRDefault="00701775" w:rsidP="00701775">
            <w:pPr>
              <w:widowControl/>
              <w:spacing w:after="9" w:line="259" w:lineRule="auto"/>
              <w:rPr>
                <w:color w:val="221F1F"/>
                <w:sz w:val="20"/>
                <w:szCs w:val="20"/>
              </w:rPr>
            </w:pPr>
            <w:r w:rsidRPr="00F81E80">
              <w:rPr>
                <w:b/>
                <w:sz w:val="20"/>
                <w:szCs w:val="20"/>
              </w:rPr>
              <w:t xml:space="preserve">количество </w:t>
            </w:r>
          </w:p>
          <w:p w:rsidR="00701775" w:rsidRPr="00F81E80" w:rsidRDefault="00701775" w:rsidP="00701775">
            <w:pPr>
              <w:widowControl/>
              <w:tabs>
                <w:tab w:val="center" w:pos="1497"/>
              </w:tabs>
              <w:spacing w:after="31" w:line="259" w:lineRule="auto"/>
              <w:rPr>
                <w:color w:val="221F1F"/>
                <w:sz w:val="20"/>
                <w:szCs w:val="20"/>
              </w:rPr>
            </w:pPr>
            <w:r w:rsidRPr="00F81E80">
              <w:rPr>
                <w:b/>
                <w:sz w:val="20"/>
                <w:szCs w:val="20"/>
              </w:rPr>
              <w:t xml:space="preserve">часов </w:t>
            </w:r>
            <w:r w:rsidRPr="00F81E80">
              <w:rPr>
                <w:b/>
                <w:sz w:val="20"/>
                <w:szCs w:val="20"/>
              </w:rPr>
              <w:tab/>
              <w:t xml:space="preserve">по </w:t>
            </w:r>
          </w:p>
          <w:p w:rsidR="00701775" w:rsidRPr="00F81E80" w:rsidRDefault="00701775" w:rsidP="00701775">
            <w:pPr>
              <w:widowControl/>
              <w:spacing w:line="259" w:lineRule="auto"/>
              <w:rPr>
                <w:color w:val="221F1F"/>
                <w:sz w:val="20"/>
                <w:szCs w:val="20"/>
              </w:rPr>
            </w:pPr>
            <w:r w:rsidRPr="00F81E80">
              <w:rPr>
                <w:b/>
                <w:sz w:val="20"/>
                <w:szCs w:val="20"/>
              </w:rPr>
              <w:t xml:space="preserve">программе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b/>
                <w:sz w:val="20"/>
                <w:szCs w:val="20"/>
              </w:rPr>
              <w:t xml:space="preserve">34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 xml:space="preserve"> </w:t>
            </w:r>
          </w:p>
        </w:tc>
        <w:tc>
          <w:tcPr>
            <w:tcW w:w="5550" w:type="dxa"/>
            <w:gridSpan w:val="3"/>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sz w:val="20"/>
                <w:szCs w:val="20"/>
              </w:rPr>
              <w:t xml:space="preserve"> </w:t>
            </w:r>
          </w:p>
        </w:tc>
      </w:tr>
    </w:tbl>
    <w:p w:rsidR="00701775" w:rsidRPr="00F81E80" w:rsidRDefault="00701775" w:rsidP="00701775">
      <w:pPr>
        <w:tabs>
          <w:tab w:val="left" w:pos="1368"/>
        </w:tabs>
      </w:pPr>
    </w:p>
    <w:p w:rsidR="00701775" w:rsidRDefault="00701775" w:rsidP="00E04837">
      <w:pPr>
        <w:pStyle w:val="11"/>
        <w:spacing w:line="240" w:lineRule="auto"/>
        <w:ind w:left="851"/>
        <w:jc w:val="both"/>
        <w:rPr>
          <w:b/>
          <w:bCs/>
          <w:sz w:val="24"/>
          <w:szCs w:val="24"/>
        </w:rPr>
      </w:pPr>
      <w:r>
        <w:rPr>
          <w:b/>
          <w:bCs/>
        </w:rPr>
        <w:tab/>
      </w:r>
      <w:r w:rsidRPr="00FD4C78">
        <w:rPr>
          <w:b/>
          <w:bCs/>
          <w:sz w:val="24"/>
          <w:szCs w:val="24"/>
        </w:rPr>
        <w:t>ТЕМАТИЧЕСКОЕ ПЛАНИРОВАНИЕ</w:t>
      </w:r>
      <w:r w:rsidR="00E04837">
        <w:rPr>
          <w:b/>
          <w:bCs/>
          <w:sz w:val="24"/>
          <w:szCs w:val="24"/>
        </w:rPr>
        <w:t xml:space="preserve"> </w:t>
      </w:r>
      <w:r>
        <w:rPr>
          <w:b/>
          <w:bCs/>
          <w:sz w:val="24"/>
          <w:szCs w:val="24"/>
        </w:rPr>
        <w:t xml:space="preserve">6 </w:t>
      </w:r>
      <w:r w:rsidRPr="00FD4C78">
        <w:rPr>
          <w:b/>
          <w:bCs/>
          <w:sz w:val="24"/>
          <w:szCs w:val="24"/>
        </w:rPr>
        <w:t>КЛАСС</w:t>
      </w:r>
    </w:p>
    <w:p w:rsidR="00701775" w:rsidRDefault="00701775" w:rsidP="00701775">
      <w:pPr>
        <w:tabs>
          <w:tab w:val="left" w:pos="1164"/>
        </w:tabs>
        <w:rPr>
          <w:b/>
          <w:bCs/>
        </w:rPr>
      </w:pPr>
      <w:r>
        <w:tab/>
      </w:r>
    </w:p>
    <w:tbl>
      <w:tblPr>
        <w:tblW w:w="10688" w:type="dxa"/>
        <w:tblInd w:w="-108" w:type="dxa"/>
        <w:tblCellMar>
          <w:top w:w="10" w:type="dxa"/>
          <w:left w:w="104" w:type="dxa"/>
          <w:right w:w="68" w:type="dxa"/>
        </w:tblCellMar>
        <w:tblLook w:val="04A0" w:firstRow="1" w:lastRow="0" w:firstColumn="1" w:lastColumn="0" w:noHBand="0" w:noVBand="1"/>
      </w:tblPr>
      <w:tblGrid>
        <w:gridCol w:w="1957"/>
        <w:gridCol w:w="1060"/>
        <w:gridCol w:w="1061"/>
        <w:gridCol w:w="1064"/>
        <w:gridCol w:w="2820"/>
        <w:gridCol w:w="1209"/>
        <w:gridCol w:w="1517"/>
      </w:tblGrid>
      <w:tr w:rsidR="00701775" w:rsidRPr="00F81E80" w:rsidTr="00701775">
        <w:trPr>
          <w:trHeight w:val="701"/>
        </w:trPr>
        <w:tc>
          <w:tcPr>
            <w:tcW w:w="195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Наименование разделов и тем программы </w:t>
            </w:r>
          </w:p>
        </w:tc>
        <w:tc>
          <w:tcPr>
            <w:tcW w:w="3185" w:type="dxa"/>
            <w:gridSpan w:val="3"/>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Количество часов </w:t>
            </w:r>
          </w:p>
        </w:tc>
        <w:tc>
          <w:tcPr>
            <w:tcW w:w="282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Вид деятельности  </w:t>
            </w:r>
          </w:p>
        </w:tc>
        <w:tc>
          <w:tcPr>
            <w:tcW w:w="120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36" w:line="238" w:lineRule="auto"/>
              <w:ind w:left="4"/>
              <w:rPr>
                <w:color w:val="221F1F"/>
                <w:sz w:val="20"/>
                <w:szCs w:val="20"/>
              </w:rPr>
            </w:pPr>
            <w:r w:rsidRPr="00F81E80">
              <w:rPr>
                <w:b/>
                <w:sz w:val="20"/>
                <w:szCs w:val="20"/>
              </w:rPr>
              <w:t>Форма контрол</w:t>
            </w:r>
          </w:p>
          <w:p w:rsidR="00701775" w:rsidRPr="00F81E80" w:rsidRDefault="00701775" w:rsidP="00701775">
            <w:pPr>
              <w:widowControl/>
              <w:spacing w:line="259" w:lineRule="auto"/>
              <w:ind w:left="4"/>
              <w:rPr>
                <w:color w:val="221F1F"/>
                <w:sz w:val="20"/>
                <w:szCs w:val="20"/>
              </w:rPr>
            </w:pPr>
            <w:r w:rsidRPr="00F81E80">
              <w:rPr>
                <w:b/>
                <w:sz w:val="20"/>
                <w:szCs w:val="20"/>
              </w:rPr>
              <w:t xml:space="preserve">я </w:t>
            </w:r>
          </w:p>
        </w:tc>
        <w:tc>
          <w:tcPr>
            <w:tcW w:w="151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b/>
                <w:sz w:val="20"/>
                <w:szCs w:val="20"/>
              </w:rPr>
              <w:t xml:space="preserve">Электронн ые образовате льные ресурсы </w:t>
            </w:r>
          </w:p>
        </w:tc>
      </w:tr>
      <w:tr w:rsidR="00701775" w:rsidRPr="00F81E80" w:rsidTr="00701775">
        <w:trPr>
          <w:trHeight w:val="700"/>
        </w:trPr>
        <w:tc>
          <w:tcPr>
            <w:tcW w:w="0" w:type="auto"/>
            <w:vMerge/>
            <w:tcBorders>
              <w:top w:val="nil"/>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всего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контро льные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практи ческие </w:t>
            </w:r>
          </w:p>
        </w:tc>
        <w:tc>
          <w:tcPr>
            <w:tcW w:w="0" w:type="auto"/>
            <w:vMerge/>
            <w:tcBorders>
              <w:top w:val="nil"/>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0" w:type="auto"/>
            <w:vMerge/>
            <w:tcBorders>
              <w:top w:val="nil"/>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0" w:type="auto"/>
            <w:vMerge/>
            <w:tcBorders>
              <w:top w:val="nil"/>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701775">
        <w:trPr>
          <w:trHeight w:val="284"/>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46"/>
              <w:jc w:val="center"/>
              <w:rPr>
                <w:color w:val="221F1F"/>
                <w:sz w:val="20"/>
                <w:szCs w:val="20"/>
              </w:rPr>
            </w:pPr>
            <w:r w:rsidRPr="00F81E80">
              <w:rPr>
                <w:b/>
                <w:sz w:val="20"/>
                <w:szCs w:val="20"/>
              </w:rPr>
              <w:t xml:space="preserve">МОДУЛЬ «ЗДОРОВЬЕ И КАК ЕГО </w:t>
            </w:r>
            <w:proofErr w:type="gramStart"/>
            <w:r w:rsidRPr="00F81E80">
              <w:rPr>
                <w:b/>
                <w:sz w:val="20"/>
                <w:szCs w:val="20"/>
              </w:rPr>
              <w:t xml:space="preserve">СОХРАНИТЬ»  </w:t>
            </w:r>
            <w:proofErr w:type="gramEnd"/>
          </w:p>
        </w:tc>
      </w:tr>
      <w:tr w:rsidR="00701775" w:rsidRPr="00EE021B" w:rsidTr="00701775">
        <w:trPr>
          <w:trHeight w:val="3677"/>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Здоровье и правила его сбережения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6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8" w:lineRule="auto"/>
              <w:ind w:left="4"/>
              <w:rPr>
                <w:color w:val="221F1F"/>
                <w:sz w:val="20"/>
                <w:szCs w:val="20"/>
              </w:rPr>
            </w:pPr>
            <w:r w:rsidRPr="00F81E80">
              <w:rPr>
                <w:color w:val="221F1F"/>
                <w:sz w:val="20"/>
                <w:szCs w:val="20"/>
              </w:rPr>
              <w:t xml:space="preserve">Характеризуют факторы, сберегающие здоровье: правильное </w:t>
            </w:r>
          </w:p>
          <w:p w:rsidR="00701775" w:rsidRPr="00F81E80" w:rsidRDefault="00701775" w:rsidP="00701775">
            <w:pPr>
              <w:widowControl/>
              <w:spacing w:line="259" w:lineRule="auto"/>
              <w:ind w:left="4" w:right="24"/>
              <w:rPr>
                <w:color w:val="221F1F"/>
                <w:sz w:val="20"/>
                <w:szCs w:val="20"/>
              </w:rPr>
            </w:pPr>
            <w:r w:rsidRPr="00F81E80">
              <w:rPr>
                <w:color w:val="221F1F"/>
                <w:sz w:val="20"/>
                <w:szCs w:val="20"/>
              </w:rPr>
              <w:t xml:space="preserve">питание, двигательную активность, закаливание. Объясняют пагубное влияние курения, игромании, наркомании на здоровье человека. Формируют отрицательное отношение к вредным привычкам, разрабатывают меры профилактики названных привычек. Определяют понятие окружающей среды.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Устный опрос</w:t>
            </w:r>
            <w:r w:rsidRPr="00F81E80">
              <w:rPr>
                <w:b/>
                <w:sz w:val="20"/>
                <w:szCs w:val="20"/>
              </w:rPr>
              <w:t xml:space="preserve"> </w:t>
            </w: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line="259" w:lineRule="auto"/>
              <w:rPr>
                <w:color w:val="221F1F"/>
                <w:sz w:val="20"/>
                <w:szCs w:val="20"/>
                <w:lang w:val="de-DE"/>
              </w:rPr>
            </w:pPr>
            <w:r w:rsidRPr="00701775">
              <w:rPr>
                <w:sz w:val="20"/>
                <w:szCs w:val="20"/>
                <w:lang w:val="de-DE"/>
              </w:rPr>
              <w:t>https://resh.e du.ru</w:t>
            </w:r>
            <w:r w:rsidRPr="00701775">
              <w:rPr>
                <w:b/>
                <w:sz w:val="20"/>
                <w:szCs w:val="20"/>
                <w:lang w:val="de-DE"/>
              </w:rPr>
              <w:t xml:space="preserve"> </w:t>
            </w:r>
          </w:p>
        </w:tc>
      </w:tr>
    </w:tbl>
    <w:p w:rsidR="00701775" w:rsidRPr="00701775" w:rsidRDefault="00701775" w:rsidP="00701775">
      <w:pPr>
        <w:widowControl/>
        <w:spacing w:line="259" w:lineRule="auto"/>
        <w:ind w:left="-720" w:right="8489"/>
        <w:rPr>
          <w:color w:val="221F1F"/>
          <w:sz w:val="20"/>
          <w:szCs w:val="20"/>
          <w:lang w:val="de-DE"/>
        </w:rPr>
      </w:pPr>
    </w:p>
    <w:tbl>
      <w:tblPr>
        <w:tblW w:w="10688" w:type="dxa"/>
        <w:tblInd w:w="-108" w:type="dxa"/>
        <w:tblCellMar>
          <w:top w:w="7" w:type="dxa"/>
          <w:left w:w="104" w:type="dxa"/>
          <w:right w:w="65" w:type="dxa"/>
        </w:tblCellMar>
        <w:tblLook w:val="04A0" w:firstRow="1" w:lastRow="0" w:firstColumn="1" w:lastColumn="0" w:noHBand="0" w:noVBand="1"/>
      </w:tblPr>
      <w:tblGrid>
        <w:gridCol w:w="1957"/>
        <w:gridCol w:w="1060"/>
        <w:gridCol w:w="1061"/>
        <w:gridCol w:w="1064"/>
        <w:gridCol w:w="2820"/>
        <w:gridCol w:w="1209"/>
        <w:gridCol w:w="1517"/>
      </w:tblGrid>
      <w:tr w:rsidR="00701775" w:rsidRPr="00F81E80" w:rsidTr="00701775">
        <w:trPr>
          <w:trHeight w:val="4503"/>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0" w:lineRule="auto"/>
              <w:ind w:left="4" w:right="232"/>
              <w:rPr>
                <w:color w:val="221F1F"/>
                <w:sz w:val="20"/>
                <w:szCs w:val="20"/>
              </w:rPr>
            </w:pPr>
            <w:r w:rsidRPr="00F81E80">
              <w:rPr>
                <w:color w:val="221F1F"/>
                <w:sz w:val="20"/>
                <w:szCs w:val="20"/>
              </w:rPr>
              <w:t xml:space="preserve">Устанавливают, </w:t>
            </w:r>
            <w:proofErr w:type="gramStart"/>
            <w:r w:rsidRPr="00F81E80">
              <w:rPr>
                <w:color w:val="221F1F"/>
                <w:sz w:val="20"/>
                <w:szCs w:val="20"/>
              </w:rPr>
              <w:t>ка- кое</w:t>
            </w:r>
            <w:proofErr w:type="gramEnd"/>
            <w:r w:rsidRPr="00F81E80">
              <w:rPr>
                <w:color w:val="221F1F"/>
                <w:sz w:val="20"/>
                <w:szCs w:val="20"/>
              </w:rPr>
              <w:t xml:space="preserve"> воздействие на человека оказывают физические, биоло- гические, химические факторы окружающей среды. </w:t>
            </w:r>
          </w:p>
          <w:p w:rsidR="00701775" w:rsidRPr="00F81E80" w:rsidRDefault="00701775" w:rsidP="00701775">
            <w:pPr>
              <w:widowControl/>
              <w:spacing w:after="44" w:line="238" w:lineRule="auto"/>
              <w:ind w:left="4"/>
              <w:rPr>
                <w:color w:val="221F1F"/>
                <w:sz w:val="20"/>
                <w:szCs w:val="20"/>
              </w:rPr>
            </w:pPr>
            <w:r w:rsidRPr="00F81E80">
              <w:rPr>
                <w:color w:val="221F1F"/>
                <w:sz w:val="20"/>
                <w:szCs w:val="20"/>
              </w:rPr>
              <w:t xml:space="preserve">Характеризуют влияние антропогенных факторов </w:t>
            </w:r>
          </w:p>
          <w:p w:rsidR="00701775" w:rsidRPr="00F81E80" w:rsidRDefault="00701775" w:rsidP="00701775">
            <w:pPr>
              <w:widowControl/>
              <w:spacing w:line="278" w:lineRule="auto"/>
              <w:ind w:left="4" w:right="677"/>
              <w:rPr>
                <w:color w:val="221F1F"/>
                <w:sz w:val="20"/>
                <w:szCs w:val="20"/>
              </w:rPr>
            </w:pPr>
            <w:r w:rsidRPr="00F81E80">
              <w:rPr>
                <w:color w:val="221F1F"/>
                <w:sz w:val="20"/>
                <w:szCs w:val="20"/>
              </w:rPr>
              <w:t xml:space="preserve">на самого человека и среду. </w:t>
            </w:r>
          </w:p>
          <w:p w:rsidR="00701775" w:rsidRPr="00F81E80" w:rsidRDefault="00701775" w:rsidP="00701775">
            <w:pPr>
              <w:widowControl/>
              <w:spacing w:line="259" w:lineRule="auto"/>
              <w:ind w:left="4" w:right="280"/>
              <w:rPr>
                <w:color w:val="221F1F"/>
                <w:sz w:val="20"/>
                <w:szCs w:val="20"/>
              </w:rPr>
            </w:pPr>
            <w:r w:rsidRPr="00F81E80">
              <w:rPr>
                <w:color w:val="221F1F"/>
                <w:sz w:val="20"/>
                <w:szCs w:val="20"/>
              </w:rPr>
              <w:t>Описывают правила личной гигиены, которые необходимо соблюдать во время туристских походов. Составляют личный план выполнения норм ГТО, участвуя в туристских походах.</w:t>
            </w:r>
            <w:r w:rsidRPr="00F81E80">
              <w:rPr>
                <w:b/>
                <w:sz w:val="20"/>
                <w:szCs w:val="20"/>
              </w:rPr>
              <w:t xml:space="preserve">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701775">
        <w:trPr>
          <w:trHeight w:val="288"/>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45"/>
              <w:jc w:val="center"/>
              <w:rPr>
                <w:color w:val="221F1F"/>
                <w:sz w:val="20"/>
                <w:szCs w:val="20"/>
              </w:rPr>
            </w:pPr>
            <w:r w:rsidRPr="00F81E80">
              <w:rPr>
                <w:b/>
                <w:sz w:val="20"/>
                <w:szCs w:val="20"/>
              </w:rPr>
              <w:t xml:space="preserve">МОДУЛЬ «БЕЗОПАСНОСТЬ В ПРИРОДНОЙ СРЕДЕ» </w:t>
            </w:r>
          </w:p>
        </w:tc>
      </w:tr>
      <w:tr w:rsidR="00701775" w:rsidRPr="00EE021B" w:rsidTr="00701775">
        <w:trPr>
          <w:trHeight w:val="1117"/>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Безопасное поведение на природе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43"/>
              <w:jc w:val="center"/>
              <w:rPr>
                <w:color w:val="221F1F"/>
                <w:sz w:val="20"/>
                <w:szCs w:val="20"/>
              </w:rPr>
            </w:pPr>
            <w:r w:rsidRPr="00F81E80">
              <w:rPr>
                <w:b/>
                <w:sz w:val="20"/>
                <w:szCs w:val="20"/>
              </w:rPr>
              <w:t xml:space="preserve">7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Объясняют необходимость соблюдения правил безопасного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Устный опрос</w:t>
            </w:r>
            <w:r w:rsidRPr="00F81E80">
              <w:rPr>
                <w:b/>
                <w:sz w:val="20"/>
                <w:szCs w:val="20"/>
              </w:rPr>
              <w:t xml:space="preserve"> </w:t>
            </w: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line="259" w:lineRule="auto"/>
              <w:rPr>
                <w:color w:val="221F1F"/>
                <w:sz w:val="20"/>
                <w:szCs w:val="20"/>
                <w:lang w:val="de-DE"/>
              </w:rPr>
            </w:pPr>
            <w:r w:rsidRPr="00701775">
              <w:rPr>
                <w:sz w:val="20"/>
                <w:szCs w:val="20"/>
                <w:lang w:val="de-DE"/>
              </w:rPr>
              <w:t>https://resh.e du.ru</w:t>
            </w:r>
            <w:r w:rsidRPr="00701775">
              <w:rPr>
                <w:b/>
                <w:sz w:val="20"/>
                <w:szCs w:val="20"/>
                <w:lang w:val="de-DE"/>
              </w:rPr>
              <w:t xml:space="preserve"> </w:t>
            </w:r>
          </w:p>
        </w:tc>
      </w:tr>
    </w:tbl>
    <w:p w:rsidR="00701775" w:rsidRPr="00701775" w:rsidRDefault="00701775" w:rsidP="00701775">
      <w:pPr>
        <w:widowControl/>
        <w:spacing w:line="259" w:lineRule="auto"/>
        <w:ind w:left="-720" w:right="8489"/>
        <w:rPr>
          <w:color w:val="221F1F"/>
          <w:sz w:val="20"/>
          <w:szCs w:val="20"/>
          <w:lang w:val="de-DE"/>
        </w:rPr>
      </w:pPr>
    </w:p>
    <w:tbl>
      <w:tblPr>
        <w:tblW w:w="10688" w:type="dxa"/>
        <w:tblInd w:w="-108" w:type="dxa"/>
        <w:tblCellMar>
          <w:top w:w="58" w:type="dxa"/>
          <w:right w:w="115" w:type="dxa"/>
        </w:tblCellMar>
        <w:tblLook w:val="04A0" w:firstRow="1" w:lastRow="0" w:firstColumn="1" w:lastColumn="0" w:noHBand="0" w:noVBand="1"/>
      </w:tblPr>
      <w:tblGrid>
        <w:gridCol w:w="1957"/>
        <w:gridCol w:w="1060"/>
        <w:gridCol w:w="1061"/>
        <w:gridCol w:w="1064"/>
        <w:gridCol w:w="2820"/>
        <w:gridCol w:w="1209"/>
        <w:gridCol w:w="1517"/>
      </w:tblGrid>
      <w:tr w:rsidR="00701775" w:rsidRPr="00F81E80" w:rsidTr="00701775">
        <w:trPr>
          <w:trHeight w:val="5188"/>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73" w:lineRule="auto"/>
              <w:rPr>
                <w:color w:val="221F1F"/>
                <w:sz w:val="20"/>
                <w:szCs w:val="20"/>
              </w:rPr>
            </w:pPr>
            <w:r w:rsidRPr="00F81E80">
              <w:rPr>
                <w:sz w:val="20"/>
                <w:szCs w:val="20"/>
              </w:rPr>
              <w:t xml:space="preserve">поведения в туристских походах. </w:t>
            </w:r>
          </w:p>
          <w:p w:rsidR="00701775" w:rsidRPr="00F81E80" w:rsidRDefault="00701775" w:rsidP="00701775">
            <w:pPr>
              <w:widowControl/>
              <w:spacing w:line="256" w:lineRule="auto"/>
              <w:rPr>
                <w:color w:val="221F1F"/>
                <w:sz w:val="20"/>
                <w:szCs w:val="20"/>
              </w:rPr>
            </w:pPr>
            <w:r w:rsidRPr="00F81E80">
              <w:rPr>
                <w:sz w:val="20"/>
                <w:szCs w:val="20"/>
              </w:rPr>
              <w:t xml:space="preserve">Составляют план ориентирования на местности во время туристского похода. Усваивают принципы разработки маршрута, подбора туристского снаряжения в зависимости от вида похода. </w:t>
            </w:r>
          </w:p>
          <w:p w:rsidR="00701775" w:rsidRPr="00F81E80" w:rsidRDefault="00701775" w:rsidP="00701775">
            <w:pPr>
              <w:widowControl/>
              <w:spacing w:line="261" w:lineRule="auto"/>
              <w:ind w:right="9"/>
              <w:rPr>
                <w:color w:val="221F1F"/>
                <w:sz w:val="20"/>
                <w:szCs w:val="20"/>
              </w:rPr>
            </w:pPr>
            <w:r w:rsidRPr="00F81E80">
              <w:rPr>
                <w:sz w:val="20"/>
                <w:szCs w:val="20"/>
              </w:rPr>
              <w:t xml:space="preserve">Описывают приметы, по которым можно ориентироваться во время похода. Осваивают правила разведения костра, выбора места для костра. </w:t>
            </w:r>
          </w:p>
          <w:p w:rsidR="00701775" w:rsidRPr="00F81E80" w:rsidRDefault="00701775" w:rsidP="00701775">
            <w:pPr>
              <w:widowControl/>
              <w:spacing w:line="259" w:lineRule="auto"/>
              <w:ind w:right="124"/>
              <w:rPr>
                <w:color w:val="221F1F"/>
                <w:sz w:val="20"/>
                <w:szCs w:val="20"/>
              </w:rPr>
            </w:pPr>
            <w:r w:rsidRPr="00F81E80">
              <w:rPr>
                <w:sz w:val="20"/>
                <w:szCs w:val="20"/>
              </w:rPr>
              <w:t xml:space="preserve">Составляют правила безопасного поведения во время грозы, если турист заблудился. Отвечают на вопросы и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bl>
    <w:p w:rsidR="00701775" w:rsidRPr="00F81E80" w:rsidRDefault="00701775" w:rsidP="00701775">
      <w:pPr>
        <w:widowControl/>
        <w:spacing w:line="259" w:lineRule="auto"/>
        <w:ind w:left="-720" w:right="8489"/>
        <w:rPr>
          <w:color w:val="221F1F"/>
          <w:sz w:val="20"/>
          <w:szCs w:val="20"/>
        </w:rPr>
      </w:pPr>
    </w:p>
    <w:tbl>
      <w:tblPr>
        <w:tblW w:w="10688" w:type="dxa"/>
        <w:tblInd w:w="-108" w:type="dxa"/>
        <w:tblCellMar>
          <w:top w:w="10" w:type="dxa"/>
          <w:left w:w="104" w:type="dxa"/>
          <w:right w:w="70" w:type="dxa"/>
        </w:tblCellMar>
        <w:tblLook w:val="04A0" w:firstRow="1" w:lastRow="0" w:firstColumn="1" w:lastColumn="0" w:noHBand="0" w:noVBand="1"/>
      </w:tblPr>
      <w:tblGrid>
        <w:gridCol w:w="1957"/>
        <w:gridCol w:w="1060"/>
        <w:gridCol w:w="1061"/>
        <w:gridCol w:w="1064"/>
        <w:gridCol w:w="2820"/>
        <w:gridCol w:w="1209"/>
        <w:gridCol w:w="1517"/>
      </w:tblGrid>
      <w:tr w:rsidR="00701775" w:rsidRPr="00F81E80" w:rsidTr="00701775">
        <w:trPr>
          <w:trHeight w:val="560"/>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 xml:space="preserve">выполняют задания к главе 2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EE021B" w:rsidTr="00701775">
        <w:trPr>
          <w:trHeight w:val="4629"/>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lastRenderedPageBreak/>
              <w:t xml:space="preserve">Правила безопасного поведения в различных видах походов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38"/>
              <w:jc w:val="center"/>
              <w:rPr>
                <w:color w:val="221F1F"/>
                <w:sz w:val="20"/>
                <w:szCs w:val="20"/>
              </w:rPr>
            </w:pPr>
            <w:r w:rsidRPr="00F81E80">
              <w:rPr>
                <w:b/>
                <w:sz w:val="20"/>
                <w:szCs w:val="20"/>
              </w:rPr>
              <w:t xml:space="preserve">4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26" w:line="254" w:lineRule="auto"/>
              <w:ind w:left="4" w:right="39"/>
              <w:rPr>
                <w:color w:val="221F1F"/>
                <w:sz w:val="20"/>
                <w:szCs w:val="20"/>
              </w:rPr>
            </w:pPr>
            <w:r w:rsidRPr="00F81E80">
              <w:rPr>
                <w:color w:val="221F1F"/>
                <w:sz w:val="20"/>
                <w:szCs w:val="20"/>
              </w:rPr>
              <w:t xml:space="preserve">Различают виды походов по их сложности. Объясняют особенности лыжных, горных, водных походов. Анализируют правила преодоления препятствий во время водных походов. Сравнивают правила разведения костров в </w:t>
            </w:r>
          </w:p>
          <w:p w:rsidR="00701775" w:rsidRPr="00F81E80" w:rsidRDefault="00701775" w:rsidP="00701775">
            <w:pPr>
              <w:widowControl/>
              <w:spacing w:line="277" w:lineRule="auto"/>
              <w:ind w:left="4" w:right="583"/>
              <w:rPr>
                <w:color w:val="221F1F"/>
                <w:sz w:val="20"/>
                <w:szCs w:val="20"/>
              </w:rPr>
            </w:pPr>
            <w:r w:rsidRPr="00F81E80">
              <w:rPr>
                <w:color w:val="221F1F"/>
                <w:sz w:val="20"/>
                <w:szCs w:val="20"/>
              </w:rPr>
              <w:t xml:space="preserve">различных походах. </w:t>
            </w:r>
          </w:p>
          <w:p w:rsidR="00701775" w:rsidRPr="00F81E80" w:rsidRDefault="00701775" w:rsidP="00701775">
            <w:pPr>
              <w:widowControl/>
              <w:spacing w:line="259" w:lineRule="auto"/>
              <w:ind w:left="4" w:right="128"/>
              <w:rPr>
                <w:color w:val="221F1F"/>
                <w:sz w:val="20"/>
                <w:szCs w:val="20"/>
              </w:rPr>
            </w:pPr>
            <w:r w:rsidRPr="00F81E80">
              <w:rPr>
                <w:color w:val="221F1F"/>
                <w:sz w:val="20"/>
                <w:szCs w:val="20"/>
              </w:rPr>
              <w:t>Осваивают особенности передвижения в различных походах. Объясняют особенности рациона туристов в лыжных, горных и водных походах. Отвечают на вопросы и выполняют задания к главе 3</w:t>
            </w:r>
            <w:r w:rsidRPr="00F81E80">
              <w:rPr>
                <w:b/>
                <w:sz w:val="20"/>
                <w:szCs w:val="20"/>
              </w:rPr>
              <w:t xml:space="preserve">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Устный опрос</w:t>
            </w:r>
            <w:r w:rsidRPr="00F81E80">
              <w:rPr>
                <w:b/>
                <w:sz w:val="20"/>
                <w:szCs w:val="20"/>
              </w:rPr>
              <w:t xml:space="preserve"> </w:t>
            </w: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line="259" w:lineRule="auto"/>
              <w:rPr>
                <w:color w:val="221F1F"/>
                <w:sz w:val="20"/>
                <w:szCs w:val="20"/>
                <w:lang w:val="de-DE"/>
              </w:rPr>
            </w:pPr>
            <w:r w:rsidRPr="00701775">
              <w:rPr>
                <w:sz w:val="20"/>
                <w:szCs w:val="20"/>
                <w:lang w:val="de-DE"/>
              </w:rPr>
              <w:t>https://resh.e du.ru</w:t>
            </w:r>
            <w:r w:rsidRPr="00701775">
              <w:rPr>
                <w:b/>
                <w:sz w:val="20"/>
                <w:szCs w:val="20"/>
                <w:lang w:val="de-DE"/>
              </w:rPr>
              <w:t xml:space="preserve"> </w:t>
            </w:r>
          </w:p>
        </w:tc>
      </w:tr>
    </w:tbl>
    <w:p w:rsidR="00701775" w:rsidRPr="00701775" w:rsidRDefault="00701775" w:rsidP="00701775">
      <w:pPr>
        <w:widowControl/>
        <w:spacing w:line="259" w:lineRule="auto"/>
        <w:ind w:left="-720" w:right="8489"/>
        <w:rPr>
          <w:color w:val="221F1F"/>
          <w:sz w:val="20"/>
          <w:szCs w:val="20"/>
          <w:lang w:val="de-DE"/>
        </w:rPr>
      </w:pPr>
    </w:p>
    <w:tbl>
      <w:tblPr>
        <w:tblW w:w="10688" w:type="dxa"/>
        <w:tblInd w:w="-108" w:type="dxa"/>
        <w:tblCellMar>
          <w:top w:w="10" w:type="dxa"/>
          <w:left w:w="104" w:type="dxa"/>
          <w:right w:w="97" w:type="dxa"/>
        </w:tblCellMar>
        <w:tblLook w:val="04A0" w:firstRow="1" w:lastRow="0" w:firstColumn="1" w:lastColumn="0" w:noHBand="0" w:noVBand="1"/>
      </w:tblPr>
      <w:tblGrid>
        <w:gridCol w:w="1957"/>
        <w:gridCol w:w="1060"/>
        <w:gridCol w:w="1061"/>
        <w:gridCol w:w="1064"/>
        <w:gridCol w:w="2820"/>
        <w:gridCol w:w="1209"/>
        <w:gridCol w:w="1517"/>
      </w:tblGrid>
      <w:tr w:rsidR="00701775" w:rsidRPr="00EE021B" w:rsidTr="00701775">
        <w:trPr>
          <w:trHeight w:val="4244"/>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ight="77"/>
              <w:rPr>
                <w:color w:val="221F1F"/>
                <w:sz w:val="20"/>
                <w:szCs w:val="20"/>
              </w:rPr>
            </w:pPr>
            <w:r w:rsidRPr="00F81E80">
              <w:rPr>
                <w:b/>
                <w:sz w:val="20"/>
                <w:szCs w:val="20"/>
              </w:rPr>
              <w:t xml:space="preserve">Безопасное поведение при автономном существовании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11"/>
              <w:jc w:val="center"/>
              <w:rPr>
                <w:color w:val="221F1F"/>
                <w:sz w:val="20"/>
                <w:szCs w:val="20"/>
              </w:rPr>
            </w:pPr>
            <w:r w:rsidRPr="00F81E80">
              <w:rPr>
                <w:b/>
                <w:sz w:val="20"/>
                <w:szCs w:val="20"/>
              </w:rPr>
              <w:t xml:space="preserve">5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63" w:lineRule="auto"/>
              <w:ind w:left="4" w:right="35"/>
              <w:rPr>
                <w:color w:val="221F1F"/>
                <w:sz w:val="20"/>
                <w:szCs w:val="20"/>
              </w:rPr>
            </w:pPr>
            <w:r w:rsidRPr="00F81E80">
              <w:rPr>
                <w:color w:val="221F1F"/>
                <w:sz w:val="20"/>
                <w:szCs w:val="20"/>
              </w:rPr>
              <w:t xml:space="preserve">Объясняют особенности и виды автономного существования человека. </w:t>
            </w:r>
          </w:p>
          <w:p w:rsidR="00701775" w:rsidRPr="00F81E80" w:rsidRDefault="00701775" w:rsidP="00701775">
            <w:pPr>
              <w:widowControl/>
              <w:spacing w:line="254" w:lineRule="auto"/>
              <w:ind w:left="4" w:right="347"/>
              <w:rPr>
                <w:color w:val="221F1F"/>
                <w:sz w:val="20"/>
                <w:szCs w:val="20"/>
              </w:rPr>
            </w:pPr>
            <w:r w:rsidRPr="00F81E80">
              <w:rPr>
                <w:color w:val="221F1F"/>
                <w:sz w:val="20"/>
                <w:szCs w:val="20"/>
              </w:rPr>
              <w:t xml:space="preserve">Разрабатывают план сооружения жилища, добывания огня во время автономного существования. Описывают растения, которые можно употреблять в пищу. Осваивают правила подачи сигналов бедствия. </w:t>
            </w:r>
          </w:p>
          <w:p w:rsidR="00701775" w:rsidRPr="00F81E80" w:rsidRDefault="00701775" w:rsidP="00701775">
            <w:pPr>
              <w:widowControl/>
              <w:spacing w:line="259" w:lineRule="auto"/>
              <w:ind w:left="4"/>
              <w:rPr>
                <w:color w:val="221F1F"/>
                <w:sz w:val="20"/>
                <w:szCs w:val="20"/>
              </w:rPr>
            </w:pPr>
            <w:r w:rsidRPr="00F81E80">
              <w:rPr>
                <w:color w:val="221F1F"/>
                <w:sz w:val="20"/>
                <w:szCs w:val="20"/>
              </w:rPr>
              <w:t>Выполняют задания, отвечают на вопросы к главе 4</w:t>
            </w:r>
            <w:r w:rsidRPr="00F81E80">
              <w:rPr>
                <w:b/>
                <w:sz w:val="20"/>
                <w:szCs w:val="20"/>
              </w:rPr>
              <w:t xml:space="preserve">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Устный опрос</w:t>
            </w:r>
            <w:r w:rsidRPr="00F81E80">
              <w:rPr>
                <w:b/>
                <w:sz w:val="20"/>
                <w:szCs w:val="20"/>
              </w:rPr>
              <w:t xml:space="preserve"> </w:t>
            </w: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line="259" w:lineRule="auto"/>
              <w:rPr>
                <w:color w:val="221F1F"/>
                <w:sz w:val="20"/>
                <w:szCs w:val="20"/>
                <w:lang w:val="de-DE"/>
              </w:rPr>
            </w:pPr>
            <w:r w:rsidRPr="00701775">
              <w:rPr>
                <w:sz w:val="20"/>
                <w:szCs w:val="20"/>
                <w:lang w:val="de-DE"/>
              </w:rPr>
              <w:t>https://resh.e du.ru</w:t>
            </w:r>
            <w:r w:rsidRPr="00701775">
              <w:rPr>
                <w:b/>
                <w:sz w:val="20"/>
                <w:szCs w:val="20"/>
                <w:lang w:val="de-DE"/>
              </w:rPr>
              <w:t xml:space="preserve"> </w:t>
            </w:r>
          </w:p>
        </w:tc>
      </w:tr>
      <w:tr w:rsidR="00701775" w:rsidRPr="00EE021B" w:rsidTr="00701775">
        <w:trPr>
          <w:trHeight w:val="1398"/>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color w:val="221F1F"/>
                <w:sz w:val="20"/>
                <w:szCs w:val="20"/>
              </w:rPr>
              <w:t>Опасные встречи в природных условиях</w:t>
            </w:r>
            <w:r w:rsidRPr="00F81E80">
              <w:rPr>
                <w:b/>
                <w:sz w:val="20"/>
                <w:szCs w:val="20"/>
              </w:rPr>
              <w:t xml:space="preserve">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11"/>
              <w:jc w:val="center"/>
              <w:rPr>
                <w:color w:val="221F1F"/>
                <w:sz w:val="20"/>
                <w:szCs w:val="20"/>
              </w:rPr>
            </w:pPr>
            <w:r w:rsidRPr="00F81E80">
              <w:rPr>
                <w:b/>
                <w:sz w:val="20"/>
                <w:szCs w:val="20"/>
              </w:rPr>
              <w:t xml:space="preserve">4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ight="60"/>
              <w:rPr>
                <w:color w:val="221F1F"/>
                <w:sz w:val="20"/>
                <w:szCs w:val="20"/>
              </w:rPr>
            </w:pPr>
            <w:r w:rsidRPr="00F81E80">
              <w:rPr>
                <w:color w:val="221F1F"/>
                <w:sz w:val="20"/>
                <w:szCs w:val="20"/>
              </w:rPr>
              <w:t xml:space="preserve">Описывают особенности диких животных, которые обитают в вашем регионе. Изучают правила безопасности во время встречи с дикими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Устный опрос</w:t>
            </w:r>
            <w:r w:rsidRPr="00F81E80">
              <w:rPr>
                <w:b/>
                <w:sz w:val="20"/>
                <w:szCs w:val="20"/>
              </w:rPr>
              <w:t xml:space="preserve"> </w:t>
            </w: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line="259" w:lineRule="auto"/>
              <w:rPr>
                <w:color w:val="221F1F"/>
                <w:sz w:val="20"/>
                <w:szCs w:val="20"/>
                <w:lang w:val="de-DE"/>
              </w:rPr>
            </w:pPr>
            <w:r w:rsidRPr="00701775">
              <w:rPr>
                <w:sz w:val="20"/>
                <w:szCs w:val="20"/>
                <w:lang w:val="de-DE"/>
              </w:rPr>
              <w:t>https://resh.e du.ru</w:t>
            </w:r>
            <w:r w:rsidRPr="00701775">
              <w:rPr>
                <w:b/>
                <w:sz w:val="20"/>
                <w:szCs w:val="20"/>
                <w:lang w:val="de-DE"/>
              </w:rPr>
              <w:t xml:space="preserve"> </w:t>
            </w:r>
          </w:p>
        </w:tc>
      </w:tr>
    </w:tbl>
    <w:p w:rsidR="00701775" w:rsidRPr="00701775" w:rsidRDefault="00701775" w:rsidP="00701775">
      <w:pPr>
        <w:widowControl/>
        <w:spacing w:line="259" w:lineRule="auto"/>
        <w:ind w:left="-720" w:right="8489"/>
        <w:rPr>
          <w:color w:val="221F1F"/>
          <w:sz w:val="20"/>
          <w:szCs w:val="20"/>
          <w:lang w:val="de-DE"/>
        </w:rPr>
      </w:pPr>
    </w:p>
    <w:tbl>
      <w:tblPr>
        <w:tblW w:w="10688" w:type="dxa"/>
        <w:tblInd w:w="-108" w:type="dxa"/>
        <w:tblCellMar>
          <w:top w:w="6" w:type="dxa"/>
          <w:left w:w="104" w:type="dxa"/>
          <w:right w:w="70" w:type="dxa"/>
        </w:tblCellMar>
        <w:tblLook w:val="04A0" w:firstRow="1" w:lastRow="0" w:firstColumn="1" w:lastColumn="0" w:noHBand="0" w:noVBand="1"/>
      </w:tblPr>
      <w:tblGrid>
        <w:gridCol w:w="1957"/>
        <w:gridCol w:w="1060"/>
        <w:gridCol w:w="1061"/>
        <w:gridCol w:w="1064"/>
        <w:gridCol w:w="2820"/>
        <w:gridCol w:w="1209"/>
        <w:gridCol w:w="1517"/>
      </w:tblGrid>
      <w:tr w:rsidR="00701775" w:rsidRPr="00F81E80" w:rsidTr="00701775">
        <w:trPr>
          <w:trHeight w:val="4124"/>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color w:val="221F1F"/>
                <w:sz w:val="20"/>
                <w:szCs w:val="20"/>
              </w:rPr>
              <w:t xml:space="preserve">животными. </w:t>
            </w:r>
          </w:p>
          <w:p w:rsidR="00701775" w:rsidRPr="00F81E80" w:rsidRDefault="00701775" w:rsidP="00701775">
            <w:pPr>
              <w:widowControl/>
              <w:spacing w:line="259" w:lineRule="auto"/>
              <w:ind w:left="4" w:right="266"/>
              <w:rPr>
                <w:color w:val="221F1F"/>
                <w:sz w:val="20"/>
                <w:szCs w:val="20"/>
              </w:rPr>
            </w:pPr>
            <w:r w:rsidRPr="00F81E80">
              <w:rPr>
                <w:color w:val="221F1F"/>
                <w:sz w:val="20"/>
                <w:szCs w:val="20"/>
              </w:rPr>
              <w:t xml:space="preserve">Характеризуют виды и особенности змей. Описывают правила безопасного поведения </w:t>
            </w:r>
            <w:proofErr w:type="gramStart"/>
            <w:r w:rsidRPr="00F81E80">
              <w:rPr>
                <w:color w:val="221F1F"/>
                <w:sz w:val="20"/>
                <w:szCs w:val="20"/>
              </w:rPr>
              <w:t>во время</w:t>
            </w:r>
            <w:proofErr w:type="gramEnd"/>
            <w:r w:rsidRPr="00F81E80">
              <w:rPr>
                <w:color w:val="221F1F"/>
                <w:sz w:val="20"/>
                <w:szCs w:val="20"/>
              </w:rPr>
              <w:t xml:space="preserve"> встре- чи с ядовитой змеёй. Объясняют опасности комаров и мошек, необходимость защиты от насекомых. Характеризуют опасность клещевого энцефалита, правила профилактики. Выполняют задания, отвечают на вопросы к главе 5</w:t>
            </w:r>
            <w:r w:rsidRPr="00F81E80">
              <w:rPr>
                <w:b/>
                <w:sz w:val="20"/>
                <w:szCs w:val="20"/>
              </w:rPr>
              <w:t xml:space="preserve">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701775">
        <w:trPr>
          <w:trHeight w:val="288"/>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36"/>
              <w:jc w:val="center"/>
              <w:rPr>
                <w:color w:val="221F1F"/>
                <w:sz w:val="20"/>
                <w:szCs w:val="20"/>
              </w:rPr>
            </w:pPr>
            <w:r w:rsidRPr="00F81E80">
              <w:rPr>
                <w:b/>
                <w:sz w:val="20"/>
                <w:szCs w:val="20"/>
              </w:rPr>
              <w:t xml:space="preserve">МОДУЛЬ «ОСНОВЫ МЕДИЦИНСКИХ ЗНАНИЙ» </w:t>
            </w:r>
          </w:p>
        </w:tc>
      </w:tr>
      <w:tr w:rsidR="00701775" w:rsidRPr="00EE021B" w:rsidTr="00701775">
        <w:trPr>
          <w:trHeight w:val="1669"/>
        </w:trPr>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ight="44"/>
              <w:rPr>
                <w:color w:val="221F1F"/>
                <w:sz w:val="20"/>
                <w:szCs w:val="20"/>
              </w:rPr>
            </w:pPr>
            <w:r w:rsidRPr="00F81E80">
              <w:rPr>
                <w:b/>
                <w:color w:val="221F1F"/>
                <w:sz w:val="20"/>
                <w:szCs w:val="20"/>
              </w:rPr>
              <w:lastRenderedPageBreak/>
              <w:t>Первая помощь в природных условиях</w:t>
            </w:r>
            <w:r w:rsidRPr="00F81E80">
              <w:rPr>
                <w:b/>
                <w:sz w:val="20"/>
                <w:szCs w:val="20"/>
              </w:rPr>
              <w:t xml:space="preserve"> </w:t>
            </w:r>
          </w:p>
        </w:tc>
        <w:tc>
          <w:tcPr>
            <w:tcW w:w="106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38"/>
              <w:jc w:val="center"/>
              <w:rPr>
                <w:color w:val="221F1F"/>
                <w:sz w:val="20"/>
                <w:szCs w:val="20"/>
              </w:rPr>
            </w:pPr>
            <w:r w:rsidRPr="00F81E80">
              <w:rPr>
                <w:b/>
                <w:sz w:val="20"/>
                <w:szCs w:val="20"/>
              </w:rPr>
              <w:t xml:space="preserve">5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106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2820"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color w:val="221F1F"/>
                <w:sz w:val="20"/>
                <w:szCs w:val="20"/>
              </w:rPr>
              <w:t xml:space="preserve">Объясняют особенности первой помощи в природных условиях. Описывают средства оказания первой помощи в походе. </w:t>
            </w:r>
          </w:p>
        </w:tc>
        <w:tc>
          <w:tcPr>
            <w:tcW w:w="1209"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Устный опрос</w:t>
            </w:r>
            <w:r w:rsidRPr="00F81E80">
              <w:rPr>
                <w:b/>
                <w:sz w:val="20"/>
                <w:szCs w:val="20"/>
              </w:rPr>
              <w:t xml:space="preserve"> </w:t>
            </w:r>
          </w:p>
        </w:tc>
        <w:tc>
          <w:tcPr>
            <w:tcW w:w="151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line="259" w:lineRule="auto"/>
              <w:rPr>
                <w:color w:val="221F1F"/>
                <w:sz w:val="20"/>
                <w:szCs w:val="20"/>
                <w:lang w:val="de-DE"/>
              </w:rPr>
            </w:pPr>
            <w:r w:rsidRPr="00701775">
              <w:rPr>
                <w:sz w:val="20"/>
                <w:szCs w:val="20"/>
                <w:lang w:val="de-DE"/>
              </w:rPr>
              <w:t>https://resh.e du.ru</w:t>
            </w:r>
            <w:r w:rsidRPr="00701775">
              <w:rPr>
                <w:b/>
                <w:sz w:val="20"/>
                <w:szCs w:val="20"/>
                <w:lang w:val="de-DE"/>
              </w:rPr>
              <w:t xml:space="preserve"> </w:t>
            </w:r>
          </w:p>
        </w:tc>
      </w:tr>
    </w:tbl>
    <w:p w:rsidR="00701775" w:rsidRPr="00701775" w:rsidRDefault="00701775" w:rsidP="00701775">
      <w:pPr>
        <w:widowControl/>
        <w:spacing w:line="259" w:lineRule="auto"/>
        <w:ind w:left="-720" w:right="8489"/>
        <w:rPr>
          <w:color w:val="221F1F"/>
          <w:sz w:val="20"/>
          <w:szCs w:val="20"/>
          <w:lang w:val="de-DE"/>
        </w:rPr>
      </w:pPr>
    </w:p>
    <w:tbl>
      <w:tblPr>
        <w:tblW w:w="9879" w:type="dxa"/>
        <w:tblInd w:w="-38" w:type="dxa"/>
        <w:tblCellMar>
          <w:top w:w="11" w:type="dxa"/>
          <w:left w:w="104" w:type="dxa"/>
          <w:right w:w="70" w:type="dxa"/>
        </w:tblCellMar>
        <w:tblLook w:val="04A0" w:firstRow="1" w:lastRow="0" w:firstColumn="1" w:lastColumn="0" w:noHBand="0" w:noVBand="1"/>
      </w:tblPr>
      <w:tblGrid>
        <w:gridCol w:w="1815"/>
        <w:gridCol w:w="982"/>
        <w:gridCol w:w="981"/>
        <w:gridCol w:w="984"/>
        <w:gridCol w:w="2615"/>
        <w:gridCol w:w="1121"/>
        <w:gridCol w:w="1381"/>
      </w:tblGrid>
      <w:tr w:rsidR="00701775" w:rsidRPr="00F81E80" w:rsidTr="00701775">
        <w:trPr>
          <w:trHeight w:val="3950"/>
        </w:trPr>
        <w:tc>
          <w:tcPr>
            <w:tcW w:w="1815"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982"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98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984"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2615"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ight="59"/>
              <w:rPr>
                <w:color w:val="221F1F"/>
                <w:sz w:val="20"/>
                <w:szCs w:val="20"/>
              </w:rPr>
            </w:pPr>
            <w:r w:rsidRPr="00F81E80">
              <w:rPr>
                <w:color w:val="221F1F"/>
                <w:sz w:val="20"/>
                <w:szCs w:val="20"/>
              </w:rPr>
              <w:t>Отрабатывают навыки оказания первой помощи при травмах, ушибах. Распознают виды кровотечений и способы оказания помощи при кровотечениях. Изучают особенности оказания первой помощи при тепловом ударе, переохлаждении, отморожении, ожоге. Объясняют значение психологической поддержки для пострадавшего. Изучают способы оказания психологической поддержки.</w:t>
            </w:r>
            <w:r w:rsidRPr="00F81E80">
              <w:rPr>
                <w:b/>
                <w:sz w:val="20"/>
                <w:szCs w:val="20"/>
              </w:rPr>
              <w:t xml:space="preserve"> </w:t>
            </w:r>
          </w:p>
        </w:tc>
        <w:tc>
          <w:tcPr>
            <w:tcW w:w="11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EE021B" w:rsidTr="00701775">
        <w:trPr>
          <w:trHeight w:val="1110"/>
        </w:trPr>
        <w:tc>
          <w:tcPr>
            <w:tcW w:w="1815"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color w:val="221F1F"/>
                <w:sz w:val="20"/>
                <w:szCs w:val="20"/>
              </w:rPr>
              <w:t xml:space="preserve">Практическое занятие  </w:t>
            </w:r>
          </w:p>
        </w:tc>
        <w:tc>
          <w:tcPr>
            <w:tcW w:w="982"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38"/>
              <w:jc w:val="center"/>
              <w:rPr>
                <w:color w:val="221F1F"/>
                <w:sz w:val="20"/>
                <w:szCs w:val="20"/>
              </w:rPr>
            </w:pPr>
            <w:r w:rsidRPr="00F81E80">
              <w:rPr>
                <w:b/>
                <w:sz w:val="20"/>
                <w:szCs w:val="20"/>
              </w:rPr>
              <w:t xml:space="preserve">3 </w:t>
            </w:r>
          </w:p>
        </w:tc>
        <w:tc>
          <w:tcPr>
            <w:tcW w:w="98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98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2615"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color w:val="221F1F"/>
                <w:sz w:val="20"/>
                <w:szCs w:val="20"/>
              </w:rPr>
              <w:t xml:space="preserve">Практическое </w:t>
            </w:r>
            <w:proofErr w:type="gramStart"/>
            <w:r w:rsidRPr="00F81E80">
              <w:rPr>
                <w:color w:val="221F1F"/>
                <w:sz w:val="20"/>
                <w:szCs w:val="20"/>
              </w:rPr>
              <w:t>занятие:  Оказание</w:t>
            </w:r>
            <w:proofErr w:type="gramEnd"/>
            <w:r w:rsidRPr="00F81E80">
              <w:rPr>
                <w:color w:val="221F1F"/>
                <w:sz w:val="20"/>
                <w:szCs w:val="20"/>
              </w:rPr>
              <w:t xml:space="preserve"> помощи при кровотечении (венозное, артериальное), </w:t>
            </w:r>
          </w:p>
        </w:tc>
        <w:tc>
          <w:tcPr>
            <w:tcW w:w="11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sz w:val="20"/>
                <w:szCs w:val="20"/>
              </w:rPr>
              <w:t>Устный опрос</w:t>
            </w:r>
            <w:r w:rsidRPr="00F81E80">
              <w:rPr>
                <w:b/>
                <w:sz w:val="20"/>
                <w:szCs w:val="20"/>
              </w:rPr>
              <w:t xml:space="preserve"> </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line="259" w:lineRule="auto"/>
              <w:rPr>
                <w:color w:val="221F1F"/>
                <w:sz w:val="20"/>
                <w:szCs w:val="20"/>
                <w:lang w:val="de-DE"/>
              </w:rPr>
            </w:pPr>
            <w:r w:rsidRPr="00701775">
              <w:rPr>
                <w:sz w:val="20"/>
                <w:szCs w:val="20"/>
                <w:lang w:val="de-DE"/>
              </w:rPr>
              <w:t xml:space="preserve">https://resh.e du.ru </w:t>
            </w:r>
          </w:p>
        </w:tc>
      </w:tr>
      <w:tr w:rsidR="00701775" w:rsidRPr="00F81E80" w:rsidTr="00701775">
        <w:trPr>
          <w:trHeight w:val="283"/>
        </w:trPr>
        <w:tc>
          <w:tcPr>
            <w:tcW w:w="1815"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982"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98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984"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widowControl/>
              <w:spacing w:after="160" w:line="259" w:lineRule="auto"/>
              <w:rPr>
                <w:color w:val="221F1F"/>
                <w:sz w:val="20"/>
                <w:szCs w:val="20"/>
                <w:lang w:val="de-DE"/>
              </w:rPr>
            </w:pPr>
          </w:p>
        </w:tc>
        <w:tc>
          <w:tcPr>
            <w:tcW w:w="2615"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proofErr w:type="gramStart"/>
            <w:r w:rsidRPr="00F81E80">
              <w:rPr>
                <w:color w:val="221F1F"/>
                <w:sz w:val="20"/>
                <w:szCs w:val="20"/>
              </w:rPr>
              <w:t>ушибах,переломах</w:t>
            </w:r>
            <w:proofErr w:type="gramEnd"/>
            <w:r w:rsidRPr="00F81E80">
              <w:rPr>
                <w:color w:val="221F1F"/>
                <w:sz w:val="20"/>
                <w:szCs w:val="20"/>
              </w:rPr>
              <w:t xml:space="preserve"> </w:t>
            </w:r>
          </w:p>
        </w:tc>
        <w:tc>
          <w:tcPr>
            <w:tcW w:w="11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after="160" w:line="259" w:lineRule="auto"/>
              <w:rPr>
                <w:color w:val="221F1F"/>
                <w:sz w:val="20"/>
                <w:szCs w:val="20"/>
              </w:rPr>
            </w:pPr>
          </w:p>
        </w:tc>
      </w:tr>
      <w:tr w:rsidR="00701775" w:rsidRPr="00F81E80" w:rsidTr="00701775">
        <w:trPr>
          <w:trHeight w:val="1110"/>
        </w:trPr>
        <w:tc>
          <w:tcPr>
            <w:tcW w:w="1815"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Общее </w:t>
            </w:r>
          </w:p>
          <w:p w:rsidR="00701775" w:rsidRPr="00F81E80" w:rsidRDefault="00701775" w:rsidP="00701775">
            <w:pPr>
              <w:widowControl/>
              <w:spacing w:after="10" w:line="259" w:lineRule="auto"/>
              <w:ind w:left="4"/>
              <w:rPr>
                <w:color w:val="221F1F"/>
                <w:sz w:val="20"/>
                <w:szCs w:val="20"/>
              </w:rPr>
            </w:pPr>
            <w:r w:rsidRPr="00F81E80">
              <w:rPr>
                <w:b/>
                <w:sz w:val="20"/>
                <w:szCs w:val="20"/>
              </w:rPr>
              <w:t xml:space="preserve">количество </w:t>
            </w:r>
          </w:p>
          <w:p w:rsidR="00701775" w:rsidRPr="00F81E80" w:rsidRDefault="00701775" w:rsidP="00701775">
            <w:pPr>
              <w:widowControl/>
              <w:tabs>
                <w:tab w:val="center" w:pos="1499"/>
              </w:tabs>
              <w:spacing w:after="31" w:line="259" w:lineRule="auto"/>
              <w:rPr>
                <w:color w:val="221F1F"/>
                <w:sz w:val="20"/>
                <w:szCs w:val="20"/>
              </w:rPr>
            </w:pPr>
            <w:r w:rsidRPr="00F81E80">
              <w:rPr>
                <w:b/>
                <w:sz w:val="20"/>
                <w:szCs w:val="20"/>
              </w:rPr>
              <w:t xml:space="preserve">часов </w:t>
            </w:r>
            <w:r w:rsidRPr="00F81E80">
              <w:rPr>
                <w:b/>
                <w:sz w:val="20"/>
                <w:szCs w:val="20"/>
              </w:rPr>
              <w:tab/>
              <w:t xml:space="preserve">по </w:t>
            </w:r>
          </w:p>
          <w:p w:rsidR="00701775" w:rsidRPr="00F81E80" w:rsidRDefault="00701775" w:rsidP="00701775">
            <w:pPr>
              <w:widowControl/>
              <w:spacing w:line="259" w:lineRule="auto"/>
              <w:ind w:left="4"/>
              <w:rPr>
                <w:color w:val="221F1F"/>
                <w:sz w:val="20"/>
                <w:szCs w:val="20"/>
              </w:rPr>
            </w:pPr>
            <w:r w:rsidRPr="00F81E80">
              <w:rPr>
                <w:b/>
                <w:sz w:val="20"/>
                <w:szCs w:val="20"/>
              </w:rPr>
              <w:t xml:space="preserve">программе </w:t>
            </w:r>
          </w:p>
        </w:tc>
        <w:tc>
          <w:tcPr>
            <w:tcW w:w="982"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right="105"/>
              <w:jc w:val="center"/>
              <w:rPr>
                <w:color w:val="221F1F"/>
                <w:sz w:val="20"/>
                <w:szCs w:val="20"/>
              </w:rPr>
            </w:pPr>
            <w:r w:rsidRPr="00F81E80">
              <w:rPr>
                <w:b/>
                <w:sz w:val="20"/>
                <w:szCs w:val="20"/>
              </w:rPr>
              <w:t xml:space="preserve">34 </w:t>
            </w:r>
          </w:p>
        </w:tc>
        <w:tc>
          <w:tcPr>
            <w:tcW w:w="98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984"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2615"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112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ind w:left="4"/>
              <w:rPr>
                <w:color w:val="221F1F"/>
                <w:sz w:val="20"/>
                <w:szCs w:val="20"/>
              </w:rPr>
            </w:pPr>
            <w:r w:rsidRPr="00F81E80">
              <w:rPr>
                <w:b/>
                <w:sz w:val="20"/>
                <w:szCs w:val="20"/>
              </w:rPr>
              <w:t xml:space="preserve"> </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701775" w:rsidRPr="00F81E80" w:rsidRDefault="00701775" w:rsidP="00701775">
            <w:pPr>
              <w:widowControl/>
              <w:spacing w:line="259" w:lineRule="auto"/>
              <w:rPr>
                <w:color w:val="221F1F"/>
                <w:sz w:val="20"/>
                <w:szCs w:val="20"/>
              </w:rPr>
            </w:pPr>
            <w:r w:rsidRPr="00F81E80">
              <w:rPr>
                <w:b/>
                <w:sz w:val="20"/>
                <w:szCs w:val="20"/>
              </w:rPr>
              <w:t xml:space="preserve"> </w:t>
            </w:r>
          </w:p>
        </w:tc>
      </w:tr>
    </w:tbl>
    <w:p w:rsidR="00701775" w:rsidRDefault="00701775" w:rsidP="00701775">
      <w:pPr>
        <w:tabs>
          <w:tab w:val="left" w:pos="1164"/>
        </w:tabs>
        <w:rPr>
          <w:b/>
          <w:bCs/>
        </w:rPr>
      </w:pPr>
    </w:p>
    <w:p w:rsidR="00701775" w:rsidRDefault="00701775">
      <w:pPr>
        <w:tabs>
          <w:tab w:val="left" w:pos="284"/>
        </w:tabs>
        <w:ind w:left="142" w:right="-2" w:firstLine="567"/>
        <w:jc w:val="center"/>
        <w:rPr>
          <w:b/>
          <w:sz w:val="26"/>
          <w:szCs w:val="26"/>
        </w:rPr>
      </w:pPr>
    </w:p>
    <w:p w:rsidR="00701775" w:rsidRDefault="00701775">
      <w:pPr>
        <w:tabs>
          <w:tab w:val="left" w:pos="284"/>
        </w:tabs>
        <w:ind w:left="142" w:right="-2" w:firstLine="567"/>
        <w:jc w:val="center"/>
        <w:rPr>
          <w:b/>
          <w:sz w:val="26"/>
          <w:szCs w:val="26"/>
        </w:rPr>
      </w:pPr>
    </w:p>
    <w:p w:rsidR="00701775" w:rsidRPr="00701775" w:rsidRDefault="00701775" w:rsidP="00701775">
      <w:pPr>
        <w:rPr>
          <w:b/>
        </w:rPr>
      </w:pPr>
      <w:r w:rsidRPr="00701775">
        <w:rPr>
          <w:b/>
        </w:rPr>
        <w:t>ТЕМАТИЧЕСКОЕ ПЛАНИРОВАНИЕ 7 КЛАСС</w:t>
      </w:r>
    </w:p>
    <w:p w:rsidR="00701775" w:rsidRPr="00701775" w:rsidRDefault="00701775" w:rsidP="00701775"/>
    <w:p w:rsidR="00701775" w:rsidRPr="00701775" w:rsidRDefault="00701775" w:rsidP="00701775">
      <w:r w:rsidRPr="00701775">
        <w:tab/>
      </w:r>
    </w:p>
    <w:tbl>
      <w:tblPr>
        <w:tblW w:w="10347" w:type="dxa"/>
        <w:tblInd w:w="534" w:type="dxa"/>
        <w:tblCellMar>
          <w:top w:w="6" w:type="dxa"/>
          <w:right w:w="64" w:type="dxa"/>
        </w:tblCellMar>
        <w:tblLook w:val="04A0" w:firstRow="1" w:lastRow="0" w:firstColumn="1" w:lastColumn="0" w:noHBand="0" w:noVBand="1"/>
      </w:tblPr>
      <w:tblGrid>
        <w:gridCol w:w="2205"/>
        <w:gridCol w:w="954"/>
        <w:gridCol w:w="963"/>
        <w:gridCol w:w="955"/>
        <w:gridCol w:w="2772"/>
        <w:gridCol w:w="1195"/>
        <w:gridCol w:w="1303"/>
      </w:tblGrid>
      <w:tr w:rsidR="00701775" w:rsidRPr="00701775" w:rsidTr="00701775">
        <w:trPr>
          <w:trHeight w:val="701"/>
        </w:trPr>
        <w:tc>
          <w:tcPr>
            <w:tcW w:w="223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Наименование разделов и тем программы </w:t>
            </w:r>
          </w:p>
        </w:tc>
        <w:tc>
          <w:tcPr>
            <w:tcW w:w="2909" w:type="dxa"/>
            <w:gridSpan w:val="3"/>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Количество часов </w:t>
            </w:r>
          </w:p>
        </w:tc>
        <w:tc>
          <w:tcPr>
            <w:tcW w:w="282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Вид деятельности </w:t>
            </w:r>
          </w:p>
        </w:tc>
        <w:tc>
          <w:tcPr>
            <w:tcW w:w="120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Форма контрол</w:t>
            </w:r>
          </w:p>
          <w:p w:rsidR="00701775" w:rsidRPr="00701775" w:rsidRDefault="00701775" w:rsidP="00701775">
            <w:r w:rsidRPr="00701775">
              <w:t xml:space="preserve">я </w:t>
            </w:r>
          </w:p>
        </w:tc>
        <w:tc>
          <w:tcPr>
            <w:tcW w:w="117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Электронн ые </w:t>
            </w:r>
          </w:p>
          <w:p w:rsidR="00701775" w:rsidRPr="00701775" w:rsidRDefault="00701775" w:rsidP="00701775">
            <w:r w:rsidRPr="00701775">
              <w:t xml:space="preserve">образовате льные ресурсы </w:t>
            </w:r>
          </w:p>
        </w:tc>
      </w:tr>
      <w:tr w:rsidR="00701775" w:rsidRPr="00701775" w:rsidTr="00701775">
        <w:trPr>
          <w:trHeight w:val="836"/>
        </w:trPr>
        <w:tc>
          <w:tcPr>
            <w:tcW w:w="0" w:type="auto"/>
            <w:vMerge/>
            <w:tcBorders>
              <w:top w:val="nil"/>
              <w:left w:val="single" w:sz="3" w:space="0" w:color="000000"/>
              <w:bottom w:val="single" w:sz="3" w:space="0" w:color="000000"/>
              <w:right w:val="single" w:sz="3" w:space="0" w:color="000000"/>
            </w:tcBorders>
            <w:shd w:val="clear" w:color="auto" w:fill="auto"/>
          </w:tcPr>
          <w:p w:rsidR="00701775" w:rsidRPr="00701775" w:rsidRDefault="00701775" w:rsidP="00701775"/>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всего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контр</w:t>
            </w:r>
          </w:p>
          <w:p w:rsidR="00701775" w:rsidRPr="00701775" w:rsidRDefault="00701775" w:rsidP="00701775">
            <w:r w:rsidRPr="00701775">
              <w:t>ольны</w:t>
            </w:r>
          </w:p>
          <w:p w:rsidR="00701775" w:rsidRPr="00701775" w:rsidRDefault="00701775" w:rsidP="00701775">
            <w:r w:rsidRPr="00701775">
              <w:t xml:space="preserve">е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практ ическ ие </w:t>
            </w:r>
          </w:p>
        </w:tc>
        <w:tc>
          <w:tcPr>
            <w:tcW w:w="0" w:type="auto"/>
            <w:vMerge/>
            <w:tcBorders>
              <w:top w:val="nil"/>
              <w:left w:val="single" w:sz="3" w:space="0" w:color="000000"/>
              <w:bottom w:val="single" w:sz="3" w:space="0" w:color="000000"/>
              <w:right w:val="single" w:sz="3" w:space="0" w:color="000000"/>
            </w:tcBorders>
            <w:shd w:val="clear" w:color="auto" w:fill="auto"/>
          </w:tcPr>
          <w:p w:rsidR="00701775" w:rsidRPr="00701775" w:rsidRDefault="00701775" w:rsidP="00701775"/>
        </w:tc>
        <w:tc>
          <w:tcPr>
            <w:tcW w:w="0" w:type="auto"/>
            <w:vMerge/>
            <w:tcBorders>
              <w:top w:val="nil"/>
              <w:left w:val="single" w:sz="3" w:space="0" w:color="000000"/>
              <w:bottom w:val="single" w:sz="3" w:space="0" w:color="000000"/>
              <w:right w:val="single" w:sz="3" w:space="0" w:color="000000"/>
            </w:tcBorders>
            <w:shd w:val="clear" w:color="auto" w:fill="auto"/>
          </w:tcPr>
          <w:p w:rsidR="00701775" w:rsidRPr="00701775" w:rsidRDefault="00701775" w:rsidP="00701775"/>
        </w:tc>
        <w:tc>
          <w:tcPr>
            <w:tcW w:w="1172" w:type="dxa"/>
            <w:vMerge/>
            <w:tcBorders>
              <w:top w:val="nil"/>
              <w:left w:val="single" w:sz="3" w:space="0" w:color="000000"/>
              <w:bottom w:val="single" w:sz="3" w:space="0" w:color="000000"/>
              <w:right w:val="single" w:sz="3" w:space="0" w:color="000000"/>
            </w:tcBorders>
            <w:shd w:val="clear" w:color="auto" w:fill="auto"/>
          </w:tcPr>
          <w:p w:rsidR="00701775" w:rsidRPr="00701775" w:rsidRDefault="00701775" w:rsidP="00701775"/>
        </w:tc>
      </w:tr>
      <w:tr w:rsidR="00701775" w:rsidRPr="00701775" w:rsidTr="00701775">
        <w:trPr>
          <w:trHeight w:val="444"/>
        </w:trPr>
        <w:tc>
          <w:tcPr>
            <w:tcW w:w="2237" w:type="dxa"/>
            <w:tcBorders>
              <w:top w:val="single" w:sz="3" w:space="0" w:color="000000"/>
              <w:left w:val="single" w:sz="3" w:space="0" w:color="000000"/>
              <w:bottom w:val="single" w:sz="3" w:space="0" w:color="000000"/>
              <w:right w:val="nil"/>
            </w:tcBorders>
            <w:shd w:val="clear" w:color="auto" w:fill="auto"/>
          </w:tcPr>
          <w:p w:rsidR="00701775" w:rsidRPr="00701775" w:rsidRDefault="00701775" w:rsidP="00701775"/>
        </w:tc>
        <w:tc>
          <w:tcPr>
            <w:tcW w:w="5730" w:type="dxa"/>
            <w:gridSpan w:val="4"/>
            <w:tcBorders>
              <w:top w:val="single" w:sz="3" w:space="0" w:color="000000"/>
              <w:left w:val="nil"/>
              <w:bottom w:val="single" w:sz="3" w:space="0" w:color="000000"/>
              <w:right w:val="nil"/>
            </w:tcBorders>
            <w:shd w:val="clear" w:color="auto" w:fill="auto"/>
          </w:tcPr>
          <w:p w:rsidR="00701775" w:rsidRPr="00701775" w:rsidRDefault="00701775" w:rsidP="00701775">
            <w:r w:rsidRPr="00701775">
              <w:t xml:space="preserve">МОДУЛЬ «БЕЗОПАСНОСТЬ В СОЦИУМЕ» </w:t>
            </w:r>
          </w:p>
        </w:tc>
        <w:tc>
          <w:tcPr>
            <w:tcW w:w="1208" w:type="dxa"/>
            <w:tcBorders>
              <w:top w:val="single" w:sz="3" w:space="0" w:color="000000"/>
              <w:left w:val="nil"/>
              <w:bottom w:val="single" w:sz="3" w:space="0" w:color="000000"/>
              <w:right w:val="nil"/>
            </w:tcBorders>
            <w:shd w:val="clear" w:color="auto" w:fill="auto"/>
          </w:tcPr>
          <w:p w:rsidR="00701775" w:rsidRPr="00701775" w:rsidRDefault="00701775" w:rsidP="00701775"/>
        </w:tc>
        <w:tc>
          <w:tcPr>
            <w:tcW w:w="1172" w:type="dxa"/>
            <w:tcBorders>
              <w:top w:val="single" w:sz="3" w:space="0" w:color="000000"/>
              <w:left w:val="nil"/>
              <w:bottom w:val="single" w:sz="3" w:space="0" w:color="000000"/>
              <w:right w:val="single" w:sz="3" w:space="0" w:color="000000"/>
            </w:tcBorders>
            <w:shd w:val="clear" w:color="auto" w:fill="auto"/>
          </w:tcPr>
          <w:p w:rsidR="00701775" w:rsidRPr="00701775" w:rsidRDefault="00701775" w:rsidP="00701775"/>
        </w:tc>
      </w:tr>
      <w:tr w:rsidR="00701775" w:rsidRPr="00EE021B" w:rsidTr="00701775">
        <w:trPr>
          <w:trHeight w:val="2740"/>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Как улучшить отношения с окружающими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4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Объясняют понятия стресса и стрессовой ситуации. </w:t>
            </w:r>
          </w:p>
          <w:p w:rsidR="00701775" w:rsidRPr="00701775" w:rsidRDefault="00701775" w:rsidP="00701775">
            <w:r w:rsidRPr="00701775">
              <w:t xml:space="preserve">Объясняют значение методов самоубеждения, самовнушения, самоприказа. Характеризуют конфликт как столкновение сторон, мнений. </w:t>
            </w:r>
          </w:p>
          <w:p w:rsidR="00701775" w:rsidRPr="00701775" w:rsidRDefault="00701775" w:rsidP="00701775">
            <w:r w:rsidRPr="00701775">
              <w:t xml:space="preserve">Объясняют факторы, влияющие на психологический климат в коллективе. </w:t>
            </w:r>
            <w:r w:rsidRPr="00701775">
              <w:lastRenderedPageBreak/>
              <w:t xml:space="preserve">Анализируют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lastRenderedPageBreak/>
              <w:t xml:space="preserve">Устный опрос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r w:rsidRPr="00701775">
              <w:rPr>
                <w:lang w:val="de-DE"/>
              </w:rPr>
              <w:t xml:space="preserve">https://resh.e du.ru </w:t>
            </w:r>
          </w:p>
        </w:tc>
      </w:tr>
    </w:tbl>
    <w:p w:rsidR="00701775" w:rsidRPr="00701775" w:rsidRDefault="00701775" w:rsidP="00701775">
      <w:pPr>
        <w:rPr>
          <w:lang w:val="de-DE"/>
        </w:rPr>
      </w:pPr>
    </w:p>
    <w:tbl>
      <w:tblPr>
        <w:tblW w:w="10348" w:type="dxa"/>
        <w:tblInd w:w="392" w:type="dxa"/>
        <w:tblCellMar>
          <w:top w:w="6" w:type="dxa"/>
          <w:right w:w="115" w:type="dxa"/>
        </w:tblCellMar>
        <w:tblLook w:val="04A0" w:firstRow="1" w:lastRow="0" w:firstColumn="1" w:lastColumn="0" w:noHBand="0" w:noVBand="1"/>
      </w:tblPr>
      <w:tblGrid>
        <w:gridCol w:w="2204"/>
        <w:gridCol w:w="939"/>
        <w:gridCol w:w="939"/>
        <w:gridCol w:w="934"/>
        <w:gridCol w:w="2782"/>
        <w:gridCol w:w="1196"/>
        <w:gridCol w:w="1354"/>
      </w:tblGrid>
      <w:tr w:rsidR="00701775" w:rsidRPr="00701775" w:rsidTr="00701775">
        <w:trPr>
          <w:trHeight w:val="1980"/>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деструктивное воздействие «групп смерти», </w:t>
            </w:r>
          </w:p>
          <w:p w:rsidR="00701775" w:rsidRPr="00701775" w:rsidRDefault="00701775" w:rsidP="00701775">
            <w:r w:rsidRPr="00701775">
              <w:t xml:space="preserve">формируют негативное отношение к подобным сообществам. </w:t>
            </w:r>
          </w:p>
          <w:p w:rsidR="00701775" w:rsidRPr="00701775" w:rsidRDefault="00701775" w:rsidP="00701775">
            <w:r w:rsidRPr="00701775">
              <w:t xml:space="preserve">Выполняют задания и отвечают на вопросы в конце главы 1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11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r>
      <w:tr w:rsidR="00701775" w:rsidRPr="00701775" w:rsidTr="00701775">
        <w:trPr>
          <w:trHeight w:val="480"/>
        </w:trPr>
        <w:tc>
          <w:tcPr>
            <w:tcW w:w="1034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roofErr w:type="gramStart"/>
            <w:r w:rsidRPr="00701775">
              <w:t>МОДУЛЬ  «</w:t>
            </w:r>
            <w:proofErr w:type="gramEnd"/>
            <w:r w:rsidRPr="00701775">
              <w:t xml:space="preserve">БЕЗОПАСНОСТЬ В БЫТУ (аварийные ситуации, пожары)» </w:t>
            </w:r>
          </w:p>
        </w:tc>
      </w:tr>
      <w:tr w:rsidR="00701775" w:rsidRPr="00EE021B" w:rsidTr="00701775">
        <w:trPr>
          <w:trHeight w:val="2944"/>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Безопасность в повседневной жизни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3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Характеризуют частые причины пожаров. Формулируют рекомендации по пожарной безопасности. Объясняют, как действовать при пожаре в квартире, на балконе, на кухне. </w:t>
            </w:r>
          </w:p>
          <w:p w:rsidR="00701775" w:rsidRPr="00701775" w:rsidRDefault="00701775" w:rsidP="00701775">
            <w:r w:rsidRPr="00701775">
              <w:t xml:space="preserve">Характеризуют меры предосторожности при использовании электроприборов, средств бытовой химии.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Устный опрос </w:t>
            </w:r>
          </w:p>
        </w:tc>
        <w:tc>
          <w:tcPr>
            <w:tcW w:w="11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r w:rsidRPr="00701775">
              <w:rPr>
                <w:lang w:val="de-DE"/>
              </w:rPr>
              <w:t xml:space="preserve">https://resh.e du.ru </w:t>
            </w:r>
          </w:p>
        </w:tc>
      </w:tr>
    </w:tbl>
    <w:p w:rsidR="00701775" w:rsidRPr="00701775" w:rsidRDefault="00701775" w:rsidP="00701775">
      <w:pPr>
        <w:rPr>
          <w:lang w:val="de-DE"/>
        </w:rPr>
      </w:pPr>
    </w:p>
    <w:tbl>
      <w:tblPr>
        <w:tblW w:w="10348" w:type="dxa"/>
        <w:tblInd w:w="392" w:type="dxa"/>
        <w:tblCellMar>
          <w:top w:w="10" w:type="dxa"/>
          <w:right w:w="91" w:type="dxa"/>
        </w:tblCellMar>
        <w:tblLook w:val="04A0" w:firstRow="1" w:lastRow="0" w:firstColumn="1" w:lastColumn="0" w:noHBand="0" w:noVBand="1"/>
      </w:tblPr>
      <w:tblGrid>
        <w:gridCol w:w="2217"/>
        <w:gridCol w:w="941"/>
        <w:gridCol w:w="941"/>
        <w:gridCol w:w="936"/>
        <w:gridCol w:w="2786"/>
        <w:gridCol w:w="1197"/>
        <w:gridCol w:w="1330"/>
      </w:tblGrid>
      <w:tr w:rsidR="00701775" w:rsidRPr="00701775" w:rsidTr="00701775">
        <w:trPr>
          <w:trHeight w:val="837"/>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Выполняют задания и отвечают на вопросы в конце главы 2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11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r>
      <w:tr w:rsidR="00701775" w:rsidRPr="00701775" w:rsidTr="00701775">
        <w:trPr>
          <w:trHeight w:val="428"/>
        </w:trPr>
        <w:tc>
          <w:tcPr>
            <w:tcW w:w="1034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МОДУЛЬ «БЕЗОПАСНОСТЬ НА ТРАНСПОРТЕ» </w:t>
            </w:r>
          </w:p>
        </w:tc>
      </w:tr>
      <w:tr w:rsidR="00701775" w:rsidRPr="00EE021B" w:rsidTr="00701775">
        <w:trPr>
          <w:trHeight w:val="4151"/>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Безопасность в ситуациях, связанных с </w:t>
            </w:r>
            <w:proofErr w:type="gramStart"/>
            <w:r w:rsidRPr="00701775">
              <w:t>железно- дорожным</w:t>
            </w:r>
            <w:proofErr w:type="gramEnd"/>
            <w:r w:rsidRPr="00701775">
              <w:t xml:space="preserve"> транспортом и метрополитеном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2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Объясняют опасные ситуации, связанные с железнодорожным транспортом. Характеризуют зоны опасности на транспорте. </w:t>
            </w:r>
          </w:p>
          <w:p w:rsidR="00701775" w:rsidRPr="00701775" w:rsidRDefault="00701775" w:rsidP="00701775">
            <w:r w:rsidRPr="00701775">
              <w:t xml:space="preserve">Формулируют опасность «зацепинга» и меры борьбы с этим противоправным явлением. </w:t>
            </w:r>
          </w:p>
          <w:p w:rsidR="00701775" w:rsidRPr="00701775" w:rsidRDefault="00701775" w:rsidP="00701775">
            <w:r w:rsidRPr="00701775">
              <w:t xml:space="preserve">Сравнивают правила пользования метрополитеном и другими </w:t>
            </w:r>
          </w:p>
          <w:p w:rsidR="00701775" w:rsidRPr="00701775" w:rsidRDefault="00701775" w:rsidP="00701775">
            <w:r w:rsidRPr="00701775">
              <w:t xml:space="preserve">видами общественного транспорта. </w:t>
            </w:r>
          </w:p>
          <w:p w:rsidR="00701775" w:rsidRPr="00701775" w:rsidRDefault="00701775" w:rsidP="00701775">
            <w:r w:rsidRPr="00701775">
              <w:t xml:space="preserve">Выполняют задания и отвечают на вопросы в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Устный опрос </w:t>
            </w:r>
          </w:p>
        </w:tc>
        <w:tc>
          <w:tcPr>
            <w:tcW w:w="11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r w:rsidRPr="00701775">
              <w:rPr>
                <w:lang w:val="de-DE"/>
              </w:rPr>
              <w:t xml:space="preserve">https://resh.e du.ru </w:t>
            </w:r>
          </w:p>
        </w:tc>
      </w:tr>
    </w:tbl>
    <w:p w:rsidR="00701775" w:rsidRPr="00701775" w:rsidRDefault="00701775" w:rsidP="00701775">
      <w:pPr>
        <w:rPr>
          <w:lang w:val="de-DE"/>
        </w:rPr>
      </w:pPr>
    </w:p>
    <w:tbl>
      <w:tblPr>
        <w:tblW w:w="10348" w:type="dxa"/>
        <w:tblInd w:w="392" w:type="dxa"/>
        <w:tblCellMar>
          <w:top w:w="6" w:type="dxa"/>
          <w:right w:w="88" w:type="dxa"/>
        </w:tblCellMar>
        <w:tblLook w:val="04A0" w:firstRow="1" w:lastRow="0" w:firstColumn="1" w:lastColumn="0" w:noHBand="0" w:noVBand="1"/>
      </w:tblPr>
      <w:tblGrid>
        <w:gridCol w:w="2214"/>
        <w:gridCol w:w="941"/>
        <w:gridCol w:w="942"/>
        <w:gridCol w:w="937"/>
        <w:gridCol w:w="2790"/>
        <w:gridCol w:w="1197"/>
        <w:gridCol w:w="1327"/>
      </w:tblGrid>
      <w:tr w:rsidR="00701775" w:rsidRPr="00701775" w:rsidTr="00701775">
        <w:trPr>
          <w:trHeight w:val="700"/>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конце главы 3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11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r>
      <w:tr w:rsidR="00701775" w:rsidRPr="00701775" w:rsidTr="00701775">
        <w:trPr>
          <w:trHeight w:val="293"/>
        </w:trPr>
        <w:tc>
          <w:tcPr>
            <w:tcW w:w="1034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МОДУЛЬ «БЕЗОПАСНОСТЬ В ОБЩЕСТВЕННЫХ МЕСТАХ» </w:t>
            </w:r>
          </w:p>
        </w:tc>
      </w:tr>
      <w:tr w:rsidR="00701775" w:rsidRPr="00EE021B" w:rsidTr="00701775">
        <w:trPr>
          <w:trHeight w:val="3397"/>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Безопасность в криминогенных ситуациях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2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Характеризуют опасные ситуации на улице, в </w:t>
            </w:r>
            <w:proofErr w:type="gramStart"/>
            <w:r w:rsidRPr="00701775">
              <w:t>квартире,в</w:t>
            </w:r>
            <w:proofErr w:type="gramEnd"/>
            <w:r w:rsidRPr="00701775">
              <w:t xml:space="preserve"> городском транспорте. </w:t>
            </w:r>
          </w:p>
          <w:p w:rsidR="00701775" w:rsidRPr="00701775" w:rsidRDefault="00701775" w:rsidP="00701775">
            <w:r w:rsidRPr="00701775">
              <w:t xml:space="preserve">Объясняют опасность наркотизма. </w:t>
            </w:r>
          </w:p>
          <w:p w:rsidR="00701775" w:rsidRPr="00701775" w:rsidRDefault="00701775" w:rsidP="00701775">
            <w:r w:rsidRPr="00701775">
              <w:t xml:space="preserve">Демонстрируют знание нормативных документов, регламентирующих противостояние общественности наркотизму. </w:t>
            </w:r>
          </w:p>
          <w:p w:rsidR="00701775" w:rsidRPr="00701775" w:rsidRDefault="00701775" w:rsidP="00701775">
            <w:r w:rsidRPr="00701775">
              <w:t xml:space="preserve">Выполняют задания и отвечают на вопросы в конце главы 4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Устный опрос </w:t>
            </w:r>
          </w:p>
        </w:tc>
        <w:tc>
          <w:tcPr>
            <w:tcW w:w="11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r w:rsidRPr="00701775">
              <w:rPr>
                <w:lang w:val="de-DE"/>
              </w:rPr>
              <w:t xml:space="preserve">https://resh.e du.ru </w:t>
            </w:r>
          </w:p>
        </w:tc>
      </w:tr>
      <w:tr w:rsidR="00701775" w:rsidRPr="00701775" w:rsidTr="00701775">
        <w:trPr>
          <w:trHeight w:val="396"/>
        </w:trPr>
        <w:tc>
          <w:tcPr>
            <w:tcW w:w="1034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roofErr w:type="gramStart"/>
            <w:r w:rsidRPr="00701775">
              <w:t>МОДУЛЬ  «</w:t>
            </w:r>
            <w:proofErr w:type="gramEnd"/>
            <w:r w:rsidRPr="00701775">
              <w:t xml:space="preserve">ОСНОВЫ ПРОТИВОДЕЙСТВИЯ ЭКСТРЕМИЗМУ И ТЕРРОРИЗМУ» </w:t>
            </w:r>
          </w:p>
        </w:tc>
      </w:tr>
      <w:tr w:rsidR="00701775" w:rsidRPr="00EE021B" w:rsidTr="00701775">
        <w:trPr>
          <w:trHeight w:val="1117"/>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Терроризм — угроза обществу и </w:t>
            </w:r>
          </w:p>
          <w:p w:rsidR="00701775" w:rsidRPr="00701775" w:rsidRDefault="00701775" w:rsidP="00701775">
            <w:r w:rsidRPr="00701775">
              <w:t xml:space="preserve">каждому человеку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6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Характеризуют нормативные акты, </w:t>
            </w:r>
          </w:p>
          <w:p w:rsidR="00701775" w:rsidRPr="00701775" w:rsidRDefault="00701775" w:rsidP="00701775">
            <w:r w:rsidRPr="00701775">
              <w:t xml:space="preserve">регламентирующие </w:t>
            </w:r>
          </w:p>
          <w:p w:rsidR="00701775" w:rsidRPr="00701775" w:rsidRDefault="00701775" w:rsidP="00701775">
            <w:r w:rsidRPr="00701775">
              <w:t xml:space="preserve">анти-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Устный опрос </w:t>
            </w:r>
          </w:p>
        </w:tc>
        <w:tc>
          <w:tcPr>
            <w:tcW w:w="11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r w:rsidRPr="00701775">
              <w:rPr>
                <w:lang w:val="de-DE"/>
              </w:rPr>
              <w:t xml:space="preserve">https://resh.e du.ru </w:t>
            </w:r>
          </w:p>
        </w:tc>
      </w:tr>
    </w:tbl>
    <w:p w:rsidR="00701775" w:rsidRPr="00701775" w:rsidRDefault="00701775" w:rsidP="00701775">
      <w:pPr>
        <w:rPr>
          <w:lang w:val="de-DE"/>
        </w:rPr>
      </w:pPr>
    </w:p>
    <w:tbl>
      <w:tblPr>
        <w:tblW w:w="10348" w:type="dxa"/>
        <w:tblInd w:w="392" w:type="dxa"/>
        <w:tblCellMar>
          <w:top w:w="14" w:type="dxa"/>
          <w:right w:w="50" w:type="dxa"/>
        </w:tblCellMar>
        <w:tblLook w:val="04A0" w:firstRow="1" w:lastRow="0" w:firstColumn="1" w:lastColumn="0" w:noHBand="0" w:noVBand="1"/>
      </w:tblPr>
      <w:tblGrid>
        <w:gridCol w:w="2237"/>
        <w:gridCol w:w="968"/>
        <w:gridCol w:w="973"/>
        <w:gridCol w:w="968"/>
        <w:gridCol w:w="2821"/>
        <w:gridCol w:w="1208"/>
        <w:gridCol w:w="1173"/>
      </w:tblGrid>
      <w:tr w:rsidR="00701775" w:rsidRPr="00701775" w:rsidTr="00701775">
        <w:trPr>
          <w:trHeight w:val="4654"/>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террористическую деятельность государства. Объясняют цели и задачи Национального антитеррористического комитета Российской Федерации. </w:t>
            </w:r>
          </w:p>
          <w:p w:rsidR="00701775" w:rsidRPr="00701775" w:rsidRDefault="00701775" w:rsidP="00701775">
            <w:r w:rsidRPr="00701775">
              <w:t xml:space="preserve">Описывают основные </w:t>
            </w:r>
          </w:p>
          <w:p w:rsidR="00701775" w:rsidRPr="00701775" w:rsidRDefault="00701775" w:rsidP="00701775">
            <w:r w:rsidRPr="00701775">
              <w:t xml:space="preserve">особенности современного терроризма, виды террористической деятельности. Объясняют опасность телефонного терроризма, ответственность за совершение этого противоправного деяния. Формируют позицию неприятия терроризма как идеологии насилия.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11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r>
      <w:tr w:rsidR="00701775" w:rsidRPr="00701775" w:rsidTr="00701775">
        <w:trPr>
          <w:trHeight w:val="564"/>
        </w:trPr>
        <w:tc>
          <w:tcPr>
            <w:tcW w:w="1034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p w:rsidR="00701775" w:rsidRPr="00701775" w:rsidRDefault="00701775" w:rsidP="00701775">
            <w:r w:rsidRPr="00701775">
              <w:t xml:space="preserve">МОДУЛЬ «БЕЗОПАСНОСТЬ В ПРИРОДНОЙ СРЕДЕ» </w:t>
            </w:r>
          </w:p>
        </w:tc>
      </w:tr>
    </w:tbl>
    <w:p w:rsidR="00701775" w:rsidRPr="00701775" w:rsidRDefault="00701775" w:rsidP="00701775"/>
    <w:tbl>
      <w:tblPr>
        <w:tblW w:w="10688" w:type="dxa"/>
        <w:tblInd w:w="250" w:type="dxa"/>
        <w:tblCellMar>
          <w:top w:w="10" w:type="dxa"/>
          <w:right w:w="49" w:type="dxa"/>
        </w:tblCellMar>
        <w:tblLook w:val="04A0" w:firstRow="1" w:lastRow="0" w:firstColumn="1" w:lastColumn="0" w:noHBand="0" w:noVBand="1"/>
      </w:tblPr>
      <w:tblGrid>
        <w:gridCol w:w="2237"/>
        <w:gridCol w:w="968"/>
        <w:gridCol w:w="973"/>
        <w:gridCol w:w="968"/>
        <w:gridCol w:w="2821"/>
        <w:gridCol w:w="1208"/>
        <w:gridCol w:w="1513"/>
      </w:tblGrid>
      <w:tr w:rsidR="00701775" w:rsidRPr="00EE021B" w:rsidTr="00701775">
        <w:trPr>
          <w:trHeight w:val="4669"/>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lastRenderedPageBreak/>
              <w:t xml:space="preserve">Чрезвычайные ситуации природного характера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7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Объясняют понятия литосферы, атмосферы, гидросферы, биосферы. </w:t>
            </w:r>
          </w:p>
          <w:p w:rsidR="00701775" w:rsidRPr="00701775" w:rsidRDefault="00701775" w:rsidP="00701775">
            <w:r w:rsidRPr="00701775">
              <w:t xml:space="preserve">Характеризуют опасные природные явления как источники чрезвычайных ситуаций. Анализируют чрезвычайные ситуации геологического происхождения: источники происхождения, последствия, возможность предвидеть. </w:t>
            </w:r>
          </w:p>
          <w:p w:rsidR="00701775" w:rsidRPr="00701775" w:rsidRDefault="00701775" w:rsidP="00701775">
            <w:r w:rsidRPr="00701775">
              <w:t xml:space="preserve">Сравнивают причины возникновения оползней, обвалов и правила безопасного поведения во время чрезвычайных ситуаций геологического характера.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Устный опрос </w:t>
            </w:r>
          </w:p>
        </w:tc>
        <w:tc>
          <w:tcPr>
            <w:tcW w:w="151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r w:rsidRPr="00701775">
              <w:rPr>
                <w:lang w:val="de-DE"/>
              </w:rPr>
              <w:t xml:space="preserve">https://resh.e du.ru </w:t>
            </w:r>
          </w:p>
        </w:tc>
      </w:tr>
    </w:tbl>
    <w:p w:rsidR="00701775" w:rsidRPr="00701775" w:rsidRDefault="00701775" w:rsidP="00701775">
      <w:pPr>
        <w:rPr>
          <w:lang w:val="de-DE"/>
        </w:rPr>
      </w:pPr>
    </w:p>
    <w:tbl>
      <w:tblPr>
        <w:tblW w:w="10688" w:type="dxa"/>
        <w:tblInd w:w="250" w:type="dxa"/>
        <w:tblCellMar>
          <w:top w:w="58" w:type="dxa"/>
          <w:right w:w="91" w:type="dxa"/>
        </w:tblCellMar>
        <w:tblLook w:val="04A0" w:firstRow="1" w:lastRow="0" w:firstColumn="1" w:lastColumn="0" w:noHBand="0" w:noVBand="1"/>
      </w:tblPr>
      <w:tblGrid>
        <w:gridCol w:w="2237"/>
        <w:gridCol w:w="968"/>
        <w:gridCol w:w="973"/>
        <w:gridCol w:w="968"/>
        <w:gridCol w:w="2821"/>
        <w:gridCol w:w="1208"/>
        <w:gridCol w:w="1513"/>
      </w:tblGrid>
      <w:tr w:rsidR="00701775" w:rsidRPr="00701775" w:rsidTr="00701775">
        <w:trPr>
          <w:trHeight w:val="5201"/>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Характеризуют опасные метеорологические явления, их последствия правила безопасного поведения. Описывают чрезвычайные ситуации гидрологического характера, приводят примеры и объясняют правила безопасного поведения. </w:t>
            </w:r>
          </w:p>
          <w:p w:rsidR="00701775" w:rsidRPr="00701775" w:rsidRDefault="00701775" w:rsidP="00701775">
            <w:r w:rsidRPr="00701775">
              <w:t xml:space="preserve">Формулируют опасность селей, цунами, снежных лавин, правила безопасного поведения при получении предупреждения об опасности. </w:t>
            </w:r>
          </w:p>
          <w:p w:rsidR="00701775" w:rsidRPr="00701775" w:rsidRDefault="00701775" w:rsidP="00701775">
            <w:r w:rsidRPr="00701775">
              <w:t xml:space="preserve">Описывают меры защиты населения от чрезвычайных ситуаций геологического, метеорологического и гидрологического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151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r>
    </w:tbl>
    <w:p w:rsidR="00701775" w:rsidRPr="00701775" w:rsidRDefault="00701775" w:rsidP="00701775"/>
    <w:tbl>
      <w:tblPr>
        <w:tblW w:w="10688" w:type="dxa"/>
        <w:tblInd w:w="250" w:type="dxa"/>
        <w:tblCellMar>
          <w:top w:w="10" w:type="dxa"/>
          <w:right w:w="65" w:type="dxa"/>
        </w:tblCellMar>
        <w:tblLook w:val="04A0" w:firstRow="1" w:lastRow="0" w:firstColumn="1" w:lastColumn="0" w:noHBand="0" w:noVBand="1"/>
      </w:tblPr>
      <w:tblGrid>
        <w:gridCol w:w="2237"/>
        <w:gridCol w:w="968"/>
        <w:gridCol w:w="973"/>
        <w:gridCol w:w="968"/>
        <w:gridCol w:w="2821"/>
        <w:gridCol w:w="1208"/>
        <w:gridCol w:w="1513"/>
      </w:tblGrid>
      <w:tr w:rsidR="00701775" w:rsidRPr="00701775" w:rsidTr="00701775">
        <w:trPr>
          <w:trHeight w:val="1113"/>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характера. </w:t>
            </w:r>
          </w:p>
          <w:p w:rsidR="00701775" w:rsidRPr="00701775" w:rsidRDefault="00701775" w:rsidP="00701775">
            <w:r w:rsidRPr="00701775">
              <w:t xml:space="preserve">Выполняют задания и отвечают на вопросы в конце главы 6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151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r>
      <w:tr w:rsidR="00701775" w:rsidRPr="00EE021B" w:rsidTr="00701775">
        <w:trPr>
          <w:trHeight w:val="5534"/>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lastRenderedPageBreak/>
              <w:t xml:space="preserve">Природные пожары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2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Характеризуют особенности природных пожаров. </w:t>
            </w:r>
          </w:p>
          <w:p w:rsidR="00701775" w:rsidRPr="00701775" w:rsidRDefault="00701775" w:rsidP="00701775">
            <w:r w:rsidRPr="00701775">
              <w:t xml:space="preserve">Описывают зоны и основные виды природных пожаров. Демонстрируют знание правил безопасности при возникновении природных пожаров. Характеризуют способы защиты населения от природных пожаров: минерализованная полоса, заградительная полоса, эвакуация населения. Выполняют задания и отвечают на вопросы в конце главы 7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Устный опрос </w:t>
            </w:r>
          </w:p>
        </w:tc>
        <w:tc>
          <w:tcPr>
            <w:tcW w:w="151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r w:rsidRPr="00701775">
              <w:rPr>
                <w:lang w:val="de-DE"/>
              </w:rPr>
              <w:t xml:space="preserve">https://resh.e du.ru </w:t>
            </w:r>
          </w:p>
        </w:tc>
      </w:tr>
      <w:tr w:rsidR="00701775" w:rsidRPr="00701775" w:rsidTr="00701775">
        <w:trPr>
          <w:trHeight w:val="293"/>
        </w:trPr>
        <w:tc>
          <w:tcPr>
            <w:tcW w:w="10688" w:type="dxa"/>
            <w:gridSpan w:val="7"/>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МОДУЛЬ «ЗДОРОВЬЕ И КАК ЕГО СОХРАНИТЬ» </w:t>
            </w:r>
          </w:p>
        </w:tc>
      </w:tr>
    </w:tbl>
    <w:p w:rsidR="00701775" w:rsidRPr="00701775" w:rsidRDefault="00701775" w:rsidP="00701775"/>
    <w:tbl>
      <w:tblPr>
        <w:tblW w:w="10688" w:type="dxa"/>
        <w:tblInd w:w="250" w:type="dxa"/>
        <w:tblCellMar>
          <w:top w:w="10" w:type="dxa"/>
          <w:right w:w="115" w:type="dxa"/>
        </w:tblCellMar>
        <w:tblLook w:val="04A0" w:firstRow="1" w:lastRow="0" w:firstColumn="1" w:lastColumn="0" w:noHBand="0" w:noVBand="1"/>
      </w:tblPr>
      <w:tblGrid>
        <w:gridCol w:w="2237"/>
        <w:gridCol w:w="968"/>
        <w:gridCol w:w="973"/>
        <w:gridCol w:w="968"/>
        <w:gridCol w:w="2821"/>
        <w:gridCol w:w="1208"/>
        <w:gridCol w:w="1513"/>
      </w:tblGrid>
      <w:tr w:rsidR="00701775" w:rsidRPr="00EE021B" w:rsidTr="00701775">
        <w:trPr>
          <w:trHeight w:val="6911"/>
        </w:trPr>
        <w:tc>
          <w:tcPr>
            <w:tcW w:w="2237"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Чрезвычайные ситуации биологосоциального происхождения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4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Характеризуют чрезвычайные ситуации биолого-социального происхождения. Объясняют необходимость мер, принимаемых государством в борьбе с пандемией коронавируса. Описывают понятия </w:t>
            </w:r>
          </w:p>
          <w:p w:rsidR="00701775" w:rsidRPr="00701775" w:rsidRDefault="00701775" w:rsidP="00701775">
            <w:r w:rsidRPr="00701775">
              <w:t xml:space="preserve">«эпидемический очаг», «эпизоотический очаг». </w:t>
            </w:r>
          </w:p>
          <w:p w:rsidR="00701775" w:rsidRPr="00701775" w:rsidRDefault="00701775" w:rsidP="00701775">
            <w:r w:rsidRPr="00701775">
              <w:t xml:space="preserve">Характеризуют эпифитотии как массовое заболевание сельскохозяйственных растений </w:t>
            </w:r>
          </w:p>
          <w:p w:rsidR="00701775" w:rsidRPr="00701775" w:rsidRDefault="00701775" w:rsidP="00701775">
            <w:r w:rsidRPr="00701775">
              <w:t xml:space="preserve">Демонстрируют знание мер борьбы с биологосоциальными чрезвычайными ситуациями и профилактики массовых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Устный опрос </w:t>
            </w:r>
          </w:p>
        </w:tc>
        <w:tc>
          <w:tcPr>
            <w:tcW w:w="151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r w:rsidRPr="00701775">
              <w:rPr>
                <w:lang w:val="de-DE"/>
              </w:rPr>
              <w:t xml:space="preserve">https://resh.e du.ru </w:t>
            </w:r>
          </w:p>
        </w:tc>
      </w:tr>
    </w:tbl>
    <w:p w:rsidR="00701775" w:rsidRPr="00701775" w:rsidRDefault="00701775" w:rsidP="00701775">
      <w:pPr>
        <w:rPr>
          <w:lang w:val="de-DE"/>
        </w:rPr>
      </w:pPr>
    </w:p>
    <w:tbl>
      <w:tblPr>
        <w:tblW w:w="10206" w:type="dxa"/>
        <w:tblInd w:w="288" w:type="dxa"/>
        <w:tblCellMar>
          <w:top w:w="7" w:type="dxa"/>
          <w:left w:w="0" w:type="dxa"/>
          <w:right w:w="92" w:type="dxa"/>
        </w:tblCellMar>
        <w:tblLook w:val="04A0" w:firstRow="1" w:lastRow="0" w:firstColumn="1" w:lastColumn="0" w:noHBand="0" w:noVBand="1"/>
      </w:tblPr>
      <w:tblGrid>
        <w:gridCol w:w="1727"/>
        <w:gridCol w:w="469"/>
        <w:gridCol w:w="942"/>
        <w:gridCol w:w="938"/>
        <w:gridCol w:w="933"/>
        <w:gridCol w:w="2781"/>
        <w:gridCol w:w="1193"/>
        <w:gridCol w:w="1223"/>
      </w:tblGrid>
      <w:tr w:rsidR="00701775" w:rsidRPr="00701775" w:rsidTr="00701775">
        <w:trPr>
          <w:trHeight w:val="987"/>
        </w:trPr>
        <w:tc>
          <w:tcPr>
            <w:tcW w:w="2237" w:type="dxa"/>
            <w:gridSpan w:val="2"/>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заболеваний людей, животных и растений. Выполняют задания и отвечают на вопросы в конце главы 8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103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r>
      <w:tr w:rsidR="00701775" w:rsidRPr="00701775" w:rsidTr="00701775">
        <w:trPr>
          <w:trHeight w:val="312"/>
        </w:trPr>
        <w:tc>
          <w:tcPr>
            <w:tcW w:w="10206" w:type="dxa"/>
            <w:gridSpan w:val="8"/>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МОДУЛЬ «ОСНОВЫ МЕДИЦИНСКИХ ЗНАНИЙ» </w:t>
            </w:r>
          </w:p>
        </w:tc>
      </w:tr>
      <w:tr w:rsidR="00701775" w:rsidRPr="00EE021B" w:rsidTr="00701775">
        <w:trPr>
          <w:trHeight w:val="3648"/>
        </w:trPr>
        <w:tc>
          <w:tcPr>
            <w:tcW w:w="2237" w:type="dxa"/>
            <w:gridSpan w:val="2"/>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lastRenderedPageBreak/>
              <w:t xml:space="preserve">Первая помощь и правила её оказания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4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Демонстрируют понимание важности оказания первой медицинской помощи. Описывают комплекс мероприятий, входящих в понятие </w:t>
            </w:r>
          </w:p>
          <w:p w:rsidR="00701775" w:rsidRPr="00701775" w:rsidRDefault="00701775" w:rsidP="00701775">
            <w:r w:rsidRPr="00701775">
              <w:t xml:space="preserve">«первая помощь», и набор последовательных действий в экстренных обстоятельствах. Объясняют особенности различных видов кровотечений. </w:t>
            </w:r>
          </w:p>
          <w:p w:rsidR="00701775" w:rsidRPr="00701775" w:rsidRDefault="00701775" w:rsidP="00701775">
            <w:r w:rsidRPr="00701775">
              <w:t xml:space="preserve">Отрабатывают способы остановки кровотечения. Тренируются в иммобилизации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Устный опрос </w:t>
            </w:r>
          </w:p>
        </w:tc>
        <w:tc>
          <w:tcPr>
            <w:tcW w:w="103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r w:rsidRPr="00701775">
              <w:rPr>
                <w:lang w:val="de-DE"/>
              </w:rPr>
              <w:t xml:space="preserve">https://resh.e du.ru </w:t>
            </w:r>
          </w:p>
        </w:tc>
      </w:tr>
      <w:tr w:rsidR="00701775" w:rsidRPr="00701775" w:rsidTr="00701775">
        <w:trPr>
          <w:trHeight w:val="1351"/>
        </w:trPr>
        <w:tc>
          <w:tcPr>
            <w:tcW w:w="1752" w:type="dxa"/>
            <w:tcBorders>
              <w:top w:val="single" w:sz="3" w:space="0" w:color="000000"/>
              <w:left w:val="single" w:sz="3" w:space="0" w:color="000000"/>
              <w:bottom w:val="single" w:sz="3" w:space="0" w:color="000000"/>
              <w:right w:val="nil"/>
            </w:tcBorders>
            <w:shd w:val="clear" w:color="auto" w:fill="auto"/>
          </w:tcPr>
          <w:p w:rsidR="00701775" w:rsidRPr="00701775" w:rsidRDefault="00701775" w:rsidP="00701775">
            <w:pPr>
              <w:rPr>
                <w:lang w:val="de-DE"/>
              </w:rPr>
            </w:pPr>
          </w:p>
        </w:tc>
        <w:tc>
          <w:tcPr>
            <w:tcW w:w="485" w:type="dxa"/>
            <w:tcBorders>
              <w:top w:val="single" w:sz="3" w:space="0" w:color="000000"/>
              <w:left w:val="nil"/>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pPr>
              <w:rPr>
                <w:lang w:val="de-DE"/>
              </w:rPr>
            </w:pPr>
          </w:p>
        </w:tc>
        <w:tc>
          <w:tcPr>
            <w:tcW w:w="282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раненых, оказании помощи при носовом кровотечении. Выполняют задания и отвечают на вопросы в конце главы 9 </w:t>
            </w:r>
          </w:p>
        </w:tc>
        <w:tc>
          <w:tcPr>
            <w:tcW w:w="120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c>
          <w:tcPr>
            <w:tcW w:w="1031"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tc>
      </w:tr>
      <w:tr w:rsidR="00701775" w:rsidRPr="00701775" w:rsidTr="00701775">
        <w:trPr>
          <w:trHeight w:val="1117"/>
        </w:trPr>
        <w:tc>
          <w:tcPr>
            <w:tcW w:w="1752" w:type="dxa"/>
            <w:tcBorders>
              <w:top w:val="single" w:sz="3" w:space="0" w:color="000000"/>
              <w:left w:val="single" w:sz="3" w:space="0" w:color="000000"/>
              <w:bottom w:val="single" w:sz="3" w:space="0" w:color="000000"/>
              <w:right w:val="nil"/>
            </w:tcBorders>
            <w:shd w:val="clear" w:color="auto" w:fill="auto"/>
          </w:tcPr>
          <w:p w:rsidR="00701775" w:rsidRPr="00701775" w:rsidRDefault="00701775" w:rsidP="00701775">
            <w:r w:rsidRPr="00701775">
              <w:t xml:space="preserve">Общее количество часов по программе </w:t>
            </w:r>
          </w:p>
        </w:tc>
        <w:tc>
          <w:tcPr>
            <w:tcW w:w="485" w:type="dxa"/>
            <w:tcBorders>
              <w:top w:val="single" w:sz="3" w:space="0" w:color="000000"/>
              <w:left w:val="nil"/>
              <w:bottom w:val="single" w:sz="3" w:space="0" w:color="000000"/>
              <w:right w:val="single" w:sz="3" w:space="0" w:color="000000"/>
            </w:tcBorders>
            <w:shd w:val="clear" w:color="auto" w:fill="auto"/>
            <w:vAlign w:val="bottom"/>
          </w:tcPr>
          <w:p w:rsidR="00701775" w:rsidRPr="00701775" w:rsidRDefault="00701775" w:rsidP="00701775"/>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34 </w:t>
            </w:r>
          </w:p>
        </w:tc>
        <w:tc>
          <w:tcPr>
            <w:tcW w:w="973"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968" w:type="dxa"/>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c>
          <w:tcPr>
            <w:tcW w:w="5060" w:type="dxa"/>
            <w:gridSpan w:val="3"/>
            <w:tcBorders>
              <w:top w:val="single" w:sz="3" w:space="0" w:color="000000"/>
              <w:left w:val="single" w:sz="3" w:space="0" w:color="000000"/>
              <w:bottom w:val="single" w:sz="3" w:space="0" w:color="000000"/>
              <w:right w:val="single" w:sz="3" w:space="0" w:color="000000"/>
            </w:tcBorders>
            <w:shd w:val="clear" w:color="auto" w:fill="auto"/>
          </w:tcPr>
          <w:p w:rsidR="00701775" w:rsidRPr="00701775" w:rsidRDefault="00701775" w:rsidP="00701775">
            <w:r w:rsidRPr="00701775">
              <w:t xml:space="preserve"> </w:t>
            </w:r>
          </w:p>
        </w:tc>
      </w:tr>
    </w:tbl>
    <w:p w:rsidR="00701775" w:rsidRPr="00701775" w:rsidRDefault="00701775" w:rsidP="00701775"/>
    <w:p w:rsidR="00701775" w:rsidRDefault="00701775" w:rsidP="00701775">
      <w:pPr>
        <w:rPr>
          <w:b/>
        </w:rPr>
      </w:pPr>
      <w:r w:rsidRPr="00701775">
        <w:rPr>
          <w:b/>
        </w:rPr>
        <w:t>ТЕМАТИЧЕСКОЕ ПЛАНИРОВАНИЕ 8 КЛАСС</w:t>
      </w:r>
    </w:p>
    <w:p w:rsidR="00E32913" w:rsidRDefault="00E32913" w:rsidP="00701775">
      <w:pPr>
        <w:rPr>
          <w:b/>
        </w:rPr>
      </w:pPr>
    </w:p>
    <w:tbl>
      <w:tblPr>
        <w:tblW w:w="10474" w:type="dxa"/>
        <w:tblInd w:w="156" w:type="dxa"/>
        <w:tblCellMar>
          <w:top w:w="95" w:type="dxa"/>
          <w:left w:w="103" w:type="dxa"/>
          <w:right w:w="24" w:type="dxa"/>
        </w:tblCellMar>
        <w:tblLook w:val="04A0" w:firstRow="1" w:lastRow="0" w:firstColumn="1" w:lastColumn="0" w:noHBand="0" w:noVBand="1"/>
      </w:tblPr>
      <w:tblGrid>
        <w:gridCol w:w="633"/>
        <w:gridCol w:w="2610"/>
        <w:gridCol w:w="943"/>
        <w:gridCol w:w="1759"/>
        <w:gridCol w:w="1829"/>
        <w:gridCol w:w="2700"/>
      </w:tblGrid>
      <w:tr w:rsidR="00DC5BE4" w:rsidTr="00DC5BE4">
        <w:trPr>
          <w:trHeight w:val="348"/>
        </w:trPr>
        <w:tc>
          <w:tcPr>
            <w:tcW w:w="77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after="14" w:line="259" w:lineRule="auto"/>
              <w:ind w:right="110"/>
              <w:jc w:val="right"/>
            </w:pPr>
            <w:r w:rsidRPr="00DC5BE4">
              <w:rPr>
                <w:b/>
                <w:sz w:val="24"/>
              </w:rPr>
              <w:t xml:space="preserve">№ п/п </w:t>
            </w:r>
            <w:r w:rsidRPr="00DC5BE4">
              <w:rPr>
                <w:rFonts w:ascii="Calibri" w:eastAsia="Calibri" w:hAnsi="Calibri" w:cs="Calibri"/>
              </w:rPr>
              <w:t xml:space="preserve"> </w:t>
            </w:r>
          </w:p>
          <w:p w:rsidR="00E32913" w:rsidRDefault="00E32913" w:rsidP="00DC5BE4">
            <w:pPr>
              <w:spacing w:line="259" w:lineRule="auto"/>
              <w:ind w:left="134"/>
            </w:pPr>
            <w:r w:rsidRPr="00DC5BE4">
              <w:rPr>
                <w:rFonts w:ascii="Calibri" w:eastAsia="Calibri" w:hAnsi="Calibri" w:cs="Calibri"/>
              </w:rPr>
              <w:t xml:space="preserve"> </w:t>
            </w:r>
          </w:p>
        </w:tc>
        <w:tc>
          <w:tcPr>
            <w:tcW w:w="355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76" w:lineRule="auto"/>
              <w:ind w:left="134"/>
            </w:pPr>
            <w:r w:rsidRPr="00DC5BE4">
              <w:rPr>
                <w:b/>
                <w:sz w:val="24"/>
              </w:rPr>
              <w:t xml:space="preserve">Наименование разделов и тем программы </w:t>
            </w:r>
            <w:r w:rsidRPr="00DC5BE4">
              <w:rPr>
                <w:rFonts w:ascii="Calibri" w:eastAsia="Calibri" w:hAnsi="Calibri" w:cs="Calibri"/>
              </w:rPr>
              <w:t xml:space="preserve"> </w:t>
            </w:r>
          </w:p>
          <w:p w:rsidR="00E32913" w:rsidRDefault="00E32913" w:rsidP="00DC5BE4">
            <w:pPr>
              <w:spacing w:line="259" w:lineRule="auto"/>
              <w:ind w:left="134"/>
            </w:pPr>
            <w:r w:rsidRPr="00DC5BE4">
              <w:rPr>
                <w:rFonts w:ascii="Calibri" w:eastAsia="Calibri" w:hAnsi="Calibri" w:cs="Calibri"/>
              </w:rPr>
              <w:t xml:space="preserve"> </w:t>
            </w:r>
          </w:p>
        </w:tc>
        <w:tc>
          <w:tcPr>
            <w:tcW w:w="2547" w:type="dxa"/>
            <w:gridSpan w:val="2"/>
            <w:tcBorders>
              <w:top w:val="single" w:sz="2" w:space="0" w:color="000000"/>
              <w:left w:val="single" w:sz="2" w:space="0" w:color="000000"/>
              <w:bottom w:val="single" w:sz="2" w:space="0" w:color="000000"/>
              <w:right w:val="nil"/>
            </w:tcBorders>
            <w:shd w:val="clear" w:color="auto" w:fill="auto"/>
          </w:tcPr>
          <w:p w:rsidR="00E32913" w:rsidRDefault="00E32913" w:rsidP="00DC5BE4">
            <w:pPr>
              <w:spacing w:line="259" w:lineRule="auto"/>
            </w:pPr>
            <w:r w:rsidRPr="00DC5BE4">
              <w:rPr>
                <w:b/>
                <w:sz w:val="24"/>
              </w:rPr>
              <w:t>Количество часов</w:t>
            </w:r>
            <w:r w:rsidRPr="00DC5BE4">
              <w:rPr>
                <w:rFonts w:ascii="Calibri" w:eastAsia="Calibri" w:hAnsi="Calibri" w:cs="Calibri"/>
              </w:rPr>
              <w:t xml:space="preserve"> </w:t>
            </w:r>
          </w:p>
        </w:tc>
        <w:tc>
          <w:tcPr>
            <w:tcW w:w="1448" w:type="dxa"/>
            <w:tcBorders>
              <w:top w:val="single" w:sz="2" w:space="0" w:color="000000"/>
              <w:left w:val="nil"/>
              <w:bottom w:val="single" w:sz="2" w:space="0" w:color="000000"/>
              <w:right w:val="single" w:sz="2" w:space="0" w:color="000000"/>
            </w:tcBorders>
            <w:shd w:val="clear" w:color="auto" w:fill="auto"/>
          </w:tcPr>
          <w:p w:rsidR="00E32913" w:rsidRDefault="00E32913" w:rsidP="00DC5BE4">
            <w:pPr>
              <w:spacing w:after="160" w:line="259" w:lineRule="auto"/>
            </w:pPr>
          </w:p>
        </w:tc>
        <w:tc>
          <w:tcPr>
            <w:tcW w:w="215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74" w:lineRule="auto"/>
              <w:ind w:left="135"/>
            </w:pPr>
            <w:r w:rsidRPr="00DC5BE4">
              <w:rPr>
                <w:b/>
                <w:sz w:val="24"/>
              </w:rPr>
              <w:t xml:space="preserve">Электронные (цифровые) образовательные ресурсы </w:t>
            </w:r>
            <w:r w:rsidRPr="00DC5BE4">
              <w:rPr>
                <w:rFonts w:ascii="Calibri" w:eastAsia="Calibri" w:hAnsi="Calibri" w:cs="Calibri"/>
              </w:rPr>
              <w:t xml:space="preserve"> </w:t>
            </w:r>
          </w:p>
          <w:p w:rsidR="00E32913" w:rsidRDefault="00E32913" w:rsidP="00DC5BE4">
            <w:pPr>
              <w:spacing w:line="259" w:lineRule="auto"/>
              <w:ind w:left="135"/>
            </w:pPr>
            <w:r w:rsidRPr="00DC5BE4">
              <w:rPr>
                <w:rFonts w:ascii="Calibri" w:eastAsia="Calibri" w:hAnsi="Calibri" w:cs="Calibri"/>
              </w:rPr>
              <w:t xml:space="preserve"> </w:t>
            </w:r>
          </w:p>
        </w:tc>
      </w:tr>
      <w:tr w:rsidR="00DC5BE4" w:rsidTr="00DC5BE4">
        <w:trPr>
          <w:trHeight w:val="1207"/>
        </w:trPr>
        <w:tc>
          <w:tcPr>
            <w:tcW w:w="0" w:type="auto"/>
            <w:vMerge/>
            <w:tcBorders>
              <w:top w:val="nil"/>
              <w:left w:val="single" w:sz="2" w:space="0" w:color="000000"/>
              <w:bottom w:val="single" w:sz="2" w:space="0" w:color="000000"/>
              <w:right w:val="single" w:sz="2" w:space="0" w:color="000000"/>
            </w:tcBorders>
            <w:shd w:val="clear" w:color="auto" w:fill="auto"/>
          </w:tcPr>
          <w:p w:rsidR="00E32913" w:rsidRDefault="00E32913" w:rsidP="00DC5BE4">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E32913" w:rsidRDefault="00E32913" w:rsidP="00DC5BE4">
            <w:pPr>
              <w:spacing w:after="160" w:line="259" w:lineRule="auto"/>
            </w:pP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after="19" w:line="259" w:lineRule="auto"/>
              <w:ind w:left="135"/>
            </w:pPr>
            <w:r w:rsidRPr="00DC5BE4">
              <w:rPr>
                <w:b/>
                <w:sz w:val="24"/>
              </w:rPr>
              <w:t xml:space="preserve">Всего </w:t>
            </w:r>
            <w:r w:rsidRPr="00DC5BE4">
              <w:rPr>
                <w:rFonts w:ascii="Calibri" w:eastAsia="Calibri" w:hAnsi="Calibri" w:cs="Calibri"/>
              </w:rPr>
              <w:t xml:space="preserve"> </w:t>
            </w:r>
          </w:p>
          <w:p w:rsidR="00E32913" w:rsidRDefault="00E32913" w:rsidP="00DC5BE4">
            <w:pPr>
              <w:spacing w:line="259" w:lineRule="auto"/>
              <w:ind w:left="135"/>
            </w:pP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76" w:lineRule="auto"/>
              <w:ind w:left="134"/>
            </w:pPr>
            <w:r w:rsidRPr="00DC5BE4">
              <w:rPr>
                <w:b/>
                <w:sz w:val="24"/>
              </w:rPr>
              <w:t xml:space="preserve">Контрольные работы </w:t>
            </w:r>
            <w:r w:rsidRPr="00DC5BE4">
              <w:rPr>
                <w:rFonts w:ascii="Calibri" w:eastAsia="Calibri" w:hAnsi="Calibri" w:cs="Calibri"/>
              </w:rPr>
              <w:t xml:space="preserve"> </w:t>
            </w:r>
          </w:p>
          <w:p w:rsidR="00E32913" w:rsidRDefault="00E32913" w:rsidP="00DC5BE4">
            <w:pPr>
              <w:spacing w:line="259" w:lineRule="auto"/>
              <w:ind w:left="134"/>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76" w:lineRule="auto"/>
              <w:ind w:left="135"/>
            </w:pPr>
            <w:r w:rsidRPr="00DC5BE4">
              <w:rPr>
                <w:b/>
                <w:sz w:val="24"/>
              </w:rPr>
              <w:t xml:space="preserve">Практические работы </w:t>
            </w:r>
            <w:r w:rsidRPr="00DC5BE4">
              <w:rPr>
                <w:rFonts w:ascii="Calibri" w:eastAsia="Calibri" w:hAnsi="Calibri" w:cs="Calibri"/>
              </w:rPr>
              <w:t xml:space="preserve"> </w:t>
            </w:r>
          </w:p>
          <w:p w:rsidR="00E32913" w:rsidRDefault="00E32913" w:rsidP="00DC5BE4">
            <w:pPr>
              <w:spacing w:line="259" w:lineRule="auto"/>
              <w:ind w:left="135"/>
            </w:pPr>
            <w:r w:rsidRPr="00DC5BE4">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E32913" w:rsidRDefault="00E32913" w:rsidP="00DC5BE4">
            <w:pPr>
              <w:spacing w:after="160" w:line="259" w:lineRule="auto"/>
            </w:pPr>
          </w:p>
        </w:tc>
      </w:tr>
      <w:tr w:rsidR="00DC5BE4" w:rsidTr="00DC5BE4">
        <w:trPr>
          <w:trHeight w:val="959"/>
        </w:trPr>
        <w:tc>
          <w:tcPr>
            <w:tcW w:w="7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1</w:t>
            </w:r>
            <w:r w:rsidRPr="00DC5BE4">
              <w:rPr>
                <w:rFonts w:ascii="Calibri" w:eastAsia="Calibri" w:hAnsi="Calibri" w:cs="Calibri"/>
              </w:rPr>
              <w:t xml:space="preserve"> </w:t>
            </w:r>
          </w:p>
        </w:tc>
        <w:tc>
          <w:tcPr>
            <w:tcW w:w="3558"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pPr>
            <w:r w:rsidRPr="00DC5BE4">
              <w:rPr>
                <w:sz w:val="24"/>
              </w:rPr>
              <w:t>Модуль "Культура безопасности жизнедеятельности в современном обществе"</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2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after="3" w:line="259" w:lineRule="auto"/>
              <w:ind w:left="135"/>
            </w:pPr>
            <w:r w:rsidRPr="00DC5BE4">
              <w:rPr>
                <w:sz w:val="24"/>
              </w:rPr>
              <w:t xml:space="preserve">Библиотека ЦОК </w:t>
            </w:r>
          </w:p>
          <w:p w:rsidR="00E32913" w:rsidRDefault="00EE021B" w:rsidP="00DC5BE4">
            <w:pPr>
              <w:spacing w:line="259" w:lineRule="auto"/>
              <w:ind w:right="79"/>
              <w:jc w:val="right"/>
            </w:pPr>
            <w:hyperlink r:id="rId3038">
              <w:r w:rsidR="00E32913" w:rsidRPr="00DC5BE4">
                <w:rPr>
                  <w:color w:val="0000FF"/>
                  <w:u w:val="single" w:color="0000FF"/>
                </w:rPr>
                <w:t>https</w:t>
              </w:r>
            </w:hyperlink>
            <w:hyperlink r:id="rId3039">
              <w:r w:rsidR="00E32913" w:rsidRPr="00DC5BE4">
                <w:rPr>
                  <w:color w:val="0000FF"/>
                  <w:u w:val="single" w:color="0000FF"/>
                </w:rPr>
                <w:t>://</w:t>
              </w:r>
            </w:hyperlink>
            <w:hyperlink r:id="rId3040">
              <w:r w:rsidR="00E32913" w:rsidRPr="00DC5BE4">
                <w:rPr>
                  <w:color w:val="0000FF"/>
                  <w:u w:val="single" w:color="0000FF"/>
                </w:rPr>
                <w:t>m</w:t>
              </w:r>
            </w:hyperlink>
            <w:hyperlink r:id="rId3041">
              <w:r w:rsidR="00E32913" w:rsidRPr="00DC5BE4">
                <w:rPr>
                  <w:color w:val="0000FF"/>
                  <w:u w:val="single" w:color="0000FF"/>
                </w:rPr>
                <w:t>.</w:t>
              </w:r>
            </w:hyperlink>
            <w:hyperlink r:id="rId3042">
              <w:r w:rsidR="00E32913" w:rsidRPr="00DC5BE4">
                <w:rPr>
                  <w:color w:val="0000FF"/>
                  <w:u w:val="single" w:color="0000FF"/>
                </w:rPr>
                <w:t>edsoo</w:t>
              </w:r>
            </w:hyperlink>
            <w:hyperlink r:id="rId3043">
              <w:r w:rsidR="00E32913" w:rsidRPr="00DC5BE4">
                <w:rPr>
                  <w:color w:val="0000FF"/>
                  <w:u w:val="single" w:color="0000FF"/>
                </w:rPr>
                <w:t>.</w:t>
              </w:r>
            </w:hyperlink>
            <w:hyperlink r:id="rId3044">
              <w:r w:rsidR="00E32913" w:rsidRPr="00DC5BE4">
                <w:rPr>
                  <w:color w:val="0000FF"/>
                  <w:u w:val="single" w:color="0000FF"/>
                </w:rPr>
                <w:t>ru</w:t>
              </w:r>
            </w:hyperlink>
            <w:hyperlink r:id="rId3045">
              <w:r w:rsidR="00E32913" w:rsidRPr="00DC5BE4">
                <w:rPr>
                  <w:color w:val="0000FF"/>
                  <w:u w:val="single" w:color="0000FF"/>
                </w:rPr>
                <w:t>/7</w:t>
              </w:r>
            </w:hyperlink>
            <w:hyperlink r:id="rId3046">
              <w:r w:rsidR="00E32913" w:rsidRPr="00DC5BE4">
                <w:rPr>
                  <w:color w:val="0000FF"/>
                  <w:u w:val="single" w:color="0000FF"/>
                </w:rPr>
                <w:t>f</w:t>
              </w:r>
            </w:hyperlink>
            <w:hyperlink r:id="rId3047">
              <w:r w:rsidR="00E32913" w:rsidRPr="00DC5BE4">
                <w:rPr>
                  <w:color w:val="0000FF"/>
                  <w:u w:val="single" w:color="0000FF"/>
                </w:rPr>
                <w:t>419506</w:t>
              </w:r>
            </w:hyperlink>
            <w:hyperlink r:id="rId3048">
              <w:r w:rsidR="00E32913" w:rsidRPr="00DC5BE4">
                <w:rPr>
                  <w:rFonts w:ascii="Calibri" w:eastAsia="Calibri" w:hAnsi="Calibri" w:cs="Calibri"/>
                </w:rPr>
                <w:t xml:space="preserve"> </w:t>
              </w:r>
            </w:hyperlink>
          </w:p>
        </w:tc>
      </w:tr>
      <w:tr w:rsidR="00DC5BE4" w:rsidTr="00DC5BE4">
        <w:trPr>
          <w:trHeight w:val="628"/>
        </w:trPr>
        <w:tc>
          <w:tcPr>
            <w:tcW w:w="7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2</w:t>
            </w:r>
            <w:r w:rsidRPr="00DC5BE4">
              <w:rPr>
                <w:rFonts w:ascii="Calibri" w:eastAsia="Calibri" w:hAnsi="Calibri" w:cs="Calibri"/>
              </w:rPr>
              <w:t xml:space="preserve"> </w:t>
            </w:r>
          </w:p>
        </w:tc>
        <w:tc>
          <w:tcPr>
            <w:tcW w:w="35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34"/>
            </w:pPr>
            <w:r w:rsidRPr="00DC5BE4">
              <w:rPr>
                <w:sz w:val="24"/>
              </w:rPr>
              <w:t>Модуль "Безопасность в быту"</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6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5"/>
            </w:pPr>
            <w:r w:rsidRPr="00DC5BE4">
              <w:rPr>
                <w:sz w:val="24"/>
              </w:rPr>
              <w:t xml:space="preserve">Библиотека ЦОК </w:t>
            </w:r>
          </w:p>
          <w:p w:rsidR="00E32913" w:rsidRDefault="00EE021B" w:rsidP="00DC5BE4">
            <w:pPr>
              <w:spacing w:line="259" w:lineRule="auto"/>
              <w:ind w:right="79"/>
              <w:jc w:val="right"/>
            </w:pPr>
            <w:hyperlink r:id="rId3049">
              <w:r w:rsidR="00E32913" w:rsidRPr="00DC5BE4">
                <w:rPr>
                  <w:color w:val="0000FF"/>
                  <w:u w:val="single" w:color="0000FF"/>
                </w:rPr>
                <w:t>https</w:t>
              </w:r>
            </w:hyperlink>
            <w:hyperlink r:id="rId3050">
              <w:r w:rsidR="00E32913" w:rsidRPr="00DC5BE4">
                <w:rPr>
                  <w:color w:val="0000FF"/>
                  <w:u w:val="single" w:color="0000FF"/>
                </w:rPr>
                <w:t>://</w:t>
              </w:r>
            </w:hyperlink>
            <w:hyperlink r:id="rId3051">
              <w:r w:rsidR="00E32913" w:rsidRPr="00DC5BE4">
                <w:rPr>
                  <w:color w:val="0000FF"/>
                  <w:u w:val="single" w:color="0000FF"/>
                </w:rPr>
                <w:t>m</w:t>
              </w:r>
            </w:hyperlink>
            <w:hyperlink r:id="rId3052">
              <w:r w:rsidR="00E32913" w:rsidRPr="00DC5BE4">
                <w:rPr>
                  <w:color w:val="0000FF"/>
                  <w:u w:val="single" w:color="0000FF"/>
                </w:rPr>
                <w:t>.</w:t>
              </w:r>
            </w:hyperlink>
            <w:hyperlink r:id="rId3053">
              <w:r w:rsidR="00E32913" w:rsidRPr="00DC5BE4">
                <w:rPr>
                  <w:color w:val="0000FF"/>
                  <w:u w:val="single" w:color="0000FF"/>
                </w:rPr>
                <w:t>edsoo</w:t>
              </w:r>
            </w:hyperlink>
            <w:hyperlink r:id="rId3054">
              <w:r w:rsidR="00E32913" w:rsidRPr="00DC5BE4">
                <w:rPr>
                  <w:color w:val="0000FF"/>
                  <w:u w:val="single" w:color="0000FF"/>
                </w:rPr>
                <w:t>.</w:t>
              </w:r>
            </w:hyperlink>
            <w:hyperlink r:id="rId3055">
              <w:r w:rsidR="00E32913" w:rsidRPr="00DC5BE4">
                <w:rPr>
                  <w:color w:val="0000FF"/>
                  <w:u w:val="single" w:color="0000FF"/>
                </w:rPr>
                <w:t>ru</w:t>
              </w:r>
            </w:hyperlink>
            <w:hyperlink r:id="rId3056">
              <w:r w:rsidR="00E32913" w:rsidRPr="00DC5BE4">
                <w:rPr>
                  <w:color w:val="0000FF"/>
                  <w:u w:val="single" w:color="0000FF"/>
                </w:rPr>
                <w:t>/7</w:t>
              </w:r>
            </w:hyperlink>
            <w:hyperlink r:id="rId3057">
              <w:r w:rsidR="00E32913" w:rsidRPr="00DC5BE4">
                <w:rPr>
                  <w:color w:val="0000FF"/>
                  <w:u w:val="single" w:color="0000FF"/>
                </w:rPr>
                <w:t>f</w:t>
              </w:r>
            </w:hyperlink>
            <w:hyperlink r:id="rId3058">
              <w:r w:rsidR="00E32913" w:rsidRPr="00DC5BE4">
                <w:rPr>
                  <w:color w:val="0000FF"/>
                  <w:u w:val="single" w:color="0000FF"/>
                </w:rPr>
                <w:t>419506</w:t>
              </w:r>
            </w:hyperlink>
            <w:hyperlink r:id="rId3059">
              <w:r w:rsidR="00E32913" w:rsidRPr="00DC5BE4">
                <w:rPr>
                  <w:rFonts w:ascii="Calibri" w:eastAsia="Calibri" w:hAnsi="Calibri" w:cs="Calibri"/>
                </w:rPr>
                <w:t xml:space="preserve"> </w:t>
              </w:r>
            </w:hyperlink>
          </w:p>
        </w:tc>
      </w:tr>
      <w:tr w:rsidR="00DC5BE4" w:rsidTr="00DC5BE4">
        <w:trPr>
          <w:trHeight w:val="628"/>
        </w:trPr>
        <w:tc>
          <w:tcPr>
            <w:tcW w:w="7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3</w:t>
            </w:r>
            <w:r w:rsidRPr="00DC5BE4">
              <w:rPr>
                <w:rFonts w:ascii="Calibri" w:eastAsia="Calibri" w:hAnsi="Calibri" w:cs="Calibri"/>
              </w:rPr>
              <w:t xml:space="preserve"> </w:t>
            </w:r>
          </w:p>
        </w:tc>
        <w:tc>
          <w:tcPr>
            <w:tcW w:w="35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34"/>
            </w:pPr>
            <w:r w:rsidRPr="00DC5BE4">
              <w:rPr>
                <w:sz w:val="24"/>
              </w:rPr>
              <w:t>Модуль "Безопасность на транспорте"</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4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5"/>
            </w:pPr>
            <w:r w:rsidRPr="00DC5BE4">
              <w:rPr>
                <w:sz w:val="24"/>
              </w:rPr>
              <w:t xml:space="preserve">Библиотека ЦОК </w:t>
            </w:r>
          </w:p>
          <w:p w:rsidR="00E32913" w:rsidRDefault="00EE021B" w:rsidP="00DC5BE4">
            <w:pPr>
              <w:spacing w:line="259" w:lineRule="auto"/>
              <w:ind w:right="79"/>
              <w:jc w:val="right"/>
            </w:pPr>
            <w:hyperlink r:id="rId3060">
              <w:r w:rsidR="00E32913" w:rsidRPr="00DC5BE4">
                <w:rPr>
                  <w:color w:val="0000FF"/>
                  <w:u w:val="single" w:color="0000FF"/>
                </w:rPr>
                <w:t>https</w:t>
              </w:r>
            </w:hyperlink>
            <w:hyperlink r:id="rId3061">
              <w:r w:rsidR="00E32913" w:rsidRPr="00DC5BE4">
                <w:rPr>
                  <w:color w:val="0000FF"/>
                  <w:u w:val="single" w:color="0000FF"/>
                </w:rPr>
                <w:t>://</w:t>
              </w:r>
            </w:hyperlink>
            <w:hyperlink r:id="rId3062">
              <w:r w:rsidR="00E32913" w:rsidRPr="00DC5BE4">
                <w:rPr>
                  <w:color w:val="0000FF"/>
                  <w:u w:val="single" w:color="0000FF"/>
                </w:rPr>
                <w:t>m</w:t>
              </w:r>
            </w:hyperlink>
            <w:hyperlink r:id="rId3063">
              <w:r w:rsidR="00E32913" w:rsidRPr="00DC5BE4">
                <w:rPr>
                  <w:color w:val="0000FF"/>
                  <w:u w:val="single" w:color="0000FF"/>
                </w:rPr>
                <w:t>.</w:t>
              </w:r>
            </w:hyperlink>
            <w:hyperlink r:id="rId3064">
              <w:r w:rsidR="00E32913" w:rsidRPr="00DC5BE4">
                <w:rPr>
                  <w:color w:val="0000FF"/>
                  <w:u w:val="single" w:color="0000FF"/>
                </w:rPr>
                <w:t>edsoo</w:t>
              </w:r>
            </w:hyperlink>
            <w:hyperlink r:id="rId3065">
              <w:r w:rsidR="00E32913" w:rsidRPr="00DC5BE4">
                <w:rPr>
                  <w:color w:val="0000FF"/>
                  <w:u w:val="single" w:color="0000FF"/>
                </w:rPr>
                <w:t>.</w:t>
              </w:r>
            </w:hyperlink>
            <w:hyperlink r:id="rId3066">
              <w:r w:rsidR="00E32913" w:rsidRPr="00DC5BE4">
                <w:rPr>
                  <w:color w:val="0000FF"/>
                  <w:u w:val="single" w:color="0000FF"/>
                </w:rPr>
                <w:t>ru</w:t>
              </w:r>
            </w:hyperlink>
            <w:hyperlink r:id="rId3067">
              <w:r w:rsidR="00E32913" w:rsidRPr="00DC5BE4">
                <w:rPr>
                  <w:color w:val="0000FF"/>
                  <w:u w:val="single" w:color="0000FF"/>
                </w:rPr>
                <w:t>/7</w:t>
              </w:r>
            </w:hyperlink>
            <w:hyperlink r:id="rId3068">
              <w:r w:rsidR="00E32913" w:rsidRPr="00DC5BE4">
                <w:rPr>
                  <w:color w:val="0000FF"/>
                  <w:u w:val="single" w:color="0000FF"/>
                </w:rPr>
                <w:t>f</w:t>
              </w:r>
            </w:hyperlink>
            <w:hyperlink r:id="rId3069">
              <w:r w:rsidR="00E32913" w:rsidRPr="00DC5BE4">
                <w:rPr>
                  <w:color w:val="0000FF"/>
                  <w:u w:val="single" w:color="0000FF"/>
                </w:rPr>
                <w:t>419506</w:t>
              </w:r>
            </w:hyperlink>
            <w:hyperlink r:id="rId3070">
              <w:r w:rsidR="00E32913" w:rsidRPr="00DC5BE4">
                <w:rPr>
                  <w:rFonts w:ascii="Calibri" w:eastAsia="Calibri" w:hAnsi="Calibri" w:cs="Calibri"/>
                </w:rPr>
                <w:t xml:space="preserve"> </w:t>
              </w:r>
            </w:hyperlink>
          </w:p>
        </w:tc>
      </w:tr>
      <w:tr w:rsidR="00DC5BE4" w:rsidTr="00DC5BE4">
        <w:trPr>
          <w:trHeight w:val="651"/>
        </w:trPr>
        <w:tc>
          <w:tcPr>
            <w:tcW w:w="7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4</w:t>
            </w:r>
            <w:r w:rsidRPr="00DC5BE4">
              <w:rPr>
                <w:rFonts w:ascii="Calibri" w:eastAsia="Calibri" w:hAnsi="Calibri" w:cs="Calibri"/>
              </w:rPr>
              <w:t xml:space="preserve"> </w:t>
            </w:r>
          </w:p>
        </w:tc>
        <w:tc>
          <w:tcPr>
            <w:tcW w:w="3558"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pPr>
            <w:r w:rsidRPr="00DC5BE4">
              <w:rPr>
                <w:sz w:val="24"/>
              </w:rPr>
              <w:t>Модуль "Безопасность в общественных местах"</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4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5"/>
            </w:pPr>
            <w:r w:rsidRPr="00DC5BE4">
              <w:rPr>
                <w:sz w:val="24"/>
              </w:rPr>
              <w:t xml:space="preserve">Библиотека ЦОК </w:t>
            </w:r>
          </w:p>
          <w:p w:rsidR="00E32913" w:rsidRDefault="00EE021B" w:rsidP="00DC5BE4">
            <w:pPr>
              <w:spacing w:line="259" w:lineRule="auto"/>
              <w:ind w:right="79"/>
              <w:jc w:val="right"/>
            </w:pPr>
            <w:hyperlink r:id="rId3071">
              <w:r w:rsidR="00E32913" w:rsidRPr="00DC5BE4">
                <w:rPr>
                  <w:color w:val="0000FF"/>
                  <w:u w:val="single" w:color="0000FF"/>
                </w:rPr>
                <w:t>https</w:t>
              </w:r>
            </w:hyperlink>
            <w:hyperlink r:id="rId3072">
              <w:r w:rsidR="00E32913" w:rsidRPr="00DC5BE4">
                <w:rPr>
                  <w:color w:val="0000FF"/>
                  <w:u w:val="single" w:color="0000FF"/>
                </w:rPr>
                <w:t>://</w:t>
              </w:r>
            </w:hyperlink>
            <w:hyperlink r:id="rId3073">
              <w:r w:rsidR="00E32913" w:rsidRPr="00DC5BE4">
                <w:rPr>
                  <w:color w:val="0000FF"/>
                  <w:u w:val="single" w:color="0000FF"/>
                </w:rPr>
                <w:t>m</w:t>
              </w:r>
            </w:hyperlink>
            <w:hyperlink r:id="rId3074">
              <w:r w:rsidR="00E32913" w:rsidRPr="00DC5BE4">
                <w:rPr>
                  <w:color w:val="0000FF"/>
                  <w:u w:val="single" w:color="0000FF"/>
                </w:rPr>
                <w:t>.</w:t>
              </w:r>
            </w:hyperlink>
            <w:hyperlink r:id="rId3075">
              <w:r w:rsidR="00E32913" w:rsidRPr="00DC5BE4">
                <w:rPr>
                  <w:color w:val="0000FF"/>
                  <w:u w:val="single" w:color="0000FF"/>
                </w:rPr>
                <w:t>edsoo</w:t>
              </w:r>
            </w:hyperlink>
            <w:hyperlink r:id="rId3076">
              <w:r w:rsidR="00E32913" w:rsidRPr="00DC5BE4">
                <w:rPr>
                  <w:color w:val="0000FF"/>
                  <w:u w:val="single" w:color="0000FF"/>
                </w:rPr>
                <w:t>.</w:t>
              </w:r>
            </w:hyperlink>
            <w:hyperlink r:id="rId3077">
              <w:r w:rsidR="00E32913" w:rsidRPr="00DC5BE4">
                <w:rPr>
                  <w:color w:val="0000FF"/>
                  <w:u w:val="single" w:color="0000FF"/>
                </w:rPr>
                <w:t>ru</w:t>
              </w:r>
            </w:hyperlink>
            <w:hyperlink r:id="rId3078">
              <w:r w:rsidR="00E32913" w:rsidRPr="00DC5BE4">
                <w:rPr>
                  <w:color w:val="0000FF"/>
                  <w:u w:val="single" w:color="0000FF"/>
                </w:rPr>
                <w:t>/7</w:t>
              </w:r>
            </w:hyperlink>
            <w:hyperlink r:id="rId3079">
              <w:r w:rsidR="00E32913" w:rsidRPr="00DC5BE4">
                <w:rPr>
                  <w:color w:val="0000FF"/>
                  <w:u w:val="single" w:color="0000FF"/>
                </w:rPr>
                <w:t>f</w:t>
              </w:r>
            </w:hyperlink>
            <w:hyperlink r:id="rId3080">
              <w:r w:rsidR="00E32913" w:rsidRPr="00DC5BE4">
                <w:rPr>
                  <w:color w:val="0000FF"/>
                  <w:u w:val="single" w:color="0000FF"/>
                </w:rPr>
                <w:t>419506</w:t>
              </w:r>
            </w:hyperlink>
            <w:hyperlink r:id="rId3081">
              <w:r w:rsidR="00E32913" w:rsidRPr="00DC5BE4">
                <w:rPr>
                  <w:rFonts w:ascii="Calibri" w:eastAsia="Calibri" w:hAnsi="Calibri" w:cs="Calibri"/>
                </w:rPr>
                <w:t xml:space="preserve"> </w:t>
              </w:r>
            </w:hyperlink>
          </w:p>
        </w:tc>
      </w:tr>
      <w:tr w:rsidR="00DC5BE4" w:rsidTr="00DC5BE4">
        <w:trPr>
          <w:trHeight w:val="656"/>
        </w:trPr>
        <w:tc>
          <w:tcPr>
            <w:tcW w:w="7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5</w:t>
            </w:r>
            <w:r w:rsidRPr="00DC5BE4">
              <w:rPr>
                <w:rFonts w:ascii="Calibri" w:eastAsia="Calibri" w:hAnsi="Calibri" w:cs="Calibri"/>
              </w:rPr>
              <w:t xml:space="preserve"> </w:t>
            </w:r>
          </w:p>
        </w:tc>
        <w:tc>
          <w:tcPr>
            <w:tcW w:w="3558"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right="41"/>
            </w:pPr>
            <w:r w:rsidRPr="00DC5BE4">
              <w:rPr>
                <w:sz w:val="24"/>
              </w:rPr>
              <w:t>Модуль "Безопасность в природной среде"</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3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5"/>
            </w:pPr>
            <w:r w:rsidRPr="00DC5BE4">
              <w:rPr>
                <w:sz w:val="24"/>
              </w:rPr>
              <w:t xml:space="preserve">Библиотека ЦОК </w:t>
            </w:r>
          </w:p>
          <w:p w:rsidR="00E32913" w:rsidRDefault="00EE021B" w:rsidP="00DC5BE4">
            <w:pPr>
              <w:spacing w:line="259" w:lineRule="auto"/>
              <w:ind w:right="79"/>
              <w:jc w:val="right"/>
            </w:pPr>
            <w:hyperlink r:id="rId3082">
              <w:r w:rsidR="00E32913" w:rsidRPr="00DC5BE4">
                <w:rPr>
                  <w:color w:val="0000FF"/>
                  <w:u w:val="single" w:color="0000FF"/>
                </w:rPr>
                <w:t>https</w:t>
              </w:r>
            </w:hyperlink>
            <w:hyperlink r:id="rId3083">
              <w:r w:rsidR="00E32913" w:rsidRPr="00DC5BE4">
                <w:rPr>
                  <w:color w:val="0000FF"/>
                  <w:u w:val="single" w:color="0000FF"/>
                </w:rPr>
                <w:t>://</w:t>
              </w:r>
            </w:hyperlink>
            <w:hyperlink r:id="rId3084">
              <w:r w:rsidR="00E32913" w:rsidRPr="00DC5BE4">
                <w:rPr>
                  <w:color w:val="0000FF"/>
                  <w:u w:val="single" w:color="0000FF"/>
                </w:rPr>
                <w:t>m</w:t>
              </w:r>
            </w:hyperlink>
            <w:hyperlink r:id="rId3085">
              <w:r w:rsidR="00E32913" w:rsidRPr="00DC5BE4">
                <w:rPr>
                  <w:color w:val="0000FF"/>
                  <w:u w:val="single" w:color="0000FF"/>
                </w:rPr>
                <w:t>.</w:t>
              </w:r>
            </w:hyperlink>
            <w:hyperlink r:id="rId3086">
              <w:r w:rsidR="00E32913" w:rsidRPr="00DC5BE4">
                <w:rPr>
                  <w:color w:val="0000FF"/>
                  <w:u w:val="single" w:color="0000FF"/>
                </w:rPr>
                <w:t>edsoo</w:t>
              </w:r>
            </w:hyperlink>
            <w:hyperlink r:id="rId3087">
              <w:r w:rsidR="00E32913" w:rsidRPr="00DC5BE4">
                <w:rPr>
                  <w:color w:val="0000FF"/>
                  <w:u w:val="single" w:color="0000FF"/>
                </w:rPr>
                <w:t>.</w:t>
              </w:r>
            </w:hyperlink>
            <w:hyperlink r:id="rId3088">
              <w:r w:rsidR="00E32913" w:rsidRPr="00DC5BE4">
                <w:rPr>
                  <w:color w:val="0000FF"/>
                  <w:u w:val="single" w:color="0000FF"/>
                </w:rPr>
                <w:t>ru</w:t>
              </w:r>
            </w:hyperlink>
            <w:hyperlink r:id="rId3089">
              <w:r w:rsidR="00E32913" w:rsidRPr="00DC5BE4">
                <w:rPr>
                  <w:color w:val="0000FF"/>
                  <w:u w:val="single" w:color="0000FF"/>
                </w:rPr>
                <w:t>/7</w:t>
              </w:r>
            </w:hyperlink>
            <w:hyperlink r:id="rId3090">
              <w:r w:rsidR="00E32913" w:rsidRPr="00DC5BE4">
                <w:rPr>
                  <w:color w:val="0000FF"/>
                  <w:u w:val="single" w:color="0000FF"/>
                </w:rPr>
                <w:t>f</w:t>
              </w:r>
            </w:hyperlink>
            <w:hyperlink r:id="rId3091">
              <w:r w:rsidR="00E32913" w:rsidRPr="00DC5BE4">
                <w:rPr>
                  <w:color w:val="0000FF"/>
                  <w:u w:val="single" w:color="0000FF"/>
                </w:rPr>
                <w:t>419506</w:t>
              </w:r>
            </w:hyperlink>
            <w:hyperlink r:id="rId3092">
              <w:r w:rsidR="00E32913" w:rsidRPr="00DC5BE4">
                <w:rPr>
                  <w:rFonts w:ascii="Calibri" w:eastAsia="Calibri" w:hAnsi="Calibri" w:cs="Calibri"/>
                </w:rPr>
                <w:t xml:space="preserve"> </w:t>
              </w:r>
            </w:hyperlink>
          </w:p>
        </w:tc>
      </w:tr>
      <w:tr w:rsidR="00DC5BE4" w:rsidTr="00DC5BE4">
        <w:trPr>
          <w:trHeight w:val="655"/>
        </w:trPr>
        <w:tc>
          <w:tcPr>
            <w:tcW w:w="7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6</w:t>
            </w:r>
            <w:r w:rsidRPr="00DC5BE4">
              <w:rPr>
                <w:rFonts w:ascii="Calibri" w:eastAsia="Calibri" w:hAnsi="Calibri" w:cs="Calibri"/>
              </w:rPr>
              <w:t xml:space="preserve"> </w:t>
            </w:r>
          </w:p>
        </w:tc>
        <w:tc>
          <w:tcPr>
            <w:tcW w:w="3558"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16" w:line="259" w:lineRule="auto"/>
              <w:ind w:left="134"/>
            </w:pPr>
            <w:r w:rsidRPr="00DC5BE4">
              <w:rPr>
                <w:sz w:val="24"/>
              </w:rPr>
              <w:t xml:space="preserve">Модуль "Здоровье и как его сохранить. </w:t>
            </w:r>
          </w:p>
          <w:p w:rsidR="00E32913" w:rsidRDefault="00E32913" w:rsidP="00DC5BE4">
            <w:pPr>
              <w:spacing w:line="259" w:lineRule="auto"/>
              <w:ind w:left="134"/>
            </w:pPr>
            <w:r w:rsidRPr="00DC5BE4">
              <w:rPr>
                <w:sz w:val="24"/>
              </w:rPr>
              <w:t>Основы медицинских знаний"</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7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5"/>
            </w:pPr>
            <w:r w:rsidRPr="00DC5BE4">
              <w:rPr>
                <w:sz w:val="24"/>
              </w:rPr>
              <w:t xml:space="preserve">Библиотека ЦОК </w:t>
            </w:r>
          </w:p>
          <w:p w:rsidR="00E32913" w:rsidRDefault="00EE021B" w:rsidP="00DC5BE4">
            <w:pPr>
              <w:spacing w:line="259" w:lineRule="auto"/>
              <w:ind w:right="79"/>
              <w:jc w:val="right"/>
            </w:pPr>
            <w:hyperlink r:id="rId3093">
              <w:r w:rsidR="00E32913" w:rsidRPr="00DC5BE4">
                <w:rPr>
                  <w:color w:val="0000FF"/>
                  <w:u w:val="single" w:color="0000FF"/>
                </w:rPr>
                <w:t>https</w:t>
              </w:r>
            </w:hyperlink>
            <w:hyperlink r:id="rId3094">
              <w:r w:rsidR="00E32913" w:rsidRPr="00DC5BE4">
                <w:rPr>
                  <w:color w:val="0000FF"/>
                  <w:u w:val="single" w:color="0000FF"/>
                </w:rPr>
                <w:t>://</w:t>
              </w:r>
            </w:hyperlink>
            <w:hyperlink r:id="rId3095">
              <w:r w:rsidR="00E32913" w:rsidRPr="00DC5BE4">
                <w:rPr>
                  <w:color w:val="0000FF"/>
                  <w:u w:val="single" w:color="0000FF"/>
                </w:rPr>
                <w:t>m</w:t>
              </w:r>
            </w:hyperlink>
            <w:hyperlink r:id="rId3096">
              <w:r w:rsidR="00E32913" w:rsidRPr="00DC5BE4">
                <w:rPr>
                  <w:color w:val="0000FF"/>
                  <w:u w:val="single" w:color="0000FF"/>
                </w:rPr>
                <w:t>.</w:t>
              </w:r>
            </w:hyperlink>
            <w:hyperlink r:id="rId3097">
              <w:r w:rsidR="00E32913" w:rsidRPr="00DC5BE4">
                <w:rPr>
                  <w:color w:val="0000FF"/>
                  <w:u w:val="single" w:color="0000FF"/>
                </w:rPr>
                <w:t>edsoo</w:t>
              </w:r>
            </w:hyperlink>
            <w:hyperlink r:id="rId3098">
              <w:r w:rsidR="00E32913" w:rsidRPr="00DC5BE4">
                <w:rPr>
                  <w:color w:val="0000FF"/>
                  <w:u w:val="single" w:color="0000FF"/>
                </w:rPr>
                <w:t>.</w:t>
              </w:r>
            </w:hyperlink>
            <w:hyperlink r:id="rId3099">
              <w:r w:rsidR="00E32913" w:rsidRPr="00DC5BE4">
                <w:rPr>
                  <w:color w:val="0000FF"/>
                  <w:u w:val="single" w:color="0000FF"/>
                </w:rPr>
                <w:t>ru</w:t>
              </w:r>
            </w:hyperlink>
            <w:hyperlink r:id="rId3100">
              <w:r w:rsidR="00E32913" w:rsidRPr="00DC5BE4">
                <w:rPr>
                  <w:color w:val="0000FF"/>
                  <w:u w:val="single" w:color="0000FF"/>
                </w:rPr>
                <w:t>/7</w:t>
              </w:r>
            </w:hyperlink>
            <w:hyperlink r:id="rId3101">
              <w:r w:rsidR="00E32913" w:rsidRPr="00DC5BE4">
                <w:rPr>
                  <w:color w:val="0000FF"/>
                  <w:u w:val="single" w:color="0000FF"/>
                </w:rPr>
                <w:t>f</w:t>
              </w:r>
            </w:hyperlink>
            <w:hyperlink r:id="rId3102">
              <w:r w:rsidR="00E32913" w:rsidRPr="00DC5BE4">
                <w:rPr>
                  <w:color w:val="0000FF"/>
                  <w:u w:val="single" w:color="0000FF"/>
                </w:rPr>
                <w:t>419506</w:t>
              </w:r>
            </w:hyperlink>
            <w:hyperlink r:id="rId3103">
              <w:r w:rsidR="00E32913" w:rsidRPr="00DC5BE4">
                <w:rPr>
                  <w:rFonts w:ascii="Calibri" w:eastAsia="Calibri" w:hAnsi="Calibri" w:cs="Calibri"/>
                </w:rPr>
                <w:t xml:space="preserve"> </w:t>
              </w:r>
            </w:hyperlink>
          </w:p>
        </w:tc>
      </w:tr>
      <w:tr w:rsidR="00DC5BE4" w:rsidTr="00DC5BE4">
        <w:trPr>
          <w:trHeight w:val="628"/>
        </w:trPr>
        <w:tc>
          <w:tcPr>
            <w:tcW w:w="7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lastRenderedPageBreak/>
              <w:t>7</w:t>
            </w:r>
            <w:r w:rsidRPr="00DC5BE4">
              <w:rPr>
                <w:rFonts w:ascii="Calibri" w:eastAsia="Calibri" w:hAnsi="Calibri" w:cs="Calibri"/>
              </w:rPr>
              <w:t xml:space="preserve"> </w:t>
            </w:r>
          </w:p>
        </w:tc>
        <w:tc>
          <w:tcPr>
            <w:tcW w:w="35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34"/>
            </w:pPr>
            <w:r w:rsidRPr="00DC5BE4">
              <w:rPr>
                <w:sz w:val="24"/>
              </w:rPr>
              <w:t>Модуль "Безопасность в социуме"</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3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5"/>
            </w:pPr>
            <w:r w:rsidRPr="00DC5BE4">
              <w:rPr>
                <w:sz w:val="24"/>
              </w:rPr>
              <w:t xml:space="preserve">Библиотека ЦОК </w:t>
            </w:r>
          </w:p>
          <w:p w:rsidR="00E32913" w:rsidRDefault="00EE021B" w:rsidP="00DC5BE4">
            <w:pPr>
              <w:spacing w:line="259" w:lineRule="auto"/>
              <w:ind w:right="79"/>
              <w:jc w:val="right"/>
            </w:pPr>
            <w:hyperlink r:id="rId3104">
              <w:r w:rsidR="00E32913" w:rsidRPr="00DC5BE4">
                <w:rPr>
                  <w:color w:val="0000FF"/>
                  <w:u w:val="single" w:color="0000FF"/>
                </w:rPr>
                <w:t>https</w:t>
              </w:r>
            </w:hyperlink>
            <w:hyperlink r:id="rId3105">
              <w:r w:rsidR="00E32913" w:rsidRPr="00DC5BE4">
                <w:rPr>
                  <w:color w:val="0000FF"/>
                  <w:u w:val="single" w:color="0000FF"/>
                </w:rPr>
                <w:t>://</w:t>
              </w:r>
            </w:hyperlink>
            <w:hyperlink r:id="rId3106">
              <w:r w:rsidR="00E32913" w:rsidRPr="00DC5BE4">
                <w:rPr>
                  <w:color w:val="0000FF"/>
                  <w:u w:val="single" w:color="0000FF"/>
                </w:rPr>
                <w:t>m</w:t>
              </w:r>
            </w:hyperlink>
            <w:hyperlink r:id="rId3107">
              <w:r w:rsidR="00E32913" w:rsidRPr="00DC5BE4">
                <w:rPr>
                  <w:color w:val="0000FF"/>
                  <w:u w:val="single" w:color="0000FF"/>
                </w:rPr>
                <w:t>.</w:t>
              </w:r>
            </w:hyperlink>
            <w:hyperlink r:id="rId3108">
              <w:r w:rsidR="00E32913" w:rsidRPr="00DC5BE4">
                <w:rPr>
                  <w:color w:val="0000FF"/>
                  <w:u w:val="single" w:color="0000FF"/>
                </w:rPr>
                <w:t>edsoo</w:t>
              </w:r>
            </w:hyperlink>
            <w:hyperlink r:id="rId3109">
              <w:r w:rsidR="00E32913" w:rsidRPr="00DC5BE4">
                <w:rPr>
                  <w:color w:val="0000FF"/>
                  <w:u w:val="single" w:color="0000FF"/>
                </w:rPr>
                <w:t>.</w:t>
              </w:r>
            </w:hyperlink>
            <w:hyperlink r:id="rId3110">
              <w:r w:rsidR="00E32913" w:rsidRPr="00DC5BE4">
                <w:rPr>
                  <w:color w:val="0000FF"/>
                  <w:u w:val="single" w:color="0000FF"/>
                </w:rPr>
                <w:t>ru</w:t>
              </w:r>
            </w:hyperlink>
            <w:hyperlink r:id="rId3111">
              <w:r w:rsidR="00E32913" w:rsidRPr="00DC5BE4">
                <w:rPr>
                  <w:color w:val="0000FF"/>
                  <w:u w:val="single" w:color="0000FF"/>
                </w:rPr>
                <w:t>/7</w:t>
              </w:r>
            </w:hyperlink>
            <w:hyperlink r:id="rId3112">
              <w:r w:rsidR="00E32913" w:rsidRPr="00DC5BE4">
                <w:rPr>
                  <w:color w:val="0000FF"/>
                  <w:u w:val="single" w:color="0000FF"/>
                </w:rPr>
                <w:t>f</w:t>
              </w:r>
            </w:hyperlink>
            <w:hyperlink r:id="rId3113">
              <w:r w:rsidR="00E32913" w:rsidRPr="00DC5BE4">
                <w:rPr>
                  <w:color w:val="0000FF"/>
                  <w:u w:val="single" w:color="0000FF"/>
                </w:rPr>
                <w:t>419506</w:t>
              </w:r>
            </w:hyperlink>
            <w:hyperlink r:id="rId3114">
              <w:r w:rsidR="00E32913" w:rsidRPr="00DC5BE4">
                <w:rPr>
                  <w:rFonts w:ascii="Calibri" w:eastAsia="Calibri" w:hAnsi="Calibri" w:cs="Calibri"/>
                </w:rPr>
                <w:t xml:space="preserve"> </w:t>
              </w:r>
            </w:hyperlink>
          </w:p>
        </w:tc>
      </w:tr>
      <w:tr w:rsidR="00DC5BE4" w:rsidTr="00DC5BE4">
        <w:trPr>
          <w:trHeight w:val="655"/>
        </w:trPr>
        <w:tc>
          <w:tcPr>
            <w:tcW w:w="7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8</w:t>
            </w:r>
            <w:r w:rsidRPr="00DC5BE4">
              <w:rPr>
                <w:rFonts w:ascii="Calibri" w:eastAsia="Calibri" w:hAnsi="Calibri" w:cs="Calibri"/>
              </w:rPr>
              <w:t xml:space="preserve"> </w:t>
            </w:r>
          </w:p>
        </w:tc>
        <w:tc>
          <w:tcPr>
            <w:tcW w:w="3558"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right="54"/>
            </w:pPr>
            <w:r w:rsidRPr="00DC5BE4">
              <w:rPr>
                <w:sz w:val="24"/>
              </w:rPr>
              <w:t>Модуль "Безопасность в информационном пространстве"</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2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5"/>
            </w:pPr>
            <w:r w:rsidRPr="00DC5BE4">
              <w:rPr>
                <w:sz w:val="24"/>
              </w:rPr>
              <w:t xml:space="preserve">Библиотека ЦОК </w:t>
            </w:r>
          </w:p>
          <w:p w:rsidR="00E32913" w:rsidRDefault="00EE021B" w:rsidP="00DC5BE4">
            <w:pPr>
              <w:spacing w:line="259" w:lineRule="auto"/>
              <w:ind w:right="79"/>
              <w:jc w:val="right"/>
            </w:pPr>
            <w:hyperlink r:id="rId3115">
              <w:r w:rsidR="00E32913" w:rsidRPr="00DC5BE4">
                <w:rPr>
                  <w:color w:val="0000FF"/>
                  <w:u w:val="single" w:color="0000FF"/>
                </w:rPr>
                <w:t>https</w:t>
              </w:r>
            </w:hyperlink>
            <w:hyperlink r:id="rId3116">
              <w:r w:rsidR="00E32913" w:rsidRPr="00DC5BE4">
                <w:rPr>
                  <w:color w:val="0000FF"/>
                  <w:u w:val="single" w:color="0000FF"/>
                </w:rPr>
                <w:t>://</w:t>
              </w:r>
            </w:hyperlink>
            <w:hyperlink r:id="rId3117">
              <w:r w:rsidR="00E32913" w:rsidRPr="00DC5BE4">
                <w:rPr>
                  <w:color w:val="0000FF"/>
                  <w:u w:val="single" w:color="0000FF"/>
                </w:rPr>
                <w:t>m</w:t>
              </w:r>
            </w:hyperlink>
            <w:hyperlink r:id="rId3118">
              <w:r w:rsidR="00E32913" w:rsidRPr="00DC5BE4">
                <w:rPr>
                  <w:color w:val="0000FF"/>
                  <w:u w:val="single" w:color="0000FF"/>
                </w:rPr>
                <w:t>.</w:t>
              </w:r>
            </w:hyperlink>
            <w:hyperlink r:id="rId3119">
              <w:r w:rsidR="00E32913" w:rsidRPr="00DC5BE4">
                <w:rPr>
                  <w:color w:val="0000FF"/>
                  <w:u w:val="single" w:color="0000FF"/>
                </w:rPr>
                <w:t>edsoo</w:t>
              </w:r>
            </w:hyperlink>
            <w:hyperlink r:id="rId3120">
              <w:r w:rsidR="00E32913" w:rsidRPr="00DC5BE4">
                <w:rPr>
                  <w:color w:val="0000FF"/>
                  <w:u w:val="single" w:color="0000FF"/>
                </w:rPr>
                <w:t>.</w:t>
              </w:r>
            </w:hyperlink>
            <w:hyperlink r:id="rId3121">
              <w:r w:rsidR="00E32913" w:rsidRPr="00DC5BE4">
                <w:rPr>
                  <w:color w:val="0000FF"/>
                  <w:u w:val="single" w:color="0000FF"/>
                </w:rPr>
                <w:t>ru</w:t>
              </w:r>
            </w:hyperlink>
            <w:hyperlink r:id="rId3122">
              <w:r w:rsidR="00E32913" w:rsidRPr="00DC5BE4">
                <w:rPr>
                  <w:color w:val="0000FF"/>
                  <w:u w:val="single" w:color="0000FF"/>
                </w:rPr>
                <w:t>/7</w:t>
              </w:r>
            </w:hyperlink>
            <w:hyperlink r:id="rId3123">
              <w:r w:rsidR="00E32913" w:rsidRPr="00DC5BE4">
                <w:rPr>
                  <w:color w:val="0000FF"/>
                  <w:u w:val="single" w:color="0000FF"/>
                </w:rPr>
                <w:t>f</w:t>
              </w:r>
            </w:hyperlink>
            <w:hyperlink r:id="rId3124">
              <w:r w:rsidR="00E32913" w:rsidRPr="00DC5BE4">
                <w:rPr>
                  <w:color w:val="0000FF"/>
                  <w:u w:val="single" w:color="0000FF"/>
                </w:rPr>
                <w:t>419506</w:t>
              </w:r>
            </w:hyperlink>
            <w:hyperlink r:id="rId3125">
              <w:r w:rsidR="00E32913" w:rsidRPr="00DC5BE4">
                <w:rPr>
                  <w:rFonts w:ascii="Calibri" w:eastAsia="Calibri" w:hAnsi="Calibri" w:cs="Calibri"/>
                </w:rPr>
                <w:t xml:space="preserve"> </w:t>
              </w:r>
            </w:hyperlink>
          </w:p>
        </w:tc>
      </w:tr>
      <w:tr w:rsidR="00DC5BE4" w:rsidTr="00DC5BE4">
        <w:trPr>
          <w:trHeight w:val="651"/>
        </w:trPr>
        <w:tc>
          <w:tcPr>
            <w:tcW w:w="7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9</w:t>
            </w:r>
            <w:r w:rsidRPr="00DC5BE4">
              <w:rPr>
                <w:rFonts w:ascii="Calibri" w:eastAsia="Calibri" w:hAnsi="Calibri" w:cs="Calibri"/>
              </w:rPr>
              <w:t xml:space="preserve"> </w:t>
            </w:r>
          </w:p>
        </w:tc>
        <w:tc>
          <w:tcPr>
            <w:tcW w:w="3558"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pPr>
            <w:r w:rsidRPr="00DC5BE4">
              <w:rPr>
                <w:sz w:val="24"/>
              </w:rPr>
              <w:t>Модуль "Основы противодействия экстремизму и терроризму"</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3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01"/>
              <w:jc w:val="center"/>
            </w:pP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5"/>
            </w:pPr>
            <w:r w:rsidRPr="00DC5BE4">
              <w:rPr>
                <w:sz w:val="24"/>
              </w:rPr>
              <w:t xml:space="preserve">Библиотека ЦОК </w:t>
            </w:r>
          </w:p>
          <w:p w:rsidR="00E32913" w:rsidRDefault="00EE021B" w:rsidP="00DC5BE4">
            <w:pPr>
              <w:spacing w:line="259" w:lineRule="auto"/>
              <w:ind w:right="79"/>
              <w:jc w:val="right"/>
            </w:pPr>
            <w:hyperlink r:id="rId3126">
              <w:r w:rsidR="00E32913" w:rsidRPr="00DC5BE4">
                <w:rPr>
                  <w:color w:val="0000FF"/>
                  <w:u w:val="single" w:color="0000FF"/>
                </w:rPr>
                <w:t>https</w:t>
              </w:r>
            </w:hyperlink>
            <w:hyperlink r:id="rId3127">
              <w:r w:rsidR="00E32913" w:rsidRPr="00DC5BE4">
                <w:rPr>
                  <w:color w:val="0000FF"/>
                  <w:u w:val="single" w:color="0000FF"/>
                </w:rPr>
                <w:t>://</w:t>
              </w:r>
            </w:hyperlink>
            <w:hyperlink r:id="rId3128">
              <w:r w:rsidR="00E32913" w:rsidRPr="00DC5BE4">
                <w:rPr>
                  <w:color w:val="0000FF"/>
                  <w:u w:val="single" w:color="0000FF"/>
                </w:rPr>
                <w:t>m</w:t>
              </w:r>
            </w:hyperlink>
            <w:hyperlink r:id="rId3129">
              <w:r w:rsidR="00E32913" w:rsidRPr="00DC5BE4">
                <w:rPr>
                  <w:color w:val="0000FF"/>
                  <w:u w:val="single" w:color="0000FF"/>
                </w:rPr>
                <w:t>.</w:t>
              </w:r>
            </w:hyperlink>
            <w:hyperlink r:id="rId3130">
              <w:r w:rsidR="00E32913" w:rsidRPr="00DC5BE4">
                <w:rPr>
                  <w:color w:val="0000FF"/>
                  <w:u w:val="single" w:color="0000FF"/>
                </w:rPr>
                <w:t>edsoo</w:t>
              </w:r>
            </w:hyperlink>
            <w:hyperlink r:id="rId3131">
              <w:r w:rsidR="00E32913" w:rsidRPr="00DC5BE4">
                <w:rPr>
                  <w:color w:val="0000FF"/>
                  <w:u w:val="single" w:color="0000FF"/>
                </w:rPr>
                <w:t>.</w:t>
              </w:r>
            </w:hyperlink>
            <w:hyperlink r:id="rId3132">
              <w:r w:rsidR="00E32913" w:rsidRPr="00DC5BE4">
                <w:rPr>
                  <w:color w:val="0000FF"/>
                  <w:u w:val="single" w:color="0000FF"/>
                </w:rPr>
                <w:t>ru</w:t>
              </w:r>
            </w:hyperlink>
            <w:hyperlink r:id="rId3133">
              <w:r w:rsidR="00E32913" w:rsidRPr="00DC5BE4">
                <w:rPr>
                  <w:color w:val="0000FF"/>
                  <w:u w:val="single" w:color="0000FF"/>
                </w:rPr>
                <w:t>/7</w:t>
              </w:r>
            </w:hyperlink>
            <w:hyperlink r:id="rId3134">
              <w:r w:rsidR="00E32913" w:rsidRPr="00DC5BE4">
                <w:rPr>
                  <w:color w:val="0000FF"/>
                  <w:u w:val="single" w:color="0000FF"/>
                </w:rPr>
                <w:t>f</w:t>
              </w:r>
            </w:hyperlink>
            <w:hyperlink r:id="rId3135">
              <w:r w:rsidR="00E32913" w:rsidRPr="00DC5BE4">
                <w:rPr>
                  <w:color w:val="0000FF"/>
                  <w:u w:val="single" w:color="0000FF"/>
                </w:rPr>
                <w:t>419506</w:t>
              </w:r>
            </w:hyperlink>
            <w:hyperlink r:id="rId3136">
              <w:r w:rsidR="00E32913" w:rsidRPr="00DC5BE4">
                <w:rPr>
                  <w:rFonts w:ascii="Calibri" w:eastAsia="Calibri" w:hAnsi="Calibri" w:cs="Calibri"/>
                </w:rPr>
                <w:t xml:space="preserve"> </w:t>
              </w:r>
            </w:hyperlink>
          </w:p>
        </w:tc>
      </w:tr>
      <w:tr w:rsidR="00DC5BE4" w:rsidTr="00DC5BE4">
        <w:trPr>
          <w:trHeight w:val="532"/>
        </w:trPr>
        <w:tc>
          <w:tcPr>
            <w:tcW w:w="4329"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34"/>
            </w:pPr>
            <w:r w:rsidRPr="00DC5BE4">
              <w:rPr>
                <w:sz w:val="24"/>
              </w:rPr>
              <w:t>ОБЩЕЕ КОЛИЧЕСТВО ЧАСОВ ПО ПРОГРАММЕ</w:t>
            </w:r>
            <w:r w:rsidRPr="00DC5BE4">
              <w:rPr>
                <w:rFonts w:ascii="Calibri" w:eastAsia="Calibri" w:hAnsi="Calibri" w:cs="Calibri"/>
              </w:rPr>
              <w:t xml:space="preserve"> </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6"/>
              <w:jc w:val="center"/>
            </w:pPr>
            <w:r w:rsidRPr="00DC5BE4">
              <w:rPr>
                <w:sz w:val="24"/>
              </w:rPr>
              <w:t xml:space="preserve"> 34 </w:t>
            </w:r>
            <w:r w:rsidRPr="00DC5BE4">
              <w:rPr>
                <w:rFonts w:ascii="Calibri" w:eastAsia="Calibri" w:hAnsi="Calibri" w:cs="Calibri"/>
              </w:rPr>
              <w:t xml:space="preserve"> </w:t>
            </w:r>
          </w:p>
        </w:tc>
        <w:tc>
          <w:tcPr>
            <w:tcW w:w="13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1"/>
              <w:jc w:val="center"/>
            </w:pPr>
            <w:r w:rsidRPr="00DC5BE4">
              <w:rPr>
                <w:sz w:val="24"/>
              </w:rPr>
              <w:t xml:space="preserve"> 0 </w:t>
            </w:r>
            <w:r w:rsidRPr="00DC5BE4">
              <w:rPr>
                <w:rFonts w:ascii="Calibri" w:eastAsia="Calibri" w:hAnsi="Calibri" w:cs="Calibri"/>
              </w:rPr>
              <w:t xml:space="preserve"> </w:t>
            </w:r>
          </w:p>
        </w:tc>
        <w:tc>
          <w:tcPr>
            <w:tcW w:w="14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52"/>
              <w:jc w:val="center"/>
            </w:pPr>
            <w:r w:rsidRPr="00DC5BE4">
              <w:rPr>
                <w:sz w:val="24"/>
              </w:rPr>
              <w:t xml:space="preserve"> 0 </w:t>
            </w:r>
            <w:r w:rsidRPr="00DC5BE4">
              <w:rPr>
                <w:rFonts w:ascii="Calibri" w:eastAsia="Calibri" w:hAnsi="Calibri" w:cs="Calibri"/>
              </w:rPr>
              <w:t xml:space="preserve">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pPr>
            <w:r w:rsidRPr="00DC5BE4">
              <w:rPr>
                <w:rFonts w:ascii="Calibri" w:eastAsia="Calibri" w:hAnsi="Calibri" w:cs="Calibri"/>
              </w:rPr>
              <w:t xml:space="preserve"> </w:t>
            </w:r>
          </w:p>
        </w:tc>
      </w:tr>
    </w:tbl>
    <w:p w:rsidR="00E32913" w:rsidRDefault="00E32913" w:rsidP="00701775">
      <w:pPr>
        <w:rPr>
          <w:b/>
        </w:rPr>
      </w:pPr>
    </w:p>
    <w:p w:rsidR="00E32913" w:rsidRPr="00701775" w:rsidRDefault="00E32913" w:rsidP="00E32913">
      <w:pPr>
        <w:rPr>
          <w:b/>
        </w:rPr>
      </w:pPr>
      <w:r w:rsidRPr="00701775">
        <w:rPr>
          <w:b/>
        </w:rPr>
        <w:t>ТЕМАТИЧЕСКОЕ ПЛАНИРОВАНИЕ 9 КЛАСС</w:t>
      </w:r>
    </w:p>
    <w:tbl>
      <w:tblPr>
        <w:tblW w:w="10619" w:type="dxa"/>
        <w:tblInd w:w="156" w:type="dxa"/>
        <w:tblCellMar>
          <w:top w:w="95" w:type="dxa"/>
          <w:left w:w="103" w:type="dxa"/>
          <w:right w:w="45" w:type="dxa"/>
        </w:tblCellMar>
        <w:tblLook w:val="04A0" w:firstRow="1" w:lastRow="0" w:firstColumn="1" w:lastColumn="0" w:noHBand="0" w:noVBand="1"/>
      </w:tblPr>
      <w:tblGrid>
        <w:gridCol w:w="666"/>
        <w:gridCol w:w="2621"/>
        <w:gridCol w:w="1002"/>
        <w:gridCol w:w="1780"/>
        <w:gridCol w:w="1850"/>
        <w:gridCol w:w="2700"/>
      </w:tblGrid>
      <w:tr w:rsidR="00DC5BE4" w:rsidTr="00DC5BE4">
        <w:trPr>
          <w:trHeight w:val="366"/>
        </w:trPr>
        <w:tc>
          <w:tcPr>
            <w:tcW w:w="8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after="14" w:line="259" w:lineRule="auto"/>
              <w:ind w:right="61"/>
              <w:jc w:val="center"/>
            </w:pPr>
            <w:r w:rsidRPr="00DC5BE4">
              <w:rPr>
                <w:b/>
                <w:sz w:val="24"/>
              </w:rPr>
              <w:t xml:space="preserve">№ п/п </w:t>
            </w:r>
            <w:r w:rsidRPr="00DC5BE4">
              <w:rPr>
                <w:rFonts w:ascii="Calibri" w:eastAsia="Calibri" w:hAnsi="Calibri" w:cs="Calibri"/>
              </w:rPr>
              <w:t xml:space="preserve"> </w:t>
            </w:r>
          </w:p>
          <w:p w:rsidR="00E32913" w:rsidRDefault="00E32913" w:rsidP="00DC5BE4">
            <w:pPr>
              <w:spacing w:line="259" w:lineRule="auto"/>
              <w:ind w:left="134"/>
            </w:pPr>
            <w:r w:rsidRPr="00DC5BE4">
              <w:rPr>
                <w:rFonts w:ascii="Calibri" w:eastAsia="Calibri" w:hAnsi="Calibri" w:cs="Calibri"/>
              </w:rPr>
              <w:t xml:space="preserve"> </w:t>
            </w:r>
          </w:p>
        </w:tc>
        <w:tc>
          <w:tcPr>
            <w:tcW w:w="351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76" w:lineRule="auto"/>
              <w:ind w:left="134"/>
            </w:pPr>
            <w:r w:rsidRPr="00DC5BE4">
              <w:rPr>
                <w:b/>
                <w:sz w:val="24"/>
              </w:rPr>
              <w:t xml:space="preserve">Наименование разделов и тем программы </w:t>
            </w:r>
            <w:r w:rsidRPr="00DC5BE4">
              <w:rPr>
                <w:rFonts w:ascii="Calibri" w:eastAsia="Calibri" w:hAnsi="Calibri" w:cs="Calibri"/>
              </w:rPr>
              <w:t xml:space="preserve"> </w:t>
            </w:r>
          </w:p>
          <w:p w:rsidR="00E32913" w:rsidRDefault="00E32913" w:rsidP="00DC5BE4">
            <w:pPr>
              <w:spacing w:line="259" w:lineRule="auto"/>
              <w:ind w:left="134"/>
            </w:pPr>
            <w:r w:rsidRPr="00DC5BE4">
              <w:rPr>
                <w:rFonts w:ascii="Calibri" w:eastAsia="Calibri" w:hAnsi="Calibri" w:cs="Calibri"/>
              </w:rPr>
              <w:t xml:space="preserve"> </w:t>
            </w:r>
          </w:p>
        </w:tc>
        <w:tc>
          <w:tcPr>
            <w:tcW w:w="4075" w:type="dxa"/>
            <w:gridSpan w:val="3"/>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pPr>
            <w:r w:rsidRPr="00DC5BE4">
              <w:rPr>
                <w:b/>
                <w:sz w:val="24"/>
              </w:rPr>
              <w:t>Количество часов</w:t>
            </w:r>
            <w:r w:rsidRPr="00DC5BE4">
              <w:rPr>
                <w:rFonts w:ascii="Calibri" w:eastAsia="Calibri" w:hAnsi="Calibri" w:cs="Calibri"/>
              </w:rPr>
              <w:t xml:space="preserve"> </w:t>
            </w:r>
          </w:p>
        </w:tc>
        <w:tc>
          <w:tcPr>
            <w:tcW w:w="217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74" w:lineRule="auto"/>
              <w:ind w:left="134"/>
            </w:pPr>
            <w:r w:rsidRPr="00DC5BE4">
              <w:rPr>
                <w:b/>
                <w:sz w:val="24"/>
              </w:rPr>
              <w:t xml:space="preserve">Электронные (цифровые) образовательные ресурсы </w:t>
            </w:r>
            <w:r w:rsidRPr="00DC5BE4">
              <w:rPr>
                <w:rFonts w:ascii="Calibri" w:eastAsia="Calibri" w:hAnsi="Calibri" w:cs="Calibri"/>
              </w:rPr>
              <w:t xml:space="preserve"> </w:t>
            </w:r>
          </w:p>
          <w:p w:rsidR="00E32913" w:rsidRDefault="00E32913" w:rsidP="00DC5BE4">
            <w:pPr>
              <w:spacing w:line="259" w:lineRule="auto"/>
              <w:ind w:left="134"/>
            </w:pPr>
            <w:r w:rsidRPr="00DC5BE4">
              <w:rPr>
                <w:rFonts w:ascii="Calibri" w:eastAsia="Calibri" w:hAnsi="Calibri" w:cs="Calibri"/>
              </w:rPr>
              <w:t xml:space="preserve"> </w:t>
            </w:r>
          </w:p>
        </w:tc>
      </w:tr>
      <w:tr w:rsidR="00DC5BE4" w:rsidTr="00DC5BE4">
        <w:trPr>
          <w:trHeight w:val="1249"/>
        </w:trPr>
        <w:tc>
          <w:tcPr>
            <w:tcW w:w="0" w:type="auto"/>
            <w:vMerge/>
            <w:tcBorders>
              <w:top w:val="nil"/>
              <w:left w:val="single" w:sz="2" w:space="0" w:color="000000"/>
              <w:bottom w:val="single" w:sz="2" w:space="0" w:color="000000"/>
              <w:right w:val="single" w:sz="2" w:space="0" w:color="000000"/>
            </w:tcBorders>
            <w:shd w:val="clear" w:color="auto" w:fill="auto"/>
          </w:tcPr>
          <w:p w:rsidR="00E32913" w:rsidRDefault="00E32913" w:rsidP="00DC5BE4">
            <w:pPr>
              <w:spacing w:after="160" w:line="259" w:lineRule="auto"/>
            </w:pPr>
          </w:p>
        </w:tc>
        <w:tc>
          <w:tcPr>
            <w:tcW w:w="0" w:type="auto"/>
            <w:vMerge/>
            <w:tcBorders>
              <w:top w:val="nil"/>
              <w:left w:val="single" w:sz="2" w:space="0" w:color="000000"/>
              <w:bottom w:val="single" w:sz="2" w:space="0" w:color="000000"/>
              <w:right w:val="single" w:sz="2" w:space="0" w:color="000000"/>
            </w:tcBorders>
            <w:shd w:val="clear" w:color="auto" w:fill="auto"/>
          </w:tcPr>
          <w:p w:rsidR="00E32913" w:rsidRDefault="00E32913" w:rsidP="00DC5BE4">
            <w:pPr>
              <w:spacing w:after="160" w:line="259" w:lineRule="auto"/>
            </w:pP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after="14" w:line="259" w:lineRule="auto"/>
              <w:ind w:left="135"/>
            </w:pPr>
            <w:r w:rsidRPr="00DC5BE4">
              <w:rPr>
                <w:b/>
                <w:sz w:val="24"/>
              </w:rPr>
              <w:t xml:space="preserve">Всего </w:t>
            </w:r>
            <w:r w:rsidRPr="00DC5BE4">
              <w:rPr>
                <w:rFonts w:ascii="Calibri" w:eastAsia="Calibri" w:hAnsi="Calibri" w:cs="Calibri"/>
              </w:rPr>
              <w:t xml:space="preserve"> </w:t>
            </w:r>
          </w:p>
          <w:p w:rsidR="00E32913" w:rsidRDefault="00E32913" w:rsidP="00DC5BE4">
            <w:pPr>
              <w:spacing w:line="259" w:lineRule="auto"/>
              <w:ind w:left="135"/>
            </w:pP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76" w:lineRule="auto"/>
              <w:ind w:left="134"/>
            </w:pPr>
            <w:r w:rsidRPr="00DC5BE4">
              <w:rPr>
                <w:b/>
                <w:sz w:val="24"/>
              </w:rPr>
              <w:t xml:space="preserve">Контрольные работы </w:t>
            </w:r>
            <w:r w:rsidRPr="00DC5BE4">
              <w:rPr>
                <w:rFonts w:ascii="Calibri" w:eastAsia="Calibri" w:hAnsi="Calibri" w:cs="Calibri"/>
              </w:rPr>
              <w:t xml:space="preserve"> </w:t>
            </w:r>
          </w:p>
          <w:p w:rsidR="00E32913" w:rsidRDefault="00E32913" w:rsidP="00DC5BE4">
            <w:pPr>
              <w:spacing w:line="259" w:lineRule="auto"/>
              <w:ind w:left="134"/>
            </w:pP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76" w:lineRule="auto"/>
              <w:ind w:left="135"/>
            </w:pPr>
            <w:r w:rsidRPr="00DC5BE4">
              <w:rPr>
                <w:b/>
                <w:sz w:val="24"/>
              </w:rPr>
              <w:t xml:space="preserve">Практические работы </w:t>
            </w:r>
            <w:r w:rsidRPr="00DC5BE4">
              <w:rPr>
                <w:rFonts w:ascii="Calibri" w:eastAsia="Calibri" w:hAnsi="Calibri" w:cs="Calibri"/>
              </w:rPr>
              <w:t xml:space="preserve"> </w:t>
            </w:r>
          </w:p>
          <w:p w:rsidR="00E32913" w:rsidRDefault="00E32913" w:rsidP="00DC5BE4">
            <w:pPr>
              <w:spacing w:line="259" w:lineRule="auto"/>
              <w:ind w:left="135"/>
            </w:pPr>
            <w:r w:rsidRPr="00DC5BE4">
              <w:rPr>
                <w:rFonts w:ascii="Calibri" w:eastAsia="Calibri" w:hAnsi="Calibri" w:cs="Calibri"/>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E32913" w:rsidRDefault="00E32913" w:rsidP="00DC5BE4">
            <w:pPr>
              <w:spacing w:after="160" w:line="259" w:lineRule="auto"/>
            </w:pPr>
          </w:p>
        </w:tc>
      </w:tr>
      <w:tr w:rsidR="00DC5BE4" w:rsidTr="00DC5BE4">
        <w:trPr>
          <w:trHeight w:val="651"/>
        </w:trPr>
        <w:tc>
          <w:tcPr>
            <w:tcW w:w="8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1</w:t>
            </w:r>
            <w:r w:rsidRPr="00DC5BE4">
              <w:rPr>
                <w:rFonts w:ascii="Calibri" w:eastAsia="Calibri" w:hAnsi="Calibri" w:cs="Calibri"/>
              </w:rPr>
              <w:t xml:space="preserve"> </w:t>
            </w:r>
          </w:p>
        </w:tc>
        <w:tc>
          <w:tcPr>
            <w:tcW w:w="35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34"/>
            </w:pPr>
            <w:r w:rsidRPr="00DC5BE4">
              <w:rPr>
                <w:sz w:val="24"/>
              </w:rPr>
              <w:t>Модуль "Безопасность в быту"</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7"/>
              <w:jc w:val="center"/>
            </w:pPr>
            <w:r w:rsidRPr="00DC5BE4">
              <w:rPr>
                <w:sz w:val="24"/>
              </w:rPr>
              <w:t xml:space="preserve"> 1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4"/>
            </w:pPr>
            <w:r w:rsidRPr="00DC5BE4">
              <w:rPr>
                <w:sz w:val="24"/>
              </w:rPr>
              <w:t xml:space="preserve">Библиотека ЦОК </w:t>
            </w:r>
          </w:p>
          <w:p w:rsidR="00E32913" w:rsidRDefault="00EE021B" w:rsidP="00DC5BE4">
            <w:pPr>
              <w:spacing w:line="259" w:lineRule="auto"/>
              <w:ind w:right="58"/>
              <w:jc w:val="right"/>
            </w:pPr>
            <w:hyperlink r:id="rId3137">
              <w:r w:rsidR="00E32913" w:rsidRPr="00DC5BE4">
                <w:rPr>
                  <w:color w:val="0000FF"/>
                  <w:u w:val="single" w:color="0000FF"/>
                </w:rPr>
                <w:t>https</w:t>
              </w:r>
            </w:hyperlink>
            <w:hyperlink r:id="rId3138">
              <w:r w:rsidR="00E32913" w:rsidRPr="00DC5BE4">
                <w:rPr>
                  <w:color w:val="0000FF"/>
                  <w:u w:val="single" w:color="0000FF"/>
                </w:rPr>
                <w:t>://</w:t>
              </w:r>
            </w:hyperlink>
            <w:hyperlink r:id="rId3139">
              <w:r w:rsidR="00E32913" w:rsidRPr="00DC5BE4">
                <w:rPr>
                  <w:color w:val="0000FF"/>
                  <w:u w:val="single" w:color="0000FF"/>
                </w:rPr>
                <w:t>m</w:t>
              </w:r>
            </w:hyperlink>
            <w:hyperlink r:id="rId3140">
              <w:r w:rsidR="00E32913" w:rsidRPr="00DC5BE4">
                <w:rPr>
                  <w:color w:val="0000FF"/>
                  <w:u w:val="single" w:color="0000FF"/>
                </w:rPr>
                <w:t>.</w:t>
              </w:r>
            </w:hyperlink>
            <w:hyperlink r:id="rId3141">
              <w:r w:rsidR="00E32913" w:rsidRPr="00DC5BE4">
                <w:rPr>
                  <w:color w:val="0000FF"/>
                  <w:u w:val="single" w:color="0000FF"/>
                </w:rPr>
                <w:t>edsoo</w:t>
              </w:r>
            </w:hyperlink>
            <w:hyperlink r:id="rId3142">
              <w:r w:rsidR="00E32913" w:rsidRPr="00DC5BE4">
                <w:rPr>
                  <w:color w:val="0000FF"/>
                  <w:u w:val="single" w:color="0000FF"/>
                </w:rPr>
                <w:t>.</w:t>
              </w:r>
            </w:hyperlink>
            <w:hyperlink r:id="rId3143">
              <w:r w:rsidR="00E32913" w:rsidRPr="00DC5BE4">
                <w:rPr>
                  <w:color w:val="0000FF"/>
                  <w:u w:val="single" w:color="0000FF"/>
                </w:rPr>
                <w:t>ru</w:t>
              </w:r>
            </w:hyperlink>
            <w:hyperlink r:id="rId3144">
              <w:r w:rsidR="00E32913" w:rsidRPr="00DC5BE4">
                <w:rPr>
                  <w:color w:val="0000FF"/>
                  <w:u w:val="single" w:color="0000FF"/>
                </w:rPr>
                <w:t>/7</w:t>
              </w:r>
            </w:hyperlink>
            <w:hyperlink r:id="rId3145">
              <w:r w:rsidR="00E32913" w:rsidRPr="00DC5BE4">
                <w:rPr>
                  <w:color w:val="0000FF"/>
                  <w:u w:val="single" w:color="0000FF"/>
                </w:rPr>
                <w:t>f</w:t>
              </w:r>
            </w:hyperlink>
            <w:hyperlink r:id="rId3146">
              <w:r w:rsidR="00E32913" w:rsidRPr="00DC5BE4">
                <w:rPr>
                  <w:color w:val="0000FF"/>
                  <w:u w:val="single" w:color="0000FF"/>
                </w:rPr>
                <w:t>41</w:t>
              </w:r>
            </w:hyperlink>
            <w:hyperlink r:id="rId3147">
              <w:r w:rsidR="00E32913" w:rsidRPr="00DC5BE4">
                <w:rPr>
                  <w:color w:val="0000FF"/>
                  <w:u w:val="single" w:color="0000FF"/>
                </w:rPr>
                <w:t>b</w:t>
              </w:r>
            </w:hyperlink>
            <w:hyperlink r:id="rId3148">
              <w:r w:rsidR="00E32913" w:rsidRPr="00DC5BE4">
                <w:rPr>
                  <w:color w:val="0000FF"/>
                  <w:u w:val="single" w:color="0000FF"/>
                </w:rPr>
                <w:t>590</w:t>
              </w:r>
            </w:hyperlink>
            <w:hyperlink r:id="rId3149">
              <w:r w:rsidR="00E32913" w:rsidRPr="00DC5BE4">
                <w:rPr>
                  <w:rFonts w:ascii="Calibri" w:eastAsia="Calibri" w:hAnsi="Calibri" w:cs="Calibri"/>
                </w:rPr>
                <w:t xml:space="preserve"> </w:t>
              </w:r>
            </w:hyperlink>
          </w:p>
        </w:tc>
      </w:tr>
      <w:tr w:rsidR="00DC5BE4" w:rsidTr="00DC5BE4">
        <w:trPr>
          <w:trHeight w:val="651"/>
        </w:trPr>
        <w:tc>
          <w:tcPr>
            <w:tcW w:w="8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2</w:t>
            </w:r>
            <w:r w:rsidRPr="00DC5BE4">
              <w:rPr>
                <w:rFonts w:ascii="Calibri" w:eastAsia="Calibri" w:hAnsi="Calibri" w:cs="Calibri"/>
              </w:rPr>
              <w:t xml:space="preserve"> </w:t>
            </w:r>
          </w:p>
        </w:tc>
        <w:tc>
          <w:tcPr>
            <w:tcW w:w="35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34"/>
            </w:pPr>
            <w:r w:rsidRPr="00DC5BE4">
              <w:rPr>
                <w:sz w:val="24"/>
              </w:rPr>
              <w:t>Модуль "Безопасность на транспорте"</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7"/>
              <w:jc w:val="center"/>
            </w:pPr>
            <w:r w:rsidRPr="00DC5BE4">
              <w:rPr>
                <w:sz w:val="24"/>
              </w:rPr>
              <w:t xml:space="preserve"> 5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2"/>
              <w:jc w:val="center"/>
            </w:pPr>
            <w:r w:rsidRPr="00DC5BE4">
              <w:rPr>
                <w:sz w:val="24"/>
              </w:rPr>
              <w:t xml:space="preserve"> 1 </w:t>
            </w: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4"/>
            </w:pPr>
            <w:r w:rsidRPr="00DC5BE4">
              <w:rPr>
                <w:sz w:val="24"/>
              </w:rPr>
              <w:t xml:space="preserve">Библиотека ЦОК </w:t>
            </w:r>
          </w:p>
          <w:p w:rsidR="00E32913" w:rsidRDefault="00EE021B" w:rsidP="00DC5BE4">
            <w:pPr>
              <w:spacing w:line="259" w:lineRule="auto"/>
              <w:ind w:right="58"/>
              <w:jc w:val="right"/>
            </w:pPr>
            <w:hyperlink r:id="rId3150">
              <w:r w:rsidR="00E32913" w:rsidRPr="00DC5BE4">
                <w:rPr>
                  <w:color w:val="0000FF"/>
                  <w:u w:val="single" w:color="0000FF"/>
                </w:rPr>
                <w:t>https</w:t>
              </w:r>
            </w:hyperlink>
            <w:hyperlink r:id="rId3151">
              <w:r w:rsidR="00E32913" w:rsidRPr="00DC5BE4">
                <w:rPr>
                  <w:color w:val="0000FF"/>
                  <w:u w:val="single" w:color="0000FF"/>
                </w:rPr>
                <w:t>://</w:t>
              </w:r>
            </w:hyperlink>
            <w:hyperlink r:id="rId3152">
              <w:r w:rsidR="00E32913" w:rsidRPr="00DC5BE4">
                <w:rPr>
                  <w:color w:val="0000FF"/>
                  <w:u w:val="single" w:color="0000FF"/>
                </w:rPr>
                <w:t>m</w:t>
              </w:r>
            </w:hyperlink>
            <w:hyperlink r:id="rId3153">
              <w:r w:rsidR="00E32913" w:rsidRPr="00DC5BE4">
                <w:rPr>
                  <w:color w:val="0000FF"/>
                  <w:u w:val="single" w:color="0000FF"/>
                </w:rPr>
                <w:t>.</w:t>
              </w:r>
            </w:hyperlink>
            <w:hyperlink r:id="rId3154">
              <w:r w:rsidR="00E32913" w:rsidRPr="00DC5BE4">
                <w:rPr>
                  <w:color w:val="0000FF"/>
                  <w:u w:val="single" w:color="0000FF"/>
                </w:rPr>
                <w:t>edsoo</w:t>
              </w:r>
            </w:hyperlink>
            <w:hyperlink r:id="rId3155">
              <w:r w:rsidR="00E32913" w:rsidRPr="00DC5BE4">
                <w:rPr>
                  <w:color w:val="0000FF"/>
                  <w:u w:val="single" w:color="0000FF"/>
                </w:rPr>
                <w:t>.</w:t>
              </w:r>
            </w:hyperlink>
            <w:hyperlink r:id="rId3156">
              <w:r w:rsidR="00E32913" w:rsidRPr="00DC5BE4">
                <w:rPr>
                  <w:color w:val="0000FF"/>
                  <w:u w:val="single" w:color="0000FF"/>
                </w:rPr>
                <w:t>ru</w:t>
              </w:r>
            </w:hyperlink>
            <w:hyperlink r:id="rId3157">
              <w:r w:rsidR="00E32913" w:rsidRPr="00DC5BE4">
                <w:rPr>
                  <w:color w:val="0000FF"/>
                  <w:u w:val="single" w:color="0000FF"/>
                </w:rPr>
                <w:t>/7</w:t>
              </w:r>
            </w:hyperlink>
            <w:hyperlink r:id="rId3158">
              <w:r w:rsidR="00E32913" w:rsidRPr="00DC5BE4">
                <w:rPr>
                  <w:color w:val="0000FF"/>
                  <w:u w:val="single" w:color="0000FF"/>
                </w:rPr>
                <w:t>f</w:t>
              </w:r>
            </w:hyperlink>
            <w:hyperlink r:id="rId3159">
              <w:r w:rsidR="00E32913" w:rsidRPr="00DC5BE4">
                <w:rPr>
                  <w:color w:val="0000FF"/>
                  <w:u w:val="single" w:color="0000FF"/>
                </w:rPr>
                <w:t>41</w:t>
              </w:r>
            </w:hyperlink>
            <w:hyperlink r:id="rId3160">
              <w:r w:rsidR="00E32913" w:rsidRPr="00DC5BE4">
                <w:rPr>
                  <w:color w:val="0000FF"/>
                  <w:u w:val="single" w:color="0000FF"/>
                </w:rPr>
                <w:t>b</w:t>
              </w:r>
            </w:hyperlink>
            <w:hyperlink r:id="rId3161">
              <w:r w:rsidR="00E32913" w:rsidRPr="00DC5BE4">
                <w:rPr>
                  <w:color w:val="0000FF"/>
                  <w:u w:val="single" w:color="0000FF"/>
                </w:rPr>
                <w:t>590</w:t>
              </w:r>
            </w:hyperlink>
            <w:hyperlink r:id="rId3162">
              <w:r w:rsidR="00E32913" w:rsidRPr="00DC5BE4">
                <w:rPr>
                  <w:rFonts w:ascii="Calibri" w:eastAsia="Calibri" w:hAnsi="Calibri" w:cs="Calibri"/>
                </w:rPr>
                <w:t xml:space="preserve"> </w:t>
              </w:r>
            </w:hyperlink>
          </w:p>
        </w:tc>
      </w:tr>
      <w:tr w:rsidR="00DC5BE4" w:rsidTr="00DC5BE4">
        <w:trPr>
          <w:trHeight w:val="678"/>
        </w:trPr>
        <w:tc>
          <w:tcPr>
            <w:tcW w:w="8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3</w:t>
            </w:r>
            <w:r w:rsidRPr="00DC5BE4">
              <w:rPr>
                <w:rFonts w:ascii="Calibri" w:eastAsia="Calibri" w:hAnsi="Calibri" w:cs="Calibri"/>
              </w:rPr>
              <w:t xml:space="preserve"> </w:t>
            </w:r>
          </w:p>
        </w:tc>
        <w:tc>
          <w:tcPr>
            <w:tcW w:w="3513"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pPr>
            <w:r w:rsidRPr="00DC5BE4">
              <w:rPr>
                <w:sz w:val="24"/>
              </w:rPr>
              <w:t>Модуль "Безопасность в общественных местах"</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7"/>
              <w:jc w:val="center"/>
            </w:pPr>
            <w:r w:rsidRPr="00DC5BE4">
              <w:rPr>
                <w:sz w:val="24"/>
              </w:rPr>
              <w:t xml:space="preserve"> 2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4"/>
            </w:pPr>
            <w:r w:rsidRPr="00DC5BE4">
              <w:rPr>
                <w:sz w:val="24"/>
              </w:rPr>
              <w:t xml:space="preserve">Библиотека ЦОК </w:t>
            </w:r>
          </w:p>
          <w:p w:rsidR="00E32913" w:rsidRDefault="00EE021B" w:rsidP="00DC5BE4">
            <w:pPr>
              <w:spacing w:line="259" w:lineRule="auto"/>
              <w:ind w:right="58"/>
              <w:jc w:val="right"/>
            </w:pPr>
            <w:hyperlink r:id="rId3163">
              <w:r w:rsidR="00E32913" w:rsidRPr="00DC5BE4">
                <w:rPr>
                  <w:color w:val="0000FF"/>
                  <w:u w:val="single" w:color="0000FF"/>
                </w:rPr>
                <w:t>https</w:t>
              </w:r>
            </w:hyperlink>
            <w:hyperlink r:id="rId3164">
              <w:r w:rsidR="00E32913" w:rsidRPr="00DC5BE4">
                <w:rPr>
                  <w:color w:val="0000FF"/>
                  <w:u w:val="single" w:color="0000FF"/>
                </w:rPr>
                <w:t>://</w:t>
              </w:r>
            </w:hyperlink>
            <w:hyperlink r:id="rId3165">
              <w:r w:rsidR="00E32913" w:rsidRPr="00DC5BE4">
                <w:rPr>
                  <w:color w:val="0000FF"/>
                  <w:u w:val="single" w:color="0000FF"/>
                </w:rPr>
                <w:t>m</w:t>
              </w:r>
            </w:hyperlink>
            <w:hyperlink r:id="rId3166">
              <w:r w:rsidR="00E32913" w:rsidRPr="00DC5BE4">
                <w:rPr>
                  <w:color w:val="0000FF"/>
                  <w:u w:val="single" w:color="0000FF"/>
                </w:rPr>
                <w:t>.</w:t>
              </w:r>
            </w:hyperlink>
            <w:hyperlink r:id="rId3167">
              <w:r w:rsidR="00E32913" w:rsidRPr="00DC5BE4">
                <w:rPr>
                  <w:color w:val="0000FF"/>
                  <w:u w:val="single" w:color="0000FF"/>
                </w:rPr>
                <w:t>edsoo</w:t>
              </w:r>
            </w:hyperlink>
            <w:hyperlink r:id="rId3168">
              <w:r w:rsidR="00E32913" w:rsidRPr="00DC5BE4">
                <w:rPr>
                  <w:color w:val="0000FF"/>
                  <w:u w:val="single" w:color="0000FF"/>
                </w:rPr>
                <w:t>.</w:t>
              </w:r>
            </w:hyperlink>
            <w:hyperlink r:id="rId3169">
              <w:r w:rsidR="00E32913" w:rsidRPr="00DC5BE4">
                <w:rPr>
                  <w:color w:val="0000FF"/>
                  <w:u w:val="single" w:color="0000FF"/>
                </w:rPr>
                <w:t>ru</w:t>
              </w:r>
            </w:hyperlink>
            <w:hyperlink r:id="rId3170">
              <w:r w:rsidR="00E32913" w:rsidRPr="00DC5BE4">
                <w:rPr>
                  <w:color w:val="0000FF"/>
                  <w:u w:val="single" w:color="0000FF"/>
                </w:rPr>
                <w:t>/7</w:t>
              </w:r>
            </w:hyperlink>
            <w:hyperlink r:id="rId3171">
              <w:r w:rsidR="00E32913" w:rsidRPr="00DC5BE4">
                <w:rPr>
                  <w:color w:val="0000FF"/>
                  <w:u w:val="single" w:color="0000FF"/>
                </w:rPr>
                <w:t>f</w:t>
              </w:r>
            </w:hyperlink>
            <w:hyperlink r:id="rId3172">
              <w:r w:rsidR="00E32913" w:rsidRPr="00DC5BE4">
                <w:rPr>
                  <w:color w:val="0000FF"/>
                  <w:u w:val="single" w:color="0000FF"/>
                </w:rPr>
                <w:t>41</w:t>
              </w:r>
            </w:hyperlink>
            <w:hyperlink r:id="rId3173">
              <w:r w:rsidR="00E32913" w:rsidRPr="00DC5BE4">
                <w:rPr>
                  <w:color w:val="0000FF"/>
                  <w:u w:val="single" w:color="0000FF"/>
                </w:rPr>
                <w:t>b</w:t>
              </w:r>
            </w:hyperlink>
            <w:hyperlink r:id="rId3174">
              <w:r w:rsidR="00E32913" w:rsidRPr="00DC5BE4">
                <w:rPr>
                  <w:color w:val="0000FF"/>
                  <w:u w:val="single" w:color="0000FF"/>
                </w:rPr>
                <w:t>590</w:t>
              </w:r>
            </w:hyperlink>
            <w:hyperlink r:id="rId3175">
              <w:r w:rsidR="00E32913" w:rsidRPr="00DC5BE4">
                <w:rPr>
                  <w:rFonts w:ascii="Calibri" w:eastAsia="Calibri" w:hAnsi="Calibri" w:cs="Calibri"/>
                </w:rPr>
                <w:t xml:space="preserve"> </w:t>
              </w:r>
            </w:hyperlink>
          </w:p>
        </w:tc>
      </w:tr>
      <w:tr w:rsidR="00DC5BE4" w:rsidTr="00DC5BE4">
        <w:trPr>
          <w:trHeight w:val="674"/>
        </w:trPr>
        <w:tc>
          <w:tcPr>
            <w:tcW w:w="8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4</w:t>
            </w:r>
            <w:r w:rsidRPr="00DC5BE4">
              <w:rPr>
                <w:rFonts w:ascii="Calibri" w:eastAsia="Calibri" w:hAnsi="Calibri" w:cs="Calibri"/>
              </w:rPr>
              <w:t xml:space="preserve"> </w:t>
            </w:r>
          </w:p>
        </w:tc>
        <w:tc>
          <w:tcPr>
            <w:tcW w:w="3513"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pPr>
            <w:r w:rsidRPr="00DC5BE4">
              <w:rPr>
                <w:sz w:val="24"/>
              </w:rPr>
              <w:t>Модуль "Безопасность в природной среде"</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7"/>
              <w:jc w:val="center"/>
            </w:pPr>
            <w:r w:rsidRPr="00DC5BE4">
              <w:rPr>
                <w:sz w:val="24"/>
              </w:rPr>
              <w:t xml:space="preserve"> 8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2"/>
              <w:jc w:val="center"/>
            </w:pPr>
            <w:r w:rsidRPr="00DC5BE4">
              <w:rPr>
                <w:sz w:val="24"/>
              </w:rPr>
              <w:t xml:space="preserve"> 1 </w:t>
            </w: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4"/>
            </w:pPr>
            <w:r w:rsidRPr="00DC5BE4">
              <w:rPr>
                <w:sz w:val="24"/>
              </w:rPr>
              <w:t xml:space="preserve">Библиотека ЦОК </w:t>
            </w:r>
          </w:p>
          <w:p w:rsidR="00E32913" w:rsidRDefault="00EE021B" w:rsidP="00DC5BE4">
            <w:pPr>
              <w:spacing w:line="259" w:lineRule="auto"/>
              <w:ind w:right="58"/>
              <w:jc w:val="right"/>
            </w:pPr>
            <w:hyperlink r:id="rId3176">
              <w:r w:rsidR="00E32913" w:rsidRPr="00DC5BE4">
                <w:rPr>
                  <w:color w:val="0000FF"/>
                  <w:u w:val="single" w:color="0000FF"/>
                </w:rPr>
                <w:t>https</w:t>
              </w:r>
            </w:hyperlink>
            <w:hyperlink r:id="rId3177">
              <w:r w:rsidR="00E32913" w:rsidRPr="00DC5BE4">
                <w:rPr>
                  <w:color w:val="0000FF"/>
                  <w:u w:val="single" w:color="0000FF"/>
                </w:rPr>
                <w:t>://</w:t>
              </w:r>
            </w:hyperlink>
            <w:hyperlink r:id="rId3178">
              <w:r w:rsidR="00E32913" w:rsidRPr="00DC5BE4">
                <w:rPr>
                  <w:color w:val="0000FF"/>
                  <w:u w:val="single" w:color="0000FF"/>
                </w:rPr>
                <w:t>m</w:t>
              </w:r>
            </w:hyperlink>
            <w:hyperlink r:id="rId3179">
              <w:r w:rsidR="00E32913" w:rsidRPr="00DC5BE4">
                <w:rPr>
                  <w:color w:val="0000FF"/>
                  <w:u w:val="single" w:color="0000FF"/>
                </w:rPr>
                <w:t>.</w:t>
              </w:r>
            </w:hyperlink>
            <w:hyperlink r:id="rId3180">
              <w:r w:rsidR="00E32913" w:rsidRPr="00DC5BE4">
                <w:rPr>
                  <w:color w:val="0000FF"/>
                  <w:u w:val="single" w:color="0000FF"/>
                </w:rPr>
                <w:t>edsoo</w:t>
              </w:r>
            </w:hyperlink>
            <w:hyperlink r:id="rId3181">
              <w:r w:rsidR="00E32913" w:rsidRPr="00DC5BE4">
                <w:rPr>
                  <w:color w:val="0000FF"/>
                  <w:u w:val="single" w:color="0000FF"/>
                </w:rPr>
                <w:t>.</w:t>
              </w:r>
            </w:hyperlink>
            <w:hyperlink r:id="rId3182">
              <w:r w:rsidR="00E32913" w:rsidRPr="00DC5BE4">
                <w:rPr>
                  <w:color w:val="0000FF"/>
                  <w:u w:val="single" w:color="0000FF"/>
                </w:rPr>
                <w:t>ru</w:t>
              </w:r>
            </w:hyperlink>
            <w:hyperlink r:id="rId3183">
              <w:r w:rsidR="00E32913" w:rsidRPr="00DC5BE4">
                <w:rPr>
                  <w:color w:val="0000FF"/>
                  <w:u w:val="single" w:color="0000FF"/>
                </w:rPr>
                <w:t>/7</w:t>
              </w:r>
            </w:hyperlink>
            <w:hyperlink r:id="rId3184">
              <w:r w:rsidR="00E32913" w:rsidRPr="00DC5BE4">
                <w:rPr>
                  <w:color w:val="0000FF"/>
                  <w:u w:val="single" w:color="0000FF"/>
                </w:rPr>
                <w:t>f</w:t>
              </w:r>
            </w:hyperlink>
            <w:hyperlink r:id="rId3185">
              <w:r w:rsidR="00E32913" w:rsidRPr="00DC5BE4">
                <w:rPr>
                  <w:color w:val="0000FF"/>
                  <w:u w:val="single" w:color="0000FF"/>
                </w:rPr>
                <w:t>41</w:t>
              </w:r>
            </w:hyperlink>
            <w:hyperlink r:id="rId3186">
              <w:r w:rsidR="00E32913" w:rsidRPr="00DC5BE4">
                <w:rPr>
                  <w:color w:val="0000FF"/>
                  <w:u w:val="single" w:color="0000FF"/>
                </w:rPr>
                <w:t>b</w:t>
              </w:r>
            </w:hyperlink>
            <w:hyperlink r:id="rId3187">
              <w:r w:rsidR="00E32913" w:rsidRPr="00DC5BE4">
                <w:rPr>
                  <w:color w:val="0000FF"/>
                  <w:u w:val="single" w:color="0000FF"/>
                </w:rPr>
                <w:t>590</w:t>
              </w:r>
            </w:hyperlink>
            <w:hyperlink r:id="rId3188">
              <w:r w:rsidR="00E32913" w:rsidRPr="00DC5BE4">
                <w:rPr>
                  <w:rFonts w:ascii="Calibri" w:eastAsia="Calibri" w:hAnsi="Calibri" w:cs="Calibri"/>
                </w:rPr>
                <w:t xml:space="preserve"> </w:t>
              </w:r>
            </w:hyperlink>
          </w:p>
        </w:tc>
      </w:tr>
      <w:tr w:rsidR="00DC5BE4" w:rsidTr="00DC5BE4">
        <w:trPr>
          <w:trHeight w:val="678"/>
        </w:trPr>
        <w:tc>
          <w:tcPr>
            <w:tcW w:w="8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5</w:t>
            </w:r>
            <w:r w:rsidRPr="00DC5BE4">
              <w:rPr>
                <w:rFonts w:ascii="Calibri" w:eastAsia="Calibri" w:hAnsi="Calibri" w:cs="Calibri"/>
              </w:rPr>
              <w:t xml:space="preserve"> </w:t>
            </w:r>
          </w:p>
        </w:tc>
        <w:tc>
          <w:tcPr>
            <w:tcW w:w="3513"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16" w:line="259" w:lineRule="auto"/>
              <w:ind w:right="142"/>
              <w:jc w:val="center"/>
            </w:pPr>
            <w:r w:rsidRPr="00DC5BE4">
              <w:rPr>
                <w:sz w:val="24"/>
              </w:rPr>
              <w:t xml:space="preserve">Модуль "Здоровье и как его сохранить. </w:t>
            </w:r>
          </w:p>
          <w:p w:rsidR="00E32913" w:rsidRDefault="00E32913" w:rsidP="00DC5BE4">
            <w:pPr>
              <w:spacing w:line="259" w:lineRule="auto"/>
              <w:ind w:left="134"/>
            </w:pPr>
            <w:r w:rsidRPr="00DC5BE4">
              <w:rPr>
                <w:sz w:val="24"/>
              </w:rPr>
              <w:t>Основы медицинских знаний"</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7"/>
              <w:jc w:val="center"/>
            </w:pPr>
            <w:r w:rsidRPr="00DC5BE4">
              <w:rPr>
                <w:sz w:val="24"/>
              </w:rPr>
              <w:t xml:space="preserve"> 3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7" w:line="259" w:lineRule="auto"/>
              <w:ind w:left="134"/>
            </w:pPr>
            <w:r w:rsidRPr="00DC5BE4">
              <w:rPr>
                <w:sz w:val="24"/>
              </w:rPr>
              <w:t xml:space="preserve">Библиотека ЦОК </w:t>
            </w:r>
          </w:p>
          <w:p w:rsidR="00E32913" w:rsidRDefault="00EE021B" w:rsidP="00DC5BE4">
            <w:pPr>
              <w:spacing w:line="259" w:lineRule="auto"/>
              <w:ind w:right="58"/>
              <w:jc w:val="right"/>
            </w:pPr>
            <w:hyperlink r:id="rId3189">
              <w:r w:rsidR="00E32913" w:rsidRPr="00DC5BE4">
                <w:rPr>
                  <w:color w:val="0000FF"/>
                  <w:u w:val="single" w:color="0000FF"/>
                </w:rPr>
                <w:t>https</w:t>
              </w:r>
            </w:hyperlink>
            <w:hyperlink r:id="rId3190">
              <w:r w:rsidR="00E32913" w:rsidRPr="00DC5BE4">
                <w:rPr>
                  <w:color w:val="0000FF"/>
                  <w:u w:val="single" w:color="0000FF"/>
                </w:rPr>
                <w:t>://</w:t>
              </w:r>
            </w:hyperlink>
            <w:hyperlink r:id="rId3191">
              <w:r w:rsidR="00E32913" w:rsidRPr="00DC5BE4">
                <w:rPr>
                  <w:color w:val="0000FF"/>
                  <w:u w:val="single" w:color="0000FF"/>
                </w:rPr>
                <w:t>m</w:t>
              </w:r>
            </w:hyperlink>
            <w:hyperlink r:id="rId3192">
              <w:r w:rsidR="00E32913" w:rsidRPr="00DC5BE4">
                <w:rPr>
                  <w:color w:val="0000FF"/>
                  <w:u w:val="single" w:color="0000FF"/>
                </w:rPr>
                <w:t>.</w:t>
              </w:r>
            </w:hyperlink>
            <w:hyperlink r:id="rId3193">
              <w:r w:rsidR="00E32913" w:rsidRPr="00DC5BE4">
                <w:rPr>
                  <w:color w:val="0000FF"/>
                  <w:u w:val="single" w:color="0000FF"/>
                </w:rPr>
                <w:t>edsoo</w:t>
              </w:r>
            </w:hyperlink>
            <w:hyperlink r:id="rId3194">
              <w:r w:rsidR="00E32913" w:rsidRPr="00DC5BE4">
                <w:rPr>
                  <w:color w:val="0000FF"/>
                  <w:u w:val="single" w:color="0000FF"/>
                </w:rPr>
                <w:t>.</w:t>
              </w:r>
            </w:hyperlink>
            <w:hyperlink r:id="rId3195">
              <w:r w:rsidR="00E32913" w:rsidRPr="00DC5BE4">
                <w:rPr>
                  <w:color w:val="0000FF"/>
                  <w:u w:val="single" w:color="0000FF"/>
                </w:rPr>
                <w:t>ru</w:t>
              </w:r>
            </w:hyperlink>
            <w:hyperlink r:id="rId3196">
              <w:r w:rsidR="00E32913" w:rsidRPr="00DC5BE4">
                <w:rPr>
                  <w:color w:val="0000FF"/>
                  <w:u w:val="single" w:color="0000FF"/>
                </w:rPr>
                <w:t>/7</w:t>
              </w:r>
            </w:hyperlink>
            <w:hyperlink r:id="rId3197">
              <w:r w:rsidR="00E32913" w:rsidRPr="00DC5BE4">
                <w:rPr>
                  <w:color w:val="0000FF"/>
                  <w:u w:val="single" w:color="0000FF"/>
                </w:rPr>
                <w:t>f</w:t>
              </w:r>
            </w:hyperlink>
            <w:hyperlink r:id="rId3198">
              <w:r w:rsidR="00E32913" w:rsidRPr="00DC5BE4">
                <w:rPr>
                  <w:color w:val="0000FF"/>
                  <w:u w:val="single" w:color="0000FF"/>
                </w:rPr>
                <w:t>41</w:t>
              </w:r>
            </w:hyperlink>
            <w:hyperlink r:id="rId3199">
              <w:r w:rsidR="00E32913" w:rsidRPr="00DC5BE4">
                <w:rPr>
                  <w:color w:val="0000FF"/>
                  <w:u w:val="single" w:color="0000FF"/>
                </w:rPr>
                <w:t>b</w:t>
              </w:r>
            </w:hyperlink>
            <w:hyperlink r:id="rId3200">
              <w:r w:rsidR="00E32913" w:rsidRPr="00DC5BE4">
                <w:rPr>
                  <w:color w:val="0000FF"/>
                  <w:u w:val="single" w:color="0000FF"/>
                </w:rPr>
                <w:t>590</w:t>
              </w:r>
            </w:hyperlink>
            <w:hyperlink r:id="rId3201">
              <w:r w:rsidR="00E32913" w:rsidRPr="00DC5BE4">
                <w:rPr>
                  <w:rFonts w:ascii="Calibri" w:eastAsia="Calibri" w:hAnsi="Calibri" w:cs="Calibri"/>
                </w:rPr>
                <w:t xml:space="preserve"> </w:t>
              </w:r>
            </w:hyperlink>
          </w:p>
        </w:tc>
      </w:tr>
      <w:tr w:rsidR="00DC5BE4" w:rsidTr="00DC5BE4">
        <w:trPr>
          <w:trHeight w:val="651"/>
        </w:trPr>
        <w:tc>
          <w:tcPr>
            <w:tcW w:w="8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6</w:t>
            </w:r>
            <w:r w:rsidRPr="00DC5BE4">
              <w:rPr>
                <w:rFonts w:ascii="Calibri" w:eastAsia="Calibri" w:hAnsi="Calibri" w:cs="Calibri"/>
              </w:rPr>
              <w:t xml:space="preserve"> </w:t>
            </w:r>
          </w:p>
        </w:tc>
        <w:tc>
          <w:tcPr>
            <w:tcW w:w="35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34"/>
            </w:pPr>
            <w:r w:rsidRPr="00DC5BE4">
              <w:rPr>
                <w:sz w:val="24"/>
              </w:rPr>
              <w:t>Модуль "Безопасность в социуме"</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7"/>
              <w:jc w:val="center"/>
            </w:pPr>
            <w:r w:rsidRPr="00DC5BE4">
              <w:rPr>
                <w:sz w:val="24"/>
              </w:rPr>
              <w:t xml:space="preserve"> 4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4"/>
            </w:pPr>
            <w:r w:rsidRPr="00DC5BE4">
              <w:rPr>
                <w:sz w:val="24"/>
              </w:rPr>
              <w:t xml:space="preserve">Библиотека ЦОК </w:t>
            </w:r>
          </w:p>
          <w:p w:rsidR="00E32913" w:rsidRDefault="00EE021B" w:rsidP="00DC5BE4">
            <w:pPr>
              <w:spacing w:line="259" w:lineRule="auto"/>
              <w:ind w:right="58"/>
              <w:jc w:val="right"/>
            </w:pPr>
            <w:hyperlink r:id="rId3202">
              <w:r w:rsidR="00E32913" w:rsidRPr="00DC5BE4">
                <w:rPr>
                  <w:color w:val="0000FF"/>
                  <w:u w:val="single" w:color="0000FF"/>
                </w:rPr>
                <w:t>https</w:t>
              </w:r>
            </w:hyperlink>
            <w:hyperlink r:id="rId3203">
              <w:r w:rsidR="00E32913" w:rsidRPr="00DC5BE4">
                <w:rPr>
                  <w:color w:val="0000FF"/>
                  <w:u w:val="single" w:color="0000FF"/>
                </w:rPr>
                <w:t>://</w:t>
              </w:r>
            </w:hyperlink>
            <w:hyperlink r:id="rId3204">
              <w:r w:rsidR="00E32913" w:rsidRPr="00DC5BE4">
                <w:rPr>
                  <w:color w:val="0000FF"/>
                  <w:u w:val="single" w:color="0000FF"/>
                </w:rPr>
                <w:t>m</w:t>
              </w:r>
            </w:hyperlink>
            <w:hyperlink r:id="rId3205">
              <w:r w:rsidR="00E32913" w:rsidRPr="00DC5BE4">
                <w:rPr>
                  <w:color w:val="0000FF"/>
                  <w:u w:val="single" w:color="0000FF"/>
                </w:rPr>
                <w:t>.</w:t>
              </w:r>
            </w:hyperlink>
            <w:hyperlink r:id="rId3206">
              <w:r w:rsidR="00E32913" w:rsidRPr="00DC5BE4">
                <w:rPr>
                  <w:color w:val="0000FF"/>
                  <w:u w:val="single" w:color="0000FF"/>
                </w:rPr>
                <w:t>edsoo</w:t>
              </w:r>
            </w:hyperlink>
            <w:hyperlink r:id="rId3207">
              <w:r w:rsidR="00E32913" w:rsidRPr="00DC5BE4">
                <w:rPr>
                  <w:color w:val="0000FF"/>
                  <w:u w:val="single" w:color="0000FF"/>
                </w:rPr>
                <w:t>.</w:t>
              </w:r>
            </w:hyperlink>
            <w:hyperlink r:id="rId3208">
              <w:r w:rsidR="00E32913" w:rsidRPr="00DC5BE4">
                <w:rPr>
                  <w:color w:val="0000FF"/>
                  <w:u w:val="single" w:color="0000FF"/>
                </w:rPr>
                <w:t>ru</w:t>
              </w:r>
            </w:hyperlink>
            <w:hyperlink r:id="rId3209">
              <w:r w:rsidR="00E32913" w:rsidRPr="00DC5BE4">
                <w:rPr>
                  <w:color w:val="0000FF"/>
                  <w:u w:val="single" w:color="0000FF"/>
                </w:rPr>
                <w:t>/7</w:t>
              </w:r>
            </w:hyperlink>
            <w:hyperlink r:id="rId3210">
              <w:r w:rsidR="00E32913" w:rsidRPr="00DC5BE4">
                <w:rPr>
                  <w:color w:val="0000FF"/>
                  <w:u w:val="single" w:color="0000FF"/>
                </w:rPr>
                <w:t>f</w:t>
              </w:r>
            </w:hyperlink>
            <w:hyperlink r:id="rId3211">
              <w:r w:rsidR="00E32913" w:rsidRPr="00DC5BE4">
                <w:rPr>
                  <w:color w:val="0000FF"/>
                  <w:u w:val="single" w:color="0000FF"/>
                </w:rPr>
                <w:t>41</w:t>
              </w:r>
            </w:hyperlink>
            <w:hyperlink r:id="rId3212">
              <w:r w:rsidR="00E32913" w:rsidRPr="00DC5BE4">
                <w:rPr>
                  <w:color w:val="0000FF"/>
                  <w:u w:val="single" w:color="0000FF"/>
                </w:rPr>
                <w:t>b</w:t>
              </w:r>
            </w:hyperlink>
            <w:hyperlink r:id="rId3213">
              <w:r w:rsidR="00E32913" w:rsidRPr="00DC5BE4">
                <w:rPr>
                  <w:color w:val="0000FF"/>
                  <w:u w:val="single" w:color="0000FF"/>
                </w:rPr>
                <w:t>590</w:t>
              </w:r>
            </w:hyperlink>
            <w:hyperlink r:id="rId3214">
              <w:r w:rsidR="00E32913" w:rsidRPr="00DC5BE4">
                <w:rPr>
                  <w:rFonts w:ascii="Calibri" w:eastAsia="Calibri" w:hAnsi="Calibri" w:cs="Calibri"/>
                </w:rPr>
                <w:t xml:space="preserve"> </w:t>
              </w:r>
            </w:hyperlink>
          </w:p>
        </w:tc>
      </w:tr>
      <w:tr w:rsidR="00DC5BE4" w:rsidTr="00DC5BE4">
        <w:trPr>
          <w:trHeight w:val="678"/>
        </w:trPr>
        <w:tc>
          <w:tcPr>
            <w:tcW w:w="8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7</w:t>
            </w:r>
            <w:r w:rsidRPr="00DC5BE4">
              <w:rPr>
                <w:rFonts w:ascii="Calibri" w:eastAsia="Calibri" w:hAnsi="Calibri" w:cs="Calibri"/>
              </w:rPr>
              <w:t xml:space="preserve"> </w:t>
            </w:r>
          </w:p>
        </w:tc>
        <w:tc>
          <w:tcPr>
            <w:tcW w:w="3513"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pPr>
            <w:r w:rsidRPr="00DC5BE4">
              <w:rPr>
                <w:sz w:val="24"/>
              </w:rPr>
              <w:t>Модуль "Безопасность в информационном пространстве"</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7"/>
              <w:jc w:val="center"/>
            </w:pPr>
            <w:r w:rsidRPr="00DC5BE4">
              <w:rPr>
                <w:sz w:val="24"/>
              </w:rPr>
              <w:t xml:space="preserve"> 3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4"/>
            </w:pPr>
            <w:r w:rsidRPr="00DC5BE4">
              <w:rPr>
                <w:sz w:val="24"/>
              </w:rPr>
              <w:t xml:space="preserve">Библиотека ЦОК </w:t>
            </w:r>
          </w:p>
          <w:p w:rsidR="00E32913" w:rsidRDefault="00EE021B" w:rsidP="00DC5BE4">
            <w:pPr>
              <w:spacing w:line="259" w:lineRule="auto"/>
              <w:ind w:right="58"/>
              <w:jc w:val="right"/>
            </w:pPr>
            <w:hyperlink r:id="rId3215">
              <w:r w:rsidR="00E32913" w:rsidRPr="00DC5BE4">
                <w:rPr>
                  <w:color w:val="0000FF"/>
                  <w:u w:val="single" w:color="0000FF"/>
                </w:rPr>
                <w:t>https</w:t>
              </w:r>
            </w:hyperlink>
            <w:hyperlink r:id="rId3216">
              <w:r w:rsidR="00E32913" w:rsidRPr="00DC5BE4">
                <w:rPr>
                  <w:color w:val="0000FF"/>
                  <w:u w:val="single" w:color="0000FF"/>
                </w:rPr>
                <w:t>://</w:t>
              </w:r>
            </w:hyperlink>
            <w:hyperlink r:id="rId3217">
              <w:r w:rsidR="00E32913" w:rsidRPr="00DC5BE4">
                <w:rPr>
                  <w:color w:val="0000FF"/>
                  <w:u w:val="single" w:color="0000FF"/>
                </w:rPr>
                <w:t>m</w:t>
              </w:r>
            </w:hyperlink>
            <w:hyperlink r:id="rId3218">
              <w:r w:rsidR="00E32913" w:rsidRPr="00DC5BE4">
                <w:rPr>
                  <w:color w:val="0000FF"/>
                  <w:u w:val="single" w:color="0000FF"/>
                </w:rPr>
                <w:t>.</w:t>
              </w:r>
            </w:hyperlink>
            <w:hyperlink r:id="rId3219">
              <w:r w:rsidR="00E32913" w:rsidRPr="00DC5BE4">
                <w:rPr>
                  <w:color w:val="0000FF"/>
                  <w:u w:val="single" w:color="0000FF"/>
                </w:rPr>
                <w:t>edsoo</w:t>
              </w:r>
            </w:hyperlink>
            <w:hyperlink r:id="rId3220">
              <w:r w:rsidR="00E32913" w:rsidRPr="00DC5BE4">
                <w:rPr>
                  <w:color w:val="0000FF"/>
                  <w:u w:val="single" w:color="0000FF"/>
                </w:rPr>
                <w:t>.</w:t>
              </w:r>
            </w:hyperlink>
            <w:hyperlink r:id="rId3221">
              <w:r w:rsidR="00E32913" w:rsidRPr="00DC5BE4">
                <w:rPr>
                  <w:color w:val="0000FF"/>
                  <w:u w:val="single" w:color="0000FF"/>
                </w:rPr>
                <w:t>ru</w:t>
              </w:r>
            </w:hyperlink>
            <w:hyperlink r:id="rId3222">
              <w:r w:rsidR="00E32913" w:rsidRPr="00DC5BE4">
                <w:rPr>
                  <w:color w:val="0000FF"/>
                  <w:u w:val="single" w:color="0000FF"/>
                </w:rPr>
                <w:t>/7</w:t>
              </w:r>
            </w:hyperlink>
            <w:hyperlink r:id="rId3223">
              <w:r w:rsidR="00E32913" w:rsidRPr="00DC5BE4">
                <w:rPr>
                  <w:color w:val="0000FF"/>
                  <w:u w:val="single" w:color="0000FF"/>
                </w:rPr>
                <w:t>f</w:t>
              </w:r>
            </w:hyperlink>
            <w:hyperlink r:id="rId3224">
              <w:r w:rsidR="00E32913" w:rsidRPr="00DC5BE4">
                <w:rPr>
                  <w:color w:val="0000FF"/>
                  <w:u w:val="single" w:color="0000FF"/>
                </w:rPr>
                <w:t>41</w:t>
              </w:r>
            </w:hyperlink>
            <w:hyperlink r:id="rId3225">
              <w:r w:rsidR="00E32913" w:rsidRPr="00DC5BE4">
                <w:rPr>
                  <w:color w:val="0000FF"/>
                  <w:u w:val="single" w:color="0000FF"/>
                </w:rPr>
                <w:t>b</w:t>
              </w:r>
            </w:hyperlink>
            <w:hyperlink r:id="rId3226">
              <w:r w:rsidR="00E32913" w:rsidRPr="00DC5BE4">
                <w:rPr>
                  <w:color w:val="0000FF"/>
                  <w:u w:val="single" w:color="0000FF"/>
                </w:rPr>
                <w:t>590</w:t>
              </w:r>
            </w:hyperlink>
            <w:hyperlink r:id="rId3227">
              <w:r w:rsidR="00E32913" w:rsidRPr="00DC5BE4">
                <w:rPr>
                  <w:rFonts w:ascii="Calibri" w:eastAsia="Calibri" w:hAnsi="Calibri" w:cs="Calibri"/>
                </w:rPr>
                <w:t xml:space="preserve"> </w:t>
              </w:r>
            </w:hyperlink>
          </w:p>
        </w:tc>
      </w:tr>
      <w:tr w:rsidR="00DC5BE4" w:rsidTr="00DC5BE4">
        <w:trPr>
          <w:trHeight w:val="674"/>
        </w:trPr>
        <w:tc>
          <w:tcPr>
            <w:tcW w:w="8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8</w:t>
            </w:r>
            <w:r w:rsidRPr="00DC5BE4">
              <w:rPr>
                <w:rFonts w:ascii="Calibri" w:eastAsia="Calibri" w:hAnsi="Calibri" w:cs="Calibri"/>
              </w:rPr>
              <w:t xml:space="preserve"> </w:t>
            </w:r>
          </w:p>
        </w:tc>
        <w:tc>
          <w:tcPr>
            <w:tcW w:w="3513"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pPr>
            <w:r w:rsidRPr="00DC5BE4">
              <w:rPr>
                <w:sz w:val="24"/>
              </w:rPr>
              <w:t>Модуль "Основы противодействия экстремизму и терроризму"</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7"/>
              <w:jc w:val="center"/>
            </w:pPr>
            <w:r w:rsidRPr="00DC5BE4">
              <w:rPr>
                <w:sz w:val="24"/>
              </w:rPr>
              <w:t xml:space="preserve"> 4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after="3" w:line="259" w:lineRule="auto"/>
              <w:ind w:left="134"/>
            </w:pPr>
            <w:r w:rsidRPr="00DC5BE4">
              <w:rPr>
                <w:sz w:val="24"/>
              </w:rPr>
              <w:t xml:space="preserve">Библиотека ЦОК </w:t>
            </w:r>
          </w:p>
          <w:p w:rsidR="00E32913" w:rsidRDefault="00EE021B" w:rsidP="00DC5BE4">
            <w:pPr>
              <w:spacing w:line="259" w:lineRule="auto"/>
              <w:ind w:right="58"/>
              <w:jc w:val="right"/>
            </w:pPr>
            <w:hyperlink r:id="rId3228">
              <w:r w:rsidR="00E32913" w:rsidRPr="00DC5BE4">
                <w:rPr>
                  <w:color w:val="0000FF"/>
                  <w:u w:val="single" w:color="0000FF"/>
                </w:rPr>
                <w:t>https</w:t>
              </w:r>
            </w:hyperlink>
            <w:hyperlink r:id="rId3229">
              <w:r w:rsidR="00E32913" w:rsidRPr="00DC5BE4">
                <w:rPr>
                  <w:color w:val="0000FF"/>
                  <w:u w:val="single" w:color="0000FF"/>
                </w:rPr>
                <w:t>://</w:t>
              </w:r>
            </w:hyperlink>
            <w:hyperlink r:id="rId3230">
              <w:r w:rsidR="00E32913" w:rsidRPr="00DC5BE4">
                <w:rPr>
                  <w:color w:val="0000FF"/>
                  <w:u w:val="single" w:color="0000FF"/>
                </w:rPr>
                <w:t>m</w:t>
              </w:r>
            </w:hyperlink>
            <w:hyperlink r:id="rId3231">
              <w:r w:rsidR="00E32913" w:rsidRPr="00DC5BE4">
                <w:rPr>
                  <w:color w:val="0000FF"/>
                  <w:u w:val="single" w:color="0000FF"/>
                </w:rPr>
                <w:t>.</w:t>
              </w:r>
            </w:hyperlink>
            <w:hyperlink r:id="rId3232">
              <w:r w:rsidR="00E32913" w:rsidRPr="00DC5BE4">
                <w:rPr>
                  <w:color w:val="0000FF"/>
                  <w:u w:val="single" w:color="0000FF"/>
                </w:rPr>
                <w:t>edsoo</w:t>
              </w:r>
            </w:hyperlink>
            <w:hyperlink r:id="rId3233">
              <w:r w:rsidR="00E32913" w:rsidRPr="00DC5BE4">
                <w:rPr>
                  <w:color w:val="0000FF"/>
                  <w:u w:val="single" w:color="0000FF"/>
                </w:rPr>
                <w:t>.</w:t>
              </w:r>
            </w:hyperlink>
            <w:hyperlink r:id="rId3234">
              <w:r w:rsidR="00E32913" w:rsidRPr="00DC5BE4">
                <w:rPr>
                  <w:color w:val="0000FF"/>
                  <w:u w:val="single" w:color="0000FF"/>
                </w:rPr>
                <w:t>ru</w:t>
              </w:r>
            </w:hyperlink>
            <w:hyperlink r:id="rId3235">
              <w:r w:rsidR="00E32913" w:rsidRPr="00DC5BE4">
                <w:rPr>
                  <w:color w:val="0000FF"/>
                  <w:u w:val="single" w:color="0000FF"/>
                </w:rPr>
                <w:t>/7</w:t>
              </w:r>
            </w:hyperlink>
            <w:hyperlink r:id="rId3236">
              <w:r w:rsidR="00E32913" w:rsidRPr="00DC5BE4">
                <w:rPr>
                  <w:color w:val="0000FF"/>
                  <w:u w:val="single" w:color="0000FF"/>
                </w:rPr>
                <w:t>f</w:t>
              </w:r>
            </w:hyperlink>
            <w:hyperlink r:id="rId3237">
              <w:r w:rsidR="00E32913" w:rsidRPr="00DC5BE4">
                <w:rPr>
                  <w:color w:val="0000FF"/>
                  <w:u w:val="single" w:color="0000FF"/>
                </w:rPr>
                <w:t>41</w:t>
              </w:r>
            </w:hyperlink>
            <w:hyperlink r:id="rId3238">
              <w:r w:rsidR="00E32913" w:rsidRPr="00DC5BE4">
                <w:rPr>
                  <w:color w:val="0000FF"/>
                  <w:u w:val="single" w:color="0000FF"/>
                </w:rPr>
                <w:t>b</w:t>
              </w:r>
            </w:hyperlink>
            <w:hyperlink r:id="rId3239">
              <w:r w:rsidR="00E32913" w:rsidRPr="00DC5BE4">
                <w:rPr>
                  <w:color w:val="0000FF"/>
                  <w:u w:val="single" w:color="0000FF"/>
                </w:rPr>
                <w:t>590</w:t>
              </w:r>
            </w:hyperlink>
            <w:hyperlink r:id="rId3240">
              <w:r w:rsidR="00E32913" w:rsidRPr="00DC5BE4">
                <w:rPr>
                  <w:rFonts w:ascii="Calibri" w:eastAsia="Calibri" w:hAnsi="Calibri" w:cs="Calibri"/>
                </w:rPr>
                <w:t xml:space="preserve"> </w:t>
              </w:r>
            </w:hyperlink>
          </w:p>
        </w:tc>
      </w:tr>
      <w:tr w:rsidR="00DC5BE4" w:rsidTr="00DC5BE4">
        <w:trPr>
          <w:trHeight w:val="1306"/>
        </w:trPr>
        <w:tc>
          <w:tcPr>
            <w:tcW w:w="8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pPr>
            <w:r w:rsidRPr="00DC5BE4">
              <w:rPr>
                <w:sz w:val="24"/>
              </w:rPr>
              <w:t>9</w:t>
            </w:r>
            <w:r w:rsidRPr="00DC5BE4">
              <w:rPr>
                <w:rFonts w:ascii="Calibri" w:eastAsia="Calibri" w:hAnsi="Calibri" w:cs="Calibri"/>
              </w:rPr>
              <w:t xml:space="preserve"> </w:t>
            </w:r>
          </w:p>
        </w:tc>
        <w:tc>
          <w:tcPr>
            <w:tcW w:w="3513"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ind w:left="134"/>
            </w:pPr>
            <w:r w:rsidRPr="00DC5BE4">
              <w:rPr>
                <w:sz w:val="24"/>
              </w:rPr>
              <w:t>Модуль "Взаимодействие личности, общества и государства в обеспечении безопасности жизни и здоровья населения"</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7"/>
              <w:jc w:val="center"/>
            </w:pPr>
            <w:r w:rsidRPr="00DC5BE4">
              <w:rPr>
                <w:sz w:val="24"/>
              </w:rPr>
              <w:t xml:space="preserve"> 4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2"/>
              <w:jc w:val="center"/>
            </w:pPr>
            <w:r w:rsidRPr="00DC5BE4">
              <w:rPr>
                <w:sz w:val="24"/>
              </w:rPr>
              <w:t xml:space="preserve"> 1 </w:t>
            </w: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22"/>
              <w:jc w:val="center"/>
            </w:pP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after="3" w:line="259" w:lineRule="auto"/>
              <w:ind w:left="134"/>
            </w:pPr>
            <w:r w:rsidRPr="00DC5BE4">
              <w:rPr>
                <w:sz w:val="24"/>
              </w:rPr>
              <w:t xml:space="preserve">Библиотека ЦОК </w:t>
            </w:r>
          </w:p>
          <w:p w:rsidR="00E32913" w:rsidRDefault="00EE021B" w:rsidP="00DC5BE4">
            <w:pPr>
              <w:spacing w:line="259" w:lineRule="auto"/>
              <w:ind w:right="58"/>
              <w:jc w:val="right"/>
            </w:pPr>
            <w:hyperlink r:id="rId3241">
              <w:r w:rsidR="00E32913" w:rsidRPr="00DC5BE4">
                <w:rPr>
                  <w:color w:val="0000FF"/>
                  <w:u w:val="single" w:color="0000FF"/>
                </w:rPr>
                <w:t>https</w:t>
              </w:r>
            </w:hyperlink>
            <w:hyperlink r:id="rId3242">
              <w:r w:rsidR="00E32913" w:rsidRPr="00DC5BE4">
                <w:rPr>
                  <w:color w:val="0000FF"/>
                  <w:u w:val="single" w:color="0000FF"/>
                </w:rPr>
                <w:t>://</w:t>
              </w:r>
            </w:hyperlink>
            <w:hyperlink r:id="rId3243">
              <w:r w:rsidR="00E32913" w:rsidRPr="00DC5BE4">
                <w:rPr>
                  <w:color w:val="0000FF"/>
                  <w:u w:val="single" w:color="0000FF"/>
                </w:rPr>
                <w:t>m</w:t>
              </w:r>
            </w:hyperlink>
            <w:hyperlink r:id="rId3244">
              <w:r w:rsidR="00E32913" w:rsidRPr="00DC5BE4">
                <w:rPr>
                  <w:color w:val="0000FF"/>
                  <w:u w:val="single" w:color="0000FF"/>
                </w:rPr>
                <w:t>.</w:t>
              </w:r>
            </w:hyperlink>
            <w:hyperlink r:id="rId3245">
              <w:r w:rsidR="00E32913" w:rsidRPr="00DC5BE4">
                <w:rPr>
                  <w:color w:val="0000FF"/>
                  <w:u w:val="single" w:color="0000FF"/>
                </w:rPr>
                <w:t>edsoo</w:t>
              </w:r>
            </w:hyperlink>
            <w:hyperlink r:id="rId3246">
              <w:r w:rsidR="00E32913" w:rsidRPr="00DC5BE4">
                <w:rPr>
                  <w:color w:val="0000FF"/>
                  <w:u w:val="single" w:color="0000FF"/>
                </w:rPr>
                <w:t>.</w:t>
              </w:r>
            </w:hyperlink>
            <w:hyperlink r:id="rId3247">
              <w:r w:rsidR="00E32913" w:rsidRPr="00DC5BE4">
                <w:rPr>
                  <w:color w:val="0000FF"/>
                  <w:u w:val="single" w:color="0000FF"/>
                </w:rPr>
                <w:t>ru</w:t>
              </w:r>
            </w:hyperlink>
            <w:hyperlink r:id="rId3248">
              <w:r w:rsidR="00E32913" w:rsidRPr="00DC5BE4">
                <w:rPr>
                  <w:color w:val="0000FF"/>
                  <w:u w:val="single" w:color="0000FF"/>
                </w:rPr>
                <w:t>/7</w:t>
              </w:r>
            </w:hyperlink>
            <w:hyperlink r:id="rId3249">
              <w:r w:rsidR="00E32913" w:rsidRPr="00DC5BE4">
                <w:rPr>
                  <w:color w:val="0000FF"/>
                  <w:u w:val="single" w:color="0000FF"/>
                </w:rPr>
                <w:t>f</w:t>
              </w:r>
            </w:hyperlink>
            <w:hyperlink r:id="rId3250">
              <w:r w:rsidR="00E32913" w:rsidRPr="00DC5BE4">
                <w:rPr>
                  <w:color w:val="0000FF"/>
                  <w:u w:val="single" w:color="0000FF"/>
                </w:rPr>
                <w:t>41</w:t>
              </w:r>
            </w:hyperlink>
            <w:hyperlink r:id="rId3251">
              <w:r w:rsidR="00E32913" w:rsidRPr="00DC5BE4">
                <w:rPr>
                  <w:color w:val="0000FF"/>
                  <w:u w:val="single" w:color="0000FF"/>
                </w:rPr>
                <w:t>b</w:t>
              </w:r>
            </w:hyperlink>
            <w:hyperlink r:id="rId3252">
              <w:r w:rsidR="00E32913" w:rsidRPr="00DC5BE4">
                <w:rPr>
                  <w:color w:val="0000FF"/>
                  <w:u w:val="single" w:color="0000FF"/>
                </w:rPr>
                <w:t>590</w:t>
              </w:r>
            </w:hyperlink>
            <w:hyperlink r:id="rId3253">
              <w:r w:rsidR="00E32913" w:rsidRPr="00DC5BE4">
                <w:rPr>
                  <w:rFonts w:ascii="Calibri" w:eastAsia="Calibri" w:hAnsi="Calibri" w:cs="Calibri"/>
                </w:rPr>
                <w:t xml:space="preserve"> </w:t>
              </w:r>
            </w:hyperlink>
          </w:p>
        </w:tc>
      </w:tr>
      <w:tr w:rsidR="00DC5BE4" w:rsidTr="00DC5BE4">
        <w:trPr>
          <w:trHeight w:val="551"/>
        </w:trPr>
        <w:tc>
          <w:tcPr>
            <w:tcW w:w="437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134"/>
            </w:pPr>
            <w:r w:rsidRPr="00DC5BE4">
              <w:rPr>
                <w:sz w:val="24"/>
              </w:rPr>
              <w:lastRenderedPageBreak/>
              <w:t>ОБЩЕЕ КОЛИЧЕСТВО ЧАСОВ ПО ПРОГРАММЕ</w:t>
            </w:r>
            <w:r w:rsidRPr="00DC5BE4">
              <w:rPr>
                <w:rFonts w:ascii="Calibri" w:eastAsia="Calibri" w:hAnsi="Calibri" w:cs="Calibri"/>
              </w:rPr>
              <w:t xml:space="preserve"> </w:t>
            </w:r>
          </w:p>
        </w:tc>
        <w:tc>
          <w:tcPr>
            <w:tcW w:w="12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2"/>
              <w:jc w:val="center"/>
            </w:pPr>
            <w:r w:rsidRPr="00DC5BE4">
              <w:rPr>
                <w:sz w:val="24"/>
              </w:rPr>
              <w:t xml:space="preserve"> 34 </w:t>
            </w:r>
            <w:r w:rsidRPr="00DC5BE4">
              <w:rPr>
                <w:rFonts w:ascii="Calibri" w:eastAsia="Calibri" w:hAnsi="Calibri" w:cs="Calibri"/>
              </w:rPr>
              <w:t xml:space="preserve"> </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2"/>
              <w:jc w:val="center"/>
            </w:pPr>
            <w:r w:rsidRPr="00DC5BE4">
              <w:rPr>
                <w:sz w:val="24"/>
              </w:rPr>
              <w:t xml:space="preserve"> 3 </w:t>
            </w:r>
            <w:r w:rsidRPr="00DC5BE4">
              <w:rPr>
                <w:rFonts w:ascii="Calibri" w:eastAsia="Calibri" w:hAnsi="Calibri" w:cs="Calibri"/>
              </w:rPr>
              <w:t xml:space="preserve"> </w:t>
            </w:r>
          </w:p>
        </w:tc>
        <w:tc>
          <w:tcPr>
            <w:tcW w:w="14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32913" w:rsidRDefault="00E32913" w:rsidP="00DC5BE4">
            <w:pPr>
              <w:spacing w:line="259" w:lineRule="auto"/>
              <w:ind w:left="72"/>
              <w:jc w:val="center"/>
            </w:pPr>
            <w:r w:rsidRPr="00DC5BE4">
              <w:rPr>
                <w:sz w:val="24"/>
              </w:rPr>
              <w:t xml:space="preserve"> 0 </w:t>
            </w:r>
            <w:r w:rsidRPr="00DC5BE4">
              <w:rPr>
                <w:rFonts w:ascii="Calibri" w:eastAsia="Calibri" w:hAnsi="Calibri" w:cs="Calibri"/>
              </w:rPr>
              <w:t xml:space="preserve"> </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E32913" w:rsidRDefault="00E32913" w:rsidP="00DC5BE4">
            <w:pPr>
              <w:spacing w:line="259" w:lineRule="auto"/>
            </w:pPr>
            <w:r w:rsidRPr="00DC5BE4">
              <w:rPr>
                <w:rFonts w:ascii="Calibri" w:eastAsia="Calibri" w:hAnsi="Calibri" w:cs="Calibri"/>
              </w:rPr>
              <w:t xml:space="preserve"> </w:t>
            </w:r>
          </w:p>
        </w:tc>
      </w:tr>
    </w:tbl>
    <w:p w:rsidR="00E32913" w:rsidRDefault="00E32913" w:rsidP="00701775">
      <w:pPr>
        <w:rPr>
          <w:b/>
        </w:rPr>
      </w:pPr>
    </w:p>
    <w:p w:rsidR="00E32913" w:rsidRPr="00701775" w:rsidRDefault="00E32913" w:rsidP="00701775">
      <w:pPr>
        <w:rPr>
          <w:b/>
        </w:rPr>
      </w:pPr>
    </w:p>
    <w:p w:rsidR="00701775" w:rsidRPr="00701775" w:rsidRDefault="00701775" w:rsidP="00701775"/>
    <w:p w:rsidR="00701775" w:rsidRPr="00701775" w:rsidRDefault="00701775" w:rsidP="00E32913">
      <w:r w:rsidRPr="00701775">
        <w:tab/>
      </w:r>
    </w:p>
    <w:p w:rsidR="00701775" w:rsidRPr="00701775" w:rsidRDefault="00701775" w:rsidP="00701775">
      <w:pPr>
        <w:sectPr w:rsidR="00701775" w:rsidRPr="00701775" w:rsidSect="00701775">
          <w:headerReference w:type="even" r:id="rId3254"/>
          <w:headerReference w:type="default" r:id="rId3255"/>
          <w:footerReference w:type="even" r:id="rId3256"/>
          <w:footnotePr>
            <w:numRestart w:val="eachPage"/>
          </w:footnotePr>
          <w:pgSz w:w="11907" w:h="16840" w:code="9"/>
          <w:pgMar w:top="579" w:right="703" w:bottom="963" w:left="723" w:header="0" w:footer="427" w:gutter="0"/>
          <w:cols w:space="720"/>
          <w:noEndnote/>
          <w:docGrid w:linePitch="360"/>
        </w:sectPr>
      </w:pPr>
      <w:r w:rsidRPr="00701775">
        <w:tab/>
      </w:r>
    </w:p>
    <w:p w:rsidR="00701775" w:rsidRPr="00701775" w:rsidRDefault="00701775" w:rsidP="00701775"/>
    <w:p w:rsidR="00701775" w:rsidRPr="00701775" w:rsidRDefault="00701775" w:rsidP="00701775">
      <w:r w:rsidRPr="00701775">
        <w:tab/>
      </w:r>
    </w:p>
    <w:p w:rsidR="00E04837" w:rsidRPr="00E32913" w:rsidRDefault="00E04837" w:rsidP="00E32913">
      <w:r>
        <w:rPr>
          <w:b/>
          <w:sz w:val="26"/>
          <w:szCs w:val="26"/>
        </w:rPr>
        <w:t xml:space="preserve">2.1.19. </w:t>
      </w:r>
      <w:r>
        <w:rPr>
          <w:b/>
          <w:bCs/>
          <w:color w:val="000000"/>
          <w:sz w:val="24"/>
          <w:szCs w:val="24"/>
        </w:rPr>
        <w:t>Рабочая программа курса внеурочной деятельности «Разгово</w:t>
      </w:r>
      <w:r w:rsidR="00E538AC">
        <w:rPr>
          <w:b/>
          <w:bCs/>
          <w:color w:val="000000"/>
          <w:sz w:val="24"/>
          <w:szCs w:val="24"/>
        </w:rPr>
        <w:t>ры о важном» (5–7 классы)</w:t>
      </w:r>
    </w:p>
    <w:p w:rsidR="00E04837" w:rsidRDefault="00E04837" w:rsidP="00E04837">
      <w:pPr>
        <w:tabs>
          <w:tab w:val="left" w:pos="567"/>
        </w:tabs>
        <w:jc w:val="both"/>
        <w:rPr>
          <w:sz w:val="15"/>
        </w:rPr>
      </w:pPr>
      <w:r>
        <w:rPr>
          <w:b/>
          <w:bCs/>
          <w:color w:val="252525"/>
          <w:spacing w:val="-2"/>
          <w:sz w:val="24"/>
          <w:szCs w:val="24"/>
        </w:rPr>
        <w:t>Пояснительная записка</w:t>
      </w:r>
    </w:p>
    <w:p w:rsidR="00E04837" w:rsidRDefault="00E04837" w:rsidP="00E04837">
      <w:pPr>
        <w:tabs>
          <w:tab w:val="left" w:pos="567"/>
        </w:tabs>
        <w:jc w:val="both"/>
        <w:rPr>
          <w:sz w:val="15"/>
        </w:rPr>
      </w:pPr>
      <w:r>
        <w:rPr>
          <w:color w:val="000000"/>
          <w:sz w:val="24"/>
          <w:szCs w:val="24"/>
        </w:rPr>
        <w:t>Рабочая программа данного учебного курса внеурочной деятельности разработана в соответствии с требованиями:</w:t>
      </w:r>
    </w:p>
    <w:p w:rsidR="00E04837" w:rsidRDefault="00E04837" w:rsidP="00D830BA">
      <w:pPr>
        <w:numPr>
          <w:ilvl w:val="0"/>
          <w:numId w:val="48"/>
        </w:numPr>
        <w:tabs>
          <w:tab w:val="left" w:pos="567"/>
        </w:tabs>
        <w:ind w:left="0" w:firstLine="0"/>
        <w:contextualSpacing/>
        <w:jc w:val="both"/>
        <w:rPr>
          <w:sz w:val="15"/>
        </w:rPr>
      </w:pPr>
      <w:r>
        <w:rPr>
          <w:color w:val="000000"/>
          <w:sz w:val="24"/>
          <w:szCs w:val="24"/>
        </w:rPr>
        <w:t>Федерального закона от 29.12.2012 № 273 «Об образовании в Российской Федерации»;</w:t>
      </w:r>
    </w:p>
    <w:p w:rsidR="00E04837" w:rsidRDefault="00E04837" w:rsidP="00D830BA">
      <w:pPr>
        <w:numPr>
          <w:ilvl w:val="0"/>
          <w:numId w:val="48"/>
        </w:numPr>
        <w:tabs>
          <w:tab w:val="left" w:pos="567"/>
        </w:tabs>
        <w:ind w:left="0" w:firstLine="0"/>
        <w:contextualSpacing/>
        <w:jc w:val="both"/>
        <w:rPr>
          <w:sz w:val="15"/>
        </w:rPr>
      </w:pPr>
      <w:r>
        <w:rPr>
          <w:color w:val="000000"/>
          <w:sz w:val="24"/>
          <w:szCs w:val="24"/>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E04837" w:rsidRDefault="00E04837" w:rsidP="00D830BA">
      <w:pPr>
        <w:numPr>
          <w:ilvl w:val="0"/>
          <w:numId w:val="48"/>
        </w:numPr>
        <w:tabs>
          <w:tab w:val="left" w:pos="567"/>
        </w:tabs>
        <w:ind w:left="0" w:firstLine="0"/>
        <w:contextualSpacing/>
        <w:jc w:val="both"/>
        <w:rPr>
          <w:sz w:val="15"/>
        </w:rPr>
      </w:pPr>
      <w:r>
        <w:rPr>
          <w:color w:val="000000"/>
          <w:sz w:val="24"/>
          <w:szCs w:val="24"/>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E04837" w:rsidRDefault="00E04837" w:rsidP="00D830BA">
      <w:pPr>
        <w:numPr>
          <w:ilvl w:val="0"/>
          <w:numId w:val="48"/>
        </w:numPr>
        <w:tabs>
          <w:tab w:val="left" w:pos="567"/>
        </w:tabs>
        <w:ind w:left="0" w:firstLine="0"/>
        <w:contextualSpacing/>
        <w:jc w:val="both"/>
        <w:rPr>
          <w:sz w:val="15"/>
        </w:rPr>
      </w:pPr>
      <w:r>
        <w:rPr>
          <w:color w:val="000000"/>
          <w:sz w:val="24"/>
          <w:szCs w:val="24"/>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E04837" w:rsidRDefault="00E04837" w:rsidP="00D830BA">
      <w:pPr>
        <w:numPr>
          <w:ilvl w:val="0"/>
          <w:numId w:val="48"/>
        </w:numPr>
        <w:tabs>
          <w:tab w:val="left" w:pos="567"/>
        </w:tabs>
        <w:ind w:left="0" w:firstLine="0"/>
        <w:contextualSpacing/>
        <w:jc w:val="both"/>
        <w:rPr>
          <w:sz w:val="15"/>
        </w:rPr>
      </w:pPr>
      <w:r>
        <w:rPr>
          <w:color w:val="000000"/>
          <w:sz w:val="24"/>
          <w:szCs w:val="24"/>
        </w:rPr>
        <w:t>Стратегии развития воспитания в Российской Федерации на период до 2025 года, утвержденной распоряжением Правительства от 29.05.2015 № 996-р;</w:t>
      </w:r>
    </w:p>
    <w:p w:rsidR="00E04837" w:rsidRDefault="00E04837" w:rsidP="00D830BA">
      <w:pPr>
        <w:numPr>
          <w:ilvl w:val="0"/>
          <w:numId w:val="48"/>
        </w:numPr>
        <w:tabs>
          <w:tab w:val="left" w:pos="567"/>
        </w:tabs>
        <w:ind w:left="0" w:firstLine="0"/>
        <w:contextualSpacing/>
        <w:jc w:val="both"/>
        <w:rPr>
          <w:sz w:val="15"/>
        </w:rPr>
      </w:pPr>
      <w:r>
        <w:rPr>
          <w:color w:val="000000"/>
          <w:sz w:val="24"/>
          <w:szCs w:val="24"/>
        </w:rPr>
        <w:t>СП 2.4.3648-20;</w:t>
      </w:r>
    </w:p>
    <w:p w:rsidR="00E04837" w:rsidRDefault="00E04837" w:rsidP="00D830BA">
      <w:pPr>
        <w:numPr>
          <w:ilvl w:val="0"/>
          <w:numId w:val="48"/>
        </w:numPr>
        <w:tabs>
          <w:tab w:val="left" w:pos="567"/>
        </w:tabs>
        <w:ind w:left="0" w:firstLine="0"/>
        <w:contextualSpacing/>
        <w:jc w:val="both"/>
        <w:rPr>
          <w:sz w:val="15"/>
        </w:rPr>
      </w:pPr>
      <w:r>
        <w:rPr>
          <w:color w:val="000000"/>
          <w:sz w:val="24"/>
          <w:szCs w:val="24"/>
        </w:rPr>
        <w:t>СанПиН 1.2.3685-21;</w:t>
      </w:r>
    </w:p>
    <w:p w:rsidR="00E04837" w:rsidRDefault="00E04837" w:rsidP="00D830BA">
      <w:pPr>
        <w:numPr>
          <w:ilvl w:val="0"/>
          <w:numId w:val="48"/>
        </w:numPr>
        <w:tabs>
          <w:tab w:val="left" w:pos="567"/>
        </w:tabs>
        <w:ind w:left="0" w:firstLine="0"/>
        <w:jc w:val="both"/>
        <w:rPr>
          <w:sz w:val="15"/>
        </w:rPr>
      </w:pPr>
      <w:r>
        <w:rPr>
          <w:color w:val="000000"/>
          <w:sz w:val="24"/>
          <w:szCs w:val="24"/>
        </w:rPr>
        <w:t xml:space="preserve">основной образовательной программы ООО МОБУ «Электрозаводская СОШ» </w:t>
      </w:r>
    </w:p>
    <w:p w:rsidR="00E04837" w:rsidRDefault="00E04837" w:rsidP="00E04837">
      <w:pPr>
        <w:tabs>
          <w:tab w:val="left" w:pos="567"/>
        </w:tabs>
        <w:jc w:val="both"/>
        <w:rPr>
          <w:sz w:val="15"/>
        </w:rPr>
      </w:pPr>
      <w:r>
        <w:rPr>
          <w:b/>
          <w:bCs/>
          <w:color w:val="000000"/>
          <w:sz w:val="24"/>
          <w:szCs w:val="24"/>
        </w:rPr>
        <w:t>Цель курса:</w:t>
      </w:r>
      <w:r>
        <w:rPr>
          <w:color w:val="000000"/>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E04837" w:rsidRDefault="00E04837" w:rsidP="00E04837">
      <w:pPr>
        <w:tabs>
          <w:tab w:val="left" w:pos="567"/>
        </w:tabs>
        <w:jc w:val="both"/>
        <w:rPr>
          <w:sz w:val="15"/>
        </w:rPr>
      </w:pPr>
      <w:r>
        <w:rPr>
          <w:b/>
          <w:bCs/>
          <w:color w:val="000000"/>
          <w:sz w:val="24"/>
          <w:szCs w:val="24"/>
        </w:rPr>
        <w:t xml:space="preserve">Место курса в плане внеурочной деятельности: </w:t>
      </w:r>
      <w:r>
        <w:rPr>
          <w:color w:val="000000"/>
          <w:sz w:val="24"/>
          <w:szCs w:val="24"/>
        </w:rPr>
        <w:t>учебный курс предназначен для обучающихся 5–9-х классов; рассчитан на 1 час в неделю/34 часа в год в каждом классе.</w:t>
      </w:r>
    </w:p>
    <w:p w:rsidR="00E04837" w:rsidRDefault="00E04837" w:rsidP="00E04837">
      <w:pPr>
        <w:tabs>
          <w:tab w:val="left" w:pos="567"/>
        </w:tabs>
        <w:jc w:val="both"/>
        <w:rPr>
          <w:sz w:val="15"/>
        </w:rPr>
      </w:pPr>
      <w:r>
        <w:rPr>
          <w:b/>
          <w:bCs/>
          <w:color w:val="252525"/>
          <w:spacing w:val="-2"/>
          <w:sz w:val="24"/>
          <w:szCs w:val="24"/>
        </w:rPr>
        <w:t>Содержание курса внеурочной деятельности</w:t>
      </w:r>
    </w:p>
    <w:p w:rsidR="00E04837" w:rsidRDefault="00E04837" w:rsidP="00E04837">
      <w:pPr>
        <w:tabs>
          <w:tab w:val="left" w:pos="567"/>
        </w:tabs>
        <w:jc w:val="both"/>
        <w:rPr>
          <w:sz w:val="15"/>
        </w:rPr>
      </w:pPr>
      <w:r>
        <w:rPr>
          <w:color w:val="000000"/>
          <w:sz w:val="24"/>
          <w:szCs w:val="24"/>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знаний</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Наша страна – Россия</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165 лет со дня рождения К.Э. Циолковского</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музыки</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пожилого человека</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учителя</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отца</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Международный день школьных библиотек</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народного единства</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Мы разные, мы вместе</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матери</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Символы России</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Волонтеры</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Героев Отечества</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Конституции</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Тема Нового года. Семейные праздники и мечты</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Рождество</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снятия блокады Ленинграда</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160 лет со дня рождения К.С. Станиславского</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российской науки</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Россия и мир</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защитника Отечества</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lastRenderedPageBreak/>
        <w:t>Международный женский день</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110 лет со дня рождения советского писателя и поэта, автора слов гимнов РФ и СССР С.В. Михалкова</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воссоединения Крыма с Россией</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Всемирный день театра</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космонавтики. Мы – первые!</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Память о геноциде советского народа нацистами и их пособниками</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Земли</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Труда</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Победы. Бессмертный полк</w:t>
      </w:r>
    </w:p>
    <w:p w:rsidR="00E04837" w:rsidRDefault="00E04837" w:rsidP="00D830BA">
      <w:pPr>
        <w:numPr>
          <w:ilvl w:val="0"/>
          <w:numId w:val="49"/>
        </w:numPr>
        <w:tabs>
          <w:tab w:val="left" w:pos="567"/>
        </w:tabs>
        <w:ind w:left="0" w:firstLine="0"/>
        <w:contextualSpacing/>
        <w:jc w:val="both"/>
        <w:rPr>
          <w:sz w:val="15"/>
        </w:rPr>
      </w:pPr>
      <w:r>
        <w:rPr>
          <w:color w:val="000000"/>
          <w:sz w:val="24"/>
          <w:szCs w:val="24"/>
        </w:rPr>
        <w:t>День детских общественных организаций</w:t>
      </w:r>
    </w:p>
    <w:p w:rsidR="00E04837" w:rsidRDefault="00E04837" w:rsidP="00D830BA">
      <w:pPr>
        <w:numPr>
          <w:ilvl w:val="0"/>
          <w:numId w:val="49"/>
        </w:numPr>
        <w:tabs>
          <w:tab w:val="left" w:pos="567"/>
        </w:tabs>
        <w:ind w:left="0" w:firstLine="0"/>
        <w:jc w:val="both"/>
        <w:rPr>
          <w:sz w:val="15"/>
        </w:rPr>
      </w:pPr>
      <w:r>
        <w:rPr>
          <w:color w:val="000000"/>
          <w:sz w:val="24"/>
          <w:szCs w:val="24"/>
        </w:rPr>
        <w:t>Россия – страна возможностей</w:t>
      </w:r>
    </w:p>
    <w:p w:rsidR="00E04837" w:rsidRDefault="00E04837" w:rsidP="00E04837">
      <w:pPr>
        <w:tabs>
          <w:tab w:val="left" w:pos="567"/>
        </w:tabs>
        <w:jc w:val="both"/>
        <w:rPr>
          <w:sz w:val="15"/>
        </w:rPr>
      </w:pPr>
      <w:r>
        <w:rPr>
          <w:b/>
          <w:bCs/>
          <w:color w:val="252525"/>
          <w:spacing w:val="-2"/>
          <w:sz w:val="24"/>
          <w:szCs w:val="24"/>
        </w:rPr>
        <w:t>Планируемые результаты освоения курса внеурочной деятельности</w:t>
      </w:r>
    </w:p>
    <w:p w:rsidR="00E04837" w:rsidRDefault="00E04837" w:rsidP="00E04837">
      <w:pPr>
        <w:tabs>
          <w:tab w:val="left" w:pos="567"/>
        </w:tabs>
        <w:jc w:val="both"/>
        <w:rPr>
          <w:sz w:val="15"/>
        </w:rPr>
      </w:pPr>
      <w:r>
        <w:rPr>
          <w:b/>
          <w:bCs/>
          <w:color w:val="000000"/>
          <w:sz w:val="24"/>
          <w:szCs w:val="24"/>
        </w:rPr>
        <w:t>Личностные результаты:</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активное участие в жизни семьи, школы, местного сообщества, родного края, страны;</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неприятие любых форм экстремизма, дискриминации;</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понимание роли различных социальных институтов в жизни человека;</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представление о способах противодействия коррупции;</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готовность к участию в гуманитарной деятельности (волонтерство, помощь людям, нуждающимся в ней);</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ориентация на моральные ценности и нормы в ситуациях нравственного выбора;</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активное неприятие действий, приносящих вред окружающей среде;</w:t>
      </w:r>
    </w:p>
    <w:p w:rsidR="00E04837" w:rsidRDefault="00E04837" w:rsidP="00D830BA">
      <w:pPr>
        <w:numPr>
          <w:ilvl w:val="0"/>
          <w:numId w:val="50"/>
        </w:numPr>
        <w:tabs>
          <w:tab w:val="left" w:pos="567"/>
        </w:tabs>
        <w:ind w:left="0" w:firstLine="0"/>
        <w:contextualSpacing/>
        <w:jc w:val="both"/>
        <w:rPr>
          <w:sz w:val="15"/>
        </w:rPr>
      </w:pPr>
      <w:r>
        <w:rPr>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E04837" w:rsidRDefault="00E04837" w:rsidP="00D830BA">
      <w:pPr>
        <w:numPr>
          <w:ilvl w:val="0"/>
          <w:numId w:val="50"/>
        </w:numPr>
        <w:tabs>
          <w:tab w:val="left" w:pos="567"/>
        </w:tabs>
        <w:ind w:left="0" w:firstLine="0"/>
        <w:jc w:val="both"/>
        <w:rPr>
          <w:sz w:val="15"/>
        </w:rPr>
      </w:pPr>
      <w:r>
        <w:rPr>
          <w:color w:val="000000"/>
          <w:sz w:val="24"/>
          <w:szCs w:val="24"/>
        </w:rPr>
        <w:t>готовность к участию в практической деятельности экологической направленности.</w:t>
      </w:r>
    </w:p>
    <w:p w:rsidR="00E04837" w:rsidRDefault="00E04837" w:rsidP="00E04837">
      <w:pPr>
        <w:tabs>
          <w:tab w:val="left" w:pos="567"/>
        </w:tabs>
        <w:jc w:val="both"/>
        <w:rPr>
          <w:sz w:val="15"/>
        </w:rPr>
      </w:pPr>
      <w:r>
        <w:rPr>
          <w:b/>
          <w:bCs/>
          <w:color w:val="000000"/>
          <w:sz w:val="24"/>
          <w:szCs w:val="24"/>
        </w:rPr>
        <w:t>Метапредметные результаты:</w:t>
      </w:r>
    </w:p>
    <w:p w:rsidR="00E04837" w:rsidRDefault="00E04837" w:rsidP="00D830BA">
      <w:pPr>
        <w:numPr>
          <w:ilvl w:val="0"/>
          <w:numId w:val="51"/>
        </w:numPr>
        <w:tabs>
          <w:tab w:val="left" w:pos="567"/>
        </w:tabs>
        <w:ind w:left="0" w:firstLine="0"/>
        <w:jc w:val="both"/>
        <w:rPr>
          <w:sz w:val="15"/>
        </w:rPr>
      </w:pPr>
      <w:r>
        <w:rPr>
          <w:color w:val="000000"/>
          <w:sz w:val="24"/>
          <w:szCs w:val="24"/>
        </w:rPr>
        <w:t>Овладение универсальными учебными познавательными действиями:</w:t>
      </w:r>
    </w:p>
    <w:p w:rsidR="00E04837" w:rsidRDefault="00E04837" w:rsidP="00E04837">
      <w:pPr>
        <w:tabs>
          <w:tab w:val="left" w:pos="567"/>
        </w:tabs>
        <w:jc w:val="both"/>
        <w:rPr>
          <w:sz w:val="15"/>
        </w:rPr>
      </w:pPr>
      <w:r>
        <w:rPr>
          <w:color w:val="000000"/>
          <w:sz w:val="24"/>
          <w:szCs w:val="24"/>
        </w:rPr>
        <w:t>1) базовые логические действия:</w:t>
      </w:r>
    </w:p>
    <w:p w:rsidR="00E04837" w:rsidRDefault="00E04837" w:rsidP="00D830BA">
      <w:pPr>
        <w:numPr>
          <w:ilvl w:val="0"/>
          <w:numId w:val="52"/>
        </w:numPr>
        <w:tabs>
          <w:tab w:val="left" w:pos="567"/>
        </w:tabs>
        <w:ind w:left="0" w:firstLine="0"/>
        <w:contextualSpacing/>
        <w:jc w:val="both"/>
        <w:rPr>
          <w:sz w:val="15"/>
        </w:rPr>
      </w:pPr>
      <w:r>
        <w:rPr>
          <w:color w:val="000000"/>
          <w:sz w:val="24"/>
          <w:szCs w:val="24"/>
        </w:rPr>
        <w:t>выявлять и характеризовать существенные признаки объектов (явлений);</w:t>
      </w:r>
    </w:p>
    <w:p w:rsidR="00E04837" w:rsidRDefault="00E04837" w:rsidP="00D830BA">
      <w:pPr>
        <w:numPr>
          <w:ilvl w:val="0"/>
          <w:numId w:val="52"/>
        </w:numPr>
        <w:tabs>
          <w:tab w:val="left" w:pos="567"/>
        </w:tabs>
        <w:ind w:left="0" w:firstLine="0"/>
        <w:contextualSpacing/>
        <w:jc w:val="both"/>
        <w:rPr>
          <w:sz w:val="15"/>
        </w:rPr>
      </w:pPr>
      <w:r>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E04837" w:rsidRDefault="00E04837" w:rsidP="00D830BA">
      <w:pPr>
        <w:numPr>
          <w:ilvl w:val="0"/>
          <w:numId w:val="52"/>
        </w:numPr>
        <w:tabs>
          <w:tab w:val="left" w:pos="567"/>
        </w:tabs>
        <w:ind w:left="0" w:firstLine="0"/>
        <w:contextualSpacing/>
        <w:jc w:val="both"/>
        <w:rPr>
          <w:sz w:val="15"/>
        </w:rPr>
      </w:pPr>
      <w:r>
        <w:rPr>
          <w:color w:val="000000"/>
          <w:sz w:val="24"/>
          <w:szCs w:val="24"/>
        </w:rPr>
        <w:lastRenderedPageBreak/>
        <w:t>с учетом предложенной задачи выявлять закономерности и противоречия в рассматриваемых фактах, данных и наблюдениях;</w:t>
      </w:r>
    </w:p>
    <w:p w:rsidR="00E04837" w:rsidRDefault="00E04837" w:rsidP="00D830BA">
      <w:pPr>
        <w:numPr>
          <w:ilvl w:val="0"/>
          <w:numId w:val="52"/>
        </w:numPr>
        <w:tabs>
          <w:tab w:val="left" w:pos="567"/>
        </w:tabs>
        <w:ind w:left="0" w:firstLine="0"/>
        <w:contextualSpacing/>
        <w:jc w:val="both"/>
        <w:rPr>
          <w:sz w:val="15"/>
        </w:rPr>
      </w:pPr>
      <w:r>
        <w:rPr>
          <w:color w:val="000000"/>
          <w:sz w:val="24"/>
          <w:szCs w:val="24"/>
        </w:rPr>
        <w:t>предлагать критерии для выявления закономерностей и противоречий;</w:t>
      </w:r>
    </w:p>
    <w:p w:rsidR="00E04837" w:rsidRDefault="00E04837" w:rsidP="00D830BA">
      <w:pPr>
        <w:numPr>
          <w:ilvl w:val="0"/>
          <w:numId w:val="52"/>
        </w:numPr>
        <w:tabs>
          <w:tab w:val="left" w:pos="567"/>
        </w:tabs>
        <w:ind w:left="0" w:firstLine="0"/>
        <w:contextualSpacing/>
        <w:jc w:val="both"/>
        <w:rPr>
          <w:sz w:val="15"/>
        </w:rPr>
      </w:pPr>
      <w:r>
        <w:rPr>
          <w:color w:val="000000"/>
          <w:sz w:val="24"/>
          <w:szCs w:val="24"/>
        </w:rPr>
        <w:t>выявлять дефициты информации, данных, необходимых для решения поставленной задачи;</w:t>
      </w:r>
    </w:p>
    <w:p w:rsidR="00E04837" w:rsidRDefault="00E04837" w:rsidP="00D830BA">
      <w:pPr>
        <w:numPr>
          <w:ilvl w:val="0"/>
          <w:numId w:val="52"/>
        </w:numPr>
        <w:tabs>
          <w:tab w:val="left" w:pos="567"/>
        </w:tabs>
        <w:ind w:left="0" w:firstLine="0"/>
        <w:contextualSpacing/>
        <w:jc w:val="both"/>
        <w:rPr>
          <w:sz w:val="15"/>
        </w:rPr>
      </w:pPr>
      <w:r>
        <w:rPr>
          <w:color w:val="000000"/>
          <w:sz w:val="24"/>
          <w:szCs w:val="24"/>
        </w:rPr>
        <w:t>выявлять причинно-следственные связи при изучении явлений и процессов;</w:t>
      </w:r>
    </w:p>
    <w:p w:rsidR="00E04837" w:rsidRDefault="00E04837" w:rsidP="00D830BA">
      <w:pPr>
        <w:numPr>
          <w:ilvl w:val="0"/>
          <w:numId w:val="52"/>
        </w:numPr>
        <w:tabs>
          <w:tab w:val="left" w:pos="567"/>
        </w:tabs>
        <w:ind w:left="0" w:firstLine="0"/>
        <w:contextualSpacing/>
        <w:jc w:val="both"/>
        <w:rPr>
          <w:sz w:val="15"/>
        </w:rPr>
      </w:pPr>
      <w:r>
        <w:rPr>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04837" w:rsidRDefault="00E04837" w:rsidP="00D830BA">
      <w:pPr>
        <w:numPr>
          <w:ilvl w:val="0"/>
          <w:numId w:val="52"/>
        </w:numPr>
        <w:tabs>
          <w:tab w:val="left" w:pos="567"/>
        </w:tabs>
        <w:ind w:left="0" w:firstLine="0"/>
        <w:jc w:val="both"/>
        <w:rPr>
          <w:sz w:val="15"/>
        </w:rPr>
      </w:pPr>
      <w:r>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04837" w:rsidRDefault="00E04837" w:rsidP="00E04837">
      <w:pPr>
        <w:tabs>
          <w:tab w:val="left" w:pos="567"/>
        </w:tabs>
        <w:jc w:val="both"/>
        <w:rPr>
          <w:sz w:val="15"/>
        </w:rPr>
      </w:pPr>
      <w:r>
        <w:rPr>
          <w:color w:val="000000"/>
          <w:sz w:val="24"/>
          <w:szCs w:val="24"/>
        </w:rPr>
        <w:t>2) базовые исследовательские действия:</w:t>
      </w:r>
    </w:p>
    <w:p w:rsidR="00E04837" w:rsidRDefault="00E04837" w:rsidP="00D830BA">
      <w:pPr>
        <w:numPr>
          <w:ilvl w:val="0"/>
          <w:numId w:val="53"/>
        </w:numPr>
        <w:tabs>
          <w:tab w:val="left" w:pos="567"/>
        </w:tabs>
        <w:ind w:left="0" w:firstLine="0"/>
        <w:contextualSpacing/>
        <w:jc w:val="both"/>
        <w:rPr>
          <w:sz w:val="15"/>
        </w:rPr>
      </w:pPr>
      <w:r>
        <w:rPr>
          <w:color w:val="000000"/>
          <w:sz w:val="24"/>
          <w:szCs w:val="24"/>
        </w:rPr>
        <w:t>использовать вопросы как исследовательский инструмент познания;</w:t>
      </w:r>
    </w:p>
    <w:p w:rsidR="00E04837" w:rsidRDefault="00E04837" w:rsidP="00D830BA">
      <w:pPr>
        <w:numPr>
          <w:ilvl w:val="0"/>
          <w:numId w:val="53"/>
        </w:numPr>
        <w:tabs>
          <w:tab w:val="left" w:pos="567"/>
        </w:tabs>
        <w:ind w:left="0" w:firstLine="0"/>
        <w:contextualSpacing/>
        <w:jc w:val="both"/>
        <w:rPr>
          <w:sz w:val="15"/>
        </w:rPr>
      </w:pPr>
      <w:r>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04837" w:rsidRDefault="00E04837" w:rsidP="00D830BA">
      <w:pPr>
        <w:numPr>
          <w:ilvl w:val="0"/>
          <w:numId w:val="53"/>
        </w:numPr>
        <w:tabs>
          <w:tab w:val="left" w:pos="567"/>
        </w:tabs>
        <w:ind w:left="0" w:firstLine="0"/>
        <w:contextualSpacing/>
        <w:jc w:val="both"/>
        <w:rPr>
          <w:sz w:val="15"/>
        </w:rPr>
      </w:pPr>
      <w:r>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E04837" w:rsidRDefault="00E04837" w:rsidP="00D830BA">
      <w:pPr>
        <w:numPr>
          <w:ilvl w:val="0"/>
          <w:numId w:val="53"/>
        </w:numPr>
        <w:tabs>
          <w:tab w:val="left" w:pos="567"/>
        </w:tabs>
        <w:ind w:left="0" w:firstLine="0"/>
        <w:contextualSpacing/>
        <w:jc w:val="both"/>
        <w:rPr>
          <w:sz w:val="15"/>
        </w:rPr>
      </w:pPr>
      <w:r>
        <w:rPr>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04837" w:rsidRDefault="00E04837" w:rsidP="00D830BA">
      <w:pPr>
        <w:numPr>
          <w:ilvl w:val="0"/>
          <w:numId w:val="53"/>
        </w:numPr>
        <w:tabs>
          <w:tab w:val="left" w:pos="567"/>
        </w:tabs>
        <w:ind w:left="0" w:firstLine="0"/>
        <w:contextualSpacing/>
        <w:jc w:val="both"/>
        <w:rPr>
          <w:sz w:val="15"/>
        </w:rPr>
      </w:pPr>
      <w:r>
        <w:rPr>
          <w:color w:val="000000"/>
          <w:sz w:val="24"/>
          <w:szCs w:val="24"/>
        </w:rPr>
        <w:t>оценивать на применимость и достоверность информацию, полученную в ходе исследования (эксперимента);</w:t>
      </w:r>
    </w:p>
    <w:p w:rsidR="00E04837" w:rsidRDefault="00E04837" w:rsidP="00D830BA">
      <w:pPr>
        <w:numPr>
          <w:ilvl w:val="0"/>
          <w:numId w:val="53"/>
        </w:numPr>
        <w:tabs>
          <w:tab w:val="left" w:pos="567"/>
        </w:tabs>
        <w:ind w:left="0" w:firstLine="0"/>
        <w:contextualSpacing/>
        <w:jc w:val="both"/>
        <w:rPr>
          <w:sz w:val="15"/>
        </w:rPr>
      </w:pPr>
      <w:r>
        <w:rPr>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04837" w:rsidRDefault="00E04837" w:rsidP="00D830BA">
      <w:pPr>
        <w:numPr>
          <w:ilvl w:val="0"/>
          <w:numId w:val="53"/>
        </w:numPr>
        <w:tabs>
          <w:tab w:val="left" w:pos="567"/>
        </w:tabs>
        <w:ind w:left="0" w:firstLine="0"/>
        <w:jc w:val="both"/>
        <w:rPr>
          <w:sz w:val="15"/>
        </w:rPr>
      </w:pPr>
      <w:r>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4837" w:rsidRDefault="00E04837" w:rsidP="00E04837">
      <w:pPr>
        <w:tabs>
          <w:tab w:val="left" w:pos="567"/>
        </w:tabs>
        <w:jc w:val="both"/>
        <w:rPr>
          <w:sz w:val="15"/>
        </w:rPr>
      </w:pPr>
      <w:r>
        <w:rPr>
          <w:color w:val="000000"/>
          <w:sz w:val="24"/>
          <w:szCs w:val="24"/>
        </w:rPr>
        <w:t>3) работа с информацией:</w:t>
      </w:r>
    </w:p>
    <w:p w:rsidR="00E04837" w:rsidRDefault="00E04837" w:rsidP="00D830BA">
      <w:pPr>
        <w:numPr>
          <w:ilvl w:val="0"/>
          <w:numId w:val="54"/>
        </w:numPr>
        <w:tabs>
          <w:tab w:val="left" w:pos="567"/>
        </w:tabs>
        <w:ind w:left="0" w:firstLine="0"/>
        <w:contextualSpacing/>
        <w:jc w:val="both"/>
        <w:rPr>
          <w:sz w:val="15"/>
        </w:rPr>
      </w:pPr>
      <w:r>
        <w:rPr>
          <w:color w:val="00000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04837" w:rsidRDefault="00E04837" w:rsidP="00D830BA">
      <w:pPr>
        <w:numPr>
          <w:ilvl w:val="0"/>
          <w:numId w:val="54"/>
        </w:numPr>
        <w:tabs>
          <w:tab w:val="left" w:pos="567"/>
        </w:tabs>
        <w:ind w:left="0" w:firstLine="0"/>
        <w:contextualSpacing/>
        <w:jc w:val="both"/>
        <w:rPr>
          <w:sz w:val="15"/>
        </w:rPr>
      </w:pPr>
      <w:r>
        <w:rPr>
          <w:color w:val="000000"/>
          <w:sz w:val="24"/>
          <w:szCs w:val="24"/>
        </w:rPr>
        <w:t>выбирать, анализировать, систематизировать и интерпретировать информацию различных видов и форм представления;</w:t>
      </w:r>
    </w:p>
    <w:p w:rsidR="00E04837" w:rsidRDefault="00E04837" w:rsidP="00D830BA">
      <w:pPr>
        <w:numPr>
          <w:ilvl w:val="0"/>
          <w:numId w:val="54"/>
        </w:numPr>
        <w:tabs>
          <w:tab w:val="left" w:pos="567"/>
        </w:tabs>
        <w:ind w:left="0" w:firstLine="0"/>
        <w:contextualSpacing/>
        <w:jc w:val="both"/>
        <w:rPr>
          <w:sz w:val="15"/>
        </w:rPr>
      </w:pPr>
      <w:r>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04837" w:rsidRDefault="00E04837" w:rsidP="00D830BA">
      <w:pPr>
        <w:numPr>
          <w:ilvl w:val="0"/>
          <w:numId w:val="54"/>
        </w:numPr>
        <w:tabs>
          <w:tab w:val="left" w:pos="567"/>
        </w:tabs>
        <w:ind w:left="0" w:firstLine="0"/>
        <w:contextualSpacing/>
        <w:jc w:val="both"/>
        <w:rPr>
          <w:sz w:val="15"/>
        </w:rPr>
      </w:pPr>
      <w:r>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4837" w:rsidRDefault="00E04837" w:rsidP="00D830BA">
      <w:pPr>
        <w:numPr>
          <w:ilvl w:val="0"/>
          <w:numId w:val="54"/>
        </w:numPr>
        <w:tabs>
          <w:tab w:val="left" w:pos="567"/>
        </w:tabs>
        <w:ind w:left="0" w:firstLine="0"/>
        <w:contextualSpacing/>
        <w:jc w:val="both"/>
        <w:rPr>
          <w:sz w:val="15"/>
        </w:rPr>
      </w:pPr>
      <w:r>
        <w:rPr>
          <w:color w:val="000000"/>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E04837" w:rsidRDefault="00E04837" w:rsidP="00D830BA">
      <w:pPr>
        <w:numPr>
          <w:ilvl w:val="0"/>
          <w:numId w:val="54"/>
        </w:numPr>
        <w:tabs>
          <w:tab w:val="left" w:pos="567"/>
        </w:tabs>
        <w:ind w:left="0" w:firstLine="0"/>
        <w:jc w:val="both"/>
        <w:rPr>
          <w:sz w:val="15"/>
        </w:rPr>
      </w:pPr>
      <w:r>
        <w:rPr>
          <w:color w:val="000000"/>
          <w:sz w:val="24"/>
          <w:szCs w:val="24"/>
        </w:rPr>
        <w:t>эффективно запоминать и систематизировать информацию.</w:t>
      </w:r>
    </w:p>
    <w:p w:rsidR="00E04837" w:rsidRDefault="00E04837" w:rsidP="00E04837">
      <w:pPr>
        <w:tabs>
          <w:tab w:val="left" w:pos="567"/>
        </w:tabs>
        <w:jc w:val="both"/>
        <w:rPr>
          <w:sz w:val="15"/>
        </w:rPr>
      </w:pPr>
      <w:r>
        <w:rPr>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04837" w:rsidRDefault="00E04837" w:rsidP="00D830BA">
      <w:pPr>
        <w:numPr>
          <w:ilvl w:val="0"/>
          <w:numId w:val="55"/>
        </w:numPr>
        <w:tabs>
          <w:tab w:val="left" w:pos="567"/>
        </w:tabs>
        <w:ind w:left="0" w:firstLine="0"/>
        <w:jc w:val="both"/>
        <w:rPr>
          <w:sz w:val="15"/>
        </w:rPr>
      </w:pPr>
      <w:r>
        <w:rPr>
          <w:color w:val="000000"/>
          <w:sz w:val="24"/>
          <w:szCs w:val="24"/>
        </w:rPr>
        <w:t>Овладение универсальными учебными коммуникативными действиями:</w:t>
      </w:r>
    </w:p>
    <w:p w:rsidR="00E04837" w:rsidRDefault="00E04837" w:rsidP="00E04837">
      <w:pPr>
        <w:tabs>
          <w:tab w:val="left" w:pos="567"/>
        </w:tabs>
        <w:jc w:val="both"/>
        <w:rPr>
          <w:sz w:val="15"/>
        </w:rPr>
      </w:pPr>
      <w:r>
        <w:rPr>
          <w:color w:val="000000"/>
          <w:sz w:val="24"/>
          <w:szCs w:val="24"/>
        </w:rPr>
        <w:t>1) общение:</w:t>
      </w:r>
    </w:p>
    <w:p w:rsidR="00E04837" w:rsidRDefault="00E04837" w:rsidP="00D830BA">
      <w:pPr>
        <w:numPr>
          <w:ilvl w:val="0"/>
          <w:numId w:val="56"/>
        </w:numPr>
        <w:tabs>
          <w:tab w:val="left" w:pos="567"/>
        </w:tabs>
        <w:ind w:left="0" w:firstLine="0"/>
        <w:contextualSpacing/>
        <w:jc w:val="both"/>
        <w:rPr>
          <w:sz w:val="15"/>
        </w:rPr>
      </w:pPr>
      <w:r>
        <w:rPr>
          <w:color w:val="000000"/>
          <w:sz w:val="24"/>
          <w:szCs w:val="24"/>
        </w:rPr>
        <w:t>воспринимать и формулировать суждения, выражать эмоции в соответствии с целями и условиями общения;</w:t>
      </w:r>
    </w:p>
    <w:p w:rsidR="00E04837" w:rsidRDefault="00E04837" w:rsidP="00D830BA">
      <w:pPr>
        <w:numPr>
          <w:ilvl w:val="0"/>
          <w:numId w:val="56"/>
        </w:numPr>
        <w:tabs>
          <w:tab w:val="left" w:pos="567"/>
        </w:tabs>
        <w:ind w:left="0" w:firstLine="0"/>
        <w:contextualSpacing/>
        <w:jc w:val="both"/>
        <w:rPr>
          <w:sz w:val="15"/>
        </w:rPr>
      </w:pPr>
      <w:r>
        <w:rPr>
          <w:color w:val="000000"/>
          <w:sz w:val="24"/>
          <w:szCs w:val="24"/>
        </w:rPr>
        <w:t>выражать себя (свою точку зрения) в устных и письменных текстах;</w:t>
      </w:r>
    </w:p>
    <w:p w:rsidR="00E04837" w:rsidRDefault="00E04837" w:rsidP="00D830BA">
      <w:pPr>
        <w:numPr>
          <w:ilvl w:val="0"/>
          <w:numId w:val="56"/>
        </w:numPr>
        <w:tabs>
          <w:tab w:val="left" w:pos="567"/>
        </w:tabs>
        <w:ind w:left="0" w:firstLine="0"/>
        <w:contextualSpacing/>
        <w:jc w:val="both"/>
        <w:rPr>
          <w:sz w:val="15"/>
        </w:rPr>
      </w:pPr>
      <w:r>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04837" w:rsidRDefault="00E04837" w:rsidP="00D830BA">
      <w:pPr>
        <w:numPr>
          <w:ilvl w:val="0"/>
          <w:numId w:val="56"/>
        </w:numPr>
        <w:tabs>
          <w:tab w:val="left" w:pos="567"/>
        </w:tabs>
        <w:ind w:left="0" w:firstLine="0"/>
        <w:contextualSpacing/>
        <w:jc w:val="both"/>
        <w:rPr>
          <w:sz w:val="15"/>
        </w:rPr>
      </w:pPr>
      <w:r>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04837" w:rsidRDefault="00E04837" w:rsidP="00D830BA">
      <w:pPr>
        <w:numPr>
          <w:ilvl w:val="0"/>
          <w:numId w:val="56"/>
        </w:numPr>
        <w:tabs>
          <w:tab w:val="left" w:pos="567"/>
        </w:tabs>
        <w:ind w:left="0" w:firstLine="0"/>
        <w:contextualSpacing/>
        <w:jc w:val="both"/>
        <w:rPr>
          <w:sz w:val="15"/>
        </w:rPr>
      </w:pPr>
      <w:r>
        <w:rPr>
          <w:color w:val="000000"/>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04837" w:rsidRDefault="00E04837" w:rsidP="00D830BA">
      <w:pPr>
        <w:numPr>
          <w:ilvl w:val="0"/>
          <w:numId w:val="56"/>
        </w:numPr>
        <w:tabs>
          <w:tab w:val="left" w:pos="567"/>
        </w:tabs>
        <w:ind w:left="0" w:firstLine="0"/>
        <w:contextualSpacing/>
        <w:jc w:val="both"/>
        <w:rPr>
          <w:sz w:val="15"/>
        </w:rPr>
      </w:pPr>
      <w:r>
        <w:rPr>
          <w:color w:val="000000"/>
          <w:sz w:val="24"/>
          <w:szCs w:val="24"/>
        </w:rPr>
        <w:t>сопоставлять свои суждения с суждениями других участников диалога, обнаруживать различие и сходство позиций;</w:t>
      </w:r>
    </w:p>
    <w:p w:rsidR="00E04837" w:rsidRDefault="00E04837" w:rsidP="00D830BA">
      <w:pPr>
        <w:numPr>
          <w:ilvl w:val="0"/>
          <w:numId w:val="56"/>
        </w:numPr>
        <w:tabs>
          <w:tab w:val="left" w:pos="567"/>
        </w:tabs>
        <w:ind w:left="0" w:firstLine="0"/>
        <w:contextualSpacing/>
        <w:jc w:val="both"/>
        <w:rPr>
          <w:sz w:val="15"/>
        </w:rPr>
      </w:pPr>
      <w:r>
        <w:rPr>
          <w:color w:val="000000"/>
          <w:sz w:val="24"/>
          <w:szCs w:val="24"/>
        </w:rPr>
        <w:t>публично представлять результаты выполненного опыта (эксперимента, исследования, проекта);</w:t>
      </w:r>
    </w:p>
    <w:p w:rsidR="00E04837" w:rsidRDefault="00E04837" w:rsidP="00D830BA">
      <w:pPr>
        <w:numPr>
          <w:ilvl w:val="0"/>
          <w:numId w:val="56"/>
        </w:numPr>
        <w:tabs>
          <w:tab w:val="left" w:pos="567"/>
        </w:tabs>
        <w:ind w:left="0" w:firstLine="0"/>
        <w:jc w:val="both"/>
        <w:rPr>
          <w:sz w:val="15"/>
        </w:rPr>
      </w:pPr>
      <w:r>
        <w:rPr>
          <w:color w:val="000000"/>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4837" w:rsidRDefault="00E04837" w:rsidP="00E04837">
      <w:pPr>
        <w:tabs>
          <w:tab w:val="left" w:pos="567"/>
        </w:tabs>
        <w:jc w:val="both"/>
        <w:rPr>
          <w:sz w:val="15"/>
        </w:rPr>
      </w:pPr>
      <w:r>
        <w:rPr>
          <w:color w:val="000000"/>
          <w:sz w:val="24"/>
          <w:szCs w:val="24"/>
        </w:rPr>
        <w:t>2) совместная деятельность:</w:t>
      </w:r>
    </w:p>
    <w:p w:rsidR="00E04837" w:rsidRDefault="00E04837" w:rsidP="00D830BA">
      <w:pPr>
        <w:numPr>
          <w:ilvl w:val="0"/>
          <w:numId w:val="57"/>
        </w:numPr>
        <w:tabs>
          <w:tab w:val="left" w:pos="567"/>
        </w:tabs>
        <w:ind w:left="0" w:firstLine="0"/>
        <w:contextualSpacing/>
        <w:jc w:val="both"/>
        <w:rPr>
          <w:sz w:val="15"/>
        </w:rPr>
      </w:pPr>
      <w:r>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04837" w:rsidRDefault="00E04837" w:rsidP="00D830BA">
      <w:pPr>
        <w:numPr>
          <w:ilvl w:val="0"/>
          <w:numId w:val="57"/>
        </w:numPr>
        <w:tabs>
          <w:tab w:val="left" w:pos="567"/>
        </w:tabs>
        <w:ind w:left="0" w:firstLine="0"/>
        <w:contextualSpacing/>
        <w:jc w:val="both"/>
        <w:rPr>
          <w:sz w:val="15"/>
        </w:rPr>
      </w:pPr>
      <w:r>
        <w:rPr>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04837" w:rsidRDefault="00E04837" w:rsidP="00D830BA">
      <w:pPr>
        <w:numPr>
          <w:ilvl w:val="0"/>
          <w:numId w:val="57"/>
        </w:numPr>
        <w:tabs>
          <w:tab w:val="left" w:pos="567"/>
        </w:tabs>
        <w:ind w:left="0" w:firstLine="0"/>
        <w:contextualSpacing/>
        <w:jc w:val="both"/>
        <w:rPr>
          <w:sz w:val="15"/>
        </w:rPr>
      </w:pPr>
      <w:r>
        <w:rPr>
          <w:color w:val="000000"/>
          <w:sz w:val="24"/>
          <w:szCs w:val="24"/>
        </w:rPr>
        <w:t>уметь обобщать мнения нескольких людей, проявлять готовность руководить, выполнять поручения, подчиняться;</w:t>
      </w:r>
    </w:p>
    <w:p w:rsidR="00E04837" w:rsidRDefault="00E04837" w:rsidP="00D830BA">
      <w:pPr>
        <w:numPr>
          <w:ilvl w:val="0"/>
          <w:numId w:val="57"/>
        </w:numPr>
        <w:tabs>
          <w:tab w:val="left" w:pos="567"/>
        </w:tabs>
        <w:ind w:left="0" w:firstLine="0"/>
        <w:contextualSpacing/>
        <w:jc w:val="both"/>
        <w:rPr>
          <w:sz w:val="15"/>
        </w:rPr>
      </w:pPr>
      <w:r>
        <w:rPr>
          <w:color w:val="00000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04837" w:rsidRDefault="00E04837" w:rsidP="00D830BA">
      <w:pPr>
        <w:numPr>
          <w:ilvl w:val="0"/>
          <w:numId w:val="57"/>
        </w:numPr>
        <w:tabs>
          <w:tab w:val="left" w:pos="567"/>
        </w:tabs>
        <w:ind w:left="0" w:firstLine="0"/>
        <w:contextualSpacing/>
        <w:jc w:val="both"/>
        <w:rPr>
          <w:sz w:val="15"/>
        </w:rPr>
      </w:pPr>
      <w:r>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04837" w:rsidRDefault="00E04837" w:rsidP="00D830BA">
      <w:pPr>
        <w:numPr>
          <w:ilvl w:val="0"/>
          <w:numId w:val="57"/>
        </w:numPr>
        <w:tabs>
          <w:tab w:val="left" w:pos="567"/>
        </w:tabs>
        <w:ind w:left="0" w:firstLine="0"/>
        <w:contextualSpacing/>
        <w:jc w:val="both"/>
        <w:rPr>
          <w:sz w:val="15"/>
        </w:rPr>
      </w:pPr>
      <w:r>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04837" w:rsidRDefault="00E04837" w:rsidP="00D830BA">
      <w:pPr>
        <w:numPr>
          <w:ilvl w:val="0"/>
          <w:numId w:val="57"/>
        </w:numPr>
        <w:tabs>
          <w:tab w:val="left" w:pos="567"/>
        </w:tabs>
        <w:ind w:left="0" w:firstLine="0"/>
        <w:jc w:val="both"/>
        <w:rPr>
          <w:sz w:val="15"/>
        </w:rPr>
      </w:pPr>
      <w:r>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04837" w:rsidRDefault="00E04837" w:rsidP="00E04837">
      <w:pPr>
        <w:tabs>
          <w:tab w:val="left" w:pos="567"/>
        </w:tabs>
        <w:jc w:val="both"/>
        <w:rPr>
          <w:sz w:val="15"/>
        </w:rPr>
      </w:pPr>
      <w:r>
        <w:rPr>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04837" w:rsidRDefault="00E04837" w:rsidP="00D830BA">
      <w:pPr>
        <w:numPr>
          <w:ilvl w:val="0"/>
          <w:numId w:val="58"/>
        </w:numPr>
        <w:tabs>
          <w:tab w:val="left" w:pos="567"/>
        </w:tabs>
        <w:ind w:left="0" w:firstLine="0"/>
        <w:jc w:val="both"/>
        <w:rPr>
          <w:sz w:val="15"/>
        </w:rPr>
      </w:pPr>
      <w:r>
        <w:rPr>
          <w:color w:val="000000"/>
          <w:sz w:val="24"/>
          <w:szCs w:val="24"/>
        </w:rPr>
        <w:t>Овладение универсальными учебными регулятивными действиями:</w:t>
      </w:r>
    </w:p>
    <w:p w:rsidR="00E04837" w:rsidRDefault="00E04837" w:rsidP="00E04837">
      <w:pPr>
        <w:tabs>
          <w:tab w:val="left" w:pos="567"/>
        </w:tabs>
        <w:jc w:val="both"/>
        <w:rPr>
          <w:sz w:val="15"/>
        </w:rPr>
      </w:pPr>
      <w:r>
        <w:rPr>
          <w:color w:val="000000"/>
          <w:sz w:val="24"/>
          <w:szCs w:val="24"/>
        </w:rPr>
        <w:t>1) самоорганизация:</w:t>
      </w:r>
    </w:p>
    <w:p w:rsidR="00E04837" w:rsidRDefault="00E04837" w:rsidP="00D830BA">
      <w:pPr>
        <w:numPr>
          <w:ilvl w:val="0"/>
          <w:numId w:val="59"/>
        </w:numPr>
        <w:tabs>
          <w:tab w:val="left" w:pos="567"/>
        </w:tabs>
        <w:ind w:left="0" w:firstLine="0"/>
        <w:contextualSpacing/>
        <w:jc w:val="both"/>
        <w:rPr>
          <w:sz w:val="15"/>
        </w:rPr>
      </w:pPr>
      <w:r>
        <w:rPr>
          <w:color w:val="000000"/>
          <w:sz w:val="24"/>
          <w:szCs w:val="24"/>
        </w:rPr>
        <w:t>выявлять проблемы для решения в жизненных и учебных ситуациях;</w:t>
      </w:r>
    </w:p>
    <w:p w:rsidR="00E04837" w:rsidRDefault="00E04837" w:rsidP="00D830BA">
      <w:pPr>
        <w:numPr>
          <w:ilvl w:val="0"/>
          <w:numId w:val="59"/>
        </w:numPr>
        <w:tabs>
          <w:tab w:val="left" w:pos="567"/>
        </w:tabs>
        <w:ind w:left="0" w:firstLine="0"/>
        <w:contextualSpacing/>
        <w:jc w:val="both"/>
        <w:rPr>
          <w:sz w:val="15"/>
        </w:rPr>
      </w:pPr>
      <w:r>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E04837" w:rsidRDefault="00E04837" w:rsidP="00D830BA">
      <w:pPr>
        <w:numPr>
          <w:ilvl w:val="0"/>
          <w:numId w:val="59"/>
        </w:numPr>
        <w:tabs>
          <w:tab w:val="left" w:pos="567"/>
        </w:tabs>
        <w:ind w:left="0" w:firstLine="0"/>
        <w:contextualSpacing/>
        <w:jc w:val="both"/>
        <w:rPr>
          <w:sz w:val="15"/>
        </w:rPr>
      </w:pPr>
      <w:r>
        <w:rPr>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04837" w:rsidRDefault="00E04837" w:rsidP="00D830BA">
      <w:pPr>
        <w:numPr>
          <w:ilvl w:val="0"/>
          <w:numId w:val="59"/>
        </w:numPr>
        <w:tabs>
          <w:tab w:val="left" w:pos="567"/>
        </w:tabs>
        <w:ind w:left="0" w:firstLine="0"/>
        <w:contextualSpacing/>
        <w:jc w:val="both"/>
        <w:rPr>
          <w:sz w:val="15"/>
        </w:rPr>
      </w:pPr>
      <w:r>
        <w:rPr>
          <w:color w:val="00000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04837" w:rsidRDefault="00E04837" w:rsidP="00D830BA">
      <w:pPr>
        <w:numPr>
          <w:ilvl w:val="0"/>
          <w:numId w:val="59"/>
        </w:numPr>
        <w:tabs>
          <w:tab w:val="left" w:pos="567"/>
        </w:tabs>
        <w:ind w:left="0" w:firstLine="0"/>
        <w:jc w:val="both"/>
        <w:rPr>
          <w:sz w:val="15"/>
        </w:rPr>
      </w:pPr>
      <w:r>
        <w:rPr>
          <w:color w:val="000000"/>
          <w:sz w:val="24"/>
          <w:szCs w:val="24"/>
        </w:rPr>
        <w:t>делать выбор и брать ответственность за решение;</w:t>
      </w:r>
    </w:p>
    <w:p w:rsidR="00E04837" w:rsidRDefault="00E04837" w:rsidP="00E04837">
      <w:pPr>
        <w:tabs>
          <w:tab w:val="left" w:pos="567"/>
        </w:tabs>
        <w:jc w:val="both"/>
        <w:rPr>
          <w:sz w:val="15"/>
        </w:rPr>
      </w:pPr>
      <w:r>
        <w:rPr>
          <w:color w:val="000000"/>
          <w:sz w:val="24"/>
          <w:szCs w:val="24"/>
        </w:rPr>
        <w:t>2) самоконтроль:</w:t>
      </w:r>
    </w:p>
    <w:p w:rsidR="00E04837" w:rsidRDefault="00E04837" w:rsidP="00D830BA">
      <w:pPr>
        <w:numPr>
          <w:ilvl w:val="0"/>
          <w:numId w:val="60"/>
        </w:numPr>
        <w:tabs>
          <w:tab w:val="left" w:pos="567"/>
        </w:tabs>
        <w:ind w:left="0" w:firstLine="0"/>
        <w:contextualSpacing/>
        <w:jc w:val="both"/>
        <w:rPr>
          <w:sz w:val="15"/>
        </w:rPr>
      </w:pPr>
      <w:r>
        <w:rPr>
          <w:color w:val="000000"/>
          <w:sz w:val="24"/>
          <w:szCs w:val="24"/>
        </w:rPr>
        <w:t>владеть способами самоконтроля, самомотивации и рефлексии;</w:t>
      </w:r>
    </w:p>
    <w:p w:rsidR="00E04837" w:rsidRDefault="00E04837" w:rsidP="00D830BA">
      <w:pPr>
        <w:numPr>
          <w:ilvl w:val="0"/>
          <w:numId w:val="60"/>
        </w:numPr>
        <w:tabs>
          <w:tab w:val="left" w:pos="567"/>
        </w:tabs>
        <w:ind w:left="0" w:firstLine="0"/>
        <w:contextualSpacing/>
        <w:jc w:val="both"/>
        <w:rPr>
          <w:sz w:val="15"/>
        </w:rPr>
      </w:pPr>
      <w:r>
        <w:rPr>
          <w:color w:val="000000"/>
          <w:sz w:val="24"/>
          <w:szCs w:val="24"/>
        </w:rPr>
        <w:t>давать адекватную оценку ситуации и предлагать план ее изменения;</w:t>
      </w:r>
    </w:p>
    <w:p w:rsidR="00E04837" w:rsidRDefault="00E04837" w:rsidP="00D830BA">
      <w:pPr>
        <w:numPr>
          <w:ilvl w:val="0"/>
          <w:numId w:val="60"/>
        </w:numPr>
        <w:tabs>
          <w:tab w:val="left" w:pos="567"/>
        </w:tabs>
        <w:ind w:left="0" w:firstLine="0"/>
        <w:contextualSpacing/>
        <w:jc w:val="both"/>
        <w:rPr>
          <w:sz w:val="15"/>
        </w:rPr>
      </w:pPr>
      <w:r>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04837" w:rsidRDefault="00E04837" w:rsidP="00D830BA">
      <w:pPr>
        <w:numPr>
          <w:ilvl w:val="0"/>
          <w:numId w:val="60"/>
        </w:numPr>
        <w:tabs>
          <w:tab w:val="left" w:pos="567"/>
        </w:tabs>
        <w:ind w:left="0" w:firstLine="0"/>
        <w:contextualSpacing/>
        <w:jc w:val="both"/>
        <w:rPr>
          <w:sz w:val="15"/>
        </w:rPr>
      </w:pPr>
      <w:r>
        <w:rPr>
          <w:color w:val="000000"/>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04837" w:rsidRDefault="00E04837" w:rsidP="00D830BA">
      <w:pPr>
        <w:numPr>
          <w:ilvl w:val="0"/>
          <w:numId w:val="60"/>
        </w:numPr>
        <w:tabs>
          <w:tab w:val="left" w:pos="567"/>
        </w:tabs>
        <w:ind w:left="0" w:firstLine="0"/>
        <w:contextualSpacing/>
        <w:jc w:val="both"/>
        <w:rPr>
          <w:sz w:val="15"/>
        </w:rPr>
      </w:pPr>
      <w:r>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04837" w:rsidRDefault="00E04837" w:rsidP="00D830BA">
      <w:pPr>
        <w:numPr>
          <w:ilvl w:val="0"/>
          <w:numId w:val="60"/>
        </w:numPr>
        <w:tabs>
          <w:tab w:val="left" w:pos="567"/>
        </w:tabs>
        <w:ind w:left="0" w:firstLine="0"/>
        <w:jc w:val="both"/>
        <w:rPr>
          <w:sz w:val="15"/>
        </w:rPr>
      </w:pPr>
      <w:r>
        <w:rPr>
          <w:color w:val="000000"/>
          <w:sz w:val="24"/>
          <w:szCs w:val="24"/>
        </w:rPr>
        <w:t>оценивать соответствие результата цели и условиям;</w:t>
      </w:r>
    </w:p>
    <w:p w:rsidR="00E04837" w:rsidRDefault="00E04837" w:rsidP="00E04837">
      <w:pPr>
        <w:tabs>
          <w:tab w:val="left" w:pos="567"/>
        </w:tabs>
        <w:jc w:val="both"/>
        <w:rPr>
          <w:sz w:val="15"/>
        </w:rPr>
      </w:pPr>
      <w:r>
        <w:rPr>
          <w:color w:val="000000"/>
          <w:sz w:val="24"/>
          <w:szCs w:val="24"/>
        </w:rPr>
        <w:t>3) эмоциональный интеллект:</w:t>
      </w:r>
    </w:p>
    <w:p w:rsidR="00E04837" w:rsidRDefault="00E04837" w:rsidP="00D830BA">
      <w:pPr>
        <w:numPr>
          <w:ilvl w:val="0"/>
          <w:numId w:val="61"/>
        </w:numPr>
        <w:tabs>
          <w:tab w:val="left" w:pos="567"/>
        </w:tabs>
        <w:ind w:left="0" w:firstLine="0"/>
        <w:contextualSpacing/>
        <w:jc w:val="both"/>
        <w:rPr>
          <w:sz w:val="15"/>
        </w:rPr>
      </w:pPr>
      <w:r>
        <w:rPr>
          <w:color w:val="000000"/>
          <w:sz w:val="24"/>
          <w:szCs w:val="24"/>
        </w:rPr>
        <w:lastRenderedPageBreak/>
        <w:t>различать, называть и управлять собственными эмоциями и эмоциями других;</w:t>
      </w:r>
    </w:p>
    <w:p w:rsidR="00E04837" w:rsidRDefault="00E04837" w:rsidP="00D830BA">
      <w:pPr>
        <w:numPr>
          <w:ilvl w:val="0"/>
          <w:numId w:val="61"/>
        </w:numPr>
        <w:tabs>
          <w:tab w:val="left" w:pos="567"/>
        </w:tabs>
        <w:ind w:left="0" w:firstLine="0"/>
        <w:contextualSpacing/>
        <w:jc w:val="both"/>
        <w:rPr>
          <w:sz w:val="15"/>
        </w:rPr>
      </w:pPr>
      <w:r>
        <w:rPr>
          <w:color w:val="000000"/>
          <w:sz w:val="24"/>
          <w:szCs w:val="24"/>
        </w:rPr>
        <w:t>выявлять и анализировать причины эмоций;</w:t>
      </w:r>
    </w:p>
    <w:p w:rsidR="00E04837" w:rsidRDefault="00E04837" w:rsidP="00D830BA">
      <w:pPr>
        <w:numPr>
          <w:ilvl w:val="0"/>
          <w:numId w:val="61"/>
        </w:numPr>
        <w:tabs>
          <w:tab w:val="left" w:pos="567"/>
        </w:tabs>
        <w:ind w:left="0" w:firstLine="0"/>
        <w:contextualSpacing/>
        <w:jc w:val="both"/>
        <w:rPr>
          <w:sz w:val="15"/>
        </w:rPr>
      </w:pPr>
      <w:r>
        <w:rPr>
          <w:color w:val="000000"/>
          <w:sz w:val="24"/>
          <w:szCs w:val="24"/>
        </w:rPr>
        <w:t>ставить себя на место другого человека, понимать мотивы и намерения другого;</w:t>
      </w:r>
    </w:p>
    <w:p w:rsidR="00E04837" w:rsidRDefault="00E04837" w:rsidP="00D830BA">
      <w:pPr>
        <w:numPr>
          <w:ilvl w:val="0"/>
          <w:numId w:val="61"/>
        </w:numPr>
        <w:tabs>
          <w:tab w:val="left" w:pos="567"/>
        </w:tabs>
        <w:ind w:left="0" w:firstLine="0"/>
        <w:jc w:val="both"/>
        <w:rPr>
          <w:sz w:val="15"/>
        </w:rPr>
      </w:pPr>
      <w:r>
        <w:rPr>
          <w:color w:val="000000"/>
          <w:sz w:val="24"/>
          <w:szCs w:val="24"/>
        </w:rPr>
        <w:t>регулировать способ выражения эмоций;</w:t>
      </w:r>
    </w:p>
    <w:p w:rsidR="00E04837" w:rsidRDefault="00E04837" w:rsidP="00E04837">
      <w:pPr>
        <w:tabs>
          <w:tab w:val="left" w:pos="567"/>
        </w:tabs>
        <w:jc w:val="both"/>
        <w:rPr>
          <w:sz w:val="15"/>
        </w:rPr>
      </w:pPr>
      <w:r>
        <w:rPr>
          <w:color w:val="000000"/>
          <w:sz w:val="24"/>
          <w:szCs w:val="24"/>
        </w:rPr>
        <w:t>4) принятие себя и других:</w:t>
      </w:r>
    </w:p>
    <w:p w:rsidR="00E04837" w:rsidRDefault="00E04837" w:rsidP="00D830BA">
      <w:pPr>
        <w:numPr>
          <w:ilvl w:val="0"/>
          <w:numId w:val="62"/>
        </w:numPr>
        <w:tabs>
          <w:tab w:val="left" w:pos="567"/>
        </w:tabs>
        <w:ind w:left="0" w:firstLine="0"/>
        <w:contextualSpacing/>
        <w:jc w:val="both"/>
        <w:rPr>
          <w:sz w:val="15"/>
        </w:rPr>
      </w:pPr>
      <w:r>
        <w:rPr>
          <w:color w:val="000000"/>
          <w:sz w:val="24"/>
          <w:szCs w:val="24"/>
        </w:rPr>
        <w:t>осознанно относиться к другому человеку, его мнению;</w:t>
      </w:r>
    </w:p>
    <w:p w:rsidR="00E04837" w:rsidRDefault="00E04837" w:rsidP="00D830BA">
      <w:pPr>
        <w:numPr>
          <w:ilvl w:val="0"/>
          <w:numId w:val="62"/>
        </w:numPr>
        <w:tabs>
          <w:tab w:val="left" w:pos="567"/>
        </w:tabs>
        <w:ind w:left="0" w:firstLine="0"/>
        <w:contextualSpacing/>
        <w:jc w:val="both"/>
        <w:rPr>
          <w:sz w:val="15"/>
        </w:rPr>
      </w:pPr>
      <w:r>
        <w:rPr>
          <w:color w:val="000000"/>
          <w:sz w:val="24"/>
          <w:szCs w:val="24"/>
        </w:rPr>
        <w:t>признавать свое право на ошибку и такое же право другого;</w:t>
      </w:r>
    </w:p>
    <w:p w:rsidR="00E04837" w:rsidRDefault="00E04837" w:rsidP="00D830BA">
      <w:pPr>
        <w:numPr>
          <w:ilvl w:val="0"/>
          <w:numId w:val="62"/>
        </w:numPr>
        <w:tabs>
          <w:tab w:val="left" w:pos="567"/>
        </w:tabs>
        <w:ind w:left="0" w:firstLine="0"/>
        <w:contextualSpacing/>
        <w:jc w:val="both"/>
        <w:rPr>
          <w:sz w:val="15"/>
        </w:rPr>
      </w:pPr>
      <w:r>
        <w:rPr>
          <w:color w:val="000000"/>
          <w:sz w:val="24"/>
          <w:szCs w:val="24"/>
        </w:rPr>
        <w:t>принимать себя и других, не осуждая;</w:t>
      </w:r>
    </w:p>
    <w:p w:rsidR="00E04837" w:rsidRDefault="00E04837" w:rsidP="00D830BA">
      <w:pPr>
        <w:numPr>
          <w:ilvl w:val="0"/>
          <w:numId w:val="62"/>
        </w:numPr>
        <w:tabs>
          <w:tab w:val="left" w:pos="567"/>
        </w:tabs>
        <w:ind w:left="0" w:firstLine="0"/>
        <w:contextualSpacing/>
        <w:jc w:val="both"/>
        <w:rPr>
          <w:sz w:val="15"/>
        </w:rPr>
      </w:pPr>
      <w:r>
        <w:rPr>
          <w:color w:val="000000"/>
          <w:sz w:val="24"/>
          <w:szCs w:val="24"/>
        </w:rPr>
        <w:t>открытость себе и другим;</w:t>
      </w:r>
    </w:p>
    <w:p w:rsidR="00E04837" w:rsidRDefault="00E04837" w:rsidP="00D830BA">
      <w:pPr>
        <w:numPr>
          <w:ilvl w:val="0"/>
          <w:numId w:val="62"/>
        </w:numPr>
        <w:tabs>
          <w:tab w:val="left" w:pos="567"/>
        </w:tabs>
        <w:ind w:left="0" w:firstLine="0"/>
        <w:jc w:val="both"/>
        <w:rPr>
          <w:sz w:val="15"/>
        </w:rPr>
      </w:pPr>
      <w:r>
        <w:rPr>
          <w:color w:val="000000"/>
          <w:sz w:val="24"/>
          <w:szCs w:val="24"/>
        </w:rPr>
        <w:t>осознавать невозможность контролировать все вокруг.</w:t>
      </w:r>
    </w:p>
    <w:p w:rsidR="00E04837" w:rsidRDefault="00E04837" w:rsidP="00E04837">
      <w:pPr>
        <w:tabs>
          <w:tab w:val="left" w:pos="567"/>
        </w:tabs>
        <w:jc w:val="both"/>
        <w:rPr>
          <w:sz w:val="15"/>
        </w:rPr>
      </w:pPr>
      <w:r>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4837" w:rsidRDefault="00E04837" w:rsidP="00E04837">
      <w:pPr>
        <w:tabs>
          <w:tab w:val="left" w:pos="567"/>
        </w:tabs>
        <w:jc w:val="both"/>
        <w:rPr>
          <w:sz w:val="15"/>
        </w:rPr>
      </w:pPr>
      <w:r>
        <w:rPr>
          <w:b/>
          <w:bCs/>
          <w:color w:val="000000"/>
          <w:sz w:val="24"/>
          <w:szCs w:val="24"/>
        </w:rPr>
        <w:t>Предметные результаты</w:t>
      </w:r>
    </w:p>
    <w:p w:rsidR="00E04837" w:rsidRDefault="00E04837" w:rsidP="00E04837">
      <w:pPr>
        <w:tabs>
          <w:tab w:val="left" w:pos="567"/>
        </w:tabs>
        <w:jc w:val="both"/>
        <w:rPr>
          <w:sz w:val="15"/>
        </w:rPr>
      </w:pPr>
      <w:r>
        <w:rPr>
          <w:color w:val="000000"/>
          <w:sz w:val="24"/>
          <w:szCs w:val="24"/>
        </w:rPr>
        <w:t>Сформировано представление:</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символах государства — Флаге, Гербе России, о флаге и гербе субъекта Российской Федерации, в котором находится образовательное учреждение;</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институтах гражданского общества, о возможностях участия граждан в общественном управлении; правах и обязанностях гражданина России;</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религиозной картине мира, роли традиционных религий в развитии Российского государства, в истории и культуре нашей страны;</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возможном негативном влиянии на морально-психологическое состояние человека компьютерных игр, кино, телевизионных передач, рекламы;</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нравственных основах учебы, ведущей роли образования, труда и значении творчества в жизни человека и общества;</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роли знаний, науки, современного производства в жизни человека и общества;</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влиянии нравственности человека на состояние его здоровья и здоровья окружающих его людей; душевной и физической красоте человека;</w:t>
      </w:r>
    </w:p>
    <w:p w:rsidR="00E04837" w:rsidRDefault="00E04837" w:rsidP="00D830BA">
      <w:pPr>
        <w:numPr>
          <w:ilvl w:val="0"/>
          <w:numId w:val="63"/>
        </w:numPr>
        <w:tabs>
          <w:tab w:val="left" w:pos="567"/>
        </w:tabs>
        <w:ind w:left="0" w:firstLine="0"/>
        <w:contextualSpacing/>
        <w:jc w:val="both"/>
        <w:rPr>
          <w:sz w:val="15"/>
        </w:rPr>
      </w:pPr>
      <w:r>
        <w:rPr>
          <w:color w:val="000000"/>
          <w:sz w:val="24"/>
          <w:szCs w:val="24"/>
        </w:rPr>
        <w:t>важности физической культуры и спорта для здоровья человека, его образования, труда и творчества;</w:t>
      </w:r>
    </w:p>
    <w:p w:rsidR="00E04837" w:rsidRDefault="00E04837" w:rsidP="00D830BA">
      <w:pPr>
        <w:numPr>
          <w:ilvl w:val="0"/>
          <w:numId w:val="63"/>
        </w:numPr>
        <w:tabs>
          <w:tab w:val="left" w:pos="567"/>
        </w:tabs>
        <w:ind w:left="0" w:firstLine="0"/>
        <w:jc w:val="both"/>
        <w:rPr>
          <w:sz w:val="15"/>
        </w:rPr>
      </w:pPr>
      <w:r>
        <w:rPr>
          <w:color w:val="000000"/>
          <w:sz w:val="24"/>
          <w:szCs w:val="24"/>
        </w:rPr>
        <w:t>активной роли человека в природе.</w:t>
      </w:r>
    </w:p>
    <w:p w:rsidR="00E04837" w:rsidRDefault="00E04837" w:rsidP="00E04837">
      <w:pPr>
        <w:tabs>
          <w:tab w:val="left" w:pos="567"/>
        </w:tabs>
        <w:jc w:val="both"/>
        <w:rPr>
          <w:sz w:val="15"/>
        </w:rPr>
      </w:pPr>
      <w:r>
        <w:rPr>
          <w:color w:val="000000"/>
          <w:sz w:val="24"/>
          <w:szCs w:val="24"/>
        </w:rPr>
        <w:t>Сформировано ценностное отношение:</w:t>
      </w:r>
    </w:p>
    <w:p w:rsidR="00E04837" w:rsidRDefault="00E04837" w:rsidP="00D830BA">
      <w:pPr>
        <w:numPr>
          <w:ilvl w:val="0"/>
          <w:numId w:val="64"/>
        </w:numPr>
        <w:tabs>
          <w:tab w:val="left" w:pos="567"/>
        </w:tabs>
        <w:ind w:left="0" w:firstLine="0"/>
        <w:contextualSpacing/>
        <w:jc w:val="both"/>
        <w:rPr>
          <w:sz w:val="15"/>
        </w:rPr>
      </w:pPr>
      <w:r>
        <w:rPr>
          <w:color w:val="000000"/>
          <w:sz w:val="24"/>
          <w:szCs w:val="24"/>
        </w:rPr>
        <w:t>к русскому языку как государственному, языку межнационального общения; своему национальному языку и культуре;</w:t>
      </w:r>
    </w:p>
    <w:p w:rsidR="00E04837" w:rsidRDefault="00E04837" w:rsidP="00D830BA">
      <w:pPr>
        <w:numPr>
          <w:ilvl w:val="0"/>
          <w:numId w:val="64"/>
        </w:numPr>
        <w:tabs>
          <w:tab w:val="left" w:pos="567"/>
        </w:tabs>
        <w:ind w:left="0" w:firstLine="0"/>
        <w:contextualSpacing/>
        <w:jc w:val="both"/>
        <w:rPr>
          <w:sz w:val="15"/>
        </w:rPr>
      </w:pPr>
      <w:r>
        <w:rPr>
          <w:color w:val="000000"/>
          <w:sz w:val="24"/>
          <w:szCs w:val="24"/>
        </w:rPr>
        <w:t>семье и семейным традициям;</w:t>
      </w:r>
    </w:p>
    <w:p w:rsidR="00E04837" w:rsidRDefault="00E04837" w:rsidP="00D830BA">
      <w:pPr>
        <w:numPr>
          <w:ilvl w:val="0"/>
          <w:numId w:val="64"/>
        </w:numPr>
        <w:tabs>
          <w:tab w:val="left" w:pos="567"/>
        </w:tabs>
        <w:ind w:left="0" w:firstLine="0"/>
        <w:contextualSpacing/>
        <w:jc w:val="both"/>
        <w:rPr>
          <w:sz w:val="15"/>
        </w:rPr>
      </w:pPr>
      <w:r>
        <w:rPr>
          <w:color w:val="000000"/>
          <w:sz w:val="24"/>
          <w:szCs w:val="24"/>
        </w:rPr>
        <w:t>учебе, труду и творчеству;</w:t>
      </w:r>
    </w:p>
    <w:p w:rsidR="00E04837" w:rsidRDefault="00E04837" w:rsidP="00D830BA">
      <w:pPr>
        <w:numPr>
          <w:ilvl w:val="0"/>
          <w:numId w:val="64"/>
        </w:numPr>
        <w:tabs>
          <w:tab w:val="left" w:pos="567"/>
        </w:tabs>
        <w:ind w:left="0" w:firstLine="0"/>
        <w:contextualSpacing/>
        <w:jc w:val="both"/>
        <w:rPr>
          <w:sz w:val="15"/>
        </w:rPr>
      </w:pPr>
      <w:r>
        <w:rPr>
          <w:color w:val="000000"/>
          <w:sz w:val="24"/>
          <w:szCs w:val="24"/>
        </w:rPr>
        <w:t>своему здоровью, здоровью родителей (законных представителей), членов своей семьи, педагогов, сверстников;</w:t>
      </w:r>
    </w:p>
    <w:p w:rsidR="00E04837" w:rsidRDefault="00E04837" w:rsidP="00D830BA">
      <w:pPr>
        <w:numPr>
          <w:ilvl w:val="0"/>
          <w:numId w:val="64"/>
        </w:numPr>
        <w:tabs>
          <w:tab w:val="left" w:pos="567"/>
        </w:tabs>
        <w:ind w:left="0" w:firstLine="0"/>
        <w:jc w:val="both"/>
        <w:rPr>
          <w:sz w:val="15"/>
        </w:rPr>
      </w:pPr>
      <w:r>
        <w:rPr>
          <w:color w:val="000000"/>
          <w:sz w:val="24"/>
          <w:szCs w:val="24"/>
        </w:rPr>
        <w:t>природе и всем формам жизни.</w:t>
      </w:r>
    </w:p>
    <w:p w:rsidR="00E04837" w:rsidRDefault="00E04837" w:rsidP="00E04837">
      <w:pPr>
        <w:tabs>
          <w:tab w:val="left" w:pos="567"/>
        </w:tabs>
        <w:jc w:val="both"/>
        <w:rPr>
          <w:sz w:val="15"/>
        </w:rPr>
      </w:pPr>
      <w:r>
        <w:rPr>
          <w:color w:val="000000"/>
          <w:sz w:val="24"/>
          <w:szCs w:val="24"/>
        </w:rPr>
        <w:t>Сформирован интерес:</w:t>
      </w:r>
    </w:p>
    <w:p w:rsidR="00E04837" w:rsidRDefault="00E04837" w:rsidP="00D830BA">
      <w:pPr>
        <w:numPr>
          <w:ilvl w:val="0"/>
          <w:numId w:val="65"/>
        </w:numPr>
        <w:tabs>
          <w:tab w:val="left" w:pos="567"/>
        </w:tabs>
        <w:ind w:left="0" w:firstLine="0"/>
        <w:contextualSpacing/>
        <w:jc w:val="both"/>
        <w:rPr>
          <w:sz w:val="15"/>
        </w:rPr>
      </w:pPr>
      <w:r>
        <w:rPr>
          <w:color w:val="000000"/>
          <w:sz w:val="24"/>
          <w:szCs w:val="24"/>
        </w:rPr>
        <w:t>к чтению, произведениям искусства, театру, музыке, выставкам и т. п.;</w:t>
      </w:r>
    </w:p>
    <w:p w:rsidR="00E04837" w:rsidRDefault="00E04837" w:rsidP="00D830BA">
      <w:pPr>
        <w:numPr>
          <w:ilvl w:val="0"/>
          <w:numId w:val="65"/>
        </w:numPr>
        <w:tabs>
          <w:tab w:val="left" w:pos="567"/>
        </w:tabs>
        <w:ind w:left="0" w:firstLine="0"/>
        <w:contextualSpacing/>
        <w:jc w:val="both"/>
        <w:rPr>
          <w:sz w:val="15"/>
        </w:rPr>
      </w:pPr>
      <w:r>
        <w:rPr>
          <w:color w:val="000000"/>
          <w:sz w:val="24"/>
          <w:szCs w:val="24"/>
        </w:rPr>
        <w:t>общественным явлениям, понимать активную роль человека в обществе;</w:t>
      </w:r>
    </w:p>
    <w:p w:rsidR="00E04837" w:rsidRDefault="00E04837" w:rsidP="00D830BA">
      <w:pPr>
        <w:numPr>
          <w:ilvl w:val="0"/>
          <w:numId w:val="65"/>
        </w:numPr>
        <w:tabs>
          <w:tab w:val="left" w:pos="567"/>
        </w:tabs>
        <w:ind w:left="0" w:firstLine="0"/>
        <w:contextualSpacing/>
        <w:jc w:val="both"/>
        <w:rPr>
          <w:sz w:val="15"/>
        </w:rPr>
      </w:pPr>
      <w:r>
        <w:rPr>
          <w:color w:val="000000"/>
          <w:sz w:val="24"/>
          <w:szCs w:val="24"/>
        </w:rPr>
        <w:t>государственным праздникам и важнейшим событиям в жизни России, в жизни родного города;</w:t>
      </w:r>
    </w:p>
    <w:p w:rsidR="00E04837" w:rsidRDefault="00E04837" w:rsidP="00D830BA">
      <w:pPr>
        <w:numPr>
          <w:ilvl w:val="0"/>
          <w:numId w:val="65"/>
        </w:numPr>
        <w:tabs>
          <w:tab w:val="left" w:pos="567"/>
        </w:tabs>
        <w:ind w:left="0" w:firstLine="0"/>
        <w:contextualSpacing/>
        <w:jc w:val="both"/>
        <w:rPr>
          <w:sz w:val="15"/>
        </w:rPr>
      </w:pPr>
      <w:r>
        <w:rPr>
          <w:color w:val="000000"/>
          <w:sz w:val="24"/>
          <w:szCs w:val="24"/>
        </w:rPr>
        <w:t>природе, природным явлениям и формам жизни;</w:t>
      </w:r>
    </w:p>
    <w:p w:rsidR="00E04837" w:rsidRDefault="00E04837" w:rsidP="00D830BA">
      <w:pPr>
        <w:numPr>
          <w:ilvl w:val="0"/>
          <w:numId w:val="65"/>
        </w:numPr>
        <w:tabs>
          <w:tab w:val="left" w:pos="567"/>
        </w:tabs>
        <w:ind w:left="0" w:firstLine="0"/>
        <w:jc w:val="both"/>
        <w:rPr>
          <w:sz w:val="15"/>
        </w:rPr>
      </w:pPr>
      <w:r>
        <w:rPr>
          <w:color w:val="000000"/>
          <w:sz w:val="24"/>
          <w:szCs w:val="24"/>
        </w:rPr>
        <w:t>художественному творчеству.</w:t>
      </w:r>
    </w:p>
    <w:p w:rsidR="00E04837" w:rsidRDefault="00E04837" w:rsidP="00E04837">
      <w:pPr>
        <w:tabs>
          <w:tab w:val="left" w:pos="567"/>
        </w:tabs>
        <w:jc w:val="both"/>
        <w:rPr>
          <w:sz w:val="15"/>
        </w:rPr>
      </w:pPr>
      <w:r>
        <w:rPr>
          <w:color w:val="000000"/>
          <w:sz w:val="24"/>
          <w:szCs w:val="24"/>
        </w:rPr>
        <w:t>Сформированы умения:</w:t>
      </w:r>
    </w:p>
    <w:p w:rsidR="00E04837" w:rsidRDefault="00E04837" w:rsidP="00D830BA">
      <w:pPr>
        <w:numPr>
          <w:ilvl w:val="0"/>
          <w:numId w:val="66"/>
        </w:numPr>
        <w:tabs>
          <w:tab w:val="left" w:pos="567"/>
        </w:tabs>
        <w:ind w:left="0" w:firstLine="0"/>
        <w:contextualSpacing/>
        <w:jc w:val="both"/>
        <w:rPr>
          <w:sz w:val="15"/>
        </w:rPr>
      </w:pPr>
      <w:r>
        <w:rPr>
          <w:color w:val="000000"/>
          <w:sz w:val="24"/>
          <w:szCs w:val="24"/>
        </w:rPr>
        <w:lastRenderedPageBreak/>
        <w:t>устанавливать дружеские взаимоотношения в коллективе, основанные на взаимопомощи и взаимной поддержке;</w:t>
      </w:r>
    </w:p>
    <w:p w:rsidR="00E04837" w:rsidRDefault="00E04837" w:rsidP="00D830BA">
      <w:pPr>
        <w:numPr>
          <w:ilvl w:val="0"/>
          <w:numId w:val="66"/>
        </w:numPr>
        <w:tabs>
          <w:tab w:val="left" w:pos="567"/>
        </w:tabs>
        <w:ind w:left="0" w:firstLine="0"/>
        <w:contextualSpacing/>
        <w:jc w:val="both"/>
        <w:rPr>
          <w:sz w:val="15"/>
        </w:rPr>
      </w:pPr>
      <w:r>
        <w:rPr>
          <w:color w:val="000000"/>
          <w:sz w:val="24"/>
          <w:szCs w:val="24"/>
        </w:rPr>
        <w:t>проявлять бережное, гуманное отношение ко всему живому;</w:t>
      </w:r>
    </w:p>
    <w:p w:rsidR="00E04837" w:rsidRDefault="00E04837" w:rsidP="00D830BA">
      <w:pPr>
        <w:numPr>
          <w:ilvl w:val="0"/>
          <w:numId w:val="66"/>
        </w:numPr>
        <w:tabs>
          <w:tab w:val="left" w:pos="567"/>
        </w:tabs>
        <w:ind w:left="0" w:firstLine="0"/>
        <w:contextualSpacing/>
        <w:jc w:val="both"/>
        <w:rPr>
          <w:sz w:val="15"/>
        </w:rPr>
      </w:pPr>
      <w:r>
        <w:rPr>
          <w:color w:val="000000"/>
          <w:sz w:val="24"/>
          <w:szCs w:val="24"/>
        </w:rPr>
        <w:t>соблюдать общепринятые нормы поведения в обществе;</w:t>
      </w:r>
    </w:p>
    <w:p w:rsidR="00E04837" w:rsidRDefault="00E04837" w:rsidP="00D830BA">
      <w:pPr>
        <w:numPr>
          <w:ilvl w:val="0"/>
          <w:numId w:val="66"/>
        </w:numPr>
        <w:tabs>
          <w:tab w:val="left" w:pos="567"/>
        </w:tabs>
        <w:ind w:left="0" w:firstLine="0"/>
        <w:jc w:val="both"/>
        <w:rPr>
          <w:sz w:val="15"/>
        </w:rPr>
      </w:pPr>
      <w:r>
        <w:rPr>
          <w:color w:val="000000"/>
          <w:sz w:val="24"/>
          <w:szCs w:val="24"/>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E04837" w:rsidRDefault="00E04837" w:rsidP="00E04837">
      <w:pPr>
        <w:tabs>
          <w:tab w:val="left" w:pos="567"/>
        </w:tabs>
        <w:jc w:val="both"/>
        <w:rPr>
          <w:sz w:val="15"/>
        </w:rPr>
      </w:pPr>
      <w:r>
        <w:rPr>
          <w:b/>
          <w:bCs/>
          <w:color w:val="252525"/>
          <w:spacing w:val="-2"/>
          <w:sz w:val="24"/>
          <w:szCs w:val="24"/>
        </w:rPr>
        <w:t>Тематическое планирование</w:t>
      </w:r>
    </w:p>
    <w:p w:rsidR="00E04837" w:rsidRDefault="00E04837" w:rsidP="00E04837">
      <w:pPr>
        <w:tabs>
          <w:tab w:val="left" w:pos="567"/>
          <w:tab w:val="left" w:pos="1845"/>
        </w:tabs>
        <w:jc w:val="both"/>
        <w:rPr>
          <w:sz w:val="15"/>
        </w:rPr>
      </w:pPr>
      <w:r>
        <w:rPr>
          <w:b/>
          <w:bCs/>
          <w:color w:val="252525"/>
          <w:spacing w:val="-2"/>
          <w:sz w:val="24"/>
          <w:szCs w:val="24"/>
        </w:rPr>
        <w:t>5–7-е классы</w:t>
      </w:r>
      <w:r>
        <w:rPr>
          <w:b/>
          <w:bCs/>
          <w:color w:val="252525"/>
          <w:spacing w:val="-2"/>
          <w:sz w:val="24"/>
          <w:szCs w:val="24"/>
        </w:rPr>
        <w:tab/>
      </w:r>
    </w:p>
    <w:p w:rsidR="00E04837" w:rsidRDefault="00E04837" w:rsidP="00E04837">
      <w:pPr>
        <w:tabs>
          <w:tab w:val="left" w:pos="567"/>
          <w:tab w:val="left" w:pos="1845"/>
        </w:tabs>
        <w:jc w:val="both"/>
        <w:rPr>
          <w:b/>
          <w:bCs/>
          <w:color w:val="252525"/>
          <w:spacing w:val="-2"/>
          <w:sz w:val="24"/>
          <w:szCs w:val="24"/>
        </w:rPr>
      </w:pPr>
    </w:p>
    <w:tbl>
      <w:tblPr>
        <w:tblW w:w="9782" w:type="dxa"/>
        <w:tblLook w:val="0000" w:firstRow="0" w:lastRow="0" w:firstColumn="0" w:lastColumn="0" w:noHBand="0" w:noVBand="0"/>
      </w:tblPr>
      <w:tblGrid>
        <w:gridCol w:w="516"/>
        <w:gridCol w:w="1827"/>
        <w:gridCol w:w="2172"/>
        <w:gridCol w:w="769"/>
        <w:gridCol w:w="3862"/>
        <w:gridCol w:w="707"/>
      </w:tblGrid>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Тема занятия</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Форма проведения занятия</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sz w:val="24"/>
                <w:szCs w:val="24"/>
              </w:rPr>
              <w:t>Часы</w:t>
            </w:r>
          </w:p>
        </w:tc>
        <w:tc>
          <w:tcPr>
            <w:tcW w:w="216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ЦОР/ЭОР</w:t>
            </w: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Дата</w:t>
            </w:r>
          </w:p>
        </w:tc>
      </w:tr>
      <w:tr w:rsidR="00E04837" w:rsidTr="00E04837">
        <w:trPr>
          <w:trHeight w:val="170"/>
        </w:trPr>
        <w:tc>
          <w:tcPr>
            <w:tcW w:w="9781"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Сентябрь</w:t>
            </w:r>
          </w:p>
        </w:tc>
      </w:tr>
      <w:tr w:rsidR="00E04837" w:rsidRPr="00EE021B"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День знаний. Зачем учиться?</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Интеллектуальный марафон</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15"/>
                <w:lang w:val="en-US"/>
              </w:rPr>
            </w:pPr>
            <w:r w:rsidRPr="00F1589F">
              <w:rPr>
                <w:color w:val="000000"/>
                <w:sz w:val="24"/>
                <w:szCs w:val="24"/>
                <w:lang w:val="en-US"/>
              </w:rPr>
              <w:t>school-collection.edu.ru/collection/</w:t>
            </w:r>
          </w:p>
          <w:p w:rsidR="00E04837" w:rsidRPr="00F1589F" w:rsidRDefault="00E04837" w:rsidP="00E04837">
            <w:pPr>
              <w:tabs>
                <w:tab w:val="left" w:pos="567"/>
              </w:tabs>
              <w:jc w:val="both"/>
              <w:rPr>
                <w:sz w:val="15"/>
                <w:lang w:val="en-US"/>
              </w:rPr>
            </w:pPr>
            <w:r w:rsidRPr="00F1589F">
              <w:rPr>
                <w:color w:val="000000"/>
                <w:sz w:val="24"/>
                <w:szCs w:val="24"/>
                <w:lang w:val="en-US"/>
              </w:rPr>
              <w:t>edsoo.ru/Metodicheskie_videouroki.htm</w:t>
            </w:r>
          </w:p>
          <w:p w:rsidR="00E04837" w:rsidRPr="00F1589F" w:rsidRDefault="00E04837" w:rsidP="00E04837">
            <w:pPr>
              <w:tabs>
                <w:tab w:val="left" w:pos="567"/>
              </w:tabs>
              <w:jc w:val="both"/>
              <w:rPr>
                <w:sz w:val="15"/>
                <w:lang w:val="en-US"/>
              </w:rPr>
            </w:pPr>
            <w:r w:rsidRPr="00F1589F">
              <w:rPr>
                <w:color w:val="000000"/>
                <w:sz w:val="24"/>
                <w:szCs w:val="24"/>
                <w:lang w:val="en-US"/>
              </w:rPr>
              <w:t>apkpro.ru/razgovory-o-vazhnom/</w:t>
            </w:r>
          </w:p>
        </w:tc>
        <w:tc>
          <w:tcPr>
            <w:tcW w:w="987"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24"/>
                <w:szCs w:val="24"/>
                <w:lang w:val="en-US"/>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Родина, души моей родинка</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Работа с интерактивной картой</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3</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Земля – это колыбель разума, но нельзя вечно жить в колыбели…</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Интерактивная звездная карта</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4</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Моя музыка</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Музыкальный конкурс талантов</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9781"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Октябрь</w:t>
            </w:r>
          </w:p>
        </w:tc>
      </w:tr>
      <w:tr w:rsidR="00E04837" w:rsidRPr="00EE021B"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5</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С любовью в сердце: достойная жизнь людей старшего поколения в наших руках</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Социальная реклама</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15"/>
                <w:lang w:val="en-US"/>
              </w:rPr>
            </w:pPr>
            <w:r w:rsidRPr="00F1589F">
              <w:rPr>
                <w:color w:val="000000"/>
                <w:sz w:val="24"/>
                <w:szCs w:val="24"/>
                <w:lang w:val="en-US"/>
              </w:rPr>
              <w:t>school-collection.edu.ru/collection/</w:t>
            </w:r>
          </w:p>
          <w:p w:rsidR="00E04837" w:rsidRPr="00F1589F" w:rsidRDefault="00E04837" w:rsidP="00E04837">
            <w:pPr>
              <w:tabs>
                <w:tab w:val="left" w:pos="567"/>
              </w:tabs>
              <w:jc w:val="both"/>
              <w:rPr>
                <w:sz w:val="15"/>
                <w:lang w:val="en-US"/>
              </w:rPr>
            </w:pPr>
            <w:r w:rsidRPr="00F1589F">
              <w:rPr>
                <w:color w:val="000000"/>
                <w:sz w:val="24"/>
                <w:szCs w:val="24"/>
                <w:lang w:val="en-US"/>
              </w:rPr>
              <w:t>edsoo.ru/Metodicheskie_videouroki.htm</w:t>
            </w:r>
          </w:p>
          <w:p w:rsidR="00E04837" w:rsidRPr="00F1589F" w:rsidRDefault="00E04837" w:rsidP="00E04837">
            <w:pPr>
              <w:tabs>
                <w:tab w:val="left" w:pos="567"/>
              </w:tabs>
              <w:jc w:val="both"/>
              <w:rPr>
                <w:sz w:val="15"/>
                <w:lang w:val="en-US"/>
              </w:rPr>
            </w:pPr>
            <w:r w:rsidRPr="00F1589F">
              <w:rPr>
                <w:color w:val="000000"/>
                <w:sz w:val="24"/>
                <w:szCs w:val="24"/>
                <w:lang w:val="en-US"/>
              </w:rPr>
              <w:t>apkpro.ru/razgovory-o-vazhnom/</w:t>
            </w:r>
          </w:p>
        </w:tc>
        <w:tc>
          <w:tcPr>
            <w:tcW w:w="987"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24"/>
                <w:szCs w:val="24"/>
                <w:lang w:val="en-US"/>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6</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Ежедневный подвиг учителя</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Мини-сочинение</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7</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Отец-родоначальник</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Фотоистории</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8</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Счастлив тот, кто счастлив у себя дома</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Групповая дискуссия</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9781"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Ноябрь</w:t>
            </w:r>
          </w:p>
        </w:tc>
      </w:tr>
      <w:tr w:rsidR="00E04837" w:rsidRPr="00EE021B"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9</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Мы – одна страна!</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Работа с интерактивной картой</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15"/>
                <w:lang w:val="en-US"/>
              </w:rPr>
            </w:pPr>
            <w:r w:rsidRPr="00F1589F">
              <w:rPr>
                <w:color w:val="000000"/>
                <w:sz w:val="24"/>
                <w:szCs w:val="24"/>
                <w:lang w:val="en-US"/>
              </w:rPr>
              <w:t>school-collection.edu.ru/collection/</w:t>
            </w:r>
          </w:p>
          <w:p w:rsidR="00E04837" w:rsidRPr="00F1589F" w:rsidRDefault="00E04837" w:rsidP="00E04837">
            <w:pPr>
              <w:tabs>
                <w:tab w:val="left" w:pos="567"/>
              </w:tabs>
              <w:jc w:val="both"/>
              <w:rPr>
                <w:sz w:val="15"/>
                <w:lang w:val="en-US"/>
              </w:rPr>
            </w:pPr>
            <w:r w:rsidRPr="00F1589F">
              <w:rPr>
                <w:color w:val="000000"/>
                <w:sz w:val="24"/>
                <w:szCs w:val="24"/>
                <w:lang w:val="en-US"/>
              </w:rPr>
              <w:t>edsoo.ru/Metodicheskie_videouroki.htm</w:t>
            </w:r>
          </w:p>
          <w:p w:rsidR="00E04837" w:rsidRPr="00F1589F" w:rsidRDefault="00E04837" w:rsidP="00E04837">
            <w:pPr>
              <w:tabs>
                <w:tab w:val="left" w:pos="567"/>
              </w:tabs>
              <w:jc w:val="both"/>
              <w:rPr>
                <w:sz w:val="15"/>
                <w:lang w:val="en-US"/>
              </w:rPr>
            </w:pPr>
            <w:r w:rsidRPr="00F1589F">
              <w:rPr>
                <w:color w:val="000000"/>
                <w:sz w:val="24"/>
                <w:szCs w:val="24"/>
                <w:lang w:val="en-US"/>
              </w:rPr>
              <w:t>apkpro.ru/razgovory-o-vazhnom/</w:t>
            </w:r>
          </w:p>
        </w:tc>
        <w:tc>
          <w:tcPr>
            <w:tcW w:w="987"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24"/>
                <w:szCs w:val="24"/>
                <w:lang w:val="en-US"/>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10</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Языки и культура народов России: единство в разнообразии</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Работа с интерактивной картой</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11</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О, руки наших матерей</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Конкурс стихов, конкурс чтецов</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12</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Герб страны как предмет нашей гордости</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Экспертное интервью</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9781"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Декабрь</w:t>
            </w:r>
          </w:p>
        </w:tc>
      </w:tr>
      <w:tr w:rsidR="00E04837" w:rsidRPr="00EE021B"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13</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 xml:space="preserve">Жить – значит </w:t>
            </w:r>
            <w:r>
              <w:rPr>
                <w:color w:val="000000"/>
                <w:sz w:val="24"/>
                <w:szCs w:val="24"/>
              </w:rPr>
              <w:lastRenderedPageBreak/>
              <w:t>действовать</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lastRenderedPageBreak/>
              <w:t>Проблемная дис</w:t>
            </w:r>
            <w:r>
              <w:rPr>
                <w:color w:val="000000"/>
                <w:sz w:val="24"/>
                <w:szCs w:val="24"/>
              </w:rPr>
              <w:lastRenderedPageBreak/>
              <w:t>куссия</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lastRenderedPageBreak/>
              <w:t>1</w:t>
            </w:r>
          </w:p>
        </w:tc>
        <w:tc>
          <w:tcPr>
            <w:tcW w:w="2164"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15"/>
                <w:lang w:val="en-US"/>
              </w:rPr>
            </w:pPr>
            <w:r w:rsidRPr="00F1589F">
              <w:rPr>
                <w:color w:val="000000"/>
                <w:sz w:val="24"/>
                <w:szCs w:val="24"/>
                <w:lang w:val="en-US"/>
              </w:rPr>
              <w:t>school-collection.edu.ru/collection/</w:t>
            </w:r>
          </w:p>
          <w:p w:rsidR="00E04837" w:rsidRPr="00F1589F" w:rsidRDefault="00E04837" w:rsidP="00E04837">
            <w:pPr>
              <w:tabs>
                <w:tab w:val="left" w:pos="567"/>
              </w:tabs>
              <w:jc w:val="both"/>
              <w:rPr>
                <w:sz w:val="15"/>
                <w:lang w:val="en-US"/>
              </w:rPr>
            </w:pPr>
            <w:r w:rsidRPr="00F1589F">
              <w:rPr>
                <w:color w:val="000000"/>
                <w:sz w:val="24"/>
                <w:szCs w:val="24"/>
                <w:lang w:val="en-US"/>
              </w:rPr>
              <w:lastRenderedPageBreak/>
              <w:t>edsoo.ru/Metodicheskie_videouroki.htm</w:t>
            </w:r>
          </w:p>
          <w:p w:rsidR="00E04837" w:rsidRPr="00F1589F" w:rsidRDefault="00E04837" w:rsidP="00E04837">
            <w:pPr>
              <w:tabs>
                <w:tab w:val="left" w:pos="567"/>
              </w:tabs>
              <w:jc w:val="both"/>
              <w:rPr>
                <w:sz w:val="15"/>
                <w:lang w:val="en-US"/>
              </w:rPr>
            </w:pPr>
            <w:r w:rsidRPr="00F1589F">
              <w:rPr>
                <w:color w:val="000000"/>
                <w:sz w:val="24"/>
                <w:szCs w:val="24"/>
                <w:lang w:val="en-US"/>
              </w:rPr>
              <w:t>apkpro.ru/razgovory-o-vazhnom/</w:t>
            </w:r>
          </w:p>
        </w:tc>
        <w:tc>
          <w:tcPr>
            <w:tcW w:w="987"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24"/>
                <w:szCs w:val="24"/>
                <w:lang w:val="en-US"/>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lastRenderedPageBreak/>
              <w:t>14</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Герои мирной жизни</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Встреча с героями нашего времени</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15</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«Величественны и просты слова единого Закона всей Отчизны, дарующего главные права: работать, радоваться жизни»</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Эвристическая беседа</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16</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Зачем мечтать?</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Групповое обсуждение</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9781"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Январь</w:t>
            </w:r>
          </w:p>
        </w:tc>
      </w:tr>
      <w:tr w:rsidR="00E04837" w:rsidRPr="00EE021B"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17</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«Дарит искры волшебства светлый праздник Рождества…»</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Музыкальная гостиная</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15"/>
                <w:lang w:val="en-US"/>
              </w:rPr>
            </w:pPr>
            <w:r w:rsidRPr="00F1589F">
              <w:rPr>
                <w:color w:val="000000"/>
                <w:sz w:val="24"/>
                <w:szCs w:val="24"/>
                <w:lang w:val="en-US"/>
              </w:rPr>
              <w:t>school-collection.edu.ru/collection/</w:t>
            </w:r>
          </w:p>
          <w:p w:rsidR="00E04837" w:rsidRPr="00F1589F" w:rsidRDefault="00E04837" w:rsidP="00E04837">
            <w:pPr>
              <w:tabs>
                <w:tab w:val="left" w:pos="567"/>
              </w:tabs>
              <w:jc w:val="both"/>
              <w:rPr>
                <w:sz w:val="15"/>
                <w:lang w:val="en-US"/>
              </w:rPr>
            </w:pPr>
            <w:r w:rsidRPr="00F1589F">
              <w:rPr>
                <w:color w:val="000000"/>
                <w:sz w:val="24"/>
                <w:szCs w:val="24"/>
                <w:lang w:val="en-US"/>
              </w:rPr>
              <w:t>edsoo.ru/Metodicheskie_videouroki.htm</w:t>
            </w:r>
          </w:p>
          <w:p w:rsidR="00E04837" w:rsidRPr="00F1589F" w:rsidRDefault="00E04837" w:rsidP="00E04837">
            <w:pPr>
              <w:tabs>
                <w:tab w:val="left" w:pos="567"/>
              </w:tabs>
              <w:jc w:val="both"/>
              <w:rPr>
                <w:sz w:val="15"/>
                <w:lang w:val="en-US"/>
              </w:rPr>
            </w:pPr>
            <w:r w:rsidRPr="00F1589F">
              <w:rPr>
                <w:color w:val="000000"/>
                <w:sz w:val="24"/>
                <w:szCs w:val="24"/>
                <w:lang w:val="en-US"/>
              </w:rPr>
              <w:t>apkpro.ru/razgovory-o-vazhnom/</w:t>
            </w:r>
          </w:p>
        </w:tc>
        <w:tc>
          <w:tcPr>
            <w:tcW w:w="987"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24"/>
                <w:szCs w:val="24"/>
                <w:lang w:val="en-US"/>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18</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«…осталась одна Таня»</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Работа с дневником героя</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19</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К.С. Станиславский и погружение в волшебный мир театра</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Чтение по ролям</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9781"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Февраль</w:t>
            </w:r>
          </w:p>
        </w:tc>
      </w:tr>
      <w:tr w:rsidR="00E04837" w:rsidRPr="00EE021B"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20</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«Может собственных Платонов и быстрых разумом Невтонов российская земля рождать…»</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Интеллектуальный марафон</w:t>
            </w:r>
          </w:p>
          <w:p w:rsidR="00E04837" w:rsidRDefault="00E04837" w:rsidP="00E04837">
            <w:pPr>
              <w:tabs>
                <w:tab w:val="left" w:pos="567"/>
              </w:tabs>
              <w:jc w:val="both"/>
              <w:rPr>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15"/>
                <w:lang w:val="en-US"/>
              </w:rPr>
            </w:pPr>
            <w:r w:rsidRPr="00F1589F">
              <w:rPr>
                <w:color w:val="000000"/>
                <w:sz w:val="24"/>
                <w:szCs w:val="24"/>
                <w:lang w:val="en-US"/>
              </w:rPr>
              <w:t>school-collection.edu.ru/collection/</w:t>
            </w:r>
          </w:p>
          <w:p w:rsidR="00E04837" w:rsidRPr="00F1589F" w:rsidRDefault="00E04837" w:rsidP="00E04837">
            <w:pPr>
              <w:tabs>
                <w:tab w:val="left" w:pos="567"/>
              </w:tabs>
              <w:jc w:val="both"/>
              <w:rPr>
                <w:sz w:val="15"/>
                <w:lang w:val="en-US"/>
              </w:rPr>
            </w:pPr>
            <w:r w:rsidRPr="00F1589F">
              <w:rPr>
                <w:color w:val="000000"/>
                <w:sz w:val="24"/>
                <w:szCs w:val="24"/>
                <w:lang w:val="en-US"/>
              </w:rPr>
              <w:t>edsoo.ru/Metodicheskie_videouroki.htm</w:t>
            </w:r>
          </w:p>
          <w:p w:rsidR="00E04837" w:rsidRPr="00F1589F" w:rsidRDefault="00E04837" w:rsidP="00E04837">
            <w:pPr>
              <w:tabs>
                <w:tab w:val="left" w:pos="567"/>
              </w:tabs>
              <w:jc w:val="both"/>
              <w:rPr>
                <w:sz w:val="15"/>
                <w:lang w:val="en-US"/>
              </w:rPr>
            </w:pPr>
            <w:r w:rsidRPr="00F1589F">
              <w:rPr>
                <w:color w:val="000000"/>
                <w:sz w:val="24"/>
                <w:szCs w:val="24"/>
                <w:lang w:val="en-US"/>
              </w:rPr>
              <w:t>apkpro.ru/razgovory-o-vazhnom/</w:t>
            </w:r>
          </w:p>
        </w:tc>
        <w:tc>
          <w:tcPr>
            <w:tcW w:w="987"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24"/>
                <w:szCs w:val="24"/>
                <w:lang w:val="en-US"/>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21</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Россия в мире</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Работа с интерактивной картой</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22</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На страже Родины</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Литературная гостиная: рассказы о войне</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9781"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Март</w:t>
            </w:r>
          </w:p>
        </w:tc>
      </w:tr>
      <w:tr w:rsidR="00E04837" w:rsidRPr="00EE021B"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23</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«Я знаю, что все женщины прекрасны…»</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Конкурс стихов о женщинах</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15"/>
                <w:lang w:val="en-US"/>
              </w:rPr>
            </w:pPr>
            <w:r w:rsidRPr="00F1589F">
              <w:rPr>
                <w:color w:val="000000"/>
                <w:sz w:val="24"/>
                <w:szCs w:val="24"/>
                <w:lang w:val="en-US"/>
              </w:rPr>
              <w:t>school-collection.edu.ru/collection/</w:t>
            </w:r>
          </w:p>
          <w:p w:rsidR="00E04837" w:rsidRPr="00F1589F" w:rsidRDefault="00E04837" w:rsidP="00E04837">
            <w:pPr>
              <w:tabs>
                <w:tab w:val="left" w:pos="567"/>
              </w:tabs>
              <w:jc w:val="both"/>
              <w:rPr>
                <w:sz w:val="15"/>
                <w:lang w:val="en-US"/>
              </w:rPr>
            </w:pPr>
            <w:r w:rsidRPr="00F1589F">
              <w:rPr>
                <w:color w:val="000000"/>
                <w:sz w:val="24"/>
                <w:szCs w:val="24"/>
                <w:lang w:val="en-US"/>
              </w:rPr>
              <w:t>edsoo.ru/Metodicheskie_videouroki.htm</w:t>
            </w:r>
          </w:p>
          <w:p w:rsidR="00E04837" w:rsidRPr="00F1589F" w:rsidRDefault="00E04837" w:rsidP="00E04837">
            <w:pPr>
              <w:tabs>
                <w:tab w:val="left" w:pos="567"/>
              </w:tabs>
              <w:jc w:val="both"/>
              <w:rPr>
                <w:sz w:val="15"/>
                <w:lang w:val="en-US"/>
              </w:rPr>
            </w:pPr>
            <w:r w:rsidRPr="00F1589F">
              <w:rPr>
                <w:color w:val="000000"/>
                <w:sz w:val="24"/>
                <w:szCs w:val="24"/>
                <w:lang w:val="en-US"/>
              </w:rPr>
              <w:t>apkpro.ru/razgovory-o-vazhnom/</w:t>
            </w:r>
          </w:p>
        </w:tc>
        <w:tc>
          <w:tcPr>
            <w:tcW w:w="987"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24"/>
                <w:szCs w:val="24"/>
                <w:lang w:val="en-US"/>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24</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Гимн России</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Работа с газетными и интернет-публикациями</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25</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Путешествие по Крыму</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Виртуальная экскурсия</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26</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Искусство и псевдоискусство</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Творческая лаборатория</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9781"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Апрель</w:t>
            </w:r>
          </w:p>
        </w:tc>
      </w:tr>
      <w:tr w:rsidR="00E04837" w:rsidRPr="00EE021B"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lastRenderedPageBreak/>
              <w:t>27</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Новость слышала планета: «Русский парень полетел»</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Работа с биографией</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15"/>
                <w:lang w:val="en-US"/>
              </w:rPr>
            </w:pPr>
            <w:r w:rsidRPr="00F1589F">
              <w:rPr>
                <w:color w:val="000000"/>
                <w:sz w:val="24"/>
                <w:szCs w:val="24"/>
                <w:lang w:val="en-US"/>
              </w:rPr>
              <w:t>school-collection.edu.ru/collection/</w:t>
            </w:r>
          </w:p>
          <w:p w:rsidR="00E04837" w:rsidRPr="00F1589F" w:rsidRDefault="00E04837" w:rsidP="00E04837">
            <w:pPr>
              <w:tabs>
                <w:tab w:val="left" w:pos="567"/>
              </w:tabs>
              <w:jc w:val="both"/>
              <w:rPr>
                <w:sz w:val="15"/>
                <w:lang w:val="en-US"/>
              </w:rPr>
            </w:pPr>
            <w:r w:rsidRPr="00F1589F">
              <w:rPr>
                <w:color w:val="000000"/>
                <w:sz w:val="24"/>
                <w:szCs w:val="24"/>
                <w:lang w:val="en-US"/>
              </w:rPr>
              <w:t>edsoo.ru/Metodicheskie_videouroki.htm</w:t>
            </w:r>
          </w:p>
          <w:p w:rsidR="00E04837" w:rsidRPr="00F1589F" w:rsidRDefault="00E04837" w:rsidP="00E04837">
            <w:pPr>
              <w:tabs>
                <w:tab w:val="left" w:pos="567"/>
              </w:tabs>
              <w:jc w:val="both"/>
              <w:rPr>
                <w:sz w:val="15"/>
                <w:lang w:val="en-US"/>
              </w:rPr>
            </w:pPr>
            <w:r w:rsidRPr="00F1589F">
              <w:rPr>
                <w:color w:val="000000"/>
                <w:sz w:val="24"/>
                <w:szCs w:val="24"/>
                <w:lang w:val="en-US"/>
              </w:rPr>
              <w:t>apkpro.ru/razgovory-o-vazhnom/</w:t>
            </w:r>
          </w:p>
        </w:tc>
        <w:tc>
          <w:tcPr>
            <w:tcW w:w="987"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24"/>
                <w:szCs w:val="24"/>
                <w:lang w:val="en-US"/>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28</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Надо ли вспоминать прошлое?</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Проблемная дискуссия</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29</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«Зеленые» привычки»: сохраним планету для будущих поколений</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Фестиваль идей</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30</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Праздник Первомай</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Встреча с людьми разных профессий</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9781"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b/>
                <w:bCs/>
                <w:color w:val="000000"/>
                <w:sz w:val="24"/>
                <w:szCs w:val="24"/>
              </w:rPr>
              <w:t>Май</w:t>
            </w:r>
          </w:p>
        </w:tc>
      </w:tr>
      <w:tr w:rsidR="00E04837" w:rsidRPr="00EE021B"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31</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«Словом можно убить, словом можно спасти, словом можно полки за собой повести...»</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Литературная гостиная</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15"/>
                <w:lang w:val="en-US"/>
              </w:rPr>
            </w:pPr>
            <w:r w:rsidRPr="00F1589F">
              <w:rPr>
                <w:color w:val="000000"/>
                <w:sz w:val="24"/>
                <w:szCs w:val="24"/>
                <w:lang w:val="en-US"/>
              </w:rPr>
              <w:t>school-collection.edu.ru/collection/</w:t>
            </w:r>
          </w:p>
          <w:p w:rsidR="00E04837" w:rsidRPr="00F1589F" w:rsidRDefault="00E04837" w:rsidP="00E04837">
            <w:pPr>
              <w:tabs>
                <w:tab w:val="left" w:pos="567"/>
              </w:tabs>
              <w:jc w:val="both"/>
              <w:rPr>
                <w:sz w:val="15"/>
                <w:lang w:val="en-US"/>
              </w:rPr>
            </w:pPr>
            <w:r w:rsidRPr="00F1589F">
              <w:rPr>
                <w:color w:val="000000"/>
                <w:sz w:val="24"/>
                <w:szCs w:val="24"/>
                <w:lang w:val="en-US"/>
              </w:rPr>
              <w:t>edsoo.ru/Metodicheskie_videouroki.htm</w:t>
            </w:r>
          </w:p>
          <w:p w:rsidR="00E04837" w:rsidRPr="00F1589F" w:rsidRDefault="00E04837" w:rsidP="00E04837">
            <w:pPr>
              <w:tabs>
                <w:tab w:val="left" w:pos="567"/>
              </w:tabs>
              <w:jc w:val="both"/>
              <w:rPr>
                <w:sz w:val="15"/>
                <w:lang w:val="en-US"/>
              </w:rPr>
            </w:pPr>
            <w:r w:rsidRPr="00F1589F">
              <w:rPr>
                <w:color w:val="000000"/>
                <w:sz w:val="24"/>
                <w:szCs w:val="24"/>
                <w:lang w:val="en-US"/>
              </w:rPr>
              <w:t>apkpro.ru/razgovory-o-vazhnom/</w:t>
            </w:r>
          </w:p>
        </w:tc>
        <w:tc>
          <w:tcPr>
            <w:tcW w:w="987"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jc w:val="both"/>
              <w:rPr>
                <w:sz w:val="24"/>
                <w:szCs w:val="24"/>
                <w:lang w:val="en-US"/>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32</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День детских общественных организаций</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Работа с видеоматериалами</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r w:rsidR="00E04837" w:rsidTr="00E04837">
        <w:trPr>
          <w:trHeight w:val="170"/>
        </w:trPr>
        <w:tc>
          <w:tcPr>
            <w:tcW w:w="5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33-34</w:t>
            </w:r>
          </w:p>
        </w:tc>
        <w:tc>
          <w:tcPr>
            <w:tcW w:w="240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Перед нами все двери открыты</w:t>
            </w:r>
          </w:p>
        </w:tc>
        <w:tc>
          <w:tcPr>
            <w:tcW w:w="283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Творческий флешмоб</w:t>
            </w:r>
          </w:p>
        </w:tc>
        <w:tc>
          <w:tcPr>
            <w:tcW w:w="852"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15"/>
              </w:rPr>
            </w:pPr>
            <w:r>
              <w:rPr>
                <w:color w:val="000000"/>
                <w:sz w:val="24"/>
                <w:szCs w:val="24"/>
              </w:rPr>
              <w:t>1</w:t>
            </w:r>
          </w:p>
        </w:tc>
        <w:tc>
          <w:tcPr>
            <w:tcW w:w="2164"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jc w:val="both"/>
              <w:rPr>
                <w:sz w:val="24"/>
                <w:szCs w:val="24"/>
              </w:rPr>
            </w:pPr>
          </w:p>
        </w:tc>
      </w:tr>
    </w:tbl>
    <w:p w:rsidR="00E04837" w:rsidRDefault="00E04837" w:rsidP="00E04837">
      <w:pPr>
        <w:tabs>
          <w:tab w:val="left" w:pos="567"/>
        </w:tabs>
        <w:rPr>
          <w:b/>
          <w:bCs/>
          <w:color w:val="000000"/>
          <w:sz w:val="26"/>
          <w:szCs w:val="26"/>
        </w:rPr>
      </w:pPr>
    </w:p>
    <w:p w:rsidR="00E04837" w:rsidRDefault="00E04837" w:rsidP="00E04837">
      <w:pPr>
        <w:tabs>
          <w:tab w:val="left" w:pos="567"/>
        </w:tabs>
        <w:rPr>
          <w:b/>
          <w:bCs/>
          <w:color w:val="000000"/>
          <w:sz w:val="26"/>
          <w:szCs w:val="26"/>
        </w:rPr>
      </w:pPr>
    </w:p>
    <w:p w:rsidR="00E04837" w:rsidRDefault="00E04837" w:rsidP="00E04837">
      <w:pPr>
        <w:tabs>
          <w:tab w:val="left" w:pos="567"/>
        </w:tabs>
        <w:rPr>
          <w:sz w:val="15"/>
        </w:rPr>
      </w:pPr>
      <w:r>
        <w:rPr>
          <w:b/>
          <w:bCs/>
          <w:color w:val="000000"/>
          <w:sz w:val="24"/>
          <w:szCs w:val="24"/>
        </w:rPr>
        <w:t>2.1.20. Рабочая программа курса внеурочной деятельности «Разговоры о важном» </w:t>
      </w:r>
    </w:p>
    <w:p w:rsidR="00E04837" w:rsidRDefault="00E04837" w:rsidP="00E04837">
      <w:pPr>
        <w:tabs>
          <w:tab w:val="left" w:pos="567"/>
        </w:tabs>
        <w:rPr>
          <w:sz w:val="24"/>
          <w:szCs w:val="24"/>
        </w:rPr>
      </w:pPr>
      <w:r>
        <w:rPr>
          <w:b/>
          <w:bCs/>
          <w:color w:val="000000"/>
          <w:sz w:val="24"/>
          <w:szCs w:val="24"/>
        </w:rPr>
        <w:t xml:space="preserve"> для </w:t>
      </w:r>
      <w:r w:rsidR="00E538AC">
        <w:rPr>
          <w:b/>
          <w:bCs/>
          <w:color w:val="000000"/>
          <w:sz w:val="24"/>
          <w:szCs w:val="24"/>
        </w:rPr>
        <w:t>(8–9 классы)</w:t>
      </w:r>
    </w:p>
    <w:p w:rsidR="00E04837" w:rsidRDefault="00E04837" w:rsidP="00E04837">
      <w:pPr>
        <w:tabs>
          <w:tab w:val="left" w:pos="567"/>
        </w:tabs>
        <w:jc w:val="both"/>
        <w:rPr>
          <w:sz w:val="24"/>
          <w:szCs w:val="24"/>
        </w:rPr>
      </w:pPr>
      <w:r>
        <w:rPr>
          <w:b/>
          <w:bCs/>
          <w:color w:val="252525"/>
          <w:spacing w:val="-2"/>
          <w:sz w:val="24"/>
          <w:szCs w:val="24"/>
        </w:rPr>
        <w:t>Пояснительная записка</w:t>
      </w:r>
    </w:p>
    <w:p w:rsidR="00E04837" w:rsidRDefault="00E04837" w:rsidP="00E04837">
      <w:pPr>
        <w:tabs>
          <w:tab w:val="left" w:pos="567"/>
        </w:tabs>
        <w:jc w:val="both"/>
        <w:rPr>
          <w:sz w:val="24"/>
          <w:szCs w:val="24"/>
        </w:rPr>
      </w:pPr>
      <w:r>
        <w:rPr>
          <w:color w:val="000000"/>
          <w:sz w:val="24"/>
          <w:szCs w:val="24"/>
        </w:rPr>
        <w:t>Рабочая программа данного учебного курса внеурочной деятельности разработана в соответствии с требованиями:</w:t>
      </w:r>
    </w:p>
    <w:p w:rsidR="00E04837" w:rsidRDefault="00E04837" w:rsidP="00D830BA">
      <w:pPr>
        <w:numPr>
          <w:ilvl w:val="0"/>
          <w:numId w:val="48"/>
        </w:numPr>
        <w:tabs>
          <w:tab w:val="left" w:pos="567"/>
        </w:tabs>
        <w:ind w:left="0" w:firstLine="0"/>
        <w:contextualSpacing/>
        <w:jc w:val="both"/>
        <w:rPr>
          <w:sz w:val="24"/>
          <w:szCs w:val="24"/>
        </w:rPr>
      </w:pPr>
      <w:r>
        <w:rPr>
          <w:color w:val="000000"/>
          <w:sz w:val="24"/>
          <w:szCs w:val="24"/>
        </w:rPr>
        <w:t>Федерального закона от 29.12.2012 № 273 «Об образовании в Российской Федерации»;</w:t>
      </w:r>
    </w:p>
    <w:p w:rsidR="00E04837" w:rsidRDefault="00E04837" w:rsidP="00D830BA">
      <w:pPr>
        <w:numPr>
          <w:ilvl w:val="0"/>
          <w:numId w:val="48"/>
        </w:numPr>
        <w:tabs>
          <w:tab w:val="left" w:pos="567"/>
        </w:tabs>
        <w:ind w:left="0" w:firstLine="0"/>
        <w:contextualSpacing/>
        <w:jc w:val="both"/>
        <w:rPr>
          <w:sz w:val="24"/>
          <w:szCs w:val="24"/>
        </w:rPr>
      </w:pPr>
      <w:r>
        <w:rPr>
          <w:color w:val="000000"/>
          <w:sz w:val="24"/>
          <w:szCs w:val="24"/>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E04837" w:rsidRDefault="00E04837" w:rsidP="00D830BA">
      <w:pPr>
        <w:numPr>
          <w:ilvl w:val="0"/>
          <w:numId w:val="48"/>
        </w:numPr>
        <w:tabs>
          <w:tab w:val="left" w:pos="567"/>
        </w:tabs>
        <w:ind w:left="0" w:firstLine="0"/>
        <w:contextualSpacing/>
        <w:jc w:val="both"/>
        <w:rPr>
          <w:sz w:val="24"/>
          <w:szCs w:val="24"/>
        </w:rPr>
      </w:pPr>
      <w:r>
        <w:rPr>
          <w:color w:val="000000"/>
          <w:sz w:val="24"/>
          <w:szCs w:val="24"/>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E04837" w:rsidRDefault="00E04837" w:rsidP="00D830BA">
      <w:pPr>
        <w:numPr>
          <w:ilvl w:val="0"/>
          <w:numId w:val="48"/>
        </w:numPr>
        <w:tabs>
          <w:tab w:val="left" w:pos="567"/>
        </w:tabs>
        <w:ind w:left="0" w:firstLine="0"/>
        <w:contextualSpacing/>
        <w:jc w:val="both"/>
        <w:rPr>
          <w:sz w:val="24"/>
          <w:szCs w:val="24"/>
        </w:rPr>
      </w:pPr>
      <w:r>
        <w:rPr>
          <w:color w:val="000000"/>
          <w:sz w:val="24"/>
          <w:szCs w:val="24"/>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E04837" w:rsidRDefault="00E04837" w:rsidP="00D830BA">
      <w:pPr>
        <w:numPr>
          <w:ilvl w:val="0"/>
          <w:numId w:val="48"/>
        </w:numPr>
        <w:tabs>
          <w:tab w:val="left" w:pos="567"/>
        </w:tabs>
        <w:ind w:left="0" w:firstLine="0"/>
        <w:contextualSpacing/>
        <w:jc w:val="both"/>
        <w:rPr>
          <w:sz w:val="24"/>
          <w:szCs w:val="24"/>
        </w:rPr>
      </w:pPr>
      <w:r>
        <w:rPr>
          <w:color w:val="000000"/>
          <w:sz w:val="24"/>
          <w:szCs w:val="24"/>
        </w:rPr>
        <w:t>Стратегии развития воспитания в Российской Федерации на период до 2025 года, утвержденной распоряжением Правительства от 29.05.2015 № 996-р;</w:t>
      </w:r>
    </w:p>
    <w:p w:rsidR="00E04837" w:rsidRDefault="00E04837" w:rsidP="00D830BA">
      <w:pPr>
        <w:numPr>
          <w:ilvl w:val="0"/>
          <w:numId w:val="48"/>
        </w:numPr>
        <w:tabs>
          <w:tab w:val="left" w:pos="567"/>
        </w:tabs>
        <w:ind w:left="0" w:firstLine="0"/>
        <w:contextualSpacing/>
        <w:jc w:val="both"/>
        <w:rPr>
          <w:sz w:val="24"/>
          <w:szCs w:val="24"/>
        </w:rPr>
      </w:pPr>
      <w:r>
        <w:rPr>
          <w:color w:val="000000"/>
          <w:sz w:val="24"/>
          <w:szCs w:val="24"/>
        </w:rPr>
        <w:t>СП 2.4.3648-20;</w:t>
      </w:r>
    </w:p>
    <w:p w:rsidR="00E04837" w:rsidRDefault="00E04837" w:rsidP="00D830BA">
      <w:pPr>
        <w:numPr>
          <w:ilvl w:val="0"/>
          <w:numId w:val="48"/>
        </w:numPr>
        <w:tabs>
          <w:tab w:val="left" w:pos="567"/>
        </w:tabs>
        <w:ind w:left="0" w:firstLine="0"/>
        <w:contextualSpacing/>
        <w:jc w:val="both"/>
        <w:rPr>
          <w:sz w:val="24"/>
          <w:szCs w:val="24"/>
        </w:rPr>
      </w:pPr>
      <w:r>
        <w:rPr>
          <w:color w:val="000000"/>
          <w:sz w:val="24"/>
          <w:szCs w:val="24"/>
        </w:rPr>
        <w:t>СанПиН 1.2.3685-21;</w:t>
      </w:r>
    </w:p>
    <w:p w:rsidR="00E04837" w:rsidRDefault="00E04837" w:rsidP="00D830BA">
      <w:pPr>
        <w:numPr>
          <w:ilvl w:val="0"/>
          <w:numId w:val="48"/>
        </w:numPr>
        <w:tabs>
          <w:tab w:val="left" w:pos="567"/>
        </w:tabs>
        <w:ind w:left="0" w:firstLine="0"/>
        <w:jc w:val="both"/>
        <w:rPr>
          <w:sz w:val="24"/>
          <w:szCs w:val="24"/>
        </w:rPr>
      </w:pPr>
      <w:r>
        <w:rPr>
          <w:color w:val="000000"/>
          <w:sz w:val="24"/>
          <w:szCs w:val="24"/>
        </w:rPr>
        <w:t>основной образовательной программы</w:t>
      </w:r>
    </w:p>
    <w:p w:rsidR="00E04837" w:rsidRDefault="00E04837" w:rsidP="00D830BA">
      <w:pPr>
        <w:numPr>
          <w:ilvl w:val="0"/>
          <w:numId w:val="48"/>
        </w:numPr>
        <w:tabs>
          <w:tab w:val="left" w:pos="567"/>
        </w:tabs>
        <w:ind w:left="0" w:firstLine="0"/>
        <w:jc w:val="both"/>
        <w:rPr>
          <w:sz w:val="24"/>
          <w:szCs w:val="24"/>
        </w:rPr>
      </w:pPr>
      <w:r>
        <w:rPr>
          <w:b/>
          <w:bCs/>
          <w:color w:val="000000"/>
          <w:sz w:val="24"/>
          <w:szCs w:val="24"/>
        </w:rPr>
        <w:t>Цель курса:</w:t>
      </w:r>
      <w:r>
        <w:rPr>
          <w:color w:val="000000"/>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E04837" w:rsidRDefault="00E04837" w:rsidP="00D830BA">
      <w:pPr>
        <w:numPr>
          <w:ilvl w:val="0"/>
          <w:numId w:val="48"/>
        </w:numPr>
        <w:tabs>
          <w:tab w:val="left" w:pos="567"/>
        </w:tabs>
        <w:ind w:left="0" w:firstLine="0"/>
        <w:jc w:val="both"/>
        <w:rPr>
          <w:color w:val="000000"/>
          <w:sz w:val="24"/>
          <w:szCs w:val="24"/>
        </w:rPr>
      </w:pPr>
    </w:p>
    <w:p w:rsidR="00E04837" w:rsidRDefault="00E04837" w:rsidP="00E04837">
      <w:pPr>
        <w:tabs>
          <w:tab w:val="left" w:pos="567"/>
        </w:tabs>
        <w:jc w:val="both"/>
        <w:rPr>
          <w:sz w:val="24"/>
          <w:szCs w:val="24"/>
        </w:rPr>
      </w:pPr>
      <w:r>
        <w:rPr>
          <w:color w:val="000000"/>
          <w:sz w:val="24"/>
          <w:szCs w:val="24"/>
        </w:rPr>
        <w:t>Основными задачи:</w:t>
      </w:r>
    </w:p>
    <w:p w:rsidR="00E04837" w:rsidRDefault="00E04837" w:rsidP="00E04837">
      <w:pPr>
        <w:tabs>
          <w:tab w:val="left" w:pos="567"/>
        </w:tabs>
        <w:jc w:val="both"/>
        <w:rPr>
          <w:sz w:val="24"/>
          <w:szCs w:val="24"/>
        </w:rPr>
      </w:pPr>
      <w:r>
        <w:rPr>
          <w:color w:val="000000"/>
          <w:sz w:val="24"/>
          <w:szCs w:val="24"/>
        </w:rPr>
        <w:lastRenderedPageBreak/>
        <w:t>-</w:t>
      </w:r>
      <w:r>
        <w:rPr>
          <w:color w:val="000000"/>
          <w:sz w:val="24"/>
          <w:szCs w:val="24"/>
        </w:rPr>
        <w:tab/>
      </w:r>
      <w:proofErr w:type="gramStart"/>
      <w:r>
        <w:rPr>
          <w:color w:val="000000"/>
          <w:sz w:val="24"/>
          <w:szCs w:val="24"/>
        </w:rPr>
        <w:t>воспитание  активной</w:t>
      </w:r>
      <w:proofErr w:type="gramEnd"/>
      <w:r>
        <w:rPr>
          <w:color w:val="000000"/>
          <w:sz w:val="24"/>
          <w:szCs w:val="24"/>
        </w:rPr>
        <w:t xml:space="preserve">  гражданской позиции, духовно-нравственное  и патриотическое воспитание на основе  национальных ценностей;</w:t>
      </w:r>
    </w:p>
    <w:p w:rsidR="00E04837" w:rsidRDefault="00E04837" w:rsidP="00E04837">
      <w:pPr>
        <w:tabs>
          <w:tab w:val="left" w:pos="567"/>
        </w:tabs>
        <w:jc w:val="both"/>
        <w:rPr>
          <w:sz w:val="24"/>
          <w:szCs w:val="24"/>
        </w:rPr>
      </w:pPr>
      <w:r>
        <w:rPr>
          <w:color w:val="000000"/>
          <w:sz w:val="24"/>
          <w:szCs w:val="24"/>
        </w:rPr>
        <w:t>-</w:t>
      </w:r>
      <w:r>
        <w:rPr>
          <w:color w:val="000000"/>
          <w:sz w:val="24"/>
          <w:szCs w:val="24"/>
        </w:rPr>
        <w:tab/>
        <w:t>совершенствование навыков общения со сверстниками и коммуникативных умений;</w:t>
      </w:r>
    </w:p>
    <w:p w:rsidR="00E04837" w:rsidRDefault="00E04837" w:rsidP="00E04837">
      <w:pPr>
        <w:tabs>
          <w:tab w:val="left" w:pos="567"/>
        </w:tabs>
        <w:jc w:val="both"/>
        <w:rPr>
          <w:sz w:val="24"/>
          <w:szCs w:val="24"/>
        </w:rPr>
      </w:pPr>
      <w:r>
        <w:rPr>
          <w:color w:val="000000"/>
          <w:sz w:val="24"/>
          <w:szCs w:val="24"/>
        </w:rPr>
        <w:t>-</w:t>
      </w:r>
      <w:r>
        <w:rPr>
          <w:color w:val="000000"/>
          <w:sz w:val="24"/>
          <w:szCs w:val="24"/>
        </w:rPr>
        <w:tab/>
        <w:t>повышение общей культуры обучающихся, углубление их интереса к изучению и сохранению истории и культуры родного края, России;</w:t>
      </w:r>
    </w:p>
    <w:p w:rsidR="00E04837" w:rsidRDefault="00E04837" w:rsidP="00E04837">
      <w:pPr>
        <w:tabs>
          <w:tab w:val="left" w:pos="567"/>
        </w:tabs>
        <w:jc w:val="both"/>
        <w:rPr>
          <w:sz w:val="24"/>
          <w:szCs w:val="24"/>
        </w:rPr>
      </w:pPr>
      <w:r>
        <w:rPr>
          <w:color w:val="000000"/>
          <w:sz w:val="24"/>
          <w:szCs w:val="24"/>
        </w:rPr>
        <w:t>-</w:t>
      </w:r>
      <w:r>
        <w:rPr>
          <w:color w:val="000000"/>
          <w:sz w:val="24"/>
          <w:szCs w:val="24"/>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E04837" w:rsidRDefault="00E04837" w:rsidP="00E04837">
      <w:pPr>
        <w:tabs>
          <w:tab w:val="left" w:pos="567"/>
        </w:tabs>
        <w:jc w:val="both"/>
        <w:rPr>
          <w:sz w:val="24"/>
          <w:szCs w:val="24"/>
        </w:rPr>
      </w:pPr>
      <w:r>
        <w:rPr>
          <w:color w:val="000000"/>
          <w:sz w:val="24"/>
          <w:szCs w:val="24"/>
        </w:rPr>
        <w:t>-</w:t>
      </w:r>
      <w:r>
        <w:rPr>
          <w:color w:val="000000"/>
          <w:sz w:val="24"/>
          <w:szCs w:val="24"/>
        </w:rPr>
        <w:tab/>
        <w:t>формирование культуры поведения в информационной среде.</w:t>
      </w:r>
    </w:p>
    <w:p w:rsidR="00E04837" w:rsidRDefault="00E04837" w:rsidP="00E04837">
      <w:pPr>
        <w:tabs>
          <w:tab w:val="left" w:pos="567"/>
        </w:tabs>
        <w:jc w:val="both"/>
        <w:rPr>
          <w:color w:val="000000"/>
          <w:sz w:val="24"/>
          <w:szCs w:val="24"/>
        </w:rPr>
      </w:pPr>
    </w:p>
    <w:p w:rsidR="00E04837" w:rsidRDefault="00E04837" w:rsidP="00E04837">
      <w:pPr>
        <w:tabs>
          <w:tab w:val="left" w:pos="567"/>
        </w:tabs>
        <w:jc w:val="both"/>
        <w:rPr>
          <w:sz w:val="24"/>
          <w:szCs w:val="24"/>
        </w:rPr>
      </w:pPr>
      <w:r>
        <w:rPr>
          <w:color w:val="000000"/>
          <w:sz w:val="24"/>
          <w:szCs w:val="24"/>
        </w:rPr>
        <w:tab/>
        <w:t>Учебный курс предназначен для обучающихся 8-9 классов;</w:t>
      </w:r>
    </w:p>
    <w:p w:rsidR="00E04837" w:rsidRDefault="00E04837" w:rsidP="00E04837">
      <w:pPr>
        <w:tabs>
          <w:tab w:val="left" w:pos="567"/>
        </w:tabs>
        <w:jc w:val="both"/>
        <w:rPr>
          <w:sz w:val="24"/>
          <w:szCs w:val="24"/>
        </w:rPr>
      </w:pPr>
      <w:r>
        <w:rPr>
          <w:color w:val="000000"/>
          <w:sz w:val="24"/>
          <w:szCs w:val="24"/>
        </w:rPr>
        <w:t xml:space="preserve"> рассчитан на 1 час в неделю/33 часа в </w:t>
      </w:r>
      <w:proofErr w:type="gramStart"/>
      <w:r>
        <w:rPr>
          <w:color w:val="000000"/>
          <w:sz w:val="24"/>
          <w:szCs w:val="24"/>
        </w:rPr>
        <w:t>год  в</w:t>
      </w:r>
      <w:proofErr w:type="gramEnd"/>
      <w:r>
        <w:rPr>
          <w:color w:val="000000"/>
          <w:sz w:val="24"/>
          <w:szCs w:val="24"/>
        </w:rPr>
        <w:t xml:space="preserve"> каждом  классе.</w:t>
      </w:r>
    </w:p>
    <w:p w:rsidR="00E04837" w:rsidRDefault="00E04837" w:rsidP="00E04837">
      <w:pPr>
        <w:tabs>
          <w:tab w:val="left" w:pos="567"/>
        </w:tabs>
        <w:jc w:val="both"/>
        <w:rPr>
          <w:sz w:val="24"/>
          <w:szCs w:val="24"/>
        </w:rPr>
      </w:pPr>
      <w:r>
        <w:rPr>
          <w:color w:val="000000"/>
          <w:sz w:val="24"/>
          <w:szCs w:val="24"/>
        </w:rPr>
        <w:t xml:space="preserve">Форма организации: дискуссионный клуб. </w:t>
      </w:r>
    </w:p>
    <w:p w:rsidR="00E04837" w:rsidRDefault="00E04837" w:rsidP="00E04837">
      <w:pPr>
        <w:tabs>
          <w:tab w:val="left" w:pos="567"/>
        </w:tabs>
        <w:jc w:val="both"/>
        <w:rPr>
          <w:color w:val="000000"/>
          <w:sz w:val="24"/>
          <w:szCs w:val="24"/>
        </w:rPr>
      </w:pPr>
    </w:p>
    <w:p w:rsidR="00E04837" w:rsidRDefault="00E04837" w:rsidP="00E04837">
      <w:pPr>
        <w:tabs>
          <w:tab w:val="left" w:pos="567"/>
        </w:tabs>
        <w:jc w:val="both"/>
        <w:rPr>
          <w:sz w:val="24"/>
          <w:szCs w:val="24"/>
        </w:rPr>
      </w:pPr>
      <w:r>
        <w:rPr>
          <w:b/>
          <w:bCs/>
          <w:color w:val="252525"/>
          <w:spacing w:val="-2"/>
          <w:sz w:val="24"/>
          <w:szCs w:val="24"/>
        </w:rPr>
        <w:t>Содержание курса внеурочной деятельности</w:t>
      </w:r>
    </w:p>
    <w:p w:rsidR="00E04837" w:rsidRDefault="00E04837" w:rsidP="00E04837">
      <w:pPr>
        <w:tabs>
          <w:tab w:val="left" w:pos="567"/>
        </w:tabs>
        <w:jc w:val="both"/>
        <w:rPr>
          <w:sz w:val="24"/>
          <w:szCs w:val="24"/>
        </w:rPr>
      </w:pPr>
      <w:r>
        <w:rPr>
          <w:color w:val="000000"/>
          <w:sz w:val="24"/>
          <w:szCs w:val="24"/>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знаний</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Наша страна – Россия</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165 лет со дня рождения К.Э. Циолковского</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музыки</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пожилого человека</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учителя</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отца</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Международный день школьных библиотек</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народного единства</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Мы разные, мы вместе</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матери</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Символы России</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Волонтеры</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Героев Отечества</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Конституции</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Тема Нового года. Семейные праздники и мечты</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Рождество</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снятия блокады Ленинграда</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160 лет со дня рождения К.С. Станиславского</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российской науки</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Россия и мир</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защитника Отечества</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Международный женскийдень</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110 лет со дня рождения советского писателя и поэта, автора слов гимнов РФ и СССР С.В. Михалкова</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воссоединения Крыма с Россией</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Всемирный день театра</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космонавтики. Мы – первые!</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Память о геноциде советского народа нацистами и их пособниками</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Земли</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Труда</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Победы. Бессмертный полк</w:t>
      </w:r>
    </w:p>
    <w:p w:rsidR="00E04837" w:rsidRDefault="00E04837" w:rsidP="00D830BA">
      <w:pPr>
        <w:numPr>
          <w:ilvl w:val="0"/>
          <w:numId w:val="49"/>
        </w:numPr>
        <w:tabs>
          <w:tab w:val="left" w:pos="567"/>
        </w:tabs>
        <w:ind w:left="0" w:firstLine="0"/>
        <w:contextualSpacing/>
        <w:jc w:val="both"/>
        <w:rPr>
          <w:sz w:val="24"/>
          <w:szCs w:val="24"/>
        </w:rPr>
      </w:pPr>
      <w:r>
        <w:rPr>
          <w:color w:val="000000"/>
          <w:sz w:val="24"/>
          <w:szCs w:val="24"/>
        </w:rPr>
        <w:t>День детских общественных организаций</w:t>
      </w:r>
    </w:p>
    <w:p w:rsidR="00E04837" w:rsidRDefault="00E04837" w:rsidP="00D830BA">
      <w:pPr>
        <w:numPr>
          <w:ilvl w:val="0"/>
          <w:numId w:val="49"/>
        </w:numPr>
        <w:tabs>
          <w:tab w:val="left" w:pos="567"/>
        </w:tabs>
        <w:ind w:left="0" w:firstLine="0"/>
        <w:jc w:val="both"/>
        <w:rPr>
          <w:sz w:val="24"/>
          <w:szCs w:val="24"/>
        </w:rPr>
      </w:pPr>
      <w:r>
        <w:rPr>
          <w:color w:val="000000"/>
          <w:sz w:val="24"/>
          <w:szCs w:val="24"/>
        </w:rPr>
        <w:t>Россия – страна возможностей</w:t>
      </w:r>
    </w:p>
    <w:p w:rsidR="00E04837" w:rsidRDefault="00E04837" w:rsidP="00E04837">
      <w:pPr>
        <w:tabs>
          <w:tab w:val="left" w:pos="567"/>
        </w:tabs>
        <w:jc w:val="both"/>
        <w:rPr>
          <w:color w:val="000000"/>
          <w:sz w:val="24"/>
          <w:szCs w:val="24"/>
        </w:rPr>
      </w:pPr>
    </w:p>
    <w:p w:rsidR="00E04837" w:rsidRDefault="00E04837" w:rsidP="00E04837">
      <w:pPr>
        <w:tabs>
          <w:tab w:val="left" w:pos="567"/>
        </w:tabs>
        <w:jc w:val="both"/>
        <w:rPr>
          <w:sz w:val="24"/>
          <w:szCs w:val="24"/>
        </w:rPr>
      </w:pPr>
      <w:r>
        <w:rPr>
          <w:b/>
          <w:bCs/>
          <w:color w:val="252525"/>
          <w:spacing w:val="-2"/>
          <w:sz w:val="24"/>
          <w:szCs w:val="24"/>
        </w:rPr>
        <w:lastRenderedPageBreak/>
        <w:t>Планируемые результаты освоения курса внеурочной деятельности</w:t>
      </w:r>
    </w:p>
    <w:p w:rsidR="00E04837" w:rsidRDefault="00E04837" w:rsidP="00E04837">
      <w:pPr>
        <w:tabs>
          <w:tab w:val="left" w:pos="567"/>
        </w:tabs>
        <w:jc w:val="both"/>
        <w:rPr>
          <w:sz w:val="24"/>
          <w:szCs w:val="24"/>
        </w:rPr>
      </w:pPr>
      <w:r>
        <w:rPr>
          <w:b/>
          <w:bCs/>
          <w:color w:val="000000"/>
          <w:sz w:val="24"/>
          <w:szCs w:val="24"/>
        </w:rPr>
        <w:t>Личностные результаты:</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активное участие в жизни семьи, школы, местного сообщества, родного края, страны;</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неприятие любых форм экстремизма, дискриминации;</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понимание роли различных социальных институтов в жизни человека;</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представление о способах противодействия коррупции;</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готовность к участию в гуманитарной деятельности (волонтерство, помощь людям, нуждающимся в ней);</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ориентация на моральные ценности и нормы в ситуациях нравственного выбора;</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активное неприятие действий, приносящих вред окружающей среде;</w:t>
      </w:r>
    </w:p>
    <w:p w:rsidR="00E04837" w:rsidRDefault="00E04837" w:rsidP="00D830BA">
      <w:pPr>
        <w:numPr>
          <w:ilvl w:val="0"/>
          <w:numId w:val="50"/>
        </w:numPr>
        <w:tabs>
          <w:tab w:val="left" w:pos="567"/>
        </w:tabs>
        <w:ind w:left="0" w:firstLine="0"/>
        <w:contextualSpacing/>
        <w:jc w:val="both"/>
        <w:rPr>
          <w:sz w:val="24"/>
          <w:szCs w:val="24"/>
        </w:rPr>
      </w:pPr>
      <w:r>
        <w:rPr>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E04837" w:rsidRDefault="00E04837" w:rsidP="00D830BA">
      <w:pPr>
        <w:numPr>
          <w:ilvl w:val="0"/>
          <w:numId w:val="50"/>
        </w:numPr>
        <w:tabs>
          <w:tab w:val="left" w:pos="567"/>
        </w:tabs>
        <w:ind w:left="0" w:firstLine="0"/>
        <w:jc w:val="both"/>
        <w:rPr>
          <w:sz w:val="24"/>
          <w:szCs w:val="24"/>
        </w:rPr>
      </w:pPr>
      <w:r>
        <w:rPr>
          <w:color w:val="000000"/>
          <w:sz w:val="24"/>
          <w:szCs w:val="24"/>
        </w:rPr>
        <w:t>готовность к участию в практической деятельности экологической направленности.</w:t>
      </w:r>
    </w:p>
    <w:p w:rsidR="00E04837" w:rsidRDefault="00E04837" w:rsidP="00E04837">
      <w:pPr>
        <w:tabs>
          <w:tab w:val="left" w:pos="567"/>
        </w:tabs>
        <w:jc w:val="both"/>
        <w:rPr>
          <w:sz w:val="24"/>
          <w:szCs w:val="24"/>
        </w:rPr>
      </w:pPr>
      <w:r>
        <w:rPr>
          <w:b/>
          <w:bCs/>
          <w:color w:val="000000"/>
          <w:sz w:val="24"/>
          <w:szCs w:val="24"/>
        </w:rPr>
        <w:t>Метапредметные результаты:</w:t>
      </w:r>
    </w:p>
    <w:p w:rsidR="00E04837" w:rsidRDefault="00E04837" w:rsidP="00D830BA">
      <w:pPr>
        <w:numPr>
          <w:ilvl w:val="0"/>
          <w:numId w:val="51"/>
        </w:numPr>
        <w:tabs>
          <w:tab w:val="left" w:pos="567"/>
        </w:tabs>
        <w:ind w:left="0" w:firstLine="0"/>
        <w:jc w:val="both"/>
        <w:rPr>
          <w:sz w:val="24"/>
          <w:szCs w:val="24"/>
        </w:rPr>
      </w:pPr>
      <w:r>
        <w:rPr>
          <w:color w:val="000000"/>
          <w:sz w:val="24"/>
          <w:szCs w:val="24"/>
        </w:rPr>
        <w:t>Овладение универсальными учебными познавательными действиями:</w:t>
      </w:r>
    </w:p>
    <w:p w:rsidR="00E04837" w:rsidRDefault="00E04837" w:rsidP="00E04837">
      <w:pPr>
        <w:tabs>
          <w:tab w:val="left" w:pos="567"/>
        </w:tabs>
        <w:jc w:val="both"/>
        <w:rPr>
          <w:sz w:val="24"/>
          <w:szCs w:val="24"/>
        </w:rPr>
      </w:pPr>
      <w:r>
        <w:rPr>
          <w:color w:val="000000"/>
          <w:sz w:val="24"/>
          <w:szCs w:val="24"/>
        </w:rPr>
        <w:t>1) базовые логическиедействия:</w:t>
      </w:r>
    </w:p>
    <w:p w:rsidR="00E04837" w:rsidRDefault="00E04837" w:rsidP="00D830BA">
      <w:pPr>
        <w:numPr>
          <w:ilvl w:val="0"/>
          <w:numId w:val="52"/>
        </w:numPr>
        <w:tabs>
          <w:tab w:val="left" w:pos="567"/>
        </w:tabs>
        <w:ind w:left="0" w:firstLine="0"/>
        <w:contextualSpacing/>
        <w:jc w:val="both"/>
        <w:rPr>
          <w:sz w:val="24"/>
          <w:szCs w:val="24"/>
        </w:rPr>
      </w:pPr>
      <w:r>
        <w:rPr>
          <w:color w:val="000000"/>
          <w:sz w:val="24"/>
          <w:szCs w:val="24"/>
        </w:rPr>
        <w:t>выявлять и характеризовать существенные признаки объектов (явлений);</w:t>
      </w:r>
    </w:p>
    <w:p w:rsidR="00E04837" w:rsidRDefault="00E04837" w:rsidP="00D830BA">
      <w:pPr>
        <w:numPr>
          <w:ilvl w:val="0"/>
          <w:numId w:val="52"/>
        </w:numPr>
        <w:tabs>
          <w:tab w:val="left" w:pos="567"/>
        </w:tabs>
        <w:ind w:left="0" w:firstLine="0"/>
        <w:contextualSpacing/>
        <w:jc w:val="both"/>
        <w:rPr>
          <w:sz w:val="24"/>
          <w:szCs w:val="24"/>
        </w:rPr>
      </w:pPr>
      <w:r>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E04837" w:rsidRDefault="00E04837" w:rsidP="00D830BA">
      <w:pPr>
        <w:numPr>
          <w:ilvl w:val="0"/>
          <w:numId w:val="52"/>
        </w:numPr>
        <w:tabs>
          <w:tab w:val="left" w:pos="567"/>
        </w:tabs>
        <w:ind w:left="0" w:firstLine="0"/>
        <w:contextualSpacing/>
        <w:jc w:val="both"/>
        <w:rPr>
          <w:sz w:val="24"/>
          <w:szCs w:val="24"/>
        </w:rPr>
      </w:pPr>
      <w:r>
        <w:rPr>
          <w:color w:val="000000"/>
          <w:sz w:val="24"/>
          <w:szCs w:val="24"/>
        </w:rPr>
        <w:t>с учетом предложенной задачи выявлять закономерности и противоречия в рассматриваемых фактах, данных и наблюдениях;</w:t>
      </w:r>
    </w:p>
    <w:p w:rsidR="00E04837" w:rsidRDefault="00E04837" w:rsidP="00D830BA">
      <w:pPr>
        <w:numPr>
          <w:ilvl w:val="0"/>
          <w:numId w:val="52"/>
        </w:numPr>
        <w:tabs>
          <w:tab w:val="left" w:pos="567"/>
        </w:tabs>
        <w:ind w:left="0" w:firstLine="0"/>
        <w:contextualSpacing/>
        <w:jc w:val="both"/>
        <w:rPr>
          <w:sz w:val="24"/>
          <w:szCs w:val="24"/>
        </w:rPr>
      </w:pPr>
      <w:r>
        <w:rPr>
          <w:color w:val="000000"/>
          <w:sz w:val="24"/>
          <w:szCs w:val="24"/>
        </w:rPr>
        <w:t>предлагать критерии для выявления закономерностей и противоречий;</w:t>
      </w:r>
    </w:p>
    <w:p w:rsidR="00E04837" w:rsidRDefault="00E04837" w:rsidP="00D830BA">
      <w:pPr>
        <w:numPr>
          <w:ilvl w:val="0"/>
          <w:numId w:val="52"/>
        </w:numPr>
        <w:tabs>
          <w:tab w:val="left" w:pos="567"/>
        </w:tabs>
        <w:ind w:left="0" w:firstLine="0"/>
        <w:contextualSpacing/>
        <w:jc w:val="both"/>
        <w:rPr>
          <w:sz w:val="24"/>
          <w:szCs w:val="24"/>
        </w:rPr>
      </w:pPr>
      <w:r>
        <w:rPr>
          <w:color w:val="000000"/>
          <w:sz w:val="24"/>
          <w:szCs w:val="24"/>
        </w:rPr>
        <w:t>выявлять дефициты информации, данных, необходимых для решения поставленной задачи;</w:t>
      </w:r>
    </w:p>
    <w:p w:rsidR="00E04837" w:rsidRDefault="00E04837" w:rsidP="00D830BA">
      <w:pPr>
        <w:numPr>
          <w:ilvl w:val="0"/>
          <w:numId w:val="52"/>
        </w:numPr>
        <w:tabs>
          <w:tab w:val="left" w:pos="567"/>
        </w:tabs>
        <w:ind w:left="0" w:firstLine="0"/>
        <w:contextualSpacing/>
        <w:jc w:val="both"/>
        <w:rPr>
          <w:sz w:val="24"/>
          <w:szCs w:val="24"/>
        </w:rPr>
      </w:pPr>
      <w:r>
        <w:rPr>
          <w:color w:val="000000"/>
          <w:sz w:val="24"/>
          <w:szCs w:val="24"/>
        </w:rPr>
        <w:t>выявлять причинно-следственные связи при изучении явлений и процессов;</w:t>
      </w:r>
    </w:p>
    <w:p w:rsidR="00E04837" w:rsidRDefault="00E04837" w:rsidP="00D830BA">
      <w:pPr>
        <w:numPr>
          <w:ilvl w:val="0"/>
          <w:numId w:val="52"/>
        </w:numPr>
        <w:tabs>
          <w:tab w:val="left" w:pos="567"/>
        </w:tabs>
        <w:ind w:left="0" w:firstLine="0"/>
        <w:contextualSpacing/>
        <w:jc w:val="both"/>
        <w:rPr>
          <w:sz w:val="24"/>
          <w:szCs w:val="24"/>
        </w:rPr>
      </w:pPr>
      <w:r>
        <w:rPr>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04837" w:rsidRDefault="00E04837" w:rsidP="00D830BA">
      <w:pPr>
        <w:numPr>
          <w:ilvl w:val="0"/>
          <w:numId w:val="52"/>
        </w:numPr>
        <w:tabs>
          <w:tab w:val="left" w:pos="567"/>
        </w:tabs>
        <w:ind w:left="0" w:firstLine="0"/>
        <w:jc w:val="both"/>
        <w:rPr>
          <w:sz w:val="24"/>
          <w:szCs w:val="24"/>
        </w:rPr>
      </w:pPr>
      <w:r>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w:t>
      </w:r>
      <w:r>
        <w:rPr>
          <w:color w:val="000000"/>
          <w:sz w:val="24"/>
          <w:szCs w:val="24"/>
        </w:rPr>
        <w:lastRenderedPageBreak/>
        <w:t>териев);</w:t>
      </w:r>
    </w:p>
    <w:p w:rsidR="00E04837" w:rsidRDefault="00E04837" w:rsidP="00E04837">
      <w:pPr>
        <w:tabs>
          <w:tab w:val="left" w:pos="567"/>
        </w:tabs>
        <w:jc w:val="both"/>
        <w:rPr>
          <w:sz w:val="24"/>
          <w:szCs w:val="24"/>
        </w:rPr>
      </w:pPr>
      <w:r>
        <w:rPr>
          <w:color w:val="000000"/>
          <w:sz w:val="24"/>
          <w:szCs w:val="24"/>
        </w:rPr>
        <w:t xml:space="preserve">2) базовые </w:t>
      </w:r>
      <w:proofErr w:type="gramStart"/>
      <w:r>
        <w:rPr>
          <w:color w:val="000000"/>
          <w:sz w:val="24"/>
          <w:szCs w:val="24"/>
        </w:rPr>
        <w:t>исследовательские  действия</w:t>
      </w:r>
      <w:proofErr w:type="gramEnd"/>
      <w:r>
        <w:rPr>
          <w:color w:val="000000"/>
          <w:sz w:val="24"/>
          <w:szCs w:val="24"/>
        </w:rPr>
        <w:t>:</w:t>
      </w:r>
    </w:p>
    <w:p w:rsidR="00E04837" w:rsidRDefault="00E04837" w:rsidP="00D830BA">
      <w:pPr>
        <w:numPr>
          <w:ilvl w:val="0"/>
          <w:numId w:val="53"/>
        </w:numPr>
        <w:tabs>
          <w:tab w:val="left" w:pos="567"/>
        </w:tabs>
        <w:ind w:left="0" w:firstLine="0"/>
        <w:contextualSpacing/>
        <w:jc w:val="both"/>
        <w:rPr>
          <w:sz w:val="24"/>
          <w:szCs w:val="24"/>
        </w:rPr>
      </w:pPr>
      <w:r>
        <w:rPr>
          <w:color w:val="000000"/>
          <w:sz w:val="24"/>
          <w:szCs w:val="24"/>
        </w:rPr>
        <w:t>использовать вопросы как исследовательский инструмент познания;</w:t>
      </w:r>
    </w:p>
    <w:p w:rsidR="00E04837" w:rsidRDefault="00E04837" w:rsidP="00D830BA">
      <w:pPr>
        <w:numPr>
          <w:ilvl w:val="0"/>
          <w:numId w:val="53"/>
        </w:numPr>
        <w:tabs>
          <w:tab w:val="left" w:pos="567"/>
        </w:tabs>
        <w:ind w:left="0" w:firstLine="0"/>
        <w:contextualSpacing/>
        <w:jc w:val="both"/>
        <w:rPr>
          <w:sz w:val="24"/>
          <w:szCs w:val="24"/>
        </w:rPr>
      </w:pPr>
      <w:r>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04837" w:rsidRDefault="00E04837" w:rsidP="00D830BA">
      <w:pPr>
        <w:numPr>
          <w:ilvl w:val="0"/>
          <w:numId w:val="53"/>
        </w:numPr>
        <w:tabs>
          <w:tab w:val="left" w:pos="567"/>
        </w:tabs>
        <w:ind w:left="0" w:firstLine="0"/>
        <w:contextualSpacing/>
        <w:jc w:val="both"/>
        <w:rPr>
          <w:sz w:val="24"/>
          <w:szCs w:val="24"/>
        </w:rPr>
      </w:pPr>
      <w:r>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E04837" w:rsidRDefault="00E04837" w:rsidP="00D830BA">
      <w:pPr>
        <w:numPr>
          <w:ilvl w:val="0"/>
          <w:numId w:val="53"/>
        </w:numPr>
        <w:tabs>
          <w:tab w:val="left" w:pos="567"/>
        </w:tabs>
        <w:ind w:left="0" w:firstLine="0"/>
        <w:contextualSpacing/>
        <w:jc w:val="both"/>
        <w:rPr>
          <w:sz w:val="24"/>
          <w:szCs w:val="24"/>
        </w:rPr>
      </w:pPr>
      <w:r>
        <w:rPr>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04837" w:rsidRDefault="00E04837" w:rsidP="00D830BA">
      <w:pPr>
        <w:numPr>
          <w:ilvl w:val="0"/>
          <w:numId w:val="53"/>
        </w:numPr>
        <w:tabs>
          <w:tab w:val="left" w:pos="567"/>
        </w:tabs>
        <w:ind w:left="0" w:firstLine="0"/>
        <w:contextualSpacing/>
        <w:jc w:val="both"/>
        <w:rPr>
          <w:sz w:val="24"/>
          <w:szCs w:val="24"/>
        </w:rPr>
      </w:pPr>
      <w:r>
        <w:rPr>
          <w:color w:val="000000"/>
          <w:sz w:val="24"/>
          <w:szCs w:val="24"/>
        </w:rPr>
        <w:t>оценивать на применимость и достоверность информацию, полученную в ходе исследования (эксперимента);</w:t>
      </w:r>
    </w:p>
    <w:p w:rsidR="00E04837" w:rsidRDefault="00E04837" w:rsidP="00D830BA">
      <w:pPr>
        <w:numPr>
          <w:ilvl w:val="0"/>
          <w:numId w:val="53"/>
        </w:numPr>
        <w:tabs>
          <w:tab w:val="left" w:pos="567"/>
        </w:tabs>
        <w:ind w:left="0" w:firstLine="0"/>
        <w:contextualSpacing/>
        <w:jc w:val="both"/>
        <w:rPr>
          <w:sz w:val="24"/>
          <w:szCs w:val="24"/>
        </w:rPr>
      </w:pPr>
      <w:r>
        <w:rPr>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04837" w:rsidRDefault="00E04837" w:rsidP="00D830BA">
      <w:pPr>
        <w:numPr>
          <w:ilvl w:val="0"/>
          <w:numId w:val="53"/>
        </w:numPr>
        <w:tabs>
          <w:tab w:val="left" w:pos="567"/>
        </w:tabs>
        <w:ind w:left="0" w:firstLine="0"/>
        <w:jc w:val="both"/>
        <w:rPr>
          <w:sz w:val="24"/>
          <w:szCs w:val="24"/>
        </w:rPr>
      </w:pPr>
      <w:r>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4837" w:rsidRDefault="00E04837" w:rsidP="00E04837">
      <w:pPr>
        <w:tabs>
          <w:tab w:val="left" w:pos="567"/>
        </w:tabs>
        <w:jc w:val="both"/>
        <w:rPr>
          <w:sz w:val="24"/>
          <w:szCs w:val="24"/>
        </w:rPr>
      </w:pPr>
      <w:r>
        <w:rPr>
          <w:color w:val="000000"/>
          <w:sz w:val="24"/>
          <w:szCs w:val="24"/>
        </w:rPr>
        <w:t>3) работа с информацией:</w:t>
      </w:r>
    </w:p>
    <w:p w:rsidR="00E04837" w:rsidRDefault="00E04837" w:rsidP="00D830BA">
      <w:pPr>
        <w:numPr>
          <w:ilvl w:val="0"/>
          <w:numId w:val="54"/>
        </w:numPr>
        <w:tabs>
          <w:tab w:val="left" w:pos="567"/>
        </w:tabs>
        <w:ind w:left="0" w:firstLine="0"/>
        <w:contextualSpacing/>
        <w:jc w:val="both"/>
        <w:rPr>
          <w:sz w:val="24"/>
          <w:szCs w:val="24"/>
        </w:rPr>
      </w:pPr>
      <w:r>
        <w:rPr>
          <w:color w:val="00000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04837" w:rsidRDefault="00E04837" w:rsidP="00D830BA">
      <w:pPr>
        <w:numPr>
          <w:ilvl w:val="0"/>
          <w:numId w:val="54"/>
        </w:numPr>
        <w:tabs>
          <w:tab w:val="left" w:pos="567"/>
        </w:tabs>
        <w:ind w:left="0" w:firstLine="0"/>
        <w:contextualSpacing/>
        <w:jc w:val="both"/>
        <w:rPr>
          <w:sz w:val="24"/>
          <w:szCs w:val="24"/>
        </w:rPr>
      </w:pPr>
      <w:r>
        <w:rPr>
          <w:color w:val="000000"/>
          <w:sz w:val="24"/>
          <w:szCs w:val="24"/>
        </w:rPr>
        <w:t>выбирать, анализировать, систематизировать и интерпретировать информацию различных видов и форм представления;</w:t>
      </w:r>
    </w:p>
    <w:p w:rsidR="00E04837" w:rsidRDefault="00E04837" w:rsidP="00D830BA">
      <w:pPr>
        <w:numPr>
          <w:ilvl w:val="0"/>
          <w:numId w:val="54"/>
        </w:numPr>
        <w:tabs>
          <w:tab w:val="left" w:pos="567"/>
        </w:tabs>
        <w:ind w:left="0" w:firstLine="0"/>
        <w:contextualSpacing/>
        <w:jc w:val="both"/>
        <w:rPr>
          <w:sz w:val="24"/>
          <w:szCs w:val="24"/>
        </w:rPr>
      </w:pPr>
      <w:r>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04837" w:rsidRDefault="00E04837" w:rsidP="00D830BA">
      <w:pPr>
        <w:numPr>
          <w:ilvl w:val="0"/>
          <w:numId w:val="54"/>
        </w:numPr>
        <w:tabs>
          <w:tab w:val="left" w:pos="567"/>
        </w:tabs>
        <w:ind w:left="0" w:firstLine="0"/>
        <w:contextualSpacing/>
        <w:jc w:val="both"/>
        <w:rPr>
          <w:sz w:val="24"/>
          <w:szCs w:val="24"/>
        </w:rPr>
      </w:pPr>
      <w:r>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4837" w:rsidRDefault="00E04837" w:rsidP="00D830BA">
      <w:pPr>
        <w:numPr>
          <w:ilvl w:val="0"/>
          <w:numId w:val="54"/>
        </w:numPr>
        <w:tabs>
          <w:tab w:val="left" w:pos="567"/>
        </w:tabs>
        <w:ind w:left="0" w:firstLine="0"/>
        <w:contextualSpacing/>
        <w:jc w:val="both"/>
        <w:rPr>
          <w:sz w:val="24"/>
          <w:szCs w:val="24"/>
        </w:rPr>
      </w:pPr>
      <w:r>
        <w:rPr>
          <w:color w:val="000000"/>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E04837" w:rsidRDefault="00E04837" w:rsidP="00D830BA">
      <w:pPr>
        <w:numPr>
          <w:ilvl w:val="0"/>
          <w:numId w:val="54"/>
        </w:numPr>
        <w:tabs>
          <w:tab w:val="left" w:pos="567"/>
        </w:tabs>
        <w:ind w:left="0" w:firstLine="0"/>
        <w:jc w:val="both"/>
        <w:rPr>
          <w:sz w:val="24"/>
          <w:szCs w:val="24"/>
        </w:rPr>
      </w:pPr>
      <w:r>
        <w:rPr>
          <w:color w:val="000000"/>
          <w:sz w:val="24"/>
          <w:szCs w:val="24"/>
        </w:rPr>
        <w:t>эффективно запоминать и систематизировать информацию.</w:t>
      </w:r>
    </w:p>
    <w:p w:rsidR="00E04837" w:rsidRDefault="00E04837" w:rsidP="00E04837">
      <w:pPr>
        <w:tabs>
          <w:tab w:val="left" w:pos="567"/>
        </w:tabs>
        <w:jc w:val="both"/>
        <w:rPr>
          <w:sz w:val="24"/>
          <w:szCs w:val="24"/>
        </w:rPr>
      </w:pPr>
      <w:r>
        <w:rPr>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04837" w:rsidRDefault="00E04837" w:rsidP="00D830BA">
      <w:pPr>
        <w:numPr>
          <w:ilvl w:val="0"/>
          <w:numId w:val="55"/>
        </w:numPr>
        <w:tabs>
          <w:tab w:val="left" w:pos="567"/>
        </w:tabs>
        <w:ind w:left="0" w:firstLine="0"/>
        <w:jc w:val="both"/>
        <w:rPr>
          <w:sz w:val="24"/>
          <w:szCs w:val="24"/>
        </w:rPr>
      </w:pPr>
      <w:r>
        <w:rPr>
          <w:color w:val="000000"/>
          <w:sz w:val="24"/>
          <w:szCs w:val="24"/>
        </w:rPr>
        <w:t>Овладение универсальными учебными коммуникативными действиями:</w:t>
      </w:r>
    </w:p>
    <w:p w:rsidR="00E04837" w:rsidRDefault="00E04837" w:rsidP="00E04837">
      <w:pPr>
        <w:tabs>
          <w:tab w:val="left" w:pos="567"/>
        </w:tabs>
        <w:jc w:val="both"/>
        <w:rPr>
          <w:sz w:val="24"/>
          <w:szCs w:val="24"/>
        </w:rPr>
      </w:pPr>
      <w:r>
        <w:rPr>
          <w:color w:val="000000"/>
          <w:sz w:val="24"/>
          <w:szCs w:val="24"/>
        </w:rPr>
        <w:t>1) общение:</w:t>
      </w:r>
    </w:p>
    <w:p w:rsidR="00E04837" w:rsidRDefault="00E04837" w:rsidP="00D830BA">
      <w:pPr>
        <w:numPr>
          <w:ilvl w:val="0"/>
          <w:numId w:val="56"/>
        </w:numPr>
        <w:tabs>
          <w:tab w:val="left" w:pos="567"/>
        </w:tabs>
        <w:ind w:left="0" w:firstLine="0"/>
        <w:contextualSpacing/>
        <w:jc w:val="both"/>
        <w:rPr>
          <w:sz w:val="24"/>
          <w:szCs w:val="24"/>
        </w:rPr>
      </w:pPr>
      <w:r>
        <w:rPr>
          <w:color w:val="000000"/>
          <w:sz w:val="24"/>
          <w:szCs w:val="24"/>
        </w:rPr>
        <w:t>воспринимать и формулировать суждения, выражать эмоции в соответствии с целями и условиями общения;</w:t>
      </w:r>
    </w:p>
    <w:p w:rsidR="00E04837" w:rsidRDefault="00E04837" w:rsidP="00D830BA">
      <w:pPr>
        <w:numPr>
          <w:ilvl w:val="0"/>
          <w:numId w:val="56"/>
        </w:numPr>
        <w:tabs>
          <w:tab w:val="left" w:pos="567"/>
        </w:tabs>
        <w:ind w:left="0" w:firstLine="0"/>
        <w:contextualSpacing/>
        <w:jc w:val="both"/>
        <w:rPr>
          <w:sz w:val="24"/>
          <w:szCs w:val="24"/>
        </w:rPr>
      </w:pPr>
      <w:r>
        <w:rPr>
          <w:color w:val="000000"/>
          <w:sz w:val="24"/>
          <w:szCs w:val="24"/>
        </w:rPr>
        <w:t>выражать себя (свою точку зрения) в устных и письменных текстах;</w:t>
      </w:r>
    </w:p>
    <w:p w:rsidR="00E04837" w:rsidRDefault="00E04837" w:rsidP="00D830BA">
      <w:pPr>
        <w:numPr>
          <w:ilvl w:val="0"/>
          <w:numId w:val="56"/>
        </w:numPr>
        <w:tabs>
          <w:tab w:val="left" w:pos="567"/>
        </w:tabs>
        <w:ind w:left="0" w:firstLine="0"/>
        <w:contextualSpacing/>
        <w:jc w:val="both"/>
        <w:rPr>
          <w:sz w:val="24"/>
          <w:szCs w:val="24"/>
        </w:rPr>
      </w:pPr>
      <w:r>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04837" w:rsidRDefault="00E04837" w:rsidP="00D830BA">
      <w:pPr>
        <w:numPr>
          <w:ilvl w:val="0"/>
          <w:numId w:val="56"/>
        </w:numPr>
        <w:tabs>
          <w:tab w:val="left" w:pos="567"/>
        </w:tabs>
        <w:ind w:left="0" w:firstLine="0"/>
        <w:contextualSpacing/>
        <w:jc w:val="both"/>
        <w:rPr>
          <w:sz w:val="24"/>
          <w:szCs w:val="24"/>
        </w:rPr>
      </w:pPr>
      <w:r>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04837" w:rsidRDefault="00E04837" w:rsidP="00D830BA">
      <w:pPr>
        <w:numPr>
          <w:ilvl w:val="0"/>
          <w:numId w:val="56"/>
        </w:numPr>
        <w:tabs>
          <w:tab w:val="left" w:pos="567"/>
        </w:tabs>
        <w:ind w:left="0" w:firstLine="0"/>
        <w:contextualSpacing/>
        <w:jc w:val="both"/>
        <w:rPr>
          <w:sz w:val="24"/>
          <w:szCs w:val="24"/>
        </w:rPr>
      </w:pPr>
      <w:r>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04837" w:rsidRDefault="00E04837" w:rsidP="00D830BA">
      <w:pPr>
        <w:numPr>
          <w:ilvl w:val="0"/>
          <w:numId w:val="56"/>
        </w:numPr>
        <w:tabs>
          <w:tab w:val="left" w:pos="567"/>
        </w:tabs>
        <w:ind w:left="0" w:firstLine="0"/>
        <w:contextualSpacing/>
        <w:jc w:val="both"/>
        <w:rPr>
          <w:sz w:val="24"/>
          <w:szCs w:val="24"/>
        </w:rPr>
      </w:pPr>
      <w:r>
        <w:rPr>
          <w:color w:val="000000"/>
          <w:sz w:val="24"/>
          <w:szCs w:val="24"/>
        </w:rPr>
        <w:t>сопоставлять свои суждения с суждениями других участников диалога, обнаруживать различие и сходство позиций;</w:t>
      </w:r>
    </w:p>
    <w:p w:rsidR="00E04837" w:rsidRDefault="00E04837" w:rsidP="00D830BA">
      <w:pPr>
        <w:numPr>
          <w:ilvl w:val="0"/>
          <w:numId w:val="56"/>
        </w:numPr>
        <w:tabs>
          <w:tab w:val="left" w:pos="567"/>
        </w:tabs>
        <w:ind w:left="0" w:firstLine="0"/>
        <w:contextualSpacing/>
        <w:jc w:val="both"/>
        <w:rPr>
          <w:sz w:val="24"/>
          <w:szCs w:val="24"/>
        </w:rPr>
      </w:pPr>
      <w:r>
        <w:rPr>
          <w:color w:val="000000"/>
          <w:sz w:val="24"/>
          <w:szCs w:val="24"/>
        </w:rPr>
        <w:t>публично представлять результаты выполненного опыта (эксперимента, исследования, проекта);</w:t>
      </w:r>
    </w:p>
    <w:p w:rsidR="00E04837" w:rsidRDefault="00E04837" w:rsidP="00D830BA">
      <w:pPr>
        <w:numPr>
          <w:ilvl w:val="0"/>
          <w:numId w:val="56"/>
        </w:numPr>
        <w:tabs>
          <w:tab w:val="left" w:pos="567"/>
        </w:tabs>
        <w:ind w:left="0" w:firstLine="0"/>
        <w:jc w:val="both"/>
        <w:rPr>
          <w:sz w:val="24"/>
          <w:szCs w:val="24"/>
        </w:rPr>
      </w:pPr>
      <w:r>
        <w:rPr>
          <w:color w:val="000000"/>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w:t>
      </w:r>
      <w:r>
        <w:rPr>
          <w:color w:val="000000"/>
          <w:sz w:val="24"/>
          <w:szCs w:val="24"/>
        </w:rPr>
        <w:lastRenderedPageBreak/>
        <w:t>ванием иллюстративных материалов;</w:t>
      </w:r>
    </w:p>
    <w:p w:rsidR="00E04837" w:rsidRDefault="00E04837" w:rsidP="00E04837">
      <w:pPr>
        <w:tabs>
          <w:tab w:val="left" w:pos="567"/>
        </w:tabs>
        <w:jc w:val="both"/>
        <w:rPr>
          <w:sz w:val="24"/>
          <w:szCs w:val="24"/>
        </w:rPr>
      </w:pPr>
      <w:r>
        <w:rPr>
          <w:color w:val="000000"/>
          <w:sz w:val="24"/>
          <w:szCs w:val="24"/>
        </w:rPr>
        <w:t>2) совместная деятельность:</w:t>
      </w:r>
    </w:p>
    <w:p w:rsidR="00E04837" w:rsidRDefault="00E04837" w:rsidP="00D830BA">
      <w:pPr>
        <w:numPr>
          <w:ilvl w:val="0"/>
          <w:numId w:val="57"/>
        </w:numPr>
        <w:tabs>
          <w:tab w:val="left" w:pos="567"/>
        </w:tabs>
        <w:ind w:left="0" w:firstLine="0"/>
        <w:contextualSpacing/>
        <w:jc w:val="both"/>
        <w:rPr>
          <w:sz w:val="24"/>
          <w:szCs w:val="24"/>
        </w:rPr>
      </w:pPr>
      <w:r>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04837" w:rsidRDefault="00E04837" w:rsidP="00D830BA">
      <w:pPr>
        <w:numPr>
          <w:ilvl w:val="0"/>
          <w:numId w:val="57"/>
        </w:numPr>
        <w:tabs>
          <w:tab w:val="left" w:pos="567"/>
        </w:tabs>
        <w:ind w:left="0" w:firstLine="0"/>
        <w:contextualSpacing/>
        <w:jc w:val="both"/>
        <w:rPr>
          <w:sz w:val="24"/>
          <w:szCs w:val="24"/>
        </w:rPr>
      </w:pPr>
      <w:r>
        <w:rPr>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04837" w:rsidRDefault="00E04837" w:rsidP="00D830BA">
      <w:pPr>
        <w:numPr>
          <w:ilvl w:val="0"/>
          <w:numId w:val="57"/>
        </w:numPr>
        <w:tabs>
          <w:tab w:val="left" w:pos="567"/>
        </w:tabs>
        <w:ind w:left="0" w:firstLine="0"/>
        <w:contextualSpacing/>
        <w:jc w:val="both"/>
        <w:rPr>
          <w:sz w:val="24"/>
          <w:szCs w:val="24"/>
        </w:rPr>
      </w:pPr>
      <w:r>
        <w:rPr>
          <w:color w:val="000000"/>
          <w:sz w:val="24"/>
          <w:szCs w:val="24"/>
        </w:rPr>
        <w:t>уметь обобщать мнения нескольких людей, проявлять готовность руководить, выполнять поручения, подчиняться;</w:t>
      </w:r>
    </w:p>
    <w:p w:rsidR="00E04837" w:rsidRDefault="00E04837" w:rsidP="00D830BA">
      <w:pPr>
        <w:numPr>
          <w:ilvl w:val="0"/>
          <w:numId w:val="57"/>
        </w:numPr>
        <w:tabs>
          <w:tab w:val="left" w:pos="567"/>
        </w:tabs>
        <w:ind w:left="0" w:firstLine="0"/>
        <w:contextualSpacing/>
        <w:jc w:val="both"/>
        <w:rPr>
          <w:sz w:val="24"/>
          <w:szCs w:val="24"/>
        </w:rPr>
      </w:pPr>
      <w:r>
        <w:rPr>
          <w:color w:val="00000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04837" w:rsidRDefault="00E04837" w:rsidP="00D830BA">
      <w:pPr>
        <w:numPr>
          <w:ilvl w:val="0"/>
          <w:numId w:val="57"/>
        </w:numPr>
        <w:tabs>
          <w:tab w:val="left" w:pos="567"/>
        </w:tabs>
        <w:ind w:left="0" w:firstLine="0"/>
        <w:contextualSpacing/>
        <w:jc w:val="both"/>
        <w:rPr>
          <w:sz w:val="24"/>
          <w:szCs w:val="24"/>
        </w:rPr>
      </w:pPr>
      <w:r>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04837" w:rsidRDefault="00E04837" w:rsidP="00D830BA">
      <w:pPr>
        <w:numPr>
          <w:ilvl w:val="0"/>
          <w:numId w:val="57"/>
        </w:numPr>
        <w:tabs>
          <w:tab w:val="left" w:pos="567"/>
        </w:tabs>
        <w:ind w:left="0" w:firstLine="0"/>
        <w:contextualSpacing/>
        <w:jc w:val="both"/>
        <w:rPr>
          <w:sz w:val="24"/>
          <w:szCs w:val="24"/>
        </w:rPr>
      </w:pPr>
      <w:r>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04837" w:rsidRDefault="00E04837" w:rsidP="00D830BA">
      <w:pPr>
        <w:numPr>
          <w:ilvl w:val="0"/>
          <w:numId w:val="57"/>
        </w:numPr>
        <w:tabs>
          <w:tab w:val="left" w:pos="567"/>
        </w:tabs>
        <w:ind w:left="0" w:firstLine="0"/>
        <w:jc w:val="both"/>
        <w:rPr>
          <w:sz w:val="24"/>
          <w:szCs w:val="24"/>
        </w:rPr>
      </w:pPr>
      <w:r>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04837" w:rsidRDefault="00E04837" w:rsidP="00E04837">
      <w:pPr>
        <w:tabs>
          <w:tab w:val="left" w:pos="567"/>
        </w:tabs>
        <w:jc w:val="both"/>
        <w:rPr>
          <w:sz w:val="24"/>
          <w:szCs w:val="24"/>
        </w:rPr>
      </w:pPr>
      <w:r>
        <w:rPr>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04837" w:rsidRDefault="00E04837" w:rsidP="00D830BA">
      <w:pPr>
        <w:numPr>
          <w:ilvl w:val="0"/>
          <w:numId w:val="58"/>
        </w:numPr>
        <w:tabs>
          <w:tab w:val="left" w:pos="567"/>
        </w:tabs>
        <w:ind w:left="0" w:firstLine="0"/>
        <w:jc w:val="both"/>
        <w:rPr>
          <w:sz w:val="24"/>
          <w:szCs w:val="24"/>
        </w:rPr>
      </w:pPr>
      <w:r>
        <w:rPr>
          <w:color w:val="000000"/>
          <w:sz w:val="24"/>
          <w:szCs w:val="24"/>
        </w:rPr>
        <w:t>Овладение универсальными учебными регулятивными действиями:</w:t>
      </w:r>
    </w:p>
    <w:p w:rsidR="00E04837" w:rsidRDefault="00E04837" w:rsidP="00E04837">
      <w:pPr>
        <w:tabs>
          <w:tab w:val="left" w:pos="567"/>
        </w:tabs>
        <w:jc w:val="both"/>
        <w:rPr>
          <w:sz w:val="24"/>
          <w:szCs w:val="24"/>
        </w:rPr>
      </w:pPr>
      <w:r>
        <w:rPr>
          <w:color w:val="000000"/>
          <w:sz w:val="24"/>
          <w:szCs w:val="24"/>
        </w:rPr>
        <w:t>1) самоорганизация:</w:t>
      </w:r>
    </w:p>
    <w:p w:rsidR="00E04837" w:rsidRDefault="00E04837" w:rsidP="00D830BA">
      <w:pPr>
        <w:numPr>
          <w:ilvl w:val="0"/>
          <w:numId w:val="59"/>
        </w:numPr>
        <w:tabs>
          <w:tab w:val="left" w:pos="567"/>
        </w:tabs>
        <w:ind w:left="0" w:firstLine="0"/>
        <w:contextualSpacing/>
        <w:jc w:val="both"/>
        <w:rPr>
          <w:sz w:val="24"/>
          <w:szCs w:val="24"/>
        </w:rPr>
      </w:pPr>
      <w:r>
        <w:rPr>
          <w:color w:val="000000"/>
          <w:sz w:val="24"/>
          <w:szCs w:val="24"/>
        </w:rPr>
        <w:t>выявлять проблемы для решения в жизненных и учебных ситуациях;</w:t>
      </w:r>
    </w:p>
    <w:p w:rsidR="00E04837" w:rsidRDefault="00E04837" w:rsidP="00D830BA">
      <w:pPr>
        <w:numPr>
          <w:ilvl w:val="0"/>
          <w:numId w:val="59"/>
        </w:numPr>
        <w:tabs>
          <w:tab w:val="left" w:pos="567"/>
        </w:tabs>
        <w:ind w:left="0" w:firstLine="0"/>
        <w:contextualSpacing/>
        <w:jc w:val="both"/>
        <w:rPr>
          <w:sz w:val="24"/>
          <w:szCs w:val="24"/>
        </w:rPr>
      </w:pPr>
      <w:r>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E04837" w:rsidRDefault="00E04837" w:rsidP="00D830BA">
      <w:pPr>
        <w:numPr>
          <w:ilvl w:val="0"/>
          <w:numId w:val="59"/>
        </w:numPr>
        <w:tabs>
          <w:tab w:val="left" w:pos="567"/>
        </w:tabs>
        <w:ind w:left="0" w:firstLine="0"/>
        <w:contextualSpacing/>
        <w:jc w:val="both"/>
        <w:rPr>
          <w:sz w:val="24"/>
          <w:szCs w:val="24"/>
        </w:rPr>
      </w:pPr>
      <w:r>
        <w:rPr>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04837" w:rsidRDefault="00E04837" w:rsidP="00D830BA">
      <w:pPr>
        <w:numPr>
          <w:ilvl w:val="0"/>
          <w:numId w:val="59"/>
        </w:numPr>
        <w:tabs>
          <w:tab w:val="left" w:pos="567"/>
        </w:tabs>
        <w:ind w:left="0" w:firstLine="0"/>
        <w:contextualSpacing/>
        <w:jc w:val="both"/>
        <w:rPr>
          <w:sz w:val="24"/>
          <w:szCs w:val="24"/>
        </w:rPr>
      </w:pPr>
      <w:r>
        <w:rPr>
          <w:color w:val="00000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04837" w:rsidRDefault="00E04837" w:rsidP="00D830BA">
      <w:pPr>
        <w:numPr>
          <w:ilvl w:val="0"/>
          <w:numId w:val="59"/>
        </w:numPr>
        <w:tabs>
          <w:tab w:val="left" w:pos="567"/>
        </w:tabs>
        <w:ind w:left="0" w:firstLine="0"/>
        <w:jc w:val="both"/>
        <w:rPr>
          <w:sz w:val="24"/>
          <w:szCs w:val="24"/>
        </w:rPr>
      </w:pPr>
      <w:r>
        <w:rPr>
          <w:color w:val="000000"/>
          <w:sz w:val="24"/>
          <w:szCs w:val="24"/>
        </w:rPr>
        <w:t>делать выбор и брать ответственность за решение;</w:t>
      </w:r>
    </w:p>
    <w:p w:rsidR="00E04837" w:rsidRDefault="00E04837" w:rsidP="00E04837">
      <w:pPr>
        <w:tabs>
          <w:tab w:val="left" w:pos="567"/>
        </w:tabs>
        <w:jc w:val="both"/>
        <w:rPr>
          <w:sz w:val="24"/>
          <w:szCs w:val="24"/>
        </w:rPr>
      </w:pPr>
      <w:r>
        <w:rPr>
          <w:color w:val="000000"/>
          <w:sz w:val="24"/>
          <w:szCs w:val="24"/>
        </w:rPr>
        <w:t>2) самоконтроль:</w:t>
      </w:r>
    </w:p>
    <w:p w:rsidR="00E04837" w:rsidRDefault="00E04837" w:rsidP="00D830BA">
      <w:pPr>
        <w:numPr>
          <w:ilvl w:val="0"/>
          <w:numId w:val="60"/>
        </w:numPr>
        <w:tabs>
          <w:tab w:val="left" w:pos="567"/>
        </w:tabs>
        <w:ind w:left="0" w:firstLine="0"/>
        <w:contextualSpacing/>
        <w:jc w:val="both"/>
        <w:rPr>
          <w:sz w:val="24"/>
          <w:szCs w:val="24"/>
        </w:rPr>
      </w:pPr>
      <w:r>
        <w:rPr>
          <w:color w:val="000000"/>
          <w:sz w:val="24"/>
          <w:szCs w:val="24"/>
        </w:rPr>
        <w:t>владеть способами самоконтроля, самомотивации и рефлексии;</w:t>
      </w:r>
    </w:p>
    <w:p w:rsidR="00E04837" w:rsidRDefault="00E04837" w:rsidP="00D830BA">
      <w:pPr>
        <w:numPr>
          <w:ilvl w:val="0"/>
          <w:numId w:val="60"/>
        </w:numPr>
        <w:tabs>
          <w:tab w:val="left" w:pos="567"/>
        </w:tabs>
        <w:ind w:left="0" w:firstLine="0"/>
        <w:contextualSpacing/>
        <w:jc w:val="both"/>
        <w:rPr>
          <w:sz w:val="24"/>
          <w:szCs w:val="24"/>
        </w:rPr>
      </w:pPr>
      <w:r>
        <w:rPr>
          <w:color w:val="000000"/>
          <w:sz w:val="24"/>
          <w:szCs w:val="24"/>
        </w:rPr>
        <w:t>давать адекватную оценку ситуации и предлагать план ее изменения;</w:t>
      </w:r>
    </w:p>
    <w:p w:rsidR="00E04837" w:rsidRDefault="00E04837" w:rsidP="00D830BA">
      <w:pPr>
        <w:numPr>
          <w:ilvl w:val="0"/>
          <w:numId w:val="60"/>
        </w:numPr>
        <w:tabs>
          <w:tab w:val="left" w:pos="567"/>
        </w:tabs>
        <w:ind w:left="0" w:firstLine="0"/>
        <w:contextualSpacing/>
        <w:jc w:val="both"/>
        <w:rPr>
          <w:sz w:val="24"/>
          <w:szCs w:val="24"/>
        </w:rPr>
      </w:pPr>
      <w:r>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04837" w:rsidRDefault="00E04837" w:rsidP="00D830BA">
      <w:pPr>
        <w:numPr>
          <w:ilvl w:val="0"/>
          <w:numId w:val="60"/>
        </w:numPr>
        <w:tabs>
          <w:tab w:val="left" w:pos="567"/>
        </w:tabs>
        <w:ind w:left="0" w:firstLine="0"/>
        <w:contextualSpacing/>
        <w:jc w:val="both"/>
        <w:rPr>
          <w:sz w:val="24"/>
          <w:szCs w:val="24"/>
        </w:rPr>
      </w:pPr>
      <w:r>
        <w:rPr>
          <w:color w:val="000000"/>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04837" w:rsidRDefault="00E04837" w:rsidP="00D830BA">
      <w:pPr>
        <w:numPr>
          <w:ilvl w:val="0"/>
          <w:numId w:val="60"/>
        </w:numPr>
        <w:tabs>
          <w:tab w:val="left" w:pos="567"/>
        </w:tabs>
        <w:ind w:left="0" w:firstLine="0"/>
        <w:contextualSpacing/>
        <w:jc w:val="both"/>
        <w:rPr>
          <w:sz w:val="24"/>
          <w:szCs w:val="24"/>
        </w:rPr>
      </w:pPr>
      <w:r>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04837" w:rsidRDefault="00E04837" w:rsidP="00D830BA">
      <w:pPr>
        <w:numPr>
          <w:ilvl w:val="0"/>
          <w:numId w:val="60"/>
        </w:numPr>
        <w:tabs>
          <w:tab w:val="left" w:pos="567"/>
        </w:tabs>
        <w:ind w:left="0" w:firstLine="0"/>
        <w:jc w:val="both"/>
        <w:rPr>
          <w:sz w:val="24"/>
          <w:szCs w:val="24"/>
        </w:rPr>
      </w:pPr>
      <w:r>
        <w:rPr>
          <w:color w:val="000000"/>
          <w:sz w:val="24"/>
          <w:szCs w:val="24"/>
        </w:rPr>
        <w:t>оценивать соответствие результата цели и условиям;</w:t>
      </w:r>
    </w:p>
    <w:p w:rsidR="00E04837" w:rsidRDefault="00E04837" w:rsidP="00E04837">
      <w:pPr>
        <w:tabs>
          <w:tab w:val="left" w:pos="567"/>
        </w:tabs>
        <w:jc w:val="both"/>
        <w:rPr>
          <w:sz w:val="24"/>
          <w:szCs w:val="24"/>
        </w:rPr>
      </w:pPr>
      <w:r>
        <w:rPr>
          <w:color w:val="000000"/>
          <w:sz w:val="24"/>
          <w:szCs w:val="24"/>
        </w:rPr>
        <w:t>3) эмоциональный интеллект:</w:t>
      </w:r>
    </w:p>
    <w:p w:rsidR="00E04837" w:rsidRDefault="00E04837" w:rsidP="00D830BA">
      <w:pPr>
        <w:numPr>
          <w:ilvl w:val="0"/>
          <w:numId w:val="61"/>
        </w:numPr>
        <w:tabs>
          <w:tab w:val="left" w:pos="567"/>
        </w:tabs>
        <w:ind w:left="0" w:firstLine="0"/>
        <w:contextualSpacing/>
        <w:jc w:val="both"/>
        <w:rPr>
          <w:sz w:val="24"/>
          <w:szCs w:val="24"/>
        </w:rPr>
      </w:pPr>
      <w:r>
        <w:rPr>
          <w:color w:val="000000"/>
          <w:sz w:val="24"/>
          <w:szCs w:val="24"/>
        </w:rPr>
        <w:t>различать, называть и управлять собственными эмоциями и эмоциями других;</w:t>
      </w:r>
    </w:p>
    <w:p w:rsidR="00E04837" w:rsidRDefault="00E04837" w:rsidP="00D830BA">
      <w:pPr>
        <w:numPr>
          <w:ilvl w:val="0"/>
          <w:numId w:val="61"/>
        </w:numPr>
        <w:tabs>
          <w:tab w:val="left" w:pos="567"/>
        </w:tabs>
        <w:ind w:left="0" w:firstLine="0"/>
        <w:contextualSpacing/>
        <w:jc w:val="both"/>
        <w:rPr>
          <w:sz w:val="24"/>
          <w:szCs w:val="24"/>
        </w:rPr>
      </w:pPr>
      <w:r>
        <w:rPr>
          <w:color w:val="000000"/>
          <w:sz w:val="24"/>
          <w:szCs w:val="24"/>
        </w:rPr>
        <w:t>выявлять и анализировать причины эмоций;</w:t>
      </w:r>
    </w:p>
    <w:p w:rsidR="00E04837" w:rsidRDefault="00E04837" w:rsidP="00D830BA">
      <w:pPr>
        <w:numPr>
          <w:ilvl w:val="0"/>
          <w:numId w:val="61"/>
        </w:numPr>
        <w:tabs>
          <w:tab w:val="left" w:pos="567"/>
        </w:tabs>
        <w:ind w:left="0" w:firstLine="0"/>
        <w:contextualSpacing/>
        <w:jc w:val="both"/>
        <w:rPr>
          <w:sz w:val="24"/>
          <w:szCs w:val="24"/>
        </w:rPr>
      </w:pPr>
      <w:r>
        <w:rPr>
          <w:color w:val="000000"/>
          <w:sz w:val="24"/>
          <w:szCs w:val="24"/>
        </w:rPr>
        <w:t>ставить себя на место другого человека, понимать мотивы и намерения другого;</w:t>
      </w:r>
    </w:p>
    <w:p w:rsidR="00E04837" w:rsidRDefault="00E04837" w:rsidP="00D830BA">
      <w:pPr>
        <w:numPr>
          <w:ilvl w:val="0"/>
          <w:numId w:val="61"/>
        </w:numPr>
        <w:tabs>
          <w:tab w:val="left" w:pos="567"/>
        </w:tabs>
        <w:ind w:left="0" w:firstLine="0"/>
        <w:jc w:val="both"/>
        <w:rPr>
          <w:sz w:val="24"/>
          <w:szCs w:val="24"/>
        </w:rPr>
      </w:pPr>
      <w:r>
        <w:rPr>
          <w:color w:val="000000"/>
          <w:sz w:val="24"/>
          <w:szCs w:val="24"/>
        </w:rPr>
        <w:t>регулировать способ выражения эмоций;</w:t>
      </w:r>
    </w:p>
    <w:p w:rsidR="00E04837" w:rsidRDefault="00E04837" w:rsidP="00E04837">
      <w:pPr>
        <w:tabs>
          <w:tab w:val="left" w:pos="567"/>
        </w:tabs>
        <w:jc w:val="both"/>
        <w:rPr>
          <w:sz w:val="24"/>
          <w:szCs w:val="24"/>
        </w:rPr>
      </w:pPr>
      <w:r>
        <w:rPr>
          <w:color w:val="000000"/>
          <w:sz w:val="24"/>
          <w:szCs w:val="24"/>
        </w:rPr>
        <w:t>4) принятие себя и других:</w:t>
      </w:r>
    </w:p>
    <w:p w:rsidR="00E04837" w:rsidRDefault="00E04837" w:rsidP="00D830BA">
      <w:pPr>
        <w:numPr>
          <w:ilvl w:val="0"/>
          <w:numId w:val="62"/>
        </w:numPr>
        <w:tabs>
          <w:tab w:val="left" w:pos="567"/>
        </w:tabs>
        <w:ind w:left="0" w:firstLine="0"/>
        <w:contextualSpacing/>
        <w:jc w:val="both"/>
        <w:rPr>
          <w:sz w:val="24"/>
          <w:szCs w:val="24"/>
        </w:rPr>
      </w:pPr>
      <w:r>
        <w:rPr>
          <w:color w:val="000000"/>
          <w:sz w:val="24"/>
          <w:szCs w:val="24"/>
        </w:rPr>
        <w:t>осознанно относиться к другому человеку, его мнению;</w:t>
      </w:r>
    </w:p>
    <w:p w:rsidR="00E04837" w:rsidRDefault="00E04837" w:rsidP="00D830BA">
      <w:pPr>
        <w:numPr>
          <w:ilvl w:val="0"/>
          <w:numId w:val="62"/>
        </w:numPr>
        <w:tabs>
          <w:tab w:val="left" w:pos="567"/>
        </w:tabs>
        <w:ind w:left="0" w:firstLine="0"/>
        <w:contextualSpacing/>
        <w:jc w:val="both"/>
        <w:rPr>
          <w:sz w:val="24"/>
          <w:szCs w:val="24"/>
        </w:rPr>
      </w:pPr>
      <w:r>
        <w:rPr>
          <w:color w:val="000000"/>
          <w:sz w:val="24"/>
          <w:szCs w:val="24"/>
        </w:rPr>
        <w:t>признавать свое право на ошибку и такое же право другого;</w:t>
      </w:r>
    </w:p>
    <w:p w:rsidR="00E04837" w:rsidRDefault="00E04837" w:rsidP="00D830BA">
      <w:pPr>
        <w:numPr>
          <w:ilvl w:val="0"/>
          <w:numId w:val="62"/>
        </w:numPr>
        <w:tabs>
          <w:tab w:val="left" w:pos="567"/>
        </w:tabs>
        <w:ind w:left="0" w:firstLine="0"/>
        <w:contextualSpacing/>
        <w:jc w:val="both"/>
        <w:rPr>
          <w:sz w:val="24"/>
          <w:szCs w:val="24"/>
        </w:rPr>
      </w:pPr>
      <w:r>
        <w:rPr>
          <w:color w:val="000000"/>
          <w:sz w:val="24"/>
          <w:szCs w:val="24"/>
        </w:rPr>
        <w:lastRenderedPageBreak/>
        <w:t>принимать себя и других, не осуждая;</w:t>
      </w:r>
    </w:p>
    <w:p w:rsidR="00E04837" w:rsidRDefault="00E04837" w:rsidP="00D830BA">
      <w:pPr>
        <w:numPr>
          <w:ilvl w:val="0"/>
          <w:numId w:val="62"/>
        </w:numPr>
        <w:tabs>
          <w:tab w:val="left" w:pos="567"/>
        </w:tabs>
        <w:ind w:left="0" w:firstLine="0"/>
        <w:contextualSpacing/>
        <w:jc w:val="both"/>
        <w:rPr>
          <w:sz w:val="24"/>
          <w:szCs w:val="24"/>
        </w:rPr>
      </w:pPr>
      <w:r>
        <w:rPr>
          <w:color w:val="000000"/>
          <w:sz w:val="24"/>
          <w:szCs w:val="24"/>
        </w:rPr>
        <w:t>открытость себе и другим;</w:t>
      </w:r>
    </w:p>
    <w:p w:rsidR="00E04837" w:rsidRDefault="00E04837" w:rsidP="00D830BA">
      <w:pPr>
        <w:numPr>
          <w:ilvl w:val="0"/>
          <w:numId w:val="62"/>
        </w:numPr>
        <w:tabs>
          <w:tab w:val="left" w:pos="567"/>
        </w:tabs>
        <w:ind w:left="0" w:firstLine="0"/>
        <w:jc w:val="both"/>
        <w:rPr>
          <w:sz w:val="24"/>
          <w:szCs w:val="24"/>
        </w:rPr>
      </w:pPr>
      <w:r>
        <w:rPr>
          <w:color w:val="000000"/>
          <w:sz w:val="24"/>
          <w:szCs w:val="24"/>
        </w:rPr>
        <w:t>осознавать невозможность контролировать все вокруг.</w:t>
      </w:r>
    </w:p>
    <w:p w:rsidR="00E04837" w:rsidRDefault="00E04837" w:rsidP="00E04837">
      <w:pPr>
        <w:tabs>
          <w:tab w:val="left" w:pos="567"/>
        </w:tabs>
        <w:jc w:val="both"/>
        <w:rPr>
          <w:sz w:val="24"/>
          <w:szCs w:val="24"/>
        </w:rPr>
      </w:pPr>
      <w:r>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4837" w:rsidRDefault="00E04837" w:rsidP="00E04837">
      <w:pPr>
        <w:tabs>
          <w:tab w:val="left" w:pos="567"/>
        </w:tabs>
        <w:jc w:val="both"/>
        <w:rPr>
          <w:sz w:val="24"/>
          <w:szCs w:val="24"/>
        </w:rPr>
      </w:pPr>
      <w:r>
        <w:rPr>
          <w:b/>
          <w:bCs/>
          <w:color w:val="000000"/>
          <w:sz w:val="24"/>
          <w:szCs w:val="24"/>
        </w:rPr>
        <w:t>Предметные результаты</w:t>
      </w:r>
    </w:p>
    <w:p w:rsidR="00E04837" w:rsidRDefault="00E04837" w:rsidP="00E04837">
      <w:pPr>
        <w:tabs>
          <w:tab w:val="left" w:pos="567"/>
        </w:tabs>
        <w:jc w:val="both"/>
        <w:rPr>
          <w:sz w:val="24"/>
          <w:szCs w:val="24"/>
        </w:rPr>
      </w:pPr>
      <w:r>
        <w:rPr>
          <w:color w:val="000000"/>
          <w:sz w:val="24"/>
          <w:szCs w:val="24"/>
        </w:rPr>
        <w:t>Сформировано представление:</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символах государства — Флаге, Гербе России, о флаге и гербе субъекта Российской Федерации, в котором находится образовательное учреждение;</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институтах гражданского общества, о возможностях участия граждан в общественном управлении; правах и обязанностях гражданина России;</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религиозной картине мира, роли традиционных религий в развитии Российского государства, в истории и культуре нашей страны;</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возможном негативном влиянии на морально-психологическое состояние человека компьютерных игр, кино, телевизионных передач, рекламы;</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нравственных основах учебы, ведущей роли образования, труда и значении творчества в жизни человека и общества;</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роли знаний, науки, современного производства в жизни человека и общества;</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влиянии нравственности человека на состояние его здоровья и здоровья окружающих его людей; душевной и физической красоте человека;</w:t>
      </w:r>
    </w:p>
    <w:p w:rsidR="00E04837" w:rsidRDefault="00E04837" w:rsidP="00D830BA">
      <w:pPr>
        <w:numPr>
          <w:ilvl w:val="0"/>
          <w:numId w:val="63"/>
        </w:numPr>
        <w:tabs>
          <w:tab w:val="left" w:pos="567"/>
        </w:tabs>
        <w:ind w:left="0" w:firstLine="0"/>
        <w:contextualSpacing/>
        <w:jc w:val="both"/>
        <w:rPr>
          <w:sz w:val="24"/>
          <w:szCs w:val="24"/>
        </w:rPr>
      </w:pPr>
      <w:r>
        <w:rPr>
          <w:color w:val="000000"/>
          <w:sz w:val="24"/>
          <w:szCs w:val="24"/>
        </w:rPr>
        <w:t>важности физической культуры и спорта для здоровья человека, его образования, труда и творчества;</w:t>
      </w:r>
    </w:p>
    <w:p w:rsidR="00E04837" w:rsidRDefault="00E04837" w:rsidP="00D830BA">
      <w:pPr>
        <w:numPr>
          <w:ilvl w:val="0"/>
          <w:numId w:val="63"/>
        </w:numPr>
        <w:tabs>
          <w:tab w:val="left" w:pos="567"/>
        </w:tabs>
        <w:ind w:left="0" w:firstLine="0"/>
        <w:jc w:val="both"/>
        <w:rPr>
          <w:sz w:val="24"/>
          <w:szCs w:val="24"/>
        </w:rPr>
      </w:pPr>
      <w:r>
        <w:rPr>
          <w:color w:val="000000"/>
          <w:sz w:val="24"/>
          <w:szCs w:val="24"/>
        </w:rPr>
        <w:t>активной роли человека в природе.</w:t>
      </w:r>
    </w:p>
    <w:p w:rsidR="00E04837" w:rsidRDefault="00E04837" w:rsidP="00E04837">
      <w:pPr>
        <w:tabs>
          <w:tab w:val="left" w:pos="567"/>
        </w:tabs>
        <w:jc w:val="both"/>
        <w:rPr>
          <w:sz w:val="24"/>
          <w:szCs w:val="24"/>
        </w:rPr>
      </w:pPr>
      <w:r>
        <w:rPr>
          <w:color w:val="000000"/>
          <w:sz w:val="24"/>
          <w:szCs w:val="24"/>
        </w:rPr>
        <w:t>Сформировано ценностное отношение:</w:t>
      </w:r>
    </w:p>
    <w:p w:rsidR="00E04837" w:rsidRDefault="00E04837" w:rsidP="00D830BA">
      <w:pPr>
        <w:numPr>
          <w:ilvl w:val="0"/>
          <w:numId w:val="64"/>
        </w:numPr>
        <w:tabs>
          <w:tab w:val="left" w:pos="567"/>
        </w:tabs>
        <w:ind w:left="0" w:firstLine="0"/>
        <w:contextualSpacing/>
        <w:jc w:val="both"/>
        <w:rPr>
          <w:sz w:val="24"/>
          <w:szCs w:val="24"/>
        </w:rPr>
      </w:pPr>
      <w:r>
        <w:rPr>
          <w:color w:val="000000"/>
          <w:sz w:val="24"/>
          <w:szCs w:val="24"/>
        </w:rPr>
        <w:t>к русскому языку как государственному, языку межнационального общения; своему национальному языку и культуре;</w:t>
      </w:r>
    </w:p>
    <w:p w:rsidR="00E04837" w:rsidRDefault="00E04837" w:rsidP="00D830BA">
      <w:pPr>
        <w:numPr>
          <w:ilvl w:val="0"/>
          <w:numId w:val="64"/>
        </w:numPr>
        <w:tabs>
          <w:tab w:val="left" w:pos="567"/>
        </w:tabs>
        <w:ind w:left="0" w:firstLine="0"/>
        <w:contextualSpacing/>
        <w:jc w:val="both"/>
        <w:rPr>
          <w:sz w:val="24"/>
          <w:szCs w:val="24"/>
        </w:rPr>
      </w:pPr>
      <w:r>
        <w:rPr>
          <w:color w:val="000000"/>
          <w:sz w:val="24"/>
          <w:szCs w:val="24"/>
        </w:rPr>
        <w:t>семье и семейным традициям;</w:t>
      </w:r>
    </w:p>
    <w:p w:rsidR="00E04837" w:rsidRDefault="00E04837" w:rsidP="00D830BA">
      <w:pPr>
        <w:numPr>
          <w:ilvl w:val="0"/>
          <w:numId w:val="64"/>
        </w:numPr>
        <w:tabs>
          <w:tab w:val="left" w:pos="567"/>
        </w:tabs>
        <w:ind w:left="0" w:firstLine="0"/>
        <w:contextualSpacing/>
        <w:jc w:val="both"/>
        <w:rPr>
          <w:sz w:val="24"/>
          <w:szCs w:val="24"/>
        </w:rPr>
      </w:pPr>
      <w:r>
        <w:rPr>
          <w:color w:val="000000"/>
          <w:sz w:val="24"/>
          <w:szCs w:val="24"/>
        </w:rPr>
        <w:t>учебе, труду и творчеству;</w:t>
      </w:r>
    </w:p>
    <w:p w:rsidR="00E04837" w:rsidRDefault="00E04837" w:rsidP="00D830BA">
      <w:pPr>
        <w:numPr>
          <w:ilvl w:val="0"/>
          <w:numId w:val="64"/>
        </w:numPr>
        <w:tabs>
          <w:tab w:val="left" w:pos="567"/>
        </w:tabs>
        <w:ind w:left="0" w:firstLine="0"/>
        <w:contextualSpacing/>
        <w:jc w:val="both"/>
        <w:rPr>
          <w:sz w:val="24"/>
          <w:szCs w:val="24"/>
        </w:rPr>
      </w:pPr>
      <w:r>
        <w:rPr>
          <w:color w:val="000000"/>
          <w:sz w:val="24"/>
          <w:szCs w:val="24"/>
        </w:rPr>
        <w:t>своему здоровью, здоровью родителей (законных представителей), членов своей семьи, педагогов, сверстников;</w:t>
      </w:r>
    </w:p>
    <w:p w:rsidR="00E04837" w:rsidRDefault="00E04837" w:rsidP="00D830BA">
      <w:pPr>
        <w:numPr>
          <w:ilvl w:val="0"/>
          <w:numId w:val="64"/>
        </w:numPr>
        <w:tabs>
          <w:tab w:val="left" w:pos="567"/>
        </w:tabs>
        <w:ind w:left="0" w:firstLine="0"/>
        <w:jc w:val="both"/>
        <w:rPr>
          <w:sz w:val="24"/>
          <w:szCs w:val="24"/>
        </w:rPr>
      </w:pPr>
      <w:r>
        <w:rPr>
          <w:color w:val="000000"/>
          <w:sz w:val="24"/>
          <w:szCs w:val="24"/>
        </w:rPr>
        <w:t>природе и всем формам жизни.</w:t>
      </w:r>
    </w:p>
    <w:p w:rsidR="00E04837" w:rsidRDefault="00E04837" w:rsidP="00E04837">
      <w:pPr>
        <w:tabs>
          <w:tab w:val="left" w:pos="567"/>
        </w:tabs>
        <w:jc w:val="both"/>
        <w:rPr>
          <w:sz w:val="24"/>
          <w:szCs w:val="24"/>
        </w:rPr>
      </w:pPr>
      <w:r>
        <w:rPr>
          <w:color w:val="000000"/>
          <w:sz w:val="24"/>
          <w:szCs w:val="24"/>
        </w:rPr>
        <w:t>Сформирован интерес:</w:t>
      </w:r>
    </w:p>
    <w:p w:rsidR="00E04837" w:rsidRDefault="00E04837" w:rsidP="00D830BA">
      <w:pPr>
        <w:numPr>
          <w:ilvl w:val="0"/>
          <w:numId w:val="65"/>
        </w:numPr>
        <w:tabs>
          <w:tab w:val="left" w:pos="567"/>
        </w:tabs>
        <w:ind w:left="0" w:firstLine="0"/>
        <w:contextualSpacing/>
        <w:jc w:val="both"/>
        <w:rPr>
          <w:sz w:val="24"/>
          <w:szCs w:val="24"/>
        </w:rPr>
      </w:pPr>
      <w:r>
        <w:rPr>
          <w:color w:val="000000"/>
          <w:sz w:val="24"/>
          <w:szCs w:val="24"/>
        </w:rPr>
        <w:t>к чтению, произведениям искусства, театру, музыке, выставкам и т. п.;</w:t>
      </w:r>
    </w:p>
    <w:p w:rsidR="00E04837" w:rsidRDefault="00E04837" w:rsidP="00D830BA">
      <w:pPr>
        <w:numPr>
          <w:ilvl w:val="0"/>
          <w:numId w:val="65"/>
        </w:numPr>
        <w:tabs>
          <w:tab w:val="left" w:pos="567"/>
        </w:tabs>
        <w:ind w:left="0" w:firstLine="0"/>
        <w:contextualSpacing/>
        <w:jc w:val="both"/>
        <w:rPr>
          <w:sz w:val="24"/>
          <w:szCs w:val="24"/>
        </w:rPr>
      </w:pPr>
      <w:r>
        <w:rPr>
          <w:color w:val="000000"/>
          <w:sz w:val="24"/>
          <w:szCs w:val="24"/>
        </w:rPr>
        <w:t>общественным явлениям, понимать активную роль человека в обществе;</w:t>
      </w:r>
    </w:p>
    <w:p w:rsidR="00E04837" w:rsidRDefault="00E04837" w:rsidP="00D830BA">
      <w:pPr>
        <w:numPr>
          <w:ilvl w:val="0"/>
          <w:numId w:val="65"/>
        </w:numPr>
        <w:tabs>
          <w:tab w:val="left" w:pos="567"/>
        </w:tabs>
        <w:ind w:left="0" w:firstLine="0"/>
        <w:contextualSpacing/>
        <w:jc w:val="both"/>
        <w:rPr>
          <w:sz w:val="24"/>
          <w:szCs w:val="24"/>
        </w:rPr>
      </w:pPr>
      <w:r>
        <w:rPr>
          <w:color w:val="000000"/>
          <w:sz w:val="24"/>
          <w:szCs w:val="24"/>
        </w:rPr>
        <w:t>государственным праздникам и важнейшим событиям в жизни России, в жизни родного города;</w:t>
      </w:r>
    </w:p>
    <w:p w:rsidR="00E04837" w:rsidRDefault="00E04837" w:rsidP="00D830BA">
      <w:pPr>
        <w:numPr>
          <w:ilvl w:val="0"/>
          <w:numId w:val="65"/>
        </w:numPr>
        <w:tabs>
          <w:tab w:val="left" w:pos="567"/>
        </w:tabs>
        <w:ind w:left="0" w:firstLine="0"/>
        <w:contextualSpacing/>
        <w:jc w:val="both"/>
        <w:rPr>
          <w:sz w:val="24"/>
          <w:szCs w:val="24"/>
        </w:rPr>
      </w:pPr>
      <w:r>
        <w:rPr>
          <w:color w:val="000000"/>
          <w:sz w:val="24"/>
          <w:szCs w:val="24"/>
        </w:rPr>
        <w:t>природе, природным явлениям и формам жизни;</w:t>
      </w:r>
    </w:p>
    <w:p w:rsidR="00E04837" w:rsidRDefault="00E04837" w:rsidP="00D830BA">
      <w:pPr>
        <w:numPr>
          <w:ilvl w:val="0"/>
          <w:numId w:val="65"/>
        </w:numPr>
        <w:tabs>
          <w:tab w:val="left" w:pos="567"/>
        </w:tabs>
        <w:ind w:left="0" w:firstLine="0"/>
        <w:jc w:val="both"/>
        <w:rPr>
          <w:sz w:val="24"/>
          <w:szCs w:val="24"/>
        </w:rPr>
      </w:pPr>
      <w:r>
        <w:rPr>
          <w:color w:val="000000"/>
          <w:sz w:val="24"/>
          <w:szCs w:val="24"/>
        </w:rPr>
        <w:t>художественному творчеству.</w:t>
      </w:r>
    </w:p>
    <w:p w:rsidR="00E04837" w:rsidRDefault="00E04837" w:rsidP="00E04837">
      <w:pPr>
        <w:tabs>
          <w:tab w:val="left" w:pos="567"/>
        </w:tabs>
        <w:jc w:val="both"/>
        <w:rPr>
          <w:sz w:val="24"/>
          <w:szCs w:val="24"/>
        </w:rPr>
      </w:pPr>
      <w:r>
        <w:rPr>
          <w:color w:val="000000"/>
          <w:sz w:val="24"/>
          <w:szCs w:val="24"/>
        </w:rPr>
        <w:t>Сформированы умения:</w:t>
      </w:r>
    </w:p>
    <w:p w:rsidR="00E04837" w:rsidRDefault="00E04837" w:rsidP="00D830BA">
      <w:pPr>
        <w:numPr>
          <w:ilvl w:val="0"/>
          <w:numId w:val="66"/>
        </w:numPr>
        <w:tabs>
          <w:tab w:val="left" w:pos="567"/>
        </w:tabs>
        <w:ind w:left="0" w:firstLine="0"/>
        <w:contextualSpacing/>
        <w:jc w:val="both"/>
        <w:rPr>
          <w:sz w:val="24"/>
          <w:szCs w:val="24"/>
        </w:rPr>
      </w:pPr>
      <w:r>
        <w:rPr>
          <w:color w:val="000000"/>
          <w:sz w:val="24"/>
          <w:szCs w:val="24"/>
        </w:rPr>
        <w:t>устанавливать дружеские взаимоотношения в коллективе, основанные на взаимопомощи и взаимной поддержке;</w:t>
      </w:r>
    </w:p>
    <w:p w:rsidR="00E04837" w:rsidRDefault="00E04837" w:rsidP="00D830BA">
      <w:pPr>
        <w:numPr>
          <w:ilvl w:val="0"/>
          <w:numId w:val="66"/>
        </w:numPr>
        <w:tabs>
          <w:tab w:val="left" w:pos="567"/>
        </w:tabs>
        <w:ind w:left="0" w:firstLine="0"/>
        <w:contextualSpacing/>
        <w:jc w:val="both"/>
        <w:rPr>
          <w:sz w:val="24"/>
          <w:szCs w:val="24"/>
        </w:rPr>
      </w:pPr>
      <w:r>
        <w:rPr>
          <w:color w:val="000000"/>
          <w:sz w:val="24"/>
          <w:szCs w:val="24"/>
        </w:rPr>
        <w:t>проявлять бережное, гуманное отношение ко всему живому;</w:t>
      </w:r>
    </w:p>
    <w:p w:rsidR="00E04837" w:rsidRDefault="00E04837" w:rsidP="00D830BA">
      <w:pPr>
        <w:numPr>
          <w:ilvl w:val="0"/>
          <w:numId w:val="66"/>
        </w:numPr>
        <w:tabs>
          <w:tab w:val="left" w:pos="567"/>
        </w:tabs>
        <w:ind w:left="0" w:firstLine="0"/>
        <w:contextualSpacing/>
        <w:jc w:val="both"/>
        <w:rPr>
          <w:sz w:val="24"/>
          <w:szCs w:val="24"/>
        </w:rPr>
      </w:pPr>
      <w:r>
        <w:rPr>
          <w:color w:val="000000"/>
          <w:sz w:val="24"/>
          <w:szCs w:val="24"/>
        </w:rPr>
        <w:t>соблюдать общепринятые нормы поведения в обществе;</w:t>
      </w:r>
    </w:p>
    <w:p w:rsidR="00E04837" w:rsidRDefault="00E04837" w:rsidP="00D830BA">
      <w:pPr>
        <w:numPr>
          <w:ilvl w:val="0"/>
          <w:numId w:val="66"/>
        </w:numPr>
        <w:tabs>
          <w:tab w:val="left" w:pos="567"/>
        </w:tabs>
        <w:ind w:left="0" w:firstLine="0"/>
        <w:jc w:val="both"/>
        <w:rPr>
          <w:sz w:val="24"/>
          <w:szCs w:val="24"/>
        </w:rPr>
      </w:pPr>
      <w:r>
        <w:rPr>
          <w:color w:val="000000"/>
          <w:sz w:val="24"/>
          <w:szCs w:val="24"/>
        </w:rPr>
        <w:t>распознавать асоциальные поступки, уметь противостоять им; проявлять отрицатель</w:t>
      </w:r>
      <w:r>
        <w:rPr>
          <w:color w:val="000000"/>
          <w:sz w:val="24"/>
          <w:szCs w:val="24"/>
        </w:rPr>
        <w:lastRenderedPageBreak/>
        <w:t>ное отношение к аморальным поступкам, грубости, оскорбительным словам и действиям.</w:t>
      </w:r>
    </w:p>
    <w:p w:rsidR="00E04837" w:rsidRDefault="00E04837" w:rsidP="00E04837">
      <w:pPr>
        <w:tabs>
          <w:tab w:val="left" w:pos="567"/>
        </w:tabs>
        <w:jc w:val="both"/>
        <w:rPr>
          <w:sz w:val="24"/>
          <w:szCs w:val="24"/>
        </w:rPr>
      </w:pPr>
      <w:bookmarkStart w:id="27" w:name="_GoBack2"/>
      <w:bookmarkEnd w:id="27"/>
      <w:proofErr w:type="gramStart"/>
      <w:r>
        <w:rPr>
          <w:b/>
          <w:bCs/>
          <w:color w:val="252525"/>
          <w:spacing w:val="-2"/>
          <w:sz w:val="24"/>
          <w:szCs w:val="24"/>
        </w:rPr>
        <w:t>Тематическое  планирование</w:t>
      </w:r>
      <w:proofErr w:type="gramEnd"/>
    </w:p>
    <w:p w:rsidR="00E04837" w:rsidRDefault="00E04837" w:rsidP="00E04837">
      <w:pPr>
        <w:tabs>
          <w:tab w:val="left" w:pos="567"/>
        </w:tabs>
        <w:rPr>
          <w:b/>
          <w:bCs/>
          <w:color w:val="252525"/>
          <w:spacing w:val="-2"/>
          <w:sz w:val="24"/>
          <w:szCs w:val="24"/>
        </w:rPr>
      </w:pPr>
    </w:p>
    <w:tbl>
      <w:tblPr>
        <w:tblW w:w="9781" w:type="dxa"/>
        <w:tblInd w:w="-34" w:type="dxa"/>
        <w:tblLook w:val="0000" w:firstRow="0" w:lastRow="0" w:firstColumn="0" w:lastColumn="0" w:noHBand="0" w:noVBand="0"/>
      </w:tblPr>
      <w:tblGrid>
        <w:gridCol w:w="489"/>
        <w:gridCol w:w="1785"/>
        <w:gridCol w:w="2693"/>
        <w:gridCol w:w="720"/>
        <w:gridCol w:w="3537"/>
        <w:gridCol w:w="663"/>
      </w:tblGrid>
      <w:tr w:rsidR="00E04837" w:rsidTr="00E04837">
        <w:trPr>
          <w:trHeight w:val="541"/>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Темазанятия</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Форма проведения занятия</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Часы</w:t>
            </w:r>
          </w:p>
        </w:tc>
        <w:tc>
          <w:tcPr>
            <w:tcW w:w="2130"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ЦОР/ЭОР</w:t>
            </w: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Дата</w:t>
            </w:r>
          </w:p>
        </w:tc>
      </w:tr>
      <w:tr w:rsidR="00E04837" w:rsidTr="00E04837">
        <w:trPr>
          <w:trHeight w:val="227"/>
        </w:trPr>
        <w:tc>
          <w:tcPr>
            <w:tcW w:w="9780"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Сентябрь</w:t>
            </w:r>
          </w:p>
        </w:tc>
      </w:tr>
      <w:tr w:rsidR="00E04837" w:rsidRPr="00EE021B"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День знаний. Зачем учиться?</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Интеллектуальный марафон</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r w:rsidRPr="00F1589F">
              <w:rPr>
                <w:color w:val="000000"/>
                <w:sz w:val="24"/>
                <w:szCs w:val="24"/>
                <w:lang w:val="en-US"/>
              </w:rPr>
              <w:t>school-collection.edu.ru/collection/</w:t>
            </w:r>
          </w:p>
          <w:p w:rsidR="00E04837" w:rsidRPr="00F1589F" w:rsidRDefault="00E04837" w:rsidP="00E04837">
            <w:pPr>
              <w:tabs>
                <w:tab w:val="left" w:pos="567"/>
              </w:tabs>
              <w:rPr>
                <w:sz w:val="24"/>
                <w:szCs w:val="24"/>
                <w:lang w:val="en-US"/>
              </w:rPr>
            </w:pPr>
            <w:r w:rsidRPr="00F1589F">
              <w:rPr>
                <w:color w:val="000000"/>
                <w:sz w:val="24"/>
                <w:szCs w:val="24"/>
                <w:lang w:val="en-US"/>
              </w:rPr>
              <w:t>edsoo.ru/Metodicheskie_videouroki.htm</w:t>
            </w:r>
          </w:p>
          <w:p w:rsidR="00E04837" w:rsidRPr="00F1589F" w:rsidRDefault="00E04837" w:rsidP="00E04837">
            <w:pPr>
              <w:tabs>
                <w:tab w:val="left" w:pos="567"/>
              </w:tabs>
              <w:rPr>
                <w:sz w:val="24"/>
                <w:szCs w:val="24"/>
                <w:lang w:val="en-US"/>
              </w:rPr>
            </w:pPr>
            <w:r w:rsidRPr="00F1589F">
              <w:rPr>
                <w:color w:val="000000"/>
                <w:sz w:val="24"/>
                <w:szCs w:val="24"/>
                <w:lang w:val="en-US"/>
              </w:rPr>
              <w:t>apkpro.ru/razgovory-o-vazhnom/</w:t>
            </w:r>
          </w:p>
        </w:tc>
        <w:tc>
          <w:tcPr>
            <w:tcW w:w="988"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Родина, души моей родинка</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3</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Земля – это колыбель разума, но нельзя вечно жить в колыбели</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Интерактивная звездная карта</w:t>
            </w:r>
          </w:p>
          <w:p w:rsidR="00E04837" w:rsidRDefault="00E04837" w:rsidP="00E04837">
            <w:pPr>
              <w:tabs>
                <w:tab w:val="left" w:pos="567"/>
              </w:tabs>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4</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Что мы музыкой зовем</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Музыкальный конкурс талантов</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9780"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Октябрь</w:t>
            </w:r>
          </w:p>
        </w:tc>
      </w:tr>
      <w:tr w:rsidR="00E04837" w:rsidRPr="00EE021B"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5</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С любовью в сердце: достойная жизнь людей старшего поколения в наших руках</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Социальная реклама</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r w:rsidRPr="00F1589F">
              <w:rPr>
                <w:color w:val="000000"/>
                <w:sz w:val="24"/>
                <w:szCs w:val="24"/>
                <w:lang w:val="en-US"/>
              </w:rPr>
              <w:t>school-collection.edu.ru/collection/</w:t>
            </w:r>
          </w:p>
          <w:p w:rsidR="00E04837" w:rsidRPr="00F1589F" w:rsidRDefault="00E04837" w:rsidP="00E04837">
            <w:pPr>
              <w:tabs>
                <w:tab w:val="left" w:pos="567"/>
              </w:tabs>
              <w:rPr>
                <w:sz w:val="24"/>
                <w:szCs w:val="24"/>
                <w:lang w:val="en-US"/>
              </w:rPr>
            </w:pPr>
            <w:r w:rsidRPr="00F1589F">
              <w:rPr>
                <w:color w:val="000000"/>
                <w:sz w:val="24"/>
                <w:szCs w:val="24"/>
                <w:lang w:val="en-US"/>
              </w:rPr>
              <w:t>edsoo.ru/Metodicheskie_videouroki.htm</w:t>
            </w:r>
          </w:p>
          <w:p w:rsidR="00E04837" w:rsidRPr="00F1589F" w:rsidRDefault="00E04837" w:rsidP="00E04837">
            <w:pPr>
              <w:tabs>
                <w:tab w:val="left" w:pos="567"/>
              </w:tabs>
              <w:rPr>
                <w:sz w:val="24"/>
                <w:szCs w:val="24"/>
                <w:lang w:val="en-US"/>
              </w:rPr>
            </w:pPr>
            <w:r w:rsidRPr="00F1589F">
              <w:rPr>
                <w:color w:val="000000"/>
                <w:sz w:val="24"/>
                <w:szCs w:val="24"/>
                <w:lang w:val="en-US"/>
              </w:rPr>
              <w:t>apkpro.ru/razgovory-o-vazhnom/</w:t>
            </w:r>
          </w:p>
        </w:tc>
        <w:tc>
          <w:tcPr>
            <w:tcW w:w="988"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6</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Ежедневный подвиг учителя</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Мини-сочинение</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7</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Образ отца в отечественной литературе</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Литературная гостиная</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8</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Счастлив тот, кто счастлив у себя дома</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Групповая дискуссия</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9780"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Ноябрь</w:t>
            </w:r>
          </w:p>
        </w:tc>
      </w:tr>
      <w:tr w:rsidR="00E04837" w:rsidRPr="00EE021B"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9</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Мы – однастрана!</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r w:rsidRPr="00F1589F">
              <w:rPr>
                <w:color w:val="000000"/>
                <w:sz w:val="24"/>
                <w:szCs w:val="24"/>
                <w:lang w:val="en-US"/>
              </w:rPr>
              <w:t>school-collection.edu.ru/collection/</w:t>
            </w:r>
          </w:p>
          <w:p w:rsidR="00E04837" w:rsidRPr="00F1589F" w:rsidRDefault="00E04837" w:rsidP="00E04837">
            <w:pPr>
              <w:tabs>
                <w:tab w:val="left" w:pos="567"/>
              </w:tabs>
              <w:rPr>
                <w:sz w:val="24"/>
                <w:szCs w:val="24"/>
                <w:lang w:val="en-US"/>
              </w:rPr>
            </w:pPr>
            <w:r w:rsidRPr="00F1589F">
              <w:rPr>
                <w:color w:val="000000"/>
                <w:sz w:val="24"/>
                <w:szCs w:val="24"/>
                <w:lang w:val="en-US"/>
              </w:rPr>
              <w:t>edsoo.ru/Metodicheskie_videouroki.htm</w:t>
            </w:r>
          </w:p>
          <w:p w:rsidR="00E04837" w:rsidRPr="00F1589F" w:rsidRDefault="00E04837" w:rsidP="00E04837">
            <w:pPr>
              <w:tabs>
                <w:tab w:val="left" w:pos="567"/>
              </w:tabs>
              <w:rPr>
                <w:sz w:val="24"/>
                <w:szCs w:val="24"/>
                <w:lang w:val="en-US"/>
              </w:rPr>
            </w:pPr>
            <w:r w:rsidRPr="00F1589F">
              <w:rPr>
                <w:color w:val="000000"/>
                <w:sz w:val="24"/>
                <w:szCs w:val="24"/>
                <w:lang w:val="en-US"/>
              </w:rPr>
              <w:t>apkpro.ru/razgovory-o-vazhnom/</w:t>
            </w:r>
          </w:p>
        </w:tc>
        <w:tc>
          <w:tcPr>
            <w:tcW w:w="988"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10</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Языки и культура народов России: единство в разнообразии</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11</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О, руки наших матерей… Чтоб жила на свете мама</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Конкурс стихов</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12</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Двуглавый орел: история легендарного герба</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Обсуждение видеоматериалов</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9780"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Декабрь</w:t>
            </w:r>
          </w:p>
        </w:tc>
      </w:tr>
      <w:tr w:rsidR="00E04837" w:rsidRPr="00EE021B"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13</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Жить – значит действовать</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Проблемная дискуссия</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r w:rsidRPr="00F1589F">
              <w:rPr>
                <w:color w:val="000000"/>
                <w:sz w:val="24"/>
                <w:szCs w:val="24"/>
                <w:lang w:val="en-US"/>
              </w:rPr>
              <w:t>school-collection.edu.ru/collection/</w:t>
            </w:r>
          </w:p>
          <w:p w:rsidR="00E04837" w:rsidRPr="00F1589F" w:rsidRDefault="00E04837" w:rsidP="00E04837">
            <w:pPr>
              <w:tabs>
                <w:tab w:val="left" w:pos="567"/>
              </w:tabs>
              <w:rPr>
                <w:sz w:val="24"/>
                <w:szCs w:val="24"/>
                <w:lang w:val="en-US"/>
              </w:rPr>
            </w:pPr>
            <w:r w:rsidRPr="00F1589F">
              <w:rPr>
                <w:color w:val="000000"/>
                <w:sz w:val="24"/>
                <w:szCs w:val="24"/>
                <w:lang w:val="en-US"/>
              </w:rPr>
              <w:lastRenderedPageBreak/>
              <w:t>edsoo.ru/Metodicheskie_videouroki.htm</w:t>
            </w:r>
          </w:p>
          <w:p w:rsidR="00E04837" w:rsidRPr="00F1589F" w:rsidRDefault="00E04837" w:rsidP="00E04837">
            <w:pPr>
              <w:tabs>
                <w:tab w:val="left" w:pos="567"/>
              </w:tabs>
              <w:rPr>
                <w:sz w:val="24"/>
                <w:szCs w:val="24"/>
                <w:lang w:val="en-US"/>
              </w:rPr>
            </w:pPr>
            <w:r w:rsidRPr="00F1589F">
              <w:rPr>
                <w:color w:val="000000"/>
                <w:sz w:val="24"/>
                <w:szCs w:val="24"/>
                <w:lang w:val="en-US"/>
              </w:rPr>
              <w:t>apkpro.ru/razgovory-o-vazhnom/</w:t>
            </w:r>
          </w:p>
        </w:tc>
        <w:tc>
          <w:tcPr>
            <w:tcW w:w="988"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lastRenderedPageBreak/>
              <w:t>14</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Герои мирной жизни</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Встреча с Героями нашего времени</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lastRenderedPageBreak/>
              <w:t>15</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Конституция – основа правопорядка</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Деловая игра</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16</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Полетмечты</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Групповое обсуждение</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9780"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Январь</w:t>
            </w:r>
          </w:p>
        </w:tc>
      </w:tr>
      <w:tr w:rsidR="00E04837" w:rsidRPr="00EE021B"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17</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«Дарит искры волшебства светлый праздник Рождества…»</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Музыкальная гостиная</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r w:rsidRPr="00F1589F">
              <w:rPr>
                <w:color w:val="000000"/>
                <w:sz w:val="24"/>
                <w:szCs w:val="24"/>
                <w:lang w:val="en-US"/>
              </w:rPr>
              <w:t>school-collection.edu.ru/collection/</w:t>
            </w:r>
          </w:p>
          <w:p w:rsidR="00E04837" w:rsidRPr="00F1589F" w:rsidRDefault="00E04837" w:rsidP="00E04837">
            <w:pPr>
              <w:tabs>
                <w:tab w:val="left" w:pos="567"/>
              </w:tabs>
              <w:rPr>
                <w:sz w:val="24"/>
                <w:szCs w:val="24"/>
                <w:lang w:val="en-US"/>
              </w:rPr>
            </w:pPr>
            <w:r w:rsidRPr="00F1589F">
              <w:rPr>
                <w:color w:val="000000"/>
                <w:sz w:val="24"/>
                <w:szCs w:val="24"/>
                <w:lang w:val="en-US"/>
              </w:rPr>
              <w:t>edsoo.ru/Metodicheskie_videouroki.htm</w:t>
            </w:r>
          </w:p>
          <w:p w:rsidR="00E04837" w:rsidRPr="00F1589F" w:rsidRDefault="00E04837" w:rsidP="00E04837">
            <w:pPr>
              <w:tabs>
                <w:tab w:val="left" w:pos="567"/>
              </w:tabs>
              <w:rPr>
                <w:sz w:val="24"/>
                <w:szCs w:val="24"/>
                <w:lang w:val="en-US"/>
              </w:rPr>
            </w:pPr>
            <w:r w:rsidRPr="00F1589F">
              <w:rPr>
                <w:color w:val="000000"/>
                <w:sz w:val="24"/>
                <w:szCs w:val="24"/>
                <w:lang w:val="en-US"/>
              </w:rPr>
              <w:t>apkpro.ru/razgovory-o-vazhnom/</w:t>
            </w:r>
          </w:p>
        </w:tc>
        <w:tc>
          <w:tcPr>
            <w:tcW w:w="988"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18</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«Никто не забыт и ничто не забыто»</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историческими документами</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19</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С чего же начинается театр? Юбилею К.С. Станиславского посвящается</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Анализ биографии театрального деятеля</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9780"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Февраль</w:t>
            </w:r>
          </w:p>
        </w:tc>
      </w:tr>
      <w:tr w:rsidR="00E04837" w:rsidRPr="00EE021B"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20</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«Может собственных Платонов и быстрых разумом Невтонов российская земля рождать…»</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Интеллектуальный марафон</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r w:rsidRPr="00F1589F">
              <w:rPr>
                <w:color w:val="000000"/>
                <w:sz w:val="24"/>
                <w:szCs w:val="24"/>
                <w:lang w:val="en-US"/>
              </w:rPr>
              <w:t>school-collection.edu.ru/collection/</w:t>
            </w:r>
          </w:p>
          <w:p w:rsidR="00E04837" w:rsidRPr="00F1589F" w:rsidRDefault="00E04837" w:rsidP="00E04837">
            <w:pPr>
              <w:tabs>
                <w:tab w:val="left" w:pos="567"/>
              </w:tabs>
              <w:rPr>
                <w:sz w:val="24"/>
                <w:szCs w:val="24"/>
                <w:lang w:val="en-US"/>
              </w:rPr>
            </w:pPr>
            <w:r w:rsidRPr="00F1589F">
              <w:rPr>
                <w:color w:val="000000"/>
                <w:sz w:val="24"/>
                <w:szCs w:val="24"/>
                <w:lang w:val="en-US"/>
              </w:rPr>
              <w:t>edsoo.ru/Metodicheskie_videouroki.htm</w:t>
            </w:r>
          </w:p>
          <w:p w:rsidR="00E04837" w:rsidRPr="00F1589F" w:rsidRDefault="00E04837" w:rsidP="00E04837">
            <w:pPr>
              <w:tabs>
                <w:tab w:val="left" w:pos="567"/>
              </w:tabs>
              <w:rPr>
                <w:sz w:val="24"/>
                <w:szCs w:val="24"/>
                <w:lang w:val="en-US"/>
              </w:rPr>
            </w:pPr>
            <w:r w:rsidRPr="00F1589F">
              <w:rPr>
                <w:color w:val="000000"/>
                <w:sz w:val="24"/>
                <w:szCs w:val="24"/>
                <w:lang w:val="en-US"/>
              </w:rPr>
              <w:t>apkpro.ru/razgovory-o-vazhnom/</w:t>
            </w:r>
          </w:p>
        </w:tc>
        <w:tc>
          <w:tcPr>
            <w:tcW w:w="988"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21</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Россия в мире</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22</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Идут российские войска</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видеоматериалами</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9780"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Март</w:t>
            </w:r>
          </w:p>
        </w:tc>
      </w:tr>
      <w:tr w:rsidR="00E04837" w:rsidRPr="00EE021B"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23</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«Я знаю, что все женщины прекрасны…»</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Конкурс стихов о женщинах</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r w:rsidRPr="00F1589F">
              <w:rPr>
                <w:color w:val="000000"/>
                <w:sz w:val="24"/>
                <w:szCs w:val="24"/>
                <w:lang w:val="en-US"/>
              </w:rPr>
              <w:t>school-collection.edu.ru/collection/</w:t>
            </w:r>
          </w:p>
          <w:p w:rsidR="00E04837" w:rsidRPr="00F1589F" w:rsidRDefault="00E04837" w:rsidP="00E04837">
            <w:pPr>
              <w:tabs>
                <w:tab w:val="left" w:pos="567"/>
              </w:tabs>
              <w:rPr>
                <w:sz w:val="24"/>
                <w:szCs w:val="24"/>
                <w:lang w:val="en-US"/>
              </w:rPr>
            </w:pPr>
            <w:r w:rsidRPr="00F1589F">
              <w:rPr>
                <w:color w:val="000000"/>
                <w:sz w:val="24"/>
                <w:szCs w:val="24"/>
                <w:lang w:val="en-US"/>
              </w:rPr>
              <w:t>edsoo.ru/Metodicheskie_videouroki.htm</w:t>
            </w:r>
          </w:p>
          <w:p w:rsidR="00E04837" w:rsidRPr="00F1589F" w:rsidRDefault="00E04837" w:rsidP="00E04837">
            <w:pPr>
              <w:tabs>
                <w:tab w:val="left" w:pos="567"/>
              </w:tabs>
              <w:rPr>
                <w:sz w:val="24"/>
                <w:szCs w:val="24"/>
                <w:lang w:val="en-US"/>
              </w:rPr>
            </w:pPr>
            <w:r w:rsidRPr="00F1589F">
              <w:rPr>
                <w:color w:val="000000"/>
                <w:sz w:val="24"/>
                <w:szCs w:val="24"/>
                <w:lang w:val="en-US"/>
              </w:rPr>
              <w:t>apkpro.ru/razgovory-o-vazhnom/</w:t>
            </w:r>
          </w:p>
        </w:tc>
        <w:tc>
          <w:tcPr>
            <w:tcW w:w="988"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24</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ГимнРоссии</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газетными публикациями, интернет-публикациями</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25</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Крым на карте России</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интерактивнойкартой</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26</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Искусство и псевдоискусство</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Творческая лаборатория</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9780"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Апрель</w:t>
            </w:r>
          </w:p>
        </w:tc>
      </w:tr>
      <w:tr w:rsidR="00E04837" w:rsidRPr="00EE021B"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27</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Он сказал: «Поехали»</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видеоматериалами</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r w:rsidRPr="00F1589F">
              <w:rPr>
                <w:color w:val="000000"/>
                <w:sz w:val="24"/>
                <w:szCs w:val="24"/>
                <w:lang w:val="en-US"/>
              </w:rPr>
              <w:t>school-collection.edu.ru/collection/</w:t>
            </w:r>
          </w:p>
          <w:p w:rsidR="00E04837" w:rsidRPr="00F1589F" w:rsidRDefault="00E04837" w:rsidP="00E04837">
            <w:pPr>
              <w:tabs>
                <w:tab w:val="left" w:pos="567"/>
              </w:tabs>
              <w:rPr>
                <w:sz w:val="24"/>
                <w:szCs w:val="24"/>
                <w:lang w:val="en-US"/>
              </w:rPr>
            </w:pPr>
            <w:r w:rsidRPr="00F1589F">
              <w:rPr>
                <w:color w:val="000000"/>
                <w:sz w:val="24"/>
                <w:szCs w:val="24"/>
                <w:lang w:val="en-US"/>
              </w:rPr>
              <w:t>edsoo.ru/Metodicheskie_videouroki.htm</w:t>
            </w:r>
          </w:p>
          <w:p w:rsidR="00E04837" w:rsidRPr="00F1589F" w:rsidRDefault="00E04837" w:rsidP="00E04837">
            <w:pPr>
              <w:tabs>
                <w:tab w:val="left" w:pos="567"/>
              </w:tabs>
              <w:rPr>
                <w:sz w:val="24"/>
                <w:szCs w:val="24"/>
                <w:lang w:val="en-US"/>
              </w:rPr>
            </w:pPr>
            <w:r w:rsidRPr="00F1589F">
              <w:rPr>
                <w:color w:val="000000"/>
                <w:sz w:val="24"/>
                <w:szCs w:val="24"/>
                <w:lang w:val="en-US"/>
              </w:rPr>
              <w:t>apkpro.ru/razgovory-o-vazhnom/</w:t>
            </w:r>
          </w:p>
        </w:tc>
        <w:tc>
          <w:tcPr>
            <w:tcW w:w="988"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28</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Без срока давности</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Работа с историческими документами</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29</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«Зеленые» привычки»: сохраним пла</w:t>
            </w:r>
            <w:r>
              <w:rPr>
                <w:color w:val="000000"/>
                <w:sz w:val="24"/>
                <w:szCs w:val="24"/>
              </w:rPr>
              <w:lastRenderedPageBreak/>
              <w:t>нету для будущих поколений</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lastRenderedPageBreak/>
              <w:t>Фестиваль идей</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lastRenderedPageBreak/>
              <w:t>30</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ИсторияДнятруда</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Встреча с людьми разных профессий</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9780"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b/>
                <w:bCs/>
                <w:color w:val="000000"/>
                <w:sz w:val="24"/>
                <w:szCs w:val="24"/>
              </w:rPr>
              <w:t>Май</w:t>
            </w:r>
          </w:p>
        </w:tc>
      </w:tr>
      <w:tr w:rsidR="00E04837" w:rsidRPr="00EE021B"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31</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Русские писатели и поэты о войне</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Литературная гостиная</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val="restart"/>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r w:rsidRPr="00F1589F">
              <w:rPr>
                <w:color w:val="000000"/>
                <w:sz w:val="24"/>
                <w:szCs w:val="24"/>
                <w:lang w:val="en-US"/>
              </w:rPr>
              <w:t>school-collection.edu.ru/collection/</w:t>
            </w:r>
          </w:p>
          <w:p w:rsidR="00E04837" w:rsidRPr="00F1589F" w:rsidRDefault="00E04837" w:rsidP="00E04837">
            <w:pPr>
              <w:tabs>
                <w:tab w:val="left" w:pos="567"/>
              </w:tabs>
              <w:rPr>
                <w:sz w:val="24"/>
                <w:szCs w:val="24"/>
                <w:lang w:val="en-US"/>
              </w:rPr>
            </w:pPr>
            <w:r w:rsidRPr="00F1589F">
              <w:rPr>
                <w:color w:val="000000"/>
                <w:sz w:val="24"/>
                <w:szCs w:val="24"/>
                <w:lang w:val="en-US"/>
              </w:rPr>
              <w:t>edsoo.ru/Metodicheskie_videouroki.htm</w:t>
            </w:r>
          </w:p>
          <w:p w:rsidR="00E04837" w:rsidRPr="00F1589F" w:rsidRDefault="00E04837" w:rsidP="00E04837">
            <w:pPr>
              <w:tabs>
                <w:tab w:val="left" w:pos="567"/>
              </w:tabs>
              <w:rPr>
                <w:sz w:val="24"/>
                <w:szCs w:val="24"/>
                <w:lang w:val="en-US"/>
              </w:rPr>
            </w:pPr>
            <w:r w:rsidRPr="00F1589F">
              <w:rPr>
                <w:color w:val="000000"/>
                <w:sz w:val="24"/>
                <w:szCs w:val="24"/>
                <w:lang w:val="en-US"/>
              </w:rPr>
              <w:t>apkpro.ru/razgovory-o-vazhnom/</w:t>
            </w:r>
          </w:p>
        </w:tc>
        <w:tc>
          <w:tcPr>
            <w:tcW w:w="988" w:type="dxa"/>
            <w:tcBorders>
              <w:top w:val="single" w:sz="4" w:space="0" w:color="000000"/>
              <w:left w:val="single" w:sz="4" w:space="0" w:color="000000"/>
              <w:bottom w:val="single" w:sz="4" w:space="0" w:color="000000"/>
              <w:right w:val="single" w:sz="4" w:space="0" w:color="000000"/>
            </w:tcBorders>
          </w:tcPr>
          <w:p w:rsidR="00E04837" w:rsidRPr="00F1589F" w:rsidRDefault="00E04837" w:rsidP="00E04837">
            <w:pPr>
              <w:tabs>
                <w:tab w:val="left" w:pos="567"/>
              </w:tabs>
              <w:rPr>
                <w:sz w:val="24"/>
                <w:szCs w:val="24"/>
                <w:lang w:val="en-US"/>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32</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День детских общественных организаций</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Социальная реклама</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r w:rsidR="00E04837" w:rsidTr="00E04837">
        <w:trPr>
          <w:trHeight w:val="227"/>
        </w:trPr>
        <w:tc>
          <w:tcPr>
            <w:tcW w:w="49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33-34</w:t>
            </w:r>
          </w:p>
        </w:tc>
        <w:tc>
          <w:tcPr>
            <w:tcW w:w="2486"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Перед нами все двери открыты</w:t>
            </w:r>
          </w:p>
        </w:tc>
        <w:tc>
          <w:tcPr>
            <w:tcW w:w="2834"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Творческий флешмоб</w:t>
            </w:r>
          </w:p>
        </w:tc>
        <w:tc>
          <w:tcPr>
            <w:tcW w:w="851"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r>
              <w:rPr>
                <w:color w:val="000000"/>
                <w:sz w:val="24"/>
                <w:szCs w:val="24"/>
              </w:rPr>
              <w:t>1</w:t>
            </w:r>
          </w:p>
        </w:tc>
        <w:tc>
          <w:tcPr>
            <w:tcW w:w="2130" w:type="dxa"/>
            <w:vMerge/>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color w:val="000000"/>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E04837" w:rsidRDefault="00E04837" w:rsidP="00E04837">
            <w:pPr>
              <w:tabs>
                <w:tab w:val="left" w:pos="567"/>
              </w:tabs>
              <w:rPr>
                <w:sz w:val="24"/>
                <w:szCs w:val="24"/>
              </w:rPr>
            </w:pPr>
          </w:p>
        </w:tc>
      </w:tr>
    </w:tbl>
    <w:p w:rsidR="00E04837" w:rsidRDefault="00E04837" w:rsidP="00E04837">
      <w:pPr>
        <w:sectPr w:rsidR="00E04837">
          <w:headerReference w:type="default" r:id="rId3257"/>
          <w:footerReference w:type="default" r:id="rId3258"/>
          <w:footnotePr>
            <w:numRestart w:val="eachPage"/>
          </w:footnotePr>
          <w:pgSz w:w="11906" w:h="16838"/>
          <w:pgMar w:top="567" w:right="851" w:bottom="766" w:left="1418" w:header="0" w:footer="709" w:gutter="0"/>
          <w:cols w:space="720"/>
          <w:formProt w:val="0"/>
          <w:docGrid w:linePitch="360"/>
        </w:sectPr>
      </w:pPr>
    </w:p>
    <w:p w:rsidR="00E04837" w:rsidRDefault="00E04837" w:rsidP="00E04837">
      <w:pPr>
        <w:spacing w:line="360" w:lineRule="auto"/>
        <w:rPr>
          <w:b/>
          <w:bCs/>
        </w:rPr>
      </w:pPr>
      <w:r>
        <w:rPr>
          <w:b/>
          <w:bCs/>
          <w:sz w:val="24"/>
          <w:szCs w:val="24"/>
        </w:rPr>
        <w:lastRenderedPageBreak/>
        <w:t>2.1.21. Рабочая программа по курсу внеурочной деятельности «Мой край родной»</w:t>
      </w:r>
    </w:p>
    <w:p w:rsidR="00E04837" w:rsidRDefault="00E04837" w:rsidP="00E04837">
      <w:pPr>
        <w:jc w:val="center"/>
        <w:rPr>
          <w:sz w:val="24"/>
          <w:szCs w:val="24"/>
        </w:rPr>
      </w:pPr>
      <w:r>
        <w:rPr>
          <w:sz w:val="24"/>
          <w:szCs w:val="24"/>
        </w:rPr>
        <w:t>1. Пояснительная записка</w:t>
      </w:r>
    </w:p>
    <w:p w:rsidR="00E04837" w:rsidRDefault="00E04837" w:rsidP="00E04837">
      <w:pPr>
        <w:pStyle w:val="aff4"/>
        <w:spacing w:line="276" w:lineRule="auto"/>
        <w:jc w:val="both"/>
      </w:pPr>
      <w:r>
        <w:t xml:space="preserve">   Чаще всего для человека понятие Родины связано с тем местом, где он родился и рос. Программа внеурочной деятельности «Мой край родной» призвана помочь расширить знания детей о родном крае, увидеть его в общем ходе истории, ощутить свою связь с прошлым и настоящим страны. Программа направлена на воспитание чувства гордости за своих земляков, способствует развитию: духовной памяти, чувства родства, уважения к живущим рядом. Собирая сведения о своих земляках, записывая биографии односельчан, ребята сохраняют историю малой родины для будущего поколения.  Кроме того, краеведческий материал, как более близкий и знакомый, усиливает конкретность и наглядность восприятия обучающимися исторического процесса и оказывает воспитывающее воздействие. </w:t>
      </w:r>
    </w:p>
    <w:p w:rsidR="00E04837" w:rsidRDefault="00E04837" w:rsidP="00E04837">
      <w:pPr>
        <w:spacing w:line="276" w:lineRule="auto"/>
        <w:jc w:val="both"/>
        <w:rPr>
          <w:sz w:val="24"/>
          <w:szCs w:val="24"/>
        </w:rPr>
      </w:pPr>
      <w:r>
        <w:rPr>
          <w:color w:val="000000"/>
          <w:sz w:val="24"/>
          <w:szCs w:val="24"/>
        </w:rPr>
        <w:t xml:space="preserve">     Современное общественное развитие России остро поставило задачу духовного возрождения нации. Особую актуальность этот вопрос приобрёл в сфере духовно-нравственного и общекультурного воспитания детей. </w:t>
      </w:r>
      <w:r>
        <w:rPr>
          <w:i/>
          <w:sz w:val="24"/>
          <w:szCs w:val="24"/>
        </w:rPr>
        <w:tab/>
      </w:r>
    </w:p>
    <w:p w:rsidR="00E04837" w:rsidRDefault="00E04837" w:rsidP="00E04837">
      <w:pPr>
        <w:spacing w:line="276" w:lineRule="auto"/>
        <w:contextualSpacing/>
        <w:jc w:val="both"/>
        <w:rPr>
          <w:sz w:val="24"/>
          <w:szCs w:val="24"/>
        </w:rPr>
      </w:pPr>
      <w:r>
        <w:rPr>
          <w:sz w:val="24"/>
          <w:szCs w:val="24"/>
        </w:rPr>
        <w:t xml:space="preserve">    Российский академик Д. С. Лихачёв верно отметил, что только «любовь </w:t>
      </w:r>
      <w:proofErr w:type="gramStart"/>
      <w:r>
        <w:rPr>
          <w:sz w:val="24"/>
          <w:szCs w:val="24"/>
        </w:rPr>
        <w:t>к  родному</w:t>
      </w:r>
      <w:proofErr w:type="gramEnd"/>
      <w:r>
        <w:rPr>
          <w:sz w:val="24"/>
          <w:szCs w:val="24"/>
        </w:rPr>
        <w:t xml:space="preserve">  краю,   знание    его истории - основа, на которой и может существовать рост духовной культуры всего общества». Именно поэтому в настоящее время наблюдается повышенный интерес к изучению родного края, к его истории, культуре, традициям. </w:t>
      </w:r>
    </w:p>
    <w:p w:rsidR="00E04837" w:rsidRDefault="00E04837" w:rsidP="00E04837">
      <w:pPr>
        <w:spacing w:line="276" w:lineRule="auto"/>
        <w:contextualSpacing/>
        <w:jc w:val="both"/>
        <w:rPr>
          <w:sz w:val="24"/>
          <w:szCs w:val="24"/>
        </w:rPr>
      </w:pPr>
      <w:r>
        <w:rPr>
          <w:sz w:val="24"/>
          <w:szCs w:val="24"/>
        </w:rPr>
        <w:t xml:space="preserve">   Чаще всего для человека понятие Родины связано с тем местом, где он родился и рос.</w:t>
      </w:r>
    </w:p>
    <w:p w:rsidR="00E04837" w:rsidRDefault="00E04837" w:rsidP="00E04837">
      <w:pPr>
        <w:spacing w:line="276" w:lineRule="auto"/>
        <w:contextualSpacing/>
        <w:jc w:val="both"/>
        <w:rPr>
          <w:sz w:val="24"/>
          <w:szCs w:val="24"/>
        </w:rPr>
      </w:pPr>
      <w:r>
        <w:rPr>
          <w:sz w:val="24"/>
          <w:szCs w:val="24"/>
        </w:rPr>
        <w:t xml:space="preserve">   В воспитании россиянина – гражданина и патриота – особенно важная роль принадлежит общеобразовательной школе. Именно школа призвана воспитывать гражданина и патриота, раскрывать способности и таланты молодых россиян, готовить их к жизни в высокотехнологичном конкурентном мире.</w:t>
      </w:r>
    </w:p>
    <w:p w:rsidR="00E04837" w:rsidRDefault="00E04837" w:rsidP="00E04837">
      <w:pPr>
        <w:spacing w:line="276" w:lineRule="auto"/>
        <w:jc w:val="both"/>
        <w:rPr>
          <w:sz w:val="24"/>
          <w:szCs w:val="24"/>
        </w:rPr>
      </w:pPr>
      <w:r>
        <w:rPr>
          <w:sz w:val="24"/>
          <w:szCs w:val="24"/>
        </w:rPr>
        <w:t>Актуальность:</w:t>
      </w:r>
    </w:p>
    <w:p w:rsidR="00E04837" w:rsidRDefault="00E04837" w:rsidP="00E04837">
      <w:pPr>
        <w:spacing w:line="276" w:lineRule="auto"/>
        <w:jc w:val="both"/>
        <w:rPr>
          <w:sz w:val="24"/>
          <w:szCs w:val="24"/>
        </w:rPr>
      </w:pPr>
      <w:r>
        <w:rPr>
          <w:sz w:val="24"/>
          <w:szCs w:val="24"/>
        </w:rPr>
        <w:t xml:space="preserve">    Краеведение – одно из </w:t>
      </w:r>
      <w:proofErr w:type="gramStart"/>
      <w:r>
        <w:rPr>
          <w:sz w:val="24"/>
          <w:szCs w:val="24"/>
        </w:rPr>
        <w:t>важных  направлений</w:t>
      </w:r>
      <w:proofErr w:type="gramEnd"/>
      <w:r>
        <w:rPr>
          <w:sz w:val="24"/>
          <w:szCs w:val="24"/>
        </w:rPr>
        <w:t xml:space="preserve"> при воспитании личности ученика. </w:t>
      </w:r>
    </w:p>
    <w:p w:rsidR="00E04837" w:rsidRDefault="00E04837" w:rsidP="00E04837">
      <w:pPr>
        <w:pStyle w:val="aff4"/>
        <w:spacing w:line="276" w:lineRule="auto"/>
        <w:jc w:val="both"/>
      </w:pPr>
      <w:r>
        <w:t xml:space="preserve">    Необходимость развития знаний, умений, интересов учеников в области краеведения связана с социальным заказом общества: чем полнее, глубже, содержательнее будут знания </w:t>
      </w:r>
      <w:proofErr w:type="gramStart"/>
      <w:r>
        <w:t>ребят  о</w:t>
      </w:r>
      <w:proofErr w:type="gramEnd"/>
      <w:r>
        <w:t xml:space="preserve"> родном крае, тем более действенными окажутся они в воспитании патриотизма, любви к родной природе и земле, уважения к традициям своего народа. </w:t>
      </w:r>
    </w:p>
    <w:p w:rsidR="00E04837" w:rsidRDefault="00E04837" w:rsidP="00E04837">
      <w:pPr>
        <w:pStyle w:val="aff4"/>
        <w:spacing w:line="276" w:lineRule="auto"/>
        <w:jc w:val="both"/>
      </w:pPr>
      <w:r>
        <w:t xml:space="preserve">       Краеведение – одно из важных средств связи обучения и воспитания с жизнью, оно содействует осуществлению общего образования нравственному, эстетическому и физическому воспитанию учащихся, всестороннему росту и развитию их способностей.</w:t>
      </w:r>
    </w:p>
    <w:p w:rsidR="00E04837" w:rsidRDefault="00E04837" w:rsidP="00E04837">
      <w:pPr>
        <w:pStyle w:val="aff4"/>
        <w:spacing w:line="276" w:lineRule="auto"/>
        <w:jc w:val="both"/>
      </w:pPr>
      <w:r>
        <w:t xml:space="preserve">      Активное участие школьников в краеведческой работе расширяет их кругозор, приучает самостоятельно делать выводы и принимать решения, сплачивать учащихся в дружный коллектив, помогает укреплению школьной дисциплины.</w:t>
      </w:r>
    </w:p>
    <w:p w:rsidR="00E04837" w:rsidRDefault="00E04837" w:rsidP="00E04837">
      <w:pPr>
        <w:spacing w:line="276" w:lineRule="auto"/>
        <w:jc w:val="both"/>
        <w:rPr>
          <w:sz w:val="24"/>
          <w:szCs w:val="24"/>
        </w:rPr>
      </w:pPr>
      <w:r>
        <w:rPr>
          <w:sz w:val="24"/>
          <w:szCs w:val="24"/>
        </w:rPr>
        <w:t xml:space="preserve">      Школьное краеведение основано на ситуации поиска, на активном действии учащегося. Именно в формах, методах и приёмах организации краеведческой работы заложены большие возможности развития у </w:t>
      </w:r>
      <w:proofErr w:type="gramStart"/>
      <w:r>
        <w:rPr>
          <w:sz w:val="24"/>
          <w:szCs w:val="24"/>
        </w:rPr>
        <w:t>школьников  познавательных</w:t>
      </w:r>
      <w:proofErr w:type="gramEnd"/>
      <w:r>
        <w:rPr>
          <w:sz w:val="24"/>
          <w:szCs w:val="24"/>
        </w:rPr>
        <w:t xml:space="preserve"> способностей. Содержание краеведческого материала способствует пониманию причинно-следственных связей в природных явлениях и экономических процессах. Изучение общих географических вопросов должно опираться на местный краеведческий материал, тогда и изучение географии как предмета будет более понятным, интересным и привлекательным для учащихся.</w:t>
      </w:r>
    </w:p>
    <w:p w:rsidR="00E04837" w:rsidRDefault="00E04837" w:rsidP="00E04837">
      <w:pPr>
        <w:spacing w:line="276" w:lineRule="auto"/>
        <w:jc w:val="both"/>
        <w:rPr>
          <w:sz w:val="24"/>
          <w:szCs w:val="24"/>
        </w:rPr>
      </w:pPr>
      <w:r>
        <w:rPr>
          <w:sz w:val="24"/>
          <w:szCs w:val="24"/>
        </w:rPr>
        <w:lastRenderedPageBreak/>
        <w:t xml:space="preserve">Новизна программы </w:t>
      </w:r>
    </w:p>
    <w:p w:rsidR="00E04837" w:rsidRDefault="00E04837" w:rsidP="00E04837">
      <w:pPr>
        <w:spacing w:line="276" w:lineRule="auto"/>
        <w:jc w:val="both"/>
        <w:rPr>
          <w:sz w:val="24"/>
          <w:szCs w:val="24"/>
        </w:rPr>
      </w:pPr>
      <w:r>
        <w:rPr>
          <w:sz w:val="24"/>
          <w:szCs w:val="24"/>
        </w:rPr>
        <w:t xml:space="preserve">    Состоит в том, что кроме определённых знаний и умений учащиеся проводят большую и направленную работу по накоплению краеведческого материала о прошлом и настоящем своего населённого пункта. Темы занятий взаимосвязаны между собой. Программа предусматривает знакомство с интересными людьми, </w:t>
      </w:r>
      <w:proofErr w:type="gramStart"/>
      <w:r>
        <w:rPr>
          <w:sz w:val="24"/>
          <w:szCs w:val="24"/>
        </w:rPr>
        <w:t>экскурсии,  творческие</w:t>
      </w:r>
      <w:proofErr w:type="gramEnd"/>
      <w:r>
        <w:rPr>
          <w:sz w:val="24"/>
          <w:szCs w:val="24"/>
        </w:rPr>
        <w:t xml:space="preserve"> работы, участие в общественной жизни школы. </w:t>
      </w:r>
    </w:p>
    <w:p w:rsidR="00E04837" w:rsidRDefault="00E04837" w:rsidP="00E04837">
      <w:pPr>
        <w:shd w:val="clear" w:color="auto" w:fill="FFFFFF"/>
        <w:spacing w:line="276" w:lineRule="auto"/>
        <w:jc w:val="both"/>
        <w:rPr>
          <w:sz w:val="24"/>
          <w:szCs w:val="24"/>
        </w:rPr>
      </w:pPr>
      <w:r>
        <w:rPr>
          <w:spacing w:val="10"/>
          <w:sz w:val="24"/>
          <w:szCs w:val="24"/>
        </w:rPr>
        <w:t xml:space="preserve">   Краеведческая работа активизирует мыслительные процессы детей</w:t>
      </w:r>
      <w:r>
        <w:rPr>
          <w:spacing w:val="1"/>
          <w:sz w:val="24"/>
          <w:szCs w:val="24"/>
        </w:rPr>
        <w:t xml:space="preserve">, помогает выработке умений общаться, самостоятельно приобретать, практически применять научные знания, способствует овладению навыками </w:t>
      </w:r>
      <w:r>
        <w:rPr>
          <w:spacing w:val="-2"/>
          <w:sz w:val="24"/>
          <w:szCs w:val="24"/>
        </w:rPr>
        <w:t>исследовательской работы.</w:t>
      </w:r>
    </w:p>
    <w:p w:rsidR="00E04837" w:rsidRDefault="00E04837" w:rsidP="00E04837">
      <w:pPr>
        <w:pStyle w:val="aff4"/>
        <w:spacing w:line="276" w:lineRule="auto"/>
        <w:jc w:val="both"/>
      </w:pPr>
      <w:r>
        <w:t xml:space="preserve">   Цель: создание условий для духовно-нравственного воспитания и развития детей через познание родного края.</w:t>
      </w:r>
    </w:p>
    <w:p w:rsidR="00E04837" w:rsidRDefault="00E04837" w:rsidP="00E04837">
      <w:pPr>
        <w:spacing w:line="276" w:lineRule="auto"/>
        <w:jc w:val="both"/>
        <w:rPr>
          <w:sz w:val="24"/>
          <w:szCs w:val="24"/>
        </w:rPr>
      </w:pPr>
      <w:r>
        <w:rPr>
          <w:sz w:val="24"/>
          <w:szCs w:val="24"/>
        </w:rPr>
        <w:t xml:space="preserve">   Задачи:  </w:t>
      </w:r>
    </w:p>
    <w:p w:rsidR="00E04837" w:rsidRDefault="00E04837" w:rsidP="00D830BA">
      <w:pPr>
        <w:pStyle w:val="afc"/>
        <w:numPr>
          <w:ilvl w:val="0"/>
          <w:numId w:val="67"/>
        </w:numPr>
        <w:tabs>
          <w:tab w:val="left" w:pos="851"/>
        </w:tabs>
        <w:spacing w:before="0" w:line="276" w:lineRule="auto"/>
        <w:ind w:left="851" w:hanging="284"/>
        <w:contextualSpacing/>
        <w:rPr>
          <w:sz w:val="24"/>
          <w:szCs w:val="24"/>
        </w:rPr>
      </w:pPr>
      <w:r>
        <w:rPr>
          <w:i/>
          <w:sz w:val="24"/>
          <w:szCs w:val="24"/>
          <w:u w:val="single"/>
        </w:rPr>
        <w:t>сформировать знания</w:t>
      </w:r>
      <w:r>
        <w:rPr>
          <w:sz w:val="24"/>
          <w:szCs w:val="24"/>
        </w:rPr>
        <w:t xml:space="preserve"> о природных особенностях своей местности;</w:t>
      </w:r>
    </w:p>
    <w:p w:rsidR="00E04837" w:rsidRDefault="00E04837" w:rsidP="00D830BA">
      <w:pPr>
        <w:numPr>
          <w:ilvl w:val="0"/>
          <w:numId w:val="67"/>
        </w:numPr>
        <w:tabs>
          <w:tab w:val="left" w:pos="851"/>
        </w:tabs>
        <w:spacing w:line="276" w:lineRule="auto"/>
        <w:ind w:left="851" w:hanging="284"/>
        <w:jc w:val="both"/>
        <w:rPr>
          <w:sz w:val="24"/>
          <w:szCs w:val="24"/>
        </w:rPr>
      </w:pPr>
      <w:r>
        <w:rPr>
          <w:i/>
          <w:sz w:val="24"/>
          <w:szCs w:val="24"/>
          <w:u w:val="single"/>
        </w:rPr>
        <w:t>научить школьников</w:t>
      </w:r>
      <w:r>
        <w:rPr>
          <w:sz w:val="24"/>
          <w:szCs w:val="24"/>
        </w:rPr>
        <w:t xml:space="preserve"> устанавливать причинно-следственные связи между компонентами природы;</w:t>
      </w:r>
    </w:p>
    <w:p w:rsidR="00E04837" w:rsidRDefault="00E04837" w:rsidP="00D830BA">
      <w:pPr>
        <w:numPr>
          <w:ilvl w:val="0"/>
          <w:numId w:val="67"/>
        </w:numPr>
        <w:tabs>
          <w:tab w:val="left" w:pos="851"/>
        </w:tabs>
        <w:spacing w:line="276" w:lineRule="auto"/>
        <w:ind w:left="851" w:hanging="284"/>
        <w:jc w:val="both"/>
        <w:rPr>
          <w:sz w:val="24"/>
          <w:szCs w:val="24"/>
        </w:rPr>
      </w:pPr>
      <w:r>
        <w:rPr>
          <w:i/>
          <w:sz w:val="24"/>
          <w:szCs w:val="24"/>
          <w:u w:val="single"/>
        </w:rPr>
        <w:t>вовлечь детей</w:t>
      </w:r>
      <w:r>
        <w:rPr>
          <w:sz w:val="24"/>
          <w:szCs w:val="24"/>
        </w:rPr>
        <w:t xml:space="preserve"> в активную исследовательскую и практическую деятельность по изучению природы, истории и </w:t>
      </w:r>
      <w:proofErr w:type="gramStart"/>
      <w:r>
        <w:rPr>
          <w:sz w:val="24"/>
          <w:szCs w:val="24"/>
        </w:rPr>
        <w:t>культуры  своего</w:t>
      </w:r>
      <w:proofErr w:type="gramEnd"/>
      <w:r>
        <w:rPr>
          <w:sz w:val="24"/>
          <w:szCs w:val="24"/>
        </w:rPr>
        <w:t xml:space="preserve"> края, её преобразованию и охране;</w:t>
      </w:r>
    </w:p>
    <w:p w:rsidR="00E04837" w:rsidRDefault="00E04837" w:rsidP="00D830BA">
      <w:pPr>
        <w:numPr>
          <w:ilvl w:val="0"/>
          <w:numId w:val="67"/>
        </w:numPr>
        <w:tabs>
          <w:tab w:val="left" w:pos="851"/>
        </w:tabs>
        <w:spacing w:line="276" w:lineRule="auto"/>
        <w:ind w:left="851" w:hanging="284"/>
        <w:jc w:val="both"/>
        <w:rPr>
          <w:sz w:val="24"/>
          <w:szCs w:val="24"/>
        </w:rPr>
      </w:pPr>
      <w:r>
        <w:rPr>
          <w:i/>
          <w:color w:val="000000"/>
          <w:sz w:val="24"/>
          <w:szCs w:val="24"/>
          <w:u w:val="single"/>
        </w:rPr>
        <w:t xml:space="preserve">развивать творческие </w:t>
      </w:r>
      <w:r>
        <w:rPr>
          <w:i/>
          <w:sz w:val="24"/>
          <w:szCs w:val="24"/>
          <w:u w:val="single"/>
        </w:rPr>
        <w:t>способности</w:t>
      </w:r>
      <w:r>
        <w:rPr>
          <w:sz w:val="24"/>
          <w:szCs w:val="24"/>
        </w:rPr>
        <w:t xml:space="preserve"> и коммуникативные умения обучающихся, </w:t>
      </w:r>
    </w:p>
    <w:p w:rsidR="00E04837" w:rsidRDefault="00E04837" w:rsidP="00E04837">
      <w:pPr>
        <w:spacing w:line="276" w:lineRule="auto"/>
        <w:ind w:left="851"/>
        <w:jc w:val="both"/>
        <w:rPr>
          <w:sz w:val="24"/>
          <w:szCs w:val="24"/>
        </w:rPr>
      </w:pPr>
      <w:r>
        <w:rPr>
          <w:sz w:val="24"/>
          <w:szCs w:val="24"/>
        </w:rPr>
        <w:t>в процессе освоения местного краеведческого материала;</w:t>
      </w:r>
    </w:p>
    <w:p w:rsidR="00E04837" w:rsidRDefault="00E04837" w:rsidP="00D830BA">
      <w:pPr>
        <w:numPr>
          <w:ilvl w:val="0"/>
          <w:numId w:val="67"/>
        </w:numPr>
        <w:tabs>
          <w:tab w:val="left" w:pos="851"/>
        </w:tabs>
        <w:spacing w:line="276" w:lineRule="auto"/>
        <w:ind w:left="851" w:hanging="284"/>
        <w:jc w:val="both"/>
        <w:rPr>
          <w:sz w:val="24"/>
          <w:szCs w:val="24"/>
        </w:rPr>
      </w:pPr>
      <w:r>
        <w:rPr>
          <w:i/>
          <w:color w:val="000000"/>
          <w:sz w:val="24"/>
          <w:szCs w:val="24"/>
          <w:u w:val="single"/>
        </w:rPr>
        <w:t>способствовать воспитанию</w:t>
      </w:r>
      <w:r>
        <w:rPr>
          <w:color w:val="000000"/>
          <w:sz w:val="24"/>
          <w:szCs w:val="24"/>
        </w:rPr>
        <w:t xml:space="preserve"> природно- и культурно-охранного, экологического сознания;          </w:t>
      </w:r>
    </w:p>
    <w:p w:rsidR="00E04837" w:rsidRDefault="00E04837" w:rsidP="00D830BA">
      <w:pPr>
        <w:numPr>
          <w:ilvl w:val="0"/>
          <w:numId w:val="67"/>
        </w:numPr>
        <w:tabs>
          <w:tab w:val="left" w:pos="851"/>
        </w:tabs>
        <w:spacing w:line="276" w:lineRule="auto"/>
        <w:ind w:left="851" w:hanging="284"/>
        <w:jc w:val="both"/>
        <w:rPr>
          <w:sz w:val="24"/>
          <w:szCs w:val="24"/>
        </w:rPr>
      </w:pPr>
      <w:r>
        <w:rPr>
          <w:i/>
          <w:sz w:val="24"/>
          <w:szCs w:val="24"/>
          <w:u w:val="single"/>
        </w:rPr>
        <w:t>развивать познавательную активность,</w:t>
      </w:r>
      <w:r>
        <w:rPr>
          <w:sz w:val="24"/>
          <w:szCs w:val="24"/>
        </w:rPr>
        <w:t xml:space="preserve"> наблюдательность, интерес к окружающему миру;</w:t>
      </w:r>
    </w:p>
    <w:p w:rsidR="00E04837" w:rsidRDefault="00E04837" w:rsidP="00D830BA">
      <w:pPr>
        <w:numPr>
          <w:ilvl w:val="0"/>
          <w:numId w:val="67"/>
        </w:numPr>
        <w:tabs>
          <w:tab w:val="left" w:pos="851"/>
        </w:tabs>
        <w:spacing w:line="276" w:lineRule="auto"/>
        <w:ind w:left="851" w:hanging="284"/>
        <w:jc w:val="both"/>
        <w:rPr>
          <w:sz w:val="24"/>
          <w:szCs w:val="24"/>
        </w:rPr>
      </w:pPr>
      <w:r>
        <w:rPr>
          <w:i/>
          <w:sz w:val="24"/>
          <w:szCs w:val="24"/>
          <w:u w:val="single"/>
        </w:rPr>
        <w:t>развивать умения</w:t>
      </w:r>
      <w:r>
        <w:rPr>
          <w:sz w:val="24"/>
          <w:szCs w:val="24"/>
        </w:rPr>
        <w:t xml:space="preserve"> работать с географо-краеведческими источниками информации, тематическими картами.</w:t>
      </w:r>
    </w:p>
    <w:p w:rsidR="00E04837" w:rsidRDefault="00E04837" w:rsidP="00E04837">
      <w:pPr>
        <w:spacing w:line="276" w:lineRule="auto"/>
        <w:jc w:val="both"/>
        <w:rPr>
          <w:sz w:val="24"/>
          <w:szCs w:val="24"/>
        </w:rPr>
      </w:pPr>
      <w:r>
        <w:rPr>
          <w:sz w:val="24"/>
          <w:szCs w:val="24"/>
        </w:rPr>
        <w:t xml:space="preserve">      </w:t>
      </w:r>
    </w:p>
    <w:p w:rsidR="00E04837" w:rsidRDefault="00E04837" w:rsidP="00E04837">
      <w:pPr>
        <w:spacing w:line="276" w:lineRule="auto"/>
        <w:jc w:val="both"/>
        <w:rPr>
          <w:sz w:val="24"/>
          <w:szCs w:val="24"/>
        </w:rPr>
      </w:pPr>
      <w:r>
        <w:rPr>
          <w:sz w:val="24"/>
          <w:szCs w:val="24"/>
        </w:rPr>
        <w:t xml:space="preserve">        Содержание внеурочных </w:t>
      </w:r>
      <w:proofErr w:type="gramStart"/>
      <w:r>
        <w:rPr>
          <w:sz w:val="24"/>
          <w:szCs w:val="24"/>
        </w:rPr>
        <w:t>занятий  предполагает</w:t>
      </w:r>
      <w:proofErr w:type="gramEnd"/>
      <w:r>
        <w:rPr>
          <w:sz w:val="24"/>
          <w:szCs w:val="24"/>
        </w:rPr>
        <w:t xml:space="preserve"> разнообразные виды деятельности школьников:  рассказ, </w:t>
      </w:r>
      <w:r>
        <w:rPr>
          <w:color w:val="0F243E"/>
          <w:sz w:val="24"/>
          <w:szCs w:val="24"/>
        </w:rPr>
        <w:t xml:space="preserve">беседа, игра, </w:t>
      </w:r>
      <w:r>
        <w:rPr>
          <w:color w:val="0F243E"/>
          <w:spacing w:val="9"/>
          <w:sz w:val="24"/>
          <w:szCs w:val="24"/>
        </w:rPr>
        <w:t xml:space="preserve">доклады, </w:t>
      </w:r>
      <w:r>
        <w:rPr>
          <w:spacing w:val="9"/>
          <w:sz w:val="24"/>
          <w:szCs w:val="24"/>
        </w:rPr>
        <w:t>обобщающие занятия (в форме различных викторин и конкурсов), виртуальные занятия-</w:t>
      </w:r>
      <w:r>
        <w:rPr>
          <w:spacing w:val="1"/>
          <w:sz w:val="24"/>
          <w:szCs w:val="24"/>
        </w:rPr>
        <w:t>путешествия.</w:t>
      </w:r>
    </w:p>
    <w:p w:rsidR="00E04837" w:rsidRDefault="00E04837" w:rsidP="00E04837">
      <w:pPr>
        <w:spacing w:line="276" w:lineRule="auto"/>
        <w:jc w:val="both"/>
        <w:rPr>
          <w:sz w:val="24"/>
          <w:szCs w:val="24"/>
        </w:rPr>
      </w:pPr>
      <w:r>
        <w:rPr>
          <w:sz w:val="24"/>
          <w:szCs w:val="24"/>
        </w:rPr>
        <w:t xml:space="preserve">     А так же использование различных источников информации, знакомство со способом составления картосхем, исследование территории, географическое описание, наблюдение, проектирование, составление компьютерных презентаций, практические работы на местности, игры и видеофильмы по географии, экологии, </w:t>
      </w:r>
      <w:r>
        <w:rPr>
          <w:spacing w:val="-3"/>
          <w:sz w:val="24"/>
          <w:szCs w:val="24"/>
        </w:rPr>
        <w:t xml:space="preserve">краеведению. </w:t>
      </w:r>
      <w:r>
        <w:rPr>
          <w:sz w:val="24"/>
          <w:szCs w:val="24"/>
        </w:rPr>
        <w:t>Исследование природы родного края подразумевает работу в школьном музее с целью накопления материала.</w:t>
      </w:r>
      <w:r>
        <w:rPr>
          <w:spacing w:val="2"/>
          <w:sz w:val="24"/>
          <w:szCs w:val="24"/>
        </w:rPr>
        <w:t xml:space="preserve"> </w:t>
      </w:r>
    </w:p>
    <w:p w:rsidR="00E04837" w:rsidRDefault="00E04837" w:rsidP="00E04837">
      <w:pPr>
        <w:shd w:val="clear" w:color="auto" w:fill="FFFFFF"/>
        <w:spacing w:line="276" w:lineRule="auto"/>
        <w:rPr>
          <w:spacing w:val="5"/>
          <w:sz w:val="24"/>
          <w:szCs w:val="24"/>
        </w:rPr>
      </w:pPr>
      <w:r>
        <w:rPr>
          <w:spacing w:val="5"/>
          <w:sz w:val="24"/>
          <w:szCs w:val="24"/>
        </w:rPr>
        <w:t>Содержание и структура программы:</w:t>
      </w:r>
    </w:p>
    <w:p w:rsidR="00E04837" w:rsidRDefault="00E04837" w:rsidP="00E04837">
      <w:pPr>
        <w:shd w:val="clear" w:color="auto" w:fill="FFFFFF"/>
        <w:spacing w:line="276" w:lineRule="auto"/>
        <w:rPr>
          <w:sz w:val="24"/>
          <w:szCs w:val="24"/>
        </w:rPr>
      </w:pPr>
      <w:r>
        <w:rPr>
          <w:sz w:val="24"/>
          <w:szCs w:val="24"/>
        </w:rPr>
        <w:t xml:space="preserve">Программа рассчитана на 1 год обучения: 7 класс.  Всего - </w:t>
      </w:r>
      <w:proofErr w:type="gramStart"/>
      <w:r>
        <w:rPr>
          <w:sz w:val="24"/>
          <w:szCs w:val="24"/>
        </w:rPr>
        <w:t>34  часа</w:t>
      </w:r>
      <w:proofErr w:type="gramEnd"/>
      <w:r>
        <w:rPr>
          <w:sz w:val="24"/>
          <w:szCs w:val="24"/>
        </w:rPr>
        <w:t>.</w:t>
      </w:r>
    </w:p>
    <w:p w:rsidR="00E04837" w:rsidRDefault="00E04837" w:rsidP="00E04837">
      <w:pPr>
        <w:shd w:val="clear" w:color="auto" w:fill="FFFFFF"/>
        <w:spacing w:line="276" w:lineRule="auto"/>
        <w:rPr>
          <w:spacing w:val="1"/>
          <w:sz w:val="24"/>
          <w:szCs w:val="24"/>
        </w:rPr>
      </w:pPr>
      <w:r>
        <w:rPr>
          <w:spacing w:val="1"/>
          <w:sz w:val="24"/>
          <w:szCs w:val="24"/>
        </w:rPr>
        <w:t xml:space="preserve">Количество часов в неделю - 1 раз в неделю </w:t>
      </w:r>
    </w:p>
    <w:p w:rsidR="00E04837" w:rsidRDefault="00E04837" w:rsidP="00E04837">
      <w:pPr>
        <w:spacing w:line="276" w:lineRule="auto"/>
        <w:rPr>
          <w:sz w:val="24"/>
          <w:szCs w:val="24"/>
          <w:u w:val="single"/>
        </w:rPr>
      </w:pPr>
    </w:p>
    <w:p w:rsidR="00E04837" w:rsidRDefault="00E04837" w:rsidP="00E04837">
      <w:pPr>
        <w:spacing w:line="360" w:lineRule="auto"/>
        <w:rPr>
          <w:sz w:val="24"/>
          <w:szCs w:val="24"/>
        </w:rPr>
      </w:pPr>
      <w:r>
        <w:rPr>
          <w:sz w:val="24"/>
          <w:szCs w:val="24"/>
        </w:rPr>
        <w:t>2. Планируемые результаты освоения</w:t>
      </w:r>
      <w:r>
        <w:rPr>
          <w:iCs/>
          <w:color w:val="191919"/>
          <w:sz w:val="24"/>
          <w:szCs w:val="24"/>
        </w:rPr>
        <w:t xml:space="preserve"> программы.</w:t>
      </w:r>
      <w:r>
        <w:rPr>
          <w:sz w:val="24"/>
          <w:szCs w:val="24"/>
        </w:rPr>
        <w:t xml:space="preserve"> </w:t>
      </w:r>
    </w:p>
    <w:p w:rsidR="00E04837" w:rsidRDefault="00E04837" w:rsidP="00E04837">
      <w:pPr>
        <w:spacing w:line="276" w:lineRule="auto"/>
        <w:rPr>
          <w:sz w:val="24"/>
          <w:szCs w:val="24"/>
        </w:rPr>
      </w:pPr>
      <w:r>
        <w:rPr>
          <w:sz w:val="24"/>
          <w:szCs w:val="24"/>
          <w:u w:val="single"/>
        </w:rPr>
        <w:t>Личностные   и   метапредметные результаты:</w:t>
      </w:r>
    </w:p>
    <w:p w:rsidR="00E04837" w:rsidRDefault="00E04837" w:rsidP="00E04837">
      <w:pPr>
        <w:spacing w:line="276" w:lineRule="auto"/>
        <w:rPr>
          <w:iCs/>
          <w:color w:val="191919"/>
          <w:sz w:val="24"/>
          <w:szCs w:val="24"/>
          <w:u w:val="single"/>
        </w:rPr>
      </w:pPr>
    </w:p>
    <w:p w:rsidR="00E04837" w:rsidRDefault="00E04837" w:rsidP="00E04837">
      <w:pPr>
        <w:spacing w:line="276" w:lineRule="auto"/>
        <w:rPr>
          <w:iCs/>
          <w:color w:val="191919"/>
          <w:sz w:val="24"/>
          <w:szCs w:val="24"/>
          <w:u w:val="single"/>
        </w:rPr>
      </w:pPr>
      <w:r>
        <w:rPr>
          <w:iCs/>
          <w:color w:val="191919"/>
          <w:sz w:val="24"/>
          <w:szCs w:val="24"/>
          <w:u w:val="single"/>
        </w:rPr>
        <w:t xml:space="preserve">Личностными результатами освоения </w:t>
      </w:r>
      <w:proofErr w:type="gramStart"/>
      <w:r>
        <w:rPr>
          <w:iCs/>
          <w:color w:val="191919"/>
          <w:sz w:val="24"/>
          <w:szCs w:val="24"/>
          <w:u w:val="single"/>
        </w:rPr>
        <w:t>программы  являются</w:t>
      </w:r>
      <w:proofErr w:type="gramEnd"/>
      <w:r>
        <w:rPr>
          <w:iCs/>
          <w:color w:val="191919"/>
          <w:sz w:val="24"/>
          <w:szCs w:val="24"/>
          <w:u w:val="single"/>
        </w:rPr>
        <w:t>:</w:t>
      </w:r>
    </w:p>
    <w:p w:rsidR="00E04837" w:rsidRDefault="00E04837" w:rsidP="00D830BA">
      <w:pPr>
        <w:numPr>
          <w:ilvl w:val="0"/>
          <w:numId w:val="68"/>
        </w:numPr>
        <w:tabs>
          <w:tab w:val="left" w:pos="284"/>
        </w:tabs>
        <w:spacing w:line="276" w:lineRule="auto"/>
        <w:ind w:left="284" w:hanging="284"/>
        <w:jc w:val="both"/>
        <w:rPr>
          <w:sz w:val="24"/>
          <w:szCs w:val="24"/>
        </w:rPr>
      </w:pPr>
      <w:r>
        <w:rPr>
          <w:sz w:val="24"/>
          <w:szCs w:val="24"/>
        </w:rPr>
        <w:t xml:space="preserve">формировать гражданскую позицию, чувства патриотизма, любви к родине; </w:t>
      </w:r>
    </w:p>
    <w:p w:rsidR="00E04837" w:rsidRDefault="00E04837" w:rsidP="00D830BA">
      <w:pPr>
        <w:numPr>
          <w:ilvl w:val="0"/>
          <w:numId w:val="68"/>
        </w:numPr>
        <w:tabs>
          <w:tab w:val="left" w:pos="284"/>
        </w:tabs>
        <w:spacing w:line="276" w:lineRule="auto"/>
        <w:ind w:left="284" w:hanging="284"/>
        <w:jc w:val="both"/>
        <w:rPr>
          <w:sz w:val="24"/>
          <w:szCs w:val="24"/>
        </w:rPr>
      </w:pPr>
      <w:proofErr w:type="gramStart"/>
      <w:r>
        <w:rPr>
          <w:sz w:val="24"/>
          <w:szCs w:val="24"/>
        </w:rPr>
        <w:t>воспитывать  чувства</w:t>
      </w:r>
      <w:proofErr w:type="gramEnd"/>
      <w:r>
        <w:rPr>
          <w:sz w:val="24"/>
          <w:szCs w:val="24"/>
        </w:rPr>
        <w:t xml:space="preserve"> товарищества и  личной ответственности;</w:t>
      </w:r>
    </w:p>
    <w:p w:rsidR="00E04837" w:rsidRDefault="00E04837" w:rsidP="00D830BA">
      <w:pPr>
        <w:numPr>
          <w:ilvl w:val="0"/>
          <w:numId w:val="68"/>
        </w:numPr>
        <w:tabs>
          <w:tab w:val="left" w:pos="284"/>
        </w:tabs>
        <w:spacing w:line="276" w:lineRule="auto"/>
        <w:ind w:left="284" w:hanging="284"/>
        <w:jc w:val="both"/>
        <w:rPr>
          <w:color w:val="000000"/>
          <w:sz w:val="24"/>
          <w:szCs w:val="24"/>
        </w:rPr>
      </w:pPr>
      <w:r>
        <w:rPr>
          <w:color w:val="000000"/>
          <w:sz w:val="24"/>
          <w:szCs w:val="24"/>
        </w:rPr>
        <w:lastRenderedPageBreak/>
        <w:t>воспитывать личность гражданина России, духовно связанного с малой Родиной, знающего и уважающего ее природу, историю, культуру, национальные традиции;</w:t>
      </w:r>
    </w:p>
    <w:p w:rsidR="00E04837" w:rsidRDefault="00E04837" w:rsidP="00D830BA">
      <w:pPr>
        <w:numPr>
          <w:ilvl w:val="0"/>
          <w:numId w:val="68"/>
        </w:numPr>
        <w:tabs>
          <w:tab w:val="left" w:pos="284"/>
        </w:tabs>
        <w:spacing w:line="276" w:lineRule="auto"/>
        <w:ind w:left="284" w:hanging="284"/>
        <w:jc w:val="both"/>
        <w:rPr>
          <w:sz w:val="24"/>
          <w:szCs w:val="24"/>
        </w:rPr>
      </w:pPr>
      <w:r>
        <w:rPr>
          <w:sz w:val="24"/>
          <w:szCs w:val="24"/>
        </w:rPr>
        <w:t>сформировать географическую культуру учащихся через приобщение к конкретным знаниям по географии своего населенного пункта.</w:t>
      </w:r>
    </w:p>
    <w:p w:rsidR="00E04837" w:rsidRDefault="00E04837" w:rsidP="00E04837">
      <w:pPr>
        <w:spacing w:line="276" w:lineRule="auto"/>
        <w:rPr>
          <w:sz w:val="24"/>
          <w:szCs w:val="24"/>
        </w:rPr>
      </w:pPr>
      <w:r>
        <w:rPr>
          <w:iCs/>
          <w:color w:val="191919"/>
          <w:sz w:val="24"/>
          <w:szCs w:val="24"/>
          <w:u w:val="single"/>
        </w:rPr>
        <w:t>Метапредметными результатами являются</w:t>
      </w:r>
      <w:r>
        <w:rPr>
          <w:iCs/>
          <w:color w:val="191919"/>
          <w:sz w:val="24"/>
          <w:szCs w:val="24"/>
        </w:rPr>
        <w:t>:</w:t>
      </w:r>
    </w:p>
    <w:p w:rsidR="00E04837" w:rsidRDefault="00E04837" w:rsidP="00D830BA">
      <w:pPr>
        <w:pStyle w:val="afc"/>
        <w:numPr>
          <w:ilvl w:val="0"/>
          <w:numId w:val="69"/>
        </w:numPr>
        <w:spacing w:before="0" w:line="276" w:lineRule="auto"/>
        <w:ind w:left="284" w:hanging="284"/>
        <w:contextualSpacing/>
        <w:rPr>
          <w:iCs/>
          <w:color w:val="191919"/>
          <w:sz w:val="24"/>
          <w:szCs w:val="24"/>
        </w:rPr>
      </w:pPr>
      <w:r>
        <w:rPr>
          <w:iCs/>
          <w:color w:val="191919"/>
          <w:sz w:val="24"/>
          <w:szCs w:val="24"/>
        </w:rPr>
        <w:t>овладение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деятельность группы, проводить самооценку уровня личных учебных достижений;</w:t>
      </w:r>
    </w:p>
    <w:p w:rsidR="00E04837" w:rsidRDefault="00E04837" w:rsidP="00D830BA">
      <w:pPr>
        <w:pStyle w:val="afc"/>
        <w:numPr>
          <w:ilvl w:val="0"/>
          <w:numId w:val="69"/>
        </w:numPr>
        <w:spacing w:before="0" w:line="276" w:lineRule="auto"/>
        <w:ind w:left="284" w:hanging="284"/>
        <w:contextualSpacing/>
        <w:rPr>
          <w:iCs/>
          <w:color w:val="191919"/>
          <w:sz w:val="24"/>
          <w:szCs w:val="24"/>
        </w:rPr>
      </w:pPr>
      <w:r>
        <w:rPr>
          <w:iCs/>
          <w:color w:val="191919"/>
          <w:sz w:val="24"/>
          <w:szCs w:val="24"/>
        </w:rPr>
        <w:t>освоение элементарных приёмов исследовательской деятельности, доступных для детей данного школьного возраста: формулирование цели учебного исследования (опыта, наблюдения),</w:t>
      </w:r>
    </w:p>
    <w:p w:rsidR="00E04837" w:rsidRDefault="00E04837" w:rsidP="00D830BA">
      <w:pPr>
        <w:pStyle w:val="afc"/>
        <w:numPr>
          <w:ilvl w:val="0"/>
          <w:numId w:val="70"/>
        </w:numPr>
        <w:spacing w:before="0" w:line="276" w:lineRule="auto"/>
        <w:ind w:left="284" w:hanging="284"/>
        <w:contextualSpacing/>
        <w:rPr>
          <w:iCs/>
          <w:color w:val="191919"/>
          <w:sz w:val="24"/>
          <w:szCs w:val="24"/>
        </w:rPr>
      </w:pPr>
      <w:r>
        <w:rPr>
          <w:iCs/>
          <w:color w:val="191919"/>
          <w:sz w:val="24"/>
          <w:szCs w:val="24"/>
        </w:rPr>
        <w:t>формирование приёмов работы с информацией, что включает в себя умения поиска и отбора источников информации в соответствии с учебной задачей, а также понимание информации, представленной в различной знаковой форме — в виде таблиц, графиков, рисунков и т. д.;</w:t>
      </w:r>
    </w:p>
    <w:p w:rsidR="00E04837" w:rsidRDefault="00E04837" w:rsidP="00D830BA">
      <w:pPr>
        <w:pStyle w:val="afc"/>
        <w:numPr>
          <w:ilvl w:val="0"/>
          <w:numId w:val="70"/>
        </w:numPr>
        <w:spacing w:before="0" w:line="276" w:lineRule="auto"/>
        <w:ind w:left="284" w:hanging="284"/>
        <w:contextualSpacing/>
        <w:rPr>
          <w:iCs/>
          <w:color w:val="191919"/>
          <w:sz w:val="24"/>
          <w:szCs w:val="24"/>
        </w:rPr>
      </w:pPr>
      <w:r>
        <w:rPr>
          <w:iCs/>
          <w:color w:val="191919"/>
          <w:sz w:val="24"/>
          <w:szCs w:val="24"/>
        </w:rPr>
        <w:t>развитие коммуникативных умений и овладение опытом межличностной коммуникации, корректное ведение диалога и участие в дискуссии, а также участие в работе группы в соответствии с обозначенной ролью.</w:t>
      </w:r>
    </w:p>
    <w:p w:rsidR="00E04837" w:rsidRDefault="00E04837" w:rsidP="00E04837">
      <w:pPr>
        <w:spacing w:line="276" w:lineRule="auto"/>
        <w:jc w:val="both"/>
        <w:rPr>
          <w:iCs/>
          <w:color w:val="191919"/>
          <w:sz w:val="24"/>
          <w:szCs w:val="24"/>
          <w:u w:val="single"/>
        </w:rPr>
      </w:pPr>
    </w:p>
    <w:p w:rsidR="00E04837" w:rsidRDefault="00E04837" w:rsidP="00E04837">
      <w:pPr>
        <w:spacing w:line="276" w:lineRule="auto"/>
        <w:jc w:val="both"/>
        <w:rPr>
          <w:sz w:val="24"/>
          <w:szCs w:val="24"/>
        </w:rPr>
      </w:pPr>
      <w:r>
        <w:rPr>
          <w:iCs/>
          <w:color w:val="191919"/>
          <w:sz w:val="24"/>
          <w:szCs w:val="24"/>
          <w:u w:val="single"/>
        </w:rPr>
        <w:t>Предметными результатами являются:</w:t>
      </w:r>
    </w:p>
    <w:p w:rsidR="00E04837" w:rsidRDefault="00E04837" w:rsidP="00E04837">
      <w:pPr>
        <w:spacing w:line="276" w:lineRule="auto"/>
        <w:jc w:val="both"/>
        <w:rPr>
          <w:sz w:val="24"/>
          <w:szCs w:val="24"/>
        </w:rPr>
      </w:pPr>
      <w:r>
        <w:rPr>
          <w:iCs/>
          <w:color w:val="191919"/>
          <w:sz w:val="24"/>
          <w:szCs w:val="24"/>
          <w:u w:val="single"/>
        </w:rPr>
        <w:t>в ценностно-ориентационной сфере:</w:t>
      </w:r>
    </w:p>
    <w:p w:rsidR="00E04837" w:rsidRDefault="00E04837" w:rsidP="00D830BA">
      <w:pPr>
        <w:pStyle w:val="afc"/>
        <w:numPr>
          <w:ilvl w:val="0"/>
          <w:numId w:val="71"/>
        </w:numPr>
        <w:spacing w:before="0" w:line="276" w:lineRule="auto"/>
        <w:contextualSpacing/>
        <w:rPr>
          <w:iCs/>
          <w:color w:val="191919"/>
          <w:sz w:val="24"/>
          <w:szCs w:val="24"/>
        </w:rPr>
      </w:pPr>
      <w:r>
        <w:rPr>
          <w:iCs/>
          <w:color w:val="191919"/>
          <w:sz w:val="24"/>
          <w:szCs w:val="24"/>
        </w:rPr>
        <w:t>сформированность представлений взаимосвязей и взаимодействий между природой и человеком, как важнейшем элементе культурного опыта человечества;</w:t>
      </w:r>
    </w:p>
    <w:p w:rsidR="00E04837" w:rsidRDefault="00E04837" w:rsidP="00E04837">
      <w:pPr>
        <w:spacing w:line="276" w:lineRule="auto"/>
        <w:jc w:val="both"/>
        <w:rPr>
          <w:sz w:val="24"/>
          <w:szCs w:val="24"/>
        </w:rPr>
      </w:pPr>
      <w:r>
        <w:rPr>
          <w:iCs/>
          <w:color w:val="191919"/>
          <w:sz w:val="24"/>
          <w:szCs w:val="24"/>
          <w:u w:val="single"/>
        </w:rPr>
        <w:t>в познавательной сфере:</w:t>
      </w:r>
    </w:p>
    <w:p w:rsidR="00E04837" w:rsidRDefault="00E04837" w:rsidP="00D830BA">
      <w:pPr>
        <w:pStyle w:val="afc"/>
        <w:numPr>
          <w:ilvl w:val="0"/>
          <w:numId w:val="71"/>
        </w:numPr>
        <w:spacing w:before="0" w:line="276" w:lineRule="auto"/>
        <w:contextualSpacing/>
        <w:rPr>
          <w:iCs/>
          <w:color w:val="191919"/>
          <w:sz w:val="24"/>
          <w:szCs w:val="24"/>
        </w:rPr>
      </w:pPr>
      <w:r>
        <w:rPr>
          <w:iCs/>
          <w:color w:val="191919"/>
          <w:sz w:val="24"/>
          <w:szCs w:val="24"/>
        </w:rPr>
        <w:t>система способов познания окружающего мира, самостоятельного процесса поиска, исследования и совокупность операций по обработке, систематизации, обобщению и использованию полученной информации; 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природной и социоприродной среде;</w:t>
      </w:r>
    </w:p>
    <w:p w:rsidR="00E04837" w:rsidRDefault="00E04837" w:rsidP="00E04837">
      <w:pPr>
        <w:spacing w:line="276" w:lineRule="auto"/>
        <w:jc w:val="both"/>
        <w:rPr>
          <w:sz w:val="24"/>
          <w:szCs w:val="24"/>
        </w:rPr>
      </w:pPr>
      <w:r>
        <w:rPr>
          <w:iCs/>
          <w:color w:val="191919"/>
          <w:sz w:val="24"/>
          <w:szCs w:val="24"/>
          <w:u w:val="single"/>
        </w:rPr>
        <w:t>в эстетической сфере:</w:t>
      </w:r>
    </w:p>
    <w:p w:rsidR="00E04837" w:rsidRDefault="00E04837" w:rsidP="00D830BA">
      <w:pPr>
        <w:pStyle w:val="afc"/>
        <w:numPr>
          <w:ilvl w:val="0"/>
          <w:numId w:val="71"/>
        </w:numPr>
        <w:spacing w:before="0" w:line="276" w:lineRule="auto"/>
        <w:contextualSpacing/>
        <w:rPr>
          <w:sz w:val="24"/>
          <w:szCs w:val="24"/>
        </w:rPr>
      </w:pPr>
      <w:r>
        <w:rPr>
          <w:iCs/>
          <w:color w:val="191919"/>
          <w:sz w:val="24"/>
          <w:szCs w:val="24"/>
        </w:rPr>
        <w:t xml:space="preserve">умение приводить примеры, </w:t>
      </w:r>
      <w:proofErr w:type="gramStart"/>
      <w:r>
        <w:rPr>
          <w:iCs/>
          <w:color w:val="191919"/>
          <w:sz w:val="24"/>
          <w:szCs w:val="24"/>
        </w:rPr>
        <w:t>дополняющие  научные</w:t>
      </w:r>
      <w:proofErr w:type="gramEnd"/>
      <w:r>
        <w:rPr>
          <w:iCs/>
          <w:color w:val="191919"/>
          <w:sz w:val="24"/>
          <w:szCs w:val="24"/>
        </w:rPr>
        <w:t xml:space="preserve"> данные образами из литературы и искусства;  </w:t>
      </w:r>
    </w:p>
    <w:p w:rsidR="00E04837" w:rsidRDefault="00E04837" w:rsidP="00E04837">
      <w:pPr>
        <w:spacing w:line="276" w:lineRule="auto"/>
        <w:jc w:val="both"/>
        <w:rPr>
          <w:iCs/>
          <w:color w:val="191919"/>
          <w:sz w:val="24"/>
          <w:szCs w:val="24"/>
          <w:u w:val="single"/>
        </w:rPr>
      </w:pPr>
    </w:p>
    <w:p w:rsidR="00E04837" w:rsidRDefault="00E04837" w:rsidP="00E04837">
      <w:pPr>
        <w:spacing w:line="276" w:lineRule="auto"/>
        <w:jc w:val="both"/>
        <w:rPr>
          <w:sz w:val="24"/>
          <w:szCs w:val="24"/>
        </w:rPr>
      </w:pPr>
      <w:r>
        <w:rPr>
          <w:iCs/>
          <w:color w:val="191919"/>
          <w:sz w:val="24"/>
          <w:szCs w:val="24"/>
          <w:u w:val="single"/>
        </w:rPr>
        <w:t>Коммуникативные универсальные действия:</w:t>
      </w:r>
    </w:p>
    <w:p w:rsidR="00E04837" w:rsidRDefault="00E04837" w:rsidP="00D830BA">
      <w:pPr>
        <w:pStyle w:val="afc"/>
        <w:numPr>
          <w:ilvl w:val="0"/>
          <w:numId w:val="71"/>
        </w:numPr>
        <w:spacing w:before="0" w:line="276" w:lineRule="auto"/>
        <w:contextualSpacing/>
        <w:rPr>
          <w:sz w:val="24"/>
          <w:szCs w:val="24"/>
        </w:rPr>
      </w:pPr>
      <w:r>
        <w:rPr>
          <w:iCs/>
          <w:color w:val="191919"/>
          <w:sz w:val="24"/>
          <w:szCs w:val="24"/>
        </w:rPr>
        <w:t>способность обучающегося осуществлять коммуникативную деятельность;</w:t>
      </w:r>
    </w:p>
    <w:p w:rsidR="00E04837" w:rsidRDefault="00E04837" w:rsidP="00D830BA">
      <w:pPr>
        <w:pStyle w:val="afc"/>
        <w:numPr>
          <w:ilvl w:val="0"/>
          <w:numId w:val="71"/>
        </w:numPr>
        <w:spacing w:before="0" w:line="276" w:lineRule="auto"/>
        <w:contextualSpacing/>
        <w:rPr>
          <w:sz w:val="24"/>
          <w:szCs w:val="24"/>
        </w:rPr>
      </w:pPr>
      <w:r>
        <w:rPr>
          <w:iCs/>
          <w:color w:val="191919"/>
          <w:sz w:val="24"/>
          <w:szCs w:val="24"/>
        </w:rPr>
        <w:t>использование правил общения в конкретных внеучебных ситуациях;</w:t>
      </w:r>
    </w:p>
    <w:p w:rsidR="00E04837" w:rsidRDefault="00E04837" w:rsidP="00D830BA">
      <w:pPr>
        <w:pStyle w:val="afc"/>
        <w:numPr>
          <w:ilvl w:val="0"/>
          <w:numId w:val="71"/>
        </w:numPr>
        <w:spacing w:before="0" w:line="276" w:lineRule="auto"/>
        <w:contextualSpacing/>
        <w:rPr>
          <w:iCs/>
          <w:color w:val="191919"/>
          <w:sz w:val="24"/>
          <w:szCs w:val="24"/>
        </w:rPr>
      </w:pPr>
      <w:r>
        <w:rPr>
          <w:iCs/>
          <w:color w:val="191919"/>
          <w:sz w:val="24"/>
          <w:szCs w:val="24"/>
        </w:rPr>
        <w:t>самостоятельная организация речевой деятельности в устной и письменной форме.</w:t>
      </w:r>
    </w:p>
    <w:p w:rsidR="00E04837" w:rsidRDefault="00E04837" w:rsidP="00E04837">
      <w:pPr>
        <w:spacing w:line="276" w:lineRule="auto"/>
        <w:jc w:val="both"/>
        <w:rPr>
          <w:iCs/>
          <w:color w:val="191919"/>
          <w:sz w:val="24"/>
          <w:szCs w:val="24"/>
          <w:u w:val="single"/>
        </w:rPr>
      </w:pPr>
    </w:p>
    <w:p w:rsidR="00E04837" w:rsidRDefault="00E04837" w:rsidP="00E04837">
      <w:pPr>
        <w:spacing w:line="276" w:lineRule="auto"/>
        <w:jc w:val="both"/>
        <w:rPr>
          <w:sz w:val="24"/>
          <w:szCs w:val="24"/>
        </w:rPr>
      </w:pPr>
      <w:r>
        <w:rPr>
          <w:iCs/>
          <w:color w:val="191919"/>
          <w:sz w:val="24"/>
          <w:szCs w:val="24"/>
          <w:u w:val="single"/>
        </w:rPr>
        <w:t>Воспитательные результаты внеурочной деятельности школьников</w:t>
      </w:r>
      <w:r>
        <w:rPr>
          <w:iCs/>
          <w:color w:val="191919"/>
          <w:sz w:val="24"/>
          <w:szCs w:val="24"/>
        </w:rPr>
        <w:t xml:space="preserve"> распределяются по трём уровням.</w:t>
      </w:r>
    </w:p>
    <w:p w:rsidR="00E04837" w:rsidRDefault="00E04837" w:rsidP="00E04837">
      <w:pPr>
        <w:spacing w:line="276" w:lineRule="auto"/>
        <w:jc w:val="both"/>
        <w:rPr>
          <w:iCs/>
          <w:color w:val="191919"/>
          <w:sz w:val="24"/>
          <w:szCs w:val="24"/>
        </w:rPr>
      </w:pPr>
      <w:r>
        <w:rPr>
          <w:iCs/>
          <w:color w:val="191919"/>
          <w:sz w:val="24"/>
          <w:szCs w:val="24"/>
        </w:rPr>
        <w:t xml:space="preserve">    </w:t>
      </w:r>
    </w:p>
    <w:p w:rsidR="00E04837" w:rsidRDefault="00E04837" w:rsidP="00E04837">
      <w:pPr>
        <w:spacing w:line="276" w:lineRule="auto"/>
        <w:jc w:val="both"/>
        <w:rPr>
          <w:sz w:val="24"/>
          <w:szCs w:val="24"/>
        </w:rPr>
      </w:pPr>
      <w:r>
        <w:rPr>
          <w:iCs/>
          <w:color w:val="191919"/>
          <w:sz w:val="24"/>
          <w:szCs w:val="24"/>
          <w:u w:val="single"/>
        </w:rPr>
        <w:t>1. Результаты первого уровня</w:t>
      </w:r>
      <w:r>
        <w:rPr>
          <w:iCs/>
          <w:color w:val="191919"/>
          <w:sz w:val="24"/>
          <w:szCs w:val="24"/>
        </w:rPr>
        <w:t xml:space="preserve"> (приобретение школьником социальных знаний, понимание социальной реальности в повседневной жизни): приобретение знаний о правилах ведения здорового образа жизни, о принятых в обществе нормах отношения к природе, к памятникам истории и культуры, российских традициях, о правилах конструктивной групповой деятель</w:t>
      </w:r>
      <w:r>
        <w:rPr>
          <w:iCs/>
          <w:color w:val="191919"/>
          <w:sz w:val="24"/>
          <w:szCs w:val="24"/>
        </w:rPr>
        <w:lastRenderedPageBreak/>
        <w:t>ности на туристской прогулке и экскурсии, об основах организации коллективной деятельности на экскурсии, о способах самостоятельного поиска, нахождения  и обработки информации.</w:t>
      </w:r>
    </w:p>
    <w:p w:rsidR="00E04837" w:rsidRDefault="00E04837" w:rsidP="00E04837">
      <w:pPr>
        <w:spacing w:line="276" w:lineRule="auto"/>
        <w:jc w:val="both"/>
        <w:rPr>
          <w:iCs/>
          <w:color w:val="191919"/>
          <w:sz w:val="24"/>
          <w:szCs w:val="24"/>
        </w:rPr>
      </w:pPr>
      <w:r>
        <w:rPr>
          <w:iCs/>
          <w:color w:val="191919"/>
          <w:sz w:val="24"/>
          <w:szCs w:val="24"/>
        </w:rPr>
        <w:t xml:space="preserve">   </w:t>
      </w:r>
    </w:p>
    <w:p w:rsidR="00E04837" w:rsidRDefault="00E04837" w:rsidP="00E04837">
      <w:pPr>
        <w:spacing w:line="276" w:lineRule="auto"/>
        <w:jc w:val="both"/>
        <w:rPr>
          <w:sz w:val="24"/>
          <w:szCs w:val="24"/>
        </w:rPr>
      </w:pPr>
      <w:r>
        <w:rPr>
          <w:iCs/>
          <w:color w:val="191919"/>
          <w:sz w:val="24"/>
          <w:szCs w:val="24"/>
          <w:u w:val="single"/>
        </w:rPr>
        <w:t>2. Результаты второго уровня</w:t>
      </w:r>
      <w:r>
        <w:rPr>
          <w:iCs/>
          <w:color w:val="191919"/>
          <w:sz w:val="24"/>
          <w:szCs w:val="24"/>
        </w:rPr>
        <w:t xml:space="preserve"> (формирование позитивного отношения школьников к базовым ценностям российского общества и к социальной реальности в целом): развитие </w:t>
      </w:r>
      <w:proofErr w:type="gramStart"/>
      <w:r>
        <w:rPr>
          <w:iCs/>
          <w:color w:val="191919"/>
          <w:sz w:val="24"/>
          <w:szCs w:val="24"/>
        </w:rPr>
        <w:t>ценностных отношений</w:t>
      </w:r>
      <w:proofErr w:type="gramEnd"/>
      <w:r>
        <w:rPr>
          <w:iCs/>
          <w:color w:val="191919"/>
          <w:sz w:val="24"/>
          <w:szCs w:val="24"/>
        </w:rPr>
        <w:t xml:space="preserve"> обучающихся к природе, к малой родине и родному Отечеству, его истории и народу, к другим людям.</w:t>
      </w:r>
    </w:p>
    <w:p w:rsidR="00E04837" w:rsidRDefault="00E04837" w:rsidP="00E04837">
      <w:pPr>
        <w:spacing w:line="276" w:lineRule="auto"/>
        <w:jc w:val="both"/>
        <w:rPr>
          <w:iCs/>
          <w:color w:val="191919"/>
          <w:sz w:val="24"/>
          <w:szCs w:val="24"/>
        </w:rPr>
      </w:pPr>
      <w:r>
        <w:rPr>
          <w:iCs/>
          <w:color w:val="191919"/>
          <w:sz w:val="24"/>
          <w:szCs w:val="24"/>
        </w:rPr>
        <w:t xml:space="preserve">   </w:t>
      </w:r>
    </w:p>
    <w:p w:rsidR="00E04837" w:rsidRDefault="00E04837" w:rsidP="00E04837">
      <w:pPr>
        <w:spacing w:line="276" w:lineRule="auto"/>
        <w:jc w:val="both"/>
        <w:rPr>
          <w:sz w:val="24"/>
          <w:szCs w:val="24"/>
        </w:rPr>
      </w:pPr>
      <w:r>
        <w:rPr>
          <w:iCs/>
          <w:color w:val="191919"/>
          <w:sz w:val="24"/>
          <w:szCs w:val="24"/>
          <w:u w:val="single"/>
        </w:rPr>
        <w:t>3. Результаты третьего уровня</w:t>
      </w:r>
      <w:r>
        <w:rPr>
          <w:iCs/>
          <w:color w:val="191919"/>
          <w:sz w:val="24"/>
          <w:szCs w:val="24"/>
        </w:rPr>
        <w:t xml:space="preserve"> (приобретение школьниками опыта самостоятельного социального действия): приобретение обучающимся опыта самоорганизации и организации совместной деятельности с другими школьниками, опыта управления другими людьми и принятия на себя ответственности за других.</w:t>
      </w:r>
      <w:r>
        <w:rPr>
          <w:sz w:val="24"/>
          <w:szCs w:val="24"/>
        </w:rPr>
        <w:t xml:space="preserve">    </w:t>
      </w:r>
    </w:p>
    <w:p w:rsidR="00E04837" w:rsidRDefault="00E04837" w:rsidP="00E04837">
      <w:pPr>
        <w:spacing w:line="276" w:lineRule="auto"/>
        <w:jc w:val="both"/>
        <w:rPr>
          <w:sz w:val="24"/>
          <w:szCs w:val="24"/>
        </w:rPr>
      </w:pPr>
      <w:r>
        <w:rPr>
          <w:sz w:val="24"/>
          <w:szCs w:val="24"/>
        </w:rPr>
        <w:t xml:space="preserve">     При достижении трёх уровней результатов внеурочной деятельности возрастает вероятность появления социокультурной идентичности, духовно-нравственной воспитанности социально-коммуникативных компетенций.</w:t>
      </w:r>
    </w:p>
    <w:p w:rsidR="00E04837" w:rsidRDefault="00E04837" w:rsidP="00E04837">
      <w:pPr>
        <w:spacing w:line="276" w:lineRule="auto"/>
        <w:jc w:val="both"/>
        <w:rPr>
          <w:sz w:val="24"/>
          <w:szCs w:val="24"/>
        </w:rPr>
      </w:pPr>
      <w:r>
        <w:rPr>
          <w:sz w:val="24"/>
          <w:szCs w:val="24"/>
          <w:u w:val="single"/>
        </w:rPr>
        <w:t>Ожидаемый результат:</w:t>
      </w:r>
    </w:p>
    <w:p w:rsidR="00E04837" w:rsidRDefault="00E04837" w:rsidP="00E04837">
      <w:pPr>
        <w:spacing w:line="276" w:lineRule="auto"/>
        <w:jc w:val="both"/>
        <w:rPr>
          <w:sz w:val="24"/>
          <w:szCs w:val="24"/>
        </w:rPr>
      </w:pPr>
      <w:r>
        <w:rPr>
          <w:sz w:val="24"/>
          <w:szCs w:val="24"/>
        </w:rPr>
        <w:t>1. Формирование личности, знающей природу и историю родного края.</w:t>
      </w:r>
    </w:p>
    <w:p w:rsidR="00E04837" w:rsidRDefault="00E04837" w:rsidP="00E04837">
      <w:pPr>
        <w:spacing w:line="276" w:lineRule="auto"/>
        <w:jc w:val="both"/>
        <w:rPr>
          <w:sz w:val="24"/>
          <w:szCs w:val="24"/>
        </w:rPr>
      </w:pPr>
      <w:r>
        <w:rPr>
          <w:sz w:val="24"/>
          <w:szCs w:val="24"/>
        </w:rPr>
        <w:t>2. Создание альбома «Мой край родной», в котором будет собран и систематизирован весь исследовательский материал и творческие работы учеников</w:t>
      </w:r>
    </w:p>
    <w:p w:rsidR="00E04837" w:rsidRDefault="00E04837" w:rsidP="00E04837">
      <w:pPr>
        <w:spacing w:line="276" w:lineRule="auto"/>
        <w:jc w:val="both"/>
        <w:rPr>
          <w:sz w:val="24"/>
          <w:szCs w:val="24"/>
        </w:rPr>
      </w:pPr>
      <w:r>
        <w:rPr>
          <w:sz w:val="24"/>
          <w:szCs w:val="24"/>
        </w:rPr>
        <w:t>3. Участие в конкурсах краеведческой направленност</w:t>
      </w:r>
      <w:bookmarkStart w:id="28" w:name="_GoBack1"/>
      <w:bookmarkEnd w:id="28"/>
      <w:r>
        <w:rPr>
          <w:sz w:val="24"/>
          <w:szCs w:val="24"/>
        </w:rPr>
        <w:t>и</w:t>
      </w:r>
    </w:p>
    <w:p w:rsidR="00E04837" w:rsidRDefault="00E04837" w:rsidP="00E04837">
      <w:pPr>
        <w:spacing w:line="276" w:lineRule="auto"/>
        <w:jc w:val="both"/>
        <w:rPr>
          <w:sz w:val="24"/>
          <w:szCs w:val="24"/>
        </w:rPr>
      </w:pPr>
      <w:r>
        <w:rPr>
          <w:sz w:val="24"/>
          <w:szCs w:val="24"/>
        </w:rPr>
        <w:t>3.Тематическое планирование</w:t>
      </w:r>
    </w:p>
    <w:p w:rsidR="00E04837" w:rsidRDefault="00E04837" w:rsidP="00E04837">
      <w:pPr>
        <w:spacing w:line="276" w:lineRule="auto"/>
        <w:contextualSpacing/>
        <w:jc w:val="center"/>
        <w:rPr>
          <w:sz w:val="24"/>
          <w:szCs w:val="24"/>
        </w:rPr>
      </w:pPr>
    </w:p>
    <w:tbl>
      <w:tblPr>
        <w:tblW w:w="10642" w:type="dxa"/>
        <w:tblInd w:w="-323" w:type="dxa"/>
        <w:tblLook w:val="04A0" w:firstRow="1" w:lastRow="0" w:firstColumn="1" w:lastColumn="0" w:noHBand="0" w:noVBand="1"/>
      </w:tblPr>
      <w:tblGrid>
        <w:gridCol w:w="590"/>
        <w:gridCol w:w="5365"/>
        <w:gridCol w:w="1265"/>
        <w:gridCol w:w="888"/>
        <w:gridCol w:w="256"/>
        <w:gridCol w:w="2278"/>
      </w:tblGrid>
      <w:tr w:rsidR="00E04837" w:rsidTr="00E04837">
        <w:trPr>
          <w:trHeight w:val="488"/>
        </w:trPr>
        <w:tc>
          <w:tcPr>
            <w:tcW w:w="590"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Раздел, тема, урок</w:t>
            </w:r>
          </w:p>
        </w:tc>
        <w:tc>
          <w:tcPr>
            <w:tcW w:w="1265"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Кол-во часов</w:t>
            </w:r>
          </w:p>
        </w:tc>
        <w:tc>
          <w:tcPr>
            <w:tcW w:w="888"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 xml:space="preserve">Срок </w:t>
            </w:r>
            <w:proofErr w:type="gramStart"/>
            <w:r>
              <w:rPr>
                <w:sz w:val="24"/>
                <w:szCs w:val="24"/>
              </w:rPr>
              <w:t>прове-дения</w:t>
            </w:r>
            <w:proofErr w:type="gramEnd"/>
          </w:p>
        </w:tc>
        <w:tc>
          <w:tcPr>
            <w:tcW w:w="2534" w:type="dxa"/>
            <w:gridSpan w:val="2"/>
            <w:tcBorders>
              <w:top w:val="single" w:sz="4" w:space="0" w:color="000000"/>
              <w:left w:val="single" w:sz="4" w:space="0" w:color="000000"/>
              <w:bottom w:val="single" w:sz="4" w:space="0" w:color="000000"/>
              <w:right w:val="single" w:sz="4" w:space="0" w:color="000000"/>
            </w:tcBorders>
          </w:tcPr>
          <w:p w:rsidR="00E04837" w:rsidRDefault="00E04837" w:rsidP="00E04837">
            <w:pPr>
              <w:spacing w:line="276" w:lineRule="auto"/>
              <w:rPr>
                <w:sz w:val="24"/>
                <w:szCs w:val="24"/>
              </w:rPr>
            </w:pPr>
            <w:r>
              <w:rPr>
                <w:sz w:val="24"/>
                <w:szCs w:val="24"/>
              </w:rPr>
              <w:t>Практические работы, экскурсии, презентации</w:t>
            </w: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pacing w:line="276" w:lineRule="auto"/>
              <w:rPr>
                <w:sz w:val="24"/>
                <w:szCs w:val="24"/>
              </w:rPr>
            </w:pPr>
            <w:r>
              <w:rPr>
                <w:sz w:val="24"/>
                <w:szCs w:val="24"/>
              </w:rPr>
              <w:t>1</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sz w:val="24"/>
                <w:szCs w:val="24"/>
              </w:rPr>
            </w:pPr>
            <w:r>
              <w:rPr>
                <w:sz w:val="24"/>
                <w:szCs w:val="24"/>
              </w:rPr>
              <w:t>Вводное занятие</w:t>
            </w:r>
          </w:p>
          <w:p w:rsidR="00E04837" w:rsidRDefault="00E04837" w:rsidP="00E04837">
            <w:pPr>
              <w:spacing w:line="276" w:lineRule="auto"/>
              <w:rPr>
                <w:sz w:val="24"/>
                <w:szCs w:val="24"/>
              </w:rPr>
            </w:pPr>
            <w:r>
              <w:rPr>
                <w:sz w:val="24"/>
                <w:szCs w:val="24"/>
              </w:rPr>
              <w:t xml:space="preserve">Ознакомление с содержанием программы обучения. Мой край на карте Родины.Местность, границы края. </w:t>
            </w:r>
          </w:p>
          <w:p w:rsidR="00E04837" w:rsidRDefault="00E04837" w:rsidP="00E04837">
            <w:pPr>
              <w:spacing w:line="276" w:lineRule="auto"/>
              <w:rPr>
                <w:sz w:val="24"/>
                <w:szCs w:val="24"/>
              </w:rPr>
            </w:pPr>
          </w:p>
        </w:tc>
        <w:tc>
          <w:tcPr>
            <w:tcW w:w="1265"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2</w:t>
            </w:r>
          </w:p>
        </w:tc>
        <w:tc>
          <w:tcPr>
            <w:tcW w:w="888"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534" w:type="dxa"/>
            <w:gridSpan w:val="2"/>
            <w:tcBorders>
              <w:top w:val="single" w:sz="4" w:space="0" w:color="000000"/>
              <w:left w:val="single" w:sz="4" w:space="0" w:color="000000"/>
              <w:bottom w:val="single" w:sz="4" w:space="0" w:color="000000"/>
              <w:right w:val="single" w:sz="4" w:space="0" w:color="000000"/>
            </w:tcBorders>
          </w:tcPr>
          <w:p w:rsidR="00E04837" w:rsidRDefault="00E04837" w:rsidP="00E04837">
            <w:pPr>
              <w:spacing w:line="276" w:lineRule="auto"/>
              <w:rPr>
                <w:sz w:val="24"/>
                <w:szCs w:val="24"/>
              </w:rPr>
            </w:pPr>
            <w:r>
              <w:rPr>
                <w:sz w:val="24"/>
                <w:szCs w:val="24"/>
              </w:rPr>
              <w:t>Просмотр видеролика</w:t>
            </w:r>
          </w:p>
          <w:p w:rsidR="00E04837" w:rsidRDefault="00E04837" w:rsidP="00E04837">
            <w:pPr>
              <w:spacing w:line="276" w:lineRule="auto"/>
              <w:rPr>
                <w:sz w:val="24"/>
                <w:szCs w:val="24"/>
              </w:rPr>
            </w:pPr>
            <w:r>
              <w:rPr>
                <w:sz w:val="24"/>
                <w:szCs w:val="24"/>
              </w:rPr>
              <w:t xml:space="preserve"> Практическая работа с картами</w:t>
            </w:r>
          </w:p>
        </w:tc>
      </w:tr>
      <w:tr w:rsidR="00E04837" w:rsidTr="00E04837">
        <w:tc>
          <w:tcPr>
            <w:tcW w:w="10642"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snapToGrid w:val="0"/>
              <w:spacing w:line="276" w:lineRule="auto"/>
              <w:rPr>
                <w:rFonts w:eastAsia="PMingLiU;新細明體"/>
                <w:sz w:val="24"/>
                <w:szCs w:val="24"/>
              </w:rPr>
            </w:pPr>
          </w:p>
          <w:p w:rsidR="00E04837" w:rsidRDefault="00E04837" w:rsidP="00E04837">
            <w:pPr>
              <w:spacing w:line="276" w:lineRule="auto"/>
              <w:rPr>
                <w:sz w:val="24"/>
                <w:szCs w:val="24"/>
              </w:rPr>
            </w:pPr>
            <w:proofErr w:type="gramStart"/>
            <w:r>
              <w:rPr>
                <w:rFonts w:eastAsia="PMingLiU;新細明體"/>
                <w:sz w:val="24"/>
                <w:szCs w:val="24"/>
              </w:rPr>
              <w:t>РАЗДЕЛ  I.</w:t>
            </w:r>
            <w:proofErr w:type="gramEnd"/>
            <w:r>
              <w:rPr>
                <w:rFonts w:eastAsia="PMingLiU;新細明體"/>
                <w:sz w:val="24"/>
                <w:szCs w:val="24"/>
              </w:rPr>
              <w:t xml:space="preserve"> Я и моя малая Родина – 20 ч.</w:t>
            </w:r>
          </w:p>
          <w:p w:rsidR="00E04837" w:rsidRDefault="00E04837" w:rsidP="00E04837">
            <w:pPr>
              <w:spacing w:line="276" w:lineRule="auto"/>
              <w:rPr>
                <w:rFonts w:eastAsia="PMingLiU;新細明體"/>
                <w:sz w:val="24"/>
                <w:szCs w:val="24"/>
              </w:rPr>
            </w:pP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r>
              <w:rPr>
                <w:sz w:val="24"/>
                <w:szCs w:val="24"/>
              </w:rPr>
              <w:t>2</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rFonts w:eastAsia="PMingLiU;新細明體"/>
                <w:i/>
                <w:sz w:val="24"/>
                <w:szCs w:val="24"/>
              </w:rPr>
            </w:pPr>
            <w:r>
              <w:rPr>
                <w:rFonts w:eastAsia="PMingLiU;新細明體"/>
                <w:i/>
                <w:sz w:val="24"/>
                <w:szCs w:val="24"/>
              </w:rPr>
              <w:t xml:space="preserve">Тема 1. Моя школа </w:t>
            </w:r>
          </w:p>
          <w:p w:rsidR="00E04837" w:rsidRDefault="00E04837" w:rsidP="00E04837">
            <w:pPr>
              <w:spacing w:line="276" w:lineRule="auto"/>
              <w:rPr>
                <w:rFonts w:eastAsia="PMingLiU;新細明體"/>
                <w:sz w:val="24"/>
                <w:szCs w:val="24"/>
              </w:rPr>
            </w:pPr>
            <w:r>
              <w:rPr>
                <w:rFonts w:eastAsia="PMingLiU;新細明體"/>
                <w:sz w:val="24"/>
                <w:szCs w:val="24"/>
              </w:rPr>
              <w:t>Моя школа. История школы.</w:t>
            </w:r>
          </w:p>
          <w:p w:rsidR="00E04837" w:rsidRDefault="00E04837" w:rsidP="00E04837">
            <w:pPr>
              <w:spacing w:line="276" w:lineRule="auto"/>
              <w:rPr>
                <w:rFonts w:eastAsia="PMingLiU;新細明體"/>
                <w:sz w:val="24"/>
                <w:szCs w:val="24"/>
              </w:rPr>
            </w:pPr>
            <w:r>
              <w:rPr>
                <w:rFonts w:eastAsia="PMingLiU;新細明體"/>
                <w:sz w:val="24"/>
                <w:szCs w:val="24"/>
              </w:rPr>
              <w:t>Традиции моей школы.</w:t>
            </w:r>
          </w:p>
          <w:p w:rsidR="00E04837" w:rsidRDefault="00E04837" w:rsidP="00E04837">
            <w:pPr>
              <w:spacing w:line="276" w:lineRule="auto"/>
              <w:rPr>
                <w:rFonts w:eastAsia="PMingLiU;新細明體"/>
                <w:sz w:val="24"/>
                <w:szCs w:val="24"/>
              </w:rPr>
            </w:pPr>
            <w:r>
              <w:rPr>
                <w:rFonts w:eastAsia="PMingLiU;新細明體"/>
                <w:sz w:val="24"/>
                <w:szCs w:val="24"/>
              </w:rPr>
              <w:t>Учителя и выпускники моей школы.</w:t>
            </w:r>
          </w:p>
        </w:tc>
        <w:tc>
          <w:tcPr>
            <w:tcW w:w="1265"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rFonts w:eastAsia="PMingLiU;新細明體"/>
                <w:sz w:val="24"/>
                <w:szCs w:val="24"/>
              </w:rPr>
            </w:pPr>
            <w:r>
              <w:rPr>
                <w:rFonts w:eastAsia="PMingLiU;新細明體"/>
                <w:sz w:val="24"/>
                <w:szCs w:val="24"/>
              </w:rPr>
              <w:t>3</w:t>
            </w:r>
          </w:p>
        </w:tc>
        <w:tc>
          <w:tcPr>
            <w:tcW w:w="888"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534" w:type="dxa"/>
            <w:gridSpan w:val="2"/>
            <w:tcBorders>
              <w:top w:val="single" w:sz="4" w:space="0" w:color="000000"/>
              <w:left w:val="single" w:sz="4" w:space="0" w:color="000000"/>
              <w:bottom w:val="single" w:sz="4" w:space="0" w:color="000000"/>
              <w:right w:val="single" w:sz="4" w:space="0" w:color="000000"/>
            </w:tcBorders>
          </w:tcPr>
          <w:p w:rsidR="00E04837" w:rsidRDefault="00E04837" w:rsidP="00E04837">
            <w:pPr>
              <w:spacing w:line="276" w:lineRule="auto"/>
              <w:rPr>
                <w:sz w:val="24"/>
                <w:szCs w:val="24"/>
              </w:rPr>
            </w:pPr>
            <w:r>
              <w:rPr>
                <w:rFonts w:eastAsia="PMingLiU;新細明體"/>
                <w:sz w:val="24"/>
                <w:szCs w:val="24"/>
              </w:rPr>
              <w:t>Презентация на тему: «Это моя школа»,</w:t>
            </w:r>
            <w:r>
              <w:rPr>
                <w:sz w:val="24"/>
                <w:szCs w:val="24"/>
              </w:rPr>
              <w:t xml:space="preserve"> «Школа, в которой я учусь»</w:t>
            </w:r>
          </w:p>
          <w:p w:rsidR="00E04837" w:rsidRDefault="00E04837" w:rsidP="00E04837">
            <w:pPr>
              <w:spacing w:line="276" w:lineRule="auto"/>
              <w:rPr>
                <w:sz w:val="24"/>
                <w:szCs w:val="24"/>
              </w:rPr>
            </w:pP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r>
              <w:rPr>
                <w:sz w:val="24"/>
                <w:szCs w:val="24"/>
              </w:rPr>
              <w:t>3</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sz w:val="24"/>
                <w:szCs w:val="24"/>
              </w:rPr>
            </w:pPr>
            <w:r>
              <w:rPr>
                <w:sz w:val="24"/>
                <w:szCs w:val="24"/>
              </w:rPr>
              <w:t xml:space="preserve">        </w:t>
            </w:r>
          </w:p>
          <w:p w:rsidR="00E04837" w:rsidRDefault="00E04837" w:rsidP="00E04837">
            <w:pPr>
              <w:spacing w:line="276" w:lineRule="auto"/>
              <w:rPr>
                <w:rFonts w:eastAsia="PMingLiU;新細明體"/>
                <w:i/>
                <w:sz w:val="24"/>
                <w:szCs w:val="24"/>
              </w:rPr>
            </w:pPr>
            <w:r>
              <w:rPr>
                <w:rFonts w:eastAsia="PMingLiU;新細明體"/>
                <w:i/>
                <w:sz w:val="24"/>
                <w:szCs w:val="24"/>
              </w:rPr>
              <w:t xml:space="preserve">Тема 2. Мой поселок </w:t>
            </w:r>
          </w:p>
          <w:p w:rsidR="00E04837" w:rsidRDefault="00E04837" w:rsidP="00E04837">
            <w:pPr>
              <w:spacing w:line="276" w:lineRule="auto"/>
              <w:rPr>
                <w:rFonts w:eastAsia="PMingLiU;新細明體"/>
                <w:sz w:val="24"/>
                <w:szCs w:val="24"/>
              </w:rPr>
            </w:pPr>
            <w:r>
              <w:rPr>
                <w:rFonts w:eastAsia="PMingLiU;新細明體"/>
                <w:sz w:val="24"/>
                <w:szCs w:val="24"/>
              </w:rPr>
              <w:t xml:space="preserve">Поселок Ясногорский – моя малая Родина. </w:t>
            </w:r>
          </w:p>
          <w:p w:rsidR="00E04837" w:rsidRDefault="00E04837" w:rsidP="00E04837">
            <w:pPr>
              <w:spacing w:line="276" w:lineRule="auto"/>
              <w:rPr>
                <w:rFonts w:eastAsia="PMingLiU;新細明體"/>
                <w:sz w:val="24"/>
                <w:szCs w:val="24"/>
              </w:rPr>
            </w:pPr>
            <w:r>
              <w:rPr>
                <w:rFonts w:eastAsia="PMingLiU;新細明體"/>
                <w:sz w:val="24"/>
                <w:szCs w:val="24"/>
              </w:rPr>
              <w:t xml:space="preserve">Как появился мой поселок. Мой поселок на карте района.  </w:t>
            </w:r>
          </w:p>
          <w:p w:rsidR="00E04837" w:rsidRDefault="00E04837" w:rsidP="00E04837">
            <w:pPr>
              <w:spacing w:line="276" w:lineRule="auto"/>
              <w:rPr>
                <w:rFonts w:eastAsia="PMingLiU;新細明體"/>
                <w:sz w:val="24"/>
                <w:szCs w:val="24"/>
              </w:rPr>
            </w:pPr>
            <w:r>
              <w:rPr>
                <w:rFonts w:eastAsia="PMingLiU;新細明體"/>
                <w:sz w:val="24"/>
                <w:szCs w:val="24"/>
              </w:rPr>
              <w:t>Жители моего поселка. Встречи со старожилами поселка. Как живёт мой поселок.</w:t>
            </w:r>
          </w:p>
          <w:p w:rsidR="00E04837" w:rsidRDefault="00E04837" w:rsidP="00E04837">
            <w:pPr>
              <w:spacing w:line="276" w:lineRule="auto"/>
              <w:rPr>
                <w:rFonts w:eastAsia="PMingLiU;新細明體"/>
                <w:sz w:val="24"/>
                <w:szCs w:val="24"/>
              </w:rPr>
            </w:pPr>
            <w:r>
              <w:rPr>
                <w:rFonts w:eastAsia="PMingLiU;新細明體"/>
                <w:sz w:val="24"/>
                <w:szCs w:val="24"/>
              </w:rPr>
              <w:t xml:space="preserve">Оформление презентации на тему: «Поселок, где </w:t>
            </w:r>
            <w:r>
              <w:rPr>
                <w:rFonts w:eastAsia="PMingLiU;新細明體"/>
                <w:sz w:val="24"/>
                <w:szCs w:val="24"/>
              </w:rPr>
              <w:lastRenderedPageBreak/>
              <w:t>я живу»</w:t>
            </w:r>
          </w:p>
        </w:tc>
        <w:tc>
          <w:tcPr>
            <w:tcW w:w="1265"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rFonts w:eastAsia="PMingLiU;新細明體"/>
                <w:sz w:val="24"/>
                <w:szCs w:val="24"/>
              </w:rPr>
            </w:pPr>
          </w:p>
          <w:p w:rsidR="00E04837" w:rsidRDefault="00E04837" w:rsidP="00E04837">
            <w:pPr>
              <w:snapToGrid w:val="0"/>
              <w:spacing w:line="276" w:lineRule="auto"/>
              <w:rPr>
                <w:rFonts w:eastAsia="PMingLiU;新細明體"/>
                <w:sz w:val="24"/>
                <w:szCs w:val="24"/>
              </w:rPr>
            </w:pPr>
            <w:r>
              <w:rPr>
                <w:rFonts w:eastAsia="PMingLiU;新細明體"/>
                <w:sz w:val="24"/>
                <w:szCs w:val="24"/>
              </w:rPr>
              <w:t>6</w:t>
            </w:r>
          </w:p>
        </w:tc>
        <w:tc>
          <w:tcPr>
            <w:tcW w:w="888"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534" w:type="dxa"/>
            <w:gridSpan w:val="2"/>
            <w:tcBorders>
              <w:top w:val="single" w:sz="4" w:space="0" w:color="000000"/>
              <w:left w:val="single" w:sz="4" w:space="0" w:color="000000"/>
              <w:bottom w:val="single" w:sz="4" w:space="0" w:color="000000"/>
              <w:right w:val="single" w:sz="4" w:space="0" w:color="000000"/>
            </w:tcBorders>
          </w:tcPr>
          <w:p w:rsidR="00E04837" w:rsidRDefault="00E04837" w:rsidP="00E04837">
            <w:pPr>
              <w:snapToGrid w:val="0"/>
              <w:spacing w:line="276" w:lineRule="auto"/>
              <w:rPr>
                <w:rFonts w:eastAsia="PMingLiU;新細明體"/>
                <w:sz w:val="24"/>
                <w:szCs w:val="24"/>
              </w:rPr>
            </w:pPr>
            <w:r>
              <w:rPr>
                <w:rFonts w:eastAsia="PMingLiU;新細明體"/>
                <w:sz w:val="24"/>
                <w:szCs w:val="24"/>
              </w:rPr>
              <w:t>Экскурсия по улицам поселка.</w:t>
            </w:r>
          </w:p>
          <w:p w:rsidR="00E04837" w:rsidRDefault="00E04837" w:rsidP="00E04837">
            <w:pPr>
              <w:snapToGrid w:val="0"/>
              <w:spacing w:line="276" w:lineRule="auto"/>
              <w:rPr>
                <w:rFonts w:eastAsia="PMingLiU;新細明體"/>
                <w:sz w:val="24"/>
                <w:szCs w:val="24"/>
              </w:rPr>
            </w:pPr>
            <w:r>
              <w:rPr>
                <w:rFonts w:eastAsia="PMingLiU;新細明體"/>
                <w:sz w:val="24"/>
                <w:szCs w:val="24"/>
              </w:rPr>
              <w:t>Практическая работа с картами</w:t>
            </w:r>
          </w:p>
          <w:p w:rsidR="00E04837" w:rsidRDefault="00E04837" w:rsidP="00E04837">
            <w:pPr>
              <w:snapToGrid w:val="0"/>
              <w:spacing w:line="276" w:lineRule="auto"/>
              <w:rPr>
                <w:rFonts w:eastAsia="PMingLiU;新細明體"/>
                <w:sz w:val="24"/>
                <w:szCs w:val="24"/>
              </w:rPr>
            </w:pPr>
            <w:r>
              <w:rPr>
                <w:rFonts w:eastAsia="PMingLiU;新細明體"/>
                <w:sz w:val="24"/>
                <w:szCs w:val="24"/>
              </w:rPr>
              <w:t>Оформление презентации.</w:t>
            </w: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r>
              <w:rPr>
                <w:sz w:val="24"/>
                <w:szCs w:val="24"/>
              </w:rPr>
              <w:lastRenderedPageBreak/>
              <w:t>4</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rFonts w:eastAsia="PMingLiU;新細明體"/>
                <w:i/>
                <w:sz w:val="24"/>
                <w:szCs w:val="24"/>
              </w:rPr>
            </w:pPr>
            <w:r>
              <w:rPr>
                <w:rFonts w:eastAsia="PMingLiU;新細明體"/>
                <w:i/>
                <w:sz w:val="24"/>
                <w:szCs w:val="24"/>
              </w:rPr>
              <w:t xml:space="preserve">Тема 3. Природа нашего края </w:t>
            </w:r>
          </w:p>
          <w:p w:rsidR="00E04837" w:rsidRDefault="00E04837" w:rsidP="00E04837">
            <w:pPr>
              <w:spacing w:line="276" w:lineRule="auto"/>
              <w:rPr>
                <w:rFonts w:eastAsia="PMingLiU;新細明體"/>
                <w:sz w:val="24"/>
                <w:szCs w:val="24"/>
              </w:rPr>
            </w:pPr>
            <w:r>
              <w:rPr>
                <w:rFonts w:eastAsia="PMingLiU;新細明體"/>
                <w:sz w:val="24"/>
                <w:szCs w:val="24"/>
              </w:rPr>
              <w:t>Растения родного края. «Зеленая аптека». Лекарственные растения нашего края. Растения родного края, занесённые в Красную книгу. Птицы нашего края. Наблюдение за птицами. Животный мир нашего края.Водоемы моего края.</w:t>
            </w:r>
          </w:p>
        </w:tc>
        <w:tc>
          <w:tcPr>
            <w:tcW w:w="1265"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rFonts w:eastAsia="PMingLiU;新細明體"/>
                <w:sz w:val="24"/>
                <w:szCs w:val="24"/>
              </w:rPr>
            </w:pPr>
            <w:r>
              <w:rPr>
                <w:rFonts w:eastAsia="PMingLiU;新細明體"/>
                <w:sz w:val="24"/>
                <w:szCs w:val="24"/>
              </w:rPr>
              <w:t>11</w:t>
            </w:r>
          </w:p>
        </w:tc>
        <w:tc>
          <w:tcPr>
            <w:tcW w:w="888" w:type="dxa"/>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534" w:type="dxa"/>
            <w:gridSpan w:val="2"/>
            <w:tcBorders>
              <w:top w:val="single" w:sz="4" w:space="0" w:color="000000"/>
              <w:left w:val="single" w:sz="4" w:space="0" w:color="000000"/>
              <w:bottom w:val="single" w:sz="4" w:space="0" w:color="000000"/>
              <w:right w:val="single" w:sz="4" w:space="0" w:color="000000"/>
            </w:tcBorders>
          </w:tcPr>
          <w:p w:rsidR="00E04837" w:rsidRDefault="00E04837" w:rsidP="00E04837">
            <w:pPr>
              <w:snapToGrid w:val="0"/>
              <w:spacing w:line="276" w:lineRule="auto"/>
              <w:rPr>
                <w:sz w:val="24"/>
                <w:szCs w:val="24"/>
              </w:rPr>
            </w:pPr>
            <w:r>
              <w:rPr>
                <w:sz w:val="24"/>
                <w:szCs w:val="24"/>
              </w:rPr>
              <w:t>Экскурсия в природу.</w:t>
            </w:r>
          </w:p>
          <w:p w:rsidR="00E04837" w:rsidRDefault="00E04837" w:rsidP="00E04837">
            <w:pPr>
              <w:snapToGrid w:val="0"/>
              <w:spacing w:line="276" w:lineRule="auto"/>
              <w:rPr>
                <w:sz w:val="24"/>
                <w:szCs w:val="24"/>
              </w:rPr>
            </w:pPr>
            <w:r>
              <w:rPr>
                <w:sz w:val="24"/>
                <w:szCs w:val="24"/>
              </w:rPr>
              <w:t>Составление виртуального гербария</w:t>
            </w:r>
          </w:p>
          <w:p w:rsidR="00E04837" w:rsidRDefault="00E04837" w:rsidP="00E04837">
            <w:pPr>
              <w:snapToGrid w:val="0"/>
              <w:spacing w:line="276" w:lineRule="auto"/>
              <w:rPr>
                <w:sz w:val="24"/>
                <w:szCs w:val="24"/>
              </w:rPr>
            </w:pPr>
            <w:r>
              <w:rPr>
                <w:sz w:val="24"/>
                <w:szCs w:val="24"/>
              </w:rPr>
              <w:t>Оформление презентации.</w:t>
            </w:r>
          </w:p>
          <w:p w:rsidR="00E04837" w:rsidRDefault="00E04837" w:rsidP="00E04837">
            <w:pPr>
              <w:snapToGrid w:val="0"/>
              <w:spacing w:line="276" w:lineRule="auto"/>
              <w:rPr>
                <w:sz w:val="24"/>
                <w:szCs w:val="24"/>
              </w:rPr>
            </w:pPr>
            <w:r>
              <w:rPr>
                <w:sz w:val="24"/>
                <w:szCs w:val="24"/>
              </w:rPr>
              <w:t>Практическая работа с картами</w:t>
            </w:r>
          </w:p>
          <w:p w:rsidR="00E04837" w:rsidRDefault="00E04837" w:rsidP="00E04837">
            <w:pPr>
              <w:snapToGrid w:val="0"/>
              <w:spacing w:line="276" w:lineRule="auto"/>
              <w:rPr>
                <w:sz w:val="24"/>
                <w:szCs w:val="24"/>
              </w:rPr>
            </w:pPr>
            <w:r>
              <w:rPr>
                <w:sz w:val="24"/>
                <w:szCs w:val="24"/>
              </w:rPr>
              <w:t>Презентация: «Нашим водоемам – нашу заботу».</w:t>
            </w:r>
          </w:p>
        </w:tc>
      </w:tr>
      <w:tr w:rsidR="00E04837" w:rsidTr="00E04837">
        <w:tc>
          <w:tcPr>
            <w:tcW w:w="10642"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snapToGrid w:val="0"/>
              <w:spacing w:line="276" w:lineRule="auto"/>
              <w:rPr>
                <w:rFonts w:eastAsia="PMingLiU;新細明體"/>
                <w:sz w:val="24"/>
                <w:szCs w:val="24"/>
              </w:rPr>
            </w:pPr>
          </w:p>
          <w:p w:rsidR="00E04837" w:rsidRDefault="00E04837" w:rsidP="00E04837">
            <w:pPr>
              <w:spacing w:line="276" w:lineRule="auto"/>
              <w:rPr>
                <w:sz w:val="24"/>
                <w:szCs w:val="24"/>
              </w:rPr>
            </w:pPr>
            <w:r>
              <w:rPr>
                <w:rFonts w:eastAsia="PMingLiU;新細明體"/>
                <w:sz w:val="24"/>
                <w:szCs w:val="24"/>
              </w:rPr>
              <w:t>РАЗДЕЛ II. Я – житель Новосергиевского района района – 5 ч.</w:t>
            </w:r>
          </w:p>
          <w:p w:rsidR="00E04837" w:rsidRDefault="00E04837" w:rsidP="00E04837">
            <w:pPr>
              <w:spacing w:line="276" w:lineRule="auto"/>
              <w:rPr>
                <w:rFonts w:eastAsia="PMingLiU;新細明體"/>
                <w:sz w:val="24"/>
                <w:szCs w:val="24"/>
              </w:rPr>
            </w:pP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pacing w:line="276" w:lineRule="auto"/>
              <w:rPr>
                <w:sz w:val="24"/>
                <w:szCs w:val="24"/>
              </w:rPr>
            </w:pPr>
            <w:r>
              <w:rPr>
                <w:sz w:val="24"/>
                <w:szCs w:val="24"/>
              </w:rPr>
              <w:t>5</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rFonts w:eastAsia="PMingLiU;新細明體"/>
                <w:sz w:val="24"/>
                <w:szCs w:val="24"/>
              </w:rPr>
            </w:pPr>
            <w:r>
              <w:rPr>
                <w:rFonts w:eastAsia="PMingLiU;新細明體"/>
                <w:sz w:val="24"/>
                <w:szCs w:val="24"/>
              </w:rPr>
              <w:t xml:space="preserve">Тема 1.Как </w:t>
            </w:r>
            <w:proofErr w:type="gramStart"/>
            <w:r>
              <w:rPr>
                <w:rFonts w:eastAsia="PMingLiU;新細明體"/>
                <w:sz w:val="24"/>
                <w:szCs w:val="24"/>
              </w:rPr>
              <w:t>возник  район</w:t>
            </w:r>
            <w:proofErr w:type="gramEnd"/>
            <w:r>
              <w:rPr>
                <w:rFonts w:eastAsia="PMingLiU;新細明體"/>
                <w:sz w:val="24"/>
                <w:szCs w:val="24"/>
              </w:rPr>
              <w:t xml:space="preserve">. Новосергиевский район на карте оренбургской области </w:t>
            </w:r>
          </w:p>
        </w:tc>
        <w:tc>
          <w:tcPr>
            <w:tcW w:w="1265"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3</w:t>
            </w:r>
          </w:p>
        </w:tc>
        <w:tc>
          <w:tcPr>
            <w:tcW w:w="1144" w:type="dxa"/>
            <w:gridSpan w:val="2"/>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278" w:type="dxa"/>
            <w:tcBorders>
              <w:top w:val="single" w:sz="4" w:space="0" w:color="000000"/>
              <w:left w:val="single" w:sz="4" w:space="0" w:color="000000"/>
              <w:bottom w:val="single" w:sz="4" w:space="0" w:color="000000"/>
              <w:right w:val="single" w:sz="4" w:space="0" w:color="000000"/>
            </w:tcBorders>
          </w:tcPr>
          <w:p w:rsidR="00E04837" w:rsidRDefault="00E04837" w:rsidP="00E04837">
            <w:pPr>
              <w:snapToGrid w:val="0"/>
              <w:spacing w:line="276" w:lineRule="auto"/>
              <w:rPr>
                <w:sz w:val="24"/>
                <w:szCs w:val="24"/>
              </w:rPr>
            </w:pPr>
            <w:r>
              <w:rPr>
                <w:sz w:val="24"/>
                <w:szCs w:val="24"/>
              </w:rPr>
              <w:t>Практическая работа с картами</w:t>
            </w: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pacing w:line="276" w:lineRule="auto"/>
              <w:rPr>
                <w:sz w:val="24"/>
                <w:szCs w:val="24"/>
              </w:rPr>
            </w:pPr>
            <w:r>
              <w:rPr>
                <w:sz w:val="24"/>
                <w:szCs w:val="24"/>
              </w:rPr>
              <w:t>6</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rFonts w:eastAsia="PMingLiU;新細明體"/>
                <w:sz w:val="24"/>
                <w:szCs w:val="24"/>
              </w:rPr>
            </w:pPr>
            <w:r>
              <w:rPr>
                <w:rFonts w:eastAsia="PMingLiU;新細明體"/>
                <w:sz w:val="24"/>
                <w:szCs w:val="24"/>
              </w:rPr>
              <w:t>Тема 2. Известные люди района.</w:t>
            </w:r>
          </w:p>
          <w:p w:rsidR="00E04837" w:rsidRDefault="00E04837" w:rsidP="00E04837">
            <w:pPr>
              <w:spacing w:line="276" w:lineRule="auto"/>
              <w:rPr>
                <w:rFonts w:eastAsia="PMingLiU;新細明體"/>
                <w:sz w:val="24"/>
                <w:szCs w:val="24"/>
              </w:rPr>
            </w:pPr>
            <w:r>
              <w:rPr>
                <w:rFonts w:eastAsia="PMingLiU;新細明體"/>
                <w:sz w:val="24"/>
                <w:szCs w:val="24"/>
              </w:rPr>
              <w:t>Юбилеи района</w:t>
            </w:r>
          </w:p>
        </w:tc>
        <w:tc>
          <w:tcPr>
            <w:tcW w:w="1265"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2</w:t>
            </w:r>
          </w:p>
        </w:tc>
        <w:tc>
          <w:tcPr>
            <w:tcW w:w="1144" w:type="dxa"/>
            <w:gridSpan w:val="2"/>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278" w:type="dxa"/>
            <w:tcBorders>
              <w:top w:val="single" w:sz="4" w:space="0" w:color="000000"/>
              <w:left w:val="single" w:sz="4" w:space="0" w:color="000000"/>
              <w:bottom w:val="single" w:sz="4" w:space="0" w:color="000000"/>
              <w:right w:val="single" w:sz="4" w:space="0" w:color="000000"/>
            </w:tcBorders>
          </w:tcPr>
          <w:p w:rsidR="00E04837" w:rsidRDefault="00E04837" w:rsidP="00E04837">
            <w:pPr>
              <w:snapToGrid w:val="0"/>
              <w:spacing w:line="276" w:lineRule="auto"/>
              <w:rPr>
                <w:sz w:val="24"/>
                <w:szCs w:val="24"/>
              </w:rPr>
            </w:pPr>
            <w:r>
              <w:rPr>
                <w:sz w:val="24"/>
                <w:szCs w:val="24"/>
              </w:rPr>
              <w:t>Книга памяти</w:t>
            </w:r>
          </w:p>
        </w:tc>
      </w:tr>
      <w:tr w:rsidR="00E04837" w:rsidTr="00E04837">
        <w:tc>
          <w:tcPr>
            <w:tcW w:w="10642"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snapToGrid w:val="0"/>
              <w:spacing w:line="276" w:lineRule="auto"/>
              <w:rPr>
                <w:rFonts w:eastAsia="PMingLiU;新細明體"/>
                <w:sz w:val="24"/>
                <w:szCs w:val="24"/>
              </w:rPr>
            </w:pPr>
          </w:p>
          <w:p w:rsidR="00E04837" w:rsidRDefault="00E04837" w:rsidP="00E04837">
            <w:pPr>
              <w:spacing w:line="276" w:lineRule="auto"/>
              <w:rPr>
                <w:sz w:val="24"/>
                <w:szCs w:val="24"/>
              </w:rPr>
            </w:pPr>
            <w:r>
              <w:rPr>
                <w:rFonts w:eastAsia="PMingLiU;新細明體"/>
                <w:sz w:val="24"/>
                <w:szCs w:val="24"/>
              </w:rPr>
              <w:t>РАЗДЕЛ II</w:t>
            </w:r>
            <w:r>
              <w:rPr>
                <w:rFonts w:eastAsia="PMingLiU;新細明體"/>
                <w:sz w:val="24"/>
                <w:szCs w:val="24"/>
                <w:lang w:val="en-US"/>
              </w:rPr>
              <w:t>I</w:t>
            </w:r>
            <w:r>
              <w:rPr>
                <w:rFonts w:eastAsia="PMingLiU;新細明體"/>
                <w:sz w:val="24"/>
                <w:szCs w:val="24"/>
              </w:rPr>
              <w:t>. Я – житель Оренбуржья – 7ч.</w:t>
            </w:r>
          </w:p>
          <w:p w:rsidR="00E04837" w:rsidRDefault="00E04837" w:rsidP="00E04837">
            <w:pPr>
              <w:spacing w:line="276" w:lineRule="auto"/>
              <w:rPr>
                <w:rFonts w:eastAsia="PMingLiU;新細明體"/>
                <w:sz w:val="24"/>
                <w:szCs w:val="24"/>
              </w:rPr>
            </w:pP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pacing w:line="276" w:lineRule="auto"/>
              <w:rPr>
                <w:sz w:val="24"/>
                <w:szCs w:val="24"/>
              </w:rPr>
            </w:pPr>
            <w:r>
              <w:rPr>
                <w:sz w:val="24"/>
                <w:szCs w:val="24"/>
              </w:rPr>
              <w:t>7</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rFonts w:eastAsia="PMingLiU;新細明體"/>
                <w:sz w:val="24"/>
                <w:szCs w:val="24"/>
              </w:rPr>
            </w:pPr>
            <w:r>
              <w:rPr>
                <w:rFonts w:eastAsia="PMingLiU;新細明體"/>
                <w:sz w:val="24"/>
                <w:szCs w:val="24"/>
              </w:rPr>
              <w:t>Тема 1. Оренбуржье на карте России</w:t>
            </w:r>
          </w:p>
          <w:p w:rsidR="00E04837" w:rsidRDefault="00E04837" w:rsidP="00E04837">
            <w:pPr>
              <w:spacing w:line="276" w:lineRule="auto"/>
              <w:rPr>
                <w:rFonts w:eastAsia="PMingLiU;新細明體"/>
                <w:sz w:val="24"/>
                <w:szCs w:val="24"/>
              </w:rPr>
            </w:pPr>
            <w:r>
              <w:rPr>
                <w:rFonts w:eastAsia="PMingLiU;新細明體"/>
                <w:sz w:val="24"/>
                <w:szCs w:val="24"/>
              </w:rPr>
              <w:t>Как возникла и развивалась область.  Города Оренбургской области.</w:t>
            </w:r>
          </w:p>
        </w:tc>
        <w:tc>
          <w:tcPr>
            <w:tcW w:w="1265"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3</w:t>
            </w:r>
          </w:p>
        </w:tc>
        <w:tc>
          <w:tcPr>
            <w:tcW w:w="1144" w:type="dxa"/>
            <w:gridSpan w:val="2"/>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278" w:type="dxa"/>
            <w:tcBorders>
              <w:top w:val="single" w:sz="4" w:space="0" w:color="000000"/>
              <w:left w:val="single" w:sz="4" w:space="0" w:color="000000"/>
              <w:bottom w:val="single" w:sz="4" w:space="0" w:color="000000"/>
              <w:right w:val="single" w:sz="4" w:space="0" w:color="000000"/>
            </w:tcBorders>
          </w:tcPr>
          <w:p w:rsidR="00E04837" w:rsidRDefault="00E04837" w:rsidP="00E04837">
            <w:pPr>
              <w:spacing w:line="276" w:lineRule="auto"/>
              <w:rPr>
                <w:sz w:val="24"/>
                <w:szCs w:val="24"/>
              </w:rPr>
            </w:pPr>
            <w:r>
              <w:rPr>
                <w:sz w:val="24"/>
                <w:szCs w:val="24"/>
              </w:rPr>
              <w:t>Практическая работа с картами</w:t>
            </w: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pacing w:line="276" w:lineRule="auto"/>
              <w:rPr>
                <w:sz w:val="24"/>
                <w:szCs w:val="24"/>
              </w:rPr>
            </w:pPr>
            <w:r>
              <w:rPr>
                <w:sz w:val="24"/>
                <w:szCs w:val="24"/>
              </w:rPr>
              <w:t>8</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rFonts w:eastAsia="PMingLiU;新細明體"/>
                <w:sz w:val="24"/>
                <w:szCs w:val="24"/>
              </w:rPr>
            </w:pPr>
            <w:r>
              <w:rPr>
                <w:rFonts w:eastAsia="PMingLiU;新細明體"/>
                <w:sz w:val="24"/>
                <w:szCs w:val="24"/>
              </w:rPr>
              <w:t xml:space="preserve">Тема 2. Оренбург. История </w:t>
            </w:r>
            <w:proofErr w:type="gramStart"/>
            <w:r>
              <w:rPr>
                <w:rFonts w:eastAsia="PMingLiU;新細明體"/>
                <w:sz w:val="24"/>
                <w:szCs w:val="24"/>
              </w:rPr>
              <w:t>города..</w:t>
            </w:r>
            <w:proofErr w:type="gramEnd"/>
            <w:r>
              <w:rPr>
                <w:rFonts w:eastAsia="PMingLiU;新細明體"/>
                <w:sz w:val="24"/>
                <w:szCs w:val="24"/>
              </w:rPr>
              <w:t xml:space="preserve"> </w:t>
            </w:r>
          </w:p>
          <w:p w:rsidR="00E04837" w:rsidRDefault="00E04837" w:rsidP="00E04837">
            <w:pPr>
              <w:spacing w:line="276" w:lineRule="auto"/>
              <w:rPr>
                <w:rFonts w:eastAsia="PMingLiU;新細明體"/>
                <w:sz w:val="24"/>
                <w:szCs w:val="24"/>
              </w:rPr>
            </w:pPr>
          </w:p>
        </w:tc>
        <w:tc>
          <w:tcPr>
            <w:tcW w:w="1265"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2</w:t>
            </w:r>
          </w:p>
        </w:tc>
        <w:tc>
          <w:tcPr>
            <w:tcW w:w="1144" w:type="dxa"/>
            <w:gridSpan w:val="2"/>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278" w:type="dxa"/>
            <w:tcBorders>
              <w:top w:val="single" w:sz="4" w:space="0" w:color="000000"/>
              <w:left w:val="single" w:sz="4" w:space="0" w:color="000000"/>
              <w:bottom w:val="single" w:sz="4" w:space="0" w:color="000000"/>
              <w:right w:val="single" w:sz="4" w:space="0" w:color="000000"/>
            </w:tcBorders>
          </w:tcPr>
          <w:p w:rsidR="00E04837" w:rsidRDefault="00E04837" w:rsidP="00E04837">
            <w:pPr>
              <w:spacing w:line="276" w:lineRule="auto"/>
              <w:rPr>
                <w:sz w:val="24"/>
                <w:szCs w:val="24"/>
              </w:rPr>
            </w:pPr>
            <w:r>
              <w:rPr>
                <w:rFonts w:eastAsia="PMingLiU;新細明體"/>
                <w:sz w:val="24"/>
                <w:szCs w:val="24"/>
              </w:rPr>
              <w:t>Презентация</w:t>
            </w: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pacing w:line="276" w:lineRule="auto"/>
              <w:rPr>
                <w:sz w:val="24"/>
                <w:szCs w:val="24"/>
              </w:rPr>
            </w:pPr>
            <w:r>
              <w:rPr>
                <w:sz w:val="24"/>
                <w:szCs w:val="24"/>
              </w:rPr>
              <w:t>9</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rFonts w:eastAsia="PMingLiU;新細明體"/>
                <w:sz w:val="24"/>
                <w:szCs w:val="24"/>
              </w:rPr>
            </w:pPr>
            <w:r>
              <w:rPr>
                <w:rFonts w:eastAsia="PMingLiU;新細明體"/>
                <w:sz w:val="24"/>
                <w:szCs w:val="24"/>
              </w:rPr>
              <w:t>Тема 3. Известные люди Оренбуржья.</w:t>
            </w:r>
          </w:p>
        </w:tc>
        <w:tc>
          <w:tcPr>
            <w:tcW w:w="1265"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1</w:t>
            </w:r>
          </w:p>
        </w:tc>
        <w:tc>
          <w:tcPr>
            <w:tcW w:w="1144" w:type="dxa"/>
            <w:gridSpan w:val="2"/>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278" w:type="dxa"/>
            <w:tcBorders>
              <w:top w:val="single" w:sz="4" w:space="0" w:color="000000"/>
              <w:left w:val="single" w:sz="4" w:space="0" w:color="000000"/>
              <w:bottom w:val="single" w:sz="4" w:space="0" w:color="000000"/>
              <w:right w:val="single" w:sz="4" w:space="0" w:color="000000"/>
            </w:tcBorders>
          </w:tcPr>
          <w:p w:rsidR="00E04837" w:rsidRDefault="00E04837" w:rsidP="00E04837">
            <w:pPr>
              <w:snapToGrid w:val="0"/>
              <w:spacing w:line="276" w:lineRule="auto"/>
              <w:rPr>
                <w:sz w:val="24"/>
                <w:szCs w:val="24"/>
              </w:rPr>
            </w:pPr>
            <w:r>
              <w:rPr>
                <w:sz w:val="24"/>
                <w:szCs w:val="24"/>
              </w:rPr>
              <w:t>Книга памяти</w:t>
            </w:r>
          </w:p>
        </w:tc>
      </w:tr>
      <w:tr w:rsidR="00E04837" w:rsidTr="00E04837">
        <w:tc>
          <w:tcPr>
            <w:tcW w:w="590" w:type="dxa"/>
            <w:tcBorders>
              <w:top w:val="single" w:sz="4" w:space="0" w:color="000000"/>
              <w:left w:val="single" w:sz="4" w:space="0" w:color="000000"/>
              <w:bottom w:val="single" w:sz="4" w:space="0" w:color="000000"/>
            </w:tcBorders>
          </w:tcPr>
          <w:p w:rsidR="00E04837" w:rsidRDefault="00E04837" w:rsidP="00E04837">
            <w:pPr>
              <w:spacing w:line="276" w:lineRule="auto"/>
              <w:rPr>
                <w:sz w:val="24"/>
                <w:szCs w:val="24"/>
              </w:rPr>
            </w:pPr>
            <w:r>
              <w:rPr>
                <w:sz w:val="24"/>
                <w:szCs w:val="24"/>
              </w:rPr>
              <w:t>10</w:t>
            </w:r>
          </w:p>
        </w:tc>
        <w:tc>
          <w:tcPr>
            <w:tcW w:w="5365" w:type="dxa"/>
            <w:tcBorders>
              <w:top w:val="single" w:sz="4" w:space="0" w:color="000000"/>
              <w:left w:val="single" w:sz="4" w:space="0" w:color="000000"/>
              <w:bottom w:val="single" w:sz="4" w:space="0" w:color="000000"/>
            </w:tcBorders>
          </w:tcPr>
          <w:p w:rsidR="00E04837" w:rsidRDefault="00E04837" w:rsidP="00E04837">
            <w:pPr>
              <w:spacing w:line="276" w:lineRule="auto"/>
              <w:rPr>
                <w:rFonts w:eastAsia="PMingLiU;新細明體"/>
                <w:sz w:val="24"/>
                <w:szCs w:val="24"/>
              </w:rPr>
            </w:pPr>
            <w:r>
              <w:rPr>
                <w:rFonts w:eastAsia="PMingLiU;新細明體"/>
                <w:sz w:val="24"/>
                <w:szCs w:val="24"/>
              </w:rPr>
              <w:t>Представление портфолио по итогам работы.</w:t>
            </w:r>
          </w:p>
        </w:tc>
        <w:tc>
          <w:tcPr>
            <w:tcW w:w="1265" w:type="dxa"/>
            <w:tcBorders>
              <w:top w:val="single" w:sz="4" w:space="0" w:color="000000"/>
              <w:left w:val="single" w:sz="4" w:space="0" w:color="000000"/>
              <w:bottom w:val="single" w:sz="4" w:space="0" w:color="000000"/>
            </w:tcBorders>
          </w:tcPr>
          <w:p w:rsidR="00E04837" w:rsidRDefault="00E04837" w:rsidP="00E04837">
            <w:pPr>
              <w:spacing w:line="276" w:lineRule="auto"/>
              <w:jc w:val="center"/>
              <w:rPr>
                <w:sz w:val="24"/>
                <w:szCs w:val="24"/>
              </w:rPr>
            </w:pPr>
            <w:r>
              <w:rPr>
                <w:sz w:val="24"/>
                <w:szCs w:val="24"/>
              </w:rPr>
              <w:t>1</w:t>
            </w:r>
          </w:p>
        </w:tc>
        <w:tc>
          <w:tcPr>
            <w:tcW w:w="1144" w:type="dxa"/>
            <w:gridSpan w:val="2"/>
            <w:tcBorders>
              <w:top w:val="single" w:sz="4" w:space="0" w:color="000000"/>
              <w:left w:val="single" w:sz="4" w:space="0" w:color="000000"/>
              <w:bottom w:val="single" w:sz="4" w:space="0" w:color="000000"/>
            </w:tcBorders>
          </w:tcPr>
          <w:p w:rsidR="00E04837" w:rsidRDefault="00E04837" w:rsidP="00E04837">
            <w:pPr>
              <w:snapToGrid w:val="0"/>
              <w:spacing w:line="276" w:lineRule="auto"/>
              <w:rPr>
                <w:sz w:val="24"/>
                <w:szCs w:val="24"/>
              </w:rPr>
            </w:pPr>
          </w:p>
        </w:tc>
        <w:tc>
          <w:tcPr>
            <w:tcW w:w="2278" w:type="dxa"/>
            <w:tcBorders>
              <w:top w:val="single" w:sz="4" w:space="0" w:color="000000"/>
              <w:left w:val="single" w:sz="4" w:space="0" w:color="000000"/>
              <w:bottom w:val="single" w:sz="4" w:space="0" w:color="000000"/>
              <w:right w:val="single" w:sz="4" w:space="0" w:color="000000"/>
            </w:tcBorders>
          </w:tcPr>
          <w:p w:rsidR="00E04837" w:rsidRDefault="00E04837" w:rsidP="00E04837">
            <w:pPr>
              <w:snapToGrid w:val="0"/>
              <w:spacing w:line="276" w:lineRule="auto"/>
              <w:rPr>
                <w:sz w:val="24"/>
                <w:szCs w:val="24"/>
              </w:rPr>
            </w:pPr>
          </w:p>
        </w:tc>
      </w:tr>
      <w:tr w:rsidR="00E04837" w:rsidTr="00E04837">
        <w:tc>
          <w:tcPr>
            <w:tcW w:w="10642" w:type="dxa"/>
            <w:gridSpan w:val="6"/>
            <w:tcBorders>
              <w:top w:val="single" w:sz="4" w:space="0" w:color="000000"/>
              <w:left w:val="single" w:sz="4" w:space="0" w:color="000000"/>
              <w:bottom w:val="single" w:sz="4" w:space="0" w:color="000000"/>
              <w:right w:val="single" w:sz="4" w:space="0" w:color="000000"/>
            </w:tcBorders>
          </w:tcPr>
          <w:p w:rsidR="00E04837" w:rsidRDefault="00E04837" w:rsidP="00E04837">
            <w:pPr>
              <w:spacing w:line="276" w:lineRule="auto"/>
              <w:jc w:val="center"/>
              <w:rPr>
                <w:sz w:val="24"/>
                <w:szCs w:val="24"/>
              </w:rPr>
            </w:pPr>
            <w:r>
              <w:rPr>
                <w:sz w:val="24"/>
                <w:szCs w:val="24"/>
              </w:rPr>
              <w:t>Итого 34 часа</w:t>
            </w:r>
          </w:p>
        </w:tc>
      </w:tr>
    </w:tbl>
    <w:p w:rsidR="00DF03D8" w:rsidRDefault="00DF03D8" w:rsidP="00701775">
      <w:pPr>
        <w:tabs>
          <w:tab w:val="left" w:pos="284"/>
        </w:tabs>
        <w:ind w:right="-2"/>
        <w:rPr>
          <w:b/>
          <w:sz w:val="26"/>
          <w:szCs w:val="26"/>
        </w:rPr>
      </w:pPr>
    </w:p>
    <w:p w:rsidR="00E04837" w:rsidRDefault="00E04837" w:rsidP="00701775">
      <w:pPr>
        <w:tabs>
          <w:tab w:val="left" w:pos="284"/>
        </w:tabs>
        <w:ind w:right="-2"/>
        <w:rPr>
          <w:b/>
          <w:sz w:val="26"/>
          <w:szCs w:val="26"/>
        </w:rPr>
      </w:pPr>
    </w:p>
    <w:p w:rsidR="00DF03D8" w:rsidRDefault="00DF03D8"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E32913" w:rsidRDefault="00E32913" w:rsidP="00701775">
      <w:pPr>
        <w:tabs>
          <w:tab w:val="left" w:pos="284"/>
        </w:tabs>
        <w:ind w:right="-2"/>
        <w:rPr>
          <w:b/>
          <w:sz w:val="26"/>
          <w:szCs w:val="26"/>
        </w:rPr>
      </w:pPr>
    </w:p>
    <w:p w:rsidR="008F1C7B" w:rsidRDefault="00BF0C83" w:rsidP="00E32913">
      <w:pPr>
        <w:tabs>
          <w:tab w:val="left" w:pos="284"/>
        </w:tabs>
        <w:ind w:right="-2"/>
        <w:jc w:val="both"/>
        <w:rPr>
          <w:b/>
          <w:sz w:val="24"/>
          <w:szCs w:val="24"/>
        </w:rPr>
      </w:pPr>
      <w:r w:rsidRPr="00E32913">
        <w:rPr>
          <w:b/>
          <w:sz w:val="24"/>
          <w:szCs w:val="24"/>
        </w:rPr>
        <w:t>2.2. Программа формирования универсальных учебных действий у обучающихся</w:t>
      </w:r>
    </w:p>
    <w:p w:rsidR="00E32913" w:rsidRPr="00E32913" w:rsidRDefault="00E32913" w:rsidP="00E32913">
      <w:pPr>
        <w:tabs>
          <w:tab w:val="left" w:pos="284"/>
        </w:tabs>
        <w:ind w:right="-2"/>
        <w:jc w:val="both"/>
        <w:rPr>
          <w:b/>
          <w:sz w:val="24"/>
          <w:szCs w:val="24"/>
        </w:rPr>
      </w:pPr>
    </w:p>
    <w:p w:rsidR="008F1C7B" w:rsidRDefault="00BF0C83" w:rsidP="00E04837">
      <w:pPr>
        <w:tabs>
          <w:tab w:val="left" w:pos="284"/>
        </w:tabs>
        <w:ind w:left="142" w:right="-2" w:firstLine="567"/>
        <w:jc w:val="both"/>
        <w:rPr>
          <w:sz w:val="26"/>
          <w:szCs w:val="26"/>
        </w:rPr>
      </w:pPr>
      <w:r>
        <w:rPr>
          <w:sz w:val="26"/>
          <w:szCs w:val="26"/>
        </w:rPr>
        <w:t xml:space="preserve">Универсальные учебные действия (далее – УУД) - это обобщенные учебные действия, позволяющие решать широкий круг задач в различных предметных областях и являющиеся </w:t>
      </w:r>
      <w:proofErr w:type="gramStart"/>
      <w:r>
        <w:rPr>
          <w:sz w:val="26"/>
          <w:szCs w:val="26"/>
        </w:rPr>
        <w:t>результатами освоения</w:t>
      </w:r>
      <w:proofErr w:type="gramEnd"/>
      <w:r>
        <w:rPr>
          <w:sz w:val="26"/>
          <w:szCs w:val="26"/>
        </w:rPr>
        <w:t xml:space="preserve"> обучающимися основной образовательной программы основного общего образования.</w:t>
      </w:r>
    </w:p>
    <w:p w:rsidR="008F1C7B" w:rsidRPr="00BE4B55" w:rsidRDefault="00BF0C83">
      <w:pPr>
        <w:tabs>
          <w:tab w:val="left" w:pos="284"/>
        </w:tabs>
        <w:ind w:left="142" w:right="-2" w:firstLine="567"/>
        <w:jc w:val="both"/>
        <w:rPr>
          <w:b/>
          <w:sz w:val="26"/>
          <w:szCs w:val="26"/>
        </w:rPr>
      </w:pPr>
      <w:r>
        <w:rPr>
          <w:sz w:val="26"/>
          <w:szCs w:val="26"/>
        </w:rPr>
        <w:tab/>
      </w:r>
      <w:r w:rsidR="00BE4B55" w:rsidRPr="00BE4B55">
        <w:rPr>
          <w:b/>
          <w:sz w:val="26"/>
          <w:szCs w:val="26"/>
        </w:rPr>
        <w:t xml:space="preserve">2.2.1. </w:t>
      </w:r>
      <w:r w:rsidRPr="00BE4B55">
        <w:rPr>
          <w:b/>
          <w:sz w:val="26"/>
          <w:szCs w:val="26"/>
        </w:rPr>
        <w:t>Целевой раздел</w:t>
      </w:r>
    </w:p>
    <w:p w:rsidR="008F1C7B" w:rsidRDefault="00BF0C83">
      <w:pPr>
        <w:tabs>
          <w:tab w:val="left" w:pos="284"/>
        </w:tabs>
        <w:ind w:left="142" w:right="-2" w:firstLine="567"/>
        <w:jc w:val="both"/>
        <w:rPr>
          <w:sz w:val="26"/>
          <w:szCs w:val="26"/>
        </w:rPr>
      </w:pPr>
      <w:r>
        <w:rPr>
          <w:sz w:val="26"/>
          <w:szCs w:val="26"/>
        </w:rPr>
        <w:t>Согласно стандарту основного общего образования программа формирования универсальных учебных действий у обучающихся обеспечивает:</w:t>
      </w:r>
    </w:p>
    <w:p w:rsidR="008F1C7B" w:rsidRDefault="00BF0C83">
      <w:pPr>
        <w:tabs>
          <w:tab w:val="left" w:pos="284"/>
        </w:tabs>
        <w:ind w:right="-2"/>
        <w:jc w:val="both"/>
        <w:rPr>
          <w:sz w:val="26"/>
          <w:szCs w:val="26"/>
        </w:rPr>
      </w:pPr>
      <w:r>
        <w:rPr>
          <w:sz w:val="26"/>
          <w:szCs w:val="26"/>
        </w:rPr>
        <w:t>–</w:t>
      </w:r>
      <w:r>
        <w:rPr>
          <w:sz w:val="26"/>
          <w:szCs w:val="26"/>
        </w:rPr>
        <w:tab/>
        <w:t>развитие способности к саморазвитию и самосовершенствованию;</w:t>
      </w:r>
    </w:p>
    <w:p w:rsidR="008F1C7B" w:rsidRDefault="00BF0C83">
      <w:pPr>
        <w:tabs>
          <w:tab w:val="left" w:pos="284"/>
        </w:tabs>
        <w:ind w:right="-2"/>
        <w:jc w:val="both"/>
        <w:rPr>
          <w:sz w:val="26"/>
          <w:szCs w:val="26"/>
        </w:rPr>
      </w:pPr>
      <w:r>
        <w:rPr>
          <w:sz w:val="26"/>
          <w:szCs w:val="26"/>
        </w:rPr>
        <w:t>–</w:t>
      </w:r>
      <w:r>
        <w:rPr>
          <w:sz w:val="26"/>
          <w:szCs w:val="26"/>
        </w:rPr>
        <w:tab/>
        <w:t>формирование внутренней позиции личности, регулятивных, познавательных, коммуникативных универсальных учебных действий у обучающихся;</w:t>
      </w:r>
    </w:p>
    <w:p w:rsidR="008F1C7B" w:rsidRDefault="00BF0C83">
      <w:pPr>
        <w:tabs>
          <w:tab w:val="left" w:pos="284"/>
        </w:tabs>
        <w:ind w:right="-2"/>
        <w:jc w:val="both"/>
        <w:rPr>
          <w:sz w:val="26"/>
          <w:szCs w:val="26"/>
        </w:rPr>
      </w:pPr>
      <w:r>
        <w:rPr>
          <w:sz w:val="26"/>
          <w:szCs w:val="26"/>
        </w:rPr>
        <w:t>–</w:t>
      </w:r>
      <w:r>
        <w:rPr>
          <w:sz w:val="26"/>
          <w:szCs w:val="26"/>
        </w:rPr>
        <w:tab/>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F1C7B" w:rsidRDefault="00BF0C83">
      <w:pPr>
        <w:tabs>
          <w:tab w:val="left" w:pos="284"/>
        </w:tabs>
        <w:ind w:right="-2"/>
        <w:jc w:val="both"/>
        <w:rPr>
          <w:sz w:val="26"/>
          <w:szCs w:val="26"/>
        </w:rPr>
      </w:pPr>
      <w:r>
        <w:rPr>
          <w:sz w:val="26"/>
          <w:szCs w:val="26"/>
        </w:rPr>
        <w:t>–</w:t>
      </w:r>
      <w:r>
        <w:rPr>
          <w:sz w:val="26"/>
          <w:szCs w:val="26"/>
        </w:rPr>
        <w:tab/>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F1C7B" w:rsidRDefault="00BF0C83">
      <w:pPr>
        <w:tabs>
          <w:tab w:val="left" w:pos="284"/>
        </w:tabs>
        <w:ind w:right="-2"/>
        <w:jc w:val="both"/>
        <w:rPr>
          <w:sz w:val="26"/>
          <w:szCs w:val="26"/>
        </w:rPr>
      </w:pPr>
      <w:r>
        <w:rPr>
          <w:sz w:val="26"/>
          <w:szCs w:val="26"/>
        </w:rPr>
        <w:t>–</w:t>
      </w:r>
      <w:r>
        <w:rPr>
          <w:sz w:val="26"/>
          <w:szCs w:val="26"/>
        </w:rPr>
        <w:tab/>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F1C7B" w:rsidRDefault="00BF0C83">
      <w:pPr>
        <w:tabs>
          <w:tab w:val="left" w:pos="284"/>
        </w:tabs>
        <w:ind w:right="-2"/>
        <w:jc w:val="both"/>
        <w:rPr>
          <w:sz w:val="26"/>
          <w:szCs w:val="26"/>
        </w:rPr>
      </w:pPr>
      <w:r>
        <w:rPr>
          <w:sz w:val="26"/>
          <w:szCs w:val="26"/>
        </w:rPr>
        <w:t>–</w:t>
      </w:r>
      <w:r>
        <w:rPr>
          <w:sz w:val="26"/>
          <w:szCs w:val="26"/>
        </w:rPr>
        <w:tab/>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 исследовательской и проектной деятельности;</w:t>
      </w:r>
    </w:p>
    <w:p w:rsidR="008F1C7B" w:rsidRDefault="00BF0C83">
      <w:pPr>
        <w:tabs>
          <w:tab w:val="left" w:pos="284"/>
        </w:tabs>
        <w:ind w:right="-2"/>
        <w:jc w:val="both"/>
        <w:rPr>
          <w:sz w:val="26"/>
          <w:szCs w:val="26"/>
        </w:rPr>
      </w:pPr>
      <w:r>
        <w:rPr>
          <w:sz w:val="26"/>
          <w:szCs w:val="26"/>
        </w:rPr>
        <w:t>–</w:t>
      </w:r>
      <w:r>
        <w:rPr>
          <w:sz w:val="26"/>
          <w:szCs w:val="26"/>
        </w:rPr>
        <w:tab/>
        <w:t xml:space="preserve">формирование и развитие </w:t>
      </w:r>
      <w:proofErr w:type="gramStart"/>
      <w:r>
        <w:rPr>
          <w:sz w:val="26"/>
          <w:szCs w:val="26"/>
        </w:rPr>
        <w:t>компетенций</w:t>
      </w:r>
      <w:proofErr w:type="gramEnd"/>
      <w:r>
        <w:rPr>
          <w:sz w:val="26"/>
          <w:szCs w:val="26"/>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F1C7B" w:rsidRDefault="00BF0C83">
      <w:pPr>
        <w:tabs>
          <w:tab w:val="left" w:pos="284"/>
        </w:tabs>
        <w:ind w:right="-2"/>
        <w:jc w:val="both"/>
        <w:rPr>
          <w:sz w:val="26"/>
          <w:szCs w:val="26"/>
        </w:rPr>
      </w:pPr>
      <w:r>
        <w:rPr>
          <w:sz w:val="26"/>
          <w:szCs w:val="26"/>
        </w:rPr>
        <w:t>–</w:t>
      </w:r>
      <w:r>
        <w:rPr>
          <w:sz w:val="26"/>
          <w:szCs w:val="26"/>
        </w:rPr>
        <w:tab/>
        <w:t>формирование знаний и навыков в области финансовой грамотности и устойчивого развития общества.</w:t>
      </w:r>
    </w:p>
    <w:p w:rsidR="008F1C7B" w:rsidRDefault="00BF0C83">
      <w:pPr>
        <w:tabs>
          <w:tab w:val="left" w:pos="284"/>
        </w:tabs>
        <w:ind w:left="142" w:right="-2" w:firstLine="567"/>
        <w:jc w:val="both"/>
        <w:rPr>
          <w:sz w:val="26"/>
          <w:szCs w:val="26"/>
        </w:rPr>
      </w:pPr>
      <w:r>
        <w:rPr>
          <w:sz w:val="26"/>
          <w:szCs w:val="26"/>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F1C7B" w:rsidRDefault="00BF0C83">
      <w:pPr>
        <w:tabs>
          <w:tab w:val="left" w:pos="284"/>
        </w:tabs>
        <w:ind w:right="-2"/>
        <w:jc w:val="both"/>
        <w:rPr>
          <w:sz w:val="26"/>
          <w:szCs w:val="26"/>
        </w:rPr>
      </w:pPr>
      <w:r>
        <w:rPr>
          <w:sz w:val="26"/>
          <w:szCs w:val="26"/>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F1C7B" w:rsidRDefault="00BF0C83">
      <w:pPr>
        <w:tabs>
          <w:tab w:val="left" w:pos="284"/>
        </w:tabs>
        <w:ind w:right="-2"/>
        <w:jc w:val="both"/>
        <w:rPr>
          <w:sz w:val="26"/>
          <w:szCs w:val="26"/>
        </w:rPr>
      </w:pPr>
      <w:r>
        <w:rPr>
          <w:sz w:val="26"/>
          <w:szCs w:val="26"/>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F1C7B" w:rsidRDefault="00BF0C83" w:rsidP="00E04837">
      <w:pPr>
        <w:tabs>
          <w:tab w:val="left" w:pos="284"/>
        </w:tabs>
        <w:ind w:right="-2"/>
        <w:jc w:val="both"/>
        <w:rPr>
          <w:sz w:val="26"/>
          <w:szCs w:val="26"/>
        </w:rPr>
      </w:pPr>
      <w:r>
        <w:rPr>
          <w:sz w:val="26"/>
          <w:szCs w:val="26"/>
        </w:rPr>
        <w:t>‒ включающими способность принимать и сохранять учебную цель и задачу, плани</w:t>
      </w:r>
      <w:r>
        <w:rPr>
          <w:sz w:val="26"/>
          <w:szCs w:val="26"/>
        </w:rPr>
        <w:lastRenderedPageBreak/>
        <w:t>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F1C7B" w:rsidRPr="00BE4B55" w:rsidRDefault="00BF0C83">
      <w:pPr>
        <w:tabs>
          <w:tab w:val="left" w:pos="284"/>
        </w:tabs>
        <w:ind w:left="142" w:right="-2" w:firstLine="567"/>
        <w:jc w:val="both"/>
        <w:rPr>
          <w:b/>
          <w:sz w:val="26"/>
          <w:szCs w:val="26"/>
        </w:rPr>
      </w:pPr>
      <w:r>
        <w:rPr>
          <w:sz w:val="26"/>
          <w:szCs w:val="26"/>
        </w:rPr>
        <w:tab/>
      </w:r>
      <w:r w:rsidR="00BE4B55" w:rsidRPr="00BE4B55">
        <w:rPr>
          <w:b/>
          <w:sz w:val="26"/>
          <w:szCs w:val="26"/>
        </w:rPr>
        <w:t>2.2.2.</w:t>
      </w:r>
      <w:r w:rsidR="00BE4B55">
        <w:rPr>
          <w:sz w:val="26"/>
          <w:szCs w:val="26"/>
        </w:rPr>
        <w:t xml:space="preserve"> </w:t>
      </w:r>
      <w:r w:rsidRPr="00BE4B55">
        <w:rPr>
          <w:b/>
          <w:sz w:val="26"/>
          <w:szCs w:val="26"/>
        </w:rPr>
        <w:t>Содержательный раздел</w:t>
      </w:r>
    </w:p>
    <w:p w:rsidR="008F1C7B" w:rsidRDefault="00BF0C83">
      <w:pPr>
        <w:tabs>
          <w:tab w:val="left" w:pos="284"/>
        </w:tabs>
        <w:ind w:left="142" w:right="-2" w:firstLine="567"/>
        <w:jc w:val="both"/>
        <w:rPr>
          <w:sz w:val="26"/>
          <w:szCs w:val="26"/>
        </w:rPr>
      </w:pPr>
      <w:r>
        <w:rPr>
          <w:sz w:val="26"/>
          <w:szCs w:val="26"/>
        </w:rPr>
        <w:t>Согласно ФГОС Программа формирования универсальных учебных действий у обучающихся содержит:</w:t>
      </w:r>
    </w:p>
    <w:p w:rsidR="008F1C7B" w:rsidRDefault="00BF0C83">
      <w:pPr>
        <w:tabs>
          <w:tab w:val="left" w:pos="284"/>
        </w:tabs>
        <w:ind w:right="-2"/>
        <w:jc w:val="both"/>
        <w:rPr>
          <w:sz w:val="26"/>
          <w:szCs w:val="26"/>
        </w:rPr>
      </w:pPr>
      <w:r>
        <w:rPr>
          <w:sz w:val="26"/>
          <w:szCs w:val="26"/>
        </w:rPr>
        <w:t>–</w:t>
      </w:r>
      <w:r>
        <w:rPr>
          <w:sz w:val="26"/>
          <w:szCs w:val="26"/>
        </w:rPr>
        <w:tab/>
        <w:t>описание взаимосвязи универсальных учебных действий с содержанием учебных предметов;</w:t>
      </w:r>
    </w:p>
    <w:p w:rsidR="008F1C7B" w:rsidRDefault="00BF0C83">
      <w:pPr>
        <w:tabs>
          <w:tab w:val="left" w:pos="284"/>
        </w:tabs>
        <w:ind w:right="-2"/>
        <w:jc w:val="both"/>
        <w:rPr>
          <w:sz w:val="26"/>
          <w:szCs w:val="26"/>
        </w:rPr>
      </w:pPr>
      <w:r>
        <w:rPr>
          <w:sz w:val="26"/>
          <w:szCs w:val="26"/>
        </w:rPr>
        <w:t>–</w:t>
      </w:r>
      <w:r>
        <w:rPr>
          <w:sz w:val="26"/>
          <w:szCs w:val="26"/>
        </w:rPr>
        <w:tab/>
        <w:t>описание</w:t>
      </w:r>
      <w:r>
        <w:rPr>
          <w:sz w:val="26"/>
          <w:szCs w:val="26"/>
        </w:rPr>
        <w:tab/>
        <w:t>особенностей реализации основных направлений и форм</w:t>
      </w:r>
      <w:r>
        <w:rPr>
          <w:sz w:val="26"/>
          <w:szCs w:val="26"/>
        </w:rPr>
        <w:tab/>
        <w:t>учебно-исследовательской деятельности в рамках урочной и внеурочной работы.</w:t>
      </w:r>
    </w:p>
    <w:p w:rsidR="008F1C7B" w:rsidRDefault="00BF0C83">
      <w:pPr>
        <w:tabs>
          <w:tab w:val="left" w:pos="284"/>
        </w:tabs>
        <w:ind w:left="142" w:right="-2" w:firstLine="567"/>
        <w:jc w:val="both"/>
        <w:rPr>
          <w:sz w:val="26"/>
          <w:szCs w:val="26"/>
          <w:u w:val="single"/>
        </w:rPr>
      </w:pPr>
      <w:r>
        <w:rPr>
          <w:sz w:val="26"/>
          <w:szCs w:val="26"/>
          <w:u w:val="single"/>
        </w:rPr>
        <w:t>Описание взаимосвязи УУД с содержанием учебных предметов</w:t>
      </w:r>
    </w:p>
    <w:p w:rsidR="008F1C7B" w:rsidRDefault="00BF0C83">
      <w:pPr>
        <w:tabs>
          <w:tab w:val="left" w:pos="284"/>
        </w:tabs>
        <w:ind w:left="142" w:right="-2" w:firstLine="567"/>
        <w:jc w:val="both"/>
        <w:rPr>
          <w:sz w:val="26"/>
          <w:szCs w:val="26"/>
        </w:rPr>
      </w:pPr>
      <w:r>
        <w:rPr>
          <w:sz w:val="26"/>
          <w:szCs w:val="26"/>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F1C7B" w:rsidRDefault="00BF0C83">
      <w:pPr>
        <w:tabs>
          <w:tab w:val="left" w:pos="284"/>
        </w:tabs>
        <w:ind w:left="142" w:right="-2" w:firstLine="567"/>
        <w:jc w:val="both"/>
        <w:rPr>
          <w:sz w:val="26"/>
          <w:szCs w:val="26"/>
        </w:rPr>
      </w:pPr>
      <w:r>
        <w:rPr>
          <w:sz w:val="26"/>
          <w:szCs w:val="26"/>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8F1C7B" w:rsidRDefault="00BF0C83">
      <w:pPr>
        <w:tabs>
          <w:tab w:val="left" w:pos="284"/>
        </w:tabs>
        <w:ind w:right="-2"/>
        <w:jc w:val="both"/>
        <w:rPr>
          <w:sz w:val="26"/>
          <w:szCs w:val="26"/>
        </w:rPr>
      </w:pPr>
      <w:r>
        <w:rPr>
          <w:sz w:val="26"/>
          <w:szCs w:val="26"/>
        </w:rPr>
        <w:t>-</w:t>
      </w:r>
      <w:r>
        <w:rPr>
          <w:sz w:val="26"/>
          <w:szCs w:val="26"/>
        </w:rPr>
        <w:tab/>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F1C7B" w:rsidRDefault="00BF0C83">
      <w:pPr>
        <w:tabs>
          <w:tab w:val="left" w:pos="284"/>
        </w:tabs>
        <w:ind w:right="-2"/>
        <w:jc w:val="both"/>
        <w:rPr>
          <w:sz w:val="26"/>
          <w:szCs w:val="26"/>
        </w:rPr>
      </w:pPr>
      <w:r>
        <w:rPr>
          <w:sz w:val="26"/>
          <w:szCs w:val="26"/>
        </w:rPr>
        <w:t>-</w:t>
      </w:r>
      <w:r>
        <w:rPr>
          <w:sz w:val="26"/>
          <w:szCs w:val="26"/>
        </w:rPr>
        <w:tab/>
        <w:t>в соотнесении с предметными результатами по основным разделам и темам учебного содержания;</w:t>
      </w:r>
    </w:p>
    <w:p w:rsidR="008F1C7B" w:rsidRDefault="00BF0C83">
      <w:pPr>
        <w:tabs>
          <w:tab w:val="left" w:pos="284"/>
        </w:tabs>
        <w:ind w:right="-2"/>
        <w:jc w:val="both"/>
        <w:rPr>
          <w:sz w:val="26"/>
          <w:szCs w:val="26"/>
        </w:rPr>
      </w:pPr>
      <w:r>
        <w:rPr>
          <w:sz w:val="26"/>
          <w:szCs w:val="26"/>
        </w:rPr>
        <w:t>-</w:t>
      </w:r>
      <w:r>
        <w:rPr>
          <w:sz w:val="26"/>
          <w:szCs w:val="26"/>
        </w:rPr>
        <w:tab/>
        <w:t>в разделе «Основные виды деятельности» тематического планирования.</w:t>
      </w:r>
    </w:p>
    <w:p w:rsidR="008F1C7B" w:rsidRDefault="00BF0C83">
      <w:pPr>
        <w:tabs>
          <w:tab w:val="left" w:pos="284"/>
        </w:tabs>
        <w:ind w:left="142" w:right="-2" w:firstLine="567"/>
        <w:jc w:val="both"/>
        <w:rPr>
          <w:sz w:val="26"/>
          <w:szCs w:val="26"/>
        </w:rPr>
      </w:pPr>
      <w:r>
        <w:rPr>
          <w:sz w:val="26"/>
          <w:szCs w:val="26"/>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F1C7B" w:rsidRDefault="00BF0C83">
      <w:pPr>
        <w:tabs>
          <w:tab w:val="left" w:pos="284"/>
        </w:tabs>
        <w:ind w:left="142" w:right="-2" w:firstLine="567"/>
        <w:jc w:val="both"/>
        <w:rPr>
          <w:sz w:val="26"/>
          <w:szCs w:val="26"/>
          <w:u w:val="single"/>
        </w:rPr>
      </w:pPr>
      <w:r>
        <w:rPr>
          <w:sz w:val="26"/>
          <w:szCs w:val="26"/>
          <w:u w:val="single"/>
        </w:rPr>
        <w:t>Русский язык и литература</w:t>
      </w:r>
    </w:p>
    <w:p w:rsidR="008F1C7B" w:rsidRDefault="00BF0C83">
      <w:pPr>
        <w:tabs>
          <w:tab w:val="left" w:pos="284"/>
        </w:tabs>
        <w:ind w:left="142" w:right="-2" w:firstLine="567"/>
        <w:jc w:val="both"/>
        <w:rPr>
          <w:sz w:val="26"/>
          <w:szCs w:val="26"/>
        </w:rPr>
      </w:pPr>
      <w:r>
        <w:rPr>
          <w:sz w:val="26"/>
          <w:szCs w:val="26"/>
        </w:rPr>
        <w:t>Формирование универсальных учебных познавательных действий</w:t>
      </w:r>
    </w:p>
    <w:p w:rsidR="008F1C7B" w:rsidRDefault="00BF0C83">
      <w:pPr>
        <w:tabs>
          <w:tab w:val="left" w:pos="284"/>
        </w:tabs>
        <w:ind w:left="142" w:right="-2" w:firstLine="567"/>
        <w:jc w:val="both"/>
        <w:rPr>
          <w:sz w:val="26"/>
          <w:szCs w:val="26"/>
        </w:rPr>
      </w:pPr>
      <w:r>
        <w:rPr>
          <w:sz w:val="26"/>
          <w:szCs w:val="26"/>
        </w:rPr>
        <w:t>Формирование базовых логических действий</w:t>
      </w:r>
    </w:p>
    <w:p w:rsidR="008F1C7B" w:rsidRDefault="00BF0C83">
      <w:pPr>
        <w:tabs>
          <w:tab w:val="left" w:pos="284"/>
        </w:tabs>
        <w:ind w:right="-2" w:firstLine="567"/>
        <w:jc w:val="both"/>
        <w:rPr>
          <w:sz w:val="26"/>
          <w:szCs w:val="26"/>
        </w:rPr>
      </w:pPr>
      <w:r>
        <w:rPr>
          <w:sz w:val="26"/>
          <w:szCs w:val="26"/>
        </w:rPr>
        <w:t>-</w:t>
      </w:r>
      <w:r>
        <w:rPr>
          <w:sz w:val="26"/>
          <w:szCs w:val="26"/>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F1C7B" w:rsidRDefault="00BF0C83">
      <w:pPr>
        <w:tabs>
          <w:tab w:val="left" w:pos="284"/>
        </w:tabs>
        <w:ind w:right="-2" w:firstLine="567"/>
        <w:jc w:val="both"/>
        <w:rPr>
          <w:sz w:val="26"/>
          <w:szCs w:val="26"/>
        </w:rPr>
      </w:pPr>
      <w:r>
        <w:rPr>
          <w:sz w:val="26"/>
          <w:szCs w:val="26"/>
        </w:rPr>
        <w:t>-</w:t>
      </w:r>
      <w:r>
        <w:rPr>
          <w:sz w:val="26"/>
          <w:szCs w:val="26"/>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F1C7B" w:rsidRDefault="00BF0C83">
      <w:pPr>
        <w:tabs>
          <w:tab w:val="left" w:pos="284"/>
        </w:tabs>
        <w:ind w:right="-2" w:firstLine="567"/>
        <w:jc w:val="both"/>
        <w:rPr>
          <w:sz w:val="26"/>
          <w:szCs w:val="26"/>
        </w:rPr>
      </w:pPr>
      <w:r>
        <w:rPr>
          <w:sz w:val="26"/>
          <w:szCs w:val="26"/>
        </w:rPr>
        <w:t>-</w:t>
      </w:r>
      <w:r>
        <w:rPr>
          <w:sz w:val="26"/>
          <w:szCs w:val="26"/>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F1C7B" w:rsidRDefault="00BF0C83">
      <w:pPr>
        <w:tabs>
          <w:tab w:val="left" w:pos="284"/>
        </w:tabs>
        <w:ind w:right="-2" w:firstLine="567"/>
        <w:jc w:val="both"/>
        <w:rPr>
          <w:sz w:val="26"/>
          <w:szCs w:val="26"/>
        </w:rPr>
      </w:pPr>
      <w:r>
        <w:rPr>
          <w:sz w:val="26"/>
          <w:szCs w:val="26"/>
        </w:rPr>
        <w:t>-</w:t>
      </w:r>
      <w:r>
        <w:rPr>
          <w:sz w:val="26"/>
          <w:szCs w:val="26"/>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F1C7B" w:rsidRDefault="00BF0C83">
      <w:pPr>
        <w:tabs>
          <w:tab w:val="left" w:pos="284"/>
        </w:tabs>
        <w:ind w:right="-2" w:firstLine="567"/>
        <w:jc w:val="both"/>
        <w:rPr>
          <w:sz w:val="26"/>
          <w:szCs w:val="26"/>
        </w:rPr>
      </w:pPr>
      <w:r>
        <w:rPr>
          <w:sz w:val="26"/>
          <w:szCs w:val="26"/>
        </w:rPr>
        <w:t>-</w:t>
      </w:r>
      <w:r>
        <w:rPr>
          <w:sz w:val="26"/>
          <w:szCs w:val="26"/>
        </w:rPr>
        <w:tab/>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F1C7B" w:rsidRDefault="00BF0C83">
      <w:pPr>
        <w:tabs>
          <w:tab w:val="left" w:pos="284"/>
        </w:tabs>
        <w:ind w:right="-2" w:firstLine="567"/>
        <w:jc w:val="both"/>
        <w:rPr>
          <w:sz w:val="26"/>
          <w:szCs w:val="26"/>
        </w:rPr>
      </w:pPr>
      <w:r>
        <w:rPr>
          <w:sz w:val="26"/>
          <w:szCs w:val="26"/>
        </w:rPr>
        <w:t>-</w:t>
      </w:r>
      <w:r>
        <w:rPr>
          <w:sz w:val="26"/>
          <w:szCs w:val="26"/>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F1C7B" w:rsidRDefault="00BF0C83">
      <w:pPr>
        <w:tabs>
          <w:tab w:val="left" w:pos="284"/>
        </w:tabs>
        <w:ind w:right="-2" w:firstLine="567"/>
        <w:jc w:val="both"/>
        <w:rPr>
          <w:sz w:val="26"/>
          <w:szCs w:val="26"/>
        </w:rPr>
      </w:pPr>
      <w:r>
        <w:rPr>
          <w:sz w:val="26"/>
          <w:szCs w:val="26"/>
        </w:rPr>
        <w:t>-</w:t>
      </w:r>
      <w:r>
        <w:rPr>
          <w:sz w:val="26"/>
          <w:szCs w:val="26"/>
        </w:rPr>
        <w:tab/>
        <w:t xml:space="preserve">Выявлять дефицит литературной и другой информации, данных, необходимых </w:t>
      </w:r>
      <w:r>
        <w:rPr>
          <w:sz w:val="26"/>
          <w:szCs w:val="26"/>
        </w:rPr>
        <w:lastRenderedPageBreak/>
        <w:t>для решения поставленной учебной задачи.</w:t>
      </w:r>
    </w:p>
    <w:p w:rsidR="008F1C7B" w:rsidRDefault="00BF0C83">
      <w:pPr>
        <w:tabs>
          <w:tab w:val="left" w:pos="284"/>
        </w:tabs>
        <w:ind w:right="-2" w:firstLine="567"/>
        <w:jc w:val="both"/>
        <w:rPr>
          <w:sz w:val="26"/>
          <w:szCs w:val="26"/>
        </w:rPr>
      </w:pPr>
      <w:r>
        <w:rPr>
          <w:sz w:val="26"/>
          <w:szCs w:val="26"/>
        </w:rPr>
        <w:t>-</w:t>
      </w:r>
      <w:r>
        <w:rPr>
          <w:sz w:val="26"/>
          <w:szCs w:val="26"/>
        </w:rPr>
        <w:tab/>
        <w:t>Устанавливать причинно-следственные связи при изучении литературных явлений и процессов, формулировать гипотезы об их взаимосвязях.</w:t>
      </w:r>
    </w:p>
    <w:p w:rsidR="008F1C7B" w:rsidRDefault="00BF0C83">
      <w:pPr>
        <w:tabs>
          <w:tab w:val="left" w:pos="284"/>
        </w:tabs>
        <w:ind w:right="-2" w:firstLine="567"/>
        <w:jc w:val="both"/>
        <w:rPr>
          <w:sz w:val="26"/>
          <w:szCs w:val="26"/>
        </w:rPr>
      </w:pPr>
      <w:r>
        <w:rPr>
          <w:sz w:val="26"/>
          <w:szCs w:val="26"/>
        </w:rPr>
        <w:t>Формирование базовых исследовательских действий</w:t>
      </w:r>
    </w:p>
    <w:p w:rsidR="008F1C7B" w:rsidRDefault="00BF0C83">
      <w:pPr>
        <w:tabs>
          <w:tab w:val="left" w:pos="284"/>
        </w:tabs>
        <w:ind w:right="-2" w:firstLine="567"/>
        <w:jc w:val="both"/>
        <w:rPr>
          <w:sz w:val="26"/>
          <w:szCs w:val="26"/>
        </w:rPr>
      </w:pPr>
      <w:r>
        <w:rPr>
          <w:sz w:val="26"/>
          <w:szCs w:val="26"/>
        </w:rPr>
        <w:t>-</w:t>
      </w:r>
      <w:r>
        <w:rPr>
          <w:sz w:val="26"/>
          <w:szCs w:val="26"/>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F1C7B" w:rsidRDefault="00BF0C83">
      <w:pPr>
        <w:tabs>
          <w:tab w:val="left" w:pos="284"/>
        </w:tabs>
        <w:ind w:right="-2" w:firstLine="567"/>
        <w:jc w:val="both"/>
        <w:rPr>
          <w:sz w:val="26"/>
          <w:szCs w:val="26"/>
        </w:rPr>
      </w:pPr>
      <w:r>
        <w:rPr>
          <w:sz w:val="26"/>
          <w:szCs w:val="26"/>
        </w:rPr>
        <w:t>-</w:t>
      </w:r>
      <w:r>
        <w:rPr>
          <w:sz w:val="26"/>
          <w:szCs w:val="26"/>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F1C7B" w:rsidRDefault="00BF0C83">
      <w:pPr>
        <w:tabs>
          <w:tab w:val="left" w:pos="284"/>
        </w:tabs>
        <w:ind w:right="-2" w:firstLine="567"/>
        <w:jc w:val="both"/>
        <w:rPr>
          <w:sz w:val="26"/>
          <w:szCs w:val="26"/>
        </w:rPr>
      </w:pPr>
      <w:r>
        <w:rPr>
          <w:sz w:val="26"/>
          <w:szCs w:val="26"/>
        </w:rPr>
        <w:t>-</w:t>
      </w:r>
      <w:r>
        <w:rPr>
          <w:sz w:val="26"/>
          <w:szCs w:val="26"/>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8F1C7B" w:rsidRDefault="00BF0C83">
      <w:pPr>
        <w:tabs>
          <w:tab w:val="left" w:pos="284"/>
        </w:tabs>
        <w:ind w:right="-2" w:firstLine="567"/>
        <w:jc w:val="both"/>
        <w:rPr>
          <w:sz w:val="26"/>
          <w:szCs w:val="26"/>
        </w:rPr>
      </w:pPr>
      <w:r>
        <w:rPr>
          <w:sz w:val="26"/>
          <w:szCs w:val="26"/>
        </w:rPr>
        <w:t>-</w:t>
      </w:r>
      <w:r>
        <w:rPr>
          <w:sz w:val="26"/>
          <w:szCs w:val="26"/>
        </w:rPr>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F1C7B" w:rsidRDefault="00BF0C83">
      <w:pPr>
        <w:tabs>
          <w:tab w:val="left" w:pos="284"/>
        </w:tabs>
        <w:ind w:right="-2" w:firstLine="567"/>
        <w:jc w:val="both"/>
        <w:rPr>
          <w:sz w:val="26"/>
          <w:szCs w:val="26"/>
        </w:rPr>
      </w:pPr>
      <w:r>
        <w:rPr>
          <w:sz w:val="26"/>
          <w:szCs w:val="26"/>
        </w:rPr>
        <w:t>-</w:t>
      </w:r>
      <w:r>
        <w:rPr>
          <w:sz w:val="26"/>
          <w:szCs w:val="26"/>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F1C7B" w:rsidRDefault="00BF0C83">
      <w:pPr>
        <w:tabs>
          <w:tab w:val="left" w:pos="284"/>
        </w:tabs>
        <w:ind w:right="-2" w:firstLine="567"/>
        <w:jc w:val="both"/>
        <w:rPr>
          <w:sz w:val="26"/>
          <w:szCs w:val="26"/>
        </w:rPr>
      </w:pPr>
      <w:r>
        <w:rPr>
          <w:sz w:val="26"/>
          <w:szCs w:val="26"/>
        </w:rPr>
        <w:t>-</w:t>
      </w:r>
      <w:r>
        <w:rPr>
          <w:sz w:val="26"/>
          <w:szCs w:val="26"/>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F1C7B" w:rsidRDefault="00BF0C83">
      <w:pPr>
        <w:tabs>
          <w:tab w:val="left" w:pos="284"/>
        </w:tabs>
        <w:ind w:right="-2" w:firstLine="567"/>
        <w:jc w:val="both"/>
        <w:rPr>
          <w:sz w:val="26"/>
          <w:szCs w:val="26"/>
        </w:rPr>
      </w:pPr>
      <w:r>
        <w:rPr>
          <w:sz w:val="26"/>
          <w:szCs w:val="26"/>
        </w:rPr>
        <w:t>-</w:t>
      </w:r>
      <w:r>
        <w:rPr>
          <w:sz w:val="26"/>
          <w:szCs w:val="26"/>
        </w:rPr>
        <w:tab/>
        <w:t>Овладеть инструментами оценки достоверности полученных выводов и обобщений.</w:t>
      </w:r>
    </w:p>
    <w:p w:rsidR="008F1C7B" w:rsidRDefault="00BF0C83">
      <w:pPr>
        <w:tabs>
          <w:tab w:val="left" w:pos="284"/>
        </w:tabs>
        <w:ind w:right="-2" w:firstLine="567"/>
        <w:jc w:val="both"/>
        <w:rPr>
          <w:sz w:val="26"/>
          <w:szCs w:val="26"/>
        </w:rPr>
      </w:pPr>
      <w:r>
        <w:rPr>
          <w:sz w:val="26"/>
          <w:szCs w:val="26"/>
        </w:rPr>
        <w:t>-</w:t>
      </w:r>
      <w:r>
        <w:rPr>
          <w:sz w:val="26"/>
          <w:szCs w:val="26"/>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F1C7B" w:rsidRDefault="00BF0C83">
      <w:pPr>
        <w:tabs>
          <w:tab w:val="left" w:pos="284"/>
        </w:tabs>
        <w:ind w:right="-2" w:firstLine="567"/>
        <w:jc w:val="both"/>
        <w:rPr>
          <w:sz w:val="26"/>
          <w:szCs w:val="26"/>
        </w:rPr>
      </w:pPr>
      <w:r>
        <w:rPr>
          <w:sz w:val="26"/>
          <w:szCs w:val="26"/>
        </w:rPr>
        <w:t>-</w:t>
      </w:r>
      <w:r>
        <w:rPr>
          <w:sz w:val="26"/>
          <w:szCs w:val="26"/>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F1C7B" w:rsidRDefault="00BF0C83">
      <w:pPr>
        <w:tabs>
          <w:tab w:val="left" w:pos="284"/>
        </w:tabs>
        <w:ind w:right="-2" w:firstLine="567"/>
        <w:jc w:val="both"/>
        <w:rPr>
          <w:sz w:val="26"/>
          <w:szCs w:val="26"/>
        </w:rPr>
      </w:pPr>
      <w:r>
        <w:rPr>
          <w:sz w:val="26"/>
          <w:szCs w:val="26"/>
        </w:rPr>
        <w:t>Работа с информацией</w:t>
      </w:r>
    </w:p>
    <w:p w:rsidR="008F1C7B" w:rsidRDefault="00BF0C83">
      <w:pPr>
        <w:tabs>
          <w:tab w:val="left" w:pos="284"/>
        </w:tabs>
        <w:ind w:right="-2" w:firstLine="567"/>
        <w:jc w:val="both"/>
        <w:rPr>
          <w:sz w:val="26"/>
          <w:szCs w:val="26"/>
        </w:rPr>
      </w:pPr>
      <w:r>
        <w:rPr>
          <w:sz w:val="26"/>
          <w:szCs w:val="26"/>
        </w:rPr>
        <w:t>-</w:t>
      </w:r>
      <w:r>
        <w:rPr>
          <w:sz w:val="26"/>
          <w:szCs w:val="26"/>
        </w:rPr>
        <w:tab/>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w:t>
      </w:r>
      <w:proofErr w:type="gramStart"/>
      <w:r>
        <w:rPr>
          <w:sz w:val="26"/>
          <w:szCs w:val="26"/>
        </w:rPr>
        <w:t>зада- чей</w:t>
      </w:r>
      <w:proofErr w:type="gramEnd"/>
      <w:r>
        <w:rPr>
          <w:sz w:val="26"/>
          <w:szCs w:val="26"/>
        </w:rPr>
        <w:t>.</w:t>
      </w:r>
    </w:p>
    <w:p w:rsidR="008F1C7B" w:rsidRDefault="00BF0C83">
      <w:pPr>
        <w:tabs>
          <w:tab w:val="left" w:pos="284"/>
        </w:tabs>
        <w:ind w:right="-2" w:firstLine="567"/>
        <w:jc w:val="both"/>
        <w:rPr>
          <w:sz w:val="26"/>
          <w:szCs w:val="26"/>
        </w:rPr>
      </w:pPr>
      <w:r>
        <w:rPr>
          <w:sz w:val="26"/>
          <w:szCs w:val="26"/>
        </w:rPr>
        <w:t>-</w:t>
      </w:r>
      <w:r>
        <w:rPr>
          <w:sz w:val="26"/>
          <w:szCs w:val="26"/>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F1C7B" w:rsidRDefault="00BF0C83">
      <w:pPr>
        <w:tabs>
          <w:tab w:val="left" w:pos="284"/>
        </w:tabs>
        <w:ind w:right="-2" w:firstLine="567"/>
        <w:jc w:val="both"/>
        <w:rPr>
          <w:sz w:val="26"/>
          <w:szCs w:val="26"/>
        </w:rPr>
      </w:pPr>
      <w:r>
        <w:rPr>
          <w:sz w:val="26"/>
          <w:szCs w:val="26"/>
        </w:rPr>
        <w:t>-</w:t>
      </w:r>
      <w:r>
        <w:rPr>
          <w:sz w:val="26"/>
          <w:szCs w:val="26"/>
        </w:rPr>
        <w:ta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F1C7B" w:rsidRDefault="00BF0C83">
      <w:pPr>
        <w:tabs>
          <w:tab w:val="left" w:pos="284"/>
        </w:tabs>
        <w:ind w:right="-2" w:firstLine="567"/>
        <w:jc w:val="both"/>
        <w:rPr>
          <w:sz w:val="26"/>
          <w:szCs w:val="26"/>
        </w:rPr>
      </w:pPr>
      <w:r>
        <w:rPr>
          <w:sz w:val="26"/>
          <w:szCs w:val="26"/>
        </w:rPr>
        <w:t>-</w:t>
      </w:r>
      <w:r>
        <w:rPr>
          <w:sz w:val="26"/>
          <w:szCs w:val="26"/>
        </w:rPr>
        <w:tab/>
      </w:r>
      <w:proofErr w:type="gramStart"/>
      <w:r>
        <w:rPr>
          <w:sz w:val="26"/>
          <w:szCs w:val="26"/>
        </w:rPr>
        <w:t>В</w:t>
      </w:r>
      <w:proofErr w:type="gramEnd"/>
      <w:r>
        <w:rPr>
          <w:sz w:val="26"/>
          <w:szCs w:val="26"/>
        </w:rPr>
        <w:t xml:space="preserve"> процессе чтения текста прогнозировать его содержание (по названию, ключевым словам, по первому и последнему абзацу и т. п.), выдвигать предположения о </w:t>
      </w:r>
      <w:r>
        <w:rPr>
          <w:sz w:val="26"/>
          <w:szCs w:val="26"/>
        </w:rPr>
        <w:lastRenderedPageBreak/>
        <w:t>дальнейшем развитии мысли автора и проверять их в процессе чтения текста, вести диалог с текстом.</w:t>
      </w:r>
    </w:p>
    <w:p w:rsidR="008F1C7B" w:rsidRDefault="00BF0C83">
      <w:pPr>
        <w:tabs>
          <w:tab w:val="left" w:pos="284"/>
        </w:tabs>
        <w:ind w:right="-2" w:firstLine="567"/>
        <w:jc w:val="both"/>
        <w:rPr>
          <w:sz w:val="26"/>
          <w:szCs w:val="26"/>
        </w:rPr>
      </w:pPr>
      <w:r>
        <w:rPr>
          <w:sz w:val="26"/>
          <w:szCs w:val="26"/>
        </w:rPr>
        <w:t>-</w:t>
      </w:r>
      <w:r>
        <w:rPr>
          <w:sz w:val="26"/>
          <w:szCs w:val="26"/>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F1C7B" w:rsidRDefault="00BF0C83">
      <w:pPr>
        <w:tabs>
          <w:tab w:val="left" w:pos="284"/>
        </w:tabs>
        <w:ind w:right="-2" w:firstLine="567"/>
        <w:jc w:val="both"/>
        <w:rPr>
          <w:sz w:val="26"/>
          <w:szCs w:val="26"/>
        </w:rPr>
      </w:pPr>
      <w:r>
        <w:rPr>
          <w:sz w:val="26"/>
          <w:szCs w:val="26"/>
        </w:rPr>
        <w:t>-</w:t>
      </w:r>
      <w:r>
        <w:rPr>
          <w:sz w:val="26"/>
          <w:szCs w:val="26"/>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F1C7B" w:rsidRDefault="00BF0C83">
      <w:pPr>
        <w:tabs>
          <w:tab w:val="left" w:pos="284"/>
        </w:tabs>
        <w:ind w:right="-2" w:firstLine="567"/>
        <w:jc w:val="both"/>
        <w:rPr>
          <w:sz w:val="26"/>
          <w:szCs w:val="26"/>
        </w:rPr>
      </w:pPr>
      <w:r>
        <w:rPr>
          <w:sz w:val="26"/>
          <w:szCs w:val="26"/>
        </w:rPr>
        <w:t>-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F1C7B" w:rsidRDefault="00BF0C83">
      <w:pPr>
        <w:tabs>
          <w:tab w:val="left" w:pos="284"/>
        </w:tabs>
        <w:ind w:right="-2" w:firstLine="567"/>
        <w:jc w:val="both"/>
        <w:rPr>
          <w:sz w:val="26"/>
          <w:szCs w:val="26"/>
        </w:rPr>
      </w:pPr>
      <w:r>
        <w:rPr>
          <w:sz w:val="26"/>
          <w:szCs w:val="26"/>
        </w:rPr>
        <w:t>Формирование универсальных учебных коммуникативных действий</w:t>
      </w:r>
    </w:p>
    <w:p w:rsidR="008F1C7B" w:rsidRDefault="00BF0C83">
      <w:pPr>
        <w:tabs>
          <w:tab w:val="left" w:pos="284"/>
        </w:tabs>
        <w:ind w:right="-2" w:firstLine="567"/>
        <w:jc w:val="both"/>
        <w:rPr>
          <w:sz w:val="26"/>
          <w:szCs w:val="26"/>
        </w:rPr>
      </w:pPr>
      <w:r>
        <w:rPr>
          <w:sz w:val="26"/>
          <w:szCs w:val="26"/>
        </w:rPr>
        <w:t>-</w:t>
      </w:r>
      <w:r>
        <w:rPr>
          <w:sz w:val="26"/>
          <w:szCs w:val="26"/>
        </w:rPr>
        <w:tab/>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F1C7B" w:rsidRDefault="00BF0C83">
      <w:pPr>
        <w:tabs>
          <w:tab w:val="left" w:pos="284"/>
        </w:tabs>
        <w:ind w:right="-2" w:firstLine="567"/>
        <w:jc w:val="both"/>
        <w:rPr>
          <w:sz w:val="26"/>
          <w:szCs w:val="26"/>
        </w:rPr>
      </w:pPr>
      <w:r>
        <w:rPr>
          <w:sz w:val="26"/>
          <w:szCs w:val="26"/>
        </w:rPr>
        <w:t>-</w:t>
      </w:r>
      <w:r>
        <w:rPr>
          <w:sz w:val="26"/>
          <w:szCs w:val="26"/>
        </w:rPr>
        <w:tab/>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F1C7B" w:rsidRDefault="00BF0C83">
      <w:pPr>
        <w:tabs>
          <w:tab w:val="left" w:pos="284"/>
        </w:tabs>
        <w:ind w:right="-2" w:firstLine="567"/>
        <w:jc w:val="both"/>
        <w:rPr>
          <w:sz w:val="26"/>
          <w:szCs w:val="26"/>
        </w:rPr>
      </w:pPr>
      <w:r>
        <w:rPr>
          <w:sz w:val="26"/>
          <w:szCs w:val="26"/>
        </w:rPr>
        <w:t>-</w:t>
      </w:r>
      <w:r>
        <w:rPr>
          <w:sz w:val="26"/>
          <w:szCs w:val="26"/>
        </w:rPr>
        <w:tab/>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F1C7B" w:rsidRDefault="00BF0C83">
      <w:pPr>
        <w:tabs>
          <w:tab w:val="left" w:pos="284"/>
        </w:tabs>
        <w:ind w:right="-2" w:firstLine="567"/>
        <w:jc w:val="both"/>
        <w:rPr>
          <w:sz w:val="26"/>
          <w:szCs w:val="26"/>
        </w:rPr>
      </w:pPr>
      <w:r>
        <w:rPr>
          <w:sz w:val="26"/>
          <w:szCs w:val="26"/>
        </w:rPr>
        <w:t>-</w:t>
      </w:r>
      <w:r>
        <w:rPr>
          <w:sz w:val="26"/>
          <w:szCs w:val="26"/>
        </w:rPr>
        <w:tab/>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w:t>
      </w:r>
      <w:proofErr w:type="gramStart"/>
      <w:r>
        <w:rPr>
          <w:sz w:val="26"/>
          <w:szCs w:val="26"/>
        </w:rPr>
        <w:t>постав- ленной</w:t>
      </w:r>
      <w:proofErr w:type="gramEnd"/>
      <w:r>
        <w:rPr>
          <w:sz w:val="26"/>
          <w:szCs w:val="26"/>
        </w:rPr>
        <w:t xml:space="preserve"> цели и условиям общения.</w:t>
      </w:r>
    </w:p>
    <w:p w:rsidR="008F1C7B" w:rsidRDefault="00BF0C83">
      <w:pPr>
        <w:tabs>
          <w:tab w:val="left" w:pos="284"/>
        </w:tabs>
        <w:ind w:right="-2" w:firstLine="567"/>
        <w:jc w:val="both"/>
        <w:rPr>
          <w:sz w:val="26"/>
          <w:szCs w:val="26"/>
        </w:rPr>
      </w:pPr>
      <w:r>
        <w:rPr>
          <w:sz w:val="26"/>
          <w:szCs w:val="26"/>
        </w:rPr>
        <w:t>-</w:t>
      </w:r>
      <w:r>
        <w:rPr>
          <w:sz w:val="26"/>
          <w:szCs w:val="26"/>
        </w:rPr>
        <w:tab/>
        <w:t>Управлять собственными эмоциями, корректно выражать их в процессе речевого общения.</w:t>
      </w:r>
    </w:p>
    <w:p w:rsidR="008F1C7B" w:rsidRDefault="00BF0C83">
      <w:pPr>
        <w:tabs>
          <w:tab w:val="left" w:pos="284"/>
        </w:tabs>
        <w:ind w:right="-2" w:firstLine="567"/>
        <w:jc w:val="both"/>
        <w:rPr>
          <w:sz w:val="26"/>
          <w:szCs w:val="26"/>
        </w:rPr>
      </w:pPr>
      <w:r>
        <w:rPr>
          <w:sz w:val="26"/>
          <w:szCs w:val="26"/>
        </w:rPr>
        <w:t>Формирование универсальных учебных регулятивных действий</w:t>
      </w:r>
    </w:p>
    <w:p w:rsidR="008F1C7B" w:rsidRDefault="00BF0C83">
      <w:pPr>
        <w:tabs>
          <w:tab w:val="left" w:pos="284"/>
        </w:tabs>
        <w:ind w:right="-2" w:firstLine="567"/>
        <w:jc w:val="both"/>
        <w:rPr>
          <w:sz w:val="26"/>
          <w:szCs w:val="26"/>
        </w:rPr>
      </w:pPr>
      <w:r>
        <w:rPr>
          <w:sz w:val="26"/>
          <w:szCs w:val="26"/>
        </w:rPr>
        <w:t>-</w:t>
      </w:r>
      <w:r>
        <w:rPr>
          <w:sz w:val="26"/>
          <w:szCs w:val="26"/>
        </w:rPr>
        <w:tab/>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F1C7B" w:rsidRDefault="00BF0C83">
      <w:pPr>
        <w:tabs>
          <w:tab w:val="left" w:pos="284"/>
        </w:tabs>
        <w:ind w:right="-2" w:firstLine="567"/>
        <w:jc w:val="both"/>
        <w:rPr>
          <w:sz w:val="26"/>
          <w:szCs w:val="26"/>
        </w:rPr>
      </w:pPr>
      <w:r>
        <w:rPr>
          <w:sz w:val="26"/>
          <w:szCs w:val="26"/>
        </w:rPr>
        <w:t>-</w:t>
      </w:r>
      <w:r>
        <w:rPr>
          <w:sz w:val="26"/>
          <w:szCs w:val="26"/>
        </w:rPr>
        <w:tab/>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F1C7B" w:rsidRDefault="008F1C7B">
      <w:pPr>
        <w:tabs>
          <w:tab w:val="left" w:pos="284"/>
        </w:tabs>
        <w:ind w:right="-2" w:firstLine="567"/>
        <w:jc w:val="both"/>
        <w:rPr>
          <w:sz w:val="26"/>
          <w:szCs w:val="26"/>
        </w:rPr>
      </w:pPr>
    </w:p>
    <w:p w:rsidR="008F1C7B" w:rsidRDefault="00BF0C83">
      <w:pPr>
        <w:tabs>
          <w:tab w:val="left" w:pos="284"/>
        </w:tabs>
        <w:ind w:left="142" w:right="-2" w:firstLine="567"/>
        <w:jc w:val="both"/>
        <w:rPr>
          <w:sz w:val="26"/>
          <w:szCs w:val="26"/>
          <w:u w:val="single"/>
        </w:rPr>
      </w:pPr>
      <w:r>
        <w:rPr>
          <w:sz w:val="26"/>
          <w:szCs w:val="26"/>
          <w:u w:val="single"/>
        </w:rPr>
        <w:t>Иностранный язык (английский язык</w:t>
      </w:r>
      <w:r w:rsidR="00E32913">
        <w:rPr>
          <w:sz w:val="26"/>
          <w:szCs w:val="26"/>
          <w:u w:val="single"/>
        </w:rPr>
        <w:t>, немецкий язык</w:t>
      </w:r>
      <w:r>
        <w:rPr>
          <w:sz w:val="26"/>
          <w:szCs w:val="26"/>
          <w:u w:val="single"/>
        </w:rPr>
        <w:t>)</w:t>
      </w:r>
    </w:p>
    <w:p w:rsidR="008F1C7B" w:rsidRDefault="00BF0C83">
      <w:pPr>
        <w:tabs>
          <w:tab w:val="left" w:pos="284"/>
        </w:tabs>
        <w:ind w:left="142" w:right="-2" w:firstLine="567"/>
        <w:jc w:val="both"/>
        <w:rPr>
          <w:sz w:val="26"/>
          <w:szCs w:val="26"/>
        </w:rPr>
      </w:pPr>
      <w:r>
        <w:rPr>
          <w:sz w:val="26"/>
          <w:szCs w:val="26"/>
        </w:rPr>
        <w:t>Формирование универсальных учебных познавательных действий</w:t>
      </w:r>
    </w:p>
    <w:p w:rsidR="008F1C7B" w:rsidRDefault="00BF0C83">
      <w:pPr>
        <w:tabs>
          <w:tab w:val="left" w:pos="284"/>
        </w:tabs>
        <w:ind w:left="142" w:right="-2" w:firstLine="567"/>
        <w:jc w:val="both"/>
        <w:rPr>
          <w:sz w:val="26"/>
          <w:szCs w:val="26"/>
        </w:rPr>
      </w:pPr>
      <w:r>
        <w:rPr>
          <w:sz w:val="26"/>
          <w:szCs w:val="26"/>
        </w:rPr>
        <w:t>Формирование базовых логических действий</w:t>
      </w:r>
    </w:p>
    <w:p w:rsidR="008F1C7B" w:rsidRDefault="00BF0C83">
      <w:pPr>
        <w:tabs>
          <w:tab w:val="left" w:pos="284"/>
          <w:tab w:val="left" w:pos="567"/>
        </w:tabs>
        <w:ind w:right="-2" w:firstLine="284"/>
        <w:jc w:val="both"/>
        <w:rPr>
          <w:sz w:val="26"/>
          <w:szCs w:val="26"/>
        </w:rPr>
      </w:pPr>
      <w:r>
        <w:rPr>
          <w:sz w:val="26"/>
          <w:szCs w:val="26"/>
        </w:rPr>
        <w:t>-</w:t>
      </w:r>
      <w:r>
        <w:rPr>
          <w:sz w:val="26"/>
          <w:szCs w:val="26"/>
        </w:rPr>
        <w:tab/>
        <w:t>Выявлять признаки и свойства языковых единиц и языковых явлений иностранного языка; применять изученные правила, алгоритмы.</w:t>
      </w:r>
    </w:p>
    <w:p w:rsidR="008F1C7B" w:rsidRDefault="00BF0C83">
      <w:pPr>
        <w:tabs>
          <w:tab w:val="left" w:pos="284"/>
          <w:tab w:val="left" w:pos="567"/>
        </w:tabs>
        <w:ind w:right="-2" w:firstLine="284"/>
        <w:jc w:val="both"/>
        <w:rPr>
          <w:sz w:val="26"/>
          <w:szCs w:val="26"/>
        </w:rPr>
      </w:pPr>
      <w:r>
        <w:rPr>
          <w:sz w:val="26"/>
          <w:szCs w:val="26"/>
        </w:rPr>
        <w:t>-</w:t>
      </w:r>
      <w:r>
        <w:rPr>
          <w:sz w:val="26"/>
          <w:szCs w:val="26"/>
        </w:rPr>
        <w:tab/>
        <w:t>Анализировать, устанавливать аналогии, между способами выражения мысли средствами родного и иностранного языков.</w:t>
      </w:r>
    </w:p>
    <w:p w:rsidR="008F1C7B" w:rsidRDefault="00BF0C83">
      <w:pPr>
        <w:tabs>
          <w:tab w:val="left" w:pos="284"/>
          <w:tab w:val="left" w:pos="567"/>
        </w:tabs>
        <w:ind w:right="-2" w:firstLine="284"/>
        <w:jc w:val="both"/>
        <w:rPr>
          <w:sz w:val="26"/>
          <w:szCs w:val="26"/>
        </w:rPr>
      </w:pPr>
      <w:r>
        <w:rPr>
          <w:sz w:val="26"/>
          <w:szCs w:val="26"/>
        </w:rPr>
        <w:t>-</w:t>
      </w:r>
      <w:r>
        <w:rPr>
          <w:sz w:val="26"/>
          <w:szCs w:val="26"/>
        </w:rPr>
        <w:tab/>
        <w:t>Сравнивать, упорядочивать, классифицировать языковые единицы и языковые явления иностранного языка, разные типы высказывания.</w:t>
      </w:r>
    </w:p>
    <w:p w:rsidR="008F1C7B" w:rsidRDefault="00BF0C83">
      <w:pPr>
        <w:tabs>
          <w:tab w:val="left" w:pos="284"/>
          <w:tab w:val="left" w:pos="567"/>
        </w:tabs>
        <w:ind w:right="-2" w:firstLine="284"/>
        <w:jc w:val="both"/>
        <w:rPr>
          <w:sz w:val="26"/>
          <w:szCs w:val="26"/>
        </w:rPr>
      </w:pPr>
      <w:r>
        <w:rPr>
          <w:sz w:val="26"/>
          <w:szCs w:val="26"/>
        </w:rPr>
        <w:lastRenderedPageBreak/>
        <w:t>-</w:t>
      </w:r>
      <w:r>
        <w:rPr>
          <w:sz w:val="26"/>
          <w:szCs w:val="26"/>
        </w:rPr>
        <w:tab/>
        <w:t>Моделировать отношения между объектами (членами предложения, структурными единицами диалога и др.).</w:t>
      </w:r>
    </w:p>
    <w:p w:rsidR="008F1C7B" w:rsidRDefault="00BF0C83">
      <w:pPr>
        <w:tabs>
          <w:tab w:val="left" w:pos="284"/>
          <w:tab w:val="left" w:pos="567"/>
        </w:tabs>
        <w:ind w:right="-2" w:firstLine="284"/>
        <w:jc w:val="both"/>
        <w:rPr>
          <w:sz w:val="26"/>
          <w:szCs w:val="26"/>
        </w:rPr>
      </w:pPr>
      <w:r>
        <w:rPr>
          <w:sz w:val="26"/>
          <w:szCs w:val="26"/>
        </w:rPr>
        <w:t>-</w:t>
      </w:r>
      <w:r>
        <w:rPr>
          <w:sz w:val="26"/>
          <w:szCs w:val="26"/>
        </w:rPr>
        <w:tab/>
        <w:t>Использовать информацию, извлеченную из несплошных текстов (таблицы, диаграммы), в собственных устных и письменных высказываниях.</w:t>
      </w:r>
    </w:p>
    <w:p w:rsidR="008F1C7B" w:rsidRDefault="00BF0C83">
      <w:pPr>
        <w:tabs>
          <w:tab w:val="left" w:pos="284"/>
          <w:tab w:val="left" w:pos="567"/>
        </w:tabs>
        <w:ind w:right="-2" w:firstLine="284"/>
        <w:jc w:val="both"/>
        <w:rPr>
          <w:sz w:val="26"/>
          <w:szCs w:val="26"/>
        </w:rPr>
      </w:pPr>
      <w:r>
        <w:rPr>
          <w:sz w:val="26"/>
          <w:szCs w:val="26"/>
        </w:rPr>
        <w:t>-</w:t>
      </w:r>
      <w:r>
        <w:rPr>
          <w:sz w:val="26"/>
          <w:szCs w:val="26"/>
        </w:rPr>
        <w:tab/>
        <w:t>Выдвигать гипотезы (например, об употреблении глагола-связки в иностранном языке); обосновывать, аргументировать свои суждения, выводы.</w:t>
      </w:r>
    </w:p>
    <w:p w:rsidR="008F1C7B" w:rsidRDefault="00BF0C83">
      <w:pPr>
        <w:tabs>
          <w:tab w:val="left" w:pos="284"/>
          <w:tab w:val="left" w:pos="567"/>
        </w:tabs>
        <w:ind w:right="-2" w:firstLine="284"/>
        <w:jc w:val="both"/>
        <w:rPr>
          <w:sz w:val="26"/>
          <w:szCs w:val="26"/>
        </w:rPr>
      </w:pPr>
      <w:r>
        <w:rPr>
          <w:sz w:val="26"/>
          <w:szCs w:val="26"/>
        </w:rPr>
        <w:t>-</w:t>
      </w:r>
      <w:r>
        <w:rPr>
          <w:sz w:val="26"/>
          <w:szCs w:val="26"/>
        </w:rPr>
        <w:tab/>
        <w:t>Распознавать свойства и признаки языковых единиц и языковых явлений (например, с помощью словообразовательных элементов).</w:t>
      </w:r>
    </w:p>
    <w:p w:rsidR="008F1C7B" w:rsidRDefault="00BF0C83">
      <w:pPr>
        <w:tabs>
          <w:tab w:val="left" w:pos="284"/>
          <w:tab w:val="left" w:pos="567"/>
        </w:tabs>
        <w:ind w:right="-2" w:firstLine="284"/>
        <w:jc w:val="both"/>
        <w:rPr>
          <w:sz w:val="26"/>
          <w:szCs w:val="26"/>
        </w:rPr>
      </w:pPr>
      <w:r>
        <w:rPr>
          <w:sz w:val="26"/>
          <w:szCs w:val="26"/>
        </w:rPr>
        <w:t>-</w:t>
      </w:r>
      <w:r>
        <w:rPr>
          <w:sz w:val="26"/>
          <w:szCs w:val="26"/>
        </w:rPr>
        <w:tab/>
        <w:t>Сравнивать языковые единицы разного уровня (звуки, буквы, слова, речевые клише, грамматические явления, тексты и т. п.).</w:t>
      </w:r>
    </w:p>
    <w:p w:rsidR="008F1C7B" w:rsidRDefault="00BF0C83">
      <w:pPr>
        <w:tabs>
          <w:tab w:val="left" w:pos="284"/>
          <w:tab w:val="left" w:pos="567"/>
        </w:tabs>
        <w:ind w:right="-2" w:firstLine="284"/>
        <w:jc w:val="both"/>
        <w:rPr>
          <w:sz w:val="26"/>
          <w:szCs w:val="26"/>
        </w:rPr>
      </w:pPr>
      <w:r>
        <w:rPr>
          <w:sz w:val="26"/>
          <w:szCs w:val="26"/>
        </w:rPr>
        <w:t>-</w:t>
      </w:r>
      <w:r>
        <w:rPr>
          <w:sz w:val="26"/>
          <w:szCs w:val="26"/>
        </w:rPr>
        <w:tab/>
        <w:t>Пользоваться классификациями (по типу чтения, по типу высказывания и т. п.).</w:t>
      </w:r>
    </w:p>
    <w:p w:rsidR="008F1C7B" w:rsidRDefault="00BF0C83">
      <w:pPr>
        <w:tabs>
          <w:tab w:val="left" w:pos="284"/>
          <w:tab w:val="left" w:pos="567"/>
        </w:tabs>
        <w:ind w:right="-2" w:firstLine="284"/>
        <w:jc w:val="both"/>
        <w:rPr>
          <w:sz w:val="26"/>
          <w:szCs w:val="26"/>
        </w:rPr>
      </w:pPr>
      <w:r>
        <w:rPr>
          <w:sz w:val="26"/>
          <w:szCs w:val="26"/>
        </w:rPr>
        <w:t>-</w:t>
      </w:r>
      <w:r>
        <w:rPr>
          <w:sz w:val="26"/>
          <w:szCs w:val="26"/>
        </w:rPr>
        <w:tab/>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8F1C7B" w:rsidRDefault="00BF0C83">
      <w:pPr>
        <w:tabs>
          <w:tab w:val="left" w:pos="284"/>
          <w:tab w:val="left" w:pos="567"/>
        </w:tabs>
        <w:ind w:right="-2" w:firstLine="284"/>
        <w:jc w:val="both"/>
        <w:rPr>
          <w:sz w:val="26"/>
          <w:szCs w:val="26"/>
        </w:rPr>
      </w:pPr>
      <w:r>
        <w:rPr>
          <w:sz w:val="26"/>
          <w:szCs w:val="26"/>
        </w:rPr>
        <w:t>Работа с информацией</w:t>
      </w:r>
    </w:p>
    <w:p w:rsidR="008F1C7B" w:rsidRDefault="00BF0C83">
      <w:pPr>
        <w:tabs>
          <w:tab w:val="left" w:pos="284"/>
          <w:tab w:val="left" w:pos="567"/>
        </w:tabs>
        <w:ind w:right="-2" w:firstLine="284"/>
        <w:jc w:val="both"/>
        <w:rPr>
          <w:sz w:val="26"/>
          <w:szCs w:val="26"/>
        </w:rPr>
      </w:pPr>
      <w:r>
        <w:rPr>
          <w:sz w:val="26"/>
          <w:szCs w:val="26"/>
        </w:rPr>
        <w:t>-</w:t>
      </w:r>
      <w:r>
        <w:rPr>
          <w:sz w:val="26"/>
          <w:szCs w:val="26"/>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F1C7B" w:rsidRDefault="00BF0C83">
      <w:pPr>
        <w:tabs>
          <w:tab w:val="left" w:pos="284"/>
          <w:tab w:val="left" w:pos="567"/>
        </w:tabs>
        <w:ind w:right="-2" w:firstLine="284"/>
        <w:jc w:val="both"/>
        <w:rPr>
          <w:sz w:val="26"/>
          <w:szCs w:val="26"/>
        </w:rPr>
      </w:pPr>
      <w:r>
        <w:rPr>
          <w:sz w:val="26"/>
          <w:szCs w:val="26"/>
        </w:rPr>
        <w:t>-</w:t>
      </w:r>
      <w:r>
        <w:rPr>
          <w:sz w:val="26"/>
          <w:szCs w:val="26"/>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F1C7B" w:rsidRDefault="00BF0C83">
      <w:pPr>
        <w:tabs>
          <w:tab w:val="left" w:pos="284"/>
          <w:tab w:val="left" w:pos="567"/>
        </w:tabs>
        <w:ind w:right="-2" w:firstLine="284"/>
        <w:jc w:val="both"/>
        <w:rPr>
          <w:sz w:val="26"/>
          <w:szCs w:val="26"/>
        </w:rPr>
      </w:pPr>
      <w:r>
        <w:rPr>
          <w:sz w:val="26"/>
          <w:szCs w:val="26"/>
        </w:rPr>
        <w:t>-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F1C7B" w:rsidRDefault="00BF0C83">
      <w:pPr>
        <w:tabs>
          <w:tab w:val="left" w:pos="284"/>
          <w:tab w:val="left" w:pos="567"/>
        </w:tabs>
        <w:ind w:right="-2" w:firstLine="284"/>
        <w:jc w:val="both"/>
        <w:rPr>
          <w:sz w:val="26"/>
          <w:szCs w:val="26"/>
        </w:rPr>
      </w:pPr>
      <w:r>
        <w:rPr>
          <w:sz w:val="26"/>
          <w:szCs w:val="26"/>
        </w:rPr>
        <w:t>-</w:t>
      </w:r>
      <w:r>
        <w:rPr>
          <w:sz w:val="26"/>
          <w:szCs w:val="26"/>
        </w:rPr>
        <w:tab/>
        <w:t>Использовать внешние формальные элементы текста (подзаголовки, иллюстрации, сноски) для понимания его содержания.</w:t>
      </w:r>
    </w:p>
    <w:p w:rsidR="008F1C7B" w:rsidRDefault="00BF0C83">
      <w:pPr>
        <w:tabs>
          <w:tab w:val="left" w:pos="284"/>
          <w:tab w:val="left" w:pos="567"/>
        </w:tabs>
        <w:ind w:right="-2" w:firstLine="284"/>
        <w:jc w:val="both"/>
        <w:rPr>
          <w:sz w:val="26"/>
          <w:szCs w:val="26"/>
        </w:rPr>
      </w:pPr>
      <w:r>
        <w:rPr>
          <w:sz w:val="26"/>
          <w:szCs w:val="26"/>
        </w:rPr>
        <w:t>-</w:t>
      </w:r>
      <w:r>
        <w:rPr>
          <w:sz w:val="26"/>
          <w:szCs w:val="26"/>
        </w:rPr>
        <w:tab/>
        <w:t>Фиксировать информацию доступными средствами (в виде ключевых слов, плана).</w:t>
      </w:r>
    </w:p>
    <w:p w:rsidR="008F1C7B" w:rsidRDefault="00BF0C83">
      <w:pPr>
        <w:tabs>
          <w:tab w:val="left" w:pos="284"/>
          <w:tab w:val="left" w:pos="567"/>
        </w:tabs>
        <w:ind w:right="-2" w:firstLine="284"/>
        <w:jc w:val="both"/>
        <w:rPr>
          <w:sz w:val="26"/>
          <w:szCs w:val="26"/>
        </w:rPr>
      </w:pPr>
      <w:r>
        <w:rPr>
          <w:sz w:val="26"/>
          <w:szCs w:val="26"/>
        </w:rPr>
        <w:t>-</w:t>
      </w:r>
      <w:r>
        <w:rPr>
          <w:sz w:val="26"/>
          <w:szCs w:val="26"/>
        </w:rPr>
        <w:tab/>
        <w:t>Оценивать достоверность информации, полученной из иноязычных источников.</w:t>
      </w:r>
    </w:p>
    <w:p w:rsidR="008F1C7B" w:rsidRDefault="00BF0C83">
      <w:pPr>
        <w:tabs>
          <w:tab w:val="left" w:pos="284"/>
          <w:tab w:val="left" w:pos="567"/>
        </w:tabs>
        <w:ind w:right="-2" w:firstLine="284"/>
        <w:jc w:val="both"/>
        <w:rPr>
          <w:sz w:val="26"/>
          <w:szCs w:val="26"/>
        </w:rPr>
      </w:pPr>
      <w:r>
        <w:rPr>
          <w:sz w:val="26"/>
          <w:szCs w:val="26"/>
        </w:rPr>
        <w:t>-</w:t>
      </w:r>
      <w:r>
        <w:rPr>
          <w:sz w:val="26"/>
          <w:szCs w:val="26"/>
        </w:rPr>
        <w:tab/>
        <w:t>Находить аргументы, подтверждающие или опровергающие одну и ту же идею, в различных информационных источниках;</w:t>
      </w:r>
    </w:p>
    <w:p w:rsidR="008F1C7B" w:rsidRDefault="00BF0C83">
      <w:pPr>
        <w:tabs>
          <w:tab w:val="left" w:pos="284"/>
          <w:tab w:val="left" w:pos="567"/>
        </w:tabs>
        <w:ind w:right="-2" w:firstLine="284"/>
        <w:jc w:val="both"/>
        <w:rPr>
          <w:sz w:val="26"/>
          <w:szCs w:val="26"/>
        </w:rPr>
      </w:pPr>
      <w:r>
        <w:rPr>
          <w:sz w:val="26"/>
          <w:szCs w:val="26"/>
        </w:rPr>
        <w:t>-</w:t>
      </w:r>
      <w:r>
        <w:rPr>
          <w:sz w:val="26"/>
          <w:szCs w:val="26"/>
        </w:rPr>
        <w:tab/>
        <w:t>Выдвигать предположения (например, о значении слова в контексте) и аргументировать его.</w:t>
      </w:r>
    </w:p>
    <w:p w:rsidR="008F1C7B" w:rsidRDefault="00BF0C83">
      <w:pPr>
        <w:tabs>
          <w:tab w:val="left" w:pos="284"/>
          <w:tab w:val="left" w:pos="567"/>
        </w:tabs>
        <w:ind w:right="-2" w:firstLine="284"/>
        <w:jc w:val="both"/>
        <w:rPr>
          <w:sz w:val="26"/>
          <w:szCs w:val="26"/>
        </w:rPr>
      </w:pPr>
      <w:r>
        <w:rPr>
          <w:sz w:val="26"/>
          <w:szCs w:val="26"/>
        </w:rPr>
        <w:t>Формирование универсальных учебных коммуникативных действий</w:t>
      </w:r>
    </w:p>
    <w:p w:rsidR="008F1C7B" w:rsidRDefault="00BF0C83">
      <w:pPr>
        <w:tabs>
          <w:tab w:val="left" w:pos="284"/>
          <w:tab w:val="left" w:pos="567"/>
        </w:tabs>
        <w:ind w:right="-2" w:firstLine="284"/>
        <w:jc w:val="both"/>
        <w:rPr>
          <w:sz w:val="26"/>
          <w:szCs w:val="26"/>
        </w:rPr>
      </w:pPr>
      <w:r>
        <w:rPr>
          <w:sz w:val="26"/>
          <w:szCs w:val="26"/>
        </w:rPr>
        <w:t>-</w:t>
      </w:r>
      <w:r>
        <w:rPr>
          <w:sz w:val="26"/>
          <w:szCs w:val="26"/>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F1C7B" w:rsidRDefault="00BF0C83">
      <w:pPr>
        <w:tabs>
          <w:tab w:val="left" w:pos="284"/>
          <w:tab w:val="left" w:pos="567"/>
        </w:tabs>
        <w:ind w:right="-2" w:firstLine="284"/>
        <w:jc w:val="both"/>
        <w:rPr>
          <w:sz w:val="26"/>
          <w:szCs w:val="26"/>
        </w:rPr>
      </w:pPr>
      <w:r>
        <w:rPr>
          <w:sz w:val="26"/>
          <w:szCs w:val="26"/>
        </w:rPr>
        <w:t>-</w:t>
      </w:r>
      <w:r>
        <w:rPr>
          <w:sz w:val="26"/>
          <w:szCs w:val="26"/>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Анализировать и восстанавливать текст с опущенными в учебных целях фрагментами.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F1C7B" w:rsidRDefault="00BF0C83">
      <w:pPr>
        <w:tabs>
          <w:tab w:val="left" w:pos="284"/>
          <w:tab w:val="left" w:pos="567"/>
        </w:tabs>
        <w:ind w:right="-2" w:firstLine="284"/>
        <w:jc w:val="both"/>
        <w:rPr>
          <w:sz w:val="26"/>
          <w:szCs w:val="26"/>
        </w:rPr>
      </w:pPr>
      <w:r>
        <w:rPr>
          <w:sz w:val="26"/>
          <w:szCs w:val="26"/>
        </w:rPr>
        <w:t>-</w:t>
      </w:r>
      <w:r>
        <w:rPr>
          <w:sz w:val="26"/>
          <w:szCs w:val="26"/>
        </w:rPr>
        <w:tab/>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8F1C7B" w:rsidRDefault="00BF0C83">
      <w:pPr>
        <w:tabs>
          <w:tab w:val="left" w:pos="284"/>
          <w:tab w:val="left" w:pos="567"/>
        </w:tabs>
        <w:ind w:right="-2" w:firstLine="284"/>
        <w:jc w:val="both"/>
        <w:rPr>
          <w:sz w:val="26"/>
          <w:szCs w:val="26"/>
        </w:rPr>
      </w:pPr>
      <w:r>
        <w:rPr>
          <w:sz w:val="26"/>
          <w:szCs w:val="26"/>
        </w:rPr>
        <w:t>Формирование универсальных учебных регулятивных действий</w:t>
      </w:r>
    </w:p>
    <w:p w:rsidR="008F1C7B" w:rsidRDefault="00BF0C83">
      <w:pPr>
        <w:tabs>
          <w:tab w:val="left" w:pos="284"/>
          <w:tab w:val="left" w:pos="567"/>
        </w:tabs>
        <w:ind w:right="-2" w:firstLine="284"/>
        <w:jc w:val="both"/>
        <w:rPr>
          <w:sz w:val="26"/>
          <w:szCs w:val="26"/>
        </w:rPr>
      </w:pPr>
      <w:r>
        <w:rPr>
          <w:sz w:val="26"/>
          <w:szCs w:val="26"/>
        </w:rPr>
        <w:t>-</w:t>
      </w:r>
      <w:r>
        <w:rPr>
          <w:sz w:val="26"/>
          <w:szCs w:val="26"/>
        </w:rPr>
        <w:tab/>
        <w:t>Удерживать цель деятельности; планировать выполнение учебной задачи, выби</w:t>
      </w:r>
      <w:r>
        <w:rPr>
          <w:sz w:val="26"/>
          <w:szCs w:val="26"/>
        </w:rPr>
        <w:lastRenderedPageBreak/>
        <w:t>рать и аргументировать способ деятельности.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F1C7B" w:rsidRDefault="00BF0C83">
      <w:pPr>
        <w:tabs>
          <w:tab w:val="left" w:pos="284"/>
          <w:tab w:val="left" w:pos="567"/>
        </w:tabs>
        <w:ind w:right="-2" w:firstLine="284"/>
        <w:jc w:val="both"/>
        <w:rPr>
          <w:sz w:val="26"/>
          <w:szCs w:val="26"/>
        </w:rPr>
      </w:pPr>
      <w:r>
        <w:rPr>
          <w:sz w:val="26"/>
          <w:szCs w:val="26"/>
        </w:rPr>
        <w:t>-</w:t>
      </w:r>
      <w:r>
        <w:rPr>
          <w:sz w:val="26"/>
          <w:szCs w:val="26"/>
        </w:rPr>
        <w:tab/>
        <w:t>Оказывать влияние на речевое поведение партнера (например, поощряя его продолжать поиск совместного решения поставленной задачи).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Корректировать деятельность с учетом возникших трудностей, ошибок, новых данных или информации.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u w:val="single"/>
        </w:rPr>
      </w:pPr>
      <w:r>
        <w:rPr>
          <w:sz w:val="26"/>
          <w:szCs w:val="26"/>
          <w:u w:val="single"/>
        </w:rPr>
        <w:t>Математика и информатика</w:t>
      </w:r>
    </w:p>
    <w:p w:rsidR="008F1C7B" w:rsidRDefault="00BF0C83">
      <w:pPr>
        <w:tabs>
          <w:tab w:val="left" w:pos="284"/>
        </w:tabs>
        <w:ind w:left="142" w:right="-2" w:firstLine="567"/>
        <w:jc w:val="both"/>
        <w:rPr>
          <w:sz w:val="26"/>
          <w:szCs w:val="26"/>
        </w:rPr>
      </w:pPr>
      <w:r>
        <w:rPr>
          <w:sz w:val="26"/>
          <w:szCs w:val="26"/>
        </w:rPr>
        <w:t>Формирование универсальных учебных познавательных действий</w:t>
      </w:r>
    </w:p>
    <w:p w:rsidR="008F1C7B" w:rsidRDefault="00BF0C83">
      <w:pPr>
        <w:tabs>
          <w:tab w:val="left" w:pos="284"/>
        </w:tabs>
        <w:ind w:left="142" w:right="-2" w:firstLine="567"/>
        <w:jc w:val="both"/>
        <w:rPr>
          <w:sz w:val="26"/>
          <w:szCs w:val="26"/>
        </w:rPr>
      </w:pPr>
      <w:r>
        <w:rPr>
          <w:sz w:val="26"/>
          <w:szCs w:val="26"/>
        </w:rPr>
        <w:t>Формирование базовых логических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Выявлять качества, свойства, характеристики математических объектов.</w:t>
      </w:r>
    </w:p>
    <w:p w:rsidR="008F1C7B" w:rsidRDefault="00BF0C83">
      <w:pPr>
        <w:tabs>
          <w:tab w:val="left" w:pos="284"/>
          <w:tab w:val="left" w:pos="426"/>
        </w:tabs>
        <w:ind w:right="-2" w:firstLine="284"/>
        <w:jc w:val="both"/>
        <w:rPr>
          <w:sz w:val="26"/>
          <w:szCs w:val="26"/>
        </w:rPr>
      </w:pPr>
      <w:r>
        <w:rPr>
          <w:sz w:val="26"/>
          <w:szCs w:val="26"/>
        </w:rPr>
        <w:t>-</w:t>
      </w:r>
      <w:r>
        <w:rPr>
          <w:sz w:val="26"/>
          <w:szCs w:val="26"/>
        </w:rPr>
        <w:tab/>
        <w:t>Различать свойства и признаки объектов.</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Сравнивать, упорядочивать, классифицировать числа, величины, выражения, формулы, графики, геометрические фигуры и т. п.</w:t>
      </w:r>
    </w:p>
    <w:p w:rsidR="008F1C7B" w:rsidRDefault="00BF0C83">
      <w:pPr>
        <w:tabs>
          <w:tab w:val="left" w:pos="284"/>
          <w:tab w:val="left" w:pos="426"/>
        </w:tabs>
        <w:ind w:right="-2" w:firstLine="284"/>
        <w:jc w:val="both"/>
        <w:rPr>
          <w:sz w:val="26"/>
          <w:szCs w:val="26"/>
        </w:rPr>
      </w:pPr>
      <w:r>
        <w:rPr>
          <w:sz w:val="26"/>
          <w:szCs w:val="26"/>
        </w:rPr>
        <w:t>-</w:t>
      </w:r>
      <w:r>
        <w:rPr>
          <w:sz w:val="26"/>
          <w:szCs w:val="26"/>
        </w:rPr>
        <w:tab/>
        <w:t>Устанавливать связи и отношения, проводить аналогии, распознавать зависимости между объектами.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Анализировать изменения и находить закономерности.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Формулировать и использовать определения понятий, теоремы; выводить следствия, строить отрицания, формулировать обратные теоремы.</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Использовать логические связки «и», «или», «если ..., то ...».</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Обобщать и конкретизировать; строить заключения от общего к частному и от частного к общему.</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Использовать кванторы «все», «всякий», «любой», «некоторый», «существует»; приводить пример и контрпример.</w:t>
      </w:r>
    </w:p>
    <w:p w:rsidR="008F1C7B" w:rsidRDefault="00BF0C83">
      <w:pPr>
        <w:tabs>
          <w:tab w:val="left" w:pos="284"/>
          <w:tab w:val="left" w:pos="426"/>
        </w:tabs>
        <w:ind w:right="-2" w:firstLine="284"/>
        <w:jc w:val="both"/>
        <w:rPr>
          <w:sz w:val="26"/>
          <w:szCs w:val="26"/>
        </w:rPr>
      </w:pPr>
      <w:r>
        <w:rPr>
          <w:sz w:val="26"/>
          <w:szCs w:val="26"/>
        </w:rPr>
        <w:t>-</w:t>
      </w:r>
      <w:r>
        <w:rPr>
          <w:sz w:val="26"/>
          <w:szCs w:val="26"/>
        </w:rPr>
        <w:tab/>
        <w:t>Различать, распознавать верные и неверные утверждения.</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Выражать отношения, зависимости, правила, закономерности с помощью формул.</w:t>
      </w:r>
    </w:p>
    <w:p w:rsidR="008F1C7B" w:rsidRDefault="00BF0C83">
      <w:pPr>
        <w:tabs>
          <w:tab w:val="left" w:pos="284"/>
          <w:tab w:val="left" w:pos="426"/>
        </w:tabs>
        <w:ind w:right="-2" w:firstLine="284"/>
        <w:jc w:val="both"/>
        <w:rPr>
          <w:sz w:val="26"/>
          <w:szCs w:val="26"/>
        </w:rPr>
      </w:pPr>
      <w:r>
        <w:rPr>
          <w:sz w:val="26"/>
          <w:szCs w:val="26"/>
        </w:rPr>
        <w:t>-</w:t>
      </w:r>
      <w:r>
        <w:rPr>
          <w:sz w:val="26"/>
          <w:szCs w:val="26"/>
        </w:rPr>
        <w:tab/>
        <w:t>Моделировать отношения между объектами, использовать символьные и графические модели.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Воспроизводить и строить логические цепочки утверждений, прямые и от противного.</w:t>
      </w:r>
    </w:p>
    <w:p w:rsidR="008F1C7B" w:rsidRDefault="00BF0C83">
      <w:pPr>
        <w:tabs>
          <w:tab w:val="left" w:pos="284"/>
          <w:tab w:val="left" w:pos="426"/>
        </w:tabs>
        <w:ind w:right="-2" w:firstLine="284"/>
        <w:jc w:val="both"/>
        <w:rPr>
          <w:sz w:val="26"/>
          <w:szCs w:val="26"/>
        </w:rPr>
      </w:pPr>
      <w:r>
        <w:rPr>
          <w:sz w:val="26"/>
          <w:szCs w:val="26"/>
        </w:rPr>
        <w:t>-</w:t>
      </w:r>
      <w:r>
        <w:rPr>
          <w:sz w:val="26"/>
          <w:szCs w:val="26"/>
        </w:rPr>
        <w:tab/>
        <w:t>Устанавливать противоречия в рассуждениях.</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Создавать, применять и преобразовывать знаки и символы, модели и схемы для решения учебных и познавательных задач.</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Формирование базовых исследовательских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w:t>
      </w:r>
      <w:proofErr w:type="gramStart"/>
      <w:r>
        <w:rPr>
          <w:sz w:val="26"/>
          <w:szCs w:val="26"/>
        </w:rPr>
        <w:t>раз- личные</w:t>
      </w:r>
      <w:proofErr w:type="gramEnd"/>
      <w:r>
        <w:rPr>
          <w:sz w:val="26"/>
          <w:szCs w:val="26"/>
        </w:rPr>
        <w:t xml:space="preserve"> варианты; использовать пример, аналогию и обобщение.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Доказывать, обосновывать, аргументировать свои суждения, выводы, закономерности и результаты.</w:t>
      </w:r>
    </w:p>
    <w:p w:rsidR="008F1C7B" w:rsidRDefault="00BF0C83">
      <w:pPr>
        <w:tabs>
          <w:tab w:val="left" w:pos="284"/>
          <w:tab w:val="left" w:pos="426"/>
        </w:tabs>
        <w:ind w:right="-2" w:firstLine="284"/>
        <w:jc w:val="both"/>
        <w:rPr>
          <w:sz w:val="26"/>
          <w:szCs w:val="26"/>
        </w:rPr>
      </w:pPr>
      <w:r>
        <w:rPr>
          <w:sz w:val="26"/>
          <w:szCs w:val="26"/>
        </w:rPr>
        <w:t>-</w:t>
      </w:r>
      <w:r>
        <w:rPr>
          <w:sz w:val="26"/>
          <w:szCs w:val="26"/>
        </w:rPr>
        <w:tab/>
        <w:t>Дописывать выводы, результаты опытов, экспериментов, исследований, используя математический язык и символику.</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Оценивать надежность информации по критериям, предложенным учителем или сформулированным самостоятельно.</w:t>
      </w:r>
    </w:p>
    <w:p w:rsidR="008F1C7B" w:rsidRDefault="00BF0C83">
      <w:pPr>
        <w:tabs>
          <w:tab w:val="left" w:pos="284"/>
          <w:tab w:val="left" w:pos="426"/>
        </w:tabs>
        <w:ind w:right="-2" w:firstLine="284"/>
        <w:jc w:val="both"/>
        <w:rPr>
          <w:sz w:val="26"/>
          <w:szCs w:val="26"/>
        </w:rPr>
      </w:pPr>
      <w:r>
        <w:rPr>
          <w:sz w:val="26"/>
          <w:szCs w:val="26"/>
        </w:rPr>
        <w:lastRenderedPageBreak/>
        <w:t>Работа с информацией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Использовать таблицы и схемы для структурированного представления информации, графические способы представления данных.</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Переводить вербальную информацию в графическую форму и наоборот.</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Выявлять недостаточность и избыточность информации, данных, необходимых для решения учебной или практической задачи.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Распознавать неверную информацию, данные, утверждения; устанавливать противоречия в фактах, данных.</w:t>
      </w:r>
    </w:p>
    <w:p w:rsidR="008F1C7B" w:rsidRDefault="00BF0C83">
      <w:pPr>
        <w:tabs>
          <w:tab w:val="left" w:pos="284"/>
          <w:tab w:val="left" w:pos="426"/>
        </w:tabs>
        <w:ind w:right="-2" w:firstLine="284"/>
        <w:jc w:val="both"/>
        <w:rPr>
          <w:sz w:val="26"/>
          <w:szCs w:val="26"/>
        </w:rPr>
      </w:pPr>
      <w:r>
        <w:rPr>
          <w:sz w:val="26"/>
          <w:szCs w:val="26"/>
        </w:rPr>
        <w:t>-</w:t>
      </w:r>
      <w:r>
        <w:rPr>
          <w:sz w:val="26"/>
          <w:szCs w:val="26"/>
        </w:rPr>
        <w:tab/>
        <w:t>Находить ошибки в неверных утверждениях и исправлять их.</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Оценивать надежность информации по критериям, предложенным учителем или сформулированным самостоятельно.</w:t>
      </w:r>
    </w:p>
    <w:p w:rsidR="008F1C7B" w:rsidRDefault="00BF0C83">
      <w:pPr>
        <w:tabs>
          <w:tab w:val="left" w:pos="284"/>
          <w:tab w:val="left" w:pos="426"/>
        </w:tabs>
        <w:ind w:right="-2" w:firstLine="284"/>
        <w:jc w:val="both"/>
        <w:rPr>
          <w:sz w:val="26"/>
          <w:szCs w:val="26"/>
        </w:rPr>
      </w:pPr>
      <w:r>
        <w:rPr>
          <w:sz w:val="26"/>
          <w:szCs w:val="26"/>
        </w:rPr>
        <w:t>Формирование универсальных учебных коммуникативных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Принимать цель совместной информационной деятельности по сбору, обработке, передаче, формализации информации.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Коллективно строить действия по ее достижению: распределять роли, договариваться, обсуждать процесс и результат совместной работы.</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w:t>
      </w:r>
      <w:proofErr w:type="gramStart"/>
      <w:r>
        <w:rPr>
          <w:sz w:val="26"/>
          <w:szCs w:val="26"/>
        </w:rPr>
        <w:t>члена- ми</w:t>
      </w:r>
      <w:proofErr w:type="gramEnd"/>
      <w:r>
        <w:rPr>
          <w:sz w:val="26"/>
          <w:szCs w:val="26"/>
        </w:rPr>
        <w:t xml:space="preserve"> команды.</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F1C7B" w:rsidRDefault="00BF0C83">
      <w:pPr>
        <w:tabs>
          <w:tab w:val="left" w:pos="284"/>
          <w:tab w:val="left" w:pos="426"/>
        </w:tabs>
        <w:ind w:right="-2" w:firstLine="284"/>
        <w:jc w:val="both"/>
        <w:rPr>
          <w:sz w:val="26"/>
          <w:szCs w:val="26"/>
        </w:rPr>
      </w:pPr>
      <w:r>
        <w:rPr>
          <w:sz w:val="26"/>
          <w:szCs w:val="26"/>
        </w:rPr>
        <w:t>Формирование универсальных учебных регулятивных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Удерживать цель деятельности.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Планировать выполнение учебной задачи, выбирать и аргументировать способ деятельности.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Корректировать деятельность с учетом возникших трудностей, ошибок, новых данных или информации.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Анализировать и оценивать собственную работу: меру собственной самостоятельности, затруднения, дефициты, ошибки и пр.</w:t>
      </w:r>
    </w:p>
    <w:p w:rsidR="008F1C7B" w:rsidRDefault="008F1C7B">
      <w:pPr>
        <w:tabs>
          <w:tab w:val="left" w:pos="284"/>
          <w:tab w:val="left" w:pos="426"/>
        </w:tabs>
        <w:ind w:right="-2" w:firstLine="284"/>
        <w:jc w:val="both"/>
        <w:rPr>
          <w:sz w:val="26"/>
          <w:szCs w:val="26"/>
        </w:rPr>
      </w:pPr>
    </w:p>
    <w:p w:rsidR="008F1C7B" w:rsidRDefault="00BF0C83">
      <w:pPr>
        <w:tabs>
          <w:tab w:val="left" w:pos="284"/>
          <w:tab w:val="left" w:pos="426"/>
        </w:tabs>
        <w:ind w:right="-2" w:firstLine="284"/>
        <w:jc w:val="both"/>
        <w:rPr>
          <w:sz w:val="26"/>
          <w:szCs w:val="26"/>
          <w:u w:val="single"/>
        </w:rPr>
      </w:pPr>
      <w:r>
        <w:rPr>
          <w:sz w:val="26"/>
          <w:szCs w:val="26"/>
          <w:u w:val="single"/>
        </w:rPr>
        <w:t>Естественно-научные предметы</w:t>
      </w:r>
    </w:p>
    <w:p w:rsidR="008F1C7B" w:rsidRDefault="00BF0C83">
      <w:pPr>
        <w:tabs>
          <w:tab w:val="left" w:pos="284"/>
          <w:tab w:val="left" w:pos="426"/>
        </w:tabs>
        <w:ind w:right="-2" w:firstLine="284"/>
        <w:jc w:val="both"/>
        <w:rPr>
          <w:sz w:val="26"/>
          <w:szCs w:val="26"/>
        </w:rPr>
      </w:pPr>
      <w:r>
        <w:rPr>
          <w:sz w:val="26"/>
          <w:szCs w:val="26"/>
        </w:rPr>
        <w:t>Формирование универсальных учебных познавательных действий</w:t>
      </w:r>
    </w:p>
    <w:p w:rsidR="008F1C7B" w:rsidRDefault="00BF0C83">
      <w:pPr>
        <w:tabs>
          <w:tab w:val="left" w:pos="284"/>
          <w:tab w:val="left" w:pos="426"/>
        </w:tabs>
        <w:ind w:right="-2" w:firstLine="284"/>
        <w:jc w:val="both"/>
        <w:rPr>
          <w:sz w:val="26"/>
          <w:szCs w:val="26"/>
        </w:rPr>
      </w:pPr>
      <w:r>
        <w:rPr>
          <w:sz w:val="26"/>
          <w:szCs w:val="26"/>
        </w:rPr>
        <w:t>Формирование базовых логических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Выдвигать гипотезы, объясняющие простые явления, </w:t>
      </w:r>
      <w:proofErr w:type="gramStart"/>
      <w:r>
        <w:rPr>
          <w:sz w:val="26"/>
          <w:szCs w:val="26"/>
        </w:rPr>
        <w:t>например</w:t>
      </w:r>
      <w:proofErr w:type="gramEnd"/>
      <w:r>
        <w:rPr>
          <w:sz w:val="26"/>
          <w:szCs w:val="26"/>
        </w:rPr>
        <w:t>:</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почему останавливается движущееся по горизонтальной поверхности тело;</w:t>
      </w:r>
    </w:p>
    <w:p w:rsidR="008F1C7B" w:rsidRDefault="00BF0C83">
      <w:pPr>
        <w:tabs>
          <w:tab w:val="left" w:pos="284"/>
          <w:tab w:val="left" w:pos="426"/>
        </w:tabs>
        <w:ind w:right="-2" w:firstLine="284"/>
        <w:jc w:val="both"/>
        <w:rPr>
          <w:sz w:val="26"/>
          <w:szCs w:val="26"/>
        </w:rPr>
      </w:pPr>
      <w:r>
        <w:rPr>
          <w:sz w:val="26"/>
          <w:szCs w:val="26"/>
        </w:rPr>
        <w:t>—почему в жаркую погоду в светлой одежде прохладнее, чем в темной.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Строить простейшие модели физических явлений (в виде рисунков или схем), </w:t>
      </w:r>
      <w:proofErr w:type="gramStart"/>
      <w:r>
        <w:rPr>
          <w:sz w:val="26"/>
          <w:szCs w:val="26"/>
        </w:rPr>
        <w:t>например</w:t>
      </w:r>
      <w:proofErr w:type="gramEnd"/>
      <w:r>
        <w:rPr>
          <w:sz w:val="26"/>
          <w:szCs w:val="26"/>
        </w:rPr>
        <w:t>: падение предмета; отражение света от зеркальной поверхности.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Прогнозировать свойства веществ на основе общих химических свойств изученных классов/групп веществ, к которым они относятся.</w:t>
      </w:r>
    </w:p>
    <w:p w:rsidR="008F1C7B" w:rsidRDefault="00BF0C83">
      <w:pPr>
        <w:tabs>
          <w:tab w:val="left" w:pos="284"/>
          <w:tab w:val="left" w:pos="426"/>
        </w:tabs>
        <w:ind w:right="-2" w:firstLine="284"/>
        <w:jc w:val="both"/>
        <w:rPr>
          <w:sz w:val="26"/>
          <w:szCs w:val="26"/>
        </w:rPr>
      </w:pPr>
      <w:r>
        <w:rPr>
          <w:sz w:val="26"/>
          <w:szCs w:val="26"/>
        </w:rPr>
        <w:lastRenderedPageBreak/>
        <w:t>-</w:t>
      </w:r>
      <w:r>
        <w:rPr>
          <w:sz w:val="26"/>
          <w:szCs w:val="26"/>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F1C7B" w:rsidRDefault="00BF0C83">
      <w:pPr>
        <w:tabs>
          <w:tab w:val="left" w:pos="284"/>
          <w:tab w:val="left" w:pos="426"/>
        </w:tabs>
        <w:ind w:right="-2" w:firstLine="284"/>
        <w:jc w:val="both"/>
        <w:rPr>
          <w:sz w:val="26"/>
          <w:szCs w:val="26"/>
        </w:rPr>
      </w:pPr>
      <w:r>
        <w:rPr>
          <w:sz w:val="26"/>
          <w:szCs w:val="26"/>
        </w:rPr>
        <w:t>Формирование базовых исследовательских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Исследование явления теплообмена при смешивании холодной и горячей воды.</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Исследование процесса испарения различных жидкостей.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F1C7B" w:rsidRDefault="00BF0C83">
      <w:pPr>
        <w:tabs>
          <w:tab w:val="left" w:pos="284"/>
          <w:tab w:val="left" w:pos="426"/>
        </w:tabs>
        <w:ind w:right="-2" w:firstLine="284"/>
        <w:jc w:val="both"/>
        <w:rPr>
          <w:sz w:val="26"/>
          <w:szCs w:val="26"/>
        </w:rPr>
      </w:pPr>
      <w:r>
        <w:rPr>
          <w:sz w:val="26"/>
          <w:szCs w:val="26"/>
        </w:rPr>
        <w:t>Работа с информацией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Анализировать оригинальный текст, посвященный использованию звука (или ультразвука) в технике (эхолокация, ультразвук в медицине и др.).</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Выполнять задания по тексту (смысловое чтение).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F1C7B" w:rsidRDefault="00BF0C83">
      <w:pPr>
        <w:tabs>
          <w:tab w:val="left" w:pos="284"/>
          <w:tab w:val="left" w:pos="426"/>
        </w:tabs>
        <w:ind w:right="-2" w:firstLine="284"/>
        <w:jc w:val="both"/>
        <w:rPr>
          <w:sz w:val="26"/>
          <w:szCs w:val="26"/>
        </w:rPr>
      </w:pPr>
      <w:r>
        <w:rPr>
          <w:sz w:val="26"/>
          <w:szCs w:val="26"/>
        </w:rPr>
        <w:t>-</w:t>
      </w:r>
      <w:r>
        <w:rPr>
          <w:sz w:val="26"/>
          <w:szCs w:val="26"/>
        </w:rPr>
        <w:tab/>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F1C7B" w:rsidRDefault="00BF0C83">
      <w:pPr>
        <w:tabs>
          <w:tab w:val="left" w:pos="284"/>
          <w:tab w:val="left" w:pos="426"/>
        </w:tabs>
        <w:ind w:right="-2" w:firstLine="284"/>
        <w:jc w:val="both"/>
        <w:rPr>
          <w:sz w:val="26"/>
          <w:szCs w:val="26"/>
        </w:rPr>
      </w:pPr>
      <w:r>
        <w:rPr>
          <w:sz w:val="26"/>
          <w:szCs w:val="26"/>
        </w:rPr>
        <w:t>Формирование универсальных учебных коммуникативных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Выражать свою точку зрения на решение естественно-научной задачи в устных и письменных текстах.</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Определять и принимать цель совместной деятельности по решению естественно-научной проблемы, организация действий по ее достижению: обсужд</w:t>
      </w:r>
      <w:r w:rsidR="00E04837">
        <w:rPr>
          <w:sz w:val="26"/>
          <w:szCs w:val="26"/>
        </w:rPr>
        <w:t>ение процесса и результатов сов</w:t>
      </w:r>
      <w:r>
        <w:rPr>
          <w:sz w:val="26"/>
          <w:szCs w:val="26"/>
        </w:rPr>
        <w:t>местной работы; обобщение мнений нескольких людей.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Координировать свои действия с другими членами команды при решении задачи, выполнении естественно-научного исследования или проекта.</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Оценивать свой вклад в решение естественно-научной пробл</w:t>
      </w:r>
      <w:r w:rsidR="00E04837">
        <w:rPr>
          <w:sz w:val="26"/>
          <w:szCs w:val="26"/>
        </w:rPr>
        <w:t>емы по критериям, самостоятель</w:t>
      </w:r>
      <w:r>
        <w:rPr>
          <w:sz w:val="26"/>
          <w:szCs w:val="26"/>
        </w:rPr>
        <w:t>но сформулированным участниками команды.</w:t>
      </w:r>
    </w:p>
    <w:p w:rsidR="008F1C7B" w:rsidRDefault="00BF0C83">
      <w:pPr>
        <w:tabs>
          <w:tab w:val="left" w:pos="284"/>
          <w:tab w:val="left" w:pos="426"/>
        </w:tabs>
        <w:ind w:right="-2" w:firstLine="284"/>
        <w:jc w:val="both"/>
        <w:rPr>
          <w:sz w:val="26"/>
          <w:szCs w:val="26"/>
        </w:rPr>
      </w:pPr>
      <w:r>
        <w:rPr>
          <w:sz w:val="26"/>
          <w:szCs w:val="26"/>
        </w:rPr>
        <w:t>Формирование универсальных учебных регулятивных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Выявление проблем в жизненных и учебных ситуациях, требующих для решения проявлений естественно-научной грамотности.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Оценка соответствия результата решения естественно-научной проблемы поставленным целям и условиям.</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Готовность ставить себя на место другого человека в ходе спора или дискуссии по </w:t>
      </w:r>
      <w:r>
        <w:rPr>
          <w:sz w:val="26"/>
          <w:szCs w:val="26"/>
        </w:rPr>
        <w:lastRenderedPageBreak/>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F1C7B" w:rsidRDefault="008F1C7B">
      <w:pPr>
        <w:tabs>
          <w:tab w:val="left" w:pos="284"/>
          <w:tab w:val="left" w:pos="426"/>
        </w:tabs>
        <w:ind w:right="-2" w:firstLine="284"/>
        <w:jc w:val="both"/>
        <w:rPr>
          <w:sz w:val="26"/>
          <w:szCs w:val="26"/>
        </w:rPr>
      </w:pPr>
    </w:p>
    <w:p w:rsidR="008F1C7B" w:rsidRDefault="00BF0C83">
      <w:pPr>
        <w:tabs>
          <w:tab w:val="left" w:pos="284"/>
          <w:tab w:val="left" w:pos="426"/>
        </w:tabs>
        <w:ind w:right="-2" w:firstLine="284"/>
        <w:jc w:val="both"/>
        <w:rPr>
          <w:sz w:val="26"/>
          <w:szCs w:val="26"/>
          <w:u w:val="single"/>
        </w:rPr>
      </w:pPr>
      <w:r>
        <w:rPr>
          <w:sz w:val="26"/>
          <w:szCs w:val="26"/>
          <w:u w:val="single"/>
        </w:rPr>
        <w:t>Общественно-научные предметы</w:t>
      </w:r>
    </w:p>
    <w:p w:rsidR="008F1C7B" w:rsidRDefault="00BF0C83">
      <w:pPr>
        <w:tabs>
          <w:tab w:val="left" w:pos="284"/>
          <w:tab w:val="left" w:pos="426"/>
        </w:tabs>
        <w:ind w:right="-2" w:firstLine="284"/>
        <w:jc w:val="both"/>
        <w:rPr>
          <w:sz w:val="26"/>
          <w:szCs w:val="26"/>
        </w:rPr>
      </w:pPr>
      <w:r>
        <w:rPr>
          <w:sz w:val="26"/>
          <w:szCs w:val="26"/>
        </w:rPr>
        <w:t>Формирование универсальных учебных познавательных действий</w:t>
      </w:r>
    </w:p>
    <w:p w:rsidR="008F1C7B" w:rsidRDefault="00BF0C83">
      <w:pPr>
        <w:tabs>
          <w:tab w:val="left" w:pos="284"/>
          <w:tab w:val="left" w:pos="426"/>
        </w:tabs>
        <w:ind w:right="-2" w:firstLine="284"/>
        <w:jc w:val="both"/>
        <w:rPr>
          <w:sz w:val="26"/>
          <w:szCs w:val="26"/>
        </w:rPr>
      </w:pPr>
      <w:r>
        <w:rPr>
          <w:sz w:val="26"/>
          <w:szCs w:val="26"/>
        </w:rPr>
        <w:t>Формирование базовых логических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Систематизировать, классифицировать и обобщать исторические факты.</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Составлять синхронистические и систематические таблицы.</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Выявлять и характеризовать существенные признаки исторических явлений, процессов.</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Выявлять причины и следствия исторических событий и процессов.</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Соотносить результаты своего исследования с уже имеющимися данными, оценивать их значимость.</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Определять конструктивные модели поведения в конфликтной ситуации, находить конструктивное разрешение конфликта.</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Преобразовывать статистическую и визуальную информацию о достижениях России в текст.</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Вносить коррективы в моделируемую экономическую деятельность на основе изменившихся ситуаций.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Использовать полученные знания для публичного представления результатов своей деятельности в сфере духовной культуры.</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Выступать с сообщениями в соответствии с особенностями аудитории и регламентом.</w:t>
      </w:r>
    </w:p>
    <w:p w:rsidR="008F1C7B" w:rsidRDefault="00BF0C83">
      <w:pPr>
        <w:tabs>
          <w:tab w:val="left" w:pos="284"/>
          <w:tab w:val="left" w:pos="426"/>
        </w:tabs>
        <w:ind w:right="-2" w:firstLine="284"/>
        <w:jc w:val="both"/>
        <w:rPr>
          <w:sz w:val="26"/>
          <w:szCs w:val="26"/>
        </w:rPr>
      </w:pPr>
      <w:r>
        <w:rPr>
          <w:sz w:val="26"/>
          <w:szCs w:val="26"/>
        </w:rPr>
        <w:t>-</w:t>
      </w:r>
      <w:r>
        <w:rPr>
          <w:sz w:val="26"/>
          <w:szCs w:val="26"/>
        </w:rPr>
        <w:tab/>
        <w:t>Устанавливать и объяснять взаимосвязи между правами человека и гражданина и обязанностями граждан.</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Объяснять причины смены дня и ночи и времен года.</w:t>
      </w:r>
    </w:p>
    <w:p w:rsidR="008F1C7B" w:rsidRDefault="00BF0C83">
      <w:pPr>
        <w:tabs>
          <w:tab w:val="left" w:pos="284"/>
          <w:tab w:val="left" w:pos="426"/>
        </w:tabs>
        <w:ind w:right="-2" w:firstLine="284"/>
        <w:jc w:val="both"/>
        <w:rPr>
          <w:sz w:val="26"/>
          <w:szCs w:val="26"/>
        </w:rPr>
      </w:pPr>
      <w:r>
        <w:rPr>
          <w:sz w:val="26"/>
          <w:szCs w:val="26"/>
        </w:rPr>
        <w:t>-</w:t>
      </w:r>
      <w:r>
        <w:rPr>
          <w:sz w:val="26"/>
          <w:szCs w:val="26"/>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Классифицировать формы рельефа суши по высоте и по внешнему облику.</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Классифицировать острова по происхождению.</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w:t>
      </w:r>
      <w:r>
        <w:rPr>
          <w:sz w:val="26"/>
          <w:szCs w:val="26"/>
        </w:rPr>
        <w:lastRenderedPageBreak/>
        <w:t>географической информации.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Самостоятельно составлять план решения учебной географической задачи.</w:t>
      </w:r>
    </w:p>
    <w:p w:rsidR="008F1C7B" w:rsidRDefault="00BF0C83">
      <w:pPr>
        <w:tabs>
          <w:tab w:val="left" w:pos="284"/>
          <w:tab w:val="left" w:pos="426"/>
        </w:tabs>
        <w:ind w:right="-2" w:firstLine="284"/>
        <w:jc w:val="both"/>
        <w:rPr>
          <w:sz w:val="26"/>
          <w:szCs w:val="26"/>
        </w:rPr>
      </w:pPr>
      <w:r>
        <w:rPr>
          <w:sz w:val="26"/>
          <w:szCs w:val="26"/>
        </w:rPr>
        <w:t>Формирование базовых исследовательских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w:t>
      </w:r>
      <w:r w:rsidR="00E04837">
        <w:rPr>
          <w:sz w:val="26"/>
          <w:szCs w:val="26"/>
        </w:rPr>
        <w:t>мо</w:t>
      </w:r>
      <w:r>
        <w:rPr>
          <w:sz w:val="26"/>
          <w:szCs w:val="26"/>
        </w:rPr>
        <w:t>метр, флюгер) и представлять результаты наблюдений в табличной и (или) графической форме.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Проводить по самостоятельно составленному плану небольшое исследование роли традиций в обществе.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Исследовать несложные практические ситуации, связанные с использованием различных способов повышения эффективности производства.</w:t>
      </w:r>
    </w:p>
    <w:p w:rsidR="008F1C7B" w:rsidRDefault="00BF0C83">
      <w:pPr>
        <w:tabs>
          <w:tab w:val="left" w:pos="284"/>
          <w:tab w:val="left" w:pos="426"/>
        </w:tabs>
        <w:ind w:right="-2" w:firstLine="284"/>
        <w:jc w:val="both"/>
        <w:rPr>
          <w:sz w:val="26"/>
          <w:szCs w:val="26"/>
        </w:rPr>
      </w:pPr>
      <w:r>
        <w:rPr>
          <w:sz w:val="26"/>
          <w:szCs w:val="26"/>
        </w:rPr>
        <w:t>Работа с информацией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Определять информацию, недостающую для решения той или иной задачи.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Анализировать и обобщать текстовую и статистическую </w:t>
      </w:r>
      <w:r w:rsidR="00E04837">
        <w:rPr>
          <w:sz w:val="26"/>
          <w:szCs w:val="26"/>
        </w:rPr>
        <w:t>информацию об отклоняющемся по</w:t>
      </w:r>
      <w:r>
        <w:rPr>
          <w:sz w:val="26"/>
          <w:szCs w:val="26"/>
        </w:rPr>
        <w:t>ведении, его причинах и негативных последствиях из адаптированных источников (в том числе учебных материалов) и публикаций СМИ.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Представлять информацию в виде кратких выводов и обобщений.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Осуществлять поиск информации о роли непрерывного образования в современ</w:t>
      </w:r>
      <w:r>
        <w:rPr>
          <w:sz w:val="26"/>
          <w:szCs w:val="26"/>
        </w:rPr>
        <w:lastRenderedPageBreak/>
        <w:t>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F1C7B" w:rsidRDefault="00BF0C83">
      <w:pPr>
        <w:tabs>
          <w:tab w:val="left" w:pos="284"/>
          <w:tab w:val="left" w:pos="426"/>
        </w:tabs>
        <w:ind w:right="-2" w:firstLine="284"/>
        <w:jc w:val="both"/>
        <w:rPr>
          <w:sz w:val="26"/>
          <w:szCs w:val="26"/>
        </w:rPr>
      </w:pPr>
      <w:r>
        <w:rPr>
          <w:sz w:val="26"/>
          <w:szCs w:val="26"/>
        </w:rPr>
        <w:t>Формирование универсальных учебных коммуникативных действий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Определять характер отношений между людьми в различных исторических и современных ситуациях, событиях.</w:t>
      </w:r>
    </w:p>
    <w:p w:rsidR="008F1C7B" w:rsidRDefault="00BF0C83">
      <w:pPr>
        <w:tabs>
          <w:tab w:val="left" w:pos="284"/>
          <w:tab w:val="left" w:pos="426"/>
        </w:tabs>
        <w:ind w:right="-2" w:firstLine="284"/>
        <w:jc w:val="both"/>
        <w:rPr>
          <w:sz w:val="26"/>
          <w:szCs w:val="26"/>
        </w:rPr>
      </w:pPr>
      <w:r>
        <w:rPr>
          <w:sz w:val="26"/>
          <w:szCs w:val="26"/>
        </w:rPr>
        <w:t>-</w:t>
      </w:r>
      <w:r>
        <w:rPr>
          <w:sz w:val="26"/>
          <w:szCs w:val="26"/>
        </w:rPr>
        <w:tab/>
        <w:t>Раскрывать значение совместной деятельности, сотрудничества людей в разных сферах в различные исторические эпохи.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Принимать участие в обсуждении открытых (в том числе дискуссионных) вопросов истории, высказывая и аргументируя свои суждения.</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Осуществлять презентацию выполненной самостоятельной работы по истории, проявляя способность к диалогу с аудиторией.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Оценивать собственные поступки и поведение других людей с точки зрения их соответствия правовым и нравственным нормам.</w:t>
      </w:r>
    </w:p>
    <w:p w:rsidR="008F1C7B" w:rsidRDefault="00BF0C83">
      <w:pPr>
        <w:tabs>
          <w:tab w:val="left" w:pos="284"/>
          <w:tab w:val="left" w:pos="426"/>
        </w:tabs>
        <w:ind w:right="-2" w:firstLine="284"/>
        <w:jc w:val="both"/>
        <w:rPr>
          <w:sz w:val="26"/>
          <w:szCs w:val="26"/>
        </w:rPr>
      </w:pPr>
      <w:r>
        <w:rPr>
          <w:sz w:val="26"/>
          <w:szCs w:val="26"/>
        </w:rPr>
        <w:t>-</w:t>
      </w:r>
      <w:r>
        <w:rPr>
          <w:sz w:val="26"/>
          <w:szCs w:val="26"/>
        </w:rPr>
        <w:tab/>
        <w:t>Анализировать причины социальных и межличностных конфликтов, моделировать варианты выхода из конфликтной ситуации.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Выражать свою точку зрения, участвовать в дискуссии.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F1C7B" w:rsidRDefault="00BF0C83">
      <w:pPr>
        <w:tabs>
          <w:tab w:val="left" w:pos="284"/>
          <w:tab w:val="left" w:pos="426"/>
        </w:tabs>
        <w:ind w:right="-2" w:firstLine="284"/>
        <w:jc w:val="both"/>
        <w:rPr>
          <w:sz w:val="26"/>
          <w:szCs w:val="26"/>
        </w:rPr>
      </w:pPr>
      <w:r>
        <w:rPr>
          <w:sz w:val="26"/>
          <w:szCs w:val="26"/>
        </w:rPr>
        <w:t>-</w:t>
      </w:r>
      <w:r>
        <w:rPr>
          <w:sz w:val="26"/>
          <w:szCs w:val="26"/>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F1C7B" w:rsidRDefault="00BF0C83">
      <w:pPr>
        <w:tabs>
          <w:tab w:val="left" w:pos="284"/>
          <w:tab w:val="left" w:pos="567"/>
        </w:tabs>
        <w:ind w:right="-2" w:firstLine="284"/>
        <w:jc w:val="both"/>
        <w:rPr>
          <w:sz w:val="26"/>
          <w:szCs w:val="26"/>
        </w:rPr>
      </w:pPr>
      <w:r>
        <w:rPr>
          <w:sz w:val="26"/>
          <w:szCs w:val="26"/>
        </w:rPr>
        <w:t>-</w:t>
      </w:r>
      <w:r>
        <w:rPr>
          <w:sz w:val="26"/>
          <w:szCs w:val="26"/>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F1C7B" w:rsidRDefault="00BF0C83">
      <w:pPr>
        <w:tabs>
          <w:tab w:val="left" w:pos="284"/>
          <w:tab w:val="left" w:pos="567"/>
        </w:tabs>
        <w:ind w:right="-2" w:firstLine="284"/>
        <w:jc w:val="both"/>
        <w:rPr>
          <w:sz w:val="26"/>
          <w:szCs w:val="26"/>
        </w:rPr>
      </w:pPr>
      <w:r>
        <w:rPr>
          <w:sz w:val="26"/>
          <w:szCs w:val="26"/>
        </w:rPr>
        <w:t>-</w:t>
      </w:r>
      <w:r>
        <w:rPr>
          <w:sz w:val="26"/>
          <w:szCs w:val="26"/>
        </w:rPr>
        <w:tab/>
        <w:t>Разделять сферу ответственности.</w:t>
      </w:r>
    </w:p>
    <w:p w:rsidR="008F1C7B" w:rsidRDefault="00BF0C83">
      <w:pPr>
        <w:tabs>
          <w:tab w:val="left" w:pos="284"/>
          <w:tab w:val="left" w:pos="567"/>
        </w:tabs>
        <w:ind w:right="-2" w:firstLine="284"/>
        <w:jc w:val="both"/>
        <w:rPr>
          <w:sz w:val="26"/>
          <w:szCs w:val="26"/>
        </w:rPr>
      </w:pPr>
      <w:r>
        <w:rPr>
          <w:sz w:val="26"/>
          <w:szCs w:val="26"/>
        </w:rPr>
        <w:t>Формирование универсальных учебных регулятивных действий</w:t>
      </w:r>
    </w:p>
    <w:p w:rsidR="008F1C7B" w:rsidRDefault="00BF0C83">
      <w:pPr>
        <w:tabs>
          <w:tab w:val="left" w:pos="284"/>
          <w:tab w:val="left" w:pos="567"/>
        </w:tabs>
        <w:ind w:right="-2" w:firstLine="284"/>
        <w:jc w:val="both"/>
        <w:rPr>
          <w:sz w:val="26"/>
          <w:szCs w:val="26"/>
        </w:rPr>
      </w:pPr>
      <w:r>
        <w:rPr>
          <w:sz w:val="26"/>
          <w:szCs w:val="26"/>
        </w:rPr>
        <w:t>-</w:t>
      </w:r>
      <w:r>
        <w:rPr>
          <w:sz w:val="26"/>
          <w:szCs w:val="26"/>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8F1C7B" w:rsidRDefault="00BF0C83">
      <w:pPr>
        <w:tabs>
          <w:tab w:val="left" w:pos="284"/>
          <w:tab w:val="left" w:pos="567"/>
        </w:tabs>
        <w:ind w:right="-2" w:firstLine="284"/>
        <w:jc w:val="both"/>
        <w:rPr>
          <w:sz w:val="26"/>
          <w:szCs w:val="26"/>
        </w:rPr>
      </w:pPr>
      <w:r>
        <w:rPr>
          <w:sz w:val="26"/>
          <w:szCs w:val="26"/>
        </w:rPr>
        <w:t>-</w:t>
      </w:r>
      <w:r>
        <w:rPr>
          <w:sz w:val="26"/>
          <w:szCs w:val="26"/>
        </w:rPr>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F1C7B" w:rsidRDefault="00BF0C83">
      <w:pPr>
        <w:tabs>
          <w:tab w:val="left" w:pos="284"/>
          <w:tab w:val="left" w:pos="567"/>
        </w:tabs>
        <w:ind w:right="-2" w:firstLine="284"/>
        <w:jc w:val="both"/>
        <w:rPr>
          <w:sz w:val="26"/>
          <w:szCs w:val="26"/>
        </w:rPr>
      </w:pPr>
      <w:r>
        <w:rPr>
          <w:sz w:val="26"/>
          <w:szCs w:val="26"/>
        </w:rPr>
        <w:t>-</w:t>
      </w:r>
      <w:r>
        <w:rPr>
          <w:sz w:val="26"/>
          <w:szCs w:val="26"/>
        </w:rPr>
        <w:tab/>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F1C7B" w:rsidRDefault="008F1C7B">
      <w:pPr>
        <w:tabs>
          <w:tab w:val="left" w:pos="284"/>
          <w:tab w:val="left" w:pos="567"/>
        </w:tabs>
        <w:ind w:right="-2" w:firstLine="284"/>
        <w:jc w:val="both"/>
        <w:rPr>
          <w:sz w:val="26"/>
          <w:szCs w:val="26"/>
        </w:rPr>
      </w:pPr>
    </w:p>
    <w:p w:rsidR="008F1C7B" w:rsidRDefault="00BF0C83">
      <w:pPr>
        <w:tabs>
          <w:tab w:val="left" w:pos="284"/>
          <w:tab w:val="left" w:pos="567"/>
        </w:tabs>
        <w:ind w:right="-2" w:firstLine="567"/>
        <w:jc w:val="both"/>
        <w:rPr>
          <w:sz w:val="26"/>
          <w:szCs w:val="26"/>
          <w:u w:val="single"/>
        </w:rPr>
      </w:pPr>
      <w:r>
        <w:rPr>
          <w:sz w:val="26"/>
          <w:szCs w:val="26"/>
          <w:u w:val="single"/>
        </w:rPr>
        <w:t>Особенности реализации основных направлений и форм учебно-исследовательской и проектной деятельности в рамках урочной и внеурочной дея</w:t>
      </w:r>
      <w:r>
        <w:rPr>
          <w:sz w:val="26"/>
          <w:szCs w:val="26"/>
          <w:u w:val="single"/>
        </w:rPr>
        <w:lastRenderedPageBreak/>
        <w:t>тельности</w:t>
      </w:r>
    </w:p>
    <w:p w:rsidR="008F1C7B" w:rsidRDefault="00BF0C83">
      <w:pPr>
        <w:tabs>
          <w:tab w:val="left" w:pos="284"/>
          <w:tab w:val="left" w:pos="567"/>
        </w:tabs>
        <w:ind w:right="-2" w:firstLine="284"/>
        <w:jc w:val="both"/>
        <w:rPr>
          <w:sz w:val="26"/>
          <w:szCs w:val="26"/>
        </w:rPr>
      </w:pPr>
      <w:r>
        <w:rPr>
          <w:sz w:val="26"/>
          <w:szCs w:val="26"/>
        </w:rPr>
        <w:t>Одним из важнейших путей формирования универсальных учебных действий (УУД) в основной школе является включение обучающихся в учебно- исследовательскую и проектную деятельность (УИПД).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w:t>
      </w:r>
    </w:p>
    <w:p w:rsidR="008F1C7B" w:rsidRDefault="00BF0C83">
      <w:pPr>
        <w:tabs>
          <w:tab w:val="left" w:pos="284"/>
          <w:tab w:val="left" w:pos="567"/>
        </w:tabs>
        <w:ind w:right="-2" w:firstLine="284"/>
        <w:jc w:val="both"/>
        <w:rPr>
          <w:sz w:val="26"/>
          <w:szCs w:val="26"/>
        </w:rPr>
      </w:pPr>
      <w:r>
        <w:rPr>
          <w:sz w:val="26"/>
          <w:szCs w:val="26"/>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F1C7B" w:rsidRDefault="00BF0C83">
      <w:pPr>
        <w:tabs>
          <w:tab w:val="left" w:pos="284"/>
          <w:tab w:val="left" w:pos="567"/>
        </w:tabs>
        <w:ind w:right="-2" w:firstLine="284"/>
        <w:jc w:val="both"/>
        <w:rPr>
          <w:sz w:val="26"/>
          <w:szCs w:val="26"/>
        </w:rPr>
      </w:pPr>
      <w:r>
        <w:rPr>
          <w:sz w:val="26"/>
          <w:szCs w:val="26"/>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w:t>
      </w:r>
      <w:r w:rsidR="00701775">
        <w:rPr>
          <w:sz w:val="26"/>
          <w:szCs w:val="26"/>
        </w:rPr>
        <w:t>ть МОБУ «Электрозаводская СОШ»</w:t>
      </w:r>
      <w:r>
        <w:rPr>
          <w:sz w:val="26"/>
          <w:szCs w:val="26"/>
        </w:rPr>
        <w:t xml:space="preserve">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8F1C7B" w:rsidRDefault="00BF0C83">
      <w:pPr>
        <w:tabs>
          <w:tab w:val="left" w:pos="284"/>
        </w:tabs>
        <w:ind w:left="142" w:right="-2" w:firstLine="567"/>
        <w:jc w:val="both"/>
        <w:rPr>
          <w:sz w:val="26"/>
          <w:szCs w:val="26"/>
        </w:rPr>
      </w:pPr>
      <w:r>
        <w:rPr>
          <w:sz w:val="26"/>
          <w:szCs w:val="26"/>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8F1C7B" w:rsidRDefault="00BF0C83">
      <w:pPr>
        <w:tabs>
          <w:tab w:val="left" w:pos="284"/>
        </w:tabs>
        <w:ind w:left="142" w:right="-2" w:firstLine="567"/>
        <w:jc w:val="both"/>
        <w:rPr>
          <w:sz w:val="26"/>
          <w:szCs w:val="26"/>
        </w:rPr>
      </w:pPr>
      <w:r>
        <w:rPr>
          <w:sz w:val="26"/>
          <w:szCs w:val="26"/>
        </w:rPr>
        <w:t xml:space="preserve">1) цели и задачи этих видов </w:t>
      </w:r>
      <w:proofErr w:type="gramStart"/>
      <w:r>
        <w:rPr>
          <w:sz w:val="26"/>
          <w:szCs w:val="26"/>
        </w:rPr>
        <w:t>деятельности</w:t>
      </w:r>
      <w:proofErr w:type="gramEnd"/>
      <w:r>
        <w:rPr>
          <w:sz w:val="26"/>
          <w:szCs w:val="26"/>
        </w:rPr>
        <w:t xml:space="preserve">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F1C7B" w:rsidRDefault="00BF0C83">
      <w:pPr>
        <w:tabs>
          <w:tab w:val="left" w:pos="284"/>
        </w:tabs>
        <w:ind w:left="142" w:right="-2" w:firstLine="567"/>
        <w:jc w:val="both"/>
        <w:rPr>
          <w:sz w:val="26"/>
          <w:szCs w:val="26"/>
        </w:rPr>
      </w:pPr>
      <w:r>
        <w:rPr>
          <w:sz w:val="26"/>
          <w:szCs w:val="26"/>
        </w:rPr>
        <w:t>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w:t>
      </w:r>
    </w:p>
    <w:p w:rsidR="008F1C7B" w:rsidRDefault="00BF0C83">
      <w:pPr>
        <w:tabs>
          <w:tab w:val="left" w:pos="284"/>
        </w:tabs>
        <w:ind w:left="142" w:right="-2" w:firstLine="567"/>
        <w:jc w:val="both"/>
        <w:rPr>
          <w:sz w:val="26"/>
          <w:szCs w:val="26"/>
        </w:rPr>
      </w:pPr>
      <w:r>
        <w:rPr>
          <w:sz w:val="26"/>
          <w:szCs w:val="26"/>
        </w:rPr>
        <w:t>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8F1C7B" w:rsidRDefault="00BF0C83">
      <w:pPr>
        <w:tabs>
          <w:tab w:val="left" w:pos="284"/>
        </w:tabs>
        <w:ind w:left="142" w:right="-2" w:firstLine="567"/>
        <w:jc w:val="both"/>
        <w:rPr>
          <w:sz w:val="26"/>
          <w:szCs w:val="26"/>
        </w:rPr>
      </w:pPr>
      <w:r>
        <w:rPr>
          <w:sz w:val="26"/>
          <w:szCs w:val="26"/>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8F1C7B" w:rsidRDefault="00BF0C83">
      <w:pPr>
        <w:tabs>
          <w:tab w:val="left" w:pos="284"/>
        </w:tabs>
        <w:ind w:left="142" w:right="-2" w:firstLine="567"/>
        <w:jc w:val="both"/>
        <w:rPr>
          <w:sz w:val="26"/>
          <w:szCs w:val="26"/>
        </w:rPr>
      </w:pPr>
      <w:r>
        <w:rPr>
          <w:sz w:val="26"/>
          <w:szCs w:val="26"/>
        </w:rPr>
        <w:t xml:space="preserve">При построении учебно-исследовательского процесса </w:t>
      </w:r>
      <w:proofErr w:type="gramStart"/>
      <w:r>
        <w:rPr>
          <w:sz w:val="26"/>
          <w:szCs w:val="26"/>
        </w:rPr>
        <w:t>педагог</w:t>
      </w:r>
      <w:r w:rsidR="00701775">
        <w:rPr>
          <w:sz w:val="26"/>
          <w:szCs w:val="26"/>
        </w:rPr>
        <w:t>и  МОБУ</w:t>
      </w:r>
      <w:proofErr w:type="gramEnd"/>
      <w:r w:rsidR="00701775">
        <w:rPr>
          <w:sz w:val="26"/>
          <w:szCs w:val="26"/>
        </w:rPr>
        <w:t xml:space="preserve"> «Электрозаводская СОШ»</w:t>
      </w:r>
      <w:r>
        <w:rPr>
          <w:sz w:val="26"/>
          <w:szCs w:val="26"/>
        </w:rPr>
        <w:t xml:space="preserve"> учитывают следующие факторы:</w:t>
      </w:r>
    </w:p>
    <w:p w:rsidR="008F1C7B" w:rsidRDefault="00BF0C83">
      <w:pPr>
        <w:tabs>
          <w:tab w:val="left" w:pos="0"/>
          <w:tab w:val="left" w:pos="284"/>
        </w:tabs>
        <w:ind w:right="-2"/>
        <w:jc w:val="both"/>
        <w:rPr>
          <w:sz w:val="26"/>
          <w:szCs w:val="26"/>
        </w:rPr>
      </w:pPr>
      <w:r>
        <w:rPr>
          <w:sz w:val="26"/>
          <w:szCs w:val="26"/>
        </w:rPr>
        <w:t>–</w:t>
      </w:r>
      <w:r>
        <w:rPr>
          <w:sz w:val="26"/>
          <w:szCs w:val="26"/>
        </w:rPr>
        <w:tab/>
        <w:t>тема исследования должна быть на самом деле интересна для ученика и совпадать с кругом интереса учителя;</w:t>
      </w:r>
    </w:p>
    <w:p w:rsidR="008F1C7B" w:rsidRDefault="00BF0C83">
      <w:pPr>
        <w:tabs>
          <w:tab w:val="left" w:pos="0"/>
          <w:tab w:val="left" w:pos="284"/>
        </w:tabs>
        <w:ind w:right="-2"/>
        <w:jc w:val="both"/>
        <w:rPr>
          <w:sz w:val="26"/>
          <w:szCs w:val="26"/>
        </w:rPr>
      </w:pPr>
      <w:r>
        <w:rPr>
          <w:sz w:val="26"/>
          <w:szCs w:val="26"/>
        </w:rPr>
        <w:lastRenderedPageBreak/>
        <w:t>–</w:t>
      </w:r>
      <w:r>
        <w:rPr>
          <w:sz w:val="26"/>
          <w:szCs w:val="26"/>
        </w:rPr>
        <w:tab/>
        <w:t>обучающийся должен хорошо осознавать суть проблемы, иначе весь ход поиска её решения будет бессмыслен, даже если он будет проведён учителем безукоризненно правильно;</w:t>
      </w:r>
    </w:p>
    <w:p w:rsidR="008F1C7B" w:rsidRDefault="00BF0C83">
      <w:pPr>
        <w:tabs>
          <w:tab w:val="left" w:pos="0"/>
          <w:tab w:val="left" w:pos="284"/>
        </w:tabs>
        <w:ind w:right="-2"/>
        <w:jc w:val="both"/>
        <w:rPr>
          <w:sz w:val="26"/>
          <w:szCs w:val="26"/>
        </w:rPr>
      </w:pPr>
      <w:r>
        <w:rPr>
          <w:sz w:val="26"/>
          <w:szCs w:val="26"/>
        </w:rPr>
        <w:t>–</w:t>
      </w:r>
      <w:r>
        <w:rPr>
          <w:sz w:val="26"/>
          <w:szCs w:val="26"/>
        </w:rPr>
        <w:tab/>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8F1C7B" w:rsidRDefault="00BF0C83">
      <w:pPr>
        <w:tabs>
          <w:tab w:val="left" w:pos="0"/>
          <w:tab w:val="left" w:pos="284"/>
        </w:tabs>
        <w:ind w:right="-2"/>
        <w:jc w:val="both"/>
        <w:rPr>
          <w:sz w:val="26"/>
          <w:szCs w:val="26"/>
        </w:rPr>
      </w:pPr>
      <w:r>
        <w:rPr>
          <w:sz w:val="26"/>
          <w:szCs w:val="26"/>
        </w:rPr>
        <w:t>–</w:t>
      </w:r>
      <w:r>
        <w:rPr>
          <w:sz w:val="26"/>
          <w:szCs w:val="26"/>
        </w:rPr>
        <w:tab/>
        <w:t>раскрытие проблемы в первую очередь должно приносить что-то новое ученику, а уже потом науке.</w:t>
      </w:r>
    </w:p>
    <w:p w:rsidR="008F1C7B" w:rsidRDefault="00BF0C83">
      <w:pPr>
        <w:tabs>
          <w:tab w:val="left" w:pos="0"/>
          <w:tab w:val="left" w:pos="284"/>
        </w:tabs>
        <w:ind w:right="-2" w:firstLine="567"/>
        <w:jc w:val="both"/>
        <w:rPr>
          <w:sz w:val="26"/>
          <w:szCs w:val="26"/>
        </w:rPr>
      </w:pPr>
      <w:r>
        <w:rPr>
          <w:sz w:val="26"/>
          <w:szCs w:val="26"/>
        </w:rPr>
        <w:t>Учебно-исследовательская и проектная деятельность имеют как общие, так и специфические характеристики.</w:t>
      </w:r>
    </w:p>
    <w:tbl>
      <w:tblPr>
        <w:tblW w:w="9711" w:type="dxa"/>
        <w:tblInd w:w="141" w:type="dxa"/>
        <w:tblLook w:val="04A0" w:firstRow="1" w:lastRow="0" w:firstColumn="1" w:lastColumn="0" w:noHBand="0" w:noVBand="1"/>
      </w:tblPr>
      <w:tblGrid>
        <w:gridCol w:w="4846"/>
        <w:gridCol w:w="4865"/>
      </w:tblGrid>
      <w:tr w:rsidR="008F1C7B">
        <w:tc>
          <w:tcPr>
            <w:tcW w:w="484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center"/>
              <w:rPr>
                <w:sz w:val="26"/>
                <w:szCs w:val="26"/>
              </w:rPr>
            </w:pPr>
            <w:r>
              <w:rPr>
                <w:sz w:val="26"/>
                <w:szCs w:val="26"/>
              </w:rPr>
              <w:t>Проектная деятельность</w:t>
            </w:r>
          </w:p>
        </w:tc>
        <w:tc>
          <w:tcPr>
            <w:tcW w:w="4864"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center"/>
              <w:rPr>
                <w:sz w:val="26"/>
                <w:szCs w:val="26"/>
              </w:rPr>
            </w:pPr>
            <w:r>
              <w:rPr>
                <w:sz w:val="26"/>
                <w:szCs w:val="26"/>
              </w:rPr>
              <w:t>Учебно-исследовательская деятельность</w:t>
            </w:r>
          </w:p>
        </w:tc>
      </w:tr>
      <w:tr w:rsidR="008F1C7B">
        <w:tc>
          <w:tcPr>
            <w:tcW w:w="9710" w:type="dxa"/>
            <w:gridSpan w:val="2"/>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left="142" w:right="-2" w:firstLine="567"/>
              <w:jc w:val="center"/>
              <w:rPr>
                <w:sz w:val="26"/>
                <w:szCs w:val="26"/>
              </w:rPr>
            </w:pPr>
            <w:r>
              <w:rPr>
                <w:sz w:val="26"/>
                <w:szCs w:val="26"/>
              </w:rPr>
              <w:t>Общие характеристики</w:t>
            </w:r>
          </w:p>
        </w:tc>
      </w:tr>
      <w:tr w:rsidR="008F1C7B">
        <w:tc>
          <w:tcPr>
            <w:tcW w:w="9710" w:type="dxa"/>
            <w:gridSpan w:val="2"/>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-практически значимые цели и задачи учебно-исследовательской и проектной деятельности;</w:t>
            </w:r>
          </w:p>
          <w:p w:rsidR="008F1C7B" w:rsidRDefault="00BF0C83">
            <w:pPr>
              <w:tabs>
                <w:tab w:val="left" w:pos="284"/>
              </w:tabs>
              <w:ind w:right="-2"/>
              <w:jc w:val="both"/>
              <w:rPr>
                <w:sz w:val="26"/>
                <w:szCs w:val="26"/>
              </w:rPr>
            </w:pPr>
            <w:r>
              <w:rPr>
                <w:sz w:val="26"/>
                <w:szCs w:val="26"/>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8F1C7B" w:rsidRDefault="00BF0C83">
            <w:pPr>
              <w:tabs>
                <w:tab w:val="left" w:pos="284"/>
              </w:tabs>
              <w:ind w:right="-2"/>
              <w:jc w:val="both"/>
              <w:rPr>
                <w:sz w:val="26"/>
                <w:szCs w:val="26"/>
              </w:rPr>
            </w:pPr>
            <w:r>
              <w:rPr>
                <w:sz w:val="26"/>
                <w:szCs w:val="26"/>
              </w:rPr>
              <w:t>-компетентность в выбранной сфере исследования, творческую активность, собранность, аккуратность, целеустремлённость, высокую мотивацию.</w:t>
            </w:r>
          </w:p>
        </w:tc>
      </w:tr>
      <w:tr w:rsidR="008F1C7B">
        <w:tc>
          <w:tcPr>
            <w:tcW w:w="9710" w:type="dxa"/>
            <w:gridSpan w:val="2"/>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left="142" w:right="-2" w:firstLine="567"/>
              <w:jc w:val="center"/>
              <w:rPr>
                <w:sz w:val="26"/>
                <w:szCs w:val="26"/>
              </w:rPr>
            </w:pPr>
            <w:r>
              <w:rPr>
                <w:sz w:val="26"/>
                <w:szCs w:val="26"/>
              </w:rPr>
              <w:t>Специфические черты различия</w:t>
            </w:r>
          </w:p>
        </w:tc>
      </w:tr>
      <w:tr w:rsidR="008F1C7B">
        <w:tc>
          <w:tcPr>
            <w:tcW w:w="484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864"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8F1C7B">
        <w:tc>
          <w:tcPr>
            <w:tcW w:w="4846"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864"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
              </w:tabs>
              <w:ind w:right="-2"/>
              <w:jc w:val="both"/>
              <w:rPr>
                <w:sz w:val="26"/>
                <w:szCs w:val="26"/>
              </w:rPr>
            </w:pPr>
            <w:r>
              <w:rPr>
                <w:sz w:val="26"/>
                <w:szCs w:val="26"/>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ab/>
        <w:t>Итогами проектной и учебно-исследовательской деятельности</w:t>
      </w:r>
      <w:r w:rsidR="00701775">
        <w:rPr>
          <w:sz w:val="26"/>
          <w:szCs w:val="26"/>
        </w:rPr>
        <w:t xml:space="preserve"> в МОБУ «Электрозаводская СОШ»</w:t>
      </w:r>
      <w:r>
        <w:rPr>
          <w:sz w:val="26"/>
          <w:szCs w:val="26"/>
        </w:rPr>
        <w:t xml:space="preserve"> считаются не 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 предметных связей, соединения теории и практики, обеспечивается совместное планирование деятельности учителем и обучающимися.</w:t>
      </w:r>
    </w:p>
    <w:p w:rsidR="008F1C7B" w:rsidRDefault="00BF0C83">
      <w:pPr>
        <w:tabs>
          <w:tab w:val="left" w:pos="284"/>
        </w:tabs>
        <w:ind w:left="142" w:right="-2" w:firstLine="567"/>
        <w:jc w:val="both"/>
        <w:rPr>
          <w:sz w:val="26"/>
          <w:szCs w:val="26"/>
        </w:rPr>
      </w:pPr>
      <w:r>
        <w:rPr>
          <w:sz w:val="26"/>
          <w:szCs w:val="26"/>
        </w:rPr>
        <w:t>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в МОБУ «Электрозаводская СОШ» — из просто</w:t>
      </w:r>
      <w:r>
        <w:rPr>
          <w:sz w:val="26"/>
          <w:szCs w:val="26"/>
        </w:rPr>
        <w:lastRenderedPageBreak/>
        <w:t xml:space="preserve">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При вовлечении обучающихся в проектную деятельность учителя МОБУ «Электрозаводская </w:t>
      </w:r>
      <w:proofErr w:type="gramStart"/>
      <w:r>
        <w:rPr>
          <w:sz w:val="26"/>
          <w:szCs w:val="26"/>
        </w:rPr>
        <w:t>СОШ»  осознают</w:t>
      </w:r>
      <w:proofErr w:type="gramEnd"/>
      <w:r>
        <w:rPr>
          <w:sz w:val="26"/>
          <w:szCs w:val="26"/>
        </w:rPr>
        <w:t>,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u w:val="single"/>
        </w:rPr>
      </w:pPr>
      <w:r>
        <w:rPr>
          <w:sz w:val="26"/>
          <w:szCs w:val="26"/>
          <w:u w:val="single"/>
        </w:rPr>
        <w:t>Особенности реализации учебно-исследовательской деятельности</w:t>
      </w:r>
    </w:p>
    <w:p w:rsidR="008F1C7B" w:rsidRDefault="00BF0C83">
      <w:pPr>
        <w:tabs>
          <w:tab w:val="left" w:pos="284"/>
        </w:tabs>
        <w:ind w:left="142" w:right="-2" w:firstLine="567"/>
        <w:jc w:val="both"/>
        <w:rPr>
          <w:sz w:val="26"/>
          <w:szCs w:val="26"/>
        </w:rPr>
      </w:pPr>
      <w:r>
        <w:rPr>
          <w:sz w:val="26"/>
          <w:szCs w:val="26"/>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Исследовательские задачи представляют собой особый вид педагогической установки, ориентированной:</w:t>
      </w:r>
    </w:p>
    <w:p w:rsidR="008F1C7B" w:rsidRDefault="00BF0C83">
      <w:pPr>
        <w:tabs>
          <w:tab w:val="left" w:pos="284"/>
        </w:tabs>
        <w:ind w:right="-2"/>
        <w:jc w:val="both"/>
        <w:rPr>
          <w:sz w:val="26"/>
          <w:szCs w:val="26"/>
        </w:rPr>
      </w:pPr>
      <w:r>
        <w:rPr>
          <w:sz w:val="26"/>
          <w:szCs w:val="26"/>
        </w:rPr>
        <w:t>-</w:t>
      </w:r>
      <w:r>
        <w:rPr>
          <w:sz w:val="26"/>
          <w:szCs w:val="26"/>
        </w:rPr>
        <w:tab/>
        <w:t xml:space="preserve">на формирование и развитие у школьников навыков поиска ответов на проблемные вопросы, предполагающие </w:t>
      </w:r>
      <w:proofErr w:type="gramStart"/>
      <w:r>
        <w:rPr>
          <w:sz w:val="26"/>
          <w:szCs w:val="26"/>
        </w:rPr>
        <w:t>не использование</w:t>
      </w:r>
      <w:proofErr w:type="gramEnd"/>
      <w:r>
        <w:rPr>
          <w:sz w:val="26"/>
          <w:szCs w:val="26"/>
        </w:rPr>
        <w:t xml:space="preserve"> имеющихся у школьников знаний, а получение новых по- средством размышлений, рассуждений, предположений, экспериментирования;</w:t>
      </w:r>
    </w:p>
    <w:p w:rsidR="008F1C7B" w:rsidRDefault="00BF0C83">
      <w:pPr>
        <w:tabs>
          <w:tab w:val="left" w:pos="284"/>
        </w:tabs>
        <w:ind w:right="-2"/>
        <w:jc w:val="both"/>
        <w:rPr>
          <w:sz w:val="26"/>
          <w:szCs w:val="26"/>
        </w:rPr>
      </w:pPr>
      <w:r>
        <w:rPr>
          <w:sz w:val="26"/>
          <w:szCs w:val="26"/>
        </w:rPr>
        <w:t>-</w:t>
      </w:r>
      <w:r>
        <w:rPr>
          <w:sz w:val="26"/>
          <w:szCs w:val="26"/>
        </w:rPr>
        <w:tab/>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F1C7B" w:rsidRDefault="00BF0C83">
      <w:pPr>
        <w:tabs>
          <w:tab w:val="left" w:pos="284"/>
        </w:tabs>
        <w:ind w:left="142" w:right="-2" w:firstLine="567"/>
        <w:jc w:val="both"/>
        <w:rPr>
          <w:sz w:val="26"/>
          <w:szCs w:val="26"/>
        </w:rPr>
      </w:pPr>
      <w:r>
        <w:rPr>
          <w:sz w:val="26"/>
          <w:szCs w:val="26"/>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8F1C7B" w:rsidRDefault="00BF0C83">
      <w:pPr>
        <w:tabs>
          <w:tab w:val="left" w:pos="284"/>
          <w:tab w:val="left" w:pos="426"/>
          <w:tab w:val="left" w:pos="567"/>
        </w:tabs>
        <w:ind w:right="-2" w:firstLine="284"/>
        <w:jc w:val="both"/>
        <w:rPr>
          <w:sz w:val="26"/>
          <w:szCs w:val="26"/>
        </w:rPr>
      </w:pPr>
      <w:r>
        <w:rPr>
          <w:sz w:val="26"/>
          <w:szCs w:val="26"/>
        </w:rPr>
        <w:t>1.</w:t>
      </w:r>
      <w:r>
        <w:rPr>
          <w:sz w:val="26"/>
          <w:szCs w:val="26"/>
        </w:rPr>
        <w:tab/>
        <w:t>обоснование актуальности исследования;</w:t>
      </w:r>
    </w:p>
    <w:p w:rsidR="008F1C7B" w:rsidRDefault="00BF0C83">
      <w:pPr>
        <w:tabs>
          <w:tab w:val="left" w:pos="284"/>
          <w:tab w:val="left" w:pos="426"/>
          <w:tab w:val="left" w:pos="567"/>
        </w:tabs>
        <w:ind w:right="-2" w:firstLine="284"/>
        <w:jc w:val="both"/>
        <w:rPr>
          <w:sz w:val="26"/>
          <w:szCs w:val="26"/>
        </w:rPr>
      </w:pPr>
      <w:r>
        <w:rPr>
          <w:sz w:val="26"/>
          <w:szCs w:val="26"/>
        </w:rPr>
        <w:t>2.</w:t>
      </w:r>
      <w:r>
        <w:rPr>
          <w:sz w:val="26"/>
          <w:szCs w:val="26"/>
        </w:rPr>
        <w:tab/>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8F1C7B" w:rsidRDefault="00BF0C83">
      <w:pPr>
        <w:tabs>
          <w:tab w:val="left" w:pos="284"/>
          <w:tab w:val="left" w:pos="426"/>
          <w:tab w:val="left" w:pos="567"/>
        </w:tabs>
        <w:ind w:right="-2" w:firstLine="284"/>
        <w:jc w:val="both"/>
        <w:rPr>
          <w:sz w:val="26"/>
          <w:szCs w:val="26"/>
        </w:rPr>
      </w:pPr>
      <w:r>
        <w:rPr>
          <w:sz w:val="26"/>
          <w:szCs w:val="26"/>
        </w:rPr>
        <w:t>3.</w:t>
      </w:r>
      <w:r>
        <w:rPr>
          <w:sz w:val="26"/>
          <w:szCs w:val="26"/>
        </w:rPr>
        <w:tab/>
        <w:t>собственно проведение исследования с обязательным поэтапным контролем и коррекцией результатов работ, проверка гипотезы;</w:t>
      </w:r>
    </w:p>
    <w:p w:rsidR="008F1C7B" w:rsidRDefault="00BF0C83">
      <w:pPr>
        <w:tabs>
          <w:tab w:val="left" w:pos="284"/>
          <w:tab w:val="left" w:pos="426"/>
          <w:tab w:val="left" w:pos="567"/>
        </w:tabs>
        <w:ind w:right="-2" w:firstLine="284"/>
        <w:jc w:val="both"/>
        <w:rPr>
          <w:sz w:val="26"/>
          <w:szCs w:val="26"/>
        </w:rPr>
      </w:pPr>
      <w:r>
        <w:rPr>
          <w:sz w:val="26"/>
          <w:szCs w:val="26"/>
        </w:rPr>
        <w:t>4.</w:t>
      </w:r>
      <w:r>
        <w:rPr>
          <w:sz w:val="26"/>
          <w:szCs w:val="26"/>
        </w:rPr>
        <w:tab/>
        <w:t>описание процесса исследования, оформление результатов учебно- исследовательской деятельности в виде конечного продукта;</w:t>
      </w:r>
    </w:p>
    <w:p w:rsidR="008F1C7B" w:rsidRDefault="00BF0C83">
      <w:pPr>
        <w:tabs>
          <w:tab w:val="left" w:pos="284"/>
          <w:tab w:val="left" w:pos="426"/>
          <w:tab w:val="left" w:pos="567"/>
        </w:tabs>
        <w:ind w:right="-2" w:firstLine="284"/>
        <w:jc w:val="both"/>
        <w:rPr>
          <w:sz w:val="26"/>
          <w:szCs w:val="26"/>
        </w:rPr>
      </w:pPr>
      <w:r>
        <w:rPr>
          <w:sz w:val="26"/>
          <w:szCs w:val="26"/>
        </w:rPr>
        <w:t>5.</w:t>
      </w:r>
      <w:r>
        <w:rPr>
          <w:sz w:val="26"/>
          <w:szCs w:val="26"/>
        </w:rPr>
        <w:tab/>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u w:val="single"/>
        </w:rPr>
      </w:pPr>
      <w:r>
        <w:rPr>
          <w:sz w:val="26"/>
          <w:szCs w:val="26"/>
          <w:u w:val="single"/>
        </w:rPr>
        <w:t>Особенности организации учебно-исследовательской деятельности в рамках урочной деятельности</w:t>
      </w:r>
    </w:p>
    <w:p w:rsidR="008F1C7B" w:rsidRDefault="00BF0C83">
      <w:pPr>
        <w:tabs>
          <w:tab w:val="left" w:pos="284"/>
        </w:tabs>
        <w:ind w:left="142" w:right="-2" w:firstLine="567"/>
        <w:jc w:val="both"/>
        <w:rPr>
          <w:sz w:val="26"/>
          <w:szCs w:val="26"/>
        </w:rPr>
      </w:pPr>
      <w:r>
        <w:rPr>
          <w:sz w:val="26"/>
          <w:szCs w:val="26"/>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F1C7B" w:rsidRDefault="00BF0C83">
      <w:pPr>
        <w:tabs>
          <w:tab w:val="left" w:pos="284"/>
        </w:tabs>
        <w:ind w:left="142" w:right="-2" w:firstLine="567"/>
        <w:jc w:val="both"/>
        <w:rPr>
          <w:sz w:val="26"/>
          <w:szCs w:val="26"/>
        </w:rPr>
      </w:pPr>
      <w:r>
        <w:rPr>
          <w:sz w:val="26"/>
          <w:szCs w:val="26"/>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F1C7B" w:rsidRDefault="00BF0C83">
      <w:pPr>
        <w:tabs>
          <w:tab w:val="left" w:pos="284"/>
        </w:tabs>
        <w:ind w:left="142" w:right="-2" w:firstLine="567"/>
        <w:jc w:val="both"/>
        <w:rPr>
          <w:sz w:val="26"/>
          <w:szCs w:val="26"/>
        </w:rPr>
      </w:pPr>
      <w:r>
        <w:rPr>
          <w:sz w:val="26"/>
          <w:szCs w:val="26"/>
        </w:rPr>
        <w:t>-предметные учебные исследования;</w:t>
      </w:r>
    </w:p>
    <w:p w:rsidR="008F1C7B" w:rsidRDefault="00BF0C83">
      <w:pPr>
        <w:tabs>
          <w:tab w:val="left" w:pos="284"/>
        </w:tabs>
        <w:ind w:left="142" w:right="-2" w:firstLine="567"/>
        <w:jc w:val="both"/>
        <w:rPr>
          <w:sz w:val="26"/>
          <w:szCs w:val="26"/>
        </w:rPr>
      </w:pPr>
      <w:r>
        <w:rPr>
          <w:sz w:val="26"/>
          <w:szCs w:val="26"/>
        </w:rPr>
        <w:lastRenderedPageBreak/>
        <w:t>-междисциплинарные учебные исследования.</w:t>
      </w:r>
    </w:p>
    <w:p w:rsidR="008F1C7B" w:rsidRDefault="00BF0C83">
      <w:pPr>
        <w:tabs>
          <w:tab w:val="left" w:pos="284"/>
        </w:tabs>
        <w:ind w:left="142" w:right="-2" w:firstLine="567"/>
        <w:jc w:val="both"/>
        <w:rPr>
          <w:sz w:val="26"/>
          <w:szCs w:val="26"/>
        </w:rPr>
      </w:pPr>
      <w:r>
        <w:rPr>
          <w:sz w:val="26"/>
          <w:szCs w:val="26"/>
        </w:rPr>
        <w:t xml:space="preserve">В отличие от предметных учебных исследований, </w:t>
      </w:r>
      <w:proofErr w:type="gramStart"/>
      <w:r>
        <w:rPr>
          <w:sz w:val="26"/>
          <w:szCs w:val="26"/>
        </w:rPr>
        <w:t>нацеленных на решение задач</w:t>
      </w:r>
      <w:proofErr w:type="gramEnd"/>
      <w:r>
        <w:rPr>
          <w:sz w:val="26"/>
          <w:szCs w:val="26"/>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F1C7B" w:rsidRDefault="00BF0C83">
      <w:pPr>
        <w:tabs>
          <w:tab w:val="left" w:pos="284"/>
        </w:tabs>
        <w:ind w:left="142" w:right="-2" w:firstLine="567"/>
        <w:jc w:val="both"/>
        <w:rPr>
          <w:sz w:val="26"/>
          <w:szCs w:val="26"/>
        </w:rPr>
      </w:pPr>
      <w:r>
        <w:rPr>
          <w:sz w:val="26"/>
          <w:szCs w:val="26"/>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F1C7B" w:rsidRDefault="00BF0C83">
      <w:pPr>
        <w:tabs>
          <w:tab w:val="left" w:pos="284"/>
        </w:tabs>
        <w:ind w:left="142" w:right="-2" w:firstLine="567"/>
        <w:jc w:val="both"/>
        <w:rPr>
          <w:sz w:val="26"/>
          <w:szCs w:val="26"/>
        </w:rPr>
      </w:pPr>
      <w:r>
        <w:rPr>
          <w:sz w:val="26"/>
          <w:szCs w:val="26"/>
        </w:rPr>
        <w:t>Формы организации в МОБУ «Электрозаводская СОШ» исследовательской деятельности обучающихся:</w:t>
      </w:r>
    </w:p>
    <w:p w:rsidR="008F1C7B" w:rsidRDefault="00BF0C83">
      <w:pPr>
        <w:tabs>
          <w:tab w:val="left" w:pos="284"/>
        </w:tabs>
        <w:ind w:left="142" w:right="-2" w:firstLine="567"/>
        <w:jc w:val="both"/>
        <w:rPr>
          <w:sz w:val="26"/>
          <w:szCs w:val="26"/>
        </w:rPr>
      </w:pPr>
      <w:r>
        <w:rPr>
          <w:sz w:val="26"/>
          <w:szCs w:val="26"/>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и т.д.;</w:t>
      </w:r>
    </w:p>
    <w:p w:rsidR="008F1C7B" w:rsidRDefault="00BF0C83">
      <w:pPr>
        <w:tabs>
          <w:tab w:val="left" w:pos="284"/>
        </w:tabs>
        <w:ind w:left="142" w:right="-2" w:firstLine="567"/>
        <w:jc w:val="both"/>
        <w:rPr>
          <w:sz w:val="26"/>
          <w:szCs w:val="26"/>
        </w:rPr>
      </w:pPr>
      <w:r>
        <w:rPr>
          <w:sz w:val="26"/>
          <w:szCs w:val="26"/>
        </w:rPr>
        <w:t>-урок с использованием интерактивной беседы в исследовательском ключе;</w:t>
      </w:r>
    </w:p>
    <w:p w:rsidR="008F1C7B" w:rsidRDefault="00BF0C83">
      <w:pPr>
        <w:tabs>
          <w:tab w:val="left" w:pos="284"/>
        </w:tabs>
        <w:ind w:left="142" w:right="-2" w:firstLine="567"/>
        <w:jc w:val="both"/>
        <w:rPr>
          <w:sz w:val="26"/>
          <w:szCs w:val="26"/>
        </w:rPr>
      </w:pPr>
      <w:r>
        <w:rPr>
          <w:sz w:val="26"/>
          <w:szCs w:val="26"/>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F1C7B" w:rsidRDefault="00BF0C83">
      <w:pPr>
        <w:tabs>
          <w:tab w:val="left" w:pos="284"/>
        </w:tabs>
        <w:ind w:left="142" w:right="-2" w:firstLine="567"/>
        <w:jc w:val="both"/>
        <w:rPr>
          <w:sz w:val="26"/>
          <w:szCs w:val="26"/>
        </w:rPr>
      </w:pPr>
      <w:r>
        <w:rPr>
          <w:sz w:val="26"/>
          <w:szCs w:val="26"/>
        </w:rPr>
        <w:t>-урок-консультация;</w:t>
      </w:r>
    </w:p>
    <w:p w:rsidR="008F1C7B" w:rsidRDefault="00BF0C83" w:rsidP="00E04837">
      <w:pPr>
        <w:tabs>
          <w:tab w:val="left" w:pos="284"/>
        </w:tabs>
        <w:ind w:left="142" w:right="-2" w:firstLine="567"/>
        <w:jc w:val="both"/>
        <w:rPr>
          <w:sz w:val="26"/>
          <w:szCs w:val="26"/>
        </w:rPr>
      </w:pPr>
      <w:r>
        <w:rPr>
          <w:sz w:val="26"/>
          <w:szCs w:val="26"/>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8F1C7B" w:rsidRDefault="00BF0C83">
      <w:pPr>
        <w:tabs>
          <w:tab w:val="left" w:pos="284"/>
        </w:tabs>
        <w:ind w:left="142" w:right="-2" w:firstLine="567"/>
        <w:jc w:val="both"/>
        <w:rPr>
          <w:sz w:val="26"/>
          <w:szCs w:val="26"/>
        </w:rPr>
      </w:pPr>
      <w:r>
        <w:rPr>
          <w:sz w:val="26"/>
          <w:szCs w:val="26"/>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F1C7B" w:rsidRDefault="00BF0C83">
      <w:pPr>
        <w:tabs>
          <w:tab w:val="left" w:pos="284"/>
        </w:tabs>
        <w:ind w:left="142" w:right="-2" w:firstLine="567"/>
        <w:jc w:val="both"/>
        <w:rPr>
          <w:sz w:val="26"/>
          <w:szCs w:val="26"/>
        </w:rPr>
      </w:pPr>
      <w:r>
        <w:rPr>
          <w:sz w:val="26"/>
          <w:szCs w:val="26"/>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F1C7B" w:rsidRDefault="00BF0C83">
      <w:pPr>
        <w:tabs>
          <w:tab w:val="left" w:pos="284"/>
        </w:tabs>
        <w:ind w:left="142" w:right="-2" w:firstLine="567"/>
        <w:jc w:val="both"/>
        <w:rPr>
          <w:sz w:val="26"/>
          <w:szCs w:val="26"/>
        </w:rPr>
      </w:pPr>
      <w:r>
        <w:rPr>
          <w:sz w:val="26"/>
          <w:szCs w:val="26"/>
        </w:rPr>
        <w:t xml:space="preserve">—Как (в каком </w:t>
      </w:r>
      <w:proofErr w:type="gramStart"/>
      <w:r>
        <w:rPr>
          <w:sz w:val="26"/>
          <w:szCs w:val="26"/>
        </w:rPr>
        <w:t>направлении)...</w:t>
      </w:r>
      <w:proofErr w:type="gramEnd"/>
      <w:r>
        <w:rPr>
          <w:sz w:val="26"/>
          <w:szCs w:val="26"/>
        </w:rPr>
        <w:t xml:space="preserve"> в какой степени... изменилось?</w:t>
      </w:r>
    </w:p>
    <w:p w:rsidR="008F1C7B" w:rsidRDefault="00BF0C83">
      <w:pPr>
        <w:tabs>
          <w:tab w:val="left" w:pos="284"/>
        </w:tabs>
        <w:ind w:left="142" w:right="-2" w:firstLine="567"/>
        <w:jc w:val="both"/>
        <w:rPr>
          <w:sz w:val="26"/>
          <w:szCs w:val="26"/>
        </w:rPr>
      </w:pPr>
      <w:r>
        <w:rPr>
          <w:sz w:val="26"/>
          <w:szCs w:val="26"/>
        </w:rPr>
        <w:t xml:space="preserve">—Как (каким </w:t>
      </w:r>
      <w:proofErr w:type="gramStart"/>
      <w:r>
        <w:rPr>
          <w:sz w:val="26"/>
          <w:szCs w:val="26"/>
        </w:rPr>
        <w:t>образом)...</w:t>
      </w:r>
      <w:proofErr w:type="gramEnd"/>
      <w:r>
        <w:rPr>
          <w:sz w:val="26"/>
          <w:szCs w:val="26"/>
        </w:rPr>
        <w:t xml:space="preserve"> в какой степени повлияло... на?</w:t>
      </w:r>
    </w:p>
    <w:p w:rsidR="008F1C7B" w:rsidRDefault="00BF0C83">
      <w:pPr>
        <w:tabs>
          <w:tab w:val="left" w:pos="284"/>
        </w:tabs>
        <w:ind w:left="142" w:right="-2" w:firstLine="567"/>
        <w:jc w:val="both"/>
        <w:rPr>
          <w:sz w:val="26"/>
          <w:szCs w:val="26"/>
        </w:rPr>
      </w:pPr>
      <w:r>
        <w:rPr>
          <w:sz w:val="26"/>
          <w:szCs w:val="26"/>
        </w:rPr>
        <w:t xml:space="preserve">—Какой (в чем </w:t>
      </w:r>
      <w:proofErr w:type="gramStart"/>
      <w:r>
        <w:rPr>
          <w:sz w:val="26"/>
          <w:szCs w:val="26"/>
        </w:rPr>
        <w:t>проявилась)...</w:t>
      </w:r>
      <w:proofErr w:type="gramEnd"/>
      <w:r>
        <w:rPr>
          <w:sz w:val="26"/>
          <w:szCs w:val="26"/>
        </w:rPr>
        <w:t xml:space="preserve"> насколько важной. была роль?</w:t>
      </w:r>
    </w:p>
    <w:p w:rsidR="008F1C7B" w:rsidRDefault="00BF0C83">
      <w:pPr>
        <w:tabs>
          <w:tab w:val="left" w:pos="284"/>
        </w:tabs>
        <w:ind w:left="142" w:right="-2" w:firstLine="567"/>
        <w:jc w:val="both"/>
        <w:rPr>
          <w:sz w:val="26"/>
          <w:szCs w:val="26"/>
        </w:rPr>
      </w:pPr>
      <w:r>
        <w:rPr>
          <w:sz w:val="26"/>
          <w:szCs w:val="26"/>
        </w:rPr>
        <w:t xml:space="preserve">—Каково (в чем </w:t>
      </w:r>
      <w:proofErr w:type="gramStart"/>
      <w:r>
        <w:rPr>
          <w:sz w:val="26"/>
          <w:szCs w:val="26"/>
        </w:rPr>
        <w:t>проявилось)...</w:t>
      </w:r>
      <w:proofErr w:type="gramEnd"/>
      <w:r>
        <w:rPr>
          <w:sz w:val="26"/>
          <w:szCs w:val="26"/>
        </w:rPr>
        <w:t xml:space="preserve"> как можно оценить. значение?</w:t>
      </w:r>
    </w:p>
    <w:p w:rsidR="008F1C7B" w:rsidRDefault="00BF0C83">
      <w:pPr>
        <w:tabs>
          <w:tab w:val="left" w:pos="284"/>
        </w:tabs>
        <w:ind w:left="142" w:right="-2" w:firstLine="567"/>
        <w:jc w:val="both"/>
        <w:rPr>
          <w:sz w:val="26"/>
          <w:szCs w:val="26"/>
        </w:rPr>
      </w:pPr>
      <w:r>
        <w:rPr>
          <w:sz w:val="26"/>
          <w:szCs w:val="26"/>
        </w:rPr>
        <w:t>—Что произойдет... как измениться..., если? И т. д.;</w:t>
      </w:r>
    </w:p>
    <w:p w:rsidR="008F1C7B" w:rsidRDefault="00BF0C83">
      <w:pPr>
        <w:tabs>
          <w:tab w:val="left" w:pos="284"/>
        </w:tabs>
        <w:ind w:left="142" w:right="-2" w:firstLine="567"/>
        <w:jc w:val="both"/>
        <w:rPr>
          <w:sz w:val="26"/>
          <w:szCs w:val="26"/>
        </w:rPr>
      </w:pPr>
      <w:r>
        <w:rPr>
          <w:sz w:val="26"/>
          <w:szCs w:val="26"/>
        </w:rPr>
        <w:t>-мини-исследований, организуемых педагогом в течение одного или двух уроков («сдвоенный урок») и ориентирующих обучающихся на поиск ответов на один или несколько проблемных вопросов.</w:t>
      </w:r>
    </w:p>
    <w:p w:rsidR="008F1C7B" w:rsidRDefault="00BF0C83">
      <w:pPr>
        <w:tabs>
          <w:tab w:val="left" w:pos="284"/>
        </w:tabs>
        <w:ind w:left="142" w:right="-2" w:firstLine="567"/>
        <w:jc w:val="both"/>
        <w:rPr>
          <w:sz w:val="26"/>
          <w:szCs w:val="26"/>
        </w:rPr>
      </w:pPr>
      <w:r>
        <w:rPr>
          <w:sz w:val="26"/>
          <w:szCs w:val="26"/>
        </w:rPr>
        <w:t>Основными формами представления итогов учебных исследований являются:</w:t>
      </w:r>
    </w:p>
    <w:p w:rsidR="008F1C7B" w:rsidRDefault="00BF0C83">
      <w:pPr>
        <w:tabs>
          <w:tab w:val="left" w:pos="284"/>
        </w:tabs>
        <w:ind w:left="142" w:right="-2" w:firstLine="567"/>
        <w:jc w:val="both"/>
        <w:rPr>
          <w:sz w:val="26"/>
          <w:szCs w:val="26"/>
        </w:rPr>
      </w:pPr>
      <w:r>
        <w:rPr>
          <w:sz w:val="26"/>
          <w:szCs w:val="26"/>
        </w:rPr>
        <w:t>-доклад, реферат;</w:t>
      </w:r>
    </w:p>
    <w:p w:rsidR="008F1C7B" w:rsidRDefault="00BF0C83" w:rsidP="00E04837">
      <w:pPr>
        <w:tabs>
          <w:tab w:val="left" w:pos="284"/>
        </w:tabs>
        <w:ind w:left="142" w:right="-2" w:firstLine="567"/>
        <w:jc w:val="both"/>
        <w:rPr>
          <w:sz w:val="26"/>
          <w:szCs w:val="26"/>
        </w:rPr>
      </w:pPr>
      <w:r>
        <w:rPr>
          <w:sz w:val="26"/>
          <w:szCs w:val="26"/>
        </w:rPr>
        <w:t>-статьи, обзоры, отчеты и заключения по итогам исследований по различным предметным областям.</w:t>
      </w:r>
    </w:p>
    <w:p w:rsidR="008F1C7B" w:rsidRDefault="00BF0C83">
      <w:pPr>
        <w:tabs>
          <w:tab w:val="left" w:pos="284"/>
        </w:tabs>
        <w:ind w:left="142" w:right="-2" w:firstLine="567"/>
        <w:jc w:val="both"/>
        <w:rPr>
          <w:sz w:val="26"/>
          <w:szCs w:val="26"/>
          <w:u w:val="single"/>
        </w:rPr>
      </w:pPr>
      <w:r>
        <w:rPr>
          <w:sz w:val="26"/>
          <w:szCs w:val="26"/>
          <w:u w:val="single"/>
        </w:rPr>
        <w:t>Особенности организации учебной исследовательской деятельности в рамках внеурочной деятельности</w:t>
      </w:r>
    </w:p>
    <w:p w:rsidR="008F1C7B" w:rsidRDefault="00BF0C83">
      <w:pPr>
        <w:tabs>
          <w:tab w:val="left" w:pos="284"/>
        </w:tabs>
        <w:ind w:left="142" w:right="-2" w:firstLine="567"/>
        <w:jc w:val="both"/>
        <w:rPr>
          <w:sz w:val="26"/>
          <w:szCs w:val="26"/>
        </w:rPr>
      </w:pPr>
      <w:r>
        <w:rPr>
          <w:sz w:val="26"/>
          <w:szCs w:val="26"/>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F1C7B" w:rsidRDefault="00BF0C83">
      <w:pPr>
        <w:tabs>
          <w:tab w:val="left" w:pos="284"/>
        </w:tabs>
        <w:ind w:left="142" w:right="-2" w:firstLine="567"/>
        <w:jc w:val="both"/>
        <w:rPr>
          <w:sz w:val="26"/>
          <w:szCs w:val="26"/>
        </w:rPr>
      </w:pPr>
      <w:r>
        <w:rPr>
          <w:sz w:val="26"/>
          <w:szCs w:val="26"/>
        </w:rPr>
        <w:t xml:space="preserve">С учетом этого при организации УИД обучающихся во внеурочное время в </w:t>
      </w:r>
      <w:r w:rsidR="00701775">
        <w:rPr>
          <w:sz w:val="26"/>
          <w:szCs w:val="26"/>
        </w:rPr>
        <w:t>МОБУ «Электрозаводская СОШ»</w:t>
      </w:r>
      <w:r>
        <w:rPr>
          <w:sz w:val="26"/>
          <w:szCs w:val="26"/>
        </w:rPr>
        <w:t xml:space="preserve"> ориентируются на реализацию нескольких направлений учебных исследований, основными являются:</w:t>
      </w:r>
    </w:p>
    <w:p w:rsidR="008F1C7B" w:rsidRDefault="00BF0C83">
      <w:pPr>
        <w:tabs>
          <w:tab w:val="left" w:pos="284"/>
          <w:tab w:val="left" w:pos="993"/>
        </w:tabs>
        <w:ind w:left="142" w:right="-2" w:firstLine="567"/>
        <w:jc w:val="both"/>
        <w:rPr>
          <w:sz w:val="26"/>
          <w:szCs w:val="26"/>
        </w:rPr>
      </w:pPr>
      <w:r>
        <w:rPr>
          <w:sz w:val="26"/>
          <w:szCs w:val="26"/>
        </w:rPr>
        <w:t>-</w:t>
      </w:r>
      <w:r>
        <w:rPr>
          <w:sz w:val="26"/>
          <w:szCs w:val="26"/>
        </w:rPr>
        <w:tab/>
        <w:t>социально-гуманитарное;</w:t>
      </w:r>
    </w:p>
    <w:p w:rsidR="008F1C7B" w:rsidRDefault="00BF0C83">
      <w:pPr>
        <w:tabs>
          <w:tab w:val="left" w:pos="284"/>
          <w:tab w:val="left" w:pos="993"/>
        </w:tabs>
        <w:ind w:left="142" w:right="-2" w:firstLine="567"/>
        <w:jc w:val="both"/>
        <w:rPr>
          <w:sz w:val="26"/>
          <w:szCs w:val="26"/>
        </w:rPr>
      </w:pPr>
      <w:r>
        <w:rPr>
          <w:sz w:val="26"/>
          <w:szCs w:val="26"/>
        </w:rPr>
        <w:lastRenderedPageBreak/>
        <w:t>-</w:t>
      </w:r>
      <w:r>
        <w:rPr>
          <w:sz w:val="26"/>
          <w:szCs w:val="26"/>
        </w:rPr>
        <w:tab/>
        <w:t>филологическое;</w:t>
      </w:r>
    </w:p>
    <w:p w:rsidR="008F1C7B" w:rsidRDefault="00BF0C83">
      <w:pPr>
        <w:tabs>
          <w:tab w:val="left" w:pos="284"/>
          <w:tab w:val="left" w:pos="993"/>
        </w:tabs>
        <w:ind w:left="142" w:right="-2" w:firstLine="567"/>
        <w:jc w:val="both"/>
        <w:rPr>
          <w:sz w:val="26"/>
          <w:szCs w:val="26"/>
        </w:rPr>
      </w:pPr>
      <w:r>
        <w:rPr>
          <w:sz w:val="26"/>
          <w:szCs w:val="26"/>
        </w:rPr>
        <w:t>-</w:t>
      </w:r>
      <w:r>
        <w:rPr>
          <w:sz w:val="26"/>
          <w:szCs w:val="26"/>
        </w:rPr>
        <w:tab/>
        <w:t>естественно-научное;</w:t>
      </w:r>
    </w:p>
    <w:p w:rsidR="008F1C7B" w:rsidRDefault="00BF0C83">
      <w:pPr>
        <w:tabs>
          <w:tab w:val="left" w:pos="284"/>
          <w:tab w:val="left" w:pos="993"/>
        </w:tabs>
        <w:ind w:left="142" w:right="-2" w:firstLine="567"/>
        <w:jc w:val="both"/>
        <w:rPr>
          <w:sz w:val="26"/>
          <w:szCs w:val="26"/>
        </w:rPr>
      </w:pPr>
      <w:r>
        <w:rPr>
          <w:sz w:val="26"/>
          <w:szCs w:val="26"/>
        </w:rPr>
        <w:t>-</w:t>
      </w:r>
      <w:r>
        <w:rPr>
          <w:sz w:val="26"/>
          <w:szCs w:val="26"/>
        </w:rPr>
        <w:tab/>
        <w:t>информационно-технологическое;</w:t>
      </w:r>
    </w:p>
    <w:p w:rsidR="008F1C7B" w:rsidRDefault="00BF0C83">
      <w:pPr>
        <w:tabs>
          <w:tab w:val="left" w:pos="284"/>
          <w:tab w:val="left" w:pos="993"/>
        </w:tabs>
        <w:ind w:left="142" w:right="-2" w:firstLine="567"/>
        <w:jc w:val="both"/>
        <w:rPr>
          <w:sz w:val="26"/>
          <w:szCs w:val="26"/>
        </w:rPr>
      </w:pPr>
      <w:r>
        <w:rPr>
          <w:sz w:val="26"/>
          <w:szCs w:val="26"/>
        </w:rPr>
        <w:t>-</w:t>
      </w:r>
      <w:r>
        <w:rPr>
          <w:sz w:val="26"/>
          <w:szCs w:val="26"/>
        </w:rPr>
        <w:tab/>
        <w:t>междисциплинарное.</w:t>
      </w:r>
    </w:p>
    <w:p w:rsidR="008F1C7B" w:rsidRDefault="00BF0C83">
      <w:pPr>
        <w:tabs>
          <w:tab w:val="left" w:pos="284"/>
        </w:tabs>
        <w:ind w:left="142" w:right="-2" w:firstLine="567"/>
        <w:jc w:val="both"/>
        <w:rPr>
          <w:sz w:val="26"/>
          <w:szCs w:val="26"/>
        </w:rPr>
      </w:pPr>
      <w:r>
        <w:rPr>
          <w:sz w:val="26"/>
          <w:szCs w:val="26"/>
        </w:rPr>
        <w:t>Формы организации в МОБУ «Электрозаводская СОШ» учебно-исследовательской деятельности на внеурочных занятиях:</w:t>
      </w:r>
    </w:p>
    <w:p w:rsidR="008F1C7B" w:rsidRDefault="00BF0C83">
      <w:pPr>
        <w:tabs>
          <w:tab w:val="left" w:pos="284"/>
        </w:tabs>
        <w:ind w:left="142" w:right="-2" w:firstLine="567"/>
        <w:jc w:val="both"/>
        <w:rPr>
          <w:sz w:val="26"/>
          <w:szCs w:val="26"/>
        </w:rPr>
      </w:pPr>
      <w:r>
        <w:rPr>
          <w:sz w:val="26"/>
          <w:szCs w:val="26"/>
        </w:rPr>
        <w:t>–конференция, семинар, дискуссия, диспут;</w:t>
      </w:r>
    </w:p>
    <w:p w:rsidR="008F1C7B" w:rsidRDefault="00BF0C83">
      <w:pPr>
        <w:tabs>
          <w:tab w:val="left" w:pos="284"/>
        </w:tabs>
        <w:ind w:left="142" w:right="-2" w:firstLine="567"/>
        <w:jc w:val="both"/>
        <w:rPr>
          <w:sz w:val="26"/>
          <w:szCs w:val="26"/>
        </w:rPr>
      </w:pPr>
      <w:r>
        <w:rPr>
          <w:sz w:val="26"/>
          <w:szCs w:val="26"/>
        </w:rPr>
        <w:t>-брифинг, интервью, телемост;</w:t>
      </w:r>
    </w:p>
    <w:p w:rsidR="008F1C7B" w:rsidRDefault="00BF0C83">
      <w:pPr>
        <w:tabs>
          <w:tab w:val="left" w:pos="284"/>
        </w:tabs>
        <w:ind w:left="142" w:right="-2" w:firstLine="567"/>
        <w:jc w:val="both"/>
        <w:rPr>
          <w:sz w:val="26"/>
          <w:szCs w:val="26"/>
        </w:rPr>
      </w:pPr>
      <w:r>
        <w:rPr>
          <w:sz w:val="26"/>
          <w:szCs w:val="26"/>
        </w:rPr>
        <w:t>-исследовательская практика,</w:t>
      </w:r>
      <w:r>
        <w:rPr>
          <w:sz w:val="26"/>
          <w:szCs w:val="26"/>
        </w:rPr>
        <w:tab/>
      </w:r>
    </w:p>
    <w:p w:rsidR="008F1C7B" w:rsidRDefault="00BF0C83">
      <w:pPr>
        <w:tabs>
          <w:tab w:val="left" w:pos="284"/>
        </w:tabs>
        <w:ind w:left="142" w:right="-2" w:firstLine="567"/>
        <w:jc w:val="both"/>
        <w:rPr>
          <w:sz w:val="26"/>
          <w:szCs w:val="26"/>
        </w:rPr>
      </w:pPr>
      <w:r>
        <w:rPr>
          <w:sz w:val="26"/>
          <w:szCs w:val="26"/>
        </w:rPr>
        <w:t>-научно-исследовательское общество учащихся;</w:t>
      </w:r>
    </w:p>
    <w:p w:rsidR="008F1C7B" w:rsidRDefault="00BF0C83">
      <w:pPr>
        <w:tabs>
          <w:tab w:val="left" w:pos="284"/>
        </w:tabs>
        <w:ind w:left="142" w:right="-2" w:firstLine="567"/>
        <w:jc w:val="both"/>
        <w:rPr>
          <w:sz w:val="26"/>
          <w:szCs w:val="26"/>
        </w:rPr>
      </w:pPr>
      <w:r>
        <w:rPr>
          <w:sz w:val="26"/>
          <w:szCs w:val="26"/>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8F1C7B" w:rsidRDefault="00BF0C83">
      <w:pPr>
        <w:tabs>
          <w:tab w:val="left" w:pos="284"/>
        </w:tabs>
        <w:ind w:left="142" w:right="-2" w:firstLine="567"/>
        <w:jc w:val="both"/>
        <w:rPr>
          <w:sz w:val="26"/>
          <w:szCs w:val="26"/>
        </w:rPr>
      </w:pPr>
      <w:r>
        <w:rPr>
          <w:sz w:val="26"/>
          <w:szCs w:val="26"/>
        </w:rPr>
        <w:t>Образовательные экспедиции предусматривают активную образовательную деятельность школьников, в том числе и исследовательского характера;</w:t>
      </w:r>
    </w:p>
    <w:p w:rsidR="008F1C7B" w:rsidRDefault="00BF0C83">
      <w:pPr>
        <w:tabs>
          <w:tab w:val="left" w:pos="284"/>
        </w:tabs>
        <w:ind w:left="142" w:right="-2" w:firstLine="567"/>
        <w:jc w:val="both"/>
        <w:rPr>
          <w:sz w:val="26"/>
          <w:szCs w:val="26"/>
        </w:rPr>
      </w:pPr>
      <w:r>
        <w:rPr>
          <w:sz w:val="26"/>
          <w:szCs w:val="26"/>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8F1C7B" w:rsidRDefault="00BF0C83">
      <w:pPr>
        <w:tabs>
          <w:tab w:val="left" w:pos="284"/>
        </w:tabs>
        <w:ind w:left="142" w:right="-2" w:firstLine="567"/>
        <w:jc w:val="both"/>
        <w:rPr>
          <w:sz w:val="26"/>
          <w:szCs w:val="26"/>
        </w:rPr>
      </w:pPr>
      <w:r>
        <w:rPr>
          <w:sz w:val="26"/>
          <w:szCs w:val="26"/>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w:t>
      </w:r>
    </w:p>
    <w:p w:rsidR="008F1C7B" w:rsidRDefault="00BF0C83">
      <w:pPr>
        <w:tabs>
          <w:tab w:val="left" w:pos="284"/>
        </w:tabs>
        <w:ind w:left="142" w:right="-2" w:firstLine="567"/>
        <w:jc w:val="both"/>
        <w:rPr>
          <w:sz w:val="26"/>
          <w:szCs w:val="26"/>
        </w:rPr>
      </w:pPr>
      <w:r>
        <w:rPr>
          <w:sz w:val="26"/>
          <w:szCs w:val="26"/>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F1C7B" w:rsidRDefault="00BF0C83">
      <w:pPr>
        <w:tabs>
          <w:tab w:val="left" w:pos="284"/>
        </w:tabs>
        <w:ind w:left="142" w:right="-2" w:firstLine="567"/>
        <w:jc w:val="both"/>
        <w:rPr>
          <w:sz w:val="26"/>
          <w:szCs w:val="26"/>
        </w:rPr>
      </w:pPr>
      <w:r>
        <w:rPr>
          <w:sz w:val="26"/>
          <w:szCs w:val="26"/>
        </w:rPr>
        <w:t xml:space="preserve">Среди возможных форм представления результатов проектной деятельности можно выделить следующие: </w:t>
      </w:r>
    </w:p>
    <w:p w:rsidR="008F1C7B" w:rsidRDefault="00BF0C83">
      <w:pPr>
        <w:tabs>
          <w:tab w:val="left" w:pos="284"/>
          <w:tab w:val="left" w:pos="567"/>
        </w:tabs>
        <w:ind w:right="-2" w:firstLine="284"/>
        <w:jc w:val="both"/>
        <w:rPr>
          <w:sz w:val="26"/>
          <w:szCs w:val="26"/>
        </w:rPr>
      </w:pPr>
      <w:r>
        <w:rPr>
          <w:sz w:val="26"/>
          <w:szCs w:val="26"/>
        </w:rPr>
        <w:t>–</w:t>
      </w:r>
      <w:r>
        <w:rPr>
          <w:sz w:val="26"/>
          <w:szCs w:val="26"/>
        </w:rPr>
        <w:tab/>
        <w:t xml:space="preserve">макеты, модели, рабочие установки, схемы, </w:t>
      </w:r>
      <w:proofErr w:type="gramStart"/>
      <w:r>
        <w:rPr>
          <w:sz w:val="26"/>
          <w:szCs w:val="26"/>
        </w:rPr>
        <w:t>план-карты</w:t>
      </w:r>
      <w:proofErr w:type="gramEnd"/>
      <w:r>
        <w:rPr>
          <w:sz w:val="26"/>
          <w:szCs w:val="26"/>
        </w:rPr>
        <w:t>;</w:t>
      </w:r>
    </w:p>
    <w:p w:rsidR="008F1C7B" w:rsidRDefault="00BF0C83">
      <w:pPr>
        <w:tabs>
          <w:tab w:val="left" w:pos="284"/>
          <w:tab w:val="left" w:pos="567"/>
        </w:tabs>
        <w:ind w:right="-2" w:firstLine="284"/>
        <w:jc w:val="both"/>
        <w:rPr>
          <w:sz w:val="26"/>
          <w:szCs w:val="26"/>
        </w:rPr>
      </w:pPr>
      <w:r>
        <w:rPr>
          <w:sz w:val="26"/>
          <w:szCs w:val="26"/>
        </w:rPr>
        <w:t>–</w:t>
      </w:r>
      <w:r>
        <w:rPr>
          <w:sz w:val="26"/>
          <w:szCs w:val="26"/>
        </w:rPr>
        <w:tab/>
        <w:t>постеры, презентации;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альбомы, буклеты, брошюры, книги;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реконструкции событий;</w:t>
      </w:r>
    </w:p>
    <w:p w:rsidR="008F1C7B" w:rsidRDefault="00BF0C83">
      <w:pPr>
        <w:tabs>
          <w:tab w:val="left" w:pos="284"/>
          <w:tab w:val="left" w:pos="567"/>
        </w:tabs>
        <w:ind w:right="-2" w:firstLine="284"/>
        <w:jc w:val="both"/>
        <w:rPr>
          <w:sz w:val="26"/>
          <w:szCs w:val="26"/>
        </w:rPr>
      </w:pPr>
      <w:r>
        <w:rPr>
          <w:sz w:val="26"/>
          <w:szCs w:val="26"/>
        </w:rPr>
        <w:t>–</w:t>
      </w:r>
      <w:r>
        <w:rPr>
          <w:sz w:val="26"/>
          <w:szCs w:val="26"/>
        </w:rPr>
        <w:tab/>
        <w:t>эссе, рассказы, стихи, рисунки;</w:t>
      </w:r>
    </w:p>
    <w:p w:rsidR="008F1C7B" w:rsidRDefault="00BF0C83">
      <w:pPr>
        <w:tabs>
          <w:tab w:val="left" w:pos="284"/>
          <w:tab w:val="left" w:pos="567"/>
        </w:tabs>
        <w:ind w:right="-2" w:firstLine="284"/>
        <w:jc w:val="both"/>
        <w:rPr>
          <w:sz w:val="26"/>
          <w:szCs w:val="26"/>
        </w:rPr>
      </w:pPr>
      <w:r>
        <w:rPr>
          <w:sz w:val="26"/>
          <w:szCs w:val="26"/>
        </w:rPr>
        <w:t>–</w:t>
      </w:r>
      <w:r>
        <w:rPr>
          <w:sz w:val="26"/>
          <w:szCs w:val="26"/>
        </w:rPr>
        <w:tab/>
        <w:t>результаты исследовательских экспедиций, обработки архивов и мемуаров;</w:t>
      </w:r>
    </w:p>
    <w:p w:rsidR="008F1C7B" w:rsidRDefault="00BF0C83">
      <w:pPr>
        <w:tabs>
          <w:tab w:val="left" w:pos="284"/>
          <w:tab w:val="left" w:pos="567"/>
        </w:tabs>
        <w:ind w:right="-2" w:firstLine="284"/>
        <w:jc w:val="both"/>
        <w:rPr>
          <w:sz w:val="26"/>
          <w:szCs w:val="26"/>
        </w:rPr>
      </w:pPr>
      <w:r>
        <w:rPr>
          <w:sz w:val="26"/>
          <w:szCs w:val="26"/>
        </w:rPr>
        <w:t>–</w:t>
      </w:r>
      <w:r>
        <w:rPr>
          <w:sz w:val="26"/>
          <w:szCs w:val="26"/>
        </w:rPr>
        <w:tab/>
        <w:t>документальные фильмы, мультфильмы;</w:t>
      </w:r>
    </w:p>
    <w:p w:rsidR="008F1C7B" w:rsidRDefault="00BF0C83">
      <w:pPr>
        <w:tabs>
          <w:tab w:val="left" w:pos="284"/>
          <w:tab w:val="left" w:pos="567"/>
        </w:tabs>
        <w:ind w:right="-2" w:firstLine="284"/>
        <w:jc w:val="both"/>
        <w:rPr>
          <w:sz w:val="26"/>
          <w:szCs w:val="26"/>
        </w:rPr>
      </w:pPr>
      <w:r>
        <w:rPr>
          <w:sz w:val="26"/>
          <w:szCs w:val="26"/>
        </w:rPr>
        <w:t>–</w:t>
      </w:r>
      <w:r>
        <w:rPr>
          <w:sz w:val="26"/>
          <w:szCs w:val="26"/>
        </w:rPr>
        <w:tab/>
        <w:t>выставки, игры, тематические вечера, концерты;</w:t>
      </w:r>
    </w:p>
    <w:p w:rsidR="008F1C7B" w:rsidRDefault="00BF0C83">
      <w:pPr>
        <w:tabs>
          <w:tab w:val="left" w:pos="284"/>
          <w:tab w:val="left" w:pos="567"/>
        </w:tabs>
        <w:ind w:right="-2" w:firstLine="284"/>
        <w:jc w:val="both"/>
        <w:rPr>
          <w:sz w:val="26"/>
          <w:szCs w:val="26"/>
        </w:rPr>
      </w:pPr>
      <w:r>
        <w:rPr>
          <w:sz w:val="26"/>
          <w:szCs w:val="26"/>
        </w:rPr>
        <w:t>–</w:t>
      </w:r>
      <w:r>
        <w:rPr>
          <w:sz w:val="26"/>
          <w:szCs w:val="26"/>
        </w:rPr>
        <w:tab/>
        <w:t>сценарии мероприятий;</w:t>
      </w:r>
    </w:p>
    <w:p w:rsidR="008F1C7B" w:rsidRDefault="00BF0C83">
      <w:pPr>
        <w:tabs>
          <w:tab w:val="left" w:pos="284"/>
          <w:tab w:val="left" w:pos="567"/>
        </w:tabs>
        <w:ind w:right="-2" w:firstLine="284"/>
        <w:jc w:val="both"/>
        <w:rPr>
          <w:sz w:val="26"/>
          <w:szCs w:val="26"/>
        </w:rPr>
      </w:pPr>
      <w:r>
        <w:rPr>
          <w:sz w:val="26"/>
          <w:szCs w:val="26"/>
        </w:rPr>
        <w:t>–</w:t>
      </w:r>
      <w:r>
        <w:rPr>
          <w:sz w:val="26"/>
          <w:szCs w:val="26"/>
        </w:rPr>
        <w:tab/>
        <w:t xml:space="preserve">веб-сайты, программное обеспечение, компакт-диски (или другие цифровые носители) и др. </w:t>
      </w:r>
    </w:p>
    <w:p w:rsidR="008F1C7B" w:rsidRDefault="00BF0C83">
      <w:pPr>
        <w:tabs>
          <w:tab w:val="left" w:pos="284"/>
        </w:tabs>
        <w:ind w:left="142" w:right="-2" w:firstLine="567"/>
        <w:jc w:val="both"/>
        <w:rPr>
          <w:sz w:val="26"/>
          <w:szCs w:val="26"/>
        </w:rPr>
      </w:pPr>
      <w:r>
        <w:rPr>
          <w:sz w:val="26"/>
          <w:szCs w:val="26"/>
        </w:rPr>
        <w:t>Результаты также могут быть представлены в ходе проведения конференций, семинаров и круглых столов.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8F1C7B" w:rsidRDefault="00BF0C83">
      <w:pPr>
        <w:tabs>
          <w:tab w:val="left" w:pos="284"/>
        </w:tabs>
        <w:ind w:left="142" w:right="-2" w:firstLine="567"/>
        <w:jc w:val="both"/>
        <w:rPr>
          <w:sz w:val="26"/>
          <w:szCs w:val="26"/>
        </w:rPr>
      </w:pPr>
      <w:r>
        <w:rPr>
          <w:sz w:val="26"/>
          <w:szCs w:val="26"/>
        </w:rPr>
        <w:t xml:space="preserve">Стержнем этой интеграции является системно-деятельностный подход как </w:t>
      </w:r>
      <w:r>
        <w:rPr>
          <w:sz w:val="26"/>
          <w:szCs w:val="26"/>
        </w:rPr>
        <w:lastRenderedPageBreak/>
        <w:t xml:space="preserve">принцип организации образовательного процесса в основной школе. Ещё одной особенностью учебно- исследовательской деятельности </w:t>
      </w:r>
      <w:proofErr w:type="gramStart"/>
      <w:r>
        <w:rPr>
          <w:sz w:val="26"/>
          <w:szCs w:val="26"/>
        </w:rPr>
        <w:t>в  МОБУ</w:t>
      </w:r>
      <w:proofErr w:type="gramEnd"/>
      <w:r>
        <w:rPr>
          <w:sz w:val="26"/>
          <w:szCs w:val="26"/>
        </w:rPr>
        <w:t xml:space="preserve"> «Электрозаводская СОШ» является её связь с проектной деятельностью обучающихся. Условия использования в МОБУ «Электрозаводская СОШ» учебного исследования как вида учебного проекта:</w:t>
      </w:r>
    </w:p>
    <w:p w:rsidR="008F1C7B" w:rsidRDefault="00BF0C83">
      <w:pPr>
        <w:tabs>
          <w:tab w:val="left" w:pos="284"/>
        </w:tabs>
        <w:ind w:right="-2"/>
        <w:jc w:val="both"/>
        <w:rPr>
          <w:sz w:val="26"/>
          <w:szCs w:val="26"/>
        </w:rPr>
      </w:pPr>
      <w:r>
        <w:rPr>
          <w:sz w:val="26"/>
          <w:szCs w:val="26"/>
        </w:rPr>
        <w:t>–</w:t>
      </w:r>
      <w:r>
        <w:rPr>
          <w:sz w:val="26"/>
          <w:szCs w:val="26"/>
        </w:rPr>
        <w:tab/>
        <w:t>проект или учебное исследование должны быть выполнимыми и соответствовать возрасту, способностям и возможностям обучающегося;</w:t>
      </w:r>
    </w:p>
    <w:p w:rsidR="008F1C7B" w:rsidRDefault="00BF0C83">
      <w:pPr>
        <w:tabs>
          <w:tab w:val="left" w:pos="284"/>
        </w:tabs>
        <w:ind w:right="-2"/>
        <w:jc w:val="both"/>
        <w:rPr>
          <w:sz w:val="26"/>
          <w:szCs w:val="26"/>
        </w:rPr>
      </w:pPr>
      <w:r>
        <w:rPr>
          <w:sz w:val="26"/>
          <w:szCs w:val="26"/>
        </w:rPr>
        <w:t>–</w:t>
      </w:r>
      <w:r>
        <w:rPr>
          <w:sz w:val="26"/>
          <w:szCs w:val="26"/>
        </w:rPr>
        <w:tab/>
        <w:t>для выполнения проекта должны быть все условия — информационные ресурсы, мастерские, клубы, научные общества;</w:t>
      </w:r>
    </w:p>
    <w:p w:rsidR="008F1C7B" w:rsidRDefault="00BF0C83">
      <w:pPr>
        <w:tabs>
          <w:tab w:val="left" w:pos="284"/>
        </w:tabs>
        <w:ind w:right="-2"/>
        <w:jc w:val="both"/>
        <w:rPr>
          <w:sz w:val="26"/>
          <w:szCs w:val="26"/>
        </w:rPr>
      </w:pPr>
      <w:r>
        <w:rPr>
          <w:sz w:val="26"/>
          <w:szCs w:val="26"/>
        </w:rPr>
        <w:t>–</w:t>
      </w:r>
      <w:r>
        <w:rPr>
          <w:sz w:val="26"/>
          <w:szCs w:val="26"/>
        </w:rPr>
        <w:tab/>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8F1C7B" w:rsidRDefault="00BF0C83">
      <w:pPr>
        <w:tabs>
          <w:tab w:val="left" w:pos="284"/>
        </w:tabs>
        <w:ind w:right="-2"/>
        <w:jc w:val="both"/>
        <w:rPr>
          <w:sz w:val="26"/>
          <w:szCs w:val="26"/>
        </w:rPr>
      </w:pPr>
      <w:r>
        <w:rPr>
          <w:sz w:val="26"/>
          <w:szCs w:val="26"/>
        </w:rPr>
        <w:t>–</w:t>
      </w:r>
      <w:r>
        <w:rPr>
          <w:sz w:val="26"/>
          <w:szCs w:val="26"/>
        </w:rPr>
        <w:tab/>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8F1C7B" w:rsidRDefault="00BF0C83">
      <w:pPr>
        <w:tabs>
          <w:tab w:val="left" w:pos="284"/>
        </w:tabs>
        <w:ind w:right="-2"/>
        <w:jc w:val="both"/>
        <w:rPr>
          <w:sz w:val="26"/>
          <w:szCs w:val="26"/>
        </w:rPr>
      </w:pPr>
      <w:r>
        <w:rPr>
          <w:sz w:val="26"/>
          <w:szCs w:val="26"/>
        </w:rPr>
        <w:t>–</w:t>
      </w:r>
      <w:r>
        <w:rPr>
          <w:sz w:val="26"/>
          <w:szCs w:val="26"/>
        </w:rPr>
        <w:tab/>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8F1C7B" w:rsidRDefault="00BF0C83">
      <w:pPr>
        <w:tabs>
          <w:tab w:val="left" w:pos="284"/>
        </w:tabs>
        <w:ind w:right="-2"/>
        <w:jc w:val="both"/>
        <w:rPr>
          <w:sz w:val="26"/>
          <w:szCs w:val="26"/>
        </w:rPr>
      </w:pPr>
      <w:r>
        <w:rPr>
          <w:sz w:val="26"/>
          <w:szCs w:val="26"/>
        </w:rPr>
        <w:t>–</w:t>
      </w:r>
      <w:r>
        <w:rPr>
          <w:sz w:val="26"/>
          <w:szCs w:val="26"/>
        </w:rPr>
        <w:tab/>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8F1C7B" w:rsidRDefault="00BF0C83">
      <w:pPr>
        <w:tabs>
          <w:tab w:val="left" w:pos="284"/>
        </w:tabs>
        <w:ind w:right="-2"/>
        <w:jc w:val="both"/>
        <w:rPr>
          <w:sz w:val="26"/>
          <w:szCs w:val="26"/>
        </w:rPr>
      </w:pPr>
      <w:r>
        <w:rPr>
          <w:sz w:val="26"/>
          <w:szCs w:val="26"/>
        </w:rPr>
        <w:t>–</w:t>
      </w:r>
      <w:r>
        <w:rPr>
          <w:sz w:val="26"/>
          <w:szCs w:val="26"/>
        </w:rPr>
        <w:tab/>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8F1C7B" w:rsidRDefault="00BF0C83">
      <w:pPr>
        <w:tabs>
          <w:tab w:val="left" w:pos="284"/>
        </w:tabs>
        <w:ind w:left="142" w:right="-2" w:firstLine="567"/>
        <w:jc w:val="both"/>
        <w:rPr>
          <w:sz w:val="26"/>
          <w:szCs w:val="26"/>
        </w:rPr>
      </w:pPr>
      <w:r>
        <w:rPr>
          <w:sz w:val="26"/>
          <w:szCs w:val="26"/>
        </w:rPr>
        <w:t>Проектная деятельность является составной частью образовательного процесса МОБУ «</w:t>
      </w:r>
      <w:proofErr w:type="gramStart"/>
      <w:r>
        <w:rPr>
          <w:sz w:val="26"/>
          <w:szCs w:val="26"/>
        </w:rPr>
        <w:t>Электрозаводская  СОШ</w:t>
      </w:r>
      <w:proofErr w:type="gramEnd"/>
      <w:r>
        <w:rPr>
          <w:sz w:val="26"/>
          <w:szCs w:val="26"/>
        </w:rPr>
        <w:t>» и проходит в урочное и внеурочное время в течение учебного года. Для организации проектной деятельности могут быть использованы все формы организации образовательного процесса.</w:t>
      </w:r>
    </w:p>
    <w:p w:rsidR="008F1C7B" w:rsidRDefault="00BF0C83">
      <w:pPr>
        <w:tabs>
          <w:tab w:val="left" w:pos="284"/>
        </w:tabs>
        <w:ind w:left="142" w:right="-2" w:firstLine="567"/>
        <w:jc w:val="both"/>
        <w:rPr>
          <w:sz w:val="26"/>
          <w:szCs w:val="26"/>
        </w:rPr>
      </w:pPr>
      <w:r>
        <w:rPr>
          <w:sz w:val="26"/>
          <w:szCs w:val="26"/>
        </w:rPr>
        <w:t xml:space="preserve">Домашнее задание может включать в себя элементы проектной деятельности. </w:t>
      </w:r>
    </w:p>
    <w:p w:rsidR="008F1C7B" w:rsidRDefault="00BF0C83">
      <w:pPr>
        <w:tabs>
          <w:tab w:val="left" w:pos="284"/>
        </w:tabs>
        <w:ind w:left="142" w:right="-2" w:firstLine="567"/>
        <w:jc w:val="both"/>
        <w:rPr>
          <w:sz w:val="26"/>
          <w:szCs w:val="26"/>
          <w:u w:val="single"/>
        </w:rPr>
      </w:pPr>
      <w:r>
        <w:rPr>
          <w:sz w:val="26"/>
          <w:szCs w:val="26"/>
          <w:u w:val="single"/>
        </w:rPr>
        <w:t>Общие рекомендации по оцениванию учебной исследовательской деятельности</w:t>
      </w:r>
    </w:p>
    <w:p w:rsidR="008F1C7B" w:rsidRDefault="00BF0C83">
      <w:pPr>
        <w:tabs>
          <w:tab w:val="left" w:pos="284"/>
        </w:tabs>
        <w:ind w:left="142" w:right="-2" w:firstLine="567"/>
        <w:jc w:val="both"/>
        <w:rPr>
          <w:sz w:val="26"/>
          <w:szCs w:val="26"/>
        </w:rPr>
      </w:pPr>
      <w:r>
        <w:rPr>
          <w:sz w:val="26"/>
          <w:szCs w:val="26"/>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F1C7B" w:rsidRDefault="00BF0C83">
      <w:pPr>
        <w:tabs>
          <w:tab w:val="left" w:pos="284"/>
        </w:tabs>
        <w:ind w:left="142" w:right="-2" w:firstLine="567"/>
        <w:jc w:val="both"/>
        <w:rPr>
          <w:sz w:val="26"/>
          <w:szCs w:val="26"/>
        </w:rPr>
      </w:pPr>
      <w:r>
        <w:rPr>
          <w:sz w:val="26"/>
          <w:szCs w:val="26"/>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F1C7B" w:rsidRDefault="00BF0C83">
      <w:pPr>
        <w:tabs>
          <w:tab w:val="left" w:pos="284"/>
          <w:tab w:val="left" w:pos="426"/>
        </w:tabs>
        <w:ind w:right="-2" w:firstLine="284"/>
        <w:jc w:val="both"/>
        <w:rPr>
          <w:sz w:val="26"/>
          <w:szCs w:val="26"/>
        </w:rPr>
      </w:pPr>
      <w:r>
        <w:rPr>
          <w:sz w:val="26"/>
          <w:szCs w:val="26"/>
        </w:rPr>
        <w:t>-</w:t>
      </w:r>
      <w:r>
        <w:rPr>
          <w:sz w:val="26"/>
          <w:szCs w:val="26"/>
        </w:rPr>
        <w:tab/>
        <w:t>использовать вопросы как исследовательский инструмент познания;</w:t>
      </w:r>
    </w:p>
    <w:p w:rsidR="008F1C7B" w:rsidRDefault="00BF0C83">
      <w:pPr>
        <w:tabs>
          <w:tab w:val="left" w:pos="284"/>
          <w:tab w:val="left" w:pos="426"/>
        </w:tabs>
        <w:ind w:right="-2" w:firstLine="284"/>
        <w:jc w:val="both"/>
        <w:rPr>
          <w:sz w:val="26"/>
          <w:szCs w:val="26"/>
        </w:rPr>
      </w:pPr>
      <w:r>
        <w:rPr>
          <w:sz w:val="26"/>
          <w:szCs w:val="26"/>
        </w:rPr>
        <w:t>-</w:t>
      </w:r>
      <w:r>
        <w:rPr>
          <w:sz w:val="26"/>
          <w:szCs w:val="26"/>
        </w:rPr>
        <w:ta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формировать гипотезу об истинности собственных суждений и суждений других, аргументировать свою позицию, мнение;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проводить по самостоятельно составленному плану опыт, несложный эксперимент, небольшое исследование;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оценивать на применимость и достоверность информацию, полученную в ходе исследования (эксперимента);</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w:t>
      </w:r>
      <w:r>
        <w:rPr>
          <w:sz w:val="26"/>
          <w:szCs w:val="26"/>
        </w:rPr>
        <w:lastRenderedPageBreak/>
        <w:t>полученных выводов и обобщений;</w:t>
      </w:r>
    </w:p>
    <w:p w:rsidR="008F1C7B" w:rsidRDefault="00BF0C83">
      <w:pPr>
        <w:tabs>
          <w:tab w:val="left" w:pos="284"/>
          <w:tab w:val="left" w:pos="426"/>
        </w:tabs>
        <w:ind w:right="-2" w:firstLine="284"/>
        <w:jc w:val="both"/>
        <w:rPr>
          <w:sz w:val="26"/>
          <w:szCs w:val="26"/>
        </w:rPr>
      </w:pPr>
      <w:r>
        <w:rPr>
          <w:sz w:val="26"/>
          <w:szCs w:val="26"/>
        </w:rPr>
        <w:t>-</w:t>
      </w:r>
      <w:r>
        <w:rPr>
          <w:sz w:val="26"/>
          <w:szCs w:val="26"/>
        </w:rPr>
        <w:ta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u w:val="single"/>
        </w:rPr>
      </w:pPr>
      <w:r>
        <w:rPr>
          <w:sz w:val="26"/>
          <w:szCs w:val="26"/>
          <w:u w:val="single"/>
        </w:rPr>
        <w:t>Особенности организации проектной деятельности</w:t>
      </w:r>
    </w:p>
    <w:p w:rsidR="008F1C7B" w:rsidRDefault="00BF0C83">
      <w:pPr>
        <w:tabs>
          <w:tab w:val="left" w:pos="284"/>
        </w:tabs>
        <w:ind w:left="142" w:right="-2" w:firstLine="567"/>
        <w:jc w:val="both"/>
        <w:rPr>
          <w:sz w:val="26"/>
          <w:szCs w:val="26"/>
        </w:rPr>
      </w:pPr>
      <w:r>
        <w:rPr>
          <w:sz w:val="26"/>
          <w:szCs w:val="26"/>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8F1C7B" w:rsidRDefault="00BF0C83">
      <w:pPr>
        <w:tabs>
          <w:tab w:val="left" w:pos="284"/>
        </w:tabs>
        <w:ind w:left="142" w:right="-2" w:firstLine="567"/>
        <w:jc w:val="both"/>
        <w:rPr>
          <w:sz w:val="26"/>
          <w:szCs w:val="26"/>
        </w:rPr>
      </w:pPr>
      <w:r>
        <w:rPr>
          <w:sz w:val="26"/>
          <w:szCs w:val="26"/>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F1C7B" w:rsidRDefault="00BF0C83">
      <w:pPr>
        <w:tabs>
          <w:tab w:val="left" w:pos="284"/>
        </w:tabs>
        <w:ind w:left="142" w:right="-2" w:firstLine="567"/>
        <w:jc w:val="both"/>
        <w:rPr>
          <w:sz w:val="26"/>
          <w:szCs w:val="26"/>
        </w:rPr>
      </w:pPr>
      <w:r>
        <w:rPr>
          <w:sz w:val="26"/>
          <w:szCs w:val="26"/>
        </w:rPr>
        <w:t>-определять оптимальный путь решения проблемного вопроса, прогнозировать проектный результат и оформлять его в виде реального «продукта»;</w:t>
      </w:r>
    </w:p>
    <w:p w:rsidR="008F1C7B" w:rsidRDefault="00BF0C83">
      <w:pPr>
        <w:tabs>
          <w:tab w:val="left" w:pos="284"/>
        </w:tabs>
        <w:ind w:left="142" w:right="-2" w:firstLine="567"/>
        <w:jc w:val="both"/>
        <w:rPr>
          <w:sz w:val="26"/>
          <w:szCs w:val="26"/>
        </w:rPr>
      </w:pPr>
      <w:r>
        <w:rPr>
          <w:sz w:val="26"/>
          <w:szCs w:val="26"/>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8F1C7B" w:rsidRDefault="00BF0C83">
      <w:pPr>
        <w:ind w:firstLine="567"/>
        <w:jc w:val="both"/>
        <w:rPr>
          <w:sz w:val="26"/>
          <w:szCs w:val="26"/>
        </w:rPr>
      </w:pPr>
      <w:r>
        <w:rPr>
          <w:sz w:val="26"/>
          <w:szCs w:val="26"/>
        </w:rPr>
        <w:t>Типология форм организации проектной деятельности (проектов) обучающихся в МОБУ «Электрозаводская СОШ»</w:t>
      </w:r>
    </w:p>
    <w:tbl>
      <w:tblPr>
        <w:tblW w:w="9853" w:type="dxa"/>
        <w:tblLook w:val="04A0" w:firstRow="1" w:lastRow="0" w:firstColumn="1" w:lastColumn="0" w:noHBand="0" w:noVBand="1"/>
      </w:tblPr>
      <w:tblGrid>
        <w:gridCol w:w="2358"/>
        <w:gridCol w:w="7495"/>
      </w:tblGrid>
      <w:tr w:rsidR="008F1C7B">
        <w:tc>
          <w:tcPr>
            <w:tcW w:w="2358"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Основание</w:t>
            </w:r>
          </w:p>
        </w:tc>
        <w:tc>
          <w:tcPr>
            <w:tcW w:w="749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Формы организации проектной деятельности</w:t>
            </w:r>
          </w:p>
        </w:tc>
      </w:tr>
      <w:tr w:rsidR="008F1C7B">
        <w:tc>
          <w:tcPr>
            <w:tcW w:w="2358"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По видам проектов </w:t>
            </w:r>
          </w:p>
        </w:tc>
        <w:tc>
          <w:tcPr>
            <w:tcW w:w="7494"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исследовательский </w:t>
            </w:r>
          </w:p>
          <w:p w:rsidR="008F1C7B" w:rsidRDefault="00BF0C83">
            <w:pPr>
              <w:pStyle w:val="Default"/>
              <w:jc w:val="both"/>
              <w:rPr>
                <w:sz w:val="26"/>
                <w:szCs w:val="26"/>
              </w:rPr>
            </w:pPr>
            <w:r>
              <w:rPr>
                <w:sz w:val="26"/>
                <w:szCs w:val="26"/>
              </w:rPr>
              <w:t xml:space="preserve">творческий </w:t>
            </w:r>
          </w:p>
          <w:p w:rsidR="008F1C7B" w:rsidRDefault="00BF0C83">
            <w:pPr>
              <w:pStyle w:val="Default"/>
              <w:jc w:val="both"/>
              <w:rPr>
                <w:sz w:val="26"/>
                <w:szCs w:val="26"/>
              </w:rPr>
            </w:pPr>
            <w:r>
              <w:rPr>
                <w:sz w:val="26"/>
                <w:szCs w:val="26"/>
              </w:rPr>
              <w:t xml:space="preserve">социальный </w:t>
            </w:r>
          </w:p>
          <w:p w:rsidR="008F1C7B" w:rsidRDefault="00BF0C83">
            <w:pPr>
              <w:pStyle w:val="Default"/>
              <w:jc w:val="both"/>
              <w:rPr>
                <w:sz w:val="26"/>
                <w:szCs w:val="26"/>
              </w:rPr>
            </w:pPr>
            <w:r>
              <w:rPr>
                <w:sz w:val="26"/>
                <w:szCs w:val="26"/>
              </w:rPr>
              <w:t xml:space="preserve">прикладной (практико-ориентированный) </w:t>
            </w:r>
          </w:p>
          <w:p w:rsidR="008F1C7B" w:rsidRDefault="00BF0C83">
            <w:pPr>
              <w:pStyle w:val="Default"/>
              <w:jc w:val="both"/>
              <w:rPr>
                <w:sz w:val="26"/>
                <w:szCs w:val="26"/>
              </w:rPr>
            </w:pPr>
            <w:r>
              <w:rPr>
                <w:sz w:val="26"/>
                <w:szCs w:val="26"/>
              </w:rPr>
              <w:t xml:space="preserve">игровой (ролевой) </w:t>
            </w:r>
          </w:p>
          <w:p w:rsidR="008F1C7B" w:rsidRDefault="00BF0C83">
            <w:pPr>
              <w:pStyle w:val="Default"/>
              <w:jc w:val="both"/>
              <w:rPr>
                <w:sz w:val="26"/>
                <w:szCs w:val="26"/>
              </w:rPr>
            </w:pPr>
            <w:r>
              <w:rPr>
                <w:sz w:val="26"/>
                <w:szCs w:val="26"/>
              </w:rPr>
              <w:t xml:space="preserve">инновационный (предполагающий организационно-экономический механизм внедрения) </w:t>
            </w:r>
          </w:p>
        </w:tc>
      </w:tr>
      <w:tr w:rsidR="008F1C7B">
        <w:tc>
          <w:tcPr>
            <w:tcW w:w="2358"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По содержанию </w:t>
            </w:r>
          </w:p>
        </w:tc>
        <w:tc>
          <w:tcPr>
            <w:tcW w:w="7494"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монопредметный </w:t>
            </w:r>
          </w:p>
          <w:p w:rsidR="008F1C7B" w:rsidRDefault="00BF0C83">
            <w:pPr>
              <w:pStyle w:val="Default"/>
              <w:jc w:val="both"/>
              <w:rPr>
                <w:sz w:val="26"/>
                <w:szCs w:val="26"/>
              </w:rPr>
            </w:pPr>
            <w:r>
              <w:rPr>
                <w:sz w:val="26"/>
                <w:szCs w:val="26"/>
              </w:rPr>
              <w:t xml:space="preserve">метапредметный - относящийся к области знаний (нескольким областям) </w:t>
            </w:r>
          </w:p>
          <w:p w:rsidR="008F1C7B" w:rsidRDefault="00BF0C83">
            <w:pPr>
              <w:pStyle w:val="Default"/>
              <w:jc w:val="both"/>
              <w:rPr>
                <w:sz w:val="26"/>
                <w:szCs w:val="26"/>
              </w:rPr>
            </w:pPr>
            <w:r>
              <w:rPr>
                <w:sz w:val="26"/>
                <w:szCs w:val="26"/>
              </w:rPr>
              <w:t xml:space="preserve">надпредметный - относящийся к области деятельности </w:t>
            </w:r>
          </w:p>
        </w:tc>
      </w:tr>
      <w:tr w:rsidR="008F1C7B">
        <w:tc>
          <w:tcPr>
            <w:tcW w:w="2358"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По количеству участников </w:t>
            </w:r>
          </w:p>
        </w:tc>
        <w:tc>
          <w:tcPr>
            <w:tcW w:w="7494"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 xml:space="preserve">Индивидуальный, парный, малогрупповой (до 4 человек), </w:t>
            </w:r>
            <w:proofErr w:type="gramStart"/>
            <w:r>
              <w:rPr>
                <w:sz w:val="26"/>
                <w:szCs w:val="26"/>
              </w:rPr>
              <w:t>груп-повой</w:t>
            </w:r>
            <w:proofErr w:type="gramEnd"/>
            <w:r>
              <w:rPr>
                <w:sz w:val="26"/>
                <w:szCs w:val="26"/>
              </w:rPr>
              <w:t xml:space="preserve"> (до 7 человек), коллективный (класс и более в рамках МОБУ «Электрозаводская СОШ»), муниципальный, всероссийский, международный, сетевой (в рамках сложившейся партнёрской сети, в том числе в Интернете) </w:t>
            </w:r>
          </w:p>
        </w:tc>
      </w:tr>
      <w:tr w:rsidR="008F1C7B">
        <w:tc>
          <w:tcPr>
            <w:tcW w:w="2358"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По длительности </w:t>
            </w:r>
          </w:p>
        </w:tc>
        <w:tc>
          <w:tcPr>
            <w:tcW w:w="7494"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Проект-урок, проект-тема, многолетний проект </w:t>
            </w:r>
          </w:p>
        </w:tc>
      </w:tr>
      <w:tr w:rsidR="008F1C7B">
        <w:tc>
          <w:tcPr>
            <w:tcW w:w="2358"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По дидактической цели </w:t>
            </w:r>
          </w:p>
        </w:tc>
        <w:tc>
          <w:tcPr>
            <w:tcW w:w="7494" w:type="dxa"/>
            <w:tcBorders>
              <w:top w:val="single" w:sz="4" w:space="0" w:color="000000"/>
              <w:left w:val="single" w:sz="4" w:space="0" w:color="000000"/>
              <w:bottom w:val="single" w:sz="4" w:space="0" w:color="000000"/>
              <w:right w:val="single" w:sz="4" w:space="0" w:color="000000"/>
            </w:tcBorders>
          </w:tcPr>
          <w:p w:rsidR="008F1C7B" w:rsidRDefault="00BF0C83">
            <w:pPr>
              <w:pStyle w:val="Default"/>
              <w:jc w:val="both"/>
              <w:rPr>
                <w:sz w:val="26"/>
                <w:szCs w:val="26"/>
              </w:rPr>
            </w:pPr>
            <w:r>
              <w:rPr>
                <w:sz w:val="26"/>
                <w:szCs w:val="26"/>
              </w:rPr>
              <w:t xml:space="preserve">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w:t>
            </w:r>
          </w:p>
        </w:tc>
      </w:tr>
    </w:tbl>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u w:val="single"/>
        </w:rPr>
      </w:pPr>
      <w:r>
        <w:rPr>
          <w:sz w:val="26"/>
          <w:szCs w:val="26"/>
          <w:u w:val="single"/>
        </w:rPr>
        <w:t>Особенности организации проектной деятельности в рамках урочной деятельности</w:t>
      </w:r>
    </w:p>
    <w:p w:rsidR="008F1C7B" w:rsidRDefault="00BF0C83">
      <w:pPr>
        <w:tabs>
          <w:tab w:val="left" w:pos="284"/>
        </w:tabs>
        <w:ind w:left="142" w:right="-2" w:firstLine="567"/>
        <w:jc w:val="both"/>
        <w:rPr>
          <w:sz w:val="26"/>
          <w:szCs w:val="26"/>
        </w:rPr>
      </w:pPr>
      <w:r>
        <w:rPr>
          <w:sz w:val="26"/>
          <w:szCs w:val="26"/>
        </w:rPr>
        <w:t xml:space="preserve"> Особенности организации проектной деятельности обучающихся в рамках урочной деятельности так же, как и при организации учебных исследований, связа</w:t>
      </w:r>
      <w:r>
        <w:rPr>
          <w:sz w:val="26"/>
          <w:szCs w:val="26"/>
        </w:rPr>
        <w:lastRenderedPageBreak/>
        <w:t>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F1C7B" w:rsidRDefault="00BF0C83">
      <w:pPr>
        <w:tabs>
          <w:tab w:val="left" w:pos="284"/>
        </w:tabs>
        <w:ind w:left="142" w:right="-2" w:firstLine="567"/>
        <w:jc w:val="both"/>
        <w:rPr>
          <w:sz w:val="26"/>
          <w:szCs w:val="26"/>
        </w:rPr>
      </w:pPr>
      <w:r>
        <w:rPr>
          <w:sz w:val="26"/>
          <w:szCs w:val="26"/>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F1C7B" w:rsidRDefault="00BF0C83">
      <w:pPr>
        <w:tabs>
          <w:tab w:val="left" w:pos="284"/>
        </w:tabs>
        <w:ind w:left="142" w:right="-2" w:firstLine="567"/>
        <w:jc w:val="both"/>
        <w:rPr>
          <w:sz w:val="26"/>
          <w:szCs w:val="26"/>
        </w:rPr>
      </w:pPr>
      <w:r>
        <w:rPr>
          <w:sz w:val="26"/>
          <w:szCs w:val="26"/>
        </w:rPr>
        <w:t>-предметные проекты;</w:t>
      </w:r>
    </w:p>
    <w:p w:rsidR="008F1C7B" w:rsidRDefault="00BF0C83">
      <w:pPr>
        <w:tabs>
          <w:tab w:val="left" w:pos="284"/>
        </w:tabs>
        <w:ind w:left="142" w:right="-2" w:firstLine="567"/>
        <w:jc w:val="both"/>
        <w:rPr>
          <w:sz w:val="26"/>
          <w:szCs w:val="26"/>
        </w:rPr>
      </w:pPr>
      <w:r>
        <w:rPr>
          <w:sz w:val="26"/>
          <w:szCs w:val="26"/>
        </w:rPr>
        <w:t>-метапредметные проекты.</w:t>
      </w:r>
    </w:p>
    <w:p w:rsidR="008F1C7B" w:rsidRDefault="00BF0C83">
      <w:pPr>
        <w:tabs>
          <w:tab w:val="left" w:pos="284"/>
        </w:tabs>
        <w:ind w:left="142" w:right="-2" w:firstLine="567"/>
        <w:jc w:val="both"/>
        <w:rPr>
          <w:sz w:val="26"/>
          <w:szCs w:val="26"/>
        </w:rPr>
      </w:pPr>
      <w:r>
        <w:rPr>
          <w:sz w:val="26"/>
          <w:szCs w:val="26"/>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F1C7B" w:rsidRDefault="00BF0C83">
      <w:pPr>
        <w:tabs>
          <w:tab w:val="left" w:pos="284"/>
        </w:tabs>
        <w:ind w:left="142" w:right="-2" w:firstLine="567"/>
        <w:jc w:val="both"/>
        <w:rPr>
          <w:sz w:val="26"/>
          <w:szCs w:val="26"/>
        </w:rPr>
      </w:pPr>
      <w:r>
        <w:rPr>
          <w:sz w:val="26"/>
          <w:szCs w:val="26"/>
        </w:rPr>
        <w:t>Формы организации проектной деятельности обучающихся могут быть следующие:</w:t>
      </w:r>
    </w:p>
    <w:p w:rsidR="008F1C7B" w:rsidRDefault="00BF0C83">
      <w:pPr>
        <w:tabs>
          <w:tab w:val="left" w:pos="284"/>
        </w:tabs>
        <w:ind w:left="142" w:right="-2" w:firstLine="567"/>
        <w:jc w:val="both"/>
        <w:rPr>
          <w:sz w:val="26"/>
          <w:szCs w:val="26"/>
        </w:rPr>
      </w:pPr>
      <w:r>
        <w:rPr>
          <w:sz w:val="26"/>
          <w:szCs w:val="26"/>
        </w:rPr>
        <w:t>-монопроект (использование содержания одного предмета);</w:t>
      </w:r>
    </w:p>
    <w:p w:rsidR="008F1C7B" w:rsidRDefault="00BF0C83">
      <w:pPr>
        <w:tabs>
          <w:tab w:val="left" w:pos="284"/>
        </w:tabs>
        <w:ind w:left="142" w:right="-2" w:firstLine="567"/>
        <w:jc w:val="both"/>
        <w:rPr>
          <w:sz w:val="26"/>
          <w:szCs w:val="26"/>
        </w:rPr>
      </w:pPr>
      <w:r>
        <w:rPr>
          <w:sz w:val="26"/>
          <w:szCs w:val="26"/>
        </w:rPr>
        <w:t>-межпредметный проект (использование интегрированного</w:t>
      </w:r>
      <w:r w:rsidR="00701775">
        <w:rPr>
          <w:sz w:val="26"/>
          <w:szCs w:val="26"/>
        </w:rPr>
        <w:t xml:space="preserve"> знания и способов учебной дея</w:t>
      </w:r>
      <w:r>
        <w:rPr>
          <w:sz w:val="26"/>
          <w:szCs w:val="26"/>
        </w:rPr>
        <w:t>тельности различных предметов);</w:t>
      </w:r>
    </w:p>
    <w:p w:rsidR="008F1C7B" w:rsidRDefault="00BF0C83">
      <w:pPr>
        <w:tabs>
          <w:tab w:val="left" w:pos="284"/>
        </w:tabs>
        <w:ind w:left="142" w:right="-2" w:firstLine="567"/>
        <w:jc w:val="both"/>
        <w:rPr>
          <w:sz w:val="26"/>
          <w:szCs w:val="26"/>
        </w:rPr>
      </w:pPr>
      <w:r>
        <w:rPr>
          <w:sz w:val="26"/>
          <w:szCs w:val="26"/>
        </w:rPr>
        <w:t>-метапроект (использование областей знания и методов деятельности, выходящих за рамки предметного обучения).</w:t>
      </w:r>
    </w:p>
    <w:p w:rsidR="008F1C7B" w:rsidRDefault="00BF0C83">
      <w:pPr>
        <w:tabs>
          <w:tab w:val="left" w:pos="284"/>
        </w:tabs>
        <w:ind w:left="142" w:right="-2" w:firstLine="567"/>
        <w:jc w:val="both"/>
        <w:rPr>
          <w:sz w:val="26"/>
          <w:szCs w:val="26"/>
        </w:rPr>
      </w:pPr>
      <w:r>
        <w:rPr>
          <w:sz w:val="26"/>
          <w:szCs w:val="26"/>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Какое средство поможет в решении проблемы... (опишите, объясните)?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Каким должно быть средство для решения проблемы... (опишите, смоделируйте)?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Как сделать средство для решения проблемы (дайте инструкцию)?</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Как выглядело... (опишите, реконструируйте)?</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Как будет выглядеть... (опишите, спрогнозируйте)? И т. д.</w:t>
      </w:r>
    </w:p>
    <w:p w:rsidR="008F1C7B" w:rsidRDefault="00BF0C83">
      <w:pPr>
        <w:tabs>
          <w:tab w:val="left" w:pos="284"/>
        </w:tabs>
        <w:ind w:left="142" w:right="-2" w:firstLine="567"/>
        <w:jc w:val="both"/>
        <w:rPr>
          <w:sz w:val="26"/>
          <w:szCs w:val="26"/>
        </w:rPr>
      </w:pPr>
      <w:r>
        <w:rPr>
          <w:sz w:val="26"/>
          <w:szCs w:val="26"/>
        </w:rPr>
        <w:t>Основными формами представления итогов проектной деятельности являются:</w:t>
      </w:r>
    </w:p>
    <w:p w:rsidR="008F1C7B" w:rsidRDefault="00BF0C83">
      <w:pPr>
        <w:tabs>
          <w:tab w:val="left" w:pos="284"/>
        </w:tabs>
        <w:ind w:right="-2"/>
        <w:jc w:val="both"/>
        <w:rPr>
          <w:sz w:val="26"/>
          <w:szCs w:val="26"/>
        </w:rPr>
      </w:pPr>
      <w:r>
        <w:rPr>
          <w:sz w:val="26"/>
          <w:szCs w:val="26"/>
        </w:rPr>
        <w:t>-</w:t>
      </w:r>
      <w:r>
        <w:rPr>
          <w:sz w:val="26"/>
          <w:szCs w:val="26"/>
        </w:rPr>
        <w:tab/>
        <w:t>материальный объект, макет, конструкторское изделие;</w:t>
      </w:r>
    </w:p>
    <w:p w:rsidR="008F1C7B" w:rsidRDefault="00BF0C83">
      <w:pPr>
        <w:tabs>
          <w:tab w:val="left" w:pos="284"/>
        </w:tabs>
        <w:ind w:right="-2"/>
        <w:jc w:val="both"/>
        <w:rPr>
          <w:sz w:val="26"/>
          <w:szCs w:val="26"/>
        </w:rPr>
      </w:pPr>
      <w:r>
        <w:rPr>
          <w:sz w:val="26"/>
          <w:szCs w:val="26"/>
        </w:rPr>
        <w:t>-</w:t>
      </w:r>
      <w:r>
        <w:rPr>
          <w:sz w:val="26"/>
          <w:szCs w:val="26"/>
        </w:rPr>
        <w:tab/>
        <w:t>отчетные материалы по проекту (тексты, мультимедийные продукты).</w:t>
      </w:r>
    </w:p>
    <w:p w:rsidR="008F1C7B" w:rsidRDefault="00BF0C83">
      <w:pPr>
        <w:tabs>
          <w:tab w:val="left" w:pos="284"/>
        </w:tabs>
        <w:ind w:left="142" w:right="-2" w:firstLine="567"/>
        <w:jc w:val="both"/>
        <w:rPr>
          <w:sz w:val="26"/>
          <w:szCs w:val="26"/>
        </w:rPr>
      </w:pPr>
      <w:r>
        <w:rPr>
          <w:sz w:val="26"/>
          <w:szCs w:val="26"/>
        </w:rPr>
        <w:t xml:space="preserve"> </w:t>
      </w:r>
    </w:p>
    <w:p w:rsidR="008F1C7B" w:rsidRDefault="00BF0C83">
      <w:pPr>
        <w:tabs>
          <w:tab w:val="left" w:pos="284"/>
        </w:tabs>
        <w:ind w:left="142" w:right="-2" w:firstLine="567"/>
        <w:jc w:val="both"/>
        <w:rPr>
          <w:sz w:val="26"/>
          <w:szCs w:val="26"/>
          <w:u w:val="single"/>
        </w:rPr>
      </w:pPr>
      <w:r>
        <w:rPr>
          <w:sz w:val="26"/>
          <w:szCs w:val="26"/>
          <w:u w:val="single"/>
        </w:rPr>
        <w:t xml:space="preserve">Особенности организации проектной деятельности в рамках внеурочной деятельности </w:t>
      </w:r>
    </w:p>
    <w:p w:rsidR="008F1C7B" w:rsidRDefault="00BF0C83">
      <w:pPr>
        <w:tabs>
          <w:tab w:val="left" w:pos="284"/>
        </w:tabs>
        <w:ind w:left="142" w:right="-2" w:firstLine="567"/>
        <w:jc w:val="both"/>
        <w:rPr>
          <w:sz w:val="26"/>
          <w:szCs w:val="26"/>
        </w:rPr>
      </w:pPr>
      <w:r>
        <w:rPr>
          <w:sz w:val="26"/>
          <w:szCs w:val="26"/>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F1C7B" w:rsidRDefault="00BF0C83">
      <w:pPr>
        <w:tabs>
          <w:tab w:val="left" w:pos="284"/>
        </w:tabs>
        <w:ind w:left="142" w:right="-2" w:firstLine="567"/>
        <w:jc w:val="both"/>
        <w:rPr>
          <w:sz w:val="26"/>
          <w:szCs w:val="26"/>
        </w:rPr>
      </w:pPr>
      <w:r>
        <w:rPr>
          <w:sz w:val="26"/>
          <w:szCs w:val="26"/>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F1C7B" w:rsidRDefault="00BF0C83">
      <w:pPr>
        <w:tabs>
          <w:tab w:val="left" w:pos="284"/>
        </w:tabs>
        <w:ind w:left="142" w:right="-2"/>
        <w:jc w:val="both"/>
        <w:rPr>
          <w:sz w:val="26"/>
          <w:szCs w:val="26"/>
        </w:rPr>
      </w:pPr>
      <w:r>
        <w:rPr>
          <w:sz w:val="26"/>
          <w:szCs w:val="26"/>
        </w:rPr>
        <w:t>-</w:t>
      </w:r>
      <w:r>
        <w:rPr>
          <w:sz w:val="26"/>
          <w:szCs w:val="26"/>
        </w:rPr>
        <w:tab/>
        <w:t>гуманитарное;</w:t>
      </w:r>
    </w:p>
    <w:p w:rsidR="008F1C7B" w:rsidRDefault="00BF0C83">
      <w:pPr>
        <w:tabs>
          <w:tab w:val="left" w:pos="284"/>
        </w:tabs>
        <w:ind w:left="142" w:right="-2"/>
        <w:jc w:val="both"/>
        <w:rPr>
          <w:sz w:val="26"/>
          <w:szCs w:val="26"/>
        </w:rPr>
      </w:pPr>
      <w:r>
        <w:rPr>
          <w:sz w:val="26"/>
          <w:szCs w:val="26"/>
        </w:rPr>
        <w:t>-</w:t>
      </w:r>
      <w:r>
        <w:rPr>
          <w:sz w:val="26"/>
          <w:szCs w:val="26"/>
        </w:rPr>
        <w:tab/>
        <w:t>естественно-научное;</w:t>
      </w:r>
    </w:p>
    <w:p w:rsidR="008F1C7B" w:rsidRDefault="00BF0C83">
      <w:pPr>
        <w:tabs>
          <w:tab w:val="left" w:pos="284"/>
        </w:tabs>
        <w:ind w:left="142" w:right="-2"/>
        <w:jc w:val="both"/>
        <w:rPr>
          <w:sz w:val="26"/>
          <w:szCs w:val="26"/>
        </w:rPr>
      </w:pPr>
      <w:r>
        <w:rPr>
          <w:sz w:val="26"/>
          <w:szCs w:val="26"/>
        </w:rPr>
        <w:t>-</w:t>
      </w:r>
      <w:r>
        <w:rPr>
          <w:sz w:val="26"/>
          <w:szCs w:val="26"/>
        </w:rPr>
        <w:tab/>
        <w:t>социально-ориентированное;</w:t>
      </w:r>
    </w:p>
    <w:p w:rsidR="008F1C7B" w:rsidRDefault="00BF0C83">
      <w:pPr>
        <w:tabs>
          <w:tab w:val="left" w:pos="284"/>
        </w:tabs>
        <w:ind w:left="142" w:right="-2"/>
        <w:jc w:val="both"/>
        <w:rPr>
          <w:sz w:val="26"/>
          <w:szCs w:val="26"/>
        </w:rPr>
      </w:pPr>
      <w:r>
        <w:rPr>
          <w:sz w:val="26"/>
          <w:szCs w:val="26"/>
        </w:rPr>
        <w:t>-</w:t>
      </w:r>
      <w:r>
        <w:rPr>
          <w:sz w:val="26"/>
          <w:szCs w:val="26"/>
        </w:rPr>
        <w:tab/>
        <w:t>инженерно-техническое;</w:t>
      </w:r>
    </w:p>
    <w:p w:rsidR="008F1C7B" w:rsidRDefault="00BF0C83">
      <w:pPr>
        <w:tabs>
          <w:tab w:val="left" w:pos="284"/>
        </w:tabs>
        <w:ind w:left="142" w:right="-2"/>
        <w:jc w:val="both"/>
        <w:rPr>
          <w:sz w:val="26"/>
          <w:szCs w:val="26"/>
        </w:rPr>
      </w:pPr>
      <w:r>
        <w:rPr>
          <w:sz w:val="26"/>
          <w:szCs w:val="26"/>
        </w:rPr>
        <w:t>-</w:t>
      </w:r>
      <w:r>
        <w:rPr>
          <w:sz w:val="26"/>
          <w:szCs w:val="26"/>
        </w:rPr>
        <w:tab/>
        <w:t>художественно-творческое;</w:t>
      </w:r>
    </w:p>
    <w:p w:rsidR="008F1C7B" w:rsidRDefault="00BF0C83">
      <w:pPr>
        <w:tabs>
          <w:tab w:val="left" w:pos="284"/>
        </w:tabs>
        <w:ind w:left="142" w:right="-2"/>
        <w:jc w:val="both"/>
        <w:rPr>
          <w:sz w:val="26"/>
          <w:szCs w:val="26"/>
        </w:rPr>
      </w:pPr>
      <w:r>
        <w:rPr>
          <w:sz w:val="26"/>
          <w:szCs w:val="26"/>
        </w:rPr>
        <w:t>-</w:t>
      </w:r>
      <w:r>
        <w:rPr>
          <w:sz w:val="26"/>
          <w:szCs w:val="26"/>
        </w:rPr>
        <w:tab/>
        <w:t>спортивно-оздоровительное;</w:t>
      </w:r>
    </w:p>
    <w:p w:rsidR="008F1C7B" w:rsidRDefault="00BF0C83">
      <w:pPr>
        <w:tabs>
          <w:tab w:val="left" w:pos="284"/>
        </w:tabs>
        <w:ind w:left="142" w:right="-2"/>
        <w:jc w:val="both"/>
        <w:rPr>
          <w:sz w:val="26"/>
          <w:szCs w:val="26"/>
        </w:rPr>
      </w:pPr>
      <w:r>
        <w:rPr>
          <w:sz w:val="26"/>
          <w:szCs w:val="26"/>
        </w:rPr>
        <w:t>-</w:t>
      </w:r>
      <w:r>
        <w:rPr>
          <w:sz w:val="26"/>
          <w:szCs w:val="26"/>
        </w:rPr>
        <w:tab/>
        <w:t>туристско-краеведческое.</w:t>
      </w:r>
    </w:p>
    <w:p w:rsidR="008F1C7B" w:rsidRDefault="00BF0C83">
      <w:pPr>
        <w:tabs>
          <w:tab w:val="left" w:pos="284"/>
        </w:tabs>
        <w:ind w:left="142" w:right="-2" w:firstLine="567"/>
        <w:jc w:val="both"/>
        <w:rPr>
          <w:sz w:val="26"/>
          <w:szCs w:val="26"/>
        </w:rPr>
      </w:pPr>
      <w:r>
        <w:rPr>
          <w:sz w:val="26"/>
          <w:szCs w:val="26"/>
        </w:rPr>
        <w:t>В качестве основных форм организации ПД могут быть использованы:</w:t>
      </w:r>
    </w:p>
    <w:p w:rsidR="008F1C7B" w:rsidRDefault="00BF0C83">
      <w:pPr>
        <w:tabs>
          <w:tab w:val="left" w:pos="284"/>
          <w:tab w:val="left" w:pos="567"/>
          <w:tab w:val="left" w:pos="851"/>
        </w:tabs>
        <w:ind w:left="142" w:right="-2" w:firstLine="567"/>
        <w:jc w:val="both"/>
        <w:rPr>
          <w:sz w:val="26"/>
          <w:szCs w:val="26"/>
        </w:rPr>
      </w:pPr>
      <w:r>
        <w:rPr>
          <w:sz w:val="26"/>
          <w:szCs w:val="26"/>
        </w:rPr>
        <w:t>-</w:t>
      </w:r>
      <w:r>
        <w:rPr>
          <w:sz w:val="26"/>
          <w:szCs w:val="26"/>
        </w:rPr>
        <w:tab/>
        <w:t>творческие мастерские;</w:t>
      </w:r>
    </w:p>
    <w:p w:rsidR="008F1C7B" w:rsidRDefault="00BF0C83">
      <w:pPr>
        <w:tabs>
          <w:tab w:val="left" w:pos="284"/>
          <w:tab w:val="left" w:pos="567"/>
          <w:tab w:val="left" w:pos="851"/>
        </w:tabs>
        <w:ind w:left="142" w:right="-2" w:firstLine="567"/>
        <w:jc w:val="both"/>
        <w:rPr>
          <w:sz w:val="26"/>
          <w:szCs w:val="26"/>
        </w:rPr>
      </w:pPr>
      <w:r>
        <w:rPr>
          <w:sz w:val="26"/>
          <w:szCs w:val="26"/>
        </w:rPr>
        <w:lastRenderedPageBreak/>
        <w:t>-</w:t>
      </w:r>
      <w:r>
        <w:rPr>
          <w:sz w:val="26"/>
          <w:szCs w:val="26"/>
        </w:rPr>
        <w:tab/>
        <w:t>экспериментальные лаборатории;</w:t>
      </w:r>
    </w:p>
    <w:p w:rsidR="008F1C7B" w:rsidRDefault="00BF0C83">
      <w:pPr>
        <w:tabs>
          <w:tab w:val="left" w:pos="284"/>
          <w:tab w:val="left" w:pos="567"/>
          <w:tab w:val="left" w:pos="851"/>
        </w:tabs>
        <w:ind w:left="142" w:right="-2" w:firstLine="567"/>
        <w:jc w:val="both"/>
        <w:rPr>
          <w:sz w:val="26"/>
          <w:szCs w:val="26"/>
        </w:rPr>
      </w:pPr>
      <w:r>
        <w:rPr>
          <w:sz w:val="26"/>
          <w:szCs w:val="26"/>
        </w:rPr>
        <w:t>-</w:t>
      </w:r>
      <w:r>
        <w:rPr>
          <w:sz w:val="26"/>
          <w:szCs w:val="26"/>
        </w:rPr>
        <w:tab/>
        <w:t>конструкторское бюро;</w:t>
      </w:r>
    </w:p>
    <w:p w:rsidR="008F1C7B" w:rsidRDefault="00BF0C83">
      <w:pPr>
        <w:tabs>
          <w:tab w:val="left" w:pos="284"/>
          <w:tab w:val="left" w:pos="567"/>
          <w:tab w:val="left" w:pos="851"/>
        </w:tabs>
        <w:ind w:left="142" w:right="-2" w:firstLine="567"/>
        <w:jc w:val="both"/>
        <w:rPr>
          <w:sz w:val="26"/>
          <w:szCs w:val="26"/>
        </w:rPr>
      </w:pPr>
      <w:r>
        <w:rPr>
          <w:sz w:val="26"/>
          <w:szCs w:val="26"/>
        </w:rPr>
        <w:t>-</w:t>
      </w:r>
      <w:r>
        <w:rPr>
          <w:sz w:val="26"/>
          <w:szCs w:val="26"/>
        </w:rPr>
        <w:tab/>
        <w:t>проектные недели;</w:t>
      </w:r>
    </w:p>
    <w:p w:rsidR="008F1C7B" w:rsidRDefault="00BF0C83">
      <w:pPr>
        <w:tabs>
          <w:tab w:val="left" w:pos="284"/>
          <w:tab w:val="left" w:pos="567"/>
          <w:tab w:val="left" w:pos="851"/>
        </w:tabs>
        <w:ind w:left="142" w:right="-2" w:firstLine="567"/>
        <w:jc w:val="both"/>
        <w:rPr>
          <w:sz w:val="26"/>
          <w:szCs w:val="26"/>
        </w:rPr>
      </w:pPr>
      <w:r>
        <w:rPr>
          <w:sz w:val="26"/>
          <w:szCs w:val="26"/>
        </w:rPr>
        <w:t>-</w:t>
      </w:r>
      <w:r>
        <w:rPr>
          <w:sz w:val="26"/>
          <w:szCs w:val="26"/>
        </w:rPr>
        <w:tab/>
        <w:t>практикумы.</w:t>
      </w:r>
    </w:p>
    <w:p w:rsidR="008F1C7B" w:rsidRDefault="00BF0C83">
      <w:pPr>
        <w:tabs>
          <w:tab w:val="left" w:pos="284"/>
        </w:tabs>
        <w:ind w:left="142" w:right="-2" w:firstLine="567"/>
        <w:jc w:val="both"/>
        <w:rPr>
          <w:sz w:val="26"/>
          <w:szCs w:val="26"/>
        </w:rPr>
      </w:pPr>
      <w:r>
        <w:rPr>
          <w:sz w:val="26"/>
          <w:szCs w:val="26"/>
        </w:rPr>
        <w:t>Формами представления итогов проектной деятельности во внеурочное время являются:</w:t>
      </w:r>
    </w:p>
    <w:p w:rsidR="008F1C7B" w:rsidRDefault="00BF0C83">
      <w:pPr>
        <w:tabs>
          <w:tab w:val="left" w:pos="284"/>
        </w:tabs>
        <w:ind w:right="-2"/>
        <w:jc w:val="both"/>
        <w:rPr>
          <w:sz w:val="26"/>
          <w:szCs w:val="26"/>
        </w:rPr>
      </w:pPr>
      <w:r>
        <w:rPr>
          <w:sz w:val="26"/>
          <w:szCs w:val="26"/>
        </w:rPr>
        <w:t>-материальный продукт (объект, макет, конструкторское изделие и пр.);</w:t>
      </w:r>
    </w:p>
    <w:p w:rsidR="008F1C7B" w:rsidRDefault="00BF0C83">
      <w:pPr>
        <w:tabs>
          <w:tab w:val="left" w:pos="284"/>
        </w:tabs>
        <w:ind w:right="-2"/>
        <w:jc w:val="both"/>
        <w:rPr>
          <w:sz w:val="26"/>
          <w:szCs w:val="26"/>
        </w:rPr>
      </w:pPr>
      <w:r>
        <w:rPr>
          <w:sz w:val="26"/>
          <w:szCs w:val="26"/>
        </w:rPr>
        <w:t>-медийный продукт (плакат, газета, журнал, рекламная продукция, фильм и др.);</w:t>
      </w:r>
    </w:p>
    <w:p w:rsidR="008F1C7B" w:rsidRDefault="00BF0C83">
      <w:pPr>
        <w:tabs>
          <w:tab w:val="left" w:pos="284"/>
        </w:tabs>
        <w:ind w:right="-2"/>
        <w:jc w:val="both"/>
        <w:rPr>
          <w:sz w:val="26"/>
          <w:szCs w:val="26"/>
        </w:rPr>
      </w:pPr>
      <w:r>
        <w:rPr>
          <w:sz w:val="26"/>
          <w:szCs w:val="26"/>
        </w:rPr>
        <w:t>-публичное мероприятие (образовательное событие, социальное мероприятие/акция, театральная постановка и пр.);</w:t>
      </w:r>
    </w:p>
    <w:p w:rsidR="008F1C7B" w:rsidRDefault="00BF0C83">
      <w:pPr>
        <w:tabs>
          <w:tab w:val="left" w:pos="284"/>
        </w:tabs>
        <w:ind w:right="-2"/>
        <w:jc w:val="both"/>
        <w:rPr>
          <w:sz w:val="26"/>
          <w:szCs w:val="26"/>
        </w:rPr>
      </w:pPr>
      <w:r>
        <w:rPr>
          <w:sz w:val="26"/>
          <w:szCs w:val="26"/>
        </w:rPr>
        <w:t>-отчетные материалы по проекту (тексты, мультимедийные продукты).</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u w:val="single"/>
        </w:rPr>
      </w:pPr>
      <w:r>
        <w:rPr>
          <w:sz w:val="26"/>
          <w:szCs w:val="26"/>
          <w:u w:val="single"/>
        </w:rPr>
        <w:t>Общие рекомендации по оцениванию проектной деятельности</w:t>
      </w:r>
    </w:p>
    <w:p w:rsidR="008F1C7B" w:rsidRDefault="00BF0C83">
      <w:pPr>
        <w:tabs>
          <w:tab w:val="left" w:pos="284"/>
        </w:tabs>
        <w:ind w:left="142" w:right="-2" w:firstLine="567"/>
        <w:jc w:val="both"/>
        <w:rPr>
          <w:sz w:val="26"/>
          <w:szCs w:val="26"/>
        </w:rPr>
      </w:pPr>
      <w:r>
        <w:rPr>
          <w:sz w:val="26"/>
          <w:szCs w:val="26"/>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8F1C7B" w:rsidRDefault="00BF0C83">
      <w:pPr>
        <w:tabs>
          <w:tab w:val="left" w:pos="284"/>
        </w:tabs>
        <w:ind w:left="142" w:right="-2" w:firstLine="567"/>
        <w:jc w:val="both"/>
        <w:rPr>
          <w:sz w:val="26"/>
          <w:szCs w:val="26"/>
        </w:rPr>
      </w:pPr>
      <w:r>
        <w:rPr>
          <w:sz w:val="26"/>
          <w:szCs w:val="26"/>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F1C7B" w:rsidRDefault="00BF0C83">
      <w:pPr>
        <w:tabs>
          <w:tab w:val="left" w:pos="284"/>
          <w:tab w:val="left" w:pos="567"/>
          <w:tab w:val="left" w:pos="709"/>
        </w:tabs>
        <w:ind w:left="142" w:right="-2" w:firstLine="142"/>
        <w:jc w:val="both"/>
        <w:rPr>
          <w:sz w:val="26"/>
          <w:szCs w:val="26"/>
        </w:rPr>
      </w:pPr>
      <w:r>
        <w:rPr>
          <w:sz w:val="26"/>
          <w:szCs w:val="26"/>
        </w:rPr>
        <w:t>-</w:t>
      </w:r>
      <w:r>
        <w:rPr>
          <w:sz w:val="26"/>
          <w:szCs w:val="26"/>
        </w:rPr>
        <w:tab/>
        <w:t>понимание проблемы, связанных с нею цели и задач;</w:t>
      </w:r>
    </w:p>
    <w:p w:rsidR="008F1C7B" w:rsidRDefault="00BF0C83">
      <w:pPr>
        <w:tabs>
          <w:tab w:val="left" w:pos="284"/>
          <w:tab w:val="left" w:pos="567"/>
          <w:tab w:val="left" w:pos="709"/>
        </w:tabs>
        <w:ind w:left="142" w:right="-2" w:firstLine="142"/>
        <w:jc w:val="both"/>
        <w:rPr>
          <w:sz w:val="26"/>
          <w:szCs w:val="26"/>
        </w:rPr>
      </w:pPr>
      <w:r>
        <w:rPr>
          <w:sz w:val="26"/>
          <w:szCs w:val="26"/>
        </w:rPr>
        <w:t>-</w:t>
      </w:r>
      <w:r>
        <w:rPr>
          <w:sz w:val="26"/>
          <w:szCs w:val="26"/>
        </w:rPr>
        <w:tab/>
        <w:t>умение определить оптимальный путь решения проблемы;</w:t>
      </w:r>
    </w:p>
    <w:p w:rsidR="008F1C7B" w:rsidRDefault="00BF0C83">
      <w:pPr>
        <w:tabs>
          <w:tab w:val="left" w:pos="284"/>
          <w:tab w:val="left" w:pos="567"/>
          <w:tab w:val="left" w:pos="709"/>
        </w:tabs>
        <w:ind w:left="142" w:right="-2" w:firstLine="142"/>
        <w:jc w:val="both"/>
        <w:rPr>
          <w:sz w:val="26"/>
          <w:szCs w:val="26"/>
        </w:rPr>
      </w:pPr>
      <w:r>
        <w:rPr>
          <w:sz w:val="26"/>
          <w:szCs w:val="26"/>
        </w:rPr>
        <w:t>-</w:t>
      </w:r>
      <w:r>
        <w:rPr>
          <w:sz w:val="26"/>
          <w:szCs w:val="26"/>
        </w:rPr>
        <w:tab/>
        <w:t>умение планировать и работать по плану;</w:t>
      </w:r>
    </w:p>
    <w:p w:rsidR="008F1C7B" w:rsidRDefault="00BF0C83">
      <w:pPr>
        <w:tabs>
          <w:tab w:val="left" w:pos="284"/>
          <w:tab w:val="left" w:pos="567"/>
          <w:tab w:val="left" w:pos="709"/>
        </w:tabs>
        <w:ind w:left="142" w:right="-2" w:firstLine="142"/>
        <w:jc w:val="both"/>
        <w:rPr>
          <w:sz w:val="26"/>
          <w:szCs w:val="26"/>
        </w:rPr>
      </w:pPr>
      <w:r>
        <w:rPr>
          <w:sz w:val="26"/>
          <w:szCs w:val="26"/>
        </w:rPr>
        <w:t>-</w:t>
      </w:r>
      <w:r>
        <w:rPr>
          <w:sz w:val="26"/>
          <w:szCs w:val="26"/>
        </w:rPr>
        <w:tab/>
        <w:t>умение реализовать проектный замысел и оформить его в виде реального «продукта»;</w:t>
      </w:r>
    </w:p>
    <w:p w:rsidR="008F1C7B" w:rsidRDefault="00BF0C83">
      <w:pPr>
        <w:tabs>
          <w:tab w:val="left" w:pos="284"/>
          <w:tab w:val="left" w:pos="567"/>
          <w:tab w:val="left" w:pos="709"/>
        </w:tabs>
        <w:ind w:left="142" w:right="-2" w:firstLine="142"/>
        <w:jc w:val="both"/>
        <w:rPr>
          <w:sz w:val="26"/>
          <w:szCs w:val="26"/>
        </w:rPr>
      </w:pPr>
      <w:r>
        <w:rPr>
          <w:sz w:val="26"/>
          <w:szCs w:val="26"/>
        </w:rPr>
        <w:t>-</w:t>
      </w:r>
      <w:r>
        <w:rPr>
          <w:sz w:val="26"/>
          <w:szCs w:val="26"/>
        </w:rPr>
        <w:tab/>
        <w:t>умение осуществлять самооценку деятельности и результата, взаимооценку деятельности в группе.</w:t>
      </w:r>
    </w:p>
    <w:p w:rsidR="008F1C7B" w:rsidRDefault="00BF0C83">
      <w:pPr>
        <w:tabs>
          <w:tab w:val="left" w:pos="284"/>
        </w:tabs>
        <w:ind w:left="142" w:right="-2" w:firstLine="567"/>
        <w:jc w:val="both"/>
        <w:rPr>
          <w:sz w:val="26"/>
          <w:szCs w:val="26"/>
        </w:rPr>
      </w:pPr>
      <w:r>
        <w:rPr>
          <w:sz w:val="26"/>
          <w:szCs w:val="26"/>
        </w:rPr>
        <w:t>В процессе публичной презентации результатов проекта оценивается:</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F1C7B" w:rsidRDefault="00BF0C83">
      <w:pPr>
        <w:tabs>
          <w:tab w:val="left" w:pos="284"/>
          <w:tab w:val="left" w:pos="426"/>
        </w:tabs>
        <w:ind w:right="-2" w:firstLine="284"/>
        <w:jc w:val="both"/>
        <w:rPr>
          <w:sz w:val="26"/>
          <w:szCs w:val="26"/>
        </w:rPr>
      </w:pPr>
      <w:r>
        <w:rPr>
          <w:sz w:val="26"/>
          <w:szCs w:val="26"/>
        </w:rPr>
        <w:t>-</w:t>
      </w:r>
      <w:r>
        <w:rPr>
          <w:sz w:val="26"/>
          <w:szCs w:val="26"/>
        </w:rPr>
        <w:tab/>
        <w:t xml:space="preserve">качество наглядного представления проекта (использование рисунков, схем, графиков, </w:t>
      </w:r>
      <w:proofErr w:type="gramStart"/>
      <w:r>
        <w:rPr>
          <w:sz w:val="26"/>
          <w:szCs w:val="26"/>
        </w:rPr>
        <w:t>моде- лей</w:t>
      </w:r>
      <w:proofErr w:type="gramEnd"/>
      <w:r>
        <w:rPr>
          <w:sz w:val="26"/>
          <w:szCs w:val="26"/>
        </w:rPr>
        <w:t xml:space="preserve"> и других средств наглядной презентации);</w:t>
      </w:r>
    </w:p>
    <w:p w:rsidR="008F1C7B" w:rsidRDefault="00BF0C83">
      <w:pPr>
        <w:tabs>
          <w:tab w:val="left" w:pos="284"/>
          <w:tab w:val="left" w:pos="426"/>
        </w:tabs>
        <w:ind w:right="-2" w:firstLine="284"/>
        <w:jc w:val="both"/>
        <w:rPr>
          <w:sz w:val="26"/>
          <w:szCs w:val="26"/>
        </w:rPr>
      </w:pPr>
      <w:r>
        <w:rPr>
          <w:sz w:val="26"/>
          <w:szCs w:val="26"/>
        </w:rPr>
        <w:t>-</w:t>
      </w:r>
      <w:r>
        <w:rPr>
          <w:sz w:val="26"/>
          <w:szCs w:val="26"/>
        </w:rPr>
        <w:tab/>
        <w:t>качество письменного текста (соответствие плану, оформление работы, грамотность изложения);</w:t>
      </w:r>
    </w:p>
    <w:p w:rsidR="008F1C7B" w:rsidRDefault="00BF0C83">
      <w:pPr>
        <w:tabs>
          <w:tab w:val="left" w:pos="284"/>
          <w:tab w:val="left" w:pos="426"/>
        </w:tabs>
        <w:ind w:right="-2" w:firstLine="284"/>
        <w:jc w:val="both"/>
        <w:rPr>
          <w:sz w:val="26"/>
          <w:szCs w:val="26"/>
        </w:rPr>
      </w:pPr>
      <w:r>
        <w:rPr>
          <w:sz w:val="26"/>
          <w:szCs w:val="26"/>
        </w:rPr>
        <w:t>-</w:t>
      </w:r>
      <w:r>
        <w:rPr>
          <w:sz w:val="26"/>
          <w:szCs w:val="26"/>
        </w:rPr>
        <w:tab/>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F1C7B" w:rsidRDefault="008F1C7B">
      <w:pPr>
        <w:tabs>
          <w:tab w:val="left" w:pos="284"/>
          <w:tab w:val="left" w:pos="426"/>
        </w:tabs>
        <w:ind w:left="142" w:right="-2" w:firstLine="567"/>
        <w:jc w:val="both"/>
        <w:rPr>
          <w:sz w:val="26"/>
          <w:szCs w:val="26"/>
        </w:rPr>
      </w:pPr>
    </w:p>
    <w:p w:rsidR="008F1C7B" w:rsidRPr="00BE4B55" w:rsidRDefault="00BF0C83">
      <w:pPr>
        <w:tabs>
          <w:tab w:val="left" w:pos="284"/>
        </w:tabs>
        <w:ind w:left="142" w:right="-2" w:firstLine="567"/>
        <w:jc w:val="both"/>
        <w:rPr>
          <w:b/>
          <w:sz w:val="26"/>
          <w:szCs w:val="26"/>
        </w:rPr>
      </w:pPr>
      <w:r>
        <w:rPr>
          <w:sz w:val="26"/>
          <w:szCs w:val="26"/>
        </w:rPr>
        <w:tab/>
      </w:r>
      <w:r w:rsidR="00BE4B55" w:rsidRPr="00BE4B55">
        <w:rPr>
          <w:b/>
          <w:sz w:val="26"/>
          <w:szCs w:val="26"/>
        </w:rPr>
        <w:t xml:space="preserve">2.2.3. </w:t>
      </w:r>
      <w:r w:rsidRPr="00BE4B55">
        <w:rPr>
          <w:b/>
          <w:sz w:val="26"/>
          <w:szCs w:val="26"/>
        </w:rPr>
        <w:t>Организационный раздел</w:t>
      </w:r>
    </w:p>
    <w:p w:rsidR="008F1C7B" w:rsidRDefault="00BF0C83">
      <w:pPr>
        <w:tabs>
          <w:tab w:val="left" w:pos="284"/>
        </w:tabs>
        <w:ind w:left="142" w:right="-2" w:firstLine="567"/>
        <w:jc w:val="both"/>
        <w:rPr>
          <w:sz w:val="26"/>
          <w:szCs w:val="26"/>
        </w:rPr>
      </w:pPr>
      <w:r>
        <w:rPr>
          <w:sz w:val="26"/>
          <w:szCs w:val="26"/>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F1C7B" w:rsidRDefault="00BF0C83">
      <w:pPr>
        <w:ind w:firstLine="567"/>
        <w:jc w:val="both"/>
        <w:rPr>
          <w:sz w:val="26"/>
          <w:szCs w:val="26"/>
        </w:rPr>
      </w:pPr>
      <w:r>
        <w:rPr>
          <w:sz w:val="26"/>
          <w:szCs w:val="26"/>
        </w:rPr>
        <w:t>C целью разработки и реализации программы развития УУД в МОБУ «Электрозаводская СОШ» создана рабочая группа, реализующая свою деятельность по следующим направлениям:</w:t>
      </w:r>
    </w:p>
    <w:p w:rsidR="008F1C7B" w:rsidRDefault="00BF0C83">
      <w:pPr>
        <w:tabs>
          <w:tab w:val="left" w:pos="284"/>
        </w:tabs>
        <w:ind w:left="142" w:right="-2" w:firstLine="567"/>
        <w:jc w:val="both"/>
        <w:rPr>
          <w:sz w:val="26"/>
          <w:szCs w:val="26"/>
        </w:rPr>
      </w:pPr>
      <w:r>
        <w:rPr>
          <w:sz w:val="26"/>
          <w:szCs w:val="26"/>
        </w:rPr>
        <w:t>-разработка плана координации деятельности учителей-предметников, направленной на формирование универсальных учебных действий на основе ООП ООО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F1C7B" w:rsidRDefault="00BF0C83">
      <w:pPr>
        <w:tabs>
          <w:tab w:val="left" w:pos="284"/>
        </w:tabs>
        <w:ind w:left="142" w:right="-2" w:firstLine="567"/>
        <w:jc w:val="both"/>
        <w:rPr>
          <w:sz w:val="26"/>
          <w:szCs w:val="26"/>
        </w:rPr>
      </w:pPr>
      <w:r>
        <w:rPr>
          <w:sz w:val="26"/>
          <w:szCs w:val="26"/>
        </w:rPr>
        <w:lastRenderedPageBreak/>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8F1C7B" w:rsidRDefault="00BF0C83">
      <w:pPr>
        <w:tabs>
          <w:tab w:val="left" w:pos="284"/>
        </w:tabs>
        <w:ind w:left="142" w:right="-2" w:firstLine="567"/>
        <w:jc w:val="both"/>
        <w:rPr>
          <w:sz w:val="26"/>
          <w:szCs w:val="26"/>
        </w:rPr>
      </w:pPr>
      <w:r>
        <w:rPr>
          <w:sz w:val="26"/>
          <w:szCs w:val="26"/>
        </w:rPr>
        <w:t xml:space="preserve">-определение этапов и форм постепенного усложнения </w:t>
      </w:r>
      <w:proofErr w:type="gramStart"/>
      <w:r>
        <w:rPr>
          <w:sz w:val="26"/>
          <w:szCs w:val="26"/>
        </w:rPr>
        <w:t>деятельности</w:t>
      </w:r>
      <w:proofErr w:type="gramEnd"/>
      <w:r>
        <w:rPr>
          <w:sz w:val="26"/>
          <w:szCs w:val="26"/>
        </w:rPr>
        <w:t xml:space="preserve"> учащихся по овладению универсальными учебными действиями;</w:t>
      </w:r>
    </w:p>
    <w:p w:rsidR="008F1C7B" w:rsidRDefault="00BF0C83">
      <w:pPr>
        <w:tabs>
          <w:tab w:val="left" w:pos="284"/>
        </w:tabs>
        <w:ind w:left="142" w:right="-2" w:firstLine="567"/>
        <w:jc w:val="both"/>
        <w:rPr>
          <w:sz w:val="26"/>
          <w:szCs w:val="26"/>
        </w:rPr>
      </w:pPr>
      <w:r>
        <w:rPr>
          <w:sz w:val="26"/>
          <w:szCs w:val="26"/>
        </w:rPr>
        <w:t>-разработка общего алгоритма (технологической схемы) урока, имеющего два целевых фокуса: предметный и метапредметный;</w:t>
      </w:r>
    </w:p>
    <w:p w:rsidR="008F1C7B" w:rsidRDefault="00BF0C83">
      <w:pPr>
        <w:tabs>
          <w:tab w:val="left" w:pos="284"/>
        </w:tabs>
        <w:ind w:left="142" w:right="-2" w:firstLine="567"/>
        <w:jc w:val="both"/>
        <w:rPr>
          <w:sz w:val="26"/>
          <w:szCs w:val="26"/>
        </w:rPr>
      </w:pPr>
      <w:r>
        <w:rPr>
          <w:sz w:val="26"/>
          <w:szCs w:val="26"/>
        </w:rPr>
        <w:t>-разработка основных подходов к конструированию задач на применение универсальных учебных действий;</w:t>
      </w:r>
    </w:p>
    <w:p w:rsidR="008F1C7B" w:rsidRDefault="00BF0C83">
      <w:pPr>
        <w:tabs>
          <w:tab w:val="left" w:pos="284"/>
        </w:tabs>
        <w:ind w:left="142" w:right="-2" w:firstLine="567"/>
        <w:jc w:val="both"/>
        <w:rPr>
          <w:sz w:val="26"/>
          <w:szCs w:val="26"/>
        </w:rPr>
      </w:pPr>
      <w:r>
        <w:rPr>
          <w:sz w:val="26"/>
          <w:szCs w:val="26"/>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F1C7B" w:rsidRDefault="00BF0C83">
      <w:pPr>
        <w:tabs>
          <w:tab w:val="left" w:pos="284"/>
        </w:tabs>
        <w:ind w:left="142" w:right="-2" w:firstLine="567"/>
        <w:jc w:val="both"/>
        <w:rPr>
          <w:sz w:val="26"/>
          <w:szCs w:val="26"/>
        </w:rPr>
      </w:pPr>
      <w:r>
        <w:rPr>
          <w:sz w:val="26"/>
          <w:szCs w:val="26"/>
        </w:rPr>
        <w:t>-разработка основных подходов к организации учебной деятельности по формированию и развитию ИКТ-компетенций;</w:t>
      </w:r>
    </w:p>
    <w:p w:rsidR="008F1C7B" w:rsidRDefault="00BF0C83">
      <w:pPr>
        <w:tabs>
          <w:tab w:val="left" w:pos="284"/>
        </w:tabs>
        <w:ind w:left="142" w:right="-2" w:firstLine="567"/>
        <w:jc w:val="both"/>
        <w:rPr>
          <w:sz w:val="26"/>
          <w:szCs w:val="26"/>
        </w:rPr>
      </w:pPr>
      <w:r>
        <w:rPr>
          <w:sz w:val="26"/>
          <w:szCs w:val="26"/>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F1C7B" w:rsidRDefault="00BF0C83">
      <w:pPr>
        <w:tabs>
          <w:tab w:val="left" w:pos="284"/>
        </w:tabs>
        <w:ind w:left="142" w:right="-2" w:firstLine="567"/>
        <w:jc w:val="both"/>
        <w:rPr>
          <w:sz w:val="26"/>
          <w:szCs w:val="26"/>
        </w:rPr>
      </w:pPr>
      <w:r>
        <w:rPr>
          <w:sz w:val="26"/>
          <w:szCs w:val="26"/>
        </w:rPr>
        <w:t>-разработка методики и инструментария мониторинга успешности освоения и применения обучающимися универсальных учебных действий;</w:t>
      </w:r>
    </w:p>
    <w:p w:rsidR="008F1C7B" w:rsidRDefault="00BF0C83">
      <w:pPr>
        <w:tabs>
          <w:tab w:val="left" w:pos="284"/>
        </w:tabs>
        <w:ind w:left="142" w:right="-2" w:firstLine="567"/>
        <w:jc w:val="both"/>
        <w:rPr>
          <w:sz w:val="26"/>
          <w:szCs w:val="26"/>
        </w:rPr>
      </w:pPr>
      <w:r>
        <w:rPr>
          <w:sz w:val="26"/>
          <w:szCs w:val="26"/>
        </w:rPr>
        <w:t xml:space="preserve">-организация и проведение серии семинаров с учителями, работающими на уровне начального общего и основного </w:t>
      </w:r>
      <w:proofErr w:type="gramStart"/>
      <w:r>
        <w:rPr>
          <w:sz w:val="26"/>
          <w:szCs w:val="26"/>
        </w:rPr>
        <w:t>общего  образования</w:t>
      </w:r>
      <w:proofErr w:type="gramEnd"/>
      <w:r>
        <w:rPr>
          <w:sz w:val="26"/>
          <w:szCs w:val="26"/>
        </w:rPr>
        <w:t xml:space="preserve"> в целях реализации принципа преемственности в плане развития УУД;</w:t>
      </w:r>
    </w:p>
    <w:p w:rsidR="008F1C7B" w:rsidRDefault="00BF0C83">
      <w:pPr>
        <w:tabs>
          <w:tab w:val="left" w:pos="284"/>
        </w:tabs>
        <w:ind w:left="142" w:right="-2" w:firstLine="567"/>
        <w:jc w:val="both"/>
        <w:rPr>
          <w:sz w:val="26"/>
          <w:szCs w:val="26"/>
        </w:rPr>
      </w:pPr>
      <w:r>
        <w:rPr>
          <w:sz w:val="26"/>
          <w:szCs w:val="26"/>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F1C7B" w:rsidRDefault="00BF0C83">
      <w:pPr>
        <w:tabs>
          <w:tab w:val="left" w:pos="284"/>
        </w:tabs>
        <w:ind w:left="142" w:right="-2" w:firstLine="567"/>
        <w:jc w:val="both"/>
        <w:rPr>
          <w:sz w:val="26"/>
          <w:szCs w:val="26"/>
        </w:rPr>
      </w:pPr>
      <w:r>
        <w:rPr>
          <w:sz w:val="26"/>
          <w:szCs w:val="26"/>
        </w:rPr>
        <w:t>-организация и проведение методических семинаров с педагогами-предметниками и школьным психологом по анализу и способам минимизации рисков развития УУД у учащихся;</w:t>
      </w:r>
    </w:p>
    <w:p w:rsidR="008F1C7B" w:rsidRDefault="00BF0C83">
      <w:pPr>
        <w:tabs>
          <w:tab w:val="left" w:pos="284"/>
        </w:tabs>
        <w:ind w:left="142" w:right="-2" w:firstLine="567"/>
        <w:jc w:val="both"/>
        <w:rPr>
          <w:sz w:val="26"/>
          <w:szCs w:val="26"/>
        </w:rPr>
      </w:pPr>
      <w:r>
        <w:rPr>
          <w:sz w:val="26"/>
          <w:szCs w:val="26"/>
        </w:rPr>
        <w:t>-организация разъяснительной/просветительской работы с родителями по проблемам развития УУД у учащихся;</w:t>
      </w:r>
    </w:p>
    <w:p w:rsidR="008F1C7B" w:rsidRDefault="00BF0C83">
      <w:pPr>
        <w:ind w:firstLine="567"/>
        <w:jc w:val="both"/>
        <w:rPr>
          <w:sz w:val="26"/>
          <w:szCs w:val="26"/>
        </w:rPr>
      </w:pPr>
      <w:r>
        <w:rPr>
          <w:sz w:val="26"/>
          <w:szCs w:val="26"/>
        </w:rPr>
        <w:t>-организация отражения результатов работы по формированию УУД учащихся на сайте МОБУ Электрозаводская СОШ».</w:t>
      </w:r>
    </w:p>
    <w:p w:rsidR="008F1C7B" w:rsidRDefault="00BF0C83">
      <w:pPr>
        <w:ind w:firstLine="567"/>
        <w:jc w:val="both"/>
        <w:rPr>
          <w:sz w:val="26"/>
          <w:szCs w:val="26"/>
        </w:rPr>
      </w:pPr>
      <w:r>
        <w:rPr>
          <w:sz w:val="26"/>
          <w:szCs w:val="26"/>
        </w:rPr>
        <w:t xml:space="preserve">Рабочей группой </w:t>
      </w:r>
      <w:proofErr w:type="gramStart"/>
      <w:r>
        <w:rPr>
          <w:sz w:val="26"/>
          <w:szCs w:val="26"/>
        </w:rPr>
        <w:t>реализуются  несколько</w:t>
      </w:r>
      <w:proofErr w:type="gramEnd"/>
      <w:r>
        <w:rPr>
          <w:sz w:val="26"/>
          <w:szCs w:val="26"/>
        </w:rPr>
        <w:t xml:space="preserve"> этапов с соблюдением необходимых процедур контроля, коррекции и согласования (конкретные процедуры разрабатываются рабочей группой и утверждаются директором МОБУ «Электрозаводская СОШ»).</w:t>
      </w:r>
    </w:p>
    <w:p w:rsidR="008F1C7B" w:rsidRDefault="00BF0C83">
      <w:pPr>
        <w:ind w:firstLine="567"/>
        <w:jc w:val="both"/>
        <w:rPr>
          <w:sz w:val="26"/>
          <w:szCs w:val="26"/>
        </w:rPr>
      </w:pPr>
      <w:r>
        <w:rPr>
          <w:sz w:val="26"/>
          <w:szCs w:val="26"/>
        </w:rPr>
        <w:t>На подготовительном этапе рабочей группе МОБУ «Электрозаводская СОШ» необходимо провести следующие аналитические работы:</w:t>
      </w:r>
    </w:p>
    <w:p w:rsidR="008F1C7B" w:rsidRDefault="00BF0C83">
      <w:pPr>
        <w:tabs>
          <w:tab w:val="left" w:pos="284"/>
        </w:tabs>
        <w:ind w:firstLine="142"/>
        <w:jc w:val="both"/>
        <w:rPr>
          <w:sz w:val="26"/>
          <w:szCs w:val="26"/>
        </w:rPr>
      </w:pPr>
      <w:r>
        <w:rPr>
          <w:sz w:val="26"/>
          <w:szCs w:val="26"/>
        </w:rPr>
        <w:t>-</w:t>
      </w:r>
      <w:r>
        <w:rPr>
          <w:sz w:val="26"/>
          <w:szCs w:val="26"/>
        </w:rPr>
        <w:tab/>
        <w:t xml:space="preserve">рассмотреть, какие рекомендательные, теоретические, методические материалы могут быть использованы в МОБУ «Электрозаводская </w:t>
      </w:r>
      <w:proofErr w:type="gramStart"/>
      <w:r>
        <w:rPr>
          <w:sz w:val="26"/>
          <w:szCs w:val="26"/>
        </w:rPr>
        <w:t>СОШ»  для</w:t>
      </w:r>
      <w:proofErr w:type="gramEnd"/>
      <w:r>
        <w:rPr>
          <w:sz w:val="26"/>
          <w:szCs w:val="26"/>
        </w:rPr>
        <w:t xml:space="preserve"> наиболее эффективного выполнения задач программы;</w:t>
      </w:r>
    </w:p>
    <w:p w:rsidR="008F1C7B" w:rsidRDefault="00BF0C83">
      <w:pPr>
        <w:tabs>
          <w:tab w:val="left" w:pos="284"/>
        </w:tabs>
        <w:ind w:left="142" w:right="-2" w:firstLine="142"/>
        <w:jc w:val="both"/>
        <w:rPr>
          <w:sz w:val="26"/>
          <w:szCs w:val="26"/>
        </w:rPr>
      </w:pPr>
      <w:r>
        <w:rPr>
          <w:sz w:val="26"/>
          <w:szCs w:val="26"/>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F1C7B" w:rsidRDefault="00BF0C83">
      <w:pPr>
        <w:tabs>
          <w:tab w:val="left" w:pos="284"/>
        </w:tabs>
        <w:ind w:left="142" w:right="-2" w:firstLine="142"/>
        <w:jc w:val="both"/>
        <w:rPr>
          <w:sz w:val="26"/>
          <w:szCs w:val="26"/>
        </w:rPr>
      </w:pPr>
      <w:r>
        <w:rPr>
          <w:sz w:val="26"/>
          <w:szCs w:val="26"/>
        </w:rPr>
        <w:t>-проанализировать результаты учащихся по линии развития УУД на предыдущем уровне;</w:t>
      </w:r>
    </w:p>
    <w:p w:rsidR="008F1C7B" w:rsidRDefault="00BF0C83">
      <w:pPr>
        <w:tabs>
          <w:tab w:val="left" w:pos="284"/>
        </w:tabs>
        <w:ind w:firstLine="142"/>
        <w:jc w:val="both"/>
        <w:rPr>
          <w:sz w:val="26"/>
          <w:szCs w:val="26"/>
        </w:rPr>
      </w:pPr>
      <w:r>
        <w:rPr>
          <w:sz w:val="26"/>
          <w:szCs w:val="26"/>
        </w:rPr>
        <w:t>-</w:t>
      </w:r>
      <w:r>
        <w:rPr>
          <w:sz w:val="26"/>
          <w:szCs w:val="26"/>
        </w:rPr>
        <w:tab/>
        <w:t>обсудить опыт применения успешных практик, в том числе с использованием информационных ресурсов МОБУ «Электрозаводская СОШ».</w:t>
      </w:r>
    </w:p>
    <w:p w:rsidR="008F1C7B" w:rsidRDefault="00BF0C83">
      <w:pPr>
        <w:tabs>
          <w:tab w:val="left" w:pos="284"/>
        </w:tabs>
        <w:ind w:left="142" w:right="-2" w:firstLine="567"/>
        <w:jc w:val="both"/>
        <w:rPr>
          <w:sz w:val="26"/>
          <w:szCs w:val="26"/>
        </w:rPr>
      </w:pPr>
      <w:r>
        <w:rPr>
          <w:sz w:val="26"/>
          <w:szCs w:val="26"/>
        </w:rPr>
        <w:t>На основном этапе проводится работа по разработке общей стратегии развития УУД, организации и механизма реализации задач программы, проводится описание специальных требований к условиям реализации программы развития УУД.</w:t>
      </w:r>
    </w:p>
    <w:p w:rsidR="008F1C7B" w:rsidRDefault="00BF0C83">
      <w:pPr>
        <w:tabs>
          <w:tab w:val="left" w:pos="284"/>
        </w:tabs>
        <w:ind w:left="142" w:right="-2" w:firstLine="567"/>
        <w:jc w:val="both"/>
        <w:rPr>
          <w:sz w:val="26"/>
          <w:szCs w:val="26"/>
        </w:rPr>
      </w:pPr>
      <w:r>
        <w:rPr>
          <w:sz w:val="26"/>
          <w:szCs w:val="26"/>
        </w:rPr>
        <w:lastRenderedPageBreak/>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F1C7B" w:rsidRDefault="008F1C7B">
      <w:pPr>
        <w:tabs>
          <w:tab w:val="left" w:pos="284"/>
        </w:tabs>
        <w:ind w:left="142" w:right="-2" w:firstLine="567"/>
        <w:jc w:val="both"/>
        <w:rPr>
          <w:color w:val="FF0000"/>
          <w:sz w:val="28"/>
          <w:szCs w:val="28"/>
        </w:rPr>
      </w:pPr>
    </w:p>
    <w:p w:rsidR="008F1C7B" w:rsidRDefault="00BF0C83">
      <w:pPr>
        <w:tabs>
          <w:tab w:val="left" w:pos="284"/>
        </w:tabs>
        <w:ind w:left="142" w:right="-2" w:firstLine="567"/>
        <w:jc w:val="both"/>
        <w:rPr>
          <w:color w:val="1B1B1B"/>
          <w:sz w:val="30"/>
          <w:szCs w:val="30"/>
        </w:rPr>
      </w:pPr>
      <w:r>
        <w:rPr>
          <w:b/>
          <w:color w:val="1B1B1B"/>
          <w:sz w:val="30"/>
          <w:szCs w:val="30"/>
        </w:rPr>
        <w:t>2.3</w:t>
      </w:r>
      <w:r>
        <w:rPr>
          <w:color w:val="1B1B1B"/>
          <w:sz w:val="30"/>
          <w:szCs w:val="30"/>
        </w:rPr>
        <w:t xml:space="preserve">. </w:t>
      </w:r>
      <w:r>
        <w:rPr>
          <w:b/>
          <w:color w:val="1B1B1B"/>
          <w:sz w:val="30"/>
          <w:szCs w:val="30"/>
        </w:rPr>
        <w:t>Рабочая программа воспитания</w:t>
      </w:r>
    </w:p>
    <w:p w:rsidR="008F1C7B" w:rsidRDefault="008F1C7B">
      <w:pPr>
        <w:ind w:firstLine="709"/>
        <w:jc w:val="center"/>
        <w:rPr>
          <w:sz w:val="20"/>
          <w:szCs w:val="20"/>
        </w:rPr>
      </w:pPr>
    </w:p>
    <w:p w:rsidR="008F1C7B" w:rsidRDefault="00BF0C83">
      <w:pPr>
        <w:ind w:firstLine="709"/>
        <w:jc w:val="both"/>
        <w:rPr>
          <w:sz w:val="26"/>
          <w:szCs w:val="26"/>
        </w:rPr>
      </w:pPr>
      <w:r>
        <w:rPr>
          <w:color w:val="000000"/>
          <w:sz w:val="26"/>
          <w:szCs w:val="26"/>
        </w:rPr>
        <w:t xml:space="preserve">Программа воспитания является обязательной частью основных образовательных программ МОБУ «Электрозаводская </w:t>
      </w:r>
      <w:proofErr w:type="gramStart"/>
      <w:r>
        <w:rPr>
          <w:color w:val="000000"/>
          <w:sz w:val="26"/>
          <w:szCs w:val="26"/>
        </w:rPr>
        <w:t>СОШ »</w:t>
      </w:r>
      <w:proofErr w:type="gramEnd"/>
      <w:r>
        <w:rPr>
          <w:color w:val="000000"/>
          <w:sz w:val="26"/>
          <w:szCs w:val="26"/>
        </w:rPr>
        <w:t>.</w:t>
      </w:r>
    </w:p>
    <w:p w:rsidR="008F1C7B" w:rsidRDefault="00BF0C83">
      <w:pPr>
        <w:ind w:firstLine="709"/>
        <w:jc w:val="both"/>
        <w:rPr>
          <w:sz w:val="26"/>
          <w:szCs w:val="26"/>
        </w:rPr>
      </w:pPr>
      <w:r>
        <w:rPr>
          <w:color w:val="000000"/>
          <w:sz w:val="26"/>
          <w:szCs w:val="26"/>
        </w:rPr>
        <w:t xml:space="preserve">Программа воспитания МОБУ «Электрозаводская СОШ» (далее – программа воспитания) направлена на решение </w:t>
      </w:r>
      <w:proofErr w:type="gramStart"/>
      <w:r>
        <w:rPr>
          <w:color w:val="000000"/>
          <w:sz w:val="26"/>
          <w:szCs w:val="26"/>
        </w:rPr>
        <w:t>проблем гармоничного вхождения</w:t>
      </w:r>
      <w:proofErr w:type="gramEnd"/>
      <w:r>
        <w:rPr>
          <w:color w:val="000000"/>
          <w:sz w:val="26"/>
          <w:szCs w:val="26"/>
        </w:rPr>
        <w:t xml:space="preserve"> обучающихся в социальный мир и налаживания ответственных взаимоотношений с окружающими их людьми. </w:t>
      </w:r>
    </w:p>
    <w:p w:rsidR="008F1C7B" w:rsidRDefault="00BF0C83">
      <w:pPr>
        <w:ind w:firstLine="709"/>
        <w:jc w:val="both"/>
        <w:rPr>
          <w:sz w:val="26"/>
          <w:szCs w:val="26"/>
        </w:rPr>
      </w:pPr>
      <w:r>
        <w:rPr>
          <w:color w:val="000000"/>
          <w:sz w:val="26"/>
          <w:szCs w:val="26"/>
        </w:rPr>
        <w:t>Программа воспитания показывает, каким образом педагогические работники (заместитель директора по воспитательной работе, заместитель директора по ГиПВ, педагог-организатор ОБЖ, педагог-библиотекарь, учитель, классный руководитель, старший вожатый), реализуют воспитательный потенциал совместной   с обучающимися деятельности и тем самым делают свою школу воспитывающей организацией. </w:t>
      </w:r>
    </w:p>
    <w:p w:rsidR="008F1C7B" w:rsidRDefault="00BF0C83">
      <w:pPr>
        <w:ind w:firstLine="709"/>
        <w:jc w:val="both"/>
        <w:rPr>
          <w:sz w:val="26"/>
          <w:szCs w:val="26"/>
        </w:rPr>
      </w:pPr>
      <w:r>
        <w:rPr>
          <w:color w:val="000000"/>
          <w:sz w:val="26"/>
          <w:szCs w:val="26"/>
        </w:rPr>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w:t>
      </w:r>
      <w:r>
        <w:rPr>
          <w:color w:val="000000"/>
          <w:sz w:val="26"/>
          <w:szCs w:val="26"/>
        </w:rPr>
        <w:br/>
        <w:t xml:space="preserve">и мира. Одним из результатов реализации программы является приобщение обучающихся к российским традиционным духовным ценностям, правилам </w:t>
      </w:r>
      <w:r>
        <w:rPr>
          <w:color w:val="000000"/>
          <w:sz w:val="26"/>
          <w:szCs w:val="26"/>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8F1C7B" w:rsidRDefault="00BF0C83">
      <w:pPr>
        <w:ind w:firstLine="709"/>
        <w:jc w:val="both"/>
        <w:rPr>
          <w:sz w:val="26"/>
          <w:szCs w:val="26"/>
        </w:rPr>
      </w:pPr>
      <w:r>
        <w:rPr>
          <w:color w:val="000000"/>
          <w:sz w:val="26"/>
          <w:szCs w:val="26"/>
        </w:rPr>
        <w:t>Программа воспитания – это описание системы форм и методов работы с обучающимися в МОБУ «Электрозаводская СОШ».</w:t>
      </w:r>
    </w:p>
    <w:p w:rsidR="008F1C7B" w:rsidRDefault="00BF0C83">
      <w:pPr>
        <w:ind w:firstLine="709"/>
        <w:jc w:val="both"/>
        <w:rPr>
          <w:sz w:val="26"/>
          <w:szCs w:val="26"/>
        </w:rPr>
      </w:pPr>
      <w:r>
        <w:rPr>
          <w:color w:val="000000"/>
          <w:sz w:val="26"/>
          <w:szCs w:val="26"/>
        </w:rPr>
        <w:t>Программа воспитания МОБУ «Электрозаводская СОШ» включат в себя четыре основных раздела:</w:t>
      </w:r>
    </w:p>
    <w:p w:rsidR="008F1C7B" w:rsidRDefault="00BF0C83">
      <w:pPr>
        <w:ind w:firstLine="709"/>
        <w:jc w:val="both"/>
        <w:rPr>
          <w:sz w:val="26"/>
          <w:szCs w:val="26"/>
        </w:rPr>
      </w:pPr>
      <w:r>
        <w:rPr>
          <w:i/>
          <w:iCs/>
          <w:color w:val="000000"/>
          <w:sz w:val="26"/>
          <w:szCs w:val="26"/>
        </w:rPr>
        <w:t>Раздел</w:t>
      </w:r>
      <w:r>
        <w:rPr>
          <w:color w:val="000000"/>
          <w:sz w:val="26"/>
          <w:szCs w:val="26"/>
        </w:rPr>
        <w:t xml:space="preserve"> </w:t>
      </w:r>
      <w:r>
        <w:rPr>
          <w:i/>
          <w:iCs/>
          <w:color w:val="000000"/>
          <w:sz w:val="26"/>
          <w:szCs w:val="26"/>
        </w:rPr>
        <w:t>«Особенности организуемого в школе воспитательного процесса</w:t>
      </w:r>
      <w:r>
        <w:rPr>
          <w:color w:val="000000"/>
          <w:sz w:val="26"/>
          <w:szCs w:val="26"/>
        </w:rPr>
        <w:t>», кратко описывает специфику деятельности в сфере воспитания: расположение школы, особенности ее социального окружения, социальных партнеров, особенности контингента обучающихся, важные для школы принципы и традиции воспитания.</w:t>
      </w:r>
    </w:p>
    <w:p w:rsidR="008F1C7B" w:rsidRDefault="00BF0C83">
      <w:pPr>
        <w:ind w:firstLine="709"/>
        <w:jc w:val="both"/>
        <w:rPr>
          <w:sz w:val="26"/>
          <w:szCs w:val="26"/>
        </w:rPr>
      </w:pPr>
      <w:r>
        <w:rPr>
          <w:i/>
          <w:iCs/>
          <w:color w:val="000000"/>
          <w:sz w:val="26"/>
          <w:szCs w:val="26"/>
        </w:rPr>
        <w:t>Раздел «Цель и задачи воспитания»</w:t>
      </w:r>
      <w:r>
        <w:rPr>
          <w:color w:val="000000"/>
          <w:sz w:val="26"/>
          <w:szCs w:val="26"/>
        </w:rPr>
        <w:t xml:space="preserve"> отражает цель воспитания и задачи, которые предстоит решать МОБУ «Электрозаводская СОШ» для достижения поставленной цели.</w:t>
      </w:r>
    </w:p>
    <w:p w:rsidR="008F1C7B" w:rsidRDefault="00BF0C83">
      <w:pPr>
        <w:ind w:firstLine="709"/>
        <w:jc w:val="both"/>
        <w:rPr>
          <w:sz w:val="26"/>
          <w:szCs w:val="26"/>
        </w:rPr>
      </w:pPr>
      <w:r>
        <w:rPr>
          <w:i/>
          <w:iCs/>
          <w:color w:val="000000"/>
          <w:sz w:val="26"/>
          <w:szCs w:val="26"/>
        </w:rPr>
        <w:t>Раздел</w:t>
      </w:r>
      <w:r>
        <w:rPr>
          <w:color w:val="000000"/>
          <w:sz w:val="26"/>
          <w:szCs w:val="26"/>
        </w:rPr>
        <w:t xml:space="preserve"> </w:t>
      </w:r>
      <w:r>
        <w:rPr>
          <w:i/>
          <w:iCs/>
          <w:color w:val="000000"/>
          <w:sz w:val="26"/>
          <w:szCs w:val="26"/>
        </w:rPr>
        <w:t>«Виды, формы и содержание деятельности»</w:t>
      </w:r>
      <w:r>
        <w:rPr>
          <w:color w:val="000000"/>
          <w:sz w:val="26"/>
          <w:szCs w:val="26"/>
        </w:rPr>
        <w:t xml:space="preserve"> демонстрируют деятельность, направленную на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8F1C7B" w:rsidRDefault="00BF0C83">
      <w:pPr>
        <w:ind w:firstLine="709"/>
        <w:jc w:val="both"/>
        <w:rPr>
          <w:sz w:val="26"/>
          <w:szCs w:val="26"/>
        </w:rPr>
      </w:pPr>
      <w:r>
        <w:rPr>
          <w:color w:val="000000"/>
          <w:sz w:val="26"/>
          <w:szCs w:val="26"/>
        </w:rPr>
        <w:t>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МОБУ «Электрозаводская СОШ» в рамках комплекса модулей направлена на достижение результатов освоения основной образовательной программы общего образования.</w:t>
      </w:r>
    </w:p>
    <w:p w:rsidR="008F1C7B" w:rsidRDefault="00BF0C83">
      <w:pPr>
        <w:ind w:firstLine="709"/>
        <w:jc w:val="both"/>
        <w:rPr>
          <w:sz w:val="26"/>
          <w:szCs w:val="26"/>
        </w:rPr>
      </w:pPr>
      <w:r>
        <w:rPr>
          <w:i/>
          <w:iCs/>
          <w:color w:val="000000"/>
          <w:sz w:val="26"/>
          <w:szCs w:val="26"/>
        </w:rPr>
        <w:t>Раздел «Основные направления самоанализа воспитательной работы»</w:t>
      </w:r>
      <w:r>
        <w:rPr>
          <w:color w:val="000000"/>
          <w:sz w:val="26"/>
          <w:szCs w:val="26"/>
        </w:rPr>
        <w:t xml:space="preserve">, </w:t>
      </w:r>
      <w:r>
        <w:rPr>
          <w:color w:val="000000"/>
          <w:sz w:val="26"/>
          <w:szCs w:val="26"/>
        </w:rPr>
        <w:br/>
      </w:r>
      <w:r>
        <w:rPr>
          <w:color w:val="000000"/>
          <w:sz w:val="26"/>
          <w:szCs w:val="26"/>
        </w:rPr>
        <w:lastRenderedPageBreak/>
        <w:t>показывает каким образом в МОБУ «Электрозаводская СОШ» осуществляется самоанализ организуемой в ней воспитательной работы. В данном разделе отражены основные направления самоанализа воспитательной работы, критерии и способы его осуществления.</w:t>
      </w:r>
    </w:p>
    <w:p w:rsidR="008F1C7B" w:rsidRDefault="00BF0C83">
      <w:pPr>
        <w:ind w:firstLine="709"/>
        <w:jc w:val="both"/>
        <w:rPr>
          <w:sz w:val="26"/>
          <w:szCs w:val="26"/>
        </w:rPr>
      </w:pPr>
      <w:r>
        <w:rPr>
          <w:color w:val="000000"/>
          <w:sz w:val="26"/>
          <w:szCs w:val="26"/>
        </w:rPr>
        <w:t>К программе воспитания прилагается ежегодный календарный план воспитательной работы. </w:t>
      </w:r>
    </w:p>
    <w:p w:rsidR="008F1C7B" w:rsidRDefault="00BF0C83">
      <w:pPr>
        <w:ind w:firstLine="709"/>
        <w:jc w:val="both"/>
        <w:rPr>
          <w:sz w:val="26"/>
          <w:szCs w:val="26"/>
        </w:rPr>
      </w:pPr>
      <w:r>
        <w:rPr>
          <w:color w:val="000000"/>
          <w:sz w:val="26"/>
          <w:szCs w:val="26"/>
        </w:rPr>
        <w:t>Программа воспитания позволяет педагогическим работникам скоординировать свои усилия, направленные на воспитание обучающихся. </w:t>
      </w:r>
    </w:p>
    <w:p w:rsidR="008F1C7B" w:rsidRPr="00E538AC" w:rsidRDefault="00BF0C83">
      <w:pPr>
        <w:ind w:firstLine="709"/>
        <w:jc w:val="center"/>
        <w:rPr>
          <w:sz w:val="20"/>
          <w:szCs w:val="20"/>
        </w:rPr>
      </w:pPr>
      <w:r w:rsidRPr="00E538AC">
        <w:rPr>
          <w:b/>
          <w:bCs/>
          <w:color w:val="000000"/>
          <w:sz w:val="20"/>
          <w:szCs w:val="20"/>
          <w:shd w:val="clear" w:color="auto" w:fill="FFFFFF"/>
        </w:rPr>
        <w:t>1. ОСОБЕННОСТИ ОРГАНИЗУЕМОГО В ШКОЛЕ ВОСПИТАТЕЛЬНОГО ПРОЦЕССА</w:t>
      </w:r>
    </w:p>
    <w:p w:rsidR="008F1C7B" w:rsidRDefault="00BF0C83">
      <w:pPr>
        <w:ind w:left="142" w:right="221" w:firstLine="709"/>
        <w:jc w:val="both"/>
        <w:rPr>
          <w:sz w:val="26"/>
          <w:szCs w:val="26"/>
        </w:rPr>
      </w:pPr>
      <w:r>
        <w:rPr>
          <w:sz w:val="26"/>
          <w:szCs w:val="26"/>
        </w:rPr>
        <w:t xml:space="preserve">Участниками образовательных отношений в части воспитания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r>
        <w:rPr>
          <w:color w:val="000000"/>
          <w:sz w:val="26"/>
          <w:szCs w:val="26"/>
        </w:rPr>
        <w:t xml:space="preserve">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 Отечества.                                                                                                                                                        </w:t>
      </w:r>
    </w:p>
    <w:p w:rsidR="008F1C7B" w:rsidRDefault="00BF0C83">
      <w:pPr>
        <w:pStyle w:val="af7"/>
        <w:ind w:left="142" w:right="223" w:firstLine="566"/>
        <w:rPr>
          <w:sz w:val="26"/>
          <w:szCs w:val="26"/>
        </w:rPr>
      </w:pPr>
      <w:r>
        <w:rPr>
          <w:sz w:val="26"/>
          <w:szCs w:val="26"/>
        </w:rPr>
        <w:t>МОБУ «</w:t>
      </w:r>
      <w:proofErr w:type="gramStart"/>
      <w:r>
        <w:rPr>
          <w:sz w:val="26"/>
          <w:szCs w:val="26"/>
        </w:rPr>
        <w:t>Электрозаводская  СОШ</w:t>
      </w:r>
      <w:proofErr w:type="gramEnd"/>
      <w:r>
        <w:rPr>
          <w:sz w:val="26"/>
          <w:szCs w:val="26"/>
        </w:rPr>
        <w:t xml:space="preserve">»  школа была открыта в 1930 году.  В настоящее время образовательное учреждение занимает типовое здание, построенное в 1960 году. </w:t>
      </w:r>
    </w:p>
    <w:p w:rsidR="008F1C7B" w:rsidRDefault="00BF0C83">
      <w:pPr>
        <w:pStyle w:val="af7"/>
        <w:ind w:left="142" w:right="223" w:firstLine="566"/>
        <w:rPr>
          <w:sz w:val="26"/>
          <w:szCs w:val="26"/>
        </w:rPr>
      </w:pPr>
      <w:r>
        <w:rPr>
          <w:sz w:val="26"/>
          <w:szCs w:val="26"/>
        </w:rPr>
        <w:t>Школа расположена по адресу: поселок Ясногорский, улица Шканова, д.29. МОБУ «Электрозаводская СОШ» располагается в центре посёлка и обучает детей, проживающих поселке Ясногорском, Красноглинном и Заречном. Микрорайон имеет насыщенную инфраструктуру: благоприятное социальное окружение.</w:t>
      </w:r>
    </w:p>
    <w:p w:rsidR="008F1C7B" w:rsidRDefault="00BF0C83">
      <w:pPr>
        <w:pStyle w:val="af7"/>
        <w:ind w:left="142" w:right="225" w:firstLine="566"/>
        <w:rPr>
          <w:sz w:val="26"/>
          <w:szCs w:val="26"/>
        </w:rPr>
      </w:pPr>
      <w:r>
        <w:rPr>
          <w:sz w:val="26"/>
          <w:szCs w:val="26"/>
        </w:rPr>
        <w:t>Школа оборудована кабинетами для проведения учебных занятий, имеет</w:t>
      </w:r>
      <w:r>
        <w:rPr>
          <w:spacing w:val="-67"/>
          <w:sz w:val="26"/>
          <w:szCs w:val="26"/>
        </w:rPr>
        <w:t xml:space="preserve"> </w:t>
      </w:r>
      <w:r>
        <w:rPr>
          <w:sz w:val="26"/>
          <w:szCs w:val="26"/>
        </w:rPr>
        <w:t>свою библиотеку, спортивный зал и спортивные объекты на территории. В</w:t>
      </w:r>
      <w:r>
        <w:rPr>
          <w:spacing w:val="1"/>
          <w:sz w:val="26"/>
          <w:szCs w:val="26"/>
        </w:rPr>
        <w:t xml:space="preserve"> </w:t>
      </w:r>
      <w:r>
        <w:rPr>
          <w:sz w:val="26"/>
          <w:szCs w:val="26"/>
        </w:rPr>
        <w:t>школе организовано горячее питание для учеников, соблюдаются условия</w:t>
      </w:r>
      <w:r>
        <w:rPr>
          <w:spacing w:val="1"/>
          <w:sz w:val="26"/>
          <w:szCs w:val="26"/>
        </w:rPr>
        <w:t xml:space="preserve"> </w:t>
      </w:r>
      <w:r>
        <w:rPr>
          <w:sz w:val="26"/>
          <w:szCs w:val="26"/>
        </w:rPr>
        <w:t>охраны</w:t>
      </w:r>
      <w:r>
        <w:rPr>
          <w:spacing w:val="-5"/>
          <w:sz w:val="26"/>
          <w:szCs w:val="26"/>
        </w:rPr>
        <w:t xml:space="preserve"> </w:t>
      </w:r>
      <w:r>
        <w:rPr>
          <w:sz w:val="26"/>
          <w:szCs w:val="26"/>
        </w:rPr>
        <w:t>здоровья</w:t>
      </w:r>
      <w:r>
        <w:rPr>
          <w:spacing w:val="-5"/>
          <w:sz w:val="26"/>
          <w:szCs w:val="26"/>
        </w:rPr>
        <w:t xml:space="preserve"> </w:t>
      </w:r>
      <w:r>
        <w:rPr>
          <w:sz w:val="26"/>
          <w:szCs w:val="26"/>
        </w:rPr>
        <w:t>обучающихся,</w:t>
      </w:r>
      <w:r>
        <w:rPr>
          <w:spacing w:val="-6"/>
          <w:sz w:val="26"/>
          <w:szCs w:val="26"/>
        </w:rPr>
        <w:t xml:space="preserve"> </w:t>
      </w:r>
      <w:r>
        <w:rPr>
          <w:sz w:val="26"/>
          <w:szCs w:val="26"/>
        </w:rPr>
        <w:t>имеется</w:t>
      </w:r>
      <w:r>
        <w:rPr>
          <w:spacing w:val="-5"/>
          <w:sz w:val="26"/>
          <w:szCs w:val="26"/>
        </w:rPr>
        <w:t xml:space="preserve"> </w:t>
      </w:r>
      <w:r>
        <w:rPr>
          <w:sz w:val="26"/>
          <w:szCs w:val="26"/>
        </w:rPr>
        <w:t>доступ</w:t>
      </w:r>
      <w:r>
        <w:rPr>
          <w:spacing w:val="-4"/>
          <w:sz w:val="26"/>
          <w:szCs w:val="26"/>
        </w:rPr>
        <w:t xml:space="preserve"> </w:t>
      </w:r>
      <w:r>
        <w:rPr>
          <w:sz w:val="26"/>
          <w:szCs w:val="26"/>
        </w:rPr>
        <w:t>к</w:t>
      </w:r>
      <w:r>
        <w:rPr>
          <w:spacing w:val="-5"/>
          <w:sz w:val="26"/>
          <w:szCs w:val="26"/>
        </w:rPr>
        <w:t xml:space="preserve"> </w:t>
      </w:r>
      <w:r>
        <w:rPr>
          <w:sz w:val="26"/>
          <w:szCs w:val="26"/>
        </w:rPr>
        <w:t>информационным</w:t>
      </w:r>
      <w:r>
        <w:rPr>
          <w:spacing w:val="-6"/>
          <w:sz w:val="26"/>
          <w:szCs w:val="26"/>
        </w:rPr>
        <w:t xml:space="preserve"> </w:t>
      </w:r>
      <w:r>
        <w:rPr>
          <w:sz w:val="26"/>
          <w:szCs w:val="26"/>
        </w:rPr>
        <w:t>системам</w:t>
      </w:r>
      <w:r>
        <w:rPr>
          <w:spacing w:val="-67"/>
          <w:sz w:val="26"/>
          <w:szCs w:val="26"/>
        </w:rPr>
        <w:t xml:space="preserve"> </w:t>
      </w:r>
      <w:r>
        <w:rPr>
          <w:sz w:val="26"/>
          <w:szCs w:val="26"/>
        </w:rPr>
        <w:t>и</w:t>
      </w:r>
      <w:r>
        <w:rPr>
          <w:spacing w:val="1"/>
          <w:sz w:val="26"/>
          <w:szCs w:val="26"/>
        </w:rPr>
        <w:t xml:space="preserve"> </w:t>
      </w:r>
      <w:r>
        <w:rPr>
          <w:sz w:val="26"/>
          <w:szCs w:val="26"/>
        </w:rPr>
        <w:t>информационно-телекоммуникационным</w:t>
      </w:r>
      <w:r>
        <w:rPr>
          <w:spacing w:val="1"/>
          <w:sz w:val="26"/>
          <w:szCs w:val="26"/>
        </w:rPr>
        <w:t xml:space="preserve"> </w:t>
      </w:r>
      <w:r>
        <w:rPr>
          <w:sz w:val="26"/>
          <w:szCs w:val="26"/>
        </w:rPr>
        <w:t>сетям,</w:t>
      </w:r>
      <w:r>
        <w:rPr>
          <w:spacing w:val="1"/>
          <w:sz w:val="26"/>
          <w:szCs w:val="26"/>
        </w:rPr>
        <w:t xml:space="preserve"> </w:t>
      </w:r>
      <w:r>
        <w:rPr>
          <w:sz w:val="26"/>
          <w:szCs w:val="26"/>
        </w:rPr>
        <w:t>а</w:t>
      </w:r>
      <w:r>
        <w:rPr>
          <w:spacing w:val="1"/>
          <w:sz w:val="26"/>
          <w:szCs w:val="26"/>
        </w:rPr>
        <w:t xml:space="preserve"> </w:t>
      </w:r>
      <w:r>
        <w:rPr>
          <w:sz w:val="26"/>
          <w:szCs w:val="26"/>
        </w:rPr>
        <w:t>также</w:t>
      </w:r>
      <w:r>
        <w:rPr>
          <w:spacing w:val="1"/>
          <w:sz w:val="26"/>
          <w:szCs w:val="26"/>
        </w:rPr>
        <w:t xml:space="preserve"> </w:t>
      </w:r>
      <w:r>
        <w:rPr>
          <w:sz w:val="26"/>
          <w:szCs w:val="26"/>
        </w:rPr>
        <w:t>имеются</w:t>
      </w:r>
      <w:r>
        <w:rPr>
          <w:spacing w:val="1"/>
          <w:sz w:val="26"/>
          <w:szCs w:val="26"/>
        </w:rPr>
        <w:t xml:space="preserve"> </w:t>
      </w:r>
      <w:r>
        <w:rPr>
          <w:sz w:val="26"/>
          <w:szCs w:val="26"/>
        </w:rPr>
        <w:t>электронные</w:t>
      </w:r>
      <w:r>
        <w:rPr>
          <w:spacing w:val="1"/>
          <w:sz w:val="26"/>
          <w:szCs w:val="26"/>
        </w:rPr>
        <w:t xml:space="preserve"> </w:t>
      </w:r>
      <w:r>
        <w:rPr>
          <w:sz w:val="26"/>
          <w:szCs w:val="26"/>
        </w:rPr>
        <w:t>образовательные</w:t>
      </w:r>
      <w:r>
        <w:rPr>
          <w:spacing w:val="1"/>
          <w:sz w:val="26"/>
          <w:szCs w:val="26"/>
        </w:rPr>
        <w:t xml:space="preserve"> </w:t>
      </w:r>
      <w:r>
        <w:rPr>
          <w:sz w:val="26"/>
          <w:szCs w:val="26"/>
        </w:rPr>
        <w:t>ресурсы</w:t>
      </w:r>
      <w:r>
        <w:rPr>
          <w:spacing w:val="1"/>
          <w:sz w:val="26"/>
          <w:szCs w:val="26"/>
        </w:rPr>
        <w:t xml:space="preserve"> </w:t>
      </w:r>
      <w:r>
        <w:rPr>
          <w:sz w:val="26"/>
          <w:szCs w:val="26"/>
        </w:rPr>
        <w:t>для</w:t>
      </w:r>
      <w:r>
        <w:rPr>
          <w:spacing w:val="1"/>
          <w:sz w:val="26"/>
          <w:szCs w:val="26"/>
        </w:rPr>
        <w:t xml:space="preserve"> </w:t>
      </w:r>
      <w:r>
        <w:rPr>
          <w:sz w:val="26"/>
          <w:szCs w:val="26"/>
        </w:rPr>
        <w:t>обеспечения</w:t>
      </w:r>
      <w:r>
        <w:rPr>
          <w:spacing w:val="1"/>
          <w:sz w:val="26"/>
          <w:szCs w:val="26"/>
        </w:rPr>
        <w:t xml:space="preserve"> </w:t>
      </w:r>
      <w:r>
        <w:rPr>
          <w:sz w:val="26"/>
          <w:szCs w:val="26"/>
        </w:rPr>
        <w:t>образовательного</w:t>
      </w:r>
      <w:r>
        <w:rPr>
          <w:spacing w:val="1"/>
          <w:sz w:val="26"/>
          <w:szCs w:val="26"/>
        </w:rPr>
        <w:t xml:space="preserve"> </w:t>
      </w:r>
      <w:r>
        <w:rPr>
          <w:sz w:val="26"/>
          <w:szCs w:val="26"/>
        </w:rPr>
        <w:t>процесса.</w:t>
      </w:r>
    </w:p>
    <w:p w:rsidR="008F1C7B" w:rsidRDefault="008F1C7B">
      <w:pPr>
        <w:pStyle w:val="af7"/>
        <w:ind w:left="142" w:right="220" w:firstLine="566"/>
        <w:rPr>
          <w:spacing w:val="1"/>
          <w:sz w:val="26"/>
          <w:szCs w:val="26"/>
        </w:rPr>
      </w:pPr>
    </w:p>
    <w:p w:rsidR="008F1C7B" w:rsidRDefault="00BF0C83">
      <w:pPr>
        <w:ind w:left="142" w:right="221" w:firstLine="709"/>
        <w:jc w:val="both"/>
        <w:rPr>
          <w:sz w:val="26"/>
          <w:szCs w:val="26"/>
        </w:rPr>
      </w:pPr>
      <w:r>
        <w:rPr>
          <w:color w:val="000000"/>
          <w:sz w:val="26"/>
          <w:szCs w:val="26"/>
        </w:rPr>
        <w:t xml:space="preserve"> Процесс воспитания в МОБУ «Электрозаводская СОШ» основывается на следующих принципах взаимодействия педагогических работников и обучающихся:</w:t>
      </w:r>
    </w:p>
    <w:p w:rsidR="008F1C7B" w:rsidRDefault="00BF0C83">
      <w:pPr>
        <w:ind w:left="142" w:right="221" w:firstLine="709"/>
        <w:rPr>
          <w:sz w:val="26"/>
          <w:szCs w:val="26"/>
        </w:rPr>
      </w:pPr>
      <w:r>
        <w:rPr>
          <w:color w:val="000000"/>
          <w:sz w:val="26"/>
          <w:szCs w:val="26"/>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8F1C7B" w:rsidRDefault="00BF0C83">
      <w:pPr>
        <w:ind w:left="142" w:right="221" w:firstLine="709"/>
        <w:rPr>
          <w:sz w:val="26"/>
          <w:szCs w:val="26"/>
        </w:rPr>
      </w:pPr>
      <w:r>
        <w:rPr>
          <w:color w:val="000000"/>
          <w:sz w:val="26"/>
          <w:szCs w:val="26"/>
        </w:rPr>
        <w:t>-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8F1C7B" w:rsidRDefault="00BF0C83">
      <w:pPr>
        <w:ind w:firstLine="709"/>
        <w:jc w:val="both"/>
        <w:rPr>
          <w:sz w:val="26"/>
          <w:szCs w:val="26"/>
        </w:rPr>
      </w:pPr>
      <w:r>
        <w:rPr>
          <w:color w:val="000000"/>
          <w:sz w:val="26"/>
          <w:szCs w:val="26"/>
        </w:rPr>
        <w:lastRenderedPageBreak/>
        <w:t>- организация основных совместных дел обучающихся и педагогических работников как предмета совместной заботы и взрослых, и обучающихся;</w:t>
      </w:r>
    </w:p>
    <w:p w:rsidR="008F1C7B" w:rsidRDefault="00BF0C83">
      <w:pPr>
        <w:ind w:firstLine="709"/>
        <w:jc w:val="both"/>
        <w:rPr>
          <w:sz w:val="26"/>
          <w:szCs w:val="26"/>
        </w:rPr>
      </w:pPr>
      <w:r>
        <w:rPr>
          <w:color w:val="000000"/>
          <w:sz w:val="26"/>
          <w:szCs w:val="26"/>
        </w:rPr>
        <w:t>- системность, целесообразность и нешаблонность воспитания как условия его эффективности;</w:t>
      </w:r>
    </w:p>
    <w:p w:rsidR="008F1C7B" w:rsidRDefault="00BF0C83">
      <w:pPr>
        <w:ind w:firstLine="709"/>
        <w:jc w:val="both"/>
        <w:rPr>
          <w:sz w:val="26"/>
          <w:szCs w:val="26"/>
        </w:rPr>
      </w:pPr>
      <w:r>
        <w:rPr>
          <w:color w:val="000000"/>
          <w:sz w:val="26"/>
          <w:szCs w:val="26"/>
        </w:rPr>
        <w:t>- безусловное принятие ребенка как личности и индивидуальности, доверие и вера в предназначение каждого ребенка,</w:t>
      </w:r>
      <w:r>
        <w:rPr>
          <w:b/>
          <w:bCs/>
          <w:color w:val="000000"/>
          <w:sz w:val="26"/>
          <w:szCs w:val="26"/>
        </w:rPr>
        <w:t xml:space="preserve"> </w:t>
      </w:r>
      <w:r>
        <w:rPr>
          <w:color w:val="000000"/>
          <w:sz w:val="26"/>
          <w:szCs w:val="26"/>
        </w:rPr>
        <w:t>помощь ребенку при прокладывании индивидуальной траектории его саморазвития;</w:t>
      </w:r>
    </w:p>
    <w:p w:rsidR="008F1C7B" w:rsidRDefault="00BF0C83">
      <w:pPr>
        <w:ind w:firstLine="709"/>
        <w:jc w:val="both"/>
        <w:rPr>
          <w:sz w:val="26"/>
          <w:szCs w:val="26"/>
        </w:rPr>
      </w:pPr>
      <w:r>
        <w:rPr>
          <w:color w:val="000000"/>
          <w:sz w:val="26"/>
          <w:szCs w:val="26"/>
        </w:rPr>
        <w:t>- создание условий для формирования индивидуальности личности учащегося и педагога, уникальности общешкольного и классных коллективов. </w:t>
      </w:r>
    </w:p>
    <w:p w:rsidR="008F1C7B" w:rsidRDefault="00BF0C83">
      <w:pPr>
        <w:ind w:firstLine="709"/>
        <w:jc w:val="both"/>
        <w:rPr>
          <w:sz w:val="26"/>
          <w:szCs w:val="26"/>
        </w:rPr>
      </w:pPr>
      <w:r>
        <w:rPr>
          <w:color w:val="00000A"/>
          <w:sz w:val="26"/>
          <w:szCs w:val="26"/>
        </w:rPr>
        <w:t xml:space="preserve">Основными традициями воспитания в </w:t>
      </w:r>
      <w:r>
        <w:rPr>
          <w:color w:val="000000"/>
          <w:sz w:val="26"/>
          <w:szCs w:val="26"/>
        </w:rPr>
        <w:t xml:space="preserve">МОБУ «Электрозаводская СОШ» </w:t>
      </w:r>
      <w:r>
        <w:rPr>
          <w:color w:val="00000A"/>
          <w:sz w:val="26"/>
          <w:szCs w:val="26"/>
        </w:rPr>
        <w:t>являются следующие</w:t>
      </w:r>
      <w:r>
        <w:rPr>
          <w:color w:val="000000"/>
          <w:sz w:val="26"/>
          <w:szCs w:val="26"/>
        </w:rPr>
        <w:t>: </w:t>
      </w:r>
    </w:p>
    <w:p w:rsidR="008F1C7B" w:rsidRDefault="00BF0C83">
      <w:pPr>
        <w:ind w:firstLine="709"/>
        <w:jc w:val="both"/>
        <w:rPr>
          <w:sz w:val="26"/>
          <w:szCs w:val="26"/>
        </w:rPr>
      </w:pPr>
      <w:r>
        <w:rPr>
          <w:color w:val="00000A"/>
          <w:sz w:val="26"/>
          <w:szCs w:val="26"/>
        </w:rPr>
        <w:t xml:space="preserve">- стержнем годового цикла воспитательной работы являются ключевые общешкольные дела, </w:t>
      </w:r>
      <w:r>
        <w:rPr>
          <w:color w:val="000000"/>
          <w:sz w:val="26"/>
          <w:szCs w:val="26"/>
        </w:rPr>
        <w:t>через которые осуществляется интеграция воспитательных усилий педагогических работников;</w:t>
      </w:r>
    </w:p>
    <w:p w:rsidR="008F1C7B" w:rsidRDefault="00BF0C83">
      <w:pPr>
        <w:ind w:firstLine="709"/>
        <w:jc w:val="both"/>
        <w:rPr>
          <w:sz w:val="26"/>
          <w:szCs w:val="26"/>
        </w:rPr>
      </w:pPr>
      <w:r>
        <w:rPr>
          <w:color w:val="000000"/>
          <w:sz w:val="26"/>
          <w:szCs w:val="26"/>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F1C7B" w:rsidRDefault="00BF0C83">
      <w:pPr>
        <w:ind w:firstLine="709"/>
        <w:jc w:val="both"/>
        <w:rPr>
          <w:sz w:val="26"/>
          <w:szCs w:val="26"/>
        </w:rPr>
      </w:pPr>
      <w:r>
        <w:rPr>
          <w:color w:val="000000"/>
          <w:sz w:val="26"/>
          <w:szCs w:val="26"/>
        </w:rPr>
        <w:t xml:space="preserve">- в школе создаются такие условия, при которых по мере </w:t>
      </w:r>
      <w:proofErr w:type="gramStart"/>
      <w:r>
        <w:rPr>
          <w:color w:val="000000"/>
          <w:sz w:val="26"/>
          <w:szCs w:val="26"/>
        </w:rPr>
        <w:t>взросления</w:t>
      </w:r>
      <w:proofErr w:type="gramEnd"/>
      <w:r>
        <w:rPr>
          <w:color w:val="000000"/>
          <w:sz w:val="26"/>
          <w:szCs w:val="26"/>
        </w:rPr>
        <w:t xml:space="preserve"> обучающегося увеличивается и его роль в совместных делах (от пассивного наблюдателя до организатора);</w:t>
      </w:r>
    </w:p>
    <w:p w:rsidR="008F1C7B" w:rsidRDefault="00BF0C83">
      <w:pPr>
        <w:ind w:firstLine="709"/>
        <w:jc w:val="both"/>
        <w:rPr>
          <w:sz w:val="26"/>
          <w:szCs w:val="26"/>
        </w:rPr>
      </w:pPr>
      <w:r>
        <w:rPr>
          <w:color w:val="000000"/>
          <w:sz w:val="26"/>
          <w:szCs w:val="26"/>
        </w:rPr>
        <w:t>- в проведении общешкольных дел присутствует доброжелательная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8F1C7B" w:rsidRDefault="00BF0C83">
      <w:pPr>
        <w:ind w:firstLine="709"/>
        <w:jc w:val="both"/>
        <w:rPr>
          <w:sz w:val="26"/>
          <w:szCs w:val="26"/>
        </w:rPr>
      </w:pPr>
      <w:r>
        <w:rPr>
          <w:color w:val="000000"/>
          <w:sz w:val="26"/>
          <w:szCs w:val="26"/>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F1C7B" w:rsidRDefault="00BF0C83">
      <w:pPr>
        <w:ind w:firstLine="709"/>
        <w:jc w:val="both"/>
        <w:rPr>
          <w:sz w:val="26"/>
          <w:szCs w:val="26"/>
        </w:rPr>
      </w:pPr>
      <w:r>
        <w:rPr>
          <w:color w:val="000000"/>
          <w:sz w:val="26"/>
          <w:szCs w:val="26"/>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F1C7B" w:rsidRDefault="008F1C7B">
      <w:pPr>
        <w:ind w:firstLine="709"/>
        <w:jc w:val="both"/>
        <w:rPr>
          <w:sz w:val="26"/>
          <w:szCs w:val="26"/>
        </w:rPr>
      </w:pPr>
    </w:p>
    <w:p w:rsidR="008F1C7B" w:rsidRPr="00E538AC" w:rsidRDefault="00BF0C83">
      <w:pPr>
        <w:ind w:firstLine="709"/>
        <w:jc w:val="center"/>
        <w:rPr>
          <w:sz w:val="20"/>
          <w:szCs w:val="20"/>
        </w:rPr>
      </w:pPr>
      <w:r w:rsidRPr="00E538AC">
        <w:rPr>
          <w:b/>
          <w:bCs/>
          <w:color w:val="000000"/>
          <w:sz w:val="20"/>
          <w:szCs w:val="20"/>
        </w:rPr>
        <w:t>2. ЦЕЛЬ И ЗАДАЧИ ВОСПИТАНИЯ</w:t>
      </w:r>
    </w:p>
    <w:p w:rsidR="008F1C7B" w:rsidRDefault="00BF0C83">
      <w:pPr>
        <w:pStyle w:val="af7"/>
        <w:ind w:left="0" w:right="222" w:firstLine="709"/>
        <w:rPr>
          <w:sz w:val="26"/>
          <w:szCs w:val="26"/>
        </w:rPr>
      </w:pPr>
      <w:r>
        <w:rPr>
          <w:sz w:val="26"/>
          <w:szCs w:val="26"/>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8F1C7B" w:rsidRDefault="00BF0C83">
      <w:pPr>
        <w:pStyle w:val="21"/>
        <w:ind w:right="222" w:firstLine="709"/>
        <w:rPr>
          <w:b w:val="0"/>
          <w:bCs w:val="0"/>
          <w:sz w:val="26"/>
          <w:szCs w:val="26"/>
        </w:rPr>
      </w:pPr>
      <w:r>
        <w:rPr>
          <w:b w:val="0"/>
          <w:bCs w:val="0"/>
          <w:sz w:val="26"/>
          <w:szCs w:val="26"/>
        </w:rPr>
        <w:t>Исходя из этого, общей целью воспитания в МОБУ «Электрозаводская СОШ»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8F1C7B" w:rsidRDefault="00BF0C83">
      <w:pPr>
        <w:pStyle w:val="af7"/>
        <w:spacing w:before="69"/>
        <w:ind w:left="0" w:right="222" w:firstLine="709"/>
        <w:rPr>
          <w:sz w:val="26"/>
          <w:szCs w:val="26"/>
        </w:rPr>
      </w:pPr>
      <w:r>
        <w:rPr>
          <w:sz w:val="26"/>
          <w:szCs w:val="26"/>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8F1C7B" w:rsidRDefault="00BF0C83">
      <w:pPr>
        <w:pStyle w:val="af7"/>
        <w:ind w:left="0" w:right="224" w:firstLine="709"/>
        <w:rPr>
          <w:sz w:val="26"/>
          <w:szCs w:val="26"/>
        </w:rPr>
      </w:pPr>
      <w:r>
        <w:rPr>
          <w:sz w:val="26"/>
          <w:szCs w:val="26"/>
        </w:rPr>
        <w:t xml:space="preserve">Достижению поставленной цели </w:t>
      </w:r>
      <w:proofErr w:type="gramStart"/>
      <w:r>
        <w:rPr>
          <w:sz w:val="26"/>
          <w:szCs w:val="26"/>
        </w:rPr>
        <w:t>воспитания</w:t>
      </w:r>
      <w:proofErr w:type="gramEnd"/>
      <w:r>
        <w:rPr>
          <w:sz w:val="26"/>
          <w:szCs w:val="26"/>
        </w:rPr>
        <w:t xml:space="preserve"> обучающихся будет способствовать решение следующих основных </w:t>
      </w:r>
      <w:r>
        <w:rPr>
          <w:b/>
          <w:i/>
          <w:sz w:val="26"/>
          <w:szCs w:val="26"/>
        </w:rPr>
        <w:t>задач</w:t>
      </w:r>
      <w:r>
        <w:rPr>
          <w:i/>
          <w:sz w:val="26"/>
          <w:szCs w:val="26"/>
        </w:rPr>
        <w:t>:</w:t>
      </w:r>
    </w:p>
    <w:p w:rsidR="008F1C7B" w:rsidRDefault="00BF0C83">
      <w:pPr>
        <w:pStyle w:val="afc"/>
        <w:numPr>
          <w:ilvl w:val="0"/>
          <w:numId w:val="9"/>
        </w:numPr>
        <w:tabs>
          <w:tab w:val="left" w:pos="1054"/>
        </w:tabs>
        <w:spacing w:line="235" w:lineRule="auto"/>
        <w:ind w:left="0" w:right="224" w:firstLine="709"/>
        <w:rPr>
          <w:sz w:val="26"/>
          <w:szCs w:val="26"/>
        </w:rPr>
      </w:pPr>
      <w:r>
        <w:rPr>
          <w:sz w:val="26"/>
          <w:szCs w:val="26"/>
        </w:rPr>
        <w:lastRenderedPageBreak/>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8F1C7B" w:rsidRDefault="00BF0C83">
      <w:pPr>
        <w:pStyle w:val="afc"/>
        <w:numPr>
          <w:ilvl w:val="0"/>
          <w:numId w:val="9"/>
        </w:numPr>
        <w:tabs>
          <w:tab w:val="left" w:pos="1054"/>
        </w:tabs>
        <w:spacing w:before="9" w:line="235" w:lineRule="auto"/>
        <w:ind w:left="0" w:right="222" w:firstLine="709"/>
        <w:rPr>
          <w:sz w:val="26"/>
          <w:szCs w:val="26"/>
        </w:rPr>
      </w:pPr>
      <w:r>
        <w:rPr>
          <w:sz w:val="26"/>
          <w:szCs w:val="26"/>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8F1C7B" w:rsidRDefault="00BF0C83">
      <w:pPr>
        <w:pStyle w:val="afc"/>
        <w:numPr>
          <w:ilvl w:val="0"/>
          <w:numId w:val="9"/>
        </w:numPr>
        <w:tabs>
          <w:tab w:val="left" w:pos="1054"/>
        </w:tabs>
        <w:spacing w:before="5" w:line="235" w:lineRule="auto"/>
        <w:ind w:left="0" w:right="224" w:firstLine="709"/>
        <w:rPr>
          <w:sz w:val="26"/>
          <w:szCs w:val="26"/>
        </w:rPr>
      </w:pPr>
      <w:r>
        <w:rPr>
          <w:sz w:val="26"/>
          <w:szCs w:val="26"/>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8F1C7B" w:rsidRDefault="00BF0C83">
      <w:pPr>
        <w:pStyle w:val="afc"/>
        <w:numPr>
          <w:ilvl w:val="0"/>
          <w:numId w:val="9"/>
        </w:numPr>
        <w:tabs>
          <w:tab w:val="left" w:pos="1054"/>
        </w:tabs>
        <w:spacing w:before="5" w:line="235" w:lineRule="auto"/>
        <w:ind w:left="0" w:right="228" w:firstLine="709"/>
        <w:rPr>
          <w:sz w:val="26"/>
          <w:szCs w:val="26"/>
        </w:rPr>
      </w:pPr>
      <w:r>
        <w:rPr>
          <w:sz w:val="26"/>
          <w:szCs w:val="26"/>
        </w:rPr>
        <w:t>инициировать и поддерживать деятельность детских общественных организаций (РДШ);</w:t>
      </w:r>
    </w:p>
    <w:p w:rsidR="008F1C7B" w:rsidRDefault="00BF0C83">
      <w:pPr>
        <w:pStyle w:val="afc"/>
        <w:numPr>
          <w:ilvl w:val="0"/>
          <w:numId w:val="9"/>
        </w:numPr>
        <w:tabs>
          <w:tab w:val="left" w:pos="1054"/>
        </w:tabs>
        <w:spacing w:line="235" w:lineRule="auto"/>
        <w:ind w:left="0" w:right="224" w:firstLine="709"/>
        <w:rPr>
          <w:sz w:val="26"/>
          <w:szCs w:val="26"/>
        </w:rPr>
      </w:pPr>
      <w:r>
        <w:rPr>
          <w:sz w:val="26"/>
          <w:szCs w:val="26"/>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F1C7B" w:rsidRDefault="00BF0C83">
      <w:pPr>
        <w:pStyle w:val="afc"/>
        <w:numPr>
          <w:ilvl w:val="0"/>
          <w:numId w:val="9"/>
        </w:numPr>
        <w:tabs>
          <w:tab w:val="left" w:pos="1054"/>
        </w:tabs>
        <w:spacing w:before="3" w:line="319" w:lineRule="exact"/>
        <w:ind w:left="0" w:firstLine="709"/>
        <w:rPr>
          <w:sz w:val="26"/>
          <w:szCs w:val="26"/>
        </w:rPr>
      </w:pPr>
      <w:r>
        <w:rPr>
          <w:sz w:val="26"/>
          <w:szCs w:val="26"/>
        </w:rPr>
        <w:t>организовывать профориентационную работу с обучающимися;</w:t>
      </w:r>
    </w:p>
    <w:p w:rsidR="008F1C7B" w:rsidRDefault="00BF0C83">
      <w:pPr>
        <w:pStyle w:val="afc"/>
        <w:numPr>
          <w:ilvl w:val="0"/>
          <w:numId w:val="9"/>
        </w:numPr>
        <w:tabs>
          <w:tab w:val="left" w:pos="1054"/>
        </w:tabs>
        <w:spacing w:line="235" w:lineRule="auto"/>
        <w:ind w:left="0" w:right="222" w:firstLine="709"/>
        <w:rPr>
          <w:sz w:val="26"/>
          <w:szCs w:val="26"/>
        </w:rPr>
      </w:pPr>
      <w:r>
        <w:rPr>
          <w:sz w:val="26"/>
          <w:szCs w:val="26"/>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8F1C7B" w:rsidRDefault="00BF0C83">
      <w:pPr>
        <w:pStyle w:val="afc"/>
        <w:numPr>
          <w:ilvl w:val="0"/>
          <w:numId w:val="9"/>
        </w:numPr>
        <w:tabs>
          <w:tab w:val="left" w:pos="1054"/>
        </w:tabs>
        <w:spacing w:before="6" w:line="235" w:lineRule="auto"/>
        <w:ind w:left="0" w:right="224" w:firstLine="709"/>
        <w:rPr>
          <w:sz w:val="26"/>
          <w:szCs w:val="26"/>
        </w:rPr>
      </w:pPr>
      <w:r>
        <w:rPr>
          <w:sz w:val="26"/>
          <w:szCs w:val="26"/>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школы;</w:t>
      </w:r>
    </w:p>
    <w:p w:rsidR="008F1C7B" w:rsidRDefault="00BF0C83">
      <w:pPr>
        <w:pStyle w:val="afc"/>
        <w:numPr>
          <w:ilvl w:val="0"/>
          <w:numId w:val="9"/>
        </w:numPr>
        <w:tabs>
          <w:tab w:val="left" w:pos="1054"/>
        </w:tabs>
        <w:spacing w:before="4" w:line="235" w:lineRule="auto"/>
        <w:ind w:left="0" w:right="223" w:firstLine="709"/>
        <w:rPr>
          <w:sz w:val="26"/>
          <w:szCs w:val="26"/>
        </w:rPr>
      </w:pPr>
      <w:r>
        <w:rPr>
          <w:sz w:val="26"/>
          <w:szCs w:val="26"/>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8F1C7B" w:rsidRDefault="00BF0C83">
      <w:pPr>
        <w:pStyle w:val="af7"/>
        <w:spacing w:before="3"/>
        <w:ind w:left="0" w:right="222" w:firstLine="709"/>
        <w:rPr>
          <w:sz w:val="26"/>
          <w:szCs w:val="26"/>
        </w:rPr>
      </w:pPr>
      <w:r>
        <w:rPr>
          <w:sz w:val="26"/>
          <w:szCs w:val="26"/>
        </w:rPr>
        <w:t xml:space="preserve">Конкретизация общей цели воспитания применительно к возрастным особенностям школьников позволяет выделить в ней следующие </w:t>
      </w:r>
      <w:r>
        <w:rPr>
          <w:b/>
          <w:i/>
          <w:sz w:val="26"/>
          <w:szCs w:val="26"/>
        </w:rPr>
        <w:t>целевые приоритеты</w:t>
      </w:r>
      <w:r>
        <w:rPr>
          <w:sz w:val="26"/>
          <w:szCs w:val="26"/>
        </w:rPr>
        <w:t>, соответствующие трем уровням общего образования. Это то, чему предстоит уделять первостепенное, но не единственное внимание:</w:t>
      </w:r>
    </w:p>
    <w:p w:rsidR="008F1C7B" w:rsidRDefault="00BF0C83">
      <w:pPr>
        <w:pStyle w:val="afc"/>
        <w:numPr>
          <w:ilvl w:val="0"/>
          <w:numId w:val="8"/>
        </w:numPr>
        <w:tabs>
          <w:tab w:val="left" w:pos="1714"/>
        </w:tabs>
        <w:ind w:left="0" w:right="224" w:firstLine="709"/>
        <w:rPr>
          <w:sz w:val="26"/>
          <w:szCs w:val="26"/>
        </w:rPr>
      </w:pPr>
      <w:r>
        <w:rPr>
          <w:sz w:val="26"/>
          <w:szCs w:val="26"/>
        </w:rPr>
        <w:t>В воспитании детей младшего школьного возраста (</w:t>
      </w:r>
      <w:r>
        <w:rPr>
          <w:b/>
          <w:i/>
          <w:sz w:val="26"/>
          <w:szCs w:val="26"/>
        </w:rPr>
        <w:t>уровень начального общего образования</w:t>
      </w:r>
      <w:r>
        <w:rPr>
          <w:sz w:val="26"/>
          <w:szCs w:val="26"/>
        </w:rPr>
        <w:t xml:space="preserve">) таким целевым приоритетом является </w:t>
      </w:r>
      <w:r>
        <w:rPr>
          <w:i/>
          <w:sz w:val="26"/>
          <w:szCs w:val="26"/>
        </w:rPr>
        <w:t>создание благоприятных условий для:</w:t>
      </w:r>
    </w:p>
    <w:p w:rsidR="008F1C7B" w:rsidRDefault="00BF0C83">
      <w:pPr>
        <w:pStyle w:val="afc"/>
        <w:numPr>
          <w:ilvl w:val="0"/>
          <w:numId w:val="9"/>
        </w:numPr>
        <w:tabs>
          <w:tab w:val="left" w:pos="1054"/>
        </w:tabs>
        <w:spacing w:before="6" w:line="235" w:lineRule="auto"/>
        <w:ind w:left="0" w:right="223" w:firstLine="709"/>
        <w:rPr>
          <w:sz w:val="26"/>
          <w:szCs w:val="26"/>
        </w:rPr>
      </w:pPr>
      <w:r>
        <w:rPr>
          <w:sz w:val="26"/>
          <w:szCs w:val="26"/>
        </w:rPr>
        <w:t>усвоения младшими школьниками социально значимых знаний – знаний основных</w:t>
      </w:r>
      <w:r>
        <w:rPr>
          <w:color w:val="000009"/>
          <w:sz w:val="26"/>
          <w:szCs w:val="26"/>
        </w:rPr>
        <w:t xml:space="preserve"> норм и традиций того общества, в котором они живут,</w:t>
      </w:r>
    </w:p>
    <w:p w:rsidR="008F1C7B" w:rsidRDefault="00BF0C83">
      <w:pPr>
        <w:pStyle w:val="afc"/>
        <w:numPr>
          <w:ilvl w:val="0"/>
          <w:numId w:val="9"/>
        </w:numPr>
        <w:tabs>
          <w:tab w:val="left" w:pos="1054"/>
        </w:tabs>
        <w:spacing w:before="6" w:line="235" w:lineRule="auto"/>
        <w:ind w:left="0" w:right="224" w:firstLine="709"/>
        <w:rPr>
          <w:sz w:val="26"/>
          <w:szCs w:val="26"/>
        </w:rPr>
      </w:pPr>
      <w:r>
        <w:rPr>
          <w:sz w:val="26"/>
          <w:szCs w:val="26"/>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8F1C7B" w:rsidRDefault="00BF0C83">
      <w:pPr>
        <w:pStyle w:val="afc"/>
        <w:numPr>
          <w:ilvl w:val="0"/>
          <w:numId w:val="9"/>
        </w:numPr>
        <w:tabs>
          <w:tab w:val="left" w:pos="1054"/>
        </w:tabs>
        <w:spacing w:before="4" w:line="235" w:lineRule="auto"/>
        <w:ind w:left="0" w:right="220" w:firstLine="709"/>
        <w:rPr>
          <w:sz w:val="26"/>
          <w:szCs w:val="26"/>
        </w:rPr>
      </w:pPr>
      <w:r>
        <w:rPr>
          <w:sz w:val="26"/>
          <w:szCs w:val="26"/>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8F1C7B" w:rsidRDefault="008F1C7B">
      <w:pPr>
        <w:pStyle w:val="af7"/>
        <w:spacing w:before="3"/>
        <w:ind w:left="0" w:right="223" w:firstLine="709"/>
        <w:rPr>
          <w:sz w:val="26"/>
          <w:szCs w:val="26"/>
        </w:rPr>
      </w:pPr>
    </w:p>
    <w:p w:rsidR="008F1C7B" w:rsidRDefault="00BF0C83">
      <w:pPr>
        <w:pStyle w:val="af7"/>
        <w:spacing w:before="3"/>
        <w:ind w:left="0" w:right="223" w:firstLine="709"/>
        <w:rPr>
          <w:sz w:val="26"/>
          <w:szCs w:val="26"/>
        </w:rPr>
      </w:pPr>
      <w:r>
        <w:rPr>
          <w:sz w:val="26"/>
          <w:szCs w:val="26"/>
        </w:rPr>
        <w:t>К наиболее важным знаниям, умениям и навыкам для этого уровня, относятся следующие:</w:t>
      </w:r>
    </w:p>
    <w:p w:rsidR="008F1C7B" w:rsidRDefault="00BF0C83">
      <w:pPr>
        <w:pStyle w:val="afc"/>
        <w:numPr>
          <w:ilvl w:val="0"/>
          <w:numId w:val="9"/>
        </w:numPr>
        <w:tabs>
          <w:tab w:val="left" w:pos="1054"/>
        </w:tabs>
        <w:spacing w:before="72" w:line="235" w:lineRule="auto"/>
        <w:ind w:left="0" w:right="224" w:firstLine="709"/>
        <w:rPr>
          <w:sz w:val="26"/>
          <w:szCs w:val="26"/>
        </w:rPr>
      </w:pPr>
      <w:r>
        <w:rPr>
          <w:sz w:val="26"/>
          <w:szCs w:val="26"/>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8F1C7B" w:rsidRDefault="00BF0C83">
      <w:pPr>
        <w:pStyle w:val="afc"/>
        <w:numPr>
          <w:ilvl w:val="0"/>
          <w:numId w:val="9"/>
        </w:numPr>
        <w:tabs>
          <w:tab w:val="left" w:pos="1054"/>
        </w:tabs>
        <w:spacing w:before="4" w:line="235" w:lineRule="auto"/>
        <w:ind w:left="0" w:right="224" w:firstLine="709"/>
        <w:rPr>
          <w:sz w:val="26"/>
          <w:szCs w:val="26"/>
        </w:rPr>
      </w:pPr>
      <w:r>
        <w:rPr>
          <w:sz w:val="26"/>
          <w:szCs w:val="26"/>
        </w:rPr>
        <w:t>быть трудолюбивым, следуя принципу «делу — время, потехе — час» как в учебных занятиях, так и в домашних делах, доводить начатое дело до конца;</w:t>
      </w:r>
    </w:p>
    <w:p w:rsidR="008F1C7B" w:rsidRDefault="00BF0C83">
      <w:pPr>
        <w:pStyle w:val="afc"/>
        <w:numPr>
          <w:ilvl w:val="0"/>
          <w:numId w:val="9"/>
        </w:numPr>
        <w:tabs>
          <w:tab w:val="left" w:pos="1054"/>
        </w:tabs>
        <w:spacing w:line="320" w:lineRule="exact"/>
        <w:ind w:left="0" w:firstLine="709"/>
        <w:rPr>
          <w:sz w:val="26"/>
          <w:szCs w:val="26"/>
        </w:rPr>
      </w:pPr>
      <w:r>
        <w:rPr>
          <w:sz w:val="26"/>
          <w:szCs w:val="26"/>
        </w:rPr>
        <w:t xml:space="preserve">знать и любить свою Родину – свой родной дом, двор, улицу, поселок, свою </w:t>
      </w:r>
      <w:r>
        <w:rPr>
          <w:sz w:val="26"/>
          <w:szCs w:val="26"/>
        </w:rPr>
        <w:lastRenderedPageBreak/>
        <w:t>страну;</w:t>
      </w:r>
    </w:p>
    <w:p w:rsidR="008F1C7B" w:rsidRDefault="00BF0C83">
      <w:pPr>
        <w:pStyle w:val="afc"/>
        <w:numPr>
          <w:ilvl w:val="0"/>
          <w:numId w:val="9"/>
        </w:numPr>
        <w:tabs>
          <w:tab w:val="left" w:pos="1054"/>
        </w:tabs>
        <w:spacing w:before="1" w:line="235" w:lineRule="auto"/>
        <w:ind w:left="0" w:right="224" w:firstLine="709"/>
        <w:rPr>
          <w:sz w:val="26"/>
          <w:szCs w:val="26"/>
        </w:rPr>
      </w:pPr>
      <w:r>
        <w:rPr>
          <w:sz w:val="26"/>
          <w:szCs w:val="26"/>
        </w:rPr>
        <w:t xml:space="preserve">беречь и охранять природу (ухаживать за комнатными растениями в классе или </w:t>
      </w:r>
      <w:r>
        <w:rPr>
          <w:spacing w:val="3"/>
          <w:sz w:val="26"/>
          <w:szCs w:val="26"/>
        </w:rPr>
        <w:t>до</w:t>
      </w:r>
      <w:r>
        <w:rPr>
          <w:sz w:val="26"/>
          <w:szCs w:val="26"/>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8F1C7B" w:rsidRDefault="00BF0C83">
      <w:pPr>
        <w:pStyle w:val="afc"/>
        <w:numPr>
          <w:ilvl w:val="0"/>
          <w:numId w:val="9"/>
        </w:numPr>
        <w:tabs>
          <w:tab w:val="left" w:pos="1054"/>
        </w:tabs>
        <w:spacing w:before="11" w:line="235" w:lineRule="auto"/>
        <w:ind w:left="0" w:right="222" w:firstLine="709"/>
        <w:rPr>
          <w:sz w:val="26"/>
          <w:szCs w:val="26"/>
        </w:rPr>
      </w:pPr>
      <w:r>
        <w:rPr>
          <w:sz w:val="26"/>
          <w:szCs w:val="26"/>
        </w:rPr>
        <w:t>проявлять миролюбие — не затевать конфликтов и стремиться решать спорные вопросы, не прибегая к силе;</w:t>
      </w:r>
    </w:p>
    <w:p w:rsidR="008F1C7B" w:rsidRDefault="00BF0C83">
      <w:pPr>
        <w:pStyle w:val="afc"/>
        <w:numPr>
          <w:ilvl w:val="0"/>
          <w:numId w:val="9"/>
        </w:numPr>
        <w:tabs>
          <w:tab w:val="left" w:pos="1054"/>
        </w:tabs>
        <w:spacing w:before="3" w:line="319" w:lineRule="exact"/>
        <w:ind w:left="0" w:firstLine="709"/>
        <w:rPr>
          <w:sz w:val="26"/>
          <w:szCs w:val="26"/>
        </w:rPr>
      </w:pPr>
      <w:r>
        <w:rPr>
          <w:sz w:val="26"/>
          <w:szCs w:val="26"/>
        </w:rPr>
        <w:t>стремиться узнавать что-то новое, проявлять любознательность, ценить знания;</w:t>
      </w:r>
    </w:p>
    <w:p w:rsidR="008F1C7B" w:rsidRDefault="00BF0C83">
      <w:pPr>
        <w:pStyle w:val="afc"/>
        <w:numPr>
          <w:ilvl w:val="0"/>
          <w:numId w:val="9"/>
        </w:numPr>
        <w:tabs>
          <w:tab w:val="left" w:pos="1054"/>
        </w:tabs>
        <w:spacing w:line="317" w:lineRule="exact"/>
        <w:ind w:left="0" w:firstLine="709"/>
        <w:rPr>
          <w:sz w:val="26"/>
          <w:szCs w:val="26"/>
        </w:rPr>
      </w:pPr>
      <w:r>
        <w:rPr>
          <w:sz w:val="26"/>
          <w:szCs w:val="26"/>
        </w:rPr>
        <w:t>быть вежливым и опрятным, скромным и приветливым;</w:t>
      </w:r>
    </w:p>
    <w:p w:rsidR="008F1C7B" w:rsidRDefault="00BF0C83">
      <w:pPr>
        <w:pStyle w:val="afc"/>
        <w:numPr>
          <w:ilvl w:val="0"/>
          <w:numId w:val="9"/>
        </w:numPr>
        <w:tabs>
          <w:tab w:val="left" w:pos="1054"/>
        </w:tabs>
        <w:spacing w:line="318" w:lineRule="exact"/>
        <w:ind w:left="0" w:firstLine="709"/>
        <w:rPr>
          <w:sz w:val="26"/>
          <w:szCs w:val="26"/>
        </w:rPr>
      </w:pPr>
      <w:r>
        <w:rPr>
          <w:sz w:val="26"/>
          <w:szCs w:val="26"/>
        </w:rPr>
        <w:t>соблюдать правила личной гигиены, режим дня, вести здоровый образ жизни;</w:t>
      </w:r>
    </w:p>
    <w:p w:rsidR="008F1C7B" w:rsidRDefault="00BF0C83">
      <w:pPr>
        <w:pStyle w:val="afc"/>
        <w:numPr>
          <w:ilvl w:val="0"/>
          <w:numId w:val="9"/>
        </w:numPr>
        <w:tabs>
          <w:tab w:val="left" w:pos="1054"/>
        </w:tabs>
        <w:ind w:left="0" w:right="219" w:firstLine="709"/>
        <w:rPr>
          <w:sz w:val="26"/>
          <w:szCs w:val="26"/>
        </w:rPr>
      </w:pPr>
      <w:r>
        <w:rPr>
          <w:sz w:val="26"/>
          <w:szCs w:val="26"/>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F1C7B" w:rsidRDefault="00BF0C83">
      <w:pPr>
        <w:pStyle w:val="afc"/>
        <w:numPr>
          <w:ilvl w:val="0"/>
          <w:numId w:val="9"/>
        </w:numPr>
        <w:tabs>
          <w:tab w:val="left" w:pos="1054"/>
        </w:tabs>
        <w:spacing w:line="235" w:lineRule="auto"/>
        <w:ind w:left="0" w:right="224" w:firstLine="709"/>
        <w:rPr>
          <w:sz w:val="26"/>
          <w:szCs w:val="26"/>
        </w:rPr>
      </w:pPr>
      <w:r>
        <w:rPr>
          <w:sz w:val="26"/>
          <w:szCs w:val="26"/>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8F1C7B" w:rsidRDefault="00BF0C83">
      <w:pPr>
        <w:pStyle w:val="afc"/>
        <w:numPr>
          <w:ilvl w:val="0"/>
          <w:numId w:val="8"/>
        </w:numPr>
        <w:tabs>
          <w:tab w:val="left" w:pos="1685"/>
        </w:tabs>
        <w:ind w:left="0" w:right="224" w:firstLine="709"/>
        <w:rPr>
          <w:sz w:val="26"/>
          <w:szCs w:val="26"/>
        </w:rPr>
      </w:pPr>
      <w:r>
        <w:rPr>
          <w:sz w:val="26"/>
          <w:szCs w:val="26"/>
        </w:rPr>
        <w:t>В воспитании детей подросткового возраста (</w:t>
      </w:r>
      <w:r>
        <w:rPr>
          <w:b/>
          <w:i/>
          <w:sz w:val="26"/>
          <w:szCs w:val="26"/>
        </w:rPr>
        <w:t>уровень основного общего образования</w:t>
      </w:r>
      <w:r>
        <w:rPr>
          <w:sz w:val="26"/>
          <w:szCs w:val="26"/>
        </w:rPr>
        <w:t>) таким приоритетом является создание благоприятных условий для:</w:t>
      </w:r>
    </w:p>
    <w:p w:rsidR="008F1C7B" w:rsidRDefault="00BF0C83">
      <w:pPr>
        <w:pStyle w:val="afc"/>
        <w:numPr>
          <w:ilvl w:val="0"/>
          <w:numId w:val="9"/>
        </w:numPr>
        <w:tabs>
          <w:tab w:val="left" w:pos="1053"/>
          <w:tab w:val="left" w:pos="1054"/>
          <w:tab w:val="left" w:pos="2777"/>
        </w:tabs>
        <w:spacing w:before="4" w:line="235" w:lineRule="auto"/>
        <w:ind w:left="0" w:right="224" w:firstLine="709"/>
        <w:rPr>
          <w:sz w:val="26"/>
          <w:szCs w:val="26"/>
        </w:rPr>
      </w:pPr>
      <w:r>
        <w:rPr>
          <w:sz w:val="26"/>
          <w:szCs w:val="26"/>
        </w:rPr>
        <w:t>становления</w:t>
      </w:r>
      <w:r>
        <w:rPr>
          <w:sz w:val="26"/>
          <w:szCs w:val="26"/>
        </w:rPr>
        <w:tab/>
        <w:t xml:space="preserve">собственной жизненной позиции подростка, его собственных </w:t>
      </w:r>
      <w:r>
        <w:rPr>
          <w:spacing w:val="2"/>
          <w:sz w:val="26"/>
          <w:szCs w:val="26"/>
        </w:rPr>
        <w:t>цен</w:t>
      </w:r>
      <w:r>
        <w:rPr>
          <w:sz w:val="26"/>
          <w:szCs w:val="26"/>
        </w:rPr>
        <w:t>ностных ориентаций;</w:t>
      </w:r>
    </w:p>
    <w:p w:rsidR="008F1C7B" w:rsidRDefault="00BF0C83">
      <w:pPr>
        <w:pStyle w:val="afc"/>
        <w:numPr>
          <w:ilvl w:val="0"/>
          <w:numId w:val="9"/>
        </w:numPr>
        <w:tabs>
          <w:tab w:val="left" w:pos="1053"/>
          <w:tab w:val="left" w:pos="1054"/>
        </w:tabs>
        <w:spacing w:before="8" w:line="235" w:lineRule="auto"/>
        <w:ind w:left="0" w:right="224" w:firstLine="709"/>
        <w:rPr>
          <w:sz w:val="26"/>
          <w:szCs w:val="26"/>
        </w:rPr>
      </w:pPr>
      <w:r>
        <w:rPr>
          <w:sz w:val="26"/>
          <w:szCs w:val="26"/>
        </w:rPr>
        <w:t>утверждения себя как личность в системе отношений, свойственных взрослому миру;</w:t>
      </w:r>
    </w:p>
    <w:p w:rsidR="008F1C7B" w:rsidRDefault="00BF0C83">
      <w:pPr>
        <w:pStyle w:val="afc"/>
        <w:numPr>
          <w:ilvl w:val="0"/>
          <w:numId w:val="9"/>
        </w:numPr>
        <w:tabs>
          <w:tab w:val="left" w:pos="1053"/>
          <w:tab w:val="left" w:pos="1054"/>
        </w:tabs>
        <w:spacing w:before="9" w:line="235" w:lineRule="auto"/>
        <w:ind w:left="0" w:right="224" w:firstLine="709"/>
        <w:rPr>
          <w:sz w:val="26"/>
          <w:szCs w:val="26"/>
        </w:rPr>
      </w:pPr>
      <w:r>
        <w:rPr>
          <w:sz w:val="26"/>
          <w:szCs w:val="26"/>
        </w:rPr>
        <w:t>развития социально значимых отношений школьников, и, прежде всего, ценностных отношений:</w:t>
      </w:r>
    </w:p>
    <w:p w:rsidR="008F1C7B" w:rsidRDefault="00BF0C83">
      <w:pPr>
        <w:pStyle w:val="aff5"/>
        <w:ind w:firstLine="709"/>
        <w:jc w:val="both"/>
        <w:rPr>
          <w:sz w:val="26"/>
          <w:szCs w:val="26"/>
        </w:rPr>
      </w:pPr>
      <w:r>
        <w:rPr>
          <w:rFonts w:ascii="Times New Roman" w:hAnsi="Times New Roman"/>
          <w:sz w:val="26"/>
          <w:szCs w:val="26"/>
        </w:rPr>
        <w:t>- к семье как главной опоре в жизни человека и источнику его счастья;</w:t>
      </w:r>
    </w:p>
    <w:p w:rsidR="008F1C7B" w:rsidRDefault="00BF0C83">
      <w:pPr>
        <w:pStyle w:val="aff5"/>
        <w:ind w:firstLine="709"/>
        <w:jc w:val="both"/>
        <w:rPr>
          <w:sz w:val="26"/>
          <w:szCs w:val="26"/>
        </w:rPr>
      </w:pPr>
      <w:r>
        <w:rPr>
          <w:rFonts w:ascii="Times New Roman" w:hAnsi="Times New Roman"/>
          <w:sz w:val="26"/>
          <w:szCs w:val="26"/>
        </w:rPr>
        <w:t xml:space="preserve">- к труду как основному способу достижения жизненного благополучия </w:t>
      </w:r>
      <w:r>
        <w:rPr>
          <w:rFonts w:ascii="Times New Roman" w:hAnsi="Times New Roman"/>
          <w:spacing w:val="2"/>
          <w:sz w:val="26"/>
          <w:szCs w:val="26"/>
        </w:rPr>
        <w:t>че</w:t>
      </w:r>
      <w:r>
        <w:rPr>
          <w:rFonts w:ascii="Times New Roman" w:hAnsi="Times New Roman"/>
          <w:sz w:val="26"/>
          <w:szCs w:val="26"/>
        </w:rPr>
        <w:t>ловека, залогу его успешного профессионального самоопределения и ощущения уверенности в завтрашнем дне;</w:t>
      </w:r>
    </w:p>
    <w:p w:rsidR="008F1C7B" w:rsidRDefault="00BF0C83">
      <w:pPr>
        <w:pStyle w:val="aff5"/>
        <w:ind w:firstLine="709"/>
        <w:jc w:val="both"/>
        <w:rPr>
          <w:sz w:val="26"/>
          <w:szCs w:val="26"/>
        </w:rPr>
      </w:pPr>
      <w:r>
        <w:rPr>
          <w:rFonts w:ascii="Times New Roman" w:hAnsi="Times New Roman"/>
          <w:sz w:val="26"/>
          <w:szCs w:val="26"/>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F1C7B" w:rsidRDefault="00BF0C83">
      <w:pPr>
        <w:pStyle w:val="aff5"/>
        <w:ind w:firstLine="709"/>
        <w:jc w:val="both"/>
        <w:rPr>
          <w:sz w:val="26"/>
          <w:szCs w:val="26"/>
        </w:rPr>
      </w:pPr>
      <w:r>
        <w:rPr>
          <w:rFonts w:ascii="Times New Roman" w:hAnsi="Times New Roman"/>
          <w:sz w:val="26"/>
          <w:szCs w:val="26"/>
        </w:rPr>
        <w:t>- к природе как источнику жизни на Земле, основе самого ее существования, нуждающейся в защите и постоянном внимании со стороны человека;</w:t>
      </w:r>
    </w:p>
    <w:p w:rsidR="008F1C7B" w:rsidRDefault="00BF0C83">
      <w:pPr>
        <w:pStyle w:val="aff5"/>
        <w:ind w:firstLine="709"/>
        <w:jc w:val="both"/>
        <w:rPr>
          <w:sz w:val="26"/>
          <w:szCs w:val="26"/>
        </w:rPr>
      </w:pPr>
      <w:r>
        <w:rPr>
          <w:rFonts w:ascii="Times New Roman" w:hAnsi="Times New Roman"/>
          <w:sz w:val="26"/>
          <w:szCs w:val="26"/>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F1C7B" w:rsidRDefault="00BF0C83">
      <w:pPr>
        <w:pStyle w:val="aff5"/>
        <w:ind w:firstLine="709"/>
        <w:jc w:val="both"/>
        <w:rPr>
          <w:sz w:val="26"/>
          <w:szCs w:val="26"/>
        </w:rPr>
      </w:pPr>
      <w:r>
        <w:rPr>
          <w:rFonts w:ascii="Times New Roman" w:hAnsi="Times New Roman"/>
          <w:sz w:val="26"/>
          <w:szCs w:val="26"/>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8F1C7B" w:rsidRDefault="00BF0C83">
      <w:pPr>
        <w:pStyle w:val="aff5"/>
        <w:ind w:firstLine="709"/>
        <w:jc w:val="both"/>
        <w:rPr>
          <w:sz w:val="26"/>
          <w:szCs w:val="26"/>
        </w:rPr>
      </w:pPr>
      <w:r>
        <w:rPr>
          <w:rFonts w:ascii="Times New Roman" w:hAnsi="Times New Roman"/>
          <w:sz w:val="26"/>
          <w:szCs w:val="26"/>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w:t>
      </w:r>
      <w:r>
        <w:rPr>
          <w:rFonts w:ascii="Times New Roman" w:hAnsi="Times New Roman"/>
          <w:spacing w:val="4"/>
          <w:sz w:val="26"/>
          <w:szCs w:val="26"/>
        </w:rPr>
        <w:t>ис</w:t>
      </w:r>
      <w:r>
        <w:rPr>
          <w:rFonts w:ascii="Times New Roman" w:hAnsi="Times New Roman"/>
          <w:sz w:val="26"/>
          <w:szCs w:val="26"/>
        </w:rPr>
        <w:t>кусство, театр, творческое самовыражение;</w:t>
      </w:r>
    </w:p>
    <w:p w:rsidR="008F1C7B" w:rsidRDefault="00BF0C83">
      <w:pPr>
        <w:pStyle w:val="aff5"/>
        <w:ind w:firstLine="709"/>
        <w:jc w:val="both"/>
        <w:rPr>
          <w:sz w:val="26"/>
          <w:szCs w:val="26"/>
        </w:rPr>
      </w:pPr>
      <w:r>
        <w:rPr>
          <w:rFonts w:ascii="Times New Roman" w:hAnsi="Times New Roman"/>
          <w:sz w:val="26"/>
          <w:szCs w:val="26"/>
        </w:rPr>
        <w:lastRenderedPageBreak/>
        <w:t>- к здоровью как залогу долгой и активной жизни человека, его хорошего настроения и оптимистичного взгляда на мир;</w:t>
      </w:r>
    </w:p>
    <w:p w:rsidR="008F1C7B" w:rsidRDefault="00BF0C83">
      <w:pPr>
        <w:pStyle w:val="aff5"/>
        <w:ind w:firstLine="709"/>
        <w:jc w:val="both"/>
        <w:rPr>
          <w:sz w:val="26"/>
          <w:szCs w:val="26"/>
        </w:rPr>
      </w:pPr>
      <w:r>
        <w:rPr>
          <w:rFonts w:ascii="Times New Roman" w:hAnsi="Times New Roman"/>
          <w:sz w:val="26"/>
          <w:szCs w:val="26"/>
        </w:rPr>
        <w:t xml:space="preserve">- к окружающим людям как безусловной и абсолютной ценности, как </w:t>
      </w:r>
      <w:r>
        <w:rPr>
          <w:rFonts w:ascii="Times New Roman" w:hAnsi="Times New Roman"/>
          <w:spacing w:val="2"/>
          <w:sz w:val="26"/>
          <w:szCs w:val="26"/>
        </w:rPr>
        <w:t>рав</w:t>
      </w:r>
      <w:r>
        <w:rPr>
          <w:rFonts w:ascii="Times New Roman" w:hAnsi="Times New Roman"/>
          <w:sz w:val="26"/>
          <w:szCs w:val="26"/>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8F1C7B" w:rsidRDefault="00BF0C83">
      <w:pPr>
        <w:pStyle w:val="aff5"/>
        <w:ind w:firstLine="709"/>
        <w:jc w:val="both"/>
        <w:rPr>
          <w:sz w:val="26"/>
          <w:szCs w:val="26"/>
        </w:rPr>
      </w:pPr>
      <w:r>
        <w:rPr>
          <w:rFonts w:ascii="Times New Roman" w:hAnsi="Times New Roman"/>
          <w:sz w:val="26"/>
          <w:szCs w:val="26"/>
        </w:rPr>
        <w:t>- к самим себе как хозяевам своей судьбы, самоопределяющимся и самореализующимся личностям, отвечающим за свое собственное будущее.</w:t>
      </w:r>
    </w:p>
    <w:p w:rsidR="008F1C7B" w:rsidRDefault="00BF0C83">
      <w:pPr>
        <w:pStyle w:val="aff5"/>
        <w:ind w:firstLine="709"/>
        <w:jc w:val="both"/>
        <w:rPr>
          <w:sz w:val="26"/>
          <w:szCs w:val="26"/>
        </w:rPr>
      </w:pPr>
      <w:r>
        <w:rPr>
          <w:rFonts w:ascii="Times New Roman" w:hAnsi="Times New Roman"/>
          <w:sz w:val="26"/>
          <w:szCs w:val="26"/>
        </w:rPr>
        <w:t>В воспитании детей юношеского возраста (</w:t>
      </w:r>
      <w:r>
        <w:rPr>
          <w:rFonts w:ascii="Times New Roman" w:hAnsi="Times New Roman"/>
          <w:b/>
          <w:i/>
          <w:sz w:val="26"/>
          <w:szCs w:val="26"/>
        </w:rPr>
        <w:t>уровень среднего общего образования</w:t>
      </w:r>
      <w:r>
        <w:rPr>
          <w:rFonts w:ascii="Times New Roman" w:hAnsi="Times New Roman"/>
          <w:sz w:val="26"/>
          <w:szCs w:val="26"/>
        </w:rPr>
        <w:t>) таким приоритетом является создание благоприятных условий для:</w:t>
      </w:r>
    </w:p>
    <w:p w:rsidR="008F1C7B" w:rsidRDefault="00BF0C83">
      <w:pPr>
        <w:pStyle w:val="aff5"/>
        <w:ind w:firstLine="709"/>
        <w:jc w:val="both"/>
        <w:rPr>
          <w:sz w:val="26"/>
          <w:szCs w:val="26"/>
        </w:rPr>
      </w:pPr>
      <w:r>
        <w:rPr>
          <w:rFonts w:ascii="Times New Roman" w:hAnsi="Times New Roman"/>
          <w:sz w:val="26"/>
          <w:szCs w:val="26"/>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8F1C7B" w:rsidRDefault="00BF0C83">
      <w:pPr>
        <w:pStyle w:val="aff5"/>
        <w:ind w:firstLine="709"/>
        <w:jc w:val="both"/>
        <w:rPr>
          <w:sz w:val="26"/>
          <w:szCs w:val="26"/>
        </w:rPr>
      </w:pPr>
      <w:r>
        <w:rPr>
          <w:rFonts w:ascii="Times New Roman" w:hAnsi="Times New Roman"/>
          <w:sz w:val="26"/>
          <w:szCs w:val="26"/>
        </w:rPr>
        <w:t>- опыт дел, направленных на заботу о своей семье, родных и близких;</w:t>
      </w:r>
    </w:p>
    <w:p w:rsidR="008F1C7B" w:rsidRDefault="00BF0C83">
      <w:pPr>
        <w:pStyle w:val="aff5"/>
        <w:ind w:firstLine="709"/>
        <w:jc w:val="both"/>
        <w:rPr>
          <w:sz w:val="26"/>
          <w:szCs w:val="26"/>
        </w:rPr>
      </w:pPr>
      <w:r>
        <w:rPr>
          <w:rFonts w:ascii="Times New Roman" w:hAnsi="Times New Roman"/>
          <w:sz w:val="26"/>
          <w:szCs w:val="26"/>
        </w:rPr>
        <w:t>- трудовой опыт при реализации проектов, направленных на улучшение школьной жизни;</w:t>
      </w:r>
    </w:p>
    <w:p w:rsidR="008F1C7B" w:rsidRDefault="00BF0C83">
      <w:pPr>
        <w:pStyle w:val="aff5"/>
        <w:ind w:firstLine="709"/>
        <w:jc w:val="both"/>
        <w:rPr>
          <w:sz w:val="26"/>
          <w:szCs w:val="26"/>
        </w:rPr>
      </w:pPr>
      <w:r>
        <w:rPr>
          <w:rFonts w:ascii="Times New Roman" w:hAnsi="Times New Roman"/>
          <w:sz w:val="26"/>
          <w:szCs w:val="26"/>
        </w:rPr>
        <w:t>- 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8F1C7B" w:rsidRDefault="00BF0C83">
      <w:pPr>
        <w:pStyle w:val="aff5"/>
        <w:ind w:firstLine="709"/>
        <w:jc w:val="both"/>
        <w:rPr>
          <w:sz w:val="26"/>
          <w:szCs w:val="26"/>
        </w:rPr>
      </w:pPr>
      <w:r>
        <w:rPr>
          <w:rFonts w:ascii="Times New Roman" w:hAnsi="Times New Roman"/>
          <w:sz w:val="26"/>
          <w:szCs w:val="26"/>
        </w:rPr>
        <w:t>- 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8F1C7B" w:rsidRDefault="00BF0C83">
      <w:pPr>
        <w:pStyle w:val="aff5"/>
        <w:ind w:firstLine="709"/>
        <w:jc w:val="both"/>
        <w:rPr>
          <w:sz w:val="26"/>
          <w:szCs w:val="26"/>
        </w:rPr>
      </w:pPr>
      <w:r>
        <w:rPr>
          <w:rFonts w:ascii="Times New Roman" w:hAnsi="Times New Roman"/>
          <w:sz w:val="26"/>
          <w:szCs w:val="26"/>
        </w:rPr>
        <w:t>- опыт природоохранных дел;</w:t>
      </w:r>
    </w:p>
    <w:p w:rsidR="008F1C7B" w:rsidRDefault="00BF0C83">
      <w:pPr>
        <w:pStyle w:val="aff5"/>
        <w:ind w:firstLine="709"/>
        <w:jc w:val="both"/>
        <w:rPr>
          <w:sz w:val="26"/>
          <w:szCs w:val="26"/>
        </w:rPr>
      </w:pPr>
      <w:r>
        <w:rPr>
          <w:rFonts w:ascii="Times New Roman" w:hAnsi="Times New Roman"/>
          <w:sz w:val="26"/>
          <w:szCs w:val="26"/>
        </w:rPr>
        <w:t>- опыт разрешения возникающих конфликтных ситуаций;</w:t>
      </w:r>
    </w:p>
    <w:p w:rsidR="008F1C7B" w:rsidRDefault="00BF0C83">
      <w:pPr>
        <w:pStyle w:val="aff5"/>
        <w:ind w:firstLine="709"/>
        <w:jc w:val="both"/>
        <w:rPr>
          <w:sz w:val="26"/>
          <w:szCs w:val="26"/>
        </w:rPr>
      </w:pPr>
      <w:r>
        <w:rPr>
          <w:rFonts w:ascii="Times New Roman" w:hAnsi="Times New Roman"/>
          <w:sz w:val="26"/>
          <w:szCs w:val="26"/>
        </w:rPr>
        <w:t>- опыт самостоятельного приобретения новых знаний, проведения научных исследований, опыт проектной деятельности;</w:t>
      </w:r>
    </w:p>
    <w:p w:rsidR="008F1C7B" w:rsidRDefault="00BF0C83">
      <w:pPr>
        <w:pStyle w:val="aff5"/>
        <w:ind w:firstLine="709"/>
        <w:jc w:val="both"/>
        <w:rPr>
          <w:sz w:val="26"/>
          <w:szCs w:val="26"/>
        </w:rPr>
      </w:pPr>
      <w:r>
        <w:rPr>
          <w:rFonts w:ascii="Times New Roman" w:hAnsi="Times New Roman"/>
          <w:sz w:val="26"/>
          <w:szCs w:val="26"/>
        </w:rPr>
        <w:t>- опыт создания собственных произведений культуры, опыт творческого самовыражения;</w:t>
      </w:r>
    </w:p>
    <w:p w:rsidR="008F1C7B" w:rsidRDefault="00BF0C83">
      <w:pPr>
        <w:pStyle w:val="aff5"/>
        <w:ind w:firstLine="709"/>
        <w:jc w:val="both"/>
        <w:rPr>
          <w:sz w:val="26"/>
          <w:szCs w:val="26"/>
        </w:rPr>
      </w:pPr>
      <w:r>
        <w:rPr>
          <w:rFonts w:ascii="Times New Roman" w:hAnsi="Times New Roman"/>
          <w:sz w:val="26"/>
          <w:szCs w:val="26"/>
        </w:rPr>
        <w:t>- опыт ведения здорового образа жизни и заботы о здоровье других людей;</w:t>
      </w:r>
    </w:p>
    <w:p w:rsidR="008F1C7B" w:rsidRDefault="00BF0C83">
      <w:pPr>
        <w:pStyle w:val="aff5"/>
        <w:ind w:firstLine="709"/>
        <w:jc w:val="both"/>
        <w:rPr>
          <w:sz w:val="26"/>
          <w:szCs w:val="26"/>
        </w:rPr>
      </w:pPr>
      <w:r>
        <w:rPr>
          <w:rFonts w:ascii="Times New Roman" w:hAnsi="Times New Roman"/>
          <w:sz w:val="26"/>
          <w:szCs w:val="26"/>
        </w:rPr>
        <w:t>- опыт оказания помощи окружающим, заботы о малышах или пожилых людях, волонтерский опыт;</w:t>
      </w:r>
    </w:p>
    <w:p w:rsidR="008F1C7B" w:rsidRDefault="00BF0C83">
      <w:pPr>
        <w:pStyle w:val="aff5"/>
        <w:ind w:firstLine="709"/>
        <w:jc w:val="both"/>
        <w:rPr>
          <w:sz w:val="26"/>
          <w:szCs w:val="26"/>
        </w:rPr>
      </w:pPr>
      <w:r>
        <w:rPr>
          <w:rFonts w:ascii="Times New Roman" w:hAnsi="Times New Roman"/>
          <w:sz w:val="26"/>
          <w:szCs w:val="26"/>
        </w:rPr>
        <w:t>- опыт самопознания и самоанализа, опыт социально приемлемого самовыражения и самореализации.</w:t>
      </w:r>
    </w:p>
    <w:p w:rsidR="008F1C7B" w:rsidRDefault="00BF0C83">
      <w:pPr>
        <w:pStyle w:val="af7"/>
        <w:spacing w:before="1"/>
        <w:ind w:left="0" w:right="222" w:firstLine="709"/>
        <w:rPr>
          <w:sz w:val="26"/>
          <w:szCs w:val="26"/>
        </w:rPr>
      </w:pPr>
      <w:r>
        <w:rPr>
          <w:sz w:val="26"/>
          <w:szCs w:val="26"/>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F1C7B" w:rsidRDefault="00BF0C83">
      <w:pPr>
        <w:pStyle w:val="af7"/>
        <w:ind w:left="0" w:right="224" w:firstLine="709"/>
        <w:rPr>
          <w:sz w:val="26"/>
          <w:szCs w:val="26"/>
        </w:rPr>
      </w:pPr>
      <w:r>
        <w:rPr>
          <w:sz w:val="26"/>
          <w:szCs w:val="26"/>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F1C7B" w:rsidRDefault="00BF0C83">
      <w:pPr>
        <w:jc w:val="both"/>
        <w:rPr>
          <w:sz w:val="26"/>
          <w:szCs w:val="26"/>
        </w:rPr>
      </w:pPr>
      <w:r>
        <w:rPr>
          <w:sz w:val="26"/>
          <w:szCs w:val="26"/>
          <w:lang w:eastAsia="ru-RU"/>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F1C7B" w:rsidRDefault="00BF0C83">
      <w:pPr>
        <w:numPr>
          <w:ilvl w:val="0"/>
          <w:numId w:val="10"/>
        </w:numPr>
        <w:tabs>
          <w:tab w:val="left" w:pos="983"/>
        </w:tabs>
        <w:ind w:left="0" w:firstLine="709"/>
        <w:jc w:val="both"/>
        <w:rPr>
          <w:sz w:val="26"/>
          <w:szCs w:val="26"/>
        </w:rPr>
      </w:pPr>
      <w:r>
        <w:rPr>
          <w:b/>
          <w:sz w:val="26"/>
          <w:szCs w:val="26"/>
          <w:lang w:eastAsia="ru-RU"/>
        </w:rPr>
        <w:t xml:space="preserve">гражданское воспитание </w:t>
      </w:r>
      <w:r>
        <w:rPr>
          <w:bCs/>
          <w:sz w:val="26"/>
          <w:szCs w:val="26"/>
          <w:lang w:eastAsia="ru-RU"/>
        </w:rPr>
        <w:t xml:space="preserve">— </w:t>
      </w:r>
      <w:r>
        <w:rPr>
          <w:sz w:val="26"/>
          <w:szCs w:val="26"/>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w:t>
      </w:r>
      <w:r>
        <w:rPr>
          <w:sz w:val="26"/>
          <w:szCs w:val="26"/>
          <w:lang w:eastAsia="ru-RU"/>
        </w:rPr>
        <w:lastRenderedPageBreak/>
        <w:t>сийской государственности, уважения к правам, свободам и обязанностям гражданина России, правовой и политической культуры;</w:t>
      </w:r>
    </w:p>
    <w:p w:rsidR="008F1C7B" w:rsidRDefault="00BF0C83">
      <w:pPr>
        <w:numPr>
          <w:ilvl w:val="0"/>
          <w:numId w:val="10"/>
        </w:numPr>
        <w:tabs>
          <w:tab w:val="left" w:pos="983"/>
        </w:tabs>
        <w:ind w:left="0" w:firstLine="709"/>
        <w:jc w:val="both"/>
        <w:rPr>
          <w:sz w:val="26"/>
          <w:szCs w:val="26"/>
        </w:rPr>
      </w:pPr>
      <w:r>
        <w:rPr>
          <w:b/>
          <w:sz w:val="26"/>
          <w:szCs w:val="26"/>
          <w:lang w:eastAsia="ru-RU"/>
        </w:rPr>
        <w:t xml:space="preserve">патриотическое воспитание </w:t>
      </w:r>
      <w:r>
        <w:rPr>
          <w:bCs/>
          <w:sz w:val="26"/>
          <w:szCs w:val="26"/>
          <w:lang w:eastAsia="ru-RU"/>
        </w:rPr>
        <w:t xml:space="preserve">— </w:t>
      </w:r>
      <w:r>
        <w:rPr>
          <w:sz w:val="26"/>
          <w:szCs w:val="26"/>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F1C7B" w:rsidRDefault="00BF0C83">
      <w:pPr>
        <w:numPr>
          <w:ilvl w:val="0"/>
          <w:numId w:val="10"/>
        </w:numPr>
        <w:tabs>
          <w:tab w:val="left" w:pos="983"/>
        </w:tabs>
        <w:ind w:left="0" w:firstLine="709"/>
        <w:jc w:val="both"/>
        <w:rPr>
          <w:sz w:val="26"/>
          <w:szCs w:val="26"/>
        </w:rPr>
      </w:pPr>
      <w:r>
        <w:rPr>
          <w:b/>
          <w:sz w:val="26"/>
          <w:szCs w:val="26"/>
          <w:lang w:eastAsia="ru-RU"/>
        </w:rPr>
        <w:t xml:space="preserve">духовно-нравственное воспитание </w:t>
      </w:r>
      <w:r>
        <w:rPr>
          <w:bCs/>
          <w:sz w:val="26"/>
          <w:szCs w:val="26"/>
          <w:lang w:eastAsia="ru-RU"/>
        </w:rPr>
        <w:t>—</w:t>
      </w:r>
      <w:r>
        <w:rPr>
          <w:sz w:val="26"/>
          <w:szCs w:val="26"/>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F1C7B" w:rsidRDefault="00BF0C83">
      <w:pPr>
        <w:numPr>
          <w:ilvl w:val="0"/>
          <w:numId w:val="10"/>
        </w:numPr>
        <w:tabs>
          <w:tab w:val="left" w:pos="983"/>
        </w:tabs>
        <w:ind w:left="0" w:firstLine="709"/>
        <w:jc w:val="both"/>
        <w:rPr>
          <w:sz w:val="26"/>
          <w:szCs w:val="26"/>
        </w:rPr>
      </w:pPr>
      <w:r>
        <w:rPr>
          <w:b/>
          <w:sz w:val="26"/>
          <w:szCs w:val="26"/>
          <w:lang w:eastAsia="ru-RU"/>
        </w:rPr>
        <w:t xml:space="preserve">эстетическое воспитание </w:t>
      </w:r>
      <w:r>
        <w:rPr>
          <w:bCs/>
          <w:sz w:val="26"/>
          <w:szCs w:val="26"/>
          <w:lang w:eastAsia="ru-RU"/>
        </w:rPr>
        <w:t>—</w:t>
      </w:r>
      <w:r>
        <w:rPr>
          <w:sz w:val="26"/>
          <w:szCs w:val="26"/>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F1C7B" w:rsidRDefault="00BF0C83">
      <w:pPr>
        <w:numPr>
          <w:ilvl w:val="0"/>
          <w:numId w:val="10"/>
        </w:numPr>
        <w:tabs>
          <w:tab w:val="left" w:pos="983"/>
        </w:tabs>
        <w:ind w:left="0" w:firstLine="709"/>
        <w:jc w:val="both"/>
        <w:rPr>
          <w:sz w:val="26"/>
          <w:szCs w:val="26"/>
        </w:rPr>
      </w:pPr>
      <w:r>
        <w:rPr>
          <w:b/>
          <w:sz w:val="26"/>
          <w:szCs w:val="26"/>
          <w:lang w:eastAsia="ru-RU"/>
        </w:rPr>
        <w:t>физическое воспитание</w:t>
      </w:r>
      <w:r>
        <w:rPr>
          <w:sz w:val="26"/>
          <w:szCs w:val="26"/>
          <w:lang w:eastAsia="ru-RU"/>
        </w:rPr>
        <w:t>,</w:t>
      </w:r>
      <w:r>
        <w:rPr>
          <w:b/>
          <w:sz w:val="26"/>
          <w:szCs w:val="26"/>
          <w:lang w:eastAsia="ru-RU"/>
        </w:rPr>
        <w:t xml:space="preserve"> формирование культуры здорового образа жизни и эмоционального благополучия </w:t>
      </w:r>
      <w:r>
        <w:rPr>
          <w:bCs/>
          <w:sz w:val="26"/>
          <w:szCs w:val="26"/>
          <w:lang w:eastAsia="ru-RU"/>
        </w:rPr>
        <w:t xml:space="preserve">— </w:t>
      </w:r>
      <w:r>
        <w:rPr>
          <w:sz w:val="26"/>
          <w:szCs w:val="26"/>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F1C7B" w:rsidRDefault="00BF0C83">
      <w:pPr>
        <w:numPr>
          <w:ilvl w:val="0"/>
          <w:numId w:val="10"/>
        </w:numPr>
        <w:tabs>
          <w:tab w:val="left" w:pos="983"/>
        </w:tabs>
        <w:ind w:left="0" w:firstLine="709"/>
        <w:jc w:val="both"/>
        <w:rPr>
          <w:sz w:val="26"/>
          <w:szCs w:val="26"/>
        </w:rPr>
      </w:pPr>
      <w:r>
        <w:rPr>
          <w:b/>
          <w:sz w:val="26"/>
          <w:szCs w:val="26"/>
          <w:lang w:eastAsia="ru-RU"/>
        </w:rPr>
        <w:t>трудовое воспитание</w:t>
      </w:r>
      <w:r>
        <w:rPr>
          <w:bCs/>
          <w:sz w:val="26"/>
          <w:szCs w:val="26"/>
          <w:lang w:eastAsia="ru-RU"/>
        </w:rPr>
        <w:t xml:space="preserve"> —</w:t>
      </w:r>
      <w:r>
        <w:rPr>
          <w:sz w:val="26"/>
          <w:szCs w:val="26"/>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F1C7B" w:rsidRDefault="00BF0C83">
      <w:pPr>
        <w:numPr>
          <w:ilvl w:val="0"/>
          <w:numId w:val="10"/>
        </w:numPr>
        <w:tabs>
          <w:tab w:val="left" w:pos="983"/>
        </w:tabs>
        <w:ind w:left="0" w:firstLine="709"/>
        <w:jc w:val="both"/>
        <w:rPr>
          <w:sz w:val="26"/>
          <w:szCs w:val="26"/>
        </w:rPr>
      </w:pPr>
      <w:r>
        <w:rPr>
          <w:b/>
          <w:sz w:val="26"/>
          <w:szCs w:val="26"/>
          <w:lang w:eastAsia="ru-RU"/>
        </w:rPr>
        <w:t>экологическое воспитание</w:t>
      </w:r>
      <w:r>
        <w:rPr>
          <w:bCs/>
          <w:sz w:val="26"/>
          <w:szCs w:val="26"/>
          <w:lang w:eastAsia="ru-RU"/>
        </w:rPr>
        <w:t xml:space="preserve"> —</w:t>
      </w:r>
      <w:r>
        <w:rPr>
          <w:sz w:val="26"/>
          <w:szCs w:val="26"/>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F1C7B" w:rsidRDefault="00BF0C83">
      <w:pPr>
        <w:numPr>
          <w:ilvl w:val="0"/>
          <w:numId w:val="10"/>
        </w:numPr>
        <w:tabs>
          <w:tab w:val="left" w:pos="983"/>
        </w:tabs>
        <w:ind w:left="0" w:firstLine="709"/>
        <w:jc w:val="both"/>
        <w:rPr>
          <w:sz w:val="26"/>
          <w:szCs w:val="26"/>
        </w:rPr>
      </w:pPr>
      <w:r>
        <w:rPr>
          <w:b/>
          <w:sz w:val="26"/>
          <w:szCs w:val="26"/>
          <w:lang w:eastAsia="ru-RU"/>
        </w:rPr>
        <w:t xml:space="preserve">ценности научного познания </w:t>
      </w:r>
      <w:r>
        <w:rPr>
          <w:bCs/>
          <w:sz w:val="26"/>
          <w:szCs w:val="26"/>
          <w:lang w:eastAsia="ru-RU"/>
        </w:rPr>
        <w:t xml:space="preserve">— </w:t>
      </w:r>
      <w:r>
        <w:rPr>
          <w:sz w:val="26"/>
          <w:szCs w:val="26"/>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F1C7B" w:rsidRDefault="00BF0C83">
      <w:pPr>
        <w:tabs>
          <w:tab w:val="left" w:pos="983"/>
        </w:tabs>
        <w:ind w:left="1429"/>
        <w:jc w:val="center"/>
        <w:rPr>
          <w:sz w:val="26"/>
          <w:szCs w:val="26"/>
        </w:rPr>
      </w:pPr>
      <w:r>
        <w:rPr>
          <w:b/>
          <w:sz w:val="26"/>
          <w:szCs w:val="26"/>
          <w:lang w:eastAsia="ru-RU"/>
        </w:rPr>
        <w:t xml:space="preserve">Целевые ориентиры </w:t>
      </w:r>
      <w:proofErr w:type="gramStart"/>
      <w:r>
        <w:rPr>
          <w:b/>
          <w:sz w:val="26"/>
          <w:szCs w:val="26"/>
          <w:lang w:eastAsia="ru-RU"/>
        </w:rPr>
        <w:t>результатов  воспитания</w:t>
      </w:r>
      <w:proofErr w:type="gramEnd"/>
      <w:r>
        <w:rPr>
          <w:b/>
          <w:sz w:val="26"/>
          <w:szCs w:val="26"/>
          <w:lang w:eastAsia="ru-RU"/>
        </w:rPr>
        <w:t xml:space="preserve"> на уровне начального общего образования.</w:t>
      </w:r>
    </w:p>
    <w:tbl>
      <w:tblPr>
        <w:tblW w:w="9356" w:type="dxa"/>
        <w:tblInd w:w="109" w:type="dxa"/>
        <w:tblLook w:val="04A0" w:firstRow="1" w:lastRow="0" w:firstColumn="1" w:lastColumn="0" w:noHBand="0" w:noVBand="1"/>
      </w:tblPr>
      <w:tblGrid>
        <w:gridCol w:w="3347"/>
        <w:gridCol w:w="6009"/>
      </w:tblGrid>
      <w:tr w:rsidR="008F1C7B">
        <w:tc>
          <w:tcPr>
            <w:tcW w:w="3347" w:type="dxa"/>
            <w:tcBorders>
              <w:top w:val="single" w:sz="4" w:space="0" w:color="000000"/>
              <w:left w:val="single" w:sz="4" w:space="0" w:color="000000"/>
              <w:bottom w:val="single" w:sz="4" w:space="0" w:color="000000"/>
              <w:right w:val="single" w:sz="4" w:space="0" w:color="000000"/>
            </w:tcBorders>
          </w:tcPr>
          <w:p w:rsidR="008F1C7B" w:rsidRDefault="00BF0C83">
            <w:pPr>
              <w:ind w:left="268"/>
              <w:jc w:val="center"/>
              <w:rPr>
                <w:sz w:val="26"/>
                <w:szCs w:val="26"/>
              </w:rPr>
            </w:pPr>
            <w:r>
              <w:rPr>
                <w:b/>
                <w:sz w:val="26"/>
                <w:szCs w:val="26"/>
              </w:rPr>
              <w:t>Направления</w:t>
            </w:r>
          </w:p>
          <w:p w:rsidR="008F1C7B" w:rsidRDefault="00BF0C83">
            <w:pPr>
              <w:tabs>
                <w:tab w:val="left" w:pos="851"/>
              </w:tabs>
              <w:spacing w:after="200"/>
              <w:ind w:firstLine="181"/>
              <w:jc w:val="center"/>
              <w:rPr>
                <w:sz w:val="26"/>
                <w:szCs w:val="26"/>
              </w:rPr>
            </w:pPr>
            <w:r>
              <w:rPr>
                <w:b/>
                <w:color w:val="000000"/>
                <w:sz w:val="26"/>
                <w:szCs w:val="26"/>
                <w:lang w:eastAsia="ru-RU"/>
              </w:rPr>
              <w:t>воспитания</w:t>
            </w:r>
          </w:p>
        </w:tc>
        <w:tc>
          <w:tcPr>
            <w:tcW w:w="6008"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851"/>
              </w:tabs>
              <w:spacing w:after="200"/>
              <w:ind w:firstLine="181"/>
              <w:jc w:val="center"/>
              <w:rPr>
                <w:sz w:val="26"/>
                <w:szCs w:val="26"/>
              </w:rPr>
            </w:pPr>
            <w:r>
              <w:rPr>
                <w:b/>
                <w:sz w:val="26"/>
                <w:szCs w:val="26"/>
                <w:lang w:eastAsia="ru-RU"/>
              </w:rPr>
              <w:t>Целевые ориентиры</w:t>
            </w:r>
          </w:p>
        </w:tc>
      </w:tr>
      <w:tr w:rsidR="008F1C7B">
        <w:tc>
          <w:tcPr>
            <w:tcW w:w="3347"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s>
              <w:spacing w:after="200"/>
              <w:ind w:firstLine="181"/>
              <w:jc w:val="both"/>
              <w:rPr>
                <w:sz w:val="26"/>
                <w:szCs w:val="26"/>
              </w:rPr>
            </w:pPr>
            <w:r>
              <w:rPr>
                <w:b/>
                <w:sz w:val="26"/>
                <w:szCs w:val="26"/>
                <w:lang w:eastAsia="ru-RU"/>
              </w:rPr>
              <w:t>Гражданско-патриотическое воспитание</w:t>
            </w:r>
          </w:p>
        </w:tc>
        <w:tc>
          <w:tcPr>
            <w:tcW w:w="6008"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s>
              <w:spacing w:after="200"/>
              <w:ind w:firstLine="181"/>
              <w:jc w:val="both"/>
              <w:rPr>
                <w:sz w:val="26"/>
                <w:szCs w:val="26"/>
              </w:rPr>
            </w:pPr>
            <w:r>
              <w:rPr>
                <w:sz w:val="26"/>
                <w:szCs w:val="26"/>
                <w:lang w:eastAsia="ru-RU"/>
              </w:rPr>
              <w:t>Знающий и любящий свою малую родину, свой край, имеющий представление о Родине — России, её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w:t>
            </w:r>
            <w:r>
              <w:rPr>
                <w:sz w:val="26"/>
                <w:szCs w:val="26"/>
                <w:lang w:eastAsia="ru-RU"/>
              </w:rPr>
              <w:lastRenderedPageBreak/>
              <w:t>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w:t>
            </w:r>
          </w:p>
        </w:tc>
      </w:tr>
      <w:tr w:rsidR="008F1C7B">
        <w:tc>
          <w:tcPr>
            <w:tcW w:w="3347"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jc w:val="both"/>
              <w:rPr>
                <w:sz w:val="26"/>
                <w:szCs w:val="26"/>
              </w:rPr>
            </w:pPr>
            <w:r>
              <w:rPr>
                <w:b/>
                <w:sz w:val="26"/>
                <w:szCs w:val="26"/>
                <w:lang w:eastAsia="ru-RU"/>
              </w:rPr>
              <w:lastRenderedPageBreak/>
              <w:t>Духовно-нравственное воспитание</w:t>
            </w:r>
          </w:p>
        </w:tc>
        <w:tc>
          <w:tcPr>
            <w:tcW w:w="6008"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rPr>
                <w:sz w:val="26"/>
                <w:szCs w:val="26"/>
              </w:rPr>
            </w:pPr>
            <w:r>
              <w:rPr>
                <w:sz w:val="26"/>
                <w:szCs w:val="26"/>
                <w:lang w:eastAsia="ru-RU"/>
              </w:rPr>
              <w:t>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w:t>
            </w:r>
          </w:p>
        </w:tc>
      </w:tr>
      <w:tr w:rsidR="008F1C7B">
        <w:tc>
          <w:tcPr>
            <w:tcW w:w="3347"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jc w:val="both"/>
              <w:rPr>
                <w:sz w:val="26"/>
                <w:szCs w:val="26"/>
              </w:rPr>
            </w:pPr>
            <w:r>
              <w:rPr>
                <w:b/>
                <w:sz w:val="26"/>
                <w:szCs w:val="26"/>
                <w:lang w:eastAsia="ru-RU"/>
              </w:rPr>
              <w:t>Эстетическое воспитание</w:t>
            </w:r>
          </w:p>
        </w:tc>
        <w:tc>
          <w:tcPr>
            <w:tcW w:w="6008"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rPr>
                <w:sz w:val="26"/>
                <w:szCs w:val="26"/>
              </w:rPr>
            </w:pPr>
            <w:r>
              <w:rPr>
                <w:sz w:val="26"/>
                <w:szCs w:val="26"/>
                <w:lang w:eastAsia="ru-RU"/>
              </w:rP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w:t>
            </w:r>
          </w:p>
        </w:tc>
      </w:tr>
      <w:tr w:rsidR="008F1C7B">
        <w:trPr>
          <w:trHeight w:val="131"/>
        </w:trPr>
        <w:tc>
          <w:tcPr>
            <w:tcW w:w="3347"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jc w:val="both"/>
              <w:rPr>
                <w:sz w:val="26"/>
                <w:szCs w:val="26"/>
              </w:rPr>
            </w:pPr>
            <w:r>
              <w:rPr>
                <w:b/>
                <w:sz w:val="26"/>
                <w:szCs w:val="26"/>
                <w:lang w:eastAsia="ru-RU"/>
              </w:rPr>
              <w:t>Физическое воспитание, формирование культуры здоровья и эмоционального благополучия</w:t>
            </w:r>
          </w:p>
        </w:tc>
        <w:tc>
          <w:tcPr>
            <w:tcW w:w="6008"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jc w:val="both"/>
              <w:rPr>
                <w:sz w:val="26"/>
                <w:szCs w:val="26"/>
              </w:rPr>
            </w:pPr>
            <w:r>
              <w:rPr>
                <w:sz w:val="26"/>
                <w:szCs w:val="26"/>
                <w:lang w:eastAsia="ru-RU"/>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учётом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учётом </w:t>
            </w:r>
            <w:proofErr w:type="gramStart"/>
            <w:r>
              <w:rPr>
                <w:sz w:val="26"/>
                <w:szCs w:val="26"/>
                <w:lang w:eastAsia="ru-RU"/>
              </w:rPr>
              <w:t xml:space="preserve">возраста.  </w:t>
            </w:r>
            <w:proofErr w:type="gramEnd"/>
          </w:p>
        </w:tc>
      </w:tr>
      <w:tr w:rsidR="008F1C7B">
        <w:tc>
          <w:tcPr>
            <w:tcW w:w="3347"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jc w:val="both"/>
              <w:rPr>
                <w:sz w:val="26"/>
                <w:szCs w:val="26"/>
              </w:rPr>
            </w:pPr>
            <w:r>
              <w:rPr>
                <w:b/>
                <w:sz w:val="26"/>
                <w:szCs w:val="26"/>
                <w:lang w:eastAsia="ru-RU"/>
              </w:rPr>
              <w:t>Трудовоевоспитание</w:t>
            </w:r>
          </w:p>
        </w:tc>
        <w:tc>
          <w:tcPr>
            <w:tcW w:w="6008"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jc w:val="both"/>
              <w:rPr>
                <w:sz w:val="26"/>
                <w:szCs w:val="26"/>
              </w:rPr>
            </w:pPr>
            <w:r>
              <w:rPr>
                <w:sz w:val="26"/>
                <w:szCs w:val="26"/>
                <w:lang w:eastAsia="ru-RU"/>
              </w:rPr>
              <w:t xml:space="preserve">Сознающий ценность труда в жизни человека, семьи, общества. Проявляющий уважение к труду, людям труда, бережное отношение к результатам </w:t>
            </w:r>
            <w:r>
              <w:rPr>
                <w:sz w:val="26"/>
                <w:szCs w:val="26"/>
                <w:lang w:eastAsia="ru-RU"/>
              </w:rPr>
              <w:lastRenderedPageBreak/>
              <w:t>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w:t>
            </w:r>
          </w:p>
        </w:tc>
      </w:tr>
      <w:tr w:rsidR="008F1C7B">
        <w:tc>
          <w:tcPr>
            <w:tcW w:w="3347"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jc w:val="both"/>
              <w:rPr>
                <w:sz w:val="26"/>
                <w:szCs w:val="26"/>
              </w:rPr>
            </w:pPr>
            <w:r>
              <w:rPr>
                <w:b/>
                <w:sz w:val="26"/>
                <w:szCs w:val="26"/>
                <w:lang w:eastAsia="ru-RU"/>
              </w:rPr>
              <w:lastRenderedPageBreak/>
              <w:t>Экологическоевоспитание</w:t>
            </w:r>
          </w:p>
        </w:tc>
        <w:tc>
          <w:tcPr>
            <w:tcW w:w="6008"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jc w:val="both"/>
              <w:rPr>
                <w:sz w:val="26"/>
                <w:szCs w:val="26"/>
              </w:rPr>
            </w:pPr>
            <w:r>
              <w:rPr>
                <w:sz w:val="26"/>
                <w:szCs w:val="26"/>
                <w:lang w:eastAsia="ru-RU"/>
              </w:rPr>
              <w:t xml:space="preserve">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w:t>
            </w:r>
          </w:p>
        </w:tc>
      </w:tr>
      <w:tr w:rsidR="008F1C7B">
        <w:tc>
          <w:tcPr>
            <w:tcW w:w="3347"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jc w:val="both"/>
              <w:rPr>
                <w:sz w:val="26"/>
                <w:szCs w:val="26"/>
              </w:rPr>
            </w:pPr>
            <w:r>
              <w:rPr>
                <w:b/>
                <w:sz w:val="26"/>
                <w:szCs w:val="26"/>
                <w:lang w:eastAsia="ru-RU"/>
              </w:rPr>
              <w:t>Ценности научного познания</w:t>
            </w:r>
          </w:p>
        </w:tc>
        <w:tc>
          <w:tcPr>
            <w:tcW w:w="6008"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4"/>
                <w:tab w:val="left" w:pos="288"/>
                <w:tab w:val="left" w:pos="430"/>
              </w:tabs>
              <w:spacing w:after="200"/>
              <w:ind w:firstLine="181"/>
              <w:rPr>
                <w:sz w:val="26"/>
                <w:szCs w:val="26"/>
              </w:rPr>
            </w:pPr>
            <w:r>
              <w:rPr>
                <w:sz w:val="26"/>
                <w:szCs w:val="26"/>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w:t>
            </w:r>
          </w:p>
        </w:tc>
      </w:tr>
    </w:tbl>
    <w:p w:rsidR="008F1C7B" w:rsidRDefault="008F1C7B">
      <w:pPr>
        <w:keepNext/>
        <w:keepLines/>
        <w:ind w:firstLine="709"/>
        <w:jc w:val="both"/>
        <w:rPr>
          <w:b/>
          <w:sz w:val="26"/>
          <w:szCs w:val="26"/>
          <w:lang w:eastAsia="ru-RU"/>
        </w:rPr>
      </w:pPr>
    </w:p>
    <w:p w:rsidR="008F1C7B" w:rsidRDefault="00BF0C83">
      <w:pPr>
        <w:keepNext/>
        <w:keepLines/>
        <w:ind w:firstLine="709"/>
        <w:jc w:val="center"/>
        <w:rPr>
          <w:sz w:val="26"/>
          <w:szCs w:val="26"/>
        </w:rPr>
      </w:pPr>
      <w:r>
        <w:rPr>
          <w:b/>
          <w:sz w:val="26"/>
          <w:szCs w:val="26"/>
          <w:lang w:eastAsia="ru-RU"/>
        </w:rPr>
        <w:t>Целевые ориентиры результатов</w:t>
      </w:r>
    </w:p>
    <w:p w:rsidR="008F1C7B" w:rsidRDefault="00BF0C83">
      <w:pPr>
        <w:keepNext/>
        <w:keepLines/>
        <w:ind w:firstLine="709"/>
        <w:jc w:val="center"/>
        <w:rPr>
          <w:sz w:val="26"/>
          <w:szCs w:val="26"/>
        </w:rPr>
      </w:pPr>
      <w:r>
        <w:rPr>
          <w:b/>
          <w:sz w:val="26"/>
          <w:szCs w:val="26"/>
          <w:lang w:eastAsia="ru-RU"/>
        </w:rPr>
        <w:t>воспитания на уровне основного общего образования.</w:t>
      </w:r>
    </w:p>
    <w:tbl>
      <w:tblPr>
        <w:tblW w:w="9356" w:type="dxa"/>
        <w:tblInd w:w="109" w:type="dxa"/>
        <w:tblLook w:val="04A0" w:firstRow="1" w:lastRow="0" w:firstColumn="1" w:lastColumn="0" w:noHBand="0" w:noVBand="1"/>
      </w:tblPr>
      <w:tblGrid>
        <w:gridCol w:w="2832"/>
        <w:gridCol w:w="6524"/>
      </w:tblGrid>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ind w:left="268"/>
              <w:jc w:val="center"/>
              <w:rPr>
                <w:sz w:val="26"/>
                <w:szCs w:val="26"/>
              </w:rPr>
            </w:pPr>
            <w:r>
              <w:rPr>
                <w:b/>
                <w:sz w:val="26"/>
                <w:szCs w:val="26"/>
              </w:rPr>
              <w:t>Направления</w:t>
            </w:r>
          </w:p>
          <w:p w:rsidR="008F1C7B" w:rsidRDefault="00BF0C83">
            <w:pPr>
              <w:tabs>
                <w:tab w:val="left" w:pos="851"/>
              </w:tabs>
              <w:spacing w:after="200"/>
              <w:ind w:firstLine="176"/>
              <w:jc w:val="center"/>
              <w:rPr>
                <w:sz w:val="26"/>
                <w:szCs w:val="26"/>
              </w:rPr>
            </w:pPr>
            <w:r>
              <w:rPr>
                <w:b/>
                <w:color w:val="000000"/>
                <w:sz w:val="26"/>
                <w:szCs w:val="26"/>
                <w:lang w:eastAsia="ru-RU"/>
              </w:rPr>
              <w:t>воспитания</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851"/>
              </w:tabs>
              <w:spacing w:after="200"/>
              <w:ind w:firstLine="176"/>
              <w:jc w:val="center"/>
              <w:rPr>
                <w:sz w:val="26"/>
                <w:szCs w:val="26"/>
              </w:rPr>
            </w:pPr>
            <w:r>
              <w:rPr>
                <w:b/>
                <w:sz w:val="26"/>
                <w:szCs w:val="26"/>
                <w:lang w:eastAsia="ru-RU"/>
              </w:rPr>
              <w:t>Целевые ориентиры</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18"/>
                <w:tab w:val="left" w:pos="993"/>
              </w:tabs>
              <w:spacing w:after="200"/>
              <w:ind w:firstLine="177"/>
              <w:jc w:val="both"/>
              <w:rPr>
                <w:sz w:val="26"/>
                <w:szCs w:val="26"/>
              </w:rPr>
            </w:pPr>
            <w:r>
              <w:rPr>
                <w:b/>
                <w:sz w:val="26"/>
                <w:szCs w:val="26"/>
                <w:lang w:eastAsia="ru-RU"/>
              </w:rPr>
              <w:t>Гражданское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18"/>
                <w:tab w:val="left" w:pos="993"/>
              </w:tabs>
              <w:ind w:firstLine="177"/>
              <w:jc w:val="both"/>
              <w:rPr>
                <w:sz w:val="26"/>
                <w:szCs w:val="26"/>
              </w:rPr>
            </w:pPr>
            <w:r>
              <w:rPr>
                <w:sz w:val="26"/>
                <w:szCs w:val="26"/>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F1C7B" w:rsidRDefault="00BF0C83">
            <w:pPr>
              <w:tabs>
                <w:tab w:val="left" w:pos="318"/>
              </w:tabs>
              <w:spacing w:after="200"/>
              <w:ind w:firstLine="177"/>
              <w:jc w:val="both"/>
              <w:rPr>
                <w:sz w:val="26"/>
                <w:szCs w:val="26"/>
              </w:rPr>
            </w:pPr>
            <w:bookmarkStart w:id="29" w:name="_Hlk1010944281"/>
            <w:r>
              <w:rPr>
                <w:sz w:val="26"/>
                <w:szCs w:val="26"/>
                <w:lang w:eastAsia="ru-RU"/>
              </w:rPr>
              <w:t xml:space="preserve">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терроризма, коррупции в обществе.                                Принимающий участие в жизни класса, общеобразовательной организации, в том </w:t>
            </w:r>
            <w:r>
              <w:rPr>
                <w:sz w:val="26"/>
                <w:szCs w:val="26"/>
                <w:lang w:eastAsia="ru-RU"/>
              </w:rPr>
              <w:lastRenderedPageBreak/>
              <w:t>числе самоуправлении, ориентированный на участие в социально значимой деятельности.</w:t>
            </w:r>
            <w:bookmarkEnd w:id="29"/>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18"/>
                <w:tab w:val="left" w:pos="993"/>
              </w:tabs>
              <w:spacing w:after="200"/>
              <w:ind w:firstLine="177"/>
              <w:jc w:val="both"/>
              <w:rPr>
                <w:sz w:val="26"/>
                <w:szCs w:val="26"/>
              </w:rPr>
            </w:pPr>
            <w:r>
              <w:rPr>
                <w:b/>
                <w:sz w:val="26"/>
                <w:szCs w:val="26"/>
                <w:lang w:eastAsia="ru-RU"/>
              </w:rPr>
              <w:lastRenderedPageBreak/>
              <w:t>Патриотическое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18"/>
                <w:tab w:val="left" w:pos="993"/>
              </w:tabs>
              <w:spacing w:after="200"/>
              <w:ind w:firstLine="177"/>
              <w:rPr>
                <w:sz w:val="26"/>
                <w:szCs w:val="26"/>
              </w:rPr>
            </w:pPr>
            <w:r>
              <w:rPr>
                <w:sz w:val="26"/>
                <w:szCs w:val="26"/>
                <w:lang w:eastAsia="ru-RU"/>
              </w:rPr>
              <w:t>Сознающий свою национальную, этническую принадлежность, любящий свой народ, его традиции, культуру.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своего народа, других народов России.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jc w:val="both"/>
              <w:rPr>
                <w:sz w:val="26"/>
                <w:szCs w:val="26"/>
              </w:rPr>
            </w:pPr>
            <w:r>
              <w:rPr>
                <w:b/>
                <w:sz w:val="26"/>
                <w:szCs w:val="26"/>
                <w:lang w:eastAsia="ru-RU"/>
              </w:rPr>
              <w:t>Духовно-нравственное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rPr>
                <w:sz w:val="26"/>
                <w:szCs w:val="26"/>
              </w:rPr>
            </w:pPr>
            <w:r>
              <w:rPr>
                <w:sz w:val="26"/>
                <w:szCs w:val="26"/>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Выражающий неприятие антигуманных и асоциальных поступков, поведения, противоречащих традиционным в России духовно-нравственным нормам и ценностям.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18"/>
              </w:tabs>
              <w:spacing w:after="200"/>
              <w:ind w:firstLine="177"/>
              <w:jc w:val="both"/>
              <w:rPr>
                <w:sz w:val="26"/>
                <w:szCs w:val="26"/>
              </w:rPr>
            </w:pPr>
            <w:r>
              <w:rPr>
                <w:b/>
                <w:sz w:val="26"/>
                <w:szCs w:val="26"/>
                <w:lang w:eastAsia="ru-RU"/>
              </w:rPr>
              <w:t>Эстетическое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18"/>
              </w:tabs>
              <w:ind w:firstLine="177"/>
              <w:rPr>
                <w:sz w:val="26"/>
                <w:szCs w:val="26"/>
              </w:rPr>
            </w:pPr>
            <w:r>
              <w:rPr>
                <w:sz w:val="26"/>
                <w:szCs w:val="26"/>
                <w:lang w:eastAsia="ru-RU"/>
              </w:rPr>
              <w:t xml:space="preserve">Выражающий понимание ценности отечественного и мирового искусства, народных традиций и народного творчества в искусстве.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r>
              <w:rPr>
                <w:sz w:val="26"/>
                <w:szCs w:val="26"/>
                <w:lang w:eastAsia="ru-RU"/>
              </w:rPr>
              <w:lastRenderedPageBreak/>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F1C7B" w:rsidRDefault="00BF0C83">
            <w:pPr>
              <w:tabs>
                <w:tab w:val="left" w:pos="318"/>
              </w:tabs>
              <w:spacing w:after="200"/>
              <w:ind w:firstLine="177"/>
              <w:jc w:val="both"/>
              <w:rPr>
                <w:sz w:val="26"/>
                <w:szCs w:val="26"/>
              </w:rPr>
            </w:pPr>
            <w:r>
              <w:rPr>
                <w:sz w:val="26"/>
                <w:szCs w:val="26"/>
                <w:lang w:eastAsia="ru-RU"/>
              </w:rPr>
              <w:t>Ориентированный на самовыражение в разных видах искусства, в художественном творчестве.</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jc w:val="both"/>
              <w:rPr>
                <w:sz w:val="26"/>
                <w:szCs w:val="26"/>
              </w:rPr>
            </w:pPr>
            <w:r>
              <w:rPr>
                <w:b/>
                <w:sz w:val="26"/>
                <w:szCs w:val="26"/>
                <w:lang w:eastAsia="ru-RU"/>
              </w:rPr>
              <w:lastRenderedPageBreak/>
              <w:t>Физическое воспитание, формирование культуры здоровья и эмоционального благополучия</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rPr>
                <w:sz w:val="26"/>
                <w:szCs w:val="26"/>
              </w:rPr>
            </w:pPr>
            <w:r>
              <w:rPr>
                <w:sz w:val="26"/>
                <w:szCs w:val="26"/>
                <w:lang w:eastAsia="ru-RU"/>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Умеющий осознавать физическое и эмоциональное состояние (своё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 </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jc w:val="both"/>
              <w:rPr>
                <w:sz w:val="26"/>
                <w:szCs w:val="26"/>
              </w:rPr>
            </w:pPr>
            <w:r>
              <w:rPr>
                <w:b/>
                <w:sz w:val="26"/>
                <w:szCs w:val="26"/>
                <w:lang w:eastAsia="ru-RU"/>
              </w:rPr>
              <w:t>Трудовое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jc w:val="both"/>
              <w:rPr>
                <w:sz w:val="26"/>
                <w:szCs w:val="26"/>
              </w:rPr>
            </w:pPr>
            <w:r>
              <w:rPr>
                <w:sz w:val="26"/>
                <w:szCs w:val="26"/>
                <w:lang w:eastAsia="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jc w:val="both"/>
              <w:rPr>
                <w:sz w:val="26"/>
                <w:szCs w:val="26"/>
              </w:rPr>
            </w:pPr>
            <w:r>
              <w:rPr>
                <w:b/>
                <w:sz w:val="26"/>
                <w:szCs w:val="26"/>
                <w:lang w:eastAsia="ru-RU"/>
              </w:rPr>
              <w:t>Экологическое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jc w:val="both"/>
              <w:rPr>
                <w:sz w:val="26"/>
                <w:szCs w:val="26"/>
              </w:rPr>
            </w:pPr>
            <w:r>
              <w:rPr>
                <w:sz w:val="26"/>
                <w:szCs w:val="26"/>
                <w:lang w:eastAsia="ru-RU"/>
              </w:rPr>
              <w:t>Понимающий значение и глобальный характер экологических проблем, путей их решения, значение экологической культуры человека, общества.                                                                                             Сознающий свою ответственность как гражданина и потребителя в условиях взаимосвязи природной, технологической и социальной сред.          Выражающий актив</w:t>
            </w:r>
            <w:r>
              <w:rPr>
                <w:sz w:val="26"/>
                <w:szCs w:val="26"/>
                <w:lang w:eastAsia="ru-RU"/>
              </w:rPr>
              <w:lastRenderedPageBreak/>
              <w:t>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w:t>
            </w:r>
          </w:p>
        </w:tc>
      </w:tr>
      <w:tr w:rsidR="008F1C7B">
        <w:trPr>
          <w:trHeight w:val="85"/>
        </w:trPr>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jc w:val="both"/>
              <w:rPr>
                <w:sz w:val="26"/>
                <w:szCs w:val="26"/>
              </w:rPr>
            </w:pPr>
            <w:r>
              <w:rPr>
                <w:b/>
                <w:sz w:val="26"/>
                <w:szCs w:val="26"/>
                <w:lang w:eastAsia="ru-RU"/>
              </w:rPr>
              <w:lastRenderedPageBreak/>
              <w:t>Ценности научного познания</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18"/>
              </w:tabs>
              <w:spacing w:after="200"/>
              <w:ind w:firstLine="177"/>
              <w:jc w:val="both"/>
              <w:rPr>
                <w:sz w:val="26"/>
                <w:szCs w:val="26"/>
              </w:rPr>
            </w:pPr>
            <w:r>
              <w:rPr>
                <w:sz w:val="26"/>
                <w:szCs w:val="26"/>
                <w:lang w:eastAsia="ru-RU"/>
              </w:rPr>
              <w:t>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научные знания о природе и обществе,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F1C7B" w:rsidRDefault="008F1C7B">
      <w:pPr>
        <w:keepNext/>
        <w:keepLines/>
        <w:jc w:val="center"/>
        <w:rPr>
          <w:b/>
          <w:sz w:val="26"/>
          <w:szCs w:val="26"/>
          <w:lang w:eastAsia="ru-RU"/>
        </w:rPr>
      </w:pPr>
    </w:p>
    <w:p w:rsidR="008F1C7B" w:rsidRDefault="00BF0C83">
      <w:pPr>
        <w:jc w:val="center"/>
        <w:rPr>
          <w:sz w:val="26"/>
          <w:szCs w:val="26"/>
        </w:rPr>
      </w:pPr>
      <w:r>
        <w:rPr>
          <w:b/>
          <w:sz w:val="26"/>
          <w:szCs w:val="26"/>
          <w:lang w:eastAsia="ru-RU"/>
        </w:rPr>
        <w:t>Целевые ориентиры результатов воспитания на уровне среднего общего образования.</w:t>
      </w:r>
    </w:p>
    <w:tbl>
      <w:tblPr>
        <w:tblW w:w="9356" w:type="dxa"/>
        <w:tblInd w:w="109" w:type="dxa"/>
        <w:tblLook w:val="04A0" w:firstRow="1" w:lastRow="0" w:firstColumn="1" w:lastColumn="0" w:noHBand="0" w:noVBand="1"/>
      </w:tblPr>
      <w:tblGrid>
        <w:gridCol w:w="2832"/>
        <w:gridCol w:w="6524"/>
      </w:tblGrid>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ind w:left="268"/>
              <w:jc w:val="center"/>
              <w:rPr>
                <w:sz w:val="26"/>
                <w:szCs w:val="26"/>
              </w:rPr>
            </w:pPr>
            <w:r>
              <w:rPr>
                <w:b/>
                <w:sz w:val="26"/>
                <w:szCs w:val="26"/>
              </w:rPr>
              <w:t>Направления</w:t>
            </w:r>
          </w:p>
          <w:p w:rsidR="008F1C7B" w:rsidRDefault="00BF0C83">
            <w:pPr>
              <w:tabs>
                <w:tab w:val="left" w:pos="851"/>
              </w:tabs>
              <w:spacing w:after="200"/>
              <w:ind w:firstLine="176"/>
              <w:jc w:val="center"/>
              <w:rPr>
                <w:sz w:val="26"/>
                <w:szCs w:val="26"/>
              </w:rPr>
            </w:pPr>
            <w:r>
              <w:rPr>
                <w:b/>
                <w:color w:val="000000"/>
                <w:sz w:val="26"/>
                <w:szCs w:val="26"/>
                <w:lang w:eastAsia="ru-RU"/>
              </w:rPr>
              <w:t>воспитания</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851"/>
              </w:tabs>
              <w:spacing w:after="200"/>
              <w:ind w:firstLine="176"/>
              <w:jc w:val="center"/>
              <w:rPr>
                <w:sz w:val="26"/>
                <w:szCs w:val="26"/>
              </w:rPr>
            </w:pPr>
            <w:r>
              <w:rPr>
                <w:b/>
                <w:sz w:val="26"/>
                <w:szCs w:val="26"/>
                <w:lang w:eastAsia="ru-RU"/>
              </w:rPr>
              <w:t>Целевые ориентиры</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31"/>
                <w:tab w:val="left" w:pos="460"/>
                <w:tab w:val="left" w:pos="993"/>
              </w:tabs>
              <w:spacing w:after="200"/>
              <w:ind w:firstLine="176"/>
              <w:jc w:val="both"/>
              <w:rPr>
                <w:sz w:val="26"/>
                <w:szCs w:val="26"/>
              </w:rPr>
            </w:pPr>
            <w:r>
              <w:rPr>
                <w:b/>
                <w:sz w:val="26"/>
                <w:szCs w:val="26"/>
                <w:lang w:eastAsia="ru-RU"/>
              </w:rPr>
              <w:t>Гражданское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31"/>
                <w:tab w:val="left" w:pos="460"/>
                <w:tab w:val="left" w:pos="993"/>
              </w:tabs>
              <w:ind w:firstLine="176"/>
              <w:jc w:val="both"/>
              <w:rPr>
                <w:sz w:val="26"/>
                <w:szCs w:val="26"/>
              </w:rPr>
            </w:pPr>
            <w:r>
              <w:rPr>
                <w:sz w:val="26"/>
                <w:szCs w:val="26"/>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F1C7B" w:rsidRDefault="00BF0C83">
            <w:pPr>
              <w:tabs>
                <w:tab w:val="left" w:pos="331"/>
                <w:tab w:val="left" w:pos="460"/>
              </w:tabs>
              <w:ind w:firstLine="176"/>
              <w:jc w:val="both"/>
              <w:rPr>
                <w:sz w:val="26"/>
                <w:szCs w:val="26"/>
              </w:rPr>
            </w:pPr>
            <w:r>
              <w:rPr>
                <w:sz w:val="26"/>
                <w:szCs w:val="26"/>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F1C7B" w:rsidRDefault="00BF0C83">
            <w:pPr>
              <w:tabs>
                <w:tab w:val="left" w:pos="331"/>
                <w:tab w:val="left" w:pos="460"/>
              </w:tabs>
              <w:ind w:firstLine="176"/>
              <w:jc w:val="both"/>
              <w:rPr>
                <w:sz w:val="26"/>
                <w:szCs w:val="26"/>
              </w:rPr>
            </w:pPr>
            <w:r>
              <w:rPr>
                <w:sz w:val="26"/>
                <w:szCs w:val="26"/>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F1C7B" w:rsidRDefault="00BF0C83">
            <w:pPr>
              <w:tabs>
                <w:tab w:val="left" w:pos="331"/>
                <w:tab w:val="left" w:pos="460"/>
              </w:tabs>
              <w:ind w:firstLine="176"/>
              <w:jc w:val="both"/>
              <w:rPr>
                <w:sz w:val="26"/>
                <w:szCs w:val="26"/>
              </w:rPr>
            </w:pPr>
            <w:r>
              <w:rPr>
                <w:sz w:val="26"/>
                <w:szCs w:val="26"/>
                <w:lang w:eastAsia="ru-RU"/>
              </w:rPr>
              <w:t>Ориентированный на активное гражданское участие на основе уважения закона и правопорядка, прав и свобод сограждан.</w:t>
            </w:r>
          </w:p>
          <w:p w:rsidR="008F1C7B" w:rsidRDefault="00BF0C83">
            <w:pPr>
              <w:tabs>
                <w:tab w:val="left" w:pos="331"/>
                <w:tab w:val="left" w:pos="460"/>
              </w:tabs>
              <w:ind w:firstLine="176"/>
              <w:jc w:val="both"/>
              <w:rPr>
                <w:sz w:val="26"/>
                <w:szCs w:val="26"/>
              </w:rPr>
            </w:pPr>
            <w:r>
              <w:rPr>
                <w:sz w:val="26"/>
                <w:szCs w:val="26"/>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F1C7B" w:rsidRDefault="00BF0C83">
            <w:pPr>
              <w:tabs>
                <w:tab w:val="left" w:pos="331"/>
                <w:tab w:val="left" w:pos="460"/>
              </w:tabs>
              <w:spacing w:after="200"/>
              <w:ind w:firstLine="176"/>
              <w:jc w:val="both"/>
              <w:rPr>
                <w:sz w:val="26"/>
                <w:szCs w:val="26"/>
              </w:rPr>
            </w:pPr>
            <w:bookmarkStart w:id="30" w:name="_Hlk1010941791"/>
            <w:r>
              <w:rPr>
                <w:sz w:val="26"/>
                <w:szCs w:val="26"/>
                <w:lang w:eastAsia="ru-RU"/>
              </w:rPr>
              <w:t>Обладающий опытом гражданской социально значи</w:t>
            </w:r>
            <w:r>
              <w:rPr>
                <w:sz w:val="26"/>
                <w:szCs w:val="26"/>
                <w:lang w:eastAsia="ru-RU"/>
              </w:rPr>
              <w:lastRenderedPageBreak/>
              <w:t>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0"/>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31"/>
                <w:tab w:val="left" w:pos="460"/>
                <w:tab w:val="left" w:pos="993"/>
              </w:tabs>
              <w:spacing w:after="200"/>
              <w:ind w:firstLine="176"/>
              <w:jc w:val="both"/>
              <w:rPr>
                <w:sz w:val="26"/>
                <w:szCs w:val="26"/>
              </w:rPr>
            </w:pPr>
            <w:r>
              <w:rPr>
                <w:b/>
                <w:sz w:val="26"/>
                <w:szCs w:val="26"/>
                <w:lang w:eastAsia="ru-RU"/>
              </w:rPr>
              <w:lastRenderedPageBreak/>
              <w:t>Патриотическое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331"/>
                <w:tab w:val="left" w:pos="460"/>
                <w:tab w:val="left" w:pos="993"/>
              </w:tabs>
              <w:ind w:firstLine="176"/>
              <w:jc w:val="both"/>
              <w:rPr>
                <w:sz w:val="26"/>
                <w:szCs w:val="26"/>
              </w:rPr>
            </w:pPr>
            <w:r>
              <w:rPr>
                <w:sz w:val="26"/>
                <w:szCs w:val="26"/>
                <w:lang w:eastAsia="ru-RU"/>
              </w:rPr>
              <w:t xml:space="preserve">Выражающий свою национальную, этническую принадлежность, приверженность к родной культуре, любовь к своему народу. </w:t>
            </w:r>
          </w:p>
          <w:p w:rsidR="008F1C7B" w:rsidRDefault="00BF0C83">
            <w:pPr>
              <w:tabs>
                <w:tab w:val="left" w:pos="331"/>
                <w:tab w:val="left" w:pos="460"/>
                <w:tab w:val="left" w:pos="993"/>
              </w:tabs>
              <w:ind w:firstLine="176"/>
              <w:jc w:val="both"/>
              <w:rPr>
                <w:sz w:val="26"/>
                <w:szCs w:val="26"/>
              </w:rPr>
            </w:pPr>
            <w:r>
              <w:rPr>
                <w:sz w:val="26"/>
                <w:szCs w:val="26"/>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8F1C7B" w:rsidRDefault="00BF0C83">
            <w:pPr>
              <w:tabs>
                <w:tab w:val="left" w:pos="331"/>
                <w:tab w:val="left" w:pos="460"/>
                <w:tab w:val="left" w:pos="993"/>
              </w:tabs>
              <w:ind w:firstLine="176"/>
              <w:jc w:val="both"/>
              <w:rPr>
                <w:sz w:val="26"/>
                <w:szCs w:val="26"/>
              </w:rPr>
            </w:pPr>
            <w:r>
              <w:rPr>
                <w:sz w:val="26"/>
                <w:szCs w:val="26"/>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F1C7B" w:rsidRDefault="00BF0C83">
            <w:pPr>
              <w:tabs>
                <w:tab w:val="left" w:pos="331"/>
                <w:tab w:val="left" w:pos="460"/>
                <w:tab w:val="left" w:pos="993"/>
              </w:tabs>
              <w:spacing w:after="200"/>
              <w:ind w:firstLine="176"/>
              <w:jc w:val="both"/>
              <w:rPr>
                <w:sz w:val="26"/>
                <w:szCs w:val="26"/>
              </w:rPr>
            </w:pPr>
            <w:r>
              <w:rPr>
                <w:sz w:val="26"/>
                <w:szCs w:val="26"/>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spacing w:after="200"/>
              <w:ind w:firstLine="176"/>
              <w:jc w:val="both"/>
              <w:rPr>
                <w:sz w:val="26"/>
                <w:szCs w:val="26"/>
              </w:rPr>
            </w:pPr>
            <w:r>
              <w:rPr>
                <w:b/>
                <w:sz w:val="26"/>
                <w:szCs w:val="26"/>
                <w:lang w:eastAsia="ru-RU"/>
              </w:rPr>
              <w:t>Духовно-нравственное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ind w:firstLine="176"/>
              <w:jc w:val="both"/>
              <w:rPr>
                <w:sz w:val="26"/>
                <w:szCs w:val="26"/>
              </w:rPr>
            </w:pPr>
            <w:r>
              <w:rPr>
                <w:sz w:val="26"/>
                <w:szCs w:val="26"/>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8F1C7B" w:rsidRDefault="00BF0C83">
            <w:pPr>
              <w:widowControl/>
              <w:tabs>
                <w:tab w:val="left" w:pos="331"/>
                <w:tab w:val="left" w:pos="460"/>
              </w:tabs>
              <w:ind w:firstLine="176"/>
              <w:jc w:val="both"/>
              <w:rPr>
                <w:sz w:val="26"/>
                <w:szCs w:val="26"/>
              </w:rPr>
            </w:pPr>
            <w:r>
              <w:rPr>
                <w:sz w:val="26"/>
                <w:szCs w:val="26"/>
                <w:lang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F1C7B" w:rsidRDefault="00BF0C83">
            <w:pPr>
              <w:widowControl/>
              <w:tabs>
                <w:tab w:val="left" w:pos="331"/>
                <w:tab w:val="left" w:pos="460"/>
              </w:tabs>
              <w:ind w:firstLine="176"/>
              <w:jc w:val="both"/>
              <w:rPr>
                <w:sz w:val="26"/>
                <w:szCs w:val="26"/>
              </w:rPr>
            </w:pPr>
            <w:r>
              <w:rPr>
                <w:sz w:val="26"/>
                <w:szCs w:val="26"/>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F1C7B" w:rsidRDefault="00BF0C83">
            <w:pPr>
              <w:widowControl/>
              <w:tabs>
                <w:tab w:val="left" w:pos="331"/>
                <w:tab w:val="left" w:pos="460"/>
              </w:tabs>
              <w:ind w:firstLine="176"/>
              <w:jc w:val="both"/>
              <w:rPr>
                <w:sz w:val="26"/>
                <w:szCs w:val="26"/>
              </w:rPr>
            </w:pPr>
            <w:r>
              <w:rPr>
                <w:sz w:val="26"/>
                <w:szCs w:val="26"/>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F1C7B" w:rsidRDefault="00BF0C83">
            <w:pPr>
              <w:widowControl/>
              <w:tabs>
                <w:tab w:val="left" w:pos="331"/>
                <w:tab w:val="left" w:pos="460"/>
              </w:tabs>
              <w:ind w:firstLine="176"/>
              <w:jc w:val="both"/>
              <w:rPr>
                <w:sz w:val="26"/>
                <w:szCs w:val="26"/>
              </w:rPr>
            </w:pPr>
            <w:r>
              <w:rPr>
                <w:sz w:val="26"/>
                <w:szCs w:val="26"/>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F1C7B" w:rsidRDefault="00BF0C83">
            <w:pPr>
              <w:tabs>
                <w:tab w:val="left" w:pos="331"/>
                <w:tab w:val="left" w:pos="460"/>
              </w:tabs>
              <w:spacing w:after="200"/>
              <w:ind w:firstLine="176"/>
              <w:jc w:val="both"/>
              <w:rPr>
                <w:sz w:val="26"/>
                <w:szCs w:val="26"/>
              </w:rPr>
            </w:pPr>
            <w:r>
              <w:rPr>
                <w:sz w:val="26"/>
                <w:szCs w:val="26"/>
                <w:lang w:eastAsia="ru-RU"/>
              </w:rPr>
              <w:t xml:space="preserve">Обладающий сформированными представлениями о </w:t>
            </w:r>
            <w:r>
              <w:rPr>
                <w:sz w:val="26"/>
                <w:szCs w:val="26"/>
                <w:lang w:eastAsia="ru-RU"/>
              </w:rPr>
              <w:lastRenderedPageBreak/>
              <w:t>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spacing w:after="200"/>
              <w:ind w:firstLine="176"/>
              <w:jc w:val="both"/>
              <w:rPr>
                <w:sz w:val="26"/>
                <w:szCs w:val="26"/>
              </w:rPr>
            </w:pPr>
            <w:r>
              <w:rPr>
                <w:b/>
                <w:sz w:val="26"/>
                <w:szCs w:val="26"/>
                <w:lang w:eastAsia="ru-RU"/>
              </w:rPr>
              <w:lastRenderedPageBreak/>
              <w:t>Эстетическое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ind w:firstLine="176"/>
              <w:jc w:val="both"/>
              <w:rPr>
                <w:sz w:val="26"/>
                <w:szCs w:val="26"/>
              </w:rPr>
            </w:pPr>
            <w:r>
              <w:rPr>
                <w:sz w:val="26"/>
                <w:szCs w:val="26"/>
                <w:lang w:eastAsia="ru-RU"/>
              </w:rPr>
              <w:t>Выражающий понимание ценности отечественного и мирового искусства, российского и мирового художественного наследия.</w:t>
            </w:r>
          </w:p>
          <w:p w:rsidR="008F1C7B" w:rsidRDefault="00BF0C83">
            <w:pPr>
              <w:widowControl/>
              <w:tabs>
                <w:tab w:val="left" w:pos="331"/>
                <w:tab w:val="left" w:pos="460"/>
              </w:tabs>
              <w:ind w:firstLine="176"/>
              <w:jc w:val="both"/>
              <w:rPr>
                <w:sz w:val="26"/>
                <w:szCs w:val="26"/>
              </w:rPr>
            </w:pPr>
            <w:r>
              <w:rPr>
                <w:sz w:val="26"/>
                <w:szCs w:val="26"/>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F1C7B" w:rsidRDefault="00BF0C83">
            <w:pPr>
              <w:widowControl/>
              <w:tabs>
                <w:tab w:val="left" w:pos="331"/>
                <w:tab w:val="left" w:pos="460"/>
              </w:tabs>
              <w:ind w:firstLine="176"/>
              <w:jc w:val="both"/>
              <w:rPr>
                <w:sz w:val="26"/>
                <w:szCs w:val="26"/>
              </w:rPr>
            </w:pPr>
            <w:r>
              <w:rPr>
                <w:sz w:val="26"/>
                <w:szCs w:val="26"/>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F1C7B" w:rsidRDefault="00BF0C83">
            <w:pPr>
              <w:widowControl/>
              <w:tabs>
                <w:tab w:val="left" w:pos="331"/>
                <w:tab w:val="left" w:pos="460"/>
              </w:tabs>
              <w:spacing w:after="200"/>
              <w:ind w:firstLine="176"/>
              <w:jc w:val="both"/>
              <w:rPr>
                <w:sz w:val="26"/>
                <w:szCs w:val="26"/>
              </w:rPr>
            </w:pPr>
            <w:r>
              <w:rPr>
                <w:sz w:val="26"/>
                <w:szCs w:val="26"/>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spacing w:after="200"/>
              <w:ind w:firstLine="319"/>
              <w:jc w:val="both"/>
              <w:rPr>
                <w:sz w:val="26"/>
                <w:szCs w:val="26"/>
              </w:rPr>
            </w:pPr>
            <w:r>
              <w:rPr>
                <w:b/>
                <w:sz w:val="26"/>
                <w:szCs w:val="26"/>
                <w:lang w:eastAsia="ru-RU"/>
              </w:rPr>
              <w:t>Физическое воспитание, формирование культуры здоровья и эмоционального благополучия</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ind w:firstLine="319"/>
              <w:jc w:val="both"/>
              <w:rPr>
                <w:sz w:val="26"/>
                <w:szCs w:val="26"/>
              </w:rPr>
            </w:pPr>
            <w:r>
              <w:rPr>
                <w:sz w:val="26"/>
                <w:szCs w:val="26"/>
                <w:lang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8F1C7B" w:rsidRDefault="00BF0C83">
            <w:pPr>
              <w:widowControl/>
              <w:tabs>
                <w:tab w:val="left" w:pos="331"/>
                <w:tab w:val="left" w:pos="460"/>
              </w:tabs>
              <w:ind w:firstLine="319"/>
              <w:jc w:val="both"/>
              <w:rPr>
                <w:sz w:val="26"/>
                <w:szCs w:val="26"/>
              </w:rPr>
            </w:pPr>
            <w:r>
              <w:rPr>
                <w:sz w:val="26"/>
                <w:szCs w:val="26"/>
                <w:lang w:eastAsia="ru-RU"/>
              </w:rPr>
              <w:t>Соблюдающий правила личной и общественной безопасности, в том числе безопасного поведения в информационной среде.</w:t>
            </w:r>
          </w:p>
          <w:p w:rsidR="008F1C7B" w:rsidRDefault="00BF0C83">
            <w:pPr>
              <w:widowControl/>
              <w:tabs>
                <w:tab w:val="left" w:pos="331"/>
                <w:tab w:val="left" w:pos="460"/>
              </w:tabs>
              <w:ind w:firstLine="319"/>
              <w:jc w:val="both"/>
              <w:rPr>
                <w:sz w:val="26"/>
                <w:szCs w:val="26"/>
              </w:rPr>
            </w:pPr>
            <w:r>
              <w:rPr>
                <w:sz w:val="26"/>
                <w:szCs w:val="26"/>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F1C7B" w:rsidRDefault="00BF0C83">
            <w:pPr>
              <w:widowControl/>
              <w:tabs>
                <w:tab w:val="left" w:pos="318"/>
              </w:tabs>
              <w:ind w:firstLine="319"/>
              <w:jc w:val="both"/>
              <w:rPr>
                <w:sz w:val="26"/>
                <w:szCs w:val="26"/>
              </w:rPr>
            </w:pPr>
            <w:r>
              <w:rPr>
                <w:sz w:val="26"/>
                <w:szCs w:val="26"/>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F1C7B" w:rsidRDefault="00BF0C83">
            <w:pPr>
              <w:widowControl/>
              <w:tabs>
                <w:tab w:val="left" w:pos="331"/>
                <w:tab w:val="left" w:pos="460"/>
              </w:tabs>
              <w:spacing w:after="200"/>
              <w:ind w:firstLine="319"/>
              <w:jc w:val="both"/>
              <w:rPr>
                <w:sz w:val="26"/>
                <w:szCs w:val="26"/>
              </w:rPr>
            </w:pPr>
            <w:r>
              <w:rPr>
                <w:sz w:val="26"/>
                <w:szCs w:val="26"/>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spacing w:after="200"/>
              <w:ind w:firstLine="319"/>
              <w:jc w:val="both"/>
              <w:rPr>
                <w:sz w:val="26"/>
                <w:szCs w:val="26"/>
              </w:rPr>
            </w:pPr>
            <w:r>
              <w:rPr>
                <w:b/>
                <w:sz w:val="26"/>
                <w:szCs w:val="26"/>
                <w:lang w:eastAsia="ru-RU"/>
              </w:rPr>
              <w:t>Трудовое воспита</w:t>
            </w:r>
            <w:r>
              <w:rPr>
                <w:b/>
                <w:sz w:val="26"/>
                <w:szCs w:val="26"/>
                <w:lang w:eastAsia="ru-RU"/>
              </w:rPr>
              <w:lastRenderedPageBreak/>
              <w:t>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ind w:firstLine="319"/>
              <w:jc w:val="both"/>
              <w:rPr>
                <w:sz w:val="26"/>
                <w:szCs w:val="26"/>
              </w:rPr>
            </w:pPr>
            <w:r>
              <w:rPr>
                <w:sz w:val="26"/>
                <w:szCs w:val="26"/>
                <w:lang w:eastAsia="ru-RU"/>
              </w:rPr>
              <w:lastRenderedPageBreak/>
              <w:t xml:space="preserve">Уважающий труд, результаты труда, трудовые и </w:t>
            </w:r>
            <w:r>
              <w:rPr>
                <w:sz w:val="26"/>
                <w:szCs w:val="26"/>
                <w:lang w:eastAsia="ru-RU"/>
              </w:rPr>
              <w:lastRenderedPageBreak/>
              <w:t>профессиональные достижения своих земляков, их вклад в развитие своего поселения, края, страны, трудовые достижения российского народа.</w:t>
            </w:r>
          </w:p>
          <w:p w:rsidR="008F1C7B" w:rsidRDefault="00BF0C83">
            <w:pPr>
              <w:widowControl/>
              <w:tabs>
                <w:tab w:val="left" w:pos="331"/>
                <w:tab w:val="left" w:pos="460"/>
              </w:tabs>
              <w:ind w:firstLine="319"/>
              <w:jc w:val="both"/>
              <w:rPr>
                <w:sz w:val="26"/>
                <w:szCs w:val="26"/>
              </w:rPr>
            </w:pPr>
            <w:r>
              <w:rPr>
                <w:sz w:val="26"/>
                <w:szCs w:val="26"/>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F1C7B" w:rsidRDefault="00BF0C83">
            <w:pPr>
              <w:widowControl/>
              <w:tabs>
                <w:tab w:val="left" w:pos="331"/>
                <w:tab w:val="left" w:pos="460"/>
              </w:tabs>
              <w:ind w:firstLine="319"/>
              <w:jc w:val="both"/>
              <w:rPr>
                <w:sz w:val="26"/>
                <w:szCs w:val="26"/>
              </w:rPr>
            </w:pPr>
            <w:r>
              <w:rPr>
                <w:sz w:val="26"/>
                <w:szCs w:val="26"/>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8F1C7B" w:rsidRDefault="00BF0C83">
            <w:pPr>
              <w:widowControl/>
              <w:tabs>
                <w:tab w:val="left" w:pos="331"/>
                <w:tab w:val="left" w:pos="460"/>
              </w:tabs>
              <w:ind w:firstLine="319"/>
              <w:jc w:val="both"/>
              <w:rPr>
                <w:sz w:val="26"/>
                <w:szCs w:val="26"/>
              </w:rPr>
            </w:pPr>
            <w:r>
              <w:rPr>
                <w:sz w:val="26"/>
                <w:szCs w:val="26"/>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F1C7B" w:rsidRDefault="00BF0C83">
            <w:pPr>
              <w:tabs>
                <w:tab w:val="left" w:pos="331"/>
                <w:tab w:val="left" w:pos="460"/>
              </w:tabs>
              <w:ind w:firstLine="319"/>
              <w:jc w:val="both"/>
              <w:rPr>
                <w:sz w:val="26"/>
                <w:szCs w:val="26"/>
              </w:rPr>
            </w:pPr>
            <w:r>
              <w:rPr>
                <w:sz w:val="26"/>
                <w:szCs w:val="26"/>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F1C7B" w:rsidRDefault="00BF0C83">
            <w:pPr>
              <w:widowControl/>
              <w:tabs>
                <w:tab w:val="left" w:pos="331"/>
                <w:tab w:val="left" w:pos="460"/>
              </w:tabs>
              <w:spacing w:after="200"/>
              <w:ind w:firstLine="319"/>
              <w:jc w:val="both"/>
              <w:rPr>
                <w:sz w:val="26"/>
                <w:szCs w:val="26"/>
              </w:rPr>
            </w:pPr>
            <w:r>
              <w:rPr>
                <w:sz w:val="26"/>
                <w:szCs w:val="26"/>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F1C7B">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spacing w:after="200"/>
              <w:ind w:firstLine="319"/>
              <w:rPr>
                <w:sz w:val="26"/>
                <w:szCs w:val="26"/>
              </w:rPr>
            </w:pPr>
            <w:r>
              <w:rPr>
                <w:b/>
                <w:sz w:val="26"/>
                <w:szCs w:val="26"/>
                <w:lang w:eastAsia="ru-RU"/>
              </w:rPr>
              <w:lastRenderedPageBreak/>
              <w:t>Экологическое воспитание</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ind w:firstLine="319"/>
              <w:jc w:val="both"/>
              <w:rPr>
                <w:sz w:val="26"/>
                <w:szCs w:val="26"/>
              </w:rPr>
            </w:pPr>
            <w:r>
              <w:rPr>
                <w:sz w:val="26"/>
                <w:szCs w:val="26"/>
                <w:lang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8F1C7B" w:rsidRDefault="00BF0C83">
            <w:pPr>
              <w:widowControl/>
              <w:tabs>
                <w:tab w:val="left" w:pos="331"/>
                <w:tab w:val="left" w:pos="460"/>
              </w:tabs>
              <w:ind w:firstLine="319"/>
              <w:jc w:val="both"/>
              <w:rPr>
                <w:sz w:val="26"/>
                <w:szCs w:val="26"/>
              </w:rPr>
            </w:pPr>
            <w:r>
              <w:rPr>
                <w:sz w:val="26"/>
                <w:szCs w:val="26"/>
                <w:lang w:eastAsia="ru-RU"/>
              </w:rPr>
              <w:t>Выражающий деятельное неприятие действий, приносящих вред природе.</w:t>
            </w:r>
          </w:p>
          <w:p w:rsidR="008F1C7B" w:rsidRDefault="00BF0C83">
            <w:pPr>
              <w:widowControl/>
              <w:tabs>
                <w:tab w:val="left" w:pos="331"/>
                <w:tab w:val="left" w:pos="460"/>
              </w:tabs>
              <w:ind w:firstLine="319"/>
              <w:jc w:val="both"/>
              <w:rPr>
                <w:sz w:val="26"/>
                <w:szCs w:val="26"/>
              </w:rPr>
            </w:pPr>
            <w:r>
              <w:rPr>
                <w:sz w:val="26"/>
                <w:szCs w:val="26"/>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8F1C7B" w:rsidRDefault="00BF0C83">
            <w:pPr>
              <w:widowControl/>
              <w:tabs>
                <w:tab w:val="left" w:pos="331"/>
                <w:tab w:val="left" w:pos="460"/>
              </w:tabs>
              <w:ind w:firstLine="319"/>
              <w:jc w:val="both"/>
              <w:rPr>
                <w:sz w:val="26"/>
                <w:szCs w:val="26"/>
              </w:rPr>
            </w:pPr>
            <w:r>
              <w:rPr>
                <w:sz w:val="26"/>
                <w:szCs w:val="26"/>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8F1C7B" w:rsidRDefault="008F1C7B">
            <w:pPr>
              <w:widowControl/>
              <w:tabs>
                <w:tab w:val="left" w:pos="331"/>
                <w:tab w:val="left" w:pos="460"/>
              </w:tabs>
              <w:spacing w:after="200"/>
              <w:ind w:firstLine="319"/>
              <w:jc w:val="both"/>
              <w:rPr>
                <w:sz w:val="26"/>
                <w:szCs w:val="26"/>
                <w:lang w:eastAsia="ru-RU"/>
              </w:rPr>
            </w:pPr>
          </w:p>
        </w:tc>
      </w:tr>
      <w:tr w:rsidR="008F1C7B">
        <w:trPr>
          <w:trHeight w:val="85"/>
        </w:trPr>
        <w:tc>
          <w:tcPr>
            <w:tcW w:w="2832"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spacing w:after="200"/>
              <w:ind w:firstLine="319"/>
              <w:jc w:val="both"/>
              <w:rPr>
                <w:sz w:val="26"/>
                <w:szCs w:val="26"/>
              </w:rPr>
            </w:pPr>
            <w:r>
              <w:rPr>
                <w:b/>
                <w:sz w:val="26"/>
                <w:szCs w:val="26"/>
                <w:lang w:eastAsia="ru-RU"/>
              </w:rPr>
              <w:t>Ценности научного познания</w:t>
            </w:r>
          </w:p>
        </w:tc>
        <w:tc>
          <w:tcPr>
            <w:tcW w:w="6523" w:type="dxa"/>
            <w:tcBorders>
              <w:top w:val="single" w:sz="4" w:space="0" w:color="000000"/>
              <w:left w:val="single" w:sz="4" w:space="0" w:color="000000"/>
              <w:bottom w:val="single" w:sz="4" w:space="0" w:color="000000"/>
              <w:right w:val="single" w:sz="4" w:space="0" w:color="000000"/>
            </w:tcBorders>
          </w:tcPr>
          <w:p w:rsidR="008F1C7B" w:rsidRDefault="00BF0C83">
            <w:pPr>
              <w:widowControl/>
              <w:tabs>
                <w:tab w:val="left" w:pos="331"/>
                <w:tab w:val="left" w:pos="460"/>
              </w:tabs>
              <w:ind w:firstLine="319"/>
              <w:jc w:val="both"/>
              <w:rPr>
                <w:sz w:val="26"/>
                <w:szCs w:val="26"/>
              </w:rPr>
            </w:pPr>
            <w:r>
              <w:rPr>
                <w:sz w:val="26"/>
                <w:szCs w:val="26"/>
                <w:lang w:eastAsia="ru-RU"/>
              </w:rPr>
              <w:t>Деятельно выражающий познавательные интересы в разных предметных областях с учётом своих интересов, способностей, достижений.</w:t>
            </w:r>
          </w:p>
          <w:p w:rsidR="008F1C7B" w:rsidRDefault="00BF0C83">
            <w:pPr>
              <w:widowControl/>
              <w:tabs>
                <w:tab w:val="left" w:pos="331"/>
                <w:tab w:val="left" w:pos="460"/>
              </w:tabs>
              <w:ind w:firstLine="319"/>
              <w:jc w:val="both"/>
              <w:rPr>
                <w:sz w:val="26"/>
                <w:szCs w:val="26"/>
              </w:rPr>
            </w:pPr>
            <w:r>
              <w:rPr>
                <w:sz w:val="26"/>
                <w:szCs w:val="26"/>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w:t>
            </w:r>
            <w:r>
              <w:rPr>
                <w:sz w:val="26"/>
                <w:szCs w:val="26"/>
                <w:lang w:eastAsia="ru-RU"/>
              </w:rPr>
              <w:lastRenderedPageBreak/>
              <w:t>опасности, гуманитарном, социально-экономическом развитии России.</w:t>
            </w:r>
          </w:p>
          <w:p w:rsidR="008F1C7B" w:rsidRDefault="00BF0C83">
            <w:pPr>
              <w:widowControl/>
              <w:tabs>
                <w:tab w:val="left" w:pos="331"/>
                <w:tab w:val="left" w:pos="460"/>
              </w:tabs>
              <w:ind w:firstLine="319"/>
              <w:jc w:val="both"/>
              <w:rPr>
                <w:sz w:val="26"/>
                <w:szCs w:val="26"/>
              </w:rPr>
            </w:pPr>
            <w:r>
              <w:rPr>
                <w:sz w:val="26"/>
                <w:szCs w:val="26"/>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8F1C7B" w:rsidRDefault="00BF0C83">
            <w:pPr>
              <w:widowControl/>
              <w:tabs>
                <w:tab w:val="left" w:pos="331"/>
                <w:tab w:val="left" w:pos="460"/>
              </w:tabs>
              <w:spacing w:after="200"/>
              <w:ind w:firstLine="319"/>
              <w:jc w:val="both"/>
              <w:rPr>
                <w:sz w:val="26"/>
                <w:szCs w:val="26"/>
              </w:rPr>
            </w:pPr>
            <w:r>
              <w:rPr>
                <w:sz w:val="26"/>
                <w:szCs w:val="26"/>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F1C7B" w:rsidRDefault="008F1C7B">
      <w:pPr>
        <w:ind w:firstLine="709"/>
        <w:jc w:val="both"/>
        <w:rPr>
          <w:sz w:val="26"/>
          <w:szCs w:val="26"/>
          <w:lang w:eastAsia="ru-RU"/>
        </w:rPr>
      </w:pPr>
    </w:p>
    <w:p w:rsidR="008F1C7B" w:rsidRPr="00E538AC" w:rsidRDefault="00BF0C83">
      <w:pPr>
        <w:ind w:firstLine="709"/>
        <w:jc w:val="center"/>
        <w:rPr>
          <w:sz w:val="20"/>
          <w:szCs w:val="20"/>
        </w:rPr>
      </w:pPr>
      <w:r w:rsidRPr="00E538AC">
        <w:rPr>
          <w:b/>
          <w:bCs/>
          <w:color w:val="000000"/>
          <w:sz w:val="20"/>
          <w:szCs w:val="20"/>
        </w:rPr>
        <w:t>3. ВИДЫ, ФОРМЫ И СОДЕРЖАНИЕ ДЕЯТЕЛЬНОСТИ</w:t>
      </w:r>
    </w:p>
    <w:p w:rsidR="008F1C7B" w:rsidRDefault="00BF0C83">
      <w:pPr>
        <w:ind w:firstLine="709"/>
        <w:jc w:val="both"/>
        <w:rPr>
          <w:sz w:val="26"/>
          <w:szCs w:val="26"/>
        </w:rPr>
      </w:pPr>
      <w:r>
        <w:rPr>
          <w:color w:val="000000"/>
          <w:sz w:val="26"/>
          <w:szCs w:val="26"/>
        </w:rPr>
        <w:t>Практическая реализация цели и задач воспитания в МОБУ «Электрозаводская СОШ» осуществляется в рамках следующих направлений воспитательной работы школы. Каждое из них представлено в соответствующем модуле.</w:t>
      </w:r>
    </w:p>
    <w:p w:rsidR="008F1C7B" w:rsidRDefault="008F1C7B">
      <w:pPr>
        <w:ind w:firstLine="709"/>
        <w:jc w:val="both"/>
        <w:rPr>
          <w:sz w:val="26"/>
          <w:szCs w:val="26"/>
        </w:rPr>
      </w:pPr>
    </w:p>
    <w:p w:rsidR="008F1C7B" w:rsidRDefault="00BF0C83">
      <w:pPr>
        <w:ind w:firstLine="709"/>
        <w:jc w:val="center"/>
        <w:rPr>
          <w:sz w:val="26"/>
          <w:szCs w:val="26"/>
        </w:rPr>
      </w:pPr>
      <w:r>
        <w:rPr>
          <w:b/>
          <w:bCs/>
          <w:color w:val="000000"/>
          <w:sz w:val="26"/>
          <w:szCs w:val="26"/>
        </w:rPr>
        <w:t>3.1. Модуль «Ключевые общешкольные дела»</w:t>
      </w:r>
    </w:p>
    <w:p w:rsidR="008F1C7B" w:rsidRDefault="00BF0C83">
      <w:pPr>
        <w:pStyle w:val="af7"/>
        <w:ind w:left="0" w:right="221" w:firstLine="709"/>
        <w:rPr>
          <w:sz w:val="26"/>
          <w:szCs w:val="26"/>
        </w:rPr>
      </w:pPr>
      <w:r>
        <w:rPr>
          <w:sz w:val="26"/>
          <w:szCs w:val="26"/>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8F1C7B" w:rsidRDefault="00BF0C83">
      <w:pPr>
        <w:pStyle w:val="af7"/>
        <w:ind w:left="0" w:right="222" w:firstLine="709"/>
        <w:rPr>
          <w:sz w:val="26"/>
          <w:szCs w:val="26"/>
        </w:rPr>
      </w:pPr>
      <w:r>
        <w:rPr>
          <w:sz w:val="26"/>
          <w:szCs w:val="26"/>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8F1C7B" w:rsidRDefault="00BF0C83">
      <w:pPr>
        <w:ind w:firstLine="709"/>
        <w:jc w:val="both"/>
        <w:rPr>
          <w:sz w:val="26"/>
          <w:szCs w:val="26"/>
        </w:rPr>
      </w:pPr>
      <w:r>
        <w:rPr>
          <w:b/>
          <w:bCs/>
          <w:i/>
          <w:iCs/>
          <w:color w:val="000000"/>
          <w:sz w:val="26"/>
          <w:szCs w:val="26"/>
        </w:rPr>
        <w:t>Вне образовательной организации:</w:t>
      </w:r>
    </w:p>
    <w:p w:rsidR="008F1C7B" w:rsidRDefault="00BF0C83">
      <w:pPr>
        <w:ind w:firstLine="709"/>
        <w:jc w:val="both"/>
        <w:rPr>
          <w:sz w:val="26"/>
          <w:szCs w:val="26"/>
        </w:rPr>
      </w:pPr>
      <w:r>
        <w:rPr>
          <w:color w:val="000000"/>
          <w:sz w:val="26"/>
          <w:szCs w:val="26"/>
        </w:rPr>
        <w:t>- 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F1C7B" w:rsidRDefault="00BF0C83">
      <w:pPr>
        <w:ind w:firstLine="709"/>
        <w:jc w:val="both"/>
        <w:rPr>
          <w:sz w:val="26"/>
          <w:szCs w:val="26"/>
        </w:rPr>
      </w:pPr>
      <w:r>
        <w:rPr>
          <w:color w:val="000000"/>
          <w:sz w:val="26"/>
          <w:szCs w:val="26"/>
        </w:rPr>
        <w:t>- 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8F1C7B" w:rsidRDefault="00BF0C83">
      <w:pPr>
        <w:ind w:firstLine="709"/>
        <w:jc w:val="both"/>
        <w:rPr>
          <w:sz w:val="26"/>
          <w:szCs w:val="26"/>
        </w:rPr>
      </w:pPr>
      <w:r>
        <w:rPr>
          <w:color w:val="000000"/>
          <w:sz w:val="26"/>
          <w:szCs w:val="26"/>
        </w:rPr>
        <w:t>- участие во всероссийских акциях, посвященных значимым отечественным и международным событиям (“Поздравь своего учителя”, “Незабудка”, Георгиевская лента”, Мир твоих прав”, “Свеча памяти” и другие, согласно Календаря памятных дат).</w:t>
      </w:r>
    </w:p>
    <w:p w:rsidR="008F1C7B" w:rsidRDefault="00BF0C83">
      <w:pPr>
        <w:ind w:firstLine="709"/>
        <w:jc w:val="both"/>
        <w:rPr>
          <w:sz w:val="26"/>
          <w:szCs w:val="26"/>
        </w:rPr>
      </w:pPr>
      <w:r>
        <w:rPr>
          <w:b/>
          <w:bCs/>
          <w:i/>
          <w:iCs/>
          <w:color w:val="000000"/>
          <w:sz w:val="26"/>
          <w:szCs w:val="26"/>
        </w:rPr>
        <w:t>На уровне образовательной организации:</w:t>
      </w:r>
    </w:p>
    <w:p w:rsidR="008F1C7B" w:rsidRDefault="00BF0C83">
      <w:pPr>
        <w:ind w:firstLine="709"/>
        <w:jc w:val="both"/>
        <w:rPr>
          <w:sz w:val="26"/>
          <w:szCs w:val="26"/>
        </w:rPr>
      </w:pPr>
      <w:r>
        <w:rPr>
          <w:color w:val="000000"/>
          <w:sz w:val="26"/>
          <w:szCs w:val="26"/>
        </w:rPr>
        <w:t>- общешкольные праздники – ежегодно проводятся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 - “День Осени», “День самоуправления”, “Новогодний переполох” и т.д.;</w:t>
      </w:r>
    </w:p>
    <w:p w:rsidR="008F1C7B" w:rsidRDefault="00BF0C83">
      <w:pPr>
        <w:ind w:firstLine="709"/>
        <w:jc w:val="both"/>
        <w:rPr>
          <w:sz w:val="26"/>
          <w:szCs w:val="26"/>
        </w:rPr>
      </w:pPr>
      <w:r>
        <w:rPr>
          <w:color w:val="000000"/>
          <w:sz w:val="26"/>
          <w:szCs w:val="26"/>
        </w:rPr>
        <w:t>- 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 - посвящение в первоклассники;</w:t>
      </w:r>
    </w:p>
    <w:p w:rsidR="008F1C7B" w:rsidRDefault="00BF0C83">
      <w:pPr>
        <w:ind w:firstLine="709"/>
        <w:jc w:val="both"/>
        <w:rPr>
          <w:sz w:val="26"/>
          <w:szCs w:val="26"/>
        </w:rPr>
      </w:pPr>
      <w:r>
        <w:rPr>
          <w:color w:val="000000"/>
          <w:sz w:val="26"/>
          <w:szCs w:val="26"/>
        </w:rPr>
        <w:t>- церемонии награждения (по итогам года) обучающихся и педагогических работников за активное участие в жизни школы, защиту чести школы в конкурсах, со</w:t>
      </w:r>
      <w:r>
        <w:rPr>
          <w:color w:val="000000"/>
          <w:sz w:val="26"/>
          <w:szCs w:val="26"/>
        </w:rPr>
        <w:lastRenderedPageBreak/>
        <w:t>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8F1C7B" w:rsidRDefault="00BF0C83">
      <w:pPr>
        <w:pStyle w:val="21"/>
        <w:spacing w:line="290" w:lineRule="exact"/>
        <w:ind w:left="1413" w:firstLine="709"/>
        <w:rPr>
          <w:sz w:val="26"/>
          <w:szCs w:val="26"/>
        </w:rPr>
      </w:pPr>
      <w:r>
        <w:rPr>
          <w:sz w:val="26"/>
          <w:szCs w:val="26"/>
        </w:rPr>
        <w:t>На уровне классов:</w:t>
      </w:r>
    </w:p>
    <w:p w:rsidR="008F1C7B" w:rsidRDefault="00BF0C83">
      <w:pPr>
        <w:pStyle w:val="aff5"/>
        <w:ind w:firstLine="709"/>
        <w:jc w:val="both"/>
        <w:rPr>
          <w:sz w:val="26"/>
          <w:szCs w:val="26"/>
        </w:rPr>
      </w:pPr>
      <w:r>
        <w:rPr>
          <w:rFonts w:ascii="Times New Roman" w:hAnsi="Times New Roman"/>
          <w:sz w:val="26"/>
          <w:szCs w:val="26"/>
        </w:rPr>
        <w:t>- выбор и делегирование представителей классов в общешкольные органы самоуправления, в Малые группы по подготовке общешкольных ключевых дел;</w:t>
      </w:r>
    </w:p>
    <w:p w:rsidR="008F1C7B" w:rsidRDefault="00BF0C83">
      <w:pPr>
        <w:pStyle w:val="aff5"/>
        <w:ind w:firstLine="709"/>
        <w:jc w:val="both"/>
        <w:rPr>
          <w:sz w:val="26"/>
          <w:szCs w:val="26"/>
        </w:rPr>
      </w:pPr>
      <w:r>
        <w:rPr>
          <w:rFonts w:ascii="Times New Roman" w:hAnsi="Times New Roman"/>
          <w:sz w:val="26"/>
          <w:szCs w:val="26"/>
        </w:rPr>
        <w:t>- участие школьных классов в реализации общешкольных ключевых дел;</w:t>
      </w:r>
    </w:p>
    <w:p w:rsidR="008F1C7B" w:rsidRDefault="00BF0C83">
      <w:pPr>
        <w:pStyle w:val="aff5"/>
        <w:ind w:firstLine="709"/>
        <w:jc w:val="both"/>
        <w:rPr>
          <w:sz w:val="26"/>
          <w:szCs w:val="26"/>
        </w:rPr>
      </w:pPr>
      <w:r>
        <w:rPr>
          <w:rFonts w:ascii="Times New Roman" w:hAnsi="Times New Roman"/>
          <w:sz w:val="26"/>
          <w:szCs w:val="26"/>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F1C7B" w:rsidRDefault="00BF0C83">
      <w:pPr>
        <w:pStyle w:val="aff5"/>
        <w:ind w:firstLine="709"/>
        <w:jc w:val="both"/>
        <w:rPr>
          <w:sz w:val="26"/>
          <w:szCs w:val="26"/>
        </w:rPr>
      </w:pPr>
      <w:r>
        <w:rPr>
          <w:rFonts w:ascii="Times New Roman" w:hAnsi="Times New Roman"/>
          <w:sz w:val="26"/>
          <w:szCs w:val="26"/>
        </w:rPr>
        <w:t xml:space="preserve">- участие в организации и </w:t>
      </w:r>
      <w:proofErr w:type="gramStart"/>
      <w:r>
        <w:rPr>
          <w:rFonts w:ascii="Times New Roman" w:hAnsi="Times New Roman"/>
          <w:sz w:val="26"/>
          <w:szCs w:val="26"/>
        </w:rPr>
        <w:t>проведении  мероприятий</w:t>
      </w:r>
      <w:proofErr w:type="gramEnd"/>
      <w:r>
        <w:rPr>
          <w:rFonts w:ascii="Times New Roman" w:hAnsi="Times New Roman"/>
          <w:sz w:val="26"/>
          <w:szCs w:val="26"/>
        </w:rPr>
        <w:t xml:space="preserve"> и  дел, направленных на сплочение класса, на реализацию плана деятельности выборного органа ученического самоуправления класса.</w:t>
      </w:r>
    </w:p>
    <w:p w:rsidR="008F1C7B" w:rsidRDefault="00BF0C83">
      <w:pPr>
        <w:pStyle w:val="21"/>
        <w:spacing w:before="12"/>
        <w:ind w:left="1413" w:firstLine="709"/>
        <w:rPr>
          <w:sz w:val="26"/>
          <w:szCs w:val="26"/>
        </w:rPr>
      </w:pPr>
      <w:r>
        <w:rPr>
          <w:sz w:val="26"/>
          <w:szCs w:val="26"/>
        </w:rPr>
        <w:t>На индивидуальном уровне:</w:t>
      </w:r>
    </w:p>
    <w:p w:rsidR="008F1C7B" w:rsidRDefault="00BF0C83">
      <w:pPr>
        <w:pStyle w:val="aff5"/>
        <w:ind w:firstLine="709"/>
        <w:jc w:val="both"/>
        <w:rPr>
          <w:sz w:val="26"/>
          <w:szCs w:val="26"/>
        </w:rPr>
      </w:pPr>
      <w:r>
        <w:rPr>
          <w:rFonts w:ascii="Times New Roman" w:hAnsi="Times New Roman"/>
          <w:b/>
          <w:i/>
          <w:sz w:val="26"/>
          <w:szCs w:val="26"/>
        </w:rPr>
        <w:t xml:space="preserve">- </w:t>
      </w:r>
      <w:r>
        <w:rPr>
          <w:rFonts w:ascii="Times New Roman" w:hAnsi="Times New Roman"/>
          <w:sz w:val="26"/>
          <w:szCs w:val="26"/>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8F1C7B" w:rsidRDefault="00BF0C83">
      <w:pPr>
        <w:pStyle w:val="aff5"/>
        <w:ind w:firstLine="709"/>
        <w:jc w:val="both"/>
        <w:rPr>
          <w:sz w:val="26"/>
          <w:szCs w:val="26"/>
        </w:rPr>
      </w:pPr>
      <w:r>
        <w:rPr>
          <w:rFonts w:ascii="Times New Roman" w:hAnsi="Times New Roman"/>
          <w:sz w:val="26"/>
          <w:szCs w:val="26"/>
        </w:rPr>
        <w:t>- индивидуальная помощь ребенку (при необходимости) в освоении навыков организации, подготовки, проведения и анализа ключевых дел;</w:t>
      </w:r>
    </w:p>
    <w:p w:rsidR="008F1C7B" w:rsidRDefault="00BF0C83">
      <w:pPr>
        <w:pStyle w:val="aff5"/>
        <w:ind w:firstLine="709"/>
        <w:jc w:val="both"/>
        <w:rPr>
          <w:sz w:val="26"/>
          <w:szCs w:val="26"/>
        </w:rPr>
      </w:pPr>
      <w:r>
        <w:rPr>
          <w:rFonts w:ascii="Times New Roman" w:hAnsi="Times New Roman"/>
          <w:sz w:val="26"/>
          <w:szCs w:val="26"/>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F1C7B" w:rsidRDefault="00BF0C83">
      <w:pPr>
        <w:pStyle w:val="aff5"/>
        <w:ind w:firstLine="709"/>
        <w:jc w:val="both"/>
        <w:rPr>
          <w:sz w:val="26"/>
          <w:szCs w:val="26"/>
        </w:rPr>
      </w:pPr>
      <w:r>
        <w:rPr>
          <w:rFonts w:ascii="Times New Roman" w:hAnsi="Times New Roman"/>
          <w:sz w:val="26"/>
          <w:szCs w:val="26"/>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F1C7B" w:rsidRDefault="008F1C7B">
      <w:pPr>
        <w:pStyle w:val="af7"/>
        <w:spacing w:before="3"/>
        <w:ind w:left="0" w:firstLine="709"/>
        <w:rPr>
          <w:sz w:val="26"/>
          <w:szCs w:val="26"/>
        </w:rPr>
      </w:pPr>
    </w:p>
    <w:p w:rsidR="008F1C7B" w:rsidRDefault="008F1C7B">
      <w:pPr>
        <w:ind w:firstLine="709"/>
        <w:jc w:val="both"/>
        <w:rPr>
          <w:b/>
          <w:bCs/>
          <w:color w:val="000000"/>
          <w:sz w:val="26"/>
          <w:szCs w:val="26"/>
        </w:rPr>
      </w:pPr>
    </w:p>
    <w:p w:rsidR="008F1C7B" w:rsidRDefault="00BF0C83">
      <w:pPr>
        <w:ind w:firstLine="709"/>
        <w:jc w:val="center"/>
        <w:rPr>
          <w:sz w:val="26"/>
          <w:szCs w:val="26"/>
        </w:rPr>
      </w:pPr>
      <w:r>
        <w:rPr>
          <w:b/>
          <w:bCs/>
          <w:color w:val="000000"/>
          <w:sz w:val="26"/>
          <w:szCs w:val="26"/>
        </w:rPr>
        <w:t>3.2. Модуль «Классное руководство»</w:t>
      </w:r>
    </w:p>
    <w:p w:rsidR="008F1C7B" w:rsidRDefault="00BF0C83">
      <w:pPr>
        <w:spacing w:before="64"/>
        <w:ind w:firstLine="709"/>
        <w:jc w:val="both"/>
        <w:rPr>
          <w:sz w:val="26"/>
          <w:szCs w:val="26"/>
        </w:rPr>
      </w:pPr>
      <w:r>
        <w:rPr>
          <w:color w:val="000000"/>
          <w:sz w:val="26"/>
          <w:szCs w:val="26"/>
        </w:rPr>
        <w:t>В деятельности, связанной с классным руководством, выделяются инвариантная и вариативная части. Инвариантная часть охватывает минимально необходимый состав действий по решению базовых - традиционных и актуальных - задач воспитания и социализации обучающихся. Инвариантная часть содержит следующие блоки:</w:t>
      </w:r>
    </w:p>
    <w:p w:rsidR="008F1C7B" w:rsidRDefault="00BF0C83">
      <w:pPr>
        <w:ind w:firstLine="709"/>
        <w:jc w:val="both"/>
        <w:rPr>
          <w:sz w:val="26"/>
          <w:szCs w:val="26"/>
        </w:rPr>
      </w:pPr>
      <w:r>
        <w:rPr>
          <w:b/>
          <w:bCs/>
          <w:i/>
          <w:iCs/>
          <w:color w:val="000000"/>
          <w:sz w:val="26"/>
          <w:szCs w:val="26"/>
        </w:rPr>
        <w:t>Работа с классным коллективом:</w:t>
      </w:r>
    </w:p>
    <w:p w:rsidR="008F1C7B" w:rsidRDefault="00BF0C83">
      <w:pPr>
        <w:ind w:firstLine="709"/>
        <w:jc w:val="both"/>
        <w:rPr>
          <w:sz w:val="26"/>
          <w:szCs w:val="26"/>
        </w:rPr>
      </w:pPr>
      <w:r>
        <w:rPr>
          <w:color w:val="000000"/>
          <w:sz w:val="26"/>
          <w:szCs w:val="26"/>
        </w:rPr>
        <w:t>- организация интересных и полезных для личностного развития обучающегося, совместных дел с обучающимися вверенного ему класса (трудовые десанты, экологические субботники, спортивно-массовые мероприятия, конкурсы, фестивали, встречи, профессиональные пробы, экскурсии, игры, творческие отчёты), позволяющие вовлечь в них обучающихся с разными потребностями, и тем самым дать им возможность  самореализовываться в них, а с другой, -  установить и упрочить доверительные отношения с обучающимися класса, став для них значимым взрослым, задающим образцы поведения в обществе; </w:t>
      </w:r>
    </w:p>
    <w:p w:rsidR="008F1C7B" w:rsidRDefault="00BF0C83">
      <w:pPr>
        <w:ind w:firstLine="709"/>
        <w:jc w:val="both"/>
        <w:rPr>
          <w:sz w:val="26"/>
          <w:szCs w:val="26"/>
        </w:rPr>
      </w:pPr>
      <w:r>
        <w:rPr>
          <w:color w:val="000000"/>
          <w:sz w:val="26"/>
          <w:szCs w:val="26"/>
        </w:rPr>
        <w:t>-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F1C7B" w:rsidRDefault="00BF0C83">
      <w:pPr>
        <w:ind w:firstLine="709"/>
        <w:jc w:val="both"/>
        <w:rPr>
          <w:sz w:val="26"/>
          <w:szCs w:val="26"/>
        </w:rPr>
      </w:pPr>
      <w:r>
        <w:rPr>
          <w:color w:val="000000"/>
          <w:sz w:val="26"/>
          <w:szCs w:val="26"/>
        </w:rPr>
        <w:t>- сплочение коллектива класса через: игры и тренинги на сплочение и командо</w:t>
      </w:r>
      <w:r>
        <w:rPr>
          <w:color w:val="000000"/>
          <w:sz w:val="26"/>
          <w:szCs w:val="26"/>
        </w:rPr>
        <w:lastRenderedPageBreak/>
        <w:t>образование; однодневные походы и экскурсии, организуемые классными руководителями и родителями; празднования классных дней рождения; внутриклассные вечера, поздравления с 23 февраля и 8 марта, с Днем матери, дающие каждому обучающемися возможность рефлексии собственного участия в жизни класса; </w:t>
      </w:r>
    </w:p>
    <w:p w:rsidR="008F1C7B" w:rsidRDefault="00BF0C83">
      <w:pPr>
        <w:ind w:firstLine="709"/>
        <w:jc w:val="both"/>
        <w:rPr>
          <w:sz w:val="26"/>
          <w:szCs w:val="26"/>
        </w:rPr>
      </w:pPr>
      <w:r>
        <w:rPr>
          <w:color w:val="000000"/>
          <w:sz w:val="26"/>
          <w:szCs w:val="26"/>
        </w:rP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8F1C7B" w:rsidRDefault="00BF0C83">
      <w:pPr>
        <w:ind w:firstLine="709"/>
        <w:jc w:val="both"/>
        <w:rPr>
          <w:sz w:val="26"/>
          <w:szCs w:val="26"/>
        </w:rPr>
      </w:pPr>
      <w:r>
        <w:rPr>
          <w:color w:val="000000"/>
          <w:sz w:val="26"/>
          <w:szCs w:val="26"/>
        </w:rPr>
        <w:t>- изучение и анализ характеристик класса как малой социальной группы (наблюдение, диагностики, опрос);</w:t>
      </w:r>
    </w:p>
    <w:p w:rsidR="008F1C7B" w:rsidRDefault="00BF0C83">
      <w:pPr>
        <w:ind w:firstLine="709"/>
        <w:jc w:val="both"/>
        <w:rPr>
          <w:sz w:val="26"/>
          <w:szCs w:val="26"/>
        </w:rPr>
      </w:pPr>
      <w:r>
        <w:rPr>
          <w:color w:val="000000"/>
          <w:sz w:val="26"/>
          <w:szCs w:val="26"/>
        </w:rPr>
        <w:t>- регулирование и гуманизацию межличностных отношений в классе, формирование благоприяного психологического климата, толерантности и навыков общения в полиэтнической, поликультурной среде;</w:t>
      </w:r>
    </w:p>
    <w:p w:rsidR="008F1C7B" w:rsidRDefault="00BF0C83">
      <w:pPr>
        <w:ind w:firstLine="709"/>
        <w:jc w:val="both"/>
        <w:rPr>
          <w:sz w:val="26"/>
          <w:szCs w:val="26"/>
        </w:rPr>
      </w:pPr>
      <w:r>
        <w:rPr>
          <w:color w:val="000000"/>
          <w:sz w:val="26"/>
          <w:szCs w:val="26"/>
        </w:rPr>
        <w:t>- формирование ценностно-ориентационного единства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rsidR="008F1C7B" w:rsidRDefault="00BF0C83">
      <w:pPr>
        <w:ind w:firstLine="709"/>
        <w:jc w:val="both"/>
        <w:rPr>
          <w:sz w:val="26"/>
          <w:szCs w:val="26"/>
        </w:rPr>
      </w:pPr>
      <w:r>
        <w:rPr>
          <w:color w:val="000000"/>
          <w:sz w:val="26"/>
          <w:szCs w:val="26"/>
        </w:rPr>
        <w:t>- организацию и поддержку всех форм и видов конструктивного взаимодействия обучающихся, в том числе их включенности в волонтерскую деятельность и в реализацию социальных и образовательных проектов;</w:t>
      </w:r>
    </w:p>
    <w:p w:rsidR="008F1C7B" w:rsidRDefault="00BF0C83">
      <w:pPr>
        <w:ind w:firstLine="709"/>
        <w:jc w:val="both"/>
        <w:rPr>
          <w:sz w:val="26"/>
          <w:szCs w:val="26"/>
        </w:rPr>
      </w:pPr>
      <w:r>
        <w:rPr>
          <w:color w:val="000000"/>
          <w:sz w:val="26"/>
          <w:szCs w:val="26"/>
        </w:rPr>
        <w:t>- выявление и своевременную коррекцию деструктивных отношений, создающих угрозу физическому и психическому здоровью обучающихся;</w:t>
      </w:r>
    </w:p>
    <w:p w:rsidR="008F1C7B" w:rsidRDefault="00BF0C83">
      <w:pPr>
        <w:ind w:firstLine="709"/>
        <w:jc w:val="both"/>
        <w:rPr>
          <w:sz w:val="26"/>
          <w:szCs w:val="26"/>
        </w:rPr>
      </w:pPr>
      <w:r>
        <w:rPr>
          <w:color w:val="000000"/>
          <w:sz w:val="26"/>
          <w:szCs w:val="26"/>
        </w:rPr>
        <w:t>- профилактику девиантного и асоциального поведения обучающихся, в том числе всех форм проявления жестокости, насилия, травли в детском коллективе;</w:t>
      </w:r>
    </w:p>
    <w:p w:rsidR="008F1C7B" w:rsidRDefault="00BF0C83">
      <w:pPr>
        <w:ind w:firstLine="709"/>
        <w:jc w:val="both"/>
        <w:rPr>
          <w:sz w:val="26"/>
          <w:szCs w:val="26"/>
        </w:rPr>
      </w:pPr>
      <w:r>
        <w:rPr>
          <w:color w:val="000000"/>
          <w:sz w:val="26"/>
          <w:szCs w:val="26"/>
        </w:rPr>
        <w:t>- инициирование и поддержка участия класса в общешкольных ключевых делах, оказание помощи обучающимся в их подготовке, проведении и анализе.</w:t>
      </w:r>
    </w:p>
    <w:p w:rsidR="008F1C7B" w:rsidRDefault="00BF0C83">
      <w:pPr>
        <w:ind w:firstLine="709"/>
        <w:jc w:val="both"/>
        <w:rPr>
          <w:sz w:val="26"/>
          <w:szCs w:val="26"/>
        </w:rPr>
      </w:pPr>
      <w:r>
        <w:rPr>
          <w:b/>
          <w:bCs/>
          <w:i/>
          <w:iCs/>
          <w:color w:val="000000"/>
          <w:sz w:val="26"/>
          <w:szCs w:val="26"/>
        </w:rPr>
        <w:t>Индивидуальная работа с обучающимися:</w:t>
      </w:r>
    </w:p>
    <w:p w:rsidR="008F1C7B" w:rsidRDefault="00BF0C83">
      <w:pPr>
        <w:ind w:firstLine="709"/>
        <w:jc w:val="both"/>
        <w:rPr>
          <w:sz w:val="26"/>
          <w:szCs w:val="26"/>
        </w:rPr>
      </w:pPr>
      <w:r>
        <w:rPr>
          <w:color w:val="000000"/>
          <w:sz w:val="26"/>
          <w:szCs w:val="26"/>
        </w:rPr>
        <w:t>- содействие повышению дисциплинированности и академической успешности каждого обучающегося, в том числе путем осуществления контроля посещаемости и успеваемости;</w:t>
      </w:r>
    </w:p>
    <w:p w:rsidR="008F1C7B" w:rsidRDefault="00BF0C83">
      <w:pPr>
        <w:ind w:firstLine="709"/>
        <w:jc w:val="both"/>
        <w:rPr>
          <w:sz w:val="26"/>
          <w:szCs w:val="26"/>
        </w:rPr>
      </w:pPr>
      <w:r>
        <w:rPr>
          <w:color w:val="000000"/>
          <w:sz w:val="26"/>
          <w:szCs w:val="26"/>
        </w:rPr>
        <w:t>обеспечение включенности всех обучающихся в мероприятия по приоритетным направлениям деятельности по воспитанию и социализации;</w:t>
      </w:r>
    </w:p>
    <w:p w:rsidR="008F1C7B" w:rsidRDefault="00BF0C83">
      <w:pPr>
        <w:ind w:firstLine="709"/>
        <w:jc w:val="both"/>
        <w:rPr>
          <w:sz w:val="26"/>
          <w:szCs w:val="26"/>
        </w:rPr>
      </w:pPr>
      <w:r>
        <w:rPr>
          <w:color w:val="000000"/>
          <w:sz w:val="26"/>
          <w:szCs w:val="26"/>
        </w:rPr>
        <w:t>- содействие успешной социализации обучающихся путем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волонтерского движения, детских общественных движений, творческих и научных сообществ;</w:t>
      </w:r>
    </w:p>
    <w:p w:rsidR="008F1C7B" w:rsidRDefault="00BF0C83">
      <w:pPr>
        <w:ind w:firstLine="709"/>
        <w:jc w:val="both"/>
        <w:rPr>
          <w:sz w:val="26"/>
          <w:szCs w:val="26"/>
        </w:rPr>
      </w:pPr>
      <w:r>
        <w:rPr>
          <w:color w:val="000000"/>
          <w:sz w:val="26"/>
          <w:szCs w:val="26"/>
        </w:rPr>
        <w:t>- осуществление индивидуальной поддержки каждого обучающегося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ребенка в семье;</w:t>
      </w:r>
    </w:p>
    <w:p w:rsidR="008F1C7B" w:rsidRDefault="00BF0C83">
      <w:pPr>
        <w:ind w:firstLine="709"/>
        <w:jc w:val="both"/>
        <w:rPr>
          <w:sz w:val="26"/>
          <w:szCs w:val="26"/>
        </w:rPr>
      </w:pPr>
      <w:r>
        <w:rPr>
          <w:color w:val="000000"/>
          <w:sz w:val="26"/>
          <w:szCs w:val="26"/>
        </w:rPr>
        <w:t>- выявление и поддержку обучающихся, оказавшихся в сложной жизненной ситуации, оказание помощи в выработке моделей поведения в различных трудных жизненных ситуациях, в том числе проблемных, стрессовых и конфликтных;</w:t>
      </w:r>
    </w:p>
    <w:p w:rsidR="008F1C7B" w:rsidRDefault="00BF0C83">
      <w:pPr>
        <w:ind w:firstLine="709"/>
        <w:jc w:val="both"/>
        <w:rPr>
          <w:sz w:val="26"/>
          <w:szCs w:val="26"/>
        </w:rPr>
      </w:pPr>
      <w:r>
        <w:rPr>
          <w:color w:val="000000"/>
          <w:sz w:val="26"/>
          <w:szCs w:val="26"/>
        </w:rPr>
        <w:t>- выявление и педагогическую поддержку обучающихся, нуждающихся в психологической помощи;</w:t>
      </w:r>
    </w:p>
    <w:p w:rsidR="008F1C7B" w:rsidRDefault="00BF0C83">
      <w:pPr>
        <w:ind w:firstLine="709"/>
        <w:jc w:val="both"/>
        <w:rPr>
          <w:sz w:val="26"/>
          <w:szCs w:val="26"/>
        </w:rPr>
      </w:pPr>
      <w:r>
        <w:rPr>
          <w:color w:val="000000"/>
          <w:sz w:val="26"/>
          <w:szCs w:val="26"/>
        </w:rPr>
        <w:t>- профилактику наркотической и алкогольной зависимости, табакокурения, употребления вредных для здоровья веществ;</w:t>
      </w:r>
    </w:p>
    <w:p w:rsidR="008F1C7B" w:rsidRDefault="00BF0C83">
      <w:pPr>
        <w:ind w:firstLine="709"/>
        <w:jc w:val="both"/>
        <w:rPr>
          <w:sz w:val="26"/>
          <w:szCs w:val="26"/>
        </w:rPr>
      </w:pPr>
      <w:r>
        <w:rPr>
          <w:color w:val="000000"/>
          <w:sz w:val="26"/>
          <w:szCs w:val="26"/>
        </w:rPr>
        <w:t>- формирование навыков информационной безопасности;</w:t>
      </w:r>
    </w:p>
    <w:p w:rsidR="008F1C7B" w:rsidRDefault="00BF0C83">
      <w:pPr>
        <w:ind w:firstLine="709"/>
        <w:jc w:val="both"/>
        <w:rPr>
          <w:sz w:val="26"/>
          <w:szCs w:val="26"/>
        </w:rPr>
      </w:pPr>
      <w:r>
        <w:rPr>
          <w:color w:val="000000"/>
          <w:sz w:val="26"/>
          <w:szCs w:val="26"/>
        </w:rPr>
        <w:t>- содействие формированию у детей с устойчиво низкими образовательными результатами мотивации к обучению, развитию у них познавательных интересов;</w:t>
      </w:r>
    </w:p>
    <w:p w:rsidR="008F1C7B" w:rsidRDefault="00BF0C83">
      <w:pPr>
        <w:ind w:firstLine="709"/>
        <w:jc w:val="both"/>
        <w:rPr>
          <w:sz w:val="26"/>
          <w:szCs w:val="26"/>
        </w:rPr>
      </w:pPr>
      <w:r>
        <w:rPr>
          <w:color w:val="000000"/>
          <w:sz w:val="26"/>
          <w:szCs w:val="26"/>
        </w:rPr>
        <w:lastRenderedPageBreak/>
        <w:t>- поддержку талантливых обучающихся, в том числе содействие развитию их способностей;</w:t>
      </w:r>
    </w:p>
    <w:p w:rsidR="008F1C7B" w:rsidRDefault="00BF0C83">
      <w:pPr>
        <w:ind w:firstLine="709"/>
        <w:jc w:val="both"/>
        <w:rPr>
          <w:sz w:val="26"/>
          <w:szCs w:val="26"/>
        </w:rPr>
      </w:pPr>
      <w:r>
        <w:rPr>
          <w:color w:val="000000"/>
          <w:sz w:val="26"/>
          <w:szCs w:val="26"/>
        </w:rPr>
        <w:t>- обеспечение защиты прав и соблюдения законных интересов обучающихся, в том числе гарантий доступности ресурсов системы образования;</w:t>
      </w:r>
    </w:p>
    <w:p w:rsidR="008F1C7B" w:rsidRDefault="00BF0C83">
      <w:pPr>
        <w:ind w:firstLine="709"/>
        <w:jc w:val="both"/>
        <w:rPr>
          <w:sz w:val="26"/>
          <w:szCs w:val="26"/>
        </w:rPr>
      </w:pPr>
      <w:r>
        <w:rPr>
          <w:color w:val="000000"/>
          <w:sz w:val="26"/>
          <w:szCs w:val="26"/>
        </w:rPr>
        <w:t>-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8F1C7B" w:rsidRDefault="00BF0C83">
      <w:pPr>
        <w:ind w:firstLine="709"/>
        <w:jc w:val="both"/>
        <w:rPr>
          <w:sz w:val="26"/>
          <w:szCs w:val="26"/>
        </w:rPr>
      </w:pPr>
      <w:r>
        <w:rPr>
          <w:color w:val="000000"/>
          <w:sz w:val="26"/>
          <w:szCs w:val="26"/>
        </w:rPr>
        <w:t>-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8F1C7B" w:rsidRDefault="00BF0C83">
      <w:pPr>
        <w:ind w:firstLine="709"/>
        <w:jc w:val="both"/>
        <w:rPr>
          <w:sz w:val="26"/>
          <w:szCs w:val="26"/>
        </w:rPr>
      </w:pPr>
      <w:r>
        <w:rPr>
          <w:color w:val="000000"/>
          <w:sz w:val="26"/>
          <w:szCs w:val="26"/>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F1C7B" w:rsidRDefault="00BF0C83">
      <w:pPr>
        <w:ind w:firstLine="709"/>
        <w:jc w:val="both"/>
        <w:rPr>
          <w:sz w:val="26"/>
          <w:szCs w:val="26"/>
        </w:rPr>
      </w:pPr>
      <w:r>
        <w:rPr>
          <w:color w:val="000000"/>
          <w:sz w:val="26"/>
          <w:szCs w:val="26"/>
        </w:rPr>
        <w:t xml:space="preserve">- коррекция </w:t>
      </w:r>
      <w:proofErr w:type="gramStart"/>
      <w:r>
        <w:rPr>
          <w:color w:val="000000"/>
          <w:sz w:val="26"/>
          <w:szCs w:val="26"/>
        </w:rPr>
        <w:t>поведения</w:t>
      </w:r>
      <w:proofErr w:type="gramEnd"/>
      <w:r>
        <w:rPr>
          <w:color w:val="000000"/>
          <w:sz w:val="26"/>
          <w:szCs w:val="26"/>
        </w:rPr>
        <w:t xml:space="preserve">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F1C7B" w:rsidRDefault="00BF0C83">
      <w:pPr>
        <w:ind w:firstLine="709"/>
        <w:jc w:val="both"/>
        <w:rPr>
          <w:sz w:val="26"/>
          <w:szCs w:val="26"/>
        </w:rPr>
      </w:pPr>
      <w:r>
        <w:rPr>
          <w:b/>
          <w:bCs/>
          <w:i/>
          <w:iCs/>
          <w:color w:val="000000"/>
          <w:sz w:val="26"/>
          <w:szCs w:val="26"/>
        </w:rPr>
        <w:t>Работа с педагогическим коллективом:</w:t>
      </w:r>
    </w:p>
    <w:p w:rsidR="008F1C7B" w:rsidRDefault="00BF0C83">
      <w:pPr>
        <w:ind w:firstLine="709"/>
        <w:jc w:val="both"/>
        <w:rPr>
          <w:sz w:val="26"/>
          <w:szCs w:val="26"/>
        </w:rPr>
      </w:pPr>
      <w:r>
        <w:rPr>
          <w:color w:val="000000"/>
          <w:sz w:val="26"/>
          <w:szCs w:val="26"/>
        </w:rPr>
        <w:t>- взаимодействие с членами педагогического коллектива с целью разработки единых педагогических требований, целей, задач и подходов к обучению и воспитанию;</w:t>
      </w:r>
    </w:p>
    <w:p w:rsidR="008F1C7B" w:rsidRDefault="00BF0C83">
      <w:pPr>
        <w:ind w:firstLine="709"/>
        <w:jc w:val="both"/>
        <w:rPr>
          <w:sz w:val="26"/>
          <w:szCs w:val="26"/>
        </w:rPr>
      </w:pPr>
      <w:r>
        <w:rPr>
          <w:color w:val="000000"/>
          <w:sz w:val="26"/>
          <w:szCs w:val="26"/>
        </w:rPr>
        <w:t>- взаимодействие с администрацией школы и учителями учебных предметов по вопросам контроля и повышения результативности учебной деятельности обучающихся и класса в целом;</w:t>
      </w:r>
    </w:p>
    <w:p w:rsidR="008F1C7B" w:rsidRDefault="00BF0C83">
      <w:pPr>
        <w:ind w:firstLine="709"/>
        <w:jc w:val="both"/>
        <w:rPr>
          <w:sz w:val="26"/>
          <w:szCs w:val="26"/>
        </w:rPr>
      </w:pPr>
      <w:r>
        <w:rPr>
          <w:color w:val="000000"/>
          <w:sz w:val="26"/>
          <w:szCs w:val="26"/>
        </w:rPr>
        <w:t>- взаимодействие 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p>
    <w:p w:rsidR="008F1C7B" w:rsidRDefault="00BF0C83">
      <w:pPr>
        <w:ind w:firstLine="709"/>
        <w:jc w:val="both"/>
        <w:rPr>
          <w:sz w:val="26"/>
          <w:szCs w:val="26"/>
        </w:rPr>
      </w:pPr>
      <w:r>
        <w:rPr>
          <w:color w:val="000000"/>
          <w:sz w:val="26"/>
          <w:szCs w:val="26"/>
        </w:rPr>
        <w:t xml:space="preserve">- взаимодействие с учителями учебных предметов и педагогами дополнительного образования по вопросам </w:t>
      </w:r>
      <w:proofErr w:type="gramStart"/>
      <w:r>
        <w:rPr>
          <w:color w:val="000000"/>
          <w:sz w:val="26"/>
          <w:szCs w:val="26"/>
        </w:rPr>
        <w:t>включения</w:t>
      </w:r>
      <w:proofErr w:type="gramEnd"/>
      <w:r>
        <w:rPr>
          <w:color w:val="000000"/>
          <w:sz w:val="26"/>
          <w:szCs w:val="26"/>
        </w:rPr>
        <w:t xml:space="preserve">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w:t>
      </w:r>
    </w:p>
    <w:p w:rsidR="008F1C7B" w:rsidRDefault="00BF0C83">
      <w:pPr>
        <w:ind w:firstLine="709"/>
        <w:jc w:val="both"/>
        <w:rPr>
          <w:sz w:val="26"/>
          <w:szCs w:val="26"/>
        </w:rPr>
      </w:pPr>
      <w:r>
        <w:rPr>
          <w:color w:val="000000"/>
          <w:sz w:val="26"/>
          <w:szCs w:val="26"/>
        </w:rPr>
        <w:t xml:space="preserve">- взаимодействие с педагогическими работниками, педагогом-библиотекарем, педагогами дополнительного образования и старшим вожатым по вопросам </w:t>
      </w:r>
      <w:proofErr w:type="gramStart"/>
      <w:r>
        <w:rPr>
          <w:color w:val="000000"/>
          <w:sz w:val="26"/>
          <w:szCs w:val="26"/>
        </w:rPr>
        <w:t>вовлечения</w:t>
      </w:r>
      <w:proofErr w:type="gramEnd"/>
      <w:r>
        <w:rPr>
          <w:color w:val="000000"/>
          <w:sz w:val="26"/>
          <w:szCs w:val="26"/>
        </w:rPr>
        <w:t xml:space="preserve"> обучающихся класса в систему внеурочной деятельности, организации внешкольной работы, досуговых и каникулярных мероприятий;</w:t>
      </w:r>
    </w:p>
    <w:p w:rsidR="008F1C7B" w:rsidRDefault="00BF0C83">
      <w:pPr>
        <w:ind w:firstLine="709"/>
        <w:jc w:val="both"/>
        <w:rPr>
          <w:sz w:val="26"/>
          <w:szCs w:val="26"/>
        </w:rPr>
      </w:pPr>
      <w:r>
        <w:rPr>
          <w:color w:val="000000"/>
          <w:sz w:val="26"/>
          <w:szCs w:val="26"/>
        </w:rPr>
        <w:t>- взаимодействие с педагогическими работниками и администрацией школы по вопросам профилактики девиантного и асоциального поведения обучающихся;</w:t>
      </w:r>
    </w:p>
    <w:p w:rsidR="008F1C7B" w:rsidRDefault="00BF0C83">
      <w:pPr>
        <w:ind w:firstLine="709"/>
        <w:jc w:val="both"/>
        <w:rPr>
          <w:sz w:val="26"/>
          <w:szCs w:val="26"/>
        </w:rPr>
      </w:pPr>
      <w:r>
        <w:rPr>
          <w:color w:val="000000"/>
          <w:sz w:val="26"/>
          <w:szCs w:val="26"/>
        </w:rPr>
        <w:t>- взаимодействие с администрацией и педагогическими работниками школы (социальный педагог, педагог-психолог) с целью организации комплексной поддержки обучающихся, находящихся в трудной жизненной ситуации.</w:t>
      </w:r>
    </w:p>
    <w:p w:rsidR="008F1C7B" w:rsidRDefault="00BF0C83">
      <w:pPr>
        <w:ind w:firstLine="709"/>
        <w:jc w:val="both"/>
        <w:rPr>
          <w:sz w:val="26"/>
          <w:szCs w:val="26"/>
        </w:rPr>
      </w:pPr>
      <w:r>
        <w:rPr>
          <w:color w:val="000000"/>
          <w:sz w:val="26"/>
          <w:szCs w:val="26"/>
        </w:rPr>
        <w:lastRenderedPageBreak/>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8F1C7B" w:rsidRDefault="00BF0C83">
      <w:pPr>
        <w:ind w:firstLine="709"/>
        <w:jc w:val="both"/>
        <w:rPr>
          <w:sz w:val="26"/>
          <w:szCs w:val="26"/>
        </w:rPr>
      </w:pPr>
      <w:r>
        <w:rPr>
          <w:color w:val="000000"/>
          <w:sz w:val="26"/>
          <w:szCs w:val="26"/>
        </w:rPr>
        <w:t>- проведение мини-педсоветов, направленных на решение конкретных проблем класса и интеграцию воспитательных влияний на обучающихся;</w:t>
      </w:r>
    </w:p>
    <w:p w:rsidR="008F1C7B" w:rsidRDefault="00BF0C83">
      <w:pPr>
        <w:ind w:firstLine="709"/>
        <w:jc w:val="both"/>
        <w:rPr>
          <w:sz w:val="26"/>
          <w:szCs w:val="26"/>
        </w:rPr>
      </w:pPr>
      <w:r>
        <w:rPr>
          <w:color w:val="000000"/>
          <w:sz w:val="26"/>
          <w:szCs w:val="26"/>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8F1C7B" w:rsidRDefault="00BF0C83">
      <w:pPr>
        <w:ind w:firstLine="709"/>
        <w:jc w:val="both"/>
        <w:rPr>
          <w:sz w:val="26"/>
          <w:szCs w:val="26"/>
        </w:rPr>
      </w:pPr>
      <w:r>
        <w:rPr>
          <w:color w:val="000000"/>
          <w:sz w:val="26"/>
          <w:szCs w:val="26"/>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F1C7B" w:rsidRDefault="00BF0C83">
      <w:pPr>
        <w:ind w:firstLine="709"/>
        <w:jc w:val="both"/>
        <w:rPr>
          <w:sz w:val="26"/>
          <w:szCs w:val="26"/>
        </w:rPr>
      </w:pPr>
      <w:r>
        <w:rPr>
          <w:b/>
          <w:bCs/>
          <w:i/>
          <w:iCs/>
          <w:color w:val="000000"/>
          <w:sz w:val="26"/>
          <w:szCs w:val="26"/>
        </w:rPr>
        <w:t>Работа с родителями (законными представителями) обучающихся:</w:t>
      </w:r>
    </w:p>
    <w:p w:rsidR="008F1C7B" w:rsidRDefault="00BF0C83">
      <w:pPr>
        <w:ind w:firstLine="709"/>
        <w:jc w:val="both"/>
        <w:rPr>
          <w:sz w:val="26"/>
          <w:szCs w:val="26"/>
        </w:rPr>
      </w:pPr>
      <w:r>
        <w:rPr>
          <w:color w:val="000000"/>
          <w:sz w:val="26"/>
          <w:szCs w:val="26"/>
        </w:rPr>
        <w:t xml:space="preserve">- привлечение родителей (законных представителей) к сотрудничеству </w:t>
      </w:r>
      <w:proofErr w:type="gramStart"/>
      <w:r>
        <w:rPr>
          <w:color w:val="000000"/>
          <w:sz w:val="26"/>
          <w:szCs w:val="26"/>
        </w:rPr>
        <w:t>в интересах</w:t>
      </w:r>
      <w:proofErr w:type="gramEnd"/>
      <w:r>
        <w:rPr>
          <w:color w:val="000000"/>
          <w:sz w:val="26"/>
          <w:szCs w:val="26"/>
        </w:rPr>
        <w:t xml:space="preserve"> обучающихся в целях формирования единых подходов к воспитанию и создания наиболее благоприятных условий для развития личности каждого ребенка;</w:t>
      </w:r>
    </w:p>
    <w:p w:rsidR="008F1C7B" w:rsidRDefault="00BF0C83">
      <w:pPr>
        <w:ind w:firstLine="709"/>
        <w:jc w:val="both"/>
        <w:rPr>
          <w:sz w:val="26"/>
          <w:szCs w:val="26"/>
        </w:rPr>
      </w:pPr>
      <w:r>
        <w:rPr>
          <w:color w:val="000000"/>
          <w:sz w:val="26"/>
          <w:szCs w:val="26"/>
        </w:rPr>
        <w:t>- регулярное информирование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класса (родительские собрания, индивидуальные встречи и беседы, посещения на дому);</w:t>
      </w:r>
    </w:p>
    <w:p w:rsidR="008F1C7B" w:rsidRDefault="00BF0C83">
      <w:pPr>
        <w:ind w:firstLine="709"/>
        <w:jc w:val="both"/>
        <w:rPr>
          <w:sz w:val="26"/>
          <w:szCs w:val="26"/>
        </w:rPr>
      </w:pPr>
      <w:r>
        <w:rPr>
          <w:color w:val="000000"/>
          <w:sz w:val="26"/>
          <w:szCs w:val="26"/>
        </w:rPr>
        <w:t>-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8F1C7B" w:rsidRDefault="00BF0C83">
      <w:pPr>
        <w:ind w:firstLine="709"/>
        <w:jc w:val="both"/>
        <w:rPr>
          <w:sz w:val="26"/>
          <w:szCs w:val="26"/>
        </w:rPr>
      </w:pPr>
      <w:r>
        <w:rPr>
          <w:color w:val="000000"/>
          <w:sz w:val="26"/>
          <w:szCs w:val="26"/>
        </w:rPr>
        <w:t>- содействие повышению педагогической компетентности родителей (законных представителей) путем организации целевых мероприятий, оказания консультативной помощи по вопросам обучения и воспитания, личностного развития детей;</w:t>
      </w:r>
    </w:p>
    <w:p w:rsidR="008F1C7B" w:rsidRDefault="00BF0C83">
      <w:pPr>
        <w:ind w:firstLine="709"/>
        <w:jc w:val="both"/>
        <w:rPr>
          <w:sz w:val="26"/>
          <w:szCs w:val="26"/>
        </w:rPr>
      </w:pPr>
      <w:r>
        <w:rPr>
          <w:color w:val="000000"/>
          <w:sz w:val="26"/>
          <w:szCs w:val="26"/>
        </w:rPr>
        <w:t>- помощь родителям обучающихся или их законным представителям в регулировании отношений между ними, администрацией школы и учителями-предметниками (консультации, беседы, встречи); </w:t>
      </w:r>
    </w:p>
    <w:p w:rsidR="008F1C7B" w:rsidRDefault="00BF0C83">
      <w:pPr>
        <w:ind w:firstLine="709"/>
        <w:jc w:val="both"/>
        <w:rPr>
          <w:sz w:val="26"/>
          <w:szCs w:val="26"/>
        </w:rPr>
      </w:pPr>
      <w:r>
        <w:rPr>
          <w:color w:val="000000"/>
          <w:sz w:val="26"/>
          <w:szCs w:val="26"/>
        </w:rPr>
        <w:t>- создание и организация работы родительского комитета и Совета отцов класса, участвующих в управлении образовательной организацией и решении вопросов воспитания и обучения их обучающихся;</w:t>
      </w:r>
    </w:p>
    <w:p w:rsidR="008F1C7B" w:rsidRDefault="00BF0C83">
      <w:pPr>
        <w:ind w:firstLine="709"/>
        <w:jc w:val="both"/>
        <w:rPr>
          <w:sz w:val="26"/>
          <w:szCs w:val="26"/>
        </w:rPr>
      </w:pPr>
      <w:r>
        <w:rPr>
          <w:color w:val="000000"/>
          <w:sz w:val="26"/>
          <w:szCs w:val="26"/>
        </w:rPr>
        <w:t xml:space="preserve">- привлечение членов </w:t>
      </w:r>
      <w:proofErr w:type="gramStart"/>
      <w:r>
        <w:rPr>
          <w:color w:val="000000"/>
          <w:sz w:val="26"/>
          <w:szCs w:val="26"/>
        </w:rPr>
        <w:t>семей</w:t>
      </w:r>
      <w:proofErr w:type="gramEnd"/>
      <w:r>
        <w:rPr>
          <w:color w:val="000000"/>
          <w:sz w:val="26"/>
          <w:szCs w:val="26"/>
        </w:rPr>
        <w:t xml:space="preserve"> обучающихся к организации и проведению дел класса (организация встреч, экскурсий, профориентация);</w:t>
      </w:r>
    </w:p>
    <w:p w:rsidR="008F1C7B" w:rsidRDefault="00BF0C83">
      <w:pPr>
        <w:ind w:firstLine="709"/>
        <w:jc w:val="both"/>
        <w:rPr>
          <w:sz w:val="26"/>
          <w:szCs w:val="26"/>
        </w:rPr>
      </w:pPr>
      <w:r>
        <w:rPr>
          <w:color w:val="000000"/>
          <w:sz w:val="26"/>
          <w:szCs w:val="26"/>
        </w:rPr>
        <w:t>- организация на базе класса семейных праздников, конкурсов, соревнований, направленных на сплочение семьи и школы.</w:t>
      </w:r>
    </w:p>
    <w:p w:rsidR="008F1C7B" w:rsidRDefault="00BF0C83">
      <w:pPr>
        <w:ind w:left="284" w:firstLine="709"/>
        <w:jc w:val="both"/>
        <w:rPr>
          <w:sz w:val="26"/>
          <w:szCs w:val="26"/>
        </w:rPr>
      </w:pPr>
      <w:r>
        <w:rPr>
          <w:b/>
          <w:bCs/>
          <w:i/>
          <w:iCs/>
          <w:color w:val="000000"/>
          <w:sz w:val="26"/>
          <w:szCs w:val="26"/>
        </w:rPr>
        <w:t>Работа с социальными партнерами:</w:t>
      </w:r>
    </w:p>
    <w:p w:rsidR="008F1C7B" w:rsidRDefault="00BF0C83">
      <w:pPr>
        <w:ind w:firstLine="709"/>
        <w:jc w:val="both"/>
        <w:rPr>
          <w:sz w:val="26"/>
          <w:szCs w:val="26"/>
        </w:rPr>
      </w:pPr>
      <w:r>
        <w:rPr>
          <w:color w:val="000000"/>
          <w:sz w:val="26"/>
          <w:szCs w:val="26"/>
        </w:rPr>
        <w:t>- участие в организации работы, способствующей профессиональному самоопределению обучающихся (встречи, экскурсии на предприятия);</w:t>
      </w:r>
    </w:p>
    <w:p w:rsidR="008F1C7B" w:rsidRDefault="00BF0C83">
      <w:pPr>
        <w:ind w:firstLine="709"/>
        <w:jc w:val="both"/>
        <w:rPr>
          <w:sz w:val="26"/>
          <w:szCs w:val="26"/>
        </w:rPr>
      </w:pPr>
      <w:r>
        <w:rPr>
          <w:color w:val="000000"/>
          <w:sz w:val="26"/>
          <w:szCs w:val="26"/>
        </w:rPr>
        <w:t>- участие в организации мероприятий по различным направлениям воспитания и социализации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rsidR="008F1C7B" w:rsidRDefault="00BF0C83">
      <w:pPr>
        <w:ind w:firstLine="709"/>
        <w:jc w:val="both"/>
        <w:rPr>
          <w:sz w:val="26"/>
          <w:szCs w:val="26"/>
        </w:rPr>
      </w:pPr>
      <w:r>
        <w:rPr>
          <w:color w:val="000000"/>
          <w:sz w:val="26"/>
          <w:szCs w:val="26"/>
        </w:rPr>
        <w:t>- 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w:t>
      </w:r>
    </w:p>
    <w:p w:rsidR="008F1C7B" w:rsidRDefault="00BF0C83">
      <w:pPr>
        <w:ind w:firstLine="709"/>
        <w:jc w:val="both"/>
        <w:rPr>
          <w:sz w:val="26"/>
          <w:szCs w:val="26"/>
        </w:rPr>
      </w:pPr>
      <w:r>
        <w:rPr>
          <w:color w:val="000000"/>
          <w:sz w:val="26"/>
          <w:szCs w:val="26"/>
        </w:rPr>
        <w:t>Вариативная часть включает выполнение дополнительной работы конкретным педагогическим работником в связи с классным руководством (текущие дела) и если предполагается работа в классе с особыми условиями (присутствием детей с ограни</w:t>
      </w:r>
      <w:r>
        <w:rPr>
          <w:color w:val="000000"/>
          <w:sz w:val="26"/>
          <w:szCs w:val="26"/>
        </w:rPr>
        <w:lastRenderedPageBreak/>
        <w:t>ченными возможностями здоровья, работа с неуспевающими и мотивированными обучающимися, стоящими на ВШУ).</w:t>
      </w:r>
    </w:p>
    <w:p w:rsidR="008F1C7B" w:rsidRDefault="008F1C7B">
      <w:pPr>
        <w:ind w:firstLine="709"/>
        <w:jc w:val="both"/>
        <w:rPr>
          <w:sz w:val="26"/>
          <w:szCs w:val="26"/>
        </w:rPr>
      </w:pPr>
    </w:p>
    <w:p w:rsidR="008F1C7B" w:rsidRDefault="00BF0C83">
      <w:pPr>
        <w:ind w:firstLine="709"/>
        <w:jc w:val="center"/>
        <w:rPr>
          <w:sz w:val="26"/>
          <w:szCs w:val="26"/>
        </w:rPr>
      </w:pPr>
      <w:r>
        <w:rPr>
          <w:b/>
          <w:bCs/>
          <w:color w:val="000000"/>
          <w:sz w:val="26"/>
          <w:szCs w:val="26"/>
        </w:rPr>
        <w:t>Модуль 3.3. «Курсы внеурочной деятельности»</w:t>
      </w:r>
    </w:p>
    <w:p w:rsidR="008F1C7B" w:rsidRDefault="00BF0C83">
      <w:pPr>
        <w:ind w:firstLine="709"/>
        <w:jc w:val="both"/>
        <w:rPr>
          <w:sz w:val="26"/>
          <w:szCs w:val="26"/>
        </w:rPr>
      </w:pPr>
      <w:r>
        <w:rPr>
          <w:color w:val="000000"/>
          <w:sz w:val="26"/>
          <w:szCs w:val="26"/>
        </w:rPr>
        <w:t>Воспитание на занятиях школьных курсов внеурочной деятельности осуществляется преимущественно через: </w:t>
      </w:r>
    </w:p>
    <w:p w:rsidR="008F1C7B" w:rsidRDefault="00BF0C83">
      <w:pPr>
        <w:ind w:firstLine="709"/>
        <w:jc w:val="both"/>
        <w:rPr>
          <w:sz w:val="26"/>
          <w:szCs w:val="26"/>
        </w:rPr>
      </w:pPr>
      <w:r>
        <w:rPr>
          <w:color w:val="000000"/>
          <w:sz w:val="26"/>
          <w:szCs w:val="26"/>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F1C7B" w:rsidRDefault="00BF0C83">
      <w:pPr>
        <w:ind w:firstLine="709"/>
        <w:jc w:val="both"/>
        <w:rPr>
          <w:sz w:val="26"/>
          <w:szCs w:val="26"/>
        </w:rPr>
      </w:pPr>
      <w:r>
        <w:rPr>
          <w:color w:val="000000"/>
          <w:sz w:val="26"/>
          <w:szCs w:val="26"/>
        </w:rPr>
        <w:t>- формирование в кружках, секциях, клубах, студиях и т.п. детско-взрослых общностей,</w:t>
      </w:r>
      <w:r>
        <w:rPr>
          <w:i/>
          <w:iCs/>
          <w:color w:val="000000"/>
          <w:sz w:val="26"/>
          <w:szCs w:val="26"/>
        </w:rPr>
        <w:t xml:space="preserve"> </w:t>
      </w:r>
      <w:r>
        <w:rPr>
          <w:color w:val="000000"/>
          <w:sz w:val="26"/>
          <w:szCs w:val="26"/>
        </w:rPr>
        <w:t>которые могли бы объединять обучающихся и педагогических работников общими позитивными эмоциями и доверительными отношениями друг к другу;</w:t>
      </w:r>
    </w:p>
    <w:p w:rsidR="008F1C7B" w:rsidRDefault="00BF0C83">
      <w:pPr>
        <w:ind w:firstLine="709"/>
        <w:jc w:val="both"/>
        <w:rPr>
          <w:sz w:val="26"/>
          <w:szCs w:val="26"/>
        </w:rPr>
      </w:pPr>
      <w:r>
        <w:rPr>
          <w:color w:val="000000"/>
          <w:sz w:val="26"/>
          <w:szCs w:val="26"/>
        </w:rPr>
        <w:t>- создание в детских объединениях традиций, задающих их членам определенные социально значимые формы поведения;</w:t>
      </w:r>
    </w:p>
    <w:p w:rsidR="008F1C7B" w:rsidRDefault="00BF0C83">
      <w:pPr>
        <w:ind w:firstLine="709"/>
        <w:jc w:val="both"/>
        <w:rPr>
          <w:sz w:val="26"/>
          <w:szCs w:val="26"/>
        </w:rPr>
      </w:pPr>
      <w:r>
        <w:rPr>
          <w:color w:val="000000"/>
          <w:sz w:val="26"/>
          <w:szCs w:val="26"/>
        </w:rPr>
        <w:t>-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8F1C7B" w:rsidRDefault="00BF0C83">
      <w:pPr>
        <w:ind w:firstLine="709"/>
        <w:jc w:val="both"/>
        <w:rPr>
          <w:sz w:val="26"/>
          <w:szCs w:val="26"/>
        </w:rPr>
      </w:pPr>
      <w:r>
        <w:rPr>
          <w:color w:val="000000"/>
          <w:sz w:val="26"/>
          <w:szCs w:val="26"/>
        </w:rPr>
        <w:t>- поощрение педагогическими работниками детских инициатив и детского самоуправления. </w:t>
      </w:r>
    </w:p>
    <w:p w:rsidR="008F1C7B" w:rsidRDefault="00BF0C83">
      <w:pPr>
        <w:ind w:firstLine="709"/>
        <w:jc w:val="both"/>
        <w:rPr>
          <w:sz w:val="26"/>
          <w:szCs w:val="26"/>
        </w:rPr>
      </w:pPr>
      <w:r>
        <w:rPr>
          <w:color w:val="000000"/>
          <w:sz w:val="26"/>
          <w:szCs w:val="26"/>
        </w:rPr>
        <w:t xml:space="preserve">Реализация воспитательного потенциала курсов внеурочной деятельности происходит </w:t>
      </w:r>
      <w:proofErr w:type="gramStart"/>
      <w:r>
        <w:rPr>
          <w:color w:val="000000"/>
          <w:sz w:val="26"/>
          <w:szCs w:val="26"/>
        </w:rPr>
        <w:t>в рамках</w:t>
      </w:r>
      <w:proofErr w:type="gramEnd"/>
      <w:r>
        <w:rPr>
          <w:color w:val="000000"/>
          <w:sz w:val="26"/>
          <w:szCs w:val="26"/>
        </w:rPr>
        <w:t xml:space="preserve"> следующих выбранных обучающимися ее видов.</w:t>
      </w:r>
    </w:p>
    <w:p w:rsidR="008F1C7B" w:rsidRDefault="00BF0C83">
      <w:pPr>
        <w:ind w:firstLine="709"/>
        <w:jc w:val="both"/>
        <w:rPr>
          <w:sz w:val="26"/>
          <w:szCs w:val="26"/>
        </w:rPr>
      </w:pPr>
      <w:r>
        <w:rPr>
          <w:b/>
          <w:bCs/>
          <w:i/>
          <w:iCs/>
          <w:color w:val="000000"/>
          <w:sz w:val="26"/>
          <w:szCs w:val="26"/>
        </w:rPr>
        <w:t xml:space="preserve">Познавательная деятельность. </w:t>
      </w:r>
      <w:r>
        <w:rPr>
          <w:color w:val="000000"/>
          <w:sz w:val="26"/>
          <w:szCs w:val="26"/>
        </w:rPr>
        <w:t xml:space="preserve">Курсы внеурочной деятельности, направленные на передачу обучающимся  социально значимых знаний, развивающие их любознательность – «Математика вокруг нас» , «Практическая география», «Английский клуб», а также позволяющие привлечь внимание к экономическим: «Финансовая грамотность»; гуманитарным: «Основы смыслового чтения»; математическим: «Гимнастика ума»; техническим: </w:t>
      </w:r>
      <w:r>
        <w:rPr>
          <w:color w:val="1B1B1B"/>
          <w:sz w:val="26"/>
          <w:szCs w:val="26"/>
        </w:rPr>
        <w:t>«Компьютерная графика», «Мир презентаций», проблемам нашего общества, форми</w:t>
      </w:r>
      <w:r>
        <w:rPr>
          <w:color w:val="000000"/>
          <w:sz w:val="26"/>
          <w:szCs w:val="26"/>
        </w:rPr>
        <w:t>рующие их гуманистическое мировоззрение и научную картину мира.</w:t>
      </w:r>
    </w:p>
    <w:p w:rsidR="008F1C7B" w:rsidRDefault="00BF0C83">
      <w:pPr>
        <w:ind w:firstLine="709"/>
        <w:jc w:val="both"/>
        <w:rPr>
          <w:sz w:val="26"/>
          <w:szCs w:val="26"/>
        </w:rPr>
      </w:pPr>
      <w:r>
        <w:rPr>
          <w:b/>
          <w:bCs/>
          <w:i/>
          <w:iCs/>
          <w:color w:val="000000"/>
          <w:sz w:val="26"/>
          <w:szCs w:val="26"/>
        </w:rPr>
        <w:t>Художественное творчество.</w:t>
      </w:r>
      <w:r>
        <w:rPr>
          <w:b/>
          <w:bCs/>
          <w:color w:val="000000"/>
          <w:sz w:val="26"/>
          <w:szCs w:val="26"/>
        </w:rPr>
        <w:t xml:space="preserve"> </w:t>
      </w:r>
      <w:r>
        <w:rPr>
          <w:color w:val="000000"/>
          <w:sz w:val="26"/>
          <w:szCs w:val="26"/>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w:t>
      </w:r>
      <w:proofErr w:type="gramStart"/>
      <w:r>
        <w:rPr>
          <w:color w:val="000000"/>
          <w:sz w:val="26"/>
          <w:szCs w:val="26"/>
        </w:rPr>
        <w:t>развитие:  танцевальный</w:t>
      </w:r>
      <w:proofErr w:type="gramEnd"/>
      <w:r>
        <w:rPr>
          <w:color w:val="000000"/>
          <w:sz w:val="26"/>
          <w:szCs w:val="26"/>
        </w:rPr>
        <w:t xml:space="preserve"> и театральный кружки,«Волшебная кисть», «Чудесная мастерская».</w:t>
      </w:r>
    </w:p>
    <w:p w:rsidR="008F1C7B" w:rsidRDefault="00BF0C83">
      <w:pPr>
        <w:ind w:firstLine="709"/>
        <w:jc w:val="both"/>
        <w:rPr>
          <w:sz w:val="26"/>
          <w:szCs w:val="26"/>
        </w:rPr>
      </w:pPr>
      <w:r>
        <w:rPr>
          <w:b/>
          <w:bCs/>
          <w:i/>
          <w:iCs/>
          <w:color w:val="000000"/>
          <w:sz w:val="26"/>
          <w:szCs w:val="26"/>
        </w:rPr>
        <w:t>Проблемно-ценностное общение.</w:t>
      </w:r>
      <w:r>
        <w:rPr>
          <w:b/>
          <w:bCs/>
          <w:color w:val="000000"/>
          <w:sz w:val="26"/>
          <w:szCs w:val="26"/>
        </w:rPr>
        <w:t xml:space="preserve"> </w:t>
      </w:r>
      <w:r>
        <w:rPr>
          <w:color w:val="000000"/>
          <w:sz w:val="26"/>
          <w:szCs w:val="26"/>
        </w:rPr>
        <w:t>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8F1C7B" w:rsidRDefault="00BF0C83">
      <w:pPr>
        <w:ind w:firstLine="709"/>
        <w:jc w:val="both"/>
        <w:rPr>
          <w:sz w:val="26"/>
          <w:szCs w:val="26"/>
        </w:rPr>
      </w:pPr>
      <w:r>
        <w:rPr>
          <w:b/>
          <w:bCs/>
          <w:i/>
          <w:iCs/>
          <w:color w:val="000000"/>
          <w:sz w:val="26"/>
          <w:szCs w:val="26"/>
        </w:rPr>
        <w:t>Туристско-краеведческая деятельность</w:t>
      </w:r>
      <w:r>
        <w:rPr>
          <w:b/>
          <w:bCs/>
          <w:color w:val="000000"/>
          <w:sz w:val="26"/>
          <w:szCs w:val="26"/>
        </w:rPr>
        <w:t>.</w:t>
      </w:r>
      <w:r>
        <w:rPr>
          <w:color w:val="000000"/>
          <w:sz w:val="26"/>
          <w:szCs w:val="26"/>
        </w:rPr>
        <w:t xml:space="preserve">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«Школьный музей», “Моё Оренбуржье”.</w:t>
      </w:r>
    </w:p>
    <w:p w:rsidR="008F1C7B" w:rsidRDefault="00BF0C83">
      <w:pPr>
        <w:ind w:firstLine="709"/>
        <w:jc w:val="both"/>
        <w:rPr>
          <w:sz w:val="26"/>
          <w:szCs w:val="26"/>
        </w:rPr>
      </w:pPr>
      <w:r>
        <w:rPr>
          <w:b/>
          <w:bCs/>
          <w:i/>
          <w:iCs/>
          <w:color w:val="000000"/>
          <w:sz w:val="26"/>
          <w:szCs w:val="26"/>
        </w:rPr>
        <w:t xml:space="preserve">Спортивно-оздоровительная деятельность. </w:t>
      </w:r>
      <w:r>
        <w:rPr>
          <w:color w:val="000000"/>
          <w:sz w:val="26"/>
          <w:szCs w:val="26"/>
        </w:rPr>
        <w:t xml:space="preserve">Курсы внеурочной деятельности, направленные на физическое развитие обучающихся («Спортивные игры», «Подвижные игры», «Юные баскетболисты»), развитие их ценностного отношения к своему здоровью, побуждение к здоровому образу жизни («Разговор о правильном питании»), воспитание силы воли, ответственности, формирование установок на защиту </w:t>
      </w:r>
      <w:r>
        <w:rPr>
          <w:color w:val="000000"/>
          <w:sz w:val="26"/>
          <w:szCs w:val="26"/>
        </w:rPr>
        <w:lastRenderedPageBreak/>
        <w:t>слабых.</w:t>
      </w:r>
    </w:p>
    <w:p w:rsidR="008F1C7B" w:rsidRDefault="00BF0C83">
      <w:pPr>
        <w:ind w:firstLine="709"/>
        <w:jc w:val="both"/>
        <w:rPr>
          <w:sz w:val="26"/>
          <w:szCs w:val="26"/>
        </w:rPr>
      </w:pPr>
      <w:r>
        <w:rPr>
          <w:b/>
          <w:bCs/>
          <w:i/>
          <w:iCs/>
          <w:color w:val="000000"/>
          <w:sz w:val="26"/>
          <w:szCs w:val="26"/>
        </w:rPr>
        <w:t xml:space="preserve">Игровая деятельность. </w:t>
      </w:r>
      <w:r>
        <w:rPr>
          <w:color w:val="000000"/>
          <w:sz w:val="26"/>
          <w:szCs w:val="26"/>
        </w:rPr>
        <w:t xml:space="preserve">Курсы внеурочной деятельности, направленные </w:t>
      </w:r>
      <w:r>
        <w:rPr>
          <w:color w:val="000000"/>
          <w:sz w:val="26"/>
          <w:szCs w:val="26"/>
        </w:rPr>
        <w:br/>
        <w:t>на раскрытие интеллектуального - «Ладья» потенциала обучающихся, развитие у них навыков конструктивного общения, умений работать в команде.</w:t>
      </w:r>
    </w:p>
    <w:p w:rsidR="008F1C7B" w:rsidRDefault="008F1C7B">
      <w:pPr>
        <w:ind w:firstLine="709"/>
        <w:jc w:val="both"/>
        <w:rPr>
          <w:sz w:val="26"/>
          <w:szCs w:val="26"/>
        </w:rPr>
      </w:pPr>
    </w:p>
    <w:p w:rsidR="008F1C7B" w:rsidRDefault="00BF0C83">
      <w:pPr>
        <w:ind w:firstLine="709"/>
        <w:jc w:val="center"/>
        <w:rPr>
          <w:sz w:val="26"/>
          <w:szCs w:val="26"/>
        </w:rPr>
      </w:pPr>
      <w:r>
        <w:rPr>
          <w:b/>
          <w:bCs/>
          <w:color w:val="000000"/>
          <w:sz w:val="26"/>
          <w:szCs w:val="26"/>
        </w:rPr>
        <w:t>3.4. Модуль «Школьный урок»</w:t>
      </w:r>
    </w:p>
    <w:p w:rsidR="008F1C7B" w:rsidRDefault="00BF0C83">
      <w:pPr>
        <w:ind w:firstLine="709"/>
        <w:jc w:val="both"/>
        <w:rPr>
          <w:sz w:val="26"/>
          <w:szCs w:val="26"/>
        </w:rPr>
      </w:pPr>
      <w:r>
        <w:rPr>
          <w:color w:val="000000"/>
          <w:sz w:val="26"/>
          <w:szCs w:val="26"/>
        </w:rPr>
        <w:t>Реализация педагогическими работниками воспитательного потенциала урока предполагает следующее</w:t>
      </w:r>
      <w:r>
        <w:rPr>
          <w:i/>
          <w:iCs/>
          <w:color w:val="000000"/>
          <w:sz w:val="26"/>
          <w:szCs w:val="26"/>
        </w:rPr>
        <w:t>:</w:t>
      </w:r>
    </w:p>
    <w:p w:rsidR="008F1C7B" w:rsidRDefault="00BF0C83">
      <w:pPr>
        <w:ind w:firstLine="709"/>
        <w:jc w:val="both"/>
        <w:rPr>
          <w:sz w:val="26"/>
          <w:szCs w:val="26"/>
        </w:rPr>
      </w:pPr>
      <w:r>
        <w:rPr>
          <w:color w:val="000000"/>
          <w:sz w:val="26"/>
          <w:szCs w:val="26"/>
        </w:rPr>
        <w:t>-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8F1C7B" w:rsidRDefault="00BF0C83">
      <w:pPr>
        <w:ind w:firstLine="709"/>
        <w:jc w:val="both"/>
        <w:rPr>
          <w:sz w:val="26"/>
          <w:szCs w:val="26"/>
        </w:rPr>
      </w:pPr>
      <w:r>
        <w:rPr>
          <w:color w:val="000000"/>
          <w:sz w:val="26"/>
          <w:szCs w:val="26"/>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F1C7B" w:rsidRDefault="00BF0C83">
      <w:pPr>
        <w:ind w:firstLine="709"/>
        <w:jc w:val="both"/>
        <w:rPr>
          <w:sz w:val="26"/>
          <w:szCs w:val="26"/>
        </w:rPr>
      </w:pPr>
      <w:r>
        <w:rPr>
          <w:color w:val="000000"/>
          <w:sz w:val="26"/>
          <w:szCs w:val="26"/>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F1C7B" w:rsidRDefault="00BF0C83">
      <w:pPr>
        <w:ind w:firstLine="709"/>
        <w:jc w:val="both"/>
        <w:rPr>
          <w:sz w:val="26"/>
          <w:szCs w:val="26"/>
        </w:rPr>
      </w:pPr>
      <w:r>
        <w:rPr>
          <w:color w:val="000000"/>
          <w:sz w:val="26"/>
          <w:szCs w:val="26"/>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F1C7B" w:rsidRDefault="00BF0C83">
      <w:pPr>
        <w:ind w:firstLine="709"/>
        <w:jc w:val="both"/>
        <w:rPr>
          <w:sz w:val="26"/>
          <w:szCs w:val="26"/>
        </w:rPr>
      </w:pPr>
      <w:r>
        <w:rPr>
          <w:color w:val="000000"/>
          <w:sz w:val="26"/>
          <w:szCs w:val="26"/>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8F1C7B" w:rsidRDefault="00BF0C83">
      <w:pPr>
        <w:ind w:firstLine="709"/>
        <w:jc w:val="both"/>
        <w:rPr>
          <w:sz w:val="26"/>
          <w:szCs w:val="26"/>
        </w:rPr>
      </w:pPr>
      <w:r>
        <w:rPr>
          <w:color w:val="000000"/>
          <w:sz w:val="26"/>
          <w:szCs w:val="26"/>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F1C7B" w:rsidRDefault="00BF0C83">
      <w:pPr>
        <w:ind w:firstLine="709"/>
        <w:jc w:val="both"/>
        <w:rPr>
          <w:sz w:val="26"/>
          <w:szCs w:val="26"/>
        </w:rPr>
      </w:pPr>
      <w:r>
        <w:rPr>
          <w:color w:val="000000"/>
          <w:sz w:val="26"/>
          <w:szCs w:val="26"/>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8F1C7B" w:rsidRDefault="00BF0C83">
      <w:pPr>
        <w:ind w:firstLine="709"/>
        <w:jc w:val="both"/>
        <w:rPr>
          <w:sz w:val="26"/>
          <w:szCs w:val="26"/>
        </w:rPr>
      </w:pPr>
      <w:r>
        <w:rPr>
          <w:color w:val="000000"/>
          <w:sz w:val="26"/>
          <w:szCs w:val="26"/>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F1C7B" w:rsidRDefault="00BF0C83">
      <w:pPr>
        <w:ind w:firstLine="709"/>
        <w:jc w:val="both"/>
        <w:rPr>
          <w:sz w:val="26"/>
          <w:szCs w:val="26"/>
        </w:rPr>
      </w:pPr>
      <w:r>
        <w:rPr>
          <w:color w:val="000000"/>
          <w:sz w:val="26"/>
          <w:szCs w:val="26"/>
        </w:rPr>
        <w:t xml:space="preserve">Воспитательные задачи школьного урока, </w:t>
      </w:r>
      <w:r>
        <w:rPr>
          <w:color w:val="000000"/>
          <w:sz w:val="26"/>
          <w:szCs w:val="26"/>
          <w:shd w:val="clear" w:color="auto" w:fill="FFFFFF"/>
        </w:rPr>
        <w:t>ориентированные на целевые приоритеты, связанные с возрастными особенностями обучающихся.</w:t>
      </w:r>
    </w:p>
    <w:p w:rsidR="008F1C7B" w:rsidRDefault="00BF0C83">
      <w:pPr>
        <w:ind w:firstLine="709"/>
        <w:jc w:val="both"/>
        <w:rPr>
          <w:sz w:val="26"/>
          <w:szCs w:val="26"/>
        </w:rPr>
      </w:pPr>
      <w:r>
        <w:rPr>
          <w:b/>
          <w:bCs/>
          <w:color w:val="000000"/>
          <w:sz w:val="26"/>
          <w:szCs w:val="26"/>
        </w:rPr>
        <w:t>Уровень начального общего образования</w:t>
      </w:r>
      <w:r>
        <w:rPr>
          <w:b/>
          <w:bCs/>
          <w:color w:val="000000"/>
          <w:sz w:val="26"/>
          <w:szCs w:val="26"/>
          <w:shd w:val="clear" w:color="auto" w:fill="FFFFFF"/>
        </w:rPr>
        <w:t>:</w:t>
      </w:r>
    </w:p>
    <w:p w:rsidR="008F1C7B" w:rsidRDefault="00BF0C83">
      <w:pPr>
        <w:ind w:firstLine="709"/>
        <w:jc w:val="both"/>
        <w:rPr>
          <w:sz w:val="26"/>
          <w:szCs w:val="26"/>
        </w:rPr>
      </w:pPr>
      <w:r>
        <w:rPr>
          <w:color w:val="000000"/>
          <w:sz w:val="26"/>
          <w:szCs w:val="26"/>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w:t>
      </w:r>
      <w:r>
        <w:rPr>
          <w:color w:val="000000"/>
          <w:sz w:val="26"/>
          <w:szCs w:val="26"/>
        </w:rPr>
        <w:lastRenderedPageBreak/>
        <w:t>го российского общества; становление гуманистических и демократических ценностных ориентаций;</w:t>
      </w:r>
    </w:p>
    <w:p w:rsidR="008F1C7B" w:rsidRDefault="00BF0C83">
      <w:pPr>
        <w:ind w:firstLine="709"/>
        <w:jc w:val="both"/>
        <w:rPr>
          <w:sz w:val="26"/>
          <w:szCs w:val="26"/>
        </w:rPr>
      </w:pPr>
      <w:r>
        <w:rPr>
          <w:color w:val="000000"/>
          <w:sz w:val="26"/>
          <w:szCs w:val="26"/>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F1C7B" w:rsidRDefault="00BF0C83">
      <w:pPr>
        <w:ind w:firstLine="709"/>
        <w:jc w:val="both"/>
        <w:rPr>
          <w:sz w:val="26"/>
          <w:szCs w:val="26"/>
        </w:rPr>
      </w:pPr>
      <w:r>
        <w:rPr>
          <w:color w:val="000000"/>
          <w:sz w:val="26"/>
          <w:szCs w:val="26"/>
        </w:rPr>
        <w:t>3) формирование уважительного отношения к иному мнению, истории и культуре других народов;</w:t>
      </w:r>
    </w:p>
    <w:p w:rsidR="008F1C7B" w:rsidRDefault="00BF0C83">
      <w:pPr>
        <w:ind w:firstLine="709"/>
        <w:jc w:val="both"/>
        <w:rPr>
          <w:sz w:val="26"/>
          <w:szCs w:val="26"/>
        </w:rPr>
      </w:pPr>
      <w:r>
        <w:rPr>
          <w:color w:val="000000"/>
          <w:sz w:val="26"/>
          <w:szCs w:val="26"/>
        </w:rPr>
        <w:t>4) овладение начальными навыками адаптации в динамично изменяющемся и развивающемся мире;</w:t>
      </w:r>
    </w:p>
    <w:p w:rsidR="008F1C7B" w:rsidRDefault="00BF0C83">
      <w:pPr>
        <w:ind w:firstLine="709"/>
        <w:jc w:val="both"/>
        <w:rPr>
          <w:sz w:val="26"/>
          <w:szCs w:val="26"/>
        </w:rPr>
      </w:pPr>
      <w:r>
        <w:rPr>
          <w:color w:val="000000"/>
          <w:sz w:val="26"/>
          <w:szCs w:val="26"/>
        </w:rPr>
        <w:t>5) принятие и освоение социальной роли обучающегося, развитие мотивов учебной деятельности и формирование личностного смысла учения;</w:t>
      </w:r>
    </w:p>
    <w:p w:rsidR="008F1C7B" w:rsidRDefault="00BF0C83">
      <w:pPr>
        <w:ind w:firstLine="709"/>
        <w:jc w:val="both"/>
        <w:rPr>
          <w:sz w:val="26"/>
          <w:szCs w:val="26"/>
        </w:rPr>
      </w:pPr>
      <w:r>
        <w:rPr>
          <w:color w:val="000000"/>
          <w:sz w:val="26"/>
          <w:szCs w:val="26"/>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F1C7B" w:rsidRDefault="00BF0C83">
      <w:pPr>
        <w:ind w:firstLine="709"/>
        <w:jc w:val="both"/>
        <w:rPr>
          <w:sz w:val="26"/>
          <w:szCs w:val="26"/>
        </w:rPr>
      </w:pPr>
      <w:r>
        <w:rPr>
          <w:color w:val="000000"/>
          <w:sz w:val="26"/>
          <w:szCs w:val="26"/>
        </w:rPr>
        <w:t>7) формирование эстетических потребностей, ценностей и чувств;</w:t>
      </w:r>
    </w:p>
    <w:p w:rsidR="008F1C7B" w:rsidRDefault="00BF0C83">
      <w:pPr>
        <w:ind w:firstLine="709"/>
        <w:jc w:val="both"/>
        <w:rPr>
          <w:sz w:val="26"/>
          <w:szCs w:val="26"/>
        </w:rPr>
      </w:pPr>
      <w:r>
        <w:rPr>
          <w:color w:val="000000"/>
          <w:sz w:val="26"/>
          <w:szCs w:val="26"/>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8F1C7B" w:rsidRDefault="00BF0C83">
      <w:pPr>
        <w:ind w:firstLine="709"/>
        <w:jc w:val="both"/>
        <w:rPr>
          <w:sz w:val="26"/>
          <w:szCs w:val="26"/>
        </w:rPr>
      </w:pPr>
      <w:r>
        <w:rPr>
          <w:color w:val="000000"/>
          <w:sz w:val="26"/>
          <w:szCs w:val="26"/>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F1C7B" w:rsidRDefault="00BF0C83">
      <w:pPr>
        <w:ind w:firstLine="709"/>
        <w:jc w:val="both"/>
        <w:rPr>
          <w:sz w:val="26"/>
          <w:szCs w:val="26"/>
        </w:rPr>
      </w:pPr>
      <w:r>
        <w:rPr>
          <w:color w:val="000000"/>
          <w:sz w:val="26"/>
          <w:szCs w:val="26"/>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F1C7B" w:rsidRDefault="00BF0C83">
      <w:pPr>
        <w:ind w:firstLine="709"/>
        <w:jc w:val="both"/>
        <w:rPr>
          <w:sz w:val="26"/>
          <w:szCs w:val="26"/>
        </w:rPr>
      </w:pPr>
      <w:r>
        <w:rPr>
          <w:b/>
          <w:bCs/>
          <w:color w:val="000000"/>
          <w:sz w:val="26"/>
          <w:szCs w:val="26"/>
        </w:rPr>
        <w:t>Уровень основного общего образования:</w:t>
      </w:r>
    </w:p>
    <w:p w:rsidR="008F1C7B" w:rsidRDefault="00BF0C83">
      <w:pPr>
        <w:ind w:firstLine="709"/>
        <w:jc w:val="both"/>
        <w:rPr>
          <w:sz w:val="26"/>
          <w:szCs w:val="26"/>
        </w:rPr>
      </w:pPr>
      <w:r>
        <w:rPr>
          <w:color w:val="000000"/>
          <w:sz w:val="26"/>
          <w:szCs w:val="26"/>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F1C7B" w:rsidRDefault="00BF0C83">
      <w:pPr>
        <w:ind w:firstLine="709"/>
        <w:jc w:val="both"/>
        <w:rPr>
          <w:sz w:val="26"/>
          <w:szCs w:val="26"/>
        </w:rPr>
      </w:pPr>
      <w:r>
        <w:rPr>
          <w:color w:val="000000"/>
          <w:sz w:val="26"/>
          <w:szCs w:val="26"/>
        </w:rPr>
        <w:t xml:space="preserve">2) формирование ответственного отношения к учению, </w:t>
      </w:r>
      <w:proofErr w:type="gramStart"/>
      <w:r>
        <w:rPr>
          <w:color w:val="000000"/>
          <w:sz w:val="26"/>
          <w:szCs w:val="26"/>
        </w:rPr>
        <w:t>готовности и способности</w:t>
      </w:r>
      <w:proofErr w:type="gramEnd"/>
      <w:r>
        <w:rPr>
          <w:color w:val="000000"/>
          <w:sz w:val="26"/>
          <w:szCs w:val="26"/>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8F1C7B" w:rsidRDefault="00BF0C83">
      <w:pPr>
        <w:ind w:firstLine="709"/>
        <w:jc w:val="both"/>
        <w:rPr>
          <w:sz w:val="26"/>
          <w:szCs w:val="26"/>
        </w:rPr>
      </w:pPr>
      <w:r>
        <w:rPr>
          <w:color w:val="000000"/>
          <w:sz w:val="26"/>
          <w:szCs w:val="26"/>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F1C7B" w:rsidRDefault="00BF0C83">
      <w:pPr>
        <w:ind w:firstLine="709"/>
        <w:jc w:val="both"/>
        <w:rPr>
          <w:sz w:val="26"/>
          <w:szCs w:val="26"/>
        </w:rPr>
      </w:pPr>
      <w:r>
        <w:rPr>
          <w:color w:val="000000"/>
          <w:sz w:val="26"/>
          <w:szCs w:val="26"/>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8F1C7B" w:rsidRDefault="00BF0C83">
      <w:pPr>
        <w:ind w:firstLine="709"/>
        <w:jc w:val="both"/>
        <w:rPr>
          <w:sz w:val="26"/>
          <w:szCs w:val="26"/>
        </w:rPr>
      </w:pPr>
      <w:r>
        <w:rPr>
          <w:color w:val="000000"/>
          <w:sz w:val="26"/>
          <w:szCs w:val="26"/>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8F1C7B" w:rsidRDefault="00BF0C83">
      <w:pPr>
        <w:ind w:firstLine="709"/>
        <w:jc w:val="both"/>
        <w:rPr>
          <w:sz w:val="26"/>
          <w:szCs w:val="26"/>
        </w:rPr>
      </w:pPr>
      <w:r>
        <w:rPr>
          <w:color w:val="000000"/>
          <w:sz w:val="26"/>
          <w:szCs w:val="26"/>
        </w:rPr>
        <w:t>6) развитие морального сознания и компетентности в решении моральных про</w:t>
      </w:r>
      <w:r>
        <w:rPr>
          <w:color w:val="000000"/>
          <w:sz w:val="26"/>
          <w:szCs w:val="26"/>
        </w:rPr>
        <w:lastRenderedPageBreak/>
        <w:t>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F1C7B" w:rsidRDefault="00BF0C83">
      <w:pPr>
        <w:ind w:firstLine="709"/>
        <w:jc w:val="both"/>
        <w:rPr>
          <w:sz w:val="26"/>
          <w:szCs w:val="26"/>
        </w:rPr>
      </w:pPr>
      <w:r>
        <w:rPr>
          <w:color w:val="000000"/>
          <w:sz w:val="26"/>
          <w:szCs w:val="26"/>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F1C7B" w:rsidRDefault="00BF0C83">
      <w:pPr>
        <w:ind w:firstLine="709"/>
        <w:jc w:val="both"/>
        <w:rPr>
          <w:sz w:val="26"/>
          <w:szCs w:val="26"/>
        </w:rPr>
      </w:pPr>
      <w:r>
        <w:rPr>
          <w:color w:val="000000"/>
          <w:sz w:val="26"/>
          <w:szCs w:val="26"/>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F1C7B" w:rsidRDefault="00BF0C83">
      <w:pPr>
        <w:ind w:firstLine="709"/>
        <w:jc w:val="both"/>
        <w:rPr>
          <w:sz w:val="26"/>
          <w:szCs w:val="26"/>
        </w:rPr>
      </w:pPr>
      <w:r>
        <w:rPr>
          <w:color w:val="000000"/>
          <w:sz w:val="26"/>
          <w:szCs w:val="26"/>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8F1C7B" w:rsidRDefault="00BF0C83">
      <w:pPr>
        <w:ind w:firstLine="709"/>
        <w:jc w:val="both"/>
        <w:rPr>
          <w:sz w:val="26"/>
          <w:szCs w:val="26"/>
        </w:rPr>
      </w:pPr>
      <w:r>
        <w:rPr>
          <w:color w:val="000000"/>
          <w:sz w:val="26"/>
          <w:szCs w:val="26"/>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F1C7B" w:rsidRDefault="00BF0C83">
      <w:pPr>
        <w:ind w:firstLine="709"/>
        <w:jc w:val="both"/>
        <w:rPr>
          <w:sz w:val="26"/>
          <w:szCs w:val="26"/>
        </w:rPr>
      </w:pPr>
      <w:r>
        <w:rPr>
          <w:color w:val="000000"/>
          <w:sz w:val="26"/>
          <w:szCs w:val="26"/>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F1C7B" w:rsidRDefault="00BF0C83">
      <w:pPr>
        <w:ind w:firstLine="709"/>
        <w:jc w:val="both"/>
        <w:rPr>
          <w:sz w:val="26"/>
          <w:szCs w:val="26"/>
        </w:rPr>
      </w:pPr>
      <w:r>
        <w:rPr>
          <w:b/>
          <w:bCs/>
          <w:color w:val="000000"/>
          <w:sz w:val="26"/>
          <w:szCs w:val="26"/>
        </w:rPr>
        <w:t>Уровень среднего общего образования:</w:t>
      </w:r>
    </w:p>
    <w:p w:rsidR="008F1C7B" w:rsidRDefault="00BF0C83">
      <w:pPr>
        <w:ind w:firstLine="709"/>
        <w:jc w:val="both"/>
        <w:rPr>
          <w:sz w:val="26"/>
          <w:szCs w:val="26"/>
        </w:rPr>
      </w:pPr>
      <w:r>
        <w:rPr>
          <w:color w:val="000000"/>
          <w:sz w:val="26"/>
          <w:szCs w:val="26"/>
        </w:rPr>
        <w:t>1) воспитание российской гражданской идентичности,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8F1C7B" w:rsidRDefault="00BF0C83">
      <w:pPr>
        <w:ind w:firstLine="709"/>
        <w:jc w:val="both"/>
        <w:rPr>
          <w:sz w:val="26"/>
          <w:szCs w:val="26"/>
        </w:rPr>
      </w:pPr>
      <w:r>
        <w:rPr>
          <w:color w:val="000000"/>
          <w:sz w:val="26"/>
          <w:szCs w:val="26"/>
        </w:rPr>
        <w:t>2) 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8F1C7B" w:rsidRDefault="00BF0C83">
      <w:pPr>
        <w:ind w:firstLine="709"/>
        <w:jc w:val="both"/>
        <w:rPr>
          <w:sz w:val="26"/>
          <w:szCs w:val="26"/>
        </w:rPr>
      </w:pPr>
      <w:r>
        <w:rPr>
          <w:color w:val="000000"/>
          <w:sz w:val="26"/>
          <w:szCs w:val="26"/>
        </w:rPr>
        <w:t>3) воспитание готовности к служению Отечеству, его защите;</w:t>
      </w:r>
    </w:p>
    <w:p w:rsidR="008F1C7B" w:rsidRDefault="00BF0C83">
      <w:pPr>
        <w:ind w:firstLine="709"/>
        <w:jc w:val="both"/>
        <w:rPr>
          <w:sz w:val="26"/>
          <w:szCs w:val="26"/>
        </w:rPr>
      </w:pPr>
      <w:r>
        <w:rPr>
          <w:color w:val="000000"/>
          <w:sz w:val="26"/>
          <w:szCs w:val="26"/>
        </w:rPr>
        <w:t>4)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8F1C7B" w:rsidRDefault="00BF0C83">
      <w:pPr>
        <w:ind w:firstLine="709"/>
        <w:jc w:val="both"/>
        <w:rPr>
          <w:sz w:val="26"/>
          <w:szCs w:val="26"/>
        </w:rPr>
      </w:pPr>
      <w:r>
        <w:rPr>
          <w:color w:val="000000"/>
          <w:sz w:val="26"/>
          <w:szCs w:val="26"/>
        </w:rPr>
        <w:t>5)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8F1C7B" w:rsidRDefault="00BF0C83">
      <w:pPr>
        <w:ind w:firstLine="709"/>
        <w:jc w:val="both"/>
        <w:rPr>
          <w:sz w:val="26"/>
          <w:szCs w:val="26"/>
        </w:rPr>
      </w:pPr>
      <w:r>
        <w:rPr>
          <w:color w:val="000000"/>
          <w:sz w:val="26"/>
          <w:szCs w:val="26"/>
        </w:rPr>
        <w:t>6) формирование толерантного сознания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8F1C7B" w:rsidRDefault="00BF0C83">
      <w:pPr>
        <w:ind w:firstLine="709"/>
        <w:jc w:val="both"/>
        <w:rPr>
          <w:sz w:val="26"/>
          <w:szCs w:val="26"/>
        </w:rPr>
      </w:pPr>
      <w:r>
        <w:rPr>
          <w:color w:val="000000"/>
          <w:sz w:val="26"/>
          <w:szCs w:val="26"/>
        </w:rPr>
        <w:t>7) 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F1C7B" w:rsidRDefault="00BF0C83">
      <w:pPr>
        <w:ind w:firstLine="709"/>
        <w:jc w:val="both"/>
        <w:rPr>
          <w:sz w:val="26"/>
          <w:szCs w:val="26"/>
        </w:rPr>
      </w:pPr>
      <w:r>
        <w:rPr>
          <w:color w:val="000000"/>
          <w:sz w:val="26"/>
          <w:szCs w:val="26"/>
        </w:rPr>
        <w:t>8) формирование нравственного сознания и поведения на основе усвоения общечеловеческих ценностей;</w:t>
      </w:r>
    </w:p>
    <w:p w:rsidR="008F1C7B" w:rsidRDefault="00BF0C83">
      <w:pPr>
        <w:ind w:firstLine="709"/>
        <w:jc w:val="both"/>
        <w:rPr>
          <w:sz w:val="26"/>
          <w:szCs w:val="26"/>
        </w:rPr>
      </w:pPr>
      <w:r>
        <w:rPr>
          <w:color w:val="000000"/>
          <w:sz w:val="26"/>
          <w:szCs w:val="26"/>
        </w:rPr>
        <w:t>9) воспитание готовности и способности к образованию, в том числе самообразованию, на протяжении всей жизни; сознательное отношение к непрерывному обра</w:t>
      </w:r>
      <w:r>
        <w:rPr>
          <w:color w:val="000000"/>
          <w:sz w:val="26"/>
          <w:szCs w:val="26"/>
        </w:rPr>
        <w:lastRenderedPageBreak/>
        <w:t>зованию как условию успешной профессиональной и общественной деятельности;</w:t>
      </w:r>
    </w:p>
    <w:p w:rsidR="008F1C7B" w:rsidRDefault="00BF0C83">
      <w:pPr>
        <w:ind w:firstLine="709"/>
        <w:jc w:val="both"/>
        <w:rPr>
          <w:sz w:val="26"/>
          <w:szCs w:val="26"/>
        </w:rPr>
      </w:pPr>
      <w:r>
        <w:rPr>
          <w:color w:val="000000"/>
          <w:sz w:val="26"/>
          <w:szCs w:val="26"/>
        </w:rPr>
        <w:t>10) формирование эстетического отношения к миру, включая эстетику быта, научного и технического творчества, спорта, общественных отношений;</w:t>
      </w:r>
    </w:p>
    <w:p w:rsidR="008F1C7B" w:rsidRDefault="00BF0C83">
      <w:pPr>
        <w:ind w:firstLine="709"/>
        <w:jc w:val="both"/>
        <w:rPr>
          <w:sz w:val="26"/>
          <w:szCs w:val="26"/>
        </w:rPr>
      </w:pPr>
      <w:r>
        <w:rPr>
          <w:color w:val="000000"/>
          <w:sz w:val="26"/>
          <w:szCs w:val="26"/>
        </w:rPr>
        <w:t>11)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F1C7B" w:rsidRDefault="00BF0C83">
      <w:pPr>
        <w:ind w:firstLine="709"/>
        <w:jc w:val="both"/>
        <w:rPr>
          <w:sz w:val="26"/>
          <w:szCs w:val="26"/>
        </w:rPr>
      </w:pPr>
      <w:r>
        <w:rPr>
          <w:color w:val="000000"/>
          <w:sz w:val="26"/>
          <w:szCs w:val="26"/>
        </w:rPr>
        <w:t>12) формирование бережного, ответственного и компетентного отношения к физическому и психологическому здоровью, как собственному, так и других людей, умение оказывать первую помощь;</w:t>
      </w:r>
    </w:p>
    <w:p w:rsidR="008F1C7B" w:rsidRDefault="00BF0C83">
      <w:pPr>
        <w:ind w:firstLine="709"/>
        <w:jc w:val="both"/>
        <w:rPr>
          <w:sz w:val="26"/>
          <w:szCs w:val="26"/>
        </w:rPr>
      </w:pPr>
      <w:r>
        <w:rPr>
          <w:color w:val="000000"/>
          <w:sz w:val="26"/>
          <w:szCs w:val="26"/>
        </w:rPr>
        <w:t>13) формирование осознанного выбора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8F1C7B" w:rsidRDefault="00BF0C83">
      <w:pPr>
        <w:ind w:firstLine="709"/>
        <w:jc w:val="both"/>
        <w:rPr>
          <w:sz w:val="26"/>
          <w:szCs w:val="26"/>
        </w:rPr>
      </w:pPr>
      <w:r>
        <w:rPr>
          <w:color w:val="000000"/>
          <w:sz w:val="26"/>
          <w:szCs w:val="26"/>
        </w:rPr>
        <w:t>14) формирование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8F1C7B" w:rsidRDefault="00BF0C83">
      <w:pPr>
        <w:ind w:firstLine="709"/>
        <w:jc w:val="both"/>
        <w:rPr>
          <w:sz w:val="26"/>
          <w:szCs w:val="26"/>
        </w:rPr>
      </w:pPr>
      <w:r>
        <w:rPr>
          <w:color w:val="000000"/>
          <w:sz w:val="26"/>
          <w:szCs w:val="26"/>
        </w:rPr>
        <w:t>15) формирование ответственного отношения к созданию семьи на основе осознанного принятия ценностей семейной жизни</w:t>
      </w:r>
    </w:p>
    <w:p w:rsidR="008F1C7B" w:rsidRDefault="008F1C7B">
      <w:pPr>
        <w:ind w:firstLine="709"/>
        <w:jc w:val="both"/>
        <w:rPr>
          <w:sz w:val="26"/>
          <w:szCs w:val="26"/>
        </w:rPr>
      </w:pPr>
    </w:p>
    <w:p w:rsidR="008F1C7B" w:rsidRDefault="00BF0C83">
      <w:pPr>
        <w:ind w:firstLine="709"/>
        <w:jc w:val="center"/>
        <w:rPr>
          <w:sz w:val="26"/>
          <w:szCs w:val="26"/>
        </w:rPr>
      </w:pPr>
      <w:r>
        <w:rPr>
          <w:b/>
          <w:bCs/>
          <w:color w:val="000000"/>
          <w:sz w:val="26"/>
          <w:szCs w:val="26"/>
        </w:rPr>
        <w:t>3.5. Модуль «Работа с родителями»</w:t>
      </w:r>
    </w:p>
    <w:p w:rsidR="008F1C7B" w:rsidRDefault="00BF0C83">
      <w:pPr>
        <w:ind w:firstLine="709"/>
        <w:jc w:val="both"/>
        <w:rPr>
          <w:sz w:val="26"/>
          <w:szCs w:val="26"/>
        </w:rPr>
      </w:pPr>
      <w:r>
        <w:rPr>
          <w:color w:val="000000"/>
          <w:sz w:val="26"/>
          <w:szCs w:val="26"/>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w:t>
      </w:r>
      <w:r>
        <w:rPr>
          <w:color w:val="000000"/>
          <w:sz w:val="26"/>
          <w:szCs w:val="26"/>
        </w:rPr>
        <w:br/>
        <w:t xml:space="preserve">с родителями или законными представителями обучающихся осуществляется </w:t>
      </w:r>
      <w:r>
        <w:rPr>
          <w:color w:val="000000"/>
          <w:sz w:val="26"/>
          <w:szCs w:val="26"/>
        </w:rPr>
        <w:br/>
        <w:t>в рамках следующих видов и форм деятельности:</w:t>
      </w:r>
    </w:p>
    <w:p w:rsidR="008F1C7B" w:rsidRDefault="00BF0C83">
      <w:pPr>
        <w:ind w:firstLine="709"/>
        <w:jc w:val="both"/>
        <w:rPr>
          <w:sz w:val="26"/>
          <w:szCs w:val="26"/>
        </w:rPr>
      </w:pPr>
      <w:r>
        <w:rPr>
          <w:b/>
          <w:bCs/>
          <w:i/>
          <w:iCs/>
          <w:color w:val="000000"/>
          <w:sz w:val="26"/>
          <w:szCs w:val="26"/>
        </w:rPr>
        <w:t>На групповом уровне: </w:t>
      </w:r>
    </w:p>
    <w:p w:rsidR="008F1C7B" w:rsidRDefault="00BF0C83">
      <w:pPr>
        <w:pStyle w:val="aff5"/>
        <w:ind w:firstLine="709"/>
        <w:jc w:val="both"/>
        <w:rPr>
          <w:sz w:val="26"/>
          <w:szCs w:val="26"/>
        </w:rPr>
      </w:pPr>
      <w:r>
        <w:rPr>
          <w:rFonts w:ascii="Times New Roman" w:hAnsi="Times New Roman"/>
          <w:sz w:val="26"/>
          <w:szCs w:val="26"/>
        </w:rPr>
        <w:t>- общешкольный родительский комитет и Совет школы, участвующие в управлении образовательной организацией и решении вопросов воспитания и социализации их обучающихся;</w:t>
      </w:r>
    </w:p>
    <w:p w:rsidR="008F1C7B" w:rsidRDefault="00BF0C83">
      <w:pPr>
        <w:pStyle w:val="aff5"/>
        <w:ind w:firstLine="709"/>
        <w:jc w:val="both"/>
        <w:rPr>
          <w:sz w:val="26"/>
          <w:szCs w:val="26"/>
        </w:rPr>
      </w:pPr>
      <w:r>
        <w:rPr>
          <w:rFonts w:ascii="Times New Roman" w:hAnsi="Times New Roman"/>
          <w:sz w:val="26"/>
          <w:szCs w:val="26"/>
        </w:rPr>
        <w:t>-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8F1C7B" w:rsidRDefault="00BF0C83">
      <w:pPr>
        <w:pStyle w:val="aff5"/>
        <w:ind w:firstLine="709"/>
        <w:jc w:val="both"/>
        <w:rPr>
          <w:sz w:val="26"/>
          <w:szCs w:val="26"/>
        </w:rPr>
      </w:pPr>
      <w:r>
        <w:rPr>
          <w:rFonts w:ascii="Times New Roman" w:hAnsi="Times New Roman"/>
          <w:sz w:val="26"/>
          <w:szCs w:val="26"/>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8F1C7B" w:rsidRDefault="00BF0C83">
      <w:pPr>
        <w:pStyle w:val="aff5"/>
        <w:ind w:firstLine="709"/>
        <w:jc w:val="both"/>
        <w:rPr>
          <w:sz w:val="26"/>
          <w:szCs w:val="26"/>
        </w:rPr>
      </w:pPr>
      <w:r>
        <w:rPr>
          <w:rFonts w:ascii="Times New Roman" w:hAnsi="Times New Roman"/>
          <w:sz w:val="26"/>
          <w:szCs w:val="26"/>
        </w:rPr>
        <w:t>- общешкольные родительские собрания, происходящие в режиме обсуждения наиболее острых проблем обучения и воспитания обучающихся;</w:t>
      </w:r>
    </w:p>
    <w:p w:rsidR="008F1C7B" w:rsidRDefault="00BF0C83">
      <w:pPr>
        <w:pStyle w:val="aff5"/>
        <w:ind w:firstLine="709"/>
        <w:jc w:val="both"/>
        <w:rPr>
          <w:sz w:val="26"/>
          <w:szCs w:val="26"/>
        </w:rPr>
      </w:pPr>
      <w:r>
        <w:rPr>
          <w:rFonts w:ascii="Times New Roman" w:hAnsi="Times New Roman"/>
          <w:sz w:val="26"/>
          <w:szCs w:val="26"/>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Pr>
          <w:rFonts w:ascii="Times New Roman" w:hAnsi="Times New Roman"/>
          <w:spacing w:val="3"/>
          <w:sz w:val="26"/>
          <w:szCs w:val="26"/>
        </w:rPr>
        <w:t>де</w:t>
      </w:r>
      <w:r>
        <w:rPr>
          <w:rFonts w:ascii="Times New Roman" w:hAnsi="Times New Roman"/>
          <w:sz w:val="26"/>
          <w:szCs w:val="26"/>
        </w:rPr>
        <w:t>тей;</w:t>
      </w:r>
    </w:p>
    <w:p w:rsidR="008F1C7B" w:rsidRDefault="00BF0C83">
      <w:pPr>
        <w:pStyle w:val="aff5"/>
        <w:ind w:firstLine="709"/>
        <w:jc w:val="both"/>
        <w:rPr>
          <w:sz w:val="26"/>
          <w:szCs w:val="26"/>
        </w:rPr>
      </w:pPr>
      <w:r>
        <w:rPr>
          <w:rFonts w:ascii="Times New Roman" w:hAnsi="Times New Roman"/>
          <w:sz w:val="26"/>
          <w:szCs w:val="26"/>
        </w:rPr>
        <w:t>-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8F1C7B" w:rsidRDefault="008F1C7B">
      <w:pPr>
        <w:pStyle w:val="aff5"/>
        <w:ind w:firstLine="709"/>
        <w:jc w:val="both"/>
        <w:rPr>
          <w:rFonts w:ascii="Times New Roman" w:hAnsi="Times New Roman"/>
          <w:sz w:val="26"/>
          <w:szCs w:val="26"/>
        </w:rPr>
      </w:pPr>
    </w:p>
    <w:p w:rsidR="008F1C7B" w:rsidRDefault="00BF0C83">
      <w:pPr>
        <w:shd w:val="clear" w:color="auto" w:fill="FFFFFF"/>
        <w:ind w:firstLine="709"/>
        <w:jc w:val="both"/>
        <w:rPr>
          <w:sz w:val="26"/>
          <w:szCs w:val="26"/>
        </w:rPr>
      </w:pPr>
      <w:r>
        <w:rPr>
          <w:b/>
          <w:bCs/>
          <w:i/>
          <w:iCs/>
          <w:color w:val="000000"/>
          <w:sz w:val="26"/>
          <w:szCs w:val="26"/>
        </w:rPr>
        <w:t>На индивидуальном уровне:</w:t>
      </w:r>
    </w:p>
    <w:p w:rsidR="008F1C7B" w:rsidRDefault="00BF0C83">
      <w:pPr>
        <w:ind w:firstLine="709"/>
        <w:jc w:val="both"/>
        <w:rPr>
          <w:sz w:val="26"/>
          <w:szCs w:val="26"/>
        </w:rPr>
      </w:pPr>
      <w:r>
        <w:rPr>
          <w:color w:val="000000"/>
          <w:sz w:val="26"/>
          <w:szCs w:val="26"/>
        </w:rPr>
        <w:t>- работа специалистов по запросу родителей для решения острых конфликтных ситуаций;</w:t>
      </w:r>
    </w:p>
    <w:p w:rsidR="008F1C7B" w:rsidRDefault="00BF0C83">
      <w:pPr>
        <w:ind w:firstLine="709"/>
        <w:jc w:val="both"/>
        <w:rPr>
          <w:sz w:val="26"/>
          <w:szCs w:val="26"/>
        </w:rPr>
      </w:pPr>
      <w:r>
        <w:rPr>
          <w:color w:val="000000"/>
          <w:sz w:val="26"/>
          <w:szCs w:val="26"/>
        </w:rPr>
        <w:t>- участие родителей в педагогических консилиумах, собираемых в случае воз</w:t>
      </w:r>
      <w:r>
        <w:rPr>
          <w:color w:val="000000"/>
          <w:sz w:val="26"/>
          <w:szCs w:val="26"/>
        </w:rPr>
        <w:lastRenderedPageBreak/>
        <w:t>никновения острых проблем, связанных с обучением и воспитанием конкретного обучающегося;</w:t>
      </w:r>
    </w:p>
    <w:p w:rsidR="008F1C7B" w:rsidRDefault="00BF0C83">
      <w:pPr>
        <w:ind w:firstLine="709"/>
        <w:jc w:val="both"/>
        <w:rPr>
          <w:sz w:val="26"/>
          <w:szCs w:val="26"/>
        </w:rPr>
      </w:pPr>
      <w:r>
        <w:rPr>
          <w:color w:val="000000"/>
          <w:sz w:val="26"/>
          <w:szCs w:val="26"/>
        </w:rPr>
        <w:t xml:space="preserve">- помощь со стороны родителей в подготовке и проведении общешкольных </w:t>
      </w:r>
      <w:r>
        <w:rPr>
          <w:color w:val="000000"/>
          <w:sz w:val="26"/>
          <w:szCs w:val="26"/>
        </w:rPr>
        <w:br/>
        <w:t>и внутриклассных мероприятий воспитательной направленности;</w:t>
      </w:r>
    </w:p>
    <w:p w:rsidR="008F1C7B" w:rsidRPr="00E538AC" w:rsidRDefault="00BF0C83" w:rsidP="00E538AC">
      <w:pPr>
        <w:ind w:firstLine="709"/>
        <w:jc w:val="both"/>
        <w:rPr>
          <w:sz w:val="26"/>
          <w:szCs w:val="26"/>
        </w:rPr>
      </w:pPr>
      <w:r>
        <w:rPr>
          <w:color w:val="000000"/>
          <w:sz w:val="26"/>
          <w:szCs w:val="26"/>
        </w:rPr>
        <w:t>- индивидуальное консультирование c целью координации воспитательных усилий педагогических работников и родителей.</w:t>
      </w:r>
    </w:p>
    <w:p w:rsidR="008F1C7B" w:rsidRDefault="008F1C7B">
      <w:pPr>
        <w:ind w:firstLine="709"/>
        <w:jc w:val="both"/>
        <w:rPr>
          <w:b/>
          <w:bCs/>
          <w:color w:val="000000"/>
          <w:sz w:val="26"/>
          <w:szCs w:val="26"/>
        </w:rPr>
      </w:pPr>
    </w:p>
    <w:p w:rsidR="008F1C7B" w:rsidRDefault="00BF0C83">
      <w:pPr>
        <w:ind w:firstLine="709"/>
        <w:jc w:val="center"/>
        <w:rPr>
          <w:sz w:val="26"/>
          <w:szCs w:val="26"/>
        </w:rPr>
      </w:pPr>
      <w:r>
        <w:rPr>
          <w:b/>
          <w:bCs/>
          <w:color w:val="000000"/>
          <w:sz w:val="26"/>
          <w:szCs w:val="26"/>
        </w:rPr>
        <w:t>3.6. Модуль «Самоуправление» (для ОО и СО)</w:t>
      </w:r>
    </w:p>
    <w:p w:rsidR="008F1C7B" w:rsidRDefault="00BF0C83">
      <w:pPr>
        <w:ind w:firstLine="709"/>
        <w:jc w:val="both"/>
        <w:rPr>
          <w:sz w:val="26"/>
          <w:szCs w:val="26"/>
        </w:rPr>
      </w:pPr>
      <w:r>
        <w:rPr>
          <w:color w:val="000000"/>
          <w:sz w:val="26"/>
          <w:szCs w:val="26"/>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w:t>
      </w:r>
      <w:proofErr w:type="gramStart"/>
      <w:r>
        <w:rPr>
          <w:color w:val="000000"/>
          <w:sz w:val="26"/>
          <w:szCs w:val="26"/>
        </w:rPr>
        <w:t>трансформироваться  в</w:t>
      </w:r>
      <w:proofErr w:type="gramEnd"/>
      <w:r>
        <w:rPr>
          <w:color w:val="000000"/>
          <w:sz w:val="26"/>
          <w:szCs w:val="26"/>
        </w:rPr>
        <w:t xml:space="preserve"> детско-взрослое самоуправление. </w:t>
      </w:r>
    </w:p>
    <w:p w:rsidR="008F1C7B" w:rsidRDefault="00BF0C83">
      <w:pPr>
        <w:ind w:firstLine="709"/>
        <w:jc w:val="both"/>
        <w:rPr>
          <w:sz w:val="26"/>
          <w:szCs w:val="26"/>
        </w:rPr>
      </w:pPr>
      <w:r>
        <w:rPr>
          <w:color w:val="000000"/>
          <w:sz w:val="26"/>
          <w:szCs w:val="26"/>
        </w:rPr>
        <w:t>Детское самоуправление в школе осуществляется следующим образом.</w:t>
      </w:r>
    </w:p>
    <w:p w:rsidR="008F1C7B" w:rsidRDefault="00BF0C83">
      <w:pPr>
        <w:ind w:firstLine="709"/>
        <w:jc w:val="both"/>
        <w:rPr>
          <w:sz w:val="26"/>
          <w:szCs w:val="26"/>
        </w:rPr>
      </w:pPr>
      <w:r>
        <w:rPr>
          <w:b/>
          <w:bCs/>
          <w:i/>
          <w:iCs/>
          <w:color w:val="000000"/>
          <w:sz w:val="26"/>
          <w:szCs w:val="26"/>
        </w:rPr>
        <w:t>На уровне школы:</w:t>
      </w:r>
    </w:p>
    <w:p w:rsidR="008F1C7B" w:rsidRDefault="00BF0C83">
      <w:pPr>
        <w:ind w:firstLine="709"/>
        <w:jc w:val="both"/>
        <w:rPr>
          <w:sz w:val="26"/>
          <w:szCs w:val="26"/>
        </w:rPr>
      </w:pPr>
      <w:r>
        <w:rPr>
          <w:color w:val="000000"/>
          <w:sz w:val="26"/>
          <w:szCs w:val="26"/>
        </w:rPr>
        <w:t>- через деятельность выборного Ученического Совета,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8F1C7B" w:rsidRDefault="00BF0C83">
      <w:pPr>
        <w:ind w:firstLine="709"/>
        <w:jc w:val="both"/>
        <w:rPr>
          <w:sz w:val="26"/>
          <w:szCs w:val="26"/>
        </w:rPr>
      </w:pPr>
      <w:r>
        <w:rPr>
          <w:color w:val="000000"/>
          <w:sz w:val="26"/>
          <w:szCs w:val="26"/>
        </w:rPr>
        <w:t>- через представительство старшеклассников в Совете школы;</w:t>
      </w:r>
    </w:p>
    <w:p w:rsidR="008F1C7B" w:rsidRDefault="00BF0C83">
      <w:pPr>
        <w:ind w:firstLine="709"/>
        <w:jc w:val="both"/>
        <w:rPr>
          <w:sz w:val="26"/>
          <w:szCs w:val="26"/>
        </w:rPr>
      </w:pPr>
      <w:r>
        <w:rPr>
          <w:color w:val="000000"/>
          <w:sz w:val="26"/>
          <w:szCs w:val="26"/>
        </w:rPr>
        <w:t xml:space="preserve">- через работу рабочих групп, </w:t>
      </w:r>
      <w:proofErr w:type="gramStart"/>
      <w:r>
        <w:rPr>
          <w:color w:val="000000"/>
          <w:sz w:val="26"/>
          <w:szCs w:val="26"/>
        </w:rPr>
        <w:t>актива  инициирующего</w:t>
      </w:r>
      <w:proofErr w:type="gramEnd"/>
      <w:r>
        <w:rPr>
          <w:color w:val="000000"/>
          <w:sz w:val="26"/>
          <w:szCs w:val="26"/>
        </w:rPr>
        <w:t xml:space="preserve"> </w:t>
      </w:r>
      <w:r>
        <w:rPr>
          <w:color w:val="000000"/>
          <w:sz w:val="26"/>
          <w:szCs w:val="26"/>
        </w:rPr>
        <w:br/>
        <w:t>и организующего проведение личностно значимых для обучающихся событий (соревнований, конкурсов, фестивалей,  флешмобов и т.п.);</w:t>
      </w:r>
    </w:p>
    <w:p w:rsidR="008F1C7B" w:rsidRDefault="00BF0C83">
      <w:pPr>
        <w:ind w:firstLine="709"/>
        <w:jc w:val="both"/>
        <w:rPr>
          <w:sz w:val="26"/>
          <w:szCs w:val="26"/>
        </w:rPr>
      </w:pPr>
      <w:r>
        <w:rPr>
          <w:color w:val="000000"/>
          <w:sz w:val="26"/>
          <w:szCs w:val="26"/>
        </w:rPr>
        <w:t>- через деятельность творческих советов дела, отвечающих за проведение тех или иных конкретных мероприятий, праздников, вечеров, акций и т.п.;</w:t>
      </w:r>
    </w:p>
    <w:p w:rsidR="008F1C7B" w:rsidRDefault="00BF0C83">
      <w:pPr>
        <w:ind w:firstLine="709"/>
        <w:jc w:val="both"/>
        <w:rPr>
          <w:sz w:val="26"/>
          <w:szCs w:val="26"/>
        </w:rPr>
      </w:pPr>
      <w:r>
        <w:rPr>
          <w:color w:val="000000"/>
          <w:sz w:val="26"/>
          <w:szCs w:val="26"/>
        </w:rPr>
        <w:t xml:space="preserve">- через деятельность школьных ученических </w:t>
      </w:r>
      <w:proofErr w:type="gramStart"/>
      <w:r>
        <w:rPr>
          <w:color w:val="000000"/>
          <w:sz w:val="26"/>
          <w:szCs w:val="26"/>
        </w:rPr>
        <w:t>объединений..</w:t>
      </w:r>
      <w:proofErr w:type="gramEnd"/>
    </w:p>
    <w:p w:rsidR="008F1C7B" w:rsidRDefault="00BF0C83">
      <w:pPr>
        <w:ind w:firstLine="709"/>
        <w:jc w:val="both"/>
        <w:rPr>
          <w:sz w:val="26"/>
          <w:szCs w:val="26"/>
        </w:rPr>
      </w:pPr>
      <w:r>
        <w:rPr>
          <w:b/>
          <w:bCs/>
          <w:i/>
          <w:iCs/>
          <w:color w:val="000000"/>
          <w:sz w:val="26"/>
          <w:szCs w:val="26"/>
        </w:rPr>
        <w:t>На уровне классов</w:t>
      </w:r>
      <w:r>
        <w:rPr>
          <w:i/>
          <w:iCs/>
          <w:color w:val="000000"/>
          <w:sz w:val="26"/>
          <w:szCs w:val="26"/>
        </w:rPr>
        <w:t>:</w:t>
      </w:r>
    </w:p>
    <w:p w:rsidR="008F1C7B" w:rsidRDefault="00BF0C83">
      <w:pPr>
        <w:ind w:firstLine="709"/>
        <w:jc w:val="both"/>
        <w:rPr>
          <w:sz w:val="26"/>
          <w:szCs w:val="26"/>
        </w:rPr>
      </w:pPr>
      <w:r>
        <w:rPr>
          <w:color w:val="000000"/>
          <w:sz w:val="26"/>
          <w:szCs w:val="26"/>
        </w:rPr>
        <w:t>- через деятельность выборных по инициативе и предложениям обучающихся класса лидеров (командиров,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F1C7B" w:rsidRDefault="00BF0C83">
      <w:pPr>
        <w:ind w:firstLine="709"/>
        <w:jc w:val="both"/>
        <w:rPr>
          <w:sz w:val="26"/>
          <w:szCs w:val="26"/>
        </w:rPr>
      </w:pPr>
      <w:r>
        <w:rPr>
          <w:color w:val="000000"/>
          <w:sz w:val="26"/>
          <w:szCs w:val="26"/>
        </w:rPr>
        <w:t>- через деятельность выборных органов самоуправления, отвечающих за различные направления работы класса (комиссии);</w:t>
      </w:r>
    </w:p>
    <w:p w:rsidR="008F1C7B" w:rsidRDefault="00BF0C83">
      <w:pPr>
        <w:ind w:firstLine="709"/>
        <w:jc w:val="both"/>
        <w:rPr>
          <w:sz w:val="26"/>
          <w:szCs w:val="26"/>
        </w:rPr>
      </w:pPr>
      <w:r>
        <w:rPr>
          <w:color w:val="000000"/>
          <w:sz w:val="26"/>
          <w:szCs w:val="26"/>
        </w:rPr>
        <w:t>- через организацию на принципах самоуправления жизни детских групп, отправляющихся в походы, экспедиции, на экскурсии и проектных групп, осуществляемую через систему распределяемых среди участников ответственных должностей.</w:t>
      </w:r>
    </w:p>
    <w:p w:rsidR="008F1C7B" w:rsidRDefault="00BF0C83">
      <w:pPr>
        <w:ind w:firstLine="709"/>
        <w:jc w:val="both"/>
        <w:rPr>
          <w:sz w:val="26"/>
          <w:szCs w:val="26"/>
        </w:rPr>
      </w:pPr>
      <w:r>
        <w:rPr>
          <w:b/>
          <w:bCs/>
          <w:i/>
          <w:iCs/>
          <w:color w:val="000000"/>
          <w:sz w:val="26"/>
          <w:szCs w:val="26"/>
        </w:rPr>
        <w:t>На индивидуальном уровне:</w:t>
      </w:r>
      <w:r>
        <w:rPr>
          <w:b/>
          <w:bCs/>
          <w:color w:val="000000"/>
          <w:sz w:val="26"/>
          <w:szCs w:val="26"/>
          <w:u w:val="single"/>
        </w:rPr>
        <w:t> </w:t>
      </w:r>
    </w:p>
    <w:p w:rsidR="008F1C7B" w:rsidRDefault="00BF0C83">
      <w:pPr>
        <w:ind w:firstLine="709"/>
        <w:jc w:val="both"/>
        <w:rPr>
          <w:sz w:val="26"/>
          <w:szCs w:val="26"/>
        </w:rPr>
      </w:pPr>
      <w:r>
        <w:rPr>
          <w:color w:val="000000"/>
          <w:sz w:val="26"/>
          <w:szCs w:val="26"/>
        </w:rPr>
        <w:t>- через вовлечение обучающихся в планирование, организацию, проведение и анализ общешкольных и внутриклассных дел;</w:t>
      </w:r>
    </w:p>
    <w:p w:rsidR="008F1C7B" w:rsidRDefault="00BF0C83">
      <w:pPr>
        <w:ind w:firstLine="709"/>
        <w:jc w:val="both"/>
        <w:rPr>
          <w:sz w:val="26"/>
          <w:szCs w:val="26"/>
        </w:rPr>
      </w:pPr>
      <w:r>
        <w:rPr>
          <w:color w:val="000000"/>
          <w:sz w:val="26"/>
          <w:szCs w:val="26"/>
        </w:rPr>
        <w:t>- через реализацию обучающимися, взявшими на себя соответствующую роль, функций по организации и контролю за конкретным видом деятельности: порядком и чистотой в классе, ведению классной странички ВКонтакте, соблюдением школьной формы и т.п.</w:t>
      </w:r>
    </w:p>
    <w:p w:rsidR="008F1C7B" w:rsidRDefault="008F1C7B">
      <w:pPr>
        <w:ind w:firstLine="709"/>
        <w:jc w:val="both"/>
        <w:rPr>
          <w:sz w:val="26"/>
          <w:szCs w:val="26"/>
        </w:rPr>
      </w:pPr>
    </w:p>
    <w:p w:rsidR="008F1C7B" w:rsidRDefault="00BF0C83">
      <w:pPr>
        <w:ind w:firstLine="709"/>
        <w:jc w:val="center"/>
        <w:rPr>
          <w:sz w:val="26"/>
          <w:szCs w:val="26"/>
        </w:rPr>
      </w:pPr>
      <w:r>
        <w:rPr>
          <w:b/>
          <w:bCs/>
          <w:color w:val="000000"/>
          <w:sz w:val="26"/>
          <w:szCs w:val="26"/>
        </w:rPr>
        <w:t>3.7. Модуль «Профориентация» (для ОО и СО)</w:t>
      </w:r>
    </w:p>
    <w:p w:rsidR="008F1C7B" w:rsidRDefault="00BF0C83">
      <w:pPr>
        <w:ind w:firstLine="709"/>
        <w:jc w:val="both"/>
        <w:rPr>
          <w:sz w:val="26"/>
          <w:szCs w:val="26"/>
        </w:rPr>
      </w:pPr>
      <w:r>
        <w:rPr>
          <w:color w:val="000000"/>
          <w:sz w:val="26"/>
          <w:szCs w:val="26"/>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w:t>
      </w:r>
      <w:r>
        <w:rPr>
          <w:color w:val="000000"/>
          <w:sz w:val="26"/>
          <w:szCs w:val="26"/>
        </w:rPr>
        <w:lastRenderedPageBreak/>
        <w:t>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8F1C7B" w:rsidRDefault="00BF0C83">
      <w:pPr>
        <w:ind w:firstLine="709"/>
        <w:jc w:val="both"/>
        <w:rPr>
          <w:sz w:val="26"/>
          <w:szCs w:val="26"/>
        </w:rPr>
      </w:pPr>
      <w:r>
        <w:rPr>
          <w:color w:val="000000"/>
          <w:sz w:val="26"/>
          <w:szCs w:val="26"/>
        </w:rPr>
        <w:t>- циклы профориентационных часов общения «Азбука профориентации», направленных на подготовку обучающегося к осознанному планированию и реализации своего профессионального будущего;</w:t>
      </w:r>
    </w:p>
    <w:p w:rsidR="008F1C7B" w:rsidRDefault="00BF0C83">
      <w:pPr>
        <w:ind w:firstLine="709"/>
        <w:jc w:val="both"/>
        <w:rPr>
          <w:sz w:val="26"/>
          <w:szCs w:val="26"/>
        </w:rPr>
      </w:pPr>
      <w:r>
        <w:rPr>
          <w:color w:val="000000"/>
          <w:sz w:val="26"/>
          <w:szCs w:val="26"/>
        </w:rPr>
        <w:t>- 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8F1C7B" w:rsidRDefault="00BF0C83">
      <w:pPr>
        <w:ind w:firstLine="709"/>
        <w:jc w:val="both"/>
        <w:rPr>
          <w:sz w:val="26"/>
          <w:szCs w:val="26"/>
        </w:rPr>
      </w:pPr>
      <w:r>
        <w:rPr>
          <w:color w:val="000000"/>
          <w:sz w:val="26"/>
          <w:szCs w:val="26"/>
        </w:rPr>
        <w:t>- экскурсии на предприятия, дающие обучающимся начальные представления о существующих профессиях и условиях работы людей, представляющих эти профессии;</w:t>
      </w:r>
    </w:p>
    <w:p w:rsidR="008F1C7B" w:rsidRDefault="00BF0C83">
      <w:pPr>
        <w:ind w:firstLine="709"/>
        <w:jc w:val="both"/>
        <w:rPr>
          <w:sz w:val="26"/>
          <w:szCs w:val="26"/>
        </w:rPr>
      </w:pPr>
      <w:r>
        <w:rPr>
          <w:color w:val="000000"/>
          <w:sz w:val="26"/>
          <w:szCs w:val="26"/>
        </w:rPr>
        <w:t>- посещение профориентационных выставок, ярмарок профессий, дней открытых дверей в профессиональные образовательные организации и организации высшего образования;</w:t>
      </w:r>
    </w:p>
    <w:p w:rsidR="008F1C7B" w:rsidRDefault="00BF0C83">
      <w:pPr>
        <w:ind w:firstLine="709"/>
        <w:jc w:val="both"/>
        <w:rPr>
          <w:sz w:val="26"/>
          <w:szCs w:val="26"/>
        </w:rPr>
      </w:pPr>
      <w:r>
        <w:rPr>
          <w:color w:val="000000"/>
          <w:sz w:val="26"/>
          <w:szCs w:val="26"/>
        </w:rPr>
        <w:t>-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F1C7B" w:rsidRDefault="00BF0C83">
      <w:pPr>
        <w:ind w:firstLine="709"/>
        <w:jc w:val="both"/>
        <w:rPr>
          <w:sz w:val="26"/>
          <w:szCs w:val="26"/>
        </w:rPr>
      </w:pPr>
      <w:r>
        <w:rPr>
          <w:color w:val="000000"/>
          <w:sz w:val="26"/>
          <w:szCs w:val="26"/>
        </w:rPr>
        <w:t>- участие в работе всероссийских профориентационных проектов, созданных в сети интернет («ПроеКТОриЯ», «Большая перемена»): просмотр лекций, решение учебно-тренировочных задач, участие в мастер-классах, посещение открытых уроков;</w:t>
      </w:r>
    </w:p>
    <w:p w:rsidR="008F1C7B" w:rsidRDefault="00BF0C83">
      <w:pPr>
        <w:ind w:firstLine="709"/>
        <w:jc w:val="both"/>
        <w:rPr>
          <w:sz w:val="26"/>
          <w:szCs w:val="26"/>
        </w:rPr>
      </w:pPr>
      <w:r>
        <w:rPr>
          <w:color w:val="000000"/>
          <w:sz w:val="26"/>
          <w:szCs w:val="26"/>
        </w:rPr>
        <w:t>- 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8F1C7B" w:rsidRDefault="00BF0C83">
      <w:pPr>
        <w:ind w:firstLine="709"/>
        <w:jc w:val="both"/>
        <w:rPr>
          <w:sz w:val="26"/>
          <w:szCs w:val="26"/>
        </w:rPr>
      </w:pPr>
      <w:r>
        <w:rPr>
          <w:color w:val="000000"/>
          <w:sz w:val="26"/>
          <w:szCs w:val="26"/>
        </w:rPr>
        <w:t>- освоение обучающимися основ профессии в рамках различных курсов по выбору – «Мир профессий», «Я и моя профессия», включенных в основную образовательную программу школы;</w:t>
      </w:r>
    </w:p>
    <w:p w:rsidR="008F1C7B" w:rsidRDefault="00BF0C83">
      <w:pPr>
        <w:ind w:firstLine="709"/>
        <w:jc w:val="both"/>
        <w:rPr>
          <w:sz w:val="26"/>
          <w:szCs w:val="26"/>
        </w:rPr>
      </w:pPr>
      <w:r>
        <w:rPr>
          <w:color w:val="000000"/>
          <w:sz w:val="26"/>
          <w:szCs w:val="26"/>
        </w:rPr>
        <w:t>- встречи с выпускниками школы, позволяющие старшеклассникам познакомиться с современными, востребованными профессиями, выбираемыми молодёжью.</w:t>
      </w:r>
    </w:p>
    <w:p w:rsidR="008F1C7B" w:rsidRDefault="008F1C7B">
      <w:pPr>
        <w:ind w:firstLine="709"/>
        <w:jc w:val="both"/>
        <w:rPr>
          <w:color w:val="000000"/>
          <w:sz w:val="26"/>
          <w:szCs w:val="26"/>
        </w:rPr>
      </w:pPr>
    </w:p>
    <w:p w:rsidR="008F1C7B" w:rsidRDefault="00BF0C83">
      <w:pPr>
        <w:pStyle w:val="af7"/>
        <w:spacing w:before="5"/>
        <w:ind w:left="0" w:firstLine="709"/>
        <w:jc w:val="center"/>
        <w:rPr>
          <w:sz w:val="26"/>
          <w:szCs w:val="26"/>
        </w:rPr>
      </w:pPr>
      <w:r>
        <w:rPr>
          <w:b/>
          <w:sz w:val="26"/>
          <w:szCs w:val="26"/>
        </w:rPr>
        <w:t>3.8. Модуль «Профилактика»</w:t>
      </w:r>
    </w:p>
    <w:p w:rsidR="008F1C7B" w:rsidRDefault="00BF0C83">
      <w:pPr>
        <w:pStyle w:val="aff5"/>
        <w:ind w:firstLine="709"/>
        <w:jc w:val="both"/>
        <w:rPr>
          <w:sz w:val="26"/>
          <w:szCs w:val="26"/>
        </w:rPr>
      </w:pPr>
      <w:r>
        <w:rPr>
          <w:rFonts w:ascii="Times New Roman" w:hAnsi="Times New Roman"/>
          <w:sz w:val="26"/>
          <w:szCs w:val="26"/>
        </w:rPr>
        <w:t xml:space="preserve">Совместная деятельность педагогов, школьников, родителей по направлению «Профилактика»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w:t>
      </w:r>
      <w:proofErr w:type="gramStart"/>
      <w:r>
        <w:rPr>
          <w:rFonts w:ascii="Times New Roman" w:hAnsi="Times New Roman"/>
          <w:sz w:val="26"/>
          <w:szCs w:val="26"/>
        </w:rPr>
        <w:t>желаний</w:t>
      </w:r>
      <w:proofErr w:type="gramEnd"/>
      <w:r>
        <w:rPr>
          <w:rFonts w:ascii="Times New Roman" w:hAnsi="Times New Roman"/>
          <w:sz w:val="26"/>
          <w:szCs w:val="26"/>
        </w:rPr>
        <w:t xml:space="preserve">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8F1C7B" w:rsidRDefault="00BF0C83">
      <w:pPr>
        <w:pStyle w:val="aff5"/>
        <w:ind w:firstLine="709"/>
        <w:jc w:val="both"/>
        <w:rPr>
          <w:sz w:val="26"/>
          <w:szCs w:val="26"/>
        </w:rPr>
      </w:pPr>
      <w:r>
        <w:rPr>
          <w:rFonts w:ascii="Times New Roman" w:hAnsi="Times New Roman"/>
          <w:sz w:val="26"/>
          <w:szCs w:val="26"/>
        </w:rPr>
        <w:t xml:space="preserve">- 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w:t>
      </w:r>
      <w:r>
        <w:rPr>
          <w:rFonts w:ascii="Times New Roman" w:hAnsi="Times New Roman"/>
          <w:sz w:val="26"/>
          <w:szCs w:val="26"/>
        </w:rPr>
        <w:lastRenderedPageBreak/>
        <w:t>токсических и других психоактивных веществ (ПАВ</w:t>
      </w:r>
      <w:proofErr w:type="gramStart"/>
      <w:r>
        <w:rPr>
          <w:rFonts w:ascii="Times New Roman" w:hAnsi="Times New Roman"/>
          <w:sz w:val="26"/>
          <w:szCs w:val="26"/>
        </w:rPr>
        <w:t>),алкогольной</w:t>
      </w:r>
      <w:proofErr w:type="gramEnd"/>
      <w:r>
        <w:rPr>
          <w:rFonts w:ascii="Times New Roman" w:hAnsi="Times New Roman"/>
          <w:sz w:val="26"/>
          <w:szCs w:val="26"/>
        </w:rPr>
        <w:t xml:space="preserve"> продукции, табакокурения;</w:t>
      </w:r>
    </w:p>
    <w:p w:rsidR="008F1C7B" w:rsidRDefault="00BF0C83">
      <w:pPr>
        <w:pStyle w:val="aff5"/>
        <w:ind w:firstLine="709"/>
        <w:jc w:val="both"/>
        <w:rPr>
          <w:sz w:val="26"/>
          <w:szCs w:val="26"/>
        </w:rPr>
      </w:pPr>
      <w:r>
        <w:rPr>
          <w:rFonts w:ascii="Times New Roman" w:hAnsi="Times New Roman"/>
          <w:sz w:val="26"/>
          <w:szCs w:val="26"/>
        </w:rPr>
        <w:t xml:space="preserve">- обеспечение </w:t>
      </w:r>
      <w:proofErr w:type="gramStart"/>
      <w:r>
        <w:rPr>
          <w:rFonts w:ascii="Times New Roman" w:hAnsi="Times New Roman"/>
          <w:sz w:val="26"/>
          <w:szCs w:val="26"/>
        </w:rPr>
        <w:t>психологической  безопасности</w:t>
      </w:r>
      <w:proofErr w:type="gramEnd"/>
      <w:r>
        <w:rPr>
          <w:rFonts w:ascii="Times New Roman" w:hAnsi="Times New Roman"/>
          <w:sz w:val="26"/>
          <w:szCs w:val="26"/>
        </w:rPr>
        <w:t xml:space="preserve">  для  благополучного  и  безопасного детства,  формирование  жизнестойкости  несовершеннолетних.  Общей причиной подросткового суицида является социально-психологическая дезадаптация, возникающая под влиянием острых психотравмирующих ситуаций;</w:t>
      </w:r>
    </w:p>
    <w:p w:rsidR="008F1C7B" w:rsidRDefault="00BF0C83">
      <w:pPr>
        <w:pStyle w:val="aff5"/>
        <w:ind w:firstLine="709"/>
        <w:jc w:val="both"/>
        <w:rPr>
          <w:sz w:val="26"/>
          <w:szCs w:val="26"/>
        </w:rPr>
      </w:pPr>
      <w:r>
        <w:rPr>
          <w:rFonts w:ascii="Times New Roman" w:hAnsi="Times New Roman"/>
          <w:sz w:val="26"/>
          <w:szCs w:val="26"/>
        </w:rPr>
        <w:t>- 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p>
    <w:p w:rsidR="008F1C7B" w:rsidRDefault="00BF0C83">
      <w:pPr>
        <w:pStyle w:val="aff5"/>
        <w:ind w:firstLine="709"/>
        <w:jc w:val="both"/>
        <w:rPr>
          <w:sz w:val="26"/>
          <w:szCs w:val="26"/>
        </w:rPr>
      </w:pPr>
      <w:r>
        <w:rPr>
          <w:rFonts w:ascii="Times New Roman" w:hAnsi="Times New Roman"/>
          <w:sz w:val="26"/>
          <w:szCs w:val="26"/>
        </w:rPr>
        <w:t xml:space="preserve">- межведомственная   профилактическая    акция </w:t>
      </w:r>
      <w:proofErr w:type="gramStart"/>
      <w:r>
        <w:rPr>
          <w:rFonts w:ascii="Times New Roman" w:hAnsi="Times New Roman"/>
          <w:sz w:val="26"/>
          <w:szCs w:val="26"/>
        </w:rPr>
        <w:t xml:space="preserve">   «</w:t>
      </w:r>
      <w:proofErr w:type="gramEnd"/>
      <w:r>
        <w:rPr>
          <w:rFonts w:ascii="Times New Roman" w:hAnsi="Times New Roman"/>
          <w:sz w:val="26"/>
          <w:szCs w:val="26"/>
        </w:rPr>
        <w:t>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w:t>
      </w:r>
    </w:p>
    <w:p w:rsidR="008F1C7B" w:rsidRDefault="00BF0C83">
      <w:pPr>
        <w:pStyle w:val="aff5"/>
        <w:ind w:firstLine="709"/>
        <w:jc w:val="both"/>
        <w:rPr>
          <w:sz w:val="26"/>
          <w:szCs w:val="26"/>
        </w:rPr>
      </w:pPr>
      <w:r>
        <w:rPr>
          <w:rFonts w:ascii="Times New Roman" w:hAnsi="Times New Roman"/>
          <w:sz w:val="26"/>
          <w:szCs w:val="26"/>
        </w:rPr>
        <w:t xml:space="preserve">- привлечение школьников к проблеме межэтнических </w:t>
      </w:r>
      <w:proofErr w:type="gramStart"/>
      <w:r>
        <w:rPr>
          <w:rFonts w:ascii="Times New Roman" w:hAnsi="Times New Roman"/>
          <w:sz w:val="26"/>
          <w:szCs w:val="26"/>
        </w:rPr>
        <w:t>отношений ,через</w:t>
      </w:r>
      <w:proofErr w:type="gramEnd"/>
      <w:r>
        <w:rPr>
          <w:rFonts w:ascii="Times New Roman" w:hAnsi="Times New Roman"/>
          <w:sz w:val="26"/>
          <w:szCs w:val="26"/>
        </w:rPr>
        <w:t xml:space="preserve"> организацию классных часов, круглых столов, мастер-классов;</w:t>
      </w:r>
    </w:p>
    <w:p w:rsidR="008F1C7B" w:rsidRDefault="00BF0C83">
      <w:pPr>
        <w:pStyle w:val="aff5"/>
        <w:ind w:firstLine="709"/>
        <w:jc w:val="both"/>
        <w:rPr>
          <w:sz w:val="26"/>
          <w:szCs w:val="26"/>
        </w:rPr>
      </w:pPr>
      <w:r>
        <w:rPr>
          <w:rFonts w:ascii="Times New Roman" w:hAnsi="Times New Roman"/>
          <w:sz w:val="26"/>
          <w:szCs w:val="26"/>
        </w:rPr>
        <w:t>Мониторинг ежедневной занятости учащихся, состоящих на всех видах профилактического учета;</w:t>
      </w:r>
    </w:p>
    <w:p w:rsidR="008F1C7B" w:rsidRDefault="00BF0C83">
      <w:pPr>
        <w:pStyle w:val="aff5"/>
        <w:ind w:firstLine="709"/>
        <w:jc w:val="both"/>
        <w:rPr>
          <w:sz w:val="26"/>
          <w:szCs w:val="26"/>
        </w:rPr>
      </w:pPr>
      <w:r>
        <w:rPr>
          <w:rFonts w:ascii="Times New Roman" w:hAnsi="Times New Roman"/>
          <w:sz w:val="26"/>
          <w:szCs w:val="26"/>
        </w:rPr>
        <w:t>- заседание Совета профилактики;</w:t>
      </w:r>
    </w:p>
    <w:p w:rsidR="008F1C7B" w:rsidRDefault="00BF0C83">
      <w:pPr>
        <w:pStyle w:val="aff5"/>
        <w:ind w:firstLine="709"/>
        <w:jc w:val="both"/>
        <w:rPr>
          <w:sz w:val="26"/>
          <w:szCs w:val="26"/>
        </w:rPr>
      </w:pPr>
      <w:r>
        <w:rPr>
          <w:rFonts w:ascii="Times New Roman" w:hAnsi="Times New Roman"/>
          <w:sz w:val="26"/>
          <w:szCs w:val="26"/>
        </w:rPr>
        <w:t>- коллективные</w:t>
      </w:r>
      <w:r>
        <w:rPr>
          <w:rFonts w:ascii="Times New Roman" w:hAnsi="Times New Roman"/>
          <w:sz w:val="26"/>
          <w:szCs w:val="26"/>
        </w:rPr>
        <w:tab/>
        <w:t>и</w:t>
      </w:r>
      <w:r>
        <w:rPr>
          <w:rFonts w:ascii="Times New Roman" w:hAnsi="Times New Roman"/>
          <w:sz w:val="26"/>
          <w:szCs w:val="26"/>
        </w:rPr>
        <w:tab/>
        <w:t>индивидуальные</w:t>
      </w:r>
      <w:r>
        <w:rPr>
          <w:rFonts w:ascii="Times New Roman" w:hAnsi="Times New Roman"/>
          <w:sz w:val="26"/>
          <w:szCs w:val="26"/>
        </w:rPr>
        <w:tab/>
        <w:t>профилактические</w:t>
      </w:r>
      <w:r>
        <w:rPr>
          <w:rFonts w:ascii="Times New Roman" w:hAnsi="Times New Roman"/>
          <w:sz w:val="26"/>
          <w:szCs w:val="26"/>
        </w:rPr>
        <w:tab/>
        <w:t xml:space="preserve">беседы; </w:t>
      </w:r>
    </w:p>
    <w:p w:rsidR="008F1C7B" w:rsidRDefault="00BF0C83">
      <w:pPr>
        <w:pStyle w:val="aff5"/>
        <w:ind w:firstLine="709"/>
        <w:jc w:val="both"/>
        <w:rPr>
          <w:sz w:val="26"/>
          <w:szCs w:val="26"/>
        </w:rPr>
      </w:pPr>
      <w:r>
        <w:rPr>
          <w:rFonts w:ascii="Times New Roman" w:hAnsi="Times New Roman"/>
          <w:sz w:val="26"/>
          <w:szCs w:val="26"/>
        </w:rPr>
        <w:t>- спортивно-массовые мероприятия, направленные на пропаганду занятий спортом и здорового образа жизни;</w:t>
      </w:r>
    </w:p>
    <w:p w:rsidR="008F1C7B" w:rsidRDefault="008F1C7B">
      <w:pPr>
        <w:rPr>
          <w:sz w:val="26"/>
          <w:szCs w:val="26"/>
        </w:rPr>
      </w:pPr>
    </w:p>
    <w:p w:rsidR="008F1C7B" w:rsidRDefault="00BF0C83">
      <w:pPr>
        <w:jc w:val="center"/>
        <w:rPr>
          <w:sz w:val="26"/>
          <w:szCs w:val="26"/>
        </w:rPr>
      </w:pPr>
      <w:r>
        <w:rPr>
          <w:b/>
          <w:bCs/>
          <w:color w:val="000000"/>
          <w:sz w:val="26"/>
          <w:szCs w:val="26"/>
        </w:rPr>
        <w:t>3.9.</w:t>
      </w:r>
      <w:r>
        <w:rPr>
          <w:b/>
          <w:bCs/>
          <w:color w:val="1B1B1B"/>
          <w:sz w:val="26"/>
          <w:szCs w:val="26"/>
        </w:rPr>
        <w:t xml:space="preserve">  Модуль «Школьный музей»</w:t>
      </w:r>
    </w:p>
    <w:p w:rsidR="008F1C7B" w:rsidRDefault="00BF0C83">
      <w:pPr>
        <w:ind w:firstLine="709"/>
        <w:jc w:val="both"/>
        <w:rPr>
          <w:sz w:val="26"/>
          <w:szCs w:val="26"/>
        </w:rPr>
      </w:pPr>
      <w:r>
        <w:rPr>
          <w:color w:val="1B1B1B"/>
          <w:sz w:val="26"/>
          <w:szCs w:val="26"/>
        </w:rPr>
        <w:t xml:space="preserve">Цель школьного музея – воспитание гражданственности, любви к Родине, почитания и уважения народных традиций и обычаев, ощущение своих корней, преемственности поколений, ответственности за судьбу своего народа и его </w:t>
      </w:r>
      <w:proofErr w:type="gramStart"/>
      <w:r>
        <w:rPr>
          <w:color w:val="1B1B1B"/>
          <w:sz w:val="26"/>
          <w:szCs w:val="26"/>
        </w:rPr>
        <w:t>культуры,  формирование</w:t>
      </w:r>
      <w:proofErr w:type="gramEnd"/>
      <w:r>
        <w:rPr>
          <w:color w:val="1B1B1B"/>
          <w:sz w:val="26"/>
          <w:szCs w:val="26"/>
        </w:rPr>
        <w:t xml:space="preserve"> национальной терпимости, активной жизненной позиции. Школьный музей помогает социализации, самореализации, познавательной и исследовательской деятельности обучающихся. Воспитательный потенциал школьного музея реализуется через такие формы работы как:</w:t>
      </w:r>
    </w:p>
    <w:p w:rsidR="008F1C7B" w:rsidRDefault="00BF0C83">
      <w:pPr>
        <w:ind w:firstLine="709"/>
        <w:jc w:val="both"/>
        <w:rPr>
          <w:sz w:val="26"/>
          <w:szCs w:val="26"/>
        </w:rPr>
      </w:pPr>
      <w:r>
        <w:rPr>
          <w:color w:val="1B1B1B"/>
          <w:sz w:val="26"/>
          <w:szCs w:val="26"/>
        </w:rPr>
        <w:t>- Совет музея, в который входят ученики, педагоги.  Он ведёт учёт фондов, планирует работу в 3-х основных направлениях: поисковом, исследовательском, творческом;</w:t>
      </w:r>
    </w:p>
    <w:p w:rsidR="008F1C7B" w:rsidRDefault="00BF0C83">
      <w:pPr>
        <w:ind w:firstLine="709"/>
        <w:jc w:val="both"/>
        <w:rPr>
          <w:sz w:val="26"/>
          <w:szCs w:val="26"/>
        </w:rPr>
      </w:pPr>
      <w:r>
        <w:rPr>
          <w:color w:val="1B1B1B"/>
          <w:sz w:val="26"/>
          <w:szCs w:val="26"/>
        </w:rPr>
        <w:t>- обучение волонтёров музейной деятельности;</w:t>
      </w:r>
    </w:p>
    <w:p w:rsidR="008F1C7B" w:rsidRDefault="00BF0C83">
      <w:pPr>
        <w:ind w:firstLine="709"/>
        <w:jc w:val="both"/>
        <w:rPr>
          <w:sz w:val="26"/>
          <w:szCs w:val="26"/>
        </w:rPr>
      </w:pPr>
      <w:r>
        <w:rPr>
          <w:color w:val="1B1B1B"/>
          <w:sz w:val="26"/>
          <w:szCs w:val="26"/>
        </w:rPr>
        <w:t>- проведение экскурсий (включая электронные, виртуальные), мобильных (передвижных) выставок: «Народная Победа», «Школьная летопись»;</w:t>
      </w:r>
    </w:p>
    <w:p w:rsidR="008F1C7B" w:rsidRDefault="00BF0C83">
      <w:pPr>
        <w:ind w:firstLine="709"/>
        <w:jc w:val="both"/>
        <w:rPr>
          <w:sz w:val="26"/>
          <w:szCs w:val="26"/>
        </w:rPr>
      </w:pPr>
      <w:r>
        <w:rPr>
          <w:color w:val="1B1B1B"/>
          <w:sz w:val="26"/>
          <w:szCs w:val="26"/>
        </w:rPr>
        <w:t>- организацию встреч (с выпускниками, педагогами-ветеранами, ветеранами боевых действий), мероприятий («День родной школы», «Победный май»), акций («Солдатский пятачок», «Свеча памяти», «Блокадный хлеб», «Вахта памяти») гражданско-патриотической направленности в рамках Дней воинской славы;</w:t>
      </w:r>
    </w:p>
    <w:p w:rsidR="008F1C7B" w:rsidRDefault="00BF0C83">
      <w:pPr>
        <w:ind w:firstLine="709"/>
        <w:jc w:val="both"/>
        <w:rPr>
          <w:sz w:val="26"/>
          <w:szCs w:val="26"/>
        </w:rPr>
      </w:pPr>
      <w:r>
        <w:rPr>
          <w:color w:val="1B1B1B"/>
          <w:sz w:val="26"/>
          <w:szCs w:val="26"/>
        </w:rPr>
        <w:t xml:space="preserve">- участие обучающихся в муниципальных, региональных или всероссийских конкурсах </w:t>
      </w:r>
      <w:r>
        <w:rPr>
          <w:color w:val="1B1B1B"/>
          <w:sz w:val="26"/>
          <w:szCs w:val="26"/>
          <w:shd w:val="clear" w:color="auto" w:fill="FFFFFF"/>
        </w:rPr>
        <w:t>школьных музеев.</w:t>
      </w:r>
    </w:p>
    <w:p w:rsidR="008F1C7B" w:rsidRDefault="008F1C7B">
      <w:pPr>
        <w:ind w:firstLine="709"/>
        <w:jc w:val="both"/>
        <w:rPr>
          <w:color w:val="FF0000"/>
          <w:sz w:val="26"/>
          <w:szCs w:val="26"/>
        </w:rPr>
      </w:pPr>
    </w:p>
    <w:p w:rsidR="008F1C7B" w:rsidRDefault="00BF0C83">
      <w:pPr>
        <w:ind w:firstLine="709"/>
        <w:jc w:val="center"/>
        <w:rPr>
          <w:sz w:val="26"/>
          <w:szCs w:val="26"/>
        </w:rPr>
      </w:pPr>
      <w:r>
        <w:rPr>
          <w:b/>
          <w:bCs/>
          <w:color w:val="000000"/>
          <w:sz w:val="26"/>
          <w:szCs w:val="26"/>
        </w:rPr>
        <w:t>3.10. Модуль «Клубы и объединения»</w:t>
      </w:r>
    </w:p>
    <w:p w:rsidR="008F1C7B" w:rsidRDefault="00BF0C83">
      <w:pPr>
        <w:ind w:firstLine="709"/>
        <w:jc w:val="both"/>
        <w:rPr>
          <w:sz w:val="26"/>
          <w:szCs w:val="26"/>
        </w:rPr>
      </w:pPr>
      <w:r>
        <w:rPr>
          <w:color w:val="000000"/>
          <w:sz w:val="26"/>
          <w:szCs w:val="26"/>
        </w:rPr>
        <w:t xml:space="preserve">В воспитательной работе школы важное место занимают </w:t>
      </w:r>
      <w:proofErr w:type="gramStart"/>
      <w:r>
        <w:rPr>
          <w:color w:val="000000"/>
          <w:sz w:val="26"/>
          <w:szCs w:val="26"/>
        </w:rPr>
        <w:t>клубы:  спортивный</w:t>
      </w:r>
      <w:proofErr w:type="gramEnd"/>
      <w:r>
        <w:rPr>
          <w:color w:val="000000"/>
          <w:sz w:val="26"/>
          <w:szCs w:val="26"/>
        </w:rPr>
        <w:t xml:space="preserve"> «Виктория»,  НОУ.</w:t>
      </w:r>
    </w:p>
    <w:p w:rsidR="008F1C7B" w:rsidRDefault="00BF0C83">
      <w:pPr>
        <w:ind w:firstLine="709"/>
        <w:jc w:val="both"/>
        <w:rPr>
          <w:sz w:val="26"/>
          <w:szCs w:val="26"/>
        </w:rPr>
      </w:pPr>
      <w:r>
        <w:rPr>
          <w:i/>
          <w:iCs/>
          <w:color w:val="000000"/>
          <w:sz w:val="26"/>
          <w:szCs w:val="26"/>
        </w:rPr>
        <w:lastRenderedPageBreak/>
        <w:t>Спортивный клуб «Виктория»</w:t>
      </w:r>
      <w:r>
        <w:rPr>
          <w:color w:val="000000"/>
          <w:sz w:val="26"/>
          <w:szCs w:val="26"/>
        </w:rPr>
        <w:t xml:space="preserve"> - является добровольным объединением учащихся, учителей, жителей поселка с целью организации и проведения спортивно-массовой работы, способствующей развитию физической культуры, спорта и туризма в школе. Основными формами работы являются:</w:t>
      </w:r>
    </w:p>
    <w:p w:rsidR="008F1C7B" w:rsidRDefault="00BF0C83">
      <w:pPr>
        <w:ind w:firstLine="709"/>
        <w:jc w:val="both"/>
        <w:rPr>
          <w:sz w:val="26"/>
          <w:szCs w:val="26"/>
        </w:rPr>
      </w:pPr>
      <w:r>
        <w:rPr>
          <w:color w:val="000000"/>
          <w:sz w:val="26"/>
          <w:szCs w:val="26"/>
        </w:rPr>
        <w:t>-  организация физкультурно-спортивных мероприятий с учащимися, педагогами, родителями: «День здоровья», «Неделя здоровья</w:t>
      </w:r>
      <w:proofErr w:type="gramStart"/>
      <w:r>
        <w:rPr>
          <w:color w:val="000000"/>
          <w:sz w:val="26"/>
          <w:szCs w:val="26"/>
        </w:rPr>
        <w:t>»,  «</w:t>
      </w:r>
      <w:proofErr w:type="gramEnd"/>
      <w:r>
        <w:rPr>
          <w:color w:val="000000"/>
          <w:sz w:val="26"/>
          <w:szCs w:val="26"/>
        </w:rPr>
        <w:t>Папа, мама, я – спортивная семья», «Игры на свежем воздухе», «Зимние забавы»;</w:t>
      </w:r>
    </w:p>
    <w:p w:rsidR="008F1C7B" w:rsidRDefault="00BF0C83">
      <w:pPr>
        <w:ind w:firstLine="709"/>
        <w:jc w:val="both"/>
        <w:rPr>
          <w:sz w:val="26"/>
          <w:szCs w:val="26"/>
        </w:rPr>
      </w:pPr>
      <w:r>
        <w:rPr>
          <w:color w:val="000000"/>
          <w:sz w:val="26"/>
          <w:szCs w:val="26"/>
        </w:rPr>
        <w:t>- организация постоянно действующих спортивных секций общей физической подготовки для учащихся;</w:t>
      </w:r>
    </w:p>
    <w:p w:rsidR="008F1C7B" w:rsidRDefault="00BF0C83">
      <w:pPr>
        <w:ind w:firstLine="709"/>
        <w:jc w:val="both"/>
        <w:rPr>
          <w:sz w:val="26"/>
          <w:szCs w:val="26"/>
        </w:rPr>
      </w:pPr>
      <w:r>
        <w:rPr>
          <w:color w:val="000000"/>
          <w:sz w:val="26"/>
          <w:szCs w:val="26"/>
        </w:rPr>
        <w:t>- проведение внутришкольных соревнований, товарищеских спортивных встреч между классами согласно календаря спортивно-массовых мероприятий на учебный год: по футболу, баскетболу, волейболу, теннису, «Весёлые старты» (1-7 классы);</w:t>
      </w:r>
    </w:p>
    <w:p w:rsidR="008F1C7B" w:rsidRDefault="00BF0C83">
      <w:pPr>
        <w:ind w:firstLine="709"/>
        <w:jc w:val="both"/>
        <w:rPr>
          <w:sz w:val="26"/>
          <w:szCs w:val="26"/>
        </w:rPr>
      </w:pPr>
      <w:r>
        <w:rPr>
          <w:color w:val="000000"/>
          <w:sz w:val="26"/>
          <w:szCs w:val="26"/>
        </w:rPr>
        <w:t xml:space="preserve">- проведение акций, пропагандирующих здоровый образ жизни: «Молодёжь за ЗОЖ», «Зарядка для жизни», «Будь </w:t>
      </w:r>
      <w:proofErr w:type="gramStart"/>
      <w:r>
        <w:rPr>
          <w:color w:val="000000"/>
          <w:sz w:val="26"/>
          <w:szCs w:val="26"/>
        </w:rPr>
        <w:t>здоров»»!;</w:t>
      </w:r>
      <w:proofErr w:type="gramEnd"/>
    </w:p>
    <w:p w:rsidR="008F1C7B" w:rsidRDefault="00BF0C83">
      <w:pPr>
        <w:ind w:firstLine="709"/>
        <w:jc w:val="both"/>
        <w:rPr>
          <w:sz w:val="26"/>
          <w:szCs w:val="26"/>
        </w:rPr>
      </w:pPr>
      <w:r>
        <w:rPr>
          <w:color w:val="000000"/>
          <w:sz w:val="26"/>
          <w:szCs w:val="26"/>
        </w:rPr>
        <w:t>- участие в муниципальных, региональных, всероссийских соревнованиях: именные соревнования по футболу и лыжам, соревнования спортивных клубов, «Кросс наций», «Лыжня России», «Старты надежд».</w:t>
      </w:r>
    </w:p>
    <w:p w:rsidR="008F1C7B" w:rsidRDefault="00BF0C83">
      <w:pPr>
        <w:ind w:firstLine="709"/>
        <w:jc w:val="both"/>
        <w:rPr>
          <w:sz w:val="26"/>
          <w:szCs w:val="26"/>
        </w:rPr>
      </w:pPr>
      <w:r>
        <w:rPr>
          <w:i/>
          <w:iCs/>
          <w:color w:val="000000"/>
          <w:sz w:val="26"/>
          <w:szCs w:val="26"/>
        </w:rPr>
        <w:t xml:space="preserve">Научное Общество </w:t>
      </w:r>
      <w:proofErr w:type="gramStart"/>
      <w:r>
        <w:rPr>
          <w:i/>
          <w:iCs/>
          <w:color w:val="000000"/>
          <w:sz w:val="26"/>
          <w:szCs w:val="26"/>
        </w:rPr>
        <w:t>Учащихся  и</w:t>
      </w:r>
      <w:proofErr w:type="gramEnd"/>
      <w:r>
        <w:rPr>
          <w:i/>
          <w:iCs/>
          <w:color w:val="000000"/>
          <w:sz w:val="26"/>
          <w:szCs w:val="26"/>
        </w:rPr>
        <w:t xml:space="preserve"> Учителей</w:t>
      </w:r>
      <w:r>
        <w:rPr>
          <w:color w:val="000000"/>
          <w:sz w:val="26"/>
          <w:szCs w:val="26"/>
        </w:rPr>
        <w:t xml:space="preserve"> - это добровольное творческое объединение подростков и старшеклассников, стремящихся совершенствовать свои знания в определении области науки, искусства, техники, развивать свой интеллект, приобретать умения и навыки поисково-исследовательской и  работы под руководством педагогов. НОУ является средством повышения социального статуса знаний. </w:t>
      </w:r>
    </w:p>
    <w:p w:rsidR="008F1C7B" w:rsidRDefault="00BF0C83">
      <w:pPr>
        <w:ind w:firstLine="709"/>
        <w:jc w:val="both"/>
        <w:rPr>
          <w:sz w:val="26"/>
          <w:szCs w:val="26"/>
        </w:rPr>
      </w:pPr>
      <w:r>
        <w:rPr>
          <w:color w:val="000000"/>
          <w:sz w:val="26"/>
          <w:szCs w:val="26"/>
        </w:rPr>
        <w:t>Цель НОУ - формирование личности школьника и учителя, способной к самовыражению и активной жизненной позиции в самореализации и профессиональном самоопределении. Деятельность общества осуществляется через:</w:t>
      </w:r>
    </w:p>
    <w:p w:rsidR="008F1C7B" w:rsidRDefault="00BF0C83">
      <w:pPr>
        <w:ind w:firstLine="709"/>
        <w:jc w:val="both"/>
        <w:rPr>
          <w:sz w:val="26"/>
          <w:szCs w:val="26"/>
        </w:rPr>
      </w:pPr>
      <w:r>
        <w:rPr>
          <w:color w:val="000000"/>
          <w:sz w:val="26"/>
          <w:szCs w:val="26"/>
        </w:rPr>
        <w:t>- включение в научно-исследовательскую деятельность способных учащихся в соответствии с их научными интересами;</w:t>
      </w:r>
    </w:p>
    <w:p w:rsidR="008F1C7B" w:rsidRDefault="00BF0C83">
      <w:pPr>
        <w:ind w:firstLine="709"/>
        <w:jc w:val="both"/>
        <w:rPr>
          <w:sz w:val="26"/>
          <w:szCs w:val="26"/>
        </w:rPr>
      </w:pPr>
      <w:r>
        <w:rPr>
          <w:color w:val="000000"/>
          <w:sz w:val="26"/>
          <w:szCs w:val="26"/>
        </w:rPr>
        <w:t>- обучение учащихся работе с научной литературой, формирование культуры научного исследования, развитие навыков проектирования;</w:t>
      </w:r>
    </w:p>
    <w:p w:rsidR="008F1C7B" w:rsidRDefault="00BF0C83">
      <w:pPr>
        <w:ind w:firstLine="709"/>
        <w:jc w:val="both"/>
        <w:rPr>
          <w:sz w:val="26"/>
          <w:szCs w:val="26"/>
        </w:rPr>
      </w:pPr>
      <w:r>
        <w:rPr>
          <w:color w:val="000000"/>
          <w:sz w:val="26"/>
          <w:szCs w:val="26"/>
        </w:rPr>
        <w:t>- участие обучающихся в интеллектуальных конкурсах и научно-практических конференциях;</w:t>
      </w:r>
    </w:p>
    <w:p w:rsidR="008F1C7B" w:rsidRDefault="00BF0C83">
      <w:pPr>
        <w:ind w:firstLine="709"/>
        <w:jc w:val="both"/>
        <w:rPr>
          <w:sz w:val="26"/>
          <w:szCs w:val="26"/>
        </w:rPr>
      </w:pPr>
      <w:r>
        <w:rPr>
          <w:color w:val="000000"/>
          <w:sz w:val="26"/>
          <w:szCs w:val="26"/>
        </w:rPr>
        <w:t>- организация научно-практических конференций, турниров, интеллектуально-практических марафонов, олимпиад;</w:t>
      </w:r>
    </w:p>
    <w:p w:rsidR="008F1C7B" w:rsidRDefault="00BF0C83">
      <w:pPr>
        <w:ind w:firstLine="709"/>
        <w:jc w:val="both"/>
        <w:rPr>
          <w:sz w:val="26"/>
          <w:szCs w:val="26"/>
        </w:rPr>
      </w:pPr>
      <w:r>
        <w:rPr>
          <w:color w:val="000000"/>
          <w:sz w:val="26"/>
          <w:szCs w:val="26"/>
        </w:rPr>
        <w:t>- игры в интеллектуальном клубе «Эрудит» по разработанной тематике, согласно памятным датам истории, науки, спорта, литературы, искусства.</w:t>
      </w:r>
    </w:p>
    <w:p w:rsidR="008F1C7B" w:rsidRDefault="008F1C7B">
      <w:pPr>
        <w:ind w:firstLine="709"/>
        <w:jc w:val="both"/>
        <w:rPr>
          <w:b/>
          <w:bCs/>
          <w:color w:val="000000"/>
          <w:sz w:val="26"/>
          <w:szCs w:val="26"/>
        </w:rPr>
      </w:pPr>
    </w:p>
    <w:p w:rsidR="008F1C7B" w:rsidRDefault="00BF0C83">
      <w:pPr>
        <w:ind w:firstLine="709"/>
        <w:jc w:val="center"/>
        <w:rPr>
          <w:sz w:val="26"/>
          <w:szCs w:val="26"/>
        </w:rPr>
      </w:pPr>
      <w:r>
        <w:rPr>
          <w:b/>
          <w:bCs/>
          <w:color w:val="000000"/>
          <w:sz w:val="26"/>
          <w:szCs w:val="26"/>
        </w:rPr>
        <w:t>3.10. Модуль «Школьные медиа»</w:t>
      </w:r>
    </w:p>
    <w:p w:rsidR="008F1C7B" w:rsidRDefault="00BF0C83">
      <w:pPr>
        <w:ind w:firstLine="709"/>
        <w:jc w:val="both"/>
        <w:rPr>
          <w:sz w:val="26"/>
          <w:szCs w:val="26"/>
        </w:rPr>
      </w:pPr>
      <w:r>
        <w:rPr>
          <w:color w:val="000000"/>
          <w:sz w:val="26"/>
          <w:szCs w:val="26"/>
          <w:shd w:val="clear" w:color="auto" w:fill="FFFFFF"/>
        </w:rPr>
        <w:t xml:space="preserve">Цель школьных медиа – </w:t>
      </w:r>
      <w:r>
        <w:rPr>
          <w:color w:val="000000"/>
          <w:sz w:val="26"/>
          <w:szCs w:val="26"/>
        </w:rPr>
        <w:t xml:space="preserve">развитие коммуникативной культуры обучающихся, формирование </w:t>
      </w:r>
      <w:r>
        <w:rPr>
          <w:color w:val="000000"/>
          <w:sz w:val="26"/>
          <w:szCs w:val="26"/>
          <w:shd w:val="clear" w:color="auto" w:fill="FFFFFF"/>
        </w:rPr>
        <w:t xml:space="preserve">навыков общения и сотрудничества, поддержка творческой самореализации обучающихся. </w:t>
      </w:r>
      <w:r>
        <w:rPr>
          <w:color w:val="000000"/>
          <w:sz w:val="26"/>
          <w:szCs w:val="26"/>
        </w:rPr>
        <w:t>Воспитательный потенциал школьных медиа реализуется в рамках следующих видов и форм деятельности: </w:t>
      </w:r>
    </w:p>
    <w:p w:rsidR="008F1C7B" w:rsidRDefault="00BF0C83">
      <w:pPr>
        <w:ind w:firstLine="709"/>
        <w:jc w:val="both"/>
        <w:rPr>
          <w:sz w:val="26"/>
          <w:szCs w:val="26"/>
        </w:rPr>
      </w:pPr>
      <w:r>
        <w:rPr>
          <w:color w:val="000000"/>
          <w:sz w:val="26"/>
          <w:szCs w:val="26"/>
        </w:rPr>
        <w:t>- школьный медиацентр – группа волонтёров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соревнований;</w:t>
      </w:r>
    </w:p>
    <w:p w:rsidR="008F1C7B" w:rsidRDefault="00BF0C83">
      <w:pPr>
        <w:ind w:firstLine="709"/>
        <w:jc w:val="both"/>
        <w:rPr>
          <w:sz w:val="26"/>
          <w:szCs w:val="26"/>
        </w:rPr>
      </w:pPr>
      <w:r>
        <w:rPr>
          <w:color w:val="000000"/>
          <w:sz w:val="26"/>
          <w:szCs w:val="26"/>
        </w:rPr>
        <w:t>- школьная интернет-группа – разновозрастное сообщество обучающихся, педагогических работников, родителей, поддерживающее интернет-сайт школы и группы в социальных сетях: ВКонтакте, Фейсбуке, Инстагамм, Одноклассники,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w:t>
      </w:r>
      <w:r>
        <w:rPr>
          <w:color w:val="000000"/>
          <w:sz w:val="26"/>
          <w:szCs w:val="26"/>
        </w:rPr>
        <w:lastRenderedPageBreak/>
        <w:t>ния ценностей школы и организации виртуальной диалоговой площадки, на которых обучающимися, педагогическими работниками и родителями открыто обсуждаться значимые для школы вопросы; </w:t>
      </w:r>
    </w:p>
    <w:p w:rsidR="008F1C7B" w:rsidRDefault="00BF0C83">
      <w:pPr>
        <w:ind w:firstLine="709"/>
        <w:jc w:val="both"/>
        <w:rPr>
          <w:sz w:val="26"/>
          <w:szCs w:val="26"/>
        </w:rPr>
      </w:pPr>
      <w:r>
        <w:rPr>
          <w:color w:val="000000"/>
          <w:sz w:val="26"/>
          <w:szCs w:val="26"/>
        </w:rPr>
        <w:t xml:space="preserve">- участие обучающихся в муниципальных, региональных или всероссийских конкурсах </w:t>
      </w:r>
      <w:r>
        <w:rPr>
          <w:color w:val="000000"/>
          <w:sz w:val="26"/>
          <w:szCs w:val="26"/>
          <w:shd w:val="clear" w:color="auto" w:fill="FFFFFF"/>
        </w:rPr>
        <w:t>школьных медиа.</w:t>
      </w:r>
    </w:p>
    <w:p w:rsidR="008F1C7B" w:rsidRDefault="008F1C7B">
      <w:pPr>
        <w:ind w:firstLine="709"/>
        <w:jc w:val="both"/>
        <w:rPr>
          <w:sz w:val="26"/>
          <w:szCs w:val="26"/>
        </w:rPr>
      </w:pPr>
    </w:p>
    <w:p w:rsidR="008F1C7B" w:rsidRDefault="00BF0C83">
      <w:pPr>
        <w:ind w:firstLine="709"/>
        <w:jc w:val="center"/>
        <w:rPr>
          <w:sz w:val="26"/>
          <w:szCs w:val="26"/>
        </w:rPr>
      </w:pPr>
      <w:r>
        <w:rPr>
          <w:b/>
          <w:bCs/>
          <w:color w:val="000000"/>
          <w:sz w:val="26"/>
          <w:szCs w:val="26"/>
        </w:rPr>
        <w:t>3.11. Модуль «Организация предметно-эстетической среды»</w:t>
      </w:r>
    </w:p>
    <w:p w:rsidR="008F1C7B" w:rsidRDefault="00BF0C83">
      <w:pPr>
        <w:ind w:firstLine="709"/>
        <w:jc w:val="both"/>
        <w:rPr>
          <w:sz w:val="26"/>
          <w:szCs w:val="26"/>
        </w:rPr>
      </w:pPr>
      <w:r>
        <w:rPr>
          <w:color w:val="000000"/>
          <w:sz w:val="26"/>
          <w:szCs w:val="26"/>
        </w:rPr>
        <w:t>Окружающая обучающегося предметно-эстетическая среда школы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w:t>
      </w:r>
    </w:p>
    <w:p w:rsidR="008F1C7B" w:rsidRDefault="00BF0C83">
      <w:pPr>
        <w:ind w:firstLine="709"/>
        <w:jc w:val="both"/>
        <w:rPr>
          <w:sz w:val="26"/>
          <w:szCs w:val="26"/>
        </w:rPr>
      </w:pPr>
      <w:r>
        <w:rPr>
          <w:color w:val="000000"/>
          <w:sz w:val="26"/>
          <w:szCs w:val="26"/>
        </w:rPr>
        <w:t>- оформление интерьера школьных помещений и их периодическая переориентация: сменяемые тематические фотовыставки на центральной лестнице, обновление стендов;</w:t>
      </w:r>
    </w:p>
    <w:p w:rsidR="008F1C7B" w:rsidRDefault="00BF0C83">
      <w:pPr>
        <w:ind w:firstLine="709"/>
        <w:jc w:val="both"/>
        <w:rPr>
          <w:sz w:val="26"/>
          <w:szCs w:val="26"/>
        </w:rPr>
      </w:pPr>
      <w:r>
        <w:rPr>
          <w:color w:val="000000"/>
          <w:sz w:val="26"/>
          <w:szCs w:val="26"/>
        </w:rPr>
        <w:t>- размещение на стенах школы регулярно сменяемых экспозиций: творческих работ обучающихся, художественные выставки по тематике Года, фотоотчёты о проведённых КТД, плакаты и открытки ко Дню рождения школы; </w:t>
      </w:r>
    </w:p>
    <w:p w:rsidR="008F1C7B" w:rsidRDefault="00BF0C83">
      <w:pPr>
        <w:ind w:firstLine="709"/>
        <w:jc w:val="both"/>
        <w:rPr>
          <w:sz w:val="26"/>
          <w:szCs w:val="26"/>
        </w:rPr>
      </w:pPr>
      <w:r>
        <w:rPr>
          <w:color w:val="000000"/>
          <w:sz w:val="26"/>
          <w:szCs w:val="26"/>
        </w:rPr>
        <w:t>- озеленение пришкольной территории, разбивка клумб, спортивной площадки; </w:t>
      </w:r>
    </w:p>
    <w:p w:rsidR="008F1C7B" w:rsidRDefault="00BF0C83">
      <w:pPr>
        <w:ind w:firstLine="709"/>
        <w:jc w:val="both"/>
        <w:rPr>
          <w:sz w:val="26"/>
          <w:szCs w:val="26"/>
        </w:rPr>
      </w:pPr>
      <w:r>
        <w:rPr>
          <w:color w:val="000000"/>
          <w:sz w:val="26"/>
          <w:szCs w:val="26"/>
        </w:rPr>
        <w:t>- благоустройство классных кабинетов: оформление классного уголка, организация выставки творческих работ, презентация продуктов классных проектов; </w:t>
      </w:r>
    </w:p>
    <w:p w:rsidR="008F1C7B" w:rsidRDefault="00BF0C83">
      <w:pPr>
        <w:ind w:firstLine="709"/>
        <w:jc w:val="both"/>
        <w:rPr>
          <w:sz w:val="26"/>
          <w:szCs w:val="26"/>
        </w:rPr>
      </w:pPr>
      <w:r>
        <w:rPr>
          <w:color w:val="000000"/>
          <w:sz w:val="26"/>
          <w:szCs w:val="26"/>
        </w:rPr>
        <w:t>- событийный дизайн – оформление пространства проведения конкретных школьных событий: торжественных линеек «Первый звонок», «Последний звонок», праздников «Новогодний карнавал</w:t>
      </w:r>
      <w:proofErr w:type="gramStart"/>
      <w:r>
        <w:rPr>
          <w:color w:val="000000"/>
          <w:sz w:val="26"/>
          <w:szCs w:val="26"/>
        </w:rPr>
        <w:t>»,  «</w:t>
      </w:r>
      <w:proofErr w:type="gramEnd"/>
      <w:r>
        <w:rPr>
          <w:color w:val="000000"/>
          <w:sz w:val="26"/>
          <w:szCs w:val="26"/>
        </w:rPr>
        <w:t>День родной школы» и т.д.; </w:t>
      </w:r>
    </w:p>
    <w:p w:rsidR="008F1C7B" w:rsidRDefault="00BF0C83">
      <w:pPr>
        <w:ind w:firstLine="709"/>
        <w:jc w:val="both"/>
        <w:rPr>
          <w:sz w:val="26"/>
          <w:szCs w:val="26"/>
        </w:rPr>
      </w:pPr>
      <w:r>
        <w:rPr>
          <w:color w:val="000000"/>
          <w:sz w:val="26"/>
          <w:szCs w:val="26"/>
        </w:rPr>
        <w:t>- совместная с обучающимися популяризация особой школьной символики, используемой как в школьной повседневности, так и в торжественные моменты жизни МОБУ «Электрозаводская СОШ» – во время праздников, торжественных церемоний, ключевых общешкольных дел и иных происходящих в жизни школы знаковых событий;</w:t>
      </w:r>
    </w:p>
    <w:p w:rsidR="008F1C7B" w:rsidRDefault="00BF0C83">
      <w:pPr>
        <w:ind w:firstLine="709"/>
        <w:jc w:val="both"/>
        <w:rPr>
          <w:sz w:val="26"/>
          <w:szCs w:val="26"/>
        </w:rPr>
      </w:pPr>
      <w:r>
        <w:rPr>
          <w:color w:val="000000"/>
          <w:sz w:val="26"/>
          <w:szCs w:val="26"/>
        </w:rPr>
        <w:t xml:space="preserve">- периодическая организация и разработка творческих проектов </w:t>
      </w:r>
      <w:r>
        <w:rPr>
          <w:color w:val="000000"/>
          <w:sz w:val="26"/>
          <w:szCs w:val="26"/>
        </w:rPr>
        <w:br/>
        <w:t>по благоустройству различных участков пришкольной территории (например, высадке культурных растений). </w:t>
      </w:r>
    </w:p>
    <w:p w:rsidR="008F1C7B" w:rsidRDefault="008F1C7B">
      <w:pPr>
        <w:ind w:firstLine="709"/>
        <w:jc w:val="both"/>
        <w:rPr>
          <w:sz w:val="26"/>
          <w:szCs w:val="26"/>
        </w:rPr>
      </w:pPr>
    </w:p>
    <w:p w:rsidR="008F1C7B" w:rsidRPr="00E538AC" w:rsidRDefault="00BF0C83" w:rsidP="00E538AC">
      <w:pPr>
        <w:shd w:val="clear" w:color="auto" w:fill="FFFFFF"/>
        <w:ind w:firstLine="709"/>
        <w:rPr>
          <w:sz w:val="20"/>
          <w:szCs w:val="20"/>
        </w:rPr>
      </w:pPr>
      <w:r>
        <w:rPr>
          <w:b/>
          <w:bCs/>
          <w:color w:val="000000"/>
          <w:sz w:val="26"/>
          <w:szCs w:val="26"/>
        </w:rPr>
        <w:t>4.</w:t>
      </w:r>
      <w:r w:rsidRPr="00E538AC">
        <w:rPr>
          <w:b/>
          <w:bCs/>
          <w:color w:val="000000"/>
          <w:sz w:val="20"/>
          <w:szCs w:val="20"/>
        </w:rPr>
        <w:t>ОС</w:t>
      </w:r>
      <w:r w:rsidR="00E538AC">
        <w:rPr>
          <w:b/>
          <w:bCs/>
          <w:color w:val="000000"/>
          <w:sz w:val="20"/>
          <w:szCs w:val="20"/>
        </w:rPr>
        <w:t xml:space="preserve">НОВНЫЕ НАПРАВЛЕНИЯ САМОАНАЛИЗА </w:t>
      </w:r>
      <w:r w:rsidRPr="00E538AC">
        <w:rPr>
          <w:b/>
          <w:bCs/>
          <w:color w:val="000000"/>
          <w:sz w:val="20"/>
          <w:szCs w:val="20"/>
        </w:rPr>
        <w:t>ВОСПИТАТЕЛЬНОЙ РАБОТЫ</w:t>
      </w:r>
    </w:p>
    <w:p w:rsidR="008F1C7B" w:rsidRDefault="00BF0C83">
      <w:pPr>
        <w:ind w:firstLine="709"/>
        <w:jc w:val="both"/>
        <w:rPr>
          <w:sz w:val="26"/>
          <w:szCs w:val="26"/>
        </w:rPr>
      </w:pPr>
      <w:r>
        <w:rPr>
          <w:color w:val="000000"/>
          <w:sz w:val="26"/>
          <w:szCs w:val="26"/>
        </w:rPr>
        <w:t>Самоанализ организуемой в МОБУ «Электрозаводская СОШ» с целью выявления основных проблем школьного воспитания и последующего их решения. </w:t>
      </w:r>
    </w:p>
    <w:p w:rsidR="008F1C7B" w:rsidRDefault="00BF0C83">
      <w:pPr>
        <w:ind w:firstLine="709"/>
        <w:jc w:val="both"/>
        <w:rPr>
          <w:sz w:val="26"/>
          <w:szCs w:val="26"/>
        </w:rPr>
      </w:pPr>
      <w:r>
        <w:rPr>
          <w:color w:val="000000"/>
          <w:sz w:val="26"/>
          <w:szCs w:val="26"/>
        </w:rPr>
        <w:t>Самоанализ осуществляется ежегодно силами самой образовательной организации. Основными принципами, на основе которых осуществляется самоанализ воспитательной работы в школе, являются:</w:t>
      </w:r>
    </w:p>
    <w:p w:rsidR="008F1C7B" w:rsidRDefault="00BF0C83">
      <w:pPr>
        <w:ind w:firstLine="709"/>
        <w:jc w:val="both"/>
        <w:rPr>
          <w:sz w:val="26"/>
          <w:szCs w:val="26"/>
        </w:rPr>
      </w:pPr>
      <w:r>
        <w:rPr>
          <w:color w:val="000000"/>
          <w:sz w:val="26"/>
          <w:szCs w:val="26"/>
        </w:rPr>
        <w:t>- принцип гуманистической направленности осуществляемого анализа, ориентирующий на уважительное отношение как к воспитанникам, так и к педагогическим работникам, реализующим воспитательный процесс; </w:t>
      </w:r>
    </w:p>
    <w:p w:rsidR="008F1C7B" w:rsidRDefault="00BF0C83">
      <w:pPr>
        <w:ind w:firstLine="709"/>
        <w:jc w:val="both"/>
        <w:rPr>
          <w:sz w:val="26"/>
          <w:szCs w:val="26"/>
        </w:rPr>
      </w:pPr>
      <w:r>
        <w:rPr>
          <w:color w:val="000000"/>
          <w:sz w:val="26"/>
          <w:szCs w:val="26"/>
        </w:rPr>
        <w:t xml:space="preserve">- принцип приоритета анализа сущностных сторон воспитания, ориентирующий на изучение качественных показателей –содержание и разнообразие деятельности, характер общения и отношений между </w:t>
      </w:r>
      <w:proofErr w:type="gramStart"/>
      <w:r>
        <w:rPr>
          <w:color w:val="000000"/>
          <w:sz w:val="26"/>
          <w:szCs w:val="26"/>
        </w:rPr>
        <w:t>обучающимися  и</w:t>
      </w:r>
      <w:proofErr w:type="gramEnd"/>
      <w:r>
        <w:rPr>
          <w:color w:val="000000"/>
          <w:sz w:val="26"/>
          <w:szCs w:val="26"/>
        </w:rPr>
        <w:t xml:space="preserve"> педагогическими работниками;  </w:t>
      </w:r>
    </w:p>
    <w:p w:rsidR="008F1C7B" w:rsidRDefault="00BF0C83">
      <w:pPr>
        <w:ind w:firstLine="709"/>
        <w:jc w:val="both"/>
        <w:rPr>
          <w:sz w:val="26"/>
          <w:szCs w:val="26"/>
        </w:rPr>
      </w:pPr>
      <w:r>
        <w:rPr>
          <w:color w:val="000000"/>
          <w:sz w:val="26"/>
          <w:szCs w:val="26"/>
        </w:rPr>
        <w:t>-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w:t>
      </w:r>
      <w:r>
        <w:rPr>
          <w:color w:val="000000"/>
          <w:sz w:val="26"/>
          <w:szCs w:val="26"/>
        </w:rPr>
        <w:lastRenderedPageBreak/>
        <w:t xml:space="preserve">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w:t>
      </w:r>
      <w:proofErr w:type="gramStart"/>
      <w:r>
        <w:rPr>
          <w:color w:val="000000"/>
          <w:sz w:val="26"/>
          <w:szCs w:val="26"/>
        </w:rPr>
        <w:t>обучающимися  деятельности</w:t>
      </w:r>
      <w:proofErr w:type="gramEnd"/>
      <w:r>
        <w:rPr>
          <w:color w:val="000000"/>
          <w:sz w:val="26"/>
          <w:szCs w:val="26"/>
        </w:rPr>
        <w:t>;</w:t>
      </w:r>
    </w:p>
    <w:p w:rsidR="008F1C7B" w:rsidRDefault="00BF0C83">
      <w:pPr>
        <w:ind w:firstLine="709"/>
        <w:jc w:val="both"/>
        <w:rPr>
          <w:sz w:val="26"/>
          <w:szCs w:val="26"/>
        </w:rPr>
      </w:pPr>
      <w:r>
        <w:rPr>
          <w:color w:val="000000"/>
          <w:sz w:val="26"/>
          <w:szCs w:val="26"/>
        </w:rPr>
        <w:t xml:space="preserve">- принцип разделенной ответственности за результаты личностного развития обучающихся, ориентирующий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w:t>
      </w:r>
      <w:proofErr w:type="gramStart"/>
      <w:r>
        <w:rPr>
          <w:color w:val="000000"/>
          <w:sz w:val="26"/>
          <w:szCs w:val="26"/>
        </w:rPr>
        <w:t>стихийной социализации</w:t>
      </w:r>
      <w:proofErr w:type="gramEnd"/>
      <w:r>
        <w:rPr>
          <w:color w:val="000000"/>
          <w:sz w:val="26"/>
          <w:szCs w:val="26"/>
        </w:rPr>
        <w:t xml:space="preserve"> и саморазвития обучающихся.</w:t>
      </w:r>
    </w:p>
    <w:p w:rsidR="008F1C7B" w:rsidRDefault="00BF0C83">
      <w:pPr>
        <w:ind w:firstLine="709"/>
        <w:jc w:val="both"/>
        <w:rPr>
          <w:sz w:val="26"/>
          <w:szCs w:val="26"/>
        </w:rPr>
      </w:pPr>
      <w:r>
        <w:rPr>
          <w:color w:val="000000"/>
          <w:sz w:val="26"/>
          <w:szCs w:val="26"/>
        </w:rPr>
        <w:t>Основными направлениями анализа, организуемого в школе воспитательного процесса, могут быть следующие: </w:t>
      </w:r>
    </w:p>
    <w:p w:rsidR="008F1C7B" w:rsidRDefault="00BF0C83">
      <w:pPr>
        <w:ind w:firstLine="709"/>
        <w:jc w:val="both"/>
        <w:rPr>
          <w:sz w:val="26"/>
          <w:szCs w:val="26"/>
        </w:rPr>
      </w:pPr>
      <w:r>
        <w:rPr>
          <w:b/>
          <w:bCs/>
          <w:i/>
          <w:iCs/>
          <w:color w:val="000000"/>
          <w:sz w:val="26"/>
          <w:szCs w:val="26"/>
        </w:rPr>
        <w:t>1. Результаты воспитания, социализации и саморазвития обучающихся. </w:t>
      </w:r>
    </w:p>
    <w:p w:rsidR="008F1C7B" w:rsidRDefault="00BF0C83">
      <w:pPr>
        <w:ind w:firstLine="709"/>
        <w:jc w:val="both"/>
        <w:rPr>
          <w:sz w:val="26"/>
          <w:szCs w:val="26"/>
        </w:rPr>
      </w:pPr>
      <w:r>
        <w:rPr>
          <w:color w:val="000000"/>
          <w:sz w:val="26"/>
          <w:szCs w:val="26"/>
        </w:rPr>
        <w:t>Критерием, на основе которого осуществляется данный анализ, является динамика личностного развития обучающихся каждого класса. </w:t>
      </w:r>
    </w:p>
    <w:p w:rsidR="008F1C7B" w:rsidRDefault="00BF0C83">
      <w:pPr>
        <w:ind w:firstLine="709"/>
        <w:jc w:val="both"/>
        <w:rPr>
          <w:sz w:val="26"/>
          <w:szCs w:val="26"/>
        </w:rPr>
      </w:pPr>
      <w:r>
        <w:rPr>
          <w:color w:val="000000"/>
          <w:sz w:val="26"/>
          <w:szCs w:val="26"/>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p>
    <w:p w:rsidR="008F1C7B" w:rsidRDefault="00BF0C83">
      <w:pPr>
        <w:ind w:firstLine="709"/>
        <w:jc w:val="both"/>
        <w:rPr>
          <w:sz w:val="26"/>
          <w:szCs w:val="26"/>
        </w:rPr>
      </w:pPr>
      <w:r>
        <w:rPr>
          <w:color w:val="000000"/>
          <w:sz w:val="26"/>
          <w:szCs w:val="26"/>
        </w:rPr>
        <w:t xml:space="preserve">Основным способом получения информации о результатах воспитания, </w:t>
      </w:r>
      <w:proofErr w:type="gramStart"/>
      <w:r>
        <w:rPr>
          <w:color w:val="000000"/>
          <w:sz w:val="26"/>
          <w:szCs w:val="26"/>
        </w:rPr>
        <w:t>социализации и саморазвития</w:t>
      </w:r>
      <w:proofErr w:type="gramEnd"/>
      <w:r>
        <w:rPr>
          <w:color w:val="000000"/>
          <w:sz w:val="26"/>
          <w:szCs w:val="26"/>
        </w:rPr>
        <w:t xml:space="preserve"> обучающихся является педагогическое наблюдение. </w:t>
      </w:r>
    </w:p>
    <w:p w:rsidR="008F1C7B" w:rsidRDefault="00BF0C83">
      <w:pPr>
        <w:ind w:firstLine="709"/>
        <w:jc w:val="both"/>
        <w:rPr>
          <w:sz w:val="26"/>
          <w:szCs w:val="26"/>
        </w:rPr>
      </w:pPr>
      <w:r>
        <w:rPr>
          <w:color w:val="000000"/>
          <w:sz w:val="26"/>
          <w:szCs w:val="26"/>
        </w:rPr>
        <w:t>Внимание педагогических работников акцентируется на следующих вопросах: </w:t>
      </w:r>
    </w:p>
    <w:p w:rsidR="008F1C7B" w:rsidRDefault="00BF0C83">
      <w:pPr>
        <w:ind w:firstLine="709"/>
        <w:jc w:val="both"/>
        <w:rPr>
          <w:sz w:val="26"/>
          <w:szCs w:val="26"/>
        </w:rPr>
      </w:pPr>
      <w:r>
        <w:rPr>
          <w:color w:val="000000"/>
          <w:sz w:val="26"/>
          <w:szCs w:val="26"/>
        </w:rPr>
        <w:t>- какие проблемы личностного развития обучающихся удалось решить за минувший учебный год; </w:t>
      </w:r>
    </w:p>
    <w:p w:rsidR="008F1C7B" w:rsidRDefault="00BF0C83">
      <w:pPr>
        <w:ind w:firstLine="709"/>
        <w:jc w:val="both"/>
        <w:rPr>
          <w:sz w:val="26"/>
          <w:szCs w:val="26"/>
        </w:rPr>
      </w:pPr>
      <w:r>
        <w:rPr>
          <w:color w:val="000000"/>
          <w:sz w:val="26"/>
          <w:szCs w:val="26"/>
        </w:rPr>
        <w:t>- какие проблемы решить не удалось и почему; </w:t>
      </w:r>
    </w:p>
    <w:p w:rsidR="008F1C7B" w:rsidRDefault="00BF0C83">
      <w:pPr>
        <w:ind w:firstLine="709"/>
        <w:jc w:val="both"/>
        <w:rPr>
          <w:sz w:val="26"/>
          <w:szCs w:val="26"/>
        </w:rPr>
      </w:pPr>
      <w:r>
        <w:rPr>
          <w:color w:val="000000"/>
          <w:sz w:val="26"/>
          <w:szCs w:val="26"/>
        </w:rPr>
        <w:t>- какие новые проблемы появились, над чем далее предстоит работать педагогическому коллективу.</w:t>
      </w:r>
    </w:p>
    <w:p w:rsidR="008F1C7B" w:rsidRDefault="00BF0C83">
      <w:pPr>
        <w:ind w:firstLine="709"/>
        <w:jc w:val="both"/>
        <w:rPr>
          <w:sz w:val="26"/>
          <w:szCs w:val="26"/>
        </w:rPr>
      </w:pPr>
      <w:r>
        <w:rPr>
          <w:b/>
          <w:bCs/>
          <w:i/>
          <w:iCs/>
          <w:color w:val="000000"/>
          <w:sz w:val="26"/>
          <w:szCs w:val="26"/>
        </w:rPr>
        <w:t>2. Состояние организуемой в школе совместной деятельности обучающихся и взрослых.</w:t>
      </w:r>
    </w:p>
    <w:p w:rsidR="008F1C7B" w:rsidRDefault="00BF0C83">
      <w:pPr>
        <w:ind w:firstLine="709"/>
        <w:jc w:val="both"/>
        <w:rPr>
          <w:sz w:val="26"/>
          <w:szCs w:val="26"/>
        </w:rPr>
      </w:pPr>
      <w:r>
        <w:rPr>
          <w:color w:val="000000"/>
          <w:sz w:val="26"/>
          <w:szCs w:val="26"/>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8F1C7B" w:rsidRDefault="00BF0C83">
      <w:pPr>
        <w:ind w:firstLine="709"/>
        <w:jc w:val="both"/>
        <w:rPr>
          <w:sz w:val="26"/>
          <w:szCs w:val="26"/>
        </w:rPr>
      </w:pPr>
      <w:r>
        <w:rPr>
          <w:color w:val="000000"/>
          <w:sz w:val="26"/>
          <w:szCs w:val="26"/>
        </w:rPr>
        <w:t>Осуществляется анализ заместителем директора по воспитательной работе, классными руководителями, ОШРК, Советом школы. </w:t>
      </w:r>
    </w:p>
    <w:p w:rsidR="008F1C7B" w:rsidRDefault="00BF0C83">
      <w:pPr>
        <w:ind w:firstLine="709"/>
        <w:jc w:val="both"/>
        <w:rPr>
          <w:sz w:val="26"/>
          <w:szCs w:val="26"/>
        </w:rPr>
      </w:pPr>
      <w:r>
        <w:rPr>
          <w:color w:val="000000"/>
          <w:sz w:val="26"/>
          <w:szCs w:val="26"/>
        </w:rPr>
        <w:t>Способами</w:t>
      </w:r>
      <w:r>
        <w:rPr>
          <w:i/>
          <w:iCs/>
          <w:color w:val="000000"/>
          <w:sz w:val="26"/>
          <w:szCs w:val="26"/>
        </w:rPr>
        <w:t xml:space="preserve"> </w:t>
      </w:r>
      <w:r>
        <w:rPr>
          <w:color w:val="000000"/>
          <w:sz w:val="26"/>
          <w:szCs w:val="26"/>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ОШРК, Советом школы.</w:t>
      </w:r>
    </w:p>
    <w:p w:rsidR="008F1C7B" w:rsidRDefault="00BF0C83">
      <w:pPr>
        <w:ind w:firstLine="709"/>
        <w:jc w:val="both"/>
        <w:rPr>
          <w:sz w:val="26"/>
          <w:szCs w:val="26"/>
        </w:rPr>
      </w:pPr>
      <w:r>
        <w:rPr>
          <w:color w:val="000000"/>
          <w:sz w:val="26"/>
          <w:szCs w:val="26"/>
        </w:rPr>
        <w:t>Внимание при этом сосредотачивается на вопросах, связанных с</w:t>
      </w:r>
      <w:r>
        <w:rPr>
          <w:i/>
          <w:iCs/>
          <w:color w:val="000000"/>
          <w:sz w:val="26"/>
          <w:szCs w:val="26"/>
        </w:rPr>
        <w:t>:</w:t>
      </w:r>
    </w:p>
    <w:p w:rsidR="008F1C7B" w:rsidRDefault="00BF0C83">
      <w:pPr>
        <w:ind w:firstLine="709"/>
        <w:jc w:val="both"/>
        <w:rPr>
          <w:sz w:val="26"/>
          <w:szCs w:val="26"/>
        </w:rPr>
      </w:pPr>
      <w:r>
        <w:rPr>
          <w:color w:val="000000"/>
          <w:sz w:val="26"/>
          <w:szCs w:val="26"/>
        </w:rPr>
        <w:t>- качеством проводимых общешкольных ключевых дел;</w:t>
      </w:r>
    </w:p>
    <w:p w:rsidR="008F1C7B" w:rsidRDefault="00BF0C83">
      <w:pPr>
        <w:ind w:firstLine="709"/>
        <w:jc w:val="both"/>
        <w:rPr>
          <w:sz w:val="26"/>
          <w:szCs w:val="26"/>
        </w:rPr>
      </w:pPr>
      <w:r>
        <w:rPr>
          <w:color w:val="000000"/>
          <w:sz w:val="26"/>
          <w:szCs w:val="26"/>
        </w:rPr>
        <w:t>- качеством совместной деятельности классных руководителей и их классов;</w:t>
      </w:r>
    </w:p>
    <w:p w:rsidR="008F1C7B" w:rsidRDefault="00BF0C83">
      <w:pPr>
        <w:ind w:firstLine="709"/>
        <w:jc w:val="both"/>
        <w:rPr>
          <w:sz w:val="26"/>
          <w:szCs w:val="26"/>
        </w:rPr>
      </w:pPr>
      <w:r>
        <w:rPr>
          <w:color w:val="000000"/>
          <w:sz w:val="26"/>
          <w:szCs w:val="26"/>
        </w:rPr>
        <w:t>- качеством организуемой в школе внеурочной деятельности;</w:t>
      </w:r>
    </w:p>
    <w:p w:rsidR="008F1C7B" w:rsidRDefault="00BF0C83">
      <w:pPr>
        <w:ind w:firstLine="709"/>
        <w:jc w:val="both"/>
        <w:rPr>
          <w:sz w:val="26"/>
          <w:szCs w:val="26"/>
        </w:rPr>
      </w:pPr>
      <w:r>
        <w:rPr>
          <w:color w:val="000000"/>
          <w:sz w:val="26"/>
          <w:szCs w:val="26"/>
        </w:rPr>
        <w:t>- качеством реализации личностно развивающего потенциала школьных уроков;</w:t>
      </w:r>
    </w:p>
    <w:p w:rsidR="008F1C7B" w:rsidRDefault="00BF0C83">
      <w:pPr>
        <w:ind w:firstLine="709"/>
        <w:jc w:val="both"/>
        <w:rPr>
          <w:sz w:val="26"/>
          <w:szCs w:val="26"/>
        </w:rPr>
      </w:pPr>
      <w:r>
        <w:rPr>
          <w:color w:val="000000"/>
          <w:sz w:val="26"/>
          <w:szCs w:val="26"/>
        </w:rPr>
        <w:t>- качеством существующего в школе ученического самоуправления;</w:t>
      </w:r>
    </w:p>
    <w:p w:rsidR="008F1C7B" w:rsidRDefault="00BF0C83">
      <w:pPr>
        <w:ind w:firstLine="709"/>
        <w:jc w:val="both"/>
        <w:rPr>
          <w:sz w:val="26"/>
          <w:szCs w:val="26"/>
        </w:rPr>
      </w:pPr>
      <w:r>
        <w:rPr>
          <w:color w:val="000000"/>
          <w:sz w:val="26"/>
          <w:szCs w:val="26"/>
        </w:rPr>
        <w:t>- качеством функционирующих клубов и объединений;</w:t>
      </w:r>
    </w:p>
    <w:p w:rsidR="008F1C7B" w:rsidRDefault="00BF0C83">
      <w:pPr>
        <w:ind w:firstLine="709"/>
        <w:jc w:val="both"/>
        <w:rPr>
          <w:sz w:val="26"/>
          <w:szCs w:val="26"/>
        </w:rPr>
      </w:pPr>
      <w:r>
        <w:rPr>
          <w:color w:val="000000"/>
          <w:sz w:val="26"/>
          <w:szCs w:val="26"/>
        </w:rPr>
        <w:t>- качеством работы школьного музея;</w:t>
      </w:r>
    </w:p>
    <w:p w:rsidR="008F1C7B" w:rsidRDefault="00BF0C83">
      <w:pPr>
        <w:ind w:firstLine="709"/>
        <w:jc w:val="both"/>
        <w:rPr>
          <w:sz w:val="26"/>
          <w:szCs w:val="26"/>
        </w:rPr>
      </w:pPr>
      <w:r>
        <w:rPr>
          <w:color w:val="000000"/>
          <w:sz w:val="26"/>
          <w:szCs w:val="26"/>
        </w:rPr>
        <w:t>- качеством профориентационной работы школы;</w:t>
      </w:r>
    </w:p>
    <w:p w:rsidR="008F1C7B" w:rsidRDefault="00BF0C83">
      <w:pPr>
        <w:ind w:firstLine="709"/>
        <w:jc w:val="both"/>
        <w:rPr>
          <w:sz w:val="26"/>
          <w:szCs w:val="26"/>
        </w:rPr>
      </w:pPr>
      <w:r>
        <w:rPr>
          <w:color w:val="000000"/>
          <w:sz w:val="26"/>
          <w:szCs w:val="26"/>
        </w:rPr>
        <w:t>- качеством организации предметно-эстетической среды школы;</w:t>
      </w:r>
    </w:p>
    <w:p w:rsidR="008F1C7B" w:rsidRDefault="00BF0C83">
      <w:pPr>
        <w:ind w:firstLine="709"/>
        <w:jc w:val="both"/>
        <w:rPr>
          <w:sz w:val="26"/>
          <w:szCs w:val="26"/>
        </w:rPr>
      </w:pPr>
      <w:r>
        <w:rPr>
          <w:color w:val="000000"/>
          <w:sz w:val="26"/>
          <w:szCs w:val="26"/>
        </w:rPr>
        <w:t>- качеством взаимодействия школы и семей обучающихся.</w:t>
      </w:r>
    </w:p>
    <w:p w:rsidR="008F1C7B" w:rsidRDefault="00BF0C83">
      <w:pPr>
        <w:ind w:firstLine="709"/>
        <w:jc w:val="both"/>
        <w:rPr>
          <w:sz w:val="26"/>
          <w:szCs w:val="26"/>
        </w:rPr>
      </w:pPr>
      <w:r>
        <w:rPr>
          <w:color w:val="000000"/>
          <w:sz w:val="26"/>
          <w:szCs w:val="26"/>
        </w:rPr>
        <w:t xml:space="preserve">Итогом самоанализа организуемой в школе воспитательной работы является </w:t>
      </w:r>
      <w:r>
        <w:rPr>
          <w:color w:val="000000"/>
          <w:sz w:val="26"/>
          <w:szCs w:val="26"/>
        </w:rPr>
        <w:lastRenderedPageBreak/>
        <w:t>перечень выявленных проблем, над которыми предстоит работать педагогическому коллективу.</w:t>
      </w:r>
    </w:p>
    <w:p w:rsidR="008F1C7B" w:rsidRDefault="008F1C7B">
      <w:pPr>
        <w:tabs>
          <w:tab w:val="left" w:pos="284"/>
        </w:tabs>
        <w:ind w:right="-2"/>
        <w:jc w:val="both"/>
        <w:rPr>
          <w:b/>
          <w:sz w:val="26"/>
          <w:szCs w:val="26"/>
        </w:rPr>
      </w:pPr>
    </w:p>
    <w:p w:rsidR="008F1C7B" w:rsidRDefault="00BF0C83">
      <w:pPr>
        <w:tabs>
          <w:tab w:val="left" w:pos="284"/>
        </w:tabs>
        <w:ind w:left="142" w:right="-2" w:firstLine="567"/>
        <w:jc w:val="both"/>
        <w:rPr>
          <w:b/>
          <w:sz w:val="26"/>
          <w:szCs w:val="26"/>
        </w:rPr>
      </w:pPr>
      <w:r>
        <w:rPr>
          <w:b/>
          <w:sz w:val="26"/>
          <w:szCs w:val="26"/>
        </w:rPr>
        <w:t>2.4. Программа коррекционной работы</w:t>
      </w:r>
    </w:p>
    <w:p w:rsidR="008F1C7B" w:rsidRDefault="00BF0C83">
      <w:pPr>
        <w:tabs>
          <w:tab w:val="left" w:pos="284"/>
        </w:tabs>
        <w:ind w:left="142" w:right="-2" w:firstLine="567"/>
        <w:jc w:val="both"/>
        <w:rPr>
          <w:sz w:val="26"/>
          <w:szCs w:val="26"/>
        </w:rPr>
      </w:pPr>
      <w:r>
        <w:rPr>
          <w:sz w:val="26"/>
          <w:szCs w:val="26"/>
        </w:rPr>
        <w:t>Программа коррекционной работы (ПКР) является неотъемлемым структурным компонентом основной образовательной программы МОБУ «Электрозаводская СОШ» и разрабатывается для обучающихся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8F1C7B" w:rsidRDefault="00BF0C83">
      <w:pPr>
        <w:tabs>
          <w:tab w:val="left" w:pos="284"/>
        </w:tabs>
        <w:ind w:left="142" w:right="-2" w:firstLine="567"/>
        <w:jc w:val="both"/>
        <w:rPr>
          <w:sz w:val="26"/>
          <w:szCs w:val="26"/>
        </w:rPr>
      </w:pPr>
      <w:r>
        <w:rPr>
          <w:sz w:val="26"/>
          <w:szCs w:val="26"/>
        </w:rPr>
        <w:t>Программа коррекционной работы обеспечивает:</w:t>
      </w:r>
    </w:p>
    <w:p w:rsidR="008F1C7B" w:rsidRDefault="00BF0C83">
      <w:pPr>
        <w:tabs>
          <w:tab w:val="left" w:pos="284"/>
        </w:tabs>
        <w:ind w:left="142" w:right="-2" w:firstLine="567"/>
        <w:jc w:val="both"/>
        <w:rPr>
          <w:sz w:val="26"/>
          <w:szCs w:val="26"/>
        </w:rPr>
      </w:pPr>
      <w:r>
        <w:rPr>
          <w:sz w:val="26"/>
          <w:szCs w:val="26"/>
        </w:rPr>
        <w:t>-выявление индивидуальных образовательных потребностей обучающихся, направленности личности, профессиональных склонностей;</w:t>
      </w:r>
    </w:p>
    <w:p w:rsidR="008F1C7B" w:rsidRDefault="00BF0C83">
      <w:pPr>
        <w:tabs>
          <w:tab w:val="left" w:pos="284"/>
        </w:tabs>
        <w:ind w:left="142" w:right="-2" w:firstLine="567"/>
        <w:jc w:val="both"/>
        <w:rPr>
          <w:sz w:val="26"/>
          <w:szCs w:val="26"/>
        </w:rPr>
      </w:pPr>
      <w:r>
        <w:rPr>
          <w:sz w:val="26"/>
          <w:szCs w:val="26"/>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8F1C7B" w:rsidRDefault="00BF0C83">
      <w:pPr>
        <w:tabs>
          <w:tab w:val="left" w:pos="284"/>
        </w:tabs>
        <w:ind w:left="142" w:right="-2" w:firstLine="567"/>
        <w:jc w:val="both"/>
        <w:rPr>
          <w:sz w:val="26"/>
          <w:szCs w:val="26"/>
        </w:rPr>
      </w:pPr>
      <w:r>
        <w:rPr>
          <w:sz w:val="26"/>
          <w:szCs w:val="26"/>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Программа коррекционной работы содержит:</w:t>
      </w:r>
    </w:p>
    <w:p w:rsidR="008F1C7B" w:rsidRDefault="00BF0C83">
      <w:pPr>
        <w:tabs>
          <w:tab w:val="left" w:pos="284"/>
        </w:tabs>
        <w:ind w:left="142" w:right="-2" w:firstLine="567"/>
        <w:jc w:val="both"/>
        <w:rPr>
          <w:sz w:val="26"/>
          <w:szCs w:val="26"/>
        </w:rPr>
      </w:pPr>
      <w:r>
        <w:rPr>
          <w:sz w:val="26"/>
          <w:szCs w:val="26"/>
        </w:rPr>
        <w:t xml:space="preserve">-план диагностических и коррекционно-развивающих мероприятий, обеспечивающих удовлетворение </w:t>
      </w:r>
      <w:proofErr w:type="gramStart"/>
      <w:r>
        <w:rPr>
          <w:sz w:val="26"/>
          <w:szCs w:val="26"/>
        </w:rPr>
        <w:t>индивидуальных образовательных потребностей</w:t>
      </w:r>
      <w:proofErr w:type="gramEnd"/>
      <w:r>
        <w:rPr>
          <w:sz w:val="26"/>
          <w:szCs w:val="26"/>
        </w:rPr>
        <w:t xml:space="preserve"> обучающихся и освоение ими про- граммы основного общего образования;</w:t>
      </w:r>
    </w:p>
    <w:p w:rsidR="008F1C7B" w:rsidRDefault="00BF0C83">
      <w:pPr>
        <w:tabs>
          <w:tab w:val="left" w:pos="284"/>
        </w:tabs>
        <w:ind w:left="142" w:right="-2" w:firstLine="567"/>
        <w:jc w:val="both"/>
        <w:rPr>
          <w:sz w:val="26"/>
          <w:szCs w:val="26"/>
        </w:rPr>
      </w:pPr>
      <w:r>
        <w:rPr>
          <w:sz w:val="26"/>
          <w:szCs w:val="26"/>
        </w:rPr>
        <w:t>-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8F1C7B" w:rsidRDefault="00BF0C83">
      <w:pPr>
        <w:tabs>
          <w:tab w:val="left" w:pos="284"/>
        </w:tabs>
        <w:ind w:left="142" w:right="-2" w:firstLine="567"/>
        <w:jc w:val="both"/>
        <w:rPr>
          <w:sz w:val="26"/>
          <w:szCs w:val="26"/>
        </w:rPr>
      </w:pPr>
      <w:r>
        <w:rPr>
          <w:sz w:val="26"/>
          <w:szCs w:val="26"/>
        </w:rPr>
        <w:t>-описание основного содержания рабочих программ коррекционно- развивающих курсов;</w:t>
      </w:r>
    </w:p>
    <w:p w:rsidR="008F1C7B" w:rsidRDefault="00BF0C83">
      <w:pPr>
        <w:tabs>
          <w:tab w:val="left" w:pos="284"/>
        </w:tabs>
        <w:ind w:left="142" w:right="-2" w:firstLine="567"/>
        <w:jc w:val="both"/>
        <w:rPr>
          <w:sz w:val="26"/>
          <w:szCs w:val="26"/>
        </w:rPr>
      </w:pPr>
      <w:r>
        <w:rPr>
          <w:sz w:val="26"/>
          <w:szCs w:val="26"/>
        </w:rPr>
        <w:t>-перечень дополнительных коррекционно-развивающих занятий (при наличии);</w:t>
      </w:r>
    </w:p>
    <w:p w:rsidR="008F1C7B" w:rsidRDefault="00BF0C83">
      <w:pPr>
        <w:tabs>
          <w:tab w:val="left" w:pos="284"/>
        </w:tabs>
        <w:ind w:left="142" w:right="-2" w:firstLine="567"/>
        <w:jc w:val="both"/>
        <w:rPr>
          <w:sz w:val="26"/>
          <w:szCs w:val="26"/>
        </w:rPr>
      </w:pPr>
      <w:r>
        <w:rPr>
          <w:sz w:val="26"/>
          <w:szCs w:val="26"/>
        </w:rPr>
        <w:t>-планируемые результаты коррекционной работы и подходы к их оценке.</w:t>
      </w:r>
    </w:p>
    <w:p w:rsidR="008F1C7B" w:rsidRDefault="00BF0C83">
      <w:pPr>
        <w:tabs>
          <w:tab w:val="left" w:pos="284"/>
        </w:tabs>
        <w:ind w:left="142" w:right="-2" w:firstLine="567"/>
        <w:jc w:val="both"/>
        <w:rPr>
          <w:sz w:val="26"/>
          <w:szCs w:val="26"/>
        </w:rPr>
      </w:pPr>
      <w:r>
        <w:rPr>
          <w:sz w:val="26"/>
          <w:szCs w:val="26"/>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особенностей образовательного процесса в МОБУ «Электрозаводская СОШ».</w:t>
      </w:r>
    </w:p>
    <w:p w:rsidR="008F1C7B" w:rsidRDefault="00BF0C83">
      <w:pPr>
        <w:tabs>
          <w:tab w:val="left" w:pos="284"/>
        </w:tabs>
        <w:ind w:left="142" w:right="-2" w:firstLine="567"/>
        <w:jc w:val="both"/>
        <w:rPr>
          <w:sz w:val="26"/>
          <w:szCs w:val="26"/>
        </w:rPr>
      </w:pPr>
      <w:r>
        <w:rPr>
          <w:sz w:val="26"/>
          <w:szCs w:val="26"/>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8F1C7B" w:rsidRDefault="00BF0C83">
      <w:pPr>
        <w:tabs>
          <w:tab w:val="left" w:pos="284"/>
        </w:tabs>
        <w:ind w:left="142" w:right="-2" w:firstLine="567"/>
        <w:jc w:val="both"/>
        <w:rPr>
          <w:sz w:val="26"/>
          <w:szCs w:val="26"/>
        </w:rPr>
      </w:pPr>
      <w:r>
        <w:rPr>
          <w:sz w:val="26"/>
          <w:szCs w:val="26"/>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8F1C7B" w:rsidRDefault="00BF0C83">
      <w:pPr>
        <w:tabs>
          <w:tab w:val="left" w:pos="284"/>
        </w:tabs>
        <w:ind w:left="142" w:right="-2" w:firstLine="567"/>
        <w:jc w:val="both"/>
        <w:rPr>
          <w:sz w:val="26"/>
          <w:szCs w:val="26"/>
        </w:rPr>
      </w:pPr>
      <w:r>
        <w:rPr>
          <w:sz w:val="26"/>
          <w:szCs w:val="26"/>
        </w:rP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 ориентированных коррекционно-развивающих меропри</w:t>
      </w:r>
      <w:r>
        <w:rPr>
          <w:sz w:val="26"/>
          <w:szCs w:val="26"/>
        </w:rPr>
        <w:lastRenderedPageBreak/>
        <w:t xml:space="preserve">ятий, обеспечивающих удовлетворение </w:t>
      </w:r>
      <w:proofErr w:type="gramStart"/>
      <w:r>
        <w:rPr>
          <w:sz w:val="26"/>
          <w:szCs w:val="26"/>
        </w:rPr>
        <w:t>индивидуальных образовательных потребностей</w:t>
      </w:r>
      <w:proofErr w:type="gramEnd"/>
      <w:r>
        <w:rPr>
          <w:sz w:val="26"/>
          <w:szCs w:val="26"/>
        </w:rPr>
        <w:t xml:space="preserve">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МОБУ «Электрозаводская СОШ». Объем помощи, направления и содержание коррекционно-развивающей работы с обучающимся определяются на основании заключения психолого-медико-педагогической комиссии (ПМПК) при наличии.</w:t>
      </w:r>
    </w:p>
    <w:p w:rsidR="008F1C7B" w:rsidRDefault="00BF0C83">
      <w:pPr>
        <w:tabs>
          <w:tab w:val="left" w:pos="284"/>
        </w:tabs>
        <w:ind w:left="142" w:right="-2" w:firstLine="567"/>
        <w:jc w:val="both"/>
        <w:rPr>
          <w:sz w:val="26"/>
          <w:szCs w:val="26"/>
        </w:rPr>
      </w:pPr>
      <w:r>
        <w:rPr>
          <w:sz w:val="26"/>
          <w:szCs w:val="26"/>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w:t>
      </w:r>
    </w:p>
    <w:p w:rsidR="008F1C7B" w:rsidRDefault="008F1C7B">
      <w:pPr>
        <w:tabs>
          <w:tab w:val="left" w:pos="284"/>
        </w:tabs>
        <w:ind w:left="142" w:right="-2" w:firstLine="567"/>
        <w:jc w:val="both"/>
        <w:rPr>
          <w:sz w:val="26"/>
          <w:szCs w:val="26"/>
        </w:rPr>
      </w:pPr>
    </w:p>
    <w:p w:rsidR="008F1C7B" w:rsidRDefault="00BF0C83" w:rsidP="005A13CD">
      <w:pPr>
        <w:tabs>
          <w:tab w:val="left" w:pos="284"/>
        </w:tabs>
        <w:ind w:right="-2"/>
        <w:jc w:val="both"/>
        <w:rPr>
          <w:sz w:val="26"/>
          <w:szCs w:val="26"/>
        </w:rPr>
      </w:pPr>
      <w:r>
        <w:rPr>
          <w:sz w:val="26"/>
          <w:szCs w:val="26"/>
        </w:rPr>
        <w:t>Цели, задачи и принципы построения программы коррекционной работы</w:t>
      </w:r>
    </w:p>
    <w:p w:rsidR="008F1C7B" w:rsidRDefault="00BF0C83">
      <w:pPr>
        <w:tabs>
          <w:tab w:val="left" w:pos="284"/>
        </w:tabs>
        <w:ind w:left="142" w:right="-2" w:firstLine="567"/>
        <w:jc w:val="both"/>
        <w:rPr>
          <w:sz w:val="26"/>
          <w:szCs w:val="26"/>
        </w:rPr>
      </w:pPr>
      <w:r>
        <w:rPr>
          <w:sz w:val="26"/>
          <w:szCs w:val="26"/>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8F1C7B" w:rsidRDefault="00BF0C83">
      <w:pPr>
        <w:tabs>
          <w:tab w:val="left" w:pos="284"/>
        </w:tabs>
        <w:ind w:left="142" w:right="-2" w:firstLine="567"/>
        <w:jc w:val="both"/>
        <w:rPr>
          <w:sz w:val="26"/>
          <w:szCs w:val="26"/>
        </w:rPr>
      </w:pPr>
      <w:r>
        <w:rPr>
          <w:sz w:val="26"/>
          <w:szCs w:val="26"/>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8F1C7B" w:rsidRDefault="00BF0C83">
      <w:pPr>
        <w:tabs>
          <w:tab w:val="left" w:pos="284"/>
        </w:tabs>
        <w:ind w:left="142" w:right="-2" w:firstLine="567"/>
        <w:jc w:val="both"/>
        <w:rPr>
          <w:sz w:val="26"/>
          <w:szCs w:val="26"/>
        </w:rPr>
      </w:pPr>
      <w:r>
        <w:rPr>
          <w:sz w:val="26"/>
          <w:szCs w:val="26"/>
        </w:rPr>
        <w:t>Задачи программы:</w:t>
      </w:r>
    </w:p>
    <w:p w:rsidR="008F1C7B" w:rsidRDefault="00BF0C83">
      <w:pPr>
        <w:tabs>
          <w:tab w:val="left" w:pos="284"/>
        </w:tabs>
        <w:ind w:left="142" w:right="-2" w:firstLine="567"/>
        <w:jc w:val="both"/>
        <w:rPr>
          <w:sz w:val="26"/>
          <w:szCs w:val="26"/>
        </w:rPr>
      </w:pPr>
      <w:r>
        <w:rPr>
          <w:sz w:val="26"/>
          <w:szCs w:val="26"/>
        </w:rPr>
        <w:t xml:space="preserve">-определение </w:t>
      </w:r>
      <w:proofErr w:type="gramStart"/>
      <w:r>
        <w:rPr>
          <w:sz w:val="26"/>
          <w:szCs w:val="26"/>
        </w:rPr>
        <w:t>индивидуальных образовательных потребностей</w:t>
      </w:r>
      <w:proofErr w:type="gramEnd"/>
      <w:r>
        <w:rPr>
          <w:sz w:val="26"/>
          <w:szCs w:val="26"/>
        </w:rP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8F1C7B" w:rsidRDefault="00BF0C83">
      <w:pPr>
        <w:tabs>
          <w:tab w:val="left" w:pos="284"/>
        </w:tabs>
        <w:ind w:left="142" w:right="-2" w:firstLine="567"/>
        <w:jc w:val="both"/>
        <w:rPr>
          <w:sz w:val="26"/>
          <w:szCs w:val="26"/>
        </w:rPr>
      </w:pPr>
      <w:r>
        <w:rPr>
          <w:sz w:val="26"/>
          <w:szCs w:val="26"/>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8F1C7B" w:rsidRDefault="00BF0C83">
      <w:pPr>
        <w:tabs>
          <w:tab w:val="left" w:pos="284"/>
        </w:tabs>
        <w:ind w:left="142" w:right="-2" w:firstLine="567"/>
        <w:jc w:val="both"/>
        <w:rPr>
          <w:sz w:val="26"/>
          <w:szCs w:val="26"/>
        </w:rPr>
      </w:pPr>
      <w:r>
        <w:rPr>
          <w:sz w:val="26"/>
          <w:szCs w:val="26"/>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8F1C7B" w:rsidRDefault="00BF0C83">
      <w:pPr>
        <w:tabs>
          <w:tab w:val="left" w:pos="284"/>
        </w:tabs>
        <w:ind w:left="142" w:right="-2" w:firstLine="567"/>
        <w:jc w:val="both"/>
        <w:rPr>
          <w:sz w:val="26"/>
          <w:szCs w:val="26"/>
        </w:rPr>
      </w:pPr>
      <w:r>
        <w:rPr>
          <w:sz w:val="26"/>
          <w:szCs w:val="26"/>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8F1C7B" w:rsidRDefault="00BF0C83">
      <w:pPr>
        <w:tabs>
          <w:tab w:val="left" w:pos="284"/>
        </w:tabs>
        <w:ind w:left="142" w:right="-2" w:firstLine="567"/>
        <w:jc w:val="both"/>
        <w:rPr>
          <w:sz w:val="26"/>
          <w:szCs w:val="26"/>
        </w:rPr>
      </w:pPr>
      <w:r>
        <w:rPr>
          <w:sz w:val="26"/>
          <w:szCs w:val="26"/>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Содержание программы коррекционной работы определяют следующие принципы:</w:t>
      </w:r>
    </w:p>
    <w:p w:rsidR="008F1C7B" w:rsidRDefault="00BF0C83">
      <w:pPr>
        <w:tabs>
          <w:tab w:val="left" w:pos="284"/>
        </w:tabs>
        <w:ind w:left="142" w:right="-2" w:firstLine="567"/>
        <w:jc w:val="both"/>
        <w:rPr>
          <w:sz w:val="26"/>
          <w:szCs w:val="26"/>
        </w:rPr>
      </w:pPr>
      <w:r>
        <w:rPr>
          <w:sz w:val="26"/>
          <w:szCs w:val="26"/>
        </w:rPr>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w:t>
      </w:r>
      <w:r>
        <w:rPr>
          <w:sz w:val="26"/>
          <w:szCs w:val="26"/>
        </w:rPr>
        <w:lastRenderedPageBreak/>
        <w:t>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и рабочей программой воспитания.</w:t>
      </w:r>
    </w:p>
    <w:p w:rsidR="008F1C7B" w:rsidRDefault="00BF0C83">
      <w:pPr>
        <w:tabs>
          <w:tab w:val="left" w:pos="284"/>
        </w:tabs>
        <w:ind w:left="142" w:right="-2" w:firstLine="567"/>
        <w:jc w:val="both"/>
        <w:rPr>
          <w:sz w:val="26"/>
          <w:szCs w:val="26"/>
        </w:rPr>
      </w:pPr>
      <w:r>
        <w:rPr>
          <w:sz w:val="26"/>
          <w:szCs w:val="26"/>
        </w:rPr>
        <w:t xml:space="preserve">—Соблюдение интересов обучающихся. Принцип определяет позицию специалиста, который призван решать проблему обучающихся с максимальной пользой и </w:t>
      </w:r>
      <w:proofErr w:type="gramStart"/>
      <w:r>
        <w:rPr>
          <w:sz w:val="26"/>
          <w:szCs w:val="26"/>
        </w:rPr>
        <w:t>в интересах</w:t>
      </w:r>
      <w:proofErr w:type="gramEnd"/>
      <w:r>
        <w:rPr>
          <w:sz w:val="26"/>
          <w:szCs w:val="26"/>
        </w:rPr>
        <w:t xml:space="preserve"> обучающихся.</w:t>
      </w:r>
    </w:p>
    <w:p w:rsidR="008F1C7B" w:rsidRDefault="00BF0C83">
      <w:pPr>
        <w:tabs>
          <w:tab w:val="left" w:pos="284"/>
        </w:tabs>
        <w:ind w:left="142" w:right="-2" w:firstLine="567"/>
        <w:jc w:val="both"/>
        <w:rPr>
          <w:sz w:val="26"/>
          <w:szCs w:val="26"/>
        </w:rPr>
      </w:pPr>
      <w:r>
        <w:rPr>
          <w:sz w:val="26"/>
          <w:szCs w:val="26"/>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8F1C7B" w:rsidRDefault="00BF0C83">
      <w:pPr>
        <w:tabs>
          <w:tab w:val="left" w:pos="284"/>
        </w:tabs>
        <w:ind w:left="142" w:right="-2" w:firstLine="567"/>
        <w:jc w:val="both"/>
        <w:rPr>
          <w:sz w:val="26"/>
          <w:szCs w:val="26"/>
        </w:rPr>
      </w:pPr>
      <w:r>
        <w:rPr>
          <w:sz w:val="26"/>
          <w:szCs w:val="26"/>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8F1C7B" w:rsidRDefault="00BF0C83">
      <w:pPr>
        <w:tabs>
          <w:tab w:val="left" w:pos="284"/>
        </w:tabs>
        <w:ind w:left="142" w:right="-2" w:firstLine="567"/>
        <w:jc w:val="both"/>
        <w:rPr>
          <w:sz w:val="26"/>
          <w:szCs w:val="26"/>
        </w:rPr>
      </w:pPr>
      <w:r>
        <w:rPr>
          <w:sz w:val="26"/>
          <w:szCs w:val="26"/>
        </w:rPr>
        <w:t xml:space="preserve">—Комплексность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w:t>
      </w:r>
      <w:proofErr w:type="gramStart"/>
      <w:r>
        <w:rPr>
          <w:sz w:val="26"/>
          <w:szCs w:val="26"/>
        </w:rPr>
        <w:t>( при</w:t>
      </w:r>
      <w:proofErr w:type="gramEnd"/>
      <w:r>
        <w:rPr>
          <w:sz w:val="26"/>
          <w:szCs w:val="26"/>
        </w:rPr>
        <w:t xml:space="preserve"> наличии), социальный педагог).</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2.4.2 Перечень и содержание направлений работы</w:t>
      </w:r>
    </w:p>
    <w:p w:rsidR="008F1C7B" w:rsidRDefault="00BF0C83">
      <w:pPr>
        <w:tabs>
          <w:tab w:val="left" w:pos="284"/>
        </w:tabs>
        <w:ind w:left="142" w:right="-2" w:firstLine="567"/>
        <w:jc w:val="both"/>
        <w:rPr>
          <w:sz w:val="26"/>
          <w:szCs w:val="26"/>
        </w:rPr>
      </w:pPr>
      <w:r>
        <w:rPr>
          <w:sz w:val="26"/>
          <w:szCs w:val="26"/>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Характеристика содержания направлений коррекционной работы</w:t>
      </w:r>
    </w:p>
    <w:p w:rsidR="008F1C7B" w:rsidRDefault="00BF0C83">
      <w:pPr>
        <w:tabs>
          <w:tab w:val="left" w:pos="284"/>
        </w:tabs>
        <w:ind w:left="142" w:right="-2" w:firstLine="567"/>
        <w:jc w:val="both"/>
        <w:rPr>
          <w:sz w:val="26"/>
          <w:szCs w:val="26"/>
        </w:rPr>
      </w:pPr>
      <w:r>
        <w:rPr>
          <w:sz w:val="26"/>
          <w:szCs w:val="26"/>
        </w:rPr>
        <w:t>Диагностическая работа включает:</w:t>
      </w:r>
    </w:p>
    <w:p w:rsidR="008F1C7B" w:rsidRDefault="00BF0C83">
      <w:pPr>
        <w:tabs>
          <w:tab w:val="left" w:pos="284"/>
        </w:tabs>
        <w:ind w:left="142" w:right="-2" w:firstLine="567"/>
        <w:jc w:val="both"/>
        <w:rPr>
          <w:sz w:val="26"/>
          <w:szCs w:val="26"/>
        </w:rPr>
      </w:pPr>
      <w:r>
        <w:rPr>
          <w:sz w:val="26"/>
          <w:szCs w:val="26"/>
        </w:rPr>
        <w:t xml:space="preserve">-выявление </w:t>
      </w:r>
      <w:proofErr w:type="gramStart"/>
      <w:r>
        <w:rPr>
          <w:sz w:val="26"/>
          <w:szCs w:val="26"/>
        </w:rPr>
        <w:t>индивидуальных образовательных потребностей</w:t>
      </w:r>
      <w:proofErr w:type="gramEnd"/>
      <w:r>
        <w:rPr>
          <w:sz w:val="26"/>
          <w:szCs w:val="26"/>
        </w:rPr>
        <w:t xml:space="preserve"> обучающихся с трудностями в обучении и социализации при освоении основной образовательной программы основного общего образования;</w:t>
      </w:r>
    </w:p>
    <w:p w:rsidR="008F1C7B" w:rsidRDefault="00BF0C83">
      <w:pPr>
        <w:tabs>
          <w:tab w:val="left" w:pos="284"/>
        </w:tabs>
        <w:ind w:left="142" w:right="-2" w:firstLine="567"/>
        <w:jc w:val="both"/>
        <w:rPr>
          <w:sz w:val="26"/>
          <w:szCs w:val="26"/>
        </w:rPr>
      </w:pPr>
      <w:r>
        <w:rPr>
          <w:sz w:val="26"/>
          <w:szCs w:val="26"/>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w:t>
      </w:r>
    </w:p>
    <w:p w:rsidR="008F1C7B" w:rsidRDefault="00BF0C83">
      <w:pPr>
        <w:tabs>
          <w:tab w:val="left" w:pos="284"/>
        </w:tabs>
        <w:ind w:left="142" w:right="-2" w:firstLine="567"/>
        <w:jc w:val="both"/>
        <w:rPr>
          <w:sz w:val="26"/>
          <w:szCs w:val="26"/>
        </w:rPr>
      </w:pPr>
      <w:r>
        <w:rPr>
          <w:sz w:val="26"/>
          <w:szCs w:val="26"/>
        </w:rPr>
        <w:t xml:space="preserve">-определение уровня актуального развития и зоны </w:t>
      </w:r>
      <w:proofErr w:type="gramStart"/>
      <w:r>
        <w:rPr>
          <w:sz w:val="26"/>
          <w:szCs w:val="26"/>
        </w:rPr>
        <w:t>ближайшего развития</w:t>
      </w:r>
      <w:proofErr w:type="gramEnd"/>
      <w:r>
        <w:rPr>
          <w:sz w:val="26"/>
          <w:szCs w:val="26"/>
        </w:rPr>
        <w:t xml:space="preserve"> обучающегося с трудностями в обучении и социализации, выявление резервных возможностей обучающегося;</w:t>
      </w:r>
    </w:p>
    <w:p w:rsidR="008F1C7B" w:rsidRDefault="00BF0C83">
      <w:pPr>
        <w:tabs>
          <w:tab w:val="left" w:pos="284"/>
        </w:tabs>
        <w:ind w:left="142" w:right="-2" w:firstLine="567"/>
        <w:jc w:val="both"/>
        <w:rPr>
          <w:sz w:val="26"/>
          <w:szCs w:val="26"/>
        </w:rPr>
      </w:pPr>
      <w:r>
        <w:rPr>
          <w:sz w:val="26"/>
          <w:szCs w:val="26"/>
        </w:rPr>
        <w:t>-изучение развития эмоционально-волевой, познавательной, речевой сфер и личностных особенностей обучающихся;</w:t>
      </w:r>
    </w:p>
    <w:p w:rsidR="008F1C7B" w:rsidRDefault="00BF0C83">
      <w:pPr>
        <w:tabs>
          <w:tab w:val="left" w:pos="284"/>
        </w:tabs>
        <w:ind w:left="142" w:right="-2" w:firstLine="567"/>
        <w:jc w:val="both"/>
        <w:rPr>
          <w:sz w:val="26"/>
          <w:szCs w:val="26"/>
        </w:rPr>
      </w:pPr>
      <w:r>
        <w:rPr>
          <w:sz w:val="26"/>
          <w:szCs w:val="26"/>
        </w:rPr>
        <w:t>-изучение социальной ситуации развития и условий семейного воспитания обучающихся;</w:t>
      </w:r>
    </w:p>
    <w:p w:rsidR="008F1C7B" w:rsidRDefault="00BF0C83">
      <w:pPr>
        <w:tabs>
          <w:tab w:val="left" w:pos="284"/>
        </w:tabs>
        <w:ind w:left="142" w:right="-2" w:firstLine="567"/>
        <w:jc w:val="both"/>
        <w:rPr>
          <w:sz w:val="26"/>
          <w:szCs w:val="26"/>
        </w:rPr>
      </w:pPr>
      <w:r>
        <w:rPr>
          <w:sz w:val="26"/>
          <w:szCs w:val="26"/>
        </w:rPr>
        <w:t>-изучение адаптивных возможностей и уровня социализации обучающихся;</w:t>
      </w:r>
    </w:p>
    <w:p w:rsidR="008F1C7B" w:rsidRDefault="00BF0C83">
      <w:pPr>
        <w:tabs>
          <w:tab w:val="left" w:pos="284"/>
        </w:tabs>
        <w:ind w:left="142" w:right="-2" w:firstLine="567"/>
        <w:jc w:val="both"/>
        <w:rPr>
          <w:sz w:val="26"/>
          <w:szCs w:val="26"/>
        </w:rPr>
      </w:pPr>
      <w:r>
        <w:rPr>
          <w:sz w:val="26"/>
          <w:szCs w:val="26"/>
        </w:rPr>
        <w:t>-изучение индивидуальных образовательных и социально-коммуникативных потребностей обучающихся;</w:t>
      </w:r>
    </w:p>
    <w:p w:rsidR="008F1C7B" w:rsidRDefault="00BF0C83">
      <w:pPr>
        <w:tabs>
          <w:tab w:val="left" w:pos="284"/>
        </w:tabs>
        <w:ind w:left="142" w:right="-2" w:firstLine="567"/>
        <w:jc w:val="both"/>
        <w:rPr>
          <w:sz w:val="26"/>
          <w:szCs w:val="26"/>
        </w:rPr>
      </w:pPr>
      <w:r>
        <w:rPr>
          <w:sz w:val="26"/>
          <w:szCs w:val="26"/>
        </w:rPr>
        <w:lastRenderedPageBreak/>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Коррекционно-развивающая и психопрофилактическая работа включает:</w:t>
      </w:r>
    </w:p>
    <w:p w:rsidR="008F1C7B" w:rsidRDefault="00BF0C83">
      <w:pPr>
        <w:tabs>
          <w:tab w:val="left" w:pos="284"/>
        </w:tabs>
        <w:ind w:left="142" w:right="-2" w:firstLine="567"/>
        <w:jc w:val="both"/>
        <w:rPr>
          <w:sz w:val="26"/>
          <w:szCs w:val="26"/>
        </w:rPr>
      </w:pPr>
      <w:r>
        <w:rPr>
          <w:sz w:val="26"/>
          <w:szCs w:val="26"/>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8F1C7B" w:rsidRDefault="00BF0C83">
      <w:pPr>
        <w:tabs>
          <w:tab w:val="left" w:pos="284"/>
        </w:tabs>
        <w:ind w:left="142" w:right="-2" w:firstLine="567"/>
        <w:jc w:val="both"/>
        <w:rPr>
          <w:sz w:val="26"/>
          <w:szCs w:val="26"/>
        </w:rPr>
      </w:pPr>
      <w:r>
        <w:rPr>
          <w:sz w:val="26"/>
          <w:szCs w:val="26"/>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8F1C7B" w:rsidRDefault="00BF0C83">
      <w:pPr>
        <w:tabs>
          <w:tab w:val="left" w:pos="284"/>
        </w:tabs>
        <w:ind w:left="142" w:right="-2" w:firstLine="567"/>
        <w:jc w:val="both"/>
        <w:rPr>
          <w:sz w:val="26"/>
          <w:szCs w:val="26"/>
        </w:rPr>
      </w:pPr>
      <w:r>
        <w:rPr>
          <w:sz w:val="26"/>
          <w:szCs w:val="26"/>
        </w:rPr>
        <w:t>-коррекцию и развитие высших психических функций, эмоционально-волевой, познавательной и коммуникативной сфер;</w:t>
      </w:r>
    </w:p>
    <w:p w:rsidR="008F1C7B" w:rsidRDefault="00BF0C83">
      <w:pPr>
        <w:tabs>
          <w:tab w:val="left" w:pos="284"/>
        </w:tabs>
        <w:ind w:left="142" w:right="-2" w:firstLine="567"/>
        <w:jc w:val="both"/>
        <w:rPr>
          <w:sz w:val="26"/>
          <w:szCs w:val="26"/>
        </w:rPr>
      </w:pPr>
      <w:r>
        <w:rPr>
          <w:sz w:val="26"/>
          <w:szCs w:val="26"/>
        </w:rPr>
        <w:t>-развитие и укрепление зрелых личностных установок, формирование адекватных форм утверждения самостоятельности;</w:t>
      </w:r>
    </w:p>
    <w:p w:rsidR="008F1C7B" w:rsidRDefault="00BF0C83">
      <w:pPr>
        <w:tabs>
          <w:tab w:val="left" w:pos="284"/>
        </w:tabs>
        <w:ind w:left="142" w:right="-2" w:firstLine="567"/>
        <w:jc w:val="both"/>
        <w:rPr>
          <w:sz w:val="26"/>
          <w:szCs w:val="26"/>
        </w:rPr>
      </w:pPr>
      <w:r>
        <w:rPr>
          <w:sz w:val="26"/>
          <w:szCs w:val="26"/>
        </w:rPr>
        <w:t>-формирование способов регуляции поведения и эмоциональных состояний;</w:t>
      </w:r>
    </w:p>
    <w:p w:rsidR="008F1C7B" w:rsidRDefault="00BF0C83">
      <w:pPr>
        <w:tabs>
          <w:tab w:val="left" w:pos="284"/>
        </w:tabs>
        <w:ind w:left="142" w:right="-2" w:firstLine="567"/>
        <w:jc w:val="both"/>
        <w:rPr>
          <w:sz w:val="26"/>
          <w:szCs w:val="26"/>
        </w:rPr>
      </w:pPr>
      <w:r>
        <w:rPr>
          <w:sz w:val="26"/>
          <w:szCs w:val="26"/>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8F1C7B" w:rsidRDefault="00BF0C83">
      <w:pPr>
        <w:tabs>
          <w:tab w:val="left" w:pos="284"/>
        </w:tabs>
        <w:ind w:left="142" w:right="-2" w:firstLine="567"/>
        <w:jc w:val="both"/>
        <w:rPr>
          <w:sz w:val="26"/>
          <w:szCs w:val="26"/>
        </w:rPr>
      </w:pPr>
      <w:r>
        <w:rPr>
          <w:sz w:val="26"/>
          <w:szCs w:val="26"/>
        </w:rPr>
        <w:t xml:space="preserve">-организацию основных видов </w:t>
      </w:r>
      <w:proofErr w:type="gramStart"/>
      <w:r>
        <w:rPr>
          <w:sz w:val="26"/>
          <w:szCs w:val="26"/>
        </w:rPr>
        <w:t>деятельности</w:t>
      </w:r>
      <w:proofErr w:type="gramEnd"/>
      <w:r>
        <w:rPr>
          <w:sz w:val="26"/>
          <w:szCs w:val="26"/>
        </w:rPr>
        <w:t xml:space="preserve">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8F1C7B" w:rsidRDefault="00BF0C83">
      <w:pPr>
        <w:tabs>
          <w:tab w:val="left" w:pos="284"/>
        </w:tabs>
        <w:ind w:left="142" w:right="-2" w:firstLine="567"/>
        <w:jc w:val="both"/>
        <w:rPr>
          <w:sz w:val="26"/>
          <w:szCs w:val="26"/>
        </w:rPr>
      </w:pPr>
      <w:r>
        <w:rPr>
          <w:sz w:val="26"/>
          <w:szCs w:val="26"/>
        </w:rPr>
        <w:t xml:space="preserve">-психологическую профилактику, направленную на сохранение, укрепление и развитие </w:t>
      </w:r>
      <w:proofErr w:type="gramStart"/>
      <w:r>
        <w:rPr>
          <w:sz w:val="26"/>
          <w:szCs w:val="26"/>
        </w:rPr>
        <w:t>психо- логического</w:t>
      </w:r>
      <w:proofErr w:type="gramEnd"/>
      <w:r>
        <w:rPr>
          <w:sz w:val="26"/>
          <w:szCs w:val="26"/>
        </w:rPr>
        <w:t xml:space="preserve"> здоровья обучающихся;</w:t>
      </w:r>
    </w:p>
    <w:p w:rsidR="008F1C7B" w:rsidRDefault="00BF0C83">
      <w:pPr>
        <w:tabs>
          <w:tab w:val="left" w:pos="284"/>
        </w:tabs>
        <w:ind w:left="142" w:right="-2" w:firstLine="567"/>
        <w:jc w:val="both"/>
        <w:rPr>
          <w:sz w:val="26"/>
          <w:szCs w:val="26"/>
        </w:rPr>
      </w:pPr>
      <w:r>
        <w:rPr>
          <w:sz w:val="26"/>
          <w:szCs w:val="26"/>
        </w:rPr>
        <w:t>-психопрофилактическую работу по сопровождению периода адаптации при переходе на уровень основного общего образования;</w:t>
      </w:r>
    </w:p>
    <w:p w:rsidR="008F1C7B" w:rsidRDefault="00BF0C83">
      <w:pPr>
        <w:tabs>
          <w:tab w:val="left" w:pos="284"/>
        </w:tabs>
        <w:ind w:left="142" w:right="-2" w:firstLine="567"/>
        <w:jc w:val="both"/>
        <w:rPr>
          <w:sz w:val="26"/>
          <w:szCs w:val="26"/>
        </w:rPr>
      </w:pPr>
      <w:r>
        <w:rPr>
          <w:sz w:val="26"/>
          <w:szCs w:val="26"/>
        </w:rPr>
        <w:t>-психопрофилактическую работу при подготовке к прохождению государственной итоговой аттестации;</w:t>
      </w:r>
    </w:p>
    <w:p w:rsidR="008F1C7B" w:rsidRDefault="00BF0C83">
      <w:pPr>
        <w:tabs>
          <w:tab w:val="left" w:pos="284"/>
        </w:tabs>
        <w:ind w:left="142" w:right="-2" w:firstLine="567"/>
        <w:jc w:val="both"/>
        <w:rPr>
          <w:sz w:val="26"/>
          <w:szCs w:val="26"/>
        </w:rPr>
      </w:pPr>
      <w:r>
        <w:rPr>
          <w:sz w:val="26"/>
          <w:szCs w:val="26"/>
        </w:rPr>
        <w:t>-развитие компетенций, необходимых для продолжения образования и профессионального самоопределения;</w:t>
      </w:r>
    </w:p>
    <w:p w:rsidR="008F1C7B" w:rsidRDefault="00BF0C83">
      <w:pPr>
        <w:tabs>
          <w:tab w:val="left" w:pos="284"/>
        </w:tabs>
        <w:ind w:left="142" w:right="-2" w:firstLine="567"/>
        <w:jc w:val="both"/>
        <w:rPr>
          <w:sz w:val="26"/>
          <w:szCs w:val="26"/>
        </w:rPr>
      </w:pPr>
      <w:r>
        <w:rPr>
          <w:sz w:val="26"/>
          <w:szCs w:val="26"/>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F1C7B" w:rsidRDefault="00BF0C83">
      <w:pPr>
        <w:tabs>
          <w:tab w:val="left" w:pos="284"/>
        </w:tabs>
        <w:ind w:left="142" w:right="-2" w:firstLine="567"/>
        <w:jc w:val="both"/>
        <w:rPr>
          <w:sz w:val="26"/>
          <w:szCs w:val="26"/>
        </w:rPr>
      </w:pPr>
      <w:r>
        <w:rPr>
          <w:sz w:val="26"/>
          <w:szCs w:val="26"/>
        </w:rPr>
        <w:t>-социальную защиту ребенка в случаях неблагоприятных условий жизни при психотравмирующих обстоятельствах, в трудной жизненной ситуации.</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Консультативная работа включает:</w:t>
      </w:r>
    </w:p>
    <w:p w:rsidR="008F1C7B" w:rsidRDefault="00BF0C83">
      <w:pPr>
        <w:tabs>
          <w:tab w:val="left" w:pos="284"/>
        </w:tabs>
        <w:ind w:left="142" w:right="-2" w:firstLine="567"/>
        <w:jc w:val="both"/>
        <w:rPr>
          <w:sz w:val="26"/>
          <w:szCs w:val="26"/>
        </w:rPr>
      </w:pPr>
      <w:r>
        <w:rPr>
          <w:sz w:val="26"/>
          <w:szCs w:val="26"/>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-консультирование специалистами педагогов по выбору индивидуально-ориентированных методов и приемов работы;</w:t>
      </w:r>
    </w:p>
    <w:p w:rsidR="008F1C7B" w:rsidRDefault="00BF0C83">
      <w:pPr>
        <w:tabs>
          <w:tab w:val="left" w:pos="284"/>
        </w:tabs>
        <w:ind w:left="142" w:right="-2" w:firstLine="567"/>
        <w:jc w:val="both"/>
        <w:rPr>
          <w:sz w:val="26"/>
          <w:szCs w:val="26"/>
        </w:rPr>
      </w:pPr>
      <w:r>
        <w:rPr>
          <w:sz w:val="26"/>
          <w:szCs w:val="26"/>
        </w:rPr>
        <w:t xml:space="preserve">-консультативную помощь семье в вопросах выбора стратегии воспитания и </w:t>
      </w:r>
      <w:r>
        <w:rPr>
          <w:sz w:val="26"/>
          <w:szCs w:val="26"/>
        </w:rPr>
        <w:lastRenderedPageBreak/>
        <w:t>приемов коррекционно-развивающего обучения, в решении актуальных трудностей обучающегося;</w:t>
      </w:r>
    </w:p>
    <w:p w:rsidR="008F1C7B" w:rsidRDefault="00BF0C83">
      <w:pPr>
        <w:tabs>
          <w:tab w:val="left" w:pos="284"/>
        </w:tabs>
        <w:ind w:left="142" w:right="-2" w:firstLine="567"/>
        <w:jc w:val="both"/>
        <w:rPr>
          <w:sz w:val="26"/>
          <w:szCs w:val="26"/>
        </w:rPr>
      </w:pPr>
      <w:r>
        <w:rPr>
          <w:sz w:val="26"/>
          <w:szCs w:val="26"/>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Информационно-просветительская работа включает:</w:t>
      </w:r>
    </w:p>
    <w:p w:rsidR="008F1C7B" w:rsidRDefault="00BF0C83">
      <w:pPr>
        <w:tabs>
          <w:tab w:val="left" w:pos="284"/>
        </w:tabs>
        <w:ind w:left="142" w:right="-2" w:firstLine="567"/>
        <w:jc w:val="both"/>
        <w:rPr>
          <w:sz w:val="26"/>
          <w:szCs w:val="26"/>
        </w:rPr>
      </w:pPr>
      <w:r>
        <w:rPr>
          <w:sz w:val="26"/>
          <w:szCs w:val="26"/>
        </w:rPr>
        <w:t>-информационную поддержку образовательной деятельности обучающихся, их родителей (</w:t>
      </w:r>
      <w:proofErr w:type="gramStart"/>
      <w:r>
        <w:rPr>
          <w:sz w:val="26"/>
          <w:szCs w:val="26"/>
        </w:rPr>
        <w:t>за- конных</w:t>
      </w:r>
      <w:proofErr w:type="gramEnd"/>
      <w:r>
        <w:rPr>
          <w:sz w:val="26"/>
          <w:szCs w:val="26"/>
        </w:rPr>
        <w:t xml:space="preserve"> представителей), педагогических работников;</w:t>
      </w:r>
    </w:p>
    <w:p w:rsidR="008F1C7B" w:rsidRDefault="00BF0C83">
      <w:pPr>
        <w:tabs>
          <w:tab w:val="left" w:pos="284"/>
        </w:tabs>
        <w:ind w:left="142" w:right="-2" w:firstLine="567"/>
        <w:jc w:val="both"/>
        <w:rPr>
          <w:sz w:val="26"/>
          <w:szCs w:val="26"/>
        </w:rPr>
      </w:pPr>
      <w:r>
        <w:rPr>
          <w:sz w:val="26"/>
          <w:szCs w:val="26"/>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8F1C7B" w:rsidRDefault="00BF0C83">
      <w:pPr>
        <w:tabs>
          <w:tab w:val="left" w:pos="284"/>
        </w:tabs>
        <w:ind w:left="142" w:right="-2" w:firstLine="567"/>
        <w:jc w:val="both"/>
        <w:rPr>
          <w:sz w:val="26"/>
          <w:szCs w:val="26"/>
        </w:rPr>
      </w:pPr>
      <w:r>
        <w:rPr>
          <w:sz w:val="26"/>
          <w:szCs w:val="26"/>
        </w:rPr>
        <w:t xml:space="preserve">-проведение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w:t>
      </w:r>
      <w:proofErr w:type="gramStart"/>
      <w:r>
        <w:rPr>
          <w:sz w:val="26"/>
          <w:szCs w:val="26"/>
        </w:rPr>
        <w:t>различных категорий</w:t>
      </w:r>
      <w:proofErr w:type="gramEnd"/>
      <w:r>
        <w:rPr>
          <w:sz w:val="26"/>
          <w:szCs w:val="26"/>
        </w:rPr>
        <w:t xml:space="preserve"> обучающихся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8F1C7B" w:rsidRDefault="00BF0C83">
      <w:pPr>
        <w:tabs>
          <w:tab w:val="left" w:pos="284"/>
        </w:tabs>
        <w:ind w:right="-2" w:firstLine="142"/>
        <w:jc w:val="both"/>
        <w:rPr>
          <w:sz w:val="26"/>
          <w:szCs w:val="26"/>
        </w:rPr>
      </w:pPr>
      <w:r>
        <w:rPr>
          <w:sz w:val="26"/>
          <w:szCs w:val="26"/>
        </w:rPr>
        <w:t>-мероприятия, направленные на развитие и коррекцию эмоциональной регуляции поведения и деятельности;</w:t>
      </w:r>
    </w:p>
    <w:p w:rsidR="008F1C7B" w:rsidRDefault="00BF0C83">
      <w:pPr>
        <w:tabs>
          <w:tab w:val="left" w:pos="284"/>
        </w:tabs>
        <w:ind w:right="-2" w:firstLine="142"/>
        <w:jc w:val="both"/>
        <w:rPr>
          <w:sz w:val="26"/>
          <w:szCs w:val="26"/>
        </w:rPr>
      </w:pPr>
      <w:r>
        <w:rPr>
          <w:sz w:val="26"/>
          <w:szCs w:val="26"/>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8F1C7B" w:rsidRDefault="00BF0C83">
      <w:pPr>
        <w:tabs>
          <w:tab w:val="left" w:pos="284"/>
        </w:tabs>
        <w:ind w:right="-2" w:firstLine="142"/>
        <w:jc w:val="both"/>
        <w:rPr>
          <w:sz w:val="26"/>
          <w:szCs w:val="26"/>
        </w:rPr>
      </w:pPr>
      <w:r>
        <w:rPr>
          <w:sz w:val="26"/>
          <w:szCs w:val="26"/>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8F1C7B" w:rsidRDefault="00BF0C83">
      <w:pPr>
        <w:tabs>
          <w:tab w:val="left" w:pos="284"/>
        </w:tabs>
        <w:ind w:right="-2" w:firstLine="142"/>
        <w:jc w:val="both"/>
        <w:rPr>
          <w:sz w:val="26"/>
          <w:szCs w:val="26"/>
        </w:rPr>
      </w:pPr>
      <w:r>
        <w:rPr>
          <w:sz w:val="26"/>
          <w:szCs w:val="26"/>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8F1C7B" w:rsidRDefault="00BF0C83">
      <w:pPr>
        <w:tabs>
          <w:tab w:val="left" w:pos="284"/>
        </w:tabs>
        <w:ind w:right="-2" w:firstLine="142"/>
        <w:jc w:val="both"/>
        <w:rPr>
          <w:sz w:val="26"/>
          <w:szCs w:val="26"/>
        </w:rPr>
      </w:pPr>
      <w:r>
        <w:rPr>
          <w:sz w:val="26"/>
          <w:szCs w:val="26"/>
        </w:rPr>
        <w:t>-мероприятия, направленные на развитие отдельных сторон познавательной сферы;</w:t>
      </w:r>
    </w:p>
    <w:p w:rsidR="008F1C7B" w:rsidRDefault="00BF0C83">
      <w:pPr>
        <w:tabs>
          <w:tab w:val="left" w:pos="284"/>
        </w:tabs>
        <w:ind w:right="-2" w:firstLine="142"/>
        <w:jc w:val="both"/>
        <w:rPr>
          <w:sz w:val="26"/>
          <w:szCs w:val="26"/>
        </w:rPr>
      </w:pPr>
      <w:r>
        <w:rPr>
          <w:sz w:val="26"/>
          <w:szCs w:val="26"/>
        </w:rPr>
        <w:t>-мероприятия, направленные на преодоление трудностей речевого развития;</w:t>
      </w:r>
    </w:p>
    <w:p w:rsidR="008F1C7B" w:rsidRDefault="00BF0C83">
      <w:pPr>
        <w:tabs>
          <w:tab w:val="left" w:pos="284"/>
        </w:tabs>
        <w:ind w:right="-2" w:firstLine="142"/>
        <w:jc w:val="both"/>
        <w:rPr>
          <w:sz w:val="26"/>
          <w:szCs w:val="26"/>
        </w:rPr>
      </w:pPr>
      <w:r>
        <w:rPr>
          <w:sz w:val="26"/>
          <w:szCs w:val="26"/>
        </w:rPr>
        <w:t>-мероприятия, направленные на психологическую поддержку обучающихся с инвалидностью. 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8F1C7B" w:rsidRDefault="00BF0C83">
      <w:pPr>
        <w:tabs>
          <w:tab w:val="left" w:pos="284"/>
        </w:tabs>
        <w:ind w:left="142" w:right="-2" w:firstLine="567"/>
        <w:jc w:val="both"/>
        <w:rPr>
          <w:sz w:val="26"/>
          <w:szCs w:val="26"/>
        </w:rPr>
      </w:pPr>
      <w:r>
        <w:rPr>
          <w:sz w:val="26"/>
          <w:szCs w:val="26"/>
        </w:rPr>
        <w:t>Во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обучающихся.</w:t>
      </w:r>
    </w:p>
    <w:p w:rsidR="008F1C7B" w:rsidRDefault="008F1C7B">
      <w:pPr>
        <w:tabs>
          <w:tab w:val="left" w:pos="284"/>
        </w:tabs>
        <w:ind w:left="142" w:right="-2" w:firstLine="567"/>
        <w:jc w:val="both"/>
        <w:rPr>
          <w:sz w:val="26"/>
          <w:szCs w:val="26"/>
        </w:rPr>
      </w:pPr>
    </w:p>
    <w:p w:rsidR="008F1C7B" w:rsidRDefault="00BF0C83">
      <w:pPr>
        <w:tabs>
          <w:tab w:val="left" w:pos="284"/>
        </w:tabs>
        <w:ind w:left="142" w:right="-2" w:firstLine="567"/>
        <w:jc w:val="both"/>
        <w:rPr>
          <w:sz w:val="26"/>
          <w:szCs w:val="26"/>
        </w:rPr>
      </w:pPr>
      <w:r>
        <w:rPr>
          <w:sz w:val="26"/>
          <w:szCs w:val="26"/>
        </w:rPr>
        <w:tab/>
        <w:t>Механизмы реализации программы</w:t>
      </w:r>
    </w:p>
    <w:p w:rsidR="008F1C7B" w:rsidRDefault="00BF0C83">
      <w:pPr>
        <w:tabs>
          <w:tab w:val="left" w:pos="284"/>
        </w:tabs>
        <w:ind w:left="142" w:right="-2" w:firstLine="567"/>
        <w:jc w:val="both"/>
        <w:rPr>
          <w:sz w:val="26"/>
          <w:szCs w:val="26"/>
        </w:rPr>
      </w:pPr>
      <w:r>
        <w:rPr>
          <w:sz w:val="26"/>
          <w:szCs w:val="26"/>
        </w:rPr>
        <w:t>Для реализации требований к ПКР, обозначенных во ФГОС ООО, создается рабочая группа, в которую наряду с основными учителями включены: педагог-психолог (по согласованию). ПКР разрабатывается рабочей группой МОБУ «Элек</w:t>
      </w:r>
      <w:r>
        <w:rPr>
          <w:sz w:val="26"/>
          <w:szCs w:val="26"/>
        </w:rPr>
        <w:lastRenderedPageBreak/>
        <w:t xml:space="preserve">трозаводская </w:t>
      </w:r>
      <w:proofErr w:type="gramStart"/>
      <w:r>
        <w:rPr>
          <w:sz w:val="26"/>
          <w:szCs w:val="26"/>
        </w:rPr>
        <w:t>СОШ»  поэтапно</w:t>
      </w:r>
      <w:proofErr w:type="gramEnd"/>
      <w:r>
        <w:rPr>
          <w:sz w:val="26"/>
          <w:szCs w:val="26"/>
        </w:rPr>
        <w:t>.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МОБУ «Электрозаводская СОШ»,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8F1C7B" w:rsidRDefault="00BF0C83">
      <w:pPr>
        <w:tabs>
          <w:tab w:val="left" w:pos="284"/>
        </w:tabs>
        <w:ind w:left="142" w:right="-2" w:firstLine="567"/>
        <w:jc w:val="both"/>
        <w:rPr>
          <w:sz w:val="26"/>
          <w:szCs w:val="26"/>
        </w:rPr>
      </w:pPr>
      <w:r>
        <w:rPr>
          <w:sz w:val="26"/>
          <w:szCs w:val="26"/>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 ориентированной работы включаются в рабочие коррекционно-развивающие программы, которые прилагаются к ПКР.</w:t>
      </w:r>
    </w:p>
    <w:p w:rsidR="008F1C7B" w:rsidRDefault="00BF0C83">
      <w:pPr>
        <w:tabs>
          <w:tab w:val="left" w:pos="284"/>
        </w:tabs>
        <w:ind w:left="142" w:right="-2" w:firstLine="567"/>
        <w:jc w:val="both"/>
        <w:rPr>
          <w:sz w:val="26"/>
          <w:szCs w:val="26"/>
        </w:rPr>
      </w:pPr>
      <w:r>
        <w:rPr>
          <w:sz w:val="26"/>
          <w:szCs w:val="26"/>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заседаниях предметных кафедр и специалистов, работающих с обучающимися; принимается итоговое решение.</w:t>
      </w:r>
    </w:p>
    <w:p w:rsidR="008F1C7B" w:rsidRDefault="00BF0C83">
      <w:pPr>
        <w:tabs>
          <w:tab w:val="left" w:pos="284"/>
        </w:tabs>
        <w:ind w:left="142" w:right="-2" w:firstLine="567"/>
        <w:jc w:val="both"/>
        <w:rPr>
          <w:sz w:val="26"/>
          <w:szCs w:val="26"/>
        </w:rPr>
      </w:pPr>
      <w:r>
        <w:rPr>
          <w:sz w:val="26"/>
          <w:szCs w:val="26"/>
        </w:rPr>
        <w:t>Взаимодействие специалистов МОБУ «Электрозаводская СОШ» обеспечивает системное сопровождение обучающихся специалистами различного профиля в образовательном процессе.</w:t>
      </w:r>
    </w:p>
    <w:p w:rsidR="008F1C7B" w:rsidRDefault="00BF0C83">
      <w:pPr>
        <w:tabs>
          <w:tab w:val="left" w:pos="284"/>
        </w:tabs>
        <w:ind w:left="142" w:right="-2" w:firstLine="567"/>
        <w:jc w:val="both"/>
        <w:rPr>
          <w:sz w:val="26"/>
          <w:szCs w:val="26"/>
        </w:rPr>
      </w:pPr>
      <w:r>
        <w:rPr>
          <w:sz w:val="26"/>
          <w:szCs w:val="26"/>
        </w:rPr>
        <w:t>Наиболее распространенные и действенные формы организованного взаимодействия специалистов — это консилиумы и службы сопровождения гимназии,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 xml:space="preserve">Программа коррекционной работы на этапе основного общего образования реализуется МОБУ «Электрозаводская </w:t>
      </w:r>
      <w:proofErr w:type="gramStart"/>
      <w:r>
        <w:rPr>
          <w:sz w:val="26"/>
          <w:szCs w:val="26"/>
        </w:rPr>
        <w:t>СОШ»  как</w:t>
      </w:r>
      <w:proofErr w:type="gramEnd"/>
      <w:r>
        <w:rPr>
          <w:sz w:val="26"/>
          <w:szCs w:val="26"/>
        </w:rPr>
        <w:t xml:space="preserve"> совместно с другими образовательными и иными организациями, так и самостоятельно (при наличии соответствующих ресурсов).</w:t>
      </w:r>
    </w:p>
    <w:p w:rsidR="008F1C7B" w:rsidRDefault="00BF0C83">
      <w:pPr>
        <w:tabs>
          <w:tab w:val="left" w:pos="284"/>
        </w:tabs>
        <w:ind w:left="142" w:right="-2" w:firstLine="567"/>
        <w:jc w:val="both"/>
        <w:rPr>
          <w:sz w:val="26"/>
          <w:szCs w:val="26"/>
        </w:rPr>
      </w:pPr>
      <w:r>
        <w:rPr>
          <w:sz w:val="26"/>
          <w:szCs w:val="26"/>
        </w:rPr>
        <w:t>При реализации содержания коррекционно-развивающей работы зоны ответственности 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w:t>
      </w:r>
    </w:p>
    <w:p w:rsidR="008F1C7B" w:rsidRDefault="00BF0C83">
      <w:pPr>
        <w:tabs>
          <w:tab w:val="left" w:pos="284"/>
        </w:tabs>
        <w:ind w:left="142" w:right="-2" w:firstLine="567"/>
        <w:jc w:val="both"/>
        <w:rPr>
          <w:i/>
          <w:sz w:val="26"/>
          <w:szCs w:val="26"/>
          <w:u w:val="single"/>
        </w:rPr>
      </w:pPr>
      <w:r>
        <w:rPr>
          <w:i/>
          <w:sz w:val="26"/>
          <w:szCs w:val="26"/>
          <w:u w:val="single"/>
        </w:rPr>
        <w:t>План реализации коррекционных мероприятий в рамках психолого-педагогического сопровождения</w:t>
      </w:r>
    </w:p>
    <w:tbl>
      <w:tblPr>
        <w:tblW w:w="9629" w:type="dxa"/>
        <w:tblLook w:val="01E0" w:firstRow="1" w:lastRow="1" w:firstColumn="1" w:lastColumn="1" w:noHBand="0" w:noVBand="0"/>
      </w:tblPr>
      <w:tblGrid>
        <w:gridCol w:w="2509"/>
        <w:gridCol w:w="2725"/>
        <w:gridCol w:w="2257"/>
        <w:gridCol w:w="2154"/>
      </w:tblGrid>
      <w:tr w:rsidR="008F1C7B">
        <w:trPr>
          <w:trHeight w:val="635"/>
        </w:trPr>
        <w:tc>
          <w:tcPr>
            <w:tcW w:w="250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jc w:val="center"/>
              <w:rPr>
                <w:b/>
                <w:i/>
                <w:sz w:val="26"/>
                <w:szCs w:val="26"/>
              </w:rPr>
            </w:pPr>
            <w:r>
              <w:rPr>
                <w:b/>
                <w:i/>
                <w:sz w:val="26"/>
                <w:szCs w:val="26"/>
              </w:rPr>
              <w:t>Направление</w:t>
            </w:r>
            <w:r>
              <w:rPr>
                <w:b/>
                <w:i/>
                <w:spacing w:val="-2"/>
                <w:sz w:val="26"/>
                <w:szCs w:val="26"/>
              </w:rPr>
              <w:t xml:space="preserve"> работы</w:t>
            </w: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jc w:val="center"/>
              <w:rPr>
                <w:b/>
                <w:i/>
                <w:sz w:val="26"/>
                <w:szCs w:val="26"/>
              </w:rPr>
            </w:pPr>
            <w:r>
              <w:rPr>
                <w:b/>
                <w:i/>
                <w:spacing w:val="-2"/>
                <w:sz w:val="26"/>
                <w:szCs w:val="26"/>
              </w:rPr>
              <w:t>Мероприятие</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192"/>
              <w:jc w:val="center"/>
              <w:rPr>
                <w:b/>
                <w:i/>
                <w:sz w:val="26"/>
                <w:szCs w:val="26"/>
              </w:rPr>
            </w:pPr>
            <w:r>
              <w:rPr>
                <w:b/>
                <w:i/>
                <w:sz w:val="26"/>
                <w:szCs w:val="26"/>
              </w:rPr>
              <w:t>Форма</w:t>
            </w:r>
            <w:r>
              <w:rPr>
                <w:b/>
                <w:i/>
                <w:spacing w:val="-3"/>
                <w:sz w:val="26"/>
                <w:szCs w:val="26"/>
              </w:rPr>
              <w:t xml:space="preserve"> </w:t>
            </w:r>
            <w:r>
              <w:rPr>
                <w:b/>
                <w:i/>
                <w:spacing w:val="-2"/>
                <w:sz w:val="26"/>
                <w:szCs w:val="26"/>
              </w:rPr>
              <w:t>проведе</w:t>
            </w:r>
            <w:r>
              <w:rPr>
                <w:b/>
                <w:i/>
                <w:spacing w:val="-5"/>
                <w:sz w:val="26"/>
                <w:szCs w:val="26"/>
              </w:rPr>
              <w:t>ния</w:t>
            </w:r>
          </w:p>
        </w:tc>
        <w:tc>
          <w:tcPr>
            <w:tcW w:w="215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jc w:val="center"/>
              <w:rPr>
                <w:b/>
                <w:i/>
                <w:sz w:val="26"/>
                <w:szCs w:val="26"/>
              </w:rPr>
            </w:pPr>
            <w:r>
              <w:rPr>
                <w:b/>
                <w:i/>
                <w:sz w:val="26"/>
                <w:szCs w:val="26"/>
              </w:rPr>
              <w:t xml:space="preserve">Сроки и </w:t>
            </w:r>
            <w:r>
              <w:rPr>
                <w:b/>
                <w:i/>
                <w:spacing w:val="-2"/>
                <w:sz w:val="26"/>
                <w:szCs w:val="26"/>
              </w:rPr>
              <w:t>регуляр</w:t>
            </w:r>
            <w:r>
              <w:rPr>
                <w:b/>
                <w:i/>
                <w:sz w:val="26"/>
                <w:szCs w:val="26"/>
              </w:rPr>
              <w:t xml:space="preserve">ность </w:t>
            </w:r>
            <w:r>
              <w:rPr>
                <w:b/>
                <w:i/>
                <w:spacing w:val="-2"/>
                <w:sz w:val="26"/>
                <w:szCs w:val="26"/>
              </w:rPr>
              <w:t>проведения</w:t>
            </w:r>
          </w:p>
        </w:tc>
      </w:tr>
      <w:tr w:rsidR="008F1C7B">
        <w:trPr>
          <w:trHeight w:val="952"/>
        </w:trPr>
        <w:tc>
          <w:tcPr>
            <w:tcW w:w="2505"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57"/>
              <w:jc w:val="center"/>
              <w:rPr>
                <w:b/>
                <w:sz w:val="26"/>
                <w:szCs w:val="26"/>
              </w:rPr>
            </w:pPr>
            <w:r>
              <w:rPr>
                <w:b/>
                <w:sz w:val="26"/>
                <w:szCs w:val="26"/>
              </w:rPr>
              <w:t>Диагностическая</w:t>
            </w:r>
            <w:r>
              <w:rPr>
                <w:b/>
                <w:spacing w:val="-15"/>
                <w:sz w:val="26"/>
                <w:szCs w:val="26"/>
              </w:rPr>
              <w:t xml:space="preserve"> </w:t>
            </w:r>
            <w:r>
              <w:rPr>
                <w:b/>
                <w:sz w:val="26"/>
                <w:szCs w:val="26"/>
              </w:rPr>
              <w:t>ра</w:t>
            </w:r>
            <w:r>
              <w:rPr>
                <w:b/>
                <w:spacing w:val="-4"/>
                <w:sz w:val="26"/>
                <w:szCs w:val="26"/>
              </w:rPr>
              <w:t>бота</w:t>
            </w: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психолого-педагогическая</w:t>
            </w:r>
          </w:p>
          <w:p w:rsidR="008F1C7B" w:rsidRDefault="00BF0C83">
            <w:pPr>
              <w:pStyle w:val="TableParagraph"/>
              <w:ind w:left="33" w:right="34" w:firstLine="1"/>
              <w:jc w:val="both"/>
              <w:rPr>
                <w:sz w:val="26"/>
                <w:szCs w:val="26"/>
              </w:rPr>
            </w:pPr>
            <w:r>
              <w:rPr>
                <w:sz w:val="26"/>
                <w:szCs w:val="26"/>
              </w:rPr>
              <w:t>диагностика уровня готовности</w:t>
            </w:r>
            <w:r>
              <w:rPr>
                <w:spacing w:val="-15"/>
                <w:sz w:val="26"/>
                <w:szCs w:val="26"/>
              </w:rPr>
              <w:t xml:space="preserve"> </w:t>
            </w:r>
            <w:r>
              <w:rPr>
                <w:sz w:val="26"/>
                <w:szCs w:val="26"/>
              </w:rPr>
              <w:t>к</w:t>
            </w:r>
            <w:r>
              <w:rPr>
                <w:spacing w:val="-15"/>
                <w:sz w:val="26"/>
                <w:szCs w:val="26"/>
              </w:rPr>
              <w:t xml:space="preserve"> </w:t>
            </w:r>
            <w:r>
              <w:rPr>
                <w:sz w:val="26"/>
                <w:szCs w:val="26"/>
              </w:rPr>
              <w:t>обучению на</w:t>
            </w:r>
            <w:r>
              <w:rPr>
                <w:spacing w:val="-3"/>
                <w:sz w:val="26"/>
                <w:szCs w:val="26"/>
              </w:rPr>
              <w:t xml:space="preserve"> </w:t>
            </w:r>
            <w:r>
              <w:rPr>
                <w:sz w:val="26"/>
                <w:szCs w:val="26"/>
              </w:rPr>
              <w:t>средней</w:t>
            </w:r>
            <w:r>
              <w:rPr>
                <w:spacing w:val="-3"/>
                <w:sz w:val="26"/>
                <w:szCs w:val="26"/>
              </w:rPr>
              <w:t xml:space="preserve"> </w:t>
            </w:r>
            <w:r>
              <w:rPr>
                <w:sz w:val="26"/>
                <w:szCs w:val="26"/>
              </w:rPr>
              <w:t>ступени</w:t>
            </w:r>
            <w:r>
              <w:rPr>
                <w:spacing w:val="-2"/>
                <w:sz w:val="26"/>
                <w:szCs w:val="26"/>
              </w:rPr>
              <w:t xml:space="preserve"> обще</w:t>
            </w:r>
            <w:r>
              <w:rPr>
                <w:sz w:val="26"/>
                <w:szCs w:val="26"/>
              </w:rPr>
              <w:t>го</w:t>
            </w:r>
            <w:r>
              <w:rPr>
                <w:spacing w:val="59"/>
                <w:sz w:val="26"/>
                <w:szCs w:val="26"/>
              </w:rPr>
              <w:t xml:space="preserve"> </w:t>
            </w:r>
            <w:r>
              <w:rPr>
                <w:spacing w:val="-2"/>
                <w:sz w:val="26"/>
                <w:szCs w:val="26"/>
              </w:rPr>
              <w:t>образования;</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индивидуально</w:t>
            </w:r>
          </w:p>
        </w:tc>
        <w:tc>
          <w:tcPr>
            <w:tcW w:w="215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сентябрь-октябрь</w:t>
            </w:r>
          </w:p>
          <w:p w:rsidR="008F1C7B" w:rsidRDefault="00BF0C83">
            <w:pPr>
              <w:pStyle w:val="TableParagraph"/>
              <w:ind w:left="33" w:right="34" w:firstLine="1"/>
              <w:jc w:val="both"/>
              <w:rPr>
                <w:sz w:val="26"/>
                <w:szCs w:val="26"/>
              </w:rPr>
            </w:pPr>
            <w:r>
              <w:rPr>
                <w:sz w:val="26"/>
                <w:szCs w:val="26"/>
              </w:rPr>
              <w:t>в</w:t>
            </w:r>
            <w:r>
              <w:rPr>
                <w:spacing w:val="-13"/>
                <w:sz w:val="26"/>
                <w:szCs w:val="26"/>
              </w:rPr>
              <w:t xml:space="preserve"> </w:t>
            </w:r>
            <w:r>
              <w:rPr>
                <w:sz w:val="26"/>
                <w:szCs w:val="26"/>
              </w:rPr>
              <w:t>5</w:t>
            </w:r>
            <w:r>
              <w:rPr>
                <w:spacing w:val="-13"/>
                <w:sz w:val="26"/>
                <w:szCs w:val="26"/>
              </w:rPr>
              <w:t xml:space="preserve"> </w:t>
            </w:r>
            <w:r>
              <w:rPr>
                <w:sz w:val="26"/>
                <w:szCs w:val="26"/>
              </w:rPr>
              <w:t>классе</w:t>
            </w:r>
            <w:r>
              <w:rPr>
                <w:spacing w:val="-13"/>
                <w:sz w:val="26"/>
                <w:szCs w:val="26"/>
              </w:rPr>
              <w:t xml:space="preserve"> </w:t>
            </w:r>
            <w:proofErr w:type="gramStart"/>
            <w:r>
              <w:rPr>
                <w:sz w:val="26"/>
                <w:szCs w:val="26"/>
              </w:rPr>
              <w:t>еже-</w:t>
            </w:r>
            <w:r>
              <w:rPr>
                <w:spacing w:val="-4"/>
                <w:sz w:val="26"/>
                <w:szCs w:val="26"/>
              </w:rPr>
              <w:t>годно</w:t>
            </w:r>
            <w:proofErr w:type="gramEnd"/>
          </w:p>
        </w:tc>
      </w:tr>
      <w:tr w:rsidR="008F1C7B">
        <w:trPr>
          <w:trHeight w:val="952"/>
        </w:trPr>
        <w:tc>
          <w:tcPr>
            <w:tcW w:w="2505"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33" w:right="57"/>
              <w:jc w:val="center"/>
              <w:rPr>
                <w:b/>
                <w:sz w:val="26"/>
                <w:szCs w:val="26"/>
              </w:rPr>
            </w:pP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z w:val="26"/>
                <w:szCs w:val="26"/>
              </w:rPr>
              <w:t>комплексная психодиагностика уровня адаптации к обуче</w:t>
            </w:r>
            <w:r>
              <w:rPr>
                <w:sz w:val="26"/>
                <w:szCs w:val="26"/>
              </w:rPr>
              <w:lastRenderedPageBreak/>
              <w:t>нию на средней</w:t>
            </w:r>
            <w:r>
              <w:rPr>
                <w:spacing w:val="-12"/>
                <w:sz w:val="26"/>
                <w:szCs w:val="26"/>
              </w:rPr>
              <w:t xml:space="preserve"> </w:t>
            </w:r>
            <w:r>
              <w:rPr>
                <w:sz w:val="26"/>
                <w:szCs w:val="26"/>
              </w:rPr>
              <w:t>ступени</w:t>
            </w:r>
            <w:r>
              <w:rPr>
                <w:spacing w:val="-12"/>
                <w:sz w:val="26"/>
                <w:szCs w:val="26"/>
              </w:rPr>
              <w:t xml:space="preserve"> </w:t>
            </w:r>
            <w:r>
              <w:rPr>
                <w:sz w:val="26"/>
                <w:szCs w:val="26"/>
              </w:rPr>
              <w:t>общего</w:t>
            </w:r>
            <w:r>
              <w:rPr>
                <w:spacing w:val="-13"/>
                <w:sz w:val="26"/>
                <w:szCs w:val="26"/>
              </w:rPr>
              <w:t xml:space="preserve"> </w:t>
            </w:r>
            <w:r>
              <w:rPr>
                <w:sz w:val="26"/>
                <w:szCs w:val="26"/>
              </w:rPr>
              <w:t>обра</w:t>
            </w:r>
            <w:r>
              <w:rPr>
                <w:spacing w:val="-2"/>
                <w:sz w:val="26"/>
                <w:szCs w:val="26"/>
              </w:rPr>
              <w:t>зования;</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z w:val="26"/>
                <w:szCs w:val="26"/>
              </w:rPr>
              <w:lastRenderedPageBreak/>
              <w:t>групповая</w:t>
            </w:r>
            <w:r>
              <w:rPr>
                <w:spacing w:val="-15"/>
                <w:sz w:val="26"/>
                <w:szCs w:val="26"/>
              </w:rPr>
              <w:t xml:space="preserve"> </w:t>
            </w:r>
            <w:r>
              <w:rPr>
                <w:sz w:val="26"/>
                <w:szCs w:val="26"/>
              </w:rPr>
              <w:t>и</w:t>
            </w:r>
            <w:r>
              <w:rPr>
                <w:spacing w:val="-15"/>
                <w:sz w:val="26"/>
                <w:szCs w:val="26"/>
              </w:rPr>
              <w:t xml:space="preserve"> </w:t>
            </w:r>
            <w:r>
              <w:rPr>
                <w:sz w:val="26"/>
                <w:szCs w:val="26"/>
              </w:rPr>
              <w:t xml:space="preserve">(или) </w:t>
            </w:r>
            <w:r>
              <w:rPr>
                <w:spacing w:val="-2"/>
                <w:sz w:val="26"/>
                <w:szCs w:val="26"/>
              </w:rPr>
              <w:t>индивидуальная</w:t>
            </w:r>
          </w:p>
        </w:tc>
        <w:tc>
          <w:tcPr>
            <w:tcW w:w="215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z w:val="26"/>
                <w:szCs w:val="26"/>
              </w:rPr>
              <w:t>октябрь-ноябрь</w:t>
            </w:r>
            <w:r>
              <w:rPr>
                <w:spacing w:val="-15"/>
                <w:sz w:val="26"/>
                <w:szCs w:val="26"/>
              </w:rPr>
              <w:t xml:space="preserve"> </w:t>
            </w:r>
            <w:r>
              <w:rPr>
                <w:sz w:val="26"/>
                <w:szCs w:val="26"/>
              </w:rPr>
              <w:t>в 5 классе</w:t>
            </w:r>
          </w:p>
        </w:tc>
      </w:tr>
      <w:tr w:rsidR="008F1C7B">
        <w:trPr>
          <w:trHeight w:val="952"/>
        </w:trPr>
        <w:tc>
          <w:tcPr>
            <w:tcW w:w="2505"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33" w:right="57"/>
              <w:jc w:val="both"/>
              <w:rPr>
                <w:b/>
                <w:sz w:val="26"/>
                <w:szCs w:val="26"/>
              </w:rPr>
            </w:pP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z w:val="26"/>
                <w:szCs w:val="26"/>
              </w:rPr>
              <w:t>диагностику</w:t>
            </w:r>
            <w:r>
              <w:rPr>
                <w:spacing w:val="40"/>
                <w:sz w:val="26"/>
                <w:szCs w:val="26"/>
              </w:rPr>
              <w:t xml:space="preserve"> </w:t>
            </w:r>
            <w:r>
              <w:rPr>
                <w:sz w:val="26"/>
                <w:szCs w:val="26"/>
              </w:rPr>
              <w:t>динамики</w:t>
            </w:r>
            <w:r>
              <w:rPr>
                <w:spacing w:val="40"/>
                <w:sz w:val="26"/>
                <w:szCs w:val="26"/>
              </w:rPr>
              <w:t xml:space="preserve"> </w:t>
            </w:r>
            <w:r>
              <w:rPr>
                <w:sz w:val="26"/>
                <w:szCs w:val="26"/>
              </w:rPr>
              <w:t>и результативности кор</w:t>
            </w:r>
            <w:r>
              <w:rPr>
                <w:spacing w:val="-2"/>
                <w:sz w:val="26"/>
                <w:szCs w:val="26"/>
              </w:rPr>
              <w:t xml:space="preserve">рекционно-развивающей </w:t>
            </w:r>
            <w:r>
              <w:rPr>
                <w:sz w:val="26"/>
                <w:szCs w:val="26"/>
              </w:rPr>
              <w:t>работы</w:t>
            </w:r>
            <w:r>
              <w:rPr>
                <w:spacing w:val="40"/>
                <w:sz w:val="26"/>
                <w:szCs w:val="26"/>
              </w:rPr>
              <w:t xml:space="preserve"> </w:t>
            </w:r>
            <w:r>
              <w:rPr>
                <w:sz w:val="26"/>
                <w:szCs w:val="26"/>
              </w:rPr>
              <w:t>педагога- психолога</w:t>
            </w:r>
            <w:r>
              <w:rPr>
                <w:spacing w:val="40"/>
                <w:sz w:val="26"/>
                <w:szCs w:val="26"/>
              </w:rPr>
              <w:t xml:space="preserve"> </w:t>
            </w:r>
            <w:r>
              <w:rPr>
                <w:sz w:val="26"/>
                <w:szCs w:val="26"/>
              </w:rPr>
              <w:t xml:space="preserve">с </w:t>
            </w:r>
            <w:proofErr w:type="gramStart"/>
            <w:r>
              <w:rPr>
                <w:sz w:val="26"/>
                <w:szCs w:val="26"/>
              </w:rPr>
              <w:t xml:space="preserve">обучающимся, </w:t>
            </w:r>
            <w:r>
              <w:rPr>
                <w:spacing w:val="-3"/>
                <w:sz w:val="26"/>
                <w:szCs w:val="26"/>
              </w:rPr>
              <w:t xml:space="preserve"> </w:t>
            </w:r>
            <w:r>
              <w:rPr>
                <w:sz w:val="26"/>
                <w:szCs w:val="26"/>
              </w:rPr>
              <w:t>имеющим</w:t>
            </w:r>
            <w:proofErr w:type="gramEnd"/>
            <w:r>
              <w:rPr>
                <w:spacing w:val="-2"/>
                <w:sz w:val="26"/>
                <w:szCs w:val="26"/>
              </w:rPr>
              <w:t xml:space="preserve"> </w:t>
            </w:r>
            <w:r>
              <w:rPr>
                <w:spacing w:val="-5"/>
                <w:sz w:val="26"/>
                <w:szCs w:val="26"/>
              </w:rPr>
              <w:t>ОВЗ</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индивидуально</w:t>
            </w:r>
          </w:p>
        </w:tc>
        <w:tc>
          <w:tcPr>
            <w:tcW w:w="215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z w:val="26"/>
                <w:szCs w:val="26"/>
              </w:rPr>
              <w:t>в</w:t>
            </w:r>
            <w:r>
              <w:rPr>
                <w:spacing w:val="-15"/>
                <w:sz w:val="26"/>
                <w:szCs w:val="26"/>
              </w:rPr>
              <w:t xml:space="preserve"> </w:t>
            </w:r>
            <w:r>
              <w:rPr>
                <w:sz w:val="26"/>
                <w:szCs w:val="26"/>
              </w:rPr>
              <w:t>течение</w:t>
            </w:r>
            <w:r>
              <w:rPr>
                <w:spacing w:val="-15"/>
                <w:sz w:val="26"/>
                <w:szCs w:val="26"/>
              </w:rPr>
              <w:t xml:space="preserve"> </w:t>
            </w:r>
            <w:r>
              <w:rPr>
                <w:sz w:val="26"/>
                <w:szCs w:val="26"/>
              </w:rPr>
              <w:t>учебного года ежегодно или по мере необходи</w:t>
            </w:r>
            <w:r>
              <w:rPr>
                <w:spacing w:val="-2"/>
                <w:sz w:val="26"/>
                <w:szCs w:val="26"/>
              </w:rPr>
              <w:t>мости</w:t>
            </w:r>
          </w:p>
        </w:tc>
      </w:tr>
      <w:tr w:rsidR="008F1C7B">
        <w:trPr>
          <w:trHeight w:val="952"/>
        </w:trPr>
        <w:tc>
          <w:tcPr>
            <w:tcW w:w="2505"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33" w:right="57"/>
              <w:jc w:val="both"/>
              <w:rPr>
                <w:b/>
                <w:sz w:val="26"/>
                <w:szCs w:val="26"/>
              </w:rPr>
            </w:pP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 xml:space="preserve">психолого- педагогическую </w:t>
            </w:r>
            <w:r>
              <w:rPr>
                <w:sz w:val="26"/>
                <w:szCs w:val="26"/>
              </w:rPr>
              <w:t>диагностику профориентационных интересов, склонностей</w:t>
            </w:r>
            <w:r>
              <w:rPr>
                <w:spacing w:val="-2"/>
                <w:sz w:val="26"/>
                <w:szCs w:val="26"/>
              </w:rPr>
              <w:t xml:space="preserve"> </w:t>
            </w:r>
            <w:r>
              <w:rPr>
                <w:sz w:val="26"/>
                <w:szCs w:val="26"/>
              </w:rPr>
              <w:t>и</w:t>
            </w:r>
            <w:r>
              <w:rPr>
                <w:spacing w:val="-2"/>
                <w:sz w:val="26"/>
                <w:szCs w:val="26"/>
              </w:rPr>
              <w:t xml:space="preserve"> возможностей</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индивидуально</w:t>
            </w:r>
          </w:p>
        </w:tc>
        <w:tc>
          <w:tcPr>
            <w:tcW w:w="215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z w:val="26"/>
                <w:szCs w:val="26"/>
              </w:rPr>
              <w:t>в</w:t>
            </w:r>
            <w:r>
              <w:rPr>
                <w:spacing w:val="-15"/>
                <w:sz w:val="26"/>
                <w:szCs w:val="26"/>
              </w:rPr>
              <w:t xml:space="preserve"> </w:t>
            </w:r>
            <w:r>
              <w:rPr>
                <w:sz w:val="26"/>
                <w:szCs w:val="26"/>
              </w:rPr>
              <w:t>течение</w:t>
            </w:r>
            <w:r>
              <w:rPr>
                <w:spacing w:val="-15"/>
                <w:sz w:val="26"/>
                <w:szCs w:val="26"/>
              </w:rPr>
              <w:t xml:space="preserve"> </w:t>
            </w:r>
            <w:r>
              <w:rPr>
                <w:sz w:val="26"/>
                <w:szCs w:val="26"/>
              </w:rPr>
              <w:t xml:space="preserve">учебного года в 8-9 классах </w:t>
            </w:r>
            <w:r>
              <w:rPr>
                <w:spacing w:val="-2"/>
                <w:sz w:val="26"/>
                <w:szCs w:val="26"/>
              </w:rPr>
              <w:t>ежегодно</w:t>
            </w:r>
          </w:p>
        </w:tc>
      </w:tr>
      <w:tr w:rsidR="008F1C7B">
        <w:trPr>
          <w:trHeight w:val="952"/>
        </w:trPr>
        <w:tc>
          <w:tcPr>
            <w:tcW w:w="2505"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33" w:right="57"/>
              <w:jc w:val="both"/>
              <w:rPr>
                <w:b/>
                <w:sz w:val="26"/>
                <w:szCs w:val="26"/>
              </w:rPr>
            </w:pP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 xml:space="preserve">психолого-педагогическую </w:t>
            </w:r>
            <w:r>
              <w:rPr>
                <w:sz w:val="26"/>
                <w:szCs w:val="26"/>
              </w:rPr>
              <w:t>диагностику готовности к</w:t>
            </w:r>
            <w:r>
              <w:rPr>
                <w:spacing w:val="40"/>
                <w:sz w:val="26"/>
                <w:szCs w:val="26"/>
              </w:rPr>
              <w:t xml:space="preserve"> </w:t>
            </w:r>
            <w:r>
              <w:rPr>
                <w:sz w:val="26"/>
                <w:szCs w:val="26"/>
              </w:rPr>
              <w:t>переходу</w:t>
            </w:r>
            <w:r>
              <w:rPr>
                <w:spacing w:val="40"/>
                <w:sz w:val="26"/>
                <w:szCs w:val="26"/>
              </w:rPr>
              <w:t xml:space="preserve"> </w:t>
            </w:r>
            <w:r>
              <w:rPr>
                <w:sz w:val="26"/>
                <w:szCs w:val="26"/>
              </w:rPr>
              <w:t>на</w:t>
            </w:r>
            <w:r>
              <w:rPr>
                <w:spacing w:val="40"/>
                <w:sz w:val="26"/>
                <w:szCs w:val="26"/>
              </w:rPr>
              <w:t xml:space="preserve"> </w:t>
            </w:r>
            <w:r>
              <w:rPr>
                <w:sz w:val="26"/>
                <w:szCs w:val="26"/>
              </w:rPr>
              <w:t>старшую ступень</w:t>
            </w:r>
            <w:r>
              <w:rPr>
                <w:spacing w:val="40"/>
                <w:sz w:val="26"/>
                <w:szCs w:val="26"/>
              </w:rPr>
              <w:t xml:space="preserve"> </w:t>
            </w:r>
            <w:r>
              <w:rPr>
                <w:sz w:val="26"/>
                <w:szCs w:val="26"/>
              </w:rPr>
              <w:t>общего</w:t>
            </w:r>
            <w:r>
              <w:rPr>
                <w:spacing w:val="40"/>
                <w:sz w:val="26"/>
                <w:szCs w:val="26"/>
              </w:rPr>
              <w:t xml:space="preserve"> </w:t>
            </w:r>
            <w:r>
              <w:rPr>
                <w:sz w:val="26"/>
                <w:szCs w:val="26"/>
              </w:rPr>
              <w:t>образования</w:t>
            </w:r>
            <w:r>
              <w:rPr>
                <w:spacing w:val="40"/>
                <w:sz w:val="26"/>
                <w:szCs w:val="26"/>
              </w:rPr>
              <w:t xml:space="preserve"> </w:t>
            </w:r>
            <w:r>
              <w:rPr>
                <w:sz w:val="26"/>
                <w:szCs w:val="26"/>
              </w:rPr>
              <w:t>(в случае наличия</w:t>
            </w:r>
          </w:p>
          <w:p w:rsidR="008F1C7B" w:rsidRDefault="00BF0C83">
            <w:pPr>
              <w:pStyle w:val="TableParagraph"/>
              <w:ind w:left="33" w:right="34" w:firstLine="1"/>
              <w:jc w:val="both"/>
              <w:rPr>
                <w:sz w:val="26"/>
                <w:szCs w:val="26"/>
              </w:rPr>
            </w:pPr>
            <w:r>
              <w:rPr>
                <w:spacing w:val="-2"/>
                <w:sz w:val="26"/>
                <w:szCs w:val="26"/>
              </w:rPr>
              <w:t>необходимости)</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индивидуально</w:t>
            </w:r>
          </w:p>
        </w:tc>
        <w:tc>
          <w:tcPr>
            <w:tcW w:w="215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z w:val="26"/>
                <w:szCs w:val="26"/>
              </w:rPr>
              <w:t>в</w:t>
            </w:r>
            <w:r>
              <w:rPr>
                <w:spacing w:val="-15"/>
                <w:sz w:val="26"/>
                <w:szCs w:val="26"/>
              </w:rPr>
              <w:t xml:space="preserve"> </w:t>
            </w:r>
            <w:r>
              <w:rPr>
                <w:sz w:val="26"/>
                <w:szCs w:val="26"/>
              </w:rPr>
              <w:t>течение</w:t>
            </w:r>
            <w:r>
              <w:rPr>
                <w:spacing w:val="-15"/>
                <w:sz w:val="26"/>
                <w:szCs w:val="26"/>
              </w:rPr>
              <w:t xml:space="preserve"> </w:t>
            </w:r>
            <w:r>
              <w:rPr>
                <w:sz w:val="26"/>
                <w:szCs w:val="26"/>
              </w:rPr>
              <w:t>учебного года в 9 классе</w:t>
            </w:r>
          </w:p>
        </w:tc>
      </w:tr>
      <w:tr w:rsidR="008F1C7B">
        <w:trPr>
          <w:trHeight w:val="952"/>
        </w:trPr>
        <w:tc>
          <w:tcPr>
            <w:tcW w:w="250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firstLine="34"/>
              <w:jc w:val="both"/>
              <w:rPr>
                <w:b/>
                <w:sz w:val="26"/>
                <w:szCs w:val="26"/>
              </w:rPr>
            </w:pPr>
            <w:r>
              <w:rPr>
                <w:b/>
                <w:spacing w:val="-2"/>
                <w:sz w:val="26"/>
                <w:szCs w:val="26"/>
              </w:rPr>
              <w:t>Коррекционно-</w:t>
            </w:r>
            <w:r>
              <w:rPr>
                <w:b/>
                <w:sz w:val="26"/>
                <w:szCs w:val="26"/>
              </w:rPr>
              <w:t>развивающая</w:t>
            </w:r>
            <w:r>
              <w:rPr>
                <w:b/>
                <w:spacing w:val="-15"/>
                <w:sz w:val="26"/>
                <w:szCs w:val="26"/>
              </w:rPr>
              <w:t xml:space="preserve"> </w:t>
            </w:r>
            <w:r>
              <w:rPr>
                <w:b/>
                <w:sz w:val="26"/>
                <w:szCs w:val="26"/>
              </w:rPr>
              <w:t>работа</w:t>
            </w: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коррекционно-</w:t>
            </w:r>
            <w:r>
              <w:rPr>
                <w:sz w:val="26"/>
                <w:szCs w:val="26"/>
              </w:rPr>
              <w:t>развивающие</w:t>
            </w:r>
            <w:r>
              <w:rPr>
                <w:spacing w:val="-15"/>
                <w:sz w:val="26"/>
                <w:szCs w:val="26"/>
              </w:rPr>
              <w:t xml:space="preserve"> </w:t>
            </w:r>
            <w:r>
              <w:rPr>
                <w:sz w:val="26"/>
                <w:szCs w:val="26"/>
              </w:rPr>
              <w:t>занятия</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pacing w:val="-2"/>
                <w:sz w:val="26"/>
                <w:szCs w:val="26"/>
              </w:rPr>
              <w:t>индивидуальная</w:t>
            </w:r>
            <w:r>
              <w:rPr>
                <w:spacing w:val="40"/>
                <w:sz w:val="26"/>
                <w:szCs w:val="26"/>
              </w:rPr>
              <w:t xml:space="preserve"> </w:t>
            </w:r>
            <w:r>
              <w:rPr>
                <w:sz w:val="26"/>
                <w:szCs w:val="26"/>
              </w:rPr>
              <w:t>и</w:t>
            </w:r>
            <w:r>
              <w:rPr>
                <w:spacing w:val="-15"/>
                <w:sz w:val="26"/>
                <w:szCs w:val="26"/>
              </w:rPr>
              <w:t xml:space="preserve"> </w:t>
            </w:r>
            <w:r>
              <w:rPr>
                <w:sz w:val="26"/>
                <w:szCs w:val="26"/>
              </w:rPr>
              <w:t>(или)</w:t>
            </w:r>
            <w:r>
              <w:rPr>
                <w:spacing w:val="-15"/>
                <w:sz w:val="26"/>
                <w:szCs w:val="26"/>
              </w:rPr>
              <w:t xml:space="preserve"> </w:t>
            </w:r>
            <w:r>
              <w:rPr>
                <w:sz w:val="26"/>
                <w:szCs w:val="26"/>
              </w:rPr>
              <w:t>групповая</w:t>
            </w:r>
          </w:p>
        </w:tc>
        <w:tc>
          <w:tcPr>
            <w:tcW w:w="215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34" w:firstLine="1"/>
              <w:jc w:val="both"/>
              <w:rPr>
                <w:sz w:val="26"/>
                <w:szCs w:val="26"/>
              </w:rPr>
            </w:pPr>
            <w:r>
              <w:rPr>
                <w:sz w:val="26"/>
                <w:szCs w:val="26"/>
              </w:rPr>
              <w:t>в</w:t>
            </w:r>
            <w:r>
              <w:rPr>
                <w:spacing w:val="-15"/>
                <w:sz w:val="26"/>
                <w:szCs w:val="26"/>
              </w:rPr>
              <w:t xml:space="preserve"> </w:t>
            </w:r>
            <w:r>
              <w:rPr>
                <w:sz w:val="26"/>
                <w:szCs w:val="26"/>
              </w:rPr>
              <w:t>течение</w:t>
            </w:r>
            <w:r>
              <w:rPr>
                <w:spacing w:val="-15"/>
                <w:sz w:val="26"/>
                <w:szCs w:val="26"/>
              </w:rPr>
              <w:t xml:space="preserve"> </w:t>
            </w:r>
            <w:r>
              <w:rPr>
                <w:sz w:val="26"/>
                <w:szCs w:val="26"/>
              </w:rPr>
              <w:t>учебного года в 5-9 классах, периодичность занятий в соответствии с рекомендациями</w:t>
            </w:r>
            <w:r>
              <w:rPr>
                <w:spacing w:val="-4"/>
                <w:sz w:val="26"/>
                <w:szCs w:val="26"/>
              </w:rPr>
              <w:t xml:space="preserve"> ПМПК</w:t>
            </w:r>
          </w:p>
        </w:tc>
      </w:tr>
      <w:tr w:rsidR="008F1C7B">
        <w:trPr>
          <w:trHeight w:val="952"/>
        </w:trPr>
        <w:tc>
          <w:tcPr>
            <w:tcW w:w="2505"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57"/>
              <w:jc w:val="both"/>
              <w:rPr>
                <w:b/>
                <w:sz w:val="26"/>
                <w:szCs w:val="26"/>
              </w:rPr>
            </w:pPr>
            <w:r>
              <w:rPr>
                <w:b/>
                <w:spacing w:val="-2"/>
                <w:sz w:val="26"/>
                <w:szCs w:val="26"/>
              </w:rPr>
              <w:t>Консультирование</w:t>
            </w: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34" w:firstLine="1"/>
              <w:jc w:val="both"/>
              <w:rPr>
                <w:sz w:val="26"/>
                <w:szCs w:val="26"/>
              </w:rPr>
            </w:pPr>
            <w:r>
              <w:rPr>
                <w:sz w:val="26"/>
                <w:szCs w:val="26"/>
              </w:rPr>
              <w:t>консультации для родителей учащихся с ограниченными возможностями</w:t>
            </w:r>
            <w:r>
              <w:rPr>
                <w:spacing w:val="-6"/>
                <w:sz w:val="26"/>
                <w:szCs w:val="26"/>
              </w:rPr>
              <w:t xml:space="preserve"> </w:t>
            </w:r>
            <w:r>
              <w:rPr>
                <w:spacing w:val="-2"/>
                <w:sz w:val="26"/>
                <w:szCs w:val="26"/>
              </w:rPr>
              <w:t>здоровья</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34" w:firstLine="1"/>
              <w:jc w:val="both"/>
              <w:rPr>
                <w:sz w:val="26"/>
                <w:szCs w:val="26"/>
              </w:rPr>
            </w:pPr>
            <w:r>
              <w:rPr>
                <w:spacing w:val="-2"/>
                <w:sz w:val="26"/>
                <w:szCs w:val="26"/>
              </w:rPr>
              <w:t>индивидуальная</w:t>
            </w:r>
            <w:r>
              <w:rPr>
                <w:spacing w:val="40"/>
                <w:sz w:val="26"/>
                <w:szCs w:val="26"/>
              </w:rPr>
              <w:t xml:space="preserve"> </w:t>
            </w:r>
            <w:r>
              <w:rPr>
                <w:sz w:val="26"/>
                <w:szCs w:val="26"/>
              </w:rPr>
              <w:t>и</w:t>
            </w:r>
            <w:r>
              <w:rPr>
                <w:spacing w:val="-15"/>
                <w:sz w:val="26"/>
                <w:szCs w:val="26"/>
              </w:rPr>
              <w:t xml:space="preserve"> </w:t>
            </w:r>
            <w:r>
              <w:rPr>
                <w:sz w:val="26"/>
                <w:szCs w:val="26"/>
              </w:rPr>
              <w:t>(или)</w:t>
            </w:r>
            <w:r>
              <w:rPr>
                <w:spacing w:val="-15"/>
                <w:sz w:val="26"/>
                <w:szCs w:val="26"/>
              </w:rPr>
              <w:t xml:space="preserve"> </w:t>
            </w:r>
            <w:r>
              <w:rPr>
                <w:sz w:val="26"/>
                <w:szCs w:val="26"/>
              </w:rPr>
              <w:t>групповая</w:t>
            </w:r>
          </w:p>
        </w:tc>
        <w:tc>
          <w:tcPr>
            <w:tcW w:w="2150"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34" w:firstLine="1"/>
              <w:jc w:val="both"/>
              <w:rPr>
                <w:sz w:val="26"/>
                <w:szCs w:val="26"/>
              </w:rPr>
            </w:pPr>
            <w:r>
              <w:rPr>
                <w:sz w:val="26"/>
                <w:szCs w:val="26"/>
              </w:rPr>
              <w:t>в</w:t>
            </w:r>
            <w:r>
              <w:rPr>
                <w:spacing w:val="-15"/>
                <w:sz w:val="26"/>
                <w:szCs w:val="26"/>
              </w:rPr>
              <w:t xml:space="preserve"> </w:t>
            </w:r>
            <w:r>
              <w:rPr>
                <w:sz w:val="26"/>
                <w:szCs w:val="26"/>
              </w:rPr>
              <w:t>течение</w:t>
            </w:r>
            <w:r>
              <w:rPr>
                <w:spacing w:val="-15"/>
                <w:sz w:val="26"/>
                <w:szCs w:val="26"/>
              </w:rPr>
              <w:t xml:space="preserve"> </w:t>
            </w:r>
            <w:r>
              <w:rPr>
                <w:sz w:val="26"/>
                <w:szCs w:val="26"/>
              </w:rPr>
              <w:t>учебного года</w:t>
            </w:r>
            <w:r>
              <w:rPr>
                <w:spacing w:val="-10"/>
                <w:sz w:val="26"/>
                <w:szCs w:val="26"/>
              </w:rPr>
              <w:t xml:space="preserve"> </w:t>
            </w:r>
            <w:r>
              <w:rPr>
                <w:sz w:val="26"/>
                <w:szCs w:val="26"/>
              </w:rPr>
              <w:t>по</w:t>
            </w:r>
            <w:r>
              <w:rPr>
                <w:spacing w:val="-10"/>
                <w:sz w:val="26"/>
                <w:szCs w:val="26"/>
              </w:rPr>
              <w:t xml:space="preserve"> </w:t>
            </w:r>
            <w:r>
              <w:rPr>
                <w:sz w:val="26"/>
                <w:szCs w:val="26"/>
              </w:rPr>
              <w:t>запросу,</w:t>
            </w:r>
            <w:r>
              <w:rPr>
                <w:spacing w:val="-10"/>
                <w:sz w:val="26"/>
                <w:szCs w:val="26"/>
              </w:rPr>
              <w:t xml:space="preserve"> </w:t>
            </w:r>
            <w:r>
              <w:rPr>
                <w:sz w:val="26"/>
                <w:szCs w:val="26"/>
              </w:rPr>
              <w:t>по ежегодному плану и по мере необхо</w:t>
            </w:r>
            <w:r>
              <w:rPr>
                <w:spacing w:val="-2"/>
                <w:sz w:val="26"/>
                <w:szCs w:val="26"/>
              </w:rPr>
              <w:t>димости</w:t>
            </w:r>
          </w:p>
        </w:tc>
      </w:tr>
      <w:tr w:rsidR="008F1C7B">
        <w:trPr>
          <w:trHeight w:val="952"/>
        </w:trPr>
        <w:tc>
          <w:tcPr>
            <w:tcW w:w="2505"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tabs>
                <w:tab w:val="left" w:pos="2360"/>
              </w:tabs>
              <w:ind w:left="33" w:right="57"/>
              <w:jc w:val="both"/>
              <w:rPr>
                <w:b/>
                <w:sz w:val="26"/>
                <w:szCs w:val="26"/>
              </w:rPr>
            </w:pP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229"/>
              <w:jc w:val="both"/>
              <w:rPr>
                <w:sz w:val="26"/>
                <w:szCs w:val="26"/>
              </w:rPr>
            </w:pPr>
            <w:r>
              <w:rPr>
                <w:sz w:val="26"/>
                <w:szCs w:val="26"/>
              </w:rPr>
              <w:t>консультирование</w:t>
            </w:r>
            <w:r>
              <w:rPr>
                <w:spacing w:val="-15"/>
                <w:sz w:val="26"/>
                <w:szCs w:val="26"/>
              </w:rPr>
              <w:t xml:space="preserve"> </w:t>
            </w:r>
            <w:r>
              <w:rPr>
                <w:sz w:val="26"/>
                <w:szCs w:val="26"/>
              </w:rPr>
              <w:t>классных руководителей и пе</w:t>
            </w:r>
            <w:r>
              <w:rPr>
                <w:spacing w:val="-2"/>
                <w:sz w:val="26"/>
                <w:szCs w:val="26"/>
              </w:rPr>
              <w:t>дагогов</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224"/>
              <w:jc w:val="both"/>
              <w:rPr>
                <w:sz w:val="26"/>
                <w:szCs w:val="26"/>
              </w:rPr>
            </w:pPr>
            <w:r>
              <w:rPr>
                <w:spacing w:val="-2"/>
                <w:sz w:val="26"/>
                <w:szCs w:val="26"/>
              </w:rPr>
              <w:t>индивидуальная</w:t>
            </w:r>
            <w:r>
              <w:rPr>
                <w:spacing w:val="40"/>
                <w:sz w:val="26"/>
                <w:szCs w:val="26"/>
              </w:rPr>
              <w:t xml:space="preserve"> </w:t>
            </w:r>
            <w:r>
              <w:rPr>
                <w:sz w:val="26"/>
                <w:szCs w:val="26"/>
              </w:rPr>
              <w:t>и</w:t>
            </w:r>
            <w:r>
              <w:rPr>
                <w:spacing w:val="-15"/>
                <w:sz w:val="26"/>
                <w:szCs w:val="26"/>
              </w:rPr>
              <w:t xml:space="preserve"> </w:t>
            </w:r>
            <w:r>
              <w:rPr>
                <w:sz w:val="26"/>
                <w:szCs w:val="26"/>
              </w:rPr>
              <w:t>(или)</w:t>
            </w:r>
            <w:r>
              <w:rPr>
                <w:spacing w:val="-15"/>
                <w:sz w:val="26"/>
                <w:szCs w:val="26"/>
              </w:rPr>
              <w:t xml:space="preserve"> </w:t>
            </w:r>
            <w:r>
              <w:rPr>
                <w:sz w:val="26"/>
                <w:szCs w:val="26"/>
              </w:rPr>
              <w:t>групповая</w:t>
            </w:r>
          </w:p>
        </w:tc>
        <w:tc>
          <w:tcPr>
            <w:tcW w:w="2150"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tabs>
                <w:tab w:val="left" w:pos="2360"/>
              </w:tabs>
              <w:ind w:left="33" w:right="57"/>
              <w:jc w:val="both"/>
              <w:rPr>
                <w:sz w:val="26"/>
                <w:szCs w:val="26"/>
              </w:rPr>
            </w:pPr>
          </w:p>
        </w:tc>
      </w:tr>
      <w:tr w:rsidR="008F1C7B">
        <w:trPr>
          <w:trHeight w:val="952"/>
        </w:trPr>
        <w:tc>
          <w:tcPr>
            <w:tcW w:w="2505"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tabs>
                <w:tab w:val="left" w:pos="2360"/>
              </w:tabs>
              <w:ind w:left="33" w:right="57"/>
              <w:jc w:val="both"/>
              <w:rPr>
                <w:b/>
                <w:sz w:val="26"/>
                <w:szCs w:val="26"/>
              </w:rPr>
            </w:pP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139"/>
              <w:jc w:val="both"/>
              <w:rPr>
                <w:sz w:val="26"/>
                <w:szCs w:val="26"/>
              </w:rPr>
            </w:pPr>
            <w:r>
              <w:rPr>
                <w:sz w:val="26"/>
                <w:szCs w:val="26"/>
              </w:rPr>
              <w:t>консультации по итогам проводимых диагностических</w:t>
            </w:r>
            <w:r>
              <w:rPr>
                <w:spacing w:val="40"/>
                <w:sz w:val="26"/>
                <w:szCs w:val="26"/>
              </w:rPr>
              <w:t xml:space="preserve"> </w:t>
            </w:r>
            <w:r>
              <w:rPr>
                <w:sz w:val="26"/>
                <w:szCs w:val="26"/>
              </w:rPr>
              <w:t>исследований</w:t>
            </w:r>
            <w:r>
              <w:rPr>
                <w:spacing w:val="40"/>
                <w:sz w:val="26"/>
                <w:szCs w:val="26"/>
              </w:rPr>
              <w:t xml:space="preserve"> </w:t>
            </w:r>
            <w:r>
              <w:rPr>
                <w:sz w:val="26"/>
                <w:szCs w:val="26"/>
              </w:rPr>
              <w:t>и динамике</w:t>
            </w:r>
            <w:r>
              <w:rPr>
                <w:spacing w:val="40"/>
                <w:sz w:val="26"/>
                <w:szCs w:val="26"/>
              </w:rPr>
              <w:t xml:space="preserve"> </w:t>
            </w:r>
            <w:r>
              <w:rPr>
                <w:sz w:val="26"/>
                <w:szCs w:val="26"/>
              </w:rPr>
              <w:t>развития</w:t>
            </w:r>
            <w:r>
              <w:rPr>
                <w:spacing w:val="40"/>
                <w:sz w:val="26"/>
                <w:szCs w:val="26"/>
              </w:rPr>
              <w:t xml:space="preserve"> </w:t>
            </w:r>
            <w:r>
              <w:rPr>
                <w:sz w:val="26"/>
                <w:szCs w:val="26"/>
              </w:rPr>
              <w:t>обучающихся</w:t>
            </w:r>
            <w:r>
              <w:rPr>
                <w:spacing w:val="40"/>
                <w:sz w:val="26"/>
                <w:szCs w:val="26"/>
              </w:rPr>
              <w:t xml:space="preserve"> </w:t>
            </w:r>
            <w:r>
              <w:rPr>
                <w:sz w:val="26"/>
                <w:szCs w:val="26"/>
              </w:rPr>
              <w:t>в</w:t>
            </w:r>
            <w:r>
              <w:rPr>
                <w:spacing w:val="40"/>
                <w:sz w:val="26"/>
                <w:szCs w:val="26"/>
              </w:rPr>
              <w:t xml:space="preserve"> </w:t>
            </w:r>
            <w:r>
              <w:rPr>
                <w:sz w:val="26"/>
                <w:szCs w:val="26"/>
              </w:rPr>
              <w:t>ходе</w:t>
            </w:r>
            <w:r>
              <w:rPr>
                <w:spacing w:val="-8"/>
                <w:sz w:val="26"/>
                <w:szCs w:val="26"/>
              </w:rPr>
              <w:t xml:space="preserve"> </w:t>
            </w:r>
            <w:r>
              <w:rPr>
                <w:sz w:val="26"/>
                <w:szCs w:val="26"/>
              </w:rPr>
              <w:t>коррекционно-развивающей ра</w:t>
            </w:r>
            <w:r>
              <w:rPr>
                <w:spacing w:val="-4"/>
                <w:sz w:val="26"/>
                <w:szCs w:val="26"/>
              </w:rPr>
              <w:t>боты</w:t>
            </w:r>
          </w:p>
        </w:tc>
        <w:tc>
          <w:tcPr>
            <w:tcW w:w="225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223"/>
              <w:jc w:val="both"/>
              <w:rPr>
                <w:sz w:val="26"/>
                <w:szCs w:val="26"/>
              </w:rPr>
            </w:pPr>
            <w:r>
              <w:rPr>
                <w:spacing w:val="-2"/>
                <w:sz w:val="26"/>
                <w:szCs w:val="26"/>
              </w:rPr>
              <w:t>индивидуальная</w:t>
            </w:r>
            <w:r>
              <w:rPr>
                <w:spacing w:val="40"/>
                <w:sz w:val="26"/>
                <w:szCs w:val="26"/>
              </w:rPr>
              <w:t xml:space="preserve"> </w:t>
            </w:r>
            <w:r>
              <w:rPr>
                <w:sz w:val="26"/>
                <w:szCs w:val="26"/>
              </w:rPr>
              <w:t>и</w:t>
            </w:r>
            <w:r>
              <w:rPr>
                <w:spacing w:val="-15"/>
                <w:sz w:val="26"/>
                <w:szCs w:val="26"/>
              </w:rPr>
              <w:t xml:space="preserve"> </w:t>
            </w:r>
            <w:r>
              <w:rPr>
                <w:sz w:val="26"/>
                <w:szCs w:val="26"/>
              </w:rPr>
              <w:t>(или)</w:t>
            </w:r>
            <w:r>
              <w:rPr>
                <w:spacing w:val="-15"/>
                <w:sz w:val="26"/>
                <w:szCs w:val="26"/>
              </w:rPr>
              <w:t xml:space="preserve"> </w:t>
            </w:r>
            <w:r>
              <w:rPr>
                <w:sz w:val="26"/>
                <w:szCs w:val="26"/>
              </w:rPr>
              <w:t>групповая</w:t>
            </w:r>
          </w:p>
        </w:tc>
        <w:tc>
          <w:tcPr>
            <w:tcW w:w="2150"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tabs>
                <w:tab w:val="left" w:pos="2360"/>
              </w:tabs>
              <w:ind w:left="33" w:right="57"/>
              <w:jc w:val="both"/>
              <w:rPr>
                <w:sz w:val="26"/>
                <w:szCs w:val="26"/>
              </w:rPr>
            </w:pPr>
          </w:p>
        </w:tc>
      </w:tr>
      <w:tr w:rsidR="008F1C7B">
        <w:trPr>
          <w:trHeight w:val="952"/>
        </w:trPr>
        <w:tc>
          <w:tcPr>
            <w:tcW w:w="2505"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57"/>
              <w:jc w:val="both"/>
              <w:rPr>
                <w:b/>
                <w:sz w:val="26"/>
                <w:szCs w:val="26"/>
              </w:rPr>
            </w:pPr>
            <w:r>
              <w:rPr>
                <w:b/>
                <w:sz w:val="26"/>
                <w:szCs w:val="26"/>
              </w:rPr>
              <w:lastRenderedPageBreak/>
              <w:t>Психологическое</w:t>
            </w:r>
            <w:r>
              <w:rPr>
                <w:b/>
                <w:spacing w:val="-5"/>
                <w:sz w:val="26"/>
                <w:szCs w:val="26"/>
              </w:rPr>
              <w:t xml:space="preserve"> </w:t>
            </w:r>
            <w:r>
              <w:rPr>
                <w:b/>
                <w:spacing w:val="-4"/>
                <w:sz w:val="26"/>
                <w:szCs w:val="26"/>
              </w:rPr>
              <w:t>про</w:t>
            </w:r>
            <w:r>
              <w:rPr>
                <w:b/>
                <w:sz w:val="26"/>
                <w:szCs w:val="26"/>
              </w:rPr>
              <w:t>свещение</w:t>
            </w:r>
            <w:r>
              <w:rPr>
                <w:b/>
                <w:spacing w:val="-15"/>
                <w:sz w:val="26"/>
                <w:szCs w:val="26"/>
              </w:rPr>
              <w:t xml:space="preserve"> </w:t>
            </w:r>
            <w:r>
              <w:rPr>
                <w:b/>
                <w:sz w:val="26"/>
                <w:szCs w:val="26"/>
              </w:rPr>
              <w:t>и</w:t>
            </w:r>
            <w:r>
              <w:rPr>
                <w:b/>
                <w:spacing w:val="-15"/>
                <w:sz w:val="26"/>
                <w:szCs w:val="26"/>
              </w:rPr>
              <w:t xml:space="preserve"> </w:t>
            </w:r>
            <w:r>
              <w:rPr>
                <w:b/>
                <w:sz w:val="26"/>
                <w:szCs w:val="26"/>
              </w:rPr>
              <w:t>профи</w:t>
            </w:r>
            <w:r>
              <w:rPr>
                <w:b/>
                <w:spacing w:val="-2"/>
                <w:sz w:val="26"/>
                <w:szCs w:val="26"/>
              </w:rPr>
              <w:t>лактика</w:t>
            </w: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jc w:val="both"/>
              <w:rPr>
                <w:sz w:val="26"/>
                <w:szCs w:val="26"/>
              </w:rPr>
            </w:pPr>
            <w:r>
              <w:rPr>
                <w:sz w:val="26"/>
                <w:szCs w:val="26"/>
              </w:rPr>
              <w:t>выступления</w:t>
            </w:r>
            <w:r>
              <w:rPr>
                <w:spacing w:val="-5"/>
                <w:sz w:val="26"/>
                <w:szCs w:val="26"/>
              </w:rPr>
              <w:t xml:space="preserve"> </w:t>
            </w:r>
            <w:r>
              <w:rPr>
                <w:sz w:val="26"/>
                <w:szCs w:val="26"/>
              </w:rPr>
              <w:t>на</w:t>
            </w:r>
            <w:r>
              <w:rPr>
                <w:spacing w:val="-3"/>
                <w:sz w:val="26"/>
                <w:szCs w:val="26"/>
              </w:rPr>
              <w:t xml:space="preserve"> </w:t>
            </w:r>
            <w:r>
              <w:rPr>
                <w:spacing w:val="-4"/>
                <w:sz w:val="26"/>
                <w:szCs w:val="26"/>
              </w:rPr>
              <w:t>роди</w:t>
            </w:r>
            <w:r>
              <w:rPr>
                <w:sz w:val="26"/>
                <w:szCs w:val="26"/>
              </w:rPr>
              <w:t>тельских</w:t>
            </w:r>
            <w:r>
              <w:rPr>
                <w:spacing w:val="-5"/>
                <w:sz w:val="26"/>
                <w:szCs w:val="26"/>
              </w:rPr>
              <w:t xml:space="preserve"> </w:t>
            </w:r>
            <w:r>
              <w:rPr>
                <w:sz w:val="26"/>
                <w:szCs w:val="26"/>
              </w:rPr>
              <w:t>собраниях</w:t>
            </w:r>
            <w:r>
              <w:rPr>
                <w:spacing w:val="-3"/>
                <w:sz w:val="26"/>
                <w:szCs w:val="26"/>
              </w:rPr>
              <w:t xml:space="preserve"> </w:t>
            </w:r>
            <w:r>
              <w:rPr>
                <w:spacing w:val="-10"/>
                <w:sz w:val="26"/>
                <w:szCs w:val="26"/>
              </w:rPr>
              <w:t>в</w:t>
            </w:r>
          </w:p>
          <w:p w:rsidR="008F1C7B" w:rsidRDefault="00BF0C83">
            <w:pPr>
              <w:pStyle w:val="TableParagraph"/>
              <w:ind w:left="33" w:right="87"/>
              <w:jc w:val="both"/>
              <w:rPr>
                <w:sz w:val="26"/>
                <w:szCs w:val="26"/>
              </w:rPr>
            </w:pPr>
            <w:r>
              <w:rPr>
                <w:sz w:val="26"/>
                <w:szCs w:val="26"/>
              </w:rPr>
              <w:t>классах, где обучаются дети с</w:t>
            </w:r>
            <w:r>
              <w:rPr>
                <w:spacing w:val="-1"/>
                <w:sz w:val="26"/>
                <w:szCs w:val="26"/>
              </w:rPr>
              <w:t xml:space="preserve"> </w:t>
            </w:r>
            <w:r>
              <w:rPr>
                <w:sz w:val="26"/>
                <w:szCs w:val="26"/>
              </w:rPr>
              <w:t>ОВЗ</w:t>
            </w:r>
            <w:r>
              <w:rPr>
                <w:spacing w:val="40"/>
                <w:sz w:val="26"/>
                <w:szCs w:val="26"/>
              </w:rPr>
              <w:t xml:space="preserve"> </w:t>
            </w:r>
            <w:r>
              <w:rPr>
                <w:sz w:val="26"/>
                <w:szCs w:val="26"/>
              </w:rPr>
              <w:t>(подгрупповое</w:t>
            </w:r>
            <w:r>
              <w:rPr>
                <w:spacing w:val="40"/>
                <w:sz w:val="26"/>
                <w:szCs w:val="26"/>
              </w:rPr>
              <w:t xml:space="preserve"> </w:t>
            </w:r>
            <w:r>
              <w:rPr>
                <w:sz w:val="26"/>
                <w:szCs w:val="26"/>
              </w:rPr>
              <w:t>консультирование родителей</w:t>
            </w:r>
            <w:r>
              <w:rPr>
                <w:spacing w:val="40"/>
                <w:sz w:val="26"/>
                <w:szCs w:val="26"/>
              </w:rPr>
              <w:t xml:space="preserve"> </w:t>
            </w:r>
            <w:r>
              <w:rPr>
                <w:sz w:val="26"/>
                <w:szCs w:val="26"/>
              </w:rPr>
              <w:t>по</w:t>
            </w:r>
            <w:r>
              <w:rPr>
                <w:spacing w:val="40"/>
                <w:sz w:val="26"/>
                <w:szCs w:val="26"/>
              </w:rPr>
              <w:t xml:space="preserve"> </w:t>
            </w:r>
            <w:r>
              <w:rPr>
                <w:sz w:val="26"/>
                <w:szCs w:val="26"/>
              </w:rPr>
              <w:t>динамике развития</w:t>
            </w:r>
            <w:r>
              <w:rPr>
                <w:spacing w:val="55"/>
                <w:sz w:val="26"/>
                <w:szCs w:val="26"/>
              </w:rPr>
              <w:t xml:space="preserve"> </w:t>
            </w:r>
            <w:r>
              <w:rPr>
                <w:sz w:val="26"/>
                <w:szCs w:val="26"/>
              </w:rPr>
              <w:t>и</w:t>
            </w:r>
            <w:r>
              <w:rPr>
                <w:spacing w:val="-1"/>
                <w:sz w:val="26"/>
                <w:szCs w:val="26"/>
              </w:rPr>
              <w:t xml:space="preserve"> </w:t>
            </w:r>
            <w:r>
              <w:rPr>
                <w:sz w:val="26"/>
                <w:szCs w:val="26"/>
              </w:rPr>
              <w:t>обучения</w:t>
            </w:r>
            <w:r>
              <w:rPr>
                <w:spacing w:val="-2"/>
                <w:sz w:val="26"/>
                <w:szCs w:val="26"/>
              </w:rPr>
              <w:t xml:space="preserve"> </w:t>
            </w:r>
            <w:r>
              <w:rPr>
                <w:spacing w:val="-5"/>
                <w:sz w:val="26"/>
                <w:szCs w:val="26"/>
              </w:rPr>
              <w:t>де</w:t>
            </w:r>
            <w:r>
              <w:rPr>
                <w:sz w:val="26"/>
                <w:szCs w:val="26"/>
              </w:rPr>
              <w:t>тей</w:t>
            </w:r>
            <w:r>
              <w:rPr>
                <w:spacing w:val="-2"/>
                <w:sz w:val="26"/>
                <w:szCs w:val="26"/>
              </w:rPr>
              <w:t xml:space="preserve"> </w:t>
            </w:r>
            <w:r>
              <w:rPr>
                <w:sz w:val="26"/>
                <w:szCs w:val="26"/>
              </w:rPr>
              <w:t>с</w:t>
            </w:r>
            <w:r>
              <w:rPr>
                <w:spacing w:val="-2"/>
                <w:sz w:val="26"/>
                <w:szCs w:val="26"/>
              </w:rPr>
              <w:t xml:space="preserve"> </w:t>
            </w:r>
            <w:r>
              <w:rPr>
                <w:spacing w:val="-4"/>
                <w:sz w:val="26"/>
                <w:szCs w:val="26"/>
              </w:rPr>
              <w:t>ОВЗ)</w:t>
            </w:r>
          </w:p>
        </w:tc>
        <w:tc>
          <w:tcPr>
            <w:tcW w:w="2253"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tabs>
                <w:tab w:val="left" w:pos="2360"/>
              </w:tabs>
              <w:ind w:left="33" w:right="223"/>
              <w:jc w:val="both"/>
              <w:rPr>
                <w:spacing w:val="-2"/>
                <w:sz w:val="26"/>
                <w:szCs w:val="26"/>
              </w:rPr>
            </w:pPr>
            <w:r>
              <w:rPr>
                <w:spacing w:val="-2"/>
                <w:sz w:val="26"/>
                <w:szCs w:val="26"/>
              </w:rPr>
              <w:t>групповая</w:t>
            </w:r>
          </w:p>
        </w:tc>
        <w:tc>
          <w:tcPr>
            <w:tcW w:w="2150"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jc w:val="both"/>
              <w:rPr>
                <w:sz w:val="26"/>
                <w:szCs w:val="26"/>
              </w:rPr>
            </w:pPr>
            <w:r>
              <w:rPr>
                <w:sz w:val="26"/>
                <w:szCs w:val="26"/>
              </w:rPr>
              <w:t>по плану</w:t>
            </w:r>
            <w:r>
              <w:rPr>
                <w:spacing w:val="-1"/>
                <w:sz w:val="26"/>
                <w:szCs w:val="26"/>
              </w:rPr>
              <w:t xml:space="preserve"> </w:t>
            </w:r>
            <w:r>
              <w:rPr>
                <w:spacing w:val="-2"/>
                <w:sz w:val="26"/>
                <w:szCs w:val="26"/>
              </w:rPr>
              <w:t>работы</w:t>
            </w:r>
          </w:p>
          <w:p w:rsidR="008F1C7B" w:rsidRDefault="00BF0C83">
            <w:pPr>
              <w:pStyle w:val="TableParagraph"/>
              <w:tabs>
                <w:tab w:val="left" w:pos="2360"/>
              </w:tabs>
              <w:ind w:left="33" w:right="57"/>
              <w:jc w:val="both"/>
              <w:rPr>
                <w:sz w:val="26"/>
                <w:szCs w:val="26"/>
              </w:rPr>
            </w:pPr>
            <w:r>
              <w:rPr>
                <w:spacing w:val="-2"/>
                <w:sz w:val="26"/>
                <w:szCs w:val="26"/>
              </w:rPr>
              <w:t>педагога-психолога ежегодно</w:t>
            </w:r>
          </w:p>
        </w:tc>
      </w:tr>
      <w:tr w:rsidR="008F1C7B">
        <w:trPr>
          <w:trHeight w:val="952"/>
        </w:trPr>
        <w:tc>
          <w:tcPr>
            <w:tcW w:w="2505"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tabs>
                <w:tab w:val="left" w:pos="2360"/>
              </w:tabs>
              <w:ind w:left="33" w:right="57"/>
              <w:jc w:val="both"/>
              <w:rPr>
                <w:b/>
                <w:sz w:val="26"/>
                <w:szCs w:val="26"/>
              </w:rPr>
            </w:pP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jc w:val="both"/>
              <w:rPr>
                <w:sz w:val="26"/>
                <w:szCs w:val="26"/>
              </w:rPr>
            </w:pPr>
            <w:r>
              <w:rPr>
                <w:sz w:val="26"/>
                <w:szCs w:val="26"/>
              </w:rPr>
              <w:t>выступления</w:t>
            </w:r>
            <w:r>
              <w:rPr>
                <w:spacing w:val="40"/>
                <w:sz w:val="26"/>
                <w:szCs w:val="26"/>
              </w:rPr>
              <w:t xml:space="preserve"> </w:t>
            </w:r>
            <w:r>
              <w:rPr>
                <w:sz w:val="26"/>
                <w:szCs w:val="26"/>
              </w:rPr>
              <w:t>на</w:t>
            </w:r>
            <w:r>
              <w:rPr>
                <w:spacing w:val="40"/>
                <w:sz w:val="26"/>
                <w:szCs w:val="26"/>
              </w:rPr>
              <w:t xml:space="preserve"> </w:t>
            </w:r>
            <w:r>
              <w:rPr>
                <w:sz w:val="26"/>
                <w:szCs w:val="26"/>
              </w:rPr>
              <w:t>заседаниях</w:t>
            </w:r>
            <w:r>
              <w:rPr>
                <w:spacing w:val="40"/>
                <w:sz w:val="26"/>
                <w:szCs w:val="26"/>
              </w:rPr>
              <w:t xml:space="preserve"> </w:t>
            </w:r>
            <w:r>
              <w:rPr>
                <w:sz w:val="26"/>
                <w:szCs w:val="26"/>
              </w:rPr>
              <w:t>методических</w:t>
            </w:r>
            <w:r>
              <w:rPr>
                <w:spacing w:val="40"/>
                <w:sz w:val="26"/>
                <w:szCs w:val="26"/>
              </w:rPr>
              <w:t xml:space="preserve"> </w:t>
            </w:r>
            <w:r>
              <w:rPr>
                <w:sz w:val="26"/>
                <w:szCs w:val="26"/>
              </w:rPr>
              <w:t>объединений учителей</w:t>
            </w:r>
            <w:r>
              <w:rPr>
                <w:spacing w:val="40"/>
                <w:sz w:val="26"/>
                <w:szCs w:val="26"/>
              </w:rPr>
              <w:t xml:space="preserve"> </w:t>
            </w:r>
            <w:r>
              <w:rPr>
                <w:sz w:val="26"/>
                <w:szCs w:val="26"/>
              </w:rPr>
              <w:t>и</w:t>
            </w:r>
            <w:r>
              <w:rPr>
                <w:spacing w:val="-7"/>
                <w:sz w:val="26"/>
                <w:szCs w:val="26"/>
              </w:rPr>
              <w:t xml:space="preserve"> </w:t>
            </w:r>
            <w:r>
              <w:rPr>
                <w:sz w:val="26"/>
                <w:szCs w:val="26"/>
              </w:rPr>
              <w:t>педагогических</w:t>
            </w:r>
            <w:r>
              <w:rPr>
                <w:spacing w:val="40"/>
                <w:sz w:val="26"/>
                <w:szCs w:val="26"/>
              </w:rPr>
              <w:t xml:space="preserve"> </w:t>
            </w:r>
            <w:r>
              <w:rPr>
                <w:sz w:val="26"/>
                <w:szCs w:val="26"/>
              </w:rPr>
              <w:t>советах</w:t>
            </w:r>
            <w:r>
              <w:rPr>
                <w:spacing w:val="40"/>
                <w:sz w:val="26"/>
                <w:szCs w:val="26"/>
              </w:rPr>
              <w:t xml:space="preserve"> </w:t>
            </w:r>
            <w:proofErr w:type="gramStart"/>
            <w:r>
              <w:rPr>
                <w:sz w:val="26"/>
                <w:szCs w:val="26"/>
              </w:rPr>
              <w:t xml:space="preserve">школы </w:t>
            </w:r>
            <w:r>
              <w:rPr>
                <w:spacing w:val="40"/>
                <w:sz w:val="26"/>
                <w:szCs w:val="26"/>
              </w:rPr>
              <w:t xml:space="preserve"> </w:t>
            </w:r>
            <w:r>
              <w:rPr>
                <w:sz w:val="26"/>
                <w:szCs w:val="26"/>
              </w:rPr>
              <w:t>по</w:t>
            </w:r>
            <w:proofErr w:type="gramEnd"/>
            <w:r>
              <w:rPr>
                <w:spacing w:val="40"/>
                <w:sz w:val="26"/>
                <w:szCs w:val="26"/>
              </w:rPr>
              <w:t xml:space="preserve"> </w:t>
            </w:r>
            <w:r>
              <w:rPr>
                <w:sz w:val="26"/>
                <w:szCs w:val="26"/>
              </w:rPr>
              <w:t>актуальным</w:t>
            </w:r>
            <w:r>
              <w:rPr>
                <w:spacing w:val="40"/>
                <w:sz w:val="26"/>
                <w:szCs w:val="26"/>
              </w:rPr>
              <w:t xml:space="preserve"> </w:t>
            </w:r>
            <w:r>
              <w:rPr>
                <w:sz w:val="26"/>
                <w:szCs w:val="26"/>
              </w:rPr>
              <w:t>проблемам</w:t>
            </w:r>
            <w:r>
              <w:rPr>
                <w:spacing w:val="55"/>
                <w:sz w:val="26"/>
                <w:szCs w:val="26"/>
              </w:rPr>
              <w:t xml:space="preserve"> </w:t>
            </w:r>
            <w:r>
              <w:rPr>
                <w:sz w:val="26"/>
                <w:szCs w:val="26"/>
              </w:rPr>
              <w:t>образования</w:t>
            </w:r>
            <w:r>
              <w:rPr>
                <w:spacing w:val="-3"/>
                <w:sz w:val="26"/>
                <w:szCs w:val="26"/>
              </w:rPr>
              <w:t xml:space="preserve"> </w:t>
            </w:r>
            <w:r>
              <w:rPr>
                <w:spacing w:val="-4"/>
                <w:sz w:val="26"/>
                <w:szCs w:val="26"/>
              </w:rPr>
              <w:t>обу</w:t>
            </w:r>
            <w:r>
              <w:rPr>
                <w:sz w:val="26"/>
                <w:szCs w:val="26"/>
              </w:rPr>
              <w:t>чающихся</w:t>
            </w:r>
            <w:r>
              <w:rPr>
                <w:spacing w:val="-4"/>
                <w:sz w:val="26"/>
                <w:szCs w:val="26"/>
              </w:rPr>
              <w:t xml:space="preserve"> </w:t>
            </w:r>
            <w:r>
              <w:rPr>
                <w:sz w:val="26"/>
                <w:szCs w:val="26"/>
              </w:rPr>
              <w:t>с</w:t>
            </w:r>
            <w:r>
              <w:rPr>
                <w:spacing w:val="-1"/>
                <w:sz w:val="26"/>
                <w:szCs w:val="26"/>
              </w:rPr>
              <w:t xml:space="preserve"> </w:t>
            </w:r>
            <w:r>
              <w:rPr>
                <w:spacing w:val="-5"/>
                <w:sz w:val="26"/>
                <w:szCs w:val="26"/>
              </w:rPr>
              <w:t>ОВЗ</w:t>
            </w:r>
          </w:p>
        </w:tc>
        <w:tc>
          <w:tcPr>
            <w:tcW w:w="2253"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tabs>
                <w:tab w:val="left" w:pos="2360"/>
              </w:tabs>
              <w:ind w:left="33" w:right="223"/>
              <w:jc w:val="both"/>
              <w:rPr>
                <w:spacing w:val="-2"/>
                <w:sz w:val="26"/>
                <w:szCs w:val="26"/>
              </w:rPr>
            </w:pPr>
          </w:p>
        </w:tc>
        <w:tc>
          <w:tcPr>
            <w:tcW w:w="2150"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tabs>
                <w:tab w:val="left" w:pos="2360"/>
              </w:tabs>
              <w:ind w:left="33" w:right="57"/>
              <w:jc w:val="both"/>
              <w:rPr>
                <w:sz w:val="26"/>
                <w:szCs w:val="26"/>
              </w:rPr>
            </w:pPr>
          </w:p>
        </w:tc>
      </w:tr>
      <w:tr w:rsidR="008F1C7B">
        <w:trPr>
          <w:trHeight w:val="952"/>
        </w:trPr>
        <w:tc>
          <w:tcPr>
            <w:tcW w:w="2505"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260" w:hanging="4"/>
              <w:jc w:val="both"/>
              <w:rPr>
                <w:b/>
                <w:sz w:val="26"/>
                <w:szCs w:val="26"/>
              </w:rPr>
            </w:pPr>
            <w:r>
              <w:rPr>
                <w:b/>
                <w:spacing w:val="-2"/>
                <w:sz w:val="26"/>
                <w:szCs w:val="26"/>
              </w:rPr>
              <w:t xml:space="preserve">Экспертно- </w:t>
            </w:r>
            <w:r>
              <w:rPr>
                <w:b/>
                <w:sz w:val="26"/>
                <w:szCs w:val="26"/>
              </w:rPr>
              <w:t>методическая</w:t>
            </w:r>
            <w:r>
              <w:rPr>
                <w:b/>
                <w:spacing w:val="-15"/>
                <w:sz w:val="26"/>
                <w:szCs w:val="26"/>
              </w:rPr>
              <w:t xml:space="preserve"> </w:t>
            </w:r>
            <w:r>
              <w:rPr>
                <w:b/>
                <w:sz w:val="26"/>
                <w:szCs w:val="26"/>
              </w:rPr>
              <w:t>дея</w:t>
            </w:r>
            <w:r>
              <w:rPr>
                <w:b/>
                <w:spacing w:val="-2"/>
                <w:sz w:val="26"/>
                <w:szCs w:val="26"/>
              </w:rPr>
              <w:t>тельность</w:t>
            </w: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jc w:val="both"/>
              <w:rPr>
                <w:sz w:val="26"/>
                <w:szCs w:val="26"/>
              </w:rPr>
            </w:pPr>
            <w:r>
              <w:rPr>
                <w:sz w:val="26"/>
                <w:szCs w:val="26"/>
              </w:rPr>
              <w:t>выявление,</w:t>
            </w:r>
            <w:r>
              <w:rPr>
                <w:spacing w:val="-3"/>
                <w:sz w:val="26"/>
                <w:szCs w:val="26"/>
              </w:rPr>
              <w:t xml:space="preserve"> </w:t>
            </w:r>
            <w:r>
              <w:rPr>
                <w:sz w:val="26"/>
                <w:szCs w:val="26"/>
              </w:rPr>
              <w:t>анализ</w:t>
            </w:r>
            <w:r>
              <w:rPr>
                <w:spacing w:val="-3"/>
                <w:sz w:val="26"/>
                <w:szCs w:val="26"/>
              </w:rPr>
              <w:t xml:space="preserve"> </w:t>
            </w:r>
            <w:r>
              <w:rPr>
                <w:spacing w:val="-4"/>
                <w:sz w:val="26"/>
                <w:szCs w:val="26"/>
              </w:rPr>
              <w:t>дина</w:t>
            </w:r>
            <w:r>
              <w:rPr>
                <w:sz w:val="26"/>
                <w:szCs w:val="26"/>
              </w:rPr>
              <w:t>мики</w:t>
            </w:r>
            <w:r>
              <w:rPr>
                <w:spacing w:val="-15"/>
                <w:sz w:val="26"/>
                <w:szCs w:val="26"/>
              </w:rPr>
              <w:t xml:space="preserve"> </w:t>
            </w:r>
            <w:r>
              <w:rPr>
                <w:sz w:val="26"/>
                <w:szCs w:val="26"/>
              </w:rPr>
              <w:t>развития</w:t>
            </w:r>
            <w:r>
              <w:rPr>
                <w:spacing w:val="-15"/>
                <w:sz w:val="26"/>
                <w:szCs w:val="26"/>
              </w:rPr>
              <w:t xml:space="preserve"> </w:t>
            </w:r>
            <w:r>
              <w:rPr>
                <w:sz w:val="26"/>
                <w:szCs w:val="26"/>
              </w:rPr>
              <w:t>обучаю</w:t>
            </w:r>
            <w:r>
              <w:rPr>
                <w:spacing w:val="-2"/>
                <w:sz w:val="26"/>
                <w:szCs w:val="26"/>
              </w:rPr>
              <w:t>щихся</w:t>
            </w:r>
          </w:p>
        </w:tc>
        <w:tc>
          <w:tcPr>
            <w:tcW w:w="2253"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jc w:val="both"/>
              <w:rPr>
                <w:sz w:val="26"/>
                <w:szCs w:val="26"/>
              </w:rPr>
            </w:pPr>
            <w:r>
              <w:rPr>
                <w:spacing w:val="-2"/>
                <w:sz w:val="26"/>
                <w:szCs w:val="26"/>
              </w:rPr>
              <w:t>индивидуально</w:t>
            </w:r>
          </w:p>
        </w:tc>
        <w:tc>
          <w:tcPr>
            <w:tcW w:w="2150"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3" w:right="87"/>
              <w:jc w:val="both"/>
              <w:rPr>
                <w:sz w:val="26"/>
                <w:szCs w:val="26"/>
              </w:rPr>
            </w:pPr>
            <w:r>
              <w:rPr>
                <w:sz w:val="26"/>
                <w:szCs w:val="26"/>
              </w:rPr>
              <w:t>по</w:t>
            </w:r>
            <w:r>
              <w:rPr>
                <w:spacing w:val="-15"/>
                <w:sz w:val="26"/>
                <w:szCs w:val="26"/>
              </w:rPr>
              <w:t xml:space="preserve"> </w:t>
            </w:r>
            <w:r>
              <w:rPr>
                <w:sz w:val="26"/>
                <w:szCs w:val="26"/>
              </w:rPr>
              <w:t>мере</w:t>
            </w:r>
            <w:r>
              <w:rPr>
                <w:spacing w:val="-15"/>
                <w:sz w:val="26"/>
                <w:szCs w:val="26"/>
              </w:rPr>
              <w:t xml:space="preserve"> </w:t>
            </w:r>
            <w:r>
              <w:rPr>
                <w:sz w:val="26"/>
                <w:szCs w:val="26"/>
              </w:rPr>
              <w:t xml:space="preserve">необходимости в течение учебного года </w:t>
            </w:r>
            <w:r>
              <w:rPr>
                <w:spacing w:val="-2"/>
                <w:sz w:val="26"/>
                <w:szCs w:val="26"/>
              </w:rPr>
              <w:t>ежегодно</w:t>
            </w:r>
          </w:p>
        </w:tc>
      </w:tr>
      <w:tr w:rsidR="008F1C7B">
        <w:trPr>
          <w:trHeight w:val="952"/>
        </w:trPr>
        <w:tc>
          <w:tcPr>
            <w:tcW w:w="2505"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spacing w:line="276" w:lineRule="auto"/>
              <w:ind w:left="275" w:right="260" w:hanging="4"/>
              <w:jc w:val="center"/>
              <w:rPr>
                <w:b/>
                <w:spacing w:val="-2"/>
                <w:sz w:val="24"/>
              </w:rPr>
            </w:pP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08" w:right="181"/>
              <w:jc w:val="both"/>
              <w:rPr>
                <w:sz w:val="26"/>
                <w:szCs w:val="26"/>
              </w:rPr>
            </w:pPr>
            <w:r>
              <w:rPr>
                <w:sz w:val="26"/>
                <w:szCs w:val="26"/>
              </w:rPr>
              <w:t>разработка раздела психологической</w:t>
            </w:r>
            <w:r>
              <w:rPr>
                <w:spacing w:val="-15"/>
                <w:sz w:val="26"/>
                <w:szCs w:val="26"/>
              </w:rPr>
              <w:t xml:space="preserve"> </w:t>
            </w:r>
            <w:r>
              <w:rPr>
                <w:sz w:val="26"/>
                <w:szCs w:val="26"/>
              </w:rPr>
              <w:t>коррекции</w:t>
            </w:r>
            <w:r>
              <w:rPr>
                <w:spacing w:val="-15"/>
                <w:sz w:val="26"/>
                <w:szCs w:val="26"/>
              </w:rPr>
              <w:t xml:space="preserve"> </w:t>
            </w:r>
            <w:r>
              <w:rPr>
                <w:sz w:val="26"/>
                <w:szCs w:val="26"/>
              </w:rPr>
              <w:t xml:space="preserve">в адаптированной индивидуальной образовательной </w:t>
            </w:r>
            <w:r>
              <w:rPr>
                <w:spacing w:val="-2"/>
                <w:sz w:val="26"/>
                <w:szCs w:val="26"/>
              </w:rPr>
              <w:t>программе</w:t>
            </w:r>
          </w:p>
        </w:tc>
        <w:tc>
          <w:tcPr>
            <w:tcW w:w="2253"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spacing w:line="264" w:lineRule="exact"/>
              <w:ind w:left="106"/>
              <w:rPr>
                <w:spacing w:val="-2"/>
                <w:sz w:val="24"/>
              </w:rPr>
            </w:pPr>
          </w:p>
        </w:tc>
        <w:tc>
          <w:tcPr>
            <w:tcW w:w="2150"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spacing w:line="276" w:lineRule="auto"/>
              <w:ind w:left="106" w:right="87"/>
              <w:rPr>
                <w:sz w:val="24"/>
              </w:rPr>
            </w:pPr>
          </w:p>
        </w:tc>
      </w:tr>
      <w:tr w:rsidR="008F1C7B">
        <w:trPr>
          <w:trHeight w:val="952"/>
        </w:trPr>
        <w:tc>
          <w:tcPr>
            <w:tcW w:w="2505"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spacing w:line="276" w:lineRule="auto"/>
              <w:ind w:left="275" w:right="260" w:hanging="4"/>
              <w:jc w:val="center"/>
              <w:rPr>
                <w:b/>
                <w:spacing w:val="-2"/>
                <w:sz w:val="24"/>
              </w:rPr>
            </w:pPr>
          </w:p>
        </w:tc>
        <w:tc>
          <w:tcPr>
            <w:tcW w:w="272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08"/>
              <w:rPr>
                <w:sz w:val="26"/>
                <w:szCs w:val="26"/>
              </w:rPr>
            </w:pPr>
            <w:r>
              <w:rPr>
                <w:sz w:val="26"/>
                <w:szCs w:val="26"/>
              </w:rPr>
              <w:t>корректировка</w:t>
            </w:r>
            <w:r>
              <w:rPr>
                <w:spacing w:val="-2"/>
                <w:sz w:val="26"/>
                <w:szCs w:val="26"/>
              </w:rPr>
              <w:t xml:space="preserve"> планиро</w:t>
            </w:r>
            <w:r>
              <w:rPr>
                <w:sz w:val="26"/>
                <w:szCs w:val="26"/>
              </w:rPr>
              <w:t>вания коррекционно- развивающей</w:t>
            </w:r>
            <w:r>
              <w:rPr>
                <w:spacing w:val="-5"/>
                <w:sz w:val="26"/>
                <w:szCs w:val="26"/>
              </w:rPr>
              <w:t xml:space="preserve"> </w:t>
            </w:r>
            <w:r>
              <w:rPr>
                <w:spacing w:val="-2"/>
                <w:sz w:val="26"/>
                <w:szCs w:val="26"/>
              </w:rPr>
              <w:t>работы</w:t>
            </w:r>
          </w:p>
        </w:tc>
        <w:tc>
          <w:tcPr>
            <w:tcW w:w="2253"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spacing w:line="264" w:lineRule="exact"/>
              <w:ind w:left="106"/>
              <w:rPr>
                <w:spacing w:val="-2"/>
                <w:sz w:val="24"/>
              </w:rPr>
            </w:pPr>
          </w:p>
        </w:tc>
        <w:tc>
          <w:tcPr>
            <w:tcW w:w="2150" w:type="dxa"/>
            <w:vMerge/>
            <w:tcBorders>
              <w:top w:val="single" w:sz="4" w:space="0" w:color="000000"/>
              <w:left w:val="single" w:sz="4" w:space="0" w:color="000000"/>
              <w:bottom w:val="single" w:sz="4" w:space="0" w:color="000000"/>
              <w:right w:val="single" w:sz="4" w:space="0" w:color="000000"/>
            </w:tcBorders>
          </w:tcPr>
          <w:p w:rsidR="008F1C7B" w:rsidRDefault="008F1C7B">
            <w:pPr>
              <w:pStyle w:val="TableParagraph"/>
              <w:spacing w:line="276" w:lineRule="auto"/>
              <w:ind w:left="106" w:right="87"/>
              <w:rPr>
                <w:sz w:val="24"/>
              </w:rPr>
            </w:pPr>
          </w:p>
        </w:tc>
      </w:tr>
    </w:tbl>
    <w:p w:rsidR="008F1C7B" w:rsidRDefault="00BF0C83">
      <w:pPr>
        <w:tabs>
          <w:tab w:val="left" w:pos="284"/>
        </w:tabs>
        <w:ind w:left="142" w:right="-2" w:firstLine="567"/>
        <w:jc w:val="both"/>
        <w:rPr>
          <w:sz w:val="26"/>
          <w:szCs w:val="26"/>
          <w:u w:val="single"/>
        </w:rPr>
      </w:pPr>
      <w:r>
        <w:rPr>
          <w:sz w:val="26"/>
          <w:szCs w:val="26"/>
          <w:u w:val="single"/>
        </w:rPr>
        <w:t>Медицинское сопровождение включает в себя следующие направления работы:</w:t>
      </w:r>
    </w:p>
    <w:p w:rsidR="008F1C7B" w:rsidRDefault="00BF0C83">
      <w:pPr>
        <w:tabs>
          <w:tab w:val="left" w:pos="284"/>
        </w:tabs>
        <w:ind w:left="142" w:right="-2" w:firstLine="567"/>
        <w:jc w:val="both"/>
        <w:rPr>
          <w:sz w:val="26"/>
          <w:szCs w:val="26"/>
        </w:rPr>
      </w:pPr>
      <w:r>
        <w:rPr>
          <w:sz w:val="26"/>
          <w:szCs w:val="26"/>
        </w:rPr>
        <w:t>1. Обследование состояния здоровья обучающегося.</w:t>
      </w:r>
    </w:p>
    <w:p w:rsidR="008F1C7B" w:rsidRDefault="00BF0C83">
      <w:pPr>
        <w:tabs>
          <w:tab w:val="left" w:pos="284"/>
        </w:tabs>
        <w:ind w:left="142" w:right="-2" w:firstLine="567"/>
        <w:jc w:val="both"/>
        <w:rPr>
          <w:sz w:val="26"/>
          <w:szCs w:val="26"/>
        </w:rPr>
      </w:pPr>
      <w:r>
        <w:rPr>
          <w:sz w:val="26"/>
          <w:szCs w:val="26"/>
        </w:rPr>
        <w:t>Содержание: 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 программы реабилитации (в случае наличия инвалидности и при предоставлении индивидуальной программы реабилитации (ИПР) родителями (законными представителями) для ознакомления работникам школы.</w:t>
      </w:r>
    </w:p>
    <w:p w:rsidR="008F1C7B" w:rsidRDefault="00BF0C83">
      <w:pPr>
        <w:tabs>
          <w:tab w:val="left" w:pos="284"/>
        </w:tabs>
        <w:ind w:left="142" w:right="-2" w:firstLine="567"/>
        <w:jc w:val="both"/>
        <w:rPr>
          <w:sz w:val="26"/>
          <w:szCs w:val="26"/>
        </w:rPr>
      </w:pPr>
      <w:r>
        <w:rPr>
          <w:sz w:val="26"/>
          <w:szCs w:val="26"/>
        </w:rPr>
        <w:t xml:space="preserve">2. Анализ состояния </w:t>
      </w:r>
      <w:proofErr w:type="gramStart"/>
      <w:r>
        <w:rPr>
          <w:sz w:val="26"/>
          <w:szCs w:val="26"/>
        </w:rPr>
        <w:t>здоровья</w:t>
      </w:r>
      <w:proofErr w:type="gramEnd"/>
      <w:r>
        <w:rPr>
          <w:sz w:val="26"/>
          <w:szCs w:val="26"/>
        </w:rPr>
        <w:t xml:space="preserve"> обучающегося и реализацию рекомендаций по итогам ежегодной диспансеризации и ИПР.</w:t>
      </w:r>
    </w:p>
    <w:p w:rsidR="008F1C7B" w:rsidRDefault="00BF0C83">
      <w:pPr>
        <w:tabs>
          <w:tab w:val="left" w:pos="284"/>
        </w:tabs>
        <w:ind w:left="142" w:right="-2" w:firstLine="567"/>
        <w:jc w:val="both"/>
        <w:rPr>
          <w:sz w:val="26"/>
          <w:szCs w:val="26"/>
        </w:rPr>
      </w:pPr>
      <w:r>
        <w:rPr>
          <w:sz w:val="26"/>
          <w:szCs w:val="26"/>
        </w:rPr>
        <w:t xml:space="preserve">Содержание: изучение итогового заключения </w:t>
      </w:r>
      <w:proofErr w:type="gramStart"/>
      <w:r>
        <w:rPr>
          <w:sz w:val="26"/>
          <w:szCs w:val="26"/>
        </w:rPr>
        <w:t>педиатра  ГБУЗ</w:t>
      </w:r>
      <w:proofErr w:type="gramEnd"/>
      <w:r>
        <w:rPr>
          <w:sz w:val="26"/>
          <w:szCs w:val="26"/>
        </w:rPr>
        <w:t xml:space="preserve">  "Новосергиевская ЦРБ"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8F1C7B" w:rsidRDefault="00BF0C83">
      <w:pPr>
        <w:tabs>
          <w:tab w:val="left" w:pos="284"/>
        </w:tabs>
        <w:ind w:left="142" w:right="-2" w:firstLine="567"/>
        <w:jc w:val="both"/>
        <w:rPr>
          <w:sz w:val="26"/>
          <w:szCs w:val="26"/>
        </w:rPr>
      </w:pPr>
      <w:r>
        <w:rPr>
          <w:sz w:val="26"/>
          <w:szCs w:val="26"/>
        </w:rPr>
        <w:t>3. Динамическое наблюдение у внешних специалистов.</w:t>
      </w:r>
    </w:p>
    <w:p w:rsidR="008F1C7B" w:rsidRDefault="00BF0C83">
      <w:pPr>
        <w:tabs>
          <w:tab w:val="left" w:pos="284"/>
        </w:tabs>
        <w:ind w:left="142" w:right="-2" w:firstLine="567"/>
        <w:jc w:val="both"/>
        <w:rPr>
          <w:sz w:val="26"/>
          <w:szCs w:val="26"/>
        </w:rPr>
      </w:pPr>
      <w:r>
        <w:rPr>
          <w:sz w:val="26"/>
          <w:szCs w:val="26"/>
        </w:rPr>
        <w:t>Содержание: наблюдение у врача-невропатолога, детского психоневролога и (или) других специалистов в случае наличия таковой необходимости</w:t>
      </w:r>
    </w:p>
    <w:p w:rsidR="008F1C7B" w:rsidRDefault="00BF0C83">
      <w:pPr>
        <w:tabs>
          <w:tab w:val="left" w:pos="284"/>
        </w:tabs>
        <w:ind w:left="142" w:right="-2" w:firstLine="567"/>
        <w:jc w:val="both"/>
        <w:rPr>
          <w:sz w:val="26"/>
          <w:szCs w:val="26"/>
          <w:u w:val="single"/>
        </w:rPr>
      </w:pPr>
      <w:r>
        <w:rPr>
          <w:sz w:val="26"/>
          <w:szCs w:val="26"/>
          <w:u w:val="single"/>
        </w:rPr>
        <w:lastRenderedPageBreak/>
        <w:t>План реализации коррекционных мероприятий в рамках медицинского сопровождения</w:t>
      </w:r>
    </w:p>
    <w:tbl>
      <w:tblPr>
        <w:tblW w:w="9605" w:type="dxa"/>
        <w:tblInd w:w="141" w:type="dxa"/>
        <w:tblLook w:val="04A0" w:firstRow="1" w:lastRow="0" w:firstColumn="1" w:lastColumn="0" w:noHBand="0" w:noVBand="1"/>
      </w:tblPr>
      <w:tblGrid>
        <w:gridCol w:w="3649"/>
        <w:gridCol w:w="2544"/>
        <w:gridCol w:w="3412"/>
      </w:tblGrid>
      <w:tr w:rsidR="008F1C7B">
        <w:tc>
          <w:tcPr>
            <w:tcW w:w="364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b/>
                <w:sz w:val="26"/>
                <w:szCs w:val="26"/>
              </w:rPr>
            </w:pPr>
            <w:r>
              <w:rPr>
                <w:b/>
                <w:spacing w:val="-2"/>
                <w:sz w:val="26"/>
                <w:szCs w:val="26"/>
              </w:rPr>
              <w:t>Мероприятие</w:t>
            </w:r>
          </w:p>
        </w:tc>
        <w:tc>
          <w:tcPr>
            <w:tcW w:w="2544"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b/>
                <w:sz w:val="26"/>
                <w:szCs w:val="26"/>
              </w:rPr>
            </w:pPr>
            <w:r>
              <w:rPr>
                <w:b/>
                <w:sz w:val="26"/>
                <w:szCs w:val="26"/>
              </w:rPr>
              <w:t>Форма</w:t>
            </w:r>
            <w:r>
              <w:rPr>
                <w:b/>
                <w:spacing w:val="-3"/>
                <w:sz w:val="26"/>
                <w:szCs w:val="26"/>
              </w:rPr>
              <w:t xml:space="preserve"> </w:t>
            </w:r>
            <w:r>
              <w:rPr>
                <w:b/>
                <w:spacing w:val="-2"/>
                <w:sz w:val="26"/>
                <w:szCs w:val="26"/>
              </w:rPr>
              <w:t>проведения</w:t>
            </w:r>
          </w:p>
        </w:tc>
        <w:tc>
          <w:tcPr>
            <w:tcW w:w="34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5"/>
              <w:jc w:val="center"/>
              <w:rPr>
                <w:b/>
                <w:sz w:val="26"/>
                <w:szCs w:val="26"/>
              </w:rPr>
            </w:pPr>
            <w:r>
              <w:rPr>
                <w:b/>
                <w:sz w:val="26"/>
                <w:szCs w:val="26"/>
              </w:rPr>
              <w:t>Сроки</w:t>
            </w:r>
            <w:r>
              <w:rPr>
                <w:b/>
                <w:spacing w:val="-3"/>
                <w:sz w:val="26"/>
                <w:szCs w:val="26"/>
              </w:rPr>
              <w:t xml:space="preserve"> </w:t>
            </w:r>
            <w:r>
              <w:rPr>
                <w:b/>
                <w:sz w:val="26"/>
                <w:szCs w:val="26"/>
              </w:rPr>
              <w:t>и</w:t>
            </w:r>
            <w:r>
              <w:rPr>
                <w:b/>
                <w:spacing w:val="-2"/>
                <w:sz w:val="26"/>
                <w:szCs w:val="26"/>
              </w:rPr>
              <w:t xml:space="preserve"> </w:t>
            </w:r>
            <w:r>
              <w:rPr>
                <w:b/>
                <w:sz w:val="26"/>
                <w:szCs w:val="26"/>
              </w:rPr>
              <w:t>регулярность</w:t>
            </w:r>
            <w:r>
              <w:rPr>
                <w:b/>
                <w:spacing w:val="-4"/>
                <w:sz w:val="26"/>
                <w:szCs w:val="26"/>
              </w:rPr>
              <w:t xml:space="preserve"> про</w:t>
            </w:r>
            <w:r>
              <w:rPr>
                <w:b/>
                <w:spacing w:val="-2"/>
                <w:sz w:val="26"/>
                <w:szCs w:val="26"/>
              </w:rPr>
              <w:t>ведения</w:t>
            </w:r>
          </w:p>
        </w:tc>
      </w:tr>
      <w:tr w:rsidR="008F1C7B">
        <w:tc>
          <w:tcPr>
            <w:tcW w:w="364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 xml:space="preserve">Обследование состояния </w:t>
            </w:r>
            <w:proofErr w:type="gramStart"/>
            <w:r>
              <w:rPr>
                <w:sz w:val="26"/>
                <w:szCs w:val="26"/>
              </w:rPr>
              <w:t>здоровья</w:t>
            </w:r>
            <w:proofErr w:type="gramEnd"/>
            <w:r>
              <w:rPr>
                <w:spacing w:val="-15"/>
                <w:sz w:val="26"/>
                <w:szCs w:val="26"/>
              </w:rPr>
              <w:t xml:space="preserve"> </w:t>
            </w:r>
            <w:r>
              <w:rPr>
                <w:sz w:val="26"/>
                <w:szCs w:val="26"/>
              </w:rPr>
              <w:t>обучающегося</w:t>
            </w:r>
            <w:r>
              <w:rPr>
                <w:spacing w:val="-15"/>
                <w:sz w:val="26"/>
                <w:szCs w:val="26"/>
              </w:rPr>
              <w:t xml:space="preserve"> </w:t>
            </w:r>
            <w:r>
              <w:rPr>
                <w:sz w:val="26"/>
                <w:szCs w:val="26"/>
              </w:rPr>
              <w:t xml:space="preserve">для </w:t>
            </w:r>
            <w:r>
              <w:rPr>
                <w:spacing w:val="-4"/>
                <w:sz w:val="26"/>
                <w:szCs w:val="26"/>
              </w:rPr>
              <w:t>ПМПК</w:t>
            </w:r>
          </w:p>
        </w:tc>
        <w:tc>
          <w:tcPr>
            <w:tcW w:w="2544"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pacing w:val="-2"/>
                <w:sz w:val="26"/>
                <w:szCs w:val="26"/>
              </w:rPr>
              <w:t>индивидуальная</w:t>
            </w:r>
          </w:p>
        </w:tc>
        <w:tc>
          <w:tcPr>
            <w:tcW w:w="34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при</w:t>
            </w:r>
            <w:r>
              <w:rPr>
                <w:spacing w:val="-15"/>
                <w:sz w:val="26"/>
                <w:szCs w:val="26"/>
              </w:rPr>
              <w:t xml:space="preserve"> </w:t>
            </w:r>
            <w:r>
              <w:rPr>
                <w:sz w:val="26"/>
                <w:szCs w:val="26"/>
              </w:rPr>
              <w:t>поступлении</w:t>
            </w:r>
            <w:r>
              <w:rPr>
                <w:spacing w:val="-15"/>
                <w:sz w:val="26"/>
                <w:szCs w:val="26"/>
              </w:rPr>
              <w:t xml:space="preserve"> </w:t>
            </w:r>
            <w:r>
              <w:rPr>
                <w:sz w:val="26"/>
                <w:szCs w:val="26"/>
              </w:rPr>
              <w:t>обучающегося</w:t>
            </w:r>
            <w:r>
              <w:rPr>
                <w:spacing w:val="-2"/>
                <w:sz w:val="26"/>
                <w:szCs w:val="26"/>
              </w:rPr>
              <w:t xml:space="preserve"> </w:t>
            </w:r>
            <w:r>
              <w:rPr>
                <w:sz w:val="26"/>
                <w:szCs w:val="26"/>
              </w:rPr>
              <w:t>с ОВЗ</w:t>
            </w:r>
            <w:r>
              <w:rPr>
                <w:spacing w:val="-1"/>
                <w:sz w:val="26"/>
                <w:szCs w:val="26"/>
              </w:rPr>
              <w:t xml:space="preserve"> </w:t>
            </w:r>
            <w:r>
              <w:rPr>
                <w:sz w:val="26"/>
                <w:szCs w:val="26"/>
              </w:rPr>
              <w:t>в</w:t>
            </w:r>
            <w:r>
              <w:rPr>
                <w:spacing w:val="-1"/>
                <w:sz w:val="26"/>
                <w:szCs w:val="26"/>
              </w:rPr>
              <w:t xml:space="preserve"> </w:t>
            </w:r>
            <w:r>
              <w:rPr>
                <w:sz w:val="26"/>
                <w:szCs w:val="26"/>
              </w:rPr>
              <w:t>школу, затем</w:t>
            </w:r>
            <w:r>
              <w:rPr>
                <w:spacing w:val="-1"/>
                <w:sz w:val="26"/>
                <w:szCs w:val="26"/>
              </w:rPr>
              <w:t xml:space="preserve"> </w:t>
            </w:r>
            <w:r>
              <w:rPr>
                <w:sz w:val="26"/>
                <w:szCs w:val="26"/>
              </w:rPr>
              <w:t>в период обучения (по мере необходимости, но не реже 1</w:t>
            </w:r>
            <w:r>
              <w:rPr>
                <w:spacing w:val="-1"/>
                <w:sz w:val="26"/>
                <w:szCs w:val="26"/>
              </w:rPr>
              <w:t xml:space="preserve"> </w:t>
            </w:r>
            <w:r>
              <w:rPr>
                <w:sz w:val="26"/>
                <w:szCs w:val="26"/>
              </w:rPr>
              <w:t>раза</w:t>
            </w:r>
            <w:r>
              <w:rPr>
                <w:spacing w:val="-1"/>
                <w:sz w:val="26"/>
                <w:szCs w:val="26"/>
              </w:rPr>
              <w:t xml:space="preserve"> </w:t>
            </w:r>
            <w:r>
              <w:rPr>
                <w:sz w:val="26"/>
                <w:szCs w:val="26"/>
              </w:rPr>
              <w:t>в</w:t>
            </w:r>
            <w:r>
              <w:rPr>
                <w:spacing w:val="-2"/>
                <w:sz w:val="26"/>
                <w:szCs w:val="26"/>
              </w:rPr>
              <w:t xml:space="preserve"> </w:t>
            </w:r>
            <w:r>
              <w:rPr>
                <w:sz w:val="26"/>
                <w:szCs w:val="26"/>
              </w:rPr>
              <w:t xml:space="preserve">учебном </w:t>
            </w:r>
            <w:r>
              <w:rPr>
                <w:spacing w:val="-4"/>
                <w:sz w:val="26"/>
                <w:szCs w:val="26"/>
              </w:rPr>
              <w:t>году)</w:t>
            </w:r>
          </w:p>
        </w:tc>
      </w:tr>
      <w:tr w:rsidR="008F1C7B">
        <w:tc>
          <w:tcPr>
            <w:tcW w:w="364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44"/>
              <w:rPr>
                <w:sz w:val="26"/>
                <w:szCs w:val="26"/>
              </w:rPr>
            </w:pPr>
            <w:r>
              <w:rPr>
                <w:sz w:val="26"/>
                <w:szCs w:val="26"/>
              </w:rPr>
              <w:t xml:space="preserve">Анализ состояния </w:t>
            </w:r>
            <w:proofErr w:type="gramStart"/>
            <w:r>
              <w:rPr>
                <w:sz w:val="26"/>
                <w:szCs w:val="26"/>
              </w:rPr>
              <w:t>здоровья</w:t>
            </w:r>
            <w:proofErr w:type="gramEnd"/>
            <w:r>
              <w:rPr>
                <w:sz w:val="26"/>
                <w:szCs w:val="26"/>
              </w:rPr>
              <w:t xml:space="preserve"> обучающегося и реализация рекомендаций по итогам ежегодной</w:t>
            </w:r>
            <w:r>
              <w:rPr>
                <w:spacing w:val="-15"/>
                <w:sz w:val="26"/>
                <w:szCs w:val="26"/>
              </w:rPr>
              <w:t xml:space="preserve"> </w:t>
            </w:r>
            <w:r>
              <w:rPr>
                <w:sz w:val="26"/>
                <w:szCs w:val="26"/>
              </w:rPr>
              <w:t>диспансеризации</w:t>
            </w:r>
          </w:p>
          <w:p w:rsidR="008F1C7B" w:rsidRDefault="00BF0C83">
            <w:pPr>
              <w:pStyle w:val="TableParagraph"/>
              <w:ind w:left="0"/>
              <w:rPr>
                <w:sz w:val="26"/>
                <w:szCs w:val="26"/>
              </w:rPr>
            </w:pPr>
            <w:r>
              <w:rPr>
                <w:sz w:val="26"/>
                <w:szCs w:val="26"/>
              </w:rPr>
              <w:t>и</w:t>
            </w:r>
            <w:r>
              <w:rPr>
                <w:spacing w:val="-4"/>
                <w:sz w:val="26"/>
                <w:szCs w:val="26"/>
              </w:rPr>
              <w:t xml:space="preserve"> </w:t>
            </w:r>
            <w:r>
              <w:rPr>
                <w:sz w:val="26"/>
                <w:szCs w:val="26"/>
              </w:rPr>
              <w:t>ИПР</w:t>
            </w:r>
            <w:r>
              <w:rPr>
                <w:spacing w:val="-1"/>
                <w:sz w:val="26"/>
                <w:szCs w:val="26"/>
              </w:rPr>
              <w:t xml:space="preserve"> </w:t>
            </w:r>
            <w:r>
              <w:rPr>
                <w:sz w:val="26"/>
                <w:szCs w:val="26"/>
              </w:rPr>
              <w:t>(в</w:t>
            </w:r>
            <w:r>
              <w:rPr>
                <w:spacing w:val="-1"/>
                <w:sz w:val="26"/>
                <w:szCs w:val="26"/>
              </w:rPr>
              <w:t xml:space="preserve"> </w:t>
            </w:r>
            <w:r>
              <w:rPr>
                <w:sz w:val="26"/>
                <w:szCs w:val="26"/>
              </w:rPr>
              <w:t>случае</w:t>
            </w:r>
            <w:r>
              <w:rPr>
                <w:spacing w:val="-2"/>
                <w:sz w:val="26"/>
                <w:szCs w:val="26"/>
              </w:rPr>
              <w:t xml:space="preserve"> наличия)</w:t>
            </w:r>
          </w:p>
        </w:tc>
        <w:tc>
          <w:tcPr>
            <w:tcW w:w="2544"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pacing w:val="-2"/>
                <w:sz w:val="26"/>
                <w:szCs w:val="26"/>
              </w:rPr>
              <w:t>индивидуальная</w:t>
            </w:r>
          </w:p>
        </w:tc>
        <w:tc>
          <w:tcPr>
            <w:tcW w:w="34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согласно</w:t>
            </w:r>
            <w:r>
              <w:rPr>
                <w:spacing w:val="-15"/>
                <w:sz w:val="26"/>
                <w:szCs w:val="26"/>
              </w:rPr>
              <w:t xml:space="preserve"> </w:t>
            </w:r>
            <w:r>
              <w:rPr>
                <w:sz w:val="26"/>
                <w:szCs w:val="26"/>
              </w:rPr>
              <w:t>графику</w:t>
            </w:r>
            <w:r>
              <w:rPr>
                <w:spacing w:val="-15"/>
                <w:sz w:val="26"/>
                <w:szCs w:val="26"/>
              </w:rPr>
              <w:t xml:space="preserve"> </w:t>
            </w:r>
            <w:r>
              <w:rPr>
                <w:sz w:val="26"/>
                <w:szCs w:val="26"/>
              </w:rPr>
              <w:t xml:space="preserve">диспансеризации </w:t>
            </w:r>
          </w:p>
        </w:tc>
      </w:tr>
      <w:tr w:rsidR="008F1C7B">
        <w:tc>
          <w:tcPr>
            <w:tcW w:w="364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Динамическое</w:t>
            </w:r>
            <w:r>
              <w:rPr>
                <w:spacing w:val="-5"/>
                <w:sz w:val="26"/>
                <w:szCs w:val="26"/>
              </w:rPr>
              <w:t xml:space="preserve"> </w:t>
            </w:r>
            <w:r>
              <w:rPr>
                <w:sz w:val="26"/>
                <w:szCs w:val="26"/>
              </w:rPr>
              <w:t>наблюдение</w:t>
            </w:r>
            <w:r>
              <w:rPr>
                <w:spacing w:val="-4"/>
                <w:sz w:val="26"/>
                <w:szCs w:val="26"/>
              </w:rPr>
              <w:t xml:space="preserve"> </w:t>
            </w:r>
            <w:r>
              <w:rPr>
                <w:spacing w:val="-10"/>
                <w:sz w:val="26"/>
                <w:szCs w:val="26"/>
              </w:rPr>
              <w:t>у</w:t>
            </w:r>
          </w:p>
          <w:p w:rsidR="008F1C7B" w:rsidRDefault="00BF0C83">
            <w:pPr>
              <w:pStyle w:val="TableParagraph"/>
              <w:spacing w:before="41"/>
              <w:ind w:left="0"/>
              <w:rPr>
                <w:sz w:val="26"/>
                <w:szCs w:val="26"/>
              </w:rPr>
            </w:pPr>
            <w:r>
              <w:rPr>
                <w:sz w:val="26"/>
                <w:szCs w:val="26"/>
              </w:rPr>
              <w:t>внешних</w:t>
            </w:r>
            <w:r>
              <w:rPr>
                <w:spacing w:val="-7"/>
                <w:sz w:val="26"/>
                <w:szCs w:val="26"/>
              </w:rPr>
              <w:t xml:space="preserve"> </w:t>
            </w:r>
            <w:r>
              <w:rPr>
                <w:spacing w:val="-2"/>
                <w:sz w:val="26"/>
                <w:szCs w:val="26"/>
              </w:rPr>
              <w:t>специалистов</w:t>
            </w:r>
          </w:p>
        </w:tc>
        <w:tc>
          <w:tcPr>
            <w:tcW w:w="2544"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pacing w:val="-2"/>
                <w:sz w:val="26"/>
                <w:szCs w:val="26"/>
              </w:rPr>
              <w:t>индивидуальная</w:t>
            </w:r>
          </w:p>
        </w:tc>
        <w:tc>
          <w:tcPr>
            <w:tcW w:w="341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определяет</w:t>
            </w:r>
            <w:r>
              <w:rPr>
                <w:spacing w:val="-5"/>
                <w:sz w:val="26"/>
                <w:szCs w:val="26"/>
              </w:rPr>
              <w:t xml:space="preserve"> </w:t>
            </w:r>
            <w:r>
              <w:rPr>
                <w:sz w:val="26"/>
                <w:szCs w:val="26"/>
              </w:rPr>
              <w:t>внешний</w:t>
            </w:r>
            <w:r>
              <w:rPr>
                <w:spacing w:val="-4"/>
                <w:sz w:val="26"/>
                <w:szCs w:val="26"/>
              </w:rPr>
              <w:t xml:space="preserve"> врач-</w:t>
            </w:r>
          </w:p>
          <w:p w:rsidR="008F1C7B" w:rsidRDefault="00BF0C83">
            <w:pPr>
              <w:pStyle w:val="TableParagraph"/>
              <w:spacing w:before="41"/>
              <w:ind w:left="0"/>
              <w:rPr>
                <w:sz w:val="26"/>
                <w:szCs w:val="26"/>
              </w:rPr>
            </w:pPr>
            <w:r>
              <w:rPr>
                <w:spacing w:val="-2"/>
                <w:sz w:val="26"/>
                <w:szCs w:val="26"/>
              </w:rPr>
              <w:t>специалист</w:t>
            </w:r>
          </w:p>
        </w:tc>
      </w:tr>
    </w:tbl>
    <w:p w:rsidR="008F1C7B" w:rsidRDefault="00BF0C83">
      <w:pPr>
        <w:tabs>
          <w:tab w:val="left" w:pos="284"/>
        </w:tabs>
        <w:ind w:left="142" w:right="-2" w:firstLine="567"/>
        <w:jc w:val="both"/>
        <w:rPr>
          <w:sz w:val="26"/>
          <w:szCs w:val="26"/>
        </w:rPr>
      </w:pPr>
      <w:r>
        <w:rPr>
          <w:sz w:val="26"/>
          <w:szCs w:val="26"/>
        </w:rPr>
        <w:t>Педагогическое сопровождение классных руководителей и учителей-предметников включает в себя следующие направления коррекционной работы:</w:t>
      </w:r>
    </w:p>
    <w:p w:rsidR="008F1C7B" w:rsidRDefault="00BF0C83">
      <w:pPr>
        <w:tabs>
          <w:tab w:val="left" w:pos="284"/>
        </w:tabs>
        <w:ind w:left="142" w:right="-2" w:firstLine="567"/>
        <w:jc w:val="both"/>
        <w:rPr>
          <w:sz w:val="26"/>
          <w:szCs w:val="26"/>
        </w:rPr>
      </w:pPr>
      <w:r>
        <w:rPr>
          <w:sz w:val="26"/>
          <w:szCs w:val="26"/>
        </w:rPr>
        <w:t>1. Наблюдение динамики освоения ребёнком учебной деятельности (основной образовательной программы основного общего образования).</w:t>
      </w:r>
    </w:p>
    <w:p w:rsidR="008F1C7B" w:rsidRDefault="00BF0C83">
      <w:pPr>
        <w:tabs>
          <w:tab w:val="left" w:pos="284"/>
        </w:tabs>
        <w:ind w:left="142" w:right="-2" w:firstLine="567"/>
        <w:jc w:val="both"/>
        <w:rPr>
          <w:sz w:val="26"/>
          <w:szCs w:val="26"/>
        </w:rPr>
      </w:pPr>
      <w:r>
        <w:rPr>
          <w:sz w:val="26"/>
          <w:szCs w:val="26"/>
        </w:rPr>
        <w:t>Содержание: 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8F1C7B" w:rsidRDefault="00BF0C83">
      <w:pPr>
        <w:tabs>
          <w:tab w:val="left" w:pos="284"/>
        </w:tabs>
        <w:ind w:left="142" w:right="-2" w:firstLine="567"/>
        <w:jc w:val="both"/>
        <w:rPr>
          <w:sz w:val="26"/>
          <w:szCs w:val="26"/>
        </w:rPr>
      </w:pPr>
      <w:r>
        <w:rPr>
          <w:sz w:val="26"/>
          <w:szCs w:val="26"/>
        </w:rPr>
        <w:t xml:space="preserve">2. Оказание индивидуально ориентированной коррекционной помощи. Содержание: коррекционная помощь учителей, направленная на преодоление выявленных затруднений в учебной деятельности, в том числе и обучение по адаптированной индивидуальной образовательной программе при наличии соответствующих </w:t>
      </w:r>
      <w:proofErr w:type="gramStart"/>
      <w:r>
        <w:rPr>
          <w:sz w:val="26"/>
          <w:szCs w:val="26"/>
        </w:rPr>
        <w:t>рекомендаций  областной</w:t>
      </w:r>
      <w:proofErr w:type="gramEnd"/>
      <w:r>
        <w:rPr>
          <w:sz w:val="26"/>
          <w:szCs w:val="26"/>
        </w:rPr>
        <w:t xml:space="preserve"> ПМПК.</w:t>
      </w:r>
    </w:p>
    <w:p w:rsidR="008F1C7B" w:rsidRDefault="00BF0C83">
      <w:pPr>
        <w:tabs>
          <w:tab w:val="left" w:pos="284"/>
        </w:tabs>
        <w:ind w:left="142" w:right="-2" w:firstLine="567"/>
        <w:jc w:val="both"/>
        <w:rPr>
          <w:sz w:val="26"/>
          <w:szCs w:val="26"/>
        </w:rPr>
      </w:pPr>
      <w:r>
        <w:rPr>
          <w:sz w:val="26"/>
          <w:szCs w:val="26"/>
        </w:rPr>
        <w:t>3. Экспертно-методическая деятельность.</w:t>
      </w:r>
    </w:p>
    <w:p w:rsidR="008F1C7B" w:rsidRDefault="00BF0C83">
      <w:pPr>
        <w:tabs>
          <w:tab w:val="left" w:pos="284"/>
        </w:tabs>
        <w:ind w:left="142" w:right="-2" w:firstLine="567"/>
        <w:jc w:val="both"/>
        <w:rPr>
          <w:sz w:val="26"/>
          <w:szCs w:val="26"/>
        </w:rPr>
      </w:pPr>
      <w:r>
        <w:rPr>
          <w:sz w:val="26"/>
          <w:szCs w:val="26"/>
        </w:rPr>
        <w:t>Содержание: участие в психолого-педагогических консилиумах гимназии, в разработке и реализации АИОП (в случае необходимости), в выборе методов и средств обучения и коррекционной помощи.</w:t>
      </w:r>
    </w:p>
    <w:p w:rsidR="008F1C7B" w:rsidRDefault="00BF0C83">
      <w:pPr>
        <w:tabs>
          <w:tab w:val="left" w:pos="284"/>
        </w:tabs>
        <w:ind w:left="142" w:right="-2" w:firstLine="567"/>
        <w:jc w:val="both"/>
        <w:rPr>
          <w:sz w:val="26"/>
          <w:szCs w:val="26"/>
        </w:rPr>
      </w:pPr>
      <w:r>
        <w:rPr>
          <w:sz w:val="26"/>
          <w:szCs w:val="26"/>
        </w:rPr>
        <w:t>4. Консультационная работа.</w:t>
      </w:r>
    </w:p>
    <w:p w:rsidR="008F1C7B" w:rsidRDefault="00BF0C83">
      <w:pPr>
        <w:tabs>
          <w:tab w:val="left" w:pos="284"/>
        </w:tabs>
        <w:ind w:left="142" w:right="-2" w:firstLine="567"/>
        <w:jc w:val="both"/>
        <w:rPr>
          <w:sz w:val="26"/>
          <w:szCs w:val="26"/>
        </w:rPr>
      </w:pPr>
      <w:r>
        <w:rPr>
          <w:sz w:val="26"/>
          <w:szCs w:val="26"/>
        </w:rPr>
        <w:t>Содержание: совместные консультации со специалистами ПМПК и родителями (законными представителями) обучающегося при разработке и в ходе реализации АИОП, в ходе обучения.</w:t>
      </w:r>
    </w:p>
    <w:p w:rsidR="008F1C7B" w:rsidRDefault="00BF0C83">
      <w:pPr>
        <w:tabs>
          <w:tab w:val="left" w:pos="284"/>
        </w:tabs>
        <w:ind w:left="142" w:right="-2" w:firstLine="567"/>
        <w:jc w:val="both"/>
        <w:rPr>
          <w:sz w:val="26"/>
          <w:szCs w:val="26"/>
          <w:u w:val="single"/>
        </w:rPr>
      </w:pPr>
      <w:r>
        <w:rPr>
          <w:sz w:val="26"/>
          <w:szCs w:val="26"/>
          <w:u w:val="single"/>
        </w:rPr>
        <w:t>План реализации коррекционных мероприятий в рамках педагогического сопровождения, осуществляемого классным руководителем и учителями-предметниками</w:t>
      </w:r>
    </w:p>
    <w:tbl>
      <w:tblPr>
        <w:tblW w:w="9853" w:type="dxa"/>
        <w:tblLook w:val="04A0" w:firstRow="1" w:lastRow="0" w:firstColumn="1" w:lastColumn="0" w:noHBand="0" w:noVBand="1"/>
      </w:tblPr>
      <w:tblGrid>
        <w:gridCol w:w="3355"/>
        <w:gridCol w:w="3255"/>
        <w:gridCol w:w="3243"/>
      </w:tblGrid>
      <w:tr w:rsidR="008F1C7B">
        <w:tc>
          <w:tcPr>
            <w:tcW w:w="33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75" w:lineRule="exact"/>
              <w:ind w:left="845"/>
              <w:rPr>
                <w:b/>
                <w:sz w:val="26"/>
                <w:szCs w:val="26"/>
              </w:rPr>
            </w:pPr>
            <w:r>
              <w:rPr>
                <w:b/>
                <w:spacing w:val="-2"/>
                <w:sz w:val="26"/>
                <w:szCs w:val="26"/>
              </w:rPr>
              <w:t>Мероприятие</w:t>
            </w:r>
          </w:p>
        </w:tc>
        <w:tc>
          <w:tcPr>
            <w:tcW w:w="32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75" w:lineRule="exact"/>
              <w:ind w:left="599"/>
              <w:rPr>
                <w:b/>
                <w:sz w:val="26"/>
                <w:szCs w:val="26"/>
              </w:rPr>
            </w:pPr>
            <w:r>
              <w:rPr>
                <w:b/>
                <w:sz w:val="26"/>
                <w:szCs w:val="26"/>
              </w:rPr>
              <w:t>Форма</w:t>
            </w:r>
            <w:r>
              <w:rPr>
                <w:b/>
                <w:spacing w:val="-3"/>
                <w:sz w:val="26"/>
                <w:szCs w:val="26"/>
              </w:rPr>
              <w:t xml:space="preserve"> </w:t>
            </w:r>
            <w:r>
              <w:rPr>
                <w:b/>
                <w:spacing w:val="-2"/>
                <w:sz w:val="26"/>
                <w:szCs w:val="26"/>
              </w:rPr>
              <w:t>проведения</w:t>
            </w:r>
          </w:p>
        </w:tc>
        <w:tc>
          <w:tcPr>
            <w:tcW w:w="32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75" w:lineRule="exact"/>
              <w:ind w:left="156" w:right="145"/>
              <w:jc w:val="center"/>
              <w:rPr>
                <w:b/>
                <w:sz w:val="26"/>
                <w:szCs w:val="26"/>
              </w:rPr>
            </w:pPr>
            <w:r>
              <w:rPr>
                <w:b/>
                <w:sz w:val="26"/>
                <w:szCs w:val="26"/>
              </w:rPr>
              <w:t>Сроки</w:t>
            </w:r>
            <w:r>
              <w:rPr>
                <w:b/>
                <w:spacing w:val="-3"/>
                <w:sz w:val="26"/>
                <w:szCs w:val="26"/>
              </w:rPr>
              <w:t xml:space="preserve"> </w:t>
            </w:r>
            <w:r>
              <w:rPr>
                <w:b/>
                <w:sz w:val="26"/>
                <w:szCs w:val="26"/>
              </w:rPr>
              <w:t>и</w:t>
            </w:r>
            <w:r>
              <w:rPr>
                <w:b/>
                <w:spacing w:val="-2"/>
                <w:sz w:val="26"/>
                <w:szCs w:val="26"/>
              </w:rPr>
              <w:t xml:space="preserve"> </w:t>
            </w:r>
            <w:r>
              <w:rPr>
                <w:b/>
                <w:sz w:val="26"/>
                <w:szCs w:val="26"/>
              </w:rPr>
              <w:t>регулярность</w:t>
            </w:r>
            <w:r>
              <w:rPr>
                <w:b/>
                <w:spacing w:val="-4"/>
                <w:sz w:val="26"/>
                <w:szCs w:val="26"/>
              </w:rPr>
              <w:t xml:space="preserve"> про-</w:t>
            </w:r>
          </w:p>
          <w:p w:rsidR="008F1C7B" w:rsidRDefault="00BF0C83">
            <w:pPr>
              <w:pStyle w:val="TableParagraph"/>
              <w:spacing w:before="43"/>
              <w:ind w:left="156" w:right="144"/>
              <w:jc w:val="center"/>
              <w:rPr>
                <w:b/>
                <w:sz w:val="26"/>
                <w:szCs w:val="26"/>
              </w:rPr>
            </w:pPr>
            <w:r>
              <w:rPr>
                <w:b/>
                <w:spacing w:val="-2"/>
                <w:sz w:val="26"/>
                <w:szCs w:val="26"/>
              </w:rPr>
              <w:t>ведения</w:t>
            </w:r>
          </w:p>
        </w:tc>
      </w:tr>
      <w:tr w:rsidR="008F1C7B">
        <w:trPr>
          <w:trHeight w:val="1035"/>
        </w:trPr>
        <w:tc>
          <w:tcPr>
            <w:tcW w:w="33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71" w:lineRule="exact"/>
              <w:ind w:left="0"/>
              <w:rPr>
                <w:sz w:val="26"/>
                <w:szCs w:val="26"/>
              </w:rPr>
            </w:pPr>
            <w:r>
              <w:rPr>
                <w:sz w:val="26"/>
                <w:szCs w:val="26"/>
              </w:rPr>
              <w:t>Наблюдение</w:t>
            </w:r>
            <w:r>
              <w:rPr>
                <w:spacing w:val="-4"/>
                <w:sz w:val="26"/>
                <w:szCs w:val="26"/>
              </w:rPr>
              <w:t xml:space="preserve"> </w:t>
            </w:r>
            <w:r>
              <w:rPr>
                <w:sz w:val="26"/>
                <w:szCs w:val="26"/>
              </w:rPr>
              <w:t>динамики</w:t>
            </w:r>
            <w:r>
              <w:rPr>
                <w:spacing w:val="-4"/>
                <w:sz w:val="26"/>
                <w:szCs w:val="26"/>
              </w:rPr>
              <w:t xml:space="preserve"> осво</w:t>
            </w:r>
            <w:r>
              <w:rPr>
                <w:sz w:val="26"/>
                <w:szCs w:val="26"/>
              </w:rPr>
              <w:t>ения</w:t>
            </w:r>
            <w:r>
              <w:rPr>
                <w:spacing w:val="-15"/>
                <w:sz w:val="26"/>
                <w:szCs w:val="26"/>
              </w:rPr>
              <w:t xml:space="preserve"> </w:t>
            </w:r>
            <w:r>
              <w:rPr>
                <w:sz w:val="26"/>
                <w:szCs w:val="26"/>
              </w:rPr>
              <w:t>ребенком</w:t>
            </w:r>
            <w:r>
              <w:rPr>
                <w:spacing w:val="-13"/>
                <w:sz w:val="26"/>
                <w:szCs w:val="26"/>
              </w:rPr>
              <w:t xml:space="preserve"> </w:t>
            </w:r>
            <w:r>
              <w:rPr>
                <w:sz w:val="26"/>
                <w:szCs w:val="26"/>
              </w:rPr>
              <w:t>учебной</w:t>
            </w:r>
            <w:r>
              <w:rPr>
                <w:spacing w:val="-13"/>
                <w:sz w:val="26"/>
                <w:szCs w:val="26"/>
              </w:rPr>
              <w:t xml:space="preserve"> </w:t>
            </w:r>
            <w:r>
              <w:rPr>
                <w:sz w:val="26"/>
                <w:szCs w:val="26"/>
              </w:rPr>
              <w:t>деятельности (ООП ООО)</w:t>
            </w:r>
          </w:p>
        </w:tc>
        <w:tc>
          <w:tcPr>
            <w:tcW w:w="32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76" w:lineRule="auto"/>
              <w:ind w:left="0"/>
              <w:rPr>
                <w:spacing w:val="-4"/>
                <w:sz w:val="26"/>
                <w:szCs w:val="26"/>
              </w:rPr>
            </w:pPr>
            <w:r>
              <w:rPr>
                <w:sz w:val="26"/>
                <w:szCs w:val="26"/>
              </w:rPr>
              <w:t>индивидуальная</w:t>
            </w:r>
            <w:r>
              <w:rPr>
                <w:spacing w:val="-15"/>
                <w:sz w:val="26"/>
                <w:szCs w:val="26"/>
              </w:rPr>
              <w:t xml:space="preserve"> </w:t>
            </w:r>
            <w:r>
              <w:rPr>
                <w:sz w:val="26"/>
                <w:szCs w:val="26"/>
              </w:rPr>
              <w:t>или</w:t>
            </w:r>
            <w:r>
              <w:rPr>
                <w:spacing w:val="-15"/>
                <w:sz w:val="26"/>
                <w:szCs w:val="26"/>
              </w:rPr>
              <w:t xml:space="preserve"> </w:t>
            </w:r>
            <w:r>
              <w:rPr>
                <w:sz w:val="26"/>
                <w:szCs w:val="26"/>
              </w:rPr>
              <w:t>группо</w:t>
            </w:r>
            <w:r>
              <w:rPr>
                <w:spacing w:val="-4"/>
                <w:sz w:val="26"/>
                <w:szCs w:val="26"/>
              </w:rPr>
              <w:t>вая</w:t>
            </w:r>
          </w:p>
          <w:p w:rsidR="008F1C7B" w:rsidRDefault="008F1C7B">
            <w:pPr>
              <w:pStyle w:val="TableParagraph"/>
              <w:ind w:left="0"/>
              <w:rPr>
                <w:sz w:val="26"/>
                <w:szCs w:val="26"/>
              </w:rPr>
            </w:pPr>
          </w:p>
        </w:tc>
        <w:tc>
          <w:tcPr>
            <w:tcW w:w="32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71" w:lineRule="exact"/>
              <w:ind w:left="0"/>
              <w:rPr>
                <w:sz w:val="26"/>
                <w:szCs w:val="26"/>
              </w:rPr>
            </w:pPr>
            <w:r>
              <w:rPr>
                <w:sz w:val="26"/>
                <w:szCs w:val="26"/>
              </w:rPr>
              <w:t>регулярно</w:t>
            </w:r>
            <w:r>
              <w:rPr>
                <w:spacing w:val="-3"/>
                <w:sz w:val="26"/>
                <w:szCs w:val="26"/>
              </w:rPr>
              <w:t xml:space="preserve"> </w:t>
            </w:r>
            <w:r>
              <w:rPr>
                <w:sz w:val="26"/>
                <w:szCs w:val="26"/>
              </w:rPr>
              <w:t>в</w:t>
            </w:r>
            <w:r>
              <w:rPr>
                <w:spacing w:val="-3"/>
                <w:sz w:val="26"/>
                <w:szCs w:val="26"/>
              </w:rPr>
              <w:t xml:space="preserve"> </w:t>
            </w:r>
            <w:r>
              <w:rPr>
                <w:sz w:val="26"/>
                <w:szCs w:val="26"/>
              </w:rPr>
              <w:t>течение</w:t>
            </w:r>
            <w:r>
              <w:rPr>
                <w:spacing w:val="-2"/>
                <w:sz w:val="26"/>
                <w:szCs w:val="26"/>
              </w:rPr>
              <w:t xml:space="preserve"> учебно</w:t>
            </w:r>
            <w:r>
              <w:rPr>
                <w:sz w:val="26"/>
                <w:szCs w:val="26"/>
              </w:rPr>
              <w:t>го</w:t>
            </w:r>
            <w:r>
              <w:rPr>
                <w:spacing w:val="-10"/>
                <w:sz w:val="26"/>
                <w:szCs w:val="26"/>
              </w:rPr>
              <w:t xml:space="preserve"> </w:t>
            </w:r>
            <w:r>
              <w:rPr>
                <w:sz w:val="26"/>
                <w:szCs w:val="26"/>
              </w:rPr>
              <w:t>года</w:t>
            </w:r>
            <w:r>
              <w:rPr>
                <w:spacing w:val="-10"/>
                <w:sz w:val="26"/>
                <w:szCs w:val="26"/>
              </w:rPr>
              <w:t xml:space="preserve"> </w:t>
            </w:r>
            <w:r>
              <w:rPr>
                <w:sz w:val="26"/>
                <w:szCs w:val="26"/>
              </w:rPr>
              <w:t>по</w:t>
            </w:r>
            <w:r>
              <w:rPr>
                <w:spacing w:val="-10"/>
                <w:sz w:val="26"/>
                <w:szCs w:val="26"/>
              </w:rPr>
              <w:t xml:space="preserve"> </w:t>
            </w:r>
            <w:r>
              <w:rPr>
                <w:sz w:val="26"/>
                <w:szCs w:val="26"/>
              </w:rPr>
              <w:t>учебным</w:t>
            </w:r>
            <w:r>
              <w:rPr>
                <w:spacing w:val="-10"/>
                <w:sz w:val="26"/>
                <w:szCs w:val="26"/>
              </w:rPr>
              <w:t xml:space="preserve"> </w:t>
            </w:r>
            <w:r>
              <w:rPr>
                <w:sz w:val="26"/>
                <w:szCs w:val="26"/>
              </w:rPr>
              <w:t>четвер</w:t>
            </w:r>
            <w:r>
              <w:rPr>
                <w:spacing w:val="-4"/>
                <w:sz w:val="26"/>
                <w:szCs w:val="26"/>
              </w:rPr>
              <w:t>тям</w:t>
            </w:r>
          </w:p>
        </w:tc>
      </w:tr>
      <w:tr w:rsidR="008F1C7B">
        <w:trPr>
          <w:trHeight w:val="1065"/>
        </w:trPr>
        <w:tc>
          <w:tcPr>
            <w:tcW w:w="33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Оказание индивидуально ориентированной</w:t>
            </w:r>
            <w:r>
              <w:rPr>
                <w:spacing w:val="-15"/>
                <w:sz w:val="26"/>
                <w:szCs w:val="26"/>
              </w:rPr>
              <w:t xml:space="preserve"> </w:t>
            </w:r>
            <w:r>
              <w:rPr>
                <w:sz w:val="26"/>
                <w:szCs w:val="26"/>
              </w:rPr>
              <w:t xml:space="preserve">коррекционной </w:t>
            </w:r>
            <w:r>
              <w:rPr>
                <w:spacing w:val="-2"/>
                <w:sz w:val="26"/>
                <w:szCs w:val="26"/>
              </w:rPr>
              <w:t>помощи</w:t>
            </w:r>
          </w:p>
        </w:tc>
        <w:tc>
          <w:tcPr>
            <w:tcW w:w="32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индивидуальная и (или) в подгруппах</w:t>
            </w:r>
            <w:r>
              <w:rPr>
                <w:spacing w:val="-14"/>
                <w:sz w:val="26"/>
                <w:szCs w:val="26"/>
              </w:rPr>
              <w:t xml:space="preserve"> </w:t>
            </w:r>
            <w:r>
              <w:rPr>
                <w:sz w:val="26"/>
                <w:szCs w:val="26"/>
              </w:rPr>
              <w:t>по</w:t>
            </w:r>
            <w:r>
              <w:rPr>
                <w:spacing w:val="-13"/>
                <w:sz w:val="26"/>
                <w:szCs w:val="26"/>
              </w:rPr>
              <w:t xml:space="preserve"> </w:t>
            </w:r>
            <w:r>
              <w:rPr>
                <w:sz w:val="26"/>
                <w:szCs w:val="26"/>
              </w:rPr>
              <w:t>2-3</w:t>
            </w:r>
            <w:r>
              <w:rPr>
                <w:spacing w:val="-13"/>
                <w:sz w:val="26"/>
                <w:szCs w:val="26"/>
              </w:rPr>
              <w:t xml:space="preserve"> </w:t>
            </w:r>
            <w:r>
              <w:rPr>
                <w:sz w:val="26"/>
                <w:szCs w:val="26"/>
              </w:rPr>
              <w:t>человека</w:t>
            </w:r>
          </w:p>
        </w:tc>
        <w:tc>
          <w:tcPr>
            <w:tcW w:w="32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регулярно</w:t>
            </w:r>
            <w:r>
              <w:rPr>
                <w:spacing w:val="-12"/>
                <w:sz w:val="26"/>
                <w:szCs w:val="26"/>
              </w:rPr>
              <w:t xml:space="preserve"> </w:t>
            </w:r>
            <w:r>
              <w:rPr>
                <w:sz w:val="26"/>
                <w:szCs w:val="26"/>
              </w:rPr>
              <w:t>в</w:t>
            </w:r>
            <w:r>
              <w:rPr>
                <w:spacing w:val="-13"/>
                <w:sz w:val="26"/>
                <w:szCs w:val="26"/>
              </w:rPr>
              <w:t xml:space="preserve"> </w:t>
            </w:r>
            <w:r>
              <w:rPr>
                <w:sz w:val="26"/>
                <w:szCs w:val="26"/>
              </w:rPr>
              <w:t>течение</w:t>
            </w:r>
            <w:r>
              <w:rPr>
                <w:spacing w:val="-13"/>
                <w:sz w:val="26"/>
                <w:szCs w:val="26"/>
              </w:rPr>
              <w:t xml:space="preserve"> </w:t>
            </w:r>
            <w:r>
              <w:rPr>
                <w:sz w:val="26"/>
                <w:szCs w:val="26"/>
              </w:rPr>
              <w:t xml:space="preserve">учебного года, а также согласно </w:t>
            </w:r>
            <w:r>
              <w:rPr>
                <w:spacing w:val="-4"/>
                <w:sz w:val="26"/>
                <w:szCs w:val="26"/>
              </w:rPr>
              <w:t>АИОП</w:t>
            </w:r>
          </w:p>
        </w:tc>
      </w:tr>
      <w:tr w:rsidR="008F1C7B">
        <w:tc>
          <w:tcPr>
            <w:tcW w:w="33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66" w:lineRule="exact"/>
              <w:ind w:left="0"/>
              <w:rPr>
                <w:sz w:val="26"/>
                <w:szCs w:val="26"/>
              </w:rPr>
            </w:pPr>
            <w:r>
              <w:rPr>
                <w:spacing w:val="-2"/>
                <w:sz w:val="26"/>
                <w:szCs w:val="26"/>
              </w:rPr>
              <w:lastRenderedPageBreak/>
              <w:t>Экспертно-методическая</w:t>
            </w:r>
          </w:p>
          <w:p w:rsidR="008F1C7B" w:rsidRDefault="00BF0C83">
            <w:pPr>
              <w:pStyle w:val="TableParagraph"/>
              <w:spacing w:before="41"/>
              <w:ind w:left="0"/>
              <w:rPr>
                <w:sz w:val="26"/>
                <w:szCs w:val="26"/>
              </w:rPr>
            </w:pPr>
            <w:r>
              <w:rPr>
                <w:spacing w:val="-2"/>
                <w:sz w:val="26"/>
                <w:szCs w:val="26"/>
              </w:rPr>
              <w:t>деятельность</w:t>
            </w:r>
          </w:p>
        </w:tc>
        <w:tc>
          <w:tcPr>
            <w:tcW w:w="32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66" w:lineRule="exact"/>
              <w:ind w:left="0"/>
              <w:rPr>
                <w:sz w:val="26"/>
                <w:szCs w:val="26"/>
              </w:rPr>
            </w:pPr>
            <w:r>
              <w:rPr>
                <w:spacing w:val="-2"/>
                <w:sz w:val="26"/>
                <w:szCs w:val="26"/>
              </w:rPr>
              <w:t>Индивидуальная</w:t>
            </w:r>
          </w:p>
        </w:tc>
        <w:tc>
          <w:tcPr>
            <w:tcW w:w="32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66" w:lineRule="exact"/>
              <w:ind w:left="0"/>
              <w:rPr>
                <w:sz w:val="26"/>
                <w:szCs w:val="26"/>
              </w:rPr>
            </w:pPr>
            <w:r>
              <w:rPr>
                <w:sz w:val="26"/>
                <w:szCs w:val="26"/>
              </w:rPr>
              <w:t>в</w:t>
            </w:r>
            <w:r>
              <w:rPr>
                <w:spacing w:val="-4"/>
                <w:sz w:val="26"/>
                <w:szCs w:val="26"/>
              </w:rPr>
              <w:t xml:space="preserve"> </w:t>
            </w:r>
            <w:r>
              <w:rPr>
                <w:sz w:val="26"/>
                <w:szCs w:val="26"/>
              </w:rPr>
              <w:t>течение</w:t>
            </w:r>
            <w:r>
              <w:rPr>
                <w:spacing w:val="-1"/>
                <w:sz w:val="26"/>
                <w:szCs w:val="26"/>
              </w:rPr>
              <w:t xml:space="preserve"> </w:t>
            </w:r>
            <w:r>
              <w:rPr>
                <w:sz w:val="26"/>
                <w:szCs w:val="26"/>
              </w:rPr>
              <w:t>учебного</w:t>
            </w:r>
            <w:r>
              <w:rPr>
                <w:spacing w:val="-2"/>
                <w:sz w:val="26"/>
                <w:szCs w:val="26"/>
              </w:rPr>
              <w:t xml:space="preserve"> </w:t>
            </w:r>
            <w:r>
              <w:rPr>
                <w:sz w:val="26"/>
                <w:szCs w:val="26"/>
              </w:rPr>
              <w:t>года</w:t>
            </w:r>
            <w:r>
              <w:rPr>
                <w:spacing w:val="-2"/>
                <w:sz w:val="26"/>
                <w:szCs w:val="26"/>
              </w:rPr>
              <w:t xml:space="preserve"> </w:t>
            </w:r>
            <w:r>
              <w:rPr>
                <w:spacing w:val="-5"/>
                <w:sz w:val="26"/>
                <w:szCs w:val="26"/>
              </w:rPr>
              <w:t>(в</w:t>
            </w:r>
          </w:p>
          <w:p w:rsidR="008F1C7B" w:rsidRDefault="00BF0C83">
            <w:pPr>
              <w:pStyle w:val="TableParagraph"/>
              <w:spacing w:before="41"/>
              <w:ind w:left="0"/>
              <w:rPr>
                <w:sz w:val="26"/>
                <w:szCs w:val="26"/>
              </w:rPr>
            </w:pPr>
            <w:r>
              <w:rPr>
                <w:sz w:val="26"/>
                <w:szCs w:val="26"/>
              </w:rPr>
              <w:t>случае</w:t>
            </w:r>
            <w:r>
              <w:rPr>
                <w:spacing w:val="-3"/>
                <w:sz w:val="26"/>
                <w:szCs w:val="26"/>
              </w:rPr>
              <w:t xml:space="preserve"> </w:t>
            </w:r>
            <w:r>
              <w:rPr>
                <w:spacing w:val="-2"/>
                <w:sz w:val="26"/>
                <w:szCs w:val="26"/>
              </w:rPr>
              <w:t>необходимости)</w:t>
            </w:r>
          </w:p>
        </w:tc>
      </w:tr>
      <w:tr w:rsidR="008F1C7B">
        <w:tc>
          <w:tcPr>
            <w:tcW w:w="33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64" w:lineRule="exact"/>
              <w:ind w:left="0"/>
              <w:rPr>
                <w:sz w:val="26"/>
                <w:szCs w:val="26"/>
              </w:rPr>
            </w:pPr>
            <w:r>
              <w:rPr>
                <w:sz w:val="26"/>
                <w:szCs w:val="26"/>
              </w:rPr>
              <w:t>Консультативная</w:t>
            </w:r>
            <w:r>
              <w:rPr>
                <w:spacing w:val="-9"/>
                <w:sz w:val="26"/>
                <w:szCs w:val="26"/>
              </w:rPr>
              <w:t xml:space="preserve"> </w:t>
            </w:r>
            <w:r>
              <w:rPr>
                <w:spacing w:val="-2"/>
                <w:sz w:val="26"/>
                <w:szCs w:val="26"/>
              </w:rPr>
              <w:t>работа</w:t>
            </w:r>
          </w:p>
        </w:tc>
        <w:tc>
          <w:tcPr>
            <w:tcW w:w="325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64" w:lineRule="exact"/>
              <w:ind w:left="0"/>
              <w:rPr>
                <w:sz w:val="26"/>
                <w:szCs w:val="26"/>
              </w:rPr>
            </w:pPr>
            <w:r>
              <w:rPr>
                <w:spacing w:val="-2"/>
                <w:sz w:val="26"/>
                <w:szCs w:val="26"/>
              </w:rPr>
              <w:t>Индивидуальная</w:t>
            </w:r>
          </w:p>
        </w:tc>
        <w:tc>
          <w:tcPr>
            <w:tcW w:w="324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spacing w:line="264" w:lineRule="exact"/>
              <w:ind w:left="0"/>
              <w:rPr>
                <w:sz w:val="26"/>
                <w:szCs w:val="26"/>
              </w:rPr>
            </w:pPr>
            <w:r>
              <w:rPr>
                <w:sz w:val="26"/>
                <w:szCs w:val="26"/>
              </w:rPr>
              <w:t>в</w:t>
            </w:r>
            <w:r>
              <w:rPr>
                <w:spacing w:val="-4"/>
                <w:sz w:val="26"/>
                <w:szCs w:val="26"/>
              </w:rPr>
              <w:t xml:space="preserve"> </w:t>
            </w:r>
            <w:r>
              <w:rPr>
                <w:sz w:val="26"/>
                <w:szCs w:val="26"/>
              </w:rPr>
              <w:t>течение</w:t>
            </w:r>
            <w:r>
              <w:rPr>
                <w:spacing w:val="-1"/>
                <w:sz w:val="26"/>
                <w:szCs w:val="26"/>
              </w:rPr>
              <w:t xml:space="preserve"> </w:t>
            </w:r>
            <w:r>
              <w:rPr>
                <w:sz w:val="26"/>
                <w:szCs w:val="26"/>
              </w:rPr>
              <w:t>учебного</w:t>
            </w:r>
            <w:r>
              <w:rPr>
                <w:spacing w:val="-2"/>
                <w:sz w:val="26"/>
                <w:szCs w:val="26"/>
              </w:rPr>
              <w:t xml:space="preserve"> </w:t>
            </w:r>
            <w:r>
              <w:rPr>
                <w:sz w:val="26"/>
                <w:szCs w:val="26"/>
              </w:rPr>
              <w:t>года</w:t>
            </w:r>
            <w:r>
              <w:rPr>
                <w:spacing w:val="-2"/>
                <w:sz w:val="26"/>
                <w:szCs w:val="26"/>
              </w:rPr>
              <w:t xml:space="preserve"> </w:t>
            </w:r>
            <w:r>
              <w:rPr>
                <w:spacing w:val="-5"/>
                <w:sz w:val="26"/>
                <w:szCs w:val="26"/>
              </w:rPr>
              <w:t>(в</w:t>
            </w:r>
          </w:p>
          <w:p w:rsidR="008F1C7B" w:rsidRDefault="00BF0C83">
            <w:pPr>
              <w:pStyle w:val="TableParagraph"/>
              <w:spacing w:before="43"/>
              <w:ind w:left="0"/>
              <w:rPr>
                <w:sz w:val="26"/>
                <w:szCs w:val="26"/>
              </w:rPr>
            </w:pPr>
            <w:r>
              <w:rPr>
                <w:sz w:val="26"/>
                <w:szCs w:val="26"/>
              </w:rPr>
              <w:t>случае</w:t>
            </w:r>
            <w:r>
              <w:rPr>
                <w:spacing w:val="-3"/>
                <w:sz w:val="26"/>
                <w:szCs w:val="26"/>
              </w:rPr>
              <w:t xml:space="preserve"> </w:t>
            </w:r>
            <w:r>
              <w:rPr>
                <w:spacing w:val="-2"/>
                <w:sz w:val="26"/>
                <w:szCs w:val="26"/>
              </w:rPr>
              <w:t>необходимости)</w:t>
            </w:r>
          </w:p>
        </w:tc>
      </w:tr>
    </w:tbl>
    <w:p w:rsidR="008F1C7B" w:rsidRDefault="008F1C7B">
      <w:pPr>
        <w:tabs>
          <w:tab w:val="left" w:pos="284"/>
        </w:tabs>
        <w:ind w:left="142" w:right="-2" w:firstLine="567"/>
        <w:jc w:val="both"/>
        <w:rPr>
          <w:i/>
          <w:sz w:val="26"/>
          <w:szCs w:val="26"/>
          <w:u w:val="single"/>
        </w:rPr>
      </w:pPr>
    </w:p>
    <w:p w:rsidR="008F1C7B" w:rsidRDefault="00BF0C83">
      <w:pPr>
        <w:tabs>
          <w:tab w:val="left" w:pos="284"/>
        </w:tabs>
        <w:ind w:left="142" w:right="-2" w:firstLine="567"/>
        <w:jc w:val="both"/>
        <w:rPr>
          <w:sz w:val="26"/>
          <w:szCs w:val="26"/>
          <w:u w:val="single"/>
        </w:rPr>
      </w:pPr>
      <w:r>
        <w:rPr>
          <w:sz w:val="26"/>
          <w:szCs w:val="26"/>
          <w:u w:val="single"/>
        </w:rP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МОБУ «Электрозаводская СОШ»</w:t>
      </w:r>
    </w:p>
    <w:p w:rsidR="008F1C7B" w:rsidRDefault="00BF0C83">
      <w:pPr>
        <w:tabs>
          <w:tab w:val="left" w:pos="284"/>
        </w:tabs>
        <w:ind w:left="142" w:right="-2" w:firstLine="567"/>
        <w:jc w:val="both"/>
        <w:rPr>
          <w:sz w:val="26"/>
          <w:szCs w:val="26"/>
        </w:rPr>
      </w:pPr>
      <w:r>
        <w:rPr>
          <w:sz w:val="26"/>
          <w:szCs w:val="26"/>
        </w:rP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МОБУ «Электрозаводская СОШ» осуществляется через:</w:t>
      </w:r>
    </w:p>
    <w:p w:rsidR="008F1C7B" w:rsidRDefault="00BF0C83">
      <w:pPr>
        <w:tabs>
          <w:tab w:val="left" w:pos="284"/>
        </w:tabs>
        <w:ind w:left="142" w:right="-2" w:firstLine="567"/>
        <w:jc w:val="both"/>
        <w:rPr>
          <w:sz w:val="26"/>
          <w:szCs w:val="26"/>
        </w:rPr>
      </w:pPr>
      <w:r>
        <w:rPr>
          <w:sz w:val="26"/>
          <w:szCs w:val="26"/>
        </w:rPr>
        <w:t>1. 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w:t>
      </w:r>
    </w:p>
    <w:p w:rsidR="008F1C7B" w:rsidRDefault="00BF0C83">
      <w:pPr>
        <w:tabs>
          <w:tab w:val="left" w:pos="284"/>
        </w:tabs>
        <w:ind w:left="142" w:right="-2" w:firstLine="567"/>
        <w:jc w:val="both"/>
        <w:rPr>
          <w:sz w:val="26"/>
          <w:szCs w:val="26"/>
        </w:rPr>
      </w:pPr>
      <w:r>
        <w:rPr>
          <w:sz w:val="26"/>
          <w:szCs w:val="26"/>
        </w:rPr>
        <w:t>-организация сбора информации о вновь прибывающих в школу обучающихся с ОВЗ от их родителей (законных представителей), областной психолого- 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w:t>
      </w:r>
    </w:p>
    <w:p w:rsidR="008F1C7B" w:rsidRDefault="00BF0C83">
      <w:pPr>
        <w:tabs>
          <w:tab w:val="left" w:pos="284"/>
        </w:tabs>
        <w:ind w:left="142" w:right="-2" w:firstLine="567"/>
        <w:jc w:val="both"/>
        <w:rPr>
          <w:sz w:val="26"/>
          <w:szCs w:val="26"/>
        </w:rPr>
      </w:pPr>
      <w:r>
        <w:rPr>
          <w:sz w:val="26"/>
          <w:szCs w:val="26"/>
        </w:rPr>
        <w:t>-анализ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средней ступени общего образования;</w:t>
      </w:r>
    </w:p>
    <w:p w:rsidR="008F1C7B" w:rsidRDefault="00BF0C83">
      <w:pPr>
        <w:tabs>
          <w:tab w:val="left" w:pos="284"/>
        </w:tabs>
        <w:ind w:left="142" w:right="-2" w:firstLine="567"/>
        <w:jc w:val="both"/>
        <w:rPr>
          <w:sz w:val="26"/>
          <w:szCs w:val="26"/>
        </w:rPr>
      </w:pPr>
      <w:r>
        <w:rPr>
          <w:sz w:val="26"/>
          <w:szCs w:val="26"/>
        </w:rPr>
        <w:t>-принятие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w:t>
      </w:r>
    </w:p>
    <w:p w:rsidR="008F1C7B" w:rsidRDefault="00BF0C83">
      <w:pPr>
        <w:tabs>
          <w:tab w:val="left" w:pos="284"/>
        </w:tabs>
        <w:ind w:left="142" w:right="-2" w:firstLine="567"/>
        <w:jc w:val="both"/>
        <w:rPr>
          <w:sz w:val="26"/>
          <w:szCs w:val="26"/>
        </w:rPr>
      </w:pPr>
      <w:r>
        <w:rPr>
          <w:sz w:val="26"/>
          <w:szCs w:val="26"/>
        </w:rPr>
        <w:t>2. Организацию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педагогов дополнительного образования).</w:t>
      </w:r>
    </w:p>
    <w:p w:rsidR="008F1C7B" w:rsidRDefault="00BF0C83">
      <w:pPr>
        <w:tabs>
          <w:tab w:val="left" w:pos="284"/>
        </w:tabs>
        <w:ind w:left="142" w:right="-2" w:firstLine="567"/>
        <w:jc w:val="both"/>
        <w:rPr>
          <w:sz w:val="26"/>
          <w:szCs w:val="26"/>
        </w:rPr>
      </w:pPr>
      <w:r>
        <w:rPr>
          <w:sz w:val="26"/>
          <w:szCs w:val="26"/>
        </w:rPr>
        <w:t>3. 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областной ПМПК с целью внесения необходимых корректировок в планирование коррекционной работы на следующий учебный период.</w:t>
      </w:r>
    </w:p>
    <w:p w:rsidR="008F1C7B" w:rsidRDefault="00BF0C83">
      <w:pPr>
        <w:tabs>
          <w:tab w:val="left" w:pos="284"/>
        </w:tabs>
        <w:ind w:left="142" w:right="-2" w:firstLine="567"/>
        <w:jc w:val="both"/>
        <w:rPr>
          <w:sz w:val="26"/>
          <w:szCs w:val="26"/>
        </w:rPr>
      </w:pPr>
      <w:r>
        <w:rPr>
          <w:sz w:val="26"/>
          <w:szCs w:val="26"/>
        </w:rPr>
        <w:t xml:space="preserve">Результатом данных этапов деятельности является оценка контингента обучающихся для учёта особенностей развития детей, определения специфики их особых образовательных потребностей, отнесение учащихся к определённой категории детей с ограниченными возможностями </w:t>
      </w:r>
      <w:proofErr w:type="gramStart"/>
      <w:r>
        <w:rPr>
          <w:sz w:val="26"/>
          <w:szCs w:val="26"/>
        </w:rPr>
        <w:t>здоровья;  оценка</w:t>
      </w:r>
      <w:proofErr w:type="gramEnd"/>
      <w:r>
        <w:rPr>
          <w:sz w:val="26"/>
          <w:szCs w:val="26"/>
        </w:rPr>
        <w:t xml:space="preserve"> образовательной среды на предмет соответствия требованиям программно-методического обеспечения, материально-технической и кадровой базы МОБУ «Электрозаводская СОШ».</w:t>
      </w:r>
    </w:p>
    <w:p w:rsidR="008F1C7B" w:rsidRDefault="00BF0C83">
      <w:pPr>
        <w:tabs>
          <w:tab w:val="left" w:pos="284"/>
        </w:tabs>
        <w:ind w:left="142" w:right="-2" w:firstLine="567"/>
        <w:jc w:val="both"/>
        <w:rPr>
          <w:sz w:val="26"/>
          <w:szCs w:val="26"/>
        </w:rPr>
      </w:pPr>
      <w:r>
        <w:rPr>
          <w:sz w:val="26"/>
          <w:szCs w:val="26"/>
        </w:rPr>
        <w:t>Кроме того, система комплексного психолого-медико-педагогического и социального сопровождения учащихся с ограниченными возможностями здоровья в образовательном процессе МОБУ «Электрозаводская СОШ» также включает в себя следующие этапы деятельности:</w:t>
      </w:r>
    </w:p>
    <w:p w:rsidR="008F1C7B" w:rsidRDefault="00BF0C83">
      <w:pPr>
        <w:tabs>
          <w:tab w:val="left" w:pos="284"/>
        </w:tabs>
        <w:ind w:left="142" w:right="-2" w:firstLine="567"/>
        <w:jc w:val="both"/>
        <w:rPr>
          <w:sz w:val="26"/>
          <w:szCs w:val="26"/>
        </w:rPr>
      </w:pPr>
      <w:r>
        <w:rPr>
          <w:sz w:val="26"/>
          <w:szCs w:val="26"/>
        </w:rPr>
        <w:t>1. Этап планирования, организации, координации коррекционной работы.</w:t>
      </w:r>
    </w:p>
    <w:p w:rsidR="008F1C7B" w:rsidRDefault="00BF0C83">
      <w:pPr>
        <w:tabs>
          <w:tab w:val="left" w:pos="284"/>
        </w:tabs>
        <w:ind w:left="142" w:right="-2" w:firstLine="567"/>
        <w:jc w:val="both"/>
        <w:rPr>
          <w:sz w:val="26"/>
          <w:szCs w:val="26"/>
        </w:rPr>
      </w:pPr>
      <w:r>
        <w:rPr>
          <w:sz w:val="26"/>
          <w:szCs w:val="26"/>
        </w:rPr>
        <w:t>1. Этап диагностики коррекционно-развивающей образовательной среды.</w:t>
      </w:r>
    </w:p>
    <w:p w:rsidR="008F1C7B" w:rsidRDefault="00BF0C83">
      <w:pPr>
        <w:tabs>
          <w:tab w:val="left" w:pos="284"/>
        </w:tabs>
        <w:ind w:left="142" w:right="-2" w:firstLine="567"/>
        <w:jc w:val="both"/>
        <w:rPr>
          <w:sz w:val="26"/>
          <w:szCs w:val="26"/>
        </w:rPr>
      </w:pPr>
      <w:r>
        <w:rPr>
          <w:sz w:val="26"/>
          <w:szCs w:val="26"/>
        </w:rPr>
        <w:t>2. Этап регуляции и корректировки.</w:t>
      </w:r>
    </w:p>
    <w:p w:rsidR="008F1C7B" w:rsidRDefault="00BF0C83">
      <w:pPr>
        <w:tabs>
          <w:tab w:val="left" w:pos="284"/>
        </w:tabs>
        <w:ind w:left="142" w:right="-2" w:firstLine="567"/>
        <w:jc w:val="both"/>
        <w:rPr>
          <w:sz w:val="26"/>
          <w:szCs w:val="26"/>
        </w:rPr>
      </w:pPr>
      <w:r>
        <w:rPr>
          <w:sz w:val="26"/>
          <w:szCs w:val="26"/>
        </w:rPr>
        <w:lastRenderedPageBreak/>
        <w:t>Основными направлениями деятельности на этапе планирования, организации, координации коррекционной работы являются информационно-просветительская, консультативная и коррекционно-развивающая работа со всеми субъектами образовательной деятельности.</w:t>
      </w:r>
    </w:p>
    <w:p w:rsidR="008F1C7B" w:rsidRDefault="00BF0C83">
      <w:pPr>
        <w:tabs>
          <w:tab w:val="left" w:pos="284"/>
        </w:tabs>
        <w:ind w:left="142" w:right="-2" w:firstLine="567"/>
        <w:jc w:val="both"/>
        <w:rPr>
          <w:sz w:val="26"/>
          <w:szCs w:val="26"/>
        </w:rPr>
      </w:pPr>
      <w:r>
        <w:rPr>
          <w:sz w:val="26"/>
          <w:szCs w:val="26"/>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F1C7B" w:rsidRDefault="00BF0C83">
      <w:pPr>
        <w:tabs>
          <w:tab w:val="left" w:pos="284"/>
        </w:tabs>
        <w:ind w:left="142" w:right="-2" w:firstLine="567"/>
        <w:jc w:val="both"/>
        <w:rPr>
          <w:sz w:val="26"/>
          <w:szCs w:val="26"/>
        </w:rPr>
      </w:pPr>
      <w:r>
        <w:rPr>
          <w:sz w:val="26"/>
          <w:szCs w:val="26"/>
        </w:rPr>
        <w:t>Результатом данного этапа является осознание педагогами и родителями необходимости знать и учитывать во взаимодействии с детьми их индивидуально-типологические особенности.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F1C7B" w:rsidRDefault="00BF0C83">
      <w:pPr>
        <w:tabs>
          <w:tab w:val="left" w:pos="284"/>
        </w:tabs>
        <w:ind w:left="142" w:right="-2" w:firstLine="567"/>
        <w:jc w:val="both"/>
        <w:rPr>
          <w:sz w:val="26"/>
          <w:szCs w:val="26"/>
        </w:rPr>
      </w:pPr>
      <w:r>
        <w:rPr>
          <w:sz w:val="26"/>
          <w:szCs w:val="26"/>
        </w:rPr>
        <w:t xml:space="preserve">Результатом данного этапа является разработка индивидуальных психолого-медико- педагогических рекомендаций педагогическим работникам и родителям по оказанию помощи в вопросах воспитания, </w:t>
      </w:r>
      <w:proofErr w:type="gramStart"/>
      <w:r>
        <w:rPr>
          <w:sz w:val="26"/>
          <w:szCs w:val="26"/>
        </w:rPr>
        <w:t>развития и обучения</w:t>
      </w:r>
      <w:proofErr w:type="gramEnd"/>
      <w:r>
        <w:rPr>
          <w:sz w:val="26"/>
          <w:szCs w:val="26"/>
        </w:rPr>
        <w:t xml:space="preserve"> обучающихся с ОВЗ.</w:t>
      </w:r>
    </w:p>
    <w:p w:rsidR="008F1C7B" w:rsidRDefault="00BF0C83">
      <w:pPr>
        <w:tabs>
          <w:tab w:val="left" w:pos="284"/>
        </w:tabs>
        <w:ind w:left="142" w:right="-2" w:firstLine="567"/>
        <w:jc w:val="both"/>
        <w:rPr>
          <w:sz w:val="26"/>
          <w:szCs w:val="26"/>
        </w:rPr>
      </w:pPr>
      <w:r>
        <w:rPr>
          <w:sz w:val="26"/>
          <w:szCs w:val="26"/>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гимназии; способствует формированию универсальных учебных действий у обучающихся (личностных, регулятивных, познавательных, коммуникативных).</w:t>
      </w:r>
    </w:p>
    <w:p w:rsidR="008F1C7B" w:rsidRDefault="00BF0C83">
      <w:pPr>
        <w:tabs>
          <w:tab w:val="left" w:pos="284"/>
        </w:tabs>
        <w:ind w:left="142" w:right="-2" w:firstLine="567"/>
        <w:jc w:val="both"/>
        <w:rPr>
          <w:sz w:val="26"/>
          <w:szCs w:val="26"/>
        </w:rPr>
      </w:pPr>
      <w:r>
        <w:rPr>
          <w:sz w:val="26"/>
          <w:szCs w:val="26"/>
        </w:rPr>
        <w:t>Результатом данной работы являются:</w:t>
      </w:r>
    </w:p>
    <w:p w:rsidR="008F1C7B" w:rsidRDefault="00BF0C83">
      <w:pPr>
        <w:tabs>
          <w:tab w:val="left" w:pos="284"/>
        </w:tabs>
        <w:ind w:left="142" w:right="-2" w:firstLine="567"/>
        <w:jc w:val="both"/>
        <w:rPr>
          <w:sz w:val="26"/>
          <w:szCs w:val="26"/>
        </w:rPr>
      </w:pPr>
      <w:r>
        <w:rPr>
          <w:sz w:val="26"/>
          <w:szCs w:val="26"/>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8F1C7B" w:rsidRDefault="00BF0C83">
      <w:pPr>
        <w:tabs>
          <w:tab w:val="left" w:pos="284"/>
        </w:tabs>
        <w:ind w:left="142" w:right="-2" w:firstLine="567"/>
        <w:jc w:val="both"/>
        <w:rPr>
          <w:sz w:val="26"/>
          <w:szCs w:val="26"/>
        </w:rPr>
      </w:pPr>
      <w:r>
        <w:rPr>
          <w:sz w:val="26"/>
          <w:szCs w:val="26"/>
        </w:rPr>
        <w:t>-разработка и реализация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w:t>
      </w:r>
    </w:p>
    <w:p w:rsidR="008F1C7B" w:rsidRDefault="00BF0C83">
      <w:pPr>
        <w:tabs>
          <w:tab w:val="left" w:pos="284"/>
        </w:tabs>
        <w:ind w:left="142" w:right="-2" w:firstLine="567"/>
        <w:jc w:val="both"/>
        <w:rPr>
          <w:sz w:val="26"/>
          <w:szCs w:val="26"/>
        </w:rPr>
      </w:pPr>
      <w:r>
        <w:rPr>
          <w:sz w:val="26"/>
          <w:szCs w:val="26"/>
        </w:rPr>
        <w:t>-разработка индивидуальных учебных планов и КТП для организации обучения на дому (при наличии справки ВКК).</w:t>
      </w:r>
    </w:p>
    <w:p w:rsidR="008F1C7B" w:rsidRDefault="00BF0C83">
      <w:pPr>
        <w:tabs>
          <w:tab w:val="left" w:pos="284"/>
        </w:tabs>
        <w:ind w:left="142" w:right="-2" w:firstLine="567"/>
        <w:jc w:val="both"/>
        <w:rPr>
          <w:sz w:val="26"/>
          <w:szCs w:val="26"/>
        </w:rPr>
      </w:pPr>
      <w:r>
        <w:rPr>
          <w:sz w:val="26"/>
          <w:szCs w:val="26"/>
        </w:rPr>
        <w:t xml:space="preserve">Основным направлением деятельности на этапе диагностики коррекционно-развивающей образовательной среды является диагностика динамики и результативности коррекционно- развивающей работы педагога-психолога с обучающимися с ОВЗ, их успешности в освоении основной образовательной программы основного общего образования. </w:t>
      </w:r>
    </w:p>
    <w:p w:rsidR="008F1C7B" w:rsidRDefault="00BF0C83">
      <w:pPr>
        <w:tabs>
          <w:tab w:val="left" w:pos="284"/>
        </w:tabs>
        <w:ind w:left="142" w:right="-2" w:firstLine="567"/>
        <w:jc w:val="both"/>
        <w:rPr>
          <w:sz w:val="26"/>
          <w:szCs w:val="26"/>
        </w:rPr>
      </w:pPr>
      <w:r>
        <w:rPr>
          <w:sz w:val="26"/>
          <w:szCs w:val="26"/>
        </w:rPr>
        <w:t>Результатом данной работы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F1C7B" w:rsidRDefault="00BF0C83">
      <w:pPr>
        <w:tabs>
          <w:tab w:val="left" w:pos="284"/>
        </w:tabs>
        <w:ind w:left="142" w:right="-2" w:firstLine="567"/>
        <w:jc w:val="both"/>
        <w:rPr>
          <w:sz w:val="26"/>
          <w:szCs w:val="26"/>
        </w:rPr>
      </w:pPr>
      <w:r>
        <w:rPr>
          <w:sz w:val="26"/>
          <w:szCs w:val="26"/>
        </w:rPr>
        <w:t>Основным направлением этапа регуляции и корректировки является осуществление коррекционных мероприятий на основе аналитических материалов по итогам мониторинга динамики развития детей, их успешности в освоении основной образовательной программы.</w:t>
      </w:r>
    </w:p>
    <w:p w:rsidR="008F1C7B" w:rsidRDefault="00BF0C83" w:rsidP="00E04837">
      <w:pPr>
        <w:tabs>
          <w:tab w:val="left" w:pos="284"/>
        </w:tabs>
        <w:ind w:left="142" w:right="-2" w:firstLine="567"/>
        <w:jc w:val="both"/>
        <w:rPr>
          <w:sz w:val="26"/>
          <w:szCs w:val="26"/>
        </w:rPr>
      </w:pPr>
      <w:r>
        <w:rPr>
          <w:sz w:val="26"/>
          <w:szCs w:val="26"/>
        </w:rPr>
        <w:t>Результатом данной работы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8F1C7B" w:rsidRDefault="00BF0C83">
      <w:pPr>
        <w:tabs>
          <w:tab w:val="left" w:pos="284"/>
        </w:tabs>
        <w:ind w:left="142" w:right="-2" w:firstLine="567"/>
        <w:jc w:val="both"/>
        <w:rPr>
          <w:sz w:val="26"/>
          <w:szCs w:val="26"/>
        </w:rPr>
      </w:pPr>
      <w:r>
        <w:rPr>
          <w:sz w:val="26"/>
          <w:szCs w:val="26"/>
        </w:rPr>
        <w:tab/>
        <w:t>Требования к условиям реализации программы</w:t>
      </w:r>
    </w:p>
    <w:p w:rsidR="008F1C7B" w:rsidRDefault="00BF0C83">
      <w:pPr>
        <w:tabs>
          <w:tab w:val="left" w:pos="284"/>
        </w:tabs>
        <w:ind w:left="142" w:right="-2" w:firstLine="567"/>
        <w:jc w:val="both"/>
        <w:rPr>
          <w:sz w:val="26"/>
          <w:szCs w:val="26"/>
        </w:rPr>
      </w:pPr>
      <w:r>
        <w:rPr>
          <w:sz w:val="26"/>
          <w:szCs w:val="26"/>
        </w:rPr>
        <w:lastRenderedPageBreak/>
        <w:t>Психолого-педагогическое обеспечение:</w:t>
      </w:r>
    </w:p>
    <w:p w:rsidR="008F1C7B" w:rsidRDefault="00BF0C83">
      <w:pPr>
        <w:tabs>
          <w:tab w:val="left" w:pos="284"/>
          <w:tab w:val="left" w:pos="426"/>
        </w:tabs>
        <w:ind w:right="-2"/>
        <w:jc w:val="both"/>
        <w:rPr>
          <w:sz w:val="26"/>
          <w:szCs w:val="26"/>
        </w:rPr>
      </w:pPr>
      <w:r>
        <w:rPr>
          <w:sz w:val="26"/>
          <w:szCs w:val="26"/>
        </w:rPr>
        <w:t>—</w:t>
      </w:r>
      <w:r>
        <w:rPr>
          <w:sz w:val="26"/>
          <w:szCs w:val="26"/>
        </w:rPr>
        <w:tab/>
        <w:t>обеспечение дифференцированных условий (оптимальный режим учебных нагрузок);</w:t>
      </w:r>
    </w:p>
    <w:p w:rsidR="008F1C7B" w:rsidRDefault="00BF0C83">
      <w:pPr>
        <w:tabs>
          <w:tab w:val="left" w:pos="284"/>
          <w:tab w:val="left" w:pos="426"/>
        </w:tabs>
        <w:ind w:right="-2"/>
        <w:jc w:val="both"/>
        <w:rPr>
          <w:sz w:val="26"/>
          <w:szCs w:val="26"/>
        </w:rPr>
      </w:pPr>
      <w:r>
        <w:rPr>
          <w:sz w:val="26"/>
          <w:szCs w:val="26"/>
        </w:rPr>
        <w:t>—</w:t>
      </w:r>
      <w:r>
        <w:rPr>
          <w:sz w:val="26"/>
          <w:szCs w:val="26"/>
        </w:rPr>
        <w:tab/>
        <w:t>обеспечение психолого-педагогических условий (коррекционно-развивающая направленность учебно-воспитательного процесса;</w:t>
      </w:r>
    </w:p>
    <w:p w:rsidR="008F1C7B" w:rsidRDefault="00BF0C83">
      <w:pPr>
        <w:tabs>
          <w:tab w:val="left" w:pos="284"/>
          <w:tab w:val="left" w:pos="426"/>
        </w:tabs>
        <w:ind w:right="-2"/>
        <w:jc w:val="both"/>
        <w:rPr>
          <w:sz w:val="26"/>
          <w:szCs w:val="26"/>
        </w:rPr>
      </w:pPr>
      <w:r>
        <w:rPr>
          <w:sz w:val="26"/>
          <w:szCs w:val="26"/>
        </w:rPr>
        <w:t>—</w:t>
      </w:r>
      <w:r>
        <w:rPr>
          <w:sz w:val="26"/>
          <w:szCs w:val="26"/>
        </w:rPr>
        <w:tab/>
        <w:t>учет индивидуальных особенностей и особых образовательных, социально- коммуникативных потребностей обучающихся;</w:t>
      </w:r>
    </w:p>
    <w:p w:rsidR="008F1C7B" w:rsidRDefault="00BF0C83">
      <w:pPr>
        <w:tabs>
          <w:tab w:val="left" w:pos="284"/>
          <w:tab w:val="left" w:pos="426"/>
        </w:tabs>
        <w:ind w:right="-2"/>
        <w:jc w:val="both"/>
        <w:rPr>
          <w:sz w:val="26"/>
          <w:szCs w:val="26"/>
        </w:rPr>
      </w:pPr>
      <w:r>
        <w:rPr>
          <w:sz w:val="26"/>
          <w:szCs w:val="26"/>
        </w:rPr>
        <w:t>—</w:t>
      </w:r>
      <w:r>
        <w:rPr>
          <w:sz w:val="26"/>
          <w:szCs w:val="26"/>
        </w:rPr>
        <w:tab/>
        <w:t>соблюдение комфортного психоэмоционального режима;</w:t>
      </w:r>
    </w:p>
    <w:p w:rsidR="008F1C7B" w:rsidRDefault="00BF0C83">
      <w:pPr>
        <w:tabs>
          <w:tab w:val="left" w:pos="284"/>
          <w:tab w:val="left" w:pos="426"/>
        </w:tabs>
        <w:ind w:right="-2"/>
        <w:jc w:val="both"/>
        <w:rPr>
          <w:sz w:val="26"/>
          <w:szCs w:val="26"/>
        </w:rPr>
      </w:pPr>
      <w:r>
        <w:rPr>
          <w:sz w:val="26"/>
          <w:szCs w:val="26"/>
        </w:rPr>
        <w:t>—</w:t>
      </w:r>
      <w:r>
        <w:rPr>
          <w:sz w:val="26"/>
          <w:szCs w:val="26"/>
        </w:rPr>
        <w:tab/>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8F1C7B" w:rsidRDefault="00BF0C83">
      <w:pPr>
        <w:tabs>
          <w:tab w:val="left" w:pos="284"/>
          <w:tab w:val="left" w:pos="426"/>
        </w:tabs>
        <w:ind w:right="-2"/>
        <w:jc w:val="both"/>
        <w:rPr>
          <w:sz w:val="26"/>
          <w:szCs w:val="26"/>
        </w:rPr>
      </w:pPr>
      <w:r>
        <w:rPr>
          <w:sz w:val="26"/>
          <w:szCs w:val="26"/>
        </w:rPr>
        <w:t>—</w:t>
      </w:r>
      <w:r>
        <w:rPr>
          <w:sz w:val="26"/>
          <w:szCs w:val="26"/>
        </w:rPr>
        <w:tab/>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8F1C7B" w:rsidRDefault="00BF0C83">
      <w:pPr>
        <w:tabs>
          <w:tab w:val="left" w:pos="284"/>
          <w:tab w:val="left" w:pos="426"/>
        </w:tabs>
        <w:ind w:right="-2"/>
        <w:jc w:val="both"/>
        <w:rPr>
          <w:sz w:val="26"/>
          <w:szCs w:val="26"/>
        </w:rPr>
      </w:pPr>
      <w:r>
        <w:rPr>
          <w:sz w:val="26"/>
          <w:szCs w:val="26"/>
        </w:rPr>
        <w:t>—</w:t>
      </w:r>
      <w:r>
        <w:rPr>
          <w:sz w:val="26"/>
          <w:szCs w:val="26"/>
        </w:rPr>
        <w:tab/>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8F1C7B" w:rsidRDefault="00BF0C83">
      <w:pPr>
        <w:tabs>
          <w:tab w:val="left" w:pos="284"/>
          <w:tab w:val="left" w:pos="426"/>
        </w:tabs>
        <w:ind w:right="-2"/>
        <w:jc w:val="both"/>
        <w:rPr>
          <w:sz w:val="26"/>
          <w:szCs w:val="26"/>
        </w:rPr>
      </w:pPr>
      <w:r>
        <w:rPr>
          <w:sz w:val="26"/>
          <w:szCs w:val="26"/>
        </w:rPr>
        <w:t>—</w:t>
      </w:r>
      <w:r>
        <w:rPr>
          <w:sz w:val="26"/>
          <w:szCs w:val="26"/>
        </w:rPr>
        <w:tab/>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8F1C7B" w:rsidRDefault="00BF0C83">
      <w:pPr>
        <w:tabs>
          <w:tab w:val="left" w:pos="284"/>
          <w:tab w:val="left" w:pos="426"/>
        </w:tabs>
        <w:ind w:right="-2"/>
        <w:jc w:val="both"/>
        <w:rPr>
          <w:sz w:val="26"/>
          <w:szCs w:val="26"/>
        </w:rPr>
      </w:pPr>
      <w:r>
        <w:rPr>
          <w:sz w:val="26"/>
          <w:szCs w:val="26"/>
        </w:rPr>
        <w:t>—</w:t>
      </w:r>
      <w:r>
        <w:rPr>
          <w:sz w:val="26"/>
          <w:szCs w:val="26"/>
        </w:rPr>
        <w:tab/>
        <w:t>использование специальных методов, приемов, средств обучения;</w:t>
      </w:r>
    </w:p>
    <w:p w:rsidR="008F1C7B" w:rsidRDefault="00BF0C83">
      <w:pPr>
        <w:tabs>
          <w:tab w:val="left" w:pos="284"/>
          <w:tab w:val="left" w:pos="426"/>
        </w:tabs>
        <w:ind w:right="-2"/>
        <w:jc w:val="both"/>
        <w:rPr>
          <w:sz w:val="26"/>
          <w:szCs w:val="26"/>
        </w:rPr>
      </w:pPr>
      <w:r>
        <w:rPr>
          <w:sz w:val="26"/>
          <w:szCs w:val="26"/>
        </w:rPr>
        <w:t>—</w:t>
      </w:r>
      <w:r>
        <w:rPr>
          <w:sz w:val="26"/>
          <w:szCs w:val="26"/>
        </w:rPr>
        <w:tab/>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8F1C7B" w:rsidRDefault="00BF0C83" w:rsidP="00E538AC">
      <w:pPr>
        <w:tabs>
          <w:tab w:val="left" w:pos="284"/>
          <w:tab w:val="left" w:pos="426"/>
        </w:tabs>
        <w:ind w:right="-2"/>
        <w:jc w:val="both"/>
        <w:rPr>
          <w:sz w:val="26"/>
          <w:szCs w:val="26"/>
        </w:rPr>
      </w:pPr>
      <w:r>
        <w:rPr>
          <w:sz w:val="26"/>
          <w:szCs w:val="26"/>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F1C7B" w:rsidRDefault="00BF0C83">
      <w:pPr>
        <w:tabs>
          <w:tab w:val="left" w:pos="284"/>
        </w:tabs>
        <w:ind w:left="142" w:right="-2" w:firstLine="567"/>
        <w:jc w:val="both"/>
        <w:rPr>
          <w:sz w:val="26"/>
          <w:szCs w:val="26"/>
        </w:rPr>
      </w:pPr>
      <w:r>
        <w:rPr>
          <w:sz w:val="26"/>
          <w:szCs w:val="26"/>
        </w:rPr>
        <w:t>Программно-методическое обеспечение</w:t>
      </w:r>
    </w:p>
    <w:p w:rsidR="008F1C7B" w:rsidRDefault="00BF0C83" w:rsidP="00E538AC">
      <w:pPr>
        <w:tabs>
          <w:tab w:val="left" w:pos="284"/>
        </w:tabs>
        <w:ind w:left="142" w:right="-2" w:firstLine="567"/>
        <w:jc w:val="both"/>
        <w:rPr>
          <w:sz w:val="26"/>
          <w:szCs w:val="26"/>
        </w:rPr>
      </w:pPr>
      <w:r>
        <w:rPr>
          <w:sz w:val="26"/>
          <w:szCs w:val="26"/>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(при наличии) и др.</w:t>
      </w:r>
    </w:p>
    <w:p w:rsidR="008F1C7B" w:rsidRDefault="00BF0C83">
      <w:pPr>
        <w:tabs>
          <w:tab w:val="left" w:pos="284"/>
        </w:tabs>
        <w:ind w:left="142" w:right="-2" w:firstLine="567"/>
        <w:jc w:val="both"/>
        <w:rPr>
          <w:sz w:val="26"/>
          <w:szCs w:val="26"/>
        </w:rPr>
      </w:pPr>
      <w:r>
        <w:rPr>
          <w:sz w:val="26"/>
          <w:szCs w:val="26"/>
        </w:rPr>
        <w:t>Кадровое обеспечение</w:t>
      </w:r>
    </w:p>
    <w:p w:rsidR="008F1C7B" w:rsidRDefault="00BF0C83">
      <w:pPr>
        <w:tabs>
          <w:tab w:val="left" w:pos="284"/>
        </w:tabs>
        <w:ind w:left="142" w:right="-2" w:firstLine="567"/>
        <w:jc w:val="both"/>
        <w:rPr>
          <w:sz w:val="26"/>
          <w:szCs w:val="26"/>
        </w:rPr>
      </w:pPr>
      <w:r>
        <w:rPr>
          <w:sz w:val="26"/>
          <w:szCs w:val="26"/>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профессиональную подготовку.</w:t>
      </w:r>
    </w:p>
    <w:p w:rsidR="008F1C7B" w:rsidRDefault="00BF0C83" w:rsidP="00E538AC">
      <w:pPr>
        <w:tabs>
          <w:tab w:val="left" w:pos="284"/>
        </w:tabs>
        <w:ind w:left="142" w:right="-2" w:firstLine="567"/>
        <w:jc w:val="both"/>
        <w:rPr>
          <w:sz w:val="26"/>
          <w:szCs w:val="26"/>
        </w:rPr>
      </w:pPr>
      <w:r>
        <w:rPr>
          <w:sz w:val="26"/>
          <w:szCs w:val="26"/>
        </w:rPr>
        <w:t xml:space="preserve">Ежегодно педагоги МОБУ «Электрозаводская СОШ» </w:t>
      </w:r>
      <w:proofErr w:type="gramStart"/>
      <w:r>
        <w:rPr>
          <w:sz w:val="26"/>
          <w:szCs w:val="26"/>
        </w:rPr>
        <w:t>проходят  на</w:t>
      </w:r>
      <w:proofErr w:type="gramEnd"/>
      <w:r>
        <w:rPr>
          <w:sz w:val="26"/>
          <w:szCs w:val="26"/>
        </w:rPr>
        <w:t xml:space="preserve"> постоянной основе подготовку, переподготовку и повышение квалификации, по программам связанным с решением вопросов образования школьников с трудностями в обучении и социализации.</w:t>
      </w:r>
    </w:p>
    <w:p w:rsidR="008F1C7B" w:rsidRDefault="00BF0C83">
      <w:pPr>
        <w:tabs>
          <w:tab w:val="left" w:pos="284"/>
        </w:tabs>
        <w:ind w:left="142" w:right="-2" w:firstLine="567"/>
        <w:jc w:val="both"/>
        <w:rPr>
          <w:sz w:val="26"/>
          <w:szCs w:val="26"/>
        </w:rPr>
      </w:pPr>
      <w:r>
        <w:rPr>
          <w:sz w:val="26"/>
          <w:szCs w:val="26"/>
        </w:rPr>
        <w:t>Материально-техническое обеспечение</w:t>
      </w:r>
    </w:p>
    <w:p w:rsidR="008F1C7B" w:rsidRDefault="00BF0C83" w:rsidP="00E538AC">
      <w:pPr>
        <w:tabs>
          <w:tab w:val="left" w:pos="284"/>
        </w:tabs>
        <w:ind w:left="142" w:right="-2" w:firstLine="567"/>
        <w:jc w:val="both"/>
        <w:rPr>
          <w:sz w:val="26"/>
          <w:szCs w:val="26"/>
        </w:rPr>
      </w:pPr>
      <w:r>
        <w:rPr>
          <w:sz w:val="26"/>
          <w:szCs w:val="26"/>
        </w:rPr>
        <w:t xml:space="preserve">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w:t>
      </w:r>
      <w:r>
        <w:rPr>
          <w:sz w:val="26"/>
          <w:szCs w:val="26"/>
        </w:rPr>
        <w:lastRenderedPageBreak/>
        <w:t>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МОБУ «Электрозаводская СОШ» и организацию их пребывания и обучения.</w:t>
      </w:r>
    </w:p>
    <w:p w:rsidR="008F1C7B" w:rsidRDefault="00BF0C83">
      <w:pPr>
        <w:tabs>
          <w:tab w:val="left" w:pos="284"/>
        </w:tabs>
        <w:ind w:left="142" w:right="-2" w:firstLine="567"/>
        <w:jc w:val="both"/>
        <w:rPr>
          <w:sz w:val="26"/>
          <w:szCs w:val="26"/>
        </w:rPr>
      </w:pPr>
      <w:r>
        <w:rPr>
          <w:sz w:val="26"/>
          <w:szCs w:val="26"/>
        </w:rPr>
        <w:t>Информационное обеспечение</w:t>
      </w:r>
    </w:p>
    <w:p w:rsidR="008F1C7B" w:rsidRDefault="00BF0C83">
      <w:pPr>
        <w:tabs>
          <w:tab w:val="left" w:pos="284"/>
        </w:tabs>
        <w:ind w:left="142" w:right="-2" w:firstLine="567"/>
        <w:jc w:val="both"/>
        <w:rPr>
          <w:sz w:val="26"/>
          <w:szCs w:val="26"/>
        </w:rPr>
      </w:pPr>
      <w:r>
        <w:rPr>
          <w:sz w:val="26"/>
          <w:szCs w:val="26"/>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8F1C7B" w:rsidRDefault="00BF0C83">
      <w:pPr>
        <w:tabs>
          <w:tab w:val="left" w:pos="284"/>
        </w:tabs>
        <w:ind w:left="142" w:right="-2" w:firstLine="567"/>
        <w:jc w:val="both"/>
        <w:rPr>
          <w:sz w:val="26"/>
          <w:szCs w:val="26"/>
        </w:rPr>
      </w:pPr>
      <w:r>
        <w:rPr>
          <w:sz w:val="26"/>
          <w:szCs w:val="26"/>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F1C7B" w:rsidRDefault="00BF0C83">
      <w:pPr>
        <w:tabs>
          <w:tab w:val="left" w:pos="284"/>
        </w:tabs>
        <w:ind w:left="142" w:right="-2" w:firstLine="567"/>
        <w:jc w:val="both"/>
        <w:rPr>
          <w:sz w:val="26"/>
          <w:szCs w:val="26"/>
        </w:rPr>
      </w:pPr>
      <w:r>
        <w:rPr>
          <w:sz w:val="26"/>
          <w:szCs w:val="26"/>
        </w:rPr>
        <w:t>Результатом реализации указанных требований стало создание комфортной развивающей образовательной среды:</w:t>
      </w:r>
    </w:p>
    <w:p w:rsidR="008F1C7B" w:rsidRDefault="00BF0C83">
      <w:pPr>
        <w:tabs>
          <w:tab w:val="left" w:pos="284"/>
          <w:tab w:val="left" w:pos="426"/>
        </w:tabs>
        <w:ind w:right="-2" w:firstLine="142"/>
        <w:jc w:val="both"/>
        <w:rPr>
          <w:sz w:val="26"/>
          <w:szCs w:val="26"/>
        </w:rPr>
      </w:pPr>
      <w:r>
        <w:rPr>
          <w:sz w:val="26"/>
          <w:szCs w:val="26"/>
        </w:rPr>
        <w:t>—</w:t>
      </w:r>
      <w:r>
        <w:rPr>
          <w:sz w:val="26"/>
          <w:szCs w:val="26"/>
        </w:rPr>
        <w:tab/>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8F1C7B" w:rsidRDefault="00BF0C83">
      <w:pPr>
        <w:tabs>
          <w:tab w:val="left" w:pos="284"/>
          <w:tab w:val="left" w:pos="426"/>
        </w:tabs>
        <w:ind w:right="-2" w:firstLine="142"/>
        <w:jc w:val="both"/>
        <w:rPr>
          <w:sz w:val="26"/>
          <w:szCs w:val="26"/>
        </w:rPr>
      </w:pPr>
      <w:r>
        <w:rPr>
          <w:sz w:val="26"/>
          <w:szCs w:val="26"/>
        </w:rPr>
        <w:t>—обеспечивающей воспитание, обучение, социальную адаптацию и интеграцию;</w:t>
      </w:r>
    </w:p>
    <w:p w:rsidR="008F1C7B" w:rsidRDefault="00BF0C83">
      <w:pPr>
        <w:tabs>
          <w:tab w:val="left" w:pos="284"/>
          <w:tab w:val="left" w:pos="426"/>
        </w:tabs>
        <w:ind w:right="-2" w:firstLine="142"/>
        <w:jc w:val="both"/>
        <w:rPr>
          <w:sz w:val="26"/>
          <w:szCs w:val="26"/>
        </w:rPr>
      </w:pPr>
      <w:r>
        <w:rPr>
          <w:sz w:val="26"/>
          <w:szCs w:val="26"/>
        </w:rPr>
        <w:t>—</w:t>
      </w:r>
      <w:r>
        <w:rPr>
          <w:sz w:val="26"/>
          <w:szCs w:val="26"/>
        </w:rPr>
        <w:tab/>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8F1C7B" w:rsidRDefault="00BF0C83" w:rsidP="00E538AC">
      <w:pPr>
        <w:tabs>
          <w:tab w:val="left" w:pos="284"/>
          <w:tab w:val="left" w:pos="426"/>
        </w:tabs>
        <w:ind w:right="-2" w:firstLine="142"/>
        <w:jc w:val="both"/>
        <w:rPr>
          <w:sz w:val="26"/>
          <w:szCs w:val="26"/>
        </w:rPr>
      </w:pPr>
      <w:r>
        <w:rPr>
          <w:sz w:val="26"/>
          <w:szCs w:val="26"/>
        </w:rPr>
        <w:t>—</w:t>
      </w:r>
      <w:r>
        <w:rPr>
          <w:sz w:val="26"/>
          <w:szCs w:val="26"/>
        </w:rPr>
        <w:tab/>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8F1C7B" w:rsidRDefault="00BF0C83">
      <w:pPr>
        <w:tabs>
          <w:tab w:val="left" w:pos="284"/>
        </w:tabs>
        <w:ind w:left="142" w:right="-2" w:firstLine="567"/>
        <w:jc w:val="both"/>
        <w:rPr>
          <w:sz w:val="26"/>
          <w:szCs w:val="26"/>
        </w:rPr>
      </w:pPr>
      <w:r>
        <w:rPr>
          <w:sz w:val="26"/>
          <w:szCs w:val="26"/>
        </w:rPr>
        <w:tab/>
        <w:t>Планируемые результаты коррекционной работы</w:t>
      </w:r>
    </w:p>
    <w:p w:rsidR="008F1C7B" w:rsidRDefault="00BF0C83">
      <w:pPr>
        <w:tabs>
          <w:tab w:val="left" w:pos="284"/>
        </w:tabs>
        <w:ind w:left="142" w:right="-2" w:firstLine="567"/>
        <w:jc w:val="both"/>
        <w:rPr>
          <w:sz w:val="26"/>
          <w:szCs w:val="26"/>
        </w:rPr>
      </w:pPr>
      <w:r>
        <w:rPr>
          <w:sz w:val="26"/>
          <w:szCs w:val="26"/>
        </w:rPr>
        <w:t>Программа коррекционной работы предусматривает выполнение требований к результатам, определенным ФГОС ООО.</w:t>
      </w:r>
    </w:p>
    <w:p w:rsidR="008F1C7B" w:rsidRDefault="00BF0C83">
      <w:pPr>
        <w:tabs>
          <w:tab w:val="left" w:pos="284"/>
        </w:tabs>
        <w:ind w:left="142" w:right="-2" w:firstLine="567"/>
        <w:jc w:val="both"/>
        <w:rPr>
          <w:sz w:val="26"/>
          <w:szCs w:val="26"/>
        </w:rPr>
      </w:pPr>
      <w:r>
        <w:rPr>
          <w:sz w:val="26"/>
          <w:szCs w:val="26"/>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F1C7B" w:rsidRDefault="00BF0C83">
      <w:pPr>
        <w:tabs>
          <w:tab w:val="left" w:pos="284"/>
        </w:tabs>
        <w:ind w:left="142" w:right="-2" w:firstLine="567"/>
        <w:jc w:val="both"/>
        <w:rPr>
          <w:sz w:val="26"/>
          <w:szCs w:val="26"/>
        </w:rPr>
      </w:pPr>
      <w:r>
        <w:rPr>
          <w:sz w:val="26"/>
          <w:szCs w:val="26"/>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F1C7B" w:rsidRDefault="00BF0C83">
      <w:pPr>
        <w:tabs>
          <w:tab w:val="left" w:pos="284"/>
        </w:tabs>
        <w:ind w:left="142" w:right="-2" w:firstLine="567"/>
        <w:jc w:val="both"/>
        <w:rPr>
          <w:sz w:val="26"/>
          <w:szCs w:val="26"/>
        </w:rPr>
      </w:pPr>
      <w:r>
        <w:rPr>
          <w:sz w:val="26"/>
          <w:szCs w:val="26"/>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8F1C7B" w:rsidRDefault="00BF0C83">
      <w:pPr>
        <w:tabs>
          <w:tab w:val="left" w:pos="284"/>
        </w:tabs>
        <w:ind w:left="142" w:right="-2" w:firstLine="567"/>
        <w:jc w:val="both"/>
        <w:rPr>
          <w:sz w:val="26"/>
          <w:szCs w:val="26"/>
        </w:rPr>
      </w:pPr>
      <w:r>
        <w:rPr>
          <w:sz w:val="26"/>
          <w:szCs w:val="26"/>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8F1C7B" w:rsidRDefault="00BF0C83">
      <w:pPr>
        <w:tabs>
          <w:tab w:val="left" w:pos="284"/>
        </w:tabs>
        <w:ind w:left="142" w:right="-2" w:firstLine="567"/>
        <w:jc w:val="both"/>
        <w:rPr>
          <w:sz w:val="26"/>
          <w:szCs w:val="26"/>
        </w:rPr>
      </w:pPr>
      <w:proofErr w:type="gramStart"/>
      <w:r>
        <w:rPr>
          <w:sz w:val="26"/>
          <w:szCs w:val="26"/>
        </w:rPr>
        <w:t>Достижения</w:t>
      </w:r>
      <w:proofErr w:type="gramEnd"/>
      <w:r>
        <w:rPr>
          <w:sz w:val="26"/>
          <w:szCs w:val="26"/>
        </w:rPr>
        <w:t xml:space="preserve">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8F1C7B" w:rsidRDefault="008F1C7B">
      <w:pPr>
        <w:tabs>
          <w:tab w:val="left" w:pos="284"/>
        </w:tabs>
        <w:ind w:left="142" w:right="-2" w:firstLine="567"/>
        <w:jc w:val="both"/>
        <w:rPr>
          <w:sz w:val="26"/>
          <w:szCs w:val="26"/>
        </w:rPr>
      </w:pPr>
    </w:p>
    <w:p w:rsidR="008F1C7B" w:rsidRDefault="008F1C7B">
      <w:pPr>
        <w:tabs>
          <w:tab w:val="left" w:pos="284"/>
        </w:tabs>
        <w:ind w:left="142" w:right="-2" w:firstLine="567"/>
        <w:jc w:val="both"/>
        <w:rPr>
          <w:b/>
          <w:sz w:val="26"/>
          <w:szCs w:val="26"/>
        </w:rPr>
      </w:pPr>
    </w:p>
    <w:p w:rsidR="0097080D" w:rsidRDefault="0097080D" w:rsidP="00E538AC">
      <w:pPr>
        <w:tabs>
          <w:tab w:val="left" w:pos="284"/>
        </w:tabs>
        <w:ind w:right="-2"/>
        <w:jc w:val="both"/>
        <w:rPr>
          <w:b/>
          <w:sz w:val="26"/>
          <w:szCs w:val="26"/>
        </w:rPr>
      </w:pPr>
    </w:p>
    <w:p w:rsidR="0097080D" w:rsidRPr="0097080D" w:rsidRDefault="00BF0C83">
      <w:pPr>
        <w:tabs>
          <w:tab w:val="left" w:pos="284"/>
        </w:tabs>
        <w:ind w:left="142" w:right="-2" w:firstLine="567"/>
        <w:jc w:val="both"/>
        <w:rPr>
          <w:b/>
          <w:sz w:val="36"/>
          <w:szCs w:val="36"/>
        </w:rPr>
      </w:pPr>
      <w:r w:rsidRPr="0097080D">
        <w:rPr>
          <w:b/>
          <w:sz w:val="36"/>
          <w:szCs w:val="36"/>
        </w:rPr>
        <w:lastRenderedPageBreak/>
        <w:t xml:space="preserve">3. Организационный раздел </w:t>
      </w:r>
    </w:p>
    <w:p w:rsidR="008F1C7B" w:rsidRDefault="008F1C7B" w:rsidP="005A13CD">
      <w:pPr>
        <w:tabs>
          <w:tab w:val="left" w:pos="284"/>
        </w:tabs>
        <w:ind w:right="-2"/>
        <w:jc w:val="both"/>
        <w:rPr>
          <w:sz w:val="26"/>
          <w:szCs w:val="26"/>
        </w:rPr>
      </w:pPr>
    </w:p>
    <w:p w:rsidR="008F1C7B" w:rsidRDefault="00BF0C83" w:rsidP="00E04837">
      <w:pPr>
        <w:tabs>
          <w:tab w:val="left" w:pos="284"/>
        </w:tabs>
        <w:ind w:left="142" w:right="-2" w:firstLine="567"/>
        <w:jc w:val="both"/>
        <w:rPr>
          <w:b/>
          <w:sz w:val="26"/>
          <w:szCs w:val="26"/>
        </w:rPr>
      </w:pPr>
      <w:r>
        <w:rPr>
          <w:b/>
          <w:sz w:val="26"/>
          <w:szCs w:val="26"/>
        </w:rPr>
        <w:t xml:space="preserve">3.1. Учебный </w:t>
      </w:r>
      <w:r w:rsidR="005A13CD">
        <w:rPr>
          <w:b/>
          <w:sz w:val="26"/>
          <w:szCs w:val="26"/>
        </w:rPr>
        <w:t>план программы основного общего образования</w:t>
      </w:r>
    </w:p>
    <w:p w:rsidR="008F1C7B" w:rsidRDefault="00BF0C83">
      <w:pPr>
        <w:ind w:firstLine="567"/>
        <w:jc w:val="both"/>
        <w:rPr>
          <w:sz w:val="26"/>
          <w:szCs w:val="26"/>
        </w:rPr>
      </w:pPr>
      <w:r>
        <w:rPr>
          <w:sz w:val="26"/>
          <w:szCs w:val="26"/>
        </w:rPr>
        <w:t xml:space="preserve">Учебный план основного общего образования МОБУ «Электрозаводская средняя общеобразовательная школа» (далее — учебный </w:t>
      </w:r>
      <w:proofErr w:type="gramStart"/>
      <w:r>
        <w:rPr>
          <w:sz w:val="26"/>
          <w:szCs w:val="26"/>
        </w:rPr>
        <w:t>план)  фиксирует</w:t>
      </w:r>
      <w:proofErr w:type="gramEnd"/>
      <w:r>
        <w:rPr>
          <w:sz w:val="26"/>
          <w:szCs w:val="26"/>
        </w:rPr>
        <w:t xml:space="preserve">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F1C7B" w:rsidRDefault="00BF0C83">
      <w:pPr>
        <w:ind w:firstLine="567"/>
        <w:jc w:val="both"/>
        <w:rPr>
          <w:sz w:val="26"/>
          <w:szCs w:val="26"/>
        </w:rPr>
      </w:pPr>
      <w:r>
        <w:rPr>
          <w:sz w:val="26"/>
          <w:szCs w:val="26"/>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F1C7B" w:rsidRDefault="00BF0C83">
      <w:pPr>
        <w:ind w:firstLine="567"/>
        <w:jc w:val="both"/>
        <w:rPr>
          <w:sz w:val="26"/>
          <w:szCs w:val="26"/>
        </w:rPr>
      </w:pPr>
      <w:r>
        <w:rPr>
          <w:sz w:val="26"/>
          <w:szCs w:val="26"/>
        </w:rPr>
        <w:t>Содержание образования при получении основного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8F1C7B" w:rsidRDefault="00BF0C83">
      <w:pPr>
        <w:ind w:firstLine="567"/>
        <w:jc w:val="both"/>
        <w:rPr>
          <w:sz w:val="26"/>
          <w:szCs w:val="26"/>
        </w:rPr>
      </w:pPr>
      <w:r>
        <w:rPr>
          <w:sz w:val="26"/>
          <w:szCs w:val="26"/>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w:t>
      </w:r>
    </w:p>
    <w:p w:rsidR="008F1C7B" w:rsidRDefault="00BF0C83">
      <w:pPr>
        <w:ind w:firstLine="567"/>
        <w:jc w:val="both"/>
        <w:rPr>
          <w:sz w:val="26"/>
          <w:szCs w:val="26"/>
        </w:rPr>
      </w:pPr>
      <w:r>
        <w:rPr>
          <w:sz w:val="26"/>
          <w:szCs w:val="26"/>
        </w:rPr>
        <w:t xml:space="preserve">Целью реализации учебного плана является создание условий, способствующих умственному развитию учащихся, самопознанию и осознанному профессиональному самоопределению, не зависящих от социокультурных возможностей семьи и ее имущественного положения. </w:t>
      </w:r>
    </w:p>
    <w:p w:rsidR="008F1C7B" w:rsidRDefault="00BF0C83">
      <w:pPr>
        <w:ind w:firstLine="567"/>
        <w:jc w:val="both"/>
        <w:rPr>
          <w:sz w:val="26"/>
          <w:szCs w:val="26"/>
        </w:rPr>
      </w:pPr>
      <w:r>
        <w:rPr>
          <w:sz w:val="26"/>
          <w:szCs w:val="26"/>
        </w:rPr>
        <w:t>Задачи:</w:t>
      </w:r>
    </w:p>
    <w:p w:rsidR="008F1C7B" w:rsidRDefault="00BF0C83">
      <w:pPr>
        <w:ind w:firstLine="567"/>
        <w:jc w:val="both"/>
        <w:rPr>
          <w:sz w:val="26"/>
          <w:szCs w:val="26"/>
        </w:rPr>
      </w:pPr>
      <w:r>
        <w:rPr>
          <w:sz w:val="26"/>
          <w:szCs w:val="26"/>
        </w:rPr>
        <w:t xml:space="preserve"> - достижение учащимся глубоких знаний по предметам, развитие умений интегрировать знания смежных областей научного познания; </w:t>
      </w:r>
    </w:p>
    <w:p w:rsidR="008F1C7B" w:rsidRDefault="00BF0C83">
      <w:pPr>
        <w:ind w:firstLine="567"/>
        <w:jc w:val="both"/>
        <w:rPr>
          <w:sz w:val="26"/>
          <w:szCs w:val="26"/>
        </w:rPr>
      </w:pPr>
      <w:r>
        <w:rPr>
          <w:sz w:val="26"/>
          <w:szCs w:val="26"/>
        </w:rPr>
        <w:t>- подготовка учащихся к осознанному выбору профессий, развитие деловитости, конкурентоспособности в сфере будущей профессиональной деятельности;</w:t>
      </w:r>
    </w:p>
    <w:p w:rsidR="008F1C7B" w:rsidRDefault="00BF0C83">
      <w:pPr>
        <w:ind w:firstLine="567"/>
        <w:jc w:val="both"/>
        <w:rPr>
          <w:sz w:val="26"/>
          <w:szCs w:val="26"/>
        </w:rPr>
      </w:pPr>
      <w:r>
        <w:rPr>
          <w:sz w:val="26"/>
          <w:szCs w:val="26"/>
        </w:rPr>
        <w:t xml:space="preserve"> - создание культурно насыщенной образовательной среды;</w:t>
      </w:r>
    </w:p>
    <w:p w:rsidR="008F1C7B" w:rsidRDefault="00BF0C83">
      <w:pPr>
        <w:ind w:firstLine="567"/>
        <w:jc w:val="both"/>
        <w:rPr>
          <w:sz w:val="26"/>
          <w:szCs w:val="26"/>
        </w:rPr>
      </w:pPr>
      <w:r>
        <w:rPr>
          <w:sz w:val="26"/>
          <w:szCs w:val="26"/>
        </w:rPr>
        <w:t xml:space="preserve"> - создание условий для максимального развития индивидуальности ребенка, его способностей, склонностей, интересов;</w:t>
      </w:r>
    </w:p>
    <w:p w:rsidR="008F1C7B" w:rsidRDefault="00BF0C83">
      <w:pPr>
        <w:ind w:firstLine="567"/>
        <w:jc w:val="both"/>
        <w:rPr>
          <w:sz w:val="26"/>
          <w:szCs w:val="26"/>
        </w:rPr>
      </w:pPr>
      <w:r>
        <w:rPr>
          <w:sz w:val="26"/>
          <w:szCs w:val="26"/>
        </w:rPr>
        <w:t xml:space="preserve"> - формирование компетентной личности, способной решать разнообразные проблемы, используя имеющиеся у неё знания и умения. </w:t>
      </w:r>
    </w:p>
    <w:p w:rsidR="008F1C7B" w:rsidRDefault="00BF0C83">
      <w:pPr>
        <w:ind w:firstLine="567"/>
        <w:jc w:val="both"/>
        <w:rPr>
          <w:sz w:val="26"/>
          <w:szCs w:val="26"/>
        </w:rPr>
      </w:pPr>
      <w:r>
        <w:rPr>
          <w:sz w:val="26"/>
          <w:szCs w:val="26"/>
        </w:rPr>
        <w:t xml:space="preserve">При создании учебного плана учитывались основные требования традиционного подхода в обучении с элементами компетентностного и личностно-ориентированного. </w:t>
      </w:r>
    </w:p>
    <w:p w:rsidR="008F1C7B" w:rsidRDefault="00BF0C83">
      <w:pPr>
        <w:ind w:firstLine="567"/>
        <w:jc w:val="both"/>
        <w:rPr>
          <w:sz w:val="26"/>
          <w:szCs w:val="26"/>
        </w:rPr>
      </w:pPr>
      <w:r>
        <w:rPr>
          <w:sz w:val="26"/>
          <w:szCs w:val="26"/>
        </w:rPr>
        <w:t xml:space="preserve">  При составлении плана педагогический коллектив опирался на следующие ведущие идеи: </w:t>
      </w:r>
    </w:p>
    <w:p w:rsidR="008F1C7B" w:rsidRDefault="00BF0C83">
      <w:pPr>
        <w:ind w:firstLine="567"/>
        <w:jc w:val="both"/>
        <w:rPr>
          <w:sz w:val="26"/>
          <w:szCs w:val="26"/>
        </w:rPr>
      </w:pPr>
      <w:r>
        <w:rPr>
          <w:sz w:val="26"/>
          <w:szCs w:val="26"/>
        </w:rPr>
        <w:t xml:space="preserve">- гуманистический характер образования, приоритет общечеловеческих ценностей, жизни, здоровья человека, свободного развития личности; </w:t>
      </w:r>
    </w:p>
    <w:p w:rsidR="008F1C7B" w:rsidRDefault="00BF0C83">
      <w:pPr>
        <w:ind w:firstLine="567"/>
        <w:jc w:val="both"/>
        <w:rPr>
          <w:sz w:val="26"/>
          <w:szCs w:val="26"/>
        </w:rPr>
      </w:pPr>
      <w:r>
        <w:rPr>
          <w:sz w:val="26"/>
          <w:szCs w:val="26"/>
        </w:rPr>
        <w:t xml:space="preserve">-общедоступность образования, адаптивность к условиям и особенностям развития и подготовки обучающихся и воспитанников;  </w:t>
      </w:r>
    </w:p>
    <w:p w:rsidR="008F1C7B" w:rsidRDefault="00BF0C83">
      <w:pPr>
        <w:ind w:firstLine="567"/>
        <w:jc w:val="both"/>
        <w:rPr>
          <w:sz w:val="26"/>
          <w:szCs w:val="26"/>
        </w:rPr>
      </w:pPr>
      <w:r>
        <w:rPr>
          <w:sz w:val="26"/>
          <w:szCs w:val="26"/>
        </w:rPr>
        <w:t xml:space="preserve">-создание условий для достижения учащимися различных уровней образованности в зависимости от их выбора;  </w:t>
      </w:r>
    </w:p>
    <w:p w:rsidR="008F1C7B" w:rsidRDefault="00BF0C83">
      <w:pPr>
        <w:ind w:firstLine="567"/>
        <w:jc w:val="both"/>
        <w:rPr>
          <w:sz w:val="26"/>
          <w:szCs w:val="26"/>
        </w:rPr>
      </w:pPr>
      <w:r>
        <w:rPr>
          <w:sz w:val="26"/>
          <w:szCs w:val="26"/>
        </w:rPr>
        <w:t>-ориентация на развитие целостного мировоззрения;</w:t>
      </w:r>
    </w:p>
    <w:p w:rsidR="008F1C7B" w:rsidRDefault="00BF0C83">
      <w:pPr>
        <w:ind w:firstLine="567"/>
        <w:jc w:val="both"/>
        <w:rPr>
          <w:sz w:val="26"/>
          <w:szCs w:val="26"/>
        </w:rPr>
      </w:pPr>
      <w:r>
        <w:rPr>
          <w:sz w:val="26"/>
          <w:szCs w:val="26"/>
        </w:rPr>
        <w:t>-  ориентация на достижение учениками социальной зрелости;</w:t>
      </w:r>
    </w:p>
    <w:p w:rsidR="008F1C7B" w:rsidRDefault="00BF0C83">
      <w:pPr>
        <w:ind w:firstLine="567"/>
        <w:jc w:val="both"/>
        <w:rPr>
          <w:sz w:val="26"/>
          <w:szCs w:val="26"/>
        </w:rPr>
      </w:pPr>
      <w:r>
        <w:rPr>
          <w:sz w:val="26"/>
          <w:szCs w:val="26"/>
        </w:rPr>
        <w:t>- обеспечение преемственности между ступенями и классами;</w:t>
      </w:r>
    </w:p>
    <w:p w:rsidR="008F1C7B" w:rsidRDefault="00BF0C83">
      <w:pPr>
        <w:ind w:firstLine="567"/>
        <w:jc w:val="both"/>
        <w:rPr>
          <w:sz w:val="26"/>
          <w:szCs w:val="26"/>
        </w:rPr>
      </w:pPr>
      <w:r>
        <w:rPr>
          <w:sz w:val="26"/>
          <w:szCs w:val="26"/>
        </w:rPr>
        <w:t>-  сохранение здоровья детей;</w:t>
      </w:r>
    </w:p>
    <w:p w:rsidR="008F1C7B" w:rsidRPr="005A13CD" w:rsidRDefault="00BF0C83" w:rsidP="005A13CD">
      <w:pPr>
        <w:ind w:firstLine="567"/>
        <w:jc w:val="both"/>
        <w:rPr>
          <w:sz w:val="26"/>
          <w:szCs w:val="26"/>
        </w:rPr>
      </w:pPr>
      <w:r>
        <w:rPr>
          <w:sz w:val="26"/>
          <w:szCs w:val="26"/>
        </w:rPr>
        <w:t xml:space="preserve">- учёт </w:t>
      </w:r>
      <w:proofErr w:type="gramStart"/>
      <w:r>
        <w:rPr>
          <w:sz w:val="26"/>
          <w:szCs w:val="26"/>
        </w:rPr>
        <w:t>интересов</w:t>
      </w:r>
      <w:proofErr w:type="gramEnd"/>
      <w:r>
        <w:rPr>
          <w:sz w:val="26"/>
          <w:szCs w:val="26"/>
        </w:rPr>
        <w:t xml:space="preserve"> учащихся и их родителей.</w:t>
      </w:r>
    </w:p>
    <w:p w:rsidR="008F1C7B" w:rsidRDefault="00BF0C83" w:rsidP="005A13CD">
      <w:pPr>
        <w:ind w:firstLine="567"/>
        <w:jc w:val="both"/>
        <w:rPr>
          <w:bCs/>
          <w:sz w:val="26"/>
          <w:szCs w:val="26"/>
        </w:rPr>
      </w:pPr>
      <w:r>
        <w:rPr>
          <w:bCs/>
          <w:sz w:val="26"/>
          <w:szCs w:val="26"/>
        </w:rPr>
        <w:t>Учебный план МОБУ «</w:t>
      </w:r>
      <w:r>
        <w:rPr>
          <w:sz w:val="26"/>
          <w:szCs w:val="26"/>
        </w:rPr>
        <w:t>Электрозаводская средняя общеобразовательная школа</w:t>
      </w:r>
      <w:r>
        <w:rPr>
          <w:bCs/>
          <w:sz w:val="26"/>
          <w:szCs w:val="26"/>
        </w:rPr>
        <w:t xml:space="preserve">» сохраняет единое образовательное пространство Оренбургской области, способствует </w:t>
      </w:r>
      <w:r>
        <w:rPr>
          <w:bCs/>
          <w:sz w:val="26"/>
          <w:szCs w:val="26"/>
        </w:rPr>
        <w:lastRenderedPageBreak/>
        <w:t xml:space="preserve">повышению качества образования в условиях внедрения федеральных государственных образовательных стандартов </w:t>
      </w:r>
      <w:proofErr w:type="gramStart"/>
      <w:r>
        <w:rPr>
          <w:bCs/>
          <w:sz w:val="26"/>
          <w:szCs w:val="26"/>
        </w:rPr>
        <w:t>третьего  поколения</w:t>
      </w:r>
      <w:proofErr w:type="gramEnd"/>
      <w:r>
        <w:rPr>
          <w:bCs/>
          <w:sz w:val="26"/>
          <w:szCs w:val="26"/>
        </w:rPr>
        <w:t>.</w:t>
      </w:r>
    </w:p>
    <w:p w:rsidR="008F1C7B" w:rsidRDefault="00BF0C83">
      <w:pPr>
        <w:ind w:firstLine="567"/>
        <w:jc w:val="both"/>
        <w:rPr>
          <w:sz w:val="26"/>
          <w:szCs w:val="26"/>
        </w:rPr>
      </w:pPr>
      <w:r>
        <w:rPr>
          <w:sz w:val="26"/>
          <w:szCs w:val="26"/>
        </w:rPr>
        <w:t>Учебный план состоит из двух частей — обязательной части и части, формируемой участниками образовательных отношений.</w:t>
      </w:r>
    </w:p>
    <w:p w:rsidR="008F1C7B" w:rsidRDefault="00BF0C83">
      <w:pPr>
        <w:ind w:firstLine="567"/>
        <w:jc w:val="both"/>
        <w:rPr>
          <w:sz w:val="26"/>
          <w:szCs w:val="26"/>
        </w:rPr>
      </w:pPr>
      <w:r>
        <w:rPr>
          <w:sz w:val="26"/>
          <w:szCs w:val="26"/>
        </w:rPr>
        <w:t xml:space="preserve">Объём обязательной части программы </w:t>
      </w:r>
      <w:proofErr w:type="gramStart"/>
      <w:r>
        <w:rPr>
          <w:sz w:val="26"/>
          <w:szCs w:val="26"/>
        </w:rPr>
        <w:t>основного  общего</w:t>
      </w:r>
      <w:proofErr w:type="gramEnd"/>
      <w:r>
        <w:rPr>
          <w:sz w:val="26"/>
          <w:szCs w:val="26"/>
        </w:rPr>
        <w:t xml:space="preserve">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8F1C7B" w:rsidRDefault="00BF0C83">
      <w:pPr>
        <w:ind w:firstLine="567"/>
        <w:jc w:val="both"/>
        <w:rPr>
          <w:sz w:val="26"/>
          <w:szCs w:val="26"/>
        </w:rPr>
      </w:pPr>
      <w:r>
        <w:rPr>
          <w:sz w:val="26"/>
          <w:szCs w:val="26"/>
        </w:rPr>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 </w:t>
      </w:r>
      <w:r>
        <w:rPr>
          <w:bCs/>
          <w:sz w:val="26"/>
          <w:szCs w:val="26"/>
        </w:rPr>
        <w:t>МОБУ «</w:t>
      </w:r>
      <w:r>
        <w:rPr>
          <w:sz w:val="26"/>
          <w:szCs w:val="26"/>
        </w:rPr>
        <w:t>Электрозаводская средняя общеобразовательная школа</w:t>
      </w:r>
      <w:r>
        <w:rPr>
          <w:bCs/>
          <w:sz w:val="26"/>
          <w:szCs w:val="26"/>
        </w:rPr>
        <w:t>»</w:t>
      </w:r>
      <w:r>
        <w:rPr>
          <w:sz w:val="26"/>
          <w:szCs w:val="26"/>
        </w:rPr>
        <w:t>, и учебное время, отводимое на их изучение по классам (годам) обучения.</w:t>
      </w:r>
    </w:p>
    <w:p w:rsidR="008F1C7B" w:rsidRDefault="00BF0C83">
      <w:pPr>
        <w:ind w:firstLine="567"/>
        <w:jc w:val="both"/>
        <w:rPr>
          <w:sz w:val="26"/>
          <w:szCs w:val="26"/>
        </w:rPr>
      </w:pPr>
      <w:r>
        <w:rPr>
          <w:sz w:val="26"/>
          <w:szCs w:val="26"/>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F1C7B" w:rsidRDefault="00BF0C83">
      <w:pPr>
        <w:pStyle w:val="Default"/>
        <w:ind w:firstLine="567"/>
        <w:jc w:val="both"/>
        <w:rPr>
          <w:sz w:val="26"/>
          <w:szCs w:val="26"/>
        </w:rPr>
      </w:pPr>
      <w:r>
        <w:rPr>
          <w:sz w:val="26"/>
          <w:szCs w:val="26"/>
        </w:rPr>
        <w:t xml:space="preserve">Учебный план МОБУ «Электрозаводская </w:t>
      </w:r>
      <w:proofErr w:type="gramStart"/>
      <w:r>
        <w:rPr>
          <w:sz w:val="26"/>
          <w:szCs w:val="26"/>
        </w:rPr>
        <w:t>СОШ»  обеспечивает</w:t>
      </w:r>
      <w:proofErr w:type="gramEnd"/>
      <w:r>
        <w:rPr>
          <w:sz w:val="26"/>
          <w:szCs w:val="26"/>
        </w:rPr>
        <w:t xml:space="preserve"> выполнение санитарно-эпидемиологических требований СП 2.4.3648-20 и гигиенических нормативов и требований СанПиН 1.2.3685-21 и предусматривает для учащихся </w:t>
      </w:r>
      <w:r>
        <w:rPr>
          <w:sz w:val="26"/>
          <w:szCs w:val="26"/>
          <w:lang w:val="en-US"/>
        </w:rPr>
        <w:t>V</w:t>
      </w:r>
      <w:r>
        <w:rPr>
          <w:sz w:val="26"/>
          <w:szCs w:val="26"/>
        </w:rPr>
        <w:t xml:space="preserve">– </w:t>
      </w:r>
      <w:r>
        <w:rPr>
          <w:sz w:val="26"/>
          <w:szCs w:val="26"/>
          <w:lang w:val="en-US"/>
        </w:rPr>
        <w:t>IX</w:t>
      </w:r>
      <w:r>
        <w:rPr>
          <w:sz w:val="26"/>
          <w:szCs w:val="26"/>
        </w:rPr>
        <w:t xml:space="preserve"> классов продолжительность учебной недели – 5 дней. 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Соответственно, весь период обучения на уровне основного общего образования составляет 170 учебных недель.</w:t>
      </w:r>
    </w:p>
    <w:p w:rsidR="008F1C7B" w:rsidRDefault="00BF0C83">
      <w:pPr>
        <w:pStyle w:val="Default"/>
        <w:ind w:firstLine="567"/>
        <w:jc w:val="both"/>
        <w:rPr>
          <w:sz w:val="26"/>
          <w:szCs w:val="26"/>
        </w:rPr>
      </w:pPr>
      <w:r>
        <w:rPr>
          <w:sz w:val="26"/>
          <w:szCs w:val="26"/>
        </w:rPr>
        <w:t>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8F1C7B" w:rsidRDefault="00BF0C83">
      <w:pPr>
        <w:pStyle w:val="Default"/>
        <w:ind w:firstLine="567"/>
        <w:jc w:val="both"/>
        <w:rPr>
          <w:bCs/>
          <w:sz w:val="26"/>
          <w:szCs w:val="26"/>
        </w:rPr>
      </w:pPr>
      <w:proofErr w:type="gramStart"/>
      <w:r>
        <w:rPr>
          <w:bCs/>
          <w:sz w:val="26"/>
          <w:szCs w:val="26"/>
        </w:rPr>
        <w:t>Определена  предельно</w:t>
      </w:r>
      <w:proofErr w:type="gramEnd"/>
      <w:r>
        <w:rPr>
          <w:bCs/>
          <w:sz w:val="26"/>
          <w:szCs w:val="26"/>
        </w:rPr>
        <w:t xml:space="preserve"> допустимую учебную аудиторскую нагрузку </w:t>
      </w:r>
      <w:r>
        <w:rPr>
          <w:sz w:val="26"/>
          <w:szCs w:val="26"/>
        </w:rPr>
        <w:t>при   пятидневной учебной неделе:</w:t>
      </w:r>
    </w:p>
    <w:tbl>
      <w:tblPr>
        <w:tblW w:w="9853" w:type="dxa"/>
        <w:tblLook w:val="04A0" w:firstRow="1" w:lastRow="0" w:firstColumn="1" w:lastColumn="0" w:noHBand="0" w:noVBand="1"/>
      </w:tblPr>
      <w:tblGrid>
        <w:gridCol w:w="1747"/>
        <w:gridCol w:w="2047"/>
        <w:gridCol w:w="1708"/>
        <w:gridCol w:w="2222"/>
        <w:gridCol w:w="2129"/>
      </w:tblGrid>
      <w:tr w:rsidR="008F1C7B">
        <w:tc>
          <w:tcPr>
            <w:tcW w:w="1747"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5 класс</w:t>
            </w:r>
          </w:p>
        </w:tc>
        <w:tc>
          <w:tcPr>
            <w:tcW w:w="2047"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6 класс</w:t>
            </w:r>
          </w:p>
        </w:tc>
        <w:tc>
          <w:tcPr>
            <w:tcW w:w="1708"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proofErr w:type="gramStart"/>
            <w:r>
              <w:rPr>
                <w:sz w:val="26"/>
                <w:szCs w:val="26"/>
              </w:rPr>
              <w:t>7  класс</w:t>
            </w:r>
            <w:proofErr w:type="gramEnd"/>
          </w:p>
        </w:tc>
        <w:tc>
          <w:tcPr>
            <w:tcW w:w="2222"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8класс</w:t>
            </w:r>
          </w:p>
        </w:tc>
        <w:tc>
          <w:tcPr>
            <w:tcW w:w="2129"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9 класс</w:t>
            </w:r>
          </w:p>
        </w:tc>
      </w:tr>
      <w:tr w:rsidR="008F1C7B">
        <w:tc>
          <w:tcPr>
            <w:tcW w:w="1747"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29</w:t>
            </w:r>
          </w:p>
        </w:tc>
        <w:tc>
          <w:tcPr>
            <w:tcW w:w="2047"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30</w:t>
            </w:r>
          </w:p>
        </w:tc>
        <w:tc>
          <w:tcPr>
            <w:tcW w:w="1708"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32</w:t>
            </w:r>
          </w:p>
        </w:tc>
        <w:tc>
          <w:tcPr>
            <w:tcW w:w="2222"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33</w:t>
            </w:r>
          </w:p>
        </w:tc>
        <w:tc>
          <w:tcPr>
            <w:tcW w:w="2129" w:type="dxa"/>
            <w:tcBorders>
              <w:top w:val="single" w:sz="4" w:space="0" w:color="000000"/>
              <w:left w:val="single" w:sz="4" w:space="0" w:color="000000"/>
              <w:bottom w:val="single" w:sz="4" w:space="0" w:color="000000"/>
              <w:right w:val="single" w:sz="4" w:space="0" w:color="000000"/>
            </w:tcBorders>
          </w:tcPr>
          <w:p w:rsidR="008F1C7B" w:rsidRDefault="00BF0C83">
            <w:pPr>
              <w:ind w:firstLine="567"/>
              <w:jc w:val="both"/>
              <w:rPr>
                <w:sz w:val="26"/>
                <w:szCs w:val="26"/>
              </w:rPr>
            </w:pPr>
            <w:r>
              <w:rPr>
                <w:sz w:val="26"/>
                <w:szCs w:val="26"/>
              </w:rPr>
              <w:t>33</w:t>
            </w:r>
          </w:p>
        </w:tc>
      </w:tr>
    </w:tbl>
    <w:p w:rsidR="00A12D36" w:rsidRPr="00A12D36" w:rsidRDefault="00A12D36" w:rsidP="00A12D36">
      <w:pPr>
        <w:suppressAutoHyphens/>
        <w:ind w:firstLine="709"/>
        <w:jc w:val="both"/>
        <w:rPr>
          <w:sz w:val="26"/>
          <w:szCs w:val="26"/>
        </w:rPr>
      </w:pPr>
      <w:r w:rsidRPr="00A12D36">
        <w:rPr>
          <w:sz w:val="26"/>
          <w:szCs w:val="26"/>
        </w:rPr>
        <w:t>Общий объем аудиторной работы обучающихся за пять учебных лет составляет 5338 академических часов (не менее 5058 академических часов и более 5549 академических часов), что соответствует требованиям к организации образовательного процесса к учебной нагрузке при 5-дневной учебной неделе, предусмотренными санитарно-эпидемиологическими требованиями CП 2.4.3648-20 и гигиеническими нормативами и требованиями СанПиН 1.2.3685-21.</w:t>
      </w:r>
    </w:p>
    <w:p w:rsidR="008F1C7B" w:rsidRDefault="00BF0C83" w:rsidP="005A13CD">
      <w:pPr>
        <w:ind w:firstLine="567"/>
        <w:jc w:val="both"/>
        <w:rPr>
          <w:bCs/>
          <w:sz w:val="26"/>
          <w:szCs w:val="26"/>
        </w:rPr>
      </w:pPr>
      <w:r>
        <w:rPr>
          <w:bCs/>
          <w:sz w:val="26"/>
          <w:szCs w:val="26"/>
        </w:rPr>
        <w:t xml:space="preserve">Продолжительность каникул в течение учебного года составляет не менее 30 календарных </w:t>
      </w:r>
      <w:proofErr w:type="gramStart"/>
      <w:r>
        <w:rPr>
          <w:bCs/>
          <w:sz w:val="26"/>
          <w:szCs w:val="26"/>
        </w:rPr>
        <w:t>дней,  летом</w:t>
      </w:r>
      <w:proofErr w:type="gramEnd"/>
      <w:r>
        <w:rPr>
          <w:bCs/>
          <w:sz w:val="26"/>
          <w:szCs w:val="26"/>
        </w:rPr>
        <w:t xml:space="preserve"> — не менее 8 недель. </w:t>
      </w:r>
    </w:p>
    <w:p w:rsidR="00A12D36" w:rsidRPr="00A12D36" w:rsidRDefault="00A12D36" w:rsidP="00A12D36">
      <w:pPr>
        <w:pStyle w:val="aff5"/>
        <w:ind w:firstLine="567"/>
        <w:jc w:val="both"/>
        <w:rPr>
          <w:rFonts w:ascii="Times New Roman" w:hAnsi="Times New Roman"/>
          <w:bCs/>
          <w:sz w:val="26"/>
          <w:szCs w:val="26"/>
        </w:rPr>
      </w:pPr>
      <w:r w:rsidRPr="00A12D36">
        <w:rPr>
          <w:rFonts w:ascii="Times New Roman" w:hAnsi="Times New Roman"/>
          <w:bCs/>
          <w:sz w:val="26"/>
          <w:szCs w:val="26"/>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8F1C7B" w:rsidRDefault="00BF0C83">
      <w:pPr>
        <w:ind w:firstLine="567"/>
        <w:jc w:val="both"/>
        <w:rPr>
          <w:sz w:val="26"/>
          <w:szCs w:val="26"/>
        </w:rPr>
      </w:pPr>
      <w:r>
        <w:rPr>
          <w:bCs/>
          <w:sz w:val="26"/>
          <w:szCs w:val="26"/>
        </w:rPr>
        <w:t>МОБУ «</w:t>
      </w:r>
      <w:r>
        <w:rPr>
          <w:sz w:val="26"/>
          <w:szCs w:val="26"/>
        </w:rPr>
        <w:t xml:space="preserve">Электрозаводская средняя общеобразовательная </w:t>
      </w:r>
      <w:proofErr w:type="gramStart"/>
      <w:r>
        <w:rPr>
          <w:sz w:val="26"/>
          <w:szCs w:val="26"/>
        </w:rPr>
        <w:t>школа</w:t>
      </w:r>
      <w:r>
        <w:rPr>
          <w:bCs/>
          <w:sz w:val="26"/>
          <w:szCs w:val="26"/>
        </w:rPr>
        <w:t xml:space="preserve">»  </w:t>
      </w:r>
      <w:r>
        <w:rPr>
          <w:sz w:val="26"/>
          <w:szCs w:val="26"/>
        </w:rPr>
        <w:t>самостоятельна</w:t>
      </w:r>
      <w:proofErr w:type="gramEnd"/>
      <w:r>
        <w:rPr>
          <w:sz w:val="26"/>
          <w:szCs w:val="26"/>
        </w:rPr>
        <w:t xml:space="preserve">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w:t>
      </w:r>
      <w:r>
        <w:rPr>
          <w:sz w:val="26"/>
          <w:szCs w:val="26"/>
        </w:rPr>
        <w:lastRenderedPageBreak/>
        <w:t>гимнастики не менее 2 минут.</w:t>
      </w:r>
    </w:p>
    <w:p w:rsidR="008F1C7B" w:rsidRDefault="00BF0C83" w:rsidP="005A13CD">
      <w:pPr>
        <w:ind w:firstLine="567"/>
        <w:jc w:val="both"/>
        <w:rPr>
          <w:sz w:val="26"/>
          <w:szCs w:val="26"/>
        </w:rPr>
      </w:pPr>
      <w:r>
        <w:rPr>
          <w:sz w:val="26"/>
          <w:szCs w:val="26"/>
        </w:rPr>
        <w:t>Урочная деятельность направлена на достижение обучающимися планируемых результатов освоения программы основного общего образования с учётом обязательных для изучения учебных предметов.</w:t>
      </w:r>
    </w:p>
    <w:p w:rsidR="008F1C7B" w:rsidRDefault="00BF0C83">
      <w:pPr>
        <w:ind w:firstLine="567"/>
        <w:jc w:val="both"/>
        <w:rPr>
          <w:b/>
          <w:i/>
          <w:sz w:val="26"/>
          <w:szCs w:val="26"/>
          <w:u w:val="single"/>
        </w:rPr>
      </w:pPr>
      <w:r>
        <w:rPr>
          <w:b/>
          <w:i/>
          <w:sz w:val="26"/>
          <w:szCs w:val="26"/>
          <w:u w:val="single"/>
        </w:rPr>
        <w:t>Обязательная часть учебного плана</w:t>
      </w:r>
    </w:p>
    <w:p w:rsidR="008F1C7B" w:rsidRDefault="00BF0C83">
      <w:pPr>
        <w:ind w:firstLine="567"/>
        <w:jc w:val="both"/>
        <w:rPr>
          <w:sz w:val="26"/>
          <w:szCs w:val="26"/>
        </w:rPr>
      </w:pPr>
      <w:r>
        <w:rPr>
          <w:sz w:val="26"/>
          <w:szCs w:val="26"/>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F1C7B" w:rsidRDefault="00BF0C83">
      <w:pPr>
        <w:ind w:firstLine="567"/>
        <w:jc w:val="both"/>
        <w:rPr>
          <w:sz w:val="26"/>
          <w:szCs w:val="26"/>
        </w:rPr>
      </w:pPr>
      <w:r>
        <w:rPr>
          <w:sz w:val="26"/>
          <w:szCs w:val="26"/>
        </w:rPr>
        <w:t xml:space="preserve">Обязательная часть учебного плана включает в себя следующие предметные области: --«Русский язык и литература». Включает в себя предметы: «Русский язык», «Литература». </w:t>
      </w:r>
    </w:p>
    <w:p w:rsidR="008F1C7B" w:rsidRDefault="00BF0C83">
      <w:pPr>
        <w:ind w:firstLine="567"/>
        <w:jc w:val="both"/>
        <w:rPr>
          <w:sz w:val="26"/>
          <w:szCs w:val="26"/>
        </w:rPr>
      </w:pPr>
      <w:r>
        <w:rPr>
          <w:sz w:val="26"/>
          <w:szCs w:val="26"/>
        </w:rPr>
        <w:t>- «Иностранные языки». Включает в себя учебные предметы «Иностранный язык» (Английский).</w:t>
      </w:r>
    </w:p>
    <w:p w:rsidR="008F1C7B" w:rsidRDefault="00BF0C83">
      <w:pPr>
        <w:ind w:firstLine="567"/>
        <w:jc w:val="both"/>
        <w:rPr>
          <w:sz w:val="26"/>
          <w:szCs w:val="26"/>
        </w:rPr>
      </w:pPr>
      <w:r>
        <w:rPr>
          <w:sz w:val="26"/>
          <w:szCs w:val="26"/>
        </w:rPr>
        <w:t>- «Математика и информатика». Включает в себя учебные предметы: «Математика», «Информатика». Учебный предмет «</w:t>
      </w:r>
      <w:proofErr w:type="gramStart"/>
      <w:r>
        <w:rPr>
          <w:sz w:val="26"/>
          <w:szCs w:val="26"/>
        </w:rPr>
        <w:t>Математика»  в</w:t>
      </w:r>
      <w:proofErr w:type="gramEnd"/>
      <w:r>
        <w:rPr>
          <w:sz w:val="26"/>
          <w:szCs w:val="26"/>
        </w:rPr>
        <w:t xml:space="preserve"> 7-9 классах объединяет предметы  «Алгебра», «Геометрия», «Вероятность и статистика»,</w:t>
      </w:r>
    </w:p>
    <w:p w:rsidR="008F1C7B" w:rsidRDefault="00BF0C83">
      <w:pPr>
        <w:ind w:firstLine="567"/>
        <w:jc w:val="both"/>
        <w:rPr>
          <w:sz w:val="26"/>
          <w:szCs w:val="26"/>
        </w:rPr>
      </w:pPr>
      <w:r>
        <w:rPr>
          <w:sz w:val="26"/>
          <w:szCs w:val="26"/>
        </w:rPr>
        <w:t xml:space="preserve">- «Общественно-научные предметы». Включает в себя учебные предметы: «История России. Всеобщая история», «Обществознание», «География». </w:t>
      </w:r>
    </w:p>
    <w:p w:rsidR="008F1C7B" w:rsidRDefault="00BF0C83">
      <w:pPr>
        <w:ind w:firstLine="567"/>
        <w:jc w:val="both"/>
        <w:rPr>
          <w:sz w:val="26"/>
          <w:szCs w:val="26"/>
        </w:rPr>
      </w:pPr>
      <w:r>
        <w:rPr>
          <w:sz w:val="26"/>
          <w:szCs w:val="26"/>
        </w:rPr>
        <w:t xml:space="preserve">- «Естественно-научные предметы». Включает в себя учебные предметы: «Биология», «Физика», «Химия». </w:t>
      </w:r>
    </w:p>
    <w:p w:rsidR="008F1C7B" w:rsidRDefault="00BF0C83">
      <w:pPr>
        <w:ind w:firstLine="567"/>
        <w:jc w:val="both"/>
        <w:rPr>
          <w:sz w:val="26"/>
          <w:szCs w:val="26"/>
        </w:rPr>
      </w:pPr>
      <w:r>
        <w:rPr>
          <w:sz w:val="26"/>
          <w:szCs w:val="26"/>
        </w:rPr>
        <w:t xml:space="preserve">- «Искусство». Включает учебные предметы: «Музыка», «Изобразительное искусство». </w:t>
      </w:r>
    </w:p>
    <w:p w:rsidR="008F1C7B" w:rsidRDefault="00BF0C83">
      <w:pPr>
        <w:ind w:firstLine="567"/>
        <w:jc w:val="both"/>
        <w:rPr>
          <w:sz w:val="26"/>
          <w:szCs w:val="26"/>
        </w:rPr>
      </w:pPr>
      <w:r>
        <w:rPr>
          <w:sz w:val="26"/>
          <w:szCs w:val="26"/>
        </w:rPr>
        <w:t xml:space="preserve">- «Технология». Включает в себя учебный предмет «Технология». </w:t>
      </w:r>
    </w:p>
    <w:p w:rsidR="008F1C7B" w:rsidRDefault="00BF0C83">
      <w:pPr>
        <w:ind w:firstLine="567"/>
        <w:jc w:val="both"/>
        <w:rPr>
          <w:sz w:val="26"/>
          <w:szCs w:val="26"/>
        </w:rPr>
      </w:pPr>
      <w:proofErr w:type="gramStart"/>
      <w:r>
        <w:rPr>
          <w:sz w:val="26"/>
          <w:szCs w:val="26"/>
        </w:rPr>
        <w:t>-«</w:t>
      </w:r>
      <w:proofErr w:type="gramEnd"/>
      <w:r>
        <w:rPr>
          <w:sz w:val="26"/>
          <w:szCs w:val="26"/>
        </w:rPr>
        <w:t xml:space="preserve">Физическая культура и основы безопасности жизнедеятельности». Включает в себя учебные предметы: «Физическая культура» и «Основы безопасности жизнедеятельности». </w:t>
      </w:r>
    </w:p>
    <w:p w:rsidR="008F1C7B" w:rsidRDefault="00BF0C83">
      <w:pPr>
        <w:ind w:firstLine="567"/>
        <w:jc w:val="both"/>
        <w:rPr>
          <w:sz w:val="26"/>
          <w:szCs w:val="26"/>
        </w:rPr>
      </w:pPr>
      <w:r>
        <w:rPr>
          <w:sz w:val="26"/>
          <w:szCs w:val="26"/>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A12D36" w:rsidRPr="00A12D36" w:rsidRDefault="00A12D36" w:rsidP="00A12D36">
      <w:pPr>
        <w:suppressAutoHyphens/>
        <w:autoSpaceDE w:val="0"/>
        <w:jc w:val="both"/>
        <w:rPr>
          <w:sz w:val="26"/>
          <w:szCs w:val="26"/>
        </w:rPr>
      </w:pPr>
      <w:r w:rsidRPr="00A6629E">
        <w:rPr>
          <w:bCs/>
          <w:iCs/>
          <w:sz w:val="28"/>
          <w:szCs w:val="28"/>
        </w:rPr>
        <w:t xml:space="preserve">     </w:t>
      </w:r>
      <w:r w:rsidRPr="00A6629E">
        <w:rPr>
          <w:bCs/>
          <w:sz w:val="28"/>
          <w:szCs w:val="28"/>
        </w:rPr>
        <w:t xml:space="preserve">  </w:t>
      </w:r>
      <w:r w:rsidRPr="00A12D36">
        <w:rPr>
          <w:bCs/>
          <w:sz w:val="26"/>
          <w:szCs w:val="26"/>
        </w:rPr>
        <w:t xml:space="preserve">Литературное краеведение в 8 классе (1 час в неделю) введено с </w:t>
      </w:r>
      <w:r w:rsidRPr="00A12D36">
        <w:rPr>
          <w:sz w:val="26"/>
          <w:szCs w:val="26"/>
        </w:rPr>
        <w:t xml:space="preserve">целью углубления </w:t>
      </w:r>
      <w:proofErr w:type="gramStart"/>
      <w:r w:rsidRPr="00A12D36">
        <w:rPr>
          <w:sz w:val="26"/>
          <w:szCs w:val="26"/>
        </w:rPr>
        <w:t>представлений</w:t>
      </w:r>
      <w:proofErr w:type="gramEnd"/>
      <w:r w:rsidRPr="00A12D36">
        <w:rPr>
          <w:sz w:val="26"/>
          <w:szCs w:val="26"/>
        </w:rPr>
        <w:t xml:space="preserve"> обучающихся о культурных традициях родного края, творчестве писателей-земляков, совершенствования навыка анализа художественного текста, навыка исследовательской деятельности, привития вкуса к художественному слову.</w:t>
      </w:r>
    </w:p>
    <w:p w:rsidR="008F1C7B" w:rsidRDefault="00A12D36" w:rsidP="009F504B">
      <w:pPr>
        <w:shd w:val="clear" w:color="auto" w:fill="FFFFFF"/>
        <w:spacing w:line="330" w:lineRule="atLeast"/>
        <w:jc w:val="both"/>
        <w:rPr>
          <w:sz w:val="26"/>
          <w:szCs w:val="26"/>
        </w:rPr>
      </w:pPr>
      <w:r w:rsidRPr="00A12D36">
        <w:rPr>
          <w:b/>
          <w:color w:val="FF0000"/>
          <w:sz w:val="26"/>
          <w:szCs w:val="26"/>
        </w:rPr>
        <w:t xml:space="preserve">      </w:t>
      </w:r>
      <w:r w:rsidRPr="00A12D36">
        <w:rPr>
          <w:color w:val="FF0000"/>
          <w:sz w:val="26"/>
          <w:szCs w:val="26"/>
        </w:rPr>
        <w:t xml:space="preserve"> </w:t>
      </w:r>
      <w:r w:rsidRPr="00A12D36">
        <w:rPr>
          <w:sz w:val="26"/>
          <w:szCs w:val="26"/>
        </w:rPr>
        <w:t xml:space="preserve">Элективный курс «Культура речи» </w:t>
      </w:r>
      <w:r>
        <w:rPr>
          <w:sz w:val="26"/>
          <w:szCs w:val="26"/>
        </w:rPr>
        <w:t xml:space="preserve">(0,5 часа) </w:t>
      </w:r>
      <w:r w:rsidRPr="00A12D36">
        <w:rPr>
          <w:sz w:val="26"/>
          <w:szCs w:val="26"/>
        </w:rPr>
        <w:t xml:space="preserve">введён </w:t>
      </w:r>
      <w:r>
        <w:rPr>
          <w:sz w:val="26"/>
          <w:szCs w:val="26"/>
        </w:rPr>
        <w:t xml:space="preserve">в 9 классе </w:t>
      </w:r>
      <w:r w:rsidRPr="00A12D36">
        <w:rPr>
          <w:sz w:val="26"/>
          <w:szCs w:val="26"/>
        </w:rPr>
        <w:t>с целью повышения речевой культуры учащихся, овладения хорошим качеством речи (богатством, точностью, выразительностью, чистотой, уместностью и логичностью).</w:t>
      </w:r>
    </w:p>
    <w:p w:rsidR="008F1C7B" w:rsidRDefault="00BF0C83" w:rsidP="00A12D36">
      <w:pPr>
        <w:jc w:val="both"/>
        <w:rPr>
          <w:sz w:val="26"/>
          <w:szCs w:val="26"/>
        </w:rPr>
      </w:pPr>
      <w:r>
        <w:rPr>
          <w:sz w:val="26"/>
          <w:szCs w:val="26"/>
        </w:rPr>
        <w:t xml:space="preserve">   </w:t>
      </w:r>
      <w:r w:rsidR="00A12D36">
        <w:rPr>
          <w:sz w:val="26"/>
          <w:szCs w:val="26"/>
        </w:rPr>
        <w:t>П</w:t>
      </w:r>
      <w:r>
        <w:rPr>
          <w:sz w:val="26"/>
          <w:szCs w:val="26"/>
        </w:rPr>
        <w:t>родолжительность урока составляет во 5—9 классах — 40мин</w:t>
      </w:r>
      <w:r w:rsidR="00A12D36">
        <w:rPr>
          <w:sz w:val="26"/>
          <w:szCs w:val="26"/>
        </w:rPr>
        <w:t>.</w:t>
      </w:r>
    </w:p>
    <w:p w:rsidR="008F1C7B" w:rsidRDefault="00BF0C83">
      <w:pPr>
        <w:ind w:firstLine="567"/>
        <w:jc w:val="both"/>
        <w:rPr>
          <w:sz w:val="26"/>
          <w:szCs w:val="26"/>
        </w:rPr>
      </w:pPr>
      <w:r>
        <w:rPr>
          <w:sz w:val="26"/>
          <w:szCs w:val="26"/>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8F1C7B" w:rsidRDefault="00BF0C83" w:rsidP="0097080D">
      <w:pPr>
        <w:ind w:firstLine="567"/>
        <w:jc w:val="both"/>
        <w:rPr>
          <w:sz w:val="26"/>
          <w:szCs w:val="26"/>
        </w:rPr>
      </w:pPr>
      <w:r>
        <w:rPr>
          <w:sz w:val="26"/>
          <w:szCs w:val="26"/>
        </w:rPr>
        <w:t xml:space="preserve">В связи </w:t>
      </w:r>
      <w:proofErr w:type="gramStart"/>
      <w:r>
        <w:rPr>
          <w:sz w:val="26"/>
          <w:szCs w:val="26"/>
        </w:rPr>
        <w:t>необходимостью  реализации</w:t>
      </w:r>
      <w:proofErr w:type="gramEnd"/>
      <w:r>
        <w:rPr>
          <w:sz w:val="26"/>
          <w:szCs w:val="26"/>
        </w:rPr>
        <w:t xml:space="preserve"> учебных программ в полном объеме  в период  эпидемий, стихийных бедствий, когда нет возможности или опасно посещать школу,  для обучающихся предусмотрено </w:t>
      </w:r>
      <w:r>
        <w:rPr>
          <w:b/>
          <w:bCs/>
          <w:sz w:val="26"/>
          <w:szCs w:val="26"/>
        </w:rPr>
        <w:t xml:space="preserve">электронное  обучение. </w:t>
      </w:r>
    </w:p>
    <w:p w:rsidR="008F1C7B" w:rsidRDefault="00BF0C83">
      <w:pPr>
        <w:ind w:firstLine="567"/>
        <w:jc w:val="both"/>
        <w:rPr>
          <w:sz w:val="26"/>
          <w:szCs w:val="26"/>
        </w:rPr>
      </w:pPr>
      <w:proofErr w:type="gramStart"/>
      <w:r>
        <w:rPr>
          <w:sz w:val="26"/>
          <w:szCs w:val="26"/>
        </w:rPr>
        <w:t>В  ОУ</w:t>
      </w:r>
      <w:proofErr w:type="gramEnd"/>
      <w:r>
        <w:rPr>
          <w:sz w:val="26"/>
          <w:szCs w:val="26"/>
        </w:rPr>
        <w:t xml:space="preserve">  используются различные формы организации учебных занятий:  уроки, практикумы, самостоятельные и лабораторные работы обучающихся, деловые игры, различные пресс-конференции, консультации, уроки-семинары, экскурсии и пр.</w:t>
      </w:r>
    </w:p>
    <w:p w:rsidR="008F1C7B" w:rsidRDefault="00BF0C83" w:rsidP="00E04837">
      <w:pPr>
        <w:ind w:firstLine="567"/>
        <w:jc w:val="both"/>
        <w:rPr>
          <w:sz w:val="26"/>
          <w:szCs w:val="26"/>
        </w:rPr>
      </w:pPr>
      <w:r>
        <w:rPr>
          <w:sz w:val="26"/>
          <w:szCs w:val="26"/>
        </w:rPr>
        <w:t xml:space="preserve">  </w:t>
      </w:r>
    </w:p>
    <w:p w:rsidR="008F1C7B" w:rsidRDefault="00BF0C83">
      <w:pPr>
        <w:ind w:firstLine="567"/>
        <w:jc w:val="both"/>
        <w:rPr>
          <w:sz w:val="26"/>
          <w:szCs w:val="26"/>
        </w:rPr>
      </w:pPr>
      <w:r>
        <w:rPr>
          <w:sz w:val="26"/>
          <w:szCs w:val="26"/>
        </w:rPr>
        <w:t>Промежуточная аттестация обучающихся</w:t>
      </w:r>
    </w:p>
    <w:p w:rsidR="008F1C7B" w:rsidRDefault="00BF0C83">
      <w:pPr>
        <w:ind w:firstLine="567"/>
        <w:jc w:val="both"/>
        <w:rPr>
          <w:sz w:val="26"/>
          <w:szCs w:val="26"/>
        </w:rPr>
      </w:pPr>
      <w:r>
        <w:rPr>
          <w:sz w:val="26"/>
          <w:szCs w:val="26"/>
        </w:rPr>
        <w:t xml:space="preserve">Качество образования на уровне </w:t>
      </w:r>
      <w:proofErr w:type="gramStart"/>
      <w:r>
        <w:rPr>
          <w:sz w:val="26"/>
          <w:szCs w:val="26"/>
        </w:rPr>
        <w:t>основного  общего</w:t>
      </w:r>
      <w:proofErr w:type="gramEnd"/>
      <w:r>
        <w:rPr>
          <w:sz w:val="26"/>
          <w:szCs w:val="26"/>
        </w:rPr>
        <w:t xml:space="preserve"> образования рассматривает</w:t>
      </w:r>
      <w:r>
        <w:rPr>
          <w:sz w:val="26"/>
          <w:szCs w:val="26"/>
        </w:rPr>
        <w:lastRenderedPageBreak/>
        <w:t>ся как совокупность личностного, метапредметного и предметного результата.</w:t>
      </w:r>
    </w:p>
    <w:p w:rsidR="008F1C7B" w:rsidRDefault="00BF0C83">
      <w:pPr>
        <w:jc w:val="both"/>
        <w:rPr>
          <w:sz w:val="26"/>
          <w:szCs w:val="26"/>
        </w:rPr>
      </w:pPr>
      <w:r>
        <w:rPr>
          <w:sz w:val="26"/>
          <w:szCs w:val="26"/>
        </w:rPr>
        <w:t xml:space="preserve">Промежуточная аттестация 5 –9 классов </w:t>
      </w:r>
      <w:proofErr w:type="gramStart"/>
      <w:r>
        <w:rPr>
          <w:sz w:val="26"/>
          <w:szCs w:val="26"/>
        </w:rPr>
        <w:t>осуществляется  в</w:t>
      </w:r>
      <w:proofErr w:type="gramEnd"/>
      <w:r>
        <w:rPr>
          <w:sz w:val="26"/>
          <w:szCs w:val="26"/>
        </w:rPr>
        <w:t xml:space="preserve"> соответствии с «Положением о формах, периодичности,  порядке текущего контроля успеваемости и промежуточной аттестации обучающихся». Промежуточная аттестация </w:t>
      </w:r>
      <w:proofErr w:type="gramStart"/>
      <w:r>
        <w:rPr>
          <w:sz w:val="26"/>
          <w:szCs w:val="26"/>
        </w:rPr>
        <w:t>проводится  по</w:t>
      </w:r>
      <w:proofErr w:type="gramEnd"/>
      <w:r>
        <w:rPr>
          <w:sz w:val="26"/>
          <w:szCs w:val="26"/>
        </w:rPr>
        <w:t xml:space="preserve"> учебному предм</w:t>
      </w:r>
      <w:r w:rsidR="00DA4575">
        <w:rPr>
          <w:sz w:val="26"/>
          <w:szCs w:val="26"/>
        </w:rPr>
        <w:t xml:space="preserve">ету, курсу, дисциплине, модулю. </w:t>
      </w:r>
      <w:r>
        <w:rPr>
          <w:sz w:val="26"/>
          <w:szCs w:val="26"/>
        </w:rPr>
        <w:t xml:space="preserve">Сроки проведения промежуточной аттестации определяются основной образовательной </w:t>
      </w:r>
      <w:proofErr w:type="gramStart"/>
      <w:r>
        <w:rPr>
          <w:sz w:val="26"/>
          <w:szCs w:val="26"/>
        </w:rPr>
        <w:t>программой  основного</w:t>
      </w:r>
      <w:proofErr w:type="gramEnd"/>
      <w:r>
        <w:rPr>
          <w:sz w:val="26"/>
          <w:szCs w:val="26"/>
        </w:rPr>
        <w:t xml:space="preserve"> общего образования (календарным учебным графиком основного общего образования МОБУ «Электрозаводская СОШ» на учебный год). </w:t>
      </w:r>
    </w:p>
    <w:p w:rsidR="008F1C7B" w:rsidRDefault="008F1C7B">
      <w:pPr>
        <w:jc w:val="both"/>
        <w:rPr>
          <w:sz w:val="26"/>
          <w:szCs w:val="26"/>
        </w:rPr>
      </w:pPr>
    </w:p>
    <w:tbl>
      <w:tblPr>
        <w:tblW w:w="9972" w:type="dxa"/>
        <w:tblInd w:w="-225" w:type="dxa"/>
        <w:tblLook w:val="0000" w:firstRow="0" w:lastRow="0" w:firstColumn="0" w:lastColumn="0" w:noHBand="0" w:noVBand="0"/>
      </w:tblPr>
      <w:tblGrid>
        <w:gridCol w:w="2304"/>
        <w:gridCol w:w="2057"/>
        <w:gridCol w:w="795"/>
        <w:gridCol w:w="852"/>
        <w:gridCol w:w="709"/>
        <w:gridCol w:w="849"/>
        <w:gridCol w:w="852"/>
        <w:gridCol w:w="1554"/>
      </w:tblGrid>
      <w:tr w:rsidR="008F1C7B" w:rsidTr="009F504B">
        <w:trPr>
          <w:trHeight w:val="545"/>
        </w:trPr>
        <w:tc>
          <w:tcPr>
            <w:tcW w:w="2304" w:type="dxa"/>
            <w:vMerge w:val="restart"/>
            <w:tcBorders>
              <w:top w:val="single" w:sz="4" w:space="0" w:color="000000"/>
              <w:left w:val="single" w:sz="4" w:space="0" w:color="000000"/>
              <w:bottom w:val="single" w:sz="4" w:space="0" w:color="000000"/>
            </w:tcBorders>
          </w:tcPr>
          <w:p w:rsidR="008F1C7B" w:rsidRDefault="00BF0C83">
            <w:pPr>
              <w:snapToGrid w:val="0"/>
              <w:jc w:val="both"/>
              <w:rPr>
                <w:b/>
                <w:bCs/>
              </w:rPr>
            </w:pPr>
            <w:r>
              <w:rPr>
                <w:b/>
                <w:bCs/>
              </w:rPr>
              <w:t>Предметные области</w:t>
            </w:r>
          </w:p>
        </w:tc>
        <w:tc>
          <w:tcPr>
            <w:tcW w:w="2057" w:type="dxa"/>
            <w:vMerge w:val="restart"/>
            <w:tcBorders>
              <w:top w:val="single" w:sz="4" w:space="0" w:color="000000"/>
              <w:left w:val="single" w:sz="4" w:space="0" w:color="000000"/>
              <w:bottom w:val="single" w:sz="4" w:space="0" w:color="000000"/>
            </w:tcBorders>
          </w:tcPr>
          <w:p w:rsidR="008F1C7B" w:rsidRDefault="00EE021B">
            <w:pPr>
              <w:snapToGrid w:val="0"/>
              <w:jc w:val="both"/>
              <w:rPr>
                <w:b/>
                <w:bCs/>
              </w:rPr>
            </w:pPr>
            <w:r>
              <w:rPr>
                <w:noProof/>
              </w:rPr>
              <w:pict>
                <v:line id="Прямая соединительная линия 1" o:spid="_x0000_s1026" style="position:absolute;left:0;text-align:left;z-index:7;visibility:visible;mso-wrap-style:square;mso-wrap-distance-left:0;mso-wrap-distance-top:0;mso-wrap-distance-right:0;mso-wrap-distance-bottom:0;mso-position-horizontal-relative:text;mso-position-vertical-relative:text" from="-2.4pt,6.5pt" to="92.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" strokeweight=".26mm">
                  <v:stroke joinstyle="miter"/>
                </v:line>
              </w:pict>
            </w:r>
            <w:r w:rsidR="00BF0C83">
              <w:rPr>
                <w:b/>
                <w:bCs/>
              </w:rPr>
              <w:t>Учебные</w:t>
            </w:r>
          </w:p>
          <w:p w:rsidR="008F1C7B" w:rsidRDefault="00BF0C83">
            <w:pPr>
              <w:jc w:val="both"/>
              <w:rPr>
                <w:b/>
                <w:bCs/>
              </w:rPr>
            </w:pPr>
            <w:r>
              <w:rPr>
                <w:b/>
                <w:bCs/>
              </w:rPr>
              <w:t>предметы</w:t>
            </w:r>
          </w:p>
          <w:p w:rsidR="008F1C7B" w:rsidRDefault="00BF0C83">
            <w:pPr>
              <w:jc w:val="right"/>
              <w:rPr>
                <w:b/>
                <w:bCs/>
              </w:rPr>
            </w:pPr>
            <w:r>
              <w:rPr>
                <w:b/>
                <w:bCs/>
              </w:rPr>
              <w:t>Классы</w:t>
            </w:r>
          </w:p>
        </w:tc>
        <w:tc>
          <w:tcPr>
            <w:tcW w:w="5611" w:type="dxa"/>
            <w:gridSpan w:val="6"/>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
                <w:bCs/>
              </w:rPr>
            </w:pPr>
            <w:r>
              <w:rPr>
                <w:b/>
                <w:bCs/>
              </w:rPr>
              <w:t>Количество часов в неделю</w:t>
            </w:r>
          </w:p>
        </w:tc>
      </w:tr>
      <w:tr w:rsidR="008F1C7B" w:rsidTr="009F504B">
        <w:trPr>
          <w:trHeight w:val="344"/>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
                <w:bCs/>
              </w:rPr>
            </w:pPr>
          </w:p>
        </w:tc>
        <w:tc>
          <w:tcPr>
            <w:tcW w:w="2057" w:type="dxa"/>
            <w:vMerge/>
            <w:tcBorders>
              <w:top w:val="single" w:sz="4" w:space="0" w:color="000000"/>
              <w:left w:val="single" w:sz="4" w:space="0" w:color="000000"/>
              <w:bottom w:val="single" w:sz="4" w:space="0" w:color="000000"/>
            </w:tcBorders>
          </w:tcPr>
          <w:p w:rsidR="008F1C7B" w:rsidRDefault="008F1C7B">
            <w:pPr>
              <w:snapToGrid w:val="0"/>
              <w:jc w:val="both"/>
              <w:rPr>
                <w:b/>
                <w:bCs/>
              </w:rPr>
            </w:pP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
                <w:bCs/>
              </w:rPr>
            </w:pPr>
            <w:r>
              <w:rPr>
                <w:b/>
                <w:bCs/>
              </w:rPr>
              <w:t>V</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
                <w:bCs/>
              </w:rPr>
            </w:pPr>
            <w:r>
              <w:rPr>
                <w:b/>
                <w:bCs/>
              </w:rPr>
              <w:t>VI</w:t>
            </w:r>
          </w:p>
          <w:p w:rsidR="008F1C7B" w:rsidRDefault="008F1C7B">
            <w:pPr>
              <w:jc w:val="center"/>
              <w:rPr>
                <w:b/>
                <w:bCs/>
              </w:rPr>
            </w:pP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
                <w:bCs/>
              </w:rPr>
            </w:pPr>
            <w:r>
              <w:rPr>
                <w:b/>
                <w:bCs/>
              </w:rPr>
              <w:t>VII</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
                <w:bCs/>
              </w:rPr>
            </w:pPr>
            <w:r>
              <w:rPr>
                <w:b/>
                <w:bCs/>
              </w:rPr>
              <w:t>VIII</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
                <w:bCs/>
              </w:rPr>
            </w:pPr>
            <w:r>
              <w:rPr>
                <w:b/>
                <w:bCs/>
                <w:lang w:val="en-US"/>
              </w:rPr>
              <w:t>IX</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
                <w:bCs/>
              </w:rPr>
            </w:pPr>
            <w:r>
              <w:rPr>
                <w:b/>
                <w:bCs/>
              </w:rPr>
              <w:t>Всего</w:t>
            </w:r>
          </w:p>
        </w:tc>
      </w:tr>
      <w:tr w:rsidR="008F1C7B" w:rsidTr="009F504B">
        <w:trPr>
          <w:trHeight w:val="315"/>
        </w:trPr>
        <w:tc>
          <w:tcPr>
            <w:tcW w:w="2304" w:type="dxa"/>
            <w:tcBorders>
              <w:top w:val="single" w:sz="4" w:space="0" w:color="000000"/>
              <w:left w:val="single" w:sz="4" w:space="0" w:color="000000"/>
              <w:bottom w:val="single" w:sz="4" w:space="0" w:color="000000"/>
            </w:tcBorders>
          </w:tcPr>
          <w:p w:rsidR="008F1C7B" w:rsidRDefault="00BF0C83">
            <w:pPr>
              <w:snapToGrid w:val="0"/>
              <w:jc w:val="both"/>
              <w:rPr>
                <w:bCs/>
              </w:rPr>
            </w:pPr>
            <w:r>
              <w:rPr>
                <w:bCs/>
                <w:i/>
              </w:rPr>
              <w:t>Обязательная часть</w:t>
            </w:r>
          </w:p>
        </w:tc>
        <w:tc>
          <w:tcPr>
            <w:tcW w:w="2057" w:type="dxa"/>
            <w:tcBorders>
              <w:top w:val="single" w:sz="4" w:space="0" w:color="000000"/>
              <w:left w:val="single" w:sz="4" w:space="0" w:color="000000"/>
              <w:bottom w:val="single" w:sz="4" w:space="0" w:color="000000"/>
            </w:tcBorders>
          </w:tcPr>
          <w:p w:rsidR="008F1C7B" w:rsidRDefault="008F1C7B">
            <w:pPr>
              <w:snapToGrid w:val="0"/>
              <w:jc w:val="both"/>
              <w:rPr>
                <w:bCs/>
                <w:i/>
              </w:rPr>
            </w:pPr>
          </w:p>
        </w:tc>
        <w:tc>
          <w:tcPr>
            <w:tcW w:w="5611" w:type="dxa"/>
            <w:gridSpan w:val="6"/>
            <w:tcBorders>
              <w:top w:val="single" w:sz="4" w:space="0" w:color="000000"/>
              <w:left w:val="single" w:sz="4" w:space="0" w:color="000000"/>
              <w:bottom w:val="single" w:sz="4" w:space="0" w:color="000000"/>
              <w:right w:val="single" w:sz="4" w:space="0" w:color="000000"/>
            </w:tcBorders>
          </w:tcPr>
          <w:p w:rsidR="008F1C7B" w:rsidRDefault="008F1C7B">
            <w:pPr>
              <w:snapToGrid w:val="0"/>
              <w:jc w:val="both"/>
              <w:rPr>
                <w:b/>
                <w:bCs/>
              </w:rPr>
            </w:pPr>
          </w:p>
        </w:tc>
      </w:tr>
      <w:tr w:rsidR="008F1C7B" w:rsidTr="009F504B">
        <w:trPr>
          <w:trHeight w:val="330"/>
        </w:trPr>
        <w:tc>
          <w:tcPr>
            <w:tcW w:w="2304" w:type="dxa"/>
            <w:vMerge w:val="restart"/>
            <w:tcBorders>
              <w:top w:val="single" w:sz="4" w:space="0" w:color="000000"/>
              <w:left w:val="single" w:sz="4" w:space="0" w:color="000000"/>
              <w:bottom w:val="single" w:sz="4" w:space="0" w:color="000000"/>
            </w:tcBorders>
          </w:tcPr>
          <w:p w:rsidR="008F1C7B" w:rsidRDefault="00BF0C83">
            <w:pPr>
              <w:snapToGrid w:val="0"/>
              <w:jc w:val="both"/>
              <w:rPr>
                <w:bCs/>
              </w:rPr>
            </w:pPr>
            <w:r>
              <w:rPr>
                <w:bCs/>
              </w:rPr>
              <w:t>Русский язык и литература</w:t>
            </w: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Русский язык</w:t>
            </w: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5</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6</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4</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3</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3</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21</w:t>
            </w:r>
          </w:p>
        </w:tc>
      </w:tr>
      <w:tr w:rsidR="008F1C7B" w:rsidTr="009F504B">
        <w:trPr>
          <w:trHeight w:val="365"/>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Cs/>
              </w:rPr>
            </w:pP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Литература</w:t>
            </w: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3</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3</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3</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13</w:t>
            </w:r>
          </w:p>
        </w:tc>
      </w:tr>
      <w:tr w:rsidR="008F1C7B" w:rsidTr="009F504B">
        <w:trPr>
          <w:trHeight w:val="375"/>
        </w:trPr>
        <w:tc>
          <w:tcPr>
            <w:tcW w:w="2304" w:type="dxa"/>
            <w:vMerge w:val="restart"/>
            <w:tcBorders>
              <w:left w:val="single" w:sz="4" w:space="0" w:color="000000"/>
              <w:bottom w:val="single" w:sz="4" w:space="0" w:color="000000"/>
            </w:tcBorders>
          </w:tcPr>
          <w:p w:rsidR="008F1C7B" w:rsidRDefault="00BF0C83">
            <w:pPr>
              <w:snapToGrid w:val="0"/>
              <w:jc w:val="both"/>
              <w:rPr>
                <w:bCs/>
              </w:rPr>
            </w:pPr>
            <w:r>
              <w:rPr>
                <w:bCs/>
              </w:rPr>
              <w:t>Иностранные языки</w:t>
            </w:r>
          </w:p>
        </w:tc>
        <w:tc>
          <w:tcPr>
            <w:tcW w:w="2057" w:type="dxa"/>
            <w:tcBorders>
              <w:left w:val="single" w:sz="4" w:space="0" w:color="000000"/>
              <w:bottom w:val="single" w:sz="4" w:space="0" w:color="000000"/>
            </w:tcBorders>
          </w:tcPr>
          <w:p w:rsidR="008F1C7B" w:rsidRDefault="00BF0C83">
            <w:pPr>
              <w:snapToGrid w:val="0"/>
              <w:jc w:val="both"/>
              <w:rPr>
                <w:bCs/>
              </w:rPr>
            </w:pPr>
            <w:r>
              <w:rPr>
                <w:bCs/>
              </w:rPr>
              <w:t>Иностранный язык (немецкий)</w:t>
            </w:r>
          </w:p>
        </w:tc>
        <w:tc>
          <w:tcPr>
            <w:tcW w:w="795" w:type="dxa"/>
            <w:tcBorders>
              <w:left w:val="single" w:sz="4" w:space="0" w:color="000000"/>
              <w:bottom w:val="single" w:sz="4" w:space="0" w:color="000000"/>
            </w:tcBorders>
          </w:tcPr>
          <w:p w:rsidR="008F1C7B" w:rsidRDefault="008F1C7B">
            <w:pPr>
              <w:snapToGrid w:val="0"/>
              <w:jc w:val="center"/>
              <w:rPr>
                <w:bCs/>
              </w:rPr>
            </w:pPr>
          </w:p>
        </w:tc>
        <w:tc>
          <w:tcPr>
            <w:tcW w:w="852" w:type="dxa"/>
            <w:tcBorders>
              <w:left w:val="single" w:sz="4" w:space="0" w:color="000000"/>
              <w:bottom w:val="single" w:sz="4" w:space="0" w:color="000000"/>
            </w:tcBorders>
          </w:tcPr>
          <w:p w:rsidR="008F1C7B" w:rsidRDefault="008F1C7B">
            <w:pPr>
              <w:snapToGrid w:val="0"/>
              <w:jc w:val="center"/>
              <w:rPr>
                <w:bCs/>
              </w:rPr>
            </w:pPr>
          </w:p>
        </w:tc>
        <w:tc>
          <w:tcPr>
            <w:tcW w:w="709" w:type="dxa"/>
            <w:tcBorders>
              <w:left w:val="single" w:sz="4" w:space="0" w:color="000000"/>
              <w:bottom w:val="single" w:sz="4" w:space="0" w:color="000000"/>
            </w:tcBorders>
          </w:tcPr>
          <w:p w:rsidR="008F1C7B" w:rsidRDefault="008F1C7B">
            <w:pPr>
              <w:tabs>
                <w:tab w:val="left" w:pos="4500"/>
                <w:tab w:val="left" w:pos="9180"/>
                <w:tab w:val="left" w:pos="9360"/>
              </w:tabs>
              <w:snapToGrid w:val="0"/>
              <w:spacing w:line="288" w:lineRule="auto"/>
              <w:jc w:val="center"/>
              <w:rPr>
                <w:bCs/>
              </w:rPr>
            </w:pPr>
          </w:p>
        </w:tc>
        <w:tc>
          <w:tcPr>
            <w:tcW w:w="849" w:type="dxa"/>
            <w:tcBorders>
              <w:left w:val="single" w:sz="4" w:space="0" w:color="000000"/>
              <w:bottom w:val="single" w:sz="4" w:space="0" w:color="000000"/>
            </w:tcBorders>
          </w:tcPr>
          <w:p w:rsidR="008F1C7B" w:rsidRDefault="008F1C7B">
            <w:pPr>
              <w:tabs>
                <w:tab w:val="left" w:pos="4500"/>
                <w:tab w:val="left" w:pos="9180"/>
                <w:tab w:val="left" w:pos="9360"/>
              </w:tabs>
              <w:snapToGrid w:val="0"/>
              <w:spacing w:line="288" w:lineRule="auto"/>
              <w:jc w:val="center"/>
              <w:rPr>
                <w:bCs/>
              </w:rPr>
            </w:pPr>
          </w:p>
        </w:tc>
        <w:tc>
          <w:tcPr>
            <w:tcW w:w="852" w:type="dxa"/>
            <w:tcBorders>
              <w:left w:val="single" w:sz="4" w:space="0" w:color="000000"/>
              <w:bottom w:val="single" w:sz="4" w:space="0" w:color="000000"/>
            </w:tcBorders>
          </w:tcPr>
          <w:p w:rsidR="008F1C7B" w:rsidRDefault="00BF0C83">
            <w:pPr>
              <w:snapToGrid w:val="0"/>
              <w:jc w:val="center"/>
              <w:rPr>
                <w:bCs/>
              </w:rPr>
            </w:pPr>
            <w:r>
              <w:rPr>
                <w:bCs/>
              </w:rPr>
              <w:t>3</w:t>
            </w:r>
          </w:p>
        </w:tc>
        <w:tc>
          <w:tcPr>
            <w:tcW w:w="1554" w:type="dxa"/>
            <w:tcBorders>
              <w:left w:val="single" w:sz="4" w:space="0" w:color="000000"/>
              <w:bottom w:val="single" w:sz="4" w:space="0" w:color="000000"/>
              <w:right w:val="single" w:sz="4" w:space="0" w:color="000000"/>
            </w:tcBorders>
          </w:tcPr>
          <w:p w:rsidR="008F1C7B" w:rsidRDefault="00A12D36">
            <w:pPr>
              <w:snapToGrid w:val="0"/>
              <w:jc w:val="center"/>
              <w:rPr>
                <w:bCs/>
              </w:rPr>
            </w:pPr>
            <w:r>
              <w:rPr>
                <w:bCs/>
              </w:rPr>
              <w:t>3</w:t>
            </w:r>
          </w:p>
        </w:tc>
      </w:tr>
      <w:tr w:rsidR="008F1C7B" w:rsidTr="009F504B">
        <w:trPr>
          <w:trHeight w:val="375"/>
        </w:trPr>
        <w:tc>
          <w:tcPr>
            <w:tcW w:w="2304" w:type="dxa"/>
            <w:vMerge/>
            <w:tcBorders>
              <w:left w:val="single" w:sz="4" w:space="0" w:color="000000"/>
              <w:bottom w:val="single" w:sz="4" w:space="0" w:color="000000"/>
            </w:tcBorders>
          </w:tcPr>
          <w:p w:rsidR="008F1C7B" w:rsidRDefault="008F1C7B">
            <w:pPr>
              <w:snapToGrid w:val="0"/>
              <w:jc w:val="both"/>
              <w:rPr>
                <w:bCs/>
              </w:rPr>
            </w:pPr>
          </w:p>
        </w:tc>
        <w:tc>
          <w:tcPr>
            <w:tcW w:w="2057" w:type="dxa"/>
            <w:tcBorders>
              <w:left w:val="single" w:sz="4" w:space="0" w:color="000000"/>
              <w:bottom w:val="single" w:sz="4" w:space="0" w:color="000000"/>
            </w:tcBorders>
          </w:tcPr>
          <w:p w:rsidR="008F1C7B" w:rsidRDefault="00BF0C83">
            <w:pPr>
              <w:snapToGrid w:val="0"/>
              <w:jc w:val="both"/>
              <w:rPr>
                <w:bCs/>
              </w:rPr>
            </w:pPr>
            <w:r>
              <w:rPr>
                <w:bCs/>
              </w:rPr>
              <w:t>Иностранный язык (английский)</w:t>
            </w:r>
          </w:p>
        </w:tc>
        <w:tc>
          <w:tcPr>
            <w:tcW w:w="795" w:type="dxa"/>
            <w:tcBorders>
              <w:left w:val="single" w:sz="4" w:space="0" w:color="000000"/>
              <w:bottom w:val="single" w:sz="4" w:space="0" w:color="000000"/>
            </w:tcBorders>
          </w:tcPr>
          <w:p w:rsidR="008F1C7B" w:rsidRDefault="00BF0C83">
            <w:pPr>
              <w:snapToGrid w:val="0"/>
              <w:jc w:val="center"/>
              <w:rPr>
                <w:bCs/>
              </w:rPr>
            </w:pPr>
            <w:r>
              <w:rPr>
                <w:bCs/>
              </w:rPr>
              <w:t>3</w:t>
            </w:r>
          </w:p>
        </w:tc>
        <w:tc>
          <w:tcPr>
            <w:tcW w:w="852" w:type="dxa"/>
            <w:tcBorders>
              <w:left w:val="single" w:sz="4" w:space="0" w:color="000000"/>
              <w:bottom w:val="single" w:sz="4" w:space="0" w:color="000000"/>
            </w:tcBorders>
          </w:tcPr>
          <w:p w:rsidR="008F1C7B" w:rsidRDefault="00BF0C83">
            <w:pPr>
              <w:snapToGrid w:val="0"/>
              <w:jc w:val="center"/>
              <w:rPr>
                <w:bCs/>
              </w:rPr>
            </w:pPr>
            <w:r>
              <w:rPr>
                <w:bCs/>
              </w:rPr>
              <w:t>3</w:t>
            </w:r>
          </w:p>
        </w:tc>
        <w:tc>
          <w:tcPr>
            <w:tcW w:w="709" w:type="dxa"/>
            <w:tcBorders>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3</w:t>
            </w:r>
          </w:p>
        </w:tc>
        <w:tc>
          <w:tcPr>
            <w:tcW w:w="849" w:type="dxa"/>
            <w:tcBorders>
              <w:left w:val="single" w:sz="4" w:space="0" w:color="000000"/>
              <w:bottom w:val="single" w:sz="4" w:space="0" w:color="000000"/>
            </w:tcBorders>
          </w:tcPr>
          <w:p w:rsidR="008F1C7B" w:rsidRDefault="00A12D36">
            <w:pPr>
              <w:tabs>
                <w:tab w:val="left" w:pos="4500"/>
                <w:tab w:val="left" w:pos="9180"/>
                <w:tab w:val="left" w:pos="9360"/>
              </w:tabs>
              <w:snapToGrid w:val="0"/>
              <w:spacing w:line="288" w:lineRule="auto"/>
              <w:jc w:val="center"/>
              <w:rPr>
                <w:bCs/>
              </w:rPr>
            </w:pPr>
            <w:r>
              <w:rPr>
                <w:bCs/>
              </w:rPr>
              <w:t>3</w:t>
            </w:r>
          </w:p>
        </w:tc>
        <w:tc>
          <w:tcPr>
            <w:tcW w:w="852" w:type="dxa"/>
            <w:tcBorders>
              <w:left w:val="single" w:sz="4" w:space="0" w:color="000000"/>
              <w:bottom w:val="single" w:sz="4" w:space="0" w:color="000000"/>
            </w:tcBorders>
          </w:tcPr>
          <w:p w:rsidR="008F1C7B" w:rsidRDefault="008F1C7B">
            <w:pPr>
              <w:snapToGrid w:val="0"/>
              <w:jc w:val="center"/>
              <w:rPr>
                <w:bCs/>
              </w:rPr>
            </w:pPr>
          </w:p>
        </w:tc>
        <w:tc>
          <w:tcPr>
            <w:tcW w:w="1554" w:type="dxa"/>
            <w:tcBorders>
              <w:left w:val="single" w:sz="4" w:space="0" w:color="000000"/>
              <w:bottom w:val="single" w:sz="4" w:space="0" w:color="000000"/>
              <w:right w:val="single" w:sz="4" w:space="0" w:color="000000"/>
            </w:tcBorders>
          </w:tcPr>
          <w:p w:rsidR="008F1C7B" w:rsidRDefault="00A12D36">
            <w:pPr>
              <w:snapToGrid w:val="0"/>
              <w:jc w:val="center"/>
              <w:rPr>
                <w:bCs/>
              </w:rPr>
            </w:pPr>
            <w:r>
              <w:rPr>
                <w:bCs/>
              </w:rPr>
              <w:t>12</w:t>
            </w:r>
          </w:p>
        </w:tc>
      </w:tr>
      <w:tr w:rsidR="008F1C7B" w:rsidTr="009F504B">
        <w:trPr>
          <w:trHeight w:val="427"/>
        </w:trPr>
        <w:tc>
          <w:tcPr>
            <w:tcW w:w="2304" w:type="dxa"/>
            <w:vMerge w:val="restart"/>
            <w:tcBorders>
              <w:top w:val="single" w:sz="4" w:space="0" w:color="000000"/>
              <w:left w:val="single" w:sz="4" w:space="0" w:color="000000"/>
              <w:bottom w:val="single" w:sz="4" w:space="0" w:color="000000"/>
            </w:tcBorders>
          </w:tcPr>
          <w:p w:rsidR="008F1C7B" w:rsidRDefault="00BF0C83">
            <w:pPr>
              <w:snapToGrid w:val="0"/>
              <w:jc w:val="both"/>
              <w:rPr>
                <w:bCs/>
              </w:rPr>
            </w:pPr>
            <w:r>
              <w:rPr>
                <w:bCs/>
              </w:rPr>
              <w:t xml:space="preserve">Математика и </w:t>
            </w:r>
          </w:p>
          <w:p w:rsidR="008F1C7B" w:rsidRDefault="00BF0C83">
            <w:pPr>
              <w:jc w:val="both"/>
              <w:rPr>
                <w:bCs/>
              </w:rPr>
            </w:pPr>
            <w:r>
              <w:rPr>
                <w:bCs/>
              </w:rPr>
              <w:t>информатика</w:t>
            </w: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Математика</w:t>
            </w: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5</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5</w:t>
            </w:r>
          </w:p>
        </w:tc>
        <w:tc>
          <w:tcPr>
            <w:tcW w:w="709" w:type="dxa"/>
            <w:tcBorders>
              <w:top w:val="single" w:sz="4" w:space="0" w:color="000000"/>
              <w:left w:val="single" w:sz="4" w:space="0" w:color="000000"/>
              <w:bottom w:val="single" w:sz="4" w:space="0" w:color="000000"/>
            </w:tcBorders>
          </w:tcPr>
          <w:p w:rsidR="008F1C7B" w:rsidRDefault="008F1C7B">
            <w:pPr>
              <w:tabs>
                <w:tab w:val="left" w:pos="4500"/>
                <w:tab w:val="left" w:pos="9180"/>
                <w:tab w:val="left" w:pos="9360"/>
              </w:tabs>
              <w:snapToGrid w:val="0"/>
              <w:spacing w:line="288" w:lineRule="auto"/>
              <w:jc w:val="center"/>
              <w:rPr>
                <w:bCs/>
              </w:rPr>
            </w:pPr>
          </w:p>
        </w:tc>
        <w:tc>
          <w:tcPr>
            <w:tcW w:w="849" w:type="dxa"/>
            <w:tcBorders>
              <w:top w:val="single" w:sz="4" w:space="0" w:color="000000"/>
              <w:left w:val="single" w:sz="4" w:space="0" w:color="000000"/>
              <w:bottom w:val="single" w:sz="4" w:space="0" w:color="000000"/>
            </w:tcBorders>
          </w:tcPr>
          <w:p w:rsidR="008F1C7B" w:rsidRDefault="008F1C7B">
            <w:pPr>
              <w:tabs>
                <w:tab w:val="left" w:pos="4500"/>
                <w:tab w:val="left" w:pos="9180"/>
                <w:tab w:val="left" w:pos="9360"/>
              </w:tabs>
              <w:snapToGrid w:val="0"/>
              <w:spacing w:line="288" w:lineRule="auto"/>
              <w:jc w:val="center"/>
              <w:rPr>
                <w:bCs/>
              </w:rPr>
            </w:pPr>
          </w:p>
        </w:tc>
        <w:tc>
          <w:tcPr>
            <w:tcW w:w="852"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10</w:t>
            </w:r>
          </w:p>
        </w:tc>
      </w:tr>
      <w:tr w:rsidR="008F1C7B" w:rsidTr="009F504B">
        <w:trPr>
          <w:trHeight w:val="385"/>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Cs/>
              </w:rPr>
            </w:pP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Алгебра</w:t>
            </w:r>
          </w:p>
        </w:tc>
        <w:tc>
          <w:tcPr>
            <w:tcW w:w="795"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852"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3</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3</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3</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9</w:t>
            </w:r>
          </w:p>
        </w:tc>
      </w:tr>
      <w:tr w:rsidR="008F1C7B" w:rsidTr="009F504B">
        <w:trPr>
          <w:trHeight w:val="201"/>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Cs/>
              </w:rPr>
            </w:pP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Геометрия</w:t>
            </w:r>
          </w:p>
        </w:tc>
        <w:tc>
          <w:tcPr>
            <w:tcW w:w="795"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852"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2</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6</w:t>
            </w:r>
          </w:p>
        </w:tc>
      </w:tr>
      <w:tr w:rsidR="008F1C7B" w:rsidTr="009F504B">
        <w:trPr>
          <w:trHeight w:val="201"/>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Cs/>
              </w:rPr>
            </w:pP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Вероятность и статистика</w:t>
            </w:r>
          </w:p>
        </w:tc>
        <w:tc>
          <w:tcPr>
            <w:tcW w:w="795"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852"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49" w:type="dxa"/>
            <w:tcBorders>
              <w:top w:val="single" w:sz="4" w:space="0" w:color="000000"/>
              <w:left w:val="single" w:sz="4" w:space="0" w:color="000000"/>
              <w:bottom w:val="single" w:sz="4" w:space="0" w:color="000000"/>
            </w:tcBorders>
          </w:tcPr>
          <w:p w:rsidR="008F1C7B" w:rsidRDefault="00A12D36">
            <w:pPr>
              <w:tabs>
                <w:tab w:val="left" w:pos="4500"/>
                <w:tab w:val="left" w:pos="9180"/>
                <w:tab w:val="left" w:pos="9360"/>
              </w:tabs>
              <w:snapToGrid w:val="0"/>
              <w:spacing w:line="288" w:lineRule="auto"/>
              <w:jc w:val="center"/>
              <w:rPr>
                <w:bCs/>
              </w:rPr>
            </w:pPr>
            <w:r>
              <w:rPr>
                <w:bCs/>
              </w:rPr>
              <w:t>1</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1554" w:type="dxa"/>
            <w:tcBorders>
              <w:top w:val="single" w:sz="4" w:space="0" w:color="000000"/>
              <w:left w:val="single" w:sz="4" w:space="0" w:color="000000"/>
              <w:bottom w:val="single" w:sz="4" w:space="0" w:color="000000"/>
              <w:right w:val="single" w:sz="4" w:space="0" w:color="000000"/>
            </w:tcBorders>
          </w:tcPr>
          <w:p w:rsidR="008F1C7B" w:rsidRDefault="00A12D36">
            <w:pPr>
              <w:snapToGrid w:val="0"/>
              <w:jc w:val="center"/>
              <w:rPr>
                <w:bCs/>
              </w:rPr>
            </w:pPr>
            <w:r>
              <w:rPr>
                <w:bCs/>
              </w:rPr>
              <w:t>3</w:t>
            </w:r>
          </w:p>
        </w:tc>
      </w:tr>
      <w:tr w:rsidR="008F1C7B" w:rsidTr="009F504B">
        <w:trPr>
          <w:trHeight w:val="201"/>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Cs/>
              </w:rPr>
            </w:pP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 xml:space="preserve">Информатика </w:t>
            </w:r>
          </w:p>
        </w:tc>
        <w:tc>
          <w:tcPr>
            <w:tcW w:w="795"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852"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3</w:t>
            </w:r>
          </w:p>
        </w:tc>
      </w:tr>
      <w:tr w:rsidR="008F1C7B" w:rsidTr="009F504B">
        <w:trPr>
          <w:trHeight w:val="201"/>
        </w:trPr>
        <w:tc>
          <w:tcPr>
            <w:tcW w:w="2304" w:type="dxa"/>
            <w:tcBorders>
              <w:left w:val="single" w:sz="4" w:space="0" w:color="000000"/>
              <w:bottom w:val="single" w:sz="4" w:space="0" w:color="000000"/>
            </w:tcBorders>
          </w:tcPr>
          <w:p w:rsidR="008F1C7B" w:rsidRDefault="00BF0C83">
            <w:pPr>
              <w:pStyle w:val="aff5"/>
              <w:rPr>
                <w:rFonts w:ascii="Times New Roman" w:hAnsi="Times New Roman"/>
              </w:rPr>
            </w:pPr>
            <w:r>
              <w:rPr>
                <w:rFonts w:ascii="Times New Roman" w:hAnsi="Times New Roman"/>
              </w:rPr>
              <w:t>Основы духовно-нравственной культуры народов России</w:t>
            </w:r>
          </w:p>
        </w:tc>
        <w:tc>
          <w:tcPr>
            <w:tcW w:w="2057" w:type="dxa"/>
            <w:tcBorders>
              <w:left w:val="single" w:sz="4" w:space="0" w:color="000000"/>
              <w:bottom w:val="single" w:sz="4" w:space="0" w:color="000000"/>
            </w:tcBorders>
          </w:tcPr>
          <w:p w:rsidR="008F1C7B" w:rsidRDefault="00BF0C83">
            <w:pPr>
              <w:pStyle w:val="aff5"/>
              <w:rPr>
                <w:rFonts w:ascii="Times New Roman" w:hAnsi="Times New Roman"/>
              </w:rPr>
            </w:pPr>
            <w:r>
              <w:rPr>
                <w:rFonts w:ascii="Times New Roman" w:hAnsi="Times New Roman"/>
              </w:rPr>
              <w:t>Основы духовно-нравственной культуры народов России</w:t>
            </w:r>
          </w:p>
        </w:tc>
        <w:tc>
          <w:tcPr>
            <w:tcW w:w="795" w:type="dxa"/>
            <w:tcBorders>
              <w:left w:val="single" w:sz="4" w:space="0" w:color="000000"/>
              <w:bottom w:val="single" w:sz="4" w:space="0" w:color="000000"/>
            </w:tcBorders>
          </w:tcPr>
          <w:p w:rsidR="008F1C7B" w:rsidRDefault="00BF0C83">
            <w:pPr>
              <w:snapToGrid w:val="0"/>
              <w:jc w:val="center"/>
              <w:rPr>
                <w:bCs/>
              </w:rPr>
            </w:pPr>
            <w:r>
              <w:rPr>
                <w:bCs/>
              </w:rPr>
              <w:t>1</w:t>
            </w:r>
          </w:p>
        </w:tc>
        <w:tc>
          <w:tcPr>
            <w:tcW w:w="852" w:type="dxa"/>
            <w:tcBorders>
              <w:left w:val="single" w:sz="4" w:space="0" w:color="000000"/>
              <w:bottom w:val="single" w:sz="4" w:space="0" w:color="000000"/>
            </w:tcBorders>
          </w:tcPr>
          <w:p w:rsidR="008F1C7B" w:rsidRDefault="00A12D36">
            <w:pPr>
              <w:snapToGrid w:val="0"/>
              <w:jc w:val="center"/>
              <w:rPr>
                <w:bCs/>
              </w:rPr>
            </w:pPr>
            <w:r>
              <w:rPr>
                <w:bCs/>
              </w:rPr>
              <w:t>1</w:t>
            </w:r>
          </w:p>
        </w:tc>
        <w:tc>
          <w:tcPr>
            <w:tcW w:w="709" w:type="dxa"/>
            <w:tcBorders>
              <w:left w:val="single" w:sz="4" w:space="0" w:color="000000"/>
              <w:bottom w:val="single" w:sz="4" w:space="0" w:color="000000"/>
            </w:tcBorders>
          </w:tcPr>
          <w:p w:rsidR="008F1C7B" w:rsidRDefault="008F1C7B">
            <w:pPr>
              <w:tabs>
                <w:tab w:val="left" w:pos="4500"/>
                <w:tab w:val="left" w:pos="9180"/>
                <w:tab w:val="left" w:pos="9360"/>
              </w:tabs>
              <w:snapToGrid w:val="0"/>
              <w:spacing w:line="288" w:lineRule="auto"/>
              <w:jc w:val="center"/>
              <w:rPr>
                <w:bCs/>
              </w:rPr>
            </w:pPr>
          </w:p>
        </w:tc>
        <w:tc>
          <w:tcPr>
            <w:tcW w:w="849" w:type="dxa"/>
            <w:tcBorders>
              <w:left w:val="single" w:sz="4" w:space="0" w:color="000000"/>
              <w:bottom w:val="single" w:sz="4" w:space="0" w:color="000000"/>
            </w:tcBorders>
          </w:tcPr>
          <w:p w:rsidR="008F1C7B" w:rsidRDefault="008F1C7B">
            <w:pPr>
              <w:tabs>
                <w:tab w:val="left" w:pos="4500"/>
                <w:tab w:val="left" w:pos="9180"/>
                <w:tab w:val="left" w:pos="9360"/>
              </w:tabs>
              <w:snapToGrid w:val="0"/>
              <w:spacing w:line="288" w:lineRule="auto"/>
              <w:jc w:val="center"/>
              <w:rPr>
                <w:bCs/>
              </w:rPr>
            </w:pPr>
          </w:p>
        </w:tc>
        <w:tc>
          <w:tcPr>
            <w:tcW w:w="852" w:type="dxa"/>
            <w:tcBorders>
              <w:left w:val="single" w:sz="4" w:space="0" w:color="000000"/>
              <w:bottom w:val="single" w:sz="4" w:space="0" w:color="000000"/>
            </w:tcBorders>
          </w:tcPr>
          <w:p w:rsidR="008F1C7B" w:rsidRDefault="008F1C7B">
            <w:pPr>
              <w:snapToGrid w:val="0"/>
              <w:jc w:val="center"/>
              <w:rPr>
                <w:bCs/>
              </w:rPr>
            </w:pPr>
          </w:p>
        </w:tc>
        <w:tc>
          <w:tcPr>
            <w:tcW w:w="1554" w:type="dxa"/>
            <w:tcBorders>
              <w:left w:val="single" w:sz="4" w:space="0" w:color="000000"/>
              <w:bottom w:val="single" w:sz="4" w:space="0" w:color="000000"/>
              <w:right w:val="single" w:sz="4" w:space="0" w:color="000000"/>
            </w:tcBorders>
          </w:tcPr>
          <w:p w:rsidR="008F1C7B" w:rsidRDefault="00A12D36">
            <w:pPr>
              <w:snapToGrid w:val="0"/>
              <w:jc w:val="center"/>
              <w:rPr>
                <w:bCs/>
              </w:rPr>
            </w:pPr>
            <w:r>
              <w:rPr>
                <w:bCs/>
              </w:rPr>
              <w:t>2</w:t>
            </w:r>
          </w:p>
        </w:tc>
      </w:tr>
      <w:tr w:rsidR="008F1C7B" w:rsidTr="009F504B">
        <w:trPr>
          <w:trHeight w:val="201"/>
        </w:trPr>
        <w:tc>
          <w:tcPr>
            <w:tcW w:w="2304" w:type="dxa"/>
            <w:vMerge w:val="restart"/>
            <w:tcBorders>
              <w:top w:val="single" w:sz="4" w:space="0" w:color="000000"/>
              <w:left w:val="single" w:sz="4" w:space="0" w:color="000000"/>
              <w:bottom w:val="single" w:sz="4" w:space="0" w:color="000000"/>
            </w:tcBorders>
          </w:tcPr>
          <w:p w:rsidR="008F1C7B" w:rsidRDefault="00BF0C83">
            <w:pPr>
              <w:snapToGrid w:val="0"/>
              <w:jc w:val="both"/>
              <w:rPr>
                <w:bCs/>
              </w:rPr>
            </w:pPr>
            <w:r>
              <w:rPr>
                <w:bCs/>
              </w:rPr>
              <w:t>Общественно-научные предметы</w:t>
            </w: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История</w:t>
            </w: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2</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2</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2</w:t>
            </w:r>
            <w:r w:rsidR="00A12D36">
              <w:rPr>
                <w:bCs/>
              </w:rPr>
              <w:t>,5</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10</w:t>
            </w:r>
            <w:r w:rsidR="00A12D36">
              <w:rPr>
                <w:bCs/>
              </w:rPr>
              <w:t>,5</w:t>
            </w:r>
          </w:p>
        </w:tc>
      </w:tr>
      <w:tr w:rsidR="008F1C7B" w:rsidTr="009F504B">
        <w:trPr>
          <w:trHeight w:val="201"/>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Cs/>
              </w:rPr>
            </w:pP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Обществознание</w:t>
            </w:r>
          </w:p>
        </w:tc>
        <w:tc>
          <w:tcPr>
            <w:tcW w:w="795"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4</w:t>
            </w:r>
          </w:p>
        </w:tc>
      </w:tr>
      <w:tr w:rsidR="008F1C7B" w:rsidTr="009F504B">
        <w:trPr>
          <w:trHeight w:val="201"/>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Cs/>
              </w:rPr>
            </w:pP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География</w:t>
            </w: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2</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8</w:t>
            </w:r>
          </w:p>
        </w:tc>
      </w:tr>
      <w:tr w:rsidR="008F1C7B" w:rsidTr="009F504B">
        <w:trPr>
          <w:trHeight w:val="201"/>
        </w:trPr>
        <w:tc>
          <w:tcPr>
            <w:tcW w:w="2304" w:type="dxa"/>
            <w:vMerge w:val="restart"/>
            <w:tcBorders>
              <w:top w:val="single" w:sz="4" w:space="0" w:color="000000"/>
              <w:left w:val="single" w:sz="4" w:space="0" w:color="000000"/>
              <w:bottom w:val="single" w:sz="4" w:space="0" w:color="000000"/>
            </w:tcBorders>
          </w:tcPr>
          <w:p w:rsidR="008F1C7B" w:rsidRDefault="00BF0C83">
            <w:pPr>
              <w:snapToGrid w:val="0"/>
              <w:jc w:val="both"/>
              <w:rPr>
                <w:bCs/>
              </w:rPr>
            </w:pPr>
            <w:r>
              <w:rPr>
                <w:bCs/>
              </w:rPr>
              <w:t>Естественно-научные предметы</w:t>
            </w: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Физика</w:t>
            </w:r>
          </w:p>
        </w:tc>
        <w:tc>
          <w:tcPr>
            <w:tcW w:w="795"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852"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3</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7</w:t>
            </w:r>
          </w:p>
        </w:tc>
      </w:tr>
      <w:tr w:rsidR="008F1C7B" w:rsidTr="009F504B">
        <w:trPr>
          <w:trHeight w:val="201"/>
        </w:trPr>
        <w:tc>
          <w:tcPr>
            <w:tcW w:w="2304" w:type="dxa"/>
            <w:vMerge/>
            <w:tcBorders>
              <w:left w:val="single" w:sz="4" w:space="0" w:color="000000"/>
              <w:bottom w:val="single" w:sz="4" w:space="0" w:color="000000"/>
            </w:tcBorders>
          </w:tcPr>
          <w:p w:rsidR="008F1C7B" w:rsidRDefault="008F1C7B">
            <w:pPr>
              <w:snapToGrid w:val="0"/>
              <w:jc w:val="both"/>
              <w:rPr>
                <w:bCs/>
              </w:rPr>
            </w:pPr>
          </w:p>
        </w:tc>
        <w:tc>
          <w:tcPr>
            <w:tcW w:w="2057" w:type="dxa"/>
            <w:tcBorders>
              <w:left w:val="single" w:sz="4" w:space="0" w:color="000000"/>
              <w:bottom w:val="single" w:sz="4" w:space="0" w:color="000000"/>
            </w:tcBorders>
          </w:tcPr>
          <w:p w:rsidR="008F1C7B" w:rsidRDefault="00BF0C83">
            <w:pPr>
              <w:snapToGrid w:val="0"/>
              <w:jc w:val="both"/>
              <w:rPr>
                <w:bCs/>
              </w:rPr>
            </w:pPr>
            <w:r>
              <w:rPr>
                <w:bCs/>
              </w:rPr>
              <w:t>Химия</w:t>
            </w:r>
          </w:p>
        </w:tc>
        <w:tc>
          <w:tcPr>
            <w:tcW w:w="795" w:type="dxa"/>
            <w:tcBorders>
              <w:left w:val="single" w:sz="4" w:space="0" w:color="000000"/>
              <w:bottom w:val="single" w:sz="4" w:space="0" w:color="000000"/>
            </w:tcBorders>
          </w:tcPr>
          <w:p w:rsidR="008F1C7B" w:rsidRDefault="008F1C7B">
            <w:pPr>
              <w:snapToGrid w:val="0"/>
              <w:jc w:val="center"/>
              <w:rPr>
                <w:bCs/>
              </w:rPr>
            </w:pPr>
          </w:p>
        </w:tc>
        <w:tc>
          <w:tcPr>
            <w:tcW w:w="852" w:type="dxa"/>
            <w:tcBorders>
              <w:left w:val="single" w:sz="4" w:space="0" w:color="000000"/>
              <w:bottom w:val="single" w:sz="4" w:space="0" w:color="000000"/>
            </w:tcBorders>
          </w:tcPr>
          <w:p w:rsidR="008F1C7B" w:rsidRDefault="008F1C7B">
            <w:pPr>
              <w:snapToGrid w:val="0"/>
              <w:jc w:val="center"/>
              <w:rPr>
                <w:bCs/>
              </w:rPr>
            </w:pPr>
          </w:p>
        </w:tc>
        <w:tc>
          <w:tcPr>
            <w:tcW w:w="709" w:type="dxa"/>
            <w:tcBorders>
              <w:left w:val="single" w:sz="4" w:space="0" w:color="000000"/>
              <w:bottom w:val="single" w:sz="4" w:space="0" w:color="000000"/>
            </w:tcBorders>
          </w:tcPr>
          <w:p w:rsidR="008F1C7B" w:rsidRDefault="008F1C7B">
            <w:pPr>
              <w:tabs>
                <w:tab w:val="left" w:pos="4500"/>
                <w:tab w:val="left" w:pos="9180"/>
                <w:tab w:val="left" w:pos="9360"/>
              </w:tabs>
              <w:snapToGrid w:val="0"/>
              <w:spacing w:line="288" w:lineRule="auto"/>
              <w:jc w:val="center"/>
              <w:rPr>
                <w:bCs/>
              </w:rPr>
            </w:pPr>
          </w:p>
        </w:tc>
        <w:tc>
          <w:tcPr>
            <w:tcW w:w="849" w:type="dxa"/>
            <w:tcBorders>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52" w:type="dxa"/>
            <w:tcBorders>
              <w:left w:val="single" w:sz="4" w:space="0" w:color="000000"/>
              <w:bottom w:val="single" w:sz="4" w:space="0" w:color="000000"/>
            </w:tcBorders>
          </w:tcPr>
          <w:p w:rsidR="008F1C7B" w:rsidRDefault="00BF0C83">
            <w:pPr>
              <w:snapToGrid w:val="0"/>
              <w:jc w:val="center"/>
              <w:rPr>
                <w:bCs/>
              </w:rPr>
            </w:pPr>
            <w:r>
              <w:rPr>
                <w:bCs/>
              </w:rPr>
              <w:t>2</w:t>
            </w:r>
          </w:p>
        </w:tc>
        <w:tc>
          <w:tcPr>
            <w:tcW w:w="1554" w:type="dxa"/>
            <w:tcBorders>
              <w:left w:val="single" w:sz="4" w:space="0" w:color="000000"/>
              <w:bottom w:val="single" w:sz="4" w:space="0" w:color="000000"/>
              <w:right w:val="single" w:sz="4" w:space="0" w:color="000000"/>
            </w:tcBorders>
          </w:tcPr>
          <w:p w:rsidR="008F1C7B" w:rsidRDefault="00BF0C83">
            <w:pPr>
              <w:snapToGrid w:val="0"/>
              <w:jc w:val="center"/>
              <w:rPr>
                <w:bCs/>
              </w:rPr>
            </w:pPr>
            <w:r>
              <w:rPr>
                <w:bCs/>
              </w:rPr>
              <w:t>4</w:t>
            </w:r>
          </w:p>
        </w:tc>
      </w:tr>
      <w:tr w:rsidR="008F1C7B" w:rsidTr="009F504B">
        <w:trPr>
          <w:trHeight w:val="201"/>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Cs/>
              </w:rPr>
            </w:pP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Биология</w:t>
            </w: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2</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8</w:t>
            </w:r>
          </w:p>
        </w:tc>
      </w:tr>
      <w:tr w:rsidR="008F1C7B" w:rsidTr="009F504B">
        <w:trPr>
          <w:trHeight w:val="201"/>
        </w:trPr>
        <w:tc>
          <w:tcPr>
            <w:tcW w:w="2304" w:type="dxa"/>
            <w:vMerge w:val="restart"/>
            <w:tcBorders>
              <w:top w:val="single" w:sz="4" w:space="0" w:color="000000"/>
              <w:left w:val="single" w:sz="4" w:space="0" w:color="000000"/>
              <w:bottom w:val="single" w:sz="4" w:space="0" w:color="000000"/>
            </w:tcBorders>
          </w:tcPr>
          <w:p w:rsidR="008F1C7B" w:rsidRDefault="00BF0C83">
            <w:pPr>
              <w:snapToGrid w:val="0"/>
              <w:jc w:val="both"/>
              <w:rPr>
                <w:bCs/>
              </w:rPr>
            </w:pPr>
            <w:r>
              <w:rPr>
                <w:bCs/>
              </w:rPr>
              <w:t>Искусство</w:t>
            </w: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 xml:space="preserve">Изобразительное искусство </w:t>
            </w: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49" w:type="dxa"/>
            <w:tcBorders>
              <w:top w:val="single" w:sz="4" w:space="0" w:color="000000"/>
              <w:left w:val="single" w:sz="4" w:space="0" w:color="000000"/>
              <w:bottom w:val="single" w:sz="4" w:space="0" w:color="000000"/>
            </w:tcBorders>
          </w:tcPr>
          <w:p w:rsidR="008F1C7B" w:rsidRDefault="008F1C7B">
            <w:pPr>
              <w:tabs>
                <w:tab w:val="left" w:pos="4500"/>
                <w:tab w:val="left" w:pos="9180"/>
                <w:tab w:val="left" w:pos="9360"/>
              </w:tabs>
              <w:snapToGrid w:val="0"/>
              <w:spacing w:line="288" w:lineRule="auto"/>
              <w:jc w:val="center"/>
              <w:rPr>
                <w:bCs/>
              </w:rPr>
            </w:pPr>
          </w:p>
        </w:tc>
        <w:tc>
          <w:tcPr>
            <w:tcW w:w="852"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3</w:t>
            </w:r>
          </w:p>
        </w:tc>
      </w:tr>
      <w:tr w:rsidR="008F1C7B" w:rsidTr="009F504B">
        <w:trPr>
          <w:trHeight w:val="201"/>
        </w:trPr>
        <w:tc>
          <w:tcPr>
            <w:tcW w:w="2304" w:type="dxa"/>
            <w:vMerge/>
            <w:tcBorders>
              <w:left w:val="single" w:sz="4" w:space="0" w:color="000000"/>
              <w:bottom w:val="single" w:sz="4" w:space="0" w:color="000000"/>
            </w:tcBorders>
          </w:tcPr>
          <w:p w:rsidR="008F1C7B" w:rsidRDefault="008F1C7B">
            <w:pPr>
              <w:snapToGrid w:val="0"/>
              <w:jc w:val="both"/>
              <w:rPr>
                <w:bCs/>
              </w:rPr>
            </w:pPr>
          </w:p>
        </w:tc>
        <w:tc>
          <w:tcPr>
            <w:tcW w:w="2057" w:type="dxa"/>
            <w:tcBorders>
              <w:left w:val="single" w:sz="4" w:space="0" w:color="000000"/>
              <w:bottom w:val="single" w:sz="4" w:space="0" w:color="000000"/>
            </w:tcBorders>
          </w:tcPr>
          <w:p w:rsidR="008F1C7B" w:rsidRDefault="00BF0C83">
            <w:pPr>
              <w:snapToGrid w:val="0"/>
              <w:jc w:val="both"/>
              <w:rPr>
                <w:bCs/>
              </w:rPr>
            </w:pPr>
            <w:r>
              <w:rPr>
                <w:bCs/>
              </w:rPr>
              <w:t>Музыка</w:t>
            </w:r>
          </w:p>
        </w:tc>
        <w:tc>
          <w:tcPr>
            <w:tcW w:w="795" w:type="dxa"/>
            <w:tcBorders>
              <w:left w:val="single" w:sz="4" w:space="0" w:color="000000"/>
              <w:bottom w:val="single" w:sz="4" w:space="0" w:color="000000"/>
            </w:tcBorders>
          </w:tcPr>
          <w:p w:rsidR="008F1C7B" w:rsidRDefault="00BF0C83">
            <w:pPr>
              <w:snapToGrid w:val="0"/>
              <w:jc w:val="center"/>
              <w:rPr>
                <w:bCs/>
              </w:rPr>
            </w:pPr>
            <w:r>
              <w:rPr>
                <w:bCs/>
              </w:rPr>
              <w:t>1</w:t>
            </w:r>
          </w:p>
        </w:tc>
        <w:tc>
          <w:tcPr>
            <w:tcW w:w="852" w:type="dxa"/>
            <w:tcBorders>
              <w:left w:val="single" w:sz="4" w:space="0" w:color="000000"/>
              <w:bottom w:val="single" w:sz="4" w:space="0" w:color="000000"/>
            </w:tcBorders>
          </w:tcPr>
          <w:p w:rsidR="008F1C7B" w:rsidRDefault="00BF0C83">
            <w:pPr>
              <w:snapToGrid w:val="0"/>
              <w:jc w:val="center"/>
              <w:rPr>
                <w:bCs/>
              </w:rPr>
            </w:pPr>
            <w:r>
              <w:rPr>
                <w:bCs/>
              </w:rPr>
              <w:t>1</w:t>
            </w:r>
          </w:p>
        </w:tc>
        <w:tc>
          <w:tcPr>
            <w:tcW w:w="709" w:type="dxa"/>
            <w:tcBorders>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49" w:type="dxa"/>
            <w:tcBorders>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52" w:type="dxa"/>
            <w:tcBorders>
              <w:left w:val="single" w:sz="4" w:space="0" w:color="000000"/>
              <w:bottom w:val="single" w:sz="4" w:space="0" w:color="000000"/>
            </w:tcBorders>
          </w:tcPr>
          <w:p w:rsidR="008F1C7B" w:rsidRDefault="008F1C7B">
            <w:pPr>
              <w:snapToGrid w:val="0"/>
              <w:jc w:val="center"/>
              <w:rPr>
                <w:bCs/>
              </w:rPr>
            </w:pPr>
          </w:p>
        </w:tc>
        <w:tc>
          <w:tcPr>
            <w:tcW w:w="1554" w:type="dxa"/>
            <w:tcBorders>
              <w:left w:val="single" w:sz="4" w:space="0" w:color="000000"/>
              <w:bottom w:val="single" w:sz="4" w:space="0" w:color="000000"/>
              <w:right w:val="single" w:sz="4" w:space="0" w:color="000000"/>
            </w:tcBorders>
          </w:tcPr>
          <w:p w:rsidR="008F1C7B" w:rsidRDefault="00BF0C83">
            <w:pPr>
              <w:snapToGrid w:val="0"/>
              <w:jc w:val="center"/>
              <w:rPr>
                <w:bCs/>
              </w:rPr>
            </w:pPr>
            <w:r>
              <w:rPr>
                <w:bCs/>
              </w:rPr>
              <w:t>4</w:t>
            </w:r>
          </w:p>
        </w:tc>
      </w:tr>
      <w:tr w:rsidR="008F1C7B" w:rsidTr="009F504B">
        <w:trPr>
          <w:trHeight w:val="201"/>
        </w:trPr>
        <w:tc>
          <w:tcPr>
            <w:tcW w:w="2304"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Технология</w:t>
            </w: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Технология</w:t>
            </w: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2</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2</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2</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Cs/>
              </w:rPr>
            </w:pPr>
            <w:r>
              <w:rPr>
                <w:bCs/>
              </w:rPr>
              <w:t>8</w:t>
            </w:r>
          </w:p>
        </w:tc>
      </w:tr>
      <w:tr w:rsidR="008F1C7B" w:rsidTr="009F504B">
        <w:trPr>
          <w:trHeight w:val="201"/>
        </w:trPr>
        <w:tc>
          <w:tcPr>
            <w:tcW w:w="2304" w:type="dxa"/>
            <w:vMerge w:val="restart"/>
            <w:tcBorders>
              <w:top w:val="single" w:sz="4" w:space="0" w:color="000000"/>
              <w:left w:val="single" w:sz="4" w:space="0" w:color="000000"/>
              <w:bottom w:val="single" w:sz="4" w:space="0" w:color="000000"/>
            </w:tcBorders>
          </w:tcPr>
          <w:p w:rsidR="008F1C7B" w:rsidRDefault="00BF0C83">
            <w:pPr>
              <w:snapToGrid w:val="0"/>
              <w:jc w:val="both"/>
              <w:rPr>
                <w:bCs/>
              </w:rPr>
            </w:pPr>
            <w:r>
              <w:rPr>
                <w:bCs/>
              </w:rPr>
              <w:t>Физическая культура и Основы безопасности жизнедеятельности</w:t>
            </w:r>
          </w:p>
        </w:tc>
        <w:tc>
          <w:tcPr>
            <w:tcW w:w="2057" w:type="dxa"/>
            <w:tcBorders>
              <w:top w:val="single" w:sz="4" w:space="0" w:color="000000"/>
              <w:left w:val="single" w:sz="4" w:space="0" w:color="000000"/>
              <w:bottom w:val="single" w:sz="4" w:space="0" w:color="000000"/>
            </w:tcBorders>
          </w:tcPr>
          <w:p w:rsidR="008F1C7B" w:rsidRDefault="00BF0C83">
            <w:pPr>
              <w:snapToGrid w:val="0"/>
              <w:jc w:val="both"/>
              <w:rPr>
                <w:bCs/>
              </w:rPr>
            </w:pPr>
            <w:r>
              <w:rPr>
                <w:bCs/>
              </w:rPr>
              <w:t xml:space="preserve">Физическая </w:t>
            </w:r>
          </w:p>
          <w:p w:rsidR="008F1C7B" w:rsidRDefault="00BF0C83">
            <w:pPr>
              <w:snapToGrid w:val="0"/>
              <w:jc w:val="both"/>
              <w:rPr>
                <w:bCs/>
              </w:rPr>
            </w:pPr>
            <w:r>
              <w:rPr>
                <w:bCs/>
              </w:rPr>
              <w:t xml:space="preserve">культура </w:t>
            </w:r>
          </w:p>
        </w:tc>
        <w:tc>
          <w:tcPr>
            <w:tcW w:w="795"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3</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3</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3</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3</w:t>
            </w:r>
          </w:p>
        </w:tc>
        <w:tc>
          <w:tcPr>
            <w:tcW w:w="852" w:type="dxa"/>
            <w:tcBorders>
              <w:top w:val="single" w:sz="4" w:space="0" w:color="000000"/>
              <w:left w:val="single" w:sz="4" w:space="0" w:color="000000"/>
              <w:bottom w:val="single" w:sz="4" w:space="0" w:color="000000"/>
            </w:tcBorders>
          </w:tcPr>
          <w:p w:rsidR="008F1C7B" w:rsidRDefault="009F504B">
            <w:pPr>
              <w:snapToGrid w:val="0"/>
              <w:jc w:val="center"/>
              <w:rPr>
                <w:bCs/>
              </w:rPr>
            </w:pPr>
            <w:r>
              <w:rPr>
                <w:bCs/>
              </w:rPr>
              <w:t>2</w:t>
            </w:r>
          </w:p>
        </w:tc>
        <w:tc>
          <w:tcPr>
            <w:tcW w:w="1554" w:type="dxa"/>
            <w:tcBorders>
              <w:top w:val="single" w:sz="4" w:space="0" w:color="000000"/>
              <w:left w:val="single" w:sz="4" w:space="0" w:color="000000"/>
              <w:bottom w:val="single" w:sz="4" w:space="0" w:color="000000"/>
              <w:right w:val="single" w:sz="4" w:space="0" w:color="000000"/>
            </w:tcBorders>
          </w:tcPr>
          <w:p w:rsidR="008F1C7B" w:rsidRDefault="0043273E">
            <w:pPr>
              <w:snapToGrid w:val="0"/>
              <w:jc w:val="center"/>
              <w:rPr>
                <w:bCs/>
              </w:rPr>
            </w:pPr>
            <w:r>
              <w:rPr>
                <w:bCs/>
              </w:rPr>
              <w:t>14</w:t>
            </w:r>
          </w:p>
        </w:tc>
      </w:tr>
      <w:tr w:rsidR="008F1C7B" w:rsidTr="009F504B">
        <w:trPr>
          <w:trHeight w:val="201"/>
        </w:trPr>
        <w:tc>
          <w:tcPr>
            <w:tcW w:w="2304" w:type="dxa"/>
            <w:vMerge/>
            <w:tcBorders>
              <w:top w:val="single" w:sz="4" w:space="0" w:color="000000"/>
              <w:left w:val="single" w:sz="4" w:space="0" w:color="000000"/>
              <w:bottom w:val="single" w:sz="4" w:space="0" w:color="000000"/>
            </w:tcBorders>
          </w:tcPr>
          <w:p w:rsidR="008F1C7B" w:rsidRDefault="008F1C7B">
            <w:pPr>
              <w:snapToGrid w:val="0"/>
              <w:jc w:val="both"/>
              <w:rPr>
                <w:bCs/>
              </w:rPr>
            </w:pPr>
          </w:p>
        </w:tc>
        <w:tc>
          <w:tcPr>
            <w:tcW w:w="2057" w:type="dxa"/>
            <w:tcBorders>
              <w:top w:val="single" w:sz="4" w:space="0" w:color="000000"/>
              <w:left w:val="single" w:sz="4" w:space="0" w:color="000000"/>
              <w:bottom w:val="single" w:sz="4" w:space="0" w:color="000000"/>
            </w:tcBorders>
          </w:tcPr>
          <w:p w:rsidR="008F1C7B" w:rsidRDefault="00BF0C83">
            <w:pPr>
              <w:jc w:val="both"/>
              <w:rPr>
                <w:bCs/>
              </w:rPr>
            </w:pPr>
            <w:r>
              <w:rPr>
                <w:bCs/>
              </w:rPr>
              <w:t>Основы безопасности жизнедеятельности</w:t>
            </w:r>
          </w:p>
        </w:tc>
        <w:tc>
          <w:tcPr>
            <w:tcW w:w="795" w:type="dxa"/>
            <w:tcBorders>
              <w:top w:val="single" w:sz="4" w:space="0" w:color="000000"/>
              <w:left w:val="single" w:sz="4" w:space="0" w:color="000000"/>
              <w:bottom w:val="single" w:sz="4" w:space="0" w:color="000000"/>
            </w:tcBorders>
          </w:tcPr>
          <w:p w:rsidR="008F1C7B" w:rsidRDefault="009F504B">
            <w:pPr>
              <w:snapToGrid w:val="0"/>
              <w:jc w:val="center"/>
              <w:rPr>
                <w:bCs/>
              </w:rPr>
            </w:pPr>
            <w:r>
              <w:rPr>
                <w:bCs/>
              </w:rPr>
              <w:t>1</w:t>
            </w:r>
          </w:p>
        </w:tc>
        <w:tc>
          <w:tcPr>
            <w:tcW w:w="852" w:type="dxa"/>
            <w:tcBorders>
              <w:top w:val="single" w:sz="4" w:space="0" w:color="000000"/>
              <w:left w:val="single" w:sz="4" w:space="0" w:color="000000"/>
              <w:bottom w:val="single" w:sz="4" w:space="0" w:color="000000"/>
            </w:tcBorders>
          </w:tcPr>
          <w:p w:rsidR="008F1C7B" w:rsidRDefault="008F1C7B">
            <w:pPr>
              <w:snapToGrid w:val="0"/>
              <w:jc w:val="center"/>
              <w:rPr>
                <w:bCs/>
              </w:rPr>
            </w:pPr>
          </w:p>
        </w:tc>
        <w:tc>
          <w:tcPr>
            <w:tcW w:w="709" w:type="dxa"/>
            <w:tcBorders>
              <w:top w:val="single" w:sz="4" w:space="0" w:color="000000"/>
              <w:left w:val="single" w:sz="4" w:space="0" w:color="000000"/>
              <w:bottom w:val="single" w:sz="4" w:space="0" w:color="000000"/>
            </w:tcBorders>
          </w:tcPr>
          <w:p w:rsidR="008F1C7B" w:rsidRDefault="008F1C7B">
            <w:pPr>
              <w:tabs>
                <w:tab w:val="left" w:pos="4500"/>
                <w:tab w:val="left" w:pos="9180"/>
                <w:tab w:val="left" w:pos="9360"/>
              </w:tabs>
              <w:snapToGrid w:val="0"/>
              <w:spacing w:line="288" w:lineRule="auto"/>
              <w:jc w:val="center"/>
              <w:rPr>
                <w:bCs/>
              </w:rPr>
            </w:pP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rPr>
            </w:pPr>
            <w:r>
              <w:rPr>
                <w:bCs/>
              </w:rPr>
              <w:t>1</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rPr>
            </w:pPr>
            <w:r>
              <w:rPr>
                <w:bCs/>
              </w:rPr>
              <w:t>1</w:t>
            </w:r>
          </w:p>
        </w:tc>
        <w:tc>
          <w:tcPr>
            <w:tcW w:w="1554" w:type="dxa"/>
            <w:tcBorders>
              <w:top w:val="single" w:sz="4" w:space="0" w:color="000000"/>
              <w:left w:val="single" w:sz="4" w:space="0" w:color="000000"/>
              <w:bottom w:val="single" w:sz="4" w:space="0" w:color="000000"/>
              <w:right w:val="single" w:sz="4" w:space="0" w:color="000000"/>
            </w:tcBorders>
          </w:tcPr>
          <w:p w:rsidR="008F1C7B" w:rsidRDefault="0043273E">
            <w:pPr>
              <w:snapToGrid w:val="0"/>
              <w:jc w:val="center"/>
              <w:rPr>
                <w:bCs/>
              </w:rPr>
            </w:pPr>
            <w:r>
              <w:rPr>
                <w:bCs/>
              </w:rPr>
              <w:t>3</w:t>
            </w:r>
          </w:p>
        </w:tc>
      </w:tr>
      <w:tr w:rsidR="008F1C7B" w:rsidTr="009F504B">
        <w:trPr>
          <w:trHeight w:val="201"/>
        </w:trPr>
        <w:tc>
          <w:tcPr>
            <w:tcW w:w="4361" w:type="dxa"/>
            <w:gridSpan w:val="2"/>
            <w:tcBorders>
              <w:top w:val="single" w:sz="4" w:space="0" w:color="000000"/>
              <w:left w:val="single" w:sz="4" w:space="0" w:color="000000"/>
              <w:bottom w:val="single" w:sz="4" w:space="0" w:color="000000"/>
            </w:tcBorders>
          </w:tcPr>
          <w:p w:rsidR="008F1C7B" w:rsidRDefault="00BF0C83">
            <w:pPr>
              <w:snapToGrid w:val="0"/>
              <w:jc w:val="both"/>
              <w:rPr>
                <w:b/>
                <w:bCs/>
              </w:rPr>
            </w:pPr>
            <w:r>
              <w:rPr>
                <w:b/>
                <w:bCs/>
              </w:rPr>
              <w:t>Итого</w:t>
            </w:r>
          </w:p>
          <w:p w:rsidR="008F1C7B" w:rsidRDefault="008F1C7B">
            <w:pPr>
              <w:jc w:val="both"/>
              <w:rPr>
                <w:b/>
                <w:bCs/>
              </w:rPr>
            </w:pPr>
          </w:p>
        </w:tc>
        <w:tc>
          <w:tcPr>
            <w:tcW w:w="795" w:type="dxa"/>
            <w:tcBorders>
              <w:top w:val="single" w:sz="4" w:space="0" w:color="000000"/>
              <w:left w:val="single" w:sz="4" w:space="0" w:color="000000"/>
              <w:bottom w:val="single" w:sz="4" w:space="0" w:color="000000"/>
            </w:tcBorders>
          </w:tcPr>
          <w:p w:rsidR="008F1C7B" w:rsidRDefault="009F504B">
            <w:pPr>
              <w:snapToGrid w:val="0"/>
              <w:jc w:val="center"/>
              <w:rPr>
                <w:b/>
                <w:bCs/>
              </w:rPr>
            </w:pPr>
            <w:r>
              <w:rPr>
                <w:b/>
                <w:bCs/>
              </w:rPr>
              <w:t>29</w:t>
            </w:r>
          </w:p>
        </w:tc>
        <w:tc>
          <w:tcPr>
            <w:tcW w:w="852" w:type="dxa"/>
            <w:tcBorders>
              <w:top w:val="single" w:sz="4" w:space="0" w:color="000000"/>
              <w:left w:val="single" w:sz="4" w:space="0" w:color="000000"/>
              <w:bottom w:val="single" w:sz="4" w:space="0" w:color="000000"/>
            </w:tcBorders>
          </w:tcPr>
          <w:p w:rsidR="008F1C7B" w:rsidRDefault="009F504B">
            <w:pPr>
              <w:snapToGrid w:val="0"/>
              <w:jc w:val="center"/>
              <w:rPr>
                <w:b/>
                <w:bCs/>
              </w:rPr>
            </w:pPr>
            <w:r>
              <w:rPr>
                <w:b/>
                <w:bCs/>
              </w:rPr>
              <w:t>30</w:t>
            </w:r>
          </w:p>
          <w:p w:rsidR="008F1C7B" w:rsidRDefault="008F1C7B">
            <w:pPr>
              <w:snapToGrid w:val="0"/>
              <w:jc w:val="center"/>
              <w:rPr>
                <w:b/>
                <w:bCs/>
              </w:rPr>
            </w:pP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
                <w:bCs/>
              </w:rPr>
            </w:pPr>
            <w:r>
              <w:rPr>
                <w:b/>
                <w:bCs/>
              </w:rPr>
              <w:t>32</w:t>
            </w:r>
          </w:p>
        </w:tc>
        <w:tc>
          <w:tcPr>
            <w:tcW w:w="849" w:type="dxa"/>
            <w:tcBorders>
              <w:top w:val="single" w:sz="4" w:space="0" w:color="000000"/>
              <w:left w:val="single" w:sz="4" w:space="0" w:color="000000"/>
              <w:bottom w:val="single" w:sz="4" w:space="0" w:color="000000"/>
            </w:tcBorders>
          </w:tcPr>
          <w:p w:rsidR="008F1C7B" w:rsidRDefault="009F504B">
            <w:pPr>
              <w:tabs>
                <w:tab w:val="left" w:pos="4500"/>
                <w:tab w:val="left" w:pos="9180"/>
                <w:tab w:val="left" w:pos="9360"/>
              </w:tabs>
              <w:snapToGrid w:val="0"/>
              <w:spacing w:line="288" w:lineRule="auto"/>
              <w:jc w:val="center"/>
              <w:rPr>
                <w:b/>
                <w:bCs/>
              </w:rPr>
            </w:pPr>
            <w:r>
              <w:rPr>
                <w:b/>
                <w:bCs/>
              </w:rPr>
              <w:t>32</w:t>
            </w:r>
          </w:p>
        </w:tc>
        <w:tc>
          <w:tcPr>
            <w:tcW w:w="852" w:type="dxa"/>
            <w:tcBorders>
              <w:top w:val="single" w:sz="4" w:space="0" w:color="000000"/>
              <w:left w:val="single" w:sz="4" w:space="0" w:color="000000"/>
              <w:bottom w:val="single" w:sz="4" w:space="0" w:color="000000"/>
            </w:tcBorders>
          </w:tcPr>
          <w:p w:rsidR="008F1C7B" w:rsidRDefault="009F504B">
            <w:pPr>
              <w:snapToGrid w:val="0"/>
              <w:jc w:val="center"/>
              <w:rPr>
                <w:b/>
                <w:bCs/>
              </w:rPr>
            </w:pPr>
            <w:r>
              <w:rPr>
                <w:b/>
                <w:bCs/>
              </w:rPr>
              <w:t>32,5</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b/>
                <w:bCs/>
              </w:rPr>
            </w:pPr>
            <w:r>
              <w:rPr>
                <w:b/>
                <w:bCs/>
              </w:rPr>
              <w:t>155</w:t>
            </w:r>
            <w:r w:rsidR="009F504B">
              <w:rPr>
                <w:b/>
                <w:bCs/>
              </w:rPr>
              <w:t>,5</w:t>
            </w:r>
          </w:p>
        </w:tc>
      </w:tr>
      <w:tr w:rsidR="008F1C7B" w:rsidTr="009F504B">
        <w:trPr>
          <w:trHeight w:val="201"/>
        </w:trPr>
        <w:tc>
          <w:tcPr>
            <w:tcW w:w="4361" w:type="dxa"/>
            <w:gridSpan w:val="2"/>
            <w:tcBorders>
              <w:top w:val="single" w:sz="4" w:space="0" w:color="000000"/>
              <w:left w:val="single" w:sz="4" w:space="0" w:color="000000"/>
              <w:bottom w:val="single" w:sz="4" w:space="0" w:color="000000"/>
            </w:tcBorders>
          </w:tcPr>
          <w:p w:rsidR="008F1C7B" w:rsidRDefault="00BF0C83">
            <w:pPr>
              <w:snapToGrid w:val="0"/>
              <w:jc w:val="both"/>
              <w:rPr>
                <w:bCs/>
                <w:i/>
              </w:rPr>
            </w:pPr>
            <w:r>
              <w:rPr>
                <w:bCs/>
                <w:i/>
              </w:rPr>
              <w:t>Часть, формируемая участниками образовательных отношений</w:t>
            </w:r>
          </w:p>
        </w:tc>
        <w:tc>
          <w:tcPr>
            <w:tcW w:w="795" w:type="dxa"/>
            <w:tcBorders>
              <w:top w:val="single" w:sz="4" w:space="0" w:color="000000"/>
              <w:left w:val="single" w:sz="4" w:space="0" w:color="000000"/>
              <w:bottom w:val="single" w:sz="4" w:space="0" w:color="000000"/>
            </w:tcBorders>
          </w:tcPr>
          <w:p w:rsidR="008F1C7B" w:rsidRDefault="009F504B">
            <w:pPr>
              <w:snapToGrid w:val="0"/>
              <w:jc w:val="center"/>
              <w:rPr>
                <w:bCs/>
                <w:i/>
              </w:rPr>
            </w:pPr>
            <w:r>
              <w:rPr>
                <w:bCs/>
                <w:i/>
              </w:rPr>
              <w:t>0</w:t>
            </w:r>
          </w:p>
        </w:tc>
        <w:tc>
          <w:tcPr>
            <w:tcW w:w="852" w:type="dxa"/>
            <w:tcBorders>
              <w:top w:val="single" w:sz="4" w:space="0" w:color="000000"/>
              <w:left w:val="single" w:sz="4" w:space="0" w:color="000000"/>
              <w:bottom w:val="single" w:sz="4" w:space="0" w:color="000000"/>
            </w:tcBorders>
          </w:tcPr>
          <w:p w:rsidR="008F1C7B" w:rsidRDefault="009F504B">
            <w:pPr>
              <w:snapToGrid w:val="0"/>
              <w:jc w:val="center"/>
              <w:rPr>
                <w:bCs/>
                <w:i/>
              </w:rPr>
            </w:pPr>
            <w:r>
              <w:rPr>
                <w:bCs/>
                <w:i/>
              </w:rPr>
              <w:t>0</w:t>
            </w:r>
            <w:r w:rsidR="00BF0C83">
              <w:rPr>
                <w:bCs/>
                <w:i/>
              </w:rPr>
              <w:t xml:space="preserve"> </w:t>
            </w: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Cs/>
                <w:i/>
              </w:rPr>
            </w:pPr>
            <w:r>
              <w:rPr>
                <w:bCs/>
                <w:i/>
              </w:rPr>
              <w:t>0</w:t>
            </w:r>
          </w:p>
        </w:tc>
        <w:tc>
          <w:tcPr>
            <w:tcW w:w="849" w:type="dxa"/>
            <w:tcBorders>
              <w:top w:val="single" w:sz="4" w:space="0" w:color="000000"/>
              <w:left w:val="single" w:sz="4" w:space="0" w:color="000000"/>
              <w:bottom w:val="single" w:sz="4" w:space="0" w:color="000000"/>
            </w:tcBorders>
          </w:tcPr>
          <w:p w:rsidR="008F1C7B" w:rsidRDefault="009F504B">
            <w:pPr>
              <w:tabs>
                <w:tab w:val="left" w:pos="4500"/>
                <w:tab w:val="left" w:pos="9180"/>
                <w:tab w:val="left" w:pos="9360"/>
              </w:tabs>
              <w:snapToGrid w:val="0"/>
              <w:spacing w:line="288" w:lineRule="auto"/>
              <w:jc w:val="center"/>
              <w:rPr>
                <w:bCs/>
                <w:i/>
              </w:rPr>
            </w:pPr>
            <w:r>
              <w:rPr>
                <w:bCs/>
                <w:i/>
              </w:rPr>
              <w:t>1</w:t>
            </w:r>
          </w:p>
        </w:tc>
        <w:tc>
          <w:tcPr>
            <w:tcW w:w="852" w:type="dxa"/>
            <w:tcBorders>
              <w:top w:val="single" w:sz="4" w:space="0" w:color="000000"/>
              <w:left w:val="single" w:sz="4" w:space="0" w:color="000000"/>
              <w:bottom w:val="single" w:sz="4" w:space="0" w:color="000000"/>
            </w:tcBorders>
          </w:tcPr>
          <w:p w:rsidR="008F1C7B" w:rsidRDefault="00BF0C83">
            <w:pPr>
              <w:snapToGrid w:val="0"/>
              <w:jc w:val="center"/>
              <w:rPr>
                <w:bCs/>
                <w:i/>
              </w:rPr>
            </w:pPr>
            <w:r>
              <w:rPr>
                <w:bCs/>
                <w:i/>
              </w:rPr>
              <w:t>0</w:t>
            </w:r>
            <w:r w:rsidR="009F504B">
              <w:rPr>
                <w:bCs/>
                <w:i/>
              </w:rPr>
              <w:t>,5</w:t>
            </w:r>
          </w:p>
        </w:tc>
        <w:tc>
          <w:tcPr>
            <w:tcW w:w="1554" w:type="dxa"/>
            <w:tcBorders>
              <w:top w:val="single" w:sz="4" w:space="0" w:color="000000"/>
              <w:left w:val="single" w:sz="4" w:space="0" w:color="000000"/>
              <w:bottom w:val="single" w:sz="4" w:space="0" w:color="000000"/>
              <w:right w:val="single" w:sz="4" w:space="0" w:color="000000"/>
            </w:tcBorders>
          </w:tcPr>
          <w:p w:rsidR="008F1C7B" w:rsidRDefault="009F504B">
            <w:pPr>
              <w:snapToGrid w:val="0"/>
              <w:jc w:val="center"/>
              <w:rPr>
                <w:bCs/>
                <w:i/>
              </w:rPr>
            </w:pPr>
            <w:r>
              <w:rPr>
                <w:bCs/>
                <w:i/>
              </w:rPr>
              <w:t>1,5</w:t>
            </w:r>
          </w:p>
        </w:tc>
      </w:tr>
      <w:tr w:rsidR="009F504B" w:rsidTr="009F504B">
        <w:trPr>
          <w:trHeight w:val="201"/>
        </w:trPr>
        <w:tc>
          <w:tcPr>
            <w:tcW w:w="2304" w:type="dxa"/>
            <w:tcBorders>
              <w:top w:val="single" w:sz="4" w:space="0" w:color="000000"/>
              <w:left w:val="single" w:sz="4" w:space="0" w:color="000000"/>
            </w:tcBorders>
          </w:tcPr>
          <w:p w:rsidR="009F504B" w:rsidRDefault="009F504B">
            <w:pPr>
              <w:pStyle w:val="aff5"/>
              <w:rPr>
                <w:rFonts w:ascii="Times New Roman" w:hAnsi="Times New Roman"/>
                <w:bCs/>
              </w:rPr>
            </w:pPr>
          </w:p>
        </w:tc>
        <w:tc>
          <w:tcPr>
            <w:tcW w:w="2057" w:type="dxa"/>
            <w:tcBorders>
              <w:top w:val="single" w:sz="4" w:space="0" w:color="000000"/>
              <w:left w:val="single" w:sz="4" w:space="0" w:color="000000"/>
              <w:bottom w:val="single" w:sz="4" w:space="0" w:color="000000"/>
            </w:tcBorders>
          </w:tcPr>
          <w:p w:rsidR="009F504B" w:rsidRDefault="009F504B">
            <w:pPr>
              <w:jc w:val="both"/>
              <w:rPr>
                <w:bCs/>
              </w:rPr>
            </w:pPr>
            <w:r>
              <w:t>Литературное краеведение</w:t>
            </w:r>
          </w:p>
        </w:tc>
        <w:tc>
          <w:tcPr>
            <w:tcW w:w="795" w:type="dxa"/>
            <w:tcBorders>
              <w:top w:val="single" w:sz="4" w:space="0" w:color="000000"/>
              <w:left w:val="single" w:sz="4" w:space="0" w:color="000000"/>
              <w:bottom w:val="single" w:sz="4" w:space="0" w:color="000000"/>
            </w:tcBorders>
          </w:tcPr>
          <w:p w:rsidR="009F504B" w:rsidRDefault="009F504B">
            <w:pPr>
              <w:snapToGrid w:val="0"/>
              <w:jc w:val="center"/>
              <w:rPr>
                <w:bCs/>
              </w:rPr>
            </w:pPr>
          </w:p>
        </w:tc>
        <w:tc>
          <w:tcPr>
            <w:tcW w:w="852" w:type="dxa"/>
            <w:tcBorders>
              <w:top w:val="single" w:sz="4" w:space="0" w:color="000000"/>
              <w:left w:val="single" w:sz="4" w:space="0" w:color="000000"/>
              <w:bottom w:val="single" w:sz="4" w:space="0" w:color="000000"/>
            </w:tcBorders>
          </w:tcPr>
          <w:p w:rsidR="009F504B" w:rsidRDefault="009F504B">
            <w:pPr>
              <w:snapToGrid w:val="0"/>
              <w:jc w:val="center"/>
              <w:rPr>
                <w:bCs/>
              </w:rPr>
            </w:pPr>
          </w:p>
        </w:tc>
        <w:tc>
          <w:tcPr>
            <w:tcW w:w="709" w:type="dxa"/>
            <w:tcBorders>
              <w:top w:val="single" w:sz="4" w:space="0" w:color="000000"/>
              <w:left w:val="single" w:sz="4" w:space="0" w:color="000000"/>
              <w:bottom w:val="single" w:sz="4" w:space="0" w:color="000000"/>
            </w:tcBorders>
          </w:tcPr>
          <w:p w:rsidR="009F504B" w:rsidRDefault="009F504B">
            <w:pPr>
              <w:tabs>
                <w:tab w:val="left" w:pos="4500"/>
                <w:tab w:val="left" w:pos="9180"/>
                <w:tab w:val="left" w:pos="9360"/>
              </w:tabs>
              <w:snapToGrid w:val="0"/>
              <w:spacing w:line="288" w:lineRule="auto"/>
              <w:jc w:val="center"/>
              <w:rPr>
                <w:bCs/>
                <w:color w:val="FF0000"/>
              </w:rPr>
            </w:pPr>
          </w:p>
        </w:tc>
        <w:tc>
          <w:tcPr>
            <w:tcW w:w="849" w:type="dxa"/>
            <w:tcBorders>
              <w:top w:val="single" w:sz="4" w:space="0" w:color="000000"/>
              <w:left w:val="single" w:sz="4" w:space="0" w:color="000000"/>
              <w:bottom w:val="single" w:sz="4" w:space="0" w:color="000000"/>
            </w:tcBorders>
          </w:tcPr>
          <w:p w:rsidR="009F504B" w:rsidRPr="009F504B" w:rsidRDefault="009F504B">
            <w:pPr>
              <w:tabs>
                <w:tab w:val="left" w:pos="4500"/>
                <w:tab w:val="left" w:pos="9180"/>
                <w:tab w:val="left" w:pos="9360"/>
              </w:tabs>
              <w:snapToGrid w:val="0"/>
              <w:spacing w:line="288" w:lineRule="auto"/>
              <w:jc w:val="center"/>
              <w:rPr>
                <w:bCs/>
              </w:rPr>
            </w:pPr>
            <w:r w:rsidRPr="009F504B">
              <w:rPr>
                <w:bCs/>
              </w:rPr>
              <w:t>1</w:t>
            </w:r>
          </w:p>
        </w:tc>
        <w:tc>
          <w:tcPr>
            <w:tcW w:w="852" w:type="dxa"/>
            <w:tcBorders>
              <w:top w:val="single" w:sz="4" w:space="0" w:color="000000"/>
              <w:left w:val="single" w:sz="4" w:space="0" w:color="000000"/>
              <w:bottom w:val="single" w:sz="4" w:space="0" w:color="000000"/>
            </w:tcBorders>
          </w:tcPr>
          <w:p w:rsidR="009F504B" w:rsidRDefault="009F504B">
            <w:pPr>
              <w:snapToGrid w:val="0"/>
              <w:jc w:val="center"/>
              <w:rPr>
                <w:bCs/>
                <w:color w:val="FF0000"/>
              </w:rPr>
            </w:pPr>
          </w:p>
        </w:tc>
        <w:tc>
          <w:tcPr>
            <w:tcW w:w="1554" w:type="dxa"/>
            <w:tcBorders>
              <w:top w:val="single" w:sz="4" w:space="0" w:color="000000"/>
              <w:left w:val="single" w:sz="4" w:space="0" w:color="000000"/>
              <w:bottom w:val="single" w:sz="4" w:space="0" w:color="000000"/>
              <w:right w:val="single" w:sz="4" w:space="0" w:color="000000"/>
            </w:tcBorders>
          </w:tcPr>
          <w:p w:rsidR="009F504B" w:rsidRDefault="009F504B">
            <w:pPr>
              <w:snapToGrid w:val="0"/>
              <w:jc w:val="center"/>
              <w:rPr>
                <w:bCs/>
              </w:rPr>
            </w:pPr>
          </w:p>
        </w:tc>
      </w:tr>
      <w:tr w:rsidR="009F504B" w:rsidTr="009F504B">
        <w:trPr>
          <w:trHeight w:val="201"/>
        </w:trPr>
        <w:tc>
          <w:tcPr>
            <w:tcW w:w="2304" w:type="dxa"/>
            <w:tcBorders>
              <w:top w:val="single" w:sz="4" w:space="0" w:color="000000"/>
              <w:left w:val="single" w:sz="4" w:space="0" w:color="000000"/>
            </w:tcBorders>
          </w:tcPr>
          <w:p w:rsidR="009F504B" w:rsidRDefault="009F504B">
            <w:pPr>
              <w:pStyle w:val="aff5"/>
              <w:rPr>
                <w:rFonts w:ascii="Times New Roman" w:hAnsi="Times New Roman"/>
                <w:bCs/>
              </w:rPr>
            </w:pPr>
          </w:p>
        </w:tc>
        <w:tc>
          <w:tcPr>
            <w:tcW w:w="2057" w:type="dxa"/>
            <w:tcBorders>
              <w:top w:val="single" w:sz="4" w:space="0" w:color="000000"/>
              <w:left w:val="single" w:sz="4" w:space="0" w:color="000000"/>
              <w:bottom w:val="single" w:sz="4" w:space="0" w:color="000000"/>
            </w:tcBorders>
          </w:tcPr>
          <w:p w:rsidR="009F504B" w:rsidRDefault="009F504B">
            <w:pPr>
              <w:jc w:val="both"/>
            </w:pPr>
            <w:r>
              <w:t xml:space="preserve">Элективный курс </w:t>
            </w:r>
            <w:r>
              <w:lastRenderedPageBreak/>
              <w:t>"Культура речи"</w:t>
            </w:r>
          </w:p>
        </w:tc>
        <w:tc>
          <w:tcPr>
            <w:tcW w:w="795" w:type="dxa"/>
            <w:tcBorders>
              <w:top w:val="single" w:sz="4" w:space="0" w:color="000000"/>
              <w:left w:val="single" w:sz="4" w:space="0" w:color="000000"/>
              <w:bottom w:val="single" w:sz="4" w:space="0" w:color="000000"/>
            </w:tcBorders>
          </w:tcPr>
          <w:p w:rsidR="009F504B" w:rsidRDefault="009F504B">
            <w:pPr>
              <w:snapToGrid w:val="0"/>
              <w:jc w:val="center"/>
              <w:rPr>
                <w:bCs/>
              </w:rPr>
            </w:pPr>
          </w:p>
        </w:tc>
        <w:tc>
          <w:tcPr>
            <w:tcW w:w="852" w:type="dxa"/>
            <w:tcBorders>
              <w:top w:val="single" w:sz="4" w:space="0" w:color="000000"/>
              <w:left w:val="single" w:sz="4" w:space="0" w:color="000000"/>
              <w:bottom w:val="single" w:sz="4" w:space="0" w:color="000000"/>
            </w:tcBorders>
          </w:tcPr>
          <w:p w:rsidR="009F504B" w:rsidRDefault="009F504B">
            <w:pPr>
              <w:snapToGrid w:val="0"/>
              <w:jc w:val="center"/>
              <w:rPr>
                <w:bCs/>
              </w:rPr>
            </w:pPr>
          </w:p>
        </w:tc>
        <w:tc>
          <w:tcPr>
            <w:tcW w:w="709" w:type="dxa"/>
            <w:tcBorders>
              <w:top w:val="single" w:sz="4" w:space="0" w:color="000000"/>
              <w:left w:val="single" w:sz="4" w:space="0" w:color="000000"/>
              <w:bottom w:val="single" w:sz="4" w:space="0" w:color="000000"/>
            </w:tcBorders>
          </w:tcPr>
          <w:p w:rsidR="009F504B" w:rsidRDefault="009F504B">
            <w:pPr>
              <w:tabs>
                <w:tab w:val="left" w:pos="4500"/>
                <w:tab w:val="left" w:pos="9180"/>
                <w:tab w:val="left" w:pos="9360"/>
              </w:tabs>
              <w:snapToGrid w:val="0"/>
              <w:spacing w:line="288" w:lineRule="auto"/>
              <w:jc w:val="center"/>
              <w:rPr>
                <w:bCs/>
                <w:color w:val="FF0000"/>
              </w:rPr>
            </w:pPr>
          </w:p>
        </w:tc>
        <w:tc>
          <w:tcPr>
            <w:tcW w:w="849" w:type="dxa"/>
            <w:tcBorders>
              <w:top w:val="single" w:sz="4" w:space="0" w:color="000000"/>
              <w:left w:val="single" w:sz="4" w:space="0" w:color="000000"/>
              <w:bottom w:val="single" w:sz="4" w:space="0" w:color="000000"/>
            </w:tcBorders>
          </w:tcPr>
          <w:p w:rsidR="009F504B" w:rsidRDefault="009F504B">
            <w:pPr>
              <w:tabs>
                <w:tab w:val="left" w:pos="4500"/>
                <w:tab w:val="left" w:pos="9180"/>
                <w:tab w:val="left" w:pos="9360"/>
              </w:tabs>
              <w:snapToGrid w:val="0"/>
              <w:spacing w:line="288" w:lineRule="auto"/>
              <w:jc w:val="center"/>
              <w:rPr>
                <w:bCs/>
                <w:color w:val="FF0000"/>
              </w:rPr>
            </w:pPr>
          </w:p>
        </w:tc>
        <w:tc>
          <w:tcPr>
            <w:tcW w:w="852" w:type="dxa"/>
            <w:tcBorders>
              <w:top w:val="single" w:sz="4" w:space="0" w:color="000000"/>
              <w:left w:val="single" w:sz="4" w:space="0" w:color="000000"/>
              <w:bottom w:val="single" w:sz="4" w:space="0" w:color="000000"/>
            </w:tcBorders>
          </w:tcPr>
          <w:p w:rsidR="009F504B" w:rsidRPr="009F504B" w:rsidRDefault="009F504B">
            <w:pPr>
              <w:snapToGrid w:val="0"/>
              <w:jc w:val="center"/>
              <w:rPr>
                <w:bCs/>
              </w:rPr>
            </w:pPr>
            <w:r w:rsidRPr="009F504B">
              <w:rPr>
                <w:bCs/>
              </w:rPr>
              <w:t>0,5</w:t>
            </w:r>
          </w:p>
        </w:tc>
        <w:tc>
          <w:tcPr>
            <w:tcW w:w="1554" w:type="dxa"/>
            <w:tcBorders>
              <w:top w:val="single" w:sz="4" w:space="0" w:color="000000"/>
              <w:left w:val="single" w:sz="4" w:space="0" w:color="000000"/>
              <w:bottom w:val="single" w:sz="4" w:space="0" w:color="000000"/>
              <w:right w:val="single" w:sz="4" w:space="0" w:color="000000"/>
            </w:tcBorders>
          </w:tcPr>
          <w:p w:rsidR="009F504B" w:rsidRDefault="009F504B">
            <w:pPr>
              <w:snapToGrid w:val="0"/>
              <w:jc w:val="center"/>
              <w:rPr>
                <w:bCs/>
              </w:rPr>
            </w:pPr>
            <w:r>
              <w:rPr>
                <w:bCs/>
              </w:rPr>
              <w:t>0,5</w:t>
            </w:r>
          </w:p>
        </w:tc>
      </w:tr>
      <w:tr w:rsidR="008F1C7B" w:rsidTr="009F504B">
        <w:trPr>
          <w:trHeight w:val="201"/>
        </w:trPr>
        <w:tc>
          <w:tcPr>
            <w:tcW w:w="4361" w:type="dxa"/>
            <w:gridSpan w:val="2"/>
            <w:tcBorders>
              <w:top w:val="single" w:sz="4" w:space="0" w:color="000000"/>
              <w:left w:val="single" w:sz="4" w:space="0" w:color="000000"/>
              <w:bottom w:val="single" w:sz="4" w:space="0" w:color="000000"/>
            </w:tcBorders>
          </w:tcPr>
          <w:p w:rsidR="008F1C7B" w:rsidRDefault="00BF0C83">
            <w:pPr>
              <w:pStyle w:val="aff5"/>
              <w:rPr>
                <w:rFonts w:ascii="Times New Roman" w:hAnsi="Times New Roman"/>
                <w:i/>
              </w:rPr>
            </w:pPr>
            <w:r>
              <w:rPr>
                <w:rFonts w:ascii="Times New Roman" w:hAnsi="Times New Roman"/>
              </w:rPr>
              <w:lastRenderedPageBreak/>
              <w:t>Учебные недели</w:t>
            </w:r>
          </w:p>
        </w:tc>
        <w:tc>
          <w:tcPr>
            <w:tcW w:w="795"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rPr>
              <w:t>34</w:t>
            </w:r>
          </w:p>
        </w:tc>
        <w:tc>
          <w:tcPr>
            <w:tcW w:w="852"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rPr>
              <w:t>34</w:t>
            </w:r>
          </w:p>
        </w:tc>
        <w:tc>
          <w:tcPr>
            <w:tcW w:w="709"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rPr>
              <w:t>34</w:t>
            </w:r>
          </w:p>
        </w:tc>
        <w:tc>
          <w:tcPr>
            <w:tcW w:w="849"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rPr>
              <w:t>34</w:t>
            </w:r>
          </w:p>
        </w:tc>
        <w:tc>
          <w:tcPr>
            <w:tcW w:w="852"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i/>
              </w:rPr>
              <w:t>34</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pStyle w:val="aff5"/>
              <w:jc w:val="center"/>
              <w:rPr>
                <w:rFonts w:ascii="Times New Roman" w:hAnsi="Times New Roman"/>
                <w:i/>
              </w:rPr>
            </w:pPr>
            <w:r>
              <w:rPr>
                <w:rFonts w:ascii="Times New Roman" w:hAnsi="Times New Roman"/>
              </w:rPr>
              <w:t>170</w:t>
            </w:r>
          </w:p>
        </w:tc>
      </w:tr>
      <w:tr w:rsidR="008F1C7B" w:rsidTr="009F504B">
        <w:trPr>
          <w:trHeight w:val="201"/>
        </w:trPr>
        <w:tc>
          <w:tcPr>
            <w:tcW w:w="4361" w:type="dxa"/>
            <w:gridSpan w:val="2"/>
            <w:tcBorders>
              <w:top w:val="single" w:sz="4" w:space="0" w:color="000000"/>
              <w:left w:val="single" w:sz="4" w:space="0" w:color="000000"/>
              <w:bottom w:val="single" w:sz="4" w:space="0" w:color="000000"/>
            </w:tcBorders>
          </w:tcPr>
          <w:p w:rsidR="008F1C7B" w:rsidRDefault="00BF0C83">
            <w:pPr>
              <w:pStyle w:val="aff5"/>
              <w:rPr>
                <w:rFonts w:ascii="Times New Roman" w:hAnsi="Times New Roman"/>
                <w:i/>
              </w:rPr>
            </w:pPr>
            <w:r>
              <w:rPr>
                <w:rFonts w:ascii="Times New Roman" w:hAnsi="Times New Roman"/>
              </w:rPr>
              <w:t>Всего часов</w:t>
            </w:r>
          </w:p>
        </w:tc>
        <w:tc>
          <w:tcPr>
            <w:tcW w:w="795"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rPr>
              <w:t>986</w:t>
            </w:r>
          </w:p>
        </w:tc>
        <w:tc>
          <w:tcPr>
            <w:tcW w:w="852"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rPr>
              <w:t>1020</w:t>
            </w:r>
          </w:p>
        </w:tc>
        <w:tc>
          <w:tcPr>
            <w:tcW w:w="709"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rPr>
              <w:t>1088</w:t>
            </w:r>
          </w:p>
        </w:tc>
        <w:tc>
          <w:tcPr>
            <w:tcW w:w="849"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rPr>
              <w:t>1122</w:t>
            </w:r>
          </w:p>
        </w:tc>
        <w:tc>
          <w:tcPr>
            <w:tcW w:w="852" w:type="dxa"/>
            <w:tcBorders>
              <w:top w:val="single" w:sz="4" w:space="0" w:color="000000"/>
              <w:left w:val="single" w:sz="4" w:space="0" w:color="000000"/>
              <w:bottom w:val="single" w:sz="4" w:space="0" w:color="000000"/>
            </w:tcBorders>
          </w:tcPr>
          <w:p w:rsidR="008F1C7B" w:rsidRDefault="00BF0C83">
            <w:pPr>
              <w:pStyle w:val="aff5"/>
              <w:jc w:val="center"/>
              <w:rPr>
                <w:rFonts w:ascii="Times New Roman" w:hAnsi="Times New Roman"/>
                <w:i/>
              </w:rPr>
            </w:pPr>
            <w:r>
              <w:rPr>
                <w:rFonts w:ascii="Times New Roman" w:hAnsi="Times New Roman"/>
              </w:rPr>
              <w:t>1122</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pStyle w:val="aff5"/>
              <w:jc w:val="center"/>
              <w:rPr>
                <w:rFonts w:ascii="Times New Roman" w:hAnsi="Times New Roman"/>
                <w:i/>
              </w:rPr>
            </w:pPr>
            <w:r>
              <w:rPr>
                <w:rFonts w:ascii="Times New Roman" w:hAnsi="Times New Roman"/>
              </w:rPr>
              <w:t>5338</w:t>
            </w:r>
          </w:p>
        </w:tc>
      </w:tr>
      <w:tr w:rsidR="008F1C7B" w:rsidTr="009F504B">
        <w:trPr>
          <w:trHeight w:val="201"/>
        </w:trPr>
        <w:tc>
          <w:tcPr>
            <w:tcW w:w="4361" w:type="dxa"/>
            <w:gridSpan w:val="2"/>
            <w:tcBorders>
              <w:top w:val="single" w:sz="4" w:space="0" w:color="000000"/>
              <w:left w:val="single" w:sz="4" w:space="0" w:color="000000"/>
              <w:bottom w:val="single" w:sz="4" w:space="0" w:color="000000"/>
            </w:tcBorders>
          </w:tcPr>
          <w:p w:rsidR="008F1C7B" w:rsidRDefault="00BF0C83">
            <w:pPr>
              <w:snapToGrid w:val="0"/>
              <w:spacing w:line="288" w:lineRule="auto"/>
              <w:jc w:val="both"/>
              <w:rPr>
                <w:b/>
                <w:bCs/>
              </w:rPr>
            </w:pPr>
            <w:r>
              <w:rPr>
                <w:b/>
                <w:bCs/>
              </w:rPr>
              <w:t>Максимально допустимая недельная нагрузка</w:t>
            </w:r>
          </w:p>
        </w:tc>
        <w:tc>
          <w:tcPr>
            <w:tcW w:w="795" w:type="dxa"/>
            <w:tcBorders>
              <w:top w:val="single" w:sz="4" w:space="0" w:color="000000"/>
              <w:left w:val="single" w:sz="4" w:space="0" w:color="000000"/>
              <w:bottom w:val="single" w:sz="4" w:space="0" w:color="000000"/>
            </w:tcBorders>
          </w:tcPr>
          <w:p w:rsidR="008F1C7B" w:rsidRDefault="00BF0C83">
            <w:pPr>
              <w:snapToGrid w:val="0"/>
              <w:spacing w:line="288" w:lineRule="auto"/>
              <w:jc w:val="center"/>
              <w:rPr>
                <w:b/>
                <w:bCs/>
              </w:rPr>
            </w:pPr>
            <w:r>
              <w:rPr>
                <w:b/>
                <w:bCs/>
              </w:rPr>
              <w:t>29</w:t>
            </w:r>
          </w:p>
        </w:tc>
        <w:tc>
          <w:tcPr>
            <w:tcW w:w="852" w:type="dxa"/>
            <w:tcBorders>
              <w:top w:val="single" w:sz="4" w:space="0" w:color="000000"/>
              <w:left w:val="single" w:sz="4" w:space="0" w:color="000000"/>
              <w:bottom w:val="single" w:sz="4" w:space="0" w:color="000000"/>
            </w:tcBorders>
          </w:tcPr>
          <w:p w:rsidR="008F1C7B" w:rsidRDefault="00BF0C83">
            <w:pPr>
              <w:snapToGrid w:val="0"/>
              <w:spacing w:line="288" w:lineRule="auto"/>
              <w:jc w:val="center"/>
              <w:rPr>
                <w:b/>
                <w:bCs/>
              </w:rPr>
            </w:pPr>
            <w:r>
              <w:rPr>
                <w:b/>
                <w:bCs/>
              </w:rPr>
              <w:t>30</w:t>
            </w:r>
          </w:p>
          <w:p w:rsidR="008F1C7B" w:rsidRDefault="008F1C7B">
            <w:pPr>
              <w:spacing w:line="288" w:lineRule="auto"/>
              <w:jc w:val="center"/>
              <w:rPr>
                <w:b/>
                <w:bCs/>
              </w:rPr>
            </w:pPr>
          </w:p>
        </w:tc>
        <w:tc>
          <w:tcPr>
            <w:tcW w:w="70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
                <w:bCs/>
              </w:rPr>
            </w:pPr>
            <w:r>
              <w:rPr>
                <w:b/>
                <w:bCs/>
              </w:rPr>
              <w:t>32</w:t>
            </w:r>
          </w:p>
        </w:tc>
        <w:tc>
          <w:tcPr>
            <w:tcW w:w="849" w:type="dxa"/>
            <w:tcBorders>
              <w:top w:val="single" w:sz="4" w:space="0" w:color="000000"/>
              <w:left w:val="single" w:sz="4" w:space="0" w:color="000000"/>
              <w:bottom w:val="single" w:sz="4" w:space="0" w:color="000000"/>
            </w:tcBorders>
          </w:tcPr>
          <w:p w:rsidR="008F1C7B" w:rsidRDefault="00BF0C83">
            <w:pPr>
              <w:tabs>
                <w:tab w:val="left" w:pos="4500"/>
                <w:tab w:val="left" w:pos="9180"/>
                <w:tab w:val="left" w:pos="9360"/>
              </w:tabs>
              <w:snapToGrid w:val="0"/>
              <w:spacing w:line="288" w:lineRule="auto"/>
              <w:jc w:val="center"/>
              <w:rPr>
                <w:b/>
                <w:bCs/>
              </w:rPr>
            </w:pPr>
            <w:r>
              <w:rPr>
                <w:b/>
                <w:bCs/>
              </w:rPr>
              <w:t>33</w:t>
            </w:r>
          </w:p>
        </w:tc>
        <w:tc>
          <w:tcPr>
            <w:tcW w:w="852" w:type="dxa"/>
            <w:tcBorders>
              <w:top w:val="single" w:sz="4" w:space="0" w:color="000000"/>
              <w:left w:val="single" w:sz="4" w:space="0" w:color="000000"/>
              <w:bottom w:val="single" w:sz="4" w:space="0" w:color="000000"/>
            </w:tcBorders>
          </w:tcPr>
          <w:p w:rsidR="008F1C7B" w:rsidRDefault="00BF0C83">
            <w:pPr>
              <w:snapToGrid w:val="0"/>
              <w:spacing w:line="288" w:lineRule="auto"/>
              <w:jc w:val="center"/>
              <w:rPr>
                <w:b/>
                <w:bCs/>
              </w:rPr>
            </w:pPr>
            <w:r>
              <w:rPr>
                <w:b/>
                <w:bCs/>
              </w:rPr>
              <w:t>33</w:t>
            </w:r>
          </w:p>
        </w:tc>
        <w:tc>
          <w:tcPr>
            <w:tcW w:w="1554" w:type="dxa"/>
            <w:tcBorders>
              <w:top w:val="single" w:sz="4" w:space="0" w:color="000000"/>
              <w:left w:val="single" w:sz="4" w:space="0" w:color="000000"/>
              <w:bottom w:val="single" w:sz="4" w:space="0" w:color="000000"/>
              <w:right w:val="single" w:sz="4" w:space="0" w:color="000000"/>
            </w:tcBorders>
          </w:tcPr>
          <w:p w:rsidR="008F1C7B" w:rsidRDefault="00BF0C83">
            <w:pPr>
              <w:snapToGrid w:val="0"/>
              <w:spacing w:line="288" w:lineRule="auto"/>
              <w:jc w:val="center"/>
              <w:rPr>
                <w:b/>
                <w:bCs/>
              </w:rPr>
            </w:pPr>
            <w:r>
              <w:rPr>
                <w:b/>
                <w:bCs/>
              </w:rPr>
              <w:t>157</w:t>
            </w:r>
          </w:p>
        </w:tc>
      </w:tr>
    </w:tbl>
    <w:p w:rsidR="008F1C7B" w:rsidRDefault="008F1C7B">
      <w:pPr>
        <w:jc w:val="both"/>
        <w:rPr>
          <w:sz w:val="26"/>
          <w:szCs w:val="26"/>
        </w:rPr>
      </w:pPr>
    </w:p>
    <w:p w:rsidR="008F1C7B" w:rsidRDefault="00BF0C83">
      <w:pPr>
        <w:ind w:firstLine="567"/>
        <w:jc w:val="center"/>
        <w:rPr>
          <w:b/>
        </w:rPr>
      </w:pPr>
      <w:r>
        <w:rPr>
          <w:b/>
        </w:rPr>
        <w:t xml:space="preserve">Промежуточная аттестация </w:t>
      </w:r>
      <w:proofErr w:type="gramStart"/>
      <w:r>
        <w:rPr>
          <w:b/>
        </w:rPr>
        <w:t>в  5</w:t>
      </w:r>
      <w:proofErr w:type="gramEnd"/>
      <w:r>
        <w:rPr>
          <w:b/>
        </w:rPr>
        <w:t>-9  классах  проводится по предметам учебного плана в следующих формах:</w:t>
      </w:r>
    </w:p>
    <w:tbl>
      <w:tblPr>
        <w:tblW w:w="10159" w:type="dxa"/>
        <w:tblInd w:w="-459" w:type="dxa"/>
        <w:tblLook w:val="0000" w:firstRow="0" w:lastRow="0" w:firstColumn="0" w:lastColumn="0" w:noHBand="0" w:noVBand="0"/>
      </w:tblPr>
      <w:tblGrid>
        <w:gridCol w:w="1605"/>
        <w:gridCol w:w="2382"/>
        <w:gridCol w:w="3813"/>
        <w:gridCol w:w="2359"/>
      </w:tblGrid>
      <w:tr w:rsidR="008F1C7B" w:rsidTr="009F504B">
        <w:trPr>
          <w:trHeight w:val="808"/>
        </w:trPr>
        <w:tc>
          <w:tcPr>
            <w:tcW w:w="1605" w:type="dxa"/>
            <w:tcBorders>
              <w:top w:val="single" w:sz="4" w:space="0" w:color="000000"/>
              <w:left w:val="single" w:sz="4" w:space="0" w:color="000000"/>
              <w:bottom w:val="single" w:sz="4" w:space="0" w:color="000000"/>
            </w:tcBorders>
          </w:tcPr>
          <w:p w:rsidR="008F1C7B" w:rsidRDefault="00BF0C83">
            <w:pPr>
              <w:snapToGrid w:val="0"/>
              <w:rPr>
                <w:b/>
              </w:rPr>
            </w:pPr>
            <w:r>
              <w:rPr>
                <w:b/>
              </w:rPr>
              <w:t>Классы</w:t>
            </w:r>
          </w:p>
        </w:tc>
        <w:tc>
          <w:tcPr>
            <w:tcW w:w="2382" w:type="dxa"/>
            <w:tcBorders>
              <w:top w:val="single" w:sz="4" w:space="0" w:color="000000"/>
              <w:left w:val="single" w:sz="4" w:space="0" w:color="000000"/>
              <w:bottom w:val="single" w:sz="4" w:space="0" w:color="000000"/>
            </w:tcBorders>
          </w:tcPr>
          <w:p w:rsidR="008F1C7B" w:rsidRDefault="00BF0C83">
            <w:pPr>
              <w:snapToGrid w:val="0"/>
              <w:rPr>
                <w:b/>
              </w:rPr>
            </w:pPr>
            <w:r>
              <w:rPr>
                <w:b/>
              </w:rPr>
              <w:t>Предметы учебного плана</w:t>
            </w:r>
          </w:p>
        </w:tc>
        <w:tc>
          <w:tcPr>
            <w:tcW w:w="3813" w:type="dxa"/>
            <w:tcBorders>
              <w:top w:val="single" w:sz="4" w:space="0" w:color="000000"/>
              <w:left w:val="single" w:sz="4" w:space="0" w:color="000000"/>
              <w:bottom w:val="single" w:sz="4" w:space="0" w:color="000000"/>
            </w:tcBorders>
          </w:tcPr>
          <w:p w:rsidR="008F1C7B" w:rsidRDefault="00BF0C83">
            <w:pPr>
              <w:snapToGrid w:val="0"/>
              <w:rPr>
                <w:b/>
              </w:rPr>
            </w:pPr>
            <w:r>
              <w:rPr>
                <w:b/>
              </w:rPr>
              <w:t>Формы промежуточной аттестации</w:t>
            </w:r>
          </w:p>
        </w:tc>
        <w:tc>
          <w:tcPr>
            <w:tcW w:w="2359" w:type="dxa"/>
            <w:tcBorders>
              <w:top w:val="single" w:sz="4" w:space="0" w:color="000000"/>
              <w:left w:val="single" w:sz="4" w:space="0" w:color="000000"/>
              <w:bottom w:val="single" w:sz="4" w:space="0" w:color="000000"/>
              <w:right w:val="single" w:sz="4" w:space="0" w:color="000000"/>
            </w:tcBorders>
          </w:tcPr>
          <w:p w:rsidR="008F1C7B" w:rsidRDefault="00BF0C83">
            <w:pPr>
              <w:snapToGrid w:val="0"/>
              <w:rPr>
                <w:b/>
              </w:rPr>
            </w:pPr>
            <w:r>
              <w:rPr>
                <w:b/>
              </w:rPr>
              <w:t>Периодичность промежуточной аттестации</w:t>
            </w: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Математика</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val="restart"/>
            <w:tcBorders>
              <w:top w:val="single" w:sz="4" w:space="0" w:color="000000"/>
              <w:left w:val="single" w:sz="4" w:space="0" w:color="000000"/>
              <w:bottom w:val="single" w:sz="4" w:space="0" w:color="000000"/>
              <w:right w:val="single" w:sz="4" w:space="0" w:color="000000"/>
            </w:tcBorders>
          </w:tcPr>
          <w:p w:rsidR="008F1C7B" w:rsidRDefault="00BF0C83">
            <w:pPr>
              <w:snapToGrid w:val="0"/>
              <w:jc w:val="center"/>
              <w:rPr>
                <w:sz w:val="26"/>
                <w:szCs w:val="26"/>
              </w:rPr>
            </w:pPr>
            <w:r>
              <w:t>1 раз</w:t>
            </w:r>
          </w:p>
          <w:p w:rsidR="008F1C7B" w:rsidRDefault="00BF0C83">
            <w:pPr>
              <w:jc w:val="center"/>
              <w:rPr>
                <w:sz w:val="26"/>
                <w:szCs w:val="26"/>
              </w:rPr>
            </w:pPr>
            <w:r>
              <w:t>в конце учебного года</w:t>
            </w: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Алгебра</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jc w:val="center"/>
              <w:rPr>
                <w:sz w:val="26"/>
                <w:szCs w:val="26"/>
              </w:rPr>
            </w:pPr>
          </w:p>
        </w:tc>
      </w:tr>
      <w:tr w:rsidR="008F1C7B" w:rsidTr="009F504B">
        <w:trPr>
          <w:trHeight w:val="284"/>
        </w:trPr>
        <w:tc>
          <w:tcPr>
            <w:tcW w:w="1605" w:type="dxa"/>
            <w:tcBorders>
              <w:left w:val="single" w:sz="4" w:space="0" w:color="000000"/>
              <w:bottom w:val="single" w:sz="4" w:space="0" w:color="000000"/>
            </w:tcBorders>
          </w:tcPr>
          <w:p w:rsidR="008F1C7B" w:rsidRDefault="00BF0C83">
            <w:pPr>
              <w:snapToGrid w:val="0"/>
              <w:rPr>
                <w:sz w:val="26"/>
                <w:szCs w:val="26"/>
              </w:rPr>
            </w:pPr>
            <w:r>
              <w:t>7</w:t>
            </w:r>
          </w:p>
        </w:tc>
        <w:tc>
          <w:tcPr>
            <w:tcW w:w="2382" w:type="dxa"/>
            <w:tcBorders>
              <w:left w:val="single" w:sz="4" w:space="0" w:color="000000"/>
              <w:bottom w:val="single" w:sz="4" w:space="0" w:color="000000"/>
            </w:tcBorders>
          </w:tcPr>
          <w:p w:rsidR="008F1C7B" w:rsidRDefault="00BF0C83">
            <w:pPr>
              <w:snapToGrid w:val="0"/>
              <w:rPr>
                <w:sz w:val="26"/>
                <w:szCs w:val="26"/>
              </w:rPr>
            </w:pPr>
            <w:r>
              <w:t>Геометрия</w:t>
            </w:r>
          </w:p>
        </w:tc>
        <w:tc>
          <w:tcPr>
            <w:tcW w:w="3813" w:type="dxa"/>
            <w:tcBorders>
              <w:left w:val="single" w:sz="4" w:space="0" w:color="000000"/>
              <w:bottom w:val="single" w:sz="4" w:space="0" w:color="000000"/>
            </w:tcBorders>
          </w:tcPr>
          <w:p w:rsidR="008F1C7B" w:rsidRDefault="00BF0C83">
            <w:pPr>
              <w:snapToGrid w:val="0"/>
              <w:rPr>
                <w:sz w:val="26"/>
                <w:szCs w:val="26"/>
              </w:rPr>
            </w:pPr>
            <w:r>
              <w:t>Публичный зачёт</w:t>
            </w:r>
          </w:p>
        </w:tc>
        <w:tc>
          <w:tcPr>
            <w:tcW w:w="2359" w:type="dxa"/>
            <w:vMerge/>
            <w:tcBorders>
              <w:left w:val="single" w:sz="4" w:space="0" w:color="000000"/>
              <w:bottom w:val="single" w:sz="4" w:space="0" w:color="000000"/>
              <w:right w:val="single" w:sz="4" w:space="0" w:color="000000"/>
            </w:tcBorders>
          </w:tcPr>
          <w:p w:rsidR="008F1C7B" w:rsidRDefault="008F1C7B">
            <w:pPr>
              <w:snapToGrid w:val="0"/>
              <w:jc w:val="center"/>
              <w:rPr>
                <w:sz w:val="26"/>
                <w:szCs w:val="26"/>
              </w:rPr>
            </w:pPr>
          </w:p>
        </w:tc>
      </w:tr>
      <w:tr w:rsidR="008F1C7B" w:rsidTr="009F504B">
        <w:trPr>
          <w:trHeight w:val="269"/>
        </w:trPr>
        <w:tc>
          <w:tcPr>
            <w:tcW w:w="1605" w:type="dxa"/>
            <w:tcBorders>
              <w:left w:val="single" w:sz="4" w:space="0" w:color="000000"/>
              <w:bottom w:val="single" w:sz="4" w:space="0" w:color="000000"/>
            </w:tcBorders>
          </w:tcPr>
          <w:p w:rsidR="008F1C7B" w:rsidRDefault="00BF0C83">
            <w:pPr>
              <w:snapToGrid w:val="0"/>
              <w:rPr>
                <w:sz w:val="26"/>
                <w:szCs w:val="26"/>
              </w:rPr>
            </w:pPr>
            <w:r>
              <w:t>8</w:t>
            </w:r>
          </w:p>
        </w:tc>
        <w:tc>
          <w:tcPr>
            <w:tcW w:w="2382" w:type="dxa"/>
            <w:tcBorders>
              <w:left w:val="single" w:sz="4" w:space="0" w:color="000000"/>
              <w:bottom w:val="single" w:sz="4" w:space="0" w:color="000000"/>
            </w:tcBorders>
          </w:tcPr>
          <w:p w:rsidR="008F1C7B" w:rsidRDefault="00BF0C83">
            <w:pPr>
              <w:snapToGrid w:val="0"/>
              <w:rPr>
                <w:sz w:val="26"/>
                <w:szCs w:val="26"/>
              </w:rPr>
            </w:pPr>
            <w:r>
              <w:t>Геометрия</w:t>
            </w:r>
          </w:p>
        </w:tc>
        <w:tc>
          <w:tcPr>
            <w:tcW w:w="3813" w:type="dxa"/>
            <w:tcBorders>
              <w:left w:val="single" w:sz="4" w:space="0" w:color="000000"/>
              <w:bottom w:val="single" w:sz="4" w:space="0" w:color="000000"/>
            </w:tcBorders>
          </w:tcPr>
          <w:p w:rsidR="008F1C7B" w:rsidRDefault="00BF0C83">
            <w:pPr>
              <w:snapToGrid w:val="0"/>
              <w:rPr>
                <w:sz w:val="26"/>
                <w:szCs w:val="26"/>
              </w:rPr>
            </w:pPr>
            <w:r>
              <w:t>Публичный зачёт</w:t>
            </w:r>
          </w:p>
        </w:tc>
        <w:tc>
          <w:tcPr>
            <w:tcW w:w="2359" w:type="dxa"/>
            <w:vMerge/>
            <w:tcBorders>
              <w:left w:val="single" w:sz="4" w:space="0" w:color="000000"/>
              <w:bottom w:val="single" w:sz="4" w:space="0" w:color="000000"/>
              <w:right w:val="single" w:sz="4" w:space="0" w:color="000000"/>
            </w:tcBorders>
          </w:tcPr>
          <w:p w:rsidR="008F1C7B" w:rsidRDefault="008F1C7B">
            <w:pPr>
              <w:snapToGrid w:val="0"/>
              <w:jc w:val="center"/>
              <w:rPr>
                <w:sz w:val="26"/>
                <w:szCs w:val="26"/>
              </w:rPr>
            </w:pPr>
          </w:p>
        </w:tc>
      </w:tr>
      <w:tr w:rsidR="008F1C7B" w:rsidTr="009F504B">
        <w:trPr>
          <w:trHeight w:val="269"/>
        </w:trPr>
        <w:tc>
          <w:tcPr>
            <w:tcW w:w="1605" w:type="dxa"/>
            <w:tcBorders>
              <w:left w:val="single" w:sz="4" w:space="0" w:color="000000"/>
              <w:bottom w:val="single" w:sz="4" w:space="0" w:color="000000"/>
            </w:tcBorders>
          </w:tcPr>
          <w:p w:rsidR="008F1C7B" w:rsidRDefault="00BF0C83">
            <w:pPr>
              <w:snapToGrid w:val="0"/>
              <w:rPr>
                <w:sz w:val="26"/>
                <w:szCs w:val="26"/>
              </w:rPr>
            </w:pPr>
            <w:r>
              <w:t>9</w:t>
            </w:r>
          </w:p>
        </w:tc>
        <w:tc>
          <w:tcPr>
            <w:tcW w:w="2382" w:type="dxa"/>
            <w:tcBorders>
              <w:left w:val="single" w:sz="4" w:space="0" w:color="000000"/>
              <w:bottom w:val="single" w:sz="4" w:space="0" w:color="000000"/>
            </w:tcBorders>
          </w:tcPr>
          <w:p w:rsidR="008F1C7B" w:rsidRDefault="00BF0C83">
            <w:pPr>
              <w:snapToGrid w:val="0"/>
              <w:rPr>
                <w:sz w:val="26"/>
                <w:szCs w:val="26"/>
              </w:rPr>
            </w:pPr>
            <w:r>
              <w:t>Геометрия</w:t>
            </w:r>
          </w:p>
        </w:tc>
        <w:tc>
          <w:tcPr>
            <w:tcW w:w="3813" w:type="dxa"/>
            <w:tcBorders>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left w:val="single" w:sz="4" w:space="0" w:color="000000"/>
              <w:bottom w:val="single" w:sz="4" w:space="0" w:color="000000"/>
              <w:right w:val="single" w:sz="4" w:space="0" w:color="000000"/>
            </w:tcBorders>
          </w:tcPr>
          <w:p w:rsidR="008F1C7B" w:rsidRDefault="008F1C7B">
            <w:pPr>
              <w:snapToGrid w:val="0"/>
              <w:jc w:val="center"/>
              <w:rPr>
                <w:sz w:val="26"/>
                <w:szCs w:val="26"/>
              </w:rPr>
            </w:pPr>
          </w:p>
        </w:tc>
      </w:tr>
      <w:tr w:rsidR="008F1C7B" w:rsidTr="009F504B">
        <w:trPr>
          <w:trHeight w:val="269"/>
        </w:trPr>
        <w:tc>
          <w:tcPr>
            <w:tcW w:w="1605" w:type="dxa"/>
            <w:tcBorders>
              <w:left w:val="single" w:sz="4" w:space="0" w:color="000000"/>
              <w:bottom w:val="single" w:sz="4" w:space="0" w:color="000000"/>
            </w:tcBorders>
          </w:tcPr>
          <w:p w:rsidR="008F1C7B" w:rsidRDefault="00BF0C83">
            <w:pPr>
              <w:snapToGrid w:val="0"/>
              <w:rPr>
                <w:sz w:val="26"/>
                <w:szCs w:val="26"/>
              </w:rPr>
            </w:pPr>
            <w:r>
              <w:t>7,8</w:t>
            </w:r>
            <w:r w:rsidR="009F504B">
              <w:t>,9</w:t>
            </w:r>
          </w:p>
        </w:tc>
        <w:tc>
          <w:tcPr>
            <w:tcW w:w="2382" w:type="dxa"/>
            <w:tcBorders>
              <w:left w:val="single" w:sz="4" w:space="0" w:color="000000"/>
              <w:bottom w:val="single" w:sz="4" w:space="0" w:color="000000"/>
            </w:tcBorders>
          </w:tcPr>
          <w:p w:rsidR="008F1C7B" w:rsidRDefault="00BF0C83">
            <w:pPr>
              <w:snapToGrid w:val="0"/>
              <w:rPr>
                <w:sz w:val="26"/>
                <w:szCs w:val="26"/>
              </w:rPr>
            </w:pPr>
            <w:r>
              <w:t>Вероятность и статистика</w:t>
            </w:r>
          </w:p>
        </w:tc>
        <w:tc>
          <w:tcPr>
            <w:tcW w:w="3813" w:type="dxa"/>
            <w:tcBorders>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left w:val="single" w:sz="4" w:space="0" w:color="000000"/>
              <w:bottom w:val="single" w:sz="4" w:space="0" w:color="000000"/>
              <w:right w:val="single" w:sz="4" w:space="0" w:color="000000"/>
            </w:tcBorders>
          </w:tcPr>
          <w:p w:rsidR="008F1C7B" w:rsidRDefault="008F1C7B">
            <w:pPr>
              <w:snapToGrid w:val="0"/>
              <w:jc w:val="center"/>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Русский язык</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Литература</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53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История</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w:t>
            </w:r>
            <w:r w:rsidR="009F504B">
              <w:t>,6</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ОДНКНР</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Творческая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Биология</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География</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6,7,8,9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 xml:space="preserve">Обществознание </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84"/>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Физика</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Химия</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9F504B">
            <w:pPr>
              <w:snapToGrid w:val="0"/>
              <w:rPr>
                <w:sz w:val="26"/>
                <w:szCs w:val="26"/>
              </w:rPr>
            </w:pPr>
            <w:r>
              <w:t>5</w:t>
            </w:r>
            <w:r w:rsidR="00BF0C83">
              <w:t>,8,9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ОБЖ</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Тестирование</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Физическая культура</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Зачёт</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84"/>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5,6,7,8</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Искусство (музыка)</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rPr>
                <w:sz w:val="26"/>
                <w:szCs w:val="26"/>
              </w:rPr>
              <w:t>Творческая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9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5,6,7</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Искусство (ИЗО)</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rPr>
                <w:sz w:val="26"/>
                <w:szCs w:val="26"/>
              </w:rPr>
              <w:t>Творческая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6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7,8,9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Информатика</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Практическая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299"/>
        </w:trPr>
        <w:tc>
          <w:tcPr>
            <w:tcW w:w="1605" w:type="dxa"/>
            <w:tcBorders>
              <w:top w:val="single" w:sz="4" w:space="0" w:color="000000"/>
              <w:left w:val="single" w:sz="4" w:space="0" w:color="000000"/>
              <w:bottom w:val="single" w:sz="4" w:space="0" w:color="000000"/>
            </w:tcBorders>
          </w:tcPr>
          <w:p w:rsidR="008F1C7B" w:rsidRDefault="00BF0C83">
            <w:pPr>
              <w:snapToGrid w:val="0"/>
              <w:rPr>
                <w:sz w:val="26"/>
                <w:szCs w:val="26"/>
              </w:rPr>
            </w:pPr>
            <w:r>
              <w:t>5,6,7,8</w:t>
            </w:r>
            <w:r w:rsidR="009F504B">
              <w:t>,9</w:t>
            </w:r>
          </w:p>
        </w:tc>
        <w:tc>
          <w:tcPr>
            <w:tcW w:w="2382" w:type="dxa"/>
            <w:tcBorders>
              <w:top w:val="single" w:sz="4" w:space="0" w:color="000000"/>
              <w:left w:val="single" w:sz="4" w:space="0" w:color="000000"/>
              <w:bottom w:val="single" w:sz="4" w:space="0" w:color="000000"/>
            </w:tcBorders>
          </w:tcPr>
          <w:p w:rsidR="008F1C7B" w:rsidRDefault="00BF0C83">
            <w:pPr>
              <w:snapToGrid w:val="0"/>
              <w:rPr>
                <w:sz w:val="26"/>
                <w:szCs w:val="26"/>
              </w:rPr>
            </w:pPr>
            <w:r>
              <w:t>Технология</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rPr>
                <w:sz w:val="26"/>
                <w:szCs w:val="26"/>
              </w:rPr>
              <w:t>Творческая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r w:rsidR="008F1C7B" w:rsidTr="009F504B">
        <w:trPr>
          <w:trHeight w:val="554"/>
        </w:trPr>
        <w:tc>
          <w:tcPr>
            <w:tcW w:w="1605" w:type="dxa"/>
            <w:tcBorders>
              <w:top w:val="single" w:sz="4" w:space="0" w:color="000000"/>
              <w:left w:val="single" w:sz="4" w:space="0" w:color="000000"/>
              <w:bottom w:val="single" w:sz="4" w:space="0" w:color="000000"/>
            </w:tcBorders>
          </w:tcPr>
          <w:p w:rsidR="008F1C7B" w:rsidRDefault="0043273E">
            <w:pPr>
              <w:snapToGrid w:val="0"/>
              <w:rPr>
                <w:sz w:val="26"/>
                <w:szCs w:val="26"/>
              </w:rPr>
            </w:pPr>
            <w:r>
              <w:t>5,6,7,</w:t>
            </w:r>
            <w:r w:rsidR="00BF0C83">
              <w:t>8,9</w:t>
            </w:r>
          </w:p>
        </w:tc>
        <w:tc>
          <w:tcPr>
            <w:tcW w:w="2382" w:type="dxa"/>
            <w:tcBorders>
              <w:top w:val="single" w:sz="4" w:space="0" w:color="000000"/>
              <w:left w:val="single" w:sz="4" w:space="0" w:color="000000"/>
              <w:bottom w:val="single" w:sz="4" w:space="0" w:color="000000"/>
            </w:tcBorders>
          </w:tcPr>
          <w:p w:rsidR="008F1C7B" w:rsidRDefault="0043273E" w:rsidP="0043273E">
            <w:pPr>
              <w:snapToGrid w:val="0"/>
              <w:rPr>
                <w:sz w:val="26"/>
                <w:szCs w:val="26"/>
              </w:rPr>
            </w:pPr>
            <w:r>
              <w:t>Иностранный язык</w:t>
            </w:r>
          </w:p>
        </w:tc>
        <w:tc>
          <w:tcPr>
            <w:tcW w:w="3813" w:type="dxa"/>
            <w:tcBorders>
              <w:top w:val="single" w:sz="4" w:space="0" w:color="000000"/>
              <w:left w:val="single" w:sz="4" w:space="0" w:color="000000"/>
              <w:bottom w:val="single" w:sz="4" w:space="0" w:color="000000"/>
            </w:tcBorders>
          </w:tcPr>
          <w:p w:rsidR="008F1C7B" w:rsidRDefault="00BF0C83">
            <w:pPr>
              <w:snapToGrid w:val="0"/>
              <w:rPr>
                <w:sz w:val="26"/>
                <w:szCs w:val="26"/>
              </w:rPr>
            </w:pPr>
            <w:r>
              <w:t>Контрольная работа</w:t>
            </w:r>
          </w:p>
        </w:tc>
        <w:tc>
          <w:tcPr>
            <w:tcW w:w="2359" w:type="dxa"/>
            <w:vMerge/>
            <w:tcBorders>
              <w:top w:val="single" w:sz="4" w:space="0" w:color="000000"/>
              <w:left w:val="single" w:sz="4" w:space="0" w:color="000000"/>
              <w:bottom w:val="single" w:sz="4" w:space="0" w:color="000000"/>
              <w:right w:val="single" w:sz="4" w:space="0" w:color="000000"/>
            </w:tcBorders>
          </w:tcPr>
          <w:p w:rsidR="008F1C7B" w:rsidRDefault="008F1C7B">
            <w:pPr>
              <w:snapToGrid w:val="0"/>
              <w:rPr>
                <w:sz w:val="26"/>
                <w:szCs w:val="26"/>
              </w:rPr>
            </w:pPr>
          </w:p>
        </w:tc>
      </w:tr>
    </w:tbl>
    <w:p w:rsidR="008F1C7B" w:rsidRDefault="008F1C7B">
      <w:pPr>
        <w:jc w:val="both"/>
        <w:rPr>
          <w:sz w:val="26"/>
          <w:szCs w:val="26"/>
        </w:rPr>
      </w:pPr>
    </w:p>
    <w:p w:rsidR="005A13CD" w:rsidRDefault="005A13CD" w:rsidP="005A13CD">
      <w:pPr>
        <w:ind w:firstLine="567"/>
        <w:rPr>
          <w:sz w:val="26"/>
          <w:szCs w:val="26"/>
        </w:rPr>
      </w:pPr>
      <w:r>
        <w:rPr>
          <w:b/>
          <w:sz w:val="26"/>
          <w:szCs w:val="26"/>
        </w:rPr>
        <w:t>3.2. ПЛАН ВНЕУРОЧНОЙ ДЕЯТЕЛЬНОСТИ ФГОС</w:t>
      </w:r>
      <w:r>
        <w:rPr>
          <w:b/>
          <w:spacing w:val="118"/>
          <w:sz w:val="26"/>
          <w:szCs w:val="26"/>
        </w:rPr>
        <w:t xml:space="preserve"> </w:t>
      </w:r>
      <w:r>
        <w:rPr>
          <w:b/>
          <w:sz w:val="26"/>
          <w:szCs w:val="26"/>
        </w:rPr>
        <w:t>ООО</w:t>
      </w:r>
    </w:p>
    <w:p w:rsidR="005A13CD" w:rsidRDefault="005A13CD" w:rsidP="005A13CD">
      <w:pPr>
        <w:ind w:firstLine="567"/>
        <w:jc w:val="both"/>
        <w:rPr>
          <w:sz w:val="26"/>
          <w:szCs w:val="26"/>
        </w:rPr>
      </w:pPr>
    </w:p>
    <w:p w:rsidR="005A13CD" w:rsidRDefault="005A13CD" w:rsidP="005A13CD">
      <w:pPr>
        <w:pStyle w:val="af7"/>
        <w:ind w:left="0" w:firstLine="0"/>
        <w:rPr>
          <w:sz w:val="26"/>
          <w:szCs w:val="26"/>
        </w:rPr>
      </w:pPr>
      <w:r>
        <w:rPr>
          <w:sz w:val="26"/>
          <w:szCs w:val="26"/>
        </w:rPr>
        <w:t xml:space="preserve">      План</w:t>
      </w:r>
      <w:r>
        <w:rPr>
          <w:spacing w:val="59"/>
          <w:sz w:val="26"/>
          <w:szCs w:val="26"/>
        </w:rPr>
        <w:t xml:space="preserve"> </w:t>
      </w:r>
      <w:r>
        <w:rPr>
          <w:sz w:val="26"/>
          <w:szCs w:val="26"/>
        </w:rPr>
        <w:t>внеурочной</w:t>
      </w:r>
      <w:r>
        <w:rPr>
          <w:spacing w:val="118"/>
          <w:sz w:val="26"/>
          <w:szCs w:val="26"/>
        </w:rPr>
        <w:t xml:space="preserve"> </w:t>
      </w:r>
      <w:r>
        <w:rPr>
          <w:sz w:val="26"/>
          <w:szCs w:val="26"/>
        </w:rPr>
        <w:t>деятельности</w:t>
      </w:r>
      <w:r>
        <w:rPr>
          <w:spacing w:val="117"/>
          <w:sz w:val="26"/>
          <w:szCs w:val="26"/>
        </w:rPr>
        <w:t xml:space="preserve"> </w:t>
      </w:r>
      <w:r>
        <w:rPr>
          <w:sz w:val="26"/>
          <w:szCs w:val="26"/>
        </w:rPr>
        <w:t>ФГОС</w:t>
      </w:r>
      <w:r>
        <w:rPr>
          <w:spacing w:val="118"/>
          <w:sz w:val="26"/>
          <w:szCs w:val="26"/>
        </w:rPr>
        <w:t xml:space="preserve"> </w:t>
      </w:r>
      <w:r>
        <w:rPr>
          <w:sz w:val="26"/>
          <w:szCs w:val="26"/>
        </w:rPr>
        <w:t>ООО МОБУ «Электрозаводская СОШ» является</w:t>
      </w:r>
      <w:r>
        <w:rPr>
          <w:spacing w:val="1"/>
          <w:sz w:val="26"/>
          <w:szCs w:val="26"/>
        </w:rPr>
        <w:t xml:space="preserve"> </w:t>
      </w:r>
      <w:r>
        <w:rPr>
          <w:sz w:val="26"/>
          <w:szCs w:val="26"/>
        </w:rPr>
        <w:t>частью</w:t>
      </w:r>
      <w:r>
        <w:rPr>
          <w:spacing w:val="1"/>
          <w:sz w:val="26"/>
          <w:szCs w:val="26"/>
        </w:rPr>
        <w:t xml:space="preserve"> </w:t>
      </w:r>
      <w:r>
        <w:rPr>
          <w:sz w:val="26"/>
          <w:szCs w:val="26"/>
        </w:rPr>
        <w:t>основной</w:t>
      </w:r>
      <w:r>
        <w:rPr>
          <w:spacing w:val="1"/>
          <w:sz w:val="26"/>
          <w:szCs w:val="26"/>
        </w:rPr>
        <w:t xml:space="preserve"> </w:t>
      </w:r>
      <w:r>
        <w:rPr>
          <w:sz w:val="26"/>
          <w:szCs w:val="26"/>
        </w:rPr>
        <w:t>образовательной</w:t>
      </w:r>
      <w:r>
        <w:rPr>
          <w:spacing w:val="1"/>
          <w:sz w:val="26"/>
          <w:szCs w:val="26"/>
        </w:rPr>
        <w:t xml:space="preserve"> </w:t>
      </w:r>
      <w:proofErr w:type="gramStart"/>
      <w:r>
        <w:rPr>
          <w:sz w:val="26"/>
          <w:szCs w:val="26"/>
        </w:rPr>
        <w:t xml:space="preserve">программы, </w:t>
      </w:r>
      <w:r>
        <w:rPr>
          <w:spacing w:val="-1"/>
          <w:sz w:val="26"/>
          <w:szCs w:val="26"/>
        </w:rPr>
        <w:t xml:space="preserve"> </w:t>
      </w:r>
      <w:r>
        <w:rPr>
          <w:sz w:val="26"/>
          <w:szCs w:val="26"/>
        </w:rPr>
        <w:t>обеспечивает</w:t>
      </w:r>
      <w:proofErr w:type="gramEnd"/>
      <w:r>
        <w:rPr>
          <w:sz w:val="26"/>
          <w:szCs w:val="26"/>
        </w:rPr>
        <w:t xml:space="preserve"> введение в действие и реализацию</w:t>
      </w:r>
      <w:r>
        <w:rPr>
          <w:spacing w:val="1"/>
          <w:sz w:val="26"/>
          <w:szCs w:val="26"/>
        </w:rPr>
        <w:t xml:space="preserve"> </w:t>
      </w:r>
      <w:r>
        <w:rPr>
          <w:sz w:val="26"/>
          <w:szCs w:val="26"/>
        </w:rPr>
        <w:t>требований Федерального государственного образовательного стандарта и определяет общий и</w:t>
      </w:r>
      <w:r>
        <w:rPr>
          <w:spacing w:val="1"/>
          <w:sz w:val="26"/>
          <w:szCs w:val="26"/>
        </w:rPr>
        <w:t xml:space="preserve"> </w:t>
      </w:r>
      <w:r>
        <w:rPr>
          <w:sz w:val="26"/>
          <w:szCs w:val="26"/>
        </w:rPr>
        <w:t>максимальный</w:t>
      </w:r>
      <w:r>
        <w:rPr>
          <w:spacing w:val="1"/>
          <w:sz w:val="26"/>
          <w:szCs w:val="26"/>
        </w:rPr>
        <w:t xml:space="preserve"> </w:t>
      </w:r>
      <w:r>
        <w:rPr>
          <w:sz w:val="26"/>
          <w:szCs w:val="26"/>
        </w:rPr>
        <w:t>объем</w:t>
      </w:r>
      <w:r>
        <w:rPr>
          <w:spacing w:val="1"/>
          <w:sz w:val="26"/>
          <w:szCs w:val="26"/>
        </w:rPr>
        <w:t xml:space="preserve"> </w:t>
      </w:r>
      <w:r>
        <w:rPr>
          <w:sz w:val="26"/>
          <w:szCs w:val="26"/>
        </w:rPr>
        <w:t>нагрузки</w:t>
      </w:r>
      <w:r>
        <w:rPr>
          <w:spacing w:val="1"/>
          <w:sz w:val="26"/>
          <w:szCs w:val="26"/>
        </w:rPr>
        <w:t xml:space="preserve"> </w:t>
      </w:r>
      <w:r>
        <w:rPr>
          <w:sz w:val="26"/>
          <w:szCs w:val="26"/>
        </w:rPr>
        <w:t>обучающихся</w:t>
      </w:r>
      <w:r>
        <w:rPr>
          <w:spacing w:val="1"/>
          <w:sz w:val="26"/>
          <w:szCs w:val="26"/>
        </w:rPr>
        <w:t xml:space="preserve"> </w:t>
      </w:r>
      <w:r>
        <w:rPr>
          <w:sz w:val="26"/>
          <w:szCs w:val="26"/>
        </w:rPr>
        <w:t>в</w:t>
      </w:r>
      <w:r>
        <w:rPr>
          <w:spacing w:val="1"/>
          <w:sz w:val="26"/>
          <w:szCs w:val="26"/>
        </w:rPr>
        <w:t xml:space="preserve"> </w:t>
      </w:r>
      <w:r>
        <w:rPr>
          <w:sz w:val="26"/>
          <w:szCs w:val="26"/>
        </w:rPr>
        <w:t>рамках</w:t>
      </w:r>
      <w:r>
        <w:rPr>
          <w:spacing w:val="1"/>
          <w:sz w:val="26"/>
          <w:szCs w:val="26"/>
        </w:rPr>
        <w:t xml:space="preserve"> </w:t>
      </w:r>
      <w:r>
        <w:rPr>
          <w:sz w:val="26"/>
          <w:szCs w:val="26"/>
        </w:rPr>
        <w:t>внеурочной</w:t>
      </w:r>
      <w:r>
        <w:rPr>
          <w:spacing w:val="1"/>
          <w:sz w:val="26"/>
          <w:szCs w:val="26"/>
        </w:rPr>
        <w:t xml:space="preserve"> </w:t>
      </w:r>
      <w:r>
        <w:rPr>
          <w:sz w:val="26"/>
          <w:szCs w:val="26"/>
        </w:rPr>
        <w:t>деятельности.</w:t>
      </w:r>
    </w:p>
    <w:p w:rsidR="005A13CD" w:rsidRDefault="005A13CD" w:rsidP="005A13CD">
      <w:pPr>
        <w:pStyle w:val="1"/>
        <w:ind w:left="586" w:hanging="5081"/>
        <w:jc w:val="center"/>
        <w:rPr>
          <w:color w:val="1B1B1B"/>
          <w:sz w:val="26"/>
          <w:szCs w:val="26"/>
        </w:rPr>
      </w:pPr>
      <w:r>
        <w:rPr>
          <w:color w:val="1B1B1B"/>
          <w:sz w:val="26"/>
          <w:szCs w:val="26"/>
        </w:rPr>
        <w:lastRenderedPageBreak/>
        <w:t>1.2 .          Цель</w:t>
      </w:r>
      <w:r>
        <w:rPr>
          <w:color w:val="1B1B1B"/>
          <w:spacing w:val="-2"/>
          <w:sz w:val="26"/>
          <w:szCs w:val="26"/>
        </w:rPr>
        <w:t xml:space="preserve"> </w:t>
      </w:r>
      <w:r>
        <w:rPr>
          <w:color w:val="1B1B1B"/>
          <w:sz w:val="26"/>
          <w:szCs w:val="26"/>
        </w:rPr>
        <w:t>внеурочной</w:t>
      </w:r>
      <w:r>
        <w:rPr>
          <w:color w:val="1B1B1B"/>
          <w:spacing w:val="-4"/>
          <w:sz w:val="26"/>
          <w:szCs w:val="26"/>
        </w:rPr>
        <w:t xml:space="preserve"> </w:t>
      </w:r>
      <w:r>
        <w:rPr>
          <w:color w:val="1B1B1B"/>
          <w:sz w:val="26"/>
          <w:szCs w:val="26"/>
        </w:rPr>
        <w:t>деятельности</w:t>
      </w:r>
    </w:p>
    <w:p w:rsidR="005A13CD" w:rsidRDefault="005A13CD" w:rsidP="005A13CD">
      <w:pPr>
        <w:pStyle w:val="1"/>
        <w:jc w:val="both"/>
        <w:rPr>
          <w:sz w:val="26"/>
          <w:szCs w:val="26"/>
        </w:rPr>
      </w:pPr>
      <w:r>
        <w:rPr>
          <w:b w:val="0"/>
          <w:color w:val="1B1B1B"/>
          <w:sz w:val="26"/>
          <w:szCs w:val="26"/>
        </w:rPr>
        <w:t xml:space="preserve">       Под </w:t>
      </w:r>
      <w:proofErr w:type="gramStart"/>
      <w:r>
        <w:rPr>
          <w:b w:val="0"/>
          <w:color w:val="1B1B1B"/>
          <w:sz w:val="26"/>
          <w:szCs w:val="26"/>
        </w:rPr>
        <w:t>внеурочной  деятельностью</w:t>
      </w:r>
      <w:proofErr w:type="gramEnd"/>
      <w:r>
        <w:rPr>
          <w:b w:val="0"/>
          <w:color w:val="1B1B1B"/>
          <w:sz w:val="26"/>
          <w:szCs w:val="26"/>
        </w:rPr>
        <w:t xml:space="preserve">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r>
        <w:rPr>
          <w:sz w:val="26"/>
          <w:szCs w:val="26"/>
        </w:rPr>
        <w:t xml:space="preserve"> </w:t>
      </w:r>
    </w:p>
    <w:p w:rsidR="005A13CD" w:rsidRDefault="005A13CD" w:rsidP="005A13CD">
      <w:pPr>
        <w:pStyle w:val="af7"/>
        <w:ind w:left="0" w:firstLine="0"/>
        <w:rPr>
          <w:sz w:val="26"/>
          <w:szCs w:val="26"/>
        </w:rPr>
      </w:pPr>
      <w:r>
        <w:rPr>
          <w:b/>
          <w:sz w:val="26"/>
          <w:szCs w:val="26"/>
        </w:rPr>
        <w:t xml:space="preserve">          Цель</w:t>
      </w:r>
      <w:r>
        <w:rPr>
          <w:b/>
          <w:spacing w:val="1"/>
          <w:sz w:val="26"/>
          <w:szCs w:val="26"/>
        </w:rPr>
        <w:t xml:space="preserve"> </w:t>
      </w:r>
      <w:r>
        <w:rPr>
          <w:b/>
          <w:sz w:val="26"/>
          <w:szCs w:val="26"/>
        </w:rPr>
        <w:t>внеурочной</w:t>
      </w:r>
      <w:r>
        <w:rPr>
          <w:b/>
          <w:spacing w:val="1"/>
          <w:sz w:val="26"/>
          <w:szCs w:val="26"/>
        </w:rPr>
        <w:t xml:space="preserve"> </w:t>
      </w:r>
      <w:r>
        <w:rPr>
          <w:b/>
          <w:sz w:val="26"/>
          <w:szCs w:val="26"/>
        </w:rPr>
        <w:t>деятельности</w:t>
      </w:r>
      <w:r>
        <w:rPr>
          <w:b/>
          <w:spacing w:val="1"/>
          <w:sz w:val="26"/>
          <w:szCs w:val="26"/>
        </w:rPr>
        <w:t xml:space="preserve"> </w:t>
      </w:r>
      <w:r>
        <w:rPr>
          <w:sz w:val="26"/>
          <w:szCs w:val="26"/>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подготовленным к жизнедеятельности в новых условиях, способными на социально значимую практическую деятельность, реализацию добровольческих инициатив.</w:t>
      </w:r>
    </w:p>
    <w:p w:rsidR="005A13CD" w:rsidRDefault="005A13CD" w:rsidP="005A13CD">
      <w:pPr>
        <w:pStyle w:val="af7"/>
        <w:ind w:left="0" w:firstLine="0"/>
        <w:rPr>
          <w:b/>
          <w:sz w:val="26"/>
          <w:szCs w:val="26"/>
        </w:rPr>
      </w:pPr>
    </w:p>
    <w:p w:rsidR="005A13CD" w:rsidRDefault="005A13CD" w:rsidP="005A13CD">
      <w:pPr>
        <w:pStyle w:val="af7"/>
        <w:ind w:left="0" w:firstLine="0"/>
        <w:rPr>
          <w:sz w:val="26"/>
          <w:szCs w:val="26"/>
        </w:rPr>
      </w:pPr>
      <w:r>
        <w:rPr>
          <w:b/>
          <w:sz w:val="26"/>
          <w:szCs w:val="26"/>
        </w:rPr>
        <w:t xml:space="preserve">Задачи внеурочной деятельности: </w:t>
      </w:r>
    </w:p>
    <w:p w:rsidR="005A13CD" w:rsidRDefault="005A13CD" w:rsidP="005A13CD">
      <w:pPr>
        <w:pStyle w:val="af7"/>
        <w:ind w:left="0" w:firstLine="0"/>
        <w:rPr>
          <w:sz w:val="26"/>
          <w:szCs w:val="26"/>
        </w:rPr>
      </w:pPr>
      <w:r>
        <w:rPr>
          <w:rFonts w:ascii="Symbol" w:eastAsia="Symbol" w:hAnsi="Symbol" w:cs="Symbol"/>
          <w:sz w:val="26"/>
          <w:szCs w:val="26"/>
        </w:rPr>
        <w:t></w:t>
      </w:r>
      <w:r>
        <w:rPr>
          <w:sz w:val="26"/>
          <w:szCs w:val="26"/>
        </w:rPr>
        <w:t xml:space="preserve"> расширение общекультурного кругозора; </w:t>
      </w:r>
    </w:p>
    <w:p w:rsidR="005A13CD" w:rsidRDefault="005A13CD" w:rsidP="005A13CD">
      <w:pPr>
        <w:pStyle w:val="af7"/>
        <w:ind w:left="0" w:firstLine="0"/>
        <w:rPr>
          <w:sz w:val="26"/>
          <w:szCs w:val="26"/>
        </w:rPr>
      </w:pPr>
      <w:r>
        <w:rPr>
          <w:rFonts w:ascii="Symbol" w:eastAsia="Symbol" w:hAnsi="Symbol" w:cs="Symbol"/>
          <w:sz w:val="26"/>
          <w:szCs w:val="26"/>
        </w:rPr>
        <w:t></w:t>
      </w:r>
      <w:r>
        <w:rPr>
          <w:sz w:val="26"/>
          <w:szCs w:val="26"/>
        </w:rPr>
        <w:t xml:space="preserve"> формирование позитивного восприятия ценностей общего образования и более успешного освоения его содержания; </w:t>
      </w:r>
    </w:p>
    <w:p w:rsidR="005A13CD" w:rsidRDefault="005A13CD" w:rsidP="005A13CD">
      <w:pPr>
        <w:pStyle w:val="af7"/>
        <w:ind w:left="0" w:firstLine="0"/>
        <w:rPr>
          <w:sz w:val="26"/>
          <w:szCs w:val="26"/>
        </w:rPr>
      </w:pPr>
      <w:r>
        <w:rPr>
          <w:rFonts w:ascii="Symbol" w:eastAsia="Symbol" w:hAnsi="Symbol" w:cs="Symbol"/>
          <w:sz w:val="26"/>
          <w:szCs w:val="26"/>
        </w:rPr>
        <w:t></w:t>
      </w:r>
      <w:r>
        <w:rPr>
          <w:sz w:val="26"/>
          <w:szCs w:val="26"/>
        </w:rPr>
        <w:t xml:space="preserve"> включение в личностнозначимые творческие виды деятельности; </w:t>
      </w:r>
    </w:p>
    <w:p w:rsidR="005A13CD" w:rsidRDefault="005A13CD" w:rsidP="005A13CD">
      <w:pPr>
        <w:pStyle w:val="af7"/>
        <w:ind w:left="0" w:firstLine="0"/>
        <w:rPr>
          <w:sz w:val="26"/>
          <w:szCs w:val="26"/>
        </w:rPr>
      </w:pPr>
      <w:r>
        <w:rPr>
          <w:rFonts w:ascii="Symbol" w:eastAsia="Symbol" w:hAnsi="Symbol" w:cs="Symbol"/>
          <w:sz w:val="26"/>
          <w:szCs w:val="26"/>
        </w:rPr>
        <w:t></w:t>
      </w:r>
      <w:r>
        <w:rPr>
          <w:sz w:val="26"/>
          <w:szCs w:val="26"/>
        </w:rPr>
        <w:t xml:space="preserve"> формирование нравственных, духовных, эстетических ценностей; </w:t>
      </w:r>
    </w:p>
    <w:p w:rsidR="005A13CD" w:rsidRDefault="005A13CD" w:rsidP="005A13CD">
      <w:pPr>
        <w:pStyle w:val="af7"/>
        <w:ind w:left="0" w:firstLine="0"/>
        <w:rPr>
          <w:sz w:val="26"/>
          <w:szCs w:val="26"/>
        </w:rPr>
      </w:pPr>
      <w:r>
        <w:rPr>
          <w:rFonts w:ascii="Symbol" w:eastAsia="Symbol" w:hAnsi="Symbol" w:cs="Symbol"/>
          <w:sz w:val="26"/>
          <w:szCs w:val="26"/>
        </w:rPr>
        <w:t></w:t>
      </w:r>
      <w:r>
        <w:rPr>
          <w:sz w:val="26"/>
          <w:szCs w:val="26"/>
        </w:rPr>
        <w:t xml:space="preserve"> участие в общественно значимых делах; </w:t>
      </w:r>
    </w:p>
    <w:p w:rsidR="005A13CD" w:rsidRDefault="005A13CD" w:rsidP="005A13CD">
      <w:pPr>
        <w:pStyle w:val="af7"/>
        <w:ind w:left="0" w:firstLine="0"/>
        <w:rPr>
          <w:sz w:val="26"/>
          <w:szCs w:val="26"/>
        </w:rPr>
      </w:pPr>
      <w:r>
        <w:rPr>
          <w:rFonts w:ascii="Symbol" w:eastAsia="Symbol" w:hAnsi="Symbol" w:cs="Symbol"/>
          <w:sz w:val="26"/>
          <w:szCs w:val="26"/>
        </w:rPr>
        <w:t></w:t>
      </w:r>
      <w:r>
        <w:rPr>
          <w:sz w:val="26"/>
          <w:szCs w:val="26"/>
        </w:rPr>
        <w:t xml:space="preserve">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5A13CD" w:rsidRDefault="005A13CD" w:rsidP="005A13CD">
      <w:pPr>
        <w:pStyle w:val="af7"/>
        <w:ind w:left="0" w:firstLine="0"/>
        <w:rPr>
          <w:sz w:val="26"/>
          <w:szCs w:val="26"/>
        </w:rPr>
      </w:pPr>
      <w:r>
        <w:rPr>
          <w:rFonts w:ascii="Symbol" w:eastAsia="Symbol" w:hAnsi="Symbol" w:cs="Symbol"/>
          <w:sz w:val="26"/>
          <w:szCs w:val="26"/>
        </w:rPr>
        <w:t></w:t>
      </w:r>
      <w:r>
        <w:rPr>
          <w:sz w:val="26"/>
          <w:szCs w:val="26"/>
        </w:rPr>
        <w:t xml:space="preserve"> создание пространства для межличностного общения. </w:t>
      </w:r>
    </w:p>
    <w:p w:rsidR="005A13CD" w:rsidRDefault="005A13CD" w:rsidP="005A13CD">
      <w:pPr>
        <w:pStyle w:val="af7"/>
        <w:ind w:left="0" w:firstLine="0"/>
        <w:rPr>
          <w:sz w:val="26"/>
          <w:szCs w:val="26"/>
        </w:rPr>
      </w:pPr>
    </w:p>
    <w:p w:rsidR="005A13CD" w:rsidRDefault="005A13CD" w:rsidP="005A13CD">
      <w:pPr>
        <w:pStyle w:val="af7"/>
        <w:ind w:left="0" w:firstLine="0"/>
        <w:rPr>
          <w:sz w:val="26"/>
          <w:szCs w:val="26"/>
        </w:rPr>
      </w:pPr>
      <w:r>
        <w:rPr>
          <w:sz w:val="26"/>
          <w:szCs w:val="26"/>
        </w:rPr>
        <w:t xml:space="preserve">           План внеурочной деятельности МОБУ «Электрозаводская СОШ»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План внеурочной деятельности является основным организационным механизмом реализации основной образовательной программы. </w:t>
      </w:r>
    </w:p>
    <w:p w:rsidR="005A13CD" w:rsidRDefault="005A13CD" w:rsidP="005A13CD">
      <w:pPr>
        <w:tabs>
          <w:tab w:val="left" w:pos="1789"/>
        </w:tabs>
        <w:jc w:val="both"/>
        <w:rPr>
          <w:sz w:val="26"/>
          <w:szCs w:val="26"/>
        </w:rPr>
      </w:pPr>
      <w:r>
        <w:rPr>
          <w:sz w:val="26"/>
          <w:szCs w:val="26"/>
        </w:rPr>
        <w:t xml:space="preserve">         Специфика внеурочной деятельности МОБУ «</w:t>
      </w:r>
      <w:proofErr w:type="gramStart"/>
      <w:r>
        <w:rPr>
          <w:sz w:val="26"/>
          <w:szCs w:val="26"/>
        </w:rPr>
        <w:t>Электрозаводская  СОШ</w:t>
      </w:r>
      <w:proofErr w:type="gramEnd"/>
      <w:r>
        <w:rPr>
          <w:sz w:val="26"/>
          <w:szCs w:val="26"/>
        </w:rPr>
        <w:t>» заключается в том, что в условиях</w:t>
      </w:r>
      <w:r>
        <w:rPr>
          <w:spacing w:val="1"/>
          <w:sz w:val="26"/>
          <w:szCs w:val="26"/>
        </w:rPr>
        <w:t xml:space="preserve"> </w:t>
      </w:r>
      <w:r>
        <w:rPr>
          <w:sz w:val="26"/>
          <w:szCs w:val="26"/>
        </w:rPr>
        <w:t>данного общеобразовательного учреждения внеурочная деятельность реализуется за счет воспитательной программ в и организации внеклассных познавательных и творческих мероприятий в</w:t>
      </w:r>
      <w:r>
        <w:rPr>
          <w:spacing w:val="1"/>
          <w:sz w:val="26"/>
          <w:szCs w:val="26"/>
        </w:rPr>
        <w:t xml:space="preserve"> </w:t>
      </w:r>
      <w:r>
        <w:rPr>
          <w:sz w:val="26"/>
          <w:szCs w:val="26"/>
        </w:rPr>
        <w:t>режиме</w:t>
      </w:r>
      <w:r>
        <w:rPr>
          <w:spacing w:val="2"/>
          <w:sz w:val="26"/>
          <w:szCs w:val="26"/>
        </w:rPr>
        <w:t xml:space="preserve"> </w:t>
      </w:r>
      <w:r>
        <w:rPr>
          <w:sz w:val="26"/>
          <w:szCs w:val="26"/>
        </w:rPr>
        <w:t>участия</w:t>
      </w:r>
      <w:r>
        <w:rPr>
          <w:spacing w:val="1"/>
          <w:sz w:val="26"/>
          <w:szCs w:val="26"/>
        </w:rPr>
        <w:t xml:space="preserve"> </w:t>
      </w:r>
      <w:r>
        <w:rPr>
          <w:sz w:val="26"/>
          <w:szCs w:val="26"/>
        </w:rPr>
        <w:t>всех</w:t>
      </w:r>
      <w:r>
        <w:rPr>
          <w:spacing w:val="2"/>
          <w:sz w:val="26"/>
          <w:szCs w:val="26"/>
        </w:rPr>
        <w:t xml:space="preserve"> </w:t>
      </w:r>
      <w:r>
        <w:rPr>
          <w:sz w:val="26"/>
          <w:szCs w:val="26"/>
        </w:rPr>
        <w:t>обучающихся школы</w:t>
      </w:r>
      <w:r>
        <w:rPr>
          <w:spacing w:val="-1"/>
          <w:sz w:val="26"/>
          <w:szCs w:val="26"/>
        </w:rPr>
        <w:t xml:space="preserve"> </w:t>
      </w:r>
      <w:r>
        <w:rPr>
          <w:spacing w:val="-2"/>
          <w:sz w:val="26"/>
          <w:szCs w:val="26"/>
        </w:rPr>
        <w:t xml:space="preserve">5-9 </w:t>
      </w:r>
      <w:r>
        <w:rPr>
          <w:sz w:val="26"/>
          <w:szCs w:val="26"/>
        </w:rPr>
        <w:t>классов.</w:t>
      </w:r>
    </w:p>
    <w:p w:rsidR="005A13CD" w:rsidRDefault="005A13CD" w:rsidP="005A13CD">
      <w:pPr>
        <w:pStyle w:val="af7"/>
        <w:ind w:left="0" w:firstLine="708"/>
        <w:rPr>
          <w:sz w:val="26"/>
          <w:szCs w:val="26"/>
        </w:rPr>
      </w:pPr>
      <w:r>
        <w:rPr>
          <w:sz w:val="26"/>
          <w:szCs w:val="26"/>
        </w:rPr>
        <w:t>Внеурочная деятельность опирается на содержание основного образования, интегрирует с</w:t>
      </w:r>
      <w:r>
        <w:rPr>
          <w:spacing w:val="1"/>
          <w:sz w:val="26"/>
          <w:szCs w:val="26"/>
        </w:rPr>
        <w:t xml:space="preserve"> </w:t>
      </w:r>
      <w:r>
        <w:rPr>
          <w:sz w:val="26"/>
          <w:szCs w:val="26"/>
        </w:rPr>
        <w:t>ним, что позволяет сблизить процессы воспитания, обучения и развития, решая тем самым одну из</w:t>
      </w:r>
      <w:r>
        <w:rPr>
          <w:spacing w:val="1"/>
          <w:sz w:val="26"/>
          <w:szCs w:val="26"/>
        </w:rPr>
        <w:t xml:space="preserve"> </w:t>
      </w:r>
      <w:r>
        <w:rPr>
          <w:sz w:val="26"/>
          <w:szCs w:val="26"/>
        </w:rPr>
        <w:t>наиболее</w:t>
      </w:r>
      <w:r>
        <w:rPr>
          <w:spacing w:val="1"/>
          <w:sz w:val="26"/>
          <w:szCs w:val="26"/>
        </w:rPr>
        <w:t xml:space="preserve"> </w:t>
      </w:r>
      <w:r>
        <w:rPr>
          <w:sz w:val="26"/>
          <w:szCs w:val="26"/>
        </w:rPr>
        <w:t>сложных</w:t>
      </w:r>
      <w:r>
        <w:rPr>
          <w:spacing w:val="1"/>
          <w:sz w:val="26"/>
          <w:szCs w:val="26"/>
        </w:rPr>
        <w:t xml:space="preserve"> </w:t>
      </w:r>
      <w:r>
        <w:rPr>
          <w:sz w:val="26"/>
          <w:szCs w:val="26"/>
        </w:rPr>
        <w:t>проблем</w:t>
      </w:r>
      <w:r>
        <w:rPr>
          <w:spacing w:val="1"/>
          <w:sz w:val="26"/>
          <w:szCs w:val="26"/>
        </w:rPr>
        <w:t xml:space="preserve"> </w:t>
      </w:r>
      <w:r>
        <w:rPr>
          <w:sz w:val="26"/>
          <w:szCs w:val="26"/>
        </w:rPr>
        <w:t>современной</w:t>
      </w:r>
      <w:r>
        <w:rPr>
          <w:spacing w:val="1"/>
          <w:sz w:val="26"/>
          <w:szCs w:val="26"/>
        </w:rPr>
        <w:t xml:space="preserve"> </w:t>
      </w:r>
      <w:r>
        <w:rPr>
          <w:sz w:val="26"/>
          <w:szCs w:val="26"/>
        </w:rPr>
        <w:t>педагогики.</w:t>
      </w:r>
      <w:r>
        <w:rPr>
          <w:spacing w:val="1"/>
          <w:sz w:val="26"/>
          <w:szCs w:val="26"/>
        </w:rPr>
        <w:t xml:space="preserve"> </w:t>
      </w:r>
      <w:r>
        <w:rPr>
          <w:sz w:val="26"/>
          <w:szCs w:val="26"/>
        </w:rPr>
        <w:t>В</w:t>
      </w:r>
      <w:r>
        <w:rPr>
          <w:spacing w:val="1"/>
          <w:sz w:val="26"/>
          <w:szCs w:val="26"/>
        </w:rPr>
        <w:t xml:space="preserve"> </w:t>
      </w:r>
      <w:r>
        <w:rPr>
          <w:sz w:val="26"/>
          <w:szCs w:val="26"/>
        </w:rPr>
        <w:t>процессе</w:t>
      </w:r>
      <w:r>
        <w:rPr>
          <w:spacing w:val="1"/>
          <w:sz w:val="26"/>
          <w:szCs w:val="26"/>
        </w:rPr>
        <w:t xml:space="preserve"> </w:t>
      </w:r>
      <w:r>
        <w:rPr>
          <w:sz w:val="26"/>
          <w:szCs w:val="26"/>
        </w:rPr>
        <w:t>совместной</w:t>
      </w:r>
      <w:r>
        <w:rPr>
          <w:spacing w:val="1"/>
          <w:sz w:val="26"/>
          <w:szCs w:val="26"/>
        </w:rPr>
        <w:t xml:space="preserve"> </w:t>
      </w:r>
      <w:r>
        <w:rPr>
          <w:sz w:val="26"/>
          <w:szCs w:val="26"/>
        </w:rPr>
        <w:t>творческой</w:t>
      </w:r>
      <w:r>
        <w:rPr>
          <w:spacing w:val="1"/>
          <w:sz w:val="26"/>
          <w:szCs w:val="26"/>
        </w:rPr>
        <w:t xml:space="preserve"> </w:t>
      </w:r>
      <w:r>
        <w:rPr>
          <w:sz w:val="26"/>
          <w:szCs w:val="26"/>
        </w:rPr>
        <w:t>деятельности</w:t>
      </w:r>
      <w:r>
        <w:rPr>
          <w:spacing w:val="2"/>
          <w:sz w:val="26"/>
          <w:szCs w:val="26"/>
        </w:rPr>
        <w:t xml:space="preserve"> </w:t>
      </w:r>
      <w:r>
        <w:rPr>
          <w:sz w:val="26"/>
          <w:szCs w:val="26"/>
        </w:rPr>
        <w:t>учителя</w:t>
      </w:r>
      <w:r>
        <w:rPr>
          <w:spacing w:val="-2"/>
          <w:sz w:val="26"/>
          <w:szCs w:val="26"/>
        </w:rPr>
        <w:t xml:space="preserve"> </w:t>
      </w:r>
      <w:r>
        <w:rPr>
          <w:sz w:val="26"/>
          <w:szCs w:val="26"/>
        </w:rPr>
        <w:t>и обучающегося</w:t>
      </w:r>
      <w:r>
        <w:rPr>
          <w:spacing w:val="-1"/>
          <w:sz w:val="26"/>
          <w:szCs w:val="26"/>
        </w:rPr>
        <w:t xml:space="preserve"> </w:t>
      </w:r>
      <w:r>
        <w:rPr>
          <w:sz w:val="26"/>
          <w:szCs w:val="26"/>
        </w:rPr>
        <w:t>происходит</w:t>
      </w:r>
      <w:r>
        <w:rPr>
          <w:spacing w:val="-1"/>
          <w:sz w:val="26"/>
          <w:szCs w:val="26"/>
        </w:rPr>
        <w:t xml:space="preserve"> </w:t>
      </w:r>
      <w:r>
        <w:rPr>
          <w:sz w:val="26"/>
          <w:szCs w:val="26"/>
        </w:rPr>
        <w:t>становление</w:t>
      </w:r>
      <w:r>
        <w:rPr>
          <w:spacing w:val="-1"/>
          <w:sz w:val="26"/>
          <w:szCs w:val="26"/>
        </w:rPr>
        <w:t xml:space="preserve"> </w:t>
      </w:r>
      <w:r>
        <w:rPr>
          <w:sz w:val="26"/>
          <w:szCs w:val="26"/>
        </w:rPr>
        <w:t>личности</w:t>
      </w:r>
      <w:r>
        <w:rPr>
          <w:spacing w:val="-1"/>
          <w:sz w:val="26"/>
          <w:szCs w:val="26"/>
        </w:rPr>
        <w:t xml:space="preserve"> </w:t>
      </w:r>
      <w:r>
        <w:rPr>
          <w:sz w:val="26"/>
          <w:szCs w:val="26"/>
        </w:rPr>
        <w:t>ребенка.</w:t>
      </w:r>
    </w:p>
    <w:p w:rsidR="005A13CD" w:rsidRDefault="005A13CD" w:rsidP="005A13CD">
      <w:pPr>
        <w:pStyle w:val="af7"/>
        <w:ind w:left="0" w:firstLine="0"/>
        <w:rPr>
          <w:b/>
          <w:sz w:val="26"/>
          <w:szCs w:val="26"/>
        </w:rPr>
      </w:pPr>
    </w:p>
    <w:p w:rsidR="005A13CD" w:rsidRDefault="005A13CD" w:rsidP="005A13CD">
      <w:pPr>
        <w:pStyle w:val="af7"/>
        <w:ind w:left="0" w:firstLine="0"/>
        <w:rPr>
          <w:sz w:val="26"/>
          <w:szCs w:val="26"/>
        </w:rPr>
      </w:pPr>
      <w:r>
        <w:rPr>
          <w:b/>
          <w:sz w:val="26"/>
          <w:szCs w:val="26"/>
        </w:rPr>
        <w:t>1.3. Направления внеурочной деятельности</w:t>
      </w:r>
      <w:r>
        <w:rPr>
          <w:sz w:val="26"/>
          <w:szCs w:val="26"/>
        </w:rPr>
        <w:t xml:space="preserve"> </w:t>
      </w:r>
    </w:p>
    <w:p w:rsidR="005A13CD" w:rsidRDefault="005A13CD" w:rsidP="005A13CD">
      <w:pPr>
        <w:pStyle w:val="af7"/>
        <w:ind w:left="0" w:firstLine="0"/>
        <w:rPr>
          <w:sz w:val="26"/>
          <w:szCs w:val="26"/>
        </w:rPr>
      </w:pPr>
      <w:r>
        <w:rPr>
          <w:sz w:val="26"/>
          <w:szCs w:val="26"/>
        </w:rPr>
        <w:t xml:space="preserve"> Внеурочная деятельность организована по направлениям: </w:t>
      </w:r>
    </w:p>
    <w:p w:rsidR="005A13CD" w:rsidRDefault="005A13CD" w:rsidP="005A13CD">
      <w:pPr>
        <w:pStyle w:val="af7"/>
        <w:ind w:left="0" w:firstLine="0"/>
        <w:rPr>
          <w:sz w:val="26"/>
          <w:szCs w:val="26"/>
        </w:rPr>
      </w:pPr>
      <w:r>
        <w:rPr>
          <w:sz w:val="26"/>
          <w:szCs w:val="26"/>
        </w:rPr>
        <w:lastRenderedPageBreak/>
        <w:t xml:space="preserve">1. Направления, рекомендуемые для всех учащихся: </w:t>
      </w:r>
    </w:p>
    <w:p w:rsidR="005A13CD" w:rsidRDefault="005A13CD" w:rsidP="005A13CD">
      <w:pPr>
        <w:pStyle w:val="af7"/>
        <w:ind w:left="0" w:firstLine="0"/>
        <w:rPr>
          <w:sz w:val="26"/>
          <w:szCs w:val="26"/>
        </w:rPr>
      </w:pPr>
      <w:r>
        <w:rPr>
          <w:sz w:val="26"/>
          <w:szCs w:val="26"/>
        </w:rPr>
        <w:t xml:space="preserve">- информационно-просветительские занятия патриотической, нравственной и экологической направленности «Разговоры о важном»; </w:t>
      </w:r>
    </w:p>
    <w:p w:rsidR="005A13CD" w:rsidRDefault="005A13CD" w:rsidP="005A13CD">
      <w:pPr>
        <w:pStyle w:val="af7"/>
        <w:ind w:left="0" w:firstLine="0"/>
        <w:rPr>
          <w:sz w:val="26"/>
          <w:szCs w:val="26"/>
        </w:rPr>
      </w:pPr>
      <w:r>
        <w:rPr>
          <w:sz w:val="26"/>
          <w:szCs w:val="26"/>
        </w:rPr>
        <w:t xml:space="preserve">- занятия по формированию функциональной грамотности учащихся; </w:t>
      </w:r>
    </w:p>
    <w:p w:rsidR="005A13CD" w:rsidRDefault="005A13CD" w:rsidP="005A13CD">
      <w:pPr>
        <w:pStyle w:val="af7"/>
        <w:ind w:left="0" w:firstLine="0"/>
        <w:rPr>
          <w:sz w:val="26"/>
          <w:szCs w:val="26"/>
        </w:rPr>
      </w:pPr>
      <w:r>
        <w:rPr>
          <w:sz w:val="26"/>
          <w:szCs w:val="26"/>
        </w:rPr>
        <w:t>- занятия, направленные на удовлетворение профориентационных интересов и потребностей учащихся.</w:t>
      </w:r>
    </w:p>
    <w:p w:rsidR="005A13CD" w:rsidRDefault="005A13CD" w:rsidP="005A13CD">
      <w:pPr>
        <w:pStyle w:val="af7"/>
        <w:ind w:left="0" w:firstLine="0"/>
        <w:rPr>
          <w:sz w:val="26"/>
          <w:szCs w:val="26"/>
        </w:rPr>
      </w:pPr>
      <w:r>
        <w:rPr>
          <w:sz w:val="26"/>
          <w:szCs w:val="26"/>
        </w:rPr>
        <w:t xml:space="preserve">2. Направления вариативной части: </w:t>
      </w:r>
    </w:p>
    <w:p w:rsidR="005A13CD" w:rsidRDefault="005A13CD" w:rsidP="005A13CD">
      <w:pPr>
        <w:pStyle w:val="af7"/>
        <w:ind w:left="0" w:firstLine="0"/>
        <w:rPr>
          <w:sz w:val="26"/>
          <w:szCs w:val="26"/>
        </w:rPr>
      </w:pPr>
      <w:r>
        <w:rPr>
          <w:sz w:val="26"/>
          <w:szCs w:val="26"/>
        </w:rPr>
        <w:t xml:space="preserve">- занятия, связанные с реализацией особых интеллектуальных и социокультурных потребностей учащихся (общеинтеллектуальное); </w:t>
      </w:r>
    </w:p>
    <w:p w:rsidR="005A13CD" w:rsidRDefault="005A13CD" w:rsidP="005A13CD">
      <w:pPr>
        <w:pStyle w:val="af7"/>
        <w:ind w:left="0" w:firstLine="0"/>
        <w:rPr>
          <w:sz w:val="26"/>
          <w:szCs w:val="26"/>
        </w:rPr>
      </w:pPr>
      <w:r>
        <w:rPr>
          <w:sz w:val="26"/>
          <w:szCs w:val="26"/>
        </w:rPr>
        <w:t xml:space="preserve">- занятия, направленные на удовлетворение интересов и </w:t>
      </w:r>
      <w:proofErr w:type="gramStart"/>
      <w:r>
        <w:rPr>
          <w:sz w:val="26"/>
          <w:szCs w:val="26"/>
        </w:rPr>
        <w:t>потребностей</w:t>
      </w:r>
      <w:proofErr w:type="gramEnd"/>
      <w:r>
        <w:rPr>
          <w:sz w:val="26"/>
          <w:szCs w:val="26"/>
        </w:rPr>
        <w:t xml:space="preserve"> учащихся в творческом и физическом развитии, помощь в самореализации, раскрытии и развитии способностей и талантов (общекультурное, здоровьесберегающее); </w:t>
      </w:r>
    </w:p>
    <w:p w:rsidR="005A13CD" w:rsidRDefault="005A13CD" w:rsidP="005A13CD">
      <w:pPr>
        <w:pStyle w:val="af7"/>
        <w:ind w:left="0" w:firstLine="0"/>
        <w:rPr>
          <w:sz w:val="26"/>
          <w:szCs w:val="26"/>
        </w:rPr>
      </w:pPr>
      <w:r>
        <w:rPr>
          <w:sz w:val="26"/>
          <w:szCs w:val="26"/>
        </w:rPr>
        <w:t xml:space="preserve">- занятия, направленные на удовлетворение социальных интересов и потребностей учащихся,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 (социальное, духовно-нравственное). </w:t>
      </w:r>
    </w:p>
    <w:p w:rsidR="005A13CD" w:rsidRDefault="005A13CD" w:rsidP="005A13CD">
      <w:pPr>
        <w:jc w:val="both"/>
        <w:rPr>
          <w:sz w:val="26"/>
          <w:szCs w:val="26"/>
        </w:rPr>
      </w:pPr>
      <w:r>
        <w:rPr>
          <w:rFonts w:eastAsia="Calibri"/>
          <w:b/>
          <w:sz w:val="26"/>
          <w:szCs w:val="26"/>
          <w:lang w:eastAsia="ru-RU"/>
        </w:rPr>
        <w:t xml:space="preserve">         К </w:t>
      </w:r>
      <w:proofErr w:type="gramStart"/>
      <w:r>
        <w:rPr>
          <w:rFonts w:eastAsia="Calibri"/>
          <w:b/>
          <w:sz w:val="26"/>
          <w:szCs w:val="26"/>
          <w:lang w:eastAsia="ru-RU"/>
        </w:rPr>
        <w:t>формам  внеурочной</w:t>
      </w:r>
      <w:proofErr w:type="gramEnd"/>
      <w:r>
        <w:rPr>
          <w:rFonts w:eastAsia="Calibri"/>
          <w:b/>
          <w:sz w:val="26"/>
          <w:szCs w:val="26"/>
          <w:lang w:eastAsia="ru-RU"/>
        </w:rPr>
        <w:t xml:space="preserve"> деятельности</w:t>
      </w:r>
      <w:r>
        <w:rPr>
          <w:rFonts w:eastAsia="Calibri"/>
          <w:sz w:val="26"/>
          <w:szCs w:val="26"/>
          <w:lang w:eastAsia="ru-RU"/>
        </w:rPr>
        <w:t xml:space="preserve"> относятся: </w:t>
      </w:r>
    </w:p>
    <w:p w:rsidR="005A13CD" w:rsidRDefault="005A13CD" w:rsidP="005A13CD">
      <w:pPr>
        <w:jc w:val="both"/>
        <w:rPr>
          <w:sz w:val="26"/>
          <w:szCs w:val="26"/>
        </w:rPr>
      </w:pPr>
      <w:r w:rsidRPr="00BF0C83">
        <w:rPr>
          <w:color w:val="000000"/>
          <w:sz w:val="26"/>
          <w:szCs w:val="26"/>
        </w:rPr>
        <w:t xml:space="preserve"> - часы общения, КТД (коллективные творческие дела);</w:t>
      </w:r>
    </w:p>
    <w:p w:rsidR="005A13CD" w:rsidRDefault="005A13CD" w:rsidP="005A13CD">
      <w:pPr>
        <w:jc w:val="both"/>
        <w:rPr>
          <w:sz w:val="26"/>
          <w:szCs w:val="26"/>
        </w:rPr>
      </w:pPr>
      <w:r w:rsidRPr="00BF0C83">
        <w:rPr>
          <w:color w:val="000000"/>
          <w:sz w:val="26"/>
          <w:szCs w:val="26"/>
        </w:rPr>
        <w:t>- научные конференции;</w:t>
      </w:r>
    </w:p>
    <w:p w:rsidR="005A13CD" w:rsidRDefault="005A13CD" w:rsidP="005A13CD">
      <w:pPr>
        <w:jc w:val="both"/>
        <w:rPr>
          <w:sz w:val="26"/>
          <w:szCs w:val="26"/>
        </w:rPr>
      </w:pPr>
      <w:r w:rsidRPr="00BF0C83">
        <w:rPr>
          <w:color w:val="000000"/>
          <w:sz w:val="26"/>
          <w:szCs w:val="26"/>
        </w:rPr>
        <w:t>- олимпиады, конференции, диспуты;</w:t>
      </w:r>
    </w:p>
    <w:p w:rsidR="005A13CD" w:rsidRDefault="005A13CD" w:rsidP="005A13CD">
      <w:pPr>
        <w:jc w:val="both"/>
        <w:rPr>
          <w:sz w:val="26"/>
          <w:szCs w:val="26"/>
        </w:rPr>
      </w:pPr>
      <w:r w:rsidRPr="00BF0C83">
        <w:rPr>
          <w:color w:val="000000"/>
          <w:sz w:val="26"/>
          <w:szCs w:val="26"/>
        </w:rPr>
        <w:t xml:space="preserve"> - творческие объединения, секции;</w:t>
      </w:r>
    </w:p>
    <w:p w:rsidR="005A13CD" w:rsidRDefault="005A13CD" w:rsidP="005A13CD">
      <w:pPr>
        <w:jc w:val="both"/>
        <w:rPr>
          <w:sz w:val="26"/>
          <w:szCs w:val="26"/>
        </w:rPr>
      </w:pPr>
      <w:r w:rsidRPr="00BF0C83">
        <w:rPr>
          <w:color w:val="000000"/>
          <w:sz w:val="26"/>
          <w:szCs w:val="26"/>
        </w:rPr>
        <w:t>- социальные проекты, общественно-полезные практики;</w:t>
      </w:r>
    </w:p>
    <w:p w:rsidR="005A13CD" w:rsidRDefault="005A13CD" w:rsidP="005A13CD">
      <w:pPr>
        <w:jc w:val="both"/>
        <w:rPr>
          <w:sz w:val="26"/>
          <w:szCs w:val="26"/>
        </w:rPr>
      </w:pPr>
      <w:r w:rsidRPr="00BF0C83">
        <w:rPr>
          <w:color w:val="000000"/>
          <w:sz w:val="26"/>
          <w:szCs w:val="26"/>
        </w:rPr>
        <w:t>- волонтёрская деятельность, благотворительные акции;</w:t>
      </w:r>
    </w:p>
    <w:p w:rsidR="005A13CD" w:rsidRDefault="005A13CD" w:rsidP="005A13CD">
      <w:pPr>
        <w:jc w:val="both"/>
        <w:rPr>
          <w:sz w:val="26"/>
          <w:szCs w:val="26"/>
        </w:rPr>
      </w:pPr>
      <w:r w:rsidRPr="00BF0C83">
        <w:rPr>
          <w:color w:val="000000"/>
          <w:sz w:val="26"/>
          <w:szCs w:val="26"/>
        </w:rPr>
        <w:t>- экскурсии, игры, конкурсы, концерты, фестивали.</w:t>
      </w:r>
    </w:p>
    <w:p w:rsidR="005A13CD" w:rsidRDefault="005A13CD" w:rsidP="005A13CD">
      <w:pPr>
        <w:pStyle w:val="af7"/>
        <w:ind w:left="0" w:firstLine="0"/>
        <w:rPr>
          <w:sz w:val="26"/>
          <w:szCs w:val="26"/>
        </w:rPr>
      </w:pPr>
      <w:r>
        <w:rPr>
          <w:sz w:val="26"/>
          <w:szCs w:val="26"/>
        </w:rPr>
        <w:t xml:space="preserve">          Формы внеурочной деятельности предусматривают активность и самостоятельность учащихся, сочетают индивидуальную и групповую работы, обеспечивают гибкий режим занятий (продолжительность, последовательность), переменный состав учащихся, проектную и исследовательскую деятельность, экскурсии, походы, деловые игры и прочее. Содержание занятий, предусмотренных в рамках внеурочной деятельности, формируется с учётом пожеланий учащихся и их родителей (законных представителей) несовершеннолетних учащихся.</w:t>
      </w:r>
    </w:p>
    <w:p w:rsidR="005A13CD" w:rsidRDefault="005A13CD" w:rsidP="005A13CD">
      <w:pPr>
        <w:pStyle w:val="af7"/>
        <w:ind w:left="0" w:firstLine="0"/>
        <w:rPr>
          <w:sz w:val="26"/>
          <w:szCs w:val="26"/>
        </w:rPr>
      </w:pPr>
      <w:r>
        <w:rPr>
          <w:sz w:val="26"/>
          <w:szCs w:val="26"/>
        </w:rPr>
        <w:t xml:space="preserve">        </w:t>
      </w:r>
    </w:p>
    <w:p w:rsidR="005A13CD" w:rsidRDefault="005A13CD" w:rsidP="005A13CD">
      <w:pPr>
        <w:pStyle w:val="af7"/>
        <w:ind w:left="0" w:firstLine="0"/>
        <w:jc w:val="center"/>
        <w:rPr>
          <w:sz w:val="26"/>
          <w:szCs w:val="26"/>
        </w:rPr>
      </w:pPr>
      <w:proofErr w:type="gramStart"/>
      <w:r>
        <w:rPr>
          <w:b/>
          <w:sz w:val="26"/>
          <w:szCs w:val="26"/>
        </w:rPr>
        <w:t>Модель  организации</w:t>
      </w:r>
      <w:proofErr w:type="gramEnd"/>
      <w:r>
        <w:rPr>
          <w:b/>
          <w:sz w:val="26"/>
          <w:szCs w:val="26"/>
        </w:rPr>
        <w:t xml:space="preserve"> внеурочной деятельности</w:t>
      </w:r>
    </w:p>
    <w:p w:rsidR="005A13CD" w:rsidRDefault="005A13CD" w:rsidP="005A13CD">
      <w:pPr>
        <w:pStyle w:val="af7"/>
        <w:ind w:left="0" w:firstLine="0"/>
        <w:rPr>
          <w:sz w:val="26"/>
          <w:szCs w:val="26"/>
        </w:rPr>
      </w:pPr>
      <w:r>
        <w:rPr>
          <w:sz w:val="26"/>
          <w:szCs w:val="26"/>
        </w:rPr>
        <w:t xml:space="preserve">          Модель организации внеурочной деятельности школы — оптимизационная, в ее реализации принимают участие все педагогические работники организации (заместитель директора, учителя, педагог-психолог, социальный педагог, старший вожатый и др.).      </w:t>
      </w:r>
    </w:p>
    <w:p w:rsidR="005A13CD" w:rsidRDefault="005A13CD" w:rsidP="005A13CD">
      <w:pPr>
        <w:pStyle w:val="af7"/>
        <w:ind w:left="0" w:firstLine="0"/>
        <w:rPr>
          <w:sz w:val="26"/>
          <w:szCs w:val="26"/>
        </w:rPr>
      </w:pPr>
      <w:r>
        <w:rPr>
          <w:sz w:val="26"/>
          <w:szCs w:val="26"/>
        </w:rPr>
        <w:t xml:space="preserve">         Координирующую роль выполняет на уровне класса классный руководитель, который в соответствии</w:t>
      </w:r>
      <w:r>
        <w:rPr>
          <w:spacing w:val="1"/>
          <w:sz w:val="26"/>
          <w:szCs w:val="26"/>
        </w:rPr>
        <w:t xml:space="preserve"> </w:t>
      </w:r>
      <w:r>
        <w:rPr>
          <w:sz w:val="26"/>
          <w:szCs w:val="26"/>
        </w:rPr>
        <w:t>со</w:t>
      </w:r>
      <w:r>
        <w:rPr>
          <w:spacing w:val="-1"/>
          <w:sz w:val="26"/>
          <w:szCs w:val="26"/>
        </w:rPr>
        <w:t xml:space="preserve"> </w:t>
      </w:r>
      <w:r>
        <w:rPr>
          <w:sz w:val="26"/>
          <w:szCs w:val="26"/>
        </w:rPr>
        <w:t>своими функциями и</w:t>
      </w:r>
      <w:r>
        <w:rPr>
          <w:spacing w:val="-2"/>
          <w:sz w:val="26"/>
          <w:szCs w:val="26"/>
        </w:rPr>
        <w:t xml:space="preserve"> </w:t>
      </w:r>
      <w:r>
        <w:rPr>
          <w:sz w:val="26"/>
          <w:szCs w:val="26"/>
        </w:rPr>
        <w:t>задачами:</w:t>
      </w:r>
    </w:p>
    <w:p w:rsidR="005A13CD" w:rsidRDefault="005A13CD" w:rsidP="005A13CD">
      <w:pPr>
        <w:pStyle w:val="afc"/>
        <w:numPr>
          <w:ilvl w:val="0"/>
          <w:numId w:val="2"/>
        </w:numPr>
        <w:tabs>
          <w:tab w:val="left" w:pos="0"/>
          <w:tab w:val="left" w:pos="284"/>
        </w:tabs>
        <w:ind w:left="0" w:firstLine="0"/>
        <w:rPr>
          <w:sz w:val="26"/>
          <w:szCs w:val="26"/>
        </w:rPr>
      </w:pPr>
      <w:r>
        <w:rPr>
          <w:sz w:val="26"/>
          <w:szCs w:val="26"/>
        </w:rPr>
        <w:t>взаимодействует</w:t>
      </w:r>
      <w:r>
        <w:rPr>
          <w:spacing w:val="1"/>
          <w:sz w:val="26"/>
          <w:szCs w:val="26"/>
        </w:rPr>
        <w:t xml:space="preserve"> </w:t>
      </w:r>
      <w:r>
        <w:rPr>
          <w:sz w:val="26"/>
          <w:szCs w:val="26"/>
        </w:rPr>
        <w:t>с педагогическими работниками, а также</w:t>
      </w:r>
      <w:r>
        <w:rPr>
          <w:spacing w:val="1"/>
          <w:sz w:val="26"/>
          <w:szCs w:val="26"/>
        </w:rPr>
        <w:t xml:space="preserve"> </w:t>
      </w:r>
      <w:r>
        <w:rPr>
          <w:sz w:val="26"/>
          <w:szCs w:val="26"/>
        </w:rPr>
        <w:t>учебно-вспомогательным персоналом</w:t>
      </w:r>
      <w:r>
        <w:rPr>
          <w:spacing w:val="1"/>
          <w:sz w:val="26"/>
          <w:szCs w:val="26"/>
        </w:rPr>
        <w:t xml:space="preserve"> </w:t>
      </w:r>
      <w:r>
        <w:rPr>
          <w:sz w:val="26"/>
          <w:szCs w:val="26"/>
        </w:rPr>
        <w:t>школы;</w:t>
      </w:r>
    </w:p>
    <w:p w:rsidR="005A13CD" w:rsidRDefault="005A13CD" w:rsidP="005A13CD">
      <w:pPr>
        <w:pStyle w:val="af7"/>
        <w:numPr>
          <w:ilvl w:val="0"/>
          <w:numId w:val="2"/>
        </w:numPr>
        <w:tabs>
          <w:tab w:val="left" w:pos="0"/>
          <w:tab w:val="left" w:pos="284"/>
        </w:tabs>
        <w:ind w:left="0" w:firstLine="0"/>
        <w:rPr>
          <w:sz w:val="26"/>
          <w:szCs w:val="26"/>
        </w:rPr>
      </w:pPr>
      <w:r>
        <w:rPr>
          <w:sz w:val="26"/>
          <w:szCs w:val="26"/>
        </w:rPr>
        <w:t>организует</w:t>
      </w:r>
      <w:r>
        <w:rPr>
          <w:spacing w:val="1"/>
          <w:sz w:val="26"/>
          <w:szCs w:val="26"/>
        </w:rPr>
        <w:t xml:space="preserve"> </w:t>
      </w:r>
      <w:r>
        <w:rPr>
          <w:sz w:val="26"/>
          <w:szCs w:val="26"/>
        </w:rPr>
        <w:t>в</w:t>
      </w:r>
      <w:r>
        <w:rPr>
          <w:spacing w:val="1"/>
          <w:sz w:val="26"/>
          <w:szCs w:val="26"/>
        </w:rPr>
        <w:t xml:space="preserve"> </w:t>
      </w:r>
      <w:r>
        <w:rPr>
          <w:sz w:val="26"/>
          <w:szCs w:val="26"/>
        </w:rPr>
        <w:t>классе</w:t>
      </w:r>
      <w:r>
        <w:rPr>
          <w:spacing w:val="1"/>
          <w:sz w:val="26"/>
          <w:szCs w:val="26"/>
        </w:rPr>
        <w:t xml:space="preserve"> </w:t>
      </w:r>
      <w:r>
        <w:rPr>
          <w:sz w:val="26"/>
          <w:szCs w:val="26"/>
        </w:rPr>
        <w:t>образовательный</w:t>
      </w:r>
      <w:r>
        <w:rPr>
          <w:spacing w:val="1"/>
          <w:sz w:val="26"/>
          <w:szCs w:val="26"/>
        </w:rPr>
        <w:t xml:space="preserve"> </w:t>
      </w:r>
      <w:r>
        <w:rPr>
          <w:sz w:val="26"/>
          <w:szCs w:val="26"/>
        </w:rPr>
        <w:t>процесс,</w:t>
      </w:r>
      <w:r>
        <w:rPr>
          <w:spacing w:val="1"/>
          <w:sz w:val="26"/>
          <w:szCs w:val="26"/>
        </w:rPr>
        <w:t xml:space="preserve"> </w:t>
      </w:r>
      <w:r>
        <w:rPr>
          <w:sz w:val="26"/>
          <w:szCs w:val="26"/>
        </w:rPr>
        <w:t>оптимальный</w:t>
      </w:r>
      <w:r>
        <w:rPr>
          <w:spacing w:val="1"/>
          <w:sz w:val="26"/>
          <w:szCs w:val="26"/>
        </w:rPr>
        <w:t xml:space="preserve"> </w:t>
      </w:r>
      <w:r>
        <w:rPr>
          <w:sz w:val="26"/>
          <w:szCs w:val="26"/>
        </w:rPr>
        <w:t>для</w:t>
      </w:r>
      <w:r>
        <w:rPr>
          <w:spacing w:val="1"/>
          <w:sz w:val="26"/>
          <w:szCs w:val="26"/>
        </w:rPr>
        <w:t xml:space="preserve"> </w:t>
      </w:r>
      <w:r>
        <w:rPr>
          <w:sz w:val="26"/>
          <w:szCs w:val="26"/>
        </w:rPr>
        <w:t>развития</w:t>
      </w:r>
      <w:r>
        <w:rPr>
          <w:spacing w:val="1"/>
          <w:sz w:val="26"/>
          <w:szCs w:val="26"/>
        </w:rPr>
        <w:t xml:space="preserve"> </w:t>
      </w:r>
      <w:r>
        <w:rPr>
          <w:sz w:val="26"/>
          <w:szCs w:val="26"/>
        </w:rPr>
        <w:t>положительного</w:t>
      </w:r>
      <w:r>
        <w:rPr>
          <w:spacing w:val="1"/>
          <w:sz w:val="26"/>
          <w:szCs w:val="26"/>
        </w:rPr>
        <w:t xml:space="preserve"> </w:t>
      </w:r>
      <w:r>
        <w:rPr>
          <w:sz w:val="26"/>
          <w:szCs w:val="26"/>
        </w:rPr>
        <w:t>потенциала</w:t>
      </w:r>
      <w:r>
        <w:rPr>
          <w:spacing w:val="-2"/>
          <w:sz w:val="26"/>
          <w:szCs w:val="26"/>
        </w:rPr>
        <w:t xml:space="preserve"> </w:t>
      </w:r>
      <w:r>
        <w:rPr>
          <w:sz w:val="26"/>
          <w:szCs w:val="26"/>
        </w:rPr>
        <w:t>личности</w:t>
      </w:r>
      <w:r>
        <w:rPr>
          <w:spacing w:val="-1"/>
          <w:sz w:val="26"/>
          <w:szCs w:val="26"/>
        </w:rPr>
        <w:t xml:space="preserve"> </w:t>
      </w:r>
      <w:r>
        <w:rPr>
          <w:sz w:val="26"/>
          <w:szCs w:val="26"/>
        </w:rPr>
        <w:t>обучающихся</w:t>
      </w:r>
      <w:r>
        <w:rPr>
          <w:spacing w:val="-1"/>
          <w:sz w:val="26"/>
          <w:szCs w:val="26"/>
        </w:rPr>
        <w:t xml:space="preserve"> </w:t>
      </w:r>
      <w:r>
        <w:rPr>
          <w:sz w:val="26"/>
          <w:szCs w:val="26"/>
        </w:rPr>
        <w:t>в</w:t>
      </w:r>
      <w:r>
        <w:rPr>
          <w:spacing w:val="-2"/>
          <w:sz w:val="26"/>
          <w:szCs w:val="26"/>
        </w:rPr>
        <w:t xml:space="preserve"> </w:t>
      </w:r>
      <w:r>
        <w:rPr>
          <w:sz w:val="26"/>
          <w:szCs w:val="26"/>
        </w:rPr>
        <w:t>рамках</w:t>
      </w:r>
      <w:r>
        <w:rPr>
          <w:spacing w:val="1"/>
          <w:sz w:val="26"/>
          <w:szCs w:val="26"/>
        </w:rPr>
        <w:t xml:space="preserve"> </w:t>
      </w:r>
      <w:r>
        <w:rPr>
          <w:sz w:val="26"/>
          <w:szCs w:val="26"/>
        </w:rPr>
        <w:t>деятельности</w:t>
      </w:r>
      <w:r>
        <w:rPr>
          <w:spacing w:val="-1"/>
          <w:sz w:val="26"/>
          <w:szCs w:val="26"/>
        </w:rPr>
        <w:t xml:space="preserve"> </w:t>
      </w:r>
      <w:r>
        <w:rPr>
          <w:sz w:val="26"/>
          <w:szCs w:val="26"/>
        </w:rPr>
        <w:t>общешкольного</w:t>
      </w:r>
      <w:r>
        <w:rPr>
          <w:spacing w:val="-1"/>
          <w:sz w:val="26"/>
          <w:szCs w:val="26"/>
        </w:rPr>
        <w:t xml:space="preserve"> </w:t>
      </w:r>
      <w:r>
        <w:rPr>
          <w:sz w:val="26"/>
          <w:szCs w:val="26"/>
        </w:rPr>
        <w:t>коллектива;</w:t>
      </w:r>
    </w:p>
    <w:p w:rsidR="005A13CD" w:rsidRDefault="005A13CD" w:rsidP="005A13CD">
      <w:pPr>
        <w:pStyle w:val="afc"/>
        <w:numPr>
          <w:ilvl w:val="0"/>
          <w:numId w:val="2"/>
        </w:numPr>
        <w:tabs>
          <w:tab w:val="left" w:pos="0"/>
          <w:tab w:val="left" w:pos="284"/>
          <w:tab w:val="left" w:pos="711"/>
        </w:tabs>
        <w:ind w:left="0" w:firstLine="0"/>
        <w:rPr>
          <w:sz w:val="26"/>
          <w:szCs w:val="26"/>
        </w:rPr>
      </w:pPr>
      <w:r>
        <w:rPr>
          <w:sz w:val="26"/>
          <w:szCs w:val="26"/>
        </w:rPr>
        <w:t>организует</w:t>
      </w:r>
      <w:r>
        <w:rPr>
          <w:spacing w:val="1"/>
          <w:sz w:val="26"/>
          <w:szCs w:val="26"/>
        </w:rPr>
        <w:t xml:space="preserve"> </w:t>
      </w:r>
      <w:r>
        <w:rPr>
          <w:sz w:val="26"/>
          <w:szCs w:val="26"/>
        </w:rPr>
        <w:t>систему</w:t>
      </w:r>
      <w:r>
        <w:rPr>
          <w:spacing w:val="1"/>
          <w:sz w:val="26"/>
          <w:szCs w:val="26"/>
        </w:rPr>
        <w:t xml:space="preserve"> </w:t>
      </w:r>
      <w:r>
        <w:rPr>
          <w:sz w:val="26"/>
          <w:szCs w:val="26"/>
        </w:rPr>
        <w:t>отношений</w:t>
      </w:r>
      <w:r>
        <w:rPr>
          <w:spacing w:val="1"/>
          <w:sz w:val="26"/>
          <w:szCs w:val="26"/>
        </w:rPr>
        <w:t xml:space="preserve"> </w:t>
      </w:r>
      <w:r>
        <w:rPr>
          <w:sz w:val="26"/>
          <w:szCs w:val="26"/>
        </w:rPr>
        <w:t>через</w:t>
      </w:r>
      <w:r>
        <w:rPr>
          <w:spacing w:val="1"/>
          <w:sz w:val="26"/>
          <w:szCs w:val="26"/>
        </w:rPr>
        <w:t xml:space="preserve"> </w:t>
      </w:r>
      <w:r>
        <w:rPr>
          <w:sz w:val="26"/>
          <w:szCs w:val="26"/>
        </w:rPr>
        <w:t>разнообразные</w:t>
      </w:r>
      <w:r>
        <w:rPr>
          <w:spacing w:val="1"/>
          <w:sz w:val="26"/>
          <w:szCs w:val="26"/>
        </w:rPr>
        <w:t xml:space="preserve"> </w:t>
      </w:r>
      <w:r>
        <w:rPr>
          <w:sz w:val="26"/>
          <w:szCs w:val="26"/>
        </w:rPr>
        <w:t>формы</w:t>
      </w:r>
      <w:r>
        <w:rPr>
          <w:spacing w:val="1"/>
          <w:sz w:val="26"/>
          <w:szCs w:val="26"/>
        </w:rPr>
        <w:t xml:space="preserve"> </w:t>
      </w:r>
      <w:r>
        <w:rPr>
          <w:sz w:val="26"/>
          <w:szCs w:val="26"/>
        </w:rPr>
        <w:t>воспитывающей</w:t>
      </w:r>
      <w:r>
        <w:rPr>
          <w:spacing w:val="1"/>
          <w:sz w:val="26"/>
          <w:szCs w:val="26"/>
        </w:rPr>
        <w:t xml:space="preserve"> </w:t>
      </w:r>
      <w:r>
        <w:rPr>
          <w:sz w:val="26"/>
          <w:szCs w:val="26"/>
        </w:rPr>
        <w:t>деятельности</w:t>
      </w:r>
      <w:r>
        <w:rPr>
          <w:spacing w:val="1"/>
          <w:sz w:val="26"/>
          <w:szCs w:val="26"/>
        </w:rPr>
        <w:t xml:space="preserve"> </w:t>
      </w:r>
      <w:r>
        <w:rPr>
          <w:sz w:val="26"/>
          <w:szCs w:val="26"/>
        </w:rPr>
        <w:t>коллектива</w:t>
      </w:r>
      <w:r>
        <w:rPr>
          <w:spacing w:val="-3"/>
          <w:sz w:val="26"/>
          <w:szCs w:val="26"/>
        </w:rPr>
        <w:t xml:space="preserve"> </w:t>
      </w:r>
      <w:r>
        <w:rPr>
          <w:sz w:val="26"/>
          <w:szCs w:val="26"/>
        </w:rPr>
        <w:t>класса, в</w:t>
      </w:r>
      <w:r>
        <w:rPr>
          <w:spacing w:val="-1"/>
          <w:sz w:val="26"/>
          <w:szCs w:val="26"/>
        </w:rPr>
        <w:t xml:space="preserve"> </w:t>
      </w:r>
      <w:r>
        <w:rPr>
          <w:sz w:val="26"/>
          <w:szCs w:val="26"/>
        </w:rPr>
        <w:t>том числе,</w:t>
      </w:r>
      <w:r>
        <w:rPr>
          <w:spacing w:val="-1"/>
          <w:sz w:val="26"/>
          <w:szCs w:val="26"/>
        </w:rPr>
        <w:t xml:space="preserve"> </w:t>
      </w:r>
      <w:r>
        <w:rPr>
          <w:sz w:val="26"/>
          <w:szCs w:val="26"/>
        </w:rPr>
        <w:t>через органы</w:t>
      </w:r>
      <w:r>
        <w:rPr>
          <w:spacing w:val="-2"/>
          <w:sz w:val="26"/>
          <w:szCs w:val="26"/>
        </w:rPr>
        <w:t xml:space="preserve"> </w:t>
      </w:r>
      <w:r>
        <w:rPr>
          <w:sz w:val="26"/>
          <w:szCs w:val="26"/>
        </w:rPr>
        <w:t>самоуправления;</w:t>
      </w:r>
    </w:p>
    <w:p w:rsidR="005A13CD" w:rsidRDefault="005A13CD" w:rsidP="005A13CD">
      <w:pPr>
        <w:pStyle w:val="af7"/>
        <w:numPr>
          <w:ilvl w:val="0"/>
          <w:numId w:val="2"/>
        </w:numPr>
        <w:tabs>
          <w:tab w:val="left" w:pos="0"/>
          <w:tab w:val="left" w:pos="284"/>
        </w:tabs>
        <w:ind w:left="0" w:firstLine="0"/>
        <w:rPr>
          <w:sz w:val="26"/>
          <w:szCs w:val="26"/>
        </w:rPr>
      </w:pPr>
      <w:r>
        <w:rPr>
          <w:sz w:val="26"/>
          <w:szCs w:val="26"/>
        </w:rPr>
        <w:t>организует</w:t>
      </w:r>
      <w:r>
        <w:rPr>
          <w:spacing w:val="-4"/>
          <w:sz w:val="26"/>
          <w:szCs w:val="26"/>
        </w:rPr>
        <w:t xml:space="preserve"> </w:t>
      </w:r>
      <w:r>
        <w:rPr>
          <w:sz w:val="26"/>
          <w:szCs w:val="26"/>
        </w:rPr>
        <w:t>социально</w:t>
      </w:r>
      <w:r>
        <w:rPr>
          <w:spacing w:val="-7"/>
          <w:sz w:val="26"/>
          <w:szCs w:val="26"/>
        </w:rPr>
        <w:t xml:space="preserve"> </w:t>
      </w:r>
      <w:r>
        <w:rPr>
          <w:sz w:val="26"/>
          <w:szCs w:val="26"/>
        </w:rPr>
        <w:t>значимую,</w:t>
      </w:r>
      <w:r>
        <w:rPr>
          <w:spacing w:val="-4"/>
          <w:sz w:val="26"/>
          <w:szCs w:val="26"/>
        </w:rPr>
        <w:t xml:space="preserve"> </w:t>
      </w:r>
      <w:r>
        <w:rPr>
          <w:sz w:val="26"/>
          <w:szCs w:val="26"/>
        </w:rPr>
        <w:t>творческую</w:t>
      </w:r>
      <w:r>
        <w:rPr>
          <w:spacing w:val="-2"/>
          <w:sz w:val="26"/>
          <w:szCs w:val="26"/>
        </w:rPr>
        <w:t xml:space="preserve"> </w:t>
      </w:r>
      <w:r>
        <w:rPr>
          <w:sz w:val="26"/>
          <w:szCs w:val="26"/>
        </w:rPr>
        <w:t>деятельность</w:t>
      </w:r>
      <w:r>
        <w:rPr>
          <w:spacing w:val="-4"/>
          <w:sz w:val="26"/>
          <w:szCs w:val="26"/>
        </w:rPr>
        <w:t xml:space="preserve"> </w:t>
      </w:r>
      <w:r>
        <w:rPr>
          <w:sz w:val="26"/>
          <w:szCs w:val="26"/>
        </w:rPr>
        <w:t>обучающихся.</w:t>
      </w:r>
    </w:p>
    <w:p w:rsidR="005A13CD" w:rsidRDefault="005A13CD" w:rsidP="005A13CD">
      <w:pPr>
        <w:pStyle w:val="af7"/>
        <w:ind w:left="0" w:firstLine="0"/>
        <w:rPr>
          <w:sz w:val="26"/>
          <w:szCs w:val="26"/>
        </w:rPr>
      </w:pPr>
      <w:r>
        <w:rPr>
          <w:sz w:val="26"/>
          <w:szCs w:val="26"/>
        </w:rPr>
        <w:t xml:space="preserve">       Преимущества оптимизационной модели состоят в минимизации финансовых </w:t>
      </w:r>
      <w:r>
        <w:rPr>
          <w:sz w:val="26"/>
          <w:szCs w:val="26"/>
        </w:rPr>
        <w:lastRenderedPageBreak/>
        <w:t>расходов на внеурочную деятельность, создании единого образовательного и методического пространства в ОО, содержательном и организационном единстве всех его структурных подразделений.</w:t>
      </w:r>
    </w:p>
    <w:p w:rsidR="005A13CD" w:rsidRDefault="005A13CD" w:rsidP="005A13CD">
      <w:pPr>
        <w:rPr>
          <w:b/>
          <w:bCs/>
          <w:sz w:val="26"/>
          <w:szCs w:val="26"/>
          <w:lang w:eastAsia="ru-RU"/>
        </w:rPr>
      </w:pPr>
    </w:p>
    <w:p w:rsidR="005A13CD" w:rsidRDefault="005A13CD" w:rsidP="005A13CD">
      <w:pPr>
        <w:rPr>
          <w:sz w:val="26"/>
          <w:szCs w:val="26"/>
        </w:rPr>
      </w:pPr>
      <w:proofErr w:type="gramStart"/>
      <w:r>
        <w:rPr>
          <w:b/>
          <w:bCs/>
          <w:sz w:val="26"/>
          <w:szCs w:val="26"/>
          <w:lang w:eastAsia="ru-RU"/>
        </w:rPr>
        <w:t>1.4.Принципы  организации</w:t>
      </w:r>
      <w:proofErr w:type="gramEnd"/>
      <w:r>
        <w:rPr>
          <w:b/>
          <w:bCs/>
          <w:sz w:val="26"/>
          <w:szCs w:val="26"/>
          <w:lang w:eastAsia="ru-RU"/>
        </w:rPr>
        <w:t xml:space="preserve"> внеурочной деятельности:</w:t>
      </w:r>
    </w:p>
    <w:p w:rsidR="005A13CD" w:rsidRDefault="005A13CD" w:rsidP="005A13CD">
      <w:pPr>
        <w:pStyle w:val="afc"/>
        <w:widowControl/>
        <w:numPr>
          <w:ilvl w:val="0"/>
          <w:numId w:val="5"/>
        </w:numPr>
        <w:suppressAutoHyphens/>
        <w:spacing w:before="0"/>
        <w:contextualSpacing/>
        <w:jc w:val="left"/>
        <w:rPr>
          <w:sz w:val="26"/>
          <w:szCs w:val="26"/>
        </w:rPr>
      </w:pPr>
      <w:r>
        <w:rPr>
          <w:bCs/>
          <w:sz w:val="26"/>
          <w:szCs w:val="26"/>
          <w:lang w:eastAsia="ru-RU"/>
        </w:rPr>
        <w:t>в</w:t>
      </w:r>
      <w:r>
        <w:rPr>
          <w:sz w:val="26"/>
          <w:szCs w:val="26"/>
          <w:lang w:eastAsia="ru-RU"/>
        </w:rPr>
        <w:t>ключение учащихся в активную деятельность;</w:t>
      </w:r>
    </w:p>
    <w:p w:rsidR="005A13CD" w:rsidRDefault="005A13CD" w:rsidP="005A13CD">
      <w:pPr>
        <w:pStyle w:val="afc"/>
        <w:widowControl/>
        <w:numPr>
          <w:ilvl w:val="0"/>
          <w:numId w:val="5"/>
        </w:numPr>
        <w:suppressAutoHyphens/>
        <w:spacing w:before="0"/>
        <w:contextualSpacing/>
        <w:jc w:val="left"/>
        <w:rPr>
          <w:sz w:val="26"/>
          <w:szCs w:val="26"/>
        </w:rPr>
      </w:pPr>
      <w:r>
        <w:rPr>
          <w:bCs/>
          <w:sz w:val="26"/>
          <w:szCs w:val="26"/>
          <w:lang w:eastAsia="ru-RU"/>
        </w:rPr>
        <w:t>д</w:t>
      </w:r>
      <w:r>
        <w:rPr>
          <w:sz w:val="26"/>
          <w:szCs w:val="26"/>
          <w:lang w:eastAsia="ru-RU"/>
        </w:rPr>
        <w:t>оступность материала и наглядность;</w:t>
      </w:r>
    </w:p>
    <w:p w:rsidR="005A13CD" w:rsidRDefault="005A13CD" w:rsidP="005A13CD">
      <w:pPr>
        <w:pStyle w:val="afc"/>
        <w:widowControl/>
        <w:numPr>
          <w:ilvl w:val="0"/>
          <w:numId w:val="5"/>
        </w:numPr>
        <w:suppressAutoHyphens/>
        <w:spacing w:before="0"/>
        <w:contextualSpacing/>
        <w:jc w:val="left"/>
        <w:rPr>
          <w:sz w:val="26"/>
          <w:szCs w:val="26"/>
        </w:rPr>
      </w:pPr>
      <w:r>
        <w:rPr>
          <w:sz w:val="26"/>
          <w:szCs w:val="26"/>
          <w:lang w:eastAsia="ru-RU"/>
        </w:rPr>
        <w:t>учёт возрастных особенностей;</w:t>
      </w:r>
    </w:p>
    <w:p w:rsidR="005A13CD" w:rsidRDefault="005A13CD" w:rsidP="005A13CD">
      <w:pPr>
        <w:pStyle w:val="afc"/>
        <w:widowControl/>
        <w:numPr>
          <w:ilvl w:val="0"/>
          <w:numId w:val="5"/>
        </w:numPr>
        <w:suppressAutoHyphens/>
        <w:spacing w:before="0"/>
        <w:contextualSpacing/>
        <w:jc w:val="left"/>
        <w:rPr>
          <w:sz w:val="26"/>
          <w:szCs w:val="26"/>
        </w:rPr>
      </w:pPr>
      <w:r>
        <w:rPr>
          <w:sz w:val="26"/>
          <w:szCs w:val="26"/>
          <w:lang w:eastAsia="ru-RU"/>
        </w:rPr>
        <w:t>сочетание индивидуальных и коллективных форм деятельности;</w:t>
      </w:r>
    </w:p>
    <w:p w:rsidR="005A13CD" w:rsidRDefault="005A13CD" w:rsidP="005A13CD">
      <w:pPr>
        <w:pStyle w:val="afc"/>
        <w:widowControl/>
        <w:numPr>
          <w:ilvl w:val="0"/>
          <w:numId w:val="5"/>
        </w:numPr>
        <w:suppressAutoHyphens/>
        <w:spacing w:before="0"/>
        <w:contextualSpacing/>
        <w:jc w:val="left"/>
        <w:rPr>
          <w:sz w:val="26"/>
          <w:szCs w:val="26"/>
        </w:rPr>
      </w:pPr>
      <w:r>
        <w:rPr>
          <w:sz w:val="26"/>
          <w:szCs w:val="26"/>
          <w:lang w:eastAsia="ru-RU"/>
        </w:rPr>
        <w:t>целенаправленность и последовательность деятельности (от простого к   сложному);</w:t>
      </w:r>
    </w:p>
    <w:p w:rsidR="005A13CD" w:rsidRDefault="005A13CD" w:rsidP="005A13CD">
      <w:pPr>
        <w:pStyle w:val="afc"/>
        <w:widowControl/>
        <w:numPr>
          <w:ilvl w:val="0"/>
          <w:numId w:val="5"/>
        </w:numPr>
        <w:suppressAutoHyphens/>
        <w:spacing w:before="0"/>
        <w:contextualSpacing/>
        <w:rPr>
          <w:sz w:val="26"/>
          <w:szCs w:val="26"/>
        </w:rPr>
      </w:pPr>
      <w:r>
        <w:rPr>
          <w:sz w:val="26"/>
          <w:szCs w:val="26"/>
          <w:lang w:eastAsia="ru-RU"/>
        </w:rPr>
        <w:t>использование разнообразных форм занятий.</w:t>
      </w:r>
    </w:p>
    <w:p w:rsidR="005A13CD" w:rsidRDefault="005A13CD" w:rsidP="005A13CD">
      <w:pPr>
        <w:jc w:val="both"/>
        <w:rPr>
          <w:sz w:val="26"/>
          <w:szCs w:val="26"/>
        </w:rPr>
      </w:pPr>
      <w:r>
        <w:rPr>
          <w:rFonts w:eastAsia="Calibri"/>
          <w:sz w:val="26"/>
          <w:szCs w:val="26"/>
          <w:lang w:eastAsia="ru-RU"/>
        </w:rPr>
        <w:t xml:space="preserve">       Дополнительно к учебному плану разработаны программы курсов внеурочной деятельности.</w:t>
      </w:r>
      <w:r>
        <w:rPr>
          <w:rFonts w:eastAsia="Calibri"/>
          <w:b/>
          <w:sz w:val="26"/>
          <w:szCs w:val="26"/>
          <w:lang w:eastAsia="ru-RU"/>
        </w:rPr>
        <w:t xml:space="preserve">     </w:t>
      </w:r>
      <w:r>
        <w:rPr>
          <w:rFonts w:eastAsia="Calibri"/>
          <w:sz w:val="26"/>
          <w:szCs w:val="26"/>
          <w:lang w:eastAsia="ru-RU"/>
        </w:rPr>
        <w:t xml:space="preserve">    С целью </w:t>
      </w:r>
      <w:r>
        <w:rPr>
          <w:sz w:val="26"/>
          <w:szCs w:val="26"/>
          <w:shd w:val="clear" w:color="auto" w:fill="FFFFFF"/>
        </w:rPr>
        <w:t>формирования у детей основ культуры </w:t>
      </w:r>
      <w:r>
        <w:rPr>
          <w:bCs/>
          <w:sz w:val="26"/>
          <w:szCs w:val="26"/>
          <w:shd w:val="clear" w:color="auto" w:fill="FFFFFF"/>
        </w:rPr>
        <w:t>питания</w:t>
      </w:r>
      <w:r>
        <w:rPr>
          <w:sz w:val="26"/>
          <w:szCs w:val="26"/>
          <w:shd w:val="clear" w:color="auto" w:fill="FFFFFF"/>
        </w:rPr>
        <w:t> как одной из составляющих здорового образа жизни введен</w:t>
      </w:r>
      <w:r>
        <w:rPr>
          <w:rFonts w:eastAsia="Calibri"/>
          <w:sz w:val="26"/>
          <w:szCs w:val="26"/>
          <w:lang w:eastAsia="ru-RU"/>
        </w:rPr>
        <w:t xml:space="preserve">, через систему часов </w:t>
      </w:r>
      <w:proofErr w:type="gramStart"/>
      <w:r>
        <w:rPr>
          <w:rFonts w:eastAsia="Calibri"/>
          <w:sz w:val="26"/>
          <w:szCs w:val="26"/>
          <w:lang w:eastAsia="ru-RU"/>
        </w:rPr>
        <w:t>общения  курс</w:t>
      </w:r>
      <w:proofErr w:type="gramEnd"/>
      <w:r>
        <w:rPr>
          <w:rFonts w:eastAsia="Calibri"/>
          <w:sz w:val="26"/>
          <w:szCs w:val="26"/>
          <w:lang w:eastAsia="ru-RU"/>
        </w:rPr>
        <w:t xml:space="preserve"> </w:t>
      </w:r>
      <w:r>
        <w:rPr>
          <w:sz w:val="26"/>
          <w:szCs w:val="26"/>
          <w:shd w:val="clear" w:color="auto" w:fill="FFFFFF"/>
        </w:rPr>
        <w:t xml:space="preserve"> </w:t>
      </w:r>
      <w:r>
        <w:rPr>
          <w:sz w:val="26"/>
          <w:szCs w:val="26"/>
        </w:rPr>
        <w:t>«Формула здорового питания» для учащихся 5-6 классов.</w:t>
      </w:r>
    </w:p>
    <w:p w:rsidR="005A13CD" w:rsidRDefault="005A13CD" w:rsidP="005A13CD">
      <w:pPr>
        <w:jc w:val="both"/>
        <w:rPr>
          <w:sz w:val="26"/>
          <w:szCs w:val="26"/>
        </w:rPr>
      </w:pPr>
      <w:r>
        <w:rPr>
          <w:rFonts w:eastAsia="Calibri"/>
          <w:sz w:val="26"/>
          <w:szCs w:val="26"/>
          <w:lang w:eastAsia="ru-RU"/>
        </w:rPr>
        <w:t xml:space="preserve">           Время, </w:t>
      </w:r>
      <w:proofErr w:type="gramStart"/>
      <w:r>
        <w:rPr>
          <w:rFonts w:eastAsia="Calibri"/>
          <w:sz w:val="26"/>
          <w:szCs w:val="26"/>
          <w:lang w:eastAsia="ru-RU"/>
        </w:rPr>
        <w:t>отведённое  на</w:t>
      </w:r>
      <w:proofErr w:type="gramEnd"/>
      <w:r>
        <w:rPr>
          <w:rFonts w:eastAsia="Calibri"/>
          <w:sz w:val="26"/>
          <w:szCs w:val="26"/>
          <w:lang w:eastAsia="ru-RU"/>
        </w:rPr>
        <w:t xml:space="preserve">  внеурочную  деятельность,  не учитывается  при определении максимально допустимой недельной нагрузки, но  учитывается при определении объёмов финансирования, направленных на реализацию  основной  образовательной программы.  </w:t>
      </w:r>
    </w:p>
    <w:p w:rsidR="005A13CD" w:rsidRDefault="005A13CD" w:rsidP="005A13CD">
      <w:pPr>
        <w:jc w:val="both"/>
        <w:rPr>
          <w:sz w:val="26"/>
          <w:szCs w:val="26"/>
        </w:rPr>
      </w:pPr>
      <w:r>
        <w:rPr>
          <w:rFonts w:eastAsia="Calibri"/>
          <w:sz w:val="26"/>
          <w:szCs w:val="26"/>
          <w:lang w:eastAsia="ru-RU"/>
        </w:rPr>
        <w:t xml:space="preserve">        ИКТ-компетентность обучающихся расширяется через проектную, </w:t>
      </w:r>
      <w:proofErr w:type="gramStart"/>
      <w:r>
        <w:rPr>
          <w:rFonts w:eastAsia="Calibri"/>
          <w:sz w:val="26"/>
          <w:szCs w:val="26"/>
          <w:lang w:eastAsia="ru-RU"/>
        </w:rPr>
        <w:t>конкурсную  деятельность</w:t>
      </w:r>
      <w:proofErr w:type="gramEnd"/>
      <w:r>
        <w:rPr>
          <w:rFonts w:eastAsia="Calibri"/>
          <w:sz w:val="26"/>
          <w:szCs w:val="26"/>
          <w:lang w:eastAsia="ru-RU"/>
        </w:rPr>
        <w:t xml:space="preserve">, участие в КТД,  внеурочную деятельность по предмету.  </w:t>
      </w:r>
    </w:p>
    <w:p w:rsidR="005A13CD" w:rsidRDefault="005A13CD" w:rsidP="005A13CD">
      <w:pPr>
        <w:rPr>
          <w:b/>
          <w:bCs/>
          <w:color w:val="000000"/>
          <w:sz w:val="26"/>
          <w:szCs w:val="26"/>
          <w:lang w:eastAsia="ru-RU"/>
        </w:rPr>
      </w:pPr>
    </w:p>
    <w:p w:rsidR="005A13CD" w:rsidRDefault="005A13CD" w:rsidP="005A13CD">
      <w:pPr>
        <w:rPr>
          <w:sz w:val="26"/>
          <w:szCs w:val="26"/>
        </w:rPr>
      </w:pPr>
      <w:r>
        <w:rPr>
          <w:b/>
          <w:bCs/>
          <w:color w:val="000000"/>
          <w:sz w:val="26"/>
          <w:szCs w:val="26"/>
          <w:lang w:eastAsia="ru-RU"/>
        </w:rPr>
        <w:t>1.5.Формы промежуточной аттестации обучающихся</w:t>
      </w:r>
    </w:p>
    <w:p w:rsidR="005A13CD" w:rsidRDefault="005A13CD" w:rsidP="005A13CD">
      <w:pPr>
        <w:jc w:val="both"/>
        <w:rPr>
          <w:sz w:val="26"/>
          <w:szCs w:val="26"/>
        </w:rPr>
      </w:pPr>
      <w:r>
        <w:rPr>
          <w:color w:val="000000"/>
          <w:sz w:val="26"/>
          <w:szCs w:val="26"/>
          <w:lang w:eastAsia="ru-RU"/>
        </w:rPr>
        <w:t xml:space="preserve">        Освоение образовательных программ курсов внеурочной деятельности (отдельной части или всего объема) сопровождается промежуточной аттестацией обучающихся, проводимой в следующих формах: защита творческих работ и проектов, тестирование, анкетирование, концерты, заседание научного клуба, конференция.</w:t>
      </w:r>
    </w:p>
    <w:p w:rsidR="005A13CD" w:rsidRDefault="005A13CD" w:rsidP="005A13CD">
      <w:pPr>
        <w:jc w:val="both"/>
        <w:rPr>
          <w:sz w:val="26"/>
          <w:szCs w:val="26"/>
        </w:rPr>
      </w:pPr>
      <w:r>
        <w:rPr>
          <w:color w:val="000000"/>
          <w:sz w:val="26"/>
          <w:szCs w:val="26"/>
          <w:lang w:eastAsia="ru-RU"/>
        </w:rPr>
        <w:t xml:space="preserve">           Промежуточная аттестация проводится в соответствии с Федеральным </w:t>
      </w:r>
      <w:proofErr w:type="gramStart"/>
      <w:r>
        <w:rPr>
          <w:color w:val="000000"/>
          <w:sz w:val="26"/>
          <w:szCs w:val="26"/>
          <w:lang w:eastAsia="ru-RU"/>
        </w:rPr>
        <w:t>Законом  «</w:t>
      </w:r>
      <w:proofErr w:type="gramEnd"/>
      <w:r>
        <w:rPr>
          <w:color w:val="000000"/>
          <w:sz w:val="26"/>
          <w:szCs w:val="26"/>
          <w:lang w:eastAsia="ru-RU"/>
        </w:rPr>
        <w:t>Об образовании в Российской Федерации» (п.1 ст.58), Положением школы о системе оценок, формах и порядке промежуточной аттестации обучающихся на ступени основного общего образования в МОБУ «Электрозаводская СОШ».</w:t>
      </w:r>
    </w:p>
    <w:p w:rsidR="005A13CD" w:rsidRDefault="005A13CD" w:rsidP="005A13CD">
      <w:pPr>
        <w:jc w:val="both"/>
        <w:rPr>
          <w:color w:val="000000"/>
          <w:lang w:eastAsia="ru-RU"/>
        </w:rPr>
      </w:pPr>
    </w:p>
    <w:p w:rsidR="005A13CD" w:rsidRDefault="005A13CD" w:rsidP="005A13CD">
      <w:pPr>
        <w:jc w:val="both"/>
        <w:rPr>
          <w:b/>
          <w:bCs/>
          <w:sz w:val="26"/>
          <w:szCs w:val="26"/>
        </w:rPr>
      </w:pPr>
      <w:r>
        <w:rPr>
          <w:b/>
          <w:bCs/>
          <w:sz w:val="26"/>
          <w:szCs w:val="26"/>
        </w:rPr>
        <w:t>2.Системные</w:t>
      </w:r>
      <w:r>
        <w:rPr>
          <w:b/>
          <w:bCs/>
          <w:spacing w:val="-5"/>
          <w:sz w:val="26"/>
          <w:szCs w:val="26"/>
        </w:rPr>
        <w:t xml:space="preserve"> </w:t>
      </w:r>
      <w:r>
        <w:rPr>
          <w:b/>
          <w:bCs/>
          <w:sz w:val="26"/>
          <w:szCs w:val="26"/>
        </w:rPr>
        <w:t>и</w:t>
      </w:r>
      <w:r>
        <w:rPr>
          <w:b/>
          <w:bCs/>
          <w:spacing w:val="-3"/>
          <w:sz w:val="26"/>
          <w:szCs w:val="26"/>
        </w:rPr>
        <w:t xml:space="preserve"> </w:t>
      </w:r>
      <w:r>
        <w:rPr>
          <w:b/>
          <w:bCs/>
          <w:sz w:val="26"/>
          <w:szCs w:val="26"/>
        </w:rPr>
        <w:t>несистемные</w:t>
      </w:r>
      <w:r>
        <w:rPr>
          <w:b/>
          <w:bCs/>
          <w:spacing w:val="-5"/>
          <w:sz w:val="26"/>
          <w:szCs w:val="26"/>
        </w:rPr>
        <w:t xml:space="preserve"> </w:t>
      </w:r>
      <w:r>
        <w:rPr>
          <w:b/>
          <w:bCs/>
          <w:sz w:val="26"/>
          <w:szCs w:val="26"/>
        </w:rPr>
        <w:t>занятия</w:t>
      </w:r>
      <w:r>
        <w:rPr>
          <w:b/>
          <w:bCs/>
          <w:spacing w:val="-3"/>
          <w:sz w:val="26"/>
          <w:szCs w:val="26"/>
        </w:rPr>
        <w:t xml:space="preserve"> </w:t>
      </w:r>
      <w:r>
        <w:rPr>
          <w:b/>
          <w:bCs/>
          <w:sz w:val="26"/>
          <w:szCs w:val="26"/>
        </w:rPr>
        <w:t>внеурочной</w:t>
      </w:r>
      <w:r>
        <w:rPr>
          <w:b/>
          <w:bCs/>
          <w:spacing w:val="-3"/>
          <w:sz w:val="26"/>
          <w:szCs w:val="26"/>
        </w:rPr>
        <w:t xml:space="preserve"> </w:t>
      </w:r>
      <w:r>
        <w:rPr>
          <w:b/>
          <w:bCs/>
          <w:sz w:val="26"/>
          <w:szCs w:val="26"/>
        </w:rPr>
        <w:t>деятельности.</w:t>
      </w:r>
    </w:p>
    <w:p w:rsidR="005A13CD" w:rsidRDefault="005A13CD" w:rsidP="005A13CD">
      <w:pPr>
        <w:tabs>
          <w:tab w:val="left" w:pos="1219"/>
          <w:tab w:val="left" w:pos="9498"/>
          <w:tab w:val="left" w:pos="10632"/>
        </w:tabs>
        <w:ind w:left="142" w:right="163" w:hanging="142"/>
        <w:rPr>
          <w:b/>
          <w:sz w:val="26"/>
          <w:szCs w:val="26"/>
        </w:rPr>
      </w:pPr>
    </w:p>
    <w:p w:rsidR="005A13CD" w:rsidRDefault="005A13CD" w:rsidP="005A13CD">
      <w:pPr>
        <w:rPr>
          <w:sz w:val="26"/>
          <w:szCs w:val="26"/>
        </w:rPr>
      </w:pPr>
      <w:proofErr w:type="gramStart"/>
      <w:r>
        <w:rPr>
          <w:b/>
          <w:sz w:val="26"/>
          <w:szCs w:val="26"/>
        </w:rPr>
        <w:t>2.1.Распределение  часов</w:t>
      </w:r>
      <w:proofErr w:type="gramEnd"/>
      <w:r>
        <w:rPr>
          <w:b/>
          <w:sz w:val="26"/>
          <w:szCs w:val="26"/>
        </w:rPr>
        <w:t xml:space="preserve"> внеурочной деятельности  по годам основного общего образования</w:t>
      </w:r>
    </w:p>
    <w:p w:rsidR="005A13CD" w:rsidRDefault="005A13CD" w:rsidP="005A13CD">
      <w:pPr>
        <w:rPr>
          <w:sz w:val="26"/>
          <w:szCs w:val="26"/>
        </w:rPr>
      </w:pPr>
    </w:p>
    <w:tbl>
      <w:tblPr>
        <w:tblW w:w="7930" w:type="dxa"/>
        <w:tblInd w:w="962" w:type="dxa"/>
        <w:tblLook w:val="01E0" w:firstRow="1" w:lastRow="1" w:firstColumn="1" w:lastColumn="1" w:noHBand="0" w:noVBand="0"/>
      </w:tblPr>
      <w:tblGrid>
        <w:gridCol w:w="466"/>
        <w:gridCol w:w="2357"/>
        <w:gridCol w:w="1026"/>
        <w:gridCol w:w="1026"/>
        <w:gridCol w:w="1027"/>
        <w:gridCol w:w="1027"/>
        <w:gridCol w:w="1001"/>
      </w:tblGrid>
      <w:tr w:rsidR="005A13CD" w:rsidTr="005A03E4">
        <w:trPr>
          <w:trHeight w:val="273"/>
        </w:trPr>
        <w:tc>
          <w:tcPr>
            <w:tcW w:w="60"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both"/>
              <w:rPr>
                <w:sz w:val="26"/>
                <w:szCs w:val="26"/>
              </w:rPr>
            </w:pPr>
            <w:r>
              <w:rPr>
                <w:sz w:val="26"/>
                <w:szCs w:val="26"/>
              </w:rPr>
              <w:t>№</w:t>
            </w:r>
          </w:p>
        </w:tc>
        <w:tc>
          <w:tcPr>
            <w:tcW w:w="252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both"/>
              <w:rPr>
                <w:sz w:val="26"/>
                <w:szCs w:val="26"/>
              </w:rPr>
            </w:pPr>
            <w:r>
              <w:rPr>
                <w:sz w:val="26"/>
                <w:szCs w:val="26"/>
              </w:rPr>
              <w:t>Класс</w:t>
            </w:r>
          </w:p>
        </w:tc>
        <w:tc>
          <w:tcPr>
            <w:tcW w:w="107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5 класс</w:t>
            </w:r>
          </w:p>
        </w:tc>
        <w:tc>
          <w:tcPr>
            <w:tcW w:w="107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6 класс</w:t>
            </w:r>
          </w:p>
        </w:tc>
        <w:tc>
          <w:tcPr>
            <w:tcW w:w="1076"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7 класс</w:t>
            </w:r>
          </w:p>
        </w:tc>
        <w:tc>
          <w:tcPr>
            <w:tcW w:w="1076"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8 класс</w:t>
            </w:r>
          </w:p>
        </w:tc>
        <w:tc>
          <w:tcPr>
            <w:tcW w:w="1043"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9 класс</w:t>
            </w:r>
          </w:p>
        </w:tc>
      </w:tr>
      <w:tr w:rsidR="005A13CD" w:rsidTr="005A03E4">
        <w:trPr>
          <w:trHeight w:val="207"/>
        </w:trPr>
        <w:tc>
          <w:tcPr>
            <w:tcW w:w="60"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both"/>
              <w:rPr>
                <w:sz w:val="26"/>
                <w:szCs w:val="26"/>
              </w:rPr>
            </w:pPr>
          </w:p>
        </w:tc>
        <w:tc>
          <w:tcPr>
            <w:tcW w:w="252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both"/>
              <w:rPr>
                <w:sz w:val="26"/>
                <w:szCs w:val="26"/>
              </w:rPr>
            </w:pPr>
            <w:r>
              <w:rPr>
                <w:sz w:val="26"/>
                <w:szCs w:val="26"/>
              </w:rPr>
              <w:t>Внеурочная деятельность</w:t>
            </w:r>
          </w:p>
        </w:tc>
        <w:tc>
          <w:tcPr>
            <w:tcW w:w="107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10 часов</w:t>
            </w:r>
          </w:p>
        </w:tc>
        <w:tc>
          <w:tcPr>
            <w:tcW w:w="107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10 часов</w:t>
            </w:r>
          </w:p>
        </w:tc>
        <w:tc>
          <w:tcPr>
            <w:tcW w:w="1076"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8,5 часов</w:t>
            </w:r>
          </w:p>
        </w:tc>
        <w:tc>
          <w:tcPr>
            <w:tcW w:w="1076"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7,5 часов</w:t>
            </w:r>
          </w:p>
        </w:tc>
        <w:tc>
          <w:tcPr>
            <w:tcW w:w="1043"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7,5 часов</w:t>
            </w:r>
          </w:p>
        </w:tc>
      </w:tr>
      <w:tr w:rsidR="005A13CD" w:rsidTr="005A03E4">
        <w:trPr>
          <w:trHeight w:val="287"/>
        </w:trPr>
        <w:tc>
          <w:tcPr>
            <w:tcW w:w="2585" w:type="dxa"/>
            <w:gridSpan w:val="2"/>
            <w:tcBorders>
              <w:top w:val="single" w:sz="4" w:space="0" w:color="000000"/>
              <w:left w:val="single" w:sz="4" w:space="0" w:color="000000"/>
              <w:bottom w:val="single" w:sz="4" w:space="0" w:color="000000"/>
              <w:right w:val="single" w:sz="4" w:space="0" w:color="000000"/>
            </w:tcBorders>
          </w:tcPr>
          <w:p w:rsidR="005A13CD" w:rsidRDefault="005A13CD" w:rsidP="005A03E4">
            <w:pPr>
              <w:jc w:val="both"/>
              <w:rPr>
                <w:sz w:val="26"/>
                <w:szCs w:val="26"/>
              </w:rPr>
            </w:pPr>
            <w:r>
              <w:rPr>
                <w:sz w:val="26"/>
                <w:szCs w:val="26"/>
              </w:rPr>
              <w:t>Учебные недели</w:t>
            </w:r>
          </w:p>
        </w:tc>
        <w:tc>
          <w:tcPr>
            <w:tcW w:w="107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34</w:t>
            </w:r>
          </w:p>
        </w:tc>
        <w:tc>
          <w:tcPr>
            <w:tcW w:w="107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34</w:t>
            </w:r>
          </w:p>
        </w:tc>
        <w:tc>
          <w:tcPr>
            <w:tcW w:w="1076"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34</w:t>
            </w:r>
          </w:p>
        </w:tc>
        <w:tc>
          <w:tcPr>
            <w:tcW w:w="1076"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34</w:t>
            </w:r>
          </w:p>
        </w:tc>
        <w:tc>
          <w:tcPr>
            <w:tcW w:w="1043"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34</w:t>
            </w:r>
          </w:p>
        </w:tc>
      </w:tr>
      <w:tr w:rsidR="005A13CD" w:rsidTr="005A03E4">
        <w:trPr>
          <w:trHeight w:val="236"/>
        </w:trPr>
        <w:tc>
          <w:tcPr>
            <w:tcW w:w="2585" w:type="dxa"/>
            <w:gridSpan w:val="2"/>
            <w:tcBorders>
              <w:top w:val="single" w:sz="4" w:space="0" w:color="000000"/>
              <w:left w:val="single" w:sz="4" w:space="0" w:color="000000"/>
              <w:bottom w:val="single" w:sz="4" w:space="0" w:color="000000"/>
              <w:right w:val="single" w:sz="4" w:space="0" w:color="000000"/>
            </w:tcBorders>
          </w:tcPr>
          <w:p w:rsidR="005A13CD" w:rsidRDefault="005A13CD" w:rsidP="005A03E4">
            <w:pPr>
              <w:jc w:val="both"/>
              <w:rPr>
                <w:sz w:val="26"/>
                <w:szCs w:val="26"/>
              </w:rPr>
            </w:pPr>
            <w:r>
              <w:rPr>
                <w:sz w:val="26"/>
                <w:szCs w:val="26"/>
              </w:rPr>
              <w:t xml:space="preserve">Количество </w:t>
            </w:r>
            <w:proofErr w:type="gramStart"/>
            <w:r>
              <w:rPr>
                <w:sz w:val="26"/>
                <w:szCs w:val="26"/>
              </w:rPr>
              <w:t>часов  за</w:t>
            </w:r>
            <w:proofErr w:type="gramEnd"/>
            <w:r>
              <w:rPr>
                <w:sz w:val="26"/>
                <w:szCs w:val="26"/>
              </w:rPr>
              <w:t xml:space="preserve"> год</w:t>
            </w:r>
          </w:p>
        </w:tc>
        <w:tc>
          <w:tcPr>
            <w:tcW w:w="107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340 часов</w:t>
            </w:r>
          </w:p>
        </w:tc>
        <w:tc>
          <w:tcPr>
            <w:tcW w:w="1075"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340 часов</w:t>
            </w:r>
          </w:p>
        </w:tc>
        <w:tc>
          <w:tcPr>
            <w:tcW w:w="1076"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289 часов</w:t>
            </w:r>
          </w:p>
        </w:tc>
        <w:tc>
          <w:tcPr>
            <w:tcW w:w="1076"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255 часов</w:t>
            </w:r>
          </w:p>
        </w:tc>
        <w:tc>
          <w:tcPr>
            <w:tcW w:w="1043"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255 часов</w:t>
            </w:r>
          </w:p>
        </w:tc>
      </w:tr>
      <w:tr w:rsidR="005A13CD" w:rsidTr="005A03E4">
        <w:trPr>
          <w:trHeight w:val="337"/>
        </w:trPr>
        <w:tc>
          <w:tcPr>
            <w:tcW w:w="2585" w:type="dxa"/>
            <w:gridSpan w:val="2"/>
            <w:tcBorders>
              <w:top w:val="single" w:sz="4" w:space="0" w:color="000000"/>
              <w:left w:val="single" w:sz="4" w:space="0" w:color="000000"/>
              <w:bottom w:val="single" w:sz="4" w:space="0" w:color="000000"/>
              <w:right w:val="single" w:sz="4" w:space="0" w:color="000000"/>
            </w:tcBorders>
          </w:tcPr>
          <w:p w:rsidR="005A13CD" w:rsidRDefault="005A13CD" w:rsidP="005A03E4">
            <w:pPr>
              <w:jc w:val="both"/>
              <w:rPr>
                <w:sz w:val="26"/>
                <w:szCs w:val="26"/>
              </w:rPr>
            </w:pPr>
            <w:r>
              <w:rPr>
                <w:sz w:val="26"/>
                <w:szCs w:val="26"/>
              </w:rPr>
              <w:t>Итого</w:t>
            </w:r>
          </w:p>
        </w:tc>
        <w:tc>
          <w:tcPr>
            <w:tcW w:w="4302" w:type="dxa"/>
            <w:gridSpan w:val="4"/>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r>
              <w:rPr>
                <w:sz w:val="26"/>
                <w:szCs w:val="26"/>
              </w:rPr>
              <w:t>1479ч.</w:t>
            </w:r>
          </w:p>
        </w:tc>
        <w:tc>
          <w:tcPr>
            <w:tcW w:w="1043" w:type="dxa"/>
            <w:tcBorders>
              <w:top w:val="single" w:sz="4" w:space="0" w:color="000000"/>
              <w:left w:val="single" w:sz="4" w:space="0" w:color="000000"/>
              <w:bottom w:val="single" w:sz="4" w:space="0" w:color="000000"/>
              <w:right w:val="single" w:sz="4" w:space="0" w:color="000000"/>
            </w:tcBorders>
          </w:tcPr>
          <w:p w:rsidR="005A13CD" w:rsidRDefault="005A13CD" w:rsidP="005A03E4">
            <w:pPr>
              <w:jc w:val="center"/>
              <w:rPr>
                <w:sz w:val="26"/>
                <w:szCs w:val="26"/>
              </w:rPr>
            </w:pPr>
          </w:p>
        </w:tc>
      </w:tr>
    </w:tbl>
    <w:p w:rsidR="005A13CD" w:rsidRDefault="005A13CD" w:rsidP="005A13CD">
      <w:pPr>
        <w:shd w:val="clear" w:color="auto" w:fill="FFFFFF"/>
        <w:jc w:val="both"/>
        <w:rPr>
          <w:color w:val="0F0F0F"/>
          <w:sz w:val="26"/>
          <w:szCs w:val="26"/>
          <w:highlight w:val="white"/>
        </w:rPr>
      </w:pPr>
    </w:p>
    <w:p w:rsidR="005A13CD" w:rsidRDefault="005A13CD" w:rsidP="005A13CD">
      <w:pPr>
        <w:tabs>
          <w:tab w:val="left" w:pos="1219"/>
          <w:tab w:val="left" w:pos="9498"/>
          <w:tab w:val="left" w:pos="10632"/>
        </w:tabs>
        <w:ind w:left="142" w:right="163" w:hanging="142"/>
        <w:rPr>
          <w:b/>
          <w:sz w:val="26"/>
          <w:szCs w:val="26"/>
        </w:rPr>
      </w:pPr>
    </w:p>
    <w:p w:rsidR="005A13CD" w:rsidRDefault="005A13CD" w:rsidP="005A13CD">
      <w:pPr>
        <w:tabs>
          <w:tab w:val="left" w:pos="1219"/>
          <w:tab w:val="left" w:pos="9498"/>
          <w:tab w:val="left" w:pos="10632"/>
        </w:tabs>
        <w:ind w:left="142" w:right="163" w:hanging="142"/>
        <w:rPr>
          <w:sz w:val="26"/>
          <w:szCs w:val="26"/>
        </w:rPr>
      </w:pPr>
      <w:r>
        <w:rPr>
          <w:b/>
          <w:sz w:val="26"/>
          <w:szCs w:val="26"/>
        </w:rPr>
        <w:t xml:space="preserve">2.2.Формы организации внеурочной деятельности </w:t>
      </w:r>
    </w:p>
    <w:p w:rsidR="005A13CD" w:rsidRDefault="005A13CD" w:rsidP="005A13CD">
      <w:pPr>
        <w:pStyle w:val="af7"/>
        <w:tabs>
          <w:tab w:val="left" w:pos="9498"/>
        </w:tabs>
        <w:ind w:left="142" w:right="163" w:hanging="142"/>
        <w:rPr>
          <w:sz w:val="26"/>
          <w:szCs w:val="26"/>
        </w:rPr>
      </w:pPr>
      <w:r>
        <w:rPr>
          <w:sz w:val="26"/>
          <w:szCs w:val="26"/>
        </w:rPr>
        <w:lastRenderedPageBreak/>
        <w:t xml:space="preserve">              При</w:t>
      </w:r>
      <w:r>
        <w:rPr>
          <w:spacing w:val="1"/>
          <w:sz w:val="26"/>
          <w:szCs w:val="26"/>
        </w:rPr>
        <w:t xml:space="preserve"> </w:t>
      </w:r>
      <w:r>
        <w:rPr>
          <w:sz w:val="26"/>
          <w:szCs w:val="26"/>
        </w:rPr>
        <w:t>организации</w:t>
      </w:r>
      <w:r>
        <w:rPr>
          <w:spacing w:val="1"/>
          <w:sz w:val="26"/>
          <w:szCs w:val="26"/>
        </w:rPr>
        <w:t xml:space="preserve"> </w:t>
      </w:r>
      <w:r>
        <w:rPr>
          <w:sz w:val="26"/>
          <w:szCs w:val="26"/>
        </w:rPr>
        <w:t>внеурочной</w:t>
      </w:r>
      <w:r>
        <w:rPr>
          <w:spacing w:val="1"/>
          <w:sz w:val="26"/>
          <w:szCs w:val="26"/>
        </w:rPr>
        <w:t xml:space="preserve"> </w:t>
      </w:r>
      <w:r>
        <w:rPr>
          <w:sz w:val="26"/>
          <w:szCs w:val="26"/>
        </w:rPr>
        <w:t>деятельности</w:t>
      </w:r>
      <w:r>
        <w:rPr>
          <w:spacing w:val="1"/>
          <w:sz w:val="26"/>
          <w:szCs w:val="26"/>
        </w:rPr>
        <w:t xml:space="preserve"> </w:t>
      </w:r>
      <w:r>
        <w:rPr>
          <w:sz w:val="26"/>
          <w:szCs w:val="26"/>
        </w:rPr>
        <w:t>используются</w:t>
      </w:r>
      <w:r>
        <w:rPr>
          <w:spacing w:val="1"/>
          <w:sz w:val="26"/>
          <w:szCs w:val="26"/>
        </w:rPr>
        <w:t xml:space="preserve"> </w:t>
      </w:r>
      <w:r>
        <w:rPr>
          <w:sz w:val="26"/>
          <w:szCs w:val="26"/>
        </w:rPr>
        <w:t>системные</w:t>
      </w:r>
      <w:r>
        <w:rPr>
          <w:spacing w:val="1"/>
          <w:sz w:val="26"/>
          <w:szCs w:val="26"/>
        </w:rPr>
        <w:t xml:space="preserve"> </w:t>
      </w:r>
      <w:r>
        <w:rPr>
          <w:sz w:val="26"/>
          <w:szCs w:val="26"/>
        </w:rPr>
        <w:t>курсы</w:t>
      </w:r>
      <w:r>
        <w:rPr>
          <w:spacing w:val="1"/>
          <w:sz w:val="26"/>
          <w:szCs w:val="26"/>
        </w:rPr>
        <w:t xml:space="preserve"> </w:t>
      </w:r>
      <w:r>
        <w:rPr>
          <w:sz w:val="26"/>
          <w:szCs w:val="26"/>
        </w:rPr>
        <w:t>внеурочной</w:t>
      </w:r>
      <w:r>
        <w:rPr>
          <w:spacing w:val="1"/>
          <w:sz w:val="26"/>
          <w:szCs w:val="26"/>
        </w:rPr>
        <w:t xml:space="preserve"> </w:t>
      </w:r>
      <w:r>
        <w:rPr>
          <w:sz w:val="26"/>
          <w:szCs w:val="26"/>
        </w:rPr>
        <w:t>деятельности, объединения дополнительного образования школы (</w:t>
      </w:r>
      <w:proofErr w:type="gramStart"/>
      <w:r>
        <w:rPr>
          <w:sz w:val="26"/>
          <w:szCs w:val="26"/>
        </w:rPr>
        <w:t>на их изучение</w:t>
      </w:r>
      <w:proofErr w:type="gramEnd"/>
      <w:r>
        <w:rPr>
          <w:sz w:val="26"/>
          <w:szCs w:val="26"/>
        </w:rPr>
        <w:t xml:space="preserve"> установлено</w:t>
      </w:r>
      <w:r>
        <w:rPr>
          <w:spacing w:val="1"/>
          <w:sz w:val="26"/>
          <w:szCs w:val="26"/>
        </w:rPr>
        <w:t xml:space="preserve"> </w:t>
      </w:r>
      <w:r>
        <w:rPr>
          <w:sz w:val="26"/>
          <w:szCs w:val="26"/>
        </w:rPr>
        <w:t>определенное количество часов в неделю в соответствии с рабочей программой учителя) и</w:t>
      </w:r>
      <w:r>
        <w:rPr>
          <w:spacing w:val="1"/>
          <w:sz w:val="26"/>
          <w:szCs w:val="26"/>
        </w:rPr>
        <w:t xml:space="preserve"> </w:t>
      </w:r>
      <w:r>
        <w:rPr>
          <w:sz w:val="26"/>
          <w:szCs w:val="26"/>
        </w:rPr>
        <w:t>несистемные занятия (на их изучение установлено общее количество часов в год в соответствии</w:t>
      </w:r>
      <w:r>
        <w:rPr>
          <w:spacing w:val="-57"/>
          <w:sz w:val="26"/>
          <w:szCs w:val="26"/>
        </w:rPr>
        <w:t xml:space="preserve"> </w:t>
      </w:r>
      <w:r>
        <w:rPr>
          <w:sz w:val="26"/>
          <w:szCs w:val="26"/>
        </w:rPr>
        <w:t>с</w:t>
      </w:r>
      <w:r>
        <w:rPr>
          <w:spacing w:val="-2"/>
          <w:sz w:val="26"/>
          <w:szCs w:val="26"/>
        </w:rPr>
        <w:t xml:space="preserve"> </w:t>
      </w:r>
      <w:r>
        <w:rPr>
          <w:sz w:val="26"/>
          <w:szCs w:val="26"/>
        </w:rPr>
        <w:t>рабочей программой</w:t>
      </w:r>
      <w:r>
        <w:rPr>
          <w:spacing w:val="3"/>
          <w:sz w:val="26"/>
          <w:szCs w:val="26"/>
        </w:rPr>
        <w:t xml:space="preserve"> </w:t>
      </w:r>
      <w:r>
        <w:rPr>
          <w:sz w:val="26"/>
          <w:szCs w:val="26"/>
        </w:rPr>
        <w:t>учителя).</w:t>
      </w:r>
    </w:p>
    <w:p w:rsidR="005A13CD" w:rsidRDefault="005A13CD" w:rsidP="005A13CD">
      <w:pPr>
        <w:pStyle w:val="af7"/>
        <w:tabs>
          <w:tab w:val="left" w:pos="8647"/>
          <w:tab w:val="left" w:pos="9498"/>
        </w:tabs>
        <w:ind w:left="142" w:right="163" w:hanging="142"/>
        <w:rPr>
          <w:sz w:val="26"/>
          <w:szCs w:val="26"/>
        </w:rPr>
      </w:pPr>
      <w:r>
        <w:rPr>
          <w:sz w:val="26"/>
          <w:szCs w:val="26"/>
        </w:rPr>
        <w:t xml:space="preserve">             Системные курсы реализуются по всем пяти направлениям, в соответствии с расписанием по</w:t>
      </w:r>
      <w:r>
        <w:rPr>
          <w:spacing w:val="1"/>
          <w:sz w:val="26"/>
          <w:szCs w:val="26"/>
        </w:rPr>
        <w:t xml:space="preserve"> </w:t>
      </w:r>
      <w:r>
        <w:rPr>
          <w:sz w:val="26"/>
          <w:szCs w:val="26"/>
        </w:rPr>
        <w:t>внеурочной</w:t>
      </w:r>
      <w:r>
        <w:rPr>
          <w:spacing w:val="-1"/>
          <w:sz w:val="26"/>
          <w:szCs w:val="26"/>
        </w:rPr>
        <w:t xml:space="preserve"> </w:t>
      </w:r>
      <w:r>
        <w:rPr>
          <w:sz w:val="26"/>
          <w:szCs w:val="26"/>
        </w:rPr>
        <w:t>деятельности.</w:t>
      </w:r>
    </w:p>
    <w:p w:rsidR="005A13CD" w:rsidRDefault="005A13CD" w:rsidP="005A13CD">
      <w:pPr>
        <w:pStyle w:val="af7"/>
        <w:tabs>
          <w:tab w:val="left" w:pos="8647"/>
          <w:tab w:val="left" w:pos="9498"/>
        </w:tabs>
        <w:ind w:left="142" w:right="163" w:hanging="142"/>
        <w:rPr>
          <w:sz w:val="26"/>
          <w:szCs w:val="26"/>
        </w:rPr>
      </w:pPr>
      <w:r>
        <w:rPr>
          <w:sz w:val="26"/>
          <w:szCs w:val="26"/>
        </w:rPr>
        <w:t xml:space="preserve">          Несистемные</w:t>
      </w:r>
      <w:r>
        <w:rPr>
          <w:spacing w:val="1"/>
          <w:sz w:val="26"/>
          <w:szCs w:val="26"/>
        </w:rPr>
        <w:t xml:space="preserve"> </w:t>
      </w:r>
      <w:r>
        <w:rPr>
          <w:sz w:val="26"/>
          <w:szCs w:val="26"/>
        </w:rPr>
        <w:t>занятия</w:t>
      </w:r>
      <w:r>
        <w:rPr>
          <w:spacing w:val="1"/>
          <w:sz w:val="26"/>
          <w:szCs w:val="26"/>
        </w:rPr>
        <w:t xml:space="preserve"> </w:t>
      </w:r>
      <w:r>
        <w:rPr>
          <w:sz w:val="26"/>
          <w:szCs w:val="26"/>
        </w:rPr>
        <w:t>реализуются</w:t>
      </w:r>
      <w:r>
        <w:rPr>
          <w:spacing w:val="1"/>
          <w:sz w:val="26"/>
          <w:szCs w:val="26"/>
        </w:rPr>
        <w:t xml:space="preserve"> </w:t>
      </w:r>
      <w:r>
        <w:rPr>
          <w:sz w:val="26"/>
          <w:szCs w:val="26"/>
        </w:rPr>
        <w:t>в</w:t>
      </w:r>
      <w:r>
        <w:rPr>
          <w:spacing w:val="1"/>
          <w:sz w:val="26"/>
          <w:szCs w:val="26"/>
        </w:rPr>
        <w:t xml:space="preserve"> </w:t>
      </w:r>
      <w:r>
        <w:rPr>
          <w:sz w:val="26"/>
          <w:szCs w:val="26"/>
        </w:rPr>
        <w:t>рамках</w:t>
      </w:r>
      <w:r>
        <w:rPr>
          <w:spacing w:val="1"/>
          <w:sz w:val="26"/>
          <w:szCs w:val="26"/>
        </w:rPr>
        <w:t xml:space="preserve"> </w:t>
      </w:r>
      <w:r>
        <w:rPr>
          <w:sz w:val="26"/>
          <w:szCs w:val="26"/>
        </w:rPr>
        <w:t>плана</w:t>
      </w:r>
      <w:r>
        <w:rPr>
          <w:spacing w:val="1"/>
          <w:sz w:val="26"/>
          <w:szCs w:val="26"/>
        </w:rPr>
        <w:t xml:space="preserve"> </w:t>
      </w:r>
      <w:r>
        <w:rPr>
          <w:sz w:val="26"/>
          <w:szCs w:val="26"/>
        </w:rPr>
        <w:t>воспитательной</w:t>
      </w:r>
      <w:r>
        <w:rPr>
          <w:spacing w:val="1"/>
          <w:sz w:val="26"/>
          <w:szCs w:val="26"/>
        </w:rPr>
        <w:t xml:space="preserve"> </w:t>
      </w:r>
      <w:r>
        <w:rPr>
          <w:sz w:val="26"/>
          <w:szCs w:val="26"/>
        </w:rPr>
        <w:t>работы</w:t>
      </w:r>
      <w:r>
        <w:rPr>
          <w:spacing w:val="1"/>
          <w:sz w:val="26"/>
          <w:szCs w:val="26"/>
        </w:rPr>
        <w:t xml:space="preserve"> </w:t>
      </w:r>
      <w:r>
        <w:rPr>
          <w:sz w:val="26"/>
          <w:szCs w:val="26"/>
        </w:rPr>
        <w:t>классного</w:t>
      </w:r>
      <w:r>
        <w:rPr>
          <w:spacing w:val="1"/>
          <w:sz w:val="26"/>
          <w:szCs w:val="26"/>
        </w:rPr>
        <w:t xml:space="preserve"> </w:t>
      </w:r>
      <w:r>
        <w:rPr>
          <w:sz w:val="26"/>
          <w:szCs w:val="26"/>
        </w:rPr>
        <w:t>руководителя</w:t>
      </w:r>
      <w:r>
        <w:rPr>
          <w:spacing w:val="-2"/>
          <w:sz w:val="26"/>
          <w:szCs w:val="26"/>
        </w:rPr>
        <w:t xml:space="preserve"> </w:t>
      </w:r>
      <w:r>
        <w:rPr>
          <w:sz w:val="26"/>
          <w:szCs w:val="26"/>
        </w:rPr>
        <w:t>и</w:t>
      </w:r>
      <w:r>
        <w:rPr>
          <w:spacing w:val="2"/>
          <w:sz w:val="26"/>
          <w:szCs w:val="26"/>
        </w:rPr>
        <w:t xml:space="preserve"> </w:t>
      </w:r>
      <w:r>
        <w:rPr>
          <w:sz w:val="26"/>
          <w:szCs w:val="26"/>
        </w:rPr>
        <w:t>учителей по</w:t>
      </w:r>
      <w:r>
        <w:rPr>
          <w:spacing w:val="-1"/>
          <w:sz w:val="26"/>
          <w:szCs w:val="26"/>
        </w:rPr>
        <w:t xml:space="preserve"> </w:t>
      </w:r>
      <w:r>
        <w:rPr>
          <w:sz w:val="26"/>
          <w:szCs w:val="26"/>
        </w:rPr>
        <w:t>предметам</w:t>
      </w:r>
      <w:r>
        <w:rPr>
          <w:spacing w:val="-1"/>
          <w:sz w:val="26"/>
          <w:szCs w:val="26"/>
        </w:rPr>
        <w:t xml:space="preserve"> </w:t>
      </w:r>
      <w:r>
        <w:rPr>
          <w:sz w:val="26"/>
          <w:szCs w:val="26"/>
        </w:rPr>
        <w:t>с</w:t>
      </w:r>
      <w:r>
        <w:rPr>
          <w:spacing w:val="-2"/>
          <w:sz w:val="26"/>
          <w:szCs w:val="26"/>
        </w:rPr>
        <w:t xml:space="preserve"> </w:t>
      </w:r>
      <w:r>
        <w:rPr>
          <w:sz w:val="26"/>
          <w:szCs w:val="26"/>
        </w:rPr>
        <w:t>применением</w:t>
      </w:r>
      <w:r>
        <w:rPr>
          <w:spacing w:val="-1"/>
          <w:sz w:val="26"/>
          <w:szCs w:val="26"/>
        </w:rPr>
        <w:t xml:space="preserve"> </w:t>
      </w:r>
      <w:r>
        <w:rPr>
          <w:sz w:val="26"/>
          <w:szCs w:val="26"/>
        </w:rPr>
        <w:t>модульной</w:t>
      </w:r>
      <w:r>
        <w:rPr>
          <w:spacing w:val="-1"/>
          <w:sz w:val="26"/>
          <w:szCs w:val="26"/>
        </w:rPr>
        <w:t xml:space="preserve"> </w:t>
      </w:r>
      <w:r>
        <w:rPr>
          <w:sz w:val="26"/>
          <w:szCs w:val="26"/>
        </w:rPr>
        <w:t>системы воспитательной программы.</w:t>
      </w:r>
    </w:p>
    <w:p w:rsidR="005A13CD" w:rsidRDefault="005A13CD" w:rsidP="005A13CD">
      <w:pPr>
        <w:pStyle w:val="af7"/>
        <w:tabs>
          <w:tab w:val="left" w:pos="8647"/>
          <w:tab w:val="left" w:pos="9498"/>
        </w:tabs>
        <w:ind w:left="142" w:right="163" w:hanging="142"/>
        <w:rPr>
          <w:sz w:val="26"/>
          <w:szCs w:val="26"/>
        </w:rPr>
      </w:pPr>
      <w:r>
        <w:rPr>
          <w:sz w:val="26"/>
          <w:szCs w:val="26"/>
        </w:rPr>
        <w:t xml:space="preserve">       В</w:t>
      </w:r>
      <w:r>
        <w:rPr>
          <w:spacing w:val="1"/>
          <w:sz w:val="26"/>
          <w:szCs w:val="26"/>
        </w:rPr>
        <w:t xml:space="preserve"> </w:t>
      </w:r>
      <w:r>
        <w:rPr>
          <w:sz w:val="26"/>
          <w:szCs w:val="26"/>
        </w:rPr>
        <w:t>данных</w:t>
      </w:r>
      <w:r>
        <w:rPr>
          <w:spacing w:val="1"/>
          <w:sz w:val="26"/>
          <w:szCs w:val="26"/>
        </w:rPr>
        <w:t xml:space="preserve"> </w:t>
      </w:r>
      <w:r>
        <w:rPr>
          <w:sz w:val="26"/>
          <w:szCs w:val="26"/>
        </w:rPr>
        <w:t>модулях</w:t>
      </w:r>
      <w:r>
        <w:rPr>
          <w:spacing w:val="1"/>
          <w:sz w:val="26"/>
          <w:szCs w:val="26"/>
        </w:rPr>
        <w:t xml:space="preserve"> </w:t>
      </w:r>
      <w:r>
        <w:rPr>
          <w:sz w:val="26"/>
          <w:szCs w:val="26"/>
        </w:rPr>
        <w:t>отсутствует</w:t>
      </w:r>
      <w:r>
        <w:rPr>
          <w:spacing w:val="1"/>
          <w:sz w:val="26"/>
          <w:szCs w:val="26"/>
        </w:rPr>
        <w:t xml:space="preserve"> </w:t>
      </w:r>
      <w:r>
        <w:rPr>
          <w:sz w:val="26"/>
          <w:szCs w:val="26"/>
        </w:rPr>
        <w:t>расписание</w:t>
      </w:r>
      <w:r>
        <w:rPr>
          <w:spacing w:val="1"/>
          <w:sz w:val="26"/>
          <w:szCs w:val="26"/>
        </w:rPr>
        <w:t xml:space="preserve"> </w:t>
      </w:r>
      <w:r>
        <w:rPr>
          <w:sz w:val="26"/>
          <w:szCs w:val="26"/>
        </w:rPr>
        <w:t>занятий</w:t>
      </w:r>
      <w:r>
        <w:rPr>
          <w:spacing w:val="1"/>
          <w:sz w:val="26"/>
          <w:szCs w:val="26"/>
        </w:rPr>
        <w:t xml:space="preserve"> </w:t>
      </w:r>
      <w:r>
        <w:rPr>
          <w:sz w:val="26"/>
          <w:szCs w:val="26"/>
        </w:rPr>
        <w:t>внеурочной</w:t>
      </w:r>
      <w:r>
        <w:rPr>
          <w:spacing w:val="1"/>
          <w:sz w:val="26"/>
          <w:szCs w:val="26"/>
        </w:rPr>
        <w:t xml:space="preserve"> </w:t>
      </w:r>
      <w:r>
        <w:rPr>
          <w:sz w:val="26"/>
          <w:szCs w:val="26"/>
        </w:rPr>
        <w:t>деятельности,</w:t>
      </w:r>
      <w:r>
        <w:rPr>
          <w:spacing w:val="1"/>
          <w:sz w:val="26"/>
          <w:szCs w:val="26"/>
        </w:rPr>
        <w:t xml:space="preserve"> </w:t>
      </w:r>
      <w:r>
        <w:rPr>
          <w:sz w:val="26"/>
          <w:szCs w:val="26"/>
        </w:rPr>
        <w:t>так</w:t>
      </w:r>
      <w:r>
        <w:rPr>
          <w:spacing w:val="1"/>
          <w:sz w:val="26"/>
          <w:szCs w:val="26"/>
        </w:rPr>
        <w:t xml:space="preserve"> </w:t>
      </w:r>
      <w:r>
        <w:rPr>
          <w:sz w:val="26"/>
          <w:szCs w:val="26"/>
        </w:rPr>
        <w:t>как</w:t>
      </w:r>
      <w:r>
        <w:rPr>
          <w:spacing w:val="-57"/>
          <w:sz w:val="26"/>
          <w:szCs w:val="26"/>
        </w:rPr>
        <w:t xml:space="preserve"> </w:t>
      </w:r>
      <w:r>
        <w:rPr>
          <w:sz w:val="26"/>
          <w:szCs w:val="26"/>
        </w:rPr>
        <w:t>проводятся</w:t>
      </w:r>
      <w:r>
        <w:rPr>
          <w:spacing w:val="1"/>
          <w:sz w:val="26"/>
          <w:szCs w:val="26"/>
        </w:rPr>
        <w:t xml:space="preserve"> </w:t>
      </w:r>
      <w:r>
        <w:rPr>
          <w:sz w:val="26"/>
          <w:szCs w:val="26"/>
        </w:rPr>
        <w:t>в</w:t>
      </w:r>
      <w:r>
        <w:rPr>
          <w:spacing w:val="1"/>
          <w:sz w:val="26"/>
          <w:szCs w:val="26"/>
        </w:rPr>
        <w:t xml:space="preserve"> </w:t>
      </w:r>
      <w:r>
        <w:rPr>
          <w:sz w:val="26"/>
          <w:szCs w:val="26"/>
        </w:rPr>
        <w:t>свободной</w:t>
      </w:r>
      <w:r>
        <w:rPr>
          <w:spacing w:val="1"/>
          <w:sz w:val="26"/>
          <w:szCs w:val="26"/>
        </w:rPr>
        <w:t xml:space="preserve"> </w:t>
      </w:r>
      <w:r>
        <w:rPr>
          <w:sz w:val="26"/>
          <w:szCs w:val="26"/>
        </w:rPr>
        <w:t>форме,</w:t>
      </w:r>
      <w:r>
        <w:rPr>
          <w:spacing w:val="1"/>
          <w:sz w:val="26"/>
          <w:szCs w:val="26"/>
        </w:rPr>
        <w:t xml:space="preserve"> </w:t>
      </w:r>
      <w:r>
        <w:rPr>
          <w:sz w:val="26"/>
          <w:szCs w:val="26"/>
        </w:rPr>
        <w:t>с</w:t>
      </w:r>
      <w:r>
        <w:rPr>
          <w:spacing w:val="1"/>
          <w:sz w:val="26"/>
          <w:szCs w:val="26"/>
        </w:rPr>
        <w:t xml:space="preserve"> </w:t>
      </w:r>
      <w:r>
        <w:rPr>
          <w:sz w:val="26"/>
          <w:szCs w:val="26"/>
        </w:rPr>
        <w:t>учётом</w:t>
      </w:r>
      <w:r>
        <w:rPr>
          <w:spacing w:val="1"/>
          <w:sz w:val="26"/>
          <w:szCs w:val="26"/>
        </w:rPr>
        <w:t xml:space="preserve"> </w:t>
      </w:r>
      <w:r>
        <w:rPr>
          <w:sz w:val="26"/>
          <w:szCs w:val="26"/>
        </w:rPr>
        <w:t>основных</w:t>
      </w:r>
      <w:r>
        <w:rPr>
          <w:spacing w:val="1"/>
          <w:sz w:val="26"/>
          <w:szCs w:val="26"/>
        </w:rPr>
        <w:t xml:space="preserve"> </w:t>
      </w:r>
      <w:r>
        <w:rPr>
          <w:sz w:val="26"/>
          <w:szCs w:val="26"/>
        </w:rPr>
        <w:t>направлений</w:t>
      </w:r>
      <w:r>
        <w:rPr>
          <w:spacing w:val="1"/>
          <w:sz w:val="26"/>
          <w:szCs w:val="26"/>
        </w:rPr>
        <w:t xml:space="preserve"> </w:t>
      </w:r>
      <w:r>
        <w:rPr>
          <w:sz w:val="26"/>
          <w:szCs w:val="26"/>
        </w:rPr>
        <w:t>плана</w:t>
      </w:r>
      <w:r>
        <w:rPr>
          <w:spacing w:val="61"/>
          <w:sz w:val="26"/>
          <w:szCs w:val="26"/>
        </w:rPr>
        <w:t xml:space="preserve"> </w:t>
      </w:r>
      <w:r>
        <w:rPr>
          <w:sz w:val="26"/>
          <w:szCs w:val="26"/>
        </w:rPr>
        <w:t>внеурочной</w:t>
      </w:r>
      <w:r>
        <w:rPr>
          <w:spacing w:val="1"/>
          <w:sz w:val="26"/>
          <w:szCs w:val="26"/>
        </w:rPr>
        <w:t xml:space="preserve"> </w:t>
      </w:r>
      <w:r>
        <w:rPr>
          <w:sz w:val="26"/>
          <w:szCs w:val="26"/>
        </w:rPr>
        <w:t>деятельности и с учётом скользящего графика проведения мероприятий, конкурсов, олимпиад,</w:t>
      </w:r>
      <w:r>
        <w:rPr>
          <w:spacing w:val="1"/>
          <w:sz w:val="26"/>
          <w:szCs w:val="26"/>
        </w:rPr>
        <w:t xml:space="preserve"> </w:t>
      </w:r>
      <w:r>
        <w:rPr>
          <w:sz w:val="26"/>
          <w:szCs w:val="26"/>
        </w:rPr>
        <w:t>спортивных соревнований. Возможно проведение занятий с группой обучающихся, с учётом их</w:t>
      </w:r>
      <w:r>
        <w:rPr>
          <w:spacing w:val="1"/>
          <w:sz w:val="26"/>
          <w:szCs w:val="26"/>
        </w:rPr>
        <w:t xml:space="preserve"> </w:t>
      </w:r>
      <w:r>
        <w:rPr>
          <w:sz w:val="26"/>
          <w:szCs w:val="26"/>
        </w:rPr>
        <w:t>интересов</w:t>
      </w:r>
      <w:r>
        <w:rPr>
          <w:spacing w:val="-1"/>
          <w:sz w:val="26"/>
          <w:szCs w:val="26"/>
        </w:rPr>
        <w:t xml:space="preserve"> </w:t>
      </w:r>
      <w:r>
        <w:rPr>
          <w:sz w:val="26"/>
          <w:szCs w:val="26"/>
        </w:rPr>
        <w:t>и индивидуальных</w:t>
      </w:r>
      <w:r>
        <w:rPr>
          <w:spacing w:val="2"/>
          <w:sz w:val="26"/>
          <w:szCs w:val="26"/>
        </w:rPr>
        <w:t xml:space="preserve"> </w:t>
      </w:r>
      <w:r>
        <w:rPr>
          <w:sz w:val="26"/>
          <w:szCs w:val="26"/>
        </w:rPr>
        <w:t>особенностей.</w:t>
      </w:r>
    </w:p>
    <w:p w:rsidR="005A13CD" w:rsidRDefault="005A13CD" w:rsidP="005A13CD">
      <w:pPr>
        <w:pStyle w:val="af7"/>
        <w:tabs>
          <w:tab w:val="left" w:pos="8647"/>
          <w:tab w:val="left" w:pos="9498"/>
        </w:tabs>
        <w:ind w:left="142" w:right="163" w:hanging="142"/>
        <w:rPr>
          <w:sz w:val="26"/>
          <w:szCs w:val="26"/>
        </w:rPr>
      </w:pPr>
      <w:r>
        <w:rPr>
          <w:sz w:val="26"/>
          <w:szCs w:val="26"/>
        </w:rPr>
        <w:t xml:space="preserve">         Несистемные (тематические) курсы разрабатываются из расчета общего количества часов в год,</w:t>
      </w:r>
      <w:r>
        <w:rPr>
          <w:spacing w:val="-57"/>
          <w:sz w:val="26"/>
          <w:szCs w:val="26"/>
        </w:rPr>
        <w:t xml:space="preserve"> </w:t>
      </w:r>
      <w:r>
        <w:rPr>
          <w:sz w:val="26"/>
          <w:szCs w:val="26"/>
        </w:rPr>
        <w:t>определенного</w:t>
      </w:r>
      <w:r>
        <w:rPr>
          <w:spacing w:val="-1"/>
          <w:sz w:val="26"/>
          <w:szCs w:val="26"/>
        </w:rPr>
        <w:t xml:space="preserve"> </w:t>
      </w:r>
      <w:r>
        <w:rPr>
          <w:sz w:val="26"/>
          <w:szCs w:val="26"/>
        </w:rPr>
        <w:t>на</w:t>
      </w:r>
      <w:r>
        <w:rPr>
          <w:spacing w:val="-1"/>
          <w:sz w:val="26"/>
          <w:szCs w:val="26"/>
        </w:rPr>
        <w:t xml:space="preserve"> </w:t>
      </w:r>
      <w:r>
        <w:rPr>
          <w:sz w:val="26"/>
          <w:szCs w:val="26"/>
        </w:rPr>
        <w:t>их</w:t>
      </w:r>
      <w:r>
        <w:rPr>
          <w:spacing w:val="1"/>
          <w:sz w:val="26"/>
          <w:szCs w:val="26"/>
        </w:rPr>
        <w:t xml:space="preserve"> </w:t>
      </w:r>
      <w:r>
        <w:rPr>
          <w:sz w:val="26"/>
          <w:szCs w:val="26"/>
        </w:rPr>
        <w:t>изучение</w:t>
      </w:r>
      <w:r>
        <w:rPr>
          <w:spacing w:val="-1"/>
          <w:sz w:val="26"/>
          <w:szCs w:val="26"/>
        </w:rPr>
        <w:t xml:space="preserve"> </w:t>
      </w:r>
      <w:r>
        <w:rPr>
          <w:sz w:val="26"/>
          <w:szCs w:val="26"/>
        </w:rPr>
        <w:t>планом</w:t>
      </w:r>
      <w:r>
        <w:rPr>
          <w:spacing w:val="-1"/>
          <w:sz w:val="26"/>
          <w:szCs w:val="26"/>
        </w:rPr>
        <w:t xml:space="preserve"> </w:t>
      </w:r>
      <w:r>
        <w:rPr>
          <w:sz w:val="26"/>
          <w:szCs w:val="26"/>
        </w:rPr>
        <w:t>внеурочной</w:t>
      </w:r>
      <w:r>
        <w:rPr>
          <w:spacing w:val="-1"/>
          <w:sz w:val="26"/>
          <w:szCs w:val="26"/>
        </w:rPr>
        <w:t xml:space="preserve"> </w:t>
      </w:r>
      <w:r>
        <w:rPr>
          <w:sz w:val="26"/>
          <w:szCs w:val="26"/>
        </w:rPr>
        <w:t>деятельности.</w:t>
      </w:r>
    </w:p>
    <w:p w:rsidR="005A13CD" w:rsidRDefault="005A13CD" w:rsidP="005A13CD">
      <w:pPr>
        <w:pStyle w:val="af7"/>
        <w:tabs>
          <w:tab w:val="left" w:pos="8647"/>
          <w:tab w:val="left" w:pos="9498"/>
        </w:tabs>
        <w:ind w:left="142" w:right="163" w:hanging="142"/>
        <w:rPr>
          <w:sz w:val="26"/>
          <w:szCs w:val="26"/>
        </w:rPr>
      </w:pPr>
      <w:r>
        <w:rPr>
          <w:sz w:val="26"/>
          <w:szCs w:val="26"/>
        </w:rPr>
        <w:t xml:space="preserve">          Образовательная</w:t>
      </w:r>
      <w:r>
        <w:rPr>
          <w:spacing w:val="1"/>
          <w:sz w:val="26"/>
          <w:szCs w:val="26"/>
        </w:rPr>
        <w:t xml:space="preserve"> </w:t>
      </w:r>
      <w:r>
        <w:rPr>
          <w:sz w:val="26"/>
          <w:szCs w:val="26"/>
        </w:rPr>
        <w:t>нагрузка</w:t>
      </w:r>
      <w:r>
        <w:rPr>
          <w:spacing w:val="1"/>
          <w:sz w:val="26"/>
          <w:szCs w:val="26"/>
        </w:rPr>
        <w:t xml:space="preserve"> </w:t>
      </w:r>
      <w:r>
        <w:rPr>
          <w:sz w:val="26"/>
          <w:szCs w:val="26"/>
        </w:rPr>
        <w:t>несистемных</w:t>
      </w:r>
      <w:r>
        <w:rPr>
          <w:spacing w:val="1"/>
          <w:sz w:val="26"/>
          <w:szCs w:val="26"/>
        </w:rPr>
        <w:t xml:space="preserve"> </w:t>
      </w:r>
      <w:r>
        <w:rPr>
          <w:sz w:val="26"/>
          <w:szCs w:val="26"/>
        </w:rPr>
        <w:t>(тематических)</w:t>
      </w:r>
      <w:r>
        <w:rPr>
          <w:spacing w:val="1"/>
          <w:sz w:val="26"/>
          <w:szCs w:val="26"/>
        </w:rPr>
        <w:t xml:space="preserve"> </w:t>
      </w:r>
      <w:r>
        <w:rPr>
          <w:sz w:val="26"/>
          <w:szCs w:val="26"/>
        </w:rPr>
        <w:t>курсов</w:t>
      </w:r>
      <w:r>
        <w:rPr>
          <w:spacing w:val="1"/>
          <w:sz w:val="26"/>
          <w:szCs w:val="26"/>
        </w:rPr>
        <w:t xml:space="preserve"> </w:t>
      </w:r>
      <w:r>
        <w:rPr>
          <w:sz w:val="26"/>
          <w:szCs w:val="26"/>
        </w:rPr>
        <w:t>распределяется</w:t>
      </w:r>
      <w:r>
        <w:rPr>
          <w:spacing w:val="1"/>
          <w:sz w:val="26"/>
          <w:szCs w:val="26"/>
        </w:rPr>
        <w:t xml:space="preserve"> </w:t>
      </w:r>
      <w:r>
        <w:rPr>
          <w:sz w:val="26"/>
          <w:szCs w:val="26"/>
        </w:rPr>
        <w:t>в</w:t>
      </w:r>
      <w:r>
        <w:rPr>
          <w:spacing w:val="1"/>
          <w:sz w:val="26"/>
          <w:szCs w:val="26"/>
        </w:rPr>
        <w:t xml:space="preserve"> </w:t>
      </w:r>
      <w:r>
        <w:rPr>
          <w:sz w:val="26"/>
          <w:szCs w:val="26"/>
        </w:rPr>
        <w:t>рамках</w:t>
      </w:r>
      <w:r>
        <w:rPr>
          <w:spacing w:val="-57"/>
          <w:sz w:val="26"/>
          <w:szCs w:val="26"/>
        </w:rPr>
        <w:t xml:space="preserve"> </w:t>
      </w:r>
      <w:r>
        <w:rPr>
          <w:sz w:val="26"/>
          <w:szCs w:val="26"/>
        </w:rPr>
        <w:t>четвертей. Для оптимизации занятий внеурочной деятельности и с учётом требований норм</w:t>
      </w:r>
      <w:r>
        <w:rPr>
          <w:spacing w:val="1"/>
          <w:sz w:val="26"/>
          <w:szCs w:val="26"/>
        </w:rPr>
        <w:t xml:space="preserve"> </w:t>
      </w:r>
      <w:r>
        <w:rPr>
          <w:sz w:val="26"/>
          <w:szCs w:val="26"/>
        </w:rPr>
        <w:t>СанПиН 2.4.2.2821-10 «Санитарно-эпидемиологические требования к условиям и организации</w:t>
      </w:r>
      <w:r>
        <w:rPr>
          <w:spacing w:val="1"/>
          <w:sz w:val="26"/>
          <w:szCs w:val="26"/>
        </w:rPr>
        <w:t xml:space="preserve"> </w:t>
      </w:r>
      <w:r>
        <w:rPr>
          <w:sz w:val="26"/>
          <w:szCs w:val="26"/>
        </w:rPr>
        <w:t>обучения в общеобразовательных учреждениях» эти занятия отсутствуют в сетке расписания</w:t>
      </w:r>
      <w:r>
        <w:rPr>
          <w:spacing w:val="1"/>
          <w:sz w:val="26"/>
          <w:szCs w:val="26"/>
        </w:rPr>
        <w:t xml:space="preserve"> </w:t>
      </w:r>
      <w:r>
        <w:rPr>
          <w:sz w:val="26"/>
          <w:szCs w:val="26"/>
        </w:rPr>
        <w:t>занятий внеурочной деятельности. В журнале указывается количество часов, затраченных на</w:t>
      </w:r>
      <w:r>
        <w:rPr>
          <w:spacing w:val="1"/>
          <w:sz w:val="26"/>
          <w:szCs w:val="26"/>
        </w:rPr>
        <w:t xml:space="preserve"> </w:t>
      </w:r>
      <w:r>
        <w:rPr>
          <w:sz w:val="26"/>
          <w:szCs w:val="26"/>
        </w:rPr>
        <w:t>проведение</w:t>
      </w:r>
      <w:r>
        <w:rPr>
          <w:spacing w:val="-2"/>
          <w:sz w:val="26"/>
          <w:szCs w:val="26"/>
        </w:rPr>
        <w:t xml:space="preserve"> </w:t>
      </w:r>
      <w:r>
        <w:rPr>
          <w:sz w:val="26"/>
          <w:szCs w:val="26"/>
        </w:rPr>
        <w:t>каждого занятия.</w:t>
      </w:r>
    </w:p>
    <w:p w:rsidR="005A13CD" w:rsidRDefault="005A13CD" w:rsidP="005A13CD">
      <w:pPr>
        <w:pStyle w:val="af7"/>
        <w:ind w:left="0" w:firstLine="0"/>
        <w:rPr>
          <w:b/>
          <w:color w:val="000000"/>
          <w:sz w:val="26"/>
          <w:szCs w:val="26"/>
          <w:highlight w:val="white"/>
        </w:rPr>
      </w:pPr>
    </w:p>
    <w:p w:rsidR="005A13CD" w:rsidRDefault="005A13CD" w:rsidP="005A13CD">
      <w:pPr>
        <w:rPr>
          <w:sz w:val="26"/>
          <w:szCs w:val="26"/>
        </w:rPr>
      </w:pPr>
      <w:r>
        <w:rPr>
          <w:b/>
          <w:sz w:val="26"/>
          <w:szCs w:val="26"/>
        </w:rPr>
        <w:t>2.3. План внеурочной деятельности обучающихся 5-9 классов</w:t>
      </w:r>
      <w:r>
        <w:rPr>
          <w:sz w:val="26"/>
          <w:szCs w:val="26"/>
        </w:rPr>
        <w:t xml:space="preserve"> </w:t>
      </w:r>
      <w:r>
        <w:rPr>
          <w:b/>
          <w:sz w:val="26"/>
          <w:szCs w:val="26"/>
        </w:rPr>
        <w:t xml:space="preserve">на 2022-2023 учебный год </w:t>
      </w:r>
    </w:p>
    <w:p w:rsidR="005A13CD" w:rsidRDefault="005A13CD" w:rsidP="005A13CD">
      <w:pPr>
        <w:rPr>
          <w:b/>
          <w:sz w:val="26"/>
          <w:szCs w:val="26"/>
        </w:rPr>
      </w:pPr>
    </w:p>
    <w:tbl>
      <w:tblPr>
        <w:tblW w:w="10710" w:type="dxa"/>
        <w:tblInd w:w="-438" w:type="dxa"/>
        <w:tblCellMar>
          <w:top w:w="100" w:type="dxa"/>
          <w:left w:w="100" w:type="dxa"/>
          <w:bottom w:w="100" w:type="dxa"/>
          <w:right w:w="100" w:type="dxa"/>
        </w:tblCellMar>
        <w:tblLook w:val="04A0" w:firstRow="1" w:lastRow="0" w:firstColumn="1" w:lastColumn="0" w:noHBand="0" w:noVBand="1"/>
      </w:tblPr>
      <w:tblGrid>
        <w:gridCol w:w="3315"/>
        <w:gridCol w:w="2318"/>
        <w:gridCol w:w="1026"/>
        <w:gridCol w:w="1027"/>
        <w:gridCol w:w="1022"/>
        <w:gridCol w:w="1026"/>
        <w:gridCol w:w="976"/>
      </w:tblGrid>
      <w:tr w:rsidR="005A13CD" w:rsidTr="005A03E4">
        <w:tc>
          <w:tcPr>
            <w:tcW w:w="1808" w:type="dxa"/>
            <w:vMerge w:val="restart"/>
            <w:tcBorders>
              <w:top w:val="single" w:sz="8" w:space="0" w:color="000000"/>
              <w:left w:val="single" w:sz="8" w:space="0" w:color="000000"/>
              <w:bottom w:val="single" w:sz="8" w:space="0" w:color="000000"/>
              <w:right w:val="single" w:sz="8" w:space="0" w:color="000000"/>
            </w:tcBorders>
            <w:shd w:val="clear" w:color="auto" w:fill="CCCCCC"/>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Направление</w:t>
            </w:r>
          </w:p>
        </w:tc>
        <w:tc>
          <w:tcPr>
            <w:tcW w:w="2782" w:type="dxa"/>
            <w:vMerge w:val="restart"/>
            <w:tcBorders>
              <w:top w:val="single" w:sz="8" w:space="0" w:color="000000"/>
              <w:left w:val="single" w:sz="8" w:space="0" w:color="000000"/>
              <w:bottom w:val="single" w:sz="8" w:space="0" w:color="000000"/>
              <w:right w:val="single" w:sz="8" w:space="0" w:color="000000"/>
            </w:tcBorders>
            <w:shd w:val="clear" w:color="auto" w:fill="CCCCCC"/>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Название объединения</w:t>
            </w:r>
          </w:p>
        </w:tc>
        <w:tc>
          <w:tcPr>
            <w:tcW w:w="4991" w:type="dxa"/>
            <w:gridSpan w:val="4"/>
            <w:tcBorders>
              <w:top w:val="single" w:sz="8" w:space="0" w:color="000000"/>
              <w:left w:val="single" w:sz="8" w:space="0" w:color="000000"/>
              <w:bottom w:val="single" w:sz="8" w:space="0" w:color="000000"/>
            </w:tcBorders>
            <w:shd w:val="clear" w:color="auto" w:fill="CCCCCC"/>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Количество часов</w:t>
            </w:r>
          </w:p>
          <w:p w:rsidR="005A13CD" w:rsidRDefault="005A13CD" w:rsidP="005A03E4">
            <w:pPr>
              <w:pStyle w:val="aff7"/>
              <w:spacing w:before="240" w:line="288" w:lineRule="auto"/>
              <w:ind w:left="140" w:right="140"/>
              <w:jc w:val="center"/>
              <w:rPr>
                <w:sz w:val="26"/>
                <w:szCs w:val="26"/>
              </w:rPr>
            </w:pPr>
            <w:r>
              <w:rPr>
                <w:b/>
                <w:color w:val="000000"/>
                <w:sz w:val="26"/>
                <w:szCs w:val="26"/>
              </w:rPr>
              <w:t>в неделю</w:t>
            </w:r>
          </w:p>
        </w:tc>
        <w:tc>
          <w:tcPr>
            <w:tcW w:w="1128"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5A13CD" w:rsidRDefault="005A13CD" w:rsidP="005A03E4">
            <w:pPr>
              <w:pStyle w:val="aff7"/>
              <w:spacing w:before="240" w:line="288" w:lineRule="auto"/>
              <w:ind w:left="140" w:right="140"/>
              <w:jc w:val="center"/>
              <w:rPr>
                <w:b/>
                <w:color w:val="000000"/>
                <w:sz w:val="26"/>
                <w:szCs w:val="26"/>
              </w:rPr>
            </w:pPr>
          </w:p>
        </w:tc>
      </w:tr>
      <w:tr w:rsidR="005A13CD" w:rsidTr="005A03E4">
        <w:tc>
          <w:tcPr>
            <w:tcW w:w="1808" w:type="dxa"/>
            <w:vMerge/>
            <w:tcBorders>
              <w:top w:val="single" w:sz="8" w:space="0" w:color="000000"/>
              <w:left w:val="single" w:sz="8" w:space="0" w:color="000000"/>
              <w:bottom w:val="single" w:sz="8" w:space="0" w:color="000000"/>
              <w:right w:val="single" w:sz="8" w:space="0" w:color="000000"/>
            </w:tcBorders>
            <w:shd w:val="clear" w:color="auto" w:fill="CCCCCC"/>
            <w:vAlign w:val="center"/>
          </w:tcPr>
          <w:p w:rsidR="005A13CD" w:rsidRDefault="005A13CD" w:rsidP="005A03E4">
            <w:pPr>
              <w:pStyle w:val="aff7"/>
              <w:rPr>
                <w:sz w:val="26"/>
                <w:szCs w:val="26"/>
              </w:rPr>
            </w:pPr>
          </w:p>
        </w:tc>
        <w:tc>
          <w:tcPr>
            <w:tcW w:w="2782" w:type="dxa"/>
            <w:vMerge/>
            <w:tcBorders>
              <w:top w:val="single" w:sz="8" w:space="0" w:color="000000"/>
              <w:left w:val="single" w:sz="8" w:space="0" w:color="000000"/>
              <w:bottom w:val="single" w:sz="8" w:space="0" w:color="000000"/>
              <w:right w:val="single" w:sz="8" w:space="0" w:color="000000"/>
            </w:tcBorders>
            <w:shd w:val="clear" w:color="auto" w:fill="CCCCCC"/>
            <w:vAlign w:val="center"/>
          </w:tcPr>
          <w:p w:rsidR="005A13CD" w:rsidRDefault="005A13CD" w:rsidP="005A03E4">
            <w:pPr>
              <w:pStyle w:val="aff7"/>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5 кл.</w:t>
            </w:r>
          </w:p>
        </w:tc>
        <w:tc>
          <w:tcPr>
            <w:tcW w:w="125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6 кл.</w:t>
            </w:r>
          </w:p>
        </w:tc>
        <w:tc>
          <w:tcPr>
            <w:tcW w:w="124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7 кл.</w:t>
            </w:r>
          </w:p>
        </w:tc>
        <w:tc>
          <w:tcPr>
            <w:tcW w:w="1250" w:type="dxa"/>
            <w:tcBorders>
              <w:top w:val="single" w:sz="8" w:space="0" w:color="000000"/>
              <w:left w:val="single" w:sz="8" w:space="0" w:color="000000"/>
              <w:bottom w:val="single" w:sz="8" w:space="0" w:color="000000"/>
            </w:tcBorders>
            <w:shd w:val="clear" w:color="auto" w:fill="CCCCCC"/>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8 кл.</w:t>
            </w:r>
          </w:p>
        </w:tc>
        <w:tc>
          <w:tcPr>
            <w:tcW w:w="1128"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5A13CD" w:rsidRDefault="005A13CD" w:rsidP="005A03E4">
            <w:pPr>
              <w:pStyle w:val="aff7"/>
              <w:spacing w:before="240" w:line="288" w:lineRule="auto"/>
              <w:ind w:left="140" w:right="140"/>
              <w:jc w:val="center"/>
              <w:rPr>
                <w:sz w:val="26"/>
                <w:szCs w:val="26"/>
              </w:rPr>
            </w:pPr>
            <w:r>
              <w:rPr>
                <w:b/>
                <w:bCs/>
                <w:sz w:val="26"/>
                <w:szCs w:val="26"/>
              </w:rPr>
              <w:t>9 кл.</w:t>
            </w:r>
          </w:p>
        </w:tc>
      </w:tr>
      <w:tr w:rsidR="005A13CD" w:rsidTr="005A03E4">
        <w:tc>
          <w:tcPr>
            <w:tcW w:w="9581" w:type="dxa"/>
            <w:gridSpan w:val="6"/>
            <w:tcBorders>
              <w:top w:val="single" w:sz="8" w:space="0" w:color="000000"/>
              <w:left w:val="single" w:sz="8" w:space="0" w:color="000000"/>
              <w:bottom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Регулярные занятия и мероприятия.</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b/>
                <w:color w:val="000000"/>
                <w:sz w:val="26"/>
                <w:szCs w:val="26"/>
              </w:rPr>
            </w:pPr>
          </w:p>
        </w:tc>
      </w:tr>
      <w:tr w:rsidR="005A13CD" w:rsidTr="005A03E4">
        <w:tc>
          <w:tcPr>
            <w:tcW w:w="1808" w:type="dxa"/>
            <w:vMerge w:val="restart"/>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rPr>
                <w:sz w:val="26"/>
                <w:szCs w:val="26"/>
              </w:rPr>
            </w:pPr>
            <w:r>
              <w:rPr>
                <w:b/>
                <w:bCs/>
                <w:color w:val="000000"/>
                <w:sz w:val="26"/>
                <w:szCs w:val="26"/>
              </w:rPr>
              <w:t>Общеинтеллектуальное</w:t>
            </w: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5"/>
              <w:rPr>
                <w:rFonts w:ascii="Times New Roman" w:hAnsi="Times New Roman"/>
                <w:sz w:val="26"/>
                <w:szCs w:val="26"/>
              </w:rPr>
            </w:pPr>
            <w:r>
              <w:rPr>
                <w:rFonts w:ascii="Times New Roman" w:hAnsi="Times New Roman"/>
                <w:sz w:val="26"/>
                <w:szCs w:val="26"/>
              </w:rPr>
              <w:t>«Гимнастика ума»</w:t>
            </w:r>
          </w:p>
          <w:p w:rsidR="005A13CD" w:rsidRDefault="005A13CD" w:rsidP="005A03E4">
            <w:pPr>
              <w:pStyle w:val="aff5"/>
              <w:rPr>
                <w:rFonts w:ascii="Times New Roman" w:hAnsi="Times New Roman"/>
                <w:sz w:val="26"/>
                <w:szCs w:val="26"/>
              </w:rPr>
            </w:pPr>
            <w:r>
              <w:rPr>
                <w:rFonts w:ascii="Times New Roman" w:hAnsi="Times New Roman"/>
                <w:sz w:val="26"/>
                <w:szCs w:val="26"/>
              </w:rPr>
              <w:t xml:space="preserve">(1 полугодие) / «Основы смыслового чтения» </w:t>
            </w:r>
          </w:p>
          <w:p w:rsidR="005A13CD" w:rsidRDefault="005A13CD" w:rsidP="005A03E4">
            <w:pPr>
              <w:pStyle w:val="aff5"/>
              <w:rPr>
                <w:rFonts w:ascii="Times New Roman" w:hAnsi="Times New Roman"/>
                <w:sz w:val="26"/>
                <w:szCs w:val="26"/>
              </w:rPr>
            </w:pPr>
            <w:r>
              <w:rPr>
                <w:rFonts w:ascii="Times New Roman" w:hAnsi="Times New Roman"/>
                <w:sz w:val="26"/>
                <w:szCs w:val="26"/>
              </w:rPr>
              <w:t>(2 полугодие)</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line="288" w:lineRule="auto"/>
              <w:ind w:left="140" w:right="140"/>
              <w:jc w:val="center"/>
              <w:rPr>
                <w:sz w:val="26"/>
                <w:szCs w:val="26"/>
              </w:rPr>
            </w:pPr>
            <w:r>
              <w:rPr>
                <w:color w:val="000000"/>
                <w:sz w:val="26"/>
                <w:szCs w:val="26"/>
              </w:rPr>
              <w:t>1</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line="288" w:lineRule="auto"/>
              <w:ind w:left="140" w:right="140"/>
              <w:jc w:val="center"/>
              <w:rPr>
                <w:color w:val="000000"/>
                <w:sz w:val="26"/>
                <w:szCs w:val="26"/>
              </w:rPr>
            </w:pP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color w:val="000000"/>
                <w:sz w:val="26"/>
                <w:szCs w:val="26"/>
              </w:rPr>
            </w:pP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spacing w:line="288" w:lineRule="auto"/>
              <w:ind w:left="140" w:right="140"/>
              <w:jc w:val="center"/>
              <w:rPr>
                <w:color w:val="000000"/>
                <w:sz w:val="26"/>
                <w:szCs w:val="26"/>
              </w:rPr>
            </w:pP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line="288" w:lineRule="auto"/>
              <w:ind w:left="140" w:right="140"/>
              <w:jc w:val="center"/>
              <w:rPr>
                <w:color w:val="000000"/>
                <w:sz w:val="26"/>
                <w:szCs w:val="26"/>
              </w:rPr>
            </w:pPr>
          </w:p>
        </w:tc>
      </w:tr>
      <w:tr w:rsidR="005A13CD" w:rsidTr="005A03E4">
        <w:tc>
          <w:tcPr>
            <w:tcW w:w="1808" w:type="dxa"/>
            <w:vMerge/>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rPr>
                <w:sz w:val="26"/>
                <w:szCs w:val="26"/>
              </w:rPr>
            </w:pP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rPr>
                <w:sz w:val="26"/>
                <w:szCs w:val="26"/>
              </w:rPr>
            </w:pPr>
            <w:r>
              <w:rPr>
                <w:sz w:val="26"/>
                <w:szCs w:val="26"/>
              </w:rPr>
              <w:t>«Компьютерная графика»</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line="288" w:lineRule="auto"/>
              <w:ind w:left="140" w:right="140"/>
              <w:jc w:val="center"/>
              <w:rPr>
                <w:sz w:val="26"/>
                <w:szCs w:val="26"/>
              </w:rPr>
            </w:pPr>
            <w:r>
              <w:rPr>
                <w:color w:val="000000"/>
                <w:sz w:val="26"/>
                <w:szCs w:val="26"/>
              </w:rPr>
              <w:t>1</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jc w:val="center"/>
              <w:rPr>
                <w:sz w:val="26"/>
                <w:szCs w:val="26"/>
              </w:rPr>
            </w:pP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p>
        </w:tc>
      </w:tr>
      <w:tr w:rsidR="005A13CD" w:rsidTr="005A03E4">
        <w:tc>
          <w:tcPr>
            <w:tcW w:w="1808" w:type="dxa"/>
            <w:vMerge/>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rPr>
                <w:sz w:val="26"/>
                <w:szCs w:val="26"/>
              </w:rPr>
            </w:pP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5"/>
              <w:spacing w:after="160" w:line="259" w:lineRule="auto"/>
              <w:rPr>
                <w:rFonts w:ascii="Times New Roman" w:hAnsi="Times New Roman"/>
                <w:sz w:val="26"/>
                <w:szCs w:val="26"/>
              </w:rPr>
            </w:pPr>
            <w:r>
              <w:rPr>
                <w:rFonts w:ascii="Times New Roman" w:hAnsi="Times New Roman"/>
                <w:sz w:val="26"/>
                <w:szCs w:val="26"/>
              </w:rPr>
              <w:t>«Ладья»</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jc w:val="center"/>
              <w:rPr>
                <w:sz w:val="26"/>
                <w:szCs w:val="26"/>
              </w:rPr>
            </w:pPr>
            <w:r>
              <w:rPr>
                <w:sz w:val="26"/>
                <w:szCs w:val="26"/>
              </w:rPr>
              <w:t>1</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r>
      <w:tr w:rsidR="005A13CD" w:rsidTr="005A03E4">
        <w:tc>
          <w:tcPr>
            <w:tcW w:w="1808" w:type="dxa"/>
            <w:vMerge/>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rPr>
                <w:sz w:val="26"/>
                <w:szCs w:val="26"/>
              </w:rPr>
            </w:pP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5"/>
              <w:spacing w:line="259" w:lineRule="auto"/>
              <w:rPr>
                <w:rFonts w:ascii="Times New Roman" w:hAnsi="Times New Roman"/>
                <w:sz w:val="26"/>
                <w:szCs w:val="26"/>
              </w:rPr>
            </w:pPr>
            <w:r>
              <w:rPr>
                <w:rFonts w:ascii="Times New Roman" w:hAnsi="Times New Roman"/>
                <w:sz w:val="26"/>
                <w:szCs w:val="26"/>
              </w:rPr>
              <w:t>«Время читать»</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0,5</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jc w:val="center"/>
              <w:rPr>
                <w:sz w:val="26"/>
                <w:szCs w:val="26"/>
              </w:rPr>
            </w:pPr>
            <w:r>
              <w:rPr>
                <w:sz w:val="26"/>
                <w:szCs w:val="26"/>
              </w:rPr>
              <w:t>0,5</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r>
      <w:tr w:rsidR="005A13CD" w:rsidTr="005A03E4">
        <w:tc>
          <w:tcPr>
            <w:tcW w:w="1808" w:type="dxa"/>
            <w:tcBorders>
              <w:left w:val="single" w:sz="8" w:space="0" w:color="000000"/>
              <w:bottom w:val="single" w:sz="8" w:space="0" w:color="000000"/>
              <w:right w:val="single" w:sz="8" w:space="0" w:color="000000"/>
            </w:tcBorders>
            <w:vAlign w:val="center"/>
          </w:tcPr>
          <w:p w:rsidR="005A13CD" w:rsidRDefault="005A13CD" w:rsidP="005A03E4">
            <w:pPr>
              <w:pStyle w:val="aff7"/>
              <w:rPr>
                <w:sz w:val="26"/>
                <w:szCs w:val="26"/>
              </w:rPr>
            </w:pPr>
          </w:p>
        </w:tc>
        <w:tc>
          <w:tcPr>
            <w:tcW w:w="2782" w:type="dxa"/>
            <w:tcBorders>
              <w:left w:val="single" w:sz="8" w:space="0" w:color="000000"/>
              <w:bottom w:val="single" w:sz="8" w:space="0" w:color="000000"/>
              <w:right w:val="single" w:sz="8" w:space="0" w:color="000000"/>
            </w:tcBorders>
            <w:vAlign w:val="center"/>
          </w:tcPr>
          <w:p w:rsidR="005A13CD" w:rsidRDefault="005A13CD" w:rsidP="005A03E4">
            <w:pPr>
              <w:pStyle w:val="aff5"/>
              <w:spacing w:line="259" w:lineRule="auto"/>
              <w:rPr>
                <w:rFonts w:ascii="Times New Roman" w:hAnsi="Times New Roman"/>
                <w:sz w:val="26"/>
                <w:szCs w:val="26"/>
              </w:rPr>
            </w:pPr>
            <w:r>
              <w:rPr>
                <w:rFonts w:ascii="Times New Roman" w:hAnsi="Times New Roman"/>
                <w:sz w:val="26"/>
                <w:szCs w:val="26"/>
              </w:rPr>
              <w:t>«Мой край родной»</w:t>
            </w:r>
          </w:p>
        </w:tc>
        <w:tc>
          <w:tcPr>
            <w:tcW w:w="1250" w:type="dxa"/>
            <w:tcBorders>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p>
        </w:tc>
        <w:tc>
          <w:tcPr>
            <w:tcW w:w="1251" w:type="dxa"/>
            <w:tcBorders>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240" w:type="dxa"/>
            <w:tcBorders>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50" w:type="dxa"/>
            <w:tcBorders>
              <w:left w:val="single" w:sz="8" w:space="0" w:color="000000"/>
              <w:bottom w:val="single" w:sz="8" w:space="0" w:color="000000"/>
            </w:tcBorders>
            <w:vAlign w:val="center"/>
          </w:tcPr>
          <w:p w:rsidR="005A13CD" w:rsidRDefault="005A13CD" w:rsidP="005A03E4">
            <w:pPr>
              <w:pStyle w:val="aff7"/>
              <w:jc w:val="center"/>
              <w:rPr>
                <w:sz w:val="26"/>
                <w:szCs w:val="26"/>
              </w:rPr>
            </w:pPr>
          </w:p>
        </w:tc>
        <w:tc>
          <w:tcPr>
            <w:tcW w:w="1128" w:type="dxa"/>
            <w:tcBorders>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p>
        </w:tc>
      </w:tr>
      <w:tr w:rsidR="005A13CD" w:rsidTr="005A03E4">
        <w:tc>
          <w:tcPr>
            <w:tcW w:w="1808" w:type="dxa"/>
            <w:vMerge w:val="restart"/>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rPr>
                <w:sz w:val="26"/>
                <w:szCs w:val="26"/>
              </w:rPr>
            </w:pPr>
            <w:r>
              <w:rPr>
                <w:b/>
                <w:bCs/>
                <w:color w:val="000000"/>
                <w:sz w:val="26"/>
                <w:szCs w:val="26"/>
              </w:rPr>
              <w:t>Здоровьесберегающее</w:t>
            </w: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5"/>
              <w:rPr>
                <w:rFonts w:ascii="Times New Roman" w:hAnsi="Times New Roman"/>
                <w:sz w:val="26"/>
                <w:szCs w:val="26"/>
              </w:rPr>
            </w:pPr>
            <w:r>
              <w:rPr>
                <w:rFonts w:ascii="Times New Roman" w:hAnsi="Times New Roman"/>
                <w:sz w:val="26"/>
                <w:szCs w:val="26"/>
              </w:rPr>
              <w:t>«Юные баскетболисты»</w:t>
            </w:r>
          </w:p>
          <w:p w:rsidR="005A13CD" w:rsidRDefault="005A13CD" w:rsidP="005A03E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sz w:val="26"/>
                <w:szCs w:val="26"/>
              </w:rPr>
              <w:t>1</w:t>
            </w:r>
          </w:p>
        </w:tc>
      </w:tr>
      <w:tr w:rsidR="005A13CD" w:rsidTr="005A03E4">
        <w:tc>
          <w:tcPr>
            <w:tcW w:w="1808" w:type="dxa"/>
            <w:vMerge/>
            <w:tcBorders>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rPr>
                <w:color w:val="000000"/>
                <w:sz w:val="26"/>
                <w:szCs w:val="26"/>
              </w:rPr>
            </w:pPr>
          </w:p>
        </w:tc>
        <w:tc>
          <w:tcPr>
            <w:tcW w:w="2782" w:type="dxa"/>
            <w:tcBorders>
              <w:left w:val="single" w:sz="8" w:space="0" w:color="000000"/>
              <w:bottom w:val="single" w:sz="8" w:space="0" w:color="000000"/>
              <w:right w:val="single" w:sz="8" w:space="0" w:color="000000"/>
            </w:tcBorders>
            <w:vAlign w:val="center"/>
          </w:tcPr>
          <w:p w:rsidR="005A13CD" w:rsidRDefault="005A13CD" w:rsidP="005A03E4">
            <w:pPr>
              <w:pStyle w:val="aff5"/>
              <w:spacing w:line="259" w:lineRule="auto"/>
              <w:rPr>
                <w:rFonts w:ascii="Times New Roman" w:hAnsi="Times New Roman"/>
                <w:sz w:val="26"/>
                <w:szCs w:val="26"/>
              </w:rPr>
            </w:pPr>
            <w:r>
              <w:rPr>
                <w:rFonts w:ascii="Times New Roman" w:hAnsi="Times New Roman"/>
                <w:sz w:val="26"/>
                <w:szCs w:val="26"/>
              </w:rPr>
              <w:t>Основы здорового питания</w:t>
            </w:r>
          </w:p>
        </w:tc>
        <w:tc>
          <w:tcPr>
            <w:tcW w:w="1250" w:type="dxa"/>
            <w:tcBorders>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51" w:type="dxa"/>
            <w:tcBorders>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40" w:type="dxa"/>
            <w:tcBorders>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50" w:type="dxa"/>
            <w:tcBorders>
              <w:left w:val="single" w:sz="8" w:space="0" w:color="000000"/>
              <w:bottom w:val="single" w:sz="8" w:space="0" w:color="000000"/>
            </w:tcBorders>
            <w:vAlign w:val="center"/>
          </w:tcPr>
          <w:p w:rsidR="005A13CD" w:rsidRDefault="005A13CD" w:rsidP="005A03E4">
            <w:pPr>
              <w:pStyle w:val="aff7"/>
              <w:jc w:val="center"/>
              <w:rPr>
                <w:sz w:val="26"/>
                <w:szCs w:val="26"/>
              </w:rPr>
            </w:pPr>
            <w:r>
              <w:rPr>
                <w:sz w:val="26"/>
                <w:szCs w:val="26"/>
              </w:rPr>
              <w:t>0,5</w:t>
            </w:r>
          </w:p>
        </w:tc>
        <w:tc>
          <w:tcPr>
            <w:tcW w:w="1128" w:type="dxa"/>
            <w:tcBorders>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r>
      <w:tr w:rsidR="005A13CD" w:rsidTr="005A03E4">
        <w:tc>
          <w:tcPr>
            <w:tcW w:w="1808" w:type="dxa"/>
            <w:vMerge w:val="restart"/>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rPr>
                <w:sz w:val="26"/>
                <w:szCs w:val="26"/>
              </w:rPr>
            </w:pPr>
            <w:r>
              <w:rPr>
                <w:b/>
                <w:bCs/>
                <w:color w:val="000000"/>
                <w:sz w:val="26"/>
                <w:szCs w:val="26"/>
              </w:rPr>
              <w:t>Общекультурное</w:t>
            </w: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rPr>
                <w:sz w:val="26"/>
                <w:szCs w:val="26"/>
              </w:rPr>
            </w:pPr>
            <w:r>
              <w:rPr>
                <w:sz w:val="26"/>
                <w:szCs w:val="26"/>
              </w:rPr>
              <w:t>Танцевальный кружок «Фантазия-Микс»</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sz w:val="26"/>
                <w:szCs w:val="26"/>
              </w:rPr>
              <w:t>1</w:t>
            </w:r>
          </w:p>
        </w:tc>
      </w:tr>
      <w:tr w:rsidR="005A13CD" w:rsidTr="005A03E4">
        <w:tc>
          <w:tcPr>
            <w:tcW w:w="1808" w:type="dxa"/>
            <w:vMerge/>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rPr>
                <w:sz w:val="26"/>
                <w:szCs w:val="26"/>
              </w:rPr>
            </w:pP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5"/>
              <w:spacing w:line="259" w:lineRule="auto"/>
              <w:rPr>
                <w:rFonts w:ascii="Times New Roman" w:hAnsi="Times New Roman"/>
                <w:sz w:val="26"/>
                <w:szCs w:val="26"/>
              </w:rPr>
            </w:pPr>
            <w:r>
              <w:rPr>
                <w:rFonts w:ascii="Times New Roman" w:hAnsi="Times New Roman"/>
                <w:sz w:val="26"/>
                <w:szCs w:val="26"/>
              </w:rPr>
              <w:t xml:space="preserve">Театральный кружок </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sz w:val="26"/>
                <w:szCs w:val="26"/>
              </w:rPr>
              <w:t>1</w:t>
            </w:r>
          </w:p>
        </w:tc>
      </w:tr>
      <w:tr w:rsidR="005A13CD" w:rsidTr="005A03E4">
        <w:tc>
          <w:tcPr>
            <w:tcW w:w="1808" w:type="dxa"/>
            <w:vMerge/>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rPr>
                <w:sz w:val="26"/>
                <w:szCs w:val="26"/>
              </w:rPr>
            </w:pP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jc w:val="both"/>
              <w:rPr>
                <w:sz w:val="26"/>
                <w:szCs w:val="26"/>
              </w:rPr>
            </w:pPr>
            <w:r>
              <w:rPr>
                <w:color w:val="000000"/>
                <w:sz w:val="26"/>
                <w:szCs w:val="26"/>
                <w:lang w:eastAsia="ru-RU"/>
              </w:rPr>
              <w:t>Нравственно-эстетическое воспитание</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jc w:val="center"/>
              <w:rPr>
                <w:sz w:val="26"/>
                <w:szCs w:val="26"/>
              </w:rPr>
            </w:pPr>
            <w:r>
              <w:rPr>
                <w:sz w:val="26"/>
                <w:szCs w:val="26"/>
              </w:rPr>
              <w:t>0,5</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r>
      <w:tr w:rsidR="005A13CD" w:rsidTr="005A03E4">
        <w:tc>
          <w:tcPr>
            <w:tcW w:w="1808" w:type="dxa"/>
            <w:vMerge w:val="restart"/>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rPr>
                <w:sz w:val="26"/>
                <w:szCs w:val="26"/>
              </w:rPr>
            </w:pPr>
            <w:r>
              <w:rPr>
                <w:b/>
                <w:bCs/>
                <w:color w:val="000000"/>
                <w:sz w:val="26"/>
                <w:szCs w:val="26"/>
              </w:rPr>
              <w:t>Социальное</w:t>
            </w: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line="288" w:lineRule="auto"/>
              <w:ind w:right="140"/>
              <w:rPr>
                <w:sz w:val="26"/>
                <w:szCs w:val="26"/>
              </w:rPr>
            </w:pPr>
            <w:r>
              <w:rPr>
                <w:color w:val="000000"/>
                <w:sz w:val="26"/>
                <w:szCs w:val="26"/>
              </w:rPr>
              <w:t>Мероприятия РДШ</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jc w:val="center"/>
              <w:rPr>
                <w:sz w:val="26"/>
                <w:szCs w:val="26"/>
              </w:rPr>
            </w:pPr>
            <w:r>
              <w:rPr>
                <w:sz w:val="26"/>
                <w:szCs w:val="26"/>
              </w:rPr>
              <w:t>0,5</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r>
      <w:tr w:rsidR="005A13CD" w:rsidTr="005A03E4">
        <w:tc>
          <w:tcPr>
            <w:tcW w:w="1808" w:type="dxa"/>
            <w:vMerge/>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rPr>
                <w:sz w:val="26"/>
                <w:szCs w:val="26"/>
              </w:rPr>
            </w:pP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line="288" w:lineRule="auto"/>
              <w:ind w:left="140" w:right="140"/>
              <w:rPr>
                <w:sz w:val="26"/>
                <w:szCs w:val="26"/>
              </w:rPr>
            </w:pPr>
            <w:r>
              <w:rPr>
                <w:color w:val="000000"/>
                <w:sz w:val="26"/>
                <w:szCs w:val="26"/>
              </w:rPr>
              <w:t>КТД</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jc w:val="center"/>
              <w:rPr>
                <w:sz w:val="26"/>
                <w:szCs w:val="26"/>
              </w:rPr>
            </w:pPr>
            <w:r>
              <w:rPr>
                <w:sz w:val="26"/>
                <w:szCs w:val="26"/>
              </w:rPr>
              <w:t>0,5</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0,5</w:t>
            </w:r>
          </w:p>
        </w:tc>
      </w:tr>
      <w:tr w:rsidR="005A13CD" w:rsidTr="005A03E4">
        <w:tc>
          <w:tcPr>
            <w:tcW w:w="180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rPr>
                <w:sz w:val="26"/>
                <w:szCs w:val="26"/>
              </w:rPr>
            </w:pPr>
            <w:r>
              <w:rPr>
                <w:b/>
                <w:bCs/>
                <w:color w:val="000000"/>
                <w:sz w:val="26"/>
                <w:szCs w:val="26"/>
              </w:rPr>
              <w:t>Духовно-нравственное</w:t>
            </w:r>
          </w:p>
        </w:tc>
        <w:tc>
          <w:tcPr>
            <w:tcW w:w="2782"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rPr>
                <w:sz w:val="26"/>
                <w:szCs w:val="26"/>
              </w:rPr>
            </w:pPr>
            <w:r>
              <w:rPr>
                <w:color w:val="000000"/>
                <w:sz w:val="26"/>
                <w:szCs w:val="26"/>
                <w:lang w:eastAsia="ru-RU"/>
              </w:rPr>
              <w:t>«Разговор о важном»</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jc w:val="center"/>
              <w:rPr>
                <w:sz w:val="26"/>
                <w:szCs w:val="26"/>
              </w:rPr>
            </w:pPr>
            <w:r>
              <w:rPr>
                <w:sz w:val="26"/>
                <w:szCs w:val="26"/>
              </w:rPr>
              <w:t>1</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jc w:val="center"/>
              <w:rPr>
                <w:sz w:val="26"/>
                <w:szCs w:val="26"/>
              </w:rPr>
            </w:pPr>
            <w:r>
              <w:rPr>
                <w:sz w:val="26"/>
                <w:szCs w:val="26"/>
              </w:rPr>
              <w:t>1</w:t>
            </w:r>
          </w:p>
        </w:tc>
      </w:tr>
      <w:tr w:rsidR="005A13CD" w:rsidTr="005A03E4">
        <w:tc>
          <w:tcPr>
            <w:tcW w:w="1808"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rPr>
                <w:sz w:val="26"/>
                <w:szCs w:val="26"/>
              </w:rPr>
            </w:pPr>
            <w:r>
              <w:rPr>
                <w:color w:val="FFFF00"/>
                <w:sz w:val="26"/>
                <w:szCs w:val="26"/>
              </w:rPr>
              <w:t> </w:t>
            </w:r>
          </w:p>
        </w:tc>
        <w:tc>
          <w:tcPr>
            <w:tcW w:w="2782"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right"/>
              <w:rPr>
                <w:sz w:val="26"/>
                <w:szCs w:val="26"/>
              </w:rPr>
            </w:pPr>
            <w:r>
              <w:rPr>
                <w:color w:val="000000"/>
                <w:sz w:val="26"/>
                <w:szCs w:val="26"/>
              </w:rPr>
              <w:t>Всего</w:t>
            </w:r>
          </w:p>
        </w:tc>
        <w:tc>
          <w:tcPr>
            <w:tcW w:w="1250"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10</w:t>
            </w:r>
          </w:p>
        </w:tc>
        <w:tc>
          <w:tcPr>
            <w:tcW w:w="1251"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10</w:t>
            </w:r>
          </w:p>
        </w:tc>
        <w:tc>
          <w:tcPr>
            <w:tcW w:w="1240"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8,5</w:t>
            </w:r>
          </w:p>
        </w:tc>
        <w:tc>
          <w:tcPr>
            <w:tcW w:w="1250" w:type="dxa"/>
            <w:tcBorders>
              <w:top w:val="single" w:sz="8" w:space="0" w:color="000000"/>
              <w:left w:val="single" w:sz="8" w:space="0" w:color="000000"/>
              <w:bottom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7,5</w:t>
            </w:r>
          </w:p>
        </w:tc>
        <w:tc>
          <w:tcPr>
            <w:tcW w:w="1128"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sz w:val="26"/>
                <w:szCs w:val="26"/>
              </w:rPr>
              <w:t>7,5</w:t>
            </w:r>
          </w:p>
        </w:tc>
      </w:tr>
      <w:tr w:rsidR="005A13CD" w:rsidTr="005A03E4">
        <w:tc>
          <w:tcPr>
            <w:tcW w:w="1808"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rPr>
                <w:sz w:val="26"/>
                <w:szCs w:val="26"/>
              </w:rPr>
            </w:pPr>
          </w:p>
        </w:tc>
        <w:tc>
          <w:tcPr>
            <w:tcW w:w="2782"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right"/>
              <w:rPr>
                <w:sz w:val="26"/>
                <w:szCs w:val="26"/>
              </w:rPr>
            </w:pPr>
            <w:r>
              <w:rPr>
                <w:color w:val="000000"/>
                <w:sz w:val="26"/>
                <w:szCs w:val="26"/>
              </w:rPr>
              <w:t>Итого за год</w:t>
            </w:r>
          </w:p>
        </w:tc>
        <w:tc>
          <w:tcPr>
            <w:tcW w:w="1250"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340</w:t>
            </w:r>
          </w:p>
        </w:tc>
        <w:tc>
          <w:tcPr>
            <w:tcW w:w="1251"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340</w:t>
            </w:r>
          </w:p>
        </w:tc>
        <w:tc>
          <w:tcPr>
            <w:tcW w:w="1240"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289</w:t>
            </w:r>
          </w:p>
        </w:tc>
        <w:tc>
          <w:tcPr>
            <w:tcW w:w="1250" w:type="dxa"/>
            <w:tcBorders>
              <w:top w:val="single" w:sz="8" w:space="0" w:color="000000"/>
              <w:left w:val="single" w:sz="8" w:space="0" w:color="000000"/>
              <w:bottom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color w:val="000000"/>
                <w:sz w:val="26"/>
                <w:szCs w:val="26"/>
              </w:rPr>
              <w:t>255</w:t>
            </w:r>
          </w:p>
        </w:tc>
        <w:tc>
          <w:tcPr>
            <w:tcW w:w="1128" w:type="dxa"/>
            <w:tcBorders>
              <w:top w:val="single" w:sz="8" w:space="0" w:color="000000"/>
              <w:left w:val="single" w:sz="8" w:space="0" w:color="000000"/>
              <w:bottom w:val="single" w:sz="8" w:space="0" w:color="000000"/>
              <w:right w:val="single" w:sz="8" w:space="0" w:color="000000"/>
            </w:tcBorders>
            <w:shd w:val="clear" w:color="auto" w:fill="FF9900"/>
            <w:vAlign w:val="center"/>
          </w:tcPr>
          <w:p w:rsidR="005A13CD" w:rsidRDefault="005A13CD" w:rsidP="005A03E4">
            <w:pPr>
              <w:pStyle w:val="aff7"/>
              <w:spacing w:before="240" w:line="288" w:lineRule="auto"/>
              <w:ind w:left="140" w:right="140"/>
              <w:jc w:val="center"/>
              <w:rPr>
                <w:sz w:val="26"/>
                <w:szCs w:val="26"/>
              </w:rPr>
            </w:pPr>
            <w:r>
              <w:rPr>
                <w:sz w:val="26"/>
                <w:szCs w:val="26"/>
              </w:rPr>
              <w:t>255</w:t>
            </w:r>
          </w:p>
        </w:tc>
      </w:tr>
      <w:tr w:rsidR="005A13CD" w:rsidTr="005A03E4">
        <w:tc>
          <w:tcPr>
            <w:tcW w:w="9581" w:type="dxa"/>
            <w:gridSpan w:val="6"/>
            <w:tcBorders>
              <w:top w:val="single" w:sz="8" w:space="0" w:color="000000"/>
              <w:left w:val="single" w:sz="8" w:space="0" w:color="000000"/>
              <w:bottom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Нерегулярные дела и мероприятия</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b/>
                <w:color w:val="000000"/>
                <w:sz w:val="26"/>
                <w:szCs w:val="26"/>
              </w:rPr>
            </w:pPr>
          </w:p>
        </w:tc>
      </w:tr>
      <w:tr w:rsidR="005A13CD" w:rsidTr="005A03E4">
        <w:tc>
          <w:tcPr>
            <w:tcW w:w="4590" w:type="dxa"/>
            <w:gridSpan w:val="2"/>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Форма проведения</w:t>
            </w:r>
          </w:p>
        </w:tc>
        <w:tc>
          <w:tcPr>
            <w:tcW w:w="4991" w:type="dxa"/>
            <w:gridSpan w:val="4"/>
            <w:tcBorders>
              <w:top w:val="single" w:sz="8" w:space="0" w:color="000000"/>
              <w:left w:val="single" w:sz="8" w:space="0" w:color="000000"/>
              <w:bottom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Ориентировочное количество часов</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b/>
                <w:color w:val="000000"/>
                <w:sz w:val="26"/>
                <w:szCs w:val="26"/>
              </w:rPr>
            </w:pPr>
          </w:p>
        </w:tc>
      </w:tr>
      <w:tr w:rsidR="005A13CD" w:rsidTr="005A03E4">
        <w:tc>
          <w:tcPr>
            <w:tcW w:w="4590" w:type="dxa"/>
            <w:gridSpan w:val="2"/>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rPr>
                <w:sz w:val="26"/>
                <w:szCs w:val="26"/>
              </w:rPr>
            </w:pPr>
            <w:r>
              <w:rPr>
                <w:color w:val="000000"/>
                <w:sz w:val="26"/>
                <w:szCs w:val="26"/>
              </w:rPr>
              <w:t>Экскурсии, встречи, акции, конкурсы, игры, фестивали, концерты, НПК, часы общения.</w:t>
            </w:r>
          </w:p>
        </w:tc>
        <w:tc>
          <w:tcPr>
            <w:tcW w:w="125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2</w:t>
            </w:r>
          </w:p>
        </w:tc>
        <w:tc>
          <w:tcPr>
            <w:tcW w:w="1251"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2</w:t>
            </w:r>
          </w:p>
        </w:tc>
        <w:tc>
          <w:tcPr>
            <w:tcW w:w="1240"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2</w:t>
            </w:r>
          </w:p>
        </w:tc>
        <w:tc>
          <w:tcPr>
            <w:tcW w:w="1250" w:type="dxa"/>
            <w:tcBorders>
              <w:top w:val="single" w:sz="8" w:space="0" w:color="000000"/>
              <w:left w:val="single" w:sz="8" w:space="0" w:color="000000"/>
              <w:bottom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2</w:t>
            </w:r>
          </w:p>
        </w:tc>
        <w:tc>
          <w:tcPr>
            <w:tcW w:w="1128" w:type="dxa"/>
            <w:tcBorders>
              <w:top w:val="single" w:sz="8" w:space="0" w:color="000000"/>
              <w:left w:val="single" w:sz="8" w:space="0" w:color="000000"/>
              <w:bottom w:val="single" w:sz="8" w:space="0" w:color="000000"/>
              <w:right w:val="single" w:sz="8" w:space="0" w:color="000000"/>
            </w:tcBorders>
            <w:vAlign w:val="center"/>
          </w:tcPr>
          <w:p w:rsidR="005A13CD" w:rsidRDefault="005A13CD" w:rsidP="005A03E4">
            <w:pPr>
              <w:pStyle w:val="aff7"/>
              <w:spacing w:before="240" w:line="288" w:lineRule="auto"/>
              <w:ind w:left="140" w:right="140"/>
              <w:jc w:val="center"/>
              <w:rPr>
                <w:sz w:val="26"/>
                <w:szCs w:val="26"/>
              </w:rPr>
            </w:pPr>
            <w:r>
              <w:rPr>
                <w:b/>
                <w:color w:val="000000"/>
                <w:sz w:val="26"/>
                <w:szCs w:val="26"/>
              </w:rPr>
              <w:t>2</w:t>
            </w:r>
          </w:p>
        </w:tc>
      </w:tr>
    </w:tbl>
    <w:p w:rsidR="005A13CD" w:rsidRDefault="005A13CD" w:rsidP="005A13CD">
      <w:pPr>
        <w:rPr>
          <w:b/>
          <w:sz w:val="26"/>
          <w:szCs w:val="26"/>
        </w:rPr>
      </w:pPr>
    </w:p>
    <w:p w:rsidR="005A13CD" w:rsidRDefault="005A13CD" w:rsidP="005A13CD">
      <w:pPr>
        <w:pStyle w:val="af7"/>
        <w:ind w:left="0" w:firstLine="0"/>
        <w:rPr>
          <w:b/>
          <w:sz w:val="26"/>
          <w:szCs w:val="26"/>
        </w:rPr>
      </w:pPr>
    </w:p>
    <w:p w:rsidR="005A13CD" w:rsidRDefault="005A13CD" w:rsidP="005A13CD">
      <w:pPr>
        <w:pStyle w:val="af7"/>
        <w:ind w:left="0" w:firstLine="0"/>
        <w:rPr>
          <w:sz w:val="26"/>
          <w:szCs w:val="26"/>
        </w:rPr>
      </w:pPr>
      <w:r>
        <w:rPr>
          <w:b/>
          <w:sz w:val="26"/>
          <w:szCs w:val="26"/>
        </w:rPr>
        <w:t xml:space="preserve">3. Планируемые результаты </w:t>
      </w:r>
    </w:p>
    <w:p w:rsidR="005A13CD" w:rsidRDefault="005A13CD" w:rsidP="005A13CD">
      <w:pPr>
        <w:pStyle w:val="af7"/>
        <w:ind w:left="0" w:firstLine="0"/>
        <w:rPr>
          <w:sz w:val="26"/>
          <w:szCs w:val="26"/>
        </w:rPr>
      </w:pPr>
      <w:r>
        <w:rPr>
          <w:sz w:val="26"/>
          <w:szCs w:val="26"/>
        </w:rPr>
        <w:t xml:space="preserve">       Внеурочная деятельность направлена на достижение следующих воспитательных результатов: </w:t>
      </w:r>
    </w:p>
    <w:p w:rsidR="005A13CD" w:rsidRDefault="005A13CD" w:rsidP="005A13CD">
      <w:pPr>
        <w:pStyle w:val="af7"/>
        <w:ind w:left="0" w:firstLine="0"/>
        <w:rPr>
          <w:sz w:val="26"/>
          <w:szCs w:val="26"/>
        </w:rPr>
      </w:pPr>
      <w:r>
        <w:rPr>
          <w:rFonts w:ascii="Symbol" w:eastAsia="Symbol" w:hAnsi="Symbol" w:cs="Symbol"/>
          <w:sz w:val="26"/>
          <w:szCs w:val="26"/>
        </w:rPr>
        <w:t></w:t>
      </w:r>
      <w:r>
        <w:rPr>
          <w:sz w:val="26"/>
          <w:szCs w:val="26"/>
        </w:rPr>
        <w:t xml:space="preserve"> приобретение учащимися социального опыта; </w:t>
      </w:r>
    </w:p>
    <w:p w:rsidR="005A13CD" w:rsidRDefault="005A13CD" w:rsidP="005A13CD">
      <w:pPr>
        <w:pStyle w:val="af7"/>
        <w:ind w:left="0" w:firstLine="0"/>
        <w:rPr>
          <w:sz w:val="26"/>
          <w:szCs w:val="26"/>
        </w:rPr>
      </w:pPr>
      <w:r>
        <w:rPr>
          <w:rFonts w:ascii="Symbol" w:eastAsia="Symbol" w:hAnsi="Symbol" w:cs="Symbol"/>
          <w:sz w:val="26"/>
          <w:szCs w:val="26"/>
        </w:rPr>
        <w:t></w:t>
      </w:r>
      <w:r>
        <w:rPr>
          <w:sz w:val="26"/>
          <w:szCs w:val="26"/>
        </w:rPr>
        <w:t xml:space="preserve"> формирование положительного отношения к базовым общественным ценностям;</w:t>
      </w:r>
    </w:p>
    <w:p w:rsidR="005A13CD" w:rsidRDefault="005A13CD" w:rsidP="005A13CD">
      <w:pPr>
        <w:pStyle w:val="af7"/>
        <w:ind w:left="0" w:firstLine="0"/>
        <w:rPr>
          <w:sz w:val="26"/>
          <w:szCs w:val="26"/>
        </w:rPr>
      </w:pPr>
      <w:r>
        <w:rPr>
          <w:sz w:val="26"/>
          <w:szCs w:val="26"/>
        </w:rPr>
        <w:t xml:space="preserve"> </w:t>
      </w:r>
      <w:r>
        <w:rPr>
          <w:rFonts w:ascii="Symbol" w:eastAsia="Symbol" w:hAnsi="Symbol" w:cs="Symbol"/>
          <w:sz w:val="26"/>
          <w:szCs w:val="26"/>
        </w:rPr>
        <w:t></w:t>
      </w:r>
      <w:r>
        <w:rPr>
          <w:sz w:val="26"/>
          <w:szCs w:val="26"/>
        </w:rPr>
        <w:t xml:space="preserve"> приобретение учащимися опыта самостоятельного общественного действия. В результате реализации программы внеурочной деятельности начального общего образования ожидается повышение результатов как личностных, так и метапредметных. </w:t>
      </w:r>
    </w:p>
    <w:p w:rsidR="005A13CD" w:rsidRDefault="005A13CD" w:rsidP="005A13CD">
      <w:pPr>
        <w:pStyle w:val="af7"/>
        <w:ind w:left="0" w:firstLine="0"/>
        <w:rPr>
          <w:sz w:val="26"/>
          <w:szCs w:val="26"/>
        </w:rPr>
      </w:pPr>
      <w:r>
        <w:rPr>
          <w:sz w:val="26"/>
          <w:szCs w:val="26"/>
        </w:rPr>
        <w:t xml:space="preserve">       Личностные результаты — готовность и способность учащихся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
    <w:p w:rsidR="005A13CD" w:rsidRDefault="005A13CD" w:rsidP="005A13CD">
      <w:pPr>
        <w:pStyle w:val="af7"/>
        <w:ind w:left="0" w:firstLine="0"/>
        <w:rPr>
          <w:sz w:val="26"/>
          <w:szCs w:val="26"/>
        </w:rPr>
      </w:pPr>
      <w:r>
        <w:rPr>
          <w:sz w:val="26"/>
          <w:szCs w:val="26"/>
        </w:rPr>
        <w:t xml:space="preserve">      Личностные результаты внеурочной деятельности отражают: </w:t>
      </w:r>
    </w:p>
    <w:p w:rsidR="005A13CD" w:rsidRDefault="005A13CD" w:rsidP="005A13CD">
      <w:pPr>
        <w:pStyle w:val="af7"/>
        <w:ind w:left="0" w:firstLine="0"/>
        <w:rPr>
          <w:sz w:val="26"/>
          <w:szCs w:val="26"/>
        </w:rPr>
      </w:pPr>
      <w:r>
        <w:rPr>
          <w:sz w:val="26"/>
          <w:szCs w:val="26"/>
        </w:rPr>
        <w:t xml:space="preserve">1. Воспитание российской гражданской идентичности: патриотизма, уважения к Отечеству, прошлое и настоящее многонационального поведения, осознанного и ответственного отношения к собственным поступкам; </w:t>
      </w:r>
    </w:p>
    <w:p w:rsidR="005A13CD" w:rsidRDefault="005A13CD" w:rsidP="005A13CD">
      <w:pPr>
        <w:pStyle w:val="af7"/>
        <w:ind w:left="0" w:firstLine="0"/>
        <w:rPr>
          <w:sz w:val="26"/>
          <w:szCs w:val="26"/>
        </w:rPr>
      </w:pPr>
      <w:r>
        <w:rPr>
          <w:sz w:val="26"/>
          <w:szCs w:val="26"/>
        </w:rPr>
        <w:t xml:space="preserve">2.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A13CD" w:rsidRDefault="005A13CD" w:rsidP="005A13CD">
      <w:pPr>
        <w:pStyle w:val="af7"/>
        <w:ind w:left="0" w:firstLine="0"/>
        <w:rPr>
          <w:sz w:val="26"/>
          <w:szCs w:val="26"/>
        </w:rPr>
      </w:pPr>
      <w:r>
        <w:rPr>
          <w:sz w:val="26"/>
          <w:szCs w:val="26"/>
        </w:rPr>
        <w:t xml:space="preserve">3.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5A13CD" w:rsidRDefault="005A13CD" w:rsidP="005A13CD">
      <w:pPr>
        <w:pStyle w:val="af7"/>
        <w:ind w:left="0" w:firstLine="0"/>
        <w:rPr>
          <w:sz w:val="26"/>
          <w:szCs w:val="26"/>
        </w:rPr>
      </w:pPr>
      <w:r>
        <w:rPr>
          <w:sz w:val="26"/>
          <w:szCs w:val="26"/>
        </w:rPr>
        <w:t xml:space="preserve">4.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A13CD" w:rsidRDefault="005A13CD" w:rsidP="005A13CD">
      <w:pPr>
        <w:pStyle w:val="af7"/>
        <w:ind w:left="0" w:firstLine="0"/>
        <w:rPr>
          <w:sz w:val="26"/>
          <w:szCs w:val="26"/>
        </w:rPr>
      </w:pPr>
      <w:r>
        <w:rPr>
          <w:sz w:val="26"/>
          <w:szCs w:val="26"/>
        </w:rPr>
        <w:t xml:space="preserve">5.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5A13CD" w:rsidRDefault="005A13CD" w:rsidP="005A13CD">
      <w:pPr>
        <w:pStyle w:val="af7"/>
        <w:ind w:left="0" w:firstLine="0"/>
        <w:rPr>
          <w:sz w:val="26"/>
          <w:szCs w:val="26"/>
        </w:rPr>
      </w:pPr>
      <w:r>
        <w:rPr>
          <w:sz w:val="26"/>
          <w:szCs w:val="26"/>
        </w:rPr>
        <w:t xml:space="preserve">Метапредметные результаты — освоенные обучающимися УУД (познавательные, регулятивные и коммуникативные) сформированность основ российской, гражданской идентичности. Метапредметные результаты внеурочной деятельности отражают: </w:t>
      </w:r>
    </w:p>
    <w:p w:rsidR="005A13CD" w:rsidRDefault="005A13CD" w:rsidP="005A13CD">
      <w:pPr>
        <w:pStyle w:val="af7"/>
        <w:ind w:left="0" w:firstLine="0"/>
        <w:rPr>
          <w:sz w:val="26"/>
          <w:szCs w:val="26"/>
        </w:rPr>
      </w:pPr>
      <w:r>
        <w:rPr>
          <w:sz w:val="26"/>
          <w:szCs w:val="26"/>
        </w:rPr>
        <w:t xml:space="preserve">1.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w:t>
      </w:r>
      <w:proofErr w:type="gramStart"/>
      <w:r>
        <w:rPr>
          <w:sz w:val="26"/>
          <w:szCs w:val="26"/>
        </w:rPr>
        <w:t>в  рамках</w:t>
      </w:r>
      <w:proofErr w:type="gramEnd"/>
      <w:r>
        <w:rPr>
          <w:sz w:val="26"/>
          <w:szCs w:val="26"/>
        </w:rPr>
        <w:t xml:space="preserve"> предложенных условий и требований, корректировать свои действия в соответствии с изменяющейся ситуацией; </w:t>
      </w:r>
    </w:p>
    <w:p w:rsidR="005A13CD" w:rsidRDefault="005A13CD" w:rsidP="005A13CD">
      <w:pPr>
        <w:pStyle w:val="af7"/>
        <w:ind w:left="0" w:firstLine="0"/>
        <w:rPr>
          <w:sz w:val="26"/>
          <w:szCs w:val="26"/>
        </w:rPr>
      </w:pPr>
      <w:r>
        <w:rPr>
          <w:sz w:val="26"/>
          <w:szCs w:val="26"/>
        </w:rPr>
        <w:t xml:space="preserve">2. Формирование готовности обучающихся к саморазвитию и самообразованию на основе мотивации к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уважительного отношения к труду, развития опыта участия в социально значимом труде; </w:t>
      </w:r>
    </w:p>
    <w:p w:rsidR="005A13CD" w:rsidRDefault="005A13CD" w:rsidP="005A13CD">
      <w:pPr>
        <w:pStyle w:val="af7"/>
        <w:ind w:left="0" w:firstLine="0"/>
        <w:rPr>
          <w:sz w:val="26"/>
          <w:szCs w:val="26"/>
        </w:rPr>
      </w:pPr>
      <w:r>
        <w:rPr>
          <w:sz w:val="26"/>
          <w:szCs w:val="26"/>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5A13CD" w:rsidRDefault="005A13CD" w:rsidP="005A13CD">
      <w:pPr>
        <w:pStyle w:val="af7"/>
        <w:ind w:left="0" w:firstLine="0"/>
        <w:rPr>
          <w:sz w:val="26"/>
          <w:szCs w:val="26"/>
        </w:rPr>
      </w:pPr>
      <w:r>
        <w:rPr>
          <w:sz w:val="26"/>
          <w:szCs w:val="26"/>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5A13CD" w:rsidRDefault="005A13CD" w:rsidP="005A13CD">
      <w:pPr>
        <w:pStyle w:val="af7"/>
        <w:ind w:left="0" w:firstLine="0"/>
        <w:rPr>
          <w:sz w:val="26"/>
          <w:szCs w:val="26"/>
        </w:rPr>
      </w:pPr>
      <w:r>
        <w:rPr>
          <w:sz w:val="26"/>
          <w:szCs w:val="26"/>
        </w:rPr>
        <w:t xml:space="preserve">5. Освоение социальных норм, правил поведения, ролей и форм социальной жизни в </w:t>
      </w:r>
      <w:r>
        <w:rPr>
          <w:sz w:val="26"/>
          <w:szCs w:val="26"/>
        </w:rPr>
        <w:lastRenderedPageBreak/>
        <w:t xml:space="preserve">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5A13CD" w:rsidRDefault="005A13CD" w:rsidP="005A13CD">
      <w:pPr>
        <w:pStyle w:val="af7"/>
        <w:ind w:left="0" w:firstLine="0"/>
        <w:rPr>
          <w:sz w:val="26"/>
          <w:szCs w:val="26"/>
        </w:rPr>
      </w:pPr>
      <w:r>
        <w:rPr>
          <w:sz w:val="26"/>
          <w:szCs w:val="26"/>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5A13CD" w:rsidRDefault="005A13CD" w:rsidP="005A13CD">
      <w:pPr>
        <w:pStyle w:val="af7"/>
        <w:ind w:left="0" w:firstLine="0"/>
        <w:rPr>
          <w:sz w:val="26"/>
          <w:szCs w:val="26"/>
        </w:rPr>
      </w:pPr>
      <w:r>
        <w:rPr>
          <w:sz w:val="26"/>
          <w:szCs w:val="26"/>
        </w:rPr>
        <w:t xml:space="preserve">7.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A13CD" w:rsidRDefault="005A13CD" w:rsidP="005A13CD">
      <w:pPr>
        <w:pStyle w:val="af7"/>
        <w:ind w:left="0" w:firstLine="0"/>
        <w:rPr>
          <w:sz w:val="26"/>
          <w:szCs w:val="26"/>
        </w:rPr>
      </w:pPr>
      <w:r>
        <w:rPr>
          <w:sz w:val="26"/>
          <w:szCs w:val="26"/>
        </w:rPr>
        <w:t xml:space="preserve">8. Умение устанавливать аналогии, самостоятельно выбирать основания и критерии для классификации, устанавливать причинно-следственные связи, умозаключение (индуктивное, дедуктивное и по аналогии) и делать выводы. </w:t>
      </w:r>
    </w:p>
    <w:p w:rsidR="005A13CD" w:rsidRDefault="005A13CD" w:rsidP="005A13CD">
      <w:pPr>
        <w:pStyle w:val="af7"/>
        <w:ind w:left="0" w:firstLine="0"/>
        <w:rPr>
          <w:sz w:val="26"/>
          <w:szCs w:val="26"/>
        </w:rPr>
      </w:pPr>
      <w:r>
        <w:rPr>
          <w:sz w:val="26"/>
          <w:szCs w:val="26"/>
        </w:rPr>
        <w:t xml:space="preserve">9. Умение организовывать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5A13CD" w:rsidRDefault="005A13CD" w:rsidP="005A13CD">
      <w:pPr>
        <w:pStyle w:val="af7"/>
        <w:ind w:left="0" w:firstLine="0"/>
        <w:rPr>
          <w:sz w:val="26"/>
          <w:szCs w:val="26"/>
        </w:rPr>
      </w:pPr>
      <w:r>
        <w:rPr>
          <w:sz w:val="26"/>
          <w:szCs w:val="26"/>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w:t>
      </w:r>
      <w:proofErr w:type="gramStart"/>
      <w:r>
        <w:rPr>
          <w:sz w:val="26"/>
          <w:szCs w:val="26"/>
        </w:rPr>
        <w:t>и  регуляции</w:t>
      </w:r>
      <w:proofErr w:type="gramEnd"/>
      <w:r>
        <w:rPr>
          <w:sz w:val="26"/>
          <w:szCs w:val="26"/>
        </w:rPr>
        <w:t xml:space="preserve"> своей деятельности; владение устной и письменной речью, монологической контекстной речью. </w:t>
      </w:r>
    </w:p>
    <w:p w:rsidR="005A13CD" w:rsidRDefault="005A13CD" w:rsidP="005A13CD">
      <w:pPr>
        <w:pStyle w:val="af7"/>
        <w:ind w:left="0" w:firstLine="0"/>
        <w:rPr>
          <w:sz w:val="26"/>
          <w:szCs w:val="26"/>
        </w:rPr>
      </w:pPr>
      <w:r>
        <w:rPr>
          <w:sz w:val="26"/>
          <w:szCs w:val="26"/>
        </w:rPr>
        <w:t xml:space="preserve">11. Формирование и развитие компетентности в области использования информационно-коммуникационных технологий </w:t>
      </w:r>
    </w:p>
    <w:p w:rsidR="005A13CD" w:rsidRDefault="005A13CD" w:rsidP="005A13CD">
      <w:pPr>
        <w:pStyle w:val="af7"/>
        <w:ind w:left="0" w:firstLine="0"/>
        <w:rPr>
          <w:sz w:val="26"/>
          <w:szCs w:val="26"/>
        </w:rPr>
      </w:pPr>
    </w:p>
    <w:p w:rsidR="005A13CD" w:rsidRDefault="005A13CD" w:rsidP="005A13CD">
      <w:pPr>
        <w:pStyle w:val="af7"/>
        <w:ind w:left="0" w:firstLine="0"/>
        <w:rPr>
          <w:sz w:val="26"/>
          <w:szCs w:val="26"/>
        </w:rPr>
      </w:pPr>
      <w:r>
        <w:rPr>
          <w:sz w:val="26"/>
          <w:szCs w:val="26"/>
        </w:rPr>
        <w:t xml:space="preserve">         Таким образом, в ходе реализации программ внеурочной деятельности ожидается достижение всех трех уровней результатов, что будет свидетельствовать об эффективности внеурочной деятельности: </w:t>
      </w:r>
    </w:p>
    <w:p w:rsidR="005A13CD" w:rsidRDefault="005A13CD" w:rsidP="005A13CD">
      <w:pPr>
        <w:pStyle w:val="af7"/>
        <w:ind w:left="0" w:firstLine="0"/>
        <w:rPr>
          <w:sz w:val="26"/>
          <w:szCs w:val="26"/>
        </w:rPr>
      </w:pPr>
      <w:r>
        <w:rPr>
          <w:sz w:val="26"/>
          <w:szCs w:val="26"/>
        </w:rPr>
        <w:t xml:space="preserve">• увеличение числа детей и подростков, охваченных организованным досугом; </w:t>
      </w:r>
    </w:p>
    <w:p w:rsidR="005A13CD" w:rsidRDefault="005A13CD" w:rsidP="005A13CD">
      <w:pPr>
        <w:pStyle w:val="af7"/>
        <w:ind w:left="0" w:firstLine="0"/>
        <w:rPr>
          <w:sz w:val="26"/>
          <w:szCs w:val="26"/>
        </w:rPr>
      </w:pPr>
      <w:r>
        <w:rPr>
          <w:sz w:val="26"/>
          <w:szCs w:val="26"/>
        </w:rPr>
        <w:t xml:space="preserve">• воспитание уважительного отношения к родному дому, школе, поселку; </w:t>
      </w:r>
    </w:p>
    <w:p w:rsidR="005A13CD" w:rsidRDefault="005A13CD" w:rsidP="005A13CD">
      <w:pPr>
        <w:pStyle w:val="af7"/>
        <w:ind w:left="0" w:firstLine="0"/>
        <w:rPr>
          <w:sz w:val="26"/>
          <w:szCs w:val="26"/>
        </w:rPr>
      </w:pPr>
      <w:r>
        <w:rPr>
          <w:sz w:val="26"/>
          <w:szCs w:val="26"/>
        </w:rPr>
        <w:t>• формирование чувства гражданственности и патриотизма, правовой культуры, осознанного отношения к профессиональному самоопределению.</w:t>
      </w:r>
    </w:p>
    <w:p w:rsidR="005A13CD" w:rsidRDefault="005A13CD" w:rsidP="005A13CD">
      <w:pPr>
        <w:pStyle w:val="af7"/>
        <w:ind w:left="0" w:firstLine="0"/>
        <w:rPr>
          <w:sz w:val="26"/>
          <w:szCs w:val="26"/>
        </w:rPr>
      </w:pPr>
      <w:r>
        <w:rPr>
          <w:sz w:val="26"/>
          <w:szCs w:val="26"/>
        </w:rPr>
        <w:t xml:space="preserve"> • достижение обучающимися необходимого для жизни в обществе социального опыта и формирование у них принимаемой обществом системы ценностей.</w:t>
      </w:r>
    </w:p>
    <w:p w:rsidR="005A13CD" w:rsidRDefault="005A13CD" w:rsidP="005A13CD">
      <w:pPr>
        <w:pStyle w:val="af7"/>
        <w:tabs>
          <w:tab w:val="left" w:pos="8647"/>
          <w:tab w:val="left" w:pos="9498"/>
        </w:tabs>
        <w:ind w:right="163" w:firstLine="0"/>
        <w:rPr>
          <w:sz w:val="26"/>
          <w:szCs w:val="26"/>
        </w:rPr>
      </w:pPr>
    </w:p>
    <w:p w:rsidR="005A13CD" w:rsidRDefault="005A13CD" w:rsidP="005A13CD">
      <w:pPr>
        <w:pStyle w:val="af7"/>
        <w:tabs>
          <w:tab w:val="left" w:pos="8647"/>
          <w:tab w:val="left" w:pos="9498"/>
        </w:tabs>
        <w:ind w:right="163" w:firstLine="0"/>
        <w:rPr>
          <w:sz w:val="26"/>
          <w:szCs w:val="26"/>
        </w:rPr>
      </w:pPr>
    </w:p>
    <w:p w:rsidR="005A13CD" w:rsidRDefault="005A13CD" w:rsidP="005A13CD">
      <w:pPr>
        <w:pStyle w:val="af7"/>
        <w:tabs>
          <w:tab w:val="left" w:pos="8647"/>
          <w:tab w:val="left" w:pos="9498"/>
        </w:tabs>
        <w:ind w:right="163" w:firstLine="0"/>
        <w:rPr>
          <w:b/>
          <w:bCs/>
          <w:sz w:val="26"/>
          <w:szCs w:val="26"/>
        </w:rPr>
      </w:pPr>
      <w:r>
        <w:rPr>
          <w:b/>
          <w:bCs/>
          <w:sz w:val="26"/>
          <w:szCs w:val="26"/>
        </w:rPr>
        <w:t>4.Внеурочная</w:t>
      </w:r>
      <w:r>
        <w:rPr>
          <w:b/>
          <w:bCs/>
          <w:spacing w:val="-4"/>
          <w:sz w:val="26"/>
          <w:szCs w:val="26"/>
        </w:rPr>
        <w:t xml:space="preserve"> </w:t>
      </w:r>
      <w:r>
        <w:rPr>
          <w:b/>
          <w:bCs/>
          <w:sz w:val="26"/>
          <w:szCs w:val="26"/>
        </w:rPr>
        <w:t>деятельность,</w:t>
      </w:r>
      <w:r>
        <w:rPr>
          <w:b/>
          <w:bCs/>
          <w:spacing w:val="-3"/>
          <w:sz w:val="26"/>
          <w:szCs w:val="26"/>
        </w:rPr>
        <w:t xml:space="preserve"> </w:t>
      </w:r>
      <w:r>
        <w:rPr>
          <w:b/>
          <w:bCs/>
          <w:sz w:val="26"/>
          <w:szCs w:val="26"/>
        </w:rPr>
        <w:t>реализуемая</w:t>
      </w:r>
      <w:r>
        <w:rPr>
          <w:b/>
          <w:bCs/>
          <w:spacing w:val="-4"/>
          <w:sz w:val="26"/>
          <w:szCs w:val="26"/>
        </w:rPr>
        <w:t xml:space="preserve"> </w:t>
      </w:r>
      <w:r>
        <w:rPr>
          <w:b/>
          <w:bCs/>
          <w:sz w:val="26"/>
          <w:szCs w:val="26"/>
        </w:rPr>
        <w:t>через</w:t>
      </w:r>
      <w:r>
        <w:rPr>
          <w:b/>
          <w:bCs/>
          <w:spacing w:val="-4"/>
          <w:sz w:val="26"/>
          <w:szCs w:val="26"/>
        </w:rPr>
        <w:t xml:space="preserve"> </w:t>
      </w:r>
      <w:r>
        <w:rPr>
          <w:b/>
          <w:bCs/>
          <w:sz w:val="26"/>
          <w:szCs w:val="26"/>
        </w:rPr>
        <w:t>социокультурные</w:t>
      </w:r>
      <w:r>
        <w:rPr>
          <w:b/>
          <w:bCs/>
          <w:spacing w:val="-5"/>
          <w:sz w:val="26"/>
          <w:szCs w:val="26"/>
        </w:rPr>
        <w:t xml:space="preserve"> </w:t>
      </w:r>
      <w:r>
        <w:rPr>
          <w:b/>
          <w:bCs/>
          <w:sz w:val="26"/>
          <w:szCs w:val="26"/>
        </w:rPr>
        <w:t>связи</w:t>
      </w:r>
      <w:r>
        <w:rPr>
          <w:b/>
          <w:bCs/>
          <w:spacing w:val="-1"/>
          <w:sz w:val="26"/>
          <w:szCs w:val="26"/>
        </w:rPr>
        <w:t xml:space="preserve"> </w:t>
      </w:r>
      <w:r>
        <w:rPr>
          <w:b/>
          <w:bCs/>
          <w:sz w:val="26"/>
          <w:szCs w:val="26"/>
        </w:rPr>
        <w:t>школы.</w:t>
      </w:r>
    </w:p>
    <w:p w:rsidR="005A13CD" w:rsidRDefault="005A13CD" w:rsidP="005A13CD">
      <w:pPr>
        <w:pStyle w:val="af7"/>
        <w:ind w:left="0" w:firstLine="0"/>
        <w:rPr>
          <w:b/>
          <w:sz w:val="26"/>
          <w:szCs w:val="26"/>
        </w:rPr>
      </w:pPr>
    </w:p>
    <w:p w:rsidR="005A13CD" w:rsidRDefault="005A13CD" w:rsidP="005A13CD">
      <w:pPr>
        <w:pStyle w:val="af7"/>
        <w:ind w:left="332" w:right="856" w:firstLine="0"/>
        <w:rPr>
          <w:sz w:val="26"/>
          <w:szCs w:val="26"/>
        </w:rPr>
      </w:pPr>
      <w:r>
        <w:rPr>
          <w:sz w:val="26"/>
          <w:szCs w:val="26"/>
        </w:rPr>
        <w:t>Внеурочная деятельность организуется так же в сотрудничестве с организациями, местным</w:t>
      </w:r>
      <w:r>
        <w:rPr>
          <w:spacing w:val="1"/>
          <w:sz w:val="26"/>
          <w:szCs w:val="26"/>
        </w:rPr>
        <w:t xml:space="preserve"> </w:t>
      </w:r>
      <w:r>
        <w:rPr>
          <w:sz w:val="26"/>
          <w:szCs w:val="26"/>
        </w:rPr>
        <w:t>сообществом,</w:t>
      </w:r>
      <w:r>
        <w:rPr>
          <w:spacing w:val="1"/>
          <w:sz w:val="26"/>
          <w:szCs w:val="26"/>
        </w:rPr>
        <w:t xml:space="preserve"> </w:t>
      </w:r>
      <w:r>
        <w:rPr>
          <w:sz w:val="26"/>
          <w:szCs w:val="26"/>
        </w:rPr>
        <w:t>социальными партнерами школы, с</w:t>
      </w:r>
      <w:r>
        <w:rPr>
          <w:spacing w:val="1"/>
          <w:sz w:val="26"/>
          <w:szCs w:val="26"/>
        </w:rPr>
        <w:t xml:space="preserve"> </w:t>
      </w:r>
      <w:r>
        <w:rPr>
          <w:sz w:val="26"/>
          <w:szCs w:val="26"/>
        </w:rPr>
        <w:t>учреждениями культуры, общественными</w:t>
      </w:r>
      <w:r>
        <w:rPr>
          <w:spacing w:val="1"/>
          <w:sz w:val="26"/>
          <w:szCs w:val="26"/>
        </w:rPr>
        <w:t xml:space="preserve"> </w:t>
      </w:r>
      <w:r>
        <w:rPr>
          <w:sz w:val="26"/>
          <w:szCs w:val="26"/>
        </w:rPr>
        <w:t>организациями.</w:t>
      </w:r>
    </w:p>
    <w:p w:rsidR="005A13CD" w:rsidRDefault="005A13CD" w:rsidP="005A13CD">
      <w:pPr>
        <w:pStyle w:val="af7"/>
        <w:ind w:left="0" w:firstLine="0"/>
        <w:rPr>
          <w:sz w:val="26"/>
          <w:szCs w:val="26"/>
        </w:rPr>
      </w:pPr>
    </w:p>
    <w:p w:rsidR="005A13CD" w:rsidRDefault="005A13CD" w:rsidP="005A13CD">
      <w:pPr>
        <w:pStyle w:val="af7"/>
        <w:ind w:left="966" w:firstLine="0"/>
        <w:rPr>
          <w:sz w:val="26"/>
          <w:szCs w:val="26"/>
        </w:rPr>
      </w:pPr>
      <w:r>
        <w:rPr>
          <w:b/>
          <w:sz w:val="26"/>
          <w:szCs w:val="26"/>
        </w:rPr>
        <w:t>Социокультурное</w:t>
      </w:r>
      <w:r>
        <w:rPr>
          <w:b/>
          <w:spacing w:val="-5"/>
          <w:sz w:val="26"/>
          <w:szCs w:val="26"/>
        </w:rPr>
        <w:t xml:space="preserve"> </w:t>
      </w:r>
      <w:r>
        <w:rPr>
          <w:b/>
          <w:sz w:val="26"/>
          <w:szCs w:val="26"/>
        </w:rPr>
        <w:t>взаимодействие</w:t>
      </w:r>
      <w:r>
        <w:rPr>
          <w:b/>
          <w:spacing w:val="-2"/>
          <w:sz w:val="26"/>
          <w:szCs w:val="26"/>
        </w:rPr>
        <w:t xml:space="preserve"> </w:t>
      </w:r>
      <w:r>
        <w:rPr>
          <w:b/>
          <w:sz w:val="26"/>
          <w:szCs w:val="26"/>
        </w:rPr>
        <w:t>МОБУ</w:t>
      </w:r>
      <w:r>
        <w:rPr>
          <w:b/>
          <w:spacing w:val="1"/>
          <w:sz w:val="26"/>
          <w:szCs w:val="26"/>
        </w:rPr>
        <w:t xml:space="preserve"> </w:t>
      </w:r>
      <w:r>
        <w:rPr>
          <w:b/>
          <w:sz w:val="26"/>
          <w:szCs w:val="26"/>
        </w:rPr>
        <w:t>«Электрозаводская СОШ»</w:t>
      </w:r>
    </w:p>
    <w:p w:rsidR="005A13CD" w:rsidRDefault="005A13CD" w:rsidP="005A13CD">
      <w:pPr>
        <w:pStyle w:val="af7"/>
        <w:ind w:left="966" w:firstLine="0"/>
        <w:rPr>
          <w:sz w:val="26"/>
          <w:szCs w:val="26"/>
        </w:rPr>
      </w:pPr>
    </w:p>
    <w:tbl>
      <w:tblPr>
        <w:tblW w:w="10145" w:type="dxa"/>
        <w:tblLook w:val="01E0" w:firstRow="1" w:lastRow="1" w:firstColumn="1" w:lastColumn="1" w:noHBand="0" w:noVBand="0"/>
      </w:tblPr>
      <w:tblGrid>
        <w:gridCol w:w="531"/>
        <w:gridCol w:w="3687"/>
        <w:gridCol w:w="5927"/>
      </w:tblGrid>
      <w:tr w:rsidR="005A13CD" w:rsidTr="005A03E4">
        <w:trPr>
          <w:trHeight w:val="840"/>
        </w:trPr>
        <w:tc>
          <w:tcPr>
            <w:tcW w:w="531" w:type="dxa"/>
          </w:tcPr>
          <w:p w:rsidR="005A13CD" w:rsidRDefault="005A13CD" w:rsidP="005A03E4">
            <w:pPr>
              <w:pStyle w:val="TableParagraph"/>
              <w:rPr>
                <w:sz w:val="26"/>
                <w:szCs w:val="26"/>
              </w:rPr>
            </w:pPr>
          </w:p>
          <w:p w:rsidR="005A13CD" w:rsidRDefault="005A13CD" w:rsidP="005A03E4">
            <w:pPr>
              <w:pStyle w:val="TableParagraph"/>
              <w:ind w:left="8"/>
              <w:jc w:val="center"/>
              <w:rPr>
                <w:sz w:val="26"/>
                <w:szCs w:val="26"/>
              </w:rPr>
            </w:pPr>
            <w:r>
              <w:rPr>
                <w:sz w:val="26"/>
                <w:szCs w:val="26"/>
              </w:rPr>
              <w:t>№</w:t>
            </w:r>
          </w:p>
        </w:tc>
        <w:tc>
          <w:tcPr>
            <w:tcW w:w="3687" w:type="dxa"/>
          </w:tcPr>
          <w:p w:rsidR="005A13CD" w:rsidRDefault="005A13CD" w:rsidP="005A03E4">
            <w:pPr>
              <w:pStyle w:val="TableParagraph"/>
              <w:ind w:left="338" w:right="330"/>
              <w:jc w:val="center"/>
              <w:rPr>
                <w:sz w:val="26"/>
                <w:szCs w:val="26"/>
              </w:rPr>
            </w:pPr>
            <w:r>
              <w:rPr>
                <w:sz w:val="26"/>
                <w:szCs w:val="26"/>
              </w:rPr>
              <w:t>Учреждения</w:t>
            </w:r>
          </w:p>
          <w:p w:rsidR="005A13CD" w:rsidRDefault="005A13CD" w:rsidP="005A03E4">
            <w:pPr>
              <w:pStyle w:val="TableParagraph"/>
              <w:ind w:left="338" w:right="330"/>
              <w:jc w:val="center"/>
              <w:rPr>
                <w:sz w:val="26"/>
                <w:szCs w:val="26"/>
              </w:rPr>
            </w:pPr>
            <w:r>
              <w:rPr>
                <w:sz w:val="26"/>
                <w:szCs w:val="26"/>
              </w:rPr>
              <w:t>дополнительного</w:t>
            </w:r>
            <w:r>
              <w:rPr>
                <w:spacing w:val="1"/>
                <w:sz w:val="26"/>
                <w:szCs w:val="26"/>
              </w:rPr>
              <w:t xml:space="preserve"> </w:t>
            </w:r>
            <w:r>
              <w:rPr>
                <w:sz w:val="26"/>
                <w:szCs w:val="26"/>
              </w:rPr>
              <w:t>образования</w:t>
            </w:r>
            <w:r>
              <w:rPr>
                <w:spacing w:val="-5"/>
                <w:sz w:val="26"/>
                <w:szCs w:val="26"/>
              </w:rPr>
              <w:t xml:space="preserve"> </w:t>
            </w:r>
            <w:r>
              <w:rPr>
                <w:sz w:val="26"/>
                <w:szCs w:val="26"/>
              </w:rPr>
              <w:t>и</w:t>
            </w:r>
            <w:r>
              <w:rPr>
                <w:spacing w:val="-4"/>
                <w:sz w:val="26"/>
                <w:szCs w:val="26"/>
              </w:rPr>
              <w:t xml:space="preserve"> </w:t>
            </w:r>
            <w:r>
              <w:rPr>
                <w:sz w:val="26"/>
                <w:szCs w:val="26"/>
              </w:rPr>
              <w:t>культуры</w:t>
            </w:r>
          </w:p>
        </w:tc>
        <w:tc>
          <w:tcPr>
            <w:tcW w:w="5927" w:type="dxa"/>
          </w:tcPr>
          <w:p w:rsidR="005A13CD" w:rsidRDefault="005A13CD" w:rsidP="005A03E4">
            <w:pPr>
              <w:pStyle w:val="TableParagraph"/>
              <w:rPr>
                <w:sz w:val="26"/>
                <w:szCs w:val="26"/>
              </w:rPr>
            </w:pPr>
          </w:p>
          <w:p w:rsidR="005A13CD" w:rsidRDefault="005A13CD" w:rsidP="005A03E4">
            <w:pPr>
              <w:pStyle w:val="TableParagraph"/>
              <w:ind w:left="1565"/>
              <w:rPr>
                <w:sz w:val="26"/>
                <w:szCs w:val="26"/>
              </w:rPr>
            </w:pPr>
            <w:r>
              <w:rPr>
                <w:sz w:val="26"/>
                <w:szCs w:val="26"/>
              </w:rPr>
              <w:t>Формы</w:t>
            </w:r>
            <w:r>
              <w:rPr>
                <w:spacing w:val="-5"/>
                <w:sz w:val="26"/>
                <w:szCs w:val="26"/>
              </w:rPr>
              <w:t xml:space="preserve"> </w:t>
            </w:r>
            <w:r>
              <w:rPr>
                <w:sz w:val="26"/>
                <w:szCs w:val="26"/>
              </w:rPr>
              <w:t>взаимодействия</w:t>
            </w:r>
          </w:p>
        </w:tc>
      </w:tr>
      <w:tr w:rsidR="005A13CD" w:rsidTr="005A03E4">
        <w:trPr>
          <w:trHeight w:val="916"/>
        </w:trPr>
        <w:tc>
          <w:tcPr>
            <w:tcW w:w="531" w:type="dxa"/>
          </w:tcPr>
          <w:p w:rsidR="005A13CD" w:rsidRDefault="005A13CD" w:rsidP="005A03E4">
            <w:pPr>
              <w:pStyle w:val="TableParagraph"/>
              <w:rPr>
                <w:sz w:val="26"/>
                <w:szCs w:val="26"/>
              </w:rPr>
            </w:pPr>
            <w:r>
              <w:rPr>
                <w:sz w:val="26"/>
                <w:szCs w:val="26"/>
              </w:rPr>
              <w:lastRenderedPageBreak/>
              <w:t>1</w:t>
            </w:r>
          </w:p>
        </w:tc>
        <w:tc>
          <w:tcPr>
            <w:tcW w:w="3687" w:type="dxa"/>
          </w:tcPr>
          <w:p w:rsidR="005A13CD" w:rsidRDefault="005A13CD" w:rsidP="005A03E4">
            <w:pPr>
              <w:pStyle w:val="TableParagraph"/>
              <w:rPr>
                <w:sz w:val="26"/>
                <w:szCs w:val="26"/>
              </w:rPr>
            </w:pPr>
          </w:p>
          <w:p w:rsidR="005A13CD" w:rsidRDefault="005A13CD" w:rsidP="005A03E4">
            <w:pPr>
              <w:pStyle w:val="TableParagraph"/>
              <w:rPr>
                <w:sz w:val="26"/>
                <w:szCs w:val="26"/>
              </w:rPr>
            </w:pPr>
          </w:p>
          <w:p w:rsidR="005A13CD" w:rsidRDefault="005A13CD" w:rsidP="005A03E4">
            <w:pPr>
              <w:pStyle w:val="TableParagraph"/>
              <w:rPr>
                <w:sz w:val="26"/>
                <w:szCs w:val="26"/>
              </w:rPr>
            </w:pPr>
            <w:proofErr w:type="gramStart"/>
            <w:r>
              <w:rPr>
                <w:sz w:val="26"/>
                <w:szCs w:val="26"/>
              </w:rPr>
              <w:t>Сельская  библиотека</w:t>
            </w:r>
            <w:proofErr w:type="gramEnd"/>
          </w:p>
        </w:tc>
        <w:tc>
          <w:tcPr>
            <w:tcW w:w="5927" w:type="dxa"/>
          </w:tcPr>
          <w:p w:rsidR="005A13CD" w:rsidRDefault="005A13CD" w:rsidP="005A03E4">
            <w:pPr>
              <w:pStyle w:val="TableParagraph"/>
              <w:ind w:left="107"/>
              <w:rPr>
                <w:sz w:val="26"/>
                <w:szCs w:val="26"/>
              </w:rPr>
            </w:pPr>
            <w:r>
              <w:rPr>
                <w:sz w:val="26"/>
                <w:szCs w:val="26"/>
              </w:rPr>
              <w:t>Выставки</w:t>
            </w:r>
            <w:r>
              <w:rPr>
                <w:spacing w:val="-3"/>
                <w:sz w:val="26"/>
                <w:szCs w:val="26"/>
              </w:rPr>
              <w:t xml:space="preserve"> </w:t>
            </w:r>
            <w:r>
              <w:rPr>
                <w:sz w:val="26"/>
                <w:szCs w:val="26"/>
              </w:rPr>
              <w:t>творческих</w:t>
            </w:r>
            <w:r>
              <w:rPr>
                <w:spacing w:val="-2"/>
                <w:sz w:val="26"/>
                <w:szCs w:val="26"/>
              </w:rPr>
              <w:t xml:space="preserve"> </w:t>
            </w:r>
            <w:r>
              <w:rPr>
                <w:sz w:val="26"/>
                <w:szCs w:val="26"/>
              </w:rPr>
              <w:t>работ</w:t>
            </w:r>
          </w:p>
          <w:p w:rsidR="005A13CD" w:rsidRDefault="005A13CD" w:rsidP="005A03E4">
            <w:pPr>
              <w:pStyle w:val="TableParagraph"/>
              <w:ind w:left="107"/>
              <w:rPr>
                <w:sz w:val="26"/>
                <w:szCs w:val="26"/>
              </w:rPr>
            </w:pPr>
            <w:r>
              <w:rPr>
                <w:sz w:val="26"/>
                <w:szCs w:val="26"/>
              </w:rPr>
              <w:t>Тематические</w:t>
            </w:r>
            <w:r>
              <w:rPr>
                <w:spacing w:val="-5"/>
                <w:sz w:val="26"/>
                <w:szCs w:val="26"/>
              </w:rPr>
              <w:t xml:space="preserve"> </w:t>
            </w:r>
            <w:r>
              <w:rPr>
                <w:sz w:val="26"/>
                <w:szCs w:val="26"/>
              </w:rPr>
              <w:t>праздники</w:t>
            </w:r>
          </w:p>
          <w:p w:rsidR="005A13CD" w:rsidRDefault="005A13CD" w:rsidP="005A03E4">
            <w:pPr>
              <w:pStyle w:val="TableParagraph"/>
              <w:ind w:left="107"/>
              <w:rPr>
                <w:sz w:val="26"/>
                <w:szCs w:val="26"/>
              </w:rPr>
            </w:pPr>
            <w:r>
              <w:rPr>
                <w:sz w:val="26"/>
                <w:szCs w:val="26"/>
              </w:rPr>
              <w:t>Творческие</w:t>
            </w:r>
            <w:r>
              <w:rPr>
                <w:spacing w:val="-5"/>
                <w:sz w:val="26"/>
                <w:szCs w:val="26"/>
              </w:rPr>
              <w:t xml:space="preserve"> </w:t>
            </w:r>
            <w:r>
              <w:rPr>
                <w:sz w:val="26"/>
                <w:szCs w:val="26"/>
              </w:rPr>
              <w:t>конкурсы,</w:t>
            </w:r>
            <w:r>
              <w:rPr>
                <w:spacing w:val="-2"/>
                <w:sz w:val="26"/>
                <w:szCs w:val="26"/>
              </w:rPr>
              <w:t xml:space="preserve"> </w:t>
            </w:r>
            <w:r>
              <w:rPr>
                <w:sz w:val="26"/>
                <w:szCs w:val="26"/>
              </w:rPr>
              <w:t>выставки</w:t>
            </w:r>
          </w:p>
        </w:tc>
      </w:tr>
      <w:tr w:rsidR="005A13CD" w:rsidTr="005A03E4">
        <w:trPr>
          <w:trHeight w:val="1110"/>
        </w:trPr>
        <w:tc>
          <w:tcPr>
            <w:tcW w:w="531" w:type="dxa"/>
          </w:tcPr>
          <w:p w:rsidR="005A13CD" w:rsidRDefault="005A13CD" w:rsidP="005A03E4">
            <w:pPr>
              <w:pStyle w:val="TableParagraph"/>
              <w:rPr>
                <w:sz w:val="26"/>
                <w:szCs w:val="26"/>
              </w:rPr>
            </w:pPr>
            <w:r>
              <w:rPr>
                <w:sz w:val="26"/>
                <w:szCs w:val="26"/>
              </w:rPr>
              <w:t>2</w:t>
            </w:r>
          </w:p>
        </w:tc>
        <w:tc>
          <w:tcPr>
            <w:tcW w:w="3687" w:type="dxa"/>
          </w:tcPr>
          <w:p w:rsidR="005A13CD" w:rsidRDefault="005A13CD" w:rsidP="005A03E4">
            <w:pPr>
              <w:pStyle w:val="TableParagraph"/>
              <w:rPr>
                <w:sz w:val="26"/>
                <w:szCs w:val="26"/>
              </w:rPr>
            </w:pPr>
          </w:p>
          <w:p w:rsidR="005A13CD" w:rsidRDefault="005A13CD" w:rsidP="005A03E4">
            <w:pPr>
              <w:pStyle w:val="TableParagraph"/>
              <w:rPr>
                <w:sz w:val="26"/>
                <w:szCs w:val="26"/>
              </w:rPr>
            </w:pPr>
            <w:r>
              <w:rPr>
                <w:sz w:val="26"/>
                <w:szCs w:val="26"/>
              </w:rPr>
              <w:t xml:space="preserve">СДК </w:t>
            </w:r>
          </w:p>
        </w:tc>
        <w:tc>
          <w:tcPr>
            <w:tcW w:w="5927" w:type="dxa"/>
          </w:tcPr>
          <w:p w:rsidR="005A13CD" w:rsidRDefault="005A13CD" w:rsidP="005A03E4">
            <w:pPr>
              <w:pStyle w:val="TableParagraph"/>
              <w:ind w:left="107"/>
              <w:rPr>
                <w:sz w:val="26"/>
                <w:szCs w:val="26"/>
              </w:rPr>
            </w:pPr>
            <w:r>
              <w:rPr>
                <w:sz w:val="26"/>
                <w:szCs w:val="26"/>
              </w:rPr>
              <w:t>Совместные</w:t>
            </w:r>
            <w:r>
              <w:rPr>
                <w:spacing w:val="-5"/>
                <w:sz w:val="26"/>
                <w:szCs w:val="26"/>
              </w:rPr>
              <w:t xml:space="preserve"> </w:t>
            </w:r>
            <w:r>
              <w:rPr>
                <w:sz w:val="26"/>
                <w:szCs w:val="26"/>
              </w:rPr>
              <w:t>концерты,</w:t>
            </w:r>
            <w:r>
              <w:rPr>
                <w:spacing w:val="-3"/>
                <w:sz w:val="26"/>
                <w:szCs w:val="26"/>
              </w:rPr>
              <w:t xml:space="preserve"> </w:t>
            </w:r>
            <w:r>
              <w:rPr>
                <w:sz w:val="26"/>
                <w:szCs w:val="26"/>
              </w:rPr>
              <w:t>выступления</w:t>
            </w:r>
            <w:r>
              <w:rPr>
                <w:spacing w:val="-3"/>
                <w:sz w:val="26"/>
                <w:szCs w:val="26"/>
              </w:rPr>
              <w:t xml:space="preserve"> </w:t>
            </w:r>
            <w:r>
              <w:rPr>
                <w:sz w:val="26"/>
                <w:szCs w:val="26"/>
              </w:rPr>
              <w:t>обучающихся</w:t>
            </w:r>
          </w:p>
          <w:p w:rsidR="005A13CD" w:rsidRDefault="005A13CD" w:rsidP="005A03E4">
            <w:pPr>
              <w:pStyle w:val="TableParagraph"/>
              <w:ind w:left="107"/>
              <w:rPr>
                <w:sz w:val="26"/>
                <w:szCs w:val="26"/>
              </w:rPr>
            </w:pPr>
            <w:r>
              <w:rPr>
                <w:sz w:val="26"/>
                <w:szCs w:val="26"/>
              </w:rPr>
              <w:t>Смотры-конкурсы,</w:t>
            </w:r>
            <w:r>
              <w:rPr>
                <w:spacing w:val="-4"/>
                <w:sz w:val="26"/>
                <w:szCs w:val="26"/>
              </w:rPr>
              <w:t xml:space="preserve"> </w:t>
            </w:r>
            <w:r>
              <w:rPr>
                <w:sz w:val="26"/>
                <w:szCs w:val="26"/>
              </w:rPr>
              <w:t>фестивали</w:t>
            </w:r>
          </w:p>
          <w:p w:rsidR="005A13CD" w:rsidRDefault="005A13CD" w:rsidP="005A03E4">
            <w:pPr>
              <w:pStyle w:val="TableParagraph"/>
              <w:ind w:left="107"/>
              <w:rPr>
                <w:sz w:val="26"/>
                <w:szCs w:val="26"/>
              </w:rPr>
            </w:pPr>
            <w:r>
              <w:rPr>
                <w:sz w:val="26"/>
                <w:szCs w:val="26"/>
              </w:rPr>
              <w:t>Тематические</w:t>
            </w:r>
            <w:r>
              <w:rPr>
                <w:spacing w:val="-5"/>
                <w:sz w:val="26"/>
                <w:szCs w:val="26"/>
              </w:rPr>
              <w:t xml:space="preserve"> </w:t>
            </w:r>
            <w:r>
              <w:rPr>
                <w:sz w:val="26"/>
                <w:szCs w:val="26"/>
              </w:rPr>
              <w:t>праздники</w:t>
            </w:r>
          </w:p>
        </w:tc>
      </w:tr>
      <w:tr w:rsidR="005A13CD" w:rsidTr="005A03E4">
        <w:trPr>
          <w:trHeight w:val="275"/>
        </w:trPr>
        <w:tc>
          <w:tcPr>
            <w:tcW w:w="531" w:type="dxa"/>
          </w:tcPr>
          <w:p w:rsidR="005A13CD" w:rsidRDefault="005A13CD" w:rsidP="005A03E4">
            <w:pPr>
              <w:pStyle w:val="TableParagraph"/>
              <w:rPr>
                <w:sz w:val="26"/>
                <w:szCs w:val="26"/>
              </w:rPr>
            </w:pPr>
            <w:r>
              <w:rPr>
                <w:sz w:val="26"/>
                <w:szCs w:val="26"/>
              </w:rPr>
              <w:t>3</w:t>
            </w:r>
          </w:p>
        </w:tc>
        <w:tc>
          <w:tcPr>
            <w:tcW w:w="3687" w:type="dxa"/>
          </w:tcPr>
          <w:p w:rsidR="005A13CD" w:rsidRDefault="005A13CD" w:rsidP="005A03E4">
            <w:pPr>
              <w:pStyle w:val="TableParagraph"/>
              <w:rPr>
                <w:sz w:val="26"/>
                <w:szCs w:val="26"/>
              </w:rPr>
            </w:pPr>
            <w:r>
              <w:rPr>
                <w:sz w:val="26"/>
                <w:szCs w:val="26"/>
              </w:rPr>
              <w:t>Участковая больница</w:t>
            </w:r>
          </w:p>
        </w:tc>
        <w:tc>
          <w:tcPr>
            <w:tcW w:w="5927" w:type="dxa"/>
          </w:tcPr>
          <w:p w:rsidR="005A13CD" w:rsidRDefault="005A13CD" w:rsidP="005A03E4">
            <w:pPr>
              <w:pStyle w:val="TableParagraph"/>
              <w:ind w:left="107"/>
              <w:rPr>
                <w:sz w:val="26"/>
                <w:szCs w:val="26"/>
              </w:rPr>
            </w:pPr>
            <w:r>
              <w:rPr>
                <w:sz w:val="26"/>
                <w:szCs w:val="26"/>
              </w:rPr>
              <w:t>Проведение совместных родительских собраний</w:t>
            </w:r>
          </w:p>
          <w:p w:rsidR="005A13CD" w:rsidRDefault="005A13CD" w:rsidP="005A03E4">
            <w:pPr>
              <w:pStyle w:val="TableParagraph"/>
              <w:ind w:left="107"/>
              <w:rPr>
                <w:sz w:val="26"/>
                <w:szCs w:val="26"/>
              </w:rPr>
            </w:pPr>
            <w:r>
              <w:rPr>
                <w:sz w:val="26"/>
                <w:szCs w:val="26"/>
              </w:rPr>
              <w:t>Проведение бесед с учащимися врача-педиатра</w:t>
            </w:r>
          </w:p>
        </w:tc>
      </w:tr>
    </w:tbl>
    <w:p w:rsidR="005A13CD" w:rsidRDefault="005A13CD" w:rsidP="005A13CD">
      <w:pPr>
        <w:pStyle w:val="af7"/>
        <w:tabs>
          <w:tab w:val="left" w:pos="1533"/>
        </w:tabs>
        <w:ind w:left="0" w:firstLine="0"/>
        <w:rPr>
          <w:sz w:val="26"/>
          <w:szCs w:val="26"/>
        </w:rPr>
      </w:pPr>
    </w:p>
    <w:p w:rsidR="008F1C7B" w:rsidRPr="005A13CD" w:rsidRDefault="008F1C7B" w:rsidP="00D830BA">
      <w:pPr>
        <w:pStyle w:val="111"/>
        <w:numPr>
          <w:ilvl w:val="1"/>
          <w:numId w:val="33"/>
        </w:numPr>
        <w:tabs>
          <w:tab w:val="left" w:pos="1533"/>
        </w:tabs>
        <w:ind w:left="1089" w:firstLine="22"/>
        <w:jc w:val="both"/>
        <w:rPr>
          <w:color w:val="FF0000"/>
          <w:spacing w:val="-2"/>
        </w:rPr>
      </w:pPr>
    </w:p>
    <w:p w:rsidR="008F1C7B" w:rsidRDefault="008F1C7B">
      <w:pPr>
        <w:ind w:firstLine="567"/>
        <w:jc w:val="both"/>
        <w:rPr>
          <w:sz w:val="24"/>
          <w:szCs w:val="24"/>
        </w:rPr>
      </w:pPr>
    </w:p>
    <w:p w:rsidR="008F1C7B" w:rsidRDefault="005A13CD">
      <w:pPr>
        <w:ind w:firstLine="142"/>
        <w:jc w:val="both"/>
        <w:rPr>
          <w:b/>
          <w:sz w:val="26"/>
          <w:szCs w:val="26"/>
        </w:rPr>
      </w:pPr>
      <w:r>
        <w:rPr>
          <w:b/>
          <w:sz w:val="26"/>
          <w:szCs w:val="26"/>
        </w:rPr>
        <w:t xml:space="preserve">3.3. </w:t>
      </w:r>
      <w:r w:rsidR="00BF0C83">
        <w:rPr>
          <w:b/>
          <w:sz w:val="26"/>
          <w:szCs w:val="26"/>
        </w:rPr>
        <w:t xml:space="preserve"> КАЛЕНДАРНЫЙ УЧЕБНЫЙ ГР</w:t>
      </w:r>
      <w:r>
        <w:rPr>
          <w:b/>
          <w:sz w:val="26"/>
          <w:szCs w:val="26"/>
        </w:rPr>
        <w:t>АФИК</w:t>
      </w:r>
    </w:p>
    <w:p w:rsidR="0043273E" w:rsidRDefault="0043273E">
      <w:pPr>
        <w:ind w:firstLine="567"/>
        <w:rPr>
          <w:sz w:val="26"/>
          <w:szCs w:val="26"/>
        </w:rPr>
      </w:pP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Продолжительность учебной недели: 5-ти дневная учебная неделя</w:t>
      </w:r>
      <w:r w:rsidRPr="0043273E">
        <w:rPr>
          <w:rFonts w:ascii="Times New Roman" w:hAnsi="Times New Roman"/>
          <w:iCs/>
          <w:sz w:val="26"/>
          <w:szCs w:val="26"/>
        </w:rPr>
        <w:t>.</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Продолжительность учеб</w:t>
      </w:r>
      <w:r>
        <w:rPr>
          <w:rFonts w:ascii="Times New Roman" w:hAnsi="Times New Roman"/>
          <w:sz w:val="26"/>
          <w:szCs w:val="26"/>
        </w:rPr>
        <w:t>ного года при получении основного</w:t>
      </w:r>
      <w:r w:rsidRPr="0043273E">
        <w:rPr>
          <w:rFonts w:ascii="Times New Roman" w:hAnsi="Times New Roman"/>
          <w:sz w:val="26"/>
          <w:szCs w:val="26"/>
        </w:rPr>
        <w:t xml:space="preserve"> общего образования составляет 34 недели.</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Продолжительность каникул составляет:</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по окончании I четверти (осенние каникулы) - 9 календарных дней;</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по окончании II четверти (зимние каникулы) - 9 календарных дней;</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по окончании III четверти (весенние каникулы) - 9 календарных дней;</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по окончании учебного года (летние каникулы) - не менее 8 недель.</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Продолжительность урока: 40 минут.</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Продолжительность перемен между уроками составляет не менее 10 минут, после 2 и 3 уроков устанавливать две перемены по 20 минут каждая.</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3273E"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r>
        <w:rPr>
          <w:rFonts w:ascii="Times New Roman" w:hAnsi="Times New Roman"/>
          <w:sz w:val="26"/>
          <w:szCs w:val="26"/>
        </w:rPr>
        <w:t>составляет для обучающихся 5-6 классов - не более 6 уроков, 7-9 классов - не более 7 уроков</w:t>
      </w:r>
    </w:p>
    <w:p w:rsidR="008F1C7B" w:rsidRPr="0043273E" w:rsidRDefault="0043273E" w:rsidP="0043273E">
      <w:pPr>
        <w:pStyle w:val="aff5"/>
        <w:jc w:val="both"/>
        <w:rPr>
          <w:rFonts w:ascii="Times New Roman" w:hAnsi="Times New Roman"/>
          <w:sz w:val="26"/>
          <w:szCs w:val="26"/>
        </w:rPr>
      </w:pPr>
      <w:r w:rsidRPr="0043273E">
        <w:rPr>
          <w:rFonts w:ascii="Times New Roman" w:hAnsi="Times New Roman"/>
          <w:sz w:val="26"/>
          <w:szCs w:val="26"/>
        </w:rPr>
        <w:t xml:space="preserve">     Занятия начинаются 8.30 часов утра. Окончание учебных занятий: 15.10 ч.</w:t>
      </w:r>
    </w:p>
    <w:p w:rsidR="008F1C7B" w:rsidRDefault="00BF0C83" w:rsidP="0043273E">
      <w:pPr>
        <w:rPr>
          <w:sz w:val="26"/>
          <w:szCs w:val="26"/>
        </w:rPr>
      </w:pPr>
      <w:r>
        <w:rPr>
          <w:sz w:val="26"/>
          <w:szCs w:val="26"/>
        </w:rPr>
        <w:t>Учебный год составл</w:t>
      </w:r>
      <w:r w:rsidR="0043273E">
        <w:rPr>
          <w:sz w:val="26"/>
          <w:szCs w:val="26"/>
        </w:rPr>
        <w:t>яют учебные периоды: четверти (5</w:t>
      </w:r>
      <w:r>
        <w:rPr>
          <w:sz w:val="26"/>
          <w:szCs w:val="26"/>
        </w:rPr>
        <w:t xml:space="preserve"> – 9 классы</w:t>
      </w:r>
      <w:r w:rsidR="0043273E">
        <w:rPr>
          <w:sz w:val="26"/>
          <w:szCs w:val="26"/>
        </w:rPr>
        <w:t>).</w:t>
      </w:r>
    </w:p>
    <w:p w:rsidR="008F1C7B" w:rsidRDefault="008F1C7B">
      <w:pPr>
        <w:ind w:firstLine="567"/>
        <w:rPr>
          <w:sz w:val="26"/>
          <w:szCs w:val="26"/>
        </w:rPr>
      </w:pPr>
    </w:p>
    <w:p w:rsidR="005A13CD" w:rsidRDefault="005A13CD" w:rsidP="005A13CD">
      <w:pPr>
        <w:jc w:val="both"/>
        <w:rPr>
          <w:b/>
          <w:sz w:val="26"/>
          <w:szCs w:val="26"/>
        </w:rPr>
      </w:pPr>
      <w:r w:rsidRPr="00DA4575">
        <w:rPr>
          <w:b/>
          <w:sz w:val="26"/>
          <w:szCs w:val="26"/>
        </w:rPr>
        <w:t>3.4.  КАЛЕНДАРНЫЙ ПЛАН ВОСПИТАТЕЛЬНОЙ РАБОТЫ</w:t>
      </w:r>
    </w:p>
    <w:p w:rsidR="00DA4575" w:rsidRPr="00DA4575" w:rsidRDefault="00DA4575" w:rsidP="005A13CD">
      <w:pPr>
        <w:jc w:val="both"/>
        <w:rPr>
          <w:b/>
          <w:sz w:val="26"/>
          <w:szCs w:val="26"/>
        </w:rPr>
      </w:pPr>
    </w:p>
    <w:tbl>
      <w:tblPr>
        <w:tblW w:w="9665" w:type="dxa"/>
        <w:tblInd w:w="508" w:type="dxa"/>
        <w:tblLayout w:type="fixed"/>
        <w:tblLook w:val="04A0" w:firstRow="1" w:lastRow="0" w:firstColumn="1" w:lastColumn="0" w:noHBand="0" w:noVBand="1"/>
      </w:tblPr>
      <w:tblGrid>
        <w:gridCol w:w="1971"/>
        <w:gridCol w:w="923"/>
        <w:gridCol w:w="4263"/>
        <w:gridCol w:w="1019"/>
        <w:gridCol w:w="1489"/>
      </w:tblGrid>
      <w:tr w:rsidR="00DA4575" w:rsidTr="00DA4575">
        <w:trPr>
          <w:trHeight w:val="50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b/>
                <w:color w:val="1B1B1B"/>
                <w:sz w:val="24"/>
                <w:szCs w:val="24"/>
              </w:rPr>
            </w:pPr>
            <w:r>
              <w:rPr>
                <w:b/>
                <w:color w:val="1B1B1B"/>
                <w:sz w:val="24"/>
                <w:szCs w:val="24"/>
              </w:rPr>
              <w:t>время</w:t>
            </w:r>
          </w:p>
          <w:p w:rsidR="00DA4575" w:rsidRDefault="00DA4575" w:rsidP="00DA4575">
            <w:pPr>
              <w:jc w:val="center"/>
              <w:rPr>
                <w:b/>
                <w:color w:val="1B1B1B"/>
                <w:sz w:val="24"/>
                <w:szCs w:val="24"/>
              </w:rPr>
            </w:pPr>
            <w:r>
              <w:rPr>
                <w:b/>
                <w:color w:val="1B1B1B"/>
                <w:sz w:val="24"/>
                <w:szCs w:val="24"/>
              </w:rPr>
              <w:t>проведения</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color w:val="1B1B1B"/>
                <w:sz w:val="24"/>
                <w:szCs w:val="24"/>
              </w:rPr>
            </w:pPr>
            <w:r>
              <w:rPr>
                <w:color w:val="1B1B1B"/>
                <w:sz w:val="24"/>
                <w:szCs w:val="24"/>
              </w:rPr>
              <w:t>№</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b/>
                <w:color w:val="1B1B1B"/>
                <w:sz w:val="24"/>
                <w:szCs w:val="24"/>
              </w:rPr>
            </w:pPr>
            <w:r>
              <w:rPr>
                <w:b/>
                <w:color w:val="1B1B1B"/>
                <w:sz w:val="24"/>
                <w:szCs w:val="24"/>
              </w:rPr>
              <w:t>мероприятия</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b/>
                <w:color w:val="1B1B1B"/>
                <w:sz w:val="24"/>
                <w:szCs w:val="24"/>
              </w:rPr>
            </w:pPr>
            <w:r>
              <w:rPr>
                <w:b/>
                <w:color w:val="1B1B1B"/>
                <w:sz w:val="24"/>
                <w:szCs w:val="24"/>
              </w:rPr>
              <w:t>классы</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right"/>
              <w:rPr>
                <w:b/>
                <w:color w:val="1B1B1B"/>
                <w:sz w:val="24"/>
                <w:szCs w:val="24"/>
              </w:rPr>
            </w:pPr>
            <w:r>
              <w:rPr>
                <w:b/>
                <w:color w:val="1B1B1B"/>
                <w:sz w:val="24"/>
                <w:szCs w:val="24"/>
              </w:rPr>
              <w:t>Ответственный</w:t>
            </w:r>
          </w:p>
          <w:p w:rsidR="00DA4575" w:rsidRDefault="00DA4575" w:rsidP="00DA4575">
            <w:pPr>
              <w:rPr>
                <w:color w:val="1B1B1B"/>
                <w:sz w:val="24"/>
                <w:szCs w:val="24"/>
              </w:rPr>
            </w:pPr>
          </w:p>
          <w:p w:rsidR="00DA4575" w:rsidRDefault="00DA4575" w:rsidP="00DA4575">
            <w:pPr>
              <w:jc w:val="center"/>
              <w:rPr>
                <w:color w:val="1B1B1B"/>
                <w:sz w:val="24"/>
                <w:szCs w:val="24"/>
              </w:rPr>
            </w:pPr>
          </w:p>
        </w:tc>
      </w:tr>
      <w:tr w:rsidR="00DA4575" w:rsidTr="00DA4575">
        <w:tc>
          <w:tcPr>
            <w:tcW w:w="9665" w:type="dxa"/>
            <w:gridSpan w:val="5"/>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270" w:right="1248"/>
              <w:rPr>
                <w:b/>
                <w:bCs/>
                <w:color w:val="505D8E"/>
                <w:sz w:val="24"/>
                <w:szCs w:val="24"/>
              </w:rPr>
            </w:pPr>
            <w:proofErr w:type="gramStart"/>
            <w:r>
              <w:rPr>
                <w:b/>
                <w:bCs/>
                <w:color w:val="505D8E"/>
                <w:sz w:val="24"/>
                <w:szCs w:val="24"/>
              </w:rPr>
              <w:t>МОДУЛЬ  «</w:t>
            </w:r>
            <w:proofErr w:type="gramEnd"/>
            <w:r>
              <w:rPr>
                <w:b/>
                <w:bCs/>
                <w:color w:val="505D8E"/>
                <w:sz w:val="24"/>
                <w:szCs w:val="24"/>
              </w:rPr>
              <w:t>КЛЮЧЕВЫЕ</w:t>
            </w:r>
            <w:r>
              <w:rPr>
                <w:b/>
                <w:bCs/>
                <w:color w:val="505D8E"/>
                <w:spacing w:val="-1"/>
                <w:sz w:val="24"/>
                <w:szCs w:val="24"/>
              </w:rPr>
              <w:t xml:space="preserve"> </w:t>
            </w:r>
            <w:r>
              <w:rPr>
                <w:b/>
                <w:bCs/>
                <w:color w:val="505D8E"/>
                <w:sz w:val="24"/>
                <w:szCs w:val="24"/>
              </w:rPr>
              <w:t>ОБЩЕШКОЛЬНЫЕ</w:t>
            </w:r>
            <w:r>
              <w:rPr>
                <w:b/>
                <w:bCs/>
                <w:color w:val="505D8E"/>
                <w:spacing w:val="-1"/>
                <w:sz w:val="24"/>
                <w:szCs w:val="24"/>
              </w:rPr>
              <w:t xml:space="preserve"> </w:t>
            </w:r>
            <w:r>
              <w:rPr>
                <w:b/>
                <w:bCs/>
                <w:color w:val="505D8E"/>
                <w:sz w:val="24"/>
                <w:szCs w:val="24"/>
              </w:rPr>
              <w:t>ДЕЛА»</w:t>
            </w:r>
          </w:p>
        </w:tc>
      </w:tr>
      <w:tr w:rsidR="00DA4575" w:rsidTr="00DA4575">
        <w:tc>
          <w:tcPr>
            <w:tcW w:w="9665" w:type="dxa"/>
            <w:gridSpan w:val="5"/>
            <w:tcBorders>
              <w:top w:val="single" w:sz="4" w:space="0" w:color="000000"/>
              <w:left w:val="single" w:sz="4" w:space="0" w:color="000000"/>
              <w:bottom w:val="single" w:sz="4" w:space="0" w:color="000000"/>
              <w:right w:val="single" w:sz="4" w:space="0" w:color="000000"/>
            </w:tcBorders>
            <w:shd w:val="clear" w:color="auto" w:fill="FFFFCC"/>
          </w:tcPr>
          <w:p w:rsidR="00DA4575" w:rsidRDefault="00DA4575" w:rsidP="00DA4575">
            <w:pPr>
              <w:pStyle w:val="TableParagraph"/>
              <w:ind w:left="176" w:right="184"/>
              <w:rPr>
                <w:b/>
                <w:color w:val="505D8E"/>
                <w:sz w:val="24"/>
                <w:szCs w:val="24"/>
              </w:rPr>
            </w:pPr>
            <w:proofErr w:type="gramStart"/>
            <w:r>
              <w:rPr>
                <w:b/>
                <w:color w:val="505D8E"/>
                <w:sz w:val="24"/>
                <w:szCs w:val="24"/>
              </w:rPr>
              <w:t>С  Е</w:t>
            </w:r>
            <w:proofErr w:type="gramEnd"/>
            <w:r>
              <w:rPr>
                <w:b/>
                <w:color w:val="505D8E"/>
                <w:sz w:val="24"/>
                <w:szCs w:val="24"/>
              </w:rPr>
              <w:t xml:space="preserve">  Н  Т  Я  Б  Р Ь</w:t>
            </w:r>
          </w:p>
        </w:tc>
      </w:tr>
      <w:tr w:rsidR="00DA4575" w:rsidTr="00DA4575">
        <w:trPr>
          <w:trHeight w:val="549"/>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1.09</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b/>
                <w:sz w:val="24"/>
                <w:szCs w:val="24"/>
                <w:u w:val="single"/>
              </w:rPr>
              <w:t>КТД «Встречай, школа!»</w:t>
            </w:r>
            <w:r>
              <w:rPr>
                <w:b/>
                <w:sz w:val="24"/>
                <w:szCs w:val="24"/>
              </w:rPr>
              <w:t xml:space="preserve"> </w:t>
            </w:r>
            <w:r>
              <w:rPr>
                <w:sz w:val="24"/>
                <w:szCs w:val="24"/>
              </w:rPr>
              <w:t>«Здравствуй, школа» - торжественная линейка, посвященная Дню Знаний.</w:t>
            </w:r>
          </w:p>
          <w:p w:rsidR="00DA4575" w:rsidRDefault="00DA4575" w:rsidP="00DA4575">
            <w:pPr>
              <w:rPr>
                <w:sz w:val="24"/>
                <w:szCs w:val="24"/>
              </w:rPr>
            </w:pPr>
            <w:r>
              <w:rPr>
                <w:sz w:val="24"/>
                <w:szCs w:val="24"/>
              </w:rPr>
              <w:t xml:space="preserve">День Знаний: </w:t>
            </w:r>
            <w:proofErr w:type="gramStart"/>
            <w:r>
              <w:rPr>
                <w:sz w:val="24"/>
                <w:szCs w:val="24"/>
              </w:rPr>
              <w:t>Всероссийский  урок</w:t>
            </w:r>
            <w:proofErr w:type="gramEnd"/>
            <w:r>
              <w:rPr>
                <w:sz w:val="24"/>
                <w:szCs w:val="24"/>
              </w:rPr>
              <w:t xml:space="preserve"> знаний</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299"/>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ind w:left="78" w:right="59"/>
              <w:rPr>
                <w:sz w:val="15"/>
              </w:rPr>
            </w:pPr>
            <w:r>
              <w:rPr>
                <w:bCs/>
                <w:sz w:val="24"/>
                <w:szCs w:val="24"/>
              </w:rPr>
              <w:t xml:space="preserve">День </w:t>
            </w:r>
            <w:proofErr w:type="gramStart"/>
            <w:r>
              <w:rPr>
                <w:bCs/>
                <w:sz w:val="24"/>
                <w:szCs w:val="24"/>
              </w:rPr>
              <w:t>Здоровья</w:t>
            </w:r>
            <w:r>
              <w:rPr>
                <w:rStyle w:val="61"/>
                <w:sz w:val="24"/>
                <w:szCs w:val="24"/>
              </w:rPr>
              <w:t xml:space="preserve"> .</w:t>
            </w:r>
            <w:proofErr w:type="gramEnd"/>
            <w:r>
              <w:rPr>
                <w:rStyle w:val="61"/>
                <w:sz w:val="24"/>
                <w:szCs w:val="24"/>
              </w:rPr>
              <w:t xml:space="preserve"> </w:t>
            </w:r>
            <w:r>
              <w:rPr>
                <w:rStyle w:val="24"/>
                <w:sz w:val="24"/>
                <w:szCs w:val="24"/>
              </w:rPr>
              <w:t xml:space="preserve">Физкультурно -спортивный праздник «Здравствуй школа» </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342"/>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ind w:left="78" w:right="59"/>
              <w:rPr>
                <w:sz w:val="24"/>
                <w:szCs w:val="24"/>
              </w:rPr>
            </w:pPr>
            <w:r>
              <w:rPr>
                <w:sz w:val="24"/>
                <w:szCs w:val="24"/>
              </w:rPr>
              <w:t>Акция «Милосердие» Поздравление ветеранов педагогического труда</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342"/>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t>3.09</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4263" w:type="dxa"/>
            <w:tcBorders>
              <w:left w:val="single" w:sz="4" w:space="0" w:color="000000"/>
              <w:bottom w:val="single" w:sz="4" w:space="0" w:color="000000"/>
              <w:right w:val="single" w:sz="4" w:space="0" w:color="000000"/>
            </w:tcBorders>
          </w:tcPr>
          <w:p w:rsidR="00DA4575" w:rsidRDefault="00DA4575" w:rsidP="00DA4575">
            <w:pPr>
              <w:ind w:left="78" w:right="59"/>
              <w:rPr>
                <w:sz w:val="24"/>
                <w:szCs w:val="24"/>
              </w:rPr>
            </w:pPr>
            <w:r>
              <w:rPr>
                <w:sz w:val="24"/>
                <w:szCs w:val="24"/>
              </w:rPr>
              <w:t>День солидарности в борьбе с терроризмом</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38"/>
              <w:rPr>
                <w:sz w:val="24"/>
                <w:szCs w:val="24"/>
              </w:rPr>
            </w:pPr>
            <w:r>
              <w:rPr>
                <w:sz w:val="24"/>
                <w:szCs w:val="24"/>
              </w:rPr>
              <w:t>По плану ВР</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proofErr w:type="gramStart"/>
            <w:r>
              <w:rPr>
                <w:b/>
                <w:sz w:val="24"/>
                <w:szCs w:val="24"/>
                <w:u w:val="single"/>
              </w:rPr>
              <w:t>КТД</w:t>
            </w:r>
            <w:r>
              <w:rPr>
                <w:b/>
                <w:bCs/>
                <w:sz w:val="24"/>
                <w:szCs w:val="24"/>
                <w:u w:val="single"/>
              </w:rPr>
              <w:t xml:space="preserve">  «</w:t>
            </w:r>
            <w:proofErr w:type="gramEnd"/>
            <w:r>
              <w:rPr>
                <w:b/>
                <w:bCs/>
                <w:sz w:val="24"/>
                <w:szCs w:val="24"/>
                <w:u w:val="single"/>
              </w:rPr>
              <w:t>Месячник безопасности»</w:t>
            </w:r>
          </w:p>
          <w:p w:rsidR="00DA4575" w:rsidRDefault="00DA4575" w:rsidP="00DA4575">
            <w:pPr>
              <w:jc w:val="both"/>
              <w:rPr>
                <w:sz w:val="24"/>
                <w:szCs w:val="24"/>
              </w:rPr>
            </w:pPr>
            <w:r>
              <w:rPr>
                <w:sz w:val="24"/>
                <w:szCs w:val="24"/>
              </w:rPr>
              <w:t xml:space="preserve">-Оформление информационного уголка по профилактике </w:t>
            </w:r>
            <w:proofErr w:type="gramStart"/>
            <w:r>
              <w:rPr>
                <w:sz w:val="24"/>
                <w:szCs w:val="24"/>
              </w:rPr>
              <w:t>ПДД  и</w:t>
            </w:r>
            <w:proofErr w:type="gramEnd"/>
            <w:r>
              <w:rPr>
                <w:sz w:val="24"/>
                <w:szCs w:val="24"/>
              </w:rPr>
              <w:t xml:space="preserve"> по противопожарной безопасности.</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563"/>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38"/>
              <w:rPr>
                <w:sz w:val="24"/>
                <w:szCs w:val="24"/>
              </w:rPr>
            </w:pPr>
            <w:r>
              <w:rPr>
                <w:sz w:val="24"/>
                <w:szCs w:val="24"/>
              </w:rPr>
              <w:t>По плану ВР</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6</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shd w:val="clear" w:color="auto" w:fill="FFFFFF"/>
              <w:rPr>
                <w:color w:val="000000"/>
                <w:sz w:val="24"/>
                <w:szCs w:val="24"/>
                <w:highlight w:val="white"/>
              </w:rPr>
            </w:pPr>
            <w:proofErr w:type="gramStart"/>
            <w:r>
              <w:rPr>
                <w:color w:val="000000"/>
                <w:sz w:val="24"/>
                <w:szCs w:val="24"/>
                <w:highlight w:val="white"/>
              </w:rPr>
              <w:t>Конкурс  рисунков</w:t>
            </w:r>
            <w:proofErr w:type="gramEnd"/>
            <w:r>
              <w:rPr>
                <w:color w:val="000000"/>
                <w:sz w:val="24"/>
                <w:szCs w:val="24"/>
                <w:highlight w:val="white"/>
              </w:rPr>
              <w:t xml:space="preserve"> для учащихся  «Мой безопасный путь в школу»</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12"/>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38"/>
              <w:rPr>
                <w:sz w:val="24"/>
                <w:szCs w:val="24"/>
              </w:rPr>
            </w:pPr>
            <w:r>
              <w:rPr>
                <w:sz w:val="24"/>
                <w:szCs w:val="24"/>
              </w:rPr>
              <w:t>По плану ВР</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7</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both"/>
              <w:rPr>
                <w:sz w:val="24"/>
                <w:szCs w:val="24"/>
              </w:rPr>
            </w:pPr>
            <w:r>
              <w:rPr>
                <w:rFonts w:eastAsia="MS Mincho"/>
                <w:sz w:val="24"/>
                <w:szCs w:val="24"/>
              </w:rPr>
              <w:t>-</w:t>
            </w:r>
            <w:r>
              <w:rPr>
                <w:sz w:val="24"/>
                <w:szCs w:val="24"/>
              </w:rPr>
              <w:t xml:space="preserve">Встречи с </w:t>
            </w:r>
            <w:proofErr w:type="gramStart"/>
            <w:r>
              <w:rPr>
                <w:sz w:val="24"/>
                <w:szCs w:val="24"/>
              </w:rPr>
              <w:t>сотрудниками  ОВД</w:t>
            </w:r>
            <w:proofErr w:type="gramEnd"/>
            <w:r>
              <w:rPr>
                <w:sz w:val="24"/>
                <w:szCs w:val="24"/>
              </w:rPr>
              <w:t xml:space="preserve"> с учащимися школы</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12"/>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38"/>
              <w:rPr>
                <w:sz w:val="24"/>
                <w:szCs w:val="24"/>
              </w:rPr>
            </w:pPr>
            <w:r>
              <w:rPr>
                <w:sz w:val="24"/>
                <w:szCs w:val="24"/>
              </w:rPr>
              <w:t>По плану ВР</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Участие во всероссийской акции «Кросс наций – 2022»</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lastRenderedPageBreak/>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12"/>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76" w:right="143"/>
              <w:rPr>
                <w:sz w:val="24"/>
                <w:szCs w:val="24"/>
              </w:rPr>
            </w:pPr>
            <w:r>
              <w:rPr>
                <w:sz w:val="24"/>
                <w:szCs w:val="24"/>
              </w:rPr>
              <w:lastRenderedPageBreak/>
              <w:t>17.09</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165 лет со дня рождения К.Э.Циолковского</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p>
        </w:tc>
      </w:tr>
      <w:tr w:rsidR="00DA4575" w:rsidTr="00DA4575">
        <w:trPr>
          <w:trHeight w:val="412"/>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76" w:right="143"/>
              <w:rPr>
                <w:sz w:val="24"/>
                <w:szCs w:val="24"/>
              </w:rPr>
            </w:pPr>
            <w:r>
              <w:rPr>
                <w:sz w:val="24"/>
                <w:szCs w:val="24"/>
              </w:rPr>
              <w:t>27.09</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10</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День работника дошкольного образования</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0" w:right="47"/>
              <w:rPr>
                <w:sz w:val="24"/>
                <w:szCs w:val="24"/>
              </w:rPr>
            </w:pPr>
            <w:r>
              <w:rPr>
                <w:sz w:val="24"/>
                <w:szCs w:val="24"/>
              </w:rPr>
              <w:t>ЗД по ВР</w:t>
            </w:r>
          </w:p>
          <w:p w:rsidR="00DA4575" w:rsidRDefault="00DA4575" w:rsidP="00DA4575">
            <w:pPr>
              <w:pStyle w:val="TableParagraph"/>
              <w:ind w:left="0" w:right="47"/>
              <w:rPr>
                <w:sz w:val="24"/>
                <w:szCs w:val="24"/>
              </w:rPr>
            </w:pPr>
            <w:r>
              <w:rPr>
                <w:sz w:val="24"/>
                <w:szCs w:val="24"/>
              </w:rPr>
              <w:t>Советник</w:t>
            </w:r>
          </w:p>
          <w:p w:rsidR="00DA4575" w:rsidRDefault="00DA4575" w:rsidP="00DA4575">
            <w:pPr>
              <w:pStyle w:val="TableParagraph"/>
              <w:ind w:left="230" w:right="47" w:hanging="137"/>
              <w:rPr>
                <w:sz w:val="24"/>
                <w:szCs w:val="24"/>
              </w:rPr>
            </w:pP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FFCC00"/>
          </w:tcPr>
          <w:p w:rsidR="00DA4575" w:rsidRDefault="00DA4575" w:rsidP="00DA4575">
            <w:pPr>
              <w:pStyle w:val="TableParagraph"/>
              <w:ind w:left="230" w:right="47" w:hanging="137"/>
              <w:rPr>
                <w:b/>
                <w:color w:val="505D8E"/>
                <w:sz w:val="24"/>
                <w:szCs w:val="24"/>
              </w:rPr>
            </w:pPr>
            <w:proofErr w:type="gramStart"/>
            <w:r>
              <w:rPr>
                <w:b/>
                <w:color w:val="505D8E"/>
                <w:sz w:val="24"/>
                <w:szCs w:val="24"/>
              </w:rPr>
              <w:t>О  К</w:t>
            </w:r>
            <w:proofErr w:type="gramEnd"/>
            <w:r>
              <w:rPr>
                <w:b/>
                <w:color w:val="505D8E"/>
                <w:sz w:val="24"/>
                <w:szCs w:val="24"/>
              </w:rPr>
              <w:t xml:space="preserve">  Т  Я  Б  Р  Ь</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38"/>
              <w:rPr>
                <w:sz w:val="24"/>
                <w:szCs w:val="24"/>
              </w:rPr>
            </w:pPr>
            <w:r>
              <w:rPr>
                <w:sz w:val="24"/>
                <w:szCs w:val="24"/>
              </w:rPr>
              <w:t>По плану ВР</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b/>
                <w:sz w:val="24"/>
                <w:szCs w:val="24"/>
                <w:u w:val="single"/>
              </w:rPr>
              <w:t>КТД «</w:t>
            </w:r>
            <w:r>
              <w:rPr>
                <w:sz w:val="24"/>
                <w:szCs w:val="24"/>
              </w:rPr>
              <w:t xml:space="preserve">Осенняя неделя добрых дел».  </w:t>
            </w:r>
          </w:p>
          <w:p w:rsidR="00DA4575" w:rsidRDefault="00DA4575" w:rsidP="00DA4575">
            <w:pPr>
              <w:pStyle w:val="afc"/>
              <w:widowControl/>
              <w:ind w:left="317"/>
              <w:rPr>
                <w:sz w:val="24"/>
                <w:szCs w:val="24"/>
              </w:rPr>
            </w:pPr>
            <w:r>
              <w:rPr>
                <w:sz w:val="24"/>
                <w:szCs w:val="24"/>
              </w:rPr>
              <w:t>Международный день пожилых людей</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38"/>
              <w:rPr>
                <w:sz w:val="24"/>
                <w:szCs w:val="24"/>
              </w:rPr>
            </w:pPr>
            <w:r>
              <w:rPr>
                <w:sz w:val="24"/>
                <w:szCs w:val="24"/>
              </w:rPr>
              <w:t>По плану ВР</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proofErr w:type="gramStart"/>
            <w:r>
              <w:rPr>
                <w:b/>
                <w:sz w:val="24"/>
                <w:szCs w:val="24"/>
                <w:u w:val="single"/>
              </w:rPr>
              <w:t>КТД  «</w:t>
            </w:r>
            <w:proofErr w:type="gramEnd"/>
            <w:r>
              <w:rPr>
                <w:sz w:val="24"/>
                <w:szCs w:val="24"/>
              </w:rPr>
              <w:t>Спасибо вам, учителя!»</w:t>
            </w:r>
          </w:p>
          <w:p w:rsidR="00DA4575" w:rsidRDefault="00DA4575" w:rsidP="00DA4575">
            <w:pPr>
              <w:rPr>
                <w:color w:val="1B1B1B"/>
                <w:sz w:val="24"/>
                <w:szCs w:val="24"/>
              </w:rPr>
            </w:pPr>
            <w:r>
              <w:rPr>
                <w:color w:val="1B1B1B"/>
                <w:sz w:val="24"/>
                <w:szCs w:val="24"/>
              </w:rPr>
              <w:t xml:space="preserve"> Международный день учителя</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38"/>
              <w:rPr>
                <w:sz w:val="24"/>
                <w:szCs w:val="24"/>
              </w:rPr>
            </w:pPr>
            <w:r>
              <w:rPr>
                <w:sz w:val="24"/>
                <w:szCs w:val="24"/>
              </w:rPr>
              <w:t>По плану ВР</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4263" w:type="dxa"/>
            <w:tcBorders>
              <w:left w:val="single" w:sz="4" w:space="0" w:color="000000"/>
              <w:bottom w:val="single" w:sz="4" w:space="0" w:color="000000"/>
              <w:right w:val="single" w:sz="4" w:space="0" w:color="000000"/>
            </w:tcBorders>
          </w:tcPr>
          <w:p w:rsidR="00DA4575" w:rsidRDefault="00DA4575" w:rsidP="00DA4575">
            <w:pPr>
              <w:pStyle w:val="23"/>
              <w:spacing w:before="0" w:line="240" w:lineRule="auto"/>
              <w:rPr>
                <w:sz w:val="15"/>
              </w:rPr>
            </w:pPr>
            <w:r>
              <w:rPr>
                <w:rStyle w:val="24"/>
                <w:sz w:val="24"/>
                <w:szCs w:val="24"/>
              </w:rPr>
              <w:t>Спортивная неделя.</w:t>
            </w:r>
          </w:p>
          <w:p w:rsidR="00DA4575" w:rsidRDefault="00DA4575" w:rsidP="00D830BA">
            <w:pPr>
              <w:pStyle w:val="23"/>
              <w:numPr>
                <w:ilvl w:val="0"/>
                <w:numId w:val="49"/>
              </w:numPr>
              <w:tabs>
                <w:tab w:val="left" w:pos="290"/>
              </w:tabs>
              <w:spacing w:before="0" w:line="240" w:lineRule="auto"/>
              <w:ind w:left="7" w:hanging="4"/>
              <w:rPr>
                <w:sz w:val="15"/>
              </w:rPr>
            </w:pPr>
            <w:r>
              <w:rPr>
                <w:rStyle w:val="24"/>
                <w:sz w:val="24"/>
                <w:szCs w:val="24"/>
              </w:rPr>
              <w:t xml:space="preserve"> </w:t>
            </w:r>
            <w:proofErr w:type="gramStart"/>
            <w:r>
              <w:rPr>
                <w:rStyle w:val="24"/>
                <w:sz w:val="24"/>
                <w:szCs w:val="24"/>
              </w:rPr>
              <w:t>« Веселые</w:t>
            </w:r>
            <w:proofErr w:type="gramEnd"/>
            <w:r>
              <w:rPr>
                <w:rStyle w:val="24"/>
                <w:sz w:val="24"/>
                <w:szCs w:val="24"/>
              </w:rPr>
              <w:t xml:space="preserve"> старты» </w:t>
            </w:r>
          </w:p>
          <w:p w:rsidR="00DA4575" w:rsidRDefault="00DA4575" w:rsidP="00D830BA">
            <w:pPr>
              <w:pStyle w:val="23"/>
              <w:numPr>
                <w:ilvl w:val="0"/>
                <w:numId w:val="49"/>
              </w:numPr>
              <w:tabs>
                <w:tab w:val="left" w:pos="290"/>
              </w:tabs>
              <w:spacing w:before="0" w:line="240" w:lineRule="auto"/>
              <w:ind w:left="7" w:hanging="4"/>
              <w:rPr>
                <w:sz w:val="15"/>
              </w:rPr>
            </w:pPr>
            <w:r>
              <w:rPr>
                <w:rStyle w:val="24"/>
                <w:sz w:val="24"/>
                <w:szCs w:val="24"/>
              </w:rPr>
              <w:t xml:space="preserve">Соревнования по футболу   </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p>
          <w:p w:rsidR="00DA4575" w:rsidRDefault="00DA4575" w:rsidP="00DA4575">
            <w:pPr>
              <w:pStyle w:val="TableParagraph"/>
              <w:ind w:left="0" w:right="34"/>
              <w:rPr>
                <w:sz w:val="24"/>
                <w:szCs w:val="24"/>
              </w:rPr>
            </w:pPr>
            <w:r>
              <w:rPr>
                <w:sz w:val="24"/>
                <w:szCs w:val="24"/>
              </w:rPr>
              <w:t>5-6</w:t>
            </w:r>
          </w:p>
          <w:p w:rsidR="00DA4575" w:rsidRDefault="00DA4575" w:rsidP="00DA4575">
            <w:pPr>
              <w:pStyle w:val="TableParagraph"/>
              <w:ind w:left="0" w:right="34"/>
              <w:rPr>
                <w:sz w:val="24"/>
                <w:szCs w:val="24"/>
              </w:rPr>
            </w:pPr>
            <w:r>
              <w:rPr>
                <w:sz w:val="24"/>
                <w:szCs w:val="24"/>
              </w:rPr>
              <w:t>7-9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Учитель физкультуры</w:t>
            </w:r>
          </w:p>
          <w:p w:rsidR="00DA4575" w:rsidRDefault="00DA4575" w:rsidP="00DA4575">
            <w:pPr>
              <w:pStyle w:val="TableParagraph"/>
              <w:ind w:left="230" w:right="47" w:hanging="137"/>
              <w:rPr>
                <w:sz w:val="24"/>
                <w:szCs w:val="24"/>
              </w:rPr>
            </w:pPr>
            <w:r>
              <w:rPr>
                <w:sz w:val="24"/>
                <w:szCs w:val="24"/>
              </w:rPr>
              <w:t xml:space="preserve">Классные </w:t>
            </w:r>
          </w:p>
          <w:p w:rsidR="00DA4575" w:rsidRDefault="00DA4575" w:rsidP="00DA4575">
            <w:pPr>
              <w:pStyle w:val="TableParagraph"/>
              <w:ind w:left="230" w:right="47" w:hanging="137"/>
              <w:rPr>
                <w:sz w:val="24"/>
                <w:szCs w:val="24"/>
              </w:rPr>
            </w:pPr>
            <w:r>
              <w:rPr>
                <w:sz w:val="24"/>
                <w:szCs w:val="24"/>
              </w:rPr>
              <w:t>руководители</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38"/>
              <w:rPr>
                <w:sz w:val="24"/>
                <w:szCs w:val="24"/>
              </w:rPr>
            </w:pPr>
            <w:r>
              <w:rPr>
                <w:sz w:val="24"/>
                <w:szCs w:val="24"/>
              </w:rPr>
              <w:t>По плану ВР</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both"/>
              <w:rPr>
                <w:sz w:val="24"/>
                <w:szCs w:val="24"/>
              </w:rPr>
            </w:pPr>
            <w:r>
              <w:rPr>
                <w:sz w:val="24"/>
                <w:szCs w:val="24"/>
              </w:rPr>
              <w:t xml:space="preserve">Вечера-посвящения. </w:t>
            </w:r>
          </w:p>
          <w:p w:rsidR="00DA4575" w:rsidRDefault="00DA4575" w:rsidP="00D830BA">
            <w:pPr>
              <w:pStyle w:val="afc"/>
              <w:widowControl/>
              <w:numPr>
                <w:ilvl w:val="0"/>
                <w:numId w:val="50"/>
              </w:numPr>
              <w:spacing w:before="0"/>
              <w:ind w:left="7" w:firstLine="0"/>
              <w:contextualSpacing/>
              <w:rPr>
                <w:sz w:val="24"/>
                <w:szCs w:val="24"/>
              </w:rPr>
            </w:pPr>
            <w:r>
              <w:rPr>
                <w:sz w:val="24"/>
                <w:szCs w:val="24"/>
              </w:rPr>
              <w:t xml:space="preserve">Праздник для пятиклассников «Посвящение пятиклассников» </w:t>
            </w:r>
          </w:p>
          <w:p w:rsidR="00DA4575" w:rsidRDefault="00DA4575" w:rsidP="00D830BA">
            <w:pPr>
              <w:pStyle w:val="afc"/>
              <w:widowControl/>
              <w:numPr>
                <w:ilvl w:val="0"/>
                <w:numId w:val="50"/>
              </w:numPr>
              <w:spacing w:before="0"/>
              <w:ind w:left="7" w:firstLine="0"/>
              <w:contextualSpacing/>
              <w:rPr>
                <w:sz w:val="24"/>
                <w:szCs w:val="24"/>
              </w:rPr>
            </w:pP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16.10</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4263" w:type="dxa"/>
            <w:tcBorders>
              <w:left w:val="single" w:sz="4" w:space="0" w:color="000000"/>
              <w:bottom w:val="single" w:sz="4" w:space="0" w:color="000000"/>
              <w:right w:val="single" w:sz="4" w:space="0" w:color="000000"/>
            </w:tcBorders>
          </w:tcPr>
          <w:p w:rsidR="00DA4575" w:rsidRDefault="00DA4575" w:rsidP="00DA4575">
            <w:pPr>
              <w:jc w:val="both"/>
              <w:rPr>
                <w:sz w:val="24"/>
                <w:szCs w:val="24"/>
              </w:rPr>
            </w:pPr>
            <w:r>
              <w:rPr>
                <w:sz w:val="24"/>
                <w:szCs w:val="24"/>
              </w:rPr>
              <w:t>День отца в России</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Советник</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25.10</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6</w:t>
            </w:r>
          </w:p>
        </w:tc>
        <w:tc>
          <w:tcPr>
            <w:tcW w:w="4263" w:type="dxa"/>
            <w:tcBorders>
              <w:left w:val="single" w:sz="4" w:space="0" w:color="000000"/>
              <w:bottom w:val="single" w:sz="4" w:space="0" w:color="000000"/>
              <w:right w:val="single" w:sz="4" w:space="0" w:color="000000"/>
            </w:tcBorders>
          </w:tcPr>
          <w:p w:rsidR="00DA4575" w:rsidRDefault="00DA4575" w:rsidP="00DA4575">
            <w:pPr>
              <w:pStyle w:val="23"/>
              <w:spacing w:before="0" w:line="240" w:lineRule="auto"/>
              <w:rPr>
                <w:sz w:val="15"/>
              </w:rPr>
            </w:pPr>
            <w:r>
              <w:rPr>
                <w:rStyle w:val="24"/>
                <w:sz w:val="24"/>
                <w:szCs w:val="24"/>
              </w:rPr>
              <w:t>Международный день библиотек</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Советник</w:t>
            </w: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FFCC00"/>
          </w:tcPr>
          <w:p w:rsidR="00DA4575" w:rsidRDefault="00DA4575" w:rsidP="00DA4575">
            <w:pPr>
              <w:pStyle w:val="TableParagraph"/>
              <w:ind w:left="230" w:right="47" w:hanging="137"/>
              <w:rPr>
                <w:b/>
                <w:color w:val="505D8E"/>
                <w:sz w:val="24"/>
                <w:szCs w:val="24"/>
              </w:rPr>
            </w:pPr>
            <w:proofErr w:type="gramStart"/>
            <w:r>
              <w:rPr>
                <w:b/>
                <w:color w:val="505D8E"/>
                <w:sz w:val="24"/>
                <w:szCs w:val="24"/>
              </w:rPr>
              <w:t>Н  О</w:t>
            </w:r>
            <w:proofErr w:type="gramEnd"/>
            <w:r>
              <w:rPr>
                <w:b/>
                <w:color w:val="505D8E"/>
                <w:sz w:val="24"/>
                <w:szCs w:val="24"/>
              </w:rPr>
              <w:t xml:space="preserve">  Я  Б  Р  Ь</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2.11</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snapToGrid w:val="0"/>
              <w:rPr>
                <w:sz w:val="24"/>
                <w:szCs w:val="24"/>
              </w:rPr>
            </w:pPr>
            <w:r>
              <w:rPr>
                <w:sz w:val="24"/>
                <w:szCs w:val="24"/>
              </w:rPr>
              <w:t>Осенняя сессия районной очно-заочной школы «Дар».</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5-8</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3.11</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4263" w:type="dxa"/>
            <w:tcBorders>
              <w:left w:val="single" w:sz="4" w:space="0" w:color="000000"/>
              <w:bottom w:val="single" w:sz="4" w:space="0" w:color="000000"/>
              <w:right w:val="single" w:sz="4" w:space="0" w:color="000000"/>
            </w:tcBorders>
          </w:tcPr>
          <w:p w:rsidR="00DA4575" w:rsidRDefault="00DA4575" w:rsidP="00DA4575">
            <w:pPr>
              <w:snapToGrid w:val="0"/>
              <w:rPr>
                <w:sz w:val="24"/>
                <w:szCs w:val="24"/>
              </w:rPr>
            </w:pPr>
            <w:r>
              <w:rPr>
                <w:sz w:val="24"/>
                <w:szCs w:val="24"/>
              </w:rPr>
              <w:t>Участие в районном мероприятии «Мы вместе: разные, смелые, молодые», посвященном Дню Единства</w:t>
            </w:r>
          </w:p>
          <w:p w:rsidR="00DA4575" w:rsidRDefault="00DA4575" w:rsidP="00DA4575">
            <w:pPr>
              <w:snapToGrid w:val="0"/>
              <w:rPr>
                <w:sz w:val="24"/>
                <w:szCs w:val="24"/>
              </w:rPr>
            </w:pPr>
            <w:r>
              <w:rPr>
                <w:sz w:val="24"/>
                <w:szCs w:val="24"/>
              </w:rPr>
              <w:t>По Пушкинской карте</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4.11</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День народного единства</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ЗД по ГПВКлассный</w:t>
            </w:r>
          </w:p>
          <w:p w:rsidR="00DA4575" w:rsidRDefault="00DA4575" w:rsidP="00DA4575">
            <w:pPr>
              <w:pStyle w:val="TableParagraph"/>
              <w:ind w:left="230" w:right="47" w:hanging="137"/>
              <w:rPr>
                <w:sz w:val="24"/>
                <w:szCs w:val="24"/>
              </w:rPr>
            </w:pPr>
            <w:r>
              <w:rPr>
                <w:sz w:val="24"/>
                <w:szCs w:val="24"/>
              </w:rPr>
              <w:t>руководитель</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lastRenderedPageBreak/>
              <w:t>по плану ВР</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u w:val="single"/>
              </w:rPr>
              <w:t xml:space="preserve">КТД </w:t>
            </w:r>
            <w:r>
              <w:rPr>
                <w:sz w:val="24"/>
                <w:szCs w:val="24"/>
                <w:highlight w:val="white"/>
                <w:u w:val="single"/>
              </w:rPr>
              <w:t xml:space="preserve">«Пусть всегда будет мама!» </w:t>
            </w:r>
          </w:p>
          <w:p w:rsidR="00DA4575" w:rsidRDefault="00DA4575" w:rsidP="00DA4575">
            <w:pPr>
              <w:pStyle w:val="afc"/>
              <w:widowControl/>
              <w:ind w:left="175"/>
              <w:rPr>
                <w:sz w:val="24"/>
                <w:szCs w:val="24"/>
                <w:lang w:eastAsia="ru-RU"/>
              </w:rPr>
            </w:pP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 Классный</w:t>
            </w:r>
          </w:p>
          <w:p w:rsidR="00DA4575" w:rsidRDefault="00DA4575" w:rsidP="00DA4575">
            <w:pPr>
              <w:pStyle w:val="TableParagraph"/>
              <w:ind w:left="230" w:right="47" w:hanging="137"/>
              <w:rPr>
                <w:sz w:val="24"/>
                <w:szCs w:val="24"/>
              </w:rPr>
            </w:pPr>
            <w:r>
              <w:rPr>
                <w:sz w:val="24"/>
                <w:szCs w:val="24"/>
              </w:rPr>
              <w:t>руководитель</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9.11</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4263" w:type="dxa"/>
            <w:tcBorders>
              <w:left w:val="single" w:sz="4" w:space="0" w:color="000000"/>
              <w:bottom w:val="single" w:sz="4" w:space="0" w:color="000000"/>
              <w:right w:val="single" w:sz="4" w:space="0" w:color="000000"/>
            </w:tcBorders>
          </w:tcPr>
          <w:p w:rsidR="00DA4575" w:rsidRDefault="00DA4575" w:rsidP="00DA4575">
            <w:pPr>
              <w:snapToGrid w:val="0"/>
              <w:rPr>
                <w:sz w:val="24"/>
                <w:szCs w:val="24"/>
              </w:rPr>
            </w:pPr>
            <w:r>
              <w:rPr>
                <w:sz w:val="24"/>
                <w:szCs w:val="24"/>
              </w:rPr>
              <w:t>Драматическая поэма «А зори здесь тихие…</w:t>
            </w:r>
          </w:p>
          <w:p w:rsidR="00DA4575" w:rsidRDefault="00DA4575" w:rsidP="00DA4575">
            <w:pPr>
              <w:snapToGrid w:val="0"/>
              <w:rPr>
                <w:sz w:val="24"/>
                <w:szCs w:val="24"/>
              </w:rPr>
            </w:pPr>
            <w:r>
              <w:rPr>
                <w:sz w:val="24"/>
                <w:szCs w:val="24"/>
              </w:rPr>
              <w:t>По Пушкинской карте</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tc>
      </w:tr>
      <w:tr w:rsidR="00DA4575" w:rsidTr="00DA4575">
        <w:trPr>
          <w:trHeight w:val="375"/>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ВР</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6</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23"/>
              <w:spacing w:before="0" w:line="240" w:lineRule="auto"/>
              <w:rPr>
                <w:sz w:val="15"/>
              </w:rPr>
            </w:pPr>
            <w:r>
              <w:rPr>
                <w:rStyle w:val="24"/>
                <w:sz w:val="24"/>
                <w:szCs w:val="24"/>
              </w:rPr>
              <w:t>Спортивная неделя.</w:t>
            </w:r>
            <w:r>
              <w:rPr>
                <w:sz w:val="24"/>
                <w:szCs w:val="24"/>
              </w:rPr>
              <w:t xml:space="preserve">  </w:t>
            </w:r>
          </w:p>
          <w:p w:rsidR="00DA4575" w:rsidRDefault="00DA4575" w:rsidP="00DA4575">
            <w:pPr>
              <w:rPr>
                <w:sz w:val="24"/>
                <w:szCs w:val="24"/>
              </w:rPr>
            </w:pPr>
            <w:r>
              <w:rPr>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Классный</w:t>
            </w:r>
          </w:p>
          <w:p w:rsidR="00DA4575" w:rsidRDefault="00DA4575" w:rsidP="00DA4575">
            <w:pPr>
              <w:pStyle w:val="TableParagraph"/>
              <w:ind w:left="230" w:right="47" w:hanging="137"/>
              <w:rPr>
                <w:sz w:val="24"/>
                <w:szCs w:val="24"/>
              </w:rPr>
            </w:pPr>
            <w:r>
              <w:rPr>
                <w:sz w:val="24"/>
                <w:szCs w:val="24"/>
              </w:rPr>
              <w:t>руководитель</w:t>
            </w:r>
          </w:p>
          <w:p w:rsidR="00DA4575" w:rsidRDefault="00DA4575" w:rsidP="00DA4575">
            <w:pPr>
              <w:pStyle w:val="TableParagraph"/>
              <w:ind w:left="230" w:right="47" w:hanging="137"/>
              <w:rPr>
                <w:sz w:val="24"/>
                <w:szCs w:val="24"/>
              </w:rPr>
            </w:pPr>
            <w:r>
              <w:rPr>
                <w:sz w:val="24"/>
                <w:szCs w:val="24"/>
              </w:rPr>
              <w:t xml:space="preserve">Учитель </w:t>
            </w:r>
          </w:p>
          <w:p w:rsidR="00DA4575" w:rsidRDefault="00DA4575" w:rsidP="00DA4575">
            <w:pPr>
              <w:pStyle w:val="TableParagraph"/>
              <w:ind w:left="230" w:right="47" w:hanging="137"/>
              <w:rPr>
                <w:sz w:val="24"/>
                <w:szCs w:val="24"/>
              </w:rPr>
            </w:pPr>
            <w:r>
              <w:rPr>
                <w:sz w:val="24"/>
                <w:szCs w:val="24"/>
              </w:rPr>
              <w:t>физкультуры</w:t>
            </w:r>
          </w:p>
        </w:tc>
      </w:tr>
      <w:tr w:rsidR="00DA4575" w:rsidTr="00DA4575">
        <w:trPr>
          <w:trHeight w:val="455"/>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16 ноября</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7</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23"/>
              <w:spacing w:before="0" w:line="240" w:lineRule="auto"/>
              <w:rPr>
                <w:sz w:val="15"/>
              </w:rPr>
            </w:pPr>
            <w:r>
              <w:rPr>
                <w:rStyle w:val="24"/>
                <w:sz w:val="24"/>
                <w:szCs w:val="24"/>
              </w:rPr>
              <w:t xml:space="preserve">Уроки толерантности. </w:t>
            </w:r>
          </w:p>
          <w:p w:rsidR="00DA4575" w:rsidRDefault="00DA4575" w:rsidP="00DA4575">
            <w:pPr>
              <w:pStyle w:val="23"/>
              <w:spacing w:before="0" w:line="240" w:lineRule="auto"/>
              <w:rPr>
                <w:sz w:val="15"/>
              </w:rPr>
            </w:pPr>
            <w:r>
              <w:rPr>
                <w:rStyle w:val="24"/>
                <w:sz w:val="24"/>
                <w:szCs w:val="24"/>
              </w:rPr>
              <w:t>«Все различны – все равны». Флешмоб</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55"/>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ВР</w:t>
            </w:r>
          </w:p>
          <w:p w:rsidR="00DA4575" w:rsidRDefault="00DA4575" w:rsidP="00DA4575">
            <w:pPr>
              <w:pStyle w:val="TableParagraph"/>
              <w:ind w:left="64" w:right="42"/>
              <w:rPr>
                <w:sz w:val="24"/>
                <w:szCs w:val="24"/>
              </w:rPr>
            </w:pPr>
            <w:r>
              <w:rPr>
                <w:sz w:val="24"/>
                <w:szCs w:val="24"/>
              </w:rPr>
              <w:t>18.11</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w:t>
            </w:r>
          </w:p>
        </w:tc>
        <w:tc>
          <w:tcPr>
            <w:tcW w:w="4263" w:type="dxa"/>
            <w:tcBorders>
              <w:left w:val="single" w:sz="4" w:space="0" w:color="000000"/>
              <w:bottom w:val="single" w:sz="4" w:space="0" w:color="000000"/>
              <w:right w:val="single" w:sz="4" w:space="0" w:color="000000"/>
            </w:tcBorders>
          </w:tcPr>
          <w:p w:rsidR="00DA4575" w:rsidRDefault="00DA4575" w:rsidP="00DA4575">
            <w:pPr>
              <w:rPr>
                <w:rFonts w:eastAsia="MS Mincho"/>
                <w:sz w:val="24"/>
                <w:szCs w:val="24"/>
              </w:rPr>
            </w:pPr>
            <w:r>
              <w:rPr>
                <w:rFonts w:eastAsia="MS Mincho"/>
                <w:sz w:val="24"/>
                <w:szCs w:val="24"/>
              </w:rPr>
              <w:t>Акция «Не курю и вам не советую» к Международному дню борьбы с курением</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Классный</w:t>
            </w:r>
          </w:p>
          <w:p w:rsidR="00DA4575" w:rsidRDefault="00DA4575" w:rsidP="00DA4575">
            <w:pPr>
              <w:pStyle w:val="TableParagraph"/>
              <w:ind w:left="230" w:right="47" w:hanging="137"/>
              <w:rPr>
                <w:sz w:val="24"/>
                <w:szCs w:val="24"/>
              </w:rPr>
            </w:pPr>
            <w:r>
              <w:rPr>
                <w:sz w:val="24"/>
                <w:szCs w:val="24"/>
              </w:rPr>
              <w:t>руководитель</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55"/>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 течение месяца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4263" w:type="dxa"/>
            <w:tcBorders>
              <w:left w:val="single" w:sz="4" w:space="0" w:color="000000"/>
              <w:bottom w:val="single" w:sz="4" w:space="0" w:color="000000"/>
              <w:right w:val="single" w:sz="4" w:space="0" w:color="000000"/>
            </w:tcBorders>
          </w:tcPr>
          <w:p w:rsidR="00DA4575" w:rsidRDefault="00DA4575" w:rsidP="00DA4575">
            <w:pPr>
              <w:jc w:val="both"/>
              <w:rPr>
                <w:sz w:val="24"/>
                <w:szCs w:val="24"/>
              </w:rPr>
            </w:pPr>
            <w:r>
              <w:rPr>
                <w:sz w:val="24"/>
                <w:szCs w:val="24"/>
              </w:rPr>
              <w:t>Пост прав ребенка</w:t>
            </w:r>
          </w:p>
          <w:p w:rsidR="00DA4575" w:rsidRDefault="00DA4575" w:rsidP="00DA4575">
            <w:pPr>
              <w:jc w:val="both"/>
              <w:rPr>
                <w:sz w:val="24"/>
                <w:szCs w:val="24"/>
              </w:rPr>
            </w:pPr>
            <w:r>
              <w:rPr>
                <w:sz w:val="24"/>
                <w:szCs w:val="24"/>
              </w:rPr>
              <w:t>Мероприятия по правовому месячнику</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ГПВ</w:t>
            </w:r>
          </w:p>
          <w:p w:rsidR="00DA4575" w:rsidRDefault="00DA4575" w:rsidP="00DA4575">
            <w:pPr>
              <w:pStyle w:val="TableParagraph"/>
              <w:ind w:left="230" w:right="47" w:hanging="137"/>
              <w:rPr>
                <w:sz w:val="24"/>
                <w:szCs w:val="24"/>
              </w:rPr>
            </w:pPr>
            <w:r>
              <w:rPr>
                <w:sz w:val="24"/>
                <w:szCs w:val="24"/>
              </w:rPr>
              <w:t>Советник</w:t>
            </w:r>
          </w:p>
        </w:tc>
      </w:tr>
      <w:tr w:rsidR="00DA4575" w:rsidTr="00DA4575">
        <w:trPr>
          <w:trHeight w:val="455"/>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ВР</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10</w:t>
            </w:r>
          </w:p>
        </w:tc>
        <w:tc>
          <w:tcPr>
            <w:tcW w:w="4263" w:type="dxa"/>
            <w:tcBorders>
              <w:left w:val="single" w:sz="4" w:space="0" w:color="000000"/>
              <w:bottom w:val="single" w:sz="4" w:space="0" w:color="000000"/>
              <w:right w:val="single" w:sz="4" w:space="0" w:color="000000"/>
            </w:tcBorders>
          </w:tcPr>
          <w:p w:rsidR="00DA4575" w:rsidRDefault="00DA4575" w:rsidP="00DA4575">
            <w:pPr>
              <w:jc w:val="both"/>
              <w:rPr>
                <w:sz w:val="24"/>
                <w:szCs w:val="24"/>
              </w:rPr>
            </w:pPr>
            <w:r>
              <w:rPr>
                <w:sz w:val="24"/>
                <w:szCs w:val="24"/>
              </w:rPr>
              <w:t>Акция «Помоги птицам зимой- повесь кормушку»</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5-6</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Классный</w:t>
            </w:r>
          </w:p>
          <w:p w:rsidR="00DA4575" w:rsidRDefault="00DA4575" w:rsidP="00DA4575">
            <w:pPr>
              <w:pStyle w:val="TableParagraph"/>
              <w:ind w:left="230" w:right="47" w:hanging="137"/>
              <w:rPr>
                <w:sz w:val="24"/>
                <w:szCs w:val="24"/>
              </w:rPr>
            </w:pPr>
            <w:r>
              <w:rPr>
                <w:sz w:val="24"/>
                <w:szCs w:val="24"/>
              </w:rPr>
              <w:t>руководитель</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55"/>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30.11</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11</w:t>
            </w:r>
          </w:p>
        </w:tc>
        <w:tc>
          <w:tcPr>
            <w:tcW w:w="4263" w:type="dxa"/>
            <w:tcBorders>
              <w:left w:val="single" w:sz="4" w:space="0" w:color="000000"/>
              <w:bottom w:val="single" w:sz="4" w:space="0" w:color="000000"/>
              <w:right w:val="single" w:sz="4" w:space="0" w:color="000000"/>
            </w:tcBorders>
          </w:tcPr>
          <w:p w:rsidR="00DA4575" w:rsidRDefault="00DA4575" w:rsidP="00DA4575">
            <w:pPr>
              <w:pStyle w:val="23"/>
              <w:spacing w:before="0" w:line="240" w:lineRule="auto"/>
              <w:rPr>
                <w:sz w:val="15"/>
              </w:rPr>
            </w:pPr>
            <w:r>
              <w:rPr>
                <w:rStyle w:val="24"/>
                <w:sz w:val="24"/>
                <w:szCs w:val="24"/>
              </w:rPr>
              <w:t>День государственного герба РФ</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ГПВ</w:t>
            </w:r>
          </w:p>
          <w:p w:rsidR="00DA4575" w:rsidRDefault="00DA4575" w:rsidP="00DA4575">
            <w:pPr>
              <w:pStyle w:val="TableParagraph"/>
              <w:ind w:left="230" w:right="47" w:hanging="137"/>
              <w:rPr>
                <w:sz w:val="24"/>
                <w:szCs w:val="24"/>
              </w:rPr>
            </w:pPr>
            <w:r>
              <w:rPr>
                <w:sz w:val="24"/>
                <w:szCs w:val="24"/>
              </w:rPr>
              <w:t>Советник</w:t>
            </w:r>
          </w:p>
        </w:tc>
      </w:tr>
      <w:tr w:rsidR="00DA4575" w:rsidTr="00DA4575">
        <w:trPr>
          <w:trHeight w:val="455"/>
        </w:trPr>
        <w:tc>
          <w:tcPr>
            <w:tcW w:w="1971" w:type="dxa"/>
            <w:tcBorders>
              <w:left w:val="single" w:sz="4" w:space="0" w:color="000000"/>
              <w:bottom w:val="single" w:sz="4" w:space="0" w:color="000000"/>
              <w:right w:val="single" w:sz="4" w:space="0" w:color="000000"/>
            </w:tcBorders>
          </w:tcPr>
          <w:p w:rsidR="00DA4575" w:rsidRDefault="00DA4575" w:rsidP="00DA4575">
            <w:pPr>
              <w:ind w:left="64" w:right="42"/>
              <w:jc w:val="center"/>
              <w:rPr>
                <w:sz w:val="24"/>
                <w:szCs w:val="24"/>
              </w:rPr>
            </w:pPr>
            <w:r>
              <w:rPr>
                <w:sz w:val="24"/>
                <w:szCs w:val="24"/>
              </w:rPr>
              <w:t>21 -27.11</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12</w:t>
            </w:r>
          </w:p>
        </w:tc>
        <w:tc>
          <w:tcPr>
            <w:tcW w:w="4263" w:type="dxa"/>
            <w:tcBorders>
              <w:left w:val="single" w:sz="4" w:space="0" w:color="000000"/>
              <w:bottom w:val="single" w:sz="4" w:space="0" w:color="000000"/>
              <w:right w:val="single" w:sz="4" w:space="0" w:color="000000"/>
            </w:tcBorders>
          </w:tcPr>
          <w:p w:rsidR="00DA4575" w:rsidRDefault="00DA4575" w:rsidP="00DA4575">
            <w:pPr>
              <w:jc w:val="both"/>
              <w:rPr>
                <w:sz w:val="24"/>
                <w:szCs w:val="24"/>
              </w:rPr>
            </w:pPr>
            <w:r>
              <w:rPr>
                <w:bCs/>
                <w:sz w:val="24"/>
                <w:szCs w:val="24"/>
              </w:rPr>
              <w:t xml:space="preserve">Дни Единых Действий </w:t>
            </w:r>
            <w:r>
              <w:rPr>
                <w:sz w:val="24"/>
                <w:szCs w:val="24"/>
              </w:rPr>
              <w:t xml:space="preserve">    Российского движения школьников   ко Дню Матери</w:t>
            </w:r>
          </w:p>
          <w:p w:rsidR="00DA4575" w:rsidRDefault="00DA4575" w:rsidP="00DA4575">
            <w:pPr>
              <w:jc w:val="both"/>
              <w:rPr>
                <w:sz w:val="24"/>
                <w:szCs w:val="24"/>
              </w:rPr>
            </w:pPr>
            <w:r>
              <w:rPr>
                <w:sz w:val="24"/>
                <w:szCs w:val="24"/>
              </w:rPr>
              <w:t>Акция «Незабудка»</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 Классный</w:t>
            </w:r>
          </w:p>
          <w:p w:rsidR="00DA4575" w:rsidRDefault="00DA4575" w:rsidP="00DA4575">
            <w:pPr>
              <w:pStyle w:val="TableParagraph"/>
              <w:ind w:left="230" w:right="47" w:hanging="137"/>
              <w:rPr>
                <w:sz w:val="24"/>
                <w:szCs w:val="24"/>
              </w:rPr>
            </w:pPr>
            <w:r>
              <w:rPr>
                <w:sz w:val="24"/>
                <w:szCs w:val="24"/>
              </w:rPr>
              <w:t>руководитель</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FFCC00"/>
          </w:tcPr>
          <w:p w:rsidR="00DA4575" w:rsidRDefault="00DA4575" w:rsidP="00DA4575">
            <w:pPr>
              <w:pStyle w:val="TableParagraph"/>
              <w:ind w:left="230" w:right="47" w:hanging="137"/>
              <w:rPr>
                <w:b/>
                <w:color w:val="505D8E"/>
                <w:sz w:val="24"/>
                <w:szCs w:val="24"/>
              </w:rPr>
            </w:pPr>
            <w:proofErr w:type="gramStart"/>
            <w:r>
              <w:rPr>
                <w:b/>
                <w:color w:val="505D8E"/>
                <w:sz w:val="24"/>
                <w:szCs w:val="24"/>
              </w:rPr>
              <w:t>Д  Е</w:t>
            </w:r>
            <w:proofErr w:type="gramEnd"/>
            <w:r>
              <w:rPr>
                <w:b/>
                <w:color w:val="505D8E"/>
                <w:sz w:val="24"/>
                <w:szCs w:val="24"/>
              </w:rPr>
              <w:t xml:space="preserve">  К  А  Б  Р  Ь</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3.12</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День Неизвестного солдата</w:t>
            </w:r>
          </w:p>
          <w:p w:rsidR="00DA4575" w:rsidRDefault="00DA4575" w:rsidP="00DA4575">
            <w:pPr>
              <w:rPr>
                <w:sz w:val="24"/>
                <w:szCs w:val="24"/>
              </w:rPr>
            </w:pPr>
            <w:r>
              <w:rPr>
                <w:sz w:val="24"/>
                <w:szCs w:val="24"/>
              </w:rPr>
              <w:t>Международный день инвалидов</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 xml:space="preserve">ЗД по ГПВ </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9.12</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День Героев Отечества</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0" w:right="47"/>
              <w:rPr>
                <w:sz w:val="24"/>
                <w:szCs w:val="24"/>
              </w:rPr>
            </w:pPr>
            <w:r>
              <w:rPr>
                <w:sz w:val="24"/>
                <w:szCs w:val="24"/>
              </w:rPr>
              <w:t xml:space="preserve">ЗД по ГПВ </w:t>
            </w:r>
          </w:p>
          <w:p w:rsidR="00DA4575" w:rsidRDefault="00DA4575" w:rsidP="00DA4575">
            <w:pPr>
              <w:pStyle w:val="TableParagraph"/>
              <w:ind w:left="230" w:right="47" w:hanging="137"/>
              <w:rPr>
                <w:sz w:val="24"/>
                <w:szCs w:val="24"/>
              </w:rPr>
            </w:pPr>
            <w:r>
              <w:rPr>
                <w:sz w:val="24"/>
                <w:szCs w:val="24"/>
              </w:rPr>
              <w:t>Советник</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12.12</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День Конституции РФ</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0" w:right="47"/>
              <w:rPr>
                <w:sz w:val="24"/>
                <w:szCs w:val="24"/>
              </w:rPr>
            </w:pPr>
            <w:r>
              <w:rPr>
                <w:sz w:val="24"/>
                <w:szCs w:val="24"/>
              </w:rPr>
              <w:t xml:space="preserve">ЗД по ГПВ </w:t>
            </w:r>
          </w:p>
          <w:p w:rsidR="00DA4575" w:rsidRDefault="00DA4575" w:rsidP="00DA4575">
            <w:pPr>
              <w:pStyle w:val="TableParagraph"/>
              <w:ind w:left="230" w:right="47" w:hanging="137"/>
              <w:rPr>
                <w:sz w:val="24"/>
                <w:szCs w:val="24"/>
              </w:rPr>
            </w:pPr>
            <w:r>
              <w:rPr>
                <w:sz w:val="24"/>
                <w:szCs w:val="24"/>
              </w:rPr>
              <w:t>Советник</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ВР</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highlight w:val="white"/>
              </w:rPr>
            </w:pPr>
            <w:r>
              <w:rPr>
                <w:sz w:val="24"/>
                <w:szCs w:val="24"/>
                <w:highlight w:val="white"/>
              </w:rPr>
              <w:t xml:space="preserve">Конкурс   поделок на </w:t>
            </w:r>
            <w:proofErr w:type="gramStart"/>
            <w:r>
              <w:rPr>
                <w:sz w:val="24"/>
                <w:szCs w:val="24"/>
                <w:highlight w:val="white"/>
              </w:rPr>
              <w:t>тему  «</w:t>
            </w:r>
            <w:proofErr w:type="gramEnd"/>
            <w:r>
              <w:rPr>
                <w:sz w:val="24"/>
                <w:szCs w:val="24"/>
                <w:highlight w:val="white"/>
              </w:rPr>
              <w:t>Рождество Христово»</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ВР</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rPr>
                <w:bCs/>
                <w:iCs/>
                <w:sz w:val="24"/>
                <w:szCs w:val="24"/>
              </w:rPr>
            </w:pPr>
            <w:r>
              <w:rPr>
                <w:bCs/>
                <w:iCs/>
                <w:sz w:val="24"/>
                <w:szCs w:val="24"/>
              </w:rPr>
              <w:t xml:space="preserve">Конкурс рисунков и поделок на тему </w:t>
            </w:r>
          </w:p>
          <w:p w:rsidR="00DA4575" w:rsidRDefault="00DA4575" w:rsidP="00DA4575">
            <w:pPr>
              <w:rPr>
                <w:bCs/>
                <w:iCs/>
                <w:sz w:val="24"/>
                <w:szCs w:val="24"/>
              </w:rPr>
            </w:pPr>
            <w:r>
              <w:rPr>
                <w:bCs/>
                <w:iCs/>
                <w:sz w:val="24"/>
                <w:szCs w:val="24"/>
              </w:rPr>
              <w:t xml:space="preserve">" Рождественская звезда"  </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Классный</w:t>
            </w:r>
          </w:p>
          <w:p w:rsidR="00DA4575" w:rsidRDefault="00DA4575" w:rsidP="00DA4575">
            <w:pPr>
              <w:pStyle w:val="TableParagraph"/>
              <w:ind w:left="230" w:right="47" w:hanging="137"/>
              <w:rPr>
                <w:sz w:val="24"/>
                <w:szCs w:val="24"/>
              </w:rPr>
            </w:pPr>
            <w:r>
              <w:rPr>
                <w:sz w:val="24"/>
                <w:szCs w:val="24"/>
              </w:rPr>
              <w:t>руководитель</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lastRenderedPageBreak/>
              <w:t>по плану ВР</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both"/>
              <w:rPr>
                <w:sz w:val="24"/>
                <w:szCs w:val="24"/>
              </w:rPr>
            </w:pPr>
            <w:r>
              <w:rPr>
                <w:sz w:val="24"/>
                <w:szCs w:val="24"/>
              </w:rPr>
              <w:t>Акция «Чистота – залог здоровья»</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Классный</w:t>
            </w:r>
          </w:p>
          <w:p w:rsidR="00DA4575" w:rsidRDefault="00DA4575" w:rsidP="00DA4575">
            <w:pPr>
              <w:pStyle w:val="TableParagraph"/>
              <w:ind w:left="230" w:right="47" w:hanging="137"/>
              <w:rPr>
                <w:sz w:val="24"/>
                <w:szCs w:val="24"/>
              </w:rPr>
            </w:pPr>
            <w:r>
              <w:rPr>
                <w:sz w:val="24"/>
                <w:szCs w:val="24"/>
              </w:rPr>
              <w:t>руководитель</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714"/>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19 декабря</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both"/>
              <w:rPr>
                <w:sz w:val="24"/>
                <w:szCs w:val="24"/>
              </w:rPr>
            </w:pPr>
            <w:r>
              <w:rPr>
                <w:sz w:val="24"/>
                <w:szCs w:val="24"/>
              </w:rPr>
              <w:t>Акция</w:t>
            </w:r>
            <w:r>
              <w:rPr>
                <w:rFonts w:eastAsia="MS Mincho"/>
                <w:sz w:val="24"/>
                <w:szCs w:val="24"/>
              </w:rPr>
              <w:t xml:space="preserve"> к Международному дню борьбы со СПИДом</w:t>
            </w:r>
            <w:r>
              <w:rPr>
                <w:sz w:val="24"/>
                <w:szCs w:val="24"/>
              </w:rPr>
              <w:t>.</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93" w:right="47"/>
              <w:rPr>
                <w:sz w:val="24"/>
                <w:szCs w:val="24"/>
              </w:rPr>
            </w:pPr>
            <w:r>
              <w:rPr>
                <w:sz w:val="24"/>
                <w:szCs w:val="24"/>
              </w:rPr>
              <w:t>ЗД по ВР</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ВР</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6</w:t>
            </w:r>
          </w:p>
        </w:tc>
        <w:tc>
          <w:tcPr>
            <w:tcW w:w="4263" w:type="dxa"/>
            <w:tcBorders>
              <w:left w:val="single" w:sz="4" w:space="0" w:color="000000"/>
              <w:bottom w:val="single" w:sz="4" w:space="0" w:color="000000"/>
              <w:right w:val="single" w:sz="4" w:space="0" w:color="000000"/>
            </w:tcBorders>
          </w:tcPr>
          <w:p w:rsidR="00DA4575" w:rsidRDefault="00DA4575" w:rsidP="00DA4575">
            <w:pPr>
              <w:jc w:val="both"/>
              <w:rPr>
                <w:sz w:val="24"/>
                <w:szCs w:val="24"/>
              </w:rPr>
            </w:pPr>
            <w:r>
              <w:rPr>
                <w:sz w:val="24"/>
                <w:szCs w:val="24"/>
              </w:rPr>
              <w:t xml:space="preserve">Операция «Кормушка» </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Классный</w:t>
            </w:r>
          </w:p>
          <w:p w:rsidR="00DA4575" w:rsidRDefault="00DA4575" w:rsidP="00DA4575">
            <w:pPr>
              <w:pStyle w:val="TableParagraph"/>
              <w:ind w:left="230" w:right="47" w:hanging="137"/>
              <w:rPr>
                <w:sz w:val="24"/>
                <w:szCs w:val="24"/>
              </w:rPr>
            </w:pPr>
            <w:r>
              <w:rPr>
                <w:sz w:val="24"/>
                <w:szCs w:val="24"/>
              </w:rPr>
              <w:t>руководитель</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в течение месяца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7</w:t>
            </w:r>
          </w:p>
        </w:tc>
        <w:tc>
          <w:tcPr>
            <w:tcW w:w="4263" w:type="dxa"/>
            <w:tcBorders>
              <w:left w:val="single" w:sz="4" w:space="0" w:color="000000"/>
              <w:bottom w:val="single" w:sz="4" w:space="0" w:color="000000"/>
              <w:right w:val="single" w:sz="4" w:space="0" w:color="000000"/>
            </w:tcBorders>
          </w:tcPr>
          <w:p w:rsidR="00DA4575" w:rsidRDefault="00DA4575" w:rsidP="00DA4575">
            <w:pPr>
              <w:jc w:val="both"/>
              <w:rPr>
                <w:sz w:val="24"/>
                <w:szCs w:val="24"/>
              </w:rPr>
            </w:pPr>
            <w:r>
              <w:rPr>
                <w:sz w:val="24"/>
                <w:szCs w:val="24"/>
              </w:rPr>
              <w:t>Проект «О Героях былых времён»</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Советник</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ВР</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highlight w:val="white"/>
              </w:rPr>
              <w:t xml:space="preserve">Конкурс   </w:t>
            </w:r>
            <w:proofErr w:type="gramStart"/>
            <w:r>
              <w:rPr>
                <w:sz w:val="24"/>
                <w:szCs w:val="24"/>
                <w:highlight w:val="white"/>
              </w:rPr>
              <w:t>поделок  “</w:t>
            </w:r>
            <w:proofErr w:type="gramEnd"/>
            <w:r>
              <w:rPr>
                <w:sz w:val="24"/>
                <w:szCs w:val="24"/>
                <w:highlight w:val="white"/>
              </w:rPr>
              <w:t>Новогодняя куча мала»</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ВР</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4263" w:type="dxa"/>
            <w:tcBorders>
              <w:left w:val="single" w:sz="4" w:space="0" w:color="000000"/>
              <w:bottom w:val="single" w:sz="4" w:space="0" w:color="000000"/>
              <w:right w:val="single" w:sz="4" w:space="0" w:color="000000"/>
            </w:tcBorders>
          </w:tcPr>
          <w:p w:rsidR="00DA4575" w:rsidRDefault="00DA4575" w:rsidP="00DA4575">
            <w:pPr>
              <w:jc w:val="both"/>
              <w:rPr>
                <w:sz w:val="24"/>
                <w:szCs w:val="24"/>
              </w:rPr>
            </w:pPr>
            <w:r>
              <w:rPr>
                <w:sz w:val="24"/>
                <w:szCs w:val="24"/>
              </w:rPr>
              <w:t xml:space="preserve">Мастерская Деда Мороза </w:t>
            </w:r>
            <w:proofErr w:type="gramStart"/>
            <w:r>
              <w:rPr>
                <w:sz w:val="24"/>
                <w:szCs w:val="24"/>
              </w:rPr>
              <w:t>( подготовка</w:t>
            </w:r>
            <w:proofErr w:type="gramEnd"/>
            <w:r>
              <w:rPr>
                <w:sz w:val="24"/>
                <w:szCs w:val="24"/>
              </w:rPr>
              <w:t xml:space="preserve"> к Новому году)</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CCFFCC"/>
          </w:tcPr>
          <w:p w:rsidR="00DA4575" w:rsidRDefault="00DA4575" w:rsidP="00DA4575">
            <w:pPr>
              <w:pStyle w:val="TableParagraph"/>
              <w:ind w:left="1270" w:right="1248"/>
              <w:rPr>
                <w:color w:val="505D8E"/>
                <w:sz w:val="24"/>
                <w:szCs w:val="24"/>
              </w:rPr>
            </w:pPr>
            <w:r>
              <w:rPr>
                <w:b/>
                <w:color w:val="505D8E"/>
                <w:sz w:val="24"/>
                <w:szCs w:val="24"/>
              </w:rPr>
              <w:t>МОДУЛЬ «КЛАССНОЕ</w:t>
            </w:r>
            <w:r>
              <w:rPr>
                <w:b/>
                <w:color w:val="505D8E"/>
                <w:spacing w:val="-1"/>
                <w:sz w:val="24"/>
                <w:szCs w:val="24"/>
              </w:rPr>
              <w:t xml:space="preserve"> </w:t>
            </w:r>
            <w:r>
              <w:rPr>
                <w:b/>
                <w:color w:val="505D8E"/>
                <w:sz w:val="24"/>
                <w:szCs w:val="24"/>
              </w:rPr>
              <w:t>РУКОВОДСТВО»</w:t>
            </w:r>
          </w:p>
        </w:tc>
      </w:tr>
      <w:tr w:rsidR="00DA4575" w:rsidTr="00DA4575">
        <w:trPr>
          <w:trHeight w:val="441"/>
        </w:trPr>
        <w:tc>
          <w:tcPr>
            <w:tcW w:w="9665" w:type="dxa"/>
            <w:gridSpan w:val="5"/>
            <w:tcBorders>
              <w:left w:val="single" w:sz="4" w:space="0" w:color="000000"/>
              <w:bottom w:val="single" w:sz="4" w:space="0" w:color="000000"/>
              <w:right w:val="single" w:sz="4" w:space="0" w:color="000000"/>
            </w:tcBorders>
            <w:shd w:val="clear" w:color="auto" w:fill="CCFFCC"/>
          </w:tcPr>
          <w:p w:rsidR="00DA4575" w:rsidRDefault="00DA4575" w:rsidP="00DA4575">
            <w:pPr>
              <w:pStyle w:val="TableParagraph"/>
              <w:ind w:left="1270" w:right="1248"/>
              <w:rPr>
                <w:color w:val="505D8E"/>
                <w:sz w:val="24"/>
                <w:szCs w:val="24"/>
              </w:rPr>
            </w:pPr>
            <w:r>
              <w:rPr>
                <w:b/>
                <w:i/>
                <w:color w:val="505D8E"/>
                <w:sz w:val="24"/>
                <w:szCs w:val="24"/>
              </w:rPr>
              <w:t>Работа</w:t>
            </w:r>
            <w:r>
              <w:rPr>
                <w:b/>
                <w:i/>
                <w:color w:val="505D8E"/>
                <w:spacing w:val="-2"/>
                <w:sz w:val="24"/>
                <w:szCs w:val="24"/>
              </w:rPr>
              <w:t xml:space="preserve"> </w:t>
            </w:r>
            <w:r>
              <w:rPr>
                <w:b/>
                <w:i/>
                <w:color w:val="505D8E"/>
                <w:sz w:val="24"/>
                <w:szCs w:val="24"/>
              </w:rPr>
              <w:t>с</w:t>
            </w:r>
            <w:r>
              <w:rPr>
                <w:b/>
                <w:i/>
                <w:color w:val="505D8E"/>
                <w:spacing w:val="-2"/>
                <w:sz w:val="24"/>
                <w:szCs w:val="24"/>
              </w:rPr>
              <w:t xml:space="preserve"> </w:t>
            </w:r>
            <w:r>
              <w:rPr>
                <w:b/>
                <w:i/>
                <w:color w:val="505D8E"/>
                <w:sz w:val="24"/>
                <w:szCs w:val="24"/>
              </w:rPr>
              <w:t>классным</w:t>
            </w:r>
            <w:r>
              <w:rPr>
                <w:b/>
                <w:i/>
                <w:color w:val="505D8E"/>
                <w:spacing w:val="-1"/>
                <w:sz w:val="24"/>
                <w:szCs w:val="24"/>
              </w:rPr>
              <w:t xml:space="preserve"> </w:t>
            </w:r>
            <w:r>
              <w:rPr>
                <w:b/>
                <w:i/>
                <w:color w:val="505D8E"/>
                <w:sz w:val="24"/>
                <w:szCs w:val="24"/>
              </w:rPr>
              <w:t>коллективом</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1</w:t>
            </w:r>
            <w:r>
              <w:rPr>
                <w:spacing w:val="-2"/>
                <w:sz w:val="24"/>
                <w:szCs w:val="24"/>
              </w:rPr>
              <w:t xml:space="preserve"> </w:t>
            </w:r>
            <w:r>
              <w:rPr>
                <w:sz w:val="24"/>
                <w:szCs w:val="24"/>
              </w:rPr>
              <w:t>раз</w:t>
            </w:r>
            <w:r>
              <w:rPr>
                <w:spacing w:val="-2"/>
                <w:sz w:val="24"/>
                <w:szCs w:val="24"/>
              </w:rPr>
              <w:t xml:space="preserve"> </w:t>
            </w:r>
            <w:r>
              <w:rPr>
                <w:sz w:val="24"/>
                <w:szCs w:val="24"/>
              </w:rPr>
              <w:t>в</w:t>
            </w:r>
            <w:r>
              <w:rPr>
                <w:spacing w:val="-2"/>
                <w:sz w:val="24"/>
                <w:szCs w:val="24"/>
              </w:rPr>
              <w:t xml:space="preserve"> </w:t>
            </w:r>
            <w:r>
              <w:rPr>
                <w:sz w:val="24"/>
                <w:szCs w:val="24"/>
              </w:rPr>
              <w:t>неделю</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42" w:right="59"/>
              <w:rPr>
                <w:sz w:val="24"/>
                <w:szCs w:val="24"/>
              </w:rPr>
            </w:pPr>
            <w:r>
              <w:rPr>
                <w:sz w:val="24"/>
                <w:szCs w:val="24"/>
              </w:rPr>
              <w:t xml:space="preserve">Занятие </w:t>
            </w:r>
            <w:proofErr w:type="gramStart"/>
            <w:r>
              <w:rPr>
                <w:sz w:val="24"/>
                <w:szCs w:val="24"/>
              </w:rPr>
              <w:t>« Разговор</w:t>
            </w:r>
            <w:proofErr w:type="gramEnd"/>
            <w:r>
              <w:rPr>
                <w:sz w:val="24"/>
                <w:szCs w:val="24"/>
              </w:rPr>
              <w:t xml:space="preserve"> о важном»</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76" w:right="175"/>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4" w:right="46"/>
              <w:rPr>
                <w:sz w:val="24"/>
                <w:szCs w:val="24"/>
              </w:rPr>
            </w:pPr>
            <w:r>
              <w:rPr>
                <w:sz w:val="24"/>
                <w:szCs w:val="24"/>
              </w:rPr>
              <w:t>Классные</w:t>
            </w:r>
            <w:r>
              <w:rPr>
                <w:spacing w:val="-6"/>
                <w:sz w:val="24"/>
                <w:szCs w:val="24"/>
              </w:rPr>
              <w:t xml:space="preserve"> </w:t>
            </w:r>
          </w:p>
          <w:p w:rsidR="00DA4575" w:rsidRDefault="00DA4575" w:rsidP="00DA4575">
            <w:pPr>
              <w:pStyle w:val="TableParagraph"/>
              <w:ind w:left="74" w:right="46"/>
              <w:rPr>
                <w:sz w:val="24"/>
                <w:szCs w:val="24"/>
              </w:rPr>
            </w:pPr>
            <w:r>
              <w:rPr>
                <w:sz w:val="24"/>
                <w:szCs w:val="24"/>
              </w:rPr>
              <w:t>руководители</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1</w:t>
            </w:r>
            <w:r>
              <w:rPr>
                <w:spacing w:val="-2"/>
                <w:sz w:val="24"/>
                <w:szCs w:val="24"/>
              </w:rPr>
              <w:t xml:space="preserve"> </w:t>
            </w:r>
            <w:r>
              <w:rPr>
                <w:sz w:val="24"/>
                <w:szCs w:val="24"/>
              </w:rPr>
              <w:t>раз</w:t>
            </w:r>
            <w:r>
              <w:rPr>
                <w:spacing w:val="-2"/>
                <w:sz w:val="24"/>
                <w:szCs w:val="24"/>
              </w:rPr>
              <w:t xml:space="preserve"> </w:t>
            </w:r>
            <w:r>
              <w:rPr>
                <w:sz w:val="24"/>
                <w:szCs w:val="24"/>
              </w:rPr>
              <w:t>в</w:t>
            </w:r>
            <w:r>
              <w:rPr>
                <w:spacing w:val="-2"/>
                <w:sz w:val="24"/>
                <w:szCs w:val="24"/>
              </w:rPr>
              <w:t xml:space="preserve"> </w:t>
            </w:r>
            <w:r>
              <w:rPr>
                <w:sz w:val="24"/>
                <w:szCs w:val="24"/>
              </w:rPr>
              <w:t>месяц</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59"/>
              <w:rPr>
                <w:sz w:val="24"/>
                <w:szCs w:val="24"/>
              </w:rPr>
            </w:pPr>
            <w:r>
              <w:rPr>
                <w:sz w:val="24"/>
                <w:szCs w:val="24"/>
              </w:rPr>
              <w:t>Тематический</w:t>
            </w:r>
            <w:r>
              <w:rPr>
                <w:spacing w:val="-5"/>
                <w:sz w:val="24"/>
                <w:szCs w:val="24"/>
              </w:rPr>
              <w:t xml:space="preserve"> </w:t>
            </w:r>
            <w:r>
              <w:rPr>
                <w:sz w:val="24"/>
                <w:szCs w:val="24"/>
              </w:rPr>
              <w:t>классный</w:t>
            </w:r>
            <w:r>
              <w:rPr>
                <w:spacing w:val="-4"/>
                <w:sz w:val="24"/>
                <w:szCs w:val="24"/>
              </w:rPr>
              <w:t xml:space="preserve"> </w:t>
            </w:r>
            <w:r>
              <w:rPr>
                <w:sz w:val="24"/>
                <w:szCs w:val="24"/>
              </w:rPr>
              <w:t>час по курсу «Формула здорового питания</w:t>
            </w:r>
            <w:r>
              <w:rPr>
                <w:b/>
                <w:sz w:val="24"/>
                <w:szCs w:val="24"/>
              </w:rPr>
              <w:t>»</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5-6</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4" w:right="46"/>
              <w:rPr>
                <w:sz w:val="24"/>
                <w:szCs w:val="24"/>
              </w:rPr>
            </w:pPr>
            <w:r>
              <w:rPr>
                <w:sz w:val="24"/>
                <w:szCs w:val="24"/>
              </w:rPr>
              <w:t>Классные</w:t>
            </w:r>
            <w:r>
              <w:rPr>
                <w:spacing w:val="-6"/>
                <w:sz w:val="24"/>
                <w:szCs w:val="24"/>
              </w:rPr>
              <w:t xml:space="preserve"> </w:t>
            </w:r>
          </w:p>
          <w:p w:rsidR="00DA4575" w:rsidRDefault="00DA4575" w:rsidP="00DA4575">
            <w:pPr>
              <w:pStyle w:val="TableParagraph"/>
              <w:ind w:left="74" w:right="46"/>
              <w:rPr>
                <w:sz w:val="24"/>
                <w:szCs w:val="24"/>
              </w:rPr>
            </w:pPr>
            <w:r>
              <w:rPr>
                <w:sz w:val="24"/>
                <w:szCs w:val="24"/>
              </w:rPr>
              <w:t>руководители</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4</w:t>
            </w:r>
            <w:r>
              <w:rPr>
                <w:spacing w:val="-2"/>
                <w:sz w:val="24"/>
                <w:szCs w:val="24"/>
              </w:rPr>
              <w:t xml:space="preserve"> </w:t>
            </w:r>
            <w:r>
              <w:rPr>
                <w:sz w:val="24"/>
                <w:szCs w:val="24"/>
              </w:rPr>
              <w:t>раза</w:t>
            </w:r>
            <w:r>
              <w:rPr>
                <w:spacing w:val="-2"/>
                <w:sz w:val="24"/>
                <w:szCs w:val="24"/>
              </w:rPr>
              <w:t xml:space="preserve"> </w:t>
            </w:r>
            <w:r>
              <w:rPr>
                <w:sz w:val="24"/>
                <w:szCs w:val="24"/>
              </w:rPr>
              <w:t>в</w:t>
            </w:r>
            <w:r>
              <w:rPr>
                <w:spacing w:val="-2"/>
                <w:sz w:val="24"/>
                <w:szCs w:val="24"/>
              </w:rPr>
              <w:t xml:space="preserve"> </w:t>
            </w:r>
            <w:r>
              <w:rPr>
                <w:sz w:val="24"/>
                <w:szCs w:val="24"/>
              </w:rPr>
              <w:t>месяц</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59"/>
              <w:rPr>
                <w:sz w:val="24"/>
                <w:szCs w:val="24"/>
              </w:rPr>
            </w:pPr>
            <w:proofErr w:type="gramStart"/>
            <w:r>
              <w:rPr>
                <w:sz w:val="24"/>
                <w:szCs w:val="24"/>
              </w:rPr>
              <w:t>Классный  час</w:t>
            </w:r>
            <w:proofErr w:type="gramEnd"/>
            <w:r>
              <w:rPr>
                <w:sz w:val="24"/>
                <w:szCs w:val="24"/>
              </w:rPr>
              <w:t xml:space="preserve">  по плану воспитательной работы</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4" w:right="48"/>
              <w:rPr>
                <w:sz w:val="24"/>
                <w:szCs w:val="24"/>
              </w:rPr>
            </w:pPr>
            <w:r>
              <w:rPr>
                <w:sz w:val="24"/>
                <w:szCs w:val="24"/>
              </w:rPr>
              <w:t>Классные</w:t>
            </w:r>
            <w:r>
              <w:rPr>
                <w:spacing w:val="-6"/>
                <w:sz w:val="24"/>
                <w:szCs w:val="24"/>
              </w:rPr>
              <w:t xml:space="preserve"> </w:t>
            </w:r>
          </w:p>
          <w:p w:rsidR="00DA4575" w:rsidRDefault="00DA4575" w:rsidP="00DA4575">
            <w:pPr>
              <w:pStyle w:val="TableParagraph"/>
              <w:ind w:left="74" w:right="48"/>
              <w:rPr>
                <w:sz w:val="24"/>
                <w:szCs w:val="24"/>
              </w:rPr>
            </w:pPr>
            <w:r>
              <w:rPr>
                <w:sz w:val="24"/>
                <w:szCs w:val="24"/>
              </w:rPr>
              <w:t>руководители</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38"/>
              <w:rPr>
                <w:sz w:val="24"/>
                <w:szCs w:val="24"/>
              </w:rPr>
            </w:pPr>
            <w:r>
              <w:rPr>
                <w:sz w:val="24"/>
                <w:szCs w:val="24"/>
              </w:rPr>
              <w:t>по планам ВР</w:t>
            </w:r>
            <w:r>
              <w:rPr>
                <w:spacing w:val="-52"/>
                <w:sz w:val="24"/>
                <w:szCs w:val="24"/>
              </w:rPr>
              <w:t xml:space="preserve"> </w:t>
            </w:r>
            <w:r>
              <w:rPr>
                <w:sz w:val="24"/>
                <w:szCs w:val="24"/>
              </w:rPr>
              <w:t>классных</w:t>
            </w:r>
            <w:r>
              <w:rPr>
                <w:spacing w:val="1"/>
                <w:sz w:val="24"/>
                <w:szCs w:val="24"/>
              </w:rPr>
              <w:t xml:space="preserve"> </w:t>
            </w:r>
            <w:r>
              <w:rPr>
                <w:sz w:val="24"/>
                <w:szCs w:val="24"/>
              </w:rPr>
              <w:t>руководителей</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42" w:right="254"/>
              <w:rPr>
                <w:sz w:val="24"/>
                <w:szCs w:val="24"/>
              </w:rPr>
            </w:pPr>
            <w:r>
              <w:rPr>
                <w:sz w:val="24"/>
                <w:szCs w:val="24"/>
              </w:rPr>
              <w:t>Классные коллективные творческие</w:t>
            </w:r>
            <w:r>
              <w:rPr>
                <w:spacing w:val="-52"/>
                <w:sz w:val="24"/>
                <w:szCs w:val="24"/>
              </w:rPr>
              <w:t xml:space="preserve"> </w:t>
            </w:r>
            <w:r>
              <w:rPr>
                <w:sz w:val="24"/>
                <w:szCs w:val="24"/>
              </w:rPr>
              <w:t>дела</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4" w:right="46"/>
              <w:rPr>
                <w:sz w:val="24"/>
                <w:szCs w:val="24"/>
              </w:rPr>
            </w:pPr>
            <w:r>
              <w:rPr>
                <w:sz w:val="24"/>
                <w:szCs w:val="24"/>
              </w:rPr>
              <w:t>Классные</w:t>
            </w:r>
            <w:r>
              <w:rPr>
                <w:spacing w:val="-6"/>
                <w:sz w:val="24"/>
                <w:szCs w:val="24"/>
              </w:rPr>
              <w:t xml:space="preserve"> </w:t>
            </w:r>
          </w:p>
          <w:p w:rsidR="00DA4575" w:rsidRDefault="00DA4575" w:rsidP="00DA4575">
            <w:pPr>
              <w:pStyle w:val="TableParagraph"/>
              <w:ind w:left="74" w:right="46"/>
              <w:rPr>
                <w:sz w:val="24"/>
                <w:szCs w:val="24"/>
              </w:rPr>
            </w:pPr>
            <w:r>
              <w:rPr>
                <w:spacing w:val="-6"/>
                <w:sz w:val="24"/>
                <w:szCs w:val="24"/>
              </w:rPr>
              <w:t>р</w:t>
            </w:r>
            <w:r>
              <w:rPr>
                <w:sz w:val="24"/>
                <w:szCs w:val="24"/>
              </w:rPr>
              <w:t>уководители</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9" w:right="218"/>
              <w:rPr>
                <w:sz w:val="24"/>
                <w:szCs w:val="24"/>
              </w:rPr>
            </w:pPr>
            <w:r>
              <w:rPr>
                <w:sz w:val="24"/>
                <w:szCs w:val="24"/>
              </w:rPr>
              <w:t>два</w:t>
            </w:r>
            <w:r>
              <w:rPr>
                <w:spacing w:val="-3"/>
                <w:sz w:val="24"/>
                <w:szCs w:val="24"/>
              </w:rPr>
              <w:t xml:space="preserve"> </w:t>
            </w:r>
            <w:r>
              <w:rPr>
                <w:sz w:val="24"/>
                <w:szCs w:val="24"/>
              </w:rPr>
              <w:t>раза</w:t>
            </w:r>
            <w:r>
              <w:rPr>
                <w:spacing w:val="-2"/>
                <w:sz w:val="24"/>
                <w:szCs w:val="24"/>
              </w:rPr>
              <w:t xml:space="preserve"> </w:t>
            </w:r>
            <w:r>
              <w:rPr>
                <w:sz w:val="24"/>
                <w:szCs w:val="24"/>
              </w:rPr>
              <w:t>в</w:t>
            </w:r>
            <w:r>
              <w:rPr>
                <w:spacing w:val="-2"/>
                <w:sz w:val="24"/>
                <w:szCs w:val="24"/>
              </w:rPr>
              <w:t xml:space="preserve"> </w:t>
            </w:r>
            <w:r>
              <w:rPr>
                <w:sz w:val="24"/>
                <w:szCs w:val="24"/>
              </w:rPr>
              <w:t>неделю</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34" w:right="175"/>
              <w:rPr>
                <w:sz w:val="24"/>
                <w:szCs w:val="24"/>
              </w:rPr>
            </w:pPr>
            <w:r>
              <w:rPr>
                <w:sz w:val="24"/>
                <w:szCs w:val="24"/>
              </w:rPr>
              <w:t>Реализация программы внеурочной</w:t>
            </w:r>
            <w:r>
              <w:rPr>
                <w:spacing w:val="-53"/>
                <w:sz w:val="24"/>
                <w:szCs w:val="24"/>
              </w:rPr>
              <w:t xml:space="preserve"> </w:t>
            </w:r>
            <w:r>
              <w:rPr>
                <w:sz w:val="24"/>
                <w:szCs w:val="24"/>
              </w:rPr>
              <w:t>деятельности</w:t>
            </w:r>
            <w:r>
              <w:rPr>
                <w:spacing w:val="-2"/>
                <w:sz w:val="24"/>
                <w:szCs w:val="24"/>
              </w:rPr>
              <w:t xml:space="preserve"> </w:t>
            </w:r>
            <w:r>
              <w:rPr>
                <w:sz w:val="24"/>
                <w:szCs w:val="24"/>
              </w:rPr>
              <w:t>с</w:t>
            </w:r>
            <w:r>
              <w:rPr>
                <w:spacing w:val="-2"/>
                <w:sz w:val="24"/>
                <w:szCs w:val="24"/>
              </w:rPr>
              <w:t xml:space="preserve"> </w:t>
            </w:r>
            <w:r>
              <w:rPr>
                <w:sz w:val="24"/>
                <w:szCs w:val="24"/>
              </w:rPr>
              <w:t>классом</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09" w:right="170"/>
              <w:rPr>
                <w:sz w:val="15"/>
              </w:rPr>
            </w:pPr>
            <w:r>
              <w:rPr>
                <w:sz w:val="24"/>
                <w:szCs w:val="24"/>
              </w:rPr>
              <w:t>Классные</w:t>
            </w:r>
            <w:r>
              <w:rPr>
                <w:spacing w:val="-6"/>
                <w:sz w:val="24"/>
                <w:szCs w:val="24"/>
              </w:rPr>
              <w:t xml:space="preserve"> </w:t>
            </w:r>
          </w:p>
          <w:p w:rsidR="00DA4575" w:rsidRDefault="00DA4575" w:rsidP="00DA4575">
            <w:pPr>
              <w:pStyle w:val="TableParagraph"/>
              <w:ind w:left="209" w:right="170"/>
              <w:rPr>
                <w:sz w:val="15"/>
              </w:rPr>
            </w:pPr>
            <w:r>
              <w:rPr>
                <w:sz w:val="24"/>
                <w:szCs w:val="24"/>
              </w:rPr>
              <w:t>руководители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1"/>
              <w:rPr>
                <w:sz w:val="24"/>
                <w:szCs w:val="24"/>
              </w:rPr>
            </w:pPr>
            <w:r>
              <w:rPr>
                <w:sz w:val="24"/>
                <w:szCs w:val="24"/>
              </w:rPr>
              <w:t>один</w:t>
            </w:r>
            <w:r>
              <w:rPr>
                <w:spacing w:val="-3"/>
                <w:sz w:val="24"/>
                <w:szCs w:val="24"/>
              </w:rPr>
              <w:t xml:space="preserve"> </w:t>
            </w:r>
            <w:r>
              <w:rPr>
                <w:sz w:val="24"/>
                <w:szCs w:val="24"/>
              </w:rPr>
              <w:t>раз</w:t>
            </w:r>
            <w:r>
              <w:rPr>
                <w:spacing w:val="-2"/>
                <w:sz w:val="24"/>
                <w:szCs w:val="24"/>
              </w:rPr>
              <w:t xml:space="preserve"> </w:t>
            </w:r>
            <w:r>
              <w:rPr>
                <w:sz w:val="24"/>
                <w:szCs w:val="24"/>
              </w:rPr>
              <w:t>в</w:t>
            </w:r>
            <w:r>
              <w:rPr>
                <w:spacing w:val="-2"/>
                <w:sz w:val="24"/>
                <w:szCs w:val="24"/>
              </w:rPr>
              <w:t xml:space="preserve"> </w:t>
            </w:r>
            <w:r>
              <w:rPr>
                <w:sz w:val="24"/>
                <w:szCs w:val="24"/>
              </w:rPr>
              <w:t>четверть</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6</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142" w:right="59"/>
              <w:rPr>
                <w:sz w:val="24"/>
                <w:szCs w:val="24"/>
              </w:rPr>
            </w:pPr>
            <w:r>
              <w:rPr>
                <w:sz w:val="24"/>
                <w:szCs w:val="24"/>
              </w:rPr>
              <w:t>Экскурсии</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206" w:right="152" w:hanging="9"/>
              <w:rPr>
                <w:sz w:val="15"/>
              </w:rPr>
            </w:pPr>
            <w:r>
              <w:rPr>
                <w:sz w:val="24"/>
                <w:szCs w:val="24"/>
              </w:rPr>
              <w:t xml:space="preserve">Классные </w:t>
            </w:r>
          </w:p>
          <w:p w:rsidR="00DA4575" w:rsidRDefault="00DA4575" w:rsidP="00DA4575">
            <w:pPr>
              <w:pStyle w:val="TableParagraph"/>
              <w:ind w:left="206" w:right="152" w:hanging="9"/>
              <w:rPr>
                <w:sz w:val="15"/>
              </w:rPr>
            </w:pPr>
            <w:r>
              <w:rPr>
                <w:sz w:val="24"/>
                <w:szCs w:val="24"/>
              </w:rPr>
              <w:t>руководители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76" w:right="143"/>
              <w:rPr>
                <w:sz w:val="24"/>
                <w:szCs w:val="24"/>
              </w:rPr>
            </w:pPr>
            <w:r>
              <w:rPr>
                <w:sz w:val="24"/>
                <w:szCs w:val="24"/>
              </w:rPr>
              <w:t>в течение учебного</w:t>
            </w:r>
            <w:r>
              <w:rPr>
                <w:spacing w:val="-52"/>
                <w:sz w:val="24"/>
                <w:szCs w:val="24"/>
              </w:rPr>
              <w:t xml:space="preserve"> </w:t>
            </w: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7</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64" w:right="59"/>
              <w:rPr>
                <w:sz w:val="24"/>
                <w:szCs w:val="24"/>
              </w:rPr>
            </w:pPr>
            <w:r>
              <w:rPr>
                <w:sz w:val="24"/>
                <w:szCs w:val="24"/>
              </w:rPr>
              <w:t>Изучение</w:t>
            </w:r>
            <w:r>
              <w:rPr>
                <w:spacing w:val="-6"/>
                <w:sz w:val="24"/>
                <w:szCs w:val="24"/>
              </w:rPr>
              <w:t xml:space="preserve"> </w:t>
            </w:r>
            <w:r>
              <w:rPr>
                <w:sz w:val="24"/>
                <w:szCs w:val="24"/>
              </w:rPr>
              <w:t>классного</w:t>
            </w:r>
            <w:r>
              <w:rPr>
                <w:spacing w:val="-5"/>
                <w:sz w:val="24"/>
                <w:szCs w:val="24"/>
              </w:rPr>
              <w:t xml:space="preserve"> </w:t>
            </w:r>
            <w:r>
              <w:rPr>
                <w:sz w:val="24"/>
                <w:szCs w:val="24"/>
              </w:rPr>
              <w:t>коллектива</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74" w:right="48"/>
              <w:rPr>
                <w:sz w:val="15"/>
              </w:rPr>
            </w:pPr>
            <w:r>
              <w:rPr>
                <w:sz w:val="24"/>
                <w:szCs w:val="24"/>
              </w:rPr>
              <w:t>Классные</w:t>
            </w:r>
            <w:r>
              <w:rPr>
                <w:spacing w:val="-6"/>
                <w:sz w:val="24"/>
                <w:szCs w:val="24"/>
              </w:rPr>
              <w:t xml:space="preserve"> </w:t>
            </w:r>
          </w:p>
          <w:p w:rsidR="00DA4575" w:rsidRDefault="00DA4575" w:rsidP="00DA4575">
            <w:pPr>
              <w:pStyle w:val="TableParagraph"/>
              <w:ind w:left="74" w:right="48"/>
              <w:rPr>
                <w:sz w:val="15"/>
              </w:rPr>
            </w:pPr>
            <w:r>
              <w:rPr>
                <w:sz w:val="24"/>
                <w:szCs w:val="24"/>
              </w:rPr>
              <w:t>руководители</w:t>
            </w:r>
          </w:p>
        </w:tc>
      </w:tr>
      <w:tr w:rsidR="00DA4575" w:rsidTr="00DA4575">
        <w:trPr>
          <w:trHeight w:val="908"/>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76" w:right="175" w:hanging="55"/>
              <w:rPr>
                <w:sz w:val="24"/>
                <w:szCs w:val="24"/>
              </w:rPr>
            </w:pPr>
            <w:r>
              <w:rPr>
                <w:sz w:val="24"/>
                <w:szCs w:val="24"/>
              </w:rPr>
              <w:t>октябрь</w:t>
            </w:r>
          </w:p>
          <w:p w:rsidR="00DA4575" w:rsidRDefault="00DA4575" w:rsidP="00DA4575">
            <w:pPr>
              <w:pStyle w:val="TableParagraph"/>
              <w:ind w:left="176" w:right="175" w:hanging="55"/>
              <w:rPr>
                <w:sz w:val="24"/>
                <w:szCs w:val="24"/>
              </w:rPr>
            </w:pPr>
            <w:r>
              <w:rPr>
                <w:sz w:val="24"/>
                <w:szCs w:val="24"/>
              </w:rPr>
              <w:t>январь</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80" w:right="59"/>
              <w:rPr>
                <w:sz w:val="24"/>
                <w:szCs w:val="24"/>
              </w:rPr>
            </w:pPr>
            <w:r>
              <w:rPr>
                <w:sz w:val="24"/>
                <w:szCs w:val="24"/>
              </w:rPr>
              <w:t>Адаптация</w:t>
            </w:r>
            <w:r>
              <w:rPr>
                <w:spacing w:val="-7"/>
                <w:sz w:val="24"/>
                <w:szCs w:val="24"/>
              </w:rPr>
              <w:t xml:space="preserve"> </w:t>
            </w:r>
            <w:r>
              <w:rPr>
                <w:sz w:val="24"/>
                <w:szCs w:val="24"/>
              </w:rPr>
              <w:t xml:space="preserve">пятиклассников </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76"/>
              <w:rPr>
                <w:sz w:val="15"/>
              </w:rPr>
            </w:pPr>
            <w:r>
              <w:rPr>
                <w:sz w:val="24"/>
                <w:szCs w:val="24"/>
              </w:rPr>
              <w:t xml:space="preserve">Классный </w:t>
            </w:r>
          </w:p>
          <w:p w:rsidR="00DA4575" w:rsidRDefault="00DA4575" w:rsidP="00DA4575">
            <w:pPr>
              <w:pStyle w:val="TableParagraph"/>
              <w:ind w:left="176"/>
              <w:rPr>
                <w:sz w:val="15"/>
              </w:rPr>
            </w:pPr>
            <w:r>
              <w:rPr>
                <w:sz w:val="24"/>
                <w:szCs w:val="24"/>
              </w:rPr>
              <w:t>руководитель</w:t>
            </w:r>
          </w:p>
          <w:p w:rsidR="00DA4575" w:rsidRDefault="00DA4575" w:rsidP="00DA4575">
            <w:pPr>
              <w:pStyle w:val="TableParagraph"/>
              <w:ind w:left="0"/>
              <w:rPr>
                <w:sz w:val="15"/>
              </w:rPr>
            </w:pPr>
            <w:r>
              <w:rPr>
                <w:sz w:val="24"/>
                <w:szCs w:val="24"/>
              </w:rPr>
              <w:t>администрация</w:t>
            </w: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FFCC00"/>
          </w:tcPr>
          <w:p w:rsidR="00DA4575" w:rsidRDefault="00DA4575" w:rsidP="00DA4575">
            <w:pPr>
              <w:pStyle w:val="TableParagraph"/>
              <w:ind w:left="1270" w:right="281"/>
              <w:jc w:val="center"/>
              <w:rPr>
                <w:color w:val="505D8E"/>
                <w:sz w:val="24"/>
                <w:szCs w:val="24"/>
              </w:rPr>
            </w:pPr>
            <w:r>
              <w:rPr>
                <w:b/>
                <w:i/>
                <w:color w:val="505D8E"/>
                <w:sz w:val="24"/>
                <w:szCs w:val="24"/>
              </w:rPr>
              <w:t>МОДУЛЬ «КУРСЫ</w:t>
            </w:r>
            <w:r>
              <w:rPr>
                <w:b/>
                <w:i/>
                <w:color w:val="505D8E"/>
                <w:spacing w:val="-1"/>
                <w:sz w:val="24"/>
                <w:szCs w:val="24"/>
              </w:rPr>
              <w:t xml:space="preserve"> </w:t>
            </w:r>
            <w:r>
              <w:rPr>
                <w:b/>
                <w:i/>
                <w:color w:val="505D8E"/>
                <w:sz w:val="24"/>
                <w:szCs w:val="24"/>
              </w:rPr>
              <w:t>ВНЕУРОЧНОЙ</w:t>
            </w:r>
            <w:r>
              <w:rPr>
                <w:b/>
                <w:i/>
                <w:color w:val="505D8E"/>
                <w:spacing w:val="-1"/>
                <w:sz w:val="24"/>
                <w:szCs w:val="24"/>
              </w:rPr>
              <w:t xml:space="preserve"> </w:t>
            </w:r>
            <w:r>
              <w:rPr>
                <w:b/>
                <w:i/>
                <w:color w:val="505D8E"/>
                <w:sz w:val="24"/>
                <w:szCs w:val="24"/>
              </w:rPr>
              <w:t>ДЕЯТЕЛЬНОСТИ»</w:t>
            </w:r>
          </w:p>
        </w:tc>
      </w:tr>
      <w:tr w:rsidR="00DA4575" w:rsidTr="00DA4575">
        <w:trPr>
          <w:trHeight w:val="441"/>
        </w:trPr>
        <w:tc>
          <w:tcPr>
            <w:tcW w:w="9665" w:type="dxa"/>
            <w:gridSpan w:val="5"/>
            <w:tcBorders>
              <w:left w:val="single" w:sz="4" w:space="0" w:color="000000"/>
              <w:bottom w:val="single" w:sz="4" w:space="0" w:color="000000"/>
              <w:right w:val="single" w:sz="4" w:space="0" w:color="000000"/>
            </w:tcBorders>
            <w:shd w:val="clear" w:color="auto" w:fill="FFCC00"/>
          </w:tcPr>
          <w:p w:rsidR="00DA4575" w:rsidRDefault="00DA4575" w:rsidP="00DA4575">
            <w:pPr>
              <w:pStyle w:val="TableParagraph"/>
              <w:ind w:left="176"/>
              <w:rPr>
                <w:b/>
                <w:color w:val="505D8E"/>
                <w:sz w:val="24"/>
                <w:szCs w:val="24"/>
              </w:rPr>
            </w:pPr>
            <w:proofErr w:type="gramStart"/>
            <w:r>
              <w:rPr>
                <w:b/>
                <w:color w:val="505D8E"/>
                <w:sz w:val="24"/>
                <w:szCs w:val="24"/>
              </w:rPr>
              <w:t>Занятия,  связанные</w:t>
            </w:r>
            <w:proofErr w:type="gramEnd"/>
            <w:r>
              <w:rPr>
                <w:b/>
                <w:color w:val="505D8E"/>
                <w:sz w:val="24"/>
                <w:szCs w:val="24"/>
              </w:rPr>
              <w:t xml:space="preserve"> с реализацией особых интеллектуальных</w:t>
            </w:r>
          </w:p>
          <w:p w:rsidR="00DA4575" w:rsidRDefault="00DA4575" w:rsidP="00DA4575">
            <w:pPr>
              <w:pStyle w:val="TableParagraph"/>
              <w:ind w:left="1270" w:right="1248"/>
              <w:jc w:val="center"/>
              <w:rPr>
                <w:b/>
                <w:color w:val="505D8E"/>
                <w:sz w:val="24"/>
                <w:szCs w:val="24"/>
              </w:rPr>
            </w:pPr>
            <w:r>
              <w:rPr>
                <w:b/>
                <w:color w:val="505D8E"/>
                <w:sz w:val="24"/>
                <w:szCs w:val="24"/>
              </w:rPr>
              <w:t xml:space="preserve"> и социокультурных потребностей обучающихся</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ВД</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aff5"/>
              <w:rPr>
                <w:rFonts w:ascii="Times New Roman" w:hAnsi="Times New Roman"/>
                <w:sz w:val="24"/>
                <w:szCs w:val="24"/>
              </w:rPr>
            </w:pPr>
            <w:r>
              <w:rPr>
                <w:rFonts w:ascii="Times New Roman" w:hAnsi="Times New Roman"/>
                <w:sz w:val="24"/>
                <w:szCs w:val="24"/>
              </w:rPr>
              <w:t>«Гимнастика ума»</w:t>
            </w:r>
          </w:p>
          <w:p w:rsidR="00DA4575" w:rsidRDefault="00DA4575" w:rsidP="00DA4575">
            <w:pPr>
              <w:pStyle w:val="aff5"/>
              <w:rPr>
                <w:rFonts w:ascii="Times New Roman" w:hAnsi="Times New Roman"/>
                <w:sz w:val="24"/>
                <w:szCs w:val="24"/>
              </w:rPr>
            </w:pPr>
            <w:r>
              <w:rPr>
                <w:rFonts w:ascii="Times New Roman" w:hAnsi="Times New Roman"/>
                <w:sz w:val="24"/>
                <w:szCs w:val="24"/>
              </w:rPr>
              <w:t xml:space="preserve">(1 полугодие) / «Основы смыслового </w:t>
            </w:r>
            <w:r>
              <w:rPr>
                <w:rFonts w:ascii="Times New Roman" w:hAnsi="Times New Roman"/>
                <w:sz w:val="24"/>
                <w:szCs w:val="24"/>
              </w:rPr>
              <w:lastRenderedPageBreak/>
              <w:t xml:space="preserve">чтения» </w:t>
            </w:r>
          </w:p>
          <w:p w:rsidR="00DA4575" w:rsidRDefault="00DA4575" w:rsidP="00DA4575">
            <w:pPr>
              <w:pStyle w:val="aff5"/>
              <w:rPr>
                <w:rFonts w:ascii="Times New Roman" w:hAnsi="Times New Roman"/>
                <w:sz w:val="24"/>
                <w:szCs w:val="24"/>
              </w:rPr>
            </w:pPr>
            <w:r>
              <w:rPr>
                <w:rFonts w:ascii="Times New Roman" w:hAnsi="Times New Roman"/>
                <w:sz w:val="24"/>
                <w:szCs w:val="24"/>
              </w:rPr>
              <w:t>(2 полугодие)</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76"/>
              <w:rPr>
                <w:sz w:val="24"/>
                <w:szCs w:val="24"/>
              </w:rPr>
            </w:pPr>
            <w:r>
              <w:rPr>
                <w:sz w:val="24"/>
                <w:szCs w:val="24"/>
              </w:rPr>
              <w:lastRenderedPageBreak/>
              <w:t>5</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4" w:right="48"/>
              <w:rPr>
                <w:sz w:val="24"/>
                <w:szCs w:val="24"/>
              </w:rPr>
            </w:pPr>
            <w:r>
              <w:rPr>
                <w:sz w:val="24"/>
                <w:szCs w:val="24"/>
              </w:rPr>
              <w:t>Руководитель круж</w:t>
            </w:r>
            <w:r>
              <w:rPr>
                <w:sz w:val="24"/>
                <w:szCs w:val="24"/>
              </w:rPr>
              <w:lastRenderedPageBreak/>
              <w:t>ка</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lastRenderedPageBreak/>
              <w:t>По плану ВД</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«Компьютерная графика»</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176"/>
              <w:rPr>
                <w:sz w:val="24"/>
                <w:szCs w:val="24"/>
              </w:rPr>
            </w:pPr>
            <w:r>
              <w:rPr>
                <w:sz w:val="24"/>
                <w:szCs w:val="24"/>
              </w:rPr>
              <w:t>5-6</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74" w:right="48"/>
              <w:rPr>
                <w:sz w:val="24"/>
                <w:szCs w:val="24"/>
              </w:rPr>
            </w:pPr>
            <w:r>
              <w:rPr>
                <w:sz w:val="24"/>
                <w:szCs w:val="24"/>
              </w:rPr>
              <w:t>Руководитель кружка</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ВД</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4263" w:type="dxa"/>
            <w:tcBorders>
              <w:left w:val="single" w:sz="4" w:space="0" w:color="000000"/>
              <w:bottom w:val="single" w:sz="4" w:space="0" w:color="000000"/>
              <w:right w:val="single" w:sz="4" w:space="0" w:color="000000"/>
            </w:tcBorders>
          </w:tcPr>
          <w:p w:rsidR="00DA4575" w:rsidRDefault="00DA4575" w:rsidP="00DA4575">
            <w:pPr>
              <w:pStyle w:val="aff5"/>
              <w:spacing w:after="160" w:line="259" w:lineRule="auto"/>
              <w:rPr>
                <w:rFonts w:ascii="Times New Roman" w:hAnsi="Times New Roman"/>
                <w:sz w:val="24"/>
                <w:szCs w:val="24"/>
              </w:rPr>
            </w:pPr>
            <w:r>
              <w:rPr>
                <w:rFonts w:ascii="Times New Roman" w:hAnsi="Times New Roman"/>
                <w:sz w:val="24"/>
                <w:szCs w:val="24"/>
              </w:rPr>
              <w:t>«Ладья»</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176"/>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74" w:right="48"/>
              <w:rPr>
                <w:sz w:val="24"/>
                <w:szCs w:val="24"/>
              </w:rPr>
            </w:pPr>
            <w:r>
              <w:rPr>
                <w:sz w:val="24"/>
                <w:szCs w:val="24"/>
              </w:rPr>
              <w:t>Руководитель кружка</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ВД</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4263" w:type="dxa"/>
            <w:tcBorders>
              <w:left w:val="single" w:sz="4" w:space="0" w:color="000000"/>
              <w:bottom w:val="single" w:sz="4" w:space="0" w:color="000000"/>
              <w:right w:val="single" w:sz="4" w:space="0" w:color="000000"/>
            </w:tcBorders>
          </w:tcPr>
          <w:p w:rsidR="00DA4575" w:rsidRDefault="00DA4575" w:rsidP="00DA4575">
            <w:pPr>
              <w:pStyle w:val="aff5"/>
              <w:spacing w:line="259" w:lineRule="auto"/>
              <w:rPr>
                <w:rFonts w:ascii="Times New Roman" w:hAnsi="Times New Roman"/>
                <w:sz w:val="24"/>
                <w:szCs w:val="24"/>
              </w:rPr>
            </w:pPr>
            <w:r>
              <w:rPr>
                <w:rFonts w:ascii="Times New Roman" w:hAnsi="Times New Roman"/>
                <w:sz w:val="24"/>
                <w:szCs w:val="24"/>
              </w:rPr>
              <w:t>«Мой край родной»</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176"/>
              <w:rPr>
                <w:sz w:val="24"/>
                <w:szCs w:val="24"/>
              </w:rPr>
            </w:pPr>
            <w:r>
              <w:rPr>
                <w:sz w:val="24"/>
                <w:szCs w:val="24"/>
              </w:rPr>
              <w:t>6-7</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74" w:right="48"/>
              <w:rPr>
                <w:sz w:val="24"/>
                <w:szCs w:val="24"/>
              </w:rPr>
            </w:pPr>
            <w:r>
              <w:rPr>
                <w:sz w:val="24"/>
                <w:szCs w:val="24"/>
              </w:rPr>
              <w:t>Руководитель кружка</w:t>
            </w: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FFCC00"/>
          </w:tcPr>
          <w:p w:rsidR="00DA4575" w:rsidRDefault="00DA4575" w:rsidP="00DA4575">
            <w:pPr>
              <w:pStyle w:val="TableParagraph"/>
              <w:ind w:left="230" w:right="47" w:hanging="137"/>
              <w:rPr>
                <w:b/>
                <w:color w:val="505D8E"/>
                <w:sz w:val="24"/>
                <w:szCs w:val="24"/>
              </w:rPr>
            </w:pPr>
            <w:r>
              <w:rPr>
                <w:b/>
                <w:color w:val="505D8E"/>
                <w:sz w:val="24"/>
                <w:szCs w:val="24"/>
              </w:rPr>
              <w:t>Занятия   в области искусств, художественного творчества разных видов и жанров</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ВД</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color w:val="1B1B1B"/>
                <w:sz w:val="24"/>
                <w:szCs w:val="24"/>
              </w:rPr>
            </w:pPr>
            <w:r>
              <w:rPr>
                <w:color w:val="1B1B1B"/>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Танцевальный кружок «Фантазия-Микс»</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34"/>
              <w:rPr>
                <w:color w:val="1B1B1B"/>
                <w:sz w:val="24"/>
                <w:szCs w:val="24"/>
              </w:rPr>
            </w:pPr>
            <w:r>
              <w:rPr>
                <w:color w:val="1B1B1B"/>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4" w:right="48"/>
              <w:rPr>
                <w:color w:val="1B1B1B"/>
                <w:sz w:val="24"/>
                <w:szCs w:val="24"/>
              </w:rPr>
            </w:pPr>
            <w:r>
              <w:rPr>
                <w:color w:val="1B1B1B"/>
                <w:sz w:val="24"/>
                <w:szCs w:val="24"/>
              </w:rPr>
              <w:t>Руководитель кружка</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ВД</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color w:val="1B1B1B"/>
                <w:sz w:val="24"/>
                <w:szCs w:val="24"/>
              </w:rPr>
            </w:pPr>
            <w:r>
              <w:rPr>
                <w:color w:val="1B1B1B"/>
                <w:sz w:val="24"/>
                <w:szCs w:val="24"/>
              </w:rPr>
              <w:t>2</w:t>
            </w:r>
          </w:p>
        </w:tc>
        <w:tc>
          <w:tcPr>
            <w:tcW w:w="4263" w:type="dxa"/>
            <w:tcBorders>
              <w:left w:val="single" w:sz="4" w:space="0" w:color="000000"/>
              <w:bottom w:val="single" w:sz="4" w:space="0" w:color="000000"/>
              <w:right w:val="single" w:sz="4" w:space="0" w:color="000000"/>
            </w:tcBorders>
          </w:tcPr>
          <w:p w:rsidR="00DA4575" w:rsidRDefault="00DA4575" w:rsidP="00DA4575">
            <w:pPr>
              <w:pStyle w:val="aff5"/>
              <w:spacing w:line="259" w:lineRule="auto"/>
              <w:rPr>
                <w:rFonts w:ascii="Times New Roman" w:hAnsi="Times New Roman"/>
                <w:sz w:val="24"/>
                <w:szCs w:val="24"/>
              </w:rPr>
            </w:pPr>
            <w:r>
              <w:rPr>
                <w:rFonts w:ascii="Times New Roman" w:hAnsi="Times New Roman"/>
                <w:sz w:val="24"/>
                <w:szCs w:val="24"/>
              </w:rPr>
              <w:t xml:space="preserve">Театральный кружок </w:t>
            </w: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34"/>
              <w:rPr>
                <w:color w:val="1B1B1B"/>
                <w:sz w:val="24"/>
                <w:szCs w:val="24"/>
              </w:rPr>
            </w:pPr>
            <w:r>
              <w:rPr>
                <w:color w:val="1B1B1B"/>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74" w:right="48"/>
              <w:rPr>
                <w:color w:val="1B1B1B"/>
                <w:sz w:val="24"/>
                <w:szCs w:val="24"/>
              </w:rPr>
            </w:pPr>
            <w:r>
              <w:rPr>
                <w:color w:val="1B1B1B"/>
                <w:sz w:val="24"/>
                <w:szCs w:val="24"/>
              </w:rPr>
              <w:t>Руководитель кружка</w:t>
            </w: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FFCC00"/>
          </w:tcPr>
          <w:p w:rsidR="00DA4575" w:rsidRDefault="00DA4575" w:rsidP="00DA4575">
            <w:pPr>
              <w:pStyle w:val="TableParagraph"/>
              <w:ind w:left="176"/>
              <w:rPr>
                <w:b/>
                <w:color w:val="505D8E"/>
                <w:sz w:val="24"/>
                <w:szCs w:val="24"/>
              </w:rPr>
            </w:pPr>
            <w:r>
              <w:rPr>
                <w:b/>
                <w:color w:val="505D8E"/>
                <w:sz w:val="24"/>
                <w:szCs w:val="24"/>
              </w:rPr>
              <w:t>Занятия   оздоровительной и спортивной направленности</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ВД</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color w:val="1B1B1B"/>
                <w:sz w:val="24"/>
                <w:szCs w:val="24"/>
              </w:rPr>
            </w:pPr>
            <w:r>
              <w:rPr>
                <w:color w:val="1B1B1B"/>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aff5"/>
              <w:rPr>
                <w:rFonts w:ascii="Times New Roman" w:hAnsi="Times New Roman"/>
                <w:sz w:val="24"/>
                <w:szCs w:val="24"/>
              </w:rPr>
            </w:pPr>
            <w:r>
              <w:rPr>
                <w:rFonts w:ascii="Times New Roman" w:hAnsi="Times New Roman"/>
                <w:sz w:val="24"/>
                <w:szCs w:val="24"/>
              </w:rPr>
              <w:t>«Юные баскетболисты»</w:t>
            </w:r>
          </w:p>
          <w:p w:rsidR="00DA4575" w:rsidRDefault="00DA4575" w:rsidP="00DA4575">
            <w:pPr>
              <w:rPr>
                <w:sz w:val="24"/>
                <w:szCs w:val="24"/>
              </w:rPr>
            </w:pP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color w:val="1B1B1B"/>
                <w:sz w:val="24"/>
                <w:szCs w:val="24"/>
              </w:rPr>
            </w:pPr>
            <w:r>
              <w:rPr>
                <w:color w:val="1B1B1B"/>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4" w:right="48"/>
              <w:jc w:val="center"/>
              <w:rPr>
                <w:color w:val="1B1B1B"/>
                <w:sz w:val="24"/>
                <w:szCs w:val="24"/>
              </w:rPr>
            </w:pPr>
            <w:r>
              <w:rPr>
                <w:color w:val="1B1B1B"/>
                <w:sz w:val="24"/>
                <w:szCs w:val="24"/>
              </w:rPr>
              <w:t>Руководитель кружка</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ВД</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color w:val="1B1B1B"/>
                <w:sz w:val="24"/>
                <w:szCs w:val="24"/>
              </w:rPr>
            </w:pPr>
            <w:r>
              <w:rPr>
                <w:color w:val="1B1B1B"/>
                <w:sz w:val="24"/>
                <w:szCs w:val="24"/>
              </w:rPr>
              <w:t>2</w:t>
            </w:r>
          </w:p>
        </w:tc>
        <w:tc>
          <w:tcPr>
            <w:tcW w:w="4263" w:type="dxa"/>
            <w:tcBorders>
              <w:left w:val="single" w:sz="4" w:space="0" w:color="000000"/>
              <w:bottom w:val="single" w:sz="4" w:space="0" w:color="000000"/>
              <w:right w:val="single" w:sz="4" w:space="0" w:color="000000"/>
            </w:tcBorders>
          </w:tcPr>
          <w:p w:rsidR="00DA4575" w:rsidRDefault="00DA4575" w:rsidP="00DA4575">
            <w:pPr>
              <w:pStyle w:val="aff5"/>
              <w:spacing w:line="259" w:lineRule="auto"/>
              <w:rPr>
                <w:rFonts w:ascii="Times New Roman" w:hAnsi="Times New Roman"/>
                <w:sz w:val="24"/>
                <w:szCs w:val="24"/>
              </w:rPr>
            </w:pPr>
            <w:r>
              <w:rPr>
                <w:rFonts w:ascii="Times New Roman" w:hAnsi="Times New Roman"/>
                <w:sz w:val="24"/>
                <w:szCs w:val="24"/>
              </w:rPr>
              <w:t>Формула здорового питания</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color w:val="1B1B1B"/>
                <w:sz w:val="24"/>
                <w:szCs w:val="24"/>
              </w:rPr>
            </w:pPr>
            <w:r>
              <w:rPr>
                <w:color w:val="1B1B1B"/>
                <w:sz w:val="24"/>
                <w:szCs w:val="24"/>
              </w:rPr>
              <w:t>5-6</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74" w:right="48"/>
              <w:jc w:val="center"/>
              <w:rPr>
                <w:color w:val="1B1B1B"/>
                <w:sz w:val="24"/>
                <w:szCs w:val="24"/>
              </w:rPr>
            </w:pPr>
            <w:r>
              <w:rPr>
                <w:color w:val="1B1B1B"/>
                <w:sz w:val="24"/>
                <w:szCs w:val="24"/>
              </w:rPr>
              <w:t>Руководитель кружка</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ВД</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color w:val="1B1B1B"/>
                <w:sz w:val="24"/>
                <w:szCs w:val="24"/>
              </w:rPr>
            </w:pPr>
            <w:r>
              <w:rPr>
                <w:color w:val="1B1B1B"/>
                <w:sz w:val="24"/>
                <w:szCs w:val="24"/>
              </w:rPr>
              <w:t>3</w:t>
            </w:r>
          </w:p>
        </w:tc>
        <w:tc>
          <w:tcPr>
            <w:tcW w:w="4263" w:type="dxa"/>
            <w:tcBorders>
              <w:left w:val="single" w:sz="4" w:space="0" w:color="000000"/>
              <w:bottom w:val="single" w:sz="4" w:space="0" w:color="000000"/>
              <w:right w:val="single" w:sz="4" w:space="0" w:color="000000"/>
            </w:tcBorders>
          </w:tcPr>
          <w:p w:rsidR="00DA4575" w:rsidRDefault="00DA4575" w:rsidP="00DA4575">
            <w:pPr>
              <w:pStyle w:val="aff5"/>
              <w:spacing w:line="259" w:lineRule="auto"/>
              <w:rPr>
                <w:rFonts w:ascii="Times New Roman" w:hAnsi="Times New Roman"/>
                <w:sz w:val="24"/>
                <w:szCs w:val="24"/>
              </w:rPr>
            </w:pPr>
            <w:r>
              <w:rPr>
                <w:rFonts w:ascii="Times New Roman" w:hAnsi="Times New Roman"/>
                <w:sz w:val="24"/>
                <w:szCs w:val="24"/>
              </w:rPr>
              <w:t>Основы правильного питания</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color w:val="1B1B1B"/>
                <w:sz w:val="24"/>
                <w:szCs w:val="24"/>
              </w:rPr>
            </w:pPr>
            <w:r>
              <w:rPr>
                <w:color w:val="1B1B1B"/>
                <w:sz w:val="24"/>
                <w:szCs w:val="24"/>
              </w:rPr>
              <w:t>7-9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74" w:right="48"/>
              <w:jc w:val="center"/>
              <w:rPr>
                <w:color w:val="1B1B1B"/>
                <w:sz w:val="24"/>
                <w:szCs w:val="24"/>
              </w:rPr>
            </w:pPr>
            <w:r>
              <w:rPr>
                <w:color w:val="1B1B1B"/>
                <w:sz w:val="24"/>
                <w:szCs w:val="24"/>
              </w:rPr>
              <w:t>Классный руководитель</w:t>
            </w: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99CCFF"/>
          </w:tcPr>
          <w:p w:rsidR="00DA4575" w:rsidRDefault="00DA4575" w:rsidP="00DA4575">
            <w:pPr>
              <w:pStyle w:val="TableParagraph"/>
              <w:ind w:left="1270" w:right="1248"/>
              <w:rPr>
                <w:b/>
                <w:color w:val="505D8E"/>
                <w:sz w:val="24"/>
                <w:szCs w:val="24"/>
              </w:rPr>
            </w:pPr>
            <w:r>
              <w:rPr>
                <w:b/>
                <w:color w:val="505D8E"/>
                <w:sz w:val="24"/>
                <w:szCs w:val="24"/>
              </w:rPr>
              <w:t>МОДУЛЬ «ШКОЛЬНЫЙ УРОК»</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4"/>
              <w:rPr>
                <w:sz w:val="24"/>
                <w:szCs w:val="24"/>
              </w:rPr>
            </w:pPr>
            <w:r>
              <w:rPr>
                <w:sz w:val="24"/>
                <w:szCs w:val="24"/>
              </w:rPr>
              <w:t>в</w:t>
            </w:r>
            <w:r>
              <w:rPr>
                <w:spacing w:val="-3"/>
                <w:sz w:val="24"/>
                <w:szCs w:val="24"/>
              </w:rPr>
              <w:t xml:space="preserve"> </w:t>
            </w:r>
            <w:r>
              <w:rPr>
                <w:sz w:val="24"/>
                <w:szCs w:val="24"/>
              </w:rPr>
              <w:t>течение</w:t>
            </w:r>
          </w:p>
          <w:p w:rsidR="00DA4575" w:rsidRDefault="00DA4575" w:rsidP="00DA4575">
            <w:pPr>
              <w:jc w:val="center"/>
              <w:rPr>
                <w:sz w:val="24"/>
                <w:szCs w:val="24"/>
              </w:rPr>
            </w:pPr>
            <w:r>
              <w:rPr>
                <w:sz w:val="24"/>
                <w:szCs w:val="24"/>
              </w:rPr>
              <w:t>года</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9"/>
              <w:rPr>
                <w:sz w:val="24"/>
                <w:szCs w:val="24"/>
              </w:rPr>
            </w:pPr>
            <w:r>
              <w:rPr>
                <w:sz w:val="24"/>
                <w:szCs w:val="24"/>
              </w:rPr>
              <w:t xml:space="preserve"> Планирование</w:t>
            </w:r>
            <w:r>
              <w:rPr>
                <w:spacing w:val="-7"/>
                <w:sz w:val="24"/>
                <w:szCs w:val="24"/>
              </w:rPr>
              <w:t xml:space="preserve"> </w:t>
            </w:r>
            <w:r>
              <w:rPr>
                <w:sz w:val="24"/>
                <w:szCs w:val="24"/>
              </w:rPr>
              <w:t>воспитательного компонента</w:t>
            </w:r>
            <w:r>
              <w:rPr>
                <w:spacing w:val="-4"/>
                <w:sz w:val="24"/>
                <w:szCs w:val="24"/>
              </w:rPr>
              <w:t xml:space="preserve"> </w:t>
            </w:r>
            <w:r>
              <w:rPr>
                <w:sz w:val="24"/>
                <w:szCs w:val="24"/>
              </w:rPr>
              <w:t>урока</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4" w:right="48"/>
              <w:jc w:val="center"/>
              <w:rPr>
                <w:color w:val="1B1B1B"/>
                <w:sz w:val="24"/>
                <w:szCs w:val="24"/>
              </w:rPr>
            </w:pPr>
            <w:r>
              <w:rPr>
                <w:color w:val="1B1B1B"/>
                <w:sz w:val="24"/>
                <w:szCs w:val="24"/>
              </w:rPr>
              <w:t>Классный руководитель</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04"/>
              <w:rPr>
                <w:sz w:val="24"/>
                <w:szCs w:val="24"/>
              </w:rPr>
            </w:pPr>
            <w:r>
              <w:rPr>
                <w:sz w:val="24"/>
                <w:szCs w:val="24"/>
              </w:rPr>
              <w:t>в</w:t>
            </w:r>
            <w:r>
              <w:rPr>
                <w:spacing w:val="-3"/>
                <w:sz w:val="24"/>
                <w:szCs w:val="24"/>
              </w:rPr>
              <w:t xml:space="preserve"> </w:t>
            </w:r>
            <w:r>
              <w:rPr>
                <w:sz w:val="24"/>
                <w:szCs w:val="24"/>
              </w:rPr>
              <w:t>течение</w:t>
            </w:r>
          </w:p>
          <w:p w:rsidR="00DA4575" w:rsidRDefault="00DA4575" w:rsidP="00DA4575">
            <w:pPr>
              <w:pStyle w:val="TableParagraph"/>
              <w:ind w:left="101" w:right="97"/>
              <w:rPr>
                <w:sz w:val="24"/>
                <w:szCs w:val="24"/>
              </w:rPr>
            </w:pP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9"/>
              <w:rPr>
                <w:sz w:val="24"/>
                <w:szCs w:val="24"/>
              </w:rPr>
            </w:pPr>
            <w:r>
              <w:rPr>
                <w:sz w:val="24"/>
                <w:szCs w:val="24"/>
              </w:rPr>
              <w:t>Руководство</w:t>
            </w:r>
            <w:r>
              <w:rPr>
                <w:spacing w:val="-5"/>
                <w:sz w:val="24"/>
                <w:szCs w:val="24"/>
              </w:rPr>
              <w:t xml:space="preserve"> </w:t>
            </w:r>
            <w:proofErr w:type="gramStart"/>
            <w:r>
              <w:rPr>
                <w:sz w:val="24"/>
                <w:szCs w:val="24"/>
              </w:rPr>
              <w:t>исследовательской  деятельностью</w:t>
            </w:r>
            <w:proofErr w:type="gramEnd"/>
            <w:r>
              <w:rPr>
                <w:spacing w:val="-4"/>
                <w:sz w:val="24"/>
                <w:szCs w:val="24"/>
              </w:rPr>
              <w:t xml:space="preserve"> </w:t>
            </w:r>
            <w:r>
              <w:rPr>
                <w:sz w:val="24"/>
                <w:szCs w:val="24"/>
              </w:rPr>
              <w:t>обучающихся</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Учитель-предметник</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02" w:right="97"/>
              <w:rPr>
                <w:sz w:val="24"/>
                <w:szCs w:val="24"/>
              </w:rPr>
            </w:pPr>
            <w:r>
              <w:rPr>
                <w:sz w:val="24"/>
                <w:szCs w:val="24"/>
              </w:rPr>
              <w:t>октябрь-ноябрь 2022</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9"/>
              <w:rPr>
                <w:sz w:val="24"/>
                <w:szCs w:val="24"/>
              </w:rPr>
            </w:pPr>
            <w:r>
              <w:rPr>
                <w:sz w:val="24"/>
                <w:szCs w:val="24"/>
              </w:rPr>
              <w:t>Всероссийская</w:t>
            </w:r>
            <w:r>
              <w:rPr>
                <w:spacing w:val="-4"/>
                <w:sz w:val="24"/>
                <w:szCs w:val="24"/>
              </w:rPr>
              <w:t xml:space="preserve"> </w:t>
            </w:r>
            <w:r>
              <w:rPr>
                <w:sz w:val="24"/>
                <w:szCs w:val="24"/>
              </w:rPr>
              <w:t>олимпиада</w:t>
            </w:r>
            <w:r>
              <w:rPr>
                <w:spacing w:val="-1"/>
                <w:sz w:val="24"/>
                <w:szCs w:val="24"/>
              </w:rPr>
              <w:t xml:space="preserve"> </w:t>
            </w:r>
            <w:r>
              <w:rPr>
                <w:sz w:val="24"/>
                <w:szCs w:val="24"/>
              </w:rPr>
              <w:t>школьников</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Учитель-предметник</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04"/>
              <w:rPr>
                <w:sz w:val="24"/>
                <w:szCs w:val="24"/>
              </w:rPr>
            </w:pPr>
            <w:r>
              <w:rPr>
                <w:sz w:val="24"/>
                <w:szCs w:val="24"/>
              </w:rPr>
              <w:t>в</w:t>
            </w:r>
            <w:r>
              <w:rPr>
                <w:spacing w:val="-3"/>
                <w:sz w:val="24"/>
                <w:szCs w:val="24"/>
              </w:rPr>
              <w:t xml:space="preserve"> </w:t>
            </w:r>
            <w:r>
              <w:rPr>
                <w:sz w:val="24"/>
                <w:szCs w:val="24"/>
              </w:rPr>
              <w:t>течение</w:t>
            </w:r>
          </w:p>
          <w:p w:rsidR="00DA4575" w:rsidRDefault="00DA4575" w:rsidP="00DA4575">
            <w:pPr>
              <w:pStyle w:val="TableParagraph"/>
              <w:ind w:left="101" w:right="97"/>
              <w:rPr>
                <w:sz w:val="24"/>
                <w:szCs w:val="24"/>
              </w:rPr>
            </w:pP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9"/>
              <w:rPr>
                <w:sz w:val="24"/>
                <w:szCs w:val="24"/>
              </w:rPr>
            </w:pPr>
            <w:r>
              <w:rPr>
                <w:sz w:val="24"/>
                <w:szCs w:val="24"/>
              </w:rPr>
              <w:t>Мероприятия согласно индивидуальным планам работы учителей-предметников</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Учитель-предметник</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tabs>
                <w:tab w:val="left" w:pos="3119"/>
              </w:tabs>
              <w:ind w:left="9" w:right="175" w:hanging="1"/>
              <w:rPr>
                <w:sz w:val="24"/>
                <w:szCs w:val="24"/>
              </w:rPr>
            </w:pPr>
            <w:r>
              <w:rPr>
                <w:sz w:val="24"/>
                <w:szCs w:val="24"/>
              </w:rPr>
              <w:t>Оформление стендов</w:t>
            </w:r>
            <w:r>
              <w:rPr>
                <w:spacing w:val="1"/>
                <w:sz w:val="24"/>
                <w:szCs w:val="24"/>
              </w:rPr>
              <w:t xml:space="preserve"> </w:t>
            </w:r>
            <w:r>
              <w:rPr>
                <w:sz w:val="24"/>
                <w:szCs w:val="24"/>
              </w:rPr>
              <w:t>(предметно-эстетическая среда,</w:t>
            </w:r>
            <w:r>
              <w:rPr>
                <w:spacing w:val="-57"/>
                <w:sz w:val="24"/>
                <w:szCs w:val="24"/>
              </w:rPr>
              <w:t xml:space="preserve"> </w:t>
            </w:r>
            <w:r>
              <w:rPr>
                <w:sz w:val="24"/>
                <w:szCs w:val="24"/>
              </w:rPr>
              <w:t>наглядная агитация школьных</w:t>
            </w:r>
            <w:r>
              <w:rPr>
                <w:spacing w:val="1"/>
                <w:sz w:val="24"/>
                <w:szCs w:val="24"/>
              </w:rPr>
              <w:t xml:space="preserve"> </w:t>
            </w:r>
            <w:r>
              <w:rPr>
                <w:sz w:val="24"/>
                <w:szCs w:val="24"/>
              </w:rPr>
              <w:t>стендов предметной</w:t>
            </w:r>
            <w:r>
              <w:rPr>
                <w:spacing w:val="1"/>
                <w:sz w:val="24"/>
                <w:szCs w:val="24"/>
              </w:rPr>
              <w:t xml:space="preserve"> </w:t>
            </w:r>
            <w:r>
              <w:rPr>
                <w:sz w:val="24"/>
                <w:szCs w:val="24"/>
              </w:rPr>
              <w:t>направленности)</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91"/>
              <w:rPr>
                <w:sz w:val="24"/>
                <w:szCs w:val="24"/>
              </w:rPr>
            </w:pPr>
            <w:r>
              <w:rPr>
                <w:sz w:val="24"/>
                <w:szCs w:val="24"/>
              </w:rPr>
              <w:t>учителя-предметники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6</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tabs>
                <w:tab w:val="left" w:pos="3119"/>
              </w:tabs>
              <w:ind w:left="9" w:right="175" w:hanging="1"/>
              <w:rPr>
                <w:sz w:val="24"/>
                <w:szCs w:val="24"/>
              </w:rPr>
            </w:pPr>
            <w:r>
              <w:rPr>
                <w:sz w:val="24"/>
                <w:szCs w:val="24"/>
              </w:rPr>
              <w:t>Игровые формы учебной</w:t>
            </w:r>
            <w:r>
              <w:rPr>
                <w:spacing w:val="-57"/>
                <w:sz w:val="24"/>
                <w:szCs w:val="24"/>
              </w:rPr>
              <w:t xml:space="preserve"> </w:t>
            </w:r>
            <w:r>
              <w:rPr>
                <w:sz w:val="24"/>
                <w:szCs w:val="24"/>
              </w:rPr>
              <w:t>деятельности</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45" w:right="114" w:firstLine="46"/>
              <w:rPr>
                <w:sz w:val="24"/>
                <w:szCs w:val="24"/>
              </w:rPr>
            </w:pPr>
            <w:r>
              <w:rPr>
                <w:sz w:val="24"/>
                <w:szCs w:val="24"/>
              </w:rPr>
              <w:t>учителя-предметники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7</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tabs>
                <w:tab w:val="left" w:pos="3119"/>
              </w:tabs>
              <w:ind w:left="9" w:right="175" w:hanging="1"/>
              <w:rPr>
                <w:sz w:val="24"/>
                <w:szCs w:val="24"/>
              </w:rPr>
            </w:pPr>
            <w:r>
              <w:rPr>
                <w:sz w:val="24"/>
                <w:szCs w:val="24"/>
              </w:rPr>
              <w:t>Руководство</w:t>
            </w:r>
            <w:r>
              <w:rPr>
                <w:spacing w:val="-5"/>
                <w:sz w:val="24"/>
                <w:szCs w:val="24"/>
              </w:rPr>
              <w:t xml:space="preserve"> </w:t>
            </w:r>
            <w:proofErr w:type="gramStart"/>
            <w:r>
              <w:rPr>
                <w:sz w:val="24"/>
                <w:szCs w:val="24"/>
              </w:rPr>
              <w:t>проектной  деятельностью</w:t>
            </w:r>
            <w:proofErr w:type="gramEnd"/>
            <w:r>
              <w:rPr>
                <w:spacing w:val="-4"/>
                <w:sz w:val="24"/>
                <w:szCs w:val="24"/>
              </w:rPr>
              <w:t xml:space="preserve"> </w:t>
            </w:r>
            <w:r>
              <w:rPr>
                <w:sz w:val="24"/>
                <w:szCs w:val="24"/>
              </w:rPr>
              <w:t>обучающихся</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45" w:right="114" w:firstLine="46"/>
              <w:rPr>
                <w:sz w:val="24"/>
                <w:szCs w:val="24"/>
              </w:rPr>
            </w:pPr>
            <w:r>
              <w:rPr>
                <w:sz w:val="24"/>
                <w:szCs w:val="24"/>
              </w:rPr>
              <w:t>учителя-предметники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графику портала «ПроеКТОриЯ»</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9"/>
              <w:rPr>
                <w:sz w:val="24"/>
                <w:szCs w:val="24"/>
              </w:rPr>
            </w:pPr>
            <w:r>
              <w:rPr>
                <w:sz w:val="24"/>
                <w:szCs w:val="24"/>
              </w:rPr>
              <w:t>Всероссийские открытые уроках по профессиональной навигации обучающихся «ПроеКТОриЯ»</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45" w:right="114" w:firstLine="46"/>
              <w:rPr>
                <w:sz w:val="24"/>
                <w:szCs w:val="24"/>
              </w:rPr>
            </w:pPr>
            <w:r>
              <w:rPr>
                <w:sz w:val="24"/>
                <w:szCs w:val="24"/>
              </w:rPr>
              <w:t>ЗД по ВР</w:t>
            </w:r>
          </w:p>
          <w:p w:rsidR="00DA4575" w:rsidRDefault="00DA4575" w:rsidP="00DA4575">
            <w:pPr>
              <w:pStyle w:val="TableParagraph"/>
              <w:ind w:left="145" w:right="114" w:firstLine="46"/>
              <w:rPr>
                <w:sz w:val="24"/>
                <w:szCs w:val="24"/>
              </w:rPr>
            </w:pPr>
            <w:r>
              <w:rPr>
                <w:sz w:val="24"/>
                <w:szCs w:val="24"/>
              </w:rPr>
              <w:t>классные руково</w:t>
            </w:r>
            <w:r>
              <w:rPr>
                <w:sz w:val="24"/>
                <w:szCs w:val="24"/>
              </w:rPr>
              <w:lastRenderedPageBreak/>
              <w:t>дители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lastRenderedPageBreak/>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10</w:t>
            </w:r>
          </w:p>
        </w:tc>
        <w:tc>
          <w:tcPr>
            <w:tcW w:w="4263"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Онлайн- уроки «Финансовой грамотности»</w:t>
            </w:r>
          </w:p>
          <w:p w:rsidR="00DA4575" w:rsidRDefault="00DA4575" w:rsidP="00DA4575">
            <w:pPr>
              <w:pStyle w:val="TableParagraph"/>
              <w:ind w:left="9"/>
              <w:rPr>
                <w:sz w:val="24"/>
                <w:szCs w:val="24"/>
              </w:rPr>
            </w:pP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0" w:right="114"/>
              <w:rPr>
                <w:sz w:val="24"/>
                <w:szCs w:val="24"/>
              </w:rPr>
            </w:pPr>
            <w:r>
              <w:rPr>
                <w:sz w:val="24"/>
                <w:szCs w:val="24"/>
              </w:rPr>
              <w:t>классные руководители</w:t>
            </w: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99CCFF"/>
          </w:tcPr>
          <w:p w:rsidR="00DA4575" w:rsidRDefault="00DA4575" w:rsidP="00DA4575">
            <w:pPr>
              <w:pStyle w:val="TableParagraph"/>
              <w:ind w:left="1270" w:right="1248"/>
              <w:rPr>
                <w:color w:val="505D8E"/>
                <w:sz w:val="24"/>
                <w:szCs w:val="24"/>
              </w:rPr>
            </w:pPr>
            <w:r>
              <w:rPr>
                <w:b/>
                <w:color w:val="505D8E"/>
                <w:sz w:val="24"/>
                <w:szCs w:val="24"/>
              </w:rPr>
              <w:t>МОДУЛЬ «РАБОТА</w:t>
            </w:r>
            <w:r>
              <w:rPr>
                <w:b/>
                <w:color w:val="505D8E"/>
                <w:spacing w:val="-1"/>
                <w:sz w:val="24"/>
                <w:szCs w:val="24"/>
              </w:rPr>
              <w:t xml:space="preserve"> </w:t>
            </w:r>
            <w:r>
              <w:rPr>
                <w:b/>
                <w:color w:val="505D8E"/>
                <w:sz w:val="24"/>
                <w:szCs w:val="24"/>
              </w:rPr>
              <w:t>С</w:t>
            </w:r>
            <w:r>
              <w:rPr>
                <w:b/>
                <w:color w:val="505D8E"/>
                <w:spacing w:val="-1"/>
                <w:sz w:val="24"/>
                <w:szCs w:val="24"/>
              </w:rPr>
              <w:t xml:space="preserve"> </w:t>
            </w:r>
            <w:r>
              <w:rPr>
                <w:b/>
                <w:color w:val="505D8E"/>
                <w:sz w:val="24"/>
                <w:szCs w:val="24"/>
              </w:rPr>
              <w:t>РОДИТЕЛЯМИ»</w:t>
            </w:r>
          </w:p>
        </w:tc>
      </w:tr>
      <w:tr w:rsidR="00DA4575" w:rsidTr="00DA4575">
        <w:trPr>
          <w:trHeight w:val="441"/>
        </w:trPr>
        <w:tc>
          <w:tcPr>
            <w:tcW w:w="9665" w:type="dxa"/>
            <w:gridSpan w:val="5"/>
            <w:tcBorders>
              <w:left w:val="single" w:sz="4" w:space="0" w:color="000000"/>
              <w:bottom w:val="single" w:sz="4" w:space="0" w:color="000000"/>
              <w:right w:val="single" w:sz="4" w:space="0" w:color="000000"/>
            </w:tcBorders>
            <w:shd w:val="clear" w:color="auto" w:fill="99CCFF"/>
          </w:tcPr>
          <w:p w:rsidR="00DA4575" w:rsidRDefault="00DA4575" w:rsidP="00DA4575">
            <w:pPr>
              <w:pStyle w:val="TableParagraph"/>
              <w:ind w:left="230" w:right="47" w:hanging="137"/>
              <w:rPr>
                <w:color w:val="505D8E"/>
                <w:sz w:val="24"/>
                <w:szCs w:val="24"/>
              </w:rPr>
            </w:pPr>
            <w:r>
              <w:rPr>
                <w:b/>
                <w:i/>
                <w:color w:val="505D8E"/>
                <w:sz w:val="24"/>
                <w:szCs w:val="24"/>
              </w:rPr>
              <w:t>В</w:t>
            </w:r>
            <w:r>
              <w:rPr>
                <w:b/>
                <w:i/>
                <w:color w:val="505D8E"/>
                <w:spacing w:val="-1"/>
                <w:sz w:val="24"/>
                <w:szCs w:val="24"/>
              </w:rPr>
              <w:t xml:space="preserve"> </w:t>
            </w:r>
            <w:r>
              <w:rPr>
                <w:b/>
                <w:i/>
                <w:color w:val="505D8E"/>
                <w:sz w:val="24"/>
                <w:szCs w:val="24"/>
              </w:rPr>
              <w:t>течение</w:t>
            </w:r>
            <w:r>
              <w:rPr>
                <w:b/>
                <w:i/>
                <w:color w:val="505D8E"/>
                <w:spacing w:val="-2"/>
                <w:sz w:val="24"/>
                <w:szCs w:val="24"/>
              </w:rPr>
              <w:t xml:space="preserve"> </w:t>
            </w:r>
            <w:r>
              <w:rPr>
                <w:b/>
                <w:i/>
                <w:color w:val="505D8E"/>
                <w:sz w:val="24"/>
                <w:szCs w:val="24"/>
              </w:rPr>
              <w:t>года</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366"/>
              <w:rPr>
                <w:sz w:val="24"/>
                <w:szCs w:val="24"/>
              </w:rPr>
            </w:pPr>
            <w:r>
              <w:rPr>
                <w:sz w:val="24"/>
                <w:szCs w:val="24"/>
              </w:rPr>
              <w:t>август</w:t>
            </w:r>
            <w:r>
              <w:rPr>
                <w:spacing w:val="56"/>
                <w:sz w:val="24"/>
                <w:szCs w:val="24"/>
              </w:rPr>
              <w:t xml:space="preserve"> </w:t>
            </w:r>
            <w:r>
              <w:rPr>
                <w:sz w:val="24"/>
                <w:szCs w:val="24"/>
              </w:rPr>
              <w:t>2022</w:t>
            </w:r>
          </w:p>
          <w:p w:rsidR="00DA4575" w:rsidRDefault="00DA4575" w:rsidP="00DA4575">
            <w:pPr>
              <w:jc w:val="center"/>
              <w:rPr>
                <w:sz w:val="24"/>
                <w:szCs w:val="24"/>
              </w:rPr>
            </w:pPr>
            <w:r>
              <w:rPr>
                <w:sz w:val="24"/>
                <w:szCs w:val="24"/>
              </w:rPr>
              <w:t xml:space="preserve">     январь</w:t>
            </w:r>
            <w:r>
              <w:rPr>
                <w:spacing w:val="-3"/>
                <w:sz w:val="24"/>
                <w:szCs w:val="24"/>
              </w:rPr>
              <w:t xml:space="preserve"> </w:t>
            </w:r>
            <w:r>
              <w:rPr>
                <w:sz w:val="24"/>
                <w:szCs w:val="24"/>
              </w:rPr>
              <w:t>2023</w:t>
            </w:r>
          </w:p>
          <w:p w:rsidR="00DA4575" w:rsidRDefault="00DA4575" w:rsidP="00DA4575">
            <w:pPr>
              <w:jc w:val="center"/>
              <w:rPr>
                <w:sz w:val="24"/>
                <w:szCs w:val="24"/>
              </w:rPr>
            </w:pPr>
            <w:r>
              <w:rPr>
                <w:sz w:val="24"/>
                <w:szCs w:val="24"/>
              </w:rPr>
              <w:t>май 2023</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Общешкольные</w:t>
            </w:r>
            <w:r>
              <w:rPr>
                <w:spacing w:val="-3"/>
                <w:sz w:val="24"/>
                <w:szCs w:val="24"/>
              </w:rPr>
              <w:t xml:space="preserve"> </w:t>
            </w:r>
            <w:r>
              <w:rPr>
                <w:sz w:val="24"/>
                <w:szCs w:val="24"/>
              </w:rPr>
              <w:t>родительские</w:t>
            </w:r>
            <w:r>
              <w:rPr>
                <w:spacing w:val="-3"/>
                <w:sz w:val="24"/>
                <w:szCs w:val="24"/>
              </w:rPr>
              <w:t xml:space="preserve"> </w:t>
            </w:r>
            <w:r>
              <w:rPr>
                <w:sz w:val="24"/>
                <w:szCs w:val="24"/>
              </w:rPr>
              <w:t>собрания</w:t>
            </w:r>
          </w:p>
          <w:p w:rsidR="00DA4575" w:rsidRDefault="00DA4575" w:rsidP="00DA4575">
            <w:pPr>
              <w:pStyle w:val="TableParagraph"/>
              <w:ind w:left="7"/>
              <w:rPr>
                <w:sz w:val="24"/>
                <w:szCs w:val="24"/>
              </w:rPr>
            </w:pP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администрация</w:t>
            </w:r>
          </w:p>
        </w:tc>
      </w:tr>
      <w:tr w:rsidR="00DA4575" w:rsidTr="00DA4575">
        <w:trPr>
          <w:trHeight w:val="441"/>
        </w:trPr>
        <w:tc>
          <w:tcPr>
            <w:tcW w:w="1971"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209"/>
              <w:rPr>
                <w:sz w:val="24"/>
                <w:szCs w:val="24"/>
              </w:rPr>
            </w:pPr>
            <w:r>
              <w:rPr>
                <w:sz w:val="24"/>
                <w:szCs w:val="24"/>
              </w:rPr>
              <w:t>1</w:t>
            </w:r>
            <w:r>
              <w:rPr>
                <w:spacing w:val="-2"/>
                <w:sz w:val="24"/>
                <w:szCs w:val="24"/>
              </w:rPr>
              <w:t xml:space="preserve"> </w:t>
            </w:r>
            <w:r>
              <w:rPr>
                <w:sz w:val="24"/>
                <w:szCs w:val="24"/>
              </w:rPr>
              <w:t>раз</w:t>
            </w:r>
            <w:r>
              <w:rPr>
                <w:spacing w:val="-2"/>
                <w:sz w:val="24"/>
                <w:szCs w:val="24"/>
              </w:rPr>
              <w:t xml:space="preserve"> </w:t>
            </w:r>
            <w:r>
              <w:rPr>
                <w:sz w:val="24"/>
                <w:szCs w:val="24"/>
              </w:rPr>
              <w:t>в</w:t>
            </w:r>
            <w:r>
              <w:rPr>
                <w:spacing w:val="-2"/>
                <w:sz w:val="24"/>
                <w:szCs w:val="24"/>
              </w:rPr>
              <w:t xml:space="preserve"> </w:t>
            </w:r>
            <w:r>
              <w:rPr>
                <w:sz w:val="24"/>
                <w:szCs w:val="24"/>
              </w:rPr>
              <w:t>четверть</w:t>
            </w:r>
          </w:p>
        </w:tc>
        <w:tc>
          <w:tcPr>
            <w:tcW w:w="923"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4263"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Классные</w:t>
            </w:r>
            <w:r>
              <w:rPr>
                <w:spacing w:val="-5"/>
                <w:sz w:val="24"/>
                <w:szCs w:val="24"/>
              </w:rPr>
              <w:t xml:space="preserve"> </w:t>
            </w:r>
            <w:r>
              <w:rPr>
                <w:sz w:val="24"/>
                <w:szCs w:val="24"/>
              </w:rPr>
              <w:t>родительские</w:t>
            </w:r>
            <w:r>
              <w:rPr>
                <w:spacing w:val="-3"/>
                <w:sz w:val="24"/>
                <w:szCs w:val="24"/>
              </w:rPr>
              <w:t xml:space="preserve"> </w:t>
            </w:r>
            <w:r>
              <w:rPr>
                <w:sz w:val="24"/>
                <w:szCs w:val="24"/>
              </w:rPr>
              <w:t>собрания</w:t>
            </w:r>
          </w:p>
        </w:tc>
        <w:tc>
          <w:tcPr>
            <w:tcW w:w="1019"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классные</w:t>
            </w:r>
          </w:p>
          <w:p w:rsidR="00DA4575" w:rsidRDefault="00DA4575" w:rsidP="00DA4575">
            <w:pPr>
              <w:pStyle w:val="TableParagraph"/>
              <w:ind w:left="159" w:right="156"/>
              <w:rPr>
                <w:sz w:val="24"/>
                <w:szCs w:val="24"/>
              </w:rPr>
            </w:pPr>
            <w:r>
              <w:rPr>
                <w:sz w:val="24"/>
                <w:szCs w:val="24"/>
              </w:rPr>
              <w:t>руководители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0" w:right="209"/>
              <w:rPr>
                <w:sz w:val="24"/>
                <w:szCs w:val="24"/>
              </w:rPr>
            </w:pPr>
            <w:r>
              <w:rPr>
                <w:sz w:val="24"/>
                <w:szCs w:val="24"/>
              </w:rPr>
              <w:t>сентябрь</w:t>
            </w:r>
            <w:r>
              <w:rPr>
                <w:spacing w:val="-1"/>
                <w:sz w:val="24"/>
                <w:szCs w:val="24"/>
              </w:rPr>
              <w:t xml:space="preserve"> </w:t>
            </w:r>
            <w:r>
              <w:rPr>
                <w:sz w:val="24"/>
                <w:szCs w:val="24"/>
              </w:rPr>
              <w:t>2022</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Создание</w:t>
            </w:r>
            <w:r>
              <w:rPr>
                <w:spacing w:val="1"/>
                <w:sz w:val="24"/>
                <w:szCs w:val="24"/>
              </w:rPr>
              <w:t xml:space="preserve"> классных и </w:t>
            </w:r>
            <w:r>
              <w:rPr>
                <w:sz w:val="24"/>
                <w:szCs w:val="24"/>
              </w:rPr>
              <w:t>общешкольных</w:t>
            </w:r>
            <w:r>
              <w:rPr>
                <w:spacing w:val="1"/>
                <w:sz w:val="24"/>
                <w:szCs w:val="24"/>
              </w:rPr>
              <w:t xml:space="preserve"> родительских комитетов</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классные</w:t>
            </w:r>
          </w:p>
          <w:p w:rsidR="00DA4575" w:rsidRDefault="00DA4575" w:rsidP="00DA4575">
            <w:pPr>
              <w:pStyle w:val="TableParagraph"/>
              <w:ind w:left="159" w:right="156"/>
              <w:rPr>
                <w:sz w:val="24"/>
                <w:szCs w:val="24"/>
              </w:rPr>
            </w:pPr>
            <w:r>
              <w:rPr>
                <w:sz w:val="24"/>
                <w:szCs w:val="24"/>
              </w:rPr>
              <w:t>руководители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04"/>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Индивидуальные консультации по</w:t>
            </w:r>
            <w:r>
              <w:rPr>
                <w:spacing w:val="-57"/>
                <w:sz w:val="24"/>
                <w:szCs w:val="24"/>
              </w:rPr>
              <w:t xml:space="preserve"> </w:t>
            </w:r>
            <w:r>
              <w:rPr>
                <w:sz w:val="24"/>
                <w:szCs w:val="24"/>
              </w:rPr>
              <w:t>вопросам</w:t>
            </w:r>
            <w:r>
              <w:rPr>
                <w:spacing w:val="-2"/>
                <w:sz w:val="24"/>
                <w:szCs w:val="24"/>
              </w:rPr>
              <w:t xml:space="preserve"> </w:t>
            </w:r>
            <w:r>
              <w:rPr>
                <w:sz w:val="24"/>
                <w:szCs w:val="24"/>
              </w:rPr>
              <w:t>воспитания</w:t>
            </w:r>
            <w:r>
              <w:rPr>
                <w:spacing w:val="-1"/>
                <w:sz w:val="24"/>
                <w:szCs w:val="24"/>
              </w:rPr>
              <w:t xml:space="preserve"> </w:t>
            </w:r>
            <w:r>
              <w:rPr>
                <w:sz w:val="24"/>
                <w:szCs w:val="24"/>
              </w:rPr>
              <w:t>детей.</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классные</w:t>
            </w:r>
          </w:p>
          <w:p w:rsidR="00DA4575" w:rsidRDefault="00DA4575" w:rsidP="00DA4575">
            <w:pPr>
              <w:pStyle w:val="TableParagraph"/>
              <w:ind w:left="159" w:right="156"/>
              <w:rPr>
                <w:sz w:val="24"/>
                <w:szCs w:val="24"/>
              </w:rPr>
            </w:pPr>
            <w:r>
              <w:rPr>
                <w:sz w:val="24"/>
                <w:szCs w:val="24"/>
              </w:rPr>
              <w:t>руководители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04"/>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Посещение семей с целью проверки</w:t>
            </w:r>
            <w:r>
              <w:rPr>
                <w:spacing w:val="1"/>
                <w:sz w:val="24"/>
                <w:szCs w:val="24"/>
              </w:rPr>
              <w:t xml:space="preserve"> </w:t>
            </w:r>
            <w:r>
              <w:rPr>
                <w:sz w:val="24"/>
                <w:szCs w:val="24"/>
              </w:rPr>
              <w:t>соблюдения</w:t>
            </w:r>
            <w:r>
              <w:rPr>
                <w:spacing w:val="-3"/>
                <w:sz w:val="24"/>
                <w:szCs w:val="24"/>
              </w:rPr>
              <w:t xml:space="preserve"> </w:t>
            </w:r>
            <w:r>
              <w:rPr>
                <w:sz w:val="24"/>
                <w:szCs w:val="24"/>
              </w:rPr>
              <w:t>детьми</w:t>
            </w:r>
            <w:r>
              <w:rPr>
                <w:spacing w:val="-3"/>
                <w:sz w:val="24"/>
                <w:szCs w:val="24"/>
              </w:rPr>
              <w:t xml:space="preserve"> </w:t>
            </w:r>
            <w:r>
              <w:rPr>
                <w:sz w:val="24"/>
                <w:szCs w:val="24"/>
              </w:rPr>
              <w:t>режима</w:t>
            </w:r>
            <w:r>
              <w:rPr>
                <w:spacing w:val="-4"/>
                <w:sz w:val="24"/>
                <w:szCs w:val="24"/>
              </w:rPr>
              <w:t xml:space="preserve"> </w:t>
            </w:r>
            <w:r>
              <w:rPr>
                <w:sz w:val="24"/>
                <w:szCs w:val="24"/>
              </w:rPr>
              <w:t>дня,</w:t>
            </w:r>
            <w:r>
              <w:rPr>
                <w:spacing w:val="-3"/>
                <w:sz w:val="24"/>
                <w:szCs w:val="24"/>
              </w:rPr>
              <w:t xml:space="preserve"> </w:t>
            </w:r>
            <w:r>
              <w:rPr>
                <w:sz w:val="24"/>
                <w:szCs w:val="24"/>
              </w:rPr>
              <w:t>выявление</w:t>
            </w:r>
          </w:p>
          <w:p w:rsidR="00DA4575" w:rsidRDefault="00DA4575" w:rsidP="00DA4575">
            <w:pPr>
              <w:pStyle w:val="TableParagraph"/>
              <w:ind w:left="7"/>
              <w:rPr>
                <w:sz w:val="24"/>
                <w:szCs w:val="24"/>
              </w:rPr>
            </w:pPr>
            <w:r>
              <w:rPr>
                <w:sz w:val="24"/>
                <w:szCs w:val="24"/>
              </w:rPr>
              <w:t>«неблагополучных семей» (составление актов</w:t>
            </w:r>
            <w:r>
              <w:rPr>
                <w:spacing w:val="-58"/>
                <w:sz w:val="24"/>
                <w:szCs w:val="24"/>
              </w:rPr>
              <w:t xml:space="preserve"> </w:t>
            </w:r>
            <w:r>
              <w:rPr>
                <w:sz w:val="24"/>
                <w:szCs w:val="24"/>
              </w:rPr>
              <w:t>обследования)</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классные</w:t>
            </w:r>
          </w:p>
          <w:p w:rsidR="00DA4575" w:rsidRDefault="00DA4575" w:rsidP="00DA4575">
            <w:pPr>
              <w:pStyle w:val="TableParagraph"/>
              <w:ind w:left="160" w:right="156"/>
              <w:rPr>
                <w:sz w:val="24"/>
                <w:szCs w:val="24"/>
              </w:rPr>
            </w:pPr>
            <w:r>
              <w:rPr>
                <w:sz w:val="24"/>
                <w:szCs w:val="24"/>
              </w:rPr>
              <w:t>руководители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04"/>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6</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Работа Совета профилактики</w:t>
            </w:r>
            <w:r>
              <w:rPr>
                <w:spacing w:val="1"/>
                <w:sz w:val="24"/>
                <w:szCs w:val="24"/>
              </w:rPr>
              <w:t xml:space="preserve"> </w:t>
            </w:r>
            <w:r>
              <w:rPr>
                <w:sz w:val="24"/>
                <w:szCs w:val="24"/>
              </w:rPr>
              <w:t>несовершеннолетних и защиты их прав с</w:t>
            </w:r>
            <w:r>
              <w:rPr>
                <w:spacing w:val="-57"/>
                <w:sz w:val="24"/>
                <w:szCs w:val="24"/>
              </w:rPr>
              <w:t xml:space="preserve"> </w:t>
            </w:r>
            <w:r>
              <w:rPr>
                <w:sz w:val="24"/>
                <w:szCs w:val="24"/>
              </w:rPr>
              <w:t>неблагополучными</w:t>
            </w:r>
            <w:r>
              <w:rPr>
                <w:spacing w:val="-5"/>
                <w:sz w:val="24"/>
                <w:szCs w:val="24"/>
              </w:rPr>
              <w:t xml:space="preserve"> </w:t>
            </w:r>
            <w:r>
              <w:rPr>
                <w:sz w:val="24"/>
                <w:szCs w:val="24"/>
              </w:rPr>
              <w:t>семьями</w:t>
            </w:r>
            <w:r>
              <w:rPr>
                <w:spacing w:val="-4"/>
                <w:sz w:val="24"/>
                <w:szCs w:val="24"/>
              </w:rPr>
              <w:t xml:space="preserve"> </w:t>
            </w:r>
            <w:r>
              <w:rPr>
                <w:sz w:val="24"/>
                <w:szCs w:val="24"/>
              </w:rPr>
              <w:t>по</w:t>
            </w:r>
            <w:r>
              <w:rPr>
                <w:spacing w:val="-4"/>
                <w:sz w:val="24"/>
                <w:szCs w:val="24"/>
              </w:rPr>
              <w:t xml:space="preserve"> </w:t>
            </w:r>
            <w:r>
              <w:rPr>
                <w:sz w:val="24"/>
                <w:szCs w:val="24"/>
              </w:rPr>
              <w:t>вопросам</w:t>
            </w:r>
            <w:r>
              <w:rPr>
                <w:spacing w:val="-57"/>
                <w:sz w:val="24"/>
                <w:szCs w:val="24"/>
              </w:rPr>
              <w:t xml:space="preserve"> </w:t>
            </w:r>
            <w:r>
              <w:rPr>
                <w:sz w:val="24"/>
                <w:szCs w:val="24"/>
              </w:rPr>
              <w:t>воспитания,</w:t>
            </w:r>
            <w:r>
              <w:rPr>
                <w:spacing w:val="-1"/>
                <w:sz w:val="24"/>
                <w:szCs w:val="24"/>
              </w:rPr>
              <w:t xml:space="preserve"> </w:t>
            </w:r>
            <w:r>
              <w:rPr>
                <w:sz w:val="24"/>
                <w:szCs w:val="24"/>
              </w:rPr>
              <w:t>обучения</w:t>
            </w:r>
            <w:r>
              <w:rPr>
                <w:spacing w:val="-1"/>
                <w:sz w:val="24"/>
                <w:szCs w:val="24"/>
              </w:rPr>
              <w:t xml:space="preserve"> </w:t>
            </w:r>
            <w:r>
              <w:rPr>
                <w:sz w:val="24"/>
                <w:szCs w:val="24"/>
              </w:rPr>
              <w:t>детей</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rPr>
                <w:sz w:val="24"/>
                <w:szCs w:val="24"/>
              </w:rPr>
            </w:pPr>
            <w:r>
              <w:rPr>
                <w:sz w:val="24"/>
                <w:szCs w:val="24"/>
              </w:rPr>
              <w:t xml:space="preserve">ЗД </w:t>
            </w:r>
            <w:proofErr w:type="gramStart"/>
            <w:r>
              <w:rPr>
                <w:sz w:val="24"/>
                <w:szCs w:val="24"/>
              </w:rPr>
              <w:t>по  ГПВ</w:t>
            </w:r>
            <w:proofErr w:type="gramEnd"/>
            <w:r>
              <w:rPr>
                <w:sz w:val="24"/>
                <w:szCs w:val="24"/>
              </w:rPr>
              <w:t>,</w:t>
            </w:r>
          </w:p>
          <w:p w:rsidR="00DA4575" w:rsidRDefault="00DA4575" w:rsidP="00DA4575">
            <w:pPr>
              <w:pStyle w:val="TableParagraph"/>
              <w:ind w:left="159" w:right="156"/>
              <w:rPr>
                <w:sz w:val="24"/>
                <w:szCs w:val="24"/>
              </w:rPr>
            </w:pPr>
            <w:r>
              <w:rPr>
                <w:sz w:val="24"/>
                <w:szCs w:val="24"/>
              </w:rPr>
              <w:t>Внештатный инспектор</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04"/>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7</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tabs>
                <w:tab w:val="left" w:pos="284"/>
                <w:tab w:val="left" w:pos="3544"/>
                <w:tab w:val="left" w:pos="3649"/>
              </w:tabs>
              <w:ind w:left="7"/>
              <w:rPr>
                <w:sz w:val="24"/>
                <w:szCs w:val="24"/>
              </w:rPr>
            </w:pPr>
            <w:proofErr w:type="gramStart"/>
            <w:r>
              <w:rPr>
                <w:sz w:val="24"/>
                <w:szCs w:val="24"/>
              </w:rPr>
              <w:t>Участие  родителей</w:t>
            </w:r>
            <w:proofErr w:type="gramEnd"/>
            <w:r>
              <w:rPr>
                <w:sz w:val="24"/>
                <w:szCs w:val="24"/>
              </w:rPr>
              <w:t xml:space="preserve">  в </w:t>
            </w:r>
            <w:r>
              <w:rPr>
                <w:spacing w:val="-1"/>
                <w:sz w:val="24"/>
                <w:szCs w:val="24"/>
              </w:rPr>
              <w:t>проведении</w:t>
            </w:r>
            <w:r>
              <w:rPr>
                <w:spacing w:val="-57"/>
                <w:sz w:val="24"/>
                <w:szCs w:val="24"/>
              </w:rPr>
              <w:t xml:space="preserve">     </w:t>
            </w:r>
            <w:r>
              <w:rPr>
                <w:sz w:val="24"/>
                <w:szCs w:val="24"/>
              </w:rPr>
              <w:t>общешкольных,</w:t>
            </w:r>
            <w:r>
              <w:rPr>
                <w:spacing w:val="-1"/>
                <w:sz w:val="24"/>
                <w:szCs w:val="24"/>
              </w:rPr>
              <w:t xml:space="preserve"> </w:t>
            </w:r>
            <w:r>
              <w:rPr>
                <w:sz w:val="24"/>
                <w:szCs w:val="24"/>
              </w:rPr>
              <w:t>классных мероприятий.</w:t>
            </w:r>
          </w:p>
        </w:tc>
        <w:tc>
          <w:tcPr>
            <w:tcW w:w="1019"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классные</w:t>
            </w:r>
          </w:p>
          <w:p w:rsidR="00DA4575" w:rsidRDefault="00DA4575" w:rsidP="00DA4575">
            <w:pPr>
              <w:pStyle w:val="TableParagraph"/>
              <w:ind w:left="159" w:right="156"/>
              <w:rPr>
                <w:sz w:val="24"/>
                <w:szCs w:val="24"/>
              </w:rPr>
            </w:pPr>
            <w:r>
              <w:rPr>
                <w:sz w:val="24"/>
                <w:szCs w:val="24"/>
              </w:rPr>
              <w:t>руководители</w:t>
            </w:r>
          </w:p>
        </w:tc>
      </w:tr>
      <w:tr w:rsidR="00DA4575" w:rsidTr="00DA4575">
        <w:trPr>
          <w:trHeight w:val="441"/>
        </w:trPr>
        <w:tc>
          <w:tcPr>
            <w:tcW w:w="1971" w:type="dxa"/>
            <w:tcBorders>
              <w:left w:val="single" w:sz="4" w:space="0" w:color="000000"/>
              <w:bottom w:val="single" w:sz="4" w:space="0" w:color="000000"/>
              <w:right w:val="single" w:sz="4" w:space="0" w:color="000000"/>
            </w:tcBorders>
          </w:tcPr>
          <w:p w:rsidR="00DA4575" w:rsidRDefault="00DA4575" w:rsidP="00DA4575">
            <w:pPr>
              <w:pStyle w:val="TableParagraph"/>
              <w:ind w:left="104"/>
              <w:rPr>
                <w:sz w:val="24"/>
                <w:szCs w:val="24"/>
              </w:rPr>
            </w:pPr>
            <w:r>
              <w:rPr>
                <w:sz w:val="24"/>
                <w:szCs w:val="24"/>
              </w:rPr>
              <w:t>1</w:t>
            </w:r>
            <w:r>
              <w:rPr>
                <w:spacing w:val="-2"/>
                <w:sz w:val="24"/>
                <w:szCs w:val="24"/>
              </w:rPr>
              <w:t xml:space="preserve"> </w:t>
            </w:r>
            <w:r>
              <w:rPr>
                <w:sz w:val="24"/>
                <w:szCs w:val="24"/>
              </w:rPr>
              <w:t>раз</w:t>
            </w:r>
            <w:r>
              <w:rPr>
                <w:spacing w:val="-2"/>
                <w:sz w:val="24"/>
                <w:szCs w:val="24"/>
              </w:rPr>
              <w:t xml:space="preserve"> </w:t>
            </w:r>
            <w:r>
              <w:rPr>
                <w:sz w:val="24"/>
                <w:szCs w:val="24"/>
              </w:rPr>
              <w:t>в</w:t>
            </w:r>
            <w:r>
              <w:rPr>
                <w:spacing w:val="-2"/>
                <w:sz w:val="24"/>
                <w:szCs w:val="24"/>
              </w:rPr>
              <w:t xml:space="preserve"> </w:t>
            </w:r>
            <w:r>
              <w:rPr>
                <w:sz w:val="24"/>
                <w:szCs w:val="24"/>
              </w:rPr>
              <w:t>четверть</w:t>
            </w:r>
          </w:p>
        </w:tc>
        <w:tc>
          <w:tcPr>
            <w:tcW w:w="923"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w:t>
            </w:r>
          </w:p>
        </w:tc>
        <w:tc>
          <w:tcPr>
            <w:tcW w:w="4263" w:type="dxa"/>
            <w:tcBorders>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Родительский</w:t>
            </w:r>
            <w:r>
              <w:rPr>
                <w:spacing w:val="-3"/>
                <w:sz w:val="24"/>
                <w:szCs w:val="24"/>
              </w:rPr>
              <w:t xml:space="preserve"> </w:t>
            </w:r>
            <w:r>
              <w:rPr>
                <w:sz w:val="24"/>
                <w:szCs w:val="24"/>
              </w:rPr>
              <w:t>всеобуч</w:t>
            </w:r>
          </w:p>
          <w:p w:rsidR="00DA4575" w:rsidRDefault="00DA4575" w:rsidP="00DA4575">
            <w:pPr>
              <w:pStyle w:val="TableParagraph"/>
              <w:tabs>
                <w:tab w:val="left" w:pos="1497"/>
                <w:tab w:val="left" w:pos="3044"/>
                <w:tab w:val="left" w:pos="3649"/>
              </w:tabs>
              <w:ind w:left="7"/>
              <w:rPr>
                <w:sz w:val="24"/>
                <w:szCs w:val="24"/>
              </w:rPr>
            </w:pPr>
          </w:p>
        </w:tc>
        <w:tc>
          <w:tcPr>
            <w:tcW w:w="1019"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1489" w:type="dxa"/>
            <w:tcBorders>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классные</w:t>
            </w:r>
          </w:p>
          <w:p w:rsidR="00DA4575" w:rsidRDefault="00DA4575" w:rsidP="00DA4575">
            <w:pPr>
              <w:pStyle w:val="TableParagraph"/>
              <w:ind w:left="200"/>
              <w:rPr>
                <w:sz w:val="24"/>
                <w:szCs w:val="24"/>
              </w:rPr>
            </w:pPr>
            <w:r>
              <w:rPr>
                <w:sz w:val="24"/>
                <w:szCs w:val="24"/>
              </w:rPr>
              <w:t>руководители</w:t>
            </w:r>
          </w:p>
        </w:tc>
      </w:tr>
      <w:tr w:rsidR="00DA4575" w:rsidTr="00DA4575">
        <w:trPr>
          <w:trHeight w:val="441"/>
        </w:trPr>
        <w:tc>
          <w:tcPr>
            <w:tcW w:w="9665" w:type="dxa"/>
            <w:gridSpan w:val="5"/>
            <w:tcBorders>
              <w:top w:val="single" w:sz="4" w:space="0" w:color="000000"/>
              <w:left w:val="single" w:sz="4" w:space="0" w:color="000000"/>
              <w:bottom w:val="single" w:sz="4" w:space="0" w:color="000000"/>
              <w:right w:val="single" w:sz="4" w:space="0" w:color="000000"/>
            </w:tcBorders>
            <w:shd w:val="clear" w:color="auto" w:fill="FFFFCC"/>
          </w:tcPr>
          <w:p w:rsidR="00DA4575" w:rsidRDefault="00DA4575" w:rsidP="00DA4575">
            <w:pPr>
              <w:jc w:val="center"/>
              <w:rPr>
                <w:sz w:val="15"/>
              </w:rPr>
            </w:pPr>
            <w:r>
              <w:t>Тематика родительского всеобуча</w:t>
            </w:r>
          </w:p>
        </w:tc>
      </w:tr>
    </w:tbl>
    <w:p w:rsidR="00DA4575" w:rsidRDefault="00DA4575" w:rsidP="00DA4575">
      <w:pPr>
        <w:rPr>
          <w:sz w:val="15"/>
        </w:rPr>
      </w:pPr>
    </w:p>
    <w:tbl>
      <w:tblPr>
        <w:tblW w:w="8610" w:type="dxa"/>
        <w:tblInd w:w="538" w:type="dxa"/>
        <w:tblLook w:val="04A0" w:firstRow="1" w:lastRow="0" w:firstColumn="1" w:lastColumn="0" w:noHBand="0" w:noVBand="1"/>
      </w:tblPr>
      <w:tblGrid>
        <w:gridCol w:w="965"/>
        <w:gridCol w:w="2508"/>
        <w:gridCol w:w="1724"/>
        <w:gridCol w:w="1846"/>
        <w:gridCol w:w="2272"/>
      </w:tblGrid>
      <w:tr w:rsidR="00DA4575" w:rsidTr="00DA4575">
        <w:trPr>
          <w:trHeight w:val="367"/>
        </w:trPr>
        <w:tc>
          <w:tcPr>
            <w:tcW w:w="782"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b/>
                <w:sz w:val="24"/>
                <w:szCs w:val="24"/>
              </w:rPr>
            </w:pPr>
            <w:r>
              <w:rPr>
                <w:b/>
                <w:sz w:val="24"/>
                <w:szCs w:val="24"/>
              </w:rPr>
              <w:t>классы</w:t>
            </w:r>
          </w:p>
        </w:tc>
        <w:tc>
          <w:tcPr>
            <w:tcW w:w="206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b/>
                <w:sz w:val="24"/>
                <w:szCs w:val="24"/>
              </w:rPr>
            </w:pPr>
            <w:r>
              <w:rPr>
                <w:b/>
                <w:sz w:val="24"/>
                <w:szCs w:val="24"/>
              </w:rPr>
              <w:t>1 четверть</w:t>
            </w:r>
          </w:p>
        </w:tc>
        <w:tc>
          <w:tcPr>
            <w:tcW w:w="1780"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b/>
                <w:sz w:val="24"/>
                <w:szCs w:val="24"/>
              </w:rPr>
            </w:pPr>
            <w:r>
              <w:rPr>
                <w:b/>
                <w:sz w:val="24"/>
                <w:szCs w:val="24"/>
              </w:rPr>
              <w:t>2 четверть</w:t>
            </w:r>
          </w:p>
        </w:tc>
        <w:tc>
          <w:tcPr>
            <w:tcW w:w="186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both"/>
              <w:rPr>
                <w:b/>
                <w:sz w:val="24"/>
                <w:szCs w:val="24"/>
              </w:rPr>
            </w:pPr>
            <w:r>
              <w:rPr>
                <w:b/>
                <w:sz w:val="24"/>
                <w:szCs w:val="24"/>
              </w:rPr>
              <w:t>3 четверть</w:t>
            </w:r>
          </w:p>
        </w:tc>
        <w:tc>
          <w:tcPr>
            <w:tcW w:w="2117"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b/>
                <w:sz w:val="24"/>
                <w:szCs w:val="24"/>
              </w:rPr>
            </w:pPr>
            <w:r>
              <w:rPr>
                <w:b/>
                <w:sz w:val="24"/>
                <w:szCs w:val="24"/>
              </w:rPr>
              <w:t>4 четверть</w:t>
            </w:r>
          </w:p>
        </w:tc>
      </w:tr>
      <w:tr w:rsidR="00DA4575" w:rsidTr="00DA4575">
        <w:trPr>
          <w:trHeight w:val="367"/>
        </w:trPr>
        <w:tc>
          <w:tcPr>
            <w:tcW w:w="782"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2065"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О физиологии и психологических особенностях пятиклассника. Адаптация пятиклассников.</w:t>
            </w:r>
          </w:p>
          <w:p w:rsidR="00DA4575" w:rsidRDefault="00DA4575" w:rsidP="00DA4575">
            <w:pPr>
              <w:rPr>
                <w:sz w:val="24"/>
                <w:szCs w:val="24"/>
              </w:rPr>
            </w:pPr>
            <w:r>
              <w:rPr>
                <w:sz w:val="24"/>
                <w:szCs w:val="24"/>
              </w:rPr>
              <w:t>1.Права и обязанности родителей на этапе вхождения ребенка в систему основного общего образования».</w:t>
            </w:r>
          </w:p>
          <w:p w:rsidR="00DA4575" w:rsidRDefault="00DA4575" w:rsidP="00DA4575">
            <w:pPr>
              <w:rPr>
                <w:sz w:val="24"/>
                <w:szCs w:val="24"/>
              </w:rPr>
            </w:pPr>
            <w:r>
              <w:rPr>
                <w:sz w:val="24"/>
                <w:szCs w:val="24"/>
              </w:rPr>
              <w:t>2.Синдром понедельника» у пятиклассни</w:t>
            </w:r>
            <w:r>
              <w:rPr>
                <w:sz w:val="24"/>
                <w:szCs w:val="24"/>
              </w:rPr>
              <w:lastRenderedPageBreak/>
              <w:t>ков и как его избежать.</w:t>
            </w:r>
          </w:p>
          <w:p w:rsidR="00DA4575" w:rsidRDefault="00DA4575" w:rsidP="00DA4575">
            <w:pPr>
              <w:rPr>
                <w:sz w:val="24"/>
                <w:szCs w:val="24"/>
              </w:rPr>
            </w:pPr>
            <w:r>
              <w:rPr>
                <w:sz w:val="24"/>
                <w:szCs w:val="24"/>
              </w:rPr>
              <w:t>3.Педагогические рекомендации учителю и родителям пятиклассника.</w:t>
            </w:r>
          </w:p>
        </w:tc>
        <w:tc>
          <w:tcPr>
            <w:tcW w:w="1780"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lastRenderedPageBreak/>
              <w:t>О трудностях формирования детского коллектива в пятом классе</w:t>
            </w:r>
          </w:p>
        </w:tc>
        <w:tc>
          <w:tcPr>
            <w:tcW w:w="1866"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highlight w:val="white"/>
              </w:rPr>
            </w:pPr>
            <w:r>
              <w:rPr>
                <w:sz w:val="24"/>
                <w:szCs w:val="24"/>
                <w:highlight w:val="white"/>
              </w:rPr>
              <w:t>Поощрение и наказание. Умение прощать.</w:t>
            </w:r>
          </w:p>
        </w:tc>
        <w:tc>
          <w:tcPr>
            <w:tcW w:w="2117"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p>
          <w:p w:rsidR="00DA4575" w:rsidRDefault="00DA4575" w:rsidP="00DA4575">
            <w:pPr>
              <w:rPr>
                <w:sz w:val="24"/>
                <w:szCs w:val="24"/>
              </w:rPr>
            </w:pPr>
          </w:p>
          <w:p w:rsidR="00DA4575" w:rsidRDefault="00DA4575" w:rsidP="00DA4575">
            <w:pPr>
              <w:rPr>
                <w:sz w:val="24"/>
                <w:szCs w:val="24"/>
              </w:rPr>
            </w:pPr>
            <w:r>
              <w:rPr>
                <w:sz w:val="24"/>
                <w:szCs w:val="24"/>
              </w:rPr>
              <w:t>О безопасности собственной жизнедеятельности школьников в летний период.</w:t>
            </w:r>
          </w:p>
        </w:tc>
      </w:tr>
      <w:tr w:rsidR="00DA4575" w:rsidTr="00DA4575">
        <w:trPr>
          <w:trHeight w:val="367"/>
        </w:trPr>
        <w:tc>
          <w:tcPr>
            <w:tcW w:w="782"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lastRenderedPageBreak/>
              <w:t>6</w:t>
            </w:r>
          </w:p>
        </w:tc>
        <w:tc>
          <w:tcPr>
            <w:tcW w:w="2065"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Как организовать работу шестиклассника. Возрастные особенности.</w:t>
            </w:r>
          </w:p>
        </w:tc>
        <w:tc>
          <w:tcPr>
            <w:tcW w:w="1780" w:type="dxa"/>
            <w:tcBorders>
              <w:top w:val="single" w:sz="4" w:space="0" w:color="000000"/>
              <w:left w:val="single" w:sz="4" w:space="0" w:color="000000"/>
              <w:bottom w:val="single" w:sz="4" w:space="0" w:color="000000"/>
              <w:right w:val="single" w:sz="4" w:space="0" w:color="000000"/>
            </w:tcBorders>
          </w:tcPr>
          <w:p w:rsidR="00DA4575" w:rsidRDefault="00DA4575" w:rsidP="00DA4575">
            <w:pPr>
              <w:shd w:val="clear" w:color="auto" w:fill="FFFFFF"/>
              <w:jc w:val="both"/>
              <w:rPr>
                <w:sz w:val="24"/>
                <w:szCs w:val="24"/>
              </w:rPr>
            </w:pPr>
            <w:r>
              <w:rPr>
                <w:sz w:val="24"/>
                <w:szCs w:val="24"/>
              </w:rPr>
              <w:t>Вредные привычки ребенка. Как им противостоять?</w:t>
            </w:r>
          </w:p>
          <w:p w:rsidR="00DA4575" w:rsidRDefault="00DA4575" w:rsidP="00DA4575">
            <w:pPr>
              <w:rPr>
                <w:sz w:val="24"/>
                <w:szCs w:val="24"/>
              </w:rPr>
            </w:pPr>
          </w:p>
        </w:tc>
        <w:tc>
          <w:tcPr>
            <w:tcW w:w="1866"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Суициды как крайняя форма отклоняющегося поведения</w:t>
            </w:r>
          </w:p>
        </w:tc>
        <w:tc>
          <w:tcPr>
            <w:tcW w:w="211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acenter"/>
              <w:spacing w:before="0" w:after="0"/>
              <w:jc w:val="left"/>
            </w:pPr>
            <w:r>
              <w:t>Влияние гаджетов на здоровье ребенка.</w:t>
            </w:r>
          </w:p>
        </w:tc>
      </w:tr>
      <w:tr w:rsidR="00DA4575" w:rsidTr="00DA4575">
        <w:trPr>
          <w:trHeight w:val="367"/>
        </w:trPr>
        <w:tc>
          <w:tcPr>
            <w:tcW w:w="782"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7</w:t>
            </w:r>
          </w:p>
        </w:tc>
        <w:tc>
          <w:tcPr>
            <w:tcW w:w="2065"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Особенности подросткового возраста. О взрослении девочек и мальчиков.</w:t>
            </w:r>
          </w:p>
        </w:tc>
        <w:tc>
          <w:tcPr>
            <w:tcW w:w="1780"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О первой влюбленности. Как вести себя родителям.</w:t>
            </w:r>
          </w:p>
          <w:p w:rsidR="00DA4575" w:rsidRDefault="00DA4575" w:rsidP="00DA4575">
            <w:pPr>
              <w:rPr>
                <w:sz w:val="24"/>
                <w:szCs w:val="24"/>
              </w:rPr>
            </w:pPr>
          </w:p>
        </w:tc>
        <w:tc>
          <w:tcPr>
            <w:tcW w:w="1866"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 xml:space="preserve">Агрессия, её причины и последствия </w:t>
            </w:r>
          </w:p>
          <w:p w:rsidR="00DA4575" w:rsidRDefault="00DA4575" w:rsidP="00DA4575">
            <w:pPr>
              <w:rPr>
                <w:sz w:val="24"/>
                <w:szCs w:val="24"/>
              </w:rPr>
            </w:pPr>
          </w:p>
        </w:tc>
        <w:tc>
          <w:tcPr>
            <w:tcW w:w="2117"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Профилактика вредных привычек и социально обусловленных заболеваний у детей.</w:t>
            </w:r>
          </w:p>
        </w:tc>
      </w:tr>
      <w:tr w:rsidR="00DA4575" w:rsidTr="00DA4575">
        <w:trPr>
          <w:trHeight w:val="384"/>
        </w:trPr>
        <w:tc>
          <w:tcPr>
            <w:tcW w:w="782"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w:t>
            </w:r>
          </w:p>
        </w:tc>
        <w:tc>
          <w:tcPr>
            <w:tcW w:w="2065"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 xml:space="preserve">Знакомство с психологией четырнадцатилетнего подростка. </w:t>
            </w:r>
            <w:r>
              <w:rPr>
                <w:sz w:val="24"/>
                <w:szCs w:val="24"/>
                <w:lang w:val="en-US"/>
              </w:rPr>
              <w:t>Пути</w:t>
            </w:r>
            <w:r>
              <w:rPr>
                <w:sz w:val="24"/>
                <w:szCs w:val="24"/>
              </w:rPr>
              <w:t xml:space="preserve"> </w:t>
            </w:r>
            <w:r>
              <w:rPr>
                <w:sz w:val="24"/>
                <w:szCs w:val="24"/>
                <w:lang w:val="en-US"/>
              </w:rPr>
              <w:t>преодоления</w:t>
            </w:r>
            <w:r>
              <w:rPr>
                <w:sz w:val="24"/>
                <w:szCs w:val="24"/>
              </w:rPr>
              <w:t xml:space="preserve"> </w:t>
            </w:r>
            <w:r>
              <w:rPr>
                <w:sz w:val="24"/>
                <w:szCs w:val="24"/>
                <w:lang w:val="en-US"/>
              </w:rPr>
              <w:t>конфликтных</w:t>
            </w:r>
            <w:r>
              <w:rPr>
                <w:sz w:val="24"/>
                <w:szCs w:val="24"/>
              </w:rPr>
              <w:t xml:space="preserve"> </w:t>
            </w:r>
            <w:r>
              <w:rPr>
                <w:sz w:val="24"/>
                <w:szCs w:val="24"/>
                <w:lang w:val="en-US"/>
              </w:rPr>
              <w:t>ситуаций.</w:t>
            </w:r>
          </w:p>
        </w:tc>
        <w:tc>
          <w:tcPr>
            <w:tcW w:w="1780" w:type="dxa"/>
            <w:tcBorders>
              <w:top w:val="single" w:sz="4" w:space="0" w:color="000000"/>
              <w:left w:val="single" w:sz="4" w:space="0" w:color="000000"/>
              <w:bottom w:val="single" w:sz="4" w:space="0" w:color="000000"/>
              <w:right w:val="single" w:sz="4" w:space="0" w:color="000000"/>
            </w:tcBorders>
          </w:tcPr>
          <w:p w:rsidR="00DA4575" w:rsidRDefault="00DA4575" w:rsidP="00DA4575">
            <w:pPr>
              <w:rPr>
                <w:bCs/>
                <w:sz w:val="24"/>
                <w:szCs w:val="24"/>
              </w:rPr>
            </w:pPr>
            <w:r>
              <w:rPr>
                <w:bCs/>
                <w:sz w:val="24"/>
                <w:szCs w:val="24"/>
              </w:rPr>
              <w:t>Как помочь подростку приобрести уверенность в себе</w:t>
            </w:r>
          </w:p>
        </w:tc>
        <w:tc>
          <w:tcPr>
            <w:tcW w:w="1866"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Авторитаризм в семейном воспитании</w:t>
            </w:r>
          </w:p>
        </w:tc>
        <w:tc>
          <w:tcPr>
            <w:tcW w:w="2117"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Роль семейного общения в профилактике девиантного поведения и негативных привычек у детей.</w:t>
            </w:r>
          </w:p>
        </w:tc>
      </w:tr>
      <w:tr w:rsidR="00DA4575" w:rsidTr="00DA4575">
        <w:trPr>
          <w:trHeight w:val="384"/>
        </w:trPr>
        <w:tc>
          <w:tcPr>
            <w:tcW w:w="782"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2065"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 xml:space="preserve">Психофизиологические особенности. Как подготовить себя и ребенка к будущим </w:t>
            </w:r>
            <w:proofErr w:type="gramStart"/>
            <w:r>
              <w:rPr>
                <w:sz w:val="24"/>
                <w:szCs w:val="24"/>
              </w:rPr>
              <w:t xml:space="preserve">экзаменам.  </w:t>
            </w:r>
            <w:proofErr w:type="gramEnd"/>
          </w:p>
        </w:tc>
        <w:tc>
          <w:tcPr>
            <w:tcW w:w="1780" w:type="dxa"/>
            <w:tcBorders>
              <w:left w:val="single" w:sz="4" w:space="0" w:color="000000"/>
              <w:bottom w:val="single" w:sz="4" w:space="0" w:color="000000"/>
              <w:right w:val="single" w:sz="4" w:space="0" w:color="000000"/>
            </w:tcBorders>
          </w:tcPr>
          <w:p w:rsidR="00DA4575" w:rsidRDefault="00DA4575" w:rsidP="00DA4575">
            <w:pPr>
              <w:rPr>
                <w:sz w:val="24"/>
                <w:szCs w:val="24"/>
              </w:rPr>
            </w:pPr>
            <w:proofErr w:type="gramStart"/>
            <w:r>
              <w:rPr>
                <w:sz w:val="24"/>
                <w:szCs w:val="24"/>
              </w:rPr>
              <w:t>Создание  в</w:t>
            </w:r>
            <w:proofErr w:type="gramEnd"/>
            <w:r>
              <w:rPr>
                <w:sz w:val="24"/>
                <w:szCs w:val="24"/>
              </w:rPr>
              <w:t xml:space="preserve"> семье благоприятных условий  для подготовки выпускников к экзаменам.</w:t>
            </w:r>
          </w:p>
        </w:tc>
        <w:tc>
          <w:tcPr>
            <w:tcW w:w="1866"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Склонности и интересы подростков в выборе профессии.</w:t>
            </w:r>
          </w:p>
        </w:tc>
        <w:tc>
          <w:tcPr>
            <w:tcW w:w="2117" w:type="dxa"/>
            <w:tcBorders>
              <w:left w:val="single" w:sz="4" w:space="0" w:color="000000"/>
              <w:bottom w:val="single" w:sz="4" w:space="0" w:color="000000"/>
              <w:right w:val="single" w:sz="4" w:space="0" w:color="000000"/>
            </w:tcBorders>
          </w:tcPr>
          <w:p w:rsidR="00DA4575" w:rsidRDefault="00DA4575" w:rsidP="00DA4575">
            <w:pPr>
              <w:jc w:val="both"/>
              <w:rPr>
                <w:sz w:val="24"/>
                <w:szCs w:val="24"/>
              </w:rPr>
            </w:pPr>
            <w:proofErr w:type="gramStart"/>
            <w:r>
              <w:rPr>
                <w:sz w:val="24"/>
                <w:szCs w:val="24"/>
              </w:rPr>
              <w:t>Любопытство  как</w:t>
            </w:r>
            <w:proofErr w:type="gramEnd"/>
            <w:r>
              <w:rPr>
                <w:sz w:val="24"/>
                <w:szCs w:val="24"/>
              </w:rPr>
              <w:t xml:space="preserve"> одна из важных причин вовлечения несовершеннолетних в употребление ПАВ.</w:t>
            </w:r>
          </w:p>
        </w:tc>
      </w:tr>
    </w:tbl>
    <w:p w:rsidR="00DA4575" w:rsidRDefault="00DA4575" w:rsidP="00DA4575">
      <w:pPr>
        <w:rPr>
          <w:sz w:val="15"/>
        </w:rPr>
      </w:pPr>
    </w:p>
    <w:tbl>
      <w:tblPr>
        <w:tblW w:w="9119" w:type="dxa"/>
        <w:tblInd w:w="497" w:type="dxa"/>
        <w:tblLook w:val="04A0" w:firstRow="1" w:lastRow="0" w:firstColumn="1" w:lastColumn="0" w:noHBand="0" w:noVBand="1"/>
      </w:tblPr>
      <w:tblGrid>
        <w:gridCol w:w="1318"/>
        <w:gridCol w:w="835"/>
        <w:gridCol w:w="3622"/>
        <w:gridCol w:w="836"/>
        <w:gridCol w:w="2508"/>
      </w:tblGrid>
      <w:tr w:rsidR="00DA4575" w:rsidTr="00DA4575">
        <w:trPr>
          <w:trHeight w:val="527"/>
        </w:trPr>
        <w:tc>
          <w:tcPr>
            <w:tcW w:w="9119" w:type="dxa"/>
            <w:gridSpan w:val="5"/>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color w:val="505D8E"/>
                <w:sz w:val="24"/>
                <w:szCs w:val="24"/>
              </w:rPr>
            </w:pPr>
            <w:r>
              <w:rPr>
                <w:b/>
                <w:color w:val="505D8E"/>
                <w:sz w:val="24"/>
                <w:szCs w:val="24"/>
              </w:rPr>
              <w:t>МОДУЛЬ «САМОУПРАВЛЕНИЕ»</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t>сентябрь</w:t>
            </w:r>
            <w:r>
              <w:rPr>
                <w:spacing w:val="-1"/>
                <w:sz w:val="24"/>
                <w:szCs w:val="24"/>
              </w:rPr>
              <w:t xml:space="preserve"> </w:t>
            </w:r>
            <w:r>
              <w:rPr>
                <w:sz w:val="24"/>
                <w:szCs w:val="24"/>
              </w:rPr>
              <w:t>2022</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rPr>
                <w:sz w:val="24"/>
                <w:szCs w:val="24"/>
              </w:rPr>
            </w:pPr>
            <w:r>
              <w:rPr>
                <w:sz w:val="24"/>
                <w:szCs w:val="24"/>
              </w:rPr>
              <w:t>Выборы</w:t>
            </w:r>
            <w:r>
              <w:rPr>
                <w:spacing w:val="-3"/>
                <w:sz w:val="24"/>
                <w:szCs w:val="24"/>
              </w:rPr>
              <w:t xml:space="preserve"> </w:t>
            </w:r>
            <w:r>
              <w:rPr>
                <w:sz w:val="24"/>
                <w:szCs w:val="24"/>
              </w:rPr>
              <w:t>лидеров,</w:t>
            </w:r>
            <w:r>
              <w:rPr>
                <w:spacing w:val="-2"/>
                <w:sz w:val="24"/>
                <w:szCs w:val="24"/>
              </w:rPr>
              <w:t xml:space="preserve"> </w:t>
            </w:r>
            <w:r>
              <w:rPr>
                <w:sz w:val="24"/>
                <w:szCs w:val="24"/>
              </w:rPr>
              <w:t>активов</w:t>
            </w:r>
            <w:r>
              <w:rPr>
                <w:spacing w:val="-3"/>
                <w:sz w:val="24"/>
                <w:szCs w:val="24"/>
              </w:rPr>
              <w:t xml:space="preserve"> </w:t>
            </w:r>
            <w:r>
              <w:rPr>
                <w:sz w:val="24"/>
                <w:szCs w:val="24"/>
              </w:rPr>
              <w:t>классов, распределение</w:t>
            </w:r>
            <w:r>
              <w:rPr>
                <w:spacing w:val="-3"/>
                <w:sz w:val="24"/>
                <w:szCs w:val="24"/>
              </w:rPr>
              <w:t xml:space="preserve"> </w:t>
            </w:r>
            <w:r>
              <w:rPr>
                <w:sz w:val="24"/>
                <w:szCs w:val="24"/>
              </w:rPr>
              <w:t>обязанностей.</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Классные</w:t>
            </w:r>
          </w:p>
          <w:p w:rsidR="00DA4575" w:rsidRDefault="00DA4575" w:rsidP="00DA4575">
            <w:pPr>
              <w:pStyle w:val="TableParagraph"/>
              <w:ind w:left="160" w:right="154"/>
              <w:rPr>
                <w:sz w:val="24"/>
                <w:szCs w:val="24"/>
              </w:rPr>
            </w:pPr>
            <w:r>
              <w:rPr>
                <w:sz w:val="24"/>
                <w:szCs w:val="24"/>
              </w:rPr>
              <w:t>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Работа</w:t>
            </w:r>
            <w:r>
              <w:rPr>
                <w:spacing w:val="-3"/>
                <w:sz w:val="24"/>
                <w:szCs w:val="24"/>
              </w:rPr>
              <w:t xml:space="preserve"> </w:t>
            </w:r>
            <w:r>
              <w:rPr>
                <w:sz w:val="24"/>
                <w:szCs w:val="24"/>
              </w:rPr>
              <w:t>в</w:t>
            </w:r>
            <w:r>
              <w:rPr>
                <w:spacing w:val="-2"/>
                <w:sz w:val="24"/>
                <w:szCs w:val="24"/>
              </w:rPr>
              <w:t xml:space="preserve"> </w:t>
            </w:r>
            <w:r>
              <w:rPr>
                <w:sz w:val="24"/>
                <w:szCs w:val="24"/>
              </w:rPr>
              <w:t>соответствии</w:t>
            </w:r>
            <w:r>
              <w:rPr>
                <w:spacing w:val="-1"/>
                <w:sz w:val="24"/>
                <w:szCs w:val="24"/>
              </w:rPr>
              <w:t xml:space="preserve"> </w:t>
            </w:r>
            <w:r>
              <w:rPr>
                <w:sz w:val="24"/>
                <w:szCs w:val="24"/>
              </w:rPr>
              <w:t>с обязанностями</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Классные</w:t>
            </w:r>
          </w:p>
          <w:p w:rsidR="00DA4575" w:rsidRDefault="00DA4575" w:rsidP="00DA4575">
            <w:pPr>
              <w:pStyle w:val="TableParagraph"/>
              <w:ind w:left="160" w:right="154"/>
              <w:rPr>
                <w:sz w:val="24"/>
                <w:szCs w:val="24"/>
              </w:rPr>
            </w:pPr>
            <w:r>
              <w:rPr>
                <w:sz w:val="24"/>
                <w:szCs w:val="24"/>
              </w:rPr>
              <w:t>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t>1</w:t>
            </w:r>
            <w:r>
              <w:rPr>
                <w:spacing w:val="-2"/>
                <w:sz w:val="24"/>
                <w:szCs w:val="24"/>
              </w:rPr>
              <w:t xml:space="preserve"> </w:t>
            </w:r>
            <w:r>
              <w:rPr>
                <w:sz w:val="24"/>
                <w:szCs w:val="24"/>
              </w:rPr>
              <w:t>раз</w:t>
            </w:r>
            <w:r>
              <w:rPr>
                <w:spacing w:val="-1"/>
                <w:sz w:val="24"/>
                <w:szCs w:val="24"/>
              </w:rPr>
              <w:t xml:space="preserve"> </w:t>
            </w:r>
            <w:r>
              <w:rPr>
                <w:sz w:val="24"/>
                <w:szCs w:val="24"/>
              </w:rPr>
              <w:t>в</w:t>
            </w:r>
            <w:r>
              <w:rPr>
                <w:spacing w:val="-2"/>
                <w:sz w:val="24"/>
                <w:szCs w:val="24"/>
              </w:rPr>
              <w:t xml:space="preserve"> </w:t>
            </w:r>
            <w:r>
              <w:rPr>
                <w:sz w:val="24"/>
                <w:szCs w:val="24"/>
              </w:rPr>
              <w:t>месяц</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rPr>
                <w:sz w:val="24"/>
                <w:szCs w:val="24"/>
              </w:rPr>
            </w:pPr>
            <w:r>
              <w:rPr>
                <w:sz w:val="24"/>
                <w:szCs w:val="24"/>
              </w:rPr>
              <w:t>Заседание</w:t>
            </w:r>
            <w:r>
              <w:rPr>
                <w:spacing w:val="-4"/>
                <w:sz w:val="24"/>
                <w:szCs w:val="24"/>
              </w:rPr>
              <w:t xml:space="preserve"> </w:t>
            </w:r>
            <w:r>
              <w:rPr>
                <w:sz w:val="24"/>
                <w:szCs w:val="24"/>
              </w:rPr>
              <w:t>активов</w:t>
            </w:r>
            <w:r>
              <w:rPr>
                <w:spacing w:val="-4"/>
                <w:sz w:val="24"/>
                <w:szCs w:val="24"/>
              </w:rPr>
              <w:t xml:space="preserve"> </w:t>
            </w:r>
            <w:r>
              <w:rPr>
                <w:sz w:val="24"/>
                <w:szCs w:val="24"/>
              </w:rPr>
              <w:t>классов</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Классные</w:t>
            </w:r>
          </w:p>
          <w:p w:rsidR="00DA4575" w:rsidRDefault="00DA4575" w:rsidP="00DA4575">
            <w:pPr>
              <w:pStyle w:val="TableParagraph"/>
              <w:ind w:left="160" w:right="154"/>
              <w:rPr>
                <w:sz w:val="24"/>
                <w:szCs w:val="24"/>
              </w:rPr>
            </w:pPr>
            <w:r>
              <w:rPr>
                <w:sz w:val="24"/>
                <w:szCs w:val="24"/>
              </w:rPr>
              <w:t>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t>конец</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5"/>
              <w:rPr>
                <w:sz w:val="24"/>
                <w:szCs w:val="24"/>
              </w:rPr>
            </w:pPr>
            <w:r>
              <w:rPr>
                <w:sz w:val="24"/>
                <w:szCs w:val="24"/>
              </w:rPr>
              <w:t>Отчет</w:t>
            </w:r>
            <w:r>
              <w:rPr>
                <w:spacing w:val="-3"/>
                <w:sz w:val="24"/>
                <w:szCs w:val="24"/>
              </w:rPr>
              <w:t xml:space="preserve"> </w:t>
            </w:r>
            <w:r>
              <w:rPr>
                <w:sz w:val="24"/>
                <w:szCs w:val="24"/>
              </w:rPr>
              <w:t>перед</w:t>
            </w:r>
            <w:r>
              <w:rPr>
                <w:spacing w:val="-2"/>
                <w:sz w:val="24"/>
                <w:szCs w:val="24"/>
              </w:rPr>
              <w:t xml:space="preserve"> </w:t>
            </w:r>
            <w:r>
              <w:rPr>
                <w:sz w:val="24"/>
                <w:szCs w:val="24"/>
              </w:rPr>
              <w:t>классом</w:t>
            </w:r>
            <w:r>
              <w:rPr>
                <w:spacing w:val="-3"/>
                <w:sz w:val="24"/>
                <w:szCs w:val="24"/>
              </w:rPr>
              <w:t xml:space="preserve"> </w:t>
            </w:r>
            <w:r>
              <w:rPr>
                <w:sz w:val="24"/>
                <w:szCs w:val="24"/>
              </w:rPr>
              <w:t>о проведенной работе</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60" w:right="154"/>
              <w:rPr>
                <w:sz w:val="24"/>
                <w:szCs w:val="24"/>
              </w:rPr>
            </w:pPr>
            <w:r>
              <w:rPr>
                <w:sz w:val="24"/>
                <w:szCs w:val="24"/>
              </w:rPr>
              <w:t xml:space="preserve">Классные </w:t>
            </w:r>
          </w:p>
          <w:p w:rsidR="00DA4575" w:rsidRDefault="00DA4575" w:rsidP="00DA4575">
            <w:pPr>
              <w:pStyle w:val="TableParagraph"/>
              <w:ind w:left="160" w:right="154"/>
              <w:rPr>
                <w:sz w:val="24"/>
                <w:szCs w:val="24"/>
              </w:rPr>
            </w:pPr>
            <w:r>
              <w:rPr>
                <w:sz w:val="24"/>
                <w:szCs w:val="24"/>
              </w:rPr>
              <w:t>руководители</w:t>
            </w:r>
          </w:p>
        </w:tc>
      </w:tr>
      <w:tr w:rsidR="00DA4575" w:rsidTr="00DA4575">
        <w:trPr>
          <w:trHeight w:val="527"/>
        </w:trPr>
        <w:tc>
          <w:tcPr>
            <w:tcW w:w="9119" w:type="dxa"/>
            <w:gridSpan w:val="5"/>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b/>
                <w:color w:val="505D8E"/>
                <w:sz w:val="24"/>
                <w:szCs w:val="24"/>
              </w:rPr>
            </w:pPr>
          </w:p>
          <w:p w:rsidR="00DA4575" w:rsidRDefault="00DA4575" w:rsidP="00DA4575">
            <w:pPr>
              <w:pStyle w:val="TableParagraph"/>
              <w:ind w:left="230" w:right="47" w:hanging="137"/>
              <w:rPr>
                <w:color w:val="505D8E"/>
                <w:sz w:val="24"/>
                <w:szCs w:val="24"/>
              </w:rPr>
            </w:pPr>
            <w:proofErr w:type="gramStart"/>
            <w:r>
              <w:rPr>
                <w:b/>
                <w:color w:val="505D8E"/>
                <w:sz w:val="24"/>
                <w:szCs w:val="24"/>
              </w:rPr>
              <w:t>МОДУЛЬ  «</w:t>
            </w:r>
            <w:proofErr w:type="gramEnd"/>
            <w:r>
              <w:rPr>
                <w:b/>
                <w:color w:val="505D8E"/>
                <w:sz w:val="24"/>
                <w:szCs w:val="24"/>
              </w:rPr>
              <w:t>ПРОФОРИЕНТАЦИЯ»</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34" w:right="33"/>
              <w:jc w:val="both"/>
              <w:rPr>
                <w:sz w:val="24"/>
                <w:szCs w:val="24"/>
              </w:rPr>
            </w:pPr>
            <w:r>
              <w:rPr>
                <w:sz w:val="24"/>
                <w:szCs w:val="24"/>
              </w:rPr>
              <w:t>В течение 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81" w:right="59"/>
              <w:rPr>
                <w:sz w:val="24"/>
                <w:szCs w:val="24"/>
              </w:rPr>
            </w:pPr>
            <w:r>
              <w:rPr>
                <w:sz w:val="24"/>
                <w:szCs w:val="24"/>
              </w:rPr>
              <w:t xml:space="preserve">Циклы </w:t>
            </w:r>
            <w:proofErr w:type="gramStart"/>
            <w:r>
              <w:rPr>
                <w:sz w:val="24"/>
                <w:szCs w:val="24"/>
              </w:rPr>
              <w:t>профориентационных  часов</w:t>
            </w:r>
            <w:proofErr w:type="gramEnd"/>
            <w:r>
              <w:rPr>
                <w:spacing w:val="-58"/>
                <w:sz w:val="24"/>
                <w:szCs w:val="24"/>
              </w:rPr>
              <w:t xml:space="preserve"> </w:t>
            </w:r>
            <w:r>
              <w:rPr>
                <w:sz w:val="24"/>
                <w:szCs w:val="24"/>
              </w:rPr>
              <w:t xml:space="preserve">общения </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right="48"/>
              <w:rPr>
                <w:sz w:val="24"/>
                <w:szCs w:val="24"/>
              </w:rPr>
            </w:pPr>
            <w:r>
              <w:rPr>
                <w:sz w:val="24"/>
                <w:szCs w:val="24"/>
              </w:rPr>
              <w:t>Классный</w:t>
            </w:r>
            <w:r>
              <w:rPr>
                <w:spacing w:val="-3"/>
                <w:sz w:val="24"/>
                <w:szCs w:val="24"/>
              </w:rPr>
              <w:t xml:space="preserve"> </w:t>
            </w:r>
          </w:p>
          <w:p w:rsidR="00DA4575" w:rsidRDefault="00DA4575" w:rsidP="00DA4575">
            <w:pPr>
              <w:pStyle w:val="TableParagraph"/>
              <w:ind w:right="48"/>
              <w:rPr>
                <w:sz w:val="24"/>
                <w:szCs w:val="24"/>
              </w:rPr>
            </w:pPr>
            <w:r>
              <w:rPr>
                <w:sz w:val="24"/>
                <w:szCs w:val="24"/>
              </w:rPr>
              <w:t>руководитель</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сентябрь</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b/>
                <w:sz w:val="24"/>
                <w:szCs w:val="24"/>
                <w:u w:val="single"/>
              </w:rPr>
              <w:t>КТД</w:t>
            </w:r>
            <w:r>
              <w:rPr>
                <w:sz w:val="24"/>
                <w:szCs w:val="24"/>
                <w:u w:val="single"/>
              </w:rPr>
              <w:t xml:space="preserve"> «Единый День профориентации»    </w:t>
            </w:r>
          </w:p>
          <w:p w:rsidR="00DA4575" w:rsidRDefault="00DA4575" w:rsidP="00DA4575">
            <w:pPr>
              <w:pStyle w:val="TableParagraph"/>
              <w:ind w:left="0"/>
              <w:rPr>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ЗД поВР</w:t>
            </w:r>
          </w:p>
          <w:p w:rsidR="00DA4575" w:rsidRDefault="00DA4575" w:rsidP="00DA4575">
            <w:pPr>
              <w:pStyle w:val="TableParagraph"/>
              <w:ind w:right="184"/>
              <w:rPr>
                <w:sz w:val="24"/>
                <w:szCs w:val="24"/>
              </w:rPr>
            </w:pPr>
            <w:r>
              <w:rPr>
                <w:sz w:val="24"/>
                <w:szCs w:val="24"/>
              </w:rPr>
              <w:t>Классные 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t>февраль</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Развивающее занятие с выпускниками школы «Моё профессиональное будущее»</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ЗД поВР</w:t>
            </w:r>
          </w:p>
          <w:p w:rsidR="00DA4575" w:rsidRDefault="00DA4575" w:rsidP="00DA4575">
            <w:pPr>
              <w:pStyle w:val="TableParagraph"/>
              <w:ind w:right="184"/>
              <w:rPr>
                <w:sz w:val="24"/>
                <w:szCs w:val="24"/>
              </w:rPr>
            </w:pPr>
            <w:r>
              <w:rPr>
                <w:sz w:val="24"/>
                <w:szCs w:val="24"/>
              </w:rPr>
              <w:t>Классные 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lastRenderedPageBreak/>
              <w:t>По плану</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rPr>
                <w:rFonts w:eastAsia="MS Mincho"/>
                <w:sz w:val="24"/>
                <w:szCs w:val="24"/>
              </w:rPr>
            </w:pPr>
            <w:r>
              <w:rPr>
                <w:rFonts w:eastAsia="MS Mincho"/>
                <w:sz w:val="24"/>
                <w:szCs w:val="24"/>
              </w:rPr>
              <w:t xml:space="preserve">Участие в днях открытых дверей учебных заведений и ярмарке учебных мест </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ЗД по ВР</w:t>
            </w:r>
          </w:p>
          <w:p w:rsidR="00DA4575" w:rsidRDefault="00DA4575" w:rsidP="00DA4575">
            <w:pPr>
              <w:pStyle w:val="TableParagraph"/>
              <w:ind w:left="176" w:right="184"/>
              <w:rPr>
                <w:sz w:val="24"/>
                <w:szCs w:val="24"/>
              </w:rPr>
            </w:pPr>
            <w:r>
              <w:rPr>
                <w:sz w:val="24"/>
                <w:szCs w:val="24"/>
              </w:rPr>
              <w:t>классные 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ЦЗН</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proofErr w:type="gramStart"/>
            <w:r>
              <w:rPr>
                <w:sz w:val="24"/>
                <w:szCs w:val="24"/>
              </w:rPr>
              <w:t>Профориентационная  акция</w:t>
            </w:r>
            <w:proofErr w:type="gramEnd"/>
            <w:r>
              <w:rPr>
                <w:sz w:val="24"/>
                <w:szCs w:val="24"/>
              </w:rPr>
              <w:t xml:space="preserve"> «Выбор»</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ЗД по ВР</w:t>
            </w:r>
          </w:p>
          <w:p w:rsidR="00DA4575" w:rsidRDefault="00DA4575" w:rsidP="00DA4575">
            <w:pPr>
              <w:pStyle w:val="TableParagraph"/>
              <w:ind w:left="176" w:right="184"/>
              <w:rPr>
                <w:sz w:val="24"/>
                <w:szCs w:val="24"/>
              </w:rPr>
            </w:pPr>
            <w:r>
              <w:rPr>
                <w:sz w:val="24"/>
                <w:szCs w:val="24"/>
              </w:rPr>
              <w:t>классные руководители</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октябрь</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6</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proofErr w:type="gramStart"/>
            <w:r>
              <w:rPr>
                <w:sz w:val="24"/>
                <w:szCs w:val="24"/>
              </w:rPr>
              <w:t>Профориентационное  анкетирование</w:t>
            </w:r>
            <w:proofErr w:type="gramEnd"/>
            <w:r>
              <w:rPr>
                <w:sz w:val="24"/>
                <w:szCs w:val="24"/>
              </w:rPr>
              <w:t xml:space="preserve"> ЦЗН</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ЗД по ВР</w:t>
            </w:r>
          </w:p>
          <w:p w:rsidR="00DA4575" w:rsidRDefault="00DA4575" w:rsidP="00DA4575">
            <w:pPr>
              <w:pStyle w:val="TableParagraph"/>
              <w:ind w:left="176" w:right="184"/>
              <w:rPr>
                <w:sz w:val="24"/>
                <w:szCs w:val="24"/>
              </w:rPr>
            </w:pP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в течение года</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7</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Всероссийский конкурс для школьников «Большая перемена»</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0" w:right="184"/>
              <w:rPr>
                <w:sz w:val="24"/>
                <w:szCs w:val="24"/>
              </w:rPr>
            </w:pPr>
            <w:r>
              <w:rPr>
                <w:sz w:val="24"/>
                <w:szCs w:val="24"/>
              </w:rPr>
              <w:t>классные руководители</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ЦЗН</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w:t>
            </w:r>
          </w:p>
        </w:tc>
        <w:tc>
          <w:tcPr>
            <w:tcW w:w="3622" w:type="dxa"/>
            <w:tcBorders>
              <w:left w:val="single" w:sz="4" w:space="0" w:color="000000"/>
              <w:bottom w:val="single" w:sz="4" w:space="0" w:color="000000"/>
              <w:right w:val="single" w:sz="4" w:space="0" w:color="000000"/>
            </w:tcBorders>
          </w:tcPr>
          <w:p w:rsidR="00DA4575" w:rsidRDefault="00DA4575" w:rsidP="00DA4575">
            <w:pPr>
              <w:pStyle w:val="afc"/>
              <w:shd w:val="clear" w:color="auto" w:fill="FFFFFF"/>
              <w:tabs>
                <w:tab w:val="left" w:pos="221"/>
              </w:tabs>
              <w:ind w:left="0"/>
              <w:rPr>
                <w:sz w:val="24"/>
                <w:szCs w:val="24"/>
              </w:rPr>
            </w:pPr>
            <w:proofErr w:type="gramStart"/>
            <w:r>
              <w:rPr>
                <w:sz w:val="24"/>
                <w:szCs w:val="24"/>
              </w:rPr>
              <w:t>Конкурс  сочинений</w:t>
            </w:r>
            <w:proofErr w:type="gramEnd"/>
            <w:r>
              <w:rPr>
                <w:sz w:val="24"/>
                <w:szCs w:val="24"/>
              </w:rPr>
              <w:t xml:space="preserve"> «Я б в рабочие пошёл»</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0" w:right="184"/>
              <w:rPr>
                <w:sz w:val="24"/>
                <w:szCs w:val="24"/>
              </w:rPr>
            </w:pPr>
            <w:r>
              <w:rPr>
                <w:sz w:val="24"/>
                <w:szCs w:val="24"/>
              </w:rPr>
              <w:t>классные руководители</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ЦЗН</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3622" w:type="dxa"/>
            <w:tcBorders>
              <w:left w:val="single" w:sz="4" w:space="0" w:color="000000"/>
              <w:bottom w:val="single" w:sz="4" w:space="0" w:color="000000"/>
              <w:right w:val="single" w:sz="4" w:space="0" w:color="000000"/>
            </w:tcBorders>
          </w:tcPr>
          <w:p w:rsidR="00DA4575" w:rsidRDefault="00DA4575" w:rsidP="00DA4575">
            <w:pPr>
              <w:pStyle w:val="afc"/>
              <w:shd w:val="clear" w:color="auto" w:fill="FFFFFF"/>
              <w:tabs>
                <w:tab w:val="left" w:pos="221"/>
              </w:tabs>
              <w:ind w:left="0"/>
              <w:rPr>
                <w:sz w:val="24"/>
                <w:szCs w:val="24"/>
              </w:rPr>
            </w:pPr>
            <w:r>
              <w:rPr>
                <w:sz w:val="24"/>
                <w:szCs w:val="24"/>
              </w:rPr>
              <w:t>Конкурс   творческих работ</w:t>
            </w:r>
          </w:p>
          <w:p w:rsidR="00DA4575" w:rsidRDefault="00DA4575" w:rsidP="00DA4575">
            <w:pPr>
              <w:pStyle w:val="afc"/>
              <w:shd w:val="clear" w:color="auto" w:fill="FFFFFF"/>
              <w:tabs>
                <w:tab w:val="left" w:pos="221"/>
              </w:tabs>
              <w:ind w:left="0"/>
              <w:rPr>
                <w:sz w:val="24"/>
                <w:szCs w:val="24"/>
              </w:rPr>
            </w:pPr>
            <w:r>
              <w:rPr>
                <w:sz w:val="24"/>
                <w:szCs w:val="24"/>
              </w:rPr>
              <w:t xml:space="preserve"> </w:t>
            </w:r>
            <w:proofErr w:type="gramStart"/>
            <w:r>
              <w:rPr>
                <w:sz w:val="24"/>
                <w:szCs w:val="24"/>
              </w:rPr>
              <w:t>« Моя</w:t>
            </w:r>
            <w:proofErr w:type="gramEnd"/>
            <w:r>
              <w:rPr>
                <w:sz w:val="24"/>
                <w:szCs w:val="24"/>
              </w:rPr>
              <w:t xml:space="preserve"> трудовая династия…»</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ЗД по ВР</w:t>
            </w:r>
          </w:p>
          <w:p w:rsidR="00DA4575" w:rsidRDefault="00DA4575" w:rsidP="00DA4575">
            <w:pPr>
              <w:pStyle w:val="TableParagraph"/>
              <w:ind w:left="0" w:right="184"/>
              <w:rPr>
                <w:sz w:val="24"/>
                <w:szCs w:val="24"/>
              </w:rPr>
            </w:pPr>
            <w:r>
              <w:rPr>
                <w:sz w:val="24"/>
                <w:szCs w:val="24"/>
              </w:rPr>
              <w:t>классные руководители</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ЦЗН</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10</w:t>
            </w:r>
          </w:p>
        </w:tc>
        <w:tc>
          <w:tcPr>
            <w:tcW w:w="3622" w:type="dxa"/>
            <w:tcBorders>
              <w:left w:val="single" w:sz="4" w:space="0" w:color="000000"/>
              <w:bottom w:val="single" w:sz="4" w:space="0" w:color="000000"/>
              <w:right w:val="single" w:sz="4" w:space="0" w:color="000000"/>
            </w:tcBorders>
          </w:tcPr>
          <w:p w:rsidR="00DA4575" w:rsidRDefault="00DA4575" w:rsidP="00DA4575">
            <w:pPr>
              <w:pStyle w:val="afc"/>
              <w:shd w:val="clear" w:color="auto" w:fill="FFFFFF"/>
              <w:tabs>
                <w:tab w:val="left" w:pos="221"/>
              </w:tabs>
              <w:ind w:left="0"/>
              <w:rPr>
                <w:sz w:val="24"/>
                <w:szCs w:val="24"/>
              </w:rPr>
            </w:pPr>
            <w:proofErr w:type="gramStart"/>
            <w:r>
              <w:rPr>
                <w:sz w:val="24"/>
                <w:szCs w:val="24"/>
              </w:rPr>
              <w:t>Конкурс  рисунков</w:t>
            </w:r>
            <w:proofErr w:type="gramEnd"/>
            <w:r>
              <w:rPr>
                <w:sz w:val="24"/>
                <w:szCs w:val="24"/>
              </w:rPr>
              <w:t xml:space="preserve"> «Моя будущая профессия»</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ЗД по ВР</w:t>
            </w:r>
          </w:p>
          <w:p w:rsidR="00DA4575" w:rsidRDefault="00DA4575" w:rsidP="00DA4575">
            <w:pPr>
              <w:pStyle w:val="TableParagraph"/>
              <w:ind w:left="176" w:right="184"/>
              <w:rPr>
                <w:sz w:val="24"/>
                <w:szCs w:val="24"/>
              </w:rPr>
            </w:pPr>
            <w:r>
              <w:rPr>
                <w:sz w:val="24"/>
                <w:szCs w:val="24"/>
              </w:rPr>
              <w:t>классные руководители</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ЦЗН</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11</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proofErr w:type="gramStart"/>
            <w:r>
              <w:rPr>
                <w:sz w:val="24"/>
                <w:szCs w:val="24"/>
              </w:rPr>
              <w:t>Фотоконкурс  «</w:t>
            </w:r>
            <w:proofErr w:type="gramEnd"/>
            <w:r>
              <w:rPr>
                <w:sz w:val="24"/>
                <w:szCs w:val="24"/>
              </w:rPr>
              <w:t>Достойный труд земляков»</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rPr>
                <w:sz w:val="24"/>
                <w:szCs w:val="24"/>
              </w:rPr>
            </w:pPr>
            <w:r>
              <w:rPr>
                <w:sz w:val="24"/>
                <w:szCs w:val="24"/>
              </w:rPr>
              <w:t>психолог,</w:t>
            </w:r>
          </w:p>
          <w:p w:rsidR="00DA4575" w:rsidRDefault="00DA4575" w:rsidP="00DA4575">
            <w:pPr>
              <w:pStyle w:val="TableParagraph"/>
              <w:ind w:left="176" w:right="184"/>
              <w:rPr>
                <w:sz w:val="24"/>
                <w:szCs w:val="24"/>
              </w:rPr>
            </w:pPr>
            <w:r>
              <w:rPr>
                <w:sz w:val="24"/>
                <w:szCs w:val="24"/>
              </w:rPr>
              <w:t>классные руководители</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сентябрь</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12</w:t>
            </w:r>
          </w:p>
        </w:tc>
        <w:tc>
          <w:tcPr>
            <w:tcW w:w="3622" w:type="dxa"/>
            <w:tcBorders>
              <w:left w:val="single" w:sz="4" w:space="0" w:color="000000"/>
              <w:bottom w:val="single" w:sz="4" w:space="0" w:color="000000"/>
              <w:right w:val="single" w:sz="4" w:space="0" w:color="000000"/>
            </w:tcBorders>
          </w:tcPr>
          <w:p w:rsidR="00DA4575" w:rsidRDefault="00DA4575" w:rsidP="00DA4575">
            <w:pPr>
              <w:pStyle w:val="TableParagraph"/>
              <w:ind w:left="0"/>
              <w:rPr>
                <w:color w:val="000000"/>
                <w:sz w:val="24"/>
                <w:szCs w:val="24"/>
                <w:highlight w:val="white"/>
              </w:rPr>
            </w:pPr>
            <w:r>
              <w:rPr>
                <w:color w:val="000000"/>
                <w:sz w:val="24"/>
                <w:szCs w:val="24"/>
                <w:highlight w:val="white"/>
              </w:rPr>
              <w:t>Просмотр мультфильма «Калейдоскоп профессий»</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76" w:right="184"/>
              <w:rPr>
                <w:sz w:val="24"/>
                <w:szCs w:val="24"/>
              </w:rPr>
            </w:pPr>
            <w:r>
              <w:rPr>
                <w:sz w:val="24"/>
                <w:szCs w:val="24"/>
              </w:rPr>
              <w:t>классные руководители</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ноябрь</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13</w:t>
            </w:r>
          </w:p>
        </w:tc>
        <w:tc>
          <w:tcPr>
            <w:tcW w:w="3622" w:type="dxa"/>
            <w:tcBorders>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Конкурс рисунков «</w:t>
            </w:r>
            <w:r>
              <w:rPr>
                <w:color w:val="000000"/>
                <w:sz w:val="24"/>
                <w:szCs w:val="24"/>
                <w:highlight w:val="white"/>
              </w:rPr>
              <w:t>Профессии сельского хозяйства»</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76" w:right="184"/>
              <w:rPr>
                <w:sz w:val="24"/>
                <w:szCs w:val="24"/>
              </w:rPr>
            </w:pPr>
            <w:r>
              <w:rPr>
                <w:sz w:val="24"/>
                <w:szCs w:val="24"/>
              </w:rPr>
              <w:t>классный</w:t>
            </w:r>
            <w:r>
              <w:rPr>
                <w:spacing w:val="-3"/>
                <w:sz w:val="24"/>
                <w:szCs w:val="24"/>
              </w:rPr>
              <w:t xml:space="preserve"> </w:t>
            </w:r>
            <w:r>
              <w:rPr>
                <w:sz w:val="24"/>
                <w:szCs w:val="24"/>
              </w:rPr>
              <w:t>руководитель</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февраль</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14</w:t>
            </w:r>
          </w:p>
        </w:tc>
        <w:tc>
          <w:tcPr>
            <w:tcW w:w="3622" w:type="dxa"/>
            <w:tcBorders>
              <w:left w:val="single" w:sz="4" w:space="0" w:color="000000"/>
              <w:bottom w:val="single" w:sz="4" w:space="0" w:color="000000"/>
              <w:right w:val="single" w:sz="4" w:space="0" w:color="000000"/>
            </w:tcBorders>
          </w:tcPr>
          <w:p w:rsidR="00DA4575" w:rsidRDefault="00DA4575" w:rsidP="00DA4575">
            <w:pPr>
              <w:pStyle w:val="TableParagraph"/>
              <w:rPr>
                <w:sz w:val="24"/>
                <w:szCs w:val="24"/>
              </w:rPr>
            </w:pPr>
            <w:r>
              <w:rPr>
                <w:sz w:val="24"/>
                <w:szCs w:val="24"/>
              </w:rPr>
              <w:t>Конкурс сочинений «</w:t>
            </w:r>
            <w:r>
              <w:rPr>
                <w:color w:val="000000"/>
                <w:sz w:val="24"/>
                <w:szCs w:val="24"/>
                <w:highlight w:val="white"/>
              </w:rPr>
              <w:t>Я мечтаю быть…</w:t>
            </w:r>
            <w:r>
              <w:rPr>
                <w:sz w:val="24"/>
                <w:szCs w:val="24"/>
              </w:rPr>
              <w:t xml:space="preserve">» </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76" w:right="184"/>
              <w:rPr>
                <w:sz w:val="24"/>
                <w:szCs w:val="24"/>
              </w:rPr>
            </w:pPr>
            <w:r>
              <w:rPr>
                <w:sz w:val="24"/>
                <w:szCs w:val="24"/>
              </w:rPr>
              <w:t>классный</w:t>
            </w:r>
            <w:r>
              <w:rPr>
                <w:spacing w:val="-3"/>
                <w:sz w:val="24"/>
                <w:szCs w:val="24"/>
              </w:rPr>
              <w:t xml:space="preserve"> </w:t>
            </w:r>
            <w:r>
              <w:rPr>
                <w:sz w:val="24"/>
                <w:szCs w:val="24"/>
              </w:rPr>
              <w:t>руководитель</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март</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15</w:t>
            </w:r>
          </w:p>
        </w:tc>
        <w:tc>
          <w:tcPr>
            <w:tcW w:w="3622" w:type="dxa"/>
            <w:tcBorders>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 xml:space="preserve">Конкурс </w:t>
            </w:r>
            <w:proofErr w:type="gramStart"/>
            <w:r>
              <w:rPr>
                <w:sz w:val="24"/>
                <w:szCs w:val="24"/>
              </w:rPr>
              <w:t>фотографий  «</w:t>
            </w:r>
            <w:proofErr w:type="gramEnd"/>
            <w:r>
              <w:rPr>
                <w:sz w:val="24"/>
                <w:szCs w:val="24"/>
              </w:rPr>
              <w:t>Профессии</w:t>
            </w:r>
            <w:r>
              <w:rPr>
                <w:spacing w:val="-5"/>
                <w:sz w:val="24"/>
                <w:szCs w:val="24"/>
              </w:rPr>
              <w:t xml:space="preserve"> </w:t>
            </w:r>
            <w:r>
              <w:rPr>
                <w:sz w:val="24"/>
                <w:szCs w:val="24"/>
              </w:rPr>
              <w:t>наших</w:t>
            </w:r>
            <w:r>
              <w:rPr>
                <w:spacing w:val="-3"/>
                <w:sz w:val="24"/>
                <w:szCs w:val="24"/>
              </w:rPr>
              <w:t xml:space="preserve"> </w:t>
            </w:r>
            <w:r>
              <w:rPr>
                <w:sz w:val="24"/>
                <w:szCs w:val="24"/>
              </w:rPr>
              <w:t xml:space="preserve">родителей» </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76" w:right="184"/>
              <w:rPr>
                <w:sz w:val="24"/>
                <w:szCs w:val="24"/>
              </w:rPr>
            </w:pPr>
            <w:r>
              <w:rPr>
                <w:sz w:val="24"/>
                <w:szCs w:val="24"/>
              </w:rPr>
              <w:t>классный</w:t>
            </w:r>
            <w:r>
              <w:rPr>
                <w:spacing w:val="-3"/>
                <w:sz w:val="24"/>
                <w:szCs w:val="24"/>
              </w:rPr>
              <w:t xml:space="preserve"> </w:t>
            </w:r>
            <w:r>
              <w:rPr>
                <w:sz w:val="24"/>
                <w:szCs w:val="24"/>
              </w:rPr>
              <w:t>руководитель</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t>в течение года</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16</w:t>
            </w:r>
          </w:p>
        </w:tc>
        <w:tc>
          <w:tcPr>
            <w:tcW w:w="3622" w:type="dxa"/>
            <w:tcBorders>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Знакомство</w:t>
            </w:r>
            <w:r>
              <w:rPr>
                <w:spacing w:val="-1"/>
                <w:sz w:val="24"/>
                <w:szCs w:val="24"/>
              </w:rPr>
              <w:t xml:space="preserve"> </w:t>
            </w:r>
            <w:r>
              <w:rPr>
                <w:sz w:val="24"/>
                <w:szCs w:val="24"/>
              </w:rPr>
              <w:t>с</w:t>
            </w:r>
            <w:r>
              <w:rPr>
                <w:spacing w:val="-2"/>
                <w:sz w:val="24"/>
                <w:szCs w:val="24"/>
              </w:rPr>
              <w:t xml:space="preserve"> </w:t>
            </w:r>
            <w:r>
              <w:rPr>
                <w:sz w:val="24"/>
                <w:szCs w:val="24"/>
              </w:rPr>
              <w:t>профессиями</w:t>
            </w:r>
            <w:r>
              <w:rPr>
                <w:spacing w:val="-2"/>
                <w:sz w:val="24"/>
                <w:szCs w:val="24"/>
              </w:rPr>
              <w:t xml:space="preserve"> </w:t>
            </w:r>
            <w:r>
              <w:rPr>
                <w:sz w:val="24"/>
                <w:szCs w:val="24"/>
              </w:rPr>
              <w:t>на</w:t>
            </w:r>
            <w:r>
              <w:rPr>
                <w:spacing w:val="-1"/>
                <w:sz w:val="24"/>
                <w:szCs w:val="24"/>
              </w:rPr>
              <w:t xml:space="preserve"> </w:t>
            </w:r>
            <w:r>
              <w:rPr>
                <w:sz w:val="24"/>
                <w:szCs w:val="24"/>
              </w:rPr>
              <w:t>уроке</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классный</w:t>
            </w:r>
            <w:r>
              <w:rPr>
                <w:spacing w:val="-3"/>
                <w:sz w:val="24"/>
                <w:szCs w:val="24"/>
              </w:rPr>
              <w:t xml:space="preserve"> </w:t>
            </w:r>
            <w:r>
              <w:rPr>
                <w:sz w:val="24"/>
                <w:szCs w:val="24"/>
              </w:rPr>
              <w:t>руководитель</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t>в течение года</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17</w:t>
            </w:r>
          </w:p>
        </w:tc>
        <w:tc>
          <w:tcPr>
            <w:tcW w:w="3622" w:type="dxa"/>
            <w:tcBorders>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Участие</w:t>
            </w:r>
            <w:r>
              <w:rPr>
                <w:spacing w:val="-5"/>
                <w:sz w:val="24"/>
                <w:szCs w:val="24"/>
              </w:rPr>
              <w:t xml:space="preserve"> </w:t>
            </w:r>
            <w:r>
              <w:rPr>
                <w:sz w:val="24"/>
                <w:szCs w:val="24"/>
              </w:rPr>
              <w:t>во</w:t>
            </w:r>
            <w:r>
              <w:rPr>
                <w:spacing w:val="-5"/>
                <w:sz w:val="24"/>
                <w:szCs w:val="24"/>
              </w:rPr>
              <w:t xml:space="preserve"> </w:t>
            </w:r>
            <w:r>
              <w:rPr>
                <w:sz w:val="24"/>
                <w:szCs w:val="24"/>
              </w:rPr>
              <w:t>Всероссийских</w:t>
            </w:r>
            <w:r>
              <w:rPr>
                <w:spacing w:val="-2"/>
                <w:sz w:val="24"/>
                <w:szCs w:val="24"/>
              </w:rPr>
              <w:t xml:space="preserve"> </w:t>
            </w:r>
            <w:r>
              <w:rPr>
                <w:sz w:val="24"/>
                <w:szCs w:val="24"/>
              </w:rPr>
              <w:t xml:space="preserve">онлайн-уроках </w:t>
            </w:r>
            <w:r>
              <w:rPr>
                <w:b/>
                <w:sz w:val="24"/>
                <w:szCs w:val="24"/>
              </w:rPr>
              <w:t>«</w:t>
            </w:r>
            <w:r>
              <w:rPr>
                <w:sz w:val="24"/>
                <w:szCs w:val="24"/>
              </w:rPr>
              <w:t>Проектория»</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классный</w:t>
            </w:r>
            <w:r>
              <w:rPr>
                <w:spacing w:val="-3"/>
                <w:sz w:val="24"/>
                <w:szCs w:val="24"/>
              </w:rPr>
              <w:t xml:space="preserve"> </w:t>
            </w:r>
            <w:r>
              <w:rPr>
                <w:sz w:val="24"/>
                <w:szCs w:val="24"/>
              </w:rPr>
              <w:t>руководитель</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108"/>
              <w:rPr>
                <w:sz w:val="24"/>
                <w:szCs w:val="24"/>
              </w:rPr>
            </w:pPr>
            <w:r>
              <w:rPr>
                <w:sz w:val="24"/>
                <w:szCs w:val="24"/>
              </w:rPr>
              <w:t>апрель</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18</w:t>
            </w:r>
          </w:p>
        </w:tc>
        <w:tc>
          <w:tcPr>
            <w:tcW w:w="3622" w:type="dxa"/>
            <w:tcBorders>
              <w:left w:val="single" w:sz="4" w:space="0" w:color="000000"/>
              <w:bottom w:val="single" w:sz="4" w:space="0" w:color="000000"/>
              <w:right w:val="single" w:sz="4" w:space="0" w:color="000000"/>
            </w:tcBorders>
          </w:tcPr>
          <w:p w:rsidR="00DA4575" w:rsidRDefault="00DA4575" w:rsidP="00DA4575">
            <w:pPr>
              <w:pStyle w:val="TableParagraph"/>
              <w:rPr>
                <w:sz w:val="24"/>
                <w:szCs w:val="24"/>
              </w:rPr>
            </w:pPr>
            <w:r>
              <w:rPr>
                <w:sz w:val="24"/>
                <w:szCs w:val="24"/>
              </w:rPr>
              <w:t>Неделя профориентации</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классный</w:t>
            </w:r>
            <w:r>
              <w:rPr>
                <w:spacing w:val="-3"/>
                <w:sz w:val="24"/>
                <w:szCs w:val="24"/>
              </w:rPr>
              <w:t xml:space="preserve"> </w:t>
            </w:r>
            <w:r>
              <w:rPr>
                <w:sz w:val="24"/>
                <w:szCs w:val="24"/>
              </w:rPr>
              <w:t>руководитель</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19</w:t>
            </w:r>
          </w:p>
        </w:tc>
        <w:tc>
          <w:tcPr>
            <w:tcW w:w="3622" w:type="dxa"/>
            <w:tcBorders>
              <w:left w:val="single" w:sz="4" w:space="0" w:color="000000"/>
              <w:bottom w:val="single" w:sz="4" w:space="0" w:color="000000"/>
              <w:right w:val="single" w:sz="4" w:space="0" w:color="000000"/>
            </w:tcBorders>
          </w:tcPr>
          <w:p w:rsidR="00DA4575" w:rsidRDefault="00DA4575" w:rsidP="00DA4575">
            <w:pPr>
              <w:pStyle w:val="TableParagraph"/>
              <w:ind w:left="7" w:right="100"/>
              <w:rPr>
                <w:sz w:val="24"/>
                <w:szCs w:val="24"/>
              </w:rPr>
            </w:pPr>
            <w:r>
              <w:rPr>
                <w:sz w:val="24"/>
                <w:szCs w:val="24"/>
              </w:rPr>
              <w:t>«Знакомство с профессиями»</w:t>
            </w:r>
          </w:p>
          <w:p w:rsidR="00DA4575" w:rsidRDefault="00DA4575" w:rsidP="00DA4575">
            <w:pPr>
              <w:pStyle w:val="TableParagraph"/>
              <w:ind w:left="7" w:right="100"/>
              <w:rPr>
                <w:sz w:val="24"/>
                <w:szCs w:val="24"/>
              </w:rPr>
            </w:pPr>
            <w:r>
              <w:rPr>
                <w:sz w:val="24"/>
                <w:szCs w:val="24"/>
              </w:rPr>
              <w:t xml:space="preserve">Профориентационные экскурсии </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0" w:right="184"/>
              <w:rPr>
                <w:sz w:val="24"/>
                <w:szCs w:val="24"/>
              </w:rPr>
            </w:pPr>
            <w:r>
              <w:rPr>
                <w:sz w:val="24"/>
                <w:szCs w:val="24"/>
              </w:rPr>
              <w:t>ЗД по ВР</w:t>
            </w:r>
          </w:p>
        </w:tc>
      </w:tr>
      <w:tr w:rsidR="00DA4575" w:rsidTr="00DA4575">
        <w:trPr>
          <w:trHeight w:val="527"/>
        </w:trPr>
        <w:tc>
          <w:tcPr>
            <w:tcW w:w="9119" w:type="dxa"/>
            <w:gridSpan w:val="5"/>
            <w:tcBorders>
              <w:top w:val="single" w:sz="4" w:space="0" w:color="000000"/>
              <w:left w:val="single" w:sz="4" w:space="0" w:color="000000"/>
              <w:bottom w:val="single" w:sz="4" w:space="0" w:color="000000"/>
              <w:right w:val="single" w:sz="4" w:space="0" w:color="000000"/>
            </w:tcBorders>
            <w:shd w:val="clear" w:color="auto" w:fill="FFCC00"/>
          </w:tcPr>
          <w:p w:rsidR="00DA4575" w:rsidRDefault="00DA4575" w:rsidP="00DA4575">
            <w:pPr>
              <w:ind w:left="176" w:right="184"/>
              <w:jc w:val="center"/>
              <w:rPr>
                <w:b/>
                <w:color w:val="505D8E"/>
                <w:spacing w:val="20"/>
                <w:sz w:val="24"/>
                <w:szCs w:val="24"/>
              </w:rPr>
            </w:pPr>
            <w:r>
              <w:rPr>
                <w:b/>
                <w:color w:val="505D8E"/>
                <w:spacing w:val="20"/>
                <w:sz w:val="24"/>
                <w:szCs w:val="24"/>
              </w:rPr>
              <w:t>МОДУЛЬ «ШКОЛЬНЫЙ МУЗЕЙ»</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Конкурс сочинений на тему: «Моя семья»</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76" w:right="184"/>
              <w:rPr>
                <w:sz w:val="24"/>
                <w:szCs w:val="24"/>
              </w:rPr>
            </w:pPr>
            <w:r>
              <w:rPr>
                <w:sz w:val="24"/>
                <w:szCs w:val="24"/>
              </w:rPr>
              <w:t>ЗД по ГПВ</w:t>
            </w:r>
          </w:p>
          <w:p w:rsidR="00DA4575" w:rsidRDefault="00DA4575" w:rsidP="00DA4575">
            <w:pPr>
              <w:ind w:left="176" w:right="184"/>
              <w:jc w:val="center"/>
              <w:rPr>
                <w:sz w:val="24"/>
                <w:szCs w:val="24"/>
              </w:rPr>
            </w:pPr>
            <w:r>
              <w:rPr>
                <w:sz w:val="24"/>
                <w:szCs w:val="24"/>
              </w:rPr>
              <w:t>классный</w:t>
            </w:r>
            <w:r>
              <w:rPr>
                <w:spacing w:val="-3"/>
                <w:sz w:val="24"/>
                <w:szCs w:val="24"/>
              </w:rPr>
              <w:t xml:space="preserve"> </w:t>
            </w:r>
            <w:r>
              <w:rPr>
                <w:sz w:val="24"/>
                <w:szCs w:val="24"/>
              </w:rPr>
              <w:t>руководитель</w:t>
            </w:r>
          </w:p>
          <w:p w:rsidR="00DA4575" w:rsidRDefault="00DA4575" w:rsidP="00DA4575">
            <w:pPr>
              <w:ind w:left="176" w:right="184"/>
              <w:jc w:val="center"/>
              <w:rPr>
                <w:sz w:val="24"/>
                <w:szCs w:val="24"/>
              </w:rPr>
            </w:pPr>
            <w:r>
              <w:rPr>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Экскурсии в школьный музей «История нашей школы», «Вещи и времена»</w:t>
            </w:r>
          </w:p>
        </w:tc>
        <w:tc>
          <w:tcPr>
            <w:tcW w:w="836"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5-6</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76" w:right="184"/>
              <w:rPr>
                <w:sz w:val="24"/>
                <w:szCs w:val="24"/>
              </w:rPr>
            </w:pPr>
            <w:r>
              <w:rPr>
                <w:sz w:val="24"/>
                <w:szCs w:val="24"/>
              </w:rPr>
              <w:t>ЗД по ГПВ</w:t>
            </w:r>
          </w:p>
          <w:p w:rsidR="00DA4575" w:rsidRDefault="00DA4575" w:rsidP="00DA4575">
            <w:pPr>
              <w:ind w:left="176" w:right="184"/>
              <w:jc w:val="center"/>
              <w:rPr>
                <w:sz w:val="24"/>
                <w:szCs w:val="24"/>
              </w:rPr>
            </w:pPr>
            <w:r>
              <w:rPr>
                <w:sz w:val="24"/>
                <w:szCs w:val="24"/>
              </w:rPr>
              <w:t>классный</w:t>
            </w:r>
            <w:r>
              <w:rPr>
                <w:spacing w:val="-3"/>
                <w:sz w:val="24"/>
                <w:szCs w:val="24"/>
              </w:rPr>
              <w:t xml:space="preserve"> </w:t>
            </w:r>
            <w:r>
              <w:rPr>
                <w:sz w:val="24"/>
                <w:szCs w:val="24"/>
              </w:rPr>
              <w:t>руководитель</w:t>
            </w:r>
          </w:p>
          <w:p w:rsidR="00DA4575" w:rsidRDefault="00DA4575" w:rsidP="00DA4575">
            <w:pPr>
              <w:ind w:left="176" w:right="184"/>
              <w:jc w:val="center"/>
              <w:rPr>
                <w:sz w:val="24"/>
                <w:szCs w:val="24"/>
              </w:rPr>
            </w:pPr>
            <w:r>
              <w:rPr>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3622" w:type="dxa"/>
            <w:tcBorders>
              <w:left w:val="single" w:sz="4" w:space="0" w:color="000000"/>
              <w:bottom w:val="single" w:sz="4" w:space="0" w:color="000000"/>
              <w:right w:val="single" w:sz="4" w:space="0" w:color="000000"/>
            </w:tcBorders>
          </w:tcPr>
          <w:p w:rsidR="00DA4575" w:rsidRDefault="00DA4575" w:rsidP="00DA4575">
            <w:pPr>
              <w:pStyle w:val="aff5"/>
              <w:rPr>
                <w:rFonts w:ascii="Times New Roman" w:hAnsi="Times New Roman"/>
                <w:sz w:val="24"/>
                <w:szCs w:val="24"/>
              </w:rPr>
            </w:pPr>
            <w:r>
              <w:rPr>
                <w:rFonts w:ascii="Times New Roman" w:hAnsi="Times New Roman"/>
                <w:sz w:val="24"/>
                <w:szCs w:val="24"/>
              </w:rPr>
              <w:t>Краеведческие игры и викторины</w:t>
            </w:r>
          </w:p>
        </w:tc>
        <w:tc>
          <w:tcPr>
            <w:tcW w:w="836"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5-7</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76" w:right="184"/>
              <w:rPr>
                <w:sz w:val="24"/>
                <w:szCs w:val="24"/>
              </w:rPr>
            </w:pPr>
            <w:r>
              <w:rPr>
                <w:sz w:val="24"/>
                <w:szCs w:val="24"/>
              </w:rPr>
              <w:t>ЗД по ГПВ</w:t>
            </w:r>
          </w:p>
          <w:p w:rsidR="00DA4575" w:rsidRDefault="00DA4575" w:rsidP="00DA4575">
            <w:pPr>
              <w:ind w:left="176" w:right="184"/>
              <w:jc w:val="center"/>
              <w:rPr>
                <w:sz w:val="24"/>
                <w:szCs w:val="24"/>
              </w:rPr>
            </w:pPr>
            <w:r>
              <w:rPr>
                <w:sz w:val="24"/>
                <w:szCs w:val="24"/>
              </w:rPr>
              <w:t>классный</w:t>
            </w:r>
            <w:r>
              <w:rPr>
                <w:spacing w:val="-3"/>
                <w:sz w:val="24"/>
                <w:szCs w:val="24"/>
              </w:rPr>
              <w:t xml:space="preserve"> </w:t>
            </w:r>
            <w:r>
              <w:rPr>
                <w:sz w:val="24"/>
                <w:szCs w:val="24"/>
              </w:rPr>
              <w:t>руководитель</w:t>
            </w:r>
          </w:p>
          <w:p w:rsidR="00DA4575" w:rsidRDefault="00DA4575" w:rsidP="00DA4575">
            <w:pPr>
              <w:ind w:left="176" w:right="184"/>
              <w:jc w:val="center"/>
              <w:rPr>
                <w:sz w:val="24"/>
                <w:szCs w:val="24"/>
              </w:rPr>
            </w:pPr>
            <w:r>
              <w:rPr>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lastRenderedPageBreak/>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Музейные уроки с элементами игры</w:t>
            </w:r>
          </w:p>
        </w:tc>
        <w:tc>
          <w:tcPr>
            <w:tcW w:w="836"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8-9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76" w:right="184"/>
              <w:rPr>
                <w:sz w:val="24"/>
                <w:szCs w:val="24"/>
              </w:rPr>
            </w:pPr>
            <w:r>
              <w:rPr>
                <w:sz w:val="24"/>
                <w:szCs w:val="24"/>
              </w:rPr>
              <w:t>ЗД по ГПВ</w:t>
            </w:r>
          </w:p>
          <w:p w:rsidR="00DA4575" w:rsidRDefault="00DA4575" w:rsidP="00DA4575">
            <w:pPr>
              <w:ind w:left="176" w:right="184"/>
              <w:jc w:val="center"/>
              <w:rPr>
                <w:sz w:val="24"/>
                <w:szCs w:val="24"/>
              </w:rPr>
            </w:pPr>
            <w:r>
              <w:rPr>
                <w:sz w:val="24"/>
                <w:szCs w:val="24"/>
              </w:rPr>
              <w:t>классный</w:t>
            </w:r>
            <w:r>
              <w:rPr>
                <w:spacing w:val="-3"/>
                <w:sz w:val="24"/>
                <w:szCs w:val="24"/>
              </w:rPr>
              <w:t xml:space="preserve"> </w:t>
            </w:r>
            <w:r>
              <w:rPr>
                <w:sz w:val="24"/>
                <w:szCs w:val="24"/>
              </w:rPr>
              <w:t>руководитель</w:t>
            </w:r>
          </w:p>
          <w:p w:rsidR="00DA4575" w:rsidRDefault="00DA4575" w:rsidP="00DA4575">
            <w:pPr>
              <w:ind w:left="176" w:right="184"/>
              <w:jc w:val="center"/>
              <w:rPr>
                <w:sz w:val="24"/>
                <w:szCs w:val="24"/>
              </w:rPr>
            </w:pPr>
            <w:r>
              <w:rPr>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1"/>
                <w:sz w:val="24"/>
                <w:szCs w:val="24"/>
              </w:rPr>
              <w:t xml:space="preserve"> </w:t>
            </w:r>
            <w:r>
              <w:rPr>
                <w:sz w:val="24"/>
                <w:szCs w:val="24"/>
              </w:rPr>
              <w:t>течение</w:t>
            </w:r>
            <w:r>
              <w:rPr>
                <w:spacing w:val="-2"/>
                <w:sz w:val="24"/>
                <w:szCs w:val="24"/>
              </w:rPr>
              <w:t xml:space="preserve"> </w:t>
            </w:r>
            <w:r>
              <w:rPr>
                <w:sz w:val="24"/>
                <w:szCs w:val="24"/>
              </w:rPr>
              <w:t>года</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3622" w:type="dxa"/>
            <w:tcBorders>
              <w:left w:val="single" w:sz="4" w:space="0" w:color="000000"/>
              <w:bottom w:val="single" w:sz="4" w:space="0" w:color="000000"/>
              <w:right w:val="single" w:sz="4" w:space="0" w:color="000000"/>
            </w:tcBorders>
          </w:tcPr>
          <w:p w:rsidR="00DA4575" w:rsidRDefault="00DA4575" w:rsidP="00DA4575">
            <w:pPr>
              <w:pStyle w:val="aff5"/>
              <w:jc w:val="both"/>
              <w:rPr>
                <w:rFonts w:ascii="Times New Roman" w:hAnsi="Times New Roman"/>
                <w:sz w:val="24"/>
                <w:szCs w:val="24"/>
              </w:rPr>
            </w:pPr>
            <w:r>
              <w:rPr>
                <w:rFonts w:ascii="Times New Roman" w:hAnsi="Times New Roman"/>
                <w:sz w:val="24"/>
                <w:szCs w:val="24"/>
              </w:rPr>
              <w:t>Выставка в музее «Находки школьного музея».</w:t>
            </w:r>
          </w:p>
        </w:tc>
        <w:tc>
          <w:tcPr>
            <w:tcW w:w="836" w:type="dxa"/>
            <w:tcBorders>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76" w:right="184"/>
              <w:rPr>
                <w:sz w:val="24"/>
                <w:szCs w:val="24"/>
              </w:rPr>
            </w:pPr>
            <w:r>
              <w:rPr>
                <w:sz w:val="24"/>
                <w:szCs w:val="24"/>
              </w:rPr>
              <w:t>ЗД по ГПВ</w:t>
            </w:r>
          </w:p>
          <w:p w:rsidR="00DA4575" w:rsidRDefault="00DA4575" w:rsidP="00DA4575">
            <w:pPr>
              <w:ind w:left="176" w:right="184"/>
              <w:jc w:val="center"/>
              <w:rPr>
                <w:sz w:val="24"/>
                <w:szCs w:val="24"/>
              </w:rPr>
            </w:pPr>
            <w:r>
              <w:rPr>
                <w:sz w:val="24"/>
                <w:szCs w:val="24"/>
              </w:rPr>
              <w:t>классный</w:t>
            </w:r>
            <w:r>
              <w:rPr>
                <w:spacing w:val="-3"/>
                <w:sz w:val="24"/>
                <w:szCs w:val="24"/>
              </w:rPr>
              <w:t xml:space="preserve"> </w:t>
            </w:r>
            <w:r>
              <w:rPr>
                <w:sz w:val="24"/>
                <w:szCs w:val="24"/>
              </w:rPr>
              <w:t>руководитель</w:t>
            </w:r>
          </w:p>
          <w:p w:rsidR="00DA4575" w:rsidRDefault="00DA4575" w:rsidP="00DA4575">
            <w:pPr>
              <w:ind w:left="176" w:right="184"/>
              <w:jc w:val="center"/>
              <w:rPr>
                <w:sz w:val="24"/>
                <w:szCs w:val="24"/>
              </w:rPr>
            </w:pPr>
            <w:r>
              <w:rPr>
                <w:sz w:val="24"/>
                <w:szCs w:val="24"/>
              </w:rPr>
              <w:t>вожатая</w:t>
            </w:r>
          </w:p>
        </w:tc>
      </w:tr>
      <w:tr w:rsidR="00DA4575" w:rsidTr="00DA4575">
        <w:trPr>
          <w:trHeight w:val="527"/>
        </w:trPr>
        <w:tc>
          <w:tcPr>
            <w:tcW w:w="9119" w:type="dxa"/>
            <w:gridSpan w:val="5"/>
            <w:tcBorders>
              <w:top w:val="single" w:sz="4" w:space="0" w:color="000000"/>
              <w:left w:val="single" w:sz="4" w:space="0" w:color="000000"/>
              <w:bottom w:val="single" w:sz="4" w:space="0" w:color="000000"/>
              <w:right w:val="single" w:sz="4" w:space="0" w:color="000000"/>
            </w:tcBorders>
            <w:shd w:val="clear" w:color="auto" w:fill="FFCC00"/>
          </w:tcPr>
          <w:p w:rsidR="00DA4575" w:rsidRDefault="00DA4575" w:rsidP="00DA4575">
            <w:pPr>
              <w:rPr>
                <w:color w:val="505D8E"/>
                <w:sz w:val="24"/>
                <w:szCs w:val="24"/>
              </w:rPr>
            </w:pPr>
          </w:p>
          <w:p w:rsidR="00DA4575" w:rsidRDefault="00DA4575" w:rsidP="00DA4575">
            <w:pPr>
              <w:jc w:val="center"/>
              <w:rPr>
                <w:sz w:val="15"/>
              </w:rPr>
            </w:pPr>
            <w:proofErr w:type="gramStart"/>
            <w:r>
              <w:rPr>
                <w:b/>
                <w:iCs/>
                <w:color w:val="505D8E"/>
                <w:sz w:val="24"/>
                <w:szCs w:val="24"/>
              </w:rPr>
              <w:t>МОДУЛЬ  «</w:t>
            </w:r>
            <w:proofErr w:type="gramEnd"/>
            <w:r>
              <w:rPr>
                <w:rStyle w:val="CharAttribute1"/>
                <w:b/>
                <w:color w:val="505D8E"/>
                <w:sz w:val="24"/>
                <w:szCs w:val="24"/>
              </w:rPr>
              <w:t>ДЕТСКИЕ ОБЩЕСТВЕННЫЕ ОБЪЕДИНЕНИЯ</w:t>
            </w:r>
            <w:r>
              <w:rPr>
                <w:b/>
                <w:iCs/>
                <w:color w:val="505D8E"/>
                <w:sz w:val="24"/>
                <w:szCs w:val="24"/>
              </w:rPr>
              <w:t>»</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по плану вожатой</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Участие в проектах и акциях РДШ</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rPr>
                <w:spacing w:val="-1"/>
                <w:sz w:val="24"/>
                <w:szCs w:val="24"/>
              </w:rPr>
            </w:pPr>
            <w:r>
              <w:rPr>
                <w:spacing w:val="-1"/>
                <w:sz w:val="24"/>
                <w:szCs w:val="24"/>
              </w:rPr>
              <w:t xml:space="preserve">Советник </w:t>
            </w:r>
          </w:p>
          <w:p w:rsidR="00DA4575" w:rsidRDefault="00DA4575" w:rsidP="00DA4575">
            <w:pPr>
              <w:pStyle w:val="TableParagraph"/>
              <w:rPr>
                <w:spacing w:val="-1"/>
                <w:sz w:val="24"/>
                <w:szCs w:val="24"/>
              </w:rPr>
            </w:pPr>
            <w:r>
              <w:rPr>
                <w:spacing w:val="-1"/>
                <w:sz w:val="24"/>
                <w:szCs w:val="24"/>
              </w:rPr>
              <w:t>Вожатая</w:t>
            </w:r>
          </w:p>
          <w:p w:rsidR="00DA4575" w:rsidRDefault="00DA4575" w:rsidP="00DA4575">
            <w:pPr>
              <w:pStyle w:val="TableParagraph"/>
              <w:rPr>
                <w:spacing w:val="-1"/>
                <w:sz w:val="24"/>
                <w:szCs w:val="24"/>
              </w:rPr>
            </w:pP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 xml:space="preserve">Дары осени» - конкурс поделок из природного материала </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6"/>
              <w:rPr>
                <w:sz w:val="24"/>
                <w:szCs w:val="24"/>
              </w:rPr>
            </w:pPr>
            <w:r>
              <w:rPr>
                <w:sz w:val="24"/>
                <w:szCs w:val="24"/>
              </w:rPr>
              <w:t>классные</w:t>
            </w:r>
          </w:p>
          <w:p w:rsidR="00DA4575" w:rsidRDefault="00DA4575" w:rsidP="00DA4575">
            <w:pPr>
              <w:pStyle w:val="TableParagraph"/>
              <w:rPr>
                <w:sz w:val="24"/>
                <w:szCs w:val="24"/>
              </w:rPr>
            </w:pPr>
            <w:r>
              <w:rPr>
                <w:sz w:val="24"/>
                <w:szCs w:val="24"/>
              </w:rPr>
              <w:t>руководители,</w:t>
            </w:r>
          </w:p>
          <w:p w:rsidR="00DA4575" w:rsidRDefault="00DA4575" w:rsidP="00DA4575">
            <w:pPr>
              <w:pStyle w:val="TableParagraph"/>
              <w:ind w:left="106"/>
              <w:rPr>
                <w:spacing w:val="-1"/>
                <w:sz w:val="24"/>
                <w:szCs w:val="24"/>
              </w:rPr>
            </w:pPr>
            <w:r>
              <w:rPr>
                <w:spacing w:val="-1"/>
                <w:sz w:val="24"/>
                <w:szCs w:val="24"/>
              </w:rPr>
              <w:t>вожатая</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207"/>
              <w:rPr>
                <w:sz w:val="24"/>
                <w:szCs w:val="24"/>
              </w:rPr>
            </w:pPr>
            <w:r>
              <w:rPr>
                <w:sz w:val="24"/>
                <w:szCs w:val="24"/>
              </w:rPr>
              <w:t>«Щедрая осень» - выставка осенних даров природы.</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6"/>
              <w:rPr>
                <w:sz w:val="24"/>
                <w:szCs w:val="24"/>
              </w:rPr>
            </w:pPr>
            <w:r>
              <w:rPr>
                <w:sz w:val="24"/>
                <w:szCs w:val="24"/>
              </w:rPr>
              <w:t>классные</w:t>
            </w:r>
          </w:p>
          <w:p w:rsidR="00DA4575" w:rsidRDefault="00DA4575" w:rsidP="00DA4575">
            <w:pPr>
              <w:pStyle w:val="TableParagraph"/>
              <w:rPr>
                <w:sz w:val="24"/>
                <w:szCs w:val="24"/>
              </w:rPr>
            </w:pPr>
            <w:r>
              <w:rPr>
                <w:sz w:val="24"/>
                <w:szCs w:val="24"/>
              </w:rPr>
              <w:t>руководители,</w:t>
            </w:r>
          </w:p>
          <w:p w:rsidR="00DA4575" w:rsidRDefault="00DA4575" w:rsidP="00DA4575">
            <w:pPr>
              <w:pStyle w:val="TableParagraph"/>
              <w:ind w:left="106"/>
              <w:rPr>
                <w:spacing w:val="-1"/>
                <w:sz w:val="24"/>
                <w:szCs w:val="24"/>
              </w:rPr>
            </w:pPr>
            <w:r>
              <w:rPr>
                <w:spacing w:val="-1"/>
                <w:sz w:val="24"/>
                <w:szCs w:val="24"/>
              </w:rPr>
              <w:t>вожатая</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207"/>
              <w:rPr>
                <w:sz w:val="24"/>
                <w:szCs w:val="24"/>
              </w:rPr>
            </w:pPr>
            <w:r>
              <w:rPr>
                <w:sz w:val="24"/>
                <w:szCs w:val="24"/>
              </w:rPr>
              <w:t>День добрых дел</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6"/>
              <w:rPr>
                <w:sz w:val="24"/>
                <w:szCs w:val="24"/>
              </w:rPr>
            </w:pPr>
            <w:r>
              <w:rPr>
                <w:sz w:val="24"/>
                <w:szCs w:val="24"/>
              </w:rPr>
              <w:t xml:space="preserve">Вожатая </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«Мой учитель» - День Единых Действий РДШ</w:t>
            </w:r>
          </w:p>
          <w:p w:rsidR="00DA4575" w:rsidRDefault="00DA4575" w:rsidP="00DA4575">
            <w:pPr>
              <w:rPr>
                <w:sz w:val="24"/>
                <w:szCs w:val="24"/>
              </w:rPr>
            </w:pP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06"/>
              <w:rPr>
                <w:sz w:val="24"/>
                <w:szCs w:val="24"/>
              </w:rPr>
            </w:pPr>
            <w:r>
              <w:rPr>
                <w:sz w:val="24"/>
                <w:szCs w:val="24"/>
              </w:rPr>
              <w:t>классные</w:t>
            </w:r>
          </w:p>
          <w:p w:rsidR="00DA4575" w:rsidRDefault="00DA4575" w:rsidP="00DA4575">
            <w:pPr>
              <w:pStyle w:val="TableParagraph"/>
              <w:rPr>
                <w:sz w:val="24"/>
                <w:szCs w:val="24"/>
              </w:rPr>
            </w:pPr>
            <w:r>
              <w:rPr>
                <w:sz w:val="24"/>
                <w:szCs w:val="24"/>
              </w:rPr>
              <w:t>руководители,</w:t>
            </w:r>
          </w:p>
          <w:p w:rsidR="00DA4575" w:rsidRDefault="00DA4575" w:rsidP="00DA4575">
            <w:pPr>
              <w:pStyle w:val="TableParagraph"/>
              <w:ind w:left="106"/>
              <w:rPr>
                <w:spacing w:val="-1"/>
                <w:sz w:val="24"/>
                <w:szCs w:val="24"/>
              </w:rPr>
            </w:pPr>
            <w:r>
              <w:rPr>
                <w:spacing w:val="-1"/>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7</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 xml:space="preserve">Акция «Незабудка» ко Дню Матери </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06"/>
              <w:rPr>
                <w:sz w:val="24"/>
                <w:szCs w:val="24"/>
              </w:rPr>
            </w:pPr>
            <w:r>
              <w:rPr>
                <w:sz w:val="24"/>
                <w:szCs w:val="24"/>
              </w:rPr>
              <w:t xml:space="preserve">Вожатая </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8</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 xml:space="preserve">Всероссийская </w:t>
            </w:r>
            <w:proofErr w:type="gramStart"/>
            <w:r>
              <w:rPr>
                <w:sz w:val="24"/>
                <w:szCs w:val="24"/>
              </w:rPr>
              <w:t>акция  «</w:t>
            </w:r>
            <w:proofErr w:type="gramEnd"/>
            <w:r>
              <w:rPr>
                <w:sz w:val="24"/>
                <w:szCs w:val="24"/>
              </w:rPr>
              <w:t xml:space="preserve">День неизвестного солдата» </w:t>
            </w:r>
          </w:p>
          <w:p w:rsidR="00DA4575" w:rsidRDefault="00DA4575" w:rsidP="00DA4575">
            <w:pPr>
              <w:rPr>
                <w:sz w:val="24"/>
                <w:szCs w:val="24"/>
              </w:rPr>
            </w:pPr>
            <w:r>
              <w:rPr>
                <w:sz w:val="24"/>
                <w:szCs w:val="24"/>
              </w:rPr>
              <w:t xml:space="preserve">День Единых действий РДШ </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06"/>
              <w:rPr>
                <w:sz w:val="24"/>
                <w:szCs w:val="24"/>
              </w:rPr>
            </w:pPr>
            <w:r>
              <w:rPr>
                <w:sz w:val="24"/>
                <w:szCs w:val="24"/>
              </w:rPr>
              <w:t>классные</w:t>
            </w:r>
          </w:p>
          <w:p w:rsidR="00DA4575" w:rsidRDefault="00DA4575" w:rsidP="00DA4575">
            <w:pPr>
              <w:pStyle w:val="TableParagraph"/>
              <w:rPr>
                <w:sz w:val="24"/>
                <w:szCs w:val="24"/>
              </w:rPr>
            </w:pPr>
            <w:r>
              <w:rPr>
                <w:sz w:val="24"/>
                <w:szCs w:val="24"/>
              </w:rPr>
              <w:t>руководители,</w:t>
            </w:r>
          </w:p>
          <w:p w:rsidR="00DA4575" w:rsidRDefault="00DA4575" w:rsidP="00DA4575">
            <w:pPr>
              <w:pStyle w:val="TableParagraph"/>
              <w:ind w:left="106"/>
              <w:rPr>
                <w:spacing w:val="-1"/>
                <w:sz w:val="24"/>
                <w:szCs w:val="24"/>
              </w:rPr>
            </w:pPr>
            <w:r>
              <w:rPr>
                <w:spacing w:val="-1"/>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9</w:t>
            </w:r>
          </w:p>
        </w:tc>
        <w:tc>
          <w:tcPr>
            <w:tcW w:w="3622" w:type="dxa"/>
            <w:tcBorders>
              <w:left w:val="single" w:sz="4" w:space="0" w:color="000000"/>
              <w:bottom w:val="single" w:sz="4" w:space="0" w:color="000000"/>
              <w:right w:val="single" w:sz="4" w:space="0" w:color="000000"/>
            </w:tcBorders>
          </w:tcPr>
          <w:p w:rsidR="00DA4575" w:rsidRDefault="00DA4575" w:rsidP="00DA4575">
            <w:pPr>
              <w:pStyle w:val="TableParagraph"/>
              <w:ind w:left="0" w:right="207"/>
              <w:rPr>
                <w:sz w:val="24"/>
                <w:szCs w:val="24"/>
              </w:rPr>
            </w:pPr>
            <w:r>
              <w:rPr>
                <w:sz w:val="24"/>
                <w:szCs w:val="24"/>
              </w:rPr>
              <w:t xml:space="preserve">«Новогодняя куча мала» - конкурс новогодних украшений </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06"/>
              <w:rPr>
                <w:sz w:val="24"/>
                <w:szCs w:val="24"/>
              </w:rPr>
            </w:pPr>
            <w:r>
              <w:rPr>
                <w:sz w:val="24"/>
                <w:szCs w:val="24"/>
              </w:rPr>
              <w:t>классные</w:t>
            </w:r>
          </w:p>
          <w:p w:rsidR="00DA4575" w:rsidRDefault="00DA4575" w:rsidP="00DA4575">
            <w:pPr>
              <w:pStyle w:val="TableParagraph"/>
              <w:rPr>
                <w:sz w:val="24"/>
                <w:szCs w:val="24"/>
              </w:rPr>
            </w:pPr>
            <w:r>
              <w:rPr>
                <w:sz w:val="24"/>
                <w:szCs w:val="24"/>
              </w:rPr>
              <w:t>руководители,</w:t>
            </w:r>
          </w:p>
          <w:p w:rsidR="00DA4575" w:rsidRDefault="00DA4575" w:rsidP="00DA4575">
            <w:pPr>
              <w:pStyle w:val="TableParagraph"/>
              <w:ind w:left="106"/>
              <w:rPr>
                <w:spacing w:val="-1"/>
                <w:sz w:val="24"/>
                <w:szCs w:val="24"/>
              </w:rPr>
            </w:pPr>
            <w:r>
              <w:rPr>
                <w:spacing w:val="-1"/>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10</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 xml:space="preserve">Конкурс творческих работ «ПДД глазами юного пешехода» </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06"/>
              <w:rPr>
                <w:spacing w:val="-1"/>
                <w:sz w:val="24"/>
                <w:szCs w:val="24"/>
              </w:rPr>
            </w:pPr>
            <w:r>
              <w:rPr>
                <w:spacing w:val="-1"/>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11</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 xml:space="preserve">Всероссийская акция ко Дню защитника Отчества </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06"/>
              <w:rPr>
                <w:spacing w:val="-1"/>
                <w:sz w:val="24"/>
                <w:szCs w:val="24"/>
              </w:rPr>
            </w:pPr>
            <w:r>
              <w:rPr>
                <w:spacing w:val="-1"/>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12</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 xml:space="preserve">Проект «Всемирный день здоровья» </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06"/>
              <w:rPr>
                <w:spacing w:val="-1"/>
                <w:sz w:val="24"/>
                <w:szCs w:val="24"/>
              </w:rPr>
            </w:pPr>
            <w:r>
              <w:rPr>
                <w:spacing w:val="-1"/>
                <w:sz w:val="24"/>
                <w:szCs w:val="24"/>
              </w:rPr>
              <w:t>вожатая</w:t>
            </w:r>
          </w:p>
        </w:tc>
      </w:tr>
      <w:tr w:rsidR="00DA4575" w:rsidTr="00DA4575">
        <w:trPr>
          <w:trHeight w:val="527"/>
        </w:trPr>
        <w:tc>
          <w:tcPr>
            <w:tcW w:w="1318"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по плану вожатой</w:t>
            </w:r>
          </w:p>
        </w:tc>
        <w:tc>
          <w:tcPr>
            <w:tcW w:w="835"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13</w:t>
            </w:r>
          </w:p>
        </w:tc>
        <w:tc>
          <w:tcPr>
            <w:tcW w:w="3622" w:type="dxa"/>
            <w:tcBorders>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Акция «Мой космос» ко Дню космонавтики</w:t>
            </w:r>
          </w:p>
        </w:tc>
        <w:tc>
          <w:tcPr>
            <w:tcW w:w="836" w:type="dxa"/>
            <w:tcBorders>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left w:val="single" w:sz="4" w:space="0" w:color="000000"/>
              <w:bottom w:val="single" w:sz="4" w:space="0" w:color="000000"/>
              <w:right w:val="single" w:sz="4" w:space="0" w:color="000000"/>
            </w:tcBorders>
          </w:tcPr>
          <w:p w:rsidR="00DA4575" w:rsidRDefault="00DA4575" w:rsidP="00DA4575">
            <w:pPr>
              <w:pStyle w:val="TableParagraph"/>
              <w:ind w:left="106"/>
              <w:rPr>
                <w:spacing w:val="-1"/>
                <w:sz w:val="24"/>
                <w:szCs w:val="24"/>
              </w:rPr>
            </w:pPr>
            <w:r>
              <w:rPr>
                <w:spacing w:val="-1"/>
                <w:sz w:val="24"/>
                <w:szCs w:val="24"/>
              </w:rPr>
              <w:t>вожатая</w:t>
            </w:r>
          </w:p>
        </w:tc>
      </w:tr>
      <w:tr w:rsidR="00DA4575" w:rsidTr="00DA4575">
        <w:trPr>
          <w:trHeight w:val="527"/>
        </w:trPr>
        <w:tc>
          <w:tcPr>
            <w:tcW w:w="9119" w:type="dxa"/>
            <w:gridSpan w:val="5"/>
            <w:tcBorders>
              <w:top w:val="single" w:sz="4" w:space="0" w:color="000000"/>
              <w:left w:val="single" w:sz="4" w:space="0" w:color="000000"/>
              <w:bottom w:val="single" w:sz="4" w:space="0" w:color="000000"/>
              <w:right w:val="single" w:sz="4" w:space="0" w:color="000000"/>
            </w:tcBorders>
            <w:shd w:val="clear" w:color="auto" w:fill="FFC000"/>
          </w:tcPr>
          <w:p w:rsidR="00DA4575" w:rsidRDefault="00DA4575" w:rsidP="00DA4575">
            <w:pPr>
              <w:jc w:val="center"/>
              <w:rPr>
                <w:sz w:val="15"/>
              </w:rPr>
            </w:pPr>
            <w:proofErr w:type="gramStart"/>
            <w:r>
              <w:rPr>
                <w:b/>
                <w:color w:val="505D8E"/>
                <w:sz w:val="24"/>
                <w:szCs w:val="24"/>
              </w:rPr>
              <w:t>МОДУЛЬ  «</w:t>
            </w:r>
            <w:proofErr w:type="gramEnd"/>
            <w:r>
              <w:rPr>
                <w:rStyle w:val="CharAttribute1"/>
                <w:b/>
                <w:color w:val="505D8E"/>
                <w:sz w:val="24"/>
                <w:szCs w:val="24"/>
              </w:rPr>
              <w:t>ШКОЛЬНЫЕ МЕДИА»</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5" w:right="207"/>
              <w:rPr>
                <w:sz w:val="24"/>
                <w:szCs w:val="24"/>
              </w:rPr>
            </w:pPr>
            <w:r>
              <w:rPr>
                <w:sz w:val="24"/>
                <w:szCs w:val="24"/>
              </w:rPr>
              <w:t xml:space="preserve">Размещение на сайте </w:t>
            </w:r>
            <w:r>
              <w:rPr>
                <w:sz w:val="24"/>
                <w:szCs w:val="24"/>
                <w:lang w:eastAsia="ko-KR"/>
              </w:rPr>
              <w:t xml:space="preserve">ВК информации о </w:t>
            </w:r>
          </w:p>
          <w:p w:rsidR="00DA4575" w:rsidRDefault="00DA4575" w:rsidP="00DA4575">
            <w:pPr>
              <w:pStyle w:val="TableParagraph"/>
              <w:ind w:left="0" w:right="207"/>
              <w:rPr>
                <w:sz w:val="24"/>
                <w:szCs w:val="24"/>
              </w:rPr>
            </w:pPr>
            <w:r>
              <w:rPr>
                <w:sz w:val="24"/>
                <w:szCs w:val="24"/>
              </w:rPr>
              <w:t>проведенных мероприятий</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1-4</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Советник</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rPr>
                <w:sz w:val="24"/>
                <w:szCs w:val="24"/>
              </w:rPr>
            </w:pPr>
            <w:r>
              <w:rPr>
                <w:sz w:val="24"/>
                <w:szCs w:val="24"/>
              </w:rPr>
              <w:t>Видео-,</w:t>
            </w:r>
            <w:r>
              <w:rPr>
                <w:spacing w:val="-3"/>
                <w:sz w:val="24"/>
                <w:szCs w:val="24"/>
              </w:rPr>
              <w:t xml:space="preserve"> </w:t>
            </w:r>
            <w:r>
              <w:rPr>
                <w:sz w:val="24"/>
                <w:szCs w:val="24"/>
              </w:rPr>
              <w:t>фотосъемка</w:t>
            </w:r>
            <w:r>
              <w:rPr>
                <w:spacing w:val="-4"/>
                <w:sz w:val="24"/>
                <w:szCs w:val="24"/>
              </w:rPr>
              <w:t xml:space="preserve"> </w:t>
            </w:r>
            <w:r>
              <w:rPr>
                <w:sz w:val="24"/>
                <w:szCs w:val="24"/>
              </w:rPr>
              <w:t>классных</w:t>
            </w:r>
            <w:r>
              <w:rPr>
                <w:spacing w:val="-2"/>
                <w:sz w:val="24"/>
                <w:szCs w:val="24"/>
              </w:rPr>
              <w:t xml:space="preserve"> </w:t>
            </w:r>
            <w:r>
              <w:rPr>
                <w:sz w:val="24"/>
                <w:szCs w:val="24"/>
              </w:rPr>
              <w:t>мероприятий.</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1-4</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ЗД по ВР</w:t>
            </w:r>
          </w:p>
          <w:p w:rsidR="00DA4575" w:rsidRDefault="00DA4575" w:rsidP="00DA4575">
            <w:pPr>
              <w:pStyle w:val="TableParagraph"/>
              <w:ind w:left="230" w:right="47" w:hanging="137"/>
              <w:rPr>
                <w:sz w:val="24"/>
                <w:szCs w:val="24"/>
              </w:rPr>
            </w:pPr>
            <w:r>
              <w:rPr>
                <w:sz w:val="24"/>
                <w:szCs w:val="24"/>
              </w:rPr>
              <w:t>ЗД по ГПВ</w:t>
            </w:r>
          </w:p>
          <w:p w:rsidR="00DA4575" w:rsidRDefault="00DA4575" w:rsidP="00DA4575">
            <w:pPr>
              <w:pStyle w:val="TableParagraph"/>
              <w:ind w:left="230" w:right="47" w:hanging="137"/>
              <w:rPr>
                <w:sz w:val="24"/>
                <w:szCs w:val="24"/>
              </w:rPr>
            </w:pPr>
            <w:r>
              <w:rPr>
                <w:sz w:val="24"/>
                <w:szCs w:val="24"/>
              </w:rPr>
              <w:t>Советник</w:t>
            </w:r>
          </w:p>
          <w:p w:rsidR="00DA4575" w:rsidRDefault="00DA4575" w:rsidP="00DA4575">
            <w:pPr>
              <w:pStyle w:val="TableParagraph"/>
              <w:ind w:left="230" w:right="47" w:hanging="137"/>
              <w:rPr>
                <w:sz w:val="24"/>
                <w:szCs w:val="24"/>
              </w:rPr>
            </w:pPr>
            <w:r>
              <w:rPr>
                <w:sz w:val="24"/>
                <w:szCs w:val="24"/>
              </w:rPr>
              <w:t>Вожатая</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64" w:right="42"/>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8" w:right="59"/>
              <w:rPr>
                <w:sz w:val="24"/>
                <w:szCs w:val="24"/>
              </w:rPr>
            </w:pPr>
            <w:r>
              <w:rPr>
                <w:sz w:val="24"/>
                <w:szCs w:val="24"/>
              </w:rPr>
              <w:t xml:space="preserve"> Информация </w:t>
            </w:r>
            <w:proofErr w:type="gramStart"/>
            <w:r>
              <w:rPr>
                <w:sz w:val="24"/>
                <w:szCs w:val="24"/>
              </w:rPr>
              <w:t>о  жизни</w:t>
            </w:r>
            <w:proofErr w:type="gramEnd"/>
            <w:r>
              <w:rPr>
                <w:sz w:val="24"/>
                <w:szCs w:val="24"/>
              </w:rPr>
              <w:t xml:space="preserve"> классов в группах</w:t>
            </w:r>
          </w:p>
          <w:p w:rsidR="00DA4575" w:rsidRDefault="00DA4575" w:rsidP="00DA4575">
            <w:pPr>
              <w:pStyle w:val="TableParagraph"/>
              <w:ind w:left="105"/>
              <w:rPr>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ight="34"/>
              <w:rPr>
                <w:sz w:val="24"/>
                <w:szCs w:val="24"/>
              </w:rPr>
            </w:pPr>
            <w:r>
              <w:rPr>
                <w:sz w:val="24"/>
                <w:szCs w:val="24"/>
              </w:rPr>
              <w:t>1-4</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230" w:right="47" w:hanging="137"/>
              <w:rPr>
                <w:sz w:val="24"/>
                <w:szCs w:val="24"/>
              </w:rPr>
            </w:pPr>
            <w:r>
              <w:rPr>
                <w:sz w:val="24"/>
                <w:szCs w:val="24"/>
              </w:rPr>
              <w:t>Классный руководитель</w:t>
            </w:r>
          </w:p>
        </w:tc>
      </w:tr>
      <w:tr w:rsidR="00DA4575" w:rsidTr="00DA4575">
        <w:trPr>
          <w:trHeight w:val="527"/>
        </w:trPr>
        <w:tc>
          <w:tcPr>
            <w:tcW w:w="9119" w:type="dxa"/>
            <w:gridSpan w:val="5"/>
            <w:tcBorders>
              <w:top w:val="single" w:sz="4" w:space="0" w:color="000000"/>
              <w:left w:val="single" w:sz="4" w:space="0" w:color="000000"/>
              <w:bottom w:val="single" w:sz="4" w:space="0" w:color="000000"/>
              <w:right w:val="single" w:sz="4" w:space="0" w:color="000000"/>
            </w:tcBorders>
            <w:shd w:val="clear" w:color="auto" w:fill="99CCFF"/>
          </w:tcPr>
          <w:p w:rsidR="00DA4575" w:rsidRDefault="00DA4575" w:rsidP="00DA4575">
            <w:pPr>
              <w:tabs>
                <w:tab w:val="left" w:pos="851"/>
              </w:tabs>
              <w:jc w:val="center"/>
              <w:rPr>
                <w:color w:val="505D8E"/>
                <w:sz w:val="24"/>
                <w:szCs w:val="24"/>
              </w:rPr>
            </w:pPr>
            <w:proofErr w:type="gramStart"/>
            <w:r>
              <w:rPr>
                <w:b/>
                <w:color w:val="505D8E"/>
                <w:sz w:val="24"/>
                <w:szCs w:val="24"/>
              </w:rPr>
              <w:t>МОДУЛЬ  «</w:t>
            </w:r>
            <w:proofErr w:type="gramEnd"/>
            <w:r>
              <w:rPr>
                <w:b/>
                <w:color w:val="505D8E"/>
                <w:sz w:val="24"/>
                <w:szCs w:val="24"/>
              </w:rPr>
              <w:t>ОРГАНИЗАЦИЯ ПРЕДМЕТНО-ЭСТЕТИЧЕСКОЙ СРЕДЫ»</w:t>
            </w:r>
          </w:p>
          <w:p w:rsidR="00DA4575" w:rsidRDefault="00DA4575" w:rsidP="00DA4575">
            <w:pPr>
              <w:pStyle w:val="TableParagraph"/>
              <w:ind w:left="230" w:right="47" w:hanging="137"/>
              <w:rPr>
                <w:sz w:val="24"/>
                <w:szCs w:val="24"/>
              </w:rPr>
            </w:pP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lastRenderedPageBreak/>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1</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Выставки</w:t>
            </w:r>
            <w:r>
              <w:rPr>
                <w:spacing w:val="46"/>
                <w:sz w:val="24"/>
                <w:szCs w:val="24"/>
              </w:rPr>
              <w:t xml:space="preserve"> </w:t>
            </w:r>
            <w:r>
              <w:rPr>
                <w:sz w:val="24"/>
                <w:szCs w:val="24"/>
              </w:rPr>
              <w:t>рисунков,</w:t>
            </w:r>
            <w:r>
              <w:rPr>
                <w:spacing w:val="47"/>
                <w:sz w:val="24"/>
                <w:szCs w:val="24"/>
              </w:rPr>
              <w:t xml:space="preserve"> </w:t>
            </w:r>
            <w:r>
              <w:rPr>
                <w:sz w:val="24"/>
                <w:szCs w:val="24"/>
              </w:rPr>
              <w:t>фотографий</w:t>
            </w:r>
            <w:r>
              <w:rPr>
                <w:spacing w:val="47"/>
                <w:sz w:val="24"/>
                <w:szCs w:val="24"/>
              </w:rPr>
              <w:t xml:space="preserve"> </w:t>
            </w:r>
            <w:r>
              <w:rPr>
                <w:sz w:val="24"/>
                <w:szCs w:val="24"/>
              </w:rPr>
              <w:t>творческих</w:t>
            </w:r>
            <w:r>
              <w:rPr>
                <w:spacing w:val="-57"/>
                <w:sz w:val="24"/>
                <w:szCs w:val="24"/>
              </w:rPr>
              <w:t xml:space="preserve"> </w:t>
            </w:r>
            <w:r>
              <w:rPr>
                <w:sz w:val="24"/>
                <w:szCs w:val="24"/>
              </w:rPr>
              <w:t>работ,</w:t>
            </w:r>
            <w:r>
              <w:rPr>
                <w:spacing w:val="9"/>
                <w:sz w:val="24"/>
                <w:szCs w:val="24"/>
              </w:rPr>
              <w:t xml:space="preserve"> </w:t>
            </w:r>
            <w:r>
              <w:rPr>
                <w:sz w:val="24"/>
                <w:szCs w:val="24"/>
              </w:rPr>
              <w:t>посвященных</w:t>
            </w:r>
            <w:r>
              <w:rPr>
                <w:spacing w:val="11"/>
                <w:sz w:val="24"/>
                <w:szCs w:val="24"/>
              </w:rPr>
              <w:t xml:space="preserve"> </w:t>
            </w:r>
            <w:r>
              <w:rPr>
                <w:sz w:val="24"/>
                <w:szCs w:val="24"/>
              </w:rPr>
              <w:t>событиям</w:t>
            </w:r>
            <w:r>
              <w:rPr>
                <w:spacing w:val="9"/>
                <w:sz w:val="24"/>
                <w:szCs w:val="24"/>
              </w:rPr>
              <w:t xml:space="preserve"> </w:t>
            </w:r>
            <w:r>
              <w:rPr>
                <w:sz w:val="24"/>
                <w:szCs w:val="24"/>
              </w:rPr>
              <w:t>и</w:t>
            </w:r>
            <w:r>
              <w:rPr>
                <w:spacing w:val="8"/>
                <w:sz w:val="24"/>
                <w:szCs w:val="24"/>
              </w:rPr>
              <w:t xml:space="preserve"> </w:t>
            </w:r>
            <w:r>
              <w:rPr>
                <w:sz w:val="24"/>
                <w:szCs w:val="24"/>
              </w:rPr>
              <w:t>памятным датам</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Вожатая</w:t>
            </w:r>
          </w:p>
          <w:p w:rsidR="00DA4575" w:rsidRDefault="00DA4575" w:rsidP="00DA4575">
            <w:pPr>
              <w:pStyle w:val="TableParagraph"/>
              <w:ind w:left="106"/>
              <w:rPr>
                <w:sz w:val="24"/>
                <w:szCs w:val="24"/>
              </w:rPr>
            </w:pPr>
            <w:r>
              <w:rPr>
                <w:sz w:val="24"/>
                <w:szCs w:val="24"/>
              </w:rPr>
              <w:t>классные</w:t>
            </w:r>
          </w:p>
          <w:p w:rsidR="00DA4575" w:rsidRDefault="00DA4575" w:rsidP="00DA4575">
            <w:pPr>
              <w:pStyle w:val="TableParagraph"/>
              <w:rPr>
                <w:sz w:val="24"/>
                <w:szCs w:val="24"/>
              </w:rPr>
            </w:pPr>
            <w:r>
              <w:rPr>
                <w:sz w:val="24"/>
                <w:szCs w:val="24"/>
              </w:rPr>
              <w:t>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2</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Оформление</w:t>
            </w:r>
            <w:r>
              <w:rPr>
                <w:spacing w:val="-6"/>
                <w:sz w:val="24"/>
                <w:szCs w:val="24"/>
              </w:rPr>
              <w:t xml:space="preserve"> </w:t>
            </w:r>
            <w:r>
              <w:rPr>
                <w:sz w:val="24"/>
                <w:szCs w:val="24"/>
              </w:rPr>
              <w:t>классных</w:t>
            </w:r>
            <w:r>
              <w:rPr>
                <w:spacing w:val="-5"/>
                <w:sz w:val="24"/>
                <w:szCs w:val="24"/>
              </w:rPr>
              <w:t xml:space="preserve"> </w:t>
            </w:r>
            <w:r>
              <w:rPr>
                <w:sz w:val="24"/>
                <w:szCs w:val="24"/>
              </w:rPr>
              <w:t>уголков, уголков безопасности</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6"/>
              <w:rPr>
                <w:sz w:val="24"/>
                <w:szCs w:val="24"/>
              </w:rPr>
            </w:pPr>
            <w:r>
              <w:rPr>
                <w:sz w:val="24"/>
                <w:szCs w:val="24"/>
              </w:rPr>
              <w:t>классные</w:t>
            </w:r>
          </w:p>
          <w:p w:rsidR="00DA4575" w:rsidRDefault="00DA4575" w:rsidP="00DA4575">
            <w:pPr>
              <w:jc w:val="center"/>
              <w:rPr>
                <w:sz w:val="24"/>
                <w:szCs w:val="24"/>
              </w:rPr>
            </w:pPr>
            <w:r>
              <w:rPr>
                <w:sz w:val="24"/>
                <w:szCs w:val="24"/>
              </w:rPr>
              <w:t>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3</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Трудовые</w:t>
            </w:r>
            <w:r>
              <w:rPr>
                <w:spacing w:val="-3"/>
                <w:sz w:val="24"/>
                <w:szCs w:val="24"/>
              </w:rPr>
              <w:t xml:space="preserve"> </w:t>
            </w:r>
            <w:r>
              <w:rPr>
                <w:sz w:val="24"/>
                <w:szCs w:val="24"/>
              </w:rPr>
              <w:t>десанты</w:t>
            </w:r>
            <w:r>
              <w:rPr>
                <w:spacing w:val="-1"/>
                <w:sz w:val="24"/>
                <w:szCs w:val="24"/>
              </w:rPr>
              <w:t xml:space="preserve"> </w:t>
            </w:r>
            <w:r>
              <w:rPr>
                <w:sz w:val="24"/>
                <w:szCs w:val="24"/>
              </w:rPr>
              <w:t>по уборке</w:t>
            </w:r>
            <w:r>
              <w:rPr>
                <w:spacing w:val="-2"/>
                <w:sz w:val="24"/>
                <w:szCs w:val="24"/>
              </w:rPr>
              <w:t xml:space="preserve"> </w:t>
            </w:r>
            <w:r>
              <w:rPr>
                <w:sz w:val="24"/>
                <w:szCs w:val="24"/>
              </w:rPr>
              <w:t>территории школы</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ЗД по ВР</w:t>
            </w:r>
          </w:p>
          <w:p w:rsidR="00DA4575" w:rsidRDefault="00DA4575" w:rsidP="00DA4575">
            <w:pPr>
              <w:pStyle w:val="TableParagraph"/>
              <w:ind w:left="106"/>
              <w:rPr>
                <w:sz w:val="24"/>
                <w:szCs w:val="24"/>
              </w:rPr>
            </w:pPr>
            <w:r>
              <w:rPr>
                <w:sz w:val="24"/>
                <w:szCs w:val="24"/>
              </w:rPr>
              <w:t>классные</w:t>
            </w:r>
          </w:p>
          <w:p w:rsidR="00DA4575" w:rsidRDefault="00DA4575" w:rsidP="00DA4575">
            <w:pPr>
              <w:pStyle w:val="TableParagraph"/>
              <w:rPr>
                <w:sz w:val="24"/>
                <w:szCs w:val="24"/>
              </w:rPr>
            </w:pPr>
            <w:r>
              <w:rPr>
                <w:sz w:val="24"/>
                <w:szCs w:val="24"/>
              </w:rPr>
              <w:t>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4</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7"/>
              <w:rPr>
                <w:sz w:val="24"/>
                <w:szCs w:val="24"/>
              </w:rPr>
            </w:pPr>
            <w:r>
              <w:rPr>
                <w:sz w:val="24"/>
                <w:szCs w:val="24"/>
              </w:rPr>
              <w:t>Уход</w:t>
            </w:r>
            <w:r>
              <w:rPr>
                <w:spacing w:val="-5"/>
                <w:sz w:val="24"/>
                <w:szCs w:val="24"/>
              </w:rPr>
              <w:t xml:space="preserve"> </w:t>
            </w:r>
            <w:r>
              <w:rPr>
                <w:sz w:val="24"/>
                <w:szCs w:val="24"/>
              </w:rPr>
              <w:t>за</w:t>
            </w:r>
            <w:r>
              <w:rPr>
                <w:spacing w:val="-3"/>
                <w:sz w:val="24"/>
                <w:szCs w:val="24"/>
              </w:rPr>
              <w:t xml:space="preserve"> </w:t>
            </w:r>
            <w:r>
              <w:rPr>
                <w:sz w:val="24"/>
                <w:szCs w:val="24"/>
              </w:rPr>
              <w:t>растениями</w:t>
            </w:r>
            <w:r>
              <w:rPr>
                <w:spacing w:val="-2"/>
                <w:sz w:val="24"/>
                <w:szCs w:val="24"/>
              </w:rPr>
              <w:t xml:space="preserve"> </w:t>
            </w:r>
            <w:r>
              <w:rPr>
                <w:sz w:val="24"/>
                <w:szCs w:val="24"/>
              </w:rPr>
              <w:t>в</w:t>
            </w:r>
            <w:r>
              <w:rPr>
                <w:spacing w:val="-3"/>
                <w:sz w:val="24"/>
                <w:szCs w:val="24"/>
              </w:rPr>
              <w:t xml:space="preserve"> </w:t>
            </w:r>
            <w:r>
              <w:rPr>
                <w:sz w:val="24"/>
                <w:szCs w:val="24"/>
              </w:rPr>
              <w:t>кабинетах</w:t>
            </w:r>
            <w:r>
              <w:rPr>
                <w:spacing w:val="-3"/>
                <w:sz w:val="24"/>
                <w:szCs w:val="24"/>
              </w:rPr>
              <w:t xml:space="preserve"> </w:t>
            </w:r>
            <w:r>
              <w:rPr>
                <w:sz w:val="24"/>
                <w:szCs w:val="24"/>
              </w:rPr>
              <w:t>и</w:t>
            </w:r>
            <w:r>
              <w:rPr>
                <w:spacing w:val="-2"/>
                <w:sz w:val="24"/>
                <w:szCs w:val="24"/>
              </w:rPr>
              <w:t xml:space="preserve"> </w:t>
            </w:r>
            <w:r>
              <w:rPr>
                <w:sz w:val="24"/>
                <w:szCs w:val="24"/>
              </w:rPr>
              <w:t>клумбах школы</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106"/>
              <w:rPr>
                <w:sz w:val="24"/>
                <w:szCs w:val="24"/>
              </w:rPr>
            </w:pPr>
            <w:r>
              <w:rPr>
                <w:sz w:val="24"/>
                <w:szCs w:val="24"/>
              </w:rPr>
              <w:t>классные</w:t>
            </w:r>
          </w:p>
          <w:p w:rsidR="00DA4575" w:rsidRDefault="00DA4575" w:rsidP="00DA4575">
            <w:pPr>
              <w:pStyle w:val="TableParagraph"/>
              <w:rPr>
                <w:sz w:val="24"/>
                <w:szCs w:val="24"/>
              </w:rPr>
            </w:pPr>
            <w:r>
              <w:rPr>
                <w:sz w:val="24"/>
                <w:szCs w:val="24"/>
              </w:rPr>
              <w:t>руководители</w:t>
            </w:r>
          </w:p>
        </w:tc>
      </w:tr>
      <w:tr w:rsidR="00DA4575" w:rsidTr="00DA4575">
        <w:trPr>
          <w:trHeight w:val="527"/>
        </w:trPr>
        <w:tc>
          <w:tcPr>
            <w:tcW w:w="1318" w:type="dxa"/>
            <w:tcBorders>
              <w:top w:val="single" w:sz="4" w:space="0" w:color="000000"/>
              <w:left w:val="single" w:sz="4" w:space="0" w:color="000000"/>
              <w:bottom w:val="single" w:sz="4" w:space="0" w:color="000000"/>
              <w:right w:val="single" w:sz="4" w:space="0" w:color="000000"/>
            </w:tcBorders>
          </w:tcPr>
          <w:p w:rsidR="00DA4575" w:rsidRDefault="00DA4575" w:rsidP="00DA4575">
            <w:pPr>
              <w:rPr>
                <w:sz w:val="24"/>
                <w:szCs w:val="24"/>
              </w:rPr>
            </w:pPr>
            <w:r>
              <w:rPr>
                <w:sz w:val="24"/>
                <w:szCs w:val="24"/>
              </w:rPr>
              <w:t>в</w:t>
            </w:r>
            <w:r>
              <w:rPr>
                <w:spacing w:val="-4"/>
                <w:sz w:val="24"/>
                <w:szCs w:val="24"/>
              </w:rPr>
              <w:t xml:space="preserve"> </w:t>
            </w:r>
            <w:r>
              <w:rPr>
                <w:sz w:val="24"/>
                <w:szCs w:val="24"/>
              </w:rPr>
              <w:t>течение</w:t>
            </w:r>
            <w:r>
              <w:rPr>
                <w:spacing w:val="-3"/>
                <w:sz w:val="24"/>
                <w:szCs w:val="24"/>
              </w:rPr>
              <w:t xml:space="preserve"> </w:t>
            </w:r>
            <w:r>
              <w:rPr>
                <w:sz w:val="24"/>
                <w:szCs w:val="24"/>
              </w:rPr>
              <w:t>года</w:t>
            </w:r>
          </w:p>
        </w:tc>
        <w:tc>
          <w:tcPr>
            <w:tcW w:w="835"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w:t>
            </w:r>
          </w:p>
        </w:tc>
        <w:tc>
          <w:tcPr>
            <w:tcW w:w="3622"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tabs>
                <w:tab w:val="left" w:pos="1478"/>
                <w:tab w:val="left" w:pos="2193"/>
                <w:tab w:val="left" w:pos="2524"/>
              </w:tabs>
              <w:ind w:left="7" w:right="293"/>
              <w:rPr>
                <w:sz w:val="24"/>
                <w:szCs w:val="24"/>
              </w:rPr>
            </w:pPr>
            <w:r>
              <w:rPr>
                <w:sz w:val="24"/>
                <w:szCs w:val="24"/>
              </w:rPr>
              <w:t>Оформление</w:t>
            </w:r>
            <w:r>
              <w:rPr>
                <w:sz w:val="24"/>
                <w:szCs w:val="24"/>
              </w:rPr>
              <w:tab/>
            </w:r>
            <w:r>
              <w:rPr>
                <w:spacing w:val="-1"/>
                <w:sz w:val="24"/>
                <w:szCs w:val="24"/>
              </w:rPr>
              <w:t>стендов,</w:t>
            </w:r>
            <w:r>
              <w:rPr>
                <w:spacing w:val="-57"/>
                <w:sz w:val="24"/>
                <w:szCs w:val="24"/>
              </w:rPr>
              <w:t xml:space="preserve"> </w:t>
            </w:r>
            <w:r>
              <w:rPr>
                <w:sz w:val="24"/>
                <w:szCs w:val="24"/>
              </w:rPr>
              <w:t>кабинетов,</w:t>
            </w:r>
          </w:p>
          <w:p w:rsidR="00DA4575" w:rsidRDefault="00DA4575" w:rsidP="00DA4575">
            <w:pPr>
              <w:pStyle w:val="TableParagraph"/>
              <w:tabs>
                <w:tab w:val="left" w:pos="1478"/>
                <w:tab w:val="left" w:pos="2193"/>
                <w:tab w:val="left" w:pos="2524"/>
              </w:tabs>
              <w:ind w:left="7" w:right="293"/>
              <w:rPr>
                <w:sz w:val="24"/>
                <w:szCs w:val="24"/>
              </w:rPr>
            </w:pPr>
            <w:r>
              <w:rPr>
                <w:sz w:val="24"/>
                <w:szCs w:val="24"/>
              </w:rPr>
              <w:t>коридоров</w:t>
            </w:r>
            <w:r>
              <w:rPr>
                <w:spacing w:val="1"/>
                <w:sz w:val="24"/>
                <w:szCs w:val="24"/>
              </w:rPr>
              <w:t xml:space="preserve"> </w:t>
            </w:r>
            <w:r>
              <w:rPr>
                <w:sz w:val="24"/>
                <w:szCs w:val="24"/>
              </w:rPr>
              <w:t>школы</w:t>
            </w:r>
            <w:r>
              <w:rPr>
                <w:sz w:val="24"/>
                <w:szCs w:val="24"/>
              </w:rPr>
              <w:tab/>
              <w:t>к различным</w:t>
            </w:r>
            <w:r>
              <w:rPr>
                <w:spacing w:val="1"/>
                <w:sz w:val="24"/>
                <w:szCs w:val="24"/>
              </w:rPr>
              <w:t xml:space="preserve"> </w:t>
            </w:r>
            <w:r>
              <w:rPr>
                <w:sz w:val="24"/>
                <w:szCs w:val="24"/>
              </w:rPr>
              <w:t>праздникам</w:t>
            </w:r>
            <w:r>
              <w:rPr>
                <w:spacing w:val="-4"/>
                <w:sz w:val="24"/>
                <w:szCs w:val="24"/>
              </w:rPr>
              <w:t xml:space="preserve"> </w:t>
            </w:r>
            <w:r>
              <w:rPr>
                <w:sz w:val="24"/>
                <w:szCs w:val="24"/>
              </w:rPr>
              <w:t>в</w:t>
            </w:r>
            <w:r>
              <w:rPr>
                <w:spacing w:val="-5"/>
                <w:sz w:val="24"/>
                <w:szCs w:val="24"/>
              </w:rPr>
              <w:t xml:space="preserve"> </w:t>
            </w:r>
            <w:r>
              <w:rPr>
                <w:sz w:val="24"/>
                <w:szCs w:val="24"/>
              </w:rPr>
              <w:t>рамках</w:t>
            </w:r>
            <w:r>
              <w:rPr>
                <w:spacing w:val="-2"/>
                <w:sz w:val="24"/>
                <w:szCs w:val="24"/>
              </w:rPr>
              <w:t xml:space="preserve"> </w:t>
            </w:r>
            <w:r>
              <w:rPr>
                <w:sz w:val="24"/>
                <w:szCs w:val="24"/>
              </w:rPr>
              <w:t>ключевых общешкольных</w:t>
            </w:r>
            <w:r>
              <w:rPr>
                <w:spacing w:val="-1"/>
                <w:sz w:val="24"/>
                <w:szCs w:val="24"/>
              </w:rPr>
              <w:t xml:space="preserve"> </w:t>
            </w:r>
            <w:r>
              <w:rPr>
                <w:sz w:val="24"/>
                <w:szCs w:val="24"/>
              </w:rPr>
              <w:t>дел</w:t>
            </w:r>
          </w:p>
        </w:tc>
        <w:tc>
          <w:tcPr>
            <w:tcW w:w="836" w:type="dxa"/>
            <w:tcBorders>
              <w:top w:val="single" w:sz="4" w:space="0" w:color="000000"/>
              <w:left w:val="single" w:sz="4" w:space="0" w:color="000000"/>
              <w:bottom w:val="single" w:sz="4" w:space="0" w:color="000000"/>
              <w:right w:val="single" w:sz="4" w:space="0" w:color="000000"/>
            </w:tcBorders>
          </w:tcPr>
          <w:p w:rsidR="00DA4575" w:rsidRDefault="00DA4575" w:rsidP="00DA4575">
            <w:pPr>
              <w:jc w:val="center"/>
              <w:rPr>
                <w:sz w:val="24"/>
                <w:szCs w:val="24"/>
              </w:rPr>
            </w:pPr>
            <w:r>
              <w:rPr>
                <w:sz w:val="24"/>
                <w:szCs w:val="24"/>
              </w:rPr>
              <w:t>5-9</w:t>
            </w:r>
          </w:p>
        </w:tc>
        <w:tc>
          <w:tcPr>
            <w:tcW w:w="2507" w:type="dxa"/>
            <w:tcBorders>
              <w:top w:val="single" w:sz="4" w:space="0" w:color="000000"/>
              <w:left w:val="single" w:sz="4" w:space="0" w:color="000000"/>
              <w:bottom w:val="single" w:sz="4" w:space="0" w:color="000000"/>
              <w:right w:val="single" w:sz="4" w:space="0" w:color="000000"/>
            </w:tcBorders>
          </w:tcPr>
          <w:p w:rsidR="00DA4575" w:rsidRDefault="00DA4575" w:rsidP="00DA4575">
            <w:pPr>
              <w:pStyle w:val="TableParagraph"/>
              <w:ind w:left="0"/>
              <w:rPr>
                <w:sz w:val="24"/>
                <w:szCs w:val="24"/>
              </w:rPr>
            </w:pPr>
            <w:r>
              <w:rPr>
                <w:sz w:val="24"/>
                <w:szCs w:val="24"/>
              </w:rPr>
              <w:t>ЗД по ВР</w:t>
            </w:r>
          </w:p>
          <w:p w:rsidR="00DA4575" w:rsidRDefault="00DA4575" w:rsidP="00DA4575">
            <w:pPr>
              <w:pStyle w:val="TableParagraph"/>
              <w:ind w:left="0"/>
              <w:rPr>
                <w:sz w:val="24"/>
                <w:szCs w:val="24"/>
              </w:rPr>
            </w:pPr>
            <w:r>
              <w:rPr>
                <w:sz w:val="24"/>
                <w:szCs w:val="24"/>
              </w:rPr>
              <w:t>ЗД по ГПВ</w:t>
            </w:r>
          </w:p>
          <w:p w:rsidR="00DA4575" w:rsidRDefault="00DA4575" w:rsidP="00DA4575">
            <w:pPr>
              <w:pStyle w:val="TableParagraph"/>
              <w:ind w:left="0"/>
              <w:rPr>
                <w:sz w:val="24"/>
                <w:szCs w:val="24"/>
              </w:rPr>
            </w:pPr>
            <w:r>
              <w:rPr>
                <w:sz w:val="24"/>
                <w:szCs w:val="24"/>
              </w:rPr>
              <w:t>Советник</w:t>
            </w:r>
          </w:p>
          <w:p w:rsidR="00DA4575" w:rsidRDefault="00DA4575" w:rsidP="00DA4575">
            <w:pPr>
              <w:pStyle w:val="TableParagraph"/>
              <w:ind w:left="0"/>
              <w:rPr>
                <w:sz w:val="24"/>
                <w:szCs w:val="24"/>
              </w:rPr>
            </w:pPr>
            <w:r>
              <w:rPr>
                <w:sz w:val="24"/>
                <w:szCs w:val="24"/>
              </w:rPr>
              <w:t>Вожатая</w:t>
            </w:r>
          </w:p>
          <w:p w:rsidR="00DA4575" w:rsidRDefault="00DA4575" w:rsidP="00DA4575">
            <w:pPr>
              <w:pStyle w:val="TableParagraph"/>
              <w:ind w:left="106"/>
              <w:rPr>
                <w:sz w:val="24"/>
                <w:szCs w:val="24"/>
              </w:rPr>
            </w:pPr>
            <w:r>
              <w:rPr>
                <w:sz w:val="24"/>
                <w:szCs w:val="24"/>
              </w:rPr>
              <w:t>классные</w:t>
            </w:r>
          </w:p>
          <w:p w:rsidR="00DA4575" w:rsidRDefault="00DA4575" w:rsidP="00DA4575">
            <w:pPr>
              <w:pStyle w:val="TableParagraph"/>
              <w:rPr>
                <w:sz w:val="24"/>
                <w:szCs w:val="24"/>
              </w:rPr>
            </w:pPr>
            <w:r>
              <w:rPr>
                <w:sz w:val="24"/>
                <w:szCs w:val="24"/>
              </w:rPr>
              <w:t>руководители</w:t>
            </w:r>
          </w:p>
        </w:tc>
      </w:tr>
    </w:tbl>
    <w:p w:rsidR="00DA4575" w:rsidRPr="005A13CD" w:rsidRDefault="00DA4575" w:rsidP="005A13CD">
      <w:pPr>
        <w:jc w:val="both"/>
        <w:rPr>
          <w:b/>
          <w:color w:val="FF0000"/>
          <w:sz w:val="26"/>
          <w:szCs w:val="26"/>
        </w:rPr>
      </w:pPr>
    </w:p>
    <w:p w:rsidR="008F1C7B" w:rsidRDefault="008F1C7B" w:rsidP="00D830BA">
      <w:pPr>
        <w:pStyle w:val="111"/>
        <w:numPr>
          <w:ilvl w:val="1"/>
          <w:numId w:val="33"/>
        </w:numPr>
        <w:tabs>
          <w:tab w:val="left" w:pos="1533"/>
        </w:tabs>
        <w:ind w:left="134" w:firstLine="22"/>
        <w:jc w:val="both"/>
        <w:rPr>
          <w:color w:val="FF0000"/>
          <w:sz w:val="26"/>
          <w:szCs w:val="26"/>
        </w:rPr>
      </w:pPr>
    </w:p>
    <w:p w:rsidR="008F1C7B" w:rsidRDefault="00BF0C83">
      <w:pPr>
        <w:tabs>
          <w:tab w:val="left" w:pos="284"/>
        </w:tabs>
        <w:ind w:right="-2" w:firstLine="22"/>
        <w:jc w:val="both"/>
        <w:rPr>
          <w:sz w:val="26"/>
          <w:szCs w:val="26"/>
        </w:rPr>
      </w:pPr>
      <w:r>
        <w:rPr>
          <w:b/>
          <w:sz w:val="26"/>
          <w:szCs w:val="26"/>
        </w:rPr>
        <w:t>3.4 Характеристика условий реализации основной образовательной программы основного общего образования в соответствии с требованиями ФГОС ООО</w:t>
      </w:r>
    </w:p>
    <w:p w:rsidR="008F1C7B" w:rsidRDefault="00BF0C83">
      <w:pPr>
        <w:tabs>
          <w:tab w:val="left" w:pos="284"/>
        </w:tabs>
        <w:ind w:right="-2" w:firstLine="567"/>
        <w:jc w:val="both"/>
        <w:rPr>
          <w:sz w:val="26"/>
          <w:szCs w:val="26"/>
        </w:rPr>
      </w:pPr>
      <w:r>
        <w:rPr>
          <w:sz w:val="26"/>
          <w:szCs w:val="26"/>
        </w:rPr>
        <w:t>Требования к условиям реализации программы основного общего образования включают:</w:t>
      </w:r>
    </w:p>
    <w:p w:rsidR="008F1C7B" w:rsidRDefault="00BF0C83">
      <w:pPr>
        <w:tabs>
          <w:tab w:val="left" w:pos="284"/>
        </w:tabs>
        <w:ind w:right="-2" w:firstLine="567"/>
        <w:jc w:val="both"/>
        <w:rPr>
          <w:sz w:val="26"/>
          <w:szCs w:val="26"/>
        </w:rPr>
      </w:pPr>
      <w:r>
        <w:rPr>
          <w:sz w:val="26"/>
          <w:szCs w:val="26"/>
        </w:rPr>
        <w:t>-</w:t>
      </w:r>
      <w:r>
        <w:rPr>
          <w:sz w:val="26"/>
          <w:szCs w:val="26"/>
        </w:rPr>
        <w:tab/>
        <w:t>общесистемные требования;</w:t>
      </w:r>
    </w:p>
    <w:p w:rsidR="008F1C7B" w:rsidRDefault="00BF0C83">
      <w:pPr>
        <w:tabs>
          <w:tab w:val="left" w:pos="284"/>
        </w:tabs>
        <w:ind w:right="-2" w:firstLine="567"/>
        <w:jc w:val="both"/>
        <w:rPr>
          <w:sz w:val="26"/>
          <w:szCs w:val="26"/>
        </w:rPr>
      </w:pPr>
      <w:r>
        <w:rPr>
          <w:sz w:val="26"/>
          <w:szCs w:val="26"/>
        </w:rPr>
        <w:t>-</w:t>
      </w:r>
      <w:r>
        <w:rPr>
          <w:sz w:val="26"/>
          <w:szCs w:val="26"/>
        </w:rPr>
        <w:tab/>
        <w:t>требования к материально-техническому, учебно-методическому обеспечению;</w:t>
      </w:r>
    </w:p>
    <w:p w:rsidR="008F1C7B" w:rsidRDefault="00BF0C83">
      <w:pPr>
        <w:tabs>
          <w:tab w:val="left" w:pos="284"/>
        </w:tabs>
        <w:ind w:firstLine="567"/>
        <w:jc w:val="both"/>
        <w:rPr>
          <w:sz w:val="26"/>
          <w:szCs w:val="26"/>
        </w:rPr>
      </w:pPr>
      <w:r>
        <w:rPr>
          <w:sz w:val="26"/>
          <w:szCs w:val="26"/>
        </w:rPr>
        <w:t>-</w:t>
      </w:r>
      <w:r>
        <w:rPr>
          <w:sz w:val="26"/>
          <w:szCs w:val="26"/>
        </w:rPr>
        <w:tab/>
        <w:t xml:space="preserve">требования к психолого-педагогическим, кадровым и финансовым условиям. </w:t>
      </w:r>
    </w:p>
    <w:p w:rsidR="008F1C7B" w:rsidRDefault="008F1C7B">
      <w:pPr>
        <w:tabs>
          <w:tab w:val="left" w:pos="284"/>
        </w:tabs>
        <w:ind w:firstLine="567"/>
        <w:jc w:val="both"/>
        <w:rPr>
          <w:sz w:val="26"/>
          <w:szCs w:val="26"/>
        </w:rPr>
      </w:pPr>
    </w:p>
    <w:p w:rsidR="008F1C7B" w:rsidRPr="00E548CB" w:rsidRDefault="00BF0C83">
      <w:pPr>
        <w:tabs>
          <w:tab w:val="left" w:pos="284"/>
        </w:tabs>
        <w:ind w:firstLine="567"/>
        <w:jc w:val="both"/>
        <w:rPr>
          <w:i/>
          <w:sz w:val="26"/>
          <w:szCs w:val="26"/>
        </w:rPr>
      </w:pPr>
      <w:r w:rsidRPr="00E548CB">
        <w:rPr>
          <w:i/>
          <w:sz w:val="26"/>
          <w:szCs w:val="26"/>
          <w:u w:val="single"/>
        </w:rPr>
        <w:t xml:space="preserve">Общесистемные требования к реализации программы основного общего образования </w:t>
      </w:r>
    </w:p>
    <w:p w:rsidR="008F1C7B" w:rsidRDefault="00BF0C83">
      <w:pPr>
        <w:tabs>
          <w:tab w:val="left" w:pos="284"/>
        </w:tabs>
        <w:ind w:firstLine="567"/>
        <w:jc w:val="both"/>
        <w:rPr>
          <w:sz w:val="26"/>
          <w:szCs w:val="26"/>
        </w:rPr>
      </w:pPr>
      <w:r>
        <w:rPr>
          <w:sz w:val="26"/>
          <w:szCs w:val="26"/>
        </w:rPr>
        <w:t>1. 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rsidR="008F1C7B" w:rsidRDefault="00BF0C83">
      <w:pPr>
        <w:ind w:firstLine="142"/>
        <w:jc w:val="both"/>
        <w:rPr>
          <w:sz w:val="26"/>
          <w:szCs w:val="26"/>
        </w:rPr>
      </w:pPr>
      <w:r>
        <w:rPr>
          <w:sz w:val="26"/>
          <w:szCs w:val="26"/>
        </w:rPr>
        <w:t>2.  В целях обеспечения реализации программы основного общего образования в МОБУ «Электрозаводская СОШ»</w:t>
      </w:r>
      <w:r>
        <w:rPr>
          <w:b/>
          <w:sz w:val="26"/>
          <w:szCs w:val="26"/>
        </w:rPr>
        <w:t xml:space="preserve"> </w:t>
      </w:r>
      <w:r>
        <w:rPr>
          <w:sz w:val="26"/>
          <w:szCs w:val="26"/>
        </w:rPr>
        <w:t>для участников образовательных отношений созданы условия, обеспечивающие возможность:</w:t>
      </w:r>
    </w:p>
    <w:p w:rsidR="008F1C7B" w:rsidRDefault="00BF0C83">
      <w:pPr>
        <w:tabs>
          <w:tab w:val="left" w:pos="284"/>
        </w:tabs>
        <w:ind w:firstLine="567"/>
        <w:jc w:val="both"/>
        <w:rPr>
          <w:sz w:val="26"/>
          <w:szCs w:val="26"/>
        </w:rPr>
      </w:pPr>
      <w:r>
        <w:rPr>
          <w:sz w:val="26"/>
          <w:szCs w:val="26"/>
        </w:rPr>
        <w:t>-</w:t>
      </w:r>
      <w:r>
        <w:rPr>
          <w:sz w:val="26"/>
          <w:szCs w:val="26"/>
        </w:rPr>
        <w:tab/>
        <w:t>достижения планируемых результатов освоения программы основного общего образования, обучающимися, в том числе обучающимися с ОВЗ;</w:t>
      </w:r>
    </w:p>
    <w:p w:rsidR="008F1C7B" w:rsidRDefault="00BF0C83">
      <w:pPr>
        <w:tabs>
          <w:tab w:val="left" w:pos="284"/>
        </w:tabs>
        <w:ind w:firstLine="567"/>
        <w:jc w:val="both"/>
        <w:rPr>
          <w:sz w:val="26"/>
          <w:szCs w:val="26"/>
        </w:rPr>
      </w:pPr>
      <w:r>
        <w:rPr>
          <w:sz w:val="26"/>
          <w:szCs w:val="26"/>
        </w:rPr>
        <w:t>-</w:t>
      </w:r>
      <w:r>
        <w:rPr>
          <w:sz w:val="26"/>
          <w:szCs w:val="26"/>
        </w:rPr>
        <w:tab/>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социальных партнеров в профессионально-производственном окружении;</w:t>
      </w:r>
    </w:p>
    <w:p w:rsidR="008F1C7B" w:rsidRDefault="00BF0C83">
      <w:pPr>
        <w:tabs>
          <w:tab w:val="left" w:pos="284"/>
        </w:tabs>
        <w:ind w:firstLine="567"/>
        <w:jc w:val="both"/>
        <w:rPr>
          <w:sz w:val="26"/>
          <w:szCs w:val="26"/>
        </w:rPr>
      </w:pPr>
      <w:r>
        <w:rPr>
          <w:sz w:val="26"/>
          <w:szCs w:val="26"/>
        </w:rPr>
        <w:t>-</w:t>
      </w:r>
      <w:r>
        <w:rPr>
          <w:sz w:val="26"/>
          <w:szCs w:val="26"/>
        </w:rPr>
        <w:tab/>
        <w:t>формирования функциональной грамотности обучающихся (способности ре</w:t>
      </w:r>
      <w:r>
        <w:rPr>
          <w:sz w:val="26"/>
          <w:szCs w:val="26"/>
        </w:rPr>
        <w:lastRenderedPageBreak/>
        <w:t>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F1C7B" w:rsidRDefault="00BF0C83">
      <w:pPr>
        <w:tabs>
          <w:tab w:val="left" w:pos="284"/>
        </w:tabs>
        <w:ind w:firstLine="567"/>
        <w:jc w:val="both"/>
        <w:rPr>
          <w:sz w:val="26"/>
          <w:szCs w:val="26"/>
        </w:rPr>
      </w:pPr>
      <w:r>
        <w:rPr>
          <w:sz w:val="26"/>
          <w:szCs w:val="26"/>
        </w:rPr>
        <w:t>-</w:t>
      </w:r>
      <w:r>
        <w:rPr>
          <w:sz w:val="26"/>
          <w:szCs w:val="26"/>
        </w:rPr>
        <w:tab/>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F1C7B" w:rsidRDefault="00BF0C83">
      <w:pPr>
        <w:tabs>
          <w:tab w:val="left" w:pos="284"/>
        </w:tabs>
        <w:ind w:firstLine="567"/>
        <w:jc w:val="both"/>
        <w:rPr>
          <w:sz w:val="26"/>
          <w:szCs w:val="26"/>
        </w:rPr>
      </w:pPr>
      <w:r>
        <w:rPr>
          <w:sz w:val="26"/>
          <w:szCs w:val="26"/>
        </w:rPr>
        <w:t>-</w:t>
      </w:r>
      <w:r>
        <w:rPr>
          <w:sz w:val="26"/>
          <w:szCs w:val="26"/>
        </w:rPr>
        <w:tab/>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F1C7B" w:rsidRDefault="00BF0C83">
      <w:pPr>
        <w:tabs>
          <w:tab w:val="left" w:pos="284"/>
        </w:tabs>
        <w:ind w:firstLine="567"/>
        <w:jc w:val="both"/>
        <w:rPr>
          <w:sz w:val="26"/>
          <w:szCs w:val="26"/>
        </w:rPr>
      </w:pPr>
      <w:r>
        <w:rPr>
          <w:sz w:val="26"/>
          <w:szCs w:val="26"/>
        </w:rPr>
        <w:t>-</w:t>
      </w:r>
      <w:r>
        <w:rPr>
          <w:sz w:val="26"/>
          <w:szCs w:val="26"/>
        </w:rPr>
        <w:tab/>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F1C7B" w:rsidRDefault="00BF0C83">
      <w:pPr>
        <w:tabs>
          <w:tab w:val="left" w:pos="284"/>
        </w:tabs>
        <w:ind w:firstLine="567"/>
        <w:jc w:val="both"/>
        <w:rPr>
          <w:sz w:val="26"/>
          <w:szCs w:val="26"/>
        </w:rPr>
      </w:pPr>
      <w:r>
        <w:rPr>
          <w:sz w:val="26"/>
          <w:szCs w:val="26"/>
        </w:rPr>
        <w:t>-</w:t>
      </w:r>
      <w:r>
        <w:rPr>
          <w:sz w:val="26"/>
          <w:szCs w:val="26"/>
        </w:rPr>
        <w:tab/>
        <w:t>организации сетевого взаимодействия МОБУ «Электрозаводская СОШ»</w:t>
      </w:r>
      <w:r>
        <w:rPr>
          <w:b/>
          <w:sz w:val="26"/>
          <w:szCs w:val="26"/>
        </w:rPr>
        <w:t xml:space="preserve"> </w:t>
      </w:r>
      <w:r>
        <w:rPr>
          <w:sz w:val="26"/>
          <w:szCs w:val="26"/>
        </w:rPr>
        <w:t>и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8F1C7B" w:rsidRDefault="00BF0C83">
      <w:pPr>
        <w:tabs>
          <w:tab w:val="left" w:pos="284"/>
        </w:tabs>
        <w:ind w:firstLine="567"/>
        <w:jc w:val="both"/>
        <w:rPr>
          <w:sz w:val="26"/>
          <w:szCs w:val="26"/>
        </w:rPr>
      </w:pPr>
      <w:r>
        <w:rPr>
          <w:sz w:val="26"/>
          <w:szCs w:val="26"/>
        </w:rPr>
        <w:t>-</w:t>
      </w:r>
      <w:r>
        <w:rPr>
          <w:sz w:val="26"/>
          <w:szCs w:val="26"/>
        </w:rPr>
        <w:tab/>
      </w:r>
      <w:proofErr w:type="gramStart"/>
      <w:r>
        <w:rPr>
          <w:sz w:val="26"/>
          <w:szCs w:val="26"/>
        </w:rPr>
        <w:t>включения</w:t>
      </w:r>
      <w:proofErr w:type="gramEnd"/>
      <w:r>
        <w:rPr>
          <w:sz w:val="26"/>
          <w:szCs w:val="26"/>
        </w:rPr>
        <w:t xml:space="preserve">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8F1C7B" w:rsidRDefault="00BF0C83">
      <w:pPr>
        <w:tabs>
          <w:tab w:val="left" w:pos="284"/>
        </w:tabs>
        <w:ind w:firstLine="567"/>
        <w:jc w:val="both"/>
        <w:rPr>
          <w:sz w:val="26"/>
          <w:szCs w:val="26"/>
        </w:rPr>
      </w:pPr>
      <w:r>
        <w:rPr>
          <w:sz w:val="26"/>
          <w:szCs w:val="26"/>
        </w:rPr>
        <w:t>-</w:t>
      </w:r>
      <w:r>
        <w:rPr>
          <w:sz w:val="26"/>
          <w:szCs w:val="26"/>
        </w:rPr>
        <w:tab/>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F1C7B" w:rsidRDefault="00BF0C83">
      <w:pPr>
        <w:tabs>
          <w:tab w:val="left" w:pos="284"/>
        </w:tabs>
        <w:ind w:firstLine="567"/>
        <w:jc w:val="both"/>
        <w:rPr>
          <w:sz w:val="26"/>
          <w:szCs w:val="26"/>
        </w:rPr>
      </w:pPr>
      <w:r>
        <w:rPr>
          <w:sz w:val="26"/>
          <w:szCs w:val="26"/>
        </w:rPr>
        <w:t>-</w:t>
      </w:r>
      <w:r>
        <w:rPr>
          <w:sz w:val="26"/>
          <w:szCs w:val="26"/>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8F1C7B" w:rsidRDefault="00BF0C83">
      <w:pPr>
        <w:tabs>
          <w:tab w:val="left" w:pos="284"/>
        </w:tabs>
        <w:ind w:firstLine="567"/>
        <w:jc w:val="both"/>
        <w:rPr>
          <w:sz w:val="26"/>
          <w:szCs w:val="26"/>
        </w:rPr>
      </w:pPr>
      <w:r>
        <w:rPr>
          <w:sz w:val="26"/>
          <w:szCs w:val="26"/>
        </w:rPr>
        <w:t>-</w:t>
      </w:r>
      <w:r>
        <w:rPr>
          <w:sz w:val="26"/>
          <w:szCs w:val="26"/>
        </w:rPr>
        <w:tab/>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F1C7B" w:rsidRDefault="00BF0C83">
      <w:pPr>
        <w:tabs>
          <w:tab w:val="left" w:pos="284"/>
        </w:tabs>
        <w:ind w:firstLine="567"/>
        <w:jc w:val="both"/>
        <w:rPr>
          <w:sz w:val="26"/>
          <w:szCs w:val="26"/>
        </w:rPr>
      </w:pPr>
      <w:r>
        <w:rPr>
          <w:sz w:val="26"/>
          <w:szCs w:val="26"/>
        </w:rPr>
        <w:t>-</w:t>
      </w:r>
      <w:r>
        <w:rPr>
          <w:sz w:val="26"/>
          <w:szCs w:val="26"/>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F1C7B" w:rsidRDefault="00BF0C83">
      <w:pPr>
        <w:tabs>
          <w:tab w:val="left" w:pos="284"/>
        </w:tabs>
        <w:ind w:firstLine="567"/>
        <w:jc w:val="both"/>
        <w:rPr>
          <w:sz w:val="26"/>
          <w:szCs w:val="26"/>
        </w:rPr>
      </w:pPr>
      <w:r>
        <w:rPr>
          <w:sz w:val="26"/>
          <w:szCs w:val="26"/>
        </w:rPr>
        <w:t>-</w:t>
      </w:r>
      <w:r>
        <w:rPr>
          <w:sz w:val="26"/>
          <w:szCs w:val="26"/>
        </w:rPr>
        <w:tab/>
        <w:t>эффективного использования профессионального и творческого потенциала педагогических и руководящих работников МОБУ «Электрозаводская СОШ», повышения их профессиональной, коммуникативной, информационной и правовой компетентности;</w:t>
      </w:r>
    </w:p>
    <w:p w:rsidR="008F1C7B" w:rsidRDefault="00BF0C83">
      <w:pPr>
        <w:tabs>
          <w:tab w:val="left" w:pos="284"/>
        </w:tabs>
        <w:ind w:firstLine="567"/>
        <w:jc w:val="both"/>
        <w:rPr>
          <w:sz w:val="26"/>
          <w:szCs w:val="26"/>
        </w:rPr>
      </w:pPr>
      <w:r>
        <w:rPr>
          <w:sz w:val="26"/>
          <w:szCs w:val="26"/>
        </w:rPr>
        <w:t>-</w:t>
      </w:r>
      <w:r>
        <w:rPr>
          <w:sz w:val="26"/>
          <w:szCs w:val="26"/>
        </w:rPr>
        <w:tab/>
        <w:t>эффективного управления МОБУ «Электрозаводская СОШ» с использованием ИКТ, современных механизмов финансирования реализации программ основного общего образования.</w:t>
      </w:r>
    </w:p>
    <w:p w:rsidR="008F1C7B" w:rsidRDefault="00BF0C83">
      <w:pPr>
        <w:tabs>
          <w:tab w:val="left" w:pos="284"/>
        </w:tabs>
        <w:ind w:firstLine="567"/>
        <w:jc w:val="both"/>
        <w:rPr>
          <w:sz w:val="26"/>
          <w:szCs w:val="26"/>
        </w:rPr>
      </w:pPr>
      <w:r>
        <w:rPr>
          <w:sz w:val="26"/>
          <w:szCs w:val="26"/>
        </w:rPr>
        <w:t>3. 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МОБУ «Электрозаводская СОШ».</w:t>
      </w:r>
    </w:p>
    <w:p w:rsidR="008F1C7B" w:rsidRPr="00E548CB" w:rsidRDefault="008F1C7B">
      <w:pPr>
        <w:tabs>
          <w:tab w:val="left" w:pos="284"/>
        </w:tabs>
        <w:ind w:firstLine="567"/>
        <w:jc w:val="both"/>
        <w:rPr>
          <w:i/>
          <w:sz w:val="26"/>
          <w:szCs w:val="26"/>
        </w:rPr>
      </w:pPr>
    </w:p>
    <w:p w:rsidR="008F1C7B" w:rsidRPr="00E548CB" w:rsidRDefault="00BF0C83">
      <w:pPr>
        <w:tabs>
          <w:tab w:val="left" w:pos="284"/>
        </w:tabs>
        <w:ind w:firstLine="567"/>
        <w:jc w:val="both"/>
        <w:rPr>
          <w:i/>
          <w:sz w:val="26"/>
          <w:szCs w:val="26"/>
          <w:u w:val="single"/>
        </w:rPr>
      </w:pPr>
      <w:r w:rsidRPr="00E548CB">
        <w:rPr>
          <w:i/>
          <w:sz w:val="26"/>
          <w:szCs w:val="26"/>
          <w:u w:val="single"/>
        </w:rPr>
        <w:t>Учебно-методические условия, в том числе условия информационного обеспечения</w:t>
      </w:r>
    </w:p>
    <w:p w:rsidR="008F1C7B" w:rsidRDefault="00BF0C83">
      <w:pPr>
        <w:tabs>
          <w:tab w:val="left" w:pos="284"/>
        </w:tabs>
        <w:ind w:firstLine="567"/>
        <w:jc w:val="both"/>
        <w:rPr>
          <w:sz w:val="26"/>
          <w:szCs w:val="26"/>
        </w:rPr>
      </w:pPr>
      <w:r>
        <w:rPr>
          <w:sz w:val="26"/>
          <w:szCs w:val="26"/>
        </w:rPr>
        <w:t>Условия информационного обеспечения реализации программы основного об</w:t>
      </w:r>
      <w:r>
        <w:rPr>
          <w:sz w:val="26"/>
          <w:szCs w:val="26"/>
        </w:rPr>
        <w:lastRenderedPageBreak/>
        <w:t>щего образования обеспечены современной информационно-образовательной средой.</w:t>
      </w:r>
    </w:p>
    <w:p w:rsidR="008F1C7B" w:rsidRDefault="00BF0C83">
      <w:pPr>
        <w:tabs>
          <w:tab w:val="left" w:pos="284"/>
        </w:tabs>
        <w:ind w:firstLine="567"/>
        <w:jc w:val="both"/>
        <w:rPr>
          <w:sz w:val="26"/>
          <w:szCs w:val="26"/>
        </w:rPr>
      </w:pPr>
      <w:r>
        <w:rPr>
          <w:sz w:val="26"/>
          <w:szCs w:val="26"/>
        </w:rPr>
        <w:t xml:space="preserve">Информационно-образовательная среда МОБУ «Электрозаводская </w:t>
      </w:r>
      <w:proofErr w:type="gramStart"/>
      <w:r>
        <w:rPr>
          <w:sz w:val="26"/>
          <w:szCs w:val="26"/>
        </w:rPr>
        <w:t>СОШ»</w:t>
      </w:r>
      <w:r>
        <w:rPr>
          <w:b/>
          <w:sz w:val="26"/>
          <w:szCs w:val="26"/>
        </w:rPr>
        <w:t xml:space="preserve"> </w:t>
      </w:r>
      <w:r>
        <w:rPr>
          <w:sz w:val="26"/>
          <w:szCs w:val="26"/>
        </w:rPr>
        <w:t xml:space="preserve"> включает</w:t>
      </w:r>
      <w:proofErr w:type="gramEnd"/>
      <w:r>
        <w:rPr>
          <w:sz w:val="26"/>
          <w:szCs w:val="26"/>
        </w:rPr>
        <w:t xml:space="preserve">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8F1C7B" w:rsidRDefault="00BF0C83">
      <w:pPr>
        <w:tabs>
          <w:tab w:val="left" w:pos="284"/>
        </w:tabs>
        <w:ind w:right="-2" w:firstLine="567"/>
        <w:jc w:val="both"/>
        <w:rPr>
          <w:sz w:val="26"/>
          <w:szCs w:val="26"/>
        </w:rPr>
      </w:pPr>
      <w:r>
        <w:rPr>
          <w:sz w:val="26"/>
          <w:szCs w:val="26"/>
        </w:rPr>
        <w:t>Информационно-образовательная среда МОБУ «Электрозаводская СОШ» должна обеспечивать:</w:t>
      </w:r>
    </w:p>
    <w:p w:rsidR="008F1C7B" w:rsidRDefault="00BF0C83">
      <w:pPr>
        <w:tabs>
          <w:tab w:val="left" w:pos="284"/>
        </w:tabs>
        <w:ind w:right="-2" w:firstLine="567"/>
        <w:jc w:val="both"/>
        <w:rPr>
          <w:sz w:val="26"/>
          <w:szCs w:val="26"/>
        </w:rPr>
      </w:pPr>
      <w:r>
        <w:rPr>
          <w:sz w:val="26"/>
          <w:szCs w:val="26"/>
        </w:rPr>
        <w:t>-</w:t>
      </w:r>
      <w:r>
        <w:rPr>
          <w:sz w:val="26"/>
          <w:szCs w:val="26"/>
        </w:rPr>
        <w:tab/>
        <w:t>возможность использования участниками образовательного процесса ресурсов и сервисов цифровой образовательной среды;</w:t>
      </w:r>
    </w:p>
    <w:p w:rsidR="008F1C7B" w:rsidRDefault="00BF0C83">
      <w:pPr>
        <w:tabs>
          <w:tab w:val="left" w:pos="284"/>
        </w:tabs>
        <w:ind w:right="-2" w:firstLine="567"/>
        <w:jc w:val="both"/>
        <w:rPr>
          <w:sz w:val="26"/>
          <w:szCs w:val="26"/>
        </w:rPr>
      </w:pPr>
      <w:r>
        <w:rPr>
          <w:sz w:val="26"/>
          <w:szCs w:val="26"/>
        </w:rPr>
        <w:t>-</w:t>
      </w:r>
      <w:r>
        <w:rPr>
          <w:sz w:val="26"/>
          <w:szCs w:val="26"/>
        </w:rPr>
        <w:tab/>
        <w:t xml:space="preserve">безопасный доступ к верифицированным образовательным ресурсам цифровой </w:t>
      </w:r>
      <w:proofErr w:type="gramStart"/>
      <w:r>
        <w:rPr>
          <w:sz w:val="26"/>
          <w:szCs w:val="26"/>
        </w:rPr>
        <w:t>образователь- ной</w:t>
      </w:r>
      <w:proofErr w:type="gramEnd"/>
      <w:r>
        <w:rPr>
          <w:sz w:val="26"/>
          <w:szCs w:val="26"/>
        </w:rPr>
        <w:t xml:space="preserve"> среды;</w:t>
      </w:r>
    </w:p>
    <w:p w:rsidR="008F1C7B" w:rsidRDefault="00BF0C83">
      <w:pPr>
        <w:tabs>
          <w:tab w:val="left" w:pos="284"/>
        </w:tabs>
        <w:ind w:right="-2" w:firstLine="567"/>
        <w:jc w:val="both"/>
        <w:rPr>
          <w:sz w:val="26"/>
          <w:szCs w:val="26"/>
        </w:rPr>
      </w:pPr>
      <w:r>
        <w:rPr>
          <w:sz w:val="26"/>
          <w:szCs w:val="26"/>
        </w:rPr>
        <w:t>-</w:t>
      </w:r>
      <w:r>
        <w:rPr>
          <w:sz w:val="26"/>
          <w:szCs w:val="26"/>
        </w:rPr>
        <w:tab/>
        <w:t>информационно-методическую поддержку образовательной деятельности;</w:t>
      </w:r>
    </w:p>
    <w:p w:rsidR="008F1C7B" w:rsidRDefault="00BF0C83">
      <w:pPr>
        <w:tabs>
          <w:tab w:val="left" w:pos="284"/>
        </w:tabs>
        <w:ind w:right="-2" w:firstLine="567"/>
        <w:jc w:val="both"/>
        <w:rPr>
          <w:sz w:val="26"/>
          <w:szCs w:val="26"/>
        </w:rPr>
      </w:pPr>
      <w:r>
        <w:rPr>
          <w:sz w:val="26"/>
          <w:szCs w:val="26"/>
        </w:rPr>
        <w:t>-</w:t>
      </w:r>
      <w:r>
        <w:rPr>
          <w:sz w:val="26"/>
          <w:szCs w:val="26"/>
        </w:rPr>
        <w:tab/>
        <w:t>информационное сопровождение проектирования обучающимися планов продолжения образования и будущего профессионального самоопределения;</w:t>
      </w:r>
    </w:p>
    <w:p w:rsidR="008F1C7B" w:rsidRDefault="00BF0C83">
      <w:pPr>
        <w:tabs>
          <w:tab w:val="left" w:pos="284"/>
        </w:tabs>
        <w:ind w:right="-2" w:firstLine="567"/>
        <w:jc w:val="both"/>
        <w:rPr>
          <w:sz w:val="26"/>
          <w:szCs w:val="26"/>
        </w:rPr>
      </w:pPr>
      <w:r>
        <w:rPr>
          <w:sz w:val="26"/>
          <w:szCs w:val="26"/>
        </w:rPr>
        <w:t>-</w:t>
      </w:r>
      <w:r>
        <w:rPr>
          <w:sz w:val="26"/>
          <w:szCs w:val="26"/>
        </w:rPr>
        <w:tab/>
        <w:t>планирование образовательной деятельности и ее ресурсного обеспечения;</w:t>
      </w:r>
    </w:p>
    <w:p w:rsidR="008F1C7B" w:rsidRDefault="00BF0C83">
      <w:pPr>
        <w:tabs>
          <w:tab w:val="left" w:pos="284"/>
        </w:tabs>
        <w:ind w:right="-2" w:firstLine="567"/>
        <w:jc w:val="both"/>
        <w:rPr>
          <w:sz w:val="26"/>
          <w:szCs w:val="26"/>
        </w:rPr>
      </w:pPr>
      <w:r>
        <w:rPr>
          <w:sz w:val="26"/>
          <w:szCs w:val="26"/>
        </w:rPr>
        <w:t>-</w:t>
      </w:r>
      <w:r>
        <w:rPr>
          <w:sz w:val="26"/>
          <w:szCs w:val="26"/>
        </w:rPr>
        <w:tab/>
        <w:t>мониторинг и фиксацию хода и результатов образовательной деятельности;</w:t>
      </w:r>
    </w:p>
    <w:p w:rsidR="008F1C7B" w:rsidRDefault="00BF0C83">
      <w:pPr>
        <w:tabs>
          <w:tab w:val="left" w:pos="284"/>
        </w:tabs>
        <w:ind w:right="-2" w:firstLine="567"/>
        <w:jc w:val="both"/>
        <w:rPr>
          <w:sz w:val="26"/>
          <w:szCs w:val="26"/>
        </w:rPr>
      </w:pPr>
      <w:r>
        <w:rPr>
          <w:sz w:val="26"/>
          <w:szCs w:val="26"/>
        </w:rPr>
        <w:t>-</w:t>
      </w:r>
      <w:r>
        <w:rPr>
          <w:sz w:val="26"/>
          <w:szCs w:val="26"/>
        </w:rPr>
        <w:tab/>
        <w:t>мониторинг здоровья обучающихся;</w:t>
      </w:r>
    </w:p>
    <w:p w:rsidR="008F1C7B" w:rsidRDefault="00BF0C83">
      <w:pPr>
        <w:tabs>
          <w:tab w:val="left" w:pos="284"/>
        </w:tabs>
        <w:ind w:right="-2" w:firstLine="567"/>
        <w:jc w:val="both"/>
        <w:rPr>
          <w:sz w:val="26"/>
          <w:szCs w:val="26"/>
        </w:rPr>
      </w:pPr>
      <w:r>
        <w:rPr>
          <w:sz w:val="26"/>
          <w:szCs w:val="26"/>
        </w:rPr>
        <w:t>-</w:t>
      </w:r>
      <w:r>
        <w:rPr>
          <w:sz w:val="26"/>
          <w:szCs w:val="26"/>
        </w:rPr>
        <w:tab/>
        <w:t>современные процедуры создания, поиска, сбора, анализа, обработки, хранения и представления информации;</w:t>
      </w:r>
    </w:p>
    <w:p w:rsidR="008F1C7B" w:rsidRDefault="00BF0C83">
      <w:pPr>
        <w:tabs>
          <w:tab w:val="left" w:pos="284"/>
        </w:tabs>
        <w:ind w:right="-2" w:firstLine="567"/>
        <w:jc w:val="both"/>
        <w:rPr>
          <w:sz w:val="26"/>
          <w:szCs w:val="26"/>
        </w:rPr>
      </w:pPr>
      <w:r>
        <w:rPr>
          <w:sz w:val="26"/>
          <w:szCs w:val="26"/>
        </w:rPr>
        <w:t>-</w:t>
      </w:r>
      <w:r>
        <w:rPr>
          <w:sz w:val="26"/>
          <w:szCs w:val="26"/>
        </w:rPr>
        <w:tab/>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МОБУ «Электрозаводская СОШ»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8F1C7B" w:rsidRDefault="00BF0C83">
      <w:pPr>
        <w:tabs>
          <w:tab w:val="left" w:pos="284"/>
        </w:tabs>
        <w:ind w:right="-2" w:firstLine="567"/>
        <w:jc w:val="both"/>
        <w:rPr>
          <w:sz w:val="26"/>
          <w:szCs w:val="26"/>
        </w:rPr>
      </w:pPr>
      <w:r>
        <w:rPr>
          <w:sz w:val="26"/>
          <w:szCs w:val="26"/>
        </w:rPr>
        <w:t xml:space="preserve">Эффективное использование информационно-образовательной среды предполагает компетентность работников МОБУ «Электрозаводская </w:t>
      </w:r>
      <w:proofErr w:type="gramStart"/>
      <w:r>
        <w:rPr>
          <w:sz w:val="26"/>
          <w:szCs w:val="26"/>
        </w:rPr>
        <w:t>СОШ»</w:t>
      </w:r>
      <w:r>
        <w:rPr>
          <w:b/>
          <w:sz w:val="26"/>
          <w:szCs w:val="26"/>
        </w:rPr>
        <w:t xml:space="preserve"> </w:t>
      </w:r>
      <w:r>
        <w:rPr>
          <w:sz w:val="26"/>
          <w:szCs w:val="26"/>
        </w:rPr>
        <w:t xml:space="preserve"> в</w:t>
      </w:r>
      <w:proofErr w:type="gramEnd"/>
      <w:r>
        <w:rPr>
          <w:sz w:val="26"/>
          <w:szCs w:val="26"/>
        </w:rPr>
        <w:t xml:space="preserve">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МОБУ «Электрозаводская СОШ»</w:t>
      </w:r>
      <w:r>
        <w:rPr>
          <w:b/>
          <w:sz w:val="26"/>
          <w:szCs w:val="26"/>
        </w:rPr>
        <w:t>.</w:t>
      </w:r>
      <w:r>
        <w:rPr>
          <w:sz w:val="26"/>
          <w:szCs w:val="26"/>
        </w:rPr>
        <w:t xml:space="preserve"> </w:t>
      </w:r>
    </w:p>
    <w:p w:rsidR="008F1C7B" w:rsidRDefault="00BF0C83">
      <w:pPr>
        <w:tabs>
          <w:tab w:val="left" w:pos="284"/>
        </w:tabs>
        <w:ind w:right="-2" w:firstLine="567"/>
        <w:jc w:val="both"/>
        <w:rPr>
          <w:sz w:val="26"/>
          <w:szCs w:val="26"/>
        </w:rPr>
      </w:pPr>
      <w:r>
        <w:rPr>
          <w:sz w:val="26"/>
          <w:szCs w:val="26"/>
        </w:rPr>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библиотеки, читального зала, учебных кабинетов и лабораторий, административных помещений, сервера и официального сайта МОБУ  «Электрозаводская СОШ»,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8F1C7B" w:rsidRDefault="00BF0C83">
      <w:pPr>
        <w:tabs>
          <w:tab w:val="left" w:pos="284"/>
        </w:tabs>
        <w:ind w:right="-2" w:firstLine="567"/>
        <w:jc w:val="both"/>
        <w:rPr>
          <w:sz w:val="26"/>
          <w:szCs w:val="26"/>
        </w:rPr>
      </w:pPr>
      <w:r>
        <w:rPr>
          <w:sz w:val="26"/>
          <w:szCs w:val="26"/>
        </w:rPr>
        <w:t>МОБУ «Электрозаводская СОШ»</w:t>
      </w:r>
      <w:r>
        <w:rPr>
          <w:b/>
          <w:sz w:val="26"/>
          <w:szCs w:val="26"/>
        </w:rPr>
        <w:t xml:space="preserve"> </w:t>
      </w:r>
      <w:r>
        <w:rPr>
          <w:sz w:val="26"/>
          <w:szCs w:val="26"/>
        </w:rPr>
        <w:t xml:space="preserve">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w:t>
      </w:r>
      <w:r>
        <w:rPr>
          <w:sz w:val="26"/>
          <w:szCs w:val="26"/>
        </w:rPr>
        <w:lastRenderedPageBreak/>
        <w:t>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8F1C7B" w:rsidRDefault="00BF0C83">
      <w:pPr>
        <w:tabs>
          <w:tab w:val="left" w:pos="284"/>
        </w:tabs>
        <w:ind w:right="-2" w:firstLine="567"/>
        <w:jc w:val="both"/>
        <w:rPr>
          <w:sz w:val="26"/>
          <w:szCs w:val="26"/>
        </w:rPr>
      </w:pPr>
      <w:r>
        <w:rPr>
          <w:sz w:val="26"/>
          <w:szCs w:val="26"/>
        </w:rPr>
        <w:t>Дополнительно МОБУ «Электрозаводская СОШ»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образовательной программы, так и в часть программы, формируемую участниками образовательных отношений.</w:t>
      </w:r>
    </w:p>
    <w:p w:rsidR="008F1C7B" w:rsidRDefault="00BF0C83">
      <w:pPr>
        <w:tabs>
          <w:tab w:val="left" w:pos="284"/>
        </w:tabs>
        <w:ind w:right="-2" w:firstLine="567"/>
        <w:jc w:val="both"/>
        <w:rPr>
          <w:sz w:val="26"/>
          <w:szCs w:val="26"/>
        </w:rPr>
      </w:pPr>
      <w:r>
        <w:rPr>
          <w:sz w:val="26"/>
          <w:szCs w:val="26"/>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8F1C7B" w:rsidRDefault="00BF0C83">
      <w:pPr>
        <w:tabs>
          <w:tab w:val="left" w:pos="284"/>
        </w:tabs>
        <w:ind w:right="-2" w:firstLine="567"/>
        <w:jc w:val="both"/>
        <w:rPr>
          <w:sz w:val="26"/>
          <w:szCs w:val="26"/>
        </w:rPr>
      </w:pPr>
      <w:r>
        <w:rPr>
          <w:sz w:val="26"/>
          <w:szCs w:val="26"/>
        </w:rPr>
        <w:t>Библиотека МОБУ «Электрозаводская СОШ» укомплектована</w:t>
      </w:r>
      <w:r>
        <w:rPr>
          <w:color w:val="FF0000"/>
          <w:sz w:val="26"/>
          <w:szCs w:val="26"/>
        </w:rPr>
        <w:t xml:space="preserve"> </w:t>
      </w:r>
      <w:r>
        <w:rPr>
          <w:sz w:val="26"/>
          <w:szCs w:val="26"/>
        </w:rPr>
        <w:t xml:space="preserve">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w:t>
      </w:r>
      <w:proofErr w:type="gramStart"/>
      <w:r>
        <w:rPr>
          <w:sz w:val="26"/>
          <w:szCs w:val="26"/>
        </w:rPr>
        <w:t>про- граммы</w:t>
      </w:r>
      <w:proofErr w:type="gramEnd"/>
      <w:r>
        <w:rPr>
          <w:sz w:val="26"/>
          <w:szCs w:val="26"/>
        </w:rPr>
        <w:t xml:space="preserve"> основного общего образования.</w:t>
      </w:r>
    </w:p>
    <w:p w:rsidR="008F1C7B" w:rsidRDefault="00BF0C83">
      <w:pPr>
        <w:tabs>
          <w:tab w:val="left" w:pos="284"/>
        </w:tabs>
        <w:ind w:right="-2" w:firstLine="567"/>
        <w:jc w:val="both"/>
        <w:rPr>
          <w:sz w:val="26"/>
          <w:szCs w:val="26"/>
        </w:rPr>
      </w:pPr>
      <w:r>
        <w:rPr>
          <w:sz w:val="26"/>
          <w:szCs w:val="26"/>
        </w:rPr>
        <w:t>Информационно-образовательная среда МОБУ «Электрозаводская СОШ» обеспечивает:</w:t>
      </w:r>
    </w:p>
    <w:p w:rsidR="008F1C7B" w:rsidRDefault="00BF0C83">
      <w:pPr>
        <w:tabs>
          <w:tab w:val="left" w:pos="284"/>
        </w:tabs>
        <w:ind w:right="-2" w:firstLine="567"/>
        <w:jc w:val="both"/>
        <w:rPr>
          <w:sz w:val="26"/>
          <w:szCs w:val="26"/>
        </w:rPr>
      </w:pPr>
      <w:r>
        <w:rPr>
          <w:sz w:val="26"/>
          <w:szCs w:val="26"/>
        </w:rPr>
        <w:t>-</w:t>
      </w:r>
      <w:r>
        <w:rPr>
          <w:sz w:val="26"/>
          <w:szCs w:val="26"/>
        </w:rPr>
        <w:tab/>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8F1C7B" w:rsidRDefault="00BF0C83">
      <w:pPr>
        <w:tabs>
          <w:tab w:val="left" w:pos="284"/>
        </w:tabs>
        <w:ind w:right="-2" w:firstLine="567"/>
        <w:jc w:val="both"/>
        <w:rPr>
          <w:sz w:val="26"/>
          <w:szCs w:val="26"/>
        </w:rPr>
      </w:pPr>
      <w:r>
        <w:rPr>
          <w:sz w:val="26"/>
          <w:szCs w:val="26"/>
        </w:rPr>
        <w:t>-</w:t>
      </w:r>
      <w:r>
        <w:rPr>
          <w:sz w:val="26"/>
          <w:szCs w:val="26"/>
        </w:rPr>
        <w:tab/>
        <w:t>доступ к информации о расписании проведения учебных занятий, процедурах и критериях оценки результатов обучения;</w:t>
      </w:r>
    </w:p>
    <w:p w:rsidR="008F1C7B" w:rsidRDefault="00BF0C83">
      <w:pPr>
        <w:tabs>
          <w:tab w:val="left" w:pos="284"/>
        </w:tabs>
        <w:ind w:right="-2" w:firstLine="567"/>
        <w:jc w:val="both"/>
        <w:rPr>
          <w:sz w:val="26"/>
          <w:szCs w:val="26"/>
        </w:rPr>
      </w:pPr>
      <w:r>
        <w:rPr>
          <w:sz w:val="26"/>
          <w:szCs w:val="26"/>
        </w:rPr>
        <w:t>-</w:t>
      </w:r>
      <w:r>
        <w:rPr>
          <w:sz w:val="26"/>
          <w:szCs w:val="26"/>
        </w:rPr>
        <w:tab/>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8F1C7B" w:rsidRDefault="00BF0C83">
      <w:pPr>
        <w:tabs>
          <w:tab w:val="left" w:pos="284"/>
        </w:tabs>
        <w:ind w:right="-2" w:firstLine="567"/>
        <w:jc w:val="both"/>
        <w:rPr>
          <w:sz w:val="26"/>
          <w:szCs w:val="26"/>
        </w:rPr>
      </w:pPr>
      <w:r>
        <w:rPr>
          <w:sz w:val="26"/>
          <w:szCs w:val="26"/>
        </w:rPr>
        <w:t xml:space="preserve">Доступ к информационным ресурсам информационно-образовательной среды МОБУ «Электрозаводская </w:t>
      </w:r>
      <w:proofErr w:type="gramStart"/>
      <w:r>
        <w:rPr>
          <w:sz w:val="26"/>
          <w:szCs w:val="26"/>
        </w:rPr>
        <w:t>СОШ»</w:t>
      </w:r>
      <w:r>
        <w:rPr>
          <w:b/>
          <w:sz w:val="26"/>
          <w:szCs w:val="26"/>
        </w:rPr>
        <w:t xml:space="preserve"> </w:t>
      </w:r>
      <w:r>
        <w:rPr>
          <w:sz w:val="26"/>
          <w:szCs w:val="26"/>
        </w:rPr>
        <w:t xml:space="preserve"> обеспечивается</w:t>
      </w:r>
      <w:proofErr w:type="gramEnd"/>
      <w:r>
        <w:rPr>
          <w:sz w:val="26"/>
          <w:szCs w:val="26"/>
        </w:rPr>
        <w:t xml:space="preserve"> в том числе посредством сети Интернет.</w:t>
      </w:r>
    </w:p>
    <w:p w:rsidR="008F1C7B" w:rsidRDefault="00BF0C83">
      <w:pPr>
        <w:tabs>
          <w:tab w:val="left" w:pos="284"/>
        </w:tabs>
        <w:ind w:right="-2" w:firstLine="567"/>
        <w:jc w:val="both"/>
        <w:rPr>
          <w:sz w:val="26"/>
          <w:szCs w:val="26"/>
        </w:rPr>
      </w:pPr>
      <w:r>
        <w:rPr>
          <w:sz w:val="26"/>
          <w:szCs w:val="26"/>
        </w:rPr>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w:t>
      </w:r>
      <w:r>
        <w:rPr>
          <w:sz w:val="26"/>
          <w:szCs w:val="26"/>
        </w:rPr>
        <w:lastRenderedPageBreak/>
        <w:t>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МОБУ «Электрозаводская СОШ», так и за ее пределами (далее - электронная информационно-образовательная среда).</w:t>
      </w:r>
    </w:p>
    <w:p w:rsidR="008F1C7B" w:rsidRDefault="00BF0C83">
      <w:pPr>
        <w:tabs>
          <w:tab w:val="left" w:pos="284"/>
        </w:tabs>
        <w:ind w:right="-2" w:firstLine="567"/>
        <w:jc w:val="both"/>
        <w:rPr>
          <w:sz w:val="26"/>
          <w:szCs w:val="26"/>
        </w:rPr>
      </w:pPr>
      <w:r>
        <w:rPr>
          <w:sz w:val="26"/>
          <w:szCs w:val="26"/>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8F1C7B" w:rsidRDefault="00BF0C83">
      <w:pPr>
        <w:tabs>
          <w:tab w:val="left" w:pos="284"/>
        </w:tabs>
        <w:ind w:right="-2" w:firstLine="567"/>
        <w:jc w:val="both"/>
        <w:rPr>
          <w:sz w:val="26"/>
          <w:szCs w:val="26"/>
        </w:rPr>
      </w:pPr>
      <w:r>
        <w:rPr>
          <w:sz w:val="26"/>
          <w:szCs w:val="26"/>
        </w:rPr>
        <w:t>Электронная информационно-образовательная среда МОБУ «Электрозаводская СОШ» обеспечивает:</w:t>
      </w:r>
    </w:p>
    <w:p w:rsidR="008F1C7B" w:rsidRDefault="00BF0C83">
      <w:pPr>
        <w:tabs>
          <w:tab w:val="left" w:pos="284"/>
        </w:tabs>
        <w:ind w:right="-2" w:firstLine="567"/>
        <w:jc w:val="both"/>
        <w:rPr>
          <w:sz w:val="26"/>
          <w:szCs w:val="26"/>
        </w:rPr>
      </w:pPr>
      <w:r>
        <w:rPr>
          <w:sz w:val="26"/>
          <w:szCs w:val="26"/>
        </w:rPr>
        <w:t>-</w:t>
      </w:r>
      <w:r>
        <w:rPr>
          <w:sz w:val="26"/>
          <w:szCs w:val="26"/>
        </w:rPr>
        <w:tab/>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8F1C7B" w:rsidRDefault="00BF0C83">
      <w:pPr>
        <w:tabs>
          <w:tab w:val="left" w:pos="284"/>
        </w:tabs>
        <w:ind w:right="-2" w:firstLine="567"/>
        <w:jc w:val="both"/>
        <w:rPr>
          <w:sz w:val="26"/>
          <w:szCs w:val="26"/>
        </w:rPr>
      </w:pPr>
      <w:r>
        <w:rPr>
          <w:sz w:val="26"/>
          <w:szCs w:val="26"/>
        </w:rPr>
        <w:t>-</w:t>
      </w:r>
      <w:r>
        <w:rPr>
          <w:sz w:val="26"/>
          <w:szCs w:val="26"/>
        </w:rPr>
        <w:tab/>
        <w:t>формирование и хранение электронного портфолио обучающегося, в том числе выполненных им работ и результатов выполнения работ;</w:t>
      </w:r>
    </w:p>
    <w:p w:rsidR="008F1C7B" w:rsidRDefault="00BF0C83">
      <w:pPr>
        <w:tabs>
          <w:tab w:val="left" w:pos="284"/>
        </w:tabs>
        <w:ind w:right="-2" w:firstLine="567"/>
        <w:jc w:val="both"/>
        <w:rPr>
          <w:sz w:val="26"/>
          <w:szCs w:val="26"/>
        </w:rPr>
      </w:pPr>
      <w:r>
        <w:rPr>
          <w:sz w:val="26"/>
          <w:szCs w:val="26"/>
        </w:rPr>
        <w:t>-</w:t>
      </w:r>
      <w:r>
        <w:rPr>
          <w:sz w:val="26"/>
          <w:szCs w:val="26"/>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F1C7B" w:rsidRDefault="00BF0C83">
      <w:pPr>
        <w:tabs>
          <w:tab w:val="left" w:pos="284"/>
        </w:tabs>
        <w:ind w:right="-2" w:firstLine="567"/>
        <w:jc w:val="both"/>
        <w:rPr>
          <w:sz w:val="26"/>
          <w:szCs w:val="26"/>
        </w:rPr>
      </w:pPr>
      <w:r>
        <w:rPr>
          <w:sz w:val="26"/>
          <w:szCs w:val="26"/>
        </w:rPr>
        <w:t>-</w:t>
      </w:r>
      <w:r>
        <w:rPr>
          <w:sz w:val="26"/>
          <w:szCs w:val="26"/>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F1C7B" w:rsidRDefault="00BF0C83">
      <w:pPr>
        <w:tabs>
          <w:tab w:val="left" w:pos="284"/>
        </w:tabs>
        <w:ind w:right="-2" w:firstLine="567"/>
        <w:jc w:val="both"/>
        <w:rPr>
          <w:sz w:val="26"/>
          <w:szCs w:val="26"/>
        </w:rPr>
      </w:pPr>
      <w:r>
        <w:rPr>
          <w:sz w:val="26"/>
          <w:szCs w:val="26"/>
        </w:rPr>
        <w:t>-</w:t>
      </w:r>
      <w:r>
        <w:rPr>
          <w:sz w:val="26"/>
          <w:szCs w:val="26"/>
        </w:rPr>
        <w:tab/>
        <w:t>взаимодействие между участниками образовательного процесса, в том числе посредством сети Интернет.</w:t>
      </w:r>
    </w:p>
    <w:p w:rsidR="008F1C7B" w:rsidRDefault="00BF0C83">
      <w:pPr>
        <w:tabs>
          <w:tab w:val="left" w:pos="284"/>
        </w:tabs>
        <w:ind w:right="-2" w:firstLine="567"/>
        <w:jc w:val="both"/>
        <w:rPr>
          <w:sz w:val="26"/>
          <w:szCs w:val="26"/>
        </w:rPr>
      </w:pPr>
      <w:r>
        <w:rPr>
          <w:sz w:val="26"/>
          <w:szCs w:val="26"/>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8F1C7B" w:rsidRDefault="00BF0C83">
      <w:pPr>
        <w:tabs>
          <w:tab w:val="left" w:pos="284"/>
        </w:tabs>
        <w:ind w:right="-2" w:firstLine="567"/>
        <w:jc w:val="both"/>
        <w:rPr>
          <w:sz w:val="26"/>
          <w:szCs w:val="26"/>
        </w:rPr>
      </w:pPr>
      <w:r>
        <w:rPr>
          <w:sz w:val="26"/>
          <w:szCs w:val="26"/>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8F1C7B" w:rsidRDefault="00BF0C83">
      <w:pPr>
        <w:tabs>
          <w:tab w:val="left" w:pos="284"/>
        </w:tabs>
        <w:ind w:right="-2" w:firstLine="567"/>
        <w:jc w:val="both"/>
        <w:rPr>
          <w:sz w:val="26"/>
          <w:szCs w:val="26"/>
        </w:rPr>
      </w:pPr>
      <w:r>
        <w:rPr>
          <w:sz w:val="26"/>
          <w:szCs w:val="26"/>
        </w:rPr>
        <w:t>Перечень информационных ресурсов, используемых в образовательной деятельности:</w:t>
      </w:r>
    </w:p>
    <w:p w:rsidR="008F1C7B" w:rsidRDefault="00BF0C83">
      <w:pPr>
        <w:tabs>
          <w:tab w:val="left" w:pos="284"/>
        </w:tabs>
        <w:ind w:right="-2" w:firstLine="567"/>
        <w:jc w:val="both"/>
        <w:rPr>
          <w:sz w:val="26"/>
          <w:szCs w:val="26"/>
        </w:rPr>
      </w:pPr>
      <w:r>
        <w:rPr>
          <w:sz w:val="26"/>
          <w:szCs w:val="26"/>
        </w:rPr>
        <w:t>1.  Российская электронная школа. Большой набор ресурсов для обучения (конспекты, видео- лекции, упражнения и тренировочные занятия, методические материалы для учителя. Материалы можно смотреть без регистрации. https://resh.edu.ru/</w:t>
      </w:r>
    </w:p>
    <w:p w:rsidR="008F1C7B" w:rsidRDefault="00BF0C83">
      <w:pPr>
        <w:tabs>
          <w:tab w:val="left" w:pos="284"/>
        </w:tabs>
        <w:ind w:right="-2" w:firstLine="567"/>
        <w:jc w:val="both"/>
        <w:rPr>
          <w:sz w:val="26"/>
          <w:szCs w:val="26"/>
        </w:rPr>
      </w:pPr>
      <w:r>
        <w:rPr>
          <w:sz w:val="26"/>
          <w:szCs w:val="26"/>
        </w:rPr>
        <w:t>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https://uchi.ru/</w:t>
      </w:r>
    </w:p>
    <w:p w:rsidR="008F1C7B" w:rsidRDefault="00BF0C83">
      <w:pPr>
        <w:tabs>
          <w:tab w:val="left" w:pos="284"/>
        </w:tabs>
        <w:ind w:right="-2" w:firstLine="567"/>
        <w:jc w:val="both"/>
        <w:rPr>
          <w:sz w:val="26"/>
          <w:szCs w:val="26"/>
        </w:rPr>
      </w:pPr>
      <w:r>
        <w:rPr>
          <w:sz w:val="26"/>
          <w:szCs w:val="26"/>
        </w:rPr>
        <w:t>3. «Яндекс.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https://education.yandex.ru/home/</w:t>
      </w:r>
    </w:p>
    <w:p w:rsidR="008F1C7B" w:rsidRDefault="00BF0C83">
      <w:pPr>
        <w:tabs>
          <w:tab w:val="left" w:pos="284"/>
        </w:tabs>
        <w:ind w:right="-2" w:firstLine="567"/>
        <w:jc w:val="both"/>
        <w:rPr>
          <w:sz w:val="26"/>
          <w:szCs w:val="26"/>
        </w:rPr>
      </w:pPr>
      <w:r>
        <w:rPr>
          <w:sz w:val="26"/>
          <w:szCs w:val="26"/>
        </w:rPr>
        <w:lastRenderedPageBreak/>
        <w:t>4. «ЯКласс»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https://www.yaklass.ru/</w:t>
      </w:r>
    </w:p>
    <w:p w:rsidR="008F1C7B" w:rsidRDefault="00BF0C83">
      <w:pPr>
        <w:tabs>
          <w:tab w:val="left" w:pos="284"/>
        </w:tabs>
        <w:ind w:right="-2" w:firstLine="567"/>
        <w:jc w:val="both"/>
        <w:rPr>
          <w:sz w:val="26"/>
          <w:szCs w:val="26"/>
        </w:rPr>
      </w:pPr>
      <w:r>
        <w:rPr>
          <w:sz w:val="26"/>
          <w:szCs w:val="26"/>
        </w:rPr>
        <w:t>5. 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 возрасте с 3 до 7 лет, а также разработаны онлайн курсы для обучающихся 1-11 классов. Предусмотрена система видеоконференций и мессенджер. https://mob-edu.ru/</w:t>
      </w:r>
    </w:p>
    <w:p w:rsidR="008F1C7B" w:rsidRDefault="00BF0C83">
      <w:pPr>
        <w:tabs>
          <w:tab w:val="left" w:pos="284"/>
        </w:tabs>
        <w:ind w:right="-2" w:firstLine="567"/>
        <w:jc w:val="both"/>
        <w:rPr>
          <w:sz w:val="26"/>
          <w:szCs w:val="26"/>
        </w:rPr>
      </w:pPr>
      <w:r>
        <w:rPr>
          <w:sz w:val="26"/>
          <w:szCs w:val="26"/>
        </w:rPr>
        <w:t>6. 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https://foxford.ru/about</w:t>
      </w:r>
    </w:p>
    <w:p w:rsidR="008F1C7B" w:rsidRDefault="00BF0C83">
      <w:pPr>
        <w:tabs>
          <w:tab w:val="left" w:pos="284"/>
        </w:tabs>
        <w:ind w:right="-2" w:firstLine="567"/>
        <w:jc w:val="both"/>
        <w:rPr>
          <w:sz w:val="26"/>
          <w:szCs w:val="26"/>
        </w:rPr>
      </w:pPr>
      <w:r>
        <w:rPr>
          <w:sz w:val="26"/>
          <w:szCs w:val="26"/>
        </w:rPr>
        <w:t>7. «Сириус.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https://edu.sirius.online/#/</w:t>
      </w:r>
    </w:p>
    <w:p w:rsidR="008F1C7B" w:rsidRDefault="0097080D">
      <w:pPr>
        <w:tabs>
          <w:tab w:val="left" w:pos="284"/>
        </w:tabs>
        <w:ind w:right="-2" w:firstLine="567"/>
        <w:jc w:val="both"/>
        <w:rPr>
          <w:sz w:val="26"/>
          <w:szCs w:val="26"/>
        </w:rPr>
      </w:pPr>
      <w:r>
        <w:rPr>
          <w:sz w:val="26"/>
          <w:szCs w:val="26"/>
        </w:rPr>
        <w:t>8</w:t>
      </w:r>
      <w:r w:rsidR="00BF0C83">
        <w:rPr>
          <w:sz w:val="26"/>
          <w:szCs w:val="26"/>
        </w:rPr>
        <w:t xml:space="preserve">. 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https://media.prosv.ru/ </w:t>
      </w:r>
    </w:p>
    <w:p w:rsidR="008F1C7B" w:rsidRDefault="0097080D">
      <w:pPr>
        <w:tabs>
          <w:tab w:val="left" w:pos="284"/>
        </w:tabs>
        <w:ind w:right="-2" w:firstLine="567"/>
        <w:jc w:val="both"/>
        <w:rPr>
          <w:sz w:val="26"/>
          <w:szCs w:val="26"/>
        </w:rPr>
      </w:pPr>
      <w:r>
        <w:rPr>
          <w:sz w:val="26"/>
          <w:szCs w:val="26"/>
        </w:rPr>
        <w:t>9</w:t>
      </w:r>
      <w:r w:rsidR="00BF0C83">
        <w:rPr>
          <w:sz w:val="26"/>
          <w:szCs w:val="26"/>
        </w:rPr>
        <w:t>. «Библиошкола» - доступ к школьным учебникам, школьной литературе, различным медиа- ресурсам, электронным версиям журналов «Семейное чтение», «Читайка». https://biblioschool.ru/</w:t>
      </w:r>
    </w:p>
    <w:p w:rsidR="008F1C7B" w:rsidRDefault="0097080D">
      <w:pPr>
        <w:tabs>
          <w:tab w:val="left" w:pos="284"/>
        </w:tabs>
        <w:ind w:right="-2" w:firstLine="567"/>
        <w:jc w:val="both"/>
        <w:rPr>
          <w:sz w:val="26"/>
          <w:szCs w:val="26"/>
        </w:rPr>
      </w:pPr>
      <w:r>
        <w:rPr>
          <w:sz w:val="26"/>
          <w:szCs w:val="26"/>
        </w:rPr>
        <w:t>10</w:t>
      </w:r>
      <w:r w:rsidR="00BF0C83">
        <w:rPr>
          <w:sz w:val="26"/>
          <w:szCs w:val="26"/>
        </w:rPr>
        <w:t>. Национальная электронная детская библиотека (НЭДБ)</w:t>
      </w:r>
      <w:r w:rsidR="0043273E">
        <w:rPr>
          <w:sz w:val="26"/>
          <w:szCs w:val="26"/>
        </w:rPr>
        <w:t xml:space="preserve"> и др.</w:t>
      </w:r>
    </w:p>
    <w:p w:rsidR="008F1C7B" w:rsidRDefault="008F1C7B" w:rsidP="0097080D">
      <w:pPr>
        <w:tabs>
          <w:tab w:val="left" w:pos="284"/>
        </w:tabs>
        <w:ind w:right="-2"/>
        <w:jc w:val="both"/>
        <w:rPr>
          <w:sz w:val="26"/>
          <w:szCs w:val="26"/>
        </w:rPr>
      </w:pPr>
    </w:p>
    <w:p w:rsidR="008F1C7B" w:rsidRDefault="00BF0C83">
      <w:pPr>
        <w:tabs>
          <w:tab w:val="left" w:pos="284"/>
        </w:tabs>
        <w:ind w:right="-2" w:firstLine="567"/>
        <w:jc w:val="both"/>
        <w:rPr>
          <w:sz w:val="26"/>
          <w:szCs w:val="26"/>
        </w:rPr>
      </w:pPr>
      <w:r>
        <w:rPr>
          <w:sz w:val="26"/>
          <w:szCs w:val="26"/>
        </w:rPr>
        <w:t>5. При реализации программы основного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 Особым направлением сотрудничества является взаимодействие с родителями и общественными организациями.</w:t>
      </w:r>
    </w:p>
    <w:tbl>
      <w:tblPr>
        <w:tblW w:w="9853" w:type="dxa"/>
        <w:jc w:val="center"/>
        <w:tblLook w:val="01E0" w:firstRow="1" w:lastRow="1" w:firstColumn="1" w:lastColumn="1" w:noHBand="0" w:noVBand="0"/>
      </w:tblPr>
      <w:tblGrid>
        <w:gridCol w:w="3987"/>
        <w:gridCol w:w="5866"/>
      </w:tblGrid>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12" w:right="102"/>
              <w:jc w:val="center"/>
              <w:rPr>
                <w:b/>
                <w:sz w:val="26"/>
                <w:szCs w:val="26"/>
              </w:rPr>
            </w:pPr>
            <w:r>
              <w:rPr>
                <w:b/>
                <w:sz w:val="26"/>
                <w:szCs w:val="26"/>
              </w:rPr>
              <w:t>Наименование</w:t>
            </w:r>
            <w:r>
              <w:rPr>
                <w:b/>
                <w:spacing w:val="-14"/>
                <w:sz w:val="26"/>
                <w:szCs w:val="26"/>
              </w:rPr>
              <w:t xml:space="preserve"> </w:t>
            </w:r>
            <w:r>
              <w:rPr>
                <w:b/>
                <w:sz w:val="26"/>
                <w:szCs w:val="26"/>
              </w:rPr>
              <w:t>организации, участвующей в реализации</w:t>
            </w:r>
          </w:p>
          <w:p w:rsidR="008F1C7B" w:rsidRDefault="00BF0C83">
            <w:pPr>
              <w:pStyle w:val="TableParagraph"/>
              <w:ind w:left="110" w:right="102"/>
              <w:jc w:val="center"/>
              <w:rPr>
                <w:b/>
                <w:sz w:val="26"/>
                <w:szCs w:val="26"/>
              </w:rPr>
            </w:pPr>
            <w:r>
              <w:rPr>
                <w:b/>
                <w:sz w:val="26"/>
                <w:szCs w:val="26"/>
              </w:rPr>
              <w:t>сетевой</w:t>
            </w:r>
            <w:r>
              <w:rPr>
                <w:b/>
                <w:spacing w:val="-14"/>
                <w:sz w:val="26"/>
                <w:szCs w:val="26"/>
              </w:rPr>
              <w:t xml:space="preserve"> </w:t>
            </w:r>
            <w:r>
              <w:rPr>
                <w:b/>
                <w:sz w:val="26"/>
                <w:szCs w:val="26"/>
              </w:rPr>
              <w:t xml:space="preserve">образовательной </w:t>
            </w:r>
            <w:r>
              <w:rPr>
                <w:b/>
                <w:spacing w:val="-2"/>
                <w:sz w:val="26"/>
                <w:szCs w:val="26"/>
              </w:rPr>
              <w:t>программы</w:t>
            </w: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359" w:hanging="63"/>
              <w:rPr>
                <w:b/>
                <w:sz w:val="26"/>
                <w:szCs w:val="26"/>
              </w:rPr>
            </w:pPr>
            <w:r>
              <w:rPr>
                <w:b/>
                <w:sz w:val="26"/>
                <w:szCs w:val="26"/>
              </w:rPr>
              <w:t>Ресурсы,</w:t>
            </w:r>
            <w:r>
              <w:rPr>
                <w:b/>
                <w:spacing w:val="-12"/>
                <w:sz w:val="26"/>
                <w:szCs w:val="26"/>
              </w:rPr>
              <w:t xml:space="preserve"> </w:t>
            </w:r>
            <w:r>
              <w:rPr>
                <w:b/>
                <w:sz w:val="26"/>
                <w:szCs w:val="26"/>
              </w:rPr>
              <w:t>используемые</w:t>
            </w:r>
            <w:r>
              <w:rPr>
                <w:b/>
                <w:spacing w:val="-14"/>
                <w:sz w:val="26"/>
                <w:szCs w:val="26"/>
              </w:rPr>
              <w:t xml:space="preserve"> </w:t>
            </w:r>
            <w:r>
              <w:rPr>
                <w:b/>
                <w:sz w:val="26"/>
                <w:szCs w:val="26"/>
              </w:rPr>
              <w:t>при</w:t>
            </w:r>
            <w:r>
              <w:rPr>
                <w:b/>
                <w:spacing w:val="-12"/>
                <w:sz w:val="26"/>
                <w:szCs w:val="26"/>
              </w:rPr>
              <w:t xml:space="preserve"> </w:t>
            </w:r>
            <w:r>
              <w:rPr>
                <w:b/>
                <w:sz w:val="26"/>
                <w:szCs w:val="26"/>
              </w:rPr>
              <w:t>реализации основной образовательной программы</w:t>
            </w:r>
          </w:p>
        </w:tc>
      </w:tr>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ГБУЗ «Новосергиевская центральная больница»</w:t>
            </w: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proofErr w:type="gramStart"/>
            <w:r>
              <w:rPr>
                <w:sz w:val="26"/>
                <w:szCs w:val="26"/>
              </w:rPr>
              <w:t>Проведение  лекториев</w:t>
            </w:r>
            <w:proofErr w:type="gramEnd"/>
            <w:r>
              <w:rPr>
                <w:sz w:val="26"/>
                <w:szCs w:val="26"/>
              </w:rPr>
              <w:t>, кинолекториев, встречи со специалистами по запросам учащихся и родителей;</w:t>
            </w:r>
          </w:p>
          <w:p w:rsidR="008F1C7B" w:rsidRDefault="00BF0C83">
            <w:pPr>
              <w:jc w:val="both"/>
              <w:rPr>
                <w:sz w:val="26"/>
                <w:szCs w:val="26"/>
              </w:rPr>
            </w:pPr>
            <w:r>
              <w:rPr>
                <w:sz w:val="26"/>
                <w:szCs w:val="26"/>
              </w:rPr>
              <w:t>Санаторно-курортное лечение детей с ослабленным здоровьем.</w:t>
            </w:r>
          </w:p>
          <w:p w:rsidR="008F1C7B" w:rsidRDefault="00BF0C83">
            <w:pPr>
              <w:rPr>
                <w:sz w:val="26"/>
                <w:szCs w:val="26"/>
              </w:rPr>
            </w:pPr>
            <w:r>
              <w:rPr>
                <w:sz w:val="26"/>
                <w:szCs w:val="26"/>
              </w:rPr>
              <w:t xml:space="preserve">Стационарное оздоровление подростков в каникулярный период в рамках ЛДП. </w:t>
            </w:r>
          </w:p>
          <w:p w:rsidR="008F1C7B" w:rsidRDefault="00BF0C83">
            <w:pPr>
              <w:jc w:val="both"/>
              <w:rPr>
                <w:sz w:val="26"/>
                <w:szCs w:val="26"/>
              </w:rPr>
            </w:pPr>
            <w:r>
              <w:rPr>
                <w:sz w:val="26"/>
                <w:szCs w:val="26"/>
              </w:rPr>
              <w:t>Консультативная помощь педагогам по оказанию образовательных услуг детям с ОВЗ</w:t>
            </w:r>
          </w:p>
        </w:tc>
      </w:tr>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Правоохранительные органы</w:t>
            </w: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 xml:space="preserve">Защита прав ребенка. Проведение совместных рейдов, профилактических бесед и встреч с участниками образовательного процесса. </w:t>
            </w:r>
            <w:proofErr w:type="gramStart"/>
            <w:r>
              <w:rPr>
                <w:sz w:val="26"/>
                <w:szCs w:val="26"/>
              </w:rPr>
              <w:t>Профориентационная  работа</w:t>
            </w:r>
            <w:proofErr w:type="gramEnd"/>
            <w:r>
              <w:rPr>
                <w:sz w:val="26"/>
                <w:szCs w:val="26"/>
              </w:rPr>
              <w:t xml:space="preserve"> со старшеклассниками.  </w:t>
            </w:r>
            <w:r>
              <w:rPr>
                <w:sz w:val="26"/>
                <w:szCs w:val="26"/>
              </w:rPr>
              <w:lastRenderedPageBreak/>
              <w:t xml:space="preserve">Сотрудничество </w:t>
            </w:r>
            <w:proofErr w:type="gramStart"/>
            <w:r>
              <w:rPr>
                <w:sz w:val="26"/>
                <w:szCs w:val="26"/>
              </w:rPr>
              <w:t>ГИБДД  с</w:t>
            </w:r>
            <w:proofErr w:type="gramEnd"/>
            <w:r>
              <w:rPr>
                <w:sz w:val="26"/>
                <w:szCs w:val="26"/>
              </w:rPr>
              <w:t xml:space="preserve"> ЮИД</w:t>
            </w:r>
          </w:p>
        </w:tc>
      </w:tr>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lastRenderedPageBreak/>
              <w:t xml:space="preserve">ГБУСО Оренбургской области «Комплексный центр социального обслуживания </w:t>
            </w:r>
            <w:proofErr w:type="gramStart"/>
            <w:r>
              <w:rPr>
                <w:sz w:val="26"/>
                <w:szCs w:val="26"/>
              </w:rPr>
              <w:t>населения  в</w:t>
            </w:r>
            <w:proofErr w:type="gramEnd"/>
            <w:r>
              <w:rPr>
                <w:sz w:val="26"/>
                <w:szCs w:val="26"/>
              </w:rPr>
              <w:t xml:space="preserve"> Новосергиевском районе»</w:t>
            </w:r>
          </w:p>
          <w:p w:rsidR="008F1C7B" w:rsidRDefault="008F1C7B">
            <w:pPr>
              <w:jc w:val="both"/>
              <w:rPr>
                <w:sz w:val="26"/>
                <w:szCs w:val="26"/>
              </w:rPr>
            </w:pPr>
          </w:p>
          <w:p w:rsidR="008F1C7B" w:rsidRDefault="008F1C7B">
            <w:pPr>
              <w:jc w:val="both"/>
              <w:rPr>
                <w:sz w:val="26"/>
                <w:szCs w:val="26"/>
              </w:rPr>
            </w:pP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proofErr w:type="gramStart"/>
            <w:r>
              <w:rPr>
                <w:sz w:val="26"/>
                <w:szCs w:val="26"/>
              </w:rPr>
              <w:t>Оказание  материальной</w:t>
            </w:r>
            <w:proofErr w:type="gramEnd"/>
            <w:r>
              <w:rPr>
                <w:sz w:val="26"/>
                <w:szCs w:val="26"/>
              </w:rPr>
              <w:t xml:space="preserve"> помощи малообеспеченным и многодетным  семьям.</w:t>
            </w:r>
          </w:p>
          <w:p w:rsidR="008F1C7B" w:rsidRDefault="00BF0C83">
            <w:pPr>
              <w:jc w:val="both"/>
              <w:rPr>
                <w:sz w:val="26"/>
                <w:szCs w:val="26"/>
              </w:rPr>
            </w:pPr>
            <w:r>
              <w:rPr>
                <w:sz w:val="26"/>
                <w:szCs w:val="26"/>
              </w:rPr>
              <w:t>Проведение культурно-массовых мероприятий для детей-инвалидов, опекаемых, из малоимущих семей. Совместная деятельность по реабилитации детей с ОВЗ</w:t>
            </w:r>
          </w:p>
        </w:tc>
      </w:tr>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proofErr w:type="gramStart"/>
            <w:r>
              <w:rPr>
                <w:sz w:val="26"/>
                <w:szCs w:val="26"/>
              </w:rPr>
              <w:t>Сельский  дом</w:t>
            </w:r>
            <w:proofErr w:type="gramEnd"/>
            <w:r>
              <w:rPr>
                <w:sz w:val="26"/>
                <w:szCs w:val="26"/>
              </w:rPr>
              <w:t xml:space="preserve"> культуры </w:t>
            </w: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 xml:space="preserve">Проведение </w:t>
            </w:r>
            <w:proofErr w:type="gramStart"/>
            <w:r>
              <w:rPr>
                <w:sz w:val="26"/>
                <w:szCs w:val="26"/>
              </w:rPr>
              <w:t>совместных  культурно</w:t>
            </w:r>
            <w:proofErr w:type="gramEnd"/>
            <w:r>
              <w:rPr>
                <w:sz w:val="26"/>
                <w:szCs w:val="26"/>
              </w:rPr>
              <w:t>- массовых мероприятий для жителей микрорайона</w:t>
            </w:r>
          </w:p>
        </w:tc>
      </w:tr>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РСМ Дет</w:t>
            </w:r>
            <w:r w:rsidR="0043273E">
              <w:rPr>
                <w:sz w:val="26"/>
                <w:szCs w:val="26"/>
              </w:rPr>
              <w:t>ская общественная организация «</w:t>
            </w:r>
            <w:r>
              <w:rPr>
                <w:sz w:val="26"/>
                <w:szCs w:val="26"/>
              </w:rPr>
              <w:t>Искра»</w:t>
            </w: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 xml:space="preserve">Участие в конкурсах, слётах, </w:t>
            </w:r>
            <w:proofErr w:type="gramStart"/>
            <w:r>
              <w:rPr>
                <w:sz w:val="26"/>
                <w:szCs w:val="26"/>
              </w:rPr>
              <w:t>проведение  акций</w:t>
            </w:r>
            <w:proofErr w:type="gramEnd"/>
            <w:r>
              <w:rPr>
                <w:sz w:val="26"/>
                <w:szCs w:val="26"/>
              </w:rPr>
              <w:t xml:space="preserve"> «Я- гражданин России»</w:t>
            </w:r>
          </w:p>
        </w:tc>
      </w:tr>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 xml:space="preserve">  Отдел военного комиссариата Оренбургской области по Переволоцкому и Новосергиевскому районах</w:t>
            </w: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 xml:space="preserve">Совместная деятельность по патриотическому воспитанию молодежи. </w:t>
            </w:r>
            <w:proofErr w:type="gramStart"/>
            <w:r>
              <w:rPr>
                <w:sz w:val="26"/>
                <w:szCs w:val="26"/>
              </w:rPr>
              <w:t>Профориентационная  работа</w:t>
            </w:r>
            <w:proofErr w:type="gramEnd"/>
            <w:r>
              <w:rPr>
                <w:sz w:val="26"/>
                <w:szCs w:val="26"/>
              </w:rPr>
              <w:t xml:space="preserve"> со старшеклассниками. Сотрудничество   с допризывной молодёжью</w:t>
            </w:r>
          </w:p>
        </w:tc>
      </w:tr>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proofErr w:type="gramStart"/>
            <w:r>
              <w:rPr>
                <w:sz w:val="26"/>
                <w:szCs w:val="26"/>
              </w:rPr>
              <w:t>ДДТ ,</w:t>
            </w:r>
            <w:proofErr w:type="gramEnd"/>
            <w:r>
              <w:rPr>
                <w:sz w:val="26"/>
                <w:szCs w:val="26"/>
              </w:rPr>
              <w:t xml:space="preserve"> ДЮСШ ,ДШИ , </w:t>
            </w:r>
          </w:p>
          <w:p w:rsidR="008F1C7B" w:rsidRDefault="00BF0C83">
            <w:pPr>
              <w:jc w:val="both"/>
              <w:rPr>
                <w:sz w:val="26"/>
                <w:szCs w:val="26"/>
              </w:rPr>
            </w:pPr>
            <w:r>
              <w:rPr>
                <w:sz w:val="26"/>
                <w:szCs w:val="26"/>
              </w:rPr>
              <w:t xml:space="preserve">отдел </w:t>
            </w:r>
            <w:proofErr w:type="gramStart"/>
            <w:r>
              <w:rPr>
                <w:sz w:val="26"/>
                <w:szCs w:val="26"/>
              </w:rPr>
              <w:t>культуры,  районный</w:t>
            </w:r>
            <w:proofErr w:type="gramEnd"/>
            <w:r>
              <w:rPr>
                <w:sz w:val="26"/>
                <w:szCs w:val="26"/>
              </w:rPr>
              <w:t xml:space="preserve"> музей, районная библиотека</w:t>
            </w: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Посещение объединений дополнительного образования. Совместные культурно - массовые мероприятия, конкурсные программы и соревнования для обучающихся школ района и жителей посёлка</w:t>
            </w:r>
          </w:p>
        </w:tc>
      </w:tr>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jc w:val="both"/>
              <w:rPr>
                <w:sz w:val="26"/>
                <w:szCs w:val="26"/>
              </w:rPr>
            </w:pPr>
            <w:r>
              <w:rPr>
                <w:sz w:val="26"/>
                <w:szCs w:val="26"/>
              </w:rPr>
              <w:t>ДОО «Ромашка»</w:t>
            </w: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proofErr w:type="gramStart"/>
            <w:r>
              <w:rPr>
                <w:sz w:val="26"/>
                <w:szCs w:val="26"/>
              </w:rPr>
              <w:t>Совместные  мероприятия</w:t>
            </w:r>
            <w:proofErr w:type="gramEnd"/>
            <w:r>
              <w:rPr>
                <w:sz w:val="26"/>
                <w:szCs w:val="26"/>
              </w:rPr>
              <w:t xml:space="preserve">, взаимопосещения  воспитателями и педагогами уроков и занятий, круглые столы, родительские собрания.   Взаимообмен </w:t>
            </w:r>
            <w:proofErr w:type="gramStart"/>
            <w:r>
              <w:rPr>
                <w:sz w:val="26"/>
                <w:szCs w:val="26"/>
              </w:rPr>
              <w:t>многоплановой  диагностикой</w:t>
            </w:r>
            <w:proofErr w:type="gramEnd"/>
            <w:r>
              <w:rPr>
                <w:sz w:val="26"/>
                <w:szCs w:val="26"/>
              </w:rPr>
              <w:t xml:space="preserve">  воспитанников между воспитателями и учителями начальных классов</w:t>
            </w:r>
          </w:p>
        </w:tc>
      </w:tr>
      <w:tr w:rsidR="008F1C7B">
        <w:trPr>
          <w:jc w:val="center"/>
        </w:trPr>
        <w:tc>
          <w:tcPr>
            <w:tcW w:w="3987"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 xml:space="preserve">Филиал ГАУО СПО </w:t>
            </w:r>
            <w:proofErr w:type="gramStart"/>
            <w:r>
              <w:rPr>
                <w:sz w:val="26"/>
                <w:szCs w:val="26"/>
              </w:rPr>
              <w:t>« Оренбургский</w:t>
            </w:r>
            <w:proofErr w:type="gramEnd"/>
            <w:r>
              <w:rPr>
                <w:sz w:val="26"/>
                <w:szCs w:val="26"/>
              </w:rPr>
              <w:t xml:space="preserve"> аграрный колледж»</w:t>
            </w:r>
          </w:p>
        </w:tc>
        <w:tc>
          <w:tcPr>
            <w:tcW w:w="586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 xml:space="preserve">Участие </w:t>
            </w:r>
            <w:proofErr w:type="gramStart"/>
            <w:r>
              <w:rPr>
                <w:sz w:val="26"/>
                <w:szCs w:val="26"/>
              </w:rPr>
              <w:t>в  Дне</w:t>
            </w:r>
            <w:proofErr w:type="gramEnd"/>
            <w:r>
              <w:rPr>
                <w:sz w:val="26"/>
                <w:szCs w:val="26"/>
              </w:rPr>
              <w:t xml:space="preserve"> открытых дверей, совместная деятельность  по ориентации обучающихся  на рабочие профессии.</w:t>
            </w:r>
          </w:p>
        </w:tc>
      </w:tr>
    </w:tbl>
    <w:p w:rsidR="008F1C7B" w:rsidRDefault="008F1C7B">
      <w:pPr>
        <w:tabs>
          <w:tab w:val="left" w:pos="284"/>
        </w:tabs>
        <w:ind w:right="-2" w:firstLine="567"/>
        <w:jc w:val="both"/>
        <w:rPr>
          <w:b/>
          <w:sz w:val="26"/>
          <w:szCs w:val="26"/>
        </w:rPr>
      </w:pPr>
    </w:p>
    <w:p w:rsidR="008F1C7B" w:rsidRDefault="00BF0C83">
      <w:pPr>
        <w:tabs>
          <w:tab w:val="left" w:pos="284"/>
        </w:tabs>
        <w:ind w:right="-2" w:firstLine="567"/>
        <w:jc w:val="both"/>
        <w:rPr>
          <w:b/>
          <w:sz w:val="26"/>
          <w:szCs w:val="26"/>
        </w:rPr>
      </w:pPr>
      <w:r>
        <w:rPr>
          <w:b/>
          <w:sz w:val="26"/>
          <w:szCs w:val="26"/>
        </w:rPr>
        <w:tab/>
        <w:t>Описание кадровых условий реализации основной образовательной программы основного общего образования</w:t>
      </w:r>
    </w:p>
    <w:p w:rsidR="008F1C7B" w:rsidRDefault="00BF0C83">
      <w:pPr>
        <w:tabs>
          <w:tab w:val="left" w:pos="284"/>
        </w:tabs>
        <w:ind w:right="-2" w:firstLine="567"/>
        <w:jc w:val="both"/>
        <w:rPr>
          <w:sz w:val="26"/>
          <w:szCs w:val="26"/>
        </w:rPr>
      </w:pPr>
      <w:r>
        <w:rPr>
          <w:sz w:val="26"/>
          <w:szCs w:val="26"/>
        </w:rPr>
        <w:t xml:space="preserve">Для обеспечения реализации программы основного общего образования МОБУ «Электрозаводская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8F1C7B" w:rsidRDefault="00BF0C83">
      <w:pPr>
        <w:tabs>
          <w:tab w:val="left" w:pos="284"/>
        </w:tabs>
        <w:ind w:right="-2" w:firstLine="567"/>
        <w:jc w:val="both"/>
        <w:rPr>
          <w:sz w:val="26"/>
          <w:szCs w:val="26"/>
        </w:rPr>
      </w:pPr>
      <w:r>
        <w:rPr>
          <w:sz w:val="26"/>
          <w:szCs w:val="26"/>
        </w:rPr>
        <w:t xml:space="preserve">Обеспеченность кадровыми условиями включает в себя: </w:t>
      </w:r>
    </w:p>
    <w:p w:rsidR="008F1C7B" w:rsidRDefault="00BF0C83">
      <w:pPr>
        <w:tabs>
          <w:tab w:val="left" w:pos="284"/>
        </w:tabs>
        <w:ind w:right="-2" w:firstLine="567"/>
        <w:jc w:val="both"/>
        <w:rPr>
          <w:sz w:val="26"/>
          <w:szCs w:val="26"/>
        </w:rPr>
      </w:pPr>
      <w:r>
        <w:rPr>
          <w:sz w:val="26"/>
          <w:szCs w:val="26"/>
        </w:rPr>
        <w:t xml:space="preserve">- укомплектованность образовательной организации педагогическими, руководящими и иными работниками; </w:t>
      </w:r>
    </w:p>
    <w:p w:rsidR="008F1C7B" w:rsidRDefault="00BF0C83">
      <w:pPr>
        <w:tabs>
          <w:tab w:val="left" w:pos="284"/>
        </w:tabs>
        <w:ind w:right="-2" w:firstLine="567"/>
        <w:jc w:val="both"/>
        <w:rPr>
          <w:sz w:val="26"/>
          <w:szCs w:val="26"/>
        </w:rPr>
      </w:pPr>
      <w:r>
        <w:rPr>
          <w:sz w:val="26"/>
          <w:szCs w:val="26"/>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F1C7B" w:rsidRDefault="00BF0C83">
      <w:pPr>
        <w:tabs>
          <w:tab w:val="left" w:pos="284"/>
        </w:tabs>
        <w:ind w:right="-2" w:firstLine="567"/>
        <w:jc w:val="both"/>
        <w:rPr>
          <w:sz w:val="26"/>
          <w:szCs w:val="26"/>
        </w:rPr>
      </w:pPr>
      <w:r>
        <w:rPr>
          <w:sz w:val="26"/>
          <w:szCs w:val="26"/>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F1C7B" w:rsidRDefault="00BF0C83">
      <w:pPr>
        <w:tabs>
          <w:tab w:val="left" w:pos="284"/>
        </w:tabs>
        <w:ind w:right="-2" w:firstLine="567"/>
        <w:jc w:val="both"/>
        <w:rPr>
          <w:sz w:val="26"/>
          <w:szCs w:val="26"/>
        </w:rPr>
      </w:pPr>
      <w:r>
        <w:rPr>
          <w:sz w:val="26"/>
          <w:szCs w:val="26"/>
        </w:rPr>
        <w:t>Укомплектованность МОБУ «Электрозаводская СОШ»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ООП ООО реализуют: 1 ди</w:t>
      </w:r>
      <w:r w:rsidR="00E548CB">
        <w:rPr>
          <w:sz w:val="26"/>
          <w:szCs w:val="26"/>
        </w:rPr>
        <w:t>ректор, 2 заместителя директора</w:t>
      </w:r>
      <w:r>
        <w:rPr>
          <w:sz w:val="26"/>
          <w:szCs w:val="26"/>
        </w:rPr>
        <w:t>, 7 учителей.</w:t>
      </w:r>
    </w:p>
    <w:p w:rsidR="008F1C7B" w:rsidRDefault="00BF0C83">
      <w:pPr>
        <w:tabs>
          <w:tab w:val="left" w:pos="284"/>
        </w:tabs>
        <w:ind w:right="-2" w:firstLine="567"/>
        <w:jc w:val="both"/>
        <w:rPr>
          <w:b/>
          <w:sz w:val="26"/>
          <w:szCs w:val="26"/>
        </w:rPr>
      </w:pPr>
      <w:r>
        <w:rPr>
          <w:sz w:val="26"/>
          <w:szCs w:val="26"/>
        </w:rPr>
        <w:t xml:space="preserve">Уровень квалификации педагогических и иных работников МОБУ «Электрозаводская СОШ», участвующих в реализации основной образовательной программы и </w:t>
      </w:r>
      <w:r>
        <w:rPr>
          <w:sz w:val="26"/>
          <w:szCs w:val="26"/>
        </w:rPr>
        <w:lastRenderedPageBreak/>
        <w:t>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F1C7B" w:rsidRDefault="00BF0C83">
      <w:pPr>
        <w:tabs>
          <w:tab w:val="left" w:pos="284"/>
        </w:tabs>
        <w:ind w:right="-2" w:firstLine="567"/>
        <w:jc w:val="both"/>
        <w:rPr>
          <w:sz w:val="26"/>
          <w:szCs w:val="26"/>
        </w:rPr>
      </w:pPr>
      <w:r>
        <w:rPr>
          <w:sz w:val="26"/>
          <w:szCs w:val="26"/>
        </w:rPr>
        <w:t xml:space="preserve">Уровень квалификации педагогических и иных работников МОБУ «Электрозаводская СОШ»,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F1C7B" w:rsidRDefault="00BF0C83">
      <w:pPr>
        <w:tabs>
          <w:tab w:val="left" w:pos="284"/>
        </w:tabs>
        <w:ind w:right="-2" w:firstLine="567"/>
        <w:jc w:val="both"/>
        <w:rPr>
          <w:sz w:val="26"/>
          <w:szCs w:val="26"/>
        </w:rPr>
      </w:pPr>
      <w:r>
        <w:rPr>
          <w:sz w:val="26"/>
          <w:szCs w:val="26"/>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F1C7B" w:rsidRDefault="00BF0C83">
      <w:pPr>
        <w:tabs>
          <w:tab w:val="left" w:pos="284"/>
        </w:tabs>
        <w:ind w:right="-2" w:firstLine="567"/>
        <w:jc w:val="both"/>
        <w:rPr>
          <w:sz w:val="26"/>
          <w:szCs w:val="26"/>
        </w:rPr>
      </w:pPr>
      <w:r>
        <w:rPr>
          <w:sz w:val="26"/>
          <w:szCs w:val="26"/>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F1C7B" w:rsidRDefault="00BF0C83">
      <w:pPr>
        <w:tabs>
          <w:tab w:val="left" w:pos="284"/>
        </w:tabs>
        <w:ind w:right="-2" w:firstLine="567"/>
        <w:jc w:val="both"/>
        <w:rPr>
          <w:sz w:val="26"/>
          <w:szCs w:val="26"/>
        </w:rPr>
      </w:pPr>
      <w:r>
        <w:rPr>
          <w:sz w:val="26"/>
          <w:szCs w:val="26"/>
        </w:rPr>
        <w:t>Квалификация педагогических работни</w:t>
      </w:r>
      <w:r w:rsidR="00E548CB">
        <w:rPr>
          <w:sz w:val="26"/>
          <w:szCs w:val="26"/>
        </w:rPr>
        <w:t>ков МОБУ «Электрозаводская СОШ</w:t>
      </w:r>
      <w:r>
        <w:rPr>
          <w:sz w:val="26"/>
          <w:szCs w:val="26"/>
        </w:rPr>
        <w:t>» отвечает квалификационным требованиям, указанным в квалификационных справочниках, и (или) профессиональных стандартах.</w:t>
      </w:r>
    </w:p>
    <w:p w:rsidR="008F1C7B" w:rsidRDefault="00BF0C83">
      <w:pPr>
        <w:tabs>
          <w:tab w:val="left" w:pos="284"/>
        </w:tabs>
        <w:ind w:right="-2" w:firstLine="567"/>
        <w:jc w:val="both"/>
        <w:rPr>
          <w:sz w:val="26"/>
          <w:szCs w:val="26"/>
        </w:rPr>
      </w:pPr>
      <w:r>
        <w:rPr>
          <w:sz w:val="26"/>
          <w:szCs w:val="26"/>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9853" w:type="dxa"/>
        <w:tblLook w:val="04A0" w:firstRow="1" w:lastRow="0" w:firstColumn="1" w:lastColumn="0" w:noHBand="0" w:noVBand="1"/>
      </w:tblPr>
      <w:tblGrid>
        <w:gridCol w:w="3284"/>
        <w:gridCol w:w="3284"/>
        <w:gridCol w:w="3285"/>
      </w:tblGrid>
      <w:tr w:rsidR="008F1C7B">
        <w:trPr>
          <w:trHeight w:val="870"/>
        </w:trPr>
        <w:tc>
          <w:tcPr>
            <w:tcW w:w="3284" w:type="dxa"/>
            <w:vMerge w:val="restart"/>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b/>
                <w:sz w:val="26"/>
                <w:szCs w:val="26"/>
              </w:rPr>
              <w:t>Категория работников</w:t>
            </w:r>
          </w:p>
        </w:tc>
        <w:tc>
          <w:tcPr>
            <w:tcW w:w="6569" w:type="dxa"/>
            <w:gridSpan w:val="2"/>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b/>
                <w:sz w:val="26"/>
                <w:szCs w:val="26"/>
              </w:rPr>
              <w:t>Подтверждение уровня квалификации результатами аттестации</w:t>
            </w:r>
          </w:p>
        </w:tc>
      </w:tr>
      <w:tr w:rsidR="008F1C7B">
        <w:trPr>
          <w:trHeight w:val="330"/>
        </w:trPr>
        <w:tc>
          <w:tcPr>
            <w:tcW w:w="3284" w:type="dxa"/>
            <w:vMerge/>
            <w:tcBorders>
              <w:top w:val="single" w:sz="4" w:space="0" w:color="000000"/>
              <w:left w:val="single" w:sz="4" w:space="0" w:color="000000"/>
              <w:bottom w:val="single" w:sz="4" w:space="0" w:color="000000"/>
              <w:right w:val="single" w:sz="4" w:space="0" w:color="000000"/>
            </w:tcBorders>
          </w:tcPr>
          <w:p w:rsidR="008F1C7B" w:rsidRDefault="008F1C7B">
            <w:pPr>
              <w:tabs>
                <w:tab w:val="left" w:pos="284"/>
              </w:tabs>
              <w:ind w:right="-2"/>
              <w:jc w:val="both"/>
              <w:rPr>
                <w:b/>
                <w:sz w:val="26"/>
                <w:szCs w:val="26"/>
              </w:rPr>
            </w:pPr>
          </w:p>
        </w:tc>
        <w:tc>
          <w:tcPr>
            <w:tcW w:w="3284"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Соответствие занимаемой должности (%)</w:t>
            </w:r>
          </w:p>
        </w:tc>
        <w:tc>
          <w:tcPr>
            <w:tcW w:w="3285"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Квалификационная категория (%)</w:t>
            </w:r>
          </w:p>
        </w:tc>
      </w:tr>
      <w:tr w:rsidR="008F1C7B">
        <w:tc>
          <w:tcPr>
            <w:tcW w:w="3284"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b/>
                <w:sz w:val="26"/>
                <w:szCs w:val="26"/>
              </w:rPr>
              <w:t>Педагогические работники</w:t>
            </w:r>
          </w:p>
        </w:tc>
        <w:tc>
          <w:tcPr>
            <w:tcW w:w="3284"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0%</w:t>
            </w:r>
          </w:p>
        </w:tc>
        <w:tc>
          <w:tcPr>
            <w:tcW w:w="3285"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100%</w:t>
            </w:r>
          </w:p>
        </w:tc>
      </w:tr>
      <w:tr w:rsidR="008F1C7B">
        <w:tc>
          <w:tcPr>
            <w:tcW w:w="3284"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b/>
                <w:sz w:val="26"/>
                <w:szCs w:val="26"/>
              </w:rPr>
              <w:t>Руководящие работники</w:t>
            </w:r>
          </w:p>
        </w:tc>
        <w:tc>
          <w:tcPr>
            <w:tcW w:w="3284"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100%</w:t>
            </w:r>
          </w:p>
        </w:tc>
        <w:tc>
          <w:tcPr>
            <w:tcW w:w="3285" w:type="dxa"/>
            <w:tcBorders>
              <w:top w:val="single" w:sz="4" w:space="0" w:color="000000"/>
              <w:left w:val="single" w:sz="4" w:space="0" w:color="000000"/>
              <w:bottom w:val="single" w:sz="4" w:space="0" w:color="000000"/>
              <w:right w:val="single" w:sz="4" w:space="0" w:color="000000"/>
            </w:tcBorders>
          </w:tcPr>
          <w:p w:rsidR="008F1C7B" w:rsidRDefault="00BF0C83">
            <w:pPr>
              <w:tabs>
                <w:tab w:val="left" w:pos="284"/>
              </w:tabs>
              <w:ind w:right="-2"/>
              <w:jc w:val="both"/>
              <w:rPr>
                <w:sz w:val="26"/>
                <w:szCs w:val="26"/>
              </w:rPr>
            </w:pPr>
            <w:r>
              <w:rPr>
                <w:sz w:val="26"/>
                <w:szCs w:val="26"/>
              </w:rPr>
              <w:t>100%</w:t>
            </w:r>
          </w:p>
        </w:tc>
      </w:tr>
    </w:tbl>
    <w:p w:rsidR="008F1C7B" w:rsidRDefault="008F1C7B">
      <w:pPr>
        <w:tabs>
          <w:tab w:val="left" w:pos="284"/>
        </w:tabs>
        <w:ind w:right="-2" w:firstLine="567"/>
        <w:jc w:val="both"/>
        <w:rPr>
          <w:b/>
          <w:i/>
          <w:sz w:val="26"/>
          <w:szCs w:val="26"/>
        </w:rPr>
      </w:pPr>
    </w:p>
    <w:p w:rsidR="008F1C7B" w:rsidRDefault="00BF0C83">
      <w:pPr>
        <w:tabs>
          <w:tab w:val="left" w:pos="284"/>
        </w:tabs>
        <w:ind w:right="-2" w:firstLine="567"/>
        <w:jc w:val="both"/>
        <w:rPr>
          <w:sz w:val="26"/>
          <w:szCs w:val="26"/>
        </w:rPr>
      </w:pPr>
      <w:r>
        <w:rPr>
          <w:sz w:val="26"/>
          <w:szCs w:val="26"/>
        </w:rPr>
        <w:t>Профессиональный образовательный ценз педагогов способствует совершен</w:t>
      </w:r>
      <w:r>
        <w:rPr>
          <w:sz w:val="26"/>
          <w:szCs w:val="26"/>
        </w:rPr>
        <w:lastRenderedPageBreak/>
        <w:t>ствованию образовательного процесса, повышению квалификационного уровня педагогов. 80% 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«Менеджмент в образовании».</w:t>
      </w:r>
    </w:p>
    <w:p w:rsidR="008F1C7B" w:rsidRDefault="00BF0C83">
      <w:pPr>
        <w:tabs>
          <w:tab w:val="left" w:pos="284"/>
        </w:tabs>
        <w:ind w:right="-2" w:firstLine="567"/>
        <w:jc w:val="both"/>
        <w:rPr>
          <w:sz w:val="26"/>
          <w:szCs w:val="26"/>
        </w:rPr>
      </w:pPr>
      <w:r>
        <w:rPr>
          <w:sz w:val="26"/>
          <w:szCs w:val="26"/>
        </w:rPr>
        <w:t xml:space="preserve">   МОБУ «Электрозаводская СОШ»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8F1C7B" w:rsidRDefault="00BF0C83">
      <w:pPr>
        <w:tabs>
          <w:tab w:val="left" w:pos="284"/>
        </w:tabs>
        <w:ind w:right="-2" w:firstLine="567"/>
        <w:jc w:val="both"/>
        <w:rPr>
          <w:b/>
          <w:sz w:val="26"/>
          <w:szCs w:val="26"/>
        </w:rPr>
      </w:pPr>
      <w:r>
        <w:rPr>
          <w:b/>
          <w:sz w:val="26"/>
          <w:szCs w:val="26"/>
        </w:rPr>
        <w:t xml:space="preserve">Профессиональное развитие и повышение квалификации педагогических работников. </w:t>
      </w:r>
    </w:p>
    <w:p w:rsidR="008F1C7B" w:rsidRDefault="00BF0C83">
      <w:pPr>
        <w:tabs>
          <w:tab w:val="left" w:pos="284"/>
        </w:tabs>
        <w:ind w:right="-2" w:firstLine="567"/>
        <w:jc w:val="both"/>
        <w:rPr>
          <w:sz w:val="26"/>
          <w:szCs w:val="26"/>
        </w:rPr>
      </w:pPr>
      <w:r>
        <w:rPr>
          <w:sz w:val="26"/>
          <w:szCs w:val="26"/>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разав три года. При этом могут быть использованы различные образовательные организации, имеющие соответствующую лицензию. В МОБУ «Электрозаводская СОШ»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 современными педагогическими технологиями, включая ИКТ. Использованы следующие формы повышения квалификации: участие в конференциях, обучающих семинарах, вебинарах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8F1C7B" w:rsidRDefault="00BF0C83">
      <w:pPr>
        <w:tabs>
          <w:tab w:val="left" w:pos="284"/>
        </w:tabs>
        <w:ind w:right="-2" w:firstLine="567"/>
        <w:jc w:val="both"/>
        <w:rPr>
          <w:b/>
          <w:sz w:val="26"/>
          <w:szCs w:val="26"/>
        </w:rPr>
      </w:pPr>
      <w:r>
        <w:rPr>
          <w:sz w:val="26"/>
          <w:szCs w:val="26"/>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8F1C7B" w:rsidRDefault="00BF0C83">
      <w:pPr>
        <w:tabs>
          <w:tab w:val="left" w:pos="284"/>
        </w:tabs>
        <w:ind w:right="-2" w:firstLine="567"/>
        <w:jc w:val="both"/>
        <w:rPr>
          <w:sz w:val="26"/>
          <w:szCs w:val="26"/>
        </w:rPr>
      </w:pPr>
      <w:r>
        <w:rPr>
          <w:sz w:val="26"/>
          <w:szCs w:val="26"/>
        </w:rPr>
        <w:t>Актуальные вопросы реализации программы основного общего образования рассматриваются методическими объединениями, действующими в МОБУ «Электрозаводская СОШ», а также методическими и учебно-методическими объединениями в сфере общего образования, действующими на муниципальном и региональном уровнях. Педагогическими работниками МОБУ «Электрозаводская СОШ» системно разрабатываются методические темы, отражающие их непрерывное профессиональное развитие. Отчет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рассматриваются на методических объединениях учителей предметниках, фиксируется в протоколе заседаний методического объединения учителей.</w:t>
      </w:r>
    </w:p>
    <w:p w:rsidR="008F1C7B" w:rsidRDefault="00BF0C83">
      <w:pPr>
        <w:tabs>
          <w:tab w:val="left" w:pos="284"/>
        </w:tabs>
        <w:ind w:right="-2" w:firstLine="567"/>
        <w:jc w:val="both"/>
        <w:rPr>
          <w:sz w:val="26"/>
          <w:szCs w:val="26"/>
        </w:rPr>
      </w:pPr>
      <w:r>
        <w:rPr>
          <w:sz w:val="26"/>
          <w:szCs w:val="26"/>
        </w:rPr>
        <w:t>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w:t>
      </w:r>
      <w:r w:rsidR="0097080D">
        <w:rPr>
          <w:sz w:val="26"/>
          <w:szCs w:val="26"/>
        </w:rPr>
        <w:t>льности. В МОБУ «Электрозаводская</w:t>
      </w:r>
      <w:r>
        <w:rPr>
          <w:sz w:val="26"/>
          <w:szCs w:val="26"/>
        </w:rPr>
        <w:t xml:space="preserve"> СОШ» разработаны критерии оценки эффективности и качества профессиональной деятельности учителя, по результатам которых происходит распределение стимулирующей части фонда оплаты труда, а также делается вывод об эффективности работы педагога.</w:t>
      </w:r>
    </w:p>
    <w:p w:rsidR="008F1C7B" w:rsidRDefault="00BF0C83">
      <w:pPr>
        <w:tabs>
          <w:tab w:val="left" w:pos="284"/>
        </w:tabs>
        <w:ind w:right="-2" w:firstLine="567"/>
        <w:jc w:val="both"/>
        <w:rPr>
          <w:sz w:val="26"/>
          <w:szCs w:val="26"/>
        </w:rPr>
      </w:pPr>
      <w:r>
        <w:rPr>
          <w:sz w:val="26"/>
          <w:szCs w:val="26"/>
        </w:rPr>
        <w:lastRenderedPageBreak/>
        <w:t>Одним из условий готовности образовательного учреждения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МОБУ «Электрозаводская СОШ»» ежегодно составляется план методической работы, в котором конкретизируются приоритетные направления развития, виды деятельности МО, темы и формы методической работы педагогов.</w:t>
      </w:r>
    </w:p>
    <w:p w:rsidR="008F1C7B" w:rsidRDefault="008F1C7B">
      <w:pPr>
        <w:tabs>
          <w:tab w:val="left" w:pos="284"/>
        </w:tabs>
        <w:ind w:right="-2" w:firstLine="22"/>
        <w:jc w:val="both"/>
        <w:rPr>
          <w:b/>
          <w:i/>
          <w:color w:val="FF0000"/>
          <w:sz w:val="26"/>
          <w:szCs w:val="26"/>
        </w:rPr>
      </w:pPr>
    </w:p>
    <w:p w:rsidR="008F1C7B" w:rsidRDefault="00BF0C83">
      <w:pPr>
        <w:tabs>
          <w:tab w:val="left" w:pos="284"/>
        </w:tabs>
        <w:ind w:right="-2" w:firstLine="22"/>
        <w:jc w:val="both"/>
        <w:rPr>
          <w:b/>
          <w:i/>
          <w:sz w:val="26"/>
          <w:szCs w:val="26"/>
          <w:u w:val="single"/>
        </w:rPr>
      </w:pPr>
      <w:r>
        <w:rPr>
          <w:b/>
          <w:i/>
          <w:color w:val="FF0000"/>
          <w:sz w:val="26"/>
          <w:szCs w:val="26"/>
        </w:rPr>
        <w:tab/>
      </w:r>
      <w:r>
        <w:rPr>
          <w:b/>
          <w:i/>
          <w:sz w:val="26"/>
          <w:szCs w:val="26"/>
          <w:u w:val="single"/>
        </w:rPr>
        <w:t>Описание психолого-педагогических условий реализации основной образовательной программы основного общего образования</w:t>
      </w:r>
    </w:p>
    <w:p w:rsidR="008F1C7B" w:rsidRDefault="00BF0C83">
      <w:pPr>
        <w:tabs>
          <w:tab w:val="left" w:pos="284"/>
        </w:tabs>
        <w:ind w:right="-2" w:firstLine="567"/>
        <w:jc w:val="both"/>
        <w:rPr>
          <w:sz w:val="26"/>
          <w:szCs w:val="26"/>
        </w:rPr>
      </w:pPr>
      <w:r>
        <w:rPr>
          <w:sz w:val="26"/>
          <w:szCs w:val="26"/>
        </w:rPr>
        <w:t>Психолого-педагогические условия, созданные в МОБУ «Электрозаводская СОШ»,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F1C7B" w:rsidRDefault="00BF0C83">
      <w:pPr>
        <w:tabs>
          <w:tab w:val="left" w:pos="284"/>
        </w:tabs>
        <w:ind w:right="-2" w:firstLine="567"/>
        <w:jc w:val="both"/>
        <w:rPr>
          <w:sz w:val="26"/>
          <w:szCs w:val="26"/>
        </w:rPr>
      </w:pPr>
      <w:r>
        <w:rPr>
          <w:sz w:val="26"/>
          <w:szCs w:val="26"/>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F1C7B" w:rsidRDefault="00BF0C83">
      <w:pPr>
        <w:tabs>
          <w:tab w:val="left" w:pos="284"/>
        </w:tabs>
        <w:ind w:right="-2" w:firstLine="567"/>
        <w:jc w:val="both"/>
        <w:rPr>
          <w:sz w:val="26"/>
          <w:szCs w:val="26"/>
        </w:rPr>
      </w:pPr>
      <w:r>
        <w:rPr>
          <w:sz w:val="26"/>
          <w:szCs w:val="26"/>
        </w:rPr>
        <w:t>2)  способствует социально-психологической адаптации обучающихся к условиям МОБУ «Электрозаводская СОШ» с учетом специфики их возрастного психофизиологического развития, включая особенности адаптации к социальной среде;</w:t>
      </w:r>
    </w:p>
    <w:p w:rsidR="008F1C7B" w:rsidRDefault="00BF0C83">
      <w:pPr>
        <w:tabs>
          <w:tab w:val="left" w:pos="284"/>
        </w:tabs>
        <w:ind w:right="-2" w:firstLine="567"/>
        <w:jc w:val="both"/>
        <w:rPr>
          <w:sz w:val="26"/>
          <w:szCs w:val="26"/>
        </w:rPr>
      </w:pPr>
      <w:r>
        <w:rPr>
          <w:sz w:val="26"/>
          <w:szCs w:val="26"/>
        </w:rPr>
        <w:t>3) формирование и развитие психолого-педагогической компетентности работников МОБУ «Электрозаводская СОШ» и родителей (законных представителей) несовершеннолетних обучающихся;</w:t>
      </w:r>
    </w:p>
    <w:p w:rsidR="008F1C7B" w:rsidRDefault="00BF0C83">
      <w:pPr>
        <w:tabs>
          <w:tab w:val="left" w:pos="284"/>
        </w:tabs>
        <w:ind w:right="-2" w:firstLine="567"/>
        <w:jc w:val="both"/>
        <w:rPr>
          <w:sz w:val="26"/>
          <w:szCs w:val="26"/>
        </w:rPr>
      </w:pPr>
      <w:r>
        <w:rPr>
          <w:sz w:val="26"/>
          <w:szCs w:val="26"/>
        </w:rPr>
        <w:t>4)  профилактику формирования у обучающихся девиантных форм поведения, агрессии и повышенной тревожности.</w:t>
      </w:r>
    </w:p>
    <w:p w:rsidR="008F1C7B" w:rsidRDefault="008F1C7B">
      <w:pPr>
        <w:tabs>
          <w:tab w:val="left" w:pos="284"/>
        </w:tabs>
        <w:ind w:right="-2" w:firstLine="22"/>
        <w:jc w:val="both"/>
        <w:rPr>
          <w:b/>
          <w:i/>
          <w:color w:val="FF0000"/>
          <w:sz w:val="26"/>
          <w:szCs w:val="26"/>
        </w:rPr>
      </w:pPr>
    </w:p>
    <w:p w:rsidR="008F1C7B" w:rsidRDefault="00BF0C83">
      <w:pPr>
        <w:tabs>
          <w:tab w:val="left" w:pos="284"/>
        </w:tabs>
        <w:ind w:right="-2" w:firstLine="22"/>
        <w:jc w:val="both"/>
        <w:rPr>
          <w:b/>
          <w:i/>
          <w:sz w:val="26"/>
          <w:szCs w:val="26"/>
          <w:u w:val="single"/>
        </w:rPr>
      </w:pPr>
      <w:r>
        <w:rPr>
          <w:sz w:val="26"/>
          <w:szCs w:val="26"/>
        </w:rPr>
        <w:tab/>
      </w:r>
      <w:r>
        <w:rPr>
          <w:b/>
          <w:i/>
          <w:sz w:val="26"/>
          <w:szCs w:val="26"/>
          <w:u w:val="single"/>
        </w:rPr>
        <w:t>Финансово-экономические условия реализации образовательной программы основного общего образования</w:t>
      </w:r>
    </w:p>
    <w:p w:rsidR="008F1C7B" w:rsidRDefault="00BF0C83">
      <w:pPr>
        <w:tabs>
          <w:tab w:val="left" w:pos="284"/>
        </w:tabs>
        <w:ind w:right="-2" w:firstLine="567"/>
        <w:jc w:val="both"/>
        <w:rPr>
          <w:sz w:val="26"/>
          <w:szCs w:val="26"/>
        </w:rPr>
      </w:pPr>
      <w:r>
        <w:rPr>
          <w:sz w:val="26"/>
          <w:szCs w:val="26"/>
        </w:rPr>
        <w:t>Финансовые условия реализации программы основного общего образования, в том числе адаптированной, обеспечивают:</w:t>
      </w:r>
    </w:p>
    <w:p w:rsidR="008F1C7B" w:rsidRDefault="00BF0C83">
      <w:pPr>
        <w:tabs>
          <w:tab w:val="left" w:pos="284"/>
        </w:tabs>
        <w:ind w:right="-2" w:firstLine="567"/>
        <w:jc w:val="both"/>
        <w:rPr>
          <w:sz w:val="26"/>
          <w:szCs w:val="26"/>
        </w:rPr>
      </w:pPr>
      <w:r>
        <w:rPr>
          <w:sz w:val="26"/>
          <w:szCs w:val="26"/>
        </w:rPr>
        <w:t>-</w:t>
      </w:r>
      <w:r>
        <w:rPr>
          <w:sz w:val="26"/>
          <w:szCs w:val="26"/>
        </w:rPr>
        <w:tab/>
        <w:t>соблюдение в полном объеме государственных гарантий по получению гражданами общедоступного и бесплатного основного общего образования;</w:t>
      </w:r>
    </w:p>
    <w:p w:rsidR="008F1C7B" w:rsidRDefault="00BF0C83">
      <w:pPr>
        <w:tabs>
          <w:tab w:val="left" w:pos="284"/>
        </w:tabs>
        <w:ind w:right="-2" w:firstLine="567"/>
        <w:jc w:val="both"/>
        <w:rPr>
          <w:sz w:val="26"/>
          <w:szCs w:val="26"/>
        </w:rPr>
      </w:pPr>
      <w:r>
        <w:rPr>
          <w:sz w:val="26"/>
          <w:szCs w:val="26"/>
        </w:rPr>
        <w:t>-</w:t>
      </w:r>
      <w:r>
        <w:rPr>
          <w:sz w:val="26"/>
          <w:szCs w:val="26"/>
        </w:rPr>
        <w:tab/>
        <w:t>возможность реализации всех требований и условий, предусмотренных ФГОС;</w:t>
      </w:r>
    </w:p>
    <w:p w:rsidR="008F1C7B" w:rsidRDefault="00BF0C83">
      <w:pPr>
        <w:tabs>
          <w:tab w:val="left" w:pos="284"/>
        </w:tabs>
        <w:ind w:right="-2" w:firstLine="567"/>
        <w:jc w:val="both"/>
        <w:rPr>
          <w:sz w:val="26"/>
          <w:szCs w:val="26"/>
        </w:rPr>
      </w:pPr>
      <w:r>
        <w:rPr>
          <w:sz w:val="26"/>
          <w:szCs w:val="26"/>
        </w:rPr>
        <w:t>-</w:t>
      </w:r>
      <w:r>
        <w:rPr>
          <w:sz w:val="26"/>
          <w:szCs w:val="26"/>
        </w:rPr>
        <w:tab/>
        <w:t>покрытие затрат на реализацию всех частей программы основного общего образования.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МОБУ «Электрозаводская СОШ».</w:t>
      </w:r>
    </w:p>
    <w:p w:rsidR="008F1C7B" w:rsidRDefault="00BF0C83">
      <w:pPr>
        <w:tabs>
          <w:tab w:val="left" w:pos="284"/>
        </w:tabs>
        <w:ind w:right="-2" w:firstLine="567"/>
        <w:jc w:val="both"/>
        <w:rPr>
          <w:sz w:val="26"/>
          <w:szCs w:val="26"/>
        </w:rPr>
      </w:pPr>
      <w:r>
        <w:rPr>
          <w:sz w:val="26"/>
          <w:szCs w:val="26"/>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8F1C7B" w:rsidRDefault="00BF0C83">
      <w:pPr>
        <w:tabs>
          <w:tab w:val="left" w:pos="284"/>
        </w:tabs>
        <w:ind w:right="-2" w:firstLine="567"/>
        <w:jc w:val="both"/>
        <w:rPr>
          <w:sz w:val="26"/>
          <w:szCs w:val="26"/>
        </w:rPr>
      </w:pPr>
      <w:r>
        <w:rPr>
          <w:sz w:val="26"/>
          <w:szCs w:val="26"/>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8F1C7B" w:rsidRDefault="00BF0C83">
      <w:pPr>
        <w:tabs>
          <w:tab w:val="left" w:pos="284"/>
        </w:tabs>
        <w:ind w:right="-2" w:firstLine="567"/>
        <w:jc w:val="both"/>
        <w:rPr>
          <w:sz w:val="26"/>
          <w:szCs w:val="26"/>
        </w:rPr>
      </w:pPr>
      <w:r>
        <w:rPr>
          <w:sz w:val="26"/>
          <w:szCs w:val="26"/>
        </w:rPr>
        <w:t>Обеспечение государственных гарантий реализации прав на получение общедоступного и бесплатного основного общего образования в МОБУ «Электрозаводская СОШ» осуществляется в соответствии с нормативами, определяемыми органами государственной власти субъектов Российской Федерации.</w:t>
      </w:r>
    </w:p>
    <w:p w:rsidR="008F1C7B" w:rsidRDefault="00BF0C83">
      <w:pPr>
        <w:tabs>
          <w:tab w:val="left" w:pos="284"/>
        </w:tabs>
        <w:ind w:right="-2" w:firstLine="567"/>
        <w:jc w:val="both"/>
        <w:rPr>
          <w:sz w:val="26"/>
          <w:szCs w:val="26"/>
        </w:rPr>
      </w:pPr>
      <w:r>
        <w:rPr>
          <w:sz w:val="26"/>
          <w:szCs w:val="26"/>
        </w:rPr>
        <w:lastRenderedPageBreak/>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8F1C7B" w:rsidRDefault="00BF0C83">
      <w:pPr>
        <w:tabs>
          <w:tab w:val="left" w:pos="284"/>
        </w:tabs>
        <w:ind w:right="-2" w:firstLine="567"/>
        <w:jc w:val="both"/>
        <w:rPr>
          <w:sz w:val="26"/>
          <w:szCs w:val="26"/>
        </w:rPr>
      </w:pPr>
      <w:r>
        <w:rPr>
          <w:sz w:val="26"/>
          <w:szCs w:val="26"/>
        </w:rPr>
        <w:t>–</w:t>
      </w:r>
      <w:r>
        <w:rPr>
          <w:sz w:val="26"/>
          <w:szCs w:val="26"/>
        </w:rPr>
        <w:tab/>
        <w:t>расходы на оплату труда работников, реализующих образовательную программу основного общего образования;</w:t>
      </w:r>
    </w:p>
    <w:p w:rsidR="008F1C7B" w:rsidRDefault="00BF0C83">
      <w:pPr>
        <w:tabs>
          <w:tab w:val="left" w:pos="284"/>
        </w:tabs>
        <w:ind w:right="-2" w:firstLine="567"/>
        <w:jc w:val="both"/>
        <w:rPr>
          <w:sz w:val="26"/>
          <w:szCs w:val="26"/>
        </w:rPr>
      </w:pPr>
      <w:r>
        <w:rPr>
          <w:sz w:val="26"/>
          <w:szCs w:val="26"/>
        </w:rPr>
        <w:t>–</w:t>
      </w:r>
      <w:r>
        <w:rPr>
          <w:sz w:val="26"/>
          <w:szCs w:val="26"/>
        </w:rPr>
        <w:tab/>
        <w:t>расходы на приобретение учебников и учебных пособий, средств обучения, наглядных пособий;</w:t>
      </w:r>
    </w:p>
    <w:p w:rsidR="008F1C7B" w:rsidRDefault="00BF0C83">
      <w:pPr>
        <w:tabs>
          <w:tab w:val="left" w:pos="284"/>
        </w:tabs>
        <w:ind w:right="-2" w:firstLine="567"/>
        <w:jc w:val="both"/>
        <w:rPr>
          <w:sz w:val="26"/>
          <w:szCs w:val="26"/>
        </w:rPr>
      </w:pPr>
      <w:r>
        <w:rPr>
          <w:sz w:val="26"/>
          <w:szCs w:val="26"/>
        </w:rPr>
        <w:t>–</w:t>
      </w:r>
      <w:r>
        <w:rPr>
          <w:sz w:val="26"/>
          <w:szCs w:val="26"/>
        </w:rPr>
        <w:tab/>
        <w:t>прочие расходы (за исключением расходов на содержание зданий и оплату коммунальных услуг, осуществляемых из местных бюджетов).</w:t>
      </w:r>
    </w:p>
    <w:p w:rsidR="008F1C7B" w:rsidRDefault="00BF0C83">
      <w:pPr>
        <w:tabs>
          <w:tab w:val="left" w:pos="284"/>
        </w:tabs>
        <w:ind w:right="-2" w:firstLine="567"/>
        <w:jc w:val="both"/>
        <w:rPr>
          <w:sz w:val="26"/>
          <w:szCs w:val="26"/>
        </w:rPr>
      </w:pPr>
      <w:r>
        <w:rPr>
          <w:sz w:val="26"/>
          <w:szCs w:val="26"/>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F1C7B" w:rsidRDefault="00BF0C83">
      <w:pPr>
        <w:tabs>
          <w:tab w:val="left" w:pos="284"/>
        </w:tabs>
        <w:ind w:right="-2" w:firstLine="567"/>
        <w:jc w:val="both"/>
        <w:rPr>
          <w:sz w:val="26"/>
          <w:szCs w:val="26"/>
        </w:rPr>
      </w:pPr>
      <w:r>
        <w:rPr>
          <w:sz w:val="26"/>
          <w:szCs w:val="26"/>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F1C7B" w:rsidRDefault="00BF0C83">
      <w:pPr>
        <w:tabs>
          <w:tab w:val="left" w:pos="284"/>
        </w:tabs>
        <w:ind w:right="-2" w:firstLine="567"/>
        <w:jc w:val="both"/>
        <w:rPr>
          <w:sz w:val="26"/>
          <w:szCs w:val="26"/>
        </w:rPr>
      </w:pPr>
      <w:r>
        <w:rPr>
          <w:sz w:val="26"/>
          <w:szCs w:val="26"/>
        </w:rPr>
        <w:t>Реализация подхода нормативного финансирования в расчете на одного обучающегося осуществляется на трех следующих уровнях:</w:t>
      </w:r>
    </w:p>
    <w:p w:rsidR="008F1C7B" w:rsidRDefault="00BF0C83">
      <w:pPr>
        <w:tabs>
          <w:tab w:val="left" w:pos="284"/>
        </w:tabs>
        <w:ind w:right="-2" w:firstLine="22"/>
        <w:jc w:val="both"/>
        <w:rPr>
          <w:sz w:val="26"/>
          <w:szCs w:val="26"/>
        </w:rPr>
      </w:pPr>
      <w:r>
        <w:rPr>
          <w:sz w:val="26"/>
          <w:szCs w:val="26"/>
        </w:rPr>
        <w:t>-</w:t>
      </w:r>
      <w:r>
        <w:rPr>
          <w:sz w:val="26"/>
          <w:szCs w:val="26"/>
        </w:rPr>
        <w:tab/>
        <w:t>межбюджетные отношения (бюджет субъекта Российской Федерации – местный бюджет);</w:t>
      </w:r>
    </w:p>
    <w:p w:rsidR="008F1C7B" w:rsidRDefault="00BF0C83">
      <w:pPr>
        <w:tabs>
          <w:tab w:val="left" w:pos="284"/>
        </w:tabs>
        <w:ind w:right="-2" w:firstLine="22"/>
        <w:jc w:val="both"/>
        <w:rPr>
          <w:sz w:val="26"/>
          <w:szCs w:val="26"/>
        </w:rPr>
      </w:pPr>
      <w:r>
        <w:rPr>
          <w:sz w:val="26"/>
          <w:szCs w:val="26"/>
        </w:rPr>
        <w:t>-</w:t>
      </w:r>
      <w:r>
        <w:rPr>
          <w:sz w:val="26"/>
          <w:szCs w:val="26"/>
        </w:rPr>
        <w:tab/>
        <w:t>внутрибюджетные отношения (местный бюджет – муниципальная общеобразовательная организация);</w:t>
      </w:r>
    </w:p>
    <w:p w:rsidR="008F1C7B" w:rsidRDefault="00BF0C83">
      <w:pPr>
        <w:tabs>
          <w:tab w:val="left" w:pos="284"/>
        </w:tabs>
        <w:ind w:right="-2" w:firstLine="22"/>
        <w:jc w:val="both"/>
        <w:rPr>
          <w:sz w:val="26"/>
          <w:szCs w:val="26"/>
        </w:rPr>
      </w:pPr>
      <w:r>
        <w:rPr>
          <w:sz w:val="26"/>
          <w:szCs w:val="26"/>
        </w:rPr>
        <w:t>-</w:t>
      </w:r>
      <w:r>
        <w:rPr>
          <w:sz w:val="26"/>
          <w:szCs w:val="26"/>
        </w:rPr>
        <w:tab/>
        <w:t>общеобразовательная организация.</w:t>
      </w:r>
    </w:p>
    <w:p w:rsidR="008F1C7B" w:rsidRDefault="00BF0C83">
      <w:pPr>
        <w:tabs>
          <w:tab w:val="left" w:pos="284"/>
        </w:tabs>
        <w:ind w:right="-2" w:firstLine="567"/>
        <w:jc w:val="both"/>
        <w:rPr>
          <w:sz w:val="26"/>
          <w:szCs w:val="26"/>
        </w:rPr>
      </w:pPr>
      <w:r>
        <w:rPr>
          <w:sz w:val="26"/>
          <w:szCs w:val="26"/>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F1C7B" w:rsidRDefault="00BF0C83">
      <w:pPr>
        <w:tabs>
          <w:tab w:val="left" w:pos="284"/>
        </w:tabs>
        <w:ind w:right="-2" w:firstLine="22"/>
        <w:jc w:val="both"/>
        <w:rPr>
          <w:sz w:val="26"/>
          <w:szCs w:val="26"/>
        </w:rPr>
      </w:pPr>
      <w:r>
        <w:rPr>
          <w:sz w:val="26"/>
          <w:szCs w:val="26"/>
        </w:rPr>
        <w:t>-</w:t>
      </w:r>
      <w:r>
        <w:rPr>
          <w:sz w:val="26"/>
          <w:szCs w:val="26"/>
        </w:rPr>
        <w:tab/>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F1C7B" w:rsidRDefault="00BF0C83">
      <w:pPr>
        <w:tabs>
          <w:tab w:val="left" w:pos="284"/>
        </w:tabs>
        <w:ind w:right="-2" w:firstLine="22"/>
        <w:jc w:val="both"/>
        <w:rPr>
          <w:sz w:val="26"/>
          <w:szCs w:val="26"/>
        </w:rPr>
      </w:pPr>
      <w:r>
        <w:rPr>
          <w:sz w:val="26"/>
          <w:szCs w:val="26"/>
        </w:rPr>
        <w:t>-</w:t>
      </w:r>
      <w:r>
        <w:rPr>
          <w:sz w:val="26"/>
          <w:szCs w:val="26"/>
        </w:rPr>
        <w:tab/>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8F1C7B" w:rsidRDefault="00BF0C83">
      <w:pPr>
        <w:tabs>
          <w:tab w:val="left" w:pos="284"/>
        </w:tabs>
        <w:ind w:right="-2" w:firstLine="567"/>
        <w:jc w:val="both"/>
        <w:rPr>
          <w:sz w:val="26"/>
          <w:szCs w:val="26"/>
        </w:rPr>
      </w:pPr>
      <w:r>
        <w:rPr>
          <w:sz w:val="26"/>
          <w:szCs w:val="26"/>
        </w:rPr>
        <w:t>МОБУ Электрозаводская СОШ»</w:t>
      </w:r>
      <w:r>
        <w:rPr>
          <w:color w:val="FF0000"/>
          <w:sz w:val="26"/>
          <w:szCs w:val="26"/>
        </w:rPr>
        <w:t xml:space="preserve"> </w:t>
      </w:r>
      <w:r>
        <w:rPr>
          <w:sz w:val="26"/>
          <w:szCs w:val="26"/>
        </w:rPr>
        <w:t xml:space="preserve">самостоятельно принимает решение в части </w:t>
      </w:r>
      <w:r>
        <w:rPr>
          <w:sz w:val="26"/>
          <w:szCs w:val="26"/>
        </w:rPr>
        <w:lastRenderedPageBreak/>
        <w:t>направления и расходования средств муниципального задания</w:t>
      </w:r>
      <w:r>
        <w:rPr>
          <w:b/>
          <w:sz w:val="26"/>
          <w:szCs w:val="26"/>
        </w:rPr>
        <w:t xml:space="preserve">. </w:t>
      </w:r>
      <w:r>
        <w:rPr>
          <w:sz w:val="26"/>
          <w:szCs w:val="26"/>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 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F1C7B" w:rsidRDefault="00BF0C83">
      <w:pPr>
        <w:tabs>
          <w:tab w:val="left" w:pos="284"/>
        </w:tabs>
        <w:ind w:right="-2" w:firstLine="567"/>
        <w:jc w:val="both"/>
        <w:rPr>
          <w:sz w:val="26"/>
          <w:szCs w:val="26"/>
        </w:rPr>
      </w:pPr>
      <w:r>
        <w:rPr>
          <w:sz w:val="26"/>
          <w:szCs w:val="26"/>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F1C7B" w:rsidRDefault="00BF0C83">
      <w:pPr>
        <w:tabs>
          <w:tab w:val="left" w:pos="284"/>
        </w:tabs>
        <w:ind w:right="-2" w:firstLine="567"/>
        <w:jc w:val="both"/>
        <w:rPr>
          <w:sz w:val="26"/>
          <w:szCs w:val="26"/>
        </w:rPr>
      </w:pPr>
      <w:r>
        <w:rPr>
          <w:sz w:val="26"/>
          <w:szCs w:val="26"/>
        </w:rPr>
        <w:t>Формирование фонда оплаты труда МОБУ «Электрозаводская СОШ»</w:t>
      </w:r>
      <w:r>
        <w:rPr>
          <w:color w:val="FF0000"/>
          <w:sz w:val="26"/>
          <w:szCs w:val="26"/>
        </w:rPr>
        <w:t xml:space="preserve"> </w:t>
      </w:r>
      <w:r>
        <w:rPr>
          <w:sz w:val="26"/>
          <w:szCs w:val="26"/>
        </w:rPr>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F1C7B" w:rsidRDefault="00BF0C83">
      <w:pPr>
        <w:tabs>
          <w:tab w:val="left" w:pos="284"/>
        </w:tabs>
        <w:ind w:right="-2" w:firstLine="567"/>
        <w:jc w:val="both"/>
        <w:rPr>
          <w:sz w:val="26"/>
          <w:szCs w:val="26"/>
        </w:rPr>
      </w:pPr>
      <w:r>
        <w:rPr>
          <w:sz w:val="26"/>
          <w:szCs w:val="26"/>
        </w:rPr>
        <w:t>Размеры, порядок и условия осуществления стимулирующих выплат определяются локальными нормативными актами МОБУ «Электрозаводская СОШ».</w:t>
      </w:r>
      <w:r>
        <w:rPr>
          <w:color w:val="FF0000"/>
          <w:sz w:val="26"/>
          <w:szCs w:val="26"/>
        </w:rPr>
        <w:t xml:space="preserve"> </w:t>
      </w:r>
      <w:r>
        <w:rPr>
          <w:sz w:val="26"/>
          <w:szCs w:val="26"/>
        </w:rPr>
        <w:t>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F1C7B" w:rsidRDefault="00BF0C83">
      <w:pPr>
        <w:tabs>
          <w:tab w:val="left" w:pos="284"/>
        </w:tabs>
        <w:ind w:right="-2" w:firstLine="22"/>
        <w:jc w:val="both"/>
        <w:rPr>
          <w:sz w:val="26"/>
          <w:szCs w:val="26"/>
        </w:rPr>
      </w:pPr>
      <w:r>
        <w:rPr>
          <w:sz w:val="26"/>
          <w:szCs w:val="26"/>
        </w:rPr>
        <w:t>МОБУ «Электрозаводская СОШ» самостоятельно определяет:</w:t>
      </w:r>
    </w:p>
    <w:p w:rsidR="008F1C7B" w:rsidRDefault="00BF0C83">
      <w:pPr>
        <w:tabs>
          <w:tab w:val="left" w:pos="284"/>
        </w:tabs>
        <w:ind w:right="-2" w:firstLine="22"/>
        <w:jc w:val="both"/>
        <w:rPr>
          <w:sz w:val="26"/>
          <w:szCs w:val="26"/>
        </w:rPr>
      </w:pPr>
      <w:r>
        <w:rPr>
          <w:sz w:val="26"/>
          <w:szCs w:val="26"/>
        </w:rPr>
        <w:t>–</w:t>
      </w:r>
      <w:r>
        <w:rPr>
          <w:sz w:val="26"/>
          <w:szCs w:val="26"/>
        </w:rPr>
        <w:tab/>
        <w:t>соотношение базовой и стимулирующей части фонда оплаты труда;</w:t>
      </w:r>
    </w:p>
    <w:p w:rsidR="008F1C7B" w:rsidRDefault="00BF0C83">
      <w:pPr>
        <w:tabs>
          <w:tab w:val="left" w:pos="284"/>
        </w:tabs>
        <w:ind w:right="-2" w:firstLine="22"/>
        <w:jc w:val="both"/>
        <w:rPr>
          <w:sz w:val="26"/>
          <w:szCs w:val="26"/>
        </w:rPr>
      </w:pPr>
      <w:r>
        <w:rPr>
          <w:sz w:val="26"/>
          <w:szCs w:val="26"/>
        </w:rPr>
        <w:t>–</w:t>
      </w:r>
      <w:r>
        <w:rPr>
          <w:sz w:val="26"/>
          <w:szCs w:val="26"/>
        </w:rPr>
        <w:tab/>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8F1C7B" w:rsidRDefault="00BF0C83">
      <w:pPr>
        <w:tabs>
          <w:tab w:val="left" w:pos="284"/>
        </w:tabs>
        <w:ind w:right="-2" w:firstLine="22"/>
        <w:jc w:val="both"/>
        <w:rPr>
          <w:sz w:val="26"/>
          <w:szCs w:val="26"/>
        </w:rPr>
      </w:pPr>
      <w:r>
        <w:rPr>
          <w:sz w:val="26"/>
          <w:szCs w:val="26"/>
        </w:rPr>
        <w:t>–</w:t>
      </w:r>
      <w:r>
        <w:rPr>
          <w:sz w:val="26"/>
          <w:szCs w:val="26"/>
        </w:rPr>
        <w:tab/>
        <w:t>соотношение общей и специальной частей внутри базовой части фонда оплаты труда;</w:t>
      </w:r>
    </w:p>
    <w:p w:rsidR="008F1C7B" w:rsidRDefault="00BF0C83">
      <w:pPr>
        <w:tabs>
          <w:tab w:val="left" w:pos="284"/>
        </w:tabs>
        <w:ind w:right="-2" w:firstLine="22"/>
        <w:jc w:val="both"/>
        <w:rPr>
          <w:sz w:val="26"/>
          <w:szCs w:val="26"/>
        </w:rPr>
      </w:pPr>
      <w:r>
        <w:rPr>
          <w:sz w:val="26"/>
          <w:szCs w:val="26"/>
        </w:rPr>
        <w:t>–</w:t>
      </w:r>
      <w:r>
        <w:rPr>
          <w:sz w:val="26"/>
          <w:szCs w:val="26"/>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F1C7B" w:rsidRDefault="00BF0C83">
      <w:pPr>
        <w:tabs>
          <w:tab w:val="left" w:pos="284"/>
        </w:tabs>
        <w:ind w:right="-2" w:firstLine="426"/>
        <w:jc w:val="both"/>
        <w:rPr>
          <w:sz w:val="26"/>
          <w:szCs w:val="26"/>
        </w:rPr>
      </w:pPr>
      <w:r>
        <w:rPr>
          <w:sz w:val="26"/>
          <w:szCs w:val="26"/>
        </w:rPr>
        <w:t>В распределении стимулирующей части фонда оплаты труда учитывается мнение коллегиальных органов управления МОБУ «Электрозаводская СОШ», выборного органа первичной профсоюзной организации.</w:t>
      </w:r>
    </w:p>
    <w:p w:rsidR="008F1C7B" w:rsidRDefault="00BF0C83">
      <w:pPr>
        <w:tabs>
          <w:tab w:val="left" w:pos="284"/>
        </w:tabs>
        <w:ind w:right="-2" w:firstLine="567"/>
        <w:jc w:val="both"/>
        <w:rPr>
          <w:sz w:val="26"/>
          <w:szCs w:val="26"/>
        </w:rPr>
      </w:pPr>
      <w:r>
        <w:rPr>
          <w:sz w:val="26"/>
          <w:szCs w:val="26"/>
        </w:rPr>
        <w:t>При реализации основной образовательной программы с привлечением ресурсов иных организаций на условиях сетевого взаимодействия действует механ</w:t>
      </w:r>
      <w:r w:rsidR="0097080D">
        <w:rPr>
          <w:sz w:val="26"/>
          <w:szCs w:val="26"/>
        </w:rPr>
        <w:t>изм финансового обеспечения об</w:t>
      </w:r>
      <w:r>
        <w:rPr>
          <w:sz w:val="26"/>
          <w:szCs w:val="26"/>
        </w:rPr>
        <w:t>разовательной организацией и организациями дополнительного образования детей, а также другими социальными партнерами, организующими вне</w:t>
      </w:r>
      <w:r>
        <w:rPr>
          <w:sz w:val="26"/>
          <w:szCs w:val="26"/>
        </w:rPr>
        <w:lastRenderedPageBreak/>
        <w:t>урочную деятельность обучающихся, и отражает его в своих локальных нормативных актах.</w:t>
      </w:r>
    </w:p>
    <w:p w:rsidR="008F1C7B" w:rsidRDefault="00BF0C83">
      <w:pPr>
        <w:tabs>
          <w:tab w:val="left" w:pos="284"/>
        </w:tabs>
        <w:ind w:right="-2" w:firstLine="567"/>
        <w:jc w:val="both"/>
        <w:rPr>
          <w:sz w:val="26"/>
          <w:szCs w:val="26"/>
        </w:rPr>
      </w:pPr>
      <w:r>
        <w:rPr>
          <w:sz w:val="26"/>
          <w:szCs w:val="26"/>
        </w:rPr>
        <w:t>Взаимодействие осуществляется:</w:t>
      </w:r>
    </w:p>
    <w:p w:rsidR="008F1C7B" w:rsidRDefault="00BF0C83">
      <w:pPr>
        <w:tabs>
          <w:tab w:val="left" w:pos="284"/>
        </w:tabs>
        <w:ind w:right="-2" w:firstLine="22"/>
        <w:jc w:val="both"/>
        <w:rPr>
          <w:sz w:val="26"/>
          <w:szCs w:val="26"/>
        </w:rPr>
      </w:pPr>
      <w:r>
        <w:rPr>
          <w:sz w:val="26"/>
          <w:szCs w:val="26"/>
        </w:rPr>
        <w:t>–</w:t>
      </w:r>
      <w:r>
        <w:rPr>
          <w:sz w:val="26"/>
          <w:szCs w:val="26"/>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F1C7B" w:rsidRDefault="00BF0C83">
      <w:pPr>
        <w:tabs>
          <w:tab w:val="left" w:pos="284"/>
        </w:tabs>
        <w:ind w:right="-2" w:firstLine="22"/>
        <w:jc w:val="both"/>
        <w:rPr>
          <w:sz w:val="26"/>
          <w:szCs w:val="26"/>
        </w:rPr>
      </w:pPr>
      <w:r>
        <w:rPr>
          <w:sz w:val="26"/>
          <w:szCs w:val="26"/>
        </w:rPr>
        <w:t>–</w:t>
      </w:r>
      <w:r>
        <w:rPr>
          <w:sz w:val="26"/>
          <w:szCs w:val="26"/>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F1C7B" w:rsidRDefault="00BF0C83">
      <w:pPr>
        <w:tabs>
          <w:tab w:val="left" w:pos="284"/>
        </w:tabs>
        <w:ind w:right="-2" w:firstLine="567"/>
        <w:jc w:val="both"/>
        <w:rPr>
          <w:sz w:val="26"/>
          <w:szCs w:val="26"/>
        </w:rPr>
      </w:pPr>
      <w:r>
        <w:rPr>
          <w:sz w:val="26"/>
          <w:szCs w:val="26"/>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F1C7B" w:rsidRDefault="00BF0C83">
      <w:pPr>
        <w:tabs>
          <w:tab w:val="left" w:pos="284"/>
        </w:tabs>
        <w:ind w:right="-2" w:firstLine="567"/>
        <w:jc w:val="both"/>
        <w:rPr>
          <w:sz w:val="26"/>
          <w:szCs w:val="26"/>
        </w:rPr>
      </w:pPr>
      <w:r>
        <w:rPr>
          <w:sz w:val="26"/>
          <w:szCs w:val="26"/>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 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F1C7B" w:rsidRDefault="00BF0C83">
      <w:pPr>
        <w:tabs>
          <w:tab w:val="left" w:pos="284"/>
        </w:tabs>
        <w:ind w:right="-2" w:firstLine="22"/>
        <w:jc w:val="both"/>
        <w:rPr>
          <w:sz w:val="26"/>
          <w:szCs w:val="26"/>
        </w:rPr>
      </w:pPr>
      <w:r>
        <w:rPr>
          <w:sz w:val="26"/>
          <w:szCs w:val="26"/>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F1C7B" w:rsidRDefault="008F1C7B">
      <w:pPr>
        <w:tabs>
          <w:tab w:val="left" w:pos="284"/>
        </w:tabs>
        <w:ind w:right="-2" w:firstLine="22"/>
        <w:jc w:val="both"/>
        <w:rPr>
          <w:sz w:val="26"/>
          <w:szCs w:val="26"/>
        </w:rPr>
      </w:pPr>
    </w:p>
    <w:p w:rsidR="008F1C7B" w:rsidRDefault="00BF0C83">
      <w:pPr>
        <w:tabs>
          <w:tab w:val="left" w:pos="284"/>
        </w:tabs>
        <w:ind w:right="-2" w:firstLine="22"/>
        <w:jc w:val="center"/>
        <w:rPr>
          <w:b/>
          <w:i/>
          <w:sz w:val="26"/>
          <w:szCs w:val="26"/>
          <w:u w:val="single"/>
        </w:rPr>
      </w:pPr>
      <w:r>
        <w:rPr>
          <w:b/>
          <w:i/>
          <w:sz w:val="26"/>
          <w:szCs w:val="26"/>
          <w:u w:val="single"/>
        </w:rPr>
        <w:t>Материально-техническое и учебно-методическое обеспечение программы основного общего образования</w:t>
      </w:r>
    </w:p>
    <w:p w:rsidR="008F1C7B" w:rsidRDefault="00BF0C83">
      <w:pPr>
        <w:tabs>
          <w:tab w:val="left" w:pos="284"/>
        </w:tabs>
        <w:ind w:right="-2" w:firstLine="22"/>
        <w:jc w:val="both"/>
        <w:rPr>
          <w:sz w:val="26"/>
          <w:szCs w:val="26"/>
        </w:rPr>
      </w:pPr>
      <w:r>
        <w:rPr>
          <w:sz w:val="26"/>
          <w:szCs w:val="26"/>
        </w:rPr>
        <w:t>Информационно-образовательная среда</w:t>
      </w:r>
    </w:p>
    <w:p w:rsidR="008F1C7B" w:rsidRDefault="00BF0C83">
      <w:pPr>
        <w:tabs>
          <w:tab w:val="left" w:pos="284"/>
        </w:tabs>
        <w:ind w:right="-2" w:firstLine="22"/>
        <w:jc w:val="both"/>
        <w:rPr>
          <w:sz w:val="26"/>
          <w:szCs w:val="26"/>
        </w:rPr>
      </w:pPr>
      <w:r>
        <w:rPr>
          <w:sz w:val="26"/>
          <w:szCs w:val="26"/>
        </w:rPr>
        <w:t>Информационно-образовательная среда МОБУ «Электрозаводская СОШ»</w:t>
      </w:r>
      <w:r>
        <w:rPr>
          <w:color w:val="FF0000"/>
          <w:sz w:val="26"/>
          <w:szCs w:val="26"/>
        </w:rPr>
        <w:t xml:space="preserve"> </w:t>
      </w:r>
      <w:r>
        <w:rPr>
          <w:sz w:val="26"/>
          <w:szCs w:val="26"/>
        </w:rPr>
        <w:t xml:space="preserve">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w:t>
      </w:r>
      <w:proofErr w:type="gramStart"/>
      <w:r>
        <w:rPr>
          <w:sz w:val="26"/>
          <w:szCs w:val="26"/>
        </w:rPr>
        <w:t>ин- формационно</w:t>
      </w:r>
      <w:proofErr w:type="gramEnd"/>
      <w:r>
        <w:rPr>
          <w:sz w:val="26"/>
          <w:szCs w:val="26"/>
        </w:rPr>
        <w:t>-образовательной среде.</w:t>
      </w:r>
    </w:p>
    <w:p w:rsidR="008F1C7B" w:rsidRDefault="00BF0C83">
      <w:pPr>
        <w:tabs>
          <w:tab w:val="left" w:pos="284"/>
        </w:tabs>
        <w:ind w:right="-2" w:firstLine="22"/>
        <w:jc w:val="both"/>
        <w:rPr>
          <w:sz w:val="26"/>
          <w:szCs w:val="26"/>
        </w:rPr>
      </w:pPr>
      <w:r>
        <w:rPr>
          <w:sz w:val="26"/>
          <w:szCs w:val="26"/>
        </w:rPr>
        <w:t>Информационно-образовательная среда МОБУ «Электрозаводская СОШ»</w:t>
      </w:r>
      <w:r>
        <w:rPr>
          <w:color w:val="FF0000"/>
          <w:sz w:val="26"/>
          <w:szCs w:val="26"/>
        </w:rPr>
        <w:t xml:space="preserve"> </w:t>
      </w:r>
      <w:r>
        <w:rPr>
          <w:sz w:val="26"/>
          <w:szCs w:val="26"/>
        </w:rPr>
        <w:t>обеспечивает:</w:t>
      </w:r>
    </w:p>
    <w:p w:rsidR="008F1C7B" w:rsidRDefault="00BF0C83">
      <w:pPr>
        <w:tabs>
          <w:tab w:val="left" w:pos="284"/>
        </w:tabs>
        <w:ind w:right="-2" w:firstLine="22"/>
        <w:jc w:val="both"/>
        <w:rPr>
          <w:sz w:val="26"/>
          <w:szCs w:val="26"/>
        </w:rPr>
      </w:pPr>
      <w:r>
        <w:rPr>
          <w:sz w:val="26"/>
          <w:szCs w:val="26"/>
        </w:rPr>
        <w:lastRenderedPageBreak/>
        <w:t>-</w:t>
      </w:r>
      <w:r>
        <w:rPr>
          <w:sz w:val="26"/>
          <w:szCs w:val="26"/>
        </w:rPr>
        <w:tab/>
        <w:t>возможность использования участниками образовательного процесса ресурсов и сервисов цифровой образовательной среды;</w:t>
      </w:r>
    </w:p>
    <w:p w:rsidR="008F1C7B" w:rsidRDefault="00BF0C83">
      <w:pPr>
        <w:tabs>
          <w:tab w:val="left" w:pos="284"/>
        </w:tabs>
        <w:ind w:right="-2" w:firstLine="22"/>
        <w:jc w:val="both"/>
        <w:rPr>
          <w:sz w:val="26"/>
          <w:szCs w:val="26"/>
        </w:rPr>
      </w:pPr>
      <w:r>
        <w:rPr>
          <w:sz w:val="26"/>
          <w:szCs w:val="26"/>
        </w:rPr>
        <w:t>-</w:t>
      </w:r>
      <w:r>
        <w:rPr>
          <w:sz w:val="26"/>
          <w:szCs w:val="26"/>
        </w:rPr>
        <w:tab/>
        <w:t>безопасный доступ к верифицированным образовательным ресурсам цифровой образовательной среды;</w:t>
      </w:r>
    </w:p>
    <w:p w:rsidR="008F1C7B" w:rsidRDefault="00BF0C83">
      <w:pPr>
        <w:tabs>
          <w:tab w:val="left" w:pos="284"/>
        </w:tabs>
        <w:ind w:right="-2" w:firstLine="22"/>
        <w:jc w:val="both"/>
        <w:rPr>
          <w:sz w:val="26"/>
          <w:szCs w:val="26"/>
        </w:rPr>
      </w:pPr>
      <w:r>
        <w:rPr>
          <w:sz w:val="26"/>
          <w:szCs w:val="26"/>
        </w:rPr>
        <w:t>-</w:t>
      </w:r>
      <w:r>
        <w:rPr>
          <w:sz w:val="26"/>
          <w:szCs w:val="26"/>
        </w:rPr>
        <w:tab/>
        <w:t>информационно-методическую поддержку образовательной деятельности;</w:t>
      </w:r>
    </w:p>
    <w:p w:rsidR="008F1C7B" w:rsidRDefault="00BF0C83">
      <w:pPr>
        <w:tabs>
          <w:tab w:val="left" w:pos="284"/>
        </w:tabs>
        <w:ind w:right="-2" w:firstLine="22"/>
        <w:jc w:val="both"/>
        <w:rPr>
          <w:sz w:val="26"/>
          <w:szCs w:val="26"/>
        </w:rPr>
      </w:pPr>
      <w:r>
        <w:rPr>
          <w:sz w:val="26"/>
          <w:szCs w:val="26"/>
        </w:rPr>
        <w:t>-</w:t>
      </w:r>
      <w:r>
        <w:rPr>
          <w:sz w:val="26"/>
          <w:szCs w:val="26"/>
        </w:rPr>
        <w:tab/>
        <w:t>информационное сопровождение проектирования обучающимися планов продолжения образования и будущего профессионального самоопределения;</w:t>
      </w:r>
    </w:p>
    <w:p w:rsidR="008F1C7B" w:rsidRDefault="00BF0C83">
      <w:pPr>
        <w:tabs>
          <w:tab w:val="left" w:pos="284"/>
        </w:tabs>
        <w:ind w:right="-2" w:firstLine="22"/>
        <w:jc w:val="both"/>
        <w:rPr>
          <w:sz w:val="26"/>
          <w:szCs w:val="26"/>
        </w:rPr>
      </w:pPr>
      <w:r>
        <w:rPr>
          <w:sz w:val="26"/>
          <w:szCs w:val="26"/>
        </w:rPr>
        <w:t>-</w:t>
      </w:r>
      <w:r>
        <w:rPr>
          <w:sz w:val="26"/>
          <w:szCs w:val="26"/>
        </w:rPr>
        <w:tab/>
        <w:t>планирование образовательной деятельности и ее ресурсного обеспечения;</w:t>
      </w:r>
    </w:p>
    <w:p w:rsidR="008F1C7B" w:rsidRDefault="00BF0C83">
      <w:pPr>
        <w:tabs>
          <w:tab w:val="left" w:pos="284"/>
        </w:tabs>
        <w:ind w:right="-2" w:firstLine="22"/>
        <w:jc w:val="both"/>
        <w:rPr>
          <w:sz w:val="26"/>
          <w:szCs w:val="26"/>
        </w:rPr>
      </w:pPr>
      <w:r>
        <w:rPr>
          <w:sz w:val="26"/>
          <w:szCs w:val="26"/>
        </w:rPr>
        <w:t>-</w:t>
      </w:r>
      <w:r>
        <w:rPr>
          <w:sz w:val="26"/>
          <w:szCs w:val="26"/>
        </w:rPr>
        <w:tab/>
        <w:t>мониторинг и фиксацию хода и результатов образовательной деятельности;</w:t>
      </w:r>
    </w:p>
    <w:p w:rsidR="008F1C7B" w:rsidRDefault="00BF0C83">
      <w:pPr>
        <w:tabs>
          <w:tab w:val="left" w:pos="284"/>
        </w:tabs>
        <w:ind w:right="-2" w:firstLine="22"/>
        <w:jc w:val="both"/>
        <w:rPr>
          <w:sz w:val="26"/>
          <w:szCs w:val="26"/>
        </w:rPr>
      </w:pPr>
      <w:r>
        <w:rPr>
          <w:sz w:val="26"/>
          <w:szCs w:val="26"/>
        </w:rPr>
        <w:t>-</w:t>
      </w:r>
      <w:r>
        <w:rPr>
          <w:sz w:val="26"/>
          <w:szCs w:val="26"/>
        </w:rPr>
        <w:tab/>
        <w:t>мониторинг здоровья обучающихся;</w:t>
      </w:r>
    </w:p>
    <w:p w:rsidR="008F1C7B" w:rsidRDefault="00BF0C83">
      <w:pPr>
        <w:tabs>
          <w:tab w:val="left" w:pos="284"/>
        </w:tabs>
        <w:ind w:right="-2" w:firstLine="22"/>
        <w:jc w:val="both"/>
        <w:rPr>
          <w:sz w:val="26"/>
          <w:szCs w:val="26"/>
        </w:rPr>
      </w:pPr>
      <w:r>
        <w:rPr>
          <w:sz w:val="26"/>
          <w:szCs w:val="26"/>
        </w:rPr>
        <w:t>-</w:t>
      </w:r>
      <w:r>
        <w:rPr>
          <w:sz w:val="26"/>
          <w:szCs w:val="26"/>
        </w:rPr>
        <w:tab/>
        <w:t>современные процедуры создания, поиска, сбора, анализа, обработки, хранения и представления информации;</w:t>
      </w:r>
    </w:p>
    <w:p w:rsidR="008F1C7B" w:rsidRDefault="00BF0C83">
      <w:pPr>
        <w:tabs>
          <w:tab w:val="left" w:pos="284"/>
        </w:tabs>
        <w:ind w:right="-2" w:firstLine="22"/>
        <w:jc w:val="both"/>
        <w:rPr>
          <w:sz w:val="26"/>
          <w:szCs w:val="26"/>
        </w:rPr>
      </w:pPr>
      <w:r>
        <w:rPr>
          <w:sz w:val="26"/>
          <w:szCs w:val="26"/>
        </w:rPr>
        <w:t>-</w:t>
      </w:r>
      <w:r>
        <w:rPr>
          <w:sz w:val="26"/>
          <w:szCs w:val="26"/>
        </w:rPr>
        <w:tab/>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8F1C7B" w:rsidRDefault="00BF0C83">
      <w:pPr>
        <w:tabs>
          <w:tab w:val="left" w:pos="284"/>
        </w:tabs>
        <w:ind w:right="-2" w:firstLine="567"/>
        <w:jc w:val="both"/>
        <w:rPr>
          <w:sz w:val="26"/>
          <w:szCs w:val="26"/>
        </w:rPr>
      </w:pPr>
      <w:r>
        <w:rPr>
          <w:sz w:val="26"/>
          <w:szCs w:val="26"/>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F1C7B" w:rsidRDefault="00BF0C83">
      <w:pPr>
        <w:tabs>
          <w:tab w:val="left" w:pos="284"/>
        </w:tabs>
        <w:ind w:right="-2" w:firstLine="22"/>
        <w:jc w:val="both"/>
        <w:rPr>
          <w:sz w:val="26"/>
          <w:szCs w:val="26"/>
        </w:rPr>
      </w:pPr>
      <w:r>
        <w:rPr>
          <w:sz w:val="26"/>
          <w:szCs w:val="26"/>
        </w:rPr>
        <w:t xml:space="preserve">Основными компонентами ИОС МОБУ «Электрозаводская </w:t>
      </w:r>
      <w:proofErr w:type="gramStart"/>
      <w:r>
        <w:rPr>
          <w:sz w:val="26"/>
          <w:szCs w:val="26"/>
        </w:rPr>
        <w:t>СОШ»  являются</w:t>
      </w:r>
      <w:proofErr w:type="gramEnd"/>
      <w:r>
        <w:rPr>
          <w:sz w:val="26"/>
          <w:szCs w:val="26"/>
        </w:rPr>
        <w:t>:</w:t>
      </w:r>
    </w:p>
    <w:p w:rsidR="008F1C7B" w:rsidRDefault="00BF0C83">
      <w:pPr>
        <w:tabs>
          <w:tab w:val="left" w:pos="284"/>
        </w:tabs>
        <w:ind w:right="-2" w:firstLine="22"/>
        <w:jc w:val="both"/>
        <w:rPr>
          <w:sz w:val="26"/>
          <w:szCs w:val="26"/>
        </w:rPr>
      </w:pPr>
      <w:r>
        <w:rPr>
          <w:sz w:val="26"/>
          <w:szCs w:val="26"/>
        </w:rPr>
        <w:t>–</w:t>
      </w:r>
      <w:r>
        <w:rPr>
          <w:sz w:val="26"/>
          <w:szCs w:val="26"/>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F1C7B" w:rsidRDefault="00BF0C83">
      <w:pPr>
        <w:tabs>
          <w:tab w:val="left" w:pos="284"/>
        </w:tabs>
        <w:ind w:right="-2" w:firstLine="22"/>
        <w:jc w:val="both"/>
        <w:rPr>
          <w:sz w:val="26"/>
          <w:szCs w:val="26"/>
        </w:rPr>
      </w:pPr>
      <w:r>
        <w:rPr>
          <w:sz w:val="26"/>
          <w:szCs w:val="26"/>
        </w:rPr>
        <w:t>–</w:t>
      </w:r>
      <w:r>
        <w:rPr>
          <w:sz w:val="26"/>
          <w:szCs w:val="26"/>
        </w:rPr>
        <w:tab/>
        <w:t>фонд дополнительной литературы (художественная и научно-популярная литература, справочно-библиографические и периодические издания);</w:t>
      </w:r>
    </w:p>
    <w:p w:rsidR="008F1C7B" w:rsidRDefault="00BF0C83">
      <w:pPr>
        <w:tabs>
          <w:tab w:val="left" w:pos="284"/>
        </w:tabs>
        <w:ind w:right="-2" w:firstLine="22"/>
        <w:jc w:val="both"/>
        <w:rPr>
          <w:sz w:val="26"/>
          <w:szCs w:val="26"/>
        </w:rPr>
      </w:pPr>
      <w:r>
        <w:rPr>
          <w:sz w:val="26"/>
          <w:szCs w:val="26"/>
        </w:rPr>
        <w:t>–</w:t>
      </w:r>
      <w:r>
        <w:rPr>
          <w:sz w:val="26"/>
          <w:szCs w:val="26"/>
        </w:rPr>
        <w:tab/>
        <w:t>учебно-наглядные пособия (средства натурного фонда, модели, печатные, экранно- звуковые средства, мультимедийные средства);</w:t>
      </w:r>
    </w:p>
    <w:p w:rsidR="008F1C7B" w:rsidRDefault="00BF0C83">
      <w:pPr>
        <w:tabs>
          <w:tab w:val="left" w:pos="284"/>
        </w:tabs>
        <w:ind w:right="-2" w:firstLine="22"/>
        <w:jc w:val="both"/>
        <w:rPr>
          <w:sz w:val="26"/>
          <w:szCs w:val="26"/>
        </w:rPr>
      </w:pPr>
      <w:r>
        <w:rPr>
          <w:sz w:val="26"/>
          <w:szCs w:val="26"/>
        </w:rPr>
        <w:t>–</w:t>
      </w:r>
      <w:r>
        <w:rPr>
          <w:sz w:val="26"/>
          <w:szCs w:val="26"/>
        </w:rPr>
        <w:tab/>
        <w:t>информационно-образовательные ресурсы Интернета;</w:t>
      </w:r>
    </w:p>
    <w:p w:rsidR="008F1C7B" w:rsidRDefault="00BF0C83">
      <w:pPr>
        <w:tabs>
          <w:tab w:val="left" w:pos="284"/>
        </w:tabs>
        <w:ind w:right="-2" w:firstLine="22"/>
        <w:jc w:val="both"/>
        <w:rPr>
          <w:sz w:val="26"/>
          <w:szCs w:val="26"/>
        </w:rPr>
      </w:pPr>
      <w:r>
        <w:rPr>
          <w:sz w:val="26"/>
          <w:szCs w:val="26"/>
        </w:rPr>
        <w:t>–</w:t>
      </w:r>
      <w:r>
        <w:rPr>
          <w:sz w:val="26"/>
          <w:szCs w:val="26"/>
        </w:rPr>
        <w:tab/>
        <w:t>информационно-телекоммуникационная инфраструктура;</w:t>
      </w:r>
    </w:p>
    <w:p w:rsidR="008F1C7B" w:rsidRDefault="00BF0C83">
      <w:pPr>
        <w:tabs>
          <w:tab w:val="left" w:pos="284"/>
        </w:tabs>
        <w:ind w:right="-2" w:firstLine="22"/>
        <w:jc w:val="both"/>
        <w:rPr>
          <w:sz w:val="26"/>
          <w:szCs w:val="26"/>
        </w:rPr>
      </w:pPr>
      <w:r>
        <w:rPr>
          <w:sz w:val="26"/>
          <w:szCs w:val="26"/>
        </w:rPr>
        <w:t>–</w:t>
      </w:r>
      <w:r>
        <w:rPr>
          <w:sz w:val="26"/>
          <w:szCs w:val="26"/>
        </w:rPr>
        <w:tab/>
        <w:t>технические средства, обеспечивающие функционирование информационно- образовательной среды;</w:t>
      </w:r>
    </w:p>
    <w:p w:rsidR="008F1C7B" w:rsidRDefault="00BF0C83">
      <w:pPr>
        <w:tabs>
          <w:tab w:val="left" w:pos="284"/>
        </w:tabs>
        <w:ind w:right="-2" w:firstLine="22"/>
        <w:jc w:val="both"/>
        <w:rPr>
          <w:sz w:val="26"/>
          <w:szCs w:val="26"/>
        </w:rPr>
      </w:pPr>
      <w:r>
        <w:rPr>
          <w:sz w:val="26"/>
          <w:szCs w:val="26"/>
        </w:rPr>
        <w:t>–</w:t>
      </w:r>
      <w:r>
        <w:rPr>
          <w:sz w:val="26"/>
          <w:szCs w:val="26"/>
        </w:rPr>
        <w:tab/>
        <w:t>программные инструменты, обеспечивающие функционирование информационно- образовательной среды;</w:t>
      </w:r>
    </w:p>
    <w:p w:rsidR="008F1C7B" w:rsidRDefault="00BF0C83">
      <w:pPr>
        <w:tabs>
          <w:tab w:val="left" w:pos="284"/>
        </w:tabs>
        <w:ind w:right="-2" w:firstLine="22"/>
        <w:jc w:val="both"/>
        <w:rPr>
          <w:sz w:val="26"/>
          <w:szCs w:val="26"/>
        </w:rPr>
      </w:pPr>
      <w:r>
        <w:rPr>
          <w:sz w:val="26"/>
          <w:szCs w:val="26"/>
        </w:rPr>
        <w:t>–</w:t>
      </w:r>
      <w:r>
        <w:rPr>
          <w:sz w:val="26"/>
          <w:szCs w:val="26"/>
        </w:rPr>
        <w:tab/>
        <w:t>служба технической поддержки функционирования информационно-образовательной среды.</w:t>
      </w:r>
    </w:p>
    <w:p w:rsidR="008F1C7B" w:rsidRDefault="00BF0C83">
      <w:pPr>
        <w:tabs>
          <w:tab w:val="left" w:pos="284"/>
        </w:tabs>
        <w:ind w:right="-2" w:firstLine="709"/>
        <w:jc w:val="both"/>
        <w:rPr>
          <w:sz w:val="26"/>
          <w:szCs w:val="26"/>
        </w:rPr>
      </w:pPr>
      <w:r>
        <w:rPr>
          <w:sz w:val="26"/>
          <w:szCs w:val="26"/>
        </w:rPr>
        <w:t>ИОС МОБУ «Электрозаводская СОШ»</w:t>
      </w:r>
      <w:r>
        <w:rPr>
          <w:color w:val="FF0000"/>
          <w:sz w:val="26"/>
          <w:szCs w:val="26"/>
        </w:rPr>
        <w:t xml:space="preserve"> </w:t>
      </w:r>
      <w:r>
        <w:rPr>
          <w:sz w:val="26"/>
          <w:szCs w:val="26"/>
        </w:rPr>
        <w:t>предоставляет для участников образовательного процесса возможность:</w:t>
      </w:r>
    </w:p>
    <w:p w:rsidR="008F1C7B" w:rsidRDefault="00BF0C83">
      <w:pPr>
        <w:tabs>
          <w:tab w:val="left" w:pos="284"/>
        </w:tabs>
        <w:ind w:right="-2" w:firstLine="22"/>
        <w:jc w:val="both"/>
        <w:rPr>
          <w:sz w:val="26"/>
          <w:szCs w:val="26"/>
        </w:rPr>
      </w:pPr>
      <w:r>
        <w:rPr>
          <w:sz w:val="26"/>
          <w:szCs w:val="26"/>
        </w:rPr>
        <w:t>–</w:t>
      </w:r>
      <w:r>
        <w:rPr>
          <w:sz w:val="26"/>
          <w:szCs w:val="26"/>
        </w:rPr>
        <w:tab/>
        <w:t>достижения обучающимися планируемых результатов освоения ООП ООО, в том числе для обучающихся с ограниченными возможностями здоровья (ОВЗ);</w:t>
      </w:r>
    </w:p>
    <w:p w:rsidR="008F1C7B" w:rsidRDefault="00BF0C83">
      <w:pPr>
        <w:tabs>
          <w:tab w:val="left" w:pos="284"/>
        </w:tabs>
        <w:ind w:right="-2" w:firstLine="22"/>
        <w:jc w:val="both"/>
        <w:rPr>
          <w:sz w:val="26"/>
          <w:szCs w:val="26"/>
        </w:rPr>
      </w:pPr>
      <w:r>
        <w:rPr>
          <w:sz w:val="26"/>
          <w:szCs w:val="26"/>
        </w:rPr>
        <w:t>–</w:t>
      </w:r>
      <w:r>
        <w:rPr>
          <w:sz w:val="26"/>
          <w:szCs w:val="26"/>
        </w:rPr>
        <w:tab/>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w:t>
      </w:r>
      <w:r>
        <w:rPr>
          <w:sz w:val="26"/>
          <w:szCs w:val="26"/>
        </w:rPr>
        <w:lastRenderedPageBreak/>
        <w:t>и социальных партнеров в профессионально- производственном окружении;</w:t>
      </w:r>
    </w:p>
    <w:p w:rsidR="008F1C7B" w:rsidRDefault="00BF0C83">
      <w:pPr>
        <w:tabs>
          <w:tab w:val="left" w:pos="284"/>
        </w:tabs>
        <w:ind w:right="-2" w:firstLine="22"/>
        <w:jc w:val="both"/>
        <w:rPr>
          <w:sz w:val="26"/>
          <w:szCs w:val="26"/>
        </w:rPr>
      </w:pPr>
      <w:r>
        <w:rPr>
          <w:sz w:val="26"/>
          <w:szCs w:val="26"/>
        </w:rPr>
        <w:t>–</w:t>
      </w:r>
      <w:r>
        <w:rPr>
          <w:sz w:val="26"/>
          <w:szCs w:val="26"/>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F1C7B" w:rsidRDefault="00BF0C83">
      <w:pPr>
        <w:tabs>
          <w:tab w:val="left" w:pos="284"/>
        </w:tabs>
        <w:ind w:right="-2" w:firstLine="22"/>
        <w:jc w:val="both"/>
        <w:rPr>
          <w:sz w:val="26"/>
          <w:szCs w:val="26"/>
        </w:rPr>
      </w:pPr>
      <w:r>
        <w:rPr>
          <w:sz w:val="26"/>
          <w:szCs w:val="26"/>
        </w:rPr>
        <w:t>–</w:t>
      </w:r>
      <w:r>
        <w:rPr>
          <w:sz w:val="26"/>
          <w:szCs w:val="26"/>
        </w:rPr>
        <w:tab/>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F1C7B" w:rsidRDefault="00BF0C83">
      <w:pPr>
        <w:tabs>
          <w:tab w:val="left" w:pos="284"/>
        </w:tabs>
        <w:ind w:right="-2" w:firstLine="22"/>
        <w:jc w:val="both"/>
        <w:rPr>
          <w:sz w:val="26"/>
          <w:szCs w:val="26"/>
        </w:rPr>
      </w:pPr>
      <w:r>
        <w:rPr>
          <w:sz w:val="26"/>
          <w:szCs w:val="26"/>
        </w:rPr>
        <w:t>–</w:t>
      </w:r>
      <w:r>
        <w:rPr>
          <w:sz w:val="26"/>
          <w:szCs w:val="26"/>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F1C7B" w:rsidRDefault="00BF0C83">
      <w:pPr>
        <w:tabs>
          <w:tab w:val="left" w:pos="284"/>
        </w:tabs>
        <w:ind w:right="-2" w:firstLine="22"/>
        <w:jc w:val="both"/>
        <w:rPr>
          <w:sz w:val="26"/>
          <w:szCs w:val="26"/>
        </w:rPr>
      </w:pPr>
      <w:r>
        <w:rPr>
          <w:sz w:val="26"/>
          <w:szCs w:val="26"/>
        </w:rPr>
        <w:t>–</w:t>
      </w:r>
      <w:r>
        <w:rPr>
          <w:sz w:val="26"/>
          <w:szCs w:val="26"/>
        </w:rPr>
        <w:tab/>
      </w:r>
      <w:proofErr w:type="gramStart"/>
      <w:r>
        <w:rPr>
          <w:sz w:val="26"/>
          <w:szCs w:val="26"/>
        </w:rPr>
        <w:t>включения</w:t>
      </w:r>
      <w:proofErr w:type="gramEnd"/>
      <w:r>
        <w:rPr>
          <w:sz w:val="26"/>
          <w:szCs w:val="26"/>
        </w:rPr>
        <w:t xml:space="preserve">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F1C7B" w:rsidRDefault="00BF0C83">
      <w:pPr>
        <w:tabs>
          <w:tab w:val="left" w:pos="284"/>
        </w:tabs>
        <w:ind w:right="-2" w:firstLine="22"/>
        <w:jc w:val="both"/>
        <w:rPr>
          <w:sz w:val="26"/>
          <w:szCs w:val="26"/>
        </w:rPr>
      </w:pPr>
      <w:r>
        <w:rPr>
          <w:sz w:val="26"/>
          <w:szCs w:val="26"/>
        </w:rPr>
        <w:t>–</w:t>
      </w:r>
      <w:r>
        <w:rPr>
          <w:sz w:val="26"/>
          <w:szCs w:val="26"/>
        </w:rPr>
        <w:tab/>
        <w:t>формирования у обучающихся опыта самостоятельной образовательной и общественной деятельности;</w:t>
      </w:r>
    </w:p>
    <w:p w:rsidR="008F1C7B" w:rsidRDefault="00BF0C83">
      <w:pPr>
        <w:tabs>
          <w:tab w:val="left" w:pos="284"/>
        </w:tabs>
        <w:ind w:right="-2" w:firstLine="22"/>
        <w:jc w:val="both"/>
        <w:rPr>
          <w:sz w:val="26"/>
          <w:szCs w:val="26"/>
        </w:rPr>
      </w:pPr>
      <w:r>
        <w:rPr>
          <w:sz w:val="26"/>
          <w:szCs w:val="26"/>
        </w:rPr>
        <w:t>–</w:t>
      </w:r>
      <w:r>
        <w:rPr>
          <w:sz w:val="26"/>
          <w:szCs w:val="26"/>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8F1C7B" w:rsidRDefault="00BF0C83">
      <w:pPr>
        <w:tabs>
          <w:tab w:val="left" w:pos="284"/>
        </w:tabs>
        <w:ind w:right="-2" w:firstLine="22"/>
        <w:jc w:val="both"/>
        <w:rPr>
          <w:sz w:val="26"/>
          <w:szCs w:val="26"/>
        </w:rPr>
      </w:pPr>
      <w:r>
        <w:rPr>
          <w:sz w:val="26"/>
          <w:szCs w:val="26"/>
        </w:rPr>
        <w:t>–</w:t>
      </w:r>
      <w:r>
        <w:rPr>
          <w:sz w:val="26"/>
          <w:szCs w:val="26"/>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8F1C7B" w:rsidRDefault="00BF0C83">
      <w:pPr>
        <w:tabs>
          <w:tab w:val="left" w:pos="284"/>
        </w:tabs>
        <w:ind w:right="-2" w:firstLine="22"/>
        <w:jc w:val="both"/>
        <w:rPr>
          <w:sz w:val="26"/>
          <w:szCs w:val="26"/>
        </w:rPr>
      </w:pPr>
      <w:r>
        <w:rPr>
          <w:sz w:val="26"/>
          <w:szCs w:val="26"/>
        </w:rPr>
        <w:t>–</w:t>
      </w:r>
      <w:r>
        <w:rPr>
          <w:sz w:val="26"/>
          <w:szCs w:val="26"/>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F1C7B" w:rsidRDefault="00BF0C83">
      <w:pPr>
        <w:tabs>
          <w:tab w:val="left" w:pos="284"/>
        </w:tabs>
        <w:ind w:right="-2" w:firstLine="22"/>
        <w:jc w:val="both"/>
        <w:rPr>
          <w:sz w:val="26"/>
          <w:szCs w:val="26"/>
        </w:rPr>
      </w:pPr>
      <w:r>
        <w:rPr>
          <w:sz w:val="26"/>
          <w:szCs w:val="26"/>
        </w:rPr>
        <w:t>–</w:t>
      </w:r>
      <w:r>
        <w:rPr>
          <w:sz w:val="26"/>
          <w:szCs w:val="26"/>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F1C7B" w:rsidRDefault="00BF0C83">
      <w:pPr>
        <w:tabs>
          <w:tab w:val="left" w:pos="284"/>
        </w:tabs>
        <w:ind w:right="-2" w:firstLine="22"/>
        <w:jc w:val="both"/>
        <w:rPr>
          <w:sz w:val="26"/>
          <w:szCs w:val="26"/>
        </w:rPr>
      </w:pPr>
      <w:r>
        <w:rPr>
          <w:sz w:val="26"/>
          <w:szCs w:val="26"/>
        </w:rPr>
        <w:t>–</w:t>
      </w:r>
      <w:r>
        <w:rPr>
          <w:sz w:val="26"/>
          <w:szCs w:val="26"/>
        </w:rPr>
        <w:tab/>
        <w:t>эффективного управления организацией с использованием ИКТ, современных механизмов финансирования.</w:t>
      </w:r>
    </w:p>
    <w:p w:rsidR="008F1C7B" w:rsidRDefault="00BF0C83">
      <w:pPr>
        <w:tabs>
          <w:tab w:val="left" w:pos="284"/>
        </w:tabs>
        <w:ind w:right="-2" w:firstLine="22"/>
        <w:jc w:val="both"/>
        <w:rPr>
          <w:sz w:val="26"/>
          <w:szCs w:val="26"/>
        </w:rPr>
      </w:pPr>
      <w:r>
        <w:rPr>
          <w:sz w:val="26"/>
          <w:szCs w:val="26"/>
        </w:rPr>
        <w:t xml:space="preserve">          В МОБУ «Электрозаводская СОШ»</w:t>
      </w:r>
      <w:r>
        <w:rPr>
          <w:color w:val="FF0000"/>
          <w:sz w:val="26"/>
          <w:szCs w:val="26"/>
        </w:rPr>
        <w:t xml:space="preserve"> </w:t>
      </w:r>
      <w:r>
        <w:rPr>
          <w:sz w:val="26"/>
          <w:szCs w:val="26"/>
        </w:rPr>
        <w:t>организовано взаимодействие всех участников образовательных отношений через электронный журнал/дневник, форум, почту, доску объявлений и др.</w:t>
      </w:r>
    </w:p>
    <w:p w:rsidR="008F1C7B" w:rsidRDefault="00BF0C83">
      <w:pPr>
        <w:tabs>
          <w:tab w:val="left" w:pos="284"/>
        </w:tabs>
        <w:ind w:right="-2" w:firstLine="22"/>
        <w:jc w:val="both"/>
        <w:rPr>
          <w:sz w:val="26"/>
          <w:szCs w:val="26"/>
        </w:rPr>
      </w:pPr>
      <w:r>
        <w:rPr>
          <w:sz w:val="26"/>
          <w:szCs w:val="26"/>
        </w:rPr>
        <w:t>Электронная информационно-образовательная среда МОБУ «Электрозаводская СОШ» обеспечивает:</w:t>
      </w:r>
    </w:p>
    <w:p w:rsidR="008F1C7B" w:rsidRDefault="00BF0C83">
      <w:pPr>
        <w:tabs>
          <w:tab w:val="left" w:pos="284"/>
        </w:tabs>
        <w:ind w:right="-2" w:firstLine="22"/>
        <w:jc w:val="both"/>
        <w:rPr>
          <w:sz w:val="26"/>
          <w:szCs w:val="26"/>
        </w:rPr>
      </w:pPr>
      <w:r>
        <w:rPr>
          <w:sz w:val="26"/>
          <w:szCs w:val="26"/>
        </w:rPr>
        <w:t>–</w:t>
      </w:r>
      <w:r>
        <w:rPr>
          <w:sz w:val="26"/>
          <w:szCs w:val="26"/>
        </w:rPr>
        <w:tab/>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w:t>
      </w:r>
      <w:r w:rsidR="0097080D">
        <w:rPr>
          <w:sz w:val="26"/>
          <w:szCs w:val="26"/>
        </w:rPr>
        <w:t>та МОБУ «Электрозаводская СОШ».</w:t>
      </w:r>
    </w:p>
    <w:p w:rsidR="008F1C7B" w:rsidRDefault="00BF0C83">
      <w:pPr>
        <w:tabs>
          <w:tab w:val="left" w:pos="284"/>
        </w:tabs>
        <w:ind w:right="-2" w:firstLine="22"/>
        <w:jc w:val="both"/>
        <w:rPr>
          <w:sz w:val="26"/>
          <w:szCs w:val="26"/>
        </w:rPr>
      </w:pPr>
      <w:r>
        <w:rPr>
          <w:sz w:val="26"/>
          <w:szCs w:val="26"/>
        </w:rPr>
        <w:t>–</w:t>
      </w:r>
      <w:r>
        <w:rPr>
          <w:sz w:val="26"/>
          <w:szCs w:val="26"/>
        </w:rPr>
        <w:tab/>
        <w:t>формирование и хранение электронного портфолио обучающегося, в том числе его работ и оценок за эти работы;</w:t>
      </w:r>
    </w:p>
    <w:p w:rsidR="008F1C7B" w:rsidRDefault="00BF0C83">
      <w:pPr>
        <w:tabs>
          <w:tab w:val="left" w:pos="284"/>
        </w:tabs>
        <w:ind w:right="-2" w:firstLine="22"/>
        <w:jc w:val="both"/>
        <w:rPr>
          <w:sz w:val="26"/>
          <w:szCs w:val="26"/>
        </w:rPr>
      </w:pPr>
      <w:r>
        <w:rPr>
          <w:sz w:val="26"/>
          <w:szCs w:val="26"/>
        </w:rPr>
        <w:t>–</w:t>
      </w:r>
      <w:r>
        <w:rPr>
          <w:sz w:val="26"/>
          <w:szCs w:val="26"/>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F1C7B" w:rsidRDefault="00BF0C83">
      <w:pPr>
        <w:tabs>
          <w:tab w:val="left" w:pos="284"/>
        </w:tabs>
        <w:ind w:right="-2" w:firstLine="22"/>
        <w:jc w:val="both"/>
        <w:rPr>
          <w:sz w:val="26"/>
          <w:szCs w:val="26"/>
        </w:rPr>
      </w:pPr>
      <w:r>
        <w:rPr>
          <w:sz w:val="26"/>
          <w:szCs w:val="26"/>
        </w:rPr>
        <w:t>–</w:t>
      </w:r>
      <w:r>
        <w:rPr>
          <w:sz w:val="26"/>
          <w:szCs w:val="26"/>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F1C7B" w:rsidRDefault="00BF0C83">
      <w:pPr>
        <w:tabs>
          <w:tab w:val="left" w:pos="284"/>
        </w:tabs>
        <w:ind w:right="-2" w:firstLine="22"/>
        <w:jc w:val="both"/>
        <w:rPr>
          <w:sz w:val="26"/>
          <w:szCs w:val="26"/>
        </w:rPr>
      </w:pPr>
      <w:r>
        <w:rPr>
          <w:sz w:val="26"/>
          <w:szCs w:val="26"/>
        </w:rPr>
        <w:t>–</w:t>
      </w:r>
      <w:r>
        <w:rPr>
          <w:sz w:val="26"/>
          <w:szCs w:val="26"/>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8F1C7B" w:rsidRDefault="00BF0C83">
      <w:pPr>
        <w:tabs>
          <w:tab w:val="left" w:pos="284"/>
        </w:tabs>
        <w:ind w:right="-2" w:firstLine="22"/>
        <w:jc w:val="both"/>
        <w:rPr>
          <w:sz w:val="26"/>
          <w:szCs w:val="26"/>
        </w:rPr>
      </w:pPr>
      <w:r>
        <w:rPr>
          <w:sz w:val="26"/>
          <w:szCs w:val="26"/>
        </w:rPr>
        <w:t>Электронная информационно-образовательная среда позволяет обучающимся осуществить:</w:t>
      </w:r>
    </w:p>
    <w:p w:rsidR="008F1C7B" w:rsidRDefault="00BF0C83">
      <w:pPr>
        <w:tabs>
          <w:tab w:val="left" w:pos="284"/>
        </w:tabs>
        <w:ind w:right="-2" w:firstLine="22"/>
        <w:jc w:val="both"/>
        <w:rPr>
          <w:sz w:val="26"/>
          <w:szCs w:val="26"/>
        </w:rPr>
      </w:pPr>
      <w:r>
        <w:rPr>
          <w:sz w:val="26"/>
          <w:szCs w:val="26"/>
        </w:rPr>
        <w:t>–</w:t>
      </w:r>
      <w:r>
        <w:rPr>
          <w:sz w:val="26"/>
          <w:szCs w:val="26"/>
        </w:rPr>
        <w:tab/>
        <w:t>поиск и получение информации в локальной сети организации и Глобальной сети — Интернете в соответствии с учебной задачей;</w:t>
      </w:r>
    </w:p>
    <w:p w:rsidR="008F1C7B" w:rsidRDefault="00BF0C83">
      <w:pPr>
        <w:tabs>
          <w:tab w:val="left" w:pos="284"/>
        </w:tabs>
        <w:ind w:right="-2" w:firstLine="22"/>
        <w:jc w:val="both"/>
        <w:rPr>
          <w:sz w:val="26"/>
          <w:szCs w:val="26"/>
        </w:rPr>
      </w:pPr>
      <w:r>
        <w:rPr>
          <w:sz w:val="26"/>
          <w:szCs w:val="26"/>
        </w:rPr>
        <w:lastRenderedPageBreak/>
        <w:t>–</w:t>
      </w:r>
      <w:r>
        <w:rPr>
          <w:sz w:val="26"/>
          <w:szCs w:val="26"/>
        </w:rPr>
        <w:tab/>
        <w:t>обработку информации для выступления с аудио-, видео- и графическим сопровождением;</w:t>
      </w:r>
    </w:p>
    <w:p w:rsidR="008F1C7B" w:rsidRDefault="00BF0C83">
      <w:pPr>
        <w:tabs>
          <w:tab w:val="left" w:pos="284"/>
        </w:tabs>
        <w:ind w:right="-2" w:firstLine="22"/>
        <w:jc w:val="both"/>
        <w:rPr>
          <w:sz w:val="26"/>
          <w:szCs w:val="26"/>
        </w:rPr>
      </w:pPr>
      <w:r>
        <w:rPr>
          <w:sz w:val="26"/>
          <w:szCs w:val="26"/>
        </w:rPr>
        <w:t>–</w:t>
      </w:r>
      <w:r>
        <w:rPr>
          <w:sz w:val="26"/>
          <w:szCs w:val="26"/>
        </w:rPr>
        <w:tab/>
        <w:t>размещение продуктов познавательной, исследовательской и творческой деятельности в сети образовательной организации и Интернете;</w:t>
      </w:r>
    </w:p>
    <w:p w:rsidR="008F1C7B" w:rsidRDefault="00BF0C83">
      <w:pPr>
        <w:tabs>
          <w:tab w:val="left" w:pos="284"/>
        </w:tabs>
        <w:ind w:right="-2" w:firstLine="22"/>
        <w:jc w:val="both"/>
        <w:rPr>
          <w:sz w:val="26"/>
          <w:szCs w:val="26"/>
        </w:rPr>
      </w:pPr>
      <w:r>
        <w:rPr>
          <w:sz w:val="26"/>
          <w:szCs w:val="26"/>
        </w:rPr>
        <w:t>–</w:t>
      </w:r>
      <w:r>
        <w:rPr>
          <w:sz w:val="26"/>
          <w:szCs w:val="26"/>
        </w:rPr>
        <w:tab/>
        <w:t>выпуск школьных печатных изданий, радиопередач;</w:t>
      </w:r>
    </w:p>
    <w:p w:rsidR="008F1C7B" w:rsidRDefault="00BF0C83">
      <w:pPr>
        <w:tabs>
          <w:tab w:val="left" w:pos="284"/>
        </w:tabs>
        <w:ind w:right="-2" w:firstLine="22"/>
        <w:jc w:val="both"/>
        <w:rPr>
          <w:sz w:val="26"/>
          <w:szCs w:val="26"/>
        </w:rPr>
      </w:pPr>
      <w:r>
        <w:rPr>
          <w:sz w:val="26"/>
          <w:szCs w:val="26"/>
        </w:rPr>
        <w:t>–</w:t>
      </w:r>
      <w:r>
        <w:rPr>
          <w:sz w:val="26"/>
          <w:szCs w:val="26"/>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F1C7B" w:rsidRDefault="00BF0C83">
      <w:pPr>
        <w:tabs>
          <w:tab w:val="left" w:pos="284"/>
        </w:tabs>
        <w:ind w:right="-2" w:firstLine="567"/>
        <w:jc w:val="both"/>
        <w:rPr>
          <w:sz w:val="26"/>
          <w:szCs w:val="26"/>
        </w:rPr>
      </w:pPr>
      <w:r>
        <w:rPr>
          <w:sz w:val="26"/>
          <w:szCs w:val="26"/>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МОБУ «Электрозаводская СОШ», так и вне ее.</w:t>
      </w:r>
    </w:p>
    <w:p w:rsidR="008F1C7B" w:rsidRDefault="00BF0C83">
      <w:pPr>
        <w:tabs>
          <w:tab w:val="left" w:pos="284"/>
        </w:tabs>
        <w:ind w:right="-2" w:firstLine="567"/>
        <w:jc w:val="both"/>
        <w:rPr>
          <w:sz w:val="26"/>
          <w:szCs w:val="26"/>
        </w:rPr>
      </w:pPr>
      <w:r>
        <w:rPr>
          <w:sz w:val="26"/>
          <w:szCs w:val="26"/>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8F1C7B" w:rsidRDefault="00BF0C83">
      <w:pPr>
        <w:tabs>
          <w:tab w:val="left" w:pos="284"/>
        </w:tabs>
        <w:ind w:right="-2" w:firstLine="22"/>
        <w:jc w:val="both"/>
        <w:rPr>
          <w:sz w:val="26"/>
          <w:szCs w:val="26"/>
        </w:rPr>
      </w:pPr>
      <w:r>
        <w:rPr>
          <w:sz w:val="26"/>
          <w:szCs w:val="26"/>
        </w:rPr>
        <w:t>Функционирование электронной информационно-образовательной среды соответствует законодательству Российской Федерации.</w:t>
      </w:r>
    </w:p>
    <w:p w:rsidR="008F1C7B" w:rsidRDefault="008F1C7B">
      <w:pPr>
        <w:tabs>
          <w:tab w:val="left" w:pos="284"/>
        </w:tabs>
        <w:ind w:right="-2" w:firstLine="22"/>
        <w:jc w:val="both"/>
        <w:rPr>
          <w:sz w:val="26"/>
          <w:szCs w:val="26"/>
        </w:rPr>
      </w:pPr>
    </w:p>
    <w:p w:rsidR="008F1C7B" w:rsidRDefault="00BF0C83">
      <w:pPr>
        <w:tabs>
          <w:tab w:val="left" w:pos="284"/>
        </w:tabs>
        <w:ind w:right="-2" w:firstLine="22"/>
        <w:jc w:val="both"/>
        <w:rPr>
          <w:sz w:val="26"/>
          <w:szCs w:val="26"/>
        </w:rPr>
      </w:pPr>
      <w:r>
        <w:rPr>
          <w:sz w:val="26"/>
          <w:szCs w:val="26"/>
        </w:rPr>
        <w:t xml:space="preserve">Характеристика информационно-образовательной среды МОБУ «Электрозаводская </w:t>
      </w:r>
      <w:proofErr w:type="gramStart"/>
      <w:r>
        <w:rPr>
          <w:sz w:val="26"/>
          <w:szCs w:val="26"/>
        </w:rPr>
        <w:t xml:space="preserve">СОШ»   </w:t>
      </w:r>
      <w:proofErr w:type="gramEnd"/>
      <w:r>
        <w:rPr>
          <w:sz w:val="26"/>
          <w:szCs w:val="26"/>
        </w:rPr>
        <w:t>по направлениям:</w:t>
      </w:r>
    </w:p>
    <w:tbl>
      <w:tblPr>
        <w:tblW w:w="9606" w:type="dxa"/>
        <w:tblLook w:val="01E0" w:firstRow="1" w:lastRow="1" w:firstColumn="1" w:lastColumn="1" w:noHBand="0" w:noVBand="0"/>
      </w:tblPr>
      <w:tblGrid>
        <w:gridCol w:w="512"/>
        <w:gridCol w:w="4560"/>
        <w:gridCol w:w="2550"/>
        <w:gridCol w:w="1984"/>
      </w:tblGrid>
      <w:tr w:rsidR="008F1C7B">
        <w:trPr>
          <w:trHeight w:val="2207"/>
        </w:trPr>
        <w:tc>
          <w:tcPr>
            <w:tcW w:w="511"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BF0C83">
            <w:pPr>
              <w:pStyle w:val="TableParagraph"/>
              <w:ind w:left="0" w:right="-130"/>
              <w:rPr>
                <w:sz w:val="26"/>
                <w:szCs w:val="26"/>
              </w:rPr>
            </w:pPr>
            <w:r>
              <w:rPr>
                <w:sz w:val="26"/>
                <w:szCs w:val="26"/>
              </w:rPr>
              <w:t>№</w:t>
            </w:r>
          </w:p>
        </w:tc>
        <w:tc>
          <w:tcPr>
            <w:tcW w:w="4560"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BF0C83">
            <w:pPr>
              <w:pStyle w:val="TableParagraph"/>
              <w:ind w:left="0" w:right="-130"/>
              <w:rPr>
                <w:sz w:val="26"/>
                <w:szCs w:val="26"/>
              </w:rPr>
            </w:pPr>
            <w:r>
              <w:rPr>
                <w:sz w:val="26"/>
                <w:szCs w:val="26"/>
              </w:rPr>
              <w:t>Компоненты</w:t>
            </w:r>
            <w:r>
              <w:rPr>
                <w:spacing w:val="-15"/>
                <w:sz w:val="26"/>
                <w:szCs w:val="26"/>
              </w:rPr>
              <w:t xml:space="preserve"> </w:t>
            </w:r>
            <w:r>
              <w:rPr>
                <w:sz w:val="26"/>
                <w:szCs w:val="26"/>
              </w:rPr>
              <w:t>информационно- образовательной среды</w:t>
            </w:r>
          </w:p>
        </w:tc>
        <w:tc>
          <w:tcPr>
            <w:tcW w:w="2550"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BF0C83">
            <w:pPr>
              <w:pStyle w:val="TableParagraph"/>
              <w:ind w:left="0" w:right="-130"/>
              <w:jc w:val="center"/>
              <w:rPr>
                <w:sz w:val="26"/>
                <w:szCs w:val="26"/>
              </w:rPr>
            </w:pPr>
            <w:r>
              <w:rPr>
                <w:sz w:val="26"/>
                <w:szCs w:val="26"/>
              </w:rPr>
              <w:t>Наличие</w:t>
            </w:r>
            <w:r>
              <w:rPr>
                <w:spacing w:val="-15"/>
                <w:sz w:val="26"/>
                <w:szCs w:val="26"/>
              </w:rPr>
              <w:t xml:space="preserve"> </w:t>
            </w:r>
            <w:r>
              <w:rPr>
                <w:sz w:val="26"/>
                <w:szCs w:val="26"/>
              </w:rPr>
              <w:t>компонентов</w:t>
            </w:r>
            <w:r>
              <w:rPr>
                <w:spacing w:val="-15"/>
                <w:sz w:val="26"/>
                <w:szCs w:val="26"/>
              </w:rPr>
              <w:t xml:space="preserve"> </w:t>
            </w:r>
            <w:r>
              <w:rPr>
                <w:sz w:val="26"/>
                <w:szCs w:val="26"/>
              </w:rPr>
              <w:t>инфор</w:t>
            </w:r>
            <w:r>
              <w:rPr>
                <w:spacing w:val="-2"/>
                <w:sz w:val="26"/>
                <w:szCs w:val="26"/>
              </w:rPr>
              <w:t xml:space="preserve">мационно-образовательной </w:t>
            </w:r>
            <w:r>
              <w:rPr>
                <w:spacing w:val="-4"/>
                <w:sz w:val="26"/>
                <w:szCs w:val="26"/>
              </w:rPr>
              <w:t>среды</w:t>
            </w:r>
          </w:p>
        </w:tc>
        <w:tc>
          <w:tcPr>
            <w:tcW w:w="1984"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jc w:val="center"/>
              <w:rPr>
                <w:sz w:val="26"/>
                <w:szCs w:val="26"/>
              </w:rPr>
            </w:pPr>
            <w:r>
              <w:rPr>
                <w:sz w:val="26"/>
                <w:szCs w:val="26"/>
              </w:rPr>
              <w:t>Сроки создания условий</w:t>
            </w:r>
            <w:r>
              <w:rPr>
                <w:spacing w:val="-11"/>
                <w:sz w:val="26"/>
                <w:szCs w:val="26"/>
              </w:rPr>
              <w:t xml:space="preserve"> </w:t>
            </w:r>
            <w:r>
              <w:rPr>
                <w:sz w:val="26"/>
                <w:szCs w:val="26"/>
              </w:rPr>
              <w:t>в</w:t>
            </w:r>
            <w:r>
              <w:rPr>
                <w:spacing w:val="-12"/>
                <w:sz w:val="26"/>
                <w:szCs w:val="26"/>
              </w:rPr>
              <w:t xml:space="preserve"> </w:t>
            </w:r>
            <w:r>
              <w:rPr>
                <w:sz w:val="26"/>
                <w:szCs w:val="26"/>
              </w:rPr>
              <w:t>соответствии</w:t>
            </w:r>
            <w:r>
              <w:rPr>
                <w:spacing w:val="-15"/>
                <w:sz w:val="26"/>
                <w:szCs w:val="26"/>
              </w:rPr>
              <w:t xml:space="preserve"> </w:t>
            </w:r>
            <w:r>
              <w:rPr>
                <w:sz w:val="26"/>
                <w:szCs w:val="26"/>
              </w:rPr>
              <w:t>с</w:t>
            </w:r>
            <w:r>
              <w:rPr>
                <w:spacing w:val="-15"/>
                <w:sz w:val="26"/>
                <w:szCs w:val="26"/>
              </w:rPr>
              <w:t xml:space="preserve"> </w:t>
            </w:r>
            <w:r>
              <w:rPr>
                <w:sz w:val="26"/>
                <w:szCs w:val="26"/>
              </w:rPr>
              <w:t>требованиями ФГОС (в случае полного или частично отсутствия обеспечен</w:t>
            </w:r>
            <w:r>
              <w:rPr>
                <w:spacing w:val="-2"/>
                <w:sz w:val="26"/>
                <w:szCs w:val="26"/>
              </w:rPr>
              <w:t>ности)</w:t>
            </w:r>
          </w:p>
        </w:tc>
      </w:tr>
      <w:tr w:rsidR="008F1C7B">
        <w:trPr>
          <w:trHeight w:val="318"/>
        </w:trPr>
        <w:tc>
          <w:tcPr>
            <w:tcW w:w="51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1</w:t>
            </w:r>
          </w:p>
        </w:tc>
        <w:tc>
          <w:tcPr>
            <w:tcW w:w="456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Учебники</w:t>
            </w:r>
            <w:r>
              <w:rPr>
                <w:spacing w:val="-1"/>
                <w:sz w:val="26"/>
                <w:szCs w:val="26"/>
              </w:rPr>
              <w:t xml:space="preserve"> </w:t>
            </w:r>
            <w:r>
              <w:rPr>
                <w:sz w:val="26"/>
                <w:szCs w:val="26"/>
              </w:rPr>
              <w:t>в</w:t>
            </w:r>
            <w:r>
              <w:rPr>
                <w:spacing w:val="-4"/>
                <w:sz w:val="26"/>
                <w:szCs w:val="26"/>
              </w:rPr>
              <w:t xml:space="preserve"> </w:t>
            </w:r>
            <w:r>
              <w:rPr>
                <w:sz w:val="26"/>
                <w:szCs w:val="26"/>
              </w:rPr>
              <w:t>печатной и</w:t>
            </w:r>
            <w:r>
              <w:rPr>
                <w:spacing w:val="-3"/>
                <w:sz w:val="26"/>
                <w:szCs w:val="26"/>
              </w:rPr>
              <w:t xml:space="preserve"> </w:t>
            </w:r>
            <w:r>
              <w:rPr>
                <w:sz w:val="26"/>
                <w:szCs w:val="26"/>
              </w:rPr>
              <w:t xml:space="preserve">(или) </w:t>
            </w:r>
            <w:r>
              <w:rPr>
                <w:spacing w:val="-4"/>
                <w:sz w:val="26"/>
                <w:szCs w:val="26"/>
              </w:rPr>
              <w:t>эле</w:t>
            </w:r>
            <w:r>
              <w:rPr>
                <w:sz w:val="26"/>
                <w:szCs w:val="26"/>
              </w:rPr>
              <w:t>ктронной</w:t>
            </w:r>
            <w:r>
              <w:rPr>
                <w:spacing w:val="-7"/>
                <w:sz w:val="26"/>
                <w:szCs w:val="26"/>
              </w:rPr>
              <w:t xml:space="preserve"> </w:t>
            </w:r>
            <w:r>
              <w:rPr>
                <w:sz w:val="26"/>
                <w:szCs w:val="26"/>
              </w:rPr>
              <w:t>форме</w:t>
            </w:r>
            <w:r>
              <w:rPr>
                <w:spacing w:val="-9"/>
                <w:sz w:val="26"/>
                <w:szCs w:val="26"/>
              </w:rPr>
              <w:t xml:space="preserve"> </w:t>
            </w:r>
            <w:r>
              <w:rPr>
                <w:sz w:val="26"/>
                <w:szCs w:val="26"/>
              </w:rPr>
              <w:t>по</w:t>
            </w:r>
            <w:r>
              <w:rPr>
                <w:spacing w:val="-7"/>
                <w:sz w:val="26"/>
                <w:szCs w:val="26"/>
              </w:rPr>
              <w:t xml:space="preserve"> </w:t>
            </w:r>
            <w:r>
              <w:rPr>
                <w:sz w:val="26"/>
                <w:szCs w:val="26"/>
              </w:rPr>
              <w:t>каждому</w:t>
            </w:r>
            <w:r>
              <w:rPr>
                <w:spacing w:val="-11"/>
                <w:sz w:val="26"/>
                <w:szCs w:val="26"/>
              </w:rPr>
              <w:t xml:space="preserve"> </w:t>
            </w:r>
            <w:r>
              <w:rPr>
                <w:sz w:val="26"/>
                <w:szCs w:val="26"/>
              </w:rPr>
              <w:t>предмету, курсу, модулю обязательной части учебного плана ООП ООО в расчете</w:t>
            </w:r>
            <w:r>
              <w:rPr>
                <w:spacing w:val="-9"/>
                <w:sz w:val="26"/>
                <w:szCs w:val="26"/>
              </w:rPr>
              <w:t xml:space="preserve"> </w:t>
            </w:r>
            <w:r>
              <w:rPr>
                <w:sz w:val="26"/>
                <w:szCs w:val="26"/>
              </w:rPr>
              <w:t>не</w:t>
            </w:r>
            <w:r>
              <w:rPr>
                <w:spacing w:val="-9"/>
                <w:sz w:val="26"/>
                <w:szCs w:val="26"/>
              </w:rPr>
              <w:t xml:space="preserve"> </w:t>
            </w:r>
            <w:r>
              <w:rPr>
                <w:sz w:val="26"/>
                <w:szCs w:val="26"/>
              </w:rPr>
              <w:t>менее</w:t>
            </w:r>
            <w:r>
              <w:rPr>
                <w:spacing w:val="-9"/>
                <w:sz w:val="26"/>
                <w:szCs w:val="26"/>
              </w:rPr>
              <w:t xml:space="preserve"> </w:t>
            </w:r>
            <w:r>
              <w:rPr>
                <w:sz w:val="26"/>
                <w:szCs w:val="26"/>
              </w:rPr>
              <w:t>одного</w:t>
            </w:r>
            <w:r>
              <w:rPr>
                <w:spacing w:val="-8"/>
                <w:sz w:val="26"/>
                <w:szCs w:val="26"/>
              </w:rPr>
              <w:t xml:space="preserve"> </w:t>
            </w:r>
            <w:r>
              <w:rPr>
                <w:sz w:val="26"/>
                <w:szCs w:val="26"/>
              </w:rPr>
              <w:t>экземпляра учебника</w:t>
            </w:r>
            <w:r>
              <w:rPr>
                <w:spacing w:val="-10"/>
                <w:sz w:val="26"/>
                <w:szCs w:val="26"/>
              </w:rPr>
              <w:t xml:space="preserve"> </w:t>
            </w:r>
            <w:r>
              <w:rPr>
                <w:sz w:val="26"/>
                <w:szCs w:val="26"/>
              </w:rPr>
              <w:t>по</w:t>
            </w:r>
            <w:r>
              <w:rPr>
                <w:spacing w:val="-9"/>
                <w:sz w:val="26"/>
                <w:szCs w:val="26"/>
              </w:rPr>
              <w:t xml:space="preserve"> </w:t>
            </w:r>
            <w:r>
              <w:rPr>
                <w:sz w:val="26"/>
                <w:szCs w:val="26"/>
              </w:rPr>
              <w:t>предмету</w:t>
            </w:r>
            <w:r>
              <w:rPr>
                <w:spacing w:val="-14"/>
                <w:sz w:val="26"/>
                <w:szCs w:val="26"/>
              </w:rPr>
              <w:t xml:space="preserve"> </w:t>
            </w:r>
            <w:r>
              <w:rPr>
                <w:sz w:val="26"/>
                <w:szCs w:val="26"/>
              </w:rPr>
              <w:t>обязательной части учебного плана на одного</w:t>
            </w:r>
          </w:p>
          <w:p w:rsidR="008F1C7B" w:rsidRDefault="00BF0C83">
            <w:pPr>
              <w:pStyle w:val="TableParagraph"/>
              <w:ind w:left="0" w:right="-130"/>
              <w:rPr>
                <w:sz w:val="26"/>
                <w:szCs w:val="26"/>
              </w:rPr>
            </w:pPr>
            <w:r>
              <w:rPr>
                <w:spacing w:val="-2"/>
                <w:sz w:val="26"/>
                <w:szCs w:val="26"/>
              </w:rPr>
              <w:t>обучающегося</w:t>
            </w:r>
          </w:p>
        </w:tc>
        <w:tc>
          <w:tcPr>
            <w:tcW w:w="255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jc w:val="center"/>
              <w:rPr>
                <w:sz w:val="26"/>
                <w:szCs w:val="26"/>
              </w:rPr>
            </w:pPr>
            <w:r>
              <w:rPr>
                <w:sz w:val="26"/>
                <w:szCs w:val="26"/>
              </w:rPr>
              <w:t>В</w:t>
            </w:r>
            <w:r>
              <w:rPr>
                <w:spacing w:val="-2"/>
                <w:sz w:val="26"/>
                <w:szCs w:val="26"/>
              </w:rPr>
              <w:t xml:space="preserve"> наличии</w:t>
            </w:r>
          </w:p>
        </w:tc>
        <w:tc>
          <w:tcPr>
            <w:tcW w:w="198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sz w:val="26"/>
                <w:szCs w:val="26"/>
              </w:rPr>
            </w:pPr>
          </w:p>
        </w:tc>
      </w:tr>
      <w:tr w:rsidR="008F1C7B">
        <w:trPr>
          <w:trHeight w:val="318"/>
        </w:trPr>
        <w:tc>
          <w:tcPr>
            <w:tcW w:w="51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2</w:t>
            </w:r>
          </w:p>
        </w:tc>
        <w:tc>
          <w:tcPr>
            <w:tcW w:w="456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Учебники</w:t>
            </w:r>
            <w:r>
              <w:rPr>
                <w:spacing w:val="-6"/>
                <w:sz w:val="26"/>
                <w:szCs w:val="26"/>
              </w:rPr>
              <w:t xml:space="preserve"> </w:t>
            </w:r>
            <w:r>
              <w:rPr>
                <w:sz w:val="26"/>
                <w:szCs w:val="26"/>
              </w:rPr>
              <w:t>в</w:t>
            </w:r>
            <w:r>
              <w:rPr>
                <w:spacing w:val="-9"/>
                <w:sz w:val="26"/>
                <w:szCs w:val="26"/>
              </w:rPr>
              <w:t xml:space="preserve"> </w:t>
            </w:r>
            <w:r>
              <w:rPr>
                <w:sz w:val="26"/>
                <w:szCs w:val="26"/>
              </w:rPr>
              <w:t>печатной</w:t>
            </w:r>
            <w:r>
              <w:rPr>
                <w:spacing w:val="-6"/>
                <w:sz w:val="26"/>
                <w:szCs w:val="26"/>
              </w:rPr>
              <w:t xml:space="preserve"> </w:t>
            </w:r>
            <w:r>
              <w:rPr>
                <w:sz w:val="26"/>
                <w:szCs w:val="26"/>
              </w:rPr>
              <w:t>и</w:t>
            </w:r>
            <w:r>
              <w:rPr>
                <w:spacing w:val="-8"/>
                <w:sz w:val="26"/>
                <w:szCs w:val="26"/>
              </w:rPr>
              <w:t xml:space="preserve"> </w:t>
            </w:r>
            <w:r>
              <w:rPr>
                <w:sz w:val="26"/>
                <w:szCs w:val="26"/>
              </w:rPr>
              <w:t>(или)</w:t>
            </w:r>
            <w:r>
              <w:rPr>
                <w:spacing w:val="-6"/>
                <w:sz w:val="26"/>
                <w:szCs w:val="26"/>
              </w:rPr>
              <w:t xml:space="preserve"> </w:t>
            </w:r>
            <w:r>
              <w:rPr>
                <w:sz w:val="26"/>
                <w:szCs w:val="26"/>
              </w:rPr>
              <w:t>электронной</w:t>
            </w:r>
            <w:r>
              <w:rPr>
                <w:spacing w:val="-3"/>
                <w:sz w:val="26"/>
                <w:szCs w:val="26"/>
              </w:rPr>
              <w:t xml:space="preserve"> </w:t>
            </w:r>
            <w:r>
              <w:rPr>
                <w:sz w:val="26"/>
                <w:szCs w:val="26"/>
              </w:rPr>
              <w:t>форме</w:t>
            </w:r>
            <w:r>
              <w:rPr>
                <w:spacing w:val="-4"/>
                <w:sz w:val="26"/>
                <w:szCs w:val="26"/>
              </w:rPr>
              <w:t xml:space="preserve"> </w:t>
            </w:r>
            <w:r>
              <w:rPr>
                <w:sz w:val="26"/>
                <w:szCs w:val="26"/>
              </w:rPr>
              <w:t>или учебные</w:t>
            </w:r>
            <w:r>
              <w:rPr>
                <w:spacing w:val="-4"/>
                <w:sz w:val="26"/>
                <w:szCs w:val="26"/>
              </w:rPr>
              <w:t xml:space="preserve"> посо</w:t>
            </w:r>
            <w:r>
              <w:rPr>
                <w:sz w:val="26"/>
                <w:szCs w:val="26"/>
              </w:rPr>
              <w:t>бия</w:t>
            </w:r>
            <w:r>
              <w:rPr>
                <w:spacing w:val="-10"/>
                <w:sz w:val="26"/>
                <w:szCs w:val="26"/>
              </w:rPr>
              <w:t xml:space="preserve"> </w:t>
            </w:r>
            <w:r>
              <w:rPr>
                <w:sz w:val="26"/>
                <w:szCs w:val="26"/>
              </w:rPr>
              <w:t>по</w:t>
            </w:r>
            <w:r>
              <w:rPr>
                <w:spacing w:val="-10"/>
                <w:sz w:val="26"/>
                <w:szCs w:val="26"/>
              </w:rPr>
              <w:t xml:space="preserve"> </w:t>
            </w:r>
            <w:r>
              <w:rPr>
                <w:sz w:val="26"/>
                <w:szCs w:val="26"/>
              </w:rPr>
              <w:t>каждому</w:t>
            </w:r>
            <w:r>
              <w:rPr>
                <w:spacing w:val="-12"/>
                <w:sz w:val="26"/>
                <w:szCs w:val="26"/>
              </w:rPr>
              <w:t xml:space="preserve"> </w:t>
            </w:r>
            <w:r>
              <w:rPr>
                <w:sz w:val="26"/>
                <w:szCs w:val="26"/>
              </w:rPr>
              <w:t>учебному</w:t>
            </w:r>
            <w:r>
              <w:rPr>
                <w:spacing w:val="-14"/>
                <w:sz w:val="26"/>
                <w:szCs w:val="26"/>
              </w:rPr>
              <w:t xml:space="preserve"> </w:t>
            </w:r>
            <w:r>
              <w:rPr>
                <w:sz w:val="26"/>
                <w:szCs w:val="26"/>
              </w:rPr>
              <w:t>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w:t>
            </w:r>
          </w:p>
          <w:p w:rsidR="008F1C7B" w:rsidRDefault="00BF0C83">
            <w:pPr>
              <w:pStyle w:val="TableParagraph"/>
              <w:ind w:left="0" w:right="-130"/>
              <w:rPr>
                <w:sz w:val="26"/>
                <w:szCs w:val="26"/>
              </w:rPr>
            </w:pPr>
            <w:r>
              <w:rPr>
                <w:sz w:val="26"/>
                <w:szCs w:val="26"/>
              </w:rPr>
              <w:t>предмету обязательной части учебного</w:t>
            </w:r>
            <w:r>
              <w:rPr>
                <w:spacing w:val="-10"/>
                <w:sz w:val="26"/>
                <w:szCs w:val="26"/>
              </w:rPr>
              <w:t xml:space="preserve"> </w:t>
            </w:r>
            <w:r>
              <w:rPr>
                <w:sz w:val="26"/>
                <w:szCs w:val="26"/>
              </w:rPr>
              <w:t>плана</w:t>
            </w:r>
            <w:r>
              <w:rPr>
                <w:spacing w:val="-11"/>
                <w:sz w:val="26"/>
                <w:szCs w:val="26"/>
              </w:rPr>
              <w:t xml:space="preserve"> </w:t>
            </w:r>
            <w:r>
              <w:rPr>
                <w:sz w:val="26"/>
                <w:szCs w:val="26"/>
              </w:rPr>
              <w:t>на</w:t>
            </w:r>
            <w:r>
              <w:rPr>
                <w:spacing w:val="-11"/>
                <w:sz w:val="26"/>
                <w:szCs w:val="26"/>
              </w:rPr>
              <w:t xml:space="preserve"> </w:t>
            </w:r>
            <w:r>
              <w:rPr>
                <w:sz w:val="26"/>
                <w:szCs w:val="26"/>
              </w:rPr>
              <w:t>одного</w:t>
            </w:r>
            <w:r>
              <w:rPr>
                <w:spacing w:val="-10"/>
                <w:sz w:val="26"/>
                <w:szCs w:val="26"/>
              </w:rPr>
              <w:t xml:space="preserve"> </w:t>
            </w:r>
            <w:r>
              <w:rPr>
                <w:sz w:val="26"/>
                <w:szCs w:val="26"/>
              </w:rPr>
              <w:t>обучающегося</w:t>
            </w:r>
          </w:p>
        </w:tc>
        <w:tc>
          <w:tcPr>
            <w:tcW w:w="2550"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BF0C83">
            <w:pPr>
              <w:pStyle w:val="TableParagraph"/>
              <w:ind w:left="0" w:right="-130"/>
              <w:jc w:val="center"/>
              <w:rPr>
                <w:sz w:val="26"/>
                <w:szCs w:val="26"/>
              </w:rPr>
            </w:pPr>
            <w:r>
              <w:rPr>
                <w:sz w:val="26"/>
                <w:szCs w:val="26"/>
              </w:rPr>
              <w:t>В</w:t>
            </w:r>
            <w:r>
              <w:rPr>
                <w:spacing w:val="-2"/>
                <w:sz w:val="26"/>
                <w:szCs w:val="26"/>
              </w:rPr>
              <w:t xml:space="preserve"> наличии</w:t>
            </w:r>
          </w:p>
        </w:tc>
        <w:tc>
          <w:tcPr>
            <w:tcW w:w="198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sz w:val="26"/>
                <w:szCs w:val="26"/>
              </w:rPr>
            </w:pPr>
          </w:p>
        </w:tc>
      </w:tr>
      <w:tr w:rsidR="008F1C7B">
        <w:trPr>
          <w:trHeight w:val="318"/>
        </w:trPr>
        <w:tc>
          <w:tcPr>
            <w:tcW w:w="51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lastRenderedPageBreak/>
              <w:t>3</w:t>
            </w:r>
          </w:p>
        </w:tc>
        <w:tc>
          <w:tcPr>
            <w:tcW w:w="456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Фонд</w:t>
            </w:r>
            <w:r>
              <w:rPr>
                <w:spacing w:val="-15"/>
                <w:sz w:val="26"/>
                <w:szCs w:val="26"/>
              </w:rPr>
              <w:t xml:space="preserve"> </w:t>
            </w:r>
            <w:r>
              <w:rPr>
                <w:sz w:val="26"/>
                <w:szCs w:val="26"/>
              </w:rPr>
              <w:t>дополнительной</w:t>
            </w:r>
            <w:r>
              <w:rPr>
                <w:spacing w:val="-15"/>
                <w:sz w:val="26"/>
                <w:szCs w:val="26"/>
              </w:rPr>
              <w:t xml:space="preserve"> </w:t>
            </w:r>
            <w:r>
              <w:rPr>
                <w:sz w:val="26"/>
                <w:szCs w:val="26"/>
              </w:rPr>
              <w:t>литературы художественной и научно- популярной, справочно- библиографических,</w:t>
            </w:r>
            <w:r>
              <w:rPr>
                <w:spacing w:val="-15"/>
                <w:sz w:val="26"/>
                <w:szCs w:val="26"/>
              </w:rPr>
              <w:t xml:space="preserve"> </w:t>
            </w:r>
            <w:r>
              <w:rPr>
                <w:sz w:val="26"/>
                <w:szCs w:val="26"/>
              </w:rPr>
              <w:t xml:space="preserve">периодических </w:t>
            </w:r>
            <w:r>
              <w:rPr>
                <w:spacing w:val="-2"/>
                <w:sz w:val="26"/>
                <w:szCs w:val="26"/>
              </w:rPr>
              <w:t>изданий</w:t>
            </w:r>
          </w:p>
        </w:tc>
        <w:tc>
          <w:tcPr>
            <w:tcW w:w="2550"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b/>
                <w:sz w:val="26"/>
                <w:szCs w:val="26"/>
              </w:rPr>
            </w:pPr>
          </w:p>
          <w:p w:rsidR="008F1C7B" w:rsidRDefault="00BF0C83">
            <w:pPr>
              <w:pStyle w:val="TableParagraph"/>
              <w:ind w:left="0" w:right="-130"/>
              <w:jc w:val="center"/>
              <w:rPr>
                <w:sz w:val="26"/>
                <w:szCs w:val="26"/>
              </w:rPr>
            </w:pPr>
            <w:r>
              <w:rPr>
                <w:sz w:val="26"/>
                <w:szCs w:val="26"/>
              </w:rPr>
              <w:t>В</w:t>
            </w:r>
            <w:r>
              <w:rPr>
                <w:spacing w:val="-2"/>
                <w:sz w:val="26"/>
                <w:szCs w:val="26"/>
              </w:rPr>
              <w:t xml:space="preserve"> наличии</w:t>
            </w:r>
          </w:p>
        </w:tc>
        <w:tc>
          <w:tcPr>
            <w:tcW w:w="198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sz w:val="26"/>
                <w:szCs w:val="26"/>
              </w:rPr>
            </w:pPr>
          </w:p>
        </w:tc>
      </w:tr>
      <w:tr w:rsidR="008F1C7B">
        <w:trPr>
          <w:trHeight w:val="318"/>
        </w:trPr>
        <w:tc>
          <w:tcPr>
            <w:tcW w:w="51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4</w:t>
            </w:r>
          </w:p>
        </w:tc>
        <w:tc>
          <w:tcPr>
            <w:tcW w:w="456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Учебно-наглядные</w:t>
            </w:r>
            <w:r>
              <w:rPr>
                <w:spacing w:val="-5"/>
                <w:sz w:val="26"/>
                <w:szCs w:val="26"/>
              </w:rPr>
              <w:t xml:space="preserve"> </w:t>
            </w:r>
            <w:r>
              <w:rPr>
                <w:sz w:val="26"/>
                <w:szCs w:val="26"/>
              </w:rPr>
              <w:t>пособия</w:t>
            </w:r>
            <w:r>
              <w:rPr>
                <w:spacing w:val="-3"/>
                <w:sz w:val="26"/>
                <w:szCs w:val="26"/>
              </w:rPr>
              <w:t xml:space="preserve"> </w:t>
            </w:r>
            <w:r>
              <w:rPr>
                <w:spacing w:val="-2"/>
                <w:sz w:val="26"/>
                <w:szCs w:val="26"/>
              </w:rPr>
              <w:t>(сред</w:t>
            </w:r>
            <w:r>
              <w:rPr>
                <w:sz w:val="26"/>
                <w:szCs w:val="26"/>
              </w:rPr>
              <w:t>ства</w:t>
            </w:r>
            <w:r>
              <w:rPr>
                <w:spacing w:val="-4"/>
                <w:sz w:val="26"/>
                <w:szCs w:val="26"/>
              </w:rPr>
              <w:t xml:space="preserve"> </w:t>
            </w:r>
            <w:r>
              <w:rPr>
                <w:spacing w:val="-2"/>
                <w:sz w:val="26"/>
                <w:szCs w:val="26"/>
              </w:rPr>
              <w:t>обучения):</w:t>
            </w:r>
          </w:p>
          <w:p w:rsidR="008F1C7B" w:rsidRDefault="00BF0C83">
            <w:pPr>
              <w:pStyle w:val="TableParagraph"/>
              <w:ind w:left="0" w:right="-130"/>
              <w:rPr>
                <w:sz w:val="26"/>
                <w:szCs w:val="26"/>
              </w:rPr>
            </w:pPr>
            <w:r>
              <w:rPr>
                <w:sz w:val="26"/>
                <w:szCs w:val="26"/>
              </w:rPr>
              <w:t>-натурный</w:t>
            </w:r>
            <w:r>
              <w:rPr>
                <w:spacing w:val="-11"/>
                <w:sz w:val="26"/>
                <w:szCs w:val="26"/>
              </w:rPr>
              <w:t xml:space="preserve"> </w:t>
            </w:r>
            <w:r>
              <w:rPr>
                <w:sz w:val="26"/>
                <w:szCs w:val="26"/>
              </w:rPr>
              <w:t>фонд</w:t>
            </w:r>
            <w:r>
              <w:rPr>
                <w:spacing w:val="-12"/>
                <w:sz w:val="26"/>
                <w:szCs w:val="26"/>
              </w:rPr>
              <w:t xml:space="preserve"> </w:t>
            </w:r>
            <w:r>
              <w:rPr>
                <w:sz w:val="26"/>
                <w:szCs w:val="26"/>
              </w:rPr>
              <w:t>(натуральные</w:t>
            </w:r>
            <w:r>
              <w:rPr>
                <w:spacing w:val="-12"/>
                <w:sz w:val="26"/>
                <w:szCs w:val="26"/>
              </w:rPr>
              <w:t xml:space="preserve"> </w:t>
            </w:r>
            <w:proofErr w:type="gramStart"/>
            <w:r>
              <w:rPr>
                <w:sz w:val="26"/>
                <w:szCs w:val="26"/>
              </w:rPr>
              <w:t>при- родные</w:t>
            </w:r>
            <w:proofErr w:type="gramEnd"/>
            <w:r>
              <w:rPr>
                <w:sz w:val="26"/>
                <w:szCs w:val="26"/>
              </w:rPr>
              <w:t xml:space="preserve"> объекты, коллекции промышленных материалов, наборы</w:t>
            </w:r>
          </w:p>
          <w:p w:rsidR="008F1C7B" w:rsidRDefault="00BF0C83">
            <w:pPr>
              <w:pStyle w:val="TableParagraph"/>
              <w:ind w:left="0" w:right="-130"/>
              <w:rPr>
                <w:sz w:val="26"/>
                <w:szCs w:val="26"/>
              </w:rPr>
            </w:pPr>
            <w:r>
              <w:rPr>
                <w:sz w:val="26"/>
                <w:szCs w:val="26"/>
              </w:rPr>
              <w:t>для</w:t>
            </w:r>
            <w:r>
              <w:rPr>
                <w:spacing w:val="-15"/>
                <w:sz w:val="26"/>
                <w:szCs w:val="26"/>
              </w:rPr>
              <w:t xml:space="preserve"> </w:t>
            </w:r>
            <w:r>
              <w:rPr>
                <w:sz w:val="26"/>
                <w:szCs w:val="26"/>
              </w:rPr>
              <w:t>экспериментов,</w:t>
            </w:r>
            <w:r>
              <w:rPr>
                <w:spacing w:val="-15"/>
                <w:sz w:val="26"/>
                <w:szCs w:val="26"/>
              </w:rPr>
              <w:t xml:space="preserve"> </w:t>
            </w:r>
            <w:r>
              <w:rPr>
                <w:sz w:val="26"/>
                <w:szCs w:val="26"/>
              </w:rPr>
              <w:t xml:space="preserve">коллекции народных промыслов и </w:t>
            </w:r>
            <w:r>
              <w:rPr>
                <w:spacing w:val="-2"/>
                <w:sz w:val="26"/>
                <w:szCs w:val="26"/>
              </w:rPr>
              <w:t>др.);</w:t>
            </w:r>
          </w:p>
          <w:p w:rsidR="008F1C7B" w:rsidRDefault="00BF0C83">
            <w:pPr>
              <w:pStyle w:val="TableParagraph"/>
              <w:ind w:left="0" w:right="-130"/>
              <w:rPr>
                <w:sz w:val="26"/>
                <w:szCs w:val="26"/>
              </w:rPr>
            </w:pPr>
            <w:r>
              <w:rPr>
                <w:sz w:val="26"/>
                <w:szCs w:val="26"/>
              </w:rPr>
              <w:t>-модели</w:t>
            </w:r>
            <w:r>
              <w:rPr>
                <w:spacing w:val="-10"/>
                <w:sz w:val="26"/>
                <w:szCs w:val="26"/>
              </w:rPr>
              <w:t xml:space="preserve"> </w:t>
            </w:r>
            <w:r>
              <w:rPr>
                <w:sz w:val="26"/>
                <w:szCs w:val="26"/>
              </w:rPr>
              <w:t>разных</w:t>
            </w:r>
            <w:r>
              <w:rPr>
                <w:spacing w:val="-8"/>
                <w:sz w:val="26"/>
                <w:szCs w:val="26"/>
              </w:rPr>
              <w:t xml:space="preserve"> </w:t>
            </w:r>
            <w:r>
              <w:rPr>
                <w:spacing w:val="-2"/>
                <w:sz w:val="26"/>
                <w:szCs w:val="26"/>
              </w:rPr>
              <w:t>видов;</w:t>
            </w:r>
          </w:p>
          <w:p w:rsidR="008F1C7B" w:rsidRDefault="00BF0C83">
            <w:pPr>
              <w:pStyle w:val="TableParagraph"/>
              <w:ind w:left="0" w:right="-130"/>
              <w:rPr>
                <w:sz w:val="26"/>
                <w:szCs w:val="26"/>
              </w:rPr>
            </w:pPr>
            <w:r>
              <w:rPr>
                <w:sz w:val="26"/>
                <w:szCs w:val="26"/>
              </w:rPr>
              <w:t>-печатные средства (демонстрационные:</w:t>
            </w:r>
            <w:r>
              <w:rPr>
                <w:spacing w:val="-12"/>
                <w:sz w:val="26"/>
                <w:szCs w:val="26"/>
              </w:rPr>
              <w:t xml:space="preserve"> </w:t>
            </w:r>
            <w:r>
              <w:rPr>
                <w:sz w:val="26"/>
                <w:szCs w:val="26"/>
              </w:rPr>
              <w:t>таблицы,</w:t>
            </w:r>
            <w:r>
              <w:rPr>
                <w:spacing w:val="-12"/>
                <w:sz w:val="26"/>
                <w:szCs w:val="26"/>
              </w:rPr>
              <w:t xml:space="preserve"> </w:t>
            </w:r>
            <w:r>
              <w:rPr>
                <w:sz w:val="26"/>
                <w:szCs w:val="26"/>
              </w:rPr>
              <w:t>репродукции</w:t>
            </w:r>
            <w:r>
              <w:rPr>
                <w:spacing w:val="-12"/>
                <w:sz w:val="26"/>
                <w:szCs w:val="26"/>
              </w:rPr>
              <w:t xml:space="preserve"> </w:t>
            </w:r>
            <w:r>
              <w:rPr>
                <w:sz w:val="26"/>
                <w:szCs w:val="26"/>
              </w:rPr>
              <w:t xml:space="preserve">портретов и картин, альбомы </w:t>
            </w:r>
            <w:proofErr w:type="gramStart"/>
            <w:r>
              <w:rPr>
                <w:sz w:val="26"/>
                <w:szCs w:val="26"/>
              </w:rPr>
              <w:t>изобрази- тельного</w:t>
            </w:r>
            <w:proofErr w:type="gramEnd"/>
            <w:r>
              <w:rPr>
                <w:sz w:val="26"/>
                <w:szCs w:val="26"/>
              </w:rPr>
              <w:t xml:space="preserve"> материала и др.; раздаточные:</w:t>
            </w:r>
            <w:r>
              <w:rPr>
                <w:spacing w:val="-3"/>
                <w:sz w:val="26"/>
                <w:szCs w:val="26"/>
              </w:rPr>
              <w:t xml:space="preserve"> </w:t>
            </w:r>
            <w:r>
              <w:rPr>
                <w:sz w:val="26"/>
                <w:szCs w:val="26"/>
              </w:rPr>
              <w:t>дидактические</w:t>
            </w:r>
            <w:r>
              <w:rPr>
                <w:spacing w:val="-4"/>
                <w:sz w:val="26"/>
                <w:szCs w:val="26"/>
              </w:rPr>
              <w:t xml:space="preserve"> </w:t>
            </w:r>
            <w:r>
              <w:rPr>
                <w:sz w:val="26"/>
                <w:szCs w:val="26"/>
              </w:rPr>
              <w:t>карточки,</w:t>
            </w:r>
            <w:r>
              <w:rPr>
                <w:spacing w:val="-3"/>
                <w:sz w:val="26"/>
                <w:szCs w:val="26"/>
              </w:rPr>
              <w:t xml:space="preserve"> </w:t>
            </w:r>
            <w:r>
              <w:rPr>
                <w:sz w:val="26"/>
                <w:szCs w:val="26"/>
              </w:rPr>
              <w:t>пакеты-комплекты документальных материалов и др.);</w:t>
            </w:r>
          </w:p>
          <w:p w:rsidR="008F1C7B" w:rsidRDefault="00BF0C83">
            <w:pPr>
              <w:pStyle w:val="TableParagraph"/>
              <w:ind w:left="0" w:right="-130"/>
              <w:rPr>
                <w:sz w:val="26"/>
                <w:szCs w:val="26"/>
              </w:rPr>
            </w:pPr>
            <w:r>
              <w:rPr>
                <w:sz w:val="26"/>
                <w:szCs w:val="26"/>
              </w:rPr>
              <w:t>-экранно-звуковые (аудиокниги, фонохрестоматии,</w:t>
            </w:r>
            <w:r>
              <w:rPr>
                <w:spacing w:val="-15"/>
                <w:sz w:val="26"/>
                <w:szCs w:val="26"/>
              </w:rPr>
              <w:t xml:space="preserve"> </w:t>
            </w:r>
            <w:r>
              <w:rPr>
                <w:sz w:val="26"/>
                <w:szCs w:val="26"/>
              </w:rPr>
              <w:t>видеофильмы),</w:t>
            </w:r>
          </w:p>
          <w:p w:rsidR="008F1C7B" w:rsidRDefault="00BF0C83">
            <w:pPr>
              <w:pStyle w:val="TableParagraph"/>
              <w:ind w:left="0" w:right="-130"/>
              <w:rPr>
                <w:sz w:val="26"/>
                <w:szCs w:val="26"/>
              </w:rPr>
            </w:pPr>
            <w:r>
              <w:rPr>
                <w:sz w:val="26"/>
                <w:szCs w:val="26"/>
              </w:rPr>
              <w:t>-мультимедийные средства (</w:t>
            </w:r>
            <w:proofErr w:type="gramStart"/>
            <w:r>
              <w:rPr>
                <w:sz w:val="26"/>
                <w:szCs w:val="26"/>
              </w:rPr>
              <w:t>элек-тронные</w:t>
            </w:r>
            <w:proofErr w:type="gramEnd"/>
            <w:r>
              <w:rPr>
                <w:spacing w:val="-10"/>
                <w:sz w:val="26"/>
                <w:szCs w:val="26"/>
              </w:rPr>
              <w:t xml:space="preserve"> </w:t>
            </w:r>
            <w:r>
              <w:rPr>
                <w:sz w:val="26"/>
                <w:szCs w:val="26"/>
              </w:rPr>
              <w:t>приложения</w:t>
            </w:r>
            <w:r>
              <w:rPr>
                <w:spacing w:val="-11"/>
                <w:sz w:val="26"/>
                <w:szCs w:val="26"/>
              </w:rPr>
              <w:t xml:space="preserve"> </w:t>
            </w:r>
            <w:r>
              <w:rPr>
                <w:sz w:val="26"/>
                <w:szCs w:val="26"/>
              </w:rPr>
              <w:t>к</w:t>
            </w:r>
            <w:r>
              <w:rPr>
                <w:spacing w:val="-10"/>
                <w:sz w:val="26"/>
                <w:szCs w:val="26"/>
              </w:rPr>
              <w:t xml:space="preserve"> </w:t>
            </w:r>
            <w:r>
              <w:rPr>
                <w:sz w:val="26"/>
                <w:szCs w:val="26"/>
              </w:rPr>
              <w:t>учебникам, аудиозаписи, видеофильмы, элек- тронные</w:t>
            </w:r>
            <w:r>
              <w:rPr>
                <w:spacing w:val="-15"/>
                <w:sz w:val="26"/>
                <w:szCs w:val="26"/>
              </w:rPr>
              <w:t xml:space="preserve"> </w:t>
            </w:r>
            <w:r>
              <w:rPr>
                <w:sz w:val="26"/>
                <w:szCs w:val="26"/>
              </w:rPr>
              <w:t>медиалекции,</w:t>
            </w:r>
            <w:r>
              <w:rPr>
                <w:spacing w:val="-15"/>
                <w:sz w:val="26"/>
                <w:szCs w:val="26"/>
              </w:rPr>
              <w:t xml:space="preserve"> </w:t>
            </w:r>
            <w:r>
              <w:rPr>
                <w:sz w:val="26"/>
                <w:szCs w:val="26"/>
              </w:rPr>
              <w:t>тренажеры)</w:t>
            </w:r>
          </w:p>
        </w:tc>
        <w:tc>
          <w:tcPr>
            <w:tcW w:w="2550"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8F1C7B">
            <w:pPr>
              <w:pStyle w:val="TableParagraph"/>
              <w:ind w:left="0" w:right="-130"/>
              <w:rPr>
                <w:b/>
                <w:sz w:val="26"/>
                <w:szCs w:val="26"/>
              </w:rPr>
            </w:pPr>
          </w:p>
          <w:p w:rsidR="008F1C7B" w:rsidRDefault="00BF0C83">
            <w:pPr>
              <w:pStyle w:val="TableParagraph"/>
              <w:ind w:left="0" w:right="-130"/>
              <w:jc w:val="center"/>
              <w:rPr>
                <w:sz w:val="26"/>
                <w:szCs w:val="26"/>
              </w:rPr>
            </w:pPr>
            <w:r>
              <w:rPr>
                <w:sz w:val="26"/>
                <w:szCs w:val="26"/>
              </w:rPr>
              <w:t>В</w:t>
            </w:r>
            <w:r>
              <w:rPr>
                <w:spacing w:val="-2"/>
                <w:sz w:val="26"/>
                <w:szCs w:val="26"/>
              </w:rPr>
              <w:t xml:space="preserve"> наличии</w:t>
            </w:r>
          </w:p>
        </w:tc>
        <w:tc>
          <w:tcPr>
            <w:tcW w:w="198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sz w:val="26"/>
                <w:szCs w:val="26"/>
              </w:rPr>
            </w:pPr>
          </w:p>
        </w:tc>
      </w:tr>
      <w:tr w:rsidR="008F1C7B">
        <w:trPr>
          <w:trHeight w:val="318"/>
        </w:trPr>
        <w:tc>
          <w:tcPr>
            <w:tcW w:w="51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5</w:t>
            </w:r>
          </w:p>
        </w:tc>
        <w:tc>
          <w:tcPr>
            <w:tcW w:w="456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jc w:val="both"/>
              <w:rPr>
                <w:sz w:val="26"/>
                <w:szCs w:val="26"/>
              </w:rPr>
            </w:pPr>
            <w:r>
              <w:rPr>
                <w:spacing w:val="-2"/>
                <w:sz w:val="26"/>
                <w:szCs w:val="26"/>
              </w:rPr>
              <w:t xml:space="preserve">Информационно-образовательные </w:t>
            </w:r>
            <w:r>
              <w:rPr>
                <w:sz w:val="26"/>
                <w:szCs w:val="26"/>
              </w:rPr>
              <w:t>ресурсы Интернета (обеспечен доступ</w:t>
            </w:r>
            <w:r>
              <w:rPr>
                <w:spacing w:val="-4"/>
                <w:sz w:val="26"/>
                <w:szCs w:val="26"/>
              </w:rPr>
              <w:t xml:space="preserve"> </w:t>
            </w:r>
            <w:r>
              <w:rPr>
                <w:sz w:val="26"/>
                <w:szCs w:val="26"/>
              </w:rPr>
              <w:t>для</w:t>
            </w:r>
            <w:r>
              <w:rPr>
                <w:spacing w:val="-3"/>
                <w:sz w:val="26"/>
                <w:szCs w:val="26"/>
              </w:rPr>
              <w:t xml:space="preserve"> </w:t>
            </w:r>
            <w:r>
              <w:rPr>
                <w:sz w:val="26"/>
                <w:szCs w:val="26"/>
              </w:rPr>
              <w:t>всех</w:t>
            </w:r>
            <w:r>
              <w:rPr>
                <w:spacing w:val="2"/>
                <w:sz w:val="26"/>
                <w:szCs w:val="26"/>
              </w:rPr>
              <w:t xml:space="preserve"> </w:t>
            </w:r>
            <w:r>
              <w:rPr>
                <w:sz w:val="26"/>
                <w:szCs w:val="26"/>
              </w:rPr>
              <w:t>участников</w:t>
            </w:r>
            <w:r>
              <w:rPr>
                <w:spacing w:val="-3"/>
                <w:sz w:val="26"/>
                <w:szCs w:val="26"/>
              </w:rPr>
              <w:t xml:space="preserve"> </w:t>
            </w:r>
            <w:r>
              <w:rPr>
                <w:spacing w:val="-2"/>
                <w:sz w:val="26"/>
                <w:szCs w:val="26"/>
              </w:rPr>
              <w:t>образова-</w:t>
            </w:r>
          </w:p>
          <w:p w:rsidR="008F1C7B" w:rsidRDefault="00BF0C83">
            <w:pPr>
              <w:pStyle w:val="TableParagraph"/>
              <w:ind w:left="0" w:right="-130"/>
              <w:jc w:val="both"/>
              <w:rPr>
                <w:sz w:val="26"/>
                <w:szCs w:val="26"/>
              </w:rPr>
            </w:pPr>
            <w:r>
              <w:rPr>
                <w:sz w:val="26"/>
                <w:szCs w:val="26"/>
              </w:rPr>
              <w:t xml:space="preserve">тельного </w:t>
            </w:r>
            <w:r>
              <w:rPr>
                <w:spacing w:val="-2"/>
                <w:sz w:val="26"/>
                <w:szCs w:val="26"/>
              </w:rPr>
              <w:t>процесса)</w:t>
            </w:r>
          </w:p>
        </w:tc>
        <w:tc>
          <w:tcPr>
            <w:tcW w:w="2550"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b/>
                <w:sz w:val="26"/>
                <w:szCs w:val="26"/>
              </w:rPr>
            </w:pPr>
          </w:p>
          <w:p w:rsidR="008F1C7B" w:rsidRDefault="00BF0C83">
            <w:pPr>
              <w:pStyle w:val="TableParagraph"/>
              <w:ind w:left="0" w:right="-130"/>
              <w:jc w:val="center"/>
              <w:rPr>
                <w:sz w:val="26"/>
                <w:szCs w:val="26"/>
              </w:rPr>
            </w:pPr>
            <w:r>
              <w:rPr>
                <w:spacing w:val="-2"/>
                <w:sz w:val="26"/>
                <w:szCs w:val="26"/>
              </w:rPr>
              <w:t>имеется</w:t>
            </w:r>
          </w:p>
        </w:tc>
        <w:tc>
          <w:tcPr>
            <w:tcW w:w="198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sz w:val="26"/>
                <w:szCs w:val="26"/>
              </w:rPr>
            </w:pPr>
          </w:p>
        </w:tc>
      </w:tr>
      <w:tr w:rsidR="008F1C7B">
        <w:trPr>
          <w:trHeight w:val="318"/>
        </w:trPr>
        <w:tc>
          <w:tcPr>
            <w:tcW w:w="51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6</w:t>
            </w:r>
          </w:p>
        </w:tc>
        <w:tc>
          <w:tcPr>
            <w:tcW w:w="456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pacing w:val="-2"/>
                <w:sz w:val="26"/>
                <w:szCs w:val="26"/>
              </w:rPr>
              <w:t>Информационно-</w:t>
            </w:r>
            <w:r>
              <w:rPr>
                <w:sz w:val="26"/>
                <w:szCs w:val="26"/>
              </w:rPr>
              <w:t>телекоммуникационная</w:t>
            </w:r>
            <w:r>
              <w:rPr>
                <w:spacing w:val="-15"/>
                <w:sz w:val="26"/>
                <w:szCs w:val="26"/>
              </w:rPr>
              <w:t xml:space="preserve"> </w:t>
            </w:r>
            <w:r>
              <w:rPr>
                <w:sz w:val="26"/>
                <w:szCs w:val="26"/>
              </w:rPr>
              <w:t>инфра</w:t>
            </w:r>
            <w:r>
              <w:rPr>
                <w:spacing w:val="-2"/>
                <w:sz w:val="26"/>
                <w:szCs w:val="26"/>
              </w:rPr>
              <w:t>структура</w:t>
            </w:r>
          </w:p>
        </w:tc>
        <w:tc>
          <w:tcPr>
            <w:tcW w:w="2550"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b/>
                <w:sz w:val="26"/>
                <w:szCs w:val="26"/>
              </w:rPr>
            </w:pPr>
          </w:p>
          <w:p w:rsidR="008F1C7B" w:rsidRDefault="00BF0C83">
            <w:pPr>
              <w:pStyle w:val="TableParagraph"/>
              <w:ind w:left="0" w:right="-130"/>
              <w:jc w:val="center"/>
              <w:rPr>
                <w:sz w:val="26"/>
                <w:szCs w:val="26"/>
              </w:rPr>
            </w:pPr>
            <w:r>
              <w:rPr>
                <w:spacing w:val="-2"/>
                <w:sz w:val="26"/>
                <w:szCs w:val="26"/>
              </w:rPr>
              <w:t>имеется</w:t>
            </w:r>
          </w:p>
        </w:tc>
        <w:tc>
          <w:tcPr>
            <w:tcW w:w="198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sz w:val="26"/>
                <w:szCs w:val="26"/>
              </w:rPr>
            </w:pPr>
          </w:p>
        </w:tc>
      </w:tr>
      <w:tr w:rsidR="008F1C7B">
        <w:trPr>
          <w:trHeight w:val="318"/>
        </w:trPr>
        <w:tc>
          <w:tcPr>
            <w:tcW w:w="51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7</w:t>
            </w:r>
          </w:p>
        </w:tc>
        <w:tc>
          <w:tcPr>
            <w:tcW w:w="456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Технические</w:t>
            </w:r>
            <w:r>
              <w:rPr>
                <w:spacing w:val="-6"/>
                <w:sz w:val="26"/>
                <w:szCs w:val="26"/>
              </w:rPr>
              <w:t xml:space="preserve"> </w:t>
            </w:r>
            <w:r>
              <w:rPr>
                <w:sz w:val="26"/>
                <w:szCs w:val="26"/>
              </w:rPr>
              <w:t>средства,</w:t>
            </w:r>
            <w:r>
              <w:rPr>
                <w:spacing w:val="-4"/>
                <w:sz w:val="26"/>
                <w:szCs w:val="26"/>
              </w:rPr>
              <w:t xml:space="preserve"> </w:t>
            </w:r>
            <w:r>
              <w:rPr>
                <w:spacing w:val="-2"/>
                <w:sz w:val="26"/>
                <w:szCs w:val="26"/>
              </w:rPr>
              <w:t>обеспечива</w:t>
            </w:r>
            <w:r>
              <w:rPr>
                <w:sz w:val="26"/>
                <w:szCs w:val="26"/>
              </w:rPr>
              <w:t>ющие</w:t>
            </w:r>
            <w:r>
              <w:rPr>
                <w:spacing w:val="-6"/>
                <w:sz w:val="26"/>
                <w:szCs w:val="26"/>
              </w:rPr>
              <w:t xml:space="preserve"> </w:t>
            </w:r>
            <w:r>
              <w:rPr>
                <w:sz w:val="26"/>
                <w:szCs w:val="26"/>
              </w:rPr>
              <w:t>функционирование</w:t>
            </w:r>
            <w:r>
              <w:rPr>
                <w:spacing w:val="-5"/>
                <w:sz w:val="26"/>
                <w:szCs w:val="26"/>
              </w:rPr>
              <w:t xml:space="preserve"> </w:t>
            </w:r>
            <w:r>
              <w:rPr>
                <w:spacing w:val="-2"/>
                <w:sz w:val="26"/>
                <w:szCs w:val="26"/>
              </w:rPr>
              <w:t>информа</w:t>
            </w:r>
            <w:r>
              <w:rPr>
                <w:sz w:val="26"/>
                <w:szCs w:val="26"/>
              </w:rPr>
              <w:t>ционно-образовательной</w:t>
            </w:r>
            <w:r>
              <w:rPr>
                <w:spacing w:val="-10"/>
                <w:sz w:val="26"/>
                <w:szCs w:val="26"/>
              </w:rPr>
              <w:t xml:space="preserve"> </w:t>
            </w:r>
            <w:r>
              <w:rPr>
                <w:spacing w:val="-4"/>
                <w:sz w:val="26"/>
                <w:szCs w:val="26"/>
              </w:rPr>
              <w:t>среды</w:t>
            </w:r>
          </w:p>
        </w:tc>
        <w:tc>
          <w:tcPr>
            <w:tcW w:w="255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jc w:val="center"/>
              <w:rPr>
                <w:sz w:val="26"/>
                <w:szCs w:val="26"/>
              </w:rPr>
            </w:pPr>
            <w:r>
              <w:rPr>
                <w:spacing w:val="-2"/>
                <w:sz w:val="26"/>
                <w:szCs w:val="26"/>
              </w:rPr>
              <w:t>имеются</w:t>
            </w:r>
          </w:p>
        </w:tc>
        <w:tc>
          <w:tcPr>
            <w:tcW w:w="198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sz w:val="26"/>
                <w:szCs w:val="26"/>
              </w:rPr>
            </w:pPr>
          </w:p>
        </w:tc>
      </w:tr>
      <w:tr w:rsidR="008F1C7B">
        <w:trPr>
          <w:trHeight w:val="318"/>
        </w:trPr>
        <w:tc>
          <w:tcPr>
            <w:tcW w:w="51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8</w:t>
            </w:r>
          </w:p>
        </w:tc>
        <w:tc>
          <w:tcPr>
            <w:tcW w:w="456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Программные</w:t>
            </w:r>
            <w:r>
              <w:rPr>
                <w:spacing w:val="-15"/>
                <w:sz w:val="26"/>
                <w:szCs w:val="26"/>
              </w:rPr>
              <w:t xml:space="preserve"> </w:t>
            </w:r>
            <w:r>
              <w:rPr>
                <w:sz w:val="26"/>
                <w:szCs w:val="26"/>
              </w:rPr>
              <w:t>инструменты,</w:t>
            </w:r>
            <w:r>
              <w:rPr>
                <w:spacing w:val="-15"/>
                <w:sz w:val="26"/>
                <w:szCs w:val="26"/>
              </w:rPr>
              <w:t xml:space="preserve"> </w:t>
            </w:r>
            <w:r>
              <w:rPr>
                <w:sz w:val="26"/>
                <w:szCs w:val="26"/>
              </w:rPr>
              <w:t>обеспечивающие функционирование</w:t>
            </w:r>
          </w:p>
          <w:p w:rsidR="008F1C7B" w:rsidRDefault="00BF0C83">
            <w:pPr>
              <w:pStyle w:val="TableParagraph"/>
              <w:ind w:left="0" w:right="-130"/>
              <w:rPr>
                <w:sz w:val="26"/>
                <w:szCs w:val="26"/>
              </w:rPr>
            </w:pPr>
            <w:r>
              <w:rPr>
                <w:spacing w:val="-2"/>
                <w:sz w:val="26"/>
                <w:szCs w:val="26"/>
              </w:rPr>
              <w:t xml:space="preserve">информационно-образовательной </w:t>
            </w:r>
            <w:r>
              <w:rPr>
                <w:spacing w:val="-4"/>
                <w:sz w:val="26"/>
                <w:szCs w:val="26"/>
              </w:rPr>
              <w:t>среды</w:t>
            </w:r>
          </w:p>
        </w:tc>
        <w:tc>
          <w:tcPr>
            <w:tcW w:w="2550"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jc w:val="center"/>
              <w:rPr>
                <w:b/>
                <w:sz w:val="26"/>
                <w:szCs w:val="26"/>
              </w:rPr>
            </w:pPr>
          </w:p>
          <w:p w:rsidR="008F1C7B" w:rsidRDefault="00BF0C83">
            <w:pPr>
              <w:pStyle w:val="TableParagraph"/>
              <w:ind w:left="0" w:right="-130"/>
              <w:jc w:val="center"/>
              <w:rPr>
                <w:sz w:val="26"/>
                <w:szCs w:val="26"/>
              </w:rPr>
            </w:pPr>
            <w:r>
              <w:rPr>
                <w:spacing w:val="-2"/>
                <w:sz w:val="26"/>
                <w:szCs w:val="26"/>
              </w:rPr>
              <w:t>имеются</w:t>
            </w:r>
          </w:p>
        </w:tc>
        <w:tc>
          <w:tcPr>
            <w:tcW w:w="198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sz w:val="26"/>
                <w:szCs w:val="26"/>
              </w:rPr>
            </w:pPr>
          </w:p>
        </w:tc>
      </w:tr>
      <w:tr w:rsidR="008F1C7B">
        <w:trPr>
          <w:trHeight w:val="318"/>
        </w:trPr>
        <w:tc>
          <w:tcPr>
            <w:tcW w:w="511"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9</w:t>
            </w:r>
          </w:p>
        </w:tc>
        <w:tc>
          <w:tcPr>
            <w:tcW w:w="4560"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ight="-130"/>
              <w:rPr>
                <w:sz w:val="26"/>
                <w:szCs w:val="26"/>
              </w:rPr>
            </w:pPr>
            <w:r>
              <w:rPr>
                <w:sz w:val="26"/>
                <w:szCs w:val="26"/>
              </w:rPr>
              <w:t>Служба технической поддержки функционирования</w:t>
            </w:r>
            <w:r>
              <w:rPr>
                <w:spacing w:val="-15"/>
                <w:sz w:val="26"/>
                <w:szCs w:val="26"/>
              </w:rPr>
              <w:t xml:space="preserve"> </w:t>
            </w:r>
            <w:r>
              <w:rPr>
                <w:sz w:val="26"/>
                <w:szCs w:val="26"/>
              </w:rPr>
              <w:t>информационно-образовательной</w:t>
            </w:r>
            <w:r>
              <w:rPr>
                <w:spacing w:val="-4"/>
                <w:sz w:val="26"/>
                <w:szCs w:val="26"/>
              </w:rPr>
              <w:t xml:space="preserve"> </w:t>
            </w:r>
            <w:r>
              <w:rPr>
                <w:spacing w:val="-2"/>
                <w:sz w:val="26"/>
                <w:szCs w:val="26"/>
              </w:rPr>
              <w:t>среды</w:t>
            </w:r>
          </w:p>
        </w:tc>
        <w:tc>
          <w:tcPr>
            <w:tcW w:w="2550"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jc w:val="center"/>
              <w:rPr>
                <w:b/>
                <w:sz w:val="26"/>
                <w:szCs w:val="26"/>
              </w:rPr>
            </w:pPr>
          </w:p>
          <w:p w:rsidR="008F1C7B" w:rsidRDefault="00BF0C83">
            <w:pPr>
              <w:pStyle w:val="TableParagraph"/>
              <w:ind w:left="0" w:right="-130"/>
              <w:jc w:val="center"/>
              <w:rPr>
                <w:sz w:val="26"/>
                <w:szCs w:val="26"/>
              </w:rPr>
            </w:pPr>
            <w:r>
              <w:rPr>
                <w:spacing w:val="-2"/>
                <w:sz w:val="26"/>
                <w:szCs w:val="26"/>
              </w:rPr>
              <w:t>создана</w:t>
            </w:r>
          </w:p>
        </w:tc>
        <w:tc>
          <w:tcPr>
            <w:tcW w:w="1984"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ight="-130"/>
              <w:rPr>
                <w:sz w:val="26"/>
                <w:szCs w:val="26"/>
              </w:rPr>
            </w:pPr>
          </w:p>
        </w:tc>
      </w:tr>
    </w:tbl>
    <w:p w:rsidR="008F1C7B" w:rsidRDefault="008F1C7B">
      <w:pPr>
        <w:tabs>
          <w:tab w:val="left" w:pos="284"/>
        </w:tabs>
        <w:ind w:right="-2" w:firstLine="22"/>
        <w:jc w:val="both"/>
        <w:rPr>
          <w:sz w:val="26"/>
          <w:szCs w:val="26"/>
        </w:rPr>
      </w:pPr>
    </w:p>
    <w:p w:rsidR="008F1C7B" w:rsidRDefault="00BF0C83">
      <w:pPr>
        <w:tabs>
          <w:tab w:val="left" w:pos="284"/>
        </w:tabs>
        <w:ind w:right="-2" w:firstLine="22"/>
        <w:jc w:val="both"/>
        <w:rPr>
          <w:i/>
          <w:sz w:val="26"/>
          <w:szCs w:val="26"/>
          <w:u w:val="single"/>
        </w:rPr>
      </w:pPr>
      <w:r>
        <w:rPr>
          <w:i/>
          <w:sz w:val="26"/>
          <w:szCs w:val="26"/>
          <w:u w:val="single"/>
        </w:rPr>
        <w:t>Материально-технические условия реализации основной образовательной программы основного общего образования</w:t>
      </w:r>
    </w:p>
    <w:p w:rsidR="008F1C7B" w:rsidRDefault="008F1C7B">
      <w:pPr>
        <w:tabs>
          <w:tab w:val="left" w:pos="284"/>
        </w:tabs>
        <w:ind w:right="-2" w:firstLine="567"/>
        <w:jc w:val="both"/>
        <w:rPr>
          <w:sz w:val="26"/>
          <w:szCs w:val="26"/>
        </w:rPr>
      </w:pPr>
    </w:p>
    <w:p w:rsidR="008F1C7B" w:rsidRDefault="00BF0C83">
      <w:pPr>
        <w:tabs>
          <w:tab w:val="left" w:pos="284"/>
        </w:tabs>
        <w:ind w:right="-2" w:firstLine="567"/>
        <w:jc w:val="both"/>
        <w:rPr>
          <w:sz w:val="26"/>
          <w:szCs w:val="26"/>
        </w:rPr>
      </w:pPr>
      <w:r>
        <w:rPr>
          <w:sz w:val="26"/>
          <w:szCs w:val="26"/>
        </w:rPr>
        <w:t>Материально-технические условия реализации программы основного общего образования, в том числе адаптированной, должны обеспечивать:</w:t>
      </w:r>
    </w:p>
    <w:p w:rsidR="008F1C7B" w:rsidRDefault="00BF0C83">
      <w:pPr>
        <w:tabs>
          <w:tab w:val="left" w:pos="284"/>
        </w:tabs>
        <w:ind w:right="-2" w:firstLine="567"/>
        <w:jc w:val="both"/>
        <w:rPr>
          <w:sz w:val="26"/>
          <w:szCs w:val="26"/>
        </w:rPr>
      </w:pPr>
      <w:r>
        <w:rPr>
          <w:sz w:val="26"/>
          <w:szCs w:val="26"/>
        </w:rPr>
        <w:t>1)</w:t>
      </w:r>
      <w:r>
        <w:rPr>
          <w:sz w:val="26"/>
          <w:szCs w:val="26"/>
        </w:rPr>
        <w:tab/>
        <w:t>возможность достижения обучающимися результатов освоения программы основного общего образования, требования к которым установлены ФГОС;</w:t>
      </w:r>
    </w:p>
    <w:p w:rsidR="008F1C7B" w:rsidRDefault="00BF0C83">
      <w:pPr>
        <w:tabs>
          <w:tab w:val="left" w:pos="284"/>
        </w:tabs>
        <w:ind w:right="-2" w:firstLine="567"/>
        <w:jc w:val="both"/>
        <w:rPr>
          <w:sz w:val="26"/>
          <w:szCs w:val="26"/>
        </w:rPr>
      </w:pPr>
      <w:r>
        <w:rPr>
          <w:sz w:val="26"/>
          <w:szCs w:val="26"/>
        </w:rPr>
        <w:t>2)</w:t>
      </w:r>
      <w:r>
        <w:rPr>
          <w:sz w:val="26"/>
          <w:szCs w:val="26"/>
        </w:rPr>
        <w:tab/>
        <w:t>соблюдение:</w:t>
      </w:r>
    </w:p>
    <w:p w:rsidR="008F1C7B" w:rsidRDefault="00BF0C83">
      <w:pPr>
        <w:tabs>
          <w:tab w:val="left" w:pos="284"/>
        </w:tabs>
        <w:ind w:right="-2" w:firstLine="567"/>
        <w:jc w:val="both"/>
        <w:rPr>
          <w:sz w:val="26"/>
          <w:szCs w:val="26"/>
        </w:rPr>
      </w:pPr>
      <w:r>
        <w:rPr>
          <w:sz w:val="26"/>
          <w:szCs w:val="26"/>
        </w:rPr>
        <w:t>-</w:t>
      </w:r>
      <w:r>
        <w:rPr>
          <w:sz w:val="26"/>
          <w:szCs w:val="26"/>
        </w:rPr>
        <w:tab/>
        <w:t>Гигиенических нормативов и Санитарно-эпидемиологических требований;</w:t>
      </w:r>
    </w:p>
    <w:p w:rsidR="008F1C7B" w:rsidRDefault="00BF0C83">
      <w:pPr>
        <w:tabs>
          <w:tab w:val="left" w:pos="284"/>
        </w:tabs>
        <w:ind w:right="-2" w:firstLine="567"/>
        <w:jc w:val="both"/>
        <w:rPr>
          <w:sz w:val="26"/>
          <w:szCs w:val="26"/>
        </w:rPr>
      </w:pPr>
      <w:r>
        <w:rPr>
          <w:sz w:val="26"/>
          <w:szCs w:val="26"/>
        </w:rPr>
        <w:t>-</w:t>
      </w:r>
      <w:r>
        <w:rPr>
          <w:sz w:val="26"/>
          <w:szCs w:val="26"/>
        </w:rPr>
        <w:tab/>
        <w:t>социально-бытовых условий для обучающихся, включающих организацию пи</w:t>
      </w:r>
      <w:r>
        <w:rPr>
          <w:sz w:val="26"/>
          <w:szCs w:val="26"/>
        </w:rPr>
        <w:lastRenderedPageBreak/>
        <w:t>тьевого режима и наличие оборудованных помещений для организации питания;</w:t>
      </w:r>
    </w:p>
    <w:p w:rsidR="008F1C7B" w:rsidRDefault="00BF0C83">
      <w:pPr>
        <w:tabs>
          <w:tab w:val="left" w:pos="284"/>
        </w:tabs>
        <w:ind w:right="-2" w:firstLine="567"/>
        <w:jc w:val="both"/>
        <w:rPr>
          <w:sz w:val="26"/>
          <w:szCs w:val="26"/>
        </w:rPr>
      </w:pPr>
      <w:r>
        <w:rPr>
          <w:sz w:val="26"/>
          <w:szCs w:val="26"/>
        </w:rPr>
        <w:t>-</w:t>
      </w:r>
      <w:r>
        <w:rPr>
          <w:sz w:val="26"/>
          <w:szCs w:val="26"/>
        </w:rPr>
        <w:tab/>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F1C7B" w:rsidRDefault="00BF0C83">
      <w:pPr>
        <w:tabs>
          <w:tab w:val="left" w:pos="284"/>
        </w:tabs>
        <w:ind w:right="-2" w:firstLine="567"/>
        <w:jc w:val="both"/>
        <w:rPr>
          <w:sz w:val="26"/>
          <w:szCs w:val="26"/>
        </w:rPr>
      </w:pPr>
      <w:r>
        <w:rPr>
          <w:sz w:val="26"/>
          <w:szCs w:val="26"/>
        </w:rPr>
        <w:t>требований пожарной безопасности и электробезопасности;</w:t>
      </w:r>
    </w:p>
    <w:p w:rsidR="008F1C7B" w:rsidRDefault="00BF0C83">
      <w:pPr>
        <w:tabs>
          <w:tab w:val="left" w:pos="284"/>
        </w:tabs>
        <w:ind w:right="-2" w:firstLine="567"/>
        <w:jc w:val="both"/>
        <w:rPr>
          <w:sz w:val="26"/>
          <w:szCs w:val="26"/>
        </w:rPr>
      </w:pPr>
      <w:r>
        <w:rPr>
          <w:sz w:val="26"/>
          <w:szCs w:val="26"/>
        </w:rPr>
        <w:t>-требований охраны труда;</w:t>
      </w:r>
    </w:p>
    <w:p w:rsidR="008F1C7B" w:rsidRDefault="00BF0C83">
      <w:pPr>
        <w:tabs>
          <w:tab w:val="left" w:pos="284"/>
        </w:tabs>
        <w:ind w:right="-2" w:firstLine="567"/>
        <w:jc w:val="both"/>
        <w:rPr>
          <w:sz w:val="26"/>
          <w:szCs w:val="26"/>
        </w:rPr>
      </w:pPr>
      <w:r>
        <w:rPr>
          <w:sz w:val="26"/>
          <w:szCs w:val="26"/>
        </w:rPr>
        <w:t>-</w:t>
      </w:r>
      <w:r>
        <w:rPr>
          <w:sz w:val="26"/>
          <w:szCs w:val="26"/>
        </w:rPr>
        <w:tab/>
        <w:t>сроков и объемов текущего и капитального ремонта зданий и сооружений, благоустройства территории;</w:t>
      </w:r>
    </w:p>
    <w:p w:rsidR="008F1C7B" w:rsidRDefault="00BF0C83">
      <w:pPr>
        <w:tabs>
          <w:tab w:val="left" w:pos="284"/>
        </w:tabs>
        <w:ind w:right="-2" w:firstLine="567"/>
        <w:jc w:val="both"/>
        <w:rPr>
          <w:sz w:val="26"/>
          <w:szCs w:val="26"/>
        </w:rPr>
      </w:pPr>
      <w:r>
        <w:rPr>
          <w:sz w:val="26"/>
          <w:szCs w:val="26"/>
        </w:rPr>
        <w:t>3) возможность для беспрепятственного доступа обучающихся с ОВЗ к объектам инфраструктуры МОБУ «Электрозаводская СОШ».</w:t>
      </w:r>
    </w:p>
    <w:p w:rsidR="008F1C7B" w:rsidRDefault="00BF0C83">
      <w:pPr>
        <w:tabs>
          <w:tab w:val="left" w:pos="284"/>
        </w:tabs>
        <w:ind w:right="-2" w:firstLine="567"/>
        <w:jc w:val="both"/>
        <w:rPr>
          <w:sz w:val="26"/>
          <w:szCs w:val="26"/>
        </w:rPr>
      </w:pPr>
      <w:r>
        <w:rPr>
          <w:sz w:val="26"/>
          <w:szCs w:val="26"/>
        </w:rPr>
        <w:t>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требований к результатам освоения ООП ООО.</w:t>
      </w:r>
    </w:p>
    <w:p w:rsidR="008F1C7B" w:rsidRDefault="00BF0C83">
      <w:pPr>
        <w:tabs>
          <w:tab w:val="left" w:pos="284"/>
        </w:tabs>
        <w:ind w:right="-2" w:firstLine="567"/>
        <w:jc w:val="both"/>
        <w:rPr>
          <w:sz w:val="26"/>
          <w:szCs w:val="26"/>
        </w:rPr>
      </w:pPr>
      <w:r>
        <w:rPr>
          <w:sz w:val="26"/>
          <w:szCs w:val="26"/>
        </w:rPr>
        <w:t xml:space="preserve">Реализация ООП НОО в МОБУ «Электрозаводская </w:t>
      </w:r>
      <w:proofErr w:type="gramStart"/>
      <w:r>
        <w:rPr>
          <w:sz w:val="26"/>
          <w:szCs w:val="26"/>
        </w:rPr>
        <w:t>СОШ»  функционирует</w:t>
      </w:r>
      <w:proofErr w:type="gramEnd"/>
      <w:r>
        <w:rPr>
          <w:sz w:val="26"/>
          <w:szCs w:val="26"/>
        </w:rPr>
        <w:t xml:space="preserve"> в типовом трёхэтажном здании, построенном в 1960 году. Здание рассчитано на </w:t>
      </w:r>
      <w:proofErr w:type="gramStart"/>
      <w:r>
        <w:rPr>
          <w:sz w:val="26"/>
          <w:szCs w:val="26"/>
        </w:rPr>
        <w:t>340  мест</w:t>
      </w:r>
      <w:proofErr w:type="gramEnd"/>
      <w:r>
        <w:rPr>
          <w:sz w:val="26"/>
          <w:szCs w:val="26"/>
        </w:rPr>
        <w:t xml:space="preserve">. </w:t>
      </w:r>
    </w:p>
    <w:p w:rsidR="008F1C7B" w:rsidRDefault="00BF0C83">
      <w:pPr>
        <w:tabs>
          <w:tab w:val="left" w:pos="284"/>
        </w:tabs>
        <w:ind w:right="-2" w:firstLine="567"/>
        <w:jc w:val="both"/>
        <w:rPr>
          <w:sz w:val="26"/>
          <w:szCs w:val="26"/>
        </w:rPr>
      </w:pPr>
      <w:r>
        <w:rPr>
          <w:sz w:val="26"/>
          <w:szCs w:val="26"/>
        </w:rPr>
        <w:t xml:space="preserve">Для реализации образовательной </w:t>
      </w:r>
      <w:proofErr w:type="gramStart"/>
      <w:r>
        <w:rPr>
          <w:sz w:val="26"/>
          <w:szCs w:val="26"/>
        </w:rPr>
        <w:t>программы  в</w:t>
      </w:r>
      <w:proofErr w:type="gramEnd"/>
      <w:r>
        <w:rPr>
          <w:sz w:val="26"/>
          <w:szCs w:val="26"/>
        </w:rPr>
        <w:t xml:space="preserve"> школе созданы необходимые условия. Обновлено </w:t>
      </w:r>
      <w:proofErr w:type="gramStart"/>
      <w:r>
        <w:rPr>
          <w:sz w:val="26"/>
          <w:szCs w:val="26"/>
        </w:rPr>
        <w:t>оборудование  профильных</w:t>
      </w:r>
      <w:proofErr w:type="gramEnd"/>
      <w:r>
        <w:rPr>
          <w:sz w:val="26"/>
          <w:szCs w:val="26"/>
        </w:rPr>
        <w:t xml:space="preserve"> учебных кабинетов по направлениям для преподавания физики, химии, биологии. Для осуществления образовательной деятельности в школе имеется 18 учебных кабинетов, мастерские, библиотека. Все кабинеты образовательного учреждения оборудованы мультимедийными комплексами необходимым количеством парт и стульев на 18 посадочных мест. При реализации образовательных программ школой полностью обеспечено 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 Имеется всё необходимое оборудование для реализации практической части образовательной программы по физике, </w:t>
      </w:r>
      <w:proofErr w:type="gramStart"/>
      <w:r>
        <w:rPr>
          <w:sz w:val="26"/>
          <w:szCs w:val="26"/>
        </w:rPr>
        <w:t>химии ,</w:t>
      </w:r>
      <w:proofErr w:type="gramEnd"/>
      <w:r>
        <w:rPr>
          <w:sz w:val="26"/>
          <w:szCs w:val="26"/>
        </w:rPr>
        <w:t xml:space="preserve"> биологии, физической культуре</w:t>
      </w:r>
    </w:p>
    <w:p w:rsidR="008F1C7B" w:rsidRDefault="00BF0C83">
      <w:pPr>
        <w:tabs>
          <w:tab w:val="left" w:pos="284"/>
        </w:tabs>
        <w:ind w:right="-2" w:firstLine="567"/>
        <w:jc w:val="both"/>
        <w:rPr>
          <w:sz w:val="26"/>
          <w:szCs w:val="26"/>
        </w:rPr>
      </w:pPr>
      <w:proofErr w:type="gramStart"/>
      <w:r>
        <w:rPr>
          <w:sz w:val="26"/>
          <w:szCs w:val="26"/>
        </w:rPr>
        <w:t>Но  большая</w:t>
      </w:r>
      <w:proofErr w:type="gramEnd"/>
      <w:r>
        <w:rPr>
          <w:sz w:val="26"/>
          <w:szCs w:val="26"/>
        </w:rPr>
        <w:t xml:space="preserve"> часть  устаревшего  оборудования  (полученного с 2008 года) выходит из строя. Старые версии исключают возможность использования современного программного </w:t>
      </w:r>
      <w:proofErr w:type="gramStart"/>
      <w:r>
        <w:rPr>
          <w:sz w:val="26"/>
          <w:szCs w:val="26"/>
        </w:rPr>
        <w:t>обеспечения  в</w:t>
      </w:r>
      <w:proofErr w:type="gramEnd"/>
      <w:r>
        <w:rPr>
          <w:sz w:val="26"/>
          <w:szCs w:val="26"/>
        </w:rPr>
        <w:t xml:space="preserve"> образовательном процессе.</w:t>
      </w:r>
    </w:p>
    <w:p w:rsidR="008F1C7B" w:rsidRDefault="00BF0C83">
      <w:pPr>
        <w:tabs>
          <w:tab w:val="left" w:pos="284"/>
        </w:tabs>
        <w:ind w:right="-2" w:firstLine="567"/>
        <w:jc w:val="both"/>
        <w:rPr>
          <w:sz w:val="26"/>
          <w:szCs w:val="26"/>
        </w:rPr>
      </w:pPr>
      <w:r>
        <w:rPr>
          <w:sz w:val="26"/>
          <w:szCs w:val="26"/>
        </w:rPr>
        <w:t xml:space="preserve"> Спортивный </w:t>
      </w:r>
      <w:proofErr w:type="gramStart"/>
      <w:r>
        <w:rPr>
          <w:sz w:val="26"/>
          <w:szCs w:val="26"/>
        </w:rPr>
        <w:t>зал  оборудован</w:t>
      </w:r>
      <w:proofErr w:type="gramEnd"/>
      <w:r>
        <w:rPr>
          <w:sz w:val="26"/>
          <w:szCs w:val="26"/>
        </w:rPr>
        <w:t xml:space="preserve"> баскетбольной площадкой, волейбольной площадкой, канатом, гимнастическими снарядами, прочим мелким спортивным инвентарем</w:t>
      </w:r>
      <w:r w:rsidR="00A4508C">
        <w:rPr>
          <w:sz w:val="26"/>
          <w:szCs w:val="26"/>
        </w:rPr>
        <w:t>.</w:t>
      </w:r>
      <w:r>
        <w:rPr>
          <w:sz w:val="26"/>
          <w:szCs w:val="26"/>
        </w:rPr>
        <w:t xml:space="preserve"> Для занятий в зимнее время имеется лыжная база. </w:t>
      </w:r>
    </w:p>
    <w:p w:rsidR="008F1C7B" w:rsidRDefault="00BF0C83">
      <w:pPr>
        <w:tabs>
          <w:tab w:val="left" w:pos="284"/>
        </w:tabs>
        <w:ind w:right="-2" w:firstLine="567"/>
        <w:jc w:val="both"/>
        <w:rPr>
          <w:sz w:val="26"/>
          <w:szCs w:val="26"/>
        </w:rPr>
      </w:pPr>
      <w:r>
        <w:rPr>
          <w:sz w:val="26"/>
          <w:szCs w:val="26"/>
        </w:rPr>
        <w:t xml:space="preserve">   Школа имеет выход в </w:t>
      </w:r>
      <w:proofErr w:type="gramStart"/>
      <w:r>
        <w:rPr>
          <w:sz w:val="26"/>
          <w:szCs w:val="26"/>
        </w:rPr>
        <w:t>высокоскоростной  интернет</w:t>
      </w:r>
      <w:proofErr w:type="gramEnd"/>
      <w:r>
        <w:rPr>
          <w:sz w:val="26"/>
          <w:szCs w:val="26"/>
        </w:rPr>
        <w:t>, со скоростью  до 100 Мбит/ сек., электронную почту, официальный  сайт в сети Интернет, в котором размещена наиболее важная интересная информация о жизни и функционировании образовательного учреждения.</w:t>
      </w:r>
    </w:p>
    <w:p w:rsidR="008F1C7B" w:rsidRDefault="00BF0C83">
      <w:pPr>
        <w:tabs>
          <w:tab w:val="left" w:pos="284"/>
        </w:tabs>
        <w:ind w:right="-2" w:firstLine="567"/>
        <w:jc w:val="both"/>
        <w:rPr>
          <w:sz w:val="26"/>
          <w:szCs w:val="26"/>
        </w:rPr>
      </w:pPr>
      <w:r>
        <w:rPr>
          <w:sz w:val="26"/>
          <w:szCs w:val="26"/>
        </w:rPr>
        <w:t xml:space="preserve">   Выход в интернет для обучающихся в образовательных целях осуществляется из библиотеки, кабинета информатики, учебных кабинетах под руководством </w:t>
      </w:r>
      <w:proofErr w:type="gramStart"/>
      <w:r>
        <w:rPr>
          <w:sz w:val="26"/>
          <w:szCs w:val="26"/>
        </w:rPr>
        <w:t>педагога..</w:t>
      </w:r>
      <w:proofErr w:type="gramEnd"/>
      <w:r>
        <w:rPr>
          <w:sz w:val="26"/>
          <w:szCs w:val="26"/>
        </w:rPr>
        <w:t xml:space="preserve"> На всех компьютерах установлено лицензионное программное обеспечение. </w:t>
      </w:r>
    </w:p>
    <w:p w:rsidR="008F1C7B" w:rsidRDefault="00BF0C83">
      <w:pPr>
        <w:tabs>
          <w:tab w:val="left" w:pos="284"/>
        </w:tabs>
        <w:ind w:right="-2" w:firstLine="567"/>
        <w:jc w:val="both"/>
        <w:rPr>
          <w:sz w:val="26"/>
          <w:szCs w:val="26"/>
        </w:rPr>
      </w:pPr>
      <w:r>
        <w:rPr>
          <w:sz w:val="26"/>
          <w:szCs w:val="26"/>
        </w:rPr>
        <w:t xml:space="preserve">В </w:t>
      </w:r>
      <w:proofErr w:type="gramStart"/>
      <w:r>
        <w:rPr>
          <w:sz w:val="26"/>
          <w:szCs w:val="26"/>
        </w:rPr>
        <w:t>школе  работает</w:t>
      </w:r>
      <w:proofErr w:type="gramEnd"/>
      <w:r>
        <w:rPr>
          <w:sz w:val="26"/>
          <w:szCs w:val="26"/>
        </w:rPr>
        <w:t xml:space="preserve"> столовая с  обеденным залом на 100 мест , которая оснащена технологическим оборудованием: жарочные шкафы, котел электрический, электроплиты, шкаф холодильный, ларь морозильный, овощерезка, хлеборезка, электромясорубка. </w:t>
      </w:r>
    </w:p>
    <w:p w:rsidR="008F1C7B" w:rsidRDefault="00BF0C83">
      <w:pPr>
        <w:tabs>
          <w:tab w:val="left" w:pos="284"/>
        </w:tabs>
        <w:ind w:right="-2" w:firstLine="567"/>
        <w:jc w:val="both"/>
        <w:rPr>
          <w:sz w:val="26"/>
          <w:szCs w:val="26"/>
        </w:rPr>
      </w:pPr>
      <w:r>
        <w:rPr>
          <w:sz w:val="26"/>
          <w:szCs w:val="26"/>
        </w:rPr>
        <w:t xml:space="preserve">Обучающиеся начальных классов обеспечены бесплатным горячим завтраком. Остальные учащиеся получают горячие завтраки за счет родительской платы и компенсационных выплат. </w:t>
      </w:r>
    </w:p>
    <w:p w:rsidR="008F1C7B" w:rsidRDefault="00BF0C83">
      <w:pPr>
        <w:tabs>
          <w:tab w:val="left" w:pos="284"/>
        </w:tabs>
        <w:ind w:right="-2" w:firstLine="567"/>
        <w:jc w:val="both"/>
        <w:rPr>
          <w:sz w:val="26"/>
          <w:szCs w:val="26"/>
        </w:rPr>
      </w:pPr>
      <w:r>
        <w:rPr>
          <w:sz w:val="26"/>
          <w:szCs w:val="26"/>
        </w:rPr>
        <w:t>Материально-техническая база МОБУ «Электрозаводская СОШ» достаточна для осуществления образовательного процесса в соответствии с реализуемыми основными общеобразовательными программами.</w:t>
      </w:r>
    </w:p>
    <w:p w:rsidR="008F1C7B" w:rsidRDefault="00BF0C83">
      <w:pPr>
        <w:tabs>
          <w:tab w:val="left" w:pos="284"/>
        </w:tabs>
        <w:ind w:right="-2" w:firstLine="567"/>
        <w:jc w:val="both"/>
        <w:rPr>
          <w:sz w:val="26"/>
          <w:szCs w:val="26"/>
        </w:rPr>
      </w:pPr>
      <w:r>
        <w:rPr>
          <w:sz w:val="26"/>
          <w:szCs w:val="26"/>
        </w:rPr>
        <w:lastRenderedPageBreak/>
        <w:t>Необходимый уровень информационно-технического обеспечения поддерживается за счет бюджетного и внебюджетного финансирования, соответствует требованиям ФГОС ООО.</w:t>
      </w:r>
    </w:p>
    <w:p w:rsidR="008F1C7B" w:rsidRDefault="00BF0C83">
      <w:pPr>
        <w:tabs>
          <w:tab w:val="left" w:pos="284"/>
        </w:tabs>
        <w:ind w:right="-2" w:firstLine="567"/>
        <w:jc w:val="both"/>
        <w:rPr>
          <w:sz w:val="26"/>
          <w:szCs w:val="26"/>
        </w:rPr>
      </w:pPr>
      <w:r>
        <w:rPr>
          <w:sz w:val="26"/>
          <w:szCs w:val="26"/>
        </w:rPr>
        <w:t xml:space="preserve">Учебные помещения МОБУ «Электрозаводская </w:t>
      </w:r>
      <w:proofErr w:type="gramStart"/>
      <w:r>
        <w:rPr>
          <w:sz w:val="26"/>
          <w:szCs w:val="26"/>
        </w:rPr>
        <w:t>СОШ»  в</w:t>
      </w:r>
      <w:proofErr w:type="gramEnd"/>
      <w:r>
        <w:rPr>
          <w:sz w:val="26"/>
          <w:szCs w:val="26"/>
        </w:rPr>
        <w:t xml:space="preserve"> достаточном количестве оснащены мебелью, соответствующей возрастным особенностям обучающихся (учебные столы и стулья регулируемы в соответствии с ростом обучающихся). Учебная мебель промаркирована в соответствии санитарно- гигиеническими требованиями. В кабинетах выделены зона рабочего места учителя, зона учебных занятий, информационно-методическая зона. В каждом кабинете сформирован и поддерживается в актуальном состоянии «Паспорт кабинета».</w:t>
      </w:r>
    </w:p>
    <w:p w:rsidR="008F1C7B" w:rsidRDefault="00BF0C83">
      <w:pPr>
        <w:tabs>
          <w:tab w:val="left" w:pos="284"/>
        </w:tabs>
        <w:ind w:right="-2" w:firstLine="567"/>
        <w:jc w:val="both"/>
        <w:rPr>
          <w:sz w:val="26"/>
          <w:szCs w:val="26"/>
        </w:rPr>
      </w:pPr>
      <w:r>
        <w:rPr>
          <w:sz w:val="26"/>
          <w:szCs w:val="26"/>
        </w:rPr>
        <w:t>Материально-техническое оснащение образовательной деятельности МОБУ «Электрозаводская СОШ» обеспечивает возможность:</w:t>
      </w:r>
    </w:p>
    <w:p w:rsidR="008F1C7B" w:rsidRDefault="00BF0C83">
      <w:pPr>
        <w:tabs>
          <w:tab w:val="left" w:pos="284"/>
        </w:tabs>
        <w:ind w:right="-2" w:firstLine="22"/>
        <w:jc w:val="both"/>
        <w:rPr>
          <w:sz w:val="26"/>
          <w:szCs w:val="26"/>
        </w:rPr>
      </w:pPr>
      <w:r>
        <w:rPr>
          <w:sz w:val="26"/>
          <w:szCs w:val="26"/>
        </w:rPr>
        <w:t>-</w:t>
      </w:r>
      <w:r>
        <w:rPr>
          <w:sz w:val="26"/>
          <w:szCs w:val="26"/>
        </w:rPr>
        <w:tab/>
        <w:t>реализации индивидуальных учебных планов обучающихся, осуществления их самостоятельной образовательной деятельности;</w:t>
      </w:r>
    </w:p>
    <w:p w:rsidR="008F1C7B" w:rsidRDefault="00BF0C83">
      <w:pPr>
        <w:tabs>
          <w:tab w:val="left" w:pos="284"/>
        </w:tabs>
        <w:ind w:right="-2" w:firstLine="22"/>
        <w:jc w:val="both"/>
        <w:rPr>
          <w:sz w:val="26"/>
          <w:szCs w:val="26"/>
        </w:rPr>
      </w:pPr>
      <w:r>
        <w:rPr>
          <w:sz w:val="26"/>
          <w:szCs w:val="26"/>
        </w:rPr>
        <w:t>-</w:t>
      </w:r>
      <w:r>
        <w:rPr>
          <w:sz w:val="26"/>
          <w:szCs w:val="26"/>
        </w:rPr>
        <w:tab/>
      </w:r>
      <w:proofErr w:type="gramStart"/>
      <w:r>
        <w:rPr>
          <w:sz w:val="26"/>
          <w:szCs w:val="26"/>
        </w:rPr>
        <w:t>включения</w:t>
      </w:r>
      <w:proofErr w:type="gramEnd"/>
      <w:r>
        <w:rPr>
          <w:sz w:val="26"/>
          <w:szCs w:val="26"/>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естественнонаучных объектов и явлений;</w:t>
      </w:r>
    </w:p>
    <w:p w:rsidR="008F1C7B" w:rsidRDefault="00BF0C83">
      <w:pPr>
        <w:tabs>
          <w:tab w:val="left" w:pos="284"/>
        </w:tabs>
        <w:ind w:right="-2" w:firstLine="22"/>
        <w:jc w:val="both"/>
        <w:rPr>
          <w:sz w:val="26"/>
          <w:szCs w:val="26"/>
        </w:rPr>
      </w:pPr>
      <w:r>
        <w:rPr>
          <w:sz w:val="26"/>
          <w:szCs w:val="26"/>
        </w:rPr>
        <w:t>-</w:t>
      </w:r>
      <w:r>
        <w:rPr>
          <w:sz w:val="26"/>
          <w:szCs w:val="26"/>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8F1C7B" w:rsidRDefault="00BF0C83">
      <w:pPr>
        <w:tabs>
          <w:tab w:val="left" w:pos="284"/>
        </w:tabs>
        <w:ind w:right="-2" w:firstLine="22"/>
        <w:jc w:val="both"/>
        <w:rPr>
          <w:sz w:val="26"/>
          <w:szCs w:val="26"/>
        </w:rPr>
      </w:pPr>
      <w:r>
        <w:rPr>
          <w:sz w:val="26"/>
          <w:szCs w:val="26"/>
        </w:rPr>
        <w:t>-</w:t>
      </w:r>
      <w:r>
        <w:rPr>
          <w:sz w:val="26"/>
          <w:szCs w:val="26"/>
        </w:rPr>
        <w:tab/>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8F1C7B" w:rsidRDefault="00BF0C83">
      <w:pPr>
        <w:tabs>
          <w:tab w:val="left" w:pos="284"/>
        </w:tabs>
        <w:ind w:right="-2" w:firstLine="22"/>
        <w:jc w:val="both"/>
        <w:rPr>
          <w:sz w:val="26"/>
          <w:szCs w:val="26"/>
        </w:rPr>
      </w:pPr>
      <w:r>
        <w:rPr>
          <w:sz w:val="26"/>
          <w:szCs w:val="26"/>
        </w:rPr>
        <w:t>-</w:t>
      </w:r>
      <w:r>
        <w:rPr>
          <w:sz w:val="26"/>
          <w:szCs w:val="26"/>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F1C7B" w:rsidRDefault="00BF0C83">
      <w:pPr>
        <w:tabs>
          <w:tab w:val="left" w:pos="284"/>
        </w:tabs>
        <w:ind w:right="-2" w:firstLine="22"/>
        <w:jc w:val="both"/>
        <w:rPr>
          <w:sz w:val="26"/>
          <w:szCs w:val="26"/>
        </w:rPr>
      </w:pPr>
      <w:r>
        <w:rPr>
          <w:sz w:val="26"/>
          <w:szCs w:val="26"/>
        </w:rPr>
        <w:t>-</w:t>
      </w:r>
      <w:r>
        <w:rPr>
          <w:sz w:val="26"/>
          <w:szCs w:val="26"/>
        </w:rPr>
        <w:tab/>
        <w:t>наблюдений, наглядного представления и анализа данных; использования цифровых планов и карт, спутниковых изображений;</w:t>
      </w:r>
    </w:p>
    <w:p w:rsidR="008F1C7B" w:rsidRDefault="00BF0C83">
      <w:pPr>
        <w:tabs>
          <w:tab w:val="left" w:pos="284"/>
        </w:tabs>
        <w:ind w:right="-2" w:firstLine="22"/>
        <w:jc w:val="both"/>
        <w:rPr>
          <w:sz w:val="26"/>
          <w:szCs w:val="26"/>
        </w:rPr>
      </w:pPr>
      <w:r>
        <w:rPr>
          <w:sz w:val="26"/>
          <w:szCs w:val="26"/>
        </w:rPr>
        <w:t>-</w:t>
      </w:r>
      <w:r>
        <w:rPr>
          <w:sz w:val="26"/>
          <w:szCs w:val="26"/>
        </w:rPr>
        <w:tab/>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8F1C7B" w:rsidRDefault="00BF0C83">
      <w:pPr>
        <w:tabs>
          <w:tab w:val="left" w:pos="284"/>
        </w:tabs>
        <w:ind w:right="-2" w:firstLine="22"/>
        <w:jc w:val="both"/>
        <w:rPr>
          <w:sz w:val="26"/>
          <w:szCs w:val="26"/>
        </w:rPr>
      </w:pPr>
      <w:r>
        <w:rPr>
          <w:sz w:val="26"/>
          <w:szCs w:val="26"/>
        </w:rPr>
        <w:t>--</w:t>
      </w:r>
      <w:r>
        <w:rPr>
          <w:sz w:val="26"/>
          <w:szCs w:val="26"/>
        </w:rPr>
        <w:tab/>
        <w:t>занятий по изучению правил дорожного движения с использованием игр, оборудования, а также компьютерных технологий;</w:t>
      </w:r>
    </w:p>
    <w:p w:rsidR="008F1C7B" w:rsidRDefault="00BF0C83">
      <w:pPr>
        <w:tabs>
          <w:tab w:val="left" w:pos="284"/>
        </w:tabs>
        <w:ind w:right="-2" w:firstLine="22"/>
        <w:jc w:val="both"/>
        <w:rPr>
          <w:sz w:val="26"/>
          <w:szCs w:val="26"/>
        </w:rPr>
      </w:pPr>
      <w:r>
        <w:rPr>
          <w:sz w:val="26"/>
          <w:szCs w:val="26"/>
        </w:rPr>
        <w:t>-</w:t>
      </w:r>
      <w:r>
        <w:rPr>
          <w:sz w:val="26"/>
          <w:szCs w:val="26"/>
        </w:rPr>
        <w:tab/>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8F1C7B" w:rsidRDefault="00BF0C83">
      <w:pPr>
        <w:tabs>
          <w:tab w:val="left" w:pos="284"/>
        </w:tabs>
        <w:ind w:right="-2" w:firstLine="22"/>
        <w:jc w:val="both"/>
        <w:rPr>
          <w:sz w:val="26"/>
          <w:szCs w:val="26"/>
        </w:rPr>
      </w:pPr>
      <w:r>
        <w:rPr>
          <w:sz w:val="26"/>
          <w:szCs w:val="26"/>
        </w:rPr>
        <w:t>-</w:t>
      </w:r>
      <w:r>
        <w:rPr>
          <w:sz w:val="26"/>
          <w:szCs w:val="26"/>
        </w:rPr>
        <w:tab/>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8F1C7B" w:rsidRDefault="00BF0C83">
      <w:pPr>
        <w:tabs>
          <w:tab w:val="left" w:pos="284"/>
        </w:tabs>
        <w:ind w:right="-2" w:firstLine="22"/>
        <w:jc w:val="both"/>
        <w:rPr>
          <w:sz w:val="26"/>
          <w:szCs w:val="26"/>
        </w:rPr>
      </w:pPr>
      <w:r>
        <w:rPr>
          <w:sz w:val="26"/>
          <w:szCs w:val="26"/>
        </w:rPr>
        <w:t>-</w:t>
      </w:r>
      <w:r>
        <w:rPr>
          <w:sz w:val="26"/>
          <w:szCs w:val="26"/>
        </w:rPr>
        <w:tab/>
        <w:t>обеспечения доступа в школьной библиотеке к информационным ресурсам Интернета (через выделенный канал со скоростью подключения более 2 Мбит/сек.,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8F1C7B" w:rsidRDefault="00BF0C83">
      <w:pPr>
        <w:tabs>
          <w:tab w:val="left" w:pos="284"/>
        </w:tabs>
        <w:ind w:right="-2" w:firstLine="22"/>
        <w:jc w:val="both"/>
        <w:rPr>
          <w:sz w:val="26"/>
          <w:szCs w:val="26"/>
        </w:rPr>
      </w:pPr>
      <w:r>
        <w:rPr>
          <w:sz w:val="26"/>
          <w:szCs w:val="26"/>
        </w:rPr>
        <w:lastRenderedPageBreak/>
        <w:t>-</w:t>
      </w:r>
      <w:r>
        <w:rPr>
          <w:sz w:val="26"/>
          <w:szCs w:val="26"/>
        </w:rPr>
        <w:tab/>
        <w:t>планирования учебной деятельности, фиксации ее динамики, промежуточных и итоговых результатов;</w:t>
      </w:r>
    </w:p>
    <w:p w:rsidR="008F1C7B" w:rsidRDefault="00BF0C83">
      <w:pPr>
        <w:tabs>
          <w:tab w:val="left" w:pos="284"/>
        </w:tabs>
        <w:ind w:right="-2" w:firstLine="22"/>
        <w:jc w:val="both"/>
        <w:rPr>
          <w:sz w:val="26"/>
          <w:szCs w:val="26"/>
        </w:rPr>
      </w:pPr>
      <w:r>
        <w:rPr>
          <w:sz w:val="26"/>
          <w:szCs w:val="26"/>
        </w:rPr>
        <w:t>-</w:t>
      </w:r>
      <w:r>
        <w:rPr>
          <w:sz w:val="26"/>
          <w:szCs w:val="26"/>
        </w:rPr>
        <w:tab/>
        <w:t xml:space="preserve">проведения массовых мероприятий, собраний, представлений; досуга и </w:t>
      </w:r>
      <w:proofErr w:type="gramStart"/>
      <w:r>
        <w:rPr>
          <w:sz w:val="26"/>
          <w:szCs w:val="26"/>
        </w:rPr>
        <w:t>общения</w:t>
      </w:r>
      <w:proofErr w:type="gramEnd"/>
      <w:r>
        <w:rPr>
          <w:sz w:val="26"/>
          <w:szCs w:val="26"/>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F1C7B" w:rsidRDefault="00BF0C83">
      <w:pPr>
        <w:tabs>
          <w:tab w:val="left" w:pos="284"/>
        </w:tabs>
        <w:ind w:right="-2" w:firstLine="22"/>
        <w:jc w:val="both"/>
        <w:rPr>
          <w:sz w:val="26"/>
          <w:szCs w:val="26"/>
        </w:rPr>
      </w:pPr>
      <w:r>
        <w:rPr>
          <w:sz w:val="26"/>
          <w:szCs w:val="26"/>
        </w:rPr>
        <w:t>-</w:t>
      </w:r>
      <w:r>
        <w:rPr>
          <w:sz w:val="26"/>
          <w:szCs w:val="26"/>
        </w:rPr>
        <w:tab/>
        <w:t>выпуска школьных печатных изданий, работы школьного телевидения,</w:t>
      </w:r>
    </w:p>
    <w:p w:rsidR="008F1C7B" w:rsidRDefault="00BF0C83">
      <w:pPr>
        <w:tabs>
          <w:tab w:val="left" w:pos="284"/>
        </w:tabs>
        <w:ind w:right="-2" w:firstLine="22"/>
        <w:jc w:val="both"/>
        <w:rPr>
          <w:sz w:val="26"/>
          <w:szCs w:val="26"/>
        </w:rPr>
      </w:pPr>
      <w:r>
        <w:rPr>
          <w:sz w:val="26"/>
          <w:szCs w:val="26"/>
        </w:rPr>
        <w:t>-</w:t>
      </w:r>
      <w:r>
        <w:rPr>
          <w:sz w:val="26"/>
          <w:szCs w:val="26"/>
        </w:rPr>
        <w:tab/>
        <w:t>организации качественного горячего питания, медицинского обслуживания и отдыха обучающихся.</w:t>
      </w:r>
    </w:p>
    <w:p w:rsidR="008F1C7B" w:rsidRDefault="00BF0C83">
      <w:pPr>
        <w:tabs>
          <w:tab w:val="left" w:pos="284"/>
        </w:tabs>
        <w:ind w:right="-2" w:firstLine="22"/>
        <w:jc w:val="both"/>
        <w:rPr>
          <w:sz w:val="26"/>
          <w:szCs w:val="26"/>
        </w:rPr>
      </w:pPr>
      <w:r>
        <w:rPr>
          <w:sz w:val="26"/>
          <w:szCs w:val="26"/>
        </w:rPr>
        <w:t>Оценка материально-технических условий реализации ООП ООО</w:t>
      </w:r>
    </w:p>
    <w:tbl>
      <w:tblPr>
        <w:tblW w:w="9427" w:type="dxa"/>
        <w:tblLook w:val="01E0" w:firstRow="1" w:lastRow="1" w:firstColumn="1" w:lastColumn="1" w:noHBand="0" w:noVBand="0"/>
      </w:tblPr>
      <w:tblGrid>
        <w:gridCol w:w="815"/>
        <w:gridCol w:w="4679"/>
        <w:gridCol w:w="3933"/>
      </w:tblGrid>
      <w:tr w:rsidR="008F1C7B">
        <w:trPr>
          <w:trHeight w:val="633"/>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w:t>
            </w:r>
          </w:p>
          <w:p w:rsidR="008F1C7B" w:rsidRDefault="00BF0C83">
            <w:pPr>
              <w:rPr>
                <w:sz w:val="26"/>
                <w:szCs w:val="26"/>
              </w:rPr>
            </w:pPr>
            <w:r>
              <w:rPr>
                <w:spacing w:val="-5"/>
                <w:sz w:val="26"/>
                <w:szCs w:val="26"/>
              </w:rPr>
              <w:t>п\п</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rPr>
                <w:b/>
                <w:sz w:val="26"/>
                <w:szCs w:val="26"/>
              </w:rPr>
            </w:pPr>
            <w:r>
              <w:rPr>
                <w:b/>
                <w:sz w:val="26"/>
                <w:szCs w:val="26"/>
              </w:rPr>
              <w:t>Требования</w:t>
            </w:r>
            <w:r>
              <w:rPr>
                <w:b/>
                <w:spacing w:val="-2"/>
                <w:sz w:val="26"/>
                <w:szCs w:val="26"/>
              </w:rPr>
              <w:t xml:space="preserve"> </w:t>
            </w:r>
            <w:r>
              <w:rPr>
                <w:b/>
                <w:sz w:val="26"/>
                <w:szCs w:val="26"/>
              </w:rPr>
              <w:t>ФГОС</w:t>
            </w:r>
            <w:r>
              <w:rPr>
                <w:b/>
                <w:spacing w:val="-1"/>
                <w:sz w:val="26"/>
                <w:szCs w:val="26"/>
              </w:rPr>
              <w:t xml:space="preserve"> </w:t>
            </w:r>
            <w:r>
              <w:rPr>
                <w:b/>
                <w:spacing w:val="-4"/>
                <w:sz w:val="26"/>
                <w:szCs w:val="26"/>
              </w:rPr>
              <w:t>ООО,</w:t>
            </w:r>
          </w:p>
          <w:p w:rsidR="008F1C7B" w:rsidRDefault="00BF0C83">
            <w:pPr>
              <w:rPr>
                <w:b/>
                <w:sz w:val="26"/>
                <w:szCs w:val="26"/>
              </w:rPr>
            </w:pPr>
            <w:r>
              <w:rPr>
                <w:b/>
                <w:sz w:val="26"/>
                <w:szCs w:val="26"/>
              </w:rPr>
              <w:t>нормативных</w:t>
            </w:r>
            <w:r>
              <w:rPr>
                <w:b/>
                <w:spacing w:val="-5"/>
                <w:sz w:val="26"/>
                <w:szCs w:val="26"/>
              </w:rPr>
              <w:t xml:space="preserve"> </w:t>
            </w:r>
            <w:r>
              <w:rPr>
                <w:b/>
                <w:sz w:val="26"/>
                <w:szCs w:val="26"/>
              </w:rPr>
              <w:t>и</w:t>
            </w:r>
            <w:r>
              <w:rPr>
                <w:b/>
                <w:spacing w:val="-2"/>
                <w:sz w:val="26"/>
                <w:szCs w:val="26"/>
              </w:rPr>
              <w:t xml:space="preserve"> </w:t>
            </w:r>
            <w:r>
              <w:rPr>
                <w:b/>
                <w:sz w:val="26"/>
                <w:szCs w:val="26"/>
              </w:rPr>
              <w:t>локальных</w:t>
            </w:r>
            <w:r>
              <w:rPr>
                <w:b/>
                <w:spacing w:val="-1"/>
                <w:sz w:val="26"/>
                <w:szCs w:val="26"/>
              </w:rPr>
              <w:t xml:space="preserve"> </w:t>
            </w:r>
            <w:r>
              <w:rPr>
                <w:b/>
                <w:spacing w:val="-4"/>
                <w:sz w:val="26"/>
                <w:szCs w:val="26"/>
              </w:rPr>
              <w:t>актов</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rPr>
                <w:b/>
                <w:sz w:val="26"/>
                <w:szCs w:val="26"/>
              </w:rPr>
            </w:pPr>
            <w:r>
              <w:rPr>
                <w:b/>
                <w:sz w:val="26"/>
                <w:szCs w:val="26"/>
              </w:rPr>
              <w:t>Необходимо/</w:t>
            </w:r>
            <w:r>
              <w:rPr>
                <w:b/>
                <w:spacing w:val="-3"/>
                <w:sz w:val="26"/>
                <w:szCs w:val="26"/>
              </w:rPr>
              <w:t xml:space="preserve"> </w:t>
            </w:r>
            <w:r>
              <w:rPr>
                <w:b/>
                <w:sz w:val="26"/>
                <w:szCs w:val="26"/>
              </w:rPr>
              <w:t>имеются</w:t>
            </w:r>
            <w:r>
              <w:rPr>
                <w:b/>
                <w:spacing w:val="-5"/>
                <w:sz w:val="26"/>
                <w:szCs w:val="26"/>
              </w:rPr>
              <w:t xml:space="preserve"> </w:t>
            </w:r>
            <w:r>
              <w:rPr>
                <w:b/>
                <w:sz w:val="26"/>
                <w:szCs w:val="26"/>
              </w:rPr>
              <w:t>в</w:t>
            </w:r>
            <w:r>
              <w:rPr>
                <w:b/>
                <w:spacing w:val="-2"/>
                <w:sz w:val="26"/>
                <w:szCs w:val="26"/>
              </w:rPr>
              <w:t xml:space="preserve"> наличии</w:t>
            </w:r>
          </w:p>
        </w:tc>
      </w:tr>
      <w:tr w:rsidR="008F1C7B">
        <w:trPr>
          <w:trHeight w:val="635"/>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1</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Учебные</w:t>
            </w:r>
            <w:r>
              <w:rPr>
                <w:spacing w:val="-5"/>
                <w:sz w:val="26"/>
                <w:szCs w:val="26"/>
              </w:rPr>
              <w:t xml:space="preserve"> </w:t>
            </w:r>
            <w:r>
              <w:rPr>
                <w:sz w:val="26"/>
                <w:szCs w:val="26"/>
              </w:rPr>
              <w:t>кабинеты</w:t>
            </w:r>
            <w:r>
              <w:rPr>
                <w:spacing w:val="-2"/>
                <w:sz w:val="26"/>
                <w:szCs w:val="26"/>
              </w:rPr>
              <w:t xml:space="preserve"> </w:t>
            </w:r>
            <w:r>
              <w:rPr>
                <w:sz w:val="26"/>
                <w:szCs w:val="26"/>
              </w:rPr>
              <w:t>с</w:t>
            </w:r>
            <w:r>
              <w:rPr>
                <w:spacing w:val="-5"/>
                <w:sz w:val="26"/>
                <w:szCs w:val="26"/>
              </w:rPr>
              <w:t xml:space="preserve"> </w:t>
            </w:r>
            <w:r>
              <w:rPr>
                <w:sz w:val="26"/>
                <w:szCs w:val="26"/>
              </w:rPr>
              <w:t>автоматизированными</w:t>
            </w:r>
            <w:r>
              <w:rPr>
                <w:spacing w:val="-2"/>
                <w:sz w:val="26"/>
                <w:szCs w:val="26"/>
              </w:rPr>
              <w:t xml:space="preserve"> </w:t>
            </w:r>
            <w:r>
              <w:rPr>
                <w:spacing w:val="-5"/>
                <w:sz w:val="26"/>
                <w:szCs w:val="26"/>
              </w:rPr>
              <w:t>ра</w:t>
            </w:r>
            <w:r>
              <w:rPr>
                <w:sz w:val="26"/>
                <w:szCs w:val="26"/>
              </w:rPr>
              <w:t>бочими</w:t>
            </w:r>
            <w:r>
              <w:rPr>
                <w:spacing w:val="1"/>
                <w:sz w:val="26"/>
                <w:szCs w:val="26"/>
              </w:rPr>
              <w:t xml:space="preserve"> </w:t>
            </w:r>
            <w:r>
              <w:rPr>
                <w:spacing w:val="-2"/>
                <w:sz w:val="26"/>
                <w:szCs w:val="26"/>
              </w:rPr>
              <w:t>местами</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Имеются</w:t>
            </w:r>
            <w:r>
              <w:rPr>
                <w:spacing w:val="-3"/>
                <w:sz w:val="26"/>
                <w:szCs w:val="26"/>
              </w:rPr>
              <w:t xml:space="preserve"> </w:t>
            </w:r>
            <w:r>
              <w:rPr>
                <w:sz w:val="26"/>
                <w:szCs w:val="26"/>
              </w:rPr>
              <w:t>в</w:t>
            </w:r>
            <w:r>
              <w:rPr>
                <w:spacing w:val="-3"/>
                <w:sz w:val="26"/>
                <w:szCs w:val="26"/>
              </w:rPr>
              <w:t xml:space="preserve"> </w:t>
            </w:r>
            <w:r>
              <w:rPr>
                <w:spacing w:val="-2"/>
                <w:sz w:val="26"/>
                <w:szCs w:val="26"/>
              </w:rPr>
              <w:t>наличии не в полном объёме</w:t>
            </w:r>
          </w:p>
        </w:tc>
      </w:tr>
      <w:tr w:rsidR="008F1C7B">
        <w:trPr>
          <w:trHeight w:val="952"/>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2</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Библиотека,</w:t>
            </w:r>
            <w:r>
              <w:rPr>
                <w:spacing w:val="-3"/>
                <w:sz w:val="26"/>
                <w:szCs w:val="26"/>
              </w:rPr>
              <w:t xml:space="preserve"> </w:t>
            </w:r>
            <w:r>
              <w:rPr>
                <w:sz w:val="26"/>
                <w:szCs w:val="26"/>
              </w:rPr>
              <w:t>читальный</w:t>
            </w:r>
            <w:r>
              <w:rPr>
                <w:spacing w:val="-3"/>
                <w:sz w:val="26"/>
                <w:szCs w:val="26"/>
              </w:rPr>
              <w:t xml:space="preserve"> </w:t>
            </w:r>
            <w:r>
              <w:rPr>
                <w:sz w:val="26"/>
                <w:szCs w:val="26"/>
              </w:rPr>
              <w:t>зал</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Имеются</w:t>
            </w:r>
            <w:r>
              <w:rPr>
                <w:spacing w:val="-2"/>
                <w:sz w:val="26"/>
                <w:szCs w:val="26"/>
              </w:rPr>
              <w:t xml:space="preserve"> </w:t>
            </w:r>
          </w:p>
        </w:tc>
      </w:tr>
      <w:tr w:rsidR="008F1C7B">
        <w:trPr>
          <w:trHeight w:val="952"/>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3</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Спортивный</w:t>
            </w:r>
            <w:r>
              <w:rPr>
                <w:spacing w:val="-5"/>
                <w:sz w:val="26"/>
                <w:szCs w:val="26"/>
              </w:rPr>
              <w:t xml:space="preserve"> зал</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Имеется</w:t>
            </w:r>
            <w:r>
              <w:rPr>
                <w:spacing w:val="-1"/>
                <w:sz w:val="26"/>
                <w:szCs w:val="26"/>
              </w:rPr>
              <w:t xml:space="preserve"> </w:t>
            </w:r>
            <w:r>
              <w:rPr>
                <w:sz w:val="26"/>
                <w:szCs w:val="26"/>
              </w:rPr>
              <w:t xml:space="preserve">(Спортивный </w:t>
            </w:r>
            <w:r>
              <w:rPr>
                <w:spacing w:val="-4"/>
                <w:sz w:val="26"/>
                <w:szCs w:val="26"/>
              </w:rPr>
              <w:t>зал)</w:t>
            </w:r>
          </w:p>
        </w:tc>
      </w:tr>
      <w:tr w:rsidR="008F1C7B">
        <w:trPr>
          <w:trHeight w:val="952"/>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4</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Спортивная</w:t>
            </w:r>
            <w:r>
              <w:rPr>
                <w:spacing w:val="-4"/>
                <w:sz w:val="26"/>
                <w:szCs w:val="26"/>
              </w:rPr>
              <w:t xml:space="preserve"> </w:t>
            </w:r>
            <w:r>
              <w:rPr>
                <w:spacing w:val="-2"/>
                <w:sz w:val="26"/>
                <w:szCs w:val="26"/>
              </w:rPr>
              <w:t>площадка</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rsidP="00DA4575">
            <w:pPr>
              <w:rPr>
                <w:sz w:val="26"/>
                <w:szCs w:val="26"/>
              </w:rPr>
            </w:pPr>
            <w:r>
              <w:rPr>
                <w:sz w:val="26"/>
                <w:szCs w:val="26"/>
              </w:rPr>
              <w:t>Имеется</w:t>
            </w:r>
            <w:r>
              <w:rPr>
                <w:spacing w:val="-8"/>
                <w:sz w:val="26"/>
                <w:szCs w:val="26"/>
              </w:rPr>
              <w:t xml:space="preserve"> </w:t>
            </w:r>
            <w:r>
              <w:rPr>
                <w:sz w:val="26"/>
                <w:szCs w:val="26"/>
              </w:rPr>
              <w:t>(включает</w:t>
            </w:r>
            <w:r>
              <w:rPr>
                <w:spacing w:val="-10"/>
                <w:sz w:val="26"/>
                <w:szCs w:val="26"/>
              </w:rPr>
              <w:t xml:space="preserve"> </w:t>
            </w:r>
            <w:r>
              <w:rPr>
                <w:sz w:val="26"/>
                <w:szCs w:val="26"/>
              </w:rPr>
              <w:t>в</w:t>
            </w:r>
            <w:r>
              <w:rPr>
                <w:spacing w:val="-9"/>
                <w:sz w:val="26"/>
                <w:szCs w:val="26"/>
              </w:rPr>
              <w:t xml:space="preserve"> </w:t>
            </w:r>
            <w:r>
              <w:rPr>
                <w:sz w:val="26"/>
                <w:szCs w:val="26"/>
              </w:rPr>
              <w:t>себя:</w:t>
            </w:r>
            <w:r>
              <w:rPr>
                <w:spacing w:val="-10"/>
                <w:sz w:val="26"/>
                <w:szCs w:val="26"/>
              </w:rPr>
              <w:t xml:space="preserve"> </w:t>
            </w:r>
            <w:r>
              <w:rPr>
                <w:sz w:val="26"/>
                <w:szCs w:val="26"/>
              </w:rPr>
              <w:t xml:space="preserve">футбольное </w:t>
            </w:r>
            <w:proofErr w:type="gramStart"/>
            <w:r>
              <w:rPr>
                <w:sz w:val="26"/>
                <w:szCs w:val="26"/>
              </w:rPr>
              <w:t>поле,  прыжковую</w:t>
            </w:r>
            <w:proofErr w:type="gramEnd"/>
            <w:r>
              <w:rPr>
                <w:spacing w:val="-14"/>
                <w:sz w:val="26"/>
                <w:szCs w:val="26"/>
              </w:rPr>
              <w:t xml:space="preserve"> </w:t>
            </w:r>
            <w:r>
              <w:rPr>
                <w:sz w:val="26"/>
                <w:szCs w:val="26"/>
              </w:rPr>
              <w:t>яму,</w:t>
            </w:r>
            <w:r>
              <w:rPr>
                <w:spacing w:val="-14"/>
                <w:sz w:val="26"/>
                <w:szCs w:val="26"/>
              </w:rPr>
              <w:t xml:space="preserve"> </w:t>
            </w:r>
            <w:r>
              <w:rPr>
                <w:sz w:val="26"/>
                <w:szCs w:val="26"/>
              </w:rPr>
              <w:t>элементы</w:t>
            </w:r>
            <w:r>
              <w:rPr>
                <w:spacing w:val="-4"/>
                <w:sz w:val="26"/>
                <w:szCs w:val="26"/>
              </w:rPr>
              <w:t xml:space="preserve"> </w:t>
            </w:r>
            <w:r>
              <w:rPr>
                <w:sz w:val="26"/>
                <w:szCs w:val="26"/>
              </w:rPr>
              <w:t>полосы</w:t>
            </w:r>
            <w:r>
              <w:rPr>
                <w:spacing w:val="-3"/>
                <w:sz w:val="26"/>
                <w:szCs w:val="26"/>
              </w:rPr>
              <w:t xml:space="preserve"> </w:t>
            </w:r>
            <w:r>
              <w:rPr>
                <w:spacing w:val="-2"/>
                <w:sz w:val="26"/>
                <w:szCs w:val="26"/>
              </w:rPr>
              <w:t>препятствий)</w:t>
            </w:r>
          </w:p>
        </w:tc>
      </w:tr>
      <w:tr w:rsidR="008F1C7B">
        <w:trPr>
          <w:trHeight w:val="952"/>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5</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Помещение</w:t>
            </w:r>
            <w:r>
              <w:rPr>
                <w:spacing w:val="55"/>
                <w:sz w:val="26"/>
                <w:szCs w:val="26"/>
              </w:rPr>
              <w:t xml:space="preserve"> </w:t>
            </w:r>
            <w:r>
              <w:rPr>
                <w:sz w:val="26"/>
                <w:szCs w:val="26"/>
              </w:rPr>
              <w:t>для</w:t>
            </w:r>
            <w:r>
              <w:rPr>
                <w:spacing w:val="-2"/>
                <w:sz w:val="26"/>
                <w:szCs w:val="26"/>
              </w:rPr>
              <w:t xml:space="preserve"> </w:t>
            </w:r>
            <w:r>
              <w:rPr>
                <w:sz w:val="26"/>
                <w:szCs w:val="26"/>
              </w:rPr>
              <w:t>питания</w:t>
            </w:r>
            <w:r>
              <w:rPr>
                <w:spacing w:val="-2"/>
                <w:sz w:val="26"/>
                <w:szCs w:val="26"/>
              </w:rPr>
              <w:t xml:space="preserve"> обучающихся</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Имеется</w:t>
            </w:r>
            <w:r>
              <w:rPr>
                <w:spacing w:val="-1"/>
                <w:sz w:val="26"/>
                <w:szCs w:val="26"/>
              </w:rPr>
              <w:t xml:space="preserve"> </w:t>
            </w:r>
            <w:r>
              <w:rPr>
                <w:sz w:val="26"/>
                <w:szCs w:val="26"/>
              </w:rPr>
              <w:t>столовая</w:t>
            </w:r>
            <w:r>
              <w:rPr>
                <w:spacing w:val="-3"/>
                <w:sz w:val="26"/>
                <w:szCs w:val="26"/>
              </w:rPr>
              <w:t xml:space="preserve"> </w:t>
            </w:r>
          </w:p>
        </w:tc>
      </w:tr>
      <w:tr w:rsidR="008F1C7B">
        <w:trPr>
          <w:trHeight w:val="952"/>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6</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Помещение</w:t>
            </w:r>
            <w:r>
              <w:rPr>
                <w:spacing w:val="-5"/>
                <w:sz w:val="26"/>
                <w:szCs w:val="26"/>
              </w:rPr>
              <w:t xml:space="preserve"> </w:t>
            </w:r>
            <w:r>
              <w:rPr>
                <w:sz w:val="26"/>
                <w:szCs w:val="26"/>
              </w:rPr>
              <w:t>для</w:t>
            </w:r>
            <w:r>
              <w:rPr>
                <w:spacing w:val="-3"/>
                <w:sz w:val="26"/>
                <w:szCs w:val="26"/>
              </w:rPr>
              <w:t xml:space="preserve"> </w:t>
            </w:r>
            <w:r>
              <w:rPr>
                <w:sz w:val="26"/>
                <w:szCs w:val="26"/>
              </w:rPr>
              <w:t>хранения</w:t>
            </w:r>
            <w:r>
              <w:rPr>
                <w:spacing w:val="-4"/>
                <w:sz w:val="26"/>
                <w:szCs w:val="26"/>
              </w:rPr>
              <w:t xml:space="preserve"> </w:t>
            </w:r>
            <w:r>
              <w:rPr>
                <w:sz w:val="26"/>
                <w:szCs w:val="26"/>
              </w:rPr>
              <w:t>и</w:t>
            </w:r>
            <w:r>
              <w:rPr>
                <w:spacing w:val="-3"/>
                <w:sz w:val="26"/>
                <w:szCs w:val="26"/>
              </w:rPr>
              <w:t xml:space="preserve"> </w:t>
            </w:r>
            <w:r>
              <w:rPr>
                <w:sz w:val="26"/>
                <w:szCs w:val="26"/>
              </w:rPr>
              <w:t>приготовления</w:t>
            </w:r>
            <w:r>
              <w:rPr>
                <w:spacing w:val="-3"/>
                <w:sz w:val="26"/>
                <w:szCs w:val="26"/>
              </w:rPr>
              <w:t xml:space="preserve"> </w:t>
            </w:r>
            <w:r>
              <w:rPr>
                <w:spacing w:val="-5"/>
                <w:sz w:val="26"/>
                <w:szCs w:val="26"/>
              </w:rPr>
              <w:t>пищи</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Имеется,</w:t>
            </w:r>
            <w:r>
              <w:rPr>
                <w:spacing w:val="-3"/>
                <w:sz w:val="26"/>
                <w:szCs w:val="26"/>
              </w:rPr>
              <w:t xml:space="preserve"> </w:t>
            </w:r>
            <w:r>
              <w:rPr>
                <w:sz w:val="26"/>
                <w:szCs w:val="26"/>
              </w:rPr>
              <w:t>обеспечение</w:t>
            </w:r>
            <w:r>
              <w:rPr>
                <w:spacing w:val="55"/>
                <w:sz w:val="26"/>
                <w:szCs w:val="26"/>
              </w:rPr>
              <w:t xml:space="preserve"> </w:t>
            </w:r>
            <w:r>
              <w:rPr>
                <w:spacing w:val="-2"/>
                <w:sz w:val="26"/>
                <w:szCs w:val="26"/>
              </w:rPr>
              <w:t>технологиче</w:t>
            </w:r>
            <w:r>
              <w:rPr>
                <w:sz w:val="26"/>
                <w:szCs w:val="26"/>
              </w:rPr>
              <w:t>ским</w:t>
            </w:r>
            <w:r>
              <w:rPr>
                <w:spacing w:val="-5"/>
                <w:sz w:val="26"/>
                <w:szCs w:val="26"/>
              </w:rPr>
              <w:t xml:space="preserve"> </w:t>
            </w:r>
            <w:r>
              <w:rPr>
                <w:sz w:val="26"/>
                <w:szCs w:val="26"/>
              </w:rPr>
              <w:t>оборудованием</w:t>
            </w:r>
            <w:r>
              <w:rPr>
                <w:spacing w:val="-4"/>
                <w:sz w:val="26"/>
                <w:szCs w:val="26"/>
              </w:rPr>
              <w:t xml:space="preserve"> 100%</w:t>
            </w:r>
          </w:p>
        </w:tc>
      </w:tr>
      <w:tr w:rsidR="008F1C7B">
        <w:trPr>
          <w:trHeight w:val="952"/>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7</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Административные</w:t>
            </w:r>
            <w:r>
              <w:rPr>
                <w:spacing w:val="-10"/>
                <w:sz w:val="26"/>
                <w:szCs w:val="26"/>
              </w:rPr>
              <w:t xml:space="preserve"> </w:t>
            </w:r>
            <w:r>
              <w:rPr>
                <w:spacing w:val="-2"/>
                <w:sz w:val="26"/>
                <w:szCs w:val="26"/>
              </w:rPr>
              <w:t>помещения:</w:t>
            </w:r>
          </w:p>
          <w:p w:rsidR="008F1C7B" w:rsidRDefault="00BF0C83">
            <w:pPr>
              <w:rPr>
                <w:sz w:val="26"/>
                <w:szCs w:val="26"/>
              </w:rPr>
            </w:pPr>
            <w:r>
              <w:rPr>
                <w:sz w:val="26"/>
                <w:szCs w:val="26"/>
              </w:rPr>
              <w:t>кабинет</w:t>
            </w:r>
            <w:r>
              <w:rPr>
                <w:spacing w:val="-10"/>
                <w:sz w:val="26"/>
                <w:szCs w:val="26"/>
              </w:rPr>
              <w:t xml:space="preserve"> </w:t>
            </w:r>
            <w:r>
              <w:rPr>
                <w:spacing w:val="-2"/>
                <w:sz w:val="26"/>
                <w:szCs w:val="26"/>
              </w:rPr>
              <w:t>директора</w:t>
            </w:r>
          </w:p>
          <w:p w:rsidR="008F1C7B" w:rsidRDefault="00BF0C83">
            <w:pPr>
              <w:rPr>
                <w:sz w:val="26"/>
                <w:szCs w:val="26"/>
              </w:rPr>
            </w:pPr>
            <w:r>
              <w:rPr>
                <w:spacing w:val="-2"/>
                <w:sz w:val="26"/>
                <w:szCs w:val="26"/>
              </w:rPr>
              <w:t>учительская</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pacing w:val="-2"/>
                <w:sz w:val="26"/>
                <w:szCs w:val="26"/>
              </w:rPr>
              <w:t>Имеется</w:t>
            </w:r>
          </w:p>
        </w:tc>
      </w:tr>
      <w:tr w:rsidR="008F1C7B">
        <w:trPr>
          <w:trHeight w:val="952"/>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8</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10"/>
              <w:rPr>
                <w:sz w:val="26"/>
                <w:szCs w:val="26"/>
              </w:rPr>
            </w:pPr>
            <w:r>
              <w:rPr>
                <w:spacing w:val="-2"/>
                <w:sz w:val="26"/>
                <w:szCs w:val="26"/>
              </w:rPr>
              <w:t>Гардероб</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08"/>
              <w:rPr>
                <w:sz w:val="26"/>
                <w:szCs w:val="26"/>
              </w:rPr>
            </w:pPr>
            <w:r>
              <w:rPr>
                <w:spacing w:val="-2"/>
                <w:sz w:val="26"/>
                <w:szCs w:val="26"/>
              </w:rPr>
              <w:t>Имеется</w:t>
            </w:r>
          </w:p>
        </w:tc>
      </w:tr>
      <w:tr w:rsidR="008F1C7B">
        <w:trPr>
          <w:trHeight w:val="952"/>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9</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10"/>
              <w:rPr>
                <w:sz w:val="26"/>
                <w:szCs w:val="26"/>
              </w:rPr>
            </w:pPr>
            <w:r>
              <w:rPr>
                <w:sz w:val="26"/>
                <w:szCs w:val="26"/>
              </w:rPr>
              <w:t>Санузлы,</w:t>
            </w:r>
            <w:r>
              <w:rPr>
                <w:spacing w:val="-2"/>
                <w:sz w:val="26"/>
                <w:szCs w:val="26"/>
              </w:rPr>
              <w:t xml:space="preserve"> </w:t>
            </w:r>
            <w:r>
              <w:rPr>
                <w:sz w:val="26"/>
                <w:szCs w:val="26"/>
              </w:rPr>
              <w:t>места</w:t>
            </w:r>
            <w:r>
              <w:rPr>
                <w:spacing w:val="-5"/>
                <w:sz w:val="26"/>
                <w:szCs w:val="26"/>
              </w:rPr>
              <w:t xml:space="preserve"> </w:t>
            </w:r>
            <w:r>
              <w:rPr>
                <w:sz w:val="26"/>
                <w:szCs w:val="26"/>
              </w:rPr>
              <w:t>личной</w:t>
            </w:r>
            <w:r>
              <w:rPr>
                <w:spacing w:val="-3"/>
                <w:sz w:val="26"/>
                <w:szCs w:val="26"/>
              </w:rPr>
              <w:t xml:space="preserve"> </w:t>
            </w:r>
            <w:r>
              <w:rPr>
                <w:spacing w:val="-2"/>
                <w:sz w:val="26"/>
                <w:szCs w:val="26"/>
              </w:rPr>
              <w:t>гигиены</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08"/>
              <w:rPr>
                <w:sz w:val="26"/>
                <w:szCs w:val="26"/>
              </w:rPr>
            </w:pPr>
            <w:r>
              <w:rPr>
                <w:sz w:val="26"/>
                <w:szCs w:val="26"/>
              </w:rPr>
              <w:t>Имеются,</w:t>
            </w:r>
            <w:r>
              <w:rPr>
                <w:spacing w:val="-5"/>
                <w:sz w:val="26"/>
                <w:szCs w:val="26"/>
              </w:rPr>
              <w:t xml:space="preserve"> </w:t>
            </w:r>
            <w:r>
              <w:rPr>
                <w:sz w:val="26"/>
                <w:szCs w:val="26"/>
              </w:rPr>
              <w:t>соответствуют</w:t>
            </w:r>
            <w:r>
              <w:rPr>
                <w:spacing w:val="-5"/>
                <w:sz w:val="26"/>
                <w:szCs w:val="26"/>
              </w:rPr>
              <w:t xml:space="preserve"> </w:t>
            </w:r>
            <w:r>
              <w:rPr>
                <w:spacing w:val="-2"/>
                <w:sz w:val="26"/>
                <w:szCs w:val="26"/>
              </w:rPr>
              <w:t>требовани</w:t>
            </w:r>
            <w:r>
              <w:rPr>
                <w:sz w:val="26"/>
                <w:szCs w:val="26"/>
              </w:rPr>
              <w:t>ям</w:t>
            </w:r>
            <w:r>
              <w:rPr>
                <w:spacing w:val="-1"/>
                <w:sz w:val="26"/>
                <w:szCs w:val="26"/>
              </w:rPr>
              <w:t xml:space="preserve"> </w:t>
            </w:r>
            <w:r>
              <w:rPr>
                <w:spacing w:val="-2"/>
                <w:sz w:val="26"/>
                <w:szCs w:val="26"/>
              </w:rPr>
              <w:t>СаНПин</w:t>
            </w:r>
          </w:p>
        </w:tc>
      </w:tr>
      <w:tr w:rsidR="008F1C7B">
        <w:trPr>
          <w:trHeight w:val="952"/>
        </w:trPr>
        <w:tc>
          <w:tcPr>
            <w:tcW w:w="815" w:type="dxa"/>
            <w:tcBorders>
              <w:top w:val="single" w:sz="4" w:space="0" w:color="000000"/>
              <w:left w:val="single" w:sz="4" w:space="0" w:color="000000"/>
              <w:bottom w:val="single" w:sz="4" w:space="0" w:color="000000"/>
              <w:right w:val="single" w:sz="4" w:space="0" w:color="000000"/>
            </w:tcBorders>
          </w:tcPr>
          <w:p w:rsidR="008F1C7B" w:rsidRDefault="00BF0C83">
            <w:pPr>
              <w:rPr>
                <w:sz w:val="26"/>
                <w:szCs w:val="26"/>
              </w:rPr>
            </w:pPr>
            <w:r>
              <w:rPr>
                <w:sz w:val="26"/>
                <w:szCs w:val="26"/>
              </w:rPr>
              <w:t>10</w:t>
            </w:r>
          </w:p>
        </w:tc>
        <w:tc>
          <w:tcPr>
            <w:tcW w:w="4679"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10"/>
              <w:rPr>
                <w:sz w:val="26"/>
                <w:szCs w:val="26"/>
              </w:rPr>
            </w:pPr>
            <w:r>
              <w:rPr>
                <w:sz w:val="26"/>
                <w:szCs w:val="26"/>
              </w:rPr>
              <w:t>Участок</w:t>
            </w:r>
            <w:r>
              <w:rPr>
                <w:spacing w:val="-3"/>
                <w:sz w:val="26"/>
                <w:szCs w:val="26"/>
              </w:rPr>
              <w:t xml:space="preserve"> </w:t>
            </w:r>
            <w:r>
              <w:rPr>
                <w:sz w:val="26"/>
                <w:szCs w:val="26"/>
              </w:rPr>
              <w:t>(территория)</w:t>
            </w:r>
            <w:r>
              <w:rPr>
                <w:spacing w:val="-3"/>
                <w:sz w:val="26"/>
                <w:szCs w:val="26"/>
              </w:rPr>
              <w:t xml:space="preserve"> </w:t>
            </w:r>
            <w:r>
              <w:rPr>
                <w:sz w:val="26"/>
                <w:szCs w:val="26"/>
              </w:rPr>
              <w:t>с</w:t>
            </w:r>
            <w:r>
              <w:rPr>
                <w:spacing w:val="-3"/>
                <w:sz w:val="26"/>
                <w:szCs w:val="26"/>
              </w:rPr>
              <w:t xml:space="preserve"> </w:t>
            </w:r>
            <w:r>
              <w:rPr>
                <w:sz w:val="26"/>
                <w:szCs w:val="26"/>
              </w:rPr>
              <w:t>необходимым</w:t>
            </w:r>
            <w:r>
              <w:rPr>
                <w:spacing w:val="-3"/>
                <w:sz w:val="26"/>
                <w:szCs w:val="26"/>
              </w:rPr>
              <w:t xml:space="preserve"> </w:t>
            </w:r>
            <w:r>
              <w:rPr>
                <w:spacing w:val="-2"/>
                <w:sz w:val="26"/>
                <w:szCs w:val="26"/>
              </w:rPr>
              <w:t>набором</w:t>
            </w:r>
            <w:r>
              <w:rPr>
                <w:sz w:val="26"/>
                <w:szCs w:val="26"/>
              </w:rPr>
              <w:t xml:space="preserve"> оборудованных</w:t>
            </w:r>
            <w:r>
              <w:rPr>
                <w:spacing w:val="-4"/>
                <w:sz w:val="26"/>
                <w:szCs w:val="26"/>
              </w:rPr>
              <w:t xml:space="preserve"> </w:t>
            </w:r>
            <w:r>
              <w:rPr>
                <w:spacing w:val="-5"/>
                <w:sz w:val="26"/>
                <w:szCs w:val="26"/>
              </w:rPr>
              <w:t>зон</w:t>
            </w:r>
          </w:p>
        </w:tc>
        <w:tc>
          <w:tcPr>
            <w:tcW w:w="393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108"/>
              <w:rPr>
                <w:sz w:val="26"/>
                <w:szCs w:val="26"/>
              </w:rPr>
            </w:pPr>
            <w:r>
              <w:rPr>
                <w:spacing w:val="-2"/>
                <w:sz w:val="26"/>
                <w:szCs w:val="26"/>
              </w:rPr>
              <w:t>Имеется</w:t>
            </w:r>
          </w:p>
        </w:tc>
      </w:tr>
    </w:tbl>
    <w:p w:rsidR="008F1C7B" w:rsidRDefault="00BF0C83">
      <w:pPr>
        <w:tabs>
          <w:tab w:val="left" w:pos="284"/>
        </w:tabs>
        <w:ind w:right="-2" w:firstLine="567"/>
        <w:jc w:val="both"/>
        <w:rPr>
          <w:sz w:val="26"/>
          <w:szCs w:val="26"/>
        </w:rPr>
      </w:pPr>
      <w:r>
        <w:rPr>
          <w:sz w:val="26"/>
          <w:szCs w:val="26"/>
        </w:rPr>
        <w:t>Функционируют: системы теплоснабжения, электроснабжения, водоснабжения.</w:t>
      </w:r>
    </w:p>
    <w:p w:rsidR="008F1C7B" w:rsidRDefault="00BF0C83" w:rsidP="00A4508C">
      <w:pPr>
        <w:tabs>
          <w:tab w:val="left" w:pos="284"/>
        </w:tabs>
        <w:ind w:right="-2" w:firstLine="567"/>
        <w:jc w:val="both"/>
        <w:rPr>
          <w:sz w:val="26"/>
          <w:szCs w:val="26"/>
        </w:rPr>
      </w:pPr>
      <w:r>
        <w:rPr>
          <w:sz w:val="26"/>
          <w:szCs w:val="26"/>
        </w:rPr>
        <w:t xml:space="preserve">Оборудование учебных кабинетов </w:t>
      </w:r>
      <w:r w:rsidR="00A4508C">
        <w:rPr>
          <w:sz w:val="26"/>
          <w:szCs w:val="26"/>
        </w:rPr>
        <w:t xml:space="preserve">практически </w:t>
      </w:r>
      <w:r>
        <w:rPr>
          <w:sz w:val="26"/>
          <w:szCs w:val="26"/>
        </w:rPr>
        <w:t>соответствует требованиям и позволяет реализовывать ООП НОО.</w:t>
      </w:r>
    </w:p>
    <w:p w:rsidR="008F1C7B" w:rsidRDefault="00BF0C83">
      <w:pPr>
        <w:tabs>
          <w:tab w:val="left" w:pos="284"/>
        </w:tabs>
        <w:ind w:right="-2" w:firstLine="567"/>
        <w:jc w:val="both"/>
        <w:rPr>
          <w:sz w:val="26"/>
          <w:szCs w:val="26"/>
        </w:rPr>
      </w:pPr>
      <w:r>
        <w:rPr>
          <w:sz w:val="26"/>
          <w:szCs w:val="26"/>
        </w:rPr>
        <w:t>Кабинеты естественнонаучного цикла, в то</w:t>
      </w:r>
      <w:r w:rsidR="00A4508C">
        <w:rPr>
          <w:sz w:val="26"/>
          <w:szCs w:val="26"/>
        </w:rPr>
        <w:t>м числе кабинеты физики, химии-</w:t>
      </w:r>
      <w:r>
        <w:rPr>
          <w:sz w:val="26"/>
          <w:szCs w:val="26"/>
        </w:rPr>
        <w:t>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8F1C7B" w:rsidRDefault="00E548CB" w:rsidP="00DA4575">
      <w:pPr>
        <w:tabs>
          <w:tab w:val="left" w:pos="284"/>
        </w:tabs>
        <w:ind w:right="-2" w:firstLine="567"/>
        <w:jc w:val="both"/>
        <w:rPr>
          <w:sz w:val="26"/>
          <w:szCs w:val="26"/>
        </w:rPr>
      </w:pPr>
      <w:r w:rsidRPr="00E548CB">
        <w:rPr>
          <w:sz w:val="26"/>
          <w:szCs w:val="26"/>
        </w:rPr>
        <w:lastRenderedPageBreak/>
        <w:t>В 2015 году поступило учебное оборудование «Аппаратно – программный комплекс для обуча</w:t>
      </w:r>
      <w:r>
        <w:rPr>
          <w:sz w:val="26"/>
          <w:szCs w:val="26"/>
        </w:rPr>
        <w:t>ющихся с нарушениями</w:t>
      </w:r>
      <w:r w:rsidRPr="00E548CB">
        <w:rPr>
          <w:sz w:val="26"/>
          <w:szCs w:val="26"/>
        </w:rPr>
        <w:t xml:space="preserve"> двигательного аппарата (включая ДЦП) -  1, которое используется не только в урочное, но и во внеурочной время</w:t>
      </w:r>
      <w:r>
        <w:rPr>
          <w:sz w:val="26"/>
          <w:szCs w:val="26"/>
        </w:rPr>
        <w:t xml:space="preserve"> учащимися с ограниченными возможностями здоровья.</w:t>
      </w:r>
    </w:p>
    <w:p w:rsidR="008F1C7B" w:rsidRDefault="008F1C7B">
      <w:pPr>
        <w:tabs>
          <w:tab w:val="left" w:pos="284"/>
        </w:tabs>
        <w:ind w:right="-2" w:firstLine="22"/>
        <w:jc w:val="both"/>
        <w:rPr>
          <w:sz w:val="26"/>
          <w:szCs w:val="26"/>
        </w:rPr>
      </w:pPr>
    </w:p>
    <w:p w:rsidR="008F1C7B" w:rsidRDefault="00BF0C83">
      <w:pPr>
        <w:ind w:firstLine="567"/>
        <w:jc w:val="both"/>
        <w:rPr>
          <w:b/>
          <w:sz w:val="26"/>
          <w:szCs w:val="26"/>
        </w:rPr>
      </w:pPr>
      <w:r>
        <w:rPr>
          <w:b/>
          <w:sz w:val="26"/>
          <w:szCs w:val="26"/>
        </w:rPr>
        <w:tab/>
        <w:t>Механизмы достижения целевых ориентиров в системе условий</w:t>
      </w:r>
    </w:p>
    <w:p w:rsidR="008F1C7B" w:rsidRDefault="00BF0C83">
      <w:pPr>
        <w:ind w:firstLine="567"/>
        <w:jc w:val="both"/>
        <w:rPr>
          <w:sz w:val="26"/>
          <w:szCs w:val="26"/>
        </w:rPr>
      </w:pPr>
      <w:r>
        <w:rPr>
          <w:sz w:val="26"/>
          <w:szCs w:val="26"/>
        </w:rPr>
        <w:t>Условия реализации основной образовательной программы:</w:t>
      </w:r>
    </w:p>
    <w:p w:rsidR="008F1C7B" w:rsidRDefault="00BF0C83">
      <w:pPr>
        <w:jc w:val="both"/>
        <w:rPr>
          <w:sz w:val="26"/>
          <w:szCs w:val="26"/>
        </w:rPr>
      </w:pPr>
      <w:r>
        <w:rPr>
          <w:sz w:val="26"/>
          <w:szCs w:val="26"/>
        </w:rPr>
        <w:t>- соответствие требованиям ФГОС;</w:t>
      </w:r>
    </w:p>
    <w:p w:rsidR="008F1C7B" w:rsidRDefault="00BF0C83">
      <w:pPr>
        <w:jc w:val="both"/>
        <w:rPr>
          <w:sz w:val="26"/>
          <w:szCs w:val="26"/>
        </w:rPr>
      </w:pPr>
      <w:r>
        <w:rPr>
          <w:sz w:val="26"/>
          <w:szCs w:val="26"/>
        </w:rPr>
        <w:t>- гарантия сохранности и укрепления физического, психологического и социального здоровья обучающихся;</w:t>
      </w:r>
    </w:p>
    <w:p w:rsidR="008F1C7B" w:rsidRDefault="00BF0C83">
      <w:pPr>
        <w:jc w:val="both"/>
        <w:rPr>
          <w:sz w:val="26"/>
          <w:szCs w:val="26"/>
        </w:rPr>
      </w:pPr>
      <w:r>
        <w:rPr>
          <w:sz w:val="26"/>
          <w:szCs w:val="26"/>
        </w:rPr>
        <w:t>- обеспечение достижения планируемых результатов освоения примерной основной образовательной программы;</w:t>
      </w:r>
    </w:p>
    <w:p w:rsidR="008F1C7B" w:rsidRDefault="00BF0C83">
      <w:pPr>
        <w:jc w:val="both"/>
        <w:rPr>
          <w:sz w:val="26"/>
          <w:szCs w:val="26"/>
        </w:rPr>
      </w:pPr>
      <w:r>
        <w:rPr>
          <w:sz w:val="26"/>
          <w:szCs w:val="26"/>
        </w:rPr>
        <w:t>- учёт особенностей образовательной организации, её организационной</w:t>
      </w:r>
      <w:r>
        <w:rPr>
          <w:sz w:val="26"/>
          <w:szCs w:val="26"/>
        </w:rPr>
        <w:tab/>
      </w:r>
      <w:proofErr w:type="gramStart"/>
      <w:r>
        <w:rPr>
          <w:sz w:val="26"/>
          <w:szCs w:val="26"/>
        </w:rPr>
        <w:t>структуры,</w:t>
      </w:r>
      <w:r>
        <w:rPr>
          <w:sz w:val="26"/>
          <w:szCs w:val="26"/>
        </w:rPr>
        <w:tab/>
      </w:r>
      <w:proofErr w:type="gramEnd"/>
      <w:r>
        <w:rPr>
          <w:sz w:val="26"/>
          <w:szCs w:val="26"/>
        </w:rPr>
        <w:t>запросов</w:t>
      </w:r>
      <w:r>
        <w:rPr>
          <w:sz w:val="26"/>
          <w:szCs w:val="26"/>
        </w:rPr>
        <w:tab/>
        <w:t xml:space="preserve">участников образовательного процесса; </w:t>
      </w:r>
    </w:p>
    <w:p w:rsidR="008F1C7B" w:rsidRDefault="00BF0C83">
      <w:pPr>
        <w:jc w:val="both"/>
        <w:rPr>
          <w:sz w:val="26"/>
          <w:szCs w:val="26"/>
        </w:rPr>
      </w:pPr>
      <w:r>
        <w:rPr>
          <w:sz w:val="26"/>
          <w:szCs w:val="26"/>
        </w:rPr>
        <w:t>- предоставление возможности взаимодействия с социальными партнёрами, использования ресурсов социума.</w:t>
      </w:r>
    </w:p>
    <w:p w:rsidR="008F1C7B" w:rsidRDefault="008F1C7B">
      <w:pPr>
        <w:ind w:firstLine="567"/>
        <w:jc w:val="both"/>
        <w:rPr>
          <w:sz w:val="26"/>
          <w:szCs w:val="26"/>
        </w:rPr>
      </w:pPr>
    </w:p>
    <w:p w:rsidR="008F1C7B" w:rsidRDefault="00BF0C83">
      <w:pPr>
        <w:ind w:firstLine="567"/>
        <w:jc w:val="both"/>
        <w:rPr>
          <w:sz w:val="26"/>
          <w:szCs w:val="26"/>
        </w:rPr>
      </w:pPr>
      <w:r>
        <w:rPr>
          <w:sz w:val="26"/>
          <w:szCs w:val="26"/>
        </w:rPr>
        <w:t>Раздел «Условия реализации программ основного общего образования» содержит:</w:t>
      </w:r>
    </w:p>
    <w:p w:rsidR="008F1C7B" w:rsidRDefault="00BF0C83">
      <w:pPr>
        <w:ind w:firstLine="567"/>
        <w:jc w:val="both"/>
        <w:rPr>
          <w:sz w:val="26"/>
          <w:szCs w:val="26"/>
        </w:rPr>
      </w:pPr>
      <w:r>
        <w:rPr>
          <w:sz w:val="26"/>
          <w:szCs w:val="26"/>
        </w:rPr>
        <w:t>- описание кадровых, психолого-педагогических, финансовых, материально-технических, информационно-методических условий и ресурсов;</w:t>
      </w:r>
    </w:p>
    <w:p w:rsidR="008F1C7B" w:rsidRDefault="00BF0C83">
      <w:pPr>
        <w:ind w:firstLine="567"/>
        <w:jc w:val="both"/>
        <w:rPr>
          <w:sz w:val="26"/>
          <w:szCs w:val="26"/>
        </w:rPr>
      </w:pPr>
      <w:r>
        <w:rPr>
          <w:sz w:val="26"/>
          <w:szCs w:val="26"/>
        </w:rPr>
        <w:t xml:space="preserve">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F1C7B" w:rsidRDefault="00BF0C83">
      <w:pPr>
        <w:ind w:firstLine="567"/>
        <w:jc w:val="both"/>
        <w:rPr>
          <w:sz w:val="26"/>
          <w:szCs w:val="26"/>
        </w:rPr>
      </w:pPr>
      <w:r>
        <w:rPr>
          <w:sz w:val="26"/>
          <w:szCs w:val="26"/>
        </w:rPr>
        <w:t>- перечень механизмов достижения целевых ориентиров в системе условий реализации требований ФГОС;</w:t>
      </w:r>
    </w:p>
    <w:p w:rsidR="008F1C7B" w:rsidRDefault="00BF0C83">
      <w:pPr>
        <w:ind w:firstLine="567"/>
        <w:jc w:val="both"/>
        <w:rPr>
          <w:sz w:val="26"/>
          <w:szCs w:val="26"/>
        </w:rPr>
      </w:pPr>
      <w:r>
        <w:rPr>
          <w:sz w:val="26"/>
          <w:szCs w:val="26"/>
        </w:rPr>
        <w:t>- сетевой график (дорожную карту) по формированию необходимой системы условий реализации требований ФГОС;</w:t>
      </w:r>
    </w:p>
    <w:p w:rsidR="008F1C7B" w:rsidRDefault="00BF0C83">
      <w:pPr>
        <w:ind w:firstLine="567"/>
        <w:jc w:val="both"/>
        <w:rPr>
          <w:sz w:val="26"/>
          <w:szCs w:val="26"/>
        </w:rPr>
      </w:pPr>
      <w:r>
        <w:rPr>
          <w:sz w:val="26"/>
          <w:szCs w:val="26"/>
        </w:rPr>
        <w:t>- систему мониторинга и оценки условий реализации требований ФГОС.</w:t>
      </w:r>
    </w:p>
    <w:p w:rsidR="008F1C7B" w:rsidRDefault="008F1C7B">
      <w:pPr>
        <w:ind w:firstLine="567"/>
        <w:jc w:val="both"/>
        <w:rPr>
          <w:sz w:val="26"/>
          <w:szCs w:val="26"/>
        </w:rPr>
      </w:pPr>
    </w:p>
    <w:p w:rsidR="008F1C7B" w:rsidRDefault="00BF0C83">
      <w:pPr>
        <w:ind w:firstLine="567"/>
        <w:jc w:val="both"/>
        <w:rPr>
          <w:sz w:val="26"/>
          <w:szCs w:val="26"/>
        </w:rPr>
      </w:pPr>
      <w:r>
        <w:rPr>
          <w:sz w:val="26"/>
          <w:szCs w:val="26"/>
        </w:rPr>
        <w:t>Описание системы условий реализации образовательной программы должно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8F1C7B" w:rsidRDefault="00BF0C83">
      <w:pPr>
        <w:ind w:firstLine="567"/>
        <w:jc w:val="both"/>
        <w:rPr>
          <w:sz w:val="26"/>
          <w:szCs w:val="26"/>
        </w:rPr>
      </w:pPr>
      <w:r>
        <w:rPr>
          <w:sz w:val="26"/>
          <w:szCs w:val="26"/>
        </w:rPr>
        <w:t>- анализ имеющихся условий и ресурсов реализации образовательной программы начального общего образования;</w:t>
      </w:r>
    </w:p>
    <w:p w:rsidR="008F1C7B" w:rsidRDefault="00BF0C83">
      <w:pPr>
        <w:ind w:firstLine="567"/>
        <w:jc w:val="both"/>
        <w:rPr>
          <w:sz w:val="26"/>
          <w:szCs w:val="26"/>
        </w:rPr>
      </w:pPr>
      <w:r>
        <w:rPr>
          <w:sz w:val="26"/>
          <w:szCs w:val="26"/>
        </w:rPr>
        <w:t>-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F1C7B" w:rsidRDefault="00BF0C83">
      <w:pPr>
        <w:ind w:firstLine="567"/>
        <w:jc w:val="both"/>
        <w:rPr>
          <w:sz w:val="26"/>
          <w:szCs w:val="26"/>
        </w:rPr>
      </w:pPr>
      <w:r>
        <w:rPr>
          <w:sz w:val="26"/>
          <w:szCs w:val="26"/>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8F1C7B" w:rsidRDefault="00BF0C83">
      <w:pPr>
        <w:ind w:firstLine="567"/>
        <w:jc w:val="both"/>
        <w:rPr>
          <w:sz w:val="26"/>
          <w:szCs w:val="26"/>
        </w:rPr>
      </w:pPr>
      <w:r>
        <w:rPr>
          <w:sz w:val="26"/>
          <w:szCs w:val="26"/>
        </w:rPr>
        <w:t>-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F1C7B" w:rsidRDefault="00BF0C83">
      <w:pPr>
        <w:ind w:firstLine="567"/>
        <w:jc w:val="both"/>
        <w:rPr>
          <w:sz w:val="26"/>
          <w:szCs w:val="26"/>
        </w:rPr>
      </w:pPr>
      <w:r>
        <w:rPr>
          <w:sz w:val="26"/>
          <w:szCs w:val="26"/>
        </w:rPr>
        <w:t>- разработку сетевого графика (дорожной карты) создания необходимой системы условий для реализации требований ФГОС;</w:t>
      </w:r>
    </w:p>
    <w:p w:rsidR="008F1C7B" w:rsidRDefault="00BF0C83">
      <w:pPr>
        <w:ind w:firstLine="567"/>
        <w:jc w:val="both"/>
        <w:rPr>
          <w:sz w:val="26"/>
          <w:szCs w:val="26"/>
        </w:rPr>
      </w:pPr>
      <w:r>
        <w:rPr>
          <w:sz w:val="26"/>
          <w:szCs w:val="26"/>
        </w:rPr>
        <w:t>- разработку механизмов мониторинга, оценки и коррекции реализации промежуточных этапов сетевого графика (дорожной карты).</w:t>
      </w:r>
    </w:p>
    <w:p w:rsidR="008F1C7B" w:rsidRDefault="00BF0C83">
      <w:pPr>
        <w:ind w:firstLine="567"/>
        <w:jc w:val="both"/>
        <w:rPr>
          <w:sz w:val="26"/>
          <w:szCs w:val="26"/>
        </w:rPr>
      </w:pPr>
      <w:proofErr w:type="gramStart"/>
      <w:r>
        <w:rPr>
          <w:sz w:val="26"/>
          <w:szCs w:val="26"/>
        </w:rPr>
        <w:t>Сетевой  график</w:t>
      </w:r>
      <w:proofErr w:type="gramEnd"/>
      <w:r>
        <w:rPr>
          <w:sz w:val="26"/>
          <w:szCs w:val="26"/>
        </w:rPr>
        <w:t xml:space="preserve"> (дорожная  карта) по формированию необходимой системы условий реализации о</w:t>
      </w:r>
      <w:r w:rsidR="00A4508C">
        <w:rPr>
          <w:sz w:val="26"/>
          <w:szCs w:val="26"/>
        </w:rPr>
        <w:t xml:space="preserve">бразовательной программы на 2023-2027 </w:t>
      </w:r>
      <w:r>
        <w:rPr>
          <w:sz w:val="26"/>
          <w:szCs w:val="26"/>
        </w:rPr>
        <w:t>гг:</w:t>
      </w:r>
    </w:p>
    <w:p w:rsidR="008F1C7B" w:rsidRDefault="008F1C7B">
      <w:pPr>
        <w:ind w:firstLine="567"/>
        <w:jc w:val="both"/>
        <w:rPr>
          <w:sz w:val="26"/>
          <w:szCs w:val="26"/>
        </w:rPr>
      </w:pPr>
    </w:p>
    <w:tbl>
      <w:tblPr>
        <w:tblW w:w="10632" w:type="dxa"/>
        <w:tblInd w:w="-601" w:type="dxa"/>
        <w:tblLook w:val="01E0" w:firstRow="1" w:lastRow="1" w:firstColumn="1" w:lastColumn="1" w:noHBand="0" w:noVBand="0"/>
      </w:tblPr>
      <w:tblGrid>
        <w:gridCol w:w="2552"/>
        <w:gridCol w:w="6123"/>
        <w:gridCol w:w="1957"/>
      </w:tblGrid>
      <w:tr w:rsidR="008F1C7B" w:rsidTr="00DA4575">
        <w:trPr>
          <w:trHeight w:val="753"/>
        </w:trPr>
        <w:tc>
          <w:tcPr>
            <w:tcW w:w="2552"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b/>
                <w:sz w:val="26"/>
                <w:szCs w:val="26"/>
                <w:lang w:val="en-US"/>
              </w:rPr>
            </w:pPr>
            <w:r>
              <w:rPr>
                <w:b/>
                <w:spacing w:val="-2"/>
                <w:sz w:val="26"/>
                <w:szCs w:val="26"/>
                <w:lang w:val="en-US"/>
              </w:rPr>
              <w:t>Направление мероприятий</w:t>
            </w:r>
          </w:p>
        </w:tc>
        <w:tc>
          <w:tcPr>
            <w:tcW w:w="6123" w:type="dxa"/>
            <w:tcBorders>
              <w:top w:val="single" w:sz="4" w:space="0" w:color="000000"/>
              <w:left w:val="single" w:sz="4" w:space="0" w:color="000000"/>
              <w:bottom w:val="single" w:sz="4" w:space="0" w:color="000000"/>
              <w:right w:val="single" w:sz="4" w:space="0" w:color="000000"/>
            </w:tcBorders>
          </w:tcPr>
          <w:p w:rsidR="008F1C7B" w:rsidRDefault="008F1C7B">
            <w:pPr>
              <w:pStyle w:val="TableParagraph"/>
              <w:ind w:left="0"/>
              <w:rPr>
                <w:b/>
                <w:sz w:val="26"/>
                <w:szCs w:val="26"/>
                <w:lang w:val="en-US"/>
              </w:rPr>
            </w:pPr>
          </w:p>
          <w:p w:rsidR="008F1C7B" w:rsidRDefault="00BF0C83">
            <w:pPr>
              <w:pStyle w:val="TableParagraph"/>
              <w:ind w:left="0"/>
              <w:rPr>
                <w:b/>
                <w:sz w:val="26"/>
                <w:szCs w:val="26"/>
                <w:lang w:val="en-US"/>
              </w:rPr>
            </w:pPr>
            <w:r>
              <w:rPr>
                <w:b/>
                <w:spacing w:val="-2"/>
                <w:sz w:val="26"/>
                <w:szCs w:val="26"/>
                <w:lang w:val="en-US"/>
              </w:rPr>
              <w:t>Мероприятия</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b/>
                <w:sz w:val="26"/>
                <w:szCs w:val="26"/>
                <w:lang w:val="en-US"/>
              </w:rPr>
            </w:pPr>
            <w:r>
              <w:rPr>
                <w:b/>
                <w:spacing w:val="-2"/>
                <w:sz w:val="26"/>
                <w:szCs w:val="26"/>
                <w:lang w:val="en-US"/>
              </w:rPr>
              <w:t>Сроки реализации</w:t>
            </w:r>
          </w:p>
        </w:tc>
      </w:tr>
      <w:tr w:rsidR="008F1C7B" w:rsidTr="00DA4575">
        <w:trPr>
          <w:trHeight w:val="1354"/>
        </w:trPr>
        <w:tc>
          <w:tcPr>
            <w:tcW w:w="2552"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lang w:val="en-US"/>
              </w:rPr>
              <w:t>I</w:t>
            </w:r>
            <w:r>
              <w:rPr>
                <w:sz w:val="26"/>
                <w:szCs w:val="26"/>
              </w:rPr>
              <w:t>.</w:t>
            </w:r>
            <w:r>
              <w:rPr>
                <w:spacing w:val="24"/>
                <w:sz w:val="26"/>
                <w:szCs w:val="26"/>
              </w:rPr>
              <w:t xml:space="preserve"> </w:t>
            </w:r>
            <w:r>
              <w:rPr>
                <w:sz w:val="26"/>
                <w:szCs w:val="26"/>
              </w:rPr>
              <w:t xml:space="preserve">Нормативное </w:t>
            </w:r>
            <w:r>
              <w:rPr>
                <w:spacing w:val="-2"/>
                <w:sz w:val="26"/>
                <w:szCs w:val="26"/>
              </w:rPr>
              <w:t xml:space="preserve">обеспечение </w:t>
            </w:r>
            <w:r>
              <w:rPr>
                <w:sz w:val="26"/>
                <w:szCs w:val="26"/>
              </w:rPr>
              <w:t>введения</w:t>
            </w:r>
            <w:r>
              <w:rPr>
                <w:spacing w:val="-12"/>
                <w:sz w:val="26"/>
                <w:szCs w:val="26"/>
              </w:rPr>
              <w:t xml:space="preserve"> </w:t>
            </w:r>
            <w:r>
              <w:rPr>
                <w:sz w:val="26"/>
                <w:szCs w:val="26"/>
              </w:rPr>
              <w:t xml:space="preserve">ФГОС </w:t>
            </w:r>
            <w:r>
              <w:rPr>
                <w:spacing w:val="-4"/>
                <w:sz w:val="26"/>
                <w:szCs w:val="26"/>
              </w:rPr>
              <w:t>ООО</w:t>
            </w: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1.</w:t>
            </w:r>
            <w:r>
              <w:rPr>
                <w:spacing w:val="40"/>
                <w:sz w:val="26"/>
                <w:szCs w:val="26"/>
              </w:rPr>
              <w:t xml:space="preserve"> </w:t>
            </w:r>
            <w:r>
              <w:rPr>
                <w:sz w:val="26"/>
                <w:szCs w:val="26"/>
              </w:rPr>
              <w:t xml:space="preserve">Наличие решения органа </w:t>
            </w:r>
            <w:r>
              <w:rPr>
                <w:spacing w:val="-2"/>
                <w:sz w:val="26"/>
                <w:szCs w:val="26"/>
              </w:rPr>
              <w:t xml:space="preserve">государственно-общественного </w:t>
            </w:r>
            <w:r>
              <w:rPr>
                <w:sz w:val="26"/>
                <w:szCs w:val="26"/>
              </w:rPr>
              <w:t>управления (совета школы, управляющего совета, попечительского</w:t>
            </w:r>
            <w:r>
              <w:rPr>
                <w:spacing w:val="-12"/>
                <w:sz w:val="26"/>
                <w:szCs w:val="26"/>
              </w:rPr>
              <w:t xml:space="preserve"> </w:t>
            </w:r>
            <w:r>
              <w:rPr>
                <w:sz w:val="26"/>
                <w:szCs w:val="26"/>
              </w:rPr>
              <w:t>совета)</w:t>
            </w:r>
            <w:r>
              <w:rPr>
                <w:spacing w:val="-11"/>
                <w:sz w:val="26"/>
                <w:szCs w:val="26"/>
              </w:rPr>
              <w:t xml:space="preserve"> </w:t>
            </w:r>
            <w:r>
              <w:rPr>
                <w:sz w:val="26"/>
                <w:szCs w:val="26"/>
              </w:rPr>
              <w:t>о</w:t>
            </w:r>
            <w:r>
              <w:rPr>
                <w:spacing w:val="-11"/>
                <w:sz w:val="26"/>
                <w:szCs w:val="26"/>
              </w:rPr>
              <w:t xml:space="preserve"> </w:t>
            </w:r>
            <w:r>
              <w:rPr>
                <w:sz w:val="26"/>
                <w:szCs w:val="26"/>
              </w:rPr>
              <w:t>введении в образовательной организации ФГОС 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lang w:val="en-US"/>
              </w:rPr>
            </w:pPr>
            <w:r>
              <w:rPr>
                <w:spacing w:val="-2"/>
                <w:sz w:val="26"/>
                <w:szCs w:val="26"/>
                <w:lang w:val="en-US"/>
              </w:rPr>
              <w:t>Апрель 2023</w:t>
            </w:r>
            <w:r w:rsidR="00BF0C83">
              <w:rPr>
                <w:spacing w:val="-2"/>
                <w:sz w:val="26"/>
                <w:szCs w:val="26"/>
                <w:lang w:val="en-US"/>
              </w:rPr>
              <w:t>г.</w:t>
            </w:r>
          </w:p>
        </w:tc>
      </w:tr>
      <w:tr w:rsidR="008F1C7B" w:rsidTr="00DA4575">
        <w:trPr>
          <w:trHeight w:val="1070"/>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2.</w:t>
            </w:r>
            <w:r>
              <w:rPr>
                <w:spacing w:val="40"/>
                <w:sz w:val="26"/>
                <w:szCs w:val="26"/>
              </w:rPr>
              <w:t xml:space="preserve"> </w:t>
            </w:r>
            <w:r>
              <w:rPr>
                <w:sz w:val="26"/>
                <w:szCs w:val="26"/>
              </w:rPr>
              <w:t>Разработка на основе программы начального общего образования основной образовательной</w:t>
            </w:r>
            <w:r>
              <w:rPr>
                <w:spacing w:val="40"/>
                <w:sz w:val="26"/>
                <w:szCs w:val="26"/>
              </w:rPr>
              <w:t xml:space="preserve"> </w:t>
            </w:r>
            <w:r>
              <w:rPr>
                <w:sz w:val="26"/>
                <w:szCs w:val="26"/>
              </w:rPr>
              <w:t>программы</w:t>
            </w:r>
            <w:r>
              <w:rPr>
                <w:spacing w:val="-6"/>
                <w:sz w:val="26"/>
                <w:szCs w:val="26"/>
              </w:rPr>
              <w:t xml:space="preserve"> </w:t>
            </w:r>
            <w:r>
              <w:rPr>
                <w:sz w:val="26"/>
                <w:szCs w:val="26"/>
              </w:rPr>
              <w:t>(ООП)</w:t>
            </w:r>
            <w:r>
              <w:rPr>
                <w:spacing w:val="-10"/>
                <w:sz w:val="26"/>
                <w:szCs w:val="26"/>
              </w:rPr>
              <w:t xml:space="preserve"> </w:t>
            </w:r>
            <w:r>
              <w:rPr>
                <w:sz w:val="26"/>
                <w:szCs w:val="26"/>
              </w:rPr>
              <w:t>МОБУ «Электрозаводская СОШ»</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lang w:val="en-US"/>
              </w:rPr>
            </w:pPr>
            <w:r>
              <w:rPr>
                <w:sz w:val="26"/>
                <w:szCs w:val="26"/>
                <w:lang w:val="en-US"/>
              </w:rPr>
              <w:t>Май</w:t>
            </w:r>
            <w:r>
              <w:rPr>
                <w:spacing w:val="-1"/>
                <w:sz w:val="26"/>
                <w:szCs w:val="26"/>
                <w:lang w:val="en-US"/>
              </w:rPr>
              <w:t xml:space="preserve"> </w:t>
            </w:r>
            <w:r w:rsidR="00A4508C">
              <w:rPr>
                <w:spacing w:val="-4"/>
                <w:sz w:val="26"/>
                <w:szCs w:val="26"/>
                <w:lang w:val="en-US"/>
              </w:rPr>
              <w:t>2023</w:t>
            </w:r>
          </w:p>
        </w:tc>
      </w:tr>
      <w:tr w:rsidR="008F1C7B" w:rsidTr="00DA4575">
        <w:trPr>
          <w:trHeight w:val="652"/>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3.</w:t>
            </w:r>
            <w:r>
              <w:rPr>
                <w:spacing w:val="39"/>
                <w:sz w:val="26"/>
                <w:szCs w:val="26"/>
              </w:rPr>
              <w:t xml:space="preserve"> </w:t>
            </w:r>
            <w:r>
              <w:rPr>
                <w:sz w:val="26"/>
                <w:szCs w:val="26"/>
              </w:rPr>
              <w:t>Утверждение</w:t>
            </w:r>
            <w:r>
              <w:rPr>
                <w:spacing w:val="1"/>
                <w:sz w:val="26"/>
                <w:szCs w:val="26"/>
              </w:rPr>
              <w:t xml:space="preserve"> </w:t>
            </w:r>
            <w:r>
              <w:rPr>
                <w:sz w:val="26"/>
                <w:szCs w:val="26"/>
              </w:rPr>
              <w:t>ООП</w:t>
            </w:r>
            <w:r>
              <w:rPr>
                <w:spacing w:val="-5"/>
                <w:sz w:val="26"/>
                <w:szCs w:val="26"/>
              </w:rPr>
              <w:t xml:space="preserve"> </w:t>
            </w:r>
            <w:r>
              <w:rPr>
                <w:sz w:val="26"/>
                <w:szCs w:val="26"/>
              </w:rPr>
              <w:t>МОБУ «Электрозаводская СОШ»</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lang w:val="en-US"/>
              </w:rPr>
            </w:pPr>
            <w:r>
              <w:rPr>
                <w:sz w:val="26"/>
                <w:szCs w:val="26"/>
                <w:lang w:val="en-US"/>
              </w:rPr>
              <w:t xml:space="preserve">Август </w:t>
            </w:r>
            <w:r w:rsidR="00A4508C">
              <w:rPr>
                <w:spacing w:val="-2"/>
                <w:sz w:val="26"/>
                <w:szCs w:val="26"/>
                <w:lang w:val="en-US"/>
              </w:rPr>
              <w:t>2023</w:t>
            </w:r>
            <w:r>
              <w:rPr>
                <w:spacing w:val="-2"/>
                <w:sz w:val="26"/>
                <w:szCs w:val="26"/>
                <w:lang w:val="en-US"/>
              </w:rPr>
              <w:t>г</w:t>
            </w:r>
          </w:p>
        </w:tc>
      </w:tr>
      <w:tr w:rsidR="008F1C7B" w:rsidTr="00DA4575">
        <w:trPr>
          <w:trHeight w:val="647"/>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4.</w:t>
            </w:r>
            <w:r>
              <w:rPr>
                <w:spacing w:val="23"/>
                <w:sz w:val="26"/>
                <w:szCs w:val="26"/>
              </w:rPr>
              <w:t xml:space="preserve"> </w:t>
            </w:r>
            <w:r>
              <w:rPr>
                <w:sz w:val="26"/>
                <w:szCs w:val="26"/>
              </w:rPr>
              <w:t>Обеспечение</w:t>
            </w:r>
            <w:r>
              <w:rPr>
                <w:spacing w:val="-11"/>
                <w:sz w:val="26"/>
                <w:szCs w:val="26"/>
              </w:rPr>
              <w:t xml:space="preserve"> </w:t>
            </w:r>
            <w:r>
              <w:rPr>
                <w:sz w:val="26"/>
                <w:szCs w:val="26"/>
              </w:rPr>
              <w:t>соответствия нормативной базы школы требованиям ФГОС 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lang w:val="en-US"/>
              </w:rPr>
            </w:pPr>
            <w:r>
              <w:rPr>
                <w:spacing w:val="-2"/>
                <w:sz w:val="26"/>
                <w:szCs w:val="26"/>
                <w:lang w:val="en-US"/>
              </w:rPr>
              <w:t>постоянно</w:t>
            </w:r>
          </w:p>
        </w:tc>
      </w:tr>
      <w:tr w:rsidR="008F1C7B" w:rsidTr="00DA4575">
        <w:trPr>
          <w:trHeight w:val="1407"/>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5.</w:t>
            </w:r>
            <w:r>
              <w:rPr>
                <w:spacing w:val="40"/>
                <w:sz w:val="26"/>
                <w:szCs w:val="26"/>
              </w:rPr>
              <w:t xml:space="preserve"> </w:t>
            </w:r>
            <w:r>
              <w:rPr>
                <w:sz w:val="26"/>
                <w:szCs w:val="26"/>
              </w:rPr>
              <w:t>Приведение должностных инструкций работников образовательной</w:t>
            </w:r>
            <w:r>
              <w:rPr>
                <w:spacing w:val="-12"/>
                <w:sz w:val="26"/>
                <w:szCs w:val="26"/>
              </w:rPr>
              <w:t xml:space="preserve"> </w:t>
            </w:r>
            <w:r>
              <w:rPr>
                <w:sz w:val="26"/>
                <w:szCs w:val="26"/>
              </w:rPr>
              <w:t>организации</w:t>
            </w:r>
          </w:p>
          <w:p w:rsidR="008F1C7B" w:rsidRDefault="00BF0C83">
            <w:pPr>
              <w:pStyle w:val="TableParagraph"/>
              <w:ind w:left="0"/>
              <w:rPr>
                <w:sz w:val="26"/>
                <w:szCs w:val="26"/>
              </w:rPr>
            </w:pPr>
            <w:r>
              <w:rPr>
                <w:sz w:val="26"/>
                <w:szCs w:val="26"/>
              </w:rPr>
              <w:t>в</w:t>
            </w:r>
            <w:r>
              <w:rPr>
                <w:spacing w:val="-5"/>
                <w:sz w:val="26"/>
                <w:szCs w:val="26"/>
              </w:rPr>
              <w:t xml:space="preserve"> </w:t>
            </w:r>
            <w:r>
              <w:rPr>
                <w:sz w:val="26"/>
                <w:szCs w:val="26"/>
              </w:rPr>
              <w:t>соответствие</w:t>
            </w:r>
            <w:r>
              <w:rPr>
                <w:spacing w:val="-9"/>
                <w:sz w:val="26"/>
                <w:szCs w:val="26"/>
              </w:rPr>
              <w:t xml:space="preserve"> </w:t>
            </w:r>
            <w:r>
              <w:rPr>
                <w:sz w:val="26"/>
                <w:szCs w:val="26"/>
              </w:rPr>
              <w:t>с</w:t>
            </w:r>
            <w:r>
              <w:rPr>
                <w:spacing w:val="-9"/>
                <w:sz w:val="26"/>
                <w:szCs w:val="26"/>
              </w:rPr>
              <w:t xml:space="preserve"> </w:t>
            </w:r>
            <w:r>
              <w:rPr>
                <w:sz w:val="26"/>
                <w:szCs w:val="26"/>
              </w:rPr>
              <w:t>требованиями</w:t>
            </w:r>
            <w:r>
              <w:rPr>
                <w:spacing w:val="-11"/>
                <w:sz w:val="26"/>
                <w:szCs w:val="26"/>
              </w:rPr>
              <w:t xml:space="preserve"> </w:t>
            </w:r>
            <w:r>
              <w:rPr>
                <w:sz w:val="26"/>
                <w:szCs w:val="26"/>
              </w:rPr>
              <w:t>ФГОС ООО, тарифно-квалификационными характеристиками</w:t>
            </w:r>
            <w:r>
              <w:rPr>
                <w:spacing w:val="-4"/>
                <w:sz w:val="26"/>
                <w:szCs w:val="26"/>
              </w:rPr>
              <w:t xml:space="preserve"> </w:t>
            </w:r>
            <w:r>
              <w:rPr>
                <w:sz w:val="26"/>
                <w:szCs w:val="26"/>
              </w:rPr>
              <w:t>и профессиональным</w:t>
            </w:r>
            <w:r>
              <w:rPr>
                <w:spacing w:val="-2"/>
                <w:sz w:val="26"/>
                <w:szCs w:val="26"/>
              </w:rPr>
              <w:t xml:space="preserve"> </w:t>
            </w:r>
            <w:r>
              <w:rPr>
                <w:sz w:val="26"/>
                <w:szCs w:val="26"/>
              </w:rPr>
              <w:t>стандартом</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lang w:val="en-US"/>
              </w:rPr>
            </w:pPr>
            <w:r>
              <w:rPr>
                <w:spacing w:val="-2"/>
                <w:sz w:val="26"/>
                <w:szCs w:val="26"/>
                <w:lang w:val="en-US"/>
              </w:rPr>
              <w:t>Май-июнь 2023</w:t>
            </w:r>
            <w:r w:rsidR="00BF0C83">
              <w:rPr>
                <w:spacing w:val="-2"/>
                <w:sz w:val="26"/>
                <w:szCs w:val="26"/>
                <w:lang w:val="en-US"/>
              </w:rPr>
              <w:t>г.</w:t>
            </w:r>
          </w:p>
        </w:tc>
      </w:tr>
      <w:tr w:rsidR="008F1C7B" w:rsidTr="00DA4575">
        <w:trPr>
          <w:trHeight w:val="700"/>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6.</w:t>
            </w:r>
            <w:r>
              <w:rPr>
                <w:spacing w:val="46"/>
                <w:sz w:val="26"/>
                <w:szCs w:val="26"/>
              </w:rPr>
              <w:t xml:space="preserve"> </w:t>
            </w:r>
            <w:r>
              <w:rPr>
                <w:sz w:val="26"/>
                <w:szCs w:val="26"/>
              </w:rPr>
              <w:t>Разработка</w:t>
            </w:r>
            <w:r>
              <w:rPr>
                <w:spacing w:val="-3"/>
                <w:sz w:val="26"/>
                <w:szCs w:val="26"/>
              </w:rPr>
              <w:t xml:space="preserve"> </w:t>
            </w:r>
            <w:r>
              <w:rPr>
                <w:sz w:val="26"/>
                <w:szCs w:val="26"/>
              </w:rPr>
              <w:t>и</w:t>
            </w:r>
            <w:r>
              <w:rPr>
                <w:spacing w:val="-5"/>
                <w:sz w:val="26"/>
                <w:szCs w:val="26"/>
              </w:rPr>
              <w:t xml:space="preserve"> </w:t>
            </w:r>
            <w:r>
              <w:rPr>
                <w:spacing w:val="-2"/>
                <w:sz w:val="26"/>
                <w:szCs w:val="26"/>
              </w:rPr>
              <w:t>утверждение</w:t>
            </w:r>
          </w:p>
          <w:p w:rsidR="008F1C7B" w:rsidRDefault="00BF0C83">
            <w:pPr>
              <w:pStyle w:val="TableParagraph"/>
              <w:ind w:left="0"/>
              <w:rPr>
                <w:sz w:val="26"/>
                <w:szCs w:val="26"/>
              </w:rPr>
            </w:pPr>
            <w:r>
              <w:rPr>
                <w:sz w:val="26"/>
                <w:szCs w:val="26"/>
              </w:rPr>
              <w:t>плана-графика</w:t>
            </w:r>
            <w:r>
              <w:rPr>
                <w:spacing w:val="-5"/>
                <w:sz w:val="26"/>
                <w:szCs w:val="26"/>
              </w:rPr>
              <w:t xml:space="preserve"> </w:t>
            </w:r>
            <w:r>
              <w:rPr>
                <w:sz w:val="26"/>
                <w:szCs w:val="26"/>
              </w:rPr>
              <w:t>введения</w:t>
            </w:r>
            <w:r>
              <w:rPr>
                <w:spacing w:val="-7"/>
                <w:sz w:val="26"/>
                <w:szCs w:val="26"/>
              </w:rPr>
              <w:t xml:space="preserve"> </w:t>
            </w:r>
            <w:r>
              <w:rPr>
                <w:sz w:val="26"/>
                <w:szCs w:val="26"/>
              </w:rPr>
              <w:t>ФГОС</w:t>
            </w:r>
            <w:r>
              <w:rPr>
                <w:spacing w:val="-6"/>
                <w:sz w:val="26"/>
                <w:szCs w:val="26"/>
              </w:rPr>
              <w:t xml:space="preserve"> </w:t>
            </w:r>
            <w:r>
              <w:rPr>
                <w:spacing w:val="-5"/>
                <w:sz w:val="26"/>
                <w:szCs w:val="26"/>
              </w:rPr>
              <w:t>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lang w:val="en-US"/>
              </w:rPr>
            </w:pPr>
            <w:r>
              <w:rPr>
                <w:spacing w:val="-2"/>
                <w:sz w:val="26"/>
                <w:szCs w:val="26"/>
                <w:lang w:val="en-US"/>
              </w:rPr>
              <w:t>Апрель 2023</w:t>
            </w:r>
            <w:r w:rsidR="00BF0C83">
              <w:rPr>
                <w:spacing w:val="-2"/>
                <w:sz w:val="26"/>
                <w:szCs w:val="26"/>
                <w:lang w:val="en-US"/>
              </w:rPr>
              <w:t>г.</w:t>
            </w:r>
          </w:p>
        </w:tc>
      </w:tr>
      <w:tr w:rsidR="008F1C7B" w:rsidTr="00DA4575">
        <w:trPr>
          <w:trHeight w:val="1070"/>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7.</w:t>
            </w:r>
            <w:r>
              <w:rPr>
                <w:spacing w:val="29"/>
                <w:sz w:val="26"/>
                <w:szCs w:val="26"/>
              </w:rPr>
              <w:t xml:space="preserve"> </w:t>
            </w:r>
            <w:r>
              <w:rPr>
                <w:sz w:val="26"/>
                <w:szCs w:val="26"/>
              </w:rPr>
              <w:t>Определение</w:t>
            </w:r>
            <w:r>
              <w:rPr>
                <w:spacing w:val="-7"/>
                <w:sz w:val="26"/>
                <w:szCs w:val="26"/>
              </w:rPr>
              <w:t xml:space="preserve"> </w:t>
            </w:r>
            <w:r>
              <w:rPr>
                <w:sz w:val="26"/>
                <w:szCs w:val="26"/>
              </w:rPr>
              <w:t>списка</w:t>
            </w:r>
            <w:r>
              <w:rPr>
                <w:spacing w:val="-7"/>
                <w:sz w:val="26"/>
                <w:szCs w:val="26"/>
              </w:rPr>
              <w:t xml:space="preserve"> </w:t>
            </w:r>
            <w:r>
              <w:rPr>
                <w:sz w:val="26"/>
                <w:szCs w:val="26"/>
              </w:rPr>
              <w:t>учебников</w:t>
            </w:r>
            <w:r>
              <w:rPr>
                <w:spacing w:val="-7"/>
                <w:sz w:val="26"/>
                <w:szCs w:val="26"/>
              </w:rPr>
              <w:t xml:space="preserve"> </w:t>
            </w:r>
            <w:r>
              <w:rPr>
                <w:sz w:val="26"/>
                <w:szCs w:val="26"/>
              </w:rPr>
              <w:t>и учебных пособий, используемых в образовательной деятельности в соответствии с ФГОС 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lang w:val="en-US"/>
              </w:rPr>
            </w:pPr>
            <w:r>
              <w:rPr>
                <w:spacing w:val="-2"/>
                <w:sz w:val="26"/>
                <w:szCs w:val="26"/>
                <w:lang w:val="en-US"/>
              </w:rPr>
              <w:t>Ежегодно 2023-2027</w:t>
            </w:r>
            <w:r w:rsidR="00BF0C83">
              <w:rPr>
                <w:spacing w:val="-2"/>
                <w:sz w:val="26"/>
                <w:szCs w:val="26"/>
                <w:lang w:val="en-US"/>
              </w:rPr>
              <w:t>г</w:t>
            </w:r>
          </w:p>
        </w:tc>
      </w:tr>
      <w:tr w:rsidR="008F1C7B" w:rsidTr="00DA4575">
        <w:trPr>
          <w:trHeight w:val="1054"/>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8.</w:t>
            </w:r>
            <w:r>
              <w:rPr>
                <w:spacing w:val="40"/>
                <w:sz w:val="26"/>
                <w:szCs w:val="26"/>
              </w:rPr>
              <w:t xml:space="preserve"> </w:t>
            </w:r>
            <w:r>
              <w:rPr>
                <w:sz w:val="26"/>
                <w:szCs w:val="26"/>
              </w:rPr>
              <w:t>Разработка локальных актов, устанавливающих требования к различным</w:t>
            </w:r>
            <w:r>
              <w:rPr>
                <w:spacing w:val="-12"/>
                <w:sz w:val="26"/>
                <w:szCs w:val="26"/>
              </w:rPr>
              <w:t xml:space="preserve"> </w:t>
            </w:r>
            <w:r>
              <w:rPr>
                <w:sz w:val="26"/>
                <w:szCs w:val="26"/>
              </w:rPr>
              <w:t>объектам</w:t>
            </w:r>
            <w:r>
              <w:rPr>
                <w:spacing w:val="-11"/>
                <w:sz w:val="26"/>
                <w:szCs w:val="26"/>
              </w:rPr>
              <w:t xml:space="preserve"> </w:t>
            </w:r>
            <w:r>
              <w:rPr>
                <w:sz w:val="26"/>
                <w:szCs w:val="26"/>
              </w:rPr>
              <w:t>инфраструктуры школы с учётом требований к необходимой и достаточной оснащённости учебной деятельности</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lang w:val="en-US"/>
              </w:rPr>
            </w:pPr>
            <w:r>
              <w:rPr>
                <w:spacing w:val="-2"/>
                <w:sz w:val="26"/>
                <w:szCs w:val="26"/>
                <w:lang w:val="en-US"/>
              </w:rPr>
              <w:t>Апрель-май 2023</w:t>
            </w:r>
            <w:r w:rsidR="00BF0C83">
              <w:rPr>
                <w:spacing w:val="-2"/>
                <w:sz w:val="26"/>
                <w:szCs w:val="26"/>
                <w:lang w:val="en-US"/>
              </w:rPr>
              <w:t>г</w:t>
            </w:r>
          </w:p>
        </w:tc>
      </w:tr>
      <w:tr w:rsidR="008F1C7B" w:rsidTr="00DA4575">
        <w:trPr>
          <w:trHeight w:val="4136"/>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lang w:val="en-US"/>
              </w:rPr>
            </w:pPr>
            <w:r>
              <w:rPr>
                <w:sz w:val="26"/>
                <w:szCs w:val="26"/>
                <w:lang w:val="en-US"/>
              </w:rPr>
              <w:t>9.</w:t>
            </w:r>
            <w:r>
              <w:rPr>
                <w:spacing w:val="50"/>
                <w:sz w:val="26"/>
                <w:szCs w:val="26"/>
                <w:lang w:val="en-US"/>
              </w:rPr>
              <w:t xml:space="preserve"> </w:t>
            </w:r>
            <w:r>
              <w:rPr>
                <w:spacing w:val="-2"/>
                <w:sz w:val="26"/>
                <w:szCs w:val="26"/>
                <w:lang w:val="en-US"/>
              </w:rPr>
              <w:t>Разработка:</w:t>
            </w:r>
          </w:p>
          <w:p w:rsidR="008F1C7B" w:rsidRDefault="00BF0C83" w:rsidP="00D830BA">
            <w:pPr>
              <w:pStyle w:val="TableParagraph"/>
              <w:numPr>
                <w:ilvl w:val="0"/>
                <w:numId w:val="34"/>
              </w:numPr>
              <w:tabs>
                <w:tab w:val="left" w:pos="390"/>
              </w:tabs>
              <w:ind w:left="0" w:firstLine="0"/>
              <w:jc w:val="both"/>
              <w:rPr>
                <w:sz w:val="26"/>
                <w:szCs w:val="26"/>
              </w:rPr>
            </w:pPr>
            <w:r>
              <w:rPr>
                <w:sz w:val="26"/>
                <w:szCs w:val="26"/>
              </w:rPr>
              <w:t>образовательных</w:t>
            </w:r>
            <w:r>
              <w:rPr>
                <w:spacing w:val="-12"/>
                <w:sz w:val="26"/>
                <w:szCs w:val="26"/>
              </w:rPr>
              <w:t xml:space="preserve"> </w:t>
            </w:r>
            <w:r>
              <w:rPr>
                <w:sz w:val="26"/>
                <w:szCs w:val="26"/>
              </w:rPr>
              <w:t>программ (индивидуальных и</w:t>
            </w:r>
            <w:r>
              <w:rPr>
                <w:spacing w:val="40"/>
                <w:sz w:val="26"/>
                <w:szCs w:val="26"/>
              </w:rPr>
              <w:t xml:space="preserve"> </w:t>
            </w:r>
            <w:r>
              <w:rPr>
                <w:sz w:val="26"/>
                <w:szCs w:val="26"/>
              </w:rPr>
              <w:t>др.);</w:t>
            </w:r>
          </w:p>
          <w:p w:rsidR="008F1C7B" w:rsidRDefault="00BF0C83" w:rsidP="00D830BA">
            <w:pPr>
              <w:pStyle w:val="TableParagraph"/>
              <w:numPr>
                <w:ilvl w:val="0"/>
                <w:numId w:val="34"/>
              </w:numPr>
              <w:tabs>
                <w:tab w:val="left" w:pos="390"/>
              </w:tabs>
              <w:ind w:left="0" w:firstLine="0"/>
              <w:jc w:val="both"/>
              <w:rPr>
                <w:sz w:val="26"/>
                <w:szCs w:val="26"/>
                <w:lang w:val="en-US"/>
              </w:rPr>
            </w:pPr>
            <w:r>
              <w:rPr>
                <w:sz w:val="26"/>
                <w:szCs w:val="26"/>
                <w:lang w:val="en-US"/>
              </w:rPr>
              <w:t>учебного</w:t>
            </w:r>
            <w:r>
              <w:rPr>
                <w:spacing w:val="-9"/>
                <w:sz w:val="26"/>
                <w:szCs w:val="26"/>
                <w:lang w:val="en-US"/>
              </w:rPr>
              <w:t xml:space="preserve"> </w:t>
            </w:r>
            <w:r>
              <w:rPr>
                <w:spacing w:val="-2"/>
                <w:sz w:val="26"/>
                <w:szCs w:val="26"/>
                <w:lang w:val="en-US"/>
              </w:rPr>
              <w:t>плана;</w:t>
            </w:r>
          </w:p>
          <w:p w:rsidR="008F1C7B" w:rsidRDefault="00BF0C83" w:rsidP="00D830BA">
            <w:pPr>
              <w:pStyle w:val="TableParagraph"/>
              <w:numPr>
                <w:ilvl w:val="0"/>
                <w:numId w:val="34"/>
              </w:numPr>
              <w:tabs>
                <w:tab w:val="left" w:pos="390"/>
              </w:tabs>
              <w:ind w:left="0" w:firstLine="0"/>
              <w:jc w:val="both"/>
              <w:rPr>
                <w:sz w:val="26"/>
                <w:szCs w:val="26"/>
              </w:rPr>
            </w:pPr>
            <w:r>
              <w:rPr>
                <w:sz w:val="26"/>
                <w:szCs w:val="26"/>
              </w:rPr>
              <w:t>рабочих</w:t>
            </w:r>
            <w:r>
              <w:rPr>
                <w:spacing w:val="-12"/>
                <w:sz w:val="26"/>
                <w:szCs w:val="26"/>
              </w:rPr>
              <w:t xml:space="preserve"> </w:t>
            </w:r>
            <w:r>
              <w:rPr>
                <w:sz w:val="26"/>
                <w:szCs w:val="26"/>
              </w:rPr>
              <w:t>программ</w:t>
            </w:r>
            <w:r>
              <w:rPr>
                <w:spacing w:val="-11"/>
                <w:sz w:val="26"/>
                <w:szCs w:val="26"/>
              </w:rPr>
              <w:t xml:space="preserve"> </w:t>
            </w:r>
            <w:r>
              <w:rPr>
                <w:sz w:val="26"/>
                <w:szCs w:val="26"/>
              </w:rPr>
              <w:t>учебных предметов,</w:t>
            </w:r>
            <w:r>
              <w:rPr>
                <w:spacing w:val="-12"/>
                <w:sz w:val="26"/>
                <w:szCs w:val="26"/>
              </w:rPr>
              <w:t xml:space="preserve"> </w:t>
            </w:r>
            <w:r>
              <w:rPr>
                <w:sz w:val="26"/>
                <w:szCs w:val="26"/>
              </w:rPr>
              <w:t>курсов,</w:t>
            </w:r>
            <w:r>
              <w:rPr>
                <w:spacing w:val="-11"/>
                <w:sz w:val="26"/>
                <w:szCs w:val="26"/>
              </w:rPr>
              <w:t xml:space="preserve"> </w:t>
            </w:r>
            <w:r>
              <w:rPr>
                <w:sz w:val="26"/>
                <w:szCs w:val="26"/>
              </w:rPr>
              <w:t xml:space="preserve">дисциплин, </w:t>
            </w:r>
            <w:r>
              <w:rPr>
                <w:spacing w:val="-2"/>
                <w:sz w:val="26"/>
                <w:szCs w:val="26"/>
              </w:rPr>
              <w:t>модулей;</w:t>
            </w:r>
          </w:p>
          <w:p w:rsidR="008F1C7B" w:rsidRDefault="00BF0C83" w:rsidP="00D830BA">
            <w:pPr>
              <w:pStyle w:val="TableParagraph"/>
              <w:numPr>
                <w:ilvl w:val="0"/>
                <w:numId w:val="34"/>
              </w:numPr>
              <w:tabs>
                <w:tab w:val="left" w:pos="390"/>
              </w:tabs>
              <w:ind w:left="0" w:firstLine="0"/>
              <w:rPr>
                <w:sz w:val="26"/>
                <w:szCs w:val="26"/>
                <w:lang w:val="en-US"/>
              </w:rPr>
            </w:pPr>
            <w:r>
              <w:rPr>
                <w:sz w:val="26"/>
                <w:szCs w:val="26"/>
                <w:lang w:val="en-US"/>
              </w:rPr>
              <w:t>годового</w:t>
            </w:r>
            <w:r>
              <w:rPr>
                <w:sz w:val="26"/>
                <w:szCs w:val="26"/>
              </w:rPr>
              <w:t xml:space="preserve"> </w:t>
            </w:r>
            <w:r>
              <w:rPr>
                <w:spacing w:val="-12"/>
                <w:sz w:val="26"/>
                <w:szCs w:val="26"/>
                <w:lang w:val="en-US"/>
              </w:rPr>
              <w:t xml:space="preserve"> </w:t>
            </w:r>
            <w:r>
              <w:rPr>
                <w:sz w:val="26"/>
                <w:szCs w:val="26"/>
                <w:lang w:val="en-US"/>
              </w:rPr>
              <w:t>календарного</w:t>
            </w:r>
            <w:r>
              <w:rPr>
                <w:spacing w:val="-11"/>
                <w:sz w:val="26"/>
                <w:szCs w:val="26"/>
                <w:lang w:val="en-US"/>
              </w:rPr>
              <w:t xml:space="preserve"> </w:t>
            </w:r>
            <w:r>
              <w:rPr>
                <w:spacing w:val="-11"/>
                <w:sz w:val="26"/>
                <w:szCs w:val="26"/>
              </w:rPr>
              <w:t xml:space="preserve"> </w:t>
            </w:r>
            <w:r>
              <w:rPr>
                <w:sz w:val="26"/>
                <w:szCs w:val="26"/>
                <w:lang w:val="en-US"/>
              </w:rPr>
              <w:t xml:space="preserve">учебного </w:t>
            </w:r>
            <w:r>
              <w:rPr>
                <w:spacing w:val="-2"/>
                <w:sz w:val="26"/>
                <w:szCs w:val="26"/>
                <w:lang w:val="en-US"/>
              </w:rPr>
              <w:t>графика;</w:t>
            </w:r>
          </w:p>
          <w:p w:rsidR="008F1C7B" w:rsidRDefault="00BF0C83" w:rsidP="00D830BA">
            <w:pPr>
              <w:pStyle w:val="TableParagraph"/>
              <w:numPr>
                <w:ilvl w:val="0"/>
                <w:numId w:val="34"/>
              </w:numPr>
              <w:tabs>
                <w:tab w:val="left" w:pos="390"/>
              </w:tabs>
              <w:ind w:left="0" w:firstLine="0"/>
              <w:rPr>
                <w:sz w:val="26"/>
                <w:szCs w:val="26"/>
              </w:rPr>
            </w:pPr>
            <w:r>
              <w:rPr>
                <w:sz w:val="26"/>
                <w:szCs w:val="26"/>
              </w:rPr>
              <w:t>положений</w:t>
            </w:r>
            <w:r>
              <w:rPr>
                <w:spacing w:val="-12"/>
                <w:sz w:val="26"/>
                <w:szCs w:val="26"/>
              </w:rPr>
              <w:t xml:space="preserve"> </w:t>
            </w:r>
            <w:r>
              <w:rPr>
                <w:sz w:val="26"/>
                <w:szCs w:val="26"/>
              </w:rPr>
              <w:t>о</w:t>
            </w:r>
            <w:r>
              <w:rPr>
                <w:spacing w:val="-11"/>
                <w:sz w:val="26"/>
                <w:szCs w:val="26"/>
              </w:rPr>
              <w:t xml:space="preserve"> </w:t>
            </w:r>
            <w:r>
              <w:rPr>
                <w:sz w:val="26"/>
                <w:szCs w:val="26"/>
              </w:rPr>
              <w:t>внеурочной деятельности</w:t>
            </w:r>
            <w:r>
              <w:rPr>
                <w:spacing w:val="-12"/>
                <w:sz w:val="26"/>
                <w:szCs w:val="26"/>
              </w:rPr>
              <w:t xml:space="preserve"> </w:t>
            </w:r>
            <w:r>
              <w:rPr>
                <w:sz w:val="26"/>
                <w:szCs w:val="26"/>
              </w:rPr>
              <w:t>обучающихся;</w:t>
            </w:r>
          </w:p>
          <w:p w:rsidR="008F1C7B" w:rsidRDefault="00BF0C83" w:rsidP="00D830BA">
            <w:pPr>
              <w:pStyle w:val="TableParagraph"/>
              <w:numPr>
                <w:ilvl w:val="0"/>
                <w:numId w:val="34"/>
              </w:numPr>
              <w:tabs>
                <w:tab w:val="left" w:pos="390"/>
              </w:tabs>
              <w:ind w:left="0" w:firstLine="0"/>
              <w:rPr>
                <w:sz w:val="26"/>
                <w:szCs w:val="26"/>
              </w:rPr>
            </w:pPr>
            <w:r>
              <w:rPr>
                <w:sz w:val="26"/>
                <w:szCs w:val="26"/>
              </w:rPr>
              <w:t>положения об организации текущей и итоговой оценки достижения обучающимися планируемых</w:t>
            </w:r>
            <w:r>
              <w:rPr>
                <w:spacing w:val="-12"/>
                <w:sz w:val="26"/>
                <w:szCs w:val="26"/>
              </w:rPr>
              <w:t xml:space="preserve"> </w:t>
            </w:r>
            <w:r>
              <w:rPr>
                <w:sz w:val="26"/>
                <w:szCs w:val="26"/>
              </w:rPr>
              <w:t>результатов</w:t>
            </w:r>
            <w:r>
              <w:rPr>
                <w:spacing w:val="-11"/>
                <w:sz w:val="26"/>
                <w:szCs w:val="26"/>
              </w:rPr>
              <w:t xml:space="preserve"> </w:t>
            </w:r>
            <w:r>
              <w:rPr>
                <w:sz w:val="26"/>
                <w:szCs w:val="26"/>
              </w:rPr>
              <w:t xml:space="preserve">освоения основной образовательной </w:t>
            </w:r>
            <w:r>
              <w:rPr>
                <w:spacing w:val="-2"/>
                <w:sz w:val="26"/>
                <w:szCs w:val="26"/>
              </w:rPr>
              <w:t>программы;</w:t>
            </w:r>
          </w:p>
          <w:p w:rsidR="008F1C7B" w:rsidRDefault="00BF0C83" w:rsidP="00D830BA">
            <w:pPr>
              <w:pStyle w:val="TableParagraph"/>
              <w:numPr>
                <w:ilvl w:val="0"/>
                <w:numId w:val="34"/>
              </w:numPr>
              <w:tabs>
                <w:tab w:val="left" w:pos="390"/>
              </w:tabs>
              <w:ind w:left="0" w:firstLine="0"/>
              <w:rPr>
                <w:sz w:val="26"/>
                <w:szCs w:val="26"/>
              </w:rPr>
            </w:pPr>
            <w:r>
              <w:rPr>
                <w:sz w:val="26"/>
                <w:szCs w:val="26"/>
              </w:rPr>
              <w:t>положения</w:t>
            </w:r>
            <w:r>
              <w:rPr>
                <w:spacing w:val="-12"/>
                <w:sz w:val="26"/>
                <w:szCs w:val="26"/>
              </w:rPr>
              <w:t xml:space="preserve"> </w:t>
            </w:r>
            <w:r>
              <w:rPr>
                <w:sz w:val="26"/>
                <w:szCs w:val="26"/>
              </w:rPr>
              <w:t>о</w:t>
            </w:r>
            <w:r>
              <w:rPr>
                <w:spacing w:val="-11"/>
                <w:sz w:val="26"/>
                <w:szCs w:val="26"/>
              </w:rPr>
              <w:t xml:space="preserve"> </w:t>
            </w:r>
            <w:r>
              <w:rPr>
                <w:sz w:val="26"/>
                <w:szCs w:val="26"/>
              </w:rPr>
              <w:t>формах</w:t>
            </w:r>
            <w:r>
              <w:rPr>
                <w:spacing w:val="-11"/>
                <w:sz w:val="26"/>
                <w:szCs w:val="26"/>
              </w:rPr>
              <w:t xml:space="preserve"> </w:t>
            </w:r>
            <w:r>
              <w:rPr>
                <w:sz w:val="26"/>
                <w:szCs w:val="26"/>
              </w:rPr>
              <w:t xml:space="preserve">получения </w:t>
            </w:r>
            <w:r>
              <w:rPr>
                <w:spacing w:val="-2"/>
                <w:sz w:val="26"/>
                <w:szCs w:val="26"/>
              </w:rPr>
              <w:t>образования.</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rPr>
            </w:pPr>
            <w:r>
              <w:rPr>
                <w:spacing w:val="-2"/>
                <w:sz w:val="26"/>
                <w:szCs w:val="26"/>
              </w:rPr>
              <w:t>Ежегодно 2023-2027</w:t>
            </w:r>
            <w:r w:rsidR="00BF0C83">
              <w:rPr>
                <w:spacing w:val="-2"/>
                <w:sz w:val="26"/>
                <w:szCs w:val="26"/>
              </w:rPr>
              <w:t>г,</w:t>
            </w:r>
          </w:p>
          <w:p w:rsidR="008F1C7B" w:rsidRDefault="00BF0C83">
            <w:pPr>
              <w:pStyle w:val="TableParagraph"/>
              <w:ind w:left="0"/>
              <w:rPr>
                <w:sz w:val="26"/>
                <w:szCs w:val="26"/>
              </w:rPr>
            </w:pPr>
            <w:r>
              <w:rPr>
                <w:sz w:val="26"/>
                <w:szCs w:val="26"/>
              </w:rPr>
              <w:t xml:space="preserve">по мере </w:t>
            </w:r>
            <w:r>
              <w:rPr>
                <w:spacing w:val="-2"/>
                <w:sz w:val="26"/>
                <w:szCs w:val="26"/>
              </w:rPr>
              <w:t>необходимо</w:t>
            </w:r>
            <w:r>
              <w:rPr>
                <w:spacing w:val="-4"/>
                <w:sz w:val="26"/>
                <w:szCs w:val="26"/>
              </w:rPr>
              <w:t>сти.</w:t>
            </w:r>
          </w:p>
        </w:tc>
      </w:tr>
      <w:tr w:rsidR="008F1C7B" w:rsidTr="00DA4575">
        <w:trPr>
          <w:trHeight w:val="1234"/>
        </w:trPr>
        <w:tc>
          <w:tcPr>
            <w:tcW w:w="2552"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pacing w:val="-2"/>
                <w:sz w:val="26"/>
                <w:szCs w:val="26"/>
                <w:lang w:val="en-US"/>
              </w:rPr>
              <w:t>II</w:t>
            </w:r>
            <w:r>
              <w:rPr>
                <w:spacing w:val="-2"/>
                <w:sz w:val="26"/>
                <w:szCs w:val="26"/>
              </w:rPr>
              <w:t>.</w:t>
            </w:r>
            <w:r>
              <w:rPr>
                <w:spacing w:val="-10"/>
                <w:sz w:val="26"/>
                <w:szCs w:val="26"/>
              </w:rPr>
              <w:t xml:space="preserve"> </w:t>
            </w:r>
            <w:r>
              <w:rPr>
                <w:spacing w:val="-2"/>
                <w:sz w:val="26"/>
                <w:szCs w:val="26"/>
              </w:rPr>
              <w:t xml:space="preserve">Финансовое обеспечение введения </w:t>
            </w:r>
            <w:r>
              <w:rPr>
                <w:sz w:val="26"/>
                <w:szCs w:val="26"/>
              </w:rPr>
              <w:t>ФГОС ООО</w:t>
            </w: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1.</w:t>
            </w:r>
            <w:r>
              <w:rPr>
                <w:spacing w:val="40"/>
                <w:sz w:val="26"/>
                <w:szCs w:val="26"/>
              </w:rPr>
              <w:t xml:space="preserve"> </w:t>
            </w:r>
            <w:r>
              <w:rPr>
                <w:sz w:val="26"/>
                <w:szCs w:val="26"/>
              </w:rPr>
              <w:t>Определение объёма расходов, необходимых</w:t>
            </w:r>
            <w:r>
              <w:rPr>
                <w:spacing w:val="-6"/>
                <w:sz w:val="26"/>
                <w:szCs w:val="26"/>
              </w:rPr>
              <w:t xml:space="preserve"> </w:t>
            </w:r>
            <w:r>
              <w:rPr>
                <w:sz w:val="26"/>
                <w:szCs w:val="26"/>
              </w:rPr>
              <w:t>для</w:t>
            </w:r>
            <w:r>
              <w:rPr>
                <w:spacing w:val="-11"/>
                <w:sz w:val="26"/>
                <w:szCs w:val="26"/>
              </w:rPr>
              <w:t xml:space="preserve"> </w:t>
            </w:r>
            <w:r>
              <w:rPr>
                <w:sz w:val="26"/>
                <w:szCs w:val="26"/>
              </w:rPr>
              <w:t>реализации</w:t>
            </w:r>
            <w:r>
              <w:rPr>
                <w:spacing w:val="-11"/>
                <w:sz w:val="26"/>
                <w:szCs w:val="26"/>
              </w:rPr>
              <w:t xml:space="preserve"> </w:t>
            </w:r>
            <w:r>
              <w:rPr>
                <w:sz w:val="26"/>
                <w:szCs w:val="26"/>
              </w:rPr>
              <w:t>ООП</w:t>
            </w:r>
            <w:r>
              <w:rPr>
                <w:spacing w:val="-8"/>
                <w:sz w:val="26"/>
                <w:szCs w:val="26"/>
              </w:rPr>
              <w:t xml:space="preserve"> </w:t>
            </w:r>
            <w:r>
              <w:rPr>
                <w:sz w:val="26"/>
                <w:szCs w:val="26"/>
              </w:rPr>
              <w:t xml:space="preserve">и достижения планируемых </w:t>
            </w:r>
            <w:r>
              <w:rPr>
                <w:spacing w:val="-2"/>
                <w:sz w:val="26"/>
                <w:szCs w:val="26"/>
              </w:rPr>
              <w:t>результатов</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lang w:val="en-US"/>
              </w:rPr>
            </w:pPr>
            <w:r>
              <w:rPr>
                <w:spacing w:val="-2"/>
                <w:sz w:val="26"/>
                <w:szCs w:val="26"/>
                <w:lang w:val="en-US"/>
              </w:rPr>
              <w:t>Ежегодно 2023-2027</w:t>
            </w:r>
            <w:r w:rsidR="00BF0C83">
              <w:rPr>
                <w:spacing w:val="-2"/>
                <w:sz w:val="26"/>
                <w:szCs w:val="26"/>
                <w:lang w:val="en-US"/>
              </w:rPr>
              <w:t>г</w:t>
            </w:r>
          </w:p>
        </w:tc>
      </w:tr>
      <w:tr w:rsidR="008F1C7B" w:rsidTr="00DA4575">
        <w:trPr>
          <w:trHeight w:val="1543"/>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2.</w:t>
            </w:r>
            <w:r>
              <w:rPr>
                <w:spacing w:val="40"/>
                <w:sz w:val="26"/>
                <w:szCs w:val="26"/>
              </w:rPr>
              <w:t xml:space="preserve"> </w:t>
            </w:r>
            <w:r>
              <w:rPr>
                <w:sz w:val="26"/>
                <w:szCs w:val="26"/>
              </w:rPr>
              <w:t>Корректировка локальных актов (внесение изменений в них), регламентирующих установление заработной платы работников образовательной</w:t>
            </w:r>
            <w:r>
              <w:rPr>
                <w:spacing w:val="-12"/>
                <w:sz w:val="26"/>
                <w:szCs w:val="26"/>
              </w:rPr>
              <w:t xml:space="preserve"> </w:t>
            </w:r>
            <w:r>
              <w:rPr>
                <w:sz w:val="26"/>
                <w:szCs w:val="26"/>
              </w:rPr>
              <w:t>организации,</w:t>
            </w:r>
            <w:r>
              <w:rPr>
                <w:spacing w:val="-11"/>
                <w:sz w:val="26"/>
                <w:szCs w:val="26"/>
              </w:rPr>
              <w:t xml:space="preserve"> </w:t>
            </w:r>
            <w:r>
              <w:rPr>
                <w:sz w:val="26"/>
                <w:szCs w:val="26"/>
              </w:rPr>
              <w:t>в</w:t>
            </w:r>
            <w:r>
              <w:rPr>
                <w:spacing w:val="-11"/>
                <w:sz w:val="26"/>
                <w:szCs w:val="26"/>
              </w:rPr>
              <w:t xml:space="preserve"> </w:t>
            </w:r>
            <w:r>
              <w:rPr>
                <w:sz w:val="26"/>
                <w:szCs w:val="26"/>
              </w:rPr>
              <w:t>том числе стимулирующих надбавок</w:t>
            </w:r>
          </w:p>
          <w:p w:rsidR="008F1C7B" w:rsidRDefault="00BF0C83">
            <w:pPr>
              <w:pStyle w:val="TableParagraph"/>
              <w:ind w:left="0"/>
              <w:rPr>
                <w:sz w:val="26"/>
                <w:szCs w:val="26"/>
              </w:rPr>
            </w:pPr>
            <w:r>
              <w:rPr>
                <w:sz w:val="26"/>
                <w:szCs w:val="26"/>
              </w:rPr>
              <w:t>и</w:t>
            </w:r>
            <w:r>
              <w:rPr>
                <w:spacing w:val="-10"/>
                <w:sz w:val="26"/>
                <w:szCs w:val="26"/>
              </w:rPr>
              <w:t xml:space="preserve"> </w:t>
            </w:r>
            <w:r>
              <w:rPr>
                <w:sz w:val="26"/>
                <w:szCs w:val="26"/>
              </w:rPr>
              <w:t>доплат,</w:t>
            </w:r>
            <w:r>
              <w:rPr>
                <w:spacing w:val="-7"/>
                <w:sz w:val="26"/>
                <w:szCs w:val="26"/>
              </w:rPr>
              <w:t xml:space="preserve"> </w:t>
            </w:r>
            <w:r>
              <w:rPr>
                <w:sz w:val="26"/>
                <w:szCs w:val="26"/>
              </w:rPr>
              <w:t>порядка</w:t>
            </w:r>
            <w:r>
              <w:rPr>
                <w:spacing w:val="-7"/>
                <w:sz w:val="26"/>
                <w:szCs w:val="26"/>
              </w:rPr>
              <w:t xml:space="preserve"> </w:t>
            </w:r>
            <w:r>
              <w:rPr>
                <w:sz w:val="26"/>
                <w:szCs w:val="26"/>
              </w:rPr>
              <w:t>и</w:t>
            </w:r>
            <w:r>
              <w:rPr>
                <w:spacing w:val="-12"/>
                <w:sz w:val="26"/>
                <w:szCs w:val="26"/>
              </w:rPr>
              <w:t xml:space="preserve"> </w:t>
            </w:r>
            <w:r>
              <w:rPr>
                <w:sz w:val="26"/>
                <w:szCs w:val="26"/>
              </w:rPr>
              <w:t xml:space="preserve">размеров </w:t>
            </w:r>
            <w:r>
              <w:rPr>
                <w:spacing w:val="-2"/>
                <w:sz w:val="26"/>
                <w:szCs w:val="26"/>
              </w:rPr>
              <w:t>премирования</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lang w:val="en-US"/>
              </w:rPr>
            </w:pPr>
            <w:r>
              <w:rPr>
                <w:spacing w:val="-2"/>
                <w:sz w:val="26"/>
                <w:szCs w:val="26"/>
                <w:lang w:val="en-US"/>
              </w:rPr>
              <w:t>Ежегодно 2023-2027</w:t>
            </w:r>
            <w:r w:rsidR="00BF0C83">
              <w:rPr>
                <w:spacing w:val="-2"/>
                <w:sz w:val="26"/>
                <w:szCs w:val="26"/>
                <w:lang w:val="en-US"/>
              </w:rPr>
              <w:t>г</w:t>
            </w:r>
          </w:p>
        </w:tc>
      </w:tr>
      <w:tr w:rsidR="008F1C7B" w:rsidTr="00DA4575">
        <w:trPr>
          <w:trHeight w:val="591"/>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3.</w:t>
            </w:r>
            <w:r>
              <w:rPr>
                <w:spacing w:val="40"/>
                <w:sz w:val="26"/>
                <w:szCs w:val="26"/>
              </w:rPr>
              <w:t xml:space="preserve"> </w:t>
            </w:r>
            <w:r>
              <w:rPr>
                <w:sz w:val="26"/>
                <w:szCs w:val="26"/>
              </w:rPr>
              <w:t>Заключение дополнительных соглашений</w:t>
            </w:r>
            <w:r>
              <w:rPr>
                <w:spacing w:val="-8"/>
                <w:sz w:val="26"/>
                <w:szCs w:val="26"/>
              </w:rPr>
              <w:t xml:space="preserve"> </w:t>
            </w:r>
            <w:r>
              <w:rPr>
                <w:sz w:val="26"/>
                <w:szCs w:val="26"/>
              </w:rPr>
              <w:t>к</w:t>
            </w:r>
            <w:r>
              <w:rPr>
                <w:spacing w:val="-11"/>
                <w:sz w:val="26"/>
                <w:szCs w:val="26"/>
              </w:rPr>
              <w:t xml:space="preserve"> </w:t>
            </w:r>
            <w:r>
              <w:rPr>
                <w:sz w:val="26"/>
                <w:szCs w:val="26"/>
              </w:rPr>
              <w:t>трудовому</w:t>
            </w:r>
            <w:r>
              <w:rPr>
                <w:spacing w:val="-12"/>
                <w:sz w:val="26"/>
                <w:szCs w:val="26"/>
              </w:rPr>
              <w:t xml:space="preserve"> </w:t>
            </w:r>
            <w:r>
              <w:rPr>
                <w:sz w:val="26"/>
                <w:szCs w:val="26"/>
              </w:rPr>
              <w:t>договору</w:t>
            </w:r>
            <w:r>
              <w:rPr>
                <w:spacing w:val="-9"/>
                <w:sz w:val="26"/>
                <w:szCs w:val="26"/>
              </w:rPr>
              <w:t xml:space="preserve"> </w:t>
            </w:r>
            <w:r>
              <w:rPr>
                <w:sz w:val="26"/>
                <w:szCs w:val="26"/>
              </w:rPr>
              <w:t>с педагогическими работниками</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lang w:val="en-US"/>
              </w:rPr>
            </w:pPr>
            <w:r>
              <w:rPr>
                <w:spacing w:val="-2"/>
                <w:sz w:val="26"/>
                <w:szCs w:val="26"/>
                <w:lang w:val="en-US"/>
              </w:rPr>
              <w:t>Ежегодно 2023-2027</w:t>
            </w:r>
            <w:r w:rsidR="00BF0C83">
              <w:rPr>
                <w:spacing w:val="-2"/>
                <w:sz w:val="26"/>
                <w:szCs w:val="26"/>
                <w:lang w:val="en-US"/>
              </w:rPr>
              <w:t>г</w:t>
            </w:r>
          </w:p>
        </w:tc>
      </w:tr>
      <w:tr w:rsidR="008F1C7B" w:rsidTr="00DA4575">
        <w:trPr>
          <w:trHeight w:val="860"/>
        </w:trPr>
        <w:tc>
          <w:tcPr>
            <w:tcW w:w="2552"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pacing w:val="-4"/>
                <w:sz w:val="26"/>
                <w:szCs w:val="26"/>
                <w:lang w:val="en-US"/>
              </w:rPr>
              <w:t>III</w:t>
            </w:r>
            <w:r>
              <w:rPr>
                <w:spacing w:val="-4"/>
                <w:sz w:val="26"/>
                <w:szCs w:val="26"/>
              </w:rPr>
              <w:t>.</w:t>
            </w:r>
            <w:r>
              <w:rPr>
                <w:sz w:val="26"/>
                <w:szCs w:val="26"/>
              </w:rPr>
              <w:t xml:space="preserve"> </w:t>
            </w:r>
            <w:r>
              <w:rPr>
                <w:spacing w:val="-2"/>
                <w:sz w:val="26"/>
                <w:szCs w:val="26"/>
              </w:rPr>
              <w:t xml:space="preserve">Организационное обеспечение </w:t>
            </w:r>
            <w:r>
              <w:rPr>
                <w:sz w:val="26"/>
                <w:szCs w:val="26"/>
              </w:rPr>
              <w:t>введения</w:t>
            </w:r>
            <w:r>
              <w:rPr>
                <w:spacing w:val="-6"/>
                <w:sz w:val="26"/>
                <w:szCs w:val="26"/>
              </w:rPr>
              <w:t xml:space="preserve"> </w:t>
            </w:r>
            <w:r>
              <w:rPr>
                <w:sz w:val="26"/>
                <w:szCs w:val="26"/>
              </w:rPr>
              <w:t>ФГОС</w:t>
            </w:r>
          </w:p>
          <w:p w:rsidR="008F1C7B" w:rsidRDefault="00BF0C83">
            <w:pPr>
              <w:pStyle w:val="TableParagraph"/>
              <w:ind w:left="0"/>
              <w:jc w:val="both"/>
              <w:rPr>
                <w:sz w:val="26"/>
                <w:szCs w:val="26"/>
              </w:rPr>
            </w:pPr>
            <w:r>
              <w:rPr>
                <w:spacing w:val="-5"/>
                <w:sz w:val="26"/>
                <w:szCs w:val="26"/>
              </w:rPr>
              <w:t>ООО</w:t>
            </w: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1.</w:t>
            </w:r>
            <w:r>
              <w:rPr>
                <w:spacing w:val="61"/>
                <w:sz w:val="26"/>
                <w:szCs w:val="26"/>
              </w:rPr>
              <w:t xml:space="preserve"> </w:t>
            </w:r>
            <w:r>
              <w:rPr>
                <w:sz w:val="26"/>
                <w:szCs w:val="26"/>
              </w:rPr>
              <w:t>Обеспечение</w:t>
            </w:r>
            <w:r>
              <w:rPr>
                <w:spacing w:val="-12"/>
                <w:sz w:val="26"/>
                <w:szCs w:val="26"/>
              </w:rPr>
              <w:t xml:space="preserve"> </w:t>
            </w:r>
            <w:r>
              <w:rPr>
                <w:sz w:val="26"/>
                <w:szCs w:val="26"/>
              </w:rPr>
              <w:t>координации взаимодействия участников образовательных отношений</w:t>
            </w:r>
          </w:p>
          <w:p w:rsidR="008F1C7B" w:rsidRDefault="00BF0C83">
            <w:pPr>
              <w:pStyle w:val="TableParagraph"/>
              <w:ind w:left="0"/>
              <w:jc w:val="both"/>
              <w:rPr>
                <w:sz w:val="26"/>
                <w:szCs w:val="26"/>
              </w:rPr>
            </w:pPr>
            <w:r>
              <w:rPr>
                <w:sz w:val="26"/>
                <w:szCs w:val="26"/>
              </w:rPr>
              <w:t>по</w:t>
            </w:r>
            <w:r>
              <w:rPr>
                <w:spacing w:val="-4"/>
                <w:sz w:val="26"/>
                <w:szCs w:val="26"/>
              </w:rPr>
              <w:t xml:space="preserve"> </w:t>
            </w:r>
            <w:r>
              <w:rPr>
                <w:sz w:val="26"/>
                <w:szCs w:val="26"/>
              </w:rPr>
              <w:t>организации введения</w:t>
            </w:r>
            <w:r>
              <w:rPr>
                <w:spacing w:val="-7"/>
                <w:sz w:val="26"/>
                <w:szCs w:val="26"/>
              </w:rPr>
              <w:t xml:space="preserve"> </w:t>
            </w:r>
            <w:r>
              <w:rPr>
                <w:sz w:val="26"/>
                <w:szCs w:val="26"/>
              </w:rPr>
              <w:t>ФГОС</w:t>
            </w:r>
            <w:r>
              <w:rPr>
                <w:spacing w:val="-5"/>
                <w:sz w:val="26"/>
                <w:szCs w:val="26"/>
              </w:rPr>
              <w:t xml:space="preserve"> 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pacing w:val="-2"/>
                <w:sz w:val="26"/>
                <w:szCs w:val="26"/>
              </w:rPr>
              <w:t>постоянно</w:t>
            </w:r>
          </w:p>
        </w:tc>
      </w:tr>
      <w:tr w:rsidR="008F1C7B" w:rsidTr="00DA4575">
        <w:trPr>
          <w:trHeight w:val="1206"/>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2.</w:t>
            </w:r>
            <w:r>
              <w:rPr>
                <w:spacing w:val="37"/>
                <w:sz w:val="26"/>
                <w:szCs w:val="26"/>
              </w:rPr>
              <w:t xml:space="preserve"> </w:t>
            </w:r>
            <w:r>
              <w:rPr>
                <w:sz w:val="26"/>
                <w:szCs w:val="26"/>
              </w:rPr>
              <w:t>Разработка</w:t>
            </w:r>
            <w:r>
              <w:rPr>
                <w:spacing w:val="-8"/>
                <w:sz w:val="26"/>
                <w:szCs w:val="26"/>
              </w:rPr>
              <w:t xml:space="preserve"> </w:t>
            </w:r>
            <w:r>
              <w:rPr>
                <w:sz w:val="26"/>
                <w:szCs w:val="26"/>
              </w:rPr>
              <w:t>и</w:t>
            </w:r>
            <w:r>
              <w:rPr>
                <w:spacing w:val="-9"/>
                <w:sz w:val="26"/>
                <w:szCs w:val="26"/>
              </w:rPr>
              <w:t xml:space="preserve"> </w:t>
            </w:r>
            <w:r>
              <w:rPr>
                <w:sz w:val="26"/>
                <w:szCs w:val="26"/>
              </w:rPr>
              <w:t>реализация</w:t>
            </w:r>
            <w:r>
              <w:rPr>
                <w:spacing w:val="-10"/>
                <w:sz w:val="26"/>
                <w:szCs w:val="26"/>
              </w:rPr>
              <w:t xml:space="preserve"> </w:t>
            </w:r>
            <w:r>
              <w:rPr>
                <w:sz w:val="26"/>
                <w:szCs w:val="26"/>
              </w:rPr>
              <w:t>моделей взаимодействия МОБУ «Электрозаводская СОШ» и организаций дополнительного образования, обеспечивающих организацию</w:t>
            </w:r>
            <w:r>
              <w:rPr>
                <w:spacing w:val="-4"/>
                <w:sz w:val="26"/>
                <w:szCs w:val="26"/>
              </w:rPr>
              <w:t xml:space="preserve"> </w:t>
            </w:r>
            <w:r>
              <w:rPr>
                <w:sz w:val="26"/>
                <w:szCs w:val="26"/>
              </w:rPr>
              <w:t xml:space="preserve">внеурочной </w:t>
            </w:r>
            <w:r>
              <w:rPr>
                <w:spacing w:val="-2"/>
                <w:sz w:val="26"/>
                <w:szCs w:val="26"/>
              </w:rPr>
              <w:t>деятельности</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В</w:t>
            </w:r>
            <w:r>
              <w:rPr>
                <w:spacing w:val="-13"/>
                <w:sz w:val="26"/>
                <w:szCs w:val="26"/>
              </w:rPr>
              <w:t xml:space="preserve"> </w:t>
            </w:r>
            <w:r>
              <w:rPr>
                <w:sz w:val="26"/>
                <w:szCs w:val="26"/>
              </w:rPr>
              <w:t xml:space="preserve">начале </w:t>
            </w:r>
            <w:r>
              <w:rPr>
                <w:spacing w:val="-2"/>
                <w:sz w:val="26"/>
                <w:szCs w:val="26"/>
              </w:rPr>
              <w:t>каждого уч.года</w:t>
            </w:r>
          </w:p>
        </w:tc>
      </w:tr>
      <w:tr w:rsidR="008F1C7B" w:rsidTr="00DA4575">
        <w:trPr>
          <w:trHeight w:val="1327"/>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3.</w:t>
            </w:r>
            <w:r>
              <w:rPr>
                <w:spacing w:val="40"/>
                <w:sz w:val="26"/>
                <w:szCs w:val="26"/>
              </w:rPr>
              <w:t xml:space="preserve"> </w:t>
            </w:r>
            <w:r>
              <w:rPr>
                <w:sz w:val="26"/>
                <w:szCs w:val="26"/>
              </w:rPr>
              <w:t xml:space="preserve">Разработка и реализация системы мониторинга </w:t>
            </w:r>
            <w:proofErr w:type="gramStart"/>
            <w:r>
              <w:rPr>
                <w:sz w:val="26"/>
                <w:szCs w:val="26"/>
              </w:rPr>
              <w:t>образовательных потребностей</w:t>
            </w:r>
            <w:proofErr w:type="gramEnd"/>
            <w:r>
              <w:rPr>
                <w:sz w:val="26"/>
                <w:szCs w:val="26"/>
              </w:rPr>
              <w:t xml:space="preserve"> обучающихся и родителей</w:t>
            </w:r>
            <w:r>
              <w:rPr>
                <w:spacing w:val="-12"/>
                <w:sz w:val="26"/>
                <w:szCs w:val="26"/>
              </w:rPr>
              <w:t xml:space="preserve"> </w:t>
            </w:r>
            <w:r>
              <w:rPr>
                <w:sz w:val="26"/>
                <w:szCs w:val="26"/>
              </w:rPr>
              <w:t>(законных</w:t>
            </w:r>
            <w:r>
              <w:rPr>
                <w:spacing w:val="-11"/>
                <w:sz w:val="26"/>
                <w:szCs w:val="26"/>
              </w:rPr>
              <w:t xml:space="preserve"> </w:t>
            </w:r>
            <w:r>
              <w:rPr>
                <w:sz w:val="26"/>
                <w:szCs w:val="26"/>
              </w:rPr>
              <w:t>представителей) по</w:t>
            </w:r>
            <w:r>
              <w:rPr>
                <w:spacing w:val="-5"/>
                <w:sz w:val="26"/>
                <w:szCs w:val="26"/>
              </w:rPr>
              <w:t xml:space="preserve"> </w:t>
            </w:r>
            <w:r>
              <w:rPr>
                <w:sz w:val="26"/>
                <w:szCs w:val="26"/>
              </w:rPr>
              <w:t>использованию</w:t>
            </w:r>
            <w:r>
              <w:rPr>
                <w:spacing w:val="-3"/>
                <w:sz w:val="26"/>
                <w:szCs w:val="26"/>
              </w:rPr>
              <w:t xml:space="preserve"> </w:t>
            </w:r>
            <w:r>
              <w:rPr>
                <w:sz w:val="26"/>
                <w:szCs w:val="26"/>
              </w:rPr>
              <w:t xml:space="preserve">часов вариативной части учебного плана и внеурочной </w:t>
            </w:r>
            <w:r>
              <w:rPr>
                <w:spacing w:val="-2"/>
                <w:sz w:val="26"/>
                <w:szCs w:val="26"/>
              </w:rPr>
              <w:t>деятельности</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В</w:t>
            </w:r>
            <w:r>
              <w:rPr>
                <w:spacing w:val="-13"/>
                <w:sz w:val="26"/>
                <w:szCs w:val="26"/>
              </w:rPr>
              <w:t xml:space="preserve"> </w:t>
            </w:r>
            <w:r>
              <w:rPr>
                <w:sz w:val="26"/>
                <w:szCs w:val="26"/>
              </w:rPr>
              <w:t xml:space="preserve">начале </w:t>
            </w:r>
            <w:r>
              <w:rPr>
                <w:spacing w:val="-2"/>
                <w:sz w:val="26"/>
                <w:szCs w:val="26"/>
              </w:rPr>
              <w:t>каждого уч.года</w:t>
            </w:r>
          </w:p>
        </w:tc>
      </w:tr>
      <w:tr w:rsidR="008F1C7B" w:rsidTr="00DA4575">
        <w:trPr>
          <w:trHeight w:val="1126"/>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4.</w:t>
            </w:r>
            <w:r>
              <w:rPr>
                <w:spacing w:val="40"/>
                <w:sz w:val="26"/>
                <w:szCs w:val="26"/>
              </w:rPr>
              <w:t xml:space="preserve"> </w:t>
            </w:r>
            <w:r>
              <w:rPr>
                <w:sz w:val="26"/>
                <w:szCs w:val="26"/>
              </w:rPr>
              <w:t xml:space="preserve">Привлечение органов </w:t>
            </w:r>
            <w:r>
              <w:rPr>
                <w:spacing w:val="-2"/>
                <w:sz w:val="26"/>
                <w:szCs w:val="26"/>
              </w:rPr>
              <w:t xml:space="preserve">государственно-общественного </w:t>
            </w:r>
            <w:r>
              <w:rPr>
                <w:sz w:val="26"/>
                <w:szCs w:val="26"/>
              </w:rPr>
              <w:t>управления образовательной организацией</w:t>
            </w:r>
            <w:r>
              <w:rPr>
                <w:spacing w:val="-12"/>
                <w:sz w:val="26"/>
                <w:szCs w:val="26"/>
              </w:rPr>
              <w:t xml:space="preserve"> </w:t>
            </w:r>
            <w:r>
              <w:rPr>
                <w:sz w:val="26"/>
                <w:szCs w:val="26"/>
              </w:rPr>
              <w:t>к</w:t>
            </w:r>
            <w:r>
              <w:rPr>
                <w:spacing w:val="-11"/>
                <w:sz w:val="26"/>
                <w:szCs w:val="26"/>
              </w:rPr>
              <w:t xml:space="preserve"> </w:t>
            </w:r>
            <w:r>
              <w:rPr>
                <w:sz w:val="26"/>
                <w:szCs w:val="26"/>
              </w:rPr>
              <w:t xml:space="preserve">проектированию основной образовательной программы основного общего </w:t>
            </w:r>
            <w:r>
              <w:rPr>
                <w:spacing w:val="-2"/>
                <w:sz w:val="26"/>
                <w:szCs w:val="26"/>
              </w:rPr>
              <w:t>образования</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lang w:val="en-US"/>
              </w:rPr>
            </w:pPr>
            <w:r>
              <w:rPr>
                <w:sz w:val="26"/>
                <w:szCs w:val="26"/>
                <w:lang w:val="en-US"/>
              </w:rPr>
              <w:t xml:space="preserve">По мере </w:t>
            </w:r>
            <w:r>
              <w:rPr>
                <w:spacing w:val="-2"/>
                <w:sz w:val="26"/>
                <w:szCs w:val="26"/>
                <w:lang w:val="en-US"/>
              </w:rPr>
              <w:t xml:space="preserve">необходимо </w:t>
            </w:r>
            <w:r>
              <w:rPr>
                <w:spacing w:val="-4"/>
                <w:sz w:val="26"/>
                <w:szCs w:val="26"/>
                <w:lang w:val="en-US"/>
              </w:rPr>
              <w:t>сти</w:t>
            </w:r>
          </w:p>
        </w:tc>
      </w:tr>
      <w:tr w:rsidR="008F1C7B" w:rsidTr="00DA4575">
        <w:trPr>
          <w:trHeight w:val="734"/>
        </w:trPr>
        <w:tc>
          <w:tcPr>
            <w:tcW w:w="2552"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lang w:val="en-US"/>
              </w:rPr>
              <w:t>IV</w:t>
            </w:r>
            <w:r>
              <w:rPr>
                <w:sz w:val="26"/>
                <w:szCs w:val="26"/>
              </w:rPr>
              <w:t>.</w:t>
            </w:r>
            <w:r>
              <w:rPr>
                <w:spacing w:val="40"/>
                <w:sz w:val="26"/>
                <w:szCs w:val="26"/>
              </w:rPr>
              <w:t xml:space="preserve"> </w:t>
            </w:r>
            <w:r>
              <w:rPr>
                <w:sz w:val="26"/>
                <w:szCs w:val="26"/>
              </w:rPr>
              <w:t xml:space="preserve">Кадровое </w:t>
            </w:r>
            <w:r>
              <w:rPr>
                <w:spacing w:val="-2"/>
                <w:sz w:val="26"/>
                <w:szCs w:val="26"/>
              </w:rPr>
              <w:t xml:space="preserve">обеспечение </w:t>
            </w:r>
            <w:r>
              <w:rPr>
                <w:sz w:val="26"/>
                <w:szCs w:val="26"/>
              </w:rPr>
              <w:t>введения</w:t>
            </w:r>
            <w:r>
              <w:rPr>
                <w:spacing w:val="-12"/>
                <w:sz w:val="26"/>
                <w:szCs w:val="26"/>
              </w:rPr>
              <w:t xml:space="preserve"> </w:t>
            </w:r>
            <w:r>
              <w:rPr>
                <w:sz w:val="26"/>
                <w:szCs w:val="26"/>
              </w:rPr>
              <w:t xml:space="preserve">ФГОС </w:t>
            </w:r>
            <w:r>
              <w:rPr>
                <w:spacing w:val="-4"/>
                <w:sz w:val="26"/>
                <w:szCs w:val="26"/>
              </w:rPr>
              <w:t>ООО</w:t>
            </w: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1.</w:t>
            </w:r>
            <w:r>
              <w:rPr>
                <w:spacing w:val="40"/>
                <w:sz w:val="26"/>
                <w:szCs w:val="26"/>
              </w:rPr>
              <w:t xml:space="preserve"> </w:t>
            </w:r>
            <w:r>
              <w:rPr>
                <w:sz w:val="26"/>
                <w:szCs w:val="26"/>
              </w:rPr>
              <w:t>Анализ кадрового обеспечения введения</w:t>
            </w:r>
            <w:r>
              <w:rPr>
                <w:spacing w:val="-7"/>
                <w:sz w:val="26"/>
                <w:szCs w:val="26"/>
              </w:rPr>
              <w:t xml:space="preserve"> </w:t>
            </w:r>
            <w:r>
              <w:rPr>
                <w:sz w:val="26"/>
                <w:szCs w:val="26"/>
              </w:rPr>
              <w:t>и</w:t>
            </w:r>
            <w:r>
              <w:rPr>
                <w:spacing w:val="-10"/>
                <w:sz w:val="26"/>
                <w:szCs w:val="26"/>
              </w:rPr>
              <w:t xml:space="preserve"> </w:t>
            </w:r>
            <w:r>
              <w:rPr>
                <w:sz w:val="26"/>
                <w:szCs w:val="26"/>
              </w:rPr>
              <w:t>реализации</w:t>
            </w:r>
            <w:r>
              <w:rPr>
                <w:spacing w:val="-10"/>
                <w:sz w:val="26"/>
                <w:szCs w:val="26"/>
              </w:rPr>
              <w:t xml:space="preserve"> </w:t>
            </w:r>
            <w:r>
              <w:rPr>
                <w:sz w:val="26"/>
                <w:szCs w:val="26"/>
              </w:rPr>
              <w:t>ФГОС</w:t>
            </w:r>
            <w:r>
              <w:rPr>
                <w:spacing w:val="-6"/>
                <w:sz w:val="26"/>
                <w:szCs w:val="26"/>
              </w:rPr>
              <w:t xml:space="preserve"> </w:t>
            </w:r>
            <w:r>
              <w:rPr>
                <w:sz w:val="26"/>
                <w:szCs w:val="26"/>
              </w:rPr>
              <w:t>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lang w:val="en-US"/>
              </w:rPr>
            </w:pPr>
            <w:r>
              <w:rPr>
                <w:spacing w:val="-2"/>
                <w:sz w:val="26"/>
                <w:szCs w:val="26"/>
                <w:lang w:val="en-US"/>
              </w:rPr>
              <w:t>ежегодно</w:t>
            </w:r>
          </w:p>
        </w:tc>
      </w:tr>
      <w:tr w:rsidR="008F1C7B" w:rsidTr="00DA4575">
        <w:trPr>
          <w:trHeight w:val="1134"/>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2.</w:t>
            </w:r>
            <w:r>
              <w:rPr>
                <w:spacing w:val="40"/>
                <w:sz w:val="26"/>
                <w:szCs w:val="26"/>
              </w:rPr>
              <w:t xml:space="preserve"> </w:t>
            </w:r>
            <w:r>
              <w:rPr>
                <w:sz w:val="26"/>
                <w:szCs w:val="26"/>
              </w:rPr>
              <w:t>Создание (корректировка) плана-графика повышения квалификации</w:t>
            </w:r>
            <w:r>
              <w:rPr>
                <w:spacing w:val="-12"/>
                <w:sz w:val="26"/>
                <w:szCs w:val="26"/>
              </w:rPr>
              <w:t xml:space="preserve"> </w:t>
            </w:r>
            <w:r>
              <w:rPr>
                <w:sz w:val="26"/>
                <w:szCs w:val="26"/>
              </w:rPr>
              <w:t>педагогических</w:t>
            </w:r>
            <w:r>
              <w:rPr>
                <w:spacing w:val="-11"/>
                <w:sz w:val="26"/>
                <w:szCs w:val="26"/>
              </w:rPr>
              <w:t xml:space="preserve"> </w:t>
            </w:r>
            <w:r>
              <w:rPr>
                <w:sz w:val="26"/>
                <w:szCs w:val="26"/>
              </w:rPr>
              <w:t>и руководящих работников образовательной</w:t>
            </w:r>
            <w:r>
              <w:rPr>
                <w:spacing w:val="-11"/>
                <w:sz w:val="26"/>
                <w:szCs w:val="26"/>
              </w:rPr>
              <w:t xml:space="preserve"> </w:t>
            </w:r>
            <w:r>
              <w:rPr>
                <w:sz w:val="26"/>
                <w:szCs w:val="26"/>
              </w:rPr>
              <w:t>организации</w:t>
            </w:r>
            <w:r>
              <w:rPr>
                <w:spacing w:val="-11"/>
                <w:sz w:val="26"/>
                <w:szCs w:val="26"/>
              </w:rPr>
              <w:t xml:space="preserve"> </w:t>
            </w:r>
            <w:r>
              <w:rPr>
                <w:sz w:val="26"/>
                <w:szCs w:val="26"/>
              </w:rPr>
              <w:t>в</w:t>
            </w:r>
            <w:r>
              <w:rPr>
                <w:spacing w:val="-10"/>
                <w:sz w:val="26"/>
                <w:szCs w:val="26"/>
              </w:rPr>
              <w:t xml:space="preserve"> </w:t>
            </w:r>
            <w:r>
              <w:rPr>
                <w:sz w:val="26"/>
                <w:szCs w:val="26"/>
              </w:rPr>
              <w:t>связи с введением ФГОС</w:t>
            </w:r>
            <w:r>
              <w:rPr>
                <w:spacing w:val="2"/>
                <w:sz w:val="26"/>
                <w:szCs w:val="26"/>
              </w:rPr>
              <w:t xml:space="preserve"> </w:t>
            </w:r>
            <w:r>
              <w:rPr>
                <w:spacing w:val="-5"/>
                <w:sz w:val="26"/>
                <w:szCs w:val="26"/>
              </w:rPr>
              <w:t>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lang w:val="en-US"/>
              </w:rPr>
            </w:pPr>
            <w:r>
              <w:rPr>
                <w:spacing w:val="-2"/>
                <w:sz w:val="26"/>
                <w:szCs w:val="26"/>
                <w:lang w:val="en-US"/>
              </w:rPr>
              <w:t>ежегодно</w:t>
            </w:r>
          </w:p>
        </w:tc>
      </w:tr>
      <w:tr w:rsidR="008F1C7B" w:rsidTr="00DA4575">
        <w:trPr>
          <w:trHeight w:val="1276"/>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3.</w:t>
            </w:r>
            <w:r>
              <w:rPr>
                <w:spacing w:val="29"/>
                <w:sz w:val="26"/>
                <w:szCs w:val="26"/>
              </w:rPr>
              <w:t xml:space="preserve"> </w:t>
            </w:r>
            <w:r>
              <w:rPr>
                <w:sz w:val="26"/>
                <w:szCs w:val="26"/>
              </w:rPr>
              <w:t>Разработка</w:t>
            </w:r>
            <w:r>
              <w:rPr>
                <w:spacing w:val="-12"/>
                <w:sz w:val="26"/>
                <w:szCs w:val="26"/>
              </w:rPr>
              <w:t xml:space="preserve"> </w:t>
            </w:r>
            <w:r>
              <w:rPr>
                <w:sz w:val="26"/>
                <w:szCs w:val="26"/>
              </w:rPr>
              <w:t>(корректировка)</w:t>
            </w:r>
            <w:r>
              <w:rPr>
                <w:spacing w:val="-9"/>
                <w:sz w:val="26"/>
                <w:szCs w:val="26"/>
              </w:rPr>
              <w:t xml:space="preserve"> </w:t>
            </w:r>
            <w:r>
              <w:rPr>
                <w:sz w:val="26"/>
                <w:szCs w:val="26"/>
              </w:rPr>
              <w:t>плана научно-методической работы (внутришкольного повышения квалификации) с ориентацией на проблемы введения ФГОС 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lang w:val="en-US"/>
              </w:rPr>
            </w:pPr>
            <w:r>
              <w:rPr>
                <w:spacing w:val="-2"/>
                <w:sz w:val="26"/>
                <w:szCs w:val="26"/>
                <w:lang w:val="en-US"/>
              </w:rPr>
              <w:t>ежегодно</w:t>
            </w:r>
          </w:p>
        </w:tc>
      </w:tr>
      <w:tr w:rsidR="008F1C7B" w:rsidTr="00DA4575">
        <w:trPr>
          <w:trHeight w:val="631"/>
        </w:trPr>
        <w:tc>
          <w:tcPr>
            <w:tcW w:w="2552"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lang w:val="en-US"/>
              </w:rPr>
              <w:t>V</w:t>
            </w:r>
            <w:r>
              <w:rPr>
                <w:sz w:val="26"/>
                <w:szCs w:val="26"/>
              </w:rPr>
              <w:t>.</w:t>
            </w:r>
            <w:r>
              <w:rPr>
                <w:spacing w:val="46"/>
                <w:sz w:val="26"/>
                <w:szCs w:val="26"/>
              </w:rPr>
              <w:t xml:space="preserve"> </w:t>
            </w:r>
            <w:r>
              <w:rPr>
                <w:spacing w:val="-2"/>
                <w:sz w:val="26"/>
                <w:szCs w:val="26"/>
              </w:rPr>
              <w:t>Информационное</w:t>
            </w:r>
          </w:p>
          <w:p w:rsidR="008F1C7B" w:rsidRDefault="00BF0C83">
            <w:pPr>
              <w:pStyle w:val="TableParagraph"/>
              <w:ind w:left="0"/>
              <w:rPr>
                <w:sz w:val="26"/>
                <w:szCs w:val="26"/>
              </w:rPr>
            </w:pPr>
            <w:r>
              <w:rPr>
                <w:spacing w:val="-2"/>
                <w:sz w:val="26"/>
                <w:szCs w:val="26"/>
              </w:rPr>
              <w:t xml:space="preserve">обеспечение </w:t>
            </w:r>
            <w:r>
              <w:rPr>
                <w:sz w:val="26"/>
                <w:szCs w:val="26"/>
              </w:rPr>
              <w:t>введения</w:t>
            </w:r>
            <w:r>
              <w:rPr>
                <w:spacing w:val="-12"/>
                <w:sz w:val="26"/>
                <w:szCs w:val="26"/>
              </w:rPr>
              <w:t xml:space="preserve"> </w:t>
            </w:r>
            <w:r>
              <w:rPr>
                <w:sz w:val="26"/>
                <w:szCs w:val="26"/>
              </w:rPr>
              <w:t xml:space="preserve">ФГОС </w:t>
            </w:r>
            <w:r>
              <w:rPr>
                <w:spacing w:val="-4"/>
                <w:sz w:val="26"/>
                <w:szCs w:val="26"/>
              </w:rPr>
              <w:t>ООО</w:t>
            </w: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z w:val="26"/>
                <w:szCs w:val="26"/>
              </w:rPr>
              <w:t>1.</w:t>
            </w:r>
            <w:r>
              <w:rPr>
                <w:spacing w:val="45"/>
                <w:sz w:val="26"/>
                <w:szCs w:val="26"/>
              </w:rPr>
              <w:t xml:space="preserve"> </w:t>
            </w:r>
            <w:r>
              <w:rPr>
                <w:sz w:val="26"/>
                <w:szCs w:val="26"/>
              </w:rPr>
              <w:t>Размещение</w:t>
            </w:r>
            <w:r>
              <w:rPr>
                <w:spacing w:val="-3"/>
                <w:sz w:val="26"/>
                <w:szCs w:val="26"/>
              </w:rPr>
              <w:t xml:space="preserve"> </w:t>
            </w:r>
            <w:r>
              <w:rPr>
                <w:sz w:val="26"/>
                <w:szCs w:val="26"/>
              </w:rPr>
              <w:t>на</w:t>
            </w:r>
            <w:r>
              <w:rPr>
                <w:spacing w:val="-4"/>
                <w:sz w:val="26"/>
                <w:szCs w:val="26"/>
              </w:rPr>
              <w:t xml:space="preserve"> сайте</w:t>
            </w:r>
            <w:r>
              <w:rPr>
                <w:sz w:val="26"/>
                <w:szCs w:val="26"/>
              </w:rPr>
              <w:t xml:space="preserve"> образовательной</w:t>
            </w:r>
            <w:r>
              <w:rPr>
                <w:spacing w:val="-12"/>
                <w:sz w:val="26"/>
                <w:szCs w:val="26"/>
              </w:rPr>
              <w:t xml:space="preserve"> </w:t>
            </w:r>
            <w:r>
              <w:rPr>
                <w:sz w:val="26"/>
                <w:szCs w:val="26"/>
              </w:rPr>
              <w:t>организации информационных</w:t>
            </w:r>
            <w:r>
              <w:rPr>
                <w:spacing w:val="-12"/>
                <w:sz w:val="26"/>
                <w:szCs w:val="26"/>
              </w:rPr>
              <w:t xml:space="preserve"> </w:t>
            </w:r>
            <w:r>
              <w:rPr>
                <w:sz w:val="26"/>
                <w:szCs w:val="26"/>
              </w:rPr>
              <w:t>материалов о введении ФГОС 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jc w:val="both"/>
              <w:rPr>
                <w:sz w:val="26"/>
                <w:szCs w:val="26"/>
              </w:rPr>
            </w:pPr>
            <w:r>
              <w:rPr>
                <w:spacing w:val="-2"/>
                <w:sz w:val="26"/>
                <w:szCs w:val="26"/>
              </w:rPr>
              <w:t>постоянно</w:t>
            </w:r>
          </w:p>
        </w:tc>
      </w:tr>
      <w:tr w:rsidR="008F1C7B" w:rsidTr="00DA4575">
        <w:trPr>
          <w:trHeight w:val="838"/>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2.</w:t>
            </w:r>
            <w:r>
              <w:rPr>
                <w:spacing w:val="40"/>
                <w:sz w:val="26"/>
                <w:szCs w:val="26"/>
              </w:rPr>
              <w:t xml:space="preserve"> </w:t>
            </w:r>
            <w:r>
              <w:rPr>
                <w:sz w:val="26"/>
                <w:szCs w:val="26"/>
              </w:rPr>
              <w:t>Широкое информирование родителей</w:t>
            </w:r>
            <w:r>
              <w:rPr>
                <w:spacing w:val="-12"/>
                <w:sz w:val="26"/>
                <w:szCs w:val="26"/>
              </w:rPr>
              <w:t xml:space="preserve"> </w:t>
            </w:r>
            <w:r>
              <w:rPr>
                <w:sz w:val="26"/>
                <w:szCs w:val="26"/>
              </w:rPr>
              <w:t>(законных</w:t>
            </w:r>
            <w:r>
              <w:rPr>
                <w:spacing w:val="-11"/>
                <w:sz w:val="26"/>
                <w:szCs w:val="26"/>
              </w:rPr>
              <w:t xml:space="preserve"> </w:t>
            </w:r>
            <w:r>
              <w:rPr>
                <w:sz w:val="26"/>
                <w:szCs w:val="26"/>
              </w:rPr>
              <w:t>представителей) как участников образовательного процесса о введении и реализации ФГОС 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lang w:val="en-US"/>
              </w:rPr>
            </w:pPr>
            <w:r>
              <w:rPr>
                <w:spacing w:val="-2"/>
                <w:sz w:val="26"/>
                <w:szCs w:val="26"/>
                <w:lang w:val="en-US"/>
              </w:rPr>
              <w:t>постоянно</w:t>
            </w:r>
          </w:p>
        </w:tc>
      </w:tr>
      <w:tr w:rsidR="008F1C7B" w:rsidTr="00DA4575">
        <w:trPr>
          <w:trHeight w:val="1070"/>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3.</w:t>
            </w:r>
            <w:r>
              <w:rPr>
                <w:spacing w:val="40"/>
                <w:sz w:val="26"/>
                <w:szCs w:val="26"/>
              </w:rPr>
              <w:t xml:space="preserve"> </w:t>
            </w:r>
            <w:r>
              <w:rPr>
                <w:sz w:val="26"/>
                <w:szCs w:val="26"/>
              </w:rPr>
              <w:t>Обеспечение публичной отчётности образовательной организации о ходе и результатах введения</w:t>
            </w:r>
            <w:r>
              <w:rPr>
                <w:spacing w:val="-7"/>
                <w:sz w:val="26"/>
                <w:szCs w:val="26"/>
              </w:rPr>
              <w:t xml:space="preserve"> </w:t>
            </w:r>
            <w:r>
              <w:rPr>
                <w:sz w:val="26"/>
                <w:szCs w:val="26"/>
              </w:rPr>
              <w:t>и</w:t>
            </w:r>
            <w:r>
              <w:rPr>
                <w:spacing w:val="-9"/>
                <w:sz w:val="26"/>
                <w:szCs w:val="26"/>
              </w:rPr>
              <w:t xml:space="preserve"> </w:t>
            </w:r>
            <w:r>
              <w:rPr>
                <w:sz w:val="26"/>
                <w:szCs w:val="26"/>
              </w:rPr>
              <w:t>реализации</w:t>
            </w:r>
            <w:r>
              <w:rPr>
                <w:spacing w:val="-10"/>
                <w:sz w:val="26"/>
                <w:szCs w:val="26"/>
              </w:rPr>
              <w:t xml:space="preserve"> </w:t>
            </w:r>
            <w:r>
              <w:rPr>
                <w:sz w:val="26"/>
                <w:szCs w:val="26"/>
              </w:rPr>
              <w:t>ФГОС</w:t>
            </w:r>
            <w:r>
              <w:rPr>
                <w:spacing w:val="-6"/>
                <w:sz w:val="26"/>
                <w:szCs w:val="26"/>
              </w:rPr>
              <w:t xml:space="preserve"> </w:t>
            </w:r>
            <w:r>
              <w:rPr>
                <w:sz w:val="26"/>
                <w:szCs w:val="26"/>
              </w:rPr>
              <w:t>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lang w:val="en-US"/>
              </w:rPr>
            </w:pPr>
            <w:r>
              <w:rPr>
                <w:spacing w:val="-2"/>
                <w:sz w:val="26"/>
                <w:szCs w:val="26"/>
                <w:lang w:val="en-US"/>
              </w:rPr>
              <w:t>ежегодно</w:t>
            </w:r>
          </w:p>
        </w:tc>
      </w:tr>
      <w:tr w:rsidR="008F1C7B" w:rsidTr="00DA4575">
        <w:trPr>
          <w:trHeight w:val="1070"/>
        </w:trPr>
        <w:tc>
          <w:tcPr>
            <w:tcW w:w="2552" w:type="dxa"/>
            <w:vMerge w:val="restart"/>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pacing w:val="-5"/>
                <w:sz w:val="26"/>
                <w:szCs w:val="26"/>
                <w:lang w:val="en-US"/>
              </w:rPr>
              <w:t>VI</w:t>
            </w:r>
            <w:r>
              <w:rPr>
                <w:spacing w:val="-5"/>
                <w:sz w:val="26"/>
                <w:szCs w:val="26"/>
              </w:rPr>
              <w:t>.</w:t>
            </w:r>
          </w:p>
          <w:p w:rsidR="008F1C7B" w:rsidRDefault="00BF0C83">
            <w:pPr>
              <w:pStyle w:val="TableParagraph"/>
              <w:ind w:left="0"/>
              <w:rPr>
                <w:sz w:val="26"/>
                <w:szCs w:val="26"/>
              </w:rPr>
            </w:pPr>
            <w:r>
              <w:rPr>
                <w:spacing w:val="-2"/>
                <w:sz w:val="26"/>
                <w:szCs w:val="26"/>
              </w:rPr>
              <w:t>Материально-техниче</w:t>
            </w:r>
            <w:r>
              <w:rPr>
                <w:sz w:val="26"/>
                <w:szCs w:val="26"/>
              </w:rPr>
              <w:t>ское обеспе</w:t>
            </w:r>
            <w:r>
              <w:rPr>
                <w:sz w:val="26"/>
                <w:szCs w:val="26"/>
              </w:rPr>
              <w:lastRenderedPageBreak/>
              <w:t>чение введения</w:t>
            </w:r>
            <w:r>
              <w:rPr>
                <w:spacing w:val="-6"/>
                <w:sz w:val="26"/>
                <w:szCs w:val="26"/>
              </w:rPr>
              <w:t xml:space="preserve"> </w:t>
            </w:r>
            <w:r>
              <w:rPr>
                <w:sz w:val="26"/>
                <w:szCs w:val="26"/>
              </w:rPr>
              <w:t>ФГОС</w:t>
            </w:r>
            <w:r>
              <w:rPr>
                <w:spacing w:val="40"/>
                <w:sz w:val="26"/>
                <w:szCs w:val="26"/>
              </w:rPr>
              <w:t xml:space="preserve"> </w:t>
            </w:r>
            <w:r>
              <w:rPr>
                <w:spacing w:val="-4"/>
                <w:sz w:val="26"/>
                <w:szCs w:val="26"/>
              </w:rPr>
              <w:t>ООО</w:t>
            </w: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lastRenderedPageBreak/>
              <w:t>1.</w:t>
            </w:r>
            <w:r>
              <w:rPr>
                <w:spacing w:val="40"/>
                <w:sz w:val="26"/>
                <w:szCs w:val="26"/>
              </w:rPr>
              <w:t xml:space="preserve"> </w:t>
            </w:r>
            <w:r>
              <w:rPr>
                <w:sz w:val="26"/>
                <w:szCs w:val="26"/>
              </w:rPr>
              <w:t xml:space="preserve">Характеристика </w:t>
            </w:r>
            <w:r>
              <w:rPr>
                <w:spacing w:val="-2"/>
                <w:sz w:val="26"/>
                <w:szCs w:val="26"/>
              </w:rPr>
              <w:t>материально-технического</w:t>
            </w:r>
          </w:p>
          <w:p w:rsidR="008F1C7B" w:rsidRDefault="00BF0C83">
            <w:pPr>
              <w:pStyle w:val="TableParagraph"/>
              <w:ind w:left="0"/>
              <w:rPr>
                <w:sz w:val="26"/>
                <w:szCs w:val="26"/>
              </w:rPr>
            </w:pPr>
            <w:r>
              <w:rPr>
                <w:sz w:val="26"/>
                <w:szCs w:val="26"/>
              </w:rPr>
              <w:t>обеспечения</w:t>
            </w:r>
            <w:r>
              <w:rPr>
                <w:spacing w:val="-5"/>
                <w:sz w:val="26"/>
                <w:szCs w:val="26"/>
              </w:rPr>
              <w:t xml:space="preserve"> </w:t>
            </w:r>
            <w:r>
              <w:rPr>
                <w:sz w:val="26"/>
                <w:szCs w:val="26"/>
              </w:rPr>
              <w:t>введения</w:t>
            </w:r>
            <w:r>
              <w:rPr>
                <w:spacing w:val="80"/>
                <w:sz w:val="26"/>
                <w:szCs w:val="26"/>
              </w:rPr>
              <w:t xml:space="preserve"> </w:t>
            </w:r>
            <w:r>
              <w:rPr>
                <w:sz w:val="26"/>
                <w:szCs w:val="26"/>
              </w:rPr>
              <w:t>и</w:t>
            </w:r>
            <w:r>
              <w:rPr>
                <w:spacing w:val="-9"/>
                <w:sz w:val="26"/>
                <w:szCs w:val="26"/>
              </w:rPr>
              <w:t xml:space="preserve"> </w:t>
            </w:r>
            <w:r>
              <w:rPr>
                <w:sz w:val="26"/>
                <w:szCs w:val="26"/>
              </w:rPr>
              <w:t>реализации ФГОС 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A4508C">
            <w:pPr>
              <w:pStyle w:val="TableParagraph"/>
              <w:ind w:left="0"/>
              <w:rPr>
                <w:sz w:val="26"/>
                <w:szCs w:val="26"/>
                <w:lang w:val="en-US"/>
              </w:rPr>
            </w:pPr>
            <w:r>
              <w:rPr>
                <w:spacing w:val="-2"/>
                <w:sz w:val="26"/>
                <w:szCs w:val="26"/>
                <w:lang w:val="en-US"/>
              </w:rPr>
              <w:t>2023</w:t>
            </w:r>
            <w:r w:rsidR="00BF0C83">
              <w:rPr>
                <w:spacing w:val="-2"/>
                <w:sz w:val="26"/>
                <w:szCs w:val="26"/>
                <w:lang w:val="en-US"/>
              </w:rPr>
              <w:t>г</w:t>
            </w:r>
          </w:p>
        </w:tc>
      </w:tr>
      <w:tr w:rsidR="008F1C7B" w:rsidTr="00DA4575">
        <w:trPr>
          <w:trHeight w:val="1070"/>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2.</w:t>
            </w:r>
            <w:r>
              <w:rPr>
                <w:spacing w:val="40"/>
                <w:sz w:val="26"/>
                <w:szCs w:val="26"/>
              </w:rPr>
              <w:t xml:space="preserve"> </w:t>
            </w:r>
            <w:r>
              <w:rPr>
                <w:sz w:val="26"/>
                <w:szCs w:val="26"/>
              </w:rPr>
              <w:t>Обеспечение соответствия материально-технической</w:t>
            </w:r>
            <w:r>
              <w:rPr>
                <w:spacing w:val="-12"/>
                <w:sz w:val="26"/>
                <w:szCs w:val="26"/>
              </w:rPr>
              <w:t xml:space="preserve"> </w:t>
            </w:r>
            <w:r>
              <w:rPr>
                <w:sz w:val="26"/>
                <w:szCs w:val="26"/>
              </w:rPr>
              <w:t>базы образовательной организации требованиям ФГОС ООО</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lang w:val="en-US"/>
              </w:rPr>
            </w:pPr>
            <w:r>
              <w:rPr>
                <w:spacing w:val="-2"/>
                <w:sz w:val="26"/>
                <w:szCs w:val="26"/>
                <w:lang w:val="en-US"/>
              </w:rPr>
              <w:t>постоянно</w:t>
            </w:r>
          </w:p>
        </w:tc>
      </w:tr>
      <w:tr w:rsidR="008F1C7B" w:rsidTr="00DA4575">
        <w:trPr>
          <w:trHeight w:val="1173"/>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3.</w:t>
            </w:r>
            <w:r>
              <w:rPr>
                <w:spacing w:val="16"/>
                <w:sz w:val="26"/>
                <w:szCs w:val="26"/>
              </w:rPr>
              <w:t xml:space="preserve"> </w:t>
            </w:r>
            <w:r>
              <w:rPr>
                <w:sz w:val="26"/>
                <w:szCs w:val="26"/>
              </w:rPr>
              <w:t>Обеспечение</w:t>
            </w:r>
            <w:r>
              <w:rPr>
                <w:spacing w:val="-11"/>
                <w:sz w:val="26"/>
                <w:szCs w:val="26"/>
              </w:rPr>
              <w:t xml:space="preserve"> </w:t>
            </w:r>
            <w:r>
              <w:rPr>
                <w:sz w:val="26"/>
                <w:szCs w:val="26"/>
              </w:rPr>
              <w:t>соответствия</w:t>
            </w:r>
            <w:r>
              <w:rPr>
                <w:spacing w:val="-11"/>
                <w:sz w:val="26"/>
                <w:szCs w:val="26"/>
              </w:rPr>
              <w:t xml:space="preserve"> </w:t>
            </w:r>
            <w:r>
              <w:rPr>
                <w:sz w:val="26"/>
                <w:szCs w:val="26"/>
              </w:rPr>
              <w:t xml:space="preserve">условий реализации ООП противопожарным </w:t>
            </w:r>
            <w:r>
              <w:rPr>
                <w:spacing w:val="-2"/>
                <w:sz w:val="26"/>
                <w:szCs w:val="26"/>
              </w:rPr>
              <w:t>нормам,</w:t>
            </w:r>
          </w:p>
          <w:p w:rsidR="008F1C7B" w:rsidRDefault="00BF0C83">
            <w:pPr>
              <w:pStyle w:val="TableParagraph"/>
              <w:ind w:left="0"/>
              <w:rPr>
                <w:sz w:val="26"/>
                <w:szCs w:val="26"/>
              </w:rPr>
            </w:pPr>
            <w:r>
              <w:rPr>
                <w:spacing w:val="-2"/>
                <w:sz w:val="26"/>
                <w:szCs w:val="26"/>
              </w:rPr>
              <w:t xml:space="preserve">санитарно-эпидемиологическим </w:t>
            </w:r>
            <w:r>
              <w:rPr>
                <w:sz w:val="26"/>
                <w:szCs w:val="26"/>
              </w:rPr>
              <w:t xml:space="preserve">нормам, нормам охраны труда работников образовательной </w:t>
            </w:r>
            <w:r>
              <w:rPr>
                <w:spacing w:val="-2"/>
                <w:sz w:val="26"/>
                <w:szCs w:val="26"/>
              </w:rPr>
              <w:t>организации</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pacing w:val="-2"/>
                <w:sz w:val="26"/>
                <w:szCs w:val="26"/>
              </w:rPr>
              <w:t>постоянно, п</w:t>
            </w:r>
            <w:r>
              <w:rPr>
                <w:sz w:val="26"/>
                <w:szCs w:val="26"/>
              </w:rPr>
              <w:t xml:space="preserve">о мере </w:t>
            </w:r>
            <w:r>
              <w:rPr>
                <w:spacing w:val="-2"/>
                <w:sz w:val="26"/>
                <w:szCs w:val="26"/>
              </w:rPr>
              <w:t>необходимо</w:t>
            </w:r>
            <w:r>
              <w:rPr>
                <w:spacing w:val="-4"/>
                <w:sz w:val="26"/>
                <w:szCs w:val="26"/>
              </w:rPr>
              <w:t>сти</w:t>
            </w:r>
          </w:p>
        </w:tc>
      </w:tr>
      <w:tr w:rsidR="008F1C7B" w:rsidTr="00DA4575">
        <w:trPr>
          <w:trHeight w:val="558"/>
        </w:trPr>
        <w:tc>
          <w:tcPr>
            <w:tcW w:w="2552" w:type="dxa"/>
            <w:vMerge/>
            <w:tcBorders>
              <w:top w:val="single" w:sz="4" w:space="0" w:color="000000"/>
              <w:left w:val="single" w:sz="4" w:space="0" w:color="000000"/>
              <w:bottom w:val="single" w:sz="4" w:space="0" w:color="000000"/>
              <w:right w:val="single" w:sz="4" w:space="0" w:color="000000"/>
            </w:tcBorders>
            <w:vAlign w:val="center"/>
          </w:tcPr>
          <w:p w:rsidR="008F1C7B" w:rsidRDefault="008F1C7B">
            <w:pPr>
              <w:widowControl/>
              <w:rPr>
                <w:sz w:val="26"/>
                <w:szCs w:val="26"/>
              </w:rPr>
            </w:pPr>
          </w:p>
        </w:tc>
        <w:tc>
          <w:tcPr>
            <w:tcW w:w="6123"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rPr>
            </w:pPr>
            <w:r>
              <w:rPr>
                <w:sz w:val="26"/>
                <w:szCs w:val="26"/>
              </w:rPr>
              <w:t>4.</w:t>
            </w:r>
            <w:r>
              <w:rPr>
                <w:spacing w:val="40"/>
                <w:sz w:val="26"/>
                <w:szCs w:val="26"/>
              </w:rPr>
              <w:t xml:space="preserve"> </w:t>
            </w:r>
            <w:r>
              <w:rPr>
                <w:sz w:val="26"/>
                <w:szCs w:val="26"/>
              </w:rPr>
              <w:t xml:space="preserve">Обеспечение соответствия </w:t>
            </w:r>
            <w:r>
              <w:rPr>
                <w:spacing w:val="-4"/>
                <w:sz w:val="26"/>
                <w:szCs w:val="26"/>
              </w:rPr>
              <w:t xml:space="preserve">информационно-образовательной </w:t>
            </w:r>
            <w:r>
              <w:rPr>
                <w:sz w:val="26"/>
                <w:szCs w:val="26"/>
              </w:rPr>
              <w:t>среды</w:t>
            </w:r>
            <w:r>
              <w:rPr>
                <w:spacing w:val="-12"/>
                <w:sz w:val="26"/>
                <w:szCs w:val="26"/>
              </w:rPr>
              <w:t xml:space="preserve"> </w:t>
            </w:r>
            <w:r>
              <w:rPr>
                <w:sz w:val="26"/>
                <w:szCs w:val="26"/>
              </w:rPr>
              <w:t>требованиям</w:t>
            </w:r>
            <w:r>
              <w:rPr>
                <w:spacing w:val="-11"/>
                <w:sz w:val="26"/>
                <w:szCs w:val="26"/>
              </w:rPr>
              <w:t xml:space="preserve"> </w:t>
            </w:r>
            <w:r>
              <w:rPr>
                <w:sz w:val="26"/>
                <w:szCs w:val="26"/>
              </w:rPr>
              <w:t>ФГОС</w:t>
            </w:r>
            <w:r>
              <w:rPr>
                <w:spacing w:val="-11"/>
                <w:sz w:val="26"/>
                <w:szCs w:val="26"/>
              </w:rPr>
              <w:t xml:space="preserve"> </w:t>
            </w:r>
            <w:r>
              <w:rPr>
                <w:sz w:val="26"/>
                <w:szCs w:val="26"/>
              </w:rPr>
              <w:t xml:space="preserve">ООО: </w:t>
            </w:r>
            <w:r>
              <w:rPr>
                <w:spacing w:val="-2"/>
                <w:sz w:val="26"/>
                <w:szCs w:val="26"/>
              </w:rPr>
              <w:t>укомплектованность библиотечно-информационного</w:t>
            </w:r>
          </w:p>
          <w:p w:rsidR="008F1C7B" w:rsidRDefault="00BF0C83">
            <w:pPr>
              <w:pStyle w:val="TableParagraph"/>
              <w:ind w:left="0"/>
              <w:rPr>
                <w:sz w:val="26"/>
                <w:szCs w:val="26"/>
              </w:rPr>
            </w:pPr>
            <w:r>
              <w:rPr>
                <w:sz w:val="26"/>
                <w:szCs w:val="26"/>
              </w:rPr>
              <w:t>центра</w:t>
            </w:r>
            <w:r>
              <w:rPr>
                <w:spacing w:val="-12"/>
                <w:sz w:val="26"/>
                <w:szCs w:val="26"/>
              </w:rPr>
              <w:t xml:space="preserve"> </w:t>
            </w:r>
            <w:r>
              <w:rPr>
                <w:sz w:val="26"/>
                <w:szCs w:val="26"/>
              </w:rPr>
              <w:t>печатными</w:t>
            </w:r>
            <w:r>
              <w:rPr>
                <w:spacing w:val="-11"/>
                <w:sz w:val="26"/>
                <w:szCs w:val="26"/>
              </w:rPr>
              <w:t xml:space="preserve"> </w:t>
            </w:r>
            <w:r>
              <w:rPr>
                <w:sz w:val="26"/>
                <w:szCs w:val="26"/>
              </w:rPr>
              <w:t>и</w:t>
            </w:r>
            <w:r>
              <w:rPr>
                <w:spacing w:val="-11"/>
                <w:sz w:val="26"/>
                <w:szCs w:val="26"/>
              </w:rPr>
              <w:t xml:space="preserve"> </w:t>
            </w:r>
            <w:r>
              <w:rPr>
                <w:sz w:val="26"/>
                <w:szCs w:val="26"/>
              </w:rPr>
              <w:t>электронными образовательными</w:t>
            </w:r>
            <w:r>
              <w:rPr>
                <w:spacing w:val="-4"/>
                <w:sz w:val="26"/>
                <w:szCs w:val="26"/>
              </w:rPr>
              <w:t xml:space="preserve"> </w:t>
            </w:r>
            <w:r>
              <w:rPr>
                <w:sz w:val="26"/>
                <w:szCs w:val="26"/>
              </w:rPr>
              <w:t>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w:t>
            </w:r>
            <w:r>
              <w:rPr>
                <w:spacing w:val="-12"/>
                <w:sz w:val="26"/>
                <w:szCs w:val="26"/>
              </w:rPr>
              <w:t xml:space="preserve"> </w:t>
            </w:r>
            <w:r>
              <w:rPr>
                <w:sz w:val="26"/>
                <w:szCs w:val="26"/>
              </w:rPr>
              <w:t>ресурсам</w:t>
            </w:r>
            <w:r>
              <w:rPr>
                <w:spacing w:val="-11"/>
                <w:sz w:val="26"/>
                <w:szCs w:val="26"/>
              </w:rPr>
              <w:t xml:space="preserve"> </w:t>
            </w:r>
            <w:r>
              <w:rPr>
                <w:sz w:val="26"/>
                <w:szCs w:val="26"/>
              </w:rPr>
              <w:t>локальной сети и Интернета.</w:t>
            </w:r>
          </w:p>
        </w:tc>
        <w:tc>
          <w:tcPr>
            <w:tcW w:w="1957" w:type="dxa"/>
            <w:tcBorders>
              <w:top w:val="single" w:sz="4" w:space="0" w:color="000000"/>
              <w:left w:val="single" w:sz="4" w:space="0" w:color="000000"/>
              <w:bottom w:val="single" w:sz="4" w:space="0" w:color="000000"/>
              <w:right w:val="single" w:sz="4" w:space="0" w:color="000000"/>
            </w:tcBorders>
          </w:tcPr>
          <w:p w:rsidR="008F1C7B" w:rsidRDefault="00BF0C83">
            <w:pPr>
              <w:pStyle w:val="TableParagraph"/>
              <w:ind w:left="0"/>
              <w:rPr>
                <w:sz w:val="26"/>
                <w:szCs w:val="26"/>
                <w:lang w:val="en-US"/>
              </w:rPr>
            </w:pPr>
            <w:r>
              <w:rPr>
                <w:spacing w:val="-2"/>
                <w:sz w:val="26"/>
                <w:szCs w:val="26"/>
                <w:lang w:val="en-US"/>
              </w:rPr>
              <w:t>постоянно</w:t>
            </w:r>
          </w:p>
        </w:tc>
      </w:tr>
    </w:tbl>
    <w:p w:rsidR="008F1C7B" w:rsidRDefault="008F1C7B">
      <w:pPr>
        <w:ind w:firstLine="567"/>
        <w:jc w:val="both"/>
        <w:rPr>
          <w:sz w:val="26"/>
          <w:szCs w:val="26"/>
        </w:rPr>
      </w:pPr>
    </w:p>
    <w:p w:rsidR="008F1C7B" w:rsidRDefault="008F1C7B">
      <w:pPr>
        <w:ind w:firstLine="567"/>
        <w:jc w:val="both"/>
        <w:rPr>
          <w:sz w:val="26"/>
          <w:szCs w:val="26"/>
        </w:rPr>
      </w:pPr>
    </w:p>
    <w:p w:rsidR="008F1C7B" w:rsidRDefault="008F1C7B">
      <w:pPr>
        <w:ind w:firstLine="567"/>
        <w:jc w:val="both"/>
        <w:rPr>
          <w:sz w:val="26"/>
          <w:szCs w:val="26"/>
        </w:rPr>
      </w:pPr>
    </w:p>
    <w:p w:rsidR="008F1C7B" w:rsidRDefault="008F1C7B">
      <w:pPr>
        <w:ind w:firstLine="567"/>
        <w:jc w:val="both"/>
        <w:rPr>
          <w:sz w:val="26"/>
          <w:szCs w:val="26"/>
        </w:rPr>
      </w:pPr>
    </w:p>
    <w:p w:rsidR="008F1C7B" w:rsidRDefault="008F1C7B">
      <w:pPr>
        <w:ind w:firstLine="567"/>
        <w:jc w:val="both"/>
        <w:rPr>
          <w:sz w:val="26"/>
          <w:szCs w:val="26"/>
        </w:rPr>
      </w:pPr>
    </w:p>
    <w:p w:rsidR="008F1C7B" w:rsidRDefault="008F1C7B">
      <w:pPr>
        <w:tabs>
          <w:tab w:val="left" w:pos="284"/>
        </w:tabs>
        <w:ind w:right="-2" w:firstLine="22"/>
        <w:jc w:val="both"/>
        <w:rPr>
          <w:sz w:val="26"/>
          <w:szCs w:val="26"/>
        </w:rPr>
      </w:pPr>
    </w:p>
    <w:p w:rsidR="008F1C7B" w:rsidRDefault="008F1C7B">
      <w:pPr>
        <w:tabs>
          <w:tab w:val="left" w:pos="284"/>
        </w:tabs>
        <w:ind w:right="-2" w:firstLine="22"/>
        <w:jc w:val="both"/>
        <w:rPr>
          <w:sz w:val="26"/>
          <w:szCs w:val="26"/>
        </w:rPr>
      </w:pPr>
    </w:p>
    <w:p w:rsidR="008F1C7B" w:rsidRDefault="008F1C7B">
      <w:pPr>
        <w:tabs>
          <w:tab w:val="left" w:pos="284"/>
        </w:tabs>
        <w:ind w:right="-2" w:firstLine="22"/>
        <w:jc w:val="both"/>
        <w:rPr>
          <w:sz w:val="26"/>
          <w:szCs w:val="26"/>
        </w:rPr>
      </w:pPr>
    </w:p>
    <w:p w:rsidR="008F1C7B" w:rsidRDefault="008F1C7B">
      <w:pPr>
        <w:tabs>
          <w:tab w:val="left" w:pos="284"/>
        </w:tabs>
        <w:ind w:right="-2" w:firstLine="22"/>
        <w:jc w:val="both"/>
        <w:rPr>
          <w:sz w:val="26"/>
          <w:szCs w:val="26"/>
        </w:rPr>
      </w:pPr>
    </w:p>
    <w:p w:rsidR="008F1C7B" w:rsidRDefault="008F1C7B" w:rsidP="00DA4575">
      <w:pPr>
        <w:tabs>
          <w:tab w:val="left" w:pos="284"/>
        </w:tabs>
        <w:ind w:right="-2"/>
        <w:jc w:val="both"/>
        <w:rPr>
          <w:sz w:val="26"/>
          <w:szCs w:val="26"/>
        </w:rPr>
      </w:pPr>
    </w:p>
    <w:p w:rsidR="008F1C7B" w:rsidRDefault="008F1C7B">
      <w:pPr>
        <w:tabs>
          <w:tab w:val="left" w:pos="284"/>
        </w:tabs>
        <w:ind w:right="-2" w:firstLine="22"/>
        <w:jc w:val="both"/>
        <w:rPr>
          <w:sz w:val="26"/>
          <w:szCs w:val="26"/>
        </w:rPr>
      </w:pPr>
    </w:p>
    <w:sectPr w:rsidR="008F1C7B">
      <w:footnotePr>
        <w:numRestart w:val="eachPage"/>
      </w:footnotePr>
      <w:pgSz w:w="11906" w:h="16838"/>
      <w:pgMar w:top="567" w:right="851" w:bottom="766" w:left="1418" w:header="0"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031" w:rsidRDefault="00DC7031">
      <w:r>
        <w:separator/>
      </w:r>
    </w:p>
  </w:endnote>
  <w:endnote w:type="continuationSeparator" w:id="0">
    <w:p w:rsidR="00DC7031" w:rsidRDefault="00DC7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Liberation Sans">
    <w:altName w:val="Arial"/>
    <w:charset w:val="CC"/>
    <w:family w:val="swiss"/>
    <w:pitch w:val="variable"/>
  </w:font>
  <w:font w:name="Microsoft YaHei">
    <w:panose1 w:val="020B0503020204020204"/>
    <w:charset w:val="86"/>
    <w:family w:val="swiss"/>
    <w:pitch w:val="variable"/>
    <w:sig w:usb0="80000287" w:usb1="28CF3C52" w:usb2="00000016" w:usb3="00000000" w:csb0="0004001F" w:csb1="00000000"/>
  </w:font>
  <w:font w:name="Lucida Sans">
    <w:panose1 w:val="00000000000000000000"/>
    <w:charset w:val="00"/>
    <w:family w:val="roman"/>
    <w:notTrueType/>
    <w:pitch w:val="default"/>
  </w:font>
  <w:font w:name="SchoolBookSanPin">
    <w:charset w:val="CC"/>
    <w:family w:val="roman"/>
    <w:pitch w:val="variable"/>
  </w:font>
  <w:font w:name="Minion Pro">
    <w:altName w:val="Cambria Math"/>
    <w:panose1 w:val="00000000000000000000"/>
    <w:charset w:val="00"/>
    <w:family w:val="roman"/>
    <w:notTrueType/>
    <w:pitch w:val="variable"/>
    <w:sig w:usb0="00000001" w:usb1="00000001" w:usb2="00000000" w:usb3="00000000" w:csb0="0000019F" w:csb1="00000000"/>
  </w:font>
  <w:font w:name="SchoolBookSanPin-Bold">
    <w:altName w:val="Times New Roman"/>
    <w:panose1 w:val="00000000000000000000"/>
    <w:charset w:val="00"/>
    <w:family w:val="roman"/>
    <w:notTrueType/>
    <w:pitch w:val="default"/>
  </w:font>
  <w:font w:name="№Е">
    <w:panose1 w:val="00000000000000000000"/>
    <w:charset w:val="00"/>
    <w:family w:val="roman"/>
    <w:notTrueType/>
    <w:pitch w:val="default"/>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rebuchet MS">
    <w:panose1 w:val="020B0603020202020204"/>
    <w:charset w:val="CC"/>
    <w:family w:val="swiss"/>
    <w:pitch w:val="variable"/>
    <w:sig w:usb0="00000287" w:usb1="0000000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Serif">
    <w:altName w:val="Times New Roman"/>
    <w:panose1 w:val="00000000000000000000"/>
    <w:charset w:val="00"/>
    <w:family w:val="roman"/>
    <w:notTrueType/>
    <w:pitch w:val="default"/>
  </w:font>
  <w:font w:name="PMingLiU;新細明體">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21B" w:rsidRDefault="00EE021B">
    <w:pPr>
      <w:pStyle w:val="aff2"/>
      <w:jc w:val="right"/>
    </w:pPr>
    <w:r>
      <w:fldChar w:fldCharType="begin"/>
    </w:r>
    <w:r>
      <w:instrText>PAGE   \* MERGEFORMAT</w:instrText>
    </w:r>
    <w:r>
      <w:fldChar w:fldCharType="separate"/>
    </w:r>
    <w:r w:rsidR="004C38FC">
      <w:rPr>
        <w:noProof/>
      </w:rPr>
      <w:t>11</w:t>
    </w:r>
    <w:r>
      <w:fldChar w:fldCharType="end"/>
    </w:r>
  </w:p>
  <w:p w:rsidR="00EE021B" w:rsidRDefault="00EE021B">
    <w:pPr>
      <w:pStyle w:val="af7"/>
      <w:spacing w:line="7" w:lineRule="auto"/>
      <w:ind w:left="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21B" w:rsidRDefault="00EE021B">
    <w:pPr>
      <w:pStyle w:val="aff2"/>
      <w:jc w:val="right"/>
    </w:pPr>
    <w:r>
      <w:fldChar w:fldCharType="begin"/>
    </w:r>
    <w:r>
      <w:instrText>PAGE   \* MERGEFORMAT</w:instrText>
    </w:r>
    <w:r>
      <w:fldChar w:fldCharType="separate"/>
    </w:r>
    <w:r w:rsidR="004C38FC">
      <w:rPr>
        <w:noProof/>
      </w:rPr>
      <w:t>20</w:t>
    </w:r>
    <w:r>
      <w:fldChar w:fldCharType="end"/>
    </w:r>
  </w:p>
  <w:p w:rsidR="00EE021B" w:rsidRDefault="00EE021B">
    <w:pPr>
      <w:pStyle w:val="af7"/>
      <w:spacing w:line="7" w:lineRule="auto"/>
      <w:ind w:left="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21B" w:rsidRDefault="00EE021B">
    <w:pPr>
      <w:pStyle w:val="aff2"/>
      <w:jc w:val="right"/>
    </w:pPr>
    <w:r>
      <w:fldChar w:fldCharType="begin"/>
    </w:r>
    <w:r>
      <w:instrText>PAGE</w:instrText>
    </w:r>
    <w:r>
      <w:fldChar w:fldCharType="separate"/>
    </w:r>
    <w:r w:rsidR="00296F26">
      <w:rPr>
        <w:noProof/>
      </w:rPr>
      <w:t>41</w:t>
    </w:r>
    <w:r>
      <w:fldChar w:fldCharType="end"/>
    </w:r>
  </w:p>
  <w:p w:rsidR="00EE021B" w:rsidRDefault="00EE021B">
    <w:pPr>
      <w:pStyle w:val="af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21B" w:rsidRDefault="00EE021B">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21B" w:rsidRPr="00701775" w:rsidRDefault="00EE021B" w:rsidP="0070177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21B" w:rsidRDefault="00EE021B">
    <w:pPr>
      <w:pStyle w:val="aff2"/>
      <w:jc w:val="right"/>
    </w:pPr>
    <w:r>
      <w:fldChar w:fldCharType="begin"/>
    </w:r>
    <w:r>
      <w:instrText>PAGE</w:instrText>
    </w:r>
    <w:r>
      <w:fldChar w:fldCharType="separate"/>
    </w:r>
    <w:r w:rsidR="00296F26">
      <w:rPr>
        <w:noProof/>
      </w:rPr>
      <w:t>611</w:t>
    </w:r>
    <w:r>
      <w:fldChar w:fldCharType="end"/>
    </w:r>
  </w:p>
  <w:p w:rsidR="00EE021B" w:rsidRDefault="00EE02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031" w:rsidRDefault="00DC7031">
      <w:pPr>
        <w:rPr>
          <w:sz w:val="12"/>
        </w:rPr>
      </w:pPr>
      <w:r>
        <w:separator/>
      </w:r>
    </w:p>
  </w:footnote>
  <w:footnote w:type="continuationSeparator" w:id="0">
    <w:p w:rsidR="00DC7031" w:rsidRDefault="00DC7031">
      <w:pPr>
        <w:rPr>
          <w:sz w:val="12"/>
        </w:rPr>
      </w:pPr>
      <w:r>
        <w:continuationSeparator/>
      </w:r>
    </w:p>
  </w:footnote>
  <w:footnote w:id="1">
    <w:p w:rsidR="00EE021B" w:rsidRDefault="00EE021B">
      <w:pPr>
        <w:pStyle w:val="afe"/>
        <w:rPr>
          <w:lang w:val="en-US"/>
        </w:rPr>
      </w:pPr>
      <w:r>
        <w:rPr>
          <w:rStyle w:val="af4"/>
        </w:rPr>
        <w:footnoteRef/>
      </w:r>
      <w:r>
        <w:rPr>
          <w:lang w:val="en-US"/>
        </w:rPr>
        <w:t xml:space="preserve"> Common European Framework of Reference for Languages: Learning, teaching, assessment. https://www.coe.int/en/web/common-european-framework-reference-languages</w:t>
      </w:r>
    </w:p>
  </w:footnote>
  <w:footnote w:id="2">
    <w:p w:rsidR="00EE021B" w:rsidRPr="00516850" w:rsidRDefault="00EE021B" w:rsidP="00F265FC">
      <w:pPr>
        <w:pStyle w:val="afff"/>
        <w:jc w:val="both"/>
        <w:rPr>
          <w:lang w:val="en-US"/>
        </w:rPr>
      </w:pPr>
      <w:r>
        <w:rPr>
          <w:rStyle w:val="affe"/>
          <w:vertAlign w:val="superscript"/>
        </w:rPr>
        <w:footnoteRef/>
      </w:r>
      <w:r w:rsidRPr="00516850">
        <w:rPr>
          <w:rStyle w:val="affe"/>
          <w:lang w:val="en-US"/>
        </w:rPr>
        <w:t xml:space="preserve"> </w:t>
      </w:r>
      <w:r>
        <w:rPr>
          <w:rStyle w:val="affe"/>
          <w:lang w:val="en-US"/>
        </w:rPr>
        <w:t xml:space="preserve">Common European Framework of Reference for Languages: Learning, teaching, assessment. </w:t>
      </w:r>
      <w:hyperlink r:id="rId1" w:history="1">
        <w:r>
          <w:rPr>
            <w:rStyle w:val="affe"/>
            <w:lang w:val="en-US"/>
          </w:rPr>
          <w:t>https://www.coe.int/en/web/common-european- framework-reference-languages</w:t>
        </w:r>
      </w:hyperlink>
    </w:p>
  </w:footnote>
  <w:footnote w:id="3">
    <w:p w:rsidR="00EE021B" w:rsidRDefault="00EE021B">
      <w:pPr>
        <w:pStyle w:val="afe"/>
      </w:pPr>
      <w:r>
        <w:rPr>
          <w:rStyle w:val="af4"/>
        </w:rPr>
        <w:footnoteRef/>
      </w:r>
      <w: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4">
    <w:p w:rsidR="00EE021B" w:rsidRDefault="00EE021B">
      <w:pPr>
        <w:pStyle w:val="afe"/>
      </w:pPr>
      <w:r>
        <w:rPr>
          <w:rStyle w:val="af4"/>
        </w:rPr>
        <w:footnoteRef/>
      </w:r>
      <w:r>
        <w:t xml:space="preserve"> Последовательность изучения тем в пределах одного класса может варьироваться.</w:t>
      </w:r>
    </w:p>
  </w:footnote>
  <w:footnote w:id="5">
    <w:p w:rsidR="00EE021B" w:rsidRDefault="00EE021B">
      <w:pPr>
        <w:pStyle w:val="afe"/>
      </w:pPr>
      <w:r>
        <w:rPr>
          <w:rStyle w:val="af4"/>
        </w:rPr>
        <w:footnoteRef/>
      </w:r>
      <w:r>
        <w:t xml:space="preserve"> Количество учебных часов определено исходя из нагрузки 2 ч в неделю при 34 учебных неделях.</w:t>
      </w:r>
    </w:p>
  </w:footnote>
  <w:footnote w:id="6">
    <w:p w:rsidR="00EE021B" w:rsidRDefault="00EE021B">
      <w:pPr>
        <w:pStyle w:val="afe"/>
      </w:pPr>
      <w:r>
        <w:rPr>
          <w:rStyle w:val="af4"/>
        </w:rPr>
        <w:footnoteRef/>
      </w:r>
      <w:r>
        <w:t xml:space="preserve"> Материал по истории своего края привлекается при рассмотрении ключевых событий и процессов отечественной истории.</w:t>
      </w:r>
    </w:p>
  </w:footnote>
  <w:footnote w:id="7">
    <w:p w:rsidR="00EE021B" w:rsidRDefault="00EE021B">
      <w:pPr>
        <w:pStyle w:val="afe"/>
      </w:pPr>
      <w:r>
        <w:rPr>
          <w:rStyle w:val="af4"/>
        </w:rPr>
        <w:footnoteRef/>
      </w:r>
      <w: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8">
    <w:p w:rsidR="00EE021B" w:rsidRDefault="00EE021B">
      <w:pPr>
        <w:pStyle w:val="afe"/>
      </w:pPr>
      <w:r>
        <w:rPr>
          <w:rStyle w:val="af4"/>
        </w:rPr>
        <w:footnoteRef/>
      </w:r>
      <w:r>
        <w:t xml:space="preserve"> Анализ результатов фенологических наблюдений и наблюдений за погодой осуществляется в конце учебного года.</w:t>
      </w:r>
    </w:p>
  </w:footnote>
  <w:footnote w:id="9">
    <w:p w:rsidR="00EE021B" w:rsidRDefault="00EE021B">
      <w:pPr>
        <w:pStyle w:val="afe"/>
      </w:pPr>
      <w:r>
        <w:rPr>
          <w:rStyle w:val="af4"/>
        </w:rPr>
        <w:footnoteRef/>
      </w:r>
      <w:r>
        <w:t xml:space="preserve"> МС — элементы содержания, включающие межпредметные связи, которые подробнее раскрыты в тематическом планировании.</w:t>
      </w:r>
    </w:p>
  </w:footnote>
  <w:footnote w:id="10">
    <w:p w:rsidR="00EE021B" w:rsidRDefault="00EE021B">
      <w:pPr>
        <w:pStyle w:val="afe"/>
      </w:pPr>
      <w:r>
        <w:rPr>
          <w:rStyle w:val="af4"/>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1">
    <w:p w:rsidR="00EE021B" w:rsidRDefault="00EE021B">
      <w:pPr>
        <w:pStyle w:val="afe"/>
      </w:pPr>
      <w:r>
        <w:rPr>
          <w:rStyle w:val="af4"/>
        </w:rPr>
        <w:footnoteRef/>
      </w:r>
      <w:r>
        <w:t xml:space="preserve">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2">
    <w:p w:rsidR="00EE021B" w:rsidRDefault="00EE021B">
      <w:pPr>
        <w:pStyle w:val="afe"/>
      </w:pPr>
      <w:r>
        <w:rPr>
          <w:rStyle w:val="af4"/>
        </w:rPr>
        <w:footnoteRef/>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3">
    <w:p w:rsidR="00EE021B" w:rsidRDefault="00EE021B">
      <w:pPr>
        <w:pStyle w:val="afe"/>
      </w:pPr>
      <w:r>
        <w:rPr>
          <w:rStyle w:val="af4"/>
        </w:rPr>
        <w:footnoteRef/>
      </w:r>
      <w:r>
        <w:t xml:space="preserve"> Темы 2 и 3 возможно менять местами по усмотрению учителя, рассматривая содержание темы 2 в качестве обобщения учебного материала</w:t>
      </w:r>
    </w:p>
  </w:footnote>
  <w:footnote w:id="14">
    <w:p w:rsidR="00EE021B" w:rsidRDefault="00EE021B">
      <w:pPr>
        <w:pStyle w:val="afe"/>
      </w:pPr>
      <w:r>
        <w:rPr>
          <w:rStyle w:val="af4"/>
        </w:rPr>
        <w:footnoteRef/>
      </w:r>
      <w: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5">
    <w:p w:rsidR="00EE021B" w:rsidRDefault="00EE021B">
      <w:pPr>
        <w:pStyle w:val="afe"/>
      </w:pPr>
      <w:r>
        <w:rPr>
          <w:rStyle w:val="af4"/>
        </w:rPr>
        <w:footnoteRef/>
      </w:r>
      <w: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6">
    <w:p w:rsidR="00EE021B" w:rsidRDefault="00EE021B">
      <w:pPr>
        <w:pStyle w:val="afe"/>
      </w:pPr>
      <w:r>
        <w:rPr>
          <w:rStyle w:val="af4"/>
        </w:rPr>
        <w:footnoteRef/>
      </w:r>
      <w:r>
        <w:t xml:space="preserve"> Изучаются 6 отрядов млекопитающих на примере двух видов из каждого отряда по выбору учителя.</w:t>
      </w:r>
    </w:p>
  </w:footnote>
  <w:footnote w:id="17">
    <w:p w:rsidR="00EE021B" w:rsidRDefault="00EE021B">
      <w:pPr>
        <w:pStyle w:val="afe"/>
      </w:pPr>
      <w:r>
        <w:rPr>
          <w:rStyle w:val="af4"/>
        </w:rPr>
        <w:footnoteRef/>
      </w:r>
      <w:r>
        <w:t xml:space="preserve">  Курсивом обозначен учебный материал, который изучается, но не выносится на промежуточную и итоговую аттестацию.</w:t>
      </w:r>
    </w:p>
  </w:footnote>
  <w:footnote w:id="18">
    <w:p w:rsidR="00EE021B" w:rsidRDefault="00EE021B">
      <w:pPr>
        <w:pStyle w:val="afe"/>
      </w:pPr>
      <w:r>
        <w:rPr>
          <w:rStyle w:val="af4"/>
        </w:rPr>
        <w:footnoteRef/>
      </w:r>
      <w:r>
        <w:t xml:space="preserve"> Принцип «двойного вхождения» был сформулирован и обоснован выдающимся педагогом, академиком РАО В. С. Ледневым.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21B" w:rsidRPr="00701775" w:rsidRDefault="00EE021B" w:rsidP="007017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21B" w:rsidRPr="00701775" w:rsidRDefault="00EE021B" w:rsidP="0070177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21B" w:rsidRDefault="00EE02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nsid w:val="FFFFFF7F"/>
    <w:multiLevelType w:val="singleLevel"/>
    <w:tmpl w:val="38441652"/>
    <w:lvl w:ilvl="0">
      <w:start w:val="1"/>
      <w:numFmt w:val="decimal"/>
      <w:pStyle w:val="2"/>
      <w:lvlText w:val="%1."/>
      <w:lvlJc w:val="left"/>
      <w:pPr>
        <w:tabs>
          <w:tab w:val="num" w:pos="720"/>
        </w:tabs>
        <w:ind w:left="720" w:hanging="360"/>
      </w:pPr>
    </w:lvl>
  </w:abstractNum>
  <w:abstractNum w:abstractNumId="2">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a"/>
      <w:lvlText w:val="%1."/>
      <w:lvlJc w:val="left"/>
      <w:pPr>
        <w:tabs>
          <w:tab w:val="num" w:pos="360"/>
        </w:tabs>
        <w:ind w:left="360" w:hanging="360"/>
      </w:pPr>
    </w:lvl>
  </w:abstractNum>
  <w:abstractNum w:abstractNumId="5">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8">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9">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10">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
    <w:nsid w:val="09C87CEE"/>
    <w:multiLevelType w:val="multilevel"/>
    <w:tmpl w:val="16C24E9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nsid w:val="09FD623E"/>
    <w:multiLevelType w:val="multilevel"/>
    <w:tmpl w:val="6896BCF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nsid w:val="0A256DE6"/>
    <w:multiLevelType w:val="multilevel"/>
    <w:tmpl w:val="B710862E"/>
    <w:lvl w:ilvl="0">
      <w:numFmt w:val="bullet"/>
      <w:lvlText w:val=""/>
      <w:lvlJc w:val="left"/>
      <w:pPr>
        <w:tabs>
          <w:tab w:val="num" w:pos="1429"/>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C233EE2"/>
    <w:multiLevelType w:val="multilevel"/>
    <w:tmpl w:val="552CED4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5">
    <w:nsid w:val="0CEB4075"/>
    <w:multiLevelType w:val="multilevel"/>
    <w:tmpl w:val="FF88948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
    <w:nsid w:val="0F81018B"/>
    <w:multiLevelType w:val="multilevel"/>
    <w:tmpl w:val="CF0EEB4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13F00A9A"/>
    <w:multiLevelType w:val="multilevel"/>
    <w:tmpl w:val="B5EEE3E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
    <w:nsid w:val="14791EC1"/>
    <w:multiLevelType w:val="multilevel"/>
    <w:tmpl w:val="6368F364"/>
    <w:lvl w:ilvl="0">
      <w:start w:val="1"/>
      <w:numFmt w:val="decimal"/>
      <w:lvlText w:val="%1."/>
      <w:lvlJc w:val="left"/>
      <w:pPr>
        <w:ind w:left="920"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100"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280" w:hanging="600"/>
      </w:pPr>
      <w:rPr>
        <w:rFonts w:hint="default"/>
        <w:b/>
        <w:bCs/>
        <w:w w:val="100"/>
        <w:lang w:val="ru-RU" w:eastAsia="en-US" w:bidi="ar-SA"/>
      </w:rPr>
    </w:lvl>
    <w:lvl w:ilvl="3">
      <w:numFmt w:val="bullet"/>
      <w:lvlText w:val=""/>
      <w:lvlJc w:val="left"/>
      <w:pPr>
        <w:ind w:left="679" w:hanging="704"/>
      </w:pPr>
      <w:rPr>
        <w:rFonts w:ascii="Wingdings" w:eastAsia="Wingdings" w:hAnsi="Wingdings" w:cs="Wingdings" w:hint="default"/>
        <w:w w:val="100"/>
        <w:sz w:val="24"/>
        <w:szCs w:val="24"/>
        <w:lang w:val="ru-RU" w:eastAsia="en-US" w:bidi="ar-SA"/>
      </w:rPr>
    </w:lvl>
    <w:lvl w:ilvl="4">
      <w:numFmt w:val="bullet"/>
      <w:lvlText w:val="•"/>
      <w:lvlJc w:val="left"/>
      <w:pPr>
        <w:ind w:left="2612" w:hanging="704"/>
      </w:pPr>
      <w:rPr>
        <w:rFonts w:hint="default"/>
        <w:lang w:val="ru-RU" w:eastAsia="en-US" w:bidi="ar-SA"/>
      </w:rPr>
    </w:lvl>
    <w:lvl w:ilvl="5">
      <w:numFmt w:val="bullet"/>
      <w:lvlText w:val="•"/>
      <w:lvlJc w:val="left"/>
      <w:pPr>
        <w:ind w:left="3945" w:hanging="704"/>
      </w:pPr>
      <w:rPr>
        <w:rFonts w:hint="default"/>
        <w:lang w:val="ru-RU" w:eastAsia="en-US" w:bidi="ar-SA"/>
      </w:rPr>
    </w:lvl>
    <w:lvl w:ilvl="6">
      <w:numFmt w:val="bullet"/>
      <w:lvlText w:val="•"/>
      <w:lvlJc w:val="left"/>
      <w:pPr>
        <w:ind w:left="5277" w:hanging="704"/>
      </w:pPr>
      <w:rPr>
        <w:rFonts w:hint="default"/>
        <w:lang w:val="ru-RU" w:eastAsia="en-US" w:bidi="ar-SA"/>
      </w:rPr>
    </w:lvl>
    <w:lvl w:ilvl="7">
      <w:numFmt w:val="bullet"/>
      <w:lvlText w:val="•"/>
      <w:lvlJc w:val="left"/>
      <w:pPr>
        <w:ind w:left="6610" w:hanging="704"/>
      </w:pPr>
      <w:rPr>
        <w:rFonts w:hint="default"/>
        <w:lang w:val="ru-RU" w:eastAsia="en-US" w:bidi="ar-SA"/>
      </w:rPr>
    </w:lvl>
    <w:lvl w:ilvl="8">
      <w:numFmt w:val="bullet"/>
      <w:lvlText w:val="•"/>
      <w:lvlJc w:val="left"/>
      <w:pPr>
        <w:ind w:left="7942" w:hanging="704"/>
      </w:pPr>
      <w:rPr>
        <w:rFonts w:hint="default"/>
        <w:lang w:val="ru-RU" w:eastAsia="en-US" w:bidi="ar-SA"/>
      </w:rPr>
    </w:lvl>
  </w:abstractNum>
  <w:abstractNum w:abstractNumId="19">
    <w:nsid w:val="17DD32D8"/>
    <w:multiLevelType w:val="multilevel"/>
    <w:tmpl w:val="6616F1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0">
    <w:nsid w:val="19CF4DD0"/>
    <w:multiLevelType w:val="multilevel"/>
    <w:tmpl w:val="C5025F5A"/>
    <w:lvl w:ilvl="0">
      <w:numFmt w:val="bullet"/>
      <w:lvlText w:val="-"/>
      <w:lvlJc w:val="left"/>
      <w:pPr>
        <w:tabs>
          <w:tab w:val="num" w:pos="0"/>
        </w:tabs>
        <w:ind w:left="1112" w:hanging="161"/>
      </w:pPr>
      <w:rPr>
        <w:rFonts w:ascii="Times New Roman" w:hAnsi="Times New Roman" w:cs="Times New Roman" w:hint="default"/>
      </w:rPr>
    </w:lvl>
    <w:lvl w:ilvl="1">
      <w:numFmt w:val="bullet"/>
      <w:lvlText w:val="–"/>
      <w:lvlJc w:val="left"/>
      <w:pPr>
        <w:tabs>
          <w:tab w:val="num" w:pos="0"/>
        </w:tabs>
        <w:ind w:left="1112" w:hanging="286"/>
      </w:pPr>
      <w:rPr>
        <w:rFonts w:ascii="Times New Roman" w:hAnsi="Times New Roman" w:cs="Times New Roman" w:hint="default"/>
      </w:rPr>
    </w:lvl>
    <w:lvl w:ilvl="2">
      <w:numFmt w:val="bullet"/>
      <w:lvlText w:val=""/>
      <w:lvlJc w:val="left"/>
      <w:pPr>
        <w:tabs>
          <w:tab w:val="num" w:pos="0"/>
        </w:tabs>
        <w:ind w:left="3153" w:hanging="286"/>
      </w:pPr>
      <w:rPr>
        <w:rFonts w:ascii="Symbol" w:hAnsi="Symbol" w:cs="Symbol" w:hint="default"/>
      </w:rPr>
    </w:lvl>
    <w:lvl w:ilvl="3">
      <w:numFmt w:val="bullet"/>
      <w:lvlText w:val=""/>
      <w:lvlJc w:val="left"/>
      <w:pPr>
        <w:tabs>
          <w:tab w:val="num" w:pos="0"/>
        </w:tabs>
        <w:ind w:left="4169" w:hanging="286"/>
      </w:pPr>
      <w:rPr>
        <w:rFonts w:ascii="Symbol" w:hAnsi="Symbol" w:cs="Symbol" w:hint="default"/>
      </w:rPr>
    </w:lvl>
    <w:lvl w:ilvl="4">
      <w:numFmt w:val="bullet"/>
      <w:lvlText w:val=""/>
      <w:lvlJc w:val="left"/>
      <w:pPr>
        <w:tabs>
          <w:tab w:val="num" w:pos="0"/>
        </w:tabs>
        <w:ind w:left="5186" w:hanging="286"/>
      </w:pPr>
      <w:rPr>
        <w:rFonts w:ascii="Symbol" w:hAnsi="Symbol" w:cs="Symbol" w:hint="default"/>
      </w:rPr>
    </w:lvl>
    <w:lvl w:ilvl="5">
      <w:numFmt w:val="bullet"/>
      <w:lvlText w:val=""/>
      <w:lvlJc w:val="left"/>
      <w:pPr>
        <w:tabs>
          <w:tab w:val="num" w:pos="0"/>
        </w:tabs>
        <w:ind w:left="6203" w:hanging="286"/>
      </w:pPr>
      <w:rPr>
        <w:rFonts w:ascii="Symbol" w:hAnsi="Symbol" w:cs="Symbol" w:hint="default"/>
      </w:rPr>
    </w:lvl>
    <w:lvl w:ilvl="6">
      <w:numFmt w:val="bullet"/>
      <w:lvlText w:val=""/>
      <w:lvlJc w:val="left"/>
      <w:pPr>
        <w:tabs>
          <w:tab w:val="num" w:pos="0"/>
        </w:tabs>
        <w:ind w:left="7219" w:hanging="286"/>
      </w:pPr>
      <w:rPr>
        <w:rFonts w:ascii="Symbol" w:hAnsi="Symbol" w:cs="Symbol" w:hint="default"/>
      </w:rPr>
    </w:lvl>
    <w:lvl w:ilvl="7">
      <w:numFmt w:val="bullet"/>
      <w:lvlText w:val=""/>
      <w:lvlJc w:val="left"/>
      <w:pPr>
        <w:tabs>
          <w:tab w:val="num" w:pos="0"/>
        </w:tabs>
        <w:ind w:left="8236" w:hanging="286"/>
      </w:pPr>
      <w:rPr>
        <w:rFonts w:ascii="Symbol" w:hAnsi="Symbol" w:cs="Symbol" w:hint="default"/>
      </w:rPr>
    </w:lvl>
    <w:lvl w:ilvl="8">
      <w:numFmt w:val="bullet"/>
      <w:lvlText w:val=""/>
      <w:lvlJc w:val="left"/>
      <w:pPr>
        <w:tabs>
          <w:tab w:val="num" w:pos="0"/>
        </w:tabs>
        <w:ind w:left="9253" w:hanging="286"/>
      </w:pPr>
      <w:rPr>
        <w:rFonts w:ascii="Symbol" w:hAnsi="Symbol" w:cs="Symbol" w:hint="default"/>
      </w:rPr>
    </w:lvl>
  </w:abstractNum>
  <w:abstractNum w:abstractNumId="21">
    <w:nsid w:val="1A7F232A"/>
    <w:multiLevelType w:val="multilevel"/>
    <w:tmpl w:val="7C7E5554"/>
    <w:lvl w:ilvl="0">
      <w:numFmt w:val="bullet"/>
      <w:lvlText w:val="—"/>
      <w:lvlJc w:val="left"/>
      <w:pPr>
        <w:tabs>
          <w:tab w:val="num" w:pos="0"/>
        </w:tabs>
        <w:ind w:left="114" w:hanging="275"/>
      </w:pPr>
      <w:rPr>
        <w:rFonts w:ascii="Times New Roman" w:hAnsi="Times New Roman" w:cs="Times New Roman" w:hint="default"/>
      </w:rPr>
    </w:lvl>
    <w:lvl w:ilvl="1">
      <w:numFmt w:val="bullet"/>
      <w:lvlText w:val=""/>
      <w:lvlJc w:val="left"/>
      <w:pPr>
        <w:tabs>
          <w:tab w:val="num" w:pos="0"/>
        </w:tabs>
        <w:ind w:left="423" w:hanging="275"/>
      </w:pPr>
      <w:rPr>
        <w:rFonts w:ascii="Symbol" w:hAnsi="Symbol" w:cs="Symbol" w:hint="default"/>
      </w:rPr>
    </w:lvl>
    <w:lvl w:ilvl="2">
      <w:numFmt w:val="bullet"/>
      <w:lvlText w:val=""/>
      <w:lvlJc w:val="left"/>
      <w:pPr>
        <w:tabs>
          <w:tab w:val="num" w:pos="0"/>
        </w:tabs>
        <w:ind w:left="727" w:hanging="275"/>
      </w:pPr>
      <w:rPr>
        <w:rFonts w:ascii="Symbol" w:hAnsi="Symbol" w:cs="Symbol" w:hint="default"/>
      </w:rPr>
    </w:lvl>
    <w:lvl w:ilvl="3">
      <w:numFmt w:val="bullet"/>
      <w:lvlText w:val=""/>
      <w:lvlJc w:val="left"/>
      <w:pPr>
        <w:tabs>
          <w:tab w:val="num" w:pos="0"/>
        </w:tabs>
        <w:ind w:left="1030" w:hanging="275"/>
      </w:pPr>
      <w:rPr>
        <w:rFonts w:ascii="Symbol" w:hAnsi="Symbol" w:cs="Symbol" w:hint="default"/>
      </w:rPr>
    </w:lvl>
    <w:lvl w:ilvl="4">
      <w:numFmt w:val="bullet"/>
      <w:lvlText w:val=""/>
      <w:lvlJc w:val="left"/>
      <w:pPr>
        <w:tabs>
          <w:tab w:val="num" w:pos="0"/>
        </w:tabs>
        <w:ind w:left="1334" w:hanging="275"/>
      </w:pPr>
      <w:rPr>
        <w:rFonts w:ascii="Symbol" w:hAnsi="Symbol" w:cs="Symbol" w:hint="default"/>
      </w:rPr>
    </w:lvl>
    <w:lvl w:ilvl="5">
      <w:numFmt w:val="bullet"/>
      <w:lvlText w:val=""/>
      <w:lvlJc w:val="left"/>
      <w:pPr>
        <w:tabs>
          <w:tab w:val="num" w:pos="0"/>
        </w:tabs>
        <w:ind w:left="1637" w:hanging="275"/>
      </w:pPr>
      <w:rPr>
        <w:rFonts w:ascii="Symbol" w:hAnsi="Symbol" w:cs="Symbol" w:hint="default"/>
      </w:rPr>
    </w:lvl>
    <w:lvl w:ilvl="6">
      <w:numFmt w:val="bullet"/>
      <w:lvlText w:val=""/>
      <w:lvlJc w:val="left"/>
      <w:pPr>
        <w:tabs>
          <w:tab w:val="num" w:pos="0"/>
        </w:tabs>
        <w:ind w:left="1941" w:hanging="275"/>
      </w:pPr>
      <w:rPr>
        <w:rFonts w:ascii="Symbol" w:hAnsi="Symbol" w:cs="Symbol" w:hint="default"/>
      </w:rPr>
    </w:lvl>
    <w:lvl w:ilvl="7">
      <w:numFmt w:val="bullet"/>
      <w:lvlText w:val=""/>
      <w:lvlJc w:val="left"/>
      <w:pPr>
        <w:tabs>
          <w:tab w:val="num" w:pos="0"/>
        </w:tabs>
        <w:ind w:left="2244" w:hanging="275"/>
      </w:pPr>
      <w:rPr>
        <w:rFonts w:ascii="Symbol" w:hAnsi="Symbol" w:cs="Symbol" w:hint="default"/>
      </w:rPr>
    </w:lvl>
    <w:lvl w:ilvl="8">
      <w:numFmt w:val="bullet"/>
      <w:lvlText w:val=""/>
      <w:lvlJc w:val="left"/>
      <w:pPr>
        <w:tabs>
          <w:tab w:val="num" w:pos="0"/>
        </w:tabs>
        <w:ind w:left="2548" w:hanging="275"/>
      </w:pPr>
      <w:rPr>
        <w:rFonts w:ascii="Symbol" w:hAnsi="Symbol" w:cs="Symbol" w:hint="default"/>
      </w:rPr>
    </w:lvl>
  </w:abstractNum>
  <w:abstractNum w:abstractNumId="22">
    <w:nsid w:val="1AD17413"/>
    <w:multiLevelType w:val="multilevel"/>
    <w:tmpl w:val="A258880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3">
    <w:nsid w:val="1BFC4D8D"/>
    <w:multiLevelType w:val="multilevel"/>
    <w:tmpl w:val="B22CCD3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nsid w:val="1C786A16"/>
    <w:multiLevelType w:val="multilevel"/>
    <w:tmpl w:val="38488D20"/>
    <w:lvl w:ilvl="0">
      <w:numFmt w:val="bullet"/>
      <w:lvlText w:val="-"/>
      <w:lvlJc w:val="left"/>
      <w:pPr>
        <w:tabs>
          <w:tab w:val="num" w:pos="0"/>
        </w:tabs>
        <w:ind w:left="1112" w:hanging="161"/>
      </w:pPr>
      <w:rPr>
        <w:rFonts w:ascii="Times New Roman" w:hAnsi="Times New Roman" w:cs="Times New Roman" w:hint="default"/>
      </w:rPr>
    </w:lvl>
    <w:lvl w:ilvl="1">
      <w:numFmt w:val="bullet"/>
      <w:lvlText w:val="–"/>
      <w:lvlJc w:val="left"/>
      <w:pPr>
        <w:tabs>
          <w:tab w:val="num" w:pos="0"/>
        </w:tabs>
        <w:ind w:left="1112" w:hanging="286"/>
      </w:pPr>
      <w:rPr>
        <w:rFonts w:ascii="Times New Roman" w:hAnsi="Times New Roman" w:cs="Times New Roman" w:hint="default"/>
      </w:rPr>
    </w:lvl>
    <w:lvl w:ilvl="2">
      <w:numFmt w:val="bullet"/>
      <w:lvlText w:val=""/>
      <w:lvlJc w:val="left"/>
      <w:pPr>
        <w:tabs>
          <w:tab w:val="num" w:pos="0"/>
        </w:tabs>
        <w:ind w:left="3153" w:hanging="286"/>
      </w:pPr>
      <w:rPr>
        <w:rFonts w:ascii="Symbol" w:hAnsi="Symbol" w:cs="Symbol" w:hint="default"/>
      </w:rPr>
    </w:lvl>
    <w:lvl w:ilvl="3">
      <w:numFmt w:val="bullet"/>
      <w:lvlText w:val=""/>
      <w:lvlJc w:val="left"/>
      <w:pPr>
        <w:tabs>
          <w:tab w:val="num" w:pos="0"/>
        </w:tabs>
        <w:ind w:left="4169" w:hanging="286"/>
      </w:pPr>
      <w:rPr>
        <w:rFonts w:ascii="Symbol" w:hAnsi="Symbol" w:cs="Symbol" w:hint="default"/>
      </w:rPr>
    </w:lvl>
    <w:lvl w:ilvl="4">
      <w:numFmt w:val="bullet"/>
      <w:lvlText w:val=""/>
      <w:lvlJc w:val="left"/>
      <w:pPr>
        <w:tabs>
          <w:tab w:val="num" w:pos="0"/>
        </w:tabs>
        <w:ind w:left="5186" w:hanging="286"/>
      </w:pPr>
      <w:rPr>
        <w:rFonts w:ascii="Symbol" w:hAnsi="Symbol" w:cs="Symbol" w:hint="default"/>
      </w:rPr>
    </w:lvl>
    <w:lvl w:ilvl="5">
      <w:numFmt w:val="bullet"/>
      <w:lvlText w:val=""/>
      <w:lvlJc w:val="left"/>
      <w:pPr>
        <w:tabs>
          <w:tab w:val="num" w:pos="0"/>
        </w:tabs>
        <w:ind w:left="6203" w:hanging="286"/>
      </w:pPr>
      <w:rPr>
        <w:rFonts w:ascii="Symbol" w:hAnsi="Symbol" w:cs="Symbol" w:hint="default"/>
      </w:rPr>
    </w:lvl>
    <w:lvl w:ilvl="6">
      <w:numFmt w:val="bullet"/>
      <w:lvlText w:val=""/>
      <w:lvlJc w:val="left"/>
      <w:pPr>
        <w:tabs>
          <w:tab w:val="num" w:pos="0"/>
        </w:tabs>
        <w:ind w:left="7219" w:hanging="286"/>
      </w:pPr>
      <w:rPr>
        <w:rFonts w:ascii="Symbol" w:hAnsi="Symbol" w:cs="Symbol" w:hint="default"/>
      </w:rPr>
    </w:lvl>
    <w:lvl w:ilvl="7">
      <w:numFmt w:val="bullet"/>
      <w:lvlText w:val=""/>
      <w:lvlJc w:val="left"/>
      <w:pPr>
        <w:tabs>
          <w:tab w:val="num" w:pos="0"/>
        </w:tabs>
        <w:ind w:left="8236" w:hanging="286"/>
      </w:pPr>
      <w:rPr>
        <w:rFonts w:ascii="Symbol" w:hAnsi="Symbol" w:cs="Symbol" w:hint="default"/>
      </w:rPr>
    </w:lvl>
    <w:lvl w:ilvl="8">
      <w:numFmt w:val="bullet"/>
      <w:lvlText w:val=""/>
      <w:lvlJc w:val="left"/>
      <w:pPr>
        <w:tabs>
          <w:tab w:val="num" w:pos="0"/>
        </w:tabs>
        <w:ind w:left="9253" w:hanging="286"/>
      </w:pPr>
      <w:rPr>
        <w:rFonts w:ascii="Symbol" w:hAnsi="Symbol" w:cs="Symbol" w:hint="default"/>
      </w:rPr>
    </w:lvl>
  </w:abstractNum>
  <w:abstractNum w:abstractNumId="25">
    <w:nsid w:val="1CD4262A"/>
    <w:multiLevelType w:val="multilevel"/>
    <w:tmpl w:val="8AE020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1F761F96"/>
    <w:multiLevelType w:val="multilevel"/>
    <w:tmpl w:val="C764D03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202B4420"/>
    <w:multiLevelType w:val="multilevel"/>
    <w:tmpl w:val="94ECBE6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8">
    <w:nsid w:val="22832C89"/>
    <w:multiLevelType w:val="multilevel"/>
    <w:tmpl w:val="9FCE473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nsid w:val="22E55E5E"/>
    <w:multiLevelType w:val="hybridMultilevel"/>
    <w:tmpl w:val="1C904418"/>
    <w:lvl w:ilvl="0" w:tplc="9E1625B2">
      <w:numFmt w:val="bullet"/>
      <w:lvlText w:val=""/>
      <w:lvlJc w:val="left"/>
      <w:pPr>
        <w:ind w:left="680" w:hanging="564"/>
      </w:pPr>
      <w:rPr>
        <w:rFonts w:ascii="Wingdings" w:eastAsia="Wingdings" w:hAnsi="Wingdings" w:cs="Wingdings" w:hint="default"/>
        <w:w w:val="100"/>
        <w:sz w:val="24"/>
        <w:szCs w:val="24"/>
        <w:lang w:val="ru-RU" w:eastAsia="en-US" w:bidi="ar-SA"/>
      </w:rPr>
    </w:lvl>
    <w:lvl w:ilvl="1" w:tplc="A0BCF804">
      <w:numFmt w:val="bullet"/>
      <w:lvlText w:val="•"/>
      <w:lvlJc w:val="left"/>
      <w:pPr>
        <w:ind w:left="1672" w:hanging="564"/>
      </w:pPr>
      <w:rPr>
        <w:rFonts w:hint="default"/>
        <w:lang w:val="ru-RU" w:eastAsia="en-US" w:bidi="ar-SA"/>
      </w:rPr>
    </w:lvl>
    <w:lvl w:ilvl="2" w:tplc="6AD26434">
      <w:numFmt w:val="bullet"/>
      <w:lvlText w:val="•"/>
      <w:lvlJc w:val="left"/>
      <w:pPr>
        <w:ind w:left="2665" w:hanging="564"/>
      </w:pPr>
      <w:rPr>
        <w:rFonts w:hint="default"/>
        <w:lang w:val="ru-RU" w:eastAsia="en-US" w:bidi="ar-SA"/>
      </w:rPr>
    </w:lvl>
    <w:lvl w:ilvl="3" w:tplc="B6BE2282">
      <w:numFmt w:val="bullet"/>
      <w:lvlText w:val="•"/>
      <w:lvlJc w:val="left"/>
      <w:pPr>
        <w:ind w:left="3658" w:hanging="564"/>
      </w:pPr>
      <w:rPr>
        <w:rFonts w:hint="default"/>
        <w:lang w:val="ru-RU" w:eastAsia="en-US" w:bidi="ar-SA"/>
      </w:rPr>
    </w:lvl>
    <w:lvl w:ilvl="4" w:tplc="17E4C988">
      <w:numFmt w:val="bullet"/>
      <w:lvlText w:val="•"/>
      <w:lvlJc w:val="left"/>
      <w:pPr>
        <w:ind w:left="4651" w:hanging="564"/>
      </w:pPr>
      <w:rPr>
        <w:rFonts w:hint="default"/>
        <w:lang w:val="ru-RU" w:eastAsia="en-US" w:bidi="ar-SA"/>
      </w:rPr>
    </w:lvl>
    <w:lvl w:ilvl="5" w:tplc="252A1EEC">
      <w:numFmt w:val="bullet"/>
      <w:lvlText w:val="•"/>
      <w:lvlJc w:val="left"/>
      <w:pPr>
        <w:ind w:left="5644" w:hanging="564"/>
      </w:pPr>
      <w:rPr>
        <w:rFonts w:hint="default"/>
        <w:lang w:val="ru-RU" w:eastAsia="en-US" w:bidi="ar-SA"/>
      </w:rPr>
    </w:lvl>
    <w:lvl w:ilvl="6" w:tplc="8372348C">
      <w:numFmt w:val="bullet"/>
      <w:lvlText w:val="•"/>
      <w:lvlJc w:val="left"/>
      <w:pPr>
        <w:ind w:left="6636" w:hanging="564"/>
      </w:pPr>
      <w:rPr>
        <w:rFonts w:hint="default"/>
        <w:lang w:val="ru-RU" w:eastAsia="en-US" w:bidi="ar-SA"/>
      </w:rPr>
    </w:lvl>
    <w:lvl w:ilvl="7" w:tplc="6E94B1C8">
      <w:numFmt w:val="bullet"/>
      <w:lvlText w:val="•"/>
      <w:lvlJc w:val="left"/>
      <w:pPr>
        <w:ind w:left="7629" w:hanging="564"/>
      </w:pPr>
      <w:rPr>
        <w:rFonts w:hint="default"/>
        <w:lang w:val="ru-RU" w:eastAsia="en-US" w:bidi="ar-SA"/>
      </w:rPr>
    </w:lvl>
    <w:lvl w:ilvl="8" w:tplc="BE545818">
      <w:numFmt w:val="bullet"/>
      <w:lvlText w:val="•"/>
      <w:lvlJc w:val="left"/>
      <w:pPr>
        <w:ind w:left="8622" w:hanging="564"/>
      </w:pPr>
      <w:rPr>
        <w:rFonts w:hint="default"/>
        <w:lang w:val="ru-RU" w:eastAsia="en-US" w:bidi="ar-SA"/>
      </w:rPr>
    </w:lvl>
  </w:abstractNum>
  <w:abstractNum w:abstractNumId="30">
    <w:nsid w:val="25015908"/>
    <w:multiLevelType w:val="multilevel"/>
    <w:tmpl w:val="A1EC8BD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1">
    <w:nsid w:val="2A862151"/>
    <w:multiLevelType w:val="multilevel"/>
    <w:tmpl w:val="A47E033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2">
    <w:nsid w:val="2C666F7F"/>
    <w:multiLevelType w:val="multilevel"/>
    <w:tmpl w:val="4002E43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3">
    <w:nsid w:val="2C917268"/>
    <w:multiLevelType w:val="multilevel"/>
    <w:tmpl w:val="92AE80D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4">
    <w:nsid w:val="2F3B22F7"/>
    <w:multiLevelType w:val="multilevel"/>
    <w:tmpl w:val="2A58FE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nsid w:val="314B5283"/>
    <w:multiLevelType w:val="multilevel"/>
    <w:tmpl w:val="65C4ADF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6">
    <w:nsid w:val="3787040C"/>
    <w:multiLevelType w:val="multilevel"/>
    <w:tmpl w:val="E0641C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nsid w:val="3ABE45FC"/>
    <w:multiLevelType w:val="multilevel"/>
    <w:tmpl w:val="453ED7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3F4A2938"/>
    <w:multiLevelType w:val="multilevel"/>
    <w:tmpl w:val="FEB2B358"/>
    <w:lvl w:ilvl="0">
      <w:start w:val="1"/>
      <w:numFmt w:val="decimal"/>
      <w:lvlText w:val="%1"/>
      <w:lvlJc w:val="left"/>
      <w:pPr>
        <w:tabs>
          <w:tab w:val="num" w:pos="0"/>
        </w:tabs>
        <w:ind w:left="4977" w:hanging="420"/>
      </w:pPr>
      <w:rPr>
        <w:lang w:val="ru-RU" w:eastAsia="en-US" w:bidi="ar-SA"/>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bullet"/>
      <w:lvlText w:val=""/>
      <w:lvlJc w:val="left"/>
      <w:pPr>
        <w:tabs>
          <w:tab w:val="num" w:pos="0"/>
        </w:tabs>
        <w:ind w:left="6894" w:hanging="720"/>
      </w:pPr>
      <w:rPr>
        <w:rFonts w:ascii="Symbol" w:hAnsi="Symbol" w:cs="Symbol" w:hint="default"/>
      </w:rPr>
    </w:lvl>
    <w:lvl w:ilvl="4">
      <w:numFmt w:val="bullet"/>
      <w:lvlText w:val=""/>
      <w:lvlJc w:val="left"/>
      <w:pPr>
        <w:tabs>
          <w:tab w:val="num" w:pos="0"/>
        </w:tabs>
        <w:ind w:left="7522" w:hanging="720"/>
      </w:pPr>
      <w:rPr>
        <w:rFonts w:ascii="Symbol" w:hAnsi="Symbol" w:cs="Symbol" w:hint="default"/>
      </w:rPr>
    </w:lvl>
    <w:lvl w:ilvl="5">
      <w:numFmt w:val="bullet"/>
      <w:lvlText w:val=""/>
      <w:lvlJc w:val="left"/>
      <w:pPr>
        <w:tabs>
          <w:tab w:val="num" w:pos="0"/>
        </w:tabs>
        <w:ind w:left="8149" w:hanging="720"/>
      </w:pPr>
      <w:rPr>
        <w:rFonts w:ascii="Symbol" w:hAnsi="Symbol" w:cs="Symbol" w:hint="default"/>
      </w:rPr>
    </w:lvl>
    <w:lvl w:ilvl="6">
      <w:numFmt w:val="bullet"/>
      <w:lvlText w:val=""/>
      <w:lvlJc w:val="left"/>
      <w:pPr>
        <w:tabs>
          <w:tab w:val="num" w:pos="0"/>
        </w:tabs>
        <w:ind w:left="8776" w:hanging="720"/>
      </w:pPr>
      <w:rPr>
        <w:rFonts w:ascii="Symbol" w:hAnsi="Symbol" w:cs="Symbol" w:hint="default"/>
      </w:rPr>
    </w:lvl>
    <w:lvl w:ilvl="7">
      <w:numFmt w:val="bullet"/>
      <w:lvlText w:val=""/>
      <w:lvlJc w:val="left"/>
      <w:pPr>
        <w:tabs>
          <w:tab w:val="num" w:pos="0"/>
        </w:tabs>
        <w:ind w:left="9404" w:hanging="720"/>
      </w:pPr>
      <w:rPr>
        <w:rFonts w:ascii="Symbol" w:hAnsi="Symbol" w:cs="Symbol" w:hint="default"/>
      </w:rPr>
    </w:lvl>
    <w:lvl w:ilvl="8">
      <w:numFmt w:val="bullet"/>
      <w:lvlText w:val=""/>
      <w:lvlJc w:val="left"/>
      <w:pPr>
        <w:tabs>
          <w:tab w:val="num" w:pos="0"/>
        </w:tabs>
        <w:ind w:left="10031" w:hanging="720"/>
      </w:pPr>
      <w:rPr>
        <w:rFonts w:ascii="Symbol" w:hAnsi="Symbol" w:cs="Symbol" w:hint="default"/>
      </w:rPr>
    </w:lvl>
  </w:abstractNum>
  <w:abstractNum w:abstractNumId="39">
    <w:nsid w:val="45C85DA1"/>
    <w:multiLevelType w:val="multilevel"/>
    <w:tmpl w:val="6D0E545C"/>
    <w:lvl w:ilvl="0">
      <w:start w:val="1"/>
      <w:numFmt w:val="decimal"/>
      <w:lvlText w:val="%1"/>
      <w:lvlJc w:val="left"/>
      <w:pPr>
        <w:tabs>
          <w:tab w:val="num" w:pos="0"/>
        </w:tabs>
        <w:ind w:left="4977" w:hanging="420"/>
      </w:pPr>
      <w:rPr>
        <w:lang w:val="ru-RU" w:eastAsia="en-US" w:bidi="ar-SA"/>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bullet"/>
      <w:lvlText w:val=""/>
      <w:lvlJc w:val="left"/>
      <w:pPr>
        <w:tabs>
          <w:tab w:val="num" w:pos="0"/>
        </w:tabs>
        <w:ind w:left="6894" w:hanging="720"/>
      </w:pPr>
      <w:rPr>
        <w:rFonts w:ascii="Symbol" w:hAnsi="Symbol" w:cs="Symbol" w:hint="default"/>
      </w:rPr>
    </w:lvl>
    <w:lvl w:ilvl="4">
      <w:numFmt w:val="bullet"/>
      <w:lvlText w:val=""/>
      <w:lvlJc w:val="left"/>
      <w:pPr>
        <w:tabs>
          <w:tab w:val="num" w:pos="0"/>
        </w:tabs>
        <w:ind w:left="7522" w:hanging="720"/>
      </w:pPr>
      <w:rPr>
        <w:rFonts w:ascii="Symbol" w:hAnsi="Symbol" w:cs="Symbol" w:hint="default"/>
      </w:rPr>
    </w:lvl>
    <w:lvl w:ilvl="5">
      <w:numFmt w:val="bullet"/>
      <w:lvlText w:val=""/>
      <w:lvlJc w:val="left"/>
      <w:pPr>
        <w:tabs>
          <w:tab w:val="num" w:pos="0"/>
        </w:tabs>
        <w:ind w:left="8149" w:hanging="720"/>
      </w:pPr>
      <w:rPr>
        <w:rFonts w:ascii="Symbol" w:hAnsi="Symbol" w:cs="Symbol" w:hint="default"/>
      </w:rPr>
    </w:lvl>
    <w:lvl w:ilvl="6">
      <w:numFmt w:val="bullet"/>
      <w:lvlText w:val=""/>
      <w:lvlJc w:val="left"/>
      <w:pPr>
        <w:tabs>
          <w:tab w:val="num" w:pos="0"/>
        </w:tabs>
        <w:ind w:left="8776" w:hanging="720"/>
      </w:pPr>
      <w:rPr>
        <w:rFonts w:ascii="Symbol" w:hAnsi="Symbol" w:cs="Symbol" w:hint="default"/>
      </w:rPr>
    </w:lvl>
    <w:lvl w:ilvl="7">
      <w:numFmt w:val="bullet"/>
      <w:lvlText w:val=""/>
      <w:lvlJc w:val="left"/>
      <w:pPr>
        <w:tabs>
          <w:tab w:val="num" w:pos="0"/>
        </w:tabs>
        <w:ind w:left="9404" w:hanging="720"/>
      </w:pPr>
      <w:rPr>
        <w:rFonts w:ascii="Symbol" w:hAnsi="Symbol" w:cs="Symbol" w:hint="default"/>
      </w:rPr>
    </w:lvl>
    <w:lvl w:ilvl="8">
      <w:numFmt w:val="bullet"/>
      <w:lvlText w:val=""/>
      <w:lvlJc w:val="left"/>
      <w:pPr>
        <w:tabs>
          <w:tab w:val="num" w:pos="0"/>
        </w:tabs>
        <w:ind w:left="10031" w:hanging="720"/>
      </w:pPr>
      <w:rPr>
        <w:rFonts w:ascii="Symbol" w:hAnsi="Symbol" w:cs="Symbol" w:hint="default"/>
      </w:rPr>
    </w:lvl>
  </w:abstractNum>
  <w:abstractNum w:abstractNumId="40">
    <w:nsid w:val="482C15D7"/>
    <w:multiLevelType w:val="multilevel"/>
    <w:tmpl w:val="2662CA8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1">
    <w:nsid w:val="4847110A"/>
    <w:multiLevelType w:val="multilevel"/>
    <w:tmpl w:val="C1963CF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2">
    <w:nsid w:val="48BB01C2"/>
    <w:multiLevelType w:val="multilevel"/>
    <w:tmpl w:val="54F228F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3">
    <w:nsid w:val="4A696B9E"/>
    <w:multiLevelType w:val="multilevel"/>
    <w:tmpl w:val="95427EC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4">
    <w:nsid w:val="4A9D2696"/>
    <w:multiLevelType w:val="multilevel"/>
    <w:tmpl w:val="FF1CA3B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5">
    <w:nsid w:val="4AF56593"/>
    <w:multiLevelType w:val="multilevel"/>
    <w:tmpl w:val="2C4CC91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6">
    <w:nsid w:val="4B430118"/>
    <w:multiLevelType w:val="multilevel"/>
    <w:tmpl w:val="494434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nsid w:val="4DF90BD6"/>
    <w:multiLevelType w:val="hybridMultilevel"/>
    <w:tmpl w:val="A1EC43D0"/>
    <w:lvl w:ilvl="0" w:tplc="0EA2C776">
      <w:start w:val="5"/>
      <w:numFmt w:val="decimal"/>
      <w:lvlText w:val="%1"/>
      <w:lvlJc w:val="left"/>
      <w:pPr>
        <w:ind w:left="286" w:hanging="136"/>
      </w:pPr>
      <w:rPr>
        <w:rFonts w:ascii="Times New Roman" w:eastAsia="Times New Roman" w:hAnsi="Times New Roman" w:cs="Times New Roman" w:hint="default"/>
        <w:b/>
        <w:bCs/>
        <w:w w:val="100"/>
        <w:sz w:val="18"/>
        <w:szCs w:val="18"/>
        <w:lang w:val="ru-RU" w:eastAsia="en-US" w:bidi="ar-SA"/>
      </w:rPr>
    </w:lvl>
    <w:lvl w:ilvl="1" w:tplc="6F94E824">
      <w:numFmt w:val="bullet"/>
      <w:lvlText w:val="•"/>
      <w:lvlJc w:val="left"/>
      <w:pPr>
        <w:ind w:left="1826" w:hanging="136"/>
      </w:pPr>
      <w:rPr>
        <w:rFonts w:hint="default"/>
        <w:lang w:val="ru-RU" w:eastAsia="en-US" w:bidi="ar-SA"/>
      </w:rPr>
    </w:lvl>
    <w:lvl w:ilvl="2" w:tplc="5274A5EA">
      <w:numFmt w:val="bullet"/>
      <w:lvlText w:val="•"/>
      <w:lvlJc w:val="left"/>
      <w:pPr>
        <w:ind w:left="3372" w:hanging="136"/>
      </w:pPr>
      <w:rPr>
        <w:rFonts w:hint="default"/>
        <w:lang w:val="ru-RU" w:eastAsia="en-US" w:bidi="ar-SA"/>
      </w:rPr>
    </w:lvl>
    <w:lvl w:ilvl="3" w:tplc="AA609248">
      <w:numFmt w:val="bullet"/>
      <w:lvlText w:val="•"/>
      <w:lvlJc w:val="left"/>
      <w:pPr>
        <w:ind w:left="4918" w:hanging="136"/>
      </w:pPr>
      <w:rPr>
        <w:rFonts w:hint="default"/>
        <w:lang w:val="ru-RU" w:eastAsia="en-US" w:bidi="ar-SA"/>
      </w:rPr>
    </w:lvl>
    <w:lvl w:ilvl="4" w:tplc="4A68EF00">
      <w:numFmt w:val="bullet"/>
      <w:lvlText w:val="•"/>
      <w:lvlJc w:val="left"/>
      <w:pPr>
        <w:ind w:left="6464" w:hanging="136"/>
      </w:pPr>
      <w:rPr>
        <w:rFonts w:hint="default"/>
        <w:lang w:val="ru-RU" w:eastAsia="en-US" w:bidi="ar-SA"/>
      </w:rPr>
    </w:lvl>
    <w:lvl w:ilvl="5" w:tplc="85CA36E2">
      <w:numFmt w:val="bullet"/>
      <w:lvlText w:val="•"/>
      <w:lvlJc w:val="left"/>
      <w:pPr>
        <w:ind w:left="8010" w:hanging="136"/>
      </w:pPr>
      <w:rPr>
        <w:rFonts w:hint="default"/>
        <w:lang w:val="ru-RU" w:eastAsia="en-US" w:bidi="ar-SA"/>
      </w:rPr>
    </w:lvl>
    <w:lvl w:ilvl="6" w:tplc="E898BCEA">
      <w:numFmt w:val="bullet"/>
      <w:lvlText w:val="•"/>
      <w:lvlJc w:val="left"/>
      <w:pPr>
        <w:ind w:left="9556" w:hanging="136"/>
      </w:pPr>
      <w:rPr>
        <w:rFonts w:hint="default"/>
        <w:lang w:val="ru-RU" w:eastAsia="en-US" w:bidi="ar-SA"/>
      </w:rPr>
    </w:lvl>
    <w:lvl w:ilvl="7" w:tplc="13143EBE">
      <w:numFmt w:val="bullet"/>
      <w:lvlText w:val="•"/>
      <w:lvlJc w:val="left"/>
      <w:pPr>
        <w:ind w:left="11102" w:hanging="136"/>
      </w:pPr>
      <w:rPr>
        <w:rFonts w:hint="default"/>
        <w:lang w:val="ru-RU" w:eastAsia="en-US" w:bidi="ar-SA"/>
      </w:rPr>
    </w:lvl>
    <w:lvl w:ilvl="8" w:tplc="71706BCE">
      <w:numFmt w:val="bullet"/>
      <w:lvlText w:val="•"/>
      <w:lvlJc w:val="left"/>
      <w:pPr>
        <w:ind w:left="12648" w:hanging="136"/>
      </w:pPr>
      <w:rPr>
        <w:rFonts w:hint="default"/>
        <w:lang w:val="ru-RU" w:eastAsia="en-US" w:bidi="ar-SA"/>
      </w:rPr>
    </w:lvl>
  </w:abstractNum>
  <w:abstractNum w:abstractNumId="48">
    <w:nsid w:val="4ED625D1"/>
    <w:multiLevelType w:val="multilevel"/>
    <w:tmpl w:val="EBF499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nsid w:val="50E47EA5"/>
    <w:multiLevelType w:val="multilevel"/>
    <w:tmpl w:val="86C481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nsid w:val="54A51798"/>
    <w:multiLevelType w:val="multilevel"/>
    <w:tmpl w:val="C42E94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nsid w:val="56C46010"/>
    <w:multiLevelType w:val="multilevel"/>
    <w:tmpl w:val="35BA6AA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2">
    <w:nsid w:val="57CD2023"/>
    <w:multiLevelType w:val="multilevel"/>
    <w:tmpl w:val="39CE235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3">
    <w:nsid w:val="5941515A"/>
    <w:multiLevelType w:val="multilevel"/>
    <w:tmpl w:val="60309B7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4">
    <w:nsid w:val="5C197587"/>
    <w:multiLevelType w:val="multilevel"/>
    <w:tmpl w:val="3986113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5">
    <w:nsid w:val="600030CB"/>
    <w:multiLevelType w:val="multilevel"/>
    <w:tmpl w:val="55E6F04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62896C8F"/>
    <w:multiLevelType w:val="multilevel"/>
    <w:tmpl w:val="1384289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7">
    <w:nsid w:val="669649C2"/>
    <w:multiLevelType w:val="multilevel"/>
    <w:tmpl w:val="BF328E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nsid w:val="69F76987"/>
    <w:multiLevelType w:val="multilevel"/>
    <w:tmpl w:val="6D02870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9">
    <w:nsid w:val="69F827BE"/>
    <w:multiLevelType w:val="multilevel"/>
    <w:tmpl w:val="C20005B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0">
    <w:nsid w:val="6AC37715"/>
    <w:multiLevelType w:val="multilevel"/>
    <w:tmpl w:val="77764B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nsid w:val="6C2F21F4"/>
    <w:multiLevelType w:val="multilevel"/>
    <w:tmpl w:val="7A9636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nsid w:val="6C3C7726"/>
    <w:multiLevelType w:val="multilevel"/>
    <w:tmpl w:val="6D921C6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3">
    <w:nsid w:val="6E476205"/>
    <w:multiLevelType w:val="multilevel"/>
    <w:tmpl w:val="6F00DDD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4">
    <w:nsid w:val="6F9276CD"/>
    <w:multiLevelType w:val="multilevel"/>
    <w:tmpl w:val="EF5C3B16"/>
    <w:lvl w:ilvl="0">
      <w:start w:val="3"/>
      <w:numFmt w:val="decimal"/>
      <w:lvlText w:val="%1"/>
      <w:lvlJc w:val="left"/>
      <w:pPr>
        <w:tabs>
          <w:tab w:val="num" w:pos="0"/>
        </w:tabs>
        <w:ind w:left="1532" w:hanging="420"/>
      </w:pPr>
      <w:rPr>
        <w:lang w:val="ru-RU" w:eastAsia="en-US" w:bidi="ar-SA"/>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bullet"/>
      <w:lvlText w:val=""/>
      <w:lvlJc w:val="left"/>
      <w:pPr>
        <w:tabs>
          <w:tab w:val="num" w:pos="0"/>
        </w:tabs>
        <w:ind w:left="2915" w:hanging="600"/>
      </w:pPr>
      <w:rPr>
        <w:rFonts w:ascii="Symbol" w:hAnsi="Symbol" w:cs="Symbol" w:hint="default"/>
      </w:rPr>
    </w:lvl>
    <w:lvl w:ilvl="4">
      <w:numFmt w:val="bullet"/>
      <w:lvlText w:val=""/>
      <w:lvlJc w:val="left"/>
      <w:pPr>
        <w:tabs>
          <w:tab w:val="num" w:pos="0"/>
        </w:tabs>
        <w:ind w:left="4111" w:hanging="600"/>
      </w:pPr>
      <w:rPr>
        <w:rFonts w:ascii="Symbol" w:hAnsi="Symbol" w:cs="Symbol" w:hint="default"/>
      </w:rPr>
    </w:lvl>
    <w:lvl w:ilvl="5">
      <w:numFmt w:val="bullet"/>
      <w:lvlText w:val=""/>
      <w:lvlJc w:val="left"/>
      <w:pPr>
        <w:tabs>
          <w:tab w:val="num" w:pos="0"/>
        </w:tabs>
        <w:ind w:left="5307" w:hanging="600"/>
      </w:pPr>
      <w:rPr>
        <w:rFonts w:ascii="Symbol" w:hAnsi="Symbol" w:cs="Symbol" w:hint="default"/>
      </w:rPr>
    </w:lvl>
    <w:lvl w:ilvl="6">
      <w:numFmt w:val="bullet"/>
      <w:lvlText w:val=""/>
      <w:lvlJc w:val="left"/>
      <w:pPr>
        <w:tabs>
          <w:tab w:val="num" w:pos="0"/>
        </w:tabs>
        <w:ind w:left="6503" w:hanging="600"/>
      </w:pPr>
      <w:rPr>
        <w:rFonts w:ascii="Symbol" w:hAnsi="Symbol" w:cs="Symbol" w:hint="default"/>
      </w:rPr>
    </w:lvl>
    <w:lvl w:ilvl="7">
      <w:numFmt w:val="bullet"/>
      <w:lvlText w:val=""/>
      <w:lvlJc w:val="left"/>
      <w:pPr>
        <w:tabs>
          <w:tab w:val="num" w:pos="0"/>
        </w:tabs>
        <w:ind w:left="7699" w:hanging="600"/>
      </w:pPr>
      <w:rPr>
        <w:rFonts w:ascii="Symbol" w:hAnsi="Symbol" w:cs="Symbol" w:hint="default"/>
      </w:rPr>
    </w:lvl>
    <w:lvl w:ilvl="8">
      <w:numFmt w:val="bullet"/>
      <w:lvlText w:val=""/>
      <w:lvlJc w:val="left"/>
      <w:pPr>
        <w:tabs>
          <w:tab w:val="num" w:pos="0"/>
        </w:tabs>
        <w:ind w:left="8894" w:hanging="600"/>
      </w:pPr>
      <w:rPr>
        <w:rFonts w:ascii="Symbol" w:hAnsi="Symbol" w:cs="Symbol" w:hint="default"/>
      </w:rPr>
    </w:lvl>
  </w:abstractNum>
  <w:abstractNum w:abstractNumId="65">
    <w:nsid w:val="71B153A3"/>
    <w:multiLevelType w:val="multilevel"/>
    <w:tmpl w:val="90F804D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6">
    <w:nsid w:val="71C57129"/>
    <w:multiLevelType w:val="multilevel"/>
    <w:tmpl w:val="E8B4F67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7">
    <w:nsid w:val="751449F2"/>
    <w:multiLevelType w:val="multilevel"/>
    <w:tmpl w:val="0CDA75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nsid w:val="7A9875FB"/>
    <w:multiLevelType w:val="multilevel"/>
    <w:tmpl w:val="F04C43A2"/>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7D031D44"/>
    <w:multiLevelType w:val="multilevel"/>
    <w:tmpl w:val="FB105FA8"/>
    <w:lvl w:ilvl="0">
      <w:start w:val="1"/>
      <w:numFmt w:val="bullet"/>
      <w:lvlText w:val=""/>
      <w:lvlJc w:val="left"/>
      <w:pPr>
        <w:tabs>
          <w:tab w:val="num" w:pos="1429"/>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7D463664"/>
    <w:multiLevelType w:val="multilevel"/>
    <w:tmpl w:val="C85E72E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1">
    <w:nsid w:val="7E1F2C5B"/>
    <w:multiLevelType w:val="multilevel"/>
    <w:tmpl w:val="AD9CB14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2">
    <w:nsid w:val="7F2D36B3"/>
    <w:multiLevelType w:val="multilevel"/>
    <w:tmpl w:val="51A6D70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abstractNumId w:val="24"/>
  </w:num>
  <w:num w:numId="2">
    <w:abstractNumId w:val="39"/>
  </w:num>
  <w:num w:numId="3">
    <w:abstractNumId w:val="50"/>
  </w:num>
  <w:num w:numId="4">
    <w:abstractNumId w:val="25"/>
  </w:num>
  <w:num w:numId="5">
    <w:abstractNumId w:val="61"/>
  </w:num>
  <w:num w:numId="6">
    <w:abstractNumId w:val="63"/>
  </w:num>
  <w:num w:numId="7">
    <w:abstractNumId w:val="23"/>
  </w:num>
  <w:num w:numId="8">
    <w:abstractNumId w:val="54"/>
  </w:num>
  <w:num w:numId="9">
    <w:abstractNumId w:val="56"/>
  </w:num>
  <w:num w:numId="10">
    <w:abstractNumId w:val="28"/>
  </w:num>
  <w:num w:numId="11">
    <w:abstractNumId w:val="27"/>
  </w:num>
  <w:num w:numId="12">
    <w:abstractNumId w:val="72"/>
  </w:num>
  <w:num w:numId="13">
    <w:abstractNumId w:val="43"/>
  </w:num>
  <w:num w:numId="14">
    <w:abstractNumId w:val="11"/>
  </w:num>
  <w:num w:numId="15">
    <w:abstractNumId w:val="33"/>
  </w:num>
  <w:num w:numId="16">
    <w:abstractNumId w:val="37"/>
  </w:num>
  <w:num w:numId="17">
    <w:abstractNumId w:val="45"/>
  </w:num>
  <w:num w:numId="18">
    <w:abstractNumId w:val="22"/>
  </w:num>
  <w:num w:numId="19">
    <w:abstractNumId w:val="30"/>
  </w:num>
  <w:num w:numId="20">
    <w:abstractNumId w:val="70"/>
  </w:num>
  <w:num w:numId="21">
    <w:abstractNumId w:val="60"/>
  </w:num>
  <w:num w:numId="22">
    <w:abstractNumId w:val="66"/>
  </w:num>
  <w:num w:numId="23">
    <w:abstractNumId w:val="52"/>
  </w:num>
  <w:num w:numId="24">
    <w:abstractNumId w:val="53"/>
  </w:num>
  <w:num w:numId="25">
    <w:abstractNumId w:val="44"/>
  </w:num>
  <w:num w:numId="26">
    <w:abstractNumId w:val="32"/>
  </w:num>
  <w:num w:numId="27">
    <w:abstractNumId w:val="49"/>
  </w:num>
  <w:num w:numId="28">
    <w:abstractNumId w:val="58"/>
  </w:num>
  <w:num w:numId="29">
    <w:abstractNumId w:val="59"/>
  </w:num>
  <w:num w:numId="30">
    <w:abstractNumId w:val="46"/>
  </w:num>
  <w:num w:numId="31">
    <w:abstractNumId w:val="12"/>
  </w:num>
  <w:num w:numId="32">
    <w:abstractNumId w:val="51"/>
  </w:num>
  <w:num w:numId="33">
    <w:abstractNumId w:val="64"/>
  </w:num>
  <w:num w:numId="34">
    <w:abstractNumId w:val="21"/>
  </w:num>
  <w:num w:numId="35">
    <w:abstractNumId w:val="47"/>
  </w:num>
  <w:num w:numId="36">
    <w:abstractNumId w:val="68"/>
  </w:num>
  <w:num w:numId="37">
    <w:abstractNumId w:val="6"/>
  </w:num>
  <w:num w:numId="38">
    <w:abstractNumId w:val="7"/>
  </w:num>
  <w:num w:numId="39">
    <w:abstractNumId w:val="8"/>
  </w:num>
  <w:num w:numId="40">
    <w:abstractNumId w:val="9"/>
  </w:num>
  <w:num w:numId="41">
    <w:abstractNumId w:val="10"/>
  </w:num>
  <w:num w:numId="42">
    <w:abstractNumId w:val="5"/>
  </w:num>
  <w:num w:numId="43">
    <w:abstractNumId w:val="3"/>
  </w:num>
  <w:num w:numId="44">
    <w:abstractNumId w:val="2"/>
  </w:num>
  <w:num w:numId="45">
    <w:abstractNumId w:val="4"/>
  </w:num>
  <w:num w:numId="46">
    <w:abstractNumId w:val="1"/>
  </w:num>
  <w:num w:numId="47">
    <w:abstractNumId w:val="0"/>
  </w:num>
  <w:num w:numId="48">
    <w:abstractNumId w:val="20"/>
  </w:num>
  <w:num w:numId="49">
    <w:abstractNumId w:val="38"/>
  </w:num>
  <w:num w:numId="50">
    <w:abstractNumId w:val="57"/>
  </w:num>
  <w:num w:numId="51">
    <w:abstractNumId w:val="34"/>
  </w:num>
  <w:num w:numId="52">
    <w:abstractNumId w:val="48"/>
  </w:num>
  <w:num w:numId="53">
    <w:abstractNumId w:val="35"/>
  </w:num>
  <w:num w:numId="54">
    <w:abstractNumId w:val="14"/>
  </w:num>
  <w:num w:numId="55">
    <w:abstractNumId w:val="71"/>
  </w:num>
  <w:num w:numId="56">
    <w:abstractNumId w:val="62"/>
  </w:num>
  <w:num w:numId="57">
    <w:abstractNumId w:val="65"/>
  </w:num>
  <w:num w:numId="58">
    <w:abstractNumId w:val="40"/>
  </w:num>
  <w:num w:numId="59">
    <w:abstractNumId w:val="17"/>
  </w:num>
  <w:num w:numId="60">
    <w:abstractNumId w:val="42"/>
  </w:num>
  <w:num w:numId="61">
    <w:abstractNumId w:val="31"/>
  </w:num>
  <w:num w:numId="62">
    <w:abstractNumId w:val="41"/>
  </w:num>
  <w:num w:numId="63">
    <w:abstractNumId w:val="36"/>
  </w:num>
  <w:num w:numId="64">
    <w:abstractNumId w:val="67"/>
  </w:num>
  <w:num w:numId="65">
    <w:abstractNumId w:val="19"/>
  </w:num>
  <w:num w:numId="66">
    <w:abstractNumId w:val="15"/>
  </w:num>
  <w:num w:numId="67">
    <w:abstractNumId w:val="69"/>
  </w:num>
  <w:num w:numId="68">
    <w:abstractNumId w:val="13"/>
  </w:num>
  <w:num w:numId="69">
    <w:abstractNumId w:val="16"/>
  </w:num>
  <w:num w:numId="70">
    <w:abstractNumId w:val="55"/>
  </w:num>
  <w:num w:numId="71">
    <w:abstractNumId w:val="26"/>
  </w:num>
  <w:num w:numId="72">
    <w:abstractNumId w:val="29"/>
  </w:num>
  <w:num w:numId="7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NotTrackMoves/>
  <w:defaultTabStop w:val="708"/>
  <w:autoHyphenation/>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1C7B"/>
    <w:rsid w:val="00040228"/>
    <w:rsid w:val="00064E0D"/>
    <w:rsid w:val="0008192C"/>
    <w:rsid w:val="0009593F"/>
    <w:rsid w:val="000E0851"/>
    <w:rsid w:val="00125101"/>
    <w:rsid w:val="0014340E"/>
    <w:rsid w:val="00182D69"/>
    <w:rsid w:val="001B0A1E"/>
    <w:rsid w:val="00204D81"/>
    <w:rsid w:val="0026208A"/>
    <w:rsid w:val="00296F26"/>
    <w:rsid w:val="002B2025"/>
    <w:rsid w:val="002B7902"/>
    <w:rsid w:val="002D2930"/>
    <w:rsid w:val="002D3B23"/>
    <w:rsid w:val="002E1DB8"/>
    <w:rsid w:val="00313E66"/>
    <w:rsid w:val="003156AE"/>
    <w:rsid w:val="00322EF7"/>
    <w:rsid w:val="003442F0"/>
    <w:rsid w:val="003900F6"/>
    <w:rsid w:val="00393CF0"/>
    <w:rsid w:val="003B1C8A"/>
    <w:rsid w:val="003D2970"/>
    <w:rsid w:val="0043273E"/>
    <w:rsid w:val="004554DA"/>
    <w:rsid w:val="00497D3B"/>
    <w:rsid w:val="004A38EC"/>
    <w:rsid w:val="004B740F"/>
    <w:rsid w:val="004C1EB0"/>
    <w:rsid w:val="004C38FC"/>
    <w:rsid w:val="004D5F6F"/>
    <w:rsid w:val="004E5215"/>
    <w:rsid w:val="00566888"/>
    <w:rsid w:val="005A03E4"/>
    <w:rsid w:val="005A13CD"/>
    <w:rsid w:val="005A74A0"/>
    <w:rsid w:val="005D1D75"/>
    <w:rsid w:val="005E68DF"/>
    <w:rsid w:val="00603531"/>
    <w:rsid w:val="00647503"/>
    <w:rsid w:val="00666A6A"/>
    <w:rsid w:val="00675DD7"/>
    <w:rsid w:val="00692C28"/>
    <w:rsid w:val="00700762"/>
    <w:rsid w:val="00701775"/>
    <w:rsid w:val="00775DE6"/>
    <w:rsid w:val="007A0125"/>
    <w:rsid w:val="007A7510"/>
    <w:rsid w:val="007C6647"/>
    <w:rsid w:val="007D299D"/>
    <w:rsid w:val="007D30F0"/>
    <w:rsid w:val="007F1885"/>
    <w:rsid w:val="0080157A"/>
    <w:rsid w:val="00842D5B"/>
    <w:rsid w:val="00855064"/>
    <w:rsid w:val="00871967"/>
    <w:rsid w:val="0088461E"/>
    <w:rsid w:val="00887AEC"/>
    <w:rsid w:val="00897577"/>
    <w:rsid w:val="008C75FD"/>
    <w:rsid w:val="008E6B91"/>
    <w:rsid w:val="008F1C7B"/>
    <w:rsid w:val="00917028"/>
    <w:rsid w:val="00941B55"/>
    <w:rsid w:val="00956367"/>
    <w:rsid w:val="0097080D"/>
    <w:rsid w:val="00990B9D"/>
    <w:rsid w:val="009F1151"/>
    <w:rsid w:val="009F504B"/>
    <w:rsid w:val="00A12D36"/>
    <w:rsid w:val="00A35B09"/>
    <w:rsid w:val="00A36B86"/>
    <w:rsid w:val="00A4508C"/>
    <w:rsid w:val="00A821ED"/>
    <w:rsid w:val="00A84C12"/>
    <w:rsid w:val="00AB594C"/>
    <w:rsid w:val="00AC5F0B"/>
    <w:rsid w:val="00AD7E7B"/>
    <w:rsid w:val="00B30F30"/>
    <w:rsid w:val="00B450D1"/>
    <w:rsid w:val="00B919CC"/>
    <w:rsid w:val="00BE2304"/>
    <w:rsid w:val="00BE44C9"/>
    <w:rsid w:val="00BE4B55"/>
    <w:rsid w:val="00BE6F8D"/>
    <w:rsid w:val="00BF0C83"/>
    <w:rsid w:val="00BF15B9"/>
    <w:rsid w:val="00C851CD"/>
    <w:rsid w:val="00CD44E2"/>
    <w:rsid w:val="00CE23E6"/>
    <w:rsid w:val="00CE35F4"/>
    <w:rsid w:val="00CF395C"/>
    <w:rsid w:val="00D0670A"/>
    <w:rsid w:val="00D07A8F"/>
    <w:rsid w:val="00D60DB6"/>
    <w:rsid w:val="00D715AD"/>
    <w:rsid w:val="00D72639"/>
    <w:rsid w:val="00D830BA"/>
    <w:rsid w:val="00D83DB6"/>
    <w:rsid w:val="00D94810"/>
    <w:rsid w:val="00DA4575"/>
    <w:rsid w:val="00DA723F"/>
    <w:rsid w:val="00DC5BE4"/>
    <w:rsid w:val="00DC7031"/>
    <w:rsid w:val="00DE1A5D"/>
    <w:rsid w:val="00DE79BE"/>
    <w:rsid w:val="00DF03D8"/>
    <w:rsid w:val="00DF4413"/>
    <w:rsid w:val="00E04837"/>
    <w:rsid w:val="00E32913"/>
    <w:rsid w:val="00E538AC"/>
    <w:rsid w:val="00E548CB"/>
    <w:rsid w:val="00EB17D6"/>
    <w:rsid w:val="00EE021B"/>
    <w:rsid w:val="00F265FC"/>
    <w:rsid w:val="00F35C22"/>
    <w:rsid w:val="00F746A2"/>
    <w:rsid w:val="00F864A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3C58FA-853F-45EF-9BC0-6AD06621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qFormat="1"/>
    <w:lsdException w:name="toa heading" w:semiHidden="1" w:unhideWhenUsed="1"/>
    <w:lsdException w:name="List" w:semiHidden="1" w:uiPriority="0"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sid w:val="003123BE"/>
    <w:pPr>
      <w:widowControl w:val="0"/>
    </w:pPr>
    <w:rPr>
      <w:rFonts w:ascii="Times New Roman" w:eastAsia="Times New Roman" w:hAnsi="Times New Roman"/>
      <w:sz w:val="22"/>
      <w:szCs w:val="22"/>
      <w:lang w:eastAsia="en-US"/>
    </w:rPr>
  </w:style>
  <w:style w:type="paragraph" w:styleId="1">
    <w:name w:val="heading 1"/>
    <w:basedOn w:val="a1"/>
    <w:next w:val="a1"/>
    <w:uiPriority w:val="9"/>
    <w:qFormat/>
    <w:rsid w:val="003123BE"/>
    <w:pPr>
      <w:keepNext/>
      <w:keepLines/>
      <w:spacing w:before="480"/>
      <w:outlineLvl w:val="0"/>
    </w:pPr>
    <w:rPr>
      <w:rFonts w:ascii="Cambria" w:hAnsi="Cambria"/>
      <w:b/>
      <w:bCs/>
      <w:color w:val="365F91"/>
      <w:sz w:val="28"/>
      <w:szCs w:val="28"/>
    </w:rPr>
  </w:style>
  <w:style w:type="paragraph" w:styleId="21">
    <w:name w:val="heading 2"/>
    <w:basedOn w:val="a1"/>
    <w:uiPriority w:val="1"/>
    <w:qFormat/>
    <w:rsid w:val="002A1502"/>
    <w:pPr>
      <w:widowControl/>
      <w:outlineLvl w:val="1"/>
    </w:pPr>
    <w:rPr>
      <w:b/>
      <w:bCs/>
      <w:sz w:val="36"/>
      <w:szCs w:val="36"/>
      <w:lang w:eastAsia="ru-RU"/>
    </w:rPr>
  </w:style>
  <w:style w:type="paragraph" w:styleId="31">
    <w:name w:val="heading 3"/>
    <w:basedOn w:val="a1"/>
    <w:next w:val="a1"/>
    <w:link w:val="32"/>
    <w:uiPriority w:val="9"/>
    <w:unhideWhenUsed/>
    <w:qFormat/>
    <w:rsid w:val="003D7DF9"/>
    <w:pPr>
      <w:keepNext/>
      <w:keepLines/>
      <w:spacing w:before="200"/>
      <w:jc w:val="both"/>
      <w:outlineLvl w:val="2"/>
    </w:pPr>
    <w:rPr>
      <w:rFonts w:ascii="Cambria" w:hAnsi="Cambria"/>
      <w:b/>
      <w:bCs/>
      <w:color w:val="4F81BD"/>
      <w:sz w:val="20"/>
      <w:szCs w:val="20"/>
      <w:lang w:eastAsia="ru-RU"/>
    </w:rPr>
  </w:style>
  <w:style w:type="paragraph" w:styleId="4">
    <w:name w:val="heading 4"/>
    <w:basedOn w:val="a1"/>
    <w:next w:val="a1"/>
    <w:link w:val="40"/>
    <w:uiPriority w:val="9"/>
    <w:unhideWhenUsed/>
    <w:qFormat/>
    <w:rsid w:val="00675DD7"/>
    <w:pPr>
      <w:keepNext/>
      <w:keepLines/>
      <w:widowControl/>
      <w:spacing w:before="200" w:line="276" w:lineRule="auto"/>
      <w:outlineLvl w:val="3"/>
    </w:pPr>
    <w:rPr>
      <w:rFonts w:ascii="Calibri Light" w:hAnsi="Calibri Light"/>
      <w:b/>
      <w:bCs/>
      <w:i/>
      <w:iCs/>
      <w:color w:val="5B9BD5"/>
      <w:lang w:val="en-US"/>
    </w:rPr>
  </w:style>
  <w:style w:type="paragraph" w:styleId="5">
    <w:name w:val="heading 5"/>
    <w:basedOn w:val="a1"/>
    <w:next w:val="a1"/>
    <w:link w:val="50"/>
    <w:uiPriority w:val="9"/>
    <w:semiHidden/>
    <w:unhideWhenUsed/>
    <w:qFormat/>
    <w:rsid w:val="00675DD7"/>
    <w:pPr>
      <w:keepNext/>
      <w:keepLines/>
      <w:widowControl/>
      <w:spacing w:before="200" w:line="276" w:lineRule="auto"/>
      <w:outlineLvl w:val="4"/>
    </w:pPr>
    <w:rPr>
      <w:rFonts w:ascii="Calibri Light" w:hAnsi="Calibri Light"/>
      <w:color w:val="1F4D78"/>
      <w:lang w:val="en-US"/>
    </w:rPr>
  </w:style>
  <w:style w:type="paragraph" w:styleId="6">
    <w:name w:val="heading 6"/>
    <w:basedOn w:val="a1"/>
    <w:next w:val="a1"/>
    <w:link w:val="60"/>
    <w:uiPriority w:val="9"/>
    <w:semiHidden/>
    <w:unhideWhenUsed/>
    <w:qFormat/>
    <w:rsid w:val="00675DD7"/>
    <w:pPr>
      <w:keepNext/>
      <w:keepLines/>
      <w:widowControl/>
      <w:spacing w:before="200" w:line="276" w:lineRule="auto"/>
      <w:outlineLvl w:val="5"/>
    </w:pPr>
    <w:rPr>
      <w:rFonts w:ascii="Calibri Light" w:hAnsi="Calibri Light"/>
      <w:i/>
      <w:iCs/>
      <w:color w:val="1F4D78"/>
      <w:lang w:val="en-US"/>
    </w:rPr>
  </w:style>
  <w:style w:type="paragraph" w:styleId="7">
    <w:name w:val="heading 7"/>
    <w:basedOn w:val="a1"/>
    <w:next w:val="a1"/>
    <w:link w:val="70"/>
    <w:uiPriority w:val="9"/>
    <w:semiHidden/>
    <w:unhideWhenUsed/>
    <w:qFormat/>
    <w:rsid w:val="00675DD7"/>
    <w:pPr>
      <w:keepNext/>
      <w:keepLines/>
      <w:widowControl/>
      <w:spacing w:before="200" w:line="276" w:lineRule="auto"/>
      <w:outlineLvl w:val="6"/>
    </w:pPr>
    <w:rPr>
      <w:rFonts w:ascii="Calibri Light" w:hAnsi="Calibri Light"/>
      <w:i/>
      <w:iCs/>
      <w:color w:val="404040"/>
      <w:lang w:val="en-US"/>
    </w:rPr>
  </w:style>
  <w:style w:type="paragraph" w:styleId="8">
    <w:name w:val="heading 8"/>
    <w:basedOn w:val="a1"/>
    <w:next w:val="a1"/>
    <w:link w:val="80"/>
    <w:uiPriority w:val="9"/>
    <w:semiHidden/>
    <w:unhideWhenUsed/>
    <w:qFormat/>
    <w:rsid w:val="00675DD7"/>
    <w:pPr>
      <w:keepNext/>
      <w:keepLines/>
      <w:widowControl/>
      <w:spacing w:before="200" w:line="276" w:lineRule="auto"/>
      <w:outlineLvl w:val="7"/>
    </w:pPr>
    <w:rPr>
      <w:rFonts w:ascii="Calibri Light" w:hAnsi="Calibri Light"/>
      <w:color w:val="5B9BD5"/>
      <w:sz w:val="20"/>
      <w:szCs w:val="20"/>
      <w:lang w:val="en-US"/>
    </w:rPr>
  </w:style>
  <w:style w:type="paragraph" w:styleId="9">
    <w:name w:val="heading 9"/>
    <w:basedOn w:val="a1"/>
    <w:next w:val="a1"/>
    <w:link w:val="90"/>
    <w:uiPriority w:val="9"/>
    <w:semiHidden/>
    <w:unhideWhenUsed/>
    <w:qFormat/>
    <w:rsid w:val="00675DD7"/>
    <w:pPr>
      <w:keepNext/>
      <w:keepLines/>
      <w:widowControl/>
      <w:spacing w:before="200" w:line="276" w:lineRule="auto"/>
      <w:outlineLvl w:val="8"/>
    </w:pPr>
    <w:rPr>
      <w:rFonts w:ascii="Calibri Light" w:hAnsi="Calibri Light"/>
      <w:i/>
      <w:iCs/>
      <w:color w:val="404040"/>
      <w:sz w:val="20"/>
      <w:szCs w:val="2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uiPriority w:val="9"/>
    <w:qFormat/>
    <w:rsid w:val="003123BE"/>
    <w:rPr>
      <w:rFonts w:ascii="Cambria" w:eastAsia="Times New Roman" w:hAnsi="Cambria" w:cs="Times New Roman"/>
      <w:b/>
      <w:bCs/>
      <w:color w:val="365F91"/>
      <w:sz w:val="28"/>
      <w:szCs w:val="28"/>
    </w:rPr>
  </w:style>
  <w:style w:type="character" w:customStyle="1" w:styleId="-">
    <w:name w:val="Интернет-ссылка"/>
    <w:uiPriority w:val="99"/>
    <w:unhideWhenUsed/>
    <w:rsid w:val="003123BE"/>
    <w:rPr>
      <w:color w:val="0000FF"/>
      <w:u w:val="single"/>
    </w:rPr>
  </w:style>
  <w:style w:type="character" w:customStyle="1" w:styleId="a5">
    <w:name w:val="Основной текст Знак"/>
    <w:uiPriority w:val="99"/>
    <w:qFormat/>
    <w:rsid w:val="003123BE"/>
    <w:rPr>
      <w:rFonts w:ascii="Times New Roman" w:eastAsia="Times New Roman" w:hAnsi="Times New Roman" w:cs="Times New Roman"/>
      <w:sz w:val="20"/>
      <w:szCs w:val="20"/>
    </w:rPr>
  </w:style>
  <w:style w:type="character" w:customStyle="1" w:styleId="a6">
    <w:name w:val="Название Знак"/>
    <w:uiPriority w:val="1"/>
    <w:qFormat/>
    <w:rsid w:val="003123BE"/>
    <w:rPr>
      <w:rFonts w:ascii="Times New Roman" w:eastAsia="Times New Roman" w:hAnsi="Times New Roman" w:cs="Times New Roman"/>
      <w:b/>
      <w:bCs/>
      <w:sz w:val="42"/>
      <w:szCs w:val="42"/>
    </w:rPr>
  </w:style>
  <w:style w:type="character" w:customStyle="1" w:styleId="a7">
    <w:name w:val="Текст выноски Знак"/>
    <w:uiPriority w:val="99"/>
    <w:semiHidden/>
    <w:qFormat/>
    <w:rsid w:val="003123BE"/>
    <w:rPr>
      <w:rFonts w:ascii="Tahoma" w:eastAsia="Times New Roman" w:hAnsi="Tahoma" w:cs="Tahoma"/>
      <w:sz w:val="16"/>
      <w:szCs w:val="16"/>
    </w:rPr>
  </w:style>
  <w:style w:type="character" w:customStyle="1" w:styleId="a8">
    <w:name w:val="Текст сноски Знак"/>
    <w:uiPriority w:val="99"/>
    <w:semiHidden/>
    <w:qFormat/>
    <w:rsid w:val="00DB69F6"/>
    <w:rPr>
      <w:rFonts w:ascii="Times New Roman" w:eastAsia="Times New Roman" w:hAnsi="Times New Roman" w:cs="Times New Roman"/>
      <w:sz w:val="20"/>
      <w:szCs w:val="20"/>
    </w:rPr>
  </w:style>
  <w:style w:type="character" w:customStyle="1" w:styleId="a9">
    <w:name w:val="Привязка сноски"/>
    <w:rPr>
      <w:vertAlign w:val="superscript"/>
    </w:rPr>
  </w:style>
  <w:style w:type="character" w:customStyle="1" w:styleId="FootnoteCharacters">
    <w:name w:val="Footnote Characters"/>
    <w:uiPriority w:val="99"/>
    <w:semiHidden/>
    <w:unhideWhenUsed/>
    <w:qFormat/>
    <w:rsid w:val="00DB69F6"/>
    <w:rPr>
      <w:vertAlign w:val="superscript"/>
    </w:rPr>
  </w:style>
  <w:style w:type="character" w:customStyle="1" w:styleId="aa">
    <w:name w:val="Текст концевой сноски Знак"/>
    <w:uiPriority w:val="99"/>
    <w:semiHidden/>
    <w:qFormat/>
    <w:rsid w:val="00DB69F6"/>
    <w:rPr>
      <w:rFonts w:ascii="Times New Roman" w:eastAsia="Times New Roman" w:hAnsi="Times New Roman" w:cs="Times New Roman"/>
      <w:sz w:val="20"/>
      <w:szCs w:val="20"/>
    </w:rPr>
  </w:style>
  <w:style w:type="character" w:customStyle="1" w:styleId="ab">
    <w:name w:val="Привязка концевой сноски"/>
    <w:rPr>
      <w:vertAlign w:val="superscript"/>
    </w:rPr>
  </w:style>
  <w:style w:type="character" w:customStyle="1" w:styleId="EndnoteCharacters">
    <w:name w:val="Endnote Characters"/>
    <w:uiPriority w:val="99"/>
    <w:semiHidden/>
    <w:unhideWhenUsed/>
    <w:qFormat/>
    <w:rsid w:val="00DB69F6"/>
    <w:rPr>
      <w:vertAlign w:val="superscript"/>
    </w:rPr>
  </w:style>
  <w:style w:type="character" w:customStyle="1" w:styleId="ac">
    <w:name w:val="Основной текст_"/>
    <w:link w:val="11"/>
    <w:qFormat/>
    <w:rsid w:val="00CE1B4E"/>
    <w:rPr>
      <w:rFonts w:ascii="Times New Roman" w:eastAsia="Times New Roman" w:hAnsi="Times New Roman"/>
      <w:sz w:val="26"/>
      <w:szCs w:val="26"/>
      <w:shd w:val="clear" w:color="auto" w:fill="FFFFFF"/>
    </w:rPr>
  </w:style>
  <w:style w:type="character" w:customStyle="1" w:styleId="ad">
    <w:name w:val="Верхний колонтитул Знак"/>
    <w:uiPriority w:val="99"/>
    <w:qFormat/>
    <w:rsid w:val="00723DFF"/>
    <w:rPr>
      <w:rFonts w:ascii="Times New Roman" w:eastAsia="Times New Roman" w:hAnsi="Times New Roman"/>
      <w:sz w:val="22"/>
      <w:szCs w:val="22"/>
      <w:lang w:eastAsia="en-US"/>
    </w:rPr>
  </w:style>
  <w:style w:type="character" w:customStyle="1" w:styleId="ae">
    <w:name w:val="Нижний колонтитул Знак"/>
    <w:uiPriority w:val="99"/>
    <w:qFormat/>
    <w:rsid w:val="00723DFF"/>
    <w:rPr>
      <w:rFonts w:ascii="Times New Roman" w:eastAsia="Times New Roman" w:hAnsi="Times New Roman"/>
      <w:sz w:val="22"/>
      <w:szCs w:val="22"/>
      <w:lang w:eastAsia="en-US"/>
    </w:rPr>
  </w:style>
  <w:style w:type="character" w:customStyle="1" w:styleId="Italic">
    <w:name w:val="Italic"/>
    <w:uiPriority w:val="99"/>
    <w:qFormat/>
    <w:rsid w:val="00E21808"/>
    <w:rPr>
      <w:i/>
      <w:iCs/>
    </w:rPr>
  </w:style>
  <w:style w:type="character" w:customStyle="1" w:styleId="32">
    <w:name w:val="Заголовок 3 Знак"/>
    <w:link w:val="31"/>
    <w:uiPriority w:val="9"/>
    <w:qFormat/>
    <w:rsid w:val="003D7DF9"/>
    <w:rPr>
      <w:rFonts w:ascii="Cambria" w:eastAsia="Times New Roman" w:hAnsi="Cambria" w:cs="Times New Roman"/>
      <w:b/>
      <w:bCs/>
      <w:color w:val="4F81BD"/>
    </w:rPr>
  </w:style>
  <w:style w:type="character" w:customStyle="1" w:styleId="12">
    <w:name w:val="Оглавление 1 Знак"/>
    <w:link w:val="13"/>
    <w:uiPriority w:val="39"/>
    <w:qFormat/>
    <w:rsid w:val="003D7DF9"/>
    <w:rPr>
      <w:rFonts w:ascii="Times New Roman" w:eastAsia="Times New Roman" w:hAnsi="Times New Roman"/>
      <w:strike/>
      <w:color w:val="000000"/>
      <w:sz w:val="28"/>
    </w:rPr>
  </w:style>
  <w:style w:type="character" w:customStyle="1" w:styleId="af">
    <w:name w:val="Заголовок оглавления Знак"/>
    <w:qFormat/>
    <w:rsid w:val="003D7DF9"/>
    <w:rPr>
      <w:rFonts w:ascii="Calibri Light" w:eastAsia="Times New Roman" w:hAnsi="Calibri Light" w:cs="Times New Roman"/>
      <w:b/>
      <w:bCs/>
      <w:color w:val="2F5496"/>
      <w:sz w:val="32"/>
      <w:szCs w:val="28"/>
    </w:rPr>
  </w:style>
  <w:style w:type="character" w:customStyle="1" w:styleId="CharAttribute1">
    <w:name w:val="CharAttribute1"/>
    <w:qFormat/>
    <w:rsid w:val="003D7DF9"/>
    <w:rPr>
      <w:rFonts w:ascii="Times New Roman" w:eastAsia="Gulim" w:hAnsi="Times New Roman"/>
      <w:sz w:val="28"/>
    </w:rPr>
  </w:style>
  <w:style w:type="character" w:customStyle="1" w:styleId="af0">
    <w:name w:val="Абзац списка Знак"/>
    <w:uiPriority w:val="1"/>
    <w:qFormat/>
    <w:locked/>
    <w:rsid w:val="003D7DF9"/>
    <w:rPr>
      <w:rFonts w:ascii="Times New Roman" w:eastAsia="Times New Roman" w:hAnsi="Times New Roman"/>
      <w:sz w:val="22"/>
      <w:szCs w:val="22"/>
      <w:lang w:eastAsia="en-US"/>
    </w:rPr>
  </w:style>
  <w:style w:type="character" w:customStyle="1" w:styleId="CharAttribute512">
    <w:name w:val="CharAttribute512"/>
    <w:qFormat/>
    <w:rsid w:val="003D7DF9"/>
    <w:rPr>
      <w:rFonts w:ascii="Times New Roman" w:eastAsia="Times New Roman" w:hAnsi="Times New Roman"/>
      <w:sz w:val="28"/>
    </w:rPr>
  </w:style>
  <w:style w:type="character" w:customStyle="1" w:styleId="CharAttribute484">
    <w:name w:val="CharAttribute484"/>
    <w:uiPriority w:val="99"/>
    <w:qFormat/>
    <w:rsid w:val="003D7DF9"/>
    <w:rPr>
      <w:rFonts w:ascii="Times New Roman" w:eastAsia="Times New Roman" w:hAnsi="Times New Roman"/>
      <w:i/>
      <w:sz w:val="28"/>
    </w:rPr>
  </w:style>
  <w:style w:type="character" w:customStyle="1" w:styleId="CharAttribute501">
    <w:name w:val="CharAttribute501"/>
    <w:uiPriority w:val="99"/>
    <w:qFormat/>
    <w:rsid w:val="003D7DF9"/>
    <w:rPr>
      <w:rFonts w:ascii="Times New Roman" w:eastAsia="Times New Roman" w:hAnsi="Times New Roman"/>
      <w:i/>
      <w:sz w:val="28"/>
      <w:u w:val="single"/>
    </w:rPr>
  </w:style>
  <w:style w:type="character" w:customStyle="1" w:styleId="CharAttribute502">
    <w:name w:val="CharAttribute502"/>
    <w:qFormat/>
    <w:rsid w:val="003D7DF9"/>
    <w:rPr>
      <w:rFonts w:ascii="Times New Roman" w:eastAsia="Times New Roman" w:hAnsi="Times New Roman"/>
      <w:i/>
      <w:sz w:val="28"/>
    </w:rPr>
  </w:style>
  <w:style w:type="character" w:customStyle="1" w:styleId="CharAttribute504">
    <w:name w:val="CharAttribute504"/>
    <w:qFormat/>
    <w:rsid w:val="003D7DF9"/>
    <w:rPr>
      <w:rFonts w:ascii="Times New Roman" w:eastAsia="Times New Roman" w:hAnsi="Times New Roman"/>
      <w:sz w:val="28"/>
    </w:rPr>
  </w:style>
  <w:style w:type="character" w:styleId="af1">
    <w:name w:val="Emphasis"/>
    <w:uiPriority w:val="20"/>
    <w:qFormat/>
    <w:rsid w:val="003D7DF9"/>
    <w:rPr>
      <w:i/>
      <w:iCs/>
    </w:rPr>
  </w:style>
  <w:style w:type="character" w:customStyle="1" w:styleId="apple-tab-span">
    <w:name w:val="apple-tab-span"/>
    <w:basedOn w:val="a2"/>
    <w:qFormat/>
    <w:rsid w:val="003D7DF9"/>
  </w:style>
  <w:style w:type="character" w:customStyle="1" w:styleId="af2">
    <w:name w:val="Без интервала Знак"/>
    <w:uiPriority w:val="1"/>
    <w:qFormat/>
    <w:rsid w:val="003D7DF9"/>
    <w:rPr>
      <w:rFonts w:ascii="Calibri" w:eastAsia="Times New Roman" w:hAnsi="Calibri" w:cs="Times New Roman"/>
      <w:sz w:val="22"/>
      <w:szCs w:val="22"/>
      <w:lang w:val="ru-RU" w:eastAsia="ru-RU" w:bidi="ar-SA"/>
    </w:rPr>
  </w:style>
  <w:style w:type="character" w:customStyle="1" w:styleId="apple-converted-space">
    <w:name w:val="apple-converted-space"/>
    <w:basedOn w:val="a2"/>
    <w:qFormat/>
    <w:rsid w:val="003D7DF9"/>
  </w:style>
  <w:style w:type="character" w:customStyle="1" w:styleId="22">
    <w:name w:val="Заголовок 2 Знак"/>
    <w:link w:val="23"/>
    <w:uiPriority w:val="1"/>
    <w:qFormat/>
    <w:rsid w:val="002A1502"/>
    <w:rPr>
      <w:rFonts w:ascii="Times New Roman" w:eastAsia="Times New Roman" w:hAnsi="Times New Roman"/>
      <w:b/>
      <w:bCs/>
      <w:sz w:val="36"/>
      <w:szCs w:val="36"/>
    </w:rPr>
  </w:style>
  <w:style w:type="character" w:customStyle="1" w:styleId="24">
    <w:name w:val="Основной текст (2)_"/>
    <w:link w:val="24"/>
    <w:uiPriority w:val="99"/>
    <w:qFormat/>
    <w:locked/>
    <w:rsid w:val="002A1502"/>
    <w:rPr>
      <w:rFonts w:ascii="Times New Roman" w:hAnsi="Times New Roman"/>
      <w:shd w:val="clear" w:color="auto" w:fill="FFFFFF"/>
    </w:rPr>
  </w:style>
  <w:style w:type="character" w:customStyle="1" w:styleId="61">
    <w:name w:val="Основной текст (6)_"/>
    <w:link w:val="62"/>
    <w:uiPriority w:val="99"/>
    <w:qFormat/>
    <w:rsid w:val="002A1502"/>
    <w:rPr>
      <w:rFonts w:ascii="Times New Roman" w:hAnsi="Times New Roman"/>
      <w:i/>
      <w:iCs/>
      <w:sz w:val="23"/>
      <w:szCs w:val="23"/>
      <w:shd w:val="clear" w:color="auto" w:fill="FFFFFF"/>
    </w:rPr>
  </w:style>
  <w:style w:type="character" w:customStyle="1" w:styleId="af3">
    <w:name w:val="Основной текст с отступом Знак"/>
    <w:uiPriority w:val="99"/>
    <w:semiHidden/>
    <w:qFormat/>
    <w:rsid w:val="00E913BC"/>
    <w:rPr>
      <w:rFonts w:ascii="Times New Roman" w:eastAsia="Times New Roman" w:hAnsi="Times New Roman"/>
      <w:sz w:val="22"/>
      <w:szCs w:val="22"/>
      <w:lang w:eastAsia="en-US"/>
    </w:rPr>
  </w:style>
  <w:style w:type="character" w:customStyle="1" w:styleId="af4">
    <w:name w:val="Символ сноски"/>
    <w:qFormat/>
  </w:style>
  <w:style w:type="character" w:customStyle="1" w:styleId="af5">
    <w:name w:val="Символ концевой сноски"/>
    <w:qFormat/>
  </w:style>
  <w:style w:type="paragraph" w:customStyle="1" w:styleId="af6">
    <w:name w:val="Заголовок"/>
    <w:basedOn w:val="a1"/>
    <w:next w:val="af7"/>
    <w:qFormat/>
    <w:pPr>
      <w:keepNext/>
      <w:spacing w:before="240" w:after="120"/>
    </w:pPr>
    <w:rPr>
      <w:rFonts w:ascii="Liberation Sans" w:eastAsia="Microsoft YaHei" w:hAnsi="Liberation Sans" w:cs="Lucida Sans"/>
      <w:sz w:val="28"/>
      <w:szCs w:val="28"/>
    </w:rPr>
  </w:style>
  <w:style w:type="paragraph" w:styleId="af7">
    <w:name w:val="Body Text"/>
    <w:basedOn w:val="a1"/>
    <w:uiPriority w:val="1"/>
    <w:qFormat/>
    <w:rsid w:val="003123BE"/>
    <w:pPr>
      <w:spacing w:before="2"/>
      <w:ind w:left="700" w:hanging="339"/>
      <w:jc w:val="both"/>
    </w:pPr>
    <w:rPr>
      <w:sz w:val="20"/>
      <w:szCs w:val="20"/>
    </w:rPr>
  </w:style>
  <w:style w:type="paragraph" w:styleId="af8">
    <w:name w:val="List"/>
    <w:basedOn w:val="af7"/>
    <w:qFormat/>
    <w:rPr>
      <w:rFonts w:cs="Lucida Sans"/>
    </w:rPr>
  </w:style>
  <w:style w:type="paragraph" w:styleId="af9">
    <w:name w:val="caption"/>
    <w:basedOn w:val="a1"/>
    <w:qFormat/>
    <w:pPr>
      <w:suppressLineNumbers/>
      <w:spacing w:before="120" w:after="120"/>
    </w:pPr>
    <w:rPr>
      <w:rFonts w:cs="Lucida Sans"/>
      <w:i/>
      <w:iCs/>
      <w:sz w:val="24"/>
      <w:szCs w:val="24"/>
    </w:rPr>
  </w:style>
  <w:style w:type="paragraph" w:styleId="afa">
    <w:name w:val="index heading"/>
    <w:basedOn w:val="a1"/>
    <w:qFormat/>
    <w:pPr>
      <w:suppressLineNumbers/>
    </w:pPr>
    <w:rPr>
      <w:rFonts w:cs="Lucida Sans"/>
    </w:rPr>
  </w:style>
  <w:style w:type="paragraph" w:customStyle="1" w:styleId="TableParagraph">
    <w:name w:val="Table Paragraph"/>
    <w:basedOn w:val="a1"/>
    <w:uiPriority w:val="1"/>
    <w:qFormat/>
    <w:rsid w:val="003123BE"/>
    <w:pPr>
      <w:ind w:left="114"/>
    </w:pPr>
  </w:style>
  <w:style w:type="paragraph" w:customStyle="1" w:styleId="110">
    <w:name w:val="Оглавление 11"/>
    <w:basedOn w:val="a1"/>
    <w:uiPriority w:val="1"/>
    <w:qFormat/>
    <w:rsid w:val="003D7DF9"/>
    <w:pPr>
      <w:ind w:left="483" w:hanging="362"/>
    </w:pPr>
    <w:rPr>
      <w:b/>
      <w:bCs/>
      <w:i/>
      <w:iCs/>
      <w:sz w:val="24"/>
      <w:szCs w:val="24"/>
    </w:rPr>
  </w:style>
  <w:style w:type="paragraph" w:customStyle="1" w:styleId="210">
    <w:name w:val="Оглавление 21"/>
    <w:basedOn w:val="a1"/>
    <w:uiPriority w:val="1"/>
    <w:qFormat/>
    <w:rsid w:val="003D7DF9"/>
    <w:pPr>
      <w:ind w:left="122"/>
    </w:pPr>
    <w:rPr>
      <w:sz w:val="24"/>
      <w:szCs w:val="24"/>
    </w:rPr>
  </w:style>
  <w:style w:type="paragraph" w:customStyle="1" w:styleId="310">
    <w:name w:val="Оглавление 31"/>
    <w:basedOn w:val="a1"/>
    <w:uiPriority w:val="1"/>
    <w:qFormat/>
    <w:rsid w:val="003D7DF9"/>
    <w:pPr>
      <w:spacing w:before="119"/>
      <w:ind w:left="122"/>
    </w:pPr>
  </w:style>
  <w:style w:type="paragraph" w:customStyle="1" w:styleId="111">
    <w:name w:val="Заголовок 11"/>
    <w:basedOn w:val="a1"/>
    <w:uiPriority w:val="1"/>
    <w:qFormat/>
    <w:rsid w:val="003D7DF9"/>
    <w:pPr>
      <w:spacing w:line="368" w:lineRule="exact"/>
      <w:ind w:left="1089"/>
      <w:jc w:val="center"/>
      <w:outlineLvl w:val="1"/>
    </w:pPr>
    <w:rPr>
      <w:b/>
      <w:bCs/>
      <w:sz w:val="32"/>
      <w:szCs w:val="32"/>
    </w:rPr>
  </w:style>
  <w:style w:type="paragraph" w:customStyle="1" w:styleId="211">
    <w:name w:val="Заголовок 21"/>
    <w:basedOn w:val="a1"/>
    <w:uiPriority w:val="1"/>
    <w:qFormat/>
    <w:rsid w:val="003123BE"/>
    <w:pPr>
      <w:ind w:left="134"/>
      <w:outlineLvl w:val="2"/>
    </w:pPr>
    <w:rPr>
      <w:b/>
      <w:bCs/>
    </w:rPr>
  </w:style>
  <w:style w:type="paragraph" w:customStyle="1" w:styleId="311">
    <w:name w:val="Заголовок 31"/>
    <w:basedOn w:val="a1"/>
    <w:uiPriority w:val="1"/>
    <w:qFormat/>
    <w:rsid w:val="003123BE"/>
    <w:pPr>
      <w:ind w:left="134"/>
      <w:outlineLvl w:val="3"/>
    </w:pPr>
    <w:rPr>
      <w:b/>
      <w:bCs/>
    </w:rPr>
  </w:style>
  <w:style w:type="paragraph" w:customStyle="1" w:styleId="41">
    <w:name w:val="Заголовок 41"/>
    <w:basedOn w:val="a1"/>
    <w:uiPriority w:val="1"/>
    <w:qFormat/>
    <w:rsid w:val="003123BE"/>
    <w:pPr>
      <w:ind w:left="134"/>
      <w:jc w:val="both"/>
      <w:outlineLvl w:val="4"/>
    </w:pPr>
    <w:rPr>
      <w:b/>
      <w:bCs/>
      <w:sz w:val="20"/>
      <w:szCs w:val="20"/>
    </w:rPr>
  </w:style>
  <w:style w:type="paragraph" w:customStyle="1" w:styleId="51">
    <w:name w:val="Заголовок 51"/>
    <w:basedOn w:val="a1"/>
    <w:uiPriority w:val="1"/>
    <w:qFormat/>
    <w:rsid w:val="003123BE"/>
    <w:pPr>
      <w:spacing w:before="7"/>
      <w:ind w:left="362"/>
      <w:jc w:val="both"/>
      <w:outlineLvl w:val="5"/>
    </w:pPr>
    <w:rPr>
      <w:b/>
      <w:bCs/>
      <w:i/>
      <w:iCs/>
      <w:sz w:val="20"/>
      <w:szCs w:val="20"/>
    </w:rPr>
  </w:style>
  <w:style w:type="paragraph" w:styleId="afb">
    <w:name w:val="Title"/>
    <w:basedOn w:val="a1"/>
    <w:link w:val="14"/>
    <w:uiPriority w:val="1"/>
    <w:qFormat/>
    <w:rsid w:val="003123BE"/>
    <w:pPr>
      <w:spacing w:before="1"/>
      <w:ind w:left="497"/>
    </w:pPr>
    <w:rPr>
      <w:b/>
      <w:bCs/>
      <w:sz w:val="42"/>
      <w:szCs w:val="42"/>
    </w:rPr>
  </w:style>
  <w:style w:type="paragraph" w:styleId="afc">
    <w:name w:val="List Paragraph"/>
    <w:basedOn w:val="a1"/>
    <w:uiPriority w:val="1"/>
    <w:qFormat/>
    <w:rsid w:val="003123BE"/>
    <w:pPr>
      <w:spacing w:before="2"/>
      <w:ind w:left="700" w:hanging="339"/>
      <w:jc w:val="both"/>
    </w:pPr>
  </w:style>
  <w:style w:type="paragraph" w:styleId="afd">
    <w:name w:val="Balloon Text"/>
    <w:basedOn w:val="a1"/>
    <w:link w:val="15"/>
    <w:uiPriority w:val="99"/>
    <w:semiHidden/>
    <w:unhideWhenUsed/>
    <w:qFormat/>
    <w:rsid w:val="003123BE"/>
    <w:rPr>
      <w:rFonts w:ascii="Tahoma" w:hAnsi="Tahoma" w:cs="Tahoma"/>
      <w:sz w:val="16"/>
      <w:szCs w:val="16"/>
    </w:rPr>
  </w:style>
  <w:style w:type="paragraph" w:styleId="81">
    <w:name w:val="toc 8"/>
    <w:basedOn w:val="a1"/>
    <w:next w:val="a1"/>
    <w:autoRedefine/>
    <w:uiPriority w:val="39"/>
    <w:unhideWhenUsed/>
    <w:qFormat/>
    <w:rsid w:val="003123BE"/>
    <w:pPr>
      <w:widowControl/>
      <w:spacing w:after="100" w:line="276" w:lineRule="auto"/>
      <w:ind w:left="1540"/>
    </w:pPr>
    <w:rPr>
      <w:rFonts w:ascii="Calibri" w:hAnsi="Calibri"/>
      <w:lang w:eastAsia="ru-RU"/>
    </w:rPr>
  </w:style>
  <w:style w:type="paragraph" w:styleId="afe">
    <w:name w:val="footnote text"/>
    <w:basedOn w:val="a1"/>
    <w:link w:val="16"/>
    <w:uiPriority w:val="99"/>
    <w:semiHidden/>
    <w:unhideWhenUsed/>
    <w:qFormat/>
    <w:rsid w:val="00DB69F6"/>
    <w:rPr>
      <w:sz w:val="20"/>
      <w:szCs w:val="20"/>
    </w:rPr>
  </w:style>
  <w:style w:type="paragraph" w:styleId="aff">
    <w:name w:val="endnote text"/>
    <w:basedOn w:val="a1"/>
    <w:link w:val="17"/>
    <w:uiPriority w:val="99"/>
    <w:semiHidden/>
    <w:unhideWhenUsed/>
    <w:qFormat/>
    <w:rsid w:val="00DB69F6"/>
    <w:rPr>
      <w:sz w:val="20"/>
      <w:szCs w:val="20"/>
    </w:rPr>
  </w:style>
  <w:style w:type="paragraph" w:customStyle="1" w:styleId="Default">
    <w:name w:val="Default"/>
    <w:qFormat/>
    <w:rsid w:val="00045462"/>
    <w:pPr>
      <w:suppressAutoHyphens/>
    </w:pPr>
    <w:rPr>
      <w:rFonts w:ascii="Times New Roman" w:eastAsia="Times New Roman" w:hAnsi="Times New Roman"/>
      <w:color w:val="000000"/>
      <w:sz w:val="24"/>
      <w:szCs w:val="24"/>
    </w:rPr>
  </w:style>
  <w:style w:type="paragraph" w:customStyle="1" w:styleId="table-body0mm">
    <w:name w:val="table-body_0mm"/>
    <w:basedOn w:val="a1"/>
    <w:uiPriority w:val="99"/>
    <w:qFormat/>
    <w:rsid w:val="00045462"/>
    <w:pPr>
      <w:widowControl/>
      <w:tabs>
        <w:tab w:val="left" w:pos="567"/>
      </w:tabs>
      <w:spacing w:line="200" w:lineRule="atLeast"/>
      <w:textAlignment w:val="center"/>
    </w:pPr>
    <w:rPr>
      <w:rFonts w:cs="SchoolBookSanPin"/>
      <w:color w:val="000000"/>
      <w:sz w:val="18"/>
      <w:szCs w:val="18"/>
      <w:lang w:eastAsia="ru-RU"/>
    </w:rPr>
  </w:style>
  <w:style w:type="paragraph" w:customStyle="1" w:styleId="table-bodycentre">
    <w:name w:val="table-body_centre"/>
    <w:basedOn w:val="a1"/>
    <w:uiPriority w:val="99"/>
    <w:qFormat/>
    <w:rsid w:val="00045462"/>
    <w:pPr>
      <w:spacing w:after="100" w:line="200" w:lineRule="atLeast"/>
      <w:jc w:val="center"/>
      <w:textAlignment w:val="center"/>
    </w:pPr>
    <w:rPr>
      <w:rFonts w:ascii="SchoolBookSanPin" w:hAnsi="SchoolBookSanPin" w:cs="SchoolBookSanPin"/>
      <w:color w:val="000000"/>
      <w:sz w:val="18"/>
      <w:szCs w:val="18"/>
      <w:lang w:eastAsia="ru-RU"/>
    </w:rPr>
  </w:style>
  <w:style w:type="paragraph" w:customStyle="1" w:styleId="25">
    <w:name w:val="Основной текст2"/>
    <w:basedOn w:val="a1"/>
    <w:qFormat/>
    <w:rsid w:val="00CE1B4E"/>
    <w:pPr>
      <w:shd w:val="clear" w:color="auto" w:fill="FFFFFF"/>
      <w:spacing w:after="3360" w:line="322" w:lineRule="exact"/>
      <w:jc w:val="center"/>
    </w:pPr>
    <w:rPr>
      <w:sz w:val="26"/>
      <w:szCs w:val="26"/>
    </w:rPr>
  </w:style>
  <w:style w:type="paragraph" w:customStyle="1" w:styleId="aff0">
    <w:name w:val="Верхний и нижний колонтитулы"/>
    <w:basedOn w:val="a1"/>
    <w:qFormat/>
  </w:style>
  <w:style w:type="paragraph" w:styleId="aff1">
    <w:name w:val="header"/>
    <w:basedOn w:val="a1"/>
    <w:link w:val="18"/>
    <w:uiPriority w:val="99"/>
    <w:unhideWhenUsed/>
    <w:qFormat/>
    <w:rsid w:val="00723DFF"/>
    <w:pPr>
      <w:tabs>
        <w:tab w:val="center" w:pos="4677"/>
        <w:tab w:val="right" w:pos="9355"/>
      </w:tabs>
    </w:pPr>
  </w:style>
  <w:style w:type="paragraph" w:styleId="aff2">
    <w:name w:val="footer"/>
    <w:basedOn w:val="a1"/>
    <w:link w:val="19"/>
    <w:uiPriority w:val="99"/>
    <w:unhideWhenUsed/>
    <w:qFormat/>
    <w:rsid w:val="00723DFF"/>
    <w:pPr>
      <w:tabs>
        <w:tab w:val="center" w:pos="4677"/>
        <w:tab w:val="right" w:pos="9355"/>
      </w:tabs>
    </w:pPr>
  </w:style>
  <w:style w:type="paragraph" w:customStyle="1" w:styleId="610">
    <w:name w:val="Заголовок 61"/>
    <w:basedOn w:val="a1"/>
    <w:uiPriority w:val="1"/>
    <w:qFormat/>
    <w:rsid w:val="004E3491"/>
    <w:pPr>
      <w:spacing w:before="10"/>
      <w:ind w:left="698"/>
      <w:jc w:val="both"/>
      <w:outlineLvl w:val="6"/>
    </w:pPr>
    <w:rPr>
      <w:b/>
      <w:bCs/>
      <w:i/>
      <w:iCs/>
      <w:sz w:val="20"/>
      <w:szCs w:val="20"/>
    </w:rPr>
  </w:style>
  <w:style w:type="paragraph" w:customStyle="1" w:styleId="NoParagraphStyle">
    <w:name w:val="[No Paragraph Style]"/>
    <w:qFormat/>
    <w:rsid w:val="00E21808"/>
    <w:pPr>
      <w:widowControl w:val="0"/>
      <w:suppressAutoHyphens/>
      <w:spacing w:line="288" w:lineRule="auto"/>
      <w:textAlignment w:val="center"/>
    </w:pPr>
    <w:rPr>
      <w:rFonts w:ascii="Minion Pro" w:eastAsia="Times New Roman" w:hAnsi="Minion Pro" w:cs="Minion Pro"/>
      <w:color w:val="000000"/>
      <w:sz w:val="24"/>
      <w:szCs w:val="24"/>
      <w:lang w:val="en-GB"/>
    </w:rPr>
  </w:style>
  <w:style w:type="paragraph" w:customStyle="1" w:styleId="table-head">
    <w:name w:val="table-head"/>
    <w:basedOn w:val="a1"/>
    <w:uiPriority w:val="99"/>
    <w:qFormat/>
    <w:rsid w:val="00E21808"/>
    <w:pPr>
      <w:widowControl/>
      <w:tabs>
        <w:tab w:val="left" w:pos="567"/>
      </w:tabs>
      <w:spacing w:after="100" w:line="200" w:lineRule="atLeast"/>
      <w:jc w:val="center"/>
      <w:textAlignment w:val="center"/>
    </w:pPr>
    <w:rPr>
      <w:rFonts w:ascii="SchoolBookSanPin-Bold" w:hAnsi="SchoolBookSanPin-Bold" w:cs="SchoolBookSanPin-Bold"/>
      <w:b/>
      <w:bCs/>
      <w:color w:val="000000"/>
      <w:sz w:val="18"/>
      <w:szCs w:val="18"/>
      <w:lang w:eastAsia="ru-RU"/>
    </w:rPr>
  </w:style>
  <w:style w:type="paragraph" w:styleId="13">
    <w:name w:val="toc 1"/>
    <w:basedOn w:val="a1"/>
    <w:next w:val="a1"/>
    <w:link w:val="12"/>
    <w:uiPriority w:val="39"/>
    <w:qFormat/>
    <w:rsid w:val="003D7DF9"/>
    <w:pPr>
      <w:tabs>
        <w:tab w:val="right" w:leader="dot" w:pos="9339"/>
      </w:tabs>
      <w:spacing w:before="120" w:line="360" w:lineRule="auto"/>
    </w:pPr>
    <w:rPr>
      <w:strike/>
      <w:color w:val="000000"/>
      <w:sz w:val="28"/>
      <w:szCs w:val="20"/>
      <w:lang w:eastAsia="ru-RU"/>
    </w:rPr>
  </w:style>
  <w:style w:type="paragraph" w:styleId="aff3">
    <w:name w:val="TOC Heading"/>
    <w:basedOn w:val="1"/>
    <w:next w:val="a1"/>
    <w:qFormat/>
    <w:rsid w:val="003D7DF9"/>
    <w:pPr>
      <w:widowControl/>
      <w:spacing w:before="240" w:line="264" w:lineRule="auto"/>
      <w:outlineLvl w:val="8"/>
    </w:pPr>
    <w:rPr>
      <w:rFonts w:ascii="Calibri Light" w:hAnsi="Calibri Light"/>
      <w:b w:val="0"/>
      <w:bCs w:val="0"/>
      <w:color w:val="2F5496"/>
      <w:sz w:val="32"/>
      <w:szCs w:val="20"/>
      <w:lang w:eastAsia="ru-RU"/>
    </w:rPr>
  </w:style>
  <w:style w:type="paragraph" w:customStyle="1" w:styleId="410">
    <w:name w:val="Оглавление 41"/>
    <w:basedOn w:val="a1"/>
    <w:uiPriority w:val="1"/>
    <w:qFormat/>
    <w:rsid w:val="003D7DF9"/>
    <w:pPr>
      <w:spacing w:before="1"/>
      <w:ind w:left="483" w:hanging="362"/>
    </w:pPr>
    <w:rPr>
      <w:b/>
      <w:bCs/>
      <w:i/>
      <w:iCs/>
    </w:rPr>
  </w:style>
  <w:style w:type="paragraph" w:customStyle="1" w:styleId="s1">
    <w:name w:val="s_1"/>
    <w:basedOn w:val="a1"/>
    <w:qFormat/>
    <w:rsid w:val="003D7DF9"/>
    <w:pPr>
      <w:widowControl/>
      <w:spacing w:beforeAutospacing="1" w:afterAutospacing="1"/>
    </w:pPr>
    <w:rPr>
      <w:sz w:val="24"/>
      <w:szCs w:val="24"/>
      <w:lang w:eastAsia="ru-RU"/>
    </w:rPr>
  </w:style>
  <w:style w:type="paragraph" w:customStyle="1" w:styleId="ParaAttribute38">
    <w:name w:val="ParaAttribute38"/>
    <w:qFormat/>
    <w:rsid w:val="003D7DF9"/>
    <w:pPr>
      <w:suppressAutoHyphens/>
      <w:ind w:right="-1"/>
      <w:jc w:val="both"/>
    </w:pPr>
    <w:rPr>
      <w:rFonts w:ascii="Times New Roman" w:eastAsia="№Е" w:hAnsi="Times New Roman"/>
      <w:sz w:val="22"/>
    </w:rPr>
  </w:style>
  <w:style w:type="paragraph" w:customStyle="1" w:styleId="zfr3q">
    <w:name w:val="zfr3q"/>
    <w:basedOn w:val="a1"/>
    <w:qFormat/>
    <w:rsid w:val="003D7DF9"/>
    <w:pPr>
      <w:widowControl/>
      <w:spacing w:beforeAutospacing="1" w:afterAutospacing="1"/>
    </w:pPr>
    <w:rPr>
      <w:sz w:val="24"/>
      <w:szCs w:val="24"/>
      <w:lang w:eastAsia="ru-RU"/>
    </w:rPr>
  </w:style>
  <w:style w:type="paragraph" w:styleId="aff4">
    <w:name w:val="Normal (Web)"/>
    <w:basedOn w:val="a1"/>
    <w:unhideWhenUsed/>
    <w:qFormat/>
    <w:rsid w:val="003D7DF9"/>
    <w:pPr>
      <w:widowControl/>
      <w:spacing w:beforeAutospacing="1" w:afterAutospacing="1"/>
    </w:pPr>
    <w:rPr>
      <w:sz w:val="24"/>
      <w:szCs w:val="24"/>
      <w:lang w:eastAsia="ru-RU"/>
    </w:rPr>
  </w:style>
  <w:style w:type="paragraph" w:styleId="aff5">
    <w:name w:val="No Spacing"/>
    <w:qFormat/>
    <w:rsid w:val="003D7DF9"/>
    <w:pPr>
      <w:suppressAutoHyphens/>
    </w:pPr>
    <w:rPr>
      <w:rFonts w:eastAsia="Times New Roman"/>
      <w:sz w:val="22"/>
      <w:szCs w:val="22"/>
    </w:rPr>
  </w:style>
  <w:style w:type="paragraph" w:customStyle="1" w:styleId="23">
    <w:name w:val="Основной текст (2)"/>
    <w:basedOn w:val="a1"/>
    <w:link w:val="22"/>
    <w:uiPriority w:val="99"/>
    <w:qFormat/>
    <w:rsid w:val="002A1502"/>
    <w:pPr>
      <w:shd w:val="clear" w:color="auto" w:fill="FFFFFF"/>
      <w:spacing w:before="120" w:line="302" w:lineRule="exact"/>
    </w:pPr>
    <w:rPr>
      <w:rFonts w:eastAsia="Calibri"/>
      <w:sz w:val="20"/>
      <w:szCs w:val="20"/>
      <w:lang w:eastAsia="ru-RU"/>
    </w:rPr>
  </w:style>
  <w:style w:type="paragraph" w:customStyle="1" w:styleId="62">
    <w:name w:val="Основной текст (6)"/>
    <w:basedOn w:val="a1"/>
    <w:link w:val="61"/>
    <w:uiPriority w:val="99"/>
    <w:qFormat/>
    <w:rsid w:val="002A1502"/>
    <w:pPr>
      <w:shd w:val="clear" w:color="auto" w:fill="FFFFFF"/>
      <w:spacing w:after="280" w:line="274" w:lineRule="exact"/>
      <w:jc w:val="both"/>
    </w:pPr>
    <w:rPr>
      <w:rFonts w:eastAsia="Calibri"/>
      <w:i/>
      <w:iCs/>
      <w:sz w:val="23"/>
      <w:szCs w:val="23"/>
      <w:lang w:eastAsia="ru-RU"/>
    </w:rPr>
  </w:style>
  <w:style w:type="paragraph" w:customStyle="1" w:styleId="33">
    <w:name w:val="Основной текст3"/>
    <w:basedOn w:val="a1"/>
    <w:qFormat/>
    <w:rsid w:val="002A1502"/>
    <w:pPr>
      <w:shd w:val="clear" w:color="auto" w:fill="FFFFFF"/>
      <w:spacing w:before="360" w:after="360" w:line="322" w:lineRule="exact"/>
      <w:ind w:hanging="280"/>
    </w:pPr>
    <w:rPr>
      <w:rFonts w:ascii="Calibri" w:eastAsia="Calibri" w:hAnsi="Calibri"/>
      <w:sz w:val="27"/>
      <w:szCs w:val="27"/>
    </w:rPr>
  </w:style>
  <w:style w:type="paragraph" w:customStyle="1" w:styleId="ConsPlusNormal">
    <w:name w:val="ConsPlusNormal"/>
    <w:qFormat/>
    <w:rsid w:val="002A1502"/>
    <w:pPr>
      <w:suppressAutoHyphens/>
    </w:pPr>
    <w:rPr>
      <w:rFonts w:ascii="Times New Roman" w:hAnsi="Times New Roman"/>
      <w:sz w:val="28"/>
      <w:szCs w:val="28"/>
      <w:lang w:eastAsia="en-US"/>
    </w:rPr>
  </w:style>
  <w:style w:type="paragraph" w:customStyle="1" w:styleId="acenter">
    <w:name w:val="acenter"/>
    <w:basedOn w:val="a1"/>
    <w:qFormat/>
    <w:rsid w:val="002A1502"/>
    <w:pPr>
      <w:widowControl/>
      <w:spacing w:before="67" w:after="84"/>
      <w:ind w:left="67"/>
      <w:jc w:val="center"/>
    </w:pPr>
    <w:rPr>
      <w:sz w:val="24"/>
      <w:szCs w:val="24"/>
      <w:lang w:eastAsia="ru-RU"/>
    </w:rPr>
  </w:style>
  <w:style w:type="paragraph" w:styleId="aff6">
    <w:name w:val="Body Text Indent"/>
    <w:basedOn w:val="a1"/>
    <w:link w:val="1a"/>
    <w:uiPriority w:val="99"/>
    <w:semiHidden/>
    <w:unhideWhenUsed/>
    <w:qFormat/>
    <w:rsid w:val="00E913BC"/>
    <w:pPr>
      <w:spacing w:after="120"/>
      <w:ind w:left="283"/>
    </w:pPr>
  </w:style>
  <w:style w:type="paragraph" w:customStyle="1" w:styleId="s16">
    <w:name w:val="s_16"/>
    <w:basedOn w:val="a1"/>
    <w:qFormat/>
    <w:rsid w:val="00230E0E"/>
    <w:pPr>
      <w:widowControl/>
      <w:spacing w:beforeAutospacing="1" w:afterAutospacing="1"/>
    </w:pPr>
    <w:rPr>
      <w:sz w:val="24"/>
      <w:szCs w:val="24"/>
      <w:lang w:eastAsia="ru-RU"/>
    </w:rPr>
  </w:style>
  <w:style w:type="paragraph" w:customStyle="1" w:styleId="aff7">
    <w:name w:val="Содержимое таблицы"/>
    <w:basedOn w:val="a1"/>
    <w:qFormat/>
    <w:pPr>
      <w:suppressLineNumbers/>
    </w:pPr>
  </w:style>
  <w:style w:type="paragraph" w:customStyle="1" w:styleId="aff8">
    <w:name w:val="Содержимое врезки"/>
    <w:basedOn w:val="a1"/>
    <w:qFormat/>
  </w:style>
  <w:style w:type="table" w:styleId="aff9">
    <w:name w:val="Table Grid"/>
    <w:basedOn w:val="a3"/>
    <w:uiPriority w:val="39"/>
    <w:rsid w:val="001E1D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9F2059"/>
    <w:pPr>
      <w:suppressAutoHyphens/>
    </w:pPr>
    <w:rPr>
      <w:sz w:val="22"/>
      <w:szCs w:val="22"/>
      <w:lang w:val="en-US" w:eastAsia="en-US"/>
    </w:rPr>
    <w:tblPr>
      <w:tblInd w:w="0" w:type="dxa"/>
      <w:tblCellMar>
        <w:top w:w="0" w:type="dxa"/>
        <w:left w:w="0" w:type="dxa"/>
        <w:bottom w:w="0" w:type="dxa"/>
        <w:right w:w="0" w:type="dxa"/>
      </w:tblCellMar>
    </w:tblPr>
  </w:style>
  <w:style w:type="character" w:styleId="affa">
    <w:name w:val="Hyperlink"/>
    <w:uiPriority w:val="99"/>
    <w:unhideWhenUsed/>
    <w:rsid w:val="007D30F0"/>
    <w:rPr>
      <w:color w:val="0000FF"/>
      <w:u w:val="single"/>
    </w:rPr>
  </w:style>
  <w:style w:type="character" w:customStyle="1" w:styleId="7pt">
    <w:name w:val="Основной текст + 7 pt;Полужирный"/>
    <w:qFormat/>
    <w:rsid w:val="0080157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7pt0">
    <w:name w:val="Основной текст + 7 pt"/>
    <w:aliases w:val="Полужирный"/>
    <w:qFormat/>
    <w:rsid w:val="0080157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65pt">
    <w:name w:val="Основной текст + 6;5 pt"/>
    <w:qFormat/>
    <w:rsid w:val="008E6B91"/>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65pt0">
    <w:name w:val="Основной текст + 6;5 pt;Курсив"/>
    <w:qFormat/>
    <w:rsid w:val="008E6B91"/>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paragraph" w:customStyle="1" w:styleId="11">
    <w:name w:val="Основной текст1"/>
    <w:basedOn w:val="a1"/>
    <w:link w:val="ac"/>
    <w:qFormat/>
    <w:rsid w:val="0008192C"/>
    <w:pPr>
      <w:spacing w:line="254" w:lineRule="auto"/>
      <w:ind w:firstLine="240"/>
    </w:pPr>
    <w:rPr>
      <w:sz w:val="26"/>
      <w:szCs w:val="26"/>
      <w:lang w:eastAsia="ru-RU"/>
    </w:rPr>
  </w:style>
  <w:style w:type="paragraph" w:customStyle="1" w:styleId="affb">
    <w:name w:val="Подзаг"/>
    <w:basedOn w:val="a1"/>
    <w:qFormat/>
    <w:rsid w:val="0008192C"/>
    <w:rPr>
      <w:rFonts w:ascii="Arial" w:eastAsia="Courier New" w:hAnsi="Arial" w:cs="Arial"/>
      <w:b/>
      <w:color w:val="000000"/>
      <w:sz w:val="20"/>
      <w:szCs w:val="20"/>
      <w:lang w:eastAsia="ru-RU" w:bidi="ru-RU"/>
    </w:rPr>
  </w:style>
  <w:style w:type="numbering" w:customStyle="1" w:styleId="1b">
    <w:name w:val="Нет списка1"/>
    <w:next w:val="a4"/>
    <w:uiPriority w:val="99"/>
    <w:semiHidden/>
    <w:unhideWhenUsed/>
    <w:qFormat/>
    <w:rsid w:val="00701775"/>
  </w:style>
  <w:style w:type="character" w:customStyle="1" w:styleId="1c">
    <w:name w:val="Гиперссылка1"/>
    <w:uiPriority w:val="99"/>
    <w:unhideWhenUsed/>
    <w:qFormat/>
    <w:rsid w:val="00F265FC"/>
    <w:rPr>
      <w:color w:val="0000FF"/>
      <w:u w:val="single"/>
    </w:rPr>
  </w:style>
  <w:style w:type="paragraph" w:customStyle="1" w:styleId="affc">
    <w:name w:val="Основной"/>
    <w:basedOn w:val="a1"/>
    <w:link w:val="affd"/>
    <w:qFormat/>
    <w:rsid w:val="00F265FC"/>
    <w:pPr>
      <w:widowControl/>
      <w:autoSpaceDE w:val="0"/>
      <w:autoSpaceDN w:val="0"/>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fd">
    <w:name w:val="Основной Знак"/>
    <w:link w:val="affc"/>
    <w:qFormat/>
    <w:locked/>
    <w:rsid w:val="00F265FC"/>
    <w:rPr>
      <w:rFonts w:ascii="NewtonCSanPin" w:eastAsia="Times New Roman" w:hAnsi="NewtonCSanPin"/>
      <w:color w:val="000000"/>
      <w:sz w:val="21"/>
      <w:szCs w:val="21"/>
    </w:rPr>
  </w:style>
  <w:style w:type="paragraph" w:customStyle="1" w:styleId="WW-11">
    <w:name w:val="WW-Базовый11"/>
    <w:qFormat/>
    <w:rsid w:val="00F265FC"/>
    <w:pPr>
      <w:tabs>
        <w:tab w:val="left" w:pos="709"/>
      </w:tabs>
      <w:suppressAutoHyphens/>
      <w:spacing w:line="100" w:lineRule="atLeast"/>
    </w:pPr>
    <w:rPr>
      <w:rFonts w:ascii="Times New Roman" w:eastAsia="Arial" w:hAnsi="Times New Roman" w:cs="Calibri"/>
      <w:sz w:val="24"/>
      <w:szCs w:val="24"/>
      <w:lang w:eastAsia="zh-CN" w:bidi="hi-IN"/>
    </w:rPr>
  </w:style>
  <w:style w:type="paragraph" w:customStyle="1" w:styleId="Standard">
    <w:name w:val="Standard"/>
    <w:qFormat/>
    <w:rsid w:val="00F265FC"/>
    <w:pPr>
      <w:suppressAutoHyphens/>
      <w:autoSpaceDN w:val="0"/>
      <w:spacing w:after="200" w:line="276" w:lineRule="auto"/>
      <w:textAlignment w:val="baseline"/>
    </w:pPr>
    <w:rPr>
      <w:rFonts w:eastAsia="SimSun" w:cs="F"/>
      <w:kern w:val="3"/>
      <w:sz w:val="22"/>
      <w:szCs w:val="22"/>
      <w:lang w:eastAsia="en-US"/>
    </w:rPr>
  </w:style>
  <w:style w:type="character" w:customStyle="1" w:styleId="1d">
    <w:name w:val="Основной текст Знак1"/>
    <w:uiPriority w:val="1"/>
    <w:qFormat/>
    <w:locked/>
    <w:rsid w:val="00F265FC"/>
    <w:rPr>
      <w:rFonts w:ascii="Georgia" w:hAnsi="Georgia" w:cs="Georgia"/>
      <w:color w:val="231E20"/>
      <w:sz w:val="19"/>
      <w:szCs w:val="19"/>
      <w:u w:val="none"/>
    </w:rPr>
  </w:style>
  <w:style w:type="numbering" w:customStyle="1" w:styleId="26">
    <w:name w:val="Нет списка2"/>
    <w:next w:val="a4"/>
    <w:uiPriority w:val="99"/>
    <w:semiHidden/>
    <w:unhideWhenUsed/>
    <w:qFormat/>
    <w:rsid w:val="00F265FC"/>
  </w:style>
  <w:style w:type="character" w:customStyle="1" w:styleId="affe">
    <w:name w:val="Сноска_"/>
    <w:link w:val="afff"/>
    <w:uiPriority w:val="99"/>
    <w:qFormat/>
    <w:locked/>
    <w:rsid w:val="00F265FC"/>
    <w:rPr>
      <w:rFonts w:ascii="Georgia" w:hAnsi="Georgia" w:cs="Georgia"/>
      <w:color w:val="231E20"/>
      <w:sz w:val="19"/>
      <w:szCs w:val="19"/>
    </w:rPr>
  </w:style>
  <w:style w:type="character" w:customStyle="1" w:styleId="42">
    <w:name w:val="Основной текст (4)_"/>
    <w:link w:val="43"/>
    <w:uiPriority w:val="99"/>
    <w:qFormat/>
    <w:locked/>
    <w:rsid w:val="00F265FC"/>
    <w:rPr>
      <w:rFonts w:ascii="Times New Roman" w:hAnsi="Times New Roman"/>
      <w:b/>
      <w:bCs/>
      <w:color w:val="808286"/>
      <w:sz w:val="11"/>
      <w:szCs w:val="11"/>
    </w:rPr>
  </w:style>
  <w:style w:type="character" w:customStyle="1" w:styleId="1e">
    <w:name w:val="Заголовок №1_"/>
    <w:link w:val="1f"/>
    <w:uiPriority w:val="99"/>
    <w:qFormat/>
    <w:locked/>
    <w:rsid w:val="00F265FC"/>
    <w:rPr>
      <w:rFonts w:ascii="Times New Roman" w:hAnsi="Times New Roman"/>
      <w:color w:val="808286"/>
      <w:sz w:val="26"/>
      <w:szCs w:val="26"/>
    </w:rPr>
  </w:style>
  <w:style w:type="character" w:customStyle="1" w:styleId="34">
    <w:name w:val="Основной текст (3)_"/>
    <w:link w:val="35"/>
    <w:uiPriority w:val="99"/>
    <w:qFormat/>
    <w:locked/>
    <w:rsid w:val="00F265FC"/>
    <w:rPr>
      <w:rFonts w:ascii="Arial" w:hAnsi="Arial" w:cs="Arial"/>
      <w:b/>
      <w:bCs/>
      <w:color w:val="231E20"/>
      <w:sz w:val="19"/>
      <w:szCs w:val="19"/>
    </w:rPr>
  </w:style>
  <w:style w:type="character" w:customStyle="1" w:styleId="52">
    <w:name w:val="Основной текст (5)_"/>
    <w:link w:val="53"/>
    <w:uiPriority w:val="99"/>
    <w:qFormat/>
    <w:locked/>
    <w:rsid w:val="00F265FC"/>
    <w:rPr>
      <w:rFonts w:ascii="Arial" w:hAnsi="Arial" w:cs="Arial"/>
      <w:w w:val="80"/>
      <w:sz w:val="40"/>
      <w:szCs w:val="40"/>
    </w:rPr>
  </w:style>
  <w:style w:type="character" w:customStyle="1" w:styleId="36">
    <w:name w:val="Заголовок №3_"/>
    <w:link w:val="37"/>
    <w:uiPriority w:val="99"/>
    <w:qFormat/>
    <w:locked/>
    <w:rsid w:val="00F265FC"/>
    <w:rPr>
      <w:rFonts w:ascii="Arial" w:hAnsi="Arial" w:cs="Arial"/>
      <w:b/>
      <w:bCs/>
      <w:color w:val="231E20"/>
      <w:sz w:val="18"/>
      <w:szCs w:val="18"/>
    </w:rPr>
  </w:style>
  <w:style w:type="character" w:customStyle="1" w:styleId="27">
    <w:name w:val="Колонтитул (2)_"/>
    <w:link w:val="28"/>
    <w:uiPriority w:val="99"/>
    <w:qFormat/>
    <w:locked/>
    <w:rsid w:val="00F265FC"/>
    <w:rPr>
      <w:rFonts w:ascii="Times New Roman" w:hAnsi="Times New Roman"/>
    </w:rPr>
  </w:style>
  <w:style w:type="character" w:customStyle="1" w:styleId="afff0">
    <w:name w:val="Оглавление_"/>
    <w:link w:val="afff1"/>
    <w:uiPriority w:val="99"/>
    <w:qFormat/>
    <w:locked/>
    <w:rsid w:val="00F265FC"/>
    <w:rPr>
      <w:rFonts w:ascii="Georgia" w:hAnsi="Georgia" w:cs="Georgia"/>
      <w:color w:val="231E20"/>
      <w:sz w:val="19"/>
      <w:szCs w:val="19"/>
    </w:rPr>
  </w:style>
  <w:style w:type="character" w:customStyle="1" w:styleId="afff2">
    <w:name w:val="Колонтитул_"/>
    <w:link w:val="afff3"/>
    <w:uiPriority w:val="99"/>
    <w:qFormat/>
    <w:locked/>
    <w:rsid w:val="00F265FC"/>
    <w:rPr>
      <w:rFonts w:ascii="Tahoma" w:hAnsi="Tahoma" w:cs="Tahoma"/>
      <w:color w:val="231E20"/>
      <w:sz w:val="15"/>
      <w:szCs w:val="15"/>
    </w:rPr>
  </w:style>
  <w:style w:type="character" w:customStyle="1" w:styleId="91">
    <w:name w:val="Основной текст (9)_"/>
    <w:link w:val="92"/>
    <w:uiPriority w:val="99"/>
    <w:qFormat/>
    <w:locked/>
    <w:rsid w:val="00F265FC"/>
    <w:rPr>
      <w:rFonts w:ascii="Trebuchet MS" w:hAnsi="Trebuchet MS" w:cs="Trebuchet MS"/>
      <w:b/>
      <w:bCs/>
      <w:color w:val="231E20"/>
      <w:sz w:val="17"/>
      <w:szCs w:val="17"/>
    </w:rPr>
  </w:style>
  <w:style w:type="character" w:customStyle="1" w:styleId="29">
    <w:name w:val="Заголовок №2_"/>
    <w:link w:val="2a"/>
    <w:uiPriority w:val="99"/>
    <w:qFormat/>
    <w:locked/>
    <w:rsid w:val="00F265FC"/>
    <w:rPr>
      <w:rFonts w:ascii="Tahoma" w:hAnsi="Tahoma" w:cs="Tahoma"/>
      <w:b/>
      <w:bCs/>
      <w:color w:val="231E20"/>
      <w:w w:val="80"/>
    </w:rPr>
  </w:style>
  <w:style w:type="character" w:customStyle="1" w:styleId="afff4">
    <w:name w:val="Другое_"/>
    <w:link w:val="afff5"/>
    <w:uiPriority w:val="99"/>
    <w:qFormat/>
    <w:locked/>
    <w:rsid w:val="00F265FC"/>
    <w:rPr>
      <w:rFonts w:ascii="Georgia" w:hAnsi="Georgia" w:cs="Georgia"/>
      <w:color w:val="231E20"/>
      <w:sz w:val="19"/>
      <w:szCs w:val="19"/>
    </w:rPr>
  </w:style>
  <w:style w:type="character" w:customStyle="1" w:styleId="afff6">
    <w:name w:val="Подпись к таблице_"/>
    <w:link w:val="afff7"/>
    <w:uiPriority w:val="99"/>
    <w:qFormat/>
    <w:locked/>
    <w:rsid w:val="00F265FC"/>
    <w:rPr>
      <w:rFonts w:ascii="Georgia" w:hAnsi="Georgia" w:cs="Georgia"/>
      <w:b/>
      <w:bCs/>
      <w:i/>
      <w:iCs/>
      <w:color w:val="231E20"/>
      <w:sz w:val="18"/>
      <w:szCs w:val="18"/>
    </w:rPr>
  </w:style>
  <w:style w:type="paragraph" w:customStyle="1" w:styleId="afff">
    <w:name w:val="Сноска"/>
    <w:basedOn w:val="a1"/>
    <w:link w:val="affe"/>
    <w:uiPriority w:val="99"/>
    <w:qFormat/>
    <w:rsid w:val="00F265FC"/>
    <w:pPr>
      <w:spacing w:line="223" w:lineRule="auto"/>
      <w:ind w:left="240" w:hanging="240"/>
    </w:pPr>
    <w:rPr>
      <w:rFonts w:ascii="Georgia" w:eastAsia="Calibri" w:hAnsi="Georgia" w:cs="Georgia"/>
      <w:color w:val="231E20"/>
      <w:sz w:val="19"/>
      <w:szCs w:val="19"/>
      <w:lang w:eastAsia="ru-RU"/>
    </w:rPr>
  </w:style>
  <w:style w:type="paragraph" w:customStyle="1" w:styleId="43">
    <w:name w:val="Основной текст (4)"/>
    <w:basedOn w:val="a1"/>
    <w:link w:val="42"/>
    <w:uiPriority w:val="99"/>
    <w:qFormat/>
    <w:rsid w:val="00F265FC"/>
    <w:pPr>
      <w:spacing w:before="600" w:line="278" w:lineRule="auto"/>
      <w:jc w:val="center"/>
    </w:pPr>
    <w:rPr>
      <w:rFonts w:eastAsia="Calibri"/>
      <w:b/>
      <w:bCs/>
      <w:color w:val="808286"/>
      <w:sz w:val="11"/>
      <w:szCs w:val="11"/>
      <w:lang w:eastAsia="ru-RU"/>
    </w:rPr>
  </w:style>
  <w:style w:type="paragraph" w:customStyle="1" w:styleId="1f">
    <w:name w:val="Заголовок №1"/>
    <w:basedOn w:val="a1"/>
    <w:link w:val="1e"/>
    <w:uiPriority w:val="99"/>
    <w:qFormat/>
    <w:rsid w:val="00F265FC"/>
    <w:pPr>
      <w:spacing w:after="620" w:line="221" w:lineRule="auto"/>
      <w:jc w:val="center"/>
      <w:outlineLvl w:val="0"/>
    </w:pPr>
    <w:rPr>
      <w:rFonts w:eastAsia="Calibri"/>
      <w:color w:val="808286"/>
      <w:sz w:val="26"/>
      <w:szCs w:val="26"/>
      <w:lang w:eastAsia="ru-RU"/>
    </w:rPr>
  </w:style>
  <w:style w:type="paragraph" w:customStyle="1" w:styleId="35">
    <w:name w:val="Основной текст (3)"/>
    <w:basedOn w:val="a1"/>
    <w:link w:val="34"/>
    <w:uiPriority w:val="99"/>
    <w:qFormat/>
    <w:rsid w:val="00F265FC"/>
    <w:pPr>
      <w:spacing w:after="240" w:line="276" w:lineRule="auto"/>
    </w:pPr>
    <w:rPr>
      <w:rFonts w:ascii="Arial" w:eastAsia="Calibri" w:hAnsi="Arial" w:cs="Arial"/>
      <w:b/>
      <w:bCs/>
      <w:color w:val="231E20"/>
      <w:sz w:val="19"/>
      <w:szCs w:val="19"/>
      <w:lang w:eastAsia="ru-RU"/>
    </w:rPr>
  </w:style>
  <w:style w:type="paragraph" w:customStyle="1" w:styleId="53">
    <w:name w:val="Основной текст (5)"/>
    <w:basedOn w:val="a1"/>
    <w:link w:val="52"/>
    <w:uiPriority w:val="99"/>
    <w:qFormat/>
    <w:rsid w:val="00F265FC"/>
    <w:pPr>
      <w:spacing w:after="2720" w:line="302" w:lineRule="auto"/>
      <w:jc w:val="center"/>
    </w:pPr>
    <w:rPr>
      <w:rFonts w:ascii="Arial" w:eastAsia="Calibri" w:hAnsi="Arial" w:cs="Arial"/>
      <w:w w:val="80"/>
      <w:sz w:val="40"/>
      <w:szCs w:val="40"/>
      <w:lang w:eastAsia="ru-RU"/>
    </w:rPr>
  </w:style>
  <w:style w:type="paragraph" w:customStyle="1" w:styleId="37">
    <w:name w:val="Заголовок №3"/>
    <w:basedOn w:val="a1"/>
    <w:link w:val="36"/>
    <w:uiPriority w:val="99"/>
    <w:qFormat/>
    <w:rsid w:val="00F265FC"/>
    <w:pPr>
      <w:spacing w:after="70" w:line="276" w:lineRule="auto"/>
      <w:outlineLvl w:val="2"/>
    </w:pPr>
    <w:rPr>
      <w:rFonts w:ascii="Arial" w:eastAsia="Calibri" w:hAnsi="Arial" w:cs="Arial"/>
      <w:b/>
      <w:bCs/>
      <w:color w:val="231E20"/>
      <w:sz w:val="18"/>
      <w:szCs w:val="18"/>
      <w:lang w:eastAsia="ru-RU"/>
    </w:rPr>
  </w:style>
  <w:style w:type="paragraph" w:customStyle="1" w:styleId="28">
    <w:name w:val="Колонтитул (2)"/>
    <w:basedOn w:val="a1"/>
    <w:link w:val="27"/>
    <w:uiPriority w:val="99"/>
    <w:qFormat/>
    <w:rsid w:val="00F265FC"/>
    <w:rPr>
      <w:rFonts w:eastAsia="Calibri"/>
      <w:sz w:val="20"/>
      <w:szCs w:val="20"/>
      <w:lang w:eastAsia="ru-RU"/>
    </w:rPr>
  </w:style>
  <w:style w:type="character" w:customStyle="1" w:styleId="2b">
    <w:name w:val="Основной текст Знак2"/>
    <w:uiPriority w:val="99"/>
    <w:semiHidden/>
    <w:qFormat/>
    <w:rsid w:val="00F265FC"/>
    <w:rPr>
      <w:rFonts w:cs="Courier New"/>
      <w:color w:val="000000"/>
    </w:rPr>
  </w:style>
  <w:style w:type="paragraph" w:customStyle="1" w:styleId="afff1">
    <w:name w:val="Оглавление"/>
    <w:basedOn w:val="a1"/>
    <w:link w:val="afff0"/>
    <w:uiPriority w:val="99"/>
    <w:qFormat/>
    <w:rsid w:val="00F265FC"/>
    <w:pPr>
      <w:spacing w:after="40" w:line="310" w:lineRule="auto"/>
      <w:ind w:firstLine="460"/>
    </w:pPr>
    <w:rPr>
      <w:rFonts w:ascii="Georgia" w:eastAsia="Calibri" w:hAnsi="Georgia" w:cs="Georgia"/>
      <w:color w:val="231E20"/>
      <w:sz w:val="19"/>
      <w:szCs w:val="19"/>
      <w:lang w:eastAsia="ru-RU"/>
    </w:rPr>
  </w:style>
  <w:style w:type="paragraph" w:customStyle="1" w:styleId="afff3">
    <w:name w:val="Колонтитул"/>
    <w:basedOn w:val="a1"/>
    <w:link w:val="afff2"/>
    <w:uiPriority w:val="99"/>
    <w:qFormat/>
    <w:rsid w:val="00F265FC"/>
    <w:rPr>
      <w:rFonts w:ascii="Tahoma" w:eastAsia="Calibri" w:hAnsi="Tahoma" w:cs="Tahoma"/>
      <w:color w:val="231E20"/>
      <w:sz w:val="15"/>
      <w:szCs w:val="15"/>
      <w:lang w:eastAsia="ru-RU"/>
    </w:rPr>
  </w:style>
  <w:style w:type="paragraph" w:customStyle="1" w:styleId="92">
    <w:name w:val="Основной текст (9)"/>
    <w:basedOn w:val="a1"/>
    <w:link w:val="91"/>
    <w:uiPriority w:val="99"/>
    <w:qFormat/>
    <w:rsid w:val="00F265FC"/>
    <w:pPr>
      <w:spacing w:after="60"/>
    </w:pPr>
    <w:rPr>
      <w:rFonts w:ascii="Trebuchet MS" w:eastAsia="Calibri" w:hAnsi="Trebuchet MS" w:cs="Trebuchet MS"/>
      <w:b/>
      <w:bCs/>
      <w:color w:val="231E20"/>
      <w:sz w:val="17"/>
      <w:szCs w:val="17"/>
      <w:lang w:eastAsia="ru-RU"/>
    </w:rPr>
  </w:style>
  <w:style w:type="paragraph" w:customStyle="1" w:styleId="2a">
    <w:name w:val="Заголовок №2"/>
    <w:basedOn w:val="a1"/>
    <w:link w:val="29"/>
    <w:uiPriority w:val="99"/>
    <w:qFormat/>
    <w:rsid w:val="00F265FC"/>
    <w:pPr>
      <w:spacing w:after="140" w:line="221" w:lineRule="auto"/>
      <w:outlineLvl w:val="1"/>
    </w:pPr>
    <w:rPr>
      <w:rFonts w:ascii="Tahoma" w:eastAsia="Calibri" w:hAnsi="Tahoma" w:cs="Tahoma"/>
      <w:b/>
      <w:bCs/>
      <w:color w:val="231E20"/>
      <w:w w:val="80"/>
      <w:sz w:val="20"/>
      <w:szCs w:val="20"/>
      <w:lang w:eastAsia="ru-RU"/>
    </w:rPr>
  </w:style>
  <w:style w:type="paragraph" w:customStyle="1" w:styleId="afff5">
    <w:name w:val="Другое"/>
    <w:basedOn w:val="a1"/>
    <w:link w:val="afff4"/>
    <w:uiPriority w:val="99"/>
    <w:qFormat/>
    <w:rsid w:val="00F265FC"/>
    <w:pPr>
      <w:spacing w:line="271" w:lineRule="auto"/>
      <w:ind w:firstLine="240"/>
    </w:pPr>
    <w:rPr>
      <w:rFonts w:ascii="Georgia" w:eastAsia="Calibri" w:hAnsi="Georgia" w:cs="Georgia"/>
      <w:color w:val="231E20"/>
      <w:sz w:val="19"/>
      <w:szCs w:val="19"/>
      <w:lang w:eastAsia="ru-RU"/>
    </w:rPr>
  </w:style>
  <w:style w:type="paragraph" w:customStyle="1" w:styleId="afff7">
    <w:name w:val="Подпись к таблице"/>
    <w:basedOn w:val="a1"/>
    <w:link w:val="afff6"/>
    <w:uiPriority w:val="99"/>
    <w:qFormat/>
    <w:rsid w:val="00F265FC"/>
    <w:rPr>
      <w:rFonts w:ascii="Georgia" w:eastAsia="Calibri" w:hAnsi="Georgia" w:cs="Georgia"/>
      <w:b/>
      <w:bCs/>
      <w:i/>
      <w:iCs/>
      <w:color w:val="231E20"/>
      <w:sz w:val="18"/>
      <w:szCs w:val="18"/>
      <w:lang w:eastAsia="ru-RU"/>
    </w:rPr>
  </w:style>
  <w:style w:type="numbering" w:customStyle="1" w:styleId="38">
    <w:name w:val="Нет списка3"/>
    <w:next w:val="a4"/>
    <w:uiPriority w:val="99"/>
    <w:semiHidden/>
    <w:unhideWhenUsed/>
    <w:qFormat/>
    <w:rsid w:val="00F265FC"/>
  </w:style>
  <w:style w:type="character" w:customStyle="1" w:styleId="40">
    <w:name w:val="Заголовок 4 Знак"/>
    <w:link w:val="4"/>
    <w:uiPriority w:val="9"/>
    <w:rsid w:val="00675DD7"/>
    <w:rPr>
      <w:rFonts w:ascii="Calibri Light" w:eastAsia="Times New Roman" w:hAnsi="Calibri Light"/>
      <w:b/>
      <w:bCs/>
      <w:i/>
      <w:iCs/>
      <w:color w:val="5B9BD5"/>
      <w:sz w:val="22"/>
      <w:szCs w:val="22"/>
      <w:lang w:val="en-US" w:eastAsia="en-US"/>
    </w:rPr>
  </w:style>
  <w:style w:type="character" w:customStyle="1" w:styleId="50">
    <w:name w:val="Заголовок 5 Знак"/>
    <w:link w:val="5"/>
    <w:uiPriority w:val="9"/>
    <w:semiHidden/>
    <w:rsid w:val="00675DD7"/>
    <w:rPr>
      <w:rFonts w:ascii="Calibri Light" w:eastAsia="Times New Roman" w:hAnsi="Calibri Light"/>
      <w:color w:val="1F4D78"/>
      <w:sz w:val="22"/>
      <w:szCs w:val="22"/>
      <w:lang w:val="en-US" w:eastAsia="en-US"/>
    </w:rPr>
  </w:style>
  <w:style w:type="character" w:customStyle="1" w:styleId="60">
    <w:name w:val="Заголовок 6 Знак"/>
    <w:link w:val="6"/>
    <w:uiPriority w:val="9"/>
    <w:semiHidden/>
    <w:rsid w:val="00675DD7"/>
    <w:rPr>
      <w:rFonts w:ascii="Calibri Light" w:eastAsia="Times New Roman" w:hAnsi="Calibri Light"/>
      <w:i/>
      <w:iCs/>
      <w:color w:val="1F4D78"/>
      <w:sz w:val="22"/>
      <w:szCs w:val="22"/>
      <w:lang w:val="en-US" w:eastAsia="en-US"/>
    </w:rPr>
  </w:style>
  <w:style w:type="character" w:customStyle="1" w:styleId="70">
    <w:name w:val="Заголовок 7 Знак"/>
    <w:link w:val="7"/>
    <w:uiPriority w:val="9"/>
    <w:semiHidden/>
    <w:rsid w:val="00675DD7"/>
    <w:rPr>
      <w:rFonts w:ascii="Calibri Light" w:eastAsia="Times New Roman" w:hAnsi="Calibri Light"/>
      <w:i/>
      <w:iCs/>
      <w:color w:val="404040"/>
      <w:sz w:val="22"/>
      <w:szCs w:val="22"/>
      <w:lang w:val="en-US" w:eastAsia="en-US"/>
    </w:rPr>
  </w:style>
  <w:style w:type="character" w:customStyle="1" w:styleId="80">
    <w:name w:val="Заголовок 8 Знак"/>
    <w:link w:val="8"/>
    <w:uiPriority w:val="9"/>
    <w:semiHidden/>
    <w:rsid w:val="00675DD7"/>
    <w:rPr>
      <w:rFonts w:ascii="Calibri Light" w:eastAsia="Times New Roman" w:hAnsi="Calibri Light"/>
      <w:color w:val="5B9BD5"/>
      <w:lang w:val="en-US" w:eastAsia="en-US"/>
    </w:rPr>
  </w:style>
  <w:style w:type="character" w:customStyle="1" w:styleId="90">
    <w:name w:val="Заголовок 9 Знак"/>
    <w:link w:val="9"/>
    <w:uiPriority w:val="9"/>
    <w:semiHidden/>
    <w:rsid w:val="00675DD7"/>
    <w:rPr>
      <w:rFonts w:ascii="Calibri Light" w:eastAsia="Times New Roman" w:hAnsi="Calibri Light"/>
      <w:i/>
      <w:iCs/>
      <w:color w:val="404040"/>
      <w:lang w:val="en-US" w:eastAsia="en-US"/>
    </w:rPr>
  </w:style>
  <w:style w:type="paragraph" w:styleId="afff8">
    <w:name w:val="Subtitle"/>
    <w:basedOn w:val="a1"/>
    <w:next w:val="a1"/>
    <w:link w:val="afff9"/>
    <w:uiPriority w:val="11"/>
    <w:qFormat/>
    <w:rsid w:val="00675DD7"/>
    <w:pPr>
      <w:widowControl/>
      <w:numPr>
        <w:ilvl w:val="1"/>
      </w:numPr>
      <w:spacing w:after="200" w:line="276" w:lineRule="auto"/>
    </w:pPr>
    <w:rPr>
      <w:rFonts w:ascii="Calibri Light" w:hAnsi="Calibri Light"/>
      <w:i/>
      <w:iCs/>
      <w:color w:val="5B9BD5"/>
      <w:spacing w:val="15"/>
      <w:sz w:val="24"/>
      <w:szCs w:val="24"/>
      <w:lang w:val="en-US"/>
    </w:rPr>
  </w:style>
  <w:style w:type="character" w:customStyle="1" w:styleId="afff9">
    <w:name w:val="Подзаголовок Знак"/>
    <w:link w:val="afff8"/>
    <w:uiPriority w:val="11"/>
    <w:rsid w:val="00675DD7"/>
    <w:rPr>
      <w:rFonts w:ascii="Calibri Light" w:eastAsia="Times New Roman" w:hAnsi="Calibri Light"/>
      <w:i/>
      <w:iCs/>
      <w:color w:val="5B9BD5"/>
      <w:spacing w:val="15"/>
      <w:sz w:val="24"/>
      <w:szCs w:val="24"/>
      <w:lang w:val="en-US" w:eastAsia="en-US"/>
    </w:rPr>
  </w:style>
  <w:style w:type="paragraph" w:styleId="2c">
    <w:name w:val="Body Text 2"/>
    <w:basedOn w:val="a1"/>
    <w:link w:val="2d"/>
    <w:uiPriority w:val="99"/>
    <w:unhideWhenUsed/>
    <w:qFormat/>
    <w:rsid w:val="00675DD7"/>
    <w:pPr>
      <w:widowControl/>
      <w:spacing w:after="120" w:line="480" w:lineRule="auto"/>
    </w:pPr>
    <w:rPr>
      <w:rFonts w:ascii="Calibri" w:hAnsi="Calibri"/>
      <w:lang w:val="en-US"/>
    </w:rPr>
  </w:style>
  <w:style w:type="character" w:customStyle="1" w:styleId="2d">
    <w:name w:val="Основной текст 2 Знак"/>
    <w:link w:val="2c"/>
    <w:uiPriority w:val="99"/>
    <w:rsid w:val="00675DD7"/>
    <w:rPr>
      <w:rFonts w:eastAsia="Times New Roman"/>
      <w:sz w:val="22"/>
      <w:szCs w:val="22"/>
      <w:lang w:val="en-US" w:eastAsia="en-US"/>
    </w:rPr>
  </w:style>
  <w:style w:type="paragraph" w:styleId="39">
    <w:name w:val="Body Text 3"/>
    <w:basedOn w:val="a1"/>
    <w:link w:val="3a"/>
    <w:uiPriority w:val="99"/>
    <w:unhideWhenUsed/>
    <w:qFormat/>
    <w:rsid w:val="00675DD7"/>
    <w:pPr>
      <w:widowControl/>
      <w:spacing w:after="120" w:line="276" w:lineRule="auto"/>
    </w:pPr>
    <w:rPr>
      <w:rFonts w:ascii="Calibri" w:hAnsi="Calibri"/>
      <w:sz w:val="16"/>
      <w:szCs w:val="16"/>
      <w:lang w:val="en-US"/>
    </w:rPr>
  </w:style>
  <w:style w:type="character" w:customStyle="1" w:styleId="3a">
    <w:name w:val="Основной текст 3 Знак"/>
    <w:link w:val="39"/>
    <w:uiPriority w:val="99"/>
    <w:rsid w:val="00675DD7"/>
    <w:rPr>
      <w:rFonts w:eastAsia="Times New Roman"/>
      <w:sz w:val="16"/>
      <w:szCs w:val="16"/>
      <w:lang w:val="en-US" w:eastAsia="en-US"/>
    </w:rPr>
  </w:style>
  <w:style w:type="paragraph" w:styleId="2e">
    <w:name w:val="List 2"/>
    <w:basedOn w:val="a1"/>
    <w:uiPriority w:val="99"/>
    <w:unhideWhenUsed/>
    <w:qFormat/>
    <w:rsid w:val="00675DD7"/>
    <w:pPr>
      <w:widowControl/>
      <w:spacing w:after="200" w:line="276" w:lineRule="auto"/>
      <w:ind w:left="720" w:hanging="360"/>
      <w:contextualSpacing/>
    </w:pPr>
    <w:rPr>
      <w:rFonts w:ascii="Calibri" w:hAnsi="Calibri"/>
      <w:lang w:val="en-US"/>
    </w:rPr>
  </w:style>
  <w:style w:type="paragraph" w:styleId="3b">
    <w:name w:val="List 3"/>
    <w:basedOn w:val="a1"/>
    <w:uiPriority w:val="99"/>
    <w:unhideWhenUsed/>
    <w:qFormat/>
    <w:rsid w:val="00675DD7"/>
    <w:pPr>
      <w:widowControl/>
      <w:spacing w:after="200" w:line="276" w:lineRule="auto"/>
      <w:ind w:left="1080" w:hanging="360"/>
      <w:contextualSpacing/>
    </w:pPr>
    <w:rPr>
      <w:rFonts w:ascii="Calibri" w:hAnsi="Calibri"/>
      <w:lang w:val="en-US"/>
    </w:rPr>
  </w:style>
  <w:style w:type="paragraph" w:styleId="a0">
    <w:name w:val="List Bullet"/>
    <w:basedOn w:val="a1"/>
    <w:uiPriority w:val="99"/>
    <w:unhideWhenUsed/>
    <w:qFormat/>
    <w:rsid w:val="00675DD7"/>
    <w:pPr>
      <w:widowControl/>
      <w:numPr>
        <w:numId w:val="42"/>
      </w:numPr>
      <w:tabs>
        <w:tab w:val="clear" w:pos="360"/>
        <w:tab w:val="num" w:pos="0"/>
      </w:tabs>
      <w:spacing w:after="200" w:line="276" w:lineRule="auto"/>
      <w:ind w:left="1112" w:hanging="161"/>
      <w:contextualSpacing/>
    </w:pPr>
    <w:rPr>
      <w:rFonts w:ascii="Calibri" w:hAnsi="Calibri"/>
      <w:lang w:val="en-US"/>
    </w:rPr>
  </w:style>
  <w:style w:type="paragraph" w:styleId="20">
    <w:name w:val="List Bullet 2"/>
    <w:basedOn w:val="a1"/>
    <w:uiPriority w:val="99"/>
    <w:unhideWhenUsed/>
    <w:qFormat/>
    <w:rsid w:val="00675DD7"/>
    <w:pPr>
      <w:widowControl/>
      <w:numPr>
        <w:numId w:val="43"/>
      </w:numPr>
      <w:tabs>
        <w:tab w:val="clear" w:pos="720"/>
        <w:tab w:val="num" w:pos="0"/>
      </w:tabs>
      <w:spacing w:after="200" w:line="276" w:lineRule="auto"/>
      <w:ind w:left="4977" w:hanging="420"/>
      <w:contextualSpacing/>
    </w:pPr>
    <w:rPr>
      <w:rFonts w:ascii="Calibri" w:hAnsi="Calibri"/>
      <w:lang w:val="en-US"/>
    </w:rPr>
  </w:style>
  <w:style w:type="paragraph" w:styleId="30">
    <w:name w:val="List Bullet 3"/>
    <w:basedOn w:val="a1"/>
    <w:uiPriority w:val="99"/>
    <w:unhideWhenUsed/>
    <w:qFormat/>
    <w:rsid w:val="00675DD7"/>
    <w:pPr>
      <w:widowControl/>
      <w:numPr>
        <w:numId w:val="44"/>
      </w:numPr>
      <w:tabs>
        <w:tab w:val="clear" w:pos="1080"/>
        <w:tab w:val="num" w:pos="0"/>
      </w:tabs>
      <w:spacing w:after="200" w:line="276" w:lineRule="auto"/>
      <w:ind w:left="720"/>
      <w:contextualSpacing/>
    </w:pPr>
    <w:rPr>
      <w:rFonts w:ascii="Calibri" w:hAnsi="Calibri"/>
      <w:lang w:val="en-US"/>
    </w:rPr>
  </w:style>
  <w:style w:type="paragraph" w:styleId="a">
    <w:name w:val="List Number"/>
    <w:basedOn w:val="a1"/>
    <w:uiPriority w:val="99"/>
    <w:unhideWhenUsed/>
    <w:qFormat/>
    <w:rsid w:val="00675DD7"/>
    <w:pPr>
      <w:widowControl/>
      <w:numPr>
        <w:numId w:val="45"/>
      </w:numPr>
      <w:tabs>
        <w:tab w:val="clear" w:pos="360"/>
        <w:tab w:val="num" w:pos="0"/>
      </w:tabs>
      <w:spacing w:after="200" w:line="276" w:lineRule="auto"/>
      <w:ind w:left="720"/>
      <w:contextualSpacing/>
    </w:pPr>
    <w:rPr>
      <w:rFonts w:ascii="Calibri" w:hAnsi="Calibri"/>
      <w:lang w:val="en-US"/>
    </w:rPr>
  </w:style>
  <w:style w:type="paragraph" w:styleId="2">
    <w:name w:val="List Number 2"/>
    <w:basedOn w:val="a1"/>
    <w:uiPriority w:val="99"/>
    <w:unhideWhenUsed/>
    <w:qFormat/>
    <w:rsid w:val="00675DD7"/>
    <w:pPr>
      <w:widowControl/>
      <w:numPr>
        <w:numId w:val="46"/>
      </w:numPr>
      <w:tabs>
        <w:tab w:val="clear" w:pos="720"/>
        <w:tab w:val="num" w:pos="0"/>
      </w:tabs>
      <w:spacing w:after="200" w:line="276" w:lineRule="auto"/>
      <w:ind w:left="1287"/>
      <w:contextualSpacing/>
    </w:pPr>
    <w:rPr>
      <w:rFonts w:ascii="Calibri" w:hAnsi="Calibri"/>
      <w:lang w:val="en-US"/>
    </w:rPr>
  </w:style>
  <w:style w:type="paragraph" w:styleId="3">
    <w:name w:val="List Number 3"/>
    <w:basedOn w:val="a1"/>
    <w:uiPriority w:val="99"/>
    <w:unhideWhenUsed/>
    <w:qFormat/>
    <w:rsid w:val="00675DD7"/>
    <w:pPr>
      <w:widowControl/>
      <w:numPr>
        <w:numId w:val="47"/>
      </w:numPr>
      <w:tabs>
        <w:tab w:val="clear" w:pos="1080"/>
        <w:tab w:val="num" w:pos="0"/>
      </w:tabs>
      <w:spacing w:after="200" w:line="276" w:lineRule="auto"/>
      <w:ind w:left="1287"/>
      <w:contextualSpacing/>
    </w:pPr>
    <w:rPr>
      <w:rFonts w:ascii="Calibri" w:hAnsi="Calibri"/>
      <w:lang w:val="en-US"/>
    </w:rPr>
  </w:style>
  <w:style w:type="paragraph" w:styleId="afffa">
    <w:name w:val="List Continue"/>
    <w:basedOn w:val="a1"/>
    <w:uiPriority w:val="99"/>
    <w:unhideWhenUsed/>
    <w:qFormat/>
    <w:rsid w:val="00675DD7"/>
    <w:pPr>
      <w:widowControl/>
      <w:spacing w:after="120" w:line="276" w:lineRule="auto"/>
      <w:ind w:left="360"/>
      <w:contextualSpacing/>
    </w:pPr>
    <w:rPr>
      <w:rFonts w:ascii="Calibri" w:hAnsi="Calibri"/>
      <w:lang w:val="en-US"/>
    </w:rPr>
  </w:style>
  <w:style w:type="paragraph" w:styleId="2f">
    <w:name w:val="List Continue 2"/>
    <w:basedOn w:val="a1"/>
    <w:uiPriority w:val="99"/>
    <w:unhideWhenUsed/>
    <w:qFormat/>
    <w:rsid w:val="00675DD7"/>
    <w:pPr>
      <w:widowControl/>
      <w:spacing w:after="120" w:line="276" w:lineRule="auto"/>
      <w:ind w:left="720"/>
      <w:contextualSpacing/>
    </w:pPr>
    <w:rPr>
      <w:rFonts w:ascii="Calibri" w:hAnsi="Calibri"/>
      <w:lang w:val="en-US"/>
    </w:rPr>
  </w:style>
  <w:style w:type="paragraph" w:styleId="3c">
    <w:name w:val="List Continue 3"/>
    <w:basedOn w:val="a1"/>
    <w:uiPriority w:val="99"/>
    <w:unhideWhenUsed/>
    <w:qFormat/>
    <w:rsid w:val="00675DD7"/>
    <w:pPr>
      <w:widowControl/>
      <w:spacing w:after="120" w:line="276" w:lineRule="auto"/>
      <w:ind w:left="1080"/>
      <w:contextualSpacing/>
    </w:pPr>
    <w:rPr>
      <w:rFonts w:ascii="Calibri" w:hAnsi="Calibri"/>
      <w:lang w:val="en-US"/>
    </w:rPr>
  </w:style>
  <w:style w:type="paragraph" w:styleId="afffb">
    <w:name w:val="macro"/>
    <w:link w:val="afffc"/>
    <w:uiPriority w:val="99"/>
    <w:unhideWhenUsed/>
    <w:qFormat/>
    <w:rsid w:val="00675DD7"/>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lang w:val="en-US" w:eastAsia="en-US"/>
    </w:rPr>
  </w:style>
  <w:style w:type="character" w:customStyle="1" w:styleId="afffc">
    <w:name w:val="Текст макроса Знак"/>
    <w:link w:val="afffb"/>
    <w:uiPriority w:val="99"/>
    <w:rsid w:val="00675DD7"/>
    <w:rPr>
      <w:rFonts w:ascii="Courier" w:eastAsia="Times New Roman" w:hAnsi="Courier"/>
      <w:lang w:val="en-US" w:eastAsia="en-US"/>
    </w:rPr>
  </w:style>
  <w:style w:type="paragraph" w:styleId="2f0">
    <w:name w:val="Quote"/>
    <w:basedOn w:val="a1"/>
    <w:next w:val="a1"/>
    <w:link w:val="2f1"/>
    <w:uiPriority w:val="29"/>
    <w:qFormat/>
    <w:rsid w:val="00675DD7"/>
    <w:pPr>
      <w:widowControl/>
      <w:spacing w:after="200" w:line="276" w:lineRule="auto"/>
    </w:pPr>
    <w:rPr>
      <w:rFonts w:ascii="Calibri" w:hAnsi="Calibri"/>
      <w:i/>
      <w:iCs/>
      <w:color w:val="000000"/>
      <w:lang w:val="en-US"/>
    </w:rPr>
  </w:style>
  <w:style w:type="character" w:customStyle="1" w:styleId="2f1">
    <w:name w:val="Цитата 2 Знак"/>
    <w:link w:val="2f0"/>
    <w:uiPriority w:val="29"/>
    <w:rsid w:val="00675DD7"/>
    <w:rPr>
      <w:rFonts w:eastAsia="Times New Roman"/>
      <w:i/>
      <w:iCs/>
      <w:color w:val="000000"/>
      <w:sz w:val="22"/>
      <w:szCs w:val="22"/>
      <w:lang w:val="en-US" w:eastAsia="en-US"/>
    </w:rPr>
  </w:style>
  <w:style w:type="character" w:styleId="afffd">
    <w:name w:val="Strong"/>
    <w:uiPriority w:val="99"/>
    <w:qFormat/>
    <w:rsid w:val="00675DD7"/>
    <w:rPr>
      <w:b/>
      <w:bCs/>
    </w:rPr>
  </w:style>
  <w:style w:type="paragraph" w:styleId="afffe">
    <w:name w:val="Intense Quote"/>
    <w:basedOn w:val="a1"/>
    <w:next w:val="a1"/>
    <w:link w:val="affff"/>
    <w:uiPriority w:val="30"/>
    <w:qFormat/>
    <w:rsid w:val="00675DD7"/>
    <w:pPr>
      <w:widowControl/>
      <w:pBdr>
        <w:bottom w:val="single" w:sz="4" w:space="4" w:color="5B9BD5"/>
      </w:pBdr>
      <w:spacing w:before="200" w:after="280" w:line="276" w:lineRule="auto"/>
      <w:ind w:left="936" w:right="936"/>
    </w:pPr>
    <w:rPr>
      <w:rFonts w:ascii="Calibri" w:hAnsi="Calibri"/>
      <w:b/>
      <w:bCs/>
      <w:i/>
      <w:iCs/>
      <w:color w:val="5B9BD5"/>
      <w:lang w:val="en-US"/>
    </w:rPr>
  </w:style>
  <w:style w:type="character" w:customStyle="1" w:styleId="affff">
    <w:name w:val="Выделенная цитата Знак"/>
    <w:link w:val="afffe"/>
    <w:uiPriority w:val="30"/>
    <w:rsid w:val="00675DD7"/>
    <w:rPr>
      <w:rFonts w:eastAsia="Times New Roman"/>
      <w:b/>
      <w:bCs/>
      <w:i/>
      <w:iCs/>
      <w:color w:val="5B9BD5"/>
      <w:sz w:val="22"/>
      <w:szCs w:val="22"/>
      <w:lang w:val="en-US" w:eastAsia="en-US"/>
    </w:rPr>
  </w:style>
  <w:style w:type="character" w:styleId="affff0">
    <w:name w:val="Subtle Emphasis"/>
    <w:uiPriority w:val="19"/>
    <w:qFormat/>
    <w:rsid w:val="00675DD7"/>
    <w:rPr>
      <w:i/>
      <w:iCs/>
      <w:color w:val="808080"/>
    </w:rPr>
  </w:style>
  <w:style w:type="character" w:styleId="affff1">
    <w:name w:val="Intense Emphasis"/>
    <w:uiPriority w:val="21"/>
    <w:qFormat/>
    <w:rsid w:val="00675DD7"/>
    <w:rPr>
      <w:b/>
      <w:bCs/>
      <w:i/>
      <w:iCs/>
      <w:color w:val="5B9BD5"/>
    </w:rPr>
  </w:style>
  <w:style w:type="character" w:styleId="affff2">
    <w:name w:val="Subtle Reference"/>
    <w:uiPriority w:val="31"/>
    <w:qFormat/>
    <w:rsid w:val="00675DD7"/>
    <w:rPr>
      <w:smallCaps/>
      <w:color w:val="ED7D31"/>
      <w:u w:val="single"/>
    </w:rPr>
  </w:style>
  <w:style w:type="character" w:styleId="affff3">
    <w:name w:val="Intense Reference"/>
    <w:uiPriority w:val="32"/>
    <w:qFormat/>
    <w:rsid w:val="00675DD7"/>
    <w:rPr>
      <w:b/>
      <w:bCs/>
      <w:smallCaps/>
      <w:color w:val="ED7D31"/>
      <w:spacing w:val="5"/>
      <w:u w:val="single"/>
    </w:rPr>
  </w:style>
  <w:style w:type="character" w:styleId="affff4">
    <w:name w:val="Book Title"/>
    <w:uiPriority w:val="33"/>
    <w:qFormat/>
    <w:rsid w:val="00675DD7"/>
    <w:rPr>
      <w:b/>
      <w:bCs/>
      <w:smallCaps/>
      <w:spacing w:val="5"/>
    </w:rPr>
  </w:style>
  <w:style w:type="table" w:styleId="affff5">
    <w:name w:val="Light Shading"/>
    <w:basedOn w:val="a3"/>
    <w:uiPriority w:val="60"/>
    <w:rsid w:val="00675DD7"/>
    <w:rPr>
      <w:rFonts w:eastAsia="Times New Roman"/>
      <w:color w:val="000000"/>
      <w:sz w:val="22"/>
      <w:szCs w:val="22"/>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3"/>
    <w:uiPriority w:val="60"/>
    <w:rsid w:val="00675DD7"/>
    <w:rPr>
      <w:rFonts w:eastAsia="Times New Roman"/>
      <w:color w:val="2E74B5"/>
      <w:sz w:val="22"/>
      <w:szCs w:val="22"/>
      <w:lang w:val="en-US"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2">
    <w:name w:val="Light Shading Accent 2"/>
    <w:basedOn w:val="a3"/>
    <w:uiPriority w:val="60"/>
    <w:rsid w:val="00675DD7"/>
    <w:rPr>
      <w:rFonts w:eastAsia="Times New Roman"/>
      <w:color w:val="C45911"/>
      <w:sz w:val="22"/>
      <w:szCs w:val="22"/>
      <w:lang w:val="en-US"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
    <w:name w:val="Light Shading Accent 3"/>
    <w:basedOn w:val="a3"/>
    <w:uiPriority w:val="60"/>
    <w:rsid w:val="00675DD7"/>
    <w:rPr>
      <w:rFonts w:eastAsia="Times New Roman"/>
      <w:color w:val="7B7B7B"/>
      <w:sz w:val="22"/>
      <w:szCs w:val="22"/>
      <w:lang w:val="en-US" w:eastAsia="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
    <w:name w:val="Light Shading Accent 4"/>
    <w:basedOn w:val="a3"/>
    <w:uiPriority w:val="60"/>
    <w:rsid w:val="00675DD7"/>
    <w:rPr>
      <w:rFonts w:eastAsia="Times New Roman"/>
      <w:color w:val="BF8F00"/>
      <w:sz w:val="22"/>
      <w:szCs w:val="22"/>
      <w:lang w:val="en-US" w:eastAsia="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
    <w:name w:val="Light Shading Accent 5"/>
    <w:basedOn w:val="a3"/>
    <w:uiPriority w:val="60"/>
    <w:rsid w:val="00675DD7"/>
    <w:rPr>
      <w:rFonts w:eastAsia="Times New Roman"/>
      <w:color w:val="2F5496"/>
      <w:sz w:val="22"/>
      <w:szCs w:val="22"/>
      <w:lang w:val="en-US" w:eastAsia="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6">
    <w:name w:val="Light Shading Accent 6"/>
    <w:basedOn w:val="a3"/>
    <w:uiPriority w:val="60"/>
    <w:rsid w:val="00675DD7"/>
    <w:rPr>
      <w:rFonts w:eastAsia="Times New Roman"/>
      <w:color w:val="538135"/>
      <w:sz w:val="22"/>
      <w:szCs w:val="22"/>
      <w:lang w:val="en-US" w:eastAsia="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affff6">
    <w:name w:val="Light List"/>
    <w:basedOn w:val="a3"/>
    <w:uiPriority w:val="61"/>
    <w:rsid w:val="00675DD7"/>
    <w:rPr>
      <w:rFonts w:eastAsia="Times New Roman"/>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0">
    <w:name w:val="Light List Accent 1"/>
    <w:basedOn w:val="a3"/>
    <w:uiPriority w:val="61"/>
    <w:rsid w:val="00675DD7"/>
    <w:rPr>
      <w:rFonts w:eastAsia="Times New Roman"/>
      <w:sz w:val="22"/>
      <w:szCs w:val="22"/>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20">
    <w:name w:val="Light List Accent 2"/>
    <w:basedOn w:val="a3"/>
    <w:uiPriority w:val="61"/>
    <w:rsid w:val="00675DD7"/>
    <w:rPr>
      <w:rFonts w:eastAsia="Times New Roman"/>
      <w:sz w:val="22"/>
      <w:szCs w:val="22"/>
      <w:lang w:val="en-US"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0">
    <w:name w:val="Light List Accent 3"/>
    <w:basedOn w:val="a3"/>
    <w:uiPriority w:val="61"/>
    <w:rsid w:val="00675DD7"/>
    <w:rPr>
      <w:rFonts w:eastAsia="Times New Roman"/>
      <w:sz w:val="22"/>
      <w:szCs w:val="22"/>
      <w:lang w:val="en-U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0">
    <w:name w:val="Light List Accent 4"/>
    <w:basedOn w:val="a3"/>
    <w:uiPriority w:val="61"/>
    <w:rsid w:val="00675DD7"/>
    <w:rPr>
      <w:rFonts w:eastAsia="Times New Roman"/>
      <w:sz w:val="22"/>
      <w:szCs w:val="22"/>
      <w:lang w:val="en-US"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0">
    <w:name w:val="Light List Accent 5"/>
    <w:basedOn w:val="a3"/>
    <w:uiPriority w:val="61"/>
    <w:rsid w:val="00675DD7"/>
    <w:rPr>
      <w:rFonts w:eastAsia="Times New Roman"/>
      <w:sz w:val="22"/>
      <w:szCs w:val="22"/>
      <w:lang w:val="en-US"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60">
    <w:name w:val="Light List Accent 6"/>
    <w:basedOn w:val="a3"/>
    <w:uiPriority w:val="61"/>
    <w:rsid w:val="00675DD7"/>
    <w:rPr>
      <w:rFonts w:eastAsia="Times New Roman"/>
      <w:sz w:val="22"/>
      <w:szCs w:val="22"/>
      <w:lang w:val="en-US"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affff7">
    <w:name w:val="Light Grid"/>
    <w:basedOn w:val="a3"/>
    <w:uiPriority w:val="62"/>
    <w:rsid w:val="00675DD7"/>
    <w:rPr>
      <w:rFonts w:eastAsia="Times New Roman"/>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1">
    <w:name w:val="Light Grid Accent 1"/>
    <w:basedOn w:val="a3"/>
    <w:uiPriority w:val="62"/>
    <w:rsid w:val="00675DD7"/>
    <w:rPr>
      <w:rFonts w:eastAsia="Times New Roman"/>
      <w:sz w:val="22"/>
      <w:szCs w:val="22"/>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21">
    <w:name w:val="Light Grid Accent 2"/>
    <w:basedOn w:val="a3"/>
    <w:uiPriority w:val="62"/>
    <w:rsid w:val="00675DD7"/>
    <w:rPr>
      <w:rFonts w:eastAsia="Times New Roman"/>
      <w:sz w:val="22"/>
      <w:szCs w:val="22"/>
      <w:lang w:val="en-US"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1">
    <w:name w:val="Light Grid Accent 3"/>
    <w:basedOn w:val="a3"/>
    <w:uiPriority w:val="62"/>
    <w:rsid w:val="00675DD7"/>
    <w:rPr>
      <w:rFonts w:eastAsia="Times New Roman"/>
      <w:sz w:val="22"/>
      <w:szCs w:val="22"/>
      <w:lang w:val="en-U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1">
    <w:name w:val="Light Grid Accent 4"/>
    <w:basedOn w:val="a3"/>
    <w:uiPriority w:val="62"/>
    <w:rsid w:val="00675DD7"/>
    <w:rPr>
      <w:rFonts w:eastAsia="Times New Roman"/>
      <w:sz w:val="22"/>
      <w:szCs w:val="22"/>
      <w:lang w:val="en-US"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1">
    <w:name w:val="Light Grid Accent 5"/>
    <w:basedOn w:val="a3"/>
    <w:uiPriority w:val="62"/>
    <w:rsid w:val="00675DD7"/>
    <w:rPr>
      <w:rFonts w:eastAsia="Times New Roman"/>
      <w:sz w:val="22"/>
      <w:szCs w:val="22"/>
      <w:lang w:val="en-US"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61">
    <w:name w:val="Light Grid Accent 6"/>
    <w:basedOn w:val="a3"/>
    <w:uiPriority w:val="62"/>
    <w:rsid w:val="00675DD7"/>
    <w:rPr>
      <w:rFonts w:eastAsia="Times New Roman"/>
      <w:sz w:val="22"/>
      <w:szCs w:val="22"/>
      <w:lang w:val="en-US"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1f0">
    <w:name w:val="Medium Shading 1"/>
    <w:basedOn w:val="a3"/>
    <w:uiPriority w:val="63"/>
    <w:rsid w:val="00675DD7"/>
    <w:rPr>
      <w:rFonts w:eastAsia="Times New Roman"/>
      <w:sz w:val="22"/>
      <w:szCs w:val="22"/>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1">
    <w:name w:val="Medium Shading 1 Accent 1"/>
    <w:basedOn w:val="a3"/>
    <w:uiPriority w:val="63"/>
    <w:rsid w:val="00675DD7"/>
    <w:rPr>
      <w:rFonts w:eastAsia="Times New Roman"/>
      <w:sz w:val="22"/>
      <w:szCs w:val="22"/>
      <w:lang w:val="en-US"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2">
    <w:name w:val="Medium Shading 1 Accent 2"/>
    <w:basedOn w:val="a3"/>
    <w:uiPriority w:val="63"/>
    <w:rsid w:val="00675DD7"/>
    <w:rPr>
      <w:rFonts w:eastAsia="Times New Roman"/>
      <w:sz w:val="22"/>
      <w:szCs w:val="22"/>
      <w:lang w:val="en-US"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
    <w:name w:val="Medium Shading 1 Accent 3"/>
    <w:basedOn w:val="a3"/>
    <w:uiPriority w:val="63"/>
    <w:rsid w:val="00675DD7"/>
    <w:rPr>
      <w:rFonts w:eastAsia="Times New Roman"/>
      <w:sz w:val="22"/>
      <w:szCs w:val="22"/>
      <w:lang w:val="en-US" w:eastAsia="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
    <w:name w:val="Medium Shading 1 Accent 4"/>
    <w:basedOn w:val="a3"/>
    <w:uiPriority w:val="63"/>
    <w:rsid w:val="00675DD7"/>
    <w:rPr>
      <w:rFonts w:eastAsia="Times New Roman"/>
      <w:sz w:val="22"/>
      <w:szCs w:val="22"/>
      <w:lang w:val="en-US" w:eastAsia="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
    <w:name w:val="Medium Shading 1 Accent 5"/>
    <w:basedOn w:val="a3"/>
    <w:uiPriority w:val="63"/>
    <w:rsid w:val="00675DD7"/>
    <w:rPr>
      <w:rFonts w:eastAsia="Times New Roman"/>
      <w:sz w:val="22"/>
      <w:szCs w:val="22"/>
      <w:lang w:val="en-US"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6">
    <w:name w:val="Medium Shading 1 Accent 6"/>
    <w:basedOn w:val="a3"/>
    <w:uiPriority w:val="63"/>
    <w:rsid w:val="00675DD7"/>
    <w:rPr>
      <w:rFonts w:eastAsia="Times New Roman"/>
      <w:sz w:val="22"/>
      <w:szCs w:val="22"/>
      <w:lang w:val="en-US"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2f2">
    <w:name w:val="Medium Shading 2"/>
    <w:basedOn w:val="a3"/>
    <w:uiPriority w:val="64"/>
    <w:rsid w:val="00675DD7"/>
    <w:rPr>
      <w:rFonts w:eastAsia="Times New Roman"/>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675DD7"/>
    <w:rPr>
      <w:rFonts w:eastAsia="Times New Roman"/>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675DD7"/>
    <w:rPr>
      <w:rFonts w:eastAsia="Times New Roman"/>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675DD7"/>
    <w:rPr>
      <w:rFonts w:eastAsia="Times New Roman"/>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675DD7"/>
    <w:rPr>
      <w:rFonts w:eastAsia="Times New Roman"/>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675DD7"/>
    <w:rPr>
      <w:rFonts w:eastAsia="Times New Roman"/>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675DD7"/>
    <w:rPr>
      <w:rFonts w:eastAsia="Times New Roman"/>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f1">
    <w:name w:val="Medium List 1"/>
    <w:basedOn w:val="a3"/>
    <w:uiPriority w:val="65"/>
    <w:rsid w:val="00675DD7"/>
    <w:rPr>
      <w:rFonts w:eastAsia="Times New Roman"/>
      <w:color w:val="000000"/>
      <w:sz w:val="22"/>
      <w:szCs w:val="22"/>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1-10">
    <w:name w:val="Medium List 1 Accent 1"/>
    <w:basedOn w:val="a3"/>
    <w:uiPriority w:val="65"/>
    <w:rsid w:val="00675DD7"/>
    <w:rPr>
      <w:rFonts w:eastAsia="Times New Roman"/>
      <w:color w:val="000000"/>
      <w:sz w:val="22"/>
      <w:szCs w:val="22"/>
      <w:lang w:val="en-US"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20">
    <w:name w:val="Medium List 1 Accent 2"/>
    <w:basedOn w:val="a3"/>
    <w:uiPriority w:val="65"/>
    <w:rsid w:val="00675DD7"/>
    <w:rPr>
      <w:rFonts w:eastAsia="Times New Roman"/>
      <w:color w:val="000000"/>
      <w:sz w:val="22"/>
      <w:szCs w:val="22"/>
      <w:lang w:val="en-US"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0">
    <w:name w:val="Medium List 1 Accent 3"/>
    <w:basedOn w:val="a3"/>
    <w:uiPriority w:val="65"/>
    <w:rsid w:val="00675DD7"/>
    <w:rPr>
      <w:rFonts w:eastAsia="Times New Roman"/>
      <w:color w:val="000000"/>
      <w:sz w:val="22"/>
      <w:szCs w:val="22"/>
      <w:lang w:val="en-US" w:eastAsia="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3"/>
    <w:uiPriority w:val="65"/>
    <w:rsid w:val="00675DD7"/>
    <w:rPr>
      <w:rFonts w:eastAsia="Times New Roman"/>
      <w:color w:val="000000"/>
      <w:sz w:val="22"/>
      <w:szCs w:val="22"/>
      <w:lang w:val="en-US" w:eastAsia="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0">
    <w:name w:val="Medium List 1 Accent 5"/>
    <w:basedOn w:val="a3"/>
    <w:uiPriority w:val="65"/>
    <w:rsid w:val="00675DD7"/>
    <w:rPr>
      <w:rFonts w:eastAsia="Times New Roman"/>
      <w:color w:val="000000"/>
      <w:sz w:val="22"/>
      <w:szCs w:val="22"/>
      <w:lang w:val="en-US" w:eastAsia="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60">
    <w:name w:val="Medium List 1 Accent 6"/>
    <w:basedOn w:val="a3"/>
    <w:uiPriority w:val="65"/>
    <w:rsid w:val="00675DD7"/>
    <w:rPr>
      <w:rFonts w:eastAsia="Times New Roman"/>
      <w:color w:val="000000"/>
      <w:sz w:val="22"/>
      <w:szCs w:val="22"/>
      <w:lang w:val="en-US" w:eastAsia="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2f3">
    <w:name w:val="Medium List 2"/>
    <w:basedOn w:val="a3"/>
    <w:uiPriority w:val="66"/>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3"/>
    <w:uiPriority w:val="66"/>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3"/>
    <w:uiPriority w:val="66"/>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3"/>
    <w:uiPriority w:val="66"/>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3"/>
    <w:uiPriority w:val="66"/>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3"/>
    <w:uiPriority w:val="66"/>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3"/>
    <w:uiPriority w:val="66"/>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1f2">
    <w:name w:val="Medium Grid 1"/>
    <w:basedOn w:val="a3"/>
    <w:uiPriority w:val="67"/>
    <w:rsid w:val="00675DD7"/>
    <w:rPr>
      <w:rFonts w:eastAsia="Times New Roman"/>
      <w:sz w:val="22"/>
      <w:szCs w:val="22"/>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1">
    <w:name w:val="Medium Grid 1 Accent 1"/>
    <w:basedOn w:val="a3"/>
    <w:uiPriority w:val="67"/>
    <w:rsid w:val="00675DD7"/>
    <w:rPr>
      <w:rFonts w:eastAsia="Times New Roman"/>
      <w:sz w:val="22"/>
      <w:szCs w:val="22"/>
      <w:lang w:val="en-US"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21">
    <w:name w:val="Medium Grid 1 Accent 2"/>
    <w:basedOn w:val="a3"/>
    <w:uiPriority w:val="67"/>
    <w:rsid w:val="00675DD7"/>
    <w:rPr>
      <w:rFonts w:eastAsia="Times New Roman"/>
      <w:sz w:val="22"/>
      <w:szCs w:val="22"/>
      <w:lang w:val="en-US"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1">
    <w:name w:val="Medium Grid 1 Accent 3"/>
    <w:basedOn w:val="a3"/>
    <w:uiPriority w:val="67"/>
    <w:rsid w:val="00675DD7"/>
    <w:rPr>
      <w:rFonts w:eastAsia="Times New Roman"/>
      <w:sz w:val="22"/>
      <w:szCs w:val="22"/>
      <w:lang w:val="en-US" w:eastAsia="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1">
    <w:name w:val="Medium Grid 1 Accent 4"/>
    <w:basedOn w:val="a3"/>
    <w:uiPriority w:val="67"/>
    <w:rsid w:val="00675DD7"/>
    <w:rPr>
      <w:rFonts w:eastAsia="Times New Roman"/>
      <w:sz w:val="22"/>
      <w:szCs w:val="22"/>
      <w:lang w:val="en-US" w:eastAsia="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1">
    <w:name w:val="Medium Grid 1 Accent 5"/>
    <w:basedOn w:val="a3"/>
    <w:uiPriority w:val="67"/>
    <w:rsid w:val="00675DD7"/>
    <w:rPr>
      <w:rFonts w:eastAsia="Times New Roman"/>
      <w:sz w:val="22"/>
      <w:szCs w:val="22"/>
      <w:lang w:val="en-US"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61">
    <w:name w:val="Medium Grid 1 Accent 6"/>
    <w:basedOn w:val="a3"/>
    <w:uiPriority w:val="67"/>
    <w:rsid w:val="00675DD7"/>
    <w:rPr>
      <w:rFonts w:eastAsia="Times New Roman"/>
      <w:sz w:val="22"/>
      <w:szCs w:val="22"/>
      <w:lang w:val="en-US"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2f4">
    <w:name w:val="Medium Grid 2"/>
    <w:basedOn w:val="a3"/>
    <w:uiPriority w:val="68"/>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1">
    <w:name w:val="Medium Grid 2 Accent 1"/>
    <w:basedOn w:val="a3"/>
    <w:uiPriority w:val="68"/>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1">
    <w:name w:val="Medium Grid 2 Accent 2"/>
    <w:basedOn w:val="a3"/>
    <w:uiPriority w:val="68"/>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1">
    <w:name w:val="Medium Grid 2 Accent 3"/>
    <w:basedOn w:val="a3"/>
    <w:uiPriority w:val="68"/>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1">
    <w:name w:val="Medium Grid 2 Accent 4"/>
    <w:basedOn w:val="a3"/>
    <w:uiPriority w:val="68"/>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1">
    <w:name w:val="Medium Grid 2 Accent 5"/>
    <w:basedOn w:val="a3"/>
    <w:uiPriority w:val="68"/>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61">
    <w:name w:val="Medium Grid 2 Accent 6"/>
    <w:basedOn w:val="a3"/>
    <w:uiPriority w:val="68"/>
    <w:rsid w:val="00675DD7"/>
    <w:rPr>
      <w:rFonts w:ascii="Calibri Light" w:eastAsia="Times New Roman" w:hAnsi="Calibri Light"/>
      <w:color w:val="000000"/>
      <w:sz w:val="22"/>
      <w:szCs w:val="22"/>
      <w:lang w:val="en-US"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3d">
    <w:name w:val="Medium Grid 3"/>
    <w:basedOn w:val="a3"/>
    <w:uiPriority w:val="69"/>
    <w:rsid w:val="00675DD7"/>
    <w:rPr>
      <w:rFonts w:eastAsia="Times New Roman"/>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3"/>
    <w:uiPriority w:val="69"/>
    <w:rsid w:val="00675DD7"/>
    <w:rPr>
      <w:rFonts w:eastAsia="Times New Roman"/>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2">
    <w:name w:val="Medium Grid 3 Accent 2"/>
    <w:basedOn w:val="a3"/>
    <w:uiPriority w:val="69"/>
    <w:rsid w:val="00675DD7"/>
    <w:rPr>
      <w:rFonts w:eastAsia="Times New Roman"/>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3"/>
    <w:uiPriority w:val="69"/>
    <w:rsid w:val="00675DD7"/>
    <w:rPr>
      <w:rFonts w:eastAsia="Times New Roman"/>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3"/>
    <w:uiPriority w:val="69"/>
    <w:rsid w:val="00675DD7"/>
    <w:rPr>
      <w:rFonts w:eastAsia="Times New Roman"/>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3"/>
    <w:uiPriority w:val="69"/>
    <w:rsid w:val="00675DD7"/>
    <w:rPr>
      <w:rFonts w:eastAsia="Times New Roman"/>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6">
    <w:name w:val="Medium Grid 3 Accent 6"/>
    <w:basedOn w:val="a3"/>
    <w:uiPriority w:val="69"/>
    <w:rsid w:val="00675DD7"/>
    <w:rPr>
      <w:rFonts w:eastAsia="Times New Roman"/>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affff8">
    <w:name w:val="Dark List"/>
    <w:basedOn w:val="a3"/>
    <w:uiPriority w:val="70"/>
    <w:rsid w:val="00675DD7"/>
    <w:rPr>
      <w:rFonts w:eastAsia="Times New Roman"/>
      <w:color w:val="FFFFFF"/>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3"/>
    <w:uiPriority w:val="70"/>
    <w:rsid w:val="00675DD7"/>
    <w:rPr>
      <w:rFonts w:eastAsia="Times New Roman"/>
      <w:color w:val="FFFFFF"/>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22">
    <w:name w:val="Dark List Accent 2"/>
    <w:basedOn w:val="a3"/>
    <w:uiPriority w:val="70"/>
    <w:rsid w:val="00675DD7"/>
    <w:rPr>
      <w:rFonts w:eastAsia="Times New Roman"/>
      <w:color w:val="FFFFFF"/>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2">
    <w:name w:val="Dark List Accent 3"/>
    <w:basedOn w:val="a3"/>
    <w:uiPriority w:val="70"/>
    <w:rsid w:val="00675DD7"/>
    <w:rPr>
      <w:rFonts w:eastAsia="Times New Roman"/>
      <w:color w:val="FFFFFF"/>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2">
    <w:name w:val="Dark List Accent 4"/>
    <w:basedOn w:val="a3"/>
    <w:uiPriority w:val="70"/>
    <w:rsid w:val="00675DD7"/>
    <w:rPr>
      <w:rFonts w:eastAsia="Times New Roman"/>
      <w:color w:val="FFFFFF"/>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2">
    <w:name w:val="Dark List Accent 5"/>
    <w:basedOn w:val="a3"/>
    <w:uiPriority w:val="70"/>
    <w:rsid w:val="00675DD7"/>
    <w:rPr>
      <w:rFonts w:eastAsia="Times New Roman"/>
      <w:color w:val="FFFFFF"/>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62">
    <w:name w:val="Dark List Accent 6"/>
    <w:basedOn w:val="a3"/>
    <w:uiPriority w:val="70"/>
    <w:rsid w:val="00675DD7"/>
    <w:rPr>
      <w:rFonts w:eastAsia="Times New Roman"/>
      <w:color w:val="FFFFFF"/>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affff9">
    <w:name w:val="Colorful Shading"/>
    <w:basedOn w:val="a3"/>
    <w:uiPriority w:val="71"/>
    <w:rsid w:val="00675DD7"/>
    <w:rPr>
      <w:rFonts w:eastAsia="Times New Roman"/>
      <w:color w:val="000000"/>
      <w:sz w:val="22"/>
      <w:szCs w:val="22"/>
      <w:lang w:val="en-US" w:eastAsia="en-US"/>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3">
    <w:name w:val="Colorful Shading Accent 1"/>
    <w:basedOn w:val="a3"/>
    <w:uiPriority w:val="71"/>
    <w:rsid w:val="00675DD7"/>
    <w:rPr>
      <w:rFonts w:eastAsia="Times New Roman"/>
      <w:color w:val="000000"/>
      <w:sz w:val="22"/>
      <w:szCs w:val="22"/>
      <w:lang w:val="en-US"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23">
    <w:name w:val="Colorful Shading Accent 2"/>
    <w:basedOn w:val="a3"/>
    <w:uiPriority w:val="71"/>
    <w:rsid w:val="00675DD7"/>
    <w:rPr>
      <w:rFonts w:eastAsia="Times New Roman"/>
      <w:color w:val="000000"/>
      <w:sz w:val="22"/>
      <w:szCs w:val="22"/>
      <w:lang w:val="en-US" w:eastAsia="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3">
    <w:name w:val="Colorful Shading Accent 3"/>
    <w:basedOn w:val="a3"/>
    <w:uiPriority w:val="71"/>
    <w:rsid w:val="00675DD7"/>
    <w:rPr>
      <w:rFonts w:eastAsia="Times New Roman"/>
      <w:color w:val="000000"/>
      <w:sz w:val="22"/>
      <w:szCs w:val="22"/>
      <w:lang w:val="en-US" w:eastAsia="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3">
    <w:name w:val="Colorful Shading Accent 4"/>
    <w:basedOn w:val="a3"/>
    <w:uiPriority w:val="71"/>
    <w:rsid w:val="00675DD7"/>
    <w:rPr>
      <w:rFonts w:eastAsia="Times New Roman"/>
      <w:color w:val="000000"/>
      <w:sz w:val="22"/>
      <w:szCs w:val="22"/>
      <w:lang w:val="en-US" w:eastAsia="en-US"/>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3">
    <w:name w:val="Colorful Shading Accent 5"/>
    <w:basedOn w:val="a3"/>
    <w:uiPriority w:val="71"/>
    <w:rsid w:val="00675DD7"/>
    <w:rPr>
      <w:rFonts w:eastAsia="Times New Roman"/>
      <w:color w:val="000000"/>
      <w:sz w:val="22"/>
      <w:szCs w:val="22"/>
      <w:lang w:val="en-US" w:eastAsia="en-US"/>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63">
    <w:name w:val="Colorful Shading Accent 6"/>
    <w:basedOn w:val="a3"/>
    <w:uiPriority w:val="71"/>
    <w:rsid w:val="00675DD7"/>
    <w:rPr>
      <w:rFonts w:eastAsia="Times New Roman"/>
      <w:color w:val="000000"/>
      <w:sz w:val="22"/>
      <w:szCs w:val="22"/>
      <w:lang w:val="en-US" w:eastAsia="en-US"/>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affffa">
    <w:name w:val="Colorful List"/>
    <w:basedOn w:val="a3"/>
    <w:uiPriority w:val="72"/>
    <w:rsid w:val="00675DD7"/>
    <w:rPr>
      <w:rFonts w:eastAsia="Times New Roman"/>
      <w:color w:val="000000"/>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4">
    <w:name w:val="Colorful List Accent 1"/>
    <w:basedOn w:val="a3"/>
    <w:uiPriority w:val="72"/>
    <w:rsid w:val="00675DD7"/>
    <w:rPr>
      <w:rFonts w:eastAsia="Times New Roman"/>
      <w:color w:val="000000"/>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24">
    <w:name w:val="Colorful List Accent 2"/>
    <w:basedOn w:val="a3"/>
    <w:uiPriority w:val="72"/>
    <w:rsid w:val="00675DD7"/>
    <w:rPr>
      <w:rFonts w:eastAsia="Times New Roman"/>
      <w:color w:val="000000"/>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4">
    <w:name w:val="Colorful List Accent 3"/>
    <w:basedOn w:val="a3"/>
    <w:uiPriority w:val="72"/>
    <w:rsid w:val="00675DD7"/>
    <w:rPr>
      <w:rFonts w:eastAsia="Times New Roman"/>
      <w:color w:val="000000"/>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4">
    <w:name w:val="Colorful List Accent 4"/>
    <w:basedOn w:val="a3"/>
    <w:uiPriority w:val="72"/>
    <w:rsid w:val="00675DD7"/>
    <w:rPr>
      <w:rFonts w:eastAsia="Times New Roman"/>
      <w:color w:val="000000"/>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4">
    <w:name w:val="Colorful List Accent 5"/>
    <w:basedOn w:val="a3"/>
    <w:uiPriority w:val="72"/>
    <w:rsid w:val="00675DD7"/>
    <w:rPr>
      <w:rFonts w:eastAsia="Times New Roman"/>
      <w:color w:val="000000"/>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64">
    <w:name w:val="Colorful List Accent 6"/>
    <w:basedOn w:val="a3"/>
    <w:uiPriority w:val="72"/>
    <w:rsid w:val="00675DD7"/>
    <w:rPr>
      <w:rFonts w:eastAsia="Times New Roman"/>
      <w:color w:val="000000"/>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affffb">
    <w:name w:val="Colorful Grid"/>
    <w:basedOn w:val="a3"/>
    <w:uiPriority w:val="73"/>
    <w:rsid w:val="00675DD7"/>
    <w:rPr>
      <w:rFonts w:eastAsia="Times New Roman"/>
      <w:color w:val="000000"/>
      <w:sz w:val="22"/>
      <w:szCs w:val="22"/>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5">
    <w:name w:val="Colorful Grid Accent 1"/>
    <w:basedOn w:val="a3"/>
    <w:uiPriority w:val="73"/>
    <w:rsid w:val="00675DD7"/>
    <w:rPr>
      <w:rFonts w:eastAsia="Times New Roman"/>
      <w:color w:val="000000"/>
      <w:sz w:val="22"/>
      <w:szCs w:val="22"/>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5">
    <w:name w:val="Colorful Grid Accent 2"/>
    <w:basedOn w:val="a3"/>
    <w:uiPriority w:val="73"/>
    <w:rsid w:val="00675DD7"/>
    <w:rPr>
      <w:rFonts w:eastAsia="Times New Roman"/>
      <w:color w:val="000000"/>
      <w:sz w:val="22"/>
      <w:szCs w:val="22"/>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5">
    <w:name w:val="Colorful Grid Accent 3"/>
    <w:basedOn w:val="a3"/>
    <w:uiPriority w:val="73"/>
    <w:rsid w:val="00675DD7"/>
    <w:rPr>
      <w:rFonts w:eastAsia="Times New Roman"/>
      <w:color w:val="000000"/>
      <w:sz w:val="22"/>
      <w:szCs w:val="22"/>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5">
    <w:name w:val="Colorful Grid Accent 4"/>
    <w:basedOn w:val="a3"/>
    <w:uiPriority w:val="73"/>
    <w:rsid w:val="00675DD7"/>
    <w:rPr>
      <w:rFonts w:eastAsia="Times New Roman"/>
      <w:color w:val="000000"/>
      <w:sz w:val="22"/>
      <w:szCs w:val="22"/>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5">
    <w:name w:val="Colorful Grid Accent 5"/>
    <w:basedOn w:val="a3"/>
    <w:uiPriority w:val="73"/>
    <w:rsid w:val="00675DD7"/>
    <w:rPr>
      <w:rFonts w:eastAsia="Times New Roman"/>
      <w:color w:val="000000"/>
      <w:sz w:val="22"/>
      <w:szCs w:val="22"/>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5">
    <w:name w:val="Colorful Grid Accent 6"/>
    <w:basedOn w:val="a3"/>
    <w:uiPriority w:val="73"/>
    <w:rsid w:val="00675DD7"/>
    <w:rPr>
      <w:rFonts w:eastAsia="Times New Roman"/>
      <w:color w:val="000000"/>
      <w:sz w:val="22"/>
      <w:szCs w:val="22"/>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FontStyle29">
    <w:name w:val="Font Style29"/>
    <w:uiPriority w:val="99"/>
    <w:rsid w:val="00675DD7"/>
    <w:rPr>
      <w:rFonts w:ascii="Arial" w:hAnsi="Arial" w:cs="Arial"/>
      <w:b/>
      <w:bCs/>
      <w:sz w:val="22"/>
      <w:szCs w:val="22"/>
    </w:rPr>
  </w:style>
  <w:style w:type="paragraph" w:customStyle="1" w:styleId="1f3">
    <w:name w:val="Без интервала1"/>
    <w:qFormat/>
    <w:rsid w:val="00675DD7"/>
    <w:rPr>
      <w:rFonts w:eastAsia="Times New Roman"/>
      <w:sz w:val="22"/>
      <w:szCs w:val="22"/>
    </w:rPr>
  </w:style>
  <w:style w:type="character" w:customStyle="1" w:styleId="affffc">
    <w:name w:val="Посещённая гиперссылка"/>
    <w:rsid w:val="00E04837"/>
    <w:rPr>
      <w:color w:val="800000"/>
      <w:u w:val="single"/>
    </w:rPr>
  </w:style>
  <w:style w:type="character" w:customStyle="1" w:styleId="WW8Num16z0">
    <w:name w:val="WW8Num16z0"/>
    <w:qFormat/>
    <w:rsid w:val="00E04837"/>
    <w:rPr>
      <w:rFonts w:ascii="Symbol" w:hAnsi="Symbol" w:cs="Symbol"/>
      <w:color w:val="000000"/>
    </w:rPr>
  </w:style>
  <w:style w:type="character" w:customStyle="1" w:styleId="WW8Num16z1">
    <w:name w:val="WW8Num16z1"/>
    <w:qFormat/>
    <w:rsid w:val="00E04837"/>
  </w:style>
  <w:style w:type="character" w:customStyle="1" w:styleId="WW8Num16z2">
    <w:name w:val="WW8Num16z2"/>
    <w:qFormat/>
    <w:rsid w:val="00E04837"/>
  </w:style>
  <w:style w:type="character" w:customStyle="1" w:styleId="WW8Num16z3">
    <w:name w:val="WW8Num16z3"/>
    <w:qFormat/>
    <w:rsid w:val="00E04837"/>
  </w:style>
  <w:style w:type="character" w:customStyle="1" w:styleId="WW8Num16z4">
    <w:name w:val="WW8Num16z4"/>
    <w:qFormat/>
    <w:rsid w:val="00E04837"/>
  </w:style>
  <w:style w:type="character" w:customStyle="1" w:styleId="WW8Num16z5">
    <w:name w:val="WW8Num16z5"/>
    <w:qFormat/>
    <w:rsid w:val="00E04837"/>
  </w:style>
  <w:style w:type="character" w:customStyle="1" w:styleId="WW8Num16z6">
    <w:name w:val="WW8Num16z6"/>
    <w:qFormat/>
    <w:rsid w:val="00E04837"/>
  </w:style>
  <w:style w:type="character" w:customStyle="1" w:styleId="WW8Num16z7">
    <w:name w:val="WW8Num16z7"/>
    <w:qFormat/>
    <w:rsid w:val="00E04837"/>
  </w:style>
  <w:style w:type="character" w:customStyle="1" w:styleId="WW8Num16z8">
    <w:name w:val="WW8Num16z8"/>
    <w:qFormat/>
    <w:rsid w:val="00E04837"/>
  </w:style>
  <w:style w:type="character" w:customStyle="1" w:styleId="WW8Num4z0">
    <w:name w:val="WW8Num4z0"/>
    <w:qFormat/>
    <w:rsid w:val="00E04837"/>
    <w:rPr>
      <w:rFonts w:ascii="Symbol" w:hAnsi="Symbol" w:cs="Symbol"/>
    </w:rPr>
  </w:style>
  <w:style w:type="character" w:customStyle="1" w:styleId="WW8Num4z1">
    <w:name w:val="WW8Num4z1"/>
    <w:qFormat/>
    <w:rsid w:val="00E04837"/>
  </w:style>
  <w:style w:type="character" w:customStyle="1" w:styleId="WW8Num4z2">
    <w:name w:val="WW8Num4z2"/>
    <w:qFormat/>
    <w:rsid w:val="00E04837"/>
  </w:style>
  <w:style w:type="character" w:customStyle="1" w:styleId="WW8Num4z3">
    <w:name w:val="WW8Num4z3"/>
    <w:qFormat/>
    <w:rsid w:val="00E04837"/>
  </w:style>
  <w:style w:type="character" w:customStyle="1" w:styleId="WW8Num4z4">
    <w:name w:val="WW8Num4z4"/>
    <w:qFormat/>
    <w:rsid w:val="00E04837"/>
  </w:style>
  <w:style w:type="character" w:customStyle="1" w:styleId="WW8Num4z5">
    <w:name w:val="WW8Num4z5"/>
    <w:qFormat/>
    <w:rsid w:val="00E04837"/>
  </w:style>
  <w:style w:type="character" w:customStyle="1" w:styleId="WW8Num4z6">
    <w:name w:val="WW8Num4z6"/>
    <w:qFormat/>
    <w:rsid w:val="00E04837"/>
  </w:style>
  <w:style w:type="character" w:customStyle="1" w:styleId="WW8Num4z7">
    <w:name w:val="WW8Num4z7"/>
    <w:qFormat/>
    <w:rsid w:val="00E04837"/>
  </w:style>
  <w:style w:type="character" w:customStyle="1" w:styleId="WW8Num4z8">
    <w:name w:val="WW8Num4z8"/>
    <w:qFormat/>
    <w:rsid w:val="00E04837"/>
  </w:style>
  <w:style w:type="character" w:customStyle="1" w:styleId="WW8Num12z0">
    <w:name w:val="WW8Num12z0"/>
    <w:qFormat/>
    <w:rsid w:val="00E04837"/>
    <w:rPr>
      <w:rFonts w:ascii="Symbol" w:hAnsi="Symbol" w:cs="Symbol"/>
    </w:rPr>
  </w:style>
  <w:style w:type="character" w:customStyle="1" w:styleId="WW8Num12z1">
    <w:name w:val="WW8Num12z1"/>
    <w:qFormat/>
    <w:rsid w:val="00E04837"/>
    <w:rPr>
      <w:rFonts w:ascii="Courier New" w:hAnsi="Courier New" w:cs="Courier New"/>
    </w:rPr>
  </w:style>
  <w:style w:type="character" w:customStyle="1" w:styleId="WW8Num12z2">
    <w:name w:val="WW8Num12z2"/>
    <w:qFormat/>
    <w:rsid w:val="00E04837"/>
    <w:rPr>
      <w:rFonts w:ascii="Wingdings" w:hAnsi="Wingdings" w:cs="Wingdings"/>
    </w:rPr>
  </w:style>
  <w:style w:type="character" w:customStyle="1" w:styleId="WW8Num7z0">
    <w:name w:val="WW8Num7z0"/>
    <w:qFormat/>
    <w:rsid w:val="00E04837"/>
    <w:rPr>
      <w:rFonts w:ascii="Symbol" w:hAnsi="Symbol" w:cs="Symbol"/>
    </w:rPr>
  </w:style>
  <w:style w:type="character" w:customStyle="1" w:styleId="WW8Num7z1">
    <w:name w:val="WW8Num7z1"/>
    <w:qFormat/>
    <w:rsid w:val="00E04837"/>
    <w:rPr>
      <w:rFonts w:ascii="Courier New" w:hAnsi="Courier New" w:cs="Courier New"/>
    </w:rPr>
  </w:style>
  <w:style w:type="character" w:customStyle="1" w:styleId="WW8Num7z2">
    <w:name w:val="WW8Num7z2"/>
    <w:qFormat/>
    <w:rsid w:val="00E04837"/>
    <w:rPr>
      <w:rFonts w:ascii="Wingdings" w:hAnsi="Wingdings" w:cs="Wingdings"/>
    </w:rPr>
  </w:style>
  <w:style w:type="character" w:customStyle="1" w:styleId="WW8Num13z0">
    <w:name w:val="WW8Num13z0"/>
    <w:qFormat/>
    <w:rsid w:val="00E04837"/>
    <w:rPr>
      <w:rFonts w:ascii="Symbol" w:hAnsi="Symbol" w:cs="Symbol"/>
      <w:color w:val="191919"/>
    </w:rPr>
  </w:style>
  <w:style w:type="character" w:customStyle="1" w:styleId="WW8Num13z1">
    <w:name w:val="WW8Num13z1"/>
    <w:qFormat/>
    <w:rsid w:val="00E04837"/>
    <w:rPr>
      <w:rFonts w:ascii="Courier New" w:hAnsi="Courier New" w:cs="Courier New"/>
    </w:rPr>
  </w:style>
  <w:style w:type="character" w:customStyle="1" w:styleId="WW8Num13z2">
    <w:name w:val="WW8Num13z2"/>
    <w:qFormat/>
    <w:rsid w:val="00E04837"/>
    <w:rPr>
      <w:rFonts w:ascii="Wingdings" w:hAnsi="Wingdings" w:cs="Wingdings"/>
    </w:rPr>
  </w:style>
  <w:style w:type="paragraph" w:customStyle="1" w:styleId="1f4">
    <w:name w:val="Текст сноски1"/>
    <w:basedOn w:val="a1"/>
    <w:uiPriority w:val="99"/>
    <w:qFormat/>
    <w:rsid w:val="00E04837"/>
    <w:pPr>
      <w:spacing w:line="218" w:lineRule="auto"/>
      <w:ind w:left="240" w:hanging="240"/>
    </w:pPr>
    <w:rPr>
      <w:rFonts w:ascii="Georgia" w:eastAsia="Calibri" w:hAnsi="Georgia" w:cs="Georgia"/>
      <w:color w:val="231E20"/>
      <w:sz w:val="19"/>
      <w:szCs w:val="19"/>
      <w:lang w:eastAsia="ru-RU"/>
    </w:rPr>
  </w:style>
  <w:style w:type="paragraph" w:customStyle="1" w:styleId="affffd">
    <w:name w:val="Заголовок таблицы"/>
    <w:basedOn w:val="aff7"/>
    <w:qFormat/>
    <w:rsid w:val="00E04837"/>
    <w:pPr>
      <w:jc w:val="center"/>
    </w:pPr>
    <w:rPr>
      <w:b/>
      <w:bCs/>
    </w:rPr>
  </w:style>
  <w:style w:type="numbering" w:customStyle="1" w:styleId="WW8Num16">
    <w:name w:val="WW8Num16"/>
    <w:qFormat/>
    <w:rsid w:val="00E04837"/>
  </w:style>
  <w:style w:type="numbering" w:customStyle="1" w:styleId="WW8Num12">
    <w:name w:val="WW8Num12"/>
    <w:qFormat/>
    <w:rsid w:val="00E04837"/>
  </w:style>
  <w:style w:type="numbering" w:customStyle="1" w:styleId="WW8Num7">
    <w:name w:val="WW8Num7"/>
    <w:qFormat/>
    <w:rsid w:val="00E04837"/>
  </w:style>
  <w:style w:type="numbering" w:customStyle="1" w:styleId="WW8Num13">
    <w:name w:val="WW8Num13"/>
    <w:qFormat/>
    <w:rsid w:val="00E04837"/>
  </w:style>
  <w:style w:type="table" w:customStyle="1" w:styleId="TableGrid">
    <w:name w:val="TableGrid"/>
    <w:rsid w:val="00887AEC"/>
    <w:rPr>
      <w:rFonts w:eastAsia="Times New Roman"/>
      <w:sz w:val="22"/>
      <w:szCs w:val="22"/>
    </w:rPr>
    <w:tblPr>
      <w:tblCellMar>
        <w:top w:w="0" w:type="dxa"/>
        <w:left w:w="0" w:type="dxa"/>
        <w:bottom w:w="0" w:type="dxa"/>
        <w:right w:w="0" w:type="dxa"/>
      </w:tblCellMar>
    </w:tblPr>
  </w:style>
  <w:style w:type="character" w:styleId="affffe">
    <w:name w:val="FollowedHyperlink"/>
    <w:uiPriority w:val="99"/>
    <w:semiHidden/>
    <w:unhideWhenUsed/>
    <w:rsid w:val="003900F6"/>
    <w:rPr>
      <w:color w:val="800080"/>
      <w:u w:val="single"/>
    </w:rPr>
  </w:style>
  <w:style w:type="paragraph" w:styleId="1f5">
    <w:name w:val="index 1"/>
    <w:basedOn w:val="a1"/>
    <w:next w:val="a1"/>
    <w:autoRedefine/>
    <w:uiPriority w:val="99"/>
    <w:semiHidden/>
    <w:unhideWhenUsed/>
    <w:qFormat/>
    <w:rsid w:val="003900F6"/>
    <w:pPr>
      <w:ind w:left="220" w:hanging="220"/>
    </w:pPr>
  </w:style>
  <w:style w:type="character" w:customStyle="1" w:styleId="14">
    <w:name w:val="Название Знак1"/>
    <w:link w:val="afb"/>
    <w:uiPriority w:val="1"/>
    <w:locked/>
    <w:rsid w:val="003900F6"/>
    <w:rPr>
      <w:rFonts w:ascii="Times New Roman" w:eastAsia="Times New Roman" w:hAnsi="Times New Roman"/>
      <w:b/>
      <w:bCs/>
      <w:sz w:val="42"/>
      <w:szCs w:val="42"/>
      <w:lang w:eastAsia="en-US"/>
    </w:rPr>
  </w:style>
  <w:style w:type="character" w:customStyle="1" w:styleId="15">
    <w:name w:val="Текст выноски Знак1"/>
    <w:link w:val="afd"/>
    <w:uiPriority w:val="99"/>
    <w:semiHidden/>
    <w:locked/>
    <w:rsid w:val="003900F6"/>
    <w:rPr>
      <w:rFonts w:ascii="Tahoma" w:eastAsia="Times New Roman" w:hAnsi="Tahoma" w:cs="Tahoma"/>
      <w:sz w:val="16"/>
      <w:szCs w:val="16"/>
      <w:lang w:eastAsia="en-US"/>
    </w:rPr>
  </w:style>
  <w:style w:type="character" w:customStyle="1" w:styleId="16">
    <w:name w:val="Текст сноски Знак1"/>
    <w:link w:val="afe"/>
    <w:uiPriority w:val="99"/>
    <w:semiHidden/>
    <w:locked/>
    <w:rsid w:val="003900F6"/>
    <w:rPr>
      <w:rFonts w:ascii="Times New Roman" w:eastAsia="Times New Roman" w:hAnsi="Times New Roman"/>
      <w:lang w:eastAsia="en-US"/>
    </w:rPr>
  </w:style>
  <w:style w:type="character" w:customStyle="1" w:styleId="17">
    <w:name w:val="Текст концевой сноски Знак1"/>
    <w:link w:val="aff"/>
    <w:uiPriority w:val="99"/>
    <w:semiHidden/>
    <w:locked/>
    <w:rsid w:val="003900F6"/>
    <w:rPr>
      <w:rFonts w:ascii="Times New Roman" w:eastAsia="Times New Roman" w:hAnsi="Times New Roman"/>
      <w:lang w:eastAsia="en-US"/>
    </w:rPr>
  </w:style>
  <w:style w:type="character" w:customStyle="1" w:styleId="18">
    <w:name w:val="Верхний колонтитул Знак1"/>
    <w:link w:val="aff1"/>
    <w:uiPriority w:val="99"/>
    <w:locked/>
    <w:rsid w:val="003900F6"/>
    <w:rPr>
      <w:rFonts w:ascii="Times New Roman" w:eastAsia="Times New Roman" w:hAnsi="Times New Roman"/>
      <w:sz w:val="22"/>
      <w:szCs w:val="22"/>
      <w:lang w:eastAsia="en-US"/>
    </w:rPr>
  </w:style>
  <w:style w:type="character" w:customStyle="1" w:styleId="19">
    <w:name w:val="Нижний колонтитул Знак1"/>
    <w:link w:val="aff2"/>
    <w:uiPriority w:val="99"/>
    <w:locked/>
    <w:rsid w:val="003900F6"/>
    <w:rPr>
      <w:rFonts w:ascii="Times New Roman" w:eastAsia="Times New Roman" w:hAnsi="Times New Roman"/>
      <w:sz w:val="22"/>
      <w:szCs w:val="22"/>
      <w:lang w:eastAsia="en-US"/>
    </w:rPr>
  </w:style>
  <w:style w:type="character" w:customStyle="1" w:styleId="1a">
    <w:name w:val="Основной текст с отступом Знак1"/>
    <w:link w:val="aff6"/>
    <w:uiPriority w:val="99"/>
    <w:semiHidden/>
    <w:locked/>
    <w:rsid w:val="003900F6"/>
    <w:rPr>
      <w:rFonts w:ascii="Times New Roman" w:eastAsia="Times New Roman" w:hAnsi="Times New Roman"/>
      <w:sz w:val="22"/>
      <w:szCs w:val="22"/>
      <w:lang w:eastAsia="en-US"/>
    </w:rPr>
  </w:style>
  <w:style w:type="character" w:customStyle="1" w:styleId="63">
    <w:name w:val="Основной текст + 6"/>
    <w:aliases w:val="5 pt"/>
    <w:qFormat/>
    <w:rsid w:val="003900F6"/>
    <w:rPr>
      <w:rFonts w:ascii="Times New Roman" w:eastAsia="Times New Roman" w:hAnsi="Times New Roman" w:cs="Times New Roman" w:hint="default"/>
      <w:b w:val="0"/>
      <w:bCs w:val="0"/>
      <w:i/>
      <w:iCs/>
      <w:smallCaps w:val="0"/>
      <w:strike w:val="0"/>
      <w:dstrike w:val="0"/>
      <w:color w:val="000000"/>
      <w:spacing w:val="0"/>
      <w:w w:val="100"/>
      <w:position w:val="0"/>
      <w:sz w:val="13"/>
      <w:szCs w:val="13"/>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60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m.edsoo.ru/7f416194" TargetMode="External"/><Relationship Id="rId3182" Type="http://schemas.openxmlformats.org/officeDocument/2006/relationships/hyperlink" Target="https://m.edsoo.ru/7f41b590" TargetMode="External"/><Relationship Id="rId3042" Type="http://schemas.openxmlformats.org/officeDocument/2006/relationships/hyperlink" Target="https://m.edsoo.ru/7f419506" TargetMode="External"/><Relationship Id="rId170" Type="http://schemas.openxmlformats.org/officeDocument/2006/relationships/hyperlink" Target="https://m.edsoo.ru/7f41727e" TargetMode="External"/><Relationship Id="rId987" Type="http://schemas.openxmlformats.org/officeDocument/2006/relationships/hyperlink" Target="https://m.edsoo.ru/7f41b414" TargetMode="External"/><Relationship Id="rId2668" Type="http://schemas.openxmlformats.org/officeDocument/2006/relationships/hyperlink" Target="https://lesson.edu.ru/20/05" TargetMode="External"/><Relationship Id="rId2875" Type="http://schemas.openxmlformats.org/officeDocument/2006/relationships/hyperlink" Target="http://fizkultura-na5.ru/" TargetMode="External"/><Relationship Id="rId847" Type="http://schemas.openxmlformats.org/officeDocument/2006/relationships/hyperlink" Target="https://m.edsoo.ru/7f419196" TargetMode="External"/><Relationship Id="rId1477" Type="http://schemas.openxmlformats.org/officeDocument/2006/relationships/hyperlink" Target="https://m.edsoo.ru/7f41a12c" TargetMode="External"/><Relationship Id="rId1684" Type="http://schemas.openxmlformats.org/officeDocument/2006/relationships/hyperlink" Target="https://m.edsoo.ru/7f417fb2" TargetMode="External"/><Relationship Id="rId1891" Type="http://schemas.openxmlformats.org/officeDocument/2006/relationships/hyperlink" Target="https://m.edsoo.ru/7f416194" TargetMode="External"/><Relationship Id="rId2528" Type="http://schemas.openxmlformats.org/officeDocument/2006/relationships/hyperlink" Target="https://m.edsoo.ru/7f41a636" TargetMode="External"/><Relationship Id="rId2735" Type="http://schemas.openxmlformats.org/officeDocument/2006/relationships/hyperlink" Target="https://lesson.edu.ru/20/05" TargetMode="External"/><Relationship Id="rId2942" Type="http://schemas.openxmlformats.org/officeDocument/2006/relationships/hyperlink" Target="http://www.fizkulturavshkole.ru/" TargetMode="External"/><Relationship Id="rId707" Type="http://schemas.openxmlformats.org/officeDocument/2006/relationships/hyperlink" Target="https://m.edsoo.ru/7f4170e4" TargetMode="External"/><Relationship Id="rId914" Type="http://schemas.openxmlformats.org/officeDocument/2006/relationships/hyperlink" Target="https://m.edsoo.ru/7f41b414" TargetMode="External"/><Relationship Id="rId1337" Type="http://schemas.openxmlformats.org/officeDocument/2006/relationships/hyperlink" Target="https://m.edsoo.ru/7f415e2e" TargetMode="External"/><Relationship Id="rId1544" Type="http://schemas.openxmlformats.org/officeDocument/2006/relationships/hyperlink" Target="https://m.edsoo.ru/7f41a12c" TargetMode="External"/><Relationship Id="rId1751" Type="http://schemas.openxmlformats.org/officeDocument/2006/relationships/hyperlink" Target="https://m.edsoo.ru/7f41a302" TargetMode="External"/><Relationship Id="rId2802" Type="http://schemas.openxmlformats.org/officeDocument/2006/relationships/hyperlink" Target="http://fizkultura-na5.ru/" TargetMode="External"/><Relationship Id="rId43" Type="http://schemas.openxmlformats.org/officeDocument/2006/relationships/hyperlink" Target="https://m.edsoo.ru/7f414452" TargetMode="External"/><Relationship Id="rId1404" Type="http://schemas.openxmlformats.org/officeDocument/2006/relationships/hyperlink" Target="https://m.edsoo.ru/7f417e18" TargetMode="External"/><Relationship Id="rId1611" Type="http://schemas.openxmlformats.org/officeDocument/2006/relationships/hyperlink" Target="https://m.edsoo.ru/7f415fdc" TargetMode="External"/><Relationship Id="rId497" Type="http://schemas.openxmlformats.org/officeDocument/2006/relationships/hyperlink" Target="https://m.edsoo.ru/7f415294" TargetMode="External"/><Relationship Id="rId2178" Type="http://schemas.openxmlformats.org/officeDocument/2006/relationships/hyperlink" Target="https://m.edsoo.ru/7f41a4a6" TargetMode="External"/><Relationship Id="rId2385" Type="http://schemas.openxmlformats.org/officeDocument/2006/relationships/hyperlink" Target="https://m.edsoo.ru/7f41837c" TargetMode="External"/><Relationship Id="rId3229" Type="http://schemas.openxmlformats.org/officeDocument/2006/relationships/hyperlink" Target="https://m.edsoo.ru/7f41b590" TargetMode="External"/><Relationship Id="rId357" Type="http://schemas.openxmlformats.org/officeDocument/2006/relationships/hyperlink" Target="https://resh.edu.ru/subject/11/" TargetMode="External"/><Relationship Id="rId1194" Type="http://schemas.openxmlformats.org/officeDocument/2006/relationships/hyperlink" Target="https://m.edsoo.ru/7f42eaaa" TargetMode="External"/><Relationship Id="rId2038" Type="http://schemas.openxmlformats.org/officeDocument/2006/relationships/hyperlink" Target="https://m.edsoo.ru/7f4181ce" TargetMode="External"/><Relationship Id="rId2592" Type="http://schemas.openxmlformats.org/officeDocument/2006/relationships/hyperlink" Target="https://m.edsoo.ru/f5ea02b6" TargetMode="External"/><Relationship Id="rId217" Type="http://schemas.openxmlformats.org/officeDocument/2006/relationships/hyperlink" Target="https://m.edsoo.ru/7f41b720" TargetMode="External"/><Relationship Id="rId564" Type="http://schemas.openxmlformats.org/officeDocument/2006/relationships/hyperlink" Target="https://m.edsoo.ru/7f415294" TargetMode="External"/><Relationship Id="rId771" Type="http://schemas.openxmlformats.org/officeDocument/2006/relationships/hyperlink" Target="https://m.edsoo.ru/7f4170e4" TargetMode="External"/><Relationship Id="rId2245" Type="http://schemas.openxmlformats.org/officeDocument/2006/relationships/hyperlink" Target="https://m.edsoo.ru/7f41a4a6" TargetMode="External"/><Relationship Id="rId2452" Type="http://schemas.openxmlformats.org/officeDocument/2006/relationships/hyperlink" Target="https://m.edsoo.ru/7f41a636" TargetMode="External"/><Relationship Id="rId424" Type="http://schemas.openxmlformats.org/officeDocument/2006/relationships/hyperlink" Target="https://lesson.edu.ru/07.2/05" TargetMode="External"/><Relationship Id="rId631" Type="http://schemas.openxmlformats.org/officeDocument/2006/relationships/hyperlink" Target="https://m.edsoo.ru/7f4170e4" TargetMode="External"/><Relationship Id="rId1054" Type="http://schemas.openxmlformats.org/officeDocument/2006/relationships/hyperlink" Target="https://m.edsoo.ru/7f4131ce" TargetMode="External"/><Relationship Id="rId1261" Type="http://schemas.openxmlformats.org/officeDocument/2006/relationships/hyperlink" Target="https://m.edsoo.ru/7f42eaaa" TargetMode="External"/><Relationship Id="rId2105" Type="http://schemas.openxmlformats.org/officeDocument/2006/relationships/hyperlink" Target="https://m.edsoo.ru/7f41a4a6" TargetMode="External"/><Relationship Id="rId2312" Type="http://schemas.openxmlformats.org/officeDocument/2006/relationships/hyperlink" Target="https://m.edsoo.ru/7f41837c" TargetMode="External"/><Relationship Id="rId1121" Type="http://schemas.openxmlformats.org/officeDocument/2006/relationships/hyperlink" Target="https://m.edsoo.ru/7f4211de" TargetMode="External"/><Relationship Id="rId3086" Type="http://schemas.openxmlformats.org/officeDocument/2006/relationships/hyperlink" Target="https://m.edsoo.ru/7f419506" TargetMode="External"/><Relationship Id="rId1938" Type="http://schemas.openxmlformats.org/officeDocument/2006/relationships/hyperlink" Target="https://m.edsoo.ru/7f416194" TargetMode="External"/><Relationship Id="rId3153" Type="http://schemas.openxmlformats.org/officeDocument/2006/relationships/hyperlink" Target="https://m.edsoo.ru/7f41b590" TargetMode="External"/><Relationship Id="rId281" Type="http://schemas.openxmlformats.org/officeDocument/2006/relationships/hyperlink" Target="https://lesson.edu.ru/09/05" TargetMode="External"/><Relationship Id="rId3013" Type="http://schemas.openxmlformats.org/officeDocument/2006/relationships/hyperlink" Target="http://fizkultura-na5.ru/" TargetMode="External"/><Relationship Id="rId141" Type="http://schemas.openxmlformats.org/officeDocument/2006/relationships/hyperlink" Target="https://m.edsoo.ru/7f41542e" TargetMode="External"/><Relationship Id="rId3220" Type="http://schemas.openxmlformats.org/officeDocument/2006/relationships/hyperlink" Target="https://m.edsoo.ru/7f41b590" TargetMode="External"/><Relationship Id="rId7" Type="http://schemas.openxmlformats.org/officeDocument/2006/relationships/endnotes" Target="endnotes.xml"/><Relationship Id="rId2779" Type="http://schemas.openxmlformats.org/officeDocument/2006/relationships/hyperlink" Target="http://fizkultura-na5.ru/" TargetMode="External"/><Relationship Id="rId2986" Type="http://schemas.openxmlformats.org/officeDocument/2006/relationships/hyperlink" Target="http://fizkultura-na5.ru/" TargetMode="External"/><Relationship Id="rId958" Type="http://schemas.openxmlformats.org/officeDocument/2006/relationships/hyperlink" Target="https://m.edsoo.ru/7f41b414" TargetMode="External"/><Relationship Id="rId1588" Type="http://schemas.openxmlformats.org/officeDocument/2006/relationships/hyperlink" Target="https://m.edsoo.ru/7f415fdc" TargetMode="External"/><Relationship Id="rId1795" Type="http://schemas.openxmlformats.org/officeDocument/2006/relationships/hyperlink" Target="https://m.edsoo.ru/7f41646e" TargetMode="External"/><Relationship Id="rId2639" Type="http://schemas.openxmlformats.org/officeDocument/2006/relationships/hyperlink" Target="https://m.edsoo.ru/f5ea9dd4" TargetMode="External"/><Relationship Id="rId2846" Type="http://schemas.openxmlformats.org/officeDocument/2006/relationships/hyperlink" Target="http://www.fizkulturavshkole.ru/" TargetMode="External"/><Relationship Id="rId87" Type="http://schemas.openxmlformats.org/officeDocument/2006/relationships/hyperlink" Target="https://m.edsoo.ru/7f417922" TargetMode="External"/><Relationship Id="rId818" Type="http://schemas.openxmlformats.org/officeDocument/2006/relationships/hyperlink" Target="https://m.edsoo.ru/7f419196" TargetMode="External"/><Relationship Id="rId1448" Type="http://schemas.openxmlformats.org/officeDocument/2006/relationships/hyperlink" Target="https://m.edsoo.ru/7f417e18" TargetMode="External"/><Relationship Id="rId1655" Type="http://schemas.openxmlformats.org/officeDocument/2006/relationships/hyperlink" Target="https://m.edsoo.ru/7f417fb2" TargetMode="External"/><Relationship Id="rId2706" Type="http://schemas.openxmlformats.org/officeDocument/2006/relationships/hyperlink" Target="https://lesson.edu.ru/20/05" TargetMode="External"/><Relationship Id="rId1308" Type="http://schemas.openxmlformats.org/officeDocument/2006/relationships/hyperlink" Target="https://m.edsoo.ru/7f415e2e" TargetMode="External"/><Relationship Id="rId1862" Type="http://schemas.openxmlformats.org/officeDocument/2006/relationships/hyperlink" Target="https://m.edsoo.ru/7f416194" TargetMode="External"/><Relationship Id="rId2913" Type="http://schemas.openxmlformats.org/officeDocument/2006/relationships/hyperlink" Target="http://www.fizkulturavshkole.ru/" TargetMode="External"/><Relationship Id="rId1515" Type="http://schemas.openxmlformats.org/officeDocument/2006/relationships/hyperlink" Target="https://m.edsoo.ru/7f41a12c" TargetMode="External"/><Relationship Id="rId1722" Type="http://schemas.openxmlformats.org/officeDocument/2006/relationships/hyperlink" Target="https://m.edsoo.ru/7f41a302" TargetMode="External"/><Relationship Id="rId14" Type="http://schemas.openxmlformats.org/officeDocument/2006/relationships/hyperlink" Target="https://m.edsoo.ru/7f413034" TargetMode="External"/><Relationship Id="rId2289" Type="http://schemas.openxmlformats.org/officeDocument/2006/relationships/hyperlink" Target="https://m.edsoo.ru/7f418886" TargetMode="External"/><Relationship Id="rId2496" Type="http://schemas.openxmlformats.org/officeDocument/2006/relationships/hyperlink" Target="https://m.edsoo.ru/7f41a636" TargetMode="External"/><Relationship Id="rId468" Type="http://schemas.openxmlformats.org/officeDocument/2006/relationships/hyperlink" Target="https://lesson.edu.ru/07.2/05" TargetMode="External"/><Relationship Id="rId675" Type="http://schemas.openxmlformats.org/officeDocument/2006/relationships/hyperlink" Target="https://m.edsoo.ru/7f4170e4" TargetMode="External"/><Relationship Id="rId882" Type="http://schemas.openxmlformats.org/officeDocument/2006/relationships/hyperlink" Target="https://m.edsoo.ru/7f419196" TargetMode="External"/><Relationship Id="rId1098" Type="http://schemas.openxmlformats.org/officeDocument/2006/relationships/hyperlink" Target="https://m.edsoo.ru/7f4211de" TargetMode="External"/><Relationship Id="rId2149" Type="http://schemas.openxmlformats.org/officeDocument/2006/relationships/hyperlink" Target="https://m.edsoo.ru/7f41a4a6" TargetMode="External"/><Relationship Id="rId2356" Type="http://schemas.openxmlformats.org/officeDocument/2006/relationships/hyperlink" Target="https://m.edsoo.ru/7f41837c" TargetMode="External"/><Relationship Id="rId2563" Type="http://schemas.openxmlformats.org/officeDocument/2006/relationships/hyperlink" Target="https://m.edsoo.ru/7f41a636" TargetMode="External"/><Relationship Id="rId2770" Type="http://schemas.openxmlformats.org/officeDocument/2006/relationships/hyperlink" Target="http://fizkultura-na5.ru/" TargetMode="External"/><Relationship Id="rId328" Type="http://schemas.openxmlformats.org/officeDocument/2006/relationships/hyperlink" Target="https://prosv.ru/audio/section/spotlight.html" TargetMode="External"/><Relationship Id="rId535" Type="http://schemas.openxmlformats.org/officeDocument/2006/relationships/hyperlink" Target="https://m.edsoo.ru/7f415294" TargetMode="External"/><Relationship Id="rId742" Type="http://schemas.openxmlformats.org/officeDocument/2006/relationships/hyperlink" Target="https://m.edsoo.ru/7f4170e4" TargetMode="External"/><Relationship Id="rId1165" Type="http://schemas.openxmlformats.org/officeDocument/2006/relationships/hyperlink" Target="https://m.edsoo.ru/7f4211de" TargetMode="External"/><Relationship Id="rId1372" Type="http://schemas.openxmlformats.org/officeDocument/2006/relationships/hyperlink" Target="https://m.edsoo.ru/7f415e2e" TargetMode="External"/><Relationship Id="rId2009" Type="http://schemas.openxmlformats.org/officeDocument/2006/relationships/hyperlink" Target="https://m.edsoo.ru/7f4181ce" TargetMode="External"/><Relationship Id="rId2216" Type="http://schemas.openxmlformats.org/officeDocument/2006/relationships/hyperlink" Target="https://m.edsoo.ru/7f41a4a6" TargetMode="External"/><Relationship Id="rId2423" Type="http://schemas.openxmlformats.org/officeDocument/2006/relationships/hyperlink" Target="https://m.edsoo.ru/7f41837c" TargetMode="External"/><Relationship Id="rId2630" Type="http://schemas.openxmlformats.org/officeDocument/2006/relationships/hyperlink" Target="https://m.edsoo.ru/f5ea9dd4" TargetMode="External"/><Relationship Id="rId602" Type="http://schemas.openxmlformats.org/officeDocument/2006/relationships/hyperlink" Target="https://m.edsoo.ru/7f415294" TargetMode="External"/><Relationship Id="rId1025" Type="http://schemas.openxmlformats.org/officeDocument/2006/relationships/hyperlink" Target="https://m.edsoo.ru/7f41b414" TargetMode="External"/><Relationship Id="rId1232" Type="http://schemas.openxmlformats.org/officeDocument/2006/relationships/hyperlink" Target="https://m.edsoo.ru/7f42eaaa" TargetMode="External"/><Relationship Id="rId3197" Type="http://schemas.openxmlformats.org/officeDocument/2006/relationships/hyperlink" Target="https://m.edsoo.ru/7f41b590" TargetMode="External"/><Relationship Id="rId3057" Type="http://schemas.openxmlformats.org/officeDocument/2006/relationships/hyperlink" Target="https://m.edsoo.ru/7f419506" TargetMode="External"/><Relationship Id="rId185" Type="http://schemas.openxmlformats.org/officeDocument/2006/relationships/hyperlink" Target="https://m.edsoo.ru/7f41727e" TargetMode="External"/><Relationship Id="rId1909" Type="http://schemas.openxmlformats.org/officeDocument/2006/relationships/hyperlink" Target="https://m.edsoo.ru/7f416194" TargetMode="External"/><Relationship Id="rId392" Type="http://schemas.openxmlformats.org/officeDocument/2006/relationships/hyperlink" Target="https://lesson.edu.ru/09/05" TargetMode="External"/><Relationship Id="rId2073" Type="http://schemas.openxmlformats.org/officeDocument/2006/relationships/hyperlink" Target="https://m.edsoo.ru/7f41a4a6" TargetMode="External"/><Relationship Id="rId2280" Type="http://schemas.openxmlformats.org/officeDocument/2006/relationships/hyperlink" Target="https://m.edsoo.ru/7f418886" TargetMode="External"/><Relationship Id="rId3124" Type="http://schemas.openxmlformats.org/officeDocument/2006/relationships/hyperlink" Target="https://m.edsoo.ru/7f419506" TargetMode="External"/><Relationship Id="rId252" Type="http://schemas.openxmlformats.org/officeDocument/2006/relationships/hyperlink" Target="https://resh.edu.ru/subject/11/" TargetMode="External"/><Relationship Id="rId1187" Type="http://schemas.openxmlformats.org/officeDocument/2006/relationships/hyperlink" Target="https://m.edsoo.ru/7f42eaaa" TargetMode="External"/><Relationship Id="rId2140" Type="http://schemas.openxmlformats.org/officeDocument/2006/relationships/hyperlink" Target="https://m.edsoo.ru/7f41a4a6" TargetMode="External"/><Relationship Id="rId2585" Type="http://schemas.openxmlformats.org/officeDocument/2006/relationships/hyperlink" Target="https://m.edsoo.ru/f5e9b004" TargetMode="External"/><Relationship Id="rId2792" Type="http://schemas.openxmlformats.org/officeDocument/2006/relationships/hyperlink" Target="http://www.fizkulturavshkole.ru/" TargetMode="External"/><Relationship Id="rId112" Type="http://schemas.openxmlformats.org/officeDocument/2006/relationships/hyperlink" Target="https://m.edsoo.ru/7f413e80" TargetMode="External"/><Relationship Id="rId557" Type="http://schemas.openxmlformats.org/officeDocument/2006/relationships/hyperlink" Target="https://m.edsoo.ru/7f415294" TargetMode="External"/><Relationship Id="rId764" Type="http://schemas.openxmlformats.org/officeDocument/2006/relationships/hyperlink" Target="https://m.edsoo.ru/7f4170e4" TargetMode="External"/><Relationship Id="rId971" Type="http://schemas.openxmlformats.org/officeDocument/2006/relationships/hyperlink" Target="https://m.edsoo.ru/7f41b414" TargetMode="External"/><Relationship Id="rId1394" Type="http://schemas.openxmlformats.org/officeDocument/2006/relationships/hyperlink" Target="https://m.edsoo.ru/7f417e18" TargetMode="External"/><Relationship Id="rId1699" Type="http://schemas.openxmlformats.org/officeDocument/2006/relationships/hyperlink" Target="https://m.edsoo.ru/7f417fb2" TargetMode="External"/><Relationship Id="rId2000" Type="http://schemas.openxmlformats.org/officeDocument/2006/relationships/hyperlink" Target="https://m.edsoo.ru/7f4181ce" TargetMode="External"/><Relationship Id="rId2238" Type="http://schemas.openxmlformats.org/officeDocument/2006/relationships/hyperlink" Target="https://m.edsoo.ru/7f41a4a6" TargetMode="External"/><Relationship Id="rId2445" Type="http://schemas.openxmlformats.org/officeDocument/2006/relationships/hyperlink" Target="https://m.edsoo.ru/7f41a636" TargetMode="External"/><Relationship Id="rId2652" Type="http://schemas.openxmlformats.org/officeDocument/2006/relationships/hyperlink" Target="https://lesson.edu.ru/20/05" TargetMode="External"/><Relationship Id="rId417" Type="http://schemas.openxmlformats.org/officeDocument/2006/relationships/hyperlink" Target="https://lesson.edu.ru/07.2/05" TargetMode="External"/><Relationship Id="rId624" Type="http://schemas.openxmlformats.org/officeDocument/2006/relationships/hyperlink" Target="https://m.edsoo.ru/7f4170e4" TargetMode="External"/><Relationship Id="rId831" Type="http://schemas.openxmlformats.org/officeDocument/2006/relationships/hyperlink" Target="https://m.edsoo.ru/7f419196" TargetMode="External"/><Relationship Id="rId1047" Type="http://schemas.openxmlformats.org/officeDocument/2006/relationships/hyperlink" Target="https://m.edsoo.ru/7f41b414" TargetMode="External"/><Relationship Id="rId1254" Type="http://schemas.openxmlformats.org/officeDocument/2006/relationships/hyperlink" Target="https://m.edsoo.ru/7f42eaaa" TargetMode="External"/><Relationship Id="rId1461" Type="http://schemas.openxmlformats.org/officeDocument/2006/relationships/hyperlink" Target="https://m.edsoo.ru/7f41a12c" TargetMode="External"/><Relationship Id="rId2305" Type="http://schemas.openxmlformats.org/officeDocument/2006/relationships/hyperlink" Target="https://m.edsoo.ru/7f41aa8c" TargetMode="External"/><Relationship Id="rId2512" Type="http://schemas.openxmlformats.org/officeDocument/2006/relationships/hyperlink" Target="https://m.edsoo.ru/7f41a636" TargetMode="External"/><Relationship Id="rId2957" Type="http://schemas.openxmlformats.org/officeDocument/2006/relationships/hyperlink" Target="http://fizkultura-na5.ru/" TargetMode="External"/><Relationship Id="rId929" Type="http://schemas.openxmlformats.org/officeDocument/2006/relationships/hyperlink" Target="https://m.edsoo.ru/7f41b414" TargetMode="External"/><Relationship Id="rId1114" Type="http://schemas.openxmlformats.org/officeDocument/2006/relationships/hyperlink" Target="https://m.edsoo.ru/7f4211de" TargetMode="External"/><Relationship Id="rId1321" Type="http://schemas.openxmlformats.org/officeDocument/2006/relationships/hyperlink" Target="https://m.edsoo.ru/7f415e2e" TargetMode="External"/><Relationship Id="rId1559" Type="http://schemas.openxmlformats.org/officeDocument/2006/relationships/hyperlink" Target="https://m.edsoo.ru/7f415fdc" TargetMode="External"/><Relationship Id="rId1766" Type="http://schemas.openxmlformats.org/officeDocument/2006/relationships/hyperlink" Target="https://m.edsoo.ru/7f41a302" TargetMode="External"/><Relationship Id="rId1973" Type="http://schemas.openxmlformats.org/officeDocument/2006/relationships/hyperlink" Target="https://m.edsoo.ru/7f416194" TargetMode="External"/><Relationship Id="rId2817" Type="http://schemas.openxmlformats.org/officeDocument/2006/relationships/hyperlink" Target="http://www.fizkulturavshkole.ru/" TargetMode="External"/><Relationship Id="rId58" Type="http://schemas.openxmlformats.org/officeDocument/2006/relationships/hyperlink" Target="https://m.edsoo.ru/7f4159f6" TargetMode="External"/><Relationship Id="rId1419" Type="http://schemas.openxmlformats.org/officeDocument/2006/relationships/hyperlink" Target="https://m.edsoo.ru/7f417e18" TargetMode="External"/><Relationship Id="rId1626" Type="http://schemas.openxmlformats.org/officeDocument/2006/relationships/hyperlink" Target="https://m.edsoo.ru/7f417fb2" TargetMode="External"/><Relationship Id="rId1833" Type="http://schemas.openxmlformats.org/officeDocument/2006/relationships/hyperlink" Target="https://m.edsoo.ru/7f416194" TargetMode="External"/><Relationship Id="rId3079" Type="http://schemas.openxmlformats.org/officeDocument/2006/relationships/hyperlink" Target="https://m.edsoo.ru/7f419506" TargetMode="External"/><Relationship Id="rId1900" Type="http://schemas.openxmlformats.org/officeDocument/2006/relationships/hyperlink" Target="https://m.edsoo.ru/7f416194" TargetMode="External"/><Relationship Id="rId2095" Type="http://schemas.openxmlformats.org/officeDocument/2006/relationships/hyperlink" Target="https://m.edsoo.ru/7f41a4a6" TargetMode="External"/><Relationship Id="rId3146" Type="http://schemas.openxmlformats.org/officeDocument/2006/relationships/hyperlink" Target="https://m.edsoo.ru/7f41b590" TargetMode="External"/><Relationship Id="rId274" Type="http://schemas.openxmlformats.org/officeDocument/2006/relationships/hyperlink" Target="https://prosv.ru/audio/section/spotlight.html" TargetMode="External"/><Relationship Id="rId481" Type="http://schemas.openxmlformats.org/officeDocument/2006/relationships/hyperlink" Target="https://lesson.edu.ru/07.1/06" TargetMode="External"/><Relationship Id="rId2162" Type="http://schemas.openxmlformats.org/officeDocument/2006/relationships/hyperlink" Target="https://m.edsoo.ru/7f41a4a6" TargetMode="External"/><Relationship Id="rId3006" Type="http://schemas.openxmlformats.org/officeDocument/2006/relationships/hyperlink" Target="http://fizkultura-na5.ru/" TargetMode="External"/><Relationship Id="rId134" Type="http://schemas.openxmlformats.org/officeDocument/2006/relationships/hyperlink" Target="https://m.edsoo.ru/7f41542e" TargetMode="External"/><Relationship Id="rId579" Type="http://schemas.openxmlformats.org/officeDocument/2006/relationships/hyperlink" Target="https://m.edsoo.ru/7f415294" TargetMode="External"/><Relationship Id="rId786" Type="http://schemas.openxmlformats.org/officeDocument/2006/relationships/hyperlink" Target="https://m.edsoo.ru/7f419196" TargetMode="External"/><Relationship Id="rId993" Type="http://schemas.openxmlformats.org/officeDocument/2006/relationships/hyperlink" Target="https://m.edsoo.ru/7f41b414" TargetMode="External"/><Relationship Id="rId2467" Type="http://schemas.openxmlformats.org/officeDocument/2006/relationships/hyperlink" Target="https://m.edsoo.ru/7f41a636" TargetMode="External"/><Relationship Id="rId2674" Type="http://schemas.openxmlformats.org/officeDocument/2006/relationships/hyperlink" Target="https://lesson.edu.ru/20/05" TargetMode="External"/><Relationship Id="rId3213" Type="http://schemas.openxmlformats.org/officeDocument/2006/relationships/hyperlink" Target="https://m.edsoo.ru/7f41b590" TargetMode="External"/><Relationship Id="rId341" Type="http://schemas.openxmlformats.org/officeDocument/2006/relationships/hyperlink" Target="https://lesson.edu.ru/09/05" TargetMode="External"/><Relationship Id="rId439" Type="http://schemas.openxmlformats.org/officeDocument/2006/relationships/hyperlink" Target="https://lesson.edu.ru/07.1/06" TargetMode="External"/><Relationship Id="rId646" Type="http://schemas.openxmlformats.org/officeDocument/2006/relationships/hyperlink" Target="https://m.edsoo.ru/7f4170e4" TargetMode="External"/><Relationship Id="rId1069" Type="http://schemas.openxmlformats.org/officeDocument/2006/relationships/hyperlink" Target="https://m.edsoo.ru/7f4211de" TargetMode="External"/><Relationship Id="rId1276" Type="http://schemas.openxmlformats.org/officeDocument/2006/relationships/hyperlink" Target="http://fipi.ru/" TargetMode="External"/><Relationship Id="rId1483" Type="http://schemas.openxmlformats.org/officeDocument/2006/relationships/hyperlink" Target="https://m.edsoo.ru/7f41a12c" TargetMode="External"/><Relationship Id="rId2022" Type="http://schemas.openxmlformats.org/officeDocument/2006/relationships/hyperlink" Target="https://m.edsoo.ru/7f4181ce" TargetMode="External"/><Relationship Id="rId2327" Type="http://schemas.openxmlformats.org/officeDocument/2006/relationships/hyperlink" Target="https://m.edsoo.ru/7f41837c" TargetMode="External"/><Relationship Id="rId2881" Type="http://schemas.openxmlformats.org/officeDocument/2006/relationships/hyperlink" Target="http://fizkultura-na5.ru/" TargetMode="External"/><Relationship Id="rId2979" Type="http://schemas.openxmlformats.org/officeDocument/2006/relationships/hyperlink" Target="http://www.fizkulturavshkole.ru/" TargetMode="External"/><Relationship Id="rId201" Type="http://schemas.openxmlformats.org/officeDocument/2006/relationships/hyperlink" Target="https://m.edsoo.ru/7f4196be" TargetMode="External"/><Relationship Id="rId506" Type="http://schemas.openxmlformats.org/officeDocument/2006/relationships/hyperlink" Target="https://m.edsoo.ru/7f415294" TargetMode="External"/><Relationship Id="rId853" Type="http://schemas.openxmlformats.org/officeDocument/2006/relationships/hyperlink" Target="https://m.edsoo.ru/7f419196" TargetMode="External"/><Relationship Id="rId1136" Type="http://schemas.openxmlformats.org/officeDocument/2006/relationships/hyperlink" Target="https://m.edsoo.ru/7f4211de" TargetMode="External"/><Relationship Id="rId1690" Type="http://schemas.openxmlformats.org/officeDocument/2006/relationships/hyperlink" Target="https://m.edsoo.ru/7f417fb2" TargetMode="External"/><Relationship Id="rId1788" Type="http://schemas.openxmlformats.org/officeDocument/2006/relationships/hyperlink" Target="https://m.edsoo.ru/7f41a302" TargetMode="External"/><Relationship Id="rId1995" Type="http://schemas.openxmlformats.org/officeDocument/2006/relationships/hyperlink" Target="https://m.edsoo.ru/7f4181ce" TargetMode="External"/><Relationship Id="rId2534" Type="http://schemas.openxmlformats.org/officeDocument/2006/relationships/hyperlink" Target="https://m.edsoo.ru/7f41a636" TargetMode="External"/><Relationship Id="rId2741" Type="http://schemas.openxmlformats.org/officeDocument/2006/relationships/hyperlink" Target="https://lesson.edu.ru/20/05" TargetMode="External"/><Relationship Id="rId2839" Type="http://schemas.openxmlformats.org/officeDocument/2006/relationships/hyperlink" Target="http://fizkultura-na5.ru/" TargetMode="External"/><Relationship Id="rId713" Type="http://schemas.openxmlformats.org/officeDocument/2006/relationships/hyperlink" Target="https://m.edsoo.ru/7f4170e4" TargetMode="External"/><Relationship Id="rId920" Type="http://schemas.openxmlformats.org/officeDocument/2006/relationships/hyperlink" Target="https://m.edsoo.ru/7f41b414" TargetMode="External"/><Relationship Id="rId1343" Type="http://schemas.openxmlformats.org/officeDocument/2006/relationships/hyperlink" Target="https://m.edsoo.ru/7f415e2e" TargetMode="External"/><Relationship Id="rId1550" Type="http://schemas.openxmlformats.org/officeDocument/2006/relationships/hyperlink" Target="https://m.edsoo.ru/7f41a12c" TargetMode="External"/><Relationship Id="rId1648" Type="http://schemas.openxmlformats.org/officeDocument/2006/relationships/hyperlink" Target="https://m.edsoo.ru/7f417fb2" TargetMode="External"/><Relationship Id="rId2601" Type="http://schemas.openxmlformats.org/officeDocument/2006/relationships/hyperlink" Target="https://m.edsoo.ru/f5ea02b6" TargetMode="External"/><Relationship Id="rId1203" Type="http://schemas.openxmlformats.org/officeDocument/2006/relationships/hyperlink" Target="https://m.edsoo.ru/7f42eaaa" TargetMode="External"/><Relationship Id="rId1410" Type="http://schemas.openxmlformats.org/officeDocument/2006/relationships/hyperlink" Target="https://m.edsoo.ru/7f417e18" TargetMode="External"/><Relationship Id="rId1508" Type="http://schemas.openxmlformats.org/officeDocument/2006/relationships/hyperlink" Target="https://m.edsoo.ru/7f41a12c" TargetMode="External"/><Relationship Id="rId1855" Type="http://schemas.openxmlformats.org/officeDocument/2006/relationships/hyperlink" Target="https://m.edsoo.ru/7f416194" TargetMode="External"/><Relationship Id="rId2906" Type="http://schemas.openxmlformats.org/officeDocument/2006/relationships/hyperlink" Target="http://www.fizkulturavshkole.ru/" TargetMode="External"/><Relationship Id="rId3070" Type="http://schemas.openxmlformats.org/officeDocument/2006/relationships/hyperlink" Target="https://m.edsoo.ru/7f419506" TargetMode="External"/><Relationship Id="rId1715" Type="http://schemas.openxmlformats.org/officeDocument/2006/relationships/hyperlink" Target="https://m.edsoo.ru/7f417fb2" TargetMode="External"/><Relationship Id="rId1922" Type="http://schemas.openxmlformats.org/officeDocument/2006/relationships/hyperlink" Target="https://m.edsoo.ru/7f416194" TargetMode="External"/><Relationship Id="rId3168" Type="http://schemas.openxmlformats.org/officeDocument/2006/relationships/hyperlink" Target="https://m.edsoo.ru/7f41b590" TargetMode="External"/><Relationship Id="rId296" Type="http://schemas.openxmlformats.org/officeDocument/2006/relationships/hyperlink" Target="https://lesson.edu.ru/09/05" TargetMode="External"/><Relationship Id="rId2184" Type="http://schemas.openxmlformats.org/officeDocument/2006/relationships/hyperlink" Target="https://m.edsoo.ru/7f41a4a6" TargetMode="External"/><Relationship Id="rId2391" Type="http://schemas.openxmlformats.org/officeDocument/2006/relationships/hyperlink" Target="https://m.edsoo.ru/7f41837c" TargetMode="External"/><Relationship Id="rId3028" Type="http://schemas.openxmlformats.org/officeDocument/2006/relationships/hyperlink" Target="http://fizkultura-na5.ru/" TargetMode="External"/><Relationship Id="rId3235" Type="http://schemas.openxmlformats.org/officeDocument/2006/relationships/hyperlink" Target="https://m.edsoo.ru/7f41b590" TargetMode="External"/><Relationship Id="rId156" Type="http://schemas.openxmlformats.org/officeDocument/2006/relationships/hyperlink" Target="https://m.edsoo.ru/7f41542e" TargetMode="External"/><Relationship Id="rId363" Type="http://schemas.openxmlformats.org/officeDocument/2006/relationships/hyperlink" Target="https://resh.edu.ru/subject/11/" TargetMode="External"/><Relationship Id="rId570" Type="http://schemas.openxmlformats.org/officeDocument/2006/relationships/hyperlink" Target="https://m.edsoo.ru/7f415294" TargetMode="External"/><Relationship Id="rId2044" Type="http://schemas.openxmlformats.org/officeDocument/2006/relationships/hyperlink" Target="https://m.edsoo.ru/7f4181ce" TargetMode="External"/><Relationship Id="rId2251" Type="http://schemas.openxmlformats.org/officeDocument/2006/relationships/hyperlink" Target="https://m.edsoo.ru/7f41a4a6" TargetMode="External"/><Relationship Id="rId2489" Type="http://schemas.openxmlformats.org/officeDocument/2006/relationships/hyperlink" Target="https://m.edsoo.ru/7f41a636" TargetMode="External"/><Relationship Id="rId2696" Type="http://schemas.openxmlformats.org/officeDocument/2006/relationships/hyperlink" Target="https://lesson.edu.ru/20/05" TargetMode="External"/><Relationship Id="rId223" Type="http://schemas.openxmlformats.org/officeDocument/2006/relationships/hyperlink" Target="https://m.edsoo.ru/7f41b720" TargetMode="External"/><Relationship Id="rId430" Type="http://schemas.openxmlformats.org/officeDocument/2006/relationships/hyperlink" Target="https://lesson.edu.ru/07.2/05" TargetMode="External"/><Relationship Id="rId668" Type="http://schemas.openxmlformats.org/officeDocument/2006/relationships/hyperlink" Target="https://m.edsoo.ru/7f4170e4" TargetMode="External"/><Relationship Id="rId875" Type="http://schemas.openxmlformats.org/officeDocument/2006/relationships/hyperlink" Target="https://m.edsoo.ru/7f419196" TargetMode="External"/><Relationship Id="rId1060" Type="http://schemas.openxmlformats.org/officeDocument/2006/relationships/hyperlink" Target="https://m.edsoo.ru/7f414736" TargetMode="External"/><Relationship Id="rId1298" Type="http://schemas.openxmlformats.org/officeDocument/2006/relationships/hyperlink" Target="https://oge.sdamgia.ru/" TargetMode="External"/><Relationship Id="rId2111" Type="http://schemas.openxmlformats.org/officeDocument/2006/relationships/hyperlink" Target="https://m.edsoo.ru/7f41a4a6" TargetMode="External"/><Relationship Id="rId2349" Type="http://schemas.openxmlformats.org/officeDocument/2006/relationships/hyperlink" Target="https://m.edsoo.ru/7f41837c" TargetMode="External"/><Relationship Id="rId2556" Type="http://schemas.openxmlformats.org/officeDocument/2006/relationships/hyperlink" Target="https://m.edsoo.ru/7f41a636" TargetMode="External"/><Relationship Id="rId2763" Type="http://schemas.openxmlformats.org/officeDocument/2006/relationships/hyperlink" Target="http://www.fizkulturavshkole.ru/" TargetMode="External"/><Relationship Id="rId2970" Type="http://schemas.openxmlformats.org/officeDocument/2006/relationships/hyperlink" Target="http://fizkultura-na5.ru/" TargetMode="External"/><Relationship Id="rId528" Type="http://schemas.openxmlformats.org/officeDocument/2006/relationships/hyperlink" Target="https://m.edsoo.ru/7f415294" TargetMode="External"/><Relationship Id="rId735" Type="http://schemas.openxmlformats.org/officeDocument/2006/relationships/hyperlink" Target="https://m.edsoo.ru/7f4170e4" TargetMode="External"/><Relationship Id="rId942" Type="http://schemas.openxmlformats.org/officeDocument/2006/relationships/hyperlink" Target="https://m.edsoo.ru/7f41b414" TargetMode="External"/><Relationship Id="rId1158" Type="http://schemas.openxmlformats.org/officeDocument/2006/relationships/hyperlink" Target="https://m.edsoo.ru/7f4211de" TargetMode="External"/><Relationship Id="rId1365" Type="http://schemas.openxmlformats.org/officeDocument/2006/relationships/hyperlink" Target="https://m.edsoo.ru/7f415e2e" TargetMode="External"/><Relationship Id="rId1572" Type="http://schemas.openxmlformats.org/officeDocument/2006/relationships/hyperlink" Target="https://m.edsoo.ru/7f415fdc" TargetMode="External"/><Relationship Id="rId2209" Type="http://schemas.openxmlformats.org/officeDocument/2006/relationships/hyperlink" Target="https://m.edsoo.ru/7f41a4a6" TargetMode="External"/><Relationship Id="rId2416" Type="http://schemas.openxmlformats.org/officeDocument/2006/relationships/hyperlink" Target="https://m.edsoo.ru/7f41837c" TargetMode="External"/><Relationship Id="rId2623" Type="http://schemas.openxmlformats.org/officeDocument/2006/relationships/hyperlink" Target="https://m.edsoo.ru/f5ea40f0" TargetMode="External"/><Relationship Id="rId1018" Type="http://schemas.openxmlformats.org/officeDocument/2006/relationships/hyperlink" Target="https://m.edsoo.ru/7f41b414" TargetMode="External"/><Relationship Id="rId1225" Type="http://schemas.openxmlformats.org/officeDocument/2006/relationships/hyperlink" Target="https://m.edsoo.ru/7f42eaaa" TargetMode="External"/><Relationship Id="rId1432" Type="http://schemas.openxmlformats.org/officeDocument/2006/relationships/hyperlink" Target="https://m.edsoo.ru/7f417e18" TargetMode="External"/><Relationship Id="rId1877" Type="http://schemas.openxmlformats.org/officeDocument/2006/relationships/hyperlink" Target="https://m.edsoo.ru/7f416194" TargetMode="External"/><Relationship Id="rId2830" Type="http://schemas.openxmlformats.org/officeDocument/2006/relationships/hyperlink" Target="http://fizkultura-na5.ru/" TargetMode="External"/><Relationship Id="rId2928" Type="http://schemas.openxmlformats.org/officeDocument/2006/relationships/hyperlink" Target="http://fizkultura-na5.ru/" TargetMode="External"/><Relationship Id="rId71" Type="http://schemas.openxmlformats.org/officeDocument/2006/relationships/hyperlink" Target="https://m.edsoo.ru/7f4159f6" TargetMode="External"/><Relationship Id="rId802" Type="http://schemas.openxmlformats.org/officeDocument/2006/relationships/hyperlink" Target="https://m.edsoo.ru/7f419196" TargetMode="External"/><Relationship Id="rId1737" Type="http://schemas.openxmlformats.org/officeDocument/2006/relationships/hyperlink" Target="https://m.edsoo.ru/7f41a302" TargetMode="External"/><Relationship Id="rId1944" Type="http://schemas.openxmlformats.org/officeDocument/2006/relationships/hyperlink" Target="https://m.edsoo.ru/7f416194" TargetMode="External"/><Relationship Id="rId3092" Type="http://schemas.openxmlformats.org/officeDocument/2006/relationships/hyperlink" Target="https://m.edsoo.ru/7f419506" TargetMode="External"/><Relationship Id="rId29" Type="http://schemas.openxmlformats.org/officeDocument/2006/relationships/hyperlink" Target="https://m.edsoo.ru/7f413034" TargetMode="External"/><Relationship Id="rId178" Type="http://schemas.openxmlformats.org/officeDocument/2006/relationships/hyperlink" Target="https://m.edsoo.ru/7f41727e" TargetMode="External"/><Relationship Id="rId1804" Type="http://schemas.openxmlformats.org/officeDocument/2006/relationships/hyperlink" Target="https://m.edsoo.ru/7f418516" TargetMode="External"/><Relationship Id="rId3257" Type="http://schemas.openxmlformats.org/officeDocument/2006/relationships/header" Target="header3.xml"/><Relationship Id="rId385" Type="http://schemas.openxmlformats.org/officeDocument/2006/relationships/hyperlink" Target="https://prosv.ru/audio/section/spotlight.html" TargetMode="External"/><Relationship Id="rId592" Type="http://schemas.openxmlformats.org/officeDocument/2006/relationships/hyperlink" Target="https://m.edsoo.ru/7f415294" TargetMode="External"/><Relationship Id="rId2066" Type="http://schemas.openxmlformats.org/officeDocument/2006/relationships/hyperlink" Target="https://m.edsoo.ru/7f41a4a6" TargetMode="External"/><Relationship Id="rId2273" Type="http://schemas.openxmlformats.org/officeDocument/2006/relationships/hyperlink" Target="https://m.edsoo.ru/7f416720" TargetMode="External"/><Relationship Id="rId2480" Type="http://schemas.openxmlformats.org/officeDocument/2006/relationships/hyperlink" Target="https://m.edsoo.ru/7f41a636" TargetMode="External"/><Relationship Id="rId3117" Type="http://schemas.openxmlformats.org/officeDocument/2006/relationships/hyperlink" Target="https://m.edsoo.ru/7f419506" TargetMode="External"/><Relationship Id="rId245" Type="http://schemas.openxmlformats.org/officeDocument/2006/relationships/hyperlink" Target="https://lesson.edu.ru/09/05" TargetMode="External"/><Relationship Id="rId452" Type="http://schemas.openxmlformats.org/officeDocument/2006/relationships/hyperlink" Target="https://lesson.edu.ru/07.1/06" TargetMode="External"/><Relationship Id="rId897" Type="http://schemas.openxmlformats.org/officeDocument/2006/relationships/hyperlink" Target="https://m.edsoo.ru/7f419196" TargetMode="External"/><Relationship Id="rId1082" Type="http://schemas.openxmlformats.org/officeDocument/2006/relationships/hyperlink" Target="https://m.edsoo.ru/7f4211de" TargetMode="External"/><Relationship Id="rId2133" Type="http://schemas.openxmlformats.org/officeDocument/2006/relationships/hyperlink" Target="https://m.edsoo.ru/7f41a4a6" TargetMode="External"/><Relationship Id="rId2340" Type="http://schemas.openxmlformats.org/officeDocument/2006/relationships/hyperlink" Target="https://m.edsoo.ru/7f41837c" TargetMode="External"/><Relationship Id="rId2578" Type="http://schemas.openxmlformats.org/officeDocument/2006/relationships/hyperlink" Target="https://m.edsoo.ru/f5e9b004" TargetMode="External"/><Relationship Id="rId2785" Type="http://schemas.openxmlformats.org/officeDocument/2006/relationships/hyperlink" Target="http://fizkultura-na5.ru/" TargetMode="External"/><Relationship Id="rId2992" Type="http://schemas.openxmlformats.org/officeDocument/2006/relationships/hyperlink" Target="http://fizkultura-na5.ru/" TargetMode="External"/><Relationship Id="rId105" Type="http://schemas.openxmlformats.org/officeDocument/2006/relationships/hyperlink" Target="https://m.edsoo.ru/7f413e80" TargetMode="External"/><Relationship Id="rId312" Type="http://schemas.openxmlformats.org/officeDocument/2006/relationships/hyperlink" Target="https://resh.edu.ru/subject/11/" TargetMode="External"/><Relationship Id="rId757" Type="http://schemas.openxmlformats.org/officeDocument/2006/relationships/hyperlink" Target="https://m.edsoo.ru/7f4170e4" TargetMode="External"/><Relationship Id="rId964" Type="http://schemas.openxmlformats.org/officeDocument/2006/relationships/hyperlink" Target="https://m.edsoo.ru/7f41b414" TargetMode="External"/><Relationship Id="rId1387" Type="http://schemas.openxmlformats.org/officeDocument/2006/relationships/hyperlink" Target="https://m.edsoo.ru/7f417e18" TargetMode="External"/><Relationship Id="rId1594" Type="http://schemas.openxmlformats.org/officeDocument/2006/relationships/hyperlink" Target="https://m.edsoo.ru/7f415fdc" TargetMode="External"/><Relationship Id="rId2200" Type="http://schemas.openxmlformats.org/officeDocument/2006/relationships/hyperlink" Target="https://m.edsoo.ru/7f41a4a6" TargetMode="External"/><Relationship Id="rId2438" Type="http://schemas.openxmlformats.org/officeDocument/2006/relationships/hyperlink" Target="https://m.edsoo.ru/7f41a636" TargetMode="External"/><Relationship Id="rId2645" Type="http://schemas.openxmlformats.org/officeDocument/2006/relationships/hyperlink" Target="https://lesson.edu.ru/20/05" TargetMode="External"/><Relationship Id="rId2852" Type="http://schemas.openxmlformats.org/officeDocument/2006/relationships/hyperlink" Target="http://www.fizkulturavshkole.ru/" TargetMode="External"/><Relationship Id="rId93" Type="http://schemas.openxmlformats.org/officeDocument/2006/relationships/hyperlink" Target="https://m.edsoo.ru/7f419b78" TargetMode="External"/><Relationship Id="rId617" Type="http://schemas.openxmlformats.org/officeDocument/2006/relationships/hyperlink" Target="https://m.edsoo.ru/7f4170e4" TargetMode="External"/><Relationship Id="rId824" Type="http://schemas.openxmlformats.org/officeDocument/2006/relationships/hyperlink" Target="https://m.edsoo.ru/7f419196" TargetMode="External"/><Relationship Id="rId1247" Type="http://schemas.openxmlformats.org/officeDocument/2006/relationships/hyperlink" Target="https://m.edsoo.ru/7f42eaaa" TargetMode="External"/><Relationship Id="rId1454" Type="http://schemas.openxmlformats.org/officeDocument/2006/relationships/hyperlink" Target="https://m.edsoo.ru/7f417e18" TargetMode="External"/><Relationship Id="rId1661" Type="http://schemas.openxmlformats.org/officeDocument/2006/relationships/hyperlink" Target="https://m.edsoo.ru/7f417fb2" TargetMode="External"/><Relationship Id="rId1899" Type="http://schemas.openxmlformats.org/officeDocument/2006/relationships/hyperlink" Target="https://m.edsoo.ru/7f416194" TargetMode="External"/><Relationship Id="rId2505" Type="http://schemas.openxmlformats.org/officeDocument/2006/relationships/hyperlink" Target="https://m.edsoo.ru/7f41a636" TargetMode="External"/><Relationship Id="rId2712" Type="http://schemas.openxmlformats.org/officeDocument/2006/relationships/hyperlink" Target="https://lesson.edu.ru/20/05" TargetMode="External"/><Relationship Id="rId1107" Type="http://schemas.openxmlformats.org/officeDocument/2006/relationships/hyperlink" Target="https://m.edsoo.ru/7f4211de" TargetMode="External"/><Relationship Id="rId1314" Type="http://schemas.openxmlformats.org/officeDocument/2006/relationships/hyperlink" Target="https://m.edsoo.ru/7f415e2e" TargetMode="External"/><Relationship Id="rId1521" Type="http://schemas.openxmlformats.org/officeDocument/2006/relationships/hyperlink" Target="https://m.edsoo.ru/7f41a12c" TargetMode="External"/><Relationship Id="rId1759" Type="http://schemas.openxmlformats.org/officeDocument/2006/relationships/hyperlink" Target="https://m.edsoo.ru/7f41a302" TargetMode="External"/><Relationship Id="rId1966" Type="http://schemas.openxmlformats.org/officeDocument/2006/relationships/hyperlink" Target="https://m.edsoo.ru/7f416194" TargetMode="External"/><Relationship Id="rId3181" Type="http://schemas.openxmlformats.org/officeDocument/2006/relationships/hyperlink" Target="https://m.edsoo.ru/7f41b590" TargetMode="External"/><Relationship Id="rId1619" Type="http://schemas.openxmlformats.org/officeDocument/2006/relationships/hyperlink" Target="https://m.edsoo.ru/7f415fdc" TargetMode="External"/><Relationship Id="rId1826" Type="http://schemas.openxmlformats.org/officeDocument/2006/relationships/hyperlink" Target="https://m.edsoo.ru/7f416194" TargetMode="External"/><Relationship Id="rId20" Type="http://schemas.openxmlformats.org/officeDocument/2006/relationships/hyperlink" Target="https://m.edsoo.ru/7f413034" TargetMode="External"/><Relationship Id="rId2088" Type="http://schemas.openxmlformats.org/officeDocument/2006/relationships/hyperlink" Target="https://m.edsoo.ru/7f41a4a6" TargetMode="External"/><Relationship Id="rId2295" Type="http://schemas.openxmlformats.org/officeDocument/2006/relationships/hyperlink" Target="https://m.edsoo.ru/7f41aa8c" TargetMode="External"/><Relationship Id="rId3041" Type="http://schemas.openxmlformats.org/officeDocument/2006/relationships/hyperlink" Target="https://m.edsoo.ru/7f419506" TargetMode="External"/><Relationship Id="rId3139" Type="http://schemas.openxmlformats.org/officeDocument/2006/relationships/hyperlink" Target="https://m.edsoo.ru/7f41b590" TargetMode="External"/><Relationship Id="rId267" Type="http://schemas.openxmlformats.org/officeDocument/2006/relationships/hyperlink" Target="https://resh.edu.ru/subject/11/" TargetMode="External"/><Relationship Id="rId474" Type="http://schemas.openxmlformats.org/officeDocument/2006/relationships/hyperlink" Target="https://lesson.edu.ru/07.2/05" TargetMode="External"/><Relationship Id="rId2155" Type="http://schemas.openxmlformats.org/officeDocument/2006/relationships/hyperlink" Target="https://m.edsoo.ru/7f41a4a6" TargetMode="External"/><Relationship Id="rId127" Type="http://schemas.openxmlformats.org/officeDocument/2006/relationships/hyperlink" Target="https://m.edsoo.ru/7f413e80" TargetMode="External"/><Relationship Id="rId681" Type="http://schemas.openxmlformats.org/officeDocument/2006/relationships/hyperlink" Target="https://m.edsoo.ru/7f4170e4" TargetMode="External"/><Relationship Id="rId779" Type="http://schemas.openxmlformats.org/officeDocument/2006/relationships/hyperlink" Target="https://m.edsoo.ru/7f4170e4" TargetMode="External"/><Relationship Id="rId986" Type="http://schemas.openxmlformats.org/officeDocument/2006/relationships/hyperlink" Target="https://m.edsoo.ru/7f41b414" TargetMode="External"/><Relationship Id="rId2362" Type="http://schemas.openxmlformats.org/officeDocument/2006/relationships/hyperlink" Target="https://m.edsoo.ru/7f41837c" TargetMode="External"/><Relationship Id="rId2667" Type="http://schemas.openxmlformats.org/officeDocument/2006/relationships/hyperlink" Target="https://lesson.edu.ru/20/05" TargetMode="External"/><Relationship Id="rId3206" Type="http://schemas.openxmlformats.org/officeDocument/2006/relationships/hyperlink" Target="https://m.edsoo.ru/7f41b590" TargetMode="External"/><Relationship Id="rId334" Type="http://schemas.openxmlformats.org/officeDocument/2006/relationships/hyperlink" Target="https://prosv.ru/audio/section/spotlight.html" TargetMode="External"/><Relationship Id="rId541" Type="http://schemas.openxmlformats.org/officeDocument/2006/relationships/hyperlink" Target="https://m.edsoo.ru/7f415294" TargetMode="External"/><Relationship Id="rId639" Type="http://schemas.openxmlformats.org/officeDocument/2006/relationships/hyperlink" Target="https://m.edsoo.ru/7f4170e4" TargetMode="External"/><Relationship Id="rId1171" Type="http://schemas.openxmlformats.org/officeDocument/2006/relationships/hyperlink" Target="https://m.edsoo.ru/7f4211de" TargetMode="External"/><Relationship Id="rId1269" Type="http://schemas.openxmlformats.org/officeDocument/2006/relationships/hyperlink" Target="http://www.edu.ru/" TargetMode="External"/><Relationship Id="rId1476" Type="http://schemas.openxmlformats.org/officeDocument/2006/relationships/hyperlink" Target="https://m.edsoo.ru/7f41a12c" TargetMode="External"/><Relationship Id="rId2015" Type="http://schemas.openxmlformats.org/officeDocument/2006/relationships/hyperlink" Target="https://m.edsoo.ru/7f4181ce" TargetMode="External"/><Relationship Id="rId2222" Type="http://schemas.openxmlformats.org/officeDocument/2006/relationships/hyperlink" Target="https://m.edsoo.ru/7f41a4a6" TargetMode="External"/><Relationship Id="rId2874" Type="http://schemas.openxmlformats.org/officeDocument/2006/relationships/hyperlink" Target="http://fizkultura-na5.ru/" TargetMode="External"/><Relationship Id="rId401" Type="http://schemas.openxmlformats.org/officeDocument/2006/relationships/hyperlink" Target="https://lesson.edu.ru/09/05" TargetMode="External"/><Relationship Id="rId846" Type="http://schemas.openxmlformats.org/officeDocument/2006/relationships/hyperlink" Target="https://m.edsoo.ru/7f419196" TargetMode="External"/><Relationship Id="rId1031" Type="http://schemas.openxmlformats.org/officeDocument/2006/relationships/hyperlink" Target="https://m.edsoo.ru/7f41b414" TargetMode="External"/><Relationship Id="rId1129" Type="http://schemas.openxmlformats.org/officeDocument/2006/relationships/hyperlink" Target="https://m.edsoo.ru/7f4211de" TargetMode="External"/><Relationship Id="rId1683" Type="http://schemas.openxmlformats.org/officeDocument/2006/relationships/hyperlink" Target="https://m.edsoo.ru/7f417fb2" TargetMode="External"/><Relationship Id="rId1890" Type="http://schemas.openxmlformats.org/officeDocument/2006/relationships/hyperlink" Target="https://m.edsoo.ru/7f416194" TargetMode="External"/><Relationship Id="rId1988" Type="http://schemas.openxmlformats.org/officeDocument/2006/relationships/hyperlink" Target="https://m.edsoo.ru/7f416194" TargetMode="External"/><Relationship Id="rId2527" Type="http://schemas.openxmlformats.org/officeDocument/2006/relationships/hyperlink" Target="https://m.edsoo.ru/7f41a636" TargetMode="External"/><Relationship Id="rId2734" Type="http://schemas.openxmlformats.org/officeDocument/2006/relationships/hyperlink" Target="https://lesson.edu.ru/20/05" TargetMode="External"/><Relationship Id="rId2941" Type="http://schemas.openxmlformats.org/officeDocument/2006/relationships/hyperlink" Target="http://fizkultura-na5.ru/" TargetMode="External"/><Relationship Id="rId706" Type="http://schemas.openxmlformats.org/officeDocument/2006/relationships/hyperlink" Target="https://m.edsoo.ru/7f4170e4" TargetMode="External"/><Relationship Id="rId913" Type="http://schemas.openxmlformats.org/officeDocument/2006/relationships/hyperlink" Target="https://m.edsoo.ru/7f41b414" TargetMode="External"/><Relationship Id="rId1336" Type="http://schemas.openxmlformats.org/officeDocument/2006/relationships/hyperlink" Target="https://m.edsoo.ru/7f415e2e" TargetMode="External"/><Relationship Id="rId1543" Type="http://schemas.openxmlformats.org/officeDocument/2006/relationships/hyperlink" Target="https://m.edsoo.ru/7f41a12c" TargetMode="External"/><Relationship Id="rId1750" Type="http://schemas.openxmlformats.org/officeDocument/2006/relationships/hyperlink" Target="https://m.edsoo.ru/7f41a302" TargetMode="External"/><Relationship Id="rId2801" Type="http://schemas.openxmlformats.org/officeDocument/2006/relationships/hyperlink" Target="http://fizkultura-na5.ru/" TargetMode="External"/><Relationship Id="rId42" Type="http://schemas.openxmlformats.org/officeDocument/2006/relationships/hyperlink" Target="https://m.edsoo.ru/7f414452" TargetMode="External"/><Relationship Id="rId1403" Type="http://schemas.openxmlformats.org/officeDocument/2006/relationships/hyperlink" Target="https://m.edsoo.ru/7f417e18" TargetMode="External"/><Relationship Id="rId1610" Type="http://schemas.openxmlformats.org/officeDocument/2006/relationships/hyperlink" Target="https://m.edsoo.ru/7f415fdc" TargetMode="External"/><Relationship Id="rId1848" Type="http://schemas.openxmlformats.org/officeDocument/2006/relationships/hyperlink" Target="https://m.edsoo.ru/7f416194" TargetMode="External"/><Relationship Id="rId3063" Type="http://schemas.openxmlformats.org/officeDocument/2006/relationships/hyperlink" Target="https://m.edsoo.ru/7f419506" TargetMode="External"/><Relationship Id="rId191" Type="http://schemas.openxmlformats.org/officeDocument/2006/relationships/hyperlink" Target="https://m.edsoo.ru/7f4196be" TargetMode="External"/><Relationship Id="rId1708" Type="http://schemas.openxmlformats.org/officeDocument/2006/relationships/hyperlink" Target="https://m.edsoo.ru/7f417fb2" TargetMode="External"/><Relationship Id="rId1915" Type="http://schemas.openxmlformats.org/officeDocument/2006/relationships/hyperlink" Target="https://m.edsoo.ru/7f416194" TargetMode="External"/><Relationship Id="rId3130" Type="http://schemas.openxmlformats.org/officeDocument/2006/relationships/hyperlink" Target="https://m.edsoo.ru/7f419506" TargetMode="External"/><Relationship Id="rId289" Type="http://schemas.openxmlformats.org/officeDocument/2006/relationships/hyperlink" Target="https://prosv.ru/audio/section/spotlight.html" TargetMode="External"/><Relationship Id="rId496" Type="http://schemas.openxmlformats.org/officeDocument/2006/relationships/hyperlink" Target="https://m.edsoo.ru/7f415294" TargetMode="External"/><Relationship Id="rId2177" Type="http://schemas.openxmlformats.org/officeDocument/2006/relationships/hyperlink" Target="https://m.edsoo.ru/7f41a4a6" TargetMode="External"/><Relationship Id="rId2384" Type="http://schemas.openxmlformats.org/officeDocument/2006/relationships/hyperlink" Target="https://m.edsoo.ru/7f41837c" TargetMode="External"/><Relationship Id="rId2591" Type="http://schemas.openxmlformats.org/officeDocument/2006/relationships/hyperlink" Target="https://m.edsoo.ru/f5ea02b6" TargetMode="External"/><Relationship Id="rId3228" Type="http://schemas.openxmlformats.org/officeDocument/2006/relationships/hyperlink" Target="https://m.edsoo.ru/7f41b590" TargetMode="External"/><Relationship Id="rId149" Type="http://schemas.openxmlformats.org/officeDocument/2006/relationships/hyperlink" Target="https://m.edsoo.ru/7f41542e" TargetMode="External"/><Relationship Id="rId356" Type="http://schemas.openxmlformats.org/officeDocument/2006/relationships/hyperlink" Target="https://lesson.edu.ru/09/05" TargetMode="External"/><Relationship Id="rId563" Type="http://schemas.openxmlformats.org/officeDocument/2006/relationships/hyperlink" Target="https://m.edsoo.ru/7f415294" TargetMode="External"/><Relationship Id="rId770" Type="http://schemas.openxmlformats.org/officeDocument/2006/relationships/hyperlink" Target="https://m.edsoo.ru/7f4170e4" TargetMode="External"/><Relationship Id="rId1193" Type="http://schemas.openxmlformats.org/officeDocument/2006/relationships/hyperlink" Target="https://m.edsoo.ru/7f42eaaa" TargetMode="External"/><Relationship Id="rId2037" Type="http://schemas.openxmlformats.org/officeDocument/2006/relationships/hyperlink" Target="https://m.edsoo.ru/7f4181ce" TargetMode="External"/><Relationship Id="rId2244" Type="http://schemas.openxmlformats.org/officeDocument/2006/relationships/hyperlink" Target="https://m.edsoo.ru/7f41a4a6" TargetMode="External"/><Relationship Id="rId2451" Type="http://schemas.openxmlformats.org/officeDocument/2006/relationships/hyperlink" Target="https://m.edsoo.ru/7f41a636" TargetMode="External"/><Relationship Id="rId2689" Type="http://schemas.openxmlformats.org/officeDocument/2006/relationships/hyperlink" Target="https://lesson.edu.ru/20/05" TargetMode="External"/><Relationship Id="rId2896" Type="http://schemas.openxmlformats.org/officeDocument/2006/relationships/hyperlink" Target="http://fizkultura-na5.ru/" TargetMode="External"/><Relationship Id="rId216" Type="http://schemas.openxmlformats.org/officeDocument/2006/relationships/hyperlink" Target="https://m.edsoo.ru/7f41b720" TargetMode="External"/><Relationship Id="rId423" Type="http://schemas.openxmlformats.org/officeDocument/2006/relationships/hyperlink" Target="https://lesson.edu.ru/07.2/05" TargetMode="External"/><Relationship Id="rId868" Type="http://schemas.openxmlformats.org/officeDocument/2006/relationships/hyperlink" Target="https://m.edsoo.ru/7f419196" TargetMode="External"/><Relationship Id="rId1053" Type="http://schemas.openxmlformats.org/officeDocument/2006/relationships/hyperlink" Target="https://m.edsoo.ru/7f4131ce" TargetMode="External"/><Relationship Id="rId1260" Type="http://schemas.openxmlformats.org/officeDocument/2006/relationships/hyperlink" Target="https://m.edsoo.ru/7f42eaaa" TargetMode="External"/><Relationship Id="rId1498" Type="http://schemas.openxmlformats.org/officeDocument/2006/relationships/hyperlink" Target="https://m.edsoo.ru/7f41a12c" TargetMode="External"/><Relationship Id="rId2104" Type="http://schemas.openxmlformats.org/officeDocument/2006/relationships/hyperlink" Target="https://m.edsoo.ru/7f41a4a6" TargetMode="External"/><Relationship Id="rId2549" Type="http://schemas.openxmlformats.org/officeDocument/2006/relationships/hyperlink" Target="https://m.edsoo.ru/7f41a636" TargetMode="External"/><Relationship Id="rId2756" Type="http://schemas.openxmlformats.org/officeDocument/2006/relationships/hyperlink" Target="http://www.fizkulturavshkole.ru/" TargetMode="External"/><Relationship Id="rId2963" Type="http://schemas.openxmlformats.org/officeDocument/2006/relationships/hyperlink" Target="http://fizkultura-na5.ru/" TargetMode="External"/><Relationship Id="rId630" Type="http://schemas.openxmlformats.org/officeDocument/2006/relationships/hyperlink" Target="https://m.edsoo.ru/7f4170e4" TargetMode="External"/><Relationship Id="rId728" Type="http://schemas.openxmlformats.org/officeDocument/2006/relationships/hyperlink" Target="https://m.edsoo.ru/7f4170e4" TargetMode="External"/><Relationship Id="rId935" Type="http://schemas.openxmlformats.org/officeDocument/2006/relationships/hyperlink" Target="https://m.edsoo.ru/7f41b414" TargetMode="External"/><Relationship Id="rId1358" Type="http://schemas.openxmlformats.org/officeDocument/2006/relationships/hyperlink" Target="https://m.edsoo.ru/7f415e2e" TargetMode="External"/><Relationship Id="rId1565" Type="http://schemas.openxmlformats.org/officeDocument/2006/relationships/hyperlink" Target="https://m.edsoo.ru/7f415fdc" TargetMode="External"/><Relationship Id="rId1772" Type="http://schemas.openxmlformats.org/officeDocument/2006/relationships/hyperlink" Target="https://m.edsoo.ru/7f41a302" TargetMode="External"/><Relationship Id="rId2311" Type="http://schemas.openxmlformats.org/officeDocument/2006/relationships/hyperlink" Target="https://m.edsoo.ru/7f41837c" TargetMode="External"/><Relationship Id="rId2409" Type="http://schemas.openxmlformats.org/officeDocument/2006/relationships/hyperlink" Target="https://m.edsoo.ru/7f41837c" TargetMode="External"/><Relationship Id="rId2616" Type="http://schemas.openxmlformats.org/officeDocument/2006/relationships/hyperlink" Target="https://m.edsoo.ru/f5ea40f0" TargetMode="External"/><Relationship Id="rId64" Type="http://schemas.openxmlformats.org/officeDocument/2006/relationships/hyperlink" Target="https://m.edsoo.ru/7f4159f6" TargetMode="External"/><Relationship Id="rId1120" Type="http://schemas.openxmlformats.org/officeDocument/2006/relationships/hyperlink" Target="https://m.edsoo.ru/7f4211de" TargetMode="External"/><Relationship Id="rId1218" Type="http://schemas.openxmlformats.org/officeDocument/2006/relationships/hyperlink" Target="https://m.edsoo.ru/7f42eaaa" TargetMode="External"/><Relationship Id="rId1425" Type="http://schemas.openxmlformats.org/officeDocument/2006/relationships/hyperlink" Target="https://m.edsoo.ru/7f417e18" TargetMode="External"/><Relationship Id="rId2823" Type="http://schemas.openxmlformats.org/officeDocument/2006/relationships/hyperlink" Target="http://www.fizkulturavshkole.ru/" TargetMode="External"/><Relationship Id="rId1632" Type="http://schemas.openxmlformats.org/officeDocument/2006/relationships/hyperlink" Target="https://m.edsoo.ru/7f417fb2" TargetMode="External"/><Relationship Id="rId1937" Type="http://schemas.openxmlformats.org/officeDocument/2006/relationships/hyperlink" Target="https://m.edsoo.ru/7f416194" TargetMode="External"/><Relationship Id="rId3085" Type="http://schemas.openxmlformats.org/officeDocument/2006/relationships/hyperlink" Target="https://m.edsoo.ru/7f419506" TargetMode="External"/><Relationship Id="rId2199" Type="http://schemas.openxmlformats.org/officeDocument/2006/relationships/hyperlink" Target="https://m.edsoo.ru/7f41a4a6" TargetMode="External"/><Relationship Id="rId3152" Type="http://schemas.openxmlformats.org/officeDocument/2006/relationships/hyperlink" Target="https://m.edsoo.ru/7f41b590" TargetMode="External"/><Relationship Id="rId280" Type="http://schemas.openxmlformats.org/officeDocument/2006/relationships/hyperlink" Target="https://prosv.ru/audio/section/spotlight.html" TargetMode="External"/><Relationship Id="rId3012" Type="http://schemas.openxmlformats.org/officeDocument/2006/relationships/hyperlink" Target="http://fizkultura-na5.ru/" TargetMode="External"/><Relationship Id="rId140" Type="http://schemas.openxmlformats.org/officeDocument/2006/relationships/hyperlink" Target="https://m.edsoo.ru/7f41542e" TargetMode="External"/><Relationship Id="rId378" Type="http://schemas.openxmlformats.org/officeDocument/2006/relationships/hyperlink" Target="https://resh.edu.ru/subject/11/" TargetMode="External"/><Relationship Id="rId585" Type="http://schemas.openxmlformats.org/officeDocument/2006/relationships/hyperlink" Target="https://m.edsoo.ru/7f415294" TargetMode="External"/><Relationship Id="rId792" Type="http://schemas.openxmlformats.org/officeDocument/2006/relationships/hyperlink" Target="https://m.edsoo.ru/7f419196" TargetMode="External"/><Relationship Id="rId2059" Type="http://schemas.openxmlformats.org/officeDocument/2006/relationships/hyperlink" Target="https://m.edsoo.ru/7f4181ce" TargetMode="External"/><Relationship Id="rId2266" Type="http://schemas.openxmlformats.org/officeDocument/2006/relationships/hyperlink" Target="https://m.edsoo.ru/7f4148d0" TargetMode="External"/><Relationship Id="rId2473" Type="http://schemas.openxmlformats.org/officeDocument/2006/relationships/hyperlink" Target="https://m.edsoo.ru/7f41a636" TargetMode="External"/><Relationship Id="rId2680" Type="http://schemas.openxmlformats.org/officeDocument/2006/relationships/hyperlink" Target="https://lesson.edu.ru/20/05" TargetMode="External"/><Relationship Id="rId6" Type="http://schemas.openxmlformats.org/officeDocument/2006/relationships/footnotes" Target="footnotes.xml"/><Relationship Id="rId238" Type="http://schemas.openxmlformats.org/officeDocument/2006/relationships/hyperlink" Target="https://prosv.ru/audio/section/spotlight.html" TargetMode="External"/><Relationship Id="rId445" Type="http://schemas.openxmlformats.org/officeDocument/2006/relationships/hyperlink" Target="https://lesson.edu.ru/07.2/05" TargetMode="External"/><Relationship Id="rId652" Type="http://schemas.openxmlformats.org/officeDocument/2006/relationships/hyperlink" Target="https://m.edsoo.ru/7f4170e4" TargetMode="External"/><Relationship Id="rId1075" Type="http://schemas.openxmlformats.org/officeDocument/2006/relationships/hyperlink" Target="https://m.edsoo.ru/7f4211de" TargetMode="External"/><Relationship Id="rId1282" Type="http://schemas.openxmlformats.org/officeDocument/2006/relationships/hyperlink" Target="http://www.edu.ru/" TargetMode="External"/><Relationship Id="rId2126" Type="http://schemas.openxmlformats.org/officeDocument/2006/relationships/hyperlink" Target="https://m.edsoo.ru/7f41a4a6" TargetMode="External"/><Relationship Id="rId2333" Type="http://schemas.openxmlformats.org/officeDocument/2006/relationships/hyperlink" Target="https://m.edsoo.ru/7f41837c" TargetMode="External"/><Relationship Id="rId2540" Type="http://schemas.openxmlformats.org/officeDocument/2006/relationships/hyperlink" Target="https://m.edsoo.ru/7f41a636" TargetMode="External"/><Relationship Id="rId2778" Type="http://schemas.openxmlformats.org/officeDocument/2006/relationships/hyperlink" Target="http://fizkultura-na5.ru/" TargetMode="External"/><Relationship Id="rId2985" Type="http://schemas.openxmlformats.org/officeDocument/2006/relationships/hyperlink" Target="http://www.fizkulturavshkole.ru/" TargetMode="External"/><Relationship Id="rId305" Type="http://schemas.openxmlformats.org/officeDocument/2006/relationships/hyperlink" Target="https://lesson.edu.ru/09/05" TargetMode="External"/><Relationship Id="rId512" Type="http://schemas.openxmlformats.org/officeDocument/2006/relationships/hyperlink" Target="https://m.edsoo.ru/7f415294" TargetMode="External"/><Relationship Id="rId957" Type="http://schemas.openxmlformats.org/officeDocument/2006/relationships/hyperlink" Target="https://m.edsoo.ru/7f41b414" TargetMode="External"/><Relationship Id="rId1142" Type="http://schemas.openxmlformats.org/officeDocument/2006/relationships/hyperlink" Target="https://m.edsoo.ru/7f4211de" TargetMode="External"/><Relationship Id="rId1587" Type="http://schemas.openxmlformats.org/officeDocument/2006/relationships/hyperlink" Target="https://m.edsoo.ru/7f415fdc" TargetMode="External"/><Relationship Id="rId1794" Type="http://schemas.openxmlformats.org/officeDocument/2006/relationships/hyperlink" Target="https://m.edsoo.ru/7f41a302" TargetMode="External"/><Relationship Id="rId2400" Type="http://schemas.openxmlformats.org/officeDocument/2006/relationships/hyperlink" Target="https://m.edsoo.ru/7f41837c" TargetMode="External"/><Relationship Id="rId2638" Type="http://schemas.openxmlformats.org/officeDocument/2006/relationships/hyperlink" Target="https://m.edsoo.ru/f5ea9dd4" TargetMode="External"/><Relationship Id="rId2845" Type="http://schemas.openxmlformats.org/officeDocument/2006/relationships/hyperlink" Target="http://fizkultura-na5.ru/" TargetMode="External"/><Relationship Id="rId86" Type="http://schemas.openxmlformats.org/officeDocument/2006/relationships/hyperlink" Target="https://m.edsoo.ru/7f417922" TargetMode="External"/><Relationship Id="rId817" Type="http://schemas.openxmlformats.org/officeDocument/2006/relationships/hyperlink" Target="https://m.edsoo.ru/7f419196" TargetMode="External"/><Relationship Id="rId1002" Type="http://schemas.openxmlformats.org/officeDocument/2006/relationships/hyperlink" Target="https://m.edsoo.ru/7f41b414" TargetMode="External"/><Relationship Id="rId1447" Type="http://schemas.openxmlformats.org/officeDocument/2006/relationships/hyperlink" Target="https://m.edsoo.ru/7f417e18" TargetMode="External"/><Relationship Id="rId1654" Type="http://schemas.openxmlformats.org/officeDocument/2006/relationships/hyperlink" Target="https://m.edsoo.ru/7f417fb2" TargetMode="External"/><Relationship Id="rId1861" Type="http://schemas.openxmlformats.org/officeDocument/2006/relationships/hyperlink" Target="https://m.edsoo.ru/7f416194" TargetMode="External"/><Relationship Id="rId2705" Type="http://schemas.openxmlformats.org/officeDocument/2006/relationships/hyperlink" Target="https://lesson.edu.ru/20/05" TargetMode="External"/><Relationship Id="rId2912" Type="http://schemas.openxmlformats.org/officeDocument/2006/relationships/hyperlink" Target="http://www.fizkulturavshkole.ru/" TargetMode="External"/><Relationship Id="rId1307" Type="http://schemas.openxmlformats.org/officeDocument/2006/relationships/hyperlink" Target="https://oge.sdamgia.ru/" TargetMode="External"/><Relationship Id="rId1514" Type="http://schemas.openxmlformats.org/officeDocument/2006/relationships/hyperlink" Target="https://m.edsoo.ru/7f41a12c" TargetMode="External"/><Relationship Id="rId1721" Type="http://schemas.openxmlformats.org/officeDocument/2006/relationships/hyperlink" Target="https://m.edsoo.ru/7f41a302" TargetMode="External"/><Relationship Id="rId1959" Type="http://schemas.openxmlformats.org/officeDocument/2006/relationships/hyperlink" Target="https://m.edsoo.ru/7f416194" TargetMode="External"/><Relationship Id="rId3174" Type="http://schemas.openxmlformats.org/officeDocument/2006/relationships/hyperlink" Target="https://m.edsoo.ru/7f41b590" TargetMode="External"/><Relationship Id="rId13" Type="http://schemas.openxmlformats.org/officeDocument/2006/relationships/hyperlink" Target="https://m.edsoo.ru/7f413034" TargetMode="External"/><Relationship Id="rId1819" Type="http://schemas.openxmlformats.org/officeDocument/2006/relationships/hyperlink" Target="https://m.edsoo.ru/7f416194" TargetMode="External"/><Relationship Id="rId2190" Type="http://schemas.openxmlformats.org/officeDocument/2006/relationships/hyperlink" Target="https://m.edsoo.ru/7f41a4a6" TargetMode="External"/><Relationship Id="rId2288" Type="http://schemas.openxmlformats.org/officeDocument/2006/relationships/hyperlink" Target="https://m.edsoo.ru/7f418886" TargetMode="External"/><Relationship Id="rId2495" Type="http://schemas.openxmlformats.org/officeDocument/2006/relationships/hyperlink" Target="https://m.edsoo.ru/7f41a636" TargetMode="External"/><Relationship Id="rId3034" Type="http://schemas.openxmlformats.org/officeDocument/2006/relationships/hyperlink" Target="http://fizkultura-na5.ru/" TargetMode="External"/><Relationship Id="rId3241" Type="http://schemas.openxmlformats.org/officeDocument/2006/relationships/hyperlink" Target="https://m.edsoo.ru/7f41b590" TargetMode="External"/><Relationship Id="rId162" Type="http://schemas.openxmlformats.org/officeDocument/2006/relationships/hyperlink" Target="https://m.edsoo.ru/7f41727e" TargetMode="External"/><Relationship Id="rId467" Type="http://schemas.openxmlformats.org/officeDocument/2006/relationships/hyperlink" Target="https://lesson.edu.ru/07.2/05" TargetMode="External"/><Relationship Id="rId1097" Type="http://schemas.openxmlformats.org/officeDocument/2006/relationships/hyperlink" Target="https://m.edsoo.ru/7f4211de" TargetMode="External"/><Relationship Id="rId2050" Type="http://schemas.openxmlformats.org/officeDocument/2006/relationships/hyperlink" Target="https://m.edsoo.ru/7f4181ce" TargetMode="External"/><Relationship Id="rId2148" Type="http://schemas.openxmlformats.org/officeDocument/2006/relationships/hyperlink" Target="https://m.edsoo.ru/7f41a4a6" TargetMode="External"/><Relationship Id="rId3101" Type="http://schemas.openxmlformats.org/officeDocument/2006/relationships/hyperlink" Target="https://m.edsoo.ru/7f419506" TargetMode="External"/><Relationship Id="rId674" Type="http://schemas.openxmlformats.org/officeDocument/2006/relationships/hyperlink" Target="https://m.edsoo.ru/7f4170e4" TargetMode="External"/><Relationship Id="rId881" Type="http://schemas.openxmlformats.org/officeDocument/2006/relationships/hyperlink" Target="https://m.edsoo.ru/7f419196" TargetMode="External"/><Relationship Id="rId979" Type="http://schemas.openxmlformats.org/officeDocument/2006/relationships/hyperlink" Target="https://m.edsoo.ru/7f41b414" TargetMode="External"/><Relationship Id="rId2355" Type="http://schemas.openxmlformats.org/officeDocument/2006/relationships/hyperlink" Target="https://m.edsoo.ru/7f41837c" TargetMode="External"/><Relationship Id="rId2562" Type="http://schemas.openxmlformats.org/officeDocument/2006/relationships/hyperlink" Target="https://m.edsoo.ru/7f41a636" TargetMode="External"/><Relationship Id="rId327" Type="http://schemas.openxmlformats.org/officeDocument/2006/relationships/hyperlink" Target="https://resh.edu.ru/subject/11/" TargetMode="External"/><Relationship Id="rId534" Type="http://schemas.openxmlformats.org/officeDocument/2006/relationships/hyperlink" Target="https://m.edsoo.ru/7f415294" TargetMode="External"/><Relationship Id="rId741" Type="http://schemas.openxmlformats.org/officeDocument/2006/relationships/hyperlink" Target="https://m.edsoo.ru/7f4170e4" TargetMode="External"/><Relationship Id="rId839" Type="http://schemas.openxmlformats.org/officeDocument/2006/relationships/hyperlink" Target="https://m.edsoo.ru/7f419196" TargetMode="External"/><Relationship Id="rId1164" Type="http://schemas.openxmlformats.org/officeDocument/2006/relationships/hyperlink" Target="https://m.edsoo.ru/7f4211de" TargetMode="External"/><Relationship Id="rId1371" Type="http://schemas.openxmlformats.org/officeDocument/2006/relationships/hyperlink" Target="https://m.edsoo.ru/7f415e2e" TargetMode="External"/><Relationship Id="rId1469" Type="http://schemas.openxmlformats.org/officeDocument/2006/relationships/hyperlink" Target="https://m.edsoo.ru/7f41a12c" TargetMode="External"/><Relationship Id="rId2008" Type="http://schemas.openxmlformats.org/officeDocument/2006/relationships/hyperlink" Target="https://m.edsoo.ru/7f4181ce" TargetMode="External"/><Relationship Id="rId2215" Type="http://schemas.openxmlformats.org/officeDocument/2006/relationships/hyperlink" Target="https://m.edsoo.ru/7f41a4a6" TargetMode="External"/><Relationship Id="rId2422" Type="http://schemas.openxmlformats.org/officeDocument/2006/relationships/hyperlink" Target="https://m.edsoo.ru/7f41837c" TargetMode="External"/><Relationship Id="rId2867" Type="http://schemas.openxmlformats.org/officeDocument/2006/relationships/hyperlink" Target="http://fizkultura-na5.ru/" TargetMode="External"/><Relationship Id="rId601" Type="http://schemas.openxmlformats.org/officeDocument/2006/relationships/hyperlink" Target="https://m.edsoo.ru/7f415294" TargetMode="External"/><Relationship Id="rId1024" Type="http://schemas.openxmlformats.org/officeDocument/2006/relationships/hyperlink" Target="https://m.edsoo.ru/7f41b414" TargetMode="External"/><Relationship Id="rId1231" Type="http://schemas.openxmlformats.org/officeDocument/2006/relationships/hyperlink" Target="https://m.edsoo.ru/7f42eaaa" TargetMode="External"/><Relationship Id="rId1676" Type="http://schemas.openxmlformats.org/officeDocument/2006/relationships/hyperlink" Target="https://m.edsoo.ru/7f417fb2" TargetMode="External"/><Relationship Id="rId1883" Type="http://schemas.openxmlformats.org/officeDocument/2006/relationships/hyperlink" Target="https://m.edsoo.ru/7f416194" TargetMode="External"/><Relationship Id="rId2727" Type="http://schemas.openxmlformats.org/officeDocument/2006/relationships/hyperlink" Target="https://lesson.edu.ru/20/05" TargetMode="External"/><Relationship Id="rId2934" Type="http://schemas.openxmlformats.org/officeDocument/2006/relationships/hyperlink" Target="http://fizkultura-na5.ru/" TargetMode="External"/><Relationship Id="rId906" Type="http://schemas.openxmlformats.org/officeDocument/2006/relationships/hyperlink" Target="https://m.edsoo.ru/7f419196" TargetMode="External"/><Relationship Id="rId1329" Type="http://schemas.openxmlformats.org/officeDocument/2006/relationships/hyperlink" Target="https://m.edsoo.ru/7f415e2e" TargetMode="External"/><Relationship Id="rId1536" Type="http://schemas.openxmlformats.org/officeDocument/2006/relationships/hyperlink" Target="https://m.edsoo.ru/7f41a12c" TargetMode="External"/><Relationship Id="rId1743" Type="http://schemas.openxmlformats.org/officeDocument/2006/relationships/hyperlink" Target="https://m.edsoo.ru/7f41a302" TargetMode="External"/><Relationship Id="rId1950" Type="http://schemas.openxmlformats.org/officeDocument/2006/relationships/hyperlink" Target="https://m.edsoo.ru/7f416194" TargetMode="External"/><Relationship Id="rId3196" Type="http://schemas.openxmlformats.org/officeDocument/2006/relationships/hyperlink" Target="https://m.edsoo.ru/7f41b590" TargetMode="External"/><Relationship Id="rId35" Type="http://schemas.openxmlformats.org/officeDocument/2006/relationships/hyperlink" Target="https://m.edsoo.ru/7f414452" TargetMode="External"/><Relationship Id="rId1603" Type="http://schemas.openxmlformats.org/officeDocument/2006/relationships/hyperlink" Target="https://m.edsoo.ru/7f415fdc" TargetMode="External"/><Relationship Id="rId1810" Type="http://schemas.openxmlformats.org/officeDocument/2006/relationships/hyperlink" Target="https://m.edsoo.ru/7f41a7d0" TargetMode="External"/><Relationship Id="rId3056" Type="http://schemas.openxmlformats.org/officeDocument/2006/relationships/hyperlink" Target="https://m.edsoo.ru/7f419506" TargetMode="External"/><Relationship Id="rId184" Type="http://schemas.openxmlformats.org/officeDocument/2006/relationships/hyperlink" Target="https://m.edsoo.ru/7f41727e" TargetMode="External"/><Relationship Id="rId391" Type="http://schemas.openxmlformats.org/officeDocument/2006/relationships/hyperlink" Target="https://prosv.ru/audio/section/spotlight.html" TargetMode="External"/><Relationship Id="rId1908" Type="http://schemas.openxmlformats.org/officeDocument/2006/relationships/hyperlink" Target="https://m.edsoo.ru/7f416194" TargetMode="External"/><Relationship Id="rId2072" Type="http://schemas.openxmlformats.org/officeDocument/2006/relationships/hyperlink" Target="https://m.edsoo.ru/7f41a4a6" TargetMode="External"/><Relationship Id="rId3123" Type="http://schemas.openxmlformats.org/officeDocument/2006/relationships/hyperlink" Target="https://m.edsoo.ru/7f419506" TargetMode="External"/><Relationship Id="rId251" Type="http://schemas.openxmlformats.org/officeDocument/2006/relationships/hyperlink" Target="https://lesson.edu.ru/09/05" TargetMode="External"/><Relationship Id="rId489" Type="http://schemas.openxmlformats.org/officeDocument/2006/relationships/hyperlink" Target="https://m.edsoo.ru/" TargetMode="External"/><Relationship Id="rId696" Type="http://schemas.openxmlformats.org/officeDocument/2006/relationships/hyperlink" Target="https://m.edsoo.ru/7f4170e4" TargetMode="External"/><Relationship Id="rId2377" Type="http://schemas.openxmlformats.org/officeDocument/2006/relationships/hyperlink" Target="https://m.edsoo.ru/7f41837c" TargetMode="External"/><Relationship Id="rId2584" Type="http://schemas.openxmlformats.org/officeDocument/2006/relationships/hyperlink" Target="https://m.edsoo.ru/f5e9b004" TargetMode="External"/><Relationship Id="rId2791" Type="http://schemas.openxmlformats.org/officeDocument/2006/relationships/hyperlink" Target="http://fizkultura-na5.ru/" TargetMode="External"/><Relationship Id="rId349" Type="http://schemas.openxmlformats.org/officeDocument/2006/relationships/hyperlink" Target="https://prosv.ru/audio/section/spotlight.html" TargetMode="External"/><Relationship Id="rId556" Type="http://schemas.openxmlformats.org/officeDocument/2006/relationships/hyperlink" Target="https://m.edsoo.ru/7f415294" TargetMode="External"/><Relationship Id="rId763" Type="http://schemas.openxmlformats.org/officeDocument/2006/relationships/hyperlink" Target="https://m.edsoo.ru/7f4170e4" TargetMode="External"/><Relationship Id="rId1186" Type="http://schemas.openxmlformats.org/officeDocument/2006/relationships/hyperlink" Target="https://m.edsoo.ru/7f42eaaa" TargetMode="External"/><Relationship Id="rId1393" Type="http://schemas.openxmlformats.org/officeDocument/2006/relationships/hyperlink" Target="https://m.edsoo.ru/7f417e18" TargetMode="External"/><Relationship Id="rId2237" Type="http://schemas.openxmlformats.org/officeDocument/2006/relationships/hyperlink" Target="https://m.edsoo.ru/7f41a4a6" TargetMode="External"/><Relationship Id="rId2444" Type="http://schemas.openxmlformats.org/officeDocument/2006/relationships/hyperlink" Target="https://m.edsoo.ru/7f41a636" TargetMode="External"/><Relationship Id="rId2889" Type="http://schemas.openxmlformats.org/officeDocument/2006/relationships/hyperlink" Target="http://www.fizkulturavshkole.ru/" TargetMode="External"/><Relationship Id="rId111" Type="http://schemas.openxmlformats.org/officeDocument/2006/relationships/hyperlink" Target="https://m.edsoo.ru/7f413e80" TargetMode="External"/><Relationship Id="rId209" Type="http://schemas.openxmlformats.org/officeDocument/2006/relationships/hyperlink" Target="https://m.edsoo.ru/7f4196be" TargetMode="External"/><Relationship Id="rId416" Type="http://schemas.openxmlformats.org/officeDocument/2006/relationships/hyperlink" Target="https://lesson.edu.ru/07.2/05" TargetMode="External"/><Relationship Id="rId970" Type="http://schemas.openxmlformats.org/officeDocument/2006/relationships/hyperlink" Target="https://m.edsoo.ru/7f41b414" TargetMode="External"/><Relationship Id="rId1046" Type="http://schemas.openxmlformats.org/officeDocument/2006/relationships/hyperlink" Target="https://m.edsoo.ru/7f41b414" TargetMode="External"/><Relationship Id="rId1253" Type="http://schemas.openxmlformats.org/officeDocument/2006/relationships/hyperlink" Target="https://m.edsoo.ru/7f42eaaa" TargetMode="External"/><Relationship Id="rId1698" Type="http://schemas.openxmlformats.org/officeDocument/2006/relationships/hyperlink" Target="https://m.edsoo.ru/7f417fb2" TargetMode="External"/><Relationship Id="rId2651" Type="http://schemas.openxmlformats.org/officeDocument/2006/relationships/hyperlink" Target="https://lesson.edu.ru/20/05" TargetMode="External"/><Relationship Id="rId2749" Type="http://schemas.openxmlformats.org/officeDocument/2006/relationships/hyperlink" Target="http://fizkultura-na5.ru/" TargetMode="External"/><Relationship Id="rId2956" Type="http://schemas.openxmlformats.org/officeDocument/2006/relationships/hyperlink" Target="http://fizkultura-na5.ru/" TargetMode="External"/><Relationship Id="rId623" Type="http://schemas.openxmlformats.org/officeDocument/2006/relationships/hyperlink" Target="https://m.edsoo.ru/7f4170e4" TargetMode="External"/><Relationship Id="rId830" Type="http://schemas.openxmlformats.org/officeDocument/2006/relationships/hyperlink" Target="https://m.edsoo.ru/7f419196" TargetMode="External"/><Relationship Id="rId928" Type="http://schemas.openxmlformats.org/officeDocument/2006/relationships/hyperlink" Target="https://m.edsoo.ru/7f41b414" TargetMode="External"/><Relationship Id="rId1460" Type="http://schemas.openxmlformats.org/officeDocument/2006/relationships/hyperlink" Target="https://m.edsoo.ru/7f41a12c" TargetMode="External"/><Relationship Id="rId1558" Type="http://schemas.openxmlformats.org/officeDocument/2006/relationships/hyperlink" Target="https://m.edsoo.ru/7f415fdc" TargetMode="External"/><Relationship Id="rId1765" Type="http://schemas.openxmlformats.org/officeDocument/2006/relationships/hyperlink" Target="https://m.edsoo.ru/7f41a302" TargetMode="External"/><Relationship Id="rId2304" Type="http://schemas.openxmlformats.org/officeDocument/2006/relationships/hyperlink" Target="https://m.edsoo.ru/7f41aa8c" TargetMode="External"/><Relationship Id="rId2511" Type="http://schemas.openxmlformats.org/officeDocument/2006/relationships/hyperlink" Target="https://m.edsoo.ru/7f41a636" TargetMode="External"/><Relationship Id="rId2609" Type="http://schemas.openxmlformats.org/officeDocument/2006/relationships/hyperlink" Target="https://m.edsoo.ru/f5ea02b6" TargetMode="External"/><Relationship Id="rId57" Type="http://schemas.openxmlformats.org/officeDocument/2006/relationships/hyperlink" Target="https://m.edsoo.ru/7f4159f6" TargetMode="External"/><Relationship Id="rId1113" Type="http://schemas.openxmlformats.org/officeDocument/2006/relationships/hyperlink" Target="https://m.edsoo.ru/7f4211de" TargetMode="External"/><Relationship Id="rId1320" Type="http://schemas.openxmlformats.org/officeDocument/2006/relationships/hyperlink" Target="https://m.edsoo.ru/7f415e2e" TargetMode="External"/><Relationship Id="rId1418" Type="http://schemas.openxmlformats.org/officeDocument/2006/relationships/hyperlink" Target="https://m.edsoo.ru/7f417e18" TargetMode="External"/><Relationship Id="rId1972" Type="http://schemas.openxmlformats.org/officeDocument/2006/relationships/hyperlink" Target="https://m.edsoo.ru/7f416194" TargetMode="External"/><Relationship Id="rId2816" Type="http://schemas.openxmlformats.org/officeDocument/2006/relationships/hyperlink" Target="http://www.fizkulturavshkole.ru/" TargetMode="External"/><Relationship Id="rId1625" Type="http://schemas.openxmlformats.org/officeDocument/2006/relationships/hyperlink" Target="https://m.edsoo.ru/7f415fdc" TargetMode="External"/><Relationship Id="rId1832" Type="http://schemas.openxmlformats.org/officeDocument/2006/relationships/hyperlink" Target="https://m.edsoo.ru/7f416194" TargetMode="External"/><Relationship Id="rId3078" Type="http://schemas.openxmlformats.org/officeDocument/2006/relationships/hyperlink" Target="https://m.edsoo.ru/7f419506" TargetMode="External"/><Relationship Id="rId2094" Type="http://schemas.openxmlformats.org/officeDocument/2006/relationships/hyperlink" Target="https://m.edsoo.ru/7f41a4a6" TargetMode="External"/><Relationship Id="rId3145" Type="http://schemas.openxmlformats.org/officeDocument/2006/relationships/hyperlink" Target="https://m.edsoo.ru/7f41b590" TargetMode="External"/><Relationship Id="rId273" Type="http://schemas.openxmlformats.org/officeDocument/2006/relationships/hyperlink" Target="https://resh.edu.ru/subject/11/" TargetMode="External"/><Relationship Id="rId480" Type="http://schemas.openxmlformats.org/officeDocument/2006/relationships/hyperlink" Target="https://lesson.edu.ru/07.1/06" TargetMode="External"/><Relationship Id="rId2161" Type="http://schemas.openxmlformats.org/officeDocument/2006/relationships/hyperlink" Target="https://m.edsoo.ru/7f41a4a6" TargetMode="External"/><Relationship Id="rId2399" Type="http://schemas.openxmlformats.org/officeDocument/2006/relationships/hyperlink" Target="https://m.edsoo.ru/7f41837c" TargetMode="External"/><Relationship Id="rId3005" Type="http://schemas.openxmlformats.org/officeDocument/2006/relationships/hyperlink" Target="http://fizkultura-na5.ru/" TargetMode="External"/><Relationship Id="rId3212" Type="http://schemas.openxmlformats.org/officeDocument/2006/relationships/hyperlink" Target="https://m.edsoo.ru/7f41b590" TargetMode="External"/><Relationship Id="rId133" Type="http://schemas.openxmlformats.org/officeDocument/2006/relationships/hyperlink" Target="https://m.edsoo.ru/7f41542e" TargetMode="External"/><Relationship Id="rId340" Type="http://schemas.openxmlformats.org/officeDocument/2006/relationships/hyperlink" Target="https://prosv.ru/audio/section/spotlight.html" TargetMode="External"/><Relationship Id="rId578" Type="http://schemas.openxmlformats.org/officeDocument/2006/relationships/hyperlink" Target="https://m.edsoo.ru/7f415294" TargetMode="External"/><Relationship Id="rId785" Type="http://schemas.openxmlformats.org/officeDocument/2006/relationships/hyperlink" Target="https://m.edsoo.ru/7f4170e4" TargetMode="External"/><Relationship Id="rId992" Type="http://schemas.openxmlformats.org/officeDocument/2006/relationships/hyperlink" Target="https://m.edsoo.ru/7f41b414" TargetMode="External"/><Relationship Id="rId2021" Type="http://schemas.openxmlformats.org/officeDocument/2006/relationships/hyperlink" Target="https://m.edsoo.ru/7f4181ce" TargetMode="External"/><Relationship Id="rId2259" Type="http://schemas.openxmlformats.org/officeDocument/2006/relationships/hyperlink" Target="https://m.edsoo.ru/7f413368" TargetMode="External"/><Relationship Id="rId2466" Type="http://schemas.openxmlformats.org/officeDocument/2006/relationships/hyperlink" Target="https://m.edsoo.ru/7f41a636" TargetMode="External"/><Relationship Id="rId2673" Type="http://schemas.openxmlformats.org/officeDocument/2006/relationships/hyperlink" Target="https://lesson.edu.ru/20/05" TargetMode="External"/><Relationship Id="rId2880" Type="http://schemas.openxmlformats.org/officeDocument/2006/relationships/hyperlink" Target="http://fizkultura-na5.ru/" TargetMode="External"/><Relationship Id="rId200" Type="http://schemas.openxmlformats.org/officeDocument/2006/relationships/hyperlink" Target="https://m.edsoo.ru/7f4196be" TargetMode="External"/><Relationship Id="rId438" Type="http://schemas.openxmlformats.org/officeDocument/2006/relationships/hyperlink" Target="https://lesson.edu.ru/07.1/06" TargetMode="External"/><Relationship Id="rId645" Type="http://schemas.openxmlformats.org/officeDocument/2006/relationships/hyperlink" Target="https://m.edsoo.ru/7f4170e4" TargetMode="External"/><Relationship Id="rId852" Type="http://schemas.openxmlformats.org/officeDocument/2006/relationships/hyperlink" Target="https://m.edsoo.ru/7f419196" TargetMode="External"/><Relationship Id="rId1068" Type="http://schemas.openxmlformats.org/officeDocument/2006/relationships/hyperlink" Target="https://m.edsoo.ru/7f4211de" TargetMode="External"/><Relationship Id="rId1275" Type="http://schemas.openxmlformats.org/officeDocument/2006/relationships/hyperlink" Target="https://oge.sdamgia.ru/" TargetMode="External"/><Relationship Id="rId1482" Type="http://schemas.openxmlformats.org/officeDocument/2006/relationships/hyperlink" Target="https://m.edsoo.ru/7f41a12c" TargetMode="External"/><Relationship Id="rId2119" Type="http://schemas.openxmlformats.org/officeDocument/2006/relationships/hyperlink" Target="https://m.edsoo.ru/7f41a4a6" TargetMode="External"/><Relationship Id="rId2326" Type="http://schemas.openxmlformats.org/officeDocument/2006/relationships/hyperlink" Target="https://m.edsoo.ru/7f41837c" TargetMode="External"/><Relationship Id="rId2533" Type="http://schemas.openxmlformats.org/officeDocument/2006/relationships/hyperlink" Target="https://m.edsoo.ru/7f41a636" TargetMode="External"/><Relationship Id="rId2740" Type="http://schemas.openxmlformats.org/officeDocument/2006/relationships/hyperlink" Target="https://lesson.edu.ru/20/05" TargetMode="External"/><Relationship Id="rId2978" Type="http://schemas.openxmlformats.org/officeDocument/2006/relationships/hyperlink" Target="http://www.fizkulturavshkole.ru/" TargetMode="External"/><Relationship Id="rId505" Type="http://schemas.openxmlformats.org/officeDocument/2006/relationships/hyperlink" Target="https://m.edsoo.ru/7f415294" TargetMode="External"/><Relationship Id="rId712" Type="http://schemas.openxmlformats.org/officeDocument/2006/relationships/hyperlink" Target="https://m.edsoo.ru/7f4170e4" TargetMode="External"/><Relationship Id="rId1135" Type="http://schemas.openxmlformats.org/officeDocument/2006/relationships/hyperlink" Target="https://m.edsoo.ru/7f4211de" TargetMode="External"/><Relationship Id="rId1342" Type="http://schemas.openxmlformats.org/officeDocument/2006/relationships/hyperlink" Target="https://m.edsoo.ru/7f415e2e" TargetMode="External"/><Relationship Id="rId1787" Type="http://schemas.openxmlformats.org/officeDocument/2006/relationships/hyperlink" Target="https://m.edsoo.ru/7f41a302" TargetMode="External"/><Relationship Id="rId1994" Type="http://schemas.openxmlformats.org/officeDocument/2006/relationships/hyperlink" Target="https://m.edsoo.ru/7f4181ce" TargetMode="External"/><Relationship Id="rId2838" Type="http://schemas.openxmlformats.org/officeDocument/2006/relationships/hyperlink" Target="http://fizkultura-na5.ru/" TargetMode="External"/><Relationship Id="rId79" Type="http://schemas.openxmlformats.org/officeDocument/2006/relationships/hyperlink" Target="https://m.edsoo.ru/7f417922" TargetMode="External"/><Relationship Id="rId1202" Type="http://schemas.openxmlformats.org/officeDocument/2006/relationships/hyperlink" Target="https://m.edsoo.ru/7f42eaaa" TargetMode="External"/><Relationship Id="rId1647" Type="http://schemas.openxmlformats.org/officeDocument/2006/relationships/hyperlink" Target="https://m.edsoo.ru/7f417fb2" TargetMode="External"/><Relationship Id="rId1854" Type="http://schemas.openxmlformats.org/officeDocument/2006/relationships/hyperlink" Target="https://m.edsoo.ru/7f416194" TargetMode="External"/><Relationship Id="rId2600" Type="http://schemas.openxmlformats.org/officeDocument/2006/relationships/hyperlink" Target="https://m.edsoo.ru/f5ea02b6" TargetMode="External"/><Relationship Id="rId2905" Type="http://schemas.openxmlformats.org/officeDocument/2006/relationships/hyperlink" Target="http://fizkultura-na5.ru/" TargetMode="External"/><Relationship Id="rId1507" Type="http://schemas.openxmlformats.org/officeDocument/2006/relationships/hyperlink" Target="https://m.edsoo.ru/7f41a12c" TargetMode="External"/><Relationship Id="rId1714" Type="http://schemas.openxmlformats.org/officeDocument/2006/relationships/hyperlink" Target="https://m.edsoo.ru/7f417fb2" TargetMode="External"/><Relationship Id="rId3167" Type="http://schemas.openxmlformats.org/officeDocument/2006/relationships/hyperlink" Target="https://m.edsoo.ru/7f41b590" TargetMode="External"/><Relationship Id="rId295" Type="http://schemas.openxmlformats.org/officeDocument/2006/relationships/hyperlink" Target="https://prosv.ru/audio/section/spotlight.html" TargetMode="External"/><Relationship Id="rId1921" Type="http://schemas.openxmlformats.org/officeDocument/2006/relationships/hyperlink" Target="https://m.edsoo.ru/7f416194" TargetMode="External"/><Relationship Id="rId2183" Type="http://schemas.openxmlformats.org/officeDocument/2006/relationships/hyperlink" Target="https://m.edsoo.ru/7f41a4a6" TargetMode="External"/><Relationship Id="rId2390" Type="http://schemas.openxmlformats.org/officeDocument/2006/relationships/hyperlink" Target="https://m.edsoo.ru/7f41837c" TargetMode="External"/><Relationship Id="rId2488" Type="http://schemas.openxmlformats.org/officeDocument/2006/relationships/hyperlink" Target="https://m.edsoo.ru/7f41a636" TargetMode="External"/><Relationship Id="rId3027" Type="http://schemas.openxmlformats.org/officeDocument/2006/relationships/hyperlink" Target="http://www.fizkulturavshkole.ru/" TargetMode="External"/><Relationship Id="rId3234" Type="http://schemas.openxmlformats.org/officeDocument/2006/relationships/hyperlink" Target="https://m.edsoo.ru/7f41b590" TargetMode="External"/><Relationship Id="rId155" Type="http://schemas.openxmlformats.org/officeDocument/2006/relationships/hyperlink" Target="https://m.edsoo.ru/7f41542e" TargetMode="External"/><Relationship Id="rId362" Type="http://schemas.openxmlformats.org/officeDocument/2006/relationships/hyperlink" Target="https://lesson.edu.ru/09/05" TargetMode="External"/><Relationship Id="rId1297" Type="http://schemas.openxmlformats.org/officeDocument/2006/relationships/hyperlink" Target="https://oge.sdamgia.ru/" TargetMode="External"/><Relationship Id="rId2043" Type="http://schemas.openxmlformats.org/officeDocument/2006/relationships/hyperlink" Target="https://m.edsoo.ru/7f4181ce" TargetMode="External"/><Relationship Id="rId2250" Type="http://schemas.openxmlformats.org/officeDocument/2006/relationships/hyperlink" Target="https://m.edsoo.ru/7f41a4a6" TargetMode="External"/><Relationship Id="rId2695" Type="http://schemas.openxmlformats.org/officeDocument/2006/relationships/hyperlink" Target="https://lesson.edu.ru/20/05" TargetMode="External"/><Relationship Id="rId222" Type="http://schemas.openxmlformats.org/officeDocument/2006/relationships/hyperlink" Target="https://m.edsoo.ru/7f41b720" TargetMode="External"/><Relationship Id="rId667" Type="http://schemas.openxmlformats.org/officeDocument/2006/relationships/hyperlink" Target="https://m.edsoo.ru/7f4170e4" TargetMode="External"/><Relationship Id="rId874" Type="http://schemas.openxmlformats.org/officeDocument/2006/relationships/hyperlink" Target="https://m.edsoo.ru/7f419196" TargetMode="External"/><Relationship Id="rId2110" Type="http://schemas.openxmlformats.org/officeDocument/2006/relationships/hyperlink" Target="https://m.edsoo.ru/7f41a4a6" TargetMode="External"/><Relationship Id="rId2348" Type="http://schemas.openxmlformats.org/officeDocument/2006/relationships/hyperlink" Target="https://m.edsoo.ru/7f41837c" TargetMode="External"/><Relationship Id="rId2555" Type="http://schemas.openxmlformats.org/officeDocument/2006/relationships/hyperlink" Target="https://m.edsoo.ru/7f41a636" TargetMode="External"/><Relationship Id="rId2762" Type="http://schemas.openxmlformats.org/officeDocument/2006/relationships/hyperlink" Target="http://www.fizkulturavshkole.ru/" TargetMode="External"/><Relationship Id="rId527" Type="http://schemas.openxmlformats.org/officeDocument/2006/relationships/hyperlink" Target="https://m.edsoo.ru/7f415294" TargetMode="External"/><Relationship Id="rId734" Type="http://schemas.openxmlformats.org/officeDocument/2006/relationships/hyperlink" Target="https://m.edsoo.ru/7f4170e4" TargetMode="External"/><Relationship Id="rId941" Type="http://schemas.openxmlformats.org/officeDocument/2006/relationships/hyperlink" Target="https://m.edsoo.ru/7f41b414" TargetMode="External"/><Relationship Id="rId1157" Type="http://schemas.openxmlformats.org/officeDocument/2006/relationships/hyperlink" Target="https://m.edsoo.ru/7f4211de" TargetMode="External"/><Relationship Id="rId1364" Type="http://schemas.openxmlformats.org/officeDocument/2006/relationships/hyperlink" Target="https://m.edsoo.ru/7f415e2e" TargetMode="External"/><Relationship Id="rId1571" Type="http://schemas.openxmlformats.org/officeDocument/2006/relationships/hyperlink" Target="https://m.edsoo.ru/7f415fdc" TargetMode="External"/><Relationship Id="rId2208" Type="http://schemas.openxmlformats.org/officeDocument/2006/relationships/hyperlink" Target="https://m.edsoo.ru/7f41a4a6" TargetMode="External"/><Relationship Id="rId2415" Type="http://schemas.openxmlformats.org/officeDocument/2006/relationships/hyperlink" Target="https://m.edsoo.ru/7f41837c" TargetMode="External"/><Relationship Id="rId2622" Type="http://schemas.openxmlformats.org/officeDocument/2006/relationships/hyperlink" Target="https://m.edsoo.ru/f5ea40f0" TargetMode="External"/><Relationship Id="rId70" Type="http://schemas.openxmlformats.org/officeDocument/2006/relationships/hyperlink" Target="https://m.edsoo.ru/7f4159f6" TargetMode="External"/><Relationship Id="rId801" Type="http://schemas.openxmlformats.org/officeDocument/2006/relationships/hyperlink" Target="https://m.edsoo.ru/7f419196" TargetMode="External"/><Relationship Id="rId1017" Type="http://schemas.openxmlformats.org/officeDocument/2006/relationships/hyperlink" Target="https://m.edsoo.ru/7f41b414" TargetMode="External"/><Relationship Id="rId1224" Type="http://schemas.openxmlformats.org/officeDocument/2006/relationships/hyperlink" Target="https://m.edsoo.ru/7f42eaaa" TargetMode="External"/><Relationship Id="rId1431" Type="http://schemas.openxmlformats.org/officeDocument/2006/relationships/hyperlink" Target="https://m.edsoo.ru/7f417e18" TargetMode="External"/><Relationship Id="rId1669" Type="http://schemas.openxmlformats.org/officeDocument/2006/relationships/hyperlink" Target="https://m.edsoo.ru/7f417fb2" TargetMode="External"/><Relationship Id="rId1876" Type="http://schemas.openxmlformats.org/officeDocument/2006/relationships/hyperlink" Target="https://m.edsoo.ru/7f416194" TargetMode="External"/><Relationship Id="rId2927" Type="http://schemas.openxmlformats.org/officeDocument/2006/relationships/hyperlink" Target="http://fizkultura-na5.ru/" TargetMode="External"/><Relationship Id="rId3091" Type="http://schemas.openxmlformats.org/officeDocument/2006/relationships/hyperlink" Target="https://m.edsoo.ru/7f419506" TargetMode="External"/><Relationship Id="rId1529" Type="http://schemas.openxmlformats.org/officeDocument/2006/relationships/hyperlink" Target="https://m.edsoo.ru/7f41a12c" TargetMode="External"/><Relationship Id="rId1736" Type="http://schemas.openxmlformats.org/officeDocument/2006/relationships/hyperlink" Target="https://m.edsoo.ru/7f41a302" TargetMode="External"/><Relationship Id="rId1943" Type="http://schemas.openxmlformats.org/officeDocument/2006/relationships/hyperlink" Target="https://m.edsoo.ru/7f416194" TargetMode="External"/><Relationship Id="rId3189" Type="http://schemas.openxmlformats.org/officeDocument/2006/relationships/hyperlink" Target="https://m.edsoo.ru/7f41b590" TargetMode="External"/><Relationship Id="rId28" Type="http://schemas.openxmlformats.org/officeDocument/2006/relationships/hyperlink" Target="https://m.edsoo.ru/7f413034" TargetMode="External"/><Relationship Id="rId1803" Type="http://schemas.openxmlformats.org/officeDocument/2006/relationships/hyperlink" Target="https://m.edsoo.ru/7f418516" TargetMode="External"/><Relationship Id="rId3049" Type="http://schemas.openxmlformats.org/officeDocument/2006/relationships/hyperlink" Target="https://m.edsoo.ru/7f419506" TargetMode="External"/><Relationship Id="rId3256" Type="http://schemas.openxmlformats.org/officeDocument/2006/relationships/footer" Target="footer5.xml"/><Relationship Id="rId177" Type="http://schemas.openxmlformats.org/officeDocument/2006/relationships/hyperlink" Target="https://m.edsoo.ru/7f41727e" TargetMode="External"/><Relationship Id="rId384" Type="http://schemas.openxmlformats.org/officeDocument/2006/relationships/hyperlink" Target="https://resh.edu.ru/subject/11/" TargetMode="External"/><Relationship Id="rId591" Type="http://schemas.openxmlformats.org/officeDocument/2006/relationships/hyperlink" Target="https://m.edsoo.ru/7f415294" TargetMode="External"/><Relationship Id="rId2065" Type="http://schemas.openxmlformats.org/officeDocument/2006/relationships/hyperlink" Target="https://m.edsoo.ru/7f41a4a6" TargetMode="External"/><Relationship Id="rId2272" Type="http://schemas.openxmlformats.org/officeDocument/2006/relationships/hyperlink" Target="https://m.edsoo.ru/7f416720" TargetMode="External"/><Relationship Id="rId3116" Type="http://schemas.openxmlformats.org/officeDocument/2006/relationships/hyperlink" Target="https://m.edsoo.ru/7f419506" TargetMode="External"/><Relationship Id="rId244" Type="http://schemas.openxmlformats.org/officeDocument/2006/relationships/hyperlink" Target="https://prosv.ru/audio/section/spotlight.html" TargetMode="External"/><Relationship Id="rId689" Type="http://schemas.openxmlformats.org/officeDocument/2006/relationships/hyperlink" Target="https://m.edsoo.ru/7f4170e4" TargetMode="External"/><Relationship Id="rId896" Type="http://schemas.openxmlformats.org/officeDocument/2006/relationships/hyperlink" Target="https://m.edsoo.ru/7f419196" TargetMode="External"/><Relationship Id="rId1081" Type="http://schemas.openxmlformats.org/officeDocument/2006/relationships/hyperlink" Target="https://m.edsoo.ru/7f4211de" TargetMode="External"/><Relationship Id="rId2577" Type="http://schemas.openxmlformats.org/officeDocument/2006/relationships/hyperlink" Target="https://m.edsoo.ru/f5e9b004" TargetMode="External"/><Relationship Id="rId2784" Type="http://schemas.openxmlformats.org/officeDocument/2006/relationships/hyperlink" Target="http://fizkultura-na5.ru/" TargetMode="External"/><Relationship Id="rId451" Type="http://schemas.openxmlformats.org/officeDocument/2006/relationships/hyperlink" Target="https://lesson.edu.ru/07.1/06" TargetMode="External"/><Relationship Id="rId549" Type="http://schemas.openxmlformats.org/officeDocument/2006/relationships/hyperlink" Target="https://m.edsoo.ru/7f415294" TargetMode="External"/><Relationship Id="rId756" Type="http://schemas.openxmlformats.org/officeDocument/2006/relationships/hyperlink" Target="https://m.edsoo.ru/7f4170e4" TargetMode="External"/><Relationship Id="rId1179" Type="http://schemas.openxmlformats.org/officeDocument/2006/relationships/hyperlink" Target="https://m.edsoo.ru/7f42eaaa" TargetMode="External"/><Relationship Id="rId1386" Type="http://schemas.openxmlformats.org/officeDocument/2006/relationships/hyperlink" Target="https://m.edsoo.ru/7f417e18" TargetMode="External"/><Relationship Id="rId1593" Type="http://schemas.openxmlformats.org/officeDocument/2006/relationships/hyperlink" Target="https://m.edsoo.ru/7f415fdc" TargetMode="External"/><Relationship Id="rId2132" Type="http://schemas.openxmlformats.org/officeDocument/2006/relationships/hyperlink" Target="https://m.edsoo.ru/7f41a4a6" TargetMode="External"/><Relationship Id="rId2437" Type="http://schemas.openxmlformats.org/officeDocument/2006/relationships/hyperlink" Target="https://m.edsoo.ru/7f41a636" TargetMode="External"/><Relationship Id="rId2991" Type="http://schemas.openxmlformats.org/officeDocument/2006/relationships/hyperlink" Target="http://www.fizkulturavshkole.ru/" TargetMode="External"/><Relationship Id="rId104" Type="http://schemas.openxmlformats.org/officeDocument/2006/relationships/hyperlink" Target="https://m.edsoo.ru/7f413e80" TargetMode="External"/><Relationship Id="rId311" Type="http://schemas.openxmlformats.org/officeDocument/2006/relationships/hyperlink" Target="https://lesson.edu.ru/09/05" TargetMode="External"/><Relationship Id="rId409" Type="http://schemas.openxmlformats.org/officeDocument/2006/relationships/hyperlink" Target="https://lesson.edu.ru/07.2/05" TargetMode="External"/><Relationship Id="rId963" Type="http://schemas.openxmlformats.org/officeDocument/2006/relationships/hyperlink" Target="https://m.edsoo.ru/7f41b414" TargetMode="External"/><Relationship Id="rId1039" Type="http://schemas.openxmlformats.org/officeDocument/2006/relationships/hyperlink" Target="https://m.edsoo.ru/7f41b414" TargetMode="External"/><Relationship Id="rId1246" Type="http://schemas.openxmlformats.org/officeDocument/2006/relationships/hyperlink" Target="https://m.edsoo.ru/7f42eaaa" TargetMode="External"/><Relationship Id="rId1898" Type="http://schemas.openxmlformats.org/officeDocument/2006/relationships/hyperlink" Target="https://m.edsoo.ru/7f416194" TargetMode="External"/><Relationship Id="rId2644" Type="http://schemas.openxmlformats.org/officeDocument/2006/relationships/hyperlink" Target="https://lesson.edu.ru/20/05" TargetMode="External"/><Relationship Id="rId2851" Type="http://schemas.openxmlformats.org/officeDocument/2006/relationships/hyperlink" Target="http://fizkultura-na5.ru/" TargetMode="External"/><Relationship Id="rId2949" Type="http://schemas.openxmlformats.org/officeDocument/2006/relationships/hyperlink" Target="http://www.fizkulturavshkole.ru/" TargetMode="External"/><Relationship Id="rId92" Type="http://schemas.openxmlformats.org/officeDocument/2006/relationships/hyperlink" Target="https://m.edsoo.ru/7f419b78" TargetMode="External"/><Relationship Id="rId616" Type="http://schemas.openxmlformats.org/officeDocument/2006/relationships/hyperlink" Target="https://m.edsoo.ru/7f415294" TargetMode="External"/><Relationship Id="rId823" Type="http://schemas.openxmlformats.org/officeDocument/2006/relationships/hyperlink" Target="https://m.edsoo.ru/7f419196" TargetMode="External"/><Relationship Id="rId1453" Type="http://schemas.openxmlformats.org/officeDocument/2006/relationships/hyperlink" Target="https://m.edsoo.ru/7f417e18" TargetMode="External"/><Relationship Id="rId1660" Type="http://schemas.openxmlformats.org/officeDocument/2006/relationships/hyperlink" Target="https://m.edsoo.ru/7f417fb2" TargetMode="External"/><Relationship Id="rId1758" Type="http://schemas.openxmlformats.org/officeDocument/2006/relationships/hyperlink" Target="https://m.edsoo.ru/7f41a302" TargetMode="External"/><Relationship Id="rId2504" Type="http://schemas.openxmlformats.org/officeDocument/2006/relationships/hyperlink" Target="https://m.edsoo.ru/7f41a636" TargetMode="External"/><Relationship Id="rId2711" Type="http://schemas.openxmlformats.org/officeDocument/2006/relationships/hyperlink" Target="https://lesson.edu.ru/20/05" TargetMode="External"/><Relationship Id="rId2809" Type="http://schemas.openxmlformats.org/officeDocument/2006/relationships/hyperlink" Target="http://fizkultura-na5.ru/" TargetMode="External"/><Relationship Id="rId1106" Type="http://schemas.openxmlformats.org/officeDocument/2006/relationships/hyperlink" Target="https://m.edsoo.ru/7f4211de" TargetMode="External"/><Relationship Id="rId1313" Type="http://schemas.openxmlformats.org/officeDocument/2006/relationships/hyperlink" Target="https://m.edsoo.ru/7f415e2e" TargetMode="External"/><Relationship Id="rId1520" Type="http://schemas.openxmlformats.org/officeDocument/2006/relationships/hyperlink" Target="https://m.edsoo.ru/7f41a12c" TargetMode="External"/><Relationship Id="rId1965" Type="http://schemas.openxmlformats.org/officeDocument/2006/relationships/hyperlink" Target="https://m.edsoo.ru/7f416194" TargetMode="External"/><Relationship Id="rId3180" Type="http://schemas.openxmlformats.org/officeDocument/2006/relationships/hyperlink" Target="https://m.edsoo.ru/7f41b590" TargetMode="External"/><Relationship Id="rId1618" Type="http://schemas.openxmlformats.org/officeDocument/2006/relationships/hyperlink" Target="https://m.edsoo.ru/7f415fdc" TargetMode="External"/><Relationship Id="rId1825" Type="http://schemas.openxmlformats.org/officeDocument/2006/relationships/hyperlink" Target="https://m.edsoo.ru/7f416194" TargetMode="External"/><Relationship Id="rId3040" Type="http://schemas.openxmlformats.org/officeDocument/2006/relationships/hyperlink" Target="https://m.edsoo.ru/7f419506" TargetMode="External"/><Relationship Id="rId199" Type="http://schemas.openxmlformats.org/officeDocument/2006/relationships/hyperlink" Target="https://m.edsoo.ru/7f4196be" TargetMode="External"/><Relationship Id="rId2087" Type="http://schemas.openxmlformats.org/officeDocument/2006/relationships/hyperlink" Target="https://m.edsoo.ru/7f41a4a6" TargetMode="External"/><Relationship Id="rId2294" Type="http://schemas.openxmlformats.org/officeDocument/2006/relationships/hyperlink" Target="https://m.edsoo.ru/7f41aa8c" TargetMode="External"/><Relationship Id="rId3138" Type="http://schemas.openxmlformats.org/officeDocument/2006/relationships/hyperlink" Target="https://m.edsoo.ru/7f41b590" TargetMode="External"/><Relationship Id="rId266" Type="http://schemas.openxmlformats.org/officeDocument/2006/relationships/hyperlink" Target="https://lesson.edu.ru/09/05" TargetMode="External"/><Relationship Id="rId473" Type="http://schemas.openxmlformats.org/officeDocument/2006/relationships/hyperlink" Target="https://lesson.edu.ru/07.2/05" TargetMode="External"/><Relationship Id="rId680" Type="http://schemas.openxmlformats.org/officeDocument/2006/relationships/hyperlink" Target="https://m.edsoo.ru/7f4170e4" TargetMode="External"/><Relationship Id="rId2154" Type="http://schemas.openxmlformats.org/officeDocument/2006/relationships/hyperlink" Target="https://m.edsoo.ru/7f41a4a6" TargetMode="External"/><Relationship Id="rId2361" Type="http://schemas.openxmlformats.org/officeDocument/2006/relationships/hyperlink" Target="https://m.edsoo.ru/7f41837c" TargetMode="External"/><Relationship Id="rId2599" Type="http://schemas.openxmlformats.org/officeDocument/2006/relationships/hyperlink" Target="https://m.edsoo.ru/f5ea02b6" TargetMode="External"/><Relationship Id="rId3205" Type="http://schemas.openxmlformats.org/officeDocument/2006/relationships/hyperlink" Target="https://m.edsoo.ru/7f41b590" TargetMode="External"/><Relationship Id="rId126" Type="http://schemas.openxmlformats.org/officeDocument/2006/relationships/hyperlink" Target="https://m.edsoo.ru/7f413e80" TargetMode="External"/><Relationship Id="rId333" Type="http://schemas.openxmlformats.org/officeDocument/2006/relationships/hyperlink" Target="https://resh.edu.ru/subject/11/" TargetMode="External"/><Relationship Id="rId540" Type="http://schemas.openxmlformats.org/officeDocument/2006/relationships/hyperlink" Target="https://m.edsoo.ru/7f415294" TargetMode="External"/><Relationship Id="rId778" Type="http://schemas.openxmlformats.org/officeDocument/2006/relationships/hyperlink" Target="https://m.edsoo.ru/7f4170e4" TargetMode="External"/><Relationship Id="rId985" Type="http://schemas.openxmlformats.org/officeDocument/2006/relationships/hyperlink" Target="https://m.edsoo.ru/7f41b414" TargetMode="External"/><Relationship Id="rId1170" Type="http://schemas.openxmlformats.org/officeDocument/2006/relationships/hyperlink" Target="https://m.edsoo.ru/7f4211de" TargetMode="External"/><Relationship Id="rId2014" Type="http://schemas.openxmlformats.org/officeDocument/2006/relationships/hyperlink" Target="https://m.edsoo.ru/7f4181ce" TargetMode="External"/><Relationship Id="rId2221" Type="http://schemas.openxmlformats.org/officeDocument/2006/relationships/hyperlink" Target="https://m.edsoo.ru/7f41a4a6" TargetMode="External"/><Relationship Id="rId2459" Type="http://schemas.openxmlformats.org/officeDocument/2006/relationships/hyperlink" Target="https://m.edsoo.ru/7f41a636" TargetMode="External"/><Relationship Id="rId2666" Type="http://schemas.openxmlformats.org/officeDocument/2006/relationships/hyperlink" Target="https://lesson.edu.ru/20/05" TargetMode="External"/><Relationship Id="rId2873" Type="http://schemas.openxmlformats.org/officeDocument/2006/relationships/hyperlink" Target="http://fizkultura-na5.ru/" TargetMode="External"/><Relationship Id="rId638" Type="http://schemas.openxmlformats.org/officeDocument/2006/relationships/hyperlink" Target="https://m.edsoo.ru/7f4170e4" TargetMode="External"/><Relationship Id="rId845" Type="http://schemas.openxmlformats.org/officeDocument/2006/relationships/hyperlink" Target="https://m.edsoo.ru/7f419196" TargetMode="External"/><Relationship Id="rId1030" Type="http://schemas.openxmlformats.org/officeDocument/2006/relationships/hyperlink" Target="https://m.edsoo.ru/7f41b414" TargetMode="External"/><Relationship Id="rId1268" Type="http://schemas.openxmlformats.org/officeDocument/2006/relationships/hyperlink" Target="https://m.edsoo.ru/7f42eaaa" TargetMode="External"/><Relationship Id="rId1475" Type="http://schemas.openxmlformats.org/officeDocument/2006/relationships/hyperlink" Target="https://m.edsoo.ru/7f41a12c" TargetMode="External"/><Relationship Id="rId1682" Type="http://schemas.openxmlformats.org/officeDocument/2006/relationships/hyperlink" Target="https://m.edsoo.ru/7f417fb2" TargetMode="External"/><Relationship Id="rId2319" Type="http://schemas.openxmlformats.org/officeDocument/2006/relationships/hyperlink" Target="https://m.edsoo.ru/7f41837c" TargetMode="External"/><Relationship Id="rId2526" Type="http://schemas.openxmlformats.org/officeDocument/2006/relationships/hyperlink" Target="https://m.edsoo.ru/7f41a636" TargetMode="External"/><Relationship Id="rId2733" Type="http://schemas.openxmlformats.org/officeDocument/2006/relationships/hyperlink" Target="https://lesson.edu.ru/20/05" TargetMode="External"/><Relationship Id="rId400" Type="http://schemas.openxmlformats.org/officeDocument/2006/relationships/hyperlink" Target="https://prosv.ru/audio/section/spotlight.html" TargetMode="External"/><Relationship Id="rId705" Type="http://schemas.openxmlformats.org/officeDocument/2006/relationships/hyperlink" Target="https://m.edsoo.ru/7f4170e4" TargetMode="External"/><Relationship Id="rId1128" Type="http://schemas.openxmlformats.org/officeDocument/2006/relationships/hyperlink" Target="https://m.edsoo.ru/7f4211de" TargetMode="External"/><Relationship Id="rId1335" Type="http://schemas.openxmlformats.org/officeDocument/2006/relationships/hyperlink" Target="https://m.edsoo.ru/7f415e2e" TargetMode="External"/><Relationship Id="rId1542" Type="http://schemas.openxmlformats.org/officeDocument/2006/relationships/hyperlink" Target="https://m.edsoo.ru/7f41a12c" TargetMode="External"/><Relationship Id="rId1987" Type="http://schemas.openxmlformats.org/officeDocument/2006/relationships/hyperlink" Target="https://m.edsoo.ru/7f416194" TargetMode="External"/><Relationship Id="rId2940" Type="http://schemas.openxmlformats.org/officeDocument/2006/relationships/hyperlink" Target="http://fizkultura-na5.ru/" TargetMode="External"/><Relationship Id="rId912" Type="http://schemas.openxmlformats.org/officeDocument/2006/relationships/hyperlink" Target="https://m.edsoo.ru/7f41b414" TargetMode="External"/><Relationship Id="rId1847" Type="http://schemas.openxmlformats.org/officeDocument/2006/relationships/hyperlink" Target="https://m.edsoo.ru/7f416194" TargetMode="External"/><Relationship Id="rId2800" Type="http://schemas.openxmlformats.org/officeDocument/2006/relationships/hyperlink" Target="http://fizkultura-na5.ru/" TargetMode="External"/><Relationship Id="rId41" Type="http://schemas.openxmlformats.org/officeDocument/2006/relationships/hyperlink" Target="https://m.edsoo.ru/7f414452" TargetMode="External"/><Relationship Id="rId1402" Type="http://schemas.openxmlformats.org/officeDocument/2006/relationships/hyperlink" Target="https://m.edsoo.ru/7f417e18" TargetMode="External"/><Relationship Id="rId1707" Type="http://schemas.openxmlformats.org/officeDocument/2006/relationships/hyperlink" Target="https://m.edsoo.ru/7f417fb2" TargetMode="External"/><Relationship Id="rId3062" Type="http://schemas.openxmlformats.org/officeDocument/2006/relationships/hyperlink" Target="https://m.edsoo.ru/7f419506" TargetMode="External"/><Relationship Id="rId190" Type="http://schemas.openxmlformats.org/officeDocument/2006/relationships/hyperlink" Target="https://m.edsoo.ru/7f4196be" TargetMode="External"/><Relationship Id="rId288" Type="http://schemas.openxmlformats.org/officeDocument/2006/relationships/hyperlink" Target="https://resh.edu.ru/subject/11/" TargetMode="External"/><Relationship Id="rId1914" Type="http://schemas.openxmlformats.org/officeDocument/2006/relationships/hyperlink" Target="https://m.edsoo.ru/7f416194" TargetMode="External"/><Relationship Id="rId495" Type="http://schemas.openxmlformats.org/officeDocument/2006/relationships/hyperlink" Target="https://m.edsoo.ru/" TargetMode="External"/><Relationship Id="rId2176" Type="http://schemas.openxmlformats.org/officeDocument/2006/relationships/hyperlink" Target="https://m.edsoo.ru/7f41a4a6" TargetMode="External"/><Relationship Id="rId2383" Type="http://schemas.openxmlformats.org/officeDocument/2006/relationships/hyperlink" Target="https://m.edsoo.ru/7f41837c" TargetMode="External"/><Relationship Id="rId2590" Type="http://schemas.openxmlformats.org/officeDocument/2006/relationships/hyperlink" Target="https://m.edsoo.ru/f5ea02b6" TargetMode="External"/><Relationship Id="rId3227" Type="http://schemas.openxmlformats.org/officeDocument/2006/relationships/hyperlink" Target="https://m.edsoo.ru/7f41b590" TargetMode="External"/><Relationship Id="rId148" Type="http://schemas.openxmlformats.org/officeDocument/2006/relationships/hyperlink" Target="https://m.edsoo.ru/7f41542e" TargetMode="External"/><Relationship Id="rId355" Type="http://schemas.openxmlformats.org/officeDocument/2006/relationships/hyperlink" Target="https://prosv.ru/audio/section/spotlight.html" TargetMode="External"/><Relationship Id="rId562" Type="http://schemas.openxmlformats.org/officeDocument/2006/relationships/hyperlink" Target="https://m.edsoo.ru/7f415294" TargetMode="External"/><Relationship Id="rId1192" Type="http://schemas.openxmlformats.org/officeDocument/2006/relationships/hyperlink" Target="https://m.edsoo.ru/7f42eaaa" TargetMode="External"/><Relationship Id="rId2036" Type="http://schemas.openxmlformats.org/officeDocument/2006/relationships/hyperlink" Target="https://m.edsoo.ru/7f4181ce" TargetMode="External"/><Relationship Id="rId2243" Type="http://schemas.openxmlformats.org/officeDocument/2006/relationships/hyperlink" Target="https://m.edsoo.ru/7f41a4a6" TargetMode="External"/><Relationship Id="rId2450" Type="http://schemas.openxmlformats.org/officeDocument/2006/relationships/hyperlink" Target="https://m.edsoo.ru/7f41a636" TargetMode="External"/><Relationship Id="rId2688" Type="http://schemas.openxmlformats.org/officeDocument/2006/relationships/hyperlink" Target="https://lesson.edu.ru/20/05" TargetMode="External"/><Relationship Id="rId2895" Type="http://schemas.openxmlformats.org/officeDocument/2006/relationships/hyperlink" Target="http://www.fizkulturavshkole.ru/" TargetMode="External"/><Relationship Id="rId215" Type="http://schemas.openxmlformats.org/officeDocument/2006/relationships/hyperlink" Target="https://m.edsoo.ru/7f41b720" TargetMode="External"/><Relationship Id="rId422" Type="http://schemas.openxmlformats.org/officeDocument/2006/relationships/hyperlink" Target="https://lesson.edu.ru/07.2/05" TargetMode="External"/><Relationship Id="rId867" Type="http://schemas.openxmlformats.org/officeDocument/2006/relationships/hyperlink" Target="https://m.edsoo.ru/7f419196" TargetMode="External"/><Relationship Id="rId1052" Type="http://schemas.openxmlformats.org/officeDocument/2006/relationships/hyperlink" Target="https://m.edsoo.ru/7f4131ce" TargetMode="External"/><Relationship Id="rId1497" Type="http://schemas.openxmlformats.org/officeDocument/2006/relationships/hyperlink" Target="https://m.edsoo.ru/7f41a12c" TargetMode="External"/><Relationship Id="rId2103" Type="http://schemas.openxmlformats.org/officeDocument/2006/relationships/hyperlink" Target="https://m.edsoo.ru/7f41a4a6" TargetMode="External"/><Relationship Id="rId2310" Type="http://schemas.openxmlformats.org/officeDocument/2006/relationships/hyperlink" Target="https://m.edsoo.ru/7f41837c" TargetMode="External"/><Relationship Id="rId2548" Type="http://schemas.openxmlformats.org/officeDocument/2006/relationships/hyperlink" Target="https://m.edsoo.ru/7f41a636" TargetMode="External"/><Relationship Id="rId2755" Type="http://schemas.openxmlformats.org/officeDocument/2006/relationships/hyperlink" Target="http://fizkultura-na5.ru/" TargetMode="External"/><Relationship Id="rId2962" Type="http://schemas.openxmlformats.org/officeDocument/2006/relationships/hyperlink" Target="http://fizkultura-na5.ru/" TargetMode="External"/><Relationship Id="rId727" Type="http://schemas.openxmlformats.org/officeDocument/2006/relationships/hyperlink" Target="https://m.edsoo.ru/7f4170e4" TargetMode="External"/><Relationship Id="rId934" Type="http://schemas.openxmlformats.org/officeDocument/2006/relationships/hyperlink" Target="https://m.edsoo.ru/7f41b414" TargetMode="External"/><Relationship Id="rId1357" Type="http://schemas.openxmlformats.org/officeDocument/2006/relationships/hyperlink" Target="https://m.edsoo.ru/7f415e2e" TargetMode="External"/><Relationship Id="rId1564" Type="http://schemas.openxmlformats.org/officeDocument/2006/relationships/hyperlink" Target="https://m.edsoo.ru/7f415fdc" TargetMode="External"/><Relationship Id="rId1771" Type="http://schemas.openxmlformats.org/officeDocument/2006/relationships/hyperlink" Target="https://m.edsoo.ru/7f41a302" TargetMode="External"/><Relationship Id="rId2408" Type="http://schemas.openxmlformats.org/officeDocument/2006/relationships/hyperlink" Target="https://m.edsoo.ru/7f41837c" TargetMode="External"/><Relationship Id="rId2615" Type="http://schemas.openxmlformats.org/officeDocument/2006/relationships/hyperlink" Target="https://m.edsoo.ru/f5ea40f0" TargetMode="External"/><Relationship Id="rId2822" Type="http://schemas.openxmlformats.org/officeDocument/2006/relationships/hyperlink" Target="http://www.fizkulturavshkole.ru/" TargetMode="External"/><Relationship Id="rId63" Type="http://schemas.openxmlformats.org/officeDocument/2006/relationships/hyperlink" Target="https://m.edsoo.ru/7f4159f6" TargetMode="External"/><Relationship Id="rId1217" Type="http://schemas.openxmlformats.org/officeDocument/2006/relationships/hyperlink" Target="https://m.edsoo.ru/7f42eaaa" TargetMode="External"/><Relationship Id="rId1424" Type="http://schemas.openxmlformats.org/officeDocument/2006/relationships/hyperlink" Target="https://m.edsoo.ru/7f417e18" TargetMode="External"/><Relationship Id="rId1631" Type="http://schemas.openxmlformats.org/officeDocument/2006/relationships/hyperlink" Target="https://m.edsoo.ru/7f417fb2" TargetMode="External"/><Relationship Id="rId1869" Type="http://schemas.openxmlformats.org/officeDocument/2006/relationships/hyperlink" Target="https://m.edsoo.ru/7f416194" TargetMode="External"/><Relationship Id="rId3084" Type="http://schemas.openxmlformats.org/officeDocument/2006/relationships/hyperlink" Target="https://m.edsoo.ru/7f419506" TargetMode="External"/><Relationship Id="rId1729" Type="http://schemas.openxmlformats.org/officeDocument/2006/relationships/hyperlink" Target="https://m.edsoo.ru/7f41a302" TargetMode="External"/><Relationship Id="rId1936" Type="http://schemas.openxmlformats.org/officeDocument/2006/relationships/hyperlink" Target="https://m.edsoo.ru/7f416194" TargetMode="External"/><Relationship Id="rId2198" Type="http://schemas.openxmlformats.org/officeDocument/2006/relationships/hyperlink" Target="https://m.edsoo.ru/7f41a4a6" TargetMode="External"/><Relationship Id="rId3151" Type="http://schemas.openxmlformats.org/officeDocument/2006/relationships/hyperlink" Target="https://m.edsoo.ru/7f41b590" TargetMode="External"/><Relationship Id="rId3249" Type="http://schemas.openxmlformats.org/officeDocument/2006/relationships/hyperlink" Target="https://m.edsoo.ru/7f41b590" TargetMode="External"/><Relationship Id="rId377" Type="http://schemas.openxmlformats.org/officeDocument/2006/relationships/hyperlink" Target="https://lesson.edu.ru/09/05" TargetMode="External"/><Relationship Id="rId584" Type="http://schemas.openxmlformats.org/officeDocument/2006/relationships/hyperlink" Target="https://m.edsoo.ru/7f415294" TargetMode="External"/><Relationship Id="rId2058" Type="http://schemas.openxmlformats.org/officeDocument/2006/relationships/hyperlink" Target="https://m.edsoo.ru/7f4181ce" TargetMode="External"/><Relationship Id="rId2265" Type="http://schemas.openxmlformats.org/officeDocument/2006/relationships/hyperlink" Target="https://m.edsoo.ru/7f413368" TargetMode="External"/><Relationship Id="rId3011" Type="http://schemas.openxmlformats.org/officeDocument/2006/relationships/hyperlink" Target="http://fizkultura-na5.ru/" TargetMode="External"/><Relationship Id="rId3109" Type="http://schemas.openxmlformats.org/officeDocument/2006/relationships/hyperlink" Target="https://m.edsoo.ru/7f419506" TargetMode="External"/><Relationship Id="rId5" Type="http://schemas.openxmlformats.org/officeDocument/2006/relationships/webSettings" Target="webSettings.xml"/><Relationship Id="rId237" Type="http://schemas.openxmlformats.org/officeDocument/2006/relationships/hyperlink" Target="https://resh.edu.ru/subject/11/" TargetMode="External"/><Relationship Id="rId791" Type="http://schemas.openxmlformats.org/officeDocument/2006/relationships/hyperlink" Target="https://m.edsoo.ru/7f419196" TargetMode="External"/><Relationship Id="rId889" Type="http://schemas.openxmlformats.org/officeDocument/2006/relationships/hyperlink" Target="https://m.edsoo.ru/7f419196" TargetMode="External"/><Relationship Id="rId1074" Type="http://schemas.openxmlformats.org/officeDocument/2006/relationships/hyperlink" Target="https://m.edsoo.ru/7f4211de" TargetMode="External"/><Relationship Id="rId2472" Type="http://schemas.openxmlformats.org/officeDocument/2006/relationships/hyperlink" Target="https://m.edsoo.ru/7f41a636" TargetMode="External"/><Relationship Id="rId2777" Type="http://schemas.openxmlformats.org/officeDocument/2006/relationships/hyperlink" Target="http://fizkultura-na5.ru/" TargetMode="External"/><Relationship Id="rId444" Type="http://schemas.openxmlformats.org/officeDocument/2006/relationships/hyperlink" Target="https://lesson.edu.ru/07.2/05" TargetMode="External"/><Relationship Id="rId651" Type="http://schemas.openxmlformats.org/officeDocument/2006/relationships/hyperlink" Target="https://m.edsoo.ru/7f4170e4" TargetMode="External"/><Relationship Id="rId749" Type="http://schemas.openxmlformats.org/officeDocument/2006/relationships/hyperlink" Target="https://m.edsoo.ru/7f4170e4" TargetMode="External"/><Relationship Id="rId1281" Type="http://schemas.openxmlformats.org/officeDocument/2006/relationships/hyperlink" Target="http://www.edu.ru/" TargetMode="External"/><Relationship Id="rId1379" Type="http://schemas.openxmlformats.org/officeDocument/2006/relationships/hyperlink" Target="https://m.edsoo.ru/7f417e18" TargetMode="External"/><Relationship Id="rId1586" Type="http://schemas.openxmlformats.org/officeDocument/2006/relationships/hyperlink" Target="https://m.edsoo.ru/7f415fdc" TargetMode="External"/><Relationship Id="rId2125" Type="http://schemas.openxmlformats.org/officeDocument/2006/relationships/hyperlink" Target="https://m.edsoo.ru/7f41a4a6" TargetMode="External"/><Relationship Id="rId2332" Type="http://schemas.openxmlformats.org/officeDocument/2006/relationships/hyperlink" Target="https://m.edsoo.ru/7f41837c" TargetMode="External"/><Relationship Id="rId2984" Type="http://schemas.openxmlformats.org/officeDocument/2006/relationships/hyperlink" Target="http://www.fizkulturavshkole.ru/" TargetMode="External"/><Relationship Id="rId304" Type="http://schemas.openxmlformats.org/officeDocument/2006/relationships/hyperlink" Target="https://prosv.ru/audio/section/spotlight.html" TargetMode="External"/><Relationship Id="rId511" Type="http://schemas.openxmlformats.org/officeDocument/2006/relationships/hyperlink" Target="https://m.edsoo.ru/7f415294" TargetMode="External"/><Relationship Id="rId609" Type="http://schemas.openxmlformats.org/officeDocument/2006/relationships/hyperlink" Target="https://m.edsoo.ru/7f415294" TargetMode="External"/><Relationship Id="rId956" Type="http://schemas.openxmlformats.org/officeDocument/2006/relationships/hyperlink" Target="https://m.edsoo.ru/7f41b414" TargetMode="External"/><Relationship Id="rId1141" Type="http://schemas.openxmlformats.org/officeDocument/2006/relationships/hyperlink" Target="https://m.edsoo.ru/7f4211de" TargetMode="External"/><Relationship Id="rId1239" Type="http://schemas.openxmlformats.org/officeDocument/2006/relationships/hyperlink" Target="https://m.edsoo.ru/7f42eaaa" TargetMode="External"/><Relationship Id="rId1793" Type="http://schemas.openxmlformats.org/officeDocument/2006/relationships/hyperlink" Target="https://m.edsoo.ru/7f41a302" TargetMode="External"/><Relationship Id="rId2637" Type="http://schemas.openxmlformats.org/officeDocument/2006/relationships/hyperlink" Target="https://m.edsoo.ru/f5ea9dd4" TargetMode="External"/><Relationship Id="rId2844" Type="http://schemas.openxmlformats.org/officeDocument/2006/relationships/hyperlink" Target="http://fizkultura-na5.ru/" TargetMode="External"/><Relationship Id="rId85" Type="http://schemas.openxmlformats.org/officeDocument/2006/relationships/hyperlink" Target="https://m.edsoo.ru/7f417922" TargetMode="External"/><Relationship Id="rId816" Type="http://schemas.openxmlformats.org/officeDocument/2006/relationships/hyperlink" Target="https://m.edsoo.ru/7f419196" TargetMode="External"/><Relationship Id="rId1001" Type="http://schemas.openxmlformats.org/officeDocument/2006/relationships/hyperlink" Target="https://m.edsoo.ru/7f41b414" TargetMode="External"/><Relationship Id="rId1446" Type="http://schemas.openxmlformats.org/officeDocument/2006/relationships/hyperlink" Target="https://m.edsoo.ru/7f417e18" TargetMode="External"/><Relationship Id="rId1653" Type="http://schemas.openxmlformats.org/officeDocument/2006/relationships/hyperlink" Target="https://m.edsoo.ru/7f417fb2" TargetMode="External"/><Relationship Id="rId1860" Type="http://schemas.openxmlformats.org/officeDocument/2006/relationships/hyperlink" Target="https://m.edsoo.ru/7f416194" TargetMode="External"/><Relationship Id="rId2704" Type="http://schemas.openxmlformats.org/officeDocument/2006/relationships/hyperlink" Target="https://lesson.edu.ru/20/05" TargetMode="External"/><Relationship Id="rId2911" Type="http://schemas.openxmlformats.org/officeDocument/2006/relationships/hyperlink" Target="http://fizkultura-na5.ru/" TargetMode="External"/><Relationship Id="rId1306" Type="http://schemas.openxmlformats.org/officeDocument/2006/relationships/hyperlink" Target="https://oge.sdamgia.ru/" TargetMode="External"/><Relationship Id="rId1513" Type="http://schemas.openxmlformats.org/officeDocument/2006/relationships/hyperlink" Target="https://m.edsoo.ru/7f41a12c" TargetMode="External"/><Relationship Id="rId1720" Type="http://schemas.openxmlformats.org/officeDocument/2006/relationships/hyperlink" Target="https://m.edsoo.ru/7f41a302" TargetMode="External"/><Relationship Id="rId1958" Type="http://schemas.openxmlformats.org/officeDocument/2006/relationships/hyperlink" Target="https://m.edsoo.ru/7f416194" TargetMode="External"/><Relationship Id="rId3173" Type="http://schemas.openxmlformats.org/officeDocument/2006/relationships/hyperlink" Target="https://m.edsoo.ru/7f41b590" TargetMode="External"/><Relationship Id="rId12" Type="http://schemas.openxmlformats.org/officeDocument/2006/relationships/hyperlink" Target="https://m.edsoo.ru/7f413034" TargetMode="External"/><Relationship Id="rId1818" Type="http://schemas.openxmlformats.org/officeDocument/2006/relationships/hyperlink" Target="https://m.edsoo.ru/7f416194" TargetMode="External"/><Relationship Id="rId3033" Type="http://schemas.openxmlformats.org/officeDocument/2006/relationships/hyperlink" Target="http://www.fizkulturavshkole.ru/" TargetMode="External"/><Relationship Id="rId3240" Type="http://schemas.openxmlformats.org/officeDocument/2006/relationships/hyperlink" Target="https://m.edsoo.ru/7f41b590" TargetMode="External"/><Relationship Id="rId161" Type="http://schemas.openxmlformats.org/officeDocument/2006/relationships/hyperlink" Target="https://m.edsoo.ru/7f41727e" TargetMode="External"/><Relationship Id="rId399" Type="http://schemas.openxmlformats.org/officeDocument/2006/relationships/hyperlink" Target="https://resh.edu.ru/subject/11/" TargetMode="External"/><Relationship Id="rId2287" Type="http://schemas.openxmlformats.org/officeDocument/2006/relationships/hyperlink" Target="https://m.edsoo.ru/7f418886" TargetMode="External"/><Relationship Id="rId2494" Type="http://schemas.openxmlformats.org/officeDocument/2006/relationships/hyperlink" Target="https://m.edsoo.ru/7f41a636" TargetMode="External"/><Relationship Id="rId259" Type="http://schemas.openxmlformats.org/officeDocument/2006/relationships/hyperlink" Target="https://prosv.ru/audio/section/spotlight.html" TargetMode="External"/><Relationship Id="rId466" Type="http://schemas.openxmlformats.org/officeDocument/2006/relationships/hyperlink" Target="https://lesson.edu.ru/07.2/05" TargetMode="External"/><Relationship Id="rId673" Type="http://schemas.openxmlformats.org/officeDocument/2006/relationships/hyperlink" Target="https://m.edsoo.ru/7f4170e4" TargetMode="External"/><Relationship Id="rId880" Type="http://schemas.openxmlformats.org/officeDocument/2006/relationships/hyperlink" Target="https://m.edsoo.ru/7f419196" TargetMode="External"/><Relationship Id="rId1096" Type="http://schemas.openxmlformats.org/officeDocument/2006/relationships/hyperlink" Target="https://m.edsoo.ru/7f4211de" TargetMode="External"/><Relationship Id="rId2147" Type="http://schemas.openxmlformats.org/officeDocument/2006/relationships/hyperlink" Target="https://m.edsoo.ru/7f41a4a6" TargetMode="External"/><Relationship Id="rId2354" Type="http://schemas.openxmlformats.org/officeDocument/2006/relationships/hyperlink" Target="https://m.edsoo.ru/7f41837c" TargetMode="External"/><Relationship Id="rId2561" Type="http://schemas.openxmlformats.org/officeDocument/2006/relationships/hyperlink" Target="https://m.edsoo.ru/7f41a636" TargetMode="External"/><Relationship Id="rId2799" Type="http://schemas.openxmlformats.org/officeDocument/2006/relationships/hyperlink" Target="http://www.fizkulturavshkole.ru/" TargetMode="External"/><Relationship Id="rId3100" Type="http://schemas.openxmlformats.org/officeDocument/2006/relationships/hyperlink" Target="https://m.edsoo.ru/7f419506" TargetMode="External"/><Relationship Id="rId119" Type="http://schemas.openxmlformats.org/officeDocument/2006/relationships/hyperlink" Target="https://m.edsoo.ru/7f413e80" TargetMode="External"/><Relationship Id="rId326" Type="http://schemas.openxmlformats.org/officeDocument/2006/relationships/hyperlink" Target="https://lesson.edu.ru/09/05" TargetMode="External"/><Relationship Id="rId533" Type="http://schemas.openxmlformats.org/officeDocument/2006/relationships/hyperlink" Target="https://m.edsoo.ru/7f415294" TargetMode="External"/><Relationship Id="rId978" Type="http://schemas.openxmlformats.org/officeDocument/2006/relationships/hyperlink" Target="https://m.edsoo.ru/7f41b414" TargetMode="External"/><Relationship Id="rId1163" Type="http://schemas.openxmlformats.org/officeDocument/2006/relationships/hyperlink" Target="https://m.edsoo.ru/7f4211de" TargetMode="External"/><Relationship Id="rId1370" Type="http://schemas.openxmlformats.org/officeDocument/2006/relationships/hyperlink" Target="https://m.edsoo.ru/7f415e2e" TargetMode="External"/><Relationship Id="rId2007" Type="http://schemas.openxmlformats.org/officeDocument/2006/relationships/hyperlink" Target="https://m.edsoo.ru/7f4181ce" TargetMode="External"/><Relationship Id="rId2214" Type="http://schemas.openxmlformats.org/officeDocument/2006/relationships/hyperlink" Target="https://m.edsoo.ru/7f41a4a6" TargetMode="External"/><Relationship Id="rId2659" Type="http://schemas.openxmlformats.org/officeDocument/2006/relationships/hyperlink" Target="https://lesson.edu.ru/20/05" TargetMode="External"/><Relationship Id="rId2866" Type="http://schemas.openxmlformats.org/officeDocument/2006/relationships/hyperlink" Target="http://fizkultura-na5.ru/" TargetMode="External"/><Relationship Id="rId740" Type="http://schemas.openxmlformats.org/officeDocument/2006/relationships/hyperlink" Target="https://m.edsoo.ru/7f4170e4" TargetMode="External"/><Relationship Id="rId838" Type="http://schemas.openxmlformats.org/officeDocument/2006/relationships/hyperlink" Target="https://m.edsoo.ru/7f419196" TargetMode="External"/><Relationship Id="rId1023" Type="http://schemas.openxmlformats.org/officeDocument/2006/relationships/hyperlink" Target="https://m.edsoo.ru/7f41b414" TargetMode="External"/><Relationship Id="rId1468" Type="http://schemas.openxmlformats.org/officeDocument/2006/relationships/hyperlink" Target="https://m.edsoo.ru/7f41a12c" TargetMode="External"/><Relationship Id="rId1675" Type="http://schemas.openxmlformats.org/officeDocument/2006/relationships/hyperlink" Target="https://m.edsoo.ru/7f417fb2" TargetMode="External"/><Relationship Id="rId1882" Type="http://schemas.openxmlformats.org/officeDocument/2006/relationships/hyperlink" Target="https://m.edsoo.ru/7f416194" TargetMode="External"/><Relationship Id="rId2421" Type="http://schemas.openxmlformats.org/officeDocument/2006/relationships/hyperlink" Target="https://m.edsoo.ru/7f41837c" TargetMode="External"/><Relationship Id="rId2519" Type="http://schemas.openxmlformats.org/officeDocument/2006/relationships/hyperlink" Target="https://m.edsoo.ru/7f41a636" TargetMode="External"/><Relationship Id="rId2726" Type="http://schemas.openxmlformats.org/officeDocument/2006/relationships/hyperlink" Target="https://lesson.edu.ru/20/05" TargetMode="External"/><Relationship Id="rId600" Type="http://schemas.openxmlformats.org/officeDocument/2006/relationships/hyperlink" Target="https://m.edsoo.ru/7f415294" TargetMode="External"/><Relationship Id="rId1230" Type="http://schemas.openxmlformats.org/officeDocument/2006/relationships/hyperlink" Target="https://m.edsoo.ru/7f42eaaa" TargetMode="External"/><Relationship Id="rId1328" Type="http://schemas.openxmlformats.org/officeDocument/2006/relationships/hyperlink" Target="https://m.edsoo.ru/7f415e2e" TargetMode="External"/><Relationship Id="rId1535" Type="http://schemas.openxmlformats.org/officeDocument/2006/relationships/hyperlink" Target="https://m.edsoo.ru/7f41a12c" TargetMode="External"/><Relationship Id="rId2933" Type="http://schemas.openxmlformats.org/officeDocument/2006/relationships/hyperlink" Target="http://fizkultura-na5.ru/" TargetMode="External"/><Relationship Id="rId905" Type="http://schemas.openxmlformats.org/officeDocument/2006/relationships/hyperlink" Target="https://m.edsoo.ru/7f419196" TargetMode="External"/><Relationship Id="rId1742" Type="http://schemas.openxmlformats.org/officeDocument/2006/relationships/hyperlink" Target="https://m.edsoo.ru/7f41a302" TargetMode="External"/><Relationship Id="rId3195" Type="http://schemas.openxmlformats.org/officeDocument/2006/relationships/hyperlink" Target="https://m.edsoo.ru/7f41b590" TargetMode="External"/><Relationship Id="rId34" Type="http://schemas.openxmlformats.org/officeDocument/2006/relationships/hyperlink" Target="https://m.edsoo.ru/7f414452" TargetMode="External"/><Relationship Id="rId1602" Type="http://schemas.openxmlformats.org/officeDocument/2006/relationships/hyperlink" Target="https://m.edsoo.ru/7f415fdc" TargetMode="External"/><Relationship Id="rId3055" Type="http://schemas.openxmlformats.org/officeDocument/2006/relationships/hyperlink" Target="https://m.edsoo.ru/7f419506" TargetMode="External"/><Relationship Id="rId183" Type="http://schemas.openxmlformats.org/officeDocument/2006/relationships/hyperlink" Target="https://m.edsoo.ru/7f41727e" TargetMode="External"/><Relationship Id="rId390" Type="http://schemas.openxmlformats.org/officeDocument/2006/relationships/hyperlink" Target="https://resh.edu.ru/subject/11/" TargetMode="External"/><Relationship Id="rId1907" Type="http://schemas.openxmlformats.org/officeDocument/2006/relationships/hyperlink" Target="https://m.edsoo.ru/7f416194" TargetMode="External"/><Relationship Id="rId2071" Type="http://schemas.openxmlformats.org/officeDocument/2006/relationships/hyperlink" Target="https://m.edsoo.ru/7f41a4a6" TargetMode="External"/><Relationship Id="rId3122" Type="http://schemas.openxmlformats.org/officeDocument/2006/relationships/hyperlink" Target="https://m.edsoo.ru/7f419506" TargetMode="External"/><Relationship Id="rId250" Type="http://schemas.openxmlformats.org/officeDocument/2006/relationships/hyperlink" Target="https://prosv.ru/audio/section/spotlight.html" TargetMode="External"/><Relationship Id="rId488" Type="http://schemas.openxmlformats.org/officeDocument/2006/relationships/hyperlink" Target="https://m.edsoo.ru/" TargetMode="External"/><Relationship Id="rId695" Type="http://schemas.openxmlformats.org/officeDocument/2006/relationships/hyperlink" Target="https://m.edsoo.ru/7f4170e4" TargetMode="External"/><Relationship Id="rId2169" Type="http://schemas.openxmlformats.org/officeDocument/2006/relationships/hyperlink" Target="https://m.edsoo.ru/7f41a4a6" TargetMode="External"/><Relationship Id="rId2376" Type="http://schemas.openxmlformats.org/officeDocument/2006/relationships/hyperlink" Target="https://m.edsoo.ru/7f41837c" TargetMode="External"/><Relationship Id="rId2583" Type="http://schemas.openxmlformats.org/officeDocument/2006/relationships/hyperlink" Target="https://m.edsoo.ru/f5e9b004" TargetMode="External"/><Relationship Id="rId2790" Type="http://schemas.openxmlformats.org/officeDocument/2006/relationships/hyperlink" Target="http://fizkultura-na5.ru/" TargetMode="External"/><Relationship Id="rId110" Type="http://schemas.openxmlformats.org/officeDocument/2006/relationships/hyperlink" Target="https://m.edsoo.ru/7f413e80" TargetMode="External"/><Relationship Id="rId348" Type="http://schemas.openxmlformats.org/officeDocument/2006/relationships/hyperlink" Target="https://resh.edu.ru/subject/11/" TargetMode="External"/><Relationship Id="rId555" Type="http://schemas.openxmlformats.org/officeDocument/2006/relationships/hyperlink" Target="https://m.edsoo.ru/7f415294" TargetMode="External"/><Relationship Id="rId762" Type="http://schemas.openxmlformats.org/officeDocument/2006/relationships/hyperlink" Target="https://m.edsoo.ru/7f4170e4" TargetMode="External"/><Relationship Id="rId1185" Type="http://schemas.openxmlformats.org/officeDocument/2006/relationships/hyperlink" Target="https://m.edsoo.ru/7f42eaaa" TargetMode="External"/><Relationship Id="rId1392" Type="http://schemas.openxmlformats.org/officeDocument/2006/relationships/hyperlink" Target="https://m.edsoo.ru/7f417e18" TargetMode="External"/><Relationship Id="rId2029" Type="http://schemas.openxmlformats.org/officeDocument/2006/relationships/hyperlink" Target="https://m.edsoo.ru/7f4181ce" TargetMode="External"/><Relationship Id="rId2236" Type="http://schemas.openxmlformats.org/officeDocument/2006/relationships/hyperlink" Target="https://m.edsoo.ru/7f41a4a6" TargetMode="External"/><Relationship Id="rId2443" Type="http://schemas.openxmlformats.org/officeDocument/2006/relationships/hyperlink" Target="https://m.edsoo.ru/7f41a636" TargetMode="External"/><Relationship Id="rId2650" Type="http://schemas.openxmlformats.org/officeDocument/2006/relationships/hyperlink" Target="https://lesson.edu.ru/20/05" TargetMode="External"/><Relationship Id="rId2888" Type="http://schemas.openxmlformats.org/officeDocument/2006/relationships/hyperlink" Target="http://www.fizkulturavshkole.ru/" TargetMode="External"/><Relationship Id="rId208" Type="http://schemas.openxmlformats.org/officeDocument/2006/relationships/hyperlink" Target="https://m.edsoo.ru/7f4196be" TargetMode="External"/><Relationship Id="rId415" Type="http://schemas.openxmlformats.org/officeDocument/2006/relationships/hyperlink" Target="https://lesson.edu.ru/07.2/05" TargetMode="External"/><Relationship Id="rId622" Type="http://schemas.openxmlformats.org/officeDocument/2006/relationships/hyperlink" Target="https://m.edsoo.ru/7f4170e4" TargetMode="External"/><Relationship Id="rId1045" Type="http://schemas.openxmlformats.org/officeDocument/2006/relationships/hyperlink" Target="https://m.edsoo.ru/7f41b414" TargetMode="External"/><Relationship Id="rId1252" Type="http://schemas.openxmlformats.org/officeDocument/2006/relationships/hyperlink" Target="https://m.edsoo.ru/7f42eaaa" TargetMode="External"/><Relationship Id="rId1697" Type="http://schemas.openxmlformats.org/officeDocument/2006/relationships/hyperlink" Target="https://m.edsoo.ru/7f417fb2" TargetMode="External"/><Relationship Id="rId2303" Type="http://schemas.openxmlformats.org/officeDocument/2006/relationships/hyperlink" Target="https://m.edsoo.ru/7f41aa8c" TargetMode="External"/><Relationship Id="rId2510" Type="http://schemas.openxmlformats.org/officeDocument/2006/relationships/hyperlink" Target="https://m.edsoo.ru/7f41a636" TargetMode="External"/><Relationship Id="rId2748" Type="http://schemas.openxmlformats.org/officeDocument/2006/relationships/hyperlink" Target="http://fizkultura-na5.ru/" TargetMode="External"/><Relationship Id="rId2955" Type="http://schemas.openxmlformats.org/officeDocument/2006/relationships/hyperlink" Target="http://www.fizkulturavshkole.ru/" TargetMode="External"/><Relationship Id="rId927" Type="http://schemas.openxmlformats.org/officeDocument/2006/relationships/hyperlink" Target="https://m.edsoo.ru/7f41b414" TargetMode="External"/><Relationship Id="rId1112" Type="http://schemas.openxmlformats.org/officeDocument/2006/relationships/hyperlink" Target="https://m.edsoo.ru/7f4211de" TargetMode="External"/><Relationship Id="rId1557" Type="http://schemas.openxmlformats.org/officeDocument/2006/relationships/hyperlink" Target="https://m.edsoo.ru/7f415fdc" TargetMode="External"/><Relationship Id="rId1764" Type="http://schemas.openxmlformats.org/officeDocument/2006/relationships/hyperlink" Target="https://m.edsoo.ru/7f41a302" TargetMode="External"/><Relationship Id="rId1971" Type="http://schemas.openxmlformats.org/officeDocument/2006/relationships/hyperlink" Target="https://m.edsoo.ru/7f416194" TargetMode="External"/><Relationship Id="rId2608" Type="http://schemas.openxmlformats.org/officeDocument/2006/relationships/hyperlink" Target="https://m.edsoo.ru/f5ea02b6" TargetMode="External"/><Relationship Id="rId2815" Type="http://schemas.openxmlformats.org/officeDocument/2006/relationships/hyperlink" Target="http://fizkultura-na5.ru/" TargetMode="External"/><Relationship Id="rId56" Type="http://schemas.openxmlformats.org/officeDocument/2006/relationships/hyperlink" Target="https://m.edsoo.ru/7f4159f6" TargetMode="External"/><Relationship Id="rId1417" Type="http://schemas.openxmlformats.org/officeDocument/2006/relationships/hyperlink" Target="https://m.edsoo.ru/7f417e18" TargetMode="External"/><Relationship Id="rId1624" Type="http://schemas.openxmlformats.org/officeDocument/2006/relationships/hyperlink" Target="https://m.edsoo.ru/7f415fdc" TargetMode="External"/><Relationship Id="rId1831" Type="http://schemas.openxmlformats.org/officeDocument/2006/relationships/hyperlink" Target="https://m.edsoo.ru/7f416194" TargetMode="External"/><Relationship Id="rId3077" Type="http://schemas.openxmlformats.org/officeDocument/2006/relationships/hyperlink" Target="https://m.edsoo.ru/7f419506" TargetMode="External"/><Relationship Id="rId1929" Type="http://schemas.openxmlformats.org/officeDocument/2006/relationships/hyperlink" Target="https://m.edsoo.ru/7f416194" TargetMode="External"/><Relationship Id="rId2093" Type="http://schemas.openxmlformats.org/officeDocument/2006/relationships/hyperlink" Target="https://m.edsoo.ru/7f41a4a6" TargetMode="External"/><Relationship Id="rId2398" Type="http://schemas.openxmlformats.org/officeDocument/2006/relationships/hyperlink" Target="https://m.edsoo.ru/7f41837c" TargetMode="External"/><Relationship Id="rId3144" Type="http://schemas.openxmlformats.org/officeDocument/2006/relationships/hyperlink" Target="https://m.edsoo.ru/7f41b590" TargetMode="External"/><Relationship Id="rId272" Type="http://schemas.openxmlformats.org/officeDocument/2006/relationships/hyperlink" Target="https://lesson.edu.ru/09/05" TargetMode="External"/><Relationship Id="rId577" Type="http://schemas.openxmlformats.org/officeDocument/2006/relationships/hyperlink" Target="https://m.edsoo.ru/7f415294" TargetMode="External"/><Relationship Id="rId2160" Type="http://schemas.openxmlformats.org/officeDocument/2006/relationships/hyperlink" Target="https://m.edsoo.ru/7f41a4a6" TargetMode="External"/><Relationship Id="rId2258" Type="http://schemas.openxmlformats.org/officeDocument/2006/relationships/footer" Target="footer4.xml"/><Relationship Id="rId3004" Type="http://schemas.openxmlformats.org/officeDocument/2006/relationships/hyperlink" Target="http://fizkultura-na5.ru/" TargetMode="External"/><Relationship Id="rId3211" Type="http://schemas.openxmlformats.org/officeDocument/2006/relationships/hyperlink" Target="https://m.edsoo.ru/7f41b590" TargetMode="External"/><Relationship Id="rId132" Type="http://schemas.openxmlformats.org/officeDocument/2006/relationships/hyperlink" Target="https://m.edsoo.ru/7f41542e" TargetMode="External"/><Relationship Id="rId784" Type="http://schemas.openxmlformats.org/officeDocument/2006/relationships/hyperlink" Target="https://m.edsoo.ru/7f4170e4" TargetMode="External"/><Relationship Id="rId991" Type="http://schemas.openxmlformats.org/officeDocument/2006/relationships/hyperlink" Target="https://m.edsoo.ru/7f41b414" TargetMode="External"/><Relationship Id="rId1067" Type="http://schemas.openxmlformats.org/officeDocument/2006/relationships/hyperlink" Target="https://m.edsoo.ru/7f4211de" TargetMode="External"/><Relationship Id="rId2020" Type="http://schemas.openxmlformats.org/officeDocument/2006/relationships/hyperlink" Target="https://m.edsoo.ru/7f4181ce" TargetMode="External"/><Relationship Id="rId2465" Type="http://schemas.openxmlformats.org/officeDocument/2006/relationships/hyperlink" Target="https://m.edsoo.ru/7f41a636" TargetMode="External"/><Relationship Id="rId2672" Type="http://schemas.openxmlformats.org/officeDocument/2006/relationships/hyperlink" Target="https://lesson.edu.ru/20/05" TargetMode="External"/><Relationship Id="rId437" Type="http://schemas.openxmlformats.org/officeDocument/2006/relationships/hyperlink" Target="https://lesson.edu.ru/07.1/06" TargetMode="External"/><Relationship Id="rId644" Type="http://schemas.openxmlformats.org/officeDocument/2006/relationships/hyperlink" Target="https://m.edsoo.ru/7f4170e4" TargetMode="External"/><Relationship Id="rId851" Type="http://schemas.openxmlformats.org/officeDocument/2006/relationships/hyperlink" Target="https://m.edsoo.ru/7f419196" TargetMode="External"/><Relationship Id="rId1274" Type="http://schemas.openxmlformats.org/officeDocument/2006/relationships/hyperlink" Target="https://oge.sdamgia.ru/" TargetMode="External"/><Relationship Id="rId1481" Type="http://schemas.openxmlformats.org/officeDocument/2006/relationships/hyperlink" Target="https://m.edsoo.ru/7f41a12c" TargetMode="External"/><Relationship Id="rId1579" Type="http://schemas.openxmlformats.org/officeDocument/2006/relationships/hyperlink" Target="https://m.edsoo.ru/7f415fdc" TargetMode="External"/><Relationship Id="rId2118" Type="http://schemas.openxmlformats.org/officeDocument/2006/relationships/hyperlink" Target="https://m.edsoo.ru/7f41a4a6" TargetMode="External"/><Relationship Id="rId2325" Type="http://schemas.openxmlformats.org/officeDocument/2006/relationships/hyperlink" Target="https://m.edsoo.ru/7f41837c" TargetMode="External"/><Relationship Id="rId2532" Type="http://schemas.openxmlformats.org/officeDocument/2006/relationships/hyperlink" Target="https://m.edsoo.ru/7f41a636" TargetMode="External"/><Relationship Id="rId2977" Type="http://schemas.openxmlformats.org/officeDocument/2006/relationships/hyperlink" Target="http://fizkultura-na5.ru/" TargetMode="External"/><Relationship Id="rId504" Type="http://schemas.openxmlformats.org/officeDocument/2006/relationships/hyperlink" Target="https://m.edsoo.ru/7f415294" TargetMode="External"/><Relationship Id="rId711" Type="http://schemas.openxmlformats.org/officeDocument/2006/relationships/hyperlink" Target="https://m.edsoo.ru/7f4170e4" TargetMode="External"/><Relationship Id="rId949" Type="http://schemas.openxmlformats.org/officeDocument/2006/relationships/hyperlink" Target="https://m.edsoo.ru/7f41b414" TargetMode="External"/><Relationship Id="rId1134" Type="http://schemas.openxmlformats.org/officeDocument/2006/relationships/hyperlink" Target="https://m.edsoo.ru/7f4211de" TargetMode="External"/><Relationship Id="rId1341" Type="http://schemas.openxmlformats.org/officeDocument/2006/relationships/hyperlink" Target="https://m.edsoo.ru/7f415e2e" TargetMode="External"/><Relationship Id="rId1786" Type="http://schemas.openxmlformats.org/officeDocument/2006/relationships/hyperlink" Target="https://m.edsoo.ru/7f41a302" TargetMode="External"/><Relationship Id="rId1993" Type="http://schemas.openxmlformats.org/officeDocument/2006/relationships/hyperlink" Target="https://m.edsoo.ru/7f4181ce" TargetMode="External"/><Relationship Id="rId2837" Type="http://schemas.openxmlformats.org/officeDocument/2006/relationships/hyperlink" Target="http://fizkultura-na5.ru/" TargetMode="External"/><Relationship Id="rId78" Type="http://schemas.openxmlformats.org/officeDocument/2006/relationships/hyperlink" Target="https://m.edsoo.ru/7f417922" TargetMode="External"/><Relationship Id="rId809" Type="http://schemas.openxmlformats.org/officeDocument/2006/relationships/hyperlink" Target="https://m.edsoo.ru/7f419196" TargetMode="External"/><Relationship Id="rId1201" Type="http://schemas.openxmlformats.org/officeDocument/2006/relationships/hyperlink" Target="https://m.edsoo.ru/7f42eaaa" TargetMode="External"/><Relationship Id="rId1439" Type="http://schemas.openxmlformats.org/officeDocument/2006/relationships/hyperlink" Target="https://m.edsoo.ru/7f417e18" TargetMode="External"/><Relationship Id="rId1646" Type="http://schemas.openxmlformats.org/officeDocument/2006/relationships/hyperlink" Target="https://m.edsoo.ru/7f417fb2" TargetMode="External"/><Relationship Id="rId1853" Type="http://schemas.openxmlformats.org/officeDocument/2006/relationships/hyperlink" Target="https://m.edsoo.ru/7f416194" TargetMode="External"/><Relationship Id="rId2904" Type="http://schemas.openxmlformats.org/officeDocument/2006/relationships/hyperlink" Target="http://fizkultura-na5.ru/" TargetMode="External"/><Relationship Id="rId3099" Type="http://schemas.openxmlformats.org/officeDocument/2006/relationships/hyperlink" Target="https://m.edsoo.ru/7f419506" TargetMode="External"/><Relationship Id="rId1506" Type="http://schemas.openxmlformats.org/officeDocument/2006/relationships/hyperlink" Target="https://m.edsoo.ru/7f41a12c" TargetMode="External"/><Relationship Id="rId1713" Type="http://schemas.openxmlformats.org/officeDocument/2006/relationships/hyperlink" Target="https://m.edsoo.ru/7f417fb2" TargetMode="External"/><Relationship Id="rId1920" Type="http://schemas.openxmlformats.org/officeDocument/2006/relationships/hyperlink" Target="https://m.edsoo.ru/7f416194" TargetMode="External"/><Relationship Id="rId3166" Type="http://schemas.openxmlformats.org/officeDocument/2006/relationships/hyperlink" Target="https://m.edsoo.ru/7f41b590" TargetMode="External"/><Relationship Id="rId294" Type="http://schemas.openxmlformats.org/officeDocument/2006/relationships/hyperlink" Target="https://resh.edu.ru/subject/11/" TargetMode="External"/><Relationship Id="rId2182" Type="http://schemas.openxmlformats.org/officeDocument/2006/relationships/hyperlink" Target="https://m.edsoo.ru/7f41a4a6" TargetMode="External"/><Relationship Id="rId3026" Type="http://schemas.openxmlformats.org/officeDocument/2006/relationships/hyperlink" Target="http://www.fizkulturavshkole.ru/" TargetMode="External"/><Relationship Id="rId3233" Type="http://schemas.openxmlformats.org/officeDocument/2006/relationships/hyperlink" Target="https://m.edsoo.ru/7f41b590" TargetMode="External"/><Relationship Id="rId154" Type="http://schemas.openxmlformats.org/officeDocument/2006/relationships/hyperlink" Target="https://m.edsoo.ru/7f41542e" TargetMode="External"/><Relationship Id="rId361" Type="http://schemas.openxmlformats.org/officeDocument/2006/relationships/hyperlink" Target="https://prosv.ru/audio/section/spotlight.html" TargetMode="External"/><Relationship Id="rId599" Type="http://schemas.openxmlformats.org/officeDocument/2006/relationships/hyperlink" Target="https://m.edsoo.ru/7f415294" TargetMode="External"/><Relationship Id="rId2042" Type="http://schemas.openxmlformats.org/officeDocument/2006/relationships/hyperlink" Target="https://m.edsoo.ru/7f4181ce" TargetMode="External"/><Relationship Id="rId2487" Type="http://schemas.openxmlformats.org/officeDocument/2006/relationships/hyperlink" Target="https://m.edsoo.ru/7f41a636" TargetMode="External"/><Relationship Id="rId2694" Type="http://schemas.openxmlformats.org/officeDocument/2006/relationships/hyperlink" Target="https://lesson.edu.ru/20/05" TargetMode="External"/><Relationship Id="rId459" Type="http://schemas.openxmlformats.org/officeDocument/2006/relationships/hyperlink" Target="https://lesson.edu.ru/07.2/05" TargetMode="External"/><Relationship Id="rId666" Type="http://schemas.openxmlformats.org/officeDocument/2006/relationships/hyperlink" Target="https://m.edsoo.ru/7f4170e4" TargetMode="External"/><Relationship Id="rId873" Type="http://schemas.openxmlformats.org/officeDocument/2006/relationships/hyperlink" Target="https://m.edsoo.ru/7f419196" TargetMode="External"/><Relationship Id="rId1089" Type="http://schemas.openxmlformats.org/officeDocument/2006/relationships/hyperlink" Target="https://m.edsoo.ru/7f4211de" TargetMode="External"/><Relationship Id="rId1296" Type="http://schemas.openxmlformats.org/officeDocument/2006/relationships/hyperlink" Target="http://fipi.ru/" TargetMode="External"/><Relationship Id="rId2347" Type="http://schemas.openxmlformats.org/officeDocument/2006/relationships/hyperlink" Target="https://m.edsoo.ru/7f41837c" TargetMode="External"/><Relationship Id="rId2554" Type="http://schemas.openxmlformats.org/officeDocument/2006/relationships/hyperlink" Target="https://m.edsoo.ru/7f41a636" TargetMode="External"/><Relationship Id="rId2999" Type="http://schemas.openxmlformats.org/officeDocument/2006/relationships/hyperlink" Target="http://fizkultura-na5.ru/" TargetMode="External"/><Relationship Id="rId221" Type="http://schemas.openxmlformats.org/officeDocument/2006/relationships/hyperlink" Target="https://m.edsoo.ru/7f41b720" TargetMode="External"/><Relationship Id="rId319" Type="http://schemas.openxmlformats.org/officeDocument/2006/relationships/hyperlink" Target="https://prosv.ru/audio/section/spotlight.html" TargetMode="External"/><Relationship Id="rId526" Type="http://schemas.openxmlformats.org/officeDocument/2006/relationships/hyperlink" Target="https://m.edsoo.ru/7f415294" TargetMode="External"/><Relationship Id="rId1156" Type="http://schemas.openxmlformats.org/officeDocument/2006/relationships/hyperlink" Target="https://m.edsoo.ru/7f4211de" TargetMode="External"/><Relationship Id="rId1363" Type="http://schemas.openxmlformats.org/officeDocument/2006/relationships/hyperlink" Target="https://m.edsoo.ru/7f415e2e" TargetMode="External"/><Relationship Id="rId2207" Type="http://schemas.openxmlformats.org/officeDocument/2006/relationships/hyperlink" Target="https://m.edsoo.ru/7f41a4a6" TargetMode="External"/><Relationship Id="rId2761" Type="http://schemas.openxmlformats.org/officeDocument/2006/relationships/hyperlink" Target="http://fizkultura-na5.ru/" TargetMode="External"/><Relationship Id="rId2859" Type="http://schemas.openxmlformats.org/officeDocument/2006/relationships/hyperlink" Target="http://www.fizkulturavshkole.ru/" TargetMode="External"/><Relationship Id="rId733" Type="http://schemas.openxmlformats.org/officeDocument/2006/relationships/hyperlink" Target="https://m.edsoo.ru/7f4170e4" TargetMode="External"/><Relationship Id="rId940" Type="http://schemas.openxmlformats.org/officeDocument/2006/relationships/hyperlink" Target="https://m.edsoo.ru/7f41b414" TargetMode="External"/><Relationship Id="rId1016" Type="http://schemas.openxmlformats.org/officeDocument/2006/relationships/hyperlink" Target="https://m.edsoo.ru/7f41b414" TargetMode="External"/><Relationship Id="rId1570" Type="http://schemas.openxmlformats.org/officeDocument/2006/relationships/hyperlink" Target="https://m.edsoo.ru/7f415fdc" TargetMode="External"/><Relationship Id="rId1668" Type="http://schemas.openxmlformats.org/officeDocument/2006/relationships/hyperlink" Target="https://m.edsoo.ru/7f417fb2" TargetMode="External"/><Relationship Id="rId1875" Type="http://schemas.openxmlformats.org/officeDocument/2006/relationships/hyperlink" Target="https://m.edsoo.ru/7f416194" TargetMode="External"/><Relationship Id="rId2414" Type="http://schemas.openxmlformats.org/officeDocument/2006/relationships/hyperlink" Target="https://m.edsoo.ru/7f41837c" TargetMode="External"/><Relationship Id="rId2621" Type="http://schemas.openxmlformats.org/officeDocument/2006/relationships/hyperlink" Target="https://m.edsoo.ru/f5ea40f0" TargetMode="External"/><Relationship Id="rId2719" Type="http://schemas.openxmlformats.org/officeDocument/2006/relationships/hyperlink" Target="https://lesson.edu.ru/20/05" TargetMode="External"/><Relationship Id="rId800" Type="http://schemas.openxmlformats.org/officeDocument/2006/relationships/hyperlink" Target="https://m.edsoo.ru/7f419196" TargetMode="External"/><Relationship Id="rId1223" Type="http://schemas.openxmlformats.org/officeDocument/2006/relationships/hyperlink" Target="https://m.edsoo.ru/7f42eaaa" TargetMode="External"/><Relationship Id="rId1430" Type="http://schemas.openxmlformats.org/officeDocument/2006/relationships/hyperlink" Target="https://m.edsoo.ru/7f417e18" TargetMode="External"/><Relationship Id="rId1528" Type="http://schemas.openxmlformats.org/officeDocument/2006/relationships/hyperlink" Target="https://m.edsoo.ru/7f41a12c" TargetMode="External"/><Relationship Id="rId2926" Type="http://schemas.openxmlformats.org/officeDocument/2006/relationships/hyperlink" Target="http://fizkultura-na5.ru/" TargetMode="External"/><Relationship Id="rId3090" Type="http://schemas.openxmlformats.org/officeDocument/2006/relationships/hyperlink" Target="https://m.edsoo.ru/7f419506" TargetMode="External"/><Relationship Id="rId1735" Type="http://schemas.openxmlformats.org/officeDocument/2006/relationships/hyperlink" Target="https://m.edsoo.ru/7f41a302" TargetMode="External"/><Relationship Id="rId1942" Type="http://schemas.openxmlformats.org/officeDocument/2006/relationships/hyperlink" Target="https://m.edsoo.ru/7f416194" TargetMode="External"/><Relationship Id="rId3188" Type="http://schemas.openxmlformats.org/officeDocument/2006/relationships/hyperlink" Target="https://m.edsoo.ru/7f41b590" TargetMode="External"/><Relationship Id="rId27" Type="http://schemas.openxmlformats.org/officeDocument/2006/relationships/hyperlink" Target="https://m.edsoo.ru/7f413034" TargetMode="External"/><Relationship Id="rId1802" Type="http://schemas.openxmlformats.org/officeDocument/2006/relationships/hyperlink" Target="https://m.edsoo.ru/7f41646e" TargetMode="External"/><Relationship Id="rId3048" Type="http://schemas.openxmlformats.org/officeDocument/2006/relationships/hyperlink" Target="https://m.edsoo.ru/7f419506" TargetMode="External"/><Relationship Id="rId3255" Type="http://schemas.openxmlformats.org/officeDocument/2006/relationships/header" Target="header2.xml"/><Relationship Id="rId176" Type="http://schemas.openxmlformats.org/officeDocument/2006/relationships/hyperlink" Target="https://m.edsoo.ru/7f41727e" TargetMode="External"/><Relationship Id="rId383" Type="http://schemas.openxmlformats.org/officeDocument/2006/relationships/hyperlink" Target="https://lesson.edu.ru/09/05" TargetMode="External"/><Relationship Id="rId590" Type="http://schemas.openxmlformats.org/officeDocument/2006/relationships/hyperlink" Target="https://m.edsoo.ru/7f415294" TargetMode="External"/><Relationship Id="rId2064" Type="http://schemas.openxmlformats.org/officeDocument/2006/relationships/hyperlink" Target="https://m.edsoo.ru/7f41a4a6" TargetMode="External"/><Relationship Id="rId2271" Type="http://schemas.openxmlformats.org/officeDocument/2006/relationships/hyperlink" Target="https://m.edsoo.ru/7f416720" TargetMode="External"/><Relationship Id="rId3115" Type="http://schemas.openxmlformats.org/officeDocument/2006/relationships/hyperlink" Target="https://m.edsoo.ru/7f419506" TargetMode="External"/><Relationship Id="rId243" Type="http://schemas.openxmlformats.org/officeDocument/2006/relationships/hyperlink" Target="https://resh.edu.ru/subject/11/" TargetMode="External"/><Relationship Id="rId450" Type="http://schemas.openxmlformats.org/officeDocument/2006/relationships/hyperlink" Target="https://lesson.edu.ru/07.1/06" TargetMode="External"/><Relationship Id="rId688" Type="http://schemas.openxmlformats.org/officeDocument/2006/relationships/hyperlink" Target="https://m.edsoo.ru/7f4170e4" TargetMode="External"/><Relationship Id="rId895" Type="http://schemas.openxmlformats.org/officeDocument/2006/relationships/hyperlink" Target="https://m.edsoo.ru/7f419196" TargetMode="External"/><Relationship Id="rId1080" Type="http://schemas.openxmlformats.org/officeDocument/2006/relationships/hyperlink" Target="https://m.edsoo.ru/7f4211de" TargetMode="External"/><Relationship Id="rId2131" Type="http://schemas.openxmlformats.org/officeDocument/2006/relationships/hyperlink" Target="https://m.edsoo.ru/7f41a4a6" TargetMode="External"/><Relationship Id="rId2369" Type="http://schemas.openxmlformats.org/officeDocument/2006/relationships/hyperlink" Target="https://m.edsoo.ru/7f41837c" TargetMode="External"/><Relationship Id="rId2576" Type="http://schemas.openxmlformats.org/officeDocument/2006/relationships/hyperlink" Target="https://m.edsoo.ru/f5e9b004" TargetMode="External"/><Relationship Id="rId2783" Type="http://schemas.openxmlformats.org/officeDocument/2006/relationships/hyperlink" Target="http://fizkultura-na5.ru/" TargetMode="External"/><Relationship Id="rId2990" Type="http://schemas.openxmlformats.org/officeDocument/2006/relationships/hyperlink" Target="http://www.fizkulturavshkole.ru/" TargetMode="External"/><Relationship Id="rId103" Type="http://schemas.openxmlformats.org/officeDocument/2006/relationships/hyperlink" Target="https://m.edsoo.ru/7f419b78" TargetMode="External"/><Relationship Id="rId310" Type="http://schemas.openxmlformats.org/officeDocument/2006/relationships/hyperlink" Target="https://prosv.ru/audio/section/spotlight.html" TargetMode="External"/><Relationship Id="rId548" Type="http://schemas.openxmlformats.org/officeDocument/2006/relationships/hyperlink" Target="https://m.edsoo.ru/7f415294" TargetMode="External"/><Relationship Id="rId755" Type="http://schemas.openxmlformats.org/officeDocument/2006/relationships/hyperlink" Target="https://m.edsoo.ru/7f4170e4" TargetMode="External"/><Relationship Id="rId962" Type="http://schemas.openxmlformats.org/officeDocument/2006/relationships/hyperlink" Target="https://m.edsoo.ru/7f41b414" TargetMode="External"/><Relationship Id="rId1178" Type="http://schemas.openxmlformats.org/officeDocument/2006/relationships/hyperlink" Target="https://m.edsoo.ru/7f42eaaa" TargetMode="External"/><Relationship Id="rId1385" Type="http://schemas.openxmlformats.org/officeDocument/2006/relationships/hyperlink" Target="https://m.edsoo.ru/7f417e18" TargetMode="External"/><Relationship Id="rId1592" Type="http://schemas.openxmlformats.org/officeDocument/2006/relationships/hyperlink" Target="https://m.edsoo.ru/7f415fdc" TargetMode="External"/><Relationship Id="rId2229" Type="http://schemas.openxmlformats.org/officeDocument/2006/relationships/hyperlink" Target="https://m.edsoo.ru/7f41a4a6" TargetMode="External"/><Relationship Id="rId2436" Type="http://schemas.openxmlformats.org/officeDocument/2006/relationships/hyperlink" Target="https://m.edsoo.ru/7f41a636" TargetMode="External"/><Relationship Id="rId2643" Type="http://schemas.openxmlformats.org/officeDocument/2006/relationships/hyperlink" Target="https://lesson.edu.ru/20/05" TargetMode="External"/><Relationship Id="rId2850" Type="http://schemas.openxmlformats.org/officeDocument/2006/relationships/hyperlink" Target="http://fizkultura-na5.ru/" TargetMode="External"/><Relationship Id="rId91" Type="http://schemas.openxmlformats.org/officeDocument/2006/relationships/hyperlink" Target="https://m.edsoo.ru/7f419b78" TargetMode="External"/><Relationship Id="rId408" Type="http://schemas.openxmlformats.org/officeDocument/2006/relationships/hyperlink" Target="https://lesson.edu.ru/07.2/05" TargetMode="External"/><Relationship Id="rId615" Type="http://schemas.openxmlformats.org/officeDocument/2006/relationships/hyperlink" Target="https://m.edsoo.ru/7f415294" TargetMode="External"/><Relationship Id="rId822" Type="http://schemas.openxmlformats.org/officeDocument/2006/relationships/hyperlink" Target="https://m.edsoo.ru/7f419196" TargetMode="External"/><Relationship Id="rId1038" Type="http://schemas.openxmlformats.org/officeDocument/2006/relationships/hyperlink" Target="https://m.edsoo.ru/7f41b414" TargetMode="External"/><Relationship Id="rId1245" Type="http://schemas.openxmlformats.org/officeDocument/2006/relationships/hyperlink" Target="https://m.edsoo.ru/7f42eaaa" TargetMode="External"/><Relationship Id="rId1452" Type="http://schemas.openxmlformats.org/officeDocument/2006/relationships/hyperlink" Target="https://m.edsoo.ru/7f417e18" TargetMode="External"/><Relationship Id="rId1897" Type="http://schemas.openxmlformats.org/officeDocument/2006/relationships/hyperlink" Target="https://m.edsoo.ru/7f416194" TargetMode="External"/><Relationship Id="rId2503" Type="http://schemas.openxmlformats.org/officeDocument/2006/relationships/hyperlink" Target="https://m.edsoo.ru/7f41a636" TargetMode="External"/><Relationship Id="rId2948" Type="http://schemas.openxmlformats.org/officeDocument/2006/relationships/hyperlink" Target="http://www.fizkulturavshkole.ru/" TargetMode="External"/><Relationship Id="rId1105" Type="http://schemas.openxmlformats.org/officeDocument/2006/relationships/hyperlink" Target="https://m.edsoo.ru/7f4211de" TargetMode="External"/><Relationship Id="rId1312" Type="http://schemas.openxmlformats.org/officeDocument/2006/relationships/hyperlink" Target="https://m.edsoo.ru/7f415e2e" TargetMode="External"/><Relationship Id="rId1757" Type="http://schemas.openxmlformats.org/officeDocument/2006/relationships/hyperlink" Target="https://m.edsoo.ru/7f41a302" TargetMode="External"/><Relationship Id="rId1964" Type="http://schemas.openxmlformats.org/officeDocument/2006/relationships/hyperlink" Target="https://m.edsoo.ru/7f416194" TargetMode="External"/><Relationship Id="rId2710" Type="http://schemas.openxmlformats.org/officeDocument/2006/relationships/hyperlink" Target="https://lesson.edu.ru/20/05" TargetMode="External"/><Relationship Id="rId2808" Type="http://schemas.openxmlformats.org/officeDocument/2006/relationships/hyperlink" Target="http://fizkultura-na5.ru/" TargetMode="External"/><Relationship Id="rId49" Type="http://schemas.openxmlformats.org/officeDocument/2006/relationships/hyperlink" Target="https://m.edsoo.ru/7f414452" TargetMode="External"/><Relationship Id="rId1617" Type="http://schemas.openxmlformats.org/officeDocument/2006/relationships/hyperlink" Target="https://m.edsoo.ru/7f415fdc" TargetMode="External"/><Relationship Id="rId1824" Type="http://schemas.openxmlformats.org/officeDocument/2006/relationships/hyperlink" Target="https://m.edsoo.ru/7f416194" TargetMode="External"/><Relationship Id="rId198" Type="http://schemas.openxmlformats.org/officeDocument/2006/relationships/hyperlink" Target="https://m.edsoo.ru/7f4196be" TargetMode="External"/><Relationship Id="rId2086" Type="http://schemas.openxmlformats.org/officeDocument/2006/relationships/hyperlink" Target="https://m.edsoo.ru/7f41a4a6" TargetMode="External"/><Relationship Id="rId2293" Type="http://schemas.openxmlformats.org/officeDocument/2006/relationships/hyperlink" Target="https://m.edsoo.ru/7f41aa8c" TargetMode="External"/><Relationship Id="rId2598" Type="http://schemas.openxmlformats.org/officeDocument/2006/relationships/hyperlink" Target="https://m.edsoo.ru/f5ea02b6" TargetMode="External"/><Relationship Id="rId3137" Type="http://schemas.openxmlformats.org/officeDocument/2006/relationships/hyperlink" Target="https://m.edsoo.ru/7f41b590" TargetMode="External"/><Relationship Id="rId265" Type="http://schemas.openxmlformats.org/officeDocument/2006/relationships/hyperlink" Target="https://prosv.ru/audio/section/spotlight.html" TargetMode="External"/><Relationship Id="rId472" Type="http://schemas.openxmlformats.org/officeDocument/2006/relationships/hyperlink" Target="https://lesson.edu.ru/07.2/05" TargetMode="External"/><Relationship Id="rId2153" Type="http://schemas.openxmlformats.org/officeDocument/2006/relationships/hyperlink" Target="https://m.edsoo.ru/7f41a4a6" TargetMode="External"/><Relationship Id="rId2360" Type="http://schemas.openxmlformats.org/officeDocument/2006/relationships/hyperlink" Target="https://m.edsoo.ru/7f41837c" TargetMode="External"/><Relationship Id="rId3204" Type="http://schemas.openxmlformats.org/officeDocument/2006/relationships/hyperlink" Target="https://m.edsoo.ru/7f41b590" TargetMode="External"/><Relationship Id="rId125" Type="http://schemas.openxmlformats.org/officeDocument/2006/relationships/hyperlink" Target="https://m.edsoo.ru/7f413e80" TargetMode="External"/><Relationship Id="rId332" Type="http://schemas.openxmlformats.org/officeDocument/2006/relationships/hyperlink" Target="https://lesson.edu.ru/09/05" TargetMode="External"/><Relationship Id="rId777" Type="http://schemas.openxmlformats.org/officeDocument/2006/relationships/hyperlink" Target="https://m.edsoo.ru/7f4170e4" TargetMode="External"/><Relationship Id="rId984" Type="http://schemas.openxmlformats.org/officeDocument/2006/relationships/hyperlink" Target="https://m.edsoo.ru/7f41b414" TargetMode="External"/><Relationship Id="rId2013" Type="http://schemas.openxmlformats.org/officeDocument/2006/relationships/hyperlink" Target="https://m.edsoo.ru/7f4181ce" TargetMode="External"/><Relationship Id="rId2220" Type="http://schemas.openxmlformats.org/officeDocument/2006/relationships/hyperlink" Target="https://m.edsoo.ru/7f41a4a6" TargetMode="External"/><Relationship Id="rId2458" Type="http://schemas.openxmlformats.org/officeDocument/2006/relationships/hyperlink" Target="https://m.edsoo.ru/7f41a636" TargetMode="External"/><Relationship Id="rId2665" Type="http://schemas.openxmlformats.org/officeDocument/2006/relationships/hyperlink" Target="https://lesson.edu.ru/20/05" TargetMode="External"/><Relationship Id="rId2872" Type="http://schemas.openxmlformats.org/officeDocument/2006/relationships/hyperlink" Target="http://fizkultura-na5.ru/" TargetMode="External"/><Relationship Id="rId637" Type="http://schemas.openxmlformats.org/officeDocument/2006/relationships/hyperlink" Target="https://m.edsoo.ru/7f4170e4" TargetMode="External"/><Relationship Id="rId844" Type="http://schemas.openxmlformats.org/officeDocument/2006/relationships/hyperlink" Target="https://m.edsoo.ru/7f419196" TargetMode="External"/><Relationship Id="rId1267" Type="http://schemas.openxmlformats.org/officeDocument/2006/relationships/hyperlink" Target="https://m.edsoo.ru/7f42eaaa" TargetMode="External"/><Relationship Id="rId1474" Type="http://schemas.openxmlformats.org/officeDocument/2006/relationships/hyperlink" Target="https://m.edsoo.ru/7f41a12c" TargetMode="External"/><Relationship Id="rId1681" Type="http://schemas.openxmlformats.org/officeDocument/2006/relationships/hyperlink" Target="https://m.edsoo.ru/7f417fb2" TargetMode="External"/><Relationship Id="rId2318" Type="http://schemas.openxmlformats.org/officeDocument/2006/relationships/hyperlink" Target="https://m.edsoo.ru/7f41837c" TargetMode="External"/><Relationship Id="rId2525" Type="http://schemas.openxmlformats.org/officeDocument/2006/relationships/hyperlink" Target="https://m.edsoo.ru/7f41a636" TargetMode="External"/><Relationship Id="rId2732" Type="http://schemas.openxmlformats.org/officeDocument/2006/relationships/hyperlink" Target="https://lesson.edu.ru/20/05" TargetMode="External"/><Relationship Id="rId704" Type="http://schemas.openxmlformats.org/officeDocument/2006/relationships/hyperlink" Target="https://m.edsoo.ru/7f4170e4" TargetMode="External"/><Relationship Id="rId911" Type="http://schemas.openxmlformats.org/officeDocument/2006/relationships/hyperlink" Target="https://m.edsoo.ru/7f41b414" TargetMode="External"/><Relationship Id="rId1127" Type="http://schemas.openxmlformats.org/officeDocument/2006/relationships/hyperlink" Target="https://m.edsoo.ru/7f4211de" TargetMode="External"/><Relationship Id="rId1334" Type="http://schemas.openxmlformats.org/officeDocument/2006/relationships/hyperlink" Target="https://m.edsoo.ru/7f415e2e" TargetMode="External"/><Relationship Id="rId1541" Type="http://schemas.openxmlformats.org/officeDocument/2006/relationships/hyperlink" Target="https://m.edsoo.ru/7f41a12c" TargetMode="External"/><Relationship Id="rId1779" Type="http://schemas.openxmlformats.org/officeDocument/2006/relationships/hyperlink" Target="https://m.edsoo.ru/7f41a302" TargetMode="External"/><Relationship Id="rId1986" Type="http://schemas.openxmlformats.org/officeDocument/2006/relationships/hyperlink" Target="https://m.edsoo.ru/7f416194" TargetMode="External"/><Relationship Id="rId40" Type="http://schemas.openxmlformats.org/officeDocument/2006/relationships/hyperlink" Target="https://m.edsoo.ru/7f414452" TargetMode="External"/><Relationship Id="rId1401" Type="http://schemas.openxmlformats.org/officeDocument/2006/relationships/hyperlink" Target="https://m.edsoo.ru/7f417e18" TargetMode="External"/><Relationship Id="rId1639" Type="http://schemas.openxmlformats.org/officeDocument/2006/relationships/hyperlink" Target="https://m.edsoo.ru/7f417fb2" TargetMode="External"/><Relationship Id="rId1846" Type="http://schemas.openxmlformats.org/officeDocument/2006/relationships/hyperlink" Target="https://m.edsoo.ru/7f416194" TargetMode="External"/><Relationship Id="rId3061" Type="http://schemas.openxmlformats.org/officeDocument/2006/relationships/hyperlink" Target="https://m.edsoo.ru/7f419506" TargetMode="External"/><Relationship Id="rId1706" Type="http://schemas.openxmlformats.org/officeDocument/2006/relationships/hyperlink" Target="https://m.edsoo.ru/7f417fb2" TargetMode="External"/><Relationship Id="rId1913" Type="http://schemas.openxmlformats.org/officeDocument/2006/relationships/hyperlink" Target="https://m.edsoo.ru/7f416194" TargetMode="External"/><Relationship Id="rId3159" Type="http://schemas.openxmlformats.org/officeDocument/2006/relationships/hyperlink" Target="https://m.edsoo.ru/7f41b590" TargetMode="External"/><Relationship Id="rId287" Type="http://schemas.openxmlformats.org/officeDocument/2006/relationships/hyperlink" Target="https://lesson.edu.ru/09/05" TargetMode="External"/><Relationship Id="rId494" Type="http://schemas.openxmlformats.org/officeDocument/2006/relationships/hyperlink" Target="https://m.edsoo.ru/" TargetMode="External"/><Relationship Id="rId2175" Type="http://schemas.openxmlformats.org/officeDocument/2006/relationships/hyperlink" Target="https://m.edsoo.ru/7f41a4a6" TargetMode="External"/><Relationship Id="rId2382" Type="http://schemas.openxmlformats.org/officeDocument/2006/relationships/hyperlink" Target="https://m.edsoo.ru/7f41837c" TargetMode="External"/><Relationship Id="rId3019" Type="http://schemas.openxmlformats.org/officeDocument/2006/relationships/hyperlink" Target="http://fizkultura-na5.ru/" TargetMode="External"/><Relationship Id="rId3226" Type="http://schemas.openxmlformats.org/officeDocument/2006/relationships/hyperlink" Target="https://m.edsoo.ru/7f41b590" TargetMode="External"/><Relationship Id="rId147" Type="http://schemas.openxmlformats.org/officeDocument/2006/relationships/hyperlink" Target="https://m.edsoo.ru/7f41542e" TargetMode="External"/><Relationship Id="rId354" Type="http://schemas.openxmlformats.org/officeDocument/2006/relationships/hyperlink" Target="https://resh.edu.ru/subject/11/" TargetMode="External"/><Relationship Id="rId799" Type="http://schemas.openxmlformats.org/officeDocument/2006/relationships/hyperlink" Target="https://m.edsoo.ru/7f419196" TargetMode="External"/><Relationship Id="rId1191" Type="http://schemas.openxmlformats.org/officeDocument/2006/relationships/hyperlink" Target="https://m.edsoo.ru/7f42eaaa" TargetMode="External"/><Relationship Id="rId2035" Type="http://schemas.openxmlformats.org/officeDocument/2006/relationships/hyperlink" Target="https://m.edsoo.ru/7f4181ce" TargetMode="External"/><Relationship Id="rId2687" Type="http://schemas.openxmlformats.org/officeDocument/2006/relationships/hyperlink" Target="https://lesson.edu.ru/20/05" TargetMode="External"/><Relationship Id="rId2894" Type="http://schemas.openxmlformats.org/officeDocument/2006/relationships/hyperlink" Target="http://www.fizkulturavshkole.ru/" TargetMode="External"/><Relationship Id="rId561" Type="http://schemas.openxmlformats.org/officeDocument/2006/relationships/hyperlink" Target="https://m.edsoo.ru/7f415294" TargetMode="External"/><Relationship Id="rId659" Type="http://schemas.openxmlformats.org/officeDocument/2006/relationships/hyperlink" Target="https://m.edsoo.ru/7f4170e4" TargetMode="External"/><Relationship Id="rId866" Type="http://schemas.openxmlformats.org/officeDocument/2006/relationships/hyperlink" Target="https://m.edsoo.ru/7f419196" TargetMode="External"/><Relationship Id="rId1289" Type="http://schemas.openxmlformats.org/officeDocument/2006/relationships/hyperlink" Target="https://oge.sdamgia.ru/" TargetMode="External"/><Relationship Id="rId1496" Type="http://schemas.openxmlformats.org/officeDocument/2006/relationships/hyperlink" Target="https://m.edsoo.ru/7f41a12c" TargetMode="External"/><Relationship Id="rId2242" Type="http://schemas.openxmlformats.org/officeDocument/2006/relationships/hyperlink" Target="https://m.edsoo.ru/7f41a4a6" TargetMode="External"/><Relationship Id="rId2547" Type="http://schemas.openxmlformats.org/officeDocument/2006/relationships/hyperlink" Target="https://m.edsoo.ru/7f41a636" TargetMode="External"/><Relationship Id="rId214" Type="http://schemas.openxmlformats.org/officeDocument/2006/relationships/hyperlink" Target="https://m.edsoo.ru/7f41b720" TargetMode="External"/><Relationship Id="rId421" Type="http://schemas.openxmlformats.org/officeDocument/2006/relationships/hyperlink" Target="https://lesson.edu.ru/07.2/05" TargetMode="External"/><Relationship Id="rId519" Type="http://schemas.openxmlformats.org/officeDocument/2006/relationships/hyperlink" Target="https://m.edsoo.ru/7f415294" TargetMode="External"/><Relationship Id="rId1051" Type="http://schemas.openxmlformats.org/officeDocument/2006/relationships/hyperlink" Target="https://m.edsoo.ru/7f4131ce" TargetMode="External"/><Relationship Id="rId1149" Type="http://schemas.openxmlformats.org/officeDocument/2006/relationships/hyperlink" Target="https://m.edsoo.ru/7f4211de" TargetMode="External"/><Relationship Id="rId1356" Type="http://schemas.openxmlformats.org/officeDocument/2006/relationships/hyperlink" Target="https://m.edsoo.ru/7f415e2e" TargetMode="External"/><Relationship Id="rId2102" Type="http://schemas.openxmlformats.org/officeDocument/2006/relationships/hyperlink" Target="https://m.edsoo.ru/7f41a4a6" TargetMode="External"/><Relationship Id="rId2754" Type="http://schemas.openxmlformats.org/officeDocument/2006/relationships/hyperlink" Target="http://fizkultura-na5.ru/" TargetMode="External"/><Relationship Id="rId2961" Type="http://schemas.openxmlformats.org/officeDocument/2006/relationships/hyperlink" Target="http://www.fizkulturavshkole.ru/" TargetMode="External"/><Relationship Id="rId726" Type="http://schemas.openxmlformats.org/officeDocument/2006/relationships/hyperlink" Target="https://m.edsoo.ru/7f4170e4" TargetMode="External"/><Relationship Id="rId933" Type="http://schemas.openxmlformats.org/officeDocument/2006/relationships/hyperlink" Target="https://m.edsoo.ru/7f41b414" TargetMode="External"/><Relationship Id="rId1009" Type="http://schemas.openxmlformats.org/officeDocument/2006/relationships/hyperlink" Target="https://m.edsoo.ru/7f41b414" TargetMode="External"/><Relationship Id="rId1563" Type="http://schemas.openxmlformats.org/officeDocument/2006/relationships/hyperlink" Target="https://m.edsoo.ru/7f415fdc" TargetMode="External"/><Relationship Id="rId1770" Type="http://schemas.openxmlformats.org/officeDocument/2006/relationships/hyperlink" Target="https://m.edsoo.ru/7f41a302" TargetMode="External"/><Relationship Id="rId1868" Type="http://schemas.openxmlformats.org/officeDocument/2006/relationships/hyperlink" Target="https://m.edsoo.ru/7f416194" TargetMode="External"/><Relationship Id="rId2407" Type="http://schemas.openxmlformats.org/officeDocument/2006/relationships/hyperlink" Target="https://m.edsoo.ru/7f41837c" TargetMode="External"/><Relationship Id="rId2614" Type="http://schemas.openxmlformats.org/officeDocument/2006/relationships/hyperlink" Target="https://m.edsoo.ru/f5ea40f0" TargetMode="External"/><Relationship Id="rId2821" Type="http://schemas.openxmlformats.org/officeDocument/2006/relationships/hyperlink" Target="http://fizkultura-na5.ru/" TargetMode="External"/><Relationship Id="rId62" Type="http://schemas.openxmlformats.org/officeDocument/2006/relationships/hyperlink" Target="https://m.edsoo.ru/7f4159f6" TargetMode="External"/><Relationship Id="rId1216" Type="http://schemas.openxmlformats.org/officeDocument/2006/relationships/hyperlink" Target="https://m.edsoo.ru/7f42eaaa" TargetMode="External"/><Relationship Id="rId1423" Type="http://schemas.openxmlformats.org/officeDocument/2006/relationships/hyperlink" Target="https://m.edsoo.ru/7f417e18" TargetMode="External"/><Relationship Id="rId1630" Type="http://schemas.openxmlformats.org/officeDocument/2006/relationships/hyperlink" Target="https://m.edsoo.ru/7f417fb2" TargetMode="External"/><Relationship Id="rId2919" Type="http://schemas.openxmlformats.org/officeDocument/2006/relationships/hyperlink" Target="http://www.fizkulturavshkole.ru/" TargetMode="External"/><Relationship Id="rId3083" Type="http://schemas.openxmlformats.org/officeDocument/2006/relationships/hyperlink" Target="https://m.edsoo.ru/7f419506" TargetMode="External"/><Relationship Id="rId1728" Type="http://schemas.openxmlformats.org/officeDocument/2006/relationships/hyperlink" Target="https://m.edsoo.ru/7f41a302" TargetMode="External"/><Relationship Id="rId1935" Type="http://schemas.openxmlformats.org/officeDocument/2006/relationships/hyperlink" Target="https://m.edsoo.ru/7f416194" TargetMode="External"/><Relationship Id="rId3150" Type="http://schemas.openxmlformats.org/officeDocument/2006/relationships/hyperlink" Target="https://m.edsoo.ru/7f41b590" TargetMode="External"/><Relationship Id="rId2197" Type="http://schemas.openxmlformats.org/officeDocument/2006/relationships/hyperlink" Target="https://m.edsoo.ru/7f41a4a6" TargetMode="External"/><Relationship Id="rId3010" Type="http://schemas.openxmlformats.org/officeDocument/2006/relationships/hyperlink" Target="http://fizkultura-na5.ru/" TargetMode="External"/><Relationship Id="rId3248" Type="http://schemas.openxmlformats.org/officeDocument/2006/relationships/hyperlink" Target="https://m.edsoo.ru/7f41b590" TargetMode="External"/><Relationship Id="rId169" Type="http://schemas.openxmlformats.org/officeDocument/2006/relationships/hyperlink" Target="https://m.edsoo.ru/7f41727e" TargetMode="External"/><Relationship Id="rId376" Type="http://schemas.openxmlformats.org/officeDocument/2006/relationships/hyperlink" Target="https://prosv.ru/audio/section/spotlight.html" TargetMode="External"/><Relationship Id="rId583" Type="http://schemas.openxmlformats.org/officeDocument/2006/relationships/hyperlink" Target="https://m.edsoo.ru/7f415294" TargetMode="External"/><Relationship Id="rId790" Type="http://schemas.openxmlformats.org/officeDocument/2006/relationships/hyperlink" Target="https://m.edsoo.ru/7f419196" TargetMode="External"/><Relationship Id="rId2057" Type="http://schemas.openxmlformats.org/officeDocument/2006/relationships/hyperlink" Target="https://m.edsoo.ru/7f4181ce" TargetMode="External"/><Relationship Id="rId2264" Type="http://schemas.openxmlformats.org/officeDocument/2006/relationships/hyperlink" Target="https://m.edsoo.ru/7f413368" TargetMode="External"/><Relationship Id="rId2471" Type="http://schemas.openxmlformats.org/officeDocument/2006/relationships/hyperlink" Target="https://m.edsoo.ru/7f41a636" TargetMode="External"/><Relationship Id="rId3108" Type="http://schemas.openxmlformats.org/officeDocument/2006/relationships/hyperlink" Target="https://m.edsoo.ru/7f419506" TargetMode="External"/><Relationship Id="rId4" Type="http://schemas.openxmlformats.org/officeDocument/2006/relationships/settings" Target="settings.xml"/><Relationship Id="rId236" Type="http://schemas.openxmlformats.org/officeDocument/2006/relationships/hyperlink" Target="https://lesson.edu.ru/09/05" TargetMode="External"/><Relationship Id="rId443" Type="http://schemas.openxmlformats.org/officeDocument/2006/relationships/hyperlink" Target="https://lesson.edu.ru/07.2/05" TargetMode="External"/><Relationship Id="rId650" Type="http://schemas.openxmlformats.org/officeDocument/2006/relationships/hyperlink" Target="https://m.edsoo.ru/7f4170e4" TargetMode="External"/><Relationship Id="rId888" Type="http://schemas.openxmlformats.org/officeDocument/2006/relationships/hyperlink" Target="https://m.edsoo.ru/7f419196" TargetMode="External"/><Relationship Id="rId1073" Type="http://schemas.openxmlformats.org/officeDocument/2006/relationships/hyperlink" Target="https://m.edsoo.ru/7f4211de" TargetMode="External"/><Relationship Id="rId1280" Type="http://schemas.openxmlformats.org/officeDocument/2006/relationships/hyperlink" Target="https://oge.sdamgia.ru/" TargetMode="External"/><Relationship Id="rId2124" Type="http://schemas.openxmlformats.org/officeDocument/2006/relationships/hyperlink" Target="https://m.edsoo.ru/7f41a4a6" TargetMode="External"/><Relationship Id="rId2331" Type="http://schemas.openxmlformats.org/officeDocument/2006/relationships/hyperlink" Target="https://m.edsoo.ru/7f41837c" TargetMode="External"/><Relationship Id="rId2569" Type="http://schemas.openxmlformats.org/officeDocument/2006/relationships/hyperlink" Target="https://m.edsoo.ru/7f41a636" TargetMode="External"/><Relationship Id="rId2776" Type="http://schemas.openxmlformats.org/officeDocument/2006/relationships/hyperlink" Target="http://fizkultura-na5.ru/" TargetMode="External"/><Relationship Id="rId2983" Type="http://schemas.openxmlformats.org/officeDocument/2006/relationships/hyperlink" Target="http://fizkultura-na5.ru/" TargetMode="External"/><Relationship Id="rId303" Type="http://schemas.openxmlformats.org/officeDocument/2006/relationships/hyperlink" Target="https://resh.edu.ru/subject/11/" TargetMode="External"/><Relationship Id="rId748" Type="http://schemas.openxmlformats.org/officeDocument/2006/relationships/hyperlink" Target="https://m.edsoo.ru/7f4170e4" TargetMode="External"/><Relationship Id="rId955" Type="http://schemas.openxmlformats.org/officeDocument/2006/relationships/hyperlink" Target="https://m.edsoo.ru/7f41b414" TargetMode="External"/><Relationship Id="rId1140" Type="http://schemas.openxmlformats.org/officeDocument/2006/relationships/hyperlink" Target="https://m.edsoo.ru/7f4211de" TargetMode="External"/><Relationship Id="rId1378" Type="http://schemas.openxmlformats.org/officeDocument/2006/relationships/hyperlink" Target="https://m.edsoo.ru/7f417e18" TargetMode="External"/><Relationship Id="rId1585" Type="http://schemas.openxmlformats.org/officeDocument/2006/relationships/hyperlink" Target="https://m.edsoo.ru/7f415fdc" TargetMode="External"/><Relationship Id="rId1792" Type="http://schemas.openxmlformats.org/officeDocument/2006/relationships/hyperlink" Target="https://m.edsoo.ru/7f41a302" TargetMode="External"/><Relationship Id="rId2429" Type="http://schemas.openxmlformats.org/officeDocument/2006/relationships/hyperlink" Target="https://m.edsoo.ru/7f41a636" TargetMode="External"/><Relationship Id="rId2636" Type="http://schemas.openxmlformats.org/officeDocument/2006/relationships/hyperlink" Target="https://m.edsoo.ru/f5ea9dd4" TargetMode="External"/><Relationship Id="rId2843" Type="http://schemas.openxmlformats.org/officeDocument/2006/relationships/hyperlink" Target="http://fizkultura-na5.ru/" TargetMode="External"/><Relationship Id="rId84" Type="http://schemas.openxmlformats.org/officeDocument/2006/relationships/hyperlink" Target="https://m.edsoo.ru/7f417922" TargetMode="External"/><Relationship Id="rId510" Type="http://schemas.openxmlformats.org/officeDocument/2006/relationships/hyperlink" Target="https://m.edsoo.ru/7f415294" TargetMode="External"/><Relationship Id="rId608" Type="http://schemas.openxmlformats.org/officeDocument/2006/relationships/hyperlink" Target="https://m.edsoo.ru/7f415294" TargetMode="External"/><Relationship Id="rId815" Type="http://schemas.openxmlformats.org/officeDocument/2006/relationships/hyperlink" Target="https://m.edsoo.ru/7f419196" TargetMode="External"/><Relationship Id="rId1238" Type="http://schemas.openxmlformats.org/officeDocument/2006/relationships/hyperlink" Target="https://m.edsoo.ru/7f42eaaa" TargetMode="External"/><Relationship Id="rId1445" Type="http://schemas.openxmlformats.org/officeDocument/2006/relationships/hyperlink" Target="https://m.edsoo.ru/7f417e18" TargetMode="External"/><Relationship Id="rId1652" Type="http://schemas.openxmlformats.org/officeDocument/2006/relationships/hyperlink" Target="https://m.edsoo.ru/7f417fb2" TargetMode="External"/><Relationship Id="rId1000" Type="http://schemas.openxmlformats.org/officeDocument/2006/relationships/hyperlink" Target="https://m.edsoo.ru/7f41b414" TargetMode="External"/><Relationship Id="rId1305" Type="http://schemas.openxmlformats.org/officeDocument/2006/relationships/hyperlink" Target="http://fipi.ru/" TargetMode="External"/><Relationship Id="rId1957" Type="http://schemas.openxmlformats.org/officeDocument/2006/relationships/hyperlink" Target="https://m.edsoo.ru/7f416194" TargetMode="External"/><Relationship Id="rId2703" Type="http://schemas.openxmlformats.org/officeDocument/2006/relationships/hyperlink" Target="https://kopilkaurokov.ru/tehnologiyad" TargetMode="External"/><Relationship Id="rId2910" Type="http://schemas.openxmlformats.org/officeDocument/2006/relationships/hyperlink" Target="http://fizkultura-na5.ru/" TargetMode="External"/><Relationship Id="rId1512" Type="http://schemas.openxmlformats.org/officeDocument/2006/relationships/hyperlink" Target="https://m.edsoo.ru/7f41a12c" TargetMode="External"/><Relationship Id="rId1817" Type="http://schemas.openxmlformats.org/officeDocument/2006/relationships/hyperlink" Target="https://m.edsoo.ru/7f416194" TargetMode="External"/><Relationship Id="rId3172" Type="http://schemas.openxmlformats.org/officeDocument/2006/relationships/hyperlink" Target="https://m.edsoo.ru/7f41b590" TargetMode="External"/><Relationship Id="rId11" Type="http://schemas.openxmlformats.org/officeDocument/2006/relationships/hyperlink" Target="https://m.edsoo.ru/7f413034" TargetMode="External"/><Relationship Id="rId398" Type="http://schemas.openxmlformats.org/officeDocument/2006/relationships/hyperlink" Target="https://lesson.edu.ru/09/05" TargetMode="External"/><Relationship Id="rId2079" Type="http://schemas.openxmlformats.org/officeDocument/2006/relationships/hyperlink" Target="https://m.edsoo.ru/7f41a4a6" TargetMode="External"/><Relationship Id="rId3032" Type="http://schemas.openxmlformats.org/officeDocument/2006/relationships/hyperlink" Target="http://www.fizkulturavshkole.ru/" TargetMode="External"/><Relationship Id="rId160" Type="http://schemas.openxmlformats.org/officeDocument/2006/relationships/hyperlink" Target="https://m.edsoo.ru/7f41542e" TargetMode="External"/><Relationship Id="rId2286" Type="http://schemas.openxmlformats.org/officeDocument/2006/relationships/hyperlink" Target="https://m.edsoo.ru/7f418886" TargetMode="External"/><Relationship Id="rId2493" Type="http://schemas.openxmlformats.org/officeDocument/2006/relationships/hyperlink" Target="https://m.edsoo.ru/7f41a636" TargetMode="External"/><Relationship Id="rId258" Type="http://schemas.openxmlformats.org/officeDocument/2006/relationships/hyperlink" Target="https://resh.edu.ru/subject/11/" TargetMode="External"/><Relationship Id="rId465" Type="http://schemas.openxmlformats.org/officeDocument/2006/relationships/hyperlink" Target="https://lesson.edu.ru/07.1/06" TargetMode="External"/><Relationship Id="rId672" Type="http://schemas.openxmlformats.org/officeDocument/2006/relationships/hyperlink" Target="https://m.edsoo.ru/7f4170e4" TargetMode="External"/><Relationship Id="rId1095" Type="http://schemas.openxmlformats.org/officeDocument/2006/relationships/hyperlink" Target="https://m.edsoo.ru/7f4211de" TargetMode="External"/><Relationship Id="rId2146" Type="http://schemas.openxmlformats.org/officeDocument/2006/relationships/hyperlink" Target="https://m.edsoo.ru/7f41a4a6" TargetMode="External"/><Relationship Id="rId2353" Type="http://schemas.openxmlformats.org/officeDocument/2006/relationships/hyperlink" Target="https://m.edsoo.ru/7f41837c" TargetMode="External"/><Relationship Id="rId2560" Type="http://schemas.openxmlformats.org/officeDocument/2006/relationships/hyperlink" Target="https://m.edsoo.ru/7f41a636" TargetMode="External"/><Relationship Id="rId2798" Type="http://schemas.openxmlformats.org/officeDocument/2006/relationships/hyperlink" Target="http://www.fizkulturavshkole.ru/" TargetMode="External"/><Relationship Id="rId118" Type="http://schemas.openxmlformats.org/officeDocument/2006/relationships/hyperlink" Target="https://m.edsoo.ru/7f413e80" TargetMode="External"/><Relationship Id="rId325" Type="http://schemas.openxmlformats.org/officeDocument/2006/relationships/hyperlink" Target="https://prosv.ru/audio/section/spotlight.html" TargetMode="External"/><Relationship Id="rId532" Type="http://schemas.openxmlformats.org/officeDocument/2006/relationships/hyperlink" Target="https://m.edsoo.ru/7f415294" TargetMode="External"/><Relationship Id="rId977" Type="http://schemas.openxmlformats.org/officeDocument/2006/relationships/hyperlink" Target="https://m.edsoo.ru/7f41b414" TargetMode="External"/><Relationship Id="rId1162" Type="http://schemas.openxmlformats.org/officeDocument/2006/relationships/hyperlink" Target="https://m.edsoo.ru/7f4211de" TargetMode="External"/><Relationship Id="rId2006" Type="http://schemas.openxmlformats.org/officeDocument/2006/relationships/hyperlink" Target="https://m.edsoo.ru/7f4181ce" TargetMode="External"/><Relationship Id="rId2213" Type="http://schemas.openxmlformats.org/officeDocument/2006/relationships/hyperlink" Target="https://m.edsoo.ru/7f41a4a6" TargetMode="External"/><Relationship Id="rId2420" Type="http://schemas.openxmlformats.org/officeDocument/2006/relationships/hyperlink" Target="https://m.edsoo.ru/7f41837c" TargetMode="External"/><Relationship Id="rId2658" Type="http://schemas.openxmlformats.org/officeDocument/2006/relationships/hyperlink" Target="https://lesson.edu.ru/20/05" TargetMode="External"/><Relationship Id="rId2865" Type="http://schemas.openxmlformats.org/officeDocument/2006/relationships/hyperlink" Target="http://www.fizkulturavshkole.ru/" TargetMode="External"/><Relationship Id="rId837" Type="http://schemas.openxmlformats.org/officeDocument/2006/relationships/hyperlink" Target="https://m.edsoo.ru/7f419196" TargetMode="External"/><Relationship Id="rId1022" Type="http://schemas.openxmlformats.org/officeDocument/2006/relationships/hyperlink" Target="https://m.edsoo.ru/7f41b414" TargetMode="External"/><Relationship Id="rId1467" Type="http://schemas.openxmlformats.org/officeDocument/2006/relationships/hyperlink" Target="https://m.edsoo.ru/7f41a12c" TargetMode="External"/><Relationship Id="rId1674" Type="http://schemas.openxmlformats.org/officeDocument/2006/relationships/hyperlink" Target="https://m.edsoo.ru/7f417fb2" TargetMode="External"/><Relationship Id="rId1881" Type="http://schemas.openxmlformats.org/officeDocument/2006/relationships/hyperlink" Target="https://m.edsoo.ru/7f416194" TargetMode="External"/><Relationship Id="rId2518" Type="http://schemas.openxmlformats.org/officeDocument/2006/relationships/hyperlink" Target="https://m.edsoo.ru/7f41a636" TargetMode="External"/><Relationship Id="rId2725" Type="http://schemas.openxmlformats.org/officeDocument/2006/relationships/hyperlink" Target="https://lesson.edu.ru/20/05" TargetMode="External"/><Relationship Id="rId2932" Type="http://schemas.openxmlformats.org/officeDocument/2006/relationships/hyperlink" Target="http://fizkultura-na5.ru/" TargetMode="External"/><Relationship Id="rId904" Type="http://schemas.openxmlformats.org/officeDocument/2006/relationships/hyperlink" Target="https://m.edsoo.ru/7f419196" TargetMode="External"/><Relationship Id="rId1327" Type="http://schemas.openxmlformats.org/officeDocument/2006/relationships/hyperlink" Target="https://m.edsoo.ru/7f415e2e" TargetMode="External"/><Relationship Id="rId1534" Type="http://schemas.openxmlformats.org/officeDocument/2006/relationships/hyperlink" Target="https://m.edsoo.ru/7f41a12c" TargetMode="External"/><Relationship Id="rId1741" Type="http://schemas.openxmlformats.org/officeDocument/2006/relationships/hyperlink" Target="https://m.edsoo.ru/7f41a302" TargetMode="External"/><Relationship Id="rId1979" Type="http://schemas.openxmlformats.org/officeDocument/2006/relationships/hyperlink" Target="https://m.edsoo.ru/7f416194" TargetMode="External"/><Relationship Id="rId3194" Type="http://schemas.openxmlformats.org/officeDocument/2006/relationships/hyperlink" Target="https://m.edsoo.ru/7f41b590" TargetMode="External"/><Relationship Id="rId33" Type="http://schemas.openxmlformats.org/officeDocument/2006/relationships/hyperlink" Target="https://m.edsoo.ru/7f414452" TargetMode="External"/><Relationship Id="rId1601" Type="http://schemas.openxmlformats.org/officeDocument/2006/relationships/hyperlink" Target="https://m.edsoo.ru/7f415fdc" TargetMode="External"/><Relationship Id="rId1839" Type="http://schemas.openxmlformats.org/officeDocument/2006/relationships/hyperlink" Target="https://m.edsoo.ru/7f416194" TargetMode="External"/><Relationship Id="rId3054" Type="http://schemas.openxmlformats.org/officeDocument/2006/relationships/hyperlink" Target="https://m.edsoo.ru/7f419506" TargetMode="External"/><Relationship Id="rId182" Type="http://schemas.openxmlformats.org/officeDocument/2006/relationships/hyperlink" Target="https://m.edsoo.ru/7f41727e" TargetMode="External"/><Relationship Id="rId1906" Type="http://schemas.openxmlformats.org/officeDocument/2006/relationships/hyperlink" Target="https://m.edsoo.ru/7f416194" TargetMode="External"/><Relationship Id="rId487" Type="http://schemas.openxmlformats.org/officeDocument/2006/relationships/hyperlink" Target="https://lesson.edu.ru/07.1/06" TargetMode="External"/><Relationship Id="rId694" Type="http://schemas.openxmlformats.org/officeDocument/2006/relationships/hyperlink" Target="https://m.edsoo.ru/7f4170e4" TargetMode="External"/><Relationship Id="rId2070" Type="http://schemas.openxmlformats.org/officeDocument/2006/relationships/hyperlink" Target="https://m.edsoo.ru/7f41a4a6" TargetMode="External"/><Relationship Id="rId2168" Type="http://schemas.openxmlformats.org/officeDocument/2006/relationships/hyperlink" Target="https://m.edsoo.ru/7f41a4a6" TargetMode="External"/><Relationship Id="rId2375" Type="http://schemas.openxmlformats.org/officeDocument/2006/relationships/hyperlink" Target="https://m.edsoo.ru/7f41837c" TargetMode="External"/><Relationship Id="rId3121" Type="http://schemas.openxmlformats.org/officeDocument/2006/relationships/hyperlink" Target="https://m.edsoo.ru/7f419506" TargetMode="External"/><Relationship Id="rId3219" Type="http://schemas.openxmlformats.org/officeDocument/2006/relationships/hyperlink" Target="https://m.edsoo.ru/7f41b590" TargetMode="External"/><Relationship Id="rId347" Type="http://schemas.openxmlformats.org/officeDocument/2006/relationships/hyperlink" Target="https://lesson.edu.ru/09/05" TargetMode="External"/><Relationship Id="rId999" Type="http://schemas.openxmlformats.org/officeDocument/2006/relationships/hyperlink" Target="https://m.edsoo.ru/7f41b414" TargetMode="External"/><Relationship Id="rId1184" Type="http://schemas.openxmlformats.org/officeDocument/2006/relationships/hyperlink" Target="https://m.edsoo.ru/7f42eaaa" TargetMode="External"/><Relationship Id="rId2028" Type="http://schemas.openxmlformats.org/officeDocument/2006/relationships/hyperlink" Target="https://m.edsoo.ru/7f4181ce" TargetMode="External"/><Relationship Id="rId2582" Type="http://schemas.openxmlformats.org/officeDocument/2006/relationships/hyperlink" Target="https://m.edsoo.ru/f5e9b004" TargetMode="External"/><Relationship Id="rId2887" Type="http://schemas.openxmlformats.org/officeDocument/2006/relationships/hyperlink" Target="http://fizkultura-na5.ru/" TargetMode="External"/><Relationship Id="rId554" Type="http://schemas.openxmlformats.org/officeDocument/2006/relationships/hyperlink" Target="https://m.edsoo.ru/7f415294" TargetMode="External"/><Relationship Id="rId761" Type="http://schemas.openxmlformats.org/officeDocument/2006/relationships/hyperlink" Target="https://m.edsoo.ru/7f4170e4" TargetMode="External"/><Relationship Id="rId859" Type="http://schemas.openxmlformats.org/officeDocument/2006/relationships/hyperlink" Target="https://m.edsoo.ru/7f419196" TargetMode="External"/><Relationship Id="rId1391" Type="http://schemas.openxmlformats.org/officeDocument/2006/relationships/hyperlink" Target="https://m.edsoo.ru/7f417e18" TargetMode="External"/><Relationship Id="rId1489" Type="http://schemas.openxmlformats.org/officeDocument/2006/relationships/hyperlink" Target="https://m.edsoo.ru/7f41a12c" TargetMode="External"/><Relationship Id="rId1696" Type="http://schemas.openxmlformats.org/officeDocument/2006/relationships/hyperlink" Target="https://m.edsoo.ru/7f417fb2" TargetMode="External"/><Relationship Id="rId2235" Type="http://schemas.openxmlformats.org/officeDocument/2006/relationships/hyperlink" Target="https://m.edsoo.ru/7f41a4a6" TargetMode="External"/><Relationship Id="rId2442" Type="http://schemas.openxmlformats.org/officeDocument/2006/relationships/hyperlink" Target="https://m.edsoo.ru/7f41a636" TargetMode="External"/><Relationship Id="rId207" Type="http://schemas.openxmlformats.org/officeDocument/2006/relationships/hyperlink" Target="https://m.edsoo.ru/7f4196be" TargetMode="External"/><Relationship Id="rId414" Type="http://schemas.openxmlformats.org/officeDocument/2006/relationships/hyperlink" Target="https://lesson.edu.ru/07.2/05" TargetMode="External"/><Relationship Id="rId621" Type="http://schemas.openxmlformats.org/officeDocument/2006/relationships/hyperlink" Target="https://m.edsoo.ru/7f4170e4" TargetMode="External"/><Relationship Id="rId1044" Type="http://schemas.openxmlformats.org/officeDocument/2006/relationships/hyperlink" Target="https://m.edsoo.ru/7f41b414" TargetMode="External"/><Relationship Id="rId1251" Type="http://schemas.openxmlformats.org/officeDocument/2006/relationships/hyperlink" Target="https://m.edsoo.ru/7f42eaaa" TargetMode="External"/><Relationship Id="rId1349" Type="http://schemas.openxmlformats.org/officeDocument/2006/relationships/hyperlink" Target="https://m.edsoo.ru/7f415e2e" TargetMode="External"/><Relationship Id="rId2302" Type="http://schemas.openxmlformats.org/officeDocument/2006/relationships/hyperlink" Target="https://m.edsoo.ru/7f41aa8c" TargetMode="External"/><Relationship Id="rId2747" Type="http://schemas.openxmlformats.org/officeDocument/2006/relationships/hyperlink" Target="http://fizkultura-na5.ru/" TargetMode="External"/><Relationship Id="rId2954" Type="http://schemas.openxmlformats.org/officeDocument/2006/relationships/hyperlink" Target="http://www.fizkulturavshkole.ru/" TargetMode="External"/><Relationship Id="rId719" Type="http://schemas.openxmlformats.org/officeDocument/2006/relationships/hyperlink" Target="https://m.edsoo.ru/7f4170e4" TargetMode="External"/><Relationship Id="rId926" Type="http://schemas.openxmlformats.org/officeDocument/2006/relationships/hyperlink" Target="https://m.edsoo.ru/7f41b414" TargetMode="External"/><Relationship Id="rId1111" Type="http://schemas.openxmlformats.org/officeDocument/2006/relationships/hyperlink" Target="https://m.edsoo.ru/7f4211de" TargetMode="External"/><Relationship Id="rId1556" Type="http://schemas.openxmlformats.org/officeDocument/2006/relationships/hyperlink" Target="https://m.edsoo.ru/7f415fdc" TargetMode="External"/><Relationship Id="rId1763" Type="http://schemas.openxmlformats.org/officeDocument/2006/relationships/hyperlink" Target="https://m.edsoo.ru/7f41a302" TargetMode="External"/><Relationship Id="rId1970" Type="http://schemas.openxmlformats.org/officeDocument/2006/relationships/hyperlink" Target="https://m.edsoo.ru/7f416194" TargetMode="External"/><Relationship Id="rId2607" Type="http://schemas.openxmlformats.org/officeDocument/2006/relationships/hyperlink" Target="https://m.edsoo.ru/f5ea02b6" TargetMode="External"/><Relationship Id="rId2814" Type="http://schemas.openxmlformats.org/officeDocument/2006/relationships/hyperlink" Target="http://fizkultura-na5.ru/" TargetMode="External"/><Relationship Id="rId55" Type="http://schemas.openxmlformats.org/officeDocument/2006/relationships/hyperlink" Target="https://m.edsoo.ru/7f4159f6" TargetMode="External"/><Relationship Id="rId1209" Type="http://schemas.openxmlformats.org/officeDocument/2006/relationships/hyperlink" Target="https://m.edsoo.ru/7f42eaaa" TargetMode="External"/><Relationship Id="rId1416" Type="http://schemas.openxmlformats.org/officeDocument/2006/relationships/hyperlink" Target="https://m.edsoo.ru/7f417e18" TargetMode="External"/><Relationship Id="rId1623" Type="http://schemas.openxmlformats.org/officeDocument/2006/relationships/hyperlink" Target="https://m.edsoo.ru/7f415fdc" TargetMode="External"/><Relationship Id="rId1830" Type="http://schemas.openxmlformats.org/officeDocument/2006/relationships/hyperlink" Target="https://m.edsoo.ru/7f416194" TargetMode="External"/><Relationship Id="rId3076" Type="http://schemas.openxmlformats.org/officeDocument/2006/relationships/hyperlink" Target="https://m.edsoo.ru/7f419506" TargetMode="External"/><Relationship Id="rId1928" Type="http://schemas.openxmlformats.org/officeDocument/2006/relationships/hyperlink" Target="https://m.edsoo.ru/7f416194" TargetMode="External"/><Relationship Id="rId2092" Type="http://schemas.openxmlformats.org/officeDocument/2006/relationships/hyperlink" Target="https://m.edsoo.ru/7f41a4a6" TargetMode="External"/><Relationship Id="rId3143" Type="http://schemas.openxmlformats.org/officeDocument/2006/relationships/hyperlink" Target="https://m.edsoo.ru/7f41b590" TargetMode="External"/><Relationship Id="rId271" Type="http://schemas.openxmlformats.org/officeDocument/2006/relationships/hyperlink" Target="https://prosv.ru/audio/section/spotlight.html" TargetMode="External"/><Relationship Id="rId2397" Type="http://schemas.openxmlformats.org/officeDocument/2006/relationships/hyperlink" Target="https://m.edsoo.ru/7f41837c" TargetMode="External"/><Relationship Id="rId3003" Type="http://schemas.openxmlformats.org/officeDocument/2006/relationships/hyperlink" Target="http://www.fizkulturavshkole.ru/" TargetMode="External"/><Relationship Id="rId131" Type="http://schemas.openxmlformats.org/officeDocument/2006/relationships/hyperlink" Target="https://m.edsoo.ru/7f413e80" TargetMode="External"/><Relationship Id="rId369" Type="http://schemas.openxmlformats.org/officeDocument/2006/relationships/hyperlink" Target="https://resh.edu.ru/subject/11/" TargetMode="External"/><Relationship Id="rId576" Type="http://schemas.openxmlformats.org/officeDocument/2006/relationships/hyperlink" Target="https://m.edsoo.ru/7f415294" TargetMode="External"/><Relationship Id="rId783" Type="http://schemas.openxmlformats.org/officeDocument/2006/relationships/hyperlink" Target="https://m.edsoo.ru/7f4170e4" TargetMode="External"/><Relationship Id="rId990" Type="http://schemas.openxmlformats.org/officeDocument/2006/relationships/hyperlink" Target="https://m.edsoo.ru/7f41b414" TargetMode="External"/><Relationship Id="rId2257" Type="http://schemas.openxmlformats.org/officeDocument/2006/relationships/hyperlink" Target="https://m.edsoo.ru/7f41a4a6" TargetMode="External"/><Relationship Id="rId2464" Type="http://schemas.openxmlformats.org/officeDocument/2006/relationships/hyperlink" Target="https://m.edsoo.ru/7f41a636" TargetMode="External"/><Relationship Id="rId2671" Type="http://schemas.openxmlformats.org/officeDocument/2006/relationships/hyperlink" Target="https://lesson.edu.ru/20/05" TargetMode="External"/><Relationship Id="rId3210" Type="http://schemas.openxmlformats.org/officeDocument/2006/relationships/hyperlink" Target="https://m.edsoo.ru/7f41b590" TargetMode="External"/><Relationship Id="rId229" Type="http://schemas.openxmlformats.org/officeDocument/2006/relationships/hyperlink" Target="https://m.edsoo.ru/7f41b720" TargetMode="External"/><Relationship Id="rId436" Type="http://schemas.openxmlformats.org/officeDocument/2006/relationships/hyperlink" Target="https://lesson.edu.ru/07.1/06" TargetMode="External"/><Relationship Id="rId643" Type="http://schemas.openxmlformats.org/officeDocument/2006/relationships/hyperlink" Target="https://m.edsoo.ru/7f4170e4" TargetMode="External"/><Relationship Id="rId1066" Type="http://schemas.openxmlformats.org/officeDocument/2006/relationships/hyperlink" Target="https://m.edsoo.ru/7f414736" TargetMode="External"/><Relationship Id="rId1273" Type="http://schemas.openxmlformats.org/officeDocument/2006/relationships/hyperlink" Target="http://www.edu.ru/" TargetMode="External"/><Relationship Id="rId1480" Type="http://schemas.openxmlformats.org/officeDocument/2006/relationships/hyperlink" Target="https://m.edsoo.ru/7f41a12c" TargetMode="External"/><Relationship Id="rId2117" Type="http://schemas.openxmlformats.org/officeDocument/2006/relationships/hyperlink" Target="https://m.edsoo.ru/7f41a4a6" TargetMode="External"/><Relationship Id="rId2324" Type="http://schemas.openxmlformats.org/officeDocument/2006/relationships/hyperlink" Target="https://m.edsoo.ru/7f41837c" TargetMode="External"/><Relationship Id="rId2769" Type="http://schemas.openxmlformats.org/officeDocument/2006/relationships/hyperlink" Target="http://www.fizkulturavshkole.ru/" TargetMode="External"/><Relationship Id="rId2976" Type="http://schemas.openxmlformats.org/officeDocument/2006/relationships/hyperlink" Target="http://fizkultura-na5.ru/" TargetMode="External"/><Relationship Id="rId850" Type="http://schemas.openxmlformats.org/officeDocument/2006/relationships/hyperlink" Target="https://m.edsoo.ru/7f419196" TargetMode="External"/><Relationship Id="rId948" Type="http://schemas.openxmlformats.org/officeDocument/2006/relationships/hyperlink" Target="https://m.edsoo.ru/7f41b414" TargetMode="External"/><Relationship Id="rId1133" Type="http://schemas.openxmlformats.org/officeDocument/2006/relationships/hyperlink" Target="https://m.edsoo.ru/7f4211de" TargetMode="External"/><Relationship Id="rId1578" Type="http://schemas.openxmlformats.org/officeDocument/2006/relationships/hyperlink" Target="https://m.edsoo.ru/7f415fdc" TargetMode="External"/><Relationship Id="rId1785" Type="http://schemas.openxmlformats.org/officeDocument/2006/relationships/hyperlink" Target="https://m.edsoo.ru/7f41a302" TargetMode="External"/><Relationship Id="rId1992" Type="http://schemas.openxmlformats.org/officeDocument/2006/relationships/hyperlink" Target="https://m.edsoo.ru/7f4181ce" TargetMode="External"/><Relationship Id="rId2531" Type="http://schemas.openxmlformats.org/officeDocument/2006/relationships/hyperlink" Target="https://m.edsoo.ru/7f41a636" TargetMode="External"/><Relationship Id="rId2629" Type="http://schemas.openxmlformats.org/officeDocument/2006/relationships/hyperlink" Target="https://m.edsoo.ru/f5ea9dd4" TargetMode="External"/><Relationship Id="rId2836" Type="http://schemas.openxmlformats.org/officeDocument/2006/relationships/hyperlink" Target="http://fizkultura-na5.ru/" TargetMode="External"/><Relationship Id="rId77" Type="http://schemas.openxmlformats.org/officeDocument/2006/relationships/hyperlink" Target="https://m.edsoo.ru/7f417922" TargetMode="External"/><Relationship Id="rId503" Type="http://schemas.openxmlformats.org/officeDocument/2006/relationships/hyperlink" Target="https://m.edsoo.ru/7f415294" TargetMode="External"/><Relationship Id="rId710" Type="http://schemas.openxmlformats.org/officeDocument/2006/relationships/hyperlink" Target="https://m.edsoo.ru/7f4170e4" TargetMode="External"/><Relationship Id="rId808" Type="http://schemas.openxmlformats.org/officeDocument/2006/relationships/hyperlink" Target="https://m.edsoo.ru/7f419196" TargetMode="External"/><Relationship Id="rId1340" Type="http://schemas.openxmlformats.org/officeDocument/2006/relationships/hyperlink" Target="https://m.edsoo.ru/7f415e2e" TargetMode="External"/><Relationship Id="rId1438" Type="http://schemas.openxmlformats.org/officeDocument/2006/relationships/hyperlink" Target="https://m.edsoo.ru/7f417e18" TargetMode="External"/><Relationship Id="rId1645" Type="http://schemas.openxmlformats.org/officeDocument/2006/relationships/hyperlink" Target="https://m.edsoo.ru/7f417fb2" TargetMode="External"/><Relationship Id="rId3098" Type="http://schemas.openxmlformats.org/officeDocument/2006/relationships/hyperlink" Target="https://m.edsoo.ru/7f419506" TargetMode="External"/><Relationship Id="rId1200" Type="http://schemas.openxmlformats.org/officeDocument/2006/relationships/hyperlink" Target="https://m.edsoo.ru/7f42eaaa" TargetMode="External"/><Relationship Id="rId1852" Type="http://schemas.openxmlformats.org/officeDocument/2006/relationships/hyperlink" Target="https://m.edsoo.ru/7f416194" TargetMode="External"/><Relationship Id="rId2903" Type="http://schemas.openxmlformats.org/officeDocument/2006/relationships/hyperlink" Target="http://fizkultura-na5.ru/" TargetMode="External"/><Relationship Id="rId1505" Type="http://schemas.openxmlformats.org/officeDocument/2006/relationships/hyperlink" Target="https://m.edsoo.ru/7f41a12c" TargetMode="External"/><Relationship Id="rId1712" Type="http://schemas.openxmlformats.org/officeDocument/2006/relationships/hyperlink" Target="https://m.edsoo.ru/7f417fb2" TargetMode="External"/><Relationship Id="rId3165" Type="http://schemas.openxmlformats.org/officeDocument/2006/relationships/hyperlink" Target="https://m.edsoo.ru/7f41b590" TargetMode="External"/><Relationship Id="rId293" Type="http://schemas.openxmlformats.org/officeDocument/2006/relationships/hyperlink" Target="https://lesson.edu.ru/09/05" TargetMode="External"/><Relationship Id="rId2181" Type="http://schemas.openxmlformats.org/officeDocument/2006/relationships/hyperlink" Target="https://m.edsoo.ru/7f41a4a6" TargetMode="External"/><Relationship Id="rId3025" Type="http://schemas.openxmlformats.org/officeDocument/2006/relationships/hyperlink" Target="http://fizkultura-na5.ru/" TargetMode="External"/><Relationship Id="rId3232" Type="http://schemas.openxmlformats.org/officeDocument/2006/relationships/hyperlink" Target="https://m.edsoo.ru/7f41b590" TargetMode="External"/><Relationship Id="rId153" Type="http://schemas.openxmlformats.org/officeDocument/2006/relationships/hyperlink" Target="https://m.edsoo.ru/7f41542e" TargetMode="External"/><Relationship Id="rId360" Type="http://schemas.openxmlformats.org/officeDocument/2006/relationships/hyperlink" Target="https://resh.edu.ru/subject/11/" TargetMode="External"/><Relationship Id="rId598" Type="http://schemas.openxmlformats.org/officeDocument/2006/relationships/hyperlink" Target="https://m.edsoo.ru/7f415294" TargetMode="External"/><Relationship Id="rId2041" Type="http://schemas.openxmlformats.org/officeDocument/2006/relationships/hyperlink" Target="https://m.edsoo.ru/7f4181ce" TargetMode="External"/><Relationship Id="rId2279" Type="http://schemas.openxmlformats.org/officeDocument/2006/relationships/hyperlink" Target="https://m.edsoo.ru/7f418886" TargetMode="External"/><Relationship Id="rId2486" Type="http://schemas.openxmlformats.org/officeDocument/2006/relationships/hyperlink" Target="https://m.edsoo.ru/7f41a636" TargetMode="External"/><Relationship Id="rId2693" Type="http://schemas.openxmlformats.org/officeDocument/2006/relationships/hyperlink" Target="https://lesson.edu.ru/20/05" TargetMode="External"/><Relationship Id="rId220" Type="http://schemas.openxmlformats.org/officeDocument/2006/relationships/hyperlink" Target="https://m.edsoo.ru/7f41b720" TargetMode="External"/><Relationship Id="rId458" Type="http://schemas.openxmlformats.org/officeDocument/2006/relationships/hyperlink" Target="https://lesson.edu.ru/07.2/05" TargetMode="External"/><Relationship Id="rId665" Type="http://schemas.openxmlformats.org/officeDocument/2006/relationships/hyperlink" Target="https://m.edsoo.ru/7f4170e4" TargetMode="External"/><Relationship Id="rId872" Type="http://schemas.openxmlformats.org/officeDocument/2006/relationships/hyperlink" Target="https://m.edsoo.ru/7f419196" TargetMode="External"/><Relationship Id="rId1088" Type="http://schemas.openxmlformats.org/officeDocument/2006/relationships/hyperlink" Target="https://m.edsoo.ru/7f4211de" TargetMode="External"/><Relationship Id="rId1295" Type="http://schemas.openxmlformats.org/officeDocument/2006/relationships/hyperlink" Target="https://oge.sdamgia.ru/" TargetMode="External"/><Relationship Id="rId2139" Type="http://schemas.openxmlformats.org/officeDocument/2006/relationships/hyperlink" Target="https://m.edsoo.ru/7f41a4a6" TargetMode="External"/><Relationship Id="rId2346" Type="http://schemas.openxmlformats.org/officeDocument/2006/relationships/hyperlink" Target="https://m.edsoo.ru/7f41837c" TargetMode="External"/><Relationship Id="rId2553" Type="http://schemas.openxmlformats.org/officeDocument/2006/relationships/hyperlink" Target="https://m.edsoo.ru/7f41a636" TargetMode="External"/><Relationship Id="rId2760" Type="http://schemas.openxmlformats.org/officeDocument/2006/relationships/hyperlink" Target="http://fizkultura-na5.ru/" TargetMode="External"/><Relationship Id="rId2998" Type="http://schemas.openxmlformats.org/officeDocument/2006/relationships/hyperlink" Target="http://fizkultura-na5.ru/" TargetMode="External"/><Relationship Id="rId318" Type="http://schemas.openxmlformats.org/officeDocument/2006/relationships/hyperlink" Target="https://resh.edu.ru/subject/11/" TargetMode="External"/><Relationship Id="rId525" Type="http://schemas.openxmlformats.org/officeDocument/2006/relationships/hyperlink" Target="https://m.edsoo.ru/7f415294" TargetMode="External"/><Relationship Id="rId732" Type="http://schemas.openxmlformats.org/officeDocument/2006/relationships/hyperlink" Target="https://m.edsoo.ru/7f4170e4" TargetMode="External"/><Relationship Id="rId1155" Type="http://schemas.openxmlformats.org/officeDocument/2006/relationships/hyperlink" Target="https://m.edsoo.ru/7f4211de" TargetMode="External"/><Relationship Id="rId1362" Type="http://schemas.openxmlformats.org/officeDocument/2006/relationships/hyperlink" Target="https://m.edsoo.ru/7f415e2e" TargetMode="External"/><Relationship Id="rId2206" Type="http://schemas.openxmlformats.org/officeDocument/2006/relationships/hyperlink" Target="https://m.edsoo.ru/7f41a4a6" TargetMode="External"/><Relationship Id="rId2413" Type="http://schemas.openxmlformats.org/officeDocument/2006/relationships/hyperlink" Target="https://m.edsoo.ru/7f41837c" TargetMode="External"/><Relationship Id="rId2620" Type="http://schemas.openxmlformats.org/officeDocument/2006/relationships/hyperlink" Target="https://m.edsoo.ru/f5ea40f0" TargetMode="External"/><Relationship Id="rId2858" Type="http://schemas.openxmlformats.org/officeDocument/2006/relationships/hyperlink" Target="http://www.fizkulturavshkole.ru/" TargetMode="External"/><Relationship Id="rId99" Type="http://schemas.openxmlformats.org/officeDocument/2006/relationships/hyperlink" Target="https://m.edsoo.ru/7f419b78" TargetMode="External"/><Relationship Id="rId1015" Type="http://schemas.openxmlformats.org/officeDocument/2006/relationships/hyperlink" Target="https://m.edsoo.ru/7f41b414" TargetMode="External"/><Relationship Id="rId1222" Type="http://schemas.openxmlformats.org/officeDocument/2006/relationships/hyperlink" Target="https://m.edsoo.ru/7f42eaaa" TargetMode="External"/><Relationship Id="rId1667" Type="http://schemas.openxmlformats.org/officeDocument/2006/relationships/hyperlink" Target="https://m.edsoo.ru/7f417fb2" TargetMode="External"/><Relationship Id="rId1874" Type="http://schemas.openxmlformats.org/officeDocument/2006/relationships/hyperlink" Target="https://m.edsoo.ru/7f416194" TargetMode="External"/><Relationship Id="rId2718" Type="http://schemas.openxmlformats.org/officeDocument/2006/relationships/hyperlink" Target="https://lesson.edu.ru/20/05" TargetMode="External"/><Relationship Id="rId2925" Type="http://schemas.openxmlformats.org/officeDocument/2006/relationships/hyperlink" Target="http://www.fizkulturavshkole.ru/" TargetMode="External"/><Relationship Id="rId1527" Type="http://schemas.openxmlformats.org/officeDocument/2006/relationships/hyperlink" Target="https://m.edsoo.ru/7f41a12c" TargetMode="External"/><Relationship Id="rId1734" Type="http://schemas.openxmlformats.org/officeDocument/2006/relationships/hyperlink" Target="https://m.edsoo.ru/7f41a302" TargetMode="External"/><Relationship Id="rId1941" Type="http://schemas.openxmlformats.org/officeDocument/2006/relationships/hyperlink" Target="https://m.edsoo.ru/7f416194" TargetMode="External"/><Relationship Id="rId3187" Type="http://schemas.openxmlformats.org/officeDocument/2006/relationships/hyperlink" Target="https://m.edsoo.ru/7f41b590" TargetMode="External"/><Relationship Id="rId26" Type="http://schemas.openxmlformats.org/officeDocument/2006/relationships/hyperlink" Target="https://m.edsoo.ru/7f413034" TargetMode="External"/><Relationship Id="rId3047" Type="http://schemas.openxmlformats.org/officeDocument/2006/relationships/hyperlink" Target="https://m.edsoo.ru/7f419506" TargetMode="External"/><Relationship Id="rId175" Type="http://schemas.openxmlformats.org/officeDocument/2006/relationships/hyperlink" Target="https://m.edsoo.ru/7f41727e" TargetMode="External"/><Relationship Id="rId1801" Type="http://schemas.openxmlformats.org/officeDocument/2006/relationships/hyperlink" Target="https://m.edsoo.ru/7f41646e" TargetMode="External"/><Relationship Id="rId3254" Type="http://schemas.openxmlformats.org/officeDocument/2006/relationships/header" Target="header1.xml"/><Relationship Id="rId382" Type="http://schemas.openxmlformats.org/officeDocument/2006/relationships/hyperlink" Target="https://prosv.ru/audio/section/spotlight.html" TargetMode="External"/><Relationship Id="rId687" Type="http://schemas.openxmlformats.org/officeDocument/2006/relationships/hyperlink" Target="https://m.edsoo.ru/7f4170e4" TargetMode="External"/><Relationship Id="rId2063" Type="http://schemas.openxmlformats.org/officeDocument/2006/relationships/hyperlink" Target="https://m.edsoo.ru/7f41a4a6" TargetMode="External"/><Relationship Id="rId2270" Type="http://schemas.openxmlformats.org/officeDocument/2006/relationships/hyperlink" Target="https://m.edsoo.ru/7f416720" TargetMode="External"/><Relationship Id="rId2368" Type="http://schemas.openxmlformats.org/officeDocument/2006/relationships/hyperlink" Target="https://m.edsoo.ru/7f41837c" TargetMode="External"/><Relationship Id="rId3114" Type="http://schemas.openxmlformats.org/officeDocument/2006/relationships/hyperlink" Target="https://m.edsoo.ru/7f419506" TargetMode="External"/><Relationship Id="rId242" Type="http://schemas.openxmlformats.org/officeDocument/2006/relationships/hyperlink" Target="https://lesson.edu.ru/09/05" TargetMode="External"/><Relationship Id="rId894" Type="http://schemas.openxmlformats.org/officeDocument/2006/relationships/hyperlink" Target="https://m.edsoo.ru/7f419196" TargetMode="External"/><Relationship Id="rId1177" Type="http://schemas.openxmlformats.org/officeDocument/2006/relationships/hyperlink" Target="https://m.edsoo.ru/7f4211de" TargetMode="External"/><Relationship Id="rId2130" Type="http://schemas.openxmlformats.org/officeDocument/2006/relationships/hyperlink" Target="https://m.edsoo.ru/7f41a4a6" TargetMode="External"/><Relationship Id="rId2575" Type="http://schemas.openxmlformats.org/officeDocument/2006/relationships/hyperlink" Target="https://m.edsoo.ru/f5e9b004" TargetMode="External"/><Relationship Id="rId2782" Type="http://schemas.openxmlformats.org/officeDocument/2006/relationships/hyperlink" Target="http://fizkultura-na5.ru/" TargetMode="External"/><Relationship Id="rId102" Type="http://schemas.openxmlformats.org/officeDocument/2006/relationships/hyperlink" Target="https://m.edsoo.ru/7f419b78" TargetMode="External"/><Relationship Id="rId547" Type="http://schemas.openxmlformats.org/officeDocument/2006/relationships/hyperlink" Target="https://m.edsoo.ru/7f415294" TargetMode="External"/><Relationship Id="rId754" Type="http://schemas.openxmlformats.org/officeDocument/2006/relationships/hyperlink" Target="https://m.edsoo.ru/7f4170e4" TargetMode="External"/><Relationship Id="rId961" Type="http://schemas.openxmlformats.org/officeDocument/2006/relationships/hyperlink" Target="https://m.edsoo.ru/7f41b414" TargetMode="External"/><Relationship Id="rId1384" Type="http://schemas.openxmlformats.org/officeDocument/2006/relationships/hyperlink" Target="https://m.edsoo.ru/7f417e18" TargetMode="External"/><Relationship Id="rId1591" Type="http://schemas.openxmlformats.org/officeDocument/2006/relationships/hyperlink" Target="https://m.edsoo.ru/7f415fdc" TargetMode="External"/><Relationship Id="rId1689" Type="http://schemas.openxmlformats.org/officeDocument/2006/relationships/hyperlink" Target="https://m.edsoo.ru/7f417fb2" TargetMode="External"/><Relationship Id="rId2228" Type="http://schemas.openxmlformats.org/officeDocument/2006/relationships/hyperlink" Target="https://m.edsoo.ru/7f41a4a6" TargetMode="External"/><Relationship Id="rId2435" Type="http://schemas.openxmlformats.org/officeDocument/2006/relationships/hyperlink" Target="https://m.edsoo.ru/7f41a636" TargetMode="External"/><Relationship Id="rId2642" Type="http://schemas.openxmlformats.org/officeDocument/2006/relationships/hyperlink" Target="https://m.edsoo.ru/f5ea9dd4" TargetMode="External"/><Relationship Id="rId90" Type="http://schemas.openxmlformats.org/officeDocument/2006/relationships/hyperlink" Target="https://m.edsoo.ru/7f419b78" TargetMode="External"/><Relationship Id="rId407" Type="http://schemas.openxmlformats.org/officeDocument/2006/relationships/hyperlink" Target="https://lesson.edu.ru/07.2/05" TargetMode="External"/><Relationship Id="rId614" Type="http://schemas.openxmlformats.org/officeDocument/2006/relationships/hyperlink" Target="https://m.edsoo.ru/7f415294" TargetMode="External"/><Relationship Id="rId821" Type="http://schemas.openxmlformats.org/officeDocument/2006/relationships/hyperlink" Target="https://m.edsoo.ru/7f419196" TargetMode="External"/><Relationship Id="rId1037" Type="http://schemas.openxmlformats.org/officeDocument/2006/relationships/hyperlink" Target="https://m.edsoo.ru/7f41b414" TargetMode="External"/><Relationship Id="rId1244" Type="http://schemas.openxmlformats.org/officeDocument/2006/relationships/hyperlink" Target="https://m.edsoo.ru/7f42eaaa" TargetMode="External"/><Relationship Id="rId1451" Type="http://schemas.openxmlformats.org/officeDocument/2006/relationships/hyperlink" Target="https://m.edsoo.ru/7f417e18" TargetMode="External"/><Relationship Id="rId1896" Type="http://schemas.openxmlformats.org/officeDocument/2006/relationships/hyperlink" Target="https://m.edsoo.ru/7f416194" TargetMode="External"/><Relationship Id="rId2502" Type="http://schemas.openxmlformats.org/officeDocument/2006/relationships/hyperlink" Target="https://m.edsoo.ru/7f41a636" TargetMode="External"/><Relationship Id="rId2947" Type="http://schemas.openxmlformats.org/officeDocument/2006/relationships/hyperlink" Target="http://fizkultura-na5.ru/" TargetMode="External"/><Relationship Id="rId919" Type="http://schemas.openxmlformats.org/officeDocument/2006/relationships/hyperlink" Target="https://m.edsoo.ru/7f41b414" TargetMode="External"/><Relationship Id="rId1104" Type="http://schemas.openxmlformats.org/officeDocument/2006/relationships/hyperlink" Target="https://m.edsoo.ru/7f4211de" TargetMode="External"/><Relationship Id="rId1311" Type="http://schemas.openxmlformats.org/officeDocument/2006/relationships/hyperlink" Target="https://m.edsoo.ru/7f415e2e" TargetMode="External"/><Relationship Id="rId1549" Type="http://schemas.openxmlformats.org/officeDocument/2006/relationships/hyperlink" Target="https://m.edsoo.ru/7f41a12c" TargetMode="External"/><Relationship Id="rId1756" Type="http://schemas.openxmlformats.org/officeDocument/2006/relationships/hyperlink" Target="https://m.edsoo.ru/7f41a302" TargetMode="External"/><Relationship Id="rId1963" Type="http://schemas.openxmlformats.org/officeDocument/2006/relationships/hyperlink" Target="https://m.edsoo.ru/7f416194" TargetMode="External"/><Relationship Id="rId2807" Type="http://schemas.openxmlformats.org/officeDocument/2006/relationships/hyperlink" Target="http://fizkultura-na5.ru/" TargetMode="External"/><Relationship Id="rId48" Type="http://schemas.openxmlformats.org/officeDocument/2006/relationships/hyperlink" Target="https://m.edsoo.ru/7f414452" TargetMode="External"/><Relationship Id="rId1409" Type="http://schemas.openxmlformats.org/officeDocument/2006/relationships/hyperlink" Target="https://m.edsoo.ru/7f417e18" TargetMode="External"/><Relationship Id="rId1616" Type="http://schemas.openxmlformats.org/officeDocument/2006/relationships/hyperlink" Target="https://m.edsoo.ru/7f415fdc" TargetMode="External"/><Relationship Id="rId1823" Type="http://schemas.openxmlformats.org/officeDocument/2006/relationships/hyperlink" Target="https://m.edsoo.ru/7f416194" TargetMode="External"/><Relationship Id="rId3069" Type="http://schemas.openxmlformats.org/officeDocument/2006/relationships/hyperlink" Target="https://m.edsoo.ru/7f419506" TargetMode="External"/><Relationship Id="rId197" Type="http://schemas.openxmlformats.org/officeDocument/2006/relationships/hyperlink" Target="https://m.edsoo.ru/7f4196be" TargetMode="External"/><Relationship Id="rId2085" Type="http://schemas.openxmlformats.org/officeDocument/2006/relationships/hyperlink" Target="https://m.edsoo.ru/7f41a4a6" TargetMode="External"/><Relationship Id="rId2292" Type="http://schemas.openxmlformats.org/officeDocument/2006/relationships/hyperlink" Target="https://m.edsoo.ru/7f418886" TargetMode="External"/><Relationship Id="rId3136" Type="http://schemas.openxmlformats.org/officeDocument/2006/relationships/hyperlink" Target="https://m.edsoo.ru/7f419506" TargetMode="External"/><Relationship Id="rId264" Type="http://schemas.openxmlformats.org/officeDocument/2006/relationships/hyperlink" Target="https://resh.edu.ru/subject/11/" TargetMode="External"/><Relationship Id="rId471" Type="http://schemas.openxmlformats.org/officeDocument/2006/relationships/hyperlink" Target="https://lesson.edu.ru/07.2/05" TargetMode="External"/><Relationship Id="rId2152" Type="http://schemas.openxmlformats.org/officeDocument/2006/relationships/hyperlink" Target="https://m.edsoo.ru/7f41a4a6" TargetMode="External"/><Relationship Id="rId2597" Type="http://schemas.openxmlformats.org/officeDocument/2006/relationships/hyperlink" Target="https://m.edsoo.ru/f5ea02b6" TargetMode="External"/><Relationship Id="rId124" Type="http://schemas.openxmlformats.org/officeDocument/2006/relationships/hyperlink" Target="https://m.edsoo.ru/7f413e80" TargetMode="External"/><Relationship Id="rId569" Type="http://schemas.openxmlformats.org/officeDocument/2006/relationships/hyperlink" Target="https://m.edsoo.ru/7f415294" TargetMode="External"/><Relationship Id="rId776" Type="http://schemas.openxmlformats.org/officeDocument/2006/relationships/hyperlink" Target="https://m.edsoo.ru/7f4170e4" TargetMode="External"/><Relationship Id="rId983" Type="http://schemas.openxmlformats.org/officeDocument/2006/relationships/hyperlink" Target="https://m.edsoo.ru/7f41b414" TargetMode="External"/><Relationship Id="rId1199" Type="http://schemas.openxmlformats.org/officeDocument/2006/relationships/hyperlink" Target="https://m.edsoo.ru/7f42eaaa" TargetMode="External"/><Relationship Id="rId2457" Type="http://schemas.openxmlformats.org/officeDocument/2006/relationships/hyperlink" Target="https://m.edsoo.ru/7f41a636" TargetMode="External"/><Relationship Id="rId2664" Type="http://schemas.openxmlformats.org/officeDocument/2006/relationships/hyperlink" Target="https://lesson.edu.ru/20/05" TargetMode="External"/><Relationship Id="rId3203" Type="http://schemas.openxmlformats.org/officeDocument/2006/relationships/hyperlink" Target="https://m.edsoo.ru/7f41b590" TargetMode="External"/><Relationship Id="rId331" Type="http://schemas.openxmlformats.org/officeDocument/2006/relationships/hyperlink" Target="https://prosv.ru/audio/section/spotlight.html" TargetMode="External"/><Relationship Id="rId429" Type="http://schemas.openxmlformats.org/officeDocument/2006/relationships/hyperlink" Target="https://lesson.edu.ru/07.2/05" TargetMode="External"/><Relationship Id="rId636" Type="http://schemas.openxmlformats.org/officeDocument/2006/relationships/hyperlink" Target="https://m.edsoo.ru/7f4170e4" TargetMode="External"/><Relationship Id="rId1059" Type="http://schemas.openxmlformats.org/officeDocument/2006/relationships/hyperlink" Target="https://m.edsoo.ru/7f414736" TargetMode="External"/><Relationship Id="rId1266" Type="http://schemas.openxmlformats.org/officeDocument/2006/relationships/hyperlink" Target="https://m.edsoo.ru/7f42eaaa" TargetMode="External"/><Relationship Id="rId1473" Type="http://schemas.openxmlformats.org/officeDocument/2006/relationships/hyperlink" Target="https://m.edsoo.ru/7f41a12c" TargetMode="External"/><Relationship Id="rId2012" Type="http://schemas.openxmlformats.org/officeDocument/2006/relationships/hyperlink" Target="https://m.edsoo.ru/7f4181ce" TargetMode="External"/><Relationship Id="rId2317" Type="http://schemas.openxmlformats.org/officeDocument/2006/relationships/hyperlink" Target="https://m.edsoo.ru/7f41837c" TargetMode="External"/><Relationship Id="rId2871" Type="http://schemas.openxmlformats.org/officeDocument/2006/relationships/hyperlink" Target="http://www.fizkulturavshkole.ru/" TargetMode="External"/><Relationship Id="rId2969" Type="http://schemas.openxmlformats.org/officeDocument/2006/relationships/hyperlink" Target="http://fizkultura-na5.ru/" TargetMode="External"/><Relationship Id="rId843" Type="http://schemas.openxmlformats.org/officeDocument/2006/relationships/hyperlink" Target="https://m.edsoo.ru/7f419196" TargetMode="External"/><Relationship Id="rId1126" Type="http://schemas.openxmlformats.org/officeDocument/2006/relationships/hyperlink" Target="https://m.edsoo.ru/7f4211de" TargetMode="External"/><Relationship Id="rId1680" Type="http://schemas.openxmlformats.org/officeDocument/2006/relationships/hyperlink" Target="https://m.edsoo.ru/7f417fb2" TargetMode="External"/><Relationship Id="rId1778" Type="http://schemas.openxmlformats.org/officeDocument/2006/relationships/hyperlink" Target="https://m.edsoo.ru/7f41a302" TargetMode="External"/><Relationship Id="rId1985" Type="http://schemas.openxmlformats.org/officeDocument/2006/relationships/hyperlink" Target="https://m.edsoo.ru/7f416194" TargetMode="External"/><Relationship Id="rId2524" Type="http://schemas.openxmlformats.org/officeDocument/2006/relationships/hyperlink" Target="https://m.edsoo.ru/7f41a636" TargetMode="External"/><Relationship Id="rId2731" Type="http://schemas.openxmlformats.org/officeDocument/2006/relationships/hyperlink" Target="https://lesson.edu.ru/20/05" TargetMode="External"/><Relationship Id="rId2829" Type="http://schemas.openxmlformats.org/officeDocument/2006/relationships/hyperlink" Target="http://www.fizkulturavshkole.ru/" TargetMode="External"/><Relationship Id="rId703" Type="http://schemas.openxmlformats.org/officeDocument/2006/relationships/hyperlink" Target="https://m.edsoo.ru/7f4170e4" TargetMode="External"/><Relationship Id="rId910" Type="http://schemas.openxmlformats.org/officeDocument/2006/relationships/hyperlink" Target="https://m.edsoo.ru/7f41b414" TargetMode="External"/><Relationship Id="rId1333" Type="http://schemas.openxmlformats.org/officeDocument/2006/relationships/hyperlink" Target="https://m.edsoo.ru/7f415e2e" TargetMode="External"/><Relationship Id="rId1540" Type="http://schemas.openxmlformats.org/officeDocument/2006/relationships/hyperlink" Target="https://m.edsoo.ru/7f41a12c" TargetMode="External"/><Relationship Id="rId1638" Type="http://schemas.openxmlformats.org/officeDocument/2006/relationships/hyperlink" Target="https://m.edsoo.ru/7f417fb2" TargetMode="External"/><Relationship Id="rId1400" Type="http://schemas.openxmlformats.org/officeDocument/2006/relationships/hyperlink" Target="https://m.edsoo.ru/7f417e18" TargetMode="External"/><Relationship Id="rId1845" Type="http://schemas.openxmlformats.org/officeDocument/2006/relationships/hyperlink" Target="https://m.edsoo.ru/7f416194" TargetMode="External"/><Relationship Id="rId3060" Type="http://schemas.openxmlformats.org/officeDocument/2006/relationships/hyperlink" Target="https://m.edsoo.ru/7f419506" TargetMode="External"/><Relationship Id="rId1705" Type="http://schemas.openxmlformats.org/officeDocument/2006/relationships/hyperlink" Target="https://m.edsoo.ru/7f417fb2" TargetMode="External"/><Relationship Id="rId1912" Type="http://schemas.openxmlformats.org/officeDocument/2006/relationships/hyperlink" Target="https://m.edsoo.ru/7f416194" TargetMode="External"/><Relationship Id="rId3158" Type="http://schemas.openxmlformats.org/officeDocument/2006/relationships/hyperlink" Target="https://m.edsoo.ru/7f41b590" TargetMode="External"/><Relationship Id="rId286" Type="http://schemas.openxmlformats.org/officeDocument/2006/relationships/hyperlink" Target="https://prosv.ru/audio/section/spotlight.html" TargetMode="External"/><Relationship Id="rId493" Type="http://schemas.openxmlformats.org/officeDocument/2006/relationships/hyperlink" Target="https://m.edsoo.ru/" TargetMode="External"/><Relationship Id="rId2174" Type="http://schemas.openxmlformats.org/officeDocument/2006/relationships/hyperlink" Target="https://m.edsoo.ru/7f41a4a6" TargetMode="External"/><Relationship Id="rId2381" Type="http://schemas.openxmlformats.org/officeDocument/2006/relationships/hyperlink" Target="https://m.edsoo.ru/7f41837c" TargetMode="External"/><Relationship Id="rId3018" Type="http://schemas.openxmlformats.org/officeDocument/2006/relationships/hyperlink" Target="http://fizkultura-na5.ru/" TargetMode="External"/><Relationship Id="rId3225" Type="http://schemas.openxmlformats.org/officeDocument/2006/relationships/hyperlink" Target="https://m.edsoo.ru/7f41b590" TargetMode="External"/><Relationship Id="rId146" Type="http://schemas.openxmlformats.org/officeDocument/2006/relationships/hyperlink" Target="https://m.edsoo.ru/7f41542e" TargetMode="External"/><Relationship Id="rId353" Type="http://schemas.openxmlformats.org/officeDocument/2006/relationships/hyperlink" Target="https://lesson.edu.ru/09/05" TargetMode="External"/><Relationship Id="rId560" Type="http://schemas.openxmlformats.org/officeDocument/2006/relationships/hyperlink" Target="https://m.edsoo.ru/7f415294" TargetMode="External"/><Relationship Id="rId798" Type="http://schemas.openxmlformats.org/officeDocument/2006/relationships/hyperlink" Target="https://m.edsoo.ru/7f419196" TargetMode="External"/><Relationship Id="rId1190" Type="http://schemas.openxmlformats.org/officeDocument/2006/relationships/hyperlink" Target="https://m.edsoo.ru/7f42eaaa" TargetMode="External"/><Relationship Id="rId2034" Type="http://schemas.openxmlformats.org/officeDocument/2006/relationships/hyperlink" Target="https://m.edsoo.ru/7f4181ce" TargetMode="External"/><Relationship Id="rId2241" Type="http://schemas.openxmlformats.org/officeDocument/2006/relationships/hyperlink" Target="https://m.edsoo.ru/7f41a4a6" TargetMode="External"/><Relationship Id="rId2479" Type="http://schemas.openxmlformats.org/officeDocument/2006/relationships/hyperlink" Target="https://m.edsoo.ru/7f41a636" TargetMode="External"/><Relationship Id="rId2686" Type="http://schemas.openxmlformats.org/officeDocument/2006/relationships/hyperlink" Target="https://lesson.edu.ru/20/05" TargetMode="External"/><Relationship Id="rId2893" Type="http://schemas.openxmlformats.org/officeDocument/2006/relationships/hyperlink" Target="http://fizkultura-na5.ru/" TargetMode="External"/><Relationship Id="rId213" Type="http://schemas.openxmlformats.org/officeDocument/2006/relationships/hyperlink" Target="https://m.edsoo.ru/7f4196be" TargetMode="External"/><Relationship Id="rId420" Type="http://schemas.openxmlformats.org/officeDocument/2006/relationships/hyperlink" Target="https://lesson.edu.ru/07.2/05" TargetMode="External"/><Relationship Id="rId658" Type="http://schemas.openxmlformats.org/officeDocument/2006/relationships/hyperlink" Target="https://m.edsoo.ru/7f4170e4" TargetMode="External"/><Relationship Id="rId865" Type="http://schemas.openxmlformats.org/officeDocument/2006/relationships/hyperlink" Target="https://m.edsoo.ru/7f419196" TargetMode="External"/><Relationship Id="rId1050" Type="http://schemas.openxmlformats.org/officeDocument/2006/relationships/hyperlink" Target="https://m.edsoo.ru/7f4131ce" TargetMode="External"/><Relationship Id="rId1288" Type="http://schemas.openxmlformats.org/officeDocument/2006/relationships/hyperlink" Target="http://fipi.ru/" TargetMode="External"/><Relationship Id="rId1495" Type="http://schemas.openxmlformats.org/officeDocument/2006/relationships/hyperlink" Target="https://m.edsoo.ru/7f41a12c" TargetMode="External"/><Relationship Id="rId2101" Type="http://schemas.openxmlformats.org/officeDocument/2006/relationships/hyperlink" Target="https://m.edsoo.ru/7f41a4a6" TargetMode="External"/><Relationship Id="rId2339" Type="http://schemas.openxmlformats.org/officeDocument/2006/relationships/hyperlink" Target="https://m.edsoo.ru/7f41837c" TargetMode="External"/><Relationship Id="rId2546" Type="http://schemas.openxmlformats.org/officeDocument/2006/relationships/hyperlink" Target="https://m.edsoo.ru/7f41a636" TargetMode="External"/><Relationship Id="rId2753" Type="http://schemas.openxmlformats.org/officeDocument/2006/relationships/hyperlink" Target="http://fizkultura-na5.ru/" TargetMode="External"/><Relationship Id="rId2960" Type="http://schemas.openxmlformats.org/officeDocument/2006/relationships/hyperlink" Target="http://www.fizkulturavshkole.ru/" TargetMode="External"/><Relationship Id="rId518" Type="http://schemas.openxmlformats.org/officeDocument/2006/relationships/hyperlink" Target="https://m.edsoo.ru/7f415294" TargetMode="External"/><Relationship Id="rId725" Type="http://schemas.openxmlformats.org/officeDocument/2006/relationships/hyperlink" Target="https://m.edsoo.ru/7f4170e4" TargetMode="External"/><Relationship Id="rId932" Type="http://schemas.openxmlformats.org/officeDocument/2006/relationships/hyperlink" Target="https://m.edsoo.ru/7f41b414" TargetMode="External"/><Relationship Id="rId1148" Type="http://schemas.openxmlformats.org/officeDocument/2006/relationships/hyperlink" Target="https://m.edsoo.ru/7f4211de" TargetMode="External"/><Relationship Id="rId1355" Type="http://schemas.openxmlformats.org/officeDocument/2006/relationships/hyperlink" Target="https://m.edsoo.ru/7f415e2e" TargetMode="External"/><Relationship Id="rId1562" Type="http://schemas.openxmlformats.org/officeDocument/2006/relationships/hyperlink" Target="https://m.edsoo.ru/7f415fdc" TargetMode="External"/><Relationship Id="rId2406" Type="http://schemas.openxmlformats.org/officeDocument/2006/relationships/hyperlink" Target="https://m.edsoo.ru/7f41837c" TargetMode="External"/><Relationship Id="rId2613" Type="http://schemas.openxmlformats.org/officeDocument/2006/relationships/hyperlink" Target="https://m.edsoo.ru/f5ea40f0" TargetMode="External"/><Relationship Id="rId1008" Type="http://schemas.openxmlformats.org/officeDocument/2006/relationships/hyperlink" Target="https://m.edsoo.ru/7f41b414" TargetMode="External"/><Relationship Id="rId1215" Type="http://schemas.openxmlformats.org/officeDocument/2006/relationships/hyperlink" Target="https://m.edsoo.ru/7f42eaaa" TargetMode="External"/><Relationship Id="rId1422" Type="http://schemas.openxmlformats.org/officeDocument/2006/relationships/hyperlink" Target="https://m.edsoo.ru/7f417e18" TargetMode="External"/><Relationship Id="rId1867" Type="http://schemas.openxmlformats.org/officeDocument/2006/relationships/hyperlink" Target="https://m.edsoo.ru/7f416194" TargetMode="External"/><Relationship Id="rId2820" Type="http://schemas.openxmlformats.org/officeDocument/2006/relationships/hyperlink" Target="http://fizkultura-na5.ru/" TargetMode="External"/><Relationship Id="rId2918" Type="http://schemas.openxmlformats.org/officeDocument/2006/relationships/hyperlink" Target="http://www.fizkulturavshkole.ru/" TargetMode="External"/><Relationship Id="rId61" Type="http://schemas.openxmlformats.org/officeDocument/2006/relationships/hyperlink" Target="https://m.edsoo.ru/7f4159f6" TargetMode="External"/><Relationship Id="rId1727" Type="http://schemas.openxmlformats.org/officeDocument/2006/relationships/hyperlink" Target="https://m.edsoo.ru/7f41a302" TargetMode="External"/><Relationship Id="rId1934" Type="http://schemas.openxmlformats.org/officeDocument/2006/relationships/hyperlink" Target="https://m.edsoo.ru/7f416194" TargetMode="External"/><Relationship Id="rId3082" Type="http://schemas.openxmlformats.org/officeDocument/2006/relationships/hyperlink" Target="https://m.edsoo.ru/7f419506" TargetMode="External"/><Relationship Id="rId19" Type="http://schemas.openxmlformats.org/officeDocument/2006/relationships/hyperlink" Target="https://m.edsoo.ru/7f413034" TargetMode="External"/><Relationship Id="rId2196" Type="http://schemas.openxmlformats.org/officeDocument/2006/relationships/hyperlink" Target="https://m.edsoo.ru/7f41a4a6" TargetMode="External"/><Relationship Id="rId168" Type="http://schemas.openxmlformats.org/officeDocument/2006/relationships/hyperlink" Target="https://m.edsoo.ru/7f41727e" TargetMode="External"/><Relationship Id="rId3247" Type="http://schemas.openxmlformats.org/officeDocument/2006/relationships/hyperlink" Target="https://m.edsoo.ru/7f41b590" TargetMode="External"/><Relationship Id="rId375" Type="http://schemas.openxmlformats.org/officeDocument/2006/relationships/hyperlink" Target="https://resh.edu.ru/subject/11/" TargetMode="External"/><Relationship Id="rId582" Type="http://schemas.openxmlformats.org/officeDocument/2006/relationships/hyperlink" Target="https://m.edsoo.ru/7f415294" TargetMode="External"/><Relationship Id="rId2056" Type="http://schemas.openxmlformats.org/officeDocument/2006/relationships/hyperlink" Target="https://m.edsoo.ru/7f4181ce" TargetMode="External"/><Relationship Id="rId2263" Type="http://schemas.openxmlformats.org/officeDocument/2006/relationships/hyperlink" Target="https://m.edsoo.ru/7f413368" TargetMode="External"/><Relationship Id="rId2470" Type="http://schemas.openxmlformats.org/officeDocument/2006/relationships/hyperlink" Target="https://m.edsoo.ru/7f41a636" TargetMode="External"/><Relationship Id="rId3107" Type="http://schemas.openxmlformats.org/officeDocument/2006/relationships/hyperlink" Target="https://m.edsoo.ru/7f419506" TargetMode="External"/><Relationship Id="rId3" Type="http://schemas.openxmlformats.org/officeDocument/2006/relationships/styles" Target="styles.xml"/><Relationship Id="rId235" Type="http://schemas.openxmlformats.org/officeDocument/2006/relationships/hyperlink" Target="https://prosv.ru/audio/section/spotlight.html" TargetMode="External"/><Relationship Id="rId442" Type="http://schemas.openxmlformats.org/officeDocument/2006/relationships/hyperlink" Target="https://lesson.edu.ru/07.2/05" TargetMode="External"/><Relationship Id="rId887" Type="http://schemas.openxmlformats.org/officeDocument/2006/relationships/hyperlink" Target="https://m.edsoo.ru/7f419196" TargetMode="External"/><Relationship Id="rId1072" Type="http://schemas.openxmlformats.org/officeDocument/2006/relationships/hyperlink" Target="https://m.edsoo.ru/7f4211de" TargetMode="External"/><Relationship Id="rId2123" Type="http://schemas.openxmlformats.org/officeDocument/2006/relationships/hyperlink" Target="https://m.edsoo.ru/7f41a4a6" TargetMode="External"/><Relationship Id="rId2330" Type="http://schemas.openxmlformats.org/officeDocument/2006/relationships/hyperlink" Target="https://m.edsoo.ru/7f41837c" TargetMode="External"/><Relationship Id="rId2568" Type="http://schemas.openxmlformats.org/officeDocument/2006/relationships/hyperlink" Target="https://m.edsoo.ru/7f41a636" TargetMode="External"/><Relationship Id="rId2775" Type="http://schemas.openxmlformats.org/officeDocument/2006/relationships/hyperlink" Target="http://www.fizkulturavshkole.ru/" TargetMode="External"/><Relationship Id="rId2982" Type="http://schemas.openxmlformats.org/officeDocument/2006/relationships/hyperlink" Target="http://fizkultura-na5.ru/" TargetMode="External"/><Relationship Id="rId302" Type="http://schemas.openxmlformats.org/officeDocument/2006/relationships/hyperlink" Target="https://lesson.edu.ru/09/05" TargetMode="External"/><Relationship Id="rId747" Type="http://schemas.openxmlformats.org/officeDocument/2006/relationships/hyperlink" Target="https://m.edsoo.ru/7f4170e4" TargetMode="External"/><Relationship Id="rId954" Type="http://schemas.openxmlformats.org/officeDocument/2006/relationships/hyperlink" Target="https://m.edsoo.ru/7f41b414" TargetMode="External"/><Relationship Id="rId1377" Type="http://schemas.openxmlformats.org/officeDocument/2006/relationships/hyperlink" Target="https://m.edsoo.ru/7f415e2e" TargetMode="External"/><Relationship Id="rId1584" Type="http://schemas.openxmlformats.org/officeDocument/2006/relationships/hyperlink" Target="https://m.edsoo.ru/7f415fdc" TargetMode="External"/><Relationship Id="rId1791" Type="http://schemas.openxmlformats.org/officeDocument/2006/relationships/hyperlink" Target="https://m.edsoo.ru/7f41a302" TargetMode="External"/><Relationship Id="rId2428" Type="http://schemas.openxmlformats.org/officeDocument/2006/relationships/hyperlink" Target="https://m.edsoo.ru/7f41a636" TargetMode="External"/><Relationship Id="rId2635" Type="http://schemas.openxmlformats.org/officeDocument/2006/relationships/hyperlink" Target="https://m.edsoo.ru/f5ea9dd4" TargetMode="External"/><Relationship Id="rId2842" Type="http://schemas.openxmlformats.org/officeDocument/2006/relationships/hyperlink" Target="http://fizkultura-na5.ru/" TargetMode="External"/><Relationship Id="rId83" Type="http://schemas.openxmlformats.org/officeDocument/2006/relationships/hyperlink" Target="https://m.edsoo.ru/7f417922" TargetMode="External"/><Relationship Id="rId607" Type="http://schemas.openxmlformats.org/officeDocument/2006/relationships/hyperlink" Target="https://m.edsoo.ru/7f415294" TargetMode="External"/><Relationship Id="rId814" Type="http://schemas.openxmlformats.org/officeDocument/2006/relationships/hyperlink" Target="https://m.edsoo.ru/7f419196" TargetMode="External"/><Relationship Id="rId1237" Type="http://schemas.openxmlformats.org/officeDocument/2006/relationships/hyperlink" Target="https://m.edsoo.ru/7f42eaaa" TargetMode="External"/><Relationship Id="rId1444" Type="http://schemas.openxmlformats.org/officeDocument/2006/relationships/hyperlink" Target="https://m.edsoo.ru/7f417e18" TargetMode="External"/><Relationship Id="rId1651" Type="http://schemas.openxmlformats.org/officeDocument/2006/relationships/hyperlink" Target="https://m.edsoo.ru/7f417fb2" TargetMode="External"/><Relationship Id="rId1889" Type="http://schemas.openxmlformats.org/officeDocument/2006/relationships/hyperlink" Target="https://m.edsoo.ru/7f416194" TargetMode="External"/><Relationship Id="rId2702" Type="http://schemas.openxmlformats.org/officeDocument/2006/relationships/hyperlink" Target="https://lesson.edu.ru/20/05" TargetMode="External"/><Relationship Id="rId1304" Type="http://schemas.openxmlformats.org/officeDocument/2006/relationships/hyperlink" Target="https://oge.sdamgia.ru/" TargetMode="External"/><Relationship Id="rId1511" Type="http://schemas.openxmlformats.org/officeDocument/2006/relationships/hyperlink" Target="https://m.edsoo.ru/7f41a12c" TargetMode="External"/><Relationship Id="rId1749" Type="http://schemas.openxmlformats.org/officeDocument/2006/relationships/hyperlink" Target="https://m.edsoo.ru/7f41a302" TargetMode="External"/><Relationship Id="rId1956" Type="http://schemas.openxmlformats.org/officeDocument/2006/relationships/hyperlink" Target="https://m.edsoo.ru/7f416194" TargetMode="External"/><Relationship Id="rId3171" Type="http://schemas.openxmlformats.org/officeDocument/2006/relationships/hyperlink" Target="https://m.edsoo.ru/7f41b590" TargetMode="External"/><Relationship Id="rId1609" Type="http://schemas.openxmlformats.org/officeDocument/2006/relationships/hyperlink" Target="https://m.edsoo.ru/7f415fdc" TargetMode="External"/><Relationship Id="rId1816" Type="http://schemas.openxmlformats.org/officeDocument/2006/relationships/hyperlink" Target="https://m.edsoo.ru/7f416194" TargetMode="External"/><Relationship Id="rId10" Type="http://schemas.openxmlformats.org/officeDocument/2006/relationships/footer" Target="footer2.xml"/><Relationship Id="rId397" Type="http://schemas.openxmlformats.org/officeDocument/2006/relationships/hyperlink" Target="https://prosv.ru/audio/section/spotlight.html" TargetMode="External"/><Relationship Id="rId2078" Type="http://schemas.openxmlformats.org/officeDocument/2006/relationships/hyperlink" Target="https://m.edsoo.ru/7f41a4a6" TargetMode="External"/><Relationship Id="rId2285" Type="http://schemas.openxmlformats.org/officeDocument/2006/relationships/hyperlink" Target="https://m.edsoo.ru/7f418886" TargetMode="External"/><Relationship Id="rId2492" Type="http://schemas.openxmlformats.org/officeDocument/2006/relationships/hyperlink" Target="https://m.edsoo.ru/7f41a636" TargetMode="External"/><Relationship Id="rId3031" Type="http://schemas.openxmlformats.org/officeDocument/2006/relationships/hyperlink" Target="http://fizkultura-na5.ru/" TargetMode="External"/><Relationship Id="rId3129" Type="http://schemas.openxmlformats.org/officeDocument/2006/relationships/hyperlink" Target="https://m.edsoo.ru/7f419506" TargetMode="External"/><Relationship Id="rId257" Type="http://schemas.openxmlformats.org/officeDocument/2006/relationships/hyperlink" Target="https://lesson.edu.ru/09/05" TargetMode="External"/><Relationship Id="rId464" Type="http://schemas.openxmlformats.org/officeDocument/2006/relationships/hyperlink" Target="https://lesson.edu.ru/07.1/06" TargetMode="External"/><Relationship Id="rId1094" Type="http://schemas.openxmlformats.org/officeDocument/2006/relationships/hyperlink" Target="https://m.edsoo.ru/7f4211de" TargetMode="External"/><Relationship Id="rId2145" Type="http://schemas.openxmlformats.org/officeDocument/2006/relationships/hyperlink" Target="https://m.edsoo.ru/7f41a4a6" TargetMode="External"/><Relationship Id="rId2797" Type="http://schemas.openxmlformats.org/officeDocument/2006/relationships/hyperlink" Target="http://fizkultura-na5.ru/" TargetMode="External"/><Relationship Id="rId117" Type="http://schemas.openxmlformats.org/officeDocument/2006/relationships/hyperlink" Target="https://m.edsoo.ru/7f413e80" TargetMode="External"/><Relationship Id="rId671" Type="http://schemas.openxmlformats.org/officeDocument/2006/relationships/hyperlink" Target="https://m.edsoo.ru/7f4170e4" TargetMode="External"/><Relationship Id="rId769" Type="http://schemas.openxmlformats.org/officeDocument/2006/relationships/hyperlink" Target="https://m.edsoo.ru/7f4170e4" TargetMode="External"/><Relationship Id="rId976" Type="http://schemas.openxmlformats.org/officeDocument/2006/relationships/hyperlink" Target="https://m.edsoo.ru/7f41b414" TargetMode="External"/><Relationship Id="rId1399" Type="http://schemas.openxmlformats.org/officeDocument/2006/relationships/hyperlink" Target="https://m.edsoo.ru/7f417e18" TargetMode="External"/><Relationship Id="rId2352" Type="http://schemas.openxmlformats.org/officeDocument/2006/relationships/hyperlink" Target="https://m.edsoo.ru/7f41837c" TargetMode="External"/><Relationship Id="rId2657" Type="http://schemas.openxmlformats.org/officeDocument/2006/relationships/hyperlink" Target="https://lesson.edu.ru/20/05" TargetMode="External"/><Relationship Id="rId324" Type="http://schemas.openxmlformats.org/officeDocument/2006/relationships/hyperlink" Target="https://resh.edu.ru/subject/11/" TargetMode="External"/><Relationship Id="rId531" Type="http://schemas.openxmlformats.org/officeDocument/2006/relationships/hyperlink" Target="https://m.edsoo.ru/7f415294" TargetMode="External"/><Relationship Id="rId629" Type="http://schemas.openxmlformats.org/officeDocument/2006/relationships/hyperlink" Target="https://m.edsoo.ru/7f4170e4" TargetMode="External"/><Relationship Id="rId1161" Type="http://schemas.openxmlformats.org/officeDocument/2006/relationships/hyperlink" Target="https://m.edsoo.ru/7f4211de" TargetMode="External"/><Relationship Id="rId1259" Type="http://schemas.openxmlformats.org/officeDocument/2006/relationships/hyperlink" Target="https://m.edsoo.ru/7f42eaaa" TargetMode="External"/><Relationship Id="rId1466" Type="http://schemas.openxmlformats.org/officeDocument/2006/relationships/hyperlink" Target="https://m.edsoo.ru/7f41a12c" TargetMode="External"/><Relationship Id="rId2005" Type="http://schemas.openxmlformats.org/officeDocument/2006/relationships/hyperlink" Target="https://m.edsoo.ru/7f4181ce" TargetMode="External"/><Relationship Id="rId2212" Type="http://schemas.openxmlformats.org/officeDocument/2006/relationships/hyperlink" Target="https://m.edsoo.ru/7f41a4a6" TargetMode="External"/><Relationship Id="rId2864" Type="http://schemas.openxmlformats.org/officeDocument/2006/relationships/hyperlink" Target="http://www.fizkulturavshkole.ru/" TargetMode="External"/><Relationship Id="rId836" Type="http://schemas.openxmlformats.org/officeDocument/2006/relationships/hyperlink" Target="https://m.edsoo.ru/7f419196" TargetMode="External"/><Relationship Id="rId1021" Type="http://schemas.openxmlformats.org/officeDocument/2006/relationships/hyperlink" Target="https://m.edsoo.ru/7f41b414" TargetMode="External"/><Relationship Id="rId1119" Type="http://schemas.openxmlformats.org/officeDocument/2006/relationships/hyperlink" Target="https://m.edsoo.ru/7f4211de" TargetMode="External"/><Relationship Id="rId1673" Type="http://schemas.openxmlformats.org/officeDocument/2006/relationships/hyperlink" Target="https://m.edsoo.ru/7f417fb2" TargetMode="External"/><Relationship Id="rId1880" Type="http://schemas.openxmlformats.org/officeDocument/2006/relationships/hyperlink" Target="https://m.edsoo.ru/7f416194" TargetMode="External"/><Relationship Id="rId1978" Type="http://schemas.openxmlformats.org/officeDocument/2006/relationships/hyperlink" Target="https://m.edsoo.ru/7f416194" TargetMode="External"/><Relationship Id="rId2517" Type="http://schemas.openxmlformats.org/officeDocument/2006/relationships/hyperlink" Target="https://m.edsoo.ru/7f41a636" TargetMode="External"/><Relationship Id="rId2724" Type="http://schemas.openxmlformats.org/officeDocument/2006/relationships/hyperlink" Target="https://lesson.edu.ru/20/05" TargetMode="External"/><Relationship Id="rId2931" Type="http://schemas.openxmlformats.org/officeDocument/2006/relationships/hyperlink" Target="http://www.fizkulturavshkole.ru/" TargetMode="External"/><Relationship Id="rId903" Type="http://schemas.openxmlformats.org/officeDocument/2006/relationships/hyperlink" Target="https://m.edsoo.ru/7f419196" TargetMode="External"/><Relationship Id="rId1326" Type="http://schemas.openxmlformats.org/officeDocument/2006/relationships/hyperlink" Target="https://m.edsoo.ru/7f415e2e" TargetMode="External"/><Relationship Id="rId1533" Type="http://schemas.openxmlformats.org/officeDocument/2006/relationships/hyperlink" Target="https://m.edsoo.ru/7f41a12c" TargetMode="External"/><Relationship Id="rId1740" Type="http://schemas.openxmlformats.org/officeDocument/2006/relationships/hyperlink" Target="https://m.edsoo.ru/7f41a302" TargetMode="External"/><Relationship Id="rId3193" Type="http://schemas.openxmlformats.org/officeDocument/2006/relationships/hyperlink" Target="https://m.edsoo.ru/7f41b590" TargetMode="External"/><Relationship Id="rId32" Type="http://schemas.openxmlformats.org/officeDocument/2006/relationships/hyperlink" Target="https://m.edsoo.ru/7f414452" TargetMode="External"/><Relationship Id="rId1600" Type="http://schemas.openxmlformats.org/officeDocument/2006/relationships/hyperlink" Target="https://m.edsoo.ru/7f415fdc" TargetMode="External"/><Relationship Id="rId1838" Type="http://schemas.openxmlformats.org/officeDocument/2006/relationships/hyperlink" Target="https://m.edsoo.ru/7f416194" TargetMode="External"/><Relationship Id="rId3053" Type="http://schemas.openxmlformats.org/officeDocument/2006/relationships/hyperlink" Target="https://m.edsoo.ru/7f419506" TargetMode="External"/><Relationship Id="rId3260" Type="http://schemas.openxmlformats.org/officeDocument/2006/relationships/theme" Target="theme/theme1.xml"/><Relationship Id="rId181" Type="http://schemas.openxmlformats.org/officeDocument/2006/relationships/hyperlink" Target="https://m.edsoo.ru/7f41727e" TargetMode="External"/><Relationship Id="rId1905" Type="http://schemas.openxmlformats.org/officeDocument/2006/relationships/hyperlink" Target="https://m.edsoo.ru/7f416194" TargetMode="External"/><Relationship Id="rId3120" Type="http://schemas.openxmlformats.org/officeDocument/2006/relationships/hyperlink" Target="https://m.edsoo.ru/7f419506" TargetMode="External"/><Relationship Id="rId279" Type="http://schemas.openxmlformats.org/officeDocument/2006/relationships/hyperlink" Target="https://resh.edu.ru/subject/11/" TargetMode="External"/><Relationship Id="rId486" Type="http://schemas.openxmlformats.org/officeDocument/2006/relationships/hyperlink" Target="https://lesson.edu.ru/07.1/06" TargetMode="External"/><Relationship Id="rId693" Type="http://schemas.openxmlformats.org/officeDocument/2006/relationships/hyperlink" Target="https://m.edsoo.ru/7f4170e4" TargetMode="External"/><Relationship Id="rId2167" Type="http://schemas.openxmlformats.org/officeDocument/2006/relationships/hyperlink" Target="https://m.edsoo.ru/7f41a4a6" TargetMode="External"/><Relationship Id="rId2374" Type="http://schemas.openxmlformats.org/officeDocument/2006/relationships/hyperlink" Target="https://m.edsoo.ru/7f41837c" TargetMode="External"/><Relationship Id="rId2581" Type="http://schemas.openxmlformats.org/officeDocument/2006/relationships/hyperlink" Target="https://m.edsoo.ru/f5e9b004" TargetMode="External"/><Relationship Id="rId3218" Type="http://schemas.openxmlformats.org/officeDocument/2006/relationships/hyperlink" Target="https://m.edsoo.ru/7f41b590" TargetMode="External"/><Relationship Id="rId139" Type="http://schemas.openxmlformats.org/officeDocument/2006/relationships/hyperlink" Target="https://m.edsoo.ru/7f41542e" TargetMode="External"/><Relationship Id="rId346" Type="http://schemas.openxmlformats.org/officeDocument/2006/relationships/hyperlink" Target="https://prosv.ru/audio/section/spotlight.html" TargetMode="External"/><Relationship Id="rId553" Type="http://schemas.openxmlformats.org/officeDocument/2006/relationships/hyperlink" Target="https://m.edsoo.ru/7f415294" TargetMode="External"/><Relationship Id="rId760" Type="http://schemas.openxmlformats.org/officeDocument/2006/relationships/hyperlink" Target="https://m.edsoo.ru/7f4170e4" TargetMode="External"/><Relationship Id="rId998" Type="http://schemas.openxmlformats.org/officeDocument/2006/relationships/hyperlink" Target="https://m.edsoo.ru/7f41b414" TargetMode="External"/><Relationship Id="rId1183" Type="http://schemas.openxmlformats.org/officeDocument/2006/relationships/hyperlink" Target="https://m.edsoo.ru/7f42eaaa" TargetMode="External"/><Relationship Id="rId1390" Type="http://schemas.openxmlformats.org/officeDocument/2006/relationships/hyperlink" Target="https://m.edsoo.ru/7f417e18" TargetMode="External"/><Relationship Id="rId2027" Type="http://schemas.openxmlformats.org/officeDocument/2006/relationships/hyperlink" Target="https://m.edsoo.ru/7f4181ce" TargetMode="External"/><Relationship Id="rId2234" Type="http://schemas.openxmlformats.org/officeDocument/2006/relationships/hyperlink" Target="https://m.edsoo.ru/7f41a4a6" TargetMode="External"/><Relationship Id="rId2441" Type="http://schemas.openxmlformats.org/officeDocument/2006/relationships/hyperlink" Target="https://m.edsoo.ru/7f41a636" TargetMode="External"/><Relationship Id="rId2679" Type="http://schemas.openxmlformats.org/officeDocument/2006/relationships/hyperlink" Target="https://lesson.edu.ru/20/05" TargetMode="External"/><Relationship Id="rId2886" Type="http://schemas.openxmlformats.org/officeDocument/2006/relationships/hyperlink" Target="http://fizkultura-na5.ru/" TargetMode="External"/><Relationship Id="rId206" Type="http://schemas.openxmlformats.org/officeDocument/2006/relationships/hyperlink" Target="https://m.edsoo.ru/7f4196be" TargetMode="External"/><Relationship Id="rId413" Type="http://schemas.openxmlformats.org/officeDocument/2006/relationships/hyperlink" Target="https://lesson.edu.ru/07.2/05" TargetMode="External"/><Relationship Id="rId858" Type="http://schemas.openxmlformats.org/officeDocument/2006/relationships/hyperlink" Target="https://m.edsoo.ru/7f419196" TargetMode="External"/><Relationship Id="rId1043" Type="http://schemas.openxmlformats.org/officeDocument/2006/relationships/hyperlink" Target="https://m.edsoo.ru/7f41b414" TargetMode="External"/><Relationship Id="rId1488" Type="http://schemas.openxmlformats.org/officeDocument/2006/relationships/hyperlink" Target="https://m.edsoo.ru/7f41a12c" TargetMode="External"/><Relationship Id="rId1695" Type="http://schemas.openxmlformats.org/officeDocument/2006/relationships/hyperlink" Target="https://m.edsoo.ru/7f417fb2" TargetMode="External"/><Relationship Id="rId2539" Type="http://schemas.openxmlformats.org/officeDocument/2006/relationships/hyperlink" Target="https://m.edsoo.ru/7f41a636" TargetMode="External"/><Relationship Id="rId2746" Type="http://schemas.openxmlformats.org/officeDocument/2006/relationships/hyperlink" Target="http://fizkultura-na5.ru/" TargetMode="External"/><Relationship Id="rId2953" Type="http://schemas.openxmlformats.org/officeDocument/2006/relationships/hyperlink" Target="http://fizkultura-na5.ru/" TargetMode="External"/><Relationship Id="rId620" Type="http://schemas.openxmlformats.org/officeDocument/2006/relationships/hyperlink" Target="https://m.edsoo.ru/7f4170e4" TargetMode="External"/><Relationship Id="rId718" Type="http://schemas.openxmlformats.org/officeDocument/2006/relationships/hyperlink" Target="https://m.edsoo.ru/7f4170e4" TargetMode="External"/><Relationship Id="rId925" Type="http://schemas.openxmlformats.org/officeDocument/2006/relationships/hyperlink" Target="https://m.edsoo.ru/7f41b414" TargetMode="External"/><Relationship Id="rId1250" Type="http://schemas.openxmlformats.org/officeDocument/2006/relationships/hyperlink" Target="https://m.edsoo.ru/7f42eaaa" TargetMode="External"/><Relationship Id="rId1348" Type="http://schemas.openxmlformats.org/officeDocument/2006/relationships/hyperlink" Target="https://m.edsoo.ru/7f415e2e" TargetMode="External"/><Relationship Id="rId1555" Type="http://schemas.openxmlformats.org/officeDocument/2006/relationships/hyperlink" Target="https://m.edsoo.ru/7f415fdc" TargetMode="External"/><Relationship Id="rId1762" Type="http://schemas.openxmlformats.org/officeDocument/2006/relationships/hyperlink" Target="https://m.edsoo.ru/7f41a302" TargetMode="External"/><Relationship Id="rId2301" Type="http://schemas.openxmlformats.org/officeDocument/2006/relationships/hyperlink" Target="https://m.edsoo.ru/7f41aa8c" TargetMode="External"/><Relationship Id="rId2606" Type="http://schemas.openxmlformats.org/officeDocument/2006/relationships/hyperlink" Target="https://m.edsoo.ru/f5ea02b6" TargetMode="External"/><Relationship Id="rId1110" Type="http://schemas.openxmlformats.org/officeDocument/2006/relationships/hyperlink" Target="https://m.edsoo.ru/7f4211de" TargetMode="External"/><Relationship Id="rId1208" Type="http://schemas.openxmlformats.org/officeDocument/2006/relationships/hyperlink" Target="https://m.edsoo.ru/7f42eaaa" TargetMode="External"/><Relationship Id="rId1415" Type="http://schemas.openxmlformats.org/officeDocument/2006/relationships/hyperlink" Target="https://m.edsoo.ru/7f417e18" TargetMode="External"/><Relationship Id="rId2813" Type="http://schemas.openxmlformats.org/officeDocument/2006/relationships/hyperlink" Target="http://fizkultura-na5.ru/" TargetMode="External"/><Relationship Id="rId54" Type="http://schemas.openxmlformats.org/officeDocument/2006/relationships/hyperlink" Target="https://m.edsoo.ru/7f4159f6" TargetMode="External"/><Relationship Id="rId1622" Type="http://schemas.openxmlformats.org/officeDocument/2006/relationships/hyperlink" Target="https://m.edsoo.ru/7f415fdc" TargetMode="External"/><Relationship Id="rId1927" Type="http://schemas.openxmlformats.org/officeDocument/2006/relationships/hyperlink" Target="https://m.edsoo.ru/7f416194" TargetMode="External"/><Relationship Id="rId3075" Type="http://schemas.openxmlformats.org/officeDocument/2006/relationships/hyperlink" Target="https://m.edsoo.ru/7f419506" TargetMode="External"/><Relationship Id="rId2091" Type="http://schemas.openxmlformats.org/officeDocument/2006/relationships/hyperlink" Target="https://m.edsoo.ru/7f41a4a6" TargetMode="External"/><Relationship Id="rId2189" Type="http://schemas.openxmlformats.org/officeDocument/2006/relationships/hyperlink" Target="https://m.edsoo.ru/7f41a4a6" TargetMode="External"/><Relationship Id="rId3142" Type="http://schemas.openxmlformats.org/officeDocument/2006/relationships/hyperlink" Target="https://m.edsoo.ru/7f41b590" TargetMode="External"/><Relationship Id="rId270" Type="http://schemas.openxmlformats.org/officeDocument/2006/relationships/hyperlink" Target="https://resh.edu.ru/subject/11/" TargetMode="External"/><Relationship Id="rId2396" Type="http://schemas.openxmlformats.org/officeDocument/2006/relationships/hyperlink" Target="https://m.edsoo.ru/7f41837c" TargetMode="External"/><Relationship Id="rId3002" Type="http://schemas.openxmlformats.org/officeDocument/2006/relationships/hyperlink" Target="http://www.fizkulturavshkole.ru/" TargetMode="External"/><Relationship Id="rId130" Type="http://schemas.openxmlformats.org/officeDocument/2006/relationships/hyperlink" Target="https://m.edsoo.ru/7f413e80" TargetMode="External"/><Relationship Id="rId368" Type="http://schemas.openxmlformats.org/officeDocument/2006/relationships/hyperlink" Target="https://lesson.edu.ru/09/05" TargetMode="External"/><Relationship Id="rId575" Type="http://schemas.openxmlformats.org/officeDocument/2006/relationships/hyperlink" Target="https://m.edsoo.ru/7f415294" TargetMode="External"/><Relationship Id="rId782" Type="http://schemas.openxmlformats.org/officeDocument/2006/relationships/hyperlink" Target="https://m.edsoo.ru/7f4170e4" TargetMode="External"/><Relationship Id="rId2049" Type="http://schemas.openxmlformats.org/officeDocument/2006/relationships/hyperlink" Target="https://m.edsoo.ru/7f4181ce" TargetMode="External"/><Relationship Id="rId2256" Type="http://schemas.openxmlformats.org/officeDocument/2006/relationships/hyperlink" Target="https://m.edsoo.ru/7f41a4a6" TargetMode="External"/><Relationship Id="rId2463" Type="http://schemas.openxmlformats.org/officeDocument/2006/relationships/hyperlink" Target="https://m.edsoo.ru/7f41a636" TargetMode="External"/><Relationship Id="rId2670" Type="http://schemas.openxmlformats.org/officeDocument/2006/relationships/hyperlink" Target="https://lesson.edu.ru/20/05" TargetMode="External"/><Relationship Id="rId228" Type="http://schemas.openxmlformats.org/officeDocument/2006/relationships/hyperlink" Target="https://m.edsoo.ru/7f41b720" TargetMode="External"/><Relationship Id="rId435" Type="http://schemas.openxmlformats.org/officeDocument/2006/relationships/hyperlink" Target="https://lesson.edu.ru/07.1/06" TargetMode="External"/><Relationship Id="rId642" Type="http://schemas.openxmlformats.org/officeDocument/2006/relationships/hyperlink" Target="https://m.edsoo.ru/7f4170e4" TargetMode="External"/><Relationship Id="rId1065" Type="http://schemas.openxmlformats.org/officeDocument/2006/relationships/hyperlink" Target="https://m.edsoo.ru/7f414736" TargetMode="External"/><Relationship Id="rId1272" Type="http://schemas.openxmlformats.org/officeDocument/2006/relationships/hyperlink" Target="https://oge.sdamgia.ru/" TargetMode="External"/><Relationship Id="rId2116" Type="http://schemas.openxmlformats.org/officeDocument/2006/relationships/hyperlink" Target="https://m.edsoo.ru/7f41a4a6" TargetMode="External"/><Relationship Id="rId2323" Type="http://schemas.openxmlformats.org/officeDocument/2006/relationships/hyperlink" Target="https://m.edsoo.ru/7f41837c" TargetMode="External"/><Relationship Id="rId2530" Type="http://schemas.openxmlformats.org/officeDocument/2006/relationships/hyperlink" Target="https://m.edsoo.ru/7f41a636" TargetMode="External"/><Relationship Id="rId2768" Type="http://schemas.openxmlformats.org/officeDocument/2006/relationships/hyperlink" Target="http://www.fizkulturavshkole.ru/" TargetMode="External"/><Relationship Id="rId2975" Type="http://schemas.openxmlformats.org/officeDocument/2006/relationships/hyperlink" Target="http://fizkultura-na5.ru/" TargetMode="External"/><Relationship Id="rId502" Type="http://schemas.openxmlformats.org/officeDocument/2006/relationships/hyperlink" Target="https://m.edsoo.ru/7f415294" TargetMode="External"/><Relationship Id="rId947" Type="http://schemas.openxmlformats.org/officeDocument/2006/relationships/hyperlink" Target="https://m.edsoo.ru/7f41b414" TargetMode="External"/><Relationship Id="rId1132" Type="http://schemas.openxmlformats.org/officeDocument/2006/relationships/hyperlink" Target="https://m.edsoo.ru/7f4211de" TargetMode="External"/><Relationship Id="rId1577" Type="http://schemas.openxmlformats.org/officeDocument/2006/relationships/hyperlink" Target="https://m.edsoo.ru/7f415fdc" TargetMode="External"/><Relationship Id="rId1784" Type="http://schemas.openxmlformats.org/officeDocument/2006/relationships/hyperlink" Target="https://m.edsoo.ru/7f41a302" TargetMode="External"/><Relationship Id="rId1991" Type="http://schemas.openxmlformats.org/officeDocument/2006/relationships/hyperlink" Target="https://m.edsoo.ru/7f4181ce" TargetMode="External"/><Relationship Id="rId2628" Type="http://schemas.openxmlformats.org/officeDocument/2006/relationships/hyperlink" Target="https://m.edsoo.ru/f5ea40f0" TargetMode="External"/><Relationship Id="rId2835" Type="http://schemas.openxmlformats.org/officeDocument/2006/relationships/hyperlink" Target="http://www.fizkulturavshkole.ru/" TargetMode="External"/><Relationship Id="rId76" Type="http://schemas.openxmlformats.org/officeDocument/2006/relationships/hyperlink" Target="https://m.edsoo.ru/7f417922" TargetMode="External"/><Relationship Id="rId807" Type="http://schemas.openxmlformats.org/officeDocument/2006/relationships/hyperlink" Target="https://m.edsoo.ru/7f419196" TargetMode="External"/><Relationship Id="rId1437" Type="http://schemas.openxmlformats.org/officeDocument/2006/relationships/hyperlink" Target="https://m.edsoo.ru/7f417e18" TargetMode="External"/><Relationship Id="rId1644" Type="http://schemas.openxmlformats.org/officeDocument/2006/relationships/hyperlink" Target="https://m.edsoo.ru/7f417fb2" TargetMode="External"/><Relationship Id="rId1851" Type="http://schemas.openxmlformats.org/officeDocument/2006/relationships/hyperlink" Target="https://m.edsoo.ru/7f416194" TargetMode="External"/><Relationship Id="rId2902" Type="http://schemas.openxmlformats.org/officeDocument/2006/relationships/hyperlink" Target="http://fizkultura-na5.ru/" TargetMode="External"/><Relationship Id="rId3097" Type="http://schemas.openxmlformats.org/officeDocument/2006/relationships/hyperlink" Target="https://m.edsoo.ru/7f419506" TargetMode="External"/><Relationship Id="rId1504" Type="http://schemas.openxmlformats.org/officeDocument/2006/relationships/hyperlink" Target="https://m.edsoo.ru/7f41a12c" TargetMode="External"/><Relationship Id="rId1711" Type="http://schemas.openxmlformats.org/officeDocument/2006/relationships/hyperlink" Target="https://m.edsoo.ru/7f417fb2" TargetMode="External"/><Relationship Id="rId1949" Type="http://schemas.openxmlformats.org/officeDocument/2006/relationships/hyperlink" Target="https://m.edsoo.ru/7f416194" TargetMode="External"/><Relationship Id="rId3164" Type="http://schemas.openxmlformats.org/officeDocument/2006/relationships/hyperlink" Target="https://m.edsoo.ru/7f41b590" TargetMode="External"/><Relationship Id="rId292" Type="http://schemas.openxmlformats.org/officeDocument/2006/relationships/hyperlink" Target="https://prosv.ru/audio/section/spotlight.html" TargetMode="External"/><Relationship Id="rId1809" Type="http://schemas.openxmlformats.org/officeDocument/2006/relationships/hyperlink" Target="https://m.edsoo.ru/7f41a7d0" TargetMode="External"/><Relationship Id="rId597" Type="http://schemas.openxmlformats.org/officeDocument/2006/relationships/hyperlink" Target="https://m.edsoo.ru/7f415294" TargetMode="External"/><Relationship Id="rId2180" Type="http://schemas.openxmlformats.org/officeDocument/2006/relationships/hyperlink" Target="https://m.edsoo.ru/7f41a4a6" TargetMode="External"/><Relationship Id="rId2278" Type="http://schemas.openxmlformats.org/officeDocument/2006/relationships/hyperlink" Target="https://m.edsoo.ru/7f418886" TargetMode="External"/><Relationship Id="rId2485" Type="http://schemas.openxmlformats.org/officeDocument/2006/relationships/hyperlink" Target="https://m.edsoo.ru/7f41a636" TargetMode="External"/><Relationship Id="rId3024" Type="http://schemas.openxmlformats.org/officeDocument/2006/relationships/hyperlink" Target="http://fizkultura-na5.ru/" TargetMode="External"/><Relationship Id="rId3231" Type="http://schemas.openxmlformats.org/officeDocument/2006/relationships/hyperlink" Target="https://m.edsoo.ru/7f41b590" TargetMode="External"/><Relationship Id="rId152" Type="http://schemas.openxmlformats.org/officeDocument/2006/relationships/hyperlink" Target="https://m.edsoo.ru/7f41542e" TargetMode="External"/><Relationship Id="rId457" Type="http://schemas.openxmlformats.org/officeDocument/2006/relationships/hyperlink" Target="https://lesson.edu.ru/07.2/05" TargetMode="External"/><Relationship Id="rId1087" Type="http://schemas.openxmlformats.org/officeDocument/2006/relationships/hyperlink" Target="https://m.edsoo.ru/7f4211de" TargetMode="External"/><Relationship Id="rId1294" Type="http://schemas.openxmlformats.org/officeDocument/2006/relationships/hyperlink" Target="https://oge.sdamgia.ru/" TargetMode="External"/><Relationship Id="rId2040" Type="http://schemas.openxmlformats.org/officeDocument/2006/relationships/hyperlink" Target="https://m.edsoo.ru/7f4181ce" TargetMode="External"/><Relationship Id="rId2138" Type="http://schemas.openxmlformats.org/officeDocument/2006/relationships/hyperlink" Target="https://m.edsoo.ru/7f41a4a6" TargetMode="External"/><Relationship Id="rId2692" Type="http://schemas.openxmlformats.org/officeDocument/2006/relationships/hyperlink" Target="https://lesson.edu.ru/20/05" TargetMode="External"/><Relationship Id="rId2997" Type="http://schemas.openxmlformats.org/officeDocument/2006/relationships/hyperlink" Target="http://www.fizkulturavshkole.ru/" TargetMode="External"/><Relationship Id="rId664" Type="http://schemas.openxmlformats.org/officeDocument/2006/relationships/hyperlink" Target="https://m.edsoo.ru/7f4170e4" TargetMode="External"/><Relationship Id="rId871" Type="http://schemas.openxmlformats.org/officeDocument/2006/relationships/hyperlink" Target="https://m.edsoo.ru/7f419196" TargetMode="External"/><Relationship Id="rId969" Type="http://schemas.openxmlformats.org/officeDocument/2006/relationships/hyperlink" Target="https://m.edsoo.ru/7f41b414" TargetMode="External"/><Relationship Id="rId1599" Type="http://schemas.openxmlformats.org/officeDocument/2006/relationships/hyperlink" Target="https://m.edsoo.ru/7f415fdc" TargetMode="External"/><Relationship Id="rId2345" Type="http://schemas.openxmlformats.org/officeDocument/2006/relationships/hyperlink" Target="https://m.edsoo.ru/7f41837c" TargetMode="External"/><Relationship Id="rId2552" Type="http://schemas.openxmlformats.org/officeDocument/2006/relationships/hyperlink" Target="https://m.edsoo.ru/7f41a636" TargetMode="External"/><Relationship Id="rId317" Type="http://schemas.openxmlformats.org/officeDocument/2006/relationships/hyperlink" Target="https://lesson.edu.ru/09/05" TargetMode="External"/><Relationship Id="rId524" Type="http://schemas.openxmlformats.org/officeDocument/2006/relationships/hyperlink" Target="https://m.edsoo.ru/7f415294" TargetMode="External"/><Relationship Id="rId731" Type="http://schemas.openxmlformats.org/officeDocument/2006/relationships/hyperlink" Target="https://m.edsoo.ru/7f4170e4" TargetMode="External"/><Relationship Id="rId1154" Type="http://schemas.openxmlformats.org/officeDocument/2006/relationships/hyperlink" Target="https://m.edsoo.ru/7f4211de" TargetMode="External"/><Relationship Id="rId1361" Type="http://schemas.openxmlformats.org/officeDocument/2006/relationships/hyperlink" Target="https://m.edsoo.ru/7f415e2e" TargetMode="External"/><Relationship Id="rId1459" Type="http://schemas.openxmlformats.org/officeDocument/2006/relationships/hyperlink" Target="https://m.edsoo.ru/7f41a12c" TargetMode="External"/><Relationship Id="rId2205" Type="http://schemas.openxmlformats.org/officeDocument/2006/relationships/hyperlink" Target="https://m.edsoo.ru/7f41a4a6" TargetMode="External"/><Relationship Id="rId2412" Type="http://schemas.openxmlformats.org/officeDocument/2006/relationships/hyperlink" Target="https://m.edsoo.ru/7f41837c" TargetMode="External"/><Relationship Id="rId2857" Type="http://schemas.openxmlformats.org/officeDocument/2006/relationships/hyperlink" Target="http://fizkultura-na5.ru/" TargetMode="External"/><Relationship Id="rId98" Type="http://schemas.openxmlformats.org/officeDocument/2006/relationships/hyperlink" Target="https://m.edsoo.ru/7f419b78" TargetMode="External"/><Relationship Id="rId829" Type="http://schemas.openxmlformats.org/officeDocument/2006/relationships/hyperlink" Target="https://m.edsoo.ru/7f419196" TargetMode="External"/><Relationship Id="rId1014" Type="http://schemas.openxmlformats.org/officeDocument/2006/relationships/hyperlink" Target="https://m.edsoo.ru/7f41b414" TargetMode="External"/><Relationship Id="rId1221" Type="http://schemas.openxmlformats.org/officeDocument/2006/relationships/hyperlink" Target="https://m.edsoo.ru/7f42eaaa" TargetMode="External"/><Relationship Id="rId1666" Type="http://schemas.openxmlformats.org/officeDocument/2006/relationships/hyperlink" Target="https://m.edsoo.ru/7f417fb2" TargetMode="External"/><Relationship Id="rId1873" Type="http://schemas.openxmlformats.org/officeDocument/2006/relationships/hyperlink" Target="https://m.edsoo.ru/7f416194" TargetMode="External"/><Relationship Id="rId2717" Type="http://schemas.openxmlformats.org/officeDocument/2006/relationships/hyperlink" Target="https://lesson.edu.ru/20/05" TargetMode="External"/><Relationship Id="rId2924" Type="http://schemas.openxmlformats.org/officeDocument/2006/relationships/hyperlink" Target="http://www.fizkulturavshkole.ru/" TargetMode="External"/><Relationship Id="rId1319" Type="http://schemas.openxmlformats.org/officeDocument/2006/relationships/hyperlink" Target="https://m.edsoo.ru/7f415e2e" TargetMode="External"/><Relationship Id="rId1526" Type="http://schemas.openxmlformats.org/officeDocument/2006/relationships/hyperlink" Target="https://m.edsoo.ru/7f41a12c" TargetMode="External"/><Relationship Id="rId1733" Type="http://schemas.openxmlformats.org/officeDocument/2006/relationships/hyperlink" Target="https://m.edsoo.ru/7f41a302" TargetMode="External"/><Relationship Id="rId1940" Type="http://schemas.openxmlformats.org/officeDocument/2006/relationships/hyperlink" Target="https://m.edsoo.ru/7f416194" TargetMode="External"/><Relationship Id="rId3186" Type="http://schemas.openxmlformats.org/officeDocument/2006/relationships/hyperlink" Target="https://m.edsoo.ru/7f41b590" TargetMode="External"/><Relationship Id="rId25" Type="http://schemas.openxmlformats.org/officeDocument/2006/relationships/hyperlink" Target="https://m.edsoo.ru/7f413034" TargetMode="External"/><Relationship Id="rId1800" Type="http://schemas.openxmlformats.org/officeDocument/2006/relationships/hyperlink" Target="https://m.edsoo.ru/7f41646e" TargetMode="External"/><Relationship Id="rId3046" Type="http://schemas.openxmlformats.org/officeDocument/2006/relationships/hyperlink" Target="https://m.edsoo.ru/7f419506" TargetMode="External"/><Relationship Id="rId3253" Type="http://schemas.openxmlformats.org/officeDocument/2006/relationships/hyperlink" Target="https://m.edsoo.ru/7f41b590" TargetMode="External"/><Relationship Id="rId174" Type="http://schemas.openxmlformats.org/officeDocument/2006/relationships/hyperlink" Target="https://m.edsoo.ru/7f41727e" TargetMode="External"/><Relationship Id="rId381" Type="http://schemas.openxmlformats.org/officeDocument/2006/relationships/hyperlink" Target="https://resh.edu.ru/subject/11/" TargetMode="External"/><Relationship Id="rId2062" Type="http://schemas.openxmlformats.org/officeDocument/2006/relationships/hyperlink" Target="https://m.edsoo.ru/7f4181ce" TargetMode="External"/><Relationship Id="rId3113" Type="http://schemas.openxmlformats.org/officeDocument/2006/relationships/hyperlink" Target="https://m.edsoo.ru/7f419506" TargetMode="External"/><Relationship Id="rId241" Type="http://schemas.openxmlformats.org/officeDocument/2006/relationships/hyperlink" Target="https://prosv.ru/audio/section/spotlight.html" TargetMode="External"/><Relationship Id="rId479" Type="http://schemas.openxmlformats.org/officeDocument/2006/relationships/hyperlink" Target="https://lesson.edu.ru/07.1/06" TargetMode="External"/><Relationship Id="rId686" Type="http://schemas.openxmlformats.org/officeDocument/2006/relationships/hyperlink" Target="https://m.edsoo.ru/7f4170e4" TargetMode="External"/><Relationship Id="rId893" Type="http://schemas.openxmlformats.org/officeDocument/2006/relationships/hyperlink" Target="https://m.edsoo.ru/7f419196" TargetMode="External"/><Relationship Id="rId2367" Type="http://schemas.openxmlformats.org/officeDocument/2006/relationships/hyperlink" Target="https://m.edsoo.ru/7f41837c" TargetMode="External"/><Relationship Id="rId2574" Type="http://schemas.openxmlformats.org/officeDocument/2006/relationships/hyperlink" Target="https://m.edsoo.ru/f5e9b004" TargetMode="External"/><Relationship Id="rId2781" Type="http://schemas.openxmlformats.org/officeDocument/2006/relationships/hyperlink" Target="http://www.fizkulturavshkole.ru/" TargetMode="External"/><Relationship Id="rId339" Type="http://schemas.openxmlformats.org/officeDocument/2006/relationships/hyperlink" Target="https://resh.edu.ru/subject/11/" TargetMode="External"/><Relationship Id="rId546" Type="http://schemas.openxmlformats.org/officeDocument/2006/relationships/hyperlink" Target="https://m.edsoo.ru/7f415294" TargetMode="External"/><Relationship Id="rId753" Type="http://schemas.openxmlformats.org/officeDocument/2006/relationships/hyperlink" Target="https://m.edsoo.ru/7f4170e4" TargetMode="External"/><Relationship Id="rId1176" Type="http://schemas.openxmlformats.org/officeDocument/2006/relationships/hyperlink" Target="https://m.edsoo.ru/7f4211de" TargetMode="External"/><Relationship Id="rId1383" Type="http://schemas.openxmlformats.org/officeDocument/2006/relationships/hyperlink" Target="https://m.edsoo.ru/7f417e18" TargetMode="External"/><Relationship Id="rId2227" Type="http://schemas.openxmlformats.org/officeDocument/2006/relationships/hyperlink" Target="https://m.edsoo.ru/7f41a4a6" TargetMode="External"/><Relationship Id="rId2434" Type="http://schemas.openxmlformats.org/officeDocument/2006/relationships/hyperlink" Target="https://m.edsoo.ru/7f41a636" TargetMode="External"/><Relationship Id="rId2879" Type="http://schemas.openxmlformats.org/officeDocument/2006/relationships/hyperlink" Target="http://fizkultura-na5.ru/" TargetMode="External"/><Relationship Id="rId101" Type="http://schemas.openxmlformats.org/officeDocument/2006/relationships/hyperlink" Target="https://m.edsoo.ru/7f419b78" TargetMode="External"/><Relationship Id="rId406" Type="http://schemas.openxmlformats.org/officeDocument/2006/relationships/hyperlink" Target="https://lesson.edu.ru/07.2/05" TargetMode="External"/><Relationship Id="rId960" Type="http://schemas.openxmlformats.org/officeDocument/2006/relationships/hyperlink" Target="https://m.edsoo.ru/7f41b414" TargetMode="External"/><Relationship Id="rId1036" Type="http://schemas.openxmlformats.org/officeDocument/2006/relationships/hyperlink" Target="https://m.edsoo.ru/7f41b414" TargetMode="External"/><Relationship Id="rId1243" Type="http://schemas.openxmlformats.org/officeDocument/2006/relationships/hyperlink" Target="https://m.edsoo.ru/7f42eaaa" TargetMode="External"/><Relationship Id="rId1590" Type="http://schemas.openxmlformats.org/officeDocument/2006/relationships/hyperlink" Target="https://m.edsoo.ru/7f415fdc" TargetMode="External"/><Relationship Id="rId1688" Type="http://schemas.openxmlformats.org/officeDocument/2006/relationships/hyperlink" Target="https://m.edsoo.ru/7f417fb2" TargetMode="External"/><Relationship Id="rId1895" Type="http://schemas.openxmlformats.org/officeDocument/2006/relationships/hyperlink" Target="https://m.edsoo.ru/7f416194" TargetMode="External"/><Relationship Id="rId2641" Type="http://schemas.openxmlformats.org/officeDocument/2006/relationships/hyperlink" Target="https://m.edsoo.ru/f5ea9dd4" TargetMode="External"/><Relationship Id="rId2739" Type="http://schemas.openxmlformats.org/officeDocument/2006/relationships/hyperlink" Target="https://lesson.edu.ru/20/05" TargetMode="External"/><Relationship Id="rId2946" Type="http://schemas.openxmlformats.org/officeDocument/2006/relationships/hyperlink" Target="http://fizkultura-na5.ru/" TargetMode="External"/><Relationship Id="rId613" Type="http://schemas.openxmlformats.org/officeDocument/2006/relationships/hyperlink" Target="https://m.edsoo.ru/7f415294" TargetMode="External"/><Relationship Id="rId820" Type="http://schemas.openxmlformats.org/officeDocument/2006/relationships/hyperlink" Target="https://m.edsoo.ru/7f419196" TargetMode="External"/><Relationship Id="rId918" Type="http://schemas.openxmlformats.org/officeDocument/2006/relationships/hyperlink" Target="https://m.edsoo.ru/7f41b414" TargetMode="External"/><Relationship Id="rId1450" Type="http://schemas.openxmlformats.org/officeDocument/2006/relationships/hyperlink" Target="https://m.edsoo.ru/7f417e18" TargetMode="External"/><Relationship Id="rId1548" Type="http://schemas.openxmlformats.org/officeDocument/2006/relationships/hyperlink" Target="https://m.edsoo.ru/7f41a12c" TargetMode="External"/><Relationship Id="rId1755" Type="http://schemas.openxmlformats.org/officeDocument/2006/relationships/hyperlink" Target="https://m.edsoo.ru/7f41a302" TargetMode="External"/><Relationship Id="rId2501" Type="http://schemas.openxmlformats.org/officeDocument/2006/relationships/hyperlink" Target="https://m.edsoo.ru/7f41a636" TargetMode="External"/><Relationship Id="rId1103" Type="http://schemas.openxmlformats.org/officeDocument/2006/relationships/hyperlink" Target="https://m.edsoo.ru/7f4211de" TargetMode="External"/><Relationship Id="rId1310" Type="http://schemas.openxmlformats.org/officeDocument/2006/relationships/hyperlink" Target="https://m.edsoo.ru/7f415e2e" TargetMode="External"/><Relationship Id="rId1408" Type="http://schemas.openxmlformats.org/officeDocument/2006/relationships/hyperlink" Target="https://m.edsoo.ru/7f417e18" TargetMode="External"/><Relationship Id="rId1962" Type="http://schemas.openxmlformats.org/officeDocument/2006/relationships/hyperlink" Target="https://m.edsoo.ru/7f416194" TargetMode="External"/><Relationship Id="rId2806" Type="http://schemas.openxmlformats.org/officeDocument/2006/relationships/hyperlink" Target="http://fizkultura-na5.ru/" TargetMode="External"/><Relationship Id="rId47" Type="http://schemas.openxmlformats.org/officeDocument/2006/relationships/hyperlink" Target="https://m.edsoo.ru/7f414452" TargetMode="External"/><Relationship Id="rId1615" Type="http://schemas.openxmlformats.org/officeDocument/2006/relationships/hyperlink" Target="https://m.edsoo.ru/7f415fdc" TargetMode="External"/><Relationship Id="rId1822" Type="http://schemas.openxmlformats.org/officeDocument/2006/relationships/hyperlink" Target="https://m.edsoo.ru/7f416194" TargetMode="External"/><Relationship Id="rId3068" Type="http://schemas.openxmlformats.org/officeDocument/2006/relationships/hyperlink" Target="https://m.edsoo.ru/7f419506" TargetMode="External"/><Relationship Id="rId196" Type="http://schemas.openxmlformats.org/officeDocument/2006/relationships/hyperlink" Target="https://m.edsoo.ru/7f4196be" TargetMode="External"/><Relationship Id="rId2084" Type="http://schemas.openxmlformats.org/officeDocument/2006/relationships/hyperlink" Target="https://m.edsoo.ru/7f41a4a6" TargetMode="External"/><Relationship Id="rId2291" Type="http://schemas.openxmlformats.org/officeDocument/2006/relationships/hyperlink" Target="https://m.edsoo.ru/7f418886" TargetMode="External"/><Relationship Id="rId3135" Type="http://schemas.openxmlformats.org/officeDocument/2006/relationships/hyperlink" Target="https://m.edsoo.ru/7f419506" TargetMode="External"/><Relationship Id="rId263" Type="http://schemas.openxmlformats.org/officeDocument/2006/relationships/hyperlink" Target="https://lesson.edu.ru/09/05" TargetMode="External"/><Relationship Id="rId470" Type="http://schemas.openxmlformats.org/officeDocument/2006/relationships/hyperlink" Target="https://lesson.edu.ru/07.2/05" TargetMode="External"/><Relationship Id="rId2151" Type="http://schemas.openxmlformats.org/officeDocument/2006/relationships/hyperlink" Target="https://m.edsoo.ru/7f41a4a6" TargetMode="External"/><Relationship Id="rId2389" Type="http://schemas.openxmlformats.org/officeDocument/2006/relationships/hyperlink" Target="https://m.edsoo.ru/7f41837c" TargetMode="External"/><Relationship Id="rId2596" Type="http://schemas.openxmlformats.org/officeDocument/2006/relationships/hyperlink" Target="https://m.edsoo.ru/f5ea02b6" TargetMode="External"/><Relationship Id="rId3202" Type="http://schemas.openxmlformats.org/officeDocument/2006/relationships/hyperlink" Target="https://m.edsoo.ru/7f41b590" TargetMode="External"/><Relationship Id="rId123" Type="http://schemas.openxmlformats.org/officeDocument/2006/relationships/hyperlink" Target="https://m.edsoo.ru/7f413e80" TargetMode="External"/><Relationship Id="rId330" Type="http://schemas.openxmlformats.org/officeDocument/2006/relationships/hyperlink" Target="https://resh.edu.ru/subject/11/" TargetMode="External"/><Relationship Id="rId568" Type="http://schemas.openxmlformats.org/officeDocument/2006/relationships/hyperlink" Target="https://m.edsoo.ru/7f415294" TargetMode="External"/><Relationship Id="rId775" Type="http://schemas.openxmlformats.org/officeDocument/2006/relationships/hyperlink" Target="https://m.edsoo.ru/7f4170e4" TargetMode="External"/><Relationship Id="rId982" Type="http://schemas.openxmlformats.org/officeDocument/2006/relationships/hyperlink" Target="https://m.edsoo.ru/7f41b414" TargetMode="External"/><Relationship Id="rId1198" Type="http://schemas.openxmlformats.org/officeDocument/2006/relationships/hyperlink" Target="https://m.edsoo.ru/7f42eaaa" TargetMode="External"/><Relationship Id="rId2011" Type="http://schemas.openxmlformats.org/officeDocument/2006/relationships/hyperlink" Target="https://m.edsoo.ru/7f4181ce" TargetMode="External"/><Relationship Id="rId2249" Type="http://schemas.openxmlformats.org/officeDocument/2006/relationships/hyperlink" Target="https://m.edsoo.ru/7f41a4a6" TargetMode="External"/><Relationship Id="rId2456" Type="http://schemas.openxmlformats.org/officeDocument/2006/relationships/hyperlink" Target="https://m.edsoo.ru/7f41a636" TargetMode="External"/><Relationship Id="rId2663" Type="http://schemas.openxmlformats.org/officeDocument/2006/relationships/hyperlink" Target="https://lesson.edu.ru/20/05" TargetMode="External"/><Relationship Id="rId2870" Type="http://schemas.openxmlformats.org/officeDocument/2006/relationships/hyperlink" Target="http://www.fizkulturavshkole.ru/" TargetMode="External"/><Relationship Id="rId428" Type="http://schemas.openxmlformats.org/officeDocument/2006/relationships/hyperlink" Target="https://lesson.edu.ru/07.2/05" TargetMode="External"/><Relationship Id="rId635" Type="http://schemas.openxmlformats.org/officeDocument/2006/relationships/hyperlink" Target="https://m.edsoo.ru/7f4170e4" TargetMode="External"/><Relationship Id="rId842" Type="http://schemas.openxmlformats.org/officeDocument/2006/relationships/hyperlink" Target="https://m.edsoo.ru/7f419196" TargetMode="External"/><Relationship Id="rId1058" Type="http://schemas.openxmlformats.org/officeDocument/2006/relationships/hyperlink" Target="https://m.edsoo.ru/7f414736" TargetMode="External"/><Relationship Id="rId1265" Type="http://schemas.openxmlformats.org/officeDocument/2006/relationships/hyperlink" Target="https://m.edsoo.ru/7f42eaaa" TargetMode="External"/><Relationship Id="rId1472" Type="http://schemas.openxmlformats.org/officeDocument/2006/relationships/hyperlink" Target="https://m.edsoo.ru/7f41a12c" TargetMode="External"/><Relationship Id="rId2109" Type="http://schemas.openxmlformats.org/officeDocument/2006/relationships/hyperlink" Target="https://m.edsoo.ru/7f41a4a6" TargetMode="External"/><Relationship Id="rId2316" Type="http://schemas.openxmlformats.org/officeDocument/2006/relationships/hyperlink" Target="https://m.edsoo.ru/7f41837c" TargetMode="External"/><Relationship Id="rId2523" Type="http://schemas.openxmlformats.org/officeDocument/2006/relationships/hyperlink" Target="https://m.edsoo.ru/7f41a636" TargetMode="External"/><Relationship Id="rId2730" Type="http://schemas.openxmlformats.org/officeDocument/2006/relationships/hyperlink" Target="https://lesson.edu.ru/20/05" TargetMode="External"/><Relationship Id="rId2968" Type="http://schemas.openxmlformats.org/officeDocument/2006/relationships/hyperlink" Target="http://fizkultura-na5.ru/" TargetMode="External"/><Relationship Id="rId702" Type="http://schemas.openxmlformats.org/officeDocument/2006/relationships/hyperlink" Target="https://m.edsoo.ru/7f4170e4" TargetMode="External"/><Relationship Id="rId1125" Type="http://schemas.openxmlformats.org/officeDocument/2006/relationships/hyperlink" Target="https://m.edsoo.ru/7f4211de" TargetMode="External"/><Relationship Id="rId1332" Type="http://schemas.openxmlformats.org/officeDocument/2006/relationships/hyperlink" Target="https://m.edsoo.ru/7f415e2e" TargetMode="External"/><Relationship Id="rId1777" Type="http://schemas.openxmlformats.org/officeDocument/2006/relationships/hyperlink" Target="https://m.edsoo.ru/7f41a302" TargetMode="External"/><Relationship Id="rId1984" Type="http://schemas.openxmlformats.org/officeDocument/2006/relationships/hyperlink" Target="https://m.edsoo.ru/7f416194" TargetMode="External"/><Relationship Id="rId2828" Type="http://schemas.openxmlformats.org/officeDocument/2006/relationships/hyperlink" Target="http://www.fizkulturavshkole.ru/" TargetMode="External"/><Relationship Id="rId69" Type="http://schemas.openxmlformats.org/officeDocument/2006/relationships/hyperlink" Target="https://m.edsoo.ru/7f4159f6" TargetMode="External"/><Relationship Id="rId1637" Type="http://schemas.openxmlformats.org/officeDocument/2006/relationships/hyperlink" Target="https://m.edsoo.ru/7f417fb2" TargetMode="External"/><Relationship Id="rId1844" Type="http://schemas.openxmlformats.org/officeDocument/2006/relationships/hyperlink" Target="https://m.edsoo.ru/7f416194" TargetMode="External"/><Relationship Id="rId1704" Type="http://schemas.openxmlformats.org/officeDocument/2006/relationships/hyperlink" Target="https://m.edsoo.ru/7f417fb2" TargetMode="External"/><Relationship Id="rId3157" Type="http://schemas.openxmlformats.org/officeDocument/2006/relationships/hyperlink" Target="https://m.edsoo.ru/7f41b590" TargetMode="External"/><Relationship Id="rId285" Type="http://schemas.openxmlformats.org/officeDocument/2006/relationships/hyperlink" Target="https://resh.edu.ru/subject/11/" TargetMode="External"/><Relationship Id="rId1911" Type="http://schemas.openxmlformats.org/officeDocument/2006/relationships/hyperlink" Target="https://m.edsoo.ru/7f416194" TargetMode="External"/><Relationship Id="rId492" Type="http://schemas.openxmlformats.org/officeDocument/2006/relationships/hyperlink" Target="https://m.edsoo.ru/" TargetMode="External"/><Relationship Id="rId797" Type="http://schemas.openxmlformats.org/officeDocument/2006/relationships/hyperlink" Target="https://m.edsoo.ru/7f419196" TargetMode="External"/><Relationship Id="rId2173" Type="http://schemas.openxmlformats.org/officeDocument/2006/relationships/hyperlink" Target="https://m.edsoo.ru/7f41a4a6" TargetMode="External"/><Relationship Id="rId2380" Type="http://schemas.openxmlformats.org/officeDocument/2006/relationships/hyperlink" Target="https://m.edsoo.ru/7f41837c" TargetMode="External"/><Relationship Id="rId2478" Type="http://schemas.openxmlformats.org/officeDocument/2006/relationships/hyperlink" Target="https://m.edsoo.ru/7f41a636" TargetMode="External"/><Relationship Id="rId3017" Type="http://schemas.openxmlformats.org/officeDocument/2006/relationships/hyperlink" Target="http://fizkultura-na5.ru/" TargetMode="External"/><Relationship Id="rId3224" Type="http://schemas.openxmlformats.org/officeDocument/2006/relationships/hyperlink" Target="https://m.edsoo.ru/7f41b590" TargetMode="External"/><Relationship Id="rId145" Type="http://schemas.openxmlformats.org/officeDocument/2006/relationships/hyperlink" Target="https://m.edsoo.ru/7f41542e" TargetMode="External"/><Relationship Id="rId352" Type="http://schemas.openxmlformats.org/officeDocument/2006/relationships/hyperlink" Target="https://prosv.ru/audio/section/spotlight.html" TargetMode="External"/><Relationship Id="rId1287" Type="http://schemas.openxmlformats.org/officeDocument/2006/relationships/hyperlink" Target="http://www.edu.ru/" TargetMode="External"/><Relationship Id="rId2033" Type="http://schemas.openxmlformats.org/officeDocument/2006/relationships/hyperlink" Target="https://m.edsoo.ru/7f4181ce" TargetMode="External"/><Relationship Id="rId2240" Type="http://schemas.openxmlformats.org/officeDocument/2006/relationships/hyperlink" Target="https://m.edsoo.ru/7f41a4a6" TargetMode="External"/><Relationship Id="rId2685" Type="http://schemas.openxmlformats.org/officeDocument/2006/relationships/hyperlink" Target="https://lesson.edu.ru/20/05" TargetMode="External"/><Relationship Id="rId2892" Type="http://schemas.openxmlformats.org/officeDocument/2006/relationships/hyperlink" Target="http://fizkultura-na5.ru/" TargetMode="External"/><Relationship Id="rId212" Type="http://schemas.openxmlformats.org/officeDocument/2006/relationships/hyperlink" Target="https://m.edsoo.ru/7f4196be" TargetMode="External"/><Relationship Id="rId657" Type="http://schemas.openxmlformats.org/officeDocument/2006/relationships/hyperlink" Target="https://m.edsoo.ru/7f4170e4" TargetMode="External"/><Relationship Id="rId864" Type="http://schemas.openxmlformats.org/officeDocument/2006/relationships/hyperlink" Target="https://m.edsoo.ru/7f419196" TargetMode="External"/><Relationship Id="rId1494" Type="http://schemas.openxmlformats.org/officeDocument/2006/relationships/hyperlink" Target="https://m.edsoo.ru/7f41a12c" TargetMode="External"/><Relationship Id="rId1799" Type="http://schemas.openxmlformats.org/officeDocument/2006/relationships/hyperlink" Target="https://m.edsoo.ru/7f41646e" TargetMode="External"/><Relationship Id="rId2100" Type="http://schemas.openxmlformats.org/officeDocument/2006/relationships/hyperlink" Target="https://m.edsoo.ru/7f41a4a6" TargetMode="External"/><Relationship Id="rId2338" Type="http://schemas.openxmlformats.org/officeDocument/2006/relationships/hyperlink" Target="https://m.edsoo.ru/7f41837c" TargetMode="External"/><Relationship Id="rId2545" Type="http://schemas.openxmlformats.org/officeDocument/2006/relationships/hyperlink" Target="https://m.edsoo.ru/7f41a636" TargetMode="External"/><Relationship Id="rId2752" Type="http://schemas.openxmlformats.org/officeDocument/2006/relationships/hyperlink" Target="http://fizkultura-na5.ru/" TargetMode="External"/><Relationship Id="rId517" Type="http://schemas.openxmlformats.org/officeDocument/2006/relationships/hyperlink" Target="https://m.edsoo.ru/7f415294" TargetMode="External"/><Relationship Id="rId724" Type="http://schemas.openxmlformats.org/officeDocument/2006/relationships/hyperlink" Target="https://m.edsoo.ru/7f4170e4" TargetMode="External"/><Relationship Id="rId931" Type="http://schemas.openxmlformats.org/officeDocument/2006/relationships/hyperlink" Target="https://m.edsoo.ru/7f41b414" TargetMode="External"/><Relationship Id="rId1147" Type="http://schemas.openxmlformats.org/officeDocument/2006/relationships/hyperlink" Target="https://m.edsoo.ru/7f4211de" TargetMode="External"/><Relationship Id="rId1354" Type="http://schemas.openxmlformats.org/officeDocument/2006/relationships/hyperlink" Target="https://m.edsoo.ru/7f415e2e" TargetMode="External"/><Relationship Id="rId1561" Type="http://schemas.openxmlformats.org/officeDocument/2006/relationships/hyperlink" Target="https://m.edsoo.ru/7f415fdc" TargetMode="External"/><Relationship Id="rId2405" Type="http://schemas.openxmlformats.org/officeDocument/2006/relationships/hyperlink" Target="https://m.edsoo.ru/7f41837c" TargetMode="External"/><Relationship Id="rId2612" Type="http://schemas.openxmlformats.org/officeDocument/2006/relationships/hyperlink" Target="https://m.edsoo.ru/f5ea40f0" TargetMode="External"/><Relationship Id="rId60" Type="http://schemas.openxmlformats.org/officeDocument/2006/relationships/hyperlink" Target="https://m.edsoo.ru/7f4159f6" TargetMode="External"/><Relationship Id="rId1007" Type="http://schemas.openxmlformats.org/officeDocument/2006/relationships/hyperlink" Target="https://m.edsoo.ru/7f41b414" TargetMode="External"/><Relationship Id="rId1214" Type="http://schemas.openxmlformats.org/officeDocument/2006/relationships/hyperlink" Target="https://m.edsoo.ru/7f42eaaa" TargetMode="External"/><Relationship Id="rId1421" Type="http://schemas.openxmlformats.org/officeDocument/2006/relationships/hyperlink" Target="https://m.edsoo.ru/7f417e18" TargetMode="External"/><Relationship Id="rId1659" Type="http://schemas.openxmlformats.org/officeDocument/2006/relationships/hyperlink" Target="https://m.edsoo.ru/7f417fb2" TargetMode="External"/><Relationship Id="rId1866" Type="http://schemas.openxmlformats.org/officeDocument/2006/relationships/hyperlink" Target="https://m.edsoo.ru/7f416194" TargetMode="External"/><Relationship Id="rId2917" Type="http://schemas.openxmlformats.org/officeDocument/2006/relationships/hyperlink" Target="http://fizkultura-na5.ru/" TargetMode="External"/><Relationship Id="rId3081" Type="http://schemas.openxmlformats.org/officeDocument/2006/relationships/hyperlink" Target="https://m.edsoo.ru/7f419506" TargetMode="External"/><Relationship Id="rId1519" Type="http://schemas.openxmlformats.org/officeDocument/2006/relationships/hyperlink" Target="https://m.edsoo.ru/7f41a12c" TargetMode="External"/><Relationship Id="rId1726" Type="http://schemas.openxmlformats.org/officeDocument/2006/relationships/hyperlink" Target="https://m.edsoo.ru/7f41a302" TargetMode="External"/><Relationship Id="rId1933" Type="http://schemas.openxmlformats.org/officeDocument/2006/relationships/hyperlink" Target="https://m.edsoo.ru/7f416194" TargetMode="External"/><Relationship Id="rId3179" Type="http://schemas.openxmlformats.org/officeDocument/2006/relationships/hyperlink" Target="https://m.edsoo.ru/7f41b590" TargetMode="External"/><Relationship Id="rId18" Type="http://schemas.openxmlformats.org/officeDocument/2006/relationships/hyperlink" Target="https://m.edsoo.ru/7f413034" TargetMode="External"/><Relationship Id="rId2195" Type="http://schemas.openxmlformats.org/officeDocument/2006/relationships/hyperlink" Target="https://m.edsoo.ru/7f41a4a6" TargetMode="External"/><Relationship Id="rId3039" Type="http://schemas.openxmlformats.org/officeDocument/2006/relationships/hyperlink" Target="https://m.edsoo.ru/7f419506" TargetMode="External"/><Relationship Id="rId3246" Type="http://schemas.openxmlformats.org/officeDocument/2006/relationships/hyperlink" Target="https://m.edsoo.ru/7f41b590" TargetMode="External"/><Relationship Id="rId167" Type="http://schemas.openxmlformats.org/officeDocument/2006/relationships/hyperlink" Target="https://m.edsoo.ru/7f41727e" TargetMode="External"/><Relationship Id="rId374" Type="http://schemas.openxmlformats.org/officeDocument/2006/relationships/hyperlink" Target="https://lesson.edu.ru/09/05" TargetMode="External"/><Relationship Id="rId581" Type="http://schemas.openxmlformats.org/officeDocument/2006/relationships/hyperlink" Target="https://m.edsoo.ru/7f415294" TargetMode="External"/><Relationship Id="rId2055" Type="http://schemas.openxmlformats.org/officeDocument/2006/relationships/hyperlink" Target="https://m.edsoo.ru/7f4181ce" TargetMode="External"/><Relationship Id="rId2262" Type="http://schemas.openxmlformats.org/officeDocument/2006/relationships/hyperlink" Target="https://m.edsoo.ru/7f413368" TargetMode="External"/><Relationship Id="rId3106" Type="http://schemas.openxmlformats.org/officeDocument/2006/relationships/hyperlink" Target="https://m.edsoo.ru/7f419506" TargetMode="External"/><Relationship Id="rId234" Type="http://schemas.openxmlformats.org/officeDocument/2006/relationships/footer" Target="footer3.xml"/><Relationship Id="rId679" Type="http://schemas.openxmlformats.org/officeDocument/2006/relationships/hyperlink" Target="https://m.edsoo.ru/7f4170e4" TargetMode="External"/><Relationship Id="rId886" Type="http://schemas.openxmlformats.org/officeDocument/2006/relationships/hyperlink" Target="https://m.edsoo.ru/7f419196" TargetMode="External"/><Relationship Id="rId2567" Type="http://schemas.openxmlformats.org/officeDocument/2006/relationships/hyperlink" Target="https://m.edsoo.ru/7f41a636" TargetMode="External"/><Relationship Id="rId2774" Type="http://schemas.openxmlformats.org/officeDocument/2006/relationships/hyperlink" Target="http://www.fizkulturavshkole.ru/" TargetMode="External"/><Relationship Id="rId2" Type="http://schemas.openxmlformats.org/officeDocument/2006/relationships/numbering" Target="numbering.xml"/><Relationship Id="rId441" Type="http://schemas.openxmlformats.org/officeDocument/2006/relationships/hyperlink" Target="https://lesson.edu.ru/07.2/05" TargetMode="External"/><Relationship Id="rId539" Type="http://schemas.openxmlformats.org/officeDocument/2006/relationships/hyperlink" Target="https://m.edsoo.ru/7f415294" TargetMode="External"/><Relationship Id="rId746" Type="http://schemas.openxmlformats.org/officeDocument/2006/relationships/hyperlink" Target="https://m.edsoo.ru/7f4170e4" TargetMode="External"/><Relationship Id="rId1071" Type="http://schemas.openxmlformats.org/officeDocument/2006/relationships/hyperlink" Target="https://m.edsoo.ru/7f4211de" TargetMode="External"/><Relationship Id="rId1169" Type="http://schemas.openxmlformats.org/officeDocument/2006/relationships/hyperlink" Target="https://m.edsoo.ru/7f4211de" TargetMode="External"/><Relationship Id="rId1376" Type="http://schemas.openxmlformats.org/officeDocument/2006/relationships/hyperlink" Target="https://m.edsoo.ru/7f415e2e" TargetMode="External"/><Relationship Id="rId1583" Type="http://schemas.openxmlformats.org/officeDocument/2006/relationships/hyperlink" Target="https://m.edsoo.ru/7f415fdc" TargetMode="External"/><Relationship Id="rId2122" Type="http://schemas.openxmlformats.org/officeDocument/2006/relationships/hyperlink" Target="https://m.edsoo.ru/7f41a4a6" TargetMode="External"/><Relationship Id="rId2427" Type="http://schemas.openxmlformats.org/officeDocument/2006/relationships/hyperlink" Target="https://m.edsoo.ru/7f41837c" TargetMode="External"/><Relationship Id="rId2981" Type="http://schemas.openxmlformats.org/officeDocument/2006/relationships/hyperlink" Target="http://fizkultura-na5.ru/" TargetMode="External"/><Relationship Id="rId301" Type="http://schemas.openxmlformats.org/officeDocument/2006/relationships/hyperlink" Target="https://prosv.ru/audio/section/spotlight.html" TargetMode="External"/><Relationship Id="rId953" Type="http://schemas.openxmlformats.org/officeDocument/2006/relationships/hyperlink" Target="https://m.edsoo.ru/7f41b414" TargetMode="External"/><Relationship Id="rId1029" Type="http://schemas.openxmlformats.org/officeDocument/2006/relationships/hyperlink" Target="https://m.edsoo.ru/7f41b414" TargetMode="External"/><Relationship Id="rId1236" Type="http://schemas.openxmlformats.org/officeDocument/2006/relationships/hyperlink" Target="https://m.edsoo.ru/7f42eaaa" TargetMode="External"/><Relationship Id="rId1790" Type="http://schemas.openxmlformats.org/officeDocument/2006/relationships/hyperlink" Target="https://m.edsoo.ru/7f41a302" TargetMode="External"/><Relationship Id="rId1888" Type="http://schemas.openxmlformats.org/officeDocument/2006/relationships/hyperlink" Target="https://m.edsoo.ru/7f416194" TargetMode="External"/><Relationship Id="rId2634" Type="http://schemas.openxmlformats.org/officeDocument/2006/relationships/hyperlink" Target="https://m.edsoo.ru/f5ea9dd4" TargetMode="External"/><Relationship Id="rId2841" Type="http://schemas.openxmlformats.org/officeDocument/2006/relationships/hyperlink" Target="http://www.fizkulturavshkole.ru/" TargetMode="External"/><Relationship Id="rId2939" Type="http://schemas.openxmlformats.org/officeDocument/2006/relationships/hyperlink" Target="http://fizkultura-na5.ru/" TargetMode="External"/><Relationship Id="rId82" Type="http://schemas.openxmlformats.org/officeDocument/2006/relationships/hyperlink" Target="https://m.edsoo.ru/7f417922" TargetMode="External"/><Relationship Id="rId606" Type="http://schemas.openxmlformats.org/officeDocument/2006/relationships/hyperlink" Target="https://m.edsoo.ru/7f415294" TargetMode="External"/><Relationship Id="rId813" Type="http://schemas.openxmlformats.org/officeDocument/2006/relationships/hyperlink" Target="https://m.edsoo.ru/7f419196" TargetMode="External"/><Relationship Id="rId1443" Type="http://schemas.openxmlformats.org/officeDocument/2006/relationships/hyperlink" Target="https://m.edsoo.ru/7f417e18" TargetMode="External"/><Relationship Id="rId1650" Type="http://schemas.openxmlformats.org/officeDocument/2006/relationships/hyperlink" Target="https://m.edsoo.ru/7f417fb2" TargetMode="External"/><Relationship Id="rId1748" Type="http://schemas.openxmlformats.org/officeDocument/2006/relationships/hyperlink" Target="https://m.edsoo.ru/7f41a302" TargetMode="External"/><Relationship Id="rId2701" Type="http://schemas.openxmlformats.org/officeDocument/2006/relationships/hyperlink" Target="https://resh.edu.ru/" TargetMode="External"/><Relationship Id="rId1303" Type="http://schemas.openxmlformats.org/officeDocument/2006/relationships/hyperlink" Target="https://oge.sdamgia.ru/" TargetMode="External"/><Relationship Id="rId1510" Type="http://schemas.openxmlformats.org/officeDocument/2006/relationships/hyperlink" Target="https://m.edsoo.ru/7f41a12c" TargetMode="External"/><Relationship Id="rId1955" Type="http://schemas.openxmlformats.org/officeDocument/2006/relationships/hyperlink" Target="https://m.edsoo.ru/7f416194" TargetMode="External"/><Relationship Id="rId3170" Type="http://schemas.openxmlformats.org/officeDocument/2006/relationships/hyperlink" Target="https://m.edsoo.ru/7f41b590" TargetMode="External"/><Relationship Id="rId1608" Type="http://schemas.openxmlformats.org/officeDocument/2006/relationships/hyperlink" Target="https://m.edsoo.ru/7f415fdc" TargetMode="External"/><Relationship Id="rId1815" Type="http://schemas.openxmlformats.org/officeDocument/2006/relationships/hyperlink" Target="https://m.edsoo.ru/7f416194" TargetMode="External"/><Relationship Id="rId3030" Type="http://schemas.openxmlformats.org/officeDocument/2006/relationships/hyperlink" Target="http://fizkultura-na5.ru/" TargetMode="External"/><Relationship Id="rId189" Type="http://schemas.openxmlformats.org/officeDocument/2006/relationships/hyperlink" Target="https://m.edsoo.ru/7f41727e" TargetMode="External"/><Relationship Id="rId396" Type="http://schemas.openxmlformats.org/officeDocument/2006/relationships/hyperlink" Target="https://resh.edu.ru/subject/11/" TargetMode="External"/><Relationship Id="rId2077" Type="http://schemas.openxmlformats.org/officeDocument/2006/relationships/hyperlink" Target="https://m.edsoo.ru/7f41a4a6" TargetMode="External"/><Relationship Id="rId2284" Type="http://schemas.openxmlformats.org/officeDocument/2006/relationships/hyperlink" Target="https://m.edsoo.ru/7f418886" TargetMode="External"/><Relationship Id="rId2491" Type="http://schemas.openxmlformats.org/officeDocument/2006/relationships/hyperlink" Target="https://m.edsoo.ru/7f41a636" TargetMode="External"/><Relationship Id="rId3128" Type="http://schemas.openxmlformats.org/officeDocument/2006/relationships/hyperlink" Target="https://m.edsoo.ru/7f419506" TargetMode="External"/><Relationship Id="rId256" Type="http://schemas.openxmlformats.org/officeDocument/2006/relationships/hyperlink" Target="https://prosv.ru/audio/section/spotlight.html" TargetMode="External"/><Relationship Id="rId463" Type="http://schemas.openxmlformats.org/officeDocument/2006/relationships/hyperlink" Target="https://lesson.edu.ru/07.1/06" TargetMode="External"/><Relationship Id="rId670" Type="http://schemas.openxmlformats.org/officeDocument/2006/relationships/hyperlink" Target="https://m.edsoo.ru/7f4170e4" TargetMode="External"/><Relationship Id="rId1093" Type="http://schemas.openxmlformats.org/officeDocument/2006/relationships/hyperlink" Target="https://m.edsoo.ru/7f4211de" TargetMode="External"/><Relationship Id="rId2144" Type="http://schemas.openxmlformats.org/officeDocument/2006/relationships/hyperlink" Target="https://m.edsoo.ru/7f41a4a6" TargetMode="External"/><Relationship Id="rId2351" Type="http://schemas.openxmlformats.org/officeDocument/2006/relationships/hyperlink" Target="https://m.edsoo.ru/7f41837c" TargetMode="External"/><Relationship Id="rId2589" Type="http://schemas.openxmlformats.org/officeDocument/2006/relationships/hyperlink" Target="https://m.edsoo.ru/f5e9b004" TargetMode="External"/><Relationship Id="rId2796" Type="http://schemas.openxmlformats.org/officeDocument/2006/relationships/hyperlink" Target="http://fizkultura-na5.ru/" TargetMode="External"/><Relationship Id="rId116" Type="http://schemas.openxmlformats.org/officeDocument/2006/relationships/hyperlink" Target="https://m.edsoo.ru/7f413e80" TargetMode="External"/><Relationship Id="rId323" Type="http://schemas.openxmlformats.org/officeDocument/2006/relationships/hyperlink" Target="https://lesson.edu.ru/09/05" TargetMode="External"/><Relationship Id="rId530" Type="http://schemas.openxmlformats.org/officeDocument/2006/relationships/hyperlink" Target="https://m.edsoo.ru/7f415294" TargetMode="External"/><Relationship Id="rId768" Type="http://schemas.openxmlformats.org/officeDocument/2006/relationships/hyperlink" Target="https://m.edsoo.ru/7f4170e4" TargetMode="External"/><Relationship Id="rId975" Type="http://schemas.openxmlformats.org/officeDocument/2006/relationships/hyperlink" Target="https://m.edsoo.ru/7f41b414" TargetMode="External"/><Relationship Id="rId1160" Type="http://schemas.openxmlformats.org/officeDocument/2006/relationships/hyperlink" Target="https://m.edsoo.ru/7f4211de" TargetMode="External"/><Relationship Id="rId1398" Type="http://schemas.openxmlformats.org/officeDocument/2006/relationships/hyperlink" Target="https://m.edsoo.ru/7f417e18" TargetMode="External"/><Relationship Id="rId2004" Type="http://schemas.openxmlformats.org/officeDocument/2006/relationships/hyperlink" Target="https://m.edsoo.ru/7f4181ce" TargetMode="External"/><Relationship Id="rId2211" Type="http://schemas.openxmlformats.org/officeDocument/2006/relationships/hyperlink" Target="https://m.edsoo.ru/7f41a4a6" TargetMode="External"/><Relationship Id="rId2449" Type="http://schemas.openxmlformats.org/officeDocument/2006/relationships/hyperlink" Target="https://m.edsoo.ru/7f41a636" TargetMode="External"/><Relationship Id="rId2656" Type="http://schemas.openxmlformats.org/officeDocument/2006/relationships/hyperlink" Target="https://lesson.edu.ru/20/05" TargetMode="External"/><Relationship Id="rId2863" Type="http://schemas.openxmlformats.org/officeDocument/2006/relationships/hyperlink" Target="http://fizkultura-na5.ru/" TargetMode="External"/><Relationship Id="rId628" Type="http://schemas.openxmlformats.org/officeDocument/2006/relationships/hyperlink" Target="https://m.edsoo.ru/7f4170e4" TargetMode="External"/><Relationship Id="rId835" Type="http://schemas.openxmlformats.org/officeDocument/2006/relationships/hyperlink" Target="https://m.edsoo.ru/7f419196" TargetMode="External"/><Relationship Id="rId1258" Type="http://schemas.openxmlformats.org/officeDocument/2006/relationships/hyperlink" Target="https://m.edsoo.ru/7f42eaaa" TargetMode="External"/><Relationship Id="rId1465" Type="http://schemas.openxmlformats.org/officeDocument/2006/relationships/hyperlink" Target="https://m.edsoo.ru/7f41a12c" TargetMode="External"/><Relationship Id="rId1672" Type="http://schemas.openxmlformats.org/officeDocument/2006/relationships/hyperlink" Target="https://m.edsoo.ru/7f417fb2" TargetMode="External"/><Relationship Id="rId2309" Type="http://schemas.openxmlformats.org/officeDocument/2006/relationships/hyperlink" Target="https://m.edsoo.ru/7f41837c" TargetMode="External"/><Relationship Id="rId2516" Type="http://schemas.openxmlformats.org/officeDocument/2006/relationships/hyperlink" Target="https://m.edsoo.ru/7f41a636" TargetMode="External"/><Relationship Id="rId2723" Type="http://schemas.openxmlformats.org/officeDocument/2006/relationships/hyperlink" Target="https://lesson.edu.ru/20/05" TargetMode="External"/><Relationship Id="rId1020" Type="http://schemas.openxmlformats.org/officeDocument/2006/relationships/hyperlink" Target="https://m.edsoo.ru/7f41b414" TargetMode="External"/><Relationship Id="rId1118" Type="http://schemas.openxmlformats.org/officeDocument/2006/relationships/hyperlink" Target="https://m.edsoo.ru/7f4211de" TargetMode="External"/><Relationship Id="rId1325" Type="http://schemas.openxmlformats.org/officeDocument/2006/relationships/hyperlink" Target="https://m.edsoo.ru/7f415e2e" TargetMode="External"/><Relationship Id="rId1532" Type="http://schemas.openxmlformats.org/officeDocument/2006/relationships/hyperlink" Target="https://m.edsoo.ru/7f41a12c" TargetMode="External"/><Relationship Id="rId1977" Type="http://schemas.openxmlformats.org/officeDocument/2006/relationships/hyperlink" Target="https://m.edsoo.ru/7f416194" TargetMode="External"/><Relationship Id="rId2930" Type="http://schemas.openxmlformats.org/officeDocument/2006/relationships/hyperlink" Target="http://www.fizkulturavshkole.ru/" TargetMode="External"/><Relationship Id="rId902" Type="http://schemas.openxmlformats.org/officeDocument/2006/relationships/hyperlink" Target="https://m.edsoo.ru/7f419196" TargetMode="External"/><Relationship Id="rId1837" Type="http://schemas.openxmlformats.org/officeDocument/2006/relationships/hyperlink" Target="https://m.edsoo.ru/7f416194" TargetMode="External"/><Relationship Id="rId3192" Type="http://schemas.openxmlformats.org/officeDocument/2006/relationships/hyperlink" Target="https://m.edsoo.ru/7f41b590" TargetMode="External"/><Relationship Id="rId31" Type="http://schemas.openxmlformats.org/officeDocument/2006/relationships/hyperlink" Target="https://m.edsoo.ru/7f414452" TargetMode="External"/><Relationship Id="rId2099" Type="http://schemas.openxmlformats.org/officeDocument/2006/relationships/hyperlink" Target="https://m.edsoo.ru/7f41a4a6" TargetMode="External"/><Relationship Id="rId3052" Type="http://schemas.openxmlformats.org/officeDocument/2006/relationships/hyperlink" Target="https://m.edsoo.ru/7f419506" TargetMode="External"/><Relationship Id="rId180" Type="http://schemas.openxmlformats.org/officeDocument/2006/relationships/hyperlink" Target="https://m.edsoo.ru/7f41727e" TargetMode="External"/><Relationship Id="rId278" Type="http://schemas.openxmlformats.org/officeDocument/2006/relationships/hyperlink" Target="https://lesson.edu.ru/09/05" TargetMode="External"/><Relationship Id="rId1904" Type="http://schemas.openxmlformats.org/officeDocument/2006/relationships/hyperlink" Target="https://m.edsoo.ru/7f416194" TargetMode="External"/><Relationship Id="rId485" Type="http://schemas.openxmlformats.org/officeDocument/2006/relationships/hyperlink" Target="https://lesson.edu.ru/07.1/06" TargetMode="External"/><Relationship Id="rId692" Type="http://schemas.openxmlformats.org/officeDocument/2006/relationships/hyperlink" Target="https://m.edsoo.ru/7f4170e4" TargetMode="External"/><Relationship Id="rId2166" Type="http://schemas.openxmlformats.org/officeDocument/2006/relationships/hyperlink" Target="https://m.edsoo.ru/7f41a4a6" TargetMode="External"/><Relationship Id="rId2373" Type="http://schemas.openxmlformats.org/officeDocument/2006/relationships/hyperlink" Target="https://m.edsoo.ru/7f41837c" TargetMode="External"/><Relationship Id="rId2580" Type="http://schemas.openxmlformats.org/officeDocument/2006/relationships/hyperlink" Target="https://m.edsoo.ru/f5e9b004" TargetMode="External"/><Relationship Id="rId3217" Type="http://schemas.openxmlformats.org/officeDocument/2006/relationships/hyperlink" Target="https://m.edsoo.ru/7f41b590" TargetMode="External"/><Relationship Id="rId138" Type="http://schemas.openxmlformats.org/officeDocument/2006/relationships/hyperlink" Target="https://m.edsoo.ru/7f41542e" TargetMode="External"/><Relationship Id="rId345" Type="http://schemas.openxmlformats.org/officeDocument/2006/relationships/hyperlink" Target="https://resh.edu.ru/subject/11/" TargetMode="External"/><Relationship Id="rId552" Type="http://schemas.openxmlformats.org/officeDocument/2006/relationships/hyperlink" Target="https://m.edsoo.ru/7f415294" TargetMode="External"/><Relationship Id="rId997" Type="http://schemas.openxmlformats.org/officeDocument/2006/relationships/hyperlink" Target="https://m.edsoo.ru/7f41b414" TargetMode="External"/><Relationship Id="rId1182" Type="http://schemas.openxmlformats.org/officeDocument/2006/relationships/hyperlink" Target="https://m.edsoo.ru/7f42eaaa" TargetMode="External"/><Relationship Id="rId2026" Type="http://schemas.openxmlformats.org/officeDocument/2006/relationships/hyperlink" Target="https://m.edsoo.ru/7f4181ce" TargetMode="External"/><Relationship Id="rId2233" Type="http://schemas.openxmlformats.org/officeDocument/2006/relationships/hyperlink" Target="https://m.edsoo.ru/7f41a4a6" TargetMode="External"/><Relationship Id="rId2440" Type="http://schemas.openxmlformats.org/officeDocument/2006/relationships/hyperlink" Target="https://m.edsoo.ru/7f41a636" TargetMode="External"/><Relationship Id="rId2678" Type="http://schemas.openxmlformats.org/officeDocument/2006/relationships/hyperlink" Target="https://lesson.edu.ru/20/05" TargetMode="External"/><Relationship Id="rId2885" Type="http://schemas.openxmlformats.org/officeDocument/2006/relationships/hyperlink" Target="http://fizkultura-na5.ru/" TargetMode="External"/><Relationship Id="rId205" Type="http://schemas.openxmlformats.org/officeDocument/2006/relationships/hyperlink" Target="https://m.edsoo.ru/7f4196be" TargetMode="External"/><Relationship Id="rId412" Type="http://schemas.openxmlformats.org/officeDocument/2006/relationships/hyperlink" Target="https://lesson.edu.ru/07.2/05" TargetMode="External"/><Relationship Id="rId857" Type="http://schemas.openxmlformats.org/officeDocument/2006/relationships/hyperlink" Target="https://m.edsoo.ru/7f419196" TargetMode="External"/><Relationship Id="rId1042" Type="http://schemas.openxmlformats.org/officeDocument/2006/relationships/hyperlink" Target="https://m.edsoo.ru/7f41b414" TargetMode="External"/><Relationship Id="rId1487" Type="http://schemas.openxmlformats.org/officeDocument/2006/relationships/hyperlink" Target="https://m.edsoo.ru/7f41a12c" TargetMode="External"/><Relationship Id="rId1694" Type="http://schemas.openxmlformats.org/officeDocument/2006/relationships/hyperlink" Target="https://m.edsoo.ru/7f417fb2" TargetMode="External"/><Relationship Id="rId2300" Type="http://schemas.openxmlformats.org/officeDocument/2006/relationships/hyperlink" Target="https://m.edsoo.ru/7f41aa8c" TargetMode="External"/><Relationship Id="rId2538" Type="http://schemas.openxmlformats.org/officeDocument/2006/relationships/hyperlink" Target="https://m.edsoo.ru/7f41a636" TargetMode="External"/><Relationship Id="rId2745" Type="http://schemas.openxmlformats.org/officeDocument/2006/relationships/hyperlink" Target="http://www.fizkulturavshkole.ru/" TargetMode="External"/><Relationship Id="rId2952" Type="http://schemas.openxmlformats.org/officeDocument/2006/relationships/hyperlink" Target="http://fizkultura-na5.ru/" TargetMode="External"/><Relationship Id="rId717" Type="http://schemas.openxmlformats.org/officeDocument/2006/relationships/hyperlink" Target="https://m.edsoo.ru/7f4170e4" TargetMode="External"/><Relationship Id="rId924" Type="http://schemas.openxmlformats.org/officeDocument/2006/relationships/hyperlink" Target="https://m.edsoo.ru/7f41b414" TargetMode="External"/><Relationship Id="rId1347" Type="http://schemas.openxmlformats.org/officeDocument/2006/relationships/hyperlink" Target="https://m.edsoo.ru/7f415e2e" TargetMode="External"/><Relationship Id="rId1554" Type="http://schemas.openxmlformats.org/officeDocument/2006/relationships/hyperlink" Target="https://m.edsoo.ru/7f415fdc" TargetMode="External"/><Relationship Id="rId1761" Type="http://schemas.openxmlformats.org/officeDocument/2006/relationships/hyperlink" Target="https://m.edsoo.ru/7f41a302" TargetMode="External"/><Relationship Id="rId1999" Type="http://schemas.openxmlformats.org/officeDocument/2006/relationships/hyperlink" Target="https://m.edsoo.ru/7f4181ce" TargetMode="External"/><Relationship Id="rId2605" Type="http://schemas.openxmlformats.org/officeDocument/2006/relationships/hyperlink" Target="https://m.edsoo.ru/f5ea02b6" TargetMode="External"/><Relationship Id="rId2812" Type="http://schemas.openxmlformats.org/officeDocument/2006/relationships/hyperlink" Target="http://fizkultura-na5.ru/" TargetMode="External"/><Relationship Id="rId53" Type="http://schemas.openxmlformats.org/officeDocument/2006/relationships/hyperlink" Target="https://m.edsoo.ru/7f4159f6" TargetMode="External"/><Relationship Id="rId1207" Type="http://schemas.openxmlformats.org/officeDocument/2006/relationships/hyperlink" Target="https://m.edsoo.ru/7f42eaaa" TargetMode="External"/><Relationship Id="rId1414" Type="http://schemas.openxmlformats.org/officeDocument/2006/relationships/hyperlink" Target="https://m.edsoo.ru/7f417e18" TargetMode="External"/><Relationship Id="rId1621" Type="http://schemas.openxmlformats.org/officeDocument/2006/relationships/hyperlink" Target="https://m.edsoo.ru/7f415fdc" TargetMode="External"/><Relationship Id="rId1859" Type="http://schemas.openxmlformats.org/officeDocument/2006/relationships/hyperlink" Target="https://m.edsoo.ru/7f416194" TargetMode="External"/><Relationship Id="rId3074" Type="http://schemas.openxmlformats.org/officeDocument/2006/relationships/hyperlink" Target="https://m.edsoo.ru/7f419506" TargetMode="External"/><Relationship Id="rId1719" Type="http://schemas.openxmlformats.org/officeDocument/2006/relationships/hyperlink" Target="https://m.edsoo.ru/7f41a302" TargetMode="External"/><Relationship Id="rId1926" Type="http://schemas.openxmlformats.org/officeDocument/2006/relationships/hyperlink" Target="https://m.edsoo.ru/7f416194" TargetMode="External"/><Relationship Id="rId2090" Type="http://schemas.openxmlformats.org/officeDocument/2006/relationships/hyperlink" Target="https://m.edsoo.ru/7f41a4a6" TargetMode="External"/><Relationship Id="rId2188" Type="http://schemas.openxmlformats.org/officeDocument/2006/relationships/hyperlink" Target="https://m.edsoo.ru/7f41a4a6" TargetMode="External"/><Relationship Id="rId2395" Type="http://schemas.openxmlformats.org/officeDocument/2006/relationships/hyperlink" Target="https://m.edsoo.ru/7f41837c" TargetMode="External"/><Relationship Id="rId3141" Type="http://schemas.openxmlformats.org/officeDocument/2006/relationships/hyperlink" Target="https://m.edsoo.ru/7f41b590" TargetMode="External"/><Relationship Id="rId3239" Type="http://schemas.openxmlformats.org/officeDocument/2006/relationships/hyperlink" Target="https://m.edsoo.ru/7f41b590" TargetMode="External"/><Relationship Id="rId367" Type="http://schemas.openxmlformats.org/officeDocument/2006/relationships/hyperlink" Target="https://prosv.ru/audio/section/spotlight.html" TargetMode="External"/><Relationship Id="rId574" Type="http://schemas.openxmlformats.org/officeDocument/2006/relationships/hyperlink" Target="https://m.edsoo.ru/7f415294" TargetMode="External"/><Relationship Id="rId2048" Type="http://schemas.openxmlformats.org/officeDocument/2006/relationships/hyperlink" Target="https://m.edsoo.ru/7f4181ce" TargetMode="External"/><Relationship Id="rId2255" Type="http://schemas.openxmlformats.org/officeDocument/2006/relationships/hyperlink" Target="https://m.edsoo.ru/7f41a4a6" TargetMode="External"/><Relationship Id="rId3001" Type="http://schemas.openxmlformats.org/officeDocument/2006/relationships/hyperlink" Target="http://fizkultura-na5.ru/" TargetMode="External"/><Relationship Id="rId227" Type="http://schemas.openxmlformats.org/officeDocument/2006/relationships/hyperlink" Target="https://m.edsoo.ru/7f41b720" TargetMode="External"/><Relationship Id="rId781" Type="http://schemas.openxmlformats.org/officeDocument/2006/relationships/hyperlink" Target="https://m.edsoo.ru/7f4170e4" TargetMode="External"/><Relationship Id="rId879" Type="http://schemas.openxmlformats.org/officeDocument/2006/relationships/hyperlink" Target="https://m.edsoo.ru/7f419196" TargetMode="External"/><Relationship Id="rId2462" Type="http://schemas.openxmlformats.org/officeDocument/2006/relationships/hyperlink" Target="https://m.edsoo.ru/7f41a636" TargetMode="External"/><Relationship Id="rId2767" Type="http://schemas.openxmlformats.org/officeDocument/2006/relationships/hyperlink" Target="http://fizkultura-na5.ru/" TargetMode="External"/><Relationship Id="rId434" Type="http://schemas.openxmlformats.org/officeDocument/2006/relationships/hyperlink" Target="https://lesson.edu.ru/07.1/06" TargetMode="External"/><Relationship Id="rId641" Type="http://schemas.openxmlformats.org/officeDocument/2006/relationships/hyperlink" Target="https://m.edsoo.ru/7f4170e4" TargetMode="External"/><Relationship Id="rId739" Type="http://schemas.openxmlformats.org/officeDocument/2006/relationships/hyperlink" Target="https://m.edsoo.ru/7f4170e4" TargetMode="External"/><Relationship Id="rId1064" Type="http://schemas.openxmlformats.org/officeDocument/2006/relationships/hyperlink" Target="https://m.edsoo.ru/7f414736" TargetMode="External"/><Relationship Id="rId1271" Type="http://schemas.openxmlformats.org/officeDocument/2006/relationships/hyperlink" Target="https://oge.sdamgia.ru/" TargetMode="External"/><Relationship Id="rId1369" Type="http://schemas.openxmlformats.org/officeDocument/2006/relationships/hyperlink" Target="https://m.edsoo.ru/7f415e2e" TargetMode="External"/><Relationship Id="rId1576" Type="http://schemas.openxmlformats.org/officeDocument/2006/relationships/hyperlink" Target="https://m.edsoo.ru/7f415fdc" TargetMode="External"/><Relationship Id="rId2115" Type="http://schemas.openxmlformats.org/officeDocument/2006/relationships/hyperlink" Target="https://m.edsoo.ru/7f41a4a6" TargetMode="External"/><Relationship Id="rId2322" Type="http://schemas.openxmlformats.org/officeDocument/2006/relationships/hyperlink" Target="https://m.edsoo.ru/7f41837c" TargetMode="External"/><Relationship Id="rId2974" Type="http://schemas.openxmlformats.org/officeDocument/2006/relationships/hyperlink" Target="http://fizkultura-na5.ru/" TargetMode="External"/><Relationship Id="rId501" Type="http://schemas.openxmlformats.org/officeDocument/2006/relationships/hyperlink" Target="https://m.edsoo.ru/7f415294" TargetMode="External"/><Relationship Id="rId946" Type="http://schemas.openxmlformats.org/officeDocument/2006/relationships/hyperlink" Target="https://m.edsoo.ru/7f41b414" TargetMode="External"/><Relationship Id="rId1131" Type="http://schemas.openxmlformats.org/officeDocument/2006/relationships/hyperlink" Target="https://m.edsoo.ru/7f4211de" TargetMode="External"/><Relationship Id="rId1229" Type="http://schemas.openxmlformats.org/officeDocument/2006/relationships/hyperlink" Target="https://m.edsoo.ru/7f42eaaa" TargetMode="External"/><Relationship Id="rId1783" Type="http://schemas.openxmlformats.org/officeDocument/2006/relationships/hyperlink" Target="https://m.edsoo.ru/7f41a302" TargetMode="External"/><Relationship Id="rId1990" Type="http://schemas.openxmlformats.org/officeDocument/2006/relationships/hyperlink" Target="https://m.edsoo.ru/7f416194" TargetMode="External"/><Relationship Id="rId2627" Type="http://schemas.openxmlformats.org/officeDocument/2006/relationships/hyperlink" Target="https://m.edsoo.ru/f5ea40f0" TargetMode="External"/><Relationship Id="rId2834" Type="http://schemas.openxmlformats.org/officeDocument/2006/relationships/hyperlink" Target="http://www.fizkulturavshkole.ru/" TargetMode="External"/><Relationship Id="rId75" Type="http://schemas.openxmlformats.org/officeDocument/2006/relationships/hyperlink" Target="https://m.edsoo.ru/7f417922" TargetMode="External"/><Relationship Id="rId806" Type="http://schemas.openxmlformats.org/officeDocument/2006/relationships/hyperlink" Target="https://m.edsoo.ru/7f419196" TargetMode="External"/><Relationship Id="rId1436" Type="http://schemas.openxmlformats.org/officeDocument/2006/relationships/hyperlink" Target="https://m.edsoo.ru/7f417e18" TargetMode="External"/><Relationship Id="rId1643" Type="http://schemas.openxmlformats.org/officeDocument/2006/relationships/hyperlink" Target="https://m.edsoo.ru/7f417fb2" TargetMode="External"/><Relationship Id="rId1850" Type="http://schemas.openxmlformats.org/officeDocument/2006/relationships/hyperlink" Target="https://m.edsoo.ru/7f416194" TargetMode="External"/><Relationship Id="rId2901" Type="http://schemas.openxmlformats.org/officeDocument/2006/relationships/hyperlink" Target="http://www.fizkulturavshkole.ru/" TargetMode="External"/><Relationship Id="rId3096" Type="http://schemas.openxmlformats.org/officeDocument/2006/relationships/hyperlink" Target="https://m.edsoo.ru/7f419506" TargetMode="External"/><Relationship Id="rId1503" Type="http://schemas.openxmlformats.org/officeDocument/2006/relationships/hyperlink" Target="https://m.edsoo.ru/7f41a12c" TargetMode="External"/><Relationship Id="rId1710" Type="http://schemas.openxmlformats.org/officeDocument/2006/relationships/hyperlink" Target="https://m.edsoo.ru/7f417fb2" TargetMode="External"/><Relationship Id="rId1948" Type="http://schemas.openxmlformats.org/officeDocument/2006/relationships/hyperlink" Target="https://m.edsoo.ru/7f416194" TargetMode="External"/><Relationship Id="rId3163" Type="http://schemas.openxmlformats.org/officeDocument/2006/relationships/hyperlink" Target="https://m.edsoo.ru/7f41b590" TargetMode="External"/><Relationship Id="rId291" Type="http://schemas.openxmlformats.org/officeDocument/2006/relationships/hyperlink" Target="https://resh.edu.ru/subject/11/" TargetMode="External"/><Relationship Id="rId1808" Type="http://schemas.openxmlformats.org/officeDocument/2006/relationships/hyperlink" Target="https://m.edsoo.ru/7f41a7d0" TargetMode="External"/><Relationship Id="rId3023" Type="http://schemas.openxmlformats.org/officeDocument/2006/relationships/hyperlink" Target="http://fizkultura-na5.ru/" TargetMode="External"/><Relationship Id="rId151" Type="http://schemas.openxmlformats.org/officeDocument/2006/relationships/hyperlink" Target="https://m.edsoo.ru/7f41542e" TargetMode="External"/><Relationship Id="rId389" Type="http://schemas.openxmlformats.org/officeDocument/2006/relationships/hyperlink" Target="https://lesson.edu.ru/09/05" TargetMode="External"/><Relationship Id="rId596" Type="http://schemas.openxmlformats.org/officeDocument/2006/relationships/hyperlink" Target="https://m.edsoo.ru/7f415294" TargetMode="External"/><Relationship Id="rId2277" Type="http://schemas.openxmlformats.org/officeDocument/2006/relationships/hyperlink" Target="https://m.edsoo.ru/7f418886" TargetMode="External"/><Relationship Id="rId2484" Type="http://schemas.openxmlformats.org/officeDocument/2006/relationships/hyperlink" Target="https://m.edsoo.ru/7f41a636" TargetMode="External"/><Relationship Id="rId2691" Type="http://schemas.openxmlformats.org/officeDocument/2006/relationships/hyperlink" Target="https://lesson.edu.ru/20/05" TargetMode="External"/><Relationship Id="rId3230" Type="http://schemas.openxmlformats.org/officeDocument/2006/relationships/hyperlink" Target="https://m.edsoo.ru/7f41b590" TargetMode="External"/><Relationship Id="rId249" Type="http://schemas.openxmlformats.org/officeDocument/2006/relationships/hyperlink" Target="https://resh.edu.ru/subject/11/" TargetMode="External"/><Relationship Id="rId456" Type="http://schemas.openxmlformats.org/officeDocument/2006/relationships/hyperlink" Target="https://lesson.edu.ru/07.2/05" TargetMode="External"/><Relationship Id="rId663" Type="http://schemas.openxmlformats.org/officeDocument/2006/relationships/hyperlink" Target="https://m.edsoo.ru/7f4170e4" TargetMode="External"/><Relationship Id="rId870" Type="http://schemas.openxmlformats.org/officeDocument/2006/relationships/hyperlink" Target="https://m.edsoo.ru/7f419196" TargetMode="External"/><Relationship Id="rId1086" Type="http://schemas.openxmlformats.org/officeDocument/2006/relationships/hyperlink" Target="https://m.edsoo.ru/7f4211de" TargetMode="External"/><Relationship Id="rId1293" Type="http://schemas.openxmlformats.org/officeDocument/2006/relationships/hyperlink" Target="http://www.edu.ru/" TargetMode="External"/><Relationship Id="rId2137" Type="http://schemas.openxmlformats.org/officeDocument/2006/relationships/hyperlink" Target="https://m.edsoo.ru/7f41a4a6" TargetMode="External"/><Relationship Id="rId2344" Type="http://schemas.openxmlformats.org/officeDocument/2006/relationships/hyperlink" Target="https://m.edsoo.ru/7f41837c" TargetMode="External"/><Relationship Id="rId2551" Type="http://schemas.openxmlformats.org/officeDocument/2006/relationships/hyperlink" Target="https://m.edsoo.ru/7f41a636" TargetMode="External"/><Relationship Id="rId2789" Type="http://schemas.openxmlformats.org/officeDocument/2006/relationships/hyperlink" Target="http://fizkultura-na5.ru/" TargetMode="External"/><Relationship Id="rId2996" Type="http://schemas.openxmlformats.org/officeDocument/2006/relationships/hyperlink" Target="http://www.fizkulturavshkole.ru/" TargetMode="External"/><Relationship Id="rId109" Type="http://schemas.openxmlformats.org/officeDocument/2006/relationships/hyperlink" Target="https://m.edsoo.ru/7f413e80" TargetMode="External"/><Relationship Id="rId316" Type="http://schemas.openxmlformats.org/officeDocument/2006/relationships/hyperlink" Target="https://prosv.ru/audio/section/spotlight.html" TargetMode="External"/><Relationship Id="rId523" Type="http://schemas.openxmlformats.org/officeDocument/2006/relationships/hyperlink" Target="https://m.edsoo.ru/7f415294" TargetMode="External"/><Relationship Id="rId968" Type="http://schemas.openxmlformats.org/officeDocument/2006/relationships/hyperlink" Target="https://m.edsoo.ru/7f41b414" TargetMode="External"/><Relationship Id="rId1153" Type="http://schemas.openxmlformats.org/officeDocument/2006/relationships/hyperlink" Target="https://m.edsoo.ru/7f4211de" TargetMode="External"/><Relationship Id="rId1598" Type="http://schemas.openxmlformats.org/officeDocument/2006/relationships/hyperlink" Target="https://m.edsoo.ru/7f415fdc" TargetMode="External"/><Relationship Id="rId2204" Type="http://schemas.openxmlformats.org/officeDocument/2006/relationships/hyperlink" Target="https://m.edsoo.ru/7f41a4a6" TargetMode="External"/><Relationship Id="rId2649" Type="http://schemas.openxmlformats.org/officeDocument/2006/relationships/hyperlink" Target="https://lesson.edu.ru/20/05" TargetMode="External"/><Relationship Id="rId2856" Type="http://schemas.openxmlformats.org/officeDocument/2006/relationships/hyperlink" Target="http://fizkultura-na5.ru/" TargetMode="External"/><Relationship Id="rId97" Type="http://schemas.openxmlformats.org/officeDocument/2006/relationships/hyperlink" Target="https://m.edsoo.ru/7f419b78" TargetMode="External"/><Relationship Id="rId730" Type="http://schemas.openxmlformats.org/officeDocument/2006/relationships/hyperlink" Target="https://m.edsoo.ru/7f4170e4" TargetMode="External"/><Relationship Id="rId828" Type="http://schemas.openxmlformats.org/officeDocument/2006/relationships/hyperlink" Target="https://m.edsoo.ru/7f419196" TargetMode="External"/><Relationship Id="rId1013" Type="http://schemas.openxmlformats.org/officeDocument/2006/relationships/hyperlink" Target="https://m.edsoo.ru/7f41b414" TargetMode="External"/><Relationship Id="rId1360" Type="http://schemas.openxmlformats.org/officeDocument/2006/relationships/hyperlink" Target="https://m.edsoo.ru/7f415e2e" TargetMode="External"/><Relationship Id="rId1458" Type="http://schemas.openxmlformats.org/officeDocument/2006/relationships/hyperlink" Target="https://m.edsoo.ru/7f41a12c" TargetMode="External"/><Relationship Id="rId1665" Type="http://schemas.openxmlformats.org/officeDocument/2006/relationships/hyperlink" Target="https://m.edsoo.ru/7f417fb2" TargetMode="External"/><Relationship Id="rId1872" Type="http://schemas.openxmlformats.org/officeDocument/2006/relationships/hyperlink" Target="https://m.edsoo.ru/7f416194" TargetMode="External"/><Relationship Id="rId2411" Type="http://schemas.openxmlformats.org/officeDocument/2006/relationships/hyperlink" Target="https://m.edsoo.ru/7f41837c" TargetMode="External"/><Relationship Id="rId2509" Type="http://schemas.openxmlformats.org/officeDocument/2006/relationships/hyperlink" Target="https://m.edsoo.ru/7f41a636" TargetMode="External"/><Relationship Id="rId2716" Type="http://schemas.openxmlformats.org/officeDocument/2006/relationships/hyperlink" Target="https://lesson.edu.ru/20/05" TargetMode="External"/><Relationship Id="rId1220" Type="http://schemas.openxmlformats.org/officeDocument/2006/relationships/hyperlink" Target="https://m.edsoo.ru/7f42eaaa" TargetMode="External"/><Relationship Id="rId1318" Type="http://schemas.openxmlformats.org/officeDocument/2006/relationships/hyperlink" Target="https://m.edsoo.ru/7f415e2e" TargetMode="External"/><Relationship Id="rId1525" Type="http://schemas.openxmlformats.org/officeDocument/2006/relationships/hyperlink" Target="https://m.edsoo.ru/7f41a12c" TargetMode="External"/><Relationship Id="rId2923" Type="http://schemas.openxmlformats.org/officeDocument/2006/relationships/hyperlink" Target="http://fizkultura-na5.ru/" TargetMode="External"/><Relationship Id="rId1732" Type="http://schemas.openxmlformats.org/officeDocument/2006/relationships/hyperlink" Target="https://m.edsoo.ru/7f41a302" TargetMode="External"/><Relationship Id="rId3185" Type="http://schemas.openxmlformats.org/officeDocument/2006/relationships/hyperlink" Target="https://m.edsoo.ru/7f41b590" TargetMode="External"/><Relationship Id="rId24" Type="http://schemas.openxmlformats.org/officeDocument/2006/relationships/hyperlink" Target="https://m.edsoo.ru/7f413034" TargetMode="External"/><Relationship Id="rId2299" Type="http://schemas.openxmlformats.org/officeDocument/2006/relationships/hyperlink" Target="https://m.edsoo.ru/7f41aa8c" TargetMode="External"/><Relationship Id="rId3045" Type="http://schemas.openxmlformats.org/officeDocument/2006/relationships/hyperlink" Target="https://m.edsoo.ru/7f419506" TargetMode="External"/><Relationship Id="rId3252" Type="http://schemas.openxmlformats.org/officeDocument/2006/relationships/hyperlink" Target="https://m.edsoo.ru/7f41b590" TargetMode="External"/><Relationship Id="rId173" Type="http://schemas.openxmlformats.org/officeDocument/2006/relationships/hyperlink" Target="https://m.edsoo.ru/7f41727e" TargetMode="External"/><Relationship Id="rId380" Type="http://schemas.openxmlformats.org/officeDocument/2006/relationships/hyperlink" Target="https://lesson.edu.ru/09/05" TargetMode="External"/><Relationship Id="rId2061" Type="http://schemas.openxmlformats.org/officeDocument/2006/relationships/hyperlink" Target="https://m.edsoo.ru/7f4181ce" TargetMode="External"/><Relationship Id="rId3112" Type="http://schemas.openxmlformats.org/officeDocument/2006/relationships/hyperlink" Target="https://m.edsoo.ru/7f419506" TargetMode="External"/><Relationship Id="rId240" Type="http://schemas.openxmlformats.org/officeDocument/2006/relationships/hyperlink" Target="https://resh.edu.ru/subject/11/" TargetMode="External"/><Relationship Id="rId478" Type="http://schemas.openxmlformats.org/officeDocument/2006/relationships/hyperlink" Target="https://lesson.edu.ru/07.1/06" TargetMode="External"/><Relationship Id="rId685" Type="http://schemas.openxmlformats.org/officeDocument/2006/relationships/hyperlink" Target="https://m.edsoo.ru/7f4170e4" TargetMode="External"/><Relationship Id="rId892" Type="http://schemas.openxmlformats.org/officeDocument/2006/relationships/hyperlink" Target="https://m.edsoo.ru/7f419196" TargetMode="External"/><Relationship Id="rId2159" Type="http://schemas.openxmlformats.org/officeDocument/2006/relationships/hyperlink" Target="https://m.edsoo.ru/7f41a4a6" TargetMode="External"/><Relationship Id="rId2366" Type="http://schemas.openxmlformats.org/officeDocument/2006/relationships/hyperlink" Target="https://m.edsoo.ru/7f41837c" TargetMode="External"/><Relationship Id="rId2573" Type="http://schemas.openxmlformats.org/officeDocument/2006/relationships/hyperlink" Target="https://m.edsoo.ru/f5e9b004" TargetMode="External"/><Relationship Id="rId2780" Type="http://schemas.openxmlformats.org/officeDocument/2006/relationships/hyperlink" Target="http://www.fizkulturavshkole.ru/" TargetMode="External"/><Relationship Id="rId100" Type="http://schemas.openxmlformats.org/officeDocument/2006/relationships/hyperlink" Target="https://m.edsoo.ru/7f419b78" TargetMode="External"/><Relationship Id="rId338" Type="http://schemas.openxmlformats.org/officeDocument/2006/relationships/hyperlink" Target="https://lesson.edu.ru/09/05" TargetMode="External"/><Relationship Id="rId545" Type="http://schemas.openxmlformats.org/officeDocument/2006/relationships/hyperlink" Target="https://m.edsoo.ru/7f415294" TargetMode="External"/><Relationship Id="rId752" Type="http://schemas.openxmlformats.org/officeDocument/2006/relationships/hyperlink" Target="https://m.edsoo.ru/7f4170e4" TargetMode="External"/><Relationship Id="rId1175" Type="http://schemas.openxmlformats.org/officeDocument/2006/relationships/hyperlink" Target="https://m.edsoo.ru/7f4211de" TargetMode="External"/><Relationship Id="rId1382" Type="http://schemas.openxmlformats.org/officeDocument/2006/relationships/hyperlink" Target="https://m.edsoo.ru/7f417e18" TargetMode="External"/><Relationship Id="rId2019" Type="http://schemas.openxmlformats.org/officeDocument/2006/relationships/hyperlink" Target="https://m.edsoo.ru/7f4181ce" TargetMode="External"/><Relationship Id="rId2226" Type="http://schemas.openxmlformats.org/officeDocument/2006/relationships/hyperlink" Target="https://m.edsoo.ru/7f41a4a6" TargetMode="External"/><Relationship Id="rId2433" Type="http://schemas.openxmlformats.org/officeDocument/2006/relationships/hyperlink" Target="https://m.edsoo.ru/7f41a636" TargetMode="External"/><Relationship Id="rId2640" Type="http://schemas.openxmlformats.org/officeDocument/2006/relationships/hyperlink" Target="https://m.edsoo.ru/f5ea9dd4" TargetMode="External"/><Relationship Id="rId2878" Type="http://schemas.openxmlformats.org/officeDocument/2006/relationships/hyperlink" Target="http://fizkultura-na5.ru/" TargetMode="External"/><Relationship Id="rId405" Type="http://schemas.openxmlformats.org/officeDocument/2006/relationships/hyperlink" Target="https://resh.edu.ru/subject/11/" TargetMode="External"/><Relationship Id="rId612" Type="http://schemas.openxmlformats.org/officeDocument/2006/relationships/hyperlink" Target="https://m.edsoo.ru/7f415294" TargetMode="External"/><Relationship Id="rId1035" Type="http://schemas.openxmlformats.org/officeDocument/2006/relationships/hyperlink" Target="https://m.edsoo.ru/7f41b414" TargetMode="External"/><Relationship Id="rId1242" Type="http://schemas.openxmlformats.org/officeDocument/2006/relationships/hyperlink" Target="https://m.edsoo.ru/7f42eaaa" TargetMode="External"/><Relationship Id="rId1687" Type="http://schemas.openxmlformats.org/officeDocument/2006/relationships/hyperlink" Target="https://m.edsoo.ru/7f417fb2" TargetMode="External"/><Relationship Id="rId1894" Type="http://schemas.openxmlformats.org/officeDocument/2006/relationships/hyperlink" Target="https://m.edsoo.ru/7f416194" TargetMode="External"/><Relationship Id="rId2500" Type="http://schemas.openxmlformats.org/officeDocument/2006/relationships/hyperlink" Target="https://m.edsoo.ru/7f41a636" TargetMode="External"/><Relationship Id="rId2738" Type="http://schemas.openxmlformats.org/officeDocument/2006/relationships/hyperlink" Target="https://lesson.edu.ru/20/05" TargetMode="External"/><Relationship Id="rId2945" Type="http://schemas.openxmlformats.org/officeDocument/2006/relationships/hyperlink" Target="http://fizkultura-na5.ru/" TargetMode="External"/><Relationship Id="rId917" Type="http://schemas.openxmlformats.org/officeDocument/2006/relationships/hyperlink" Target="https://m.edsoo.ru/7f41b414" TargetMode="External"/><Relationship Id="rId1102" Type="http://schemas.openxmlformats.org/officeDocument/2006/relationships/hyperlink" Target="https://m.edsoo.ru/7f4211de" TargetMode="External"/><Relationship Id="rId1547" Type="http://schemas.openxmlformats.org/officeDocument/2006/relationships/hyperlink" Target="https://m.edsoo.ru/7f41a12c" TargetMode="External"/><Relationship Id="rId1754" Type="http://schemas.openxmlformats.org/officeDocument/2006/relationships/hyperlink" Target="https://m.edsoo.ru/7f41a302" TargetMode="External"/><Relationship Id="rId1961" Type="http://schemas.openxmlformats.org/officeDocument/2006/relationships/hyperlink" Target="https://m.edsoo.ru/7f416194" TargetMode="External"/><Relationship Id="rId2805" Type="http://schemas.openxmlformats.org/officeDocument/2006/relationships/hyperlink" Target="http://www.fizkulturavshkole.ru/" TargetMode="External"/><Relationship Id="rId46" Type="http://schemas.openxmlformats.org/officeDocument/2006/relationships/hyperlink" Target="https://m.edsoo.ru/7f414452" TargetMode="External"/><Relationship Id="rId1407" Type="http://schemas.openxmlformats.org/officeDocument/2006/relationships/hyperlink" Target="https://m.edsoo.ru/7f417e18" TargetMode="External"/><Relationship Id="rId1614" Type="http://schemas.openxmlformats.org/officeDocument/2006/relationships/hyperlink" Target="https://m.edsoo.ru/7f415fdc" TargetMode="External"/><Relationship Id="rId1821" Type="http://schemas.openxmlformats.org/officeDocument/2006/relationships/hyperlink" Target="https://m.edsoo.ru/7f416194" TargetMode="External"/><Relationship Id="rId3067" Type="http://schemas.openxmlformats.org/officeDocument/2006/relationships/hyperlink" Target="https://m.edsoo.ru/7f419506" TargetMode="External"/><Relationship Id="rId195" Type="http://schemas.openxmlformats.org/officeDocument/2006/relationships/hyperlink" Target="https://m.edsoo.ru/7f4196be" TargetMode="External"/><Relationship Id="rId1919" Type="http://schemas.openxmlformats.org/officeDocument/2006/relationships/hyperlink" Target="https://m.edsoo.ru/7f416194" TargetMode="External"/><Relationship Id="rId2083" Type="http://schemas.openxmlformats.org/officeDocument/2006/relationships/hyperlink" Target="https://m.edsoo.ru/7f41a4a6" TargetMode="External"/><Relationship Id="rId2290" Type="http://schemas.openxmlformats.org/officeDocument/2006/relationships/hyperlink" Target="https://m.edsoo.ru/7f418886" TargetMode="External"/><Relationship Id="rId2388" Type="http://schemas.openxmlformats.org/officeDocument/2006/relationships/hyperlink" Target="https://m.edsoo.ru/7f41837c" TargetMode="External"/><Relationship Id="rId2595" Type="http://schemas.openxmlformats.org/officeDocument/2006/relationships/hyperlink" Target="https://m.edsoo.ru/f5ea02b6" TargetMode="External"/><Relationship Id="rId3134" Type="http://schemas.openxmlformats.org/officeDocument/2006/relationships/hyperlink" Target="https://m.edsoo.ru/7f419506" TargetMode="External"/><Relationship Id="rId262" Type="http://schemas.openxmlformats.org/officeDocument/2006/relationships/hyperlink" Target="https://prosv.ru/audio/section/spotlight.html" TargetMode="External"/><Relationship Id="rId567" Type="http://schemas.openxmlformats.org/officeDocument/2006/relationships/hyperlink" Target="https://m.edsoo.ru/7f415294" TargetMode="External"/><Relationship Id="rId1197" Type="http://schemas.openxmlformats.org/officeDocument/2006/relationships/hyperlink" Target="https://m.edsoo.ru/7f42eaaa" TargetMode="External"/><Relationship Id="rId2150" Type="http://schemas.openxmlformats.org/officeDocument/2006/relationships/hyperlink" Target="https://m.edsoo.ru/7f41a4a6" TargetMode="External"/><Relationship Id="rId2248" Type="http://schemas.openxmlformats.org/officeDocument/2006/relationships/hyperlink" Target="https://m.edsoo.ru/7f41a4a6" TargetMode="External"/><Relationship Id="rId3201" Type="http://schemas.openxmlformats.org/officeDocument/2006/relationships/hyperlink" Target="https://m.edsoo.ru/7f41b590" TargetMode="External"/><Relationship Id="rId122" Type="http://schemas.openxmlformats.org/officeDocument/2006/relationships/hyperlink" Target="https://m.edsoo.ru/7f413e80" TargetMode="External"/><Relationship Id="rId774" Type="http://schemas.openxmlformats.org/officeDocument/2006/relationships/hyperlink" Target="https://m.edsoo.ru/7f4170e4" TargetMode="External"/><Relationship Id="rId981" Type="http://schemas.openxmlformats.org/officeDocument/2006/relationships/hyperlink" Target="https://m.edsoo.ru/7f41b414" TargetMode="External"/><Relationship Id="rId1057" Type="http://schemas.openxmlformats.org/officeDocument/2006/relationships/hyperlink" Target="https://m.edsoo.ru/7f414736" TargetMode="External"/><Relationship Id="rId2010" Type="http://schemas.openxmlformats.org/officeDocument/2006/relationships/hyperlink" Target="https://m.edsoo.ru/7f4181ce" TargetMode="External"/><Relationship Id="rId2455" Type="http://schemas.openxmlformats.org/officeDocument/2006/relationships/hyperlink" Target="https://m.edsoo.ru/7f41a636" TargetMode="External"/><Relationship Id="rId2662" Type="http://schemas.openxmlformats.org/officeDocument/2006/relationships/hyperlink" Target="https://lesson.edu.ru/20/05" TargetMode="External"/><Relationship Id="rId427" Type="http://schemas.openxmlformats.org/officeDocument/2006/relationships/hyperlink" Target="https://lesson.edu.ru/07.2/05" TargetMode="External"/><Relationship Id="rId634" Type="http://schemas.openxmlformats.org/officeDocument/2006/relationships/hyperlink" Target="https://m.edsoo.ru/7f4170e4" TargetMode="External"/><Relationship Id="rId841" Type="http://schemas.openxmlformats.org/officeDocument/2006/relationships/hyperlink" Target="https://m.edsoo.ru/7f419196" TargetMode="External"/><Relationship Id="rId1264" Type="http://schemas.openxmlformats.org/officeDocument/2006/relationships/hyperlink" Target="https://m.edsoo.ru/7f42eaaa" TargetMode="External"/><Relationship Id="rId1471" Type="http://schemas.openxmlformats.org/officeDocument/2006/relationships/hyperlink" Target="https://m.edsoo.ru/7f41a12c" TargetMode="External"/><Relationship Id="rId1569" Type="http://schemas.openxmlformats.org/officeDocument/2006/relationships/hyperlink" Target="https://m.edsoo.ru/7f415fdc" TargetMode="External"/><Relationship Id="rId2108" Type="http://schemas.openxmlformats.org/officeDocument/2006/relationships/hyperlink" Target="https://m.edsoo.ru/7f41a4a6" TargetMode="External"/><Relationship Id="rId2315" Type="http://schemas.openxmlformats.org/officeDocument/2006/relationships/hyperlink" Target="https://m.edsoo.ru/7f41837c" TargetMode="External"/><Relationship Id="rId2522" Type="http://schemas.openxmlformats.org/officeDocument/2006/relationships/hyperlink" Target="https://m.edsoo.ru/7f41a636" TargetMode="External"/><Relationship Id="rId2967" Type="http://schemas.openxmlformats.org/officeDocument/2006/relationships/hyperlink" Target="http://www.fizkulturavshkole.ru/" TargetMode="External"/><Relationship Id="rId701" Type="http://schemas.openxmlformats.org/officeDocument/2006/relationships/hyperlink" Target="https://m.edsoo.ru/7f4170e4" TargetMode="External"/><Relationship Id="rId939" Type="http://schemas.openxmlformats.org/officeDocument/2006/relationships/hyperlink" Target="https://m.edsoo.ru/7f41b414" TargetMode="External"/><Relationship Id="rId1124" Type="http://schemas.openxmlformats.org/officeDocument/2006/relationships/hyperlink" Target="https://m.edsoo.ru/7f4211de" TargetMode="External"/><Relationship Id="rId1331" Type="http://schemas.openxmlformats.org/officeDocument/2006/relationships/hyperlink" Target="https://m.edsoo.ru/7f415e2e" TargetMode="External"/><Relationship Id="rId1776" Type="http://schemas.openxmlformats.org/officeDocument/2006/relationships/hyperlink" Target="https://m.edsoo.ru/7f41a302" TargetMode="External"/><Relationship Id="rId1983" Type="http://schemas.openxmlformats.org/officeDocument/2006/relationships/hyperlink" Target="https://m.edsoo.ru/7f416194" TargetMode="External"/><Relationship Id="rId2827" Type="http://schemas.openxmlformats.org/officeDocument/2006/relationships/hyperlink" Target="http://fizkultura-na5.ru/" TargetMode="External"/><Relationship Id="rId68" Type="http://schemas.openxmlformats.org/officeDocument/2006/relationships/hyperlink" Target="https://m.edsoo.ru/7f4159f6" TargetMode="External"/><Relationship Id="rId1429" Type="http://schemas.openxmlformats.org/officeDocument/2006/relationships/hyperlink" Target="https://m.edsoo.ru/7f417e18" TargetMode="External"/><Relationship Id="rId1636" Type="http://schemas.openxmlformats.org/officeDocument/2006/relationships/hyperlink" Target="https://m.edsoo.ru/7f417fb2" TargetMode="External"/><Relationship Id="rId1843" Type="http://schemas.openxmlformats.org/officeDocument/2006/relationships/hyperlink" Target="https://m.edsoo.ru/7f416194" TargetMode="External"/><Relationship Id="rId3089" Type="http://schemas.openxmlformats.org/officeDocument/2006/relationships/hyperlink" Target="https://m.edsoo.ru/7f419506" TargetMode="External"/><Relationship Id="rId1703" Type="http://schemas.openxmlformats.org/officeDocument/2006/relationships/hyperlink" Target="https://m.edsoo.ru/7f417fb2" TargetMode="External"/><Relationship Id="rId1910" Type="http://schemas.openxmlformats.org/officeDocument/2006/relationships/hyperlink" Target="https://m.edsoo.ru/7f416194" TargetMode="External"/><Relationship Id="rId3156" Type="http://schemas.openxmlformats.org/officeDocument/2006/relationships/hyperlink" Target="https://m.edsoo.ru/7f41b590" TargetMode="External"/><Relationship Id="rId284" Type="http://schemas.openxmlformats.org/officeDocument/2006/relationships/hyperlink" Target="https://lesson.edu.ru/09/05" TargetMode="External"/><Relationship Id="rId491" Type="http://schemas.openxmlformats.org/officeDocument/2006/relationships/hyperlink" Target="https://m.edsoo.ru/" TargetMode="External"/><Relationship Id="rId2172" Type="http://schemas.openxmlformats.org/officeDocument/2006/relationships/hyperlink" Target="https://m.edsoo.ru/7f41a4a6" TargetMode="External"/><Relationship Id="rId3016" Type="http://schemas.openxmlformats.org/officeDocument/2006/relationships/hyperlink" Target="http://fizkultura-na5.ru/" TargetMode="External"/><Relationship Id="rId3223" Type="http://schemas.openxmlformats.org/officeDocument/2006/relationships/hyperlink" Target="https://m.edsoo.ru/7f41b590" TargetMode="External"/><Relationship Id="rId144" Type="http://schemas.openxmlformats.org/officeDocument/2006/relationships/hyperlink" Target="https://m.edsoo.ru/7f41542e" TargetMode="External"/><Relationship Id="rId589" Type="http://schemas.openxmlformats.org/officeDocument/2006/relationships/hyperlink" Target="https://m.edsoo.ru/7f415294" TargetMode="External"/><Relationship Id="rId796" Type="http://schemas.openxmlformats.org/officeDocument/2006/relationships/hyperlink" Target="https://m.edsoo.ru/7f419196" TargetMode="External"/><Relationship Id="rId2477" Type="http://schemas.openxmlformats.org/officeDocument/2006/relationships/hyperlink" Target="https://m.edsoo.ru/7f41a636" TargetMode="External"/><Relationship Id="rId2684" Type="http://schemas.openxmlformats.org/officeDocument/2006/relationships/hyperlink" Target="https://lesson.edu.ru/20/05" TargetMode="External"/><Relationship Id="rId351" Type="http://schemas.openxmlformats.org/officeDocument/2006/relationships/hyperlink" Target="https://resh.edu.ru/subject/11/" TargetMode="External"/><Relationship Id="rId449" Type="http://schemas.openxmlformats.org/officeDocument/2006/relationships/hyperlink" Target="https://lesson.edu.ru/07.1/06" TargetMode="External"/><Relationship Id="rId656" Type="http://schemas.openxmlformats.org/officeDocument/2006/relationships/hyperlink" Target="https://m.edsoo.ru/7f4170e4" TargetMode="External"/><Relationship Id="rId863" Type="http://schemas.openxmlformats.org/officeDocument/2006/relationships/hyperlink" Target="https://m.edsoo.ru/7f419196" TargetMode="External"/><Relationship Id="rId1079" Type="http://schemas.openxmlformats.org/officeDocument/2006/relationships/hyperlink" Target="https://m.edsoo.ru/7f4211de" TargetMode="External"/><Relationship Id="rId1286" Type="http://schemas.openxmlformats.org/officeDocument/2006/relationships/hyperlink" Target="https://oge.sdamgia.ru/" TargetMode="External"/><Relationship Id="rId1493" Type="http://schemas.openxmlformats.org/officeDocument/2006/relationships/hyperlink" Target="https://m.edsoo.ru/7f41a12c" TargetMode="External"/><Relationship Id="rId2032" Type="http://schemas.openxmlformats.org/officeDocument/2006/relationships/hyperlink" Target="https://m.edsoo.ru/7f4181ce" TargetMode="External"/><Relationship Id="rId2337" Type="http://schemas.openxmlformats.org/officeDocument/2006/relationships/hyperlink" Target="https://m.edsoo.ru/7f41837c" TargetMode="External"/><Relationship Id="rId2544" Type="http://schemas.openxmlformats.org/officeDocument/2006/relationships/hyperlink" Target="https://m.edsoo.ru/7f41a636" TargetMode="External"/><Relationship Id="rId2891" Type="http://schemas.openxmlformats.org/officeDocument/2006/relationships/hyperlink" Target="http://fizkultura-na5.ru/" TargetMode="External"/><Relationship Id="rId2989" Type="http://schemas.openxmlformats.org/officeDocument/2006/relationships/hyperlink" Target="http://fizkultura-na5.ru/" TargetMode="External"/><Relationship Id="rId211" Type="http://schemas.openxmlformats.org/officeDocument/2006/relationships/hyperlink" Target="https://m.edsoo.ru/7f4196be" TargetMode="External"/><Relationship Id="rId309" Type="http://schemas.openxmlformats.org/officeDocument/2006/relationships/hyperlink" Target="https://resh.edu.ru/subject/11/" TargetMode="External"/><Relationship Id="rId516" Type="http://schemas.openxmlformats.org/officeDocument/2006/relationships/hyperlink" Target="https://m.edsoo.ru/7f415294" TargetMode="External"/><Relationship Id="rId1146" Type="http://schemas.openxmlformats.org/officeDocument/2006/relationships/hyperlink" Target="https://m.edsoo.ru/7f4211de" TargetMode="External"/><Relationship Id="rId1798" Type="http://schemas.openxmlformats.org/officeDocument/2006/relationships/hyperlink" Target="https://m.edsoo.ru/7f41646e" TargetMode="External"/><Relationship Id="rId2751" Type="http://schemas.openxmlformats.org/officeDocument/2006/relationships/hyperlink" Target="http://www.fizkulturavshkole.ru/" TargetMode="External"/><Relationship Id="rId2849" Type="http://schemas.openxmlformats.org/officeDocument/2006/relationships/hyperlink" Target="http://fizkultura-na5.ru/" TargetMode="External"/><Relationship Id="rId723" Type="http://schemas.openxmlformats.org/officeDocument/2006/relationships/hyperlink" Target="https://m.edsoo.ru/7f4170e4" TargetMode="External"/><Relationship Id="rId930" Type="http://schemas.openxmlformats.org/officeDocument/2006/relationships/hyperlink" Target="https://m.edsoo.ru/7f41b414" TargetMode="External"/><Relationship Id="rId1006" Type="http://schemas.openxmlformats.org/officeDocument/2006/relationships/hyperlink" Target="https://m.edsoo.ru/7f41b414" TargetMode="External"/><Relationship Id="rId1353" Type="http://schemas.openxmlformats.org/officeDocument/2006/relationships/hyperlink" Target="https://m.edsoo.ru/7f415e2e" TargetMode="External"/><Relationship Id="rId1560" Type="http://schemas.openxmlformats.org/officeDocument/2006/relationships/hyperlink" Target="https://m.edsoo.ru/7f415fdc" TargetMode="External"/><Relationship Id="rId1658" Type="http://schemas.openxmlformats.org/officeDocument/2006/relationships/hyperlink" Target="https://m.edsoo.ru/7f417fb2" TargetMode="External"/><Relationship Id="rId1865" Type="http://schemas.openxmlformats.org/officeDocument/2006/relationships/hyperlink" Target="https://m.edsoo.ru/7f416194" TargetMode="External"/><Relationship Id="rId2404" Type="http://schemas.openxmlformats.org/officeDocument/2006/relationships/hyperlink" Target="https://m.edsoo.ru/7f41837c" TargetMode="External"/><Relationship Id="rId2611" Type="http://schemas.openxmlformats.org/officeDocument/2006/relationships/hyperlink" Target="https://m.edsoo.ru/f5ea40f0" TargetMode="External"/><Relationship Id="rId2709" Type="http://schemas.openxmlformats.org/officeDocument/2006/relationships/hyperlink" Target="https://kopilkaurokov.ru/tehnologiyad" TargetMode="External"/><Relationship Id="rId1213" Type="http://schemas.openxmlformats.org/officeDocument/2006/relationships/hyperlink" Target="https://m.edsoo.ru/7f42eaaa" TargetMode="External"/><Relationship Id="rId1420" Type="http://schemas.openxmlformats.org/officeDocument/2006/relationships/hyperlink" Target="https://m.edsoo.ru/7f417e18" TargetMode="External"/><Relationship Id="rId1518" Type="http://schemas.openxmlformats.org/officeDocument/2006/relationships/hyperlink" Target="https://m.edsoo.ru/7f41a12c" TargetMode="External"/><Relationship Id="rId2916" Type="http://schemas.openxmlformats.org/officeDocument/2006/relationships/hyperlink" Target="http://fizkultura-na5.ru/" TargetMode="External"/><Relationship Id="rId3080" Type="http://schemas.openxmlformats.org/officeDocument/2006/relationships/hyperlink" Target="https://m.edsoo.ru/7f419506" TargetMode="External"/><Relationship Id="rId1725" Type="http://schemas.openxmlformats.org/officeDocument/2006/relationships/hyperlink" Target="https://m.edsoo.ru/7f41a302" TargetMode="External"/><Relationship Id="rId1932" Type="http://schemas.openxmlformats.org/officeDocument/2006/relationships/hyperlink" Target="https://m.edsoo.ru/7f416194" TargetMode="External"/><Relationship Id="rId3178" Type="http://schemas.openxmlformats.org/officeDocument/2006/relationships/hyperlink" Target="https://m.edsoo.ru/7f41b590" TargetMode="External"/><Relationship Id="rId17" Type="http://schemas.openxmlformats.org/officeDocument/2006/relationships/hyperlink" Target="https://m.edsoo.ru/7f413034" TargetMode="External"/><Relationship Id="rId2194" Type="http://schemas.openxmlformats.org/officeDocument/2006/relationships/hyperlink" Target="https://m.edsoo.ru/7f41a4a6" TargetMode="External"/><Relationship Id="rId3038" Type="http://schemas.openxmlformats.org/officeDocument/2006/relationships/hyperlink" Target="https://m.edsoo.ru/7f419506" TargetMode="External"/><Relationship Id="rId3245" Type="http://schemas.openxmlformats.org/officeDocument/2006/relationships/hyperlink" Target="https://m.edsoo.ru/7f41b590" TargetMode="External"/><Relationship Id="rId166" Type="http://schemas.openxmlformats.org/officeDocument/2006/relationships/hyperlink" Target="https://m.edsoo.ru/7f41727e" TargetMode="External"/><Relationship Id="rId373" Type="http://schemas.openxmlformats.org/officeDocument/2006/relationships/hyperlink" Target="https://prosv.ru/audio/section/spotlight.html" TargetMode="External"/><Relationship Id="rId580" Type="http://schemas.openxmlformats.org/officeDocument/2006/relationships/hyperlink" Target="https://m.edsoo.ru/7f415294" TargetMode="External"/><Relationship Id="rId2054" Type="http://schemas.openxmlformats.org/officeDocument/2006/relationships/hyperlink" Target="https://m.edsoo.ru/7f4181ce" TargetMode="External"/><Relationship Id="rId2261" Type="http://schemas.openxmlformats.org/officeDocument/2006/relationships/hyperlink" Target="https://m.edsoo.ru/7f413368" TargetMode="External"/><Relationship Id="rId2499" Type="http://schemas.openxmlformats.org/officeDocument/2006/relationships/hyperlink" Target="https://m.edsoo.ru/7f41a636" TargetMode="External"/><Relationship Id="rId3105" Type="http://schemas.openxmlformats.org/officeDocument/2006/relationships/hyperlink" Target="https://m.edsoo.ru/7f419506" TargetMode="External"/><Relationship Id="rId1" Type="http://schemas.openxmlformats.org/officeDocument/2006/relationships/customXml" Target="../customXml/item1.xml"/><Relationship Id="rId233" Type="http://schemas.openxmlformats.org/officeDocument/2006/relationships/hyperlink" Target="https://m.edsoo.ru/7f41b720" TargetMode="External"/><Relationship Id="rId440" Type="http://schemas.openxmlformats.org/officeDocument/2006/relationships/hyperlink" Target="https://lesson.edu.ru/07.2/05" TargetMode="External"/><Relationship Id="rId678" Type="http://schemas.openxmlformats.org/officeDocument/2006/relationships/hyperlink" Target="https://m.edsoo.ru/7f4170e4" TargetMode="External"/><Relationship Id="rId885" Type="http://schemas.openxmlformats.org/officeDocument/2006/relationships/hyperlink" Target="https://m.edsoo.ru/7f419196" TargetMode="External"/><Relationship Id="rId1070" Type="http://schemas.openxmlformats.org/officeDocument/2006/relationships/hyperlink" Target="https://m.edsoo.ru/7f4211de" TargetMode="External"/><Relationship Id="rId2121" Type="http://schemas.openxmlformats.org/officeDocument/2006/relationships/hyperlink" Target="https://m.edsoo.ru/7f41a4a6" TargetMode="External"/><Relationship Id="rId2359" Type="http://schemas.openxmlformats.org/officeDocument/2006/relationships/hyperlink" Target="https://m.edsoo.ru/7f41837c" TargetMode="External"/><Relationship Id="rId2566" Type="http://schemas.openxmlformats.org/officeDocument/2006/relationships/hyperlink" Target="https://m.edsoo.ru/7f41a636" TargetMode="External"/><Relationship Id="rId2773" Type="http://schemas.openxmlformats.org/officeDocument/2006/relationships/hyperlink" Target="http://fizkultura-na5.ru/" TargetMode="External"/><Relationship Id="rId2980" Type="http://schemas.openxmlformats.org/officeDocument/2006/relationships/hyperlink" Target="http://fizkultura-na5.ru/" TargetMode="External"/><Relationship Id="rId300" Type="http://schemas.openxmlformats.org/officeDocument/2006/relationships/hyperlink" Target="https://resh.edu.ru/subject/11/" TargetMode="External"/><Relationship Id="rId538" Type="http://schemas.openxmlformats.org/officeDocument/2006/relationships/hyperlink" Target="https://m.edsoo.ru/7f415294" TargetMode="External"/><Relationship Id="rId745" Type="http://schemas.openxmlformats.org/officeDocument/2006/relationships/hyperlink" Target="https://m.edsoo.ru/7f4170e4" TargetMode="External"/><Relationship Id="rId952" Type="http://schemas.openxmlformats.org/officeDocument/2006/relationships/hyperlink" Target="https://m.edsoo.ru/7f41b414" TargetMode="External"/><Relationship Id="rId1168" Type="http://schemas.openxmlformats.org/officeDocument/2006/relationships/hyperlink" Target="https://m.edsoo.ru/7f4211de" TargetMode="External"/><Relationship Id="rId1375" Type="http://schemas.openxmlformats.org/officeDocument/2006/relationships/hyperlink" Target="https://m.edsoo.ru/7f415e2e" TargetMode="External"/><Relationship Id="rId1582" Type="http://schemas.openxmlformats.org/officeDocument/2006/relationships/hyperlink" Target="https://m.edsoo.ru/7f415fdc" TargetMode="External"/><Relationship Id="rId2219" Type="http://schemas.openxmlformats.org/officeDocument/2006/relationships/hyperlink" Target="https://m.edsoo.ru/7f41a4a6" TargetMode="External"/><Relationship Id="rId2426" Type="http://schemas.openxmlformats.org/officeDocument/2006/relationships/hyperlink" Target="https://m.edsoo.ru/7f41837c" TargetMode="External"/><Relationship Id="rId2633" Type="http://schemas.openxmlformats.org/officeDocument/2006/relationships/hyperlink" Target="https://m.edsoo.ru/f5ea9dd4" TargetMode="External"/><Relationship Id="rId81" Type="http://schemas.openxmlformats.org/officeDocument/2006/relationships/hyperlink" Target="https://m.edsoo.ru/7f417922" TargetMode="External"/><Relationship Id="rId605" Type="http://schemas.openxmlformats.org/officeDocument/2006/relationships/hyperlink" Target="https://m.edsoo.ru/7f415294" TargetMode="External"/><Relationship Id="rId812" Type="http://schemas.openxmlformats.org/officeDocument/2006/relationships/hyperlink" Target="https://m.edsoo.ru/7f419196" TargetMode="External"/><Relationship Id="rId1028" Type="http://schemas.openxmlformats.org/officeDocument/2006/relationships/hyperlink" Target="https://m.edsoo.ru/7f41b414" TargetMode="External"/><Relationship Id="rId1235" Type="http://schemas.openxmlformats.org/officeDocument/2006/relationships/hyperlink" Target="https://m.edsoo.ru/7f42eaaa" TargetMode="External"/><Relationship Id="rId1442" Type="http://schemas.openxmlformats.org/officeDocument/2006/relationships/hyperlink" Target="https://m.edsoo.ru/7f417e18" TargetMode="External"/><Relationship Id="rId1887" Type="http://schemas.openxmlformats.org/officeDocument/2006/relationships/hyperlink" Target="https://m.edsoo.ru/7f416194" TargetMode="External"/><Relationship Id="rId2840" Type="http://schemas.openxmlformats.org/officeDocument/2006/relationships/hyperlink" Target="http://www.fizkulturavshkole.ru/" TargetMode="External"/><Relationship Id="rId2938" Type="http://schemas.openxmlformats.org/officeDocument/2006/relationships/hyperlink" Target="http://fizkultura-na5.ru/" TargetMode="External"/><Relationship Id="rId1302" Type="http://schemas.openxmlformats.org/officeDocument/2006/relationships/hyperlink" Target="https://oge.sdamgia.ru/" TargetMode="External"/><Relationship Id="rId1747" Type="http://schemas.openxmlformats.org/officeDocument/2006/relationships/hyperlink" Target="https://m.edsoo.ru/7f41a302" TargetMode="External"/><Relationship Id="rId1954" Type="http://schemas.openxmlformats.org/officeDocument/2006/relationships/hyperlink" Target="https://m.edsoo.ru/7f416194" TargetMode="External"/><Relationship Id="rId2700" Type="http://schemas.openxmlformats.org/officeDocument/2006/relationships/hyperlink" Target="https://lesson.edu.ru/20/05" TargetMode="External"/><Relationship Id="rId39" Type="http://schemas.openxmlformats.org/officeDocument/2006/relationships/hyperlink" Target="https://m.edsoo.ru/7f414452" TargetMode="External"/><Relationship Id="rId1607" Type="http://schemas.openxmlformats.org/officeDocument/2006/relationships/hyperlink" Target="https://m.edsoo.ru/7f415fdc" TargetMode="External"/><Relationship Id="rId1814" Type="http://schemas.openxmlformats.org/officeDocument/2006/relationships/hyperlink" Target="https://m.edsoo.ru/7f41a7d0" TargetMode="External"/><Relationship Id="rId188" Type="http://schemas.openxmlformats.org/officeDocument/2006/relationships/hyperlink" Target="https://m.edsoo.ru/7f41727e" TargetMode="External"/><Relationship Id="rId395" Type="http://schemas.openxmlformats.org/officeDocument/2006/relationships/hyperlink" Target="https://lesson.edu.ru/09/05" TargetMode="External"/><Relationship Id="rId2076" Type="http://schemas.openxmlformats.org/officeDocument/2006/relationships/hyperlink" Target="https://m.edsoo.ru/7f41a4a6" TargetMode="External"/><Relationship Id="rId2283" Type="http://schemas.openxmlformats.org/officeDocument/2006/relationships/hyperlink" Target="https://m.edsoo.ru/7f418886" TargetMode="External"/><Relationship Id="rId2490" Type="http://schemas.openxmlformats.org/officeDocument/2006/relationships/hyperlink" Target="https://m.edsoo.ru/7f41a636" TargetMode="External"/><Relationship Id="rId2588" Type="http://schemas.openxmlformats.org/officeDocument/2006/relationships/hyperlink" Target="https://m.edsoo.ru/f5e9b004" TargetMode="External"/><Relationship Id="rId3127" Type="http://schemas.openxmlformats.org/officeDocument/2006/relationships/hyperlink" Target="https://m.edsoo.ru/7f419506" TargetMode="External"/><Relationship Id="rId255" Type="http://schemas.openxmlformats.org/officeDocument/2006/relationships/hyperlink" Target="https://resh.edu.ru/subject/11/" TargetMode="External"/><Relationship Id="rId462" Type="http://schemas.openxmlformats.org/officeDocument/2006/relationships/hyperlink" Target="https://lesson.edu.ru/07.1/06" TargetMode="External"/><Relationship Id="rId1092" Type="http://schemas.openxmlformats.org/officeDocument/2006/relationships/hyperlink" Target="https://m.edsoo.ru/7f4211de" TargetMode="External"/><Relationship Id="rId1397" Type="http://schemas.openxmlformats.org/officeDocument/2006/relationships/hyperlink" Target="https://m.edsoo.ru/7f417e18" TargetMode="External"/><Relationship Id="rId2143" Type="http://schemas.openxmlformats.org/officeDocument/2006/relationships/hyperlink" Target="https://m.edsoo.ru/7f41a4a6" TargetMode="External"/><Relationship Id="rId2350" Type="http://schemas.openxmlformats.org/officeDocument/2006/relationships/hyperlink" Target="https://m.edsoo.ru/7f41837c" TargetMode="External"/><Relationship Id="rId2795" Type="http://schemas.openxmlformats.org/officeDocument/2006/relationships/hyperlink" Target="http://fizkultura-na5.ru/" TargetMode="External"/><Relationship Id="rId115" Type="http://schemas.openxmlformats.org/officeDocument/2006/relationships/hyperlink" Target="https://m.edsoo.ru/7f413e80" TargetMode="External"/><Relationship Id="rId322" Type="http://schemas.openxmlformats.org/officeDocument/2006/relationships/hyperlink" Target="https://prosv.ru/audio/section/spotlight.html" TargetMode="External"/><Relationship Id="rId767" Type="http://schemas.openxmlformats.org/officeDocument/2006/relationships/hyperlink" Target="https://m.edsoo.ru/7f4170e4" TargetMode="External"/><Relationship Id="rId974" Type="http://schemas.openxmlformats.org/officeDocument/2006/relationships/hyperlink" Target="https://m.edsoo.ru/7f41b414" TargetMode="External"/><Relationship Id="rId2003" Type="http://schemas.openxmlformats.org/officeDocument/2006/relationships/hyperlink" Target="https://m.edsoo.ru/7f4181ce" TargetMode="External"/><Relationship Id="rId2210" Type="http://schemas.openxmlformats.org/officeDocument/2006/relationships/hyperlink" Target="https://m.edsoo.ru/7f41a4a6" TargetMode="External"/><Relationship Id="rId2448" Type="http://schemas.openxmlformats.org/officeDocument/2006/relationships/hyperlink" Target="https://m.edsoo.ru/7f41a636" TargetMode="External"/><Relationship Id="rId2655" Type="http://schemas.openxmlformats.org/officeDocument/2006/relationships/hyperlink" Target="https://lesson.edu.ru/20/05" TargetMode="External"/><Relationship Id="rId2862" Type="http://schemas.openxmlformats.org/officeDocument/2006/relationships/hyperlink" Target="http://fizkultura-na5.ru/" TargetMode="External"/><Relationship Id="rId627" Type="http://schemas.openxmlformats.org/officeDocument/2006/relationships/hyperlink" Target="https://m.edsoo.ru/7f4170e4" TargetMode="External"/><Relationship Id="rId834" Type="http://schemas.openxmlformats.org/officeDocument/2006/relationships/hyperlink" Target="https://m.edsoo.ru/7f419196" TargetMode="External"/><Relationship Id="rId1257" Type="http://schemas.openxmlformats.org/officeDocument/2006/relationships/hyperlink" Target="https://m.edsoo.ru/7f42eaaa" TargetMode="External"/><Relationship Id="rId1464" Type="http://schemas.openxmlformats.org/officeDocument/2006/relationships/hyperlink" Target="https://m.edsoo.ru/7f41a12c" TargetMode="External"/><Relationship Id="rId1671" Type="http://schemas.openxmlformats.org/officeDocument/2006/relationships/hyperlink" Target="https://m.edsoo.ru/7f417fb2" TargetMode="External"/><Relationship Id="rId2308" Type="http://schemas.openxmlformats.org/officeDocument/2006/relationships/hyperlink" Target="https://m.edsoo.ru/7f41837c" TargetMode="External"/><Relationship Id="rId2515" Type="http://schemas.openxmlformats.org/officeDocument/2006/relationships/hyperlink" Target="https://m.edsoo.ru/7f41a636" TargetMode="External"/><Relationship Id="rId2722" Type="http://schemas.openxmlformats.org/officeDocument/2006/relationships/hyperlink" Target="https://lesson.edu.ru/20/05" TargetMode="External"/><Relationship Id="rId901" Type="http://schemas.openxmlformats.org/officeDocument/2006/relationships/hyperlink" Target="https://m.edsoo.ru/7f419196" TargetMode="External"/><Relationship Id="rId1117" Type="http://schemas.openxmlformats.org/officeDocument/2006/relationships/hyperlink" Target="https://m.edsoo.ru/7f4211de" TargetMode="External"/><Relationship Id="rId1324" Type="http://schemas.openxmlformats.org/officeDocument/2006/relationships/hyperlink" Target="https://m.edsoo.ru/7f415e2e" TargetMode="External"/><Relationship Id="rId1531" Type="http://schemas.openxmlformats.org/officeDocument/2006/relationships/hyperlink" Target="https://m.edsoo.ru/7f41a12c" TargetMode="External"/><Relationship Id="rId1769" Type="http://schemas.openxmlformats.org/officeDocument/2006/relationships/hyperlink" Target="https://m.edsoo.ru/7f41a302" TargetMode="External"/><Relationship Id="rId1976" Type="http://schemas.openxmlformats.org/officeDocument/2006/relationships/hyperlink" Target="https://m.edsoo.ru/7f416194" TargetMode="External"/><Relationship Id="rId3191" Type="http://schemas.openxmlformats.org/officeDocument/2006/relationships/hyperlink" Target="https://m.edsoo.ru/7f41b590" TargetMode="External"/><Relationship Id="rId30" Type="http://schemas.openxmlformats.org/officeDocument/2006/relationships/hyperlink" Target="https://m.edsoo.ru/7f414452" TargetMode="External"/><Relationship Id="rId1629" Type="http://schemas.openxmlformats.org/officeDocument/2006/relationships/hyperlink" Target="https://m.edsoo.ru/7f417fb2" TargetMode="External"/><Relationship Id="rId1836" Type="http://schemas.openxmlformats.org/officeDocument/2006/relationships/hyperlink" Target="https://m.edsoo.ru/7f416194" TargetMode="External"/><Relationship Id="rId1903" Type="http://schemas.openxmlformats.org/officeDocument/2006/relationships/hyperlink" Target="https://m.edsoo.ru/7f416194" TargetMode="External"/><Relationship Id="rId2098" Type="http://schemas.openxmlformats.org/officeDocument/2006/relationships/hyperlink" Target="https://m.edsoo.ru/7f41a4a6" TargetMode="External"/><Relationship Id="rId3051" Type="http://schemas.openxmlformats.org/officeDocument/2006/relationships/hyperlink" Target="https://m.edsoo.ru/7f419506" TargetMode="External"/><Relationship Id="rId3149" Type="http://schemas.openxmlformats.org/officeDocument/2006/relationships/hyperlink" Target="https://m.edsoo.ru/7f41b590" TargetMode="External"/><Relationship Id="rId277" Type="http://schemas.openxmlformats.org/officeDocument/2006/relationships/hyperlink" Target="https://prosv.ru/audio/section/spotlight.html" TargetMode="External"/><Relationship Id="rId484" Type="http://schemas.openxmlformats.org/officeDocument/2006/relationships/hyperlink" Target="https://lesson.edu.ru/07.1/06" TargetMode="External"/><Relationship Id="rId2165" Type="http://schemas.openxmlformats.org/officeDocument/2006/relationships/hyperlink" Target="https://m.edsoo.ru/7f41a4a6" TargetMode="External"/><Relationship Id="rId3009" Type="http://schemas.openxmlformats.org/officeDocument/2006/relationships/hyperlink" Target="http://www.fizkulturavshkole.ru/" TargetMode="External"/><Relationship Id="rId3216" Type="http://schemas.openxmlformats.org/officeDocument/2006/relationships/hyperlink" Target="https://m.edsoo.ru/7f41b590" TargetMode="External"/><Relationship Id="rId137" Type="http://schemas.openxmlformats.org/officeDocument/2006/relationships/hyperlink" Target="https://m.edsoo.ru/7f41542e" TargetMode="External"/><Relationship Id="rId344" Type="http://schemas.openxmlformats.org/officeDocument/2006/relationships/hyperlink" Target="https://lesson.edu.ru/09/05" TargetMode="External"/><Relationship Id="rId691" Type="http://schemas.openxmlformats.org/officeDocument/2006/relationships/hyperlink" Target="https://m.edsoo.ru/7f4170e4" TargetMode="External"/><Relationship Id="rId789" Type="http://schemas.openxmlformats.org/officeDocument/2006/relationships/hyperlink" Target="https://m.edsoo.ru/7f419196" TargetMode="External"/><Relationship Id="rId996" Type="http://schemas.openxmlformats.org/officeDocument/2006/relationships/hyperlink" Target="https://m.edsoo.ru/7f41b414" TargetMode="External"/><Relationship Id="rId2025" Type="http://schemas.openxmlformats.org/officeDocument/2006/relationships/hyperlink" Target="https://m.edsoo.ru/7f4181ce" TargetMode="External"/><Relationship Id="rId2372" Type="http://schemas.openxmlformats.org/officeDocument/2006/relationships/hyperlink" Target="https://m.edsoo.ru/7f41837c" TargetMode="External"/><Relationship Id="rId2677" Type="http://schemas.openxmlformats.org/officeDocument/2006/relationships/hyperlink" Target="https://lesson.edu.ru/20/05" TargetMode="External"/><Relationship Id="rId2884" Type="http://schemas.openxmlformats.org/officeDocument/2006/relationships/hyperlink" Target="http://fizkultura-na5.ru/" TargetMode="External"/><Relationship Id="rId551" Type="http://schemas.openxmlformats.org/officeDocument/2006/relationships/hyperlink" Target="https://m.edsoo.ru/7f415294" TargetMode="External"/><Relationship Id="rId649" Type="http://schemas.openxmlformats.org/officeDocument/2006/relationships/hyperlink" Target="https://m.edsoo.ru/7f4170e4" TargetMode="External"/><Relationship Id="rId856" Type="http://schemas.openxmlformats.org/officeDocument/2006/relationships/hyperlink" Target="https://m.edsoo.ru/7f419196" TargetMode="External"/><Relationship Id="rId1181" Type="http://schemas.openxmlformats.org/officeDocument/2006/relationships/hyperlink" Target="https://m.edsoo.ru/7f42eaaa" TargetMode="External"/><Relationship Id="rId1279" Type="http://schemas.openxmlformats.org/officeDocument/2006/relationships/hyperlink" Target="https://oge.sdamgia.ru/" TargetMode="External"/><Relationship Id="rId1486" Type="http://schemas.openxmlformats.org/officeDocument/2006/relationships/hyperlink" Target="https://m.edsoo.ru/7f41a12c" TargetMode="External"/><Relationship Id="rId2232" Type="http://schemas.openxmlformats.org/officeDocument/2006/relationships/hyperlink" Target="https://m.edsoo.ru/7f41a4a6" TargetMode="External"/><Relationship Id="rId2537" Type="http://schemas.openxmlformats.org/officeDocument/2006/relationships/hyperlink" Target="https://m.edsoo.ru/7f41a636" TargetMode="External"/><Relationship Id="rId204" Type="http://schemas.openxmlformats.org/officeDocument/2006/relationships/hyperlink" Target="https://m.edsoo.ru/7f4196be" TargetMode="External"/><Relationship Id="rId411" Type="http://schemas.openxmlformats.org/officeDocument/2006/relationships/hyperlink" Target="https://lesson.edu.ru/07.2/05" TargetMode="External"/><Relationship Id="rId509" Type="http://schemas.openxmlformats.org/officeDocument/2006/relationships/hyperlink" Target="https://m.edsoo.ru/7f415294" TargetMode="External"/><Relationship Id="rId1041" Type="http://schemas.openxmlformats.org/officeDocument/2006/relationships/hyperlink" Target="https://m.edsoo.ru/7f41b414" TargetMode="External"/><Relationship Id="rId1139" Type="http://schemas.openxmlformats.org/officeDocument/2006/relationships/hyperlink" Target="https://m.edsoo.ru/7f4211de" TargetMode="External"/><Relationship Id="rId1346" Type="http://schemas.openxmlformats.org/officeDocument/2006/relationships/hyperlink" Target="https://m.edsoo.ru/7f415e2e" TargetMode="External"/><Relationship Id="rId1693" Type="http://schemas.openxmlformats.org/officeDocument/2006/relationships/hyperlink" Target="https://m.edsoo.ru/7f417fb2" TargetMode="External"/><Relationship Id="rId1998" Type="http://schemas.openxmlformats.org/officeDocument/2006/relationships/hyperlink" Target="https://m.edsoo.ru/7f4181ce" TargetMode="External"/><Relationship Id="rId2744" Type="http://schemas.openxmlformats.org/officeDocument/2006/relationships/hyperlink" Target="http://www.fizkulturavshkole.ru/" TargetMode="External"/><Relationship Id="rId2951" Type="http://schemas.openxmlformats.org/officeDocument/2006/relationships/hyperlink" Target="http://fizkultura-na5.ru/" TargetMode="External"/><Relationship Id="rId716" Type="http://schemas.openxmlformats.org/officeDocument/2006/relationships/hyperlink" Target="https://m.edsoo.ru/7f4170e4" TargetMode="External"/><Relationship Id="rId923" Type="http://schemas.openxmlformats.org/officeDocument/2006/relationships/hyperlink" Target="https://m.edsoo.ru/7f41b414" TargetMode="External"/><Relationship Id="rId1553" Type="http://schemas.openxmlformats.org/officeDocument/2006/relationships/hyperlink" Target="https://m.edsoo.ru/7f41a12c" TargetMode="External"/><Relationship Id="rId1760" Type="http://schemas.openxmlformats.org/officeDocument/2006/relationships/hyperlink" Target="https://m.edsoo.ru/7f41a302" TargetMode="External"/><Relationship Id="rId1858" Type="http://schemas.openxmlformats.org/officeDocument/2006/relationships/hyperlink" Target="https://m.edsoo.ru/7f416194" TargetMode="External"/><Relationship Id="rId2604" Type="http://schemas.openxmlformats.org/officeDocument/2006/relationships/hyperlink" Target="https://m.edsoo.ru/f5ea02b6" TargetMode="External"/><Relationship Id="rId2811" Type="http://schemas.openxmlformats.org/officeDocument/2006/relationships/hyperlink" Target="http://www.fizkulturavshkole.ru/" TargetMode="External"/><Relationship Id="rId52" Type="http://schemas.openxmlformats.org/officeDocument/2006/relationships/hyperlink" Target="https://m.edsoo.ru/7f414452" TargetMode="External"/><Relationship Id="rId1206" Type="http://schemas.openxmlformats.org/officeDocument/2006/relationships/hyperlink" Target="https://m.edsoo.ru/7f42eaaa" TargetMode="External"/><Relationship Id="rId1413" Type="http://schemas.openxmlformats.org/officeDocument/2006/relationships/hyperlink" Target="https://m.edsoo.ru/7f417e18" TargetMode="External"/><Relationship Id="rId1620" Type="http://schemas.openxmlformats.org/officeDocument/2006/relationships/hyperlink" Target="https://m.edsoo.ru/7f415fdc" TargetMode="External"/><Relationship Id="rId2909" Type="http://schemas.openxmlformats.org/officeDocument/2006/relationships/hyperlink" Target="http://fizkultura-na5.ru/" TargetMode="External"/><Relationship Id="rId3073" Type="http://schemas.openxmlformats.org/officeDocument/2006/relationships/hyperlink" Target="https://m.edsoo.ru/7f419506" TargetMode="External"/><Relationship Id="rId1718" Type="http://schemas.openxmlformats.org/officeDocument/2006/relationships/hyperlink" Target="https://m.edsoo.ru/7f41a302" TargetMode="External"/><Relationship Id="rId1925" Type="http://schemas.openxmlformats.org/officeDocument/2006/relationships/hyperlink" Target="https://m.edsoo.ru/7f416194" TargetMode="External"/><Relationship Id="rId3140" Type="http://schemas.openxmlformats.org/officeDocument/2006/relationships/hyperlink" Target="https://m.edsoo.ru/7f41b590" TargetMode="External"/><Relationship Id="rId299" Type="http://schemas.openxmlformats.org/officeDocument/2006/relationships/hyperlink" Target="https://lesson.edu.ru/09/05" TargetMode="External"/><Relationship Id="rId2187" Type="http://schemas.openxmlformats.org/officeDocument/2006/relationships/hyperlink" Target="https://m.edsoo.ru/7f41a4a6" TargetMode="External"/><Relationship Id="rId2394" Type="http://schemas.openxmlformats.org/officeDocument/2006/relationships/hyperlink" Target="https://m.edsoo.ru/7f41837c" TargetMode="External"/><Relationship Id="rId3238" Type="http://schemas.openxmlformats.org/officeDocument/2006/relationships/hyperlink" Target="https://m.edsoo.ru/7f41b590" TargetMode="External"/><Relationship Id="rId159" Type="http://schemas.openxmlformats.org/officeDocument/2006/relationships/hyperlink" Target="https://m.edsoo.ru/7f41542e" TargetMode="External"/><Relationship Id="rId366" Type="http://schemas.openxmlformats.org/officeDocument/2006/relationships/hyperlink" Target="https://resh.edu.ru/subject/11/" TargetMode="External"/><Relationship Id="rId573" Type="http://schemas.openxmlformats.org/officeDocument/2006/relationships/hyperlink" Target="https://m.edsoo.ru/7f415294" TargetMode="External"/><Relationship Id="rId780" Type="http://schemas.openxmlformats.org/officeDocument/2006/relationships/hyperlink" Target="https://m.edsoo.ru/7f4170e4" TargetMode="External"/><Relationship Id="rId2047" Type="http://schemas.openxmlformats.org/officeDocument/2006/relationships/hyperlink" Target="https://m.edsoo.ru/7f4181ce" TargetMode="External"/><Relationship Id="rId2254" Type="http://schemas.openxmlformats.org/officeDocument/2006/relationships/hyperlink" Target="https://m.edsoo.ru/7f41a4a6" TargetMode="External"/><Relationship Id="rId2461" Type="http://schemas.openxmlformats.org/officeDocument/2006/relationships/hyperlink" Target="https://m.edsoo.ru/7f41a636" TargetMode="External"/><Relationship Id="rId2699" Type="http://schemas.openxmlformats.org/officeDocument/2006/relationships/hyperlink" Target="https://lesson.edu.ru/20/05" TargetMode="External"/><Relationship Id="rId3000" Type="http://schemas.openxmlformats.org/officeDocument/2006/relationships/hyperlink" Target="http://fizkultura-na5.ru/" TargetMode="External"/><Relationship Id="rId226" Type="http://schemas.openxmlformats.org/officeDocument/2006/relationships/hyperlink" Target="https://m.edsoo.ru/7f41b720" TargetMode="External"/><Relationship Id="rId433" Type="http://schemas.openxmlformats.org/officeDocument/2006/relationships/hyperlink" Target="https://lesson.edu.ru/07.2/05" TargetMode="External"/><Relationship Id="rId878" Type="http://schemas.openxmlformats.org/officeDocument/2006/relationships/hyperlink" Target="https://m.edsoo.ru/7f419196" TargetMode="External"/><Relationship Id="rId1063" Type="http://schemas.openxmlformats.org/officeDocument/2006/relationships/hyperlink" Target="https://m.edsoo.ru/7f414736" TargetMode="External"/><Relationship Id="rId1270" Type="http://schemas.openxmlformats.org/officeDocument/2006/relationships/hyperlink" Target="http://fipi.ru/" TargetMode="External"/><Relationship Id="rId2114" Type="http://schemas.openxmlformats.org/officeDocument/2006/relationships/hyperlink" Target="https://m.edsoo.ru/7f41a4a6" TargetMode="External"/><Relationship Id="rId2559" Type="http://schemas.openxmlformats.org/officeDocument/2006/relationships/hyperlink" Target="https://m.edsoo.ru/7f41a636" TargetMode="External"/><Relationship Id="rId2766" Type="http://schemas.openxmlformats.org/officeDocument/2006/relationships/hyperlink" Target="http://fizkultura-na5.ru/" TargetMode="External"/><Relationship Id="rId2973" Type="http://schemas.openxmlformats.org/officeDocument/2006/relationships/hyperlink" Target="http://www.fizkulturavshkole.ru/" TargetMode="External"/><Relationship Id="rId640" Type="http://schemas.openxmlformats.org/officeDocument/2006/relationships/hyperlink" Target="https://m.edsoo.ru/7f4170e4" TargetMode="External"/><Relationship Id="rId738" Type="http://schemas.openxmlformats.org/officeDocument/2006/relationships/hyperlink" Target="https://m.edsoo.ru/7f4170e4" TargetMode="External"/><Relationship Id="rId945" Type="http://schemas.openxmlformats.org/officeDocument/2006/relationships/hyperlink" Target="https://m.edsoo.ru/7f41b414" TargetMode="External"/><Relationship Id="rId1368" Type="http://schemas.openxmlformats.org/officeDocument/2006/relationships/hyperlink" Target="https://m.edsoo.ru/7f415e2e" TargetMode="External"/><Relationship Id="rId1575" Type="http://schemas.openxmlformats.org/officeDocument/2006/relationships/hyperlink" Target="https://m.edsoo.ru/7f415fdc" TargetMode="External"/><Relationship Id="rId1782" Type="http://schemas.openxmlformats.org/officeDocument/2006/relationships/hyperlink" Target="https://m.edsoo.ru/7f41a302" TargetMode="External"/><Relationship Id="rId2321" Type="http://schemas.openxmlformats.org/officeDocument/2006/relationships/hyperlink" Target="https://m.edsoo.ru/7f41837c" TargetMode="External"/><Relationship Id="rId2419" Type="http://schemas.openxmlformats.org/officeDocument/2006/relationships/hyperlink" Target="https://m.edsoo.ru/7f41837c" TargetMode="External"/><Relationship Id="rId2626" Type="http://schemas.openxmlformats.org/officeDocument/2006/relationships/hyperlink" Target="https://m.edsoo.ru/f5ea40f0" TargetMode="External"/><Relationship Id="rId2833" Type="http://schemas.openxmlformats.org/officeDocument/2006/relationships/hyperlink" Target="http://fizkultura-na5.ru/" TargetMode="External"/><Relationship Id="rId74" Type="http://schemas.openxmlformats.org/officeDocument/2006/relationships/hyperlink" Target="https://m.edsoo.ru/7f417922" TargetMode="External"/><Relationship Id="rId500" Type="http://schemas.openxmlformats.org/officeDocument/2006/relationships/hyperlink" Target="https://m.edsoo.ru/7f415294" TargetMode="External"/><Relationship Id="rId805" Type="http://schemas.openxmlformats.org/officeDocument/2006/relationships/hyperlink" Target="https://m.edsoo.ru/7f419196" TargetMode="External"/><Relationship Id="rId1130" Type="http://schemas.openxmlformats.org/officeDocument/2006/relationships/hyperlink" Target="https://m.edsoo.ru/7f4211de" TargetMode="External"/><Relationship Id="rId1228" Type="http://schemas.openxmlformats.org/officeDocument/2006/relationships/hyperlink" Target="https://m.edsoo.ru/7f42eaaa" TargetMode="External"/><Relationship Id="rId1435" Type="http://schemas.openxmlformats.org/officeDocument/2006/relationships/hyperlink" Target="https://m.edsoo.ru/7f417e18" TargetMode="External"/><Relationship Id="rId1642" Type="http://schemas.openxmlformats.org/officeDocument/2006/relationships/hyperlink" Target="https://m.edsoo.ru/7f417fb2" TargetMode="External"/><Relationship Id="rId1947" Type="http://schemas.openxmlformats.org/officeDocument/2006/relationships/hyperlink" Target="https://m.edsoo.ru/7f416194" TargetMode="External"/><Relationship Id="rId2900" Type="http://schemas.openxmlformats.org/officeDocument/2006/relationships/hyperlink" Target="http://www.fizkulturavshkole.ru/" TargetMode="External"/><Relationship Id="rId3095" Type="http://schemas.openxmlformats.org/officeDocument/2006/relationships/hyperlink" Target="https://m.edsoo.ru/7f419506" TargetMode="External"/><Relationship Id="rId1502" Type="http://schemas.openxmlformats.org/officeDocument/2006/relationships/hyperlink" Target="https://m.edsoo.ru/7f41a12c" TargetMode="External"/><Relationship Id="rId1807" Type="http://schemas.openxmlformats.org/officeDocument/2006/relationships/hyperlink" Target="https://m.edsoo.ru/7f418516" TargetMode="External"/><Relationship Id="rId3162" Type="http://schemas.openxmlformats.org/officeDocument/2006/relationships/hyperlink" Target="https://m.edsoo.ru/7f41b590" TargetMode="External"/><Relationship Id="rId290" Type="http://schemas.openxmlformats.org/officeDocument/2006/relationships/hyperlink" Target="https://lesson.edu.ru/09/05" TargetMode="External"/><Relationship Id="rId388" Type="http://schemas.openxmlformats.org/officeDocument/2006/relationships/hyperlink" Target="https://prosv.ru/audio/section/spotlight.html" TargetMode="External"/><Relationship Id="rId2069" Type="http://schemas.openxmlformats.org/officeDocument/2006/relationships/hyperlink" Target="https://m.edsoo.ru/7f41a4a6" TargetMode="External"/><Relationship Id="rId3022" Type="http://schemas.openxmlformats.org/officeDocument/2006/relationships/hyperlink" Target="http://fizkultura-na5.ru/" TargetMode="External"/><Relationship Id="rId150" Type="http://schemas.openxmlformats.org/officeDocument/2006/relationships/hyperlink" Target="https://m.edsoo.ru/7f41542e" TargetMode="External"/><Relationship Id="rId595" Type="http://schemas.openxmlformats.org/officeDocument/2006/relationships/hyperlink" Target="https://m.edsoo.ru/7f415294" TargetMode="External"/><Relationship Id="rId2276" Type="http://schemas.openxmlformats.org/officeDocument/2006/relationships/hyperlink" Target="https://m.edsoo.ru/7f418886" TargetMode="External"/><Relationship Id="rId2483" Type="http://schemas.openxmlformats.org/officeDocument/2006/relationships/hyperlink" Target="https://m.edsoo.ru/7f41a636" TargetMode="External"/><Relationship Id="rId2690" Type="http://schemas.openxmlformats.org/officeDocument/2006/relationships/hyperlink" Target="https://lesson.edu.ru/20/05" TargetMode="External"/><Relationship Id="rId248" Type="http://schemas.openxmlformats.org/officeDocument/2006/relationships/hyperlink" Target="https://lesson.edu.ru/09/05" TargetMode="External"/><Relationship Id="rId455" Type="http://schemas.openxmlformats.org/officeDocument/2006/relationships/hyperlink" Target="https://lesson.edu.ru/07.2/05" TargetMode="External"/><Relationship Id="rId662" Type="http://schemas.openxmlformats.org/officeDocument/2006/relationships/hyperlink" Target="https://m.edsoo.ru/7f4170e4" TargetMode="External"/><Relationship Id="rId1085" Type="http://schemas.openxmlformats.org/officeDocument/2006/relationships/hyperlink" Target="https://m.edsoo.ru/7f4211de" TargetMode="External"/><Relationship Id="rId1292" Type="http://schemas.openxmlformats.org/officeDocument/2006/relationships/hyperlink" Target="https://oge.sdamgia.ru/" TargetMode="External"/><Relationship Id="rId2136" Type="http://schemas.openxmlformats.org/officeDocument/2006/relationships/hyperlink" Target="https://m.edsoo.ru/7f41a4a6" TargetMode="External"/><Relationship Id="rId2343" Type="http://schemas.openxmlformats.org/officeDocument/2006/relationships/hyperlink" Target="https://m.edsoo.ru/7f41837c" TargetMode="External"/><Relationship Id="rId2550" Type="http://schemas.openxmlformats.org/officeDocument/2006/relationships/hyperlink" Target="https://m.edsoo.ru/7f41a636" TargetMode="External"/><Relationship Id="rId2788" Type="http://schemas.openxmlformats.org/officeDocument/2006/relationships/hyperlink" Target="http://fizkultura-na5.ru/" TargetMode="External"/><Relationship Id="rId2995" Type="http://schemas.openxmlformats.org/officeDocument/2006/relationships/hyperlink" Target="http://fizkultura-na5.ru/" TargetMode="External"/><Relationship Id="rId108" Type="http://schemas.openxmlformats.org/officeDocument/2006/relationships/hyperlink" Target="https://m.edsoo.ru/7f413e80" TargetMode="External"/><Relationship Id="rId315" Type="http://schemas.openxmlformats.org/officeDocument/2006/relationships/hyperlink" Target="https://resh.edu.ru/subject/11/" TargetMode="External"/><Relationship Id="rId522" Type="http://schemas.openxmlformats.org/officeDocument/2006/relationships/hyperlink" Target="https://m.edsoo.ru/7f415294" TargetMode="External"/><Relationship Id="rId967" Type="http://schemas.openxmlformats.org/officeDocument/2006/relationships/hyperlink" Target="https://m.edsoo.ru/7f41b414" TargetMode="External"/><Relationship Id="rId1152" Type="http://schemas.openxmlformats.org/officeDocument/2006/relationships/hyperlink" Target="https://m.edsoo.ru/7f4211de" TargetMode="External"/><Relationship Id="rId1597" Type="http://schemas.openxmlformats.org/officeDocument/2006/relationships/hyperlink" Target="https://m.edsoo.ru/7f415fdc" TargetMode="External"/><Relationship Id="rId2203" Type="http://schemas.openxmlformats.org/officeDocument/2006/relationships/hyperlink" Target="https://m.edsoo.ru/7f41a4a6" TargetMode="External"/><Relationship Id="rId2410" Type="http://schemas.openxmlformats.org/officeDocument/2006/relationships/hyperlink" Target="https://m.edsoo.ru/7f41837c" TargetMode="External"/><Relationship Id="rId2648" Type="http://schemas.openxmlformats.org/officeDocument/2006/relationships/hyperlink" Target="https://lesson.edu.ru/20/05" TargetMode="External"/><Relationship Id="rId2855" Type="http://schemas.openxmlformats.org/officeDocument/2006/relationships/hyperlink" Target="http://fizkultura-na5.ru/" TargetMode="External"/><Relationship Id="rId96" Type="http://schemas.openxmlformats.org/officeDocument/2006/relationships/hyperlink" Target="https://m.edsoo.ru/7f419b78" TargetMode="External"/><Relationship Id="rId827" Type="http://schemas.openxmlformats.org/officeDocument/2006/relationships/hyperlink" Target="https://m.edsoo.ru/7f419196" TargetMode="External"/><Relationship Id="rId1012" Type="http://schemas.openxmlformats.org/officeDocument/2006/relationships/hyperlink" Target="https://m.edsoo.ru/7f41b414" TargetMode="External"/><Relationship Id="rId1457" Type="http://schemas.openxmlformats.org/officeDocument/2006/relationships/hyperlink" Target="https://m.edsoo.ru/7f41a12c" TargetMode="External"/><Relationship Id="rId1664" Type="http://schemas.openxmlformats.org/officeDocument/2006/relationships/hyperlink" Target="https://m.edsoo.ru/7f417fb2" TargetMode="External"/><Relationship Id="rId1871" Type="http://schemas.openxmlformats.org/officeDocument/2006/relationships/hyperlink" Target="https://m.edsoo.ru/7f416194" TargetMode="External"/><Relationship Id="rId2508" Type="http://schemas.openxmlformats.org/officeDocument/2006/relationships/hyperlink" Target="https://m.edsoo.ru/7f41a636" TargetMode="External"/><Relationship Id="rId2715" Type="http://schemas.openxmlformats.org/officeDocument/2006/relationships/hyperlink" Target="https://stranamasterov.ru/" TargetMode="External"/><Relationship Id="rId2922" Type="http://schemas.openxmlformats.org/officeDocument/2006/relationships/hyperlink" Target="http://fizkultura-na5.ru/" TargetMode="External"/><Relationship Id="rId1317" Type="http://schemas.openxmlformats.org/officeDocument/2006/relationships/hyperlink" Target="https://m.edsoo.ru/7f415e2e" TargetMode="External"/><Relationship Id="rId1524" Type="http://schemas.openxmlformats.org/officeDocument/2006/relationships/hyperlink" Target="https://m.edsoo.ru/7f41a12c" TargetMode="External"/><Relationship Id="rId1731" Type="http://schemas.openxmlformats.org/officeDocument/2006/relationships/hyperlink" Target="https://m.edsoo.ru/7f41a302" TargetMode="External"/><Relationship Id="rId1969" Type="http://schemas.openxmlformats.org/officeDocument/2006/relationships/hyperlink" Target="https://m.edsoo.ru/7f416194" TargetMode="External"/><Relationship Id="rId3184" Type="http://schemas.openxmlformats.org/officeDocument/2006/relationships/hyperlink" Target="https://m.edsoo.ru/7f41b590" TargetMode="External"/><Relationship Id="rId23" Type="http://schemas.openxmlformats.org/officeDocument/2006/relationships/hyperlink" Target="https://m.edsoo.ru/7f413034" TargetMode="External"/><Relationship Id="rId1829" Type="http://schemas.openxmlformats.org/officeDocument/2006/relationships/hyperlink" Target="https://m.edsoo.ru/7f416194" TargetMode="External"/><Relationship Id="rId2298" Type="http://schemas.openxmlformats.org/officeDocument/2006/relationships/hyperlink" Target="https://m.edsoo.ru/7f41aa8c" TargetMode="External"/><Relationship Id="rId3044" Type="http://schemas.openxmlformats.org/officeDocument/2006/relationships/hyperlink" Target="https://m.edsoo.ru/7f419506" TargetMode="External"/><Relationship Id="rId3251" Type="http://schemas.openxmlformats.org/officeDocument/2006/relationships/hyperlink" Target="https://m.edsoo.ru/7f41b590" TargetMode="External"/><Relationship Id="rId172" Type="http://schemas.openxmlformats.org/officeDocument/2006/relationships/hyperlink" Target="https://m.edsoo.ru/7f41727e" TargetMode="External"/><Relationship Id="rId477" Type="http://schemas.openxmlformats.org/officeDocument/2006/relationships/hyperlink" Target="https://lesson.edu.ru/07.1/06" TargetMode="External"/><Relationship Id="rId684" Type="http://schemas.openxmlformats.org/officeDocument/2006/relationships/hyperlink" Target="https://m.edsoo.ru/7f4170e4" TargetMode="External"/><Relationship Id="rId2060" Type="http://schemas.openxmlformats.org/officeDocument/2006/relationships/hyperlink" Target="https://m.edsoo.ru/7f4181ce" TargetMode="External"/><Relationship Id="rId2158" Type="http://schemas.openxmlformats.org/officeDocument/2006/relationships/hyperlink" Target="https://m.edsoo.ru/7f41a4a6" TargetMode="External"/><Relationship Id="rId2365" Type="http://schemas.openxmlformats.org/officeDocument/2006/relationships/hyperlink" Target="https://m.edsoo.ru/7f41837c" TargetMode="External"/><Relationship Id="rId3111" Type="http://schemas.openxmlformats.org/officeDocument/2006/relationships/hyperlink" Target="https://m.edsoo.ru/7f419506" TargetMode="External"/><Relationship Id="rId3209" Type="http://schemas.openxmlformats.org/officeDocument/2006/relationships/hyperlink" Target="https://m.edsoo.ru/7f41b590" TargetMode="External"/><Relationship Id="rId337" Type="http://schemas.openxmlformats.org/officeDocument/2006/relationships/hyperlink" Target="https://prosv.ru/audio/section/spotlight.html" TargetMode="External"/><Relationship Id="rId891" Type="http://schemas.openxmlformats.org/officeDocument/2006/relationships/hyperlink" Target="https://m.edsoo.ru/7f419196" TargetMode="External"/><Relationship Id="rId989" Type="http://schemas.openxmlformats.org/officeDocument/2006/relationships/hyperlink" Target="https://m.edsoo.ru/7f41b414" TargetMode="External"/><Relationship Id="rId2018" Type="http://schemas.openxmlformats.org/officeDocument/2006/relationships/hyperlink" Target="https://m.edsoo.ru/7f4181ce" TargetMode="External"/><Relationship Id="rId2572" Type="http://schemas.openxmlformats.org/officeDocument/2006/relationships/hyperlink" Target="https://m.edsoo.ru/f5e9b004" TargetMode="External"/><Relationship Id="rId2877" Type="http://schemas.openxmlformats.org/officeDocument/2006/relationships/hyperlink" Target="http://www.fizkulturavshkole.ru/" TargetMode="External"/><Relationship Id="rId544" Type="http://schemas.openxmlformats.org/officeDocument/2006/relationships/hyperlink" Target="https://m.edsoo.ru/7f415294" TargetMode="External"/><Relationship Id="rId751" Type="http://schemas.openxmlformats.org/officeDocument/2006/relationships/hyperlink" Target="https://m.edsoo.ru/7f4170e4" TargetMode="External"/><Relationship Id="rId849" Type="http://schemas.openxmlformats.org/officeDocument/2006/relationships/hyperlink" Target="https://m.edsoo.ru/7f419196" TargetMode="External"/><Relationship Id="rId1174" Type="http://schemas.openxmlformats.org/officeDocument/2006/relationships/hyperlink" Target="https://m.edsoo.ru/7f4211de" TargetMode="External"/><Relationship Id="rId1381" Type="http://schemas.openxmlformats.org/officeDocument/2006/relationships/hyperlink" Target="https://m.edsoo.ru/7f417e18" TargetMode="External"/><Relationship Id="rId1479" Type="http://schemas.openxmlformats.org/officeDocument/2006/relationships/hyperlink" Target="https://m.edsoo.ru/7f41a12c" TargetMode="External"/><Relationship Id="rId1686" Type="http://schemas.openxmlformats.org/officeDocument/2006/relationships/hyperlink" Target="https://m.edsoo.ru/7f417fb2" TargetMode="External"/><Relationship Id="rId2225" Type="http://schemas.openxmlformats.org/officeDocument/2006/relationships/hyperlink" Target="https://m.edsoo.ru/7f41a4a6" TargetMode="External"/><Relationship Id="rId2432" Type="http://schemas.openxmlformats.org/officeDocument/2006/relationships/hyperlink" Target="https://m.edsoo.ru/7f41a636" TargetMode="External"/><Relationship Id="rId404" Type="http://schemas.openxmlformats.org/officeDocument/2006/relationships/hyperlink" Target="https://lesson.edu.ru/09/05" TargetMode="External"/><Relationship Id="rId611" Type="http://schemas.openxmlformats.org/officeDocument/2006/relationships/hyperlink" Target="https://m.edsoo.ru/7f415294" TargetMode="External"/><Relationship Id="rId1034" Type="http://schemas.openxmlformats.org/officeDocument/2006/relationships/hyperlink" Target="https://m.edsoo.ru/7f41b414" TargetMode="External"/><Relationship Id="rId1241" Type="http://schemas.openxmlformats.org/officeDocument/2006/relationships/hyperlink" Target="https://m.edsoo.ru/7f42eaaa" TargetMode="External"/><Relationship Id="rId1339" Type="http://schemas.openxmlformats.org/officeDocument/2006/relationships/hyperlink" Target="https://m.edsoo.ru/7f415e2e" TargetMode="External"/><Relationship Id="rId1893" Type="http://schemas.openxmlformats.org/officeDocument/2006/relationships/hyperlink" Target="https://m.edsoo.ru/7f416194" TargetMode="External"/><Relationship Id="rId2737" Type="http://schemas.openxmlformats.org/officeDocument/2006/relationships/hyperlink" Target="https://lesson.edu.ru/20/05" TargetMode="External"/><Relationship Id="rId2944" Type="http://schemas.openxmlformats.org/officeDocument/2006/relationships/hyperlink" Target="http://fizkultura-na5.ru/" TargetMode="External"/><Relationship Id="rId709" Type="http://schemas.openxmlformats.org/officeDocument/2006/relationships/hyperlink" Target="https://m.edsoo.ru/7f4170e4" TargetMode="External"/><Relationship Id="rId916" Type="http://schemas.openxmlformats.org/officeDocument/2006/relationships/hyperlink" Target="https://m.edsoo.ru/7f41b414" TargetMode="External"/><Relationship Id="rId1101" Type="http://schemas.openxmlformats.org/officeDocument/2006/relationships/hyperlink" Target="https://m.edsoo.ru/7f4211de" TargetMode="External"/><Relationship Id="rId1546" Type="http://schemas.openxmlformats.org/officeDocument/2006/relationships/hyperlink" Target="https://m.edsoo.ru/7f41a12c" TargetMode="External"/><Relationship Id="rId1753" Type="http://schemas.openxmlformats.org/officeDocument/2006/relationships/hyperlink" Target="https://m.edsoo.ru/7f41a302" TargetMode="External"/><Relationship Id="rId1960" Type="http://schemas.openxmlformats.org/officeDocument/2006/relationships/hyperlink" Target="https://m.edsoo.ru/7f416194" TargetMode="External"/><Relationship Id="rId2804" Type="http://schemas.openxmlformats.org/officeDocument/2006/relationships/hyperlink" Target="http://www.fizkulturavshkole.ru/" TargetMode="External"/><Relationship Id="rId45" Type="http://schemas.openxmlformats.org/officeDocument/2006/relationships/hyperlink" Target="https://m.edsoo.ru/7f414452" TargetMode="External"/><Relationship Id="rId1406" Type="http://schemas.openxmlformats.org/officeDocument/2006/relationships/hyperlink" Target="https://m.edsoo.ru/7f417e18" TargetMode="External"/><Relationship Id="rId1613" Type="http://schemas.openxmlformats.org/officeDocument/2006/relationships/hyperlink" Target="https://m.edsoo.ru/7f415fdc" TargetMode="External"/><Relationship Id="rId1820" Type="http://schemas.openxmlformats.org/officeDocument/2006/relationships/hyperlink" Target="https://m.edsoo.ru/7f416194" TargetMode="External"/><Relationship Id="rId3066" Type="http://schemas.openxmlformats.org/officeDocument/2006/relationships/hyperlink" Target="https://m.edsoo.ru/7f419506" TargetMode="External"/><Relationship Id="rId194" Type="http://schemas.openxmlformats.org/officeDocument/2006/relationships/hyperlink" Target="https://m.edsoo.ru/7f4196be" TargetMode="External"/><Relationship Id="rId1918" Type="http://schemas.openxmlformats.org/officeDocument/2006/relationships/hyperlink" Target="https://m.edsoo.ru/7f416194" TargetMode="External"/><Relationship Id="rId2082" Type="http://schemas.openxmlformats.org/officeDocument/2006/relationships/hyperlink" Target="https://m.edsoo.ru/7f41a4a6" TargetMode="External"/><Relationship Id="rId3133" Type="http://schemas.openxmlformats.org/officeDocument/2006/relationships/hyperlink" Target="https://m.edsoo.ru/7f419506" TargetMode="External"/><Relationship Id="rId261" Type="http://schemas.openxmlformats.org/officeDocument/2006/relationships/hyperlink" Target="https://resh.edu.ru/subject/11/" TargetMode="External"/><Relationship Id="rId499" Type="http://schemas.openxmlformats.org/officeDocument/2006/relationships/hyperlink" Target="https://m.edsoo.ru/7f415294" TargetMode="External"/><Relationship Id="rId2387" Type="http://schemas.openxmlformats.org/officeDocument/2006/relationships/hyperlink" Target="https://m.edsoo.ru/7f41837c" TargetMode="External"/><Relationship Id="rId2594" Type="http://schemas.openxmlformats.org/officeDocument/2006/relationships/hyperlink" Target="https://m.edsoo.ru/f5ea02b6" TargetMode="External"/><Relationship Id="rId359" Type="http://schemas.openxmlformats.org/officeDocument/2006/relationships/hyperlink" Target="https://lesson.edu.ru/09/05" TargetMode="External"/><Relationship Id="rId566" Type="http://schemas.openxmlformats.org/officeDocument/2006/relationships/hyperlink" Target="https://m.edsoo.ru/7f415294" TargetMode="External"/><Relationship Id="rId773" Type="http://schemas.openxmlformats.org/officeDocument/2006/relationships/hyperlink" Target="https://m.edsoo.ru/7f4170e4" TargetMode="External"/><Relationship Id="rId1196" Type="http://schemas.openxmlformats.org/officeDocument/2006/relationships/hyperlink" Target="https://m.edsoo.ru/7f42eaaa" TargetMode="External"/><Relationship Id="rId2247" Type="http://schemas.openxmlformats.org/officeDocument/2006/relationships/hyperlink" Target="https://m.edsoo.ru/7f41a4a6" TargetMode="External"/><Relationship Id="rId2454" Type="http://schemas.openxmlformats.org/officeDocument/2006/relationships/hyperlink" Target="https://m.edsoo.ru/7f41a636" TargetMode="External"/><Relationship Id="rId2899" Type="http://schemas.openxmlformats.org/officeDocument/2006/relationships/hyperlink" Target="http://fizkultura-na5.ru/" TargetMode="External"/><Relationship Id="rId3200" Type="http://schemas.openxmlformats.org/officeDocument/2006/relationships/hyperlink" Target="https://m.edsoo.ru/7f41b590"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s://lesson.edu.ru/07.2/05" TargetMode="External"/><Relationship Id="rId633" Type="http://schemas.openxmlformats.org/officeDocument/2006/relationships/hyperlink" Target="https://m.edsoo.ru/7f4170e4" TargetMode="External"/><Relationship Id="rId980" Type="http://schemas.openxmlformats.org/officeDocument/2006/relationships/hyperlink" Target="https://m.edsoo.ru/7f41b414" TargetMode="External"/><Relationship Id="rId1056" Type="http://schemas.openxmlformats.org/officeDocument/2006/relationships/hyperlink" Target="https://m.edsoo.ru/7f4131ce" TargetMode="External"/><Relationship Id="rId1263" Type="http://schemas.openxmlformats.org/officeDocument/2006/relationships/hyperlink" Target="https://m.edsoo.ru/7f42eaaa" TargetMode="External"/><Relationship Id="rId2107" Type="http://schemas.openxmlformats.org/officeDocument/2006/relationships/hyperlink" Target="https://m.edsoo.ru/7f41a4a6" TargetMode="External"/><Relationship Id="rId2314" Type="http://schemas.openxmlformats.org/officeDocument/2006/relationships/hyperlink" Target="https://m.edsoo.ru/7f41837c" TargetMode="External"/><Relationship Id="rId2661" Type="http://schemas.openxmlformats.org/officeDocument/2006/relationships/hyperlink" Target="https://lesson.edu.ru/20/05" TargetMode="External"/><Relationship Id="rId2759" Type="http://schemas.openxmlformats.org/officeDocument/2006/relationships/hyperlink" Target="http://fizkultura-na5.ru/" TargetMode="External"/><Relationship Id="rId2966" Type="http://schemas.openxmlformats.org/officeDocument/2006/relationships/hyperlink" Target="http://www.fizkulturavshkole.ru/" TargetMode="External"/><Relationship Id="rId840" Type="http://schemas.openxmlformats.org/officeDocument/2006/relationships/hyperlink" Target="https://m.edsoo.ru/7f419196" TargetMode="External"/><Relationship Id="rId938" Type="http://schemas.openxmlformats.org/officeDocument/2006/relationships/hyperlink" Target="https://m.edsoo.ru/7f41b414" TargetMode="External"/><Relationship Id="rId1470" Type="http://schemas.openxmlformats.org/officeDocument/2006/relationships/hyperlink" Target="https://m.edsoo.ru/7f41a12c" TargetMode="External"/><Relationship Id="rId1568" Type="http://schemas.openxmlformats.org/officeDocument/2006/relationships/hyperlink" Target="https://m.edsoo.ru/7f415fdc" TargetMode="External"/><Relationship Id="rId1775" Type="http://schemas.openxmlformats.org/officeDocument/2006/relationships/hyperlink" Target="https://m.edsoo.ru/7f41a302" TargetMode="External"/><Relationship Id="rId2521" Type="http://schemas.openxmlformats.org/officeDocument/2006/relationships/hyperlink" Target="https://m.edsoo.ru/7f41a636" TargetMode="External"/><Relationship Id="rId2619" Type="http://schemas.openxmlformats.org/officeDocument/2006/relationships/hyperlink" Target="https://m.edsoo.ru/f5ea40f0" TargetMode="External"/><Relationship Id="rId2826" Type="http://schemas.openxmlformats.org/officeDocument/2006/relationships/hyperlink" Target="http://fizkultura-na5.ru/" TargetMode="External"/><Relationship Id="rId67" Type="http://schemas.openxmlformats.org/officeDocument/2006/relationships/hyperlink" Target="https://m.edsoo.ru/7f4159f6" TargetMode="External"/><Relationship Id="rId700" Type="http://schemas.openxmlformats.org/officeDocument/2006/relationships/hyperlink" Target="https://m.edsoo.ru/7f4170e4" TargetMode="External"/><Relationship Id="rId1123" Type="http://schemas.openxmlformats.org/officeDocument/2006/relationships/hyperlink" Target="https://m.edsoo.ru/7f4211de" TargetMode="External"/><Relationship Id="rId1330" Type="http://schemas.openxmlformats.org/officeDocument/2006/relationships/hyperlink" Target="https://m.edsoo.ru/7f415e2e" TargetMode="External"/><Relationship Id="rId1428" Type="http://schemas.openxmlformats.org/officeDocument/2006/relationships/hyperlink" Target="https://m.edsoo.ru/7f417e18" TargetMode="External"/><Relationship Id="rId1635" Type="http://schemas.openxmlformats.org/officeDocument/2006/relationships/hyperlink" Target="https://m.edsoo.ru/7f417fb2" TargetMode="External"/><Relationship Id="rId1982" Type="http://schemas.openxmlformats.org/officeDocument/2006/relationships/hyperlink" Target="https://m.edsoo.ru/7f416194" TargetMode="External"/><Relationship Id="rId3088" Type="http://schemas.openxmlformats.org/officeDocument/2006/relationships/hyperlink" Target="https://m.edsoo.ru/7f419506" TargetMode="External"/><Relationship Id="rId1842" Type="http://schemas.openxmlformats.org/officeDocument/2006/relationships/hyperlink" Target="https://m.edsoo.ru/7f416194" TargetMode="External"/><Relationship Id="rId1702" Type="http://schemas.openxmlformats.org/officeDocument/2006/relationships/hyperlink" Target="https://m.edsoo.ru/7f417fb2" TargetMode="External"/><Relationship Id="rId3155" Type="http://schemas.openxmlformats.org/officeDocument/2006/relationships/hyperlink" Target="https://m.edsoo.ru/7f41b590" TargetMode="External"/><Relationship Id="rId283" Type="http://schemas.openxmlformats.org/officeDocument/2006/relationships/hyperlink" Target="https://prosv.ru/audio/section/spotlight.html" TargetMode="External"/><Relationship Id="rId490" Type="http://schemas.openxmlformats.org/officeDocument/2006/relationships/hyperlink" Target="https://m.edsoo.ru/" TargetMode="External"/><Relationship Id="rId2171" Type="http://schemas.openxmlformats.org/officeDocument/2006/relationships/hyperlink" Target="https://m.edsoo.ru/7f41a4a6" TargetMode="External"/><Relationship Id="rId3015" Type="http://schemas.openxmlformats.org/officeDocument/2006/relationships/hyperlink" Target="http://www.fizkulturavshkole.ru/" TargetMode="External"/><Relationship Id="rId3222" Type="http://schemas.openxmlformats.org/officeDocument/2006/relationships/hyperlink" Target="https://m.edsoo.ru/7f41b590" TargetMode="External"/><Relationship Id="rId143" Type="http://schemas.openxmlformats.org/officeDocument/2006/relationships/hyperlink" Target="https://m.edsoo.ru/7f41542e" TargetMode="External"/><Relationship Id="rId350" Type="http://schemas.openxmlformats.org/officeDocument/2006/relationships/hyperlink" Target="https://lesson.edu.ru/09/05" TargetMode="External"/><Relationship Id="rId588" Type="http://schemas.openxmlformats.org/officeDocument/2006/relationships/hyperlink" Target="https://m.edsoo.ru/7f415294" TargetMode="External"/><Relationship Id="rId795" Type="http://schemas.openxmlformats.org/officeDocument/2006/relationships/hyperlink" Target="https://m.edsoo.ru/7f419196" TargetMode="External"/><Relationship Id="rId2031" Type="http://schemas.openxmlformats.org/officeDocument/2006/relationships/hyperlink" Target="https://m.edsoo.ru/7f4181ce" TargetMode="External"/><Relationship Id="rId2269" Type="http://schemas.openxmlformats.org/officeDocument/2006/relationships/hyperlink" Target="https://m.edsoo.ru/7f4148d0" TargetMode="External"/><Relationship Id="rId2476" Type="http://schemas.openxmlformats.org/officeDocument/2006/relationships/hyperlink" Target="https://m.edsoo.ru/7f41a636" TargetMode="External"/><Relationship Id="rId2683" Type="http://schemas.openxmlformats.org/officeDocument/2006/relationships/hyperlink" Target="https://lesson.edu.ru/20/05" TargetMode="External"/><Relationship Id="rId2890" Type="http://schemas.openxmlformats.org/officeDocument/2006/relationships/hyperlink" Target="http://fizkultura-na5.ru/" TargetMode="External"/><Relationship Id="rId9" Type="http://schemas.openxmlformats.org/officeDocument/2006/relationships/footer" Target="footer1.xml"/><Relationship Id="rId210" Type="http://schemas.openxmlformats.org/officeDocument/2006/relationships/hyperlink" Target="https://m.edsoo.ru/7f4196be" TargetMode="External"/><Relationship Id="rId448" Type="http://schemas.openxmlformats.org/officeDocument/2006/relationships/hyperlink" Target="https://lesson.edu.ru/07.2/05" TargetMode="External"/><Relationship Id="rId655" Type="http://schemas.openxmlformats.org/officeDocument/2006/relationships/hyperlink" Target="https://m.edsoo.ru/7f4170e4" TargetMode="External"/><Relationship Id="rId862" Type="http://schemas.openxmlformats.org/officeDocument/2006/relationships/hyperlink" Target="https://m.edsoo.ru/7f419196" TargetMode="External"/><Relationship Id="rId1078" Type="http://schemas.openxmlformats.org/officeDocument/2006/relationships/hyperlink" Target="https://m.edsoo.ru/7f4211de" TargetMode="External"/><Relationship Id="rId1285" Type="http://schemas.openxmlformats.org/officeDocument/2006/relationships/hyperlink" Target="https://oge.sdamgia.ru/" TargetMode="External"/><Relationship Id="rId1492" Type="http://schemas.openxmlformats.org/officeDocument/2006/relationships/hyperlink" Target="https://m.edsoo.ru/7f41a12c" TargetMode="External"/><Relationship Id="rId2129" Type="http://schemas.openxmlformats.org/officeDocument/2006/relationships/hyperlink" Target="https://m.edsoo.ru/7f41a4a6" TargetMode="External"/><Relationship Id="rId2336" Type="http://schemas.openxmlformats.org/officeDocument/2006/relationships/hyperlink" Target="https://m.edsoo.ru/7f41837c" TargetMode="External"/><Relationship Id="rId2543" Type="http://schemas.openxmlformats.org/officeDocument/2006/relationships/hyperlink" Target="https://m.edsoo.ru/7f41a636" TargetMode="External"/><Relationship Id="rId2750" Type="http://schemas.openxmlformats.org/officeDocument/2006/relationships/hyperlink" Target="http://www.fizkulturavshkole.ru/" TargetMode="External"/><Relationship Id="rId2988" Type="http://schemas.openxmlformats.org/officeDocument/2006/relationships/hyperlink" Target="http://fizkultura-na5.ru/" TargetMode="External"/><Relationship Id="rId308" Type="http://schemas.openxmlformats.org/officeDocument/2006/relationships/hyperlink" Target="https://lesson.edu.ru/09/05" TargetMode="External"/><Relationship Id="rId515" Type="http://schemas.openxmlformats.org/officeDocument/2006/relationships/hyperlink" Target="https://m.edsoo.ru/7f415294" TargetMode="External"/><Relationship Id="rId722" Type="http://schemas.openxmlformats.org/officeDocument/2006/relationships/hyperlink" Target="https://m.edsoo.ru/7f4170e4" TargetMode="External"/><Relationship Id="rId1145" Type="http://schemas.openxmlformats.org/officeDocument/2006/relationships/hyperlink" Target="https://m.edsoo.ru/7f4211de" TargetMode="External"/><Relationship Id="rId1352" Type="http://schemas.openxmlformats.org/officeDocument/2006/relationships/hyperlink" Target="https://m.edsoo.ru/7f415e2e" TargetMode="External"/><Relationship Id="rId1797" Type="http://schemas.openxmlformats.org/officeDocument/2006/relationships/hyperlink" Target="https://m.edsoo.ru/7f41646e" TargetMode="External"/><Relationship Id="rId2403" Type="http://schemas.openxmlformats.org/officeDocument/2006/relationships/hyperlink" Target="https://m.edsoo.ru/7f41837c" TargetMode="External"/><Relationship Id="rId2848" Type="http://schemas.openxmlformats.org/officeDocument/2006/relationships/hyperlink" Target="http://fizkultura-na5.ru/" TargetMode="External"/><Relationship Id="rId89" Type="http://schemas.openxmlformats.org/officeDocument/2006/relationships/hyperlink" Target="https://m.edsoo.ru/7f417922" TargetMode="External"/><Relationship Id="rId1005" Type="http://schemas.openxmlformats.org/officeDocument/2006/relationships/hyperlink" Target="https://m.edsoo.ru/7f41b414" TargetMode="External"/><Relationship Id="rId1212" Type="http://schemas.openxmlformats.org/officeDocument/2006/relationships/hyperlink" Target="https://m.edsoo.ru/7f42eaaa" TargetMode="External"/><Relationship Id="rId1657" Type="http://schemas.openxmlformats.org/officeDocument/2006/relationships/hyperlink" Target="https://m.edsoo.ru/7f417fb2" TargetMode="External"/><Relationship Id="rId1864" Type="http://schemas.openxmlformats.org/officeDocument/2006/relationships/hyperlink" Target="https://m.edsoo.ru/7f416194" TargetMode="External"/><Relationship Id="rId2610" Type="http://schemas.openxmlformats.org/officeDocument/2006/relationships/hyperlink" Target="https://m.edsoo.ru/f5ea02b6" TargetMode="External"/><Relationship Id="rId2708" Type="http://schemas.openxmlformats.org/officeDocument/2006/relationships/hyperlink" Target="https://lesson.edu.ru/20/05" TargetMode="External"/><Relationship Id="rId2915" Type="http://schemas.openxmlformats.org/officeDocument/2006/relationships/hyperlink" Target="http://fizkultura-na5.ru/" TargetMode="External"/><Relationship Id="rId1517" Type="http://schemas.openxmlformats.org/officeDocument/2006/relationships/hyperlink" Target="https://m.edsoo.ru/7f41a12c" TargetMode="External"/><Relationship Id="rId1724" Type="http://schemas.openxmlformats.org/officeDocument/2006/relationships/hyperlink" Target="https://m.edsoo.ru/7f41a302" TargetMode="External"/><Relationship Id="rId3177" Type="http://schemas.openxmlformats.org/officeDocument/2006/relationships/hyperlink" Target="https://m.edsoo.ru/7f41b590" TargetMode="External"/><Relationship Id="rId16" Type="http://schemas.openxmlformats.org/officeDocument/2006/relationships/hyperlink" Target="https://m.edsoo.ru/7f413034" TargetMode="External"/><Relationship Id="rId1931" Type="http://schemas.openxmlformats.org/officeDocument/2006/relationships/hyperlink" Target="https://m.edsoo.ru/7f416194" TargetMode="External"/><Relationship Id="rId3037" Type="http://schemas.openxmlformats.org/officeDocument/2006/relationships/hyperlink" Target="http://fizkultura-na5.ru/" TargetMode="External"/><Relationship Id="rId2193" Type="http://schemas.openxmlformats.org/officeDocument/2006/relationships/hyperlink" Target="https://m.edsoo.ru/7f41a4a6" TargetMode="External"/><Relationship Id="rId2498" Type="http://schemas.openxmlformats.org/officeDocument/2006/relationships/hyperlink" Target="https://m.edsoo.ru/7f41a636" TargetMode="External"/><Relationship Id="rId3244" Type="http://schemas.openxmlformats.org/officeDocument/2006/relationships/hyperlink" Target="https://m.edsoo.ru/7f41b590" TargetMode="External"/><Relationship Id="rId165" Type="http://schemas.openxmlformats.org/officeDocument/2006/relationships/hyperlink" Target="https://m.edsoo.ru/7f41727e" TargetMode="External"/><Relationship Id="rId372" Type="http://schemas.openxmlformats.org/officeDocument/2006/relationships/hyperlink" Target="https://resh.edu.ru/subject/11/" TargetMode="External"/><Relationship Id="rId677" Type="http://schemas.openxmlformats.org/officeDocument/2006/relationships/hyperlink" Target="https://m.edsoo.ru/7f4170e4" TargetMode="External"/><Relationship Id="rId2053" Type="http://schemas.openxmlformats.org/officeDocument/2006/relationships/hyperlink" Target="https://m.edsoo.ru/7f4181ce" TargetMode="External"/><Relationship Id="rId2260" Type="http://schemas.openxmlformats.org/officeDocument/2006/relationships/hyperlink" Target="https://m.edsoo.ru/7f413368" TargetMode="External"/><Relationship Id="rId2358" Type="http://schemas.openxmlformats.org/officeDocument/2006/relationships/hyperlink" Target="https://m.edsoo.ru/7f41837c" TargetMode="External"/><Relationship Id="rId3104" Type="http://schemas.openxmlformats.org/officeDocument/2006/relationships/hyperlink" Target="https://m.edsoo.ru/7f419506" TargetMode="External"/><Relationship Id="rId232" Type="http://schemas.openxmlformats.org/officeDocument/2006/relationships/hyperlink" Target="https://m.edsoo.ru/7f41b720" TargetMode="External"/><Relationship Id="rId884" Type="http://schemas.openxmlformats.org/officeDocument/2006/relationships/hyperlink" Target="https://m.edsoo.ru/7f419196" TargetMode="External"/><Relationship Id="rId2120" Type="http://schemas.openxmlformats.org/officeDocument/2006/relationships/hyperlink" Target="https://m.edsoo.ru/7f41a4a6" TargetMode="External"/><Relationship Id="rId2565" Type="http://schemas.openxmlformats.org/officeDocument/2006/relationships/hyperlink" Target="https://m.edsoo.ru/7f41a636" TargetMode="External"/><Relationship Id="rId2772" Type="http://schemas.openxmlformats.org/officeDocument/2006/relationships/hyperlink" Target="http://fizkultura-na5.ru/" TargetMode="External"/><Relationship Id="rId537" Type="http://schemas.openxmlformats.org/officeDocument/2006/relationships/hyperlink" Target="https://m.edsoo.ru/7f415294" TargetMode="External"/><Relationship Id="rId744" Type="http://schemas.openxmlformats.org/officeDocument/2006/relationships/hyperlink" Target="https://m.edsoo.ru/7f4170e4" TargetMode="External"/><Relationship Id="rId951" Type="http://schemas.openxmlformats.org/officeDocument/2006/relationships/hyperlink" Target="https://m.edsoo.ru/7f41b414" TargetMode="External"/><Relationship Id="rId1167" Type="http://schemas.openxmlformats.org/officeDocument/2006/relationships/hyperlink" Target="https://m.edsoo.ru/7f4211de" TargetMode="External"/><Relationship Id="rId1374" Type="http://schemas.openxmlformats.org/officeDocument/2006/relationships/hyperlink" Target="https://m.edsoo.ru/7f415e2e" TargetMode="External"/><Relationship Id="rId1581" Type="http://schemas.openxmlformats.org/officeDocument/2006/relationships/hyperlink" Target="https://m.edsoo.ru/7f415fdc" TargetMode="External"/><Relationship Id="rId1679" Type="http://schemas.openxmlformats.org/officeDocument/2006/relationships/hyperlink" Target="https://m.edsoo.ru/7f417fb2" TargetMode="External"/><Relationship Id="rId2218" Type="http://schemas.openxmlformats.org/officeDocument/2006/relationships/hyperlink" Target="https://m.edsoo.ru/7f41a4a6" TargetMode="External"/><Relationship Id="rId2425" Type="http://schemas.openxmlformats.org/officeDocument/2006/relationships/hyperlink" Target="https://m.edsoo.ru/7f41837c" TargetMode="External"/><Relationship Id="rId2632" Type="http://schemas.openxmlformats.org/officeDocument/2006/relationships/hyperlink" Target="https://m.edsoo.ru/f5ea9dd4" TargetMode="External"/><Relationship Id="rId80" Type="http://schemas.openxmlformats.org/officeDocument/2006/relationships/hyperlink" Target="https://m.edsoo.ru/7f417922" TargetMode="External"/><Relationship Id="rId604" Type="http://schemas.openxmlformats.org/officeDocument/2006/relationships/hyperlink" Target="https://m.edsoo.ru/7f415294" TargetMode="External"/><Relationship Id="rId811" Type="http://schemas.openxmlformats.org/officeDocument/2006/relationships/hyperlink" Target="https://m.edsoo.ru/7f419196" TargetMode="External"/><Relationship Id="rId1027" Type="http://schemas.openxmlformats.org/officeDocument/2006/relationships/hyperlink" Target="https://m.edsoo.ru/7f41b414" TargetMode="External"/><Relationship Id="rId1234" Type="http://schemas.openxmlformats.org/officeDocument/2006/relationships/hyperlink" Target="https://m.edsoo.ru/7f42eaaa" TargetMode="External"/><Relationship Id="rId1441" Type="http://schemas.openxmlformats.org/officeDocument/2006/relationships/hyperlink" Target="https://m.edsoo.ru/7f417e18" TargetMode="External"/><Relationship Id="rId1886" Type="http://schemas.openxmlformats.org/officeDocument/2006/relationships/hyperlink" Target="https://m.edsoo.ru/7f416194" TargetMode="External"/><Relationship Id="rId2937" Type="http://schemas.openxmlformats.org/officeDocument/2006/relationships/hyperlink" Target="http://www.fizkulturavshkole.ru/" TargetMode="External"/><Relationship Id="rId909" Type="http://schemas.openxmlformats.org/officeDocument/2006/relationships/hyperlink" Target="https://m.edsoo.ru/7f41b414" TargetMode="External"/><Relationship Id="rId1301" Type="http://schemas.openxmlformats.org/officeDocument/2006/relationships/hyperlink" Target="https://oge.sdamgia.ru/" TargetMode="External"/><Relationship Id="rId1539" Type="http://schemas.openxmlformats.org/officeDocument/2006/relationships/hyperlink" Target="https://m.edsoo.ru/7f41a12c" TargetMode="External"/><Relationship Id="rId1746" Type="http://schemas.openxmlformats.org/officeDocument/2006/relationships/hyperlink" Target="https://m.edsoo.ru/7f41a302" TargetMode="External"/><Relationship Id="rId1953" Type="http://schemas.openxmlformats.org/officeDocument/2006/relationships/hyperlink" Target="https://m.edsoo.ru/7f416194" TargetMode="External"/><Relationship Id="rId3199" Type="http://schemas.openxmlformats.org/officeDocument/2006/relationships/hyperlink" Target="https://m.edsoo.ru/7f41b590" TargetMode="External"/><Relationship Id="rId38" Type="http://schemas.openxmlformats.org/officeDocument/2006/relationships/hyperlink" Target="https://m.edsoo.ru/7f414452" TargetMode="External"/><Relationship Id="rId1606" Type="http://schemas.openxmlformats.org/officeDocument/2006/relationships/hyperlink" Target="https://m.edsoo.ru/7f415fdc" TargetMode="External"/><Relationship Id="rId1813" Type="http://schemas.openxmlformats.org/officeDocument/2006/relationships/hyperlink" Target="https://m.edsoo.ru/7f41a7d0" TargetMode="External"/><Relationship Id="rId3059" Type="http://schemas.openxmlformats.org/officeDocument/2006/relationships/hyperlink" Target="https://m.edsoo.ru/7f419506" TargetMode="External"/><Relationship Id="rId187" Type="http://schemas.openxmlformats.org/officeDocument/2006/relationships/hyperlink" Target="https://m.edsoo.ru/7f41727e" TargetMode="External"/><Relationship Id="rId394" Type="http://schemas.openxmlformats.org/officeDocument/2006/relationships/hyperlink" Target="https://prosv.ru/audio/section/spotlight.html" TargetMode="External"/><Relationship Id="rId2075" Type="http://schemas.openxmlformats.org/officeDocument/2006/relationships/hyperlink" Target="https://m.edsoo.ru/7f41a4a6" TargetMode="External"/><Relationship Id="rId2282" Type="http://schemas.openxmlformats.org/officeDocument/2006/relationships/hyperlink" Target="https://m.edsoo.ru/7f418886" TargetMode="External"/><Relationship Id="rId3126" Type="http://schemas.openxmlformats.org/officeDocument/2006/relationships/hyperlink" Target="https://m.edsoo.ru/7f419506" TargetMode="External"/><Relationship Id="rId254" Type="http://schemas.openxmlformats.org/officeDocument/2006/relationships/hyperlink" Target="https://lesson.edu.ru/09/05" TargetMode="External"/><Relationship Id="rId699" Type="http://schemas.openxmlformats.org/officeDocument/2006/relationships/hyperlink" Target="https://m.edsoo.ru/7f4170e4" TargetMode="External"/><Relationship Id="rId1091" Type="http://schemas.openxmlformats.org/officeDocument/2006/relationships/hyperlink" Target="https://m.edsoo.ru/7f4211de" TargetMode="External"/><Relationship Id="rId2587" Type="http://schemas.openxmlformats.org/officeDocument/2006/relationships/hyperlink" Target="https://m.edsoo.ru/f5e9b004" TargetMode="External"/><Relationship Id="rId2794" Type="http://schemas.openxmlformats.org/officeDocument/2006/relationships/hyperlink" Target="http://fizkultura-na5.ru/" TargetMode="External"/><Relationship Id="rId114" Type="http://schemas.openxmlformats.org/officeDocument/2006/relationships/hyperlink" Target="https://m.edsoo.ru/7f413e80" TargetMode="External"/><Relationship Id="rId461" Type="http://schemas.openxmlformats.org/officeDocument/2006/relationships/hyperlink" Target="https://lesson.edu.ru/07.1/06" TargetMode="External"/><Relationship Id="rId559" Type="http://schemas.openxmlformats.org/officeDocument/2006/relationships/hyperlink" Target="https://m.edsoo.ru/7f415294" TargetMode="External"/><Relationship Id="rId766" Type="http://schemas.openxmlformats.org/officeDocument/2006/relationships/hyperlink" Target="https://m.edsoo.ru/7f4170e4" TargetMode="External"/><Relationship Id="rId1189" Type="http://schemas.openxmlformats.org/officeDocument/2006/relationships/hyperlink" Target="https://m.edsoo.ru/7f42eaaa" TargetMode="External"/><Relationship Id="rId1396" Type="http://schemas.openxmlformats.org/officeDocument/2006/relationships/hyperlink" Target="https://m.edsoo.ru/7f417e18" TargetMode="External"/><Relationship Id="rId2142" Type="http://schemas.openxmlformats.org/officeDocument/2006/relationships/hyperlink" Target="https://m.edsoo.ru/7f41a4a6" TargetMode="External"/><Relationship Id="rId2447" Type="http://schemas.openxmlformats.org/officeDocument/2006/relationships/hyperlink" Target="https://m.edsoo.ru/7f41a636" TargetMode="External"/><Relationship Id="rId321" Type="http://schemas.openxmlformats.org/officeDocument/2006/relationships/hyperlink" Target="https://resh.edu.ru/subject/11/" TargetMode="External"/><Relationship Id="rId419" Type="http://schemas.openxmlformats.org/officeDocument/2006/relationships/hyperlink" Target="https://lesson.edu.ru/07.2/05" TargetMode="External"/><Relationship Id="rId626" Type="http://schemas.openxmlformats.org/officeDocument/2006/relationships/hyperlink" Target="https://m.edsoo.ru/7f4170e4" TargetMode="External"/><Relationship Id="rId973" Type="http://schemas.openxmlformats.org/officeDocument/2006/relationships/hyperlink" Target="https://m.edsoo.ru/7f41b414" TargetMode="External"/><Relationship Id="rId1049" Type="http://schemas.openxmlformats.org/officeDocument/2006/relationships/hyperlink" Target="https://m.edsoo.ru/7f41b414" TargetMode="External"/><Relationship Id="rId1256" Type="http://schemas.openxmlformats.org/officeDocument/2006/relationships/hyperlink" Target="https://m.edsoo.ru/7f42eaaa" TargetMode="External"/><Relationship Id="rId2002" Type="http://schemas.openxmlformats.org/officeDocument/2006/relationships/hyperlink" Target="https://m.edsoo.ru/7f4181ce" TargetMode="External"/><Relationship Id="rId2307" Type="http://schemas.openxmlformats.org/officeDocument/2006/relationships/hyperlink" Target="https://m.edsoo.ru/7f41aa8c" TargetMode="External"/><Relationship Id="rId2654" Type="http://schemas.openxmlformats.org/officeDocument/2006/relationships/hyperlink" Target="https://lesson.edu.ru/20/05" TargetMode="External"/><Relationship Id="rId2861" Type="http://schemas.openxmlformats.org/officeDocument/2006/relationships/hyperlink" Target="http://fizkultura-na5.ru/" TargetMode="External"/><Relationship Id="rId2959" Type="http://schemas.openxmlformats.org/officeDocument/2006/relationships/hyperlink" Target="http://fizkultura-na5.ru/" TargetMode="External"/><Relationship Id="rId833" Type="http://schemas.openxmlformats.org/officeDocument/2006/relationships/hyperlink" Target="https://m.edsoo.ru/7f419196" TargetMode="External"/><Relationship Id="rId1116" Type="http://schemas.openxmlformats.org/officeDocument/2006/relationships/hyperlink" Target="https://m.edsoo.ru/7f4211de" TargetMode="External"/><Relationship Id="rId1463" Type="http://schemas.openxmlformats.org/officeDocument/2006/relationships/hyperlink" Target="https://m.edsoo.ru/7f41a12c" TargetMode="External"/><Relationship Id="rId1670" Type="http://schemas.openxmlformats.org/officeDocument/2006/relationships/hyperlink" Target="https://m.edsoo.ru/7f417fb2" TargetMode="External"/><Relationship Id="rId1768" Type="http://schemas.openxmlformats.org/officeDocument/2006/relationships/hyperlink" Target="https://m.edsoo.ru/7f41a302" TargetMode="External"/><Relationship Id="rId2514" Type="http://schemas.openxmlformats.org/officeDocument/2006/relationships/hyperlink" Target="https://m.edsoo.ru/7f41a636" TargetMode="External"/><Relationship Id="rId2721" Type="http://schemas.openxmlformats.org/officeDocument/2006/relationships/hyperlink" Target="https://lesson.edu.ru/20/05" TargetMode="External"/><Relationship Id="rId2819" Type="http://schemas.openxmlformats.org/officeDocument/2006/relationships/hyperlink" Target="http://fizkultura-na5.ru/" TargetMode="External"/><Relationship Id="rId900" Type="http://schemas.openxmlformats.org/officeDocument/2006/relationships/hyperlink" Target="https://m.edsoo.ru/7f419196" TargetMode="External"/><Relationship Id="rId1323" Type="http://schemas.openxmlformats.org/officeDocument/2006/relationships/hyperlink" Target="https://m.edsoo.ru/7f415e2e" TargetMode="External"/><Relationship Id="rId1530" Type="http://schemas.openxmlformats.org/officeDocument/2006/relationships/hyperlink" Target="https://m.edsoo.ru/7f41a12c" TargetMode="External"/><Relationship Id="rId1628" Type="http://schemas.openxmlformats.org/officeDocument/2006/relationships/hyperlink" Target="https://m.edsoo.ru/7f417fb2" TargetMode="External"/><Relationship Id="rId1975" Type="http://schemas.openxmlformats.org/officeDocument/2006/relationships/hyperlink" Target="https://m.edsoo.ru/7f416194" TargetMode="External"/><Relationship Id="rId3190" Type="http://schemas.openxmlformats.org/officeDocument/2006/relationships/hyperlink" Target="https://m.edsoo.ru/7f41b590" TargetMode="External"/><Relationship Id="rId1835" Type="http://schemas.openxmlformats.org/officeDocument/2006/relationships/hyperlink" Target="https://m.edsoo.ru/7f416194" TargetMode="External"/><Relationship Id="rId3050" Type="http://schemas.openxmlformats.org/officeDocument/2006/relationships/hyperlink" Target="https://m.edsoo.ru/7f419506" TargetMode="External"/><Relationship Id="rId1902" Type="http://schemas.openxmlformats.org/officeDocument/2006/relationships/hyperlink" Target="https://m.edsoo.ru/7f416194" TargetMode="External"/><Relationship Id="rId2097" Type="http://schemas.openxmlformats.org/officeDocument/2006/relationships/hyperlink" Target="https://m.edsoo.ru/7f41a4a6" TargetMode="External"/><Relationship Id="rId3148" Type="http://schemas.openxmlformats.org/officeDocument/2006/relationships/hyperlink" Target="https://m.edsoo.ru/7f41b590" TargetMode="External"/><Relationship Id="rId276" Type="http://schemas.openxmlformats.org/officeDocument/2006/relationships/hyperlink" Target="https://resh.edu.ru/subject/11/" TargetMode="External"/><Relationship Id="rId483" Type="http://schemas.openxmlformats.org/officeDocument/2006/relationships/hyperlink" Target="https://lesson.edu.ru/07.1/06" TargetMode="External"/><Relationship Id="rId690" Type="http://schemas.openxmlformats.org/officeDocument/2006/relationships/hyperlink" Target="https://m.edsoo.ru/7f4170e4" TargetMode="External"/><Relationship Id="rId2164" Type="http://schemas.openxmlformats.org/officeDocument/2006/relationships/hyperlink" Target="https://m.edsoo.ru/7f41a4a6" TargetMode="External"/><Relationship Id="rId2371" Type="http://schemas.openxmlformats.org/officeDocument/2006/relationships/hyperlink" Target="https://m.edsoo.ru/7f41837c" TargetMode="External"/><Relationship Id="rId3008" Type="http://schemas.openxmlformats.org/officeDocument/2006/relationships/hyperlink" Target="http://www.fizkulturavshkole.ru/" TargetMode="External"/><Relationship Id="rId3215" Type="http://schemas.openxmlformats.org/officeDocument/2006/relationships/hyperlink" Target="https://m.edsoo.ru/7f41b590" TargetMode="External"/><Relationship Id="rId136" Type="http://schemas.openxmlformats.org/officeDocument/2006/relationships/hyperlink" Target="https://m.edsoo.ru/7f41542e" TargetMode="External"/><Relationship Id="rId343" Type="http://schemas.openxmlformats.org/officeDocument/2006/relationships/hyperlink" Target="https://prosv.ru/audio/section/spotlight.html" TargetMode="External"/><Relationship Id="rId550" Type="http://schemas.openxmlformats.org/officeDocument/2006/relationships/hyperlink" Target="https://m.edsoo.ru/7f415294" TargetMode="External"/><Relationship Id="rId788" Type="http://schemas.openxmlformats.org/officeDocument/2006/relationships/hyperlink" Target="https://m.edsoo.ru/7f419196" TargetMode="External"/><Relationship Id="rId995" Type="http://schemas.openxmlformats.org/officeDocument/2006/relationships/hyperlink" Target="https://m.edsoo.ru/7f41b414" TargetMode="External"/><Relationship Id="rId1180" Type="http://schemas.openxmlformats.org/officeDocument/2006/relationships/hyperlink" Target="https://m.edsoo.ru/7f42eaaa" TargetMode="External"/><Relationship Id="rId2024" Type="http://schemas.openxmlformats.org/officeDocument/2006/relationships/hyperlink" Target="https://m.edsoo.ru/7f4181ce" TargetMode="External"/><Relationship Id="rId2231" Type="http://schemas.openxmlformats.org/officeDocument/2006/relationships/hyperlink" Target="https://m.edsoo.ru/7f41a4a6" TargetMode="External"/><Relationship Id="rId2469" Type="http://schemas.openxmlformats.org/officeDocument/2006/relationships/hyperlink" Target="https://m.edsoo.ru/7f41a636" TargetMode="External"/><Relationship Id="rId2676" Type="http://schemas.openxmlformats.org/officeDocument/2006/relationships/hyperlink" Target="https://lesson.edu.ru/20/05" TargetMode="External"/><Relationship Id="rId2883" Type="http://schemas.openxmlformats.org/officeDocument/2006/relationships/hyperlink" Target="http://www.fizkulturavshkole.ru/" TargetMode="External"/><Relationship Id="rId203" Type="http://schemas.openxmlformats.org/officeDocument/2006/relationships/hyperlink" Target="https://m.edsoo.ru/7f4196be" TargetMode="External"/><Relationship Id="rId648" Type="http://schemas.openxmlformats.org/officeDocument/2006/relationships/hyperlink" Target="https://m.edsoo.ru/7f4170e4" TargetMode="External"/><Relationship Id="rId855" Type="http://schemas.openxmlformats.org/officeDocument/2006/relationships/hyperlink" Target="https://m.edsoo.ru/7f419196" TargetMode="External"/><Relationship Id="rId1040" Type="http://schemas.openxmlformats.org/officeDocument/2006/relationships/hyperlink" Target="https://m.edsoo.ru/7f41b414" TargetMode="External"/><Relationship Id="rId1278" Type="http://schemas.openxmlformats.org/officeDocument/2006/relationships/hyperlink" Target="https://oge.sdamgia.ru/" TargetMode="External"/><Relationship Id="rId1485" Type="http://schemas.openxmlformats.org/officeDocument/2006/relationships/hyperlink" Target="https://m.edsoo.ru/7f41a12c" TargetMode="External"/><Relationship Id="rId1692" Type="http://schemas.openxmlformats.org/officeDocument/2006/relationships/hyperlink" Target="https://m.edsoo.ru/7f417fb2" TargetMode="External"/><Relationship Id="rId2329" Type="http://schemas.openxmlformats.org/officeDocument/2006/relationships/hyperlink" Target="https://m.edsoo.ru/7f41837c" TargetMode="External"/><Relationship Id="rId2536" Type="http://schemas.openxmlformats.org/officeDocument/2006/relationships/hyperlink" Target="https://m.edsoo.ru/7f41a636" TargetMode="External"/><Relationship Id="rId2743" Type="http://schemas.openxmlformats.org/officeDocument/2006/relationships/hyperlink" Target="https://lesson.edu.ru/20/05" TargetMode="External"/><Relationship Id="rId410" Type="http://schemas.openxmlformats.org/officeDocument/2006/relationships/hyperlink" Target="https://lesson.edu.ru/07.2/05" TargetMode="External"/><Relationship Id="rId508" Type="http://schemas.openxmlformats.org/officeDocument/2006/relationships/hyperlink" Target="https://m.edsoo.ru/7f415294" TargetMode="External"/><Relationship Id="rId715" Type="http://schemas.openxmlformats.org/officeDocument/2006/relationships/hyperlink" Target="https://m.edsoo.ru/7f4170e4" TargetMode="External"/><Relationship Id="rId922" Type="http://schemas.openxmlformats.org/officeDocument/2006/relationships/hyperlink" Target="https://m.edsoo.ru/7f41b414" TargetMode="External"/><Relationship Id="rId1138" Type="http://schemas.openxmlformats.org/officeDocument/2006/relationships/hyperlink" Target="https://m.edsoo.ru/7f4211de" TargetMode="External"/><Relationship Id="rId1345" Type="http://schemas.openxmlformats.org/officeDocument/2006/relationships/hyperlink" Target="https://m.edsoo.ru/7f415e2e" TargetMode="External"/><Relationship Id="rId1552" Type="http://schemas.openxmlformats.org/officeDocument/2006/relationships/hyperlink" Target="https://m.edsoo.ru/7f41a12c" TargetMode="External"/><Relationship Id="rId1997" Type="http://schemas.openxmlformats.org/officeDocument/2006/relationships/hyperlink" Target="https://m.edsoo.ru/7f4181ce" TargetMode="External"/><Relationship Id="rId2603" Type="http://schemas.openxmlformats.org/officeDocument/2006/relationships/hyperlink" Target="https://m.edsoo.ru/f5ea02b6" TargetMode="External"/><Relationship Id="rId2950" Type="http://schemas.openxmlformats.org/officeDocument/2006/relationships/hyperlink" Target="http://fizkultura-na5.ru/" TargetMode="External"/><Relationship Id="rId1205" Type="http://schemas.openxmlformats.org/officeDocument/2006/relationships/hyperlink" Target="https://m.edsoo.ru/7f42eaaa" TargetMode="External"/><Relationship Id="rId1857" Type="http://schemas.openxmlformats.org/officeDocument/2006/relationships/hyperlink" Target="https://m.edsoo.ru/7f416194" TargetMode="External"/><Relationship Id="rId2810" Type="http://schemas.openxmlformats.org/officeDocument/2006/relationships/hyperlink" Target="http://www.fizkulturavshkole.ru/" TargetMode="External"/><Relationship Id="rId2908" Type="http://schemas.openxmlformats.org/officeDocument/2006/relationships/hyperlink" Target="http://fizkultura-na5.ru/" TargetMode="External"/><Relationship Id="rId51" Type="http://schemas.openxmlformats.org/officeDocument/2006/relationships/hyperlink" Target="https://m.edsoo.ru/7f414452" TargetMode="External"/><Relationship Id="rId1412" Type="http://schemas.openxmlformats.org/officeDocument/2006/relationships/hyperlink" Target="https://m.edsoo.ru/7f417e18" TargetMode="External"/><Relationship Id="rId1717" Type="http://schemas.openxmlformats.org/officeDocument/2006/relationships/hyperlink" Target="https://m.edsoo.ru/7f41a302" TargetMode="External"/><Relationship Id="rId1924" Type="http://schemas.openxmlformats.org/officeDocument/2006/relationships/hyperlink" Target="https://m.edsoo.ru/7f416194" TargetMode="External"/><Relationship Id="rId3072" Type="http://schemas.openxmlformats.org/officeDocument/2006/relationships/hyperlink" Target="https://m.edsoo.ru/7f419506" TargetMode="External"/><Relationship Id="rId298" Type="http://schemas.openxmlformats.org/officeDocument/2006/relationships/hyperlink" Target="https://prosv.ru/audio/section/spotlight.html" TargetMode="External"/><Relationship Id="rId158" Type="http://schemas.openxmlformats.org/officeDocument/2006/relationships/hyperlink" Target="https://m.edsoo.ru/7f41542e" TargetMode="External"/><Relationship Id="rId2186" Type="http://schemas.openxmlformats.org/officeDocument/2006/relationships/hyperlink" Target="https://m.edsoo.ru/7f41a4a6" TargetMode="External"/><Relationship Id="rId2393" Type="http://schemas.openxmlformats.org/officeDocument/2006/relationships/hyperlink" Target="https://m.edsoo.ru/7f41837c" TargetMode="External"/><Relationship Id="rId2698" Type="http://schemas.openxmlformats.org/officeDocument/2006/relationships/hyperlink" Target="https://lesson.edu.ru/20/05" TargetMode="External"/><Relationship Id="rId3237" Type="http://schemas.openxmlformats.org/officeDocument/2006/relationships/hyperlink" Target="https://m.edsoo.ru/7f41b590" TargetMode="External"/><Relationship Id="rId365" Type="http://schemas.openxmlformats.org/officeDocument/2006/relationships/hyperlink" Target="https://lesson.edu.ru/09/05" TargetMode="External"/><Relationship Id="rId572" Type="http://schemas.openxmlformats.org/officeDocument/2006/relationships/hyperlink" Target="https://m.edsoo.ru/7f415294" TargetMode="External"/><Relationship Id="rId2046" Type="http://schemas.openxmlformats.org/officeDocument/2006/relationships/hyperlink" Target="https://m.edsoo.ru/7f4181ce" TargetMode="External"/><Relationship Id="rId2253" Type="http://schemas.openxmlformats.org/officeDocument/2006/relationships/hyperlink" Target="https://m.edsoo.ru/7f41a4a6" TargetMode="External"/><Relationship Id="rId2460" Type="http://schemas.openxmlformats.org/officeDocument/2006/relationships/hyperlink" Target="https://m.edsoo.ru/7f41a636" TargetMode="External"/><Relationship Id="rId225" Type="http://schemas.openxmlformats.org/officeDocument/2006/relationships/hyperlink" Target="https://m.edsoo.ru/7f41b720" TargetMode="External"/><Relationship Id="rId432" Type="http://schemas.openxmlformats.org/officeDocument/2006/relationships/hyperlink" Target="https://lesson.edu.ru/07.2/05" TargetMode="External"/><Relationship Id="rId877" Type="http://schemas.openxmlformats.org/officeDocument/2006/relationships/hyperlink" Target="https://m.edsoo.ru/7f419196" TargetMode="External"/><Relationship Id="rId1062" Type="http://schemas.openxmlformats.org/officeDocument/2006/relationships/hyperlink" Target="https://m.edsoo.ru/7f414736" TargetMode="External"/><Relationship Id="rId2113" Type="http://schemas.openxmlformats.org/officeDocument/2006/relationships/hyperlink" Target="https://m.edsoo.ru/7f41a4a6" TargetMode="External"/><Relationship Id="rId2320" Type="http://schemas.openxmlformats.org/officeDocument/2006/relationships/hyperlink" Target="https://m.edsoo.ru/7f41837c" TargetMode="External"/><Relationship Id="rId2558" Type="http://schemas.openxmlformats.org/officeDocument/2006/relationships/hyperlink" Target="https://m.edsoo.ru/7f41a636" TargetMode="External"/><Relationship Id="rId2765" Type="http://schemas.openxmlformats.org/officeDocument/2006/relationships/hyperlink" Target="http://fizkultura-na5.ru/" TargetMode="External"/><Relationship Id="rId2972" Type="http://schemas.openxmlformats.org/officeDocument/2006/relationships/hyperlink" Target="http://www.fizkulturavshkole.ru/" TargetMode="External"/><Relationship Id="rId737" Type="http://schemas.openxmlformats.org/officeDocument/2006/relationships/hyperlink" Target="https://m.edsoo.ru/7f4170e4" TargetMode="External"/><Relationship Id="rId944" Type="http://schemas.openxmlformats.org/officeDocument/2006/relationships/hyperlink" Target="https://m.edsoo.ru/7f41b414" TargetMode="External"/><Relationship Id="rId1367" Type="http://schemas.openxmlformats.org/officeDocument/2006/relationships/hyperlink" Target="https://m.edsoo.ru/7f415e2e" TargetMode="External"/><Relationship Id="rId1574" Type="http://schemas.openxmlformats.org/officeDocument/2006/relationships/hyperlink" Target="https://m.edsoo.ru/7f415fdc" TargetMode="External"/><Relationship Id="rId1781" Type="http://schemas.openxmlformats.org/officeDocument/2006/relationships/hyperlink" Target="https://m.edsoo.ru/7f41a302" TargetMode="External"/><Relationship Id="rId2418" Type="http://schemas.openxmlformats.org/officeDocument/2006/relationships/hyperlink" Target="https://m.edsoo.ru/7f41837c" TargetMode="External"/><Relationship Id="rId2625" Type="http://schemas.openxmlformats.org/officeDocument/2006/relationships/hyperlink" Target="https://m.edsoo.ru/f5ea40f0" TargetMode="External"/><Relationship Id="rId2832" Type="http://schemas.openxmlformats.org/officeDocument/2006/relationships/hyperlink" Target="http://fizkultura-na5.ru/" TargetMode="External"/><Relationship Id="rId73" Type="http://schemas.openxmlformats.org/officeDocument/2006/relationships/hyperlink" Target="https://m.edsoo.ru/7f4159f6" TargetMode="External"/><Relationship Id="rId804" Type="http://schemas.openxmlformats.org/officeDocument/2006/relationships/hyperlink" Target="https://m.edsoo.ru/7f419196" TargetMode="External"/><Relationship Id="rId1227" Type="http://schemas.openxmlformats.org/officeDocument/2006/relationships/hyperlink" Target="https://m.edsoo.ru/7f42eaaa" TargetMode="External"/><Relationship Id="rId1434" Type="http://schemas.openxmlformats.org/officeDocument/2006/relationships/hyperlink" Target="https://m.edsoo.ru/7f417e18" TargetMode="External"/><Relationship Id="rId1641" Type="http://schemas.openxmlformats.org/officeDocument/2006/relationships/hyperlink" Target="https://m.edsoo.ru/7f417fb2" TargetMode="External"/><Relationship Id="rId1879" Type="http://schemas.openxmlformats.org/officeDocument/2006/relationships/hyperlink" Target="https://m.edsoo.ru/7f416194" TargetMode="External"/><Relationship Id="rId3094" Type="http://schemas.openxmlformats.org/officeDocument/2006/relationships/hyperlink" Target="https://m.edsoo.ru/7f419506" TargetMode="External"/><Relationship Id="rId1501" Type="http://schemas.openxmlformats.org/officeDocument/2006/relationships/hyperlink" Target="https://m.edsoo.ru/7f41a12c" TargetMode="External"/><Relationship Id="rId1739" Type="http://schemas.openxmlformats.org/officeDocument/2006/relationships/hyperlink" Target="https://m.edsoo.ru/7f41a302" TargetMode="External"/><Relationship Id="rId1946" Type="http://schemas.openxmlformats.org/officeDocument/2006/relationships/hyperlink" Target="https://m.edsoo.ru/7f416194" TargetMode="External"/><Relationship Id="rId1806" Type="http://schemas.openxmlformats.org/officeDocument/2006/relationships/hyperlink" Target="https://m.edsoo.ru/7f418516" TargetMode="External"/><Relationship Id="rId3161" Type="http://schemas.openxmlformats.org/officeDocument/2006/relationships/hyperlink" Target="https://m.edsoo.ru/7f41b590" TargetMode="External"/><Relationship Id="rId3259" Type="http://schemas.openxmlformats.org/officeDocument/2006/relationships/fontTable" Target="fontTable.xml"/><Relationship Id="rId387" Type="http://schemas.openxmlformats.org/officeDocument/2006/relationships/hyperlink" Target="https://resh.edu.ru/subject/11/" TargetMode="External"/><Relationship Id="rId594" Type="http://schemas.openxmlformats.org/officeDocument/2006/relationships/hyperlink" Target="https://m.edsoo.ru/7f415294" TargetMode="External"/><Relationship Id="rId2068" Type="http://schemas.openxmlformats.org/officeDocument/2006/relationships/hyperlink" Target="https://m.edsoo.ru/7f41a4a6" TargetMode="External"/><Relationship Id="rId2275" Type="http://schemas.openxmlformats.org/officeDocument/2006/relationships/hyperlink" Target="https://m.edsoo.ru/7f418886" TargetMode="External"/><Relationship Id="rId3021" Type="http://schemas.openxmlformats.org/officeDocument/2006/relationships/hyperlink" Target="http://www.fizkulturavshkole.ru/" TargetMode="External"/><Relationship Id="rId3119" Type="http://schemas.openxmlformats.org/officeDocument/2006/relationships/hyperlink" Target="https://m.edsoo.ru/7f419506" TargetMode="External"/><Relationship Id="rId247" Type="http://schemas.openxmlformats.org/officeDocument/2006/relationships/hyperlink" Target="https://prosv.ru/audio/section/spotlight.html" TargetMode="External"/><Relationship Id="rId899" Type="http://schemas.openxmlformats.org/officeDocument/2006/relationships/hyperlink" Target="https://m.edsoo.ru/7f419196" TargetMode="External"/><Relationship Id="rId1084" Type="http://schemas.openxmlformats.org/officeDocument/2006/relationships/hyperlink" Target="https://m.edsoo.ru/7f4211de" TargetMode="External"/><Relationship Id="rId2482" Type="http://schemas.openxmlformats.org/officeDocument/2006/relationships/hyperlink" Target="https://m.edsoo.ru/7f41a636" TargetMode="External"/><Relationship Id="rId2787" Type="http://schemas.openxmlformats.org/officeDocument/2006/relationships/hyperlink" Target="http://www.fizkulturavshkole.ru/" TargetMode="External"/><Relationship Id="rId107" Type="http://schemas.openxmlformats.org/officeDocument/2006/relationships/hyperlink" Target="https://m.edsoo.ru/7f413e80" TargetMode="External"/><Relationship Id="rId454" Type="http://schemas.openxmlformats.org/officeDocument/2006/relationships/hyperlink" Target="https://lesson.edu.ru/07.2/05" TargetMode="External"/><Relationship Id="rId661" Type="http://schemas.openxmlformats.org/officeDocument/2006/relationships/hyperlink" Target="https://m.edsoo.ru/7f4170e4" TargetMode="External"/><Relationship Id="rId759" Type="http://schemas.openxmlformats.org/officeDocument/2006/relationships/hyperlink" Target="https://m.edsoo.ru/7f4170e4" TargetMode="External"/><Relationship Id="rId966" Type="http://schemas.openxmlformats.org/officeDocument/2006/relationships/hyperlink" Target="https://m.edsoo.ru/7f41b414" TargetMode="External"/><Relationship Id="rId1291" Type="http://schemas.openxmlformats.org/officeDocument/2006/relationships/hyperlink" Target="https://oge.sdamgia.ru/" TargetMode="External"/><Relationship Id="rId1389" Type="http://schemas.openxmlformats.org/officeDocument/2006/relationships/hyperlink" Target="https://m.edsoo.ru/7f417e18" TargetMode="External"/><Relationship Id="rId1596" Type="http://schemas.openxmlformats.org/officeDocument/2006/relationships/hyperlink" Target="https://m.edsoo.ru/7f415fdc" TargetMode="External"/><Relationship Id="rId2135" Type="http://schemas.openxmlformats.org/officeDocument/2006/relationships/hyperlink" Target="https://m.edsoo.ru/7f41a4a6" TargetMode="External"/><Relationship Id="rId2342" Type="http://schemas.openxmlformats.org/officeDocument/2006/relationships/hyperlink" Target="https://m.edsoo.ru/7f41837c" TargetMode="External"/><Relationship Id="rId2647" Type="http://schemas.openxmlformats.org/officeDocument/2006/relationships/hyperlink" Target="https://lesson.edu.ru/20/05" TargetMode="External"/><Relationship Id="rId2994" Type="http://schemas.openxmlformats.org/officeDocument/2006/relationships/hyperlink" Target="http://fizkultura-na5.ru/" TargetMode="External"/><Relationship Id="rId314" Type="http://schemas.openxmlformats.org/officeDocument/2006/relationships/hyperlink" Target="https://lesson.edu.ru/09/05" TargetMode="External"/><Relationship Id="rId521" Type="http://schemas.openxmlformats.org/officeDocument/2006/relationships/hyperlink" Target="https://m.edsoo.ru/7f415294" TargetMode="External"/><Relationship Id="rId619" Type="http://schemas.openxmlformats.org/officeDocument/2006/relationships/hyperlink" Target="https://m.edsoo.ru/7f4170e4" TargetMode="External"/><Relationship Id="rId1151" Type="http://schemas.openxmlformats.org/officeDocument/2006/relationships/hyperlink" Target="https://m.edsoo.ru/7f4211de" TargetMode="External"/><Relationship Id="rId1249" Type="http://schemas.openxmlformats.org/officeDocument/2006/relationships/hyperlink" Target="https://m.edsoo.ru/7f42eaaa" TargetMode="External"/><Relationship Id="rId2202" Type="http://schemas.openxmlformats.org/officeDocument/2006/relationships/hyperlink" Target="https://m.edsoo.ru/7f41a4a6" TargetMode="External"/><Relationship Id="rId2854" Type="http://schemas.openxmlformats.org/officeDocument/2006/relationships/hyperlink" Target="http://fizkultura-na5.ru/" TargetMode="External"/><Relationship Id="rId95" Type="http://schemas.openxmlformats.org/officeDocument/2006/relationships/hyperlink" Target="https://m.edsoo.ru/7f419b78" TargetMode="External"/><Relationship Id="rId826" Type="http://schemas.openxmlformats.org/officeDocument/2006/relationships/hyperlink" Target="https://m.edsoo.ru/7f419196" TargetMode="External"/><Relationship Id="rId1011" Type="http://schemas.openxmlformats.org/officeDocument/2006/relationships/hyperlink" Target="https://m.edsoo.ru/7f41b414" TargetMode="External"/><Relationship Id="rId1109" Type="http://schemas.openxmlformats.org/officeDocument/2006/relationships/hyperlink" Target="https://m.edsoo.ru/7f4211de" TargetMode="External"/><Relationship Id="rId1456" Type="http://schemas.openxmlformats.org/officeDocument/2006/relationships/hyperlink" Target="https://m.edsoo.ru/7f41a12c" TargetMode="External"/><Relationship Id="rId1663" Type="http://schemas.openxmlformats.org/officeDocument/2006/relationships/hyperlink" Target="https://m.edsoo.ru/7f417fb2" TargetMode="External"/><Relationship Id="rId1870" Type="http://schemas.openxmlformats.org/officeDocument/2006/relationships/hyperlink" Target="https://m.edsoo.ru/7f416194" TargetMode="External"/><Relationship Id="rId1968" Type="http://schemas.openxmlformats.org/officeDocument/2006/relationships/hyperlink" Target="https://m.edsoo.ru/7f416194" TargetMode="External"/><Relationship Id="rId2507" Type="http://schemas.openxmlformats.org/officeDocument/2006/relationships/hyperlink" Target="https://m.edsoo.ru/7f41a636" TargetMode="External"/><Relationship Id="rId2714" Type="http://schemas.openxmlformats.org/officeDocument/2006/relationships/hyperlink" Target="https://lesson.edu.ru/20/05" TargetMode="External"/><Relationship Id="rId2921" Type="http://schemas.openxmlformats.org/officeDocument/2006/relationships/hyperlink" Target="http://fizkultura-na5.ru/" TargetMode="External"/><Relationship Id="rId1316" Type="http://schemas.openxmlformats.org/officeDocument/2006/relationships/hyperlink" Target="https://m.edsoo.ru/7f415e2e" TargetMode="External"/><Relationship Id="rId1523" Type="http://schemas.openxmlformats.org/officeDocument/2006/relationships/hyperlink" Target="https://m.edsoo.ru/7f41a12c" TargetMode="External"/><Relationship Id="rId1730" Type="http://schemas.openxmlformats.org/officeDocument/2006/relationships/hyperlink" Target="https://m.edsoo.ru/7f41a302" TargetMode="External"/><Relationship Id="rId3183" Type="http://schemas.openxmlformats.org/officeDocument/2006/relationships/hyperlink" Target="https://m.edsoo.ru/7f41b590" TargetMode="External"/><Relationship Id="rId22" Type="http://schemas.openxmlformats.org/officeDocument/2006/relationships/hyperlink" Target="https://m.edsoo.ru/7f413034" TargetMode="External"/><Relationship Id="rId1828" Type="http://schemas.openxmlformats.org/officeDocument/2006/relationships/hyperlink" Target="https://m.edsoo.ru/7f416194" TargetMode="External"/><Relationship Id="rId3043" Type="http://schemas.openxmlformats.org/officeDocument/2006/relationships/hyperlink" Target="https://m.edsoo.ru/7f419506" TargetMode="External"/><Relationship Id="rId3250" Type="http://schemas.openxmlformats.org/officeDocument/2006/relationships/hyperlink" Target="https://m.edsoo.ru/7f41b590" TargetMode="External"/><Relationship Id="rId171" Type="http://schemas.openxmlformats.org/officeDocument/2006/relationships/hyperlink" Target="https://m.edsoo.ru/7f41727e" TargetMode="External"/><Relationship Id="rId2297" Type="http://schemas.openxmlformats.org/officeDocument/2006/relationships/hyperlink" Target="https://m.edsoo.ru/7f41aa8c" TargetMode="External"/><Relationship Id="rId269" Type="http://schemas.openxmlformats.org/officeDocument/2006/relationships/hyperlink" Target="https://lesson.edu.ru/09/05" TargetMode="External"/><Relationship Id="rId476" Type="http://schemas.openxmlformats.org/officeDocument/2006/relationships/hyperlink" Target="https://lesson.edu.ru/07.1/06" TargetMode="External"/><Relationship Id="rId683" Type="http://schemas.openxmlformats.org/officeDocument/2006/relationships/hyperlink" Target="https://m.edsoo.ru/7f4170e4" TargetMode="External"/><Relationship Id="rId890" Type="http://schemas.openxmlformats.org/officeDocument/2006/relationships/hyperlink" Target="https://m.edsoo.ru/7f419196" TargetMode="External"/><Relationship Id="rId2157" Type="http://schemas.openxmlformats.org/officeDocument/2006/relationships/hyperlink" Target="https://m.edsoo.ru/7f41a4a6" TargetMode="External"/><Relationship Id="rId2364" Type="http://schemas.openxmlformats.org/officeDocument/2006/relationships/hyperlink" Target="https://m.edsoo.ru/7f41837c" TargetMode="External"/><Relationship Id="rId2571" Type="http://schemas.openxmlformats.org/officeDocument/2006/relationships/hyperlink" Target="https://m.edsoo.ru/f5e9b004" TargetMode="External"/><Relationship Id="rId3110" Type="http://schemas.openxmlformats.org/officeDocument/2006/relationships/hyperlink" Target="https://m.edsoo.ru/7f419506" TargetMode="External"/><Relationship Id="rId3208" Type="http://schemas.openxmlformats.org/officeDocument/2006/relationships/hyperlink" Target="https://m.edsoo.ru/7f41b590" TargetMode="External"/><Relationship Id="rId129" Type="http://schemas.openxmlformats.org/officeDocument/2006/relationships/hyperlink" Target="https://m.edsoo.ru/7f413e80" TargetMode="External"/><Relationship Id="rId336" Type="http://schemas.openxmlformats.org/officeDocument/2006/relationships/hyperlink" Target="https://resh.edu.ru/subject/11/" TargetMode="External"/><Relationship Id="rId543" Type="http://schemas.openxmlformats.org/officeDocument/2006/relationships/hyperlink" Target="https://m.edsoo.ru/7f415294" TargetMode="External"/><Relationship Id="rId988" Type="http://schemas.openxmlformats.org/officeDocument/2006/relationships/hyperlink" Target="https://m.edsoo.ru/7f41b414" TargetMode="External"/><Relationship Id="rId1173" Type="http://schemas.openxmlformats.org/officeDocument/2006/relationships/hyperlink" Target="https://m.edsoo.ru/7f4211de" TargetMode="External"/><Relationship Id="rId1380" Type="http://schemas.openxmlformats.org/officeDocument/2006/relationships/hyperlink" Target="https://m.edsoo.ru/7f417e18" TargetMode="External"/><Relationship Id="rId2017" Type="http://schemas.openxmlformats.org/officeDocument/2006/relationships/hyperlink" Target="https://m.edsoo.ru/7f4181ce" TargetMode="External"/><Relationship Id="rId2224" Type="http://schemas.openxmlformats.org/officeDocument/2006/relationships/hyperlink" Target="https://m.edsoo.ru/7f41a4a6" TargetMode="External"/><Relationship Id="rId2669" Type="http://schemas.openxmlformats.org/officeDocument/2006/relationships/hyperlink" Target="https://lesson.edu.ru/20/05" TargetMode="External"/><Relationship Id="rId2876" Type="http://schemas.openxmlformats.org/officeDocument/2006/relationships/hyperlink" Target="http://www.fizkulturavshkole.ru/" TargetMode="External"/><Relationship Id="rId403" Type="http://schemas.openxmlformats.org/officeDocument/2006/relationships/hyperlink" Target="https://prosv.ru/audio/section/spotlight.html" TargetMode="External"/><Relationship Id="rId750" Type="http://schemas.openxmlformats.org/officeDocument/2006/relationships/hyperlink" Target="https://m.edsoo.ru/7f4170e4" TargetMode="External"/><Relationship Id="rId848" Type="http://schemas.openxmlformats.org/officeDocument/2006/relationships/hyperlink" Target="https://m.edsoo.ru/7f419196" TargetMode="External"/><Relationship Id="rId1033" Type="http://schemas.openxmlformats.org/officeDocument/2006/relationships/hyperlink" Target="https://m.edsoo.ru/7f41b414" TargetMode="External"/><Relationship Id="rId1478" Type="http://schemas.openxmlformats.org/officeDocument/2006/relationships/hyperlink" Target="https://m.edsoo.ru/7f41a12c" TargetMode="External"/><Relationship Id="rId1685" Type="http://schemas.openxmlformats.org/officeDocument/2006/relationships/hyperlink" Target="https://m.edsoo.ru/7f417fb2" TargetMode="External"/><Relationship Id="rId1892" Type="http://schemas.openxmlformats.org/officeDocument/2006/relationships/hyperlink" Target="https://m.edsoo.ru/7f416194" TargetMode="External"/><Relationship Id="rId2431" Type="http://schemas.openxmlformats.org/officeDocument/2006/relationships/hyperlink" Target="https://m.edsoo.ru/7f41a636" TargetMode="External"/><Relationship Id="rId2529" Type="http://schemas.openxmlformats.org/officeDocument/2006/relationships/hyperlink" Target="https://m.edsoo.ru/7f41a636" TargetMode="External"/><Relationship Id="rId2736" Type="http://schemas.openxmlformats.org/officeDocument/2006/relationships/hyperlink" Target="https://lesson.edu.ru/20/05" TargetMode="External"/><Relationship Id="rId610" Type="http://schemas.openxmlformats.org/officeDocument/2006/relationships/hyperlink" Target="https://m.edsoo.ru/7f415294" TargetMode="External"/><Relationship Id="rId708" Type="http://schemas.openxmlformats.org/officeDocument/2006/relationships/hyperlink" Target="https://m.edsoo.ru/7f4170e4" TargetMode="External"/><Relationship Id="rId915" Type="http://schemas.openxmlformats.org/officeDocument/2006/relationships/hyperlink" Target="https://m.edsoo.ru/7f41b414" TargetMode="External"/><Relationship Id="rId1240" Type="http://schemas.openxmlformats.org/officeDocument/2006/relationships/hyperlink" Target="https://m.edsoo.ru/7f42eaaa" TargetMode="External"/><Relationship Id="rId1338" Type="http://schemas.openxmlformats.org/officeDocument/2006/relationships/hyperlink" Target="https://m.edsoo.ru/7f415e2e" TargetMode="External"/><Relationship Id="rId1545" Type="http://schemas.openxmlformats.org/officeDocument/2006/relationships/hyperlink" Target="https://m.edsoo.ru/7f41a12c" TargetMode="External"/><Relationship Id="rId2943" Type="http://schemas.openxmlformats.org/officeDocument/2006/relationships/hyperlink" Target="http://www.fizkulturavshkole.ru/" TargetMode="External"/><Relationship Id="rId1100" Type="http://schemas.openxmlformats.org/officeDocument/2006/relationships/hyperlink" Target="https://m.edsoo.ru/7f4211de" TargetMode="External"/><Relationship Id="rId1405" Type="http://schemas.openxmlformats.org/officeDocument/2006/relationships/hyperlink" Target="https://m.edsoo.ru/7f417e18" TargetMode="External"/><Relationship Id="rId1752" Type="http://schemas.openxmlformats.org/officeDocument/2006/relationships/hyperlink" Target="https://m.edsoo.ru/7f41a302" TargetMode="External"/><Relationship Id="rId2803" Type="http://schemas.openxmlformats.org/officeDocument/2006/relationships/hyperlink" Target="http://fizkultura-na5.ru/" TargetMode="External"/><Relationship Id="rId44" Type="http://schemas.openxmlformats.org/officeDocument/2006/relationships/hyperlink" Target="https://m.edsoo.ru/7f414452" TargetMode="External"/><Relationship Id="rId1612" Type="http://schemas.openxmlformats.org/officeDocument/2006/relationships/hyperlink" Target="https://m.edsoo.ru/7f415fdc" TargetMode="External"/><Relationship Id="rId1917" Type="http://schemas.openxmlformats.org/officeDocument/2006/relationships/hyperlink" Target="https://m.edsoo.ru/7f416194" TargetMode="External"/><Relationship Id="rId3065" Type="http://schemas.openxmlformats.org/officeDocument/2006/relationships/hyperlink" Target="https://m.edsoo.ru/7f419506" TargetMode="External"/><Relationship Id="rId193" Type="http://schemas.openxmlformats.org/officeDocument/2006/relationships/hyperlink" Target="https://m.edsoo.ru/7f4196be" TargetMode="External"/><Relationship Id="rId498" Type="http://schemas.openxmlformats.org/officeDocument/2006/relationships/hyperlink" Target="https://m.edsoo.ru/7f415294" TargetMode="External"/><Relationship Id="rId2081" Type="http://schemas.openxmlformats.org/officeDocument/2006/relationships/hyperlink" Target="https://m.edsoo.ru/7f41a4a6" TargetMode="External"/><Relationship Id="rId2179" Type="http://schemas.openxmlformats.org/officeDocument/2006/relationships/hyperlink" Target="https://m.edsoo.ru/7f41a4a6" TargetMode="External"/><Relationship Id="rId3132" Type="http://schemas.openxmlformats.org/officeDocument/2006/relationships/hyperlink" Target="https://m.edsoo.ru/7f419506" TargetMode="External"/><Relationship Id="rId260" Type="http://schemas.openxmlformats.org/officeDocument/2006/relationships/hyperlink" Target="https://lesson.edu.ru/09/05" TargetMode="External"/><Relationship Id="rId2386" Type="http://schemas.openxmlformats.org/officeDocument/2006/relationships/hyperlink" Target="https://m.edsoo.ru/7f41837c" TargetMode="External"/><Relationship Id="rId2593" Type="http://schemas.openxmlformats.org/officeDocument/2006/relationships/hyperlink" Target="https://m.edsoo.ru/f5ea02b6" TargetMode="External"/><Relationship Id="rId120" Type="http://schemas.openxmlformats.org/officeDocument/2006/relationships/hyperlink" Target="https://m.edsoo.ru/7f413e80" TargetMode="External"/><Relationship Id="rId358" Type="http://schemas.openxmlformats.org/officeDocument/2006/relationships/hyperlink" Target="https://prosv.ru/audio/section/spotlight.html" TargetMode="External"/><Relationship Id="rId565" Type="http://schemas.openxmlformats.org/officeDocument/2006/relationships/hyperlink" Target="https://m.edsoo.ru/7f415294" TargetMode="External"/><Relationship Id="rId772" Type="http://schemas.openxmlformats.org/officeDocument/2006/relationships/hyperlink" Target="https://m.edsoo.ru/7f4170e4" TargetMode="External"/><Relationship Id="rId1195" Type="http://schemas.openxmlformats.org/officeDocument/2006/relationships/hyperlink" Target="https://m.edsoo.ru/7f42eaaa" TargetMode="External"/><Relationship Id="rId2039" Type="http://schemas.openxmlformats.org/officeDocument/2006/relationships/hyperlink" Target="https://m.edsoo.ru/7f4181ce" TargetMode="External"/><Relationship Id="rId2246" Type="http://schemas.openxmlformats.org/officeDocument/2006/relationships/hyperlink" Target="https://m.edsoo.ru/7f41a4a6" TargetMode="External"/><Relationship Id="rId2453" Type="http://schemas.openxmlformats.org/officeDocument/2006/relationships/hyperlink" Target="https://m.edsoo.ru/7f41a636" TargetMode="External"/><Relationship Id="rId2660" Type="http://schemas.openxmlformats.org/officeDocument/2006/relationships/hyperlink" Target="https://lesson.edu.ru/20/05" TargetMode="External"/><Relationship Id="rId2898" Type="http://schemas.openxmlformats.org/officeDocument/2006/relationships/hyperlink" Target="http://fizkultura-na5.ru/" TargetMode="External"/><Relationship Id="rId218" Type="http://schemas.openxmlformats.org/officeDocument/2006/relationships/hyperlink" Target="https://m.edsoo.ru/7f41b720" TargetMode="External"/><Relationship Id="rId425" Type="http://schemas.openxmlformats.org/officeDocument/2006/relationships/hyperlink" Target="https://lesson.edu.ru/07.2/05" TargetMode="External"/><Relationship Id="rId632" Type="http://schemas.openxmlformats.org/officeDocument/2006/relationships/hyperlink" Target="https://m.edsoo.ru/7f4170e4" TargetMode="External"/><Relationship Id="rId1055" Type="http://schemas.openxmlformats.org/officeDocument/2006/relationships/hyperlink" Target="https://m.edsoo.ru/7f4131ce" TargetMode="External"/><Relationship Id="rId1262" Type="http://schemas.openxmlformats.org/officeDocument/2006/relationships/hyperlink" Target="https://m.edsoo.ru/7f42eaaa" TargetMode="External"/><Relationship Id="rId2106" Type="http://schemas.openxmlformats.org/officeDocument/2006/relationships/hyperlink" Target="https://m.edsoo.ru/7f41a4a6" TargetMode="External"/><Relationship Id="rId2313" Type="http://schemas.openxmlformats.org/officeDocument/2006/relationships/hyperlink" Target="https://m.edsoo.ru/7f41837c" TargetMode="External"/><Relationship Id="rId2520" Type="http://schemas.openxmlformats.org/officeDocument/2006/relationships/hyperlink" Target="https://m.edsoo.ru/7f41a636" TargetMode="External"/><Relationship Id="rId2758" Type="http://schemas.openxmlformats.org/officeDocument/2006/relationships/hyperlink" Target="http://fizkultura-na5.ru/" TargetMode="External"/><Relationship Id="rId2965" Type="http://schemas.openxmlformats.org/officeDocument/2006/relationships/hyperlink" Target="http://fizkultura-na5.ru/" TargetMode="External"/><Relationship Id="rId937" Type="http://schemas.openxmlformats.org/officeDocument/2006/relationships/hyperlink" Target="https://m.edsoo.ru/7f41b414" TargetMode="External"/><Relationship Id="rId1122" Type="http://schemas.openxmlformats.org/officeDocument/2006/relationships/hyperlink" Target="https://m.edsoo.ru/7f4211de" TargetMode="External"/><Relationship Id="rId1567" Type="http://schemas.openxmlformats.org/officeDocument/2006/relationships/hyperlink" Target="https://m.edsoo.ru/7f415fdc" TargetMode="External"/><Relationship Id="rId1774" Type="http://schemas.openxmlformats.org/officeDocument/2006/relationships/hyperlink" Target="https://m.edsoo.ru/7f41a302" TargetMode="External"/><Relationship Id="rId1981" Type="http://schemas.openxmlformats.org/officeDocument/2006/relationships/hyperlink" Target="https://m.edsoo.ru/7f416194" TargetMode="External"/><Relationship Id="rId2618" Type="http://schemas.openxmlformats.org/officeDocument/2006/relationships/hyperlink" Target="https://m.edsoo.ru/f5ea40f0" TargetMode="External"/><Relationship Id="rId2825" Type="http://schemas.openxmlformats.org/officeDocument/2006/relationships/hyperlink" Target="http://fizkultura-na5.ru/" TargetMode="External"/><Relationship Id="rId66" Type="http://schemas.openxmlformats.org/officeDocument/2006/relationships/hyperlink" Target="https://m.edsoo.ru/7f4159f6" TargetMode="External"/><Relationship Id="rId1427" Type="http://schemas.openxmlformats.org/officeDocument/2006/relationships/hyperlink" Target="https://m.edsoo.ru/7f417e18" TargetMode="External"/><Relationship Id="rId1634" Type="http://schemas.openxmlformats.org/officeDocument/2006/relationships/hyperlink" Target="https://m.edsoo.ru/7f417fb2" TargetMode="External"/><Relationship Id="rId1841" Type="http://schemas.openxmlformats.org/officeDocument/2006/relationships/hyperlink" Target="https://m.edsoo.ru/7f416194" TargetMode="External"/><Relationship Id="rId3087" Type="http://schemas.openxmlformats.org/officeDocument/2006/relationships/hyperlink" Target="https://m.edsoo.ru/7f419506" TargetMode="External"/><Relationship Id="rId1939" Type="http://schemas.openxmlformats.org/officeDocument/2006/relationships/hyperlink" Target="https://m.edsoo.ru/7f416194" TargetMode="External"/><Relationship Id="rId1701" Type="http://schemas.openxmlformats.org/officeDocument/2006/relationships/hyperlink" Target="https://m.edsoo.ru/7f417fb2" TargetMode="External"/><Relationship Id="rId3154" Type="http://schemas.openxmlformats.org/officeDocument/2006/relationships/hyperlink" Target="https://m.edsoo.ru/7f41b590" TargetMode="External"/><Relationship Id="rId282" Type="http://schemas.openxmlformats.org/officeDocument/2006/relationships/hyperlink" Target="https://resh.edu.ru/subject/11/" TargetMode="External"/><Relationship Id="rId587" Type="http://schemas.openxmlformats.org/officeDocument/2006/relationships/hyperlink" Target="https://m.edsoo.ru/7f415294" TargetMode="External"/><Relationship Id="rId2170" Type="http://schemas.openxmlformats.org/officeDocument/2006/relationships/hyperlink" Target="https://m.edsoo.ru/7f41a4a6" TargetMode="External"/><Relationship Id="rId2268" Type="http://schemas.openxmlformats.org/officeDocument/2006/relationships/hyperlink" Target="https://m.edsoo.ru/7f4148d0" TargetMode="External"/><Relationship Id="rId3014" Type="http://schemas.openxmlformats.org/officeDocument/2006/relationships/hyperlink" Target="http://www.fizkulturavshkole.ru/" TargetMode="External"/><Relationship Id="rId3221" Type="http://schemas.openxmlformats.org/officeDocument/2006/relationships/hyperlink" Target="https://m.edsoo.ru/7f41b590" TargetMode="External"/><Relationship Id="rId8" Type="http://schemas.openxmlformats.org/officeDocument/2006/relationships/image" Target="media/image1.jpeg"/><Relationship Id="rId142" Type="http://schemas.openxmlformats.org/officeDocument/2006/relationships/hyperlink" Target="https://m.edsoo.ru/7f41542e" TargetMode="External"/><Relationship Id="rId447" Type="http://schemas.openxmlformats.org/officeDocument/2006/relationships/hyperlink" Target="https://lesson.edu.ru/07.2/05" TargetMode="External"/><Relationship Id="rId794" Type="http://schemas.openxmlformats.org/officeDocument/2006/relationships/hyperlink" Target="https://m.edsoo.ru/7f419196" TargetMode="External"/><Relationship Id="rId1077" Type="http://schemas.openxmlformats.org/officeDocument/2006/relationships/hyperlink" Target="https://m.edsoo.ru/7f4211de" TargetMode="External"/><Relationship Id="rId2030" Type="http://schemas.openxmlformats.org/officeDocument/2006/relationships/hyperlink" Target="https://m.edsoo.ru/7f4181ce" TargetMode="External"/><Relationship Id="rId2128" Type="http://schemas.openxmlformats.org/officeDocument/2006/relationships/hyperlink" Target="https://m.edsoo.ru/7f41a4a6" TargetMode="External"/><Relationship Id="rId2475" Type="http://schemas.openxmlformats.org/officeDocument/2006/relationships/hyperlink" Target="https://m.edsoo.ru/7f41a636" TargetMode="External"/><Relationship Id="rId2682" Type="http://schemas.openxmlformats.org/officeDocument/2006/relationships/hyperlink" Target="https://lesson.edu.ru/20/05" TargetMode="External"/><Relationship Id="rId2987" Type="http://schemas.openxmlformats.org/officeDocument/2006/relationships/hyperlink" Target="http://fizkultura-na5.ru/" TargetMode="External"/><Relationship Id="rId654" Type="http://schemas.openxmlformats.org/officeDocument/2006/relationships/hyperlink" Target="https://m.edsoo.ru/7f4170e4" TargetMode="External"/><Relationship Id="rId861" Type="http://schemas.openxmlformats.org/officeDocument/2006/relationships/hyperlink" Target="https://m.edsoo.ru/7f419196" TargetMode="External"/><Relationship Id="rId959" Type="http://schemas.openxmlformats.org/officeDocument/2006/relationships/hyperlink" Target="https://m.edsoo.ru/7f41b414" TargetMode="External"/><Relationship Id="rId1284" Type="http://schemas.openxmlformats.org/officeDocument/2006/relationships/hyperlink" Target="https://oge.sdamgia.ru/" TargetMode="External"/><Relationship Id="rId1491" Type="http://schemas.openxmlformats.org/officeDocument/2006/relationships/hyperlink" Target="https://m.edsoo.ru/7f41a12c" TargetMode="External"/><Relationship Id="rId1589" Type="http://schemas.openxmlformats.org/officeDocument/2006/relationships/hyperlink" Target="https://m.edsoo.ru/7f415fdc" TargetMode="External"/><Relationship Id="rId2335" Type="http://schemas.openxmlformats.org/officeDocument/2006/relationships/hyperlink" Target="https://m.edsoo.ru/7f41837c" TargetMode="External"/><Relationship Id="rId2542" Type="http://schemas.openxmlformats.org/officeDocument/2006/relationships/hyperlink" Target="https://m.edsoo.ru/7f41a636" TargetMode="External"/><Relationship Id="rId307" Type="http://schemas.openxmlformats.org/officeDocument/2006/relationships/hyperlink" Target="https://prosv.ru/audio/section/spotlight.html" TargetMode="External"/><Relationship Id="rId514" Type="http://schemas.openxmlformats.org/officeDocument/2006/relationships/hyperlink" Target="https://m.edsoo.ru/7f415294" TargetMode="External"/><Relationship Id="rId721" Type="http://schemas.openxmlformats.org/officeDocument/2006/relationships/hyperlink" Target="https://m.edsoo.ru/7f4170e4" TargetMode="External"/><Relationship Id="rId1144" Type="http://schemas.openxmlformats.org/officeDocument/2006/relationships/hyperlink" Target="https://m.edsoo.ru/7f4211de" TargetMode="External"/><Relationship Id="rId1351" Type="http://schemas.openxmlformats.org/officeDocument/2006/relationships/hyperlink" Target="https://m.edsoo.ru/7f415e2e" TargetMode="External"/><Relationship Id="rId1449" Type="http://schemas.openxmlformats.org/officeDocument/2006/relationships/hyperlink" Target="https://m.edsoo.ru/7f417e18" TargetMode="External"/><Relationship Id="rId1796" Type="http://schemas.openxmlformats.org/officeDocument/2006/relationships/hyperlink" Target="https://m.edsoo.ru/7f41646e" TargetMode="External"/><Relationship Id="rId2402" Type="http://schemas.openxmlformats.org/officeDocument/2006/relationships/hyperlink" Target="https://m.edsoo.ru/7f41837c" TargetMode="External"/><Relationship Id="rId2847" Type="http://schemas.openxmlformats.org/officeDocument/2006/relationships/hyperlink" Target="http://www.fizkulturavshkole.ru/" TargetMode="External"/><Relationship Id="rId88" Type="http://schemas.openxmlformats.org/officeDocument/2006/relationships/hyperlink" Target="https://m.edsoo.ru/7f417922" TargetMode="External"/><Relationship Id="rId819" Type="http://schemas.openxmlformats.org/officeDocument/2006/relationships/hyperlink" Target="https://m.edsoo.ru/7f419196" TargetMode="External"/><Relationship Id="rId1004" Type="http://schemas.openxmlformats.org/officeDocument/2006/relationships/hyperlink" Target="https://m.edsoo.ru/7f41b414" TargetMode="External"/><Relationship Id="rId1211" Type="http://schemas.openxmlformats.org/officeDocument/2006/relationships/hyperlink" Target="https://m.edsoo.ru/7f42eaaa" TargetMode="External"/><Relationship Id="rId1656" Type="http://schemas.openxmlformats.org/officeDocument/2006/relationships/hyperlink" Target="https://m.edsoo.ru/7f417fb2" TargetMode="External"/><Relationship Id="rId1863" Type="http://schemas.openxmlformats.org/officeDocument/2006/relationships/hyperlink" Target="https://m.edsoo.ru/7f416194" TargetMode="External"/><Relationship Id="rId2707" Type="http://schemas.openxmlformats.org/officeDocument/2006/relationships/hyperlink" Target="https://resh.edu.ru/" TargetMode="External"/><Relationship Id="rId2914" Type="http://schemas.openxmlformats.org/officeDocument/2006/relationships/hyperlink" Target="http://fizkultura-na5.ru/" TargetMode="External"/><Relationship Id="rId1309" Type="http://schemas.openxmlformats.org/officeDocument/2006/relationships/hyperlink" Target="https://m.edsoo.ru/7f415e2e" TargetMode="External"/><Relationship Id="rId1516" Type="http://schemas.openxmlformats.org/officeDocument/2006/relationships/hyperlink" Target="https://m.edsoo.ru/7f41a12c" TargetMode="External"/><Relationship Id="rId1723" Type="http://schemas.openxmlformats.org/officeDocument/2006/relationships/hyperlink" Target="https://m.edsoo.ru/7f41a302" TargetMode="External"/><Relationship Id="rId1930" Type="http://schemas.openxmlformats.org/officeDocument/2006/relationships/hyperlink" Target="https://m.edsoo.ru/7f416194" TargetMode="External"/><Relationship Id="rId3176" Type="http://schemas.openxmlformats.org/officeDocument/2006/relationships/hyperlink" Target="https://m.edsoo.ru/7f41b590" TargetMode="External"/><Relationship Id="rId15" Type="http://schemas.openxmlformats.org/officeDocument/2006/relationships/hyperlink" Target="https://m.edsoo.ru/7f413034" TargetMode="External"/><Relationship Id="rId2192" Type="http://schemas.openxmlformats.org/officeDocument/2006/relationships/hyperlink" Target="https://m.edsoo.ru/7f41a4a6" TargetMode="External"/><Relationship Id="rId3036" Type="http://schemas.openxmlformats.org/officeDocument/2006/relationships/hyperlink" Target="http://fizkultura-na5.ru/" TargetMode="External"/><Relationship Id="rId3243" Type="http://schemas.openxmlformats.org/officeDocument/2006/relationships/hyperlink" Target="https://m.edsoo.ru/7f41b590" TargetMode="External"/><Relationship Id="rId164" Type="http://schemas.openxmlformats.org/officeDocument/2006/relationships/hyperlink" Target="https://m.edsoo.ru/7f41727e" TargetMode="External"/><Relationship Id="rId371" Type="http://schemas.openxmlformats.org/officeDocument/2006/relationships/hyperlink" Target="https://lesson.edu.ru/09/05" TargetMode="External"/><Relationship Id="rId2052" Type="http://schemas.openxmlformats.org/officeDocument/2006/relationships/hyperlink" Target="https://m.edsoo.ru/7f4181ce" TargetMode="External"/><Relationship Id="rId2497" Type="http://schemas.openxmlformats.org/officeDocument/2006/relationships/hyperlink" Target="https://m.edsoo.ru/7f41a636" TargetMode="External"/><Relationship Id="rId469" Type="http://schemas.openxmlformats.org/officeDocument/2006/relationships/hyperlink" Target="https://lesson.edu.ru/07.2/05" TargetMode="External"/><Relationship Id="rId676" Type="http://schemas.openxmlformats.org/officeDocument/2006/relationships/hyperlink" Target="https://m.edsoo.ru/7f4170e4" TargetMode="External"/><Relationship Id="rId883" Type="http://schemas.openxmlformats.org/officeDocument/2006/relationships/hyperlink" Target="https://m.edsoo.ru/7f419196" TargetMode="External"/><Relationship Id="rId1099" Type="http://schemas.openxmlformats.org/officeDocument/2006/relationships/hyperlink" Target="https://m.edsoo.ru/7f4211de" TargetMode="External"/><Relationship Id="rId2357" Type="http://schemas.openxmlformats.org/officeDocument/2006/relationships/hyperlink" Target="https://m.edsoo.ru/7f41837c" TargetMode="External"/><Relationship Id="rId2564" Type="http://schemas.openxmlformats.org/officeDocument/2006/relationships/hyperlink" Target="https://m.edsoo.ru/7f41a636" TargetMode="External"/><Relationship Id="rId3103" Type="http://schemas.openxmlformats.org/officeDocument/2006/relationships/hyperlink" Target="https://m.edsoo.ru/7f419506" TargetMode="External"/><Relationship Id="rId231" Type="http://schemas.openxmlformats.org/officeDocument/2006/relationships/hyperlink" Target="https://m.edsoo.ru/7f41b720" TargetMode="External"/><Relationship Id="rId329" Type="http://schemas.openxmlformats.org/officeDocument/2006/relationships/hyperlink" Target="https://lesson.edu.ru/09/05" TargetMode="External"/><Relationship Id="rId536" Type="http://schemas.openxmlformats.org/officeDocument/2006/relationships/hyperlink" Target="https://m.edsoo.ru/7f415294" TargetMode="External"/><Relationship Id="rId1166" Type="http://schemas.openxmlformats.org/officeDocument/2006/relationships/hyperlink" Target="https://m.edsoo.ru/7f4211de" TargetMode="External"/><Relationship Id="rId1373" Type="http://schemas.openxmlformats.org/officeDocument/2006/relationships/hyperlink" Target="https://m.edsoo.ru/7f415e2e" TargetMode="External"/><Relationship Id="rId2217" Type="http://schemas.openxmlformats.org/officeDocument/2006/relationships/hyperlink" Target="https://m.edsoo.ru/7f41a4a6" TargetMode="External"/><Relationship Id="rId2771" Type="http://schemas.openxmlformats.org/officeDocument/2006/relationships/hyperlink" Target="http://fizkultura-na5.ru/" TargetMode="External"/><Relationship Id="rId2869" Type="http://schemas.openxmlformats.org/officeDocument/2006/relationships/hyperlink" Target="http://fizkultura-na5.ru/" TargetMode="External"/><Relationship Id="rId743" Type="http://schemas.openxmlformats.org/officeDocument/2006/relationships/hyperlink" Target="https://m.edsoo.ru/7f4170e4" TargetMode="External"/><Relationship Id="rId950" Type="http://schemas.openxmlformats.org/officeDocument/2006/relationships/hyperlink" Target="https://m.edsoo.ru/7f41b414" TargetMode="External"/><Relationship Id="rId1026" Type="http://schemas.openxmlformats.org/officeDocument/2006/relationships/hyperlink" Target="https://m.edsoo.ru/7f41b414" TargetMode="External"/><Relationship Id="rId1580" Type="http://schemas.openxmlformats.org/officeDocument/2006/relationships/hyperlink" Target="https://m.edsoo.ru/7f415fdc" TargetMode="External"/><Relationship Id="rId1678" Type="http://schemas.openxmlformats.org/officeDocument/2006/relationships/hyperlink" Target="https://m.edsoo.ru/7f417fb2" TargetMode="External"/><Relationship Id="rId1885" Type="http://schemas.openxmlformats.org/officeDocument/2006/relationships/hyperlink" Target="https://m.edsoo.ru/7f416194" TargetMode="External"/><Relationship Id="rId2424" Type="http://schemas.openxmlformats.org/officeDocument/2006/relationships/hyperlink" Target="https://m.edsoo.ru/7f41837c" TargetMode="External"/><Relationship Id="rId2631" Type="http://schemas.openxmlformats.org/officeDocument/2006/relationships/hyperlink" Target="https://m.edsoo.ru/f5ea9dd4" TargetMode="External"/><Relationship Id="rId2729" Type="http://schemas.openxmlformats.org/officeDocument/2006/relationships/hyperlink" Target="https://lesson.edu.ru/20/05" TargetMode="External"/><Relationship Id="rId2936" Type="http://schemas.openxmlformats.org/officeDocument/2006/relationships/hyperlink" Target="http://www.fizkulturavshkole.ru/" TargetMode="External"/><Relationship Id="rId603" Type="http://schemas.openxmlformats.org/officeDocument/2006/relationships/hyperlink" Target="https://m.edsoo.ru/7f415294" TargetMode="External"/><Relationship Id="rId810" Type="http://schemas.openxmlformats.org/officeDocument/2006/relationships/hyperlink" Target="https://m.edsoo.ru/7f419196" TargetMode="External"/><Relationship Id="rId908" Type="http://schemas.openxmlformats.org/officeDocument/2006/relationships/hyperlink" Target="https://m.edsoo.ru/7f41b414" TargetMode="External"/><Relationship Id="rId1233" Type="http://schemas.openxmlformats.org/officeDocument/2006/relationships/hyperlink" Target="https://m.edsoo.ru/7f42eaaa" TargetMode="External"/><Relationship Id="rId1440" Type="http://schemas.openxmlformats.org/officeDocument/2006/relationships/hyperlink" Target="https://m.edsoo.ru/7f417e18" TargetMode="External"/><Relationship Id="rId1538" Type="http://schemas.openxmlformats.org/officeDocument/2006/relationships/hyperlink" Target="https://m.edsoo.ru/7f41a12c" TargetMode="External"/><Relationship Id="rId1300" Type="http://schemas.openxmlformats.org/officeDocument/2006/relationships/hyperlink" Target="https://oge.sdamgia.ru/" TargetMode="External"/><Relationship Id="rId1745" Type="http://schemas.openxmlformats.org/officeDocument/2006/relationships/hyperlink" Target="https://m.edsoo.ru/7f41a302" TargetMode="External"/><Relationship Id="rId1952" Type="http://schemas.openxmlformats.org/officeDocument/2006/relationships/hyperlink" Target="https://m.edsoo.ru/7f416194" TargetMode="External"/><Relationship Id="rId3198" Type="http://schemas.openxmlformats.org/officeDocument/2006/relationships/hyperlink" Target="https://m.edsoo.ru/7f41b590" TargetMode="External"/><Relationship Id="rId37" Type="http://schemas.openxmlformats.org/officeDocument/2006/relationships/hyperlink" Target="https://m.edsoo.ru/7f414452" TargetMode="External"/><Relationship Id="rId1605" Type="http://schemas.openxmlformats.org/officeDocument/2006/relationships/hyperlink" Target="https://m.edsoo.ru/7f415fdc" TargetMode="External"/><Relationship Id="rId1812" Type="http://schemas.openxmlformats.org/officeDocument/2006/relationships/hyperlink" Target="https://m.edsoo.ru/7f41a7d0" TargetMode="External"/><Relationship Id="rId3058" Type="http://schemas.openxmlformats.org/officeDocument/2006/relationships/hyperlink" Target="https://m.edsoo.ru/7f419506" TargetMode="External"/><Relationship Id="rId186" Type="http://schemas.openxmlformats.org/officeDocument/2006/relationships/hyperlink" Target="https://m.edsoo.ru/7f41727e" TargetMode="External"/><Relationship Id="rId393" Type="http://schemas.openxmlformats.org/officeDocument/2006/relationships/hyperlink" Target="https://resh.edu.ru/subject/11/" TargetMode="External"/><Relationship Id="rId2074" Type="http://schemas.openxmlformats.org/officeDocument/2006/relationships/hyperlink" Target="https://m.edsoo.ru/7f41a4a6" TargetMode="External"/><Relationship Id="rId2281" Type="http://schemas.openxmlformats.org/officeDocument/2006/relationships/hyperlink" Target="https://m.edsoo.ru/7f418886" TargetMode="External"/><Relationship Id="rId3125" Type="http://schemas.openxmlformats.org/officeDocument/2006/relationships/hyperlink" Target="https://m.edsoo.ru/7f419506" TargetMode="External"/><Relationship Id="rId253" Type="http://schemas.openxmlformats.org/officeDocument/2006/relationships/hyperlink" Target="https://prosv.ru/audio/section/spotlight.html" TargetMode="External"/><Relationship Id="rId460" Type="http://schemas.openxmlformats.org/officeDocument/2006/relationships/hyperlink" Target="https://lesson.edu.ru/07.2/05" TargetMode="External"/><Relationship Id="rId698" Type="http://schemas.openxmlformats.org/officeDocument/2006/relationships/hyperlink" Target="https://m.edsoo.ru/7f4170e4" TargetMode="External"/><Relationship Id="rId1090" Type="http://schemas.openxmlformats.org/officeDocument/2006/relationships/hyperlink" Target="https://m.edsoo.ru/7f4211de" TargetMode="External"/><Relationship Id="rId2141" Type="http://schemas.openxmlformats.org/officeDocument/2006/relationships/hyperlink" Target="https://m.edsoo.ru/7f41a4a6" TargetMode="External"/><Relationship Id="rId2379" Type="http://schemas.openxmlformats.org/officeDocument/2006/relationships/hyperlink" Target="https://m.edsoo.ru/7f41837c" TargetMode="External"/><Relationship Id="rId2586" Type="http://schemas.openxmlformats.org/officeDocument/2006/relationships/hyperlink" Target="https://m.edsoo.ru/f5e9b004" TargetMode="External"/><Relationship Id="rId2793" Type="http://schemas.openxmlformats.org/officeDocument/2006/relationships/hyperlink" Target="http://www.fizkulturavshkole.ru/" TargetMode="External"/><Relationship Id="rId113" Type="http://schemas.openxmlformats.org/officeDocument/2006/relationships/hyperlink" Target="https://m.edsoo.ru/7f413e80" TargetMode="External"/><Relationship Id="rId320" Type="http://schemas.openxmlformats.org/officeDocument/2006/relationships/hyperlink" Target="https://lesson.edu.ru/09/05" TargetMode="External"/><Relationship Id="rId558" Type="http://schemas.openxmlformats.org/officeDocument/2006/relationships/hyperlink" Target="https://m.edsoo.ru/7f415294" TargetMode="External"/><Relationship Id="rId765" Type="http://schemas.openxmlformats.org/officeDocument/2006/relationships/hyperlink" Target="https://m.edsoo.ru/7f4170e4" TargetMode="External"/><Relationship Id="rId972" Type="http://schemas.openxmlformats.org/officeDocument/2006/relationships/hyperlink" Target="https://m.edsoo.ru/7f41b414" TargetMode="External"/><Relationship Id="rId1188" Type="http://schemas.openxmlformats.org/officeDocument/2006/relationships/hyperlink" Target="https://m.edsoo.ru/7f42eaaa" TargetMode="External"/><Relationship Id="rId1395" Type="http://schemas.openxmlformats.org/officeDocument/2006/relationships/hyperlink" Target="https://m.edsoo.ru/7f417e18" TargetMode="External"/><Relationship Id="rId2001" Type="http://schemas.openxmlformats.org/officeDocument/2006/relationships/hyperlink" Target="https://m.edsoo.ru/7f4181ce" TargetMode="External"/><Relationship Id="rId2239" Type="http://schemas.openxmlformats.org/officeDocument/2006/relationships/hyperlink" Target="https://m.edsoo.ru/7f41a4a6" TargetMode="External"/><Relationship Id="rId2446" Type="http://schemas.openxmlformats.org/officeDocument/2006/relationships/hyperlink" Target="https://m.edsoo.ru/7f41a636" TargetMode="External"/><Relationship Id="rId2653" Type="http://schemas.openxmlformats.org/officeDocument/2006/relationships/hyperlink" Target="https://lesson.edu.ru/20/05" TargetMode="External"/><Relationship Id="rId2860" Type="http://schemas.openxmlformats.org/officeDocument/2006/relationships/hyperlink" Target="http://fizkultura-na5.ru/" TargetMode="External"/><Relationship Id="rId418" Type="http://schemas.openxmlformats.org/officeDocument/2006/relationships/hyperlink" Target="https://lesson.edu.ru/07.2/05" TargetMode="External"/><Relationship Id="rId625" Type="http://schemas.openxmlformats.org/officeDocument/2006/relationships/hyperlink" Target="https://m.edsoo.ru/7f4170e4" TargetMode="External"/><Relationship Id="rId832" Type="http://schemas.openxmlformats.org/officeDocument/2006/relationships/hyperlink" Target="https://m.edsoo.ru/7f419196" TargetMode="External"/><Relationship Id="rId1048" Type="http://schemas.openxmlformats.org/officeDocument/2006/relationships/hyperlink" Target="https://m.edsoo.ru/7f41b414" TargetMode="External"/><Relationship Id="rId1255" Type="http://schemas.openxmlformats.org/officeDocument/2006/relationships/hyperlink" Target="https://m.edsoo.ru/7f42eaaa" TargetMode="External"/><Relationship Id="rId1462" Type="http://schemas.openxmlformats.org/officeDocument/2006/relationships/hyperlink" Target="https://m.edsoo.ru/7f41a12c" TargetMode="External"/><Relationship Id="rId2306" Type="http://schemas.openxmlformats.org/officeDocument/2006/relationships/hyperlink" Target="https://m.edsoo.ru/7f41aa8c" TargetMode="External"/><Relationship Id="rId2513" Type="http://schemas.openxmlformats.org/officeDocument/2006/relationships/hyperlink" Target="https://m.edsoo.ru/7f41a636" TargetMode="External"/><Relationship Id="rId2958" Type="http://schemas.openxmlformats.org/officeDocument/2006/relationships/hyperlink" Target="http://fizkultura-na5.ru/" TargetMode="External"/><Relationship Id="rId1115" Type="http://schemas.openxmlformats.org/officeDocument/2006/relationships/hyperlink" Target="https://m.edsoo.ru/7f4211de" TargetMode="External"/><Relationship Id="rId1322" Type="http://schemas.openxmlformats.org/officeDocument/2006/relationships/hyperlink" Target="https://m.edsoo.ru/7f415e2e" TargetMode="External"/><Relationship Id="rId1767" Type="http://schemas.openxmlformats.org/officeDocument/2006/relationships/hyperlink" Target="https://m.edsoo.ru/7f41a302" TargetMode="External"/><Relationship Id="rId1974" Type="http://schemas.openxmlformats.org/officeDocument/2006/relationships/hyperlink" Target="https://m.edsoo.ru/7f416194" TargetMode="External"/><Relationship Id="rId2720" Type="http://schemas.openxmlformats.org/officeDocument/2006/relationships/hyperlink" Target="https://lesson.edu.ru/20/05" TargetMode="External"/><Relationship Id="rId2818" Type="http://schemas.openxmlformats.org/officeDocument/2006/relationships/hyperlink" Target="http://fizkultura-na5.ru/" TargetMode="External"/><Relationship Id="rId59" Type="http://schemas.openxmlformats.org/officeDocument/2006/relationships/hyperlink" Target="https://m.edsoo.ru/7f4159f6" TargetMode="External"/><Relationship Id="rId1627" Type="http://schemas.openxmlformats.org/officeDocument/2006/relationships/hyperlink" Target="https://m.edsoo.ru/7f417fb2" TargetMode="External"/><Relationship Id="rId1834" Type="http://schemas.openxmlformats.org/officeDocument/2006/relationships/hyperlink" Target="https://m.edsoo.ru/7f416194" TargetMode="External"/><Relationship Id="rId2096" Type="http://schemas.openxmlformats.org/officeDocument/2006/relationships/hyperlink" Target="https://m.edsoo.ru/7f41a4a6" TargetMode="External"/><Relationship Id="rId1901" Type="http://schemas.openxmlformats.org/officeDocument/2006/relationships/hyperlink" Target="https://m.edsoo.ru/7f416194" TargetMode="External"/><Relationship Id="rId3147" Type="http://schemas.openxmlformats.org/officeDocument/2006/relationships/hyperlink" Target="https://m.edsoo.ru/7f41b590" TargetMode="External"/><Relationship Id="rId275" Type="http://schemas.openxmlformats.org/officeDocument/2006/relationships/hyperlink" Target="https://lesson.edu.ru/09/05" TargetMode="External"/><Relationship Id="rId482" Type="http://schemas.openxmlformats.org/officeDocument/2006/relationships/hyperlink" Target="https://lesson.edu.ru/07.1/06" TargetMode="External"/><Relationship Id="rId2163" Type="http://schemas.openxmlformats.org/officeDocument/2006/relationships/hyperlink" Target="https://m.edsoo.ru/7f41a4a6" TargetMode="External"/><Relationship Id="rId2370" Type="http://schemas.openxmlformats.org/officeDocument/2006/relationships/hyperlink" Target="https://m.edsoo.ru/7f41837c" TargetMode="External"/><Relationship Id="rId3007" Type="http://schemas.openxmlformats.org/officeDocument/2006/relationships/hyperlink" Target="http://fizkultura-na5.ru/" TargetMode="External"/><Relationship Id="rId3214" Type="http://schemas.openxmlformats.org/officeDocument/2006/relationships/hyperlink" Target="https://m.edsoo.ru/7f41b590" TargetMode="External"/><Relationship Id="rId135" Type="http://schemas.openxmlformats.org/officeDocument/2006/relationships/hyperlink" Target="https://m.edsoo.ru/7f41542e" TargetMode="External"/><Relationship Id="rId342" Type="http://schemas.openxmlformats.org/officeDocument/2006/relationships/hyperlink" Target="https://resh.edu.ru/subject/11/" TargetMode="External"/><Relationship Id="rId787" Type="http://schemas.openxmlformats.org/officeDocument/2006/relationships/hyperlink" Target="https://m.edsoo.ru/7f419196" TargetMode="External"/><Relationship Id="rId994" Type="http://schemas.openxmlformats.org/officeDocument/2006/relationships/hyperlink" Target="https://m.edsoo.ru/7f41b414" TargetMode="External"/><Relationship Id="rId2023" Type="http://schemas.openxmlformats.org/officeDocument/2006/relationships/hyperlink" Target="https://m.edsoo.ru/7f4181ce" TargetMode="External"/><Relationship Id="rId2230" Type="http://schemas.openxmlformats.org/officeDocument/2006/relationships/hyperlink" Target="https://m.edsoo.ru/7f41a4a6" TargetMode="External"/><Relationship Id="rId2468" Type="http://schemas.openxmlformats.org/officeDocument/2006/relationships/hyperlink" Target="https://m.edsoo.ru/7f41a636" TargetMode="External"/><Relationship Id="rId2675" Type="http://schemas.openxmlformats.org/officeDocument/2006/relationships/hyperlink" Target="https://lesson.edu.ru/20/05" TargetMode="External"/><Relationship Id="rId2882" Type="http://schemas.openxmlformats.org/officeDocument/2006/relationships/hyperlink" Target="http://www.fizkulturavshkole.ru/" TargetMode="External"/><Relationship Id="rId202" Type="http://schemas.openxmlformats.org/officeDocument/2006/relationships/hyperlink" Target="https://m.edsoo.ru/7f4196be" TargetMode="External"/><Relationship Id="rId647" Type="http://schemas.openxmlformats.org/officeDocument/2006/relationships/hyperlink" Target="https://m.edsoo.ru/7f4170e4" TargetMode="External"/><Relationship Id="rId854" Type="http://schemas.openxmlformats.org/officeDocument/2006/relationships/hyperlink" Target="https://m.edsoo.ru/7f419196" TargetMode="External"/><Relationship Id="rId1277" Type="http://schemas.openxmlformats.org/officeDocument/2006/relationships/hyperlink" Target="https://oge.sdamgia.ru/" TargetMode="External"/><Relationship Id="rId1484" Type="http://schemas.openxmlformats.org/officeDocument/2006/relationships/hyperlink" Target="https://m.edsoo.ru/7f41a12c" TargetMode="External"/><Relationship Id="rId1691" Type="http://schemas.openxmlformats.org/officeDocument/2006/relationships/hyperlink" Target="https://m.edsoo.ru/7f417fb2" TargetMode="External"/><Relationship Id="rId2328" Type="http://schemas.openxmlformats.org/officeDocument/2006/relationships/hyperlink" Target="https://m.edsoo.ru/7f41837c" TargetMode="External"/><Relationship Id="rId2535" Type="http://schemas.openxmlformats.org/officeDocument/2006/relationships/hyperlink" Target="https://m.edsoo.ru/7f41a636" TargetMode="External"/><Relationship Id="rId2742" Type="http://schemas.openxmlformats.org/officeDocument/2006/relationships/hyperlink" Target="https://lesson.edu.ru/20/05" TargetMode="External"/><Relationship Id="rId507" Type="http://schemas.openxmlformats.org/officeDocument/2006/relationships/hyperlink" Target="https://m.edsoo.ru/7f415294" TargetMode="External"/><Relationship Id="rId714" Type="http://schemas.openxmlformats.org/officeDocument/2006/relationships/hyperlink" Target="https://m.edsoo.ru/7f4170e4" TargetMode="External"/><Relationship Id="rId921" Type="http://schemas.openxmlformats.org/officeDocument/2006/relationships/hyperlink" Target="https://m.edsoo.ru/7f41b414" TargetMode="External"/><Relationship Id="rId1137" Type="http://schemas.openxmlformats.org/officeDocument/2006/relationships/hyperlink" Target="https://m.edsoo.ru/7f4211de" TargetMode="External"/><Relationship Id="rId1344" Type="http://schemas.openxmlformats.org/officeDocument/2006/relationships/hyperlink" Target="https://m.edsoo.ru/7f415e2e" TargetMode="External"/><Relationship Id="rId1551" Type="http://schemas.openxmlformats.org/officeDocument/2006/relationships/hyperlink" Target="https://m.edsoo.ru/7f41a12c" TargetMode="External"/><Relationship Id="rId1789" Type="http://schemas.openxmlformats.org/officeDocument/2006/relationships/hyperlink" Target="https://m.edsoo.ru/7f41a302" TargetMode="External"/><Relationship Id="rId1996" Type="http://schemas.openxmlformats.org/officeDocument/2006/relationships/hyperlink" Target="https://m.edsoo.ru/7f4181ce" TargetMode="External"/><Relationship Id="rId2602" Type="http://schemas.openxmlformats.org/officeDocument/2006/relationships/hyperlink" Target="https://m.edsoo.ru/f5ea02b6" TargetMode="External"/><Relationship Id="rId50" Type="http://schemas.openxmlformats.org/officeDocument/2006/relationships/hyperlink" Target="https://m.edsoo.ru/7f414452" TargetMode="External"/><Relationship Id="rId1204" Type="http://schemas.openxmlformats.org/officeDocument/2006/relationships/hyperlink" Target="https://m.edsoo.ru/7f42eaaa" TargetMode="External"/><Relationship Id="rId1411" Type="http://schemas.openxmlformats.org/officeDocument/2006/relationships/hyperlink" Target="https://m.edsoo.ru/7f417e18" TargetMode="External"/><Relationship Id="rId1649" Type="http://schemas.openxmlformats.org/officeDocument/2006/relationships/hyperlink" Target="https://m.edsoo.ru/7f417fb2" TargetMode="External"/><Relationship Id="rId1856" Type="http://schemas.openxmlformats.org/officeDocument/2006/relationships/hyperlink" Target="https://m.edsoo.ru/7f416194" TargetMode="External"/><Relationship Id="rId2907" Type="http://schemas.openxmlformats.org/officeDocument/2006/relationships/hyperlink" Target="http://www.fizkulturavshkole.ru/" TargetMode="External"/><Relationship Id="rId3071" Type="http://schemas.openxmlformats.org/officeDocument/2006/relationships/hyperlink" Target="https://m.edsoo.ru/7f419506" TargetMode="External"/><Relationship Id="rId1509" Type="http://schemas.openxmlformats.org/officeDocument/2006/relationships/hyperlink" Target="https://m.edsoo.ru/7f41a12c" TargetMode="External"/><Relationship Id="rId1716" Type="http://schemas.openxmlformats.org/officeDocument/2006/relationships/hyperlink" Target="https://m.edsoo.ru/7f417fb2" TargetMode="External"/><Relationship Id="rId1923" Type="http://schemas.openxmlformats.org/officeDocument/2006/relationships/hyperlink" Target="https://m.edsoo.ru/7f416194" TargetMode="External"/><Relationship Id="rId3169" Type="http://schemas.openxmlformats.org/officeDocument/2006/relationships/hyperlink" Target="https://m.edsoo.ru/7f41b590" TargetMode="External"/><Relationship Id="rId297" Type="http://schemas.openxmlformats.org/officeDocument/2006/relationships/hyperlink" Target="https://resh.edu.ru/subject/11/" TargetMode="External"/><Relationship Id="rId2185" Type="http://schemas.openxmlformats.org/officeDocument/2006/relationships/hyperlink" Target="https://m.edsoo.ru/7f41a4a6" TargetMode="External"/><Relationship Id="rId2392" Type="http://schemas.openxmlformats.org/officeDocument/2006/relationships/hyperlink" Target="https://m.edsoo.ru/7f41837c" TargetMode="External"/><Relationship Id="rId3029" Type="http://schemas.openxmlformats.org/officeDocument/2006/relationships/hyperlink" Target="http://fizkultura-na5.ru/" TargetMode="External"/><Relationship Id="rId3236" Type="http://schemas.openxmlformats.org/officeDocument/2006/relationships/hyperlink" Target="https://m.edsoo.ru/7f41b590" TargetMode="External"/><Relationship Id="rId157" Type="http://schemas.openxmlformats.org/officeDocument/2006/relationships/hyperlink" Target="https://m.edsoo.ru/7f41542e" TargetMode="External"/><Relationship Id="rId364" Type="http://schemas.openxmlformats.org/officeDocument/2006/relationships/hyperlink" Target="https://prosv.ru/audio/section/spotlight.html" TargetMode="External"/><Relationship Id="rId2045" Type="http://schemas.openxmlformats.org/officeDocument/2006/relationships/hyperlink" Target="https://m.edsoo.ru/7f4181ce" TargetMode="External"/><Relationship Id="rId2697" Type="http://schemas.openxmlformats.org/officeDocument/2006/relationships/hyperlink" Target="https://lesson.edu.ru/20/05" TargetMode="External"/><Relationship Id="rId571" Type="http://schemas.openxmlformats.org/officeDocument/2006/relationships/hyperlink" Target="https://m.edsoo.ru/7f415294" TargetMode="External"/><Relationship Id="rId669" Type="http://schemas.openxmlformats.org/officeDocument/2006/relationships/hyperlink" Target="https://m.edsoo.ru/7f4170e4" TargetMode="External"/><Relationship Id="rId876" Type="http://schemas.openxmlformats.org/officeDocument/2006/relationships/hyperlink" Target="https://m.edsoo.ru/7f419196" TargetMode="External"/><Relationship Id="rId1299" Type="http://schemas.openxmlformats.org/officeDocument/2006/relationships/hyperlink" Target="https://oge.sdamgia.ru/" TargetMode="External"/><Relationship Id="rId2252" Type="http://schemas.openxmlformats.org/officeDocument/2006/relationships/hyperlink" Target="https://m.edsoo.ru/7f41a4a6" TargetMode="External"/><Relationship Id="rId2557" Type="http://schemas.openxmlformats.org/officeDocument/2006/relationships/hyperlink" Target="https://m.edsoo.ru/7f41a636" TargetMode="External"/><Relationship Id="rId224" Type="http://schemas.openxmlformats.org/officeDocument/2006/relationships/hyperlink" Target="https://m.edsoo.ru/7f41b720" TargetMode="External"/><Relationship Id="rId431" Type="http://schemas.openxmlformats.org/officeDocument/2006/relationships/hyperlink" Target="https://lesson.edu.ru/07.2/05" TargetMode="External"/><Relationship Id="rId529" Type="http://schemas.openxmlformats.org/officeDocument/2006/relationships/hyperlink" Target="https://m.edsoo.ru/7f415294" TargetMode="External"/><Relationship Id="rId736" Type="http://schemas.openxmlformats.org/officeDocument/2006/relationships/hyperlink" Target="https://m.edsoo.ru/7f4170e4" TargetMode="External"/><Relationship Id="rId1061" Type="http://schemas.openxmlformats.org/officeDocument/2006/relationships/hyperlink" Target="https://m.edsoo.ru/7f414736" TargetMode="External"/><Relationship Id="rId1159" Type="http://schemas.openxmlformats.org/officeDocument/2006/relationships/hyperlink" Target="https://m.edsoo.ru/7f4211de" TargetMode="External"/><Relationship Id="rId1366" Type="http://schemas.openxmlformats.org/officeDocument/2006/relationships/hyperlink" Target="https://m.edsoo.ru/7f415e2e" TargetMode="External"/><Relationship Id="rId2112" Type="http://schemas.openxmlformats.org/officeDocument/2006/relationships/hyperlink" Target="https://m.edsoo.ru/7f41a4a6" TargetMode="External"/><Relationship Id="rId2417" Type="http://schemas.openxmlformats.org/officeDocument/2006/relationships/hyperlink" Target="https://m.edsoo.ru/7f41837c" TargetMode="External"/><Relationship Id="rId2764" Type="http://schemas.openxmlformats.org/officeDocument/2006/relationships/hyperlink" Target="http://fizkultura-na5.ru/" TargetMode="External"/><Relationship Id="rId2971" Type="http://schemas.openxmlformats.org/officeDocument/2006/relationships/hyperlink" Target="http://fizkultura-na5.ru/" TargetMode="External"/><Relationship Id="rId943" Type="http://schemas.openxmlformats.org/officeDocument/2006/relationships/hyperlink" Target="https://m.edsoo.ru/7f41b414" TargetMode="External"/><Relationship Id="rId1019" Type="http://schemas.openxmlformats.org/officeDocument/2006/relationships/hyperlink" Target="https://m.edsoo.ru/7f41b414" TargetMode="External"/><Relationship Id="rId1573" Type="http://schemas.openxmlformats.org/officeDocument/2006/relationships/hyperlink" Target="https://m.edsoo.ru/7f415fdc" TargetMode="External"/><Relationship Id="rId1780" Type="http://schemas.openxmlformats.org/officeDocument/2006/relationships/hyperlink" Target="https://m.edsoo.ru/7f41a302" TargetMode="External"/><Relationship Id="rId1878" Type="http://schemas.openxmlformats.org/officeDocument/2006/relationships/hyperlink" Target="https://m.edsoo.ru/7f416194" TargetMode="External"/><Relationship Id="rId2624" Type="http://schemas.openxmlformats.org/officeDocument/2006/relationships/hyperlink" Target="https://m.edsoo.ru/f5ea40f0" TargetMode="External"/><Relationship Id="rId2831" Type="http://schemas.openxmlformats.org/officeDocument/2006/relationships/hyperlink" Target="http://fizkultura-na5.ru/" TargetMode="External"/><Relationship Id="rId2929" Type="http://schemas.openxmlformats.org/officeDocument/2006/relationships/hyperlink" Target="http://fizkultura-na5.ru/" TargetMode="External"/><Relationship Id="rId72" Type="http://schemas.openxmlformats.org/officeDocument/2006/relationships/hyperlink" Target="https://m.edsoo.ru/7f4159f6" TargetMode="External"/><Relationship Id="rId803" Type="http://schemas.openxmlformats.org/officeDocument/2006/relationships/hyperlink" Target="https://m.edsoo.ru/7f419196" TargetMode="External"/><Relationship Id="rId1226" Type="http://schemas.openxmlformats.org/officeDocument/2006/relationships/hyperlink" Target="https://m.edsoo.ru/7f42eaaa" TargetMode="External"/><Relationship Id="rId1433" Type="http://schemas.openxmlformats.org/officeDocument/2006/relationships/hyperlink" Target="https://m.edsoo.ru/7f417e18" TargetMode="External"/><Relationship Id="rId1640" Type="http://schemas.openxmlformats.org/officeDocument/2006/relationships/hyperlink" Target="https://m.edsoo.ru/7f417fb2" TargetMode="External"/><Relationship Id="rId1738" Type="http://schemas.openxmlformats.org/officeDocument/2006/relationships/hyperlink" Target="https://m.edsoo.ru/7f41a302" TargetMode="External"/><Relationship Id="rId3093" Type="http://schemas.openxmlformats.org/officeDocument/2006/relationships/hyperlink" Target="https://m.edsoo.ru/7f419506" TargetMode="External"/><Relationship Id="rId1500" Type="http://schemas.openxmlformats.org/officeDocument/2006/relationships/hyperlink" Target="https://m.edsoo.ru/7f41a12c" TargetMode="External"/><Relationship Id="rId1945" Type="http://schemas.openxmlformats.org/officeDocument/2006/relationships/hyperlink" Target="https://m.edsoo.ru/7f416194" TargetMode="External"/><Relationship Id="rId3160" Type="http://schemas.openxmlformats.org/officeDocument/2006/relationships/hyperlink" Target="https://m.edsoo.ru/7f41b590" TargetMode="External"/><Relationship Id="rId1805" Type="http://schemas.openxmlformats.org/officeDocument/2006/relationships/hyperlink" Target="https://m.edsoo.ru/7f418516" TargetMode="External"/><Relationship Id="rId3020" Type="http://schemas.openxmlformats.org/officeDocument/2006/relationships/hyperlink" Target="http://www.fizkulturavshkole.ru/" TargetMode="External"/><Relationship Id="rId3258" Type="http://schemas.openxmlformats.org/officeDocument/2006/relationships/footer" Target="footer6.xml"/><Relationship Id="rId179" Type="http://schemas.openxmlformats.org/officeDocument/2006/relationships/hyperlink" Target="https://m.edsoo.ru/7f41727e" TargetMode="External"/><Relationship Id="rId386" Type="http://schemas.openxmlformats.org/officeDocument/2006/relationships/hyperlink" Target="https://lesson.edu.ru/09/05" TargetMode="External"/><Relationship Id="rId593" Type="http://schemas.openxmlformats.org/officeDocument/2006/relationships/hyperlink" Target="https://m.edsoo.ru/7f415294" TargetMode="External"/><Relationship Id="rId2067" Type="http://schemas.openxmlformats.org/officeDocument/2006/relationships/hyperlink" Target="https://m.edsoo.ru/7f41a4a6" TargetMode="External"/><Relationship Id="rId2274" Type="http://schemas.openxmlformats.org/officeDocument/2006/relationships/hyperlink" Target="https://m.edsoo.ru/7f416720" TargetMode="External"/><Relationship Id="rId2481" Type="http://schemas.openxmlformats.org/officeDocument/2006/relationships/hyperlink" Target="https://m.edsoo.ru/7f41a636" TargetMode="External"/><Relationship Id="rId3118" Type="http://schemas.openxmlformats.org/officeDocument/2006/relationships/hyperlink" Target="https://m.edsoo.ru/7f419506" TargetMode="External"/><Relationship Id="rId246" Type="http://schemas.openxmlformats.org/officeDocument/2006/relationships/hyperlink" Target="https://resh.edu.ru/subject/11/" TargetMode="External"/><Relationship Id="rId453" Type="http://schemas.openxmlformats.org/officeDocument/2006/relationships/hyperlink" Target="https://lesson.edu.ru/07.2/05" TargetMode="External"/><Relationship Id="rId660" Type="http://schemas.openxmlformats.org/officeDocument/2006/relationships/hyperlink" Target="https://m.edsoo.ru/7f4170e4" TargetMode="External"/><Relationship Id="rId898" Type="http://schemas.openxmlformats.org/officeDocument/2006/relationships/hyperlink" Target="https://m.edsoo.ru/7f419196" TargetMode="External"/><Relationship Id="rId1083" Type="http://schemas.openxmlformats.org/officeDocument/2006/relationships/hyperlink" Target="https://m.edsoo.ru/7f4211de" TargetMode="External"/><Relationship Id="rId1290" Type="http://schemas.openxmlformats.org/officeDocument/2006/relationships/hyperlink" Target="https://oge.sdamgia.ru/" TargetMode="External"/><Relationship Id="rId2134" Type="http://schemas.openxmlformats.org/officeDocument/2006/relationships/hyperlink" Target="https://m.edsoo.ru/7f41a4a6" TargetMode="External"/><Relationship Id="rId2341" Type="http://schemas.openxmlformats.org/officeDocument/2006/relationships/hyperlink" Target="https://m.edsoo.ru/7f41837c" TargetMode="External"/><Relationship Id="rId2579" Type="http://schemas.openxmlformats.org/officeDocument/2006/relationships/hyperlink" Target="https://m.edsoo.ru/f5e9b004" TargetMode="External"/><Relationship Id="rId2786" Type="http://schemas.openxmlformats.org/officeDocument/2006/relationships/hyperlink" Target="http://www.fizkulturavshkole.ru/" TargetMode="External"/><Relationship Id="rId2993" Type="http://schemas.openxmlformats.org/officeDocument/2006/relationships/hyperlink" Target="http://fizkultura-na5.ru/" TargetMode="External"/><Relationship Id="rId106" Type="http://schemas.openxmlformats.org/officeDocument/2006/relationships/hyperlink" Target="https://m.edsoo.ru/7f413e80" TargetMode="External"/><Relationship Id="rId313" Type="http://schemas.openxmlformats.org/officeDocument/2006/relationships/hyperlink" Target="https://prosv.ru/audio/section/spotlight.html" TargetMode="External"/><Relationship Id="rId758" Type="http://schemas.openxmlformats.org/officeDocument/2006/relationships/hyperlink" Target="https://m.edsoo.ru/7f4170e4" TargetMode="External"/><Relationship Id="rId965" Type="http://schemas.openxmlformats.org/officeDocument/2006/relationships/hyperlink" Target="https://m.edsoo.ru/7f41b414" TargetMode="External"/><Relationship Id="rId1150" Type="http://schemas.openxmlformats.org/officeDocument/2006/relationships/hyperlink" Target="https://m.edsoo.ru/7f4211de" TargetMode="External"/><Relationship Id="rId1388" Type="http://schemas.openxmlformats.org/officeDocument/2006/relationships/hyperlink" Target="https://m.edsoo.ru/7f417e18" TargetMode="External"/><Relationship Id="rId1595" Type="http://schemas.openxmlformats.org/officeDocument/2006/relationships/hyperlink" Target="https://m.edsoo.ru/7f415fdc" TargetMode="External"/><Relationship Id="rId2439" Type="http://schemas.openxmlformats.org/officeDocument/2006/relationships/hyperlink" Target="https://m.edsoo.ru/7f41a636" TargetMode="External"/><Relationship Id="rId2646" Type="http://schemas.openxmlformats.org/officeDocument/2006/relationships/hyperlink" Target="https://lesson.edu.ru/20/05" TargetMode="External"/><Relationship Id="rId2853" Type="http://schemas.openxmlformats.org/officeDocument/2006/relationships/hyperlink" Target="http://www.fizkulturavshkole.ru/" TargetMode="External"/><Relationship Id="rId94" Type="http://schemas.openxmlformats.org/officeDocument/2006/relationships/hyperlink" Target="https://m.edsoo.ru/7f419b78" TargetMode="External"/><Relationship Id="rId520" Type="http://schemas.openxmlformats.org/officeDocument/2006/relationships/hyperlink" Target="https://m.edsoo.ru/7f415294" TargetMode="External"/><Relationship Id="rId618" Type="http://schemas.openxmlformats.org/officeDocument/2006/relationships/hyperlink" Target="https://m.edsoo.ru/7f4170e4" TargetMode="External"/><Relationship Id="rId825" Type="http://schemas.openxmlformats.org/officeDocument/2006/relationships/hyperlink" Target="https://m.edsoo.ru/7f419196" TargetMode="External"/><Relationship Id="rId1248" Type="http://schemas.openxmlformats.org/officeDocument/2006/relationships/hyperlink" Target="https://m.edsoo.ru/7f42eaaa" TargetMode="External"/><Relationship Id="rId1455" Type="http://schemas.openxmlformats.org/officeDocument/2006/relationships/hyperlink" Target="https://m.edsoo.ru/7f417e18" TargetMode="External"/><Relationship Id="rId1662" Type="http://schemas.openxmlformats.org/officeDocument/2006/relationships/hyperlink" Target="https://m.edsoo.ru/7f417fb2" TargetMode="External"/><Relationship Id="rId2201" Type="http://schemas.openxmlformats.org/officeDocument/2006/relationships/hyperlink" Target="https://m.edsoo.ru/7f41a4a6" TargetMode="External"/><Relationship Id="rId2506" Type="http://schemas.openxmlformats.org/officeDocument/2006/relationships/hyperlink" Target="https://m.edsoo.ru/7f41a636" TargetMode="External"/><Relationship Id="rId1010" Type="http://schemas.openxmlformats.org/officeDocument/2006/relationships/hyperlink" Target="https://m.edsoo.ru/7f41b414" TargetMode="External"/><Relationship Id="rId1108" Type="http://schemas.openxmlformats.org/officeDocument/2006/relationships/hyperlink" Target="https://m.edsoo.ru/7f4211de" TargetMode="External"/><Relationship Id="rId1315" Type="http://schemas.openxmlformats.org/officeDocument/2006/relationships/hyperlink" Target="https://m.edsoo.ru/7f415e2e" TargetMode="External"/><Relationship Id="rId1967" Type="http://schemas.openxmlformats.org/officeDocument/2006/relationships/hyperlink" Target="https://m.edsoo.ru/7f416194" TargetMode="External"/><Relationship Id="rId2713" Type="http://schemas.openxmlformats.org/officeDocument/2006/relationships/hyperlink" Target="https://resh.edu.ru/" TargetMode="External"/><Relationship Id="rId2920" Type="http://schemas.openxmlformats.org/officeDocument/2006/relationships/hyperlink" Target="http://fizkultura-na5.ru/" TargetMode="External"/><Relationship Id="rId1522" Type="http://schemas.openxmlformats.org/officeDocument/2006/relationships/hyperlink" Target="https://m.edsoo.ru/7f41a12c" TargetMode="External"/><Relationship Id="rId21" Type="http://schemas.openxmlformats.org/officeDocument/2006/relationships/hyperlink" Target="https://m.edsoo.ru/7f413034" TargetMode="External"/><Relationship Id="rId2089" Type="http://schemas.openxmlformats.org/officeDocument/2006/relationships/hyperlink" Target="https://m.edsoo.ru/7f41a4a6" TargetMode="External"/><Relationship Id="rId2296" Type="http://schemas.openxmlformats.org/officeDocument/2006/relationships/hyperlink" Target="https://m.edsoo.ru/7f41aa8c" TargetMode="External"/><Relationship Id="rId268" Type="http://schemas.openxmlformats.org/officeDocument/2006/relationships/hyperlink" Target="https://prosv.ru/audio/section/spotlight.html" TargetMode="External"/><Relationship Id="rId475" Type="http://schemas.openxmlformats.org/officeDocument/2006/relationships/hyperlink" Target="https://lesson.edu.ru/07.2/05" TargetMode="External"/><Relationship Id="rId682" Type="http://schemas.openxmlformats.org/officeDocument/2006/relationships/hyperlink" Target="https://m.edsoo.ru/7f4170e4" TargetMode="External"/><Relationship Id="rId2156" Type="http://schemas.openxmlformats.org/officeDocument/2006/relationships/hyperlink" Target="https://m.edsoo.ru/7f41a4a6" TargetMode="External"/><Relationship Id="rId2363" Type="http://schemas.openxmlformats.org/officeDocument/2006/relationships/hyperlink" Target="https://m.edsoo.ru/7f41837c" TargetMode="External"/><Relationship Id="rId2570" Type="http://schemas.openxmlformats.org/officeDocument/2006/relationships/hyperlink" Target="https://m.edsoo.ru/7f41a636" TargetMode="External"/><Relationship Id="rId3207" Type="http://schemas.openxmlformats.org/officeDocument/2006/relationships/hyperlink" Target="https://m.edsoo.ru/7f41b590" TargetMode="External"/><Relationship Id="rId128" Type="http://schemas.openxmlformats.org/officeDocument/2006/relationships/hyperlink" Target="https://m.edsoo.ru/7f413e80" TargetMode="External"/><Relationship Id="rId335" Type="http://schemas.openxmlformats.org/officeDocument/2006/relationships/hyperlink" Target="https://lesson.edu.ru/09/05" TargetMode="External"/><Relationship Id="rId542" Type="http://schemas.openxmlformats.org/officeDocument/2006/relationships/hyperlink" Target="https://m.edsoo.ru/7f415294" TargetMode="External"/><Relationship Id="rId1172" Type="http://schemas.openxmlformats.org/officeDocument/2006/relationships/hyperlink" Target="https://m.edsoo.ru/7f4211de" TargetMode="External"/><Relationship Id="rId2016" Type="http://schemas.openxmlformats.org/officeDocument/2006/relationships/hyperlink" Target="https://m.edsoo.ru/7f4181ce" TargetMode="External"/><Relationship Id="rId2223" Type="http://schemas.openxmlformats.org/officeDocument/2006/relationships/hyperlink" Target="https://m.edsoo.ru/7f41a4a6" TargetMode="External"/><Relationship Id="rId2430" Type="http://schemas.openxmlformats.org/officeDocument/2006/relationships/hyperlink" Target="https://m.edsoo.ru/7f41a636" TargetMode="External"/><Relationship Id="rId402" Type="http://schemas.openxmlformats.org/officeDocument/2006/relationships/hyperlink" Target="https://resh.edu.ru/subject/11/" TargetMode="External"/><Relationship Id="rId1032" Type="http://schemas.openxmlformats.org/officeDocument/2006/relationships/hyperlink" Target="https://m.edsoo.ru/7f41b414" TargetMode="External"/><Relationship Id="rId1989" Type="http://schemas.openxmlformats.org/officeDocument/2006/relationships/hyperlink" Target="https://m.edsoo.ru/7f416194" TargetMode="External"/><Relationship Id="rId1849" Type="http://schemas.openxmlformats.org/officeDocument/2006/relationships/hyperlink" Target="https://m.edsoo.ru/7f416194" TargetMode="External"/><Relationship Id="rId3064" Type="http://schemas.openxmlformats.org/officeDocument/2006/relationships/hyperlink" Target="https://m.edsoo.ru/7f419506" TargetMode="External"/><Relationship Id="rId192" Type="http://schemas.openxmlformats.org/officeDocument/2006/relationships/hyperlink" Target="https://m.edsoo.ru/7f4196be" TargetMode="External"/><Relationship Id="rId1709" Type="http://schemas.openxmlformats.org/officeDocument/2006/relationships/hyperlink" Target="https://m.edsoo.ru/7f417fb2" TargetMode="External"/><Relationship Id="rId1916" Type="http://schemas.openxmlformats.org/officeDocument/2006/relationships/hyperlink" Target="https://m.edsoo.ru/7f416194" TargetMode="External"/><Relationship Id="rId2080" Type="http://schemas.openxmlformats.org/officeDocument/2006/relationships/hyperlink" Target="https://m.edsoo.ru/7f41a4a6" TargetMode="External"/><Relationship Id="rId3131" Type="http://schemas.openxmlformats.org/officeDocument/2006/relationships/hyperlink" Target="https://m.edsoo.ru/7f419506" TargetMode="External"/><Relationship Id="rId2897" Type="http://schemas.openxmlformats.org/officeDocument/2006/relationships/hyperlink" Target="http://fizkultura-na5.ru/" TargetMode="External"/><Relationship Id="rId869" Type="http://schemas.openxmlformats.org/officeDocument/2006/relationships/hyperlink" Target="https://m.edsoo.ru/7f419196" TargetMode="External"/><Relationship Id="rId1499" Type="http://schemas.openxmlformats.org/officeDocument/2006/relationships/hyperlink" Target="https://m.edsoo.ru/7f41a12c" TargetMode="External"/><Relationship Id="rId729" Type="http://schemas.openxmlformats.org/officeDocument/2006/relationships/hyperlink" Target="https://m.edsoo.ru/7f4170e4" TargetMode="External"/><Relationship Id="rId1359" Type="http://schemas.openxmlformats.org/officeDocument/2006/relationships/hyperlink" Target="https://m.edsoo.ru/7f415e2e" TargetMode="External"/><Relationship Id="rId2757" Type="http://schemas.openxmlformats.org/officeDocument/2006/relationships/hyperlink" Target="http://www.fizkulturavshkole.ru/" TargetMode="External"/><Relationship Id="rId2964" Type="http://schemas.openxmlformats.org/officeDocument/2006/relationships/hyperlink" Target="http://fizkultura-na5.ru/" TargetMode="External"/><Relationship Id="rId936" Type="http://schemas.openxmlformats.org/officeDocument/2006/relationships/hyperlink" Target="https://m.edsoo.ru/7f41b414" TargetMode="External"/><Relationship Id="rId1219" Type="http://schemas.openxmlformats.org/officeDocument/2006/relationships/hyperlink" Target="https://m.edsoo.ru/7f42eaaa" TargetMode="External"/><Relationship Id="rId1566" Type="http://schemas.openxmlformats.org/officeDocument/2006/relationships/hyperlink" Target="https://m.edsoo.ru/7f415fdc" TargetMode="External"/><Relationship Id="rId1773" Type="http://schemas.openxmlformats.org/officeDocument/2006/relationships/hyperlink" Target="https://m.edsoo.ru/7f41a302" TargetMode="External"/><Relationship Id="rId1980" Type="http://schemas.openxmlformats.org/officeDocument/2006/relationships/hyperlink" Target="https://m.edsoo.ru/7f416194" TargetMode="External"/><Relationship Id="rId2617" Type="http://schemas.openxmlformats.org/officeDocument/2006/relationships/hyperlink" Target="https://m.edsoo.ru/f5ea40f0" TargetMode="External"/><Relationship Id="rId2824" Type="http://schemas.openxmlformats.org/officeDocument/2006/relationships/hyperlink" Target="http://fizkultura-na5.ru/" TargetMode="External"/><Relationship Id="rId65" Type="http://schemas.openxmlformats.org/officeDocument/2006/relationships/hyperlink" Target="https://m.edsoo.ru/7f4159f6" TargetMode="External"/><Relationship Id="rId1426" Type="http://schemas.openxmlformats.org/officeDocument/2006/relationships/hyperlink" Target="https://m.edsoo.ru/7f417e18" TargetMode="External"/><Relationship Id="rId1633" Type="http://schemas.openxmlformats.org/officeDocument/2006/relationships/hyperlink" Target="https://m.edsoo.ru/7f417fb2" TargetMode="External"/><Relationship Id="rId1840" Type="http://schemas.openxmlformats.org/officeDocument/2006/relationships/hyperlink" Target="https://m.edsoo.ru/7f416194" TargetMode="External"/><Relationship Id="rId1700" Type="http://schemas.openxmlformats.org/officeDocument/2006/relationships/hyperlink" Target="https://m.edsoo.ru/7f417fb2" TargetMode="External"/><Relationship Id="rId379" Type="http://schemas.openxmlformats.org/officeDocument/2006/relationships/hyperlink" Target="https://prosv.ru/audio/section/spotlight.html" TargetMode="External"/><Relationship Id="rId586" Type="http://schemas.openxmlformats.org/officeDocument/2006/relationships/hyperlink" Target="https://m.edsoo.ru/7f415294" TargetMode="External"/><Relationship Id="rId793" Type="http://schemas.openxmlformats.org/officeDocument/2006/relationships/hyperlink" Target="https://m.edsoo.ru/7f419196" TargetMode="External"/><Relationship Id="rId2267" Type="http://schemas.openxmlformats.org/officeDocument/2006/relationships/hyperlink" Target="https://m.edsoo.ru/7f4148d0" TargetMode="External"/><Relationship Id="rId2474" Type="http://schemas.openxmlformats.org/officeDocument/2006/relationships/hyperlink" Target="https://m.edsoo.ru/7f41a636" TargetMode="External"/><Relationship Id="rId2681" Type="http://schemas.openxmlformats.org/officeDocument/2006/relationships/hyperlink" Target="https://lesson.edu.ru/20/05" TargetMode="External"/><Relationship Id="rId239" Type="http://schemas.openxmlformats.org/officeDocument/2006/relationships/hyperlink" Target="https://lesson.edu.ru/09/05" TargetMode="External"/><Relationship Id="rId446" Type="http://schemas.openxmlformats.org/officeDocument/2006/relationships/hyperlink" Target="https://lesson.edu.ru/07.2/05" TargetMode="External"/><Relationship Id="rId653" Type="http://schemas.openxmlformats.org/officeDocument/2006/relationships/hyperlink" Target="https://m.edsoo.ru/7f4170e4" TargetMode="External"/><Relationship Id="rId1076" Type="http://schemas.openxmlformats.org/officeDocument/2006/relationships/hyperlink" Target="https://m.edsoo.ru/7f4211de" TargetMode="External"/><Relationship Id="rId1283" Type="http://schemas.openxmlformats.org/officeDocument/2006/relationships/hyperlink" Target="https://oge.sdamgia.ru/" TargetMode="External"/><Relationship Id="rId1490" Type="http://schemas.openxmlformats.org/officeDocument/2006/relationships/hyperlink" Target="https://m.edsoo.ru/7f41a12c" TargetMode="External"/><Relationship Id="rId2127" Type="http://schemas.openxmlformats.org/officeDocument/2006/relationships/hyperlink" Target="https://m.edsoo.ru/7f41a4a6" TargetMode="External"/><Relationship Id="rId2334" Type="http://schemas.openxmlformats.org/officeDocument/2006/relationships/hyperlink" Target="https://m.edsoo.ru/7f41837c" TargetMode="External"/><Relationship Id="rId306" Type="http://schemas.openxmlformats.org/officeDocument/2006/relationships/hyperlink" Target="https://resh.edu.ru/subject/11/" TargetMode="External"/><Relationship Id="rId860" Type="http://schemas.openxmlformats.org/officeDocument/2006/relationships/hyperlink" Target="https://m.edsoo.ru/7f419196" TargetMode="External"/><Relationship Id="rId1143" Type="http://schemas.openxmlformats.org/officeDocument/2006/relationships/hyperlink" Target="https://m.edsoo.ru/7f4211de" TargetMode="External"/><Relationship Id="rId2541" Type="http://schemas.openxmlformats.org/officeDocument/2006/relationships/hyperlink" Target="https://m.edsoo.ru/7f41a636" TargetMode="External"/><Relationship Id="rId513" Type="http://schemas.openxmlformats.org/officeDocument/2006/relationships/hyperlink" Target="https://m.edsoo.ru/7f415294" TargetMode="External"/><Relationship Id="rId720" Type="http://schemas.openxmlformats.org/officeDocument/2006/relationships/hyperlink" Target="https://m.edsoo.ru/7f4170e4" TargetMode="External"/><Relationship Id="rId1350" Type="http://schemas.openxmlformats.org/officeDocument/2006/relationships/hyperlink" Target="https://m.edsoo.ru/7f415e2e" TargetMode="External"/><Relationship Id="rId2401" Type="http://schemas.openxmlformats.org/officeDocument/2006/relationships/hyperlink" Target="https://m.edsoo.ru/7f41837c" TargetMode="External"/><Relationship Id="rId1003" Type="http://schemas.openxmlformats.org/officeDocument/2006/relationships/hyperlink" Target="https://m.edsoo.ru/7f41b414" TargetMode="External"/><Relationship Id="rId1210" Type="http://schemas.openxmlformats.org/officeDocument/2006/relationships/hyperlink" Target="https://m.edsoo.ru/7f42eaaa" TargetMode="External"/><Relationship Id="rId3175" Type="http://schemas.openxmlformats.org/officeDocument/2006/relationships/hyperlink" Target="https://m.edsoo.ru/7f41b590" TargetMode="External"/><Relationship Id="rId2191" Type="http://schemas.openxmlformats.org/officeDocument/2006/relationships/hyperlink" Target="https://m.edsoo.ru/7f41a4a6" TargetMode="External"/><Relationship Id="rId3035" Type="http://schemas.openxmlformats.org/officeDocument/2006/relationships/hyperlink" Target="http://fizkultura-na5.ru/" TargetMode="External"/><Relationship Id="rId3242" Type="http://schemas.openxmlformats.org/officeDocument/2006/relationships/hyperlink" Target="https://m.edsoo.ru/7f41b590" TargetMode="External"/><Relationship Id="rId163" Type="http://schemas.openxmlformats.org/officeDocument/2006/relationships/hyperlink" Target="https://m.edsoo.ru/7f41727e" TargetMode="External"/><Relationship Id="rId370" Type="http://schemas.openxmlformats.org/officeDocument/2006/relationships/hyperlink" Target="https://prosv.ru/audio/section/spotlight.html" TargetMode="External"/><Relationship Id="rId2051" Type="http://schemas.openxmlformats.org/officeDocument/2006/relationships/hyperlink" Target="https://m.edsoo.ru/7f4181ce" TargetMode="External"/><Relationship Id="rId3102" Type="http://schemas.openxmlformats.org/officeDocument/2006/relationships/hyperlink" Target="https://m.edsoo.ru/7f419506" TargetMode="External"/><Relationship Id="rId230" Type="http://schemas.openxmlformats.org/officeDocument/2006/relationships/hyperlink" Target="https://m.edsoo.ru/7f41b720" TargetMode="External"/><Relationship Id="rId2868" Type="http://schemas.openxmlformats.org/officeDocument/2006/relationships/hyperlink" Target="http://fizkultura-na5.ru/" TargetMode="External"/><Relationship Id="rId1677" Type="http://schemas.openxmlformats.org/officeDocument/2006/relationships/hyperlink" Target="https://m.edsoo.ru/7f417fb2" TargetMode="External"/><Relationship Id="rId1884" Type="http://schemas.openxmlformats.org/officeDocument/2006/relationships/hyperlink" Target="https://m.edsoo.ru/7f416194" TargetMode="External"/><Relationship Id="rId2728" Type="http://schemas.openxmlformats.org/officeDocument/2006/relationships/hyperlink" Target="https://lesson.edu.ru/20/05" TargetMode="External"/><Relationship Id="rId2935" Type="http://schemas.openxmlformats.org/officeDocument/2006/relationships/hyperlink" Target="http://fizkultura-na5.ru/" TargetMode="External"/><Relationship Id="rId907" Type="http://schemas.openxmlformats.org/officeDocument/2006/relationships/hyperlink" Target="https://m.edsoo.ru/7f41b414" TargetMode="External"/><Relationship Id="rId1537" Type="http://schemas.openxmlformats.org/officeDocument/2006/relationships/hyperlink" Target="https://m.edsoo.ru/7f41a12c" TargetMode="External"/><Relationship Id="rId1744" Type="http://schemas.openxmlformats.org/officeDocument/2006/relationships/hyperlink" Target="https://m.edsoo.ru/7f41a302" TargetMode="External"/><Relationship Id="rId1951" Type="http://schemas.openxmlformats.org/officeDocument/2006/relationships/hyperlink" Target="https://m.edsoo.ru/7f416194" TargetMode="External"/><Relationship Id="rId36" Type="http://schemas.openxmlformats.org/officeDocument/2006/relationships/hyperlink" Target="https://m.edsoo.ru/7f414452" TargetMode="External"/><Relationship Id="rId1604" Type="http://schemas.openxmlformats.org/officeDocument/2006/relationships/hyperlink" Target="https://m.edsoo.ru/7f415fdc" TargetMode="External"/><Relationship Id="rId1811" Type="http://schemas.openxmlformats.org/officeDocument/2006/relationships/hyperlink" Target="https://m.edsoo.ru/7f41a7d0" TargetMode="External"/><Relationship Id="rId697" Type="http://schemas.openxmlformats.org/officeDocument/2006/relationships/hyperlink" Target="https://m.edsoo.ru/7f4170e4" TargetMode="External"/><Relationship Id="rId2378" Type="http://schemas.openxmlformats.org/officeDocument/2006/relationships/hyperlink" Target="https://m.edsoo.ru/7f41837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8C542-992C-4DA5-AE55-04142FEE4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2801</TotalTime>
  <Pages>741</Pages>
  <Words>308488</Words>
  <Characters>1758383</Characters>
  <Application>Microsoft Office Word</Application>
  <DocSecurity>0</DocSecurity>
  <Lines>14653</Lines>
  <Paragraphs>4125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2062746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dc:description/>
  <cp:lastModifiedBy>User</cp:lastModifiedBy>
  <cp:revision>57</cp:revision>
  <cp:lastPrinted>2022-11-09T03:21:00Z</cp:lastPrinted>
  <dcterms:created xsi:type="dcterms:W3CDTF">2022-07-18T09:54:00Z</dcterms:created>
  <dcterms:modified xsi:type="dcterms:W3CDTF">2023-12-15T17:52:00Z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